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A803" w14:textId="55D388DD" w:rsidR="000049B0" w:rsidRDefault="000049B0" w:rsidP="008B2817">
      <w:pPr>
        <w:spacing w:before="600"/>
        <w:jc w:val="center"/>
        <w:rPr>
          <w:rFonts w:eastAsia="Times New Roman" w:cs="Arial"/>
          <w:b/>
          <w:sz w:val="32"/>
          <w:szCs w:val="32"/>
        </w:rPr>
      </w:pPr>
      <w:bookmarkStart w:id="0" w:name="_Toc433875234"/>
      <w:bookmarkStart w:id="1" w:name="_Toc441241803"/>
      <w:r>
        <w:rPr>
          <w:noProof/>
          <w:lang w:eastAsia="pl-PL"/>
        </w:rPr>
        <w:drawing>
          <wp:inline distT="0" distB="0" distL="0" distR="0" wp14:anchorId="6468794E" wp14:editId="1702871F">
            <wp:extent cx="6076950" cy="581025"/>
            <wp:effectExtent l="0" t="0" r="0" b="9525"/>
            <wp:docPr id="19" name="Obraz 19"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p w14:paraId="602B557C" w14:textId="63D2BF7F" w:rsidR="0011564B" w:rsidRPr="00116E5C" w:rsidRDefault="0011564B" w:rsidP="008B2817">
      <w:pPr>
        <w:spacing w:before="360" w:after="360"/>
        <w:rPr>
          <w:rFonts w:eastAsia="Times New Roman" w:cs="Arial"/>
          <w:b/>
          <w:sz w:val="32"/>
          <w:szCs w:val="32"/>
        </w:rPr>
      </w:pPr>
      <w:r w:rsidRPr="00116E5C">
        <w:rPr>
          <w:rFonts w:eastAsia="Times New Roman" w:cs="Arial"/>
          <w:b/>
          <w:sz w:val="32"/>
          <w:szCs w:val="32"/>
        </w:rPr>
        <w:t>Załącznik 3</w:t>
      </w:r>
      <w:r w:rsidR="00391778">
        <w:rPr>
          <w:rFonts w:eastAsia="Times New Roman" w:cs="Arial"/>
          <w:b/>
          <w:sz w:val="32"/>
          <w:szCs w:val="32"/>
        </w:rPr>
        <w:t xml:space="preserve"> b</w:t>
      </w:r>
      <w:r w:rsidRPr="00116E5C">
        <w:rPr>
          <w:rFonts w:eastAsia="Times New Roman" w:cs="Arial"/>
          <w:b/>
          <w:sz w:val="32"/>
          <w:szCs w:val="32"/>
        </w:rPr>
        <w:t xml:space="preserve"> - Kryteria wyboru projektów dla poszczególnych osi priorytetowych, działań/ poddziałań</w:t>
      </w:r>
      <w:bookmarkEnd w:id="0"/>
      <w:bookmarkEnd w:id="1"/>
      <w:r w:rsidR="00114FDF">
        <w:rPr>
          <w:rFonts w:eastAsia="Times New Roman" w:cs="Arial"/>
          <w:b/>
          <w:sz w:val="32"/>
          <w:szCs w:val="32"/>
        </w:rPr>
        <w:t xml:space="preserve"> – dla EFS</w:t>
      </w:r>
      <w:r w:rsidR="009B3A3D">
        <w:rPr>
          <w:rFonts w:eastAsia="Times New Roman" w:cs="Arial"/>
          <w:b/>
          <w:sz w:val="32"/>
          <w:szCs w:val="32"/>
        </w:rPr>
        <w:t xml:space="preserve"> </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7D7EFC35" w14:textId="7FACE26B" w:rsidR="004A4EA4" w:rsidRDefault="000D2D70">
      <w:pPr>
        <w:pStyle w:val="Spistreci1"/>
        <w:tabs>
          <w:tab w:val="right" w:leader="dot" w:pos="14023"/>
        </w:tabs>
        <w:rPr>
          <w:b w:val="0"/>
          <w:bCs w:val="0"/>
          <w:noProof/>
          <w:sz w:val="22"/>
          <w:szCs w:val="22"/>
          <w:lang w:eastAsia="pl-PL"/>
        </w:rPr>
      </w:pPr>
      <w:r w:rsidRPr="00CA5078">
        <w:rPr>
          <w:rFonts w:cs="Arial"/>
          <w:noProof/>
        </w:rPr>
        <w:lastRenderedPageBreak/>
        <w:fldChar w:fldCharType="begin"/>
      </w:r>
      <w:r w:rsidRPr="00CA5078">
        <w:rPr>
          <w:rFonts w:cs="Arial"/>
          <w:noProof/>
        </w:rPr>
        <w:instrText xml:space="preserve"> TOC \o "1-5" \f \h \z \u </w:instrText>
      </w:r>
      <w:r w:rsidRPr="00CA5078">
        <w:rPr>
          <w:rFonts w:cs="Arial"/>
          <w:noProof/>
        </w:rPr>
        <w:fldChar w:fldCharType="separate"/>
      </w:r>
      <w:hyperlink w:anchor="_Toc131078457" w:history="1">
        <w:r w:rsidR="004A4EA4" w:rsidRPr="00023E91">
          <w:rPr>
            <w:rStyle w:val="Hipercze"/>
            <w:rFonts w:ascii="Calibri" w:hAnsi="Calibri"/>
            <w:noProof/>
          </w:rPr>
          <w:t>Systematyka kryteriów obowiązujących w ramach RPO WM na lata 2014-2020 (EFS)</w:t>
        </w:r>
        <w:r w:rsidR="004A4EA4">
          <w:rPr>
            <w:noProof/>
            <w:webHidden/>
          </w:rPr>
          <w:tab/>
        </w:r>
        <w:r w:rsidR="004A4EA4">
          <w:rPr>
            <w:noProof/>
            <w:webHidden/>
          </w:rPr>
          <w:fldChar w:fldCharType="begin"/>
        </w:r>
        <w:r w:rsidR="004A4EA4">
          <w:rPr>
            <w:noProof/>
            <w:webHidden/>
          </w:rPr>
          <w:instrText xml:space="preserve"> PAGEREF _Toc131078457 \h </w:instrText>
        </w:r>
        <w:r w:rsidR="004A4EA4">
          <w:rPr>
            <w:noProof/>
            <w:webHidden/>
          </w:rPr>
        </w:r>
        <w:r w:rsidR="004A4EA4">
          <w:rPr>
            <w:noProof/>
            <w:webHidden/>
          </w:rPr>
          <w:fldChar w:fldCharType="separate"/>
        </w:r>
        <w:r w:rsidR="00782C83">
          <w:rPr>
            <w:noProof/>
            <w:webHidden/>
          </w:rPr>
          <w:t>16</w:t>
        </w:r>
        <w:r w:rsidR="004A4EA4">
          <w:rPr>
            <w:noProof/>
            <w:webHidden/>
          </w:rPr>
          <w:fldChar w:fldCharType="end"/>
        </w:r>
      </w:hyperlink>
    </w:p>
    <w:p w14:paraId="0B9E7D76" w14:textId="41E5B488" w:rsidR="004A4EA4" w:rsidRDefault="00E8665C">
      <w:pPr>
        <w:pStyle w:val="Spistreci2"/>
        <w:tabs>
          <w:tab w:val="left" w:pos="663"/>
          <w:tab w:val="right" w:leader="dot" w:pos="14023"/>
        </w:tabs>
        <w:rPr>
          <w:i w:val="0"/>
          <w:iCs w:val="0"/>
          <w:noProof/>
          <w:sz w:val="22"/>
          <w:szCs w:val="22"/>
          <w:lang w:eastAsia="pl-PL"/>
        </w:rPr>
      </w:pPr>
      <w:hyperlink w:anchor="_Toc131078458" w:history="1">
        <w:r w:rsidR="004A4EA4" w:rsidRPr="00023E91">
          <w:rPr>
            <w:rStyle w:val="Hipercze"/>
            <w:rFonts w:cs="Arial"/>
            <w:noProof/>
            <w:lang w:eastAsia="pl-PL"/>
          </w:rPr>
          <w:t>1.</w:t>
        </w:r>
        <w:r w:rsidR="004A4EA4">
          <w:rPr>
            <w:i w:val="0"/>
            <w:iCs w:val="0"/>
            <w:noProof/>
            <w:sz w:val="22"/>
            <w:szCs w:val="22"/>
            <w:lang w:eastAsia="pl-PL"/>
          </w:rPr>
          <w:tab/>
        </w:r>
        <w:r w:rsidR="004A4EA4" w:rsidRPr="00023E91">
          <w:rPr>
            <w:rStyle w:val="Hipercze"/>
            <w:rFonts w:cs="Arial"/>
            <w:noProof/>
            <w:lang w:eastAsia="pl-PL"/>
          </w:rPr>
          <w:t>Kryteria formalne</w:t>
        </w:r>
        <w:r w:rsidR="004A4EA4" w:rsidRPr="00023E91">
          <w:rPr>
            <w:rStyle w:val="Hipercze"/>
            <w:rFonts w:cs="Calibri"/>
            <w:noProof/>
            <w:lang w:eastAsia="pl-PL"/>
          </w:rPr>
          <w:t xml:space="preserve">, </w:t>
        </w:r>
        <w:r w:rsidR="004A4EA4" w:rsidRPr="00023E91">
          <w:rPr>
            <w:rStyle w:val="Hipercze"/>
            <w:rFonts w:cs="Arial"/>
            <w:noProof/>
            <w:lang w:eastAsia="pl-PL"/>
          </w:rPr>
          <w:t>wspólne dla wszystkich działań.</w:t>
        </w:r>
        <w:r w:rsidR="004A4EA4">
          <w:rPr>
            <w:noProof/>
            <w:webHidden/>
          </w:rPr>
          <w:tab/>
        </w:r>
        <w:r w:rsidR="004A4EA4">
          <w:rPr>
            <w:noProof/>
            <w:webHidden/>
          </w:rPr>
          <w:fldChar w:fldCharType="begin"/>
        </w:r>
        <w:r w:rsidR="004A4EA4">
          <w:rPr>
            <w:noProof/>
            <w:webHidden/>
          </w:rPr>
          <w:instrText xml:space="preserve"> PAGEREF _Toc131078458 \h </w:instrText>
        </w:r>
        <w:r w:rsidR="004A4EA4">
          <w:rPr>
            <w:noProof/>
            <w:webHidden/>
          </w:rPr>
        </w:r>
        <w:r w:rsidR="004A4EA4">
          <w:rPr>
            <w:noProof/>
            <w:webHidden/>
          </w:rPr>
          <w:fldChar w:fldCharType="separate"/>
        </w:r>
        <w:r w:rsidR="00782C83">
          <w:rPr>
            <w:noProof/>
            <w:webHidden/>
          </w:rPr>
          <w:t>18</w:t>
        </w:r>
        <w:r w:rsidR="004A4EA4">
          <w:rPr>
            <w:noProof/>
            <w:webHidden/>
          </w:rPr>
          <w:fldChar w:fldCharType="end"/>
        </w:r>
      </w:hyperlink>
    </w:p>
    <w:p w14:paraId="5A3FC340" w14:textId="03516F43" w:rsidR="004A4EA4" w:rsidRDefault="00E8665C">
      <w:pPr>
        <w:pStyle w:val="Spistreci2"/>
        <w:tabs>
          <w:tab w:val="left" w:pos="879"/>
          <w:tab w:val="right" w:leader="dot" w:pos="14023"/>
        </w:tabs>
        <w:rPr>
          <w:i w:val="0"/>
          <w:iCs w:val="0"/>
          <w:noProof/>
          <w:sz w:val="22"/>
          <w:szCs w:val="22"/>
          <w:lang w:eastAsia="pl-PL"/>
        </w:rPr>
      </w:pPr>
      <w:hyperlink w:anchor="_Toc131078459" w:history="1">
        <w:r w:rsidR="004A4EA4" w:rsidRPr="00023E91">
          <w:rPr>
            <w:rStyle w:val="Hipercze"/>
            <w:rFonts w:cs="Arial"/>
            <w:noProof/>
            <w:lang w:eastAsia="pl-PL"/>
          </w:rPr>
          <w:t>1.1.</w:t>
        </w:r>
        <w:r w:rsidR="004A4EA4">
          <w:rPr>
            <w:i w:val="0"/>
            <w:iCs w:val="0"/>
            <w:noProof/>
            <w:sz w:val="22"/>
            <w:szCs w:val="22"/>
            <w:lang w:eastAsia="pl-PL"/>
          </w:rPr>
          <w:tab/>
        </w:r>
        <w:r w:rsidR="004A4EA4" w:rsidRPr="00023E91">
          <w:rPr>
            <w:rStyle w:val="Hipercze"/>
            <w:rFonts w:cs="Arial"/>
            <w:noProof/>
            <w:lang w:eastAsia="pl-PL"/>
          </w:rPr>
          <w:t>KRYTERIA FORMALNE 0/1 WSPÓLNE DLA WSZYSTKICH DZIAŁAŃ BEZ MOŻLIWOŚCI POPRAWIENIA</w:t>
        </w:r>
        <w:r w:rsidR="004A4EA4">
          <w:rPr>
            <w:noProof/>
            <w:webHidden/>
          </w:rPr>
          <w:tab/>
        </w:r>
        <w:r w:rsidR="004A4EA4">
          <w:rPr>
            <w:noProof/>
            <w:webHidden/>
          </w:rPr>
          <w:fldChar w:fldCharType="begin"/>
        </w:r>
        <w:r w:rsidR="004A4EA4">
          <w:rPr>
            <w:noProof/>
            <w:webHidden/>
          </w:rPr>
          <w:instrText xml:space="preserve"> PAGEREF _Toc131078459 \h </w:instrText>
        </w:r>
        <w:r w:rsidR="004A4EA4">
          <w:rPr>
            <w:noProof/>
            <w:webHidden/>
          </w:rPr>
        </w:r>
        <w:r w:rsidR="004A4EA4">
          <w:rPr>
            <w:noProof/>
            <w:webHidden/>
          </w:rPr>
          <w:fldChar w:fldCharType="separate"/>
        </w:r>
        <w:r w:rsidR="00782C83">
          <w:rPr>
            <w:noProof/>
            <w:webHidden/>
          </w:rPr>
          <w:t>18</w:t>
        </w:r>
        <w:r w:rsidR="004A4EA4">
          <w:rPr>
            <w:noProof/>
            <w:webHidden/>
          </w:rPr>
          <w:fldChar w:fldCharType="end"/>
        </w:r>
      </w:hyperlink>
    </w:p>
    <w:p w14:paraId="5B324E9B" w14:textId="5DA210A0" w:rsidR="004A4EA4" w:rsidRDefault="00E8665C">
      <w:pPr>
        <w:pStyle w:val="Spistreci2"/>
        <w:tabs>
          <w:tab w:val="right" w:leader="dot" w:pos="14023"/>
        </w:tabs>
        <w:rPr>
          <w:i w:val="0"/>
          <w:iCs w:val="0"/>
          <w:noProof/>
          <w:sz w:val="22"/>
          <w:szCs w:val="22"/>
          <w:lang w:eastAsia="pl-PL"/>
        </w:rPr>
      </w:pPr>
      <w:hyperlink w:anchor="_Toc131078460" w:history="1">
        <w:r w:rsidR="004A4EA4" w:rsidRPr="00023E91">
          <w:rPr>
            <w:rStyle w:val="Hipercze"/>
            <w:noProof/>
          </w:rPr>
          <w:t>1.2 KRYTERIA FORMALNE – 0/1 , – WSPÓLNE DLA WSZYSTKICH DZIAŁAŃ, Z MOŻLIWOŚCIĄ POPRAWIENIA</w:t>
        </w:r>
        <w:r w:rsidR="004A4EA4">
          <w:rPr>
            <w:noProof/>
            <w:webHidden/>
          </w:rPr>
          <w:tab/>
        </w:r>
        <w:r w:rsidR="004A4EA4">
          <w:rPr>
            <w:noProof/>
            <w:webHidden/>
          </w:rPr>
          <w:fldChar w:fldCharType="begin"/>
        </w:r>
        <w:r w:rsidR="004A4EA4">
          <w:rPr>
            <w:noProof/>
            <w:webHidden/>
          </w:rPr>
          <w:instrText xml:space="preserve"> PAGEREF _Toc131078460 \h </w:instrText>
        </w:r>
        <w:r w:rsidR="004A4EA4">
          <w:rPr>
            <w:noProof/>
            <w:webHidden/>
          </w:rPr>
        </w:r>
        <w:r w:rsidR="004A4EA4">
          <w:rPr>
            <w:noProof/>
            <w:webHidden/>
          </w:rPr>
          <w:fldChar w:fldCharType="separate"/>
        </w:r>
        <w:r w:rsidR="00782C83">
          <w:rPr>
            <w:noProof/>
            <w:webHidden/>
          </w:rPr>
          <w:t>27</w:t>
        </w:r>
        <w:r w:rsidR="004A4EA4">
          <w:rPr>
            <w:noProof/>
            <w:webHidden/>
          </w:rPr>
          <w:fldChar w:fldCharType="end"/>
        </w:r>
      </w:hyperlink>
    </w:p>
    <w:p w14:paraId="33FE80C7" w14:textId="099F84A5" w:rsidR="004A4EA4" w:rsidRDefault="00E8665C">
      <w:pPr>
        <w:pStyle w:val="Spistreci2"/>
        <w:tabs>
          <w:tab w:val="left" w:pos="879"/>
          <w:tab w:val="right" w:leader="dot" w:pos="14023"/>
        </w:tabs>
        <w:rPr>
          <w:i w:val="0"/>
          <w:iCs w:val="0"/>
          <w:noProof/>
          <w:sz w:val="22"/>
          <w:szCs w:val="22"/>
          <w:lang w:eastAsia="pl-PL"/>
        </w:rPr>
      </w:pPr>
      <w:hyperlink w:anchor="_Toc131078461" w:history="1">
        <w:r w:rsidR="004A4EA4" w:rsidRPr="00023E91">
          <w:rPr>
            <w:rStyle w:val="Hipercze"/>
            <w:noProof/>
          </w:rPr>
          <w:t>1.3.</w:t>
        </w:r>
        <w:r w:rsidR="004A4EA4">
          <w:rPr>
            <w:i w:val="0"/>
            <w:iCs w:val="0"/>
            <w:noProof/>
            <w:sz w:val="22"/>
            <w:szCs w:val="22"/>
            <w:lang w:eastAsia="pl-PL"/>
          </w:rPr>
          <w:tab/>
        </w:r>
        <w:r w:rsidR="004A4EA4" w:rsidRPr="00023E91">
          <w:rPr>
            <w:rStyle w:val="Hipercze"/>
            <w:noProof/>
          </w:rPr>
          <w:t>Dodatkowe kryteria formalne dla ZIT WOF</w:t>
        </w:r>
        <w:r w:rsidR="004A4EA4">
          <w:rPr>
            <w:noProof/>
            <w:webHidden/>
          </w:rPr>
          <w:tab/>
        </w:r>
        <w:r w:rsidR="004A4EA4">
          <w:rPr>
            <w:noProof/>
            <w:webHidden/>
          </w:rPr>
          <w:fldChar w:fldCharType="begin"/>
        </w:r>
        <w:r w:rsidR="004A4EA4">
          <w:rPr>
            <w:noProof/>
            <w:webHidden/>
          </w:rPr>
          <w:instrText xml:space="preserve"> PAGEREF _Toc131078461 \h </w:instrText>
        </w:r>
        <w:r w:rsidR="004A4EA4">
          <w:rPr>
            <w:noProof/>
            <w:webHidden/>
          </w:rPr>
        </w:r>
        <w:r w:rsidR="004A4EA4">
          <w:rPr>
            <w:noProof/>
            <w:webHidden/>
          </w:rPr>
          <w:fldChar w:fldCharType="separate"/>
        </w:r>
        <w:r w:rsidR="00782C83">
          <w:rPr>
            <w:noProof/>
            <w:webHidden/>
          </w:rPr>
          <w:t>30</w:t>
        </w:r>
        <w:r w:rsidR="004A4EA4">
          <w:rPr>
            <w:noProof/>
            <w:webHidden/>
          </w:rPr>
          <w:fldChar w:fldCharType="end"/>
        </w:r>
      </w:hyperlink>
    </w:p>
    <w:p w14:paraId="459F1E6C" w14:textId="57B53397" w:rsidR="004A4EA4" w:rsidRDefault="00E8665C">
      <w:pPr>
        <w:pStyle w:val="Spistreci2"/>
        <w:tabs>
          <w:tab w:val="right" w:leader="dot" w:pos="14023"/>
        </w:tabs>
        <w:rPr>
          <w:i w:val="0"/>
          <w:iCs w:val="0"/>
          <w:noProof/>
          <w:sz w:val="22"/>
          <w:szCs w:val="22"/>
          <w:lang w:eastAsia="pl-PL"/>
        </w:rPr>
      </w:pPr>
      <w:hyperlink w:anchor="_Toc131078462" w:history="1">
        <w:r w:rsidR="004A4EA4" w:rsidRPr="00023E91">
          <w:rPr>
            <w:rStyle w:val="Hipercze"/>
            <w:noProof/>
          </w:rPr>
          <w:t>1.4 Kryteria formalne obowiązujące w ramach RPO WM dla naborów pozakonkursowych w ramach Poddziałania 9.2.2 i 10.1.1 realizowanych w związku z epidemią koronawirusa</w:t>
        </w:r>
        <w:r w:rsidR="004A4EA4">
          <w:rPr>
            <w:noProof/>
            <w:webHidden/>
          </w:rPr>
          <w:tab/>
        </w:r>
        <w:r w:rsidR="004A4EA4">
          <w:rPr>
            <w:noProof/>
            <w:webHidden/>
          </w:rPr>
          <w:fldChar w:fldCharType="begin"/>
        </w:r>
        <w:r w:rsidR="004A4EA4">
          <w:rPr>
            <w:noProof/>
            <w:webHidden/>
          </w:rPr>
          <w:instrText xml:space="preserve"> PAGEREF _Toc131078462 \h </w:instrText>
        </w:r>
        <w:r w:rsidR="004A4EA4">
          <w:rPr>
            <w:noProof/>
            <w:webHidden/>
          </w:rPr>
        </w:r>
        <w:r w:rsidR="004A4EA4">
          <w:rPr>
            <w:noProof/>
            <w:webHidden/>
          </w:rPr>
          <w:fldChar w:fldCharType="separate"/>
        </w:r>
        <w:r w:rsidR="00782C83">
          <w:rPr>
            <w:noProof/>
            <w:webHidden/>
          </w:rPr>
          <w:t>31</w:t>
        </w:r>
        <w:r w:rsidR="004A4EA4">
          <w:rPr>
            <w:noProof/>
            <w:webHidden/>
          </w:rPr>
          <w:fldChar w:fldCharType="end"/>
        </w:r>
      </w:hyperlink>
    </w:p>
    <w:p w14:paraId="045EDDB2" w14:textId="6CCAD30E" w:rsidR="004A4EA4" w:rsidRDefault="00E8665C">
      <w:pPr>
        <w:pStyle w:val="Spistreci2"/>
        <w:tabs>
          <w:tab w:val="left" w:pos="879"/>
          <w:tab w:val="right" w:leader="dot" w:pos="14023"/>
        </w:tabs>
        <w:rPr>
          <w:i w:val="0"/>
          <w:iCs w:val="0"/>
          <w:noProof/>
          <w:sz w:val="22"/>
          <w:szCs w:val="22"/>
          <w:lang w:eastAsia="pl-PL"/>
        </w:rPr>
      </w:pPr>
      <w:hyperlink w:anchor="_Toc131078467" w:history="1">
        <w:r w:rsidR="004A4EA4" w:rsidRPr="00023E91">
          <w:rPr>
            <w:rStyle w:val="Hipercze"/>
            <w:noProof/>
            <w:lang w:eastAsia="pl-PL"/>
          </w:rPr>
          <w:t>1.5.</w:t>
        </w:r>
        <w:r w:rsidR="004A4EA4">
          <w:rPr>
            <w:i w:val="0"/>
            <w:iCs w:val="0"/>
            <w:noProof/>
            <w:sz w:val="22"/>
            <w:szCs w:val="22"/>
            <w:lang w:eastAsia="pl-PL"/>
          </w:rPr>
          <w:tab/>
        </w:r>
        <w:r w:rsidR="004A4EA4" w:rsidRPr="00023E91">
          <w:rPr>
            <w:rStyle w:val="Hipercze"/>
            <w:noProof/>
            <w:lang w:eastAsia="pl-PL"/>
          </w:rPr>
          <w:t>Kryteria formalne obowiązujące w ramach RPO WM 2014 – 2020 dla naboru pozakonkursowego w ramach Działania 9.1 „Aktywizacja społeczno-zawodowa osób wykluczonych i przeciwdziałanie wykluczeniu społecznemu” na wparcie dla osób przybyłych z Ukrainy, które znajdują się na terenie województwa mazowieckiego, w związku z trwającym konfliktem zbrojnym</w:t>
        </w:r>
        <w:r w:rsidR="004A4EA4">
          <w:rPr>
            <w:noProof/>
            <w:webHidden/>
          </w:rPr>
          <w:tab/>
        </w:r>
        <w:r w:rsidR="004A4EA4">
          <w:rPr>
            <w:noProof/>
            <w:webHidden/>
          </w:rPr>
          <w:fldChar w:fldCharType="begin"/>
        </w:r>
        <w:r w:rsidR="004A4EA4">
          <w:rPr>
            <w:noProof/>
            <w:webHidden/>
          </w:rPr>
          <w:instrText xml:space="preserve"> PAGEREF _Toc131078467 \h </w:instrText>
        </w:r>
        <w:r w:rsidR="004A4EA4">
          <w:rPr>
            <w:noProof/>
            <w:webHidden/>
          </w:rPr>
        </w:r>
        <w:r w:rsidR="004A4EA4">
          <w:rPr>
            <w:noProof/>
            <w:webHidden/>
          </w:rPr>
          <w:fldChar w:fldCharType="separate"/>
        </w:r>
        <w:r w:rsidR="00782C83">
          <w:rPr>
            <w:noProof/>
            <w:webHidden/>
          </w:rPr>
          <w:t>36</w:t>
        </w:r>
        <w:r w:rsidR="004A4EA4">
          <w:rPr>
            <w:noProof/>
            <w:webHidden/>
          </w:rPr>
          <w:fldChar w:fldCharType="end"/>
        </w:r>
      </w:hyperlink>
    </w:p>
    <w:p w14:paraId="466B9B94" w14:textId="43F76121" w:rsidR="004A4EA4" w:rsidRDefault="00E8665C">
      <w:pPr>
        <w:pStyle w:val="Spistreci2"/>
        <w:tabs>
          <w:tab w:val="right" w:leader="dot" w:pos="14023"/>
        </w:tabs>
        <w:rPr>
          <w:i w:val="0"/>
          <w:iCs w:val="0"/>
          <w:noProof/>
          <w:sz w:val="22"/>
          <w:szCs w:val="22"/>
          <w:lang w:eastAsia="pl-PL"/>
        </w:rPr>
      </w:pPr>
      <w:hyperlink w:anchor="_Toc131078468" w:history="1">
        <w:r w:rsidR="004A4EA4" w:rsidRPr="00023E91">
          <w:rPr>
            <w:rStyle w:val="Hipercze"/>
            <w:rFonts w:cs="Arial"/>
            <w:noProof/>
            <w:lang w:eastAsia="pl-PL"/>
          </w:rPr>
          <w:t>2. Kryteria dostępu</w:t>
        </w:r>
        <w:r w:rsidR="004A4EA4">
          <w:rPr>
            <w:noProof/>
            <w:webHidden/>
          </w:rPr>
          <w:tab/>
        </w:r>
        <w:r w:rsidR="004A4EA4">
          <w:rPr>
            <w:noProof/>
            <w:webHidden/>
          </w:rPr>
          <w:fldChar w:fldCharType="begin"/>
        </w:r>
        <w:r w:rsidR="004A4EA4">
          <w:rPr>
            <w:noProof/>
            <w:webHidden/>
          </w:rPr>
          <w:instrText xml:space="preserve"> PAGEREF _Toc131078468 \h </w:instrText>
        </w:r>
        <w:r w:rsidR="004A4EA4">
          <w:rPr>
            <w:noProof/>
            <w:webHidden/>
          </w:rPr>
        </w:r>
        <w:r w:rsidR="004A4EA4">
          <w:rPr>
            <w:noProof/>
            <w:webHidden/>
          </w:rPr>
          <w:fldChar w:fldCharType="separate"/>
        </w:r>
        <w:r w:rsidR="00782C83">
          <w:rPr>
            <w:noProof/>
            <w:webHidden/>
          </w:rPr>
          <w:t>41</w:t>
        </w:r>
        <w:r w:rsidR="004A4EA4">
          <w:rPr>
            <w:noProof/>
            <w:webHidden/>
          </w:rPr>
          <w:fldChar w:fldCharType="end"/>
        </w:r>
      </w:hyperlink>
    </w:p>
    <w:p w14:paraId="293C5329" w14:textId="734462B2" w:rsidR="004A4EA4" w:rsidRDefault="00E8665C">
      <w:pPr>
        <w:pStyle w:val="Spistreci3"/>
        <w:tabs>
          <w:tab w:val="right" w:leader="dot" w:pos="14023"/>
        </w:tabs>
        <w:rPr>
          <w:noProof/>
          <w:sz w:val="22"/>
          <w:szCs w:val="22"/>
          <w:lang w:eastAsia="pl-PL"/>
        </w:rPr>
      </w:pPr>
      <w:hyperlink w:anchor="_Toc131078469"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_Toc131078469 \h </w:instrText>
        </w:r>
        <w:r w:rsidR="004A4EA4">
          <w:rPr>
            <w:noProof/>
            <w:webHidden/>
          </w:rPr>
        </w:r>
        <w:r w:rsidR="004A4EA4">
          <w:rPr>
            <w:noProof/>
            <w:webHidden/>
          </w:rPr>
          <w:fldChar w:fldCharType="separate"/>
        </w:r>
        <w:r w:rsidR="00782C83">
          <w:rPr>
            <w:noProof/>
            <w:webHidden/>
          </w:rPr>
          <w:t>41</w:t>
        </w:r>
        <w:r w:rsidR="004A4EA4">
          <w:rPr>
            <w:noProof/>
            <w:webHidden/>
          </w:rPr>
          <w:fldChar w:fldCharType="end"/>
        </w:r>
      </w:hyperlink>
    </w:p>
    <w:p w14:paraId="0A4F0FEF" w14:textId="733F519A" w:rsidR="004A4EA4" w:rsidRDefault="00E8665C">
      <w:pPr>
        <w:pStyle w:val="Spistreci4"/>
        <w:rPr>
          <w:sz w:val="22"/>
          <w:szCs w:val="22"/>
          <w:lang w:eastAsia="pl-PL"/>
        </w:rPr>
      </w:pPr>
      <w:hyperlink w:anchor="_Toc131078470" w:history="1">
        <w:r w:rsidR="004A4EA4" w:rsidRPr="00023E91">
          <w:rPr>
            <w:rStyle w:val="Hipercze"/>
            <w:rFonts w:cs="Arial"/>
          </w:rPr>
          <w:t>Działanie 8.1 – Aktywizacja zawodowa osób bezrobotnych przez PUP i przeciwdziałanie skutkom epidemii COVID-19.</w:t>
        </w:r>
        <w:r w:rsidR="004A4EA4">
          <w:rPr>
            <w:webHidden/>
          </w:rPr>
          <w:tab/>
        </w:r>
        <w:r w:rsidR="004A4EA4">
          <w:rPr>
            <w:webHidden/>
          </w:rPr>
          <w:fldChar w:fldCharType="begin"/>
        </w:r>
        <w:r w:rsidR="004A4EA4">
          <w:rPr>
            <w:webHidden/>
          </w:rPr>
          <w:instrText xml:space="preserve"> PAGEREF _Toc131078470 \h </w:instrText>
        </w:r>
        <w:r w:rsidR="004A4EA4">
          <w:rPr>
            <w:webHidden/>
          </w:rPr>
        </w:r>
        <w:r w:rsidR="004A4EA4">
          <w:rPr>
            <w:webHidden/>
          </w:rPr>
          <w:fldChar w:fldCharType="separate"/>
        </w:r>
        <w:r w:rsidR="00782C83">
          <w:rPr>
            <w:webHidden/>
          </w:rPr>
          <w:t>41</w:t>
        </w:r>
        <w:r w:rsidR="004A4EA4">
          <w:rPr>
            <w:webHidden/>
          </w:rPr>
          <w:fldChar w:fldCharType="end"/>
        </w:r>
      </w:hyperlink>
    </w:p>
    <w:p w14:paraId="1622F49B" w14:textId="7BC08B19" w:rsidR="004A4EA4" w:rsidRDefault="00E8665C">
      <w:pPr>
        <w:pStyle w:val="Spistreci4"/>
        <w:rPr>
          <w:sz w:val="22"/>
          <w:szCs w:val="22"/>
          <w:lang w:eastAsia="pl-PL"/>
        </w:rPr>
      </w:pPr>
      <w:hyperlink w:anchor="_Toc131078471" w:history="1">
        <w:r w:rsidR="004A4EA4" w:rsidRPr="00023E91">
          <w:rPr>
            <w:rStyle w:val="Hipercze"/>
            <w:rFonts w:cs="Arial"/>
          </w:rPr>
          <w:t>Działanie 8.2 – Aktywizacja zawodowa osób nieaktywnych zawodowo</w:t>
        </w:r>
        <w:r w:rsidR="004A4EA4">
          <w:rPr>
            <w:webHidden/>
          </w:rPr>
          <w:tab/>
        </w:r>
        <w:r w:rsidR="004A4EA4">
          <w:rPr>
            <w:webHidden/>
          </w:rPr>
          <w:fldChar w:fldCharType="begin"/>
        </w:r>
        <w:r w:rsidR="004A4EA4">
          <w:rPr>
            <w:webHidden/>
          </w:rPr>
          <w:instrText xml:space="preserve"> PAGEREF _Toc131078471 \h </w:instrText>
        </w:r>
        <w:r w:rsidR="004A4EA4">
          <w:rPr>
            <w:webHidden/>
          </w:rPr>
        </w:r>
        <w:r w:rsidR="004A4EA4">
          <w:rPr>
            <w:webHidden/>
          </w:rPr>
          <w:fldChar w:fldCharType="separate"/>
        </w:r>
        <w:r w:rsidR="00782C83">
          <w:rPr>
            <w:webHidden/>
          </w:rPr>
          <w:t>42</w:t>
        </w:r>
        <w:r w:rsidR="004A4EA4">
          <w:rPr>
            <w:webHidden/>
          </w:rPr>
          <w:fldChar w:fldCharType="end"/>
        </w:r>
      </w:hyperlink>
    </w:p>
    <w:p w14:paraId="560E9B4D" w14:textId="72A0E4D9" w:rsidR="004A4EA4" w:rsidRDefault="00E8665C">
      <w:pPr>
        <w:pStyle w:val="Spistreci5"/>
        <w:rPr>
          <w:noProof/>
          <w:sz w:val="22"/>
          <w:szCs w:val="22"/>
          <w:lang w:eastAsia="pl-PL"/>
        </w:rPr>
      </w:pPr>
      <w:hyperlink w:anchor="_Toc131078472" w:history="1">
        <w:r w:rsidR="004A4EA4" w:rsidRPr="00023E91">
          <w:rPr>
            <w:rStyle w:val="Hipercze"/>
            <w:rFonts w:cs="Arial"/>
            <w:noProof/>
          </w:rPr>
          <w:t>Działanie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w:t>
        </w:r>
        <w:r w:rsidR="004A4EA4">
          <w:rPr>
            <w:noProof/>
            <w:webHidden/>
          </w:rPr>
          <w:tab/>
        </w:r>
        <w:r w:rsidR="004A4EA4">
          <w:rPr>
            <w:noProof/>
            <w:webHidden/>
          </w:rPr>
          <w:fldChar w:fldCharType="begin"/>
        </w:r>
        <w:r w:rsidR="004A4EA4">
          <w:rPr>
            <w:noProof/>
            <w:webHidden/>
          </w:rPr>
          <w:instrText xml:space="preserve"> PAGEREF _Toc131078472 \h </w:instrText>
        </w:r>
        <w:r w:rsidR="004A4EA4">
          <w:rPr>
            <w:noProof/>
            <w:webHidden/>
          </w:rPr>
        </w:r>
        <w:r w:rsidR="004A4EA4">
          <w:rPr>
            <w:noProof/>
            <w:webHidden/>
          </w:rPr>
          <w:fldChar w:fldCharType="separate"/>
        </w:r>
        <w:r w:rsidR="00782C83">
          <w:rPr>
            <w:noProof/>
            <w:webHidden/>
          </w:rPr>
          <w:t>42</w:t>
        </w:r>
        <w:r w:rsidR="004A4EA4">
          <w:rPr>
            <w:noProof/>
            <w:webHidden/>
          </w:rPr>
          <w:fldChar w:fldCharType="end"/>
        </w:r>
      </w:hyperlink>
    </w:p>
    <w:p w14:paraId="0968AD45" w14:textId="1DD4C46F" w:rsidR="004A4EA4" w:rsidRDefault="00E8665C">
      <w:pPr>
        <w:pStyle w:val="Spistreci4"/>
        <w:rPr>
          <w:sz w:val="22"/>
          <w:szCs w:val="22"/>
          <w:lang w:eastAsia="pl-PL"/>
        </w:rPr>
      </w:pPr>
      <w:hyperlink w:anchor="_Toc131078473" w:history="1">
        <w:r w:rsidR="004A4EA4" w:rsidRPr="00023E91">
          <w:rPr>
            <w:rStyle w:val="Hipercze"/>
            <w:rFonts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_Toc131078473 \h </w:instrText>
        </w:r>
        <w:r w:rsidR="004A4EA4">
          <w:rPr>
            <w:webHidden/>
          </w:rPr>
        </w:r>
        <w:r w:rsidR="004A4EA4">
          <w:rPr>
            <w:webHidden/>
          </w:rPr>
          <w:fldChar w:fldCharType="separate"/>
        </w:r>
        <w:r w:rsidR="00782C83">
          <w:rPr>
            <w:webHidden/>
          </w:rPr>
          <w:t>47</w:t>
        </w:r>
        <w:r w:rsidR="004A4EA4">
          <w:rPr>
            <w:webHidden/>
          </w:rPr>
          <w:fldChar w:fldCharType="end"/>
        </w:r>
      </w:hyperlink>
    </w:p>
    <w:p w14:paraId="0FCBF0CF" w14:textId="0F49CB95" w:rsidR="004A4EA4" w:rsidRDefault="00E8665C">
      <w:pPr>
        <w:pStyle w:val="Spistreci5"/>
        <w:rPr>
          <w:noProof/>
          <w:sz w:val="22"/>
          <w:szCs w:val="22"/>
          <w:lang w:eastAsia="pl-PL"/>
        </w:rPr>
      </w:pPr>
      <w:hyperlink w:anchor="_Toc13107847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_Toc131078474 \h </w:instrText>
        </w:r>
        <w:r w:rsidR="004A4EA4">
          <w:rPr>
            <w:noProof/>
            <w:webHidden/>
          </w:rPr>
        </w:r>
        <w:r w:rsidR="004A4EA4">
          <w:rPr>
            <w:noProof/>
            <w:webHidden/>
          </w:rPr>
          <w:fldChar w:fldCharType="separate"/>
        </w:r>
        <w:r w:rsidR="00782C83">
          <w:rPr>
            <w:noProof/>
            <w:webHidden/>
          </w:rPr>
          <w:t>47</w:t>
        </w:r>
        <w:r w:rsidR="004A4EA4">
          <w:rPr>
            <w:noProof/>
            <w:webHidden/>
          </w:rPr>
          <w:fldChar w:fldCharType="end"/>
        </w:r>
      </w:hyperlink>
    </w:p>
    <w:p w14:paraId="1DE1E648" w14:textId="1D493C5E" w:rsidR="004A4EA4" w:rsidRDefault="00E8665C">
      <w:pPr>
        <w:pStyle w:val="Spistreci5"/>
        <w:rPr>
          <w:noProof/>
          <w:sz w:val="22"/>
          <w:szCs w:val="22"/>
          <w:lang w:eastAsia="pl-PL"/>
        </w:rPr>
      </w:pPr>
      <w:hyperlink w:anchor="_Toc13107847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_Toc131078475 \h </w:instrText>
        </w:r>
        <w:r w:rsidR="004A4EA4">
          <w:rPr>
            <w:noProof/>
            <w:webHidden/>
          </w:rPr>
        </w:r>
        <w:r w:rsidR="004A4EA4">
          <w:rPr>
            <w:noProof/>
            <w:webHidden/>
          </w:rPr>
          <w:fldChar w:fldCharType="separate"/>
        </w:r>
        <w:r w:rsidR="00782C83">
          <w:rPr>
            <w:noProof/>
            <w:webHidden/>
          </w:rPr>
          <w:t>53</w:t>
        </w:r>
        <w:r w:rsidR="004A4EA4">
          <w:rPr>
            <w:noProof/>
            <w:webHidden/>
          </w:rPr>
          <w:fldChar w:fldCharType="end"/>
        </w:r>
      </w:hyperlink>
    </w:p>
    <w:p w14:paraId="7E4C0AA8" w14:textId="43BDF310" w:rsidR="004A4EA4" w:rsidRDefault="00E8665C">
      <w:pPr>
        <w:pStyle w:val="Spistreci5"/>
        <w:rPr>
          <w:noProof/>
          <w:sz w:val="22"/>
          <w:szCs w:val="22"/>
          <w:lang w:eastAsia="pl-PL"/>
        </w:rPr>
      </w:pPr>
      <w:hyperlink w:anchor="_Toc13107847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_Toc131078476 \h </w:instrText>
        </w:r>
        <w:r w:rsidR="004A4EA4">
          <w:rPr>
            <w:noProof/>
            <w:webHidden/>
          </w:rPr>
        </w:r>
        <w:r w:rsidR="004A4EA4">
          <w:rPr>
            <w:noProof/>
            <w:webHidden/>
          </w:rPr>
          <w:fldChar w:fldCharType="separate"/>
        </w:r>
        <w:r w:rsidR="00782C83">
          <w:rPr>
            <w:noProof/>
            <w:webHidden/>
          </w:rPr>
          <w:t>58</w:t>
        </w:r>
        <w:r w:rsidR="004A4EA4">
          <w:rPr>
            <w:noProof/>
            <w:webHidden/>
          </w:rPr>
          <w:fldChar w:fldCharType="end"/>
        </w:r>
      </w:hyperlink>
    </w:p>
    <w:p w14:paraId="4641B934" w14:textId="6A588013" w:rsidR="004A4EA4" w:rsidRDefault="00E8665C">
      <w:pPr>
        <w:pStyle w:val="Spistreci5"/>
        <w:rPr>
          <w:noProof/>
          <w:sz w:val="22"/>
          <w:szCs w:val="22"/>
          <w:lang w:eastAsia="pl-PL"/>
        </w:rPr>
      </w:pPr>
      <w:hyperlink w:anchor="_Toc131078477"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_Toc131078477 \h </w:instrText>
        </w:r>
        <w:r w:rsidR="004A4EA4">
          <w:rPr>
            <w:noProof/>
            <w:webHidden/>
          </w:rPr>
        </w:r>
        <w:r w:rsidR="004A4EA4">
          <w:rPr>
            <w:noProof/>
            <w:webHidden/>
          </w:rPr>
          <w:fldChar w:fldCharType="separate"/>
        </w:r>
        <w:r w:rsidR="00782C83">
          <w:rPr>
            <w:noProof/>
            <w:webHidden/>
          </w:rPr>
          <w:t>66</w:t>
        </w:r>
        <w:r w:rsidR="004A4EA4">
          <w:rPr>
            <w:noProof/>
            <w:webHidden/>
          </w:rPr>
          <w:fldChar w:fldCharType="end"/>
        </w:r>
      </w:hyperlink>
    </w:p>
    <w:p w14:paraId="626AE890" w14:textId="1C5EFC84" w:rsidR="004A4EA4" w:rsidRDefault="00E8665C">
      <w:pPr>
        <w:pStyle w:val="Spistreci5"/>
        <w:rPr>
          <w:noProof/>
          <w:sz w:val="22"/>
          <w:szCs w:val="22"/>
          <w:lang w:eastAsia="pl-PL"/>
        </w:rPr>
      </w:pPr>
      <w:hyperlink w:anchor="_Toc131078478"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_Toc131078478 \h </w:instrText>
        </w:r>
        <w:r w:rsidR="004A4EA4">
          <w:rPr>
            <w:noProof/>
            <w:webHidden/>
          </w:rPr>
        </w:r>
        <w:r w:rsidR="004A4EA4">
          <w:rPr>
            <w:noProof/>
            <w:webHidden/>
          </w:rPr>
          <w:fldChar w:fldCharType="separate"/>
        </w:r>
        <w:r w:rsidR="00782C83">
          <w:rPr>
            <w:noProof/>
            <w:webHidden/>
          </w:rPr>
          <w:t>74</w:t>
        </w:r>
        <w:r w:rsidR="004A4EA4">
          <w:rPr>
            <w:noProof/>
            <w:webHidden/>
          </w:rPr>
          <w:fldChar w:fldCharType="end"/>
        </w:r>
      </w:hyperlink>
    </w:p>
    <w:p w14:paraId="3A68D300" w14:textId="32393F3B" w:rsidR="004A4EA4" w:rsidRDefault="00E8665C">
      <w:pPr>
        <w:pStyle w:val="Spistreci5"/>
        <w:rPr>
          <w:noProof/>
          <w:sz w:val="22"/>
          <w:szCs w:val="22"/>
          <w:lang w:eastAsia="pl-PL"/>
        </w:rPr>
      </w:pPr>
      <w:hyperlink w:anchor="_Toc13107847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_Toc131078479 \h </w:instrText>
        </w:r>
        <w:r w:rsidR="004A4EA4">
          <w:rPr>
            <w:noProof/>
            <w:webHidden/>
          </w:rPr>
        </w:r>
        <w:r w:rsidR="004A4EA4">
          <w:rPr>
            <w:noProof/>
            <w:webHidden/>
          </w:rPr>
          <w:fldChar w:fldCharType="separate"/>
        </w:r>
        <w:r w:rsidR="00782C83">
          <w:rPr>
            <w:noProof/>
            <w:webHidden/>
          </w:rPr>
          <w:t>79</w:t>
        </w:r>
        <w:r w:rsidR="004A4EA4">
          <w:rPr>
            <w:noProof/>
            <w:webHidden/>
          </w:rPr>
          <w:fldChar w:fldCharType="end"/>
        </w:r>
      </w:hyperlink>
    </w:p>
    <w:p w14:paraId="6273760C" w14:textId="5AA36D69" w:rsidR="004A4EA4" w:rsidRDefault="00E8665C">
      <w:pPr>
        <w:pStyle w:val="Spistreci5"/>
        <w:rPr>
          <w:noProof/>
          <w:sz w:val="22"/>
          <w:szCs w:val="22"/>
          <w:lang w:eastAsia="pl-PL"/>
        </w:rPr>
      </w:pPr>
      <w:hyperlink w:anchor="_Toc13107848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_Toc131078480 \h </w:instrText>
        </w:r>
        <w:r w:rsidR="004A4EA4">
          <w:rPr>
            <w:noProof/>
            <w:webHidden/>
          </w:rPr>
        </w:r>
        <w:r w:rsidR="004A4EA4">
          <w:rPr>
            <w:noProof/>
            <w:webHidden/>
          </w:rPr>
          <w:fldChar w:fldCharType="separate"/>
        </w:r>
        <w:r w:rsidR="00782C83">
          <w:rPr>
            <w:noProof/>
            <w:webHidden/>
          </w:rPr>
          <w:t>85</w:t>
        </w:r>
        <w:r w:rsidR="004A4EA4">
          <w:rPr>
            <w:noProof/>
            <w:webHidden/>
          </w:rPr>
          <w:fldChar w:fldCharType="end"/>
        </w:r>
      </w:hyperlink>
    </w:p>
    <w:p w14:paraId="02849C68" w14:textId="57EF460B" w:rsidR="004A4EA4" w:rsidRDefault="00E8665C">
      <w:pPr>
        <w:pStyle w:val="Spistreci5"/>
        <w:rPr>
          <w:noProof/>
          <w:sz w:val="22"/>
          <w:szCs w:val="22"/>
          <w:lang w:eastAsia="pl-PL"/>
        </w:rPr>
      </w:pPr>
      <w:hyperlink w:anchor="_Toc131078481"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_Toc131078481 \h </w:instrText>
        </w:r>
        <w:r w:rsidR="004A4EA4">
          <w:rPr>
            <w:noProof/>
            <w:webHidden/>
          </w:rPr>
        </w:r>
        <w:r w:rsidR="004A4EA4">
          <w:rPr>
            <w:noProof/>
            <w:webHidden/>
          </w:rPr>
          <w:fldChar w:fldCharType="separate"/>
        </w:r>
        <w:r w:rsidR="00782C83">
          <w:rPr>
            <w:noProof/>
            <w:webHidden/>
          </w:rPr>
          <w:t>93</w:t>
        </w:r>
        <w:r w:rsidR="004A4EA4">
          <w:rPr>
            <w:noProof/>
            <w:webHidden/>
          </w:rPr>
          <w:fldChar w:fldCharType="end"/>
        </w:r>
      </w:hyperlink>
    </w:p>
    <w:p w14:paraId="3470E06E" w14:textId="05D08EA3" w:rsidR="004A4EA4" w:rsidRDefault="00E8665C">
      <w:pPr>
        <w:pStyle w:val="Spistreci3"/>
        <w:tabs>
          <w:tab w:val="right" w:leader="dot" w:pos="14023"/>
        </w:tabs>
        <w:rPr>
          <w:noProof/>
          <w:sz w:val="22"/>
          <w:szCs w:val="22"/>
          <w:lang w:eastAsia="pl-PL"/>
        </w:rPr>
      </w:pPr>
      <w:hyperlink w:anchor="_Toc131078482" w:history="1">
        <w:r w:rsidR="004A4EA4" w:rsidRPr="00023E91">
          <w:rPr>
            <w:rStyle w:val="Hipercze"/>
            <w:rFonts w:cs="Arial"/>
            <w:noProof/>
          </w:rPr>
          <w:t>Oś priorytetowa IX –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_Toc131078482 \h </w:instrText>
        </w:r>
        <w:r w:rsidR="004A4EA4">
          <w:rPr>
            <w:noProof/>
            <w:webHidden/>
          </w:rPr>
        </w:r>
        <w:r w:rsidR="004A4EA4">
          <w:rPr>
            <w:noProof/>
            <w:webHidden/>
          </w:rPr>
          <w:fldChar w:fldCharType="separate"/>
        </w:r>
        <w:r w:rsidR="00782C83">
          <w:rPr>
            <w:noProof/>
            <w:webHidden/>
          </w:rPr>
          <w:t>102</w:t>
        </w:r>
        <w:r w:rsidR="004A4EA4">
          <w:rPr>
            <w:noProof/>
            <w:webHidden/>
          </w:rPr>
          <w:fldChar w:fldCharType="end"/>
        </w:r>
      </w:hyperlink>
    </w:p>
    <w:p w14:paraId="695E9A9A" w14:textId="75BFF88E" w:rsidR="004A4EA4" w:rsidRDefault="00E8665C">
      <w:pPr>
        <w:pStyle w:val="Spistreci4"/>
        <w:rPr>
          <w:sz w:val="22"/>
          <w:szCs w:val="22"/>
          <w:lang w:eastAsia="pl-PL"/>
        </w:rPr>
      </w:pPr>
      <w:hyperlink w:anchor="_Toc131078483"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_Toc131078483 \h </w:instrText>
        </w:r>
        <w:r w:rsidR="004A4EA4">
          <w:rPr>
            <w:webHidden/>
          </w:rPr>
        </w:r>
        <w:r w:rsidR="004A4EA4">
          <w:rPr>
            <w:webHidden/>
          </w:rPr>
          <w:fldChar w:fldCharType="separate"/>
        </w:r>
        <w:r w:rsidR="00782C83">
          <w:rPr>
            <w:webHidden/>
          </w:rPr>
          <w:t>102</w:t>
        </w:r>
        <w:r w:rsidR="004A4EA4">
          <w:rPr>
            <w:webHidden/>
          </w:rPr>
          <w:fldChar w:fldCharType="end"/>
        </w:r>
      </w:hyperlink>
    </w:p>
    <w:p w14:paraId="6D5DF117" w14:textId="43C3D114" w:rsidR="004A4EA4" w:rsidRDefault="00E8665C">
      <w:pPr>
        <w:pStyle w:val="Spistreci5"/>
        <w:rPr>
          <w:noProof/>
          <w:sz w:val="22"/>
          <w:szCs w:val="22"/>
          <w:lang w:eastAsia="pl-PL"/>
        </w:rPr>
      </w:pPr>
      <w:hyperlink w:anchor="_Toc131078484" w:history="1">
        <w:r w:rsidR="004A4EA4" w:rsidRPr="00023E91">
          <w:rPr>
            <w:rStyle w:val="Hipercze"/>
            <w:rFonts w:cs="Arial"/>
            <w:noProof/>
          </w:rPr>
          <w:t>Działanie 9.1 (9i) - typ projektu: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_Toc131078484 \h </w:instrText>
        </w:r>
        <w:r w:rsidR="004A4EA4">
          <w:rPr>
            <w:noProof/>
            <w:webHidden/>
          </w:rPr>
        </w:r>
        <w:r w:rsidR="004A4EA4">
          <w:rPr>
            <w:noProof/>
            <w:webHidden/>
          </w:rPr>
          <w:fldChar w:fldCharType="separate"/>
        </w:r>
        <w:r w:rsidR="00782C83">
          <w:rPr>
            <w:noProof/>
            <w:webHidden/>
          </w:rPr>
          <w:t>102</w:t>
        </w:r>
        <w:r w:rsidR="004A4EA4">
          <w:rPr>
            <w:noProof/>
            <w:webHidden/>
          </w:rPr>
          <w:fldChar w:fldCharType="end"/>
        </w:r>
      </w:hyperlink>
    </w:p>
    <w:p w14:paraId="47F6F5D1" w14:textId="7D1242A0" w:rsidR="004A4EA4" w:rsidRDefault="00E8665C">
      <w:pPr>
        <w:pStyle w:val="Spistreci5"/>
        <w:rPr>
          <w:noProof/>
          <w:sz w:val="22"/>
          <w:szCs w:val="22"/>
          <w:lang w:eastAsia="pl-PL"/>
        </w:rPr>
      </w:pPr>
      <w:hyperlink w:anchor="_Toc131078485" w:history="1">
        <w:r w:rsidR="004A4EA4" w:rsidRPr="00023E91">
          <w:rPr>
            <w:rStyle w:val="Hipercze"/>
            <w:rFonts w:cs="Arial"/>
            <w:noProof/>
          </w:rPr>
          <w:t>Działanie 9.1 - typ projektów: „Aktywna integracja dla włączenia społecznego realizowana przez jednostki organizacyjne pomocy społecznej (PCPR)” - projekt pozakonkursowy</w:t>
        </w:r>
        <w:r w:rsidR="004A4EA4">
          <w:rPr>
            <w:noProof/>
            <w:webHidden/>
          </w:rPr>
          <w:tab/>
        </w:r>
        <w:r w:rsidR="004A4EA4">
          <w:rPr>
            <w:noProof/>
            <w:webHidden/>
          </w:rPr>
          <w:fldChar w:fldCharType="begin"/>
        </w:r>
        <w:r w:rsidR="004A4EA4">
          <w:rPr>
            <w:noProof/>
            <w:webHidden/>
          </w:rPr>
          <w:instrText xml:space="preserve"> PAGEREF _Toc131078485 \h </w:instrText>
        </w:r>
        <w:r w:rsidR="004A4EA4">
          <w:rPr>
            <w:noProof/>
            <w:webHidden/>
          </w:rPr>
        </w:r>
        <w:r w:rsidR="004A4EA4">
          <w:rPr>
            <w:noProof/>
            <w:webHidden/>
          </w:rPr>
          <w:fldChar w:fldCharType="separate"/>
        </w:r>
        <w:r w:rsidR="00782C83">
          <w:rPr>
            <w:noProof/>
            <w:webHidden/>
          </w:rPr>
          <w:t>105</w:t>
        </w:r>
        <w:r w:rsidR="004A4EA4">
          <w:rPr>
            <w:noProof/>
            <w:webHidden/>
          </w:rPr>
          <w:fldChar w:fldCharType="end"/>
        </w:r>
      </w:hyperlink>
    </w:p>
    <w:p w14:paraId="68413382" w14:textId="61F31DFB" w:rsidR="004A4EA4" w:rsidRDefault="00E8665C">
      <w:pPr>
        <w:pStyle w:val="Spistreci5"/>
        <w:rPr>
          <w:noProof/>
          <w:sz w:val="22"/>
          <w:szCs w:val="22"/>
          <w:lang w:eastAsia="pl-PL"/>
        </w:rPr>
      </w:pPr>
      <w:hyperlink w:anchor="_Toc131078486"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_Toc131078486 \h </w:instrText>
        </w:r>
        <w:r w:rsidR="004A4EA4">
          <w:rPr>
            <w:noProof/>
            <w:webHidden/>
          </w:rPr>
        </w:r>
        <w:r w:rsidR="004A4EA4">
          <w:rPr>
            <w:noProof/>
            <w:webHidden/>
          </w:rPr>
          <w:fldChar w:fldCharType="separate"/>
        </w:r>
        <w:r w:rsidR="00782C83">
          <w:rPr>
            <w:noProof/>
            <w:webHidden/>
          </w:rPr>
          <w:t>110</w:t>
        </w:r>
        <w:r w:rsidR="004A4EA4">
          <w:rPr>
            <w:noProof/>
            <w:webHidden/>
          </w:rPr>
          <w:fldChar w:fldCharType="end"/>
        </w:r>
      </w:hyperlink>
    </w:p>
    <w:p w14:paraId="2861E13D" w14:textId="03CD3B88" w:rsidR="004A4EA4" w:rsidRDefault="00E8665C">
      <w:pPr>
        <w:pStyle w:val="Spistreci5"/>
        <w:rPr>
          <w:noProof/>
          <w:sz w:val="22"/>
          <w:szCs w:val="22"/>
          <w:lang w:eastAsia="pl-PL"/>
        </w:rPr>
      </w:pPr>
      <w:hyperlink w:anchor="_Toc131078487"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_Toc131078487 \h </w:instrText>
        </w:r>
        <w:r w:rsidR="004A4EA4">
          <w:rPr>
            <w:noProof/>
            <w:webHidden/>
          </w:rPr>
        </w:r>
        <w:r w:rsidR="004A4EA4">
          <w:rPr>
            <w:noProof/>
            <w:webHidden/>
          </w:rPr>
          <w:fldChar w:fldCharType="separate"/>
        </w:r>
        <w:r w:rsidR="00782C83">
          <w:rPr>
            <w:noProof/>
            <w:webHidden/>
          </w:rPr>
          <w:t>115</w:t>
        </w:r>
        <w:r w:rsidR="004A4EA4">
          <w:rPr>
            <w:noProof/>
            <w:webHidden/>
          </w:rPr>
          <w:fldChar w:fldCharType="end"/>
        </w:r>
      </w:hyperlink>
    </w:p>
    <w:p w14:paraId="4E0AA0EC" w14:textId="6786881F" w:rsidR="004A4EA4" w:rsidRDefault="00E8665C">
      <w:pPr>
        <w:pStyle w:val="Spistreci5"/>
        <w:rPr>
          <w:noProof/>
          <w:sz w:val="22"/>
          <w:szCs w:val="22"/>
          <w:lang w:eastAsia="pl-PL"/>
        </w:rPr>
      </w:pPr>
      <w:hyperlink w:anchor="_Toc131078488"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_Toc131078488 \h </w:instrText>
        </w:r>
        <w:r w:rsidR="004A4EA4">
          <w:rPr>
            <w:noProof/>
            <w:webHidden/>
          </w:rPr>
        </w:r>
        <w:r w:rsidR="004A4EA4">
          <w:rPr>
            <w:noProof/>
            <w:webHidden/>
          </w:rPr>
          <w:fldChar w:fldCharType="separate"/>
        </w:r>
        <w:r w:rsidR="00782C83">
          <w:rPr>
            <w:noProof/>
            <w:webHidden/>
          </w:rPr>
          <w:t>126</w:t>
        </w:r>
        <w:r w:rsidR="004A4EA4">
          <w:rPr>
            <w:noProof/>
            <w:webHidden/>
          </w:rPr>
          <w:fldChar w:fldCharType="end"/>
        </w:r>
      </w:hyperlink>
    </w:p>
    <w:p w14:paraId="08CC6DAE" w14:textId="1F5C7EF1" w:rsidR="004A4EA4" w:rsidRDefault="00E8665C">
      <w:pPr>
        <w:pStyle w:val="Spistreci5"/>
        <w:rPr>
          <w:noProof/>
          <w:sz w:val="22"/>
          <w:szCs w:val="22"/>
          <w:lang w:eastAsia="pl-PL"/>
        </w:rPr>
      </w:pPr>
      <w:hyperlink w:anchor="_Toc131078489"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_Toc131078489 \h </w:instrText>
        </w:r>
        <w:r w:rsidR="004A4EA4">
          <w:rPr>
            <w:noProof/>
            <w:webHidden/>
          </w:rPr>
        </w:r>
        <w:r w:rsidR="004A4EA4">
          <w:rPr>
            <w:noProof/>
            <w:webHidden/>
          </w:rPr>
          <w:fldChar w:fldCharType="separate"/>
        </w:r>
        <w:r w:rsidR="00782C83">
          <w:rPr>
            <w:noProof/>
            <w:webHidden/>
          </w:rPr>
          <w:t>131</w:t>
        </w:r>
        <w:r w:rsidR="004A4EA4">
          <w:rPr>
            <w:noProof/>
            <w:webHidden/>
          </w:rPr>
          <w:fldChar w:fldCharType="end"/>
        </w:r>
      </w:hyperlink>
    </w:p>
    <w:p w14:paraId="25986DED" w14:textId="29E14643" w:rsidR="004A4EA4" w:rsidRDefault="00E8665C">
      <w:pPr>
        <w:pStyle w:val="Spistreci5"/>
        <w:rPr>
          <w:noProof/>
          <w:sz w:val="22"/>
          <w:szCs w:val="22"/>
          <w:lang w:eastAsia="pl-PL"/>
        </w:rPr>
      </w:pPr>
      <w:hyperlink w:anchor="_Toc131078490"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_Toc131078490 \h </w:instrText>
        </w:r>
        <w:r w:rsidR="004A4EA4">
          <w:rPr>
            <w:noProof/>
            <w:webHidden/>
          </w:rPr>
        </w:r>
        <w:r w:rsidR="004A4EA4">
          <w:rPr>
            <w:noProof/>
            <w:webHidden/>
          </w:rPr>
          <w:fldChar w:fldCharType="separate"/>
        </w:r>
        <w:r w:rsidR="00782C83">
          <w:rPr>
            <w:noProof/>
            <w:webHidden/>
          </w:rPr>
          <w:t>137</w:t>
        </w:r>
        <w:r w:rsidR="004A4EA4">
          <w:rPr>
            <w:noProof/>
            <w:webHidden/>
          </w:rPr>
          <w:fldChar w:fldCharType="end"/>
        </w:r>
      </w:hyperlink>
    </w:p>
    <w:p w14:paraId="63BDDC09" w14:textId="42DC16A1" w:rsidR="004A4EA4" w:rsidRDefault="00E8665C">
      <w:pPr>
        <w:pStyle w:val="Spistreci5"/>
        <w:rPr>
          <w:noProof/>
          <w:sz w:val="22"/>
          <w:szCs w:val="22"/>
          <w:lang w:eastAsia="pl-PL"/>
        </w:rPr>
      </w:pPr>
      <w:hyperlink w:anchor="_Toc131078491"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_Toc131078491 \h </w:instrText>
        </w:r>
        <w:r w:rsidR="004A4EA4">
          <w:rPr>
            <w:noProof/>
            <w:webHidden/>
          </w:rPr>
        </w:r>
        <w:r w:rsidR="004A4EA4">
          <w:rPr>
            <w:noProof/>
            <w:webHidden/>
          </w:rPr>
          <w:fldChar w:fldCharType="separate"/>
        </w:r>
        <w:r w:rsidR="00782C83">
          <w:rPr>
            <w:noProof/>
            <w:webHidden/>
          </w:rPr>
          <w:t>140</w:t>
        </w:r>
        <w:r w:rsidR="004A4EA4">
          <w:rPr>
            <w:noProof/>
            <w:webHidden/>
          </w:rPr>
          <w:fldChar w:fldCharType="end"/>
        </w:r>
      </w:hyperlink>
    </w:p>
    <w:p w14:paraId="05AF354B" w14:textId="569BE39F" w:rsidR="004A4EA4" w:rsidRDefault="00E8665C">
      <w:pPr>
        <w:pStyle w:val="Spistreci5"/>
        <w:rPr>
          <w:noProof/>
          <w:sz w:val="22"/>
          <w:szCs w:val="22"/>
          <w:lang w:eastAsia="pl-PL"/>
        </w:rPr>
      </w:pPr>
      <w:hyperlink w:anchor="_Toc131078492"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_Toc131078492 \h </w:instrText>
        </w:r>
        <w:r w:rsidR="004A4EA4">
          <w:rPr>
            <w:noProof/>
            <w:webHidden/>
          </w:rPr>
        </w:r>
        <w:r w:rsidR="004A4EA4">
          <w:rPr>
            <w:noProof/>
            <w:webHidden/>
          </w:rPr>
          <w:fldChar w:fldCharType="separate"/>
        </w:r>
        <w:r w:rsidR="00782C83">
          <w:rPr>
            <w:noProof/>
            <w:webHidden/>
          </w:rPr>
          <w:t>143</w:t>
        </w:r>
        <w:r w:rsidR="004A4EA4">
          <w:rPr>
            <w:noProof/>
            <w:webHidden/>
          </w:rPr>
          <w:fldChar w:fldCharType="end"/>
        </w:r>
      </w:hyperlink>
    </w:p>
    <w:p w14:paraId="2D9C2091" w14:textId="5F8DDDAE" w:rsidR="004A4EA4" w:rsidRDefault="00E8665C">
      <w:pPr>
        <w:pStyle w:val="Spistreci5"/>
        <w:rPr>
          <w:noProof/>
          <w:sz w:val="22"/>
          <w:szCs w:val="22"/>
          <w:lang w:eastAsia="pl-PL"/>
        </w:rPr>
      </w:pPr>
      <w:hyperlink w:anchor="_Toc131078493"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_Toc131078493 \h </w:instrText>
        </w:r>
        <w:r w:rsidR="004A4EA4">
          <w:rPr>
            <w:noProof/>
            <w:webHidden/>
          </w:rPr>
        </w:r>
        <w:r w:rsidR="004A4EA4">
          <w:rPr>
            <w:noProof/>
            <w:webHidden/>
          </w:rPr>
          <w:fldChar w:fldCharType="separate"/>
        </w:r>
        <w:r w:rsidR="00782C83">
          <w:rPr>
            <w:noProof/>
            <w:webHidden/>
          </w:rPr>
          <w:t>148</w:t>
        </w:r>
        <w:r w:rsidR="004A4EA4">
          <w:rPr>
            <w:noProof/>
            <w:webHidden/>
          </w:rPr>
          <w:fldChar w:fldCharType="end"/>
        </w:r>
      </w:hyperlink>
    </w:p>
    <w:p w14:paraId="599A157E" w14:textId="696FEE67" w:rsidR="004A4EA4" w:rsidRDefault="00E8665C">
      <w:pPr>
        <w:pStyle w:val="Spistreci5"/>
        <w:rPr>
          <w:noProof/>
          <w:sz w:val="22"/>
          <w:szCs w:val="22"/>
          <w:lang w:eastAsia="pl-PL"/>
        </w:rPr>
      </w:pPr>
      <w:hyperlink w:anchor="_Toc131078494"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_Toc131078494 \h </w:instrText>
        </w:r>
        <w:r w:rsidR="004A4EA4">
          <w:rPr>
            <w:noProof/>
            <w:webHidden/>
          </w:rPr>
        </w:r>
        <w:r w:rsidR="004A4EA4">
          <w:rPr>
            <w:noProof/>
            <w:webHidden/>
          </w:rPr>
          <w:fldChar w:fldCharType="separate"/>
        </w:r>
        <w:r w:rsidR="00782C83">
          <w:rPr>
            <w:noProof/>
            <w:webHidden/>
          </w:rPr>
          <w:t>151</w:t>
        </w:r>
        <w:r w:rsidR="004A4EA4">
          <w:rPr>
            <w:noProof/>
            <w:webHidden/>
          </w:rPr>
          <w:fldChar w:fldCharType="end"/>
        </w:r>
      </w:hyperlink>
    </w:p>
    <w:p w14:paraId="0737732B" w14:textId="296B635E" w:rsidR="004A4EA4" w:rsidRDefault="00E8665C">
      <w:pPr>
        <w:pStyle w:val="Spistreci5"/>
        <w:rPr>
          <w:noProof/>
          <w:sz w:val="22"/>
          <w:szCs w:val="22"/>
          <w:lang w:eastAsia="pl-PL"/>
        </w:rPr>
      </w:pPr>
      <w:hyperlink w:anchor="_Toc131078495"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_Toc131078495 \h </w:instrText>
        </w:r>
        <w:r w:rsidR="004A4EA4">
          <w:rPr>
            <w:noProof/>
            <w:webHidden/>
          </w:rPr>
        </w:r>
        <w:r w:rsidR="004A4EA4">
          <w:rPr>
            <w:noProof/>
            <w:webHidden/>
          </w:rPr>
          <w:fldChar w:fldCharType="separate"/>
        </w:r>
        <w:r w:rsidR="00782C83">
          <w:rPr>
            <w:noProof/>
            <w:webHidden/>
          </w:rPr>
          <w:t>155</w:t>
        </w:r>
        <w:r w:rsidR="004A4EA4">
          <w:rPr>
            <w:noProof/>
            <w:webHidden/>
          </w:rPr>
          <w:fldChar w:fldCharType="end"/>
        </w:r>
      </w:hyperlink>
    </w:p>
    <w:p w14:paraId="7549FDC7" w14:textId="1C509B6E" w:rsidR="004A4EA4" w:rsidRDefault="00E8665C">
      <w:pPr>
        <w:pStyle w:val="Spistreci5"/>
        <w:rPr>
          <w:noProof/>
          <w:sz w:val="22"/>
          <w:szCs w:val="22"/>
          <w:lang w:eastAsia="pl-PL"/>
        </w:rPr>
      </w:pPr>
      <w:hyperlink w:anchor="_Toc131078496"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niesamodzielnymi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_Toc131078496 \h </w:instrText>
        </w:r>
        <w:r w:rsidR="004A4EA4">
          <w:rPr>
            <w:noProof/>
            <w:webHidden/>
          </w:rPr>
        </w:r>
        <w:r w:rsidR="004A4EA4">
          <w:rPr>
            <w:noProof/>
            <w:webHidden/>
          </w:rPr>
          <w:fldChar w:fldCharType="separate"/>
        </w:r>
        <w:r w:rsidR="00782C83">
          <w:rPr>
            <w:noProof/>
            <w:webHidden/>
          </w:rPr>
          <w:t>160</w:t>
        </w:r>
        <w:r w:rsidR="004A4EA4">
          <w:rPr>
            <w:noProof/>
            <w:webHidden/>
          </w:rPr>
          <w:fldChar w:fldCharType="end"/>
        </w:r>
      </w:hyperlink>
    </w:p>
    <w:p w14:paraId="3299AE3C" w14:textId="31162A90" w:rsidR="004A4EA4" w:rsidRDefault="00E8665C">
      <w:pPr>
        <w:pStyle w:val="Spistreci5"/>
        <w:rPr>
          <w:noProof/>
          <w:sz w:val="22"/>
          <w:szCs w:val="22"/>
          <w:lang w:eastAsia="pl-PL"/>
        </w:rPr>
      </w:pPr>
      <w:hyperlink w:anchor="_Toc131078497"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_Toc131078497 \h </w:instrText>
        </w:r>
        <w:r w:rsidR="004A4EA4">
          <w:rPr>
            <w:noProof/>
            <w:webHidden/>
          </w:rPr>
        </w:r>
        <w:r w:rsidR="004A4EA4">
          <w:rPr>
            <w:noProof/>
            <w:webHidden/>
          </w:rPr>
          <w:fldChar w:fldCharType="separate"/>
        </w:r>
        <w:r w:rsidR="00782C83">
          <w:rPr>
            <w:noProof/>
            <w:webHidden/>
          </w:rPr>
          <w:t>164</w:t>
        </w:r>
        <w:r w:rsidR="004A4EA4">
          <w:rPr>
            <w:noProof/>
            <w:webHidden/>
          </w:rPr>
          <w:fldChar w:fldCharType="end"/>
        </w:r>
      </w:hyperlink>
    </w:p>
    <w:p w14:paraId="4CBDFFD9" w14:textId="4C4C8823" w:rsidR="004A4EA4" w:rsidRDefault="00E8665C">
      <w:pPr>
        <w:pStyle w:val="Spistreci5"/>
        <w:rPr>
          <w:noProof/>
          <w:sz w:val="22"/>
          <w:szCs w:val="22"/>
          <w:lang w:eastAsia="pl-PL"/>
        </w:rPr>
      </w:pPr>
      <w:hyperlink w:anchor="_Toc131078498" w:history="1">
        <w:r w:rsidR="004A4EA4" w:rsidRPr="00023E91">
          <w:rPr>
            <w:rStyle w:val="Hipercze"/>
            <w:noProof/>
          </w:rPr>
          <w:t>Działanie 9.1 Aktywizacja społeczno-zawodowa osób wykluczonych i przeciwdziałanie wykluczeniu społecznemu. Typ projektów: Aktywna integracja dla włączenia społecznego realizowana przez  jednostki organizacyjne pomocy społecznej tj. ośrodki pomocy społecznej oraz powiatowe centra pomocy rodzinie – projekty pozakonkursowe</w:t>
        </w:r>
        <w:r w:rsidR="004A4EA4">
          <w:rPr>
            <w:noProof/>
            <w:webHidden/>
          </w:rPr>
          <w:tab/>
        </w:r>
        <w:r w:rsidR="004A4EA4">
          <w:rPr>
            <w:noProof/>
            <w:webHidden/>
          </w:rPr>
          <w:fldChar w:fldCharType="begin"/>
        </w:r>
        <w:r w:rsidR="004A4EA4">
          <w:rPr>
            <w:noProof/>
            <w:webHidden/>
          </w:rPr>
          <w:instrText xml:space="preserve"> PAGEREF _Toc131078498 \h </w:instrText>
        </w:r>
        <w:r w:rsidR="004A4EA4">
          <w:rPr>
            <w:noProof/>
            <w:webHidden/>
          </w:rPr>
        </w:r>
        <w:r w:rsidR="004A4EA4">
          <w:rPr>
            <w:noProof/>
            <w:webHidden/>
          </w:rPr>
          <w:fldChar w:fldCharType="separate"/>
        </w:r>
        <w:r w:rsidR="00782C83">
          <w:rPr>
            <w:noProof/>
            <w:webHidden/>
          </w:rPr>
          <w:t>167</w:t>
        </w:r>
        <w:r w:rsidR="004A4EA4">
          <w:rPr>
            <w:noProof/>
            <w:webHidden/>
          </w:rPr>
          <w:fldChar w:fldCharType="end"/>
        </w:r>
      </w:hyperlink>
    </w:p>
    <w:p w14:paraId="300D0FAF" w14:textId="0352FBC7" w:rsidR="004A4EA4" w:rsidRDefault="00E8665C">
      <w:pPr>
        <w:pStyle w:val="Spistreci5"/>
        <w:rPr>
          <w:noProof/>
          <w:sz w:val="22"/>
          <w:szCs w:val="22"/>
          <w:lang w:eastAsia="pl-PL"/>
        </w:rPr>
      </w:pPr>
      <w:hyperlink w:anchor="_Toc131078499"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_Toc131078499 \h </w:instrText>
        </w:r>
        <w:r w:rsidR="004A4EA4">
          <w:rPr>
            <w:noProof/>
            <w:webHidden/>
          </w:rPr>
        </w:r>
        <w:r w:rsidR="004A4EA4">
          <w:rPr>
            <w:noProof/>
            <w:webHidden/>
          </w:rPr>
          <w:fldChar w:fldCharType="separate"/>
        </w:r>
        <w:r w:rsidR="00782C83">
          <w:rPr>
            <w:noProof/>
            <w:webHidden/>
          </w:rPr>
          <w:t>174</w:t>
        </w:r>
        <w:r w:rsidR="004A4EA4">
          <w:rPr>
            <w:noProof/>
            <w:webHidden/>
          </w:rPr>
          <w:fldChar w:fldCharType="end"/>
        </w:r>
      </w:hyperlink>
    </w:p>
    <w:p w14:paraId="001F7CFA" w14:textId="6AEB1C9B" w:rsidR="004A4EA4" w:rsidRDefault="00E8665C">
      <w:pPr>
        <w:pStyle w:val="Spistreci5"/>
        <w:rPr>
          <w:noProof/>
          <w:sz w:val="22"/>
          <w:szCs w:val="22"/>
          <w:lang w:eastAsia="pl-PL"/>
        </w:rPr>
      </w:pPr>
      <w:hyperlink w:anchor="_Toc131078500"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_Toc131078500 \h </w:instrText>
        </w:r>
        <w:r w:rsidR="004A4EA4">
          <w:rPr>
            <w:noProof/>
            <w:webHidden/>
          </w:rPr>
        </w:r>
        <w:r w:rsidR="004A4EA4">
          <w:rPr>
            <w:noProof/>
            <w:webHidden/>
          </w:rPr>
          <w:fldChar w:fldCharType="separate"/>
        </w:r>
        <w:r w:rsidR="00782C83">
          <w:rPr>
            <w:noProof/>
            <w:webHidden/>
          </w:rPr>
          <w:t>179</w:t>
        </w:r>
        <w:r w:rsidR="004A4EA4">
          <w:rPr>
            <w:noProof/>
            <w:webHidden/>
          </w:rPr>
          <w:fldChar w:fldCharType="end"/>
        </w:r>
      </w:hyperlink>
    </w:p>
    <w:p w14:paraId="530A3279" w14:textId="3E284F95" w:rsidR="004A4EA4" w:rsidRDefault="00E8665C">
      <w:pPr>
        <w:pStyle w:val="Spistreci5"/>
        <w:rPr>
          <w:noProof/>
          <w:sz w:val="22"/>
          <w:szCs w:val="22"/>
          <w:lang w:eastAsia="pl-PL"/>
        </w:rPr>
      </w:pPr>
      <w:hyperlink w:anchor="_Toc131078501"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_Toc131078501 \h </w:instrText>
        </w:r>
        <w:r w:rsidR="004A4EA4">
          <w:rPr>
            <w:noProof/>
            <w:webHidden/>
          </w:rPr>
        </w:r>
        <w:r w:rsidR="004A4EA4">
          <w:rPr>
            <w:noProof/>
            <w:webHidden/>
          </w:rPr>
          <w:fldChar w:fldCharType="separate"/>
        </w:r>
        <w:r w:rsidR="00782C83">
          <w:rPr>
            <w:noProof/>
            <w:webHidden/>
          </w:rPr>
          <w:t>185</w:t>
        </w:r>
        <w:r w:rsidR="004A4EA4">
          <w:rPr>
            <w:noProof/>
            <w:webHidden/>
          </w:rPr>
          <w:fldChar w:fldCharType="end"/>
        </w:r>
      </w:hyperlink>
    </w:p>
    <w:p w14:paraId="493F39E1" w14:textId="2EE88F8E" w:rsidR="004A4EA4" w:rsidRDefault="00E8665C">
      <w:pPr>
        <w:pStyle w:val="Spistreci4"/>
        <w:rPr>
          <w:sz w:val="22"/>
          <w:szCs w:val="22"/>
          <w:lang w:eastAsia="pl-PL"/>
        </w:rPr>
      </w:pPr>
      <w:hyperlink w:anchor="_Toc131078502" w:history="1">
        <w:r w:rsidR="004A4EA4" w:rsidRPr="00023E91">
          <w:rPr>
            <w:rStyle w:val="Hipercze"/>
            <w:rFonts w:cs="Arial"/>
          </w:rPr>
          <w:t>Działanie 9.2 – Usługi społeczne i usługi opieki zdrowotnej</w:t>
        </w:r>
        <w:r w:rsidR="004A4EA4">
          <w:rPr>
            <w:webHidden/>
          </w:rPr>
          <w:tab/>
        </w:r>
        <w:r w:rsidR="004A4EA4">
          <w:rPr>
            <w:webHidden/>
          </w:rPr>
          <w:fldChar w:fldCharType="begin"/>
        </w:r>
        <w:r w:rsidR="004A4EA4">
          <w:rPr>
            <w:webHidden/>
          </w:rPr>
          <w:instrText xml:space="preserve"> PAGEREF _Toc131078502 \h </w:instrText>
        </w:r>
        <w:r w:rsidR="004A4EA4">
          <w:rPr>
            <w:webHidden/>
          </w:rPr>
        </w:r>
        <w:r w:rsidR="004A4EA4">
          <w:rPr>
            <w:webHidden/>
          </w:rPr>
          <w:fldChar w:fldCharType="separate"/>
        </w:r>
        <w:r w:rsidR="00782C83">
          <w:rPr>
            <w:webHidden/>
          </w:rPr>
          <w:t>190</w:t>
        </w:r>
        <w:r w:rsidR="004A4EA4">
          <w:rPr>
            <w:webHidden/>
          </w:rPr>
          <w:fldChar w:fldCharType="end"/>
        </w:r>
      </w:hyperlink>
    </w:p>
    <w:p w14:paraId="199C4083" w14:textId="3B44716C" w:rsidR="004A4EA4" w:rsidRDefault="00E8665C">
      <w:pPr>
        <w:pStyle w:val="Spistreci5"/>
        <w:rPr>
          <w:noProof/>
          <w:sz w:val="22"/>
          <w:szCs w:val="22"/>
          <w:lang w:eastAsia="pl-PL"/>
        </w:rPr>
      </w:pPr>
      <w:hyperlink w:anchor="_Toc131078503" w:history="1">
        <w:r w:rsidR="004A4EA4" w:rsidRPr="00023E91">
          <w:rPr>
            <w:rStyle w:val="Hipercze"/>
            <w:rFonts w:cs="Arial"/>
            <w:noProof/>
          </w:rPr>
          <w:t>Działanie 9.2.1 (9iv) - typ projektu –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_Toc131078503 \h </w:instrText>
        </w:r>
        <w:r w:rsidR="004A4EA4">
          <w:rPr>
            <w:noProof/>
            <w:webHidden/>
          </w:rPr>
        </w:r>
        <w:r w:rsidR="004A4EA4">
          <w:rPr>
            <w:noProof/>
            <w:webHidden/>
          </w:rPr>
          <w:fldChar w:fldCharType="separate"/>
        </w:r>
        <w:r w:rsidR="00782C83">
          <w:rPr>
            <w:noProof/>
            <w:webHidden/>
          </w:rPr>
          <w:t>190</w:t>
        </w:r>
        <w:r w:rsidR="004A4EA4">
          <w:rPr>
            <w:noProof/>
            <w:webHidden/>
          </w:rPr>
          <w:fldChar w:fldCharType="end"/>
        </w:r>
      </w:hyperlink>
    </w:p>
    <w:p w14:paraId="1A6397EA" w14:textId="21415DEA" w:rsidR="004A4EA4" w:rsidRDefault="00E8665C">
      <w:pPr>
        <w:pStyle w:val="Spistreci5"/>
        <w:rPr>
          <w:noProof/>
          <w:sz w:val="22"/>
          <w:szCs w:val="22"/>
          <w:lang w:eastAsia="pl-PL"/>
        </w:rPr>
      </w:pPr>
      <w:hyperlink w:anchor="_Toc131078504" w:history="1">
        <w:r w:rsidR="004A4EA4" w:rsidRPr="00023E91">
          <w:rPr>
            <w:rStyle w:val="Hipercze"/>
            <w:rFonts w:cs="Arial"/>
            <w:noProof/>
          </w:rPr>
          <w:t>Poddziałanie 9.2.1 „Zwiększenie dostępności usług społecznych” -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_Toc131078504 \h </w:instrText>
        </w:r>
        <w:r w:rsidR="004A4EA4">
          <w:rPr>
            <w:noProof/>
            <w:webHidden/>
          </w:rPr>
        </w:r>
        <w:r w:rsidR="004A4EA4">
          <w:rPr>
            <w:noProof/>
            <w:webHidden/>
          </w:rPr>
          <w:fldChar w:fldCharType="separate"/>
        </w:r>
        <w:r w:rsidR="00782C83">
          <w:rPr>
            <w:noProof/>
            <w:webHidden/>
          </w:rPr>
          <w:t>197</w:t>
        </w:r>
        <w:r w:rsidR="004A4EA4">
          <w:rPr>
            <w:noProof/>
            <w:webHidden/>
          </w:rPr>
          <w:fldChar w:fldCharType="end"/>
        </w:r>
      </w:hyperlink>
    </w:p>
    <w:p w14:paraId="79C7B9EE" w14:textId="57A5D083" w:rsidR="004A4EA4" w:rsidRDefault="00E8665C">
      <w:pPr>
        <w:pStyle w:val="Spistreci5"/>
        <w:rPr>
          <w:noProof/>
          <w:sz w:val="22"/>
          <w:szCs w:val="22"/>
          <w:lang w:eastAsia="pl-PL"/>
        </w:rPr>
      </w:pPr>
      <w:hyperlink w:anchor="_Toc131078505" w:history="1">
        <w:r w:rsidR="004A4EA4" w:rsidRPr="00023E91">
          <w:rPr>
            <w:rStyle w:val="Hipercze"/>
            <w:rFonts w:cs="Arial"/>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_Toc131078505 \h </w:instrText>
        </w:r>
        <w:r w:rsidR="004A4EA4">
          <w:rPr>
            <w:noProof/>
            <w:webHidden/>
          </w:rPr>
        </w:r>
        <w:r w:rsidR="004A4EA4">
          <w:rPr>
            <w:noProof/>
            <w:webHidden/>
          </w:rPr>
          <w:fldChar w:fldCharType="separate"/>
        </w:r>
        <w:r w:rsidR="00782C83">
          <w:rPr>
            <w:noProof/>
            <w:webHidden/>
          </w:rPr>
          <w:t>202</w:t>
        </w:r>
        <w:r w:rsidR="004A4EA4">
          <w:rPr>
            <w:noProof/>
            <w:webHidden/>
          </w:rPr>
          <w:fldChar w:fldCharType="end"/>
        </w:r>
      </w:hyperlink>
    </w:p>
    <w:p w14:paraId="7E34DC10" w14:textId="38673908" w:rsidR="004A4EA4" w:rsidRDefault="00E8665C">
      <w:pPr>
        <w:pStyle w:val="Spistreci5"/>
        <w:rPr>
          <w:noProof/>
          <w:sz w:val="22"/>
          <w:szCs w:val="22"/>
          <w:lang w:eastAsia="pl-PL"/>
        </w:rPr>
      </w:pPr>
      <w:hyperlink w:anchor="_Toc131078506"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_Toc131078506 \h </w:instrText>
        </w:r>
        <w:r w:rsidR="004A4EA4">
          <w:rPr>
            <w:noProof/>
            <w:webHidden/>
          </w:rPr>
        </w:r>
        <w:r w:rsidR="004A4EA4">
          <w:rPr>
            <w:noProof/>
            <w:webHidden/>
          </w:rPr>
          <w:fldChar w:fldCharType="separate"/>
        </w:r>
        <w:r w:rsidR="00782C83">
          <w:rPr>
            <w:noProof/>
            <w:webHidden/>
          </w:rPr>
          <w:t>207</w:t>
        </w:r>
        <w:r w:rsidR="004A4EA4">
          <w:rPr>
            <w:noProof/>
            <w:webHidden/>
          </w:rPr>
          <w:fldChar w:fldCharType="end"/>
        </w:r>
      </w:hyperlink>
    </w:p>
    <w:p w14:paraId="4CEB54B6" w14:textId="0AE765A8" w:rsidR="004A4EA4" w:rsidRDefault="00E8665C">
      <w:pPr>
        <w:pStyle w:val="Spistreci5"/>
        <w:rPr>
          <w:noProof/>
          <w:sz w:val="22"/>
          <w:szCs w:val="22"/>
          <w:lang w:eastAsia="pl-PL"/>
        </w:rPr>
      </w:pPr>
      <w:hyperlink w:anchor="_Toc131078507"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_Toc131078507 \h </w:instrText>
        </w:r>
        <w:r w:rsidR="004A4EA4">
          <w:rPr>
            <w:noProof/>
            <w:webHidden/>
          </w:rPr>
        </w:r>
        <w:r w:rsidR="004A4EA4">
          <w:rPr>
            <w:noProof/>
            <w:webHidden/>
          </w:rPr>
          <w:fldChar w:fldCharType="separate"/>
        </w:r>
        <w:r w:rsidR="00782C83">
          <w:rPr>
            <w:noProof/>
            <w:webHidden/>
          </w:rPr>
          <w:t>212</w:t>
        </w:r>
        <w:r w:rsidR="004A4EA4">
          <w:rPr>
            <w:noProof/>
            <w:webHidden/>
          </w:rPr>
          <w:fldChar w:fldCharType="end"/>
        </w:r>
      </w:hyperlink>
    </w:p>
    <w:p w14:paraId="7B1DB08A" w14:textId="576D7961" w:rsidR="004A4EA4" w:rsidRDefault="00E8665C">
      <w:pPr>
        <w:pStyle w:val="Spistreci5"/>
        <w:rPr>
          <w:noProof/>
          <w:sz w:val="22"/>
          <w:szCs w:val="22"/>
          <w:lang w:eastAsia="pl-PL"/>
        </w:rPr>
      </w:pPr>
      <w:hyperlink w:anchor="_Toc131078508"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_Toc131078508 \h </w:instrText>
        </w:r>
        <w:r w:rsidR="004A4EA4">
          <w:rPr>
            <w:noProof/>
            <w:webHidden/>
          </w:rPr>
        </w:r>
        <w:r w:rsidR="004A4EA4">
          <w:rPr>
            <w:noProof/>
            <w:webHidden/>
          </w:rPr>
          <w:fldChar w:fldCharType="separate"/>
        </w:r>
        <w:r w:rsidR="00782C83">
          <w:rPr>
            <w:noProof/>
            <w:webHidden/>
          </w:rPr>
          <w:t>218</w:t>
        </w:r>
        <w:r w:rsidR="004A4EA4">
          <w:rPr>
            <w:noProof/>
            <w:webHidden/>
          </w:rPr>
          <w:fldChar w:fldCharType="end"/>
        </w:r>
      </w:hyperlink>
    </w:p>
    <w:p w14:paraId="3D0AA9F3" w14:textId="4633E3F3" w:rsidR="004A4EA4" w:rsidRDefault="00E8665C">
      <w:pPr>
        <w:pStyle w:val="Spistreci5"/>
        <w:rPr>
          <w:noProof/>
          <w:sz w:val="22"/>
          <w:szCs w:val="22"/>
          <w:lang w:eastAsia="pl-PL"/>
        </w:rPr>
      </w:pPr>
      <w:hyperlink w:anchor="_Toc131078509"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_Toc131078509 \h </w:instrText>
        </w:r>
        <w:r w:rsidR="004A4EA4">
          <w:rPr>
            <w:noProof/>
            <w:webHidden/>
          </w:rPr>
        </w:r>
        <w:r w:rsidR="004A4EA4">
          <w:rPr>
            <w:noProof/>
            <w:webHidden/>
          </w:rPr>
          <w:fldChar w:fldCharType="separate"/>
        </w:r>
        <w:r w:rsidR="00782C83">
          <w:rPr>
            <w:noProof/>
            <w:webHidden/>
          </w:rPr>
          <w:t>224</w:t>
        </w:r>
        <w:r w:rsidR="004A4EA4">
          <w:rPr>
            <w:noProof/>
            <w:webHidden/>
          </w:rPr>
          <w:fldChar w:fldCharType="end"/>
        </w:r>
      </w:hyperlink>
    </w:p>
    <w:p w14:paraId="5D26A704" w14:textId="17EA2DFC" w:rsidR="004A4EA4" w:rsidRDefault="00E8665C">
      <w:pPr>
        <w:pStyle w:val="Spistreci5"/>
        <w:rPr>
          <w:noProof/>
          <w:sz w:val="22"/>
          <w:szCs w:val="22"/>
          <w:lang w:eastAsia="pl-PL"/>
        </w:rPr>
      </w:pPr>
      <w:hyperlink w:anchor="_Toc131078510"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_Toc131078510 \h </w:instrText>
        </w:r>
        <w:r w:rsidR="004A4EA4">
          <w:rPr>
            <w:noProof/>
            <w:webHidden/>
          </w:rPr>
        </w:r>
        <w:r w:rsidR="004A4EA4">
          <w:rPr>
            <w:noProof/>
            <w:webHidden/>
          </w:rPr>
          <w:fldChar w:fldCharType="separate"/>
        </w:r>
        <w:r w:rsidR="00782C83">
          <w:rPr>
            <w:noProof/>
            <w:webHidden/>
          </w:rPr>
          <w:t>227</w:t>
        </w:r>
        <w:r w:rsidR="004A4EA4">
          <w:rPr>
            <w:noProof/>
            <w:webHidden/>
          </w:rPr>
          <w:fldChar w:fldCharType="end"/>
        </w:r>
      </w:hyperlink>
    </w:p>
    <w:p w14:paraId="2EE23931" w14:textId="3950EEC3" w:rsidR="004A4EA4" w:rsidRDefault="00E8665C">
      <w:pPr>
        <w:pStyle w:val="Spistreci5"/>
        <w:rPr>
          <w:noProof/>
          <w:sz w:val="22"/>
          <w:szCs w:val="22"/>
          <w:lang w:eastAsia="pl-PL"/>
        </w:rPr>
      </w:pPr>
      <w:hyperlink w:anchor="_Toc131078511" w:history="1">
        <w:r w:rsidR="004A4EA4" w:rsidRPr="00023E91">
          <w:rPr>
            <w:rStyle w:val="Hipercze"/>
            <w:rFonts w:eastAsia="Times New Roman" w:cs="Arial"/>
            <w:noProof/>
            <w:lang w:eastAsia="pl-PL"/>
          </w:rPr>
          <w:t>Poddziałanie 9.2.1 (9iv)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_Toc131078511 \h </w:instrText>
        </w:r>
        <w:r w:rsidR="004A4EA4">
          <w:rPr>
            <w:noProof/>
            <w:webHidden/>
          </w:rPr>
        </w:r>
        <w:r w:rsidR="004A4EA4">
          <w:rPr>
            <w:noProof/>
            <w:webHidden/>
          </w:rPr>
          <w:fldChar w:fldCharType="separate"/>
        </w:r>
        <w:r w:rsidR="00782C83">
          <w:rPr>
            <w:noProof/>
            <w:webHidden/>
          </w:rPr>
          <w:t>231</w:t>
        </w:r>
        <w:r w:rsidR="004A4EA4">
          <w:rPr>
            <w:noProof/>
            <w:webHidden/>
          </w:rPr>
          <w:fldChar w:fldCharType="end"/>
        </w:r>
      </w:hyperlink>
    </w:p>
    <w:p w14:paraId="37B8E67E" w14:textId="0B36C30F" w:rsidR="004A4EA4" w:rsidRDefault="00E8665C">
      <w:pPr>
        <w:pStyle w:val="Spistreci5"/>
        <w:rPr>
          <w:noProof/>
          <w:sz w:val="22"/>
          <w:szCs w:val="22"/>
          <w:lang w:eastAsia="pl-PL"/>
        </w:rPr>
      </w:pPr>
      <w:hyperlink w:anchor="_Toc131078512"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_Toc131078512 \h </w:instrText>
        </w:r>
        <w:r w:rsidR="004A4EA4">
          <w:rPr>
            <w:noProof/>
            <w:webHidden/>
          </w:rPr>
        </w:r>
        <w:r w:rsidR="004A4EA4">
          <w:rPr>
            <w:noProof/>
            <w:webHidden/>
          </w:rPr>
          <w:fldChar w:fldCharType="separate"/>
        </w:r>
        <w:r w:rsidR="00782C83">
          <w:rPr>
            <w:noProof/>
            <w:webHidden/>
          </w:rPr>
          <w:t>236</w:t>
        </w:r>
        <w:r w:rsidR="004A4EA4">
          <w:rPr>
            <w:noProof/>
            <w:webHidden/>
          </w:rPr>
          <w:fldChar w:fldCharType="end"/>
        </w:r>
      </w:hyperlink>
    </w:p>
    <w:p w14:paraId="4B6F3382" w14:textId="5F836626" w:rsidR="004A4EA4" w:rsidRDefault="00E8665C">
      <w:pPr>
        <w:pStyle w:val="Spistreci5"/>
        <w:rPr>
          <w:noProof/>
          <w:sz w:val="22"/>
          <w:szCs w:val="22"/>
          <w:lang w:eastAsia="pl-PL"/>
        </w:rPr>
      </w:pPr>
      <w:hyperlink w:anchor="_Toc131078513"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_Toc131078513 \h </w:instrText>
        </w:r>
        <w:r w:rsidR="004A4EA4">
          <w:rPr>
            <w:noProof/>
            <w:webHidden/>
          </w:rPr>
        </w:r>
        <w:r w:rsidR="004A4EA4">
          <w:rPr>
            <w:noProof/>
            <w:webHidden/>
          </w:rPr>
          <w:fldChar w:fldCharType="separate"/>
        </w:r>
        <w:r w:rsidR="00782C83">
          <w:rPr>
            <w:noProof/>
            <w:webHidden/>
          </w:rPr>
          <w:t>241</w:t>
        </w:r>
        <w:r w:rsidR="004A4EA4">
          <w:rPr>
            <w:noProof/>
            <w:webHidden/>
          </w:rPr>
          <w:fldChar w:fldCharType="end"/>
        </w:r>
      </w:hyperlink>
    </w:p>
    <w:p w14:paraId="0417E3DD" w14:textId="4E86C363" w:rsidR="004A4EA4" w:rsidRDefault="00E8665C">
      <w:pPr>
        <w:pStyle w:val="Spistreci5"/>
        <w:rPr>
          <w:noProof/>
          <w:sz w:val="22"/>
          <w:szCs w:val="22"/>
          <w:lang w:eastAsia="pl-PL"/>
        </w:rPr>
      </w:pPr>
      <w:hyperlink w:anchor="_Toc131078514"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_Toc131078514 \h </w:instrText>
        </w:r>
        <w:r w:rsidR="004A4EA4">
          <w:rPr>
            <w:noProof/>
            <w:webHidden/>
          </w:rPr>
        </w:r>
        <w:r w:rsidR="004A4EA4">
          <w:rPr>
            <w:noProof/>
            <w:webHidden/>
          </w:rPr>
          <w:fldChar w:fldCharType="separate"/>
        </w:r>
        <w:r w:rsidR="00782C83">
          <w:rPr>
            <w:noProof/>
            <w:webHidden/>
          </w:rPr>
          <w:t>246</w:t>
        </w:r>
        <w:r w:rsidR="004A4EA4">
          <w:rPr>
            <w:noProof/>
            <w:webHidden/>
          </w:rPr>
          <w:fldChar w:fldCharType="end"/>
        </w:r>
      </w:hyperlink>
    </w:p>
    <w:p w14:paraId="238D3C66" w14:textId="3150F1A6" w:rsidR="004A4EA4" w:rsidRDefault="00E8665C">
      <w:pPr>
        <w:pStyle w:val="Spistreci5"/>
        <w:rPr>
          <w:noProof/>
          <w:sz w:val="22"/>
          <w:szCs w:val="22"/>
          <w:lang w:eastAsia="pl-PL"/>
        </w:rPr>
      </w:pPr>
      <w:hyperlink w:anchor="_Toc131078515"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_Toc131078515 \h </w:instrText>
        </w:r>
        <w:r w:rsidR="004A4EA4">
          <w:rPr>
            <w:noProof/>
            <w:webHidden/>
          </w:rPr>
        </w:r>
        <w:r w:rsidR="004A4EA4">
          <w:rPr>
            <w:noProof/>
            <w:webHidden/>
          </w:rPr>
          <w:fldChar w:fldCharType="separate"/>
        </w:r>
        <w:r w:rsidR="00782C83">
          <w:rPr>
            <w:noProof/>
            <w:webHidden/>
          </w:rPr>
          <w:t>250</w:t>
        </w:r>
        <w:r w:rsidR="004A4EA4">
          <w:rPr>
            <w:noProof/>
            <w:webHidden/>
          </w:rPr>
          <w:fldChar w:fldCharType="end"/>
        </w:r>
      </w:hyperlink>
    </w:p>
    <w:p w14:paraId="7C52E7D9" w14:textId="5A366F9D" w:rsidR="004A4EA4" w:rsidRDefault="00E8665C">
      <w:pPr>
        <w:pStyle w:val="Spistreci5"/>
        <w:rPr>
          <w:noProof/>
          <w:sz w:val="22"/>
          <w:szCs w:val="22"/>
          <w:lang w:eastAsia="pl-PL"/>
        </w:rPr>
      </w:pPr>
      <w:hyperlink w:anchor="_Toc131078516"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_Toc131078516 \h </w:instrText>
        </w:r>
        <w:r w:rsidR="004A4EA4">
          <w:rPr>
            <w:noProof/>
            <w:webHidden/>
          </w:rPr>
        </w:r>
        <w:r w:rsidR="004A4EA4">
          <w:rPr>
            <w:noProof/>
            <w:webHidden/>
          </w:rPr>
          <w:fldChar w:fldCharType="separate"/>
        </w:r>
        <w:r w:rsidR="00782C83">
          <w:rPr>
            <w:noProof/>
            <w:webHidden/>
          </w:rPr>
          <w:t>254</w:t>
        </w:r>
        <w:r w:rsidR="004A4EA4">
          <w:rPr>
            <w:noProof/>
            <w:webHidden/>
          </w:rPr>
          <w:fldChar w:fldCharType="end"/>
        </w:r>
      </w:hyperlink>
    </w:p>
    <w:p w14:paraId="13956506" w14:textId="34975B90" w:rsidR="004A4EA4" w:rsidRDefault="00E8665C">
      <w:pPr>
        <w:pStyle w:val="Spistreci5"/>
        <w:rPr>
          <w:noProof/>
          <w:sz w:val="22"/>
          <w:szCs w:val="22"/>
          <w:lang w:eastAsia="pl-PL"/>
        </w:rPr>
      </w:pPr>
      <w:hyperlink w:anchor="_Toc131078517"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_Toc131078517 \h </w:instrText>
        </w:r>
        <w:r w:rsidR="004A4EA4">
          <w:rPr>
            <w:noProof/>
            <w:webHidden/>
          </w:rPr>
        </w:r>
        <w:r w:rsidR="004A4EA4">
          <w:rPr>
            <w:noProof/>
            <w:webHidden/>
          </w:rPr>
          <w:fldChar w:fldCharType="separate"/>
        </w:r>
        <w:r w:rsidR="00782C83">
          <w:rPr>
            <w:noProof/>
            <w:webHidden/>
          </w:rPr>
          <w:t>260</w:t>
        </w:r>
        <w:r w:rsidR="004A4EA4">
          <w:rPr>
            <w:noProof/>
            <w:webHidden/>
          </w:rPr>
          <w:fldChar w:fldCharType="end"/>
        </w:r>
      </w:hyperlink>
    </w:p>
    <w:p w14:paraId="65514DF3" w14:textId="00B4956E" w:rsidR="004A4EA4" w:rsidRDefault="00E8665C">
      <w:pPr>
        <w:pStyle w:val="Spistreci5"/>
        <w:rPr>
          <w:noProof/>
          <w:sz w:val="22"/>
          <w:szCs w:val="22"/>
          <w:lang w:eastAsia="pl-PL"/>
        </w:rPr>
      </w:pPr>
      <w:hyperlink w:anchor="_Toc131078518"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_Toc131078518 \h </w:instrText>
        </w:r>
        <w:r w:rsidR="004A4EA4">
          <w:rPr>
            <w:noProof/>
            <w:webHidden/>
          </w:rPr>
        </w:r>
        <w:r w:rsidR="004A4EA4">
          <w:rPr>
            <w:noProof/>
            <w:webHidden/>
          </w:rPr>
          <w:fldChar w:fldCharType="separate"/>
        </w:r>
        <w:r w:rsidR="00782C83">
          <w:rPr>
            <w:noProof/>
            <w:webHidden/>
          </w:rPr>
          <w:t>267</w:t>
        </w:r>
        <w:r w:rsidR="004A4EA4">
          <w:rPr>
            <w:noProof/>
            <w:webHidden/>
          </w:rPr>
          <w:fldChar w:fldCharType="end"/>
        </w:r>
      </w:hyperlink>
    </w:p>
    <w:p w14:paraId="7B285B02" w14:textId="5544E14F" w:rsidR="004A4EA4" w:rsidRDefault="00E8665C">
      <w:pPr>
        <w:pStyle w:val="Spistreci5"/>
        <w:rPr>
          <w:noProof/>
          <w:sz w:val="22"/>
          <w:szCs w:val="22"/>
          <w:lang w:eastAsia="pl-PL"/>
        </w:rPr>
      </w:pPr>
      <w:hyperlink w:anchor="_Toc131078519"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_Toc131078519 \h </w:instrText>
        </w:r>
        <w:r w:rsidR="004A4EA4">
          <w:rPr>
            <w:noProof/>
            <w:webHidden/>
          </w:rPr>
        </w:r>
        <w:r w:rsidR="004A4EA4">
          <w:rPr>
            <w:noProof/>
            <w:webHidden/>
          </w:rPr>
          <w:fldChar w:fldCharType="separate"/>
        </w:r>
        <w:r w:rsidR="00782C83">
          <w:rPr>
            <w:noProof/>
            <w:webHidden/>
          </w:rPr>
          <w:t>274</w:t>
        </w:r>
        <w:r w:rsidR="004A4EA4">
          <w:rPr>
            <w:noProof/>
            <w:webHidden/>
          </w:rPr>
          <w:fldChar w:fldCharType="end"/>
        </w:r>
      </w:hyperlink>
    </w:p>
    <w:p w14:paraId="563865F8" w14:textId="4816782B" w:rsidR="004A4EA4" w:rsidRDefault="00E8665C">
      <w:pPr>
        <w:pStyle w:val="Spistreci5"/>
        <w:rPr>
          <w:noProof/>
          <w:sz w:val="22"/>
          <w:szCs w:val="22"/>
          <w:lang w:eastAsia="pl-PL"/>
        </w:rPr>
      </w:pPr>
      <w:hyperlink w:anchor="_Toc131078520"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_Toc131078520 \h </w:instrText>
        </w:r>
        <w:r w:rsidR="004A4EA4">
          <w:rPr>
            <w:noProof/>
            <w:webHidden/>
          </w:rPr>
        </w:r>
        <w:r w:rsidR="004A4EA4">
          <w:rPr>
            <w:noProof/>
            <w:webHidden/>
          </w:rPr>
          <w:fldChar w:fldCharType="separate"/>
        </w:r>
        <w:r w:rsidR="00782C83">
          <w:rPr>
            <w:noProof/>
            <w:webHidden/>
          </w:rPr>
          <w:t>277</w:t>
        </w:r>
        <w:r w:rsidR="004A4EA4">
          <w:rPr>
            <w:noProof/>
            <w:webHidden/>
          </w:rPr>
          <w:fldChar w:fldCharType="end"/>
        </w:r>
      </w:hyperlink>
    </w:p>
    <w:p w14:paraId="4CACB9E1" w14:textId="05654438" w:rsidR="004A4EA4" w:rsidRDefault="00E8665C">
      <w:pPr>
        <w:pStyle w:val="Spistreci5"/>
        <w:rPr>
          <w:noProof/>
          <w:sz w:val="22"/>
          <w:szCs w:val="22"/>
          <w:lang w:eastAsia="pl-PL"/>
        </w:rPr>
      </w:pPr>
      <w:hyperlink w:anchor="_Toc131078521"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_Toc131078521 \h </w:instrText>
        </w:r>
        <w:r w:rsidR="004A4EA4">
          <w:rPr>
            <w:noProof/>
            <w:webHidden/>
          </w:rPr>
        </w:r>
        <w:r w:rsidR="004A4EA4">
          <w:rPr>
            <w:noProof/>
            <w:webHidden/>
          </w:rPr>
          <w:fldChar w:fldCharType="separate"/>
        </w:r>
        <w:r w:rsidR="00782C83">
          <w:rPr>
            <w:noProof/>
            <w:webHidden/>
          </w:rPr>
          <w:t>280</w:t>
        </w:r>
        <w:r w:rsidR="004A4EA4">
          <w:rPr>
            <w:noProof/>
            <w:webHidden/>
          </w:rPr>
          <w:fldChar w:fldCharType="end"/>
        </w:r>
      </w:hyperlink>
    </w:p>
    <w:p w14:paraId="1963BDF7" w14:textId="4C2D2909" w:rsidR="004A4EA4" w:rsidRDefault="00E8665C">
      <w:pPr>
        <w:pStyle w:val="Spistreci5"/>
        <w:rPr>
          <w:noProof/>
          <w:sz w:val="22"/>
          <w:szCs w:val="22"/>
          <w:lang w:eastAsia="pl-PL"/>
        </w:rPr>
      </w:pPr>
      <w:hyperlink w:anchor="_Toc131078522"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_Toc131078522 \h </w:instrText>
        </w:r>
        <w:r w:rsidR="004A4EA4">
          <w:rPr>
            <w:noProof/>
            <w:webHidden/>
          </w:rPr>
        </w:r>
        <w:r w:rsidR="004A4EA4">
          <w:rPr>
            <w:noProof/>
            <w:webHidden/>
          </w:rPr>
          <w:fldChar w:fldCharType="separate"/>
        </w:r>
        <w:r w:rsidR="00782C83">
          <w:rPr>
            <w:noProof/>
            <w:webHidden/>
          </w:rPr>
          <w:t>283</w:t>
        </w:r>
        <w:r w:rsidR="004A4EA4">
          <w:rPr>
            <w:noProof/>
            <w:webHidden/>
          </w:rPr>
          <w:fldChar w:fldCharType="end"/>
        </w:r>
      </w:hyperlink>
    </w:p>
    <w:p w14:paraId="227B5C50" w14:textId="4663946A" w:rsidR="004A4EA4" w:rsidRDefault="00E8665C">
      <w:pPr>
        <w:pStyle w:val="Spistreci5"/>
        <w:rPr>
          <w:noProof/>
          <w:sz w:val="22"/>
          <w:szCs w:val="22"/>
          <w:lang w:eastAsia="pl-PL"/>
        </w:rPr>
      </w:pPr>
      <w:hyperlink w:anchor="_Toc131078523"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_Toc131078523 \h </w:instrText>
        </w:r>
        <w:r w:rsidR="004A4EA4">
          <w:rPr>
            <w:noProof/>
            <w:webHidden/>
          </w:rPr>
        </w:r>
        <w:r w:rsidR="004A4EA4">
          <w:rPr>
            <w:noProof/>
            <w:webHidden/>
          </w:rPr>
          <w:fldChar w:fldCharType="separate"/>
        </w:r>
        <w:r w:rsidR="00782C83">
          <w:rPr>
            <w:noProof/>
            <w:webHidden/>
          </w:rPr>
          <w:t>285</w:t>
        </w:r>
        <w:r w:rsidR="004A4EA4">
          <w:rPr>
            <w:noProof/>
            <w:webHidden/>
          </w:rPr>
          <w:fldChar w:fldCharType="end"/>
        </w:r>
      </w:hyperlink>
    </w:p>
    <w:p w14:paraId="719129A6" w14:textId="6F300D9E" w:rsidR="004A4EA4" w:rsidRDefault="00E8665C">
      <w:pPr>
        <w:pStyle w:val="Spistreci5"/>
        <w:rPr>
          <w:noProof/>
          <w:sz w:val="22"/>
          <w:szCs w:val="22"/>
          <w:lang w:eastAsia="pl-PL"/>
        </w:rPr>
      </w:pPr>
      <w:hyperlink w:anchor="_Toc13107852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_Toc131078524 \h </w:instrText>
        </w:r>
        <w:r w:rsidR="004A4EA4">
          <w:rPr>
            <w:noProof/>
            <w:webHidden/>
          </w:rPr>
        </w:r>
        <w:r w:rsidR="004A4EA4">
          <w:rPr>
            <w:noProof/>
            <w:webHidden/>
          </w:rPr>
          <w:fldChar w:fldCharType="separate"/>
        </w:r>
        <w:r w:rsidR="00782C83">
          <w:rPr>
            <w:noProof/>
            <w:webHidden/>
          </w:rPr>
          <w:t>287</w:t>
        </w:r>
        <w:r w:rsidR="004A4EA4">
          <w:rPr>
            <w:noProof/>
            <w:webHidden/>
          </w:rPr>
          <w:fldChar w:fldCharType="end"/>
        </w:r>
      </w:hyperlink>
    </w:p>
    <w:p w14:paraId="68F7B52C" w14:textId="62EAEE84" w:rsidR="004A4EA4" w:rsidRDefault="00E8665C">
      <w:pPr>
        <w:pStyle w:val="Spistreci5"/>
        <w:rPr>
          <w:noProof/>
          <w:sz w:val="22"/>
          <w:szCs w:val="22"/>
          <w:lang w:eastAsia="pl-PL"/>
        </w:rPr>
      </w:pPr>
      <w:hyperlink w:anchor="_Toc131078525"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_Toc131078525 \h </w:instrText>
        </w:r>
        <w:r w:rsidR="004A4EA4">
          <w:rPr>
            <w:noProof/>
            <w:webHidden/>
          </w:rPr>
        </w:r>
        <w:r w:rsidR="004A4EA4">
          <w:rPr>
            <w:noProof/>
            <w:webHidden/>
          </w:rPr>
          <w:fldChar w:fldCharType="separate"/>
        </w:r>
        <w:r w:rsidR="00782C83">
          <w:rPr>
            <w:noProof/>
            <w:webHidden/>
          </w:rPr>
          <w:t>289</w:t>
        </w:r>
        <w:r w:rsidR="004A4EA4">
          <w:rPr>
            <w:noProof/>
            <w:webHidden/>
          </w:rPr>
          <w:fldChar w:fldCharType="end"/>
        </w:r>
      </w:hyperlink>
    </w:p>
    <w:p w14:paraId="01EE3A2C" w14:textId="011B7E9D" w:rsidR="004A4EA4" w:rsidRDefault="00E8665C">
      <w:pPr>
        <w:pStyle w:val="Spistreci5"/>
        <w:rPr>
          <w:noProof/>
          <w:sz w:val="22"/>
          <w:szCs w:val="22"/>
          <w:lang w:eastAsia="pl-PL"/>
        </w:rPr>
      </w:pPr>
      <w:hyperlink w:anchor="_Toc131078526"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w:t>
        </w:r>
        <w:r w:rsidR="004A4EA4" w:rsidRPr="00023E91">
          <w:rPr>
            <w:rStyle w:val="Hipercze"/>
            <w:i/>
            <w:iCs/>
            <w:noProof/>
          </w:rPr>
          <w:t>: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_Toc131078526 \h </w:instrText>
        </w:r>
        <w:r w:rsidR="004A4EA4">
          <w:rPr>
            <w:noProof/>
            <w:webHidden/>
          </w:rPr>
        </w:r>
        <w:r w:rsidR="004A4EA4">
          <w:rPr>
            <w:noProof/>
            <w:webHidden/>
          </w:rPr>
          <w:fldChar w:fldCharType="separate"/>
        </w:r>
        <w:r w:rsidR="00782C83">
          <w:rPr>
            <w:noProof/>
            <w:webHidden/>
          </w:rPr>
          <w:t>291</w:t>
        </w:r>
        <w:r w:rsidR="004A4EA4">
          <w:rPr>
            <w:noProof/>
            <w:webHidden/>
          </w:rPr>
          <w:fldChar w:fldCharType="end"/>
        </w:r>
      </w:hyperlink>
    </w:p>
    <w:p w14:paraId="2B3A4DA7" w14:textId="04565535" w:rsidR="004A4EA4" w:rsidRDefault="00E8665C">
      <w:pPr>
        <w:pStyle w:val="Spistreci5"/>
        <w:rPr>
          <w:noProof/>
          <w:sz w:val="22"/>
          <w:szCs w:val="22"/>
          <w:lang w:eastAsia="pl-PL"/>
        </w:rPr>
      </w:pPr>
      <w:hyperlink w:anchor="_Toc131078527"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_Toc131078527 \h </w:instrText>
        </w:r>
        <w:r w:rsidR="004A4EA4">
          <w:rPr>
            <w:noProof/>
            <w:webHidden/>
          </w:rPr>
        </w:r>
        <w:r w:rsidR="004A4EA4">
          <w:rPr>
            <w:noProof/>
            <w:webHidden/>
          </w:rPr>
          <w:fldChar w:fldCharType="separate"/>
        </w:r>
        <w:r w:rsidR="00782C83">
          <w:rPr>
            <w:noProof/>
            <w:webHidden/>
          </w:rPr>
          <w:t>293</w:t>
        </w:r>
        <w:r w:rsidR="004A4EA4">
          <w:rPr>
            <w:noProof/>
            <w:webHidden/>
          </w:rPr>
          <w:fldChar w:fldCharType="end"/>
        </w:r>
      </w:hyperlink>
    </w:p>
    <w:p w14:paraId="76C1C4D3" w14:textId="10F61F45" w:rsidR="004A4EA4" w:rsidRDefault="00E8665C">
      <w:pPr>
        <w:pStyle w:val="Spistreci5"/>
        <w:rPr>
          <w:noProof/>
          <w:sz w:val="22"/>
          <w:szCs w:val="22"/>
          <w:lang w:eastAsia="pl-PL"/>
        </w:rPr>
      </w:pPr>
      <w:hyperlink w:anchor="_Toc131078528"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_Toc131078528 \h </w:instrText>
        </w:r>
        <w:r w:rsidR="004A4EA4">
          <w:rPr>
            <w:noProof/>
            <w:webHidden/>
          </w:rPr>
        </w:r>
        <w:r w:rsidR="004A4EA4">
          <w:rPr>
            <w:noProof/>
            <w:webHidden/>
          </w:rPr>
          <w:fldChar w:fldCharType="separate"/>
        </w:r>
        <w:r w:rsidR="00782C83">
          <w:rPr>
            <w:noProof/>
            <w:webHidden/>
          </w:rPr>
          <w:t>297</w:t>
        </w:r>
        <w:r w:rsidR="004A4EA4">
          <w:rPr>
            <w:noProof/>
            <w:webHidden/>
          </w:rPr>
          <w:fldChar w:fldCharType="end"/>
        </w:r>
      </w:hyperlink>
    </w:p>
    <w:p w14:paraId="02A8DC99" w14:textId="05401D9F" w:rsidR="004A4EA4" w:rsidRDefault="00E8665C">
      <w:pPr>
        <w:pStyle w:val="Spistreci5"/>
        <w:rPr>
          <w:noProof/>
          <w:sz w:val="22"/>
          <w:szCs w:val="22"/>
          <w:lang w:eastAsia="pl-PL"/>
        </w:rPr>
      </w:pPr>
      <w:hyperlink w:anchor="_Toc13107852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_Toc131078529 \h </w:instrText>
        </w:r>
        <w:r w:rsidR="004A4EA4">
          <w:rPr>
            <w:noProof/>
            <w:webHidden/>
          </w:rPr>
        </w:r>
        <w:r w:rsidR="004A4EA4">
          <w:rPr>
            <w:noProof/>
            <w:webHidden/>
          </w:rPr>
          <w:fldChar w:fldCharType="separate"/>
        </w:r>
        <w:r w:rsidR="00782C83">
          <w:rPr>
            <w:noProof/>
            <w:webHidden/>
          </w:rPr>
          <w:t>301</w:t>
        </w:r>
        <w:r w:rsidR="004A4EA4">
          <w:rPr>
            <w:noProof/>
            <w:webHidden/>
          </w:rPr>
          <w:fldChar w:fldCharType="end"/>
        </w:r>
      </w:hyperlink>
    </w:p>
    <w:p w14:paraId="23239C7F" w14:textId="796A19BF" w:rsidR="004A4EA4" w:rsidRDefault="00E8665C">
      <w:pPr>
        <w:pStyle w:val="Spistreci5"/>
        <w:rPr>
          <w:noProof/>
          <w:sz w:val="22"/>
          <w:szCs w:val="22"/>
          <w:lang w:eastAsia="pl-PL"/>
        </w:rPr>
      </w:pPr>
      <w:hyperlink w:anchor="_Toc131078530"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_Toc131078530 \h </w:instrText>
        </w:r>
        <w:r w:rsidR="004A4EA4">
          <w:rPr>
            <w:noProof/>
            <w:webHidden/>
          </w:rPr>
        </w:r>
        <w:r w:rsidR="004A4EA4">
          <w:rPr>
            <w:noProof/>
            <w:webHidden/>
          </w:rPr>
          <w:fldChar w:fldCharType="separate"/>
        </w:r>
        <w:r w:rsidR="00782C83">
          <w:rPr>
            <w:noProof/>
            <w:webHidden/>
          </w:rPr>
          <w:t>305</w:t>
        </w:r>
        <w:r w:rsidR="004A4EA4">
          <w:rPr>
            <w:noProof/>
            <w:webHidden/>
          </w:rPr>
          <w:fldChar w:fldCharType="end"/>
        </w:r>
      </w:hyperlink>
    </w:p>
    <w:p w14:paraId="28376F7C" w14:textId="73ECF5A3" w:rsidR="004A4EA4" w:rsidRDefault="00E8665C">
      <w:pPr>
        <w:pStyle w:val="Spistreci5"/>
        <w:rPr>
          <w:noProof/>
          <w:sz w:val="22"/>
          <w:szCs w:val="22"/>
          <w:lang w:eastAsia="pl-PL"/>
        </w:rPr>
      </w:pPr>
      <w:hyperlink w:anchor="_Toc131078531"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_Toc131078531 \h </w:instrText>
        </w:r>
        <w:r w:rsidR="004A4EA4">
          <w:rPr>
            <w:noProof/>
            <w:webHidden/>
          </w:rPr>
        </w:r>
        <w:r w:rsidR="004A4EA4">
          <w:rPr>
            <w:noProof/>
            <w:webHidden/>
          </w:rPr>
          <w:fldChar w:fldCharType="separate"/>
        </w:r>
        <w:r w:rsidR="00782C83">
          <w:rPr>
            <w:noProof/>
            <w:webHidden/>
          </w:rPr>
          <w:t>309</w:t>
        </w:r>
        <w:r w:rsidR="004A4EA4">
          <w:rPr>
            <w:noProof/>
            <w:webHidden/>
          </w:rPr>
          <w:fldChar w:fldCharType="end"/>
        </w:r>
      </w:hyperlink>
    </w:p>
    <w:p w14:paraId="71BCAD21" w14:textId="468BD3B9" w:rsidR="004A4EA4" w:rsidRDefault="00E8665C">
      <w:pPr>
        <w:pStyle w:val="Spistreci5"/>
        <w:rPr>
          <w:noProof/>
          <w:sz w:val="22"/>
          <w:szCs w:val="22"/>
          <w:lang w:eastAsia="pl-PL"/>
        </w:rPr>
      </w:pPr>
      <w:hyperlink w:anchor="_Toc131078532"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_Toc131078532 \h </w:instrText>
        </w:r>
        <w:r w:rsidR="004A4EA4">
          <w:rPr>
            <w:noProof/>
            <w:webHidden/>
          </w:rPr>
        </w:r>
        <w:r w:rsidR="004A4EA4">
          <w:rPr>
            <w:noProof/>
            <w:webHidden/>
          </w:rPr>
          <w:fldChar w:fldCharType="separate"/>
        </w:r>
        <w:r w:rsidR="00782C83">
          <w:rPr>
            <w:noProof/>
            <w:webHidden/>
          </w:rPr>
          <w:t>311</w:t>
        </w:r>
        <w:r w:rsidR="004A4EA4">
          <w:rPr>
            <w:noProof/>
            <w:webHidden/>
          </w:rPr>
          <w:fldChar w:fldCharType="end"/>
        </w:r>
      </w:hyperlink>
    </w:p>
    <w:p w14:paraId="6E4AB6F5" w14:textId="08BAE0B8" w:rsidR="004A4EA4" w:rsidRDefault="00E8665C">
      <w:pPr>
        <w:pStyle w:val="Spistreci5"/>
        <w:rPr>
          <w:noProof/>
          <w:sz w:val="22"/>
          <w:szCs w:val="22"/>
          <w:lang w:eastAsia="pl-PL"/>
        </w:rPr>
      </w:pPr>
      <w:hyperlink w:anchor="_Toc131078533"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_Toc131078533 \h </w:instrText>
        </w:r>
        <w:r w:rsidR="004A4EA4">
          <w:rPr>
            <w:noProof/>
            <w:webHidden/>
          </w:rPr>
        </w:r>
        <w:r w:rsidR="004A4EA4">
          <w:rPr>
            <w:noProof/>
            <w:webHidden/>
          </w:rPr>
          <w:fldChar w:fldCharType="separate"/>
        </w:r>
        <w:r w:rsidR="00782C83">
          <w:rPr>
            <w:noProof/>
            <w:webHidden/>
          </w:rPr>
          <w:t>313</w:t>
        </w:r>
        <w:r w:rsidR="004A4EA4">
          <w:rPr>
            <w:noProof/>
            <w:webHidden/>
          </w:rPr>
          <w:fldChar w:fldCharType="end"/>
        </w:r>
      </w:hyperlink>
    </w:p>
    <w:p w14:paraId="4359CB77" w14:textId="6458338C" w:rsidR="004A4EA4" w:rsidRDefault="00E8665C">
      <w:pPr>
        <w:pStyle w:val="Spistreci5"/>
        <w:rPr>
          <w:noProof/>
          <w:sz w:val="22"/>
          <w:szCs w:val="22"/>
          <w:lang w:eastAsia="pl-PL"/>
        </w:rPr>
      </w:pPr>
      <w:hyperlink w:anchor="_Toc131078534"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_Toc131078534 \h </w:instrText>
        </w:r>
        <w:r w:rsidR="004A4EA4">
          <w:rPr>
            <w:noProof/>
            <w:webHidden/>
          </w:rPr>
        </w:r>
        <w:r w:rsidR="004A4EA4">
          <w:rPr>
            <w:noProof/>
            <w:webHidden/>
          </w:rPr>
          <w:fldChar w:fldCharType="separate"/>
        </w:r>
        <w:r w:rsidR="00782C83">
          <w:rPr>
            <w:noProof/>
            <w:webHidden/>
          </w:rPr>
          <w:t>317</w:t>
        </w:r>
        <w:r w:rsidR="004A4EA4">
          <w:rPr>
            <w:noProof/>
            <w:webHidden/>
          </w:rPr>
          <w:fldChar w:fldCharType="end"/>
        </w:r>
      </w:hyperlink>
    </w:p>
    <w:p w14:paraId="66DF74D0" w14:textId="71ED1B62" w:rsidR="004A4EA4" w:rsidRDefault="00E8665C">
      <w:pPr>
        <w:pStyle w:val="Spistreci4"/>
        <w:rPr>
          <w:sz w:val="22"/>
          <w:szCs w:val="22"/>
          <w:lang w:eastAsia="pl-PL"/>
        </w:rPr>
      </w:pPr>
      <w:hyperlink w:anchor="_Toc131078535"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_Toc131078535 \h </w:instrText>
        </w:r>
        <w:r w:rsidR="004A4EA4">
          <w:rPr>
            <w:webHidden/>
          </w:rPr>
        </w:r>
        <w:r w:rsidR="004A4EA4">
          <w:rPr>
            <w:webHidden/>
          </w:rPr>
          <w:fldChar w:fldCharType="separate"/>
        </w:r>
        <w:r w:rsidR="00782C83">
          <w:rPr>
            <w:webHidden/>
          </w:rPr>
          <w:t>321</w:t>
        </w:r>
        <w:r w:rsidR="004A4EA4">
          <w:rPr>
            <w:webHidden/>
          </w:rPr>
          <w:fldChar w:fldCharType="end"/>
        </w:r>
      </w:hyperlink>
    </w:p>
    <w:p w14:paraId="25912E93" w14:textId="341CC44B" w:rsidR="004A4EA4" w:rsidRDefault="00E8665C">
      <w:pPr>
        <w:pStyle w:val="Spistreci5"/>
        <w:rPr>
          <w:noProof/>
          <w:sz w:val="22"/>
          <w:szCs w:val="22"/>
          <w:lang w:eastAsia="pl-PL"/>
        </w:rPr>
      </w:pPr>
      <w:hyperlink w:anchor="_Toc131078536" w:history="1">
        <w:r w:rsidR="004A4EA4" w:rsidRPr="00023E91">
          <w:rPr>
            <w:rStyle w:val="Hipercze"/>
            <w:rFonts w:cs="Arial"/>
            <w:noProof/>
          </w:rPr>
          <w:t>Działanie 9.3 (9v) Rozwój ekonomii społecznej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_Toc131078536 \h </w:instrText>
        </w:r>
        <w:r w:rsidR="004A4EA4">
          <w:rPr>
            <w:noProof/>
            <w:webHidden/>
          </w:rPr>
        </w:r>
        <w:r w:rsidR="004A4EA4">
          <w:rPr>
            <w:noProof/>
            <w:webHidden/>
          </w:rPr>
          <w:fldChar w:fldCharType="separate"/>
        </w:r>
        <w:r w:rsidR="00782C83">
          <w:rPr>
            <w:noProof/>
            <w:webHidden/>
          </w:rPr>
          <w:t>321</w:t>
        </w:r>
        <w:r w:rsidR="004A4EA4">
          <w:rPr>
            <w:noProof/>
            <w:webHidden/>
          </w:rPr>
          <w:fldChar w:fldCharType="end"/>
        </w:r>
      </w:hyperlink>
    </w:p>
    <w:p w14:paraId="4DB47D2A" w14:textId="66F7DA05" w:rsidR="004A4EA4" w:rsidRDefault="00E8665C">
      <w:pPr>
        <w:pStyle w:val="Spistreci5"/>
        <w:rPr>
          <w:noProof/>
          <w:sz w:val="22"/>
          <w:szCs w:val="22"/>
          <w:lang w:eastAsia="pl-PL"/>
        </w:rPr>
      </w:pPr>
      <w:hyperlink w:anchor="_Toc131078537" w:history="1">
        <w:r w:rsidR="004A4EA4" w:rsidRPr="00023E91">
          <w:rPr>
            <w:rStyle w:val="Hipercze"/>
            <w:rFonts w:cs="Arial"/>
            <w:noProof/>
          </w:rPr>
          <w:t>Działanie 9.3 (9v) - typ projektu 3: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_Toc131078537 \h </w:instrText>
        </w:r>
        <w:r w:rsidR="004A4EA4">
          <w:rPr>
            <w:noProof/>
            <w:webHidden/>
          </w:rPr>
        </w:r>
        <w:r w:rsidR="004A4EA4">
          <w:rPr>
            <w:noProof/>
            <w:webHidden/>
          </w:rPr>
          <w:fldChar w:fldCharType="separate"/>
        </w:r>
        <w:r w:rsidR="00782C83">
          <w:rPr>
            <w:noProof/>
            <w:webHidden/>
          </w:rPr>
          <w:t>326</w:t>
        </w:r>
        <w:r w:rsidR="004A4EA4">
          <w:rPr>
            <w:noProof/>
            <w:webHidden/>
          </w:rPr>
          <w:fldChar w:fldCharType="end"/>
        </w:r>
      </w:hyperlink>
    </w:p>
    <w:p w14:paraId="2032A434" w14:textId="707DC500" w:rsidR="004A4EA4" w:rsidRDefault="00E8665C">
      <w:pPr>
        <w:pStyle w:val="Spistreci5"/>
        <w:rPr>
          <w:noProof/>
          <w:sz w:val="22"/>
          <w:szCs w:val="22"/>
          <w:lang w:eastAsia="pl-PL"/>
        </w:rPr>
      </w:pPr>
      <w:hyperlink w:anchor="_Toc131078538" w:history="1">
        <w:r w:rsidR="004A4EA4" w:rsidRPr="00023E91">
          <w:rPr>
            <w:rStyle w:val="Hipercze"/>
            <w:noProof/>
          </w:rPr>
          <w:t>Działanie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_Toc131078538 \h </w:instrText>
        </w:r>
        <w:r w:rsidR="004A4EA4">
          <w:rPr>
            <w:noProof/>
            <w:webHidden/>
          </w:rPr>
        </w:r>
        <w:r w:rsidR="004A4EA4">
          <w:rPr>
            <w:noProof/>
            <w:webHidden/>
          </w:rPr>
          <w:fldChar w:fldCharType="separate"/>
        </w:r>
        <w:r w:rsidR="00782C83">
          <w:rPr>
            <w:noProof/>
            <w:webHidden/>
          </w:rPr>
          <w:t>327</w:t>
        </w:r>
        <w:r w:rsidR="004A4EA4">
          <w:rPr>
            <w:noProof/>
            <w:webHidden/>
          </w:rPr>
          <w:fldChar w:fldCharType="end"/>
        </w:r>
      </w:hyperlink>
    </w:p>
    <w:p w14:paraId="51D2209A" w14:textId="01F34C9D" w:rsidR="004A4EA4" w:rsidRDefault="00E8665C">
      <w:pPr>
        <w:pStyle w:val="Spistreci5"/>
        <w:rPr>
          <w:noProof/>
          <w:sz w:val="22"/>
          <w:szCs w:val="22"/>
          <w:lang w:eastAsia="pl-PL"/>
        </w:rPr>
      </w:pPr>
      <w:hyperlink w:anchor="_Toc131078539" w:history="1">
        <w:r w:rsidR="004A4EA4" w:rsidRPr="00023E91">
          <w:rPr>
            <w:rStyle w:val="Hipercze"/>
            <w:noProof/>
          </w:rPr>
          <w:t>Działanie 9.3 (9v) Rozwój ekonomii społecznej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_Toc131078539 \h </w:instrText>
        </w:r>
        <w:r w:rsidR="004A4EA4">
          <w:rPr>
            <w:noProof/>
            <w:webHidden/>
          </w:rPr>
        </w:r>
        <w:r w:rsidR="004A4EA4">
          <w:rPr>
            <w:noProof/>
            <w:webHidden/>
          </w:rPr>
          <w:fldChar w:fldCharType="separate"/>
        </w:r>
        <w:r w:rsidR="00782C83">
          <w:rPr>
            <w:noProof/>
            <w:webHidden/>
          </w:rPr>
          <w:t>331</w:t>
        </w:r>
        <w:r w:rsidR="004A4EA4">
          <w:rPr>
            <w:noProof/>
            <w:webHidden/>
          </w:rPr>
          <w:fldChar w:fldCharType="end"/>
        </w:r>
      </w:hyperlink>
    </w:p>
    <w:p w14:paraId="05399941" w14:textId="339ACAAB" w:rsidR="004A4EA4" w:rsidRDefault="00E8665C">
      <w:pPr>
        <w:pStyle w:val="Spistreci5"/>
        <w:rPr>
          <w:noProof/>
          <w:sz w:val="22"/>
          <w:szCs w:val="22"/>
          <w:lang w:eastAsia="pl-PL"/>
        </w:rPr>
      </w:pPr>
      <w:hyperlink w:anchor="_Toc131078540" w:history="1">
        <w:r w:rsidR="004A4EA4" w:rsidRPr="00023E91">
          <w:rPr>
            <w:rStyle w:val="Hipercze"/>
            <w:noProof/>
          </w:rPr>
          <w:t>Działanie 9.3 (9v) Typ projektu: koordynowanie rozwoju sektora ekonomii społecznej</w:t>
        </w:r>
        <w:r w:rsidR="004A4EA4">
          <w:rPr>
            <w:noProof/>
            <w:webHidden/>
          </w:rPr>
          <w:tab/>
        </w:r>
        <w:r w:rsidR="004A4EA4">
          <w:rPr>
            <w:noProof/>
            <w:webHidden/>
          </w:rPr>
          <w:fldChar w:fldCharType="begin"/>
        </w:r>
        <w:r w:rsidR="004A4EA4">
          <w:rPr>
            <w:noProof/>
            <w:webHidden/>
          </w:rPr>
          <w:instrText xml:space="preserve"> PAGEREF _Toc131078540 \h </w:instrText>
        </w:r>
        <w:r w:rsidR="004A4EA4">
          <w:rPr>
            <w:noProof/>
            <w:webHidden/>
          </w:rPr>
        </w:r>
        <w:r w:rsidR="004A4EA4">
          <w:rPr>
            <w:noProof/>
            <w:webHidden/>
          </w:rPr>
          <w:fldChar w:fldCharType="separate"/>
        </w:r>
        <w:r w:rsidR="00782C83">
          <w:rPr>
            <w:noProof/>
            <w:webHidden/>
          </w:rPr>
          <w:t>337</w:t>
        </w:r>
        <w:r w:rsidR="004A4EA4">
          <w:rPr>
            <w:noProof/>
            <w:webHidden/>
          </w:rPr>
          <w:fldChar w:fldCharType="end"/>
        </w:r>
      </w:hyperlink>
    </w:p>
    <w:p w14:paraId="0DB8F5E8" w14:textId="306D36CC" w:rsidR="004A4EA4" w:rsidRDefault="00E8665C">
      <w:pPr>
        <w:pStyle w:val="Spistreci5"/>
        <w:rPr>
          <w:noProof/>
          <w:sz w:val="22"/>
          <w:szCs w:val="22"/>
          <w:lang w:eastAsia="pl-PL"/>
        </w:rPr>
      </w:pPr>
      <w:hyperlink w:anchor="_Toc131078541" w:history="1">
        <w:r w:rsidR="004A4EA4" w:rsidRPr="00023E91">
          <w:rPr>
            <w:rStyle w:val="Hipercze"/>
            <w:noProof/>
          </w:rPr>
          <w:t>Działanie 9.3 Rozwój ekonomii społecznej, Typ projektów: Tworzenie miejsc pracy w sektorze ekonomii społecznej dla osób wykluczonych i zagrożonych wykluczeniem społecznym;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_Toc131078541 \h </w:instrText>
        </w:r>
        <w:r w:rsidR="004A4EA4">
          <w:rPr>
            <w:noProof/>
            <w:webHidden/>
          </w:rPr>
        </w:r>
        <w:r w:rsidR="004A4EA4">
          <w:rPr>
            <w:noProof/>
            <w:webHidden/>
          </w:rPr>
          <w:fldChar w:fldCharType="separate"/>
        </w:r>
        <w:r w:rsidR="00782C83">
          <w:rPr>
            <w:noProof/>
            <w:webHidden/>
          </w:rPr>
          <w:t>339</w:t>
        </w:r>
        <w:r w:rsidR="004A4EA4">
          <w:rPr>
            <w:noProof/>
            <w:webHidden/>
          </w:rPr>
          <w:fldChar w:fldCharType="end"/>
        </w:r>
      </w:hyperlink>
    </w:p>
    <w:p w14:paraId="0BBE8DF7" w14:textId="5C4E42C2" w:rsidR="004A4EA4" w:rsidRDefault="00E8665C">
      <w:pPr>
        <w:pStyle w:val="Spistreci3"/>
        <w:tabs>
          <w:tab w:val="right" w:leader="dot" w:pos="14023"/>
        </w:tabs>
        <w:rPr>
          <w:noProof/>
          <w:sz w:val="22"/>
          <w:szCs w:val="22"/>
          <w:lang w:eastAsia="pl-PL"/>
        </w:rPr>
      </w:pPr>
      <w:hyperlink w:anchor="_Toc131078542" w:history="1">
        <w:r w:rsidR="004A4EA4" w:rsidRPr="00023E91">
          <w:rPr>
            <w:rStyle w:val="Hipercze"/>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_Toc131078542 \h </w:instrText>
        </w:r>
        <w:r w:rsidR="004A4EA4">
          <w:rPr>
            <w:noProof/>
            <w:webHidden/>
          </w:rPr>
        </w:r>
        <w:r w:rsidR="004A4EA4">
          <w:rPr>
            <w:noProof/>
            <w:webHidden/>
          </w:rPr>
          <w:fldChar w:fldCharType="separate"/>
        </w:r>
        <w:r w:rsidR="00782C83">
          <w:rPr>
            <w:noProof/>
            <w:webHidden/>
          </w:rPr>
          <w:t>347</w:t>
        </w:r>
        <w:r w:rsidR="004A4EA4">
          <w:rPr>
            <w:noProof/>
            <w:webHidden/>
          </w:rPr>
          <w:fldChar w:fldCharType="end"/>
        </w:r>
      </w:hyperlink>
    </w:p>
    <w:p w14:paraId="2858F78D" w14:textId="335BE282" w:rsidR="004A4EA4" w:rsidRDefault="00E8665C">
      <w:pPr>
        <w:pStyle w:val="Spistreci4"/>
        <w:rPr>
          <w:sz w:val="22"/>
          <w:szCs w:val="22"/>
          <w:lang w:eastAsia="pl-PL"/>
        </w:rPr>
      </w:pPr>
      <w:hyperlink w:anchor="_Toc131078543"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_Toc131078543 \h </w:instrText>
        </w:r>
        <w:r w:rsidR="004A4EA4">
          <w:rPr>
            <w:webHidden/>
          </w:rPr>
        </w:r>
        <w:r w:rsidR="004A4EA4">
          <w:rPr>
            <w:webHidden/>
          </w:rPr>
          <w:fldChar w:fldCharType="separate"/>
        </w:r>
        <w:r w:rsidR="00782C83">
          <w:rPr>
            <w:webHidden/>
          </w:rPr>
          <w:t>347</w:t>
        </w:r>
        <w:r w:rsidR="004A4EA4">
          <w:rPr>
            <w:webHidden/>
          </w:rPr>
          <w:fldChar w:fldCharType="end"/>
        </w:r>
      </w:hyperlink>
    </w:p>
    <w:p w14:paraId="781DA640" w14:textId="08F1F648" w:rsidR="004A4EA4" w:rsidRDefault="00E8665C">
      <w:pPr>
        <w:pStyle w:val="Spistreci5"/>
        <w:rPr>
          <w:noProof/>
          <w:sz w:val="22"/>
          <w:szCs w:val="22"/>
          <w:lang w:eastAsia="pl-PL"/>
        </w:rPr>
      </w:pPr>
      <w:hyperlink w:anchor="_Toc131078544" w:history="1">
        <w:r w:rsidR="004A4EA4" w:rsidRPr="00023E91">
          <w:rPr>
            <w:rStyle w:val="Hipercze"/>
            <w:rFonts w:cs="Arial"/>
            <w:noProof/>
          </w:rPr>
          <w:t>Poddziałanie 10.1.1 (10i) typ projektu: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_Toc131078544 \h </w:instrText>
        </w:r>
        <w:r w:rsidR="004A4EA4">
          <w:rPr>
            <w:noProof/>
            <w:webHidden/>
          </w:rPr>
        </w:r>
        <w:r w:rsidR="004A4EA4">
          <w:rPr>
            <w:noProof/>
            <w:webHidden/>
          </w:rPr>
          <w:fldChar w:fldCharType="separate"/>
        </w:r>
        <w:r w:rsidR="00782C83">
          <w:rPr>
            <w:noProof/>
            <w:webHidden/>
          </w:rPr>
          <w:t>347</w:t>
        </w:r>
        <w:r w:rsidR="004A4EA4">
          <w:rPr>
            <w:noProof/>
            <w:webHidden/>
          </w:rPr>
          <w:fldChar w:fldCharType="end"/>
        </w:r>
      </w:hyperlink>
    </w:p>
    <w:p w14:paraId="247FD0C6" w14:textId="24B3866B" w:rsidR="004A4EA4" w:rsidRDefault="00E8665C">
      <w:pPr>
        <w:pStyle w:val="Spistreci5"/>
        <w:rPr>
          <w:noProof/>
          <w:sz w:val="22"/>
          <w:szCs w:val="22"/>
          <w:lang w:eastAsia="pl-PL"/>
        </w:rPr>
      </w:pPr>
      <w:hyperlink w:anchor="_Toc131078545"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_Toc131078545 \h </w:instrText>
        </w:r>
        <w:r w:rsidR="004A4EA4">
          <w:rPr>
            <w:noProof/>
            <w:webHidden/>
          </w:rPr>
        </w:r>
        <w:r w:rsidR="004A4EA4">
          <w:rPr>
            <w:noProof/>
            <w:webHidden/>
          </w:rPr>
          <w:fldChar w:fldCharType="separate"/>
        </w:r>
        <w:r w:rsidR="00782C83">
          <w:rPr>
            <w:noProof/>
            <w:webHidden/>
          </w:rPr>
          <w:t>352</w:t>
        </w:r>
        <w:r w:rsidR="004A4EA4">
          <w:rPr>
            <w:noProof/>
            <w:webHidden/>
          </w:rPr>
          <w:fldChar w:fldCharType="end"/>
        </w:r>
      </w:hyperlink>
    </w:p>
    <w:p w14:paraId="56790895" w14:textId="102349AD" w:rsidR="004A4EA4" w:rsidRDefault="00E8665C">
      <w:pPr>
        <w:pStyle w:val="Spistreci5"/>
        <w:rPr>
          <w:noProof/>
          <w:sz w:val="22"/>
          <w:szCs w:val="22"/>
          <w:lang w:eastAsia="pl-PL"/>
        </w:rPr>
      </w:pPr>
      <w:hyperlink w:anchor="_Toc131078546" w:history="1">
        <w:r w:rsidR="004A4EA4" w:rsidRPr="00023E91">
          <w:rPr>
            <w:rStyle w:val="Hipercze"/>
            <w:rFonts w:eastAsia="Calibri"/>
            <w:noProof/>
            <w:lang w:eastAsia="pl-PL"/>
          </w:rPr>
          <w:t>Działanie 10. 1 – Kształcenie i rozwój dzieci i młodzieży, Poddziałanie 10.1.1 (10i) - Edukacja ogólna (w tym w szkołach zawodowych)</w:t>
        </w:r>
        <w:r w:rsidR="004A4EA4">
          <w:rPr>
            <w:noProof/>
            <w:webHidden/>
          </w:rPr>
          <w:tab/>
        </w:r>
        <w:r w:rsidR="004A4EA4">
          <w:rPr>
            <w:noProof/>
            <w:webHidden/>
          </w:rPr>
          <w:fldChar w:fldCharType="begin"/>
        </w:r>
        <w:r w:rsidR="004A4EA4">
          <w:rPr>
            <w:noProof/>
            <w:webHidden/>
          </w:rPr>
          <w:instrText xml:space="preserve"> PAGEREF _Toc131078546 \h </w:instrText>
        </w:r>
        <w:r w:rsidR="004A4EA4">
          <w:rPr>
            <w:noProof/>
            <w:webHidden/>
          </w:rPr>
        </w:r>
        <w:r w:rsidR="004A4EA4">
          <w:rPr>
            <w:noProof/>
            <w:webHidden/>
          </w:rPr>
          <w:fldChar w:fldCharType="separate"/>
        </w:r>
        <w:r w:rsidR="00782C83">
          <w:rPr>
            <w:noProof/>
            <w:webHidden/>
          </w:rPr>
          <w:t>365</w:t>
        </w:r>
        <w:r w:rsidR="004A4EA4">
          <w:rPr>
            <w:noProof/>
            <w:webHidden/>
          </w:rPr>
          <w:fldChar w:fldCharType="end"/>
        </w:r>
      </w:hyperlink>
    </w:p>
    <w:p w14:paraId="7C4B0EFF" w14:textId="643E2A07" w:rsidR="004A4EA4" w:rsidRDefault="00E8665C">
      <w:pPr>
        <w:pStyle w:val="Spistreci5"/>
        <w:rPr>
          <w:noProof/>
          <w:sz w:val="22"/>
          <w:szCs w:val="22"/>
          <w:lang w:eastAsia="pl-PL"/>
        </w:rPr>
      </w:pPr>
      <w:hyperlink w:anchor="_Toc131078547"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_Toc131078547 \h </w:instrText>
        </w:r>
        <w:r w:rsidR="004A4EA4">
          <w:rPr>
            <w:noProof/>
            <w:webHidden/>
          </w:rPr>
        </w:r>
        <w:r w:rsidR="004A4EA4">
          <w:rPr>
            <w:noProof/>
            <w:webHidden/>
          </w:rPr>
          <w:fldChar w:fldCharType="separate"/>
        </w:r>
        <w:r w:rsidR="00782C83">
          <w:rPr>
            <w:noProof/>
            <w:webHidden/>
          </w:rPr>
          <w:t>374</w:t>
        </w:r>
        <w:r w:rsidR="004A4EA4">
          <w:rPr>
            <w:noProof/>
            <w:webHidden/>
          </w:rPr>
          <w:fldChar w:fldCharType="end"/>
        </w:r>
      </w:hyperlink>
    </w:p>
    <w:p w14:paraId="668B48CA" w14:textId="730B1C02" w:rsidR="004A4EA4" w:rsidRDefault="00E8665C">
      <w:pPr>
        <w:pStyle w:val="Spistreci5"/>
        <w:rPr>
          <w:noProof/>
          <w:sz w:val="22"/>
          <w:szCs w:val="22"/>
          <w:lang w:eastAsia="pl-PL"/>
        </w:rPr>
      </w:pPr>
      <w:hyperlink w:anchor="_Toc131078548"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_Toc131078548 \h </w:instrText>
        </w:r>
        <w:r w:rsidR="004A4EA4">
          <w:rPr>
            <w:noProof/>
            <w:webHidden/>
          </w:rPr>
        </w:r>
        <w:r w:rsidR="004A4EA4">
          <w:rPr>
            <w:noProof/>
            <w:webHidden/>
          </w:rPr>
          <w:fldChar w:fldCharType="separate"/>
        </w:r>
        <w:r w:rsidR="00782C83">
          <w:rPr>
            <w:noProof/>
            <w:webHidden/>
          </w:rPr>
          <w:t>382</w:t>
        </w:r>
        <w:r w:rsidR="004A4EA4">
          <w:rPr>
            <w:noProof/>
            <w:webHidden/>
          </w:rPr>
          <w:fldChar w:fldCharType="end"/>
        </w:r>
      </w:hyperlink>
    </w:p>
    <w:p w14:paraId="08746CD7" w14:textId="50313C8F" w:rsidR="004A4EA4" w:rsidRDefault="00E8665C">
      <w:pPr>
        <w:pStyle w:val="Spistreci5"/>
        <w:rPr>
          <w:noProof/>
          <w:sz w:val="22"/>
          <w:szCs w:val="22"/>
          <w:lang w:eastAsia="pl-PL"/>
        </w:rPr>
      </w:pPr>
      <w:hyperlink w:anchor="_Toc131078549" w:history="1">
        <w:r w:rsidR="004A4EA4" w:rsidRPr="00023E91">
          <w:rPr>
            <w:rStyle w:val="Hipercze"/>
            <w:rFonts w:cs="Arial"/>
            <w:noProof/>
          </w:rPr>
          <w:t>Działanie 10.1 typ projektu: „Edukacja ogólna i przedszkolna”,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_Toc131078549 \h </w:instrText>
        </w:r>
        <w:r w:rsidR="004A4EA4">
          <w:rPr>
            <w:noProof/>
            <w:webHidden/>
          </w:rPr>
        </w:r>
        <w:r w:rsidR="004A4EA4">
          <w:rPr>
            <w:noProof/>
            <w:webHidden/>
          </w:rPr>
          <w:fldChar w:fldCharType="separate"/>
        </w:r>
        <w:r w:rsidR="00782C83">
          <w:rPr>
            <w:noProof/>
            <w:webHidden/>
          </w:rPr>
          <w:t>387</w:t>
        </w:r>
        <w:r w:rsidR="004A4EA4">
          <w:rPr>
            <w:noProof/>
            <w:webHidden/>
          </w:rPr>
          <w:fldChar w:fldCharType="end"/>
        </w:r>
      </w:hyperlink>
    </w:p>
    <w:p w14:paraId="75802674" w14:textId="1F4E32E1" w:rsidR="004A4EA4" w:rsidRDefault="00E8665C">
      <w:pPr>
        <w:pStyle w:val="Spistreci5"/>
        <w:rPr>
          <w:noProof/>
          <w:sz w:val="22"/>
          <w:szCs w:val="22"/>
          <w:lang w:eastAsia="pl-PL"/>
        </w:rPr>
      </w:pPr>
      <w:hyperlink w:anchor="_Toc131078550"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_Toc131078550 \h </w:instrText>
        </w:r>
        <w:r w:rsidR="004A4EA4">
          <w:rPr>
            <w:noProof/>
            <w:webHidden/>
          </w:rPr>
        </w:r>
        <w:r w:rsidR="004A4EA4">
          <w:rPr>
            <w:noProof/>
            <w:webHidden/>
          </w:rPr>
          <w:fldChar w:fldCharType="separate"/>
        </w:r>
        <w:r w:rsidR="00782C83">
          <w:rPr>
            <w:noProof/>
            <w:webHidden/>
          </w:rPr>
          <w:t>393</w:t>
        </w:r>
        <w:r w:rsidR="004A4EA4">
          <w:rPr>
            <w:noProof/>
            <w:webHidden/>
          </w:rPr>
          <w:fldChar w:fldCharType="end"/>
        </w:r>
      </w:hyperlink>
    </w:p>
    <w:p w14:paraId="505032BD" w14:textId="7DC3FDE6" w:rsidR="004A4EA4" w:rsidRDefault="00E8665C">
      <w:pPr>
        <w:pStyle w:val="Spistreci5"/>
        <w:rPr>
          <w:noProof/>
          <w:sz w:val="22"/>
          <w:szCs w:val="22"/>
          <w:lang w:eastAsia="pl-PL"/>
        </w:rPr>
      </w:pPr>
      <w:hyperlink w:anchor="_Toc131078551"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_Toc131078551 \h </w:instrText>
        </w:r>
        <w:r w:rsidR="004A4EA4">
          <w:rPr>
            <w:noProof/>
            <w:webHidden/>
          </w:rPr>
        </w:r>
        <w:r w:rsidR="004A4EA4">
          <w:rPr>
            <w:noProof/>
            <w:webHidden/>
          </w:rPr>
          <w:fldChar w:fldCharType="separate"/>
        </w:r>
        <w:r w:rsidR="00782C83">
          <w:rPr>
            <w:noProof/>
            <w:webHidden/>
          </w:rPr>
          <w:t>404</w:t>
        </w:r>
        <w:r w:rsidR="004A4EA4">
          <w:rPr>
            <w:noProof/>
            <w:webHidden/>
          </w:rPr>
          <w:fldChar w:fldCharType="end"/>
        </w:r>
      </w:hyperlink>
    </w:p>
    <w:p w14:paraId="2FB76D94" w14:textId="375B8B3A" w:rsidR="004A4EA4" w:rsidRDefault="00E8665C">
      <w:pPr>
        <w:pStyle w:val="Spistreci5"/>
        <w:rPr>
          <w:noProof/>
          <w:sz w:val="22"/>
          <w:szCs w:val="22"/>
          <w:lang w:eastAsia="pl-PL"/>
        </w:rPr>
      </w:pPr>
      <w:hyperlink w:anchor="_Toc131078552"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_Toc131078552 \h </w:instrText>
        </w:r>
        <w:r w:rsidR="004A4EA4">
          <w:rPr>
            <w:noProof/>
            <w:webHidden/>
          </w:rPr>
        </w:r>
        <w:r w:rsidR="004A4EA4">
          <w:rPr>
            <w:noProof/>
            <w:webHidden/>
          </w:rPr>
          <w:fldChar w:fldCharType="separate"/>
        </w:r>
        <w:r w:rsidR="00782C83">
          <w:rPr>
            <w:noProof/>
            <w:webHidden/>
          </w:rPr>
          <w:t>411</w:t>
        </w:r>
        <w:r w:rsidR="004A4EA4">
          <w:rPr>
            <w:noProof/>
            <w:webHidden/>
          </w:rPr>
          <w:fldChar w:fldCharType="end"/>
        </w:r>
      </w:hyperlink>
    </w:p>
    <w:p w14:paraId="2AF39657" w14:textId="642F3623" w:rsidR="004A4EA4" w:rsidRDefault="00E8665C">
      <w:pPr>
        <w:pStyle w:val="Spistreci5"/>
        <w:rPr>
          <w:noProof/>
          <w:sz w:val="22"/>
          <w:szCs w:val="22"/>
          <w:lang w:eastAsia="pl-PL"/>
        </w:rPr>
      </w:pPr>
      <w:hyperlink w:anchor="_Toc131078553"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_Toc131078553 \h </w:instrText>
        </w:r>
        <w:r w:rsidR="004A4EA4">
          <w:rPr>
            <w:noProof/>
            <w:webHidden/>
          </w:rPr>
        </w:r>
        <w:r w:rsidR="004A4EA4">
          <w:rPr>
            <w:noProof/>
            <w:webHidden/>
          </w:rPr>
          <w:fldChar w:fldCharType="separate"/>
        </w:r>
        <w:r w:rsidR="00782C83">
          <w:rPr>
            <w:noProof/>
            <w:webHidden/>
          </w:rPr>
          <w:t>418</w:t>
        </w:r>
        <w:r w:rsidR="004A4EA4">
          <w:rPr>
            <w:noProof/>
            <w:webHidden/>
          </w:rPr>
          <w:fldChar w:fldCharType="end"/>
        </w:r>
      </w:hyperlink>
    </w:p>
    <w:p w14:paraId="5DDB5DB2" w14:textId="6FD50481" w:rsidR="004A4EA4" w:rsidRDefault="00E8665C">
      <w:pPr>
        <w:pStyle w:val="Spistreci5"/>
        <w:rPr>
          <w:noProof/>
          <w:sz w:val="22"/>
          <w:szCs w:val="22"/>
          <w:lang w:eastAsia="pl-PL"/>
        </w:rPr>
      </w:pPr>
      <w:hyperlink w:anchor="_Toc131078554" w:history="1">
        <w:r w:rsidR="004A4EA4" w:rsidRPr="00023E91">
          <w:rPr>
            <w:rStyle w:val="Hipercze"/>
            <w:rFonts w:cs="Arial"/>
            <w:noProof/>
          </w:rPr>
          <w:t>Poddziałanie 10.1.3(10i) - typ projektu: „Realizacja programów stypendialnych (projekt pozakonkursowy”) – kształcenie uczniów</w:t>
        </w:r>
        <w:r w:rsidR="004A4EA4">
          <w:rPr>
            <w:noProof/>
            <w:webHidden/>
          </w:rPr>
          <w:tab/>
        </w:r>
        <w:r w:rsidR="004A4EA4">
          <w:rPr>
            <w:noProof/>
            <w:webHidden/>
          </w:rPr>
          <w:fldChar w:fldCharType="begin"/>
        </w:r>
        <w:r w:rsidR="004A4EA4">
          <w:rPr>
            <w:noProof/>
            <w:webHidden/>
          </w:rPr>
          <w:instrText xml:space="preserve"> PAGEREF _Toc131078554 \h </w:instrText>
        </w:r>
        <w:r w:rsidR="004A4EA4">
          <w:rPr>
            <w:noProof/>
            <w:webHidden/>
          </w:rPr>
        </w:r>
        <w:r w:rsidR="004A4EA4">
          <w:rPr>
            <w:noProof/>
            <w:webHidden/>
          </w:rPr>
          <w:fldChar w:fldCharType="separate"/>
        </w:r>
        <w:r w:rsidR="00782C83">
          <w:rPr>
            <w:noProof/>
            <w:webHidden/>
          </w:rPr>
          <w:t>425</w:t>
        </w:r>
        <w:r w:rsidR="004A4EA4">
          <w:rPr>
            <w:noProof/>
            <w:webHidden/>
          </w:rPr>
          <w:fldChar w:fldCharType="end"/>
        </w:r>
      </w:hyperlink>
    </w:p>
    <w:p w14:paraId="43A66A8D" w14:textId="4D3F40DA" w:rsidR="004A4EA4" w:rsidRDefault="00E8665C">
      <w:pPr>
        <w:pStyle w:val="Spistreci5"/>
        <w:rPr>
          <w:noProof/>
          <w:sz w:val="22"/>
          <w:szCs w:val="22"/>
          <w:lang w:eastAsia="pl-PL"/>
        </w:rPr>
      </w:pPr>
      <w:hyperlink w:anchor="_Toc131078555" w:history="1">
        <w:r w:rsidR="004A4EA4" w:rsidRPr="00023E91">
          <w:rPr>
            <w:rStyle w:val="Hipercze"/>
            <w:rFonts w:cs="Arial"/>
            <w:noProof/>
          </w:rPr>
          <w:t>Poddziałanie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_Toc131078555 \h </w:instrText>
        </w:r>
        <w:r w:rsidR="004A4EA4">
          <w:rPr>
            <w:noProof/>
            <w:webHidden/>
          </w:rPr>
        </w:r>
        <w:r w:rsidR="004A4EA4">
          <w:rPr>
            <w:noProof/>
            <w:webHidden/>
          </w:rPr>
          <w:fldChar w:fldCharType="separate"/>
        </w:r>
        <w:r w:rsidR="00782C83">
          <w:rPr>
            <w:noProof/>
            <w:webHidden/>
          </w:rPr>
          <w:t>427</w:t>
        </w:r>
        <w:r w:rsidR="004A4EA4">
          <w:rPr>
            <w:noProof/>
            <w:webHidden/>
          </w:rPr>
          <w:fldChar w:fldCharType="end"/>
        </w:r>
      </w:hyperlink>
    </w:p>
    <w:p w14:paraId="62528AD9" w14:textId="56C88A39" w:rsidR="004A4EA4" w:rsidRDefault="00E8665C">
      <w:pPr>
        <w:pStyle w:val="Spistreci5"/>
        <w:rPr>
          <w:noProof/>
          <w:sz w:val="22"/>
          <w:szCs w:val="22"/>
          <w:lang w:eastAsia="pl-PL"/>
        </w:rPr>
      </w:pPr>
      <w:hyperlink w:anchor="_Toc131078556" w:history="1">
        <w:r w:rsidR="004A4EA4" w:rsidRPr="00023E91">
          <w:rPr>
            <w:rStyle w:val="Hipercze"/>
            <w:noProof/>
          </w:rPr>
          <w:t>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w:t>
        </w:r>
        <w:r w:rsidR="004A4EA4">
          <w:rPr>
            <w:noProof/>
            <w:webHidden/>
          </w:rPr>
          <w:tab/>
        </w:r>
        <w:r w:rsidR="004A4EA4">
          <w:rPr>
            <w:noProof/>
            <w:webHidden/>
          </w:rPr>
          <w:fldChar w:fldCharType="begin"/>
        </w:r>
        <w:r w:rsidR="004A4EA4">
          <w:rPr>
            <w:noProof/>
            <w:webHidden/>
          </w:rPr>
          <w:instrText xml:space="preserve"> PAGEREF _Toc131078556 \h </w:instrText>
        </w:r>
        <w:r w:rsidR="004A4EA4">
          <w:rPr>
            <w:noProof/>
            <w:webHidden/>
          </w:rPr>
        </w:r>
        <w:r w:rsidR="004A4EA4">
          <w:rPr>
            <w:noProof/>
            <w:webHidden/>
          </w:rPr>
          <w:fldChar w:fldCharType="separate"/>
        </w:r>
        <w:r w:rsidR="00782C83">
          <w:rPr>
            <w:noProof/>
            <w:webHidden/>
          </w:rPr>
          <w:t>429</w:t>
        </w:r>
        <w:r w:rsidR="004A4EA4">
          <w:rPr>
            <w:noProof/>
            <w:webHidden/>
          </w:rPr>
          <w:fldChar w:fldCharType="end"/>
        </w:r>
      </w:hyperlink>
    </w:p>
    <w:p w14:paraId="13A588B1" w14:textId="47A5088E" w:rsidR="004A4EA4" w:rsidRDefault="00E8665C">
      <w:pPr>
        <w:pStyle w:val="Spistreci5"/>
        <w:rPr>
          <w:noProof/>
          <w:sz w:val="22"/>
          <w:szCs w:val="22"/>
          <w:lang w:eastAsia="pl-PL"/>
        </w:rPr>
      </w:pPr>
      <w:hyperlink w:anchor="_Toc131078557" w:history="1">
        <w:r w:rsidR="004A4EA4" w:rsidRPr="00023E91">
          <w:rPr>
            <w:rStyle w:val="Hipercze"/>
            <w:noProof/>
          </w:rPr>
          <w:t>Poddziałanie 10.1.3 (10i) Programy stypendialne Typ projektu: realizacja programów w zakresie pomocy stypendialnej dla uczniów szczególnie uzdolnionych  (z wyłączeniem dzieci w wieku przedszkolnym i słuchaczy w szkołach dla dorosłych)</w:t>
        </w:r>
        <w:r w:rsidR="004A4EA4">
          <w:rPr>
            <w:noProof/>
            <w:webHidden/>
          </w:rPr>
          <w:tab/>
        </w:r>
        <w:r w:rsidR="004A4EA4">
          <w:rPr>
            <w:noProof/>
            <w:webHidden/>
          </w:rPr>
          <w:fldChar w:fldCharType="begin"/>
        </w:r>
        <w:r w:rsidR="004A4EA4">
          <w:rPr>
            <w:noProof/>
            <w:webHidden/>
          </w:rPr>
          <w:instrText xml:space="preserve"> PAGEREF _Toc131078557 \h </w:instrText>
        </w:r>
        <w:r w:rsidR="004A4EA4">
          <w:rPr>
            <w:noProof/>
            <w:webHidden/>
          </w:rPr>
        </w:r>
        <w:r w:rsidR="004A4EA4">
          <w:rPr>
            <w:noProof/>
            <w:webHidden/>
          </w:rPr>
          <w:fldChar w:fldCharType="separate"/>
        </w:r>
        <w:r w:rsidR="00782C83">
          <w:rPr>
            <w:noProof/>
            <w:webHidden/>
          </w:rPr>
          <w:t>431</w:t>
        </w:r>
        <w:r w:rsidR="004A4EA4">
          <w:rPr>
            <w:noProof/>
            <w:webHidden/>
          </w:rPr>
          <w:fldChar w:fldCharType="end"/>
        </w:r>
      </w:hyperlink>
    </w:p>
    <w:p w14:paraId="5079AA51" w14:textId="1737C886" w:rsidR="004A4EA4" w:rsidRDefault="00E8665C">
      <w:pPr>
        <w:pStyle w:val="Spistreci5"/>
        <w:rPr>
          <w:noProof/>
          <w:sz w:val="22"/>
          <w:szCs w:val="22"/>
          <w:lang w:eastAsia="pl-PL"/>
        </w:rPr>
      </w:pPr>
      <w:hyperlink w:anchor="_Toc131078558" w:history="1">
        <w:r w:rsidR="004A4EA4" w:rsidRPr="00023E91">
          <w:rPr>
            <w:rStyle w:val="Hipercze"/>
            <w:noProof/>
          </w:rPr>
          <w:t>Poddziałanie 10.1.3 (10i) Programy stypendialne Typ projektu: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_Toc131078558 \h </w:instrText>
        </w:r>
        <w:r w:rsidR="004A4EA4">
          <w:rPr>
            <w:noProof/>
            <w:webHidden/>
          </w:rPr>
        </w:r>
        <w:r w:rsidR="004A4EA4">
          <w:rPr>
            <w:noProof/>
            <w:webHidden/>
          </w:rPr>
          <w:fldChar w:fldCharType="separate"/>
        </w:r>
        <w:r w:rsidR="00782C83">
          <w:rPr>
            <w:noProof/>
            <w:webHidden/>
          </w:rPr>
          <w:t>434</w:t>
        </w:r>
        <w:r w:rsidR="004A4EA4">
          <w:rPr>
            <w:noProof/>
            <w:webHidden/>
          </w:rPr>
          <w:fldChar w:fldCharType="end"/>
        </w:r>
      </w:hyperlink>
    </w:p>
    <w:p w14:paraId="6687D238" w14:textId="7464A89B" w:rsidR="004A4EA4" w:rsidRDefault="00E8665C">
      <w:pPr>
        <w:pStyle w:val="Spistreci5"/>
        <w:rPr>
          <w:noProof/>
          <w:sz w:val="22"/>
          <w:szCs w:val="22"/>
          <w:lang w:eastAsia="pl-PL"/>
        </w:rPr>
      </w:pPr>
      <w:hyperlink w:anchor="_Toc131078559" w:history="1">
        <w:r w:rsidR="004A4EA4" w:rsidRPr="00023E91">
          <w:rPr>
            <w:rStyle w:val="Hipercze"/>
            <w:noProof/>
          </w:rPr>
          <w:t>Poddziałanie 10.1.3 Programy stypendialne, Typ operacji: realizacja programów w zakresie pomocy stypendialnej dla uzdolnionych uczniów szkół prowadzących wyłącznie kształcenie ogólne (z wyłączeniem dzieci w wieku przedszkolnym i słuchaczy w szkołach dla dorosłych) projekt pozakonkursowy</w:t>
        </w:r>
        <w:r w:rsidR="004A4EA4">
          <w:rPr>
            <w:noProof/>
            <w:webHidden/>
          </w:rPr>
          <w:tab/>
        </w:r>
        <w:r w:rsidR="004A4EA4">
          <w:rPr>
            <w:noProof/>
            <w:webHidden/>
          </w:rPr>
          <w:fldChar w:fldCharType="begin"/>
        </w:r>
        <w:r w:rsidR="004A4EA4">
          <w:rPr>
            <w:noProof/>
            <w:webHidden/>
          </w:rPr>
          <w:instrText xml:space="preserve"> PAGEREF _Toc131078559 \h </w:instrText>
        </w:r>
        <w:r w:rsidR="004A4EA4">
          <w:rPr>
            <w:noProof/>
            <w:webHidden/>
          </w:rPr>
        </w:r>
        <w:r w:rsidR="004A4EA4">
          <w:rPr>
            <w:noProof/>
            <w:webHidden/>
          </w:rPr>
          <w:fldChar w:fldCharType="separate"/>
        </w:r>
        <w:r w:rsidR="00782C83">
          <w:rPr>
            <w:noProof/>
            <w:webHidden/>
          </w:rPr>
          <w:t>437</w:t>
        </w:r>
        <w:r w:rsidR="004A4EA4">
          <w:rPr>
            <w:noProof/>
            <w:webHidden/>
          </w:rPr>
          <w:fldChar w:fldCharType="end"/>
        </w:r>
      </w:hyperlink>
    </w:p>
    <w:p w14:paraId="0398A4A9" w14:textId="62CA4F33" w:rsidR="004A4EA4" w:rsidRDefault="00E8665C">
      <w:pPr>
        <w:pStyle w:val="Spistreci5"/>
        <w:rPr>
          <w:noProof/>
          <w:sz w:val="22"/>
          <w:szCs w:val="22"/>
          <w:lang w:eastAsia="pl-PL"/>
        </w:rPr>
      </w:pPr>
      <w:hyperlink w:anchor="_Toc131078560"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_Toc131078560 \h </w:instrText>
        </w:r>
        <w:r w:rsidR="004A4EA4">
          <w:rPr>
            <w:noProof/>
            <w:webHidden/>
          </w:rPr>
        </w:r>
        <w:r w:rsidR="004A4EA4">
          <w:rPr>
            <w:noProof/>
            <w:webHidden/>
          </w:rPr>
          <w:fldChar w:fldCharType="separate"/>
        </w:r>
        <w:r w:rsidR="00782C83">
          <w:rPr>
            <w:noProof/>
            <w:webHidden/>
          </w:rPr>
          <w:t>440</w:t>
        </w:r>
        <w:r w:rsidR="004A4EA4">
          <w:rPr>
            <w:noProof/>
            <w:webHidden/>
          </w:rPr>
          <w:fldChar w:fldCharType="end"/>
        </w:r>
      </w:hyperlink>
    </w:p>
    <w:p w14:paraId="11F1939B" w14:textId="5DDE2D1E" w:rsidR="004A4EA4" w:rsidRDefault="00E8665C">
      <w:pPr>
        <w:pStyle w:val="Spistreci5"/>
        <w:rPr>
          <w:noProof/>
          <w:sz w:val="22"/>
          <w:szCs w:val="22"/>
          <w:lang w:eastAsia="pl-PL"/>
        </w:rPr>
      </w:pPr>
      <w:hyperlink w:anchor="_Toc131078561"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_Toc131078561 \h </w:instrText>
        </w:r>
        <w:r w:rsidR="004A4EA4">
          <w:rPr>
            <w:noProof/>
            <w:webHidden/>
          </w:rPr>
        </w:r>
        <w:r w:rsidR="004A4EA4">
          <w:rPr>
            <w:noProof/>
            <w:webHidden/>
          </w:rPr>
          <w:fldChar w:fldCharType="separate"/>
        </w:r>
        <w:r w:rsidR="00782C83">
          <w:rPr>
            <w:noProof/>
            <w:webHidden/>
          </w:rPr>
          <w:t>445</w:t>
        </w:r>
        <w:r w:rsidR="004A4EA4">
          <w:rPr>
            <w:noProof/>
            <w:webHidden/>
          </w:rPr>
          <w:fldChar w:fldCharType="end"/>
        </w:r>
      </w:hyperlink>
    </w:p>
    <w:p w14:paraId="7BB85B3A" w14:textId="513ED0AF" w:rsidR="004A4EA4" w:rsidRDefault="00E8665C">
      <w:pPr>
        <w:pStyle w:val="Spistreci5"/>
        <w:rPr>
          <w:noProof/>
          <w:sz w:val="22"/>
          <w:szCs w:val="22"/>
          <w:lang w:eastAsia="pl-PL"/>
        </w:rPr>
      </w:pPr>
      <w:hyperlink w:anchor="_Toc131078562"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_Toc131078562 \h </w:instrText>
        </w:r>
        <w:r w:rsidR="004A4EA4">
          <w:rPr>
            <w:noProof/>
            <w:webHidden/>
          </w:rPr>
        </w:r>
        <w:r w:rsidR="004A4EA4">
          <w:rPr>
            <w:noProof/>
            <w:webHidden/>
          </w:rPr>
          <w:fldChar w:fldCharType="separate"/>
        </w:r>
        <w:r w:rsidR="00782C83">
          <w:rPr>
            <w:noProof/>
            <w:webHidden/>
          </w:rPr>
          <w:t>453</w:t>
        </w:r>
        <w:r w:rsidR="004A4EA4">
          <w:rPr>
            <w:noProof/>
            <w:webHidden/>
          </w:rPr>
          <w:fldChar w:fldCharType="end"/>
        </w:r>
      </w:hyperlink>
    </w:p>
    <w:p w14:paraId="6A90A991" w14:textId="2199ED4F" w:rsidR="004A4EA4" w:rsidRDefault="00E8665C">
      <w:pPr>
        <w:pStyle w:val="Spistreci5"/>
        <w:rPr>
          <w:noProof/>
          <w:sz w:val="22"/>
          <w:szCs w:val="22"/>
          <w:lang w:eastAsia="pl-PL"/>
        </w:rPr>
      </w:pPr>
      <w:hyperlink w:anchor="_Toc131078563"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_Toc131078563 \h </w:instrText>
        </w:r>
        <w:r w:rsidR="004A4EA4">
          <w:rPr>
            <w:noProof/>
            <w:webHidden/>
          </w:rPr>
        </w:r>
        <w:r w:rsidR="004A4EA4">
          <w:rPr>
            <w:noProof/>
            <w:webHidden/>
          </w:rPr>
          <w:fldChar w:fldCharType="separate"/>
        </w:r>
        <w:r w:rsidR="00782C83">
          <w:rPr>
            <w:noProof/>
            <w:webHidden/>
          </w:rPr>
          <w:t>460</w:t>
        </w:r>
        <w:r w:rsidR="004A4EA4">
          <w:rPr>
            <w:noProof/>
            <w:webHidden/>
          </w:rPr>
          <w:fldChar w:fldCharType="end"/>
        </w:r>
      </w:hyperlink>
    </w:p>
    <w:p w14:paraId="4AC61649" w14:textId="71507B61" w:rsidR="004A4EA4" w:rsidRDefault="00E8665C">
      <w:pPr>
        <w:pStyle w:val="Spistreci5"/>
        <w:rPr>
          <w:noProof/>
          <w:sz w:val="22"/>
          <w:szCs w:val="22"/>
          <w:lang w:eastAsia="pl-PL"/>
        </w:rPr>
      </w:pPr>
      <w:hyperlink w:anchor="_Toc131078564"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_Toc131078564 \h </w:instrText>
        </w:r>
        <w:r w:rsidR="004A4EA4">
          <w:rPr>
            <w:noProof/>
            <w:webHidden/>
          </w:rPr>
        </w:r>
        <w:r w:rsidR="004A4EA4">
          <w:rPr>
            <w:noProof/>
            <w:webHidden/>
          </w:rPr>
          <w:fldChar w:fldCharType="separate"/>
        </w:r>
        <w:r w:rsidR="00782C83">
          <w:rPr>
            <w:noProof/>
            <w:webHidden/>
          </w:rPr>
          <w:t>467</w:t>
        </w:r>
        <w:r w:rsidR="004A4EA4">
          <w:rPr>
            <w:noProof/>
            <w:webHidden/>
          </w:rPr>
          <w:fldChar w:fldCharType="end"/>
        </w:r>
      </w:hyperlink>
    </w:p>
    <w:p w14:paraId="2C51DCF7" w14:textId="2E8BC5CE" w:rsidR="004A4EA4" w:rsidRDefault="00E8665C">
      <w:pPr>
        <w:pStyle w:val="Spistreci5"/>
        <w:rPr>
          <w:noProof/>
          <w:sz w:val="22"/>
          <w:szCs w:val="22"/>
          <w:lang w:eastAsia="pl-PL"/>
        </w:rPr>
      </w:pPr>
      <w:hyperlink w:anchor="_Toc131078565"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_Toc131078565 \h </w:instrText>
        </w:r>
        <w:r w:rsidR="004A4EA4">
          <w:rPr>
            <w:noProof/>
            <w:webHidden/>
          </w:rPr>
        </w:r>
        <w:r w:rsidR="004A4EA4">
          <w:rPr>
            <w:noProof/>
            <w:webHidden/>
          </w:rPr>
          <w:fldChar w:fldCharType="separate"/>
        </w:r>
        <w:r w:rsidR="00782C83">
          <w:rPr>
            <w:noProof/>
            <w:webHidden/>
          </w:rPr>
          <w:t>475</w:t>
        </w:r>
        <w:r w:rsidR="004A4EA4">
          <w:rPr>
            <w:noProof/>
            <w:webHidden/>
          </w:rPr>
          <w:fldChar w:fldCharType="end"/>
        </w:r>
      </w:hyperlink>
    </w:p>
    <w:p w14:paraId="5B96BF87" w14:textId="2BF50123" w:rsidR="004A4EA4" w:rsidRDefault="00E8665C">
      <w:pPr>
        <w:pStyle w:val="Spistreci4"/>
        <w:rPr>
          <w:sz w:val="22"/>
          <w:szCs w:val="22"/>
          <w:lang w:eastAsia="pl-PL"/>
        </w:rPr>
      </w:pPr>
      <w:hyperlink w:anchor="_Toc131078566"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_Toc131078566 \h </w:instrText>
        </w:r>
        <w:r w:rsidR="004A4EA4">
          <w:rPr>
            <w:webHidden/>
          </w:rPr>
        </w:r>
        <w:r w:rsidR="004A4EA4">
          <w:rPr>
            <w:webHidden/>
          </w:rPr>
          <w:fldChar w:fldCharType="separate"/>
        </w:r>
        <w:r w:rsidR="00782C83">
          <w:rPr>
            <w:webHidden/>
          </w:rPr>
          <w:t>483</w:t>
        </w:r>
        <w:r w:rsidR="004A4EA4">
          <w:rPr>
            <w:webHidden/>
          </w:rPr>
          <w:fldChar w:fldCharType="end"/>
        </w:r>
      </w:hyperlink>
    </w:p>
    <w:p w14:paraId="413E890A" w14:textId="4201158C" w:rsidR="004A4EA4" w:rsidRDefault="00E8665C">
      <w:pPr>
        <w:pStyle w:val="Spistreci5"/>
        <w:rPr>
          <w:noProof/>
          <w:sz w:val="22"/>
          <w:szCs w:val="22"/>
          <w:lang w:eastAsia="pl-PL"/>
        </w:rPr>
      </w:pPr>
      <w:hyperlink w:anchor="_Toc131078567"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_Toc131078567 \h </w:instrText>
        </w:r>
        <w:r w:rsidR="004A4EA4">
          <w:rPr>
            <w:noProof/>
            <w:webHidden/>
          </w:rPr>
        </w:r>
        <w:r w:rsidR="004A4EA4">
          <w:rPr>
            <w:noProof/>
            <w:webHidden/>
          </w:rPr>
          <w:fldChar w:fldCharType="separate"/>
        </w:r>
        <w:r w:rsidR="00782C83">
          <w:rPr>
            <w:noProof/>
            <w:webHidden/>
          </w:rPr>
          <w:t>483</w:t>
        </w:r>
        <w:r w:rsidR="004A4EA4">
          <w:rPr>
            <w:noProof/>
            <w:webHidden/>
          </w:rPr>
          <w:fldChar w:fldCharType="end"/>
        </w:r>
      </w:hyperlink>
    </w:p>
    <w:p w14:paraId="171C2D29" w14:textId="444A3C76" w:rsidR="004A4EA4" w:rsidRDefault="00E8665C">
      <w:pPr>
        <w:pStyle w:val="Spistreci5"/>
        <w:rPr>
          <w:noProof/>
          <w:sz w:val="22"/>
          <w:szCs w:val="22"/>
          <w:lang w:eastAsia="pl-PL"/>
        </w:rPr>
      </w:pPr>
      <w:hyperlink w:anchor="_Toc131078568"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_Toc131078568 \h </w:instrText>
        </w:r>
        <w:r w:rsidR="004A4EA4">
          <w:rPr>
            <w:noProof/>
            <w:webHidden/>
          </w:rPr>
        </w:r>
        <w:r w:rsidR="004A4EA4">
          <w:rPr>
            <w:noProof/>
            <w:webHidden/>
          </w:rPr>
          <w:fldChar w:fldCharType="separate"/>
        </w:r>
        <w:r w:rsidR="00782C83">
          <w:rPr>
            <w:noProof/>
            <w:webHidden/>
          </w:rPr>
          <w:t>487</w:t>
        </w:r>
        <w:r w:rsidR="004A4EA4">
          <w:rPr>
            <w:noProof/>
            <w:webHidden/>
          </w:rPr>
          <w:fldChar w:fldCharType="end"/>
        </w:r>
      </w:hyperlink>
    </w:p>
    <w:p w14:paraId="2EFD4048" w14:textId="2D693C69" w:rsidR="004A4EA4" w:rsidRDefault="00E8665C">
      <w:pPr>
        <w:pStyle w:val="Spistreci5"/>
        <w:rPr>
          <w:noProof/>
          <w:sz w:val="22"/>
          <w:szCs w:val="22"/>
          <w:lang w:eastAsia="pl-PL"/>
        </w:rPr>
      </w:pPr>
      <w:hyperlink w:anchor="_Toc131078569" w:history="1">
        <w:r w:rsidR="004A4EA4" w:rsidRPr="00023E91">
          <w:rPr>
            <w:rStyle w:val="Hipercze"/>
            <w:noProof/>
          </w:rPr>
          <w:t>Działanie 10.2 – Upowszechnianie kompetencji kluczowych wśród osób dorosłych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_Toc131078569 \h </w:instrText>
        </w:r>
        <w:r w:rsidR="004A4EA4">
          <w:rPr>
            <w:noProof/>
            <w:webHidden/>
          </w:rPr>
        </w:r>
        <w:r w:rsidR="004A4EA4">
          <w:rPr>
            <w:noProof/>
            <w:webHidden/>
          </w:rPr>
          <w:fldChar w:fldCharType="separate"/>
        </w:r>
        <w:r w:rsidR="00782C83">
          <w:rPr>
            <w:noProof/>
            <w:webHidden/>
          </w:rPr>
          <w:t>492</w:t>
        </w:r>
        <w:r w:rsidR="004A4EA4">
          <w:rPr>
            <w:noProof/>
            <w:webHidden/>
          </w:rPr>
          <w:fldChar w:fldCharType="end"/>
        </w:r>
      </w:hyperlink>
    </w:p>
    <w:p w14:paraId="4497E173" w14:textId="4E68602F" w:rsidR="004A4EA4" w:rsidRDefault="00E8665C">
      <w:pPr>
        <w:pStyle w:val="Spistreci4"/>
        <w:rPr>
          <w:sz w:val="22"/>
          <w:szCs w:val="22"/>
          <w:lang w:eastAsia="pl-PL"/>
        </w:rPr>
      </w:pPr>
      <w:hyperlink w:anchor="_Toc131078570"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_Toc131078570 \h </w:instrText>
        </w:r>
        <w:r w:rsidR="004A4EA4">
          <w:rPr>
            <w:webHidden/>
          </w:rPr>
        </w:r>
        <w:r w:rsidR="004A4EA4">
          <w:rPr>
            <w:webHidden/>
          </w:rPr>
          <w:fldChar w:fldCharType="separate"/>
        </w:r>
        <w:r w:rsidR="00782C83">
          <w:rPr>
            <w:webHidden/>
          </w:rPr>
          <w:t>497</w:t>
        </w:r>
        <w:r w:rsidR="004A4EA4">
          <w:rPr>
            <w:webHidden/>
          </w:rPr>
          <w:fldChar w:fldCharType="end"/>
        </w:r>
      </w:hyperlink>
    </w:p>
    <w:p w14:paraId="11B0C3B5" w14:textId="27792FA0" w:rsidR="004A4EA4" w:rsidRDefault="00E8665C">
      <w:pPr>
        <w:pStyle w:val="Spistreci5"/>
        <w:rPr>
          <w:noProof/>
          <w:sz w:val="22"/>
          <w:szCs w:val="22"/>
          <w:lang w:eastAsia="pl-PL"/>
        </w:rPr>
      </w:pPr>
      <w:hyperlink w:anchor="_Toc131078571"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_Toc131078571 \h </w:instrText>
        </w:r>
        <w:r w:rsidR="004A4EA4">
          <w:rPr>
            <w:noProof/>
            <w:webHidden/>
          </w:rPr>
        </w:r>
        <w:r w:rsidR="004A4EA4">
          <w:rPr>
            <w:noProof/>
            <w:webHidden/>
          </w:rPr>
          <w:fldChar w:fldCharType="separate"/>
        </w:r>
        <w:r w:rsidR="00782C83">
          <w:rPr>
            <w:noProof/>
            <w:webHidden/>
          </w:rPr>
          <w:t>497</w:t>
        </w:r>
        <w:r w:rsidR="004A4EA4">
          <w:rPr>
            <w:noProof/>
            <w:webHidden/>
          </w:rPr>
          <w:fldChar w:fldCharType="end"/>
        </w:r>
      </w:hyperlink>
    </w:p>
    <w:p w14:paraId="4550C2CE" w14:textId="73228167" w:rsidR="004A4EA4" w:rsidRDefault="00E8665C">
      <w:pPr>
        <w:pStyle w:val="Spistreci5"/>
        <w:rPr>
          <w:noProof/>
          <w:sz w:val="22"/>
          <w:szCs w:val="22"/>
          <w:lang w:eastAsia="pl-PL"/>
        </w:rPr>
      </w:pPr>
      <w:hyperlink w:anchor="_Toc131078572"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_Toc131078572 \h </w:instrText>
        </w:r>
        <w:r w:rsidR="004A4EA4">
          <w:rPr>
            <w:noProof/>
            <w:webHidden/>
          </w:rPr>
        </w:r>
        <w:r w:rsidR="004A4EA4">
          <w:rPr>
            <w:noProof/>
            <w:webHidden/>
          </w:rPr>
          <w:fldChar w:fldCharType="separate"/>
        </w:r>
        <w:r w:rsidR="00782C83">
          <w:rPr>
            <w:noProof/>
            <w:webHidden/>
          </w:rPr>
          <w:t>499</w:t>
        </w:r>
        <w:r w:rsidR="004A4EA4">
          <w:rPr>
            <w:noProof/>
            <w:webHidden/>
          </w:rPr>
          <w:fldChar w:fldCharType="end"/>
        </w:r>
      </w:hyperlink>
    </w:p>
    <w:p w14:paraId="464E40B0" w14:textId="4AC8C733" w:rsidR="004A4EA4" w:rsidRDefault="00E8665C">
      <w:pPr>
        <w:pStyle w:val="Spistreci5"/>
        <w:rPr>
          <w:noProof/>
          <w:sz w:val="22"/>
          <w:szCs w:val="22"/>
          <w:lang w:eastAsia="pl-PL"/>
        </w:rPr>
      </w:pPr>
      <w:hyperlink w:anchor="_Toc131078573"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_Toc131078573 \h </w:instrText>
        </w:r>
        <w:r w:rsidR="004A4EA4">
          <w:rPr>
            <w:noProof/>
            <w:webHidden/>
          </w:rPr>
        </w:r>
        <w:r w:rsidR="004A4EA4">
          <w:rPr>
            <w:noProof/>
            <w:webHidden/>
          </w:rPr>
          <w:fldChar w:fldCharType="separate"/>
        </w:r>
        <w:r w:rsidR="00782C83">
          <w:rPr>
            <w:noProof/>
            <w:webHidden/>
          </w:rPr>
          <w:t>504</w:t>
        </w:r>
        <w:r w:rsidR="004A4EA4">
          <w:rPr>
            <w:noProof/>
            <w:webHidden/>
          </w:rPr>
          <w:fldChar w:fldCharType="end"/>
        </w:r>
      </w:hyperlink>
    </w:p>
    <w:p w14:paraId="43147056" w14:textId="673793AC" w:rsidR="004A4EA4" w:rsidRDefault="00E8665C">
      <w:pPr>
        <w:pStyle w:val="Spistreci5"/>
        <w:rPr>
          <w:noProof/>
          <w:sz w:val="22"/>
          <w:szCs w:val="22"/>
          <w:lang w:eastAsia="pl-PL"/>
        </w:rPr>
      </w:pPr>
      <w:hyperlink w:anchor="_Toc131078574"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_Toc131078574 \h </w:instrText>
        </w:r>
        <w:r w:rsidR="004A4EA4">
          <w:rPr>
            <w:noProof/>
            <w:webHidden/>
          </w:rPr>
        </w:r>
        <w:r w:rsidR="004A4EA4">
          <w:rPr>
            <w:noProof/>
            <w:webHidden/>
          </w:rPr>
          <w:fldChar w:fldCharType="separate"/>
        </w:r>
        <w:r w:rsidR="00782C83">
          <w:rPr>
            <w:noProof/>
            <w:webHidden/>
          </w:rPr>
          <w:t>507</w:t>
        </w:r>
        <w:r w:rsidR="004A4EA4">
          <w:rPr>
            <w:noProof/>
            <w:webHidden/>
          </w:rPr>
          <w:fldChar w:fldCharType="end"/>
        </w:r>
      </w:hyperlink>
    </w:p>
    <w:p w14:paraId="02266944" w14:textId="76F5FFB0" w:rsidR="004A4EA4" w:rsidRDefault="00E8665C">
      <w:pPr>
        <w:pStyle w:val="Spistreci5"/>
        <w:rPr>
          <w:noProof/>
          <w:sz w:val="22"/>
          <w:szCs w:val="22"/>
          <w:lang w:eastAsia="pl-PL"/>
        </w:rPr>
      </w:pPr>
      <w:hyperlink w:anchor="_Toc131078575"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_Toc131078575 \h </w:instrText>
        </w:r>
        <w:r w:rsidR="004A4EA4">
          <w:rPr>
            <w:noProof/>
            <w:webHidden/>
          </w:rPr>
        </w:r>
        <w:r w:rsidR="004A4EA4">
          <w:rPr>
            <w:noProof/>
            <w:webHidden/>
          </w:rPr>
          <w:fldChar w:fldCharType="separate"/>
        </w:r>
        <w:r w:rsidR="00782C83">
          <w:rPr>
            <w:noProof/>
            <w:webHidden/>
          </w:rPr>
          <w:t>512</w:t>
        </w:r>
        <w:r w:rsidR="004A4EA4">
          <w:rPr>
            <w:noProof/>
            <w:webHidden/>
          </w:rPr>
          <w:fldChar w:fldCharType="end"/>
        </w:r>
      </w:hyperlink>
    </w:p>
    <w:p w14:paraId="16A0F6E6" w14:textId="13258F24" w:rsidR="004A4EA4" w:rsidRDefault="00E8665C">
      <w:pPr>
        <w:pStyle w:val="Spistreci5"/>
        <w:rPr>
          <w:noProof/>
          <w:sz w:val="22"/>
          <w:szCs w:val="22"/>
          <w:lang w:eastAsia="pl-PL"/>
        </w:rPr>
      </w:pPr>
      <w:hyperlink w:anchor="_Toc131078576"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_Toc131078576 \h </w:instrText>
        </w:r>
        <w:r w:rsidR="004A4EA4">
          <w:rPr>
            <w:noProof/>
            <w:webHidden/>
          </w:rPr>
        </w:r>
        <w:r w:rsidR="004A4EA4">
          <w:rPr>
            <w:noProof/>
            <w:webHidden/>
          </w:rPr>
          <w:fldChar w:fldCharType="separate"/>
        </w:r>
        <w:r w:rsidR="00782C83">
          <w:rPr>
            <w:noProof/>
            <w:webHidden/>
          </w:rPr>
          <w:t>519</w:t>
        </w:r>
        <w:r w:rsidR="004A4EA4">
          <w:rPr>
            <w:noProof/>
            <w:webHidden/>
          </w:rPr>
          <w:fldChar w:fldCharType="end"/>
        </w:r>
      </w:hyperlink>
    </w:p>
    <w:p w14:paraId="382C9AF1" w14:textId="1418BAFA" w:rsidR="004A4EA4" w:rsidRDefault="00E8665C">
      <w:pPr>
        <w:pStyle w:val="Spistreci5"/>
        <w:rPr>
          <w:noProof/>
          <w:sz w:val="22"/>
          <w:szCs w:val="22"/>
          <w:lang w:eastAsia="pl-PL"/>
        </w:rPr>
      </w:pPr>
      <w:hyperlink w:anchor="_Toc131078577" w:history="1">
        <w:r w:rsidR="004A4EA4" w:rsidRPr="00023E91">
          <w:rPr>
            <w:rStyle w:val="Hipercze"/>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_Toc131078577 \h </w:instrText>
        </w:r>
        <w:r w:rsidR="004A4EA4">
          <w:rPr>
            <w:noProof/>
            <w:webHidden/>
          </w:rPr>
        </w:r>
        <w:r w:rsidR="004A4EA4">
          <w:rPr>
            <w:noProof/>
            <w:webHidden/>
          </w:rPr>
          <w:fldChar w:fldCharType="separate"/>
        </w:r>
        <w:r w:rsidR="00782C83">
          <w:rPr>
            <w:noProof/>
            <w:webHidden/>
          </w:rPr>
          <w:t>524</w:t>
        </w:r>
        <w:r w:rsidR="004A4EA4">
          <w:rPr>
            <w:noProof/>
            <w:webHidden/>
          </w:rPr>
          <w:fldChar w:fldCharType="end"/>
        </w:r>
      </w:hyperlink>
    </w:p>
    <w:p w14:paraId="2240E1AD" w14:textId="3EB0D11E" w:rsidR="004A4EA4" w:rsidRDefault="00E8665C">
      <w:pPr>
        <w:pStyle w:val="Spistreci5"/>
        <w:rPr>
          <w:noProof/>
          <w:sz w:val="22"/>
          <w:szCs w:val="22"/>
          <w:lang w:eastAsia="pl-PL"/>
        </w:rPr>
      </w:pPr>
      <w:hyperlink w:anchor="_Toc131078578"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_Toc131078578 \h </w:instrText>
        </w:r>
        <w:r w:rsidR="004A4EA4">
          <w:rPr>
            <w:noProof/>
            <w:webHidden/>
          </w:rPr>
        </w:r>
        <w:r w:rsidR="004A4EA4">
          <w:rPr>
            <w:noProof/>
            <w:webHidden/>
          </w:rPr>
          <w:fldChar w:fldCharType="separate"/>
        </w:r>
        <w:r w:rsidR="00782C83">
          <w:rPr>
            <w:noProof/>
            <w:webHidden/>
          </w:rPr>
          <w:t>533</w:t>
        </w:r>
        <w:r w:rsidR="004A4EA4">
          <w:rPr>
            <w:noProof/>
            <w:webHidden/>
          </w:rPr>
          <w:fldChar w:fldCharType="end"/>
        </w:r>
      </w:hyperlink>
    </w:p>
    <w:p w14:paraId="2E1E6052" w14:textId="3320726E" w:rsidR="004A4EA4" w:rsidRDefault="00E8665C">
      <w:pPr>
        <w:pStyle w:val="Spistreci5"/>
        <w:rPr>
          <w:noProof/>
          <w:sz w:val="22"/>
          <w:szCs w:val="22"/>
          <w:lang w:eastAsia="pl-PL"/>
        </w:rPr>
      </w:pPr>
      <w:hyperlink w:anchor="_Toc131078579"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_Toc131078579 \h </w:instrText>
        </w:r>
        <w:r w:rsidR="004A4EA4">
          <w:rPr>
            <w:noProof/>
            <w:webHidden/>
          </w:rPr>
        </w:r>
        <w:r w:rsidR="004A4EA4">
          <w:rPr>
            <w:noProof/>
            <w:webHidden/>
          </w:rPr>
          <w:fldChar w:fldCharType="separate"/>
        </w:r>
        <w:r w:rsidR="00782C83">
          <w:rPr>
            <w:noProof/>
            <w:webHidden/>
          </w:rPr>
          <w:t>543</w:t>
        </w:r>
        <w:r w:rsidR="004A4EA4">
          <w:rPr>
            <w:noProof/>
            <w:webHidden/>
          </w:rPr>
          <w:fldChar w:fldCharType="end"/>
        </w:r>
      </w:hyperlink>
    </w:p>
    <w:p w14:paraId="5E6205A6" w14:textId="76FDC2AB" w:rsidR="004A4EA4" w:rsidRDefault="00E8665C">
      <w:pPr>
        <w:pStyle w:val="Spistreci5"/>
        <w:rPr>
          <w:noProof/>
          <w:sz w:val="22"/>
          <w:szCs w:val="22"/>
          <w:lang w:eastAsia="pl-PL"/>
        </w:rPr>
      </w:pPr>
      <w:hyperlink w:anchor="_Toc131078580"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_Toc131078580 \h </w:instrText>
        </w:r>
        <w:r w:rsidR="004A4EA4">
          <w:rPr>
            <w:noProof/>
            <w:webHidden/>
          </w:rPr>
        </w:r>
        <w:r w:rsidR="004A4EA4">
          <w:rPr>
            <w:noProof/>
            <w:webHidden/>
          </w:rPr>
          <w:fldChar w:fldCharType="separate"/>
        </w:r>
        <w:r w:rsidR="00782C83">
          <w:rPr>
            <w:noProof/>
            <w:webHidden/>
          </w:rPr>
          <w:t>553</w:t>
        </w:r>
        <w:r w:rsidR="004A4EA4">
          <w:rPr>
            <w:noProof/>
            <w:webHidden/>
          </w:rPr>
          <w:fldChar w:fldCharType="end"/>
        </w:r>
      </w:hyperlink>
    </w:p>
    <w:p w14:paraId="717FA5AA" w14:textId="334262FA" w:rsidR="004A4EA4" w:rsidRDefault="00E8665C">
      <w:pPr>
        <w:pStyle w:val="Spistreci5"/>
        <w:rPr>
          <w:noProof/>
          <w:sz w:val="22"/>
          <w:szCs w:val="22"/>
          <w:lang w:eastAsia="pl-PL"/>
        </w:rPr>
      </w:pPr>
      <w:hyperlink w:anchor="_Toc131078581"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_Toc131078581 \h </w:instrText>
        </w:r>
        <w:r w:rsidR="004A4EA4">
          <w:rPr>
            <w:noProof/>
            <w:webHidden/>
          </w:rPr>
        </w:r>
        <w:r w:rsidR="004A4EA4">
          <w:rPr>
            <w:noProof/>
            <w:webHidden/>
          </w:rPr>
          <w:fldChar w:fldCharType="separate"/>
        </w:r>
        <w:r w:rsidR="00782C83">
          <w:rPr>
            <w:noProof/>
            <w:webHidden/>
          </w:rPr>
          <w:t>562</w:t>
        </w:r>
        <w:r w:rsidR="004A4EA4">
          <w:rPr>
            <w:noProof/>
            <w:webHidden/>
          </w:rPr>
          <w:fldChar w:fldCharType="end"/>
        </w:r>
      </w:hyperlink>
    </w:p>
    <w:p w14:paraId="49036E55" w14:textId="4F9605B1" w:rsidR="004A4EA4" w:rsidRDefault="00E8665C">
      <w:pPr>
        <w:pStyle w:val="Spistreci5"/>
        <w:rPr>
          <w:noProof/>
          <w:sz w:val="22"/>
          <w:szCs w:val="22"/>
          <w:lang w:eastAsia="pl-PL"/>
        </w:rPr>
      </w:pPr>
      <w:hyperlink w:anchor="_Toc131078582" w:history="1">
        <w:r w:rsidR="004A4EA4" w:rsidRPr="00023E91">
          <w:rPr>
            <w:rStyle w:val="Hipercze"/>
            <w:rFonts w:cs="Arial"/>
            <w:noProof/>
          </w:rPr>
          <w:t>Poddziałanie 10.3.2 (10iv) - typ projektu: „Realizacja programów stypendialnych (projekt pozakonkursowy”) – kształcenie zawodowe</w:t>
        </w:r>
        <w:r w:rsidR="004A4EA4">
          <w:rPr>
            <w:noProof/>
            <w:webHidden/>
          </w:rPr>
          <w:tab/>
        </w:r>
        <w:r w:rsidR="004A4EA4">
          <w:rPr>
            <w:noProof/>
            <w:webHidden/>
          </w:rPr>
          <w:fldChar w:fldCharType="begin"/>
        </w:r>
        <w:r w:rsidR="004A4EA4">
          <w:rPr>
            <w:noProof/>
            <w:webHidden/>
          </w:rPr>
          <w:instrText xml:space="preserve"> PAGEREF _Toc131078582 \h </w:instrText>
        </w:r>
        <w:r w:rsidR="004A4EA4">
          <w:rPr>
            <w:noProof/>
            <w:webHidden/>
          </w:rPr>
        </w:r>
        <w:r w:rsidR="004A4EA4">
          <w:rPr>
            <w:noProof/>
            <w:webHidden/>
          </w:rPr>
          <w:fldChar w:fldCharType="separate"/>
        </w:r>
        <w:r w:rsidR="00782C83">
          <w:rPr>
            <w:noProof/>
            <w:webHidden/>
          </w:rPr>
          <w:t>568</w:t>
        </w:r>
        <w:r w:rsidR="004A4EA4">
          <w:rPr>
            <w:noProof/>
            <w:webHidden/>
          </w:rPr>
          <w:fldChar w:fldCharType="end"/>
        </w:r>
      </w:hyperlink>
    </w:p>
    <w:p w14:paraId="23AC8B39" w14:textId="49B66847" w:rsidR="004A4EA4" w:rsidRDefault="00E8665C">
      <w:pPr>
        <w:pStyle w:val="Spistreci5"/>
        <w:rPr>
          <w:noProof/>
          <w:sz w:val="22"/>
          <w:szCs w:val="22"/>
          <w:lang w:eastAsia="pl-PL"/>
        </w:rPr>
      </w:pPr>
      <w:hyperlink w:anchor="_Toc131078583"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_Toc131078583 \h </w:instrText>
        </w:r>
        <w:r w:rsidR="004A4EA4">
          <w:rPr>
            <w:noProof/>
            <w:webHidden/>
          </w:rPr>
        </w:r>
        <w:r w:rsidR="004A4EA4">
          <w:rPr>
            <w:noProof/>
            <w:webHidden/>
          </w:rPr>
          <w:fldChar w:fldCharType="separate"/>
        </w:r>
        <w:r w:rsidR="00782C83">
          <w:rPr>
            <w:noProof/>
            <w:webHidden/>
          </w:rPr>
          <w:t>569</w:t>
        </w:r>
        <w:r w:rsidR="004A4EA4">
          <w:rPr>
            <w:noProof/>
            <w:webHidden/>
          </w:rPr>
          <w:fldChar w:fldCharType="end"/>
        </w:r>
      </w:hyperlink>
    </w:p>
    <w:p w14:paraId="2D65C31B" w14:textId="10C85A36" w:rsidR="004A4EA4" w:rsidRDefault="00E8665C">
      <w:pPr>
        <w:pStyle w:val="Spistreci5"/>
        <w:rPr>
          <w:noProof/>
          <w:sz w:val="22"/>
          <w:szCs w:val="22"/>
          <w:lang w:eastAsia="pl-PL"/>
        </w:rPr>
      </w:pPr>
      <w:hyperlink w:anchor="_Toc131078584" w:history="1">
        <w:r w:rsidR="004A4EA4" w:rsidRPr="00023E91">
          <w:rPr>
            <w:rStyle w:val="Hipercze"/>
            <w:rFonts w:cs="Arial"/>
            <w:noProof/>
          </w:rPr>
          <w:t>Poddziałanie 10.3.2 (10iv) „Programy stypendialne” -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_Toc131078584 \h </w:instrText>
        </w:r>
        <w:r w:rsidR="004A4EA4">
          <w:rPr>
            <w:noProof/>
            <w:webHidden/>
          </w:rPr>
        </w:r>
        <w:r w:rsidR="004A4EA4">
          <w:rPr>
            <w:noProof/>
            <w:webHidden/>
          </w:rPr>
          <w:fldChar w:fldCharType="separate"/>
        </w:r>
        <w:r w:rsidR="00782C83">
          <w:rPr>
            <w:noProof/>
            <w:webHidden/>
          </w:rPr>
          <w:t>570</w:t>
        </w:r>
        <w:r w:rsidR="004A4EA4">
          <w:rPr>
            <w:noProof/>
            <w:webHidden/>
          </w:rPr>
          <w:fldChar w:fldCharType="end"/>
        </w:r>
      </w:hyperlink>
    </w:p>
    <w:p w14:paraId="33FA9B88" w14:textId="44A09D7A" w:rsidR="004A4EA4" w:rsidRDefault="00E8665C">
      <w:pPr>
        <w:pStyle w:val="Spistreci5"/>
        <w:rPr>
          <w:noProof/>
          <w:sz w:val="22"/>
          <w:szCs w:val="22"/>
          <w:lang w:eastAsia="pl-PL"/>
        </w:rPr>
      </w:pPr>
      <w:hyperlink w:anchor="_Toc131078585" w:history="1">
        <w:r w:rsidR="004A4EA4" w:rsidRPr="00023E91">
          <w:rPr>
            <w:rStyle w:val="Hipercze"/>
            <w:noProof/>
          </w:rPr>
          <w:t>Poddziałanie 10.3.2 (10iv)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_Toc131078585 \h </w:instrText>
        </w:r>
        <w:r w:rsidR="004A4EA4">
          <w:rPr>
            <w:noProof/>
            <w:webHidden/>
          </w:rPr>
        </w:r>
        <w:r w:rsidR="004A4EA4">
          <w:rPr>
            <w:noProof/>
            <w:webHidden/>
          </w:rPr>
          <w:fldChar w:fldCharType="separate"/>
        </w:r>
        <w:r w:rsidR="00782C83">
          <w:rPr>
            <w:noProof/>
            <w:webHidden/>
          </w:rPr>
          <w:t>572</w:t>
        </w:r>
        <w:r w:rsidR="004A4EA4">
          <w:rPr>
            <w:noProof/>
            <w:webHidden/>
          </w:rPr>
          <w:fldChar w:fldCharType="end"/>
        </w:r>
      </w:hyperlink>
    </w:p>
    <w:p w14:paraId="302D7724" w14:textId="2F8EFD41" w:rsidR="004A4EA4" w:rsidRDefault="00E8665C">
      <w:pPr>
        <w:pStyle w:val="Spistreci5"/>
        <w:rPr>
          <w:noProof/>
          <w:sz w:val="22"/>
          <w:szCs w:val="22"/>
          <w:lang w:eastAsia="pl-PL"/>
        </w:rPr>
      </w:pPr>
      <w:hyperlink w:anchor="_Toc131078586" w:history="1">
        <w:r w:rsidR="004A4EA4" w:rsidRPr="00023E91">
          <w:rPr>
            <w:rStyle w:val="Hipercze"/>
            <w:noProof/>
          </w:rPr>
          <w:t>Poddziałanie 10.3.2 (10iv) Programy stypendialne Typ projektu: Pomoc stypendialna dla uczniów szczególnie uzdolnionych w zakresie przedmiotów zawodowych i przedmiotów ogólnych rozwijających kompetencje kluczowe/umiejętności uniwersalne (tryb pozakonkursowy).</w:t>
        </w:r>
        <w:r w:rsidR="004A4EA4">
          <w:rPr>
            <w:noProof/>
            <w:webHidden/>
          </w:rPr>
          <w:tab/>
        </w:r>
        <w:r w:rsidR="004A4EA4">
          <w:rPr>
            <w:noProof/>
            <w:webHidden/>
          </w:rPr>
          <w:fldChar w:fldCharType="begin"/>
        </w:r>
        <w:r w:rsidR="004A4EA4">
          <w:rPr>
            <w:noProof/>
            <w:webHidden/>
          </w:rPr>
          <w:instrText xml:space="preserve"> PAGEREF _Toc131078586 \h </w:instrText>
        </w:r>
        <w:r w:rsidR="004A4EA4">
          <w:rPr>
            <w:noProof/>
            <w:webHidden/>
          </w:rPr>
        </w:r>
        <w:r w:rsidR="004A4EA4">
          <w:rPr>
            <w:noProof/>
            <w:webHidden/>
          </w:rPr>
          <w:fldChar w:fldCharType="separate"/>
        </w:r>
        <w:r w:rsidR="00782C83">
          <w:rPr>
            <w:noProof/>
            <w:webHidden/>
          </w:rPr>
          <w:t>574</w:t>
        </w:r>
        <w:r w:rsidR="004A4EA4">
          <w:rPr>
            <w:noProof/>
            <w:webHidden/>
          </w:rPr>
          <w:fldChar w:fldCharType="end"/>
        </w:r>
      </w:hyperlink>
    </w:p>
    <w:p w14:paraId="5B406589" w14:textId="769A0185" w:rsidR="004A4EA4" w:rsidRDefault="00E8665C">
      <w:pPr>
        <w:pStyle w:val="Spistreci5"/>
        <w:rPr>
          <w:noProof/>
          <w:sz w:val="22"/>
          <w:szCs w:val="22"/>
          <w:lang w:eastAsia="pl-PL"/>
        </w:rPr>
      </w:pPr>
      <w:hyperlink w:anchor="_Toc131078587" w:history="1">
        <w:r w:rsidR="004A4EA4" w:rsidRPr="00023E91">
          <w:rPr>
            <w:rStyle w:val="Hipercze"/>
            <w:noProof/>
          </w:rPr>
          <w:t>Poddziałanie 10.3.2 (10iv) Programy stypendialne, Działanie 10.3 Doskonalenie zawodowe; Typ projektu: Pomoc stypendialna dla uczniów szczególnie uzdolnionych w zakresie przedmiotów zawodowych i przedmiotów ogólnych rozwijających kompetencje kluczowe/umiejętności uniwersalne (tryb pozakonkursowy) w latach szkolnych 2019/2020 oraz 2020/20121.</w:t>
        </w:r>
        <w:r w:rsidR="004A4EA4">
          <w:rPr>
            <w:noProof/>
            <w:webHidden/>
          </w:rPr>
          <w:tab/>
        </w:r>
        <w:r w:rsidR="004A4EA4">
          <w:rPr>
            <w:noProof/>
            <w:webHidden/>
          </w:rPr>
          <w:fldChar w:fldCharType="begin"/>
        </w:r>
        <w:r w:rsidR="004A4EA4">
          <w:rPr>
            <w:noProof/>
            <w:webHidden/>
          </w:rPr>
          <w:instrText xml:space="preserve"> PAGEREF _Toc131078587 \h </w:instrText>
        </w:r>
        <w:r w:rsidR="004A4EA4">
          <w:rPr>
            <w:noProof/>
            <w:webHidden/>
          </w:rPr>
        </w:r>
        <w:r w:rsidR="004A4EA4">
          <w:rPr>
            <w:noProof/>
            <w:webHidden/>
          </w:rPr>
          <w:fldChar w:fldCharType="separate"/>
        </w:r>
        <w:r w:rsidR="00782C83">
          <w:rPr>
            <w:noProof/>
            <w:webHidden/>
          </w:rPr>
          <w:t>576</w:t>
        </w:r>
        <w:r w:rsidR="004A4EA4">
          <w:rPr>
            <w:noProof/>
            <w:webHidden/>
          </w:rPr>
          <w:fldChar w:fldCharType="end"/>
        </w:r>
      </w:hyperlink>
    </w:p>
    <w:p w14:paraId="50842138" w14:textId="667B2872" w:rsidR="004A4EA4" w:rsidRDefault="00E8665C">
      <w:pPr>
        <w:pStyle w:val="Spistreci5"/>
        <w:rPr>
          <w:noProof/>
          <w:sz w:val="22"/>
          <w:szCs w:val="22"/>
          <w:lang w:eastAsia="pl-PL"/>
        </w:rPr>
      </w:pPr>
      <w:hyperlink w:anchor="_Toc131078588" w:history="1">
        <w:r w:rsidR="004A4EA4" w:rsidRPr="00023E91">
          <w:rPr>
            <w:rStyle w:val="Hipercze"/>
            <w:rFonts w:cs="Arial"/>
            <w:noProof/>
          </w:rPr>
          <w:t>Poddziałanie 10.3.3 (10iv) „Doradztwo edukacyjno – zawodowe w ramach ZIT” -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_Toc131078588 \h </w:instrText>
        </w:r>
        <w:r w:rsidR="004A4EA4">
          <w:rPr>
            <w:noProof/>
            <w:webHidden/>
          </w:rPr>
        </w:r>
        <w:r w:rsidR="004A4EA4">
          <w:rPr>
            <w:noProof/>
            <w:webHidden/>
          </w:rPr>
          <w:fldChar w:fldCharType="separate"/>
        </w:r>
        <w:r w:rsidR="00782C83">
          <w:rPr>
            <w:noProof/>
            <w:webHidden/>
          </w:rPr>
          <w:t>580</w:t>
        </w:r>
        <w:r w:rsidR="004A4EA4">
          <w:rPr>
            <w:noProof/>
            <w:webHidden/>
          </w:rPr>
          <w:fldChar w:fldCharType="end"/>
        </w:r>
      </w:hyperlink>
    </w:p>
    <w:p w14:paraId="77FB431F" w14:textId="24CCC635" w:rsidR="004A4EA4" w:rsidRDefault="00E8665C">
      <w:pPr>
        <w:pStyle w:val="Spistreci5"/>
        <w:rPr>
          <w:noProof/>
          <w:sz w:val="22"/>
          <w:szCs w:val="22"/>
          <w:lang w:eastAsia="pl-PL"/>
        </w:rPr>
      </w:pPr>
      <w:hyperlink w:anchor="_Toc131078589"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_Toc131078589 \h </w:instrText>
        </w:r>
        <w:r w:rsidR="004A4EA4">
          <w:rPr>
            <w:noProof/>
            <w:webHidden/>
          </w:rPr>
        </w:r>
        <w:r w:rsidR="004A4EA4">
          <w:rPr>
            <w:noProof/>
            <w:webHidden/>
          </w:rPr>
          <w:fldChar w:fldCharType="separate"/>
        </w:r>
        <w:r w:rsidR="00782C83">
          <w:rPr>
            <w:noProof/>
            <w:webHidden/>
          </w:rPr>
          <w:t>585</w:t>
        </w:r>
        <w:r w:rsidR="004A4EA4">
          <w:rPr>
            <w:noProof/>
            <w:webHidden/>
          </w:rPr>
          <w:fldChar w:fldCharType="end"/>
        </w:r>
      </w:hyperlink>
    </w:p>
    <w:p w14:paraId="7D4AFE09" w14:textId="4F0FC071" w:rsidR="004A4EA4" w:rsidRDefault="00E8665C">
      <w:pPr>
        <w:pStyle w:val="Spistreci5"/>
        <w:rPr>
          <w:noProof/>
          <w:sz w:val="22"/>
          <w:szCs w:val="22"/>
          <w:lang w:eastAsia="pl-PL"/>
        </w:rPr>
      </w:pPr>
      <w:hyperlink w:anchor="_Toc131078590"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_Toc131078590 \h </w:instrText>
        </w:r>
        <w:r w:rsidR="004A4EA4">
          <w:rPr>
            <w:noProof/>
            <w:webHidden/>
          </w:rPr>
        </w:r>
        <w:r w:rsidR="004A4EA4">
          <w:rPr>
            <w:noProof/>
            <w:webHidden/>
          </w:rPr>
          <w:fldChar w:fldCharType="separate"/>
        </w:r>
        <w:r w:rsidR="00782C83">
          <w:rPr>
            <w:noProof/>
            <w:webHidden/>
          </w:rPr>
          <w:t>590</w:t>
        </w:r>
        <w:r w:rsidR="004A4EA4">
          <w:rPr>
            <w:noProof/>
            <w:webHidden/>
          </w:rPr>
          <w:fldChar w:fldCharType="end"/>
        </w:r>
      </w:hyperlink>
    </w:p>
    <w:p w14:paraId="41009030" w14:textId="54EE0314" w:rsidR="004A4EA4" w:rsidRDefault="00E8665C">
      <w:pPr>
        <w:pStyle w:val="Spistreci5"/>
        <w:rPr>
          <w:noProof/>
          <w:sz w:val="22"/>
          <w:szCs w:val="22"/>
          <w:lang w:eastAsia="pl-PL"/>
        </w:rPr>
      </w:pPr>
      <w:hyperlink w:anchor="_Toc131078591"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_Toc131078591 \h </w:instrText>
        </w:r>
        <w:r w:rsidR="004A4EA4">
          <w:rPr>
            <w:noProof/>
            <w:webHidden/>
          </w:rPr>
        </w:r>
        <w:r w:rsidR="004A4EA4">
          <w:rPr>
            <w:noProof/>
            <w:webHidden/>
          </w:rPr>
          <w:fldChar w:fldCharType="separate"/>
        </w:r>
        <w:r w:rsidR="00782C83">
          <w:rPr>
            <w:noProof/>
            <w:webHidden/>
          </w:rPr>
          <w:t>595</w:t>
        </w:r>
        <w:r w:rsidR="004A4EA4">
          <w:rPr>
            <w:noProof/>
            <w:webHidden/>
          </w:rPr>
          <w:fldChar w:fldCharType="end"/>
        </w:r>
      </w:hyperlink>
    </w:p>
    <w:p w14:paraId="4DA85116" w14:textId="6D037A48" w:rsidR="004A4EA4" w:rsidRDefault="00E8665C">
      <w:pPr>
        <w:pStyle w:val="Spistreci5"/>
        <w:rPr>
          <w:noProof/>
          <w:sz w:val="22"/>
          <w:szCs w:val="22"/>
          <w:lang w:eastAsia="pl-PL"/>
        </w:rPr>
      </w:pPr>
      <w:hyperlink w:anchor="_Toc131078592" w:history="1">
        <w:r w:rsidR="004A4EA4" w:rsidRPr="00023E91">
          <w:rPr>
            <w:rStyle w:val="Hipercze"/>
            <w:rFonts w:cs="Arial"/>
            <w:noProof/>
          </w:rPr>
          <w:t>Poddziałanie 10.3.4 (10iv)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_Toc131078592 \h </w:instrText>
        </w:r>
        <w:r w:rsidR="004A4EA4">
          <w:rPr>
            <w:noProof/>
            <w:webHidden/>
          </w:rPr>
        </w:r>
        <w:r w:rsidR="004A4EA4">
          <w:rPr>
            <w:noProof/>
            <w:webHidden/>
          </w:rPr>
          <w:fldChar w:fldCharType="separate"/>
        </w:r>
        <w:r w:rsidR="00782C83">
          <w:rPr>
            <w:noProof/>
            <w:webHidden/>
          </w:rPr>
          <w:t>600</w:t>
        </w:r>
        <w:r w:rsidR="004A4EA4">
          <w:rPr>
            <w:noProof/>
            <w:webHidden/>
          </w:rPr>
          <w:fldChar w:fldCharType="end"/>
        </w:r>
      </w:hyperlink>
    </w:p>
    <w:p w14:paraId="4D3B960D" w14:textId="275D0035" w:rsidR="004A4EA4" w:rsidRDefault="00E8665C">
      <w:pPr>
        <w:pStyle w:val="Spistreci5"/>
        <w:rPr>
          <w:noProof/>
          <w:sz w:val="22"/>
          <w:szCs w:val="22"/>
          <w:lang w:eastAsia="pl-PL"/>
        </w:rPr>
      </w:pPr>
      <w:hyperlink w:anchor="_Toc131078593" w:history="1">
        <w:r w:rsidR="004A4EA4" w:rsidRPr="00023E91">
          <w:rPr>
            <w:rStyle w:val="Hipercze"/>
            <w:noProof/>
            <w:lang w:eastAsia="pl-PL"/>
          </w:rPr>
          <w:t>Poddziałanie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_Toc131078593 \h </w:instrText>
        </w:r>
        <w:r w:rsidR="004A4EA4">
          <w:rPr>
            <w:noProof/>
            <w:webHidden/>
          </w:rPr>
        </w:r>
        <w:r w:rsidR="004A4EA4">
          <w:rPr>
            <w:noProof/>
            <w:webHidden/>
          </w:rPr>
          <w:fldChar w:fldCharType="separate"/>
        </w:r>
        <w:r w:rsidR="00782C83">
          <w:rPr>
            <w:noProof/>
            <w:webHidden/>
          </w:rPr>
          <w:t>605</w:t>
        </w:r>
        <w:r w:rsidR="004A4EA4">
          <w:rPr>
            <w:noProof/>
            <w:webHidden/>
          </w:rPr>
          <w:fldChar w:fldCharType="end"/>
        </w:r>
      </w:hyperlink>
    </w:p>
    <w:p w14:paraId="01F8617E" w14:textId="1381060C" w:rsidR="004A4EA4" w:rsidRDefault="00E8665C">
      <w:pPr>
        <w:pStyle w:val="Spistreci5"/>
        <w:rPr>
          <w:noProof/>
          <w:sz w:val="22"/>
          <w:szCs w:val="22"/>
          <w:lang w:eastAsia="pl-PL"/>
        </w:rPr>
      </w:pPr>
      <w:hyperlink w:anchor="_Toc131078594" w:history="1">
        <w:r w:rsidR="004A4EA4" w:rsidRPr="00023E91">
          <w:rPr>
            <w:rStyle w:val="Hipercze"/>
            <w:noProof/>
            <w:lang w:eastAsia="pl-PL"/>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_Toc131078594 \h </w:instrText>
        </w:r>
        <w:r w:rsidR="004A4EA4">
          <w:rPr>
            <w:noProof/>
            <w:webHidden/>
          </w:rPr>
        </w:r>
        <w:r w:rsidR="004A4EA4">
          <w:rPr>
            <w:noProof/>
            <w:webHidden/>
          </w:rPr>
          <w:fldChar w:fldCharType="separate"/>
        </w:r>
        <w:r w:rsidR="00782C83">
          <w:rPr>
            <w:noProof/>
            <w:webHidden/>
          </w:rPr>
          <w:t>609</w:t>
        </w:r>
        <w:r w:rsidR="004A4EA4">
          <w:rPr>
            <w:noProof/>
            <w:webHidden/>
          </w:rPr>
          <w:fldChar w:fldCharType="end"/>
        </w:r>
      </w:hyperlink>
    </w:p>
    <w:p w14:paraId="30C0E069" w14:textId="242603F9" w:rsidR="004A4EA4" w:rsidRDefault="00E8665C">
      <w:pPr>
        <w:pStyle w:val="Spistreci2"/>
        <w:tabs>
          <w:tab w:val="right" w:leader="dot" w:pos="14023"/>
        </w:tabs>
        <w:rPr>
          <w:i w:val="0"/>
          <w:iCs w:val="0"/>
          <w:noProof/>
          <w:sz w:val="22"/>
          <w:szCs w:val="22"/>
          <w:lang w:eastAsia="pl-PL"/>
        </w:rPr>
      </w:pPr>
      <w:hyperlink w:anchor="_Toc131078595" w:history="1">
        <w:r w:rsidR="004A4EA4" w:rsidRPr="00023E91">
          <w:rPr>
            <w:rStyle w:val="Hipercze"/>
            <w:rFonts w:cs="Arial"/>
            <w:noProof/>
            <w:lang w:eastAsia="pl-PL"/>
          </w:rPr>
          <w:t>3. Kryteria merytoryczne ogólne</w:t>
        </w:r>
        <w:r w:rsidR="004A4EA4">
          <w:rPr>
            <w:noProof/>
            <w:webHidden/>
          </w:rPr>
          <w:tab/>
        </w:r>
        <w:r w:rsidR="004A4EA4">
          <w:rPr>
            <w:noProof/>
            <w:webHidden/>
          </w:rPr>
          <w:fldChar w:fldCharType="begin"/>
        </w:r>
        <w:r w:rsidR="004A4EA4">
          <w:rPr>
            <w:noProof/>
            <w:webHidden/>
          </w:rPr>
          <w:instrText xml:space="preserve"> PAGEREF _Toc131078595 \h </w:instrText>
        </w:r>
        <w:r w:rsidR="004A4EA4">
          <w:rPr>
            <w:noProof/>
            <w:webHidden/>
          </w:rPr>
        </w:r>
        <w:r w:rsidR="004A4EA4">
          <w:rPr>
            <w:noProof/>
            <w:webHidden/>
          </w:rPr>
          <w:fldChar w:fldCharType="separate"/>
        </w:r>
        <w:r w:rsidR="00782C83">
          <w:rPr>
            <w:noProof/>
            <w:webHidden/>
          </w:rPr>
          <w:t>613</w:t>
        </w:r>
        <w:r w:rsidR="004A4EA4">
          <w:rPr>
            <w:noProof/>
            <w:webHidden/>
          </w:rPr>
          <w:fldChar w:fldCharType="end"/>
        </w:r>
      </w:hyperlink>
    </w:p>
    <w:p w14:paraId="726DFA7B" w14:textId="1BCE071B" w:rsidR="004A4EA4" w:rsidRDefault="00E8665C">
      <w:pPr>
        <w:pStyle w:val="Spistreci2"/>
        <w:tabs>
          <w:tab w:val="left" w:pos="663"/>
          <w:tab w:val="right" w:leader="dot" w:pos="14023"/>
        </w:tabs>
        <w:rPr>
          <w:i w:val="0"/>
          <w:iCs w:val="0"/>
          <w:noProof/>
          <w:sz w:val="22"/>
          <w:szCs w:val="22"/>
          <w:lang w:eastAsia="pl-PL"/>
        </w:rPr>
      </w:pPr>
      <w:hyperlink w:anchor="_Toc131078596" w:history="1">
        <w:r w:rsidR="004A4EA4" w:rsidRPr="00023E91">
          <w:rPr>
            <w:rStyle w:val="Hipercze"/>
            <w:noProof/>
            <w:lang w:eastAsia="pl-PL"/>
          </w:rPr>
          <w:t>4.</w:t>
        </w:r>
        <w:r w:rsidR="004A4EA4">
          <w:rPr>
            <w:i w:val="0"/>
            <w:iCs w:val="0"/>
            <w:noProof/>
            <w:sz w:val="22"/>
            <w:szCs w:val="22"/>
            <w:lang w:eastAsia="pl-PL"/>
          </w:rPr>
          <w:tab/>
        </w:r>
        <w:r w:rsidR="004A4EA4" w:rsidRPr="00023E91">
          <w:rPr>
            <w:rStyle w:val="Hipercze"/>
            <w:noProof/>
            <w:lang w:eastAsia="pl-PL"/>
          </w:rPr>
          <w:t>Kryterium podsumowujące ogólne</w:t>
        </w:r>
        <w:r w:rsidR="004A4EA4">
          <w:rPr>
            <w:noProof/>
            <w:webHidden/>
          </w:rPr>
          <w:tab/>
        </w:r>
        <w:r w:rsidR="004A4EA4">
          <w:rPr>
            <w:noProof/>
            <w:webHidden/>
          </w:rPr>
          <w:fldChar w:fldCharType="begin"/>
        </w:r>
        <w:r w:rsidR="004A4EA4">
          <w:rPr>
            <w:noProof/>
            <w:webHidden/>
          </w:rPr>
          <w:instrText xml:space="preserve"> PAGEREF _Toc131078596 \h </w:instrText>
        </w:r>
        <w:r w:rsidR="004A4EA4">
          <w:rPr>
            <w:noProof/>
            <w:webHidden/>
          </w:rPr>
        </w:r>
        <w:r w:rsidR="004A4EA4">
          <w:rPr>
            <w:noProof/>
            <w:webHidden/>
          </w:rPr>
          <w:fldChar w:fldCharType="separate"/>
        </w:r>
        <w:r w:rsidR="00782C83">
          <w:rPr>
            <w:noProof/>
            <w:webHidden/>
          </w:rPr>
          <w:t>624</w:t>
        </w:r>
        <w:r w:rsidR="004A4EA4">
          <w:rPr>
            <w:noProof/>
            <w:webHidden/>
          </w:rPr>
          <w:fldChar w:fldCharType="end"/>
        </w:r>
      </w:hyperlink>
    </w:p>
    <w:p w14:paraId="002F2577" w14:textId="17167171" w:rsidR="004A4EA4" w:rsidRDefault="00E8665C">
      <w:pPr>
        <w:pStyle w:val="Spistreci2"/>
        <w:tabs>
          <w:tab w:val="right" w:leader="dot" w:pos="14023"/>
        </w:tabs>
        <w:rPr>
          <w:i w:val="0"/>
          <w:iCs w:val="0"/>
          <w:noProof/>
          <w:sz w:val="22"/>
          <w:szCs w:val="22"/>
          <w:lang w:eastAsia="pl-PL"/>
        </w:rPr>
      </w:pPr>
      <w:hyperlink w:anchor="_Toc131078597" w:history="1">
        <w:r w:rsidR="004A4EA4" w:rsidRPr="00023E91">
          <w:rPr>
            <w:rStyle w:val="Hipercze"/>
            <w:rFonts w:cs="Arial"/>
            <w:noProof/>
            <w:lang w:eastAsia="pl-PL"/>
          </w:rPr>
          <w:t>5. Kryteria merytoryczne szczegółowe</w:t>
        </w:r>
        <w:r w:rsidR="004A4EA4">
          <w:rPr>
            <w:noProof/>
            <w:webHidden/>
          </w:rPr>
          <w:tab/>
        </w:r>
        <w:r w:rsidR="004A4EA4">
          <w:rPr>
            <w:noProof/>
            <w:webHidden/>
          </w:rPr>
          <w:fldChar w:fldCharType="begin"/>
        </w:r>
        <w:r w:rsidR="004A4EA4">
          <w:rPr>
            <w:noProof/>
            <w:webHidden/>
          </w:rPr>
          <w:instrText xml:space="preserve"> PAGEREF _Toc131078597 \h </w:instrText>
        </w:r>
        <w:r w:rsidR="004A4EA4">
          <w:rPr>
            <w:noProof/>
            <w:webHidden/>
          </w:rPr>
        </w:r>
        <w:r w:rsidR="004A4EA4">
          <w:rPr>
            <w:noProof/>
            <w:webHidden/>
          </w:rPr>
          <w:fldChar w:fldCharType="separate"/>
        </w:r>
        <w:r w:rsidR="00782C83">
          <w:rPr>
            <w:noProof/>
            <w:webHidden/>
          </w:rPr>
          <w:t>625</w:t>
        </w:r>
        <w:r w:rsidR="004A4EA4">
          <w:rPr>
            <w:noProof/>
            <w:webHidden/>
          </w:rPr>
          <w:fldChar w:fldCharType="end"/>
        </w:r>
      </w:hyperlink>
    </w:p>
    <w:p w14:paraId="2BBD058C" w14:textId="5E5B246D" w:rsidR="004A4EA4" w:rsidRDefault="00E8665C">
      <w:pPr>
        <w:pStyle w:val="Spistreci3"/>
        <w:tabs>
          <w:tab w:val="right" w:leader="dot" w:pos="14023"/>
        </w:tabs>
        <w:rPr>
          <w:noProof/>
          <w:sz w:val="22"/>
          <w:szCs w:val="22"/>
          <w:lang w:eastAsia="pl-PL"/>
        </w:rPr>
      </w:pPr>
      <w:hyperlink w:anchor="_Toc131078598" w:history="1">
        <w:r w:rsidR="004A4EA4" w:rsidRPr="00023E91">
          <w:rPr>
            <w:rStyle w:val="Hipercze"/>
            <w:rFonts w:cs="Arial"/>
            <w:noProof/>
          </w:rPr>
          <w:t>Oś priorytetowa VIII – Rozwój rynku pracy</w:t>
        </w:r>
        <w:r w:rsidR="004A4EA4">
          <w:rPr>
            <w:noProof/>
            <w:webHidden/>
          </w:rPr>
          <w:tab/>
        </w:r>
        <w:r w:rsidR="004A4EA4">
          <w:rPr>
            <w:noProof/>
            <w:webHidden/>
          </w:rPr>
          <w:fldChar w:fldCharType="begin"/>
        </w:r>
        <w:r w:rsidR="004A4EA4">
          <w:rPr>
            <w:noProof/>
            <w:webHidden/>
          </w:rPr>
          <w:instrText xml:space="preserve"> PAGEREF _Toc131078598 \h </w:instrText>
        </w:r>
        <w:r w:rsidR="004A4EA4">
          <w:rPr>
            <w:noProof/>
            <w:webHidden/>
          </w:rPr>
        </w:r>
        <w:r w:rsidR="004A4EA4">
          <w:rPr>
            <w:noProof/>
            <w:webHidden/>
          </w:rPr>
          <w:fldChar w:fldCharType="separate"/>
        </w:r>
        <w:r w:rsidR="00782C83">
          <w:rPr>
            <w:noProof/>
            <w:webHidden/>
          </w:rPr>
          <w:t>625</w:t>
        </w:r>
        <w:r w:rsidR="004A4EA4">
          <w:rPr>
            <w:noProof/>
            <w:webHidden/>
          </w:rPr>
          <w:fldChar w:fldCharType="end"/>
        </w:r>
      </w:hyperlink>
    </w:p>
    <w:p w14:paraId="0D8A91FF" w14:textId="06AF3C06" w:rsidR="004A4EA4" w:rsidRDefault="00E8665C">
      <w:pPr>
        <w:pStyle w:val="Spistreci4"/>
        <w:rPr>
          <w:sz w:val="22"/>
          <w:szCs w:val="22"/>
          <w:lang w:eastAsia="pl-PL"/>
        </w:rPr>
      </w:pPr>
      <w:hyperlink w:anchor="_Toc131078599" w:history="1">
        <w:r w:rsidR="004A4EA4" w:rsidRPr="00023E91">
          <w:rPr>
            <w:rStyle w:val="Hipercze"/>
            <w:rFonts w:cs="Arial"/>
          </w:rPr>
          <w:t>Działanie 8.1 – Aktywizacja zawodowa osób bezrobotnych przez PUP</w:t>
        </w:r>
        <w:r w:rsidR="004A4EA4" w:rsidRPr="00023E91">
          <w:rPr>
            <w:rStyle w:val="Hipercze"/>
          </w:rPr>
          <w:t xml:space="preserve"> </w:t>
        </w:r>
        <w:r w:rsidR="004A4EA4" w:rsidRPr="00023E91">
          <w:rPr>
            <w:rStyle w:val="Hipercze"/>
            <w:rFonts w:cs="Arial"/>
          </w:rPr>
          <w:t>i przeciwdziałanie skutkom epidemii COVID-19 .</w:t>
        </w:r>
        <w:r w:rsidR="004A4EA4">
          <w:rPr>
            <w:webHidden/>
          </w:rPr>
          <w:tab/>
        </w:r>
        <w:r w:rsidR="004A4EA4">
          <w:rPr>
            <w:webHidden/>
          </w:rPr>
          <w:fldChar w:fldCharType="begin"/>
        </w:r>
        <w:r w:rsidR="004A4EA4">
          <w:rPr>
            <w:webHidden/>
          </w:rPr>
          <w:instrText xml:space="preserve"> PAGEREF _Toc131078599 \h </w:instrText>
        </w:r>
        <w:r w:rsidR="004A4EA4">
          <w:rPr>
            <w:webHidden/>
          </w:rPr>
        </w:r>
        <w:r w:rsidR="004A4EA4">
          <w:rPr>
            <w:webHidden/>
          </w:rPr>
          <w:fldChar w:fldCharType="separate"/>
        </w:r>
        <w:r w:rsidR="00782C83">
          <w:rPr>
            <w:webHidden/>
          </w:rPr>
          <w:t>625</w:t>
        </w:r>
        <w:r w:rsidR="004A4EA4">
          <w:rPr>
            <w:webHidden/>
          </w:rPr>
          <w:fldChar w:fldCharType="end"/>
        </w:r>
      </w:hyperlink>
    </w:p>
    <w:p w14:paraId="180FA61A" w14:textId="5832BE3E" w:rsidR="004A4EA4" w:rsidRDefault="00E8665C">
      <w:pPr>
        <w:pStyle w:val="Spistreci4"/>
        <w:rPr>
          <w:sz w:val="22"/>
          <w:szCs w:val="22"/>
          <w:lang w:eastAsia="pl-PL"/>
        </w:rPr>
      </w:pPr>
      <w:hyperlink w:anchor="_Toc131078600" w:history="1">
        <w:r w:rsidR="004A4EA4" w:rsidRPr="00023E91">
          <w:rPr>
            <w:rStyle w:val="Hipercze"/>
            <w:rFonts w:cs="Arial"/>
            <w:lang w:eastAsia="pl-PL"/>
          </w:rPr>
          <w:t>Działanie 8.2 – Aktywizacja zawodowa osób nieaktywnych zawodowo</w:t>
        </w:r>
        <w:r w:rsidR="004A4EA4">
          <w:rPr>
            <w:webHidden/>
          </w:rPr>
          <w:tab/>
        </w:r>
        <w:r w:rsidR="004A4EA4">
          <w:rPr>
            <w:webHidden/>
          </w:rPr>
          <w:fldChar w:fldCharType="begin"/>
        </w:r>
        <w:r w:rsidR="004A4EA4">
          <w:rPr>
            <w:webHidden/>
          </w:rPr>
          <w:instrText xml:space="preserve"> PAGEREF _Toc131078600 \h </w:instrText>
        </w:r>
        <w:r w:rsidR="004A4EA4">
          <w:rPr>
            <w:webHidden/>
          </w:rPr>
        </w:r>
        <w:r w:rsidR="004A4EA4">
          <w:rPr>
            <w:webHidden/>
          </w:rPr>
          <w:fldChar w:fldCharType="separate"/>
        </w:r>
        <w:r w:rsidR="00782C83">
          <w:rPr>
            <w:webHidden/>
          </w:rPr>
          <w:t>626</w:t>
        </w:r>
        <w:r w:rsidR="004A4EA4">
          <w:rPr>
            <w:webHidden/>
          </w:rPr>
          <w:fldChar w:fldCharType="end"/>
        </w:r>
      </w:hyperlink>
    </w:p>
    <w:p w14:paraId="2B63EB58" w14:textId="3666C341" w:rsidR="004A4EA4" w:rsidRDefault="00E8665C">
      <w:pPr>
        <w:pStyle w:val="Spistreci5"/>
        <w:rPr>
          <w:noProof/>
          <w:sz w:val="22"/>
          <w:szCs w:val="22"/>
          <w:lang w:eastAsia="pl-PL"/>
        </w:rPr>
      </w:pPr>
      <w:hyperlink w:anchor="_Toc131078601" w:history="1">
        <w:r w:rsidR="004A4EA4" w:rsidRPr="00023E91">
          <w:rPr>
            <w:rStyle w:val="Hipercze"/>
            <w:rFonts w:cs="Arial"/>
            <w:noProof/>
          </w:rPr>
          <w:t>Działanie 8.2 (8i) „Aktywizacja zawodowa osób nieaktywnych zawodowo”</w:t>
        </w:r>
        <w:r w:rsidR="004A4EA4">
          <w:rPr>
            <w:noProof/>
            <w:webHidden/>
          </w:rPr>
          <w:tab/>
        </w:r>
        <w:r w:rsidR="004A4EA4">
          <w:rPr>
            <w:noProof/>
            <w:webHidden/>
          </w:rPr>
          <w:fldChar w:fldCharType="begin"/>
        </w:r>
        <w:r w:rsidR="004A4EA4">
          <w:rPr>
            <w:noProof/>
            <w:webHidden/>
          </w:rPr>
          <w:instrText xml:space="preserve"> PAGEREF _Toc131078601 \h </w:instrText>
        </w:r>
        <w:r w:rsidR="004A4EA4">
          <w:rPr>
            <w:noProof/>
            <w:webHidden/>
          </w:rPr>
        </w:r>
        <w:r w:rsidR="004A4EA4">
          <w:rPr>
            <w:noProof/>
            <w:webHidden/>
          </w:rPr>
          <w:fldChar w:fldCharType="separate"/>
        </w:r>
        <w:r w:rsidR="00782C83">
          <w:rPr>
            <w:noProof/>
            <w:webHidden/>
          </w:rPr>
          <w:t>626</w:t>
        </w:r>
        <w:r w:rsidR="004A4EA4">
          <w:rPr>
            <w:noProof/>
            <w:webHidden/>
          </w:rPr>
          <w:fldChar w:fldCharType="end"/>
        </w:r>
      </w:hyperlink>
    </w:p>
    <w:p w14:paraId="334855C7" w14:textId="5FC4B9E7" w:rsidR="004A4EA4" w:rsidRDefault="00E8665C">
      <w:pPr>
        <w:pStyle w:val="Spistreci4"/>
        <w:rPr>
          <w:sz w:val="22"/>
          <w:szCs w:val="22"/>
          <w:lang w:eastAsia="pl-PL"/>
        </w:rPr>
      </w:pPr>
      <w:hyperlink w:anchor="_Toc131078602" w:history="1">
        <w:r w:rsidR="004A4EA4" w:rsidRPr="00023E91">
          <w:rPr>
            <w:rStyle w:val="Hipercze"/>
            <w:rFonts w:eastAsiaTheme="majorEastAsia" w:cs="Arial"/>
          </w:rPr>
          <w:t>Działanie 8.3 – Ułatwienie powrotu do aktywności zawodowej osób sprawujących opiekę nad dziećmi do lat 3</w:t>
        </w:r>
        <w:r w:rsidR="004A4EA4">
          <w:rPr>
            <w:webHidden/>
          </w:rPr>
          <w:tab/>
        </w:r>
        <w:r w:rsidR="004A4EA4">
          <w:rPr>
            <w:webHidden/>
          </w:rPr>
          <w:fldChar w:fldCharType="begin"/>
        </w:r>
        <w:r w:rsidR="004A4EA4">
          <w:rPr>
            <w:webHidden/>
          </w:rPr>
          <w:instrText xml:space="preserve"> PAGEREF _Toc131078602 \h </w:instrText>
        </w:r>
        <w:r w:rsidR="004A4EA4">
          <w:rPr>
            <w:webHidden/>
          </w:rPr>
        </w:r>
        <w:r w:rsidR="004A4EA4">
          <w:rPr>
            <w:webHidden/>
          </w:rPr>
          <w:fldChar w:fldCharType="separate"/>
        </w:r>
        <w:r w:rsidR="00782C83">
          <w:rPr>
            <w:webHidden/>
          </w:rPr>
          <w:t>629</w:t>
        </w:r>
        <w:r w:rsidR="004A4EA4">
          <w:rPr>
            <w:webHidden/>
          </w:rPr>
          <w:fldChar w:fldCharType="end"/>
        </w:r>
      </w:hyperlink>
    </w:p>
    <w:p w14:paraId="790F7FB7" w14:textId="00918CCF" w:rsidR="004A4EA4" w:rsidRDefault="00E8665C">
      <w:pPr>
        <w:pStyle w:val="Spistreci5"/>
        <w:rPr>
          <w:noProof/>
          <w:sz w:val="22"/>
          <w:szCs w:val="22"/>
          <w:lang w:eastAsia="pl-PL"/>
        </w:rPr>
      </w:pPr>
      <w:hyperlink w:anchor="_Toc131078603" w:history="1">
        <w:r w:rsidR="004A4EA4" w:rsidRPr="00023E91">
          <w:rPr>
            <w:rStyle w:val="Hipercze"/>
            <w:rFonts w:eastAsiaTheme="majorEastAsia" w:cs="Arial"/>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_Toc131078603 \h </w:instrText>
        </w:r>
        <w:r w:rsidR="004A4EA4">
          <w:rPr>
            <w:noProof/>
            <w:webHidden/>
          </w:rPr>
        </w:r>
        <w:r w:rsidR="004A4EA4">
          <w:rPr>
            <w:noProof/>
            <w:webHidden/>
          </w:rPr>
          <w:fldChar w:fldCharType="separate"/>
        </w:r>
        <w:r w:rsidR="00782C83">
          <w:rPr>
            <w:noProof/>
            <w:webHidden/>
          </w:rPr>
          <w:t>629</w:t>
        </w:r>
        <w:r w:rsidR="004A4EA4">
          <w:rPr>
            <w:noProof/>
            <w:webHidden/>
          </w:rPr>
          <w:fldChar w:fldCharType="end"/>
        </w:r>
      </w:hyperlink>
    </w:p>
    <w:p w14:paraId="62A39A2C" w14:textId="53F28BE3" w:rsidR="004A4EA4" w:rsidRDefault="00E8665C">
      <w:pPr>
        <w:pStyle w:val="Spistreci5"/>
        <w:rPr>
          <w:noProof/>
          <w:sz w:val="22"/>
          <w:szCs w:val="22"/>
          <w:lang w:eastAsia="pl-PL"/>
        </w:rPr>
      </w:pPr>
      <w:hyperlink w:anchor="_Toc131078604"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_Toc131078604 \h </w:instrText>
        </w:r>
        <w:r w:rsidR="004A4EA4">
          <w:rPr>
            <w:noProof/>
            <w:webHidden/>
          </w:rPr>
        </w:r>
        <w:r w:rsidR="004A4EA4">
          <w:rPr>
            <w:noProof/>
            <w:webHidden/>
          </w:rPr>
          <w:fldChar w:fldCharType="separate"/>
        </w:r>
        <w:r w:rsidR="00782C83">
          <w:rPr>
            <w:noProof/>
            <w:webHidden/>
          </w:rPr>
          <w:t>636</w:t>
        </w:r>
        <w:r w:rsidR="004A4EA4">
          <w:rPr>
            <w:noProof/>
            <w:webHidden/>
          </w:rPr>
          <w:fldChar w:fldCharType="end"/>
        </w:r>
      </w:hyperlink>
    </w:p>
    <w:p w14:paraId="395E6C37" w14:textId="21F5AA6B" w:rsidR="004A4EA4" w:rsidRDefault="00E8665C">
      <w:pPr>
        <w:pStyle w:val="Spistreci5"/>
        <w:rPr>
          <w:noProof/>
          <w:sz w:val="22"/>
          <w:szCs w:val="22"/>
          <w:lang w:eastAsia="pl-PL"/>
        </w:rPr>
      </w:pPr>
      <w:hyperlink w:anchor="_Toc131078605"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_Toc131078605 \h </w:instrText>
        </w:r>
        <w:r w:rsidR="004A4EA4">
          <w:rPr>
            <w:noProof/>
            <w:webHidden/>
          </w:rPr>
        </w:r>
        <w:r w:rsidR="004A4EA4">
          <w:rPr>
            <w:noProof/>
            <w:webHidden/>
          </w:rPr>
          <w:fldChar w:fldCharType="separate"/>
        </w:r>
        <w:r w:rsidR="00782C83">
          <w:rPr>
            <w:noProof/>
            <w:webHidden/>
          </w:rPr>
          <w:t>642</w:t>
        </w:r>
        <w:r w:rsidR="004A4EA4">
          <w:rPr>
            <w:noProof/>
            <w:webHidden/>
          </w:rPr>
          <w:fldChar w:fldCharType="end"/>
        </w:r>
      </w:hyperlink>
    </w:p>
    <w:p w14:paraId="766A58D6" w14:textId="1C1DF139" w:rsidR="004A4EA4" w:rsidRDefault="00E8665C">
      <w:pPr>
        <w:pStyle w:val="Spistreci5"/>
        <w:rPr>
          <w:noProof/>
          <w:sz w:val="22"/>
          <w:szCs w:val="22"/>
          <w:lang w:eastAsia="pl-PL"/>
        </w:rPr>
      </w:pPr>
      <w:hyperlink w:anchor="_Toc131078606" w:history="1">
        <w:r w:rsidR="004A4EA4" w:rsidRPr="00023E91">
          <w:rPr>
            <w:rStyle w:val="Hipercze"/>
            <w:noProof/>
          </w:rPr>
          <w:t>Poddziałanie 8.3.1 (8iv) Ułatwianie powrotu do aktywności zawodowej</w:t>
        </w:r>
        <w:r w:rsidR="004A4EA4">
          <w:rPr>
            <w:noProof/>
            <w:webHidden/>
          </w:rPr>
          <w:tab/>
        </w:r>
        <w:r w:rsidR="004A4EA4">
          <w:rPr>
            <w:noProof/>
            <w:webHidden/>
          </w:rPr>
          <w:fldChar w:fldCharType="begin"/>
        </w:r>
        <w:r w:rsidR="004A4EA4">
          <w:rPr>
            <w:noProof/>
            <w:webHidden/>
          </w:rPr>
          <w:instrText xml:space="preserve"> PAGEREF _Toc131078606 \h </w:instrText>
        </w:r>
        <w:r w:rsidR="004A4EA4">
          <w:rPr>
            <w:noProof/>
            <w:webHidden/>
          </w:rPr>
        </w:r>
        <w:r w:rsidR="004A4EA4">
          <w:rPr>
            <w:noProof/>
            <w:webHidden/>
          </w:rPr>
          <w:fldChar w:fldCharType="separate"/>
        </w:r>
        <w:r w:rsidR="00782C83">
          <w:rPr>
            <w:noProof/>
            <w:webHidden/>
          </w:rPr>
          <w:t>648</w:t>
        </w:r>
        <w:r w:rsidR="004A4EA4">
          <w:rPr>
            <w:noProof/>
            <w:webHidden/>
          </w:rPr>
          <w:fldChar w:fldCharType="end"/>
        </w:r>
      </w:hyperlink>
    </w:p>
    <w:p w14:paraId="68DF084B" w14:textId="194E7AA4" w:rsidR="004A4EA4" w:rsidRDefault="00E8665C">
      <w:pPr>
        <w:pStyle w:val="Spistreci5"/>
        <w:rPr>
          <w:noProof/>
          <w:sz w:val="22"/>
          <w:szCs w:val="22"/>
          <w:lang w:eastAsia="pl-PL"/>
        </w:rPr>
      </w:pPr>
      <w:hyperlink w:anchor="_Toc131078607" w:history="1">
        <w:r w:rsidR="004A4EA4" w:rsidRPr="00023E91">
          <w:rPr>
            <w:rStyle w:val="Hipercze"/>
            <w:rFonts w:cs="Arial"/>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_Toc131078607 \h </w:instrText>
        </w:r>
        <w:r w:rsidR="004A4EA4">
          <w:rPr>
            <w:noProof/>
            <w:webHidden/>
          </w:rPr>
        </w:r>
        <w:r w:rsidR="004A4EA4">
          <w:rPr>
            <w:noProof/>
            <w:webHidden/>
          </w:rPr>
          <w:fldChar w:fldCharType="separate"/>
        </w:r>
        <w:r w:rsidR="00782C83">
          <w:rPr>
            <w:noProof/>
            <w:webHidden/>
          </w:rPr>
          <w:t>654</w:t>
        </w:r>
        <w:r w:rsidR="004A4EA4">
          <w:rPr>
            <w:noProof/>
            <w:webHidden/>
          </w:rPr>
          <w:fldChar w:fldCharType="end"/>
        </w:r>
      </w:hyperlink>
    </w:p>
    <w:p w14:paraId="4F4E1D81" w14:textId="57A21F6D" w:rsidR="004A4EA4" w:rsidRDefault="00E8665C">
      <w:pPr>
        <w:pStyle w:val="Spistreci5"/>
        <w:rPr>
          <w:noProof/>
          <w:sz w:val="22"/>
          <w:szCs w:val="22"/>
          <w:lang w:eastAsia="pl-PL"/>
        </w:rPr>
      </w:pPr>
      <w:hyperlink w:anchor="_Toc131078608"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_Toc131078608 \h </w:instrText>
        </w:r>
        <w:r w:rsidR="004A4EA4">
          <w:rPr>
            <w:noProof/>
            <w:webHidden/>
          </w:rPr>
        </w:r>
        <w:r w:rsidR="004A4EA4">
          <w:rPr>
            <w:noProof/>
            <w:webHidden/>
          </w:rPr>
          <w:fldChar w:fldCharType="separate"/>
        </w:r>
        <w:r w:rsidR="00782C83">
          <w:rPr>
            <w:noProof/>
            <w:webHidden/>
          </w:rPr>
          <w:t>661</w:t>
        </w:r>
        <w:r w:rsidR="004A4EA4">
          <w:rPr>
            <w:noProof/>
            <w:webHidden/>
          </w:rPr>
          <w:fldChar w:fldCharType="end"/>
        </w:r>
      </w:hyperlink>
    </w:p>
    <w:p w14:paraId="02CECC29" w14:textId="6AA27B90" w:rsidR="004A4EA4" w:rsidRDefault="00E8665C">
      <w:pPr>
        <w:pStyle w:val="Spistreci5"/>
        <w:rPr>
          <w:noProof/>
          <w:sz w:val="22"/>
          <w:szCs w:val="22"/>
          <w:lang w:eastAsia="pl-PL"/>
        </w:rPr>
      </w:pPr>
      <w:hyperlink w:anchor="_Toc131078609"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_Toc131078609 \h </w:instrText>
        </w:r>
        <w:r w:rsidR="004A4EA4">
          <w:rPr>
            <w:noProof/>
            <w:webHidden/>
          </w:rPr>
        </w:r>
        <w:r w:rsidR="004A4EA4">
          <w:rPr>
            <w:noProof/>
            <w:webHidden/>
          </w:rPr>
          <w:fldChar w:fldCharType="separate"/>
        </w:r>
        <w:r w:rsidR="00782C83">
          <w:rPr>
            <w:noProof/>
            <w:webHidden/>
          </w:rPr>
          <w:t>668</w:t>
        </w:r>
        <w:r w:rsidR="004A4EA4">
          <w:rPr>
            <w:noProof/>
            <w:webHidden/>
          </w:rPr>
          <w:fldChar w:fldCharType="end"/>
        </w:r>
      </w:hyperlink>
    </w:p>
    <w:p w14:paraId="527B02C1" w14:textId="0A38510B" w:rsidR="004A4EA4" w:rsidRDefault="00E8665C">
      <w:pPr>
        <w:pStyle w:val="Spistreci5"/>
        <w:rPr>
          <w:noProof/>
          <w:sz w:val="22"/>
          <w:szCs w:val="22"/>
          <w:lang w:eastAsia="pl-PL"/>
        </w:rPr>
      </w:pPr>
      <w:hyperlink w:anchor="_Toc131078610" w:history="1">
        <w:r w:rsidR="004A4EA4" w:rsidRPr="00023E91">
          <w:rPr>
            <w:rStyle w:val="Hipercze"/>
            <w:noProof/>
          </w:rPr>
          <w:t>Poddziałanie 8.3.2 (8iv) Ułatwianie powrotu do aktywności zawodowej w ramach ZIT</w:t>
        </w:r>
        <w:r w:rsidR="004A4EA4">
          <w:rPr>
            <w:noProof/>
            <w:webHidden/>
          </w:rPr>
          <w:tab/>
        </w:r>
        <w:r w:rsidR="004A4EA4">
          <w:rPr>
            <w:noProof/>
            <w:webHidden/>
          </w:rPr>
          <w:fldChar w:fldCharType="begin"/>
        </w:r>
        <w:r w:rsidR="004A4EA4">
          <w:rPr>
            <w:noProof/>
            <w:webHidden/>
          </w:rPr>
          <w:instrText xml:space="preserve"> PAGEREF _Toc131078610 \h </w:instrText>
        </w:r>
        <w:r w:rsidR="004A4EA4">
          <w:rPr>
            <w:noProof/>
            <w:webHidden/>
          </w:rPr>
        </w:r>
        <w:r w:rsidR="004A4EA4">
          <w:rPr>
            <w:noProof/>
            <w:webHidden/>
          </w:rPr>
          <w:fldChar w:fldCharType="separate"/>
        </w:r>
        <w:r w:rsidR="00782C83">
          <w:rPr>
            <w:noProof/>
            <w:webHidden/>
          </w:rPr>
          <w:t>675</w:t>
        </w:r>
        <w:r w:rsidR="004A4EA4">
          <w:rPr>
            <w:noProof/>
            <w:webHidden/>
          </w:rPr>
          <w:fldChar w:fldCharType="end"/>
        </w:r>
      </w:hyperlink>
    </w:p>
    <w:p w14:paraId="5425995B" w14:textId="1A9E157A" w:rsidR="004A4EA4" w:rsidRDefault="00E8665C">
      <w:pPr>
        <w:pStyle w:val="Spistreci3"/>
        <w:tabs>
          <w:tab w:val="right" w:leader="dot" w:pos="14023"/>
        </w:tabs>
        <w:rPr>
          <w:noProof/>
          <w:sz w:val="22"/>
          <w:szCs w:val="22"/>
          <w:lang w:eastAsia="pl-PL"/>
        </w:rPr>
      </w:pPr>
      <w:hyperlink w:anchor="_Toc131078611" w:history="1">
        <w:r w:rsidR="004A4EA4" w:rsidRPr="00023E91">
          <w:rPr>
            <w:rStyle w:val="Hipercze"/>
            <w:rFonts w:cs="Arial"/>
            <w:noProof/>
          </w:rPr>
          <w:t>Oś priorytetowa IX Wspieranie włączenia społecznego i walka z ubóstwem</w:t>
        </w:r>
        <w:r w:rsidR="004A4EA4">
          <w:rPr>
            <w:noProof/>
            <w:webHidden/>
          </w:rPr>
          <w:tab/>
        </w:r>
        <w:r w:rsidR="004A4EA4">
          <w:rPr>
            <w:noProof/>
            <w:webHidden/>
          </w:rPr>
          <w:fldChar w:fldCharType="begin"/>
        </w:r>
        <w:r w:rsidR="004A4EA4">
          <w:rPr>
            <w:noProof/>
            <w:webHidden/>
          </w:rPr>
          <w:instrText xml:space="preserve"> PAGEREF _Toc131078611 \h </w:instrText>
        </w:r>
        <w:r w:rsidR="004A4EA4">
          <w:rPr>
            <w:noProof/>
            <w:webHidden/>
          </w:rPr>
        </w:r>
        <w:r w:rsidR="004A4EA4">
          <w:rPr>
            <w:noProof/>
            <w:webHidden/>
          </w:rPr>
          <w:fldChar w:fldCharType="separate"/>
        </w:r>
        <w:r w:rsidR="00782C83">
          <w:rPr>
            <w:noProof/>
            <w:webHidden/>
          </w:rPr>
          <w:t>681</w:t>
        </w:r>
        <w:r w:rsidR="004A4EA4">
          <w:rPr>
            <w:noProof/>
            <w:webHidden/>
          </w:rPr>
          <w:fldChar w:fldCharType="end"/>
        </w:r>
      </w:hyperlink>
    </w:p>
    <w:p w14:paraId="41791079" w14:textId="54AD1706" w:rsidR="004A4EA4" w:rsidRDefault="00E8665C">
      <w:pPr>
        <w:pStyle w:val="Spistreci4"/>
        <w:rPr>
          <w:sz w:val="22"/>
          <w:szCs w:val="22"/>
          <w:lang w:eastAsia="pl-PL"/>
        </w:rPr>
      </w:pPr>
      <w:hyperlink w:anchor="_Toc131078612" w:history="1">
        <w:r w:rsidR="004A4EA4" w:rsidRPr="00023E91">
          <w:rPr>
            <w:rStyle w:val="Hipercze"/>
            <w:rFonts w:cs="Arial"/>
          </w:rPr>
          <w:t>Działanie 9.1 – Aktywizacja społeczno – zawodowa osób wykluczonych i przeciwdziałanie wykluczeniu społecznemu</w:t>
        </w:r>
        <w:r w:rsidR="004A4EA4">
          <w:rPr>
            <w:webHidden/>
          </w:rPr>
          <w:tab/>
        </w:r>
        <w:r w:rsidR="004A4EA4">
          <w:rPr>
            <w:webHidden/>
          </w:rPr>
          <w:fldChar w:fldCharType="begin"/>
        </w:r>
        <w:r w:rsidR="004A4EA4">
          <w:rPr>
            <w:webHidden/>
          </w:rPr>
          <w:instrText xml:space="preserve"> PAGEREF _Toc131078612 \h </w:instrText>
        </w:r>
        <w:r w:rsidR="004A4EA4">
          <w:rPr>
            <w:webHidden/>
          </w:rPr>
        </w:r>
        <w:r w:rsidR="004A4EA4">
          <w:rPr>
            <w:webHidden/>
          </w:rPr>
          <w:fldChar w:fldCharType="separate"/>
        </w:r>
        <w:r w:rsidR="00782C83">
          <w:rPr>
            <w:webHidden/>
          </w:rPr>
          <w:t>681</w:t>
        </w:r>
        <w:r w:rsidR="004A4EA4">
          <w:rPr>
            <w:webHidden/>
          </w:rPr>
          <w:fldChar w:fldCharType="end"/>
        </w:r>
      </w:hyperlink>
    </w:p>
    <w:p w14:paraId="5C79D8AF" w14:textId="6874203A" w:rsidR="004A4EA4" w:rsidRDefault="00E8665C">
      <w:pPr>
        <w:pStyle w:val="Spistreci5"/>
        <w:rPr>
          <w:noProof/>
          <w:sz w:val="22"/>
          <w:szCs w:val="22"/>
          <w:lang w:eastAsia="pl-PL"/>
        </w:rPr>
      </w:pPr>
      <w:hyperlink w:anchor="_Toc131078613" w:history="1">
        <w:r w:rsidR="004A4EA4" w:rsidRPr="00023E91">
          <w:rPr>
            <w:rStyle w:val="Hipercze"/>
            <w:rFonts w:cs="Arial"/>
            <w:noProof/>
          </w:rPr>
          <w:t>Działanie 9.1 (9i) - typ projektu: –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_Toc131078613 \h </w:instrText>
        </w:r>
        <w:r w:rsidR="004A4EA4">
          <w:rPr>
            <w:noProof/>
            <w:webHidden/>
          </w:rPr>
        </w:r>
        <w:r w:rsidR="004A4EA4">
          <w:rPr>
            <w:noProof/>
            <w:webHidden/>
          </w:rPr>
          <w:fldChar w:fldCharType="separate"/>
        </w:r>
        <w:r w:rsidR="00782C83">
          <w:rPr>
            <w:noProof/>
            <w:webHidden/>
          </w:rPr>
          <w:t>681</w:t>
        </w:r>
        <w:r w:rsidR="004A4EA4">
          <w:rPr>
            <w:noProof/>
            <w:webHidden/>
          </w:rPr>
          <w:fldChar w:fldCharType="end"/>
        </w:r>
      </w:hyperlink>
    </w:p>
    <w:p w14:paraId="497A8C89" w14:textId="47BE4B1A" w:rsidR="004A4EA4" w:rsidRDefault="00E8665C">
      <w:pPr>
        <w:pStyle w:val="Spistreci5"/>
        <w:rPr>
          <w:noProof/>
          <w:sz w:val="22"/>
          <w:szCs w:val="22"/>
          <w:lang w:eastAsia="pl-PL"/>
        </w:rPr>
      </w:pPr>
      <w:hyperlink w:anchor="_Toc131078614" w:history="1">
        <w:r w:rsidR="004A4EA4" w:rsidRPr="00023E91">
          <w:rPr>
            <w:rStyle w:val="Hipercze"/>
            <w:rFonts w:cs="Arial"/>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_Toc131078614 \h </w:instrText>
        </w:r>
        <w:r w:rsidR="004A4EA4">
          <w:rPr>
            <w:noProof/>
            <w:webHidden/>
          </w:rPr>
        </w:r>
        <w:r w:rsidR="004A4EA4">
          <w:rPr>
            <w:noProof/>
            <w:webHidden/>
          </w:rPr>
          <w:fldChar w:fldCharType="separate"/>
        </w:r>
        <w:r w:rsidR="00782C83">
          <w:rPr>
            <w:noProof/>
            <w:webHidden/>
          </w:rPr>
          <w:t>684</w:t>
        </w:r>
        <w:r w:rsidR="004A4EA4">
          <w:rPr>
            <w:noProof/>
            <w:webHidden/>
          </w:rPr>
          <w:fldChar w:fldCharType="end"/>
        </w:r>
      </w:hyperlink>
    </w:p>
    <w:p w14:paraId="7D6E513D" w14:textId="35E42A73" w:rsidR="004A4EA4" w:rsidRDefault="00E8665C">
      <w:pPr>
        <w:pStyle w:val="Spistreci5"/>
        <w:rPr>
          <w:noProof/>
          <w:sz w:val="22"/>
          <w:szCs w:val="22"/>
          <w:lang w:eastAsia="pl-PL"/>
        </w:rPr>
      </w:pPr>
      <w:hyperlink w:anchor="_Toc131078615" w:history="1">
        <w:r w:rsidR="004A4EA4" w:rsidRPr="00023E91">
          <w:rPr>
            <w:rStyle w:val="Hipercze"/>
            <w:rFonts w:cs="Arial"/>
            <w:noProof/>
          </w:rPr>
          <w:t>Działanie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_Toc131078615 \h </w:instrText>
        </w:r>
        <w:r w:rsidR="004A4EA4">
          <w:rPr>
            <w:noProof/>
            <w:webHidden/>
          </w:rPr>
        </w:r>
        <w:r w:rsidR="004A4EA4">
          <w:rPr>
            <w:noProof/>
            <w:webHidden/>
          </w:rPr>
          <w:fldChar w:fldCharType="separate"/>
        </w:r>
        <w:r w:rsidR="00782C83">
          <w:rPr>
            <w:noProof/>
            <w:webHidden/>
          </w:rPr>
          <w:t>687</w:t>
        </w:r>
        <w:r w:rsidR="004A4EA4">
          <w:rPr>
            <w:noProof/>
            <w:webHidden/>
          </w:rPr>
          <w:fldChar w:fldCharType="end"/>
        </w:r>
      </w:hyperlink>
    </w:p>
    <w:p w14:paraId="0C2F7977" w14:textId="013549AB" w:rsidR="004A4EA4" w:rsidRDefault="00E8665C">
      <w:pPr>
        <w:pStyle w:val="Spistreci5"/>
        <w:rPr>
          <w:noProof/>
          <w:sz w:val="22"/>
          <w:szCs w:val="22"/>
          <w:lang w:eastAsia="pl-PL"/>
        </w:rPr>
      </w:pPr>
      <w:hyperlink w:anchor="_Toc131078616" w:history="1">
        <w:r w:rsidR="004A4EA4" w:rsidRPr="00023E91">
          <w:rPr>
            <w:rStyle w:val="Hipercze"/>
            <w:rFonts w:eastAsia="Calibri"/>
            <w:noProof/>
          </w:rPr>
          <w:t>Działanie 9.1 -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_Toc131078616 \h </w:instrText>
        </w:r>
        <w:r w:rsidR="004A4EA4">
          <w:rPr>
            <w:noProof/>
            <w:webHidden/>
          </w:rPr>
        </w:r>
        <w:r w:rsidR="004A4EA4">
          <w:rPr>
            <w:noProof/>
            <w:webHidden/>
          </w:rPr>
          <w:fldChar w:fldCharType="separate"/>
        </w:r>
        <w:r w:rsidR="00782C83">
          <w:rPr>
            <w:noProof/>
            <w:webHidden/>
          </w:rPr>
          <w:t>691</w:t>
        </w:r>
        <w:r w:rsidR="004A4EA4">
          <w:rPr>
            <w:noProof/>
            <w:webHidden/>
          </w:rPr>
          <w:fldChar w:fldCharType="end"/>
        </w:r>
      </w:hyperlink>
    </w:p>
    <w:p w14:paraId="145377B7" w14:textId="665A1711" w:rsidR="004A4EA4" w:rsidRDefault="00E8665C">
      <w:pPr>
        <w:pStyle w:val="Spistreci5"/>
        <w:rPr>
          <w:noProof/>
          <w:sz w:val="22"/>
          <w:szCs w:val="22"/>
          <w:lang w:eastAsia="pl-PL"/>
        </w:rPr>
      </w:pPr>
      <w:hyperlink w:anchor="_Toc131078617"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_Toc131078617 \h </w:instrText>
        </w:r>
        <w:r w:rsidR="004A4EA4">
          <w:rPr>
            <w:noProof/>
            <w:webHidden/>
          </w:rPr>
        </w:r>
        <w:r w:rsidR="004A4EA4">
          <w:rPr>
            <w:noProof/>
            <w:webHidden/>
          </w:rPr>
          <w:fldChar w:fldCharType="separate"/>
        </w:r>
        <w:r w:rsidR="00782C83">
          <w:rPr>
            <w:noProof/>
            <w:webHidden/>
          </w:rPr>
          <w:t>695</w:t>
        </w:r>
        <w:r w:rsidR="004A4EA4">
          <w:rPr>
            <w:noProof/>
            <w:webHidden/>
          </w:rPr>
          <w:fldChar w:fldCharType="end"/>
        </w:r>
      </w:hyperlink>
    </w:p>
    <w:p w14:paraId="612464C5" w14:textId="459C98CB" w:rsidR="004A4EA4" w:rsidRDefault="00E8665C">
      <w:pPr>
        <w:pStyle w:val="Spistreci5"/>
        <w:rPr>
          <w:noProof/>
          <w:sz w:val="22"/>
          <w:szCs w:val="22"/>
          <w:lang w:eastAsia="pl-PL"/>
        </w:rPr>
      </w:pPr>
      <w:hyperlink w:anchor="_Toc131078618" w:history="1">
        <w:r w:rsidR="004A4EA4" w:rsidRPr="00023E91">
          <w:rPr>
            <w:rStyle w:val="Hipercze"/>
            <w:noProof/>
          </w:rPr>
          <w:t>Działanie 9.1 -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_Toc131078618 \h </w:instrText>
        </w:r>
        <w:r w:rsidR="004A4EA4">
          <w:rPr>
            <w:noProof/>
            <w:webHidden/>
          </w:rPr>
        </w:r>
        <w:r w:rsidR="004A4EA4">
          <w:rPr>
            <w:noProof/>
            <w:webHidden/>
          </w:rPr>
          <w:fldChar w:fldCharType="separate"/>
        </w:r>
        <w:r w:rsidR="00782C83">
          <w:rPr>
            <w:noProof/>
            <w:webHidden/>
          </w:rPr>
          <w:t>699</w:t>
        </w:r>
        <w:r w:rsidR="004A4EA4">
          <w:rPr>
            <w:noProof/>
            <w:webHidden/>
          </w:rPr>
          <w:fldChar w:fldCharType="end"/>
        </w:r>
      </w:hyperlink>
    </w:p>
    <w:p w14:paraId="4C3AC9BC" w14:textId="1061CAE5" w:rsidR="004A4EA4" w:rsidRDefault="00E8665C">
      <w:pPr>
        <w:pStyle w:val="Spistreci5"/>
        <w:rPr>
          <w:noProof/>
          <w:sz w:val="22"/>
          <w:szCs w:val="22"/>
          <w:lang w:eastAsia="pl-PL"/>
        </w:rPr>
      </w:pPr>
      <w:hyperlink w:anchor="_Toc131078619" w:history="1">
        <w:r w:rsidR="004A4EA4" w:rsidRPr="00023E91">
          <w:rPr>
            <w:rStyle w:val="Hipercze"/>
            <w:noProof/>
          </w:rPr>
          <w:t>Działanie 9.1 -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_Toc131078619 \h </w:instrText>
        </w:r>
        <w:r w:rsidR="004A4EA4">
          <w:rPr>
            <w:noProof/>
            <w:webHidden/>
          </w:rPr>
        </w:r>
        <w:r w:rsidR="004A4EA4">
          <w:rPr>
            <w:noProof/>
            <w:webHidden/>
          </w:rPr>
          <w:fldChar w:fldCharType="separate"/>
        </w:r>
        <w:r w:rsidR="00782C83">
          <w:rPr>
            <w:noProof/>
            <w:webHidden/>
          </w:rPr>
          <w:t>703</w:t>
        </w:r>
        <w:r w:rsidR="004A4EA4">
          <w:rPr>
            <w:noProof/>
            <w:webHidden/>
          </w:rPr>
          <w:fldChar w:fldCharType="end"/>
        </w:r>
      </w:hyperlink>
    </w:p>
    <w:p w14:paraId="065A07EB" w14:textId="3AF03D77" w:rsidR="004A4EA4" w:rsidRDefault="00E8665C">
      <w:pPr>
        <w:pStyle w:val="Spistreci5"/>
        <w:rPr>
          <w:noProof/>
          <w:sz w:val="22"/>
          <w:szCs w:val="22"/>
          <w:lang w:eastAsia="pl-PL"/>
        </w:rPr>
      </w:pPr>
      <w:hyperlink w:anchor="_Toc131078620" w:history="1">
        <w:r w:rsidR="004A4EA4" w:rsidRPr="00023E91">
          <w:rPr>
            <w:rStyle w:val="Hipercze"/>
            <w:noProof/>
          </w:rPr>
          <w:t>Działanie 9.1 - typ projektów: „Aktywna integracja dla włączenia społecznego realizowana przez Ośrodki Pomocy Społecznej”</w:t>
        </w:r>
        <w:r w:rsidR="004A4EA4">
          <w:rPr>
            <w:noProof/>
            <w:webHidden/>
          </w:rPr>
          <w:tab/>
        </w:r>
        <w:r w:rsidR="004A4EA4">
          <w:rPr>
            <w:noProof/>
            <w:webHidden/>
          </w:rPr>
          <w:fldChar w:fldCharType="begin"/>
        </w:r>
        <w:r w:rsidR="004A4EA4">
          <w:rPr>
            <w:noProof/>
            <w:webHidden/>
          </w:rPr>
          <w:instrText xml:space="preserve"> PAGEREF _Toc131078620 \h </w:instrText>
        </w:r>
        <w:r w:rsidR="004A4EA4">
          <w:rPr>
            <w:noProof/>
            <w:webHidden/>
          </w:rPr>
        </w:r>
        <w:r w:rsidR="004A4EA4">
          <w:rPr>
            <w:noProof/>
            <w:webHidden/>
          </w:rPr>
          <w:fldChar w:fldCharType="separate"/>
        </w:r>
        <w:r w:rsidR="00782C83">
          <w:rPr>
            <w:noProof/>
            <w:webHidden/>
          </w:rPr>
          <w:t>707</w:t>
        </w:r>
        <w:r w:rsidR="004A4EA4">
          <w:rPr>
            <w:noProof/>
            <w:webHidden/>
          </w:rPr>
          <w:fldChar w:fldCharType="end"/>
        </w:r>
      </w:hyperlink>
    </w:p>
    <w:p w14:paraId="46EE74F3" w14:textId="2A287897" w:rsidR="004A4EA4" w:rsidRDefault="00E8665C">
      <w:pPr>
        <w:pStyle w:val="Spistreci5"/>
        <w:rPr>
          <w:noProof/>
          <w:sz w:val="22"/>
          <w:szCs w:val="22"/>
          <w:lang w:eastAsia="pl-PL"/>
        </w:rPr>
      </w:pPr>
      <w:hyperlink w:anchor="_Toc131078621"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_Toc131078621 \h </w:instrText>
        </w:r>
        <w:r w:rsidR="004A4EA4">
          <w:rPr>
            <w:noProof/>
            <w:webHidden/>
          </w:rPr>
        </w:r>
        <w:r w:rsidR="004A4EA4">
          <w:rPr>
            <w:noProof/>
            <w:webHidden/>
          </w:rPr>
          <w:fldChar w:fldCharType="separate"/>
        </w:r>
        <w:r w:rsidR="00782C83">
          <w:rPr>
            <w:noProof/>
            <w:webHidden/>
          </w:rPr>
          <w:t>712</w:t>
        </w:r>
        <w:r w:rsidR="004A4EA4">
          <w:rPr>
            <w:noProof/>
            <w:webHidden/>
          </w:rPr>
          <w:fldChar w:fldCharType="end"/>
        </w:r>
      </w:hyperlink>
    </w:p>
    <w:p w14:paraId="4509590E" w14:textId="3D6849A1" w:rsidR="004A4EA4" w:rsidRDefault="00E8665C">
      <w:pPr>
        <w:pStyle w:val="Spistreci5"/>
        <w:rPr>
          <w:noProof/>
          <w:sz w:val="22"/>
          <w:szCs w:val="22"/>
          <w:lang w:eastAsia="pl-PL"/>
        </w:rPr>
      </w:pPr>
      <w:hyperlink w:anchor="_Toc131078622"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_Toc131078622 \h </w:instrText>
        </w:r>
        <w:r w:rsidR="004A4EA4">
          <w:rPr>
            <w:noProof/>
            <w:webHidden/>
          </w:rPr>
        </w:r>
        <w:r w:rsidR="004A4EA4">
          <w:rPr>
            <w:noProof/>
            <w:webHidden/>
          </w:rPr>
          <w:fldChar w:fldCharType="separate"/>
        </w:r>
        <w:r w:rsidR="00782C83">
          <w:rPr>
            <w:noProof/>
            <w:webHidden/>
          </w:rPr>
          <w:t>717</w:t>
        </w:r>
        <w:r w:rsidR="004A4EA4">
          <w:rPr>
            <w:noProof/>
            <w:webHidden/>
          </w:rPr>
          <w:fldChar w:fldCharType="end"/>
        </w:r>
      </w:hyperlink>
    </w:p>
    <w:p w14:paraId="12AA5291" w14:textId="20C6870D" w:rsidR="004A4EA4" w:rsidRDefault="00E8665C">
      <w:pPr>
        <w:pStyle w:val="Spistreci5"/>
        <w:rPr>
          <w:noProof/>
          <w:sz w:val="22"/>
          <w:szCs w:val="22"/>
          <w:lang w:eastAsia="pl-PL"/>
        </w:rPr>
      </w:pPr>
      <w:hyperlink w:anchor="_Toc131078623" w:history="1">
        <w:r w:rsidR="004A4EA4" w:rsidRPr="00023E91">
          <w:rPr>
            <w:rStyle w:val="Hipercze"/>
            <w:noProof/>
          </w:rPr>
          <w:t>Działanie 9.1 Aktywizacja społeczno-zawodowa osób wykluczonych i przeciwdziałanie wykluczeniu społecznemu, Typ projektów: Aktywna integracja dla włączenia społecznego realizowana przez ośrodki pomocy społecznej i powiatowe centra pomocy rodzinie</w:t>
        </w:r>
        <w:r w:rsidR="004A4EA4">
          <w:rPr>
            <w:noProof/>
            <w:webHidden/>
          </w:rPr>
          <w:tab/>
        </w:r>
        <w:r w:rsidR="004A4EA4">
          <w:rPr>
            <w:noProof/>
            <w:webHidden/>
          </w:rPr>
          <w:fldChar w:fldCharType="begin"/>
        </w:r>
        <w:r w:rsidR="004A4EA4">
          <w:rPr>
            <w:noProof/>
            <w:webHidden/>
          </w:rPr>
          <w:instrText xml:space="preserve"> PAGEREF _Toc131078623 \h </w:instrText>
        </w:r>
        <w:r w:rsidR="004A4EA4">
          <w:rPr>
            <w:noProof/>
            <w:webHidden/>
          </w:rPr>
        </w:r>
        <w:r w:rsidR="004A4EA4">
          <w:rPr>
            <w:noProof/>
            <w:webHidden/>
          </w:rPr>
          <w:fldChar w:fldCharType="separate"/>
        </w:r>
        <w:r w:rsidR="00782C83">
          <w:rPr>
            <w:noProof/>
            <w:webHidden/>
          </w:rPr>
          <w:t>721</w:t>
        </w:r>
        <w:r w:rsidR="004A4EA4">
          <w:rPr>
            <w:noProof/>
            <w:webHidden/>
          </w:rPr>
          <w:fldChar w:fldCharType="end"/>
        </w:r>
      </w:hyperlink>
    </w:p>
    <w:p w14:paraId="2B2E4E68" w14:textId="25C05EBB" w:rsidR="004A4EA4" w:rsidRDefault="00E8665C">
      <w:pPr>
        <w:pStyle w:val="Spistreci5"/>
        <w:rPr>
          <w:noProof/>
          <w:sz w:val="22"/>
          <w:szCs w:val="22"/>
          <w:lang w:eastAsia="pl-PL"/>
        </w:rPr>
      </w:pPr>
      <w:hyperlink w:anchor="_Toc131078624" w:history="1">
        <w:r w:rsidR="004A4EA4" w:rsidRPr="00023E91">
          <w:rPr>
            <w:rStyle w:val="Hipercze"/>
            <w:noProof/>
          </w:rPr>
          <w:t>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w:t>
        </w:r>
        <w:r w:rsidR="004A4EA4">
          <w:rPr>
            <w:noProof/>
            <w:webHidden/>
          </w:rPr>
          <w:tab/>
        </w:r>
        <w:r w:rsidR="004A4EA4">
          <w:rPr>
            <w:noProof/>
            <w:webHidden/>
          </w:rPr>
          <w:fldChar w:fldCharType="begin"/>
        </w:r>
        <w:r w:rsidR="004A4EA4">
          <w:rPr>
            <w:noProof/>
            <w:webHidden/>
          </w:rPr>
          <w:instrText xml:space="preserve"> PAGEREF _Toc131078624 \h </w:instrText>
        </w:r>
        <w:r w:rsidR="004A4EA4">
          <w:rPr>
            <w:noProof/>
            <w:webHidden/>
          </w:rPr>
        </w:r>
        <w:r w:rsidR="004A4EA4">
          <w:rPr>
            <w:noProof/>
            <w:webHidden/>
          </w:rPr>
          <w:fldChar w:fldCharType="separate"/>
        </w:r>
        <w:r w:rsidR="00782C83">
          <w:rPr>
            <w:noProof/>
            <w:webHidden/>
          </w:rPr>
          <w:t>726</w:t>
        </w:r>
        <w:r w:rsidR="004A4EA4">
          <w:rPr>
            <w:noProof/>
            <w:webHidden/>
          </w:rPr>
          <w:fldChar w:fldCharType="end"/>
        </w:r>
      </w:hyperlink>
    </w:p>
    <w:p w14:paraId="2A82BB6F" w14:textId="53CCE2C7" w:rsidR="004A4EA4" w:rsidRDefault="00E8665C">
      <w:pPr>
        <w:pStyle w:val="Spistreci5"/>
        <w:rPr>
          <w:noProof/>
          <w:sz w:val="22"/>
          <w:szCs w:val="22"/>
          <w:lang w:eastAsia="pl-PL"/>
        </w:rPr>
      </w:pPr>
      <w:hyperlink w:anchor="_Toc131078625" w:history="1">
        <w:r w:rsidR="004A4EA4" w:rsidRPr="00023E91">
          <w:rPr>
            <w:rStyle w:val="Hipercze"/>
            <w:noProof/>
          </w:rPr>
          <w:t>Działanie 9.1 Aktywizacja społeczno-zawodowa osób wykluczonych i przeciwdziałanie wykluczeniu społecznemu Typ projektów: Integracja społeczna i aktywizacja zawodowa osób zagrożonych wykluczeniem społecznym ze szczególnym uwzględnieniem osób z niepełnosprawnościami</w:t>
        </w:r>
        <w:r w:rsidR="004A4EA4">
          <w:rPr>
            <w:noProof/>
            <w:webHidden/>
          </w:rPr>
          <w:tab/>
        </w:r>
        <w:r w:rsidR="004A4EA4">
          <w:rPr>
            <w:noProof/>
            <w:webHidden/>
          </w:rPr>
          <w:fldChar w:fldCharType="begin"/>
        </w:r>
        <w:r w:rsidR="004A4EA4">
          <w:rPr>
            <w:noProof/>
            <w:webHidden/>
          </w:rPr>
          <w:instrText xml:space="preserve"> PAGEREF _Toc131078625 \h </w:instrText>
        </w:r>
        <w:r w:rsidR="004A4EA4">
          <w:rPr>
            <w:noProof/>
            <w:webHidden/>
          </w:rPr>
        </w:r>
        <w:r w:rsidR="004A4EA4">
          <w:rPr>
            <w:noProof/>
            <w:webHidden/>
          </w:rPr>
          <w:fldChar w:fldCharType="separate"/>
        </w:r>
        <w:r w:rsidR="00782C83">
          <w:rPr>
            <w:noProof/>
            <w:webHidden/>
          </w:rPr>
          <w:t>731</w:t>
        </w:r>
        <w:r w:rsidR="004A4EA4">
          <w:rPr>
            <w:noProof/>
            <w:webHidden/>
          </w:rPr>
          <w:fldChar w:fldCharType="end"/>
        </w:r>
      </w:hyperlink>
    </w:p>
    <w:p w14:paraId="745D4805" w14:textId="7A5C28D5" w:rsidR="004A4EA4" w:rsidRDefault="00E8665C">
      <w:pPr>
        <w:pStyle w:val="Spistreci5"/>
        <w:rPr>
          <w:noProof/>
          <w:sz w:val="22"/>
          <w:szCs w:val="22"/>
          <w:lang w:eastAsia="pl-PL"/>
        </w:rPr>
      </w:pPr>
      <w:hyperlink w:anchor="_Toc131078626" w:history="1">
        <w:r w:rsidR="004A4EA4" w:rsidRPr="00023E91">
          <w:rPr>
            <w:rStyle w:val="Hipercze"/>
            <w:noProof/>
          </w:rPr>
          <w:t>Działanie 9.1 Aktywizacja społeczno-zawodowa osób wykluczonych i przeciwdziałanie wykluczeniu społecznemu Typ projektów: Integracja społeczna i aktywizacja zawodowa osób oddalonych od rynku pracy w ramach współpracy międzysektorowej</w:t>
        </w:r>
        <w:r w:rsidR="004A4EA4">
          <w:rPr>
            <w:noProof/>
            <w:webHidden/>
          </w:rPr>
          <w:tab/>
        </w:r>
        <w:r w:rsidR="004A4EA4">
          <w:rPr>
            <w:noProof/>
            <w:webHidden/>
          </w:rPr>
          <w:fldChar w:fldCharType="begin"/>
        </w:r>
        <w:r w:rsidR="004A4EA4">
          <w:rPr>
            <w:noProof/>
            <w:webHidden/>
          </w:rPr>
          <w:instrText xml:space="preserve"> PAGEREF _Toc131078626 \h </w:instrText>
        </w:r>
        <w:r w:rsidR="004A4EA4">
          <w:rPr>
            <w:noProof/>
            <w:webHidden/>
          </w:rPr>
        </w:r>
        <w:r w:rsidR="004A4EA4">
          <w:rPr>
            <w:noProof/>
            <w:webHidden/>
          </w:rPr>
          <w:fldChar w:fldCharType="separate"/>
        </w:r>
        <w:r w:rsidR="00782C83">
          <w:rPr>
            <w:noProof/>
            <w:webHidden/>
          </w:rPr>
          <w:t>736</w:t>
        </w:r>
        <w:r w:rsidR="004A4EA4">
          <w:rPr>
            <w:noProof/>
            <w:webHidden/>
          </w:rPr>
          <w:fldChar w:fldCharType="end"/>
        </w:r>
      </w:hyperlink>
    </w:p>
    <w:p w14:paraId="39A0D896" w14:textId="18F4EFFB" w:rsidR="004A4EA4" w:rsidRDefault="00E8665C">
      <w:pPr>
        <w:pStyle w:val="Spistreci5"/>
        <w:rPr>
          <w:noProof/>
          <w:sz w:val="22"/>
          <w:szCs w:val="22"/>
          <w:lang w:eastAsia="pl-PL"/>
        </w:rPr>
      </w:pPr>
      <w:hyperlink w:anchor="_Toc131078627"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_Toc131078627 \h </w:instrText>
        </w:r>
        <w:r w:rsidR="004A4EA4">
          <w:rPr>
            <w:noProof/>
            <w:webHidden/>
          </w:rPr>
        </w:r>
        <w:r w:rsidR="004A4EA4">
          <w:rPr>
            <w:noProof/>
            <w:webHidden/>
          </w:rPr>
          <w:fldChar w:fldCharType="separate"/>
        </w:r>
        <w:r w:rsidR="00782C83">
          <w:rPr>
            <w:noProof/>
            <w:webHidden/>
          </w:rPr>
          <w:t>740</w:t>
        </w:r>
        <w:r w:rsidR="004A4EA4">
          <w:rPr>
            <w:noProof/>
            <w:webHidden/>
          </w:rPr>
          <w:fldChar w:fldCharType="end"/>
        </w:r>
      </w:hyperlink>
    </w:p>
    <w:p w14:paraId="6AA1B434" w14:textId="365CCA89" w:rsidR="004A4EA4" w:rsidRDefault="00E8665C">
      <w:pPr>
        <w:pStyle w:val="Spistreci5"/>
        <w:rPr>
          <w:noProof/>
          <w:sz w:val="22"/>
          <w:szCs w:val="22"/>
          <w:lang w:eastAsia="pl-PL"/>
        </w:rPr>
      </w:pPr>
      <w:hyperlink w:anchor="_Toc131078628" w:history="1">
        <w:r w:rsidR="004A4EA4" w:rsidRPr="00023E91">
          <w:rPr>
            <w:rStyle w:val="Hipercze"/>
            <w:noProof/>
          </w:rPr>
          <w:t>Działanie 9.1 Aktywizacja społeczno-zawodowa osób wykluczonych i przeciwdziałanie wykluczeniu społecznemu</w:t>
        </w:r>
        <w:r w:rsidR="004A4EA4">
          <w:rPr>
            <w:noProof/>
            <w:webHidden/>
          </w:rPr>
          <w:tab/>
        </w:r>
        <w:r w:rsidR="004A4EA4">
          <w:rPr>
            <w:noProof/>
            <w:webHidden/>
          </w:rPr>
          <w:fldChar w:fldCharType="begin"/>
        </w:r>
        <w:r w:rsidR="004A4EA4">
          <w:rPr>
            <w:noProof/>
            <w:webHidden/>
          </w:rPr>
          <w:instrText xml:space="preserve"> PAGEREF _Toc131078628 \h </w:instrText>
        </w:r>
        <w:r w:rsidR="004A4EA4">
          <w:rPr>
            <w:noProof/>
            <w:webHidden/>
          </w:rPr>
        </w:r>
        <w:r w:rsidR="004A4EA4">
          <w:rPr>
            <w:noProof/>
            <w:webHidden/>
          </w:rPr>
          <w:fldChar w:fldCharType="separate"/>
        </w:r>
        <w:r w:rsidR="00782C83">
          <w:rPr>
            <w:noProof/>
            <w:webHidden/>
          </w:rPr>
          <w:t>745</w:t>
        </w:r>
        <w:r w:rsidR="004A4EA4">
          <w:rPr>
            <w:noProof/>
            <w:webHidden/>
          </w:rPr>
          <w:fldChar w:fldCharType="end"/>
        </w:r>
      </w:hyperlink>
    </w:p>
    <w:p w14:paraId="588B1431" w14:textId="4FC3F38F" w:rsidR="004A4EA4" w:rsidRDefault="00E8665C">
      <w:pPr>
        <w:pStyle w:val="Spistreci4"/>
        <w:rPr>
          <w:sz w:val="22"/>
          <w:szCs w:val="22"/>
          <w:lang w:eastAsia="pl-PL"/>
        </w:rPr>
      </w:pPr>
      <w:hyperlink w:anchor="_Toc131078629" w:history="1">
        <w:r w:rsidR="004A4EA4" w:rsidRPr="00023E91">
          <w:rPr>
            <w:rStyle w:val="Hipercze"/>
          </w:rPr>
          <w:t>Działanie 9.2 – Usługi społeczne i usługi opieki zdrowotnej</w:t>
        </w:r>
        <w:r w:rsidR="004A4EA4">
          <w:rPr>
            <w:webHidden/>
          </w:rPr>
          <w:tab/>
        </w:r>
        <w:r w:rsidR="004A4EA4">
          <w:rPr>
            <w:webHidden/>
          </w:rPr>
          <w:fldChar w:fldCharType="begin"/>
        </w:r>
        <w:r w:rsidR="004A4EA4">
          <w:rPr>
            <w:webHidden/>
          </w:rPr>
          <w:instrText xml:space="preserve"> PAGEREF _Toc131078629 \h </w:instrText>
        </w:r>
        <w:r w:rsidR="004A4EA4">
          <w:rPr>
            <w:webHidden/>
          </w:rPr>
        </w:r>
        <w:r w:rsidR="004A4EA4">
          <w:rPr>
            <w:webHidden/>
          </w:rPr>
          <w:fldChar w:fldCharType="separate"/>
        </w:r>
        <w:r w:rsidR="00782C83">
          <w:rPr>
            <w:webHidden/>
          </w:rPr>
          <w:t>750</w:t>
        </w:r>
        <w:r w:rsidR="004A4EA4">
          <w:rPr>
            <w:webHidden/>
          </w:rPr>
          <w:fldChar w:fldCharType="end"/>
        </w:r>
      </w:hyperlink>
    </w:p>
    <w:p w14:paraId="6A928BD1" w14:textId="28242DA1" w:rsidR="004A4EA4" w:rsidRDefault="00E8665C">
      <w:pPr>
        <w:pStyle w:val="Spistreci5"/>
        <w:rPr>
          <w:noProof/>
          <w:sz w:val="22"/>
          <w:szCs w:val="22"/>
          <w:lang w:eastAsia="pl-PL"/>
        </w:rPr>
      </w:pPr>
      <w:hyperlink w:anchor="_Toc131078630" w:history="1">
        <w:r w:rsidR="004A4EA4" w:rsidRPr="00023E91">
          <w:rPr>
            <w:rStyle w:val="Hipercze"/>
            <w:rFonts w:cs="Arial"/>
            <w:noProof/>
          </w:rPr>
          <w:t>Poddziałanie 9.2.1 (9iv) - typ projektu: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_Toc131078630 \h </w:instrText>
        </w:r>
        <w:r w:rsidR="004A4EA4">
          <w:rPr>
            <w:noProof/>
            <w:webHidden/>
          </w:rPr>
        </w:r>
        <w:r w:rsidR="004A4EA4">
          <w:rPr>
            <w:noProof/>
            <w:webHidden/>
          </w:rPr>
          <w:fldChar w:fldCharType="separate"/>
        </w:r>
        <w:r w:rsidR="00782C83">
          <w:rPr>
            <w:noProof/>
            <w:webHidden/>
          </w:rPr>
          <w:t>750</w:t>
        </w:r>
        <w:r w:rsidR="004A4EA4">
          <w:rPr>
            <w:noProof/>
            <w:webHidden/>
          </w:rPr>
          <w:fldChar w:fldCharType="end"/>
        </w:r>
      </w:hyperlink>
    </w:p>
    <w:p w14:paraId="130ABFF9" w14:textId="409AF6D1" w:rsidR="004A4EA4" w:rsidRDefault="00E8665C">
      <w:pPr>
        <w:pStyle w:val="Spistreci5"/>
        <w:rPr>
          <w:noProof/>
          <w:sz w:val="22"/>
          <w:szCs w:val="22"/>
          <w:lang w:eastAsia="pl-PL"/>
        </w:rPr>
      </w:pPr>
      <w:hyperlink w:anchor="_Toc131078631" w:history="1">
        <w:r w:rsidR="004A4EA4" w:rsidRPr="00023E91">
          <w:rPr>
            <w:rStyle w:val="Hipercze"/>
            <w:rFonts w:cs="Arial"/>
            <w:noProof/>
          </w:rPr>
          <w:t>Poddziałanie 9.2.1 „Zwiększenie dostępności usług społecznych”, typ projektów: „Rozwój dziennych form wsparcia, środowiskowych usług społecznych realizowanych na rzecz osób niesamodzielnych i osób z niepełnosprawnościami”</w:t>
        </w:r>
        <w:r w:rsidR="004A4EA4">
          <w:rPr>
            <w:noProof/>
            <w:webHidden/>
          </w:rPr>
          <w:tab/>
        </w:r>
        <w:r w:rsidR="004A4EA4">
          <w:rPr>
            <w:noProof/>
            <w:webHidden/>
          </w:rPr>
          <w:fldChar w:fldCharType="begin"/>
        </w:r>
        <w:r w:rsidR="004A4EA4">
          <w:rPr>
            <w:noProof/>
            <w:webHidden/>
          </w:rPr>
          <w:instrText xml:space="preserve"> PAGEREF _Toc131078631 \h </w:instrText>
        </w:r>
        <w:r w:rsidR="004A4EA4">
          <w:rPr>
            <w:noProof/>
            <w:webHidden/>
          </w:rPr>
        </w:r>
        <w:r w:rsidR="004A4EA4">
          <w:rPr>
            <w:noProof/>
            <w:webHidden/>
          </w:rPr>
          <w:fldChar w:fldCharType="separate"/>
        </w:r>
        <w:r w:rsidR="00782C83">
          <w:rPr>
            <w:noProof/>
            <w:webHidden/>
          </w:rPr>
          <w:t>753</w:t>
        </w:r>
        <w:r w:rsidR="004A4EA4">
          <w:rPr>
            <w:noProof/>
            <w:webHidden/>
          </w:rPr>
          <w:fldChar w:fldCharType="end"/>
        </w:r>
      </w:hyperlink>
    </w:p>
    <w:p w14:paraId="1E736E47" w14:textId="35C10047" w:rsidR="004A4EA4" w:rsidRDefault="00E8665C">
      <w:pPr>
        <w:pStyle w:val="Spistreci5"/>
        <w:rPr>
          <w:noProof/>
          <w:sz w:val="22"/>
          <w:szCs w:val="22"/>
          <w:lang w:eastAsia="pl-PL"/>
        </w:rPr>
      </w:pPr>
      <w:hyperlink w:anchor="_Toc131078632" w:history="1">
        <w:r w:rsidR="004A4EA4" w:rsidRPr="00023E91">
          <w:rPr>
            <w:rStyle w:val="Hipercze"/>
            <w:rFonts w:cs="Arial"/>
            <w:noProof/>
          </w:rPr>
          <w:t>Poddziałanie 9.2.1 „Zwiększenie dostępności usług społecznych”, -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_Toc131078632 \h </w:instrText>
        </w:r>
        <w:r w:rsidR="004A4EA4">
          <w:rPr>
            <w:noProof/>
            <w:webHidden/>
          </w:rPr>
        </w:r>
        <w:r w:rsidR="004A4EA4">
          <w:rPr>
            <w:noProof/>
            <w:webHidden/>
          </w:rPr>
          <w:fldChar w:fldCharType="separate"/>
        </w:r>
        <w:r w:rsidR="00782C83">
          <w:rPr>
            <w:noProof/>
            <w:webHidden/>
          </w:rPr>
          <w:t>756</w:t>
        </w:r>
        <w:r w:rsidR="004A4EA4">
          <w:rPr>
            <w:noProof/>
            <w:webHidden/>
          </w:rPr>
          <w:fldChar w:fldCharType="end"/>
        </w:r>
      </w:hyperlink>
    </w:p>
    <w:p w14:paraId="4D5A63D2" w14:textId="210C5E4B" w:rsidR="004A4EA4" w:rsidRDefault="00E8665C">
      <w:pPr>
        <w:pStyle w:val="Spistreci5"/>
        <w:rPr>
          <w:noProof/>
          <w:sz w:val="22"/>
          <w:szCs w:val="22"/>
          <w:lang w:eastAsia="pl-PL"/>
        </w:rPr>
      </w:pPr>
      <w:hyperlink w:anchor="_Toc131078633" w:history="1">
        <w:r w:rsidR="004A4EA4" w:rsidRPr="00023E91">
          <w:rPr>
            <w:rStyle w:val="Hipercze"/>
            <w:rFonts w:eastAsia="Calibri"/>
            <w:noProof/>
          </w:rPr>
          <w:t>Poddziałanie 9.2.1 „Zwiększenie dostępności usług społecznych” Typ projektów: Programy deinstytucjonalizacji usług społecznych świadczonych przez instytucje pomocy  i aktywnej integracji</w:t>
        </w:r>
        <w:r w:rsidR="004A4EA4">
          <w:rPr>
            <w:noProof/>
            <w:webHidden/>
          </w:rPr>
          <w:tab/>
        </w:r>
        <w:r w:rsidR="004A4EA4">
          <w:rPr>
            <w:noProof/>
            <w:webHidden/>
          </w:rPr>
          <w:fldChar w:fldCharType="begin"/>
        </w:r>
        <w:r w:rsidR="004A4EA4">
          <w:rPr>
            <w:noProof/>
            <w:webHidden/>
          </w:rPr>
          <w:instrText xml:space="preserve"> PAGEREF _Toc131078633 \h </w:instrText>
        </w:r>
        <w:r w:rsidR="004A4EA4">
          <w:rPr>
            <w:noProof/>
            <w:webHidden/>
          </w:rPr>
        </w:r>
        <w:r w:rsidR="004A4EA4">
          <w:rPr>
            <w:noProof/>
            <w:webHidden/>
          </w:rPr>
          <w:fldChar w:fldCharType="separate"/>
        </w:r>
        <w:r w:rsidR="00782C83">
          <w:rPr>
            <w:noProof/>
            <w:webHidden/>
          </w:rPr>
          <w:t>761</w:t>
        </w:r>
        <w:r w:rsidR="004A4EA4">
          <w:rPr>
            <w:noProof/>
            <w:webHidden/>
          </w:rPr>
          <w:fldChar w:fldCharType="end"/>
        </w:r>
      </w:hyperlink>
    </w:p>
    <w:p w14:paraId="1FB45AD0" w14:textId="385414D6" w:rsidR="004A4EA4" w:rsidRDefault="00E8665C">
      <w:pPr>
        <w:pStyle w:val="Spistreci5"/>
        <w:rPr>
          <w:noProof/>
          <w:sz w:val="22"/>
          <w:szCs w:val="22"/>
          <w:lang w:eastAsia="pl-PL"/>
        </w:rPr>
      </w:pPr>
      <w:hyperlink w:anchor="_Toc131078634" w:history="1">
        <w:r w:rsidR="004A4EA4" w:rsidRPr="00023E91">
          <w:rPr>
            <w:rStyle w:val="Hipercze"/>
            <w:noProof/>
          </w:rPr>
          <w:t>Poddziałanie 9.2.1 „Zwiększenie dostępności usług społecznych” 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_Toc131078634 \h </w:instrText>
        </w:r>
        <w:r w:rsidR="004A4EA4">
          <w:rPr>
            <w:noProof/>
            <w:webHidden/>
          </w:rPr>
        </w:r>
        <w:r w:rsidR="004A4EA4">
          <w:rPr>
            <w:noProof/>
            <w:webHidden/>
          </w:rPr>
          <w:fldChar w:fldCharType="separate"/>
        </w:r>
        <w:r w:rsidR="00782C83">
          <w:rPr>
            <w:noProof/>
            <w:webHidden/>
          </w:rPr>
          <w:t>765</w:t>
        </w:r>
        <w:r w:rsidR="004A4EA4">
          <w:rPr>
            <w:noProof/>
            <w:webHidden/>
          </w:rPr>
          <w:fldChar w:fldCharType="end"/>
        </w:r>
      </w:hyperlink>
    </w:p>
    <w:p w14:paraId="650CAA23" w14:textId="5A52A483" w:rsidR="004A4EA4" w:rsidRDefault="00E8665C">
      <w:pPr>
        <w:pStyle w:val="Spistreci5"/>
        <w:rPr>
          <w:noProof/>
          <w:sz w:val="22"/>
          <w:szCs w:val="22"/>
          <w:lang w:eastAsia="pl-PL"/>
        </w:rPr>
      </w:pPr>
      <w:hyperlink w:anchor="_Toc131078635"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_Toc131078635 \h </w:instrText>
        </w:r>
        <w:r w:rsidR="004A4EA4">
          <w:rPr>
            <w:noProof/>
            <w:webHidden/>
          </w:rPr>
        </w:r>
        <w:r w:rsidR="004A4EA4">
          <w:rPr>
            <w:noProof/>
            <w:webHidden/>
          </w:rPr>
          <w:fldChar w:fldCharType="separate"/>
        </w:r>
        <w:r w:rsidR="00782C83">
          <w:rPr>
            <w:noProof/>
            <w:webHidden/>
          </w:rPr>
          <w:t>770</w:t>
        </w:r>
        <w:r w:rsidR="004A4EA4">
          <w:rPr>
            <w:noProof/>
            <w:webHidden/>
          </w:rPr>
          <w:fldChar w:fldCharType="end"/>
        </w:r>
      </w:hyperlink>
    </w:p>
    <w:p w14:paraId="31E7F2FB" w14:textId="13D7ACFA" w:rsidR="004A4EA4" w:rsidRDefault="00E8665C">
      <w:pPr>
        <w:pStyle w:val="Spistreci5"/>
        <w:rPr>
          <w:noProof/>
          <w:sz w:val="22"/>
          <w:szCs w:val="22"/>
          <w:lang w:eastAsia="pl-PL"/>
        </w:rPr>
      </w:pPr>
      <w:hyperlink w:anchor="_Toc131078636"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_Toc131078636 \h </w:instrText>
        </w:r>
        <w:r w:rsidR="004A4EA4">
          <w:rPr>
            <w:noProof/>
            <w:webHidden/>
          </w:rPr>
        </w:r>
        <w:r w:rsidR="004A4EA4">
          <w:rPr>
            <w:noProof/>
            <w:webHidden/>
          </w:rPr>
          <w:fldChar w:fldCharType="separate"/>
        </w:r>
        <w:r w:rsidR="00782C83">
          <w:rPr>
            <w:noProof/>
            <w:webHidden/>
          </w:rPr>
          <w:t>775</w:t>
        </w:r>
        <w:r w:rsidR="004A4EA4">
          <w:rPr>
            <w:noProof/>
            <w:webHidden/>
          </w:rPr>
          <w:fldChar w:fldCharType="end"/>
        </w:r>
      </w:hyperlink>
    </w:p>
    <w:p w14:paraId="2A616119" w14:textId="14AB1792" w:rsidR="004A4EA4" w:rsidRDefault="00E8665C">
      <w:pPr>
        <w:pStyle w:val="Spistreci5"/>
        <w:rPr>
          <w:noProof/>
          <w:sz w:val="22"/>
          <w:szCs w:val="22"/>
          <w:lang w:eastAsia="pl-PL"/>
        </w:rPr>
      </w:pPr>
      <w:hyperlink w:anchor="_Toc131078637" w:history="1">
        <w:r w:rsidR="004A4EA4" w:rsidRPr="00023E91">
          <w:rPr>
            <w:rStyle w:val="Hipercze"/>
            <w:noProof/>
          </w:rPr>
          <w:t>Poddziałanie 9.2.1 Zwiększenie dostępności usług społecznych - Typ projektów: Programy deinstytucjonalizacji usług społecznych świadczonych przez instytucje pomocy i aktywnej integracji realizowane na rzecz osób niesamodzielnych.</w:t>
        </w:r>
        <w:r w:rsidR="004A4EA4">
          <w:rPr>
            <w:noProof/>
            <w:webHidden/>
          </w:rPr>
          <w:tab/>
        </w:r>
        <w:r w:rsidR="004A4EA4">
          <w:rPr>
            <w:noProof/>
            <w:webHidden/>
          </w:rPr>
          <w:fldChar w:fldCharType="begin"/>
        </w:r>
        <w:r w:rsidR="004A4EA4">
          <w:rPr>
            <w:noProof/>
            <w:webHidden/>
          </w:rPr>
          <w:instrText xml:space="preserve"> PAGEREF _Toc131078637 \h </w:instrText>
        </w:r>
        <w:r w:rsidR="004A4EA4">
          <w:rPr>
            <w:noProof/>
            <w:webHidden/>
          </w:rPr>
        </w:r>
        <w:r w:rsidR="004A4EA4">
          <w:rPr>
            <w:noProof/>
            <w:webHidden/>
          </w:rPr>
          <w:fldChar w:fldCharType="separate"/>
        </w:r>
        <w:r w:rsidR="00782C83">
          <w:rPr>
            <w:noProof/>
            <w:webHidden/>
          </w:rPr>
          <w:t>780</w:t>
        </w:r>
        <w:r w:rsidR="004A4EA4">
          <w:rPr>
            <w:noProof/>
            <w:webHidden/>
          </w:rPr>
          <w:fldChar w:fldCharType="end"/>
        </w:r>
      </w:hyperlink>
    </w:p>
    <w:p w14:paraId="74D6D4B8" w14:textId="4FE0BF9E" w:rsidR="004A4EA4" w:rsidRDefault="00E8665C">
      <w:pPr>
        <w:pStyle w:val="Spistreci5"/>
        <w:rPr>
          <w:noProof/>
          <w:sz w:val="22"/>
          <w:szCs w:val="22"/>
          <w:lang w:eastAsia="pl-PL"/>
        </w:rPr>
      </w:pPr>
      <w:hyperlink w:anchor="_Toc131078638" w:history="1">
        <w:r w:rsidR="004A4EA4" w:rsidRPr="00023E91">
          <w:rPr>
            <w:rStyle w:val="Hipercze"/>
            <w:rFonts w:eastAsia="Times New Roman" w:cs="Arial"/>
            <w:noProof/>
            <w:lang w:eastAsia="pl-PL"/>
          </w:rPr>
          <w:t xml:space="preserve">Poddziałanie 9.2.1 (9iv) </w:t>
        </w:r>
        <w:r w:rsidR="004A4EA4" w:rsidRPr="00023E91">
          <w:rPr>
            <w:rStyle w:val="Hipercze"/>
            <w:rFonts w:eastAsia="Times New Roman" w:cs="Arial"/>
            <w:iCs/>
            <w:noProof/>
            <w:lang w:eastAsia="pl-PL"/>
          </w:rPr>
          <w:t xml:space="preserve">Działanie 9.2 – Usługi społeczne i usługi opieki zdrowotnej </w:t>
        </w:r>
        <w:r w:rsidR="004A4EA4" w:rsidRPr="00023E91">
          <w:rPr>
            <w:rStyle w:val="Hipercze"/>
            <w:rFonts w:eastAsia="Times New Roman" w:cs="Arial"/>
            <w:noProof/>
            <w:lang w:eastAsia="pl-PL"/>
          </w:rPr>
          <w:t>Typ projektów: Rozwój usług społecznych w celu integracji dzieci i młodzieży z grup szczególnie narażonych na wykluczenie społeczne</w:t>
        </w:r>
        <w:r w:rsidR="004A4EA4">
          <w:rPr>
            <w:noProof/>
            <w:webHidden/>
          </w:rPr>
          <w:tab/>
        </w:r>
        <w:r w:rsidR="004A4EA4">
          <w:rPr>
            <w:noProof/>
            <w:webHidden/>
          </w:rPr>
          <w:fldChar w:fldCharType="begin"/>
        </w:r>
        <w:r w:rsidR="004A4EA4">
          <w:rPr>
            <w:noProof/>
            <w:webHidden/>
          </w:rPr>
          <w:instrText xml:space="preserve"> PAGEREF _Toc131078638 \h </w:instrText>
        </w:r>
        <w:r w:rsidR="004A4EA4">
          <w:rPr>
            <w:noProof/>
            <w:webHidden/>
          </w:rPr>
        </w:r>
        <w:r w:rsidR="004A4EA4">
          <w:rPr>
            <w:noProof/>
            <w:webHidden/>
          </w:rPr>
          <w:fldChar w:fldCharType="separate"/>
        </w:r>
        <w:r w:rsidR="00782C83">
          <w:rPr>
            <w:noProof/>
            <w:webHidden/>
          </w:rPr>
          <w:t>785</w:t>
        </w:r>
        <w:r w:rsidR="004A4EA4">
          <w:rPr>
            <w:noProof/>
            <w:webHidden/>
          </w:rPr>
          <w:fldChar w:fldCharType="end"/>
        </w:r>
      </w:hyperlink>
    </w:p>
    <w:p w14:paraId="70AB9279" w14:textId="0C5926BF" w:rsidR="004A4EA4" w:rsidRDefault="00E8665C">
      <w:pPr>
        <w:pStyle w:val="Spistreci5"/>
        <w:rPr>
          <w:noProof/>
          <w:sz w:val="22"/>
          <w:szCs w:val="22"/>
          <w:lang w:eastAsia="pl-PL"/>
        </w:rPr>
      </w:pPr>
      <w:hyperlink w:anchor="_Toc131078639"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_Toc131078639 \h </w:instrText>
        </w:r>
        <w:r w:rsidR="004A4EA4">
          <w:rPr>
            <w:noProof/>
            <w:webHidden/>
          </w:rPr>
        </w:r>
        <w:r w:rsidR="004A4EA4">
          <w:rPr>
            <w:noProof/>
            <w:webHidden/>
          </w:rPr>
          <w:fldChar w:fldCharType="separate"/>
        </w:r>
        <w:r w:rsidR="00782C83">
          <w:rPr>
            <w:noProof/>
            <w:webHidden/>
          </w:rPr>
          <w:t>791</w:t>
        </w:r>
        <w:r w:rsidR="004A4EA4">
          <w:rPr>
            <w:noProof/>
            <w:webHidden/>
          </w:rPr>
          <w:fldChar w:fldCharType="end"/>
        </w:r>
      </w:hyperlink>
    </w:p>
    <w:p w14:paraId="011F2113" w14:textId="7B0471F3" w:rsidR="004A4EA4" w:rsidRDefault="00E8665C">
      <w:pPr>
        <w:pStyle w:val="Spistreci5"/>
        <w:rPr>
          <w:noProof/>
          <w:sz w:val="22"/>
          <w:szCs w:val="22"/>
          <w:lang w:eastAsia="pl-PL"/>
        </w:rPr>
      </w:pPr>
      <w:hyperlink w:anchor="_Toc131078640" w:history="1">
        <w:r w:rsidR="004A4EA4" w:rsidRPr="00023E91">
          <w:rPr>
            <w:rStyle w:val="Hipercze"/>
            <w:noProof/>
          </w:rPr>
          <w:t>Poddziałanie 9.2.1 Zwiększenie dostępności usług społecznych Typ projektów: Rozwój środowiskowych usług społecznych na rzecz aktywnej integracji  szczególnie na rzecz osób niesamodzielnych i starszych</w:t>
        </w:r>
        <w:r w:rsidR="004A4EA4">
          <w:rPr>
            <w:noProof/>
            <w:webHidden/>
          </w:rPr>
          <w:tab/>
        </w:r>
        <w:r w:rsidR="004A4EA4">
          <w:rPr>
            <w:noProof/>
            <w:webHidden/>
          </w:rPr>
          <w:fldChar w:fldCharType="begin"/>
        </w:r>
        <w:r w:rsidR="004A4EA4">
          <w:rPr>
            <w:noProof/>
            <w:webHidden/>
          </w:rPr>
          <w:instrText xml:space="preserve"> PAGEREF _Toc131078640 \h </w:instrText>
        </w:r>
        <w:r w:rsidR="004A4EA4">
          <w:rPr>
            <w:noProof/>
            <w:webHidden/>
          </w:rPr>
        </w:r>
        <w:r w:rsidR="004A4EA4">
          <w:rPr>
            <w:noProof/>
            <w:webHidden/>
          </w:rPr>
          <w:fldChar w:fldCharType="separate"/>
        </w:r>
        <w:r w:rsidR="00782C83">
          <w:rPr>
            <w:noProof/>
            <w:webHidden/>
          </w:rPr>
          <w:t>795</w:t>
        </w:r>
        <w:r w:rsidR="004A4EA4">
          <w:rPr>
            <w:noProof/>
            <w:webHidden/>
          </w:rPr>
          <w:fldChar w:fldCharType="end"/>
        </w:r>
      </w:hyperlink>
    </w:p>
    <w:p w14:paraId="224485C9" w14:textId="7F1A3708" w:rsidR="004A4EA4" w:rsidRDefault="00E8665C">
      <w:pPr>
        <w:pStyle w:val="Spistreci5"/>
        <w:rPr>
          <w:noProof/>
          <w:sz w:val="22"/>
          <w:szCs w:val="22"/>
          <w:lang w:eastAsia="pl-PL"/>
        </w:rPr>
      </w:pPr>
      <w:hyperlink w:anchor="_Toc131078641"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_Toc131078641 \h </w:instrText>
        </w:r>
        <w:r w:rsidR="004A4EA4">
          <w:rPr>
            <w:noProof/>
            <w:webHidden/>
          </w:rPr>
        </w:r>
        <w:r w:rsidR="004A4EA4">
          <w:rPr>
            <w:noProof/>
            <w:webHidden/>
          </w:rPr>
          <w:fldChar w:fldCharType="separate"/>
        </w:r>
        <w:r w:rsidR="00782C83">
          <w:rPr>
            <w:noProof/>
            <w:webHidden/>
          </w:rPr>
          <w:t>799</w:t>
        </w:r>
        <w:r w:rsidR="004A4EA4">
          <w:rPr>
            <w:noProof/>
            <w:webHidden/>
          </w:rPr>
          <w:fldChar w:fldCharType="end"/>
        </w:r>
      </w:hyperlink>
    </w:p>
    <w:p w14:paraId="39CD261F" w14:textId="373899BC" w:rsidR="004A4EA4" w:rsidRDefault="00E8665C">
      <w:pPr>
        <w:pStyle w:val="Spistreci5"/>
        <w:rPr>
          <w:noProof/>
          <w:sz w:val="22"/>
          <w:szCs w:val="22"/>
          <w:lang w:eastAsia="pl-PL"/>
        </w:rPr>
      </w:pPr>
      <w:hyperlink w:anchor="_Toc131078642" w:history="1">
        <w:r w:rsidR="004A4EA4" w:rsidRPr="00023E91">
          <w:rPr>
            <w:rStyle w:val="Hipercze"/>
            <w:noProof/>
          </w:rPr>
          <w:t>Poddziałanie 9.2.1 Zwiększenie dostępności usług społecznych. Typ projektów: Programy deinstytucjonalizacji usług na rzecz dzieci i młodzieży</w:t>
        </w:r>
        <w:r w:rsidR="004A4EA4">
          <w:rPr>
            <w:noProof/>
            <w:webHidden/>
          </w:rPr>
          <w:tab/>
        </w:r>
        <w:r w:rsidR="004A4EA4">
          <w:rPr>
            <w:noProof/>
            <w:webHidden/>
          </w:rPr>
          <w:fldChar w:fldCharType="begin"/>
        </w:r>
        <w:r w:rsidR="004A4EA4">
          <w:rPr>
            <w:noProof/>
            <w:webHidden/>
          </w:rPr>
          <w:instrText xml:space="preserve"> PAGEREF _Toc131078642 \h </w:instrText>
        </w:r>
        <w:r w:rsidR="004A4EA4">
          <w:rPr>
            <w:noProof/>
            <w:webHidden/>
          </w:rPr>
        </w:r>
        <w:r w:rsidR="004A4EA4">
          <w:rPr>
            <w:noProof/>
            <w:webHidden/>
          </w:rPr>
          <w:fldChar w:fldCharType="separate"/>
        </w:r>
        <w:r w:rsidR="00782C83">
          <w:rPr>
            <w:noProof/>
            <w:webHidden/>
          </w:rPr>
          <w:t>805</w:t>
        </w:r>
        <w:r w:rsidR="004A4EA4">
          <w:rPr>
            <w:noProof/>
            <w:webHidden/>
          </w:rPr>
          <w:fldChar w:fldCharType="end"/>
        </w:r>
      </w:hyperlink>
    </w:p>
    <w:p w14:paraId="0E3C37C9" w14:textId="58EF5A28" w:rsidR="004A4EA4" w:rsidRDefault="00E8665C">
      <w:pPr>
        <w:pStyle w:val="Spistreci5"/>
        <w:rPr>
          <w:noProof/>
          <w:sz w:val="22"/>
          <w:szCs w:val="22"/>
          <w:lang w:eastAsia="pl-PL"/>
        </w:rPr>
      </w:pPr>
      <w:hyperlink w:anchor="_Toc131078643" w:history="1">
        <w:r w:rsidR="004A4EA4" w:rsidRPr="00023E91">
          <w:rPr>
            <w:rStyle w:val="Hipercze"/>
            <w:noProof/>
          </w:rPr>
          <w:t>Poddziałanie 9.2.1 Zwiększenie dostępności usług społecznych. Typ projektów: Rozwój usług społecznych świadczonych w społeczności lokalnej realizowanych na rzecz osób niesamodzielnych</w:t>
        </w:r>
        <w:r w:rsidR="004A4EA4">
          <w:rPr>
            <w:noProof/>
            <w:webHidden/>
          </w:rPr>
          <w:tab/>
        </w:r>
        <w:r w:rsidR="004A4EA4">
          <w:rPr>
            <w:noProof/>
            <w:webHidden/>
          </w:rPr>
          <w:fldChar w:fldCharType="begin"/>
        </w:r>
        <w:r w:rsidR="004A4EA4">
          <w:rPr>
            <w:noProof/>
            <w:webHidden/>
          </w:rPr>
          <w:instrText xml:space="preserve"> PAGEREF _Toc131078643 \h </w:instrText>
        </w:r>
        <w:r w:rsidR="004A4EA4">
          <w:rPr>
            <w:noProof/>
            <w:webHidden/>
          </w:rPr>
        </w:r>
        <w:r w:rsidR="004A4EA4">
          <w:rPr>
            <w:noProof/>
            <w:webHidden/>
          </w:rPr>
          <w:fldChar w:fldCharType="separate"/>
        </w:r>
        <w:r w:rsidR="00782C83">
          <w:rPr>
            <w:noProof/>
            <w:webHidden/>
          </w:rPr>
          <w:t>811</w:t>
        </w:r>
        <w:r w:rsidR="004A4EA4">
          <w:rPr>
            <w:noProof/>
            <w:webHidden/>
          </w:rPr>
          <w:fldChar w:fldCharType="end"/>
        </w:r>
      </w:hyperlink>
    </w:p>
    <w:p w14:paraId="3734E4F3" w14:textId="6DADC14F" w:rsidR="004A4EA4" w:rsidRDefault="00E8665C">
      <w:pPr>
        <w:pStyle w:val="Spistreci5"/>
        <w:rPr>
          <w:noProof/>
          <w:sz w:val="22"/>
          <w:szCs w:val="22"/>
          <w:lang w:eastAsia="pl-PL"/>
        </w:rPr>
      </w:pPr>
      <w:hyperlink w:anchor="_Toc131078644" w:history="1">
        <w:r w:rsidR="004A4EA4" w:rsidRPr="00023E91">
          <w:rPr>
            <w:rStyle w:val="Hipercze"/>
            <w:noProof/>
          </w:rPr>
          <w:t>Poddziałanie 9.2.1 Zwiększenie dostępności usług społecznych. Typ projektów: Rozwój usług społecznych świadczonych w społeczności lokalnej realizowanych na rzecz osób potrzebujących wsparcia w codziennym funkcjonowaniu</w:t>
        </w:r>
        <w:r w:rsidR="004A4EA4">
          <w:rPr>
            <w:noProof/>
            <w:webHidden/>
          </w:rPr>
          <w:tab/>
        </w:r>
        <w:r w:rsidR="004A4EA4">
          <w:rPr>
            <w:noProof/>
            <w:webHidden/>
          </w:rPr>
          <w:fldChar w:fldCharType="begin"/>
        </w:r>
        <w:r w:rsidR="004A4EA4">
          <w:rPr>
            <w:noProof/>
            <w:webHidden/>
          </w:rPr>
          <w:instrText xml:space="preserve"> PAGEREF _Toc131078644 \h </w:instrText>
        </w:r>
        <w:r w:rsidR="004A4EA4">
          <w:rPr>
            <w:noProof/>
            <w:webHidden/>
          </w:rPr>
        </w:r>
        <w:r w:rsidR="004A4EA4">
          <w:rPr>
            <w:noProof/>
            <w:webHidden/>
          </w:rPr>
          <w:fldChar w:fldCharType="separate"/>
        </w:r>
        <w:r w:rsidR="00782C83">
          <w:rPr>
            <w:noProof/>
            <w:webHidden/>
          </w:rPr>
          <w:t>816</w:t>
        </w:r>
        <w:r w:rsidR="004A4EA4">
          <w:rPr>
            <w:noProof/>
            <w:webHidden/>
          </w:rPr>
          <w:fldChar w:fldCharType="end"/>
        </w:r>
      </w:hyperlink>
    </w:p>
    <w:p w14:paraId="03400A55" w14:textId="04CC0EB9" w:rsidR="004A4EA4" w:rsidRDefault="00E8665C">
      <w:pPr>
        <w:pStyle w:val="Spistreci5"/>
        <w:rPr>
          <w:noProof/>
          <w:sz w:val="22"/>
          <w:szCs w:val="22"/>
          <w:lang w:eastAsia="pl-PL"/>
        </w:rPr>
      </w:pPr>
      <w:hyperlink w:anchor="_Toc131078645" w:history="1">
        <w:r w:rsidR="004A4EA4" w:rsidRPr="00023E91">
          <w:rPr>
            <w:rStyle w:val="Hipercze"/>
            <w:noProof/>
          </w:rPr>
          <w:t>Poddziałanie 9.2.1 Zwiększenie dostępności usług społecznych</w:t>
        </w:r>
        <w:r w:rsidR="004A4EA4">
          <w:rPr>
            <w:noProof/>
            <w:webHidden/>
          </w:rPr>
          <w:tab/>
        </w:r>
        <w:r w:rsidR="004A4EA4">
          <w:rPr>
            <w:noProof/>
            <w:webHidden/>
          </w:rPr>
          <w:fldChar w:fldCharType="begin"/>
        </w:r>
        <w:r w:rsidR="004A4EA4">
          <w:rPr>
            <w:noProof/>
            <w:webHidden/>
          </w:rPr>
          <w:instrText xml:space="preserve"> PAGEREF _Toc131078645 \h </w:instrText>
        </w:r>
        <w:r w:rsidR="004A4EA4">
          <w:rPr>
            <w:noProof/>
            <w:webHidden/>
          </w:rPr>
        </w:r>
        <w:r w:rsidR="004A4EA4">
          <w:rPr>
            <w:noProof/>
            <w:webHidden/>
          </w:rPr>
          <w:fldChar w:fldCharType="separate"/>
        </w:r>
        <w:r w:rsidR="00782C83">
          <w:rPr>
            <w:noProof/>
            <w:webHidden/>
          </w:rPr>
          <w:t>821</w:t>
        </w:r>
        <w:r w:rsidR="004A4EA4">
          <w:rPr>
            <w:noProof/>
            <w:webHidden/>
          </w:rPr>
          <w:fldChar w:fldCharType="end"/>
        </w:r>
      </w:hyperlink>
    </w:p>
    <w:p w14:paraId="4AD9205E" w14:textId="56489B49" w:rsidR="004A4EA4" w:rsidRDefault="00E8665C">
      <w:pPr>
        <w:pStyle w:val="Spistreci5"/>
        <w:rPr>
          <w:noProof/>
          <w:sz w:val="22"/>
          <w:szCs w:val="22"/>
          <w:lang w:eastAsia="pl-PL"/>
        </w:rPr>
      </w:pPr>
      <w:hyperlink w:anchor="_Toc131078646"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 xml:space="preserve">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_Toc131078646 \h </w:instrText>
        </w:r>
        <w:r w:rsidR="004A4EA4">
          <w:rPr>
            <w:noProof/>
            <w:webHidden/>
          </w:rPr>
        </w:r>
        <w:r w:rsidR="004A4EA4">
          <w:rPr>
            <w:noProof/>
            <w:webHidden/>
          </w:rPr>
          <w:fldChar w:fldCharType="separate"/>
        </w:r>
        <w:r w:rsidR="00782C83">
          <w:rPr>
            <w:noProof/>
            <w:webHidden/>
          </w:rPr>
          <w:t>827</w:t>
        </w:r>
        <w:r w:rsidR="004A4EA4">
          <w:rPr>
            <w:noProof/>
            <w:webHidden/>
          </w:rPr>
          <w:fldChar w:fldCharType="end"/>
        </w:r>
      </w:hyperlink>
    </w:p>
    <w:p w14:paraId="06BB868D" w14:textId="7D4AA0A1" w:rsidR="004A4EA4" w:rsidRDefault="00E8665C">
      <w:pPr>
        <w:pStyle w:val="Spistreci5"/>
        <w:rPr>
          <w:noProof/>
          <w:sz w:val="22"/>
          <w:szCs w:val="22"/>
          <w:lang w:eastAsia="pl-PL"/>
        </w:rPr>
      </w:pPr>
      <w:hyperlink w:anchor="_Toc131078647" w:history="1">
        <w:r w:rsidR="004A4EA4" w:rsidRPr="00023E91">
          <w:rPr>
            <w:rStyle w:val="Hipercze"/>
            <w:rFonts w:eastAsia="Calibri"/>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rFonts w:eastAsia="Calibri"/>
            <w:iCs/>
            <w:noProof/>
          </w:rPr>
          <w:t>Regionalny Program Zdrowotny:  </w:t>
        </w:r>
        <w:r w:rsidR="004A4EA4" w:rsidRPr="00023E91">
          <w:rPr>
            <w:rStyle w:val="Hipercze"/>
            <w:rFonts w:eastAsia="Calibri"/>
            <w:noProof/>
            <w:lang w:eastAsia="pl-PL"/>
          </w:rPr>
          <w:t>Program badań przesiewowych słuchu dla uczniów klas pierwszych szkół podstawowych województwa mazowieckiego na lata 2017 – 2018.</w:t>
        </w:r>
        <w:r w:rsidR="004A4EA4">
          <w:rPr>
            <w:noProof/>
            <w:webHidden/>
          </w:rPr>
          <w:tab/>
        </w:r>
        <w:r w:rsidR="004A4EA4">
          <w:rPr>
            <w:noProof/>
            <w:webHidden/>
          </w:rPr>
          <w:fldChar w:fldCharType="begin"/>
        </w:r>
        <w:r w:rsidR="004A4EA4">
          <w:rPr>
            <w:noProof/>
            <w:webHidden/>
          </w:rPr>
          <w:instrText xml:space="preserve"> PAGEREF _Toc131078647 \h </w:instrText>
        </w:r>
        <w:r w:rsidR="004A4EA4">
          <w:rPr>
            <w:noProof/>
            <w:webHidden/>
          </w:rPr>
        </w:r>
        <w:r w:rsidR="004A4EA4">
          <w:rPr>
            <w:noProof/>
            <w:webHidden/>
          </w:rPr>
          <w:fldChar w:fldCharType="separate"/>
        </w:r>
        <w:r w:rsidR="00782C83">
          <w:rPr>
            <w:noProof/>
            <w:webHidden/>
          </w:rPr>
          <w:t>831</w:t>
        </w:r>
        <w:r w:rsidR="004A4EA4">
          <w:rPr>
            <w:noProof/>
            <w:webHidden/>
          </w:rPr>
          <w:fldChar w:fldCharType="end"/>
        </w:r>
      </w:hyperlink>
    </w:p>
    <w:p w14:paraId="632595E1" w14:textId="4F9A94D0" w:rsidR="004A4EA4" w:rsidRDefault="00E8665C">
      <w:pPr>
        <w:pStyle w:val="Spistreci5"/>
        <w:rPr>
          <w:noProof/>
          <w:sz w:val="22"/>
          <w:szCs w:val="22"/>
          <w:lang w:eastAsia="pl-PL"/>
        </w:rPr>
      </w:pPr>
      <w:hyperlink w:anchor="_Toc131078648" w:history="1">
        <w:r w:rsidR="004A4EA4" w:rsidRPr="00023E91">
          <w:rPr>
            <w:rStyle w:val="Hipercze"/>
            <w:noProof/>
          </w:rPr>
          <w:t>Poddziałanie 9.2.2 „Zwiększenie dostępności usług zdrowotnych”, Typ projektu: wdrażanie programów wczesnego wykrywania i profilaktyki cukrzycy Regionalny Program Zdrowotny:  Program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_Toc131078648 \h </w:instrText>
        </w:r>
        <w:r w:rsidR="004A4EA4">
          <w:rPr>
            <w:noProof/>
            <w:webHidden/>
          </w:rPr>
        </w:r>
        <w:r w:rsidR="004A4EA4">
          <w:rPr>
            <w:noProof/>
            <w:webHidden/>
          </w:rPr>
          <w:fldChar w:fldCharType="separate"/>
        </w:r>
        <w:r w:rsidR="00782C83">
          <w:rPr>
            <w:noProof/>
            <w:webHidden/>
          </w:rPr>
          <w:t>835</w:t>
        </w:r>
        <w:r w:rsidR="004A4EA4">
          <w:rPr>
            <w:noProof/>
            <w:webHidden/>
          </w:rPr>
          <w:fldChar w:fldCharType="end"/>
        </w:r>
      </w:hyperlink>
    </w:p>
    <w:p w14:paraId="33F3BD98" w14:textId="0E26E9D8" w:rsidR="004A4EA4" w:rsidRDefault="00E8665C">
      <w:pPr>
        <w:pStyle w:val="Spistreci5"/>
        <w:rPr>
          <w:noProof/>
          <w:sz w:val="22"/>
          <w:szCs w:val="22"/>
          <w:lang w:eastAsia="pl-PL"/>
        </w:rPr>
      </w:pPr>
      <w:hyperlink w:anchor="_Toc131078649" w:history="1">
        <w:r w:rsidR="004A4EA4" w:rsidRPr="00023E91">
          <w:rPr>
            <w:rStyle w:val="Hipercze"/>
            <w:noProof/>
          </w:rPr>
          <w:t xml:space="preserve">Poddziałanie 9.2.2 Zwiększenie dostępności usług zdrowotnych, Typ projektu: Wsparcie deinstytucjonalizacji opieki nad osobami zależnymi, w szczególności poprzez rozwój alternatywnych form opieki nad osobami niesamodzielnymi ( w tym osobami starszymi). </w:t>
        </w:r>
        <w:r w:rsidR="004A4EA4" w:rsidRPr="00023E91">
          <w:rPr>
            <w:rStyle w:val="Hipercze"/>
            <w:iCs/>
            <w:noProof/>
          </w:rPr>
          <w:t>Deinstytucjonalizacja usług medycznych w zakresie zdrowia psychicznego dla osób niesamodzielnych z terenu województwa mazowieckiego.</w:t>
        </w:r>
        <w:r w:rsidR="004A4EA4">
          <w:rPr>
            <w:noProof/>
            <w:webHidden/>
          </w:rPr>
          <w:tab/>
        </w:r>
        <w:r w:rsidR="004A4EA4">
          <w:rPr>
            <w:noProof/>
            <w:webHidden/>
          </w:rPr>
          <w:fldChar w:fldCharType="begin"/>
        </w:r>
        <w:r w:rsidR="004A4EA4">
          <w:rPr>
            <w:noProof/>
            <w:webHidden/>
          </w:rPr>
          <w:instrText xml:space="preserve"> PAGEREF _Toc131078649 \h </w:instrText>
        </w:r>
        <w:r w:rsidR="004A4EA4">
          <w:rPr>
            <w:noProof/>
            <w:webHidden/>
          </w:rPr>
        </w:r>
        <w:r w:rsidR="004A4EA4">
          <w:rPr>
            <w:noProof/>
            <w:webHidden/>
          </w:rPr>
          <w:fldChar w:fldCharType="separate"/>
        </w:r>
        <w:r w:rsidR="00782C83">
          <w:rPr>
            <w:noProof/>
            <w:webHidden/>
          </w:rPr>
          <w:t>839</w:t>
        </w:r>
        <w:r w:rsidR="004A4EA4">
          <w:rPr>
            <w:noProof/>
            <w:webHidden/>
          </w:rPr>
          <w:fldChar w:fldCharType="end"/>
        </w:r>
      </w:hyperlink>
    </w:p>
    <w:p w14:paraId="28BD366E" w14:textId="59436C9A" w:rsidR="004A4EA4" w:rsidRDefault="00E8665C">
      <w:pPr>
        <w:pStyle w:val="Spistreci5"/>
        <w:rPr>
          <w:noProof/>
          <w:sz w:val="22"/>
          <w:szCs w:val="22"/>
          <w:lang w:eastAsia="pl-PL"/>
        </w:rPr>
      </w:pPr>
      <w:hyperlink w:anchor="_Toc131078650"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Rozszerzenie dostępności nowoczesnych instrumentalnych metod diagnostyki i rehabilitacji dzieci z mózgowym porażeniem dziecięcym na terenie Województwa Mazowieckiego</w:t>
        </w:r>
        <w:r w:rsidR="004A4EA4" w:rsidRPr="00023E91">
          <w:rPr>
            <w:rStyle w:val="Hipercze"/>
            <w:noProof/>
            <w:lang w:eastAsia="pl-PL"/>
          </w:rPr>
          <w:t>.</w:t>
        </w:r>
        <w:r w:rsidR="004A4EA4">
          <w:rPr>
            <w:noProof/>
            <w:webHidden/>
          </w:rPr>
          <w:tab/>
        </w:r>
        <w:r w:rsidR="004A4EA4">
          <w:rPr>
            <w:noProof/>
            <w:webHidden/>
          </w:rPr>
          <w:fldChar w:fldCharType="begin"/>
        </w:r>
        <w:r w:rsidR="004A4EA4">
          <w:rPr>
            <w:noProof/>
            <w:webHidden/>
          </w:rPr>
          <w:instrText xml:space="preserve"> PAGEREF _Toc131078650 \h </w:instrText>
        </w:r>
        <w:r w:rsidR="004A4EA4">
          <w:rPr>
            <w:noProof/>
            <w:webHidden/>
          </w:rPr>
        </w:r>
        <w:r w:rsidR="004A4EA4">
          <w:rPr>
            <w:noProof/>
            <w:webHidden/>
          </w:rPr>
          <w:fldChar w:fldCharType="separate"/>
        </w:r>
        <w:r w:rsidR="00782C83">
          <w:rPr>
            <w:noProof/>
            <w:webHidden/>
          </w:rPr>
          <w:t>843</w:t>
        </w:r>
        <w:r w:rsidR="004A4EA4">
          <w:rPr>
            <w:noProof/>
            <w:webHidden/>
          </w:rPr>
          <w:fldChar w:fldCharType="end"/>
        </w:r>
      </w:hyperlink>
    </w:p>
    <w:p w14:paraId="7DDDD500" w14:textId="3E25C947" w:rsidR="004A4EA4" w:rsidRDefault="00E8665C">
      <w:pPr>
        <w:pStyle w:val="Spistreci5"/>
        <w:rPr>
          <w:noProof/>
          <w:sz w:val="22"/>
          <w:szCs w:val="22"/>
          <w:lang w:eastAsia="pl-PL"/>
        </w:rPr>
      </w:pPr>
      <w:hyperlink w:anchor="_Toc131078651"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  Program terapeutyczny dla dzieci i  młodzieży z zaburzeniami psychicznymi</w:t>
        </w:r>
        <w:r w:rsidR="004A4EA4">
          <w:rPr>
            <w:noProof/>
            <w:webHidden/>
          </w:rPr>
          <w:tab/>
        </w:r>
        <w:r w:rsidR="004A4EA4">
          <w:rPr>
            <w:noProof/>
            <w:webHidden/>
          </w:rPr>
          <w:fldChar w:fldCharType="begin"/>
        </w:r>
        <w:r w:rsidR="004A4EA4">
          <w:rPr>
            <w:noProof/>
            <w:webHidden/>
          </w:rPr>
          <w:instrText xml:space="preserve"> PAGEREF _Toc131078651 \h </w:instrText>
        </w:r>
        <w:r w:rsidR="004A4EA4">
          <w:rPr>
            <w:noProof/>
            <w:webHidden/>
          </w:rPr>
        </w:r>
        <w:r w:rsidR="004A4EA4">
          <w:rPr>
            <w:noProof/>
            <w:webHidden/>
          </w:rPr>
          <w:fldChar w:fldCharType="separate"/>
        </w:r>
        <w:r w:rsidR="00782C83">
          <w:rPr>
            <w:noProof/>
            <w:webHidden/>
          </w:rPr>
          <w:t>846</w:t>
        </w:r>
        <w:r w:rsidR="004A4EA4">
          <w:rPr>
            <w:noProof/>
            <w:webHidden/>
          </w:rPr>
          <w:fldChar w:fldCharType="end"/>
        </w:r>
      </w:hyperlink>
    </w:p>
    <w:p w14:paraId="4241664C" w14:textId="156E27FF" w:rsidR="004A4EA4" w:rsidRDefault="00E8665C">
      <w:pPr>
        <w:pStyle w:val="Spistreci5"/>
        <w:rPr>
          <w:noProof/>
          <w:sz w:val="22"/>
          <w:szCs w:val="22"/>
          <w:lang w:eastAsia="pl-PL"/>
        </w:rPr>
      </w:pPr>
      <w:hyperlink w:anchor="_Toc131078652"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r w:rsidR="004A4EA4">
          <w:rPr>
            <w:noProof/>
            <w:webHidden/>
          </w:rPr>
          <w:tab/>
        </w:r>
        <w:r w:rsidR="004A4EA4">
          <w:rPr>
            <w:noProof/>
            <w:webHidden/>
          </w:rPr>
          <w:fldChar w:fldCharType="begin"/>
        </w:r>
        <w:r w:rsidR="004A4EA4">
          <w:rPr>
            <w:noProof/>
            <w:webHidden/>
          </w:rPr>
          <w:instrText xml:space="preserve"> PAGEREF _Toc131078652 \h </w:instrText>
        </w:r>
        <w:r w:rsidR="004A4EA4">
          <w:rPr>
            <w:noProof/>
            <w:webHidden/>
          </w:rPr>
        </w:r>
        <w:r w:rsidR="004A4EA4">
          <w:rPr>
            <w:noProof/>
            <w:webHidden/>
          </w:rPr>
          <w:fldChar w:fldCharType="separate"/>
        </w:r>
        <w:r w:rsidR="00782C83">
          <w:rPr>
            <w:noProof/>
            <w:webHidden/>
          </w:rPr>
          <w:t>850</w:t>
        </w:r>
        <w:r w:rsidR="004A4EA4">
          <w:rPr>
            <w:noProof/>
            <w:webHidden/>
          </w:rPr>
          <w:fldChar w:fldCharType="end"/>
        </w:r>
      </w:hyperlink>
    </w:p>
    <w:p w14:paraId="61FE50D7" w14:textId="498B571B" w:rsidR="004A4EA4" w:rsidRDefault="00E8665C">
      <w:pPr>
        <w:pStyle w:val="Spistreci5"/>
        <w:rPr>
          <w:noProof/>
          <w:sz w:val="22"/>
          <w:szCs w:val="22"/>
          <w:lang w:eastAsia="pl-PL"/>
        </w:rPr>
      </w:pPr>
      <w:hyperlink w:anchor="_Toc131078653" w:history="1">
        <w:r w:rsidR="004A4EA4" w:rsidRPr="00023E91">
          <w:rPr>
            <w:rStyle w:val="Hipercze"/>
            <w:noProof/>
          </w:rPr>
          <w:t>Poddziałanie 9.2.2 Zwiększenie dostępności usług zdrowotnych Typ projektu: Wdrażanie programów wczesnego wykrywania wad rozwojowych i rehabilitacji dzieci zagrożonych niepełnosprawnością i niepełnosprawnych;</w:t>
        </w:r>
        <w:r w:rsidR="004A4EA4" w:rsidRPr="00023E91">
          <w:rPr>
            <w:rStyle w:val="Hipercze"/>
            <w:iCs/>
            <w:noProof/>
          </w:rPr>
          <w:t xml:space="preserve"> Regionalny Program Zdrowotny:  </w:t>
        </w:r>
        <w:r w:rsidR="004A4EA4" w:rsidRPr="00023E91">
          <w:rPr>
            <w:rStyle w:val="Hipercze"/>
            <w:noProof/>
            <w:lang w:eastAsia="pl-PL"/>
          </w:rPr>
          <w:t>Opracowanie wskazówek i zaleceń do pracy z dzieckiem z zaburzeniami ze spektrum autyzmu w środowisku domowym.</w:t>
        </w:r>
        <w:r w:rsidR="004A4EA4">
          <w:rPr>
            <w:noProof/>
            <w:webHidden/>
          </w:rPr>
          <w:tab/>
        </w:r>
        <w:r w:rsidR="004A4EA4">
          <w:rPr>
            <w:noProof/>
            <w:webHidden/>
          </w:rPr>
          <w:fldChar w:fldCharType="begin"/>
        </w:r>
        <w:r w:rsidR="004A4EA4">
          <w:rPr>
            <w:noProof/>
            <w:webHidden/>
          </w:rPr>
          <w:instrText xml:space="preserve"> PAGEREF _Toc131078653 \h </w:instrText>
        </w:r>
        <w:r w:rsidR="004A4EA4">
          <w:rPr>
            <w:noProof/>
            <w:webHidden/>
          </w:rPr>
        </w:r>
        <w:r w:rsidR="004A4EA4">
          <w:rPr>
            <w:noProof/>
            <w:webHidden/>
          </w:rPr>
          <w:fldChar w:fldCharType="separate"/>
        </w:r>
        <w:r w:rsidR="00782C83">
          <w:rPr>
            <w:noProof/>
            <w:webHidden/>
          </w:rPr>
          <w:t>853</w:t>
        </w:r>
        <w:r w:rsidR="004A4EA4">
          <w:rPr>
            <w:noProof/>
            <w:webHidden/>
          </w:rPr>
          <w:fldChar w:fldCharType="end"/>
        </w:r>
      </w:hyperlink>
    </w:p>
    <w:p w14:paraId="74704323" w14:textId="782B7A82" w:rsidR="004A4EA4" w:rsidRDefault="00E8665C">
      <w:pPr>
        <w:pStyle w:val="Spistreci5"/>
        <w:rPr>
          <w:noProof/>
          <w:sz w:val="22"/>
          <w:szCs w:val="22"/>
          <w:lang w:eastAsia="pl-PL"/>
        </w:rPr>
      </w:pPr>
      <w:hyperlink w:anchor="_Toc131078654" w:history="1">
        <w:r w:rsidR="004A4EA4" w:rsidRPr="00023E91">
          <w:rPr>
            <w:rStyle w:val="Hipercze"/>
            <w:noProof/>
          </w:rPr>
          <w:t xml:space="preserve">Poddziałanie 9.2.2 Zwiększenie dostępności usług zdrowotnych 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_Toc131078654 \h </w:instrText>
        </w:r>
        <w:r w:rsidR="004A4EA4">
          <w:rPr>
            <w:noProof/>
            <w:webHidden/>
          </w:rPr>
        </w:r>
        <w:r w:rsidR="004A4EA4">
          <w:rPr>
            <w:noProof/>
            <w:webHidden/>
          </w:rPr>
          <w:fldChar w:fldCharType="separate"/>
        </w:r>
        <w:r w:rsidR="00782C83">
          <w:rPr>
            <w:noProof/>
            <w:webHidden/>
          </w:rPr>
          <w:t>857</w:t>
        </w:r>
        <w:r w:rsidR="004A4EA4">
          <w:rPr>
            <w:noProof/>
            <w:webHidden/>
          </w:rPr>
          <w:fldChar w:fldCharType="end"/>
        </w:r>
      </w:hyperlink>
    </w:p>
    <w:p w14:paraId="11CC794C" w14:textId="41D3CD13" w:rsidR="004A4EA4" w:rsidRDefault="00E8665C">
      <w:pPr>
        <w:pStyle w:val="Spistreci5"/>
        <w:rPr>
          <w:noProof/>
          <w:sz w:val="22"/>
          <w:szCs w:val="22"/>
          <w:lang w:eastAsia="pl-PL"/>
        </w:rPr>
      </w:pPr>
      <w:hyperlink w:anchor="_Toc131078655"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w:t>
        </w:r>
        <w:r w:rsidR="004A4EA4" w:rsidRPr="00023E91">
          <w:rPr>
            <w:rStyle w:val="Hipercze"/>
            <w:iCs/>
            <w:noProof/>
          </w:rPr>
          <w:t>Dzienne Domy Opieki Medycznej (DDOM)</w:t>
        </w:r>
        <w:r w:rsidR="004A4EA4">
          <w:rPr>
            <w:noProof/>
            <w:webHidden/>
          </w:rPr>
          <w:tab/>
        </w:r>
        <w:r w:rsidR="004A4EA4">
          <w:rPr>
            <w:noProof/>
            <w:webHidden/>
          </w:rPr>
          <w:fldChar w:fldCharType="begin"/>
        </w:r>
        <w:r w:rsidR="004A4EA4">
          <w:rPr>
            <w:noProof/>
            <w:webHidden/>
          </w:rPr>
          <w:instrText xml:space="preserve"> PAGEREF _Toc131078655 \h </w:instrText>
        </w:r>
        <w:r w:rsidR="004A4EA4">
          <w:rPr>
            <w:noProof/>
            <w:webHidden/>
          </w:rPr>
        </w:r>
        <w:r w:rsidR="004A4EA4">
          <w:rPr>
            <w:noProof/>
            <w:webHidden/>
          </w:rPr>
          <w:fldChar w:fldCharType="separate"/>
        </w:r>
        <w:r w:rsidR="00782C83">
          <w:rPr>
            <w:noProof/>
            <w:webHidden/>
          </w:rPr>
          <w:t>862</w:t>
        </w:r>
        <w:r w:rsidR="004A4EA4">
          <w:rPr>
            <w:noProof/>
            <w:webHidden/>
          </w:rPr>
          <w:fldChar w:fldCharType="end"/>
        </w:r>
      </w:hyperlink>
    </w:p>
    <w:p w14:paraId="6C561B85" w14:textId="440AD3E9" w:rsidR="004A4EA4" w:rsidRDefault="00E8665C">
      <w:pPr>
        <w:pStyle w:val="Spistreci5"/>
        <w:rPr>
          <w:noProof/>
          <w:sz w:val="22"/>
          <w:szCs w:val="22"/>
          <w:lang w:eastAsia="pl-PL"/>
        </w:rPr>
      </w:pPr>
      <w:hyperlink w:anchor="_Toc131078656"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_Toc131078656 \h </w:instrText>
        </w:r>
        <w:r w:rsidR="004A4EA4">
          <w:rPr>
            <w:noProof/>
            <w:webHidden/>
          </w:rPr>
        </w:r>
        <w:r w:rsidR="004A4EA4">
          <w:rPr>
            <w:noProof/>
            <w:webHidden/>
          </w:rPr>
          <w:fldChar w:fldCharType="separate"/>
        </w:r>
        <w:r w:rsidR="00782C83">
          <w:rPr>
            <w:noProof/>
            <w:webHidden/>
          </w:rPr>
          <w:t>865</w:t>
        </w:r>
        <w:r w:rsidR="004A4EA4">
          <w:rPr>
            <w:noProof/>
            <w:webHidden/>
          </w:rPr>
          <w:fldChar w:fldCharType="end"/>
        </w:r>
      </w:hyperlink>
    </w:p>
    <w:p w14:paraId="3E6A9F06" w14:textId="6C95A629" w:rsidR="004A4EA4" w:rsidRDefault="00E8665C">
      <w:pPr>
        <w:pStyle w:val="Spistreci5"/>
        <w:rPr>
          <w:noProof/>
          <w:sz w:val="22"/>
          <w:szCs w:val="22"/>
          <w:lang w:eastAsia="pl-PL"/>
        </w:rPr>
      </w:pPr>
      <w:hyperlink w:anchor="_Toc131078657"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_Toc131078657 \h </w:instrText>
        </w:r>
        <w:r w:rsidR="004A4EA4">
          <w:rPr>
            <w:noProof/>
            <w:webHidden/>
          </w:rPr>
        </w:r>
        <w:r w:rsidR="004A4EA4">
          <w:rPr>
            <w:noProof/>
            <w:webHidden/>
          </w:rPr>
          <w:fldChar w:fldCharType="separate"/>
        </w:r>
        <w:r w:rsidR="00782C83">
          <w:rPr>
            <w:noProof/>
            <w:webHidden/>
          </w:rPr>
          <w:t>869</w:t>
        </w:r>
        <w:r w:rsidR="004A4EA4">
          <w:rPr>
            <w:noProof/>
            <w:webHidden/>
          </w:rPr>
          <w:fldChar w:fldCharType="end"/>
        </w:r>
      </w:hyperlink>
    </w:p>
    <w:p w14:paraId="1B637DA0" w14:textId="5E4E6650" w:rsidR="004A4EA4" w:rsidRDefault="00E8665C">
      <w:pPr>
        <w:pStyle w:val="Spistreci5"/>
        <w:rPr>
          <w:noProof/>
          <w:sz w:val="22"/>
          <w:szCs w:val="22"/>
          <w:lang w:eastAsia="pl-PL"/>
        </w:rPr>
      </w:pPr>
      <w:hyperlink w:anchor="_Toc131078658" w:history="1">
        <w:r w:rsidR="004A4EA4" w:rsidRPr="00023E91">
          <w:rPr>
            <w:rStyle w:val="Hipercze"/>
            <w:noProof/>
          </w:rPr>
          <w:t>Poddziałanie  9.2.2 Zwiększenie dostępności usług zdrowotnych Typ projektu: wdrażanie programów wczesnego wykrywania i profilaktyki cukrzycy Regionalny Program Zdrowotny w zakresie wczesnego wykrywania i profilaktyki cukrzycy wśród mieszkańców województwa mazowieckiego</w:t>
        </w:r>
        <w:r w:rsidR="004A4EA4">
          <w:rPr>
            <w:noProof/>
            <w:webHidden/>
          </w:rPr>
          <w:tab/>
        </w:r>
        <w:r w:rsidR="004A4EA4">
          <w:rPr>
            <w:noProof/>
            <w:webHidden/>
          </w:rPr>
          <w:fldChar w:fldCharType="begin"/>
        </w:r>
        <w:r w:rsidR="004A4EA4">
          <w:rPr>
            <w:noProof/>
            <w:webHidden/>
          </w:rPr>
          <w:instrText xml:space="preserve"> PAGEREF _Toc131078658 \h </w:instrText>
        </w:r>
        <w:r w:rsidR="004A4EA4">
          <w:rPr>
            <w:noProof/>
            <w:webHidden/>
          </w:rPr>
        </w:r>
        <w:r w:rsidR="004A4EA4">
          <w:rPr>
            <w:noProof/>
            <w:webHidden/>
          </w:rPr>
          <w:fldChar w:fldCharType="separate"/>
        </w:r>
        <w:r w:rsidR="00782C83">
          <w:rPr>
            <w:noProof/>
            <w:webHidden/>
          </w:rPr>
          <w:t>872</w:t>
        </w:r>
        <w:r w:rsidR="004A4EA4">
          <w:rPr>
            <w:noProof/>
            <w:webHidden/>
          </w:rPr>
          <w:fldChar w:fldCharType="end"/>
        </w:r>
      </w:hyperlink>
    </w:p>
    <w:p w14:paraId="52D731CD" w14:textId="2AFD5645" w:rsidR="004A4EA4" w:rsidRDefault="00E8665C">
      <w:pPr>
        <w:pStyle w:val="Spistreci5"/>
        <w:rPr>
          <w:noProof/>
          <w:sz w:val="22"/>
          <w:szCs w:val="22"/>
          <w:lang w:eastAsia="pl-PL"/>
        </w:rPr>
      </w:pPr>
      <w:hyperlink w:anchor="_Toc131078659"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zapobiegania depresji wśród dzieci i młodzieży szkolnej</w:t>
        </w:r>
        <w:r w:rsidR="004A4EA4">
          <w:rPr>
            <w:noProof/>
            <w:webHidden/>
          </w:rPr>
          <w:tab/>
        </w:r>
        <w:r w:rsidR="004A4EA4">
          <w:rPr>
            <w:noProof/>
            <w:webHidden/>
          </w:rPr>
          <w:fldChar w:fldCharType="begin"/>
        </w:r>
        <w:r w:rsidR="004A4EA4">
          <w:rPr>
            <w:noProof/>
            <w:webHidden/>
          </w:rPr>
          <w:instrText xml:space="preserve"> PAGEREF _Toc131078659 \h </w:instrText>
        </w:r>
        <w:r w:rsidR="004A4EA4">
          <w:rPr>
            <w:noProof/>
            <w:webHidden/>
          </w:rPr>
        </w:r>
        <w:r w:rsidR="004A4EA4">
          <w:rPr>
            <w:noProof/>
            <w:webHidden/>
          </w:rPr>
          <w:fldChar w:fldCharType="separate"/>
        </w:r>
        <w:r w:rsidR="00782C83">
          <w:rPr>
            <w:noProof/>
            <w:webHidden/>
          </w:rPr>
          <w:t>876</w:t>
        </w:r>
        <w:r w:rsidR="004A4EA4">
          <w:rPr>
            <w:noProof/>
            <w:webHidden/>
          </w:rPr>
          <w:fldChar w:fldCharType="end"/>
        </w:r>
      </w:hyperlink>
    </w:p>
    <w:p w14:paraId="249E54AD" w14:textId="56B27C7F" w:rsidR="004A4EA4" w:rsidRDefault="00E8665C">
      <w:pPr>
        <w:pStyle w:val="Spistreci5"/>
        <w:rPr>
          <w:noProof/>
          <w:sz w:val="22"/>
          <w:szCs w:val="22"/>
          <w:lang w:eastAsia="pl-PL"/>
        </w:rPr>
      </w:pPr>
      <w:hyperlink w:anchor="_Toc131078660" w:history="1">
        <w:r w:rsidR="004A4EA4" w:rsidRPr="00023E91">
          <w:rPr>
            <w:rStyle w:val="Hipercze"/>
            <w:noProof/>
          </w:rPr>
          <w:t xml:space="preserve">Poddziałanie 9.2.2 Zwiększenie dostępności usług zdrowotnych </w:t>
        </w:r>
        <w:r w:rsidR="004A4EA4" w:rsidRPr="00023E91">
          <w:rPr>
            <w:rStyle w:val="Hipercze"/>
            <w:i/>
            <w:noProof/>
          </w:rPr>
          <w:t xml:space="preserve">Typ projektu: wdrażanie programów wczesnego wykrywania wad rozwojowych i rehabilitacji dzieci zagrożonych niepełnosprawnością i niepełnosprawnych </w:t>
        </w:r>
        <w:r w:rsidR="004A4EA4" w:rsidRPr="00023E91">
          <w:rPr>
            <w:rStyle w:val="Hipercze"/>
            <w:iCs/>
            <w:noProof/>
          </w:rPr>
          <w:t>Regionalny Program Zdrowotny</w:t>
        </w:r>
        <w:r w:rsidR="004A4EA4" w:rsidRPr="00023E91">
          <w:rPr>
            <w:rStyle w:val="Hipercze"/>
            <w:noProof/>
          </w:rPr>
          <w:t xml:space="preserve"> w zakresie chorób kręgosłupa i otyłości wśród dzieci z województwa mazowieckiego.</w:t>
        </w:r>
        <w:r w:rsidR="004A4EA4">
          <w:rPr>
            <w:noProof/>
            <w:webHidden/>
          </w:rPr>
          <w:tab/>
        </w:r>
        <w:r w:rsidR="004A4EA4">
          <w:rPr>
            <w:noProof/>
            <w:webHidden/>
          </w:rPr>
          <w:fldChar w:fldCharType="begin"/>
        </w:r>
        <w:r w:rsidR="004A4EA4">
          <w:rPr>
            <w:noProof/>
            <w:webHidden/>
          </w:rPr>
          <w:instrText xml:space="preserve"> PAGEREF _Toc131078660 \h </w:instrText>
        </w:r>
        <w:r w:rsidR="004A4EA4">
          <w:rPr>
            <w:noProof/>
            <w:webHidden/>
          </w:rPr>
        </w:r>
        <w:r w:rsidR="004A4EA4">
          <w:rPr>
            <w:noProof/>
            <w:webHidden/>
          </w:rPr>
          <w:fldChar w:fldCharType="separate"/>
        </w:r>
        <w:r w:rsidR="00782C83">
          <w:rPr>
            <w:noProof/>
            <w:webHidden/>
          </w:rPr>
          <w:t>880</w:t>
        </w:r>
        <w:r w:rsidR="004A4EA4">
          <w:rPr>
            <w:noProof/>
            <w:webHidden/>
          </w:rPr>
          <w:fldChar w:fldCharType="end"/>
        </w:r>
      </w:hyperlink>
    </w:p>
    <w:p w14:paraId="69232419" w14:textId="10155C61" w:rsidR="004A4EA4" w:rsidRDefault="00E8665C">
      <w:pPr>
        <w:pStyle w:val="Spistreci5"/>
        <w:rPr>
          <w:noProof/>
          <w:sz w:val="22"/>
          <w:szCs w:val="22"/>
          <w:lang w:eastAsia="pl-PL"/>
        </w:rPr>
      </w:pPr>
      <w:hyperlink w:anchor="_Toc131078661" w:history="1">
        <w:r w:rsidR="004A4EA4" w:rsidRPr="00023E91">
          <w:rPr>
            <w:rStyle w:val="Hipercze"/>
            <w:noProof/>
          </w:rPr>
          <w:t>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w:t>
        </w:r>
        <w:r w:rsidR="004A4EA4">
          <w:rPr>
            <w:noProof/>
            <w:webHidden/>
          </w:rPr>
          <w:tab/>
        </w:r>
        <w:r w:rsidR="004A4EA4">
          <w:rPr>
            <w:noProof/>
            <w:webHidden/>
          </w:rPr>
          <w:fldChar w:fldCharType="begin"/>
        </w:r>
        <w:r w:rsidR="004A4EA4">
          <w:rPr>
            <w:noProof/>
            <w:webHidden/>
          </w:rPr>
          <w:instrText xml:space="preserve"> PAGEREF _Toc131078661 \h </w:instrText>
        </w:r>
        <w:r w:rsidR="004A4EA4">
          <w:rPr>
            <w:noProof/>
            <w:webHidden/>
          </w:rPr>
        </w:r>
        <w:r w:rsidR="004A4EA4">
          <w:rPr>
            <w:noProof/>
            <w:webHidden/>
          </w:rPr>
          <w:fldChar w:fldCharType="separate"/>
        </w:r>
        <w:r w:rsidR="00782C83">
          <w:rPr>
            <w:noProof/>
            <w:webHidden/>
          </w:rPr>
          <w:t>885</w:t>
        </w:r>
        <w:r w:rsidR="004A4EA4">
          <w:rPr>
            <w:noProof/>
            <w:webHidden/>
          </w:rPr>
          <w:fldChar w:fldCharType="end"/>
        </w:r>
      </w:hyperlink>
    </w:p>
    <w:p w14:paraId="042CB637" w14:textId="098F1BAE" w:rsidR="004A4EA4" w:rsidRDefault="00E8665C">
      <w:pPr>
        <w:pStyle w:val="Spistreci4"/>
        <w:rPr>
          <w:sz w:val="22"/>
          <w:szCs w:val="22"/>
          <w:lang w:eastAsia="pl-PL"/>
        </w:rPr>
      </w:pPr>
      <w:hyperlink w:anchor="_Toc131078662" w:history="1">
        <w:r w:rsidR="004A4EA4" w:rsidRPr="00023E91">
          <w:rPr>
            <w:rStyle w:val="Hipercze"/>
            <w:rFonts w:cs="Arial"/>
          </w:rPr>
          <w:t>Działanie 9.3 – Rozwój ekonomii społecznej</w:t>
        </w:r>
        <w:r w:rsidR="004A4EA4">
          <w:rPr>
            <w:webHidden/>
          </w:rPr>
          <w:tab/>
        </w:r>
        <w:r w:rsidR="004A4EA4">
          <w:rPr>
            <w:webHidden/>
          </w:rPr>
          <w:fldChar w:fldCharType="begin"/>
        </w:r>
        <w:r w:rsidR="004A4EA4">
          <w:rPr>
            <w:webHidden/>
          </w:rPr>
          <w:instrText xml:space="preserve"> PAGEREF _Toc131078662 \h </w:instrText>
        </w:r>
        <w:r w:rsidR="004A4EA4">
          <w:rPr>
            <w:webHidden/>
          </w:rPr>
        </w:r>
        <w:r w:rsidR="004A4EA4">
          <w:rPr>
            <w:webHidden/>
          </w:rPr>
          <w:fldChar w:fldCharType="separate"/>
        </w:r>
        <w:r w:rsidR="00782C83">
          <w:rPr>
            <w:webHidden/>
          </w:rPr>
          <w:t>888</w:t>
        </w:r>
        <w:r w:rsidR="004A4EA4">
          <w:rPr>
            <w:webHidden/>
          </w:rPr>
          <w:fldChar w:fldCharType="end"/>
        </w:r>
      </w:hyperlink>
    </w:p>
    <w:p w14:paraId="42571B5F" w14:textId="0892DF9A" w:rsidR="004A4EA4" w:rsidRDefault="00E8665C">
      <w:pPr>
        <w:pStyle w:val="Spistreci5"/>
        <w:rPr>
          <w:noProof/>
          <w:sz w:val="22"/>
          <w:szCs w:val="22"/>
          <w:lang w:eastAsia="pl-PL"/>
        </w:rPr>
      </w:pPr>
      <w:hyperlink w:anchor="_Toc131078663" w:history="1">
        <w:r w:rsidR="004A4EA4" w:rsidRPr="00023E91">
          <w:rPr>
            <w:rStyle w:val="Hipercze"/>
            <w:rFonts w:cs="Arial"/>
            <w:noProof/>
          </w:rPr>
          <w:t>Działanie 9.3 (9v) -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_Toc131078663 \h </w:instrText>
        </w:r>
        <w:r w:rsidR="004A4EA4">
          <w:rPr>
            <w:noProof/>
            <w:webHidden/>
          </w:rPr>
        </w:r>
        <w:r w:rsidR="004A4EA4">
          <w:rPr>
            <w:noProof/>
            <w:webHidden/>
          </w:rPr>
          <w:fldChar w:fldCharType="separate"/>
        </w:r>
        <w:r w:rsidR="00782C83">
          <w:rPr>
            <w:noProof/>
            <w:webHidden/>
          </w:rPr>
          <w:t>888</w:t>
        </w:r>
        <w:r w:rsidR="004A4EA4">
          <w:rPr>
            <w:noProof/>
            <w:webHidden/>
          </w:rPr>
          <w:fldChar w:fldCharType="end"/>
        </w:r>
      </w:hyperlink>
    </w:p>
    <w:p w14:paraId="22C1D89D" w14:textId="52BCB5D8" w:rsidR="004A4EA4" w:rsidRDefault="00E8665C">
      <w:pPr>
        <w:pStyle w:val="Spistreci5"/>
        <w:rPr>
          <w:noProof/>
          <w:sz w:val="22"/>
          <w:szCs w:val="22"/>
          <w:lang w:eastAsia="pl-PL"/>
        </w:rPr>
      </w:pPr>
      <w:hyperlink w:anchor="_Toc131078664" w:history="1">
        <w:r w:rsidR="004A4EA4" w:rsidRPr="00023E91">
          <w:rPr>
            <w:rStyle w:val="Hipercze"/>
            <w:rFonts w:cs="Arial"/>
            <w:noProof/>
          </w:rPr>
          <w:t>Działanie 9.3 (9v) Rozwój ekonomii społecznej (dodatkowy nabór): Typ projektu 1: tworzenie miejsc pracy w sektorze ekonomii społecznej dla osób wykluczonych i zagrożonych wykluczeniem społecznym Typ projektu 2: świadczenie usług wspierających rozwój ekonomii społecznej</w:t>
        </w:r>
        <w:r w:rsidR="004A4EA4">
          <w:rPr>
            <w:noProof/>
            <w:webHidden/>
          </w:rPr>
          <w:tab/>
        </w:r>
        <w:r w:rsidR="004A4EA4">
          <w:rPr>
            <w:noProof/>
            <w:webHidden/>
          </w:rPr>
          <w:fldChar w:fldCharType="begin"/>
        </w:r>
        <w:r w:rsidR="004A4EA4">
          <w:rPr>
            <w:noProof/>
            <w:webHidden/>
          </w:rPr>
          <w:instrText xml:space="preserve"> PAGEREF _Toc131078664 \h </w:instrText>
        </w:r>
        <w:r w:rsidR="004A4EA4">
          <w:rPr>
            <w:noProof/>
            <w:webHidden/>
          </w:rPr>
        </w:r>
        <w:r w:rsidR="004A4EA4">
          <w:rPr>
            <w:noProof/>
            <w:webHidden/>
          </w:rPr>
          <w:fldChar w:fldCharType="separate"/>
        </w:r>
        <w:r w:rsidR="00782C83">
          <w:rPr>
            <w:noProof/>
            <w:webHidden/>
          </w:rPr>
          <w:t>889</w:t>
        </w:r>
        <w:r w:rsidR="004A4EA4">
          <w:rPr>
            <w:noProof/>
            <w:webHidden/>
          </w:rPr>
          <w:fldChar w:fldCharType="end"/>
        </w:r>
      </w:hyperlink>
    </w:p>
    <w:p w14:paraId="019FD55B" w14:textId="046D3431" w:rsidR="004A4EA4" w:rsidRDefault="00E8665C">
      <w:pPr>
        <w:pStyle w:val="Spistreci3"/>
        <w:tabs>
          <w:tab w:val="right" w:leader="dot" w:pos="14023"/>
        </w:tabs>
        <w:rPr>
          <w:noProof/>
          <w:sz w:val="22"/>
          <w:szCs w:val="22"/>
          <w:lang w:eastAsia="pl-PL"/>
        </w:rPr>
      </w:pPr>
      <w:hyperlink w:anchor="_Toc131078665" w:history="1">
        <w:r w:rsidR="004A4EA4" w:rsidRPr="00023E91">
          <w:rPr>
            <w:rStyle w:val="Hipercze"/>
            <w:rFonts w:cs="Arial"/>
            <w:noProof/>
          </w:rPr>
          <w:t>Oś priorytetowa X – Edukacja dla rozwoju regionu</w:t>
        </w:r>
        <w:r w:rsidR="004A4EA4">
          <w:rPr>
            <w:noProof/>
            <w:webHidden/>
          </w:rPr>
          <w:tab/>
        </w:r>
        <w:r w:rsidR="004A4EA4">
          <w:rPr>
            <w:noProof/>
            <w:webHidden/>
          </w:rPr>
          <w:fldChar w:fldCharType="begin"/>
        </w:r>
        <w:r w:rsidR="004A4EA4">
          <w:rPr>
            <w:noProof/>
            <w:webHidden/>
          </w:rPr>
          <w:instrText xml:space="preserve"> PAGEREF _Toc131078665 \h </w:instrText>
        </w:r>
        <w:r w:rsidR="004A4EA4">
          <w:rPr>
            <w:noProof/>
            <w:webHidden/>
          </w:rPr>
        </w:r>
        <w:r w:rsidR="004A4EA4">
          <w:rPr>
            <w:noProof/>
            <w:webHidden/>
          </w:rPr>
          <w:fldChar w:fldCharType="separate"/>
        </w:r>
        <w:r w:rsidR="00782C83">
          <w:rPr>
            <w:noProof/>
            <w:webHidden/>
          </w:rPr>
          <w:t>890</w:t>
        </w:r>
        <w:r w:rsidR="004A4EA4">
          <w:rPr>
            <w:noProof/>
            <w:webHidden/>
          </w:rPr>
          <w:fldChar w:fldCharType="end"/>
        </w:r>
      </w:hyperlink>
    </w:p>
    <w:p w14:paraId="6BC8C11F" w14:textId="5237108A" w:rsidR="004A4EA4" w:rsidRDefault="00E8665C">
      <w:pPr>
        <w:pStyle w:val="Spistreci4"/>
        <w:rPr>
          <w:sz w:val="22"/>
          <w:szCs w:val="22"/>
          <w:lang w:eastAsia="pl-PL"/>
        </w:rPr>
      </w:pPr>
      <w:hyperlink w:anchor="_Toc131078666" w:history="1">
        <w:r w:rsidR="004A4EA4" w:rsidRPr="00023E91">
          <w:rPr>
            <w:rStyle w:val="Hipercze"/>
            <w:rFonts w:cs="Arial"/>
          </w:rPr>
          <w:t>Działanie 10.1 – Kształcenie i rozwój dzieci i młodzieży</w:t>
        </w:r>
        <w:r w:rsidR="004A4EA4">
          <w:rPr>
            <w:webHidden/>
          </w:rPr>
          <w:tab/>
        </w:r>
        <w:r w:rsidR="004A4EA4">
          <w:rPr>
            <w:webHidden/>
          </w:rPr>
          <w:fldChar w:fldCharType="begin"/>
        </w:r>
        <w:r w:rsidR="004A4EA4">
          <w:rPr>
            <w:webHidden/>
          </w:rPr>
          <w:instrText xml:space="preserve"> PAGEREF _Toc131078666 \h </w:instrText>
        </w:r>
        <w:r w:rsidR="004A4EA4">
          <w:rPr>
            <w:webHidden/>
          </w:rPr>
        </w:r>
        <w:r w:rsidR="004A4EA4">
          <w:rPr>
            <w:webHidden/>
          </w:rPr>
          <w:fldChar w:fldCharType="separate"/>
        </w:r>
        <w:r w:rsidR="00782C83">
          <w:rPr>
            <w:webHidden/>
          </w:rPr>
          <w:t>890</w:t>
        </w:r>
        <w:r w:rsidR="004A4EA4">
          <w:rPr>
            <w:webHidden/>
          </w:rPr>
          <w:fldChar w:fldCharType="end"/>
        </w:r>
      </w:hyperlink>
    </w:p>
    <w:p w14:paraId="0FA5C3E4" w14:textId="1522355F" w:rsidR="004A4EA4" w:rsidRDefault="00E8665C">
      <w:pPr>
        <w:pStyle w:val="Spistreci5"/>
        <w:rPr>
          <w:noProof/>
          <w:sz w:val="22"/>
          <w:szCs w:val="22"/>
          <w:lang w:eastAsia="pl-PL"/>
        </w:rPr>
      </w:pPr>
      <w:hyperlink w:anchor="_Toc131078667" w:history="1">
        <w:r w:rsidR="004A4EA4" w:rsidRPr="00023E91">
          <w:rPr>
            <w:rStyle w:val="Hipercze"/>
            <w:rFonts w:cs="Arial"/>
            <w:noProof/>
          </w:rPr>
          <w:t>Poddziałanie 10.1.1 (10i) typ projektu: „Edukacja ogólna (w tym w szkołach zawodowych)”, rodzaj przedsięwzięcia: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_Toc131078667 \h </w:instrText>
        </w:r>
        <w:r w:rsidR="004A4EA4">
          <w:rPr>
            <w:noProof/>
            <w:webHidden/>
          </w:rPr>
        </w:r>
        <w:r w:rsidR="004A4EA4">
          <w:rPr>
            <w:noProof/>
            <w:webHidden/>
          </w:rPr>
          <w:fldChar w:fldCharType="separate"/>
        </w:r>
        <w:r w:rsidR="00782C83">
          <w:rPr>
            <w:noProof/>
            <w:webHidden/>
          </w:rPr>
          <w:t>890</w:t>
        </w:r>
        <w:r w:rsidR="004A4EA4">
          <w:rPr>
            <w:noProof/>
            <w:webHidden/>
          </w:rPr>
          <w:fldChar w:fldCharType="end"/>
        </w:r>
      </w:hyperlink>
    </w:p>
    <w:p w14:paraId="6558C9FB" w14:textId="5A9147A1" w:rsidR="004A4EA4" w:rsidRDefault="00E8665C">
      <w:pPr>
        <w:pStyle w:val="Spistreci5"/>
        <w:rPr>
          <w:noProof/>
          <w:sz w:val="22"/>
          <w:szCs w:val="22"/>
          <w:lang w:eastAsia="pl-PL"/>
        </w:rPr>
      </w:pPr>
      <w:hyperlink w:anchor="_Toc131078668" w:history="1">
        <w:r w:rsidR="004A4EA4" w:rsidRPr="00023E91">
          <w:rPr>
            <w:rStyle w:val="Hipercze"/>
            <w:rFonts w:cs="Arial"/>
            <w:noProof/>
          </w:rPr>
          <w:t>Działanie 10. 1 typ projektu: „Edukacja ogólna i przedszkolna”, Poddziałanie 10.1.1 (10i) - Edukacja ogólna (w tym w szkołach zawodowych) Rodzaj przedsięwzięcia - wsparcie kształcenia ogólnego oraz wsparcie rozwoju zawodowego nauczycieli</w:t>
        </w:r>
        <w:r w:rsidR="004A4EA4">
          <w:rPr>
            <w:noProof/>
            <w:webHidden/>
          </w:rPr>
          <w:tab/>
        </w:r>
        <w:r w:rsidR="004A4EA4">
          <w:rPr>
            <w:noProof/>
            <w:webHidden/>
          </w:rPr>
          <w:fldChar w:fldCharType="begin"/>
        </w:r>
        <w:r w:rsidR="004A4EA4">
          <w:rPr>
            <w:noProof/>
            <w:webHidden/>
          </w:rPr>
          <w:instrText xml:space="preserve"> PAGEREF _Toc131078668 \h </w:instrText>
        </w:r>
        <w:r w:rsidR="004A4EA4">
          <w:rPr>
            <w:noProof/>
            <w:webHidden/>
          </w:rPr>
        </w:r>
        <w:r w:rsidR="004A4EA4">
          <w:rPr>
            <w:noProof/>
            <w:webHidden/>
          </w:rPr>
          <w:fldChar w:fldCharType="separate"/>
        </w:r>
        <w:r w:rsidR="00782C83">
          <w:rPr>
            <w:noProof/>
            <w:webHidden/>
          </w:rPr>
          <w:t>895</w:t>
        </w:r>
        <w:r w:rsidR="004A4EA4">
          <w:rPr>
            <w:noProof/>
            <w:webHidden/>
          </w:rPr>
          <w:fldChar w:fldCharType="end"/>
        </w:r>
      </w:hyperlink>
    </w:p>
    <w:p w14:paraId="1A499F51" w14:textId="4BD7F0E9" w:rsidR="004A4EA4" w:rsidRDefault="00E8665C">
      <w:pPr>
        <w:pStyle w:val="Spistreci5"/>
        <w:rPr>
          <w:noProof/>
          <w:sz w:val="22"/>
          <w:szCs w:val="22"/>
          <w:lang w:eastAsia="pl-PL"/>
        </w:rPr>
      </w:pPr>
      <w:hyperlink w:anchor="_Toc131078669" w:history="1">
        <w:r w:rsidR="004A4EA4" w:rsidRPr="00023E91">
          <w:rPr>
            <w:rStyle w:val="Hipercze"/>
            <w:noProof/>
          </w:rPr>
          <w:t>Poddziałanie 10.1.1 (10i) - Edukacja ogólna (w tym w szkołach zawodowych) Działanie 10. 1 – Kształcenie i rozwój dzieci i młodzieży,</w:t>
        </w:r>
        <w:r w:rsidR="004A4EA4">
          <w:rPr>
            <w:noProof/>
            <w:webHidden/>
          </w:rPr>
          <w:tab/>
        </w:r>
        <w:r w:rsidR="004A4EA4">
          <w:rPr>
            <w:noProof/>
            <w:webHidden/>
          </w:rPr>
          <w:fldChar w:fldCharType="begin"/>
        </w:r>
        <w:r w:rsidR="004A4EA4">
          <w:rPr>
            <w:noProof/>
            <w:webHidden/>
          </w:rPr>
          <w:instrText xml:space="preserve"> PAGEREF _Toc131078669 \h </w:instrText>
        </w:r>
        <w:r w:rsidR="004A4EA4">
          <w:rPr>
            <w:noProof/>
            <w:webHidden/>
          </w:rPr>
        </w:r>
        <w:r w:rsidR="004A4EA4">
          <w:rPr>
            <w:noProof/>
            <w:webHidden/>
          </w:rPr>
          <w:fldChar w:fldCharType="separate"/>
        </w:r>
        <w:r w:rsidR="00782C83">
          <w:rPr>
            <w:noProof/>
            <w:webHidden/>
          </w:rPr>
          <w:t>904</w:t>
        </w:r>
        <w:r w:rsidR="004A4EA4">
          <w:rPr>
            <w:noProof/>
            <w:webHidden/>
          </w:rPr>
          <w:fldChar w:fldCharType="end"/>
        </w:r>
      </w:hyperlink>
    </w:p>
    <w:p w14:paraId="1571A6F1" w14:textId="1BF3C338" w:rsidR="004A4EA4" w:rsidRDefault="00E8665C">
      <w:pPr>
        <w:pStyle w:val="Spistreci5"/>
        <w:rPr>
          <w:noProof/>
          <w:sz w:val="22"/>
          <w:szCs w:val="22"/>
          <w:lang w:eastAsia="pl-PL"/>
        </w:rPr>
      </w:pPr>
      <w:hyperlink w:anchor="_Toc131078670" w:history="1">
        <w:r w:rsidR="004A4EA4" w:rsidRPr="00023E91">
          <w:rPr>
            <w:rStyle w:val="Hipercze"/>
            <w:rFonts w:eastAsia="Calibri"/>
            <w:noProof/>
            <w:lang w:eastAsia="pl-PL"/>
          </w:rPr>
          <w:t>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w:t>
        </w:r>
        <w:r w:rsidR="004A4EA4">
          <w:rPr>
            <w:noProof/>
            <w:webHidden/>
          </w:rPr>
          <w:tab/>
        </w:r>
        <w:r w:rsidR="004A4EA4">
          <w:rPr>
            <w:noProof/>
            <w:webHidden/>
          </w:rPr>
          <w:fldChar w:fldCharType="begin"/>
        </w:r>
        <w:r w:rsidR="004A4EA4">
          <w:rPr>
            <w:noProof/>
            <w:webHidden/>
          </w:rPr>
          <w:instrText xml:space="preserve"> PAGEREF _Toc131078670 \h </w:instrText>
        </w:r>
        <w:r w:rsidR="004A4EA4">
          <w:rPr>
            <w:noProof/>
            <w:webHidden/>
          </w:rPr>
        </w:r>
        <w:r w:rsidR="004A4EA4">
          <w:rPr>
            <w:noProof/>
            <w:webHidden/>
          </w:rPr>
          <w:fldChar w:fldCharType="separate"/>
        </w:r>
        <w:r w:rsidR="00782C83">
          <w:rPr>
            <w:noProof/>
            <w:webHidden/>
          </w:rPr>
          <w:t>913</w:t>
        </w:r>
        <w:r w:rsidR="004A4EA4">
          <w:rPr>
            <w:noProof/>
            <w:webHidden/>
          </w:rPr>
          <w:fldChar w:fldCharType="end"/>
        </w:r>
      </w:hyperlink>
    </w:p>
    <w:p w14:paraId="441E2E16" w14:textId="7DF60DC7" w:rsidR="004A4EA4" w:rsidRDefault="00E8665C">
      <w:pPr>
        <w:pStyle w:val="Spistreci5"/>
        <w:rPr>
          <w:noProof/>
          <w:sz w:val="22"/>
          <w:szCs w:val="22"/>
          <w:lang w:eastAsia="pl-PL"/>
        </w:rPr>
      </w:pPr>
      <w:hyperlink w:anchor="_Toc131078671" w:history="1">
        <w:r w:rsidR="004A4EA4" w:rsidRPr="00023E91">
          <w:rPr>
            <w:rStyle w:val="Hipercze"/>
            <w:noProof/>
          </w:rPr>
          <w:t>Poddziałanie 10.1.1 Edukacja ogólna.</w:t>
        </w:r>
        <w:r w:rsidR="004A4EA4">
          <w:rPr>
            <w:noProof/>
            <w:webHidden/>
          </w:rPr>
          <w:tab/>
        </w:r>
        <w:r w:rsidR="004A4EA4">
          <w:rPr>
            <w:noProof/>
            <w:webHidden/>
          </w:rPr>
          <w:fldChar w:fldCharType="begin"/>
        </w:r>
        <w:r w:rsidR="004A4EA4">
          <w:rPr>
            <w:noProof/>
            <w:webHidden/>
          </w:rPr>
          <w:instrText xml:space="preserve"> PAGEREF _Toc131078671 \h </w:instrText>
        </w:r>
        <w:r w:rsidR="004A4EA4">
          <w:rPr>
            <w:noProof/>
            <w:webHidden/>
          </w:rPr>
        </w:r>
        <w:r w:rsidR="004A4EA4">
          <w:rPr>
            <w:noProof/>
            <w:webHidden/>
          </w:rPr>
          <w:fldChar w:fldCharType="separate"/>
        </w:r>
        <w:r w:rsidR="00782C83">
          <w:rPr>
            <w:noProof/>
            <w:webHidden/>
          </w:rPr>
          <w:t>925</w:t>
        </w:r>
        <w:r w:rsidR="004A4EA4">
          <w:rPr>
            <w:noProof/>
            <w:webHidden/>
          </w:rPr>
          <w:fldChar w:fldCharType="end"/>
        </w:r>
      </w:hyperlink>
    </w:p>
    <w:p w14:paraId="54DAE738" w14:textId="176F4432" w:rsidR="004A4EA4" w:rsidRDefault="00E8665C">
      <w:pPr>
        <w:pStyle w:val="Spistreci5"/>
        <w:rPr>
          <w:noProof/>
          <w:sz w:val="22"/>
          <w:szCs w:val="22"/>
          <w:lang w:eastAsia="pl-PL"/>
        </w:rPr>
      </w:pPr>
      <w:hyperlink w:anchor="_Toc131078672" w:history="1">
        <w:r w:rsidR="004A4EA4" w:rsidRPr="00023E91">
          <w:rPr>
            <w:rStyle w:val="Hipercze"/>
            <w:rFonts w:cs="Arial"/>
            <w:noProof/>
          </w:rPr>
          <w:t>Działanie 10. 1 typ projektu: „Edukacja ogólna i przedszkolna”, Poddziałanie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w:t>
        </w:r>
        <w:r w:rsidR="004A4EA4">
          <w:rPr>
            <w:noProof/>
            <w:webHidden/>
          </w:rPr>
          <w:tab/>
        </w:r>
        <w:r w:rsidR="004A4EA4">
          <w:rPr>
            <w:noProof/>
            <w:webHidden/>
          </w:rPr>
          <w:fldChar w:fldCharType="begin"/>
        </w:r>
        <w:r w:rsidR="004A4EA4">
          <w:rPr>
            <w:noProof/>
            <w:webHidden/>
          </w:rPr>
          <w:instrText xml:space="preserve"> PAGEREF _Toc131078672 \h </w:instrText>
        </w:r>
        <w:r w:rsidR="004A4EA4">
          <w:rPr>
            <w:noProof/>
            <w:webHidden/>
          </w:rPr>
        </w:r>
        <w:r w:rsidR="004A4EA4">
          <w:rPr>
            <w:noProof/>
            <w:webHidden/>
          </w:rPr>
          <w:fldChar w:fldCharType="separate"/>
        </w:r>
        <w:r w:rsidR="00782C83">
          <w:rPr>
            <w:noProof/>
            <w:webHidden/>
          </w:rPr>
          <w:t>931</w:t>
        </w:r>
        <w:r w:rsidR="004A4EA4">
          <w:rPr>
            <w:noProof/>
            <w:webHidden/>
          </w:rPr>
          <w:fldChar w:fldCharType="end"/>
        </w:r>
      </w:hyperlink>
    </w:p>
    <w:p w14:paraId="6CE53864" w14:textId="3837B76A" w:rsidR="004A4EA4" w:rsidRDefault="00E8665C">
      <w:pPr>
        <w:pStyle w:val="Spistreci5"/>
        <w:rPr>
          <w:noProof/>
          <w:sz w:val="22"/>
          <w:szCs w:val="22"/>
          <w:lang w:eastAsia="pl-PL"/>
        </w:rPr>
      </w:pPr>
      <w:hyperlink w:anchor="_Toc131078673" w:history="1">
        <w:r w:rsidR="004A4EA4" w:rsidRPr="00023E91">
          <w:rPr>
            <w:rStyle w:val="Hipercze"/>
            <w:rFonts w:eastAsia="Calibri"/>
            <w:noProof/>
            <w:lang w:eastAsia="pl-PL"/>
          </w:rPr>
          <w:t>Działanie 10. 1 typ projektu: „Kształcenie i rozwój dzieci i młodzieży”, Poddziałanie 10.1.2 (10i) – „Edukacja ogólna w ramach ZIT”</w:t>
        </w:r>
        <w:r w:rsidR="004A4EA4">
          <w:rPr>
            <w:noProof/>
            <w:webHidden/>
          </w:rPr>
          <w:tab/>
        </w:r>
        <w:r w:rsidR="004A4EA4">
          <w:rPr>
            <w:noProof/>
            <w:webHidden/>
          </w:rPr>
          <w:fldChar w:fldCharType="begin"/>
        </w:r>
        <w:r w:rsidR="004A4EA4">
          <w:rPr>
            <w:noProof/>
            <w:webHidden/>
          </w:rPr>
          <w:instrText xml:space="preserve"> PAGEREF _Toc131078673 \h </w:instrText>
        </w:r>
        <w:r w:rsidR="004A4EA4">
          <w:rPr>
            <w:noProof/>
            <w:webHidden/>
          </w:rPr>
        </w:r>
        <w:r w:rsidR="004A4EA4">
          <w:rPr>
            <w:noProof/>
            <w:webHidden/>
          </w:rPr>
          <w:fldChar w:fldCharType="separate"/>
        </w:r>
        <w:r w:rsidR="00782C83">
          <w:rPr>
            <w:noProof/>
            <w:webHidden/>
          </w:rPr>
          <w:t>936</w:t>
        </w:r>
        <w:r w:rsidR="004A4EA4">
          <w:rPr>
            <w:noProof/>
            <w:webHidden/>
          </w:rPr>
          <w:fldChar w:fldCharType="end"/>
        </w:r>
      </w:hyperlink>
    </w:p>
    <w:p w14:paraId="30B1477F" w14:textId="070A05FB" w:rsidR="004A4EA4" w:rsidRDefault="00E8665C">
      <w:pPr>
        <w:pStyle w:val="Spistreci5"/>
        <w:rPr>
          <w:noProof/>
          <w:sz w:val="22"/>
          <w:szCs w:val="22"/>
          <w:lang w:eastAsia="pl-PL"/>
        </w:rPr>
      </w:pPr>
      <w:hyperlink w:anchor="_Toc131078674" w:history="1">
        <w:r w:rsidR="004A4EA4" w:rsidRPr="00023E91">
          <w:rPr>
            <w:rStyle w:val="Hipercze"/>
            <w:rFonts w:eastAsia="Calibri"/>
            <w:noProof/>
            <w:lang w:eastAsia="pl-PL"/>
          </w:rPr>
          <w:t>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_Toc131078674 \h </w:instrText>
        </w:r>
        <w:r w:rsidR="004A4EA4">
          <w:rPr>
            <w:noProof/>
            <w:webHidden/>
          </w:rPr>
        </w:r>
        <w:r w:rsidR="004A4EA4">
          <w:rPr>
            <w:noProof/>
            <w:webHidden/>
          </w:rPr>
          <w:fldChar w:fldCharType="separate"/>
        </w:r>
        <w:r w:rsidR="00782C83">
          <w:rPr>
            <w:noProof/>
            <w:webHidden/>
          </w:rPr>
          <w:t>943</w:t>
        </w:r>
        <w:r w:rsidR="004A4EA4">
          <w:rPr>
            <w:noProof/>
            <w:webHidden/>
          </w:rPr>
          <w:fldChar w:fldCharType="end"/>
        </w:r>
      </w:hyperlink>
    </w:p>
    <w:p w14:paraId="1C108DA9" w14:textId="1E7FA3AD" w:rsidR="004A4EA4" w:rsidRDefault="00E8665C">
      <w:pPr>
        <w:pStyle w:val="Spistreci5"/>
        <w:rPr>
          <w:noProof/>
          <w:sz w:val="22"/>
          <w:szCs w:val="22"/>
          <w:lang w:eastAsia="pl-PL"/>
        </w:rPr>
      </w:pPr>
      <w:hyperlink w:anchor="_Toc131078675" w:history="1">
        <w:r w:rsidR="004A4EA4" w:rsidRPr="00023E91">
          <w:rPr>
            <w:rStyle w:val="Hipercze"/>
            <w:rFonts w:eastAsia="Calibri"/>
            <w:noProof/>
            <w:lang w:eastAsia="pl-PL"/>
          </w:rPr>
          <w:t>Działanie 10. 1 – Kształcenie i rozwój dzieci i młodzieży, Poddziałanie 10.1.2 (10i) - Edukacja ogólna w ramach ZIT</w:t>
        </w:r>
        <w:r w:rsidR="004A4EA4" w:rsidRPr="00023E91">
          <w:rPr>
            <w:rStyle w:val="Hipercze"/>
            <w:noProof/>
          </w:rPr>
          <w:t xml:space="preserve"> </w:t>
        </w:r>
        <w:r w:rsidR="004A4EA4" w:rsidRPr="00023E91">
          <w:rPr>
            <w:rStyle w:val="Hipercze"/>
            <w:rFonts w:eastAsia="Calibri"/>
            <w:noProof/>
            <w:lang w:eastAsia="pl-PL"/>
          </w:rPr>
          <w:t>Rodzaj przedsięwzięcia - wsparcie kształcenia ogólnego poprzez: podniesienie u uczniów kompetencji kluczowych i umiejętności uniwersalnych, niezbędnych na rynku pracy, tworzenie warunków dla nauczania opartego na metodzie eksperymentu,</w:t>
        </w:r>
        <w:r w:rsidR="004A4EA4" w:rsidRPr="00023E91">
          <w:rPr>
            <w:rStyle w:val="Hipercze"/>
            <w:noProof/>
          </w:rPr>
          <w:t xml:space="preserve"> </w:t>
        </w:r>
        <w:r w:rsidR="004A4EA4" w:rsidRPr="00023E91">
          <w:rPr>
            <w:rStyle w:val="Hipercze"/>
            <w:rFonts w:eastAsia="Calibri"/>
            <w:noProof/>
            <w:lang w:eastAsia="pl-PL"/>
          </w:rPr>
          <w:t>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_Toc131078675 \h </w:instrText>
        </w:r>
        <w:r w:rsidR="004A4EA4">
          <w:rPr>
            <w:noProof/>
            <w:webHidden/>
          </w:rPr>
        </w:r>
        <w:r w:rsidR="004A4EA4">
          <w:rPr>
            <w:noProof/>
            <w:webHidden/>
          </w:rPr>
          <w:fldChar w:fldCharType="separate"/>
        </w:r>
        <w:r w:rsidR="00782C83">
          <w:rPr>
            <w:noProof/>
            <w:webHidden/>
          </w:rPr>
          <w:t>951</w:t>
        </w:r>
        <w:r w:rsidR="004A4EA4">
          <w:rPr>
            <w:noProof/>
            <w:webHidden/>
          </w:rPr>
          <w:fldChar w:fldCharType="end"/>
        </w:r>
      </w:hyperlink>
    </w:p>
    <w:p w14:paraId="42173A8D" w14:textId="02B68B8E" w:rsidR="004A4EA4" w:rsidRDefault="00E8665C">
      <w:pPr>
        <w:pStyle w:val="Spistreci5"/>
        <w:rPr>
          <w:noProof/>
          <w:sz w:val="22"/>
          <w:szCs w:val="22"/>
          <w:lang w:eastAsia="pl-PL"/>
        </w:rPr>
      </w:pPr>
      <w:hyperlink w:anchor="_Toc131078676" w:history="1">
        <w:r w:rsidR="004A4EA4" w:rsidRPr="00023E91">
          <w:rPr>
            <w:rStyle w:val="Hipercze"/>
            <w:rFonts w:eastAsia="Calibri"/>
            <w:noProof/>
            <w:lang w:eastAsia="pl-PL"/>
          </w:rPr>
          <w:t>Poddziałanie 10.1.2 (10i) - Edukacja ogólna w ramach ZIT Rodzaj przedsięwzięcia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w:t>
        </w:r>
        <w:r w:rsidR="004A4EA4">
          <w:rPr>
            <w:noProof/>
            <w:webHidden/>
          </w:rPr>
          <w:tab/>
        </w:r>
        <w:r w:rsidR="004A4EA4">
          <w:rPr>
            <w:noProof/>
            <w:webHidden/>
          </w:rPr>
          <w:fldChar w:fldCharType="begin"/>
        </w:r>
        <w:r w:rsidR="004A4EA4">
          <w:rPr>
            <w:noProof/>
            <w:webHidden/>
          </w:rPr>
          <w:instrText xml:space="preserve"> PAGEREF _Toc131078676 \h </w:instrText>
        </w:r>
        <w:r w:rsidR="004A4EA4">
          <w:rPr>
            <w:noProof/>
            <w:webHidden/>
          </w:rPr>
        </w:r>
        <w:r w:rsidR="004A4EA4">
          <w:rPr>
            <w:noProof/>
            <w:webHidden/>
          </w:rPr>
          <w:fldChar w:fldCharType="separate"/>
        </w:r>
        <w:r w:rsidR="00782C83">
          <w:rPr>
            <w:noProof/>
            <w:webHidden/>
          </w:rPr>
          <w:t>960</w:t>
        </w:r>
        <w:r w:rsidR="004A4EA4">
          <w:rPr>
            <w:noProof/>
            <w:webHidden/>
          </w:rPr>
          <w:fldChar w:fldCharType="end"/>
        </w:r>
      </w:hyperlink>
    </w:p>
    <w:p w14:paraId="102E08DE" w14:textId="1CF4A57B" w:rsidR="004A4EA4" w:rsidRDefault="00E8665C">
      <w:pPr>
        <w:pStyle w:val="Spistreci5"/>
        <w:rPr>
          <w:noProof/>
          <w:sz w:val="22"/>
          <w:szCs w:val="22"/>
          <w:lang w:eastAsia="pl-PL"/>
        </w:rPr>
      </w:pPr>
      <w:hyperlink w:anchor="_Toc131078677" w:history="1">
        <w:r w:rsidR="004A4EA4" w:rsidRPr="00023E91">
          <w:rPr>
            <w:rStyle w:val="Hipercze"/>
            <w:rFonts w:cs="Arial"/>
            <w:noProof/>
          </w:rPr>
          <w:t>Poddziałanie 10.1.4 (10i) - typ projektu: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_Toc131078677 \h </w:instrText>
        </w:r>
        <w:r w:rsidR="004A4EA4">
          <w:rPr>
            <w:noProof/>
            <w:webHidden/>
          </w:rPr>
        </w:r>
        <w:r w:rsidR="004A4EA4">
          <w:rPr>
            <w:noProof/>
            <w:webHidden/>
          </w:rPr>
          <w:fldChar w:fldCharType="separate"/>
        </w:r>
        <w:r w:rsidR="00782C83">
          <w:rPr>
            <w:noProof/>
            <w:webHidden/>
          </w:rPr>
          <w:t>968</w:t>
        </w:r>
        <w:r w:rsidR="004A4EA4">
          <w:rPr>
            <w:noProof/>
            <w:webHidden/>
          </w:rPr>
          <w:fldChar w:fldCharType="end"/>
        </w:r>
      </w:hyperlink>
    </w:p>
    <w:p w14:paraId="5116F7BA" w14:textId="0AD04C80" w:rsidR="004A4EA4" w:rsidRDefault="00E8665C">
      <w:pPr>
        <w:pStyle w:val="Spistreci5"/>
        <w:rPr>
          <w:noProof/>
          <w:sz w:val="22"/>
          <w:szCs w:val="22"/>
          <w:lang w:eastAsia="pl-PL"/>
        </w:rPr>
      </w:pPr>
      <w:hyperlink w:anchor="_Toc131078678" w:history="1">
        <w:r w:rsidR="004A4EA4" w:rsidRPr="00023E91">
          <w:rPr>
            <w:rStyle w:val="Hipercze"/>
            <w:rFonts w:eastAsia="Calibri"/>
            <w:noProof/>
            <w:lang w:eastAsia="pl-PL"/>
          </w:rPr>
          <w:t>Poddziałanie 10.1.4 (10i) – typ projektu „Edukacja przedszkolna”</w:t>
        </w:r>
        <w:r w:rsidR="004A4EA4">
          <w:rPr>
            <w:noProof/>
            <w:webHidden/>
          </w:rPr>
          <w:tab/>
        </w:r>
        <w:r w:rsidR="004A4EA4">
          <w:rPr>
            <w:noProof/>
            <w:webHidden/>
          </w:rPr>
          <w:fldChar w:fldCharType="begin"/>
        </w:r>
        <w:r w:rsidR="004A4EA4">
          <w:rPr>
            <w:noProof/>
            <w:webHidden/>
          </w:rPr>
          <w:instrText xml:space="preserve"> PAGEREF _Toc131078678 \h </w:instrText>
        </w:r>
        <w:r w:rsidR="004A4EA4">
          <w:rPr>
            <w:noProof/>
            <w:webHidden/>
          </w:rPr>
        </w:r>
        <w:r w:rsidR="004A4EA4">
          <w:rPr>
            <w:noProof/>
            <w:webHidden/>
          </w:rPr>
          <w:fldChar w:fldCharType="separate"/>
        </w:r>
        <w:r w:rsidR="00782C83">
          <w:rPr>
            <w:noProof/>
            <w:webHidden/>
          </w:rPr>
          <w:t>971</w:t>
        </w:r>
        <w:r w:rsidR="004A4EA4">
          <w:rPr>
            <w:noProof/>
            <w:webHidden/>
          </w:rPr>
          <w:fldChar w:fldCharType="end"/>
        </w:r>
      </w:hyperlink>
    </w:p>
    <w:p w14:paraId="792A748E" w14:textId="29C0BDE9" w:rsidR="004A4EA4" w:rsidRDefault="00E8665C">
      <w:pPr>
        <w:pStyle w:val="Spistreci5"/>
        <w:rPr>
          <w:noProof/>
          <w:sz w:val="22"/>
          <w:szCs w:val="22"/>
          <w:lang w:eastAsia="pl-PL"/>
        </w:rPr>
      </w:pPr>
      <w:hyperlink w:anchor="_Toc131078679"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_Toc131078679 \h </w:instrText>
        </w:r>
        <w:r w:rsidR="004A4EA4">
          <w:rPr>
            <w:noProof/>
            <w:webHidden/>
          </w:rPr>
        </w:r>
        <w:r w:rsidR="004A4EA4">
          <w:rPr>
            <w:noProof/>
            <w:webHidden/>
          </w:rPr>
          <w:fldChar w:fldCharType="separate"/>
        </w:r>
        <w:r w:rsidR="00782C83">
          <w:rPr>
            <w:noProof/>
            <w:webHidden/>
          </w:rPr>
          <w:t>978</w:t>
        </w:r>
        <w:r w:rsidR="004A4EA4">
          <w:rPr>
            <w:noProof/>
            <w:webHidden/>
          </w:rPr>
          <w:fldChar w:fldCharType="end"/>
        </w:r>
      </w:hyperlink>
    </w:p>
    <w:p w14:paraId="6CC6718E" w14:textId="256FADC3" w:rsidR="004A4EA4" w:rsidRDefault="00E8665C">
      <w:pPr>
        <w:pStyle w:val="Spistreci5"/>
        <w:rPr>
          <w:noProof/>
          <w:sz w:val="22"/>
          <w:szCs w:val="22"/>
          <w:lang w:eastAsia="pl-PL"/>
        </w:rPr>
      </w:pPr>
      <w:hyperlink w:anchor="_Toc131078680" w:history="1">
        <w:r w:rsidR="004A4EA4" w:rsidRPr="00023E91">
          <w:rPr>
            <w:rStyle w:val="Hipercze"/>
            <w:rFonts w:eastAsia="Calibri"/>
            <w:noProof/>
            <w:lang w:eastAsia="pl-PL"/>
          </w:rPr>
          <w:t>Poddziałanie 10.1.4 (10i) - Edukacja przedszkolna Rodzaj przedsięwzięcia -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_Toc131078680 \h </w:instrText>
        </w:r>
        <w:r w:rsidR="004A4EA4">
          <w:rPr>
            <w:noProof/>
            <w:webHidden/>
          </w:rPr>
        </w:r>
        <w:r w:rsidR="004A4EA4">
          <w:rPr>
            <w:noProof/>
            <w:webHidden/>
          </w:rPr>
          <w:fldChar w:fldCharType="separate"/>
        </w:r>
        <w:r w:rsidR="00782C83">
          <w:rPr>
            <w:noProof/>
            <w:webHidden/>
          </w:rPr>
          <w:t>985</w:t>
        </w:r>
        <w:r w:rsidR="004A4EA4">
          <w:rPr>
            <w:noProof/>
            <w:webHidden/>
          </w:rPr>
          <w:fldChar w:fldCharType="end"/>
        </w:r>
      </w:hyperlink>
    </w:p>
    <w:p w14:paraId="13FF4C19" w14:textId="1E16B6D7" w:rsidR="004A4EA4" w:rsidRDefault="00E8665C">
      <w:pPr>
        <w:pStyle w:val="Spistreci5"/>
        <w:rPr>
          <w:noProof/>
          <w:sz w:val="22"/>
          <w:szCs w:val="22"/>
          <w:lang w:eastAsia="pl-PL"/>
        </w:rPr>
      </w:pPr>
      <w:hyperlink w:anchor="_Toc131078681" w:history="1">
        <w:r w:rsidR="004A4EA4" w:rsidRPr="00023E91">
          <w:rPr>
            <w:rStyle w:val="Hipercze"/>
            <w:rFonts w:eastAsia="Calibri"/>
            <w:noProof/>
            <w:lang w:eastAsia="pl-PL"/>
          </w:rPr>
          <w:t>Poddziałanie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_Toc131078681 \h </w:instrText>
        </w:r>
        <w:r w:rsidR="004A4EA4">
          <w:rPr>
            <w:noProof/>
            <w:webHidden/>
          </w:rPr>
        </w:r>
        <w:r w:rsidR="004A4EA4">
          <w:rPr>
            <w:noProof/>
            <w:webHidden/>
          </w:rPr>
          <w:fldChar w:fldCharType="separate"/>
        </w:r>
        <w:r w:rsidR="00782C83">
          <w:rPr>
            <w:noProof/>
            <w:webHidden/>
          </w:rPr>
          <w:t>989</w:t>
        </w:r>
        <w:r w:rsidR="004A4EA4">
          <w:rPr>
            <w:noProof/>
            <w:webHidden/>
          </w:rPr>
          <w:fldChar w:fldCharType="end"/>
        </w:r>
      </w:hyperlink>
    </w:p>
    <w:p w14:paraId="44172A22" w14:textId="5555561C" w:rsidR="004A4EA4" w:rsidRDefault="00E8665C">
      <w:pPr>
        <w:pStyle w:val="Spistreci5"/>
        <w:rPr>
          <w:noProof/>
          <w:sz w:val="22"/>
          <w:szCs w:val="22"/>
          <w:lang w:eastAsia="pl-PL"/>
        </w:rPr>
      </w:pPr>
      <w:hyperlink w:anchor="_Toc131078682" w:history="1">
        <w:r w:rsidR="004A4EA4" w:rsidRPr="00023E91">
          <w:rPr>
            <w:rStyle w:val="Hipercze"/>
            <w:noProof/>
          </w:rPr>
          <w:t>Poddziałania 10.1.4 Edukacja przedszkolna, typ operacji: Zwiększenie dostępności do edukacji przedszkolnej</w:t>
        </w:r>
        <w:r w:rsidR="004A4EA4">
          <w:rPr>
            <w:noProof/>
            <w:webHidden/>
          </w:rPr>
          <w:tab/>
        </w:r>
        <w:r w:rsidR="004A4EA4">
          <w:rPr>
            <w:noProof/>
            <w:webHidden/>
          </w:rPr>
          <w:fldChar w:fldCharType="begin"/>
        </w:r>
        <w:r w:rsidR="004A4EA4">
          <w:rPr>
            <w:noProof/>
            <w:webHidden/>
          </w:rPr>
          <w:instrText xml:space="preserve"> PAGEREF _Toc131078682 \h </w:instrText>
        </w:r>
        <w:r w:rsidR="004A4EA4">
          <w:rPr>
            <w:noProof/>
            <w:webHidden/>
          </w:rPr>
        </w:r>
        <w:r w:rsidR="004A4EA4">
          <w:rPr>
            <w:noProof/>
            <w:webHidden/>
          </w:rPr>
          <w:fldChar w:fldCharType="separate"/>
        </w:r>
        <w:r w:rsidR="00782C83">
          <w:rPr>
            <w:noProof/>
            <w:webHidden/>
          </w:rPr>
          <w:t>993</w:t>
        </w:r>
        <w:r w:rsidR="004A4EA4">
          <w:rPr>
            <w:noProof/>
            <w:webHidden/>
          </w:rPr>
          <w:fldChar w:fldCharType="end"/>
        </w:r>
      </w:hyperlink>
    </w:p>
    <w:p w14:paraId="47B82607" w14:textId="215FF3F5" w:rsidR="004A4EA4" w:rsidRDefault="00E8665C">
      <w:pPr>
        <w:pStyle w:val="Spistreci4"/>
        <w:rPr>
          <w:sz w:val="22"/>
          <w:szCs w:val="22"/>
          <w:lang w:eastAsia="pl-PL"/>
        </w:rPr>
      </w:pPr>
      <w:hyperlink w:anchor="_Toc131078683" w:history="1">
        <w:r w:rsidR="004A4EA4" w:rsidRPr="00023E91">
          <w:rPr>
            <w:rStyle w:val="Hipercze"/>
            <w:rFonts w:cs="Arial"/>
          </w:rPr>
          <w:t>Działanie 10.2 – Upowszechnianie kompetencji kluczowych wśród osób dorosłych</w:t>
        </w:r>
        <w:r w:rsidR="004A4EA4">
          <w:rPr>
            <w:webHidden/>
          </w:rPr>
          <w:tab/>
        </w:r>
        <w:r w:rsidR="004A4EA4">
          <w:rPr>
            <w:webHidden/>
          </w:rPr>
          <w:fldChar w:fldCharType="begin"/>
        </w:r>
        <w:r w:rsidR="004A4EA4">
          <w:rPr>
            <w:webHidden/>
          </w:rPr>
          <w:instrText xml:space="preserve"> PAGEREF _Toc131078683 \h </w:instrText>
        </w:r>
        <w:r w:rsidR="004A4EA4">
          <w:rPr>
            <w:webHidden/>
          </w:rPr>
        </w:r>
        <w:r w:rsidR="004A4EA4">
          <w:rPr>
            <w:webHidden/>
          </w:rPr>
          <w:fldChar w:fldCharType="separate"/>
        </w:r>
        <w:r w:rsidR="00782C83">
          <w:rPr>
            <w:webHidden/>
          </w:rPr>
          <w:t>997</w:t>
        </w:r>
        <w:r w:rsidR="004A4EA4">
          <w:rPr>
            <w:webHidden/>
          </w:rPr>
          <w:fldChar w:fldCharType="end"/>
        </w:r>
      </w:hyperlink>
    </w:p>
    <w:p w14:paraId="7E97C5E9" w14:textId="293B10FA" w:rsidR="004A4EA4" w:rsidRDefault="00E8665C">
      <w:pPr>
        <w:pStyle w:val="Spistreci5"/>
        <w:rPr>
          <w:noProof/>
          <w:sz w:val="22"/>
          <w:szCs w:val="22"/>
          <w:lang w:eastAsia="pl-PL"/>
        </w:rPr>
      </w:pPr>
      <w:hyperlink w:anchor="_Toc131078684" w:history="1">
        <w:r w:rsidR="004A4EA4" w:rsidRPr="00023E91">
          <w:rPr>
            <w:rStyle w:val="Hipercze"/>
            <w:rFonts w:cs="Arial"/>
            <w:noProof/>
          </w:rPr>
          <w:t>Działanie 10. 2 -rodzaj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_Toc131078684 \h </w:instrText>
        </w:r>
        <w:r w:rsidR="004A4EA4">
          <w:rPr>
            <w:noProof/>
            <w:webHidden/>
          </w:rPr>
        </w:r>
        <w:r w:rsidR="004A4EA4">
          <w:rPr>
            <w:noProof/>
            <w:webHidden/>
          </w:rPr>
          <w:fldChar w:fldCharType="separate"/>
        </w:r>
        <w:r w:rsidR="00782C83">
          <w:rPr>
            <w:noProof/>
            <w:webHidden/>
          </w:rPr>
          <w:t>997</w:t>
        </w:r>
        <w:r w:rsidR="004A4EA4">
          <w:rPr>
            <w:noProof/>
            <w:webHidden/>
          </w:rPr>
          <w:fldChar w:fldCharType="end"/>
        </w:r>
      </w:hyperlink>
    </w:p>
    <w:p w14:paraId="1F908703" w14:textId="5E7CC511" w:rsidR="004A4EA4" w:rsidRDefault="00E8665C">
      <w:pPr>
        <w:pStyle w:val="Spistreci5"/>
        <w:rPr>
          <w:noProof/>
          <w:sz w:val="22"/>
          <w:szCs w:val="22"/>
          <w:lang w:eastAsia="pl-PL"/>
        </w:rPr>
      </w:pPr>
      <w:hyperlink w:anchor="_Toc131078685" w:history="1">
        <w:r w:rsidR="004A4EA4" w:rsidRPr="00023E91">
          <w:rPr>
            <w:rStyle w:val="Hipercze"/>
            <w:rFonts w:cs="Arial"/>
            <w:noProof/>
          </w:rPr>
          <w:t>Działanie 10. 2 – 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_Toc131078685 \h </w:instrText>
        </w:r>
        <w:r w:rsidR="004A4EA4">
          <w:rPr>
            <w:noProof/>
            <w:webHidden/>
          </w:rPr>
        </w:r>
        <w:r w:rsidR="004A4EA4">
          <w:rPr>
            <w:noProof/>
            <w:webHidden/>
          </w:rPr>
          <w:fldChar w:fldCharType="separate"/>
        </w:r>
        <w:r w:rsidR="00782C83">
          <w:rPr>
            <w:noProof/>
            <w:webHidden/>
          </w:rPr>
          <w:t>1000</w:t>
        </w:r>
        <w:r w:rsidR="004A4EA4">
          <w:rPr>
            <w:noProof/>
            <w:webHidden/>
          </w:rPr>
          <w:fldChar w:fldCharType="end"/>
        </w:r>
      </w:hyperlink>
    </w:p>
    <w:p w14:paraId="0698523D" w14:textId="011FE6E8" w:rsidR="004A4EA4" w:rsidRDefault="00E8665C">
      <w:pPr>
        <w:pStyle w:val="Spistreci5"/>
        <w:rPr>
          <w:noProof/>
          <w:sz w:val="22"/>
          <w:szCs w:val="22"/>
          <w:lang w:eastAsia="pl-PL"/>
        </w:rPr>
      </w:pPr>
      <w:hyperlink w:anchor="_Toc131078686" w:history="1">
        <w:r w:rsidR="004A4EA4" w:rsidRPr="00023E91">
          <w:rPr>
            <w:rStyle w:val="Hipercze"/>
            <w:noProof/>
          </w:rPr>
          <w:t>Działanie 10.2 – Upowszechnianie kompetencji kluczowych wśród osób dorosłychRodzaj przedsięwzięcia: Szkolenia lub inne formy podnoszenia kompetencji cyfrowych i językowych zakończone procesem formalnego potwierdzania i certyfikacji nabytych kwalifikacji</w:t>
        </w:r>
        <w:r w:rsidR="004A4EA4">
          <w:rPr>
            <w:noProof/>
            <w:webHidden/>
          </w:rPr>
          <w:tab/>
        </w:r>
        <w:r w:rsidR="004A4EA4">
          <w:rPr>
            <w:noProof/>
            <w:webHidden/>
          </w:rPr>
          <w:fldChar w:fldCharType="begin"/>
        </w:r>
        <w:r w:rsidR="004A4EA4">
          <w:rPr>
            <w:noProof/>
            <w:webHidden/>
          </w:rPr>
          <w:instrText xml:space="preserve"> PAGEREF _Toc131078686 \h </w:instrText>
        </w:r>
        <w:r w:rsidR="004A4EA4">
          <w:rPr>
            <w:noProof/>
            <w:webHidden/>
          </w:rPr>
        </w:r>
        <w:r w:rsidR="004A4EA4">
          <w:rPr>
            <w:noProof/>
            <w:webHidden/>
          </w:rPr>
          <w:fldChar w:fldCharType="separate"/>
        </w:r>
        <w:r w:rsidR="00782C83">
          <w:rPr>
            <w:noProof/>
            <w:webHidden/>
          </w:rPr>
          <w:t>1007</w:t>
        </w:r>
        <w:r w:rsidR="004A4EA4">
          <w:rPr>
            <w:noProof/>
            <w:webHidden/>
          </w:rPr>
          <w:fldChar w:fldCharType="end"/>
        </w:r>
      </w:hyperlink>
    </w:p>
    <w:p w14:paraId="1C97A0F7" w14:textId="0DCF4D77" w:rsidR="004A4EA4" w:rsidRDefault="00E8665C">
      <w:pPr>
        <w:pStyle w:val="Spistreci4"/>
        <w:rPr>
          <w:sz w:val="22"/>
          <w:szCs w:val="22"/>
          <w:lang w:eastAsia="pl-PL"/>
        </w:rPr>
      </w:pPr>
      <w:hyperlink w:anchor="_Toc131078687" w:history="1">
        <w:r w:rsidR="004A4EA4" w:rsidRPr="00023E91">
          <w:rPr>
            <w:rStyle w:val="Hipercze"/>
            <w:rFonts w:cs="Arial"/>
          </w:rPr>
          <w:t>Działanie 10.3 – Doskonalenie zawodowe</w:t>
        </w:r>
        <w:r w:rsidR="004A4EA4">
          <w:rPr>
            <w:webHidden/>
          </w:rPr>
          <w:tab/>
        </w:r>
        <w:r w:rsidR="004A4EA4">
          <w:rPr>
            <w:webHidden/>
          </w:rPr>
          <w:fldChar w:fldCharType="begin"/>
        </w:r>
        <w:r w:rsidR="004A4EA4">
          <w:rPr>
            <w:webHidden/>
          </w:rPr>
          <w:instrText xml:space="preserve"> PAGEREF _Toc131078687 \h </w:instrText>
        </w:r>
        <w:r w:rsidR="004A4EA4">
          <w:rPr>
            <w:webHidden/>
          </w:rPr>
        </w:r>
        <w:r w:rsidR="004A4EA4">
          <w:rPr>
            <w:webHidden/>
          </w:rPr>
          <w:fldChar w:fldCharType="separate"/>
        </w:r>
        <w:r w:rsidR="00782C83">
          <w:rPr>
            <w:webHidden/>
          </w:rPr>
          <w:t>1013</w:t>
        </w:r>
        <w:r w:rsidR="004A4EA4">
          <w:rPr>
            <w:webHidden/>
          </w:rPr>
          <w:fldChar w:fldCharType="end"/>
        </w:r>
      </w:hyperlink>
    </w:p>
    <w:p w14:paraId="0006DD0E" w14:textId="56D1CE7B" w:rsidR="004A4EA4" w:rsidRDefault="00E8665C">
      <w:pPr>
        <w:pStyle w:val="Spistreci5"/>
        <w:rPr>
          <w:noProof/>
          <w:sz w:val="22"/>
          <w:szCs w:val="22"/>
          <w:lang w:eastAsia="pl-PL"/>
        </w:rPr>
      </w:pPr>
      <w:hyperlink w:anchor="_Toc131078688"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_Toc131078688 \h </w:instrText>
        </w:r>
        <w:r w:rsidR="004A4EA4">
          <w:rPr>
            <w:noProof/>
            <w:webHidden/>
          </w:rPr>
        </w:r>
        <w:r w:rsidR="004A4EA4">
          <w:rPr>
            <w:noProof/>
            <w:webHidden/>
          </w:rPr>
          <w:fldChar w:fldCharType="separate"/>
        </w:r>
        <w:r w:rsidR="00782C83">
          <w:rPr>
            <w:noProof/>
            <w:webHidden/>
          </w:rPr>
          <w:t>1013</w:t>
        </w:r>
        <w:r w:rsidR="004A4EA4">
          <w:rPr>
            <w:noProof/>
            <w:webHidden/>
          </w:rPr>
          <w:fldChar w:fldCharType="end"/>
        </w:r>
      </w:hyperlink>
    </w:p>
    <w:p w14:paraId="225B13D7" w14:textId="5E9C8E38" w:rsidR="004A4EA4" w:rsidRDefault="00E8665C">
      <w:pPr>
        <w:pStyle w:val="Spistreci5"/>
        <w:rPr>
          <w:noProof/>
          <w:sz w:val="22"/>
          <w:szCs w:val="22"/>
          <w:lang w:eastAsia="pl-PL"/>
        </w:rPr>
      </w:pPr>
      <w:hyperlink w:anchor="_Toc131078689" w:history="1">
        <w:r w:rsidR="004A4EA4" w:rsidRPr="00023E91">
          <w:rPr>
            <w:rStyle w:val="Hipercze"/>
            <w:rFonts w:cs="Arial"/>
            <w:noProof/>
          </w:rPr>
          <w:t>Poddziałanie 10.3.1 (10iv) „Doskonalenie zawodowe uczniów”, rodzaj przedsięwzięcia: „Modernizacji oferty kształcenia zawodowego”</w:t>
        </w:r>
        <w:r w:rsidR="004A4EA4">
          <w:rPr>
            <w:noProof/>
            <w:webHidden/>
          </w:rPr>
          <w:tab/>
        </w:r>
        <w:r w:rsidR="004A4EA4">
          <w:rPr>
            <w:noProof/>
            <w:webHidden/>
          </w:rPr>
          <w:fldChar w:fldCharType="begin"/>
        </w:r>
        <w:r w:rsidR="004A4EA4">
          <w:rPr>
            <w:noProof/>
            <w:webHidden/>
          </w:rPr>
          <w:instrText xml:space="preserve"> PAGEREF _Toc131078689 \h </w:instrText>
        </w:r>
        <w:r w:rsidR="004A4EA4">
          <w:rPr>
            <w:noProof/>
            <w:webHidden/>
          </w:rPr>
        </w:r>
        <w:r w:rsidR="004A4EA4">
          <w:rPr>
            <w:noProof/>
            <w:webHidden/>
          </w:rPr>
          <w:fldChar w:fldCharType="separate"/>
        </w:r>
        <w:r w:rsidR="00782C83">
          <w:rPr>
            <w:noProof/>
            <w:webHidden/>
          </w:rPr>
          <w:t>1016</w:t>
        </w:r>
        <w:r w:rsidR="004A4EA4">
          <w:rPr>
            <w:noProof/>
            <w:webHidden/>
          </w:rPr>
          <w:fldChar w:fldCharType="end"/>
        </w:r>
      </w:hyperlink>
    </w:p>
    <w:p w14:paraId="1B14E9F6" w14:textId="68848376" w:rsidR="004A4EA4" w:rsidRDefault="00E8665C">
      <w:pPr>
        <w:pStyle w:val="Spistreci5"/>
        <w:rPr>
          <w:noProof/>
          <w:sz w:val="22"/>
          <w:szCs w:val="22"/>
          <w:lang w:eastAsia="pl-PL"/>
        </w:rPr>
      </w:pPr>
      <w:hyperlink w:anchor="_Toc131078690" w:history="1">
        <w:r w:rsidR="004A4EA4" w:rsidRPr="00023E91">
          <w:rPr>
            <w:rStyle w:val="Hipercze"/>
            <w:rFonts w:cs="Arial"/>
            <w:noProof/>
          </w:rPr>
          <w:t>Poddziałanie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4A4EA4">
          <w:rPr>
            <w:noProof/>
            <w:webHidden/>
          </w:rPr>
          <w:tab/>
        </w:r>
        <w:r w:rsidR="004A4EA4">
          <w:rPr>
            <w:noProof/>
            <w:webHidden/>
          </w:rPr>
          <w:fldChar w:fldCharType="begin"/>
        </w:r>
        <w:r w:rsidR="004A4EA4">
          <w:rPr>
            <w:noProof/>
            <w:webHidden/>
          </w:rPr>
          <w:instrText xml:space="preserve"> PAGEREF _Toc131078690 \h </w:instrText>
        </w:r>
        <w:r w:rsidR="004A4EA4">
          <w:rPr>
            <w:noProof/>
            <w:webHidden/>
          </w:rPr>
        </w:r>
        <w:r w:rsidR="004A4EA4">
          <w:rPr>
            <w:noProof/>
            <w:webHidden/>
          </w:rPr>
          <w:fldChar w:fldCharType="separate"/>
        </w:r>
        <w:r w:rsidR="00782C83">
          <w:rPr>
            <w:noProof/>
            <w:webHidden/>
          </w:rPr>
          <w:t>1022</w:t>
        </w:r>
        <w:r w:rsidR="004A4EA4">
          <w:rPr>
            <w:noProof/>
            <w:webHidden/>
          </w:rPr>
          <w:fldChar w:fldCharType="end"/>
        </w:r>
      </w:hyperlink>
    </w:p>
    <w:p w14:paraId="0C605517" w14:textId="20988443" w:rsidR="004A4EA4" w:rsidRDefault="00E8665C">
      <w:pPr>
        <w:pStyle w:val="Spistreci5"/>
        <w:rPr>
          <w:noProof/>
          <w:sz w:val="22"/>
          <w:szCs w:val="22"/>
          <w:lang w:eastAsia="pl-PL"/>
        </w:rPr>
      </w:pPr>
      <w:hyperlink w:anchor="_Toc131078691" w:history="1">
        <w:r w:rsidR="004A4EA4" w:rsidRPr="00023E91">
          <w:rPr>
            <w:rStyle w:val="Hipercze"/>
            <w:rFonts w:cs="Arial"/>
            <w:noProof/>
          </w:rPr>
          <w:t>Poddziałanie 10.3.1 (10iv) „Doskonalenie zawodowe uczniów”, rodzaj przedsięwzięcia: „Rozwój doradztwa edukacyjno-zawodowego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_Toc131078691 \h </w:instrText>
        </w:r>
        <w:r w:rsidR="004A4EA4">
          <w:rPr>
            <w:noProof/>
            <w:webHidden/>
          </w:rPr>
        </w:r>
        <w:r w:rsidR="004A4EA4">
          <w:rPr>
            <w:noProof/>
            <w:webHidden/>
          </w:rPr>
          <w:fldChar w:fldCharType="separate"/>
        </w:r>
        <w:r w:rsidR="00782C83">
          <w:rPr>
            <w:noProof/>
            <w:webHidden/>
          </w:rPr>
          <w:t>1024</w:t>
        </w:r>
        <w:r w:rsidR="004A4EA4">
          <w:rPr>
            <w:noProof/>
            <w:webHidden/>
          </w:rPr>
          <w:fldChar w:fldCharType="end"/>
        </w:r>
      </w:hyperlink>
    </w:p>
    <w:p w14:paraId="66AD1B36" w14:textId="02E96B7C" w:rsidR="004A4EA4" w:rsidRDefault="00E8665C">
      <w:pPr>
        <w:pStyle w:val="Spistreci5"/>
        <w:rPr>
          <w:noProof/>
          <w:sz w:val="22"/>
          <w:szCs w:val="22"/>
          <w:lang w:eastAsia="pl-PL"/>
        </w:rPr>
      </w:pPr>
      <w:hyperlink w:anchor="_Toc131078692" w:history="1">
        <w:r w:rsidR="004A4EA4" w:rsidRPr="00023E91">
          <w:rPr>
            <w:rStyle w:val="Hipercze"/>
            <w:rFonts w:cs="Arial"/>
            <w:noProof/>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_Toc131078692 \h </w:instrText>
        </w:r>
        <w:r w:rsidR="004A4EA4">
          <w:rPr>
            <w:noProof/>
            <w:webHidden/>
          </w:rPr>
        </w:r>
        <w:r w:rsidR="004A4EA4">
          <w:rPr>
            <w:noProof/>
            <w:webHidden/>
          </w:rPr>
          <w:fldChar w:fldCharType="separate"/>
        </w:r>
        <w:r w:rsidR="00782C83">
          <w:rPr>
            <w:noProof/>
            <w:webHidden/>
          </w:rPr>
          <w:t>1028</w:t>
        </w:r>
        <w:r w:rsidR="004A4EA4">
          <w:rPr>
            <w:noProof/>
            <w:webHidden/>
          </w:rPr>
          <w:fldChar w:fldCharType="end"/>
        </w:r>
      </w:hyperlink>
    </w:p>
    <w:p w14:paraId="19F9C7E0" w14:textId="0D5AE6E2" w:rsidR="004A4EA4" w:rsidRDefault="00E8665C">
      <w:pPr>
        <w:pStyle w:val="Spistreci5"/>
        <w:rPr>
          <w:noProof/>
          <w:sz w:val="22"/>
          <w:szCs w:val="22"/>
          <w:lang w:eastAsia="pl-PL"/>
        </w:rPr>
      </w:pPr>
      <w:hyperlink w:anchor="_Toc131078693" w:history="1">
        <w:r w:rsidR="004A4EA4" w:rsidRPr="00023E91">
          <w:rPr>
            <w:rStyle w:val="Hipercze"/>
            <w:rFonts w:cs="Arial"/>
            <w:noProof/>
          </w:rPr>
          <w:t>Poddziałanie 10.3.1 (10iv) „Doskonalenie zawodowe uczniów”, rodzaj przedsięwzięcia: „Doskonalenie umiejętności i kompetencji zawodowych nauczycieli zawodu i instruktorów praktycznej nauki zawodu”</w:t>
        </w:r>
        <w:r w:rsidR="004A4EA4">
          <w:rPr>
            <w:noProof/>
            <w:webHidden/>
          </w:rPr>
          <w:tab/>
        </w:r>
        <w:r w:rsidR="004A4EA4">
          <w:rPr>
            <w:noProof/>
            <w:webHidden/>
          </w:rPr>
          <w:fldChar w:fldCharType="begin"/>
        </w:r>
        <w:r w:rsidR="004A4EA4">
          <w:rPr>
            <w:noProof/>
            <w:webHidden/>
          </w:rPr>
          <w:instrText xml:space="preserve"> PAGEREF _Toc131078693 \h </w:instrText>
        </w:r>
        <w:r w:rsidR="004A4EA4">
          <w:rPr>
            <w:noProof/>
            <w:webHidden/>
          </w:rPr>
        </w:r>
        <w:r w:rsidR="004A4EA4">
          <w:rPr>
            <w:noProof/>
            <w:webHidden/>
          </w:rPr>
          <w:fldChar w:fldCharType="separate"/>
        </w:r>
        <w:r w:rsidR="00782C83">
          <w:rPr>
            <w:noProof/>
            <w:webHidden/>
          </w:rPr>
          <w:t>1034</w:t>
        </w:r>
        <w:r w:rsidR="004A4EA4">
          <w:rPr>
            <w:noProof/>
            <w:webHidden/>
          </w:rPr>
          <w:fldChar w:fldCharType="end"/>
        </w:r>
      </w:hyperlink>
    </w:p>
    <w:p w14:paraId="1E75AD60" w14:textId="161989F1" w:rsidR="004A4EA4" w:rsidRDefault="00E8665C">
      <w:pPr>
        <w:pStyle w:val="Spistreci5"/>
        <w:rPr>
          <w:noProof/>
          <w:sz w:val="22"/>
          <w:szCs w:val="22"/>
          <w:lang w:eastAsia="pl-PL"/>
        </w:rPr>
      </w:pPr>
      <w:hyperlink w:anchor="_Toc131078694" w:history="1">
        <w:r w:rsidR="004A4EA4" w:rsidRPr="00023E91">
          <w:rPr>
            <w:rStyle w:val="Hipercze"/>
            <w:noProof/>
            <w:lang w:eastAsia="pl-PL"/>
          </w:rPr>
          <w:t>Poddziałanie 10.3.1 (10iv) „Doskonalenie zawodowe uczniów”.</w:t>
        </w:r>
        <w:r w:rsidR="004A4EA4">
          <w:rPr>
            <w:noProof/>
            <w:webHidden/>
          </w:rPr>
          <w:tab/>
        </w:r>
        <w:r w:rsidR="004A4EA4">
          <w:rPr>
            <w:noProof/>
            <w:webHidden/>
          </w:rPr>
          <w:fldChar w:fldCharType="begin"/>
        </w:r>
        <w:r w:rsidR="004A4EA4">
          <w:rPr>
            <w:noProof/>
            <w:webHidden/>
          </w:rPr>
          <w:instrText xml:space="preserve"> PAGEREF _Toc131078694 \h </w:instrText>
        </w:r>
        <w:r w:rsidR="004A4EA4">
          <w:rPr>
            <w:noProof/>
            <w:webHidden/>
          </w:rPr>
        </w:r>
        <w:r w:rsidR="004A4EA4">
          <w:rPr>
            <w:noProof/>
            <w:webHidden/>
          </w:rPr>
          <w:fldChar w:fldCharType="separate"/>
        </w:r>
        <w:r w:rsidR="00782C83">
          <w:rPr>
            <w:noProof/>
            <w:webHidden/>
          </w:rPr>
          <w:t>1039</w:t>
        </w:r>
        <w:r w:rsidR="004A4EA4">
          <w:rPr>
            <w:noProof/>
            <w:webHidden/>
          </w:rPr>
          <w:fldChar w:fldCharType="end"/>
        </w:r>
      </w:hyperlink>
    </w:p>
    <w:p w14:paraId="2388FCEA" w14:textId="27434DBB" w:rsidR="004A4EA4" w:rsidRDefault="00E8665C">
      <w:pPr>
        <w:pStyle w:val="Spistreci5"/>
        <w:rPr>
          <w:noProof/>
          <w:sz w:val="22"/>
          <w:szCs w:val="22"/>
          <w:lang w:eastAsia="pl-PL"/>
        </w:rPr>
      </w:pPr>
      <w:hyperlink w:anchor="_Toc131078695"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_Toc131078695 \h </w:instrText>
        </w:r>
        <w:r w:rsidR="004A4EA4">
          <w:rPr>
            <w:noProof/>
            <w:webHidden/>
          </w:rPr>
        </w:r>
        <w:r w:rsidR="004A4EA4">
          <w:rPr>
            <w:noProof/>
            <w:webHidden/>
          </w:rPr>
          <w:fldChar w:fldCharType="separate"/>
        </w:r>
        <w:r w:rsidR="00782C83">
          <w:rPr>
            <w:noProof/>
            <w:webHidden/>
          </w:rPr>
          <w:t>1048</w:t>
        </w:r>
        <w:r w:rsidR="004A4EA4">
          <w:rPr>
            <w:noProof/>
            <w:webHidden/>
          </w:rPr>
          <w:fldChar w:fldCharType="end"/>
        </w:r>
      </w:hyperlink>
    </w:p>
    <w:p w14:paraId="595B69F5" w14:textId="00947831" w:rsidR="004A4EA4" w:rsidRDefault="00E8665C">
      <w:pPr>
        <w:pStyle w:val="Spistreci5"/>
        <w:rPr>
          <w:noProof/>
          <w:sz w:val="22"/>
          <w:szCs w:val="22"/>
          <w:lang w:eastAsia="pl-PL"/>
        </w:rPr>
      </w:pPr>
      <w:hyperlink w:anchor="_Toc131078696" w:history="1">
        <w:r w:rsidR="004A4EA4" w:rsidRPr="00023E91">
          <w:rPr>
            <w:rStyle w:val="Hipercze"/>
            <w:noProof/>
            <w:lang w:eastAsia="pl-PL"/>
          </w:rPr>
          <w:t>Poddziałanie 10.3.1 (10iv) Doskonalenie zawodowe uczniów Działanie 10. 3 Doskonalenie zawodowe</w:t>
        </w:r>
        <w:r w:rsidR="004A4EA4">
          <w:rPr>
            <w:noProof/>
            <w:webHidden/>
          </w:rPr>
          <w:tab/>
        </w:r>
        <w:r w:rsidR="004A4EA4">
          <w:rPr>
            <w:noProof/>
            <w:webHidden/>
          </w:rPr>
          <w:fldChar w:fldCharType="begin"/>
        </w:r>
        <w:r w:rsidR="004A4EA4">
          <w:rPr>
            <w:noProof/>
            <w:webHidden/>
          </w:rPr>
          <w:instrText xml:space="preserve"> PAGEREF _Toc131078696 \h </w:instrText>
        </w:r>
        <w:r w:rsidR="004A4EA4">
          <w:rPr>
            <w:noProof/>
            <w:webHidden/>
          </w:rPr>
        </w:r>
        <w:r w:rsidR="004A4EA4">
          <w:rPr>
            <w:noProof/>
            <w:webHidden/>
          </w:rPr>
          <w:fldChar w:fldCharType="separate"/>
        </w:r>
        <w:r w:rsidR="00782C83">
          <w:rPr>
            <w:noProof/>
            <w:webHidden/>
          </w:rPr>
          <w:t>1055</w:t>
        </w:r>
        <w:r w:rsidR="004A4EA4">
          <w:rPr>
            <w:noProof/>
            <w:webHidden/>
          </w:rPr>
          <w:fldChar w:fldCharType="end"/>
        </w:r>
      </w:hyperlink>
    </w:p>
    <w:p w14:paraId="22FCCAC0" w14:textId="04F4E36B" w:rsidR="004A4EA4" w:rsidRDefault="00E8665C">
      <w:pPr>
        <w:pStyle w:val="Spistreci5"/>
        <w:rPr>
          <w:noProof/>
          <w:sz w:val="22"/>
          <w:szCs w:val="22"/>
          <w:lang w:eastAsia="pl-PL"/>
        </w:rPr>
      </w:pPr>
      <w:hyperlink w:anchor="_Toc131078697"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_Toc131078697 \h </w:instrText>
        </w:r>
        <w:r w:rsidR="004A4EA4">
          <w:rPr>
            <w:noProof/>
            <w:webHidden/>
          </w:rPr>
        </w:r>
        <w:r w:rsidR="004A4EA4">
          <w:rPr>
            <w:noProof/>
            <w:webHidden/>
          </w:rPr>
          <w:fldChar w:fldCharType="separate"/>
        </w:r>
        <w:r w:rsidR="00782C83">
          <w:rPr>
            <w:noProof/>
            <w:webHidden/>
          </w:rPr>
          <w:t>1063</w:t>
        </w:r>
        <w:r w:rsidR="004A4EA4">
          <w:rPr>
            <w:noProof/>
            <w:webHidden/>
          </w:rPr>
          <w:fldChar w:fldCharType="end"/>
        </w:r>
      </w:hyperlink>
    </w:p>
    <w:p w14:paraId="56FAED0F" w14:textId="43F99E65" w:rsidR="004A4EA4" w:rsidRDefault="00E8665C">
      <w:pPr>
        <w:pStyle w:val="Spistreci5"/>
        <w:rPr>
          <w:noProof/>
          <w:sz w:val="22"/>
          <w:szCs w:val="22"/>
          <w:lang w:eastAsia="pl-PL"/>
        </w:rPr>
      </w:pPr>
      <w:hyperlink w:anchor="_Toc131078698" w:history="1">
        <w:r w:rsidR="004A4EA4" w:rsidRPr="00023E91">
          <w:rPr>
            <w:rStyle w:val="Hipercze"/>
            <w:noProof/>
            <w:lang w:eastAsia="pl-PL"/>
          </w:rPr>
          <w:t>Poddziałania 10.3.1 Doskonalenie zawodowe uczniów</w:t>
        </w:r>
        <w:r w:rsidR="004A4EA4">
          <w:rPr>
            <w:noProof/>
            <w:webHidden/>
          </w:rPr>
          <w:tab/>
        </w:r>
        <w:r w:rsidR="004A4EA4">
          <w:rPr>
            <w:noProof/>
            <w:webHidden/>
          </w:rPr>
          <w:fldChar w:fldCharType="begin"/>
        </w:r>
        <w:r w:rsidR="004A4EA4">
          <w:rPr>
            <w:noProof/>
            <w:webHidden/>
          </w:rPr>
          <w:instrText xml:space="preserve"> PAGEREF _Toc131078698 \h </w:instrText>
        </w:r>
        <w:r w:rsidR="004A4EA4">
          <w:rPr>
            <w:noProof/>
            <w:webHidden/>
          </w:rPr>
        </w:r>
        <w:r w:rsidR="004A4EA4">
          <w:rPr>
            <w:noProof/>
            <w:webHidden/>
          </w:rPr>
          <w:fldChar w:fldCharType="separate"/>
        </w:r>
        <w:r w:rsidR="00782C83">
          <w:rPr>
            <w:noProof/>
            <w:webHidden/>
          </w:rPr>
          <w:t>1070</w:t>
        </w:r>
        <w:r w:rsidR="004A4EA4">
          <w:rPr>
            <w:noProof/>
            <w:webHidden/>
          </w:rPr>
          <w:fldChar w:fldCharType="end"/>
        </w:r>
      </w:hyperlink>
    </w:p>
    <w:p w14:paraId="736532F6" w14:textId="25067C36" w:rsidR="004A4EA4" w:rsidRDefault="00E8665C">
      <w:pPr>
        <w:pStyle w:val="Spistreci5"/>
        <w:rPr>
          <w:noProof/>
          <w:sz w:val="22"/>
          <w:szCs w:val="22"/>
          <w:lang w:eastAsia="pl-PL"/>
        </w:rPr>
      </w:pPr>
      <w:hyperlink w:anchor="_Toc131078699" w:history="1">
        <w:r w:rsidR="004A4EA4" w:rsidRPr="00023E91">
          <w:rPr>
            <w:rStyle w:val="Hipercze"/>
            <w:noProof/>
          </w:rPr>
          <w:t>Poddziałanie 10.3.2 (10iv) Programy stypendialne Typ projektu Pomoc stypendialna dla uczniów szczególnie uzdolnionych w zakresie przedmiotów zawodowych (tryb pozakonkursowy).</w:t>
        </w:r>
        <w:r w:rsidR="004A4EA4">
          <w:rPr>
            <w:noProof/>
            <w:webHidden/>
          </w:rPr>
          <w:tab/>
        </w:r>
        <w:r w:rsidR="004A4EA4">
          <w:rPr>
            <w:noProof/>
            <w:webHidden/>
          </w:rPr>
          <w:fldChar w:fldCharType="begin"/>
        </w:r>
        <w:r w:rsidR="004A4EA4">
          <w:rPr>
            <w:noProof/>
            <w:webHidden/>
          </w:rPr>
          <w:instrText xml:space="preserve"> PAGEREF _Toc131078699 \h </w:instrText>
        </w:r>
        <w:r w:rsidR="004A4EA4">
          <w:rPr>
            <w:noProof/>
            <w:webHidden/>
          </w:rPr>
        </w:r>
        <w:r w:rsidR="004A4EA4">
          <w:rPr>
            <w:noProof/>
            <w:webHidden/>
          </w:rPr>
          <w:fldChar w:fldCharType="separate"/>
        </w:r>
        <w:r w:rsidR="00782C83">
          <w:rPr>
            <w:noProof/>
            <w:webHidden/>
          </w:rPr>
          <w:t>1078</w:t>
        </w:r>
        <w:r w:rsidR="004A4EA4">
          <w:rPr>
            <w:noProof/>
            <w:webHidden/>
          </w:rPr>
          <w:fldChar w:fldCharType="end"/>
        </w:r>
      </w:hyperlink>
    </w:p>
    <w:p w14:paraId="0C60F165" w14:textId="6A96C088" w:rsidR="004A4EA4" w:rsidRDefault="00E8665C">
      <w:pPr>
        <w:pStyle w:val="Spistreci5"/>
        <w:rPr>
          <w:noProof/>
          <w:sz w:val="22"/>
          <w:szCs w:val="22"/>
          <w:lang w:eastAsia="pl-PL"/>
        </w:rPr>
      </w:pPr>
      <w:hyperlink w:anchor="_Toc131078700" w:history="1">
        <w:r w:rsidR="004A4EA4" w:rsidRPr="00023E91">
          <w:rPr>
            <w:rStyle w:val="Hipercze"/>
            <w:rFonts w:cs="Arial"/>
            <w:noProof/>
          </w:rPr>
          <w:t>Poddziałanie 10.3.3 (10iv) „Doradztwo edukacyjno – zawodowe w ramach ZIT”, rodzaj przedsięwzięcia: „Modernizacja oferty kształcenia zawodowego poprzez rozwój doradztwa zawodowego (w gimnazjach oraz szkołach zawodowych ) oraz współpracy z rynkiem pracy”</w:t>
        </w:r>
        <w:r w:rsidR="004A4EA4">
          <w:rPr>
            <w:noProof/>
            <w:webHidden/>
          </w:rPr>
          <w:tab/>
        </w:r>
        <w:r w:rsidR="004A4EA4">
          <w:rPr>
            <w:noProof/>
            <w:webHidden/>
          </w:rPr>
          <w:fldChar w:fldCharType="begin"/>
        </w:r>
        <w:r w:rsidR="004A4EA4">
          <w:rPr>
            <w:noProof/>
            <w:webHidden/>
          </w:rPr>
          <w:instrText xml:space="preserve"> PAGEREF _Toc131078700 \h </w:instrText>
        </w:r>
        <w:r w:rsidR="004A4EA4">
          <w:rPr>
            <w:noProof/>
            <w:webHidden/>
          </w:rPr>
        </w:r>
        <w:r w:rsidR="004A4EA4">
          <w:rPr>
            <w:noProof/>
            <w:webHidden/>
          </w:rPr>
          <w:fldChar w:fldCharType="separate"/>
        </w:r>
        <w:r w:rsidR="00782C83">
          <w:rPr>
            <w:noProof/>
            <w:webHidden/>
          </w:rPr>
          <w:t>1080</w:t>
        </w:r>
        <w:r w:rsidR="004A4EA4">
          <w:rPr>
            <w:noProof/>
            <w:webHidden/>
          </w:rPr>
          <w:fldChar w:fldCharType="end"/>
        </w:r>
      </w:hyperlink>
    </w:p>
    <w:p w14:paraId="7E196410" w14:textId="232C78DC" w:rsidR="004A4EA4" w:rsidRDefault="00E8665C">
      <w:pPr>
        <w:pStyle w:val="Spistreci5"/>
        <w:rPr>
          <w:noProof/>
          <w:sz w:val="22"/>
          <w:szCs w:val="22"/>
          <w:lang w:eastAsia="pl-PL"/>
        </w:rPr>
      </w:pPr>
      <w:hyperlink w:anchor="_Toc131078701" w:history="1">
        <w:r w:rsidR="004A4EA4" w:rsidRPr="00023E91">
          <w:rPr>
            <w:rStyle w:val="Hipercze"/>
            <w:noProof/>
            <w:lang w:eastAsia="pl-PL"/>
          </w:rPr>
          <w:t>Poddziałanie 10.3.3 (10iv) „Doradztwo edukacyjno – zawodowe w ramach ZIT”; rodzaj przedsięwzięcia – „Modernizacja oferty kształcenia zawodowego poprzez rozwój doradztwa zawodowego (w gimnazjach oraz szkołach zawodowych) oraz współpracy z rynkiem pracy”.</w:t>
        </w:r>
        <w:r w:rsidR="004A4EA4">
          <w:rPr>
            <w:noProof/>
            <w:webHidden/>
          </w:rPr>
          <w:tab/>
        </w:r>
        <w:r w:rsidR="004A4EA4">
          <w:rPr>
            <w:noProof/>
            <w:webHidden/>
          </w:rPr>
          <w:fldChar w:fldCharType="begin"/>
        </w:r>
        <w:r w:rsidR="004A4EA4">
          <w:rPr>
            <w:noProof/>
            <w:webHidden/>
          </w:rPr>
          <w:instrText xml:space="preserve"> PAGEREF _Toc131078701 \h </w:instrText>
        </w:r>
        <w:r w:rsidR="004A4EA4">
          <w:rPr>
            <w:noProof/>
            <w:webHidden/>
          </w:rPr>
        </w:r>
        <w:r w:rsidR="004A4EA4">
          <w:rPr>
            <w:noProof/>
            <w:webHidden/>
          </w:rPr>
          <w:fldChar w:fldCharType="separate"/>
        </w:r>
        <w:r w:rsidR="00782C83">
          <w:rPr>
            <w:noProof/>
            <w:webHidden/>
          </w:rPr>
          <w:t>1083</w:t>
        </w:r>
        <w:r w:rsidR="004A4EA4">
          <w:rPr>
            <w:noProof/>
            <w:webHidden/>
          </w:rPr>
          <w:fldChar w:fldCharType="end"/>
        </w:r>
      </w:hyperlink>
    </w:p>
    <w:p w14:paraId="2F20B8BE" w14:textId="3F4C328F" w:rsidR="004A4EA4" w:rsidRDefault="00E8665C">
      <w:pPr>
        <w:pStyle w:val="Spistreci5"/>
        <w:rPr>
          <w:noProof/>
          <w:sz w:val="22"/>
          <w:szCs w:val="22"/>
          <w:lang w:eastAsia="pl-PL"/>
        </w:rPr>
      </w:pPr>
      <w:hyperlink w:anchor="_Toc131078702" w:history="1">
        <w:r w:rsidR="004A4EA4" w:rsidRPr="00023E91">
          <w:rPr>
            <w:rStyle w:val="Hipercze"/>
            <w:noProof/>
            <w:lang w:eastAsia="pl-PL"/>
          </w:rPr>
          <w:t xml:space="preserve">Poddziałanie 10.3.3 Doradztwo edukacyjno – zawodowe w ramach ZIT Rodzaj przedsięwzięcia – Rozwój doradztwa edukacyjno-zawodowego </w:t>
        </w:r>
        <w:r w:rsidR="004A4EA4" w:rsidRPr="00023E91">
          <w:rPr>
            <w:rStyle w:val="Hipercze"/>
            <w:noProof/>
          </w:rPr>
          <w:t>(w 7 i 8 klasach szkół podstawowych, szkołach gimnazjalnych,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_Toc131078702 \h </w:instrText>
        </w:r>
        <w:r w:rsidR="004A4EA4">
          <w:rPr>
            <w:noProof/>
            <w:webHidden/>
          </w:rPr>
        </w:r>
        <w:r w:rsidR="004A4EA4">
          <w:rPr>
            <w:noProof/>
            <w:webHidden/>
          </w:rPr>
          <w:fldChar w:fldCharType="separate"/>
        </w:r>
        <w:r w:rsidR="00782C83">
          <w:rPr>
            <w:noProof/>
            <w:webHidden/>
          </w:rPr>
          <w:t>1087</w:t>
        </w:r>
        <w:r w:rsidR="004A4EA4">
          <w:rPr>
            <w:noProof/>
            <w:webHidden/>
          </w:rPr>
          <w:fldChar w:fldCharType="end"/>
        </w:r>
      </w:hyperlink>
    </w:p>
    <w:p w14:paraId="155C1F7A" w14:textId="4F7B9D54" w:rsidR="004A4EA4" w:rsidRDefault="00E8665C">
      <w:pPr>
        <w:pStyle w:val="Spistreci5"/>
        <w:rPr>
          <w:noProof/>
          <w:sz w:val="22"/>
          <w:szCs w:val="22"/>
          <w:lang w:eastAsia="pl-PL"/>
        </w:rPr>
      </w:pPr>
      <w:hyperlink w:anchor="_Toc131078703" w:history="1">
        <w:r w:rsidR="004A4EA4" w:rsidRPr="00023E91">
          <w:rPr>
            <w:rStyle w:val="Hipercze"/>
            <w:noProof/>
            <w:lang w:eastAsia="pl-PL"/>
          </w:rPr>
          <w:t xml:space="preserve">Poddziałanie 10.3.3 Doradztwo edukacyjno – zawodowe w ramach ZIT, Typ operacji: Rozwój doradztwa zawodowego </w:t>
        </w:r>
        <w:r w:rsidR="004A4EA4" w:rsidRPr="00023E91">
          <w:rPr>
            <w:rStyle w:val="Hipercze"/>
            <w:noProof/>
          </w:rPr>
          <w:t>(w 7 i 8 klasach szkół podstawowych i w szkołach prowadzących kształcenie zawodowe) i rozwój współpracy z rynkiem pracy</w:t>
        </w:r>
        <w:r w:rsidR="004A4EA4">
          <w:rPr>
            <w:noProof/>
            <w:webHidden/>
          </w:rPr>
          <w:tab/>
        </w:r>
        <w:r w:rsidR="004A4EA4">
          <w:rPr>
            <w:noProof/>
            <w:webHidden/>
          </w:rPr>
          <w:fldChar w:fldCharType="begin"/>
        </w:r>
        <w:r w:rsidR="004A4EA4">
          <w:rPr>
            <w:noProof/>
            <w:webHidden/>
          </w:rPr>
          <w:instrText xml:space="preserve"> PAGEREF _Toc131078703 \h </w:instrText>
        </w:r>
        <w:r w:rsidR="004A4EA4">
          <w:rPr>
            <w:noProof/>
            <w:webHidden/>
          </w:rPr>
        </w:r>
        <w:r w:rsidR="004A4EA4">
          <w:rPr>
            <w:noProof/>
            <w:webHidden/>
          </w:rPr>
          <w:fldChar w:fldCharType="separate"/>
        </w:r>
        <w:r w:rsidR="00782C83">
          <w:rPr>
            <w:noProof/>
            <w:webHidden/>
          </w:rPr>
          <w:t>1091</w:t>
        </w:r>
        <w:r w:rsidR="004A4EA4">
          <w:rPr>
            <w:noProof/>
            <w:webHidden/>
          </w:rPr>
          <w:fldChar w:fldCharType="end"/>
        </w:r>
      </w:hyperlink>
    </w:p>
    <w:p w14:paraId="0A30459E" w14:textId="0A3F8F18" w:rsidR="004A4EA4" w:rsidRDefault="00E8665C">
      <w:pPr>
        <w:pStyle w:val="Spistreci5"/>
        <w:rPr>
          <w:noProof/>
          <w:sz w:val="22"/>
          <w:szCs w:val="22"/>
          <w:lang w:eastAsia="pl-PL"/>
        </w:rPr>
      </w:pPr>
      <w:hyperlink w:anchor="_Toc131078704" w:history="1">
        <w:r w:rsidR="004A4EA4" w:rsidRPr="00023E91">
          <w:rPr>
            <w:rStyle w:val="Hipercze"/>
            <w:rFonts w:cs="Arial"/>
            <w:noProof/>
          </w:rPr>
          <w:t>Poddziałanie 10.3.4 (10iv) - typ projektu: „Wsparcie kształcenia i szkolenia zawodowego osób dorosłych”</w:t>
        </w:r>
        <w:r w:rsidR="004A4EA4">
          <w:rPr>
            <w:noProof/>
            <w:webHidden/>
          </w:rPr>
          <w:tab/>
        </w:r>
        <w:r w:rsidR="004A4EA4">
          <w:rPr>
            <w:noProof/>
            <w:webHidden/>
          </w:rPr>
          <w:fldChar w:fldCharType="begin"/>
        </w:r>
        <w:r w:rsidR="004A4EA4">
          <w:rPr>
            <w:noProof/>
            <w:webHidden/>
          </w:rPr>
          <w:instrText xml:space="preserve"> PAGEREF _Toc131078704 \h </w:instrText>
        </w:r>
        <w:r w:rsidR="004A4EA4">
          <w:rPr>
            <w:noProof/>
            <w:webHidden/>
          </w:rPr>
        </w:r>
        <w:r w:rsidR="004A4EA4">
          <w:rPr>
            <w:noProof/>
            <w:webHidden/>
          </w:rPr>
          <w:fldChar w:fldCharType="separate"/>
        </w:r>
        <w:r w:rsidR="00782C83">
          <w:rPr>
            <w:noProof/>
            <w:webHidden/>
          </w:rPr>
          <w:t>1094</w:t>
        </w:r>
        <w:r w:rsidR="004A4EA4">
          <w:rPr>
            <w:noProof/>
            <w:webHidden/>
          </w:rPr>
          <w:fldChar w:fldCharType="end"/>
        </w:r>
      </w:hyperlink>
    </w:p>
    <w:p w14:paraId="78EB7E02" w14:textId="03F33C27" w:rsidR="004A4EA4" w:rsidRDefault="00E8665C">
      <w:pPr>
        <w:pStyle w:val="Spistreci5"/>
        <w:rPr>
          <w:noProof/>
          <w:sz w:val="22"/>
          <w:szCs w:val="22"/>
          <w:lang w:eastAsia="pl-PL"/>
        </w:rPr>
      </w:pPr>
      <w:hyperlink w:anchor="_Toc131078705" w:history="1">
        <w:r w:rsidR="004A4EA4" w:rsidRPr="00023E91">
          <w:rPr>
            <w:rStyle w:val="Hipercze"/>
            <w:rFonts w:cs="Arial"/>
            <w:noProof/>
          </w:rPr>
          <w:t>Poddziałanie 10.3.4 (10iv)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_Toc131078705 \h </w:instrText>
        </w:r>
        <w:r w:rsidR="004A4EA4">
          <w:rPr>
            <w:noProof/>
            <w:webHidden/>
          </w:rPr>
        </w:r>
        <w:r w:rsidR="004A4EA4">
          <w:rPr>
            <w:noProof/>
            <w:webHidden/>
          </w:rPr>
          <w:fldChar w:fldCharType="separate"/>
        </w:r>
        <w:r w:rsidR="00782C83">
          <w:rPr>
            <w:noProof/>
            <w:webHidden/>
          </w:rPr>
          <w:t>1095</w:t>
        </w:r>
        <w:r w:rsidR="004A4EA4">
          <w:rPr>
            <w:noProof/>
            <w:webHidden/>
          </w:rPr>
          <w:fldChar w:fldCharType="end"/>
        </w:r>
      </w:hyperlink>
    </w:p>
    <w:p w14:paraId="7D4E1B18" w14:textId="2131F8FB" w:rsidR="004A4EA4" w:rsidRDefault="00E8665C">
      <w:pPr>
        <w:pStyle w:val="Spistreci5"/>
        <w:rPr>
          <w:noProof/>
          <w:sz w:val="22"/>
          <w:szCs w:val="22"/>
          <w:lang w:eastAsia="pl-PL"/>
        </w:rPr>
      </w:pPr>
      <w:hyperlink w:anchor="_Toc131078706" w:history="1">
        <w:r w:rsidR="004A4EA4" w:rsidRPr="00023E91">
          <w:rPr>
            <w:rStyle w:val="Hipercze"/>
            <w:noProof/>
            <w:lang w:eastAsia="pl-PL"/>
          </w:rPr>
          <w:t xml:space="preserve">Poddziałanie 10.3.4 </w:t>
        </w:r>
        <w:r w:rsidR="004A4EA4" w:rsidRPr="00023E91">
          <w:rPr>
            <w:rStyle w:val="Hipercze"/>
            <w:rFonts w:cs="Arial"/>
            <w:noProof/>
          </w:rPr>
          <w:t>(10iv)</w:t>
        </w:r>
        <w:r w:rsidR="004A4EA4" w:rsidRPr="00023E91">
          <w:rPr>
            <w:rStyle w:val="Hipercze"/>
            <w:noProof/>
            <w:lang w:eastAsia="pl-PL"/>
          </w:rPr>
          <w:t>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A4EA4">
          <w:rPr>
            <w:noProof/>
            <w:webHidden/>
          </w:rPr>
          <w:tab/>
        </w:r>
        <w:r w:rsidR="004A4EA4">
          <w:rPr>
            <w:noProof/>
            <w:webHidden/>
          </w:rPr>
          <w:fldChar w:fldCharType="begin"/>
        </w:r>
        <w:r w:rsidR="004A4EA4">
          <w:rPr>
            <w:noProof/>
            <w:webHidden/>
          </w:rPr>
          <w:instrText xml:space="preserve"> PAGEREF _Toc131078706 \h </w:instrText>
        </w:r>
        <w:r w:rsidR="004A4EA4">
          <w:rPr>
            <w:noProof/>
            <w:webHidden/>
          </w:rPr>
        </w:r>
        <w:r w:rsidR="004A4EA4">
          <w:rPr>
            <w:noProof/>
            <w:webHidden/>
          </w:rPr>
          <w:fldChar w:fldCharType="separate"/>
        </w:r>
        <w:r w:rsidR="00782C83">
          <w:rPr>
            <w:noProof/>
            <w:webHidden/>
          </w:rPr>
          <w:t>1100</w:t>
        </w:r>
        <w:r w:rsidR="004A4EA4">
          <w:rPr>
            <w:noProof/>
            <w:webHidden/>
          </w:rPr>
          <w:fldChar w:fldCharType="end"/>
        </w:r>
      </w:hyperlink>
    </w:p>
    <w:p w14:paraId="38725809" w14:textId="72055D07" w:rsidR="004A4EA4" w:rsidRDefault="00E8665C">
      <w:pPr>
        <w:pStyle w:val="Spistreci5"/>
        <w:rPr>
          <w:noProof/>
          <w:sz w:val="22"/>
          <w:szCs w:val="22"/>
          <w:lang w:eastAsia="pl-PL"/>
        </w:rPr>
      </w:pPr>
      <w:hyperlink w:anchor="_Toc131078707" w:history="1">
        <w:r w:rsidR="004A4EA4" w:rsidRPr="00023E91">
          <w:rPr>
            <w:rStyle w:val="Hipercze"/>
            <w:noProof/>
          </w:rPr>
          <w:t>Poddziałanie 10.3.4 Kształcenie oraz doskonalenie zawodowe osób dorosłych, Działanie 10. 3 Doskonalenie zawodowe,</w:t>
        </w:r>
        <w:r w:rsidR="004A4EA4">
          <w:rPr>
            <w:noProof/>
            <w:webHidden/>
          </w:rPr>
          <w:tab/>
        </w:r>
        <w:r w:rsidR="004A4EA4">
          <w:rPr>
            <w:noProof/>
            <w:webHidden/>
          </w:rPr>
          <w:fldChar w:fldCharType="begin"/>
        </w:r>
        <w:r w:rsidR="004A4EA4">
          <w:rPr>
            <w:noProof/>
            <w:webHidden/>
          </w:rPr>
          <w:instrText xml:space="preserve"> PAGEREF _Toc131078707 \h </w:instrText>
        </w:r>
        <w:r w:rsidR="004A4EA4">
          <w:rPr>
            <w:noProof/>
            <w:webHidden/>
          </w:rPr>
        </w:r>
        <w:r w:rsidR="004A4EA4">
          <w:rPr>
            <w:noProof/>
            <w:webHidden/>
          </w:rPr>
          <w:fldChar w:fldCharType="separate"/>
        </w:r>
        <w:r w:rsidR="00782C83">
          <w:rPr>
            <w:noProof/>
            <w:webHidden/>
          </w:rPr>
          <w:t>1107</w:t>
        </w:r>
        <w:r w:rsidR="004A4EA4">
          <w:rPr>
            <w:noProof/>
            <w:webHidden/>
          </w:rPr>
          <w:fldChar w:fldCharType="end"/>
        </w:r>
      </w:hyperlink>
    </w:p>
    <w:p w14:paraId="15A835E7" w14:textId="6202281E" w:rsidR="004A4EA4" w:rsidRDefault="00E8665C">
      <w:pPr>
        <w:pStyle w:val="Spistreci2"/>
        <w:tabs>
          <w:tab w:val="left" w:pos="663"/>
          <w:tab w:val="right" w:leader="dot" w:pos="14023"/>
        </w:tabs>
        <w:rPr>
          <w:i w:val="0"/>
          <w:iCs w:val="0"/>
          <w:noProof/>
          <w:sz w:val="22"/>
          <w:szCs w:val="22"/>
          <w:lang w:eastAsia="pl-PL"/>
        </w:rPr>
      </w:pPr>
      <w:hyperlink w:anchor="_Toc131078708" w:history="1">
        <w:r w:rsidR="004A4EA4" w:rsidRPr="00023E91">
          <w:rPr>
            <w:rStyle w:val="Hipercze"/>
            <w:rFonts w:cs="Arial"/>
            <w:noProof/>
            <w:lang w:eastAsia="pl-PL"/>
          </w:rPr>
          <w:t>7.</w:t>
        </w:r>
        <w:r w:rsidR="004A4EA4">
          <w:rPr>
            <w:i w:val="0"/>
            <w:iCs w:val="0"/>
            <w:noProof/>
            <w:sz w:val="22"/>
            <w:szCs w:val="22"/>
            <w:lang w:eastAsia="pl-PL"/>
          </w:rPr>
          <w:tab/>
        </w:r>
        <w:r w:rsidR="004A4EA4" w:rsidRPr="00023E91">
          <w:rPr>
            <w:rStyle w:val="Hipercze"/>
            <w:rFonts w:cs="Arial"/>
            <w:noProof/>
            <w:lang w:eastAsia="pl-PL"/>
          </w:rPr>
          <w:t>Kryteria merytoryczne szczegółowe zgodności ze Strategią ZIT WOF dla projektów współfinansowanych ze środków Europejskiego Funduszu Społecznego</w:t>
        </w:r>
        <w:r w:rsidR="004A4EA4">
          <w:rPr>
            <w:noProof/>
            <w:webHidden/>
          </w:rPr>
          <w:tab/>
        </w:r>
        <w:r w:rsidR="004A4EA4">
          <w:rPr>
            <w:noProof/>
            <w:webHidden/>
          </w:rPr>
          <w:fldChar w:fldCharType="begin"/>
        </w:r>
        <w:r w:rsidR="004A4EA4">
          <w:rPr>
            <w:noProof/>
            <w:webHidden/>
          </w:rPr>
          <w:instrText xml:space="preserve"> PAGEREF _Toc131078708 \h </w:instrText>
        </w:r>
        <w:r w:rsidR="004A4EA4">
          <w:rPr>
            <w:noProof/>
            <w:webHidden/>
          </w:rPr>
        </w:r>
        <w:r w:rsidR="004A4EA4">
          <w:rPr>
            <w:noProof/>
            <w:webHidden/>
          </w:rPr>
          <w:fldChar w:fldCharType="separate"/>
        </w:r>
        <w:r w:rsidR="00782C83">
          <w:rPr>
            <w:noProof/>
            <w:webHidden/>
          </w:rPr>
          <w:t>1114</w:t>
        </w:r>
        <w:r w:rsidR="004A4EA4">
          <w:rPr>
            <w:noProof/>
            <w:webHidden/>
          </w:rPr>
          <w:fldChar w:fldCharType="end"/>
        </w:r>
      </w:hyperlink>
    </w:p>
    <w:p w14:paraId="71289038" w14:textId="693AC7C0" w:rsidR="004A4EA4" w:rsidRDefault="00E8665C">
      <w:pPr>
        <w:pStyle w:val="Spistreci3"/>
        <w:tabs>
          <w:tab w:val="right" w:leader="dot" w:pos="14023"/>
        </w:tabs>
        <w:rPr>
          <w:noProof/>
          <w:sz w:val="22"/>
          <w:szCs w:val="22"/>
          <w:lang w:eastAsia="pl-PL"/>
        </w:rPr>
      </w:pPr>
      <w:hyperlink w:anchor="_Toc131078709" w:history="1">
        <w:r w:rsidR="004A4EA4" w:rsidRPr="00023E91">
          <w:rPr>
            <w:rStyle w:val="Hipercze"/>
            <w:noProof/>
          </w:rPr>
          <w:t xml:space="preserve">8. Działanie 8.1 (8i) - projekty realizowane przez Powiatowe Urzędy Pracy - </w:t>
        </w:r>
        <w:r w:rsidR="004A4EA4" w:rsidRPr="00023E91">
          <w:rPr>
            <w:rStyle w:val="Hipercze"/>
            <w:rFonts w:eastAsia="Times New Roman"/>
            <w:noProof/>
          </w:rPr>
          <w:t>Aktywizacja zawodowa osób bezrobotnych przez PUP i przeciwdziałanie skutkom epidemii COVID-19</w:t>
        </w:r>
        <w:r w:rsidR="004A4EA4">
          <w:rPr>
            <w:noProof/>
            <w:webHidden/>
          </w:rPr>
          <w:tab/>
        </w:r>
        <w:r w:rsidR="004A4EA4">
          <w:rPr>
            <w:noProof/>
            <w:webHidden/>
          </w:rPr>
          <w:fldChar w:fldCharType="begin"/>
        </w:r>
        <w:r w:rsidR="004A4EA4">
          <w:rPr>
            <w:noProof/>
            <w:webHidden/>
          </w:rPr>
          <w:instrText xml:space="preserve"> PAGEREF _Toc131078709 \h </w:instrText>
        </w:r>
        <w:r w:rsidR="004A4EA4">
          <w:rPr>
            <w:noProof/>
            <w:webHidden/>
          </w:rPr>
        </w:r>
        <w:r w:rsidR="004A4EA4">
          <w:rPr>
            <w:noProof/>
            <w:webHidden/>
          </w:rPr>
          <w:fldChar w:fldCharType="separate"/>
        </w:r>
        <w:r w:rsidR="00782C83">
          <w:rPr>
            <w:noProof/>
            <w:webHidden/>
          </w:rPr>
          <w:t>1119</w:t>
        </w:r>
        <w:r w:rsidR="004A4EA4">
          <w:rPr>
            <w:noProof/>
            <w:webHidden/>
          </w:rPr>
          <w:fldChar w:fldCharType="end"/>
        </w:r>
      </w:hyperlink>
    </w:p>
    <w:p w14:paraId="3C31A21D" w14:textId="255A841B" w:rsidR="004A4EA4" w:rsidRDefault="00E8665C">
      <w:pPr>
        <w:pStyle w:val="Spistreci4"/>
        <w:rPr>
          <w:sz w:val="22"/>
          <w:szCs w:val="22"/>
          <w:lang w:eastAsia="pl-PL"/>
        </w:rPr>
      </w:pPr>
      <w:hyperlink w:anchor="_Toc131078710"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_Toc131078710 \h </w:instrText>
        </w:r>
        <w:r w:rsidR="004A4EA4">
          <w:rPr>
            <w:webHidden/>
          </w:rPr>
        </w:r>
        <w:r w:rsidR="004A4EA4">
          <w:rPr>
            <w:webHidden/>
          </w:rPr>
          <w:fldChar w:fldCharType="separate"/>
        </w:r>
        <w:r w:rsidR="00782C83">
          <w:rPr>
            <w:webHidden/>
          </w:rPr>
          <w:t>1119</w:t>
        </w:r>
        <w:r w:rsidR="004A4EA4">
          <w:rPr>
            <w:webHidden/>
          </w:rPr>
          <w:fldChar w:fldCharType="end"/>
        </w:r>
      </w:hyperlink>
    </w:p>
    <w:p w14:paraId="5725106B" w14:textId="1209924E" w:rsidR="004A4EA4" w:rsidRDefault="00E8665C">
      <w:pPr>
        <w:pStyle w:val="Spistreci4"/>
        <w:rPr>
          <w:sz w:val="22"/>
          <w:szCs w:val="22"/>
          <w:lang w:eastAsia="pl-PL"/>
        </w:rPr>
      </w:pPr>
      <w:hyperlink w:anchor="_Toc131078711" w:history="1">
        <w:r w:rsidR="004A4EA4" w:rsidRPr="00023E91">
          <w:rPr>
            <w:rStyle w:val="Hipercze"/>
            <w:rFonts w:eastAsia="Times New Roman"/>
          </w:rPr>
          <w:t>Działanie 8.1(8i) Aktywizacja zawodowa osób bezrobotnych przez PUP</w:t>
        </w:r>
        <w:r w:rsidR="004A4EA4">
          <w:rPr>
            <w:webHidden/>
          </w:rPr>
          <w:tab/>
        </w:r>
        <w:r w:rsidR="004A4EA4">
          <w:rPr>
            <w:webHidden/>
          </w:rPr>
          <w:fldChar w:fldCharType="begin"/>
        </w:r>
        <w:r w:rsidR="004A4EA4">
          <w:rPr>
            <w:webHidden/>
          </w:rPr>
          <w:instrText xml:space="preserve"> PAGEREF _Toc131078711 \h </w:instrText>
        </w:r>
        <w:r w:rsidR="004A4EA4">
          <w:rPr>
            <w:webHidden/>
          </w:rPr>
        </w:r>
        <w:r w:rsidR="004A4EA4">
          <w:rPr>
            <w:webHidden/>
          </w:rPr>
          <w:fldChar w:fldCharType="separate"/>
        </w:r>
        <w:r w:rsidR="00782C83">
          <w:rPr>
            <w:webHidden/>
          </w:rPr>
          <w:t>1126</w:t>
        </w:r>
        <w:r w:rsidR="004A4EA4">
          <w:rPr>
            <w:webHidden/>
          </w:rPr>
          <w:fldChar w:fldCharType="end"/>
        </w:r>
      </w:hyperlink>
    </w:p>
    <w:p w14:paraId="43F3C990" w14:textId="39E237EB" w:rsidR="004A4EA4" w:rsidRDefault="00E8665C">
      <w:pPr>
        <w:pStyle w:val="Spistreci4"/>
        <w:rPr>
          <w:sz w:val="22"/>
          <w:szCs w:val="22"/>
          <w:lang w:eastAsia="pl-PL"/>
        </w:rPr>
      </w:pPr>
      <w:hyperlink w:anchor="_Toc131078712" w:history="1">
        <w:r w:rsidR="004A4EA4" w:rsidRPr="00023E91">
          <w:rPr>
            <w:rStyle w:val="Hipercze"/>
          </w:rPr>
          <w:t>Działanie 8.1(8i) Aktywizacja zawodowa osób bezrobotnych przez PUP na lata 2019- 2020</w:t>
        </w:r>
        <w:r w:rsidR="004A4EA4">
          <w:rPr>
            <w:webHidden/>
          </w:rPr>
          <w:tab/>
        </w:r>
        <w:r w:rsidR="004A4EA4">
          <w:rPr>
            <w:webHidden/>
          </w:rPr>
          <w:fldChar w:fldCharType="begin"/>
        </w:r>
        <w:r w:rsidR="004A4EA4">
          <w:rPr>
            <w:webHidden/>
          </w:rPr>
          <w:instrText xml:space="preserve"> PAGEREF _Toc131078712 \h </w:instrText>
        </w:r>
        <w:r w:rsidR="004A4EA4">
          <w:rPr>
            <w:webHidden/>
          </w:rPr>
        </w:r>
        <w:r w:rsidR="004A4EA4">
          <w:rPr>
            <w:webHidden/>
          </w:rPr>
          <w:fldChar w:fldCharType="separate"/>
        </w:r>
        <w:r w:rsidR="00782C83">
          <w:rPr>
            <w:webHidden/>
          </w:rPr>
          <w:t>1135</w:t>
        </w:r>
        <w:r w:rsidR="004A4EA4">
          <w:rPr>
            <w:webHidden/>
          </w:rPr>
          <w:fldChar w:fldCharType="end"/>
        </w:r>
      </w:hyperlink>
    </w:p>
    <w:p w14:paraId="7A887A57" w14:textId="18BFCE08" w:rsidR="004A4EA4" w:rsidRDefault="00E8665C">
      <w:pPr>
        <w:pStyle w:val="Spistreci4"/>
        <w:rPr>
          <w:sz w:val="22"/>
          <w:szCs w:val="22"/>
          <w:lang w:eastAsia="pl-PL"/>
        </w:rPr>
      </w:pPr>
      <w:hyperlink w:anchor="_Toc131078713" w:history="1">
        <w:r w:rsidR="004A4EA4" w:rsidRPr="00023E91">
          <w:rPr>
            <w:rStyle w:val="Hipercze"/>
          </w:rPr>
          <w:t>Działanie 8.1 (8i) Aktywizacja zawodowa osób bezrobotnych przez PUP na lata 2021-2022</w:t>
        </w:r>
        <w:r w:rsidR="004A4EA4">
          <w:rPr>
            <w:webHidden/>
          </w:rPr>
          <w:tab/>
        </w:r>
        <w:r w:rsidR="004A4EA4">
          <w:rPr>
            <w:webHidden/>
          </w:rPr>
          <w:fldChar w:fldCharType="begin"/>
        </w:r>
        <w:r w:rsidR="004A4EA4">
          <w:rPr>
            <w:webHidden/>
          </w:rPr>
          <w:instrText xml:space="preserve"> PAGEREF _Toc131078713 \h </w:instrText>
        </w:r>
        <w:r w:rsidR="004A4EA4">
          <w:rPr>
            <w:webHidden/>
          </w:rPr>
        </w:r>
        <w:r w:rsidR="004A4EA4">
          <w:rPr>
            <w:webHidden/>
          </w:rPr>
          <w:fldChar w:fldCharType="separate"/>
        </w:r>
        <w:r w:rsidR="00782C83">
          <w:rPr>
            <w:webHidden/>
          </w:rPr>
          <w:t>1142</w:t>
        </w:r>
        <w:r w:rsidR="004A4EA4">
          <w:rPr>
            <w:webHidden/>
          </w:rPr>
          <w:fldChar w:fldCharType="end"/>
        </w:r>
      </w:hyperlink>
    </w:p>
    <w:p w14:paraId="60CA646C" w14:textId="39FAF8C9" w:rsidR="004A4EA4" w:rsidRDefault="00E8665C">
      <w:pPr>
        <w:pStyle w:val="Spistreci1"/>
        <w:tabs>
          <w:tab w:val="right" w:leader="dot" w:pos="14023"/>
        </w:tabs>
        <w:rPr>
          <w:b w:val="0"/>
          <w:bCs w:val="0"/>
          <w:noProof/>
          <w:sz w:val="22"/>
          <w:szCs w:val="22"/>
          <w:lang w:eastAsia="pl-PL"/>
        </w:rPr>
      </w:pPr>
      <w:hyperlink w:anchor="_Toc131078714" w:history="1">
        <w:r w:rsidR="004A4EA4" w:rsidRPr="00023E91">
          <w:rPr>
            <w:rStyle w:val="Hipercze"/>
            <w:rFonts w:eastAsia="Calibri" w:cs="Arial"/>
            <w:noProof/>
          </w:rPr>
          <w:t>Oś priorytetowa XI pomoc techniczna – kryteria wyboru</w:t>
        </w:r>
        <w:r w:rsidR="004A4EA4">
          <w:rPr>
            <w:noProof/>
            <w:webHidden/>
          </w:rPr>
          <w:tab/>
        </w:r>
        <w:r w:rsidR="004A4EA4">
          <w:rPr>
            <w:noProof/>
            <w:webHidden/>
          </w:rPr>
          <w:fldChar w:fldCharType="begin"/>
        </w:r>
        <w:r w:rsidR="004A4EA4">
          <w:rPr>
            <w:noProof/>
            <w:webHidden/>
          </w:rPr>
          <w:instrText xml:space="preserve"> PAGEREF _Toc131078714 \h </w:instrText>
        </w:r>
        <w:r w:rsidR="004A4EA4">
          <w:rPr>
            <w:noProof/>
            <w:webHidden/>
          </w:rPr>
        </w:r>
        <w:r w:rsidR="004A4EA4">
          <w:rPr>
            <w:noProof/>
            <w:webHidden/>
          </w:rPr>
          <w:fldChar w:fldCharType="separate"/>
        </w:r>
        <w:r w:rsidR="00782C83">
          <w:rPr>
            <w:noProof/>
            <w:webHidden/>
          </w:rPr>
          <w:t>1148</w:t>
        </w:r>
        <w:r w:rsidR="004A4EA4">
          <w:rPr>
            <w:noProof/>
            <w:webHidden/>
          </w:rPr>
          <w:fldChar w:fldCharType="end"/>
        </w:r>
      </w:hyperlink>
    </w:p>
    <w:p w14:paraId="4F7B7726" w14:textId="2F269778" w:rsidR="004A4EA4" w:rsidRDefault="00E8665C">
      <w:pPr>
        <w:pStyle w:val="Spistreci2"/>
        <w:tabs>
          <w:tab w:val="right" w:leader="dot" w:pos="14023"/>
        </w:tabs>
        <w:rPr>
          <w:i w:val="0"/>
          <w:iCs w:val="0"/>
          <w:noProof/>
          <w:sz w:val="22"/>
          <w:szCs w:val="22"/>
          <w:lang w:eastAsia="pl-PL"/>
        </w:rPr>
      </w:pPr>
      <w:hyperlink w:anchor="_Toc131078715" w:history="1">
        <w:r w:rsidR="004A4EA4" w:rsidRPr="00023E91">
          <w:rPr>
            <w:rStyle w:val="Hipercze"/>
            <w:rFonts w:cs="Arial"/>
            <w:noProof/>
            <w:lang w:eastAsia="pl-PL"/>
          </w:rPr>
          <w:t>Kryteria formalne</w:t>
        </w:r>
        <w:r w:rsidR="004A4EA4">
          <w:rPr>
            <w:noProof/>
            <w:webHidden/>
          </w:rPr>
          <w:tab/>
        </w:r>
        <w:r w:rsidR="004A4EA4">
          <w:rPr>
            <w:noProof/>
            <w:webHidden/>
          </w:rPr>
          <w:fldChar w:fldCharType="begin"/>
        </w:r>
        <w:r w:rsidR="004A4EA4">
          <w:rPr>
            <w:noProof/>
            <w:webHidden/>
          </w:rPr>
          <w:instrText xml:space="preserve"> PAGEREF _Toc131078715 \h </w:instrText>
        </w:r>
        <w:r w:rsidR="004A4EA4">
          <w:rPr>
            <w:noProof/>
            <w:webHidden/>
          </w:rPr>
        </w:r>
        <w:r w:rsidR="004A4EA4">
          <w:rPr>
            <w:noProof/>
            <w:webHidden/>
          </w:rPr>
          <w:fldChar w:fldCharType="separate"/>
        </w:r>
        <w:r w:rsidR="00782C83">
          <w:rPr>
            <w:noProof/>
            <w:webHidden/>
          </w:rPr>
          <w:t>1148</w:t>
        </w:r>
        <w:r w:rsidR="004A4EA4">
          <w:rPr>
            <w:noProof/>
            <w:webHidden/>
          </w:rPr>
          <w:fldChar w:fldCharType="end"/>
        </w:r>
      </w:hyperlink>
    </w:p>
    <w:p w14:paraId="4E96C691" w14:textId="3396F0EE" w:rsidR="004A4EA4" w:rsidRDefault="00E8665C">
      <w:pPr>
        <w:pStyle w:val="Spistreci2"/>
        <w:tabs>
          <w:tab w:val="right" w:leader="dot" w:pos="14023"/>
        </w:tabs>
        <w:rPr>
          <w:i w:val="0"/>
          <w:iCs w:val="0"/>
          <w:noProof/>
          <w:sz w:val="22"/>
          <w:szCs w:val="22"/>
          <w:lang w:eastAsia="pl-PL"/>
        </w:rPr>
      </w:pPr>
      <w:hyperlink w:anchor="_Toc131078716" w:history="1">
        <w:r w:rsidR="004A4EA4" w:rsidRPr="00023E91">
          <w:rPr>
            <w:rStyle w:val="Hipercze"/>
            <w:rFonts w:cs="Arial"/>
            <w:noProof/>
            <w:lang w:eastAsia="pl-PL"/>
          </w:rPr>
          <w:t>Kryteria merytoryczne</w:t>
        </w:r>
        <w:r w:rsidR="004A4EA4">
          <w:rPr>
            <w:noProof/>
            <w:webHidden/>
          </w:rPr>
          <w:tab/>
        </w:r>
        <w:r w:rsidR="004A4EA4">
          <w:rPr>
            <w:noProof/>
            <w:webHidden/>
          </w:rPr>
          <w:fldChar w:fldCharType="begin"/>
        </w:r>
        <w:r w:rsidR="004A4EA4">
          <w:rPr>
            <w:noProof/>
            <w:webHidden/>
          </w:rPr>
          <w:instrText xml:space="preserve"> PAGEREF _Toc131078716 \h </w:instrText>
        </w:r>
        <w:r w:rsidR="004A4EA4">
          <w:rPr>
            <w:noProof/>
            <w:webHidden/>
          </w:rPr>
        </w:r>
        <w:r w:rsidR="004A4EA4">
          <w:rPr>
            <w:noProof/>
            <w:webHidden/>
          </w:rPr>
          <w:fldChar w:fldCharType="separate"/>
        </w:r>
        <w:r w:rsidR="00782C83">
          <w:rPr>
            <w:noProof/>
            <w:webHidden/>
          </w:rPr>
          <w:t>1149</w:t>
        </w:r>
        <w:r w:rsidR="004A4EA4">
          <w:rPr>
            <w:noProof/>
            <w:webHidden/>
          </w:rPr>
          <w:fldChar w:fldCharType="end"/>
        </w:r>
      </w:hyperlink>
    </w:p>
    <w:p w14:paraId="24599355" w14:textId="094C99BF" w:rsidR="00D32F21" w:rsidRDefault="000D2D70" w:rsidP="00D32F21">
      <w:pPr>
        <w:pStyle w:val="Nagwek1"/>
        <w:rPr>
          <w:rFonts w:cs="Arial"/>
        </w:rPr>
      </w:pPr>
      <w:r w:rsidRPr="00CA5078">
        <w:rPr>
          <w:rFonts w:cs="Arial"/>
          <w:bCs/>
          <w:i/>
          <w:noProof/>
        </w:rPr>
        <w:fldChar w:fldCharType="end"/>
      </w:r>
      <w:bookmarkStart w:id="6" w:name="_Toc462147020"/>
      <w:r w:rsidR="000F68E1">
        <w:rPr>
          <w:rFonts w:cs="Arial"/>
          <w:i/>
          <w:noProof/>
        </w:rPr>
        <w:br w:type="page"/>
      </w:r>
      <w:r w:rsidR="00D32F21" w:rsidRPr="008648B6">
        <w:rPr>
          <w:lang w:eastAsia="pl-PL"/>
        </w:rPr>
        <w:lastRenderedPageBreak/>
        <w:t xml:space="preserve"> </w:t>
      </w:r>
      <w:bookmarkStart w:id="7" w:name="_Toc514936284"/>
      <w:bookmarkStart w:id="8" w:name="_Toc488053762"/>
      <w:bookmarkStart w:id="9" w:name="_Toc462147134"/>
      <w:bookmarkStart w:id="10" w:name="_Toc457987771"/>
      <w:bookmarkStart w:id="11" w:name="_Toc457381494"/>
      <w:bookmarkStart w:id="12" w:name="_Toc457376922"/>
      <w:bookmarkStart w:id="13" w:name="_Toc457226172"/>
      <w:bookmarkStart w:id="14" w:name="_Toc131078457"/>
      <w:r w:rsidR="00D32F21">
        <w:rPr>
          <w:rStyle w:val="Nagwek1Znak"/>
          <w:b/>
        </w:rPr>
        <w:t>Systematyka kryteriów obowiązujących w ramach RPO WM na lata 2014-2020 (EFS)</w:t>
      </w:r>
      <w:r w:rsidR="00D32F21">
        <w:rPr>
          <w:rFonts w:eastAsia="Calibri" w:cs="Arial"/>
          <w:b w:val="0"/>
          <w:vertAlign w:val="superscript"/>
        </w:rPr>
        <w:footnoteReference w:id="1"/>
      </w:r>
      <w:bookmarkEnd w:id="7"/>
      <w:bookmarkEnd w:id="8"/>
      <w:bookmarkEnd w:id="9"/>
      <w:bookmarkEnd w:id="10"/>
      <w:bookmarkEnd w:id="11"/>
      <w:bookmarkEnd w:id="12"/>
      <w:bookmarkEnd w:id="13"/>
      <w:bookmarkEnd w:id="14"/>
    </w:p>
    <w:p w14:paraId="40493638" w14:textId="77777777" w:rsidR="008A1374" w:rsidRPr="0022407C" w:rsidRDefault="008A1374" w:rsidP="00DC3249">
      <w:pPr>
        <w:numPr>
          <w:ilvl w:val="0"/>
          <w:numId w:val="412"/>
        </w:numPr>
        <w:ind w:left="426" w:hanging="426"/>
        <w:rPr>
          <w:rFonts w:cs="Arial"/>
        </w:rPr>
      </w:pPr>
      <w:r w:rsidRPr="0022407C">
        <w:rPr>
          <w:rFonts w:cs="Arial"/>
          <w:b/>
        </w:rPr>
        <w:t xml:space="preserve">kryteria formalne </w:t>
      </w:r>
      <w:r w:rsidRPr="0022407C">
        <w:rPr>
          <w:rFonts w:cs="Arial"/>
        </w:rPr>
        <w:t>– 0/1, wspólne dla wszystkich działań</w:t>
      </w:r>
      <w:r w:rsidRPr="0022407C">
        <w:rPr>
          <w:rFonts w:cs="Arial"/>
          <w:vertAlign w:val="superscript"/>
        </w:rPr>
        <w:footnoteReference w:id="2"/>
      </w:r>
    </w:p>
    <w:p w14:paraId="53B1D583" w14:textId="378B44D0" w:rsidR="008A1374" w:rsidRDefault="008A1374" w:rsidP="00DC3249">
      <w:pPr>
        <w:pStyle w:val="Akapitzlist0"/>
        <w:numPr>
          <w:ilvl w:val="1"/>
          <w:numId w:val="413"/>
        </w:numPr>
        <w:ind w:left="851" w:hanging="425"/>
        <w:contextualSpacing w:val="0"/>
        <w:rPr>
          <w:rFonts w:cs="Arial"/>
        </w:rPr>
      </w:pPr>
      <w:r w:rsidRPr="0022407C">
        <w:rPr>
          <w:rFonts w:cs="Arial"/>
          <w:b/>
        </w:rPr>
        <w:t xml:space="preserve">Kryteria formalne - </w:t>
      </w:r>
      <w:r w:rsidRPr="0022407C">
        <w:rPr>
          <w:rFonts w:cs="Arial"/>
        </w:rPr>
        <w:t>0/1 wspólne dla wszystkich działań bez możliwości poprawienia</w:t>
      </w:r>
      <w:r w:rsidRPr="0022407C">
        <w:rPr>
          <w:rStyle w:val="Odwoanieprzypisudolnego"/>
          <w:rFonts w:cs="Arial"/>
        </w:rPr>
        <w:footnoteReference w:id="3"/>
      </w:r>
      <w:r w:rsidRPr="0022407C">
        <w:rPr>
          <w:rFonts w:cs="Arial"/>
        </w:rPr>
        <w:t>;</w:t>
      </w:r>
    </w:p>
    <w:p w14:paraId="6858F441" w14:textId="112178F2" w:rsidR="008A1374" w:rsidRDefault="008A1374" w:rsidP="00DC3249">
      <w:pPr>
        <w:pStyle w:val="Akapitzlist0"/>
        <w:numPr>
          <w:ilvl w:val="1"/>
          <w:numId w:val="413"/>
        </w:numPr>
        <w:ind w:left="851" w:hanging="425"/>
        <w:contextualSpacing w:val="0"/>
        <w:rPr>
          <w:rFonts w:cs="Arial"/>
        </w:rPr>
      </w:pPr>
      <w:r w:rsidRPr="00BF0571">
        <w:rPr>
          <w:rFonts w:cs="Arial"/>
        </w:rPr>
        <w:t xml:space="preserve"> </w:t>
      </w:r>
      <w:r w:rsidRPr="00BF0571">
        <w:rPr>
          <w:rFonts w:cs="Arial"/>
          <w:b/>
        </w:rPr>
        <w:t>kryteria formalne</w:t>
      </w:r>
      <w:r w:rsidRPr="00BF0571">
        <w:rPr>
          <w:rFonts w:cs="Arial"/>
        </w:rPr>
        <w:t xml:space="preserve"> – 0/1  – wspólne dla wszystkich działań z możliwością poprawienia;</w:t>
      </w:r>
    </w:p>
    <w:p w14:paraId="06E919B1" w14:textId="4C298965" w:rsidR="00BF0571" w:rsidRDefault="008A1374" w:rsidP="00DC3249">
      <w:pPr>
        <w:pStyle w:val="Akapitzlist0"/>
        <w:numPr>
          <w:ilvl w:val="1"/>
          <w:numId w:val="413"/>
        </w:numPr>
        <w:ind w:left="851" w:hanging="425"/>
        <w:contextualSpacing w:val="0"/>
        <w:rPr>
          <w:rFonts w:cs="Arial"/>
        </w:rPr>
      </w:pPr>
      <w:r w:rsidRPr="00BF0571">
        <w:rPr>
          <w:rFonts w:cs="Arial"/>
          <w:b/>
        </w:rPr>
        <w:t>dodatkowe kryteria formalne dla ZIT WOF</w:t>
      </w:r>
      <w:r w:rsidRPr="00BF0571">
        <w:rPr>
          <w:rFonts w:cs="Arial"/>
        </w:rPr>
        <w:t xml:space="preserve"> – 0/1</w:t>
      </w:r>
      <w:r w:rsidR="00BF0571" w:rsidRPr="00BF0571">
        <w:rPr>
          <w:rFonts w:cs="Arial"/>
        </w:rPr>
        <w:t>;</w:t>
      </w:r>
    </w:p>
    <w:p w14:paraId="739B3CA6" w14:textId="24DC3F86" w:rsid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dla naborów pozakonkursowych w ramach Poddziałania 9.2.2 i 10.1.1 realizowanych w związku z epidemią koronawirusa</w:t>
      </w:r>
      <w:r>
        <w:rPr>
          <w:rFonts w:cs="Arial"/>
        </w:rPr>
        <w:t>;</w:t>
      </w:r>
    </w:p>
    <w:p w14:paraId="379F5082" w14:textId="7227144A" w:rsidR="008A1374" w:rsidRPr="00BF0571" w:rsidRDefault="00BF0571" w:rsidP="00DC3249">
      <w:pPr>
        <w:pStyle w:val="Akapitzlist0"/>
        <w:numPr>
          <w:ilvl w:val="1"/>
          <w:numId w:val="413"/>
        </w:numPr>
        <w:ind w:left="851" w:hanging="425"/>
        <w:contextualSpacing w:val="0"/>
        <w:rPr>
          <w:rFonts w:cs="Arial"/>
        </w:rPr>
      </w:pPr>
      <w:r w:rsidRPr="00BF0571">
        <w:rPr>
          <w:rFonts w:cs="Arial"/>
        </w:rPr>
        <w:t>Kryteria formalne obowiązujące w ramach RPO WM 2014 – 2020 dla naboru pozakonkursowego</w:t>
      </w:r>
      <w:r w:rsidR="00FB67C6">
        <w:rPr>
          <w:rFonts w:cs="Arial"/>
        </w:rPr>
        <w:t xml:space="preserve"> w ramach</w:t>
      </w:r>
      <w:r w:rsidR="00FB67C6" w:rsidRPr="00FB67C6">
        <w:t xml:space="preserve"> </w:t>
      </w:r>
      <w:r w:rsidR="00FB67C6" w:rsidRPr="00FB67C6">
        <w:rPr>
          <w:rFonts w:cs="Arial"/>
        </w:rPr>
        <w:t>Działani</w:t>
      </w:r>
      <w:r w:rsidR="00FB67C6">
        <w:rPr>
          <w:rFonts w:cs="Arial"/>
        </w:rPr>
        <w:t>a</w:t>
      </w:r>
      <w:r w:rsidR="00FB67C6" w:rsidRPr="00FB67C6">
        <w:rPr>
          <w:rFonts w:cs="Arial"/>
        </w:rPr>
        <w:t xml:space="preserve"> 9.1 </w:t>
      </w:r>
      <w:r w:rsidR="00FB67C6">
        <w:rPr>
          <w:rFonts w:cs="Arial"/>
        </w:rPr>
        <w:t>„</w:t>
      </w:r>
      <w:r w:rsidR="00FB67C6" w:rsidRPr="00FB67C6">
        <w:rPr>
          <w:rFonts w:cs="Arial"/>
        </w:rPr>
        <w:t>Aktywizacja społeczno-zawodowa osób wykluczonych i przeciwdziałanie wykluczeniu społecznemu</w:t>
      </w:r>
      <w:r w:rsidR="00FB67C6">
        <w:rPr>
          <w:rFonts w:cs="Arial"/>
        </w:rPr>
        <w:t>”</w:t>
      </w:r>
      <w:r w:rsidRPr="00BF0571">
        <w:rPr>
          <w:rFonts w:cs="Arial"/>
        </w:rPr>
        <w:t xml:space="preserve"> na wparcie dla osób przybyłych z Ukrainy, które znajdują się na terenie województwa mazowieckiego, w związku z trwającym konfliktem zbrojnym</w:t>
      </w:r>
    </w:p>
    <w:p w14:paraId="3B951A3B" w14:textId="77777777" w:rsidR="008A1374" w:rsidRPr="0022407C" w:rsidRDefault="008A1374" w:rsidP="00DC3249">
      <w:pPr>
        <w:numPr>
          <w:ilvl w:val="0"/>
          <w:numId w:val="413"/>
        </w:numPr>
        <w:rPr>
          <w:rFonts w:cs="Arial"/>
        </w:rPr>
      </w:pPr>
      <w:r w:rsidRPr="0022407C">
        <w:rPr>
          <w:rFonts w:cs="Arial"/>
          <w:b/>
        </w:rPr>
        <w:t>kryteria dostępu</w:t>
      </w:r>
      <w:r w:rsidRPr="0022407C">
        <w:rPr>
          <w:rFonts w:cs="Arial"/>
        </w:rPr>
        <w:t xml:space="preserve"> – 0/1, nie dotyczy – dla danego typu operacji</w:t>
      </w:r>
      <w:r w:rsidRPr="0022407C">
        <w:rPr>
          <w:rFonts w:cs="Arial"/>
          <w:vertAlign w:val="superscript"/>
        </w:rPr>
        <w:footnoteReference w:id="4"/>
      </w:r>
      <w:r w:rsidRPr="0022407C">
        <w:rPr>
          <w:rFonts w:cs="Arial"/>
        </w:rPr>
        <w:t>;</w:t>
      </w:r>
    </w:p>
    <w:p w14:paraId="6951AAD4" w14:textId="77777777" w:rsidR="008A1374" w:rsidRPr="0022407C" w:rsidRDefault="008A1374" w:rsidP="00DC3249">
      <w:pPr>
        <w:numPr>
          <w:ilvl w:val="0"/>
          <w:numId w:val="413"/>
        </w:numPr>
        <w:rPr>
          <w:rFonts w:cs="Arial"/>
        </w:rPr>
      </w:pPr>
      <w:r w:rsidRPr="0022407C">
        <w:rPr>
          <w:rFonts w:cs="Arial"/>
          <w:b/>
        </w:rPr>
        <w:t>kryteria merytoryczne ogólne</w:t>
      </w:r>
      <w:r w:rsidRPr="0022407C">
        <w:rPr>
          <w:rFonts w:cs="Arial"/>
        </w:rPr>
        <w:t xml:space="preserve"> – punktowe lub 0/1, wspólne dla wszystkich działań;</w:t>
      </w:r>
    </w:p>
    <w:p w14:paraId="7D1373E2" w14:textId="77777777" w:rsidR="008A1374" w:rsidRPr="0022407C" w:rsidRDefault="008A1374" w:rsidP="00DD5290">
      <w:pPr>
        <w:ind w:left="426"/>
        <w:rPr>
          <w:rFonts w:cs="Arial"/>
        </w:rPr>
      </w:pPr>
      <w:r w:rsidRPr="0022407C">
        <w:rPr>
          <w:rFonts w:cs="Arial"/>
        </w:rPr>
        <w:t>W przypadku projektów konkursowych, spełnienie przez wniosek kryteriów w minimalnym zakresie oznacza uzyskanie co najmniej 60 punktów, a także przynajmniej 60 % punktów w poszczególnych punktach (kryteriach) oceny merytorycznej.</w:t>
      </w:r>
    </w:p>
    <w:p w14:paraId="4CCF580D" w14:textId="77777777" w:rsidR="008A1374" w:rsidRPr="0022407C" w:rsidRDefault="008A1374" w:rsidP="00DD5290">
      <w:pPr>
        <w:rPr>
          <w:rFonts w:cs="Arial"/>
        </w:rPr>
      </w:pPr>
      <w:r w:rsidRPr="0022407C">
        <w:rPr>
          <w:rFonts w:cs="Arial"/>
        </w:rPr>
        <w:t xml:space="preserve">W przypadku projektów pozakonkursowych niespełnienie ogólnych kryteriów merytorycznych skutkować będzie skierowaniem wniosku do poprawy lub uzupełnienia. </w:t>
      </w:r>
    </w:p>
    <w:p w14:paraId="2D970E16" w14:textId="77777777" w:rsidR="008A1374" w:rsidRPr="0022407C" w:rsidRDefault="008A1374" w:rsidP="00DD5290">
      <w:pPr>
        <w:rPr>
          <w:rFonts w:cs="Arial"/>
        </w:rPr>
      </w:pPr>
      <w:r w:rsidRPr="0022407C">
        <w:rPr>
          <w:rFonts w:cs="Arial"/>
        </w:rPr>
        <w:t>Oznaczone kryteria merytoryczne ogólne mają charakter rozstrzygający i decydują o miejscu wniosku na liście rankingowej i co się z tym wiąże o możliwości uzyskania dofinansowania. W przypadku dwóch lub więcej projektów o równej ogólnej liczbie punktów, wyższe miejsce na liście ocenionych wniosków otrzymuje ten, który uzyskał kolejno wyższą liczbę punktów w kryteriach merytorycznych ogólnych o numerach:</w:t>
      </w:r>
    </w:p>
    <w:p w14:paraId="17043FE1" w14:textId="77777777" w:rsidR="008A1374" w:rsidRPr="0022407C" w:rsidRDefault="008A1374" w:rsidP="00DD5290">
      <w:pPr>
        <w:ind w:left="567"/>
        <w:rPr>
          <w:rFonts w:cs="Arial"/>
        </w:rPr>
      </w:pPr>
      <w:r w:rsidRPr="0022407C">
        <w:rPr>
          <w:rFonts w:cs="Arial"/>
        </w:rPr>
        <w:t>5) Spójność zadań przewidzianych do realizacji w ramach projektu oraz trafność doboru i opisu zadań,</w:t>
      </w:r>
    </w:p>
    <w:p w14:paraId="19136512" w14:textId="77777777" w:rsidR="008A1374" w:rsidRPr="0022407C" w:rsidRDefault="008A1374" w:rsidP="00DD5290">
      <w:pPr>
        <w:ind w:left="567"/>
        <w:rPr>
          <w:rFonts w:cs="Arial"/>
        </w:rPr>
      </w:pPr>
      <w:r w:rsidRPr="0022407C">
        <w:rPr>
          <w:rFonts w:cs="Arial"/>
        </w:rPr>
        <w:t>3) Adekwatność doboru grupy docelowej objętej wsparciem w projekcie,</w:t>
      </w:r>
    </w:p>
    <w:p w14:paraId="18191E36" w14:textId="77777777" w:rsidR="008A1374" w:rsidRPr="0022407C" w:rsidRDefault="008A1374" w:rsidP="00DD5290">
      <w:pPr>
        <w:ind w:left="567"/>
        <w:rPr>
          <w:rFonts w:cs="Arial"/>
        </w:rPr>
      </w:pPr>
      <w:r w:rsidRPr="0022407C">
        <w:rPr>
          <w:rFonts w:cs="Arial"/>
        </w:rPr>
        <w:t xml:space="preserve">9) Efektywność kosztowa projektu i prawidłowość sporządzenia budżetu, </w:t>
      </w:r>
    </w:p>
    <w:p w14:paraId="16A8B9B6" w14:textId="77777777" w:rsidR="008A1374" w:rsidRPr="0022407C" w:rsidRDefault="008A1374" w:rsidP="00DD5290">
      <w:pPr>
        <w:ind w:left="567"/>
        <w:rPr>
          <w:rFonts w:cs="Arial"/>
        </w:rPr>
      </w:pPr>
      <w:r w:rsidRPr="0022407C">
        <w:rPr>
          <w:rFonts w:cs="Arial"/>
        </w:rPr>
        <w:t>2) Adekwatność doboru i opisu rezultatów realizacji projektu,</w:t>
      </w:r>
    </w:p>
    <w:p w14:paraId="61E94884" w14:textId="77777777" w:rsidR="008A1374" w:rsidRPr="0022407C" w:rsidRDefault="008A1374" w:rsidP="00DD5290">
      <w:pPr>
        <w:ind w:left="567"/>
        <w:rPr>
          <w:rFonts w:cs="Arial"/>
        </w:rPr>
      </w:pPr>
      <w:r w:rsidRPr="0022407C">
        <w:rPr>
          <w:rFonts w:cs="Arial"/>
        </w:rPr>
        <w:t>6) Potencjał finansowy, kadrowy i techniczny Wnioskodawcy oraz partnerów projektu (o ile dotyczy),</w:t>
      </w:r>
    </w:p>
    <w:p w14:paraId="4D8FE225" w14:textId="77777777" w:rsidR="008A1374" w:rsidRPr="0022407C" w:rsidRDefault="008A1374" w:rsidP="00DD5290">
      <w:pPr>
        <w:ind w:left="567"/>
        <w:rPr>
          <w:rFonts w:cs="Arial"/>
        </w:rPr>
      </w:pPr>
      <w:r w:rsidRPr="0022407C">
        <w:rPr>
          <w:rFonts w:cs="Arial"/>
        </w:rPr>
        <w:lastRenderedPageBreak/>
        <w:t>7) Doświadczenie Wnioskodawcy i partnerów (o ile dotyczy),</w:t>
      </w:r>
    </w:p>
    <w:p w14:paraId="23E37864" w14:textId="77777777" w:rsidR="008A1374" w:rsidRPr="0022407C" w:rsidRDefault="008A1374" w:rsidP="00DD5290">
      <w:pPr>
        <w:ind w:left="567"/>
        <w:rPr>
          <w:rFonts w:cs="Arial"/>
        </w:rPr>
      </w:pPr>
      <w:r w:rsidRPr="0022407C">
        <w:rPr>
          <w:rFonts w:cs="Arial"/>
        </w:rPr>
        <w:t>8) Sposób zarządzania projektem.</w:t>
      </w:r>
    </w:p>
    <w:p w14:paraId="35D59677" w14:textId="77777777" w:rsidR="008A1374" w:rsidRPr="0022407C" w:rsidRDefault="008A1374" w:rsidP="00DC3249">
      <w:pPr>
        <w:numPr>
          <w:ilvl w:val="0"/>
          <w:numId w:val="413"/>
        </w:numPr>
        <w:rPr>
          <w:rFonts w:cs="Arial"/>
        </w:rPr>
      </w:pPr>
      <w:r w:rsidRPr="0022407C">
        <w:rPr>
          <w:rFonts w:cs="Arial"/>
          <w:b/>
        </w:rPr>
        <w:t>kryterium podsumowujące ogólne</w:t>
      </w:r>
      <w:r w:rsidRPr="0022407C">
        <w:rPr>
          <w:rFonts w:cs="Arial"/>
        </w:rPr>
        <w:t xml:space="preserve"> - 0/1, wspólne dla wszystkich działań,</w:t>
      </w:r>
      <w:r w:rsidRPr="0022407C">
        <w:rPr>
          <w:rFonts w:eastAsia="Times New Roman" w:cs="Arial"/>
        </w:rPr>
        <w:t xml:space="preserve"> </w:t>
      </w:r>
      <w:r w:rsidRPr="0022407C">
        <w:rPr>
          <w:rFonts w:cs="Arial"/>
        </w:rPr>
        <w:t>dotyczące tylko projektów konkursowych kierowanych do negocjacji.</w:t>
      </w:r>
      <w:r w:rsidRPr="0022407C">
        <w:rPr>
          <w:rFonts w:eastAsia="Times New Roman" w:cs="Arial"/>
        </w:rPr>
        <w:t xml:space="preserve"> Skierowanie projektu do negocjacji jest możliwe tylko w sytuacji, gdy projekt spełnienia kryteria merytoryczne ogólne w minimalnym zakresie tj. uzyskał co najmniej 60 punktów, a także przynajmniej 60 % punktów w poszczególnych punktach (kryteriach) oceny merytorycznej. </w:t>
      </w:r>
      <w:r w:rsidRPr="0022407C">
        <w:rPr>
          <w:rFonts w:cs="Arial"/>
        </w:rPr>
        <w:t>Weryfikacja kryterium dokonywana jest na etapie oceny merytorycznej tylko w przypadku wniosków podlegających procesowi negocjacji. Niespełnienie kryterium skutkuje odrzuceniem wniosku.</w:t>
      </w:r>
    </w:p>
    <w:p w14:paraId="6077CA88" w14:textId="77777777" w:rsidR="008A1374" w:rsidRPr="0022407C" w:rsidRDefault="008A1374" w:rsidP="00DC3249">
      <w:pPr>
        <w:numPr>
          <w:ilvl w:val="0"/>
          <w:numId w:val="413"/>
        </w:numPr>
        <w:rPr>
          <w:rFonts w:cs="Arial"/>
        </w:rPr>
      </w:pPr>
      <w:r w:rsidRPr="0022407C">
        <w:rPr>
          <w:rFonts w:cs="Arial"/>
          <w:b/>
        </w:rPr>
        <w:t xml:space="preserve">kryteria merytoryczne szczegółowe </w:t>
      </w:r>
      <w:r w:rsidRPr="0022407C">
        <w:rPr>
          <w:rFonts w:cs="Arial"/>
        </w:rPr>
        <w:t>– punktowe, dla danego typu operacji, dotyczą tylko projektów konkursowych, mają charakter premiujący. Łącznie za spełnienie kryteriów można uzyskać od 0 do 40. Uzyskanie przez wniosek 0 pkt za którekolwiek kryterium merytoryczne szczegółowe nie skutkuje odrzuceniem wniosku.</w:t>
      </w:r>
    </w:p>
    <w:p w14:paraId="4967E811" w14:textId="77777777" w:rsidR="008A1374" w:rsidRPr="0022407C" w:rsidRDefault="008A1374" w:rsidP="00DC3249">
      <w:pPr>
        <w:numPr>
          <w:ilvl w:val="0"/>
          <w:numId w:val="413"/>
        </w:numPr>
        <w:rPr>
          <w:rFonts w:cs="Arial"/>
        </w:rPr>
      </w:pPr>
      <w:r w:rsidRPr="0022407C">
        <w:rPr>
          <w:rFonts w:cs="Arial"/>
          <w:b/>
        </w:rPr>
        <w:t>kryteria merytoryczne szczegółowe</w:t>
      </w:r>
      <w:r w:rsidRPr="0022407C">
        <w:rPr>
          <w:rFonts w:cs="Arial"/>
        </w:rPr>
        <w:t xml:space="preserve"> </w:t>
      </w:r>
      <w:r w:rsidRPr="0022407C">
        <w:rPr>
          <w:rFonts w:cs="Arial"/>
          <w:b/>
        </w:rPr>
        <w:t>zgodności ze strategią ZIT WOF</w:t>
      </w:r>
      <w:r w:rsidRPr="0022407C">
        <w:rPr>
          <w:rFonts w:cs="Arial"/>
        </w:rPr>
        <w:t xml:space="preserve"> – punktowe, stanowią minimum 30 % ogólnej liczby punktów możliwych do uzyskania na etapie oceny merytorycznej. Projekt spełnia ww. kryteria w sytuacji, gdy uzyska przynajmniej 50% maksymalnej liczby punktów, możliwych do uzyskania w ramach kryteriów merytorycznych szczegółowych – punktowych – zgodności ze strategią ZIT WOF. </w:t>
      </w:r>
    </w:p>
    <w:p w14:paraId="684B0802" w14:textId="77777777" w:rsidR="00D32F21" w:rsidRDefault="00D32F21" w:rsidP="00D32F21">
      <w:pPr>
        <w:spacing w:line="360" w:lineRule="auto"/>
        <w:jc w:val="both"/>
        <w:rPr>
          <w:rFonts w:cs="Arial"/>
        </w:rPr>
      </w:pPr>
      <w:r>
        <w:rPr>
          <w:rFonts w:cs="Arial"/>
        </w:rPr>
        <w:br w:type="page"/>
      </w:r>
    </w:p>
    <w:p w14:paraId="217F195C" w14:textId="77777777" w:rsidR="00D32F21" w:rsidRDefault="00D32F21" w:rsidP="00DC3249">
      <w:pPr>
        <w:pStyle w:val="Nagwek2"/>
        <w:numPr>
          <w:ilvl w:val="0"/>
          <w:numId w:val="414"/>
        </w:numPr>
        <w:ind w:left="360"/>
        <w:rPr>
          <w:rFonts w:cs="Arial"/>
          <w:lang w:eastAsia="pl-PL"/>
        </w:rPr>
      </w:pPr>
      <w:bookmarkStart w:id="15" w:name="_Toc488053763"/>
      <w:bookmarkStart w:id="16" w:name="_Toc462147135"/>
      <w:bookmarkStart w:id="17" w:name="_Toc457987772"/>
      <w:bookmarkStart w:id="18" w:name="_Toc457381495"/>
      <w:bookmarkStart w:id="19" w:name="_Toc457376923"/>
      <w:bookmarkStart w:id="20" w:name="_Toc457226173"/>
      <w:bookmarkStart w:id="21" w:name="_Toc514936285"/>
      <w:bookmarkStart w:id="22" w:name="_Toc131078458"/>
      <w:r>
        <w:rPr>
          <w:rFonts w:cs="Arial"/>
          <w:lang w:eastAsia="pl-PL"/>
        </w:rPr>
        <w:lastRenderedPageBreak/>
        <w:t>Kryteria formalne</w:t>
      </w:r>
      <w:bookmarkEnd w:id="15"/>
      <w:bookmarkEnd w:id="16"/>
      <w:bookmarkEnd w:id="17"/>
      <w:bookmarkEnd w:id="18"/>
      <w:bookmarkEnd w:id="19"/>
      <w:bookmarkEnd w:id="20"/>
      <w:r>
        <w:rPr>
          <w:rFonts w:asciiTheme="minorHAnsi" w:hAnsiTheme="minorHAnsi" w:cs="Calibri"/>
          <w:b w:val="0"/>
          <w:szCs w:val="24"/>
          <w:lang w:eastAsia="pl-PL"/>
        </w:rPr>
        <w:t xml:space="preserve">, </w:t>
      </w:r>
      <w:r>
        <w:rPr>
          <w:rFonts w:cs="Arial"/>
          <w:lang w:eastAsia="pl-PL"/>
        </w:rPr>
        <w:t>wspólne dla wszystkich działań.</w:t>
      </w:r>
      <w:bookmarkEnd w:id="21"/>
      <w:bookmarkEnd w:id="22"/>
    </w:p>
    <w:p w14:paraId="23FC8FBA" w14:textId="68229733" w:rsidR="00D32F21" w:rsidRDefault="00D32F21" w:rsidP="00DC3249">
      <w:pPr>
        <w:pStyle w:val="Nagwek2"/>
        <w:numPr>
          <w:ilvl w:val="1"/>
          <w:numId w:val="412"/>
        </w:numPr>
        <w:rPr>
          <w:rFonts w:cs="Arial"/>
          <w:lang w:eastAsia="pl-PL"/>
        </w:rPr>
      </w:pPr>
      <w:bookmarkStart w:id="23" w:name="_Toc514936286"/>
      <w:bookmarkStart w:id="24" w:name="_Toc131078459"/>
      <w:r>
        <w:rPr>
          <w:rFonts w:cs="Arial"/>
          <w:lang w:eastAsia="pl-PL"/>
        </w:rPr>
        <w:t>KRYTERIA FORMALNE 0/1 WSPÓLNE DLA WSZYSTKICH DZIAŁAŃ BEZ MOŻLIWOŚCI POPRAWIENIA</w:t>
      </w:r>
      <w:bookmarkEnd w:id="23"/>
      <w:bookmarkEnd w:id="24"/>
    </w:p>
    <w:p w14:paraId="6C0AC58A" w14:textId="644616C4" w:rsidR="00B93C8F" w:rsidRDefault="00B93C8F" w:rsidP="00DD5290">
      <w:pPr>
        <w:pStyle w:val="Akapitzlist0"/>
        <w:spacing w:after="0" w:line="240" w:lineRule="auto"/>
        <w:ind w:left="1287"/>
        <w:rPr>
          <w:rFonts w:cs="Arial"/>
        </w:rPr>
      </w:pPr>
      <w:r w:rsidRPr="00B93C8F">
        <w:rPr>
          <w:rFonts w:cs="Arial"/>
        </w:rPr>
        <w:t>Kryteria formalne nr 1</w:t>
      </w:r>
      <w:r w:rsidR="00C92095">
        <w:rPr>
          <w:rFonts w:cs="Arial"/>
        </w:rPr>
        <w:t>3</w:t>
      </w:r>
      <w:r w:rsidRPr="00B93C8F">
        <w:rPr>
          <w:rFonts w:cs="Arial"/>
        </w:rPr>
        <w:t xml:space="preserve"> i nr 1</w:t>
      </w:r>
      <w:r w:rsidR="00C92095">
        <w:rPr>
          <w:rFonts w:cs="Arial"/>
        </w:rPr>
        <w:t>4</w:t>
      </w:r>
      <w:r w:rsidRPr="00B93C8F">
        <w:rPr>
          <w:rFonts w:cs="Arial"/>
        </w:rPr>
        <w:t xml:space="preserve"> nie mają zastosowania przy projektach składanych w trybie konkursowym.</w:t>
      </w:r>
    </w:p>
    <w:p w14:paraId="6E7CDEB7" w14:textId="6D11DBA3" w:rsidR="00B93C8F" w:rsidRDefault="00B93C8F"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formalne 0/1 wspólne dla wszystkich działań bez możliwości poprawienia"/>
        <w:tblDescription w:val="Tabela zawiera brzmienie kryterium, opis kryterium, opis znaczenia kryterium, zastosowanie oraz informację czy kryterium wynika bezpośrednio z przepisów prawa powszechnie obowiązującego. "/>
      </w:tblPr>
      <w:tblGrid>
        <w:gridCol w:w="564"/>
        <w:gridCol w:w="2978"/>
        <w:gridCol w:w="3544"/>
        <w:gridCol w:w="2977"/>
        <w:gridCol w:w="1559"/>
        <w:gridCol w:w="1132"/>
        <w:gridCol w:w="1984"/>
      </w:tblGrid>
      <w:tr w:rsidR="009C7362" w:rsidRPr="0022407C" w14:paraId="12604D4D" w14:textId="77777777" w:rsidTr="006A4F52">
        <w:trPr>
          <w:trHeight w:val="659"/>
          <w:tblHeader/>
        </w:trPr>
        <w:tc>
          <w:tcPr>
            <w:tcW w:w="191" w:type="pct"/>
            <w:vMerge w:val="restart"/>
            <w:shd w:val="clear" w:color="auto" w:fill="F2F2F2"/>
            <w:vAlign w:val="center"/>
          </w:tcPr>
          <w:p w14:paraId="7B2F0E58" w14:textId="77777777" w:rsidR="00BD1083" w:rsidRPr="0022407C" w:rsidRDefault="00BD1083" w:rsidP="00C03419">
            <w:pPr>
              <w:spacing w:after="0" w:line="240" w:lineRule="auto"/>
              <w:rPr>
                <w:rFonts w:cs="Arial"/>
                <w:b/>
              </w:rPr>
            </w:pPr>
            <w:r w:rsidRPr="0022407C">
              <w:rPr>
                <w:rFonts w:cs="Arial"/>
                <w:b/>
              </w:rPr>
              <w:t>Lp.</w:t>
            </w:r>
          </w:p>
        </w:tc>
        <w:tc>
          <w:tcPr>
            <w:tcW w:w="1010" w:type="pct"/>
            <w:vMerge w:val="restart"/>
            <w:shd w:val="clear" w:color="auto" w:fill="F2F2F2"/>
            <w:vAlign w:val="center"/>
          </w:tcPr>
          <w:p w14:paraId="57464B31" w14:textId="77777777" w:rsidR="00BD1083" w:rsidRPr="0022407C" w:rsidRDefault="00BD1083" w:rsidP="00C03419">
            <w:pPr>
              <w:spacing w:after="0" w:line="240" w:lineRule="auto"/>
              <w:rPr>
                <w:rFonts w:cs="Arial"/>
                <w:b/>
              </w:rPr>
            </w:pPr>
            <w:r w:rsidRPr="0022407C">
              <w:rPr>
                <w:rFonts w:cs="Arial"/>
                <w:b/>
              </w:rPr>
              <w:t>Brzmienie kryterium</w:t>
            </w:r>
          </w:p>
        </w:tc>
        <w:tc>
          <w:tcPr>
            <w:tcW w:w="1202" w:type="pct"/>
            <w:vMerge w:val="restart"/>
            <w:shd w:val="clear" w:color="auto" w:fill="F2F2F2"/>
            <w:vAlign w:val="center"/>
          </w:tcPr>
          <w:p w14:paraId="3EBF7A88" w14:textId="77777777" w:rsidR="00BD1083" w:rsidRPr="0022407C" w:rsidRDefault="00BD1083" w:rsidP="00C03419">
            <w:pPr>
              <w:spacing w:after="0" w:line="240" w:lineRule="auto"/>
              <w:rPr>
                <w:rFonts w:cs="Arial"/>
                <w:b/>
              </w:rPr>
            </w:pPr>
            <w:r w:rsidRPr="0022407C">
              <w:rPr>
                <w:rFonts w:cs="Arial"/>
                <w:b/>
              </w:rPr>
              <w:t>Opis kryterium</w:t>
            </w:r>
          </w:p>
        </w:tc>
        <w:tc>
          <w:tcPr>
            <w:tcW w:w="1010" w:type="pct"/>
            <w:vMerge w:val="restart"/>
            <w:shd w:val="clear" w:color="auto" w:fill="F2F2F2"/>
            <w:vAlign w:val="center"/>
          </w:tcPr>
          <w:p w14:paraId="52CC842E" w14:textId="77777777" w:rsidR="00BD1083" w:rsidRPr="0022407C" w:rsidRDefault="00BD1083" w:rsidP="00C03419">
            <w:pPr>
              <w:spacing w:after="0" w:line="240" w:lineRule="auto"/>
              <w:rPr>
                <w:rFonts w:cs="Arial"/>
                <w:b/>
              </w:rPr>
            </w:pPr>
            <w:r w:rsidRPr="0022407C">
              <w:rPr>
                <w:rFonts w:cs="Arial"/>
                <w:b/>
              </w:rPr>
              <w:t>Opis znaczenia kryterium</w:t>
            </w:r>
          </w:p>
        </w:tc>
        <w:tc>
          <w:tcPr>
            <w:tcW w:w="913" w:type="pct"/>
            <w:gridSpan w:val="2"/>
            <w:shd w:val="clear" w:color="auto" w:fill="F2F2F2"/>
            <w:vAlign w:val="center"/>
          </w:tcPr>
          <w:p w14:paraId="0AF7AB36" w14:textId="77777777" w:rsidR="00BD1083" w:rsidRPr="0022407C" w:rsidRDefault="00BD1083" w:rsidP="00C03419">
            <w:pPr>
              <w:spacing w:after="0" w:line="240" w:lineRule="auto"/>
              <w:rPr>
                <w:rFonts w:cs="Arial"/>
                <w:b/>
              </w:rPr>
            </w:pPr>
            <w:r w:rsidRPr="0022407C">
              <w:rPr>
                <w:rFonts w:cs="Arial"/>
                <w:b/>
              </w:rPr>
              <w:t>Zastosowanie</w:t>
            </w:r>
          </w:p>
        </w:tc>
        <w:tc>
          <w:tcPr>
            <w:tcW w:w="673" w:type="pct"/>
            <w:vMerge w:val="restart"/>
            <w:shd w:val="clear" w:color="auto" w:fill="F2F2F2"/>
            <w:vAlign w:val="center"/>
          </w:tcPr>
          <w:p w14:paraId="5A6FE991" w14:textId="77777777" w:rsidR="00BD1083" w:rsidRPr="0022407C" w:rsidRDefault="00BD1083" w:rsidP="00C03419">
            <w:pPr>
              <w:spacing w:after="0" w:line="240" w:lineRule="auto"/>
              <w:rPr>
                <w:rFonts w:cs="Arial"/>
                <w:b/>
              </w:rPr>
            </w:pPr>
            <w:r w:rsidRPr="0022407C">
              <w:rPr>
                <w:rFonts w:cs="Arial"/>
                <w:b/>
              </w:rPr>
              <w:t>Kryterium wynika bezpośrednio z przepisów prawa powszechnie obowiązującego - TAK/NIE</w:t>
            </w:r>
          </w:p>
        </w:tc>
      </w:tr>
      <w:tr w:rsidR="006A4F52" w:rsidRPr="0022407C" w14:paraId="49EF323C" w14:textId="77777777" w:rsidTr="006A4F52">
        <w:trPr>
          <w:trHeight w:val="659"/>
        </w:trPr>
        <w:tc>
          <w:tcPr>
            <w:tcW w:w="191" w:type="pct"/>
            <w:vMerge/>
            <w:tcBorders>
              <w:bottom w:val="single" w:sz="4" w:space="0" w:color="auto"/>
            </w:tcBorders>
            <w:shd w:val="clear" w:color="auto" w:fill="D9D9D9"/>
            <w:vAlign w:val="center"/>
          </w:tcPr>
          <w:p w14:paraId="13822C7C"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3F15CA7" w14:textId="77777777" w:rsidR="00BD1083" w:rsidRPr="0022407C" w:rsidRDefault="00BD1083" w:rsidP="00C03419">
            <w:pPr>
              <w:spacing w:after="0" w:line="240" w:lineRule="auto"/>
              <w:rPr>
                <w:rFonts w:cs="Arial"/>
              </w:rPr>
            </w:pPr>
          </w:p>
        </w:tc>
        <w:tc>
          <w:tcPr>
            <w:tcW w:w="1202" w:type="pct"/>
            <w:vMerge/>
            <w:tcBorders>
              <w:bottom w:val="single" w:sz="4" w:space="0" w:color="auto"/>
            </w:tcBorders>
            <w:shd w:val="clear" w:color="auto" w:fill="D9D9D9"/>
            <w:vAlign w:val="center"/>
          </w:tcPr>
          <w:p w14:paraId="5D7C30B5" w14:textId="77777777" w:rsidR="00BD1083" w:rsidRPr="0022407C" w:rsidRDefault="00BD1083" w:rsidP="00C03419">
            <w:pPr>
              <w:spacing w:after="0" w:line="240" w:lineRule="auto"/>
              <w:rPr>
                <w:rFonts w:cs="Arial"/>
              </w:rPr>
            </w:pPr>
          </w:p>
        </w:tc>
        <w:tc>
          <w:tcPr>
            <w:tcW w:w="1010" w:type="pct"/>
            <w:vMerge/>
            <w:tcBorders>
              <w:bottom w:val="single" w:sz="4" w:space="0" w:color="auto"/>
            </w:tcBorders>
            <w:shd w:val="clear" w:color="auto" w:fill="D9D9D9"/>
            <w:vAlign w:val="center"/>
          </w:tcPr>
          <w:p w14:paraId="006578E2" w14:textId="77777777" w:rsidR="00BD1083" w:rsidRPr="0022407C" w:rsidRDefault="00BD1083" w:rsidP="00C03419">
            <w:pPr>
              <w:spacing w:after="0" w:line="240" w:lineRule="auto"/>
              <w:rPr>
                <w:rFonts w:cs="Arial"/>
                <w:b/>
              </w:rPr>
            </w:pPr>
          </w:p>
        </w:tc>
        <w:tc>
          <w:tcPr>
            <w:tcW w:w="529" w:type="pct"/>
            <w:tcBorders>
              <w:bottom w:val="single" w:sz="4" w:space="0" w:color="auto"/>
            </w:tcBorders>
            <w:shd w:val="clear" w:color="auto" w:fill="F2F2F2"/>
            <w:vAlign w:val="center"/>
          </w:tcPr>
          <w:p w14:paraId="4FDB2382" w14:textId="77777777" w:rsidR="00BD1083" w:rsidRPr="0022407C" w:rsidRDefault="00BD1083" w:rsidP="00C03419">
            <w:pPr>
              <w:spacing w:after="0" w:line="240" w:lineRule="auto"/>
              <w:rPr>
                <w:rFonts w:cs="Arial"/>
                <w:b/>
              </w:rPr>
            </w:pPr>
            <w:r w:rsidRPr="0022407C">
              <w:rPr>
                <w:rFonts w:cs="Arial"/>
                <w:b/>
              </w:rPr>
              <w:t>Projekty konkursowe</w:t>
            </w:r>
          </w:p>
        </w:tc>
        <w:tc>
          <w:tcPr>
            <w:tcW w:w="384" w:type="pct"/>
            <w:tcBorders>
              <w:bottom w:val="single" w:sz="4" w:space="0" w:color="auto"/>
            </w:tcBorders>
            <w:shd w:val="clear" w:color="auto" w:fill="F2F2F2"/>
            <w:vAlign w:val="center"/>
          </w:tcPr>
          <w:p w14:paraId="24EE0EEB" w14:textId="77777777" w:rsidR="00BD1083" w:rsidRPr="0022407C" w:rsidRDefault="00BD1083" w:rsidP="00C03419">
            <w:pPr>
              <w:spacing w:after="0" w:line="240" w:lineRule="auto"/>
              <w:rPr>
                <w:rFonts w:cs="Arial"/>
                <w:b/>
              </w:rPr>
            </w:pPr>
            <w:r w:rsidRPr="0022407C">
              <w:rPr>
                <w:rFonts w:cs="Arial"/>
                <w:b/>
              </w:rPr>
              <w:t>Projekty pozakonkursowe</w:t>
            </w:r>
          </w:p>
        </w:tc>
        <w:tc>
          <w:tcPr>
            <w:tcW w:w="673" w:type="pct"/>
            <w:vMerge/>
            <w:tcBorders>
              <w:bottom w:val="single" w:sz="4" w:space="0" w:color="auto"/>
            </w:tcBorders>
            <w:shd w:val="clear" w:color="auto" w:fill="F2F2F2"/>
            <w:vAlign w:val="center"/>
          </w:tcPr>
          <w:p w14:paraId="5BBF0351" w14:textId="77777777" w:rsidR="00BD1083" w:rsidRPr="0022407C" w:rsidRDefault="00BD1083" w:rsidP="00C03419">
            <w:pPr>
              <w:spacing w:after="0" w:line="240" w:lineRule="auto"/>
              <w:rPr>
                <w:rFonts w:cs="Arial"/>
              </w:rPr>
            </w:pPr>
          </w:p>
        </w:tc>
      </w:tr>
      <w:tr w:rsidR="006A4F52" w:rsidRPr="0022407C" w14:paraId="6B5F309F" w14:textId="77777777" w:rsidTr="006A4F52">
        <w:trPr>
          <w:trHeight w:val="4047"/>
        </w:trPr>
        <w:tc>
          <w:tcPr>
            <w:tcW w:w="191" w:type="pct"/>
            <w:shd w:val="clear" w:color="auto" w:fill="FFFFFF"/>
            <w:vAlign w:val="center"/>
          </w:tcPr>
          <w:p w14:paraId="786712A4" w14:textId="77777777" w:rsidR="00BD1083" w:rsidRPr="0022407C" w:rsidRDefault="00BD1083" w:rsidP="00C03419">
            <w:pPr>
              <w:spacing w:after="0" w:line="240" w:lineRule="auto"/>
              <w:contextualSpacing/>
              <w:rPr>
                <w:rFonts w:cs="Arial"/>
              </w:rPr>
            </w:pPr>
            <w:r w:rsidRPr="0022407C">
              <w:rPr>
                <w:rFonts w:cs="Arial"/>
              </w:rPr>
              <w:t>1.</w:t>
            </w:r>
          </w:p>
        </w:tc>
        <w:tc>
          <w:tcPr>
            <w:tcW w:w="1010" w:type="pct"/>
            <w:shd w:val="clear" w:color="auto" w:fill="FFFFFF"/>
            <w:vAlign w:val="center"/>
          </w:tcPr>
          <w:p w14:paraId="25431E88" w14:textId="77777777" w:rsidR="00BD1083" w:rsidRPr="0022407C" w:rsidRDefault="00BD1083" w:rsidP="00C03419">
            <w:pPr>
              <w:spacing w:after="0" w:line="240" w:lineRule="auto"/>
              <w:rPr>
                <w:rFonts w:cs="Arial"/>
              </w:rPr>
            </w:pPr>
            <w:r w:rsidRPr="0022407C">
              <w:rPr>
                <w:rFonts w:cs="Arial"/>
              </w:rPr>
              <w:t>Wnioskodawca wpisuje się w typ Beneficjenta określony w Regionalnym Programie Operacyjnym Województwa Mazowieckiego 2014-2020 oraz w Szczegółowym Opisie Osi Priorytetowych RPO 2014-2020 i Regulaminie Konkursu.</w:t>
            </w:r>
          </w:p>
        </w:tc>
        <w:tc>
          <w:tcPr>
            <w:tcW w:w="1202" w:type="pct"/>
            <w:shd w:val="clear" w:color="auto" w:fill="FFFFFF"/>
            <w:vAlign w:val="center"/>
          </w:tcPr>
          <w:p w14:paraId="1AF7121D" w14:textId="77777777" w:rsidR="00BD1083" w:rsidRPr="0022407C" w:rsidRDefault="00BD1083" w:rsidP="00C03419">
            <w:pPr>
              <w:spacing w:after="0" w:line="240" w:lineRule="auto"/>
              <w:rPr>
                <w:rFonts w:cs="Arial"/>
              </w:rPr>
            </w:pPr>
            <w:r w:rsidRPr="0022407C">
              <w:rPr>
                <w:rFonts w:cs="Arial"/>
              </w:rPr>
              <w:t>Kategoria Wnioskodawcy jest zgodna z listą beneficjentów dla danego Działania/Poddziałania, określoną w Regionalnym Programie Operacyjnym Województwa Mazowieckiego 2014-2020 oraz w SZOOP RPO WM i/lub Regulaminie Konkursu.</w:t>
            </w:r>
          </w:p>
        </w:tc>
        <w:tc>
          <w:tcPr>
            <w:tcW w:w="1010" w:type="pct"/>
            <w:vMerge w:val="restart"/>
            <w:shd w:val="clear" w:color="auto" w:fill="FFFFFF"/>
            <w:vAlign w:val="center"/>
          </w:tcPr>
          <w:p w14:paraId="137E99AF" w14:textId="77777777" w:rsidR="00BD1083" w:rsidRPr="0022407C" w:rsidRDefault="00BD1083" w:rsidP="00C03419">
            <w:pPr>
              <w:spacing w:after="0" w:line="240" w:lineRule="auto"/>
              <w:rPr>
                <w:rFonts w:cs="Arial"/>
              </w:rPr>
            </w:pPr>
            <w:r w:rsidRPr="0022407C">
              <w:rPr>
                <w:rFonts w:cs="Arial"/>
              </w:rPr>
              <w:t>Spełnienie kryterium jest konieczne do przyznania dofinansowania.</w:t>
            </w:r>
          </w:p>
          <w:p w14:paraId="7ADA9C6C" w14:textId="77777777" w:rsidR="00BD1083" w:rsidRPr="0022407C" w:rsidRDefault="00BD1083" w:rsidP="00C03419">
            <w:pPr>
              <w:spacing w:after="0" w:line="240" w:lineRule="auto"/>
              <w:rPr>
                <w:rFonts w:cs="Arial"/>
              </w:rPr>
            </w:pPr>
            <w:r w:rsidRPr="0022407C">
              <w:rPr>
                <w:rFonts w:cs="Arial"/>
              </w:rPr>
              <w:t>Projekty konkursowe niespełniające kryteriów formalnych są odrzucane na etapie oceny formalnej.</w:t>
            </w:r>
          </w:p>
          <w:p w14:paraId="2FAFD0E0" w14:textId="77777777" w:rsidR="00BD1083" w:rsidRPr="0022407C" w:rsidRDefault="00BD1083" w:rsidP="00C03419">
            <w:pPr>
              <w:spacing w:after="0" w:line="240" w:lineRule="auto"/>
              <w:rPr>
                <w:rFonts w:cs="Arial"/>
              </w:rPr>
            </w:pPr>
            <w:r w:rsidRPr="0022407C">
              <w:rPr>
                <w:rFonts w:cs="Arial"/>
              </w:rPr>
              <w:t xml:space="preserve">Projekty pozakonkursowe niespełniające kryteriów formalnych kierowane są do jednokrotnej poprawy lub uzupełnienia, z wyjątkiem sytuacji, kiedy projekt pozakonkursowy został usunięty z </w:t>
            </w:r>
            <w:r w:rsidRPr="0022407C">
              <w:rPr>
                <w:rFonts w:cs="Arial"/>
                <w:i/>
              </w:rPr>
              <w:t xml:space="preserve">Wykazu zidentyfikowanych projektów pozakonkursowych </w:t>
            </w:r>
            <w:r w:rsidRPr="0022407C">
              <w:rPr>
                <w:rFonts w:cs="Arial"/>
                <w:i/>
              </w:rPr>
              <w:lastRenderedPageBreak/>
              <w:t>współfinansowanych ze środków EFS w RPO WM 2014-2020</w:t>
            </w:r>
            <w:r w:rsidRPr="0022407C">
              <w:rPr>
                <w:rFonts w:cs="Arial"/>
              </w:rPr>
              <w:t xml:space="preserve"> .</w:t>
            </w:r>
          </w:p>
          <w:p w14:paraId="06ECDBBF" w14:textId="77777777" w:rsidR="00BD1083" w:rsidRPr="0022407C" w:rsidRDefault="00BD1083" w:rsidP="00C03419">
            <w:pPr>
              <w:spacing w:after="0" w:line="240" w:lineRule="auto"/>
              <w:rPr>
                <w:rFonts w:cs="Arial"/>
              </w:rPr>
            </w:pPr>
            <w:r w:rsidRPr="0022407C">
              <w:rPr>
                <w:rFonts w:eastAsia="Times New Roman" w:cs="Arial"/>
              </w:rPr>
              <w:t>W przypadku braku poprawy lub uzupełnienia projektu pozakonkursowego w wyznaczonym terminie wniosek jest odrzucany na etapie oceny formalnej.</w:t>
            </w:r>
          </w:p>
        </w:tc>
        <w:tc>
          <w:tcPr>
            <w:tcW w:w="529" w:type="pct"/>
            <w:shd w:val="clear" w:color="auto" w:fill="FFFFFF"/>
            <w:vAlign w:val="center"/>
          </w:tcPr>
          <w:p w14:paraId="47B6F4F8" w14:textId="77777777" w:rsidR="00BD1083" w:rsidRPr="0022407C" w:rsidRDefault="00BD1083" w:rsidP="00C03419">
            <w:pPr>
              <w:spacing w:after="0" w:line="240" w:lineRule="auto"/>
              <w:rPr>
                <w:rFonts w:cs="Arial"/>
              </w:rPr>
            </w:pPr>
            <w:r w:rsidRPr="0022407C">
              <w:rPr>
                <w:rFonts w:cs="Arial"/>
              </w:rPr>
              <w:lastRenderedPageBreak/>
              <w:t>X</w:t>
            </w:r>
          </w:p>
        </w:tc>
        <w:tc>
          <w:tcPr>
            <w:tcW w:w="384" w:type="pct"/>
            <w:shd w:val="clear" w:color="auto" w:fill="FFFFFF"/>
            <w:vAlign w:val="center"/>
          </w:tcPr>
          <w:p w14:paraId="50E0ABFA"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6328683" w14:textId="77777777" w:rsidR="00BD1083" w:rsidRPr="0022407C" w:rsidRDefault="00BD1083" w:rsidP="006A4F52">
            <w:pPr>
              <w:spacing w:after="0" w:line="240" w:lineRule="auto"/>
              <w:ind w:right="742"/>
              <w:rPr>
                <w:rFonts w:cs="Arial"/>
              </w:rPr>
            </w:pPr>
            <w:r w:rsidRPr="0022407C">
              <w:rPr>
                <w:rFonts w:cs="Arial"/>
              </w:rPr>
              <w:t>NIE</w:t>
            </w:r>
          </w:p>
        </w:tc>
      </w:tr>
      <w:tr w:rsidR="006A4F52" w:rsidRPr="0022407C" w14:paraId="723AC1F9" w14:textId="77777777" w:rsidTr="006A4F52">
        <w:trPr>
          <w:trHeight w:val="659"/>
        </w:trPr>
        <w:tc>
          <w:tcPr>
            <w:tcW w:w="191" w:type="pct"/>
            <w:shd w:val="clear" w:color="auto" w:fill="FFFFFF"/>
            <w:vAlign w:val="center"/>
          </w:tcPr>
          <w:p w14:paraId="3DD92638" w14:textId="77777777" w:rsidR="00BD1083" w:rsidRPr="0022407C" w:rsidRDefault="00BD1083" w:rsidP="00C03419">
            <w:pPr>
              <w:spacing w:after="0" w:line="240" w:lineRule="auto"/>
              <w:contextualSpacing/>
              <w:rPr>
                <w:rFonts w:cs="Arial"/>
              </w:rPr>
            </w:pPr>
            <w:r w:rsidRPr="0022407C">
              <w:rPr>
                <w:rFonts w:cs="Arial"/>
              </w:rPr>
              <w:lastRenderedPageBreak/>
              <w:t>2.</w:t>
            </w:r>
          </w:p>
        </w:tc>
        <w:tc>
          <w:tcPr>
            <w:tcW w:w="1010" w:type="pct"/>
            <w:shd w:val="clear" w:color="auto" w:fill="FFFFFF"/>
            <w:vAlign w:val="center"/>
          </w:tcPr>
          <w:p w14:paraId="4E9BFFE5" w14:textId="77777777" w:rsidR="00BD1083" w:rsidRPr="0022407C" w:rsidRDefault="00BD1083" w:rsidP="00C03419">
            <w:pPr>
              <w:spacing w:after="0" w:line="240" w:lineRule="auto"/>
              <w:rPr>
                <w:rFonts w:cs="Arial"/>
              </w:rPr>
            </w:pPr>
            <w:r w:rsidRPr="0022407C">
              <w:rPr>
                <w:rFonts w:cs="Arial"/>
              </w:rPr>
              <w:t>Wnioskodawca nie podlega zakazowi udzielania dofinansowania podmiotom wykluczonym lub nie orzeczono wobec niego zakazu dostępu do środków funduszy europejskich na podstawie obowiązujących przepisów.</w:t>
            </w:r>
          </w:p>
        </w:tc>
        <w:tc>
          <w:tcPr>
            <w:tcW w:w="1202" w:type="pct"/>
            <w:shd w:val="clear" w:color="auto" w:fill="FFFFFF"/>
            <w:vAlign w:val="center"/>
          </w:tcPr>
          <w:p w14:paraId="51B4CDF4" w14:textId="77777777" w:rsidR="00BD1083" w:rsidRPr="0022407C" w:rsidRDefault="00BD1083" w:rsidP="00C03419">
            <w:pPr>
              <w:spacing w:after="0" w:line="240" w:lineRule="auto"/>
              <w:rPr>
                <w:rFonts w:cs="Arial"/>
              </w:rPr>
            </w:pPr>
            <w:r w:rsidRPr="0022407C">
              <w:rPr>
                <w:rFonts w:cs="Arial"/>
              </w:rPr>
              <w:t>Wnioskodawca nie podlega wykluczeniu z możliwości ubiegania się o dofinansowanie ze środków funduszy europejskich na podstawie obowiązujących przepisów, w szczególności:</w:t>
            </w:r>
          </w:p>
          <w:p w14:paraId="204DFAB6"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207 ust. 4 ustawy z dnia 27 sierpnia 2009 r. o finansach publicznych;</w:t>
            </w:r>
          </w:p>
          <w:p w14:paraId="6A97CF43"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12 ust. 1 pkt 1 ustawy z dnia 15 czerwca 2012 r. o skutkach powierzania wykonywania pracy cudzoziemcom przebywającym wbrew przepisom na terytorium Rzeczypospolitej Polskiej;</w:t>
            </w:r>
          </w:p>
          <w:p w14:paraId="5CF7318D" w14:textId="77777777" w:rsidR="00BD1083" w:rsidRPr="0022407C" w:rsidRDefault="00BD1083" w:rsidP="00DC3249">
            <w:pPr>
              <w:numPr>
                <w:ilvl w:val="2"/>
                <w:numId w:val="478"/>
              </w:numPr>
              <w:spacing w:before="0" w:after="0" w:line="240" w:lineRule="auto"/>
              <w:ind w:left="384" w:hanging="384"/>
              <w:contextualSpacing/>
              <w:rPr>
                <w:rFonts w:cs="Arial"/>
              </w:rPr>
            </w:pPr>
            <w:r w:rsidRPr="0022407C">
              <w:rPr>
                <w:rFonts w:cs="Arial"/>
              </w:rPr>
              <w:t>art. 9 ust. 1 pkt 2a ustawy z dnia 28 października 2002 r. o odpowiedzialności podmiotów zbiorowych za czyny zabronione pod groźbą kary.</w:t>
            </w:r>
          </w:p>
          <w:p w14:paraId="1234E3DD"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2164F82" w14:textId="77777777" w:rsidR="00BD1083" w:rsidRPr="0022407C" w:rsidRDefault="00BD1083" w:rsidP="00C03419">
            <w:pPr>
              <w:spacing w:after="0" w:line="240" w:lineRule="auto"/>
              <w:rPr>
                <w:rFonts w:cs="Arial"/>
              </w:rPr>
            </w:pPr>
          </w:p>
        </w:tc>
        <w:tc>
          <w:tcPr>
            <w:tcW w:w="529" w:type="pct"/>
            <w:shd w:val="clear" w:color="auto" w:fill="FFFFFF"/>
            <w:vAlign w:val="center"/>
          </w:tcPr>
          <w:p w14:paraId="7CF4E6DE"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A49DF2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F0231BB" w14:textId="77777777" w:rsidR="00BD1083" w:rsidRPr="0022407C" w:rsidRDefault="00BD1083" w:rsidP="00C03419">
            <w:pPr>
              <w:spacing w:after="0" w:line="240" w:lineRule="auto"/>
              <w:rPr>
                <w:rFonts w:cs="Arial"/>
              </w:rPr>
            </w:pPr>
            <w:r w:rsidRPr="0022407C">
              <w:rPr>
                <w:rFonts w:cs="Arial"/>
              </w:rPr>
              <w:t>TAK</w:t>
            </w:r>
          </w:p>
        </w:tc>
      </w:tr>
      <w:tr w:rsidR="006A4F52" w:rsidRPr="0022407C" w14:paraId="3FAD62B6" w14:textId="77777777" w:rsidTr="006A4F52">
        <w:trPr>
          <w:trHeight w:val="659"/>
        </w:trPr>
        <w:tc>
          <w:tcPr>
            <w:tcW w:w="191" w:type="pct"/>
            <w:shd w:val="clear" w:color="auto" w:fill="FFFFFF"/>
            <w:vAlign w:val="center"/>
          </w:tcPr>
          <w:p w14:paraId="53307500"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5057179" w14:textId="77777777" w:rsidR="00BD1083" w:rsidRPr="0022407C" w:rsidRDefault="00BD1083" w:rsidP="00C03419">
            <w:pPr>
              <w:spacing w:after="0" w:line="240" w:lineRule="auto"/>
              <w:rPr>
                <w:rFonts w:cs="Arial"/>
              </w:rPr>
            </w:pPr>
            <w:r w:rsidRPr="0022407C">
              <w:rPr>
                <w:rFonts w:cs="Arial"/>
              </w:rPr>
              <w:t>Projekt opisany we wniosku o dofinansowanie nie jest zakończony.</w:t>
            </w:r>
          </w:p>
        </w:tc>
        <w:tc>
          <w:tcPr>
            <w:tcW w:w="1202" w:type="pct"/>
            <w:shd w:val="clear" w:color="auto" w:fill="FFFFFF"/>
            <w:vAlign w:val="center"/>
          </w:tcPr>
          <w:p w14:paraId="3CDED4B9" w14:textId="041CD41B" w:rsidR="00BD1083" w:rsidRPr="0022407C" w:rsidRDefault="00BD1083" w:rsidP="00C03419">
            <w:pPr>
              <w:spacing w:after="0" w:line="240" w:lineRule="auto"/>
              <w:rPr>
                <w:rFonts w:cs="Arial"/>
              </w:rPr>
            </w:pPr>
            <w:r w:rsidRPr="0022407C">
              <w:rPr>
                <w:rFonts w:cs="Arial"/>
              </w:rPr>
              <w:t>Projekt nie jest zakończony w rozumieniu z art. 65 ust. 6  Rozporządzenia Parlamentu Europejskiego i Rady (UE) nr 1303/2013  z dnia 17 grudnia 2013 r.</w:t>
            </w:r>
          </w:p>
          <w:p w14:paraId="4B9385A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Oświadczenia Wnioskodawcy.</w:t>
            </w:r>
          </w:p>
        </w:tc>
        <w:tc>
          <w:tcPr>
            <w:tcW w:w="1010" w:type="pct"/>
            <w:vMerge/>
            <w:shd w:val="clear" w:color="auto" w:fill="FFFFFF"/>
            <w:vAlign w:val="center"/>
          </w:tcPr>
          <w:p w14:paraId="757B9708" w14:textId="77777777" w:rsidR="00BD1083" w:rsidRPr="0022407C" w:rsidRDefault="00BD1083" w:rsidP="00C03419">
            <w:pPr>
              <w:spacing w:after="0" w:line="240" w:lineRule="auto"/>
              <w:rPr>
                <w:rFonts w:cs="Arial"/>
              </w:rPr>
            </w:pPr>
          </w:p>
        </w:tc>
        <w:tc>
          <w:tcPr>
            <w:tcW w:w="529" w:type="pct"/>
            <w:shd w:val="clear" w:color="auto" w:fill="FFFFFF"/>
            <w:vAlign w:val="center"/>
          </w:tcPr>
          <w:p w14:paraId="215E0AAA"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2FCBDFDE"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B5825C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5F31F766" w14:textId="77777777" w:rsidTr="006A4F52">
        <w:trPr>
          <w:trHeight w:val="659"/>
        </w:trPr>
        <w:tc>
          <w:tcPr>
            <w:tcW w:w="191" w:type="pct"/>
            <w:shd w:val="clear" w:color="auto" w:fill="FFFFFF"/>
            <w:vAlign w:val="center"/>
          </w:tcPr>
          <w:p w14:paraId="79B0B4C8"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0B14669A" w14:textId="77777777" w:rsidR="00BD1083" w:rsidRPr="0022407C" w:rsidRDefault="00BD1083" w:rsidP="00C03419">
            <w:pPr>
              <w:spacing w:after="0" w:line="240" w:lineRule="auto"/>
              <w:rPr>
                <w:rFonts w:cs="Arial"/>
              </w:rPr>
            </w:pPr>
            <w:r w:rsidRPr="0022407C">
              <w:rPr>
                <w:rFonts w:cs="Arial"/>
              </w:rPr>
              <w:t>Zgodność projektu opisanego we wniosku o dofinansowanie z Regionalnym Programem Operacyjnym Województwa Mazowieckiego 2014-2020, Działaniem/ Poddziałaniem opisanym w SZOOP RPO WM oraz Regulaminem konkursu.</w:t>
            </w:r>
          </w:p>
        </w:tc>
        <w:tc>
          <w:tcPr>
            <w:tcW w:w="1202" w:type="pct"/>
            <w:shd w:val="clear" w:color="auto" w:fill="FFFFFF"/>
            <w:vAlign w:val="center"/>
          </w:tcPr>
          <w:p w14:paraId="28B0E4DC" w14:textId="77777777" w:rsidR="00BD1083" w:rsidRPr="0022407C" w:rsidRDefault="00BD1083" w:rsidP="00C03419">
            <w:pPr>
              <w:spacing w:after="0" w:line="240" w:lineRule="auto"/>
              <w:rPr>
                <w:rFonts w:cs="Arial"/>
              </w:rPr>
            </w:pPr>
            <w:r w:rsidRPr="0022407C">
              <w:rPr>
                <w:rFonts w:cs="Arial"/>
              </w:rPr>
              <w:t>W ramach kryterium oceniane będzie, czy łącznie zostały spełnione następujące elementy:</w:t>
            </w:r>
          </w:p>
          <w:p w14:paraId="25488744" w14:textId="77777777" w:rsidR="00BD1083" w:rsidRPr="0022407C" w:rsidRDefault="00BD1083" w:rsidP="00DC3249">
            <w:pPr>
              <w:numPr>
                <w:ilvl w:val="0"/>
                <w:numId w:val="479"/>
              </w:numPr>
              <w:spacing w:before="0" w:after="0" w:line="240" w:lineRule="auto"/>
              <w:rPr>
                <w:rFonts w:cs="Arial"/>
              </w:rPr>
            </w:pPr>
            <w:r w:rsidRPr="0022407C">
              <w:rPr>
                <w:rFonts w:cs="Arial"/>
              </w:rPr>
              <w:t>zgodność grupy docelowej;</w:t>
            </w:r>
          </w:p>
          <w:p w14:paraId="6A7A1025" w14:textId="77777777" w:rsidR="00BD1083" w:rsidRPr="0022407C" w:rsidRDefault="00BD1083" w:rsidP="00DC3249">
            <w:pPr>
              <w:numPr>
                <w:ilvl w:val="0"/>
                <w:numId w:val="479"/>
              </w:numPr>
              <w:spacing w:before="0" w:after="0" w:line="240" w:lineRule="auto"/>
              <w:rPr>
                <w:rFonts w:cs="Arial"/>
              </w:rPr>
            </w:pPr>
            <w:r w:rsidRPr="0022407C">
              <w:rPr>
                <w:rFonts w:cs="Arial"/>
              </w:rPr>
              <w:t>zgodność typu projektu;</w:t>
            </w:r>
          </w:p>
          <w:p w14:paraId="67CA507A" w14:textId="77777777" w:rsidR="00BD1083" w:rsidRPr="0022407C" w:rsidRDefault="00BD1083" w:rsidP="00DC3249">
            <w:pPr>
              <w:numPr>
                <w:ilvl w:val="0"/>
                <w:numId w:val="479"/>
              </w:numPr>
              <w:spacing w:before="0" w:after="0" w:line="240" w:lineRule="auto"/>
              <w:rPr>
                <w:rFonts w:cs="Arial"/>
              </w:rPr>
            </w:pPr>
            <w:r w:rsidRPr="0022407C">
              <w:rPr>
                <w:rFonts w:cs="Arial"/>
              </w:rPr>
              <w:t>okres realizacji projektu;</w:t>
            </w:r>
          </w:p>
          <w:p w14:paraId="577E4DE2" w14:textId="77777777" w:rsidR="00BD1083" w:rsidRPr="0022407C" w:rsidRDefault="00BD1083" w:rsidP="00DC3249">
            <w:pPr>
              <w:numPr>
                <w:ilvl w:val="0"/>
                <w:numId w:val="479"/>
              </w:numPr>
              <w:spacing w:before="0" w:after="0" w:line="240" w:lineRule="auto"/>
              <w:rPr>
                <w:rFonts w:cs="Arial"/>
              </w:rPr>
            </w:pPr>
            <w:r w:rsidRPr="0022407C">
              <w:rPr>
                <w:rFonts w:cs="Arial"/>
              </w:rPr>
              <w:t>poziom kosztów pośrednich;</w:t>
            </w:r>
          </w:p>
          <w:p w14:paraId="237EB0B8" w14:textId="77777777" w:rsidR="00BD1083" w:rsidRPr="0022407C" w:rsidRDefault="00BD1083" w:rsidP="00DC3249">
            <w:pPr>
              <w:numPr>
                <w:ilvl w:val="0"/>
                <w:numId w:val="479"/>
              </w:numPr>
              <w:spacing w:before="0" w:after="0" w:line="240" w:lineRule="auto"/>
              <w:rPr>
                <w:rFonts w:cs="Arial"/>
              </w:rPr>
            </w:pPr>
            <w:r w:rsidRPr="0022407C">
              <w:rPr>
                <w:rFonts w:cs="Arial"/>
              </w:rPr>
              <w:t>wymóg dotyczący maksymalnej liczby wniosków składanych przez jednego Wnioskodawcę w danym konkursie.</w:t>
            </w:r>
          </w:p>
        </w:tc>
        <w:tc>
          <w:tcPr>
            <w:tcW w:w="1010" w:type="pct"/>
            <w:vMerge/>
            <w:shd w:val="clear" w:color="auto" w:fill="FFFFFF"/>
            <w:vAlign w:val="center"/>
          </w:tcPr>
          <w:p w14:paraId="4E4E3F9C" w14:textId="77777777" w:rsidR="00BD1083" w:rsidRPr="0022407C" w:rsidRDefault="00BD1083" w:rsidP="00C03419">
            <w:pPr>
              <w:spacing w:after="0" w:line="240" w:lineRule="auto"/>
              <w:rPr>
                <w:rFonts w:cs="Arial"/>
              </w:rPr>
            </w:pPr>
          </w:p>
        </w:tc>
        <w:tc>
          <w:tcPr>
            <w:tcW w:w="529" w:type="pct"/>
            <w:shd w:val="clear" w:color="auto" w:fill="FFFFFF"/>
            <w:vAlign w:val="center"/>
          </w:tcPr>
          <w:p w14:paraId="2AEB296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AA107B4"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EB1345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5981E1BB" w14:textId="77777777" w:rsidTr="006A4F52">
        <w:trPr>
          <w:trHeight w:val="659"/>
        </w:trPr>
        <w:tc>
          <w:tcPr>
            <w:tcW w:w="191" w:type="pct"/>
            <w:shd w:val="clear" w:color="auto" w:fill="FFFFFF"/>
            <w:vAlign w:val="center"/>
          </w:tcPr>
          <w:p w14:paraId="1AECDF52"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0C400969" w14:textId="77777777" w:rsidR="00BD1083" w:rsidRPr="0022407C" w:rsidRDefault="00BD1083" w:rsidP="00C03419">
            <w:pPr>
              <w:spacing w:after="0" w:line="240" w:lineRule="auto"/>
              <w:rPr>
                <w:rFonts w:cs="Arial"/>
              </w:rPr>
            </w:pPr>
            <w:r w:rsidRPr="0022407C">
              <w:rPr>
                <w:rFonts w:cs="Arial"/>
              </w:rPr>
              <w:t>Wnioskodawca w okresie realizacji projektu prowadzi biuro projektu na terenie województwa mazowieckiego.</w:t>
            </w:r>
          </w:p>
        </w:tc>
        <w:tc>
          <w:tcPr>
            <w:tcW w:w="1202" w:type="pct"/>
            <w:shd w:val="clear" w:color="auto" w:fill="FFFFFF"/>
            <w:vAlign w:val="center"/>
          </w:tcPr>
          <w:p w14:paraId="0FB5B29A"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48916CED" w14:textId="77777777" w:rsidR="00BD1083" w:rsidRPr="0022407C" w:rsidRDefault="00BD1083" w:rsidP="00C03419">
            <w:pPr>
              <w:spacing w:after="0" w:line="240" w:lineRule="auto"/>
              <w:rPr>
                <w:rFonts w:cs="Arial"/>
              </w:rPr>
            </w:pPr>
          </w:p>
        </w:tc>
        <w:tc>
          <w:tcPr>
            <w:tcW w:w="529" w:type="pct"/>
            <w:shd w:val="clear" w:color="auto" w:fill="FFFFFF"/>
            <w:vAlign w:val="center"/>
          </w:tcPr>
          <w:p w14:paraId="0E0C95AB"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3D6853C"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7C2068C" w14:textId="77777777" w:rsidR="00BD1083" w:rsidRPr="0022407C" w:rsidRDefault="00BD1083" w:rsidP="00C03419">
            <w:pPr>
              <w:spacing w:after="0" w:line="240" w:lineRule="auto"/>
              <w:rPr>
                <w:rFonts w:cs="Arial"/>
              </w:rPr>
            </w:pPr>
            <w:r w:rsidRPr="0022407C">
              <w:rPr>
                <w:rFonts w:cs="Arial"/>
              </w:rPr>
              <w:t>NIE</w:t>
            </w:r>
          </w:p>
        </w:tc>
      </w:tr>
      <w:tr w:rsidR="006A4F52" w:rsidRPr="0022407C" w14:paraId="28A587F5" w14:textId="77777777" w:rsidTr="006A4F52">
        <w:trPr>
          <w:trHeight w:val="659"/>
        </w:trPr>
        <w:tc>
          <w:tcPr>
            <w:tcW w:w="191" w:type="pct"/>
            <w:shd w:val="clear" w:color="auto" w:fill="FFFFFF"/>
            <w:vAlign w:val="center"/>
          </w:tcPr>
          <w:p w14:paraId="66BD979A"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126DD287" w14:textId="77777777" w:rsidR="00BD1083" w:rsidRPr="0022407C" w:rsidRDefault="00BD1083" w:rsidP="00C03419">
            <w:pPr>
              <w:spacing w:after="0" w:line="240" w:lineRule="auto"/>
              <w:rPr>
                <w:rFonts w:cs="Arial"/>
              </w:rPr>
            </w:pPr>
            <w:r w:rsidRPr="0022407C">
              <w:rPr>
                <w:rFonts w:cs="Arial"/>
              </w:rPr>
              <w:t>Zgodność projektu opisanego we wniosku o dofinansowanie z prawodawstwem krajowym, w tym z ustawą Prawo zamówień publicznych.</w:t>
            </w:r>
          </w:p>
        </w:tc>
        <w:tc>
          <w:tcPr>
            <w:tcW w:w="1202" w:type="pct"/>
            <w:shd w:val="clear" w:color="auto" w:fill="FFFFFF"/>
            <w:vAlign w:val="center"/>
          </w:tcPr>
          <w:p w14:paraId="1A3247E2"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15FC5D7B" w14:textId="77777777" w:rsidR="00BD1083" w:rsidRPr="0022407C" w:rsidRDefault="00BD1083" w:rsidP="00C03419">
            <w:pPr>
              <w:spacing w:after="0" w:line="240" w:lineRule="auto"/>
              <w:rPr>
                <w:rFonts w:cs="Arial"/>
              </w:rPr>
            </w:pPr>
          </w:p>
        </w:tc>
        <w:tc>
          <w:tcPr>
            <w:tcW w:w="529" w:type="pct"/>
            <w:shd w:val="clear" w:color="auto" w:fill="FFFFFF"/>
            <w:vAlign w:val="center"/>
          </w:tcPr>
          <w:p w14:paraId="0D9AE9E4"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0B0B77C5"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51FE6CEC"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05D8C71" w14:textId="77777777" w:rsidTr="006A4F52">
        <w:trPr>
          <w:trHeight w:val="510"/>
        </w:trPr>
        <w:tc>
          <w:tcPr>
            <w:tcW w:w="191" w:type="pct"/>
            <w:shd w:val="clear" w:color="auto" w:fill="FFFFFF"/>
            <w:vAlign w:val="center"/>
          </w:tcPr>
          <w:p w14:paraId="715D7CE5"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A8D548E" w14:textId="77777777" w:rsidR="00BD1083" w:rsidRPr="0022407C" w:rsidRDefault="00BD1083" w:rsidP="00C03419">
            <w:pPr>
              <w:spacing w:after="0" w:line="240" w:lineRule="auto"/>
              <w:rPr>
                <w:rFonts w:cs="Arial"/>
              </w:rPr>
            </w:pPr>
            <w:r w:rsidRPr="0022407C">
              <w:rPr>
                <w:rFonts w:cs="Arial"/>
              </w:rPr>
              <w:t xml:space="preserve">Zgodność projektu opisanego we wniosku o dofinansowanie z zasadami dotyczącymi pomocy publicznej / pomocy de </w:t>
            </w:r>
            <w:proofErr w:type="spellStart"/>
            <w:r w:rsidRPr="0022407C">
              <w:rPr>
                <w:rFonts w:cs="Arial"/>
              </w:rPr>
              <w:t>minimis</w:t>
            </w:r>
            <w:proofErr w:type="spellEnd"/>
            <w:r w:rsidRPr="0022407C">
              <w:rPr>
                <w:rFonts w:cs="Arial"/>
              </w:rPr>
              <w:t>.</w:t>
            </w:r>
          </w:p>
        </w:tc>
        <w:tc>
          <w:tcPr>
            <w:tcW w:w="1202" w:type="pct"/>
            <w:shd w:val="clear" w:color="auto" w:fill="FFFFFF"/>
            <w:vAlign w:val="center"/>
          </w:tcPr>
          <w:p w14:paraId="0AF18CB4" w14:textId="77777777" w:rsidR="00BD1083" w:rsidRPr="0022407C" w:rsidRDefault="00BD1083" w:rsidP="00C03419">
            <w:pPr>
              <w:spacing w:after="0" w:line="240" w:lineRule="auto"/>
              <w:rPr>
                <w:rFonts w:cs="Arial"/>
              </w:rPr>
            </w:pPr>
            <w:r w:rsidRPr="0022407C">
              <w:rPr>
                <w:rFonts w:cs="Arial"/>
              </w:rPr>
              <w:t xml:space="preserve">W ramach kryterium będzie weryfikowana zgodność z warunkami wsparcia dotyczącymi pomocy publicznej lub pomocy de </w:t>
            </w:r>
            <w:proofErr w:type="spellStart"/>
            <w:r w:rsidRPr="0022407C">
              <w:rPr>
                <w:rFonts w:cs="Arial"/>
              </w:rPr>
              <w:t>minimis</w:t>
            </w:r>
            <w:proofErr w:type="spellEnd"/>
            <w:r w:rsidRPr="0022407C">
              <w:rPr>
                <w:rFonts w:cs="Arial"/>
              </w:rPr>
              <w:t>, wynikającymi z aktów prawnych wskazanych w Regulaminie konkursu, w tym w szczególności:</w:t>
            </w:r>
          </w:p>
          <w:p w14:paraId="6FAF82F2" w14:textId="77777777" w:rsidR="00BD1083" w:rsidRPr="0022407C" w:rsidRDefault="00BD1083" w:rsidP="00DC3249">
            <w:pPr>
              <w:numPr>
                <w:ilvl w:val="0"/>
                <w:numId w:val="415"/>
              </w:numPr>
              <w:spacing w:before="0" w:after="0" w:line="240" w:lineRule="auto"/>
              <w:ind w:left="247" w:hanging="247"/>
              <w:contextualSpacing/>
              <w:rPr>
                <w:rFonts w:cs="Arial"/>
              </w:rPr>
            </w:pPr>
            <w:r w:rsidRPr="0022407C">
              <w:rPr>
                <w:rFonts w:cs="Arial"/>
              </w:rPr>
              <w:t xml:space="preserve">możliwość udzielenia wsparcia Wnioskodawcy wynikająca z właściwych przepisów o pomocy publicznej lub pomocy de </w:t>
            </w:r>
            <w:proofErr w:type="spellStart"/>
            <w:r w:rsidRPr="0022407C">
              <w:rPr>
                <w:rFonts w:cs="Arial"/>
              </w:rPr>
              <w:t>minimis</w:t>
            </w:r>
            <w:proofErr w:type="spellEnd"/>
            <w:r w:rsidRPr="0022407C">
              <w:rPr>
                <w:rFonts w:cs="Arial"/>
              </w:rPr>
              <w:t xml:space="preserve"> </w:t>
            </w:r>
            <w:r w:rsidRPr="0022407C">
              <w:rPr>
                <w:rFonts w:cs="Arial"/>
              </w:rPr>
              <w:lastRenderedPageBreak/>
              <w:t>będących podstawą prawną udzielenia wsparcia w ramach działania;</w:t>
            </w:r>
          </w:p>
          <w:p w14:paraId="3B3F688A"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prawidłowość określenia statusu przedsiębiorstwa: </w:t>
            </w:r>
            <w:r w:rsidRPr="0022407C">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22407C">
              <w:rPr>
                <w:rFonts w:cs="Arial"/>
              </w:rPr>
              <w:br/>
              <w:t xml:space="preserve">b) w przypadku Wnioskodawców ubiegających się o pomoc de </w:t>
            </w:r>
            <w:proofErr w:type="spellStart"/>
            <w:r w:rsidRPr="0022407C">
              <w:rPr>
                <w:rFonts w:cs="Arial"/>
              </w:rPr>
              <w:t>minimis</w:t>
            </w:r>
            <w:proofErr w:type="spellEnd"/>
            <w:r w:rsidRPr="0022407C">
              <w:rPr>
                <w:rFonts w:cs="Arial"/>
              </w:rPr>
              <w:t xml:space="preserve"> na podstawie rozporządzenia Komisji (UE) nr 1407/2013 z dnia 18 grudnia 2013 r. w sprawie stosowania art. 107 i 108 Traktatu o funkcjonowaniu Unii Europejskiej do pomocy de </w:t>
            </w:r>
            <w:proofErr w:type="spellStart"/>
            <w:r w:rsidRPr="0022407C">
              <w:rPr>
                <w:rFonts w:cs="Arial"/>
              </w:rPr>
              <w:t>minimis</w:t>
            </w:r>
            <w:proofErr w:type="spellEnd"/>
            <w:r w:rsidRPr="0022407C">
              <w:rPr>
                <w:rFonts w:cs="Arial"/>
              </w:rPr>
              <w:t xml:space="preserve"> - zgodnie z art. 2 ust. 2 tego rozporządzenia, z uwzględnieniem dokumentu: Zalecenia Komisji 2003/361/WE z dnia 6 maja 2003 r., dotyczące definicji przedsiębiorstw mikro, małych i średnich; </w:t>
            </w:r>
          </w:p>
          <w:p w14:paraId="0A9A3BE5"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lastRenderedPageBreak/>
              <w:t xml:space="preserve">czy realizacja przedsięwzięcia mieści się w ramach czasowych dopuszczalnych we właściwych przepisach o pomocy publicznej lub pomocy de </w:t>
            </w:r>
            <w:proofErr w:type="spellStart"/>
            <w:r w:rsidRPr="0022407C">
              <w:rPr>
                <w:rFonts w:cs="Arial"/>
              </w:rPr>
              <w:t>minimis</w:t>
            </w:r>
            <w:proofErr w:type="spellEnd"/>
            <w:r w:rsidRPr="0022407C">
              <w:rPr>
                <w:rFonts w:cs="Arial"/>
              </w:rPr>
              <w:t xml:space="preserve"> będących podstawą prawną udzielenia wsparcia w ramach danego działania;</w:t>
            </w:r>
          </w:p>
          <w:p w14:paraId="59F877C9" w14:textId="77777777" w:rsidR="00BD1083" w:rsidRPr="0022407C" w:rsidRDefault="00BD1083" w:rsidP="00DC3249">
            <w:pPr>
              <w:numPr>
                <w:ilvl w:val="0"/>
                <w:numId w:val="416"/>
              </w:numPr>
              <w:spacing w:before="0" w:after="0" w:line="240" w:lineRule="auto"/>
              <w:ind w:left="232" w:hanging="232"/>
              <w:rPr>
                <w:rFonts w:cs="Arial"/>
              </w:rPr>
            </w:pPr>
            <w:r w:rsidRPr="0022407C">
              <w:rPr>
                <w:rFonts w:cs="Arial"/>
              </w:rPr>
              <w:t xml:space="preserve">czy wnioskowana kwota i zakres projektu, w tym wydatki kwalifikowalne są zgodne z przepisami o pomocy publicznej lub pomocy de </w:t>
            </w:r>
            <w:proofErr w:type="spellStart"/>
            <w:r w:rsidRPr="0022407C">
              <w:rPr>
                <w:rFonts w:cs="Arial"/>
              </w:rPr>
              <w:t>minimis</w:t>
            </w:r>
            <w:proofErr w:type="spellEnd"/>
            <w:r w:rsidRPr="0022407C">
              <w:rPr>
                <w:rFonts w:cs="Arial"/>
              </w:rPr>
              <w:t xml:space="preserve"> będących podstawą prawną udzielenia wsparcia w ramach działania.</w:t>
            </w:r>
          </w:p>
          <w:p w14:paraId="2C1851AE" w14:textId="77777777" w:rsidR="00BD1083" w:rsidRPr="0022407C" w:rsidRDefault="00BD1083" w:rsidP="00C03419">
            <w:pPr>
              <w:spacing w:after="0" w:line="240" w:lineRule="auto"/>
              <w:rPr>
                <w:rFonts w:cs="Arial"/>
              </w:rPr>
            </w:pPr>
            <w:r w:rsidRPr="0022407C">
              <w:rPr>
                <w:rFonts w:cs="Arial"/>
              </w:rPr>
              <w:t>Możliwe warianty odpowiedzi: tak, nie, nie dotyczy.</w:t>
            </w:r>
          </w:p>
        </w:tc>
        <w:tc>
          <w:tcPr>
            <w:tcW w:w="1010" w:type="pct"/>
            <w:vMerge/>
            <w:shd w:val="clear" w:color="auto" w:fill="FFFFFF"/>
            <w:vAlign w:val="center"/>
          </w:tcPr>
          <w:p w14:paraId="3C025D1F" w14:textId="77777777" w:rsidR="00BD1083" w:rsidRPr="0022407C" w:rsidRDefault="00BD1083" w:rsidP="00C03419">
            <w:pPr>
              <w:spacing w:after="0" w:line="240" w:lineRule="auto"/>
              <w:rPr>
                <w:rFonts w:cs="Arial"/>
              </w:rPr>
            </w:pPr>
          </w:p>
        </w:tc>
        <w:tc>
          <w:tcPr>
            <w:tcW w:w="529" w:type="pct"/>
            <w:shd w:val="clear" w:color="auto" w:fill="FFFFFF"/>
            <w:vAlign w:val="center"/>
          </w:tcPr>
          <w:p w14:paraId="41BB5118"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4A22CF99"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482FE2B" w14:textId="77777777" w:rsidR="00BD1083" w:rsidRPr="0022407C" w:rsidRDefault="00BD1083" w:rsidP="00C03419">
            <w:pPr>
              <w:spacing w:after="0" w:line="240" w:lineRule="auto"/>
              <w:rPr>
                <w:rFonts w:cs="Arial"/>
              </w:rPr>
            </w:pPr>
            <w:r w:rsidRPr="0022407C">
              <w:rPr>
                <w:rFonts w:cs="Arial"/>
              </w:rPr>
              <w:t xml:space="preserve">TAK </w:t>
            </w:r>
          </w:p>
        </w:tc>
      </w:tr>
      <w:tr w:rsidR="006A4F52" w:rsidRPr="0022407C" w14:paraId="37CAA189" w14:textId="77777777" w:rsidTr="006A4F52">
        <w:trPr>
          <w:trHeight w:val="721"/>
        </w:trPr>
        <w:tc>
          <w:tcPr>
            <w:tcW w:w="191" w:type="pct"/>
            <w:shd w:val="clear" w:color="auto" w:fill="FFFFFF"/>
            <w:vAlign w:val="center"/>
          </w:tcPr>
          <w:p w14:paraId="3FE1963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C4C29D9" w14:textId="77777777" w:rsidR="00BD1083" w:rsidRPr="0022407C" w:rsidRDefault="00BD1083" w:rsidP="00C03419">
            <w:pPr>
              <w:spacing w:after="0" w:line="240" w:lineRule="auto"/>
              <w:rPr>
                <w:rFonts w:cs="Arial"/>
              </w:rPr>
            </w:pPr>
            <w:r w:rsidRPr="0022407C">
              <w:rPr>
                <w:rFonts w:cs="Arial"/>
              </w:rPr>
              <w:t>W przypadku projektu partnerskiego spełnione zostały wymogi dotyczące utworzenia partnerstwa, o których mowa w art. 33 ustawy z dnia 11 lipca 2014 r. o zasadach realizacji programów w zakresie polityki spójności finansowanych w perspektywie 2014-2020.</w:t>
            </w:r>
          </w:p>
        </w:tc>
        <w:tc>
          <w:tcPr>
            <w:tcW w:w="1202" w:type="pct"/>
            <w:shd w:val="clear" w:color="auto" w:fill="FFFFFF"/>
            <w:vAlign w:val="center"/>
          </w:tcPr>
          <w:p w14:paraId="20EE4552" w14:textId="77777777" w:rsidR="00BD1083" w:rsidRPr="0022407C" w:rsidRDefault="00BD1083" w:rsidP="00C03419">
            <w:pPr>
              <w:spacing w:after="0" w:line="240" w:lineRule="auto"/>
              <w:rPr>
                <w:rFonts w:cs="Arial"/>
              </w:rPr>
            </w:pPr>
            <w:r w:rsidRPr="0022407C">
              <w:rPr>
                <w:rFonts w:cs="Arial"/>
              </w:rPr>
              <w:t>W sytuacji kiedy projekt realizowany jest w partnerstwie Wnioskodawca zobligowany jest spełniać wymogi utworzenia partnerstwa wskazane w art. 33 ustawy o zasadach realizacji programów w zakresie polityki spójności finansowanych w perspektywie 2014-2020 na etapie złożenia wniosku o dofinansowanie.</w:t>
            </w:r>
          </w:p>
          <w:p w14:paraId="6FE62C4F" w14:textId="77777777" w:rsidR="00BD1083" w:rsidRPr="0022407C" w:rsidRDefault="00BD1083" w:rsidP="00C03419">
            <w:pPr>
              <w:spacing w:after="0" w:line="240" w:lineRule="auto"/>
              <w:rPr>
                <w:rFonts w:cs="Arial"/>
              </w:rPr>
            </w:pPr>
            <w:r w:rsidRPr="0022407C">
              <w:rPr>
                <w:rFonts w:cs="Arial"/>
              </w:rPr>
              <w:t>Kryterium będzie weryfikowane w oparciu o zawarte we wniosku o dofinansowanie oświadczenie wnioskodawcy.</w:t>
            </w:r>
          </w:p>
        </w:tc>
        <w:tc>
          <w:tcPr>
            <w:tcW w:w="1010" w:type="pct"/>
            <w:vMerge/>
            <w:shd w:val="clear" w:color="auto" w:fill="FFFFFF"/>
            <w:vAlign w:val="center"/>
          </w:tcPr>
          <w:p w14:paraId="6C3EC483" w14:textId="77777777" w:rsidR="00BD1083" w:rsidRPr="0022407C" w:rsidRDefault="00BD1083" w:rsidP="00C03419">
            <w:pPr>
              <w:spacing w:after="0" w:line="240" w:lineRule="auto"/>
              <w:rPr>
                <w:rFonts w:cs="Arial"/>
              </w:rPr>
            </w:pPr>
          </w:p>
        </w:tc>
        <w:tc>
          <w:tcPr>
            <w:tcW w:w="529" w:type="pct"/>
            <w:shd w:val="clear" w:color="auto" w:fill="FFFFFF"/>
            <w:vAlign w:val="center"/>
          </w:tcPr>
          <w:p w14:paraId="3F05D27F"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5D69242F"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259DF4F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C48070" w14:textId="77777777" w:rsidTr="006A4F52">
        <w:trPr>
          <w:trHeight w:val="721"/>
        </w:trPr>
        <w:tc>
          <w:tcPr>
            <w:tcW w:w="191" w:type="pct"/>
            <w:tcBorders>
              <w:bottom w:val="single" w:sz="4" w:space="0" w:color="auto"/>
            </w:tcBorders>
            <w:shd w:val="clear" w:color="auto" w:fill="FFFFFF"/>
            <w:vAlign w:val="center"/>
          </w:tcPr>
          <w:p w14:paraId="73A3D264"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tcBorders>
              <w:bottom w:val="single" w:sz="4" w:space="0" w:color="auto"/>
            </w:tcBorders>
            <w:shd w:val="clear" w:color="auto" w:fill="FFFFFF"/>
            <w:vAlign w:val="center"/>
          </w:tcPr>
          <w:p w14:paraId="6ECB4D6C"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równości szans kobiet i mężczyzn, w oparciu o standard minimum.</w:t>
            </w:r>
          </w:p>
        </w:tc>
        <w:tc>
          <w:tcPr>
            <w:tcW w:w="1202" w:type="pct"/>
            <w:tcBorders>
              <w:bottom w:val="single" w:sz="4" w:space="0" w:color="auto"/>
            </w:tcBorders>
            <w:shd w:val="clear" w:color="auto" w:fill="FFFFFF"/>
            <w:vAlign w:val="center"/>
          </w:tcPr>
          <w:p w14:paraId="08661542" w14:textId="77777777" w:rsidR="00BD1083" w:rsidRPr="0022407C" w:rsidRDefault="00BD1083" w:rsidP="00C03419">
            <w:pPr>
              <w:spacing w:after="0" w:line="240" w:lineRule="auto"/>
              <w:rPr>
                <w:rFonts w:cs="Arial"/>
              </w:rPr>
            </w:pPr>
            <w:r w:rsidRPr="0022407C">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4F4A438B" w14:textId="77777777" w:rsidR="00BD1083" w:rsidRPr="0022407C" w:rsidRDefault="00BD1083" w:rsidP="00C03419">
            <w:pPr>
              <w:spacing w:after="0" w:line="240" w:lineRule="auto"/>
              <w:rPr>
                <w:rFonts w:cs="Arial"/>
              </w:rPr>
            </w:pPr>
            <w:r w:rsidRPr="0022407C">
              <w:rPr>
                <w:rFonts w:cs="Arial"/>
              </w:rPr>
              <w:t>Spełnienie zasady równości szans kobiet i mężczyzn weryfikowane będzie poprzez zbadanie zgodności projektu ze standardem minimum realizacji zasady równości szans kobiet i mężczyzn w ramach projektów współfinansowanych z EFS.</w:t>
            </w:r>
          </w:p>
        </w:tc>
        <w:tc>
          <w:tcPr>
            <w:tcW w:w="1010" w:type="pct"/>
            <w:vMerge/>
            <w:shd w:val="clear" w:color="auto" w:fill="FFFFFF"/>
            <w:vAlign w:val="center"/>
          </w:tcPr>
          <w:p w14:paraId="6F0DF8AB" w14:textId="77777777" w:rsidR="00BD1083" w:rsidRPr="0022407C" w:rsidRDefault="00BD1083" w:rsidP="00C03419">
            <w:pPr>
              <w:spacing w:after="0" w:line="240" w:lineRule="auto"/>
              <w:rPr>
                <w:rFonts w:cs="Arial"/>
              </w:rPr>
            </w:pPr>
          </w:p>
        </w:tc>
        <w:tc>
          <w:tcPr>
            <w:tcW w:w="529" w:type="pct"/>
            <w:tcBorders>
              <w:bottom w:val="single" w:sz="4" w:space="0" w:color="auto"/>
            </w:tcBorders>
            <w:shd w:val="clear" w:color="auto" w:fill="FFFFFF"/>
            <w:vAlign w:val="center"/>
          </w:tcPr>
          <w:p w14:paraId="0609BBC6" w14:textId="77777777" w:rsidR="00BD1083" w:rsidRPr="0022407C" w:rsidRDefault="00BD1083" w:rsidP="00C03419">
            <w:pPr>
              <w:spacing w:after="0" w:line="240" w:lineRule="auto"/>
              <w:rPr>
                <w:rFonts w:cs="Arial"/>
              </w:rPr>
            </w:pPr>
            <w:r w:rsidRPr="0022407C">
              <w:rPr>
                <w:rFonts w:cs="Arial"/>
              </w:rPr>
              <w:t>X</w:t>
            </w:r>
          </w:p>
        </w:tc>
        <w:tc>
          <w:tcPr>
            <w:tcW w:w="384" w:type="pct"/>
            <w:tcBorders>
              <w:bottom w:val="single" w:sz="4" w:space="0" w:color="auto"/>
            </w:tcBorders>
            <w:shd w:val="clear" w:color="auto" w:fill="FFFFFF"/>
            <w:vAlign w:val="center"/>
          </w:tcPr>
          <w:p w14:paraId="3E7553F3" w14:textId="77777777" w:rsidR="00BD1083" w:rsidRPr="0022407C" w:rsidRDefault="00BD1083" w:rsidP="00C03419">
            <w:pPr>
              <w:spacing w:after="0" w:line="240" w:lineRule="auto"/>
              <w:rPr>
                <w:rFonts w:cs="Arial"/>
              </w:rPr>
            </w:pPr>
            <w:r w:rsidRPr="0022407C">
              <w:rPr>
                <w:rFonts w:cs="Arial"/>
              </w:rPr>
              <w:t>X</w:t>
            </w:r>
          </w:p>
        </w:tc>
        <w:tc>
          <w:tcPr>
            <w:tcW w:w="673" w:type="pct"/>
            <w:tcBorders>
              <w:bottom w:val="single" w:sz="4" w:space="0" w:color="auto"/>
            </w:tcBorders>
            <w:shd w:val="clear" w:color="auto" w:fill="FFFFFF"/>
            <w:vAlign w:val="center"/>
          </w:tcPr>
          <w:p w14:paraId="362273E2" w14:textId="77777777" w:rsidR="00BD1083" w:rsidRPr="0022407C" w:rsidRDefault="00BD1083" w:rsidP="00C03419">
            <w:pPr>
              <w:spacing w:after="0" w:line="240" w:lineRule="auto"/>
              <w:rPr>
                <w:rFonts w:cs="Arial"/>
              </w:rPr>
            </w:pPr>
            <w:r w:rsidRPr="0022407C">
              <w:rPr>
                <w:rFonts w:cs="Arial"/>
              </w:rPr>
              <w:t>TAK</w:t>
            </w:r>
          </w:p>
        </w:tc>
      </w:tr>
      <w:tr w:rsidR="006A4F52" w:rsidRPr="0022407C" w14:paraId="623B55B6" w14:textId="77777777" w:rsidTr="006A4F52">
        <w:trPr>
          <w:trHeight w:val="659"/>
        </w:trPr>
        <w:tc>
          <w:tcPr>
            <w:tcW w:w="191" w:type="pct"/>
            <w:shd w:val="clear" w:color="auto" w:fill="FFFFFF"/>
            <w:vAlign w:val="center"/>
          </w:tcPr>
          <w:p w14:paraId="278032A3" w14:textId="77777777" w:rsidR="00BD1083" w:rsidRPr="0022407C" w:rsidRDefault="00BD1083" w:rsidP="00DC3249">
            <w:pPr>
              <w:numPr>
                <w:ilvl w:val="0"/>
                <w:numId w:val="480"/>
              </w:numPr>
              <w:spacing w:before="0" w:after="0" w:line="240" w:lineRule="auto"/>
              <w:ind w:left="447" w:hanging="447"/>
              <w:contextualSpacing/>
              <w:rPr>
                <w:rFonts w:cs="Arial"/>
              </w:rPr>
            </w:pPr>
          </w:p>
        </w:tc>
        <w:tc>
          <w:tcPr>
            <w:tcW w:w="1010" w:type="pct"/>
            <w:shd w:val="clear" w:color="auto" w:fill="FFFFFF"/>
            <w:vAlign w:val="center"/>
          </w:tcPr>
          <w:p w14:paraId="7C236AE8" w14:textId="77777777" w:rsidR="00BD1083" w:rsidRPr="0022407C" w:rsidRDefault="00BD1083" w:rsidP="00C03419">
            <w:pPr>
              <w:autoSpaceDE w:val="0"/>
              <w:autoSpaceDN w:val="0"/>
              <w:adjustRightInd w:val="0"/>
              <w:spacing w:after="0" w:line="240" w:lineRule="auto"/>
              <w:rPr>
                <w:rFonts w:cs="Arial"/>
              </w:rPr>
            </w:pPr>
            <w:r w:rsidRPr="0022407C">
              <w:rPr>
                <w:rFonts w:cs="Arial"/>
              </w:rPr>
              <w:t>Projekt ma pozytywny wpływ na zasadę niedyskryminacji, w tym dostępności dla osób z niepełnoprawnościami.</w:t>
            </w:r>
          </w:p>
        </w:tc>
        <w:tc>
          <w:tcPr>
            <w:tcW w:w="1202" w:type="pct"/>
            <w:shd w:val="clear" w:color="auto" w:fill="FFFFFF"/>
            <w:vAlign w:val="center"/>
          </w:tcPr>
          <w:p w14:paraId="75C9425C"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w:t>
            </w:r>
            <w:r w:rsidRPr="0022407C">
              <w:rPr>
                <w:rFonts w:cs="Arial"/>
              </w:rPr>
              <w:lastRenderedPageBreak/>
              <w:t xml:space="preserve">zasady równości szans i niedyskryminacji, w tym dostępności dla osób z niepełnosprawnościami oraz zasady równości szans kobiet i mężczyzn w ramach funduszy unijnych na lata 2014-2020. </w:t>
            </w:r>
          </w:p>
          <w:p w14:paraId="4503BBD5"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W wyjątkowych sytuacjach, dopuszczalne jest uznanie neutralności produktu projektu. </w:t>
            </w:r>
            <w:r w:rsidRPr="0022407C">
              <w:rPr>
                <w:rFonts w:cs="Arial"/>
              </w:rPr>
              <w:br/>
              <w:t>O neutralności produktu można mówić w sytuacji, kiedy wnioskodawca wykaże we wniosku o dofinansowanie projektu, że dostępność nie dotyczy danego produktu na przykład z uwagi na brak jego bezpośrednich użytkowników.</w:t>
            </w:r>
          </w:p>
          <w:p w14:paraId="3B49B053" w14:textId="77777777" w:rsidR="00BD1083" w:rsidRPr="0022407C" w:rsidRDefault="00BD1083" w:rsidP="00C03419">
            <w:pPr>
              <w:autoSpaceDE w:val="0"/>
              <w:autoSpaceDN w:val="0"/>
              <w:adjustRightInd w:val="0"/>
              <w:spacing w:after="0" w:line="240" w:lineRule="auto"/>
              <w:rPr>
                <w:rFonts w:cs="Arial"/>
              </w:rPr>
            </w:pPr>
            <w:r w:rsidRPr="0022407C">
              <w:rPr>
                <w:rFonts w:cs="Arial"/>
              </w:rPr>
              <w:t xml:space="preserve">Kryterium weryfikowane będzie na podstawie informacji zawartych we wniosku o dofinansowanie. </w:t>
            </w:r>
          </w:p>
        </w:tc>
        <w:tc>
          <w:tcPr>
            <w:tcW w:w="1010" w:type="pct"/>
            <w:vMerge/>
            <w:shd w:val="clear" w:color="auto" w:fill="FFFFFF"/>
            <w:vAlign w:val="center"/>
          </w:tcPr>
          <w:p w14:paraId="14FE20BE" w14:textId="77777777" w:rsidR="00BD1083" w:rsidRPr="0022407C" w:rsidRDefault="00BD1083" w:rsidP="00C03419">
            <w:pPr>
              <w:spacing w:after="0" w:line="240" w:lineRule="auto"/>
              <w:rPr>
                <w:rFonts w:cs="Arial"/>
              </w:rPr>
            </w:pPr>
          </w:p>
        </w:tc>
        <w:tc>
          <w:tcPr>
            <w:tcW w:w="529" w:type="pct"/>
            <w:shd w:val="clear" w:color="auto" w:fill="FFFFFF"/>
            <w:vAlign w:val="center"/>
          </w:tcPr>
          <w:p w14:paraId="743AE286"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12113627"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3957393B" w14:textId="77777777" w:rsidR="00BD1083" w:rsidRPr="0022407C" w:rsidRDefault="00BD1083" w:rsidP="00C03419">
            <w:pPr>
              <w:autoSpaceDE w:val="0"/>
              <w:autoSpaceDN w:val="0"/>
              <w:adjustRightInd w:val="0"/>
              <w:spacing w:after="0" w:line="240" w:lineRule="auto"/>
              <w:rPr>
                <w:rFonts w:cs="Arial"/>
              </w:rPr>
            </w:pPr>
            <w:r w:rsidRPr="0022407C">
              <w:rPr>
                <w:rFonts w:cs="Arial"/>
              </w:rPr>
              <w:t>TAK</w:t>
            </w:r>
          </w:p>
        </w:tc>
      </w:tr>
      <w:tr w:rsidR="006A4F52" w:rsidRPr="0022407C" w14:paraId="421B2F05" w14:textId="77777777" w:rsidTr="006A4F52">
        <w:trPr>
          <w:trHeight w:val="659"/>
        </w:trPr>
        <w:tc>
          <w:tcPr>
            <w:tcW w:w="191" w:type="pct"/>
            <w:shd w:val="clear" w:color="auto" w:fill="FFFFFF"/>
            <w:vAlign w:val="center"/>
          </w:tcPr>
          <w:p w14:paraId="195419AF" w14:textId="77777777" w:rsidR="00BD1083" w:rsidRPr="0022407C" w:rsidRDefault="00BD1083" w:rsidP="00DC3249">
            <w:pPr>
              <w:numPr>
                <w:ilvl w:val="0"/>
                <w:numId w:val="480"/>
              </w:numPr>
              <w:spacing w:before="0" w:after="0" w:line="240" w:lineRule="auto"/>
              <w:ind w:left="447" w:hanging="425"/>
              <w:contextualSpacing/>
              <w:rPr>
                <w:rFonts w:cs="Arial"/>
              </w:rPr>
            </w:pPr>
          </w:p>
        </w:tc>
        <w:tc>
          <w:tcPr>
            <w:tcW w:w="1010" w:type="pct"/>
            <w:shd w:val="clear" w:color="auto" w:fill="FFFFFF"/>
            <w:vAlign w:val="center"/>
          </w:tcPr>
          <w:p w14:paraId="4A6A1DFF" w14:textId="77777777" w:rsidR="00BD1083" w:rsidRPr="0022407C" w:rsidRDefault="00BD1083" w:rsidP="00C03419">
            <w:pPr>
              <w:spacing w:after="0" w:line="240" w:lineRule="auto"/>
              <w:rPr>
                <w:rFonts w:cs="Arial"/>
              </w:rPr>
            </w:pPr>
            <w:r w:rsidRPr="0022407C">
              <w:rPr>
                <w:rFonts w:cs="Arial"/>
              </w:rPr>
              <w:t>Zgodność projektu opisanego we wniosku o dofinansowanie z zasadą zrównoważonego rozwoju.</w:t>
            </w:r>
          </w:p>
        </w:tc>
        <w:tc>
          <w:tcPr>
            <w:tcW w:w="1202" w:type="pct"/>
            <w:shd w:val="clear" w:color="auto" w:fill="FFFFFF"/>
            <w:vAlign w:val="center"/>
          </w:tcPr>
          <w:p w14:paraId="640DAE27" w14:textId="77777777" w:rsidR="00BD1083" w:rsidRPr="0022407C" w:rsidRDefault="00BD1083" w:rsidP="00C03419">
            <w:pPr>
              <w:spacing w:after="0" w:line="240" w:lineRule="auto"/>
              <w:rPr>
                <w:rFonts w:cs="Arial"/>
              </w:rPr>
            </w:pPr>
            <w:r w:rsidRPr="0022407C">
              <w:rPr>
                <w:rFonts w:cs="Arial"/>
              </w:rPr>
              <w:t>Kryterium będzie weryfikowane w oparciu o zawarte we wniosku Oświadczenie Wnioskodawcy.</w:t>
            </w:r>
          </w:p>
        </w:tc>
        <w:tc>
          <w:tcPr>
            <w:tcW w:w="1010" w:type="pct"/>
            <w:vMerge/>
            <w:shd w:val="clear" w:color="auto" w:fill="FFFFFF"/>
            <w:vAlign w:val="center"/>
          </w:tcPr>
          <w:p w14:paraId="7BDF0B4B" w14:textId="77777777" w:rsidR="00BD1083" w:rsidRPr="0022407C" w:rsidRDefault="00BD1083" w:rsidP="00C03419">
            <w:pPr>
              <w:spacing w:after="0" w:line="240" w:lineRule="auto"/>
              <w:rPr>
                <w:rFonts w:cs="Arial"/>
              </w:rPr>
            </w:pPr>
          </w:p>
        </w:tc>
        <w:tc>
          <w:tcPr>
            <w:tcW w:w="529" w:type="pct"/>
            <w:shd w:val="clear" w:color="auto" w:fill="FFFFFF"/>
            <w:vAlign w:val="center"/>
          </w:tcPr>
          <w:p w14:paraId="36C1497D"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302D0306"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9D9C303" w14:textId="77777777" w:rsidR="00BD1083" w:rsidRPr="0022407C" w:rsidRDefault="00BD1083" w:rsidP="00C03419">
            <w:pPr>
              <w:spacing w:after="0" w:line="240" w:lineRule="auto"/>
              <w:rPr>
                <w:rFonts w:cs="Arial"/>
              </w:rPr>
            </w:pPr>
            <w:r w:rsidRPr="0022407C">
              <w:rPr>
                <w:rFonts w:cs="Arial"/>
              </w:rPr>
              <w:t>TAK</w:t>
            </w:r>
          </w:p>
        </w:tc>
      </w:tr>
      <w:tr w:rsidR="006A4F52" w:rsidRPr="0022407C" w14:paraId="22B02B7C" w14:textId="77777777" w:rsidTr="006A4F52">
        <w:trPr>
          <w:trHeight w:val="659"/>
        </w:trPr>
        <w:tc>
          <w:tcPr>
            <w:tcW w:w="191" w:type="pct"/>
            <w:shd w:val="clear" w:color="auto" w:fill="FFFFFF"/>
            <w:vAlign w:val="center"/>
          </w:tcPr>
          <w:p w14:paraId="3E04947F" w14:textId="77777777" w:rsidR="00BD1083" w:rsidRPr="0022407C" w:rsidRDefault="00BD1083" w:rsidP="00DC3249">
            <w:pPr>
              <w:numPr>
                <w:ilvl w:val="0"/>
                <w:numId w:val="480"/>
              </w:numPr>
              <w:spacing w:before="0" w:after="0" w:line="240" w:lineRule="auto"/>
              <w:ind w:left="447" w:hanging="567"/>
              <w:contextualSpacing/>
              <w:rPr>
                <w:rFonts w:cs="Arial"/>
              </w:rPr>
            </w:pPr>
          </w:p>
        </w:tc>
        <w:tc>
          <w:tcPr>
            <w:tcW w:w="1010" w:type="pct"/>
            <w:shd w:val="clear" w:color="auto" w:fill="FFFFFF"/>
            <w:vAlign w:val="center"/>
          </w:tcPr>
          <w:p w14:paraId="50C1ACA5" w14:textId="77777777" w:rsidR="00BD1083" w:rsidRPr="0022407C" w:rsidRDefault="00BD1083" w:rsidP="00C03419">
            <w:pPr>
              <w:spacing w:after="0" w:line="240" w:lineRule="auto"/>
              <w:rPr>
                <w:rFonts w:cs="Arial"/>
              </w:rPr>
            </w:pPr>
            <w:r w:rsidRPr="0022407C">
              <w:rPr>
                <w:rFonts w:cs="Arial"/>
              </w:rPr>
              <w:t>Projekt skierowany jest do grup docelowych z terenu województwa mazowieckiego.</w:t>
            </w:r>
          </w:p>
        </w:tc>
        <w:tc>
          <w:tcPr>
            <w:tcW w:w="1202" w:type="pct"/>
            <w:shd w:val="clear" w:color="auto" w:fill="FFFFFF"/>
            <w:vAlign w:val="center"/>
          </w:tcPr>
          <w:p w14:paraId="31090DFC" w14:textId="33EF8104" w:rsidR="00BD1083" w:rsidRPr="0022407C" w:rsidRDefault="00BD1083" w:rsidP="00C03419">
            <w:pPr>
              <w:spacing w:after="0" w:line="240" w:lineRule="auto"/>
              <w:rPr>
                <w:rFonts w:cs="Arial"/>
              </w:rPr>
            </w:pPr>
            <w:r w:rsidRPr="0022407C">
              <w:rPr>
                <w:rFonts w:cs="Arial"/>
              </w:rPr>
              <w:t xml:space="preserve">W ramach kryterium weryfikowana będzie, czy projekt został skierowany do grup docelowych z obszaru województwa mazowieckiego (w przypadku osób fizycznych są to osoby, które uczą się, pracują lub zamieszkują na obszarze województwa mazowieckiego </w:t>
            </w:r>
            <w:r w:rsidRPr="0022407C">
              <w:rPr>
                <w:rFonts w:cs="Arial"/>
              </w:rPr>
              <w:lastRenderedPageBreak/>
              <w:t>w rozumieniu przepisów Kodeksu Cywilnego, w pozostałych przypadkach są to podmioty posiadające jednostkę organizacyjną na obszarze województwa mazowieckiego).</w:t>
            </w:r>
          </w:p>
        </w:tc>
        <w:tc>
          <w:tcPr>
            <w:tcW w:w="1010" w:type="pct"/>
            <w:vMerge/>
            <w:shd w:val="clear" w:color="auto" w:fill="FFFFFF"/>
            <w:vAlign w:val="center"/>
          </w:tcPr>
          <w:p w14:paraId="436A406F" w14:textId="77777777" w:rsidR="00BD1083" w:rsidRPr="0022407C" w:rsidRDefault="00BD1083" w:rsidP="00C03419">
            <w:pPr>
              <w:spacing w:after="0" w:line="240" w:lineRule="auto"/>
              <w:rPr>
                <w:rFonts w:cs="Arial"/>
              </w:rPr>
            </w:pPr>
          </w:p>
        </w:tc>
        <w:tc>
          <w:tcPr>
            <w:tcW w:w="529" w:type="pct"/>
            <w:shd w:val="clear" w:color="auto" w:fill="FFFFFF"/>
            <w:vAlign w:val="center"/>
          </w:tcPr>
          <w:p w14:paraId="5E36AB87" w14:textId="77777777" w:rsidR="00BD1083" w:rsidRPr="0022407C" w:rsidRDefault="00BD1083" w:rsidP="00C03419">
            <w:pPr>
              <w:spacing w:after="0" w:line="240" w:lineRule="auto"/>
              <w:rPr>
                <w:rFonts w:cs="Arial"/>
              </w:rPr>
            </w:pPr>
            <w:r w:rsidRPr="0022407C">
              <w:rPr>
                <w:rFonts w:cs="Arial"/>
              </w:rPr>
              <w:t>X</w:t>
            </w:r>
          </w:p>
        </w:tc>
        <w:tc>
          <w:tcPr>
            <w:tcW w:w="384" w:type="pct"/>
            <w:shd w:val="clear" w:color="auto" w:fill="FFFFFF"/>
            <w:vAlign w:val="center"/>
          </w:tcPr>
          <w:p w14:paraId="725F45A3"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BFF781F" w14:textId="77777777" w:rsidR="00BD1083" w:rsidRPr="0022407C" w:rsidRDefault="00BD1083" w:rsidP="00C03419">
            <w:pPr>
              <w:spacing w:after="0" w:line="240" w:lineRule="auto"/>
              <w:rPr>
                <w:rFonts w:cs="Arial"/>
              </w:rPr>
            </w:pPr>
            <w:r w:rsidRPr="0022407C">
              <w:rPr>
                <w:rFonts w:cs="Arial"/>
              </w:rPr>
              <w:t>NIE</w:t>
            </w:r>
          </w:p>
        </w:tc>
      </w:tr>
      <w:tr w:rsidR="006A4F52" w:rsidRPr="0022407C" w14:paraId="60F84DAF" w14:textId="77777777" w:rsidTr="006A4F52">
        <w:trPr>
          <w:trHeight w:val="659"/>
        </w:trPr>
        <w:tc>
          <w:tcPr>
            <w:tcW w:w="191" w:type="pct"/>
            <w:shd w:val="clear" w:color="auto" w:fill="FFFFFF"/>
            <w:vAlign w:val="center"/>
          </w:tcPr>
          <w:p w14:paraId="5B80EEF0" w14:textId="77777777" w:rsidR="00BD1083" w:rsidRPr="0022407C" w:rsidRDefault="00BD1083" w:rsidP="00DC3249">
            <w:pPr>
              <w:numPr>
                <w:ilvl w:val="0"/>
                <w:numId w:val="480"/>
              </w:numPr>
              <w:spacing w:before="0" w:after="0" w:line="240" w:lineRule="auto"/>
              <w:ind w:left="306" w:hanging="306"/>
              <w:contextualSpacing/>
              <w:rPr>
                <w:rFonts w:cs="Arial"/>
              </w:rPr>
            </w:pPr>
          </w:p>
        </w:tc>
        <w:tc>
          <w:tcPr>
            <w:tcW w:w="1010" w:type="pct"/>
            <w:shd w:val="clear" w:color="auto" w:fill="FFFFFF"/>
            <w:vAlign w:val="center"/>
          </w:tcPr>
          <w:p w14:paraId="7C5B648B" w14:textId="77777777" w:rsidR="00BD1083" w:rsidRPr="0022407C" w:rsidRDefault="00BD1083" w:rsidP="00C03419">
            <w:pPr>
              <w:spacing w:after="0" w:line="240" w:lineRule="auto"/>
              <w:rPr>
                <w:rFonts w:cs="Arial"/>
              </w:rPr>
            </w:pPr>
            <w:r w:rsidRPr="0022407C">
              <w:rPr>
                <w:rFonts w:cs="Arial"/>
              </w:rPr>
              <w:t xml:space="preserve">Wniosek pozakonkursowy jest zgodny z treścią zgłoszenia do </w:t>
            </w:r>
            <w:r w:rsidRPr="0022407C">
              <w:rPr>
                <w:rFonts w:cs="Arial"/>
                <w:i/>
              </w:rPr>
              <w:t>Wykazu zidentyfikowanych projektów pozakonkursowych współfinansowanych ze środków EFS w RPO WM 2014-2020</w:t>
            </w:r>
            <w:r w:rsidRPr="0022407C">
              <w:rPr>
                <w:rFonts w:cs="Arial"/>
              </w:rPr>
              <w:t>.</w:t>
            </w:r>
          </w:p>
        </w:tc>
        <w:tc>
          <w:tcPr>
            <w:tcW w:w="1202" w:type="pct"/>
            <w:shd w:val="clear" w:color="auto" w:fill="FFFFFF"/>
            <w:vAlign w:val="center"/>
          </w:tcPr>
          <w:p w14:paraId="592D3642" w14:textId="77777777" w:rsidR="00BD1083" w:rsidRPr="0022407C" w:rsidRDefault="00BD1083" w:rsidP="00C03419">
            <w:pPr>
              <w:spacing w:after="0" w:line="240" w:lineRule="auto"/>
              <w:rPr>
                <w:rFonts w:cs="Arial"/>
              </w:rPr>
            </w:pPr>
            <w:r w:rsidRPr="0022407C">
              <w:rPr>
                <w:rFonts w:cs="Arial"/>
              </w:rPr>
              <w:t xml:space="preserve">Treść wniosku pozakonkursowego jest zgodna z założeniami dla projektu wskazanymi w zgłoszeniu do </w:t>
            </w:r>
            <w:r w:rsidRPr="0022407C">
              <w:rPr>
                <w:rFonts w:cs="Arial"/>
                <w:i/>
              </w:rPr>
              <w:t>Wykazu zidentyfikowanych projektów pozakonkursowych współfinansowanych ze środków EFS w RPO WM 2014-2020</w:t>
            </w:r>
            <w:r w:rsidRPr="0022407C">
              <w:rPr>
                <w:rFonts w:cs="Arial"/>
              </w:rPr>
              <w:t xml:space="preserve"> (WPP EFS), który podlegał akceptacji IZ RPO WM i jednocześnie stanowił podstawę do wprowadzenia projektu do WPP EFS.</w:t>
            </w:r>
          </w:p>
          <w:p w14:paraId="3687754B" w14:textId="77777777" w:rsidR="00BD1083" w:rsidRPr="0022407C" w:rsidRDefault="00BD1083" w:rsidP="00C03419">
            <w:pPr>
              <w:spacing w:after="0" w:line="240" w:lineRule="auto"/>
              <w:rPr>
                <w:rFonts w:cs="Arial"/>
              </w:rPr>
            </w:pPr>
            <w:r w:rsidRPr="0022407C">
              <w:rPr>
                <w:rFonts w:cs="Arial"/>
              </w:rPr>
              <w:t>W ramach kryterium weryfikowana będzie zgodność z typem Beneficjenta określonym w zgłoszeniu do WPP EFS, zgodność zakładanych efektów projektu (celów i rezultatów).</w:t>
            </w:r>
          </w:p>
        </w:tc>
        <w:tc>
          <w:tcPr>
            <w:tcW w:w="1010" w:type="pct"/>
            <w:vMerge/>
            <w:shd w:val="clear" w:color="auto" w:fill="FFFFFF"/>
            <w:vAlign w:val="center"/>
          </w:tcPr>
          <w:p w14:paraId="05AB86A1" w14:textId="77777777" w:rsidR="00BD1083" w:rsidRPr="0022407C" w:rsidRDefault="00BD1083" w:rsidP="00C03419">
            <w:pPr>
              <w:spacing w:after="0" w:line="240" w:lineRule="auto"/>
              <w:rPr>
                <w:rFonts w:cs="Arial"/>
              </w:rPr>
            </w:pPr>
          </w:p>
        </w:tc>
        <w:tc>
          <w:tcPr>
            <w:tcW w:w="529" w:type="pct"/>
            <w:shd w:val="clear" w:color="auto" w:fill="FFFFFF"/>
            <w:vAlign w:val="center"/>
          </w:tcPr>
          <w:p w14:paraId="205893CD"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012AD3A0"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630564C9" w14:textId="77777777" w:rsidR="00BD1083" w:rsidRPr="0022407C" w:rsidRDefault="00BD1083" w:rsidP="00C03419">
            <w:pPr>
              <w:spacing w:after="0" w:line="240" w:lineRule="auto"/>
              <w:rPr>
                <w:rFonts w:cs="Arial"/>
              </w:rPr>
            </w:pPr>
            <w:r w:rsidRPr="0022407C">
              <w:rPr>
                <w:rFonts w:cs="Arial"/>
              </w:rPr>
              <w:t>NIE</w:t>
            </w:r>
          </w:p>
        </w:tc>
      </w:tr>
      <w:tr w:rsidR="006A4F52" w:rsidRPr="0022407C" w14:paraId="33314400" w14:textId="77777777" w:rsidTr="006A4F52">
        <w:trPr>
          <w:trHeight w:val="659"/>
        </w:trPr>
        <w:tc>
          <w:tcPr>
            <w:tcW w:w="191" w:type="pct"/>
            <w:shd w:val="clear" w:color="auto" w:fill="FFFFFF"/>
            <w:vAlign w:val="center"/>
          </w:tcPr>
          <w:p w14:paraId="30C90FA3" w14:textId="77777777" w:rsidR="00BD1083" w:rsidRPr="0022407C" w:rsidRDefault="00BD1083" w:rsidP="00DC3249">
            <w:pPr>
              <w:numPr>
                <w:ilvl w:val="0"/>
                <w:numId w:val="480"/>
              </w:numPr>
              <w:spacing w:before="0" w:after="0" w:line="240" w:lineRule="auto"/>
              <w:ind w:left="306" w:hanging="284"/>
              <w:contextualSpacing/>
              <w:rPr>
                <w:rFonts w:cs="Arial"/>
              </w:rPr>
            </w:pPr>
          </w:p>
        </w:tc>
        <w:tc>
          <w:tcPr>
            <w:tcW w:w="1010" w:type="pct"/>
            <w:shd w:val="clear" w:color="auto" w:fill="FFFFFF"/>
            <w:vAlign w:val="center"/>
          </w:tcPr>
          <w:p w14:paraId="2C69AA9F" w14:textId="77777777" w:rsidR="00BD1083" w:rsidRPr="0022407C" w:rsidRDefault="00BD1083" w:rsidP="00C03419">
            <w:pPr>
              <w:spacing w:after="0" w:line="240" w:lineRule="auto"/>
              <w:rPr>
                <w:rFonts w:cs="Arial"/>
              </w:rPr>
            </w:pPr>
            <w:r w:rsidRPr="0022407C">
              <w:rPr>
                <w:rFonts w:cs="Arial"/>
              </w:rPr>
              <w:t xml:space="preserve">Wniosek pozakonkursowy znajduje się w </w:t>
            </w:r>
            <w:r w:rsidRPr="0022407C">
              <w:rPr>
                <w:rFonts w:cs="Arial"/>
                <w:i/>
              </w:rPr>
              <w:t>Wykazie zidentyfikowanych projektów pozakonkursowych współfinansowanych ze środków EFS w RPO WM 2014-2020</w:t>
            </w:r>
            <w:r w:rsidRPr="0022407C">
              <w:rPr>
                <w:rFonts w:cs="Arial"/>
              </w:rPr>
              <w:t>.</w:t>
            </w:r>
          </w:p>
        </w:tc>
        <w:tc>
          <w:tcPr>
            <w:tcW w:w="1202" w:type="pct"/>
            <w:shd w:val="clear" w:color="auto" w:fill="FFFFFF"/>
            <w:vAlign w:val="center"/>
          </w:tcPr>
          <w:p w14:paraId="6CC35766" w14:textId="77777777" w:rsidR="00BD1083" w:rsidRPr="0022407C" w:rsidRDefault="00BD1083" w:rsidP="00C03419">
            <w:pPr>
              <w:spacing w:after="0" w:line="240" w:lineRule="auto"/>
              <w:rPr>
                <w:rFonts w:cs="Arial"/>
              </w:rPr>
            </w:pPr>
            <w:r w:rsidRPr="0022407C">
              <w:rPr>
                <w:rFonts w:cs="Arial"/>
              </w:rPr>
              <w:t xml:space="preserve">W ramach kryterium weryfikowane będzie, czy projekt pozakonkursowy znajduje się w </w:t>
            </w:r>
            <w:r w:rsidRPr="0022407C">
              <w:rPr>
                <w:rFonts w:cs="Arial"/>
                <w:i/>
              </w:rPr>
              <w:t>Wykazie zidentyfikowanych projektów pozakonkursowych współfinansowanych ze środków EFS w RPO WM 2014-2020</w:t>
            </w:r>
            <w:r w:rsidRPr="0022407C">
              <w:rPr>
                <w:rFonts w:cs="Arial"/>
              </w:rPr>
              <w:t xml:space="preserve"> (WPP EFS). W przypadku gdy projekt </w:t>
            </w:r>
            <w:r w:rsidRPr="0022407C">
              <w:rPr>
                <w:rFonts w:cs="Arial"/>
              </w:rPr>
              <w:lastRenderedPageBreak/>
              <w:t>pozakonkursowy, został usunięty z WPP EFS, wniosek zostaje odrzucony.</w:t>
            </w:r>
          </w:p>
        </w:tc>
        <w:tc>
          <w:tcPr>
            <w:tcW w:w="1010" w:type="pct"/>
            <w:vMerge/>
            <w:shd w:val="clear" w:color="auto" w:fill="FFFFFF"/>
            <w:vAlign w:val="center"/>
          </w:tcPr>
          <w:p w14:paraId="1CFCC264" w14:textId="77777777" w:rsidR="00BD1083" w:rsidRPr="0022407C" w:rsidRDefault="00BD1083" w:rsidP="00C03419">
            <w:pPr>
              <w:spacing w:after="0" w:line="240" w:lineRule="auto"/>
              <w:rPr>
                <w:rFonts w:cs="Arial"/>
              </w:rPr>
            </w:pPr>
          </w:p>
        </w:tc>
        <w:tc>
          <w:tcPr>
            <w:tcW w:w="529" w:type="pct"/>
            <w:shd w:val="clear" w:color="auto" w:fill="FFFFFF"/>
            <w:vAlign w:val="center"/>
          </w:tcPr>
          <w:p w14:paraId="27BA442E" w14:textId="77777777" w:rsidR="00BD1083" w:rsidRPr="0022407C" w:rsidRDefault="00BD1083" w:rsidP="00C03419">
            <w:pPr>
              <w:spacing w:after="0" w:line="240" w:lineRule="auto"/>
              <w:rPr>
                <w:rFonts w:cs="Arial"/>
              </w:rPr>
            </w:pPr>
            <w:r w:rsidRPr="0022407C">
              <w:rPr>
                <w:rFonts w:cs="Arial"/>
              </w:rPr>
              <w:t>NIE</w:t>
            </w:r>
          </w:p>
        </w:tc>
        <w:tc>
          <w:tcPr>
            <w:tcW w:w="384" w:type="pct"/>
            <w:shd w:val="clear" w:color="auto" w:fill="FFFFFF"/>
            <w:vAlign w:val="center"/>
          </w:tcPr>
          <w:p w14:paraId="2FD667FD" w14:textId="77777777" w:rsidR="00BD1083" w:rsidRPr="0022407C" w:rsidRDefault="00BD1083" w:rsidP="00C03419">
            <w:pPr>
              <w:spacing w:after="0" w:line="240" w:lineRule="auto"/>
              <w:rPr>
                <w:rFonts w:cs="Arial"/>
              </w:rPr>
            </w:pPr>
            <w:r w:rsidRPr="0022407C">
              <w:rPr>
                <w:rFonts w:cs="Arial"/>
              </w:rPr>
              <w:t>X</w:t>
            </w:r>
          </w:p>
        </w:tc>
        <w:tc>
          <w:tcPr>
            <w:tcW w:w="673" w:type="pct"/>
            <w:shd w:val="clear" w:color="auto" w:fill="FFFFFF"/>
            <w:vAlign w:val="center"/>
          </w:tcPr>
          <w:p w14:paraId="4F600F21" w14:textId="77777777" w:rsidR="00BD1083" w:rsidRPr="0022407C" w:rsidRDefault="00BD1083" w:rsidP="00C03419">
            <w:pPr>
              <w:spacing w:after="0" w:line="240" w:lineRule="auto"/>
              <w:rPr>
                <w:rFonts w:cs="Arial"/>
              </w:rPr>
            </w:pPr>
            <w:r w:rsidRPr="0022407C">
              <w:rPr>
                <w:rFonts w:cs="Arial"/>
              </w:rPr>
              <w:t>NIE</w:t>
            </w:r>
          </w:p>
        </w:tc>
      </w:tr>
    </w:tbl>
    <w:p w14:paraId="00201039" w14:textId="4FE01672" w:rsidR="00D32F21" w:rsidRDefault="00D32F21" w:rsidP="0065517D">
      <w:pPr>
        <w:spacing w:line="276" w:lineRule="auto"/>
        <w:rPr>
          <w:rFonts w:cs="Arial"/>
          <w:b/>
        </w:rPr>
      </w:pPr>
      <w:r>
        <w:rPr>
          <w:rFonts w:cs="Arial"/>
          <w:b/>
        </w:rPr>
        <w:br w:type="page"/>
      </w:r>
    </w:p>
    <w:p w14:paraId="691B148D" w14:textId="0BFC0501" w:rsidR="00D32F21" w:rsidRDefault="00D32F21" w:rsidP="00D32F21">
      <w:pPr>
        <w:pStyle w:val="Nagwek2"/>
      </w:pPr>
      <w:bookmarkStart w:id="25" w:name="_Toc514936287"/>
      <w:bookmarkStart w:id="26" w:name="_Toc131078460"/>
      <w:bookmarkStart w:id="27" w:name="_Toc488053764"/>
      <w:bookmarkStart w:id="28" w:name="_Toc462147136"/>
      <w:r>
        <w:lastRenderedPageBreak/>
        <w:t>1.2 KRYTERIA FORMALNE – 0/1 , – WSPÓLNE DLA WSZYSTKICH DZIAŁAŃ, Z MOŻLIWOŚCIĄ POPRAWIENIA</w:t>
      </w:r>
      <w:bookmarkEnd w:id="25"/>
      <w:bookmarkEnd w:id="26"/>
    </w:p>
    <w:p w14:paraId="23281FB3" w14:textId="56305533" w:rsidR="00F12FFF" w:rsidRDefault="00F12FFF" w:rsidP="00F12FFF">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180"/>
        <w:gridCol w:w="3816"/>
        <w:gridCol w:w="3403"/>
        <w:gridCol w:w="1419"/>
        <w:gridCol w:w="1419"/>
        <w:gridCol w:w="1876"/>
      </w:tblGrid>
      <w:tr w:rsidR="009C7362" w:rsidRPr="0022407C" w14:paraId="631A9F0B" w14:textId="77777777" w:rsidTr="00B12AFC">
        <w:trPr>
          <w:trHeight w:val="659"/>
          <w:tblHeader/>
        </w:trPr>
        <w:tc>
          <w:tcPr>
            <w:tcW w:w="177" w:type="pct"/>
            <w:vMerge w:val="restart"/>
            <w:shd w:val="clear" w:color="auto" w:fill="D9D9D9"/>
            <w:vAlign w:val="center"/>
          </w:tcPr>
          <w:p w14:paraId="68714339" w14:textId="77777777" w:rsidR="009C7362" w:rsidRPr="0022407C" w:rsidRDefault="009C7362" w:rsidP="00005000">
            <w:pPr>
              <w:spacing w:after="0" w:line="240" w:lineRule="auto"/>
              <w:rPr>
                <w:rFonts w:eastAsia="Times New Roman" w:cs="Arial"/>
                <w:b/>
              </w:rPr>
            </w:pPr>
            <w:r w:rsidRPr="0022407C">
              <w:rPr>
                <w:rFonts w:eastAsia="Times New Roman" w:cs="Arial"/>
                <w:b/>
              </w:rPr>
              <w:t>Lp.</w:t>
            </w:r>
          </w:p>
        </w:tc>
        <w:tc>
          <w:tcPr>
            <w:tcW w:w="745" w:type="pct"/>
            <w:vMerge w:val="restart"/>
            <w:shd w:val="clear" w:color="auto" w:fill="D9D9D9"/>
            <w:vAlign w:val="center"/>
          </w:tcPr>
          <w:p w14:paraId="5C2CD0D3" w14:textId="77777777" w:rsidR="009C7362" w:rsidRPr="0022407C" w:rsidRDefault="009C7362" w:rsidP="00005000">
            <w:pPr>
              <w:spacing w:after="0" w:line="240" w:lineRule="auto"/>
              <w:rPr>
                <w:rFonts w:eastAsia="Times New Roman" w:cs="Arial"/>
                <w:b/>
              </w:rPr>
            </w:pPr>
            <w:r w:rsidRPr="0022407C">
              <w:rPr>
                <w:rFonts w:eastAsia="Times New Roman" w:cs="Arial"/>
                <w:b/>
              </w:rPr>
              <w:t>Brzmienie kryterium</w:t>
            </w:r>
          </w:p>
        </w:tc>
        <w:tc>
          <w:tcPr>
            <w:tcW w:w="1304" w:type="pct"/>
            <w:vMerge w:val="restart"/>
            <w:shd w:val="clear" w:color="auto" w:fill="D9D9D9"/>
            <w:vAlign w:val="center"/>
          </w:tcPr>
          <w:p w14:paraId="3E5416CE" w14:textId="77777777" w:rsidR="009C7362" w:rsidRPr="0022407C" w:rsidRDefault="009C7362" w:rsidP="00005000">
            <w:pPr>
              <w:spacing w:after="0" w:line="240" w:lineRule="auto"/>
              <w:rPr>
                <w:rFonts w:eastAsia="Times New Roman" w:cs="Arial"/>
                <w:b/>
              </w:rPr>
            </w:pPr>
            <w:r w:rsidRPr="0022407C">
              <w:rPr>
                <w:rFonts w:eastAsia="Times New Roman" w:cs="Arial"/>
                <w:b/>
              </w:rPr>
              <w:t>Opis kryterium</w:t>
            </w:r>
          </w:p>
        </w:tc>
        <w:tc>
          <w:tcPr>
            <w:tcW w:w="1163" w:type="pct"/>
            <w:vMerge w:val="restart"/>
            <w:shd w:val="clear" w:color="auto" w:fill="D9D9D9"/>
            <w:vAlign w:val="center"/>
          </w:tcPr>
          <w:p w14:paraId="3AFBA2BF" w14:textId="77777777" w:rsidR="009C7362" w:rsidRPr="0022407C" w:rsidRDefault="009C7362" w:rsidP="00005000">
            <w:pPr>
              <w:spacing w:after="0" w:line="240" w:lineRule="auto"/>
              <w:rPr>
                <w:rFonts w:eastAsia="Times New Roman" w:cs="Arial"/>
                <w:b/>
              </w:rPr>
            </w:pPr>
            <w:r w:rsidRPr="0022407C">
              <w:rPr>
                <w:rFonts w:eastAsia="Times New Roman" w:cs="Arial"/>
                <w:b/>
              </w:rPr>
              <w:t>Opis znaczenia kryterium</w:t>
            </w:r>
          </w:p>
        </w:tc>
        <w:tc>
          <w:tcPr>
            <w:tcW w:w="970" w:type="pct"/>
            <w:gridSpan w:val="2"/>
            <w:shd w:val="clear" w:color="auto" w:fill="D9D9D9"/>
            <w:vAlign w:val="center"/>
          </w:tcPr>
          <w:p w14:paraId="629F3EEB" w14:textId="77777777" w:rsidR="009C7362" w:rsidRPr="0022407C" w:rsidRDefault="009C7362" w:rsidP="00005000">
            <w:pPr>
              <w:spacing w:after="0" w:line="240" w:lineRule="auto"/>
              <w:rPr>
                <w:rFonts w:eastAsia="Times New Roman" w:cs="Arial"/>
                <w:b/>
              </w:rPr>
            </w:pPr>
            <w:r w:rsidRPr="0022407C">
              <w:rPr>
                <w:rFonts w:eastAsia="Times New Roman" w:cs="Arial"/>
                <w:b/>
              </w:rPr>
              <w:t>Zastosowanie</w:t>
            </w:r>
          </w:p>
        </w:tc>
        <w:tc>
          <w:tcPr>
            <w:tcW w:w="641" w:type="pct"/>
            <w:vMerge w:val="restart"/>
            <w:shd w:val="clear" w:color="auto" w:fill="D9D9D9"/>
          </w:tcPr>
          <w:p w14:paraId="123DACCB"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Kryterium wynika bezpośrednio </w:t>
            </w:r>
            <w:r w:rsidRPr="0022407C">
              <w:rPr>
                <w:rFonts w:eastAsia="Times New Roman" w:cs="Arial"/>
                <w:b/>
              </w:rPr>
              <w:br/>
              <w:t>z przepisów prawa powszechnie obowiązującego - TAK/NIE</w:t>
            </w:r>
          </w:p>
        </w:tc>
      </w:tr>
      <w:tr w:rsidR="009C7362" w:rsidRPr="0022407C" w14:paraId="5B57ACDA" w14:textId="77777777" w:rsidTr="00B12AFC">
        <w:trPr>
          <w:trHeight w:val="659"/>
        </w:trPr>
        <w:tc>
          <w:tcPr>
            <w:tcW w:w="177" w:type="pct"/>
            <w:vMerge/>
            <w:tcBorders>
              <w:bottom w:val="single" w:sz="4" w:space="0" w:color="auto"/>
            </w:tcBorders>
            <w:shd w:val="clear" w:color="auto" w:fill="D9D9D9"/>
          </w:tcPr>
          <w:p w14:paraId="0F5444C9" w14:textId="77777777" w:rsidR="009C7362" w:rsidRPr="0022407C" w:rsidRDefault="009C7362" w:rsidP="00005000">
            <w:pPr>
              <w:spacing w:after="0" w:line="240" w:lineRule="auto"/>
              <w:rPr>
                <w:rFonts w:eastAsia="Times New Roman" w:cs="Arial"/>
              </w:rPr>
            </w:pPr>
          </w:p>
        </w:tc>
        <w:tc>
          <w:tcPr>
            <w:tcW w:w="745" w:type="pct"/>
            <w:vMerge/>
            <w:tcBorders>
              <w:bottom w:val="single" w:sz="4" w:space="0" w:color="auto"/>
            </w:tcBorders>
            <w:shd w:val="clear" w:color="auto" w:fill="D9D9D9"/>
          </w:tcPr>
          <w:p w14:paraId="2EDF9A0E" w14:textId="77777777" w:rsidR="009C7362" w:rsidRPr="0022407C" w:rsidRDefault="009C7362" w:rsidP="00005000">
            <w:pPr>
              <w:spacing w:after="0" w:line="240" w:lineRule="auto"/>
              <w:rPr>
                <w:rFonts w:eastAsia="Times New Roman" w:cs="Arial"/>
              </w:rPr>
            </w:pPr>
          </w:p>
        </w:tc>
        <w:tc>
          <w:tcPr>
            <w:tcW w:w="1304" w:type="pct"/>
            <w:vMerge/>
            <w:tcBorders>
              <w:bottom w:val="single" w:sz="4" w:space="0" w:color="auto"/>
            </w:tcBorders>
            <w:shd w:val="clear" w:color="auto" w:fill="D9D9D9"/>
          </w:tcPr>
          <w:p w14:paraId="5325C60E" w14:textId="77777777" w:rsidR="009C7362" w:rsidRPr="0022407C" w:rsidRDefault="009C7362" w:rsidP="00005000">
            <w:pPr>
              <w:spacing w:after="0" w:line="240" w:lineRule="auto"/>
              <w:rPr>
                <w:rFonts w:eastAsia="Times New Roman" w:cs="Arial"/>
              </w:rPr>
            </w:pPr>
          </w:p>
        </w:tc>
        <w:tc>
          <w:tcPr>
            <w:tcW w:w="1163" w:type="pct"/>
            <w:vMerge/>
            <w:tcBorders>
              <w:bottom w:val="single" w:sz="4" w:space="0" w:color="auto"/>
            </w:tcBorders>
            <w:shd w:val="clear" w:color="auto" w:fill="D9D9D9"/>
          </w:tcPr>
          <w:p w14:paraId="6B2BDF0D" w14:textId="77777777" w:rsidR="009C7362" w:rsidRPr="0022407C" w:rsidRDefault="009C7362" w:rsidP="00005000">
            <w:pPr>
              <w:spacing w:after="0" w:line="240" w:lineRule="auto"/>
              <w:rPr>
                <w:rFonts w:eastAsia="Times New Roman" w:cs="Arial"/>
              </w:rPr>
            </w:pPr>
          </w:p>
        </w:tc>
        <w:tc>
          <w:tcPr>
            <w:tcW w:w="485" w:type="pct"/>
            <w:tcBorders>
              <w:bottom w:val="single" w:sz="4" w:space="0" w:color="auto"/>
            </w:tcBorders>
            <w:shd w:val="clear" w:color="auto" w:fill="D9D9D9"/>
            <w:vAlign w:val="center"/>
          </w:tcPr>
          <w:p w14:paraId="0D18D902" w14:textId="77777777" w:rsidR="009C7362" w:rsidRPr="0022407C" w:rsidRDefault="009C7362" w:rsidP="00005000">
            <w:pPr>
              <w:spacing w:after="0" w:line="240" w:lineRule="auto"/>
              <w:rPr>
                <w:rFonts w:eastAsia="Times New Roman" w:cs="Arial"/>
                <w:b/>
              </w:rPr>
            </w:pPr>
            <w:r w:rsidRPr="0022407C">
              <w:rPr>
                <w:rFonts w:eastAsia="Times New Roman" w:cs="Arial"/>
                <w:b/>
              </w:rPr>
              <w:t>Projekty konkursowe</w:t>
            </w:r>
          </w:p>
        </w:tc>
        <w:tc>
          <w:tcPr>
            <w:tcW w:w="485" w:type="pct"/>
            <w:tcBorders>
              <w:bottom w:val="single" w:sz="4" w:space="0" w:color="auto"/>
            </w:tcBorders>
            <w:shd w:val="clear" w:color="auto" w:fill="D9D9D9"/>
            <w:vAlign w:val="center"/>
          </w:tcPr>
          <w:p w14:paraId="0D49C8C5" w14:textId="77777777" w:rsidR="009C7362" w:rsidRPr="0022407C" w:rsidRDefault="009C7362" w:rsidP="00005000">
            <w:pPr>
              <w:spacing w:after="0" w:line="240" w:lineRule="auto"/>
              <w:rPr>
                <w:rFonts w:eastAsia="Times New Roman" w:cs="Arial"/>
                <w:b/>
              </w:rPr>
            </w:pPr>
            <w:r w:rsidRPr="0022407C">
              <w:rPr>
                <w:rFonts w:eastAsia="Times New Roman" w:cs="Arial"/>
                <w:b/>
              </w:rPr>
              <w:t xml:space="preserve">Projekty pozakonkursowe </w:t>
            </w:r>
          </w:p>
        </w:tc>
        <w:tc>
          <w:tcPr>
            <w:tcW w:w="641" w:type="pct"/>
            <w:vMerge/>
            <w:tcBorders>
              <w:bottom w:val="single" w:sz="4" w:space="0" w:color="auto"/>
            </w:tcBorders>
            <w:shd w:val="clear" w:color="auto" w:fill="D9D9D9"/>
          </w:tcPr>
          <w:p w14:paraId="62A7D307" w14:textId="77777777" w:rsidR="009C7362" w:rsidRPr="0022407C" w:rsidRDefault="009C7362" w:rsidP="00005000">
            <w:pPr>
              <w:spacing w:after="0" w:line="240" w:lineRule="auto"/>
              <w:rPr>
                <w:rFonts w:eastAsia="Times New Roman" w:cs="Arial"/>
                <w:b/>
              </w:rPr>
            </w:pPr>
          </w:p>
        </w:tc>
      </w:tr>
      <w:tr w:rsidR="00F12FFF" w:rsidRPr="0022407C" w14:paraId="30D5BA90" w14:textId="77777777" w:rsidTr="00B12AFC">
        <w:trPr>
          <w:trHeight w:val="3459"/>
        </w:trPr>
        <w:tc>
          <w:tcPr>
            <w:tcW w:w="177" w:type="pct"/>
            <w:shd w:val="clear" w:color="auto" w:fill="FFFFFF"/>
          </w:tcPr>
          <w:p w14:paraId="0297A2E7" w14:textId="2F1FBFE0" w:rsidR="00F12FFF" w:rsidRPr="0022407C" w:rsidRDefault="00F12FFF" w:rsidP="00005000">
            <w:pPr>
              <w:spacing w:after="0" w:line="240" w:lineRule="auto"/>
              <w:rPr>
                <w:rFonts w:eastAsia="Times New Roman" w:cs="Arial"/>
              </w:rPr>
            </w:pPr>
            <w:r w:rsidRPr="0022407C">
              <w:rPr>
                <w:rFonts w:eastAsia="Times New Roman" w:cs="Arial"/>
              </w:rPr>
              <w:t xml:space="preserve">1. </w:t>
            </w:r>
          </w:p>
        </w:tc>
        <w:tc>
          <w:tcPr>
            <w:tcW w:w="745" w:type="pct"/>
            <w:shd w:val="clear" w:color="auto" w:fill="FFFFFF"/>
          </w:tcPr>
          <w:p w14:paraId="0E5123AE" w14:textId="77777777" w:rsidR="00F12FFF" w:rsidRPr="0022407C" w:rsidRDefault="00F12FFF" w:rsidP="00005000">
            <w:pPr>
              <w:tabs>
                <w:tab w:val="left" w:pos="0"/>
                <w:tab w:val="left" w:pos="409"/>
                <w:tab w:val="left" w:pos="619"/>
              </w:tabs>
              <w:spacing w:after="0" w:line="240" w:lineRule="auto"/>
              <w:rPr>
                <w:rFonts w:eastAsia="Times New Roman" w:cs="Arial"/>
              </w:rPr>
            </w:pPr>
            <w:r w:rsidRPr="0022407C">
              <w:rPr>
                <w:rFonts w:eastAsia="Times New Roman" w:cs="Arial"/>
              </w:rPr>
              <w:t>Zgodność projektu opisanego we wniosku o dofinansowanie z poziomem wymaganego wkładu własnego.</w:t>
            </w:r>
          </w:p>
        </w:tc>
        <w:tc>
          <w:tcPr>
            <w:tcW w:w="1304" w:type="pct"/>
            <w:shd w:val="clear" w:color="auto" w:fill="FFFFFF"/>
          </w:tcPr>
          <w:p w14:paraId="59D280AF"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 ramach kryterium oceniane będzie, czy projekt jest zgodny z wymogami w zakresie wymaganego wkładu własnego określonymi w Regionalnym Programie Operacyjnym Województwa Mazowieckiego 2014-2020, SZOOP RPO WM oraz Regulaminie konkursu. </w:t>
            </w:r>
          </w:p>
        </w:tc>
        <w:tc>
          <w:tcPr>
            <w:tcW w:w="1163" w:type="pct"/>
            <w:vMerge w:val="restart"/>
            <w:shd w:val="clear" w:color="auto" w:fill="FFFFFF"/>
          </w:tcPr>
          <w:p w14:paraId="7B9FAC70" w14:textId="33D70EAB" w:rsidR="00F12FFF" w:rsidRPr="00AF6B78" w:rsidRDefault="00F12FFF" w:rsidP="00005000">
            <w:pPr>
              <w:spacing w:after="0" w:line="240" w:lineRule="auto"/>
              <w:rPr>
                <w:rFonts w:eastAsia="Times New Roman" w:cs="Arial"/>
                <w:iCs/>
              </w:rPr>
            </w:pPr>
            <w:r w:rsidRPr="0022407C">
              <w:rPr>
                <w:rFonts w:eastAsia="Times New Roman" w:cs="Arial"/>
              </w:rPr>
              <w:t xml:space="preserve">Projekty niespełniające kryteriów formalnych </w:t>
            </w:r>
            <w:r w:rsidRPr="0022407C">
              <w:rPr>
                <w:rFonts w:cs="Arial"/>
              </w:rPr>
              <w:t>kierowane są do</w:t>
            </w:r>
            <w:r w:rsidR="00AF6B78">
              <w:rPr>
                <w:rFonts w:cs="Arial"/>
              </w:rPr>
              <w:t> </w:t>
            </w:r>
            <w:r w:rsidRPr="0022407C">
              <w:rPr>
                <w:rFonts w:cs="Arial"/>
              </w:rPr>
              <w:t xml:space="preserve">jednokrotnej poprawy lub uzupełnienia przez Wnioskodawcę, </w:t>
            </w:r>
            <w:r w:rsidRPr="0022407C">
              <w:rPr>
                <w:rFonts w:eastAsia="Times New Roman" w:cs="Arial"/>
              </w:rPr>
              <w:t>w terminie wskazanym przez Instytucję Organizującą Konkurs/</w:t>
            </w:r>
            <w:r w:rsidRPr="0022407C">
              <w:rPr>
                <w:rFonts w:eastAsia="Times New Roman" w:cs="Arial"/>
                <w:i/>
                <w:iCs/>
              </w:rPr>
              <w:t xml:space="preserve"> Instytucję wzywającą do złożenia wniosku pozakonkursowego</w:t>
            </w:r>
            <w:r w:rsidRPr="0022407C">
              <w:rPr>
                <w:rFonts w:eastAsia="Times New Roman" w:cs="Arial"/>
              </w:rPr>
              <w:t>, z</w:t>
            </w:r>
            <w:r w:rsidR="00AF6B78">
              <w:rPr>
                <w:rFonts w:eastAsia="Times New Roman" w:cs="Arial"/>
              </w:rPr>
              <w:t> </w:t>
            </w:r>
            <w:r w:rsidRPr="0022407C">
              <w:rPr>
                <w:rFonts w:eastAsia="Times New Roman" w:cs="Arial"/>
              </w:rPr>
              <w:t xml:space="preserve">wyjątkiem sytuacji, kiedy projekt pozakonkursowy został </w:t>
            </w:r>
            <w:r w:rsidRPr="0022407C">
              <w:rPr>
                <w:rFonts w:eastAsia="Times New Roman" w:cs="Arial"/>
                <w:lang w:eastAsia="pl-PL"/>
              </w:rPr>
              <w:t>usunięty z</w:t>
            </w:r>
            <w:r w:rsidR="00AF6B78">
              <w:rPr>
                <w:rFonts w:eastAsia="Times New Roman" w:cs="Arial"/>
                <w:lang w:eastAsia="pl-PL"/>
              </w:rPr>
              <w:t> „</w:t>
            </w:r>
            <w:r w:rsidRPr="00AF6B78">
              <w:rPr>
                <w:rFonts w:eastAsia="Times New Roman" w:cs="Arial"/>
                <w:iCs/>
                <w:lang w:eastAsia="pl-PL"/>
              </w:rPr>
              <w:t>Wykazu zidentyfikowanych projektów pozakonkursowych współfinansowanych ze środków EFS w RPO WM 2014-2020</w:t>
            </w:r>
            <w:r w:rsidR="00AF6B78">
              <w:rPr>
                <w:rFonts w:eastAsia="Times New Roman" w:cs="Arial"/>
                <w:iCs/>
                <w:lang w:eastAsia="pl-PL"/>
              </w:rPr>
              <w:t>”</w:t>
            </w:r>
            <w:r w:rsidRPr="00AF6B78">
              <w:rPr>
                <w:rFonts w:eastAsia="Times New Roman" w:cs="Arial"/>
                <w:iCs/>
                <w:lang w:eastAsia="pl-PL"/>
              </w:rPr>
              <w:t>.</w:t>
            </w:r>
          </w:p>
          <w:p w14:paraId="7A044B7A" w14:textId="16522492" w:rsidR="00F12FFF" w:rsidRPr="0022407C" w:rsidRDefault="00F12FFF">
            <w:pPr>
              <w:spacing w:after="0" w:line="240" w:lineRule="auto"/>
              <w:rPr>
                <w:rFonts w:eastAsia="Times New Roman" w:cs="Arial"/>
              </w:rPr>
            </w:pPr>
            <w:r w:rsidRPr="0022407C">
              <w:rPr>
                <w:rFonts w:eastAsia="Times New Roman" w:cs="Arial"/>
              </w:rPr>
              <w:t>W przypadku braku poprawy lub uzupełnienia w wyznaczonym terminie wniosek jest odrzucany na</w:t>
            </w:r>
            <w:r w:rsidR="00AF6B78">
              <w:rPr>
                <w:rFonts w:eastAsia="Times New Roman" w:cs="Arial"/>
              </w:rPr>
              <w:t> </w:t>
            </w:r>
            <w:r w:rsidRPr="0022407C">
              <w:rPr>
                <w:rFonts w:eastAsia="Times New Roman" w:cs="Arial"/>
              </w:rPr>
              <w:t xml:space="preserve">etapie oceny formalnej. </w:t>
            </w:r>
          </w:p>
        </w:tc>
        <w:tc>
          <w:tcPr>
            <w:tcW w:w="485" w:type="pct"/>
            <w:shd w:val="clear" w:color="auto" w:fill="FFFFFF"/>
          </w:tcPr>
          <w:p w14:paraId="11D090E4"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34131"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59F8976B"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08D29F1E" w14:textId="77777777" w:rsidTr="00B12AFC">
        <w:trPr>
          <w:trHeight w:val="510"/>
        </w:trPr>
        <w:tc>
          <w:tcPr>
            <w:tcW w:w="177" w:type="pct"/>
            <w:shd w:val="clear" w:color="auto" w:fill="FFFFFF"/>
          </w:tcPr>
          <w:p w14:paraId="12630639" w14:textId="77777777" w:rsidR="00F12FFF" w:rsidRPr="0022407C" w:rsidRDefault="00F12FFF" w:rsidP="00005000">
            <w:pPr>
              <w:spacing w:after="0" w:line="240" w:lineRule="auto"/>
              <w:rPr>
                <w:rFonts w:eastAsia="Times New Roman" w:cs="Arial"/>
              </w:rPr>
            </w:pPr>
            <w:r w:rsidRPr="0022407C">
              <w:rPr>
                <w:rFonts w:eastAsia="Times New Roman" w:cs="Arial"/>
              </w:rPr>
              <w:t>2.</w:t>
            </w:r>
          </w:p>
        </w:tc>
        <w:tc>
          <w:tcPr>
            <w:tcW w:w="745" w:type="pct"/>
            <w:shd w:val="clear" w:color="auto" w:fill="FFFFFF"/>
          </w:tcPr>
          <w:p w14:paraId="7BF27F5C" w14:textId="77777777" w:rsidR="00F12FFF" w:rsidRPr="0022407C" w:rsidRDefault="00F12FFF" w:rsidP="00005000">
            <w:pPr>
              <w:spacing w:after="0" w:line="240" w:lineRule="auto"/>
              <w:rPr>
                <w:rFonts w:eastAsia="Times New Roman" w:cs="Arial"/>
              </w:rPr>
            </w:pPr>
            <w:r w:rsidRPr="0022407C">
              <w:rPr>
                <w:rFonts w:eastAsia="Times New Roman" w:cs="Arial"/>
              </w:rPr>
              <w:t>Zgodność projektu opisanego we wniosku o dofinansowanie z dopuszczalnym procentowym poziomem wydatków w ramach</w:t>
            </w:r>
            <w:r w:rsidRPr="0022407C">
              <w:rPr>
                <w:rFonts w:eastAsia="Times New Roman" w:cs="Arial"/>
                <w:i/>
              </w:rPr>
              <w:t xml:space="preserve"> </w:t>
            </w:r>
            <w:r w:rsidRPr="0022407C">
              <w:rPr>
                <w:rFonts w:eastAsia="Times New Roman" w:cs="Arial"/>
              </w:rPr>
              <w:t xml:space="preserve"> cross-</w:t>
            </w:r>
            <w:proofErr w:type="spellStart"/>
            <w:r w:rsidRPr="0022407C">
              <w:rPr>
                <w:rFonts w:eastAsia="Times New Roman" w:cs="Arial"/>
              </w:rPr>
              <w:lastRenderedPageBreak/>
              <w:t>financingu</w:t>
            </w:r>
            <w:proofErr w:type="spellEnd"/>
            <w:r w:rsidRPr="0022407C">
              <w:rPr>
                <w:rFonts w:eastAsia="Times New Roman" w:cs="Arial"/>
              </w:rPr>
              <w:t xml:space="preserve"> i środków trwałych. </w:t>
            </w:r>
          </w:p>
        </w:tc>
        <w:tc>
          <w:tcPr>
            <w:tcW w:w="1304" w:type="pct"/>
            <w:shd w:val="clear" w:color="auto" w:fill="FFFFFF"/>
          </w:tcPr>
          <w:p w14:paraId="210CF7A4" w14:textId="77777777" w:rsidR="00F12FFF" w:rsidRPr="0022407C" w:rsidRDefault="00F12FFF" w:rsidP="00005000">
            <w:pPr>
              <w:spacing w:after="0" w:line="240" w:lineRule="auto"/>
              <w:rPr>
                <w:rFonts w:eastAsia="Times New Roman" w:cs="Arial"/>
              </w:rPr>
            </w:pPr>
            <w:r w:rsidRPr="0022407C">
              <w:rPr>
                <w:rFonts w:eastAsia="Times New Roman" w:cs="Arial"/>
              </w:rPr>
              <w:lastRenderedPageBreak/>
              <w:t>W ramach kryterium oceniane będzie, czy projekt jest zgodny z wymogami w zakresie dopuszczalnego poziomu wydatków w ramach</w:t>
            </w:r>
            <w:r w:rsidRPr="0022407C">
              <w:rPr>
                <w:rFonts w:eastAsia="Times New Roman" w:cs="Arial"/>
                <w:i/>
              </w:rPr>
              <w:t xml:space="preserve"> </w:t>
            </w:r>
            <w:r w:rsidRPr="0022407C">
              <w:rPr>
                <w:rFonts w:eastAsia="Times New Roman" w:cs="Arial"/>
              </w:rPr>
              <w:t>cross-</w:t>
            </w:r>
            <w:proofErr w:type="spellStart"/>
            <w:r w:rsidRPr="0022407C">
              <w:rPr>
                <w:rFonts w:eastAsia="Times New Roman" w:cs="Arial"/>
              </w:rPr>
              <w:t>financingu</w:t>
            </w:r>
            <w:proofErr w:type="spellEnd"/>
            <w:r w:rsidRPr="0022407C">
              <w:rPr>
                <w:rFonts w:eastAsia="Times New Roman" w:cs="Arial"/>
              </w:rPr>
              <w:t xml:space="preserve"> i środków trwałych określonymi w Regionalnym Programie Operacyjnym Województwa Mazowieckiego 2014-</w:t>
            </w:r>
            <w:r w:rsidRPr="0022407C">
              <w:rPr>
                <w:rFonts w:eastAsia="Times New Roman" w:cs="Arial"/>
              </w:rPr>
              <w:lastRenderedPageBreak/>
              <w:t>2020, SZOOP RPO WM oraz Regulaminie konkursu.</w:t>
            </w:r>
          </w:p>
        </w:tc>
        <w:tc>
          <w:tcPr>
            <w:tcW w:w="1163" w:type="pct"/>
            <w:vMerge/>
            <w:shd w:val="clear" w:color="auto" w:fill="FFFFFF"/>
          </w:tcPr>
          <w:p w14:paraId="098514F0"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5181042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5D89BC50"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080A28F9" w14:textId="77777777" w:rsidR="00F12FFF" w:rsidRPr="0022407C" w:rsidRDefault="00F12FFF" w:rsidP="00005000">
            <w:pPr>
              <w:spacing w:after="0" w:line="240" w:lineRule="auto"/>
              <w:rPr>
                <w:rFonts w:eastAsia="Times New Roman" w:cs="Arial"/>
              </w:rPr>
            </w:pPr>
            <w:r w:rsidRPr="0022407C">
              <w:rPr>
                <w:rFonts w:eastAsia="Times New Roman" w:cs="Arial"/>
              </w:rPr>
              <w:t>Tak</w:t>
            </w:r>
          </w:p>
        </w:tc>
      </w:tr>
      <w:tr w:rsidR="00F12FFF" w:rsidRPr="0022407C" w14:paraId="214C2B1E" w14:textId="77777777" w:rsidTr="00B12AFC">
        <w:trPr>
          <w:trHeight w:val="659"/>
        </w:trPr>
        <w:tc>
          <w:tcPr>
            <w:tcW w:w="177" w:type="pct"/>
            <w:shd w:val="clear" w:color="auto" w:fill="FFFFFF"/>
          </w:tcPr>
          <w:p w14:paraId="132F0064" w14:textId="77777777" w:rsidR="00F12FFF" w:rsidRPr="0022407C" w:rsidRDefault="00F12FFF" w:rsidP="00005000">
            <w:pPr>
              <w:spacing w:after="0" w:line="240" w:lineRule="auto"/>
              <w:rPr>
                <w:rFonts w:eastAsia="Times New Roman" w:cs="Arial"/>
              </w:rPr>
            </w:pPr>
            <w:r w:rsidRPr="0022407C">
              <w:rPr>
                <w:rFonts w:eastAsia="Times New Roman" w:cs="Arial"/>
              </w:rPr>
              <w:t>3.</w:t>
            </w:r>
          </w:p>
        </w:tc>
        <w:tc>
          <w:tcPr>
            <w:tcW w:w="745" w:type="pct"/>
            <w:shd w:val="clear" w:color="auto" w:fill="FFFFFF"/>
          </w:tcPr>
          <w:p w14:paraId="0D2EC28A" w14:textId="77777777" w:rsidR="00F12FFF" w:rsidRPr="0022407C" w:rsidRDefault="00F12FFF" w:rsidP="00005000">
            <w:pPr>
              <w:spacing w:after="0" w:line="240" w:lineRule="auto"/>
              <w:rPr>
                <w:rFonts w:eastAsia="Times New Roman" w:cs="Arial"/>
              </w:rPr>
            </w:pPr>
            <w:r w:rsidRPr="0022407C">
              <w:rPr>
                <w:rFonts w:eastAsia="Times New Roman" w:cs="Arial"/>
              </w:rPr>
              <w:t>Roczny łączny obrót Wnioskodawcy i partnerów (o ile budżet projektu uwzględnia wydatki partnera) jest równy lub wyższy od rocznych wydatków w projekcie.</w:t>
            </w:r>
          </w:p>
        </w:tc>
        <w:tc>
          <w:tcPr>
            <w:tcW w:w="1304" w:type="pct"/>
            <w:shd w:val="clear" w:color="auto" w:fill="FFFFFF"/>
          </w:tcPr>
          <w:p w14:paraId="55E9E32D"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08BD1449"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58BFED50" w14:textId="77777777" w:rsidR="00F12FFF" w:rsidRPr="0022407C" w:rsidRDefault="00F12FFF" w:rsidP="00005000">
            <w:pPr>
              <w:autoSpaceDE w:val="0"/>
              <w:autoSpaceDN w:val="0"/>
              <w:adjustRightInd w:val="0"/>
              <w:spacing w:after="0" w:line="240" w:lineRule="auto"/>
              <w:rPr>
                <w:rFonts w:eastAsia="Times New Roman" w:cs="Arial"/>
              </w:rPr>
            </w:pPr>
            <w:r w:rsidRPr="0022407C">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56000A20" w14:textId="77777777" w:rsidR="00F12FFF" w:rsidRPr="0022407C" w:rsidRDefault="00F12FFF" w:rsidP="00005000">
            <w:pPr>
              <w:spacing w:after="0" w:line="240" w:lineRule="auto"/>
              <w:rPr>
                <w:rFonts w:eastAsia="Times New Roman" w:cs="Arial"/>
              </w:rPr>
            </w:pPr>
            <w:r w:rsidRPr="0022407C">
              <w:rPr>
                <w:rFonts w:eastAsia="Times New Roman" w:cs="Arial"/>
              </w:rPr>
              <w:t xml:space="preserve">Wymóg spełniania powyższego kryterium dotyczy wszystkich </w:t>
            </w:r>
            <w:r w:rsidRPr="0022407C">
              <w:rPr>
                <w:rFonts w:eastAsia="Times New Roman" w:cs="Arial"/>
              </w:rPr>
              <w:lastRenderedPageBreak/>
              <w:t>wnioskodawców (również realizujących projekt w trybie pozakonkursowym).</w:t>
            </w:r>
          </w:p>
        </w:tc>
        <w:tc>
          <w:tcPr>
            <w:tcW w:w="1163" w:type="pct"/>
            <w:vMerge/>
            <w:shd w:val="clear" w:color="auto" w:fill="FFFFFF"/>
          </w:tcPr>
          <w:p w14:paraId="5A915553" w14:textId="77777777" w:rsidR="00F12FFF" w:rsidRPr="0022407C" w:rsidRDefault="00F12FFF" w:rsidP="00005000">
            <w:pPr>
              <w:spacing w:after="0" w:line="240" w:lineRule="auto"/>
              <w:rPr>
                <w:rFonts w:eastAsia="Times New Roman" w:cs="Arial"/>
              </w:rPr>
            </w:pPr>
          </w:p>
        </w:tc>
        <w:tc>
          <w:tcPr>
            <w:tcW w:w="485" w:type="pct"/>
            <w:shd w:val="clear" w:color="auto" w:fill="FFFFFF"/>
          </w:tcPr>
          <w:p w14:paraId="148339FB"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485" w:type="pct"/>
            <w:shd w:val="clear" w:color="auto" w:fill="FFFFFF"/>
          </w:tcPr>
          <w:p w14:paraId="09540A15" w14:textId="77777777" w:rsidR="00F12FFF" w:rsidRPr="0022407C" w:rsidRDefault="00F12FFF" w:rsidP="00005000">
            <w:pPr>
              <w:spacing w:after="0" w:line="240" w:lineRule="auto"/>
              <w:rPr>
                <w:rFonts w:eastAsia="Times New Roman" w:cs="Arial"/>
              </w:rPr>
            </w:pPr>
            <w:r w:rsidRPr="0022407C">
              <w:rPr>
                <w:rFonts w:eastAsia="Times New Roman" w:cs="Arial"/>
              </w:rPr>
              <w:t>X</w:t>
            </w:r>
          </w:p>
        </w:tc>
        <w:tc>
          <w:tcPr>
            <w:tcW w:w="641" w:type="pct"/>
            <w:shd w:val="clear" w:color="auto" w:fill="FFFFFF"/>
          </w:tcPr>
          <w:p w14:paraId="78138E6F" w14:textId="77777777" w:rsidR="00F12FFF" w:rsidRPr="0022407C" w:rsidRDefault="00F12FFF" w:rsidP="00005000">
            <w:pPr>
              <w:spacing w:after="0" w:line="240" w:lineRule="auto"/>
              <w:rPr>
                <w:rFonts w:eastAsia="Times New Roman" w:cs="Arial"/>
              </w:rPr>
            </w:pPr>
            <w:r w:rsidRPr="0022407C">
              <w:rPr>
                <w:rFonts w:eastAsia="Times New Roman" w:cs="Arial"/>
              </w:rPr>
              <w:t>Nie</w:t>
            </w:r>
          </w:p>
        </w:tc>
      </w:tr>
    </w:tbl>
    <w:p w14:paraId="70AA3B73" w14:textId="77777777" w:rsidR="004F14A0" w:rsidRDefault="004F14A0">
      <w:pPr>
        <w:spacing w:before="120" w:after="120" w:line="276" w:lineRule="auto"/>
        <w:jc w:val="both"/>
        <w:rPr>
          <w:rFonts w:cs="Arial"/>
          <w:b/>
          <w:spacing w:val="5"/>
          <w:sz w:val="28"/>
          <w:szCs w:val="28"/>
          <w:lang w:eastAsia="pl-PL"/>
        </w:rPr>
      </w:pPr>
      <w:bookmarkStart w:id="29" w:name="_Toc514936381"/>
      <w:bookmarkEnd w:id="27"/>
      <w:bookmarkEnd w:id="28"/>
      <w:r>
        <w:rPr>
          <w:rFonts w:cs="Arial"/>
          <w:lang w:eastAsia="pl-PL"/>
        </w:rPr>
        <w:br w:type="page"/>
      </w:r>
    </w:p>
    <w:p w14:paraId="358F443A" w14:textId="77777777" w:rsidR="00310C26" w:rsidRDefault="00310C26" w:rsidP="00310C26">
      <w:pPr>
        <w:pStyle w:val="Nagwek2"/>
      </w:pPr>
      <w:bookmarkStart w:id="30" w:name="_Toc131078461"/>
      <w:r>
        <w:lastRenderedPageBreak/>
        <w:t>1.3.</w:t>
      </w:r>
      <w:r>
        <w:tab/>
        <w:t>Dodatkowe kryteria formalne dla ZIT WOF</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datkowe kryteria formalne dla ZIT WOF"/>
        <w:tblDescription w:val="Tabela zawiera brzmienie kryterium, opis kryterium, opis znaczenia kryterium, zastosowanie oraz czy kryterium wynika bezpośredni z przepisów powszechnie obowiązującego prawa dla dodatkowych kryteriów formalnych dla ZIT WOF"/>
      </w:tblPr>
      <w:tblGrid>
        <w:gridCol w:w="583"/>
        <w:gridCol w:w="2420"/>
        <w:gridCol w:w="3371"/>
        <w:gridCol w:w="2502"/>
        <w:gridCol w:w="1383"/>
        <w:gridCol w:w="1840"/>
        <w:gridCol w:w="1924"/>
      </w:tblGrid>
      <w:tr w:rsidR="00310C26" w:rsidRPr="00834C04" w14:paraId="26ABB099" w14:textId="77777777" w:rsidTr="00535CB6">
        <w:trPr>
          <w:trHeight w:val="659"/>
          <w:tblHead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C1DBB9" w14:textId="77777777" w:rsidR="00310C26" w:rsidRPr="00535CB6" w:rsidRDefault="00310C26" w:rsidP="00145F0C">
            <w:pPr>
              <w:rPr>
                <w:rFonts w:cs="Arial"/>
                <w:b/>
              </w:rPr>
            </w:pPr>
            <w:r w:rsidRPr="00535CB6">
              <w:rPr>
                <w:rFonts w:cs="Arial"/>
                <w:b/>
              </w:rPr>
              <w:t>Lp.</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70F3E" w14:textId="77777777" w:rsidR="00310C26" w:rsidRPr="00535CB6" w:rsidRDefault="00310C26" w:rsidP="00145F0C">
            <w:pPr>
              <w:rPr>
                <w:rFonts w:cs="Arial"/>
                <w:b/>
              </w:rPr>
            </w:pPr>
            <w:r w:rsidRPr="00535CB6">
              <w:rPr>
                <w:rFonts w:cs="Arial"/>
                <w:b/>
              </w:rPr>
              <w:t>Brzmienie kryterium</w:t>
            </w:r>
          </w:p>
        </w:tc>
        <w:tc>
          <w:tcPr>
            <w:tcW w:w="120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B0787E" w14:textId="77777777" w:rsidR="00310C26" w:rsidRPr="00535CB6" w:rsidRDefault="00310C26" w:rsidP="00145F0C">
            <w:pPr>
              <w:rPr>
                <w:rFonts w:cs="Arial"/>
                <w:b/>
              </w:rPr>
            </w:pPr>
            <w:r w:rsidRPr="00535CB6">
              <w:rPr>
                <w:rFonts w:cs="Arial"/>
                <w:b/>
              </w:rPr>
              <w:t>Opis kryterium</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0B51BD" w14:textId="77777777" w:rsidR="00310C26" w:rsidRPr="00535CB6" w:rsidRDefault="00310C26" w:rsidP="00145F0C">
            <w:pPr>
              <w:rPr>
                <w:rFonts w:cs="Arial"/>
                <w:b/>
              </w:rPr>
            </w:pPr>
            <w:r w:rsidRPr="00535CB6">
              <w:rPr>
                <w:rFonts w:cs="Arial"/>
                <w:b/>
              </w:rPr>
              <w:t xml:space="preserve">Opis znaczenia kryterium </w:t>
            </w:r>
          </w:p>
        </w:tc>
        <w:tc>
          <w:tcPr>
            <w:tcW w:w="114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4BA2F1" w14:textId="77777777" w:rsidR="00310C26" w:rsidRPr="00535CB6" w:rsidRDefault="00310C26" w:rsidP="00145F0C">
            <w:pPr>
              <w:rPr>
                <w:rFonts w:cs="Arial"/>
                <w:b/>
              </w:rPr>
            </w:pPr>
            <w:r w:rsidRPr="00535CB6">
              <w:rPr>
                <w:rFonts w:cs="Arial"/>
                <w:b/>
              </w:rPr>
              <w:t>Zastosowanie</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6C4E0" w14:textId="77777777" w:rsidR="00310C26" w:rsidRPr="00535CB6" w:rsidRDefault="00310C26" w:rsidP="00145F0C">
            <w:pPr>
              <w:rPr>
                <w:rFonts w:cs="Arial"/>
                <w:b/>
              </w:rPr>
            </w:pPr>
            <w:r w:rsidRPr="00535CB6">
              <w:rPr>
                <w:rFonts w:cs="Arial"/>
                <w:b/>
              </w:rPr>
              <w:t>Kryterium wynika bezpośrednio z przepisów prawa powszechnie obowiązującego - TAK/NIE</w:t>
            </w:r>
          </w:p>
        </w:tc>
      </w:tr>
      <w:tr w:rsidR="00310C26" w:rsidRPr="00834C04" w14:paraId="17352927" w14:textId="77777777" w:rsidTr="00535CB6">
        <w:trPr>
          <w:trHeight w:val="1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2B4A7" w14:textId="77777777" w:rsidR="00310C26" w:rsidRPr="00535CB6" w:rsidRDefault="00310C26" w:rsidP="00145F0C">
            <w:pPr>
              <w:rPr>
                <w:rFonts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920B1" w14:textId="77777777" w:rsidR="00310C26" w:rsidRPr="00535CB6" w:rsidRDefault="00310C26" w:rsidP="00145F0C">
            <w:pPr>
              <w:rPr>
                <w:rFonts w:cs="Arial"/>
                <w:b/>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7767FEB7" w14:textId="77777777" w:rsidR="00310C26" w:rsidRPr="00535CB6" w:rsidRDefault="00310C26" w:rsidP="00145F0C">
            <w:pPr>
              <w:rPr>
                <w:rFonts w:cs="Arial"/>
                <w:b/>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BA39934" w14:textId="77777777" w:rsidR="00310C26" w:rsidRPr="00535CB6" w:rsidRDefault="00310C26" w:rsidP="00145F0C">
            <w:pPr>
              <w:rPr>
                <w:rFonts w:cs="Arial"/>
                <w:b/>
              </w:rPr>
            </w:pPr>
          </w:p>
        </w:tc>
        <w:tc>
          <w:tcPr>
            <w:tcW w:w="4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39614A" w14:textId="77777777" w:rsidR="00310C26" w:rsidRPr="00535CB6" w:rsidRDefault="00310C26" w:rsidP="00145F0C">
            <w:pPr>
              <w:rPr>
                <w:rFonts w:cs="Arial"/>
                <w:b/>
              </w:rPr>
            </w:pPr>
            <w:r w:rsidRPr="00535CB6">
              <w:rPr>
                <w:rFonts w:cs="Arial"/>
                <w:b/>
              </w:rPr>
              <w:t>Projekty konkursowe</w:t>
            </w:r>
          </w:p>
        </w:tc>
        <w:tc>
          <w:tcPr>
            <w:tcW w:w="6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64865" w14:textId="77777777" w:rsidR="00310C26" w:rsidRPr="00535CB6" w:rsidRDefault="00310C26" w:rsidP="00145F0C">
            <w:pPr>
              <w:rPr>
                <w:rFonts w:cs="Arial"/>
                <w:b/>
              </w:rPr>
            </w:pPr>
            <w:r w:rsidRPr="00535CB6">
              <w:rPr>
                <w:rFonts w:cs="Arial"/>
                <w:b/>
              </w:rPr>
              <w:t>Projekty pozakonkursowe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2435EA" w14:textId="77777777" w:rsidR="00310C26" w:rsidRPr="00535CB6" w:rsidRDefault="00310C26" w:rsidP="00145F0C">
            <w:pPr>
              <w:rPr>
                <w:rFonts w:cs="Arial"/>
                <w:b/>
              </w:rPr>
            </w:pPr>
          </w:p>
        </w:tc>
      </w:tr>
      <w:tr w:rsidR="00310C26" w:rsidRPr="00834C04" w14:paraId="49C06A8B"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787A28" w14:textId="77777777" w:rsidR="00310C26" w:rsidRPr="00535CB6" w:rsidRDefault="00310C26" w:rsidP="00145F0C">
            <w:pPr>
              <w:rPr>
                <w:rFonts w:cs="Arial"/>
              </w:rPr>
            </w:pPr>
            <w:r w:rsidRPr="00535CB6">
              <w:rPr>
                <w:rFonts w:cs="Arial"/>
              </w:rPr>
              <w:t>1.</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1F34B30" w14:textId="77777777" w:rsidR="00310C26" w:rsidRPr="00535CB6" w:rsidRDefault="00310C26" w:rsidP="00145F0C">
            <w:pPr>
              <w:rPr>
                <w:rFonts w:cs="Arial"/>
              </w:rPr>
            </w:pPr>
            <w:r w:rsidRPr="00535CB6">
              <w:rPr>
                <w:rFonts w:cs="Arial"/>
              </w:rPr>
              <w:t>Obszar realizacji projektu</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98579D" w14:textId="77777777" w:rsidR="00310C26" w:rsidRPr="00535CB6" w:rsidRDefault="00310C26" w:rsidP="00145F0C">
            <w:pPr>
              <w:rPr>
                <w:rFonts w:cs="Arial"/>
              </w:rPr>
            </w:pPr>
            <w:r w:rsidRPr="00535CB6">
              <w:rPr>
                <w:rFonts w:cs="Arial"/>
              </w:rPr>
              <w:t>Weryfikacji podlegać będzie, czy projekt jest realizowany na obszarze ZIT WOF.</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8660072" w14:textId="77777777" w:rsidR="00310C26" w:rsidRPr="00535CB6" w:rsidRDefault="00310C26" w:rsidP="00145F0C">
            <w:pPr>
              <w:rPr>
                <w:rFonts w:cs="Arial"/>
              </w:rPr>
            </w:pPr>
            <w:r w:rsidRPr="00535CB6">
              <w:rPr>
                <w:rFonts w:cs="Arial"/>
              </w:rPr>
              <w:t>W przypadku projektów konkursowych spełnienie kryterium jest konieczne do przyznania dofinansowania.</w:t>
            </w:r>
          </w:p>
          <w:p w14:paraId="0C2BEA29" w14:textId="77777777" w:rsidR="00310C26" w:rsidRPr="00535CB6" w:rsidRDefault="00310C26" w:rsidP="00145F0C">
            <w:pPr>
              <w:rPr>
                <w:rFonts w:cs="Arial"/>
              </w:rPr>
            </w:pPr>
            <w:r w:rsidRPr="00535CB6">
              <w:rPr>
                <w:rFonts w:cs="Arial"/>
              </w:rPr>
              <w:t xml:space="preserve">Projekty niespełniające któregokolwiek </w:t>
            </w:r>
            <w:r w:rsidRPr="00535CB6">
              <w:rPr>
                <w:rFonts w:cs="Arial"/>
              </w:rPr>
              <w:br/>
              <w:t>z kryteriów formalnych są odrzucane na etapie oceny formalnej.</w:t>
            </w:r>
          </w:p>
          <w:p w14:paraId="0BC2EB15" w14:textId="77777777" w:rsidR="00310C26" w:rsidRPr="00535CB6" w:rsidRDefault="00310C26" w:rsidP="00145F0C">
            <w:pPr>
              <w:rPr>
                <w:rFonts w:cs="Arial"/>
              </w:rPr>
            </w:pPr>
            <w:r w:rsidRPr="00535CB6">
              <w:rPr>
                <w:rFonts w:cs="Arial"/>
              </w:rPr>
              <w:t xml:space="preserve">W przypadku projektów pozakonkursowych projekty niespełniające któregokolwiek </w:t>
            </w:r>
            <w:r w:rsidRPr="00535CB6">
              <w:rPr>
                <w:rFonts w:cs="Arial"/>
              </w:rPr>
              <w:br/>
              <w:t>z kryteriów formalnych kierowane są do poprawy lub uzupełnienia.</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C14358"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416215"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5C94AD" w14:textId="77777777" w:rsidR="00310C26" w:rsidRPr="00535CB6" w:rsidRDefault="00310C26" w:rsidP="00145F0C">
            <w:pPr>
              <w:rPr>
                <w:rFonts w:cs="Arial"/>
              </w:rPr>
            </w:pPr>
            <w:r w:rsidRPr="00535CB6">
              <w:rPr>
                <w:rFonts w:cs="Arial"/>
              </w:rPr>
              <w:t>NIE</w:t>
            </w:r>
          </w:p>
        </w:tc>
      </w:tr>
      <w:tr w:rsidR="00310C26" w:rsidRPr="00834C04" w14:paraId="6D2D9417" w14:textId="77777777" w:rsidTr="00535CB6">
        <w:trPr>
          <w:trHeight w:val="659"/>
        </w:trPr>
        <w:tc>
          <w:tcPr>
            <w:tcW w:w="2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C42B16" w14:textId="77777777" w:rsidR="00310C26" w:rsidRPr="00535CB6" w:rsidRDefault="00310C26" w:rsidP="00145F0C">
            <w:pPr>
              <w:rPr>
                <w:rFonts w:cs="Arial"/>
              </w:rPr>
            </w:pPr>
            <w:r w:rsidRPr="00535CB6">
              <w:rPr>
                <w:rFonts w:cs="Arial"/>
              </w:rPr>
              <w:t>2</w:t>
            </w: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B5EDF9" w14:textId="77777777" w:rsidR="00310C26" w:rsidRPr="00535CB6" w:rsidRDefault="00310C26" w:rsidP="00145F0C">
            <w:pPr>
              <w:rPr>
                <w:rFonts w:cs="Arial"/>
              </w:rPr>
            </w:pPr>
            <w:r w:rsidRPr="00535CB6">
              <w:rPr>
                <w:rFonts w:cs="Arial"/>
              </w:rPr>
              <w:t xml:space="preserve">Projekt jest skierowany do grup docelowych </w:t>
            </w:r>
            <w:r w:rsidRPr="00535CB6">
              <w:rPr>
                <w:rFonts w:cs="Arial"/>
              </w:rPr>
              <w:br/>
              <w:t xml:space="preserve">z obszaru ZIT WOF </w:t>
            </w: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770A0D" w14:textId="77777777" w:rsidR="00310C26" w:rsidRPr="00535CB6" w:rsidRDefault="00310C26" w:rsidP="00145F0C">
            <w:pPr>
              <w:rPr>
                <w:rFonts w:cs="Arial"/>
              </w:rPr>
            </w:pPr>
            <w:r w:rsidRPr="00535CB6">
              <w:rPr>
                <w:rFonts w:cs="Arial"/>
              </w:rPr>
              <w:t>Weryfikacji podlegać będzie, czy projekt jest skierowany do grup docelowych z obszaru ZIT WOF  (w przypadku osób fizycznych – uczą się, pracują lub zamieszkują one na obszarze ZIT WOF w rozumieniu przepisów Kodeksu Cywilnego, a w przypadku innych podmiotów posiadają one siedzibę lub jednostkę organizacyjną na obszarze ZIT WOF).</w:t>
            </w:r>
          </w:p>
        </w:tc>
        <w:tc>
          <w:tcPr>
            <w:tcW w:w="892" w:type="pct"/>
            <w:vMerge/>
            <w:tcBorders>
              <w:top w:val="single" w:sz="4" w:space="0" w:color="auto"/>
              <w:left w:val="single" w:sz="4" w:space="0" w:color="auto"/>
              <w:bottom w:val="single" w:sz="4" w:space="0" w:color="auto"/>
              <w:right w:val="single" w:sz="4" w:space="0" w:color="auto"/>
            </w:tcBorders>
            <w:vAlign w:val="center"/>
            <w:hideMark/>
          </w:tcPr>
          <w:p w14:paraId="60C96F16" w14:textId="77777777" w:rsidR="00310C26" w:rsidRPr="00535CB6" w:rsidRDefault="00310C26" w:rsidP="00145F0C">
            <w:pPr>
              <w:rPr>
                <w:rFonts w:cs="Arial"/>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B79215" w14:textId="77777777" w:rsidR="00310C26" w:rsidRPr="00535CB6" w:rsidRDefault="00310C26" w:rsidP="00145F0C">
            <w:pPr>
              <w:rPr>
                <w:rFonts w:cs="Arial"/>
              </w:rPr>
            </w:pPr>
            <w:r w:rsidRPr="00535CB6">
              <w:rPr>
                <w:rFonts w:cs="Arial"/>
              </w:rPr>
              <w:t>X</w:t>
            </w:r>
          </w:p>
        </w:tc>
        <w:tc>
          <w:tcPr>
            <w:tcW w:w="65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6C0977" w14:textId="77777777" w:rsidR="00310C26" w:rsidRPr="00535CB6" w:rsidRDefault="00310C26" w:rsidP="00145F0C">
            <w:pPr>
              <w:rPr>
                <w:rFonts w:cs="Arial"/>
              </w:rPr>
            </w:pPr>
            <w:proofErr w:type="spellStart"/>
            <w:r w:rsidRPr="00535CB6">
              <w:rPr>
                <w:rFonts w:cs="Arial"/>
              </w:rPr>
              <w:t>nd</w:t>
            </w:r>
            <w:proofErr w:type="spellEnd"/>
          </w:p>
        </w:tc>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B41244" w14:textId="77777777" w:rsidR="00310C26" w:rsidRPr="00535CB6" w:rsidRDefault="00310C26" w:rsidP="00145F0C">
            <w:pPr>
              <w:rPr>
                <w:rFonts w:cs="Arial"/>
              </w:rPr>
            </w:pPr>
            <w:r w:rsidRPr="00535CB6">
              <w:rPr>
                <w:rFonts w:cs="Arial"/>
              </w:rPr>
              <w:t>NIE</w:t>
            </w:r>
          </w:p>
        </w:tc>
      </w:tr>
    </w:tbl>
    <w:p w14:paraId="26215E4C" w14:textId="77777777" w:rsidR="00413A26" w:rsidRDefault="00413A26">
      <w:pPr>
        <w:spacing w:before="120" w:after="120" w:line="276" w:lineRule="auto"/>
        <w:jc w:val="both"/>
        <w:rPr>
          <w:rFonts w:cs="Arial"/>
          <w:lang w:eastAsia="pl-PL"/>
        </w:rPr>
      </w:pPr>
      <w:r>
        <w:rPr>
          <w:rFonts w:cs="Arial"/>
          <w:lang w:eastAsia="pl-PL"/>
        </w:rPr>
        <w:br w:type="page"/>
      </w:r>
    </w:p>
    <w:p w14:paraId="411272BF" w14:textId="77777777" w:rsidR="00005DB5" w:rsidRDefault="00413A26" w:rsidP="00A579A2">
      <w:pPr>
        <w:pStyle w:val="Nagwek2"/>
      </w:pPr>
      <w:bookmarkStart w:id="31" w:name="_Toc131078462"/>
      <w:r>
        <w:lastRenderedPageBreak/>
        <w:t xml:space="preserve">1.4 </w:t>
      </w:r>
      <w:bookmarkStart w:id="32" w:name="_Hlk97627963"/>
      <w:r w:rsidRPr="00A579A2">
        <w:t>Kryteria formalne obowiązujące w ramach RPO WM dla naborów pozakonkursowych w ramach Poddziałania 9.2.2 i 10.1.1 realizowanych w związku z epidemią koronawirusa</w:t>
      </w:r>
      <w:bookmarkEnd w:id="32"/>
      <w:bookmarkEnd w:id="31"/>
    </w:p>
    <w:p w14:paraId="7FE5CA17" w14:textId="28C2AC93" w:rsidR="00005DB5" w:rsidRPr="00A579A2" w:rsidRDefault="00005DB5" w:rsidP="00A579A2">
      <w:pPr>
        <w:pStyle w:val="Bezodstpw"/>
      </w:pPr>
      <w:bookmarkStart w:id="33" w:name="_Hlk97627944"/>
      <w:r w:rsidRPr="00CE0119">
        <w:t>Kryteria wyboru projektów przyjęte przez Ko</w:t>
      </w:r>
      <w:r>
        <w:t xml:space="preserve">mitet Monitorujący RPO WM na </w:t>
      </w:r>
      <w:r>
        <w:rPr>
          <w:rFonts w:cs="Arial"/>
        </w:rPr>
        <w:t>LIX</w:t>
      </w:r>
      <w:r>
        <w:t xml:space="preserve"> p</w:t>
      </w:r>
      <w:r w:rsidRPr="00CE0119">
        <w:t>osiedzeniu w dniu</w:t>
      </w:r>
      <w:r>
        <w:t xml:space="preserve"> 09 kwietnia 2020 r.</w:t>
      </w: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ia formalne dla projektów wz. z koronawirusem"/>
        <w:tblDescription w:val="Tabela zawiera kryteria formalne dla naborów pozakonkursowych w ramach poddziałania 9.2.2 i 10.1.1 realizowanych w związku z epidemią koronawirusa"/>
      </w:tblPr>
      <w:tblGrid>
        <w:gridCol w:w="561"/>
        <w:gridCol w:w="4253"/>
        <w:gridCol w:w="7229"/>
        <w:gridCol w:w="2973"/>
      </w:tblGrid>
      <w:tr w:rsidR="00413A26" w:rsidRPr="00FD2370" w14:paraId="3E3B8C54" w14:textId="77777777" w:rsidTr="00B12AFC">
        <w:trPr>
          <w:trHeight w:val="659"/>
          <w:tblHeader/>
        </w:trPr>
        <w:tc>
          <w:tcPr>
            <w:tcW w:w="187" w:type="pct"/>
            <w:vMerge w:val="restart"/>
            <w:shd w:val="clear" w:color="auto" w:fill="F2F2F2"/>
          </w:tcPr>
          <w:bookmarkEnd w:id="33"/>
          <w:p w14:paraId="6EF14CAB" w14:textId="77777777" w:rsidR="00413A26" w:rsidRPr="00FD2370" w:rsidRDefault="00413A26" w:rsidP="00005DB5">
            <w:pPr>
              <w:spacing w:after="0" w:line="240" w:lineRule="auto"/>
              <w:jc w:val="center"/>
              <w:rPr>
                <w:rFonts w:cs="Arial"/>
                <w:b/>
              </w:rPr>
            </w:pPr>
            <w:r w:rsidRPr="00FD2370">
              <w:rPr>
                <w:rFonts w:cs="Arial"/>
                <w:b/>
              </w:rPr>
              <w:t>Lp.</w:t>
            </w:r>
          </w:p>
        </w:tc>
        <w:tc>
          <w:tcPr>
            <w:tcW w:w="1416" w:type="pct"/>
            <w:vMerge w:val="restart"/>
            <w:shd w:val="clear" w:color="auto" w:fill="F2F2F2"/>
          </w:tcPr>
          <w:p w14:paraId="3A173CC6" w14:textId="77777777" w:rsidR="00413A26" w:rsidRPr="00FD2370" w:rsidRDefault="00413A26" w:rsidP="00005DB5">
            <w:pPr>
              <w:spacing w:after="0" w:line="240" w:lineRule="auto"/>
              <w:jc w:val="center"/>
              <w:rPr>
                <w:rFonts w:cs="Arial"/>
                <w:b/>
              </w:rPr>
            </w:pPr>
            <w:r w:rsidRPr="00FD2370">
              <w:rPr>
                <w:rFonts w:cs="Arial"/>
                <w:b/>
              </w:rPr>
              <w:t>Brzmienie kryterium</w:t>
            </w:r>
          </w:p>
        </w:tc>
        <w:tc>
          <w:tcPr>
            <w:tcW w:w="2407" w:type="pct"/>
            <w:vMerge w:val="restart"/>
            <w:shd w:val="clear" w:color="auto" w:fill="F2F2F2"/>
          </w:tcPr>
          <w:p w14:paraId="28834D20" w14:textId="77777777" w:rsidR="00413A26" w:rsidRPr="00FD2370" w:rsidRDefault="00413A26" w:rsidP="00005DB5">
            <w:pPr>
              <w:spacing w:after="0" w:line="240" w:lineRule="auto"/>
              <w:jc w:val="center"/>
              <w:rPr>
                <w:rFonts w:cs="Arial"/>
                <w:b/>
              </w:rPr>
            </w:pPr>
            <w:r w:rsidRPr="00FD2370">
              <w:rPr>
                <w:rFonts w:cs="Arial"/>
                <w:b/>
              </w:rPr>
              <w:t>Opis kryterium</w:t>
            </w:r>
          </w:p>
        </w:tc>
        <w:tc>
          <w:tcPr>
            <w:tcW w:w="990" w:type="pct"/>
            <w:vMerge w:val="restart"/>
            <w:shd w:val="clear" w:color="auto" w:fill="F2F2F2"/>
          </w:tcPr>
          <w:p w14:paraId="50328C41" w14:textId="77777777" w:rsidR="00413A26" w:rsidRPr="00FD2370" w:rsidRDefault="00413A26" w:rsidP="00005DB5">
            <w:pPr>
              <w:spacing w:after="0" w:line="240" w:lineRule="auto"/>
              <w:jc w:val="center"/>
              <w:rPr>
                <w:rFonts w:cs="Arial"/>
                <w:b/>
              </w:rPr>
            </w:pPr>
            <w:r>
              <w:rPr>
                <w:rFonts w:cs="Arial"/>
                <w:b/>
              </w:rPr>
              <w:t>Opis znaczenia kryterium</w:t>
            </w:r>
          </w:p>
        </w:tc>
      </w:tr>
      <w:tr w:rsidR="00413A26" w:rsidRPr="00FD2370" w14:paraId="74A5D7CB" w14:textId="77777777" w:rsidTr="00B12AFC">
        <w:trPr>
          <w:trHeight w:val="310"/>
        </w:trPr>
        <w:tc>
          <w:tcPr>
            <w:tcW w:w="187" w:type="pct"/>
            <w:vMerge/>
            <w:tcBorders>
              <w:bottom w:val="single" w:sz="4" w:space="0" w:color="auto"/>
            </w:tcBorders>
            <w:shd w:val="clear" w:color="auto" w:fill="D9D9D9"/>
          </w:tcPr>
          <w:p w14:paraId="0D834FE1" w14:textId="77777777" w:rsidR="00413A26" w:rsidRPr="00FD2370" w:rsidRDefault="00413A26" w:rsidP="00005DB5">
            <w:pPr>
              <w:spacing w:after="0" w:line="240" w:lineRule="auto"/>
              <w:rPr>
                <w:rFonts w:cs="Arial"/>
              </w:rPr>
            </w:pPr>
          </w:p>
        </w:tc>
        <w:tc>
          <w:tcPr>
            <w:tcW w:w="1416" w:type="pct"/>
            <w:vMerge/>
            <w:tcBorders>
              <w:bottom w:val="single" w:sz="4" w:space="0" w:color="auto"/>
            </w:tcBorders>
            <w:shd w:val="clear" w:color="auto" w:fill="D9D9D9"/>
          </w:tcPr>
          <w:p w14:paraId="019C2AA8" w14:textId="77777777" w:rsidR="00413A26" w:rsidRPr="00FD2370" w:rsidRDefault="00413A26" w:rsidP="00005DB5">
            <w:pPr>
              <w:spacing w:after="0" w:line="240" w:lineRule="auto"/>
              <w:rPr>
                <w:rFonts w:cs="Arial"/>
              </w:rPr>
            </w:pPr>
          </w:p>
        </w:tc>
        <w:tc>
          <w:tcPr>
            <w:tcW w:w="2407" w:type="pct"/>
            <w:vMerge/>
            <w:tcBorders>
              <w:bottom w:val="single" w:sz="4" w:space="0" w:color="auto"/>
            </w:tcBorders>
            <w:shd w:val="clear" w:color="auto" w:fill="D9D9D9"/>
          </w:tcPr>
          <w:p w14:paraId="5F1D202F" w14:textId="77777777" w:rsidR="00413A26" w:rsidRPr="00FD2370" w:rsidRDefault="00413A26" w:rsidP="00005DB5">
            <w:pPr>
              <w:spacing w:after="0" w:line="240" w:lineRule="auto"/>
              <w:rPr>
                <w:rFonts w:cs="Arial"/>
              </w:rPr>
            </w:pPr>
          </w:p>
        </w:tc>
        <w:tc>
          <w:tcPr>
            <w:tcW w:w="990" w:type="pct"/>
            <w:vMerge/>
            <w:tcBorders>
              <w:bottom w:val="single" w:sz="4" w:space="0" w:color="auto"/>
            </w:tcBorders>
            <w:shd w:val="clear" w:color="auto" w:fill="F2F2F2"/>
          </w:tcPr>
          <w:p w14:paraId="7B688AE8" w14:textId="77777777" w:rsidR="00413A26" w:rsidRPr="00FD2370" w:rsidRDefault="00413A26" w:rsidP="00005DB5">
            <w:pPr>
              <w:spacing w:after="0" w:line="240" w:lineRule="auto"/>
              <w:rPr>
                <w:rFonts w:cs="Arial"/>
              </w:rPr>
            </w:pPr>
          </w:p>
        </w:tc>
      </w:tr>
      <w:tr w:rsidR="00413A26" w:rsidRPr="00FD2370" w14:paraId="362BBE6D" w14:textId="77777777" w:rsidTr="00B12AFC">
        <w:trPr>
          <w:trHeight w:val="659"/>
        </w:trPr>
        <w:tc>
          <w:tcPr>
            <w:tcW w:w="187" w:type="pct"/>
            <w:shd w:val="clear" w:color="auto" w:fill="FFFFFF"/>
          </w:tcPr>
          <w:p w14:paraId="19548E25" w14:textId="77777777" w:rsidR="00413A26" w:rsidRPr="00FD2370" w:rsidRDefault="00413A26" w:rsidP="00B12AFC">
            <w:pPr>
              <w:spacing w:after="0" w:line="240" w:lineRule="auto"/>
              <w:ind w:left="360" w:hanging="338"/>
              <w:rPr>
                <w:rFonts w:cs="Arial"/>
              </w:rPr>
            </w:pPr>
            <w:r w:rsidRPr="00FD2370">
              <w:rPr>
                <w:rFonts w:cs="Arial"/>
              </w:rPr>
              <w:t>1</w:t>
            </w:r>
          </w:p>
        </w:tc>
        <w:tc>
          <w:tcPr>
            <w:tcW w:w="1416" w:type="pct"/>
            <w:shd w:val="clear" w:color="auto" w:fill="FFFFFF"/>
          </w:tcPr>
          <w:p w14:paraId="5BDDDD9C" w14:textId="77777777" w:rsidR="00413A26" w:rsidRPr="00FD2370" w:rsidRDefault="00413A26" w:rsidP="00005DB5">
            <w:pPr>
              <w:spacing w:after="0" w:line="240" w:lineRule="auto"/>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407" w:type="pct"/>
            <w:shd w:val="clear" w:color="auto" w:fill="FFFFFF"/>
          </w:tcPr>
          <w:p w14:paraId="698B7E0A" w14:textId="77777777" w:rsidR="00413A26" w:rsidRPr="00FD2370" w:rsidRDefault="00413A26" w:rsidP="00005DB5">
            <w:pPr>
              <w:spacing w:after="0" w:line="240" w:lineRule="auto"/>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276F33B4"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207 ust. 4 ustawy z dnia 27 sierpnia 2009 r. o finansach publicznych;</w:t>
            </w:r>
          </w:p>
          <w:p w14:paraId="701F53B5"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7CDB465A" w14:textId="77777777" w:rsidR="00413A26" w:rsidRPr="00FD2370" w:rsidRDefault="00413A26" w:rsidP="00DC3249">
            <w:pPr>
              <w:numPr>
                <w:ilvl w:val="0"/>
                <w:numId w:val="533"/>
              </w:numPr>
              <w:spacing w:before="0" w:after="0" w:line="240" w:lineRule="auto"/>
              <w:ind w:left="601" w:hanging="567"/>
              <w:contextualSpacing/>
              <w:rPr>
                <w:rFonts w:cs="Arial"/>
              </w:rPr>
            </w:pPr>
            <w:r w:rsidRPr="00FD2370">
              <w:rPr>
                <w:rFonts w:cs="Arial"/>
              </w:rPr>
              <w:t>art. 9 ust. 1 pkt 2a ustawy z dnia 28 października 2002 r. o odpowiedzialności podmiotów zbiorowych za czyny zabronione pod groźbą kary.</w:t>
            </w:r>
          </w:p>
          <w:p w14:paraId="0326F7C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val="restart"/>
            <w:shd w:val="clear" w:color="auto" w:fill="FFFFFF"/>
          </w:tcPr>
          <w:p w14:paraId="08FCB510" w14:textId="77777777" w:rsidR="00413A26" w:rsidRPr="00FD2370" w:rsidRDefault="00413A26" w:rsidP="00005DB5">
            <w:pPr>
              <w:spacing w:after="0" w:line="240" w:lineRule="auto"/>
              <w:rPr>
                <w:rFonts w:cs="Arial"/>
              </w:rPr>
            </w:pPr>
            <w:r w:rsidRPr="00FD2370">
              <w:rPr>
                <w:rFonts w:cs="Arial"/>
              </w:rPr>
              <w:t>Spełnienie kryteriów jest konieczne do przyznania dofinansowania.</w:t>
            </w:r>
          </w:p>
          <w:p w14:paraId="61BACE86" w14:textId="2A36F432" w:rsidR="00413A26" w:rsidRPr="00AF6B78" w:rsidRDefault="00413A26" w:rsidP="00005DB5">
            <w:pPr>
              <w:spacing w:after="0" w:line="240" w:lineRule="auto"/>
              <w:rPr>
                <w:rFonts w:cs="Arial"/>
                <w:iCs/>
              </w:rPr>
            </w:pPr>
            <w:r w:rsidRPr="00FD2370">
              <w:rPr>
                <w:rFonts w:cs="Arial"/>
              </w:rPr>
              <w:t>Projekty niespełniające kryteriów formalnych kierowane są do jednokrotnej poprawy lub uzupełnienia, z</w:t>
            </w:r>
            <w:r w:rsidR="00AF6B78">
              <w:rPr>
                <w:rFonts w:cs="Arial"/>
              </w:rPr>
              <w:t> </w:t>
            </w:r>
            <w:r w:rsidRPr="00FD2370">
              <w:rPr>
                <w:rFonts w:cs="Arial"/>
              </w:rPr>
              <w:t xml:space="preserve">wyjątkiem sytuacji, kiedy projekt pozakonkursowy został usunięty z </w:t>
            </w:r>
            <w:r w:rsidR="00AF6B78">
              <w:rPr>
                <w:rFonts w:cs="Arial"/>
              </w:rPr>
              <w:t>„</w:t>
            </w:r>
            <w:r w:rsidRPr="00AF6B78">
              <w:rPr>
                <w:rFonts w:cs="Arial"/>
                <w:iCs/>
              </w:rPr>
              <w:t>Wykazu zidentyfikowanych projektów pozakonkursowych współfinansowanych ze</w:t>
            </w:r>
            <w:r w:rsidR="00AF6B78">
              <w:rPr>
                <w:rFonts w:cs="Arial"/>
                <w:iCs/>
              </w:rPr>
              <w:t> </w:t>
            </w:r>
            <w:r w:rsidRPr="00AF6B78">
              <w:rPr>
                <w:rFonts w:cs="Arial"/>
                <w:iCs/>
              </w:rPr>
              <w:t>środków EFS w RPO WM 2014-2020</w:t>
            </w:r>
            <w:r w:rsidR="00AF6B78">
              <w:rPr>
                <w:rFonts w:cs="Arial"/>
                <w:iCs/>
              </w:rPr>
              <w:t>”</w:t>
            </w:r>
            <w:r w:rsidRPr="00AF6B78">
              <w:rPr>
                <w:rFonts w:cs="Arial"/>
                <w:iCs/>
              </w:rPr>
              <w:t>.</w:t>
            </w:r>
          </w:p>
          <w:p w14:paraId="5691E5DA" w14:textId="38E76E41" w:rsidR="00413A26" w:rsidRPr="00105D53" w:rsidRDefault="00413A26" w:rsidP="00005DB5">
            <w:pPr>
              <w:spacing w:after="0" w:line="240" w:lineRule="auto"/>
            </w:pPr>
            <w:r w:rsidRPr="00FD2370">
              <w:rPr>
                <w:rFonts w:eastAsia="Times New Roman" w:cs="Arial"/>
              </w:rPr>
              <w:t>W przypadku braku poprawy lub uzupełnienia projektu pozakonkursowego w wyznaczonym terminie wniosek jest odrzucany na</w:t>
            </w:r>
            <w:r w:rsidR="00AF6B78">
              <w:rPr>
                <w:rFonts w:eastAsia="Times New Roman" w:cs="Arial"/>
              </w:rPr>
              <w:t> </w:t>
            </w:r>
            <w:r w:rsidRPr="00FD2370">
              <w:rPr>
                <w:rFonts w:eastAsia="Times New Roman" w:cs="Arial"/>
              </w:rPr>
              <w:t>etapie oceny formalnej.</w:t>
            </w:r>
          </w:p>
        </w:tc>
      </w:tr>
      <w:tr w:rsidR="00413A26" w:rsidRPr="00FD2370" w14:paraId="11C3105F" w14:textId="77777777" w:rsidTr="00B12AFC">
        <w:trPr>
          <w:trHeight w:val="659"/>
        </w:trPr>
        <w:tc>
          <w:tcPr>
            <w:tcW w:w="187" w:type="pct"/>
            <w:shd w:val="clear" w:color="auto" w:fill="FFFFFF"/>
          </w:tcPr>
          <w:p w14:paraId="47353A75" w14:textId="77777777" w:rsidR="00413A26" w:rsidRPr="00FD2370" w:rsidRDefault="00413A26" w:rsidP="00B12AFC">
            <w:pPr>
              <w:spacing w:after="0" w:line="240" w:lineRule="auto"/>
              <w:ind w:left="360" w:hanging="338"/>
              <w:contextualSpacing/>
              <w:rPr>
                <w:rFonts w:cs="Arial"/>
              </w:rPr>
            </w:pPr>
            <w:r w:rsidRPr="00FD2370">
              <w:rPr>
                <w:rFonts w:cs="Arial"/>
              </w:rPr>
              <w:t>2</w:t>
            </w:r>
          </w:p>
        </w:tc>
        <w:tc>
          <w:tcPr>
            <w:tcW w:w="1416" w:type="pct"/>
            <w:shd w:val="clear" w:color="auto" w:fill="FFFFFF"/>
          </w:tcPr>
          <w:p w14:paraId="601072B1" w14:textId="77777777" w:rsidR="00413A26" w:rsidRPr="00FD2370" w:rsidRDefault="00413A26" w:rsidP="00005DB5">
            <w:pPr>
              <w:spacing w:after="0" w:line="240" w:lineRule="auto"/>
              <w:rPr>
                <w:rFonts w:cs="Arial"/>
              </w:rPr>
            </w:pPr>
            <w:r w:rsidRPr="00FD2370">
              <w:rPr>
                <w:rFonts w:cs="Arial"/>
              </w:rPr>
              <w:t>Projekt opisany we wniosku o dofinansowanie nie jest zakończony.</w:t>
            </w:r>
          </w:p>
        </w:tc>
        <w:tc>
          <w:tcPr>
            <w:tcW w:w="2407" w:type="pct"/>
            <w:shd w:val="clear" w:color="auto" w:fill="FFFFFF"/>
          </w:tcPr>
          <w:p w14:paraId="720CE87C" w14:textId="77777777" w:rsidR="00413A26" w:rsidRPr="00FD2370" w:rsidRDefault="00413A26" w:rsidP="00005DB5">
            <w:pPr>
              <w:spacing w:after="0" w:line="240" w:lineRule="auto"/>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743FC45F"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Oświadczenia Wnioskodawcy.</w:t>
            </w:r>
          </w:p>
        </w:tc>
        <w:tc>
          <w:tcPr>
            <w:tcW w:w="990" w:type="pct"/>
            <w:vMerge/>
            <w:shd w:val="clear" w:color="auto" w:fill="FFFFFF"/>
          </w:tcPr>
          <w:p w14:paraId="4D5D5CEF" w14:textId="77777777" w:rsidR="00413A26" w:rsidRPr="00FD2370" w:rsidRDefault="00413A26" w:rsidP="00005DB5">
            <w:pPr>
              <w:spacing w:after="0" w:line="240" w:lineRule="auto"/>
              <w:rPr>
                <w:rFonts w:cs="Arial"/>
              </w:rPr>
            </w:pPr>
          </w:p>
        </w:tc>
      </w:tr>
      <w:tr w:rsidR="00005DB5" w:rsidRPr="00FD2370" w14:paraId="72449FEA" w14:textId="77777777" w:rsidTr="00B12AFC">
        <w:trPr>
          <w:trHeight w:val="659"/>
        </w:trPr>
        <w:tc>
          <w:tcPr>
            <w:tcW w:w="187" w:type="pct"/>
            <w:shd w:val="clear" w:color="auto" w:fill="FFFFFF"/>
          </w:tcPr>
          <w:p w14:paraId="0357D44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auto"/>
          </w:tcPr>
          <w:p w14:paraId="5B781B89" w14:textId="77777777" w:rsidR="00413A26" w:rsidRPr="00FD2370" w:rsidRDefault="00413A26" w:rsidP="00005DB5">
            <w:pPr>
              <w:spacing w:after="0" w:line="240" w:lineRule="auto"/>
              <w:rPr>
                <w:rFonts w:cs="Arial"/>
              </w:rPr>
            </w:pPr>
            <w:r w:rsidRPr="00FD2370">
              <w:rPr>
                <w:rFonts w:cs="Arial"/>
              </w:rPr>
              <w:t>Zgodność projektu opisanego we wniosku o dofinansowanie z wezwaniem do złożenia wniosku</w:t>
            </w:r>
          </w:p>
        </w:tc>
        <w:tc>
          <w:tcPr>
            <w:tcW w:w="2407" w:type="pct"/>
            <w:shd w:val="clear" w:color="auto" w:fill="auto"/>
          </w:tcPr>
          <w:p w14:paraId="29C52BE4" w14:textId="77777777" w:rsidR="00413A26" w:rsidRPr="00FD2370" w:rsidRDefault="00413A26" w:rsidP="00005DB5">
            <w:pPr>
              <w:spacing w:after="0" w:line="240" w:lineRule="auto"/>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w:t>
            </w:r>
            <w:r w:rsidRPr="00FD2370">
              <w:rPr>
                <w:rFonts w:cs="Arial"/>
              </w:rPr>
              <w:t>:</w:t>
            </w:r>
          </w:p>
          <w:p w14:paraId="0C318A7F" w14:textId="77777777" w:rsidR="00413A26" w:rsidRPr="00FD2370" w:rsidRDefault="00413A26" w:rsidP="00DC3249">
            <w:pPr>
              <w:numPr>
                <w:ilvl w:val="0"/>
                <w:numId w:val="534"/>
              </w:numPr>
              <w:spacing w:before="0" w:after="0" w:line="240" w:lineRule="auto"/>
              <w:rPr>
                <w:rFonts w:cs="Arial"/>
              </w:rPr>
            </w:pPr>
            <w:r w:rsidRPr="00FD2370">
              <w:rPr>
                <w:rFonts w:cs="Arial"/>
              </w:rPr>
              <w:t>grupy docelowej;</w:t>
            </w:r>
          </w:p>
          <w:p w14:paraId="639AD43F" w14:textId="77777777" w:rsidR="00413A26" w:rsidRPr="00FD2370" w:rsidRDefault="00413A26" w:rsidP="00DC3249">
            <w:pPr>
              <w:numPr>
                <w:ilvl w:val="0"/>
                <w:numId w:val="534"/>
              </w:numPr>
              <w:spacing w:before="0" w:after="0" w:line="240" w:lineRule="auto"/>
              <w:rPr>
                <w:rFonts w:cs="Arial"/>
              </w:rPr>
            </w:pPr>
            <w:r w:rsidRPr="00FD2370">
              <w:rPr>
                <w:rFonts w:cs="Arial"/>
              </w:rPr>
              <w:t>typu projektu;</w:t>
            </w:r>
          </w:p>
          <w:p w14:paraId="45CD51DF" w14:textId="77777777" w:rsidR="00413A26" w:rsidRPr="00FD2370" w:rsidRDefault="00413A26" w:rsidP="00DC3249">
            <w:pPr>
              <w:numPr>
                <w:ilvl w:val="0"/>
                <w:numId w:val="534"/>
              </w:numPr>
              <w:spacing w:before="0" w:after="0" w:line="240" w:lineRule="auto"/>
              <w:rPr>
                <w:rFonts w:cs="Arial"/>
              </w:rPr>
            </w:pPr>
            <w:r w:rsidRPr="00FD2370">
              <w:rPr>
                <w:rFonts w:cs="Arial"/>
              </w:rPr>
              <w:t>okres</w:t>
            </w:r>
            <w:r>
              <w:rPr>
                <w:rFonts w:cs="Arial"/>
              </w:rPr>
              <w:t>u</w:t>
            </w:r>
            <w:r w:rsidRPr="00FD2370">
              <w:rPr>
                <w:rFonts w:cs="Arial"/>
              </w:rPr>
              <w:t xml:space="preserve"> realizacji projektu;</w:t>
            </w:r>
          </w:p>
          <w:p w14:paraId="70CAC1CF" w14:textId="77777777" w:rsidR="00413A26" w:rsidRDefault="00413A26" w:rsidP="00DC3249">
            <w:pPr>
              <w:numPr>
                <w:ilvl w:val="0"/>
                <w:numId w:val="534"/>
              </w:numPr>
              <w:spacing w:before="0" w:after="0" w:line="240" w:lineRule="auto"/>
              <w:rPr>
                <w:rFonts w:cs="Arial"/>
              </w:rPr>
            </w:pPr>
            <w:r w:rsidRPr="00FD2370">
              <w:rPr>
                <w:rFonts w:cs="Arial"/>
              </w:rPr>
              <w:t>poziom</w:t>
            </w:r>
            <w:r>
              <w:rPr>
                <w:rFonts w:cs="Arial"/>
              </w:rPr>
              <w:t>u</w:t>
            </w:r>
            <w:r w:rsidRPr="00FD2370">
              <w:rPr>
                <w:rFonts w:cs="Arial"/>
              </w:rPr>
              <w:t xml:space="preserve"> kosztów pośrednich</w:t>
            </w:r>
            <w:r>
              <w:rPr>
                <w:rFonts w:cs="Arial"/>
              </w:rPr>
              <w:t>;</w:t>
            </w:r>
          </w:p>
          <w:p w14:paraId="2D7A0E52" w14:textId="77777777" w:rsidR="00413A26" w:rsidRPr="00FD2370" w:rsidRDefault="00413A26" w:rsidP="00DC3249">
            <w:pPr>
              <w:numPr>
                <w:ilvl w:val="0"/>
                <w:numId w:val="534"/>
              </w:numPr>
              <w:spacing w:before="0" w:after="0" w:line="240" w:lineRule="auto"/>
              <w:rPr>
                <w:rFonts w:cs="Arial"/>
              </w:rPr>
            </w:pPr>
            <w:r>
              <w:rPr>
                <w:rFonts w:cs="Arial"/>
              </w:rPr>
              <w:t>poziomu wymaganego wkładu własnego</w:t>
            </w:r>
            <w:r w:rsidRPr="00FD2370">
              <w:rPr>
                <w:rFonts w:cs="Arial"/>
              </w:rPr>
              <w:t>.</w:t>
            </w:r>
          </w:p>
        </w:tc>
        <w:tc>
          <w:tcPr>
            <w:tcW w:w="990" w:type="pct"/>
            <w:vMerge/>
            <w:shd w:val="clear" w:color="auto" w:fill="FFFFFF"/>
          </w:tcPr>
          <w:p w14:paraId="3E843DD3" w14:textId="77777777" w:rsidR="00413A26" w:rsidRPr="00FD2370" w:rsidRDefault="00413A26" w:rsidP="00005DB5">
            <w:pPr>
              <w:spacing w:after="0" w:line="240" w:lineRule="auto"/>
              <w:rPr>
                <w:rFonts w:cs="Arial"/>
              </w:rPr>
            </w:pPr>
          </w:p>
        </w:tc>
      </w:tr>
      <w:tr w:rsidR="00413A26" w:rsidRPr="00FD2370" w14:paraId="620AD1E5" w14:textId="77777777" w:rsidTr="00B12AFC">
        <w:trPr>
          <w:trHeight w:val="659"/>
        </w:trPr>
        <w:tc>
          <w:tcPr>
            <w:tcW w:w="187" w:type="pct"/>
            <w:shd w:val="clear" w:color="auto" w:fill="FFFFFF"/>
          </w:tcPr>
          <w:p w14:paraId="4DB7D329"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202CAF2D" w14:textId="77777777" w:rsidR="00413A26" w:rsidRPr="00FD2370" w:rsidRDefault="00413A26" w:rsidP="00005DB5">
            <w:pPr>
              <w:spacing w:after="0" w:line="240" w:lineRule="auto"/>
              <w:rPr>
                <w:rFonts w:cs="Arial"/>
              </w:rPr>
            </w:pPr>
            <w:r w:rsidRPr="00FD2370">
              <w:rPr>
                <w:rFonts w:cs="Arial"/>
              </w:rPr>
              <w:t>Wnioskodawca w okresie realizacji projektu prowadzi biuro projektu na terenie województwa mazowieckiego.</w:t>
            </w:r>
          </w:p>
        </w:tc>
        <w:tc>
          <w:tcPr>
            <w:tcW w:w="2407" w:type="pct"/>
            <w:shd w:val="clear" w:color="auto" w:fill="FFFFFF"/>
          </w:tcPr>
          <w:p w14:paraId="6D491EAC"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292A97B5" w14:textId="77777777" w:rsidR="00413A26" w:rsidRPr="00FD2370" w:rsidRDefault="00413A26" w:rsidP="00005DB5">
            <w:pPr>
              <w:spacing w:after="0" w:line="240" w:lineRule="auto"/>
              <w:rPr>
                <w:rFonts w:cs="Arial"/>
              </w:rPr>
            </w:pPr>
          </w:p>
        </w:tc>
      </w:tr>
      <w:tr w:rsidR="00413A26" w:rsidRPr="00FD2370" w14:paraId="7E70FD17" w14:textId="77777777" w:rsidTr="00B12AFC">
        <w:trPr>
          <w:trHeight w:val="659"/>
        </w:trPr>
        <w:tc>
          <w:tcPr>
            <w:tcW w:w="187" w:type="pct"/>
            <w:shd w:val="clear" w:color="auto" w:fill="FFFFFF"/>
          </w:tcPr>
          <w:p w14:paraId="5423218C"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2CACC27" w14:textId="77777777" w:rsidR="00413A26" w:rsidRPr="00FD2370" w:rsidRDefault="00413A26" w:rsidP="00005DB5">
            <w:pPr>
              <w:spacing w:after="0" w:line="240" w:lineRule="auto"/>
              <w:rPr>
                <w:rFonts w:cs="Arial"/>
              </w:rPr>
            </w:pPr>
            <w:r w:rsidRPr="00FD2370">
              <w:rPr>
                <w:rFonts w:cs="Arial"/>
              </w:rPr>
              <w:t>Zgodność projektu opisanego we wniosku o dofinansowanie z prawodawstwem krajowym, w tym z ustawą Prawo zamówień publicznych.</w:t>
            </w:r>
          </w:p>
        </w:tc>
        <w:tc>
          <w:tcPr>
            <w:tcW w:w="2407" w:type="pct"/>
            <w:shd w:val="clear" w:color="auto" w:fill="FFFFFF"/>
          </w:tcPr>
          <w:p w14:paraId="1906DB46"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3716BD82" w14:textId="77777777" w:rsidR="00413A26" w:rsidRPr="00FD2370" w:rsidRDefault="00413A26" w:rsidP="00005DB5">
            <w:pPr>
              <w:spacing w:after="0" w:line="240" w:lineRule="auto"/>
              <w:rPr>
                <w:rFonts w:cs="Arial"/>
              </w:rPr>
            </w:pPr>
          </w:p>
        </w:tc>
      </w:tr>
      <w:tr w:rsidR="00B442C5" w:rsidRPr="00FD2370" w14:paraId="15FF0388" w14:textId="77777777" w:rsidTr="00B12AFC">
        <w:trPr>
          <w:trHeight w:val="340"/>
        </w:trPr>
        <w:tc>
          <w:tcPr>
            <w:tcW w:w="187" w:type="pct"/>
            <w:shd w:val="clear" w:color="auto" w:fill="FFFFFF"/>
          </w:tcPr>
          <w:p w14:paraId="4FAA4587"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23A34B8" w14:textId="77777777" w:rsidR="00413A26" w:rsidRPr="00FD2370" w:rsidRDefault="00413A26" w:rsidP="00005DB5">
            <w:pPr>
              <w:spacing w:after="0" w:line="240" w:lineRule="auto"/>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407" w:type="pct"/>
            <w:shd w:val="clear" w:color="auto" w:fill="FFFFFF"/>
          </w:tcPr>
          <w:p w14:paraId="1E05472B" w14:textId="77777777" w:rsidR="00413A26" w:rsidRPr="00FD2370" w:rsidRDefault="00413A26" w:rsidP="00005DB5">
            <w:pPr>
              <w:spacing w:after="0" w:line="240" w:lineRule="auto"/>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4B880BAC" w14:textId="77777777" w:rsidR="00413A26" w:rsidRPr="00FD2370" w:rsidRDefault="00413A26" w:rsidP="00DC3249">
            <w:pPr>
              <w:numPr>
                <w:ilvl w:val="0"/>
                <w:numId w:val="415"/>
              </w:numPr>
              <w:spacing w:before="0" w:after="0" w:line="240" w:lineRule="auto"/>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3D34912A"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Komisji 2003/361/WE z dnia 6 maja 2003 r., dotyczące definicji przedsiębiorstw mikro, małych i średnich; </w:t>
            </w:r>
          </w:p>
          <w:p w14:paraId="24B1BD4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 ramach danego działania;</w:t>
            </w:r>
          </w:p>
          <w:p w14:paraId="51B6BEB5" w14:textId="77777777" w:rsidR="00413A26" w:rsidRPr="00FD2370" w:rsidRDefault="00413A26" w:rsidP="00DC3249">
            <w:pPr>
              <w:numPr>
                <w:ilvl w:val="0"/>
                <w:numId w:val="416"/>
              </w:numPr>
              <w:spacing w:before="0" w:after="0" w:line="240" w:lineRule="auto"/>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ABEF9E5" w14:textId="77777777" w:rsidR="00413A26" w:rsidRPr="00FD2370" w:rsidRDefault="00413A26" w:rsidP="00005DB5">
            <w:pPr>
              <w:spacing w:after="0" w:line="240" w:lineRule="auto"/>
              <w:rPr>
                <w:rFonts w:cs="Arial"/>
              </w:rPr>
            </w:pPr>
            <w:r w:rsidRPr="00FD2370">
              <w:rPr>
                <w:rFonts w:cs="Arial"/>
              </w:rPr>
              <w:lastRenderedPageBreak/>
              <w:t>Możliwe warianty odpowiedzi: tak, nie, nie dotyczy.</w:t>
            </w:r>
          </w:p>
        </w:tc>
        <w:tc>
          <w:tcPr>
            <w:tcW w:w="990" w:type="pct"/>
            <w:vMerge/>
            <w:shd w:val="clear" w:color="auto" w:fill="FFFFFF"/>
          </w:tcPr>
          <w:p w14:paraId="3B85C5B8" w14:textId="77777777" w:rsidR="00413A26" w:rsidRPr="00FD2370" w:rsidRDefault="00413A26" w:rsidP="00005DB5">
            <w:pPr>
              <w:spacing w:after="0" w:line="240" w:lineRule="auto"/>
              <w:rPr>
                <w:rFonts w:cs="Arial"/>
              </w:rPr>
            </w:pPr>
          </w:p>
        </w:tc>
      </w:tr>
      <w:tr w:rsidR="00413A26" w:rsidRPr="00FD2370" w14:paraId="1C0B8523" w14:textId="77777777" w:rsidTr="00B12AFC">
        <w:trPr>
          <w:trHeight w:val="721"/>
        </w:trPr>
        <w:tc>
          <w:tcPr>
            <w:tcW w:w="187" w:type="pct"/>
            <w:tcBorders>
              <w:bottom w:val="single" w:sz="4" w:space="0" w:color="auto"/>
            </w:tcBorders>
            <w:shd w:val="clear" w:color="auto" w:fill="FFFFFF"/>
          </w:tcPr>
          <w:p w14:paraId="73372A28"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tcBorders>
              <w:bottom w:val="single" w:sz="4" w:space="0" w:color="auto"/>
            </w:tcBorders>
            <w:shd w:val="clear" w:color="auto" w:fill="FFFFFF"/>
          </w:tcPr>
          <w:p w14:paraId="265931C0"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równości szans kobiet i mężczyzn, w oparciu o standard minimum.</w:t>
            </w:r>
          </w:p>
        </w:tc>
        <w:tc>
          <w:tcPr>
            <w:tcW w:w="2407" w:type="pct"/>
            <w:tcBorders>
              <w:bottom w:val="single" w:sz="4" w:space="0" w:color="auto"/>
            </w:tcBorders>
            <w:shd w:val="clear" w:color="auto" w:fill="FFFFFF"/>
          </w:tcPr>
          <w:p w14:paraId="46D657E9" w14:textId="77777777" w:rsidR="00413A26" w:rsidRPr="00FD2370" w:rsidRDefault="00413A26" w:rsidP="00005DB5">
            <w:pPr>
              <w:spacing w:after="0" w:line="240" w:lineRule="auto"/>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27F75239" w14:textId="77777777" w:rsidR="00413A26" w:rsidRDefault="00413A26" w:rsidP="00005DB5">
            <w:pPr>
              <w:spacing w:after="0" w:line="240" w:lineRule="auto"/>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561A209C" w14:textId="77777777" w:rsidR="00413A26" w:rsidRPr="00FD2370" w:rsidRDefault="00413A26" w:rsidP="00005DB5">
            <w:pPr>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361DA96" w14:textId="77777777" w:rsidR="00413A26" w:rsidRPr="00FD2370" w:rsidRDefault="00413A26" w:rsidP="00005DB5">
            <w:pPr>
              <w:spacing w:after="0" w:line="240" w:lineRule="auto"/>
              <w:rPr>
                <w:rFonts w:cs="Arial"/>
              </w:rPr>
            </w:pPr>
          </w:p>
        </w:tc>
      </w:tr>
      <w:tr w:rsidR="00413A26" w:rsidRPr="00FD2370" w14:paraId="39815293" w14:textId="77777777" w:rsidTr="00B12AFC">
        <w:trPr>
          <w:trHeight w:val="659"/>
        </w:trPr>
        <w:tc>
          <w:tcPr>
            <w:tcW w:w="187" w:type="pct"/>
            <w:shd w:val="clear" w:color="auto" w:fill="FFFFFF"/>
          </w:tcPr>
          <w:p w14:paraId="00FF3EA0"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5B12285C" w14:textId="77777777" w:rsidR="00413A26" w:rsidRPr="00FD2370" w:rsidRDefault="00413A26" w:rsidP="00005DB5">
            <w:pPr>
              <w:autoSpaceDE w:val="0"/>
              <w:autoSpaceDN w:val="0"/>
              <w:adjustRightInd w:val="0"/>
              <w:spacing w:after="0" w:line="240" w:lineRule="auto"/>
              <w:rPr>
                <w:rFonts w:cs="Arial"/>
              </w:rPr>
            </w:pPr>
            <w:r w:rsidRPr="00FD2370">
              <w:rPr>
                <w:rFonts w:cs="Arial"/>
              </w:rPr>
              <w:t>Projekt ma pozytywny wpływ na zasadę niedyskryminacji, w tym dostępności dla osób z niepełnoprawnościami.</w:t>
            </w:r>
          </w:p>
        </w:tc>
        <w:tc>
          <w:tcPr>
            <w:tcW w:w="2407" w:type="pct"/>
            <w:shd w:val="clear" w:color="auto" w:fill="FFFFFF"/>
          </w:tcPr>
          <w:p w14:paraId="62A34004"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Przez pozytywny wpływ należy rozumieć zapewnienie dostępności do 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z niepełnosprawnościami oraz zasady równości szans kobiet i mężczyzn w ramach funduszy unijnych na lata 2014-2020. </w:t>
            </w:r>
          </w:p>
          <w:p w14:paraId="2BDBC2A7" w14:textId="77777777" w:rsidR="00413A26" w:rsidRPr="00FD2370" w:rsidRDefault="00413A26" w:rsidP="00005DB5">
            <w:pPr>
              <w:autoSpaceDE w:val="0"/>
              <w:autoSpaceDN w:val="0"/>
              <w:adjustRightInd w:val="0"/>
              <w:spacing w:after="0" w:line="240" w:lineRule="auto"/>
              <w:rPr>
                <w:rFonts w:cs="Arial"/>
              </w:rPr>
            </w:pPr>
            <w:r w:rsidRPr="00FD2370">
              <w:rPr>
                <w:rFonts w:cs="Arial"/>
              </w:rPr>
              <w:t xml:space="preserve">W wyjątkowych sytuacjach, dopuszczalne jest uznanie neutralności produktu projektu. </w:t>
            </w:r>
            <w:r w:rsidRPr="00FD2370">
              <w:rPr>
                <w:rFonts w:cs="Arial"/>
              </w:rPr>
              <w:br/>
              <w:t>O neutralności produktu można mówić w sytuacji, kiedy wnioskodawca wykaże we wniosku o dofinansowanie projektu, że dostępność nie dotyczy danego produktu na przykład z uwagi na brak jego bezpośrednich użytkowników.</w:t>
            </w:r>
          </w:p>
          <w:p w14:paraId="28C75B68" w14:textId="77777777" w:rsidR="00413A26" w:rsidRDefault="00413A26" w:rsidP="00005DB5">
            <w:pPr>
              <w:autoSpaceDE w:val="0"/>
              <w:autoSpaceDN w:val="0"/>
              <w:adjustRightInd w:val="0"/>
              <w:spacing w:after="0" w:line="240" w:lineRule="auto"/>
              <w:rPr>
                <w:rFonts w:cs="Arial"/>
              </w:rPr>
            </w:pPr>
            <w:r w:rsidRPr="00FD2370">
              <w:rPr>
                <w:rFonts w:cs="Arial"/>
              </w:rPr>
              <w:t xml:space="preserve">Kryterium weryfikowane będzie na podstawie informacji zawartych we wniosku o dofinansowanie. </w:t>
            </w:r>
          </w:p>
          <w:p w14:paraId="030A7D5A" w14:textId="77777777" w:rsidR="00413A26" w:rsidRPr="00FD2370" w:rsidRDefault="00413A26" w:rsidP="00005DB5">
            <w:pPr>
              <w:autoSpaceDE w:val="0"/>
              <w:autoSpaceDN w:val="0"/>
              <w:adjustRightInd w:val="0"/>
              <w:spacing w:after="0" w:line="240" w:lineRule="auto"/>
              <w:rPr>
                <w:rFonts w:cs="Arial"/>
              </w:rPr>
            </w:pPr>
            <w:r w:rsidRPr="00FD2370">
              <w:rPr>
                <w:rFonts w:cs="Arial"/>
              </w:rPr>
              <w:t>Kryterium będzie weryfikowane w oparciu o zawarte we wniosku o dofinansowanie oświadczenie wnioskodawcy.</w:t>
            </w:r>
          </w:p>
        </w:tc>
        <w:tc>
          <w:tcPr>
            <w:tcW w:w="990" w:type="pct"/>
            <w:vMerge/>
            <w:shd w:val="clear" w:color="auto" w:fill="FFFFFF"/>
          </w:tcPr>
          <w:p w14:paraId="44778DA2" w14:textId="77777777" w:rsidR="00413A26" w:rsidRPr="00FD2370" w:rsidRDefault="00413A26" w:rsidP="00005DB5">
            <w:pPr>
              <w:autoSpaceDE w:val="0"/>
              <w:autoSpaceDN w:val="0"/>
              <w:adjustRightInd w:val="0"/>
              <w:spacing w:after="0" w:line="240" w:lineRule="auto"/>
              <w:rPr>
                <w:rFonts w:cs="Arial"/>
              </w:rPr>
            </w:pPr>
          </w:p>
        </w:tc>
      </w:tr>
      <w:tr w:rsidR="00413A26" w:rsidRPr="00FD2370" w14:paraId="14376C0A" w14:textId="77777777" w:rsidTr="00B12AFC">
        <w:trPr>
          <w:trHeight w:val="659"/>
        </w:trPr>
        <w:tc>
          <w:tcPr>
            <w:tcW w:w="187" w:type="pct"/>
            <w:shd w:val="clear" w:color="auto" w:fill="FFFFFF"/>
          </w:tcPr>
          <w:p w14:paraId="3149B04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72FBD287" w14:textId="77777777" w:rsidR="00413A26" w:rsidRPr="00FD2370" w:rsidRDefault="00413A26" w:rsidP="00005DB5">
            <w:pPr>
              <w:spacing w:after="0" w:line="240" w:lineRule="auto"/>
              <w:rPr>
                <w:rFonts w:cs="Arial"/>
              </w:rPr>
            </w:pPr>
            <w:r w:rsidRPr="00FD2370">
              <w:rPr>
                <w:rFonts w:cs="Arial"/>
              </w:rPr>
              <w:t>Zgodność projektu opisanego we wniosku o dofinansowanie z zasadą zrównoważonego rozwoju.</w:t>
            </w:r>
          </w:p>
        </w:tc>
        <w:tc>
          <w:tcPr>
            <w:tcW w:w="2407" w:type="pct"/>
            <w:shd w:val="clear" w:color="auto" w:fill="FFFFFF"/>
          </w:tcPr>
          <w:p w14:paraId="41C87D3A" w14:textId="77777777" w:rsidR="00413A26" w:rsidRPr="00FD2370" w:rsidRDefault="00413A26" w:rsidP="00005DB5">
            <w:pPr>
              <w:spacing w:after="0" w:line="240" w:lineRule="auto"/>
              <w:rPr>
                <w:rFonts w:cs="Arial"/>
              </w:rPr>
            </w:pPr>
            <w:r w:rsidRPr="00FD2370">
              <w:rPr>
                <w:rFonts w:cs="Arial"/>
              </w:rPr>
              <w:t>Kryterium będzie weryfikowane w oparciu o zawarte we wniosku Oświadczenie Wnioskodawcy.</w:t>
            </w:r>
          </w:p>
        </w:tc>
        <w:tc>
          <w:tcPr>
            <w:tcW w:w="990" w:type="pct"/>
            <w:vMerge/>
            <w:shd w:val="clear" w:color="auto" w:fill="FFFFFF"/>
          </w:tcPr>
          <w:p w14:paraId="43790166" w14:textId="77777777" w:rsidR="00413A26" w:rsidRPr="00FD2370" w:rsidRDefault="00413A26" w:rsidP="00005DB5">
            <w:pPr>
              <w:spacing w:after="0" w:line="240" w:lineRule="auto"/>
              <w:rPr>
                <w:rFonts w:cs="Arial"/>
              </w:rPr>
            </w:pPr>
          </w:p>
        </w:tc>
      </w:tr>
      <w:tr w:rsidR="00413A26" w:rsidRPr="00FD2370" w14:paraId="777725AB" w14:textId="77777777" w:rsidTr="00B12AFC">
        <w:trPr>
          <w:trHeight w:val="659"/>
        </w:trPr>
        <w:tc>
          <w:tcPr>
            <w:tcW w:w="187" w:type="pct"/>
            <w:shd w:val="clear" w:color="auto" w:fill="FFFFFF"/>
          </w:tcPr>
          <w:p w14:paraId="2D388823"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6CCB6BA5" w14:textId="77777777" w:rsidR="00413A26" w:rsidRPr="00FD2370" w:rsidRDefault="00413A26" w:rsidP="00005DB5">
            <w:pPr>
              <w:spacing w:after="0" w:line="240" w:lineRule="auto"/>
              <w:rPr>
                <w:rFonts w:cs="Arial"/>
              </w:rPr>
            </w:pPr>
            <w:r w:rsidRPr="00FD2370">
              <w:rPr>
                <w:rFonts w:cs="Arial"/>
              </w:rPr>
              <w:t>Projekt skierowany jest do grup docelowych z terenu województwa mazowieckiego.</w:t>
            </w:r>
          </w:p>
        </w:tc>
        <w:tc>
          <w:tcPr>
            <w:tcW w:w="2407" w:type="pct"/>
            <w:shd w:val="clear" w:color="auto" w:fill="FFFFFF"/>
          </w:tcPr>
          <w:p w14:paraId="52ED9D57" w14:textId="77777777" w:rsidR="00413A26" w:rsidRPr="00FD2370" w:rsidRDefault="00413A26" w:rsidP="00005DB5">
            <w:pPr>
              <w:spacing w:after="0" w:line="240" w:lineRule="auto"/>
              <w:rPr>
                <w:rFonts w:cs="Arial"/>
              </w:rPr>
            </w:pPr>
            <w:r w:rsidRPr="00FD2370">
              <w:rPr>
                <w:rFonts w:cs="Arial"/>
              </w:rPr>
              <w:t>W ramach kryterium weryfikowana będzie, czy projekt został skierowany do grup docelowych z obszaru województwa mazowieckiego (w przypadku osób fizycznych są to osoby, które uczą się, pracują lub zamieszkują na obszarze województwa mazowieckiego w rozumieniu przepisów Kodeksu Cywilnego, w pozostałych przypadkach są to podmioty posiadające jednostkę organizacyjną na obszarze województwa mazowieckiego).</w:t>
            </w:r>
          </w:p>
        </w:tc>
        <w:tc>
          <w:tcPr>
            <w:tcW w:w="990" w:type="pct"/>
            <w:vMerge/>
            <w:shd w:val="clear" w:color="auto" w:fill="FFFFFF"/>
          </w:tcPr>
          <w:p w14:paraId="00B9EAF3" w14:textId="77777777" w:rsidR="00413A26" w:rsidRPr="00FD2370" w:rsidRDefault="00413A26" w:rsidP="00005DB5">
            <w:pPr>
              <w:spacing w:after="0" w:line="240" w:lineRule="auto"/>
              <w:rPr>
                <w:rFonts w:cs="Arial"/>
              </w:rPr>
            </w:pPr>
          </w:p>
        </w:tc>
      </w:tr>
      <w:tr w:rsidR="00413A26" w:rsidRPr="00FD2370" w14:paraId="6A53845C" w14:textId="77777777" w:rsidTr="00B12AFC">
        <w:trPr>
          <w:trHeight w:val="659"/>
        </w:trPr>
        <w:tc>
          <w:tcPr>
            <w:tcW w:w="187" w:type="pct"/>
            <w:shd w:val="clear" w:color="auto" w:fill="FFFFFF"/>
          </w:tcPr>
          <w:p w14:paraId="30ED1692" w14:textId="77777777" w:rsidR="00413A26" w:rsidRPr="00FD2370" w:rsidRDefault="00413A26" w:rsidP="00DC3249">
            <w:pPr>
              <w:numPr>
                <w:ilvl w:val="0"/>
                <w:numId w:val="532"/>
              </w:numPr>
              <w:spacing w:before="0" w:after="0" w:line="240" w:lineRule="auto"/>
              <w:ind w:hanging="720"/>
              <w:contextualSpacing/>
              <w:rPr>
                <w:rFonts w:cs="Arial"/>
              </w:rPr>
            </w:pPr>
          </w:p>
        </w:tc>
        <w:tc>
          <w:tcPr>
            <w:tcW w:w="1416" w:type="pct"/>
            <w:shd w:val="clear" w:color="auto" w:fill="FFFFFF"/>
          </w:tcPr>
          <w:p w14:paraId="1287B163"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407" w:type="pct"/>
            <w:shd w:val="clear" w:color="auto" w:fill="FFFFFF"/>
          </w:tcPr>
          <w:p w14:paraId="7AACEE57" w14:textId="77777777" w:rsidR="00413A26" w:rsidRPr="00FD2370" w:rsidRDefault="00413A26" w:rsidP="00005DB5">
            <w:pPr>
              <w:spacing w:after="0" w:line="240" w:lineRule="auto"/>
              <w:rPr>
                <w:rFonts w:cs="Arial"/>
              </w:rPr>
            </w:pPr>
            <w:r w:rsidRPr="00FD2370">
              <w:rPr>
                <w:rFonts w:cs="Arial"/>
              </w:rPr>
              <w:t xml:space="preserve">Treść wniosku pozakonkursowego jest zgodna z założeniami dla projektu wskazanymi w zgłoszeniu do </w:t>
            </w:r>
            <w:r w:rsidRPr="00FD2370">
              <w:rPr>
                <w:rFonts w:cs="Arial"/>
                <w:i/>
              </w:rPr>
              <w:t>Wykazu zidentyfikowanych projektów pozakonkursowych współfinansowanych ze środków EFS w RPO WM 2014-2020</w:t>
            </w:r>
            <w:r w:rsidRPr="00FD2370">
              <w:rPr>
                <w:rFonts w:cs="Arial"/>
              </w:rPr>
              <w:t xml:space="preserve"> (WPP EFS), który podlegał akceptacji IZ RPO WM i jednocześnie stanowił podstawę do wprowadzenia projektu do WPP EFS.</w:t>
            </w:r>
          </w:p>
          <w:p w14:paraId="57407577" w14:textId="77777777" w:rsidR="00413A26" w:rsidRPr="00FD2370" w:rsidRDefault="00413A26" w:rsidP="00005DB5">
            <w:pPr>
              <w:spacing w:after="0" w:line="240" w:lineRule="auto"/>
              <w:rPr>
                <w:rFonts w:cs="Arial"/>
              </w:rPr>
            </w:pPr>
            <w:r w:rsidRPr="00FD2370">
              <w:rPr>
                <w:rFonts w:cs="Arial"/>
              </w:rPr>
              <w:t>W ramach kryterium weryfikowana będzie zgodność z typem Beneficjenta określonym w zgłoszeniu do WPP EFS, zgodność zakładanych efektów projektu (celów i rezultatów).</w:t>
            </w:r>
          </w:p>
        </w:tc>
        <w:tc>
          <w:tcPr>
            <w:tcW w:w="990" w:type="pct"/>
            <w:vMerge/>
            <w:shd w:val="clear" w:color="auto" w:fill="FFFFFF"/>
          </w:tcPr>
          <w:p w14:paraId="5EE74BCB" w14:textId="77777777" w:rsidR="00413A26" w:rsidRPr="00FD2370" w:rsidRDefault="00413A26" w:rsidP="00005DB5">
            <w:pPr>
              <w:spacing w:after="0" w:line="240" w:lineRule="auto"/>
              <w:rPr>
                <w:rFonts w:cs="Arial"/>
              </w:rPr>
            </w:pPr>
          </w:p>
        </w:tc>
      </w:tr>
      <w:tr w:rsidR="00413A26" w:rsidRPr="00FD2370" w14:paraId="7CCD1326" w14:textId="77777777" w:rsidTr="00B12AFC">
        <w:trPr>
          <w:trHeight w:val="659"/>
        </w:trPr>
        <w:tc>
          <w:tcPr>
            <w:tcW w:w="187" w:type="pct"/>
            <w:shd w:val="clear" w:color="auto" w:fill="FFFFFF"/>
          </w:tcPr>
          <w:p w14:paraId="2109A08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096126FB" w14:textId="77777777" w:rsidR="00413A26" w:rsidRPr="00FD2370" w:rsidRDefault="00413A26" w:rsidP="00005DB5">
            <w:pPr>
              <w:spacing w:after="0" w:line="240" w:lineRule="auto"/>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407" w:type="pct"/>
            <w:shd w:val="clear" w:color="auto" w:fill="FFFFFF"/>
          </w:tcPr>
          <w:p w14:paraId="6F2111EB" w14:textId="77777777" w:rsidR="00413A26" w:rsidRPr="00FD2370" w:rsidRDefault="00413A26" w:rsidP="00005DB5">
            <w:pPr>
              <w:spacing w:after="0" w:line="240" w:lineRule="auto"/>
              <w:rPr>
                <w:rFonts w:cs="Arial"/>
              </w:rPr>
            </w:pPr>
            <w:r w:rsidRPr="00FD2370">
              <w:rPr>
                <w:rFonts w:cs="Arial"/>
              </w:rPr>
              <w:t xml:space="preserve">W ramach kryterium weryfikowane będzie, czy projekt pozakonkursowy znajduje się w </w:t>
            </w:r>
            <w:r w:rsidRPr="00FD2370">
              <w:rPr>
                <w:rFonts w:cs="Arial"/>
                <w:i/>
              </w:rPr>
              <w:t>Wykazie zidentyfikowanych projektów pozakonkursowych współfinansowanych ze środków EFS w RPO WM 2014-2020</w:t>
            </w:r>
            <w:r w:rsidRPr="00FD2370">
              <w:rPr>
                <w:rFonts w:cs="Arial"/>
              </w:rPr>
              <w:t xml:space="preserve"> (WPP EFS). W przypadku gdy projekt pozakonkursowy, został usunięty z WPP EFS, wniosek zostaje odrzucony.</w:t>
            </w:r>
          </w:p>
        </w:tc>
        <w:tc>
          <w:tcPr>
            <w:tcW w:w="990" w:type="pct"/>
            <w:vMerge/>
            <w:shd w:val="clear" w:color="auto" w:fill="FFFFFF"/>
          </w:tcPr>
          <w:p w14:paraId="62B9610D" w14:textId="77777777" w:rsidR="00413A26" w:rsidRPr="00FD2370" w:rsidRDefault="00413A26" w:rsidP="00005DB5">
            <w:pPr>
              <w:spacing w:after="0" w:line="240" w:lineRule="auto"/>
              <w:rPr>
                <w:rFonts w:cs="Arial"/>
              </w:rPr>
            </w:pPr>
          </w:p>
        </w:tc>
      </w:tr>
      <w:tr w:rsidR="00413A26" w:rsidRPr="00FD2370" w14:paraId="52BBAE6B" w14:textId="77777777" w:rsidTr="00B12AFC">
        <w:trPr>
          <w:trHeight w:val="659"/>
        </w:trPr>
        <w:tc>
          <w:tcPr>
            <w:tcW w:w="187" w:type="pct"/>
            <w:shd w:val="clear" w:color="auto" w:fill="FFFFFF"/>
          </w:tcPr>
          <w:p w14:paraId="62649A6E" w14:textId="77777777" w:rsidR="00413A26" w:rsidRPr="00FD2370" w:rsidRDefault="00413A26" w:rsidP="00DC3249">
            <w:pPr>
              <w:numPr>
                <w:ilvl w:val="0"/>
                <w:numId w:val="532"/>
              </w:numPr>
              <w:spacing w:before="0" w:after="0" w:line="240" w:lineRule="auto"/>
              <w:ind w:hanging="698"/>
              <w:contextualSpacing/>
              <w:rPr>
                <w:rFonts w:cs="Arial"/>
              </w:rPr>
            </w:pPr>
          </w:p>
        </w:tc>
        <w:tc>
          <w:tcPr>
            <w:tcW w:w="1416" w:type="pct"/>
            <w:shd w:val="clear" w:color="auto" w:fill="FFFFFF"/>
          </w:tcPr>
          <w:p w14:paraId="48855117" w14:textId="77777777" w:rsidR="00413A26" w:rsidRPr="00FD2370" w:rsidRDefault="00413A26" w:rsidP="00005DB5">
            <w:pPr>
              <w:spacing w:after="0" w:line="240" w:lineRule="auto"/>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407" w:type="pct"/>
            <w:shd w:val="clear" w:color="auto" w:fill="FFFFFF"/>
          </w:tcPr>
          <w:p w14:paraId="3D84C51C"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298A9046"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W przypadku, gdy roczny obrót Wnioskodawcy i Partnera jest niższy niż roczne wydatki w projekcie stwierdza się niespełnienie kryterium. W przypadku, gdy projekt trwa dłużej niż jeden rok kalendarzowy należy wartość obrotów odnieść do roku realizacji projektu, w którym wartość planowanych wydatków jest najwyższa.</w:t>
            </w:r>
          </w:p>
          <w:p w14:paraId="43CDA3BF" w14:textId="77777777" w:rsidR="00413A26" w:rsidRPr="00FD2370" w:rsidRDefault="00413A26" w:rsidP="00005DB5">
            <w:pPr>
              <w:autoSpaceDE w:val="0"/>
              <w:autoSpaceDN w:val="0"/>
              <w:adjustRightInd w:val="0"/>
              <w:spacing w:after="0" w:line="240" w:lineRule="auto"/>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430FB9D1" w14:textId="77777777" w:rsidR="00413A26" w:rsidRPr="00FD2370" w:rsidRDefault="00413A26" w:rsidP="00005DB5">
            <w:pPr>
              <w:spacing w:after="0" w:line="240" w:lineRule="auto"/>
              <w:rPr>
                <w:rFonts w:eastAsia="Times New Roman" w:cs="Arial"/>
              </w:rPr>
            </w:pPr>
            <w:r w:rsidRPr="00FD2370">
              <w:rPr>
                <w:rFonts w:eastAsia="Times New Roman" w:cs="Arial"/>
              </w:rPr>
              <w:lastRenderedPageBreak/>
              <w:t>Wymóg spełniania powyższego kryterium dotyczy wszystkich wnioskodawców (również realizujących projekt w trybie pozakonkursowym).</w:t>
            </w:r>
          </w:p>
        </w:tc>
        <w:tc>
          <w:tcPr>
            <w:tcW w:w="990" w:type="pct"/>
            <w:vMerge/>
            <w:shd w:val="clear" w:color="auto" w:fill="FFFFFF"/>
          </w:tcPr>
          <w:p w14:paraId="4D586230" w14:textId="77777777" w:rsidR="00413A26" w:rsidRPr="00FD2370" w:rsidRDefault="00413A26" w:rsidP="00005DB5">
            <w:pPr>
              <w:spacing w:after="0" w:line="240" w:lineRule="auto"/>
              <w:rPr>
                <w:rFonts w:cs="Arial"/>
              </w:rPr>
            </w:pPr>
          </w:p>
        </w:tc>
      </w:tr>
      <w:tr w:rsidR="00413A26" w:rsidRPr="00FD2370" w14:paraId="534E0DD9" w14:textId="77777777" w:rsidTr="00B12AFC">
        <w:trPr>
          <w:trHeight w:val="659"/>
        </w:trPr>
        <w:tc>
          <w:tcPr>
            <w:tcW w:w="187" w:type="pct"/>
            <w:shd w:val="clear" w:color="auto" w:fill="FFFFFF"/>
          </w:tcPr>
          <w:p w14:paraId="051F16B1" w14:textId="77777777" w:rsidR="00413A26" w:rsidRPr="00FD2370" w:rsidRDefault="00413A26" w:rsidP="00DC3249">
            <w:pPr>
              <w:numPr>
                <w:ilvl w:val="0"/>
                <w:numId w:val="532"/>
              </w:numPr>
              <w:spacing w:before="0" w:after="0" w:line="240" w:lineRule="auto"/>
              <w:ind w:left="306" w:hanging="306"/>
              <w:contextualSpacing/>
              <w:rPr>
                <w:rFonts w:cs="Arial"/>
              </w:rPr>
            </w:pPr>
          </w:p>
        </w:tc>
        <w:tc>
          <w:tcPr>
            <w:tcW w:w="1416" w:type="pct"/>
            <w:shd w:val="clear" w:color="auto" w:fill="FFFFFF"/>
          </w:tcPr>
          <w:p w14:paraId="14B63349" w14:textId="77777777" w:rsidR="00413A26" w:rsidRPr="00F5238A" w:rsidRDefault="00413A26" w:rsidP="00005DB5">
            <w:pPr>
              <w:spacing w:after="0" w:line="240" w:lineRule="auto"/>
              <w:rPr>
                <w:rFonts w:eastAsia="Times New Roman" w:cs="Arial"/>
              </w:rPr>
            </w:pPr>
            <w:r w:rsidRPr="00F5238A">
              <w:rPr>
                <w:rFonts w:cs="Arial"/>
              </w:rPr>
              <w:t>Działania dotyczące zakupu towarów lub usług zaplanowane w projekcie zostały uzgodnione z właściwym wojewodą (jeśli dotyczy).</w:t>
            </w:r>
          </w:p>
        </w:tc>
        <w:tc>
          <w:tcPr>
            <w:tcW w:w="2407" w:type="pct"/>
            <w:shd w:val="clear" w:color="auto" w:fill="FFFFFF"/>
          </w:tcPr>
          <w:p w14:paraId="2CDA26BA" w14:textId="77777777" w:rsidR="00413A26" w:rsidRDefault="00413A26" w:rsidP="00005DB5">
            <w:pPr>
              <w:tabs>
                <w:tab w:val="left" w:pos="502"/>
              </w:tabs>
              <w:spacing w:after="0" w:line="240" w:lineRule="auto"/>
              <w:rPr>
                <w:rFonts w:eastAsia="Times New Roman" w:cs="Arial"/>
              </w:rPr>
            </w:pPr>
            <w:r w:rsidRPr="00FD2370">
              <w:rPr>
                <w:rFonts w:eastAsia="Times New Roman" w:cs="Arial"/>
              </w:rPr>
              <w:t xml:space="preserve">W ramach kryterium weryfikowane będzie, czy wnioskodawca </w:t>
            </w:r>
            <w:r>
              <w:rPr>
                <w:rFonts w:eastAsia="Times New Roman" w:cs="Arial"/>
              </w:rPr>
              <w:t xml:space="preserve">uzgodnił </w:t>
            </w:r>
            <w:r w:rsidRPr="00F5238A">
              <w:rPr>
                <w:rFonts w:cs="Arial"/>
              </w:rPr>
              <w:t>z właściwym wojewodą</w:t>
            </w:r>
            <w:r>
              <w:rPr>
                <w:rFonts w:eastAsia="Times New Roman" w:cs="Arial"/>
              </w:rPr>
              <w:t xml:space="preserve"> d</w:t>
            </w:r>
            <w:r w:rsidRPr="00F5238A">
              <w:rPr>
                <w:rFonts w:cs="Arial"/>
              </w:rPr>
              <w:t>ziałania dotyczące zakupu towarów lu</w:t>
            </w:r>
            <w:r>
              <w:rPr>
                <w:rFonts w:cs="Arial"/>
              </w:rPr>
              <w:t>b usług zaplanowane w projekcie.</w:t>
            </w:r>
          </w:p>
          <w:p w14:paraId="480C71AE" w14:textId="77777777" w:rsidR="00413A26" w:rsidRDefault="00413A26" w:rsidP="00005DB5">
            <w:pPr>
              <w:tabs>
                <w:tab w:val="left" w:pos="502"/>
              </w:tabs>
              <w:spacing w:after="0" w:line="240" w:lineRule="auto"/>
              <w:rPr>
                <w:rFonts w:cs="Arial"/>
              </w:rPr>
            </w:pPr>
            <w:r w:rsidRPr="00F5238A">
              <w:rPr>
                <w:rFonts w:cs="Arial"/>
              </w:rPr>
              <w:t xml:space="preserve">Kryterium </w:t>
            </w:r>
            <w:r>
              <w:rPr>
                <w:rFonts w:cs="Arial"/>
              </w:rPr>
              <w:t xml:space="preserve">będzie </w:t>
            </w:r>
            <w:r w:rsidRPr="00F5238A">
              <w:rPr>
                <w:rFonts w:cs="Arial"/>
              </w:rPr>
              <w:t>weryfikowane na podstawie zapisów wniosku dofinansowanie, wypeł</w:t>
            </w:r>
            <w:r>
              <w:rPr>
                <w:rFonts w:cs="Arial"/>
              </w:rPr>
              <w:t xml:space="preserve">nionego na podstawie instrukcji. </w:t>
            </w:r>
          </w:p>
          <w:p w14:paraId="2071FE53" w14:textId="77777777" w:rsidR="00413A26" w:rsidRPr="00430C1D" w:rsidRDefault="00413A26" w:rsidP="00005DB5">
            <w:pPr>
              <w:tabs>
                <w:tab w:val="left" w:pos="502"/>
              </w:tabs>
              <w:spacing w:after="0" w:line="240" w:lineRule="auto"/>
              <w:rPr>
                <w:rFonts w:cs="Arial"/>
              </w:rPr>
            </w:pPr>
            <w:r w:rsidRPr="00FD2370">
              <w:rPr>
                <w:rFonts w:cs="Arial"/>
              </w:rPr>
              <w:t>Możliwe warianty odpowiedzi: tak, nie, nie dotyczy.</w:t>
            </w:r>
          </w:p>
        </w:tc>
        <w:tc>
          <w:tcPr>
            <w:tcW w:w="990" w:type="pct"/>
            <w:vMerge/>
            <w:shd w:val="clear" w:color="auto" w:fill="FFFFFF"/>
          </w:tcPr>
          <w:p w14:paraId="50366F06" w14:textId="77777777" w:rsidR="00413A26" w:rsidRPr="00FD2370" w:rsidRDefault="00413A26" w:rsidP="00005DB5">
            <w:pPr>
              <w:spacing w:after="0" w:line="240" w:lineRule="auto"/>
              <w:rPr>
                <w:rFonts w:cs="Arial"/>
              </w:rPr>
            </w:pPr>
          </w:p>
        </w:tc>
      </w:tr>
    </w:tbl>
    <w:p w14:paraId="073022CD" w14:textId="77777777" w:rsidR="002F7F5F" w:rsidRDefault="002F7F5F" w:rsidP="00310C26">
      <w:pPr>
        <w:spacing w:before="120" w:after="120" w:line="276" w:lineRule="auto"/>
        <w:jc w:val="both"/>
        <w:rPr>
          <w:rFonts w:cs="Arial"/>
          <w:lang w:eastAsia="pl-PL"/>
        </w:rPr>
      </w:pPr>
    </w:p>
    <w:p w14:paraId="77171472" w14:textId="77777777" w:rsidR="002F7F5F" w:rsidRDefault="002F7F5F">
      <w:pPr>
        <w:spacing w:before="120" w:after="120" w:line="276" w:lineRule="auto"/>
        <w:jc w:val="both"/>
        <w:rPr>
          <w:rFonts w:cs="Arial"/>
          <w:lang w:eastAsia="pl-PL"/>
        </w:rPr>
      </w:pPr>
      <w:r>
        <w:rPr>
          <w:rFonts w:cs="Arial"/>
          <w:lang w:eastAsia="pl-PL"/>
        </w:rPr>
        <w:br w:type="page"/>
      </w:r>
    </w:p>
    <w:p w14:paraId="09F330D1"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4" w:name="_Toc97628436"/>
      <w:bookmarkStart w:id="35" w:name="_Toc97802072"/>
      <w:bookmarkStart w:id="36" w:name="_Toc115339679"/>
      <w:bookmarkStart w:id="37" w:name="_Toc130896435"/>
      <w:bookmarkStart w:id="38" w:name="_Toc131078463"/>
      <w:bookmarkEnd w:id="34"/>
      <w:bookmarkEnd w:id="35"/>
      <w:bookmarkEnd w:id="36"/>
      <w:bookmarkEnd w:id="37"/>
      <w:bookmarkEnd w:id="38"/>
    </w:p>
    <w:p w14:paraId="2B27D9E3"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39" w:name="_Toc97628437"/>
      <w:bookmarkStart w:id="40" w:name="_Toc97802073"/>
      <w:bookmarkStart w:id="41" w:name="_Toc115339680"/>
      <w:bookmarkStart w:id="42" w:name="_Toc130896436"/>
      <w:bookmarkStart w:id="43" w:name="_Toc131078464"/>
      <w:bookmarkEnd w:id="39"/>
      <w:bookmarkEnd w:id="40"/>
      <w:bookmarkEnd w:id="41"/>
      <w:bookmarkEnd w:id="42"/>
      <w:bookmarkEnd w:id="43"/>
    </w:p>
    <w:p w14:paraId="2327594E"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4" w:name="_Toc97628438"/>
      <w:bookmarkStart w:id="45" w:name="_Toc97802074"/>
      <w:bookmarkStart w:id="46" w:name="_Toc115339681"/>
      <w:bookmarkStart w:id="47" w:name="_Toc130896437"/>
      <w:bookmarkStart w:id="48" w:name="_Toc131078465"/>
      <w:bookmarkEnd w:id="44"/>
      <w:bookmarkEnd w:id="45"/>
      <w:bookmarkEnd w:id="46"/>
      <w:bookmarkEnd w:id="47"/>
      <w:bookmarkEnd w:id="48"/>
    </w:p>
    <w:p w14:paraId="22563294" w14:textId="77777777" w:rsidR="002F7A6C" w:rsidRPr="002F7A6C" w:rsidRDefault="002F7A6C" w:rsidP="00DC3249">
      <w:pPr>
        <w:pStyle w:val="Akapitzlist0"/>
        <w:numPr>
          <w:ilvl w:val="0"/>
          <w:numId w:val="564"/>
        </w:numPr>
        <w:spacing w:before="360" w:after="360"/>
        <w:contextualSpacing w:val="0"/>
        <w:outlineLvl w:val="1"/>
        <w:rPr>
          <w:b/>
          <w:vanish/>
          <w:spacing w:val="5"/>
          <w:sz w:val="28"/>
          <w:szCs w:val="28"/>
          <w:lang w:eastAsia="pl-PL"/>
        </w:rPr>
      </w:pPr>
      <w:bookmarkStart w:id="49" w:name="_Toc97628439"/>
      <w:bookmarkStart w:id="50" w:name="_Toc97802075"/>
      <w:bookmarkStart w:id="51" w:name="_Toc115339682"/>
      <w:bookmarkStart w:id="52" w:name="_Toc130896438"/>
      <w:bookmarkStart w:id="53" w:name="_Toc131078466"/>
      <w:bookmarkEnd w:id="49"/>
      <w:bookmarkEnd w:id="50"/>
      <w:bookmarkEnd w:id="51"/>
      <w:bookmarkEnd w:id="52"/>
      <w:bookmarkEnd w:id="53"/>
    </w:p>
    <w:p w14:paraId="50915767" w14:textId="2AF392FF" w:rsidR="002F7A6C" w:rsidRDefault="002F7A6C" w:rsidP="00DC3249">
      <w:pPr>
        <w:pStyle w:val="Nagwek2"/>
        <w:numPr>
          <w:ilvl w:val="0"/>
          <w:numId w:val="564"/>
        </w:numPr>
        <w:rPr>
          <w:lang w:eastAsia="pl-PL"/>
        </w:rPr>
      </w:pPr>
      <w:r>
        <w:rPr>
          <w:lang w:eastAsia="pl-PL"/>
        </w:rPr>
        <w:t xml:space="preserve"> </w:t>
      </w:r>
      <w:bookmarkStart w:id="54" w:name="_Hlk97627985"/>
      <w:bookmarkStart w:id="55" w:name="_Toc131078467"/>
      <w:r w:rsidRPr="002F7A6C">
        <w:rPr>
          <w:lang w:eastAsia="pl-PL"/>
        </w:rPr>
        <w:t>Kryteria formalne obowiązujące w ramach RPO WM 2014 – 2020 dla naboru pozakonkursowego</w:t>
      </w:r>
      <w:r w:rsidR="00FB67C6">
        <w:rPr>
          <w:lang w:eastAsia="pl-PL"/>
        </w:rPr>
        <w:t xml:space="preserve"> w ramach </w:t>
      </w:r>
      <w:r w:rsidR="00FB67C6" w:rsidRPr="00FB67C6">
        <w:rPr>
          <w:lang w:eastAsia="pl-PL"/>
        </w:rPr>
        <w:t>Działani</w:t>
      </w:r>
      <w:r w:rsidR="00FB67C6">
        <w:rPr>
          <w:lang w:eastAsia="pl-PL"/>
        </w:rPr>
        <w:t>a</w:t>
      </w:r>
      <w:r w:rsidR="00FB67C6" w:rsidRPr="00FB67C6">
        <w:rPr>
          <w:lang w:eastAsia="pl-PL"/>
        </w:rPr>
        <w:t xml:space="preserve"> 9.1 </w:t>
      </w:r>
      <w:r w:rsidR="00FB67C6">
        <w:rPr>
          <w:lang w:eastAsia="pl-PL"/>
        </w:rPr>
        <w:t>„</w:t>
      </w:r>
      <w:r w:rsidR="00FB67C6" w:rsidRPr="00FB67C6">
        <w:rPr>
          <w:lang w:eastAsia="pl-PL"/>
        </w:rPr>
        <w:t>Aktywizacja społeczno-zawodowa osób wykluczonych i przeciwdziałanie wykluczeniu społecznemu</w:t>
      </w:r>
      <w:r w:rsidR="00FB67C6">
        <w:rPr>
          <w:lang w:eastAsia="pl-PL"/>
        </w:rPr>
        <w:t xml:space="preserve">” </w:t>
      </w:r>
      <w:r w:rsidRPr="002F7A6C">
        <w:rPr>
          <w:lang w:eastAsia="pl-PL"/>
        </w:rPr>
        <w:t>na wparcie dla osób przybyłych z</w:t>
      </w:r>
      <w:r w:rsidR="00FB67C6">
        <w:rPr>
          <w:lang w:eastAsia="pl-PL"/>
        </w:rPr>
        <w:t> </w:t>
      </w:r>
      <w:r w:rsidRPr="002F7A6C">
        <w:rPr>
          <w:lang w:eastAsia="pl-PL"/>
        </w:rPr>
        <w:t>Ukrainy, które znajdują się na terenie województwa mazowieckiego, w związku z trwającym konfliktem zbrojnym</w:t>
      </w:r>
      <w:bookmarkEnd w:id="54"/>
      <w:bookmarkEnd w:id="55"/>
    </w:p>
    <w:p w14:paraId="1005B2C2" w14:textId="2BA12576" w:rsidR="007C6546" w:rsidRPr="00A579A2" w:rsidRDefault="007C6546" w:rsidP="00D100F5">
      <w:pPr>
        <w:pStyle w:val="Bezodstpw"/>
      </w:pPr>
      <w:r w:rsidRPr="00CE0119">
        <w:t>Kryteria wyboru projektów przyjęte przez Ko</w:t>
      </w:r>
      <w:r>
        <w:t>mitet Monitorujący RPO WM na</w:t>
      </w:r>
      <w:r w:rsidR="007A462F">
        <w:t xml:space="preserve"> LXXXVI</w:t>
      </w:r>
      <w:r>
        <w:t xml:space="preserve"> p</w:t>
      </w:r>
      <w:r w:rsidRPr="00CE0119">
        <w:t>osiedzeniu w dniu</w:t>
      </w:r>
      <w:r>
        <w:t xml:space="preserve"> 09 marca 2022 r.</w:t>
      </w:r>
    </w:p>
    <w:p w14:paraId="08B07979" w14:textId="77777777" w:rsidR="002F7A6C" w:rsidRPr="002F7A6C" w:rsidRDefault="002F7A6C" w:rsidP="00D100F5">
      <w:pPr>
        <w:rPr>
          <w:lang w:eastAsia="pl-PL"/>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864"/>
        <w:gridCol w:w="6902"/>
        <w:gridCol w:w="2155"/>
      </w:tblGrid>
      <w:tr w:rsidR="007C6546" w:rsidRPr="00FD2370" w14:paraId="702F762E" w14:textId="77777777" w:rsidTr="00D100F5">
        <w:trPr>
          <w:trHeight w:val="328"/>
          <w:tblHeader/>
        </w:trPr>
        <w:tc>
          <w:tcPr>
            <w:tcW w:w="258" w:type="pct"/>
            <w:vMerge w:val="restart"/>
            <w:tcBorders>
              <w:top w:val="single" w:sz="4" w:space="0" w:color="auto"/>
              <w:left w:val="single" w:sz="4" w:space="0" w:color="auto"/>
              <w:bottom w:val="single" w:sz="4" w:space="0" w:color="auto"/>
              <w:right w:val="single" w:sz="4" w:space="0" w:color="auto"/>
            </w:tcBorders>
            <w:shd w:val="clear" w:color="auto" w:fill="F2F2F2"/>
          </w:tcPr>
          <w:p w14:paraId="431569F5" w14:textId="77777777" w:rsidR="002F7A6C" w:rsidRPr="00FD2370" w:rsidRDefault="002F7A6C" w:rsidP="00D100F5">
            <w:pPr>
              <w:spacing w:before="80" w:after="80"/>
              <w:jc w:val="center"/>
              <w:rPr>
                <w:rFonts w:cs="Arial"/>
                <w:b/>
              </w:rPr>
            </w:pPr>
            <w:r w:rsidRPr="00FD2370">
              <w:rPr>
                <w:rFonts w:cs="Arial"/>
                <w:b/>
              </w:rPr>
              <w:t>Lp.</w:t>
            </w:r>
          </w:p>
        </w:tc>
        <w:tc>
          <w:tcPr>
            <w:tcW w:w="1418" w:type="pct"/>
            <w:vMerge w:val="restart"/>
            <w:tcBorders>
              <w:top w:val="single" w:sz="4" w:space="0" w:color="auto"/>
              <w:left w:val="single" w:sz="4" w:space="0" w:color="auto"/>
              <w:bottom w:val="single" w:sz="4" w:space="0" w:color="auto"/>
              <w:right w:val="single" w:sz="4" w:space="0" w:color="auto"/>
            </w:tcBorders>
            <w:shd w:val="clear" w:color="auto" w:fill="F2F2F2"/>
          </w:tcPr>
          <w:p w14:paraId="278EB4DF" w14:textId="77777777" w:rsidR="002F7A6C" w:rsidRPr="00FD2370" w:rsidRDefault="002F7A6C" w:rsidP="00D100F5">
            <w:pPr>
              <w:spacing w:before="80" w:after="80"/>
              <w:jc w:val="center"/>
              <w:rPr>
                <w:rFonts w:cs="Arial"/>
                <w:b/>
              </w:rPr>
            </w:pPr>
            <w:r w:rsidRPr="00FD2370">
              <w:rPr>
                <w:rFonts w:cs="Arial"/>
                <w:b/>
              </w:rPr>
              <w:t>Brzmienie kryterium</w:t>
            </w:r>
          </w:p>
        </w:tc>
        <w:tc>
          <w:tcPr>
            <w:tcW w:w="2533" w:type="pct"/>
            <w:vMerge w:val="restart"/>
            <w:tcBorders>
              <w:top w:val="single" w:sz="4" w:space="0" w:color="auto"/>
              <w:left w:val="single" w:sz="4" w:space="0" w:color="auto"/>
              <w:bottom w:val="single" w:sz="4" w:space="0" w:color="auto"/>
              <w:right w:val="single" w:sz="4" w:space="0" w:color="auto"/>
            </w:tcBorders>
            <w:shd w:val="clear" w:color="auto" w:fill="F2F2F2"/>
          </w:tcPr>
          <w:p w14:paraId="28BD92D3" w14:textId="77777777" w:rsidR="002F7A6C" w:rsidRPr="00FD2370" w:rsidRDefault="002F7A6C" w:rsidP="00D100F5">
            <w:pPr>
              <w:spacing w:before="80" w:after="80"/>
              <w:jc w:val="center"/>
              <w:rPr>
                <w:rFonts w:cs="Arial"/>
                <w:b/>
              </w:rPr>
            </w:pPr>
            <w:r w:rsidRPr="00FD2370">
              <w:rPr>
                <w:rFonts w:cs="Arial"/>
                <w:b/>
              </w:rPr>
              <w:t>Opis kryterium</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F2F2F2"/>
          </w:tcPr>
          <w:p w14:paraId="0BB66AE4" w14:textId="77777777" w:rsidR="002F7A6C" w:rsidRPr="00FD2370" w:rsidRDefault="002F7A6C" w:rsidP="00D100F5">
            <w:pPr>
              <w:spacing w:before="80" w:after="80"/>
              <w:jc w:val="center"/>
              <w:rPr>
                <w:rFonts w:cs="Arial"/>
                <w:b/>
              </w:rPr>
            </w:pPr>
            <w:r>
              <w:rPr>
                <w:rFonts w:cs="Arial"/>
                <w:b/>
              </w:rPr>
              <w:t>Opis znaczenia kryterium</w:t>
            </w:r>
          </w:p>
        </w:tc>
      </w:tr>
      <w:tr w:rsidR="002F7A6C" w:rsidRPr="00FD2370" w14:paraId="6232564D" w14:textId="77777777" w:rsidTr="00D100F5">
        <w:trPr>
          <w:trHeight w:val="408"/>
        </w:trPr>
        <w:tc>
          <w:tcPr>
            <w:tcW w:w="258" w:type="pct"/>
            <w:vMerge/>
            <w:tcBorders>
              <w:top w:val="single" w:sz="4" w:space="0" w:color="auto"/>
              <w:left w:val="single" w:sz="4" w:space="0" w:color="auto"/>
              <w:bottom w:val="single" w:sz="4" w:space="0" w:color="auto"/>
              <w:right w:val="single" w:sz="4" w:space="0" w:color="auto"/>
            </w:tcBorders>
            <w:shd w:val="clear" w:color="auto" w:fill="D9D9D9"/>
          </w:tcPr>
          <w:p w14:paraId="67D5BC3E" w14:textId="77777777" w:rsidR="002F7A6C" w:rsidRPr="00FD2370" w:rsidRDefault="002F7A6C" w:rsidP="00D100F5">
            <w:pPr>
              <w:spacing w:before="80" w:after="80"/>
              <w:rPr>
                <w:rFonts w:cs="Arial"/>
              </w:rPr>
            </w:pPr>
          </w:p>
        </w:tc>
        <w:tc>
          <w:tcPr>
            <w:tcW w:w="1418" w:type="pct"/>
            <w:vMerge/>
            <w:tcBorders>
              <w:top w:val="single" w:sz="4" w:space="0" w:color="auto"/>
              <w:left w:val="single" w:sz="4" w:space="0" w:color="auto"/>
              <w:bottom w:val="single" w:sz="4" w:space="0" w:color="auto"/>
              <w:right w:val="single" w:sz="4" w:space="0" w:color="auto"/>
            </w:tcBorders>
            <w:shd w:val="clear" w:color="auto" w:fill="D9D9D9"/>
          </w:tcPr>
          <w:p w14:paraId="0DA38858" w14:textId="77777777" w:rsidR="002F7A6C" w:rsidRPr="00FD2370" w:rsidRDefault="002F7A6C" w:rsidP="00D100F5">
            <w:pPr>
              <w:spacing w:before="80" w:after="80"/>
              <w:rPr>
                <w:rFonts w:cs="Arial"/>
              </w:rPr>
            </w:pPr>
          </w:p>
        </w:tc>
        <w:tc>
          <w:tcPr>
            <w:tcW w:w="2533" w:type="pct"/>
            <w:vMerge/>
            <w:tcBorders>
              <w:top w:val="single" w:sz="4" w:space="0" w:color="auto"/>
              <w:left w:val="single" w:sz="4" w:space="0" w:color="auto"/>
              <w:bottom w:val="single" w:sz="4" w:space="0" w:color="auto"/>
              <w:right w:val="single" w:sz="4" w:space="0" w:color="auto"/>
            </w:tcBorders>
            <w:shd w:val="clear" w:color="auto" w:fill="D9D9D9"/>
          </w:tcPr>
          <w:p w14:paraId="55B24812" w14:textId="77777777" w:rsidR="002F7A6C" w:rsidRPr="00FD2370" w:rsidRDefault="002F7A6C" w:rsidP="00D100F5">
            <w:pPr>
              <w:spacing w:before="80" w:after="80"/>
              <w:rPr>
                <w:rFonts w:cs="Arial"/>
              </w:rPr>
            </w:pPr>
          </w:p>
        </w:tc>
        <w:tc>
          <w:tcPr>
            <w:tcW w:w="791" w:type="pct"/>
            <w:vMerge/>
            <w:tcBorders>
              <w:top w:val="single" w:sz="4" w:space="0" w:color="auto"/>
              <w:left w:val="single" w:sz="4" w:space="0" w:color="auto"/>
              <w:bottom w:val="single" w:sz="4" w:space="0" w:color="auto"/>
              <w:right w:val="single" w:sz="4" w:space="0" w:color="auto"/>
            </w:tcBorders>
            <w:shd w:val="clear" w:color="auto" w:fill="F2F2F2"/>
          </w:tcPr>
          <w:p w14:paraId="3383CBE8" w14:textId="77777777" w:rsidR="002F7A6C" w:rsidRPr="00FD2370" w:rsidRDefault="002F7A6C" w:rsidP="00D100F5">
            <w:pPr>
              <w:spacing w:before="80" w:after="80"/>
              <w:rPr>
                <w:rFonts w:cs="Arial"/>
              </w:rPr>
            </w:pPr>
          </w:p>
        </w:tc>
      </w:tr>
      <w:tr w:rsidR="002F7A6C" w:rsidRPr="00FD2370" w14:paraId="2E351B9E" w14:textId="77777777" w:rsidTr="00D100F5">
        <w:trPr>
          <w:trHeight w:val="659"/>
        </w:trPr>
        <w:tc>
          <w:tcPr>
            <w:tcW w:w="258" w:type="pct"/>
            <w:tcBorders>
              <w:top w:val="single" w:sz="4" w:space="0" w:color="auto"/>
            </w:tcBorders>
            <w:shd w:val="clear" w:color="auto" w:fill="FFFFFF"/>
          </w:tcPr>
          <w:p w14:paraId="4025ABB4" w14:textId="77777777" w:rsidR="002F7A6C" w:rsidRPr="00FD2370" w:rsidRDefault="002F7A6C" w:rsidP="00D100F5">
            <w:pPr>
              <w:spacing w:before="80" w:after="80"/>
              <w:ind w:left="164" w:hanging="142"/>
              <w:rPr>
                <w:rFonts w:cs="Arial"/>
              </w:rPr>
            </w:pPr>
            <w:r w:rsidRPr="00FD2370">
              <w:rPr>
                <w:rFonts w:cs="Arial"/>
              </w:rPr>
              <w:t>1</w:t>
            </w:r>
          </w:p>
        </w:tc>
        <w:tc>
          <w:tcPr>
            <w:tcW w:w="1418" w:type="pct"/>
            <w:tcBorders>
              <w:top w:val="single" w:sz="4" w:space="0" w:color="auto"/>
            </w:tcBorders>
            <w:shd w:val="clear" w:color="auto" w:fill="FFFFFF"/>
          </w:tcPr>
          <w:p w14:paraId="0038E92B" w14:textId="77777777" w:rsidR="002F7A6C" w:rsidRPr="00FD2370" w:rsidRDefault="002F7A6C" w:rsidP="00D100F5">
            <w:pPr>
              <w:spacing w:before="80" w:after="80"/>
              <w:rPr>
                <w:rFonts w:cs="Arial"/>
              </w:rPr>
            </w:pPr>
            <w:r w:rsidRPr="00FD2370">
              <w:rPr>
                <w:rFonts w:cs="Arial"/>
              </w:rPr>
              <w:t>Wnioskodawca nie podlega zakazowi udzielania dofinansowania podmiotom wykluczonym lub nie orzeczono wobec niego zakazu dostępu do środków funduszy europejskich na podstawie obowiązujących przepisów.</w:t>
            </w:r>
          </w:p>
        </w:tc>
        <w:tc>
          <w:tcPr>
            <w:tcW w:w="2533" w:type="pct"/>
            <w:tcBorders>
              <w:top w:val="single" w:sz="4" w:space="0" w:color="auto"/>
            </w:tcBorders>
            <w:shd w:val="clear" w:color="auto" w:fill="FFFFFF"/>
          </w:tcPr>
          <w:p w14:paraId="2255C2C2" w14:textId="77777777" w:rsidR="002F7A6C" w:rsidRPr="00FD2370" w:rsidRDefault="002F7A6C" w:rsidP="00D100F5">
            <w:pPr>
              <w:spacing w:before="80" w:after="80"/>
              <w:rPr>
                <w:rFonts w:cs="Arial"/>
              </w:rPr>
            </w:pPr>
            <w:r w:rsidRPr="00FD2370">
              <w:rPr>
                <w:rFonts w:cs="Arial"/>
              </w:rPr>
              <w:t>Wnioskodawca nie podlega wykluczeniu z możliwości ubiegania się o dofinansowanie ze środków funduszy europejskich na podstawie obowiązujących przepisów, w szczególności:</w:t>
            </w:r>
          </w:p>
          <w:p w14:paraId="4F1D3F6E"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207 ust. 4 ustawy z dnia 27 sierpnia 2009 r. o finansach publicznych;</w:t>
            </w:r>
          </w:p>
          <w:p w14:paraId="3017349B"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12 ust. 1 pkt 1 ustawy z dnia 15 czerwca 2012 r. o skutkach powierzania wykonywania pracy cudzoziemcom przebywającym wbrew przepisom na terytorium Rzeczypospolitej Polskiej;</w:t>
            </w:r>
          </w:p>
          <w:p w14:paraId="0549E964" w14:textId="77777777" w:rsidR="002F7A6C" w:rsidRPr="00FD2370" w:rsidRDefault="002F7A6C" w:rsidP="00DC3249">
            <w:pPr>
              <w:numPr>
                <w:ilvl w:val="0"/>
                <w:numId w:val="565"/>
              </w:numPr>
              <w:spacing w:before="80" w:after="80"/>
              <w:ind w:left="424" w:hanging="283"/>
              <w:contextualSpacing/>
              <w:rPr>
                <w:rFonts w:cs="Arial"/>
              </w:rPr>
            </w:pPr>
            <w:r w:rsidRPr="00FD2370">
              <w:rPr>
                <w:rFonts w:cs="Arial"/>
              </w:rPr>
              <w:t>art. 9 ust. 1 pkt 2a ustawy z dnia 28 października 2002 r. o odpowiedzialności podmiotów zbiorowych za czyny zabronione pod groźbą kary.</w:t>
            </w:r>
          </w:p>
          <w:p w14:paraId="7F8B54F3"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val="restart"/>
            <w:tcBorders>
              <w:top w:val="single" w:sz="4" w:space="0" w:color="auto"/>
            </w:tcBorders>
            <w:shd w:val="clear" w:color="auto" w:fill="FFFFFF"/>
          </w:tcPr>
          <w:p w14:paraId="1F46F440" w14:textId="77777777" w:rsidR="002F7A6C" w:rsidRPr="00AF6B78" w:rsidRDefault="002F7A6C" w:rsidP="00D100F5">
            <w:pPr>
              <w:spacing w:before="80" w:after="80"/>
              <w:rPr>
                <w:rFonts w:cs="Arial"/>
              </w:rPr>
            </w:pPr>
            <w:r w:rsidRPr="00AF6B78">
              <w:rPr>
                <w:rFonts w:cs="Arial"/>
              </w:rPr>
              <w:t>Spełnienie kryteriów jest konieczne do przyznania dofinansowania.</w:t>
            </w:r>
          </w:p>
          <w:p w14:paraId="00150C67" w14:textId="466ADF9B" w:rsidR="002F7A6C" w:rsidRPr="00AF6B78" w:rsidRDefault="002F7A6C" w:rsidP="00D100F5">
            <w:pPr>
              <w:spacing w:before="80" w:after="80"/>
              <w:rPr>
                <w:rFonts w:cs="Arial"/>
              </w:rPr>
            </w:pPr>
            <w:r w:rsidRPr="00AF6B78">
              <w:rPr>
                <w:rFonts w:cs="Arial"/>
              </w:rPr>
              <w:t xml:space="preserve">Projekty niespełniające kryteriów formalnych kierowane są do jednokrotnej poprawy lub uzupełnienia, z wyjątkiem sytuacji, kiedy projekt pozakonkursowy został usunięty z </w:t>
            </w:r>
            <w:r w:rsidR="00AF6B78">
              <w:rPr>
                <w:rFonts w:cs="Arial"/>
              </w:rPr>
              <w:t>„</w:t>
            </w:r>
            <w:r w:rsidRPr="00AF6B78">
              <w:rPr>
                <w:rFonts w:cs="Arial"/>
              </w:rPr>
              <w:t xml:space="preserve">Wykazu zidentyfikowanych projektów pozakonkursowych współfinansowanych </w:t>
            </w:r>
            <w:r w:rsidRPr="00AF6B78">
              <w:rPr>
                <w:rFonts w:cs="Arial"/>
              </w:rPr>
              <w:lastRenderedPageBreak/>
              <w:t>ze środków EFS w</w:t>
            </w:r>
            <w:r w:rsidR="00AF6B78">
              <w:rPr>
                <w:rFonts w:cs="Arial"/>
              </w:rPr>
              <w:t> </w:t>
            </w:r>
            <w:r w:rsidRPr="00AF6B78">
              <w:rPr>
                <w:rFonts w:cs="Arial"/>
              </w:rPr>
              <w:t>RPO WM 2014-2020</w:t>
            </w:r>
            <w:r w:rsidR="00AF6B78">
              <w:rPr>
                <w:rFonts w:cs="Arial"/>
              </w:rPr>
              <w:t>”</w:t>
            </w:r>
            <w:r w:rsidRPr="00AF6B78">
              <w:rPr>
                <w:rFonts w:cs="Arial"/>
              </w:rPr>
              <w:t>.</w:t>
            </w:r>
          </w:p>
          <w:p w14:paraId="42897407" w14:textId="656F6A6E" w:rsidR="002F7A6C" w:rsidRPr="00AF6B78" w:rsidRDefault="002F7A6C" w:rsidP="00D100F5">
            <w:pPr>
              <w:spacing w:before="80" w:after="80"/>
            </w:pPr>
            <w:r w:rsidRPr="00AF6B78">
              <w:rPr>
                <w:rFonts w:eastAsia="Times New Roman" w:cs="Arial"/>
              </w:rPr>
              <w:t>W przypadku braku poprawy lub uzupełnienia projektu pozakonkursowego w</w:t>
            </w:r>
            <w:r w:rsidR="00AF6B78">
              <w:rPr>
                <w:rFonts w:eastAsia="Times New Roman" w:cs="Arial"/>
              </w:rPr>
              <w:t> </w:t>
            </w:r>
            <w:r w:rsidRPr="00AF6B78">
              <w:rPr>
                <w:rFonts w:eastAsia="Times New Roman" w:cs="Arial"/>
              </w:rPr>
              <w:t>wyznaczonym terminie wniosek jest odrzucany na etapie oceny formalnej.</w:t>
            </w:r>
          </w:p>
        </w:tc>
      </w:tr>
      <w:tr w:rsidR="002F7A6C" w:rsidRPr="00FD2370" w14:paraId="51B2E050" w14:textId="77777777" w:rsidTr="00D100F5">
        <w:trPr>
          <w:trHeight w:val="659"/>
        </w:trPr>
        <w:tc>
          <w:tcPr>
            <w:tcW w:w="258" w:type="pct"/>
            <w:shd w:val="clear" w:color="auto" w:fill="FFFFFF"/>
          </w:tcPr>
          <w:p w14:paraId="4671532A" w14:textId="77777777" w:rsidR="002F7A6C" w:rsidRPr="00FD2370" w:rsidRDefault="002F7A6C" w:rsidP="00D100F5">
            <w:pPr>
              <w:spacing w:before="80" w:after="80"/>
              <w:ind w:left="164" w:hanging="142"/>
              <w:contextualSpacing/>
              <w:rPr>
                <w:rFonts w:cs="Arial"/>
              </w:rPr>
            </w:pPr>
            <w:r w:rsidRPr="00FD2370">
              <w:rPr>
                <w:rFonts w:cs="Arial"/>
              </w:rPr>
              <w:t>2</w:t>
            </w:r>
          </w:p>
        </w:tc>
        <w:tc>
          <w:tcPr>
            <w:tcW w:w="1418" w:type="pct"/>
            <w:shd w:val="clear" w:color="auto" w:fill="FFFFFF"/>
          </w:tcPr>
          <w:p w14:paraId="04905923" w14:textId="77777777" w:rsidR="002F7A6C" w:rsidRPr="00FD2370" w:rsidRDefault="002F7A6C" w:rsidP="00D100F5">
            <w:pPr>
              <w:spacing w:before="80" w:after="80"/>
              <w:rPr>
                <w:rFonts w:cs="Arial"/>
              </w:rPr>
            </w:pPr>
            <w:r w:rsidRPr="00FD2370">
              <w:rPr>
                <w:rFonts w:cs="Arial"/>
              </w:rPr>
              <w:t>Projekt opisany we wniosku o dofinansowanie nie jest zakończony.</w:t>
            </w:r>
          </w:p>
        </w:tc>
        <w:tc>
          <w:tcPr>
            <w:tcW w:w="2533" w:type="pct"/>
            <w:shd w:val="clear" w:color="auto" w:fill="FFFFFF"/>
          </w:tcPr>
          <w:p w14:paraId="30B85641" w14:textId="77777777" w:rsidR="002F7A6C" w:rsidRPr="00FD2370" w:rsidRDefault="002F7A6C" w:rsidP="00D100F5">
            <w:pPr>
              <w:spacing w:before="80" w:after="80"/>
              <w:rPr>
                <w:rFonts w:cs="Arial"/>
              </w:rPr>
            </w:pPr>
            <w:r w:rsidRPr="00FD2370">
              <w:rPr>
                <w:rFonts w:cs="Arial"/>
              </w:rPr>
              <w:t xml:space="preserve">Projekt nie jest zakończony w rozumieniu z art. 65 ust. 6  Rozporządzenia Parlamentu Europejskiego i Rady (UE) nr 1303/2013  z dnia 17 grudnia </w:t>
            </w:r>
            <w:r>
              <w:rPr>
                <w:rFonts w:cs="Arial"/>
              </w:rPr>
              <w:t>2013 r.</w:t>
            </w:r>
          </w:p>
          <w:p w14:paraId="2AD1BA7B" w14:textId="77777777" w:rsidR="002F7A6C" w:rsidRPr="00FD2370" w:rsidRDefault="002F7A6C" w:rsidP="00D100F5">
            <w:pPr>
              <w:spacing w:before="80" w:after="80"/>
              <w:rPr>
                <w:rFonts w:cs="Arial"/>
              </w:rPr>
            </w:pPr>
            <w:r w:rsidRPr="00FD2370">
              <w:rPr>
                <w:rFonts w:cs="Arial"/>
              </w:rPr>
              <w:t>Kryterium będzie weryfikowane w oparciu o zawarte we wniosku Oświadczenia Wnioskodawcy.</w:t>
            </w:r>
          </w:p>
        </w:tc>
        <w:tc>
          <w:tcPr>
            <w:tcW w:w="791" w:type="pct"/>
            <w:vMerge/>
            <w:shd w:val="clear" w:color="auto" w:fill="FFFFFF"/>
          </w:tcPr>
          <w:p w14:paraId="4AEBC35F" w14:textId="77777777" w:rsidR="002F7A6C" w:rsidRPr="00FD2370" w:rsidRDefault="002F7A6C" w:rsidP="00D100F5">
            <w:pPr>
              <w:spacing w:before="80" w:after="80"/>
              <w:rPr>
                <w:rFonts w:cs="Arial"/>
              </w:rPr>
            </w:pPr>
          </w:p>
        </w:tc>
      </w:tr>
      <w:tr w:rsidR="002F7A6C" w:rsidRPr="00FD2370" w14:paraId="5E000F58" w14:textId="77777777" w:rsidTr="00D100F5">
        <w:trPr>
          <w:trHeight w:val="659"/>
        </w:trPr>
        <w:tc>
          <w:tcPr>
            <w:tcW w:w="258" w:type="pct"/>
            <w:shd w:val="clear" w:color="auto" w:fill="FFFFFF"/>
          </w:tcPr>
          <w:p w14:paraId="56543DD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auto"/>
          </w:tcPr>
          <w:p w14:paraId="78D6618F" w14:textId="77777777" w:rsidR="002F7A6C" w:rsidRPr="00FD2370" w:rsidRDefault="002F7A6C" w:rsidP="00D100F5">
            <w:pPr>
              <w:spacing w:before="80" w:after="80"/>
              <w:rPr>
                <w:rFonts w:cs="Arial"/>
              </w:rPr>
            </w:pPr>
            <w:r w:rsidRPr="00FD2370">
              <w:rPr>
                <w:rFonts w:cs="Arial"/>
              </w:rPr>
              <w:t>Zgodność projektu opisanego we wniosku o dofinansowanie z wezwaniem do złożenia wniosku</w:t>
            </w:r>
          </w:p>
        </w:tc>
        <w:tc>
          <w:tcPr>
            <w:tcW w:w="2533" w:type="pct"/>
            <w:shd w:val="clear" w:color="auto" w:fill="auto"/>
          </w:tcPr>
          <w:p w14:paraId="5369AB13" w14:textId="77777777" w:rsidR="002F7A6C" w:rsidRPr="00FD2370" w:rsidRDefault="002F7A6C" w:rsidP="00D100F5">
            <w:pPr>
              <w:spacing w:before="80" w:after="80"/>
              <w:rPr>
                <w:rFonts w:cs="Arial"/>
              </w:rPr>
            </w:pPr>
            <w:r w:rsidRPr="00FD2370">
              <w:rPr>
                <w:rFonts w:cs="Arial"/>
              </w:rPr>
              <w:t>W ramach kryterium ocenia</w:t>
            </w:r>
            <w:r>
              <w:rPr>
                <w:rFonts w:cs="Arial"/>
              </w:rPr>
              <w:t>na</w:t>
            </w:r>
            <w:r w:rsidRPr="00FD2370">
              <w:rPr>
                <w:rFonts w:cs="Arial"/>
              </w:rPr>
              <w:t xml:space="preserve"> będzie</w:t>
            </w:r>
            <w:r>
              <w:rPr>
                <w:rFonts w:cs="Arial"/>
              </w:rPr>
              <w:t xml:space="preserve"> zgodność projektu z wezwaniem do złożenia wniosku w zakresie </w:t>
            </w:r>
            <w:r w:rsidRPr="00FD2370">
              <w:rPr>
                <w:rFonts w:cs="Arial"/>
              </w:rPr>
              <w:t>grupy docelowej</w:t>
            </w:r>
            <w:r>
              <w:rPr>
                <w:rFonts w:cs="Arial"/>
              </w:rPr>
              <w:t xml:space="preserve"> i </w:t>
            </w:r>
            <w:r w:rsidRPr="00FD2370">
              <w:rPr>
                <w:rFonts w:cs="Arial"/>
              </w:rPr>
              <w:t>typu projektu</w:t>
            </w:r>
            <w:r>
              <w:rPr>
                <w:rFonts w:cs="Arial"/>
              </w:rPr>
              <w:t>.</w:t>
            </w:r>
          </w:p>
        </w:tc>
        <w:tc>
          <w:tcPr>
            <w:tcW w:w="791" w:type="pct"/>
            <w:vMerge/>
            <w:shd w:val="clear" w:color="auto" w:fill="FFFFFF"/>
          </w:tcPr>
          <w:p w14:paraId="17D4E91F" w14:textId="77777777" w:rsidR="002F7A6C" w:rsidRPr="00FD2370" w:rsidRDefault="002F7A6C" w:rsidP="00D100F5">
            <w:pPr>
              <w:spacing w:before="80" w:after="80"/>
              <w:rPr>
                <w:rFonts w:cs="Arial"/>
              </w:rPr>
            </w:pPr>
          </w:p>
        </w:tc>
      </w:tr>
      <w:tr w:rsidR="002F7A6C" w:rsidRPr="00FD2370" w14:paraId="4B0613FE" w14:textId="77777777" w:rsidTr="00D100F5">
        <w:trPr>
          <w:trHeight w:val="659"/>
        </w:trPr>
        <w:tc>
          <w:tcPr>
            <w:tcW w:w="258" w:type="pct"/>
            <w:shd w:val="clear" w:color="auto" w:fill="FFFFFF"/>
          </w:tcPr>
          <w:p w14:paraId="43598E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DCD8393" w14:textId="77777777" w:rsidR="002F7A6C" w:rsidRPr="00FD2370" w:rsidRDefault="002F7A6C" w:rsidP="00D100F5">
            <w:pPr>
              <w:spacing w:before="80" w:after="80"/>
              <w:rPr>
                <w:rFonts w:cs="Arial"/>
              </w:rPr>
            </w:pPr>
            <w:r w:rsidRPr="00FD2370">
              <w:rPr>
                <w:rFonts w:cs="Arial"/>
              </w:rPr>
              <w:t>Wnioskodawca w okresie realizacji projektu prowadzi biuro projektu na terenie województwa mazowieckiego.</w:t>
            </w:r>
          </w:p>
        </w:tc>
        <w:tc>
          <w:tcPr>
            <w:tcW w:w="2533" w:type="pct"/>
            <w:shd w:val="clear" w:color="auto" w:fill="FFFFFF"/>
          </w:tcPr>
          <w:p w14:paraId="303D77F1"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12F34B6" w14:textId="77777777" w:rsidR="002F7A6C" w:rsidRPr="00FD2370" w:rsidRDefault="002F7A6C" w:rsidP="00D100F5">
            <w:pPr>
              <w:spacing w:before="80" w:after="80"/>
              <w:rPr>
                <w:rFonts w:cs="Arial"/>
              </w:rPr>
            </w:pPr>
          </w:p>
        </w:tc>
      </w:tr>
      <w:tr w:rsidR="002F7A6C" w:rsidRPr="00FD2370" w14:paraId="27D778CD" w14:textId="77777777" w:rsidTr="00D100F5">
        <w:trPr>
          <w:trHeight w:val="659"/>
        </w:trPr>
        <w:tc>
          <w:tcPr>
            <w:tcW w:w="258" w:type="pct"/>
            <w:shd w:val="clear" w:color="auto" w:fill="FFFFFF"/>
          </w:tcPr>
          <w:p w14:paraId="4339C40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1A210DD7" w14:textId="77777777" w:rsidR="002F7A6C" w:rsidRPr="00FD2370" w:rsidRDefault="002F7A6C" w:rsidP="00D100F5">
            <w:pPr>
              <w:spacing w:before="80" w:after="80"/>
              <w:rPr>
                <w:rFonts w:cs="Arial"/>
              </w:rPr>
            </w:pPr>
            <w:r w:rsidRPr="00FD2370">
              <w:rPr>
                <w:rFonts w:cs="Arial"/>
              </w:rPr>
              <w:t>Zgodność projektu opisanego we wniosku o dofinansowanie z prawodawstwem krajowym, w tym z ustawą Prawo zamówień publicznych.</w:t>
            </w:r>
          </w:p>
        </w:tc>
        <w:tc>
          <w:tcPr>
            <w:tcW w:w="2533" w:type="pct"/>
            <w:shd w:val="clear" w:color="auto" w:fill="FFFFFF"/>
          </w:tcPr>
          <w:p w14:paraId="011CC2C8" w14:textId="77777777" w:rsidR="002F7A6C" w:rsidRPr="00FD2370" w:rsidRDefault="002F7A6C" w:rsidP="00D100F5">
            <w:pPr>
              <w:spacing w:before="80" w:after="80"/>
              <w:rPr>
                <w:rFonts w:cs="Arial"/>
              </w:rPr>
            </w:pPr>
            <w:r w:rsidRPr="00FD2370">
              <w:rPr>
                <w:rFonts w:cs="Arial"/>
              </w:rPr>
              <w:t>Kryterium będzie weryfikowane w oparciu o zawarte we wniosku Oświadczenie Wnioskodawcy.</w:t>
            </w:r>
          </w:p>
        </w:tc>
        <w:tc>
          <w:tcPr>
            <w:tcW w:w="791" w:type="pct"/>
            <w:vMerge/>
            <w:shd w:val="clear" w:color="auto" w:fill="FFFFFF"/>
          </w:tcPr>
          <w:p w14:paraId="476925AF" w14:textId="77777777" w:rsidR="002F7A6C" w:rsidRPr="00FD2370" w:rsidRDefault="002F7A6C" w:rsidP="00D100F5">
            <w:pPr>
              <w:spacing w:before="80" w:after="80"/>
              <w:rPr>
                <w:rFonts w:cs="Arial"/>
              </w:rPr>
            </w:pPr>
          </w:p>
        </w:tc>
      </w:tr>
      <w:tr w:rsidR="002F7A6C" w:rsidRPr="00FD2370" w14:paraId="2ABCFE44" w14:textId="77777777" w:rsidTr="00D100F5">
        <w:trPr>
          <w:trHeight w:val="659"/>
        </w:trPr>
        <w:tc>
          <w:tcPr>
            <w:tcW w:w="258" w:type="pct"/>
            <w:shd w:val="clear" w:color="auto" w:fill="FFFFFF"/>
          </w:tcPr>
          <w:p w14:paraId="104227B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54F97543" w14:textId="77777777" w:rsidR="002F7A6C" w:rsidRPr="00FD2370" w:rsidRDefault="002F7A6C" w:rsidP="00D100F5">
            <w:pPr>
              <w:spacing w:before="80" w:after="80"/>
              <w:rPr>
                <w:rFonts w:cs="Arial"/>
              </w:rPr>
            </w:pPr>
            <w:r w:rsidRPr="00FD2370">
              <w:rPr>
                <w:rFonts w:cs="Arial"/>
              </w:rPr>
              <w:t xml:space="preserve">Zgodność projektu opisanego we wniosku o dofinansowanie z zasadami dotyczącymi pomocy publicznej / pomocy de </w:t>
            </w:r>
            <w:proofErr w:type="spellStart"/>
            <w:r w:rsidRPr="00FD2370">
              <w:rPr>
                <w:rFonts w:cs="Arial"/>
              </w:rPr>
              <w:t>minimis</w:t>
            </w:r>
            <w:proofErr w:type="spellEnd"/>
            <w:r w:rsidRPr="00FD2370">
              <w:rPr>
                <w:rFonts w:cs="Arial"/>
              </w:rPr>
              <w:t>.</w:t>
            </w:r>
          </w:p>
        </w:tc>
        <w:tc>
          <w:tcPr>
            <w:tcW w:w="2533" w:type="pct"/>
            <w:shd w:val="clear" w:color="auto" w:fill="FFFFFF"/>
          </w:tcPr>
          <w:p w14:paraId="01145B84" w14:textId="77777777" w:rsidR="002F7A6C" w:rsidRPr="00FD2370" w:rsidRDefault="002F7A6C" w:rsidP="00D100F5">
            <w:pPr>
              <w:spacing w:before="80" w:after="80"/>
              <w:rPr>
                <w:rFonts w:cs="Arial"/>
              </w:rPr>
            </w:pPr>
            <w:r w:rsidRPr="00FD2370">
              <w:rPr>
                <w:rFonts w:cs="Arial"/>
              </w:rPr>
              <w:t xml:space="preserve">W ramach kryterium będzie weryfikowana zgodność z warunkami wsparcia dotyczącymi pomocy publicznej lub pomocy de </w:t>
            </w:r>
            <w:proofErr w:type="spellStart"/>
            <w:r w:rsidRPr="00FD2370">
              <w:rPr>
                <w:rFonts w:cs="Arial"/>
              </w:rPr>
              <w:t>minimis</w:t>
            </w:r>
            <w:proofErr w:type="spellEnd"/>
            <w:r w:rsidRPr="00FD2370">
              <w:rPr>
                <w:rFonts w:cs="Arial"/>
              </w:rPr>
              <w:t>, wynikającymi z aktów prawnych wskazanych w Regulaminie konkursu, w tym w szczególności:</w:t>
            </w:r>
          </w:p>
          <w:p w14:paraId="05079812" w14:textId="77777777" w:rsidR="002F7A6C" w:rsidRPr="00FD2370" w:rsidRDefault="002F7A6C" w:rsidP="00DC3249">
            <w:pPr>
              <w:numPr>
                <w:ilvl w:val="0"/>
                <w:numId w:val="415"/>
              </w:numPr>
              <w:spacing w:before="80" w:after="80"/>
              <w:ind w:left="247" w:hanging="247"/>
              <w:contextualSpacing/>
              <w:rPr>
                <w:rFonts w:cs="Arial"/>
              </w:rPr>
            </w:pPr>
            <w:r w:rsidRPr="00FD2370">
              <w:rPr>
                <w:rFonts w:cs="Arial"/>
              </w:rPr>
              <w:t xml:space="preserve">możliwość udzielenia wsparcia Wnioskodawcy wynikająca z właściwych przepisów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0F61981A"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prawidłowość określenia statusu przedsiębiorstwa: </w:t>
            </w:r>
            <w:r w:rsidRPr="00FD2370">
              <w:rPr>
                <w:rFonts w:cs="Arial"/>
              </w:rPr>
              <w:br/>
              <w:t xml:space="preserve">a) w przypadku Wnioskodawców ubiegających się o pomoc publiczną na podstawie rozporządzenia Komisji (UE) nr 651/2014 z dnia 17 czerwca 2014 r. uznającego niektóre rodzaje pomocy za zgodne z rynkiem wewnętrznym w zastosowaniu art. 107 i 108 Traktatu  - zgodnie z Załącznikiem I do tego rozporządzenia, </w:t>
            </w:r>
            <w:r w:rsidRPr="00FD2370">
              <w:rPr>
                <w:rFonts w:cs="Arial"/>
              </w:rPr>
              <w:br/>
              <w:t xml:space="preserve">b) w przypadku Wnioskodawców ubiegających się o pomoc de </w:t>
            </w:r>
            <w:proofErr w:type="spellStart"/>
            <w:r w:rsidRPr="00FD2370">
              <w:rPr>
                <w:rFonts w:cs="Arial"/>
              </w:rPr>
              <w:t>minimis</w:t>
            </w:r>
            <w:proofErr w:type="spellEnd"/>
            <w:r w:rsidRPr="00FD2370">
              <w:rPr>
                <w:rFonts w:cs="Arial"/>
              </w:rPr>
              <w:t xml:space="preserve"> na podstawie rozporządzenia Komisji (UE) nr 1407/2013 z dnia 18 grudnia 2013 r. w sprawie stosowania art. 107 i 108 Traktatu o funkcjonowaniu Unii Europejskiej do pomocy de </w:t>
            </w:r>
            <w:proofErr w:type="spellStart"/>
            <w:r w:rsidRPr="00FD2370">
              <w:rPr>
                <w:rFonts w:cs="Arial"/>
              </w:rPr>
              <w:t>minimis</w:t>
            </w:r>
            <w:proofErr w:type="spellEnd"/>
            <w:r w:rsidRPr="00FD2370">
              <w:rPr>
                <w:rFonts w:cs="Arial"/>
              </w:rPr>
              <w:t xml:space="preserve"> - zgodnie z art. 2 ust. 2 tego rozporządzenia, z uwzględnieniem dokumentu: Zalecenia </w:t>
            </w:r>
            <w:r w:rsidRPr="00FD2370">
              <w:rPr>
                <w:rFonts w:cs="Arial"/>
              </w:rPr>
              <w:lastRenderedPageBreak/>
              <w:t xml:space="preserve">Komisji 2003/361/WE z dnia 6 maja 2003 r., dotyczące definicji przedsiębiorstw mikro, małych i średnich; </w:t>
            </w:r>
          </w:p>
          <w:p w14:paraId="2E14C6D7" w14:textId="4D1EEEC5" w:rsidR="002F7A6C" w:rsidRPr="00FD2370" w:rsidRDefault="002F7A6C" w:rsidP="00DC3249">
            <w:pPr>
              <w:numPr>
                <w:ilvl w:val="0"/>
                <w:numId w:val="416"/>
              </w:numPr>
              <w:spacing w:before="80" w:after="80"/>
              <w:ind w:left="232" w:hanging="232"/>
              <w:rPr>
                <w:rFonts w:cs="Arial"/>
              </w:rPr>
            </w:pPr>
            <w:r w:rsidRPr="00FD2370">
              <w:rPr>
                <w:rFonts w:cs="Arial"/>
              </w:rPr>
              <w:t xml:space="preserve">czy realizacja przedsięwzięcia mieści się w ramach czasowych dopuszczalnych we właściwych przepisach o pomocy publicznej lub pomocy de </w:t>
            </w:r>
            <w:proofErr w:type="spellStart"/>
            <w:r w:rsidRPr="00FD2370">
              <w:rPr>
                <w:rFonts w:cs="Arial"/>
              </w:rPr>
              <w:t>minimis</w:t>
            </w:r>
            <w:proofErr w:type="spellEnd"/>
            <w:r w:rsidRPr="00FD2370">
              <w:rPr>
                <w:rFonts w:cs="Arial"/>
              </w:rPr>
              <w:t xml:space="preserve"> będących podstawą prawną udzielenia wsparcia w</w:t>
            </w:r>
            <w:r w:rsidR="00AF6B78">
              <w:rPr>
                <w:rFonts w:cs="Arial"/>
              </w:rPr>
              <w:t> </w:t>
            </w:r>
            <w:r w:rsidRPr="00FD2370">
              <w:rPr>
                <w:rFonts w:cs="Arial"/>
              </w:rPr>
              <w:t>ramach danego działania;</w:t>
            </w:r>
          </w:p>
          <w:p w14:paraId="6E1CF2D0" w14:textId="77777777" w:rsidR="002F7A6C" w:rsidRPr="00FD2370" w:rsidRDefault="002F7A6C" w:rsidP="00DC3249">
            <w:pPr>
              <w:numPr>
                <w:ilvl w:val="0"/>
                <w:numId w:val="416"/>
              </w:numPr>
              <w:spacing w:before="80" w:after="80"/>
              <w:ind w:left="232" w:hanging="232"/>
              <w:rPr>
                <w:rFonts w:cs="Arial"/>
              </w:rPr>
            </w:pPr>
            <w:r w:rsidRPr="00FD2370">
              <w:rPr>
                <w:rFonts w:cs="Arial"/>
              </w:rPr>
              <w:t xml:space="preserve">czy wnioskowana kwota i zakres projektu, w tym wydatki kwalifikowalne są zgodne z przepisami o pomocy publicznej lub pomocy de </w:t>
            </w:r>
            <w:proofErr w:type="spellStart"/>
            <w:r w:rsidRPr="00FD2370">
              <w:rPr>
                <w:rFonts w:cs="Arial"/>
              </w:rPr>
              <w:t>minimis</w:t>
            </w:r>
            <w:proofErr w:type="spellEnd"/>
            <w:r w:rsidRPr="00FD2370">
              <w:rPr>
                <w:rFonts w:cs="Arial"/>
              </w:rPr>
              <w:t xml:space="preserve"> będących podstawą prawną udzielenia wsparcia w ramach działania.</w:t>
            </w:r>
          </w:p>
          <w:p w14:paraId="679BF744" w14:textId="77777777" w:rsidR="002F7A6C" w:rsidRPr="00FD2370" w:rsidRDefault="002F7A6C" w:rsidP="00D100F5">
            <w:pPr>
              <w:spacing w:before="80" w:after="80"/>
              <w:rPr>
                <w:rFonts w:cs="Arial"/>
              </w:rPr>
            </w:pPr>
            <w:r w:rsidRPr="00FD2370">
              <w:rPr>
                <w:rFonts w:cs="Arial"/>
              </w:rPr>
              <w:t>Możliwe warianty odpowiedzi: tak, nie, nie dotyczy.</w:t>
            </w:r>
          </w:p>
        </w:tc>
        <w:tc>
          <w:tcPr>
            <w:tcW w:w="791" w:type="pct"/>
            <w:vMerge/>
            <w:shd w:val="clear" w:color="auto" w:fill="FFFFFF"/>
          </w:tcPr>
          <w:p w14:paraId="6569E682" w14:textId="77777777" w:rsidR="002F7A6C" w:rsidRPr="00FD2370" w:rsidRDefault="002F7A6C" w:rsidP="00D100F5">
            <w:pPr>
              <w:spacing w:before="80" w:after="80"/>
              <w:rPr>
                <w:rFonts w:cs="Arial"/>
              </w:rPr>
            </w:pPr>
          </w:p>
        </w:tc>
      </w:tr>
      <w:tr w:rsidR="002F7A6C" w:rsidRPr="00FD2370" w14:paraId="598D4FE8" w14:textId="77777777" w:rsidTr="00D100F5">
        <w:trPr>
          <w:trHeight w:val="721"/>
        </w:trPr>
        <w:tc>
          <w:tcPr>
            <w:tcW w:w="258" w:type="pct"/>
            <w:tcBorders>
              <w:bottom w:val="single" w:sz="4" w:space="0" w:color="auto"/>
            </w:tcBorders>
            <w:shd w:val="clear" w:color="auto" w:fill="FFFFFF"/>
          </w:tcPr>
          <w:p w14:paraId="2F7345E7" w14:textId="77777777" w:rsidR="002F7A6C" w:rsidRPr="00FD2370" w:rsidRDefault="002F7A6C" w:rsidP="00DC3249">
            <w:pPr>
              <w:numPr>
                <w:ilvl w:val="0"/>
                <w:numId w:val="480"/>
              </w:numPr>
              <w:spacing w:before="80" w:after="80"/>
              <w:ind w:left="164" w:hanging="142"/>
              <w:contextualSpacing/>
              <w:rPr>
                <w:rFonts w:cs="Arial"/>
              </w:rPr>
            </w:pPr>
          </w:p>
        </w:tc>
        <w:tc>
          <w:tcPr>
            <w:tcW w:w="1418" w:type="pct"/>
            <w:tcBorders>
              <w:bottom w:val="single" w:sz="4" w:space="0" w:color="auto"/>
            </w:tcBorders>
            <w:shd w:val="clear" w:color="auto" w:fill="FFFFFF"/>
          </w:tcPr>
          <w:p w14:paraId="744D8888" w14:textId="77777777" w:rsidR="002F7A6C" w:rsidRPr="00FD2370" w:rsidRDefault="002F7A6C" w:rsidP="00D100F5">
            <w:pPr>
              <w:spacing w:before="80" w:after="80"/>
              <w:rPr>
                <w:rFonts w:cs="Arial"/>
              </w:rPr>
            </w:pPr>
            <w:r w:rsidRPr="00FD2370">
              <w:rPr>
                <w:rFonts w:cs="Arial"/>
              </w:rPr>
              <w:t>Zgodność projektu opisanego we wniosku o dofinansowanie z zasadą równości szans kobiet i mężczyzn, w oparciu o standard minimum.</w:t>
            </w:r>
          </w:p>
        </w:tc>
        <w:tc>
          <w:tcPr>
            <w:tcW w:w="2533" w:type="pct"/>
            <w:tcBorders>
              <w:bottom w:val="single" w:sz="4" w:space="0" w:color="auto"/>
            </w:tcBorders>
            <w:shd w:val="clear" w:color="auto" w:fill="FFFFFF"/>
          </w:tcPr>
          <w:p w14:paraId="5D7BAC89" w14:textId="77777777" w:rsidR="002F7A6C" w:rsidRPr="00FD2370" w:rsidRDefault="002F7A6C" w:rsidP="00D100F5">
            <w:pPr>
              <w:spacing w:before="80" w:after="80"/>
              <w:rPr>
                <w:rFonts w:cs="Arial"/>
              </w:rPr>
            </w:pPr>
            <w:r w:rsidRPr="00FD2370">
              <w:rPr>
                <w:rFonts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6C96E998" w14:textId="77777777" w:rsidR="002F7A6C" w:rsidRDefault="002F7A6C" w:rsidP="00D100F5">
            <w:pPr>
              <w:spacing w:before="80" w:after="80"/>
              <w:rPr>
                <w:rFonts w:cs="Arial"/>
              </w:rPr>
            </w:pPr>
            <w:r w:rsidRPr="00FD2370">
              <w:rPr>
                <w:rFonts w:cs="Arial"/>
              </w:rPr>
              <w:t>Spełnienie zasady równości szans kobiet i mężczyzn weryfikowane będzie poprzez zbadanie zgodności projektu ze standardem minimum realizacji zasady równości szans kobiet i mężczyzn w ramach projektów współfinansowanych z EFS.</w:t>
            </w:r>
          </w:p>
          <w:p w14:paraId="748C66A6" w14:textId="3AEFAD8E" w:rsidR="002F7A6C" w:rsidRPr="00FD2370" w:rsidRDefault="002F7A6C" w:rsidP="00D100F5">
            <w:pPr>
              <w:spacing w:before="80" w:after="80"/>
              <w:rPr>
                <w:rFonts w:cs="Arial"/>
              </w:rPr>
            </w:pPr>
            <w:r w:rsidRPr="00FD2370">
              <w:rPr>
                <w:rFonts w:cs="Arial"/>
              </w:rPr>
              <w:t>Kryterium będzie weryfikowane w oparciu o zawarte we wniosku o</w:t>
            </w:r>
            <w:r w:rsidR="00AF6B78">
              <w:rPr>
                <w:rFonts w:cs="Arial"/>
              </w:rPr>
              <w:t> </w:t>
            </w:r>
            <w:r w:rsidRPr="00FD2370">
              <w:rPr>
                <w:rFonts w:cs="Arial"/>
              </w:rPr>
              <w:t>dofinansowanie oświadczenie wnioskodawcy.</w:t>
            </w:r>
          </w:p>
        </w:tc>
        <w:tc>
          <w:tcPr>
            <w:tcW w:w="791" w:type="pct"/>
            <w:vMerge/>
            <w:shd w:val="clear" w:color="auto" w:fill="FFFFFF"/>
          </w:tcPr>
          <w:p w14:paraId="494AE704" w14:textId="77777777" w:rsidR="002F7A6C" w:rsidRPr="00FD2370" w:rsidRDefault="002F7A6C" w:rsidP="00D100F5">
            <w:pPr>
              <w:spacing w:before="80" w:after="80"/>
              <w:rPr>
                <w:rFonts w:cs="Arial"/>
              </w:rPr>
            </w:pPr>
          </w:p>
        </w:tc>
      </w:tr>
      <w:tr w:rsidR="002F7A6C" w:rsidRPr="00FD2370" w14:paraId="1EEBE048" w14:textId="77777777" w:rsidTr="00D100F5">
        <w:trPr>
          <w:trHeight w:val="659"/>
        </w:trPr>
        <w:tc>
          <w:tcPr>
            <w:tcW w:w="258" w:type="pct"/>
            <w:shd w:val="clear" w:color="auto" w:fill="FFFFFF"/>
          </w:tcPr>
          <w:p w14:paraId="1D3F4DC0"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209689C1" w14:textId="77777777" w:rsidR="002F7A6C" w:rsidRPr="000900CE" w:rsidRDefault="002F7A6C" w:rsidP="00D100F5">
            <w:pPr>
              <w:autoSpaceDE w:val="0"/>
              <w:autoSpaceDN w:val="0"/>
              <w:adjustRightInd w:val="0"/>
              <w:spacing w:before="80" w:after="80"/>
              <w:rPr>
                <w:rFonts w:cs="Arial"/>
              </w:rPr>
            </w:pPr>
            <w:r w:rsidRPr="000900CE">
              <w:rPr>
                <w:rFonts w:cs="Arial"/>
              </w:rPr>
              <w:t>Projekt ma pozytywny wpływ na zasadę niedyskryminacji, w tym dostępności dla osób z niepełnoprawnościami.</w:t>
            </w:r>
          </w:p>
        </w:tc>
        <w:tc>
          <w:tcPr>
            <w:tcW w:w="2533" w:type="pct"/>
            <w:shd w:val="clear" w:color="auto" w:fill="FFFFFF"/>
          </w:tcPr>
          <w:p w14:paraId="4A2F8422" w14:textId="58D35BE0" w:rsidR="002F7A6C" w:rsidRPr="000900CE" w:rsidRDefault="002F7A6C" w:rsidP="00D100F5">
            <w:pPr>
              <w:autoSpaceDE w:val="0"/>
              <w:autoSpaceDN w:val="0"/>
              <w:adjustRightInd w:val="0"/>
              <w:spacing w:before="80" w:after="80"/>
              <w:rPr>
                <w:rFonts w:cs="Arial"/>
              </w:rPr>
            </w:pPr>
            <w:r w:rsidRPr="000900CE">
              <w:rPr>
                <w:rFonts w:cs="Arial"/>
              </w:rPr>
              <w:t>Przez pozytywny wpływ należy rozumieć zapewnienie dostępności do</w:t>
            </w:r>
            <w:r w:rsidR="00AF6B78">
              <w:rPr>
                <w:rFonts w:cs="Arial"/>
              </w:rPr>
              <w:t> </w:t>
            </w:r>
            <w:r w:rsidRPr="000900CE">
              <w:rPr>
                <w:rFonts w:cs="Arial"/>
              </w:rPr>
              <w:t xml:space="preserve">oferowanego w projekcie wsparcia dla wszystkich jego uczestników oraz zapewnienie dostępności wszystkich produktów projektu dla wszystkich ich użytkowników, zgodnie ze standardami dostępności, stanowiącymi załącznik do Wytycznych w zakresie realizacji zasady równości szans i niedyskryminacji, w tym dostępności dla osób </w:t>
            </w:r>
            <w:r w:rsidRPr="000900CE">
              <w:rPr>
                <w:rFonts w:cs="Arial"/>
              </w:rPr>
              <w:lastRenderedPageBreak/>
              <w:t>z</w:t>
            </w:r>
            <w:r w:rsidR="00AF6B78">
              <w:rPr>
                <w:rFonts w:cs="Arial"/>
              </w:rPr>
              <w:t> </w:t>
            </w:r>
            <w:r w:rsidRPr="000900CE">
              <w:rPr>
                <w:rFonts w:cs="Arial"/>
              </w:rPr>
              <w:t>niepełnosprawnościami oraz zasady równości szans kobiet i mężczyzn w</w:t>
            </w:r>
            <w:r w:rsidR="00AF6B78">
              <w:rPr>
                <w:rFonts w:cs="Arial"/>
              </w:rPr>
              <w:t> </w:t>
            </w:r>
            <w:r w:rsidRPr="000900CE">
              <w:rPr>
                <w:rFonts w:cs="Arial"/>
              </w:rPr>
              <w:t xml:space="preserve">ramach funduszy unijnych na lata 2014-2020. </w:t>
            </w:r>
          </w:p>
          <w:p w14:paraId="1BECF015" w14:textId="77777777" w:rsidR="002F7A6C" w:rsidRPr="000900CE" w:rsidRDefault="002F7A6C" w:rsidP="00D100F5">
            <w:pPr>
              <w:autoSpaceDE w:val="0"/>
              <w:autoSpaceDN w:val="0"/>
              <w:adjustRightInd w:val="0"/>
              <w:spacing w:before="80" w:after="80"/>
              <w:rPr>
                <w:rFonts w:cs="Arial"/>
              </w:rPr>
            </w:pPr>
            <w:r w:rsidRPr="000900CE">
              <w:rPr>
                <w:rFonts w:cs="Arial"/>
              </w:rPr>
              <w:t xml:space="preserve">W wyjątkowych sytuacjach, dopuszczalne jest uznanie neutralności produktu projektu. </w:t>
            </w:r>
            <w:r w:rsidRPr="000900CE">
              <w:rPr>
                <w:rFonts w:cs="Arial"/>
              </w:rPr>
              <w:br/>
              <w:t>O neutralności produktu można mówić w sytuacji, kiedy wnioskodawca wykaże we wniosku o dofinansowanie projektu, że dostępność nie dotyczy danego produktu na przykład z uwagi na brak jego bezpośrednich użytkowników.</w:t>
            </w:r>
          </w:p>
          <w:p w14:paraId="6BC32666" w14:textId="0BB9045F" w:rsidR="002F7A6C" w:rsidRPr="000900CE" w:rsidRDefault="002F7A6C" w:rsidP="00D100F5">
            <w:pPr>
              <w:autoSpaceDE w:val="0"/>
              <w:autoSpaceDN w:val="0"/>
              <w:adjustRightInd w:val="0"/>
              <w:spacing w:before="80" w:after="80"/>
              <w:rPr>
                <w:rFonts w:cs="Arial"/>
              </w:rPr>
            </w:pPr>
            <w:r w:rsidRPr="000900CE">
              <w:rPr>
                <w:rFonts w:cs="Arial"/>
              </w:rPr>
              <w:t>Kryterium weryfikowane będzie na podstawie informacji zawartych we</w:t>
            </w:r>
            <w:r w:rsidR="00AF6B78">
              <w:rPr>
                <w:rFonts w:cs="Arial"/>
              </w:rPr>
              <w:t> </w:t>
            </w:r>
            <w:r w:rsidRPr="000900CE">
              <w:rPr>
                <w:rFonts w:cs="Arial"/>
              </w:rPr>
              <w:t xml:space="preserve">wniosku o dofinansowanie. </w:t>
            </w:r>
          </w:p>
          <w:p w14:paraId="38A50FEA" w14:textId="3D15026B" w:rsidR="002F7A6C" w:rsidRPr="000900CE" w:rsidRDefault="002F7A6C" w:rsidP="00D100F5">
            <w:pPr>
              <w:autoSpaceDE w:val="0"/>
              <w:autoSpaceDN w:val="0"/>
              <w:adjustRightInd w:val="0"/>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2F605D66" w14:textId="77777777" w:rsidR="002F7A6C" w:rsidRPr="00FD2370" w:rsidRDefault="002F7A6C" w:rsidP="00D100F5">
            <w:pPr>
              <w:autoSpaceDE w:val="0"/>
              <w:autoSpaceDN w:val="0"/>
              <w:adjustRightInd w:val="0"/>
              <w:spacing w:before="80" w:after="80"/>
              <w:rPr>
                <w:rFonts w:cs="Arial"/>
              </w:rPr>
            </w:pPr>
          </w:p>
        </w:tc>
      </w:tr>
      <w:tr w:rsidR="002F7A6C" w:rsidRPr="00FD2370" w14:paraId="63BFE174" w14:textId="77777777" w:rsidTr="00D100F5">
        <w:trPr>
          <w:trHeight w:val="659"/>
        </w:trPr>
        <w:tc>
          <w:tcPr>
            <w:tcW w:w="258" w:type="pct"/>
            <w:shd w:val="clear" w:color="auto" w:fill="FFFFFF"/>
          </w:tcPr>
          <w:p w14:paraId="5A07F5E8"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7E71B79E" w14:textId="77777777" w:rsidR="002F7A6C" w:rsidRPr="000900CE" w:rsidRDefault="002F7A6C" w:rsidP="00D100F5">
            <w:pPr>
              <w:spacing w:before="80" w:after="80"/>
              <w:rPr>
                <w:rFonts w:cs="Arial"/>
              </w:rPr>
            </w:pPr>
            <w:r w:rsidRPr="000900CE">
              <w:rPr>
                <w:rFonts w:cs="Arial"/>
              </w:rPr>
              <w:t>Zgodność projektu opisanego we wniosku o dofinansowanie z zasadą zrównoważonego rozwoju.</w:t>
            </w:r>
          </w:p>
        </w:tc>
        <w:tc>
          <w:tcPr>
            <w:tcW w:w="2533" w:type="pct"/>
            <w:shd w:val="clear" w:color="auto" w:fill="FFFFFF"/>
          </w:tcPr>
          <w:p w14:paraId="6B9E2FA4" w14:textId="77777777" w:rsidR="002F7A6C" w:rsidRPr="000900CE" w:rsidRDefault="002F7A6C" w:rsidP="00D100F5">
            <w:pPr>
              <w:spacing w:before="80" w:after="80"/>
              <w:rPr>
                <w:rFonts w:cs="Arial"/>
              </w:rPr>
            </w:pPr>
            <w:r w:rsidRPr="000900CE">
              <w:rPr>
                <w:rFonts w:cs="Arial"/>
              </w:rPr>
              <w:t>Kryterium będzie weryfikowane w oparciu o zawarte we wniosku Oświadczenie Wnioskodawcy.</w:t>
            </w:r>
          </w:p>
        </w:tc>
        <w:tc>
          <w:tcPr>
            <w:tcW w:w="791" w:type="pct"/>
            <w:vMerge/>
            <w:shd w:val="clear" w:color="auto" w:fill="FFFFFF"/>
          </w:tcPr>
          <w:p w14:paraId="2E96A189" w14:textId="77777777" w:rsidR="002F7A6C" w:rsidRPr="00FD2370" w:rsidRDefault="002F7A6C" w:rsidP="00D100F5">
            <w:pPr>
              <w:spacing w:before="80" w:after="80"/>
              <w:rPr>
                <w:rFonts w:cs="Arial"/>
              </w:rPr>
            </w:pPr>
          </w:p>
        </w:tc>
      </w:tr>
      <w:tr w:rsidR="002F7A6C" w:rsidRPr="00FD2370" w14:paraId="1AFC890B" w14:textId="77777777" w:rsidTr="00D100F5">
        <w:trPr>
          <w:trHeight w:val="659"/>
        </w:trPr>
        <w:tc>
          <w:tcPr>
            <w:tcW w:w="258" w:type="pct"/>
            <w:shd w:val="clear" w:color="auto" w:fill="FFFFFF"/>
          </w:tcPr>
          <w:p w14:paraId="5339136E"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4FAB3934" w14:textId="77777777" w:rsidR="002F7A6C" w:rsidRPr="000900CE" w:rsidRDefault="002F7A6C" w:rsidP="00D100F5">
            <w:pPr>
              <w:pStyle w:val="Tekstkomentarza"/>
              <w:spacing w:before="80" w:after="80" w:line="259" w:lineRule="auto"/>
              <w:rPr>
                <w:rFonts w:cs="Arial"/>
              </w:rPr>
            </w:pPr>
            <w:r w:rsidRPr="000900CE">
              <w:rPr>
                <w:rFonts w:cs="Arial"/>
              </w:rPr>
              <w:t>Projekt opisany we wniosku o dofinansowanie skierowany jest do grupy docelowej, która przybyła z Ukrainy i znajduje się na terenie województwa mazowieckiego, w związku z trwającym konfliktem zbrojnym.</w:t>
            </w:r>
          </w:p>
          <w:p w14:paraId="76BE5C59" w14:textId="77777777" w:rsidR="002F7A6C" w:rsidRPr="000900CE" w:rsidRDefault="002F7A6C" w:rsidP="00D100F5">
            <w:pPr>
              <w:spacing w:before="80" w:after="80"/>
              <w:rPr>
                <w:rFonts w:cs="Arial"/>
              </w:rPr>
            </w:pPr>
          </w:p>
        </w:tc>
        <w:tc>
          <w:tcPr>
            <w:tcW w:w="2533" w:type="pct"/>
            <w:shd w:val="clear" w:color="auto" w:fill="FFFFFF"/>
          </w:tcPr>
          <w:p w14:paraId="7FE9C813" w14:textId="31A400E3" w:rsidR="002F7A6C" w:rsidRPr="000900CE" w:rsidRDefault="002F7A6C" w:rsidP="00D100F5">
            <w:pPr>
              <w:spacing w:before="80" w:after="80"/>
              <w:rPr>
                <w:rFonts w:cs="Arial"/>
                <w:color w:val="5B9BD5"/>
              </w:rPr>
            </w:pPr>
            <w:r w:rsidRPr="000900CE">
              <w:rPr>
                <w:rFonts w:eastAsia="Times New Roman" w:cs="Arial"/>
                <w:lang w:eastAsia="pl-PL"/>
              </w:rPr>
              <w:t>W ramach kryterium weryfikowane będzie, czy projekt został skierowany do</w:t>
            </w:r>
            <w:r w:rsidR="00AF6B78">
              <w:rPr>
                <w:rFonts w:eastAsia="Times New Roman" w:cs="Arial"/>
                <w:lang w:eastAsia="pl-PL"/>
              </w:rPr>
              <w:t> </w:t>
            </w:r>
            <w:r w:rsidRPr="000900CE">
              <w:rPr>
                <w:rFonts w:eastAsia="Times New Roman" w:cs="Arial"/>
                <w:lang w:eastAsia="pl-PL"/>
              </w:rPr>
              <w:t xml:space="preserve">osób przybyłych z Ukrainy, które znajdują się na terenie województwa mazowieckiego, w związku z trwającym konfliktem zbrojnym. </w:t>
            </w:r>
            <w:r w:rsidRPr="000900CE">
              <w:rPr>
                <w:rFonts w:cs="Arial"/>
              </w:rPr>
              <w:t xml:space="preserve"> Szczegółowe warunki udzielania wsparcia zostaną doprecyzowane na etapie rekrutacji uczestników do projektu i będą uwzględniały m.in. warunki prawne </w:t>
            </w:r>
            <w:r w:rsidRPr="000900CE">
              <w:rPr>
                <w:rStyle w:val="cf01"/>
                <w:rFonts w:cs="Arial"/>
              </w:rPr>
              <w:t>dotyczące legalizacji pobytu osób ewakuowanych z Ukrainy.</w:t>
            </w:r>
          </w:p>
          <w:p w14:paraId="46AD89F2" w14:textId="7EBFFD87" w:rsidR="002F7A6C" w:rsidRPr="000900CE" w:rsidRDefault="002F7A6C" w:rsidP="00D100F5">
            <w:pPr>
              <w:spacing w:before="80" w:after="80"/>
              <w:rPr>
                <w:rFonts w:cs="Arial"/>
              </w:rPr>
            </w:pPr>
            <w:r w:rsidRPr="000900CE">
              <w:rPr>
                <w:rFonts w:cs="Arial"/>
              </w:rPr>
              <w:t>Kryterium będzie weryfikowane w oparciu o zawarte we wniosku o</w:t>
            </w:r>
            <w:r w:rsidR="00AF6B78">
              <w:rPr>
                <w:rFonts w:cs="Arial"/>
              </w:rPr>
              <w:t> </w:t>
            </w:r>
            <w:r w:rsidRPr="000900CE">
              <w:rPr>
                <w:rFonts w:cs="Arial"/>
              </w:rPr>
              <w:t>dofinansowanie oświadczenie wnioskodawcy.</w:t>
            </w:r>
          </w:p>
        </w:tc>
        <w:tc>
          <w:tcPr>
            <w:tcW w:w="791" w:type="pct"/>
            <w:vMerge/>
            <w:shd w:val="clear" w:color="auto" w:fill="FFFFFF"/>
          </w:tcPr>
          <w:p w14:paraId="0A91EB4C" w14:textId="77777777" w:rsidR="002F7A6C" w:rsidRPr="00FD2370" w:rsidRDefault="002F7A6C" w:rsidP="00D100F5">
            <w:pPr>
              <w:spacing w:before="80" w:after="80"/>
              <w:rPr>
                <w:rFonts w:cs="Arial"/>
              </w:rPr>
            </w:pPr>
          </w:p>
        </w:tc>
      </w:tr>
      <w:tr w:rsidR="002F7A6C" w:rsidRPr="00FD2370" w14:paraId="61A2C15C" w14:textId="77777777" w:rsidTr="00D100F5">
        <w:trPr>
          <w:trHeight w:val="659"/>
        </w:trPr>
        <w:tc>
          <w:tcPr>
            <w:tcW w:w="258" w:type="pct"/>
            <w:shd w:val="clear" w:color="auto" w:fill="FFFFFF"/>
          </w:tcPr>
          <w:p w14:paraId="65223AF1"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6D3C287C"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jest zgodny z treścią zgłoszenia do </w:t>
            </w:r>
            <w:r w:rsidRPr="00FD2370">
              <w:rPr>
                <w:rFonts w:cs="Arial"/>
                <w:i/>
              </w:rPr>
              <w:t>Wykazu zidentyfikowanych projektów pozakonkursowych współfinansowanych ze środków EFS w RPO WM 2014-2020</w:t>
            </w:r>
            <w:r w:rsidRPr="00FD2370">
              <w:rPr>
                <w:rFonts w:cs="Arial"/>
              </w:rPr>
              <w:t>.</w:t>
            </w:r>
          </w:p>
        </w:tc>
        <w:tc>
          <w:tcPr>
            <w:tcW w:w="2533" w:type="pct"/>
            <w:shd w:val="clear" w:color="auto" w:fill="FFFFFF"/>
          </w:tcPr>
          <w:p w14:paraId="37E9FD55" w14:textId="6C1AC37E" w:rsidR="002F7A6C" w:rsidRPr="00FD2370" w:rsidRDefault="002F7A6C" w:rsidP="00D100F5">
            <w:pPr>
              <w:spacing w:before="80" w:after="80"/>
              <w:rPr>
                <w:rFonts w:cs="Arial"/>
              </w:rPr>
            </w:pPr>
            <w:r w:rsidRPr="00FD2370">
              <w:rPr>
                <w:rFonts w:cs="Arial"/>
              </w:rPr>
              <w:t xml:space="preserve">Treść wniosku pozakonkursowego jest zgodna z założeniami dla projektu wskazanymi w zgłoszeniu do </w:t>
            </w:r>
            <w:r w:rsidR="0099432D" w:rsidRPr="0099432D">
              <w:rPr>
                <w:rFonts w:cs="Arial"/>
              </w:rPr>
              <w:t>„</w:t>
            </w:r>
            <w:r w:rsidRPr="00D100F5">
              <w:rPr>
                <w:rFonts w:cs="Arial"/>
              </w:rPr>
              <w:t>Wykazu zidentyfikowanych projektów pozakonkursowych współfinansowanych ze środków EFS w RPO WM 2014-2020</w:t>
            </w:r>
            <w:r w:rsidR="0099432D" w:rsidRPr="00D100F5">
              <w:rPr>
                <w:rFonts w:cs="Arial"/>
              </w:rPr>
              <w:t>”</w:t>
            </w:r>
            <w:r w:rsidRPr="0099432D">
              <w:rPr>
                <w:rFonts w:cs="Arial"/>
              </w:rPr>
              <w:t xml:space="preserve"> (WPP EFS),</w:t>
            </w:r>
            <w:r w:rsidRPr="00FD2370">
              <w:rPr>
                <w:rFonts w:cs="Arial"/>
              </w:rPr>
              <w:t xml:space="preserve"> który podlegał akceptacji IZ RPO WM i</w:t>
            </w:r>
            <w:r w:rsidR="00AF6B78">
              <w:rPr>
                <w:rFonts w:cs="Arial"/>
              </w:rPr>
              <w:t> </w:t>
            </w:r>
            <w:r w:rsidRPr="00FD2370">
              <w:rPr>
                <w:rFonts w:cs="Arial"/>
              </w:rPr>
              <w:t>jednocześnie stanowił podstawę do wprowadzenia projektu do WPP EFS.</w:t>
            </w:r>
          </w:p>
          <w:p w14:paraId="26A86917" w14:textId="77777777" w:rsidR="002F7A6C" w:rsidRPr="00FD2370" w:rsidRDefault="002F7A6C" w:rsidP="00D100F5">
            <w:pPr>
              <w:spacing w:before="80" w:after="80"/>
              <w:rPr>
                <w:rFonts w:cs="Arial"/>
              </w:rPr>
            </w:pPr>
            <w:r w:rsidRPr="00FD2370">
              <w:rPr>
                <w:rFonts w:cs="Arial"/>
              </w:rPr>
              <w:lastRenderedPageBreak/>
              <w:t>W ramach kryterium weryfikowana będzie zgodność z typem Beneficjenta określonym w zgłoszeniu do WPP EFS</w:t>
            </w:r>
            <w:r>
              <w:rPr>
                <w:rFonts w:cs="Arial"/>
              </w:rPr>
              <w:t xml:space="preserve"> i</w:t>
            </w:r>
            <w:r w:rsidRPr="00FD2370">
              <w:rPr>
                <w:rFonts w:cs="Arial"/>
              </w:rPr>
              <w:t xml:space="preserve"> zgodność zakładanych </w:t>
            </w:r>
            <w:r>
              <w:rPr>
                <w:rFonts w:cs="Arial"/>
              </w:rPr>
              <w:t>celów</w:t>
            </w:r>
            <w:r w:rsidRPr="00FD2370">
              <w:rPr>
                <w:rFonts w:cs="Arial"/>
              </w:rPr>
              <w:t xml:space="preserve"> projektu</w:t>
            </w:r>
            <w:r>
              <w:rPr>
                <w:rFonts w:cs="Arial"/>
              </w:rPr>
              <w:t>.</w:t>
            </w:r>
          </w:p>
        </w:tc>
        <w:tc>
          <w:tcPr>
            <w:tcW w:w="791" w:type="pct"/>
            <w:vMerge/>
            <w:shd w:val="clear" w:color="auto" w:fill="FFFFFF"/>
          </w:tcPr>
          <w:p w14:paraId="25D46E93" w14:textId="77777777" w:rsidR="002F7A6C" w:rsidRPr="00FD2370" w:rsidRDefault="002F7A6C" w:rsidP="00D100F5">
            <w:pPr>
              <w:spacing w:before="80" w:after="80"/>
              <w:rPr>
                <w:rFonts w:cs="Arial"/>
              </w:rPr>
            </w:pPr>
          </w:p>
        </w:tc>
      </w:tr>
      <w:tr w:rsidR="002F7A6C" w:rsidRPr="00FD2370" w14:paraId="4CAE70B9" w14:textId="77777777" w:rsidTr="00D100F5">
        <w:trPr>
          <w:trHeight w:val="659"/>
        </w:trPr>
        <w:tc>
          <w:tcPr>
            <w:tcW w:w="258" w:type="pct"/>
            <w:shd w:val="clear" w:color="auto" w:fill="FFFFFF"/>
          </w:tcPr>
          <w:p w14:paraId="3BE0DCF6"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3C898A7B" w14:textId="77777777" w:rsidR="002F7A6C" w:rsidRPr="00FD2370" w:rsidRDefault="002F7A6C" w:rsidP="00D100F5">
            <w:pPr>
              <w:spacing w:before="80" w:after="80"/>
              <w:rPr>
                <w:rFonts w:cs="Arial"/>
              </w:rPr>
            </w:pPr>
            <w:r>
              <w:rPr>
                <w:rFonts w:cs="Arial"/>
              </w:rPr>
              <w:t>Projekt</w:t>
            </w:r>
            <w:r w:rsidRPr="00FD2370">
              <w:rPr>
                <w:rFonts w:cs="Arial"/>
              </w:rPr>
              <w:t xml:space="preserve"> pozakonkursowy znajduje się w </w:t>
            </w:r>
            <w:r w:rsidRPr="00FD2370">
              <w:rPr>
                <w:rFonts w:cs="Arial"/>
                <w:i/>
              </w:rPr>
              <w:t>Wykazie zidentyfikowanych projektów pozakonkursowych współfinansowanych ze środków EFS w RPO WM 2014-2020</w:t>
            </w:r>
            <w:r w:rsidRPr="00FD2370">
              <w:rPr>
                <w:rFonts w:cs="Arial"/>
              </w:rPr>
              <w:t>.</w:t>
            </w:r>
          </w:p>
        </w:tc>
        <w:tc>
          <w:tcPr>
            <w:tcW w:w="2533" w:type="pct"/>
            <w:shd w:val="clear" w:color="auto" w:fill="FFFFFF"/>
          </w:tcPr>
          <w:p w14:paraId="0392649B" w14:textId="35413C9B" w:rsidR="002F7A6C" w:rsidRPr="00FD2370" w:rsidRDefault="002F7A6C" w:rsidP="00D100F5">
            <w:pPr>
              <w:spacing w:before="80" w:after="80"/>
              <w:rPr>
                <w:rFonts w:cs="Arial"/>
              </w:rPr>
            </w:pPr>
            <w:r w:rsidRPr="00FD2370">
              <w:rPr>
                <w:rFonts w:cs="Arial"/>
              </w:rPr>
              <w:t xml:space="preserve">W ramach kryterium weryfikowane będzie, czy projekt pozakonkursowy znajduje się w </w:t>
            </w:r>
            <w:r w:rsidR="0099432D">
              <w:rPr>
                <w:rFonts w:cs="Arial"/>
              </w:rPr>
              <w:t>„</w:t>
            </w:r>
            <w:r w:rsidRPr="00D100F5">
              <w:rPr>
                <w:rFonts w:cs="Arial"/>
                <w:iCs/>
              </w:rPr>
              <w:t>Wykazie zidentyfikowanych projektów pozakonkursowych współfinansowanych ze środków EFS w RPO WM 2014-2020</w:t>
            </w:r>
            <w:r w:rsidR="0099432D" w:rsidRPr="00D100F5">
              <w:rPr>
                <w:rFonts w:cs="Arial"/>
                <w:iCs/>
              </w:rPr>
              <w:t>”</w:t>
            </w:r>
            <w:r w:rsidRPr="00FD2370">
              <w:rPr>
                <w:rFonts w:cs="Arial"/>
              </w:rPr>
              <w:t xml:space="preserve"> (WPP EFS). W przypadku gdy projekt pozakonkursowy, został usunięty z WPP EFS, wniosek zostaje odrzucony.</w:t>
            </w:r>
          </w:p>
        </w:tc>
        <w:tc>
          <w:tcPr>
            <w:tcW w:w="791" w:type="pct"/>
            <w:vMerge/>
            <w:shd w:val="clear" w:color="auto" w:fill="FFFFFF"/>
          </w:tcPr>
          <w:p w14:paraId="222A5292" w14:textId="77777777" w:rsidR="002F7A6C" w:rsidRPr="00FD2370" w:rsidRDefault="002F7A6C" w:rsidP="00D100F5">
            <w:pPr>
              <w:spacing w:before="80" w:after="80"/>
              <w:rPr>
                <w:rFonts w:cs="Arial"/>
              </w:rPr>
            </w:pPr>
          </w:p>
        </w:tc>
      </w:tr>
      <w:tr w:rsidR="002F7A6C" w:rsidRPr="00FD2370" w14:paraId="3F85B663" w14:textId="77777777" w:rsidTr="00D100F5">
        <w:trPr>
          <w:trHeight w:val="659"/>
        </w:trPr>
        <w:tc>
          <w:tcPr>
            <w:tcW w:w="258" w:type="pct"/>
            <w:shd w:val="clear" w:color="auto" w:fill="FFFFFF"/>
          </w:tcPr>
          <w:p w14:paraId="5B274033" w14:textId="77777777" w:rsidR="002F7A6C" w:rsidRPr="00FD2370" w:rsidRDefault="002F7A6C" w:rsidP="00DC3249">
            <w:pPr>
              <w:numPr>
                <w:ilvl w:val="0"/>
                <w:numId w:val="480"/>
              </w:numPr>
              <w:spacing w:before="80" w:after="80"/>
              <w:ind w:left="164" w:hanging="142"/>
              <w:contextualSpacing/>
              <w:rPr>
                <w:rFonts w:cs="Arial"/>
              </w:rPr>
            </w:pPr>
          </w:p>
        </w:tc>
        <w:tc>
          <w:tcPr>
            <w:tcW w:w="1418" w:type="pct"/>
            <w:shd w:val="clear" w:color="auto" w:fill="FFFFFF"/>
          </w:tcPr>
          <w:p w14:paraId="0BD6B9F3" w14:textId="77777777" w:rsidR="002F7A6C" w:rsidRPr="00FD2370" w:rsidRDefault="002F7A6C" w:rsidP="00D100F5">
            <w:pPr>
              <w:spacing w:before="80" w:after="80"/>
              <w:rPr>
                <w:rFonts w:eastAsia="Times New Roman" w:cs="Arial"/>
              </w:rPr>
            </w:pPr>
            <w:r w:rsidRPr="00FD2370">
              <w:rPr>
                <w:rFonts w:eastAsia="Times New Roman" w:cs="Arial"/>
              </w:rPr>
              <w:t>Roczny łączny obrót Wnioskodawcy i partnerów (o ile budżet projektu uwzględnia wydatki partnera) jest równy lub wyższy od rocznych wydatków w projekcie.</w:t>
            </w:r>
          </w:p>
        </w:tc>
        <w:tc>
          <w:tcPr>
            <w:tcW w:w="2533" w:type="pct"/>
            <w:shd w:val="clear" w:color="auto" w:fill="FFFFFF"/>
          </w:tcPr>
          <w:p w14:paraId="47A85573"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W ramach kryterium weryfikowane będzie, czy wnioskodawca oraz partnerzy (o ile dotyczy), ponoszący wydatki w danym projekcie posiadają łączny obrót za ostatni zatwierdzony rok obrotowy lub za ostatni zamknięty i zatwierdzony rok kalendarzowy, równy lub wyższy od łącznych rocznych wydatków w ocenianym projekcie. </w:t>
            </w:r>
          </w:p>
          <w:p w14:paraId="1FE30322" w14:textId="4CF6F0E1"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W przypadku, gdy roczny obrót Wnioskodawcy i Partnera jest niższy niż roczne wydatki w projekcie stwierdza się niespełnienie kryterium. W</w:t>
            </w:r>
            <w:r w:rsidR="00AF6B78">
              <w:rPr>
                <w:rFonts w:eastAsia="Times New Roman" w:cs="Arial"/>
              </w:rPr>
              <w:t> </w:t>
            </w:r>
            <w:r w:rsidRPr="00FD2370">
              <w:rPr>
                <w:rFonts w:eastAsia="Times New Roman" w:cs="Arial"/>
              </w:rPr>
              <w:t>przypadku, gdy projekt trwa dłużej niż jeden rok kalendarzowy należy wartość obrotów odnieść do roku realizacji projektu, w którym wartość planowanych wydatków jest najwyższa.</w:t>
            </w:r>
          </w:p>
          <w:p w14:paraId="62FBE779" w14:textId="77777777" w:rsidR="002F7A6C" w:rsidRPr="00FD2370" w:rsidRDefault="002F7A6C" w:rsidP="00D100F5">
            <w:pPr>
              <w:autoSpaceDE w:val="0"/>
              <w:autoSpaceDN w:val="0"/>
              <w:adjustRightInd w:val="0"/>
              <w:spacing w:before="80" w:after="80"/>
              <w:rPr>
                <w:rFonts w:eastAsia="Times New Roman" w:cs="Arial"/>
              </w:rPr>
            </w:pPr>
            <w:r w:rsidRPr="00FD2370">
              <w:rPr>
                <w:rFonts w:eastAsia="Times New Roman" w:cs="Arial"/>
              </w:rPr>
              <w:t xml:space="preserve">Spełnienie kryterium jest weryfikowane na podstawie przedstawionych przez wnioskodawcę informacji potwierdzających jego potencjał finansowy oraz potencjał finansowy partnerów (o ile dotyczy) w zakresie wydatków ponoszonych w projekcie. </w:t>
            </w:r>
          </w:p>
          <w:p w14:paraId="74EBE8AB" w14:textId="77777777" w:rsidR="002F7A6C" w:rsidRPr="00FD2370" w:rsidRDefault="002F7A6C" w:rsidP="00D100F5">
            <w:pPr>
              <w:spacing w:before="80" w:after="80"/>
              <w:rPr>
                <w:rFonts w:eastAsia="Times New Roman" w:cs="Arial"/>
              </w:rPr>
            </w:pPr>
            <w:r w:rsidRPr="00FD2370">
              <w:rPr>
                <w:rFonts w:eastAsia="Times New Roman" w:cs="Arial"/>
              </w:rPr>
              <w:t>Wymóg spełniania powyższego kryterium dotyczy wszystkich wnioskodawców (również realizujących projekt w trybie pozakonkursowym).</w:t>
            </w:r>
          </w:p>
        </w:tc>
        <w:tc>
          <w:tcPr>
            <w:tcW w:w="791" w:type="pct"/>
            <w:vMerge/>
            <w:shd w:val="clear" w:color="auto" w:fill="FFFFFF"/>
          </w:tcPr>
          <w:p w14:paraId="1949CE8D" w14:textId="77777777" w:rsidR="002F7A6C" w:rsidRPr="00FD2370" w:rsidRDefault="002F7A6C" w:rsidP="00D100F5">
            <w:pPr>
              <w:spacing w:before="80" w:after="80"/>
              <w:rPr>
                <w:rFonts w:cs="Arial"/>
              </w:rPr>
            </w:pPr>
          </w:p>
        </w:tc>
      </w:tr>
    </w:tbl>
    <w:p w14:paraId="2A5751AB" w14:textId="0BE44E02" w:rsidR="00310C26" w:rsidRDefault="00310C26" w:rsidP="00D100F5">
      <w:pPr>
        <w:rPr>
          <w:lang w:eastAsia="pl-PL"/>
        </w:rPr>
      </w:pPr>
      <w:r>
        <w:rPr>
          <w:lang w:eastAsia="pl-PL"/>
        </w:rPr>
        <w:br w:type="page"/>
      </w:r>
    </w:p>
    <w:p w14:paraId="15CF475A" w14:textId="74858ABC" w:rsidR="00F80545" w:rsidRDefault="00227464" w:rsidP="00F80545">
      <w:pPr>
        <w:pStyle w:val="Nagwek2"/>
        <w:rPr>
          <w:rFonts w:cs="Arial"/>
          <w:lang w:eastAsia="pl-PL"/>
        </w:rPr>
      </w:pPr>
      <w:bookmarkStart w:id="56" w:name="_Toc493854495"/>
      <w:bookmarkStart w:id="57" w:name="_Toc131078468"/>
      <w:bookmarkStart w:id="58" w:name="_Toc457226176"/>
      <w:bookmarkStart w:id="59" w:name="_Toc457376926"/>
      <w:bookmarkStart w:id="60" w:name="_Toc457381498"/>
      <w:bookmarkStart w:id="61" w:name="_Toc457987775"/>
      <w:bookmarkStart w:id="62" w:name="_Toc462147138"/>
      <w:bookmarkEnd w:id="2"/>
      <w:bookmarkEnd w:id="3"/>
      <w:bookmarkEnd w:id="4"/>
      <w:bookmarkEnd w:id="5"/>
      <w:bookmarkEnd w:id="6"/>
      <w:bookmarkEnd w:id="29"/>
      <w:r>
        <w:rPr>
          <w:rFonts w:cs="Arial"/>
          <w:lang w:eastAsia="pl-PL"/>
        </w:rPr>
        <w:lastRenderedPageBreak/>
        <w:t>2</w:t>
      </w:r>
      <w:r w:rsidR="00F80545" w:rsidRPr="00CE0119">
        <w:rPr>
          <w:rFonts w:cs="Arial"/>
          <w:lang w:eastAsia="pl-PL"/>
        </w:rPr>
        <w:t>. Kryteria dostęp</w:t>
      </w:r>
      <w:bookmarkEnd w:id="56"/>
      <w:r w:rsidR="00E43F10">
        <w:rPr>
          <w:rFonts w:cs="Arial"/>
          <w:lang w:eastAsia="pl-PL"/>
        </w:rPr>
        <w:t>u</w:t>
      </w:r>
      <w:bookmarkEnd w:id="57"/>
    </w:p>
    <w:p w14:paraId="0C1BCDC0" w14:textId="394054F0" w:rsidR="00920F1F" w:rsidRPr="00CE0119" w:rsidRDefault="00920F1F" w:rsidP="00920F1F">
      <w:pPr>
        <w:pStyle w:val="Nagwek3"/>
        <w:rPr>
          <w:rFonts w:cs="Arial"/>
        </w:rPr>
      </w:pPr>
      <w:bookmarkStart w:id="63" w:name="_Toc131078469"/>
      <w:r w:rsidRPr="00CE0119">
        <w:rPr>
          <w:rFonts w:cs="Arial"/>
        </w:rPr>
        <w:t>Oś priorytetowa VIII – Rozwój rynku pracy</w:t>
      </w:r>
      <w:bookmarkEnd w:id="58"/>
      <w:bookmarkEnd w:id="59"/>
      <w:bookmarkEnd w:id="60"/>
      <w:bookmarkEnd w:id="61"/>
      <w:bookmarkEnd w:id="62"/>
      <w:bookmarkEnd w:id="63"/>
    </w:p>
    <w:p w14:paraId="2F729FA0" w14:textId="2C3804F7" w:rsidR="00920F1F" w:rsidRPr="00CE0119" w:rsidRDefault="00920F1F" w:rsidP="00920F1F">
      <w:pPr>
        <w:pStyle w:val="Nagwek4"/>
        <w:rPr>
          <w:rFonts w:cs="Arial"/>
        </w:rPr>
      </w:pPr>
      <w:bookmarkStart w:id="64" w:name="_Toc457226177"/>
      <w:bookmarkStart w:id="65" w:name="_Toc457376927"/>
      <w:bookmarkStart w:id="66" w:name="_Toc457381499"/>
      <w:bookmarkStart w:id="67" w:name="_Toc457987776"/>
      <w:bookmarkStart w:id="68" w:name="_Toc462147139"/>
      <w:bookmarkStart w:id="69" w:name="_Toc131078470"/>
      <w:r w:rsidRPr="00CE0119">
        <w:rPr>
          <w:rFonts w:cs="Arial"/>
        </w:rPr>
        <w:t>Działanie 8.1 – Aktywizacja zawodowa osób bezrobotnych przez PUP</w:t>
      </w:r>
      <w:r w:rsidR="00C66655">
        <w:rPr>
          <w:rFonts w:cs="Arial"/>
        </w:rPr>
        <w:t xml:space="preserve"> </w:t>
      </w:r>
      <w:r w:rsidR="00C66655" w:rsidRPr="00C66655">
        <w:rPr>
          <w:rFonts w:cs="Arial"/>
        </w:rPr>
        <w:t>i przeciwdziałani</w:t>
      </w:r>
      <w:r w:rsidR="006E5767">
        <w:rPr>
          <w:rFonts w:cs="Arial"/>
        </w:rPr>
        <w:t>e</w:t>
      </w:r>
      <w:r w:rsidR="00C66655" w:rsidRPr="00C66655">
        <w:rPr>
          <w:rFonts w:cs="Arial"/>
        </w:rPr>
        <w:t xml:space="preserve"> skutkom epidemii COVID-19</w:t>
      </w:r>
      <w:r w:rsidRPr="00CE0119">
        <w:rPr>
          <w:rFonts w:cs="Arial"/>
        </w:rPr>
        <w:t>.</w:t>
      </w:r>
      <w:bookmarkEnd w:id="64"/>
      <w:bookmarkEnd w:id="65"/>
      <w:bookmarkEnd w:id="66"/>
      <w:bookmarkEnd w:id="67"/>
      <w:bookmarkEnd w:id="68"/>
      <w:bookmarkEnd w:id="69"/>
    </w:p>
    <w:p w14:paraId="3563AD54" w14:textId="10E6A741" w:rsidR="00312960" w:rsidRPr="00CE0119" w:rsidRDefault="00312960">
      <w:pPr>
        <w:rPr>
          <w:rFonts w:cs="Arial"/>
        </w:rPr>
      </w:pPr>
      <w:r w:rsidRPr="00CE0119">
        <w:rPr>
          <w:rFonts w:cs="Arial"/>
        </w:rPr>
        <w:t>Kryteria znajdują się w oddzielnym rozdziale „Działanie 8.1 (8i) - projekty realizowane przez Powiatowe Urzędy Pracy” – ze względu na specyfikę.</w:t>
      </w:r>
    </w:p>
    <w:p w14:paraId="7846D8D5" w14:textId="4BFD472E" w:rsidR="00920F1F" w:rsidRPr="00CE0119" w:rsidRDefault="00920F1F">
      <w:pPr>
        <w:rPr>
          <w:rFonts w:cs="Arial"/>
          <w:b/>
          <w:iCs/>
          <w:spacing w:val="10"/>
          <w:sz w:val="28"/>
          <w:szCs w:val="22"/>
        </w:rPr>
      </w:pPr>
      <w:r w:rsidRPr="00CE0119">
        <w:rPr>
          <w:rFonts w:cs="Arial"/>
        </w:rPr>
        <w:br w:type="page"/>
      </w:r>
    </w:p>
    <w:p w14:paraId="66419459" w14:textId="3517A22F" w:rsidR="00920F1F" w:rsidRPr="00CE0119" w:rsidRDefault="00920F1F" w:rsidP="00920F1F">
      <w:pPr>
        <w:pStyle w:val="Nagwek4"/>
        <w:rPr>
          <w:rFonts w:cs="Arial"/>
        </w:rPr>
      </w:pPr>
      <w:bookmarkStart w:id="70" w:name="_Toc457226178"/>
      <w:bookmarkStart w:id="71" w:name="_Toc457376928"/>
      <w:bookmarkStart w:id="72" w:name="_Toc457381500"/>
      <w:bookmarkStart w:id="73" w:name="_Toc457987777"/>
      <w:bookmarkStart w:id="74" w:name="_Toc462147140"/>
      <w:bookmarkStart w:id="75" w:name="_Toc131078471"/>
      <w:r w:rsidRPr="00CE0119">
        <w:rPr>
          <w:rFonts w:cs="Arial"/>
        </w:rPr>
        <w:lastRenderedPageBreak/>
        <w:t>Działanie 8.2 – Aktywizacja zawodowa osób nieaktywnych zawodowo</w:t>
      </w:r>
      <w:bookmarkEnd w:id="70"/>
      <w:bookmarkEnd w:id="71"/>
      <w:bookmarkEnd w:id="72"/>
      <w:bookmarkEnd w:id="73"/>
      <w:bookmarkEnd w:id="74"/>
      <w:bookmarkEnd w:id="75"/>
    </w:p>
    <w:p w14:paraId="374E4C2F" w14:textId="3784A4E8" w:rsidR="0011564B" w:rsidRPr="00CE0119" w:rsidRDefault="0011564B">
      <w:pPr>
        <w:pStyle w:val="Nagwek5"/>
        <w:rPr>
          <w:rFonts w:cs="Arial"/>
        </w:rPr>
      </w:pPr>
      <w:bookmarkStart w:id="76" w:name="_Toc457226179"/>
      <w:bookmarkStart w:id="77" w:name="_Toc457376929"/>
      <w:bookmarkStart w:id="78" w:name="_Toc457381501"/>
      <w:bookmarkStart w:id="79" w:name="_Toc457987778"/>
      <w:bookmarkStart w:id="80" w:name="_Toc462147141"/>
      <w:bookmarkStart w:id="81" w:name="_Toc131078472"/>
      <w:r w:rsidRPr="00CE0119">
        <w:rPr>
          <w:rFonts w:cs="Arial"/>
        </w:rPr>
        <w:t xml:space="preserve">Działanie 8.2 (8i) - </w:t>
      </w:r>
      <w:bookmarkEnd w:id="76"/>
      <w:r w:rsidR="00BC5CE3" w:rsidRPr="00CE0119">
        <w:rPr>
          <w:rFonts w:cs="Arial"/>
        </w:rPr>
        <w:t>t</w:t>
      </w:r>
      <w:r w:rsidRPr="00CE0119">
        <w:rPr>
          <w:rFonts w:cs="Arial"/>
        </w:rPr>
        <w:t>yp projektu (formy wsparcia):</w:t>
      </w:r>
      <w:r w:rsidR="00BC5CE3" w:rsidRPr="00CE0119">
        <w:rPr>
          <w:rFonts w:cs="Arial"/>
        </w:rPr>
        <w:t xml:space="preserve"> 1. </w:t>
      </w:r>
      <w:r w:rsidRPr="00CE0119">
        <w:rPr>
          <w:rFonts w:cs="Arial"/>
        </w:rPr>
        <w:t>Diagnozowanie indywidualnej sytuacji uczestników projektów i pomoc w aktywnym poszukiwaniu pracy (IPD/analogiczny dokument i pośrednictwo pracy i/lub poradnictwo zawodowe);</w:t>
      </w:r>
      <w:r w:rsidR="00BC5CE3" w:rsidRPr="00CE0119">
        <w:rPr>
          <w:rFonts w:cs="Arial"/>
        </w:rPr>
        <w:t xml:space="preserve"> 2.</w:t>
      </w:r>
      <w:r w:rsidRPr="00CE0119">
        <w:rPr>
          <w:rFonts w:cs="Arial"/>
        </w:rPr>
        <w:t>Podnoszenie lub zmiana kwalifikacji zawodowych oraz ich lepsze dopasowanie do</w:t>
      </w:r>
      <w:r w:rsidR="00AB5A64">
        <w:rPr>
          <w:rFonts w:cs="Arial"/>
        </w:rPr>
        <w:t> </w:t>
      </w:r>
      <w:r w:rsidRPr="00CE0119">
        <w:rPr>
          <w:rFonts w:cs="Arial"/>
        </w:rPr>
        <w:t>potrzeb rynku pracy (szkolenia);</w:t>
      </w:r>
      <w:r w:rsidR="00BC5CE3" w:rsidRPr="00CE0119">
        <w:rPr>
          <w:rFonts w:cs="Arial"/>
        </w:rPr>
        <w:t xml:space="preserve"> 3.</w:t>
      </w:r>
      <w:r w:rsidRPr="00CE0119">
        <w:rPr>
          <w:rFonts w:cs="Arial"/>
        </w:rPr>
        <w:t>Pomoc w zdobyciu doświadczenia zawodowego (staże/praktyki zawodowe);</w:t>
      </w:r>
      <w:bookmarkEnd w:id="77"/>
      <w:bookmarkEnd w:id="78"/>
      <w:bookmarkEnd w:id="79"/>
      <w:bookmarkEnd w:id="80"/>
      <w:bookmarkEnd w:id="81"/>
    </w:p>
    <w:p w14:paraId="0F966BDB" w14:textId="7824E430" w:rsidR="00A5336B" w:rsidRPr="00CE0119" w:rsidRDefault="00A5336B" w:rsidP="00DD0841">
      <w:pPr>
        <w:pStyle w:val="Bezodstpw"/>
        <w:rPr>
          <w:rFonts w:cs="Arial"/>
        </w:rPr>
      </w:pPr>
      <w:r w:rsidRPr="00CE0119">
        <w:rPr>
          <w:rFonts w:cs="Arial"/>
        </w:rPr>
        <w:t>Kryteria wyboru projektów przyjęte przez Ko</w:t>
      </w:r>
      <w:r w:rsidR="006A6D2F">
        <w:rPr>
          <w:rFonts w:cs="Arial"/>
        </w:rPr>
        <w:t>mitet Monitorujący RPO WM na V p</w:t>
      </w:r>
      <w:r w:rsidRPr="00CE0119">
        <w:rPr>
          <w:rFonts w:cs="Arial"/>
        </w:rPr>
        <w:t>osiedzeniu w dniu 20 listopada 2015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8.2"/>
        <w:tblDescription w:val="Tabela zawiera nazwę i opis kryterium oraz punktację dla Działania 8.2 (8i) - typ projektu (formy wsparcia): 1. Diagnozowanie indywidualnej sytuacji uczestników projektów i pomoc w aktywnym poszukiwaniu pracy (IPD/analogiczny dokument i pośrednictwo pracy i/lub poradnictwo zawodowe); 2.Podnoszenie lub zmiana kwalifikacji zawodowych oraz ich lepsze dopasowanie do potrzeb rynku pracy (szkolenia); 3.Pomoc w zdobyciu doświadczenia zawodowego (staże/praktyki zawodowe);"/>
      </w:tblPr>
      <w:tblGrid>
        <w:gridCol w:w="560"/>
        <w:gridCol w:w="4105"/>
        <w:gridCol w:w="8370"/>
        <w:gridCol w:w="1277"/>
      </w:tblGrid>
      <w:tr w:rsidR="0011564B" w:rsidRPr="00C96BF9" w14:paraId="20DD1216" w14:textId="77777777" w:rsidTr="00CE5C93">
        <w:trPr>
          <w:trHeight w:val="429"/>
          <w:tblHeader/>
        </w:trPr>
        <w:tc>
          <w:tcPr>
            <w:tcW w:w="196" w:type="pct"/>
            <w:vAlign w:val="center"/>
          </w:tcPr>
          <w:p w14:paraId="510BA2E2" w14:textId="32A744AC" w:rsidR="0011564B" w:rsidRPr="00535CB6" w:rsidRDefault="0011564B">
            <w:pPr>
              <w:rPr>
                <w:rFonts w:cs="Arial"/>
                <w:b/>
              </w:rPr>
            </w:pPr>
            <w:r w:rsidRPr="00535CB6">
              <w:rPr>
                <w:rFonts w:cs="Arial"/>
                <w:b/>
              </w:rPr>
              <w:t>Lp.</w:t>
            </w:r>
          </w:p>
        </w:tc>
        <w:tc>
          <w:tcPr>
            <w:tcW w:w="1434" w:type="pct"/>
            <w:vAlign w:val="center"/>
          </w:tcPr>
          <w:p w14:paraId="467487D3" w14:textId="77777777" w:rsidR="0011564B" w:rsidRPr="00535CB6" w:rsidRDefault="0011564B">
            <w:pPr>
              <w:rPr>
                <w:rFonts w:cs="Arial"/>
                <w:b/>
              </w:rPr>
            </w:pPr>
            <w:r w:rsidRPr="00535CB6">
              <w:rPr>
                <w:rFonts w:cs="Arial"/>
                <w:b/>
              </w:rPr>
              <w:t>Kryterium</w:t>
            </w:r>
          </w:p>
        </w:tc>
        <w:tc>
          <w:tcPr>
            <w:tcW w:w="2923" w:type="pct"/>
            <w:vAlign w:val="center"/>
          </w:tcPr>
          <w:p w14:paraId="7F8B8DAE" w14:textId="77777777" w:rsidR="0011564B" w:rsidRPr="00535CB6" w:rsidRDefault="0011564B">
            <w:pPr>
              <w:rPr>
                <w:rFonts w:cs="Arial"/>
                <w:b/>
              </w:rPr>
            </w:pPr>
            <w:r w:rsidRPr="00535CB6">
              <w:rPr>
                <w:rFonts w:cs="Arial"/>
                <w:b/>
              </w:rPr>
              <w:t>Opis kryterium</w:t>
            </w:r>
          </w:p>
        </w:tc>
        <w:tc>
          <w:tcPr>
            <w:tcW w:w="446" w:type="pct"/>
            <w:vAlign w:val="center"/>
          </w:tcPr>
          <w:p w14:paraId="27C738DC" w14:textId="77777777" w:rsidR="0011564B" w:rsidRPr="00535CB6" w:rsidRDefault="0011564B">
            <w:pPr>
              <w:rPr>
                <w:rFonts w:cs="Arial"/>
                <w:b/>
              </w:rPr>
            </w:pPr>
            <w:r w:rsidRPr="00535CB6">
              <w:rPr>
                <w:rFonts w:cs="Arial"/>
                <w:b/>
              </w:rPr>
              <w:t>Punktacja</w:t>
            </w:r>
          </w:p>
        </w:tc>
      </w:tr>
      <w:tr w:rsidR="0011564B" w:rsidRPr="00C96BF9" w14:paraId="3C0C5B7B" w14:textId="77777777" w:rsidTr="00CE5C93">
        <w:trPr>
          <w:trHeight w:val="1304"/>
        </w:trPr>
        <w:tc>
          <w:tcPr>
            <w:tcW w:w="196" w:type="pct"/>
            <w:shd w:val="clear" w:color="auto" w:fill="auto"/>
            <w:vAlign w:val="center"/>
          </w:tcPr>
          <w:p w14:paraId="5C0B9861" w14:textId="77777777" w:rsidR="0011564B" w:rsidRPr="00535CB6" w:rsidRDefault="0011564B">
            <w:pPr>
              <w:numPr>
                <w:ilvl w:val="0"/>
                <w:numId w:val="114"/>
              </w:numPr>
              <w:tabs>
                <w:tab w:val="left" w:pos="313"/>
              </w:tabs>
              <w:ind w:left="313" w:hanging="142"/>
              <w:rPr>
                <w:rFonts w:cs="Arial"/>
              </w:rPr>
            </w:pPr>
          </w:p>
        </w:tc>
        <w:tc>
          <w:tcPr>
            <w:tcW w:w="1434" w:type="pct"/>
            <w:shd w:val="clear" w:color="auto" w:fill="auto"/>
            <w:vAlign w:val="center"/>
          </w:tcPr>
          <w:p w14:paraId="43E19888" w14:textId="3094C860" w:rsidR="0011564B" w:rsidRPr="00535CB6" w:rsidRDefault="0011564B">
            <w:pPr>
              <w:rPr>
                <w:rFonts w:cs="Arial"/>
              </w:rPr>
            </w:pPr>
            <w:r w:rsidRPr="00535CB6">
              <w:rPr>
                <w:rFonts w:cs="Arial"/>
              </w:rPr>
              <w:t>Wsparcie kierowane jest wyłącznie do osób biernych zawodowo, w wieku 30 lat i więcej należących co najmniej do jednej z poniższych grup: osoby powyżej 50 roku życia, osoby z niepełnosprawnościami, osoby o niskich kwalifikacjach, kobiety.</w:t>
            </w:r>
          </w:p>
        </w:tc>
        <w:tc>
          <w:tcPr>
            <w:tcW w:w="2923" w:type="pct"/>
            <w:shd w:val="clear" w:color="auto" w:fill="auto"/>
            <w:vAlign w:val="center"/>
          </w:tcPr>
          <w:p w14:paraId="40A56456" w14:textId="77777777" w:rsidR="0011564B" w:rsidRPr="00535CB6" w:rsidRDefault="0011564B">
            <w:pPr>
              <w:rPr>
                <w:rFonts w:cs="Arial"/>
              </w:rPr>
            </w:pPr>
            <w:r w:rsidRPr="00535CB6">
              <w:rPr>
                <w:rFonts w:cs="Arial"/>
              </w:rPr>
              <w:t>Grupa docelowa jest zgodna z zestawieniem głównych grup docelowych dla danego Działania, określoną w Regionalnym Programie Operacyjnym Województwa Mazowieckiego 2014-2020 oraz w SZOOP RPO WM i Regulaminie Konkursu.</w:t>
            </w:r>
          </w:p>
          <w:p w14:paraId="2407034C"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C163C19" w14:textId="77777777" w:rsidR="0011564B" w:rsidRPr="00535CB6" w:rsidRDefault="0011564B" w:rsidP="00535CB6">
            <w:pPr>
              <w:rPr>
                <w:rFonts w:cs="Arial"/>
              </w:rPr>
            </w:pPr>
            <w:r w:rsidRPr="00535CB6">
              <w:rPr>
                <w:rFonts w:cs="Arial"/>
              </w:rPr>
              <w:t>0/1</w:t>
            </w:r>
          </w:p>
        </w:tc>
      </w:tr>
      <w:tr w:rsidR="0011564B" w:rsidRPr="00C96BF9" w14:paraId="581F7EDA" w14:textId="77777777" w:rsidTr="00CE5C93">
        <w:tc>
          <w:tcPr>
            <w:tcW w:w="196" w:type="pct"/>
            <w:shd w:val="clear" w:color="auto" w:fill="auto"/>
            <w:vAlign w:val="center"/>
          </w:tcPr>
          <w:p w14:paraId="411E53B4"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437DE7F2" w14:textId="77777777" w:rsidR="0011564B" w:rsidRPr="00535CB6" w:rsidRDefault="0011564B">
            <w:pPr>
              <w:rPr>
                <w:rFonts w:cs="Arial"/>
              </w:rPr>
            </w:pPr>
            <w:r w:rsidRPr="00535CB6">
              <w:rPr>
                <w:rFonts w:cs="Arial"/>
              </w:rPr>
              <w:t>Projekt zapewni kompleksowe wsparcie poprzez zastosowanie w odniesieniu do każdego uczestnika co najmniej dwóch form wsparcia z niżej wymienionych:</w:t>
            </w:r>
          </w:p>
          <w:p w14:paraId="50381AA9" w14:textId="5DE2ACEA" w:rsidR="0011564B" w:rsidRPr="00535CB6" w:rsidRDefault="0011564B" w:rsidP="00C96BF9">
            <w:pPr>
              <w:pStyle w:val="Akapitzlist0"/>
              <w:numPr>
                <w:ilvl w:val="0"/>
                <w:numId w:val="115"/>
              </w:numPr>
              <w:ind w:left="460" w:hanging="283"/>
              <w:rPr>
                <w:rFonts w:cs="Arial"/>
              </w:rPr>
            </w:pPr>
            <w:r w:rsidRPr="00535CB6">
              <w:rPr>
                <w:rFonts w:cs="Arial"/>
              </w:rPr>
              <w:t>diagnozowanie indywidualnej sytuacji uczestnika projektu i pośrednictwo pracy i/lub poradnictwo zawodowe (obligatoryjne);</w:t>
            </w:r>
          </w:p>
          <w:p w14:paraId="1363A6E1" w14:textId="5C1070A9" w:rsidR="0011564B" w:rsidRPr="00535CB6" w:rsidRDefault="0011564B">
            <w:pPr>
              <w:pStyle w:val="Akapitzlist0"/>
              <w:numPr>
                <w:ilvl w:val="0"/>
                <w:numId w:val="115"/>
              </w:numPr>
              <w:ind w:left="460" w:hanging="283"/>
              <w:rPr>
                <w:rFonts w:cs="Arial"/>
              </w:rPr>
            </w:pPr>
            <w:r w:rsidRPr="00535CB6">
              <w:rPr>
                <w:rFonts w:cs="Arial"/>
              </w:rPr>
              <w:t>staży/praktyk zawodowych;</w:t>
            </w:r>
          </w:p>
          <w:p w14:paraId="056E0FD6" w14:textId="2192B1EF" w:rsidR="0011564B" w:rsidRPr="00535CB6" w:rsidRDefault="0011564B">
            <w:pPr>
              <w:pStyle w:val="Akapitzlist0"/>
              <w:numPr>
                <w:ilvl w:val="0"/>
                <w:numId w:val="115"/>
              </w:numPr>
              <w:ind w:left="460" w:hanging="283"/>
              <w:rPr>
                <w:rFonts w:cs="Arial"/>
              </w:rPr>
            </w:pPr>
            <w:r w:rsidRPr="00535CB6">
              <w:rPr>
                <w:rFonts w:cs="Arial"/>
              </w:rPr>
              <w:t>szkoleń.</w:t>
            </w:r>
          </w:p>
        </w:tc>
        <w:tc>
          <w:tcPr>
            <w:tcW w:w="2923" w:type="pct"/>
            <w:shd w:val="clear" w:color="auto" w:fill="auto"/>
            <w:vAlign w:val="center"/>
          </w:tcPr>
          <w:p w14:paraId="6A622C87" w14:textId="77777777" w:rsidR="0011564B" w:rsidRPr="00535CB6" w:rsidRDefault="0011564B">
            <w:pPr>
              <w:rPr>
                <w:rFonts w:cs="Arial"/>
              </w:rPr>
            </w:pPr>
            <w:r w:rsidRPr="00535CB6">
              <w:rPr>
                <w:rFonts w:cs="Arial"/>
              </w:rPr>
              <w:t>Działania przewidziane do realizacji w projekcie, które obejmą wszystkich uczestników odpowiadają indywidualnej diagnozie sytuacji uczestników projektu RPO WM przeprowadzonej przez Wnioskodawcę dla potrzeb projektu oraz zapewniają pomoc w poszukiwaniu pracy.</w:t>
            </w:r>
          </w:p>
          <w:p w14:paraId="53532231" w14:textId="77777777" w:rsidR="0011564B" w:rsidRPr="00535CB6" w:rsidRDefault="0011564B">
            <w:pPr>
              <w:rPr>
                <w:rFonts w:cs="Arial"/>
              </w:rPr>
            </w:pPr>
            <w:r w:rsidRPr="00535CB6">
              <w:rPr>
                <w:rFonts w:cs="Arial"/>
              </w:rPr>
              <w:t>Zastosowanie szerszego wachlarza instrumentów wobec każdego uczestnika projektu zwiększy skuteczność realizowanego wsparcia. Obowiązkowe zapewnienie w ramach projektu realizacji staży/praktyk zawodowych i/lub szkoleń bezpośrednio przyczyni się do podniesienia atrakcyjności zawodowej uczestnika projektu.</w:t>
            </w:r>
          </w:p>
          <w:p w14:paraId="375381E6"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19AB3511" w14:textId="77777777" w:rsidR="0011564B" w:rsidRPr="00535CB6" w:rsidRDefault="0011564B" w:rsidP="00535CB6">
            <w:pPr>
              <w:rPr>
                <w:rFonts w:cs="Arial"/>
              </w:rPr>
            </w:pPr>
            <w:r w:rsidRPr="00535CB6">
              <w:rPr>
                <w:rFonts w:cs="Arial"/>
              </w:rPr>
              <w:t>0/1</w:t>
            </w:r>
          </w:p>
        </w:tc>
      </w:tr>
      <w:tr w:rsidR="0011564B" w:rsidRPr="00C96BF9" w14:paraId="56410DF3" w14:textId="77777777" w:rsidTr="00CE5C93">
        <w:tc>
          <w:tcPr>
            <w:tcW w:w="196" w:type="pct"/>
            <w:shd w:val="clear" w:color="auto" w:fill="auto"/>
            <w:vAlign w:val="center"/>
          </w:tcPr>
          <w:p w14:paraId="4B525B71"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318AED9F" w14:textId="77777777" w:rsidR="0011564B" w:rsidRPr="00535CB6" w:rsidRDefault="0011564B">
            <w:pPr>
              <w:rPr>
                <w:rFonts w:cs="Arial"/>
              </w:rPr>
            </w:pPr>
            <w:r w:rsidRPr="00535CB6">
              <w:rPr>
                <w:rFonts w:cs="Arial"/>
              </w:rPr>
              <w:t xml:space="preserve">W przypadku gdy projekt obejmuje wsparcie w postaci podnoszenia lub zmiany kwalifikacji oferowane usługi szkoleniowe są realizowane przez instytucje posiadające wpis do Rejestru Instytucji Szkoleniowych prowadzonego przez </w:t>
            </w:r>
            <w:r w:rsidRPr="00535CB6">
              <w:rPr>
                <w:rFonts w:cs="Arial"/>
              </w:rPr>
              <w:lastRenderedPageBreak/>
              <w:t>Wojewódzkie Urzędy Pracy właściwy ze względu na siedzibę instytucji szkoleniowej.</w:t>
            </w:r>
          </w:p>
        </w:tc>
        <w:tc>
          <w:tcPr>
            <w:tcW w:w="2923" w:type="pct"/>
            <w:shd w:val="clear" w:color="auto" w:fill="auto"/>
            <w:vAlign w:val="center"/>
          </w:tcPr>
          <w:p w14:paraId="39CAB1FF" w14:textId="77777777" w:rsidR="0011564B" w:rsidRPr="00535CB6" w:rsidRDefault="0011564B">
            <w:pPr>
              <w:rPr>
                <w:rFonts w:cs="Arial"/>
              </w:rPr>
            </w:pPr>
            <w:r w:rsidRPr="00535CB6">
              <w:rPr>
                <w:rFonts w:cs="Arial"/>
              </w:rPr>
              <w:lastRenderedPageBreak/>
              <w:t>Usługi szkoleniowe będą realizowane przez jednostki posiadające wpis do Rejestru Instytucji Szkoleniowych Wprowadzenie kryterium wynika z konieczności zapewnienia minimalnych wymagań jakościowych wynikających z Wytycznych w zakresie realizacji przedsięwzięć z udziałem środków Europejskiego Funduszu Społecznego w obszarze rynku pracy na lata 2014-2020.</w:t>
            </w:r>
          </w:p>
          <w:p w14:paraId="301B572F" w14:textId="77777777" w:rsidR="0011564B" w:rsidRPr="00535CB6" w:rsidRDefault="0011564B">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23EC6DD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403F44D9" w14:textId="77777777" w:rsidR="0011564B" w:rsidRPr="00535CB6" w:rsidRDefault="0011564B" w:rsidP="00535CB6">
            <w:pPr>
              <w:rPr>
                <w:rFonts w:cs="Arial"/>
              </w:rPr>
            </w:pPr>
            <w:r w:rsidRPr="00535CB6">
              <w:rPr>
                <w:rFonts w:cs="Arial"/>
              </w:rPr>
              <w:lastRenderedPageBreak/>
              <w:t>0/1</w:t>
            </w:r>
          </w:p>
        </w:tc>
      </w:tr>
      <w:tr w:rsidR="0011564B" w:rsidRPr="00C96BF9" w14:paraId="6D42036F" w14:textId="77777777" w:rsidTr="00CE5C93">
        <w:tc>
          <w:tcPr>
            <w:tcW w:w="196" w:type="pct"/>
            <w:shd w:val="clear" w:color="auto" w:fill="auto"/>
            <w:vAlign w:val="center"/>
          </w:tcPr>
          <w:p w14:paraId="18C10A4E" w14:textId="77777777" w:rsidR="0011564B" w:rsidRPr="00535CB6" w:rsidRDefault="0011564B">
            <w:pPr>
              <w:numPr>
                <w:ilvl w:val="0"/>
                <w:numId w:val="114"/>
              </w:numPr>
              <w:ind w:left="454" w:hanging="283"/>
              <w:rPr>
                <w:rFonts w:cs="Arial"/>
              </w:rPr>
            </w:pPr>
          </w:p>
        </w:tc>
        <w:tc>
          <w:tcPr>
            <w:tcW w:w="1434" w:type="pct"/>
            <w:shd w:val="clear" w:color="auto" w:fill="auto"/>
            <w:vAlign w:val="center"/>
          </w:tcPr>
          <w:p w14:paraId="00053C31" w14:textId="264780AC" w:rsidR="0011564B" w:rsidRPr="00535CB6" w:rsidRDefault="0011564B">
            <w:pPr>
              <w:rPr>
                <w:rFonts w:cs="Arial"/>
              </w:rPr>
            </w:pPr>
            <w:r w:rsidRPr="00535CB6">
              <w:rPr>
                <w:rFonts w:cs="Arial"/>
              </w:rPr>
              <w:t xml:space="preserve">Zastosowane w projekcie instrumenty wsparcia dla osób z grup </w:t>
            </w:r>
            <w:proofErr w:type="spellStart"/>
            <w:r w:rsidRPr="00535CB6">
              <w:rPr>
                <w:rFonts w:cs="Arial"/>
              </w:rPr>
              <w:t>defaworyzowanych</w:t>
            </w:r>
            <w:proofErr w:type="spellEnd"/>
            <w:r w:rsidRPr="00535CB6">
              <w:rPr>
                <w:rFonts w:cs="Arial"/>
              </w:rPr>
              <w:t>, wiążą się z koniecznością zachowania standardów oraz poziomów kosztów dla poszczególnych form określonych w Wytycznych w zakresie realizacji przedsięwzięć z udziałem środków Europejskiego Funduszu Społecznego w obszarze rynku pracy na lata 2014-2020.</w:t>
            </w:r>
          </w:p>
        </w:tc>
        <w:tc>
          <w:tcPr>
            <w:tcW w:w="2923" w:type="pct"/>
            <w:shd w:val="clear" w:color="auto" w:fill="auto"/>
            <w:vAlign w:val="center"/>
          </w:tcPr>
          <w:p w14:paraId="63E2C0DF" w14:textId="77777777" w:rsidR="0011564B" w:rsidRPr="00535CB6" w:rsidRDefault="0011564B">
            <w:pPr>
              <w:rPr>
                <w:rFonts w:cs="Arial"/>
              </w:rPr>
            </w:pPr>
            <w:r w:rsidRPr="00535CB6">
              <w:rPr>
                <w:rFonts w:cs="Arial"/>
              </w:rPr>
              <w:t xml:space="preserve">W przypadku zastosowania w projekcie instrumentów wsparcia osób z grup </w:t>
            </w:r>
            <w:proofErr w:type="spellStart"/>
            <w:r w:rsidRPr="00535CB6">
              <w:rPr>
                <w:rFonts w:cs="Arial"/>
              </w:rPr>
              <w:t>defaworyzowanych</w:t>
            </w:r>
            <w:proofErr w:type="spellEnd"/>
            <w:r w:rsidRPr="00535CB6">
              <w:rPr>
                <w:rFonts w:cs="Arial"/>
              </w:rPr>
              <w:t>, konieczne będzie zachowanie standardów oraz poziomu kosztów dla poszczególnych form określonych w Wytycznych w zakresie realizacji przedsięwzięć z udziałem środków Europejskiego Funduszu Społecznego w obszarze rynku pracy na lata 2014-2020.</w:t>
            </w:r>
          </w:p>
          <w:p w14:paraId="0D0E1723"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09A5F2C" w14:textId="77777777" w:rsidR="0011564B" w:rsidRPr="00535CB6" w:rsidRDefault="0011564B" w:rsidP="00535CB6">
            <w:pPr>
              <w:rPr>
                <w:rFonts w:cs="Arial"/>
              </w:rPr>
            </w:pPr>
            <w:r w:rsidRPr="00535CB6">
              <w:rPr>
                <w:rFonts w:cs="Arial"/>
              </w:rPr>
              <w:t>0/1</w:t>
            </w:r>
          </w:p>
        </w:tc>
      </w:tr>
      <w:tr w:rsidR="0011564B" w:rsidRPr="00C96BF9" w14:paraId="5A5F45F8" w14:textId="77777777" w:rsidTr="00CE5C93">
        <w:tc>
          <w:tcPr>
            <w:tcW w:w="196" w:type="pct"/>
            <w:shd w:val="clear" w:color="auto" w:fill="auto"/>
            <w:vAlign w:val="center"/>
          </w:tcPr>
          <w:p w14:paraId="188A9B42" w14:textId="77777777" w:rsidR="0011564B" w:rsidRPr="00535CB6" w:rsidRDefault="0011564B">
            <w:pPr>
              <w:numPr>
                <w:ilvl w:val="0"/>
                <w:numId w:val="114"/>
              </w:numPr>
              <w:ind w:left="454" w:hanging="283"/>
              <w:rPr>
                <w:rFonts w:cs="Arial"/>
              </w:rPr>
            </w:pPr>
          </w:p>
        </w:tc>
        <w:tc>
          <w:tcPr>
            <w:tcW w:w="1434" w:type="pct"/>
            <w:vAlign w:val="center"/>
          </w:tcPr>
          <w:p w14:paraId="4AE6DAEF" w14:textId="20201D67" w:rsidR="0011564B" w:rsidRPr="00535CB6" w:rsidRDefault="0011564B">
            <w:pPr>
              <w:rPr>
                <w:rFonts w:cs="Arial"/>
              </w:rPr>
            </w:pPr>
            <w:r w:rsidRPr="00535CB6">
              <w:rPr>
                <w:rFonts w:cs="Arial"/>
              </w:rPr>
              <w:t>W przypadku, gdy projekt obejmuje wsparcie w postaci szkoleń prowadzących do uzyskania kwalifikacji lub nabycia kompetencji muszą zostać one zweryfikowane poprzez przeprowadzenie odpowiedniego sprawdzenia przyswojonej wiedzy i uzyskanych kwalifikacji lub kompetencji (np. w formie egzaminu) oraz być potwierdzone odpowiednim dokumentem (np. certyfikatem).</w:t>
            </w:r>
          </w:p>
        </w:tc>
        <w:tc>
          <w:tcPr>
            <w:tcW w:w="2923" w:type="pct"/>
            <w:vAlign w:val="center"/>
          </w:tcPr>
          <w:p w14:paraId="1569E9B4" w14:textId="77777777" w:rsidR="0011564B" w:rsidRPr="00535CB6" w:rsidRDefault="0011564B">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 W ramach przedmiotowego kryterium konieczne jest określenie efektów uczenia się, czyli wskazanie co dana osoba powinna wiedzieć, potrafić i jakie kompetencje społeczne powinna posiadać po zakończeniu danej formy wsparcia tj. szkolenia prowadzącego do nabycia kwalifikacji lub kompetencji.</w:t>
            </w:r>
          </w:p>
          <w:p w14:paraId="1B3760EE" w14:textId="77777777" w:rsidR="0011564B" w:rsidRPr="00535CB6" w:rsidRDefault="0011564B">
            <w:pPr>
              <w:rPr>
                <w:rFonts w:cs="Arial"/>
              </w:rPr>
            </w:pPr>
            <w:r w:rsidRPr="00535CB6">
              <w:rPr>
                <w:rFonts w:cs="Arial"/>
              </w:rPr>
              <w:t>W przypadku szkoleń prowadzących do uzyskania kwalifikacji konieczne jest spełnienie warunków dotyczących walidacji i certyfikacji. W ramach szkoleń prowadzących do uzyskania kompetencji, muszą zostać zrealizowane 4 etapy nabycia kompetencji zgodnie z „Wytycznymi w zakresie monitorowania postępu rzeczowego realizacji programów operacyjnych na lata 2014-2020” (załącznik nr 2 Wspólna Lista Wskaźników Kluczowych), zaś po zakończeniu szkolenia rezultaty muszą zostać zweryfikowane np. poprzez egzamin wewnętrzny, test, rozmowę oceniającą i porównane ze standardem wymagań.</w:t>
            </w:r>
          </w:p>
          <w:p w14:paraId="368E4954" w14:textId="77777777" w:rsidR="0011564B" w:rsidRPr="00535CB6" w:rsidRDefault="0011564B">
            <w:pPr>
              <w:rPr>
                <w:rFonts w:cs="Arial"/>
              </w:rPr>
            </w:pPr>
            <w:r w:rsidRPr="00535CB6">
              <w:rPr>
                <w:rFonts w:cs="Arial"/>
              </w:rPr>
              <w:t>Kryterium zostanie zweryfikowane na podstawie zapisów we wniosku o dofinansowanie projektu.</w:t>
            </w:r>
          </w:p>
          <w:p w14:paraId="0B9FDE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4977901C"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0AE04FBA" w14:textId="77777777" w:rsidR="0011564B" w:rsidRPr="00535CB6" w:rsidRDefault="0011564B" w:rsidP="00535CB6">
            <w:pPr>
              <w:rPr>
                <w:rFonts w:cs="Arial"/>
              </w:rPr>
            </w:pPr>
            <w:r w:rsidRPr="00535CB6">
              <w:rPr>
                <w:rFonts w:cs="Arial"/>
              </w:rPr>
              <w:t>0/1</w:t>
            </w:r>
          </w:p>
        </w:tc>
      </w:tr>
      <w:tr w:rsidR="0011564B" w:rsidRPr="00C96BF9" w14:paraId="5CDF0C2C" w14:textId="77777777" w:rsidTr="00CE5C93">
        <w:tc>
          <w:tcPr>
            <w:tcW w:w="196" w:type="pct"/>
            <w:shd w:val="clear" w:color="auto" w:fill="auto"/>
            <w:vAlign w:val="center"/>
          </w:tcPr>
          <w:p w14:paraId="140C2C2A"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3206FE68" w14:textId="2DA5F504" w:rsidR="0011564B" w:rsidRPr="00535CB6" w:rsidRDefault="0011564B">
            <w:pPr>
              <w:rPr>
                <w:rFonts w:cs="Arial"/>
              </w:rPr>
            </w:pPr>
            <w:r w:rsidRPr="00535CB6">
              <w:rPr>
                <w:rFonts w:cs="Arial"/>
              </w:rPr>
              <w:t>W przypadku, gdy projekt obejmuje wsparcie doświadczenia zawodowego w</w:t>
            </w:r>
            <w:r w:rsidR="00AF6B78">
              <w:rPr>
                <w:rFonts w:cs="Arial"/>
              </w:rPr>
              <w:t> </w:t>
            </w:r>
            <w:r w:rsidRPr="00535CB6">
              <w:rPr>
                <w:rFonts w:cs="Arial"/>
              </w:rPr>
              <w:t>postaci organizacji staży zawodowych, jest ono realizowane zgodnie z zaleceniem Rady z dnia 10 marca 2014 r. w sprawie ram jakości staży oraz z Polskimi Ramami Jakości Praktyk i Staży (z wyłączeniem okresu trwania stażu, który zgodnie z</w:t>
            </w:r>
            <w:r w:rsidR="00AF6B78">
              <w:rPr>
                <w:rFonts w:cs="Arial"/>
              </w:rPr>
              <w:t> </w:t>
            </w:r>
            <w:r w:rsidRPr="00535CB6">
              <w:rPr>
                <w:rFonts w:cs="Arial"/>
              </w:rPr>
              <w:t>Wytycznymi MIR w zakresie realizacji przedsięwzięć z udziałem środków Europejskiego Funduszu Społecznego w</w:t>
            </w:r>
            <w:r w:rsidR="00AF6B78">
              <w:rPr>
                <w:rFonts w:cs="Arial"/>
              </w:rPr>
              <w:t> </w:t>
            </w:r>
            <w:r w:rsidRPr="00535CB6">
              <w:rPr>
                <w:rFonts w:cs="Arial"/>
              </w:rPr>
              <w:t>obszarze rynku pracy na lata 2014-2020 nie może trwać krócej niż 3 i dłużej niż 12</w:t>
            </w:r>
            <w:r w:rsidR="00AF6B78">
              <w:rPr>
                <w:rFonts w:cs="Arial"/>
              </w:rPr>
              <w:t> </w:t>
            </w:r>
            <w:r w:rsidRPr="00535CB6">
              <w:rPr>
                <w:rFonts w:cs="Arial"/>
              </w:rPr>
              <w:t>miesięcy) oraz spełnia podstawowe wymogi zapewniające wysoki standard stażu.</w:t>
            </w:r>
          </w:p>
        </w:tc>
        <w:tc>
          <w:tcPr>
            <w:tcW w:w="2923" w:type="pct"/>
            <w:shd w:val="clear" w:color="auto" w:fill="auto"/>
            <w:vAlign w:val="center"/>
          </w:tcPr>
          <w:p w14:paraId="515AA9A2" w14:textId="77777777" w:rsidR="0011564B" w:rsidRPr="00535CB6" w:rsidRDefault="0011564B">
            <w:pPr>
              <w:rPr>
                <w:rFonts w:cs="Arial"/>
              </w:rPr>
            </w:pPr>
            <w:r w:rsidRPr="00535CB6">
              <w:rPr>
                <w:rFonts w:cs="Arial"/>
              </w:rPr>
              <w:t>Działania przewidziane do realizacji w projekcie w postaci staży, powinny spełniać określone wymogi zapewniające ich wysoki standard.</w:t>
            </w:r>
          </w:p>
          <w:p w14:paraId="1E2A7B21" w14:textId="13587428" w:rsidR="0011564B" w:rsidRPr="00535CB6" w:rsidRDefault="0011564B">
            <w:pPr>
              <w:rPr>
                <w:rFonts w:cs="Arial"/>
              </w:rPr>
            </w:pPr>
            <w:r w:rsidRPr="00535CB6">
              <w:rPr>
                <w:rFonts w:cs="Arial"/>
              </w:rPr>
              <w:t>Weryfikacja spełnienia kryterium będzie odbywać się na podstawie treści wniosku o</w:t>
            </w:r>
            <w:r w:rsidR="00AF6B78">
              <w:rPr>
                <w:rFonts w:cs="Arial"/>
              </w:rPr>
              <w:t> </w:t>
            </w:r>
            <w:r w:rsidRPr="00535CB6">
              <w:rPr>
                <w:rFonts w:cs="Arial"/>
              </w:rPr>
              <w:t>dofinansowanie projektu.</w:t>
            </w:r>
          </w:p>
          <w:p w14:paraId="5EC25B3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6131DF43"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514EF377" w14:textId="77777777" w:rsidR="0011564B" w:rsidRPr="00535CB6" w:rsidRDefault="0011564B" w:rsidP="00535CB6">
            <w:pPr>
              <w:rPr>
                <w:rFonts w:cs="Arial"/>
              </w:rPr>
            </w:pPr>
            <w:r w:rsidRPr="00535CB6">
              <w:rPr>
                <w:rFonts w:cs="Arial"/>
              </w:rPr>
              <w:t>0/1</w:t>
            </w:r>
          </w:p>
        </w:tc>
      </w:tr>
      <w:tr w:rsidR="008F4914" w:rsidRPr="00C96BF9" w14:paraId="69CB1D91" w14:textId="77777777" w:rsidTr="00CE5C93">
        <w:trPr>
          <w:trHeight w:hRule="exact" w:val="1304"/>
        </w:trPr>
        <w:tc>
          <w:tcPr>
            <w:tcW w:w="196" w:type="pct"/>
            <w:shd w:val="clear" w:color="auto" w:fill="auto"/>
            <w:vAlign w:val="center"/>
          </w:tcPr>
          <w:p w14:paraId="73E2DC0F" w14:textId="77777777" w:rsidR="0011564B" w:rsidRPr="00535CB6" w:rsidRDefault="0011564B">
            <w:pPr>
              <w:numPr>
                <w:ilvl w:val="0"/>
                <w:numId w:val="114"/>
              </w:numPr>
              <w:ind w:left="596" w:hanging="425"/>
              <w:rPr>
                <w:rFonts w:cs="Arial"/>
              </w:rPr>
            </w:pPr>
          </w:p>
        </w:tc>
        <w:tc>
          <w:tcPr>
            <w:tcW w:w="1434" w:type="pct"/>
            <w:shd w:val="clear" w:color="auto" w:fill="auto"/>
            <w:vAlign w:val="center"/>
          </w:tcPr>
          <w:p w14:paraId="612110C0" w14:textId="77777777" w:rsidR="0011564B" w:rsidRPr="00535CB6" w:rsidRDefault="0011564B">
            <w:pPr>
              <w:rPr>
                <w:rFonts w:cs="Arial"/>
              </w:rPr>
            </w:pPr>
            <w:r w:rsidRPr="00535CB6">
              <w:rPr>
                <w:rFonts w:cs="Arial"/>
              </w:rPr>
              <w:t>Wartość projektu wynosi minimum 100 000 PLN.</w:t>
            </w:r>
          </w:p>
        </w:tc>
        <w:tc>
          <w:tcPr>
            <w:tcW w:w="2923" w:type="pct"/>
            <w:shd w:val="clear" w:color="auto" w:fill="auto"/>
            <w:vAlign w:val="center"/>
          </w:tcPr>
          <w:p w14:paraId="4C8C85C4" w14:textId="77777777" w:rsidR="0011564B" w:rsidRPr="00535CB6" w:rsidRDefault="0011564B">
            <w:pPr>
              <w:rPr>
                <w:rFonts w:cs="Arial"/>
              </w:rPr>
            </w:pPr>
            <w:r w:rsidRPr="00535CB6">
              <w:rPr>
                <w:rFonts w:cs="Arial"/>
              </w:rPr>
              <w:t>W ramach kryterium weryfikowana jest minimalna wartość projektu, która nie powinna wynosić mniej niż 100 000 PLN.</w:t>
            </w:r>
          </w:p>
          <w:p w14:paraId="45F49F3F"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48E1511" w14:textId="77777777" w:rsidR="0011564B" w:rsidRPr="00535CB6" w:rsidRDefault="0011564B" w:rsidP="00535CB6">
            <w:pPr>
              <w:rPr>
                <w:rFonts w:cs="Arial"/>
              </w:rPr>
            </w:pPr>
            <w:r w:rsidRPr="00535CB6">
              <w:rPr>
                <w:rFonts w:cs="Arial"/>
              </w:rPr>
              <w:t>0/1</w:t>
            </w:r>
          </w:p>
        </w:tc>
      </w:tr>
      <w:tr w:rsidR="008F4914" w:rsidRPr="00C96BF9" w14:paraId="5EFAC28F" w14:textId="77777777" w:rsidTr="00CE5C93">
        <w:trPr>
          <w:trHeight w:hRule="exact" w:val="1814"/>
        </w:trPr>
        <w:tc>
          <w:tcPr>
            <w:tcW w:w="196" w:type="pct"/>
            <w:shd w:val="clear" w:color="auto" w:fill="auto"/>
            <w:vAlign w:val="center"/>
          </w:tcPr>
          <w:p w14:paraId="303A2F33" w14:textId="77777777" w:rsidR="0011564B" w:rsidRPr="00535CB6" w:rsidRDefault="0011564B">
            <w:pPr>
              <w:numPr>
                <w:ilvl w:val="0"/>
                <w:numId w:val="114"/>
              </w:numPr>
              <w:ind w:left="880" w:hanging="709"/>
              <w:rPr>
                <w:rFonts w:cs="Arial"/>
              </w:rPr>
            </w:pPr>
          </w:p>
        </w:tc>
        <w:tc>
          <w:tcPr>
            <w:tcW w:w="1434" w:type="pct"/>
            <w:shd w:val="clear" w:color="auto" w:fill="auto"/>
            <w:vAlign w:val="center"/>
          </w:tcPr>
          <w:p w14:paraId="26E7D974" w14:textId="15F4C6A5" w:rsidR="0011564B" w:rsidRPr="00535CB6" w:rsidRDefault="0011564B">
            <w:pPr>
              <w:rPr>
                <w:rFonts w:cs="Arial"/>
              </w:rPr>
            </w:pPr>
            <w:r w:rsidRPr="00535CB6">
              <w:rPr>
                <w:rFonts w:cs="Arial"/>
              </w:rPr>
              <w:t>W przypadku, gdy projekt obejmuje szkolenia otwarte ich realizacja jest możliwa tylko w uzasadnionych przypadkach, w odniesieniu do osób, u których zidentyfikowano konieczność nabycia w taki sposób niezbędnych umiejętności czy kwalifikacji zawodowych.</w:t>
            </w:r>
          </w:p>
        </w:tc>
        <w:tc>
          <w:tcPr>
            <w:tcW w:w="2923" w:type="pct"/>
            <w:shd w:val="clear" w:color="auto" w:fill="auto"/>
            <w:vAlign w:val="center"/>
          </w:tcPr>
          <w:p w14:paraId="278DF1A9" w14:textId="77777777" w:rsidR="0011564B" w:rsidRPr="00535CB6" w:rsidRDefault="0011564B">
            <w:pPr>
              <w:rPr>
                <w:rFonts w:cs="Arial"/>
              </w:rPr>
            </w:pPr>
            <w:r w:rsidRPr="00535CB6">
              <w:rPr>
                <w:rFonts w:cs="Arial"/>
              </w:rPr>
              <w:t>W ramach kryterium wprowadzono ograniczenie w organizacji szkoleń otwartych.</w:t>
            </w:r>
          </w:p>
          <w:p w14:paraId="0B7CB4EB" w14:textId="77777777" w:rsidR="0011564B" w:rsidRPr="00535CB6" w:rsidRDefault="0011564B">
            <w:pPr>
              <w:rPr>
                <w:rFonts w:cs="Arial"/>
              </w:rPr>
            </w:pPr>
            <w:r w:rsidRPr="00535CB6">
              <w:rPr>
                <w:rFonts w:cs="Arial"/>
              </w:rPr>
              <w:t>Kryterium będzie weryfikowane na podstawie treści wniosku o dofinansowanie.</w:t>
            </w:r>
          </w:p>
          <w:p w14:paraId="4A354AA7"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p w14:paraId="797DB3BE" w14:textId="77777777" w:rsidR="0011564B" w:rsidRPr="00535CB6" w:rsidRDefault="0011564B">
            <w:pPr>
              <w:rPr>
                <w:rFonts w:cs="Arial"/>
              </w:rPr>
            </w:pPr>
            <w:r w:rsidRPr="00535CB6">
              <w:rPr>
                <w:rFonts w:cs="Arial"/>
              </w:rPr>
              <w:t>Możliwe warianty odpowiedzi: tak, nie, nie dotyczy</w:t>
            </w:r>
          </w:p>
        </w:tc>
        <w:tc>
          <w:tcPr>
            <w:tcW w:w="446" w:type="pct"/>
            <w:vAlign w:val="center"/>
          </w:tcPr>
          <w:p w14:paraId="66658060" w14:textId="77777777" w:rsidR="0011564B" w:rsidRPr="00535CB6" w:rsidRDefault="0011564B" w:rsidP="00535CB6">
            <w:pPr>
              <w:rPr>
                <w:rFonts w:cs="Arial"/>
              </w:rPr>
            </w:pPr>
            <w:r w:rsidRPr="00535CB6">
              <w:rPr>
                <w:rFonts w:cs="Arial"/>
              </w:rPr>
              <w:t>0/1</w:t>
            </w:r>
          </w:p>
        </w:tc>
      </w:tr>
      <w:tr w:rsidR="0011564B" w:rsidRPr="00C96BF9" w14:paraId="584D45D6" w14:textId="77777777" w:rsidTr="00CE5C93">
        <w:tc>
          <w:tcPr>
            <w:tcW w:w="196" w:type="pct"/>
            <w:shd w:val="clear" w:color="auto" w:fill="auto"/>
            <w:vAlign w:val="center"/>
          </w:tcPr>
          <w:p w14:paraId="5506C010" w14:textId="77777777" w:rsidR="0011564B" w:rsidRPr="00535CB6" w:rsidRDefault="0011564B">
            <w:pPr>
              <w:numPr>
                <w:ilvl w:val="0"/>
                <w:numId w:val="114"/>
              </w:numPr>
              <w:ind w:left="880" w:hanging="709"/>
              <w:rPr>
                <w:rFonts w:cs="Arial"/>
              </w:rPr>
            </w:pPr>
            <w:r w:rsidRPr="00535CB6">
              <w:rPr>
                <w:rFonts w:cs="Arial"/>
              </w:rPr>
              <w:br w:type="page"/>
            </w:r>
          </w:p>
        </w:tc>
        <w:tc>
          <w:tcPr>
            <w:tcW w:w="1434" w:type="pct"/>
            <w:shd w:val="clear" w:color="auto" w:fill="auto"/>
            <w:vAlign w:val="center"/>
          </w:tcPr>
          <w:p w14:paraId="38A330DE" w14:textId="32C3A452" w:rsidR="0011564B" w:rsidRPr="00535CB6" w:rsidRDefault="0011564B">
            <w:pPr>
              <w:rPr>
                <w:rFonts w:cs="Arial"/>
              </w:rPr>
            </w:pPr>
            <w:r w:rsidRPr="00535CB6">
              <w:rPr>
                <w:rFonts w:cs="Arial"/>
              </w:rPr>
              <w:t xml:space="preserve">Maksymalny koszt na jednego uczestnika projektu nie może przekroczyć kwoty 18 000 zł. W ww. kwocie nie są uwzględnione ewentualne koszty racjonalnych usprawnień, mogące wynieść łącznie </w:t>
            </w:r>
            <w:r w:rsidRPr="00535CB6">
              <w:rPr>
                <w:rFonts w:cs="Arial"/>
              </w:rPr>
              <w:lastRenderedPageBreak/>
              <w:t>maksymalnie do 12 tys. zł na jednego uczestnika z niepełnosprawnościami w projekcie (w przypadku zaistnienia potrzeby ich zastosowania w celu umożliwienia udziału w projekcie osoby z niepełnosprawnościami).</w:t>
            </w:r>
          </w:p>
        </w:tc>
        <w:tc>
          <w:tcPr>
            <w:tcW w:w="2923" w:type="pct"/>
            <w:shd w:val="clear" w:color="auto" w:fill="auto"/>
            <w:vAlign w:val="center"/>
          </w:tcPr>
          <w:p w14:paraId="679685F2" w14:textId="6F794351" w:rsidR="0011564B" w:rsidRPr="00535CB6" w:rsidRDefault="0011564B">
            <w:pPr>
              <w:rPr>
                <w:rFonts w:cs="Arial"/>
              </w:rPr>
            </w:pPr>
            <w:r w:rsidRPr="00535CB6">
              <w:rPr>
                <w:rFonts w:cs="Arial"/>
              </w:rPr>
              <w:lastRenderedPageBreak/>
              <w:t>W ramach kryterium weryfikowany jest maksymalny koszt przypadający na jednego uczestnika projektu. W ww. kwocie nie są brane pod uwagę ewentualne koszty racjonalnych usprawnień, mogące wynieść łącznie maksymalnie do 12 tys. zł na jednego uczestnika z</w:t>
            </w:r>
            <w:r w:rsidR="00AF6B78">
              <w:rPr>
                <w:rFonts w:cs="Arial"/>
              </w:rPr>
              <w:t> </w:t>
            </w:r>
            <w:r w:rsidRPr="00535CB6">
              <w:rPr>
                <w:rFonts w:cs="Arial"/>
              </w:rPr>
              <w:t>niepełnosprawnościami w projekcie (w przypadku zaistnienia potrzeby ich zastosowania w</w:t>
            </w:r>
            <w:r w:rsidR="00AF6B78">
              <w:rPr>
                <w:rFonts w:cs="Arial"/>
              </w:rPr>
              <w:t> </w:t>
            </w:r>
            <w:r w:rsidRPr="00535CB6">
              <w:rPr>
                <w:rFonts w:cs="Arial"/>
              </w:rPr>
              <w:t xml:space="preserve">celu umożliwienia udziału w projekcie osoby z niepełnosprawnościami). Powyższe wynika </w:t>
            </w:r>
            <w:r w:rsidRPr="00535CB6">
              <w:rPr>
                <w:rFonts w:cs="Arial"/>
              </w:rPr>
              <w:lastRenderedPageBreak/>
              <w:t>z Wytycznych MIR w zakresie realizacji zasady równości szans i niedyskryminacji, w tym dostępności dla osób z niepełnosprawnościami oraz zasady równości szans kobiet i</w:t>
            </w:r>
            <w:r w:rsidR="00AF6B78">
              <w:rPr>
                <w:rFonts w:cs="Arial"/>
              </w:rPr>
              <w:t> </w:t>
            </w:r>
            <w:r w:rsidRPr="00535CB6">
              <w:rPr>
                <w:rFonts w:cs="Arial"/>
              </w:rPr>
              <w:t>mężczyzn w ramach funduszy unijnych na lata 2014-2020.</w:t>
            </w:r>
          </w:p>
          <w:p w14:paraId="149D71D4" w14:textId="77777777" w:rsidR="0011564B" w:rsidRPr="00535CB6" w:rsidRDefault="0011564B">
            <w:pPr>
              <w:rPr>
                <w:rFonts w:cs="Arial"/>
              </w:rPr>
            </w:pPr>
            <w:r w:rsidRPr="00535CB6">
              <w:rPr>
                <w:rFonts w:cs="Arial"/>
              </w:rPr>
              <w:t>Kryterium będzie liczone zgodnie z poniższym wzorem:</w:t>
            </w:r>
          </w:p>
          <w:p w14:paraId="2CD39F23" w14:textId="02091FBD" w:rsidR="0011564B" w:rsidRPr="00535CB6" w:rsidRDefault="0011564B">
            <w:pPr>
              <w:contextualSpacing/>
              <w:rPr>
                <w:rFonts w:cs="Arial"/>
              </w:rPr>
            </w:pPr>
            <w:r w:rsidRPr="00535CB6">
              <w:rPr>
                <w:rFonts w:cs="Arial"/>
              </w:rPr>
              <w:t>Wartość projektu (zł)</w:t>
            </w:r>
            <w:r w:rsidR="00844A72" w:rsidRPr="00535CB6">
              <w:rPr>
                <w:rFonts w:cs="Arial"/>
              </w:rPr>
              <w:t xml:space="preserve"> </w:t>
            </w:r>
            <w:r w:rsidRPr="00535CB6">
              <w:rPr>
                <w:rFonts w:cs="Arial"/>
              </w:rPr>
              <w:t>pomniejszona o koszt racjonalnych usprawnień</w:t>
            </w:r>
            <w:r w:rsidR="00844A72" w:rsidRPr="00535CB6">
              <w:rPr>
                <w:rFonts w:cs="Arial"/>
              </w:rPr>
              <w:t xml:space="preserve"> </w:t>
            </w:r>
            <w:r w:rsidRPr="00535CB6">
              <w:rPr>
                <w:rFonts w:cs="Arial"/>
              </w:rPr>
              <w:t>niezbędnych dla umożliwienia udziału</w:t>
            </w:r>
            <w:r w:rsidR="00844A72" w:rsidRPr="00535CB6">
              <w:rPr>
                <w:rFonts w:cs="Arial"/>
              </w:rPr>
              <w:t xml:space="preserve"> </w:t>
            </w:r>
            <w:r w:rsidRPr="00535CB6">
              <w:rPr>
                <w:rFonts w:cs="Arial"/>
              </w:rPr>
              <w:t>w projekcie osoby z niepełnosprawnościami</w:t>
            </w:r>
          </w:p>
          <w:p w14:paraId="4D8CC4A0" w14:textId="1BDCDF69" w:rsidR="0011564B" w:rsidRPr="00535CB6" w:rsidRDefault="0011564B">
            <w:pPr>
              <w:contextualSpacing/>
              <w:rPr>
                <w:rFonts w:cs="Arial"/>
              </w:rPr>
            </w:pPr>
            <w:r w:rsidRPr="00535CB6">
              <w:rPr>
                <w:rFonts w:cs="Arial"/>
                <w:noProof/>
                <w:lang w:eastAsia="pl-PL"/>
              </w:rPr>
              <mc:AlternateContent>
                <mc:Choice Requires="wps">
                  <w:drawing>
                    <wp:inline distT="0" distB="0" distL="0" distR="0" wp14:anchorId="76390B4F" wp14:editId="10194995">
                      <wp:extent cx="2101850" cy="0"/>
                      <wp:effectExtent l="0" t="0" r="31750" b="19050"/>
                      <wp:docPr id="17" name="Łącznik prosty 17" descr="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18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C8B742E" id="Łącznik prosty 17" o:spid="_x0000_s1026" alt="Tytuł: wzór — opis: kreska ułamkowa, nad kreską: &quot;Wartość projektu (zł) pomniejszona o koszt racjonalnych usprawnień niezbędnych dla umożliwienia udziału w projekcie osoby z niepełnosprawnościami&quot;, pod kreską: &quot;Wartości docelowa wskaźnika w projekcie:&#10;Liczba osób biernych zawodowo objętych wsparciem w programie”, wartość mniejsza równa 18000 zł&#10;&#10;" style="visibility:visible;mso-wrap-style:square;mso-left-percent:-10001;mso-top-percent:-10001;mso-position-horizontal:absolute;mso-position-horizontal-relative:char;mso-position-vertical:absolute;mso-position-vertical-relative:line;mso-left-percent:-10001;mso-top-percent:-10001" from="0,0" to="16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" strokecolor="windowText" strokeweight=".5pt">
                      <v:stroke joinstyle="miter"/>
                      <o:lock v:ext="edit" shapetype="f"/>
                      <w10:anchorlock/>
                    </v:line>
                  </w:pict>
                </mc:Fallback>
              </mc:AlternateContent>
            </w:r>
            <w:r w:rsidRPr="00535CB6">
              <w:rPr>
                <w:rFonts w:cs="Arial"/>
              </w:rPr>
              <w:t>&lt; = 18 000 zł</w:t>
            </w:r>
          </w:p>
          <w:p w14:paraId="2C600FD5" w14:textId="77777777" w:rsidR="0011564B" w:rsidRPr="00535CB6" w:rsidRDefault="0011564B">
            <w:pPr>
              <w:contextualSpacing/>
              <w:rPr>
                <w:rFonts w:cs="Arial"/>
              </w:rPr>
            </w:pPr>
            <w:r w:rsidRPr="00535CB6">
              <w:rPr>
                <w:rFonts w:cs="Arial"/>
              </w:rPr>
              <w:t>Wartości docelowa wskaźnika w projekcie:</w:t>
            </w:r>
          </w:p>
          <w:p w14:paraId="7C4C32D2" w14:textId="77777777" w:rsidR="0011564B" w:rsidRPr="00535CB6" w:rsidRDefault="0011564B">
            <w:pPr>
              <w:contextualSpacing/>
              <w:rPr>
                <w:rFonts w:cs="Arial"/>
              </w:rPr>
            </w:pPr>
            <w:r w:rsidRPr="00535CB6">
              <w:rPr>
                <w:rFonts w:cs="Arial"/>
              </w:rPr>
              <w:t>„Liczba osób biernych zawodowo objętych wsparciem w programie”</w:t>
            </w:r>
          </w:p>
          <w:p w14:paraId="12469755"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92840DE" w14:textId="77777777" w:rsidR="0011564B" w:rsidRPr="00535CB6" w:rsidRDefault="0011564B" w:rsidP="00535CB6">
            <w:pPr>
              <w:rPr>
                <w:rFonts w:cs="Arial"/>
              </w:rPr>
            </w:pPr>
            <w:r w:rsidRPr="00535CB6">
              <w:rPr>
                <w:rFonts w:cs="Arial"/>
              </w:rPr>
              <w:lastRenderedPageBreak/>
              <w:t>0/1</w:t>
            </w:r>
          </w:p>
        </w:tc>
      </w:tr>
      <w:tr w:rsidR="008F4914" w:rsidRPr="00C96BF9" w14:paraId="508E9827" w14:textId="77777777" w:rsidTr="00CE5C93">
        <w:trPr>
          <w:trHeight w:hRule="exact" w:val="2721"/>
        </w:trPr>
        <w:tc>
          <w:tcPr>
            <w:tcW w:w="196" w:type="pct"/>
            <w:shd w:val="clear" w:color="auto" w:fill="auto"/>
            <w:vAlign w:val="center"/>
          </w:tcPr>
          <w:p w14:paraId="277CFDA2" w14:textId="77777777" w:rsidR="0011564B" w:rsidRPr="00535CB6" w:rsidRDefault="0011564B">
            <w:pPr>
              <w:numPr>
                <w:ilvl w:val="0"/>
                <w:numId w:val="114"/>
              </w:numPr>
              <w:ind w:left="738" w:hanging="567"/>
              <w:rPr>
                <w:rFonts w:cs="Arial"/>
              </w:rPr>
            </w:pPr>
          </w:p>
        </w:tc>
        <w:tc>
          <w:tcPr>
            <w:tcW w:w="1434" w:type="pct"/>
            <w:shd w:val="clear" w:color="auto" w:fill="auto"/>
            <w:vAlign w:val="center"/>
          </w:tcPr>
          <w:p w14:paraId="011AEFFF" w14:textId="77777777" w:rsidR="0011564B" w:rsidRPr="00535CB6" w:rsidRDefault="0011564B">
            <w:pPr>
              <w:rPr>
                <w:rFonts w:cs="Arial"/>
              </w:rPr>
            </w:pPr>
            <w:r w:rsidRPr="00535CB6">
              <w:rPr>
                <w:rFonts w:cs="Arial"/>
              </w:rPr>
              <w:t>Projekt zapewnia minimalny poziom efektywności zatrudnieniowej, który wynosi:</w:t>
            </w:r>
          </w:p>
          <w:p w14:paraId="0175A956" w14:textId="770BBD0C" w:rsidR="0011564B" w:rsidRPr="00535CB6" w:rsidRDefault="0011564B" w:rsidP="00C96BF9">
            <w:pPr>
              <w:pStyle w:val="Akapitzlist0"/>
              <w:numPr>
                <w:ilvl w:val="0"/>
                <w:numId w:val="116"/>
              </w:numPr>
              <w:ind w:left="460" w:hanging="425"/>
              <w:rPr>
                <w:rFonts w:cs="Arial"/>
              </w:rPr>
            </w:pPr>
            <w:r w:rsidRPr="00535CB6">
              <w:rPr>
                <w:rFonts w:cs="Arial"/>
              </w:rPr>
              <w:t>dla osób w wieku 50 lat i więcej – 33%;</w:t>
            </w:r>
          </w:p>
          <w:p w14:paraId="19EDF55A" w14:textId="1860617C" w:rsidR="0011564B" w:rsidRPr="00535CB6" w:rsidRDefault="0011564B" w:rsidP="00C96BF9">
            <w:pPr>
              <w:pStyle w:val="Akapitzlist0"/>
              <w:numPr>
                <w:ilvl w:val="0"/>
                <w:numId w:val="116"/>
              </w:numPr>
              <w:ind w:left="460" w:hanging="425"/>
              <w:rPr>
                <w:rFonts w:cs="Arial"/>
              </w:rPr>
            </w:pPr>
            <w:r w:rsidRPr="00535CB6">
              <w:rPr>
                <w:rFonts w:cs="Arial"/>
              </w:rPr>
              <w:t>dla kobiet 39%;</w:t>
            </w:r>
          </w:p>
          <w:p w14:paraId="58EA4A02" w14:textId="4BFA7AF6" w:rsidR="0011564B" w:rsidRPr="00535CB6" w:rsidRDefault="0011564B" w:rsidP="00F82DD8">
            <w:pPr>
              <w:pStyle w:val="Akapitzlist0"/>
              <w:numPr>
                <w:ilvl w:val="0"/>
                <w:numId w:val="116"/>
              </w:numPr>
              <w:ind w:left="460" w:hanging="425"/>
              <w:rPr>
                <w:rFonts w:cs="Arial"/>
              </w:rPr>
            </w:pPr>
            <w:r w:rsidRPr="00535CB6">
              <w:rPr>
                <w:rFonts w:cs="Arial"/>
              </w:rPr>
              <w:t>dla osób z niepełnosprawnościami – 33%;</w:t>
            </w:r>
          </w:p>
          <w:p w14:paraId="2F2604C8" w14:textId="4518301C" w:rsidR="0011564B" w:rsidRPr="00535CB6" w:rsidRDefault="0011564B">
            <w:pPr>
              <w:pStyle w:val="Akapitzlist0"/>
              <w:numPr>
                <w:ilvl w:val="0"/>
                <w:numId w:val="116"/>
              </w:numPr>
              <w:ind w:left="460" w:hanging="425"/>
              <w:rPr>
                <w:rFonts w:cs="Arial"/>
              </w:rPr>
            </w:pPr>
            <w:r w:rsidRPr="00535CB6">
              <w:rPr>
                <w:rFonts w:cs="Arial"/>
              </w:rPr>
              <w:t>dla osób o niskich kwalifikacjach – 29%.</w:t>
            </w:r>
          </w:p>
        </w:tc>
        <w:tc>
          <w:tcPr>
            <w:tcW w:w="2923" w:type="pct"/>
            <w:shd w:val="clear" w:color="auto" w:fill="auto"/>
            <w:vAlign w:val="center"/>
          </w:tcPr>
          <w:p w14:paraId="60924AEA" w14:textId="77777777" w:rsidR="0011564B" w:rsidRPr="00535CB6" w:rsidRDefault="0011564B">
            <w:pPr>
              <w:rPr>
                <w:rFonts w:cs="Arial"/>
              </w:rPr>
            </w:pPr>
            <w:r w:rsidRPr="00535CB6">
              <w:rPr>
                <w:rFonts w:cs="Arial"/>
              </w:rPr>
              <w:t>Zgodnie z wytycznymi horyzontalnymi w zakresie realizacji przedsięwzięć w obszarze rynku pracy beneficjent ma obowiązek pomiaru efektów realizacji projektu w wymiarze zatrudnieniowym. Minimalny poziom kryterium efektywności zatrudnieniowej jest publikowany zgodnie z Wytycznymi Ministra Infrastruktury i Rozwoju w zakresie realizacji przedsięwzięć z udziałem środków Europejskiego Funduszu Społecznego w obszarze rynku pracy na lata 2014-2020.</w:t>
            </w:r>
          </w:p>
          <w:p w14:paraId="6750E02D" w14:textId="77777777" w:rsidR="0011564B" w:rsidRPr="00535CB6" w:rsidRDefault="0011564B">
            <w:pPr>
              <w:rPr>
                <w:rFonts w:cs="Arial"/>
              </w:rPr>
            </w:pPr>
            <w:r w:rsidRPr="00535CB6">
              <w:rPr>
                <w:rFonts w:cs="Arial"/>
              </w:rPr>
              <w:t>Kryterium będzie weryfikowane na podstawie treści wniosku o dofinansowanie.</w:t>
            </w:r>
          </w:p>
          <w:p w14:paraId="24B51124"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515F500B" w14:textId="77777777" w:rsidR="0011564B" w:rsidRPr="00535CB6" w:rsidRDefault="0011564B" w:rsidP="00535CB6">
            <w:pPr>
              <w:rPr>
                <w:rFonts w:cs="Arial"/>
              </w:rPr>
            </w:pPr>
            <w:r w:rsidRPr="00535CB6">
              <w:rPr>
                <w:rFonts w:cs="Arial"/>
              </w:rPr>
              <w:t>0/1</w:t>
            </w:r>
          </w:p>
        </w:tc>
      </w:tr>
      <w:tr w:rsidR="008F4914" w:rsidRPr="00C96BF9" w14:paraId="30D0FE6D" w14:textId="77777777" w:rsidTr="00CE5C93">
        <w:trPr>
          <w:trHeight w:hRule="exact" w:val="1814"/>
        </w:trPr>
        <w:tc>
          <w:tcPr>
            <w:tcW w:w="196" w:type="pct"/>
            <w:shd w:val="clear" w:color="auto" w:fill="auto"/>
            <w:vAlign w:val="center"/>
          </w:tcPr>
          <w:p w14:paraId="096FE810" w14:textId="77777777" w:rsidR="0011564B" w:rsidRPr="00535CB6" w:rsidRDefault="0011564B">
            <w:pPr>
              <w:numPr>
                <w:ilvl w:val="0"/>
                <w:numId w:val="114"/>
              </w:numPr>
              <w:ind w:left="880" w:hanging="709"/>
              <w:rPr>
                <w:rFonts w:cs="Arial"/>
              </w:rPr>
            </w:pPr>
          </w:p>
        </w:tc>
        <w:tc>
          <w:tcPr>
            <w:tcW w:w="1434" w:type="pct"/>
            <w:vAlign w:val="center"/>
          </w:tcPr>
          <w:p w14:paraId="252663C3" w14:textId="77777777" w:rsidR="0011564B" w:rsidRPr="00535CB6" w:rsidRDefault="0011564B">
            <w:pPr>
              <w:rPr>
                <w:rFonts w:cs="Arial"/>
              </w:rPr>
            </w:pPr>
            <w:r w:rsidRPr="00535CB6">
              <w:rPr>
                <w:rFonts w:cs="Arial"/>
              </w:rPr>
              <w:t>Okres realizacji projektu nie przekracza 18 miesięcy.</w:t>
            </w:r>
          </w:p>
        </w:tc>
        <w:tc>
          <w:tcPr>
            <w:tcW w:w="2923" w:type="pct"/>
            <w:vAlign w:val="center"/>
          </w:tcPr>
          <w:p w14:paraId="4CCE0149" w14:textId="77777777" w:rsidR="0011564B" w:rsidRPr="00535CB6" w:rsidRDefault="0011564B">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614385F" w14:textId="77777777" w:rsidR="0011564B" w:rsidRPr="00535CB6" w:rsidRDefault="0011564B">
            <w:pPr>
              <w:rPr>
                <w:rFonts w:cs="Arial"/>
              </w:rPr>
            </w:pPr>
            <w:r w:rsidRPr="00535CB6">
              <w:rPr>
                <w:rFonts w:cs="Arial"/>
              </w:rPr>
              <w:t>Kryterium zostanie zweryfikowane na podstawie treści wniosku o dofinansowanie.</w:t>
            </w:r>
          </w:p>
          <w:p w14:paraId="20C348BD"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7ECA4549" w14:textId="77777777" w:rsidR="0011564B" w:rsidRPr="00535CB6" w:rsidRDefault="0011564B" w:rsidP="00535CB6">
            <w:pPr>
              <w:rPr>
                <w:rFonts w:cs="Arial"/>
              </w:rPr>
            </w:pPr>
            <w:r w:rsidRPr="00535CB6">
              <w:rPr>
                <w:rFonts w:cs="Arial"/>
              </w:rPr>
              <w:t>0/1</w:t>
            </w:r>
          </w:p>
        </w:tc>
      </w:tr>
      <w:tr w:rsidR="008F4914" w:rsidRPr="00C96BF9" w14:paraId="6C80701E" w14:textId="77777777" w:rsidTr="00CE5C93">
        <w:trPr>
          <w:trHeight w:hRule="exact" w:val="2324"/>
        </w:trPr>
        <w:tc>
          <w:tcPr>
            <w:tcW w:w="196" w:type="pct"/>
            <w:shd w:val="clear" w:color="auto" w:fill="auto"/>
            <w:vAlign w:val="center"/>
          </w:tcPr>
          <w:p w14:paraId="5CBD6DA5" w14:textId="77777777" w:rsidR="0011564B" w:rsidRPr="00535CB6" w:rsidRDefault="0011564B">
            <w:pPr>
              <w:numPr>
                <w:ilvl w:val="0"/>
                <w:numId w:val="114"/>
              </w:numPr>
              <w:ind w:hanging="899"/>
              <w:rPr>
                <w:rFonts w:cs="Arial"/>
              </w:rPr>
            </w:pPr>
          </w:p>
        </w:tc>
        <w:tc>
          <w:tcPr>
            <w:tcW w:w="1434" w:type="pct"/>
            <w:vAlign w:val="center"/>
          </w:tcPr>
          <w:p w14:paraId="6A2428CF" w14:textId="77777777" w:rsidR="0011564B" w:rsidRPr="00535CB6" w:rsidRDefault="0011564B">
            <w:pPr>
              <w:rPr>
                <w:rFonts w:cs="Arial"/>
                <w:lang w:val="x-none"/>
              </w:rPr>
            </w:pPr>
            <w:r w:rsidRPr="00535CB6">
              <w:rPr>
                <w:rFonts w:cs="Arial"/>
              </w:rPr>
              <w:t>Jeden podmiot działający jako Wnioskodawca lub Partner w projekcie składa nie więcej niż 1 wniosek o dofinansowanie projektu w ramach danego konkursu.</w:t>
            </w:r>
          </w:p>
        </w:tc>
        <w:tc>
          <w:tcPr>
            <w:tcW w:w="2923" w:type="pct"/>
            <w:vAlign w:val="center"/>
          </w:tcPr>
          <w:p w14:paraId="083E6D30" w14:textId="77777777" w:rsidR="0011564B" w:rsidRPr="00535CB6" w:rsidRDefault="0011564B">
            <w:pPr>
              <w:rPr>
                <w:rFonts w:cs="Arial"/>
              </w:rPr>
            </w:pPr>
            <w:r w:rsidRPr="00535CB6">
              <w:rPr>
                <w:rFonts w:cs="Arial"/>
              </w:rPr>
              <w:t xml:space="preserve">Wprowadzone kryterium wynika z faktu, iż projektodawcy składają dużą liczbę wniosków o dofinansowanie projektów. W przypadku rekomendowania wszystkich do dofinansowania występują problemy z zapewnieniem odpowiedniego zaplecza </w:t>
            </w:r>
            <w:proofErr w:type="spellStart"/>
            <w:r w:rsidRPr="00535CB6">
              <w:rPr>
                <w:rFonts w:cs="Arial"/>
              </w:rPr>
              <w:t>organizacyjno</w:t>
            </w:r>
            <w:proofErr w:type="spellEnd"/>
            <w:r w:rsidRPr="00535CB6">
              <w:rPr>
                <w:rFonts w:cs="Arial"/>
              </w:rPr>
              <w:t xml:space="preserve"> – finansowego niezbędnego do właściwej realizacji projektu.</w:t>
            </w:r>
          </w:p>
          <w:p w14:paraId="5DEF71B3" w14:textId="77777777" w:rsidR="0011564B" w:rsidRPr="00535CB6" w:rsidRDefault="0011564B">
            <w:pPr>
              <w:rPr>
                <w:rFonts w:cs="Arial"/>
              </w:rPr>
            </w:pPr>
            <w:r w:rsidRPr="00535CB6">
              <w:rPr>
                <w:rFonts w:cs="Arial"/>
              </w:rPr>
              <w:t>Weryfikacja spełnienia kryterium będzie odbywać się na podstawie treści wniosku o dofinansowanie projektu.</w:t>
            </w:r>
          </w:p>
          <w:p w14:paraId="45E9C0C2" w14:textId="77777777"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3394BF6C" w14:textId="77777777" w:rsidR="0011564B" w:rsidRPr="00535CB6" w:rsidRDefault="0011564B" w:rsidP="00535CB6">
            <w:pPr>
              <w:rPr>
                <w:rFonts w:cs="Arial"/>
              </w:rPr>
            </w:pPr>
            <w:r w:rsidRPr="00535CB6">
              <w:rPr>
                <w:rFonts w:cs="Arial"/>
              </w:rPr>
              <w:t>0/1</w:t>
            </w:r>
          </w:p>
        </w:tc>
      </w:tr>
      <w:tr w:rsidR="008F4914" w:rsidRPr="00C96BF9" w14:paraId="1168B0DF" w14:textId="77777777" w:rsidTr="00CE5C93">
        <w:trPr>
          <w:trHeight w:hRule="exact" w:val="1814"/>
        </w:trPr>
        <w:tc>
          <w:tcPr>
            <w:tcW w:w="196" w:type="pct"/>
            <w:shd w:val="clear" w:color="auto" w:fill="auto"/>
            <w:vAlign w:val="center"/>
          </w:tcPr>
          <w:p w14:paraId="165A1F98" w14:textId="77777777" w:rsidR="0011564B" w:rsidRPr="00535CB6" w:rsidRDefault="0011564B">
            <w:pPr>
              <w:numPr>
                <w:ilvl w:val="0"/>
                <w:numId w:val="114"/>
              </w:numPr>
              <w:ind w:hanging="899"/>
              <w:rPr>
                <w:rFonts w:cs="Arial"/>
              </w:rPr>
            </w:pPr>
          </w:p>
        </w:tc>
        <w:tc>
          <w:tcPr>
            <w:tcW w:w="1434" w:type="pct"/>
            <w:shd w:val="clear" w:color="auto" w:fill="auto"/>
            <w:vAlign w:val="center"/>
          </w:tcPr>
          <w:p w14:paraId="1A7AC4E4" w14:textId="77777777" w:rsidR="0011564B" w:rsidRPr="00535CB6" w:rsidRDefault="0011564B">
            <w:pPr>
              <w:rPr>
                <w:rFonts w:cs="Arial"/>
              </w:rPr>
            </w:pPr>
            <w:r w:rsidRPr="00535CB6">
              <w:rPr>
                <w:rFonts w:cs="Arial"/>
              </w:rPr>
              <w:t>Wnioskodawca zapewnia co najmniej 5 % wkładu własnego, wkład własny może wnieść Partner w projekcie.</w:t>
            </w:r>
          </w:p>
        </w:tc>
        <w:tc>
          <w:tcPr>
            <w:tcW w:w="2923" w:type="pct"/>
            <w:shd w:val="clear" w:color="auto" w:fill="auto"/>
            <w:vAlign w:val="center"/>
          </w:tcPr>
          <w:p w14:paraId="1A759D23" w14:textId="77777777" w:rsidR="0011564B" w:rsidRPr="00535CB6" w:rsidRDefault="0011564B">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D1A139E" w14:textId="77777777" w:rsidR="0011564B" w:rsidRPr="00535CB6" w:rsidRDefault="0011564B">
            <w:pPr>
              <w:rPr>
                <w:rFonts w:cs="Arial"/>
              </w:rPr>
            </w:pPr>
            <w:r w:rsidRPr="00535CB6">
              <w:rPr>
                <w:rFonts w:cs="Arial"/>
              </w:rPr>
              <w:t>Kryterium zostanie zweryfikowane na podstawie treści wniosku o dofinansowanie.</w:t>
            </w:r>
          </w:p>
          <w:p w14:paraId="0C7E8DAA" w14:textId="74F9581A" w:rsidR="0011564B" w:rsidRPr="00535CB6" w:rsidRDefault="0011564B">
            <w:pPr>
              <w:rPr>
                <w:rFonts w:cs="Arial"/>
              </w:rPr>
            </w:pPr>
            <w:r w:rsidRPr="00535CB6">
              <w:rPr>
                <w:rFonts w:cs="Arial"/>
              </w:rPr>
              <w:t>Spełnienie kryterium jest warunkiem koniecznym do otrzymania dofinansowania. Ocena kryterium jest 0/1. Uzyskanie oceny „0” jest jednoznaczne z odrzuceniem projektu.</w:t>
            </w:r>
          </w:p>
        </w:tc>
        <w:tc>
          <w:tcPr>
            <w:tcW w:w="446" w:type="pct"/>
            <w:vAlign w:val="center"/>
          </w:tcPr>
          <w:p w14:paraId="6E0D5AFE" w14:textId="77777777" w:rsidR="0011564B" w:rsidRPr="00535CB6" w:rsidRDefault="0011564B" w:rsidP="00535CB6">
            <w:pPr>
              <w:rPr>
                <w:rFonts w:cs="Arial"/>
              </w:rPr>
            </w:pPr>
            <w:r w:rsidRPr="00535CB6">
              <w:rPr>
                <w:rFonts w:cs="Arial"/>
              </w:rPr>
              <w:t>0/1</w:t>
            </w:r>
          </w:p>
        </w:tc>
      </w:tr>
    </w:tbl>
    <w:p w14:paraId="6127E265" w14:textId="77777777" w:rsidR="0028469D" w:rsidRPr="00CE0119" w:rsidRDefault="0028469D">
      <w:pPr>
        <w:rPr>
          <w:rFonts w:cs="Arial"/>
          <w:b/>
        </w:rPr>
      </w:pPr>
      <w:r w:rsidRPr="00CE0119">
        <w:rPr>
          <w:rFonts w:cs="Arial"/>
          <w:b/>
        </w:rPr>
        <w:br w:type="page"/>
      </w:r>
    </w:p>
    <w:p w14:paraId="4168A0FB" w14:textId="51599578" w:rsidR="00920F1F" w:rsidRPr="00CE0119" w:rsidRDefault="00920F1F" w:rsidP="00920F1F">
      <w:pPr>
        <w:pStyle w:val="Nagwek4"/>
        <w:rPr>
          <w:rFonts w:cs="Arial"/>
        </w:rPr>
      </w:pPr>
      <w:bookmarkStart w:id="82" w:name="_Toc457226180"/>
      <w:bookmarkStart w:id="83" w:name="_Toc457376930"/>
      <w:bookmarkStart w:id="84" w:name="_Toc457381502"/>
      <w:bookmarkStart w:id="85" w:name="_Toc457987779"/>
      <w:bookmarkStart w:id="86" w:name="_Toc462147142"/>
      <w:bookmarkStart w:id="87" w:name="_Toc131078473"/>
      <w:r w:rsidRPr="00CE0119">
        <w:rPr>
          <w:rFonts w:cs="Arial"/>
        </w:rPr>
        <w:lastRenderedPageBreak/>
        <w:t>Działanie 8.3 – Ułatwienie powrotu do aktywności zawodowej osób sprawujących opiekę nad dziećmi do lat 3</w:t>
      </w:r>
      <w:bookmarkEnd w:id="82"/>
      <w:bookmarkEnd w:id="83"/>
      <w:bookmarkEnd w:id="84"/>
      <w:bookmarkEnd w:id="85"/>
      <w:bookmarkEnd w:id="86"/>
      <w:bookmarkEnd w:id="87"/>
    </w:p>
    <w:p w14:paraId="7AA51B6C" w14:textId="6A7CBDFF" w:rsidR="00A30BE4" w:rsidRPr="00CE0119" w:rsidRDefault="00A30BE4" w:rsidP="00D82D81">
      <w:pPr>
        <w:pStyle w:val="Nagwek5"/>
      </w:pPr>
      <w:bookmarkStart w:id="88" w:name="_Toc457226181"/>
      <w:bookmarkStart w:id="89" w:name="_Toc457376931"/>
      <w:bookmarkStart w:id="90" w:name="_Toc457381503"/>
      <w:bookmarkStart w:id="91" w:name="_Toc457987780"/>
      <w:bookmarkStart w:id="92" w:name="_Toc462147143"/>
      <w:bookmarkStart w:id="93" w:name="_Toc131078474"/>
      <w:r w:rsidRPr="00CE0119">
        <w:t xml:space="preserve">Poddziałanie 8.3.1 (8iv) </w:t>
      </w:r>
      <w:r w:rsidR="00BC5CE3" w:rsidRPr="00CE0119">
        <w:t>„</w:t>
      </w:r>
      <w:r w:rsidRPr="00CE0119">
        <w:t>Ułatwianie powrotu do aktywności zawodowej</w:t>
      </w:r>
      <w:bookmarkEnd w:id="88"/>
      <w:r w:rsidR="00BC5CE3" w:rsidRPr="00CE0119">
        <w:t>”</w:t>
      </w:r>
      <w:bookmarkEnd w:id="89"/>
      <w:bookmarkEnd w:id="90"/>
      <w:bookmarkEnd w:id="91"/>
      <w:bookmarkEnd w:id="92"/>
      <w:bookmarkEnd w:id="93"/>
    </w:p>
    <w:p w14:paraId="0F858720" w14:textId="77777777" w:rsidR="00085733" w:rsidRPr="00CE5C93" w:rsidRDefault="00A30BE4" w:rsidP="00145F0C">
      <w:pPr>
        <w:contextualSpacing/>
        <w:rPr>
          <w:rFonts w:cs="Arial"/>
        </w:rPr>
      </w:pPr>
      <w:r w:rsidRPr="00CE5C93">
        <w:rPr>
          <w:rFonts w:cs="Arial"/>
        </w:rPr>
        <w:t>Typ projektu (formy wsparcia):</w:t>
      </w:r>
    </w:p>
    <w:p w14:paraId="00B2CE1B" w14:textId="38955F44" w:rsidR="00085733" w:rsidRPr="00CE5C93" w:rsidRDefault="00A30BE4" w:rsidP="00145F0C">
      <w:pPr>
        <w:pStyle w:val="Akapitzlist0"/>
        <w:numPr>
          <w:ilvl w:val="1"/>
          <w:numId w:val="81"/>
        </w:numPr>
        <w:ind w:left="709" w:hanging="709"/>
        <w:rPr>
          <w:rFonts w:cs="Arial"/>
        </w:rPr>
      </w:pPr>
      <w:r w:rsidRPr="00CE5C93">
        <w:rPr>
          <w:rFonts w:cs="Arial"/>
        </w:rPr>
        <w:t>Tworzenie i funkcjonowanie podmiotów opieki nad dzieckiem do lat 3, w tym żłobków (m.in. przyzakładowych) i klubów dziecięcych wymienionych w</w:t>
      </w:r>
      <w:r w:rsidR="00AF6B78">
        <w:rPr>
          <w:rFonts w:cs="Arial"/>
        </w:rPr>
        <w:t> </w:t>
      </w:r>
      <w:r w:rsidRPr="00CE5C93">
        <w:rPr>
          <w:rFonts w:cs="Arial"/>
        </w:rPr>
        <w:t>ustawie o opiece nad dziećmi do lat 3;</w:t>
      </w:r>
    </w:p>
    <w:p w14:paraId="0E7D2367" w14:textId="5EA2D4D4" w:rsidR="00085733" w:rsidRPr="00CE5C93" w:rsidRDefault="00A30BE4" w:rsidP="00145F0C">
      <w:pPr>
        <w:pStyle w:val="Akapitzlist0"/>
        <w:numPr>
          <w:ilvl w:val="1"/>
          <w:numId w:val="81"/>
        </w:numPr>
        <w:ind w:left="709" w:hanging="709"/>
        <w:rPr>
          <w:rFonts w:cs="Arial"/>
        </w:rPr>
      </w:pPr>
      <w:r w:rsidRPr="00CE5C93">
        <w:rPr>
          <w:rFonts w:cs="Arial"/>
        </w:rPr>
        <w:t>Tworzenie i funkcjonowanie nowych miejsc opieki nad dzieckiem do lat 3 wymienionych w ustawie o opiece nad dziećmi do lat 3 w podmiotach już istniejących;</w:t>
      </w:r>
    </w:p>
    <w:p w14:paraId="49726FFB" w14:textId="27154A9D" w:rsidR="00085733" w:rsidRPr="00CE5C93" w:rsidRDefault="00A30BE4" w:rsidP="00145F0C">
      <w:pPr>
        <w:pStyle w:val="Akapitzlist0"/>
        <w:numPr>
          <w:ilvl w:val="1"/>
          <w:numId w:val="81"/>
        </w:numPr>
        <w:ind w:left="709" w:hanging="709"/>
        <w:rPr>
          <w:rFonts w:cs="Arial"/>
        </w:rPr>
      </w:pPr>
      <w:r w:rsidRPr="00CE5C93">
        <w:rPr>
          <w:rFonts w:cs="Arial"/>
        </w:rPr>
        <w:t>Tworzenie i funkcjonowanie miejsc opieki nad dziećmi w innych formach opieki wymienionych w ustawie o opiece nad dziećmi do lat 3 obejmujące:</w:t>
      </w:r>
    </w:p>
    <w:p w14:paraId="63955A4E" w14:textId="4669D753" w:rsidR="00085733" w:rsidRPr="00CE5C93" w:rsidRDefault="00085733" w:rsidP="00145F0C">
      <w:pPr>
        <w:pStyle w:val="Akapitzlist0"/>
        <w:numPr>
          <w:ilvl w:val="1"/>
          <w:numId w:val="82"/>
        </w:numPr>
        <w:ind w:left="1134" w:hanging="425"/>
        <w:rPr>
          <w:rFonts w:cs="Arial"/>
        </w:rPr>
      </w:pPr>
      <w:r w:rsidRPr="00CE5C93">
        <w:rPr>
          <w:rFonts w:cs="Arial"/>
        </w:rPr>
        <w:t>s</w:t>
      </w:r>
      <w:r w:rsidR="00A30BE4" w:rsidRPr="00CE5C93">
        <w:rPr>
          <w:rFonts w:cs="Arial"/>
        </w:rPr>
        <w:t>prawowanie opieki przez nianię,</w:t>
      </w:r>
    </w:p>
    <w:p w14:paraId="440F7662" w14:textId="3889AAFD" w:rsidR="00213C51" w:rsidRPr="00CE5C93" w:rsidRDefault="00A30BE4" w:rsidP="00145F0C">
      <w:pPr>
        <w:pStyle w:val="Akapitzlist0"/>
        <w:numPr>
          <w:ilvl w:val="1"/>
          <w:numId w:val="82"/>
        </w:numPr>
        <w:ind w:left="1134" w:hanging="425"/>
        <w:contextualSpacing w:val="0"/>
        <w:rPr>
          <w:rFonts w:cs="Arial"/>
        </w:rPr>
      </w:pPr>
      <w:r w:rsidRPr="00CE5C93">
        <w:rPr>
          <w:rFonts w:cs="Arial"/>
        </w:rPr>
        <w:t>sprawowanie opieki przez opiekuna dziennego.</w:t>
      </w:r>
    </w:p>
    <w:p w14:paraId="291F6093" w14:textId="208E9455" w:rsidR="00992DFE" w:rsidRPr="00CE0119" w:rsidRDefault="00992DFE" w:rsidP="00DD0841">
      <w:pPr>
        <w:pStyle w:val="Bezodstpw"/>
        <w:rPr>
          <w:rFonts w:cs="Arial"/>
        </w:rPr>
      </w:pPr>
      <w:r w:rsidRPr="00CE0119">
        <w:rPr>
          <w:rFonts w:cs="Arial"/>
        </w:rPr>
        <w:t xml:space="preserve">Kryteria wyboru projektów przyjęte przez Komitet Monitorujący RPO WM na XIV </w:t>
      </w:r>
      <w:r w:rsidR="006A6D2F">
        <w:rPr>
          <w:rFonts w:cs="Arial"/>
        </w:rPr>
        <w:t>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1"/>
        <w:tblDescription w:val="Tabela zawiera nazwę, opis i ocenę kryterium dla Poddziałania 8.3.1 (8iv) „Ułatwianie powrotu do aktywności zawodowej”"/>
      </w:tblPr>
      <w:tblGrid>
        <w:gridCol w:w="573"/>
        <w:gridCol w:w="4100"/>
        <w:gridCol w:w="8080"/>
        <w:gridCol w:w="1270"/>
      </w:tblGrid>
      <w:tr w:rsidR="00A30BE4" w:rsidRPr="00C96BF9" w14:paraId="61D8F159" w14:textId="77777777" w:rsidTr="00CE5C93">
        <w:trPr>
          <w:trHeight w:val="412"/>
          <w:tblHeader/>
        </w:trPr>
        <w:tc>
          <w:tcPr>
            <w:tcW w:w="204" w:type="pct"/>
            <w:vAlign w:val="center"/>
          </w:tcPr>
          <w:p w14:paraId="6E0C1323" w14:textId="423F2DC1" w:rsidR="00A30BE4" w:rsidRPr="00535CB6" w:rsidRDefault="00A30BE4">
            <w:pPr>
              <w:rPr>
                <w:rFonts w:cs="Arial"/>
                <w:b/>
              </w:rPr>
            </w:pPr>
            <w:r w:rsidRPr="00535CB6">
              <w:rPr>
                <w:rFonts w:cs="Arial"/>
                <w:b/>
              </w:rPr>
              <w:t>Lp.</w:t>
            </w:r>
          </w:p>
        </w:tc>
        <w:tc>
          <w:tcPr>
            <w:tcW w:w="1462" w:type="pct"/>
            <w:vAlign w:val="center"/>
          </w:tcPr>
          <w:p w14:paraId="60472252" w14:textId="77777777" w:rsidR="00A30BE4" w:rsidRPr="00535CB6" w:rsidRDefault="00A30BE4">
            <w:pPr>
              <w:rPr>
                <w:rFonts w:cs="Arial"/>
                <w:b/>
              </w:rPr>
            </w:pPr>
            <w:r w:rsidRPr="00535CB6">
              <w:rPr>
                <w:rFonts w:cs="Arial"/>
                <w:b/>
              </w:rPr>
              <w:t>Kryterium</w:t>
            </w:r>
          </w:p>
        </w:tc>
        <w:tc>
          <w:tcPr>
            <w:tcW w:w="2881" w:type="pct"/>
            <w:vAlign w:val="center"/>
          </w:tcPr>
          <w:p w14:paraId="23FC8054" w14:textId="77777777" w:rsidR="00A30BE4" w:rsidRPr="00535CB6" w:rsidRDefault="00A30BE4">
            <w:pPr>
              <w:rPr>
                <w:rFonts w:cs="Arial"/>
                <w:b/>
              </w:rPr>
            </w:pPr>
            <w:r w:rsidRPr="00535CB6">
              <w:rPr>
                <w:rFonts w:cs="Arial"/>
                <w:b/>
              </w:rPr>
              <w:t>Opis kryterium</w:t>
            </w:r>
          </w:p>
        </w:tc>
        <w:tc>
          <w:tcPr>
            <w:tcW w:w="453" w:type="pct"/>
            <w:vAlign w:val="center"/>
          </w:tcPr>
          <w:p w14:paraId="28D3D682" w14:textId="77777777" w:rsidR="00A30BE4" w:rsidRPr="00535CB6" w:rsidRDefault="00A30BE4">
            <w:pPr>
              <w:rPr>
                <w:rFonts w:cs="Arial"/>
                <w:b/>
              </w:rPr>
            </w:pPr>
            <w:r w:rsidRPr="00535CB6">
              <w:rPr>
                <w:rFonts w:cs="Arial"/>
                <w:b/>
              </w:rPr>
              <w:t>Ocena kryterium</w:t>
            </w:r>
          </w:p>
        </w:tc>
      </w:tr>
      <w:tr w:rsidR="00A30BE4" w:rsidRPr="00C96BF9" w14:paraId="2340EF6D" w14:textId="77777777" w:rsidTr="00535CB6">
        <w:trPr>
          <w:trHeight w:val="276"/>
        </w:trPr>
        <w:tc>
          <w:tcPr>
            <w:tcW w:w="5000" w:type="pct"/>
            <w:gridSpan w:val="4"/>
            <w:vAlign w:val="center"/>
          </w:tcPr>
          <w:p w14:paraId="5AAFBF0B" w14:textId="77777777" w:rsidR="00A30BE4" w:rsidRPr="00535CB6" w:rsidRDefault="00A30BE4">
            <w:pPr>
              <w:rPr>
                <w:rFonts w:eastAsia="Times New Roman" w:cs="Arial"/>
                <w:b/>
              </w:rPr>
            </w:pPr>
            <w:r w:rsidRPr="00535CB6">
              <w:rPr>
                <w:rFonts w:cs="Arial"/>
                <w:b/>
              </w:rPr>
              <w:t>Kryteria dostępu do oceny na etapie oceny formalnej.</w:t>
            </w:r>
          </w:p>
        </w:tc>
      </w:tr>
      <w:tr w:rsidR="00A30BE4" w:rsidRPr="00C96BF9" w14:paraId="7970548D" w14:textId="77777777" w:rsidTr="00CE5C93">
        <w:trPr>
          <w:trHeight w:val="416"/>
        </w:trPr>
        <w:tc>
          <w:tcPr>
            <w:tcW w:w="204" w:type="pct"/>
            <w:vAlign w:val="center"/>
          </w:tcPr>
          <w:p w14:paraId="0D2DE7B1" w14:textId="77777777" w:rsidR="00A30BE4" w:rsidRPr="00535CB6" w:rsidRDefault="00A30BE4">
            <w:pPr>
              <w:rPr>
                <w:rFonts w:cs="Arial"/>
                <w:b/>
              </w:rPr>
            </w:pPr>
            <w:r w:rsidRPr="00535CB6">
              <w:rPr>
                <w:rFonts w:cs="Arial"/>
              </w:rPr>
              <w:t>1.</w:t>
            </w:r>
          </w:p>
        </w:tc>
        <w:tc>
          <w:tcPr>
            <w:tcW w:w="1462" w:type="pct"/>
            <w:vAlign w:val="center"/>
          </w:tcPr>
          <w:p w14:paraId="351E2288" w14:textId="77777777" w:rsidR="00A30BE4" w:rsidRPr="00535CB6" w:rsidRDefault="00A30BE4">
            <w:pPr>
              <w:autoSpaceDE w:val="0"/>
              <w:autoSpaceDN w:val="0"/>
              <w:adjustRightInd w:val="0"/>
              <w:rPr>
                <w:rFonts w:cs="Arial"/>
              </w:rPr>
            </w:pPr>
            <w:r w:rsidRPr="00535CB6">
              <w:rPr>
                <w:rFonts w:cs="Arial"/>
              </w:rPr>
              <w:t>Okres realizacji projektu nie przekracza 30 miesięcy, przy czym współfinansowanie ze środków EFS:</w:t>
            </w:r>
          </w:p>
          <w:p w14:paraId="601F7BD8"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bieżących kosztów nowo utworzonych miejsc opieki nad dziećmi do 3 lat w formie żłobków lub klubów dziecięcych oraz dziennego opiekuna nie przekracza 24 miesięcy;</w:t>
            </w:r>
          </w:p>
          <w:p w14:paraId="32DEEF67" w14:textId="77777777" w:rsidR="00A30BE4" w:rsidRPr="00535CB6" w:rsidRDefault="00A30BE4">
            <w:pPr>
              <w:numPr>
                <w:ilvl w:val="0"/>
                <w:numId w:val="80"/>
              </w:numPr>
              <w:autoSpaceDE w:val="0"/>
              <w:autoSpaceDN w:val="0"/>
              <w:adjustRightInd w:val="0"/>
              <w:ind w:left="372" w:hanging="295"/>
              <w:rPr>
                <w:rFonts w:cs="Arial"/>
                <w:b/>
              </w:rPr>
            </w:pPr>
            <w:r w:rsidRPr="00535CB6">
              <w:rPr>
                <w:rFonts w:cs="Arial"/>
              </w:rPr>
              <w:t xml:space="preserve"> bieżących kosztów nowo utworzonych miejsc opieki nad dziećmi do 3 lat w formie niani względem konkretnego dziecka i opiekuna nie przekracza 12 miesięcy, a w formie niani względem konkretnego dziecka z </w:t>
            </w:r>
            <w:r w:rsidRPr="00535CB6">
              <w:rPr>
                <w:rFonts w:cs="Arial"/>
              </w:rPr>
              <w:lastRenderedPageBreak/>
              <w:t>niepełnosprawnością i opiekuna nie przekracza 24 miesięcy.</w:t>
            </w:r>
          </w:p>
        </w:tc>
        <w:tc>
          <w:tcPr>
            <w:tcW w:w="2881" w:type="pct"/>
            <w:vAlign w:val="center"/>
          </w:tcPr>
          <w:p w14:paraId="2D930568" w14:textId="77777777" w:rsidR="00A30BE4" w:rsidRPr="00535CB6" w:rsidRDefault="00A30BE4">
            <w:pPr>
              <w:autoSpaceDE w:val="0"/>
              <w:autoSpaceDN w:val="0"/>
              <w:adjustRightInd w:val="0"/>
              <w:rPr>
                <w:rFonts w:cs="Arial"/>
              </w:rPr>
            </w:pPr>
            <w:r w:rsidRPr="00535CB6">
              <w:rPr>
                <w:rFonts w:cs="Arial"/>
              </w:rPr>
              <w:lastRenderedPageBreak/>
              <w:t xml:space="preserve">Kryterium wynika z </w:t>
            </w:r>
            <w:r w:rsidRPr="00535CB6">
              <w:rPr>
                <w:rFonts w:cs="Arial"/>
                <w:b/>
              </w:rPr>
              <w:t>Wytycznych w zakresie realizacji przedsięwzięć z udziałem środków Europejskiego Funduszu Społecznego w obszarze rynku pracy na lata 2014-2020.</w:t>
            </w:r>
          </w:p>
          <w:p w14:paraId="7C432917" w14:textId="77777777" w:rsidR="00A30BE4" w:rsidRPr="00535CB6" w:rsidRDefault="00A30BE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378C4E0B" w14:textId="77777777" w:rsidR="00A30BE4" w:rsidRPr="00535CB6" w:rsidRDefault="00A30BE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C9ACB0C" w14:textId="5F685E45" w:rsidR="00A30BE4" w:rsidRPr="00535CB6" w:rsidRDefault="00A30BE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00844A72" w:rsidRPr="00535CB6">
              <w:rPr>
                <w:rFonts w:cs="Arial"/>
              </w:rPr>
              <w:t>„</w:t>
            </w:r>
            <w:r w:rsidRPr="00535CB6">
              <w:rPr>
                <w:rFonts w:cs="Arial"/>
              </w:rPr>
              <w:t>Wytycznych w zakresie realizacji przedsięwzięć z udziałem środków Europejskiego Funduszu Społecznego w obszarze rynku pracy na lata 2014-2020</w:t>
            </w:r>
            <w:r w:rsidR="00844A72" w:rsidRPr="00535CB6">
              <w:rPr>
                <w:rFonts w:cs="Arial"/>
              </w:rPr>
              <w:t>”</w:t>
            </w:r>
            <w:r w:rsidRPr="00535CB6">
              <w:rPr>
                <w:rFonts w:cs="Arial"/>
              </w:rPr>
              <w:t>, Podrozdział 5.2, pkt 4.</w:t>
            </w:r>
          </w:p>
          <w:p w14:paraId="796C5709" w14:textId="77777777" w:rsidR="00A30BE4" w:rsidRPr="00535CB6" w:rsidRDefault="00A30BE4">
            <w:pPr>
              <w:autoSpaceDE w:val="0"/>
              <w:autoSpaceDN w:val="0"/>
              <w:adjustRightInd w:val="0"/>
              <w:rPr>
                <w:rFonts w:cs="Arial"/>
              </w:rPr>
            </w:pPr>
            <w:r w:rsidRPr="00535CB6">
              <w:rPr>
                <w:rFonts w:cs="Arial"/>
              </w:rPr>
              <w:lastRenderedPageBreak/>
              <w:t>Bieżące koszty nowo utworzonych miejsc opieki nad dziećmi do lat 3 to koszty związane z pobytem dziecka na uruchomionym już miejscu.</w:t>
            </w:r>
          </w:p>
          <w:p w14:paraId="4C53DFA4" w14:textId="77777777" w:rsidR="00A30BE4" w:rsidRPr="00535CB6" w:rsidRDefault="00A30BE4">
            <w:pPr>
              <w:autoSpaceDE w:val="0"/>
              <w:autoSpaceDN w:val="0"/>
              <w:adjustRightInd w:val="0"/>
              <w:rPr>
                <w:rFonts w:cs="Arial"/>
              </w:rPr>
            </w:pPr>
            <w:r w:rsidRPr="00535CB6">
              <w:rPr>
                <w:rFonts w:cs="Arial"/>
              </w:rPr>
              <w:t xml:space="preserve">Katalog bieżących kosztów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 Podrozdział 5.2, pkt 9.</w:t>
            </w:r>
          </w:p>
          <w:p w14:paraId="48B77BA8" w14:textId="77777777" w:rsidR="00A30BE4" w:rsidRPr="00535CB6" w:rsidRDefault="00A30BE4">
            <w:pPr>
              <w:autoSpaceDE w:val="0"/>
              <w:autoSpaceDN w:val="0"/>
              <w:adjustRightInd w:val="0"/>
              <w:rPr>
                <w:rFonts w:cs="Arial"/>
              </w:rPr>
            </w:pPr>
            <w:r w:rsidRPr="00535CB6">
              <w:rPr>
                <w:rFonts w:cs="Arial"/>
              </w:rPr>
              <w:t>Kryterium zostanie zweryfikowane na podstawie treści wniosku o dofinansowanie, w tym o budżet projektu.</w:t>
            </w:r>
          </w:p>
          <w:p w14:paraId="420FB725"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w:t>
            </w:r>
          </w:p>
          <w:p w14:paraId="6FF1DB7B"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tc>
        <w:tc>
          <w:tcPr>
            <w:tcW w:w="453" w:type="pct"/>
            <w:vAlign w:val="center"/>
          </w:tcPr>
          <w:p w14:paraId="2C7E041B" w14:textId="77777777" w:rsidR="00A30BE4" w:rsidRPr="00535CB6" w:rsidRDefault="00A30BE4">
            <w:pPr>
              <w:rPr>
                <w:rFonts w:cs="Arial"/>
                <w:b/>
              </w:rPr>
            </w:pPr>
            <w:r w:rsidRPr="00535CB6">
              <w:rPr>
                <w:rFonts w:cs="Arial"/>
              </w:rPr>
              <w:lastRenderedPageBreak/>
              <w:t>0/1</w:t>
            </w:r>
          </w:p>
        </w:tc>
      </w:tr>
      <w:tr w:rsidR="00A30BE4" w:rsidRPr="00C96BF9" w14:paraId="68CB5A9D" w14:textId="77777777" w:rsidTr="00CE5C93">
        <w:trPr>
          <w:trHeight w:val="1350"/>
        </w:trPr>
        <w:tc>
          <w:tcPr>
            <w:tcW w:w="204" w:type="pct"/>
            <w:shd w:val="clear" w:color="auto" w:fill="auto"/>
            <w:vAlign w:val="center"/>
          </w:tcPr>
          <w:p w14:paraId="65688FC5" w14:textId="77777777" w:rsidR="00A30BE4" w:rsidRPr="00535CB6" w:rsidRDefault="00A30BE4">
            <w:pPr>
              <w:rPr>
                <w:rFonts w:cs="Arial"/>
              </w:rPr>
            </w:pPr>
            <w:r w:rsidRPr="00535CB6">
              <w:rPr>
                <w:rFonts w:cs="Arial"/>
              </w:rPr>
              <w:t>2.</w:t>
            </w:r>
          </w:p>
        </w:tc>
        <w:tc>
          <w:tcPr>
            <w:tcW w:w="1462" w:type="pct"/>
            <w:shd w:val="clear" w:color="auto" w:fill="auto"/>
            <w:vAlign w:val="center"/>
          </w:tcPr>
          <w:p w14:paraId="77605DCB" w14:textId="77777777" w:rsidR="00A30BE4" w:rsidRPr="00535CB6" w:rsidRDefault="00A30BE4">
            <w:pPr>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5"/>
            </w:r>
          </w:p>
        </w:tc>
        <w:tc>
          <w:tcPr>
            <w:tcW w:w="2881" w:type="pct"/>
            <w:shd w:val="clear" w:color="auto" w:fill="auto"/>
            <w:vAlign w:val="center"/>
          </w:tcPr>
          <w:p w14:paraId="46FB1DCC" w14:textId="77777777" w:rsidR="00A30BE4" w:rsidRPr="00535CB6" w:rsidRDefault="00A30BE4" w:rsidP="00C96BF9">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 wzięcia udziału w konkursie stanowi załącznik do Regulaminu konkursu.</w:t>
            </w:r>
          </w:p>
          <w:p w14:paraId="2AB2E810" w14:textId="77777777" w:rsidR="00A30BE4" w:rsidRPr="00535CB6" w:rsidRDefault="00A30BE4">
            <w:pPr>
              <w:rPr>
                <w:rFonts w:cs="Arial"/>
              </w:rPr>
            </w:pPr>
            <w:r w:rsidRPr="00535CB6">
              <w:rPr>
                <w:rFonts w:cs="Arial"/>
              </w:rPr>
              <w:t>Kryterium zostanie zweryfikowane na podstawie deklaracji Wnioskodawcy zawartej w treści wniosku o dofinansowanie.</w:t>
            </w:r>
          </w:p>
          <w:p w14:paraId="2C7D7632" w14:textId="77777777" w:rsidR="00A30BE4" w:rsidRPr="00535CB6" w:rsidRDefault="00A30BE4">
            <w:pPr>
              <w:rPr>
                <w:rFonts w:cs="Arial"/>
              </w:rPr>
            </w:pPr>
            <w:r w:rsidRPr="00535CB6">
              <w:rPr>
                <w:rFonts w:cs="Arial"/>
              </w:rPr>
              <w:t xml:space="preserve">Spełnienie kryterium jest warunkiem koniecznym do otrzymania dofinansowania. </w:t>
            </w:r>
          </w:p>
          <w:p w14:paraId="642C2179" w14:textId="77777777" w:rsidR="00A30BE4" w:rsidRPr="00535CB6" w:rsidRDefault="00A30BE4">
            <w:pPr>
              <w:rPr>
                <w:rFonts w:cs="Arial"/>
              </w:rPr>
            </w:pPr>
            <w:r w:rsidRPr="00535CB6">
              <w:rPr>
                <w:rFonts w:cs="Arial"/>
              </w:rPr>
              <w:t>Ocena kryterium jest 0/1. Uzyskanie oceny „0” jest jednoznaczne z odrzuceniem projektu.</w:t>
            </w:r>
          </w:p>
        </w:tc>
        <w:tc>
          <w:tcPr>
            <w:tcW w:w="453" w:type="pct"/>
            <w:vAlign w:val="center"/>
          </w:tcPr>
          <w:p w14:paraId="0C0CF979" w14:textId="77777777" w:rsidR="00A30BE4" w:rsidRPr="00535CB6" w:rsidRDefault="00A30BE4">
            <w:pPr>
              <w:rPr>
                <w:rFonts w:cs="Arial"/>
              </w:rPr>
            </w:pPr>
            <w:r w:rsidRPr="00535CB6">
              <w:rPr>
                <w:rFonts w:cs="Arial"/>
              </w:rPr>
              <w:t>0/1</w:t>
            </w:r>
          </w:p>
        </w:tc>
      </w:tr>
      <w:tr w:rsidR="00A30BE4" w:rsidRPr="00C96BF9" w14:paraId="06AB3EB7" w14:textId="77777777" w:rsidTr="00CE5C93">
        <w:tc>
          <w:tcPr>
            <w:tcW w:w="204" w:type="pct"/>
            <w:shd w:val="clear" w:color="auto" w:fill="auto"/>
            <w:vAlign w:val="center"/>
          </w:tcPr>
          <w:p w14:paraId="5C603A0F" w14:textId="77777777" w:rsidR="00A30BE4" w:rsidRPr="00535CB6" w:rsidRDefault="00A30BE4">
            <w:pPr>
              <w:rPr>
                <w:rFonts w:cs="Arial"/>
              </w:rPr>
            </w:pPr>
            <w:r w:rsidRPr="00535CB6">
              <w:rPr>
                <w:rFonts w:cs="Arial"/>
              </w:rPr>
              <w:t>3.</w:t>
            </w:r>
          </w:p>
        </w:tc>
        <w:tc>
          <w:tcPr>
            <w:tcW w:w="1462" w:type="pct"/>
            <w:vAlign w:val="center"/>
          </w:tcPr>
          <w:p w14:paraId="72A04968" w14:textId="77777777" w:rsidR="00A30BE4" w:rsidRPr="00535CB6" w:rsidRDefault="00A30BE4" w:rsidP="00C96BF9">
            <w:pPr>
              <w:pStyle w:val="Akapitzlist0"/>
              <w:autoSpaceDE w:val="0"/>
              <w:autoSpaceDN w:val="0"/>
              <w:adjustRightInd w:val="0"/>
              <w:ind w:left="0"/>
              <w:rPr>
                <w:rFonts w:cs="Arial"/>
              </w:rPr>
            </w:pPr>
            <w:r w:rsidRPr="00535CB6">
              <w:rPr>
                <w:rFonts w:cs="Arial"/>
              </w:rPr>
              <w:t>Projekt prowadzi do zwiększenia liczby miejsc opieki nad dziećmi do lat 3 prowadzonych przez daną instytucję publiczną lub niepubliczną.</w:t>
            </w:r>
          </w:p>
        </w:tc>
        <w:tc>
          <w:tcPr>
            <w:tcW w:w="2881" w:type="pct"/>
            <w:vAlign w:val="center"/>
          </w:tcPr>
          <w:p w14:paraId="0A2D1392" w14:textId="3A363BFF"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7E547405" w14:textId="77777777" w:rsidR="00A30BE4" w:rsidRPr="00535CB6" w:rsidRDefault="00A30BE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08F3D590" w14:textId="77777777" w:rsidR="00A30BE4" w:rsidRPr="00535CB6" w:rsidRDefault="00A30BE4">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0D549E9A" w14:textId="7455746E" w:rsidR="00A30BE4" w:rsidRPr="00535CB6" w:rsidRDefault="00A30BE4">
            <w:pPr>
              <w:autoSpaceDE w:val="0"/>
              <w:autoSpaceDN w:val="0"/>
              <w:adjustRightInd w:val="0"/>
              <w:rPr>
                <w:rFonts w:cs="Arial"/>
              </w:rPr>
            </w:pPr>
            <w:r w:rsidRPr="00535CB6">
              <w:rPr>
                <w:rFonts w:cs="Arial"/>
              </w:rPr>
              <w:lastRenderedPageBreak/>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AF6B78">
              <w:rPr>
                <w:rFonts w:cs="Arial"/>
              </w:rPr>
              <w:t> </w:t>
            </w:r>
            <w:r w:rsidRPr="00535CB6">
              <w:rPr>
                <w:rFonts w:cs="Arial"/>
              </w:rPr>
              <w:t>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wynosi.26. Pod uwagę brana będzie liczba największa, a więc 26 miejsc).</w:t>
            </w:r>
          </w:p>
          <w:p w14:paraId="025530A6" w14:textId="77777777" w:rsidR="00A30BE4" w:rsidRPr="00535CB6" w:rsidRDefault="00A30BE4">
            <w:pPr>
              <w:autoSpaceDE w:val="0"/>
              <w:autoSpaceDN w:val="0"/>
              <w:adjustRightInd w:val="0"/>
              <w:rPr>
                <w:rFonts w:cs="Arial"/>
              </w:rPr>
            </w:pPr>
            <w:r w:rsidRPr="00535CB6">
              <w:rPr>
                <w:rFonts w:cs="Arial"/>
              </w:rPr>
              <w:t>W przypadku podmiotów nowych utworzone w projekcie miejsca stanowią przyrost netto.</w:t>
            </w:r>
          </w:p>
          <w:p w14:paraId="1937F459" w14:textId="77777777" w:rsidR="00A30BE4" w:rsidRPr="00535CB6" w:rsidRDefault="00A30BE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2A5BBFA" w14:textId="77777777" w:rsidR="00A30BE4" w:rsidRPr="00535CB6" w:rsidRDefault="00A30BE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B290E6E" w14:textId="77777777" w:rsidR="00A30BE4" w:rsidRPr="00535CB6" w:rsidRDefault="00A30BE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711B7D08" w14:textId="77777777" w:rsidR="00A30BE4" w:rsidRPr="00535CB6" w:rsidRDefault="00A30BE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46988B79" w14:textId="77777777" w:rsidR="00A30BE4" w:rsidRPr="00535CB6" w:rsidRDefault="00A30BE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652B8CA1" w14:textId="77777777" w:rsidR="00A30BE4" w:rsidRPr="00535CB6" w:rsidRDefault="00A30BE4">
            <w:pPr>
              <w:autoSpaceDE w:val="0"/>
              <w:autoSpaceDN w:val="0"/>
              <w:adjustRightInd w:val="0"/>
              <w:rPr>
                <w:rFonts w:cs="Arial"/>
              </w:rPr>
            </w:pPr>
            <w:r w:rsidRPr="00535CB6">
              <w:rPr>
                <w:rFonts w:cs="Arial"/>
                <w:lang w:val="x-none"/>
              </w:rPr>
              <w:t>Powyższy warunek nie ma zastosowania w przypadku dostosowania istniejących miejsc do potrzeb dzieci z niepełnosprawnościami.</w:t>
            </w:r>
          </w:p>
          <w:p w14:paraId="52BED700" w14:textId="77777777" w:rsidR="00A30BE4" w:rsidRPr="00535CB6" w:rsidRDefault="00A30BE4">
            <w:pPr>
              <w:autoSpaceDE w:val="0"/>
              <w:autoSpaceDN w:val="0"/>
              <w:adjustRightInd w:val="0"/>
              <w:rPr>
                <w:rFonts w:cs="Arial"/>
              </w:rPr>
            </w:pPr>
            <w:r w:rsidRPr="00535CB6">
              <w:rPr>
                <w:rFonts w:cs="Arial"/>
              </w:rPr>
              <w:t xml:space="preserve">Spełnienie kryterium jest warunkiem koniecznym do otrzymania dofinansowania. </w:t>
            </w:r>
          </w:p>
          <w:p w14:paraId="7E4B0505" w14:textId="77777777" w:rsidR="00A30BE4" w:rsidRPr="00535CB6" w:rsidRDefault="00A30BE4">
            <w:pPr>
              <w:autoSpaceDE w:val="0"/>
              <w:autoSpaceDN w:val="0"/>
              <w:adjustRightInd w:val="0"/>
              <w:rPr>
                <w:rFonts w:cs="Arial"/>
              </w:rPr>
            </w:pPr>
            <w:r w:rsidRPr="00535CB6">
              <w:rPr>
                <w:rFonts w:cs="Arial"/>
              </w:rPr>
              <w:t>Ocena kryterium jest 0/1. Uzyskanie oceny „0” jest jednoznaczne z odrzuceniem projektu.</w:t>
            </w:r>
          </w:p>
          <w:p w14:paraId="1F0C91D8" w14:textId="77777777" w:rsidR="00A30BE4" w:rsidRPr="00535CB6" w:rsidRDefault="00A30BE4">
            <w:pPr>
              <w:autoSpaceDE w:val="0"/>
              <w:autoSpaceDN w:val="0"/>
              <w:adjustRightInd w:val="0"/>
              <w:rPr>
                <w:rFonts w:cs="Arial"/>
              </w:rPr>
            </w:pPr>
            <w:r w:rsidRPr="00535CB6">
              <w:rPr>
                <w:rFonts w:cs="Arial"/>
              </w:rPr>
              <w:t>W sytuacji dostosowania miejsc do potrzeb dzieci z niepełnosprawnościami możliwe jest zastosowanie opcji „Nie dotyczy”.</w:t>
            </w:r>
          </w:p>
        </w:tc>
        <w:tc>
          <w:tcPr>
            <w:tcW w:w="453" w:type="pct"/>
            <w:vAlign w:val="center"/>
          </w:tcPr>
          <w:p w14:paraId="4043DD37" w14:textId="77777777" w:rsidR="00A30BE4" w:rsidRPr="00535CB6" w:rsidRDefault="00A30BE4">
            <w:pPr>
              <w:autoSpaceDE w:val="0"/>
              <w:autoSpaceDN w:val="0"/>
              <w:adjustRightInd w:val="0"/>
              <w:rPr>
                <w:rFonts w:cs="Arial"/>
              </w:rPr>
            </w:pPr>
            <w:r w:rsidRPr="00535CB6">
              <w:rPr>
                <w:rFonts w:cs="Arial"/>
              </w:rPr>
              <w:lastRenderedPageBreak/>
              <w:t>0/1;</w:t>
            </w:r>
          </w:p>
          <w:p w14:paraId="068A6758"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20C38DA3" w14:textId="77777777" w:rsidTr="00CE5C93">
        <w:trPr>
          <w:trHeight w:val="567"/>
        </w:trPr>
        <w:tc>
          <w:tcPr>
            <w:tcW w:w="204" w:type="pct"/>
            <w:shd w:val="clear" w:color="auto" w:fill="auto"/>
            <w:vAlign w:val="center"/>
          </w:tcPr>
          <w:p w14:paraId="7291983E" w14:textId="77777777" w:rsidR="00A30BE4" w:rsidRPr="00535CB6" w:rsidRDefault="00A30BE4">
            <w:pPr>
              <w:rPr>
                <w:rFonts w:cs="Arial"/>
              </w:rPr>
            </w:pPr>
            <w:r w:rsidRPr="00535CB6">
              <w:rPr>
                <w:rFonts w:cs="Arial"/>
              </w:rPr>
              <w:t>4.</w:t>
            </w:r>
          </w:p>
        </w:tc>
        <w:tc>
          <w:tcPr>
            <w:tcW w:w="1462" w:type="pct"/>
            <w:vAlign w:val="center"/>
          </w:tcPr>
          <w:p w14:paraId="568A7157" w14:textId="77777777" w:rsidR="00A30BE4" w:rsidRPr="00535CB6" w:rsidRDefault="00A30BE4">
            <w:pPr>
              <w:autoSpaceDE w:val="0"/>
              <w:autoSpaceDN w:val="0"/>
              <w:adjustRightInd w:val="0"/>
              <w:rPr>
                <w:rFonts w:cs="Arial"/>
              </w:rPr>
            </w:pPr>
            <w:r w:rsidRPr="00535CB6">
              <w:rPr>
                <w:rFonts w:cs="Arial"/>
              </w:rPr>
              <w:t xml:space="preserve">W przypadku pobierania opłat od opiekuna prawnego, opłata nie stanowi więcej niż 20% bieżących kosztów związanych ze świadczeniem usług opieki nad dziećmi do </w:t>
            </w:r>
            <w:r w:rsidRPr="00535CB6">
              <w:rPr>
                <w:rFonts w:cs="Arial"/>
              </w:rPr>
              <w:lastRenderedPageBreak/>
              <w:t>lat 3 w formie żłobka, w klubie dziecięcym, u dziennego opiekuna i niani.</w:t>
            </w:r>
          </w:p>
        </w:tc>
        <w:tc>
          <w:tcPr>
            <w:tcW w:w="2881" w:type="pct"/>
            <w:vAlign w:val="center"/>
          </w:tcPr>
          <w:p w14:paraId="182B0953" w14:textId="64B84DBD" w:rsidR="00A30BE4" w:rsidRPr="00535CB6" w:rsidRDefault="00A30BE4">
            <w:pPr>
              <w:rPr>
                <w:rFonts w:cs="Arial"/>
              </w:rPr>
            </w:pPr>
            <w:r w:rsidRPr="00535CB6">
              <w:rPr>
                <w:rFonts w:cs="Arial"/>
              </w:rPr>
              <w:lastRenderedPageBreak/>
              <w:t>Kryterium wynika z zapisów RPO WM 2014 – 2020.</w:t>
            </w:r>
          </w:p>
          <w:p w14:paraId="46116C26" w14:textId="1765180D" w:rsidR="00A30BE4" w:rsidRPr="00535CB6" w:rsidRDefault="00A30BE4">
            <w:pPr>
              <w:rPr>
                <w:rFonts w:cs="Arial"/>
              </w:rPr>
            </w:pPr>
            <w:r w:rsidRPr="00535CB6">
              <w:rPr>
                <w:rFonts w:cs="Arial"/>
              </w:rPr>
              <w:t xml:space="preserve">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w:t>
            </w:r>
            <w:r w:rsidRPr="00535CB6">
              <w:rPr>
                <w:rFonts w:cs="Arial"/>
              </w:rPr>
              <w:lastRenderedPageBreak/>
              <w:t xml:space="preserve">Pracy i Polityki Społecznej. W związku z powyższym maksymalny poziom partycypacji opiekuna prawnego w przedmiotowym koszcie określono na podstawie </w:t>
            </w:r>
            <w:r w:rsidR="00E45358" w:rsidRPr="00535CB6">
              <w:rPr>
                <w:rFonts w:cs="Arial"/>
              </w:rPr>
              <w:t>„</w:t>
            </w:r>
            <w:r w:rsidRPr="00535CB6">
              <w:rPr>
                <w:rFonts w:cs="Arial"/>
              </w:rPr>
              <w:t>Sprawozdania Rady Ministrów z realizacji ustawy z dnia 4 lutego 2015 r. o opi</w:t>
            </w:r>
            <w:r w:rsidR="00E45358" w:rsidRPr="00535CB6">
              <w:rPr>
                <w:rFonts w:cs="Arial"/>
              </w:rPr>
              <w:t>ece nad dziećmi w wieku do lat „</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został określony na poziomie 41%.</w:t>
            </w:r>
          </w:p>
          <w:p w14:paraId="256ED415" w14:textId="77777777" w:rsidR="00A30BE4" w:rsidRPr="00535CB6" w:rsidRDefault="00A30BE4">
            <w:pPr>
              <w:rPr>
                <w:rFonts w:cs="Arial"/>
              </w:rPr>
            </w:pPr>
            <w:r w:rsidRPr="00535CB6">
              <w:rPr>
                <w:rFonts w:cs="Arial"/>
              </w:rPr>
              <w:t>Sprawozdanie opublikowano na stronie internetowej Ministerstwa Rodziny, Pracy i Polityki Społeczn</w:t>
            </w:r>
            <w:r w:rsidRPr="00535CB6">
              <w:rPr>
                <w:rFonts w:cs="Arial"/>
                <w:i/>
              </w:rPr>
              <w:t>ej</w:t>
            </w:r>
            <w:r w:rsidRPr="00535CB6">
              <w:rPr>
                <w:rFonts w:cs="Arial"/>
              </w:rPr>
              <w:t xml:space="preserve"> link:</w:t>
            </w:r>
          </w:p>
          <w:p w14:paraId="27CB0126" w14:textId="35B5309B" w:rsidR="00A30BE4" w:rsidRPr="00535CB6" w:rsidRDefault="00E8665C">
            <w:pPr>
              <w:rPr>
                <w:rFonts w:cs="Arial"/>
              </w:rPr>
            </w:pPr>
            <w:hyperlink r:id="rId9" w:tooltip="http://www.mpips.gov.pl/wsparcie-dla-rodzin-z-dziecmi/opieka-nad-dzieckiem-w-wieku-do-lat-trzech/sprawozdanie-rady-ministrow-z-realizacji-ustawy-z-dnia-4-lutego-2011-r-o-opiece-nad-dziecmi-w-wieku-do-lat-3-w-latach-2011-2012/" w:history="1">
              <w:r w:rsidR="00A30BE4" w:rsidRPr="00535CB6">
                <w:rPr>
                  <w:rStyle w:val="Hipercze"/>
                  <w:rFonts w:cs="Arial"/>
                </w:rPr>
                <w:t>http://www.mpips.gov.pl/wsparcie-dla-rodzin-z-dziecmi/opieka-nad-dzieckiem-w-wieku-do-lat-trzech/sprawozdanie-rady-ministrow-z-realizacji-ustawy-z-dnia-4-lutego-2011-r-o-opiece-nad-dziecmi-w-wieku-do-lat-3-w-latach-2011-2012/</w:t>
              </w:r>
            </w:hyperlink>
          </w:p>
          <w:p w14:paraId="31F7C847" w14:textId="77777777" w:rsidR="00A30BE4" w:rsidRPr="00535CB6" w:rsidRDefault="00A30BE4">
            <w:pPr>
              <w:rPr>
                <w:rFonts w:cs="Arial"/>
              </w:rPr>
            </w:pPr>
            <w:r w:rsidRPr="00535CB6">
              <w:rPr>
                <w:rFonts w:cs="Arial"/>
              </w:rPr>
              <w:t xml:space="preserve">Opłaty wnoszone przez opiekunów prawnych stanowią wkład własny. </w:t>
            </w:r>
          </w:p>
          <w:p w14:paraId="09CB0B7C" w14:textId="0D8B49FE" w:rsidR="00A30BE4" w:rsidRPr="00535CB6" w:rsidRDefault="00A30BE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4D8456A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8FD573A" w14:textId="77777777" w:rsidR="00A30BE4" w:rsidRPr="00535CB6" w:rsidRDefault="00A30BE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53" w:type="pct"/>
            <w:vAlign w:val="center"/>
          </w:tcPr>
          <w:p w14:paraId="5A0830FF" w14:textId="77777777" w:rsidR="00A30BE4" w:rsidRPr="00535CB6" w:rsidRDefault="00A30BE4">
            <w:pPr>
              <w:autoSpaceDE w:val="0"/>
              <w:autoSpaceDN w:val="0"/>
              <w:adjustRightInd w:val="0"/>
              <w:rPr>
                <w:rFonts w:cs="Arial"/>
              </w:rPr>
            </w:pPr>
            <w:r w:rsidRPr="00535CB6">
              <w:rPr>
                <w:rFonts w:cs="Arial"/>
              </w:rPr>
              <w:lastRenderedPageBreak/>
              <w:t>0/1;</w:t>
            </w:r>
          </w:p>
          <w:p w14:paraId="074C9A2E" w14:textId="77777777" w:rsidR="00A30BE4" w:rsidRPr="00535CB6" w:rsidRDefault="00A30BE4">
            <w:pPr>
              <w:autoSpaceDE w:val="0"/>
              <w:autoSpaceDN w:val="0"/>
              <w:adjustRightInd w:val="0"/>
              <w:rPr>
                <w:rFonts w:cs="Arial"/>
              </w:rPr>
            </w:pPr>
            <w:r w:rsidRPr="00535CB6">
              <w:rPr>
                <w:rFonts w:cs="Arial"/>
              </w:rPr>
              <w:t>Nie dotyczy</w:t>
            </w:r>
          </w:p>
        </w:tc>
      </w:tr>
      <w:tr w:rsidR="00A30BE4" w:rsidRPr="00C96BF9" w14:paraId="4143849C" w14:textId="77777777" w:rsidTr="00CE5C93">
        <w:trPr>
          <w:trHeight w:val="1059"/>
        </w:trPr>
        <w:tc>
          <w:tcPr>
            <w:tcW w:w="204" w:type="pct"/>
            <w:shd w:val="clear" w:color="auto" w:fill="auto"/>
            <w:vAlign w:val="center"/>
          </w:tcPr>
          <w:p w14:paraId="091D5F2A" w14:textId="77777777" w:rsidR="00A30BE4" w:rsidRPr="00535CB6" w:rsidRDefault="00A30BE4">
            <w:pPr>
              <w:rPr>
                <w:rFonts w:cs="Arial"/>
              </w:rPr>
            </w:pPr>
            <w:r w:rsidRPr="00535CB6">
              <w:rPr>
                <w:rFonts w:cs="Arial"/>
              </w:rPr>
              <w:t>5.</w:t>
            </w:r>
          </w:p>
        </w:tc>
        <w:tc>
          <w:tcPr>
            <w:tcW w:w="1462" w:type="pct"/>
            <w:vAlign w:val="center"/>
          </w:tcPr>
          <w:p w14:paraId="46D88388" w14:textId="77777777" w:rsidR="00A30BE4" w:rsidRPr="00535CB6" w:rsidRDefault="00A30BE4">
            <w:pPr>
              <w:rPr>
                <w:rFonts w:cs="Arial"/>
                <w:strike/>
              </w:rPr>
            </w:pPr>
            <w:r w:rsidRPr="00535CB6">
              <w:rPr>
                <w:rFonts w:cs="Arial"/>
              </w:rPr>
              <w:t>Projekt zapewnia osiągnięcie Wskaźnika rezultatu bezpośredniego na minimalnym poziomie odpowiednio do grup docelowych:</w:t>
            </w:r>
          </w:p>
          <w:p w14:paraId="7B3AD7DD" w14:textId="77777777" w:rsidR="00A30BE4" w:rsidRPr="00535CB6" w:rsidRDefault="00A30BE4" w:rsidP="00C96BF9">
            <w:pPr>
              <w:pStyle w:val="Default"/>
              <w:numPr>
                <w:ilvl w:val="0"/>
                <w:numId w:val="74"/>
              </w:numPr>
              <w:spacing w:before="80" w:after="80" w:line="259" w:lineRule="auto"/>
              <w:ind w:left="228" w:hanging="228"/>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1B7822DD" w14:textId="77777777" w:rsidR="00A30BE4" w:rsidRPr="00535CB6" w:rsidRDefault="00A30BE4">
            <w:pPr>
              <w:pStyle w:val="Default"/>
              <w:numPr>
                <w:ilvl w:val="0"/>
                <w:numId w:val="74"/>
              </w:numPr>
              <w:spacing w:before="80" w:after="80" w:line="259" w:lineRule="auto"/>
              <w:ind w:left="228" w:hanging="198"/>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881" w:type="pct"/>
            <w:vAlign w:val="center"/>
          </w:tcPr>
          <w:p w14:paraId="6ADE2936" w14:textId="77777777" w:rsidR="00A30BE4" w:rsidRPr="00535CB6" w:rsidRDefault="00A30BE4">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7DFEDE8" w14:textId="77777777" w:rsidR="00A30BE4" w:rsidRPr="00535CB6" w:rsidRDefault="00A30BE4">
            <w:pPr>
              <w:rPr>
                <w:rFonts w:cs="Arial"/>
              </w:rPr>
            </w:pPr>
            <w:r w:rsidRPr="00535CB6">
              <w:rPr>
                <w:rFonts w:cs="Arial"/>
              </w:rPr>
              <w:t>Wskaźnik rezultatu bezpośredniego dla osób z grupy docelowej spełniającej warunki określone w lit. a) wynosi 80%.</w:t>
            </w:r>
          </w:p>
          <w:p w14:paraId="14B6CFB3" w14:textId="77777777" w:rsidR="00A30BE4" w:rsidRPr="00535CB6" w:rsidRDefault="00A30BE4">
            <w:pPr>
              <w:rPr>
                <w:rFonts w:cs="Arial"/>
              </w:rPr>
            </w:pPr>
            <w:r w:rsidRPr="00535CB6">
              <w:rPr>
                <w:rFonts w:cs="Arial"/>
              </w:rPr>
              <w:t>Wskaźnik rezultatu bezpośredniego dla osób z grupy docelowej spełniającej warunki określone w lit. b) wynosi 70%.</w:t>
            </w:r>
          </w:p>
          <w:p w14:paraId="444AC784" w14:textId="4F579825" w:rsidR="00A30BE4" w:rsidRPr="00535CB6" w:rsidRDefault="00A30BE4">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03D4E35B" w14:textId="77777777" w:rsidR="00A30BE4" w:rsidRPr="00535CB6" w:rsidRDefault="00A30BE4">
            <w:pPr>
              <w:autoSpaceDE w:val="0"/>
              <w:autoSpaceDN w:val="0"/>
              <w:adjustRightInd w:val="0"/>
              <w:rPr>
                <w:rFonts w:cs="Arial"/>
              </w:rPr>
            </w:pPr>
            <w:r w:rsidRPr="00535CB6">
              <w:rPr>
                <w:rFonts w:cs="Arial"/>
              </w:rPr>
              <w:t>Wskaźnik wyrażony jest:</w:t>
            </w:r>
          </w:p>
          <w:p w14:paraId="1922C9B7" w14:textId="77777777" w:rsidR="00A30BE4" w:rsidRPr="00535CB6" w:rsidRDefault="00A30BE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6A13909" w14:textId="77777777" w:rsidR="00A30BE4" w:rsidRPr="00535CB6" w:rsidRDefault="00A30BE4">
            <w:pPr>
              <w:numPr>
                <w:ilvl w:val="0"/>
                <w:numId w:val="78"/>
              </w:numPr>
              <w:autoSpaceDE w:val="0"/>
              <w:autoSpaceDN w:val="0"/>
              <w:adjustRightInd w:val="0"/>
              <w:ind w:left="223" w:hanging="223"/>
              <w:rPr>
                <w:rFonts w:cs="Arial"/>
              </w:rPr>
            </w:pPr>
            <w:r w:rsidRPr="00535CB6">
              <w:rPr>
                <w:rFonts w:cs="Arial"/>
              </w:rPr>
              <w:lastRenderedPageBreak/>
              <w:t>odsetkiem osób, które podjęły pracę lub jej poszukują w ogólnej liczbie osób objętych wsparciem w projekcie, spełniających warunki określone w lit. b).</w:t>
            </w:r>
          </w:p>
          <w:p w14:paraId="5215FA04" w14:textId="77777777" w:rsidR="00A30BE4" w:rsidRPr="00535CB6" w:rsidRDefault="00A30BE4">
            <w:pPr>
              <w:rPr>
                <w:rFonts w:cs="Arial"/>
              </w:rPr>
            </w:pPr>
            <w:r w:rsidRPr="00535CB6">
              <w:rPr>
                <w:rFonts w:cs="Arial"/>
              </w:rPr>
              <w:t>Kryterium będzie weryfikowane na podstawie deklaracji Wnioskodawcy zawartej w treści wniosku o dofinansowanie.</w:t>
            </w:r>
          </w:p>
          <w:p w14:paraId="30254CF0" w14:textId="77777777" w:rsidR="00A30BE4" w:rsidRPr="00535CB6" w:rsidRDefault="00A30BE4">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20552BB"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6898DD90" w14:textId="77777777" w:rsidTr="00CE5C93">
        <w:trPr>
          <w:gridAfter w:val="1"/>
          <w:wAfter w:w="453" w:type="pct"/>
          <w:trHeight w:val="329"/>
        </w:trPr>
        <w:tc>
          <w:tcPr>
            <w:tcW w:w="4547" w:type="pct"/>
            <w:gridSpan w:val="3"/>
            <w:shd w:val="clear" w:color="auto" w:fill="auto"/>
            <w:vAlign w:val="center"/>
          </w:tcPr>
          <w:p w14:paraId="564322BF" w14:textId="77777777" w:rsidR="00A30BE4" w:rsidRPr="00535CB6" w:rsidRDefault="00A30BE4">
            <w:pPr>
              <w:autoSpaceDE w:val="0"/>
              <w:autoSpaceDN w:val="0"/>
              <w:adjustRightInd w:val="0"/>
              <w:rPr>
                <w:rFonts w:cs="Arial"/>
              </w:rPr>
            </w:pPr>
            <w:r w:rsidRPr="00535CB6">
              <w:rPr>
                <w:rFonts w:cs="Arial"/>
                <w:b/>
              </w:rPr>
              <w:t>Kryteria dostępu do oceny na etapie oceny merytorycznej</w:t>
            </w:r>
          </w:p>
        </w:tc>
      </w:tr>
      <w:tr w:rsidR="00A30BE4" w:rsidRPr="00C96BF9" w14:paraId="5EB07ADD" w14:textId="77777777" w:rsidTr="00CE5C93">
        <w:trPr>
          <w:trHeight w:val="274"/>
        </w:trPr>
        <w:tc>
          <w:tcPr>
            <w:tcW w:w="204" w:type="pct"/>
            <w:shd w:val="clear" w:color="auto" w:fill="auto"/>
            <w:vAlign w:val="center"/>
          </w:tcPr>
          <w:p w14:paraId="4B78D7E5" w14:textId="77777777" w:rsidR="00A30BE4" w:rsidRPr="00535CB6" w:rsidRDefault="00A30BE4">
            <w:pPr>
              <w:rPr>
                <w:rFonts w:cs="Arial"/>
              </w:rPr>
            </w:pPr>
            <w:r w:rsidRPr="00535CB6">
              <w:rPr>
                <w:rFonts w:cs="Arial"/>
              </w:rPr>
              <w:t>6.</w:t>
            </w:r>
          </w:p>
        </w:tc>
        <w:tc>
          <w:tcPr>
            <w:tcW w:w="1462" w:type="pct"/>
            <w:vAlign w:val="center"/>
          </w:tcPr>
          <w:p w14:paraId="75FF4C52" w14:textId="77777777" w:rsidR="00A30BE4" w:rsidRPr="00535CB6" w:rsidRDefault="00A30BE4">
            <w:pPr>
              <w:autoSpaceDE w:val="0"/>
              <w:autoSpaceDN w:val="0"/>
              <w:adjustRightInd w:val="0"/>
              <w:rPr>
                <w:rFonts w:cs="Arial"/>
                <w:lang w:eastAsia="x-none"/>
              </w:rPr>
            </w:pPr>
            <w:r w:rsidRPr="00535CB6">
              <w:rPr>
                <w:rFonts w:cs="Arial"/>
                <w:lang w:eastAsia="x-none"/>
              </w:rPr>
              <w:t>Wnioskodawca przedstawia we Wniosku o dofinansowanie o następujące informacje zawierające:</w:t>
            </w:r>
          </w:p>
          <w:p w14:paraId="5E1FE7B7" w14:textId="33A25231"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uzasadnienie zapotrzebowania na miejsca opieki nad dziećmi do lat 3,</w:t>
            </w:r>
          </w:p>
          <w:p w14:paraId="09093020"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opis warunków lokalowych;</w:t>
            </w:r>
          </w:p>
          <w:p w14:paraId="4087EA88" w14:textId="77777777" w:rsidR="00A30BE4" w:rsidRPr="00535CB6" w:rsidRDefault="00A30BE4">
            <w:pPr>
              <w:numPr>
                <w:ilvl w:val="0"/>
                <w:numId w:val="75"/>
              </w:numPr>
              <w:autoSpaceDE w:val="0"/>
              <w:autoSpaceDN w:val="0"/>
              <w:adjustRightInd w:val="0"/>
              <w:ind w:left="308" w:hanging="228"/>
              <w:rPr>
                <w:rFonts w:cs="Arial"/>
                <w:lang w:eastAsia="x-none"/>
              </w:rPr>
            </w:pPr>
            <w:r w:rsidRPr="00535CB6">
              <w:rPr>
                <w:rFonts w:cs="Arial"/>
                <w:lang w:eastAsia="x-none"/>
              </w:rPr>
              <w:t>zasady rekrutacji uczestników do projektu;</w:t>
            </w:r>
          </w:p>
          <w:p w14:paraId="393D3202" w14:textId="77777777" w:rsidR="00A30BE4" w:rsidRPr="00535CB6" w:rsidRDefault="00A30BE4" w:rsidP="00C96BF9">
            <w:pPr>
              <w:pStyle w:val="Akapitzlist0"/>
              <w:numPr>
                <w:ilvl w:val="0"/>
                <w:numId w:val="75"/>
              </w:numPr>
              <w:autoSpaceDE w:val="0"/>
              <w:autoSpaceDN w:val="0"/>
              <w:adjustRightInd w:val="0"/>
              <w:ind w:left="308" w:hanging="228"/>
              <w:rPr>
                <w:rFonts w:cs="Arial"/>
              </w:rPr>
            </w:pPr>
            <w:r w:rsidRPr="00535CB6">
              <w:rPr>
                <w:rFonts w:cs="Arial"/>
              </w:rPr>
              <w:t>zapewnienie utrzymania funkcjonowania miejsc opieki nad dziećmi do lat 3 po ustaniu finansowania z EFS.</w:t>
            </w:r>
          </w:p>
        </w:tc>
        <w:tc>
          <w:tcPr>
            <w:tcW w:w="2881" w:type="pct"/>
            <w:vAlign w:val="center"/>
          </w:tcPr>
          <w:p w14:paraId="7BB43EF4" w14:textId="0F9C8003" w:rsidR="00A30BE4" w:rsidRPr="00535CB6" w:rsidRDefault="00A30BE4">
            <w:pPr>
              <w:autoSpaceDE w:val="0"/>
              <w:autoSpaceDN w:val="0"/>
              <w:adjustRightInd w:val="0"/>
              <w:rPr>
                <w:rFonts w:cs="Arial"/>
                <w:i/>
              </w:rPr>
            </w:pPr>
            <w:r w:rsidRPr="00535CB6">
              <w:rPr>
                <w:rFonts w:cs="Arial"/>
              </w:rPr>
              <w:t xml:space="preserve">Kryterium wynika </w:t>
            </w:r>
            <w:r w:rsidRPr="00535CB6">
              <w:rPr>
                <w:rFonts w:cs="Arial"/>
                <w:i/>
              </w:rPr>
              <w:t xml:space="preserve">z </w:t>
            </w:r>
            <w:r w:rsidR="0009553F" w:rsidRPr="00535CB6">
              <w:rPr>
                <w:rFonts w:cs="Arial"/>
                <w:i/>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CE01ABD" w14:textId="77777777" w:rsidR="00A30BE4" w:rsidRPr="00535CB6" w:rsidRDefault="00A30BE4">
            <w:pPr>
              <w:autoSpaceDE w:val="0"/>
              <w:autoSpaceDN w:val="0"/>
              <w:adjustRightInd w:val="0"/>
              <w:rPr>
                <w:rFonts w:cs="Arial"/>
              </w:rPr>
            </w:pPr>
            <w:r w:rsidRPr="00535CB6">
              <w:rPr>
                <w:rFonts w:cs="Arial"/>
              </w:rPr>
              <w:t>Zgodnie z kryterium projekt ma zapewnić adekwatne i efektywne wsparcie.</w:t>
            </w:r>
          </w:p>
          <w:p w14:paraId="4C6EA77D" w14:textId="77777777" w:rsidR="00A30BE4" w:rsidRPr="00535CB6" w:rsidRDefault="00A30BE4">
            <w:pPr>
              <w:autoSpaceDE w:val="0"/>
              <w:autoSpaceDN w:val="0"/>
              <w:adjustRightInd w:val="0"/>
              <w:rPr>
                <w:rFonts w:cs="Arial"/>
              </w:rPr>
            </w:pPr>
            <w:r w:rsidRPr="00535CB6">
              <w:rPr>
                <w:rFonts w:cs="Arial"/>
              </w:rPr>
              <w:t>W związku z tym Wnioskodawca zawiera we wniosku o dofinansowanie informacje na temat:</w:t>
            </w:r>
          </w:p>
          <w:p w14:paraId="4C1C56A7"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6352240"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F6FEC6E" w14:textId="77777777" w:rsidR="00A30BE4" w:rsidRPr="00535CB6" w:rsidRDefault="00A30BE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33CE297A" w14:textId="77777777" w:rsidR="00A30BE4" w:rsidRPr="00535CB6" w:rsidRDefault="00A30BE4">
            <w:pPr>
              <w:numPr>
                <w:ilvl w:val="0"/>
                <w:numId w:val="77"/>
              </w:numPr>
              <w:autoSpaceDE w:val="0"/>
              <w:autoSpaceDN w:val="0"/>
              <w:adjustRightInd w:val="0"/>
              <w:ind w:left="364" w:hanging="283"/>
              <w:rPr>
                <w:rFonts w:cs="Arial"/>
              </w:rPr>
            </w:pPr>
            <w:r w:rsidRPr="00535CB6">
              <w:rPr>
                <w:rFonts w:cs="Arial"/>
                <w:lang w:eastAsia="x-none"/>
              </w:rPr>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071A0E5B" w14:textId="77777777" w:rsidR="00A30BE4" w:rsidRPr="00535CB6" w:rsidRDefault="00A30BE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0DA57528" w14:textId="77777777" w:rsidR="00A30BE4" w:rsidRPr="00535CB6" w:rsidRDefault="00A30BE4">
            <w:pPr>
              <w:autoSpaceDE w:val="0"/>
              <w:autoSpaceDN w:val="0"/>
              <w:adjustRightInd w:val="0"/>
              <w:rPr>
                <w:rFonts w:cs="Arial"/>
                <w:lang w:eastAsia="x-none"/>
              </w:rPr>
            </w:pPr>
            <w:r w:rsidRPr="00535CB6">
              <w:rPr>
                <w:rFonts w:cs="Arial"/>
              </w:rPr>
              <w:lastRenderedPageBreak/>
              <w:t>Spełnienie kryterium jest warunkiem koniecznym do otrzymania dofinansowania. Ocena kryterium jest 0/1. Uzyskanie oceny „0” jest jednoznaczne z odrzuceniem projektu.</w:t>
            </w:r>
          </w:p>
        </w:tc>
        <w:tc>
          <w:tcPr>
            <w:tcW w:w="453" w:type="pct"/>
            <w:vAlign w:val="center"/>
          </w:tcPr>
          <w:p w14:paraId="1F8C2692" w14:textId="77777777" w:rsidR="00A30BE4" w:rsidRPr="00535CB6" w:rsidRDefault="00A30BE4">
            <w:pPr>
              <w:autoSpaceDE w:val="0"/>
              <w:autoSpaceDN w:val="0"/>
              <w:adjustRightInd w:val="0"/>
              <w:rPr>
                <w:rFonts w:cs="Arial"/>
              </w:rPr>
            </w:pPr>
            <w:r w:rsidRPr="00535CB6">
              <w:rPr>
                <w:rFonts w:cs="Arial"/>
              </w:rPr>
              <w:lastRenderedPageBreak/>
              <w:t>0/1</w:t>
            </w:r>
          </w:p>
        </w:tc>
      </w:tr>
      <w:tr w:rsidR="00A30BE4" w:rsidRPr="00C96BF9" w14:paraId="14EDE5D4" w14:textId="77777777" w:rsidTr="00CE5C93">
        <w:trPr>
          <w:trHeight w:val="269"/>
        </w:trPr>
        <w:tc>
          <w:tcPr>
            <w:tcW w:w="204" w:type="pct"/>
            <w:shd w:val="clear" w:color="auto" w:fill="auto"/>
            <w:vAlign w:val="center"/>
          </w:tcPr>
          <w:p w14:paraId="33666998" w14:textId="77777777" w:rsidR="00A30BE4" w:rsidRPr="00535CB6" w:rsidRDefault="00A30BE4">
            <w:pPr>
              <w:rPr>
                <w:rFonts w:cs="Arial"/>
              </w:rPr>
            </w:pPr>
            <w:r w:rsidRPr="00535CB6">
              <w:rPr>
                <w:rFonts w:cs="Arial"/>
              </w:rPr>
              <w:t>7.</w:t>
            </w:r>
          </w:p>
        </w:tc>
        <w:tc>
          <w:tcPr>
            <w:tcW w:w="1462" w:type="pct"/>
            <w:vAlign w:val="center"/>
          </w:tcPr>
          <w:p w14:paraId="7AEDC8FA" w14:textId="77777777" w:rsidR="00A30BE4" w:rsidRPr="00535CB6" w:rsidRDefault="00A30BE4" w:rsidP="00C96BF9">
            <w:pPr>
              <w:pStyle w:val="Akapitzlist0"/>
              <w:tabs>
                <w:tab w:val="left" w:pos="89"/>
              </w:tabs>
              <w:autoSpaceDE w:val="0"/>
              <w:autoSpaceDN w:val="0"/>
              <w:adjustRightInd w:val="0"/>
              <w:ind w:left="-53"/>
              <w:rPr>
                <w:rFonts w:cs="Arial"/>
                <w:strike/>
                <w:u w:val="single"/>
                <w:lang w:eastAsia="pl-PL"/>
              </w:rPr>
            </w:pPr>
            <w:r w:rsidRPr="00535CB6">
              <w:rPr>
                <w:rFonts w:cs="Arial"/>
                <w:lang w:eastAsia="pl-PL"/>
              </w:rPr>
              <w:t>Celowość tworzenia miejsc opieki nad dziećmi do lat 3 w formie dziennego opiekuna lub niani.</w:t>
            </w:r>
          </w:p>
        </w:tc>
        <w:tc>
          <w:tcPr>
            <w:tcW w:w="2881" w:type="pct"/>
            <w:vAlign w:val="center"/>
          </w:tcPr>
          <w:p w14:paraId="0F441A15" w14:textId="5CCA4EC1" w:rsidR="00A30BE4" w:rsidRPr="00535CB6" w:rsidRDefault="00A30BE4">
            <w:pPr>
              <w:autoSpaceDE w:val="0"/>
              <w:autoSpaceDN w:val="0"/>
              <w:adjustRightInd w:val="0"/>
              <w:rPr>
                <w:rFonts w:cs="Arial"/>
                <w:i/>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p>
          <w:p w14:paraId="42A94376" w14:textId="77777777" w:rsidR="00A30BE4" w:rsidRPr="00535CB6" w:rsidRDefault="00A30BE4">
            <w:pPr>
              <w:autoSpaceDE w:val="0"/>
              <w:autoSpaceDN w:val="0"/>
              <w:adjustRightInd w:val="0"/>
              <w:rPr>
                <w:rFonts w:cs="Arial"/>
              </w:rPr>
            </w:pPr>
            <w:r w:rsidRPr="00535CB6">
              <w:rPr>
                <w:rFonts w:cs="Arial"/>
              </w:rPr>
              <w:t>Zgodnie z kryterium finansowanie tworzenia miejsc opieki nad dziećmi do lat 3 w formie dziennego opiekuna lub niani ma być adekwatne i efektywne. W przypadku, gdy projekt zakłada organizację opieki nad dziećmi do lat 3 w przedmiotowych formach, koszty związane z bieżącym świadczeniem opieki na tych miejscach mogą być ponoszone pod warunkiem, że Wnioskodawca we wniosku o dofinansowanie wykaże, co następuje:</w:t>
            </w:r>
          </w:p>
          <w:p w14:paraId="728DE9AB" w14:textId="77777777" w:rsidR="00A30BE4" w:rsidRPr="00535CB6" w:rsidRDefault="00A30BE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494A433A" w14:textId="77777777" w:rsidR="00A30BE4" w:rsidRPr="00535CB6" w:rsidRDefault="00A30BE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4101D685" w14:textId="77777777" w:rsidR="00A30BE4" w:rsidRPr="00535CB6" w:rsidRDefault="00A30BE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7E8F8CF8" w14:textId="77777777" w:rsidR="00A30BE4" w:rsidRPr="00535CB6" w:rsidRDefault="00A30BE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6420126F" w14:textId="01FFCAA8" w:rsidR="00A30BE4" w:rsidRPr="00535CB6" w:rsidRDefault="00A30BE4">
            <w:pPr>
              <w:autoSpaceDE w:val="0"/>
              <w:autoSpaceDN w:val="0"/>
              <w:adjustRightInd w:val="0"/>
              <w:rPr>
                <w:rFonts w:cs="Arial"/>
              </w:rPr>
            </w:pPr>
            <w:r w:rsidRPr="00535CB6">
              <w:rPr>
                <w:rFonts w:cs="Arial"/>
              </w:rPr>
              <w:t>Możliwe jest zastosowanie opcji „Nie dotyczy”, w przypadku kiedy projekt nie zakłada tworzenia nowych miejsc opieki nad dziećmi do lat 3 w formie dziennego opiekuna lub niani.</w:t>
            </w:r>
          </w:p>
        </w:tc>
        <w:tc>
          <w:tcPr>
            <w:tcW w:w="453" w:type="pct"/>
            <w:vAlign w:val="center"/>
          </w:tcPr>
          <w:p w14:paraId="3D700E68" w14:textId="77777777" w:rsidR="00A30BE4" w:rsidRPr="00535CB6" w:rsidRDefault="00A30BE4">
            <w:pPr>
              <w:autoSpaceDE w:val="0"/>
              <w:autoSpaceDN w:val="0"/>
              <w:adjustRightInd w:val="0"/>
              <w:rPr>
                <w:rFonts w:cs="Arial"/>
              </w:rPr>
            </w:pPr>
            <w:r w:rsidRPr="00535CB6">
              <w:rPr>
                <w:rFonts w:cs="Arial"/>
              </w:rPr>
              <w:t>0/1;</w:t>
            </w:r>
          </w:p>
          <w:p w14:paraId="0EE57CB5" w14:textId="77777777" w:rsidR="00A30BE4" w:rsidRPr="00535CB6" w:rsidRDefault="00A30BE4">
            <w:pPr>
              <w:autoSpaceDE w:val="0"/>
              <w:autoSpaceDN w:val="0"/>
              <w:adjustRightInd w:val="0"/>
              <w:rPr>
                <w:rFonts w:cs="Arial"/>
              </w:rPr>
            </w:pPr>
            <w:r w:rsidRPr="00535CB6">
              <w:rPr>
                <w:rFonts w:cs="Arial"/>
              </w:rPr>
              <w:t>Nie dotyczy</w:t>
            </w:r>
          </w:p>
        </w:tc>
      </w:tr>
    </w:tbl>
    <w:p w14:paraId="287EEEBE" w14:textId="77777777" w:rsidR="00F734DE" w:rsidRDefault="00F734DE">
      <w:pPr>
        <w:spacing w:before="120" w:after="120" w:line="276" w:lineRule="auto"/>
        <w:jc w:val="both"/>
        <w:rPr>
          <w:rFonts w:cs="Arial"/>
          <w:b/>
        </w:rPr>
      </w:pPr>
      <w:r>
        <w:rPr>
          <w:rFonts w:cs="Arial"/>
          <w:b/>
        </w:rPr>
        <w:br w:type="page"/>
      </w:r>
    </w:p>
    <w:p w14:paraId="2C18165A" w14:textId="77777777" w:rsidR="00F734DE" w:rsidRPr="00AB39B8" w:rsidRDefault="00F734DE" w:rsidP="00D82D81">
      <w:pPr>
        <w:pStyle w:val="Nagwek5"/>
      </w:pPr>
      <w:bookmarkStart w:id="94" w:name="_Toc131078475"/>
      <w:r w:rsidRPr="00AB39B8">
        <w:lastRenderedPageBreak/>
        <w:t>Poddziałanie 8.3.1 (8iv) Ułatwianie powrotu do aktywności zawodowej</w:t>
      </w:r>
      <w:bookmarkEnd w:id="94"/>
    </w:p>
    <w:p w14:paraId="331E3717" w14:textId="77777777" w:rsidR="00F734DE" w:rsidRPr="00CE5C93" w:rsidRDefault="00F734DE" w:rsidP="00145F0C">
      <w:pPr>
        <w:pStyle w:val="Default"/>
        <w:spacing w:before="40" w:after="40" w:line="259" w:lineRule="auto"/>
        <w:rPr>
          <w:rFonts w:ascii="Arial" w:hAnsi="Arial" w:cs="Arial"/>
          <w:sz w:val="20"/>
          <w:szCs w:val="20"/>
        </w:rPr>
      </w:pPr>
      <w:r w:rsidRPr="00CE5C93">
        <w:rPr>
          <w:rFonts w:ascii="Arial" w:hAnsi="Arial" w:cs="Arial"/>
          <w:sz w:val="20"/>
          <w:szCs w:val="20"/>
        </w:rPr>
        <w:t>Typ projektu (formy wsparcia):</w:t>
      </w:r>
    </w:p>
    <w:p w14:paraId="29343045" w14:textId="77777777" w:rsidR="00F734DE" w:rsidRPr="00CE5C93" w:rsidRDefault="00F734DE" w:rsidP="00145F0C">
      <w:pPr>
        <w:pStyle w:val="Default"/>
        <w:spacing w:before="40" w:after="40" w:line="259" w:lineRule="auto"/>
        <w:jc w:val="left"/>
        <w:rPr>
          <w:rFonts w:ascii="Arial" w:hAnsi="Arial" w:cs="Arial"/>
          <w:sz w:val="20"/>
          <w:szCs w:val="20"/>
        </w:rPr>
      </w:pPr>
      <w:r w:rsidRPr="00CE5C93">
        <w:rPr>
          <w:rFonts w:ascii="Arial" w:hAnsi="Arial" w:cs="Arial"/>
          <w:sz w:val="20"/>
          <w:szCs w:val="20"/>
        </w:rPr>
        <w:t>Przewiduje się następujące typy operacji:</w:t>
      </w:r>
    </w:p>
    <w:p w14:paraId="522C8269" w14:textId="0F92B4C3"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przyzakładowych),lub klubów dziecięcych i opiekuna dziennego oraz dostosowanie już istniejących miejsc do potrzeb dzieci z niepełnosprawnościami;</w:t>
      </w:r>
    </w:p>
    <w:p w14:paraId="1093CA98" w14:textId="0A2D550A" w:rsidR="00F734DE" w:rsidRPr="00CE5C93" w:rsidRDefault="00F734DE" w:rsidP="00DC3249">
      <w:pPr>
        <w:pStyle w:val="Default"/>
        <w:numPr>
          <w:ilvl w:val="0"/>
          <w:numId w:val="488"/>
        </w:numPr>
        <w:spacing w:before="40" w:after="4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w:t>
      </w:r>
    </w:p>
    <w:p w14:paraId="10CFD189" w14:textId="4E4A71C6" w:rsidR="00F734DE" w:rsidRPr="00AB39B8" w:rsidRDefault="0024316C" w:rsidP="00145F0C">
      <w:pPr>
        <w:pStyle w:val="Bezodstpw"/>
        <w:spacing w:line="360" w:lineRule="auto"/>
        <w:rPr>
          <w:rFonts w:cs="Arial"/>
          <w:u w:val="single"/>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rteria formalne"/>
      </w:tblPr>
      <w:tblGrid>
        <w:gridCol w:w="422"/>
        <w:gridCol w:w="4183"/>
        <w:gridCol w:w="8292"/>
        <w:gridCol w:w="1272"/>
      </w:tblGrid>
      <w:tr w:rsidR="00963D9F" w:rsidRPr="00C96BF9" w14:paraId="2357EC9B" w14:textId="77777777" w:rsidTr="00CE5C93">
        <w:trPr>
          <w:trHeight w:val="340"/>
          <w:tblHeader/>
        </w:trPr>
        <w:tc>
          <w:tcPr>
            <w:tcW w:w="149" w:type="pct"/>
          </w:tcPr>
          <w:p w14:paraId="0FA61D9C" w14:textId="77777777" w:rsidR="00F734DE" w:rsidRPr="00535CB6" w:rsidRDefault="00F734DE" w:rsidP="00145F0C">
            <w:pPr>
              <w:rPr>
                <w:rFonts w:cs="Arial"/>
                <w:b/>
              </w:rPr>
            </w:pPr>
            <w:r w:rsidRPr="00535CB6">
              <w:rPr>
                <w:rFonts w:cs="Arial"/>
                <w:b/>
              </w:rPr>
              <w:t>Lp.</w:t>
            </w:r>
          </w:p>
        </w:tc>
        <w:tc>
          <w:tcPr>
            <w:tcW w:w="1476" w:type="pct"/>
          </w:tcPr>
          <w:p w14:paraId="72CA9CEC" w14:textId="77777777" w:rsidR="00F734DE" w:rsidRPr="00535CB6" w:rsidRDefault="00F734DE" w:rsidP="00145F0C">
            <w:pPr>
              <w:rPr>
                <w:rFonts w:cs="Arial"/>
                <w:b/>
              </w:rPr>
            </w:pPr>
            <w:r w:rsidRPr="00535CB6">
              <w:rPr>
                <w:rFonts w:cs="Arial"/>
                <w:b/>
              </w:rPr>
              <w:t>Kryterium</w:t>
            </w:r>
          </w:p>
        </w:tc>
        <w:tc>
          <w:tcPr>
            <w:tcW w:w="2926" w:type="pct"/>
          </w:tcPr>
          <w:p w14:paraId="61F2ECDD" w14:textId="77777777" w:rsidR="00F734DE" w:rsidRPr="00535CB6" w:rsidRDefault="00F734DE" w:rsidP="00145F0C">
            <w:pPr>
              <w:rPr>
                <w:rFonts w:cs="Arial"/>
                <w:b/>
              </w:rPr>
            </w:pPr>
            <w:r w:rsidRPr="00535CB6">
              <w:rPr>
                <w:rFonts w:cs="Arial"/>
                <w:b/>
              </w:rPr>
              <w:t>Opis kryterium</w:t>
            </w:r>
          </w:p>
        </w:tc>
        <w:tc>
          <w:tcPr>
            <w:tcW w:w="450" w:type="pct"/>
          </w:tcPr>
          <w:p w14:paraId="3F75C01D" w14:textId="77777777" w:rsidR="00F734DE" w:rsidRPr="00535CB6" w:rsidRDefault="00F734DE" w:rsidP="00145F0C">
            <w:pPr>
              <w:rPr>
                <w:rFonts w:cs="Arial"/>
                <w:b/>
              </w:rPr>
            </w:pPr>
            <w:r w:rsidRPr="00535CB6">
              <w:rPr>
                <w:rFonts w:cs="Arial"/>
                <w:b/>
              </w:rPr>
              <w:t>Ocena kryterium</w:t>
            </w:r>
          </w:p>
        </w:tc>
      </w:tr>
      <w:tr w:rsidR="00963D9F" w:rsidRPr="00C96BF9" w14:paraId="0E44E0AC" w14:textId="77777777" w:rsidTr="00145F0C">
        <w:trPr>
          <w:trHeight w:val="276"/>
        </w:trPr>
        <w:tc>
          <w:tcPr>
            <w:tcW w:w="5000" w:type="pct"/>
            <w:gridSpan w:val="4"/>
          </w:tcPr>
          <w:p w14:paraId="7F1CC880" w14:textId="77777777" w:rsidR="00F734DE" w:rsidRPr="00535CB6" w:rsidRDefault="00F734DE" w:rsidP="00145F0C">
            <w:pPr>
              <w:rPr>
                <w:rFonts w:eastAsia="Times New Roman" w:cs="Arial"/>
                <w:b/>
              </w:rPr>
            </w:pPr>
            <w:r w:rsidRPr="00535CB6">
              <w:rPr>
                <w:rFonts w:cs="Arial"/>
                <w:b/>
              </w:rPr>
              <w:t>Kryteria dostępu do oceny na etapie oceny formalnej.</w:t>
            </w:r>
          </w:p>
        </w:tc>
      </w:tr>
      <w:tr w:rsidR="00963D9F" w:rsidRPr="00C96BF9" w14:paraId="6FA7741E" w14:textId="77777777" w:rsidTr="00CE5C93">
        <w:trPr>
          <w:trHeight w:val="416"/>
        </w:trPr>
        <w:tc>
          <w:tcPr>
            <w:tcW w:w="149" w:type="pct"/>
          </w:tcPr>
          <w:p w14:paraId="036BD7DE" w14:textId="77777777" w:rsidR="00F734DE" w:rsidRPr="00535CB6" w:rsidRDefault="00F734DE" w:rsidP="00145F0C">
            <w:pPr>
              <w:rPr>
                <w:rFonts w:cs="Arial"/>
              </w:rPr>
            </w:pPr>
            <w:r w:rsidRPr="00535CB6">
              <w:rPr>
                <w:rFonts w:cs="Arial"/>
              </w:rPr>
              <w:t>1.</w:t>
            </w:r>
          </w:p>
        </w:tc>
        <w:tc>
          <w:tcPr>
            <w:tcW w:w="1476" w:type="pct"/>
          </w:tcPr>
          <w:p w14:paraId="5B4507A9" w14:textId="0AD6C3ED" w:rsidR="00F734DE" w:rsidRPr="00535CB6" w:rsidRDefault="00F734DE" w:rsidP="00145F0C">
            <w:pPr>
              <w:autoSpaceDE w:val="0"/>
              <w:autoSpaceDN w:val="0"/>
              <w:adjustRightInd w:val="0"/>
              <w:rPr>
                <w:rFonts w:cs="Arial"/>
              </w:rPr>
            </w:pPr>
            <w:r w:rsidRPr="00535CB6">
              <w:rPr>
                <w:rFonts w:cs="Arial"/>
              </w:rPr>
              <w:t>Projekt musi realizować tworzenie i funkcjonowanie nowych miejsc opieki nad dzieckiem do lat 3, w formie żłobków (m.in. przyzakładowych), lub klubów dziecięcych i opiekuna dziennego zgodnie ze standardami wynikającymi z ustawy z dnia 4</w:t>
            </w:r>
            <w:r w:rsidR="00AF6B78">
              <w:rPr>
                <w:rFonts w:cs="Arial"/>
              </w:rPr>
              <w:t> </w:t>
            </w:r>
            <w:r w:rsidRPr="00535CB6">
              <w:rPr>
                <w:rFonts w:cs="Arial"/>
              </w:rPr>
              <w:t>lutego 2011 r. o opiece nad dziećmi w wieku do lat 3 Dz. U. z 2011 r. ze zm.</w:t>
            </w:r>
          </w:p>
        </w:tc>
        <w:tc>
          <w:tcPr>
            <w:tcW w:w="2926" w:type="pct"/>
          </w:tcPr>
          <w:p w14:paraId="0243B816"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AF9E7B9"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w:t>
            </w:r>
          </w:p>
          <w:p w14:paraId="603BAC34" w14:textId="77777777" w:rsidR="00F734DE" w:rsidRPr="00535CB6" w:rsidRDefault="00F734DE" w:rsidP="00145F0C">
            <w:pPr>
              <w:rPr>
                <w:rFonts w:cs="Arial"/>
              </w:rPr>
            </w:pPr>
            <w:r w:rsidRPr="00535CB6">
              <w:rPr>
                <w:rFonts w:cs="Arial"/>
              </w:rPr>
              <w:t>Spełnienie kryterium jest warunkiem koniecznym do otrzymania dofinansowania.</w:t>
            </w:r>
          </w:p>
          <w:p w14:paraId="6C4A2B5E" w14:textId="7FB0C96F" w:rsidR="00F734DE" w:rsidRPr="00535CB6" w:rsidRDefault="00F734DE" w:rsidP="00145F0C">
            <w:pPr>
              <w:rPr>
                <w:rFonts w:cs="Arial"/>
              </w:rPr>
            </w:pPr>
            <w:r w:rsidRPr="00535CB6">
              <w:rPr>
                <w:rFonts w:cs="Arial"/>
              </w:rPr>
              <w:t>Projekt może przewidywać dodatkowo dostosowanie już istniejących miejsc do potrzeb dzieci z niepełnosprawnościami.</w:t>
            </w:r>
            <w:r w:rsidR="00F827F3" w:rsidRPr="00535CB6">
              <w:rPr>
                <w:rFonts w:cs="Arial"/>
              </w:rPr>
              <w:t xml:space="preserve"> </w:t>
            </w:r>
            <w:r w:rsidRPr="00535CB6">
              <w:rPr>
                <w:rFonts w:cs="Arial"/>
              </w:rPr>
              <w:t>o ile wynika to z przeprowadzonej diagnozy potrzeb.</w:t>
            </w:r>
          </w:p>
          <w:p w14:paraId="746EA53D"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53C60B2C" w14:textId="77777777" w:rsidR="00F734DE" w:rsidRPr="00535CB6" w:rsidRDefault="00F734DE" w:rsidP="00145F0C">
            <w:pPr>
              <w:rPr>
                <w:rFonts w:cs="Arial"/>
              </w:rPr>
            </w:pPr>
            <w:r w:rsidRPr="00535CB6">
              <w:rPr>
                <w:rFonts w:cs="Arial"/>
              </w:rPr>
              <w:t>0/1</w:t>
            </w:r>
          </w:p>
        </w:tc>
      </w:tr>
      <w:tr w:rsidR="00963D9F" w:rsidRPr="00C96BF9" w14:paraId="3E5B9C5C" w14:textId="77777777" w:rsidTr="00CE5C93">
        <w:trPr>
          <w:trHeight w:val="416"/>
        </w:trPr>
        <w:tc>
          <w:tcPr>
            <w:tcW w:w="149" w:type="pct"/>
          </w:tcPr>
          <w:p w14:paraId="061E9AA3" w14:textId="77777777" w:rsidR="00F734DE" w:rsidRPr="00535CB6" w:rsidRDefault="00F734DE" w:rsidP="00145F0C">
            <w:pPr>
              <w:rPr>
                <w:rFonts w:cs="Arial"/>
              </w:rPr>
            </w:pPr>
            <w:r w:rsidRPr="00535CB6">
              <w:rPr>
                <w:rFonts w:cs="Arial"/>
              </w:rPr>
              <w:t>2.</w:t>
            </w:r>
          </w:p>
        </w:tc>
        <w:tc>
          <w:tcPr>
            <w:tcW w:w="1476" w:type="pct"/>
          </w:tcPr>
          <w:p w14:paraId="5F1F1CE1" w14:textId="77777777" w:rsidR="00F734DE" w:rsidRPr="00535CB6" w:rsidRDefault="00F734DE"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nie może stanowić więcej niż 10% wartości projektu.</w:t>
            </w:r>
          </w:p>
        </w:tc>
        <w:tc>
          <w:tcPr>
            <w:tcW w:w="2926" w:type="pct"/>
          </w:tcPr>
          <w:p w14:paraId="47A3D062" w14:textId="77777777" w:rsidR="00F734DE" w:rsidRPr="00535CB6" w:rsidRDefault="00F734DE" w:rsidP="00145F0C">
            <w:pPr>
              <w:autoSpaceDE w:val="0"/>
              <w:autoSpaceDN w:val="0"/>
              <w:adjustRightInd w:val="0"/>
              <w:rPr>
                <w:rFonts w:cs="Arial"/>
              </w:rPr>
            </w:pPr>
            <w:r w:rsidRPr="00535CB6">
              <w:rPr>
                <w:rFonts w:cs="Arial"/>
              </w:rPr>
              <w:t>Kryterium wynika z zapisów RPO WM 20124 – 2020.</w:t>
            </w:r>
          </w:p>
          <w:p w14:paraId="727E27F9" w14:textId="77777777" w:rsidR="00F734DE" w:rsidRPr="00535CB6" w:rsidRDefault="00F734DE" w:rsidP="00145F0C">
            <w:pPr>
              <w:rPr>
                <w:rFonts w:cs="Arial"/>
              </w:rPr>
            </w:pPr>
            <w:r w:rsidRPr="00535CB6">
              <w:rPr>
                <w:rFonts w:cs="Arial"/>
              </w:rPr>
              <w:t>Kryterium zostanie zweryfikowane na podstawie treści wniosku o dofinansowanie.</w:t>
            </w:r>
          </w:p>
          <w:p w14:paraId="6CD07CA2" w14:textId="77777777" w:rsidR="00F734DE" w:rsidRPr="00535CB6" w:rsidRDefault="00F734DE" w:rsidP="00145F0C">
            <w:pPr>
              <w:rPr>
                <w:rFonts w:cs="Arial"/>
              </w:rPr>
            </w:pPr>
            <w:r w:rsidRPr="00535CB6">
              <w:rPr>
                <w:rFonts w:cs="Arial"/>
              </w:rPr>
              <w:t>Spełnienie kryterium jest warunkiem koniecznym do otrzymania dofinansowania.</w:t>
            </w:r>
          </w:p>
          <w:p w14:paraId="154A3263" w14:textId="77777777" w:rsidR="00F734DE" w:rsidRPr="00535CB6" w:rsidRDefault="00F734DE"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5A7BCA38" w14:textId="77777777" w:rsidR="00F734DE" w:rsidRPr="00535CB6" w:rsidRDefault="00F734DE" w:rsidP="00145F0C">
            <w:pPr>
              <w:autoSpaceDE w:val="0"/>
              <w:autoSpaceDN w:val="0"/>
              <w:adjustRightInd w:val="0"/>
              <w:rPr>
                <w:rFonts w:cs="Arial"/>
              </w:rPr>
            </w:pPr>
            <w:r w:rsidRPr="00535CB6">
              <w:rPr>
                <w:rFonts w:cs="Arial"/>
              </w:rPr>
              <w:t>Uzyskanie oceny „0” jest jednoznaczne z odrzuceniem projektu.</w:t>
            </w:r>
          </w:p>
        </w:tc>
        <w:tc>
          <w:tcPr>
            <w:tcW w:w="450" w:type="pct"/>
          </w:tcPr>
          <w:p w14:paraId="5A09A068" w14:textId="77777777" w:rsidR="00F734DE" w:rsidRPr="00535CB6" w:rsidRDefault="00F734DE" w:rsidP="00145F0C">
            <w:pPr>
              <w:rPr>
                <w:rFonts w:cs="Arial"/>
              </w:rPr>
            </w:pPr>
            <w:r w:rsidRPr="00535CB6">
              <w:rPr>
                <w:rFonts w:cs="Arial"/>
              </w:rPr>
              <w:t>0/1, Nie dotyczy</w:t>
            </w:r>
          </w:p>
        </w:tc>
      </w:tr>
      <w:tr w:rsidR="00963D9F" w:rsidRPr="00C96BF9" w14:paraId="3CB4029F" w14:textId="77777777" w:rsidTr="00CE5C93">
        <w:trPr>
          <w:trHeight w:val="416"/>
        </w:trPr>
        <w:tc>
          <w:tcPr>
            <w:tcW w:w="149" w:type="pct"/>
          </w:tcPr>
          <w:p w14:paraId="5B8A4272" w14:textId="77777777" w:rsidR="00F734DE" w:rsidRPr="00535CB6" w:rsidRDefault="00F734DE" w:rsidP="00145F0C">
            <w:pPr>
              <w:rPr>
                <w:rFonts w:cs="Arial"/>
                <w:b/>
              </w:rPr>
            </w:pPr>
            <w:r w:rsidRPr="00535CB6">
              <w:rPr>
                <w:rFonts w:cs="Arial"/>
              </w:rPr>
              <w:lastRenderedPageBreak/>
              <w:t>3.</w:t>
            </w:r>
          </w:p>
        </w:tc>
        <w:tc>
          <w:tcPr>
            <w:tcW w:w="1476" w:type="pct"/>
          </w:tcPr>
          <w:p w14:paraId="62240520" w14:textId="77777777" w:rsidR="00F734DE" w:rsidRPr="00535CB6" w:rsidRDefault="00F734DE" w:rsidP="00145F0C">
            <w:pPr>
              <w:autoSpaceDE w:val="0"/>
              <w:autoSpaceDN w:val="0"/>
              <w:adjustRightInd w:val="0"/>
              <w:rPr>
                <w:rFonts w:cs="Arial"/>
              </w:rPr>
            </w:pPr>
            <w:r w:rsidRPr="00535CB6">
              <w:rPr>
                <w:rFonts w:cs="Arial"/>
              </w:rPr>
              <w:t>Okres realizacji projektu nie przekracza 30 miesięcy, przy czym przez okres maksymalnie:</w:t>
            </w:r>
          </w:p>
          <w:p w14:paraId="1AE5842E"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24 miesięcy może być współfinansowana ze środków EFS bieżąca działalność nowo utworzonych miejsc opieki nad  dziećmi do 3 lat w formie żłobków, klubów dziecięcych oraz dziennego opiekuna.</w:t>
            </w:r>
          </w:p>
          <w:p w14:paraId="720C8D3C" w14:textId="77777777" w:rsidR="00F734DE" w:rsidRPr="00535CB6" w:rsidRDefault="00F734DE" w:rsidP="00145F0C">
            <w:pPr>
              <w:numPr>
                <w:ilvl w:val="0"/>
                <w:numId w:val="80"/>
              </w:numPr>
              <w:autoSpaceDE w:val="0"/>
              <w:autoSpaceDN w:val="0"/>
              <w:adjustRightInd w:val="0"/>
              <w:ind w:left="372" w:hanging="295"/>
              <w:rPr>
                <w:rFonts w:cs="Arial"/>
                <w:b/>
              </w:rPr>
            </w:pPr>
            <w:r w:rsidRPr="00535CB6">
              <w:rPr>
                <w:rFonts w:cs="Arial"/>
              </w:rPr>
              <w:t xml:space="preserve"> 12 miesięcy</w:t>
            </w:r>
            <w:r w:rsidRPr="00535CB6" w:rsidDel="00D20CF0">
              <w:rPr>
                <w:rFonts w:cs="Arial"/>
              </w:rPr>
              <w:t xml:space="preserve"> </w:t>
            </w:r>
            <w:r w:rsidRPr="00535CB6">
              <w:rPr>
                <w:rFonts w:cs="Arial"/>
              </w:rPr>
              <w:t>względem konkretnego dziecka i opiekuna może być finansowana bieżąca usługa opieki nad dziećmi do 3 lat w żłobku, klubie dziecięcym u dziennego opiekuna lub w formie niani.</w:t>
            </w:r>
          </w:p>
        </w:tc>
        <w:tc>
          <w:tcPr>
            <w:tcW w:w="2926" w:type="pct"/>
          </w:tcPr>
          <w:p w14:paraId="66931D4C" w14:textId="67DE49C1" w:rsidR="00F734DE" w:rsidRPr="00535CB6" w:rsidRDefault="00F734DE" w:rsidP="00145F0C">
            <w:pPr>
              <w:autoSpaceDE w:val="0"/>
              <w:autoSpaceDN w:val="0"/>
              <w:adjustRightInd w:val="0"/>
              <w:rPr>
                <w:rFonts w:cs="Arial"/>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34D7D908" w14:textId="77777777" w:rsidR="00F734DE" w:rsidRPr="00535CB6" w:rsidRDefault="00F734DE"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7ADDB60" w14:textId="77777777" w:rsidR="00F734DE" w:rsidRPr="00535CB6" w:rsidRDefault="00F734DE" w:rsidP="00145F0C">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43C5D90D" w14:textId="77777777" w:rsidR="00F734DE" w:rsidRPr="00535CB6" w:rsidRDefault="00F734DE"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.Bieżące koszty nowo utworzonych miejsc opieki nad dziećmi do lat 3 to koszty związane z pobytem dziecka na uruchomionym już miejscu.</w:t>
            </w:r>
          </w:p>
          <w:p w14:paraId="1824A623" w14:textId="072DA876" w:rsidR="00F734DE" w:rsidRPr="00535CB6" w:rsidRDefault="00F734DE" w:rsidP="00145F0C">
            <w:pPr>
              <w:autoSpaceDE w:val="0"/>
              <w:autoSpaceDN w:val="0"/>
              <w:adjustRightInd w:val="0"/>
              <w:rPr>
                <w:rFonts w:cs="Arial"/>
              </w:rPr>
            </w:pPr>
            <w:r w:rsidRPr="00535CB6">
              <w:rPr>
                <w:rFonts w:cs="Arial"/>
              </w:rPr>
              <w:t xml:space="preserve">Katalog kosztów w projektach ukierunkowanych na tworzenie nowych miejsc opieki nad dziećmi do lat 3 został określony w </w:t>
            </w:r>
            <w:r w:rsidR="00AF6B78">
              <w:rPr>
                <w:rFonts w:cs="Arial"/>
              </w:rPr>
              <w:t>„</w:t>
            </w:r>
            <w:r w:rsidRPr="00AF6B78">
              <w:rPr>
                <w:rFonts w:cs="Arial"/>
                <w:iCs/>
              </w:rPr>
              <w:t>Wytycznych w zakresie realizacji przedsięwzięć z udziałem środków Europejskiego Funduszu</w:t>
            </w:r>
            <w:r w:rsidRPr="00535CB6">
              <w:rPr>
                <w:rFonts w:cs="Arial"/>
                <w:i/>
              </w:rPr>
              <w:t xml:space="preserve"> </w:t>
            </w:r>
            <w:r w:rsidRPr="00535CB6">
              <w:rPr>
                <w:rFonts w:cs="Arial"/>
              </w:rPr>
              <w:t>Społecznego w obszarze rynku pracy na lata 2014-202</w:t>
            </w:r>
            <w:r w:rsidR="00AF6B78">
              <w:rPr>
                <w:rFonts w:cs="Arial"/>
              </w:rPr>
              <w:t>”</w:t>
            </w:r>
            <w:r w:rsidRPr="00535CB6">
              <w:rPr>
                <w:rFonts w:cs="Arial"/>
              </w:rPr>
              <w:t>0.</w:t>
            </w:r>
          </w:p>
          <w:p w14:paraId="51063B18" w14:textId="06E8E672" w:rsidR="00F734DE" w:rsidRPr="00AF6B78" w:rsidRDefault="00F734DE" w:rsidP="00145F0C">
            <w:pPr>
              <w:autoSpaceDE w:val="0"/>
              <w:autoSpaceDN w:val="0"/>
              <w:adjustRightInd w:val="0"/>
              <w:rPr>
                <w:rFonts w:cs="Arial"/>
                <w:iCs/>
              </w:rPr>
            </w:pPr>
            <w:r w:rsidRPr="00535CB6">
              <w:rPr>
                <w:rFonts w:cs="Arial"/>
              </w:rPr>
              <w:t>Katalog kosztów związanych z bieżącym świadczeniem usług opieki nad dziećmi do lat 3</w:t>
            </w:r>
            <w:r w:rsidR="00AF6B78">
              <w:rPr>
                <w:rFonts w:cs="Arial"/>
              </w:rPr>
              <w:t> </w:t>
            </w:r>
            <w:r w:rsidRPr="00535CB6">
              <w:rPr>
                <w:rFonts w:cs="Arial"/>
              </w:rPr>
              <w:t xml:space="preserve">został określony w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7715F244" w14:textId="77777777" w:rsidR="00F734DE" w:rsidRPr="00535CB6" w:rsidRDefault="00F734DE"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1FFBFFC9"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219076D9"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3E2C187B" w14:textId="77777777" w:rsidR="00F734DE" w:rsidRPr="00535CB6" w:rsidRDefault="00F734DE" w:rsidP="00145F0C">
            <w:pPr>
              <w:rPr>
                <w:rFonts w:cs="Arial"/>
                <w:b/>
              </w:rPr>
            </w:pPr>
            <w:r w:rsidRPr="00535CB6">
              <w:rPr>
                <w:rFonts w:cs="Arial"/>
              </w:rPr>
              <w:t>0/1</w:t>
            </w:r>
          </w:p>
        </w:tc>
      </w:tr>
      <w:tr w:rsidR="00963D9F" w:rsidRPr="00C96BF9" w14:paraId="0E6F4B0A" w14:textId="77777777" w:rsidTr="00AF6B78">
        <w:trPr>
          <w:trHeight w:val="340"/>
        </w:trPr>
        <w:tc>
          <w:tcPr>
            <w:tcW w:w="149" w:type="pct"/>
            <w:shd w:val="clear" w:color="auto" w:fill="auto"/>
          </w:tcPr>
          <w:p w14:paraId="60D562BB" w14:textId="77777777" w:rsidR="00F734DE" w:rsidRPr="00535CB6" w:rsidRDefault="00F734DE" w:rsidP="00145F0C">
            <w:pPr>
              <w:rPr>
                <w:rFonts w:cs="Arial"/>
              </w:rPr>
            </w:pPr>
            <w:r w:rsidRPr="00535CB6">
              <w:rPr>
                <w:rFonts w:cs="Arial"/>
              </w:rPr>
              <w:t>4.</w:t>
            </w:r>
          </w:p>
        </w:tc>
        <w:tc>
          <w:tcPr>
            <w:tcW w:w="1476" w:type="pct"/>
            <w:shd w:val="clear" w:color="auto" w:fill="auto"/>
          </w:tcPr>
          <w:p w14:paraId="75397905" w14:textId="77777777" w:rsidR="00F734DE" w:rsidRPr="00535CB6" w:rsidRDefault="00F734DE" w:rsidP="00145F0C">
            <w:pPr>
              <w:rPr>
                <w:rFonts w:cs="Arial"/>
              </w:rPr>
            </w:pPr>
            <w:r w:rsidRPr="00535CB6">
              <w:rPr>
                <w:rFonts w:cs="Arial"/>
              </w:rPr>
              <w:t>Projekt obejmuje swoim zasięgiem obszar województwa mazowieckiego z wyłączeniem gmin wchodzących w skład ZIT WOF.</w:t>
            </w:r>
          </w:p>
        </w:tc>
        <w:tc>
          <w:tcPr>
            <w:tcW w:w="2926" w:type="pct"/>
            <w:shd w:val="clear" w:color="auto" w:fill="auto"/>
          </w:tcPr>
          <w:p w14:paraId="38E4B3E5" w14:textId="59B7365C" w:rsidR="00F734DE" w:rsidRPr="00535CB6" w:rsidRDefault="00F734DE"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wynika z zapisów RPO WM 20124 – 2020. Wykaz gmin uprawnionych do</w:t>
            </w:r>
            <w:r w:rsidR="00AF6B78">
              <w:rPr>
                <w:rFonts w:ascii="Arial" w:hAnsi="Arial" w:cs="Arial"/>
                <w:sz w:val="20"/>
                <w:szCs w:val="20"/>
              </w:rPr>
              <w:t> </w:t>
            </w:r>
            <w:r w:rsidRPr="00535CB6">
              <w:rPr>
                <w:rFonts w:ascii="Arial" w:hAnsi="Arial" w:cs="Arial"/>
                <w:sz w:val="20"/>
                <w:szCs w:val="20"/>
              </w:rPr>
              <w:t>wzięcia udziału w konkursie stanowi załącznik do Regulaminu konkursu.</w:t>
            </w:r>
          </w:p>
          <w:p w14:paraId="38D6346E" w14:textId="68D8148A" w:rsidR="00F734DE" w:rsidRPr="00535CB6" w:rsidRDefault="00F734DE" w:rsidP="00145F0C">
            <w:pPr>
              <w:rPr>
                <w:rFonts w:cs="Arial"/>
              </w:rPr>
            </w:pPr>
            <w:r w:rsidRPr="00535CB6">
              <w:rPr>
                <w:rFonts w:cs="Arial"/>
              </w:rPr>
              <w:t>Kryterium zostanie zweryfikowane na podstawie deklaracji Wnioskodawcy zawartej w</w:t>
            </w:r>
            <w:r w:rsidR="00AF6B78">
              <w:rPr>
                <w:rFonts w:cs="Arial"/>
              </w:rPr>
              <w:t> </w:t>
            </w:r>
            <w:r w:rsidRPr="00535CB6">
              <w:rPr>
                <w:rFonts w:cs="Arial"/>
              </w:rPr>
              <w:t>treści wniosku o dofinansowanie.</w:t>
            </w:r>
          </w:p>
          <w:p w14:paraId="0CA62A71" w14:textId="77777777" w:rsidR="00F734DE" w:rsidRPr="00535CB6" w:rsidRDefault="00F734DE" w:rsidP="00145F0C">
            <w:pPr>
              <w:rPr>
                <w:rFonts w:cs="Arial"/>
              </w:rPr>
            </w:pPr>
            <w:r w:rsidRPr="00535CB6">
              <w:rPr>
                <w:rFonts w:cs="Arial"/>
              </w:rPr>
              <w:t>Spełnienie kryterium jest warunkiem koniecznym do otrzymania dofinansowania.</w:t>
            </w:r>
          </w:p>
          <w:p w14:paraId="5DB6F9A8" w14:textId="77777777" w:rsidR="00F734DE" w:rsidRPr="00535CB6" w:rsidRDefault="00F734DE" w:rsidP="00145F0C">
            <w:pPr>
              <w:rPr>
                <w:rFonts w:cs="Arial"/>
              </w:rPr>
            </w:pPr>
            <w:r w:rsidRPr="00535CB6">
              <w:rPr>
                <w:rFonts w:cs="Arial"/>
              </w:rPr>
              <w:lastRenderedPageBreak/>
              <w:t>Ocena kryterium jest 0/1. Uzyskanie oceny „0” jest jednoznaczne z odrzuceniem projektu.</w:t>
            </w:r>
          </w:p>
        </w:tc>
        <w:tc>
          <w:tcPr>
            <w:tcW w:w="450" w:type="pct"/>
          </w:tcPr>
          <w:p w14:paraId="4F947C3F" w14:textId="77777777" w:rsidR="00F734DE" w:rsidRPr="00535CB6" w:rsidRDefault="00F734DE" w:rsidP="00145F0C">
            <w:pPr>
              <w:rPr>
                <w:rFonts w:cs="Arial"/>
              </w:rPr>
            </w:pPr>
            <w:r w:rsidRPr="00535CB6">
              <w:rPr>
                <w:rFonts w:cs="Arial"/>
              </w:rPr>
              <w:lastRenderedPageBreak/>
              <w:t>0/1</w:t>
            </w:r>
          </w:p>
        </w:tc>
      </w:tr>
      <w:tr w:rsidR="00963D9F" w:rsidRPr="00C96BF9" w14:paraId="43ACF415" w14:textId="77777777" w:rsidTr="00CE5C93">
        <w:tc>
          <w:tcPr>
            <w:tcW w:w="149" w:type="pct"/>
            <w:shd w:val="clear" w:color="auto" w:fill="auto"/>
          </w:tcPr>
          <w:p w14:paraId="5E9E836A" w14:textId="77777777" w:rsidR="00F734DE" w:rsidRPr="00535CB6" w:rsidRDefault="00F734DE" w:rsidP="00145F0C">
            <w:pPr>
              <w:rPr>
                <w:rFonts w:cs="Arial"/>
              </w:rPr>
            </w:pPr>
            <w:r w:rsidRPr="00535CB6">
              <w:rPr>
                <w:rFonts w:cs="Arial"/>
              </w:rPr>
              <w:t>5.</w:t>
            </w:r>
          </w:p>
        </w:tc>
        <w:tc>
          <w:tcPr>
            <w:tcW w:w="1476" w:type="pct"/>
          </w:tcPr>
          <w:p w14:paraId="02246FF9" w14:textId="77777777" w:rsidR="00F734DE" w:rsidRPr="00535CB6" w:rsidRDefault="00F734DE" w:rsidP="00145F0C">
            <w:pPr>
              <w:pStyle w:val="Akapitzlist0"/>
              <w:autoSpaceDE w:val="0"/>
              <w:autoSpaceDN w:val="0"/>
              <w:adjustRightInd w:val="0"/>
              <w:ind w:left="0"/>
              <w:contextualSpacing w:val="0"/>
              <w:rPr>
                <w:rFonts w:cs="Arial"/>
              </w:rPr>
            </w:pPr>
            <w:r w:rsidRPr="00535CB6">
              <w:rPr>
                <w:rFonts w:cs="Arial"/>
              </w:rPr>
              <w:t>Projekt prowadzi do zwiększenia liczby miejsc prowadzonych przez daną instytucję publiczną lub niepubliczną.</w:t>
            </w:r>
          </w:p>
        </w:tc>
        <w:tc>
          <w:tcPr>
            <w:tcW w:w="2926" w:type="pct"/>
          </w:tcPr>
          <w:p w14:paraId="4AE85D9A" w14:textId="1F0EB14B" w:rsidR="00F734DE" w:rsidRPr="00AF6B78" w:rsidRDefault="00F734DE" w:rsidP="00145F0C">
            <w:pPr>
              <w:autoSpaceDE w:val="0"/>
              <w:autoSpaceDN w:val="0"/>
              <w:adjustRightInd w:val="0"/>
              <w:rPr>
                <w:rFonts w:cs="Arial"/>
                <w:iCs/>
              </w:rPr>
            </w:pPr>
            <w:r w:rsidRPr="00535CB6">
              <w:rPr>
                <w:rFonts w:cs="Arial"/>
              </w:rPr>
              <w:t xml:space="preserve">Kryterium wynika z </w:t>
            </w:r>
            <w:r w:rsidR="00AF6B78">
              <w:rPr>
                <w:rFonts w:cs="Arial"/>
              </w:rPr>
              <w:t>„</w:t>
            </w:r>
            <w:r w:rsidRPr="00AF6B78">
              <w:rPr>
                <w:rFonts w:cs="Arial"/>
                <w:iCs/>
              </w:rPr>
              <w:t>Wytycznych w zakresie realizacji przedsięwzięć z udziałem środków Europejskiego Funduszu Społecznego w obszarze rynku pracy na lata 2014-2020</w:t>
            </w:r>
            <w:r w:rsidR="00AF6B78">
              <w:rPr>
                <w:rFonts w:cs="Arial"/>
                <w:iCs/>
              </w:rPr>
              <w:t>”</w:t>
            </w:r>
            <w:r w:rsidRPr="00AF6B78">
              <w:rPr>
                <w:rFonts w:cs="Arial"/>
                <w:iCs/>
              </w:rPr>
              <w:t>.</w:t>
            </w:r>
          </w:p>
          <w:p w14:paraId="4F5BB4FD" w14:textId="77777777" w:rsidR="00F734DE" w:rsidRPr="00535CB6" w:rsidRDefault="00F734DE"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0C3B28CD" w14:textId="7991F5DF" w:rsidR="00F734DE" w:rsidRPr="00535CB6" w:rsidRDefault="00F734DE"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w:t>
            </w:r>
            <w:r w:rsidR="00AF6B78">
              <w:rPr>
                <w:rFonts w:cs="Arial"/>
              </w:rPr>
              <w:t> </w:t>
            </w:r>
            <w:r w:rsidRPr="00535CB6">
              <w:rPr>
                <w:rFonts w:cs="Arial"/>
              </w:rPr>
              <w:t>w</w:t>
            </w:r>
            <w:r w:rsidR="00AF6B78">
              <w:rPr>
                <w:rFonts w:cs="Arial"/>
              </w:rPr>
              <w:t> </w:t>
            </w:r>
            <w:r w:rsidRPr="00535CB6">
              <w:rPr>
                <w:rFonts w:cs="Arial"/>
              </w:rPr>
              <w:t>okresie trwałości.</w:t>
            </w:r>
          </w:p>
          <w:p w14:paraId="5499009C" w14:textId="5C4BEE63" w:rsidR="00F734DE" w:rsidRPr="00535CB6" w:rsidRDefault="00F734DE" w:rsidP="00145F0C">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dofinansowanie( 2016) zgodnie ze zgłoszeniem do</w:t>
            </w:r>
            <w:r w:rsidR="00AF6B78">
              <w:rPr>
                <w:rFonts w:cs="Arial"/>
              </w:rPr>
              <w:t> </w:t>
            </w:r>
            <w:r w:rsidRPr="00535CB6">
              <w:rPr>
                <w:rFonts w:cs="Arial"/>
              </w:rPr>
              <w:t>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2016 roku liczba miejsc prowadzona przez Wnioskodawcę wyniosła 20. W 2016 roku liczba miejsc prowadzona przez Wnioskodawcę wynosi.26. Pod uwagę brana będzie liczba największa, a więc 26 miejsc).</w:t>
            </w:r>
          </w:p>
          <w:p w14:paraId="0CB94D19" w14:textId="77777777" w:rsidR="00F734DE" w:rsidRPr="00535CB6" w:rsidRDefault="00F734DE" w:rsidP="00145F0C">
            <w:pPr>
              <w:autoSpaceDE w:val="0"/>
              <w:autoSpaceDN w:val="0"/>
              <w:adjustRightInd w:val="0"/>
              <w:rPr>
                <w:rFonts w:cs="Arial"/>
              </w:rPr>
            </w:pPr>
            <w:r w:rsidRPr="00535CB6">
              <w:rPr>
                <w:rFonts w:cs="Arial"/>
              </w:rPr>
              <w:t>W przypadku podmiotów nowych utworzone w projekcie miejsca stanowią przyrost netto.</w:t>
            </w:r>
          </w:p>
          <w:p w14:paraId="3BCF6530" w14:textId="77777777" w:rsidR="00F734DE" w:rsidRPr="00535CB6" w:rsidRDefault="00F734DE" w:rsidP="00145F0C">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1E69C99E"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5B686A72" w14:textId="77777777" w:rsidR="00F734DE" w:rsidRPr="00535CB6" w:rsidRDefault="00F734DE"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4FC86C28" w14:textId="77777777" w:rsidR="00F734DE" w:rsidRPr="00535CB6" w:rsidRDefault="00F734DE" w:rsidP="00145F0C">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6EA2514" w14:textId="77777777" w:rsidR="00F734DE" w:rsidRPr="00535CB6" w:rsidRDefault="00F734DE"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F9D5557" w14:textId="77777777" w:rsidR="00F734DE" w:rsidRPr="00535CB6" w:rsidRDefault="00F734DE" w:rsidP="00145F0C">
            <w:pPr>
              <w:autoSpaceDE w:val="0"/>
              <w:autoSpaceDN w:val="0"/>
              <w:adjustRightInd w:val="0"/>
              <w:rPr>
                <w:rFonts w:cs="Arial"/>
              </w:rPr>
            </w:pPr>
            <w:r w:rsidRPr="00535CB6">
              <w:rPr>
                <w:rFonts w:cs="Arial"/>
              </w:rPr>
              <w:t>Spełnienie kryterium jest warunkiem koniecznym do otrzymania dofinansowania.</w:t>
            </w:r>
          </w:p>
          <w:p w14:paraId="01DFEC16" w14:textId="77777777" w:rsidR="00F734DE" w:rsidRPr="00535CB6" w:rsidRDefault="00F734DE" w:rsidP="00145F0C">
            <w:pPr>
              <w:autoSpaceDE w:val="0"/>
              <w:autoSpaceDN w:val="0"/>
              <w:adjustRightInd w:val="0"/>
              <w:rPr>
                <w:rFonts w:cs="Arial"/>
              </w:rPr>
            </w:pPr>
            <w:r w:rsidRPr="00535CB6">
              <w:rPr>
                <w:rFonts w:cs="Arial"/>
              </w:rPr>
              <w:t>Ocena kryterium jest 0/1. Uzyskanie oceny „0” jest jednoznaczne z odrzuceniem projektu.</w:t>
            </w:r>
          </w:p>
        </w:tc>
        <w:tc>
          <w:tcPr>
            <w:tcW w:w="450" w:type="pct"/>
          </w:tcPr>
          <w:p w14:paraId="2D1CC48C" w14:textId="6BCE8F6D"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32D6E34E" w14:textId="77777777" w:rsidTr="00CE5C93">
        <w:trPr>
          <w:trHeight w:val="705"/>
        </w:trPr>
        <w:tc>
          <w:tcPr>
            <w:tcW w:w="149" w:type="pct"/>
            <w:tcBorders>
              <w:bottom w:val="single" w:sz="4" w:space="0" w:color="auto"/>
            </w:tcBorders>
            <w:shd w:val="clear" w:color="auto" w:fill="auto"/>
          </w:tcPr>
          <w:p w14:paraId="5D1CB44A" w14:textId="77777777" w:rsidR="00F734DE" w:rsidRPr="00535CB6" w:rsidRDefault="00F734DE" w:rsidP="00145F0C">
            <w:pPr>
              <w:rPr>
                <w:rFonts w:cs="Arial"/>
              </w:rPr>
            </w:pPr>
            <w:r w:rsidRPr="00535CB6">
              <w:rPr>
                <w:rFonts w:cs="Arial"/>
              </w:rPr>
              <w:lastRenderedPageBreak/>
              <w:t>6.</w:t>
            </w:r>
          </w:p>
        </w:tc>
        <w:tc>
          <w:tcPr>
            <w:tcW w:w="1476" w:type="pct"/>
            <w:tcBorders>
              <w:bottom w:val="single" w:sz="4" w:space="0" w:color="auto"/>
            </w:tcBorders>
          </w:tcPr>
          <w:p w14:paraId="313D5732" w14:textId="77777777" w:rsidR="00F734DE" w:rsidRPr="00535CB6" w:rsidRDefault="00F734DE" w:rsidP="00145F0C">
            <w:pPr>
              <w:rPr>
                <w:rFonts w:cs="Arial"/>
                <w:strike/>
              </w:rPr>
            </w:pPr>
            <w:r w:rsidRPr="00535CB6">
              <w:rPr>
                <w:rFonts w:cs="Arial"/>
              </w:rPr>
              <w:t>Projekt zapewnia osiągnięcie Wskaźnika rezultatu bezpośredniego na minimalnym poziomie odpowiednio do grup docelowych:</w:t>
            </w:r>
          </w:p>
          <w:p w14:paraId="1946EA9D" w14:textId="77777777" w:rsidR="00F734DE" w:rsidRPr="00535CB6" w:rsidRDefault="00F734DE" w:rsidP="00DC3249">
            <w:pPr>
              <w:pStyle w:val="Default"/>
              <w:numPr>
                <w:ilvl w:val="0"/>
                <w:numId w:val="531"/>
              </w:numPr>
              <w:spacing w:before="80" w:after="80" w:line="259" w:lineRule="auto"/>
              <w:ind w:left="314" w:hanging="314"/>
              <w:jc w:val="left"/>
              <w:rPr>
                <w:rFonts w:ascii="Arial" w:hAnsi="Arial" w:cs="Arial"/>
                <w:color w:val="auto"/>
                <w:sz w:val="20"/>
                <w:szCs w:val="20"/>
              </w:rPr>
            </w:pPr>
            <w:r w:rsidRPr="00535CB6">
              <w:rPr>
                <w:rFonts w:ascii="Arial" w:hAnsi="Arial" w:cs="Arial"/>
                <w:color w:val="auto"/>
                <w:sz w:val="20"/>
                <w:szCs w:val="20"/>
              </w:rPr>
              <w:t>liczbą osób, które powróciły na rynek pracy po przerwie związanej z urodzeniem/ wychowaniem dziecka, po zakończeniu programu - 80 %</w:t>
            </w:r>
          </w:p>
          <w:p w14:paraId="50A34D85" w14:textId="77777777" w:rsidR="00F734DE" w:rsidRPr="00535CB6" w:rsidRDefault="00F734DE" w:rsidP="00145F0C">
            <w:pPr>
              <w:pStyle w:val="Default"/>
              <w:spacing w:before="80" w:after="80" w:line="259" w:lineRule="auto"/>
              <w:ind w:left="228"/>
              <w:jc w:val="left"/>
              <w:rPr>
                <w:rFonts w:ascii="Arial" w:hAnsi="Arial" w:cs="Arial"/>
                <w:color w:val="auto"/>
                <w:sz w:val="20"/>
                <w:szCs w:val="20"/>
              </w:rPr>
            </w:pPr>
            <w:r w:rsidRPr="00535CB6">
              <w:rPr>
                <w:rFonts w:ascii="Arial" w:hAnsi="Arial" w:cs="Arial"/>
                <w:color w:val="auto"/>
                <w:sz w:val="20"/>
                <w:szCs w:val="20"/>
              </w:rPr>
              <w:t>oraz</w:t>
            </w:r>
          </w:p>
          <w:p w14:paraId="23E1C1E8" w14:textId="77777777" w:rsidR="00F734DE" w:rsidRPr="00535CB6" w:rsidRDefault="00F734DE" w:rsidP="00DC3249">
            <w:pPr>
              <w:pStyle w:val="Default"/>
              <w:numPr>
                <w:ilvl w:val="0"/>
                <w:numId w:val="531"/>
              </w:numPr>
              <w:spacing w:before="80" w:after="80" w:line="259" w:lineRule="auto"/>
              <w:ind w:left="228" w:hanging="283"/>
              <w:jc w:val="left"/>
              <w:rPr>
                <w:rFonts w:ascii="Arial" w:hAnsi="Arial" w:cs="Arial"/>
                <w:color w:val="auto"/>
                <w:sz w:val="20"/>
                <w:szCs w:val="20"/>
              </w:rPr>
            </w:pPr>
            <w:r w:rsidRPr="00535CB6">
              <w:rPr>
                <w:rFonts w:ascii="Arial" w:hAnsi="Arial" w:cs="Arial"/>
                <w:color w:val="auto"/>
                <w:sz w:val="20"/>
                <w:szCs w:val="20"/>
              </w:rPr>
              <w:t>liczbą osób pozostających bez pracy, które znalazły pracę lub poszukują pracy po zakończeniu programu – 70 %</w:t>
            </w:r>
          </w:p>
        </w:tc>
        <w:tc>
          <w:tcPr>
            <w:tcW w:w="2926" w:type="pct"/>
            <w:tcBorders>
              <w:bottom w:val="single" w:sz="4" w:space="0" w:color="auto"/>
            </w:tcBorders>
          </w:tcPr>
          <w:p w14:paraId="26D8ABE9" w14:textId="77777777" w:rsidR="00F734DE" w:rsidRPr="00535CB6" w:rsidRDefault="00F734DE" w:rsidP="00145F0C">
            <w:pPr>
              <w:rPr>
                <w:rFonts w:cs="Arial"/>
              </w:rPr>
            </w:pPr>
            <w:r w:rsidRPr="00535CB6">
              <w:rPr>
                <w:rFonts w:cs="Arial"/>
              </w:rPr>
              <w:t>Minimalny poziom efektów realizacji projektu dla Działania 8.3 określono w RPO WM 2014-2020 jako wskaźnik rezultatu bezpośredniego dla przedmiotowego konkursu, które zdefiniowano w Wspólnej Liście Wskaźników Kluczowych.</w:t>
            </w:r>
          </w:p>
          <w:p w14:paraId="6147E02F" w14:textId="77777777" w:rsidR="00F734DE" w:rsidRPr="00535CB6" w:rsidRDefault="00F734DE" w:rsidP="00145F0C">
            <w:pPr>
              <w:rPr>
                <w:rFonts w:cs="Arial"/>
              </w:rPr>
            </w:pPr>
            <w:r w:rsidRPr="00535CB6">
              <w:rPr>
                <w:rFonts w:cs="Arial"/>
              </w:rPr>
              <w:t>Wskaźnik rezultatu bezpośredniego dla osób z grupy docelowej spełniającej warunki określone w lit. a) wynosi 80%.</w:t>
            </w:r>
          </w:p>
          <w:p w14:paraId="1D706369" w14:textId="77777777" w:rsidR="00F734DE" w:rsidRPr="00535CB6" w:rsidRDefault="00F734DE" w:rsidP="00145F0C">
            <w:pPr>
              <w:rPr>
                <w:rFonts w:cs="Arial"/>
              </w:rPr>
            </w:pPr>
            <w:r w:rsidRPr="00535CB6">
              <w:rPr>
                <w:rFonts w:cs="Arial"/>
              </w:rPr>
              <w:t>Wskaźnik rezultatu bezpośredniego dla osób z grupy docelowej spełniającej warunki określone w lit. b) wynosi 70%.</w:t>
            </w:r>
          </w:p>
          <w:p w14:paraId="7BA2820A" w14:textId="284EA419" w:rsidR="00F734DE" w:rsidRPr="00535CB6" w:rsidRDefault="00F734DE" w:rsidP="00145F0C">
            <w:pPr>
              <w:rPr>
                <w:rFonts w:cs="Arial"/>
              </w:rPr>
            </w:pPr>
            <w:r w:rsidRPr="00535CB6">
              <w:rPr>
                <w:rFonts w:cs="Arial"/>
              </w:rPr>
              <w:t>Definicja wskaźników i szczegółowy opis pomiaru wskaźników zostały zamieszczone w</w:t>
            </w:r>
            <w:r w:rsidR="00AF6B78">
              <w:rPr>
                <w:rFonts w:cs="Arial"/>
              </w:rPr>
              <w:t> </w:t>
            </w:r>
            <w:r w:rsidRPr="00535CB6">
              <w:rPr>
                <w:rFonts w:cs="Arial"/>
              </w:rPr>
              <w:t>Regulaminie konkursu.</w:t>
            </w:r>
          </w:p>
          <w:p w14:paraId="2463C41A" w14:textId="77777777" w:rsidR="00F734DE" w:rsidRPr="00535CB6" w:rsidRDefault="00F734DE" w:rsidP="00145F0C">
            <w:pPr>
              <w:autoSpaceDE w:val="0"/>
              <w:autoSpaceDN w:val="0"/>
              <w:adjustRightInd w:val="0"/>
              <w:rPr>
                <w:rFonts w:cs="Arial"/>
              </w:rPr>
            </w:pPr>
            <w:r w:rsidRPr="00535CB6">
              <w:rPr>
                <w:rFonts w:cs="Arial"/>
              </w:rPr>
              <w:t>Wskaźnik wyrażony jest:</w:t>
            </w:r>
          </w:p>
          <w:p w14:paraId="2266E6B3" w14:textId="77777777" w:rsidR="00F734DE" w:rsidRPr="00535CB6" w:rsidRDefault="00F734DE" w:rsidP="00145F0C">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 spełniających warunki określone w lit. a).</w:t>
            </w:r>
          </w:p>
          <w:p w14:paraId="60AD1EEB" w14:textId="77777777" w:rsidR="00F734DE" w:rsidRPr="00535CB6" w:rsidRDefault="00F734DE" w:rsidP="00145F0C">
            <w:pPr>
              <w:numPr>
                <w:ilvl w:val="0"/>
                <w:numId w:val="78"/>
              </w:numPr>
              <w:autoSpaceDE w:val="0"/>
              <w:autoSpaceDN w:val="0"/>
              <w:adjustRightInd w:val="0"/>
              <w:ind w:left="223" w:hanging="223"/>
              <w:rPr>
                <w:rFonts w:cs="Arial"/>
              </w:rPr>
            </w:pPr>
            <w:r w:rsidRPr="00535CB6">
              <w:rPr>
                <w:rFonts w:cs="Arial"/>
              </w:rPr>
              <w:t>odsetkiem osób, które podjęły pracę lub jej poszukują w ogólnej liczbie osób objętych wsparciem w projekcie, spełniających warunki określone w lit. b).</w:t>
            </w:r>
          </w:p>
          <w:p w14:paraId="6C87F88E" w14:textId="77777777" w:rsidR="00F734DE" w:rsidRPr="00535CB6" w:rsidRDefault="00F734DE" w:rsidP="00145F0C">
            <w:pPr>
              <w:rPr>
                <w:rFonts w:cs="Arial"/>
              </w:rPr>
            </w:pPr>
            <w:r w:rsidRPr="00535CB6">
              <w:rPr>
                <w:rFonts w:cs="Arial"/>
              </w:rPr>
              <w:t>Kryterium będzie weryfikowane na podstawie deklaracji Wnioskodawcy zawartej w treści wniosku o dofinansowanie.</w:t>
            </w:r>
          </w:p>
          <w:p w14:paraId="375761F6" w14:textId="77777777" w:rsidR="00F734DE" w:rsidRPr="00535CB6" w:rsidRDefault="00F734DE"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2E55F64E" w14:textId="77777777" w:rsidR="00F734DE" w:rsidRPr="00535CB6" w:rsidRDefault="00F734DE" w:rsidP="00145F0C">
            <w:pPr>
              <w:autoSpaceDE w:val="0"/>
              <w:autoSpaceDN w:val="0"/>
              <w:adjustRightInd w:val="0"/>
              <w:rPr>
                <w:rFonts w:cs="Arial"/>
              </w:rPr>
            </w:pPr>
            <w:r w:rsidRPr="00535CB6">
              <w:rPr>
                <w:rFonts w:cs="Arial"/>
              </w:rPr>
              <w:t>0/1</w:t>
            </w:r>
          </w:p>
        </w:tc>
      </w:tr>
      <w:tr w:rsidR="00963D9F" w:rsidRPr="00C96BF9" w14:paraId="04AC2E51" w14:textId="77777777" w:rsidTr="00CE5C93">
        <w:trPr>
          <w:gridAfter w:val="1"/>
          <w:wAfter w:w="450" w:type="pct"/>
          <w:trHeight w:val="329"/>
        </w:trPr>
        <w:tc>
          <w:tcPr>
            <w:tcW w:w="4550" w:type="pct"/>
            <w:gridSpan w:val="3"/>
            <w:shd w:val="clear" w:color="auto" w:fill="auto"/>
          </w:tcPr>
          <w:p w14:paraId="78DB006C" w14:textId="77777777" w:rsidR="00F734DE" w:rsidRPr="00535CB6" w:rsidRDefault="00F734DE" w:rsidP="00145F0C">
            <w:pPr>
              <w:autoSpaceDE w:val="0"/>
              <w:autoSpaceDN w:val="0"/>
              <w:adjustRightInd w:val="0"/>
              <w:rPr>
                <w:rFonts w:cs="Arial"/>
              </w:rPr>
            </w:pPr>
            <w:r w:rsidRPr="00535CB6">
              <w:rPr>
                <w:rFonts w:cs="Arial"/>
                <w:b/>
              </w:rPr>
              <w:t>Kryteria dostępu do oceny na etapie oceny merytorycznej</w:t>
            </w:r>
          </w:p>
        </w:tc>
      </w:tr>
      <w:tr w:rsidR="00963D9F" w:rsidRPr="00C96BF9" w14:paraId="1B67B4B4" w14:textId="77777777" w:rsidTr="00CE5C93">
        <w:trPr>
          <w:trHeight w:val="6538"/>
        </w:trPr>
        <w:tc>
          <w:tcPr>
            <w:tcW w:w="149" w:type="pct"/>
            <w:shd w:val="clear" w:color="auto" w:fill="auto"/>
          </w:tcPr>
          <w:p w14:paraId="5C798F4C" w14:textId="77777777" w:rsidR="00F734DE" w:rsidRPr="00535CB6" w:rsidRDefault="00F734DE" w:rsidP="00145F0C">
            <w:pPr>
              <w:rPr>
                <w:rFonts w:cs="Arial"/>
              </w:rPr>
            </w:pPr>
            <w:r w:rsidRPr="00535CB6">
              <w:rPr>
                <w:rFonts w:cs="Arial"/>
              </w:rPr>
              <w:lastRenderedPageBreak/>
              <w:t>7.</w:t>
            </w:r>
          </w:p>
        </w:tc>
        <w:tc>
          <w:tcPr>
            <w:tcW w:w="1476" w:type="pct"/>
          </w:tcPr>
          <w:p w14:paraId="3E7B4774" w14:textId="77777777" w:rsidR="00F734DE" w:rsidRPr="00535CB6" w:rsidRDefault="00F734DE"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 zawierające dla typów operacji, których dotyczy projekt:</w:t>
            </w:r>
          </w:p>
          <w:p w14:paraId="1A70F5C0" w14:textId="77777777" w:rsidR="00F734DE" w:rsidRPr="00535CB6" w:rsidRDefault="00F734DE"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907A9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BC3419" w14:textId="77777777" w:rsidR="00F734DE" w:rsidRPr="00535CB6" w:rsidRDefault="00F734DE"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362767F1" w14:textId="77777777" w:rsidR="00F734DE" w:rsidRPr="00535CB6" w:rsidRDefault="00F734DE" w:rsidP="00145F0C">
            <w:pPr>
              <w:pStyle w:val="Akapitzlist0"/>
              <w:numPr>
                <w:ilvl w:val="0"/>
                <w:numId w:val="75"/>
              </w:numPr>
              <w:autoSpaceDE w:val="0"/>
              <w:autoSpaceDN w:val="0"/>
              <w:adjustRightInd w:val="0"/>
              <w:ind w:left="332" w:hanging="332"/>
              <w:contextualSpacing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i niani”.</w:t>
            </w:r>
          </w:p>
        </w:tc>
        <w:tc>
          <w:tcPr>
            <w:tcW w:w="2926" w:type="pct"/>
          </w:tcPr>
          <w:p w14:paraId="20CB5F9F" w14:textId="77777777" w:rsidR="00F734DE" w:rsidRPr="00535CB6" w:rsidRDefault="00F734DE"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5200CC9" w14:textId="77777777" w:rsidR="00F734DE" w:rsidRPr="00535CB6" w:rsidRDefault="00F734DE" w:rsidP="00145F0C">
            <w:pPr>
              <w:autoSpaceDE w:val="0"/>
              <w:autoSpaceDN w:val="0"/>
              <w:adjustRightInd w:val="0"/>
              <w:rPr>
                <w:rFonts w:cs="Arial"/>
              </w:rPr>
            </w:pPr>
            <w:r w:rsidRPr="00535CB6">
              <w:rPr>
                <w:rFonts w:cs="Arial"/>
              </w:rPr>
              <w:t>Zgodnie z kryterium projekt ma zapewnić adekwatne i efektywne wsparcie.</w:t>
            </w:r>
          </w:p>
          <w:p w14:paraId="29975370" w14:textId="77777777" w:rsidR="00F734DE" w:rsidRPr="00535CB6" w:rsidRDefault="00F734DE" w:rsidP="00145F0C">
            <w:pPr>
              <w:autoSpaceDE w:val="0"/>
              <w:autoSpaceDN w:val="0"/>
              <w:adjustRightInd w:val="0"/>
              <w:rPr>
                <w:rFonts w:cs="Arial"/>
              </w:rPr>
            </w:pPr>
            <w:r w:rsidRPr="00535CB6">
              <w:rPr>
                <w:rFonts w:cs="Arial"/>
              </w:rPr>
              <w:t>W związku z tym Wnioskodawca zawiera we wniosku o dofinansowanie informacje na temat:</w:t>
            </w:r>
          </w:p>
          <w:p w14:paraId="2D68B00D"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do form opieki nad dziećmi do lat 3 i prognoz demograficznych sporządzonych dla obszaru, na którym realizowany jest projekt za okres </w:t>
            </w:r>
            <w:r w:rsidRPr="00535CB6">
              <w:rPr>
                <w:rFonts w:cs="Arial"/>
                <w:u w:val="single"/>
              </w:rPr>
              <w:t xml:space="preserve">trzech lat kalendarzowych poprzedzających złożenie wniosku. W przypadku prognoz demograficznych analiza ma obejmować 3 kolejne lata począwszy od roku, w którym składany jest wniosek o dofinansowanie. </w:t>
            </w: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w:t>
            </w:r>
          </w:p>
          <w:p w14:paraId="2436BDB0" w14:textId="77777777" w:rsidR="00F734DE" w:rsidRPr="00535CB6" w:rsidRDefault="00F734DE" w:rsidP="00145F0C">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6317D00B"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zasad rekrutacji do projektu,</w:t>
            </w:r>
          </w:p>
          <w:p w14:paraId="23951E4C" w14:textId="77777777" w:rsidR="00F734DE" w:rsidRPr="00535CB6" w:rsidRDefault="00F734DE" w:rsidP="00145F0C">
            <w:pPr>
              <w:pageBreakBefore/>
              <w:numPr>
                <w:ilvl w:val="0"/>
                <w:numId w:val="77"/>
              </w:numPr>
              <w:autoSpaceDE w:val="0"/>
              <w:autoSpaceDN w:val="0"/>
              <w:adjustRightInd w:val="0"/>
              <w:ind w:left="364" w:hanging="283"/>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AB81D75" w14:textId="77777777" w:rsidR="00F734DE" w:rsidRPr="00535CB6" w:rsidRDefault="00F734DE" w:rsidP="00145F0C">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44ECECB" w14:textId="77777777" w:rsidR="00F734DE" w:rsidRPr="00535CB6" w:rsidRDefault="00F734DE" w:rsidP="00145F0C">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50" w:type="pct"/>
          </w:tcPr>
          <w:p w14:paraId="0E6031EB" w14:textId="77777777" w:rsidR="00F734DE" w:rsidRPr="00535CB6" w:rsidRDefault="00F734DE" w:rsidP="00145F0C">
            <w:pPr>
              <w:autoSpaceDE w:val="0"/>
              <w:autoSpaceDN w:val="0"/>
              <w:adjustRightInd w:val="0"/>
              <w:rPr>
                <w:rFonts w:cs="Arial"/>
              </w:rPr>
            </w:pPr>
            <w:r w:rsidRPr="00535CB6">
              <w:rPr>
                <w:rFonts w:cs="Arial"/>
              </w:rPr>
              <w:t>0/1</w:t>
            </w:r>
          </w:p>
        </w:tc>
      </w:tr>
    </w:tbl>
    <w:p w14:paraId="5B9BF28E" w14:textId="77777777" w:rsidR="009D7C05" w:rsidRDefault="009D7C05">
      <w:pPr>
        <w:spacing w:before="120" w:after="120" w:line="276" w:lineRule="auto"/>
        <w:jc w:val="both"/>
        <w:rPr>
          <w:rFonts w:cs="Arial"/>
          <w:b/>
        </w:rPr>
      </w:pPr>
      <w:bookmarkStart w:id="95" w:name="_Toc457226182"/>
      <w:bookmarkStart w:id="96" w:name="_Toc457376932"/>
      <w:bookmarkStart w:id="97" w:name="_Toc457381504"/>
      <w:bookmarkStart w:id="98" w:name="_Toc457987781"/>
      <w:bookmarkStart w:id="99" w:name="_Toc462147144"/>
      <w:r>
        <w:rPr>
          <w:rFonts w:cs="Arial"/>
          <w:b/>
        </w:rPr>
        <w:br w:type="page"/>
      </w:r>
    </w:p>
    <w:p w14:paraId="12DEFDC3" w14:textId="35961A0C" w:rsidR="009D7C05" w:rsidRDefault="009D7C05" w:rsidP="009D7C05">
      <w:pPr>
        <w:pStyle w:val="Nagwek5"/>
      </w:pPr>
      <w:bookmarkStart w:id="100" w:name="_Toc131078476"/>
      <w:r w:rsidRPr="0061068A">
        <w:lastRenderedPageBreak/>
        <w:t>Poddziałanie 8.3.</w:t>
      </w:r>
      <w:r>
        <w:t>1</w:t>
      </w:r>
      <w:r w:rsidRPr="0061068A">
        <w:t xml:space="preserve"> (8iv) Ułatwianie powrotu do aktywności </w:t>
      </w:r>
      <w:r>
        <w:t>zawodowej.</w:t>
      </w:r>
      <w:bookmarkEnd w:id="100"/>
      <w:r>
        <w:t xml:space="preserve"> </w:t>
      </w:r>
    </w:p>
    <w:p w14:paraId="6C019331" w14:textId="77777777" w:rsidR="00271D7C" w:rsidRPr="00CE5C93" w:rsidRDefault="00FF639C" w:rsidP="00145F0C">
      <w:pPr>
        <w:autoSpaceDE w:val="0"/>
        <w:autoSpaceDN w:val="0"/>
        <w:adjustRightInd w:val="0"/>
        <w:rPr>
          <w:rFonts w:eastAsia="Times New Roman" w:cs="Arial"/>
          <w:color w:val="000000"/>
          <w:lang w:eastAsia="pl-PL"/>
        </w:rPr>
      </w:pPr>
      <w:r w:rsidRPr="00CE5C93">
        <w:rPr>
          <w:rFonts w:eastAsia="Times New Roman" w:cs="Arial"/>
          <w:color w:val="000000"/>
          <w:lang w:eastAsia="pl-PL"/>
        </w:rPr>
        <w:t>Typ projektu (formy wsparcia):</w:t>
      </w:r>
    </w:p>
    <w:p w14:paraId="2EBA01B4" w14:textId="1C0922D1" w:rsidR="00271D7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Tworzenie i funkcjonowanie nowych miejsc opieki nad dzieckiem do lat 3, w formie żłobków (m.in. przyzakładowych) lub klubów dziecięcych i opiekuna dziennego, oraz dostosowanie już istniejących miejsc do potrzeb dzieci z niepełnosprawnościami;</w:t>
      </w:r>
    </w:p>
    <w:p w14:paraId="2CDEEB79" w14:textId="25897894" w:rsidR="00FF639C" w:rsidRPr="00CE5C93" w:rsidRDefault="00FF639C" w:rsidP="00DC3249">
      <w:pPr>
        <w:pStyle w:val="Akapitzlist0"/>
        <w:numPr>
          <w:ilvl w:val="0"/>
          <w:numId w:val="489"/>
        </w:numPr>
        <w:autoSpaceDE w:val="0"/>
        <w:autoSpaceDN w:val="0"/>
        <w:adjustRightInd w:val="0"/>
        <w:ind w:left="567" w:hanging="425"/>
        <w:rPr>
          <w:rFonts w:eastAsia="Times New Roman" w:cs="Arial"/>
          <w:color w:val="000000"/>
          <w:lang w:eastAsia="pl-PL"/>
        </w:rPr>
      </w:pPr>
      <w:r w:rsidRPr="00CE5C93">
        <w:rPr>
          <w:rFonts w:eastAsia="Times New Roman" w:cs="Arial"/>
          <w:color w:val="000000"/>
          <w:lang w:eastAsia="pl-PL"/>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32BC2E7" w14:textId="11BBF898" w:rsidR="009D7C05" w:rsidRDefault="009D7C05" w:rsidP="009D7C05">
      <w:pPr>
        <w:pStyle w:val="Bezodstpw"/>
        <w:rPr>
          <w:spacing w:val="10"/>
          <w:szCs w:val="22"/>
        </w:rPr>
      </w:pPr>
      <w:r w:rsidRPr="00CE0119">
        <w:t>Kryteria wyboru projektów przyjęte przez Ko</w:t>
      </w:r>
      <w:r>
        <w:t xml:space="preserve">mitet Monitorujący RPO WM na </w:t>
      </w:r>
      <w:r>
        <w:rPr>
          <w:rFonts w:cs="Arial"/>
        </w:rPr>
        <w:t>XLVIII</w:t>
      </w:r>
      <w:r w:rsidRPr="00CE0119">
        <w:t xml:space="preserve"> </w:t>
      </w:r>
      <w:r w:rsidR="006A6D2F">
        <w:t>p</w:t>
      </w:r>
      <w:r w:rsidRPr="00CE0119">
        <w:t>osiedzeniu w dniu</w:t>
      </w:r>
      <w:r>
        <w:t xml:space="preserve"> 13 czerwca 2019 r. </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8.3.1 "/>
        <w:tblDescription w:val="przyjete 13 czerwca 2019 "/>
      </w:tblPr>
      <w:tblGrid>
        <w:gridCol w:w="561"/>
        <w:gridCol w:w="4254"/>
        <w:gridCol w:w="8300"/>
        <w:gridCol w:w="1219"/>
      </w:tblGrid>
      <w:tr w:rsidR="0053437D" w:rsidRPr="00C96BF9" w14:paraId="4C0440A0" w14:textId="77777777" w:rsidTr="00145F0C">
        <w:trPr>
          <w:trHeight w:val="412"/>
          <w:tblHeader/>
        </w:trPr>
        <w:tc>
          <w:tcPr>
            <w:tcW w:w="561" w:type="dxa"/>
            <w:tcBorders>
              <w:bottom w:val="single" w:sz="4" w:space="0" w:color="auto"/>
            </w:tcBorders>
            <w:vAlign w:val="center"/>
          </w:tcPr>
          <w:p w14:paraId="2C7DC312" w14:textId="77777777" w:rsidR="0053437D" w:rsidRPr="00535CB6" w:rsidRDefault="0053437D" w:rsidP="00145F0C">
            <w:pPr>
              <w:rPr>
                <w:rFonts w:cs="Arial"/>
                <w:b/>
              </w:rPr>
            </w:pPr>
            <w:r w:rsidRPr="00535CB6">
              <w:rPr>
                <w:rFonts w:cs="Arial"/>
                <w:b/>
              </w:rPr>
              <w:t>Lp.</w:t>
            </w:r>
          </w:p>
        </w:tc>
        <w:tc>
          <w:tcPr>
            <w:tcW w:w="4254" w:type="dxa"/>
            <w:tcBorders>
              <w:bottom w:val="single" w:sz="4" w:space="0" w:color="auto"/>
            </w:tcBorders>
            <w:vAlign w:val="center"/>
          </w:tcPr>
          <w:p w14:paraId="6FB15C08" w14:textId="77777777" w:rsidR="0053437D" w:rsidRPr="00535CB6" w:rsidRDefault="0053437D" w:rsidP="00145F0C">
            <w:pPr>
              <w:rPr>
                <w:rFonts w:cs="Arial"/>
                <w:b/>
              </w:rPr>
            </w:pPr>
            <w:r w:rsidRPr="00535CB6">
              <w:rPr>
                <w:rFonts w:cs="Arial"/>
                <w:b/>
              </w:rPr>
              <w:t>Kryterium</w:t>
            </w:r>
          </w:p>
        </w:tc>
        <w:tc>
          <w:tcPr>
            <w:tcW w:w="8300" w:type="dxa"/>
            <w:tcBorders>
              <w:bottom w:val="single" w:sz="4" w:space="0" w:color="auto"/>
            </w:tcBorders>
            <w:vAlign w:val="center"/>
          </w:tcPr>
          <w:p w14:paraId="02249E97" w14:textId="77777777" w:rsidR="0053437D" w:rsidRPr="00535CB6" w:rsidRDefault="0053437D" w:rsidP="00145F0C">
            <w:pPr>
              <w:rPr>
                <w:rFonts w:cs="Arial"/>
                <w:b/>
              </w:rPr>
            </w:pPr>
            <w:r w:rsidRPr="00535CB6">
              <w:rPr>
                <w:rFonts w:cs="Arial"/>
                <w:b/>
              </w:rPr>
              <w:t>Opis kryterium</w:t>
            </w:r>
          </w:p>
        </w:tc>
        <w:tc>
          <w:tcPr>
            <w:tcW w:w="1219" w:type="dxa"/>
            <w:vAlign w:val="center"/>
          </w:tcPr>
          <w:p w14:paraId="51E4A7C0" w14:textId="77777777" w:rsidR="0053437D" w:rsidRPr="00535CB6" w:rsidRDefault="0053437D" w:rsidP="00145F0C">
            <w:pPr>
              <w:rPr>
                <w:rFonts w:cs="Arial"/>
                <w:b/>
              </w:rPr>
            </w:pPr>
            <w:r w:rsidRPr="00535CB6">
              <w:rPr>
                <w:rFonts w:cs="Arial"/>
                <w:b/>
              </w:rPr>
              <w:t>Ocena kryterium</w:t>
            </w:r>
          </w:p>
        </w:tc>
      </w:tr>
      <w:tr w:rsidR="00271D7C" w:rsidRPr="00C96BF9" w14:paraId="42C8FA04" w14:textId="77777777" w:rsidTr="00145F0C">
        <w:trPr>
          <w:trHeight w:val="302"/>
        </w:trPr>
        <w:tc>
          <w:tcPr>
            <w:tcW w:w="14334" w:type="dxa"/>
            <w:gridSpan w:val="4"/>
            <w:vAlign w:val="center"/>
          </w:tcPr>
          <w:p w14:paraId="02CB0D46" w14:textId="646530F1" w:rsidR="00271D7C" w:rsidRPr="00535CB6" w:rsidRDefault="00271D7C" w:rsidP="00145F0C">
            <w:pPr>
              <w:rPr>
                <w:rFonts w:cs="Arial"/>
              </w:rPr>
            </w:pPr>
            <w:r w:rsidRPr="00535CB6">
              <w:rPr>
                <w:rFonts w:cs="Arial"/>
                <w:b/>
              </w:rPr>
              <w:t>Kryteria dostępu do oceny na etapie oceny formalnej</w:t>
            </w:r>
          </w:p>
        </w:tc>
      </w:tr>
      <w:tr w:rsidR="0053437D" w:rsidRPr="00C96BF9" w14:paraId="63393FEB" w14:textId="77777777" w:rsidTr="00145F0C">
        <w:trPr>
          <w:trHeight w:val="416"/>
        </w:trPr>
        <w:tc>
          <w:tcPr>
            <w:tcW w:w="561" w:type="dxa"/>
            <w:vAlign w:val="center"/>
          </w:tcPr>
          <w:p w14:paraId="332C3F27" w14:textId="77777777" w:rsidR="0053437D" w:rsidRPr="00535CB6" w:rsidRDefault="0053437D" w:rsidP="00145F0C">
            <w:pPr>
              <w:rPr>
                <w:rFonts w:cs="Arial"/>
              </w:rPr>
            </w:pPr>
            <w:r w:rsidRPr="00535CB6">
              <w:rPr>
                <w:rFonts w:cs="Arial"/>
              </w:rPr>
              <w:t>1</w:t>
            </w:r>
          </w:p>
        </w:tc>
        <w:tc>
          <w:tcPr>
            <w:tcW w:w="4254" w:type="dxa"/>
            <w:vAlign w:val="center"/>
          </w:tcPr>
          <w:p w14:paraId="437F8187" w14:textId="77777777" w:rsidR="0053437D" w:rsidRPr="00535CB6" w:rsidRDefault="0053437D" w:rsidP="00145F0C">
            <w:pPr>
              <w:autoSpaceDE w:val="0"/>
              <w:autoSpaceDN w:val="0"/>
              <w:adjustRightInd w:val="0"/>
              <w:rPr>
                <w:rFonts w:cs="Arial"/>
              </w:rPr>
            </w:pPr>
            <w:r w:rsidRPr="00535CB6">
              <w:rPr>
                <w:rFonts w:cs="Arial"/>
              </w:rPr>
              <w:t>Projekt zakłada tworzenie nowych miejsc opieki nad dziećmi do lat 3 na obszarach nienależących do ZIT WOF.</w:t>
            </w:r>
            <w:r w:rsidRPr="00535CB6">
              <w:rPr>
                <w:rStyle w:val="Odwoanieprzypisudolnego"/>
                <w:rFonts w:cs="Arial"/>
                <w:sz w:val="20"/>
              </w:rPr>
              <w:footnoteReference w:id="6"/>
            </w:r>
          </w:p>
        </w:tc>
        <w:tc>
          <w:tcPr>
            <w:tcW w:w="8300" w:type="dxa"/>
            <w:vAlign w:val="center"/>
          </w:tcPr>
          <w:p w14:paraId="40781579" w14:textId="77777777" w:rsidR="00271D7C" w:rsidRPr="00535CB6" w:rsidRDefault="0053437D" w:rsidP="00CE5C93">
            <w:r w:rsidRPr="00535CB6">
              <w:t>Kryterium wynika z zapisów RPO WM 2014 – 2020. Wykaz gmin uprawnionych do wzięcia udziału w konkursie stanowi załącznik do Regulaminu konkursu.</w:t>
            </w:r>
          </w:p>
          <w:p w14:paraId="6CBB5242" w14:textId="27637B02" w:rsidR="00271D7C" w:rsidRPr="00535CB6" w:rsidRDefault="0053437D" w:rsidP="00CE5C93">
            <w:r w:rsidRPr="00535CB6">
              <w:t>Kryterium zostanie zweryfikowane na podstawie deklaracji Wnioskodawcy zawartej w treści wniosku o dofinansowanie</w:t>
            </w:r>
            <w:r w:rsidR="00271D7C" w:rsidRPr="00535CB6">
              <w:t>.</w:t>
            </w:r>
          </w:p>
          <w:p w14:paraId="2A2C7041" w14:textId="2E72D4BE" w:rsidR="00271D7C" w:rsidRPr="00535CB6" w:rsidRDefault="0053437D" w:rsidP="00CE5C93">
            <w:r w:rsidRPr="00535CB6">
              <w:t>Spełnienie kryterium jest warunkiem koniecznym do otrzymania dofinansowania.</w:t>
            </w:r>
          </w:p>
          <w:p w14:paraId="0D98E107" w14:textId="5395856C" w:rsidR="0053437D" w:rsidRPr="00535CB6" w:rsidRDefault="0053437D" w:rsidP="00CE5C93">
            <w:r w:rsidRPr="00535CB6">
              <w:t>Ocena kryterium jest 0/1. Uzyskanie oceny „0” jest jednoznaczne z odrzuceniem projektu.</w:t>
            </w:r>
          </w:p>
        </w:tc>
        <w:tc>
          <w:tcPr>
            <w:tcW w:w="1219" w:type="dxa"/>
            <w:vAlign w:val="center"/>
          </w:tcPr>
          <w:p w14:paraId="3CFD79DF" w14:textId="77777777" w:rsidR="0053437D" w:rsidRPr="00535CB6" w:rsidRDefault="0053437D" w:rsidP="00145F0C">
            <w:pPr>
              <w:rPr>
                <w:rFonts w:cs="Arial"/>
              </w:rPr>
            </w:pPr>
            <w:r w:rsidRPr="00535CB6">
              <w:rPr>
                <w:rFonts w:cs="Arial"/>
              </w:rPr>
              <w:t>0/1</w:t>
            </w:r>
          </w:p>
        </w:tc>
      </w:tr>
      <w:tr w:rsidR="0053437D" w:rsidRPr="00C96BF9" w14:paraId="5459C73F" w14:textId="77777777" w:rsidTr="00145F0C">
        <w:trPr>
          <w:trHeight w:val="416"/>
        </w:trPr>
        <w:tc>
          <w:tcPr>
            <w:tcW w:w="561" w:type="dxa"/>
            <w:vAlign w:val="center"/>
          </w:tcPr>
          <w:p w14:paraId="26560765" w14:textId="77777777" w:rsidR="0053437D" w:rsidRPr="00535CB6" w:rsidRDefault="0053437D" w:rsidP="00145F0C">
            <w:pPr>
              <w:rPr>
                <w:rFonts w:cs="Arial"/>
              </w:rPr>
            </w:pPr>
            <w:r w:rsidRPr="00535CB6">
              <w:rPr>
                <w:rFonts w:cs="Arial"/>
              </w:rPr>
              <w:t>2.</w:t>
            </w:r>
          </w:p>
        </w:tc>
        <w:tc>
          <w:tcPr>
            <w:tcW w:w="4254" w:type="dxa"/>
            <w:vAlign w:val="center"/>
          </w:tcPr>
          <w:p w14:paraId="4D666C2E" w14:textId="77777777" w:rsidR="0053437D" w:rsidRPr="00535CB6" w:rsidRDefault="0053437D"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 Dz. U. z 2019 r. poz.409 i 730</w:t>
            </w:r>
          </w:p>
        </w:tc>
        <w:tc>
          <w:tcPr>
            <w:tcW w:w="8300" w:type="dxa"/>
            <w:vAlign w:val="center"/>
          </w:tcPr>
          <w:p w14:paraId="6B0053A4" w14:textId="77777777" w:rsidR="00271D7C" w:rsidRPr="00535CB6" w:rsidRDefault="0053437D" w:rsidP="00145F0C">
            <w:pPr>
              <w:autoSpaceDE w:val="0"/>
              <w:autoSpaceDN w:val="0"/>
              <w:adjustRightInd w:val="0"/>
              <w:contextualSpacing/>
              <w:rPr>
                <w:rFonts w:cs="Arial"/>
              </w:rPr>
            </w:pPr>
            <w:r w:rsidRPr="00535CB6">
              <w:rPr>
                <w:rFonts w:cs="Arial"/>
              </w:rPr>
              <w:t>Kryterium wynika z zapisów RPO WM 2014 – 2020.</w:t>
            </w:r>
          </w:p>
          <w:p w14:paraId="472C78CF" w14:textId="06584EC6" w:rsidR="00271D7C" w:rsidRPr="00535CB6" w:rsidRDefault="0053437D" w:rsidP="00145F0C">
            <w:pPr>
              <w:autoSpaceDE w:val="0"/>
              <w:autoSpaceDN w:val="0"/>
              <w:adjustRightInd w:val="0"/>
              <w:contextualSpacing/>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13E10E00" w14:textId="04D2BBEE"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6D510D48" w14:textId="23803D34"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59776490" w14:textId="77777777" w:rsidR="0053437D" w:rsidRPr="00535CB6" w:rsidRDefault="0053437D" w:rsidP="00145F0C">
            <w:pPr>
              <w:rPr>
                <w:rFonts w:cs="Arial"/>
              </w:rPr>
            </w:pPr>
            <w:r w:rsidRPr="00535CB6">
              <w:rPr>
                <w:rFonts w:cs="Arial"/>
              </w:rPr>
              <w:t>0/1</w:t>
            </w:r>
          </w:p>
        </w:tc>
      </w:tr>
      <w:tr w:rsidR="0053437D" w:rsidRPr="00C96BF9" w14:paraId="3AE11274" w14:textId="77777777" w:rsidTr="00145F0C">
        <w:trPr>
          <w:trHeight w:val="416"/>
        </w:trPr>
        <w:tc>
          <w:tcPr>
            <w:tcW w:w="561" w:type="dxa"/>
            <w:vAlign w:val="center"/>
          </w:tcPr>
          <w:p w14:paraId="133D9B0C" w14:textId="77777777" w:rsidR="0053437D" w:rsidRPr="00535CB6" w:rsidRDefault="0053437D" w:rsidP="00145F0C">
            <w:pPr>
              <w:rPr>
                <w:rFonts w:cs="Arial"/>
                <w:b/>
              </w:rPr>
            </w:pPr>
            <w:r w:rsidRPr="00535CB6">
              <w:rPr>
                <w:rFonts w:cs="Arial"/>
              </w:rPr>
              <w:lastRenderedPageBreak/>
              <w:t>3.</w:t>
            </w:r>
          </w:p>
        </w:tc>
        <w:tc>
          <w:tcPr>
            <w:tcW w:w="4254" w:type="dxa"/>
            <w:vAlign w:val="center"/>
          </w:tcPr>
          <w:p w14:paraId="3D71E90F" w14:textId="77777777" w:rsidR="0053437D" w:rsidRPr="00535CB6" w:rsidRDefault="0053437D" w:rsidP="00145F0C">
            <w:pPr>
              <w:autoSpaceDE w:val="0"/>
              <w:autoSpaceDN w:val="0"/>
              <w:adjustRightInd w:val="0"/>
              <w:rPr>
                <w:rFonts w:cs="Arial"/>
              </w:rPr>
            </w:pPr>
            <w:r w:rsidRPr="00535CB6">
              <w:rPr>
                <w:rFonts w:cs="Arial"/>
              </w:rPr>
              <w:t>Okres realizacji projektu nie przekracza 30 miesięcy, przy czym maksymalnie:</w:t>
            </w:r>
          </w:p>
          <w:p w14:paraId="5606CC26" w14:textId="77777777" w:rsidR="0053437D" w:rsidRPr="00535CB6" w:rsidRDefault="0053437D" w:rsidP="00145F0C">
            <w:pPr>
              <w:pStyle w:val="Akapitzlist0"/>
              <w:numPr>
                <w:ilvl w:val="0"/>
                <w:numId w:val="80"/>
              </w:numPr>
              <w:autoSpaceDE w:val="0"/>
              <w:autoSpaceDN w:val="0"/>
              <w:adjustRightInd w:val="0"/>
              <w:ind w:left="313" w:hanging="284"/>
              <w:rPr>
                <w:rFonts w:cs="Arial"/>
                <w:b/>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5DD2B6A1" w14:textId="77777777" w:rsidR="0053437D" w:rsidRPr="00535CB6" w:rsidRDefault="0053437D"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lub zatrudnienia niani.</w:t>
            </w:r>
            <w:r w:rsidRPr="00535CB6">
              <w:rPr>
                <w:rFonts w:cs="Arial"/>
                <w:color w:val="FF0000"/>
              </w:rPr>
              <w:t xml:space="preserve"> </w:t>
            </w:r>
            <w:r w:rsidRPr="00535CB6">
              <w:rPr>
                <w:rFonts w:cs="Arial"/>
              </w:rPr>
              <w:t>Dotyczy to typu operacji 2.</w:t>
            </w:r>
          </w:p>
        </w:tc>
        <w:tc>
          <w:tcPr>
            <w:tcW w:w="8300" w:type="dxa"/>
            <w:shd w:val="clear" w:color="auto" w:fill="auto"/>
            <w:vAlign w:val="center"/>
          </w:tcPr>
          <w:p w14:paraId="5A1F09C3"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7D7CE513" w14:textId="09B8C005" w:rsidR="00271D7C" w:rsidRPr="00535CB6" w:rsidRDefault="0053437D"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FAD25C9" w14:textId="390071B5" w:rsidR="00271D7C" w:rsidRPr="00535CB6" w:rsidRDefault="0053437D" w:rsidP="00145F0C">
            <w:pPr>
              <w:autoSpaceDE w:val="0"/>
              <w:autoSpaceDN w:val="0"/>
              <w:adjustRightInd w:val="0"/>
              <w:contextualSpacing/>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w:t>
            </w:r>
            <w:r w:rsidRPr="00535CB6">
              <w:rPr>
                <w:rFonts w:cs="Arial"/>
                <w:i/>
              </w:rPr>
              <w:t>„tworzenie i funkcjonowanie nowych miejsc opieki nad dzieckiem do lat 3, w formie żłobków (m.in. przyzakładowych), lub klubów dziecięcych i opiekuna dziennego oraz dostosowanie już istniejących miejsc do potrzeb dzieci z niepełnosprawnościami”)</w:t>
            </w:r>
            <w:r w:rsidRPr="00535CB6">
              <w:rPr>
                <w:rFonts w:cs="Arial"/>
              </w:rPr>
              <w:t xml:space="preserve"> służącej przygotowaniu bazy lokalowej niezbędnej do uruchomienia przedmiotowych miejsc.</w:t>
            </w:r>
          </w:p>
          <w:p w14:paraId="44A849F1" w14:textId="61170325" w:rsidR="00271D7C" w:rsidRPr="00535CB6" w:rsidRDefault="0053437D" w:rsidP="00145F0C">
            <w:pPr>
              <w:autoSpaceDE w:val="0"/>
              <w:autoSpaceDN w:val="0"/>
              <w:adjustRightInd w:val="0"/>
              <w:contextualSpacing/>
              <w:rPr>
                <w:rFonts w:cs="Arial"/>
              </w:rPr>
            </w:pPr>
            <w:r w:rsidRPr="00535CB6">
              <w:rPr>
                <w:rFonts w:cs="Arial"/>
              </w:rP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75306B83" w14:textId="4AE08CD7" w:rsidR="00271D7C" w:rsidRPr="00535CB6" w:rsidRDefault="0053437D" w:rsidP="00145F0C">
            <w:pPr>
              <w:autoSpaceDE w:val="0"/>
              <w:autoSpaceDN w:val="0"/>
              <w:adjustRightInd w:val="0"/>
              <w:contextualSpacing/>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7784DC5F" w14:textId="2387EB40" w:rsidR="00271D7C" w:rsidRPr="00535CB6" w:rsidRDefault="0053437D" w:rsidP="00145F0C">
            <w:pPr>
              <w:autoSpaceDE w:val="0"/>
              <w:autoSpaceDN w:val="0"/>
              <w:adjustRightInd w:val="0"/>
              <w:contextualSpacing/>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Społecznego w obszarze rynku pracy na lata 2014-2020.</w:t>
            </w:r>
          </w:p>
          <w:p w14:paraId="537BF221" w14:textId="55E125D1" w:rsidR="00271D7C" w:rsidRPr="00535CB6" w:rsidRDefault="0053437D" w:rsidP="00145F0C">
            <w:pPr>
              <w:autoSpaceDE w:val="0"/>
              <w:autoSpaceDN w:val="0"/>
              <w:adjustRightInd w:val="0"/>
              <w:contextualSpacing/>
              <w:rPr>
                <w:rFonts w:cs="Arial"/>
              </w:rPr>
            </w:pPr>
            <w:r w:rsidRPr="00535CB6">
              <w:rPr>
                <w:rFonts w:cs="Arial"/>
              </w:rPr>
              <w:t>Kryterium zostanie zweryfikowane na podstawie treści wniosku o dofinansowanie, w tym budżetu projektu oraz harmonogramu realizacji projektu.</w:t>
            </w:r>
          </w:p>
          <w:p w14:paraId="68FCF676" w14:textId="77777777" w:rsidR="00271D7C" w:rsidRPr="00535CB6" w:rsidRDefault="0053437D" w:rsidP="00145F0C">
            <w:pPr>
              <w:autoSpaceDE w:val="0"/>
              <w:autoSpaceDN w:val="0"/>
              <w:adjustRightInd w:val="0"/>
              <w:contextualSpacing/>
              <w:rPr>
                <w:rFonts w:cs="Arial"/>
              </w:rPr>
            </w:pPr>
            <w:r w:rsidRPr="00535CB6">
              <w:rPr>
                <w:rFonts w:cs="Arial"/>
              </w:rPr>
              <w:t>Spełnienie kryterium jest warunkiem koniecznym do otrzymania dofinansowania.</w:t>
            </w:r>
          </w:p>
          <w:p w14:paraId="77B51CBF" w14:textId="3974AA07" w:rsidR="0053437D" w:rsidRPr="00535CB6" w:rsidRDefault="0053437D"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219" w:type="dxa"/>
            <w:vAlign w:val="center"/>
          </w:tcPr>
          <w:p w14:paraId="7A1CB88E" w14:textId="77777777" w:rsidR="0053437D" w:rsidRPr="00535CB6" w:rsidRDefault="0053437D" w:rsidP="00145F0C">
            <w:pPr>
              <w:rPr>
                <w:rFonts w:cs="Arial"/>
                <w:b/>
              </w:rPr>
            </w:pPr>
            <w:r w:rsidRPr="00535CB6">
              <w:rPr>
                <w:rFonts w:cs="Arial"/>
              </w:rPr>
              <w:t>0/1</w:t>
            </w:r>
          </w:p>
        </w:tc>
      </w:tr>
      <w:tr w:rsidR="0053437D" w:rsidRPr="00C96BF9" w14:paraId="47F10D09" w14:textId="77777777" w:rsidTr="00145F0C">
        <w:tc>
          <w:tcPr>
            <w:tcW w:w="561" w:type="dxa"/>
            <w:shd w:val="clear" w:color="auto" w:fill="auto"/>
            <w:vAlign w:val="center"/>
          </w:tcPr>
          <w:p w14:paraId="678DB126" w14:textId="77777777" w:rsidR="0053437D" w:rsidRPr="00535CB6" w:rsidRDefault="0053437D" w:rsidP="00145F0C">
            <w:pPr>
              <w:rPr>
                <w:rFonts w:cs="Arial"/>
              </w:rPr>
            </w:pPr>
            <w:r w:rsidRPr="00535CB6">
              <w:rPr>
                <w:rFonts w:cs="Arial"/>
              </w:rPr>
              <w:t>4</w:t>
            </w:r>
          </w:p>
        </w:tc>
        <w:tc>
          <w:tcPr>
            <w:tcW w:w="4254" w:type="dxa"/>
            <w:vAlign w:val="center"/>
          </w:tcPr>
          <w:p w14:paraId="41D1E3CF" w14:textId="77777777" w:rsidR="0053437D" w:rsidRPr="00535CB6" w:rsidRDefault="0053437D" w:rsidP="00145F0C">
            <w:pPr>
              <w:pStyle w:val="Akapitzlist0"/>
              <w:autoSpaceDE w:val="0"/>
              <w:autoSpaceDN w:val="0"/>
              <w:adjustRightInd w:val="0"/>
              <w:ind w:left="0"/>
              <w:rPr>
                <w:rFonts w:cs="Arial"/>
                <w:b/>
              </w:rPr>
            </w:pPr>
            <w:r w:rsidRPr="00535CB6">
              <w:rPr>
                <w:rFonts w:cs="Arial"/>
              </w:rPr>
              <w:t xml:space="preserve">Projekt może przewidywać pobieranie opłat od opiekunów prawnych za pobyt dziecka w </w:t>
            </w:r>
            <w:r w:rsidRPr="00535CB6">
              <w:rPr>
                <w:rFonts w:cs="Arial"/>
              </w:rPr>
              <w:lastRenderedPageBreak/>
              <w:t>żłobku, klubie dziecięcym lub u dziennego opiekuna.</w:t>
            </w:r>
          </w:p>
        </w:tc>
        <w:tc>
          <w:tcPr>
            <w:tcW w:w="8300" w:type="dxa"/>
            <w:vAlign w:val="center"/>
          </w:tcPr>
          <w:p w14:paraId="42F936EC" w14:textId="77777777" w:rsidR="00271D7C" w:rsidRPr="00535CB6" w:rsidRDefault="0053437D" w:rsidP="00145F0C">
            <w:pPr>
              <w:rPr>
                <w:rFonts w:cs="Arial"/>
              </w:rPr>
            </w:pPr>
            <w:r w:rsidRPr="00535CB6">
              <w:rPr>
                <w:rFonts w:cs="Arial"/>
              </w:rPr>
              <w:lastRenderedPageBreak/>
              <w:t>Kryterium wynika z zapisów RPO WM 2014 – 2020.</w:t>
            </w:r>
          </w:p>
          <w:p w14:paraId="7B67E116" w14:textId="4BABA5FC" w:rsidR="00271D7C" w:rsidRPr="00535CB6" w:rsidRDefault="0053437D" w:rsidP="00145F0C">
            <w:pPr>
              <w:rPr>
                <w:rFonts w:cs="Arial"/>
              </w:rPr>
            </w:pPr>
            <w:r w:rsidRPr="00535CB6">
              <w:rPr>
                <w:rFonts w:cs="Arial"/>
              </w:rPr>
              <w:lastRenderedPageBreak/>
              <w:t>Kryterium zapewnia jednolite podejście do wnoszenia opłat na obszarach realizacji projektów.</w:t>
            </w:r>
          </w:p>
          <w:p w14:paraId="25B89E62" w14:textId="3D3CDF52" w:rsidR="00271D7C" w:rsidRPr="00535CB6" w:rsidRDefault="0053437D" w:rsidP="00DC3249">
            <w:pPr>
              <w:pStyle w:val="Akapitzlist0"/>
              <w:numPr>
                <w:ilvl w:val="0"/>
                <w:numId w:val="490"/>
              </w:numPr>
              <w:ind w:left="453" w:hanging="284"/>
              <w:rPr>
                <w:rFonts w:cs="Arial"/>
                <w:b/>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3D5B8961" w14:textId="43AD91A9" w:rsidR="00271D7C" w:rsidRPr="00535CB6" w:rsidRDefault="0053437D" w:rsidP="00DC3249">
            <w:pPr>
              <w:pStyle w:val="Akapitzlist0"/>
              <w:numPr>
                <w:ilvl w:val="0"/>
                <w:numId w:val="490"/>
              </w:numPr>
              <w:ind w:left="454" w:hanging="284"/>
              <w:contextualSpacing w:val="0"/>
              <w:rPr>
                <w:rFonts w:cs="Arial"/>
                <w:b/>
              </w:rPr>
            </w:pPr>
            <w:r w:rsidRPr="00535CB6">
              <w:rPr>
                <w:rFonts w:cs="Arial"/>
              </w:rPr>
              <w:t xml:space="preserve">W sytuacji, gdy na obszarze, na którym realizowany będzie projekt nie została podjęta przedmiotowa uchwała, pobierana miesięczna opłata nie może być wyższa niż wynika ze </w:t>
            </w:r>
            <w:r w:rsidR="00090163">
              <w:rPr>
                <w:rFonts w:cs="Arial"/>
              </w:rPr>
              <w:t>„</w:t>
            </w:r>
            <w:r w:rsidRPr="00090163">
              <w:rPr>
                <w:rFonts w:cs="Arial"/>
                <w:iCs/>
              </w:rPr>
              <w:t>Sprawozdania Rady Ministrów z realizacji ustawy z dnia 4 lutego 2011 r. o opiece nad dziećmi w wieku do lat 3 (Dz. U. z 2019 r. poz.409 i 730.) w 2017 r., tab. 7 str. 28 dla województwa mazowieckiego i tab. 8 str. 29.</w:t>
            </w:r>
            <w:r w:rsidR="00090163">
              <w:rPr>
                <w:rFonts w:cs="Arial"/>
                <w:iCs/>
              </w:rPr>
              <w:t>”</w:t>
            </w:r>
            <w:r w:rsidRPr="00535CB6">
              <w:rPr>
                <w:rFonts w:cs="Arial"/>
                <w:i/>
              </w:rPr>
              <w:t xml:space="preserve"> </w:t>
            </w:r>
            <w:r w:rsidRPr="00535CB6">
              <w:rPr>
                <w:rFonts w:cs="Arial"/>
              </w:rPr>
              <w:t>tj.</w:t>
            </w:r>
            <w:r w:rsidR="00271D7C" w:rsidRPr="00535CB6">
              <w:rPr>
                <w:rFonts w:cs="Arial"/>
              </w:rPr>
              <w:t xml:space="preserve"> </w:t>
            </w:r>
            <w:r w:rsidRPr="00535CB6">
              <w:rPr>
                <w:rFonts w:cs="Arial"/>
                <w:b/>
                <w:u w:val="single"/>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186 PLN miesięcznie</w:t>
            </w:r>
            <w:r w:rsidRPr="00535CB6">
              <w:rPr>
                <w:rFonts w:cs="Arial"/>
              </w:rPr>
              <w:t>.</w:t>
            </w:r>
          </w:p>
          <w:p w14:paraId="65439D24" w14:textId="17667373" w:rsidR="00271D7C" w:rsidRPr="00535CB6" w:rsidRDefault="0053437D" w:rsidP="00145F0C">
            <w:pPr>
              <w:pStyle w:val="Akapitzlist0"/>
              <w:ind w:left="454"/>
              <w:contextualSpacing w:val="0"/>
              <w:rPr>
                <w:rFonts w:cs="Arial"/>
              </w:rPr>
            </w:pPr>
            <w:r w:rsidRPr="00535CB6">
              <w:rPr>
                <w:rFonts w:cs="Arial"/>
              </w:rPr>
              <w:t>W przypadku niani refundowane będzie wynagrodzenie ponoszone na zatrudnienie niani w  wysokości nie przekraczającej kwoty minimalnego  wynagrodzenia za pracę, o którym mowa w ustawie z dnia 10 października 2002 r. o minimalnym wynagrodzeniu za pracę (Dz. U. z 2018 r., poz. 2177)  . Kwota refundacji zawiera refundację części składek na ubezpieczenie emerytalne, rentowe i wypadkowe oraz na ubezpieczenie zdrowotne, które zgodnie z ustawą z dnia 4 lutego 2011 r. o opiece nad dziećmi w wieku do lat 3 Dz. U. z 2019 r. poz.409 i 730 ponoszone są przez opiekuna prawnego.</w:t>
            </w:r>
            <w:r w:rsidRPr="00535CB6">
              <w:rPr>
                <w:rFonts w:cs="Arial"/>
              </w:rPr>
              <w:br/>
              <w:t xml:space="preserve">Sprawozdanie opublikowano na stronie internetowej Ministerstwa </w:t>
            </w:r>
            <w:r w:rsidRPr="00090163">
              <w:rPr>
                <w:rFonts w:cs="Arial"/>
                <w:iCs/>
              </w:rPr>
              <w:t>Rodziny i Pracy i</w:t>
            </w:r>
            <w:r w:rsidR="00090163">
              <w:rPr>
                <w:rFonts w:cs="Arial"/>
                <w:iCs/>
              </w:rPr>
              <w:t> </w:t>
            </w:r>
            <w:r w:rsidRPr="00090163">
              <w:rPr>
                <w:rFonts w:cs="Arial"/>
                <w:iCs/>
              </w:rPr>
              <w:t>Polityki Społecznej</w:t>
            </w:r>
            <w:r w:rsidRPr="00535CB6">
              <w:rPr>
                <w:rFonts w:cs="Arial"/>
              </w:rPr>
              <w:t xml:space="preserve"> link:</w:t>
            </w:r>
            <w:r w:rsidRPr="00535CB6">
              <w:rPr>
                <w:rFonts w:cs="Arial"/>
              </w:rPr>
              <w:br/>
            </w:r>
            <w:hyperlink r:id="rId10" w:tooltip="Strona dotycząca informacji statystycznych - opieka nad dzieckiem" w:history="1">
              <w:r w:rsidRPr="00535CB6">
                <w:rPr>
                  <w:rStyle w:val="Hipercze"/>
                  <w:rFonts w:cs="Arial"/>
                </w:rPr>
                <w:t>https://www.gov.pl/web/rodzina/informacje-statystyczne-opieka-nad-dzieckiem</w:t>
              </w:r>
            </w:hyperlink>
            <w:r w:rsidRPr="00535CB6">
              <w:rPr>
                <w:rStyle w:val="Hipercze"/>
                <w:rFonts w:cs="Arial"/>
              </w:rPr>
              <w:br/>
            </w:r>
            <w:r w:rsidRPr="00535CB6">
              <w:rPr>
                <w:rFonts w:cs="Arial"/>
              </w:rPr>
              <w:t>Opłaty wnoszone przez opiekunów prawnych są zaliczane do wkładu własnego wnioskodawcy.</w:t>
            </w:r>
          </w:p>
          <w:p w14:paraId="45D954CB" w14:textId="77777777" w:rsidR="00271D7C" w:rsidRPr="00535CB6" w:rsidRDefault="0053437D" w:rsidP="00145F0C">
            <w:pPr>
              <w:pStyle w:val="Akapitzlist0"/>
              <w:ind w:left="454"/>
              <w:contextualSpacing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2CEE9192" w14:textId="3787A087" w:rsidR="00271D7C" w:rsidRPr="00535CB6" w:rsidRDefault="0053437D" w:rsidP="00145F0C">
            <w:pPr>
              <w:pStyle w:val="Akapitzlist0"/>
              <w:ind w:left="454"/>
              <w:contextualSpacing w:val="0"/>
              <w:rPr>
                <w:rFonts w:cs="Arial"/>
              </w:rPr>
            </w:pPr>
            <w:r w:rsidRPr="00535CB6">
              <w:rPr>
                <w:rFonts w:cs="Arial"/>
              </w:rPr>
              <w:lastRenderedPageBreak/>
              <w:t>Spełnienie kryterium jest warunkiem koniecznym do otrzymania dofinansowania. Ocena kryterium jest 0/1, nie dotyczy - kiedy projekt nie przewiduje pobierania opłat.</w:t>
            </w:r>
          </w:p>
          <w:p w14:paraId="2C1D5058" w14:textId="69262D50" w:rsidR="0053437D" w:rsidRPr="00535CB6" w:rsidRDefault="0053437D" w:rsidP="00145F0C">
            <w:pPr>
              <w:pStyle w:val="Akapitzlist0"/>
              <w:ind w:left="454"/>
              <w:contextualSpacing w:val="0"/>
              <w:rPr>
                <w:rFonts w:cs="Arial"/>
                <w:b/>
              </w:rPr>
            </w:pPr>
            <w:r w:rsidRPr="00535CB6">
              <w:rPr>
                <w:rFonts w:cs="Arial"/>
              </w:rPr>
              <w:t>Uzyskanie oceny „0” jest jednoznaczne z odrzuceniem projektu.</w:t>
            </w:r>
          </w:p>
        </w:tc>
        <w:tc>
          <w:tcPr>
            <w:tcW w:w="1219" w:type="dxa"/>
            <w:vAlign w:val="center"/>
          </w:tcPr>
          <w:p w14:paraId="7BA01921" w14:textId="77777777" w:rsidR="0053437D" w:rsidRPr="00535CB6" w:rsidRDefault="0053437D" w:rsidP="00145F0C">
            <w:pPr>
              <w:autoSpaceDE w:val="0"/>
              <w:autoSpaceDN w:val="0"/>
              <w:adjustRightInd w:val="0"/>
              <w:rPr>
                <w:rFonts w:cs="Arial"/>
                <w:b/>
              </w:rPr>
            </w:pPr>
            <w:r w:rsidRPr="00535CB6">
              <w:rPr>
                <w:rFonts w:cs="Arial"/>
              </w:rPr>
              <w:lastRenderedPageBreak/>
              <w:t>0/1, nie dotyczy</w:t>
            </w:r>
          </w:p>
        </w:tc>
      </w:tr>
      <w:tr w:rsidR="0053437D" w:rsidRPr="00C96BF9" w14:paraId="108F6322" w14:textId="77777777" w:rsidTr="00145F0C">
        <w:tc>
          <w:tcPr>
            <w:tcW w:w="561" w:type="dxa"/>
            <w:shd w:val="clear" w:color="auto" w:fill="auto"/>
            <w:vAlign w:val="center"/>
          </w:tcPr>
          <w:p w14:paraId="058DEA77" w14:textId="77777777" w:rsidR="0053437D" w:rsidRPr="00535CB6" w:rsidRDefault="0053437D" w:rsidP="00145F0C">
            <w:pPr>
              <w:rPr>
                <w:rFonts w:cs="Arial"/>
              </w:rPr>
            </w:pPr>
            <w:r w:rsidRPr="00535CB6">
              <w:rPr>
                <w:rFonts w:cs="Arial"/>
              </w:rPr>
              <w:lastRenderedPageBreak/>
              <w:t>5</w:t>
            </w:r>
          </w:p>
        </w:tc>
        <w:tc>
          <w:tcPr>
            <w:tcW w:w="4254" w:type="dxa"/>
            <w:vAlign w:val="center"/>
          </w:tcPr>
          <w:p w14:paraId="306882B1" w14:textId="77777777" w:rsidR="0053437D" w:rsidRPr="00535CB6" w:rsidRDefault="0053437D"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8300" w:type="dxa"/>
            <w:vAlign w:val="center"/>
          </w:tcPr>
          <w:p w14:paraId="797159CC" w14:textId="77777777" w:rsidR="00271D7C" w:rsidRPr="00535CB6" w:rsidRDefault="0053437D" w:rsidP="00145F0C">
            <w:pPr>
              <w:autoSpaceDE w:val="0"/>
              <w:autoSpaceDN w:val="0"/>
              <w:adjustRightInd w:val="0"/>
              <w:contextualSpacing/>
              <w:rPr>
                <w:rFonts w:cs="Arial"/>
              </w:rPr>
            </w:pPr>
            <w:r w:rsidRPr="00535CB6">
              <w:rPr>
                <w:rFonts w:cs="Arial"/>
              </w:rPr>
              <w:t>Kryterium wynika z Wytycznych w zakresie realizacji przedsięwzięć z udziałem środków Europejskiego Funduszu Społecznego w obszarze rynku pracy na lata 2014-2020.</w:t>
            </w:r>
          </w:p>
          <w:p w14:paraId="24308E8F" w14:textId="78A540D5" w:rsidR="00271D7C" w:rsidRPr="00535CB6" w:rsidRDefault="0053437D" w:rsidP="00145F0C">
            <w:pPr>
              <w:autoSpaceDE w:val="0"/>
              <w:autoSpaceDN w:val="0"/>
              <w:adjustRightInd w:val="0"/>
              <w:contextualSpacing/>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9AB372A" w14:textId="3554B276" w:rsidR="00271D7C" w:rsidRPr="00535CB6" w:rsidRDefault="0053437D" w:rsidP="00145F0C">
            <w:pPr>
              <w:autoSpaceDE w:val="0"/>
              <w:autoSpaceDN w:val="0"/>
              <w:adjustRightInd w:val="0"/>
              <w:contextualSpacing/>
              <w:rPr>
                <w:rFonts w:cs="Arial"/>
              </w:rPr>
            </w:pPr>
            <w:r w:rsidRPr="00535CB6">
              <w:rPr>
                <w:rFonts w:cs="Arial"/>
              </w:rPr>
              <w:t>Kryterium zapewnia, że Wnioskodawcy nie zlikwidują miejsc opieki nad dziećmi do lat 3, które prowadzili przed rozpoczęciem projektu zarówno w trakcie realizacji projektu, jak i w</w:t>
            </w:r>
            <w:r w:rsidR="00090163">
              <w:rPr>
                <w:rFonts w:cs="Arial"/>
              </w:rPr>
              <w:t> </w:t>
            </w:r>
            <w:r w:rsidRPr="00535CB6">
              <w:rPr>
                <w:rFonts w:cs="Arial"/>
              </w:rPr>
              <w:t>okresie trwałości.</w:t>
            </w:r>
          </w:p>
          <w:p w14:paraId="40976025" w14:textId="77977102" w:rsidR="00271D7C" w:rsidRPr="00535CB6" w:rsidRDefault="0053437D" w:rsidP="00145F0C">
            <w:pPr>
              <w:autoSpaceDE w:val="0"/>
              <w:autoSpaceDN w:val="0"/>
              <w:adjustRightInd w:val="0"/>
              <w:contextualSpacing/>
              <w:rPr>
                <w:rFonts w:cs="Arial"/>
              </w:rPr>
            </w:pPr>
            <w:r w:rsidRPr="00535CB6">
              <w:rPr>
                <w:rFonts w:cs="Arial"/>
              </w:rPr>
              <w:t>Wnioskodawca wskazuje we wniosku o dofinansowanie, w części D.1 Lista zadań, Szczegółowy opis zadania , liczbę miejsc opieki nad dziećmi do lat 3, które zamierza utworzyć oraz liczbę miejsc, które prowadził w roku poprzedzającym złożenie wniosku o dofinansowanie (2018) zgodnie ze zgłoszeniem do właściwej instytucji. W przypadku podmiotów, które funkcjonują w okresie krótszym niż 1 rok należy podać dane za cały okres funkcjonowania. W tym przypadku pod uwagę brana będzie najwyższa wartość wskazana przez Wnioskodawcę. Na przykład: w okresie 2 m-</w:t>
            </w:r>
            <w:proofErr w:type="spellStart"/>
            <w:r w:rsidRPr="00535CB6">
              <w:rPr>
                <w:rFonts w:cs="Arial"/>
              </w:rPr>
              <w:t>cy</w:t>
            </w:r>
            <w:proofErr w:type="spellEnd"/>
            <w:r w:rsidRPr="00535CB6">
              <w:rPr>
                <w:rFonts w:cs="Arial"/>
              </w:rPr>
              <w:t xml:space="preserve"> 2018 r. liczba miejsc prowadzonych przez Wnioskodawcę wyniosła 20. W </w:t>
            </w:r>
            <w:r w:rsidRPr="00535CB6">
              <w:rPr>
                <w:rFonts w:cs="Arial"/>
                <w:strike/>
              </w:rPr>
              <w:t>roku</w:t>
            </w:r>
            <w:r w:rsidRPr="00535CB6">
              <w:rPr>
                <w:rFonts w:cs="Arial"/>
              </w:rPr>
              <w:t>, 2019 r. do dnia złożenia wniosku o dofinansowanie, liczba miejsc prowadzonych przez Wnioskodawcę wynosi 26. Pod uwagę brana będzie większa liczba miejsc, tj. 26).</w:t>
            </w:r>
          </w:p>
          <w:p w14:paraId="2DEE301C" w14:textId="6C066CC1" w:rsidR="00271D7C" w:rsidRPr="00535CB6" w:rsidRDefault="0053437D" w:rsidP="00145F0C">
            <w:pPr>
              <w:autoSpaceDE w:val="0"/>
              <w:autoSpaceDN w:val="0"/>
              <w:adjustRightInd w:val="0"/>
              <w:contextualSpacing/>
              <w:rPr>
                <w:rFonts w:cs="Arial"/>
              </w:rPr>
            </w:pPr>
            <w:r w:rsidRPr="00535CB6">
              <w:rPr>
                <w:rFonts w:cs="Arial"/>
              </w:rPr>
              <w:t>W przypadku podmiotów nowych utworzone w projekcie miejsca stanowią przyrost netto.</w:t>
            </w:r>
          </w:p>
          <w:p w14:paraId="346A8144" w14:textId="44FCB666" w:rsidR="0053437D" w:rsidRPr="00535CB6" w:rsidRDefault="0053437D" w:rsidP="00145F0C">
            <w:pPr>
              <w:autoSpaceDE w:val="0"/>
              <w:autoSpaceDN w:val="0"/>
              <w:adjustRightInd w:val="0"/>
              <w:contextualSpacing/>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74EDD3AF"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62DED37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19625B10" w14:textId="77777777" w:rsidR="0053437D" w:rsidRPr="00535CB6" w:rsidRDefault="0053437D"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6D4C3373" w14:textId="77777777" w:rsidR="0053437D" w:rsidRPr="00535CB6" w:rsidRDefault="0053437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071285BF" w14:textId="77777777" w:rsidR="00271D7C" w:rsidRPr="00535CB6" w:rsidRDefault="0053437D" w:rsidP="00145F0C">
            <w:pPr>
              <w:autoSpaceDE w:val="0"/>
              <w:autoSpaceDN w:val="0"/>
              <w:adjustRightInd w:val="0"/>
              <w:rPr>
                <w:rFonts w:cs="Arial"/>
              </w:rPr>
            </w:pPr>
            <w:r w:rsidRPr="00535CB6">
              <w:rPr>
                <w:rFonts w:cs="Arial"/>
              </w:rPr>
              <w:lastRenderedPageBreak/>
              <w:t>Spełnienie kryterium jest warunkiem koniecznym do otrzymania dofinansowania.</w:t>
            </w:r>
            <w:r w:rsidRPr="00535CB6">
              <w:rPr>
                <w:rFonts w:cs="Arial"/>
              </w:rPr>
              <w:br/>
              <w:t>Kryterium nie ma zastosowania w przypadku dostosowania istniejących miejsc do potrzeb dzieci z niepełnosprawnościami.</w:t>
            </w:r>
          </w:p>
          <w:p w14:paraId="1F5EBD4A" w14:textId="4D8718A8" w:rsidR="0053437D" w:rsidRPr="00535CB6" w:rsidRDefault="0053437D" w:rsidP="00145F0C">
            <w:pPr>
              <w:autoSpaceDE w:val="0"/>
              <w:autoSpaceDN w:val="0"/>
              <w:adjustRightInd w:val="0"/>
              <w:rPr>
                <w:rFonts w:cs="Arial"/>
              </w:rPr>
            </w:pPr>
            <w:r w:rsidRPr="00535CB6">
              <w:rPr>
                <w:rFonts w:cs="Arial"/>
              </w:rPr>
              <w:t>Ocena kryterium jest 0/1, nie dotyczy. Uzyskanie oceny „0” jest jednoznaczne z odrzuceniem projektu.</w:t>
            </w:r>
          </w:p>
        </w:tc>
        <w:tc>
          <w:tcPr>
            <w:tcW w:w="1219" w:type="dxa"/>
            <w:vAlign w:val="center"/>
          </w:tcPr>
          <w:p w14:paraId="109072C3" w14:textId="77777777" w:rsidR="0053437D" w:rsidRPr="00535CB6" w:rsidRDefault="0053437D" w:rsidP="00145F0C">
            <w:pPr>
              <w:autoSpaceDE w:val="0"/>
              <w:autoSpaceDN w:val="0"/>
              <w:adjustRightInd w:val="0"/>
              <w:rPr>
                <w:rFonts w:cs="Arial"/>
              </w:rPr>
            </w:pPr>
            <w:r w:rsidRPr="00535CB6">
              <w:rPr>
                <w:rFonts w:cs="Arial"/>
              </w:rPr>
              <w:lastRenderedPageBreak/>
              <w:t>0/1, nie dotyczy</w:t>
            </w:r>
          </w:p>
        </w:tc>
      </w:tr>
      <w:tr w:rsidR="0053437D" w:rsidRPr="00C96BF9" w14:paraId="603AE4CB" w14:textId="77777777" w:rsidTr="00145F0C">
        <w:trPr>
          <w:trHeight w:val="562"/>
        </w:trPr>
        <w:tc>
          <w:tcPr>
            <w:tcW w:w="561" w:type="dxa"/>
            <w:shd w:val="clear" w:color="auto" w:fill="auto"/>
            <w:vAlign w:val="center"/>
          </w:tcPr>
          <w:p w14:paraId="4D90DAC6" w14:textId="52C9B847" w:rsidR="0053437D" w:rsidRPr="00535CB6" w:rsidRDefault="0053437D" w:rsidP="00145F0C">
            <w:pPr>
              <w:rPr>
                <w:rFonts w:cs="Arial"/>
              </w:rPr>
            </w:pPr>
            <w:r w:rsidRPr="00535CB6">
              <w:rPr>
                <w:rFonts w:cs="Arial"/>
              </w:rPr>
              <w:t>6</w:t>
            </w:r>
          </w:p>
        </w:tc>
        <w:tc>
          <w:tcPr>
            <w:tcW w:w="4254" w:type="dxa"/>
            <w:vAlign w:val="center"/>
          </w:tcPr>
          <w:p w14:paraId="4925C5DB" w14:textId="77777777" w:rsidR="0053437D" w:rsidRPr="00535CB6" w:rsidRDefault="0053437D" w:rsidP="00145F0C">
            <w:pPr>
              <w:rPr>
                <w:rFonts w:cs="Arial"/>
                <w:strike/>
              </w:rPr>
            </w:pPr>
            <w:r w:rsidRPr="00535CB6">
              <w:rPr>
                <w:rFonts w:cs="Arial"/>
              </w:rPr>
              <w:t>Projekt zapewnia obowiązkowo osiągnięcie wskaźników rezultatu bezpośredniego:</w:t>
            </w:r>
          </w:p>
          <w:p w14:paraId="492439ED"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hAnsi="Arial" w:cs="Arial"/>
                <w:sz w:val="20"/>
                <w:szCs w:val="20"/>
              </w:rPr>
              <w:t>Liczba osób, które powróciły na rynek pracy po przerwie związanej z urodzeniem/ wychowaniem dziecka lub utrzymały zatrudnienie, po opuszczeniu programu - 80 %</w:t>
            </w:r>
          </w:p>
          <w:p w14:paraId="0DCF0AFF" w14:textId="77777777" w:rsidR="0053437D" w:rsidRPr="00535CB6" w:rsidRDefault="0053437D" w:rsidP="00DC3249">
            <w:pPr>
              <w:pStyle w:val="Default"/>
              <w:numPr>
                <w:ilvl w:val="0"/>
                <w:numId w:val="454"/>
              </w:numPr>
              <w:spacing w:before="80" w:after="80" w:line="259" w:lineRule="auto"/>
              <w:ind w:left="319"/>
              <w:jc w:val="left"/>
              <w:rPr>
                <w:rFonts w:ascii="Arial" w:hAnsi="Arial" w:cs="Arial"/>
                <w:color w:val="auto"/>
                <w:sz w:val="20"/>
                <w:szCs w:val="20"/>
              </w:rPr>
            </w:pPr>
            <w:r w:rsidRPr="00535CB6">
              <w:rPr>
                <w:rFonts w:ascii="Arial" w:eastAsia="Calibri" w:hAnsi="Arial" w:cs="Arial"/>
                <w:sz w:val="20"/>
                <w:szCs w:val="20"/>
              </w:rPr>
              <w:t>Liczba osób pozostających bez pracy, które znalazły pracę lub poszukują pracy po opuszczeniu programu – 70%</w:t>
            </w:r>
          </w:p>
        </w:tc>
        <w:tc>
          <w:tcPr>
            <w:tcW w:w="8300" w:type="dxa"/>
            <w:vAlign w:val="center"/>
          </w:tcPr>
          <w:p w14:paraId="2F4C40BD" w14:textId="77777777" w:rsidR="00271D7C" w:rsidRPr="00535CB6" w:rsidRDefault="0053437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0647A3B2" w14:textId="2352A696" w:rsidR="00271D7C" w:rsidRPr="00535CB6" w:rsidRDefault="0053437D" w:rsidP="00145F0C">
            <w:pPr>
              <w:rPr>
                <w:rFonts w:cs="Arial"/>
              </w:rPr>
            </w:pPr>
            <w:r w:rsidRPr="00535CB6">
              <w:rPr>
                <w:rFonts w:cs="Arial"/>
              </w:rPr>
              <w:t>Wskaźnik rezultatu bezpośredniego: Liczba osób, które powróciły na rynek pracy po przerwie związanej z urodzeniem/ wychowaniem dziecka lub utrzymały zatrudnienie, po opuszczeniu programu  musi osiągnąć przynajmniej 80%.</w:t>
            </w:r>
          </w:p>
          <w:p w14:paraId="228486D6" w14:textId="34CD9C1D" w:rsidR="00271D7C" w:rsidRPr="00535CB6" w:rsidRDefault="0053437D" w:rsidP="00145F0C">
            <w:pPr>
              <w:rPr>
                <w:rFonts w:cs="Arial"/>
              </w:rPr>
            </w:pPr>
            <w:r w:rsidRPr="00535CB6">
              <w:rPr>
                <w:rFonts w:cs="Arial"/>
              </w:rPr>
              <w:t>We wskaźniku należy wykazać osoby, które wróciły na rynek pracy po urlopie macierzyńskim lub rodzicielskim oraz osoby, które utrzymały zatrudnienie.</w:t>
            </w:r>
          </w:p>
          <w:p w14:paraId="0D8D5297" w14:textId="4EEAD349" w:rsidR="00271D7C" w:rsidRPr="00535CB6" w:rsidRDefault="0053437D" w:rsidP="00145F0C">
            <w:pPr>
              <w:rPr>
                <w:rFonts w:cs="Arial"/>
              </w:rPr>
            </w:pPr>
            <w:r w:rsidRPr="00535CB6">
              <w:rPr>
                <w:rFonts w:cs="Arial"/>
              </w:rPr>
              <w:t xml:space="preserve">Wskaźnik rezultatu bezpośredniego: </w:t>
            </w:r>
            <w:r w:rsidRPr="00535CB6">
              <w:rPr>
                <w:rFonts w:cs="Arial"/>
                <w:i/>
              </w:rPr>
              <w:t>Liczba osób pozostających bez pracy, które znalazły pracę lub poszukują pracy po opuszczeniu programu musi osiągnąć przynajmniej 70%.</w:t>
            </w:r>
          </w:p>
          <w:p w14:paraId="0214A9BE" w14:textId="21B86DB0" w:rsidR="00271D7C" w:rsidRPr="00535CB6" w:rsidRDefault="0053437D" w:rsidP="00145F0C">
            <w:pPr>
              <w:rPr>
                <w:rFonts w:cs="Arial"/>
              </w:rPr>
            </w:pPr>
            <w:r w:rsidRPr="00535CB6">
              <w:rPr>
                <w:rFonts w:cs="Arial"/>
              </w:rPr>
              <w:t xml:space="preserve">We wskaźniku należy uwzględnić osoby bezrobotne i bierne zawodowo, które znalazły pracę lub poszukują pracy po opuszczeniu programu. </w:t>
            </w:r>
          </w:p>
          <w:p w14:paraId="5F112A97" w14:textId="3B54CE6E" w:rsidR="00271D7C" w:rsidRPr="00535CB6" w:rsidRDefault="0053437D" w:rsidP="00145F0C">
            <w:pPr>
              <w:rPr>
                <w:rFonts w:cs="Arial"/>
              </w:rPr>
            </w:pPr>
            <w:r w:rsidRPr="00535CB6">
              <w:rPr>
                <w:rFonts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Wytyczne w zakresie monitorowania postępu rzeczowego realizacji programów operacyjnych na lata 2014-2020</w:t>
            </w:r>
            <w:r w:rsidR="00271D7C" w:rsidRPr="00535CB6">
              <w:rPr>
                <w:rFonts w:cs="Arial"/>
              </w:rPr>
              <w:t>.</w:t>
            </w:r>
          </w:p>
          <w:p w14:paraId="411B23C0" w14:textId="77777777" w:rsidR="00271D7C" w:rsidRPr="00535CB6" w:rsidRDefault="0053437D" w:rsidP="00145F0C">
            <w:pPr>
              <w:rPr>
                <w:rFonts w:cs="Arial"/>
              </w:rPr>
            </w:pPr>
            <w:r w:rsidRPr="00535CB6">
              <w:rPr>
                <w:rFonts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r w:rsidRPr="00535CB6">
              <w:rPr>
                <w:rFonts w:cs="Arial"/>
              </w:rPr>
              <w:br/>
              <w:t>Kryterium będzie weryfikowane na podstawie deklaracji Wnioskodawcy zawartej w treści wniosku o dofinansowanie.</w:t>
            </w:r>
          </w:p>
          <w:p w14:paraId="5AE5A091" w14:textId="3F803577" w:rsidR="0053437D" w:rsidRPr="00535CB6" w:rsidRDefault="0053437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364DC2E7" w14:textId="77777777" w:rsidR="0053437D" w:rsidRPr="00535CB6" w:rsidRDefault="0053437D" w:rsidP="00145F0C">
            <w:pPr>
              <w:autoSpaceDE w:val="0"/>
              <w:autoSpaceDN w:val="0"/>
              <w:adjustRightInd w:val="0"/>
              <w:rPr>
                <w:rFonts w:cs="Arial"/>
              </w:rPr>
            </w:pPr>
            <w:r w:rsidRPr="00535CB6">
              <w:rPr>
                <w:rFonts w:cs="Arial"/>
              </w:rPr>
              <w:t>0/1</w:t>
            </w:r>
          </w:p>
        </w:tc>
      </w:tr>
      <w:tr w:rsidR="0053437D" w:rsidRPr="00C96BF9" w14:paraId="0CC1091D" w14:textId="77777777" w:rsidTr="00145F0C">
        <w:trPr>
          <w:trHeight w:val="357"/>
        </w:trPr>
        <w:tc>
          <w:tcPr>
            <w:tcW w:w="14334" w:type="dxa"/>
            <w:gridSpan w:val="4"/>
            <w:shd w:val="clear" w:color="auto" w:fill="auto"/>
            <w:vAlign w:val="center"/>
          </w:tcPr>
          <w:p w14:paraId="4E682785" w14:textId="77777777" w:rsidR="0053437D" w:rsidRPr="00535CB6" w:rsidRDefault="0053437D" w:rsidP="00145F0C">
            <w:pPr>
              <w:rPr>
                <w:rFonts w:cs="Arial"/>
              </w:rPr>
            </w:pPr>
            <w:r w:rsidRPr="00535CB6">
              <w:rPr>
                <w:rFonts w:cs="Arial"/>
                <w:b/>
              </w:rPr>
              <w:lastRenderedPageBreak/>
              <w:t>Kryteria dostępu do oceny na etapie oceny merytorycznej</w:t>
            </w:r>
          </w:p>
        </w:tc>
      </w:tr>
      <w:tr w:rsidR="00C96BF9" w:rsidRPr="00C96BF9" w14:paraId="5F190B54" w14:textId="77777777" w:rsidTr="00535CB6">
        <w:trPr>
          <w:trHeight w:val="1077"/>
        </w:trPr>
        <w:tc>
          <w:tcPr>
            <w:tcW w:w="561" w:type="dxa"/>
            <w:shd w:val="clear" w:color="auto" w:fill="auto"/>
            <w:vAlign w:val="center"/>
          </w:tcPr>
          <w:p w14:paraId="6487514F" w14:textId="77777777" w:rsidR="0053437D" w:rsidRPr="00535CB6" w:rsidRDefault="0053437D" w:rsidP="00145F0C">
            <w:pPr>
              <w:rPr>
                <w:rFonts w:cs="Arial"/>
              </w:rPr>
            </w:pPr>
            <w:r w:rsidRPr="00535CB6">
              <w:rPr>
                <w:rFonts w:cs="Arial"/>
              </w:rPr>
              <w:t>7</w:t>
            </w:r>
          </w:p>
        </w:tc>
        <w:tc>
          <w:tcPr>
            <w:tcW w:w="4254" w:type="dxa"/>
            <w:vAlign w:val="center"/>
          </w:tcPr>
          <w:p w14:paraId="3647313F" w14:textId="77777777" w:rsidR="0053437D" w:rsidRPr="00535CB6" w:rsidRDefault="0053437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43906CA" w14:textId="77777777" w:rsidR="0053437D" w:rsidRPr="00535CB6" w:rsidRDefault="0053437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AC66977" w14:textId="77777777" w:rsidR="0053437D" w:rsidRPr="00535CB6" w:rsidRDefault="0053437D"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28C904A0"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zasady rekrutacji uczestników do projektu;</w:t>
            </w:r>
          </w:p>
          <w:p w14:paraId="42C3347C" w14:textId="77777777" w:rsidR="0053437D" w:rsidRPr="00535CB6" w:rsidRDefault="0053437D" w:rsidP="00DC3249">
            <w:pPr>
              <w:pStyle w:val="Akapitzlist0"/>
              <w:numPr>
                <w:ilvl w:val="0"/>
                <w:numId w:val="455"/>
              </w:numPr>
              <w:autoSpaceDE w:val="0"/>
              <w:autoSpaceDN w:val="0"/>
              <w:adjustRightInd w:val="0"/>
              <w:ind w:left="319"/>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 lub niani.</w:t>
            </w:r>
          </w:p>
        </w:tc>
        <w:tc>
          <w:tcPr>
            <w:tcW w:w="8300" w:type="dxa"/>
            <w:vAlign w:val="center"/>
          </w:tcPr>
          <w:p w14:paraId="370260BC" w14:textId="77777777" w:rsidR="00271D7C" w:rsidRPr="00535CB6" w:rsidRDefault="0053437D"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24F06C37" w14:textId="348FF876" w:rsidR="00271D7C" w:rsidRPr="00535CB6" w:rsidRDefault="0053437D" w:rsidP="00145F0C">
            <w:pPr>
              <w:autoSpaceDE w:val="0"/>
              <w:autoSpaceDN w:val="0"/>
              <w:adjustRightInd w:val="0"/>
              <w:contextualSpacing/>
              <w:rPr>
                <w:rFonts w:cs="Arial"/>
              </w:rPr>
            </w:pPr>
            <w:r w:rsidRPr="00535CB6">
              <w:rPr>
                <w:rFonts w:cs="Arial"/>
              </w:rPr>
              <w:t>Zgodnie z kryterium projekt ma zapewnić adekwatne i efektywne wsparcie.</w:t>
            </w:r>
          </w:p>
          <w:p w14:paraId="55C14207" w14:textId="123BA5BB" w:rsidR="0053437D" w:rsidRPr="00535CB6" w:rsidRDefault="0053437D"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720EDD3B"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F4A26B5" w14:textId="77777777" w:rsidR="0053437D" w:rsidRPr="00535CB6" w:rsidRDefault="0053437D"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1ABBB46A" w14:textId="77777777" w:rsidR="0053437D" w:rsidRPr="00535CB6" w:rsidRDefault="0053437D"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2E050500" w14:textId="77777777" w:rsidR="0053437D" w:rsidRPr="00535CB6" w:rsidRDefault="0053437D" w:rsidP="00145F0C">
            <w:pPr>
              <w:pageBreakBefore/>
              <w:numPr>
                <w:ilvl w:val="0"/>
                <w:numId w:val="77"/>
              </w:numPr>
              <w:autoSpaceDE w:val="0"/>
              <w:autoSpaceDN w:val="0"/>
              <w:adjustRightInd w:val="0"/>
              <w:ind w:left="351" w:hanging="296"/>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w:t>
            </w:r>
          </w:p>
          <w:p w14:paraId="290B952A" w14:textId="77777777" w:rsidR="00271D7C" w:rsidRPr="00535CB6" w:rsidRDefault="0053437D" w:rsidP="00145F0C">
            <w:pPr>
              <w:pageBreakBefore/>
              <w:autoSpaceDE w:val="0"/>
              <w:autoSpaceDN w:val="0"/>
              <w:adjustRightInd w:val="0"/>
              <w:ind w:left="55"/>
              <w:contextualSpacing/>
              <w:rPr>
                <w:rFonts w:cs="Arial"/>
              </w:rPr>
            </w:pPr>
            <w:r w:rsidRPr="00535CB6">
              <w:rPr>
                <w:rFonts w:cs="Arial"/>
              </w:rPr>
              <w:t>Spełnienie kryterium będzie oceniane na postawie ww. informacji, które Wnioskodawca zawiera w treści wniosku o dofinansowanie.</w:t>
            </w:r>
          </w:p>
          <w:p w14:paraId="119D9736" w14:textId="1551A8C4" w:rsidR="0053437D" w:rsidRPr="00535CB6" w:rsidRDefault="0053437D" w:rsidP="00145F0C">
            <w:pPr>
              <w:pageBreakBefore/>
              <w:autoSpaceDE w:val="0"/>
              <w:autoSpaceDN w:val="0"/>
              <w:adjustRightInd w:val="0"/>
              <w:ind w:left="55"/>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219" w:type="dxa"/>
            <w:vAlign w:val="center"/>
          </w:tcPr>
          <w:p w14:paraId="65BEADA9" w14:textId="77777777" w:rsidR="0053437D" w:rsidRPr="00535CB6" w:rsidRDefault="0053437D" w:rsidP="00145F0C">
            <w:pPr>
              <w:autoSpaceDE w:val="0"/>
              <w:autoSpaceDN w:val="0"/>
              <w:adjustRightInd w:val="0"/>
              <w:rPr>
                <w:rFonts w:cs="Arial"/>
              </w:rPr>
            </w:pPr>
            <w:r w:rsidRPr="00535CB6">
              <w:rPr>
                <w:rFonts w:cs="Arial"/>
              </w:rPr>
              <w:t xml:space="preserve">0/1 </w:t>
            </w:r>
          </w:p>
        </w:tc>
      </w:tr>
      <w:tr w:rsidR="00B51D48" w:rsidRPr="00C96BF9" w14:paraId="7C0C9030" w14:textId="77777777" w:rsidTr="00145F0C">
        <w:trPr>
          <w:trHeight w:val="2778"/>
        </w:trPr>
        <w:tc>
          <w:tcPr>
            <w:tcW w:w="561" w:type="dxa"/>
            <w:shd w:val="clear" w:color="auto" w:fill="auto"/>
            <w:vAlign w:val="center"/>
          </w:tcPr>
          <w:p w14:paraId="5ED474AC" w14:textId="77777777" w:rsidR="0053437D" w:rsidRPr="00535CB6" w:rsidRDefault="0053437D" w:rsidP="00145F0C">
            <w:pPr>
              <w:rPr>
                <w:rFonts w:cs="Arial"/>
              </w:rPr>
            </w:pPr>
            <w:r w:rsidRPr="00535CB6">
              <w:rPr>
                <w:rFonts w:cs="Arial"/>
              </w:rPr>
              <w:lastRenderedPageBreak/>
              <w:t>8</w:t>
            </w:r>
          </w:p>
        </w:tc>
        <w:tc>
          <w:tcPr>
            <w:tcW w:w="4254" w:type="dxa"/>
            <w:vAlign w:val="center"/>
          </w:tcPr>
          <w:p w14:paraId="178CDE8D" w14:textId="77777777" w:rsidR="0053437D" w:rsidRPr="00535CB6" w:rsidRDefault="0053437D"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300" w:type="dxa"/>
            <w:vAlign w:val="center"/>
          </w:tcPr>
          <w:p w14:paraId="5060667F" w14:textId="77777777" w:rsidR="00271D7C" w:rsidRPr="00535CB6" w:rsidRDefault="0053437D" w:rsidP="00145F0C">
            <w:pPr>
              <w:autoSpaceDE w:val="0"/>
              <w:autoSpaceDN w:val="0"/>
              <w:adjustRightInd w:val="0"/>
              <w:rPr>
                <w:rFonts w:cs="Arial"/>
              </w:rPr>
            </w:pPr>
            <w:r w:rsidRPr="00535CB6">
              <w:rPr>
                <w:rFonts w:cs="Arial"/>
              </w:rPr>
              <w:t>Kryterium wynika z zapisów RPO WM 2014 – 2020.</w:t>
            </w:r>
          </w:p>
          <w:p w14:paraId="78B170DC" w14:textId="78C412A9" w:rsidR="00271D7C" w:rsidRPr="00535CB6" w:rsidRDefault="0053437D" w:rsidP="00145F0C">
            <w:pPr>
              <w:autoSpaceDE w:val="0"/>
              <w:autoSpaceDN w:val="0"/>
              <w:adjustRightInd w:val="0"/>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35879A13" w14:textId="150CC4B9" w:rsidR="00271D7C" w:rsidRPr="00535CB6" w:rsidRDefault="0053437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7E6AAC64" w14:textId="25E3B344" w:rsidR="00271D7C" w:rsidRPr="00535CB6" w:rsidRDefault="0053437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7AFDAF38" w14:textId="44F67E29" w:rsidR="00271D7C" w:rsidRPr="00535CB6" w:rsidRDefault="0053437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67E39CB3" w14:textId="3F52C94E" w:rsidR="00271D7C" w:rsidRPr="00535CB6" w:rsidRDefault="0053437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79DE1E57" w14:textId="66018A14" w:rsidR="00271D7C" w:rsidRPr="00535CB6" w:rsidRDefault="0053437D" w:rsidP="00145F0C">
            <w:pPr>
              <w:autoSpaceDE w:val="0"/>
              <w:autoSpaceDN w:val="0"/>
              <w:adjustRightInd w:val="0"/>
              <w:rPr>
                <w:rFonts w:cs="Arial"/>
              </w:rPr>
            </w:pPr>
            <w:r w:rsidRPr="00535CB6">
              <w:rPr>
                <w:rFonts w:cs="Arial"/>
              </w:rPr>
              <w:t>Spełnienie kryterium jest warunkiem koniecznym do otrzymania dofinansowania.</w:t>
            </w:r>
          </w:p>
          <w:p w14:paraId="1010BFBE" w14:textId="641B0BD0" w:rsidR="00271D7C"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 (Dz. U. z 2019, poz. 409 i 730).</w:t>
            </w:r>
          </w:p>
          <w:p w14:paraId="12428890" w14:textId="2DB190E7" w:rsidR="0053437D" w:rsidRPr="00535CB6" w:rsidRDefault="0053437D" w:rsidP="00145F0C">
            <w:pPr>
              <w:autoSpaceDE w:val="0"/>
              <w:autoSpaceDN w:val="0"/>
              <w:adjustRightInd w:val="0"/>
              <w:rPr>
                <w:rFonts w:cs="Arial"/>
              </w:rPr>
            </w:pPr>
            <w:r w:rsidRPr="00535CB6">
              <w:rPr>
                <w:rFonts w:cs="Arial"/>
              </w:rPr>
              <w:t>Uzyskanie oceny „0” jest jednoznaczne z odrzuceniem projektu.</w:t>
            </w:r>
          </w:p>
        </w:tc>
        <w:tc>
          <w:tcPr>
            <w:tcW w:w="1219" w:type="dxa"/>
            <w:vAlign w:val="center"/>
          </w:tcPr>
          <w:p w14:paraId="1D7DBEC7" w14:textId="77777777" w:rsidR="0053437D" w:rsidRPr="00535CB6" w:rsidRDefault="0053437D" w:rsidP="00145F0C">
            <w:pPr>
              <w:autoSpaceDE w:val="0"/>
              <w:autoSpaceDN w:val="0"/>
              <w:adjustRightInd w:val="0"/>
              <w:rPr>
                <w:rFonts w:cs="Arial"/>
              </w:rPr>
            </w:pPr>
            <w:r w:rsidRPr="00535CB6">
              <w:rPr>
                <w:rFonts w:cs="Arial"/>
              </w:rPr>
              <w:t>0/1, nie dotyczy</w:t>
            </w:r>
          </w:p>
        </w:tc>
      </w:tr>
      <w:tr w:rsidR="0053437D" w:rsidRPr="00C96BF9" w14:paraId="742A58D6" w14:textId="77777777" w:rsidTr="00145F0C">
        <w:trPr>
          <w:trHeight w:val="3963"/>
        </w:trPr>
        <w:tc>
          <w:tcPr>
            <w:tcW w:w="561" w:type="dxa"/>
            <w:shd w:val="clear" w:color="auto" w:fill="auto"/>
            <w:vAlign w:val="center"/>
          </w:tcPr>
          <w:p w14:paraId="09046E9D" w14:textId="77777777" w:rsidR="0053437D" w:rsidRPr="00535CB6" w:rsidRDefault="0053437D" w:rsidP="00145F0C">
            <w:pPr>
              <w:rPr>
                <w:rFonts w:cs="Arial"/>
              </w:rPr>
            </w:pPr>
            <w:r w:rsidRPr="00535CB6">
              <w:rPr>
                <w:rFonts w:cs="Arial"/>
              </w:rPr>
              <w:lastRenderedPageBreak/>
              <w:t>9</w:t>
            </w:r>
          </w:p>
        </w:tc>
        <w:tc>
          <w:tcPr>
            <w:tcW w:w="4254" w:type="dxa"/>
            <w:vAlign w:val="center"/>
          </w:tcPr>
          <w:p w14:paraId="0A14232D" w14:textId="77777777" w:rsidR="0053437D" w:rsidRPr="00535CB6" w:rsidRDefault="0053437D" w:rsidP="00145F0C">
            <w:pPr>
              <w:autoSpaceDE w:val="0"/>
              <w:autoSpaceDN w:val="0"/>
              <w:adjustRightInd w:val="0"/>
              <w:rPr>
                <w:rFonts w:cs="Arial"/>
              </w:rPr>
            </w:pPr>
            <w:r w:rsidRPr="00535CB6">
              <w:rPr>
                <w:rFonts w:cs="Arial"/>
              </w:rPr>
              <w:t>Uzasadnienie celowości wydatków na infrastrukturę.</w:t>
            </w:r>
          </w:p>
        </w:tc>
        <w:tc>
          <w:tcPr>
            <w:tcW w:w="8300" w:type="dxa"/>
            <w:vAlign w:val="center"/>
          </w:tcPr>
          <w:p w14:paraId="7DBC4CCC" w14:textId="77777777" w:rsidR="00B51D48" w:rsidRPr="00535CB6" w:rsidRDefault="0053437D" w:rsidP="00145F0C">
            <w:pPr>
              <w:autoSpaceDE w:val="0"/>
              <w:autoSpaceDN w:val="0"/>
              <w:adjustRightInd w:val="0"/>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BFF8F6A" w14:textId="7CA10FA3" w:rsidR="00B51D48" w:rsidRPr="00535CB6" w:rsidRDefault="0053437D" w:rsidP="00145F0C">
            <w:pPr>
              <w:autoSpaceDE w:val="0"/>
              <w:autoSpaceDN w:val="0"/>
              <w:adjustRightInd w:val="0"/>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uzasadniająca celowość poniesienia tych kosztów. Analiza powinna zawierać m.in. informacje,:</w:t>
            </w:r>
          </w:p>
          <w:p w14:paraId="41963A48" w14:textId="49E1E1B1" w:rsidR="0053437D" w:rsidRPr="00535CB6" w:rsidRDefault="0053437D" w:rsidP="00145F0C">
            <w:pPr>
              <w:autoSpaceDE w:val="0"/>
              <w:autoSpaceDN w:val="0"/>
              <w:adjustRightInd w:val="0"/>
              <w:rPr>
                <w:rFonts w:cs="Arial"/>
              </w:rPr>
            </w:pPr>
            <w:r w:rsidRPr="00535CB6">
              <w:rPr>
                <w:rFonts w:cs="Arial"/>
              </w:rPr>
              <w:t>zapewnienie odpowiedniej infrastruktury na potrzeby opieki nad dziećmi do lat 3 nie jest możliwe w inny sposób;</w:t>
            </w:r>
          </w:p>
          <w:p w14:paraId="3B46BA31"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potrzeba wydatkowania środków została potwierdzona analizą potrzeb i trendów demograficznych w ujęciu terytorialnym (w perspektywie kolejnych 3 lat);</w:t>
            </w:r>
          </w:p>
          <w:p w14:paraId="2361C212"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infrastruktura została zaprojektowana zgodnie z koncepcją uniwersalnego projektowania, której mowa w Wytycznych w zakresie realizacji zasady równości szans i niedyskryminacji, w tym dostępności dla osób z niepełnosprawnościami oraz zasady równości szans kobiet i mężczyzn w ramach funduszy unijnych na lata 2014-2020</w:t>
            </w:r>
          </w:p>
          <w:p w14:paraId="785EDEF6" w14:textId="77777777" w:rsidR="0053437D" w:rsidRPr="00535CB6" w:rsidRDefault="0053437D" w:rsidP="00DC3249">
            <w:pPr>
              <w:pStyle w:val="Akapitzlist0"/>
              <w:numPr>
                <w:ilvl w:val="0"/>
                <w:numId w:val="456"/>
              </w:numPr>
              <w:autoSpaceDE w:val="0"/>
              <w:autoSpaceDN w:val="0"/>
              <w:adjustRightInd w:val="0"/>
              <w:ind w:left="311" w:hanging="283"/>
              <w:contextualSpacing w:val="0"/>
              <w:rPr>
                <w:rFonts w:cs="Arial"/>
              </w:rPr>
            </w:pPr>
            <w:r w:rsidRPr="00535CB6">
              <w:rPr>
                <w:rFonts w:cs="Arial"/>
                <w:lang w:eastAsia="pl-PL"/>
              </w:rPr>
              <w:t>ewentualna adaptacja infrastruktury opiekuńczej dla dzieci do lat 3 prowadzi do zwiększenia liczby miejsc opieki prowadzonych przez daną instytucję publiczną lub niepubliczną.</w:t>
            </w:r>
          </w:p>
          <w:p w14:paraId="4D3649AB" w14:textId="77777777" w:rsidR="00B51D48" w:rsidRPr="00535CB6" w:rsidRDefault="0053437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A9C8CEF" w14:textId="799C1857" w:rsidR="0053437D" w:rsidRPr="00535CB6" w:rsidRDefault="0053437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219" w:type="dxa"/>
            <w:vAlign w:val="center"/>
          </w:tcPr>
          <w:p w14:paraId="74827C63" w14:textId="77777777" w:rsidR="00EC5370" w:rsidRPr="00535CB6" w:rsidRDefault="0053437D" w:rsidP="00145F0C">
            <w:pPr>
              <w:autoSpaceDE w:val="0"/>
              <w:autoSpaceDN w:val="0"/>
              <w:adjustRightInd w:val="0"/>
              <w:rPr>
                <w:rFonts w:cs="Arial"/>
              </w:rPr>
            </w:pPr>
            <w:r w:rsidRPr="00535CB6">
              <w:rPr>
                <w:rFonts w:cs="Arial"/>
              </w:rPr>
              <w:t>0/1,</w:t>
            </w:r>
          </w:p>
          <w:p w14:paraId="12D7998C" w14:textId="745EC806" w:rsidR="0053437D" w:rsidRPr="00535CB6" w:rsidRDefault="0053437D" w:rsidP="00145F0C">
            <w:pPr>
              <w:autoSpaceDE w:val="0"/>
              <w:autoSpaceDN w:val="0"/>
              <w:adjustRightInd w:val="0"/>
              <w:rPr>
                <w:rFonts w:cs="Arial"/>
              </w:rPr>
            </w:pPr>
            <w:r w:rsidRPr="00535CB6">
              <w:rPr>
                <w:rFonts w:cs="Arial"/>
              </w:rPr>
              <w:t>nie dotyczy</w:t>
            </w:r>
          </w:p>
        </w:tc>
      </w:tr>
    </w:tbl>
    <w:p w14:paraId="607C10ED" w14:textId="77777777" w:rsidR="0094463B" w:rsidRDefault="0094463B">
      <w:pPr>
        <w:spacing w:before="120" w:after="120" w:line="276" w:lineRule="auto"/>
        <w:jc w:val="both"/>
        <w:rPr>
          <w:rFonts w:cs="Arial"/>
          <w:b/>
        </w:rPr>
      </w:pPr>
      <w:r>
        <w:rPr>
          <w:rFonts w:cs="Arial"/>
          <w:b/>
        </w:rPr>
        <w:br w:type="page"/>
      </w:r>
    </w:p>
    <w:p w14:paraId="01A4352B" w14:textId="77777777" w:rsidR="0094463B" w:rsidRPr="001506BF" w:rsidRDefault="0094463B" w:rsidP="00A579A2">
      <w:pPr>
        <w:pStyle w:val="Nagwek5"/>
      </w:pPr>
      <w:bookmarkStart w:id="101" w:name="_Toc131078477"/>
      <w:r w:rsidRPr="001506BF">
        <w:lastRenderedPageBreak/>
        <w:t>Poddziałanie 8.3.1 (8iv) Ułatwianie powrotu do aktywności zawodowej</w:t>
      </w:r>
      <w:bookmarkEnd w:id="101"/>
    </w:p>
    <w:p w14:paraId="58F35A5B"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Typ projektu (formy wsparcia):</w:t>
      </w:r>
    </w:p>
    <w:p w14:paraId="0ADE474A"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Przewiduje się następujące typy operacji:</w:t>
      </w:r>
    </w:p>
    <w:p w14:paraId="0C61A52C"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190A40CF" w14:textId="77777777" w:rsidR="0094463B" w:rsidRPr="00A579A2" w:rsidRDefault="0094463B" w:rsidP="0094463B">
      <w:pPr>
        <w:pStyle w:val="Default"/>
        <w:jc w:val="left"/>
        <w:rPr>
          <w:rFonts w:ascii="Arial" w:hAnsi="Arial" w:cs="Arial"/>
          <w:color w:val="auto"/>
          <w:sz w:val="20"/>
          <w:szCs w:val="20"/>
        </w:rPr>
      </w:pPr>
      <w:r w:rsidRPr="00A579A2">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71E7F46" w14:textId="15C318B2" w:rsidR="0094463B" w:rsidRDefault="0094463B" w:rsidP="00A579A2">
      <w:pPr>
        <w:pStyle w:val="Bezodstpw"/>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p w14:paraId="6D63FF59" w14:textId="7EC70776" w:rsidR="00344D7F" w:rsidRDefault="00344D7F" w:rsidP="00A579A2">
      <w:pPr>
        <w:rPr>
          <w:rFonts w:cs="Arial"/>
        </w:rPr>
      </w:pPr>
      <w:r>
        <w:t>Kryteria dostępu</w:t>
      </w:r>
    </w:p>
    <w:tbl>
      <w:tblPr>
        <w:tblStyle w:val="Tabela-Siatka"/>
        <w:tblW w:w="0" w:type="auto"/>
        <w:tblLook w:val="04A0" w:firstRow="1" w:lastRow="0" w:firstColumn="1" w:lastColumn="0" w:noHBand="0" w:noVBand="1"/>
        <w:tblCaption w:val="Kryteria dostępu"/>
        <w:tblDescription w:val="Kryteria dostępu do oceny na etapie oceny formalnej i merytorycznej dla podzdziałania 8.3.1"/>
      </w:tblPr>
      <w:tblGrid>
        <w:gridCol w:w="495"/>
        <w:gridCol w:w="4348"/>
        <w:gridCol w:w="8081"/>
        <w:gridCol w:w="1098"/>
      </w:tblGrid>
      <w:tr w:rsidR="0094463B" w:rsidRPr="0094463B" w14:paraId="25358FA1" w14:textId="77777777" w:rsidTr="009E6201">
        <w:trPr>
          <w:tblHeader/>
        </w:trPr>
        <w:tc>
          <w:tcPr>
            <w:tcW w:w="467" w:type="dxa"/>
            <w:shd w:val="clear" w:color="auto" w:fill="auto"/>
            <w:vAlign w:val="center"/>
          </w:tcPr>
          <w:p w14:paraId="78FF6FC8" w14:textId="77777777" w:rsidR="0094463B" w:rsidRPr="00A579A2" w:rsidRDefault="0094463B" w:rsidP="009E6201">
            <w:pPr>
              <w:rPr>
                <w:rFonts w:cs="Arial"/>
              </w:rPr>
            </w:pPr>
            <w:r w:rsidRPr="00A579A2">
              <w:rPr>
                <w:rFonts w:cs="Arial"/>
              </w:rPr>
              <w:t>Lp.</w:t>
            </w:r>
          </w:p>
        </w:tc>
        <w:tc>
          <w:tcPr>
            <w:tcW w:w="4348" w:type="dxa"/>
            <w:shd w:val="clear" w:color="auto" w:fill="auto"/>
            <w:vAlign w:val="center"/>
          </w:tcPr>
          <w:p w14:paraId="7A704590" w14:textId="77777777" w:rsidR="0094463B" w:rsidRPr="00A579A2" w:rsidRDefault="0094463B" w:rsidP="009E6201">
            <w:pPr>
              <w:rPr>
                <w:rFonts w:cs="Arial"/>
              </w:rPr>
            </w:pPr>
            <w:r w:rsidRPr="00A579A2">
              <w:rPr>
                <w:rFonts w:cs="Arial"/>
              </w:rPr>
              <w:t>Kryterium</w:t>
            </w:r>
          </w:p>
        </w:tc>
        <w:tc>
          <w:tcPr>
            <w:tcW w:w="8081" w:type="dxa"/>
            <w:shd w:val="clear" w:color="auto" w:fill="auto"/>
            <w:vAlign w:val="center"/>
          </w:tcPr>
          <w:p w14:paraId="40299388" w14:textId="77777777" w:rsidR="0094463B" w:rsidRPr="00A579A2" w:rsidRDefault="0094463B" w:rsidP="009E6201">
            <w:pPr>
              <w:rPr>
                <w:rFonts w:cs="Arial"/>
              </w:rPr>
            </w:pPr>
            <w:r w:rsidRPr="00A579A2">
              <w:rPr>
                <w:rFonts w:cs="Arial"/>
              </w:rPr>
              <w:t>Opis kryterium</w:t>
            </w:r>
          </w:p>
        </w:tc>
        <w:tc>
          <w:tcPr>
            <w:tcW w:w="1098" w:type="dxa"/>
            <w:shd w:val="clear" w:color="auto" w:fill="auto"/>
            <w:vAlign w:val="center"/>
          </w:tcPr>
          <w:p w14:paraId="160DA9BE" w14:textId="77777777" w:rsidR="0094463B" w:rsidRPr="00A579A2" w:rsidRDefault="0094463B" w:rsidP="009E6201">
            <w:pPr>
              <w:rPr>
                <w:rFonts w:cs="Arial"/>
              </w:rPr>
            </w:pPr>
            <w:r w:rsidRPr="00A579A2">
              <w:rPr>
                <w:rFonts w:cs="Arial"/>
              </w:rPr>
              <w:t>Ocena kryterium</w:t>
            </w:r>
          </w:p>
        </w:tc>
      </w:tr>
      <w:tr w:rsidR="0094463B" w:rsidRPr="0094463B" w14:paraId="62EEF31B" w14:textId="77777777" w:rsidTr="009E6201">
        <w:tc>
          <w:tcPr>
            <w:tcW w:w="13994" w:type="dxa"/>
            <w:gridSpan w:val="4"/>
          </w:tcPr>
          <w:p w14:paraId="12D3D068" w14:textId="77777777" w:rsidR="0094463B" w:rsidRPr="00A579A2" w:rsidRDefault="0094463B" w:rsidP="009E6201">
            <w:pPr>
              <w:rPr>
                <w:rFonts w:cs="Arial"/>
              </w:rPr>
            </w:pPr>
            <w:r w:rsidRPr="00A579A2">
              <w:rPr>
                <w:rFonts w:cs="Arial"/>
              </w:rPr>
              <w:t>Kryteria dostępu do oceny na etapie oceny formalnej</w:t>
            </w:r>
          </w:p>
        </w:tc>
      </w:tr>
      <w:tr w:rsidR="0094463B" w:rsidRPr="0094463B" w14:paraId="1B08D65A" w14:textId="77777777" w:rsidTr="009E6201">
        <w:tc>
          <w:tcPr>
            <w:tcW w:w="467" w:type="dxa"/>
          </w:tcPr>
          <w:p w14:paraId="03F13E09" w14:textId="77777777" w:rsidR="0094463B" w:rsidRPr="00A579A2" w:rsidRDefault="0094463B" w:rsidP="009E6201">
            <w:pPr>
              <w:rPr>
                <w:rFonts w:cs="Arial"/>
              </w:rPr>
            </w:pPr>
            <w:r w:rsidRPr="00A579A2">
              <w:rPr>
                <w:rFonts w:cs="Arial"/>
              </w:rPr>
              <w:t>1.</w:t>
            </w:r>
          </w:p>
        </w:tc>
        <w:tc>
          <w:tcPr>
            <w:tcW w:w="4348" w:type="dxa"/>
          </w:tcPr>
          <w:p w14:paraId="58E58FF9" w14:textId="77777777" w:rsidR="0094463B" w:rsidRPr="00A579A2" w:rsidRDefault="0094463B" w:rsidP="009E6201">
            <w:pPr>
              <w:rPr>
                <w:rFonts w:cs="Arial"/>
              </w:rPr>
            </w:pPr>
            <w:r w:rsidRPr="00A579A2">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tcPr>
          <w:p w14:paraId="79D11FD7" w14:textId="77777777" w:rsidR="0094463B" w:rsidRPr="00A579A2" w:rsidRDefault="0094463B" w:rsidP="009E6201">
            <w:pPr>
              <w:rPr>
                <w:rFonts w:cs="Arial"/>
              </w:rPr>
            </w:pPr>
            <w:r w:rsidRPr="00A579A2">
              <w:rPr>
                <w:rFonts w:cs="Arial"/>
              </w:rPr>
              <w:t>Kryterium wynika z Wytycznych w zakresie kwalifikowalności wydatków w ramach  EFRR, EFS i FS na lata 2014-2020.</w:t>
            </w:r>
          </w:p>
          <w:p w14:paraId="66BF79E2" w14:textId="77777777" w:rsidR="0094463B" w:rsidRPr="00A579A2" w:rsidRDefault="0094463B" w:rsidP="009E6201">
            <w:pPr>
              <w:rPr>
                <w:rFonts w:eastAsia="Times New Roman" w:cs="Arial"/>
              </w:rPr>
            </w:pPr>
            <w:r w:rsidRPr="00A579A2">
              <w:rPr>
                <w:rFonts w:cs="Arial"/>
              </w:rPr>
              <w:t>Kryterium zostanie zweryfikowane na podstawie treści wniosku o dofinansowanie</w:t>
            </w:r>
            <w:r w:rsidRPr="00A579A2">
              <w:rPr>
                <w:rFonts w:eastAsia="Times New Roman" w:cs="Arial"/>
              </w:rPr>
              <w:t>.</w:t>
            </w:r>
          </w:p>
          <w:p w14:paraId="5AB3B9D4" w14:textId="77777777" w:rsidR="0094463B" w:rsidRPr="00A579A2" w:rsidRDefault="0094463B" w:rsidP="009E6201">
            <w:pPr>
              <w:rPr>
                <w:rFonts w:eastAsia="Times New Roman" w:cs="Arial"/>
              </w:rPr>
            </w:pPr>
            <w:r w:rsidRPr="00A579A2">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3BECD4FB" w14:textId="77777777" w:rsidR="0094463B" w:rsidRPr="00A579A2" w:rsidRDefault="0094463B" w:rsidP="009E6201">
            <w:pPr>
              <w:rPr>
                <w:rFonts w:eastAsia="Times New Roman" w:cs="Arial"/>
              </w:rPr>
            </w:pPr>
            <w:r w:rsidRPr="00A579A2">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A579A2">
              <w:rPr>
                <w:rFonts w:cs="Arial"/>
              </w:rPr>
              <w:t xml:space="preserve"> EFRR</w:t>
            </w:r>
            <w:r w:rsidRPr="00A579A2">
              <w:rPr>
                <w:rFonts w:eastAsia="Times New Roman" w:cs="Arial"/>
              </w:rPr>
              <w:t>, EFS i FS na lata 2014-2020 i wskazanych w regulaminie konkursu.</w:t>
            </w:r>
          </w:p>
          <w:p w14:paraId="07B3684B" w14:textId="77777777" w:rsidR="0094463B" w:rsidRPr="00A579A2" w:rsidRDefault="0094463B" w:rsidP="009E6201">
            <w:pPr>
              <w:rPr>
                <w:rFonts w:eastAsia="Times New Roman" w:cs="Arial"/>
              </w:rPr>
            </w:pPr>
            <w:r w:rsidRPr="00A579A2">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08B4C730" w14:textId="77777777" w:rsidR="0094463B" w:rsidRPr="00A579A2" w:rsidRDefault="0094463B" w:rsidP="009E6201">
            <w:pPr>
              <w:rPr>
                <w:rFonts w:cs="Arial"/>
              </w:rPr>
            </w:pPr>
            <w:r w:rsidRPr="00A579A2">
              <w:rPr>
                <w:rFonts w:cs="Arial"/>
              </w:rPr>
              <w:lastRenderedPageBreak/>
              <w:t>Spełnienie kryterium jest warunkiem koniecznym do otrzymania dofinansowania.</w:t>
            </w:r>
          </w:p>
          <w:p w14:paraId="1A4A29EC"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2A370007" w14:textId="77777777" w:rsidR="0094463B" w:rsidRPr="00A579A2" w:rsidRDefault="0094463B" w:rsidP="009E6201">
            <w:pPr>
              <w:rPr>
                <w:rFonts w:cs="Arial"/>
              </w:rPr>
            </w:pPr>
            <w:r w:rsidRPr="00A579A2">
              <w:rPr>
                <w:rFonts w:eastAsia="Times New Roman" w:cs="Arial"/>
              </w:rPr>
              <w:lastRenderedPageBreak/>
              <w:t>0/1</w:t>
            </w:r>
          </w:p>
        </w:tc>
      </w:tr>
      <w:tr w:rsidR="0094463B" w:rsidRPr="0094463B" w14:paraId="09703F7A" w14:textId="77777777" w:rsidTr="009E6201">
        <w:tc>
          <w:tcPr>
            <w:tcW w:w="467" w:type="dxa"/>
          </w:tcPr>
          <w:p w14:paraId="3D13EAF3" w14:textId="77777777" w:rsidR="0094463B" w:rsidRPr="00A579A2" w:rsidRDefault="0094463B" w:rsidP="009E6201">
            <w:pPr>
              <w:rPr>
                <w:rFonts w:cs="Arial"/>
              </w:rPr>
            </w:pPr>
            <w:r w:rsidRPr="00A579A2">
              <w:rPr>
                <w:rFonts w:cs="Arial"/>
              </w:rPr>
              <w:t>2.</w:t>
            </w:r>
          </w:p>
        </w:tc>
        <w:tc>
          <w:tcPr>
            <w:tcW w:w="4348" w:type="dxa"/>
          </w:tcPr>
          <w:p w14:paraId="40294538" w14:textId="77777777" w:rsidR="0094463B" w:rsidRPr="00A579A2" w:rsidRDefault="0094463B" w:rsidP="009E6201">
            <w:pPr>
              <w:rPr>
                <w:rFonts w:cs="Arial"/>
              </w:rPr>
            </w:pPr>
            <w:r w:rsidRPr="00A579A2">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A51402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zapisów RPO WM 2014-2020.</w:t>
            </w:r>
          </w:p>
          <w:p w14:paraId="6A15C9BD" w14:textId="77777777" w:rsidR="0094463B" w:rsidRPr="00A579A2" w:rsidRDefault="0094463B" w:rsidP="009E6201">
            <w:pPr>
              <w:rPr>
                <w:rFonts w:cs="Arial"/>
              </w:rPr>
            </w:pPr>
            <w:r w:rsidRPr="00A579A2">
              <w:rPr>
                <w:rFonts w:cs="Arial"/>
              </w:rPr>
              <w:t>Kryterium będzie weryfikowane na podstawie deklaracji Wnioskodawcy zawartej we wniosku o dofinansowanie, że projekt będzie realizowany zgodnie ustawą z dnia 4 lutego 2011 r. o opiece nad dziećmi w wieku do lat 3.</w:t>
            </w:r>
          </w:p>
          <w:p w14:paraId="60E947C0" w14:textId="77777777" w:rsidR="0094463B" w:rsidRPr="00A579A2" w:rsidRDefault="0094463B" w:rsidP="009E6201">
            <w:pPr>
              <w:rPr>
                <w:rFonts w:cs="Arial"/>
              </w:rPr>
            </w:pPr>
            <w:r w:rsidRPr="00A579A2">
              <w:rPr>
                <w:rFonts w:cs="Arial"/>
              </w:rPr>
              <w:t>Spełnienie kryterium jest warunkiem koniecznym do otrzymania dofinansowania.</w:t>
            </w:r>
          </w:p>
          <w:p w14:paraId="707286C2" w14:textId="77777777" w:rsidR="0094463B" w:rsidRPr="00A579A2" w:rsidRDefault="0094463B" w:rsidP="009E6201">
            <w:pPr>
              <w:rPr>
                <w:rFonts w:cs="Arial"/>
              </w:rPr>
            </w:pPr>
            <w:r w:rsidRPr="00A579A2">
              <w:rPr>
                <w:rFonts w:cs="Arial"/>
              </w:rPr>
              <w:t>Ocena kryterium jest 0/1. Uzyskanie oceny „0” jest jednoznaczne z odrzuceniem projektu.</w:t>
            </w:r>
          </w:p>
        </w:tc>
        <w:tc>
          <w:tcPr>
            <w:tcW w:w="1098" w:type="dxa"/>
          </w:tcPr>
          <w:p w14:paraId="74A8C3E6" w14:textId="77777777" w:rsidR="0094463B" w:rsidRPr="00A579A2" w:rsidRDefault="0094463B" w:rsidP="009E6201">
            <w:pPr>
              <w:rPr>
                <w:rFonts w:cs="Arial"/>
              </w:rPr>
            </w:pPr>
            <w:r w:rsidRPr="00A579A2">
              <w:rPr>
                <w:rFonts w:cs="Arial"/>
              </w:rPr>
              <w:t>0/1</w:t>
            </w:r>
          </w:p>
        </w:tc>
      </w:tr>
      <w:tr w:rsidR="0094463B" w:rsidRPr="0094463B" w14:paraId="71E89DAD" w14:textId="77777777" w:rsidTr="009E6201">
        <w:tc>
          <w:tcPr>
            <w:tcW w:w="467" w:type="dxa"/>
          </w:tcPr>
          <w:p w14:paraId="323FD49B" w14:textId="77777777" w:rsidR="0094463B" w:rsidRPr="00A579A2" w:rsidRDefault="0094463B" w:rsidP="009E6201">
            <w:pPr>
              <w:rPr>
                <w:rFonts w:cs="Arial"/>
              </w:rPr>
            </w:pPr>
            <w:r w:rsidRPr="00A579A2">
              <w:rPr>
                <w:rFonts w:cs="Arial"/>
              </w:rPr>
              <w:t>3.</w:t>
            </w:r>
          </w:p>
        </w:tc>
        <w:tc>
          <w:tcPr>
            <w:tcW w:w="4348" w:type="dxa"/>
          </w:tcPr>
          <w:p w14:paraId="55CC1B5E" w14:textId="77777777" w:rsidR="0094463B" w:rsidRPr="00A579A2" w:rsidRDefault="0094463B" w:rsidP="009E6201">
            <w:pPr>
              <w:autoSpaceDE w:val="0"/>
              <w:autoSpaceDN w:val="0"/>
              <w:adjustRightInd w:val="0"/>
              <w:rPr>
                <w:rFonts w:cs="Arial"/>
              </w:rPr>
            </w:pPr>
            <w:r w:rsidRPr="00A579A2">
              <w:rPr>
                <w:rFonts w:cs="Arial"/>
              </w:rPr>
              <w:t>Okres realizacji projektu nie przekracza 30 miesięcy, przy czym maksymalnie:</w:t>
            </w:r>
          </w:p>
          <w:p w14:paraId="1242D5EB"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24 miesiące ze środków EFS może być współfinansowana bieżąca działalność nowo utworzonych miejsc opieki nad dziećmi do lat 3 w formie żłobków, klubów dziecięcych oraz dziennego opiekuna. Dotyczy to typu operacji 1.</w:t>
            </w:r>
          </w:p>
          <w:p w14:paraId="29155A03" w14:textId="77777777" w:rsidR="0094463B" w:rsidRPr="00A579A2" w:rsidRDefault="0094463B" w:rsidP="0094463B">
            <w:pPr>
              <w:numPr>
                <w:ilvl w:val="0"/>
                <w:numId w:val="80"/>
              </w:numPr>
              <w:autoSpaceDE w:val="0"/>
              <w:autoSpaceDN w:val="0"/>
              <w:adjustRightInd w:val="0"/>
              <w:spacing w:before="0" w:after="0" w:line="240" w:lineRule="auto"/>
              <w:ind w:left="372" w:hanging="295"/>
              <w:rPr>
                <w:rFonts w:cs="Arial"/>
              </w:rPr>
            </w:pPr>
            <w:r w:rsidRPr="00A579A2">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tcPr>
          <w:p w14:paraId="332ADD10" w14:textId="77777777" w:rsidR="0094463B" w:rsidRPr="00A579A2" w:rsidRDefault="0094463B" w:rsidP="009E6201">
            <w:pPr>
              <w:autoSpaceDE w:val="0"/>
              <w:autoSpaceDN w:val="0"/>
              <w:adjustRightInd w:val="0"/>
              <w:spacing w:after="12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0E6F7C97" w14:textId="77777777" w:rsidR="0094463B" w:rsidRPr="00A579A2" w:rsidRDefault="0094463B" w:rsidP="009E6201">
            <w:pPr>
              <w:autoSpaceDE w:val="0"/>
              <w:autoSpaceDN w:val="0"/>
              <w:adjustRightInd w:val="0"/>
              <w:spacing w:after="120"/>
              <w:contextualSpacing/>
              <w:rPr>
                <w:rFonts w:cs="Arial"/>
              </w:rPr>
            </w:pPr>
            <w:r w:rsidRPr="00A579A2">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60B7529" w14:textId="77777777" w:rsidR="0094463B" w:rsidRPr="00A579A2" w:rsidRDefault="0094463B" w:rsidP="009E6201">
            <w:pPr>
              <w:autoSpaceDE w:val="0"/>
              <w:autoSpaceDN w:val="0"/>
              <w:adjustRightInd w:val="0"/>
              <w:spacing w:after="120"/>
              <w:contextualSpacing/>
              <w:rPr>
                <w:rFonts w:cs="Arial"/>
              </w:rPr>
            </w:pPr>
            <w:r w:rsidRPr="00A579A2">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A579A2">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609A8A99" w14:textId="77777777" w:rsidR="0094463B" w:rsidRPr="00A579A2" w:rsidRDefault="0094463B" w:rsidP="009E6201">
            <w:pPr>
              <w:autoSpaceDE w:val="0"/>
              <w:autoSpaceDN w:val="0"/>
              <w:adjustRightInd w:val="0"/>
              <w:rPr>
                <w:rFonts w:cs="Arial"/>
              </w:rPr>
            </w:pPr>
            <w:r w:rsidRPr="00A579A2">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w:t>
            </w:r>
            <w:r w:rsidRPr="00A579A2">
              <w:rPr>
                <w:rFonts w:cs="Arial"/>
              </w:rPr>
              <w:lastRenderedPageBreak/>
              <w:t>lata 2014-2020. Bieżące koszty nowo utworzonych miejsc opieki nad dziećmi do lat 3 to koszty związane z funkcjonowaniem uruchomionego miejsca i pobytem dziecka na uruchomionym już miejscu.</w:t>
            </w:r>
          </w:p>
          <w:p w14:paraId="23C3EE38" w14:textId="77777777" w:rsidR="0094463B" w:rsidRPr="00A579A2" w:rsidRDefault="0094463B" w:rsidP="009E6201">
            <w:pPr>
              <w:autoSpaceDE w:val="0"/>
              <w:autoSpaceDN w:val="0"/>
              <w:adjustRightInd w:val="0"/>
              <w:rPr>
                <w:rFonts w:cs="Arial"/>
              </w:rPr>
            </w:pPr>
            <w:r w:rsidRPr="00A579A2">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2E969DA1" w14:textId="77777777" w:rsidR="0094463B" w:rsidRPr="00A579A2" w:rsidRDefault="0094463B" w:rsidP="009E6201">
            <w:pPr>
              <w:autoSpaceDE w:val="0"/>
              <w:autoSpaceDN w:val="0"/>
              <w:adjustRightInd w:val="0"/>
              <w:rPr>
                <w:rFonts w:cs="Arial"/>
              </w:rPr>
            </w:pPr>
            <w:r w:rsidRPr="00A579A2">
              <w:rPr>
                <w:rFonts w:cs="Arial"/>
              </w:rPr>
              <w:t>Kryterium zostanie zweryfikowane na podstawie treści wniosku o dofinansowanie, w tym budżetu projektu.</w:t>
            </w:r>
          </w:p>
          <w:p w14:paraId="632A07AC" w14:textId="77777777" w:rsidR="0094463B" w:rsidRPr="00A579A2" w:rsidRDefault="0094463B" w:rsidP="009E6201">
            <w:pPr>
              <w:autoSpaceDE w:val="0"/>
              <w:autoSpaceDN w:val="0"/>
              <w:adjustRightInd w:val="0"/>
              <w:spacing w:after="120"/>
              <w:contextualSpacing/>
              <w:rPr>
                <w:rFonts w:cs="Arial"/>
              </w:rPr>
            </w:pPr>
            <w:r w:rsidRPr="00A579A2">
              <w:rPr>
                <w:rFonts w:cs="Arial"/>
              </w:rPr>
              <w:t>Spełnienie kryterium jest warunkiem koniecznym do otrzymania dofinansowania.</w:t>
            </w:r>
          </w:p>
          <w:p w14:paraId="5E7537AF" w14:textId="77777777" w:rsidR="0094463B" w:rsidRPr="00A579A2" w:rsidRDefault="0094463B" w:rsidP="009E6201">
            <w:pPr>
              <w:rPr>
                <w:rFonts w:cs="Arial"/>
              </w:rPr>
            </w:pPr>
            <w:r w:rsidRPr="00A579A2">
              <w:rPr>
                <w:rFonts w:cs="Arial"/>
              </w:rPr>
              <w:t>Ocena kryterium jest 0/1. Uzyskanie oceny „0” jest jednoznaczne z odrzuceniem projektu.</w:t>
            </w:r>
          </w:p>
          <w:p w14:paraId="51E62B7C" w14:textId="77777777" w:rsidR="0094463B" w:rsidRPr="00A579A2" w:rsidRDefault="0094463B" w:rsidP="009E6201">
            <w:pPr>
              <w:autoSpaceDE w:val="0"/>
              <w:autoSpaceDN w:val="0"/>
              <w:adjustRightInd w:val="0"/>
              <w:rPr>
                <w:rFonts w:cs="Arial"/>
              </w:rPr>
            </w:pPr>
            <w:r w:rsidRPr="00A579A2">
              <w:rPr>
                <w:rFonts w:cs="Arial"/>
              </w:rPr>
              <w:t>UWAGA: Wyrażenie zgody na odstępstwo od spełnienia przez Beneficjentów przedmiotowego kryterium na etapie realizacji projektów, jest możliwe wyłącznie w sytuacjach nadzwyczajnych spowodowanych pandemią koronawirusa SARS-COV-2, na wniosek Beneficjenta, za zgodą Instytucji Pośredniczącej RPO WM 2014-2020.</w:t>
            </w:r>
          </w:p>
        </w:tc>
        <w:tc>
          <w:tcPr>
            <w:tcW w:w="1098" w:type="dxa"/>
          </w:tcPr>
          <w:p w14:paraId="061F1801" w14:textId="77777777" w:rsidR="0094463B" w:rsidRPr="00A579A2" w:rsidRDefault="0094463B" w:rsidP="009E6201">
            <w:pPr>
              <w:rPr>
                <w:rFonts w:cs="Arial"/>
              </w:rPr>
            </w:pPr>
            <w:r w:rsidRPr="00A579A2">
              <w:rPr>
                <w:rFonts w:cs="Arial"/>
              </w:rPr>
              <w:lastRenderedPageBreak/>
              <w:t>0/1</w:t>
            </w:r>
          </w:p>
        </w:tc>
      </w:tr>
      <w:tr w:rsidR="0094463B" w:rsidRPr="0094463B" w14:paraId="4F4F53E5" w14:textId="77777777" w:rsidTr="009E6201">
        <w:tc>
          <w:tcPr>
            <w:tcW w:w="467" w:type="dxa"/>
          </w:tcPr>
          <w:p w14:paraId="03F5E259" w14:textId="77777777" w:rsidR="0094463B" w:rsidRPr="00A579A2" w:rsidRDefault="0094463B" w:rsidP="009E6201">
            <w:pPr>
              <w:rPr>
                <w:rFonts w:cs="Arial"/>
              </w:rPr>
            </w:pPr>
            <w:r w:rsidRPr="00A579A2">
              <w:rPr>
                <w:rFonts w:cs="Arial"/>
              </w:rPr>
              <w:t>4.</w:t>
            </w:r>
          </w:p>
        </w:tc>
        <w:tc>
          <w:tcPr>
            <w:tcW w:w="4348" w:type="dxa"/>
          </w:tcPr>
          <w:p w14:paraId="0AF92469" w14:textId="77777777" w:rsidR="0094463B" w:rsidRPr="00A579A2" w:rsidRDefault="0094463B" w:rsidP="009E6201">
            <w:pPr>
              <w:rPr>
                <w:rFonts w:cs="Arial"/>
              </w:rPr>
            </w:pPr>
            <w:r w:rsidRPr="00A579A2">
              <w:rPr>
                <w:rFonts w:cs="Arial"/>
              </w:rPr>
              <w:t>Projekt może przewidywać pobieranie opłat od opiekunów prawnych za pobyt dziecka w żłobku, klubie dziecięcym lub u dziennego opiekuna.</w:t>
            </w:r>
          </w:p>
        </w:tc>
        <w:tc>
          <w:tcPr>
            <w:tcW w:w="8081" w:type="dxa"/>
          </w:tcPr>
          <w:p w14:paraId="12F68CD7" w14:textId="77777777" w:rsidR="0094463B" w:rsidRPr="00A579A2" w:rsidRDefault="0094463B" w:rsidP="009E6201">
            <w:pPr>
              <w:rPr>
                <w:rFonts w:cs="Arial"/>
              </w:rPr>
            </w:pPr>
            <w:r w:rsidRPr="00A579A2">
              <w:rPr>
                <w:rFonts w:cs="Arial"/>
              </w:rPr>
              <w:t>Kryterium wynika z zapisów RPO WM 2014-2020.</w:t>
            </w:r>
          </w:p>
          <w:p w14:paraId="1785CC87" w14:textId="77777777" w:rsidR="0094463B" w:rsidRPr="00A579A2" w:rsidRDefault="0094463B" w:rsidP="009E6201">
            <w:pPr>
              <w:rPr>
                <w:rFonts w:cs="Arial"/>
              </w:rPr>
            </w:pPr>
            <w:r w:rsidRPr="00A579A2">
              <w:rPr>
                <w:rFonts w:cs="Arial"/>
              </w:rPr>
              <w:t>Kryterium zapewnia jednolite podejście do wnoszenia opłat na obszarach realizacji projektów.</w:t>
            </w:r>
          </w:p>
          <w:p w14:paraId="03042845" w14:textId="77777777" w:rsidR="0094463B" w:rsidRPr="00A579A2" w:rsidRDefault="0094463B" w:rsidP="009E6201">
            <w:pPr>
              <w:rPr>
                <w:rFonts w:cs="Arial"/>
              </w:rPr>
            </w:pPr>
            <w:r w:rsidRPr="00A579A2">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1898EA5" w14:textId="77777777" w:rsidR="0094463B" w:rsidRPr="00A579A2" w:rsidRDefault="0094463B" w:rsidP="009E6201">
            <w:pPr>
              <w:rPr>
                <w:rFonts w:cs="Arial"/>
              </w:rPr>
            </w:pPr>
            <w:r w:rsidRPr="00A579A2">
              <w:rPr>
                <w:rFonts w:cs="Arial"/>
              </w:rPr>
              <w:t>b. W sytuacji, gdy na obszarze, na którym realizowany będzie projekt nie została podjęta przedmiotowa uchwała, pobierana miesięczna opłata nie może być wyższa niż:</w:t>
            </w:r>
          </w:p>
          <w:p w14:paraId="253236E6"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507 PLN w przypadku żłobków,</w:t>
            </w:r>
          </w:p>
          <w:p w14:paraId="1270CFB4" w14:textId="77777777" w:rsidR="0094463B" w:rsidRPr="00A579A2" w:rsidRDefault="0094463B" w:rsidP="00DC3249">
            <w:pPr>
              <w:pStyle w:val="Akapitzlist0"/>
              <w:numPr>
                <w:ilvl w:val="0"/>
                <w:numId w:val="535"/>
              </w:numPr>
              <w:spacing w:before="0" w:after="0" w:line="240" w:lineRule="auto"/>
              <w:ind w:left="171" w:hanging="141"/>
              <w:jc w:val="both"/>
              <w:rPr>
                <w:rFonts w:cs="Arial"/>
                <w:lang w:eastAsia="en-US"/>
              </w:rPr>
            </w:pPr>
            <w:r w:rsidRPr="00A579A2">
              <w:rPr>
                <w:rFonts w:cs="Arial"/>
              </w:rPr>
              <w:t>520 PLN w przypadku klubów dziecięcych,</w:t>
            </w:r>
          </w:p>
          <w:p w14:paraId="0CDCDE12" w14:textId="77777777" w:rsidR="0094463B" w:rsidRPr="00A579A2" w:rsidRDefault="0094463B" w:rsidP="00DC3249">
            <w:pPr>
              <w:pStyle w:val="Akapitzlist0"/>
              <w:numPr>
                <w:ilvl w:val="0"/>
                <w:numId w:val="535"/>
              </w:numPr>
              <w:spacing w:before="0" w:after="0" w:line="240" w:lineRule="auto"/>
              <w:ind w:left="171" w:hanging="141"/>
              <w:jc w:val="both"/>
              <w:rPr>
                <w:rFonts w:cs="Arial"/>
              </w:rPr>
            </w:pPr>
            <w:r w:rsidRPr="00A579A2">
              <w:rPr>
                <w:rFonts w:cs="Arial"/>
              </w:rPr>
              <w:t>193 PLN w przypadku opieki prowadzonej przez dziennego opiekuna.</w:t>
            </w:r>
          </w:p>
          <w:p w14:paraId="10401C6D" w14:textId="77777777" w:rsidR="0094463B" w:rsidRPr="00A579A2" w:rsidRDefault="0094463B" w:rsidP="009E6201">
            <w:pPr>
              <w:rPr>
                <w:rFonts w:cs="Arial"/>
                <w:lang w:eastAsia="en-US"/>
              </w:rPr>
            </w:pPr>
            <w:r w:rsidRPr="00A579A2">
              <w:rPr>
                <w:rFonts w:cs="Arial"/>
              </w:rPr>
              <w:t xml:space="preserve">Wysokość opłat wynika z dostępnych szczegółowych danych ze Sprawozdania Rady Ministrów z realizacji ustawy z dnia 4 lutego 2011 r. o opiece nad dziećmi w wieku do lat 3 w 2017 r. (tab.7 str.28 dla województwa mazowieckiego i tab.8 str.29), powiększonych </w:t>
            </w:r>
            <w:r w:rsidRPr="00A579A2">
              <w:rPr>
                <w:rFonts w:cs="Arial"/>
              </w:rPr>
              <w:lastRenderedPageBreak/>
              <w:t>o średnioroczne wskaźniki cen towarów i usług konsumpcyjnych ogółem w 2018 r. (1,6%) i 2019 r. (2,3%).</w:t>
            </w:r>
          </w:p>
          <w:p w14:paraId="068F4ACE" w14:textId="77777777" w:rsidR="0094463B" w:rsidRPr="00A579A2" w:rsidRDefault="0094463B" w:rsidP="009E6201">
            <w:pPr>
              <w:rPr>
                <w:rFonts w:cs="Arial"/>
                <w:lang w:eastAsia="en-US"/>
              </w:rPr>
            </w:pPr>
            <w:r w:rsidRPr="00A579A2">
              <w:rPr>
                <w:rFonts w:cs="Arial"/>
              </w:rPr>
              <w:t xml:space="preserve">Sprawozdanie Rady Ministrów opublikowano na stronie internetowej Ministerstwa Rodziny i Pracy i Polityki Społecznej - link: </w:t>
            </w:r>
            <w:hyperlink r:id="rId11" w:history="1">
              <w:r w:rsidRPr="00A579A2">
                <w:rPr>
                  <w:rStyle w:val="Hipercze"/>
                  <w:rFonts w:cs="Arial"/>
                </w:rPr>
                <w:t>Informacje statystyczne z realizacji ustawy o opiece nad dziećmi w wieku do lat 3</w:t>
              </w:r>
            </w:hyperlink>
            <w:r w:rsidRPr="00A579A2">
              <w:rPr>
                <w:rFonts w:cs="Arial"/>
              </w:rPr>
              <w:t xml:space="preserve">. Komunikaty w sprawie średniorocznego wskaźnika cen towarów i usług konsumpcyjnych opublikowano na stronie GUS - link: </w:t>
            </w:r>
            <w:hyperlink r:id="rId12" w:history="1">
              <w:r w:rsidRPr="00A579A2">
                <w:rPr>
                  <w:rStyle w:val="Hipercze"/>
                  <w:rFonts w:cs="Arial"/>
                </w:rPr>
                <w:t>Komunikaty prezesa GUS w sprawie średniorocznego wskaźnika cen towarów i usług konsumpcyjnych</w:t>
              </w:r>
            </w:hyperlink>
            <w:r w:rsidRPr="00A579A2">
              <w:rPr>
                <w:rFonts w:cs="Arial"/>
              </w:rPr>
              <w:t xml:space="preserve">. </w:t>
            </w:r>
          </w:p>
          <w:p w14:paraId="42358612" w14:textId="77777777" w:rsidR="0094463B" w:rsidRPr="00A579A2" w:rsidRDefault="0094463B" w:rsidP="009E6201">
            <w:pPr>
              <w:rPr>
                <w:rFonts w:cs="Arial"/>
              </w:rPr>
            </w:pPr>
            <w:r w:rsidRPr="00A579A2">
              <w:rPr>
                <w:rFonts w:cs="Arial"/>
              </w:rPr>
              <w:t>Opłaty wnoszone przez opiekunów prawnych są zaliczane do wkładu własnego wnioskodawcy.</w:t>
            </w:r>
          </w:p>
          <w:p w14:paraId="1A653416" w14:textId="77777777" w:rsidR="0094463B" w:rsidRPr="00A579A2" w:rsidRDefault="0094463B" w:rsidP="009E6201">
            <w:pPr>
              <w:autoSpaceDE w:val="0"/>
              <w:autoSpaceDN w:val="0"/>
              <w:adjustRightInd w:val="0"/>
              <w:contextualSpacing/>
              <w:rPr>
                <w:rFonts w:cs="Arial"/>
              </w:rPr>
            </w:pPr>
            <w:r w:rsidRPr="00A579A2">
              <w:rPr>
                <w:rFonts w:cs="Arial"/>
              </w:rPr>
              <w:t>Kryterium zostanie zweryfikowane na podstawie deklaracji Wnioskodawcy</w:t>
            </w:r>
            <w:r w:rsidRPr="00A579A2" w:rsidDel="004541B2">
              <w:rPr>
                <w:rFonts w:cs="Arial"/>
              </w:rPr>
              <w:t xml:space="preserve"> </w:t>
            </w:r>
            <w:r w:rsidRPr="00A579A2">
              <w:rPr>
                <w:rFonts w:cs="Arial"/>
              </w:rPr>
              <w:t>zawartej we wniosku o dofinansowanie, dotyczącej kwoty opłat, jaka będzie pobierana od opiekunów prawnych dzieci korzystających z miejsc opieki nad dziećmi w wieku do lat 3.</w:t>
            </w:r>
          </w:p>
          <w:p w14:paraId="378BF7C6"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 Ocena kryterium jest 0/1, nie dotyczy - kiedy projekt nie przewiduje pobierania opłat.</w:t>
            </w:r>
          </w:p>
          <w:p w14:paraId="0FAD4139"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04ABD677" w14:textId="77777777" w:rsidR="0094463B" w:rsidRPr="00A579A2" w:rsidRDefault="0094463B" w:rsidP="009E6201">
            <w:pPr>
              <w:rPr>
                <w:rFonts w:cs="Arial"/>
              </w:rPr>
            </w:pPr>
            <w:r w:rsidRPr="00A579A2">
              <w:rPr>
                <w:rFonts w:cs="Arial"/>
              </w:rPr>
              <w:lastRenderedPageBreak/>
              <w:t>0/1, nie dotyczy</w:t>
            </w:r>
          </w:p>
        </w:tc>
      </w:tr>
      <w:tr w:rsidR="0094463B" w:rsidRPr="0094463B" w14:paraId="3CCAECC8" w14:textId="77777777" w:rsidTr="009E6201">
        <w:tc>
          <w:tcPr>
            <w:tcW w:w="467" w:type="dxa"/>
          </w:tcPr>
          <w:p w14:paraId="315248AA" w14:textId="77777777" w:rsidR="0094463B" w:rsidRPr="00A579A2" w:rsidRDefault="0094463B" w:rsidP="009E6201">
            <w:pPr>
              <w:rPr>
                <w:rFonts w:cs="Arial"/>
              </w:rPr>
            </w:pPr>
            <w:r w:rsidRPr="00A579A2">
              <w:rPr>
                <w:rFonts w:cs="Arial"/>
              </w:rPr>
              <w:t>5.</w:t>
            </w:r>
          </w:p>
        </w:tc>
        <w:tc>
          <w:tcPr>
            <w:tcW w:w="4348" w:type="dxa"/>
          </w:tcPr>
          <w:p w14:paraId="3CBA7EBF" w14:textId="77777777" w:rsidR="0094463B" w:rsidRPr="00A579A2" w:rsidRDefault="0094463B" w:rsidP="009E6201">
            <w:pPr>
              <w:rPr>
                <w:rFonts w:cs="Arial"/>
              </w:rPr>
            </w:pPr>
            <w:r w:rsidRPr="00A579A2">
              <w:rPr>
                <w:rFonts w:cs="Arial"/>
              </w:rPr>
              <w:t>Projekt prowadzi do zwiększenia liczby miejsc opieki na dziećmi do lat 3, prowadzonych przez daną instytucję publiczną lub niepubliczną.</w:t>
            </w:r>
          </w:p>
        </w:tc>
        <w:tc>
          <w:tcPr>
            <w:tcW w:w="8081" w:type="dxa"/>
          </w:tcPr>
          <w:p w14:paraId="599D28D2"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7D33EC68" w14:textId="77777777" w:rsidR="0094463B" w:rsidRPr="00A579A2" w:rsidRDefault="0094463B" w:rsidP="009E6201">
            <w:pPr>
              <w:rPr>
                <w:rFonts w:cs="Arial"/>
              </w:rPr>
            </w:pPr>
            <w:r w:rsidRPr="00A579A2">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4C01561B" w14:textId="77777777" w:rsidR="0094463B" w:rsidRPr="00A579A2" w:rsidRDefault="0094463B" w:rsidP="009E6201">
            <w:pPr>
              <w:rPr>
                <w:rFonts w:cs="Arial"/>
              </w:rPr>
            </w:pPr>
            <w:r w:rsidRPr="00A579A2">
              <w:rPr>
                <w:rFonts w:cs="Arial"/>
              </w:rPr>
              <w:t>Kryterium zapewnia, że Wnioskodawcy nie zlikwidują miejsc opieki nad dziećmi do lat 3, które prowadzili przed rozpoczęciem projektu, zarówno w trakcie realizacji projektu, jak i w okresie trwałości.</w:t>
            </w:r>
          </w:p>
          <w:p w14:paraId="6A511B41" w14:textId="77777777" w:rsidR="0094463B" w:rsidRPr="00A579A2" w:rsidRDefault="0094463B" w:rsidP="009E6201">
            <w:pPr>
              <w:autoSpaceDE w:val="0"/>
              <w:autoSpaceDN w:val="0"/>
              <w:adjustRightInd w:val="0"/>
              <w:rPr>
                <w:rFonts w:cs="Arial"/>
              </w:rPr>
            </w:pPr>
            <w:r w:rsidRPr="00A579A2">
              <w:rPr>
                <w:rFonts w:cs="Arial"/>
              </w:rPr>
              <w:t xml:space="preserve">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w:t>
            </w:r>
            <w:r w:rsidRPr="00A579A2">
              <w:rPr>
                <w:rFonts w:cs="Arial"/>
              </w:rPr>
              <w:lastRenderedPageBreak/>
              <w:t>prowadzona przez Wnioskodawcę wyniosła 20. W roku 2020 do dnia złożenia wniosku o dofinansowanie, liczba miejsc prowadzona przez Wnioskodawcę wynosi 26. Pod uwagę brana będzie większa liczba miejsc, tj. 26).</w:t>
            </w:r>
          </w:p>
          <w:p w14:paraId="448F7776" w14:textId="77777777" w:rsidR="0094463B" w:rsidRPr="00A579A2" w:rsidRDefault="0094463B" w:rsidP="009E6201">
            <w:pPr>
              <w:autoSpaceDE w:val="0"/>
              <w:autoSpaceDN w:val="0"/>
              <w:adjustRightInd w:val="0"/>
              <w:contextualSpacing/>
              <w:rPr>
                <w:rFonts w:cs="Arial"/>
              </w:rPr>
            </w:pPr>
            <w:r w:rsidRPr="00A579A2">
              <w:rPr>
                <w:rFonts w:cs="Arial"/>
              </w:rPr>
              <w:t>W przypadku podmiotów nowych utworzone w projekcie miejsca stanowią przyrost netto.</w:t>
            </w:r>
          </w:p>
          <w:p w14:paraId="4EE6C474"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wskaźnika „Liczba utworzonych miejsc opieki nad dziećmi w wieku do lat 3”, który należy przedstawić uwzględniając poniższe informacje:</w:t>
            </w:r>
          </w:p>
          <w:p w14:paraId="060B8723"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w:t>
            </w:r>
            <w:proofErr w:type="spellStart"/>
            <w:r w:rsidRPr="00A579A2">
              <w:rPr>
                <w:rFonts w:cs="Arial"/>
              </w:rPr>
              <w:t>Wd</w:t>
            </w:r>
            <w:proofErr w:type="spellEnd"/>
            <w:r w:rsidRPr="00A579A2">
              <w:rPr>
                <w:rFonts w:cs="Arial"/>
              </w:rPr>
              <w:t xml:space="preserve"> - </w:t>
            </w:r>
            <w:proofErr w:type="spellStart"/>
            <w:r w:rsidRPr="00A579A2">
              <w:rPr>
                <w:rFonts w:cs="Arial"/>
              </w:rPr>
              <w:t>Wb</w:t>
            </w:r>
            <w:proofErr w:type="spellEnd"/>
          </w:p>
          <w:p w14:paraId="034BF9E6"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Wp</w:t>
            </w:r>
            <w:proofErr w:type="spellEnd"/>
            <w:r w:rsidRPr="00A579A2">
              <w:rPr>
                <w:rFonts w:cs="Arial"/>
              </w:rPr>
              <w:t xml:space="preserve"> = liczba miejsc utworzona w wyniku projektu</w:t>
            </w:r>
          </w:p>
          <w:p w14:paraId="14BE982A" w14:textId="77777777" w:rsidR="0094463B" w:rsidRPr="00A579A2" w:rsidRDefault="0094463B" w:rsidP="009E6201">
            <w:pPr>
              <w:autoSpaceDE w:val="0"/>
              <w:autoSpaceDN w:val="0"/>
              <w:adjustRightInd w:val="0"/>
              <w:contextualSpacing/>
              <w:rPr>
                <w:rFonts w:cs="Arial"/>
              </w:rPr>
            </w:pPr>
            <w:proofErr w:type="spellStart"/>
            <w:r w:rsidRPr="00A579A2">
              <w:rPr>
                <w:rFonts w:cs="Arial"/>
              </w:rPr>
              <w:t>Wd</w:t>
            </w:r>
            <w:proofErr w:type="spellEnd"/>
            <w:r w:rsidRPr="00A579A2">
              <w:rPr>
                <w:rFonts w:cs="Arial"/>
              </w:rPr>
              <w:t xml:space="preserve"> = Wartość docelowa = dotychczas prowadzone miejsca opieki nad dziećmi do lat 3 + miejsca planowane do utworzenia w projekcie</w:t>
            </w:r>
          </w:p>
          <w:p w14:paraId="6EE05228" w14:textId="77777777" w:rsidR="0094463B" w:rsidRPr="00A579A2" w:rsidRDefault="0094463B" w:rsidP="009E6201">
            <w:pPr>
              <w:pStyle w:val="Tekstkomentarza"/>
              <w:rPr>
                <w:rFonts w:cs="Arial"/>
              </w:rPr>
            </w:pPr>
            <w:proofErr w:type="spellStart"/>
            <w:r w:rsidRPr="00A579A2">
              <w:rPr>
                <w:rFonts w:cs="Arial"/>
              </w:rPr>
              <w:t>Wb</w:t>
            </w:r>
            <w:proofErr w:type="spellEnd"/>
            <w:r w:rsidRPr="00A579A2">
              <w:rPr>
                <w:rFonts w:cs="Arial"/>
              </w:rPr>
              <w:t xml:space="preserve"> = Wartość bazowa = liczba dotychczas prowadzonych miejsc (liczba miejsc w roku poprzedzającym złożenie wniosku o dofinansowanie).</w:t>
            </w:r>
          </w:p>
          <w:p w14:paraId="2EBCC3A4" w14:textId="77777777" w:rsidR="0094463B" w:rsidRPr="00A579A2" w:rsidRDefault="0094463B" w:rsidP="009E6201">
            <w:pPr>
              <w:autoSpaceDE w:val="0"/>
              <w:autoSpaceDN w:val="0"/>
              <w:adjustRightInd w:val="0"/>
              <w:contextualSpacing/>
              <w:rPr>
                <w:rFonts w:cs="Arial"/>
              </w:rPr>
            </w:pPr>
            <w:r w:rsidRPr="00A579A2">
              <w:rPr>
                <w:rFonts w:cs="Arial"/>
              </w:rPr>
              <w:t>Spełnienie kryterium jest warunkiem koniecznym do otrzymania dofinansowania.</w:t>
            </w:r>
          </w:p>
          <w:p w14:paraId="1AAA2ED7" w14:textId="57458997" w:rsidR="0094463B" w:rsidRPr="00A579A2" w:rsidRDefault="0094463B" w:rsidP="009E6201">
            <w:pPr>
              <w:autoSpaceDE w:val="0"/>
              <w:autoSpaceDN w:val="0"/>
              <w:adjustRightInd w:val="0"/>
              <w:contextualSpacing/>
              <w:rPr>
                <w:rFonts w:cs="Arial"/>
              </w:rPr>
            </w:pPr>
            <w:r w:rsidRPr="00A579A2">
              <w:rPr>
                <w:rFonts w:cs="Arial"/>
              </w:rPr>
              <w:t>Kryterium nie ma zastosowania w przypadku dostosowania istniejących miejsc do</w:t>
            </w:r>
            <w:r w:rsidR="00831B5D">
              <w:rPr>
                <w:rFonts w:cs="Arial"/>
              </w:rPr>
              <w:t> </w:t>
            </w:r>
            <w:r w:rsidRPr="00A579A2">
              <w:rPr>
                <w:rFonts w:cs="Arial"/>
              </w:rPr>
              <w:t>potrzeb dzieci z niepełnosprawnościami.</w:t>
            </w:r>
          </w:p>
          <w:p w14:paraId="0DD3B3CB" w14:textId="39038834" w:rsidR="0094463B" w:rsidRPr="00A579A2" w:rsidRDefault="0094463B" w:rsidP="009E6201">
            <w:pPr>
              <w:rPr>
                <w:rFonts w:cs="Arial"/>
              </w:rPr>
            </w:pPr>
            <w:r w:rsidRPr="00A579A2">
              <w:rPr>
                <w:rFonts w:cs="Arial"/>
              </w:rPr>
              <w:t>Ocena kryterium jest 0/1, nie dotyczy. Uzyskanie oceny „0” jest jednoznaczne z</w:t>
            </w:r>
            <w:r w:rsidR="00831B5D">
              <w:rPr>
                <w:rFonts w:cs="Arial"/>
              </w:rPr>
              <w:t> </w:t>
            </w:r>
            <w:r w:rsidRPr="00A579A2">
              <w:rPr>
                <w:rFonts w:cs="Arial"/>
              </w:rPr>
              <w:t>odrzuceniem projektu.</w:t>
            </w:r>
          </w:p>
        </w:tc>
        <w:tc>
          <w:tcPr>
            <w:tcW w:w="1098" w:type="dxa"/>
          </w:tcPr>
          <w:p w14:paraId="0DA52361" w14:textId="77777777" w:rsidR="0094463B" w:rsidRPr="00A579A2" w:rsidRDefault="0094463B" w:rsidP="009E6201">
            <w:pPr>
              <w:autoSpaceDE w:val="0"/>
              <w:autoSpaceDN w:val="0"/>
              <w:adjustRightInd w:val="0"/>
              <w:rPr>
                <w:rFonts w:cs="Arial"/>
              </w:rPr>
            </w:pPr>
            <w:r w:rsidRPr="00A579A2">
              <w:rPr>
                <w:rFonts w:cs="Arial"/>
              </w:rPr>
              <w:lastRenderedPageBreak/>
              <w:t>0/1, nie dotyczy</w:t>
            </w:r>
          </w:p>
          <w:p w14:paraId="134AEF4C" w14:textId="77777777" w:rsidR="0094463B" w:rsidRPr="00A579A2" w:rsidRDefault="0094463B" w:rsidP="009E6201">
            <w:pPr>
              <w:rPr>
                <w:rFonts w:cs="Arial"/>
              </w:rPr>
            </w:pPr>
          </w:p>
        </w:tc>
      </w:tr>
      <w:tr w:rsidR="0094463B" w:rsidRPr="0094463B" w14:paraId="6C6F6653" w14:textId="77777777" w:rsidTr="009E6201">
        <w:tc>
          <w:tcPr>
            <w:tcW w:w="467" w:type="dxa"/>
          </w:tcPr>
          <w:p w14:paraId="4FEA9B02" w14:textId="77777777" w:rsidR="0094463B" w:rsidRPr="00A579A2" w:rsidRDefault="0094463B" w:rsidP="009E6201">
            <w:pPr>
              <w:rPr>
                <w:rFonts w:cs="Arial"/>
              </w:rPr>
            </w:pPr>
            <w:r w:rsidRPr="00A579A2">
              <w:rPr>
                <w:rFonts w:cs="Arial"/>
              </w:rPr>
              <w:t>6.</w:t>
            </w:r>
          </w:p>
        </w:tc>
        <w:tc>
          <w:tcPr>
            <w:tcW w:w="4348" w:type="dxa"/>
          </w:tcPr>
          <w:p w14:paraId="76497A35" w14:textId="77777777" w:rsidR="0094463B" w:rsidRPr="00A579A2" w:rsidRDefault="0094463B" w:rsidP="009E6201">
            <w:pPr>
              <w:rPr>
                <w:rFonts w:cs="Arial"/>
                <w:strike/>
              </w:rPr>
            </w:pPr>
            <w:r w:rsidRPr="00A579A2">
              <w:rPr>
                <w:rFonts w:cs="Arial"/>
              </w:rPr>
              <w:t>Projekt zapewnia obowiązkowo osiągnięcie wskaźnika rezultatu bezpośredniego:</w:t>
            </w:r>
          </w:p>
          <w:p w14:paraId="7BE24553"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A579A2">
              <w:rPr>
                <w:rFonts w:ascii="Arial" w:hAnsi="Arial" w:cs="Arial"/>
                <w:color w:val="auto"/>
                <w:sz w:val="20"/>
                <w:szCs w:val="20"/>
              </w:rPr>
              <w:t xml:space="preserve"> - 70 %;</w:t>
            </w:r>
          </w:p>
          <w:p w14:paraId="328A8DF2" w14:textId="77777777" w:rsidR="0094463B" w:rsidRPr="00A579A2" w:rsidRDefault="0094463B" w:rsidP="00DC3249">
            <w:pPr>
              <w:pStyle w:val="Default"/>
              <w:numPr>
                <w:ilvl w:val="0"/>
                <w:numId w:val="482"/>
              </w:numPr>
              <w:spacing w:before="0"/>
              <w:ind w:left="171" w:hanging="218"/>
              <w:jc w:val="left"/>
              <w:rPr>
                <w:rFonts w:ascii="Arial" w:hAnsi="Arial" w:cs="Arial"/>
                <w:color w:val="auto"/>
                <w:sz w:val="20"/>
                <w:szCs w:val="20"/>
              </w:rPr>
            </w:pPr>
            <w:r w:rsidRPr="00A579A2">
              <w:rPr>
                <w:rFonts w:ascii="Arial" w:eastAsia="Calibri" w:hAnsi="Arial" w:cs="Arial"/>
                <w:color w:val="auto"/>
                <w:sz w:val="20"/>
                <w:szCs w:val="20"/>
              </w:rPr>
              <w:t>Liczba osób pozostających bez pracy, które znalazły pracę lub poszukują pracy po opuszczeniu programu - 60%.</w:t>
            </w:r>
          </w:p>
        </w:tc>
        <w:tc>
          <w:tcPr>
            <w:tcW w:w="8081" w:type="dxa"/>
          </w:tcPr>
          <w:p w14:paraId="08743C15" w14:textId="77777777" w:rsidR="0094463B" w:rsidRPr="00A579A2" w:rsidRDefault="0094463B" w:rsidP="009E6201">
            <w:pPr>
              <w:rPr>
                <w:rFonts w:cs="Arial"/>
              </w:rPr>
            </w:pPr>
            <w:r w:rsidRPr="00A579A2">
              <w:rPr>
                <w:rFonts w:cs="Arial"/>
              </w:rPr>
              <w:t>Minimalny poziom efektów realizacji projektu dla Działania 8.3 określono w RPO WM 2014-2020 jako wskaźnik rezultatu bezpośredniego dla przedmiotowego konkursu, który zdefiniowano we Wspólnej Liście Wskaźników Kluczowych.</w:t>
            </w:r>
          </w:p>
          <w:p w14:paraId="6E31A9D3" w14:textId="4F5450C8" w:rsidR="0094463B" w:rsidRPr="00A579A2" w:rsidRDefault="0094463B" w:rsidP="009E6201">
            <w:pPr>
              <w:rPr>
                <w:rFonts w:cs="Arial"/>
              </w:rPr>
            </w:pPr>
            <w:r w:rsidRPr="00A579A2">
              <w:rPr>
                <w:rFonts w:cs="Arial"/>
              </w:rPr>
              <w:t>Wskaźnik rezultatu bezpośredniego: Liczba osób, które powróciły na rynek pracy po</w:t>
            </w:r>
            <w:r w:rsidR="00831B5D">
              <w:rPr>
                <w:rFonts w:cs="Arial"/>
              </w:rPr>
              <w:t> </w:t>
            </w:r>
            <w:r w:rsidRPr="00A579A2">
              <w:rPr>
                <w:rFonts w:cs="Arial"/>
              </w:rPr>
              <w:t>przerwie związanej z urodzeniem/wychowaniem dziecka lub utrzymały zatrudnienie, po opuszczeniu programu musi osiągnąć przynajmniej 70%.</w:t>
            </w:r>
          </w:p>
          <w:p w14:paraId="024CE656" w14:textId="5C81E97E" w:rsidR="0094463B" w:rsidRPr="00A579A2" w:rsidRDefault="0094463B" w:rsidP="009E6201">
            <w:pPr>
              <w:rPr>
                <w:rFonts w:cs="Arial"/>
              </w:rPr>
            </w:pPr>
            <w:r w:rsidRPr="00A579A2">
              <w:rPr>
                <w:rFonts w:eastAsia="Times New Roman" w:cs="Arial"/>
              </w:rPr>
              <w:t xml:space="preserve">We wskaźniku należy wykazać osoby, które wróciły na rynek pracy po urlopie macierzyńskim lub rodzicielskim oraz osoby, które utrzymały zatrudnienie. </w:t>
            </w:r>
            <w:r w:rsidRPr="00A579A2">
              <w:rPr>
                <w:rFonts w:cs="Arial"/>
              </w:rPr>
              <w:t>We</w:t>
            </w:r>
            <w:r w:rsidR="00831B5D">
              <w:rPr>
                <w:rFonts w:cs="Arial"/>
              </w:rPr>
              <w:t> </w:t>
            </w:r>
            <w:r w:rsidRPr="00A579A2">
              <w:rPr>
                <w:rFonts w:cs="Arial"/>
              </w:rPr>
              <w:t>wskaźniku uwzględniane są osoby, które w dniu przystąpienia do projektu były pracujące.</w:t>
            </w:r>
          </w:p>
          <w:p w14:paraId="5B2D2D42" w14:textId="77777777" w:rsidR="0094463B" w:rsidRPr="00A579A2" w:rsidRDefault="0094463B" w:rsidP="009E6201">
            <w:pPr>
              <w:rPr>
                <w:rFonts w:cs="Arial"/>
              </w:rPr>
            </w:pPr>
            <w:r w:rsidRPr="00A579A2">
              <w:rPr>
                <w:rFonts w:cs="Arial"/>
              </w:rPr>
              <w:t>Wskaźnik rezultatu bezpośredniego: Liczba osób pozostających bez pracy, które znalazły pracę lub poszukują pracy po opuszczeniu programu musi osiągnąć przynajmniej 60%.</w:t>
            </w:r>
          </w:p>
          <w:p w14:paraId="6F2E29C6"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lastRenderedPageBreak/>
              <w:t>We wskaźniku należy uwzględnić osoby bezrobotne i bierne zawodowo, które znalazły pracę lub poszukują pracy po opuszczeniu programu.</w:t>
            </w:r>
          </w:p>
          <w:p w14:paraId="590577E1" w14:textId="2E05088C" w:rsidR="0094463B" w:rsidRPr="00A579A2" w:rsidRDefault="0094463B" w:rsidP="009E6201">
            <w:pPr>
              <w:autoSpaceDE w:val="0"/>
              <w:autoSpaceDN w:val="0"/>
              <w:adjustRightInd w:val="0"/>
              <w:rPr>
                <w:rFonts w:eastAsia="Times New Roman" w:cs="Arial"/>
              </w:rPr>
            </w:pPr>
            <w:r w:rsidRPr="00A579A2">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w:t>
            </w:r>
            <w:r w:rsidR="00831B5D">
              <w:rPr>
                <w:rFonts w:eastAsia="Times New Roman" w:cs="Arial"/>
              </w:rPr>
              <w:t> </w:t>
            </w:r>
            <w:r w:rsidRPr="00A579A2">
              <w:rPr>
                <w:rFonts w:eastAsia="Times New Roman" w:cs="Arial"/>
              </w:rPr>
              <w:t>programie, zawartymi w części dot. wskaźników wspólnych EFS monitorowanych we</w:t>
            </w:r>
            <w:r w:rsidR="00831B5D">
              <w:rPr>
                <w:rFonts w:eastAsia="Times New Roman" w:cs="Arial"/>
              </w:rPr>
              <w:t> </w:t>
            </w:r>
            <w:r w:rsidRPr="00A579A2">
              <w:rPr>
                <w:rFonts w:eastAsia="Times New Roman" w:cs="Arial"/>
              </w:rPr>
              <w:t>wszystkich priorytetach inwestycyjnych w Wytycznych w zakresie monitorowania postępu rzeczowego realizacji programów operacyjnych na lata 2014-2020.</w:t>
            </w:r>
          </w:p>
          <w:p w14:paraId="41D4E2C2" w14:textId="77777777" w:rsidR="0094463B" w:rsidRPr="00A579A2" w:rsidRDefault="0094463B" w:rsidP="009E6201">
            <w:pPr>
              <w:autoSpaceDE w:val="0"/>
              <w:autoSpaceDN w:val="0"/>
              <w:adjustRightInd w:val="0"/>
              <w:rPr>
                <w:rFonts w:eastAsia="Times New Roman" w:cs="Arial"/>
              </w:rPr>
            </w:pPr>
            <w:r w:rsidRPr="00A579A2">
              <w:rPr>
                <w:rFonts w:eastAsia="Times New Roman" w:cs="Arial"/>
              </w:rPr>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1F0BF529" w14:textId="77777777" w:rsidR="0094463B" w:rsidRPr="00A579A2" w:rsidRDefault="0094463B" w:rsidP="009E6201">
            <w:pPr>
              <w:autoSpaceDE w:val="0"/>
              <w:autoSpaceDN w:val="0"/>
              <w:adjustRightInd w:val="0"/>
              <w:rPr>
                <w:rFonts w:cs="Arial"/>
              </w:rPr>
            </w:pPr>
            <w:r w:rsidRPr="00A579A2">
              <w:rPr>
                <w:rFonts w:cs="Arial"/>
              </w:rPr>
              <w:t>Kryterium będzie weryfikowane na podstawie deklaracji Wnioskodawcy zawartej w treści wniosku o dofinansowanie.</w:t>
            </w:r>
          </w:p>
          <w:p w14:paraId="28C8E0B7"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p w14:paraId="3D619683" w14:textId="4BF5FA03" w:rsidR="0094463B" w:rsidRPr="00A579A2" w:rsidRDefault="0094463B" w:rsidP="009E6201">
            <w:pPr>
              <w:rPr>
                <w:rFonts w:cs="Arial"/>
              </w:rPr>
            </w:pPr>
            <w:r w:rsidRPr="00A579A2">
              <w:rPr>
                <w:rFonts w:cs="Arial"/>
              </w:rPr>
              <w:t>UWAGA: Wyrażenie zgody na odstępstwo od spełnienia przez Beneficjentów przedmiotowego kryterium na etapie realizacji projektów, jest możliwe wyłącznie w</w:t>
            </w:r>
            <w:r w:rsidR="00831B5D">
              <w:rPr>
                <w:rFonts w:cs="Arial"/>
              </w:rPr>
              <w:t> </w:t>
            </w:r>
            <w:r w:rsidRPr="00A579A2">
              <w:rPr>
                <w:rFonts w:cs="Arial"/>
              </w:rPr>
              <w:t>sytuacjach nadzwyczajnych spowodowanych pandemią koronawirusa SARS-COV-2, na wniosek Beneficjenta, za zgodą Instytucji Pośredniczącej RPO WM 2014-2020.</w:t>
            </w:r>
          </w:p>
        </w:tc>
        <w:tc>
          <w:tcPr>
            <w:tcW w:w="1098" w:type="dxa"/>
          </w:tcPr>
          <w:p w14:paraId="63D7E4BF" w14:textId="77777777" w:rsidR="0094463B" w:rsidRPr="00A579A2" w:rsidRDefault="0094463B" w:rsidP="009E6201">
            <w:pPr>
              <w:rPr>
                <w:rFonts w:cs="Arial"/>
              </w:rPr>
            </w:pPr>
            <w:r w:rsidRPr="00A579A2">
              <w:rPr>
                <w:rFonts w:cs="Arial"/>
              </w:rPr>
              <w:lastRenderedPageBreak/>
              <w:t>0/1</w:t>
            </w:r>
          </w:p>
        </w:tc>
      </w:tr>
      <w:tr w:rsidR="0094463B" w:rsidRPr="0094463B" w14:paraId="33A692DC" w14:textId="77777777" w:rsidTr="009E6201">
        <w:tc>
          <w:tcPr>
            <w:tcW w:w="13994" w:type="dxa"/>
            <w:gridSpan w:val="4"/>
          </w:tcPr>
          <w:p w14:paraId="08B5706C" w14:textId="77777777" w:rsidR="0094463B" w:rsidRPr="00A579A2" w:rsidRDefault="0094463B" w:rsidP="009E6201">
            <w:pPr>
              <w:rPr>
                <w:rFonts w:cs="Arial"/>
              </w:rPr>
            </w:pPr>
            <w:r w:rsidRPr="00A579A2">
              <w:rPr>
                <w:rFonts w:cs="Arial"/>
              </w:rPr>
              <w:t>Kryteria dostępu do oceny na etapie oceny merytorycznej</w:t>
            </w:r>
          </w:p>
        </w:tc>
      </w:tr>
      <w:tr w:rsidR="0094463B" w:rsidRPr="0094463B" w14:paraId="3DC24528" w14:textId="77777777" w:rsidTr="009E6201">
        <w:tc>
          <w:tcPr>
            <w:tcW w:w="467" w:type="dxa"/>
          </w:tcPr>
          <w:p w14:paraId="185CE188" w14:textId="77777777" w:rsidR="0094463B" w:rsidRPr="00A579A2" w:rsidRDefault="0094463B" w:rsidP="009E6201">
            <w:pPr>
              <w:rPr>
                <w:rFonts w:cs="Arial"/>
              </w:rPr>
            </w:pPr>
            <w:r w:rsidRPr="00A579A2">
              <w:rPr>
                <w:rFonts w:cs="Arial"/>
              </w:rPr>
              <w:t>7.</w:t>
            </w:r>
          </w:p>
        </w:tc>
        <w:tc>
          <w:tcPr>
            <w:tcW w:w="4348" w:type="dxa"/>
          </w:tcPr>
          <w:p w14:paraId="3E44EF8E" w14:textId="77777777" w:rsidR="0094463B" w:rsidRPr="00A579A2" w:rsidRDefault="0094463B" w:rsidP="009E6201">
            <w:pPr>
              <w:autoSpaceDE w:val="0"/>
              <w:autoSpaceDN w:val="0"/>
              <w:adjustRightInd w:val="0"/>
              <w:rPr>
                <w:rFonts w:cs="Arial"/>
                <w:lang w:eastAsia="x-none"/>
              </w:rPr>
            </w:pPr>
            <w:r w:rsidRPr="00A579A2">
              <w:rPr>
                <w:rFonts w:cs="Arial"/>
                <w:lang w:eastAsia="x-none"/>
              </w:rPr>
              <w:t>Wnioskodawca przedstawia we Wniosku o dofinansowanie następujące informacje:</w:t>
            </w:r>
          </w:p>
          <w:p w14:paraId="75A6E98F"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uzasadnienie zapotrzebowania na miejsca opieki nad dziećmi do lat 3;</w:t>
            </w:r>
          </w:p>
          <w:p w14:paraId="1F5AFE06"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opis warunków lokalowych;</w:t>
            </w:r>
          </w:p>
          <w:p w14:paraId="00CFF564"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lang w:eastAsia="x-none"/>
              </w:rPr>
            </w:pPr>
            <w:r w:rsidRPr="00A579A2">
              <w:rPr>
                <w:rFonts w:cs="Arial"/>
                <w:lang w:eastAsia="x-none"/>
              </w:rPr>
              <w:t>zasady rekrutacji uczestników do projektu;</w:t>
            </w:r>
          </w:p>
          <w:p w14:paraId="45059C33" w14:textId="77777777" w:rsidR="0094463B" w:rsidRPr="00A579A2" w:rsidRDefault="0094463B" w:rsidP="0094463B">
            <w:pPr>
              <w:numPr>
                <w:ilvl w:val="0"/>
                <w:numId w:val="75"/>
              </w:numPr>
              <w:autoSpaceDE w:val="0"/>
              <w:autoSpaceDN w:val="0"/>
              <w:adjustRightInd w:val="0"/>
              <w:spacing w:before="0" w:after="0" w:line="240" w:lineRule="auto"/>
              <w:ind w:left="228" w:hanging="228"/>
              <w:rPr>
                <w:rFonts w:cs="Arial"/>
              </w:rPr>
            </w:pPr>
            <w:r w:rsidRPr="00A579A2">
              <w:rPr>
                <w:rFonts w:cs="Arial"/>
                <w:lang w:eastAsia="x-none"/>
              </w:rPr>
              <w:t xml:space="preserve">zapewnienie utrzymania funkcjonowania miejsc opieki nad dziećmi do lat 3 po ustaniu finansowania z EFS, z wyjątkiem typu operacji polegającym na świadczeniu usługi w postaci pokrywania części/całości </w:t>
            </w:r>
            <w:r w:rsidRPr="00A579A2">
              <w:rPr>
                <w:rFonts w:cs="Arial"/>
                <w:lang w:eastAsia="x-none"/>
              </w:rPr>
              <w:lastRenderedPageBreak/>
              <w:t>bieżących kosztów świadczenia opieki nad dziećmi do lat 3 w formie żłobka, klubu dziecięcego, opiekuna dziennego.</w:t>
            </w:r>
          </w:p>
        </w:tc>
        <w:tc>
          <w:tcPr>
            <w:tcW w:w="8081" w:type="dxa"/>
          </w:tcPr>
          <w:p w14:paraId="03462414" w14:textId="77777777" w:rsidR="0094463B" w:rsidRPr="00A579A2" w:rsidRDefault="0094463B" w:rsidP="009E6201">
            <w:pPr>
              <w:autoSpaceDE w:val="0"/>
              <w:autoSpaceDN w:val="0"/>
              <w:adjustRightInd w:val="0"/>
              <w:contextualSpacing/>
              <w:rPr>
                <w:rFonts w:cs="Arial"/>
              </w:rPr>
            </w:pPr>
            <w:r w:rsidRPr="00A579A2">
              <w:rPr>
                <w:rFonts w:cs="Arial"/>
              </w:rPr>
              <w:lastRenderedPageBreak/>
              <w:t>Kryterium wynika z Wytycznych w zakresie realizacji przedsięwzięć z udziałem środków Europejskiego Funduszu Społecznego w obszarze rynku pracy na lata 2014-2020.</w:t>
            </w:r>
          </w:p>
          <w:p w14:paraId="34E2C026" w14:textId="77777777" w:rsidR="0094463B" w:rsidRPr="00A579A2" w:rsidRDefault="0094463B" w:rsidP="009E6201">
            <w:pPr>
              <w:autoSpaceDE w:val="0"/>
              <w:autoSpaceDN w:val="0"/>
              <w:adjustRightInd w:val="0"/>
              <w:contextualSpacing/>
              <w:rPr>
                <w:rFonts w:cs="Arial"/>
              </w:rPr>
            </w:pPr>
            <w:r w:rsidRPr="00A579A2">
              <w:rPr>
                <w:rFonts w:cs="Arial"/>
              </w:rPr>
              <w:t>Zgodnie z kryterium projekt ma zapewnić adekwatne i efektywne wsparcie.</w:t>
            </w:r>
          </w:p>
          <w:p w14:paraId="79F24413" w14:textId="77777777" w:rsidR="0094463B" w:rsidRPr="00A579A2" w:rsidRDefault="0094463B" w:rsidP="009E6201">
            <w:pPr>
              <w:autoSpaceDE w:val="0"/>
              <w:autoSpaceDN w:val="0"/>
              <w:adjustRightInd w:val="0"/>
              <w:contextualSpacing/>
              <w:rPr>
                <w:rFonts w:cs="Arial"/>
              </w:rPr>
            </w:pPr>
            <w:r w:rsidRPr="00A579A2">
              <w:rPr>
                <w:rFonts w:cs="Arial"/>
              </w:rPr>
              <w:t>W związku z tym Wnioskodawca zawiera we wniosku o dofinansowanie informacje na temat:</w:t>
            </w:r>
          </w:p>
          <w:p w14:paraId="5E2A8EAD" w14:textId="2A683480"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w:t>
            </w:r>
            <w:r w:rsidRPr="00A579A2">
              <w:rPr>
                <w:rFonts w:cs="Arial"/>
              </w:rPr>
              <w:lastRenderedPageBreak/>
              <w:t>o</w:t>
            </w:r>
            <w:r w:rsidR="00831B5D">
              <w:rPr>
                <w:rFonts w:cs="Arial"/>
              </w:rPr>
              <w:t> </w:t>
            </w:r>
            <w:r w:rsidRPr="00A579A2">
              <w:rPr>
                <w:rFonts w:cs="Arial"/>
              </w:rPr>
              <w:t>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073C4" w14:textId="77777777" w:rsidR="0094463B" w:rsidRPr="00A579A2" w:rsidRDefault="0094463B" w:rsidP="0094463B">
            <w:pPr>
              <w:numPr>
                <w:ilvl w:val="0"/>
                <w:numId w:val="77"/>
              </w:numPr>
              <w:autoSpaceDE w:val="0"/>
              <w:autoSpaceDN w:val="0"/>
              <w:adjustRightInd w:val="0"/>
              <w:spacing w:before="0" w:after="0" w:line="240" w:lineRule="auto"/>
              <w:ind w:left="364" w:hanging="283"/>
              <w:contextualSpacing/>
              <w:rPr>
                <w:rFonts w:cs="Arial"/>
              </w:rPr>
            </w:pPr>
            <w:r w:rsidRPr="00A579A2">
              <w:rPr>
                <w:rFonts w:cs="Arial"/>
              </w:rPr>
              <w:t xml:space="preserve">warunków lokalowych, w których utworzone będą miejsca opieki nad dziećmi do lat 3, w tym </w:t>
            </w:r>
            <w:r w:rsidRPr="00A579A2">
              <w:rPr>
                <w:rFonts w:cs="Arial"/>
                <w:lang w:eastAsia="x-none"/>
              </w:rPr>
              <w:t>wykorzystanie bazy lokalowej, jej adekwatność do przepisów określających wymagania dla infrastruktury w poszczególnych formach opieki nad dziećmi do lat 3</w:t>
            </w:r>
            <w:r w:rsidRPr="00A579A2">
              <w:rPr>
                <w:rFonts w:cs="Arial"/>
              </w:rPr>
              <w:t>;</w:t>
            </w:r>
          </w:p>
          <w:p w14:paraId="0955F5C8"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zasad rekrutacji do projektu;</w:t>
            </w:r>
          </w:p>
          <w:p w14:paraId="41C2A963" w14:textId="77777777" w:rsidR="0094463B" w:rsidRPr="00A579A2" w:rsidRDefault="0094463B" w:rsidP="0094463B">
            <w:pPr>
              <w:pageBreakBefore/>
              <w:numPr>
                <w:ilvl w:val="0"/>
                <w:numId w:val="77"/>
              </w:numPr>
              <w:autoSpaceDE w:val="0"/>
              <w:autoSpaceDN w:val="0"/>
              <w:adjustRightInd w:val="0"/>
              <w:spacing w:before="0" w:after="0" w:line="240" w:lineRule="auto"/>
              <w:ind w:left="364" w:hanging="283"/>
              <w:contextualSpacing/>
              <w:rPr>
                <w:rFonts w:cs="Arial"/>
              </w:rPr>
            </w:pPr>
            <w:r w:rsidRPr="00A579A2">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63E9097D" w14:textId="77777777" w:rsidR="0094463B" w:rsidRPr="00A579A2" w:rsidRDefault="0094463B" w:rsidP="009E6201">
            <w:pPr>
              <w:autoSpaceDE w:val="0"/>
              <w:autoSpaceDN w:val="0"/>
              <w:adjustRightInd w:val="0"/>
              <w:contextualSpacing/>
              <w:rPr>
                <w:rFonts w:cs="Arial"/>
              </w:rPr>
            </w:pPr>
            <w:r w:rsidRPr="00A579A2">
              <w:rPr>
                <w:rFonts w:cs="Arial"/>
              </w:rPr>
              <w:t>Spełnienie kryterium będzie oceniane na postawie ww. informacji, które Wnioskodawca zawiera w treści wniosku o dofinansowanie.</w:t>
            </w:r>
          </w:p>
          <w:p w14:paraId="7E1DE808" w14:textId="77777777" w:rsidR="0094463B" w:rsidRPr="00A579A2" w:rsidRDefault="0094463B" w:rsidP="009E6201">
            <w:pPr>
              <w:rPr>
                <w:rFonts w:cs="Arial"/>
              </w:rPr>
            </w:pPr>
            <w:r w:rsidRPr="00A579A2">
              <w:rPr>
                <w:rFonts w:cs="Arial"/>
              </w:rPr>
              <w:t>Spełnienie kryterium jest warunkiem koniecznym do otrzymania dofinansowania. Ocena kryterium jest 0/1. Uzyskanie oceny „0” jest jednoznaczne z odrzuceniem projektu.</w:t>
            </w:r>
          </w:p>
        </w:tc>
        <w:tc>
          <w:tcPr>
            <w:tcW w:w="1098" w:type="dxa"/>
          </w:tcPr>
          <w:p w14:paraId="5C5B8320" w14:textId="77777777" w:rsidR="0094463B" w:rsidRPr="00A579A2" w:rsidRDefault="0094463B" w:rsidP="009E6201">
            <w:pPr>
              <w:rPr>
                <w:rFonts w:cs="Arial"/>
              </w:rPr>
            </w:pPr>
            <w:r w:rsidRPr="00A579A2">
              <w:rPr>
                <w:rFonts w:cs="Arial"/>
              </w:rPr>
              <w:lastRenderedPageBreak/>
              <w:t>0/1</w:t>
            </w:r>
          </w:p>
        </w:tc>
      </w:tr>
      <w:tr w:rsidR="0094463B" w:rsidRPr="0094463B" w14:paraId="4F073AEC" w14:textId="77777777" w:rsidTr="009E6201">
        <w:tc>
          <w:tcPr>
            <w:tcW w:w="467" w:type="dxa"/>
          </w:tcPr>
          <w:p w14:paraId="60E3E3E6" w14:textId="77777777" w:rsidR="0094463B" w:rsidRPr="00A579A2" w:rsidRDefault="0094463B" w:rsidP="009E6201">
            <w:pPr>
              <w:rPr>
                <w:rFonts w:cs="Arial"/>
              </w:rPr>
            </w:pPr>
            <w:r w:rsidRPr="00A579A2">
              <w:rPr>
                <w:rFonts w:cs="Arial"/>
              </w:rPr>
              <w:t>8.</w:t>
            </w:r>
          </w:p>
        </w:tc>
        <w:tc>
          <w:tcPr>
            <w:tcW w:w="4348" w:type="dxa"/>
          </w:tcPr>
          <w:p w14:paraId="21AADCA0" w14:textId="77777777" w:rsidR="0094463B" w:rsidRPr="00A579A2" w:rsidRDefault="0094463B" w:rsidP="009E6201">
            <w:pPr>
              <w:rPr>
                <w:rFonts w:cs="Arial"/>
              </w:rPr>
            </w:pPr>
            <w:r w:rsidRPr="00A579A2">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081" w:type="dxa"/>
          </w:tcPr>
          <w:p w14:paraId="32DEB972" w14:textId="77777777" w:rsidR="0094463B" w:rsidRPr="00A579A2" w:rsidRDefault="0094463B" w:rsidP="009E6201">
            <w:pPr>
              <w:autoSpaceDE w:val="0"/>
              <w:autoSpaceDN w:val="0"/>
              <w:adjustRightInd w:val="0"/>
              <w:contextualSpacing/>
              <w:rPr>
                <w:rFonts w:cs="Arial"/>
              </w:rPr>
            </w:pPr>
            <w:r w:rsidRPr="00A579A2">
              <w:rPr>
                <w:rFonts w:cs="Arial"/>
              </w:rPr>
              <w:t>Kryterium wynika z zapisów RPO WM 2014-2020.</w:t>
            </w:r>
          </w:p>
          <w:p w14:paraId="257D23A8" w14:textId="77777777" w:rsidR="0094463B" w:rsidRPr="00A579A2" w:rsidRDefault="0094463B" w:rsidP="009E6201">
            <w:pPr>
              <w:autoSpaceDE w:val="0"/>
              <w:autoSpaceDN w:val="0"/>
              <w:adjustRightInd w:val="0"/>
              <w:contextualSpacing/>
              <w:rPr>
                <w:rFonts w:cs="Arial"/>
              </w:rPr>
            </w:pPr>
            <w:r w:rsidRPr="00A579A2">
              <w:rPr>
                <w:rFonts w:cs="Arial"/>
              </w:rPr>
              <w:t>Celem kryterium jest zapewnienie, że przy deficycie miejsc opieki nad dziećmi w wieku do lat 3 interwencja zapewni przede wszystkim powstawanie nowych miejsc opieki.</w:t>
            </w:r>
          </w:p>
          <w:p w14:paraId="4CCDA452" w14:textId="77777777" w:rsidR="0094463B" w:rsidRPr="00A579A2" w:rsidRDefault="0094463B" w:rsidP="009E6201">
            <w:pPr>
              <w:autoSpaceDE w:val="0"/>
              <w:autoSpaceDN w:val="0"/>
              <w:adjustRightInd w:val="0"/>
              <w:contextualSpacing/>
              <w:rPr>
                <w:rFonts w:cs="Arial"/>
              </w:rPr>
            </w:pPr>
            <w:r w:rsidRPr="00A579A2">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0825B1CA" w14:textId="38C64975" w:rsidR="0094463B" w:rsidRPr="00A579A2" w:rsidRDefault="0094463B" w:rsidP="009E6201">
            <w:pPr>
              <w:autoSpaceDE w:val="0"/>
              <w:autoSpaceDN w:val="0"/>
              <w:adjustRightInd w:val="0"/>
              <w:contextualSpacing/>
              <w:rPr>
                <w:rFonts w:cs="Arial"/>
              </w:rPr>
            </w:pPr>
            <w:r w:rsidRPr="00A579A2">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w:t>
            </w:r>
            <w:r w:rsidR="00831B5D">
              <w:rPr>
                <w:rFonts w:cs="Arial"/>
              </w:rPr>
              <w:t> </w:t>
            </w:r>
            <w:r w:rsidRPr="00A579A2">
              <w:rPr>
                <w:rFonts w:cs="Arial"/>
              </w:rPr>
              <w:t>lat 3” jest wsparciem uzupełniającym w projekcie.</w:t>
            </w:r>
          </w:p>
          <w:p w14:paraId="29223740" w14:textId="77777777" w:rsidR="0094463B" w:rsidRPr="00A579A2" w:rsidRDefault="0094463B" w:rsidP="009E6201">
            <w:pPr>
              <w:autoSpaceDE w:val="0"/>
              <w:autoSpaceDN w:val="0"/>
              <w:adjustRightInd w:val="0"/>
              <w:contextualSpacing/>
              <w:rPr>
                <w:rFonts w:cs="Arial"/>
              </w:rPr>
            </w:pPr>
            <w:r w:rsidRPr="00A579A2">
              <w:rPr>
                <w:rFonts w:cs="Arial"/>
              </w:rPr>
              <w:t>Kryterium będzie weryfikowane na podstawie treści wniosku o dofinansowanie, w tym budżetu projektu.</w:t>
            </w:r>
          </w:p>
          <w:p w14:paraId="20AE53D1" w14:textId="77777777" w:rsidR="0094463B" w:rsidRPr="00A579A2" w:rsidRDefault="0094463B" w:rsidP="009E6201">
            <w:pPr>
              <w:rPr>
                <w:rFonts w:cs="Arial"/>
              </w:rPr>
            </w:pPr>
            <w:r w:rsidRPr="00A579A2">
              <w:rPr>
                <w:rFonts w:cs="Arial"/>
              </w:rPr>
              <w:t>Spełnienie kryterium jest warunkiem koniecznym do otrzymania dofinansowania.</w:t>
            </w:r>
          </w:p>
          <w:p w14:paraId="5AD229ED" w14:textId="604DDE41" w:rsidR="0094463B" w:rsidRPr="00A579A2" w:rsidRDefault="0094463B" w:rsidP="009E6201">
            <w:pPr>
              <w:autoSpaceDE w:val="0"/>
              <w:autoSpaceDN w:val="0"/>
              <w:adjustRightInd w:val="0"/>
              <w:contextualSpacing/>
              <w:rPr>
                <w:rFonts w:cs="Arial"/>
              </w:rPr>
            </w:pPr>
            <w:r w:rsidRPr="00A579A2">
              <w:rPr>
                <w:rFonts w:cs="Arial"/>
              </w:rPr>
              <w:t>Ocena kryterium jest 0/1, nie dotyczy. Zaznaczenie opcji: „nie dotyczy” odnosi się do</w:t>
            </w:r>
            <w:r w:rsidR="00831B5D">
              <w:rPr>
                <w:rFonts w:cs="Arial"/>
              </w:rPr>
              <w:t> </w:t>
            </w:r>
            <w:r w:rsidRPr="00A579A2">
              <w:rPr>
                <w:rFonts w:cs="Arial"/>
              </w:rPr>
              <w:t xml:space="preserve">sytuacji, w której projekt nie przewiduje udziału typu operacji „świadczenie usługi </w:t>
            </w:r>
            <w:r w:rsidRPr="00A579A2">
              <w:rPr>
                <w:rFonts w:cs="Arial"/>
              </w:rPr>
              <w:lastRenderedPageBreak/>
              <w:t>w</w:t>
            </w:r>
            <w:r w:rsidR="00831B5D">
              <w:rPr>
                <w:rFonts w:cs="Arial"/>
              </w:rPr>
              <w:t> </w:t>
            </w:r>
            <w:r w:rsidRPr="00A579A2">
              <w:rPr>
                <w:rFonts w:cs="Arial"/>
              </w:rPr>
              <w:t>postaci pokrycia części lub całości kosztów związanych ze świadczeniem bieżących usług opieki nad dziećmi do lat 3” w formach wskazanych w ustawie z dnia 4 lutego 2011 r. o opiece nad dziećmi w wieku do lat 3.</w:t>
            </w:r>
          </w:p>
          <w:p w14:paraId="4B9F615B" w14:textId="77777777" w:rsidR="0094463B" w:rsidRPr="00A579A2" w:rsidRDefault="0094463B" w:rsidP="009E6201">
            <w:pPr>
              <w:rPr>
                <w:rFonts w:cs="Arial"/>
              </w:rPr>
            </w:pPr>
            <w:r w:rsidRPr="00A579A2">
              <w:rPr>
                <w:rFonts w:cs="Arial"/>
              </w:rPr>
              <w:t>Uzyskanie oceny „0” jest jednoznaczne z odrzuceniem projektu.</w:t>
            </w:r>
          </w:p>
        </w:tc>
        <w:tc>
          <w:tcPr>
            <w:tcW w:w="1098" w:type="dxa"/>
          </w:tcPr>
          <w:p w14:paraId="3C66CE5B" w14:textId="77777777" w:rsidR="0094463B" w:rsidRPr="00A579A2" w:rsidRDefault="0094463B" w:rsidP="009E6201">
            <w:pPr>
              <w:rPr>
                <w:rFonts w:cs="Arial"/>
              </w:rPr>
            </w:pPr>
            <w:r w:rsidRPr="00A579A2">
              <w:rPr>
                <w:rFonts w:cs="Arial"/>
              </w:rPr>
              <w:lastRenderedPageBreak/>
              <w:t>0/1, nie dotyczy</w:t>
            </w:r>
          </w:p>
        </w:tc>
      </w:tr>
      <w:tr w:rsidR="0094463B" w:rsidRPr="0094463B" w14:paraId="0B36E24D" w14:textId="77777777" w:rsidTr="009E6201">
        <w:tc>
          <w:tcPr>
            <w:tcW w:w="467" w:type="dxa"/>
          </w:tcPr>
          <w:p w14:paraId="636C3C9C" w14:textId="77777777" w:rsidR="0094463B" w:rsidRPr="00A579A2" w:rsidRDefault="0094463B" w:rsidP="009E6201">
            <w:pPr>
              <w:rPr>
                <w:rFonts w:cs="Arial"/>
              </w:rPr>
            </w:pPr>
            <w:r w:rsidRPr="00A579A2">
              <w:rPr>
                <w:rFonts w:cs="Arial"/>
              </w:rPr>
              <w:t>9.</w:t>
            </w:r>
          </w:p>
        </w:tc>
        <w:tc>
          <w:tcPr>
            <w:tcW w:w="4348" w:type="dxa"/>
          </w:tcPr>
          <w:p w14:paraId="4A5E1472" w14:textId="77777777" w:rsidR="0094463B" w:rsidRPr="00A579A2" w:rsidRDefault="0094463B" w:rsidP="009E6201">
            <w:pPr>
              <w:rPr>
                <w:rFonts w:cs="Arial"/>
              </w:rPr>
            </w:pPr>
            <w:r w:rsidRPr="00A579A2">
              <w:rPr>
                <w:rFonts w:cs="Arial"/>
              </w:rPr>
              <w:t>Uzasadnienie celowości wydatków na infrastrukturę.</w:t>
            </w:r>
          </w:p>
        </w:tc>
        <w:tc>
          <w:tcPr>
            <w:tcW w:w="8081" w:type="dxa"/>
          </w:tcPr>
          <w:p w14:paraId="16434936" w14:textId="77777777" w:rsidR="0094463B" w:rsidRPr="00A579A2" w:rsidRDefault="0094463B" w:rsidP="009E6201">
            <w:pPr>
              <w:autoSpaceDE w:val="0"/>
              <w:autoSpaceDN w:val="0"/>
              <w:adjustRightInd w:val="0"/>
              <w:contextualSpacing/>
              <w:rPr>
                <w:rFonts w:cs="Arial"/>
              </w:rPr>
            </w:pPr>
            <w:r w:rsidRPr="00A579A2">
              <w:rPr>
                <w:rFonts w:cs="Arial"/>
              </w:rPr>
              <w:t>Kryterium wynika z Wytycznych w zakresie realizacji przedsięwzięć z udziałem środków Europejskiego Funduszu Społecznego w obszarze rynku pracy na lata 2014-2020.</w:t>
            </w:r>
          </w:p>
          <w:p w14:paraId="2E5C5065" w14:textId="77777777" w:rsidR="0094463B" w:rsidRPr="00A579A2" w:rsidRDefault="0094463B" w:rsidP="009E6201">
            <w:pPr>
              <w:rPr>
                <w:rFonts w:cs="Arial"/>
              </w:rPr>
            </w:pPr>
            <w:r w:rsidRPr="00A579A2">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2684F9E0" w14:textId="77777777" w:rsidR="0094463B" w:rsidRPr="00A579A2" w:rsidRDefault="0094463B" w:rsidP="009E6201">
            <w:pPr>
              <w:autoSpaceDE w:val="0"/>
              <w:autoSpaceDN w:val="0"/>
              <w:adjustRightInd w:val="0"/>
              <w:rPr>
                <w:rFonts w:cs="Arial"/>
              </w:rPr>
            </w:pPr>
            <w:r w:rsidRPr="00A579A2">
              <w:rPr>
                <w:rFonts w:cs="Arial"/>
              </w:rPr>
              <w:t>a) zapewnienie odpowiedniej infrastruktury na potrzeby opieki nad dziećmi do lat 3 nie jest możliwe w inny sposób;</w:t>
            </w:r>
          </w:p>
          <w:p w14:paraId="5672CF47" w14:textId="77777777" w:rsidR="0094463B" w:rsidRPr="00A579A2" w:rsidRDefault="0094463B" w:rsidP="009E6201">
            <w:pPr>
              <w:autoSpaceDE w:val="0"/>
              <w:autoSpaceDN w:val="0"/>
              <w:adjustRightInd w:val="0"/>
              <w:rPr>
                <w:rFonts w:cs="Arial"/>
              </w:rPr>
            </w:pPr>
            <w:r w:rsidRPr="00A579A2">
              <w:rPr>
                <w:rFonts w:cs="Arial"/>
              </w:rPr>
              <w:t>b) potrzeba wydatkowania środków została potwierdzona analizą potrzeb i trendów demograficznych w ujęciu terytorialnym (w perspektywie kolejnych 3 lat);</w:t>
            </w:r>
          </w:p>
          <w:p w14:paraId="0D86CCE2" w14:textId="77777777" w:rsidR="0094463B" w:rsidRPr="00A579A2" w:rsidRDefault="0094463B" w:rsidP="009E6201">
            <w:pPr>
              <w:autoSpaceDE w:val="0"/>
              <w:autoSpaceDN w:val="0"/>
              <w:adjustRightInd w:val="0"/>
              <w:rPr>
                <w:rFonts w:cs="Arial"/>
              </w:rPr>
            </w:pPr>
            <w:r w:rsidRPr="00A579A2">
              <w:rPr>
                <w:rFonts w:cs="Arial"/>
              </w:rPr>
              <w:t>c) 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76EB7C5" w14:textId="77777777" w:rsidR="0094463B" w:rsidRPr="00A579A2" w:rsidRDefault="0094463B" w:rsidP="009E6201">
            <w:pPr>
              <w:autoSpaceDE w:val="0"/>
              <w:autoSpaceDN w:val="0"/>
              <w:adjustRightInd w:val="0"/>
              <w:rPr>
                <w:rFonts w:cs="Arial"/>
              </w:rPr>
            </w:pPr>
            <w:r w:rsidRPr="00A579A2">
              <w:rPr>
                <w:rFonts w:cs="Arial"/>
              </w:rPr>
              <w:t>d) ewentualna adaptacja infrastruktury opiekuńczej dla dzieci do lat 3 prowadzi do zwiększenia</w:t>
            </w:r>
          </w:p>
          <w:p w14:paraId="3D8CC6DA" w14:textId="77777777" w:rsidR="0094463B" w:rsidRPr="00A579A2" w:rsidRDefault="0094463B" w:rsidP="009E6201">
            <w:pPr>
              <w:autoSpaceDE w:val="0"/>
              <w:autoSpaceDN w:val="0"/>
              <w:adjustRightInd w:val="0"/>
              <w:contextualSpacing/>
              <w:rPr>
                <w:rFonts w:cs="Arial"/>
              </w:rPr>
            </w:pPr>
            <w:r w:rsidRPr="00A579A2">
              <w:rPr>
                <w:rFonts w:cs="Arial"/>
              </w:rPr>
              <w:t>liczby miejsc opieki prowadzonych przez daną instytucję publiczną lub niepubliczną.</w:t>
            </w:r>
          </w:p>
          <w:p w14:paraId="5CB55B35" w14:textId="77777777" w:rsidR="0094463B" w:rsidRPr="00A579A2" w:rsidRDefault="0094463B" w:rsidP="009E6201">
            <w:pPr>
              <w:autoSpaceDE w:val="0"/>
              <w:autoSpaceDN w:val="0"/>
              <w:adjustRightInd w:val="0"/>
              <w:rPr>
                <w:rFonts w:cs="Arial"/>
              </w:rPr>
            </w:pPr>
            <w:r w:rsidRPr="00A579A2">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3478DB11" w14:textId="77777777" w:rsidR="0094463B" w:rsidRPr="00A579A2" w:rsidRDefault="0094463B" w:rsidP="009E6201">
            <w:pPr>
              <w:autoSpaceDE w:val="0"/>
              <w:autoSpaceDN w:val="0"/>
              <w:adjustRightInd w:val="0"/>
              <w:rPr>
                <w:rFonts w:cs="Arial"/>
              </w:rPr>
            </w:pPr>
            <w:r w:rsidRPr="00A579A2">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tcPr>
          <w:p w14:paraId="1B78FAB6" w14:textId="77777777" w:rsidR="0094463B" w:rsidRPr="00A579A2" w:rsidRDefault="0094463B" w:rsidP="009E6201">
            <w:pPr>
              <w:rPr>
                <w:rFonts w:cs="Arial"/>
              </w:rPr>
            </w:pPr>
            <w:r w:rsidRPr="00A579A2">
              <w:rPr>
                <w:rFonts w:cs="Arial"/>
              </w:rPr>
              <w:t>0/1, nie dotyczy</w:t>
            </w:r>
          </w:p>
        </w:tc>
      </w:tr>
    </w:tbl>
    <w:p w14:paraId="55C95D53" w14:textId="389C34A2" w:rsidR="009D7C05" w:rsidRDefault="009D7C05">
      <w:pPr>
        <w:spacing w:before="120" w:after="120" w:line="276" w:lineRule="auto"/>
        <w:jc w:val="both"/>
        <w:rPr>
          <w:rFonts w:cs="Arial"/>
          <w:b/>
        </w:rPr>
      </w:pPr>
      <w:r>
        <w:rPr>
          <w:rFonts w:cs="Arial"/>
          <w:b/>
        </w:rPr>
        <w:br w:type="page"/>
      </w:r>
    </w:p>
    <w:p w14:paraId="7DCD11D9" w14:textId="70D74CC8" w:rsidR="00384BC4" w:rsidRPr="00CE0119" w:rsidRDefault="00384BC4" w:rsidP="00920F1F">
      <w:pPr>
        <w:pStyle w:val="Nagwek5"/>
        <w:rPr>
          <w:rFonts w:cs="Arial"/>
        </w:rPr>
      </w:pPr>
      <w:bookmarkStart w:id="102" w:name="_Toc131078478"/>
      <w:r w:rsidRPr="00CE0119">
        <w:rPr>
          <w:rFonts w:cs="Arial"/>
        </w:rPr>
        <w:lastRenderedPageBreak/>
        <w:t xml:space="preserve">Poddziałanie 8.3.2 (8iv) </w:t>
      </w:r>
      <w:r w:rsidR="00BC5CE3" w:rsidRPr="00CE0119">
        <w:rPr>
          <w:rFonts w:cs="Arial"/>
        </w:rPr>
        <w:t>„</w:t>
      </w:r>
      <w:r w:rsidRPr="00CE0119">
        <w:rPr>
          <w:rFonts w:cs="Arial"/>
        </w:rPr>
        <w:t>Ułatwianie powrotu do aktywności zawodowej w ramach ZIT</w:t>
      </w:r>
      <w:bookmarkEnd w:id="95"/>
      <w:r w:rsidR="00BC5CE3" w:rsidRPr="00CE0119">
        <w:rPr>
          <w:rFonts w:cs="Arial"/>
        </w:rPr>
        <w:t>”</w:t>
      </w:r>
      <w:bookmarkEnd w:id="96"/>
      <w:bookmarkEnd w:id="97"/>
      <w:bookmarkEnd w:id="98"/>
      <w:bookmarkEnd w:id="99"/>
      <w:bookmarkEnd w:id="102"/>
    </w:p>
    <w:p w14:paraId="3F32BC3A" w14:textId="77777777" w:rsidR="00384BC4" w:rsidRPr="00CE5C93" w:rsidRDefault="00384BC4" w:rsidP="0000677E">
      <w:pPr>
        <w:pStyle w:val="Default"/>
        <w:spacing w:before="80" w:after="80" w:line="259" w:lineRule="auto"/>
        <w:ind w:left="284"/>
        <w:contextualSpacing/>
        <w:jc w:val="left"/>
        <w:rPr>
          <w:rFonts w:ascii="Arial" w:hAnsi="Arial" w:cs="Arial"/>
          <w:sz w:val="20"/>
          <w:szCs w:val="20"/>
        </w:rPr>
      </w:pPr>
      <w:r w:rsidRPr="00CE5C93">
        <w:rPr>
          <w:rFonts w:ascii="Arial" w:hAnsi="Arial" w:cs="Arial"/>
          <w:sz w:val="20"/>
          <w:szCs w:val="20"/>
        </w:rPr>
        <w:t>Typ projektu (formy wsparcia):</w:t>
      </w:r>
    </w:p>
    <w:p w14:paraId="186BC36E"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podmiotów opieki nad dzieckiem do lat 3, w tym żłobków (m.in. przyzakładowych) i klubów dziecięcych </w:t>
      </w:r>
      <w:r w:rsidRPr="00CE5C93">
        <w:rPr>
          <w:rFonts w:ascii="Arial" w:hAnsi="Arial" w:cs="Arial"/>
          <w:sz w:val="20"/>
          <w:szCs w:val="20"/>
        </w:rPr>
        <w:t>wymienionych w ustawie o opiece nad dziećmi do lat 3</w:t>
      </w:r>
      <w:r w:rsidRPr="00CE5C93">
        <w:rPr>
          <w:rFonts w:ascii="Arial" w:hAnsi="Arial" w:cs="Arial"/>
          <w:color w:val="auto"/>
          <w:sz w:val="20"/>
          <w:szCs w:val="20"/>
        </w:rPr>
        <w:t>;</w:t>
      </w:r>
    </w:p>
    <w:p w14:paraId="79351BF0"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 xml:space="preserve">Tworzenie i funkcjonowanie nowych miejsc opieki nad dzieckiem do lat 3 </w:t>
      </w:r>
      <w:r w:rsidRPr="00CE5C93">
        <w:rPr>
          <w:rFonts w:ascii="Arial" w:hAnsi="Arial" w:cs="Arial"/>
          <w:sz w:val="20"/>
          <w:szCs w:val="20"/>
        </w:rPr>
        <w:t xml:space="preserve">wymienionych w ustawie o opiece nad dziećmi do lat 3 </w:t>
      </w:r>
      <w:r w:rsidRPr="00CE5C93">
        <w:rPr>
          <w:rFonts w:ascii="Arial" w:hAnsi="Arial" w:cs="Arial"/>
          <w:color w:val="auto"/>
          <w:sz w:val="20"/>
          <w:szCs w:val="20"/>
        </w:rPr>
        <w:t>w podmiotach już istniejących;</w:t>
      </w:r>
    </w:p>
    <w:p w14:paraId="057DC33F" w14:textId="77777777" w:rsidR="00384BC4" w:rsidRPr="00CE5C93" w:rsidRDefault="00384BC4" w:rsidP="0000677E">
      <w:pPr>
        <w:pStyle w:val="Default"/>
        <w:numPr>
          <w:ilvl w:val="0"/>
          <w:numId w:val="90"/>
        </w:numPr>
        <w:spacing w:before="80" w:after="80" w:line="259" w:lineRule="auto"/>
        <w:contextualSpacing/>
        <w:jc w:val="left"/>
        <w:rPr>
          <w:rFonts w:ascii="Arial" w:hAnsi="Arial" w:cs="Arial"/>
          <w:color w:val="auto"/>
          <w:sz w:val="20"/>
          <w:szCs w:val="20"/>
        </w:rPr>
      </w:pPr>
      <w:r w:rsidRPr="00CE5C93">
        <w:rPr>
          <w:rFonts w:ascii="Arial" w:hAnsi="Arial" w:cs="Arial"/>
          <w:color w:val="auto"/>
          <w:sz w:val="20"/>
          <w:szCs w:val="20"/>
        </w:rPr>
        <w:t>Tworzenie i funkcjonowanie miejsc opieki nad dziećmi w innych formach opieki wymienionych w ustawie o opiece nad dziećmi do lat 3 obejmujące:</w:t>
      </w:r>
    </w:p>
    <w:p w14:paraId="62A92FC9" w14:textId="2814DA50" w:rsidR="00384BC4" w:rsidRPr="00CE5C93" w:rsidRDefault="00384BC4" w:rsidP="0000677E">
      <w:pPr>
        <w:ind w:firstLine="709"/>
        <w:contextualSpacing/>
        <w:rPr>
          <w:rFonts w:cs="Arial"/>
        </w:rPr>
      </w:pPr>
      <w:r w:rsidRPr="00CE5C93">
        <w:rPr>
          <w:rFonts w:cs="Arial"/>
        </w:rPr>
        <w:t>a.</w:t>
      </w:r>
      <w:r w:rsidRPr="00CE5C93">
        <w:rPr>
          <w:rFonts w:cs="Arial"/>
        </w:rPr>
        <w:tab/>
        <w:t>sprawowanie opieki przez opiekuna dziennego.</w:t>
      </w:r>
    </w:p>
    <w:p w14:paraId="7DE54004" w14:textId="731A3498" w:rsidR="00DA03E9" w:rsidRPr="00CE0119" w:rsidRDefault="00DA03E9" w:rsidP="00992DFE">
      <w:pPr>
        <w:pStyle w:val="Bezodstpw"/>
        <w:rPr>
          <w:rFonts w:cs="Arial"/>
        </w:rPr>
      </w:pPr>
      <w:r w:rsidRPr="00CE0119">
        <w:rPr>
          <w:rFonts w:cs="Arial"/>
        </w:rPr>
        <w:t>Kryteria wyboru projektów przyjęte przez Komi</w:t>
      </w:r>
      <w:r w:rsidR="006A6D2F">
        <w:rPr>
          <w:rFonts w:cs="Arial"/>
        </w:rPr>
        <w:t>tet Monitorujący RPO WM na XIV p</w:t>
      </w:r>
      <w:r w:rsidRPr="00CE0119">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8.3.2"/>
        <w:tblDescription w:val="Tabela zawiera nazwę, opis i ocenę kryterium dla Poddziałania 8.3.2 (8iv) „Ułatwianie powrotu do aktywności zawodowej w ramach ZIT”"/>
      </w:tblPr>
      <w:tblGrid>
        <w:gridCol w:w="703"/>
        <w:gridCol w:w="3969"/>
        <w:gridCol w:w="8212"/>
        <w:gridCol w:w="1139"/>
      </w:tblGrid>
      <w:tr w:rsidR="00384BC4" w:rsidRPr="00C96BF9" w14:paraId="3C3FFEA2" w14:textId="77777777" w:rsidTr="00CE5C93">
        <w:trPr>
          <w:trHeight w:val="397"/>
          <w:tblHeader/>
        </w:trPr>
        <w:tc>
          <w:tcPr>
            <w:tcW w:w="251" w:type="pct"/>
            <w:vAlign w:val="center"/>
          </w:tcPr>
          <w:p w14:paraId="3642864C" w14:textId="77777777" w:rsidR="00384BC4" w:rsidRPr="00535CB6" w:rsidRDefault="00384BC4">
            <w:pPr>
              <w:ind w:right="35"/>
              <w:rPr>
                <w:rFonts w:cs="Arial"/>
                <w:b/>
              </w:rPr>
            </w:pPr>
            <w:r w:rsidRPr="00535CB6">
              <w:rPr>
                <w:rFonts w:cs="Arial"/>
                <w:b/>
              </w:rPr>
              <w:t>Lp.</w:t>
            </w:r>
          </w:p>
        </w:tc>
        <w:tc>
          <w:tcPr>
            <w:tcW w:w="1415" w:type="pct"/>
            <w:vAlign w:val="center"/>
          </w:tcPr>
          <w:p w14:paraId="3126E049" w14:textId="77777777" w:rsidR="00384BC4" w:rsidRPr="00535CB6" w:rsidRDefault="00384BC4">
            <w:pPr>
              <w:rPr>
                <w:rFonts w:cs="Arial"/>
                <w:b/>
              </w:rPr>
            </w:pPr>
            <w:r w:rsidRPr="00535CB6">
              <w:rPr>
                <w:rFonts w:cs="Arial"/>
                <w:b/>
              </w:rPr>
              <w:t>Kryterium</w:t>
            </w:r>
          </w:p>
        </w:tc>
        <w:tc>
          <w:tcPr>
            <w:tcW w:w="2928" w:type="pct"/>
            <w:vAlign w:val="center"/>
          </w:tcPr>
          <w:p w14:paraId="3B771FB8" w14:textId="77777777" w:rsidR="00384BC4" w:rsidRPr="00535CB6" w:rsidRDefault="00384BC4">
            <w:pPr>
              <w:rPr>
                <w:rFonts w:cs="Arial"/>
                <w:b/>
              </w:rPr>
            </w:pPr>
            <w:r w:rsidRPr="00535CB6">
              <w:rPr>
                <w:rFonts w:cs="Arial"/>
                <w:b/>
              </w:rPr>
              <w:t>Opis kryterium</w:t>
            </w:r>
          </w:p>
        </w:tc>
        <w:tc>
          <w:tcPr>
            <w:tcW w:w="406" w:type="pct"/>
            <w:vAlign w:val="center"/>
          </w:tcPr>
          <w:p w14:paraId="6408AF75" w14:textId="77777777" w:rsidR="00384BC4" w:rsidRPr="00535CB6" w:rsidRDefault="00384BC4">
            <w:pPr>
              <w:rPr>
                <w:rFonts w:cs="Arial"/>
                <w:b/>
              </w:rPr>
            </w:pPr>
            <w:r w:rsidRPr="00535CB6">
              <w:rPr>
                <w:rFonts w:cs="Arial"/>
                <w:b/>
              </w:rPr>
              <w:t>Ocena kryterium</w:t>
            </w:r>
          </w:p>
        </w:tc>
      </w:tr>
      <w:tr w:rsidR="00384BC4" w:rsidRPr="00C96BF9" w14:paraId="0AF1716A" w14:textId="77777777" w:rsidTr="00535CB6">
        <w:trPr>
          <w:trHeight w:val="227"/>
        </w:trPr>
        <w:tc>
          <w:tcPr>
            <w:tcW w:w="5000" w:type="pct"/>
            <w:gridSpan w:val="4"/>
            <w:vAlign w:val="center"/>
          </w:tcPr>
          <w:p w14:paraId="7E18729A" w14:textId="77777777" w:rsidR="00384BC4" w:rsidRPr="00535CB6" w:rsidRDefault="00384BC4">
            <w:pPr>
              <w:ind w:right="35"/>
              <w:rPr>
                <w:rFonts w:eastAsia="Times New Roman" w:cs="Arial"/>
                <w:b/>
              </w:rPr>
            </w:pPr>
            <w:r w:rsidRPr="00535CB6">
              <w:rPr>
                <w:rFonts w:eastAsia="Times New Roman" w:cs="Arial"/>
                <w:b/>
              </w:rPr>
              <w:t>Kryteria dostępu do oceny na etapie oceny formalnej</w:t>
            </w:r>
          </w:p>
        </w:tc>
      </w:tr>
      <w:tr w:rsidR="00384BC4" w:rsidRPr="00C96BF9" w14:paraId="322D6504" w14:textId="77777777" w:rsidTr="00CE5C93">
        <w:trPr>
          <w:trHeight w:val="841"/>
        </w:trPr>
        <w:tc>
          <w:tcPr>
            <w:tcW w:w="251" w:type="pct"/>
            <w:vAlign w:val="center"/>
          </w:tcPr>
          <w:p w14:paraId="6B989F89" w14:textId="77777777" w:rsidR="00384BC4" w:rsidRPr="00535CB6" w:rsidRDefault="00384BC4">
            <w:pPr>
              <w:ind w:left="710" w:right="35" w:hanging="710"/>
              <w:jc w:val="center"/>
              <w:rPr>
                <w:rFonts w:cs="Arial"/>
                <w:b/>
              </w:rPr>
            </w:pPr>
            <w:r w:rsidRPr="00535CB6">
              <w:rPr>
                <w:rFonts w:cs="Arial"/>
              </w:rPr>
              <w:t>1.</w:t>
            </w:r>
          </w:p>
        </w:tc>
        <w:tc>
          <w:tcPr>
            <w:tcW w:w="1415" w:type="pct"/>
            <w:vAlign w:val="center"/>
          </w:tcPr>
          <w:p w14:paraId="592D352B" w14:textId="77777777" w:rsidR="00384BC4" w:rsidRPr="00535CB6" w:rsidRDefault="00384BC4">
            <w:pPr>
              <w:autoSpaceDE w:val="0"/>
              <w:autoSpaceDN w:val="0"/>
              <w:adjustRightInd w:val="0"/>
              <w:rPr>
                <w:rFonts w:cs="Arial"/>
                <w:lang w:eastAsia="x-none"/>
              </w:rPr>
            </w:pPr>
            <w:r w:rsidRPr="00535CB6">
              <w:rPr>
                <w:rFonts w:cs="Arial"/>
                <w:lang w:eastAsia="x-none"/>
              </w:rPr>
              <w:t>Okres realizacji projektu nie przekracza 30 miesięcy, przy czym współfinansowanie ze środków EFS:</w:t>
            </w:r>
          </w:p>
          <w:p w14:paraId="365D89C3" w14:textId="57DF46CC" w:rsidR="00384BC4" w:rsidRPr="00535CB6" w:rsidRDefault="00384BC4" w:rsidP="00C96BF9">
            <w:pPr>
              <w:pStyle w:val="Akapitzlist0"/>
              <w:numPr>
                <w:ilvl w:val="0"/>
                <w:numId w:val="139"/>
              </w:numPr>
              <w:autoSpaceDE w:val="0"/>
              <w:autoSpaceDN w:val="0"/>
              <w:adjustRightInd w:val="0"/>
              <w:ind w:left="317" w:hanging="317"/>
              <w:contextualSpacing w:val="0"/>
              <w:rPr>
                <w:rFonts w:cs="Arial"/>
                <w:b/>
              </w:rPr>
            </w:pPr>
            <w:r w:rsidRPr="00535CB6">
              <w:rPr>
                <w:rFonts w:cs="Arial"/>
                <w:lang w:eastAsia="x-none"/>
              </w:rPr>
              <w:t>bieżących kosztów nowo utworzonych miejsc opieki nad dziećmi do 3 lat w formie żłobków lub klubów dziecięcych oraz dziennego opiekuna nie przekracza 24 miesięcy.</w:t>
            </w:r>
          </w:p>
        </w:tc>
        <w:tc>
          <w:tcPr>
            <w:tcW w:w="2928" w:type="pct"/>
          </w:tcPr>
          <w:p w14:paraId="3D7AE132" w14:textId="3BD0501F"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2E1E0F76" w14:textId="77777777" w:rsidR="00384BC4" w:rsidRPr="00535CB6" w:rsidRDefault="00384BC4">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5243E29B" w14:textId="77777777" w:rsidR="00384BC4" w:rsidRPr="00535CB6" w:rsidRDefault="00384BC4">
            <w:pPr>
              <w:autoSpaceDE w:val="0"/>
              <w:autoSpaceDN w:val="0"/>
              <w:adjustRightInd w:val="0"/>
              <w:rPr>
                <w:rFonts w:cs="Arial"/>
              </w:rPr>
            </w:pPr>
            <w:r w:rsidRPr="00535CB6">
              <w:rPr>
                <w:rFonts w:cs="Arial"/>
              </w:rPr>
              <w:t>Okres realizacji projektu rozumiany jest jako całkowity czas trwania projektu, w którym mieszczą się wszystkie działania. Obejmuje również współfinansowanie fazy przygotowawczej trwającej nie dłużej niż 6 miesięcy służącej przygotowaniu bazy lokalowej niezbędnej do uruchomienia przedmiotowych miejsc.</w:t>
            </w:r>
          </w:p>
          <w:p w14:paraId="11592BC1" w14:textId="16B5C3D2" w:rsidR="00384BC4" w:rsidRPr="00535CB6" w:rsidRDefault="00384BC4">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t>
            </w:r>
            <w:r w:rsidRPr="00535CB6">
              <w:rPr>
                <w:rFonts w:cs="Arial"/>
                <w:i/>
              </w:rPr>
              <w:t xml:space="preserve">w </w:t>
            </w:r>
            <w:r w:rsidR="00116E5C" w:rsidRPr="00535CB6">
              <w:rPr>
                <w:rFonts w:cs="Arial"/>
              </w:rPr>
              <w:t>„</w:t>
            </w:r>
            <w:r w:rsidRPr="00535CB6">
              <w:rPr>
                <w:rFonts w:cs="Arial"/>
              </w:rPr>
              <w:t>Wytycznych w zakresie realizacji przedsięwzięć z udziałem środków Europejskiego Funduszu Społecznego w obszarze rynku pracy na lata 2014-2020</w:t>
            </w:r>
            <w:r w:rsidR="00116E5C" w:rsidRPr="00535CB6">
              <w:rPr>
                <w:rFonts w:cs="Arial"/>
              </w:rPr>
              <w:t>”</w:t>
            </w:r>
            <w:r w:rsidRPr="00535CB6">
              <w:rPr>
                <w:rFonts w:cs="Arial"/>
              </w:rPr>
              <w:t>, Podrozdział 5.2, pkt 4.</w:t>
            </w:r>
          </w:p>
          <w:p w14:paraId="24F03D9E" w14:textId="0916D932" w:rsidR="00384BC4" w:rsidRPr="00535CB6" w:rsidRDefault="00384BC4">
            <w:pPr>
              <w:autoSpaceDE w:val="0"/>
              <w:autoSpaceDN w:val="0"/>
              <w:adjustRightInd w:val="0"/>
              <w:rPr>
                <w:rFonts w:cs="Arial"/>
              </w:rPr>
            </w:pPr>
            <w:r w:rsidRPr="00535CB6">
              <w:rPr>
                <w:rFonts w:cs="Arial"/>
              </w:rPr>
              <w:t>Bieżące koszty nowo utworzonych miejsc opieki nad dziećmi do lat 3 to koszty związane z</w:t>
            </w:r>
            <w:r w:rsidR="00831B5D">
              <w:rPr>
                <w:rFonts w:cs="Arial"/>
              </w:rPr>
              <w:t> </w:t>
            </w:r>
            <w:r w:rsidRPr="00535CB6">
              <w:rPr>
                <w:rFonts w:cs="Arial"/>
              </w:rPr>
              <w:t>pobytem dziecka na uruchomionym już miejscu.</w:t>
            </w:r>
          </w:p>
          <w:p w14:paraId="2F789A36" w14:textId="0EB2968E" w:rsidR="00384BC4" w:rsidRPr="00535CB6" w:rsidRDefault="00384BC4">
            <w:pPr>
              <w:autoSpaceDE w:val="0"/>
              <w:autoSpaceDN w:val="0"/>
              <w:adjustRightInd w:val="0"/>
              <w:rPr>
                <w:rFonts w:cs="Arial"/>
              </w:rPr>
            </w:pPr>
            <w:r w:rsidRPr="00535CB6">
              <w:rPr>
                <w:rFonts w:cs="Arial"/>
              </w:rPr>
              <w:t xml:space="preserve">Katalog bieżących kosztów został określony w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 Podrozdział 5.2, pkt 9.</w:t>
            </w:r>
          </w:p>
          <w:p w14:paraId="40C0CBDB" w14:textId="77777777" w:rsidR="00384BC4" w:rsidRPr="00535CB6" w:rsidRDefault="00384BC4">
            <w:pPr>
              <w:autoSpaceDE w:val="0"/>
              <w:autoSpaceDN w:val="0"/>
              <w:adjustRightInd w:val="0"/>
              <w:rPr>
                <w:rFonts w:cs="Arial"/>
              </w:rPr>
            </w:pPr>
            <w:r w:rsidRPr="00535CB6">
              <w:rPr>
                <w:rFonts w:cs="Arial"/>
              </w:rPr>
              <w:lastRenderedPageBreak/>
              <w:t>Kryterium zostanie zweryfikowane na podstawie treści wniosku o dofinansowanie, w tym o budżet projektu.</w:t>
            </w:r>
          </w:p>
          <w:p w14:paraId="3F5959EA" w14:textId="77777777" w:rsidR="00384BC4" w:rsidRPr="00535CB6" w:rsidRDefault="00384BC4">
            <w:pPr>
              <w:rPr>
                <w:rFonts w:cs="Arial"/>
                <w:b/>
              </w:rPr>
            </w:pPr>
            <w:r w:rsidRPr="00535CB6">
              <w:rPr>
                <w:rFonts w:cs="Arial"/>
              </w:rPr>
              <w:t>Spełnienie kryterium jest warunkiem koniecznym do otrzymania dofinansowania.</w:t>
            </w:r>
          </w:p>
        </w:tc>
        <w:tc>
          <w:tcPr>
            <w:tcW w:w="406" w:type="pct"/>
            <w:vAlign w:val="center"/>
          </w:tcPr>
          <w:p w14:paraId="61DB392D" w14:textId="77777777" w:rsidR="00384BC4" w:rsidRPr="00535CB6" w:rsidRDefault="00384BC4">
            <w:pPr>
              <w:jc w:val="center"/>
              <w:rPr>
                <w:rFonts w:cs="Arial"/>
                <w:b/>
              </w:rPr>
            </w:pPr>
            <w:r w:rsidRPr="00535CB6">
              <w:rPr>
                <w:rFonts w:cs="Arial"/>
              </w:rPr>
              <w:lastRenderedPageBreak/>
              <w:t>0/1</w:t>
            </w:r>
          </w:p>
        </w:tc>
      </w:tr>
      <w:tr w:rsidR="00384BC4" w:rsidRPr="00C96BF9" w14:paraId="3FB89CAC" w14:textId="77777777" w:rsidTr="00CE5C93">
        <w:tc>
          <w:tcPr>
            <w:tcW w:w="251" w:type="pct"/>
            <w:shd w:val="clear" w:color="auto" w:fill="auto"/>
            <w:vAlign w:val="center"/>
          </w:tcPr>
          <w:p w14:paraId="128912FD" w14:textId="77777777" w:rsidR="00384BC4" w:rsidRPr="00535CB6" w:rsidRDefault="00384BC4">
            <w:pPr>
              <w:ind w:left="710" w:right="35" w:hanging="539"/>
              <w:jc w:val="center"/>
              <w:rPr>
                <w:rFonts w:cs="Arial"/>
              </w:rPr>
            </w:pPr>
            <w:r w:rsidRPr="00535CB6">
              <w:rPr>
                <w:rFonts w:cs="Arial"/>
              </w:rPr>
              <w:t>2.</w:t>
            </w:r>
          </w:p>
        </w:tc>
        <w:tc>
          <w:tcPr>
            <w:tcW w:w="1415" w:type="pct"/>
            <w:vAlign w:val="center"/>
          </w:tcPr>
          <w:p w14:paraId="2FAA20CB" w14:textId="77777777" w:rsidR="00384BC4" w:rsidRPr="00535CB6" w:rsidRDefault="00384BC4" w:rsidP="00C96BF9">
            <w:pPr>
              <w:pStyle w:val="Akapitzlist0"/>
              <w:autoSpaceDE w:val="0"/>
              <w:autoSpaceDN w:val="0"/>
              <w:adjustRightInd w:val="0"/>
              <w:ind w:left="0"/>
              <w:contextualSpacing w:val="0"/>
              <w:rPr>
                <w:rFonts w:cs="Arial"/>
              </w:rPr>
            </w:pPr>
            <w:r w:rsidRPr="00535CB6">
              <w:rPr>
                <w:rFonts w:cs="Arial"/>
              </w:rPr>
              <w:t>Projekt prowadzi do zwiększenia liczby miejsc opieki nad dziećmi do lat 3 w danej instytucji publicznej lub niepublicznej.</w:t>
            </w:r>
          </w:p>
        </w:tc>
        <w:tc>
          <w:tcPr>
            <w:tcW w:w="2928" w:type="pct"/>
          </w:tcPr>
          <w:p w14:paraId="2CB8DE05" w14:textId="2CC8BA1E" w:rsidR="00384BC4" w:rsidRPr="00535CB6" w:rsidRDefault="00384BC4">
            <w:pPr>
              <w:autoSpaceDE w:val="0"/>
              <w:autoSpaceDN w:val="0"/>
              <w:adjustRightInd w:val="0"/>
              <w:rPr>
                <w:rFonts w:cs="Arial"/>
              </w:rPr>
            </w:pPr>
            <w:r w:rsidRPr="00535CB6">
              <w:rPr>
                <w:rFonts w:cs="Arial"/>
              </w:rPr>
              <w:t xml:space="preserve">Kryterium wynika z </w:t>
            </w:r>
            <w:r w:rsidR="0009553F" w:rsidRPr="00535CB6">
              <w:rPr>
                <w:rFonts w:cs="Arial"/>
              </w:rPr>
              <w:t>„</w:t>
            </w:r>
            <w:r w:rsidRPr="00535CB6">
              <w:rPr>
                <w:rFonts w:cs="Arial"/>
              </w:rPr>
              <w:t>Wytycznych w zakresie realizacji przedsięwzięć z udziałem środków Europejskiego Funduszu Społecznego w obszarze rynku pracy na lata 2014-2020</w:t>
            </w:r>
            <w:r w:rsidR="0009553F" w:rsidRPr="00535CB6">
              <w:rPr>
                <w:rFonts w:cs="Arial"/>
              </w:rPr>
              <w:t>”</w:t>
            </w:r>
            <w:r w:rsidRPr="00535CB6">
              <w:rPr>
                <w:rFonts w:cs="Arial"/>
              </w:rPr>
              <w:t>.</w:t>
            </w:r>
          </w:p>
          <w:p w14:paraId="4B2A2A3A" w14:textId="77777777" w:rsidR="00384BC4" w:rsidRPr="00535CB6" w:rsidRDefault="00384BC4">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dzień złożenia wniosku.</w:t>
            </w:r>
          </w:p>
          <w:p w14:paraId="2BA2C6B1" w14:textId="77777777" w:rsidR="00384BC4" w:rsidRPr="00535CB6" w:rsidRDefault="00384BC4">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1EAD430E" w14:textId="58C9D48B" w:rsidR="00384BC4" w:rsidRPr="00535CB6" w:rsidRDefault="00384BC4">
            <w:pPr>
              <w:autoSpaceDE w:val="0"/>
              <w:autoSpaceDN w:val="0"/>
              <w:adjustRightInd w:val="0"/>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dofinansowanie( 2015) zgodnie ze zgłoszeniem do właściwej instytucji. W przypadku podmiotów, które funkcjonują w okresie krótszym niż 1</w:t>
            </w:r>
            <w:r w:rsidR="00831B5D">
              <w:rPr>
                <w:rFonts w:cs="Arial"/>
              </w:rPr>
              <w:t> </w:t>
            </w:r>
            <w:r w:rsidRPr="00535CB6">
              <w:rPr>
                <w:rFonts w:cs="Arial"/>
              </w:rPr>
              <w:t>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2015 roku liczba miejsc prowadzona przez Wnioskodawcę wyniosła 20. W 2016 roku liczba miejsc prowadzona przez Wnioskodawcę wynnosi.26. Pod uwagę brana będzie liczba największa, a więc 26 miejsc).</w:t>
            </w:r>
          </w:p>
          <w:p w14:paraId="77F21FE3" w14:textId="77777777" w:rsidR="00384BC4" w:rsidRPr="00535CB6" w:rsidRDefault="00384BC4">
            <w:pPr>
              <w:autoSpaceDE w:val="0"/>
              <w:autoSpaceDN w:val="0"/>
              <w:adjustRightInd w:val="0"/>
              <w:rPr>
                <w:rFonts w:cs="Arial"/>
              </w:rPr>
            </w:pPr>
            <w:r w:rsidRPr="00535CB6">
              <w:rPr>
                <w:rFonts w:cs="Arial"/>
              </w:rPr>
              <w:t>W przypadku podmiotów nowych utworzone w projekcie miejsca stanowią przyrost netto.</w:t>
            </w:r>
          </w:p>
          <w:p w14:paraId="1EBE4353" w14:textId="77777777" w:rsidR="00384BC4" w:rsidRPr="00535CB6" w:rsidRDefault="00384BC4">
            <w:pPr>
              <w:autoSpaceDE w:val="0"/>
              <w:autoSpaceDN w:val="0"/>
              <w:adjustRightInd w:val="0"/>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429845F" w14:textId="77777777" w:rsidR="00384BC4" w:rsidRPr="00535CB6" w:rsidRDefault="00384BC4">
            <w:pPr>
              <w:autoSpaceDE w:val="0"/>
              <w:autoSpaceDN w:val="0"/>
              <w:adjustRightInd w:val="0"/>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47C7F359" w14:textId="77777777" w:rsidR="00384BC4" w:rsidRPr="00535CB6" w:rsidRDefault="00384BC4">
            <w:pPr>
              <w:autoSpaceDE w:val="0"/>
              <w:autoSpaceDN w:val="0"/>
              <w:adjustRightInd w:val="0"/>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5CCF7812" w14:textId="77777777" w:rsidR="00384BC4" w:rsidRPr="00535CB6" w:rsidRDefault="00384BC4" w:rsidP="00C96BF9">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1E3E231B" w14:textId="77777777" w:rsidR="00384BC4" w:rsidRPr="00535CB6" w:rsidRDefault="00384BC4">
            <w:pPr>
              <w:pStyle w:val="Tekstkomentarza"/>
              <w:spacing w:line="259" w:lineRule="auto"/>
              <w:rPr>
                <w:rFonts w:cs="Arial"/>
              </w:rPr>
            </w:pPr>
            <w:proofErr w:type="spellStart"/>
            <w:r w:rsidRPr="00535CB6">
              <w:rPr>
                <w:rFonts w:cs="Arial"/>
              </w:rPr>
              <w:t>Wp</w:t>
            </w:r>
            <w:proofErr w:type="spellEnd"/>
            <w:r w:rsidRPr="00535CB6">
              <w:rPr>
                <w:rFonts w:cs="Arial"/>
              </w:rPr>
              <w:t xml:space="preserve"> = liczba miejsc utworzona w wyniku projektu. </w:t>
            </w:r>
          </w:p>
          <w:p w14:paraId="50D5911C" w14:textId="77777777" w:rsidR="00384BC4" w:rsidRPr="00535CB6" w:rsidRDefault="00384BC4">
            <w:pPr>
              <w:autoSpaceDE w:val="0"/>
              <w:autoSpaceDN w:val="0"/>
              <w:adjustRightInd w:val="0"/>
              <w:rPr>
                <w:rFonts w:cs="Arial"/>
              </w:rPr>
            </w:pPr>
            <w:r w:rsidRPr="00535CB6">
              <w:rPr>
                <w:rFonts w:cs="Arial"/>
                <w:lang w:val="x-none"/>
              </w:rPr>
              <w:lastRenderedPageBreak/>
              <w:t>Powyższy warunek nie ma zastosowania w przypadku dostosowania istniejących miejsc do potrzeb dzieci z niepełnosprawnościami.</w:t>
            </w:r>
          </w:p>
          <w:p w14:paraId="2C2CB1E5"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w:t>
            </w:r>
          </w:p>
          <w:p w14:paraId="49B1660C" w14:textId="77777777" w:rsidR="00384BC4" w:rsidRPr="00535CB6" w:rsidRDefault="00384BC4">
            <w:pPr>
              <w:autoSpaceDE w:val="0"/>
              <w:autoSpaceDN w:val="0"/>
              <w:adjustRightInd w:val="0"/>
              <w:rPr>
                <w:rFonts w:cs="Arial"/>
              </w:rPr>
            </w:pPr>
            <w:r w:rsidRPr="00535CB6">
              <w:rPr>
                <w:rFonts w:cs="Arial"/>
              </w:rPr>
              <w:t>Ocena kryterium jest 0/1. Uzyskanie oceny „0” jest jednoznaczne z odrzuceniem projektu.</w:t>
            </w:r>
          </w:p>
          <w:p w14:paraId="35A4BB9E" w14:textId="77777777" w:rsidR="00384BC4" w:rsidRPr="00535CB6" w:rsidRDefault="00384BC4">
            <w:pPr>
              <w:rPr>
                <w:rFonts w:cs="Arial"/>
              </w:rPr>
            </w:pPr>
            <w:r w:rsidRPr="00535CB6">
              <w:rPr>
                <w:rFonts w:cs="Arial"/>
              </w:rPr>
              <w:t>W sytuacji dostosowania miejsc do potrzeb dzieci z niepełnosprawnościami możliwe jest zastosowanie opcji „Nie dotyczy”.</w:t>
            </w:r>
          </w:p>
        </w:tc>
        <w:tc>
          <w:tcPr>
            <w:tcW w:w="406" w:type="pct"/>
            <w:vAlign w:val="center"/>
          </w:tcPr>
          <w:p w14:paraId="0BBE6D66" w14:textId="77777777" w:rsidR="00384BC4" w:rsidRPr="00535CB6" w:rsidRDefault="00384BC4">
            <w:pPr>
              <w:autoSpaceDE w:val="0"/>
              <w:autoSpaceDN w:val="0"/>
              <w:adjustRightInd w:val="0"/>
              <w:jc w:val="center"/>
              <w:rPr>
                <w:rFonts w:cs="Arial"/>
              </w:rPr>
            </w:pPr>
            <w:r w:rsidRPr="00535CB6">
              <w:rPr>
                <w:rFonts w:cs="Arial"/>
              </w:rPr>
              <w:lastRenderedPageBreak/>
              <w:t>0/1;</w:t>
            </w:r>
          </w:p>
          <w:p w14:paraId="2377A318"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5C01C37C" w14:textId="77777777" w:rsidTr="00CE5C93">
        <w:trPr>
          <w:trHeight w:val="1484"/>
        </w:trPr>
        <w:tc>
          <w:tcPr>
            <w:tcW w:w="251" w:type="pct"/>
            <w:shd w:val="clear" w:color="auto" w:fill="auto"/>
            <w:vAlign w:val="center"/>
          </w:tcPr>
          <w:p w14:paraId="285F3ADE" w14:textId="77777777" w:rsidR="00384BC4" w:rsidRPr="00535CB6" w:rsidRDefault="00384BC4">
            <w:pPr>
              <w:ind w:left="710" w:right="35" w:hanging="539"/>
              <w:rPr>
                <w:rFonts w:cs="Arial"/>
              </w:rPr>
            </w:pPr>
            <w:r w:rsidRPr="00535CB6">
              <w:rPr>
                <w:rFonts w:cs="Arial"/>
              </w:rPr>
              <w:t>3.</w:t>
            </w:r>
          </w:p>
        </w:tc>
        <w:tc>
          <w:tcPr>
            <w:tcW w:w="1415" w:type="pct"/>
            <w:vAlign w:val="center"/>
          </w:tcPr>
          <w:p w14:paraId="68621BF4" w14:textId="77777777" w:rsidR="00384BC4" w:rsidRPr="00535CB6" w:rsidRDefault="00384BC4">
            <w:pPr>
              <w:autoSpaceDE w:val="0"/>
              <w:autoSpaceDN w:val="0"/>
              <w:adjustRightInd w:val="0"/>
              <w:rPr>
                <w:rFonts w:cs="Arial"/>
              </w:rPr>
            </w:pPr>
            <w:r w:rsidRPr="00535CB6">
              <w:rPr>
                <w:rFonts w:cs="Arial"/>
              </w:rPr>
              <w:t>W przypadku pobierania opłat od opiekuna prawnego, opłata nie stanowi więcej niż 20% bieżących kosztów związanych ze świadczeniem usług opieki nad dziećmi do lat 3 w formie żłobka, dziennego opiekuna lub w klubie dziecięcym.</w:t>
            </w:r>
          </w:p>
        </w:tc>
        <w:tc>
          <w:tcPr>
            <w:tcW w:w="2928" w:type="pct"/>
          </w:tcPr>
          <w:p w14:paraId="16D76085" w14:textId="77777777" w:rsidR="00384BC4" w:rsidRPr="00535CB6" w:rsidRDefault="00384BC4">
            <w:pPr>
              <w:rPr>
                <w:rFonts w:cs="Arial"/>
              </w:rPr>
            </w:pPr>
            <w:r w:rsidRPr="00535CB6">
              <w:rPr>
                <w:rFonts w:cs="Arial"/>
              </w:rPr>
              <w:t>Kryterium wynika z zapisów RPO WM 20124 – 2020.</w:t>
            </w:r>
          </w:p>
          <w:p w14:paraId="5F9E91FA" w14:textId="5A815AC6" w:rsidR="00384BC4" w:rsidRPr="00535CB6" w:rsidRDefault="00384BC4">
            <w:pPr>
              <w:rPr>
                <w:rFonts w:cs="Arial"/>
              </w:rPr>
            </w:pPr>
            <w:r w:rsidRPr="00535CB6">
              <w:rPr>
                <w:rFonts w:cs="Arial"/>
              </w:rPr>
              <w:t>Kryterium zapewnia maksymalizację atrakcyjności wsparcia dla opiekunów. Korzyści finansowe uzyskiwane z powrotu do zatrudnienia muszą być znacząco wyższe niż koszty związane z powierzeniem opieki nad dzieckiem. Jednocześnie projekt ma zapewnić komplementarność z Resortowym Programem „Maluch” Ministerstwa Rodziny, Pracy i</w:t>
            </w:r>
            <w:r w:rsidR="00831B5D">
              <w:rPr>
                <w:rFonts w:cs="Arial"/>
              </w:rPr>
              <w:t> </w:t>
            </w:r>
            <w:r w:rsidRPr="00535CB6">
              <w:rPr>
                <w:rFonts w:cs="Arial"/>
              </w:rPr>
              <w:t xml:space="preserve">Polityki Społecznej. W związku z powyższym maksymalny poziom partycypacji opiekuna prawnego w przedmiotowym koszcie określono na podstawie </w:t>
            </w:r>
            <w:r w:rsidR="0003621A" w:rsidRPr="00535CB6">
              <w:rPr>
                <w:rFonts w:cs="Arial"/>
              </w:rPr>
              <w:t>„</w:t>
            </w:r>
            <w:r w:rsidRPr="00535CB6">
              <w:rPr>
                <w:rFonts w:cs="Arial"/>
              </w:rPr>
              <w:t>Sprawozdania Rady Ministrów z realizacji ustawy z dnia 4 lutego 2015 r. o opiece nad dziećmi w wieku do lat 3</w:t>
            </w:r>
            <w:r w:rsidR="0003621A" w:rsidRPr="00535CB6">
              <w:rPr>
                <w:rFonts w:cs="Arial"/>
              </w:rPr>
              <w:t>”</w:t>
            </w:r>
            <w:r w:rsidRPr="00535CB6">
              <w:rPr>
                <w:rFonts w:cs="Arial"/>
              </w:rPr>
              <w:t xml:space="preserve"> (Dz. U. z 2013 r. poz. 1457, z </w:t>
            </w:r>
            <w:proofErr w:type="spellStart"/>
            <w:r w:rsidRPr="00535CB6">
              <w:rPr>
                <w:rFonts w:cs="Arial"/>
              </w:rPr>
              <w:t>późn</w:t>
            </w:r>
            <w:proofErr w:type="spellEnd"/>
            <w:r w:rsidRPr="00535CB6">
              <w:rPr>
                <w:rFonts w:cs="Arial"/>
              </w:rPr>
              <w:t>. zm.) w 2014 r., tab. 5 str. 26. W niniejszym sprawozdaniu średni miesięczny udział opiekunów w bieżącym miesięcznym koszcie związanym ze świadczeniem usług opieki z</w:t>
            </w:r>
            <w:r w:rsidR="0003621A" w:rsidRPr="00535CB6">
              <w:rPr>
                <w:rFonts w:cs="Arial"/>
              </w:rPr>
              <w:t>ostał określony na poziomie 41%</w:t>
            </w:r>
            <w:r w:rsidRPr="00535CB6">
              <w:rPr>
                <w:rFonts w:cs="Arial"/>
              </w:rPr>
              <w:t>.</w:t>
            </w:r>
          </w:p>
          <w:p w14:paraId="6152FE7B" w14:textId="77777777" w:rsidR="00384BC4" w:rsidRPr="00535CB6" w:rsidRDefault="00384BC4">
            <w:pPr>
              <w:rPr>
                <w:rFonts w:cs="Arial"/>
              </w:rPr>
            </w:pPr>
            <w:r w:rsidRPr="00535CB6">
              <w:rPr>
                <w:rFonts w:cs="Arial"/>
              </w:rPr>
              <w:t>Sprawozdanie opublikowano na stronie internetowej Ministerstwa Rodziny, Pracy i Polityki Społecznej link:</w:t>
            </w:r>
          </w:p>
          <w:p w14:paraId="47F9ACA5" w14:textId="6AAE8F1C" w:rsidR="00384BC4" w:rsidRPr="00535CB6" w:rsidRDefault="00384BC4">
            <w:pPr>
              <w:rPr>
                <w:rStyle w:val="Hipercze"/>
                <w:rFonts w:cs="Arial"/>
              </w:rPr>
            </w:pPr>
            <w:r w:rsidRPr="00535CB6">
              <w:rPr>
                <w:rFonts w:cs="Arial"/>
              </w:rPr>
              <w:fldChar w:fldCharType="begin"/>
            </w:r>
            <w:r w:rsidR="001F1842" w:rsidRPr="00535CB6">
              <w:rPr>
                <w:rFonts w:cs="Arial"/>
              </w:rPr>
              <w:instrText>HYPERLINK "http://www.mpips.gov.pl/wsparcie-dla-rodzin-z-dziecmi/opieka-nad-dzieckiem-w-wieku-do-lat-trzech/sprawozdanie-rady-ministrow-z-realizacji-ustawy-z-dnia-4-lutego-2011-r-o-opiece-nad-dziecmi-w-wieku-do-lat-3-w-latach-2011-2012/" \o "Link do Sprawozdania Rady Ministrów o opiece nad dziećmi do lat 3"</w:instrText>
            </w:r>
            <w:r w:rsidRPr="00535CB6">
              <w:rPr>
                <w:rFonts w:cs="Arial"/>
              </w:rPr>
            </w:r>
            <w:r w:rsidRPr="00535CB6">
              <w:rPr>
                <w:rFonts w:cs="Arial"/>
              </w:rPr>
              <w:fldChar w:fldCharType="separate"/>
            </w:r>
            <w:r w:rsidRPr="00535CB6">
              <w:rPr>
                <w:rStyle w:val="Hipercze"/>
                <w:rFonts w:cs="Arial"/>
              </w:rPr>
              <w:t>http://www.mpips.gov.pl/wsparcie-dla-rodzin-z-dziecmi/opieka-nad-dzieckiem-w-wieku-do-lat-trzech/sprawozdanie-rady-ministrow-z-realizacji-ustawy-z-dnia-4-lutego-2011-r-o-opiece-nad-dziecmi-w-wieku-do-lat-3-w-latach-2011-2012/</w:t>
            </w:r>
          </w:p>
          <w:p w14:paraId="5061085D" w14:textId="1CC7A5BB" w:rsidR="00384BC4" w:rsidRPr="00535CB6" w:rsidRDefault="00384BC4">
            <w:pPr>
              <w:rPr>
                <w:rFonts w:cs="Arial"/>
              </w:rPr>
            </w:pPr>
            <w:r w:rsidRPr="00535CB6">
              <w:rPr>
                <w:rFonts w:cs="Arial"/>
              </w:rPr>
              <w:fldChar w:fldCharType="end"/>
            </w:r>
            <w:r w:rsidRPr="00535CB6">
              <w:rPr>
                <w:rFonts w:cs="Arial"/>
              </w:rPr>
              <w:t xml:space="preserve">Opłaty wnoszone przez opiekunów prawnych stanowią wkład własny. </w:t>
            </w:r>
          </w:p>
          <w:p w14:paraId="358AAA22" w14:textId="77777777" w:rsidR="00384BC4" w:rsidRPr="00535CB6" w:rsidRDefault="00384BC4">
            <w:pPr>
              <w:autoSpaceDE w:val="0"/>
              <w:autoSpaceDN w:val="0"/>
              <w:adjustRightInd w:val="0"/>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przez we wniosku o dofinansowanie.</w:t>
            </w:r>
          </w:p>
          <w:p w14:paraId="23ADA5BB"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57BBC66E" w14:textId="77777777" w:rsidR="00384BC4" w:rsidRPr="00535CB6" w:rsidRDefault="00384BC4">
            <w:pPr>
              <w:autoSpaceDE w:val="0"/>
              <w:autoSpaceDN w:val="0"/>
              <w:adjustRightInd w:val="0"/>
              <w:rPr>
                <w:rFonts w:cs="Arial"/>
              </w:rPr>
            </w:pPr>
            <w:r w:rsidRPr="00535CB6">
              <w:rPr>
                <w:rFonts w:cs="Arial"/>
              </w:rPr>
              <w:t>Możliwe jest zastosowanie opcji „Nie dotyczy” w przypadku, gdy projekt nie zakłada pobierania opłat od opiekuna prawnego dziecka.</w:t>
            </w:r>
          </w:p>
        </w:tc>
        <w:tc>
          <w:tcPr>
            <w:tcW w:w="406" w:type="pct"/>
            <w:vAlign w:val="center"/>
          </w:tcPr>
          <w:p w14:paraId="59B85F72" w14:textId="3ADA3A72" w:rsidR="00384BC4" w:rsidRPr="00535CB6" w:rsidRDefault="00384BC4">
            <w:pPr>
              <w:autoSpaceDE w:val="0"/>
              <w:autoSpaceDN w:val="0"/>
              <w:adjustRightInd w:val="0"/>
              <w:jc w:val="center"/>
              <w:rPr>
                <w:rFonts w:cs="Arial"/>
              </w:rPr>
            </w:pPr>
            <w:r w:rsidRPr="00535CB6">
              <w:rPr>
                <w:rFonts w:cs="Arial"/>
              </w:rPr>
              <w:t>0/1;</w:t>
            </w:r>
          </w:p>
          <w:p w14:paraId="1132916D" w14:textId="77777777" w:rsidR="00384BC4" w:rsidRPr="00535CB6" w:rsidRDefault="00384BC4">
            <w:pPr>
              <w:autoSpaceDE w:val="0"/>
              <w:autoSpaceDN w:val="0"/>
              <w:adjustRightInd w:val="0"/>
              <w:jc w:val="center"/>
              <w:rPr>
                <w:rFonts w:cs="Arial"/>
              </w:rPr>
            </w:pPr>
            <w:r w:rsidRPr="00535CB6">
              <w:rPr>
                <w:rFonts w:cs="Arial"/>
              </w:rPr>
              <w:t>Nie dotyczy</w:t>
            </w:r>
          </w:p>
        </w:tc>
      </w:tr>
      <w:tr w:rsidR="00384BC4" w:rsidRPr="00C96BF9" w14:paraId="08F81E2E" w14:textId="77777777" w:rsidTr="00CE5C93">
        <w:trPr>
          <w:trHeight w:val="794"/>
        </w:trPr>
        <w:tc>
          <w:tcPr>
            <w:tcW w:w="251" w:type="pct"/>
            <w:shd w:val="clear" w:color="auto" w:fill="auto"/>
            <w:vAlign w:val="center"/>
          </w:tcPr>
          <w:p w14:paraId="4AB5516D" w14:textId="77777777" w:rsidR="00384BC4" w:rsidRPr="00535CB6" w:rsidRDefault="00384BC4">
            <w:pPr>
              <w:ind w:left="710" w:right="35" w:hanging="539"/>
              <w:rPr>
                <w:rFonts w:cs="Arial"/>
              </w:rPr>
            </w:pPr>
            <w:r w:rsidRPr="00535CB6">
              <w:rPr>
                <w:rFonts w:cs="Arial"/>
              </w:rPr>
              <w:lastRenderedPageBreak/>
              <w:t>4.</w:t>
            </w:r>
          </w:p>
        </w:tc>
        <w:tc>
          <w:tcPr>
            <w:tcW w:w="1415" w:type="pct"/>
            <w:vAlign w:val="center"/>
          </w:tcPr>
          <w:p w14:paraId="29019339" w14:textId="77777777" w:rsidR="00384BC4" w:rsidRPr="00535CB6" w:rsidRDefault="00384BC4">
            <w:pPr>
              <w:tabs>
                <w:tab w:val="left" w:pos="0"/>
              </w:tabs>
              <w:rPr>
                <w:rFonts w:cs="Arial"/>
              </w:rPr>
            </w:pPr>
            <w:r w:rsidRPr="00535CB6">
              <w:rPr>
                <w:rFonts w:cs="Arial"/>
              </w:rPr>
              <w:t>Projekt zapewnia osiągnięcie Wskaźnika rezultatu bezpośredniego na minimalnym poziomie, a mianowicie:</w:t>
            </w:r>
          </w:p>
          <w:p w14:paraId="3C79B644" w14:textId="77777777" w:rsidR="00384BC4" w:rsidRPr="00535CB6" w:rsidRDefault="00384BC4">
            <w:pPr>
              <w:autoSpaceDE w:val="0"/>
              <w:autoSpaceDN w:val="0"/>
              <w:adjustRightInd w:val="0"/>
              <w:ind w:firstLine="33"/>
              <w:rPr>
                <w:rFonts w:cs="Arial"/>
              </w:rPr>
            </w:pPr>
            <w:r w:rsidRPr="00535CB6">
              <w:rPr>
                <w:rFonts w:cs="Arial"/>
              </w:rPr>
              <w:t>Liczba osób, które powróciły na rynek pracy po przerwie związanej z urodzeniem/ wychowaniem dziecka, po zakończeniu programu - 80 %.</w:t>
            </w:r>
          </w:p>
        </w:tc>
        <w:tc>
          <w:tcPr>
            <w:tcW w:w="2928" w:type="pct"/>
          </w:tcPr>
          <w:p w14:paraId="24523043" w14:textId="77777777" w:rsidR="00384BC4" w:rsidRPr="00535CB6" w:rsidRDefault="00384BC4">
            <w:pPr>
              <w:rPr>
                <w:rFonts w:cs="Arial"/>
              </w:rPr>
            </w:pPr>
            <w:r w:rsidRPr="00535CB6">
              <w:rPr>
                <w:rFonts w:cs="Arial"/>
              </w:rPr>
              <w:t>Minimalny poziom efektów realizacji projektu dla Działania 8.3 określono w RPO WM 2014-2020 jako wskaźników rezultatu bezpośredniego dla przedmiotowego konkursu, które zdefiniowano w Wspólnej Liście Wskaźników Kluczowych.</w:t>
            </w:r>
          </w:p>
          <w:p w14:paraId="001240DA" w14:textId="77777777" w:rsidR="00384BC4" w:rsidRPr="00535CB6" w:rsidRDefault="00384BC4">
            <w:pPr>
              <w:rPr>
                <w:rFonts w:cs="Arial"/>
              </w:rPr>
            </w:pPr>
            <w:r w:rsidRPr="00535CB6">
              <w:rPr>
                <w:rFonts w:cs="Arial"/>
              </w:rPr>
              <w:t>Wskaźnik rezultatu bezpośredniego dla osób z grupy docelowej wynosi 80%.</w:t>
            </w:r>
          </w:p>
          <w:p w14:paraId="574E9BBF" w14:textId="77777777" w:rsidR="00384BC4" w:rsidRPr="00535CB6" w:rsidRDefault="00384BC4">
            <w:pPr>
              <w:rPr>
                <w:rFonts w:cs="Arial"/>
              </w:rPr>
            </w:pPr>
            <w:r w:rsidRPr="00535CB6">
              <w:rPr>
                <w:rFonts w:cs="Arial"/>
              </w:rPr>
              <w:t>Definicja wskaźnika i szczegółowy opis pomiaru wskaźników zostały zamieszczone w Regulaminie konkursu.</w:t>
            </w:r>
          </w:p>
          <w:p w14:paraId="7DB9E333" w14:textId="77777777" w:rsidR="00384BC4" w:rsidRPr="00535CB6" w:rsidRDefault="00384BC4">
            <w:pPr>
              <w:autoSpaceDE w:val="0"/>
              <w:autoSpaceDN w:val="0"/>
              <w:adjustRightInd w:val="0"/>
              <w:rPr>
                <w:rFonts w:cs="Arial"/>
              </w:rPr>
            </w:pPr>
            <w:r w:rsidRPr="00535CB6">
              <w:rPr>
                <w:rFonts w:cs="Arial"/>
              </w:rPr>
              <w:t>Wskaźnik wyrażony jest:</w:t>
            </w:r>
          </w:p>
          <w:p w14:paraId="5F4E09D2" w14:textId="77777777" w:rsidR="00384BC4" w:rsidRPr="00535CB6" w:rsidRDefault="00384BC4">
            <w:pPr>
              <w:numPr>
                <w:ilvl w:val="0"/>
                <w:numId w:val="79"/>
              </w:numPr>
              <w:autoSpaceDE w:val="0"/>
              <w:autoSpaceDN w:val="0"/>
              <w:adjustRightInd w:val="0"/>
              <w:ind w:left="223" w:hanging="223"/>
              <w:rPr>
                <w:rFonts w:cs="Arial"/>
              </w:rPr>
            </w:pPr>
            <w:r w:rsidRPr="00535CB6">
              <w:rPr>
                <w:rFonts w:cs="Arial"/>
              </w:rPr>
              <w:t>odsetkiem osób, które powróciły do zatrudnienia w ogólnej liczbie osób objętych wsparciem w projekcie.</w:t>
            </w:r>
          </w:p>
          <w:p w14:paraId="4FDBA584" w14:textId="77777777" w:rsidR="00384BC4" w:rsidRPr="00535CB6" w:rsidRDefault="00384BC4">
            <w:pPr>
              <w:rPr>
                <w:rFonts w:cs="Arial"/>
              </w:rPr>
            </w:pPr>
            <w:r w:rsidRPr="00535CB6">
              <w:rPr>
                <w:rFonts w:cs="Arial"/>
              </w:rPr>
              <w:t>Kryterium będzie weryfikowane na podstawie deklaracji Wnioskodawcy zawartej w treści wniosku o dofinansowanie.</w:t>
            </w:r>
          </w:p>
          <w:p w14:paraId="386985D5" w14:textId="77777777" w:rsidR="00384BC4" w:rsidRPr="00535CB6" w:rsidRDefault="00384BC4">
            <w:pPr>
              <w:rPr>
                <w:rFonts w:cs="Arial"/>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433FFDCB" w14:textId="77777777" w:rsidR="00384BC4" w:rsidRPr="00535CB6" w:rsidRDefault="00384BC4">
            <w:pPr>
              <w:autoSpaceDE w:val="0"/>
              <w:autoSpaceDN w:val="0"/>
              <w:adjustRightInd w:val="0"/>
              <w:jc w:val="center"/>
              <w:rPr>
                <w:rFonts w:cs="Arial"/>
              </w:rPr>
            </w:pPr>
            <w:r w:rsidRPr="00535CB6">
              <w:rPr>
                <w:rFonts w:cs="Arial"/>
              </w:rPr>
              <w:t>0/1</w:t>
            </w:r>
          </w:p>
        </w:tc>
      </w:tr>
      <w:tr w:rsidR="00384BC4" w:rsidRPr="00C96BF9" w14:paraId="74C34897" w14:textId="77777777" w:rsidTr="00535CB6">
        <w:trPr>
          <w:trHeight w:val="227"/>
        </w:trPr>
        <w:tc>
          <w:tcPr>
            <w:tcW w:w="5000" w:type="pct"/>
            <w:gridSpan w:val="4"/>
            <w:shd w:val="clear" w:color="auto" w:fill="auto"/>
            <w:vAlign w:val="center"/>
          </w:tcPr>
          <w:p w14:paraId="31AA7E7D" w14:textId="77777777" w:rsidR="00384BC4" w:rsidRPr="00535CB6" w:rsidRDefault="00384BC4">
            <w:pPr>
              <w:autoSpaceDE w:val="0"/>
              <w:autoSpaceDN w:val="0"/>
              <w:adjustRightInd w:val="0"/>
              <w:ind w:right="35"/>
              <w:rPr>
                <w:rFonts w:cs="Arial"/>
              </w:rPr>
            </w:pPr>
            <w:r w:rsidRPr="00535CB6">
              <w:rPr>
                <w:rFonts w:cs="Arial"/>
                <w:b/>
              </w:rPr>
              <w:t>Kryteria dostępu do oceny na etapie oceny merytorycznej</w:t>
            </w:r>
          </w:p>
        </w:tc>
      </w:tr>
      <w:tr w:rsidR="00384BC4" w:rsidRPr="00C96BF9" w14:paraId="7837989A" w14:textId="77777777" w:rsidTr="00CE5C93">
        <w:trPr>
          <w:trHeight w:val="737"/>
        </w:trPr>
        <w:tc>
          <w:tcPr>
            <w:tcW w:w="251" w:type="pct"/>
            <w:shd w:val="clear" w:color="auto" w:fill="auto"/>
            <w:vAlign w:val="center"/>
          </w:tcPr>
          <w:p w14:paraId="02C4B821" w14:textId="77777777" w:rsidR="00384BC4" w:rsidRPr="00535CB6" w:rsidRDefault="00384BC4">
            <w:pPr>
              <w:ind w:left="710" w:right="35" w:hanging="539"/>
              <w:rPr>
                <w:rFonts w:cs="Arial"/>
              </w:rPr>
            </w:pPr>
            <w:r w:rsidRPr="00535CB6">
              <w:rPr>
                <w:rFonts w:cs="Arial"/>
              </w:rPr>
              <w:t>5.</w:t>
            </w:r>
          </w:p>
        </w:tc>
        <w:tc>
          <w:tcPr>
            <w:tcW w:w="1415" w:type="pct"/>
            <w:vAlign w:val="center"/>
          </w:tcPr>
          <w:p w14:paraId="4FD8736C" w14:textId="77777777" w:rsidR="00384BC4" w:rsidRPr="00535CB6" w:rsidRDefault="00384BC4">
            <w:pPr>
              <w:autoSpaceDE w:val="0"/>
              <w:autoSpaceDN w:val="0"/>
              <w:adjustRightInd w:val="0"/>
              <w:rPr>
                <w:rFonts w:cs="Arial"/>
                <w:lang w:eastAsia="x-none"/>
              </w:rPr>
            </w:pPr>
            <w:r w:rsidRPr="00535CB6">
              <w:rPr>
                <w:rFonts w:cs="Arial"/>
                <w:lang w:eastAsia="x-none"/>
              </w:rPr>
              <w:t>Wnioskodawca przedstawia we Wniosku o dofinansowanie następujące informacje zawierające:</w:t>
            </w:r>
          </w:p>
          <w:p w14:paraId="3DD0E13C" w14:textId="77777777" w:rsidR="00384BC4" w:rsidRPr="00535CB6" w:rsidRDefault="00384BC4">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15D93F7" w14:textId="77777777" w:rsidR="00384BC4" w:rsidRPr="00535CB6" w:rsidRDefault="00384BC4">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4E02240D" w14:textId="77777777" w:rsidR="00384BC4" w:rsidRPr="00535CB6" w:rsidRDefault="00384BC4">
            <w:pPr>
              <w:numPr>
                <w:ilvl w:val="0"/>
                <w:numId w:val="75"/>
              </w:numPr>
              <w:autoSpaceDE w:val="0"/>
              <w:autoSpaceDN w:val="0"/>
              <w:adjustRightInd w:val="0"/>
              <w:ind w:left="291" w:hanging="284"/>
              <w:rPr>
                <w:rFonts w:cs="Arial"/>
              </w:rPr>
            </w:pPr>
            <w:r w:rsidRPr="00535CB6">
              <w:rPr>
                <w:rFonts w:cs="Arial"/>
                <w:lang w:eastAsia="x-none"/>
              </w:rPr>
              <w:t>zasady rekrutacji; uczestników do projektu;</w:t>
            </w:r>
          </w:p>
          <w:p w14:paraId="432DDED7" w14:textId="77777777" w:rsidR="00384BC4" w:rsidRPr="00535CB6" w:rsidRDefault="00384BC4">
            <w:pPr>
              <w:numPr>
                <w:ilvl w:val="0"/>
                <w:numId w:val="75"/>
              </w:numPr>
              <w:autoSpaceDE w:val="0"/>
              <w:autoSpaceDN w:val="0"/>
              <w:adjustRightInd w:val="0"/>
              <w:ind w:left="291" w:hanging="284"/>
              <w:rPr>
                <w:rFonts w:cs="Arial"/>
              </w:rPr>
            </w:pPr>
            <w:r w:rsidRPr="00535CB6">
              <w:rPr>
                <w:rFonts w:cs="Arial"/>
              </w:rPr>
              <w:t>zapewnienie utrzymania funkcjonowania miejsc opieki nad dziećmi do lat 3 po ustaniu finansowania z EFS.</w:t>
            </w:r>
          </w:p>
        </w:tc>
        <w:tc>
          <w:tcPr>
            <w:tcW w:w="2928" w:type="pct"/>
            <w:vAlign w:val="center"/>
          </w:tcPr>
          <w:p w14:paraId="51CAA8F5" w14:textId="27637130"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66C0AA73" w14:textId="77777777" w:rsidR="00384BC4" w:rsidRPr="00535CB6" w:rsidRDefault="00384BC4">
            <w:pPr>
              <w:autoSpaceDE w:val="0"/>
              <w:autoSpaceDN w:val="0"/>
              <w:adjustRightInd w:val="0"/>
              <w:rPr>
                <w:rFonts w:cs="Arial"/>
              </w:rPr>
            </w:pPr>
            <w:r w:rsidRPr="00535CB6">
              <w:rPr>
                <w:rFonts w:cs="Arial"/>
              </w:rPr>
              <w:t>Zgodnie z kryterium projekt ma zapewnić adekwatne i efektywne wsparcie.</w:t>
            </w:r>
          </w:p>
          <w:p w14:paraId="0857E9C1" w14:textId="77777777" w:rsidR="00384BC4" w:rsidRPr="00535CB6" w:rsidRDefault="00384BC4">
            <w:pPr>
              <w:autoSpaceDE w:val="0"/>
              <w:autoSpaceDN w:val="0"/>
              <w:adjustRightInd w:val="0"/>
              <w:rPr>
                <w:rFonts w:cs="Arial"/>
              </w:rPr>
            </w:pPr>
            <w:r w:rsidRPr="00535CB6">
              <w:rPr>
                <w:rFonts w:cs="Arial"/>
              </w:rPr>
              <w:t>W związku z tym Wnioskodawca zawiera we wniosku o dofinansowanie informacje na temat:</w:t>
            </w:r>
          </w:p>
          <w:p w14:paraId="2FAF3AC6"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zapotrzebowania na miejsc opieki dla dzieci do lat 3 wraz z analizą zróżnicowań przestrzennych i prognoz demograficznych sporządzonych dla obszaru, na którym realizowany jest projekt za okres </w:t>
            </w:r>
            <w:r w:rsidRPr="00535CB6">
              <w:rPr>
                <w:rFonts w:cs="Arial"/>
                <w:u w:val="single"/>
              </w:rPr>
              <w:t>trzech lat kalendarzowych poprzedzających dzień złożenia wniosku</w:t>
            </w:r>
            <w:r w:rsidRPr="00535CB6">
              <w:rPr>
                <w:rFonts w:cs="Arial"/>
              </w:rPr>
              <w:t>. Wnioskodawca powinien wskazać źródła danych wykorzystywanych w analizie np. dane lokalne pochodzące z gmin objętych działaniami projektu, dane GUS, dane sporządzone na podstawie badań własnych. Wnioski bez wskazania źródła danych będą odrzucane;</w:t>
            </w:r>
          </w:p>
          <w:p w14:paraId="706E9777"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DB5B2C1" w14:textId="77777777" w:rsidR="00384BC4" w:rsidRPr="00535CB6" w:rsidRDefault="00384BC4">
            <w:pPr>
              <w:numPr>
                <w:ilvl w:val="0"/>
                <w:numId w:val="77"/>
              </w:numPr>
              <w:autoSpaceDE w:val="0"/>
              <w:autoSpaceDN w:val="0"/>
              <w:adjustRightInd w:val="0"/>
              <w:ind w:left="364" w:hanging="283"/>
              <w:rPr>
                <w:rFonts w:cs="Arial"/>
              </w:rPr>
            </w:pPr>
            <w:r w:rsidRPr="00535CB6">
              <w:rPr>
                <w:rFonts w:cs="Arial"/>
              </w:rPr>
              <w:t>zasad rekrutacji do projektu i zapewnienia ich realizacji;</w:t>
            </w:r>
          </w:p>
          <w:p w14:paraId="1E978024" w14:textId="77777777" w:rsidR="00384BC4" w:rsidRPr="00535CB6" w:rsidRDefault="00384BC4">
            <w:pPr>
              <w:numPr>
                <w:ilvl w:val="0"/>
                <w:numId w:val="77"/>
              </w:numPr>
              <w:autoSpaceDE w:val="0"/>
              <w:autoSpaceDN w:val="0"/>
              <w:adjustRightInd w:val="0"/>
              <w:ind w:left="364" w:hanging="283"/>
              <w:rPr>
                <w:rFonts w:cs="Arial"/>
              </w:rPr>
            </w:pPr>
            <w:r w:rsidRPr="00535CB6">
              <w:rPr>
                <w:rFonts w:cs="Arial"/>
                <w:lang w:eastAsia="x-none"/>
              </w:rPr>
              <w:lastRenderedPageBreak/>
              <w:t>planowanych działań zmierzających do zapewnienia funkcjonowania utworzonych miejsc opieki po ustaniu finansowania EFS przez wymagany okres 2 lat. Wnioskodawca określa także źródła finansowania, inne niż wsparcie EFS, z którego miejsca te będą utrzymane w okresie trwałości.</w:t>
            </w:r>
          </w:p>
          <w:p w14:paraId="351B9961" w14:textId="77777777" w:rsidR="00384BC4" w:rsidRPr="00535CB6" w:rsidRDefault="00384BC4">
            <w:pPr>
              <w:autoSpaceDE w:val="0"/>
              <w:autoSpaceDN w:val="0"/>
              <w:adjustRightInd w:val="0"/>
              <w:rPr>
                <w:rFonts w:cs="Arial"/>
              </w:rPr>
            </w:pPr>
            <w:r w:rsidRPr="00535CB6">
              <w:rPr>
                <w:rFonts w:cs="Arial"/>
              </w:rPr>
              <w:t>Spełnienie kryterium będzie oceniane na postawie ww. informacji, które Wnioskodawca zawiera w treści wniosku o dofinansowanie.</w:t>
            </w:r>
          </w:p>
          <w:p w14:paraId="7ED7EFD5" w14:textId="77777777" w:rsidR="00384BC4" w:rsidRPr="00535CB6" w:rsidRDefault="00384BC4">
            <w:pPr>
              <w:autoSpaceDE w:val="0"/>
              <w:autoSpaceDN w:val="0"/>
              <w:adjustRightInd w:val="0"/>
              <w:rPr>
                <w:rFonts w:cs="Arial"/>
                <w:lang w:eastAsia="x-none"/>
              </w:rPr>
            </w:pPr>
            <w:r w:rsidRPr="00535CB6">
              <w:rPr>
                <w:rFonts w:cs="Arial"/>
              </w:rPr>
              <w:t>Spełnienie kryterium jest warunkiem koniecznym do otrzymania dofinansowania. Ocena kryterium jest 0/1. Uzyskanie oceny „0” jest jednoznaczne z odrzuceniem projektu.</w:t>
            </w:r>
          </w:p>
        </w:tc>
        <w:tc>
          <w:tcPr>
            <w:tcW w:w="406" w:type="pct"/>
            <w:vAlign w:val="center"/>
          </w:tcPr>
          <w:p w14:paraId="3D18B72A" w14:textId="77777777" w:rsidR="00384BC4" w:rsidRPr="00535CB6" w:rsidRDefault="00384BC4">
            <w:pPr>
              <w:autoSpaceDE w:val="0"/>
              <w:autoSpaceDN w:val="0"/>
              <w:adjustRightInd w:val="0"/>
              <w:jc w:val="center"/>
              <w:rPr>
                <w:rFonts w:cs="Arial"/>
              </w:rPr>
            </w:pPr>
            <w:r w:rsidRPr="00535CB6">
              <w:rPr>
                <w:rFonts w:cs="Arial"/>
              </w:rPr>
              <w:lastRenderedPageBreak/>
              <w:t>0/1</w:t>
            </w:r>
          </w:p>
        </w:tc>
      </w:tr>
      <w:tr w:rsidR="00384BC4" w:rsidRPr="00C96BF9" w14:paraId="0380178D" w14:textId="77777777" w:rsidTr="00CE5C93">
        <w:trPr>
          <w:trHeight w:val="269"/>
        </w:trPr>
        <w:tc>
          <w:tcPr>
            <w:tcW w:w="251" w:type="pct"/>
            <w:shd w:val="clear" w:color="auto" w:fill="auto"/>
            <w:vAlign w:val="center"/>
          </w:tcPr>
          <w:p w14:paraId="07E63DB1" w14:textId="77777777" w:rsidR="00384BC4" w:rsidRPr="00535CB6" w:rsidRDefault="00384BC4">
            <w:pPr>
              <w:ind w:left="710" w:right="35" w:hanging="710"/>
              <w:rPr>
                <w:rFonts w:cs="Arial"/>
              </w:rPr>
            </w:pPr>
            <w:r w:rsidRPr="00535CB6">
              <w:rPr>
                <w:rFonts w:cs="Arial"/>
              </w:rPr>
              <w:t>6.</w:t>
            </w:r>
          </w:p>
        </w:tc>
        <w:tc>
          <w:tcPr>
            <w:tcW w:w="1415" w:type="pct"/>
            <w:vAlign w:val="center"/>
          </w:tcPr>
          <w:p w14:paraId="26D95897" w14:textId="77777777" w:rsidR="00384BC4" w:rsidRPr="00535CB6" w:rsidRDefault="00384BC4" w:rsidP="00C96BF9">
            <w:pPr>
              <w:pStyle w:val="Akapitzlist0"/>
              <w:autoSpaceDE w:val="0"/>
              <w:autoSpaceDN w:val="0"/>
              <w:adjustRightInd w:val="0"/>
              <w:ind w:left="-53"/>
              <w:contextualSpacing w:val="0"/>
              <w:rPr>
                <w:rFonts w:cs="Arial"/>
                <w:strike/>
                <w:u w:val="single"/>
                <w:lang w:eastAsia="pl-PL"/>
              </w:rPr>
            </w:pPr>
            <w:r w:rsidRPr="00535CB6">
              <w:rPr>
                <w:rFonts w:cs="Arial"/>
                <w:lang w:eastAsia="pl-PL"/>
              </w:rPr>
              <w:t xml:space="preserve">Celowość tworzenia miejsc opieki nad dziećmi do lat 3 w formie dziennego opiekuna. </w:t>
            </w:r>
          </w:p>
        </w:tc>
        <w:tc>
          <w:tcPr>
            <w:tcW w:w="2928" w:type="pct"/>
          </w:tcPr>
          <w:p w14:paraId="7B284F8D" w14:textId="2D66E548" w:rsidR="00384BC4" w:rsidRPr="00535CB6" w:rsidRDefault="00384BC4">
            <w:pPr>
              <w:autoSpaceDE w:val="0"/>
              <w:autoSpaceDN w:val="0"/>
              <w:adjustRightInd w:val="0"/>
              <w:rPr>
                <w:rFonts w:cs="Arial"/>
              </w:rPr>
            </w:pPr>
            <w:r w:rsidRPr="00535CB6">
              <w:rPr>
                <w:rFonts w:cs="Arial"/>
              </w:rPr>
              <w:t xml:space="preserve">Kryterium wynika z </w:t>
            </w:r>
            <w:r w:rsidR="001F1842" w:rsidRPr="00535CB6">
              <w:rPr>
                <w:rFonts w:cs="Arial"/>
              </w:rPr>
              <w:t>„</w:t>
            </w:r>
            <w:r w:rsidRPr="00535CB6">
              <w:rPr>
                <w:rFonts w:cs="Arial"/>
              </w:rPr>
              <w:t>Wytycznych w zakresie realizacji przedsięwzięć z udziałem środków Europejskiego Funduszu Społecznego w obszarze rynku pracy na lata 2014-2020</w:t>
            </w:r>
            <w:r w:rsidR="001F1842" w:rsidRPr="00535CB6">
              <w:rPr>
                <w:rFonts w:cs="Arial"/>
              </w:rPr>
              <w:t>”</w:t>
            </w:r>
            <w:r w:rsidRPr="00535CB6">
              <w:rPr>
                <w:rFonts w:cs="Arial"/>
              </w:rPr>
              <w:t>.</w:t>
            </w:r>
          </w:p>
          <w:p w14:paraId="5480C4FD" w14:textId="77777777" w:rsidR="00384BC4" w:rsidRPr="00535CB6" w:rsidRDefault="00384BC4">
            <w:pPr>
              <w:autoSpaceDE w:val="0"/>
              <w:autoSpaceDN w:val="0"/>
              <w:adjustRightInd w:val="0"/>
              <w:rPr>
                <w:rFonts w:cs="Arial"/>
              </w:rPr>
            </w:pPr>
            <w:r w:rsidRPr="00535CB6">
              <w:rPr>
                <w:rFonts w:cs="Arial"/>
              </w:rPr>
              <w:t>Zgodnie z kryterium finansowanie tworzenia miejsc opieki nad dziećmi do lat 3 w formie dziennego opiekuna ma być adekwatne i efektywne. W przypadku, gdy projekt zakłada organizację opieki nad dziećmi do lat 3 w przedmiotowej formie koszty związane z bieżącym świadczeniem opieki na tych miejscach mogą być ponoszone pod warunkiem, że Wnioskodawca we wniosku o dofinansowanie wykaże, że:</w:t>
            </w:r>
          </w:p>
          <w:p w14:paraId="6B1205FC" w14:textId="77777777" w:rsidR="00384BC4" w:rsidRPr="00535CB6" w:rsidRDefault="00384BC4" w:rsidP="00C96BF9">
            <w:pPr>
              <w:pStyle w:val="Akapitzlist0"/>
              <w:numPr>
                <w:ilvl w:val="0"/>
                <w:numId w:val="76"/>
              </w:numPr>
              <w:autoSpaceDE w:val="0"/>
              <w:autoSpaceDN w:val="0"/>
              <w:adjustRightInd w:val="0"/>
              <w:ind w:left="230" w:hanging="230"/>
              <w:contextualSpacing w:val="0"/>
              <w:rPr>
                <w:rFonts w:cs="Arial"/>
                <w:lang w:eastAsia="pl-PL"/>
              </w:rPr>
            </w:pPr>
            <w:r w:rsidRPr="00535CB6">
              <w:rPr>
                <w:rFonts w:cs="Arial"/>
                <w:lang w:eastAsia="pl-PL"/>
              </w:rPr>
              <w:t xml:space="preserve">zapewnienie odpowiedniej infrastruktury na potrzeby opieki nad dziećmi do lat 3 nie jest możliwe w inny sposób np. </w:t>
            </w:r>
            <w:r w:rsidRPr="00535CB6">
              <w:rPr>
                <w:rFonts w:cs="Arial"/>
              </w:rPr>
              <w:t>tworzenie żłobka będzie nieuzasadnione ekonomicznie</w:t>
            </w:r>
            <w:r w:rsidRPr="00535CB6">
              <w:rPr>
                <w:rFonts w:cs="Arial"/>
                <w:lang w:eastAsia="pl-PL"/>
              </w:rPr>
              <w:t>;</w:t>
            </w:r>
          </w:p>
          <w:p w14:paraId="2D7C79DA" w14:textId="77777777" w:rsidR="00384BC4" w:rsidRPr="00535CB6" w:rsidRDefault="00384BC4">
            <w:pPr>
              <w:pStyle w:val="Akapitzlist0"/>
              <w:numPr>
                <w:ilvl w:val="0"/>
                <w:numId w:val="76"/>
              </w:numPr>
              <w:autoSpaceDE w:val="0"/>
              <w:autoSpaceDN w:val="0"/>
              <w:adjustRightInd w:val="0"/>
              <w:ind w:left="226" w:hanging="226"/>
              <w:contextualSpacing w:val="0"/>
              <w:rPr>
                <w:rFonts w:cs="Arial"/>
                <w:lang w:eastAsia="pl-PL"/>
              </w:rPr>
            </w:pPr>
            <w:r w:rsidRPr="00535CB6">
              <w:rPr>
                <w:rFonts w:cs="Arial"/>
              </w:rPr>
              <w:t xml:space="preserve">uzasadnienie konieczności ich tworzenia wynikające z analizy potrzeb i trendów demograficznych na obszarze objętym projektem </w:t>
            </w:r>
            <w:r w:rsidRPr="00535CB6">
              <w:rPr>
                <w:rFonts w:cs="Arial"/>
                <w:u w:val="single"/>
              </w:rPr>
              <w:t>w perspektywie trzech kolejnych lat począwszy od roku, w którym składany jest wniosek o dofinansowanie.</w:t>
            </w:r>
            <w:r w:rsidRPr="00535CB6">
              <w:rPr>
                <w:rFonts w:cs="Arial"/>
              </w:rPr>
              <w:t xml:space="preserve"> Wnioskodawca powinien</w:t>
            </w:r>
            <w:r w:rsidRPr="00535CB6">
              <w:rPr>
                <w:rFonts w:cs="Arial"/>
                <w:u w:val="single"/>
              </w:rPr>
              <w:t>.</w:t>
            </w:r>
            <w:r w:rsidRPr="00535CB6">
              <w:rPr>
                <w:rFonts w:cs="Arial"/>
              </w:rPr>
              <w:t xml:space="preserve"> Wnioskodawca powinien wskazać źródła danych wykorzystywanych w analizie np. dane lokalne pochodzące z gmin objętych działaniami projektu, dane GUS, dane sporządzone na podstawie badań własnych. Wnioski bez wskazania źródła danych będą odrzucane</w:t>
            </w:r>
            <w:r w:rsidRPr="00535CB6">
              <w:rPr>
                <w:rFonts w:cs="Arial"/>
                <w:lang w:eastAsia="pl-PL"/>
              </w:rPr>
              <w:t>.</w:t>
            </w:r>
          </w:p>
          <w:p w14:paraId="1B5B69DA" w14:textId="77777777" w:rsidR="00384BC4" w:rsidRPr="00535CB6" w:rsidRDefault="00384BC4">
            <w:pPr>
              <w:autoSpaceDE w:val="0"/>
              <w:autoSpaceDN w:val="0"/>
              <w:adjustRightInd w:val="0"/>
              <w:rPr>
                <w:rFonts w:cs="Arial"/>
              </w:rPr>
            </w:pPr>
            <w:r w:rsidRPr="00535CB6">
              <w:rPr>
                <w:rFonts w:cs="Arial"/>
              </w:rPr>
              <w:t>Spełnienie kryterium zostanie zweryfikowane na postawie informacji, które Wnioskodawca zawiera w treści wniosku o dofinansowanie.</w:t>
            </w:r>
          </w:p>
          <w:p w14:paraId="1CF898E1" w14:textId="77777777" w:rsidR="00384BC4" w:rsidRPr="00535CB6" w:rsidRDefault="00384BC4">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080DAA90" w14:textId="77777777" w:rsidR="00384BC4" w:rsidRPr="00535CB6" w:rsidRDefault="00384BC4">
            <w:pPr>
              <w:autoSpaceDE w:val="0"/>
              <w:autoSpaceDN w:val="0"/>
              <w:adjustRightInd w:val="0"/>
              <w:rPr>
                <w:rFonts w:cs="Arial"/>
              </w:rPr>
            </w:pPr>
            <w:r w:rsidRPr="00535CB6">
              <w:rPr>
                <w:rFonts w:cs="Arial"/>
              </w:rPr>
              <w:t xml:space="preserve">Możliwe jest zastosowanie opcji „ Nie dotyczy” w przypadku, kiedy projekt nie zakłada tworzenia nowych miejsc opieki nad dziećmi do lat 3 w formie dziennego opiekuna </w:t>
            </w:r>
          </w:p>
        </w:tc>
        <w:tc>
          <w:tcPr>
            <w:tcW w:w="406" w:type="pct"/>
            <w:vAlign w:val="center"/>
          </w:tcPr>
          <w:p w14:paraId="0F54F9FB" w14:textId="77777777" w:rsidR="00384BC4" w:rsidRPr="00535CB6" w:rsidRDefault="00384BC4">
            <w:pPr>
              <w:autoSpaceDE w:val="0"/>
              <w:autoSpaceDN w:val="0"/>
              <w:adjustRightInd w:val="0"/>
              <w:jc w:val="center"/>
              <w:rPr>
                <w:rFonts w:cs="Arial"/>
              </w:rPr>
            </w:pPr>
            <w:r w:rsidRPr="00535CB6">
              <w:rPr>
                <w:rFonts w:cs="Arial"/>
              </w:rPr>
              <w:t>0/1;</w:t>
            </w:r>
          </w:p>
          <w:p w14:paraId="4A06D758" w14:textId="77777777" w:rsidR="00384BC4" w:rsidRPr="00535CB6" w:rsidRDefault="00384BC4">
            <w:pPr>
              <w:autoSpaceDE w:val="0"/>
              <w:autoSpaceDN w:val="0"/>
              <w:adjustRightInd w:val="0"/>
              <w:jc w:val="center"/>
              <w:rPr>
                <w:rFonts w:cs="Arial"/>
              </w:rPr>
            </w:pPr>
            <w:r w:rsidRPr="00535CB6">
              <w:rPr>
                <w:rFonts w:cs="Arial"/>
              </w:rPr>
              <w:t>Nie dotyczy</w:t>
            </w:r>
          </w:p>
        </w:tc>
      </w:tr>
    </w:tbl>
    <w:p w14:paraId="6119CD30" w14:textId="77777777" w:rsidR="001030AE" w:rsidRDefault="001030AE">
      <w:pPr>
        <w:spacing w:before="120" w:after="120" w:line="276" w:lineRule="auto"/>
        <w:jc w:val="both"/>
        <w:rPr>
          <w:rFonts w:cs="Arial"/>
          <w:b/>
          <w:sz w:val="24"/>
          <w:szCs w:val="24"/>
        </w:rPr>
      </w:pPr>
      <w:r>
        <w:rPr>
          <w:rFonts w:cs="Arial"/>
          <w:b/>
          <w:sz w:val="24"/>
          <w:szCs w:val="24"/>
        </w:rPr>
        <w:br w:type="page"/>
      </w:r>
    </w:p>
    <w:p w14:paraId="02058867" w14:textId="77777777" w:rsidR="001030AE" w:rsidRPr="00EF6AAF" w:rsidRDefault="001030AE" w:rsidP="003779F3">
      <w:pPr>
        <w:pStyle w:val="Nagwek5"/>
      </w:pPr>
      <w:bookmarkStart w:id="103" w:name="_Toc131078479"/>
      <w:r w:rsidRPr="00EF6AAF">
        <w:lastRenderedPageBreak/>
        <w:t>Poddziałanie 8.3.2 (8iv) Ułatwianie powrotu do aktywności zawodowej w ramach ZIT</w:t>
      </w:r>
      <w:bookmarkEnd w:id="103"/>
    </w:p>
    <w:p w14:paraId="294E813B" w14:textId="77777777" w:rsidR="001030AE" w:rsidRPr="00CE5C93" w:rsidRDefault="001030AE" w:rsidP="00145F0C">
      <w:pPr>
        <w:pStyle w:val="Default"/>
        <w:spacing w:before="80" w:after="80" w:line="259" w:lineRule="auto"/>
        <w:rPr>
          <w:rFonts w:ascii="Arial" w:hAnsi="Arial" w:cs="Arial"/>
          <w:sz w:val="20"/>
          <w:szCs w:val="20"/>
        </w:rPr>
      </w:pPr>
      <w:r w:rsidRPr="00CE5C93">
        <w:rPr>
          <w:rFonts w:ascii="Arial" w:hAnsi="Arial" w:cs="Arial"/>
          <w:sz w:val="20"/>
          <w:szCs w:val="20"/>
        </w:rPr>
        <w:t>Typ projektu (formy wsparcia):</w:t>
      </w:r>
    </w:p>
    <w:p w14:paraId="43C0758C" w14:textId="77777777" w:rsidR="001030AE" w:rsidRPr="00CE5C93" w:rsidRDefault="001030AE"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496A66C8" w14:textId="56DFE534"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 xml:space="preserve">Tworzenie i funkcjonowanie nowych miejsc opieki nad dzieckiem do lat 3, w formie żłobków (m.in. przyzakładowych) lub klubów dziecięcych i opiekuna dziennego oraz dostosowanie już istniejących miejsc do potrzeb dzieci z niepełnosprawnościami; </w:t>
      </w:r>
    </w:p>
    <w:p w14:paraId="11F5E837" w14:textId="6668D0EF" w:rsidR="001030AE" w:rsidRPr="00CE5C93" w:rsidRDefault="001030AE" w:rsidP="00DC3249">
      <w:pPr>
        <w:pStyle w:val="Default"/>
        <w:numPr>
          <w:ilvl w:val="0"/>
          <w:numId w:val="491"/>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32D426F3" w14:textId="3FBDF154" w:rsidR="00CD624C" w:rsidRDefault="001030AE" w:rsidP="003779F3">
      <w:pPr>
        <w:pStyle w:val="Bezodstpw"/>
      </w:pPr>
      <w:r w:rsidRPr="00CE0119">
        <w:t>Kryteria wyboru projektów przyjęte przez Komitet M</w:t>
      </w:r>
      <w:r>
        <w:t>onitorujący RPO WM na XXXVII</w:t>
      </w:r>
      <w:r w:rsidRPr="00CE0119">
        <w:t xml:space="preserve"> posiedzeniu w dn</w:t>
      </w:r>
      <w:r>
        <w:t xml:space="preserve">iu 15 czerwca 2018 r. </w:t>
      </w:r>
    </w:p>
    <w:p w14:paraId="08B5A75A" w14:textId="77777777" w:rsidR="00CD624C" w:rsidRPr="00EF6AAF" w:rsidRDefault="00CD624C" w:rsidP="00CD624C">
      <w:pPr>
        <w:spacing w:after="120"/>
        <w:ind w:hanging="142"/>
        <w:rPr>
          <w:rFonts w:cs="Arial"/>
        </w:rPr>
      </w:pPr>
      <w:r w:rsidRPr="00EF6AAF">
        <w:rPr>
          <w:rFonts w:cs="Arial"/>
          <w:b/>
          <w:u w:val="single"/>
        </w:rPr>
        <w:t>PROJEKT KRYTERIÓW DOSTĘPU</w:t>
      </w:r>
    </w:p>
    <w:tbl>
      <w:tblPr>
        <w:tblW w:w="14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561"/>
        <w:gridCol w:w="3489"/>
        <w:gridCol w:w="9156"/>
        <w:gridCol w:w="1116"/>
        <w:gridCol w:w="12"/>
      </w:tblGrid>
      <w:tr w:rsidR="00CD624C" w:rsidRPr="00F82DD8" w14:paraId="58411DFE" w14:textId="77777777" w:rsidTr="00535CB6">
        <w:trPr>
          <w:trHeight w:val="412"/>
          <w:tblHeader/>
        </w:trPr>
        <w:tc>
          <w:tcPr>
            <w:tcW w:w="561" w:type="dxa"/>
            <w:tcBorders>
              <w:bottom w:val="single" w:sz="4" w:space="0" w:color="auto"/>
            </w:tcBorders>
            <w:vAlign w:val="center"/>
          </w:tcPr>
          <w:p w14:paraId="3BE1D4F4" w14:textId="77777777" w:rsidR="00CD624C" w:rsidRPr="00535CB6" w:rsidRDefault="00CD624C" w:rsidP="00145F0C">
            <w:pPr>
              <w:rPr>
                <w:rFonts w:cs="Arial"/>
                <w:b/>
              </w:rPr>
            </w:pPr>
            <w:r w:rsidRPr="00535CB6">
              <w:rPr>
                <w:rFonts w:cs="Arial"/>
                <w:b/>
              </w:rPr>
              <w:t>Lp.</w:t>
            </w:r>
          </w:p>
        </w:tc>
        <w:tc>
          <w:tcPr>
            <w:tcW w:w="3489" w:type="dxa"/>
            <w:tcBorders>
              <w:bottom w:val="single" w:sz="4" w:space="0" w:color="auto"/>
            </w:tcBorders>
            <w:vAlign w:val="center"/>
          </w:tcPr>
          <w:p w14:paraId="61B36363" w14:textId="77777777" w:rsidR="00CD624C" w:rsidRPr="00535CB6" w:rsidRDefault="00CD624C" w:rsidP="00145F0C">
            <w:pPr>
              <w:rPr>
                <w:rFonts w:cs="Arial"/>
                <w:b/>
              </w:rPr>
            </w:pPr>
            <w:r w:rsidRPr="00535CB6">
              <w:rPr>
                <w:rFonts w:cs="Arial"/>
                <w:b/>
              </w:rPr>
              <w:t>Kryterium</w:t>
            </w:r>
          </w:p>
        </w:tc>
        <w:tc>
          <w:tcPr>
            <w:tcW w:w="9156" w:type="dxa"/>
            <w:tcBorders>
              <w:bottom w:val="single" w:sz="4" w:space="0" w:color="auto"/>
            </w:tcBorders>
            <w:vAlign w:val="center"/>
          </w:tcPr>
          <w:p w14:paraId="39F8C97F" w14:textId="77777777" w:rsidR="00CD624C" w:rsidRPr="00535CB6" w:rsidRDefault="00CD624C" w:rsidP="00145F0C">
            <w:pPr>
              <w:rPr>
                <w:rFonts w:cs="Arial"/>
                <w:b/>
              </w:rPr>
            </w:pPr>
            <w:r w:rsidRPr="00535CB6">
              <w:rPr>
                <w:rFonts w:cs="Arial"/>
                <w:b/>
              </w:rPr>
              <w:t>Opis kryterium</w:t>
            </w:r>
          </w:p>
        </w:tc>
        <w:tc>
          <w:tcPr>
            <w:tcW w:w="1128" w:type="dxa"/>
            <w:gridSpan w:val="2"/>
            <w:vAlign w:val="center"/>
          </w:tcPr>
          <w:p w14:paraId="1856E2A2" w14:textId="77777777" w:rsidR="00CD624C" w:rsidRPr="00535CB6" w:rsidRDefault="00CD624C" w:rsidP="00145F0C">
            <w:pPr>
              <w:rPr>
                <w:rFonts w:cs="Arial"/>
                <w:b/>
              </w:rPr>
            </w:pPr>
            <w:r w:rsidRPr="00535CB6">
              <w:rPr>
                <w:rFonts w:cs="Arial"/>
                <w:b/>
              </w:rPr>
              <w:t>Ocena kryterium</w:t>
            </w:r>
          </w:p>
        </w:tc>
      </w:tr>
      <w:tr w:rsidR="00EC5370" w:rsidRPr="00F82DD8" w14:paraId="4204AB66" w14:textId="77777777" w:rsidTr="00145F0C">
        <w:trPr>
          <w:gridAfter w:val="1"/>
          <w:wAfter w:w="12" w:type="dxa"/>
          <w:trHeight w:val="302"/>
        </w:trPr>
        <w:tc>
          <w:tcPr>
            <w:tcW w:w="14322" w:type="dxa"/>
            <w:gridSpan w:val="4"/>
            <w:vAlign w:val="center"/>
          </w:tcPr>
          <w:p w14:paraId="0D16E2BA" w14:textId="35640759" w:rsidR="00EC5370" w:rsidRPr="00535CB6" w:rsidRDefault="00EC5370" w:rsidP="00145F0C">
            <w:pPr>
              <w:rPr>
                <w:rFonts w:cs="Arial"/>
              </w:rPr>
            </w:pPr>
            <w:r w:rsidRPr="00535CB6">
              <w:rPr>
                <w:rFonts w:cs="Arial"/>
                <w:b/>
              </w:rPr>
              <w:t>Kryteria dostępu do oceny na etapie oceny formalnej</w:t>
            </w:r>
          </w:p>
        </w:tc>
      </w:tr>
      <w:tr w:rsidR="00CD624C" w:rsidRPr="00F82DD8" w14:paraId="776FA827" w14:textId="77777777" w:rsidTr="00535CB6">
        <w:trPr>
          <w:trHeight w:val="416"/>
        </w:trPr>
        <w:tc>
          <w:tcPr>
            <w:tcW w:w="561" w:type="dxa"/>
            <w:vAlign w:val="center"/>
          </w:tcPr>
          <w:p w14:paraId="483039E0" w14:textId="77777777" w:rsidR="00CD624C" w:rsidRPr="00535CB6" w:rsidRDefault="00CD624C" w:rsidP="00145F0C">
            <w:pPr>
              <w:rPr>
                <w:rFonts w:cs="Arial"/>
              </w:rPr>
            </w:pPr>
            <w:r w:rsidRPr="00535CB6">
              <w:rPr>
                <w:rFonts w:cs="Arial"/>
              </w:rPr>
              <w:t>1.</w:t>
            </w:r>
          </w:p>
        </w:tc>
        <w:tc>
          <w:tcPr>
            <w:tcW w:w="3489" w:type="dxa"/>
            <w:vAlign w:val="center"/>
          </w:tcPr>
          <w:p w14:paraId="7D292DB3" w14:textId="77777777" w:rsidR="00CD624C" w:rsidRPr="00535CB6" w:rsidRDefault="00CD624C" w:rsidP="00145F0C">
            <w:pPr>
              <w:autoSpaceDE w:val="0"/>
              <w:autoSpaceDN w:val="0"/>
              <w:adjustRightInd w:val="0"/>
              <w:rPr>
                <w:rFonts w:cs="Arial"/>
              </w:rPr>
            </w:pPr>
            <w:r w:rsidRPr="00535CB6">
              <w:rPr>
                <w:rFonts w:cs="Arial"/>
              </w:rPr>
              <w:t>Wnioskodawca zobowiązuje się, że tworzenie i funkcjonowanie nowych miejsc opieki nad dzieckiem do lat 3, w formie żłobków (m.in. przyzakładowych) lub klubów dziecięcych i dziennego opiekuna odbywać się będzie zgodnie ze standardami wynikającymi z ustawy z dnia 4 lutego 2011 r. o opiece nad dziećmi w wieku do lat 3 Dz. U. z 2018 r. poz.603 i 650</w:t>
            </w:r>
          </w:p>
        </w:tc>
        <w:tc>
          <w:tcPr>
            <w:tcW w:w="9156" w:type="dxa"/>
            <w:vAlign w:val="center"/>
          </w:tcPr>
          <w:p w14:paraId="2FCB1860"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wynika z zapisów RPO WM 20124 – 2020. </w:t>
            </w:r>
          </w:p>
          <w:p w14:paraId="1D72E787" w14:textId="77777777" w:rsidR="00CD624C" w:rsidRPr="00535CB6" w:rsidRDefault="00CD624C"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5C28F8EA"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2AE1FECD"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3AF8D77D" w14:textId="77777777" w:rsidR="00CD624C" w:rsidRPr="00535CB6" w:rsidRDefault="00CD624C" w:rsidP="00145F0C">
            <w:pPr>
              <w:rPr>
                <w:rFonts w:cs="Arial"/>
              </w:rPr>
            </w:pPr>
            <w:r w:rsidRPr="00535CB6">
              <w:rPr>
                <w:rFonts w:cs="Arial"/>
              </w:rPr>
              <w:t>0/1</w:t>
            </w:r>
          </w:p>
        </w:tc>
      </w:tr>
      <w:tr w:rsidR="00CD624C" w:rsidRPr="00F82DD8" w14:paraId="10790332" w14:textId="77777777" w:rsidTr="00535CB6">
        <w:trPr>
          <w:trHeight w:val="416"/>
        </w:trPr>
        <w:tc>
          <w:tcPr>
            <w:tcW w:w="561" w:type="dxa"/>
            <w:vAlign w:val="center"/>
          </w:tcPr>
          <w:p w14:paraId="1192E6E4" w14:textId="77777777" w:rsidR="00CD624C" w:rsidRPr="00535CB6" w:rsidRDefault="00CD624C" w:rsidP="00145F0C">
            <w:pPr>
              <w:rPr>
                <w:rFonts w:cs="Arial"/>
                <w:b/>
              </w:rPr>
            </w:pPr>
            <w:r w:rsidRPr="00535CB6">
              <w:rPr>
                <w:rFonts w:cs="Arial"/>
              </w:rPr>
              <w:t>2.</w:t>
            </w:r>
          </w:p>
        </w:tc>
        <w:tc>
          <w:tcPr>
            <w:tcW w:w="3489" w:type="dxa"/>
            <w:vAlign w:val="center"/>
          </w:tcPr>
          <w:p w14:paraId="4BB08315" w14:textId="77777777" w:rsidR="00CD624C" w:rsidRPr="00535CB6" w:rsidRDefault="00CD624C" w:rsidP="00145F0C">
            <w:pPr>
              <w:autoSpaceDE w:val="0"/>
              <w:autoSpaceDN w:val="0"/>
              <w:adjustRightInd w:val="0"/>
              <w:rPr>
                <w:rFonts w:cs="Arial"/>
              </w:rPr>
            </w:pPr>
            <w:r w:rsidRPr="00535CB6">
              <w:rPr>
                <w:rFonts w:cs="Arial"/>
              </w:rPr>
              <w:t>Okres realizacji projektu nie przekracza 30 miesięcy, przy czym maksymalnie:</w:t>
            </w:r>
          </w:p>
          <w:p w14:paraId="4DA196B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 xml:space="preserve">przez 24 miesiące ze środków EFS może być </w:t>
            </w:r>
            <w:r w:rsidRPr="00535CB6">
              <w:rPr>
                <w:rFonts w:cs="Arial"/>
              </w:rPr>
              <w:lastRenderedPageBreak/>
              <w:t xml:space="preserve">współfinansowana bieżąca działalność nowo utworzonych miejsc opieki nad dziećmi do 3 lat w formie żłobków, klubów dziecięcych oraz dziennego opiekuna. Dotyczy to typu operacji 1. </w:t>
            </w:r>
          </w:p>
          <w:p w14:paraId="4B1EEAE1" w14:textId="77777777" w:rsidR="00CD624C" w:rsidRPr="00535CB6" w:rsidRDefault="00CD624C" w:rsidP="00145F0C">
            <w:pPr>
              <w:numPr>
                <w:ilvl w:val="0"/>
                <w:numId w:val="80"/>
              </w:numPr>
              <w:autoSpaceDE w:val="0"/>
              <w:autoSpaceDN w:val="0"/>
              <w:adjustRightInd w:val="0"/>
              <w:ind w:left="372" w:hanging="295"/>
              <w:rPr>
                <w:rFonts w:cs="Arial"/>
                <w:b/>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9156" w:type="dxa"/>
            <w:shd w:val="clear" w:color="auto" w:fill="auto"/>
            <w:vAlign w:val="center"/>
          </w:tcPr>
          <w:p w14:paraId="7C2586C3" w14:textId="77777777" w:rsidR="00CD624C" w:rsidRPr="00535CB6" w:rsidRDefault="00CD624C" w:rsidP="00145F0C">
            <w:pPr>
              <w:autoSpaceDE w:val="0"/>
              <w:autoSpaceDN w:val="0"/>
              <w:adjustRightInd w:val="0"/>
              <w:contextualSpacing/>
              <w:rPr>
                <w:rFonts w:cs="Arial"/>
              </w:rPr>
            </w:pPr>
            <w:r w:rsidRPr="00535CB6">
              <w:rPr>
                <w:rFonts w:cs="Arial"/>
              </w:rPr>
              <w:lastRenderedPageBreak/>
              <w:t xml:space="preserve">Kryterium wynika z </w:t>
            </w:r>
            <w:r w:rsidRPr="00535CB6">
              <w:rPr>
                <w:rFonts w:cs="Arial"/>
                <w:i/>
              </w:rPr>
              <w:t>Wytycznych w zakresie realizacji przedsięwzięć z udziałem środków Europejskiego Funduszu Społecznego w obszarze rynku pracy na lata 2014-2020.</w:t>
            </w:r>
          </w:p>
          <w:p w14:paraId="46AFDC8D" w14:textId="77777777" w:rsidR="00CD624C" w:rsidRPr="00535CB6" w:rsidRDefault="00CD624C" w:rsidP="00145F0C">
            <w:pPr>
              <w:autoSpaceDE w:val="0"/>
              <w:autoSpaceDN w:val="0"/>
              <w:adjustRightInd w:val="0"/>
              <w:contextualSpacing/>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3ACF4D9" w14:textId="77777777" w:rsidR="00CD624C" w:rsidRPr="00535CB6" w:rsidRDefault="00CD624C" w:rsidP="00145F0C">
            <w:pPr>
              <w:autoSpaceDE w:val="0"/>
              <w:autoSpaceDN w:val="0"/>
              <w:adjustRightInd w:val="0"/>
              <w:rPr>
                <w:rFonts w:cs="Arial"/>
              </w:rPr>
            </w:pPr>
            <w:r w:rsidRPr="00535CB6">
              <w:rPr>
                <w:rFonts w:cs="Arial"/>
              </w:rPr>
              <w:lastRenderedPageBreak/>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p>
          <w:p w14:paraId="7D3A0AAF" w14:textId="0186EDC6" w:rsidR="00CD624C" w:rsidRPr="00535CB6" w:rsidRDefault="00CD624C" w:rsidP="00145F0C">
            <w:pPr>
              <w:autoSpaceDE w:val="0"/>
              <w:autoSpaceDN w:val="0"/>
              <w:adjustRightInd w:val="0"/>
              <w:rPr>
                <w:rFonts w:cs="Arial"/>
              </w:rPr>
            </w:pPr>
            <w:r w:rsidRPr="00535CB6">
              <w:rPr>
                <w:rFonts w:cs="Arial"/>
              </w:rPr>
              <w:t>Faza przygotowawcza trwa do 6 miesięcy. Na etapie realizacji projektu Instytucja Organizująca Konkurs może przedłużyć fazę przygotowawczą na uzasadniony wniosek, nie dłużej jednak niż o</w:t>
            </w:r>
            <w:r w:rsidR="00831B5D">
              <w:rPr>
                <w:rFonts w:cs="Arial"/>
              </w:rPr>
              <w:t> </w:t>
            </w:r>
            <w:r w:rsidRPr="00535CB6">
              <w:rPr>
                <w:rFonts w:cs="Arial"/>
              </w:rPr>
              <w:t>dodatkowe 3 miesiące, wówczas okres współfinansowania ze środków EFS bieżącej działalność utworzonych w projekcie miejsc opieki nad dziećmi do 3 lat ulega skróceniu adekwatnie do okresu wydłużenia fazy przygotowawczej.</w:t>
            </w:r>
          </w:p>
          <w:p w14:paraId="36B8E452" w14:textId="77777777" w:rsidR="00CD624C" w:rsidRPr="00535CB6" w:rsidRDefault="00CD624C"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t>
            </w:r>
            <w:r w:rsidRPr="00535CB6">
              <w:rPr>
                <w:rFonts w:cs="Arial"/>
                <w:i/>
              </w:rPr>
              <w:t>Wytycznych w zakresie realizacji przedsięwzięć z udziałem środków Europejskiego Funduszu Społecznego w obszarze rynku pracy na lata 2014-2020</w:t>
            </w:r>
            <w:r w:rsidRPr="00535CB6">
              <w:rPr>
                <w:rFonts w:cs="Arial"/>
              </w:rPr>
              <w:t>. Bieżące koszty nowo utworzonych miejsc opieki nad dziećmi do lat 3 to koszty związane z funkcjonowaniem uruchomionego miejsca i pobytem dziecka na uruchomionym już miejscu.</w:t>
            </w:r>
          </w:p>
          <w:p w14:paraId="6E1BE44B" w14:textId="77777777" w:rsidR="00CD624C" w:rsidRPr="00535CB6" w:rsidRDefault="00CD624C" w:rsidP="00145F0C">
            <w:pPr>
              <w:autoSpaceDE w:val="0"/>
              <w:autoSpaceDN w:val="0"/>
              <w:adjustRightInd w:val="0"/>
              <w:rPr>
                <w:rFonts w:cs="Arial"/>
              </w:rPr>
            </w:pPr>
            <w:r w:rsidRPr="00535CB6">
              <w:rPr>
                <w:rFonts w:cs="Arial"/>
              </w:rPr>
              <w:t xml:space="preserve">Katalog kosztów w projektach ukierunkowanych na tworzenie nowych miejsc oraz katalog kosztów związanych z bieżącym świadczeniem usług opieki nad dziećmi do lat 3 został określony w </w:t>
            </w:r>
            <w:r w:rsidRPr="00535CB6">
              <w:rPr>
                <w:rFonts w:cs="Arial"/>
                <w:i/>
              </w:rPr>
              <w:t xml:space="preserve">Wytycznych w zakresie realizacji przedsięwzięć z udziałem środków Europejskiego Funduszu </w:t>
            </w:r>
            <w:r w:rsidRPr="00535CB6">
              <w:rPr>
                <w:rFonts w:cs="Arial"/>
              </w:rPr>
              <w:t xml:space="preserve">Społecznego w obszarze rynku pracy na lata 2014-2020. </w:t>
            </w:r>
          </w:p>
          <w:p w14:paraId="3F120E87" w14:textId="77777777" w:rsidR="00CD624C" w:rsidRPr="00535CB6" w:rsidRDefault="00CD624C"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32C41F7E"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w:t>
            </w:r>
          </w:p>
          <w:p w14:paraId="28F9056F" w14:textId="77777777" w:rsidR="00CD624C" w:rsidRPr="00535CB6" w:rsidRDefault="00CD624C" w:rsidP="00145F0C">
            <w:pPr>
              <w:autoSpaceDE w:val="0"/>
              <w:autoSpaceDN w:val="0"/>
              <w:adjustRightInd w:val="0"/>
              <w:contextualSpacing/>
              <w:rPr>
                <w:rFonts w:cs="Arial"/>
              </w:rPr>
            </w:pPr>
            <w:r w:rsidRPr="00535CB6">
              <w:rPr>
                <w:rFonts w:cs="Arial"/>
              </w:rPr>
              <w:t>Ocena kryterium jest 0/1. Uzyskanie oceny „0” jest jednoznaczne z odrzuceniem projektu.</w:t>
            </w:r>
          </w:p>
        </w:tc>
        <w:tc>
          <w:tcPr>
            <w:tcW w:w="1128" w:type="dxa"/>
            <w:gridSpan w:val="2"/>
            <w:vAlign w:val="center"/>
          </w:tcPr>
          <w:p w14:paraId="745232EF" w14:textId="77777777" w:rsidR="00CD624C" w:rsidRPr="00535CB6" w:rsidRDefault="00CD624C" w:rsidP="00145F0C">
            <w:pPr>
              <w:rPr>
                <w:rFonts w:cs="Arial"/>
                <w:b/>
              </w:rPr>
            </w:pPr>
            <w:r w:rsidRPr="00535CB6">
              <w:rPr>
                <w:rFonts w:cs="Arial"/>
              </w:rPr>
              <w:lastRenderedPageBreak/>
              <w:t>0/1</w:t>
            </w:r>
          </w:p>
        </w:tc>
      </w:tr>
      <w:tr w:rsidR="00CD624C" w:rsidRPr="00F82DD8" w14:paraId="3F6B90F0" w14:textId="77777777" w:rsidTr="00535CB6">
        <w:tc>
          <w:tcPr>
            <w:tcW w:w="561" w:type="dxa"/>
            <w:shd w:val="clear" w:color="auto" w:fill="auto"/>
            <w:vAlign w:val="center"/>
          </w:tcPr>
          <w:p w14:paraId="0D7C5F1F" w14:textId="77777777" w:rsidR="00CD624C" w:rsidRPr="00535CB6" w:rsidRDefault="00CD624C" w:rsidP="00145F0C">
            <w:pPr>
              <w:rPr>
                <w:rFonts w:cs="Arial"/>
              </w:rPr>
            </w:pPr>
            <w:r w:rsidRPr="00535CB6">
              <w:rPr>
                <w:rFonts w:cs="Arial"/>
              </w:rPr>
              <w:t>3</w:t>
            </w:r>
          </w:p>
        </w:tc>
        <w:tc>
          <w:tcPr>
            <w:tcW w:w="3489" w:type="dxa"/>
            <w:vAlign w:val="center"/>
          </w:tcPr>
          <w:p w14:paraId="7759E673" w14:textId="77777777" w:rsidR="00CD624C" w:rsidRPr="00535CB6" w:rsidRDefault="00CD624C" w:rsidP="00145F0C">
            <w:pPr>
              <w:pStyle w:val="Akapitzlist0"/>
              <w:autoSpaceDE w:val="0"/>
              <w:autoSpaceDN w:val="0"/>
              <w:adjustRightInd w:val="0"/>
              <w:ind w:left="0"/>
              <w:rPr>
                <w:rFonts w:cs="Arial"/>
                <w:b/>
              </w:rPr>
            </w:pPr>
            <w:r w:rsidRPr="00535CB6">
              <w:rPr>
                <w:rFonts w:cs="Arial"/>
              </w:rPr>
              <w:t>Projekt może przewidywać pobieranie opłat od opiekunów prawnych za pobyt dziecka w żłobku, klubie dziecięcym lub u dziennego opiekuna.</w:t>
            </w:r>
          </w:p>
        </w:tc>
        <w:tc>
          <w:tcPr>
            <w:tcW w:w="9156" w:type="dxa"/>
            <w:vAlign w:val="center"/>
          </w:tcPr>
          <w:p w14:paraId="4EEAC0D6" w14:textId="77777777" w:rsidR="00CD624C" w:rsidRPr="00535CB6" w:rsidRDefault="00CD624C" w:rsidP="00145F0C">
            <w:pPr>
              <w:rPr>
                <w:rFonts w:cs="Arial"/>
              </w:rPr>
            </w:pPr>
            <w:r w:rsidRPr="00535CB6">
              <w:rPr>
                <w:rFonts w:cs="Arial"/>
              </w:rPr>
              <w:t xml:space="preserve">Kryterium wynika z zapisów RPO WM 20124 – 2020. </w:t>
            </w:r>
          </w:p>
          <w:p w14:paraId="1EF4C3B6" w14:textId="77777777" w:rsidR="00CD624C" w:rsidRPr="00535CB6" w:rsidRDefault="00CD624C" w:rsidP="00145F0C">
            <w:pPr>
              <w:rPr>
                <w:rFonts w:cs="Arial"/>
              </w:rPr>
            </w:pPr>
            <w:r w:rsidRPr="00535CB6">
              <w:rPr>
                <w:rFonts w:cs="Arial"/>
              </w:rPr>
              <w:t>Kryterium zapewnia jednolite podejście do wnoszenia opłat na obszarach realizacji projektów.</w:t>
            </w:r>
          </w:p>
          <w:p w14:paraId="2F04DB29" w14:textId="77777777" w:rsidR="00CD624C" w:rsidRPr="00535CB6" w:rsidRDefault="00CD624C" w:rsidP="00145F0C">
            <w:pPr>
              <w:rPr>
                <w:rFonts w:cs="Arial"/>
              </w:rPr>
            </w:pPr>
            <w:r w:rsidRPr="00535CB6">
              <w:rPr>
                <w:rFonts w:cs="Arial"/>
              </w:rPr>
              <w:t xml:space="preserve">a. W przypadku form opieki w postaci żłobków, klubów dziecięcych i dziennego opiekuna pobierane opłaty nie mogą być wyższe niż wartości określone w stosownych uchwałach rad gmin/miast w sprawie ustalenia wysokości opłat za pobyt dziecka w żłobku i u dziennego opiekuna. </w:t>
            </w:r>
          </w:p>
          <w:p w14:paraId="685876A7" w14:textId="22FD3230" w:rsidR="00CD624C" w:rsidRPr="00535CB6" w:rsidRDefault="00CD624C" w:rsidP="00145F0C">
            <w:pPr>
              <w:rPr>
                <w:rFonts w:cs="Arial"/>
              </w:rPr>
            </w:pPr>
            <w:r w:rsidRPr="00535CB6">
              <w:rPr>
                <w:rFonts w:cs="Arial"/>
              </w:rPr>
              <w:t xml:space="preserve">b. W sytuacji, gdy na obszarze, na którym realizowany będzie projekt nie została podjęta przedmiotowa uchwała, pobierana miesięczna opłata nie może być wyższa niż wynika ze </w:t>
            </w:r>
            <w:r w:rsidRPr="00831B5D">
              <w:rPr>
                <w:rFonts w:cs="Arial"/>
                <w:iCs/>
              </w:rPr>
              <w:t xml:space="preserve">Sprawozdania Rady Ministrów z realizacji ustawy z dnia 4 lutego 2011 r. o opiece nad dziećmi w </w:t>
            </w:r>
            <w:r w:rsidRPr="00831B5D">
              <w:rPr>
                <w:rFonts w:cs="Arial"/>
                <w:iCs/>
              </w:rPr>
              <w:lastRenderedPageBreak/>
              <w:t>wieku do lat 3 (Dz. U. z 2018 r. poz.603 i 650.) w 2016 r., tab. 7 str. 24.</w:t>
            </w:r>
            <w:r w:rsidRPr="00535CB6">
              <w:rPr>
                <w:rFonts w:cs="Arial"/>
                <w:i/>
              </w:rPr>
              <w:t xml:space="preserve"> </w:t>
            </w:r>
            <w:r w:rsidRPr="00535CB6">
              <w:rPr>
                <w:rFonts w:cs="Arial"/>
              </w:rPr>
              <w:t>dla województwa mazowieckiego</w:t>
            </w:r>
            <w:r w:rsidRPr="00535CB6">
              <w:rPr>
                <w:rFonts w:cs="Arial"/>
                <w:i/>
              </w:rPr>
              <w:t xml:space="preserve"> </w:t>
            </w:r>
            <w:r w:rsidRPr="00535CB6">
              <w:rPr>
                <w:rFonts w:cs="Arial"/>
              </w:rPr>
              <w:t>tj.</w:t>
            </w:r>
            <w:r w:rsidRPr="00535CB6">
              <w:rPr>
                <w:rFonts w:cs="Arial"/>
                <w:i/>
              </w:rPr>
              <w:t xml:space="preserve"> </w:t>
            </w:r>
          </w:p>
          <w:p w14:paraId="24CCDECE" w14:textId="77777777" w:rsidR="00CD624C" w:rsidRPr="00535CB6" w:rsidRDefault="00CD624C" w:rsidP="00145F0C">
            <w:pPr>
              <w:rPr>
                <w:rFonts w:cs="Arial"/>
              </w:rPr>
            </w:pPr>
            <w:r w:rsidRPr="00535CB6">
              <w:rPr>
                <w:rFonts w:cs="Arial"/>
                <w:b/>
                <w:u w:val="single"/>
              </w:rPr>
              <w:t>nie więcej niż 430 PLN dla żłobków i nie więcej niż 396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u w:val="single"/>
              </w:rPr>
              <w:t>dziennego opiekuna nie mogą wynosić więcej niż 396 PLN miesięcznie</w:t>
            </w:r>
            <w:r w:rsidRPr="00535CB6">
              <w:rPr>
                <w:rFonts w:cs="Arial"/>
              </w:rPr>
              <w:t>.</w:t>
            </w:r>
          </w:p>
          <w:p w14:paraId="628C3B28" w14:textId="77777777" w:rsidR="00CD624C" w:rsidRPr="00535CB6" w:rsidRDefault="00CD624C" w:rsidP="00145F0C">
            <w:pPr>
              <w:rPr>
                <w:rFonts w:cs="Arial"/>
              </w:rPr>
            </w:pPr>
            <w:r w:rsidRPr="00535CB6">
              <w:rPr>
                <w:rFonts w:cs="Arial"/>
              </w:rPr>
              <w:t xml:space="preserve">Sprawozdanie opublikowano na stronie internetowej Ministerstwa </w:t>
            </w:r>
            <w:r w:rsidRPr="00535CB6">
              <w:rPr>
                <w:rFonts w:cs="Arial"/>
                <w:i/>
              </w:rPr>
              <w:t>Rodziny i Pracy i Polityki Społecznej</w:t>
            </w:r>
            <w:r w:rsidRPr="00535CB6">
              <w:rPr>
                <w:rFonts w:cs="Arial"/>
              </w:rPr>
              <w:t xml:space="preserve"> link:  </w:t>
            </w:r>
          </w:p>
          <w:p w14:paraId="38C661D2" w14:textId="4B1D493E" w:rsidR="00CD624C" w:rsidRPr="00535CB6" w:rsidRDefault="00E8665C" w:rsidP="00145F0C">
            <w:pPr>
              <w:rPr>
                <w:rFonts w:cs="Arial"/>
              </w:rPr>
            </w:pPr>
            <w:hyperlink r:id="rId13" w:tooltip="Sprawozdanie Rady Ministrów z realizacji ustawy dot. opieki nad dzieckiem do lat 3" w:history="1">
              <w:r w:rsidR="00CD624C" w:rsidRPr="00535CB6">
                <w:rPr>
                  <w:rStyle w:val="Hipercze"/>
                  <w:rFonts w:cs="Arial"/>
                </w:rPr>
                <w:t>https://www.mpips.gov.pl/wsparcie-dla-rodzin-z-dziecmi/opieka-nad-dzieckiem-w-wieku-do-lat-trzech/informacje-statystyczne/sprawozdanie-rady-ministrow-z-realizacji-ustawy-z-dnia-4-lutego-2011-r-o-opiece-nad-dziecmi-w-wieku-do-lat-3/</w:t>
              </w:r>
            </w:hyperlink>
          </w:p>
          <w:p w14:paraId="2DA38B88" w14:textId="77777777" w:rsidR="00CD624C" w:rsidRPr="00535CB6" w:rsidRDefault="00CD624C" w:rsidP="00145F0C">
            <w:pPr>
              <w:rPr>
                <w:rFonts w:cs="Arial"/>
              </w:rPr>
            </w:pPr>
            <w:r w:rsidRPr="00535CB6">
              <w:rPr>
                <w:rFonts w:cs="Arial"/>
              </w:rPr>
              <w:t xml:space="preserve">Opłaty wnoszone przez opiekunów prawnych są zaliczane do wkładu własnego wnioskodawcy. </w:t>
            </w:r>
          </w:p>
          <w:p w14:paraId="762CBCDD" w14:textId="1D2853F4" w:rsidR="00CD624C" w:rsidRPr="00535CB6" w:rsidRDefault="00CD624C" w:rsidP="00145F0C">
            <w:pPr>
              <w:autoSpaceDE w:val="0"/>
              <w:autoSpaceDN w:val="0"/>
              <w:adjustRightInd w:val="0"/>
              <w:contextualSpacing/>
              <w:rPr>
                <w:rFonts w:cs="Arial"/>
              </w:rPr>
            </w:pPr>
            <w:r w:rsidRPr="00535CB6">
              <w:rPr>
                <w:rFonts w:cs="Arial"/>
              </w:rPr>
              <w:t>Kryterium zostanie zweryfikowane na podstawie deklaracji Wnioskodawcy</w:t>
            </w:r>
            <w:r w:rsidRPr="00535CB6" w:rsidDel="004541B2">
              <w:rPr>
                <w:rFonts w:cs="Arial"/>
              </w:rPr>
              <w:t xml:space="preserve"> </w:t>
            </w:r>
            <w:r w:rsidRPr="00535CB6">
              <w:rPr>
                <w:rFonts w:cs="Arial"/>
              </w:rPr>
              <w:t>zawartej we wniosku o</w:t>
            </w:r>
            <w:r w:rsidR="00831B5D">
              <w:rPr>
                <w:rFonts w:cs="Arial"/>
              </w:rPr>
              <w:t> </w:t>
            </w:r>
            <w:r w:rsidRPr="00535CB6">
              <w:rPr>
                <w:rFonts w:cs="Arial"/>
              </w:rPr>
              <w:t xml:space="preserve">dofinansowanie, dotyczącej kwoty opłat, jaka będzie pobierana od opiekunów prawnych dzieci korzystających z miejsc opieki nad dziećmi w wieku do lat 3. </w:t>
            </w:r>
          </w:p>
          <w:p w14:paraId="2D567009"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nie dotyczy - kiedy projekt nie przewiduje pobierania opłat.</w:t>
            </w:r>
          </w:p>
          <w:p w14:paraId="6814C596" w14:textId="77777777" w:rsidR="00CD624C" w:rsidRPr="00535CB6" w:rsidRDefault="00CD624C" w:rsidP="00145F0C">
            <w:pPr>
              <w:autoSpaceDE w:val="0"/>
              <w:autoSpaceDN w:val="0"/>
              <w:adjustRightInd w:val="0"/>
              <w:contextualSpacing/>
              <w:rPr>
                <w:rFonts w:cs="Arial"/>
                <w:b/>
              </w:rPr>
            </w:pPr>
            <w:r w:rsidRPr="00535CB6">
              <w:rPr>
                <w:rFonts w:cs="Arial"/>
              </w:rPr>
              <w:t>Uzyskanie oceny „0” jest jednoznaczne z odrzuceniem projektu.</w:t>
            </w:r>
          </w:p>
        </w:tc>
        <w:tc>
          <w:tcPr>
            <w:tcW w:w="1128" w:type="dxa"/>
            <w:gridSpan w:val="2"/>
            <w:vAlign w:val="center"/>
          </w:tcPr>
          <w:p w14:paraId="7FECEDCB" w14:textId="77777777" w:rsidR="00CD624C" w:rsidRPr="00535CB6" w:rsidRDefault="00CD624C" w:rsidP="00145F0C">
            <w:pPr>
              <w:autoSpaceDE w:val="0"/>
              <w:autoSpaceDN w:val="0"/>
              <w:adjustRightInd w:val="0"/>
              <w:rPr>
                <w:rFonts w:cs="Arial"/>
                <w:b/>
              </w:rPr>
            </w:pPr>
            <w:r w:rsidRPr="00535CB6">
              <w:rPr>
                <w:rFonts w:cs="Arial"/>
              </w:rPr>
              <w:lastRenderedPageBreak/>
              <w:t>0/1, nie dotyczy</w:t>
            </w:r>
          </w:p>
        </w:tc>
      </w:tr>
      <w:tr w:rsidR="00CD624C" w:rsidRPr="00F82DD8" w14:paraId="71E4055F" w14:textId="77777777" w:rsidTr="00535CB6">
        <w:tc>
          <w:tcPr>
            <w:tcW w:w="561" w:type="dxa"/>
            <w:shd w:val="clear" w:color="auto" w:fill="auto"/>
            <w:vAlign w:val="center"/>
          </w:tcPr>
          <w:p w14:paraId="1CA41B56" w14:textId="77777777" w:rsidR="00CD624C" w:rsidRPr="00535CB6" w:rsidRDefault="00CD624C" w:rsidP="00145F0C">
            <w:pPr>
              <w:rPr>
                <w:rFonts w:cs="Arial"/>
              </w:rPr>
            </w:pPr>
            <w:r w:rsidRPr="00535CB6">
              <w:rPr>
                <w:rFonts w:cs="Arial"/>
              </w:rPr>
              <w:t>4.</w:t>
            </w:r>
          </w:p>
        </w:tc>
        <w:tc>
          <w:tcPr>
            <w:tcW w:w="3489" w:type="dxa"/>
            <w:vAlign w:val="center"/>
          </w:tcPr>
          <w:p w14:paraId="5EB9650B" w14:textId="77777777" w:rsidR="00CD624C" w:rsidRPr="00535CB6" w:rsidRDefault="00CD624C" w:rsidP="00145F0C">
            <w:pPr>
              <w:pStyle w:val="Akapitzlist0"/>
              <w:autoSpaceDE w:val="0"/>
              <w:autoSpaceDN w:val="0"/>
              <w:adjustRightInd w:val="0"/>
              <w:ind w:left="0"/>
              <w:rPr>
                <w:rFonts w:cs="Arial"/>
              </w:rPr>
            </w:pPr>
            <w:r w:rsidRPr="00535CB6">
              <w:rPr>
                <w:rFonts w:cs="Arial"/>
              </w:rPr>
              <w:t>Projekt prowadzi do zwiększenia liczby miejsc opieki na dziećmi do lat 3, prowadzonych przez daną instytucję publiczną lub niepubliczną.</w:t>
            </w:r>
          </w:p>
        </w:tc>
        <w:tc>
          <w:tcPr>
            <w:tcW w:w="9156" w:type="dxa"/>
            <w:vAlign w:val="center"/>
          </w:tcPr>
          <w:p w14:paraId="096636AF"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14C8954" w14:textId="77777777" w:rsidR="00CD624C" w:rsidRPr="00535CB6" w:rsidRDefault="00CD624C"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603D265E" w14:textId="77777777" w:rsidR="00CD624C" w:rsidRPr="00535CB6" w:rsidRDefault="00CD624C" w:rsidP="00145F0C">
            <w:pPr>
              <w:rPr>
                <w:rFonts w:cs="Arial"/>
              </w:rPr>
            </w:pPr>
            <w:r w:rsidRPr="00535CB6">
              <w:rPr>
                <w:rFonts w:cs="Arial"/>
              </w:rPr>
              <w:t xml:space="preserve">Kryterium zapewnia, że Wnioskodawcy nie zlikwidują miejsc opieki nad dziećmi do lat 3, które prowadzili przed rozpoczęciem projektu zarówno w trakcie realizacji projektu, jak i w okresie trwałości. </w:t>
            </w:r>
          </w:p>
          <w:p w14:paraId="24F5CF99" w14:textId="77777777" w:rsidR="00CD624C" w:rsidRPr="00535CB6" w:rsidRDefault="00CD624C" w:rsidP="00145F0C">
            <w:pPr>
              <w:autoSpaceDE w:val="0"/>
              <w:autoSpaceDN w:val="0"/>
              <w:adjustRightInd w:val="0"/>
              <w:contextualSpacing/>
              <w:rPr>
                <w:rFonts w:cs="Arial"/>
              </w:rPr>
            </w:pPr>
            <w:r w:rsidRPr="00535CB6">
              <w:rPr>
                <w:rFonts w:cs="Arial"/>
              </w:rPr>
              <w:t>Wnioskodawca wskazuje we wniosku o dofinansowanie liczbę miejsc opieki nad dziećmi do lat 3, które zamierza utworzyć oraz liczbę miejsc, które prowadził w roku poprzedzającym złożenie wniosku o dofinansowanie( 2017)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w:t>
            </w:r>
            <w:proofErr w:type="spellStart"/>
            <w:r w:rsidRPr="00535CB6">
              <w:rPr>
                <w:rFonts w:cs="Arial"/>
              </w:rPr>
              <w:t>cy</w:t>
            </w:r>
            <w:proofErr w:type="spellEnd"/>
            <w:r w:rsidRPr="00535CB6">
              <w:rPr>
                <w:rFonts w:cs="Arial"/>
              </w:rPr>
              <w:t xml:space="preserve"> 2017 roku liczba miejsc prowadzona przez Wnioskodawcę </w:t>
            </w:r>
            <w:r w:rsidRPr="00535CB6">
              <w:rPr>
                <w:rFonts w:cs="Arial"/>
              </w:rPr>
              <w:lastRenderedPageBreak/>
              <w:t>wyniosła 20. W roku, 2018 roku do dnia złożenia wniosku o dofinansowanie, liczba miejsc prowadzona przez Wnioskodawcę wynosi 26. Pod uwagę brana będzie liczba największa, a więc 26 miejsc).</w:t>
            </w:r>
          </w:p>
          <w:p w14:paraId="0529E632" w14:textId="77777777" w:rsidR="00CD624C" w:rsidRPr="00535CB6" w:rsidRDefault="00CD624C" w:rsidP="00145F0C">
            <w:pPr>
              <w:autoSpaceDE w:val="0"/>
              <w:autoSpaceDN w:val="0"/>
              <w:adjustRightInd w:val="0"/>
              <w:contextualSpacing/>
              <w:rPr>
                <w:rFonts w:cs="Arial"/>
              </w:rPr>
            </w:pPr>
            <w:r w:rsidRPr="00535CB6">
              <w:rPr>
                <w:rFonts w:cs="Arial"/>
              </w:rPr>
              <w:t xml:space="preserve">W przypadku podmiotów nowych utworzone w projekcie miejsca stanowią przyrost netto. </w:t>
            </w:r>
          </w:p>
          <w:p w14:paraId="3370B5D3" w14:textId="77777777" w:rsidR="00CD624C" w:rsidRPr="00535CB6" w:rsidRDefault="00CD624C" w:rsidP="00145F0C">
            <w:pPr>
              <w:autoSpaceDE w:val="0"/>
              <w:autoSpaceDN w:val="0"/>
              <w:adjustRightInd w:val="0"/>
              <w:contextualSpacing/>
              <w:rPr>
                <w:rFonts w:cs="Arial"/>
              </w:rPr>
            </w:pPr>
            <w:r w:rsidRPr="00535CB6">
              <w:rPr>
                <w:rFonts w:cs="Arial"/>
              </w:rPr>
              <w:t>Kryterium będzie weryfikowane na podstawie wskaźnika „ Liczba utworzonych miejsc opieki nad dziećmi w wieku do lat 3”, który należy przedstawić uwzględniając poniższe informacje:</w:t>
            </w:r>
          </w:p>
          <w:p w14:paraId="05FC3932"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382AE8F7"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Wp</w:t>
            </w:r>
            <w:proofErr w:type="spellEnd"/>
            <w:r w:rsidRPr="00535CB6">
              <w:rPr>
                <w:rFonts w:cs="Arial"/>
              </w:rPr>
              <w:t xml:space="preserve"> = liczba miejsc utworzona w wyniku projektu </w:t>
            </w:r>
          </w:p>
          <w:p w14:paraId="61380F3D" w14:textId="77777777" w:rsidR="00CD624C" w:rsidRPr="00535CB6" w:rsidRDefault="00CD624C" w:rsidP="00145F0C">
            <w:pPr>
              <w:autoSpaceDE w:val="0"/>
              <w:autoSpaceDN w:val="0"/>
              <w:adjustRightInd w:val="0"/>
              <w:contextualSpacing/>
              <w:rPr>
                <w:rFonts w:cs="Arial"/>
              </w:rPr>
            </w:pPr>
            <w:proofErr w:type="spellStart"/>
            <w:r w:rsidRPr="00535CB6">
              <w:rPr>
                <w:rFonts w:cs="Arial"/>
              </w:rPr>
              <w:t>Wd</w:t>
            </w:r>
            <w:proofErr w:type="spellEnd"/>
            <w:r w:rsidRPr="00535CB6">
              <w:rPr>
                <w:rFonts w:cs="Arial"/>
              </w:rPr>
              <w:t xml:space="preserve"> = Wartość docelowa = dotychczas prowadzone miejsca opieki nad dziećmi do lat 3 + miejsca planowane do utworzenia w projekcie.</w:t>
            </w:r>
          </w:p>
          <w:p w14:paraId="3EAD8A40" w14:textId="77777777" w:rsidR="00CD624C" w:rsidRPr="00535CB6" w:rsidRDefault="00CD624C"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  </w:t>
            </w:r>
          </w:p>
          <w:p w14:paraId="229D9317" w14:textId="77777777" w:rsidR="00CD624C" w:rsidRPr="00535CB6" w:rsidRDefault="00CD624C" w:rsidP="00145F0C">
            <w:pPr>
              <w:autoSpaceDE w:val="0"/>
              <w:autoSpaceDN w:val="0"/>
              <w:adjustRightInd w:val="0"/>
              <w:contextualSpacing/>
              <w:rPr>
                <w:rFonts w:cs="Arial"/>
              </w:rPr>
            </w:pPr>
            <w:r w:rsidRPr="00535CB6">
              <w:rPr>
                <w:rFonts w:cs="Arial"/>
              </w:rPr>
              <w:t xml:space="preserve">Spełnienie kryterium jest warunkiem koniecznym do otrzymania dofinansowania. </w:t>
            </w:r>
          </w:p>
          <w:p w14:paraId="1220AB08" w14:textId="77777777" w:rsidR="00CD624C" w:rsidRPr="00535CB6" w:rsidRDefault="00CD624C" w:rsidP="00145F0C">
            <w:pPr>
              <w:autoSpaceDE w:val="0"/>
              <w:autoSpaceDN w:val="0"/>
              <w:adjustRightInd w:val="0"/>
              <w:contextualSpacing/>
              <w:rPr>
                <w:rFonts w:cs="Arial"/>
              </w:rPr>
            </w:pPr>
            <w:r w:rsidRPr="00535CB6">
              <w:rPr>
                <w:rFonts w:cs="Arial"/>
              </w:rPr>
              <w:t>Kryterium nie ma zastosowania w przypadku dostosowania istniejących miejsc do potrzeb dzieci z niepełnosprawnościami.</w:t>
            </w:r>
          </w:p>
          <w:p w14:paraId="0A4E04F0" w14:textId="77777777" w:rsidR="00CD624C" w:rsidRPr="00535CB6" w:rsidRDefault="00CD624C" w:rsidP="00145F0C">
            <w:pPr>
              <w:autoSpaceDE w:val="0"/>
              <w:autoSpaceDN w:val="0"/>
              <w:adjustRightInd w:val="0"/>
              <w:contextualSpacing/>
              <w:rPr>
                <w:rFonts w:cs="Arial"/>
              </w:rPr>
            </w:pPr>
            <w:r w:rsidRPr="00535CB6">
              <w:rPr>
                <w:rFonts w:cs="Arial"/>
              </w:rPr>
              <w:t>Ocena kryterium jest 0/1, nie dotyczy. Uzyskanie oceny „0” jest jednoznaczne z odrzuceniem projektu.</w:t>
            </w:r>
          </w:p>
        </w:tc>
        <w:tc>
          <w:tcPr>
            <w:tcW w:w="1128" w:type="dxa"/>
            <w:gridSpan w:val="2"/>
            <w:vAlign w:val="center"/>
          </w:tcPr>
          <w:p w14:paraId="5F87A579" w14:textId="0CFE3D9A" w:rsidR="00CD624C" w:rsidRPr="00535CB6" w:rsidRDefault="00CD624C" w:rsidP="00145F0C">
            <w:pPr>
              <w:autoSpaceDE w:val="0"/>
              <w:autoSpaceDN w:val="0"/>
              <w:adjustRightInd w:val="0"/>
              <w:rPr>
                <w:rFonts w:cs="Arial"/>
              </w:rPr>
            </w:pPr>
            <w:r w:rsidRPr="00535CB6">
              <w:rPr>
                <w:rFonts w:cs="Arial"/>
              </w:rPr>
              <w:lastRenderedPageBreak/>
              <w:t>0/1, nie dotyczy</w:t>
            </w:r>
          </w:p>
        </w:tc>
      </w:tr>
      <w:tr w:rsidR="00CD624C" w:rsidRPr="00F82DD8" w14:paraId="68C393B2" w14:textId="77777777" w:rsidTr="00535CB6">
        <w:trPr>
          <w:trHeight w:val="562"/>
        </w:trPr>
        <w:tc>
          <w:tcPr>
            <w:tcW w:w="561" w:type="dxa"/>
            <w:shd w:val="clear" w:color="auto" w:fill="auto"/>
            <w:vAlign w:val="center"/>
          </w:tcPr>
          <w:p w14:paraId="53AEF55D" w14:textId="77777777" w:rsidR="00CD624C" w:rsidRPr="00535CB6" w:rsidRDefault="00CD624C" w:rsidP="00145F0C">
            <w:pPr>
              <w:rPr>
                <w:rFonts w:cs="Arial"/>
              </w:rPr>
            </w:pPr>
            <w:r w:rsidRPr="00535CB6">
              <w:rPr>
                <w:rFonts w:cs="Arial"/>
              </w:rPr>
              <w:t>5.</w:t>
            </w:r>
          </w:p>
        </w:tc>
        <w:tc>
          <w:tcPr>
            <w:tcW w:w="3489" w:type="dxa"/>
            <w:vAlign w:val="center"/>
          </w:tcPr>
          <w:p w14:paraId="7A07C154" w14:textId="77777777" w:rsidR="00CD624C" w:rsidRPr="00535CB6" w:rsidRDefault="00CD624C" w:rsidP="00145F0C">
            <w:pPr>
              <w:rPr>
                <w:rFonts w:cs="Arial"/>
                <w:strike/>
              </w:rPr>
            </w:pPr>
            <w:r w:rsidRPr="00535CB6">
              <w:rPr>
                <w:rFonts w:cs="Arial"/>
              </w:rPr>
              <w:t>Projekt zapewnia obowiązkowo osiągnięcie wskaźnika rezultatu bezpośredniego:</w:t>
            </w:r>
          </w:p>
          <w:p w14:paraId="49CF7A35" w14:textId="21B87516" w:rsidR="00CD624C" w:rsidRPr="00535CB6" w:rsidRDefault="00CD624C" w:rsidP="00145F0C">
            <w:pPr>
              <w:pStyle w:val="Default"/>
              <w:spacing w:before="80" w:after="80" w:line="259" w:lineRule="auto"/>
              <w:ind w:left="228"/>
              <w:jc w:val="left"/>
              <w:rPr>
                <w:rFonts w:ascii="Arial" w:hAnsi="Arial" w:cs="Arial"/>
                <w:color w:val="auto"/>
                <w:sz w:val="20"/>
                <w:szCs w:val="20"/>
              </w:rPr>
            </w:pPr>
            <w:r w:rsidRPr="00535CB6">
              <w:rPr>
                <w:rFonts w:ascii="Arial" w:eastAsia="Calibri" w:hAnsi="Arial" w:cs="Arial"/>
                <w:sz w:val="20"/>
                <w:szCs w:val="20"/>
              </w:rPr>
              <w:t>Liczba osób, które powróciły na rynek pracy po przerwie związanej z urodzeniem/ wychowaniem dziecka lub utrzymały zatrudnienie, po opuszczeniu programu</w:t>
            </w:r>
            <w:r w:rsidRPr="00535CB6">
              <w:rPr>
                <w:rFonts w:ascii="Arial" w:hAnsi="Arial" w:cs="Arial"/>
                <w:sz w:val="20"/>
                <w:szCs w:val="20"/>
              </w:rPr>
              <w:t xml:space="preserve"> - 80 %</w:t>
            </w:r>
          </w:p>
        </w:tc>
        <w:tc>
          <w:tcPr>
            <w:tcW w:w="9156" w:type="dxa"/>
            <w:vAlign w:val="center"/>
          </w:tcPr>
          <w:p w14:paraId="37901753" w14:textId="77777777" w:rsidR="00CD624C" w:rsidRPr="00535CB6" w:rsidRDefault="00CD624C"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 Wspólnej Liście Wskaźników Kluczowych.</w:t>
            </w:r>
          </w:p>
          <w:p w14:paraId="2DDB9D5A" w14:textId="77777777" w:rsidR="00CD624C" w:rsidRPr="00535CB6" w:rsidRDefault="00CD624C" w:rsidP="00145F0C">
            <w:pPr>
              <w:rPr>
                <w:rFonts w:cs="Arial"/>
              </w:rPr>
            </w:pPr>
            <w:r w:rsidRPr="00535CB6">
              <w:rPr>
                <w:rFonts w:cs="Arial"/>
              </w:rPr>
              <w:t xml:space="preserve">Wskaźnik rezultatu bezpośredniego:  </w:t>
            </w:r>
            <w:r w:rsidRPr="00535CB6">
              <w:rPr>
                <w:rFonts w:cs="Arial"/>
                <w:i/>
              </w:rPr>
              <w:t>Liczba osób, które powróciły na rynek pracy po przerwie związanej z urodzeniem/ wychowaniem dziecka lub utrzymały zatrudnienie, po opuszczeniu programu</w:t>
            </w:r>
            <w:r w:rsidRPr="00535CB6">
              <w:rPr>
                <w:rFonts w:cs="Arial"/>
              </w:rPr>
              <w:t xml:space="preserve">  musi osiągnąć przynajmniej 80%.</w:t>
            </w:r>
          </w:p>
          <w:p w14:paraId="5D304323" w14:textId="77777777" w:rsidR="00CD624C" w:rsidRPr="00535CB6" w:rsidRDefault="00CD624C" w:rsidP="00145F0C">
            <w:pPr>
              <w:autoSpaceDE w:val="0"/>
              <w:autoSpaceDN w:val="0"/>
              <w:adjustRightInd w:val="0"/>
              <w:rPr>
                <w:rFonts w:eastAsia="Times New Roman" w:cs="Arial"/>
              </w:rPr>
            </w:pPr>
            <w:r w:rsidRPr="00535CB6">
              <w:rPr>
                <w:rFonts w:eastAsia="Times New Roman" w:cs="Arial"/>
              </w:rPr>
              <w:t>We wskaźniku należy wykazać osoby, które wróciły na rynek pracy po urlopie macierzyńskim lub rodzicielskim oraz osoby, które utrzymały zatrudnienie.</w:t>
            </w:r>
          </w:p>
          <w:p w14:paraId="1F8C6D75" w14:textId="77777777" w:rsidR="00CD624C" w:rsidRPr="00535CB6" w:rsidRDefault="00CD624C"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694FEFE0" w14:textId="77777777" w:rsidR="00CD624C" w:rsidRPr="00535CB6" w:rsidRDefault="00CD624C" w:rsidP="00145F0C">
            <w:pPr>
              <w:autoSpaceDE w:val="0"/>
              <w:autoSpaceDN w:val="0"/>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3AB2646E" w14:textId="77777777" w:rsidR="00CD624C" w:rsidRPr="00535CB6" w:rsidRDefault="00CD624C" w:rsidP="00145F0C">
            <w:pPr>
              <w:autoSpaceDE w:val="0"/>
              <w:autoSpaceDN w:val="0"/>
              <w:adjustRightInd w:val="0"/>
              <w:rPr>
                <w:rFonts w:cs="Arial"/>
              </w:rPr>
            </w:pPr>
            <w:r w:rsidRPr="00535CB6">
              <w:rPr>
                <w:rFonts w:cs="Arial"/>
              </w:rPr>
              <w:t>0/1</w:t>
            </w:r>
          </w:p>
        </w:tc>
      </w:tr>
      <w:tr w:rsidR="00CD624C" w:rsidRPr="00F82DD8" w14:paraId="29A03216" w14:textId="77777777" w:rsidTr="00145F0C">
        <w:trPr>
          <w:trHeight w:val="357"/>
        </w:trPr>
        <w:tc>
          <w:tcPr>
            <w:tcW w:w="14334" w:type="dxa"/>
            <w:gridSpan w:val="5"/>
            <w:shd w:val="clear" w:color="auto" w:fill="auto"/>
            <w:vAlign w:val="center"/>
          </w:tcPr>
          <w:p w14:paraId="3205F54C" w14:textId="77777777" w:rsidR="00CD624C" w:rsidRPr="00535CB6" w:rsidRDefault="00CD624C" w:rsidP="00145F0C">
            <w:pPr>
              <w:rPr>
                <w:rFonts w:cs="Arial"/>
              </w:rPr>
            </w:pPr>
            <w:r w:rsidRPr="00535CB6">
              <w:rPr>
                <w:rFonts w:cs="Arial"/>
                <w:b/>
              </w:rPr>
              <w:t>Kryteria dostępu do oceny na etapie oceny merytorycznej</w:t>
            </w:r>
          </w:p>
        </w:tc>
      </w:tr>
      <w:tr w:rsidR="00F82DD8" w:rsidRPr="00F82DD8" w14:paraId="0789688D" w14:textId="77777777" w:rsidTr="00535CB6">
        <w:trPr>
          <w:trHeight w:val="1644"/>
        </w:trPr>
        <w:tc>
          <w:tcPr>
            <w:tcW w:w="561" w:type="dxa"/>
            <w:shd w:val="clear" w:color="auto" w:fill="auto"/>
            <w:vAlign w:val="center"/>
          </w:tcPr>
          <w:p w14:paraId="01AE48CB" w14:textId="77777777" w:rsidR="00CD624C" w:rsidRPr="00535CB6" w:rsidRDefault="00CD624C" w:rsidP="00145F0C">
            <w:pPr>
              <w:rPr>
                <w:rFonts w:cs="Arial"/>
              </w:rPr>
            </w:pPr>
            <w:r w:rsidRPr="00535CB6">
              <w:rPr>
                <w:rFonts w:cs="Arial"/>
              </w:rPr>
              <w:lastRenderedPageBreak/>
              <w:t>6</w:t>
            </w:r>
          </w:p>
        </w:tc>
        <w:tc>
          <w:tcPr>
            <w:tcW w:w="3489" w:type="dxa"/>
            <w:vAlign w:val="center"/>
          </w:tcPr>
          <w:p w14:paraId="162B3C36" w14:textId="77777777" w:rsidR="00CD624C" w:rsidRPr="00535CB6" w:rsidRDefault="00CD624C"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13B19A65" w14:textId="77777777" w:rsidR="00CD624C" w:rsidRPr="00535CB6" w:rsidRDefault="00CD624C"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1F7CD6B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opis warunków lokalowych;</w:t>
            </w:r>
          </w:p>
          <w:p w14:paraId="13459235" w14:textId="77777777" w:rsidR="00CD624C" w:rsidRPr="00535CB6" w:rsidRDefault="00CD624C" w:rsidP="00145F0C">
            <w:pPr>
              <w:numPr>
                <w:ilvl w:val="0"/>
                <w:numId w:val="75"/>
              </w:numPr>
              <w:autoSpaceDE w:val="0"/>
              <w:autoSpaceDN w:val="0"/>
              <w:adjustRightInd w:val="0"/>
              <w:ind w:left="291" w:hanging="284"/>
              <w:rPr>
                <w:rFonts w:cs="Arial"/>
                <w:lang w:eastAsia="x-none"/>
              </w:rPr>
            </w:pPr>
            <w:r w:rsidRPr="00535CB6">
              <w:rPr>
                <w:rFonts w:cs="Arial"/>
                <w:lang w:eastAsia="x-none"/>
              </w:rPr>
              <w:t>zasady rekrutacji uczestników do projektu;</w:t>
            </w:r>
          </w:p>
          <w:p w14:paraId="6F06B46C" w14:textId="77777777" w:rsidR="00CD624C" w:rsidRPr="00535CB6" w:rsidRDefault="00CD624C" w:rsidP="00145F0C">
            <w:pPr>
              <w:autoSpaceDE w:val="0"/>
              <w:autoSpaceDN w:val="0"/>
              <w:adjustRightInd w:val="0"/>
              <w:rPr>
                <w:rFonts w:cs="Arial"/>
              </w:rPr>
            </w:pPr>
            <w:r w:rsidRPr="00535CB6">
              <w:rPr>
                <w:rFonts w:cs="Arial"/>
              </w:rPr>
              <w:t>zapewnienie utrzymania funkcjonowania miejsc opieki nad dziećmi do lat 3 po ustaniu finansowania z EFS, z wyjątkiem typu operacji polegającym na świadczeniu usługi „pokrywanie części/całości bieżących kosztów świadczenia opieki nad dziećmi do lat 3 w formie żłobka, klubu dziecięcego, opiekuna dziennego”.</w:t>
            </w:r>
          </w:p>
        </w:tc>
        <w:tc>
          <w:tcPr>
            <w:tcW w:w="9156" w:type="dxa"/>
            <w:vAlign w:val="center"/>
          </w:tcPr>
          <w:p w14:paraId="6F4483C6" w14:textId="77777777" w:rsidR="00CD624C" w:rsidRPr="00535CB6" w:rsidRDefault="00CD624C" w:rsidP="00145F0C">
            <w:pPr>
              <w:autoSpaceDE w:val="0"/>
              <w:autoSpaceDN w:val="0"/>
              <w:adjustRightInd w:val="0"/>
              <w:contextualSpacing/>
              <w:rPr>
                <w:rFonts w:cs="Arial"/>
                <w:i/>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p>
          <w:p w14:paraId="32803C8A" w14:textId="77777777" w:rsidR="00CD624C" w:rsidRPr="00535CB6" w:rsidRDefault="00CD624C" w:rsidP="00145F0C">
            <w:pPr>
              <w:autoSpaceDE w:val="0"/>
              <w:autoSpaceDN w:val="0"/>
              <w:adjustRightInd w:val="0"/>
              <w:contextualSpacing/>
              <w:rPr>
                <w:rFonts w:cs="Arial"/>
              </w:rPr>
            </w:pPr>
            <w:r w:rsidRPr="00535CB6">
              <w:rPr>
                <w:rFonts w:cs="Arial"/>
              </w:rPr>
              <w:t>Zgodnie z kryterium projekt ma zapewnić adekwatne i efektywne wsparcie.</w:t>
            </w:r>
          </w:p>
          <w:p w14:paraId="7C9F4C7A" w14:textId="77777777" w:rsidR="00CD624C" w:rsidRPr="00535CB6" w:rsidRDefault="00CD624C" w:rsidP="00145F0C">
            <w:pPr>
              <w:autoSpaceDE w:val="0"/>
              <w:autoSpaceDN w:val="0"/>
              <w:adjustRightInd w:val="0"/>
              <w:contextualSpacing/>
              <w:rPr>
                <w:rFonts w:cs="Arial"/>
              </w:rPr>
            </w:pPr>
            <w:r w:rsidRPr="00535CB6">
              <w:rPr>
                <w:rFonts w:cs="Arial"/>
              </w:rPr>
              <w:t>W związku z tym Wnioskodawca zawiera we wniosku o dofinansowanie informacje na temat:</w:t>
            </w:r>
          </w:p>
          <w:p w14:paraId="0645D611"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4031F376" w14:textId="77777777" w:rsidR="00CD624C" w:rsidRPr="00535CB6" w:rsidRDefault="00CD624C" w:rsidP="00145F0C">
            <w:pPr>
              <w:numPr>
                <w:ilvl w:val="0"/>
                <w:numId w:val="77"/>
              </w:numPr>
              <w:autoSpaceDE w:val="0"/>
              <w:autoSpaceDN w:val="0"/>
              <w:adjustRightInd w:val="0"/>
              <w:ind w:left="364" w:hanging="283"/>
              <w:contextualSpacing/>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755D2ED"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zasad rekrutacji do projektu,</w:t>
            </w:r>
          </w:p>
          <w:p w14:paraId="1289BEDE" w14:textId="77777777" w:rsidR="00CD624C" w:rsidRPr="00535CB6" w:rsidRDefault="00CD624C" w:rsidP="00145F0C">
            <w:pPr>
              <w:pageBreakBefore/>
              <w:numPr>
                <w:ilvl w:val="0"/>
                <w:numId w:val="77"/>
              </w:numPr>
              <w:autoSpaceDE w:val="0"/>
              <w:autoSpaceDN w:val="0"/>
              <w:adjustRightInd w:val="0"/>
              <w:ind w:left="364" w:hanging="283"/>
              <w:contextualSpacing/>
              <w:rPr>
                <w:rFonts w:cs="Arial"/>
              </w:rPr>
            </w:pPr>
            <w:r w:rsidRPr="00535CB6">
              <w:rPr>
                <w:rFonts w:cs="Arial"/>
              </w:rPr>
              <w:t xml:space="preserve"> informacje dotyczące sposobu utrzymania funkcjonowania miejsc opieki nad dziećmi do lat 3 po ustaniu finansowania z EFS, tj. informacje, z jakiego źródła, innego niż środki europejskie, miejsca te będą utrzymane przez okres minimum 2 lat od daty zakończenia realizacji projektu, a także planowane działania zmierzające do utrzymania funkcjonowania tych miejsc opieki po ustaniu finansowania EFS. </w:t>
            </w:r>
          </w:p>
          <w:p w14:paraId="496C0C49" w14:textId="77777777" w:rsidR="00CD624C" w:rsidRPr="00535CB6" w:rsidRDefault="00CD624C" w:rsidP="00145F0C">
            <w:pPr>
              <w:autoSpaceDE w:val="0"/>
              <w:autoSpaceDN w:val="0"/>
              <w:adjustRightInd w:val="0"/>
              <w:contextualSpacing/>
              <w:rPr>
                <w:rFonts w:cs="Arial"/>
              </w:rPr>
            </w:pPr>
            <w:r w:rsidRPr="00535CB6">
              <w:rPr>
                <w:rFonts w:cs="Arial"/>
              </w:rPr>
              <w:t>Spełnienie kryterium będzie oceniane na postawie ww. informacji, które Wnioskodawca zawiera w treści wniosku o dofinansowanie.</w:t>
            </w:r>
          </w:p>
          <w:p w14:paraId="51202ADB" w14:textId="77777777" w:rsidR="00CD624C" w:rsidRPr="00535CB6" w:rsidRDefault="00CD624C" w:rsidP="00145F0C">
            <w:pPr>
              <w:autoSpaceDE w:val="0"/>
              <w:autoSpaceDN w:val="0"/>
              <w:adjustRightInd w:val="0"/>
              <w:contextualSpacing/>
              <w:rPr>
                <w:rFonts w:cs="Arial"/>
              </w:rPr>
            </w:pPr>
            <w:r w:rsidRPr="00535CB6">
              <w:rPr>
                <w:rFonts w:cs="Arial"/>
              </w:rPr>
              <w:t>Spełnienie kryterium jest warunkiem koniecznym do otrzymania dofinansowania. Ocena kryterium jest 0/1. Uzyskanie oceny „0” jest jednoznaczne z odrzuceniem projektu.</w:t>
            </w:r>
          </w:p>
        </w:tc>
        <w:tc>
          <w:tcPr>
            <w:tcW w:w="1128" w:type="dxa"/>
            <w:gridSpan w:val="2"/>
            <w:vAlign w:val="center"/>
          </w:tcPr>
          <w:p w14:paraId="5A18E155" w14:textId="77777777" w:rsidR="00CD624C" w:rsidRPr="00535CB6" w:rsidRDefault="00CD624C" w:rsidP="00145F0C">
            <w:pPr>
              <w:autoSpaceDE w:val="0"/>
              <w:autoSpaceDN w:val="0"/>
              <w:adjustRightInd w:val="0"/>
              <w:rPr>
                <w:rFonts w:cs="Arial"/>
              </w:rPr>
            </w:pPr>
            <w:r w:rsidRPr="00535CB6">
              <w:rPr>
                <w:rFonts w:cs="Arial"/>
              </w:rPr>
              <w:t xml:space="preserve">0/1 </w:t>
            </w:r>
          </w:p>
        </w:tc>
      </w:tr>
      <w:tr w:rsidR="00CD624C" w:rsidRPr="00F82DD8" w14:paraId="387F8E8E" w14:textId="77777777" w:rsidTr="00535CB6">
        <w:trPr>
          <w:trHeight w:val="3963"/>
        </w:trPr>
        <w:tc>
          <w:tcPr>
            <w:tcW w:w="561" w:type="dxa"/>
            <w:shd w:val="clear" w:color="auto" w:fill="auto"/>
            <w:vAlign w:val="center"/>
          </w:tcPr>
          <w:p w14:paraId="3D7CA790" w14:textId="77777777" w:rsidR="00CD624C" w:rsidRPr="00535CB6" w:rsidRDefault="00CD624C" w:rsidP="00145F0C">
            <w:pPr>
              <w:rPr>
                <w:rFonts w:cs="Arial"/>
              </w:rPr>
            </w:pPr>
            <w:r w:rsidRPr="00535CB6">
              <w:rPr>
                <w:rFonts w:cs="Arial"/>
              </w:rPr>
              <w:lastRenderedPageBreak/>
              <w:t>7</w:t>
            </w:r>
          </w:p>
        </w:tc>
        <w:tc>
          <w:tcPr>
            <w:tcW w:w="3489" w:type="dxa"/>
            <w:vAlign w:val="center"/>
          </w:tcPr>
          <w:p w14:paraId="72351DF2" w14:textId="77777777" w:rsidR="00CD624C" w:rsidRPr="00535CB6" w:rsidRDefault="00CD624C" w:rsidP="00145F0C">
            <w:pPr>
              <w:autoSpaceDE w:val="0"/>
              <w:autoSpaceDN w:val="0"/>
              <w:adjustRightInd w:val="0"/>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9156" w:type="dxa"/>
            <w:vAlign w:val="center"/>
          </w:tcPr>
          <w:p w14:paraId="7ACAB68F" w14:textId="77777777" w:rsidR="00CD624C" w:rsidRPr="00535CB6" w:rsidRDefault="00CD624C" w:rsidP="00145F0C">
            <w:pPr>
              <w:autoSpaceDE w:val="0"/>
              <w:autoSpaceDN w:val="0"/>
              <w:adjustRightInd w:val="0"/>
              <w:contextualSpacing/>
              <w:rPr>
                <w:rFonts w:cs="Arial"/>
              </w:rPr>
            </w:pPr>
            <w:r w:rsidRPr="00535CB6">
              <w:rPr>
                <w:rFonts w:cs="Arial"/>
              </w:rPr>
              <w:t>Kryterium wynika z zapisów RPO WM 20124 – 2020.</w:t>
            </w:r>
          </w:p>
          <w:p w14:paraId="4DCA90A6" w14:textId="77777777" w:rsidR="00CD624C" w:rsidRPr="00535CB6" w:rsidRDefault="00CD624C" w:rsidP="00145F0C">
            <w:pPr>
              <w:autoSpaceDE w:val="0"/>
              <w:autoSpaceDN w:val="0"/>
              <w:adjustRightInd w:val="0"/>
              <w:contextualSpacing/>
              <w:rPr>
                <w:rFonts w:cs="Arial"/>
                <w:i/>
              </w:rPr>
            </w:pPr>
            <w:r w:rsidRPr="00535CB6">
              <w:rPr>
                <w:rFonts w:cs="Arial"/>
              </w:rPr>
              <w:t>Kryterium wynika</w:t>
            </w:r>
            <w:r w:rsidRPr="00535CB6">
              <w:rPr>
                <w:rFonts w:cs="Arial"/>
                <w:i/>
              </w:rPr>
              <w:t xml:space="preserve"> </w:t>
            </w:r>
            <w:r w:rsidRPr="00535CB6">
              <w:rPr>
                <w:rFonts w:cs="Arial"/>
              </w:rPr>
              <w:t>z</w:t>
            </w:r>
            <w:r w:rsidRPr="00535CB6">
              <w:rPr>
                <w:rFonts w:cs="Arial"/>
                <w:i/>
              </w:rPr>
              <w:t xml:space="preserve"> Wytycznych w zakresie realizacji przedsięwzięć z udziałem środków Europejskiego Funduszu Społecznego w obszarze rynku pracy na lata 2014-2020.</w:t>
            </w:r>
          </w:p>
          <w:p w14:paraId="6F1BFE27" w14:textId="77777777" w:rsidR="00CD624C" w:rsidRPr="00535CB6" w:rsidRDefault="00CD624C" w:rsidP="00145F0C">
            <w:pPr>
              <w:autoSpaceDE w:val="0"/>
              <w:autoSpaceDN w:val="0"/>
              <w:adjustRightInd w:val="0"/>
              <w:contextualSpacing/>
              <w:rPr>
                <w:rFonts w:cs="Arial"/>
              </w:rPr>
            </w:pPr>
            <w:r w:rsidRPr="00535CB6">
              <w:rPr>
                <w:rFonts w:cs="Arial"/>
              </w:rPr>
              <w:t xml:space="preserve">Celem kryterium jest zapewnienie, że przy deficycie miejsc opieki nad dziećmi w wieku do lat 3 interwencja zapewni przede wszystkim powstawanie nowych miejsc opieki. </w:t>
            </w:r>
          </w:p>
          <w:p w14:paraId="1FF213CF" w14:textId="77777777" w:rsidR="00CD624C" w:rsidRPr="00535CB6" w:rsidRDefault="00CD624C" w:rsidP="00145F0C">
            <w:pPr>
              <w:autoSpaceDE w:val="0"/>
              <w:autoSpaceDN w:val="0"/>
              <w:adjustRightInd w:val="0"/>
              <w:contextualSpacing/>
              <w:rPr>
                <w:rFonts w:cs="Arial"/>
              </w:rPr>
            </w:pPr>
            <w:r w:rsidRPr="00535CB6">
              <w:rPr>
                <w:rFonts w:cs="Arial"/>
              </w:rPr>
              <w:t xml:space="preserve">Na etapie oceny projektu weryfikowane będzie czy wartość zadania związanego ze świadczeniem usługi w postaci pokrycia części lub całości kosztów bieżących usług opieki nad dziećmi do lat 3 nie stanowi więcej niż 10% wartości projektu. </w:t>
            </w:r>
          </w:p>
          <w:p w14:paraId="24EEA692" w14:textId="77777777" w:rsidR="00CD624C" w:rsidRPr="00535CB6" w:rsidRDefault="00CD624C" w:rsidP="00145F0C">
            <w:pPr>
              <w:autoSpaceDE w:val="0"/>
              <w:autoSpaceDN w:val="0"/>
              <w:adjustRightInd w:val="0"/>
              <w:contextualSpacing/>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7278F59E" w14:textId="77777777" w:rsidR="00CD624C" w:rsidRPr="00535CB6" w:rsidRDefault="00CD624C" w:rsidP="00145F0C">
            <w:pPr>
              <w:autoSpaceDE w:val="0"/>
              <w:autoSpaceDN w:val="0"/>
              <w:adjustRightInd w:val="0"/>
              <w:contextualSpacing/>
              <w:rPr>
                <w:rFonts w:cs="Arial"/>
              </w:rPr>
            </w:pPr>
            <w:r w:rsidRPr="00535CB6">
              <w:rPr>
                <w:rFonts w:cs="Arial"/>
              </w:rPr>
              <w:t xml:space="preserve">Kryterium będzie weryfikowane na podstawie treści wniosku o dofinansowanie. </w:t>
            </w:r>
          </w:p>
          <w:p w14:paraId="2573B2A6" w14:textId="77777777" w:rsidR="00CD624C" w:rsidRPr="00535CB6" w:rsidRDefault="00CD624C" w:rsidP="00145F0C">
            <w:pPr>
              <w:rPr>
                <w:rFonts w:cs="Arial"/>
              </w:rPr>
            </w:pPr>
            <w:r w:rsidRPr="00535CB6">
              <w:rPr>
                <w:rFonts w:cs="Arial"/>
              </w:rPr>
              <w:t xml:space="preserve">Spełnienie kryterium jest warunkiem koniecznym do otrzymania dofinansowania. </w:t>
            </w:r>
          </w:p>
          <w:p w14:paraId="629954B5" w14:textId="77777777" w:rsidR="00CD624C" w:rsidRPr="00535CB6" w:rsidRDefault="00CD624C" w:rsidP="00145F0C">
            <w:pPr>
              <w:autoSpaceDE w:val="0"/>
              <w:autoSpaceDN w:val="0"/>
              <w:adjustRightInd w:val="0"/>
              <w:contextualSpacing/>
              <w:rPr>
                <w:rFonts w:cs="Arial"/>
              </w:rPr>
            </w:pPr>
            <w:r w:rsidRPr="00535CB6">
              <w:rPr>
                <w:rFonts w:cs="Arial"/>
              </w:rPr>
              <w:t>Ocena kryterium jest 0/1/nie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2F538BC1" w14:textId="77777777" w:rsidR="00CD624C" w:rsidRPr="00535CB6" w:rsidRDefault="00CD624C" w:rsidP="00145F0C">
            <w:pPr>
              <w:autoSpaceDE w:val="0"/>
              <w:autoSpaceDN w:val="0"/>
              <w:adjustRightInd w:val="0"/>
              <w:contextualSpacing/>
              <w:rPr>
                <w:rFonts w:cs="Arial"/>
              </w:rPr>
            </w:pPr>
            <w:r w:rsidRPr="00535CB6">
              <w:rPr>
                <w:rFonts w:cs="Arial"/>
              </w:rPr>
              <w:t>Uzyskanie oceny „0” jest jednoznaczne z odrzuceniem projektu.</w:t>
            </w:r>
          </w:p>
        </w:tc>
        <w:tc>
          <w:tcPr>
            <w:tcW w:w="1128" w:type="dxa"/>
            <w:gridSpan w:val="2"/>
            <w:vAlign w:val="center"/>
          </w:tcPr>
          <w:p w14:paraId="33254973" w14:textId="77777777" w:rsidR="00CD624C" w:rsidRPr="00535CB6" w:rsidRDefault="00CD624C" w:rsidP="00145F0C">
            <w:pPr>
              <w:autoSpaceDE w:val="0"/>
              <w:autoSpaceDN w:val="0"/>
              <w:adjustRightInd w:val="0"/>
              <w:rPr>
                <w:rFonts w:cs="Arial"/>
              </w:rPr>
            </w:pPr>
            <w:r w:rsidRPr="00535CB6">
              <w:rPr>
                <w:rFonts w:cs="Arial"/>
              </w:rPr>
              <w:t>0/1, nie dotyczy</w:t>
            </w:r>
          </w:p>
        </w:tc>
      </w:tr>
    </w:tbl>
    <w:p w14:paraId="59D655CE" w14:textId="1213B562" w:rsidR="00384BC4" w:rsidRDefault="00384BC4" w:rsidP="003779F3">
      <w:pPr>
        <w:pStyle w:val="Bezodstpw"/>
        <w:rPr>
          <w:szCs w:val="24"/>
        </w:rPr>
      </w:pPr>
      <w:r w:rsidRPr="00CE0119">
        <w:rPr>
          <w:szCs w:val="24"/>
        </w:rPr>
        <w:br w:type="page"/>
      </w:r>
    </w:p>
    <w:p w14:paraId="5E852723" w14:textId="77777777" w:rsidR="00B752CD" w:rsidRPr="00E85DAC" w:rsidRDefault="00B752CD" w:rsidP="00B752CD">
      <w:pPr>
        <w:rPr>
          <w:rFonts w:cs="Arial"/>
          <w:b/>
          <w:sz w:val="18"/>
          <w:szCs w:val="18"/>
          <w:lang w:eastAsia="x-none"/>
        </w:rPr>
      </w:pPr>
      <w:r w:rsidRPr="00E85DAC">
        <w:rPr>
          <w:rFonts w:cs="Arial"/>
          <w:b/>
          <w:sz w:val="18"/>
          <w:szCs w:val="18"/>
          <w:lang w:eastAsia="x-none"/>
        </w:rPr>
        <w:lastRenderedPageBreak/>
        <w:t>Działanie 8.3 Ułatwianie powrotu do aktywności zawodowej osób sprawujących opiekę nad dziećmi do lat 3</w:t>
      </w:r>
    </w:p>
    <w:p w14:paraId="353B4FB1" w14:textId="77777777" w:rsidR="00B752CD" w:rsidRPr="00E85DAC" w:rsidRDefault="00B752CD" w:rsidP="00DD5290">
      <w:pPr>
        <w:pStyle w:val="Nagwek5"/>
      </w:pPr>
      <w:bookmarkStart w:id="104" w:name="_Toc131078480"/>
      <w:r w:rsidRPr="00E85DAC">
        <w:t>Poddziałanie 8.3.2 (8iv) Ułatwianie powrotu do aktywności zawodowej w ramach ZIT</w:t>
      </w:r>
      <w:bookmarkEnd w:id="104"/>
    </w:p>
    <w:p w14:paraId="57BD6FA7"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Typ projektu (formy wsparcia):</w:t>
      </w:r>
    </w:p>
    <w:p w14:paraId="19713E39" w14:textId="77777777" w:rsidR="00B752CD" w:rsidRPr="00CE5C93" w:rsidRDefault="00B752CD" w:rsidP="00145F0C">
      <w:pPr>
        <w:pStyle w:val="Default"/>
        <w:spacing w:before="80" w:after="80" w:line="259" w:lineRule="auto"/>
        <w:jc w:val="left"/>
        <w:rPr>
          <w:rFonts w:ascii="Arial" w:hAnsi="Arial" w:cs="Arial"/>
          <w:sz w:val="20"/>
          <w:szCs w:val="20"/>
        </w:rPr>
      </w:pPr>
      <w:r w:rsidRPr="00CE5C93">
        <w:rPr>
          <w:rFonts w:ascii="Arial" w:hAnsi="Arial" w:cs="Arial"/>
          <w:sz w:val="20"/>
          <w:szCs w:val="20"/>
        </w:rPr>
        <w:t>Przewiduje się następujące typy operacji:</w:t>
      </w:r>
    </w:p>
    <w:p w14:paraId="286CE168" w14:textId="07D41ABF"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Tworzenie i funkcjonowanie nowych miejsc opieki nad dzieckiem do lat 3, w formie żłobków (m.in. przyzakładowych) lub klubów dziecięcych i opiekuna dziennego oraz dostosowanie już istniejących miejsc do potrzeb dzieci z niepełnosprawnościami;</w:t>
      </w:r>
    </w:p>
    <w:p w14:paraId="74101E4E" w14:textId="6F12B55A" w:rsidR="00B752CD" w:rsidRPr="00CE5C93" w:rsidRDefault="00B752CD" w:rsidP="00DC3249">
      <w:pPr>
        <w:pStyle w:val="Default"/>
        <w:numPr>
          <w:ilvl w:val="0"/>
          <w:numId w:val="492"/>
        </w:numPr>
        <w:spacing w:before="80" w:after="80" w:line="259" w:lineRule="auto"/>
        <w:ind w:left="567" w:hanging="425"/>
        <w:jc w:val="left"/>
        <w:rPr>
          <w:rFonts w:ascii="Arial" w:hAnsi="Arial" w:cs="Arial"/>
          <w:sz w:val="20"/>
          <w:szCs w:val="20"/>
        </w:rPr>
      </w:pPr>
      <w:r w:rsidRPr="00CE5C93">
        <w:rPr>
          <w:rFonts w:ascii="Arial" w:hAnsi="Arial" w:cs="Arial"/>
          <w:sz w:val="20"/>
          <w:szCs w:val="20"/>
        </w:rPr>
        <w:t>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7B5C90F" w14:textId="759FEB53" w:rsidR="0094499E" w:rsidRDefault="0094499E" w:rsidP="0094499E">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Style w:val="Tabela-Siatka"/>
        <w:tblW w:w="14029" w:type="dxa"/>
        <w:tblLook w:val="04A0" w:firstRow="1" w:lastRow="0" w:firstColumn="1" w:lastColumn="0" w:noHBand="0" w:noVBand="1"/>
        <w:tblCaption w:val="Kryteria dostępu"/>
        <w:tblDescription w:val="Kryteria dostępu do oceny na etapie oceny formalnej i merytorycznej"/>
      </w:tblPr>
      <w:tblGrid>
        <w:gridCol w:w="546"/>
        <w:gridCol w:w="4151"/>
        <w:gridCol w:w="8198"/>
        <w:gridCol w:w="1134"/>
      </w:tblGrid>
      <w:tr w:rsidR="00B752CD" w:rsidRPr="00F82DD8" w14:paraId="4CF22C80" w14:textId="77777777" w:rsidTr="00CE5C93">
        <w:trPr>
          <w:tblHeader/>
        </w:trPr>
        <w:tc>
          <w:tcPr>
            <w:tcW w:w="546" w:type="dxa"/>
            <w:shd w:val="clear" w:color="auto" w:fill="auto"/>
            <w:vAlign w:val="center"/>
          </w:tcPr>
          <w:p w14:paraId="0CEAD860" w14:textId="77777777" w:rsidR="00B752CD" w:rsidRPr="00535CB6" w:rsidRDefault="00B752CD" w:rsidP="00145F0C">
            <w:pPr>
              <w:rPr>
                <w:rFonts w:cs="Arial"/>
                <w:b/>
              </w:rPr>
            </w:pPr>
            <w:r w:rsidRPr="00535CB6">
              <w:rPr>
                <w:rFonts w:cs="Arial"/>
                <w:b/>
              </w:rPr>
              <w:t>Lp.</w:t>
            </w:r>
          </w:p>
        </w:tc>
        <w:tc>
          <w:tcPr>
            <w:tcW w:w="4151" w:type="dxa"/>
            <w:shd w:val="clear" w:color="auto" w:fill="auto"/>
            <w:vAlign w:val="center"/>
          </w:tcPr>
          <w:p w14:paraId="287B97A5" w14:textId="77777777" w:rsidR="00B752CD" w:rsidRPr="00535CB6" w:rsidRDefault="00B752CD" w:rsidP="00145F0C">
            <w:pPr>
              <w:rPr>
                <w:rFonts w:cs="Arial"/>
                <w:b/>
              </w:rPr>
            </w:pPr>
            <w:r w:rsidRPr="00535CB6">
              <w:rPr>
                <w:rFonts w:cs="Arial"/>
                <w:b/>
              </w:rPr>
              <w:t>Kryterium</w:t>
            </w:r>
          </w:p>
        </w:tc>
        <w:tc>
          <w:tcPr>
            <w:tcW w:w="8198" w:type="dxa"/>
            <w:shd w:val="clear" w:color="auto" w:fill="auto"/>
            <w:vAlign w:val="center"/>
          </w:tcPr>
          <w:p w14:paraId="28755455" w14:textId="77777777" w:rsidR="00B752CD" w:rsidRPr="00535CB6" w:rsidRDefault="00B752CD" w:rsidP="00145F0C">
            <w:pPr>
              <w:rPr>
                <w:rFonts w:cs="Arial"/>
                <w:b/>
              </w:rPr>
            </w:pPr>
            <w:r w:rsidRPr="00535CB6">
              <w:rPr>
                <w:rFonts w:cs="Arial"/>
                <w:b/>
              </w:rPr>
              <w:t>Opis kryterium</w:t>
            </w:r>
          </w:p>
        </w:tc>
        <w:tc>
          <w:tcPr>
            <w:tcW w:w="1134" w:type="dxa"/>
            <w:shd w:val="clear" w:color="auto" w:fill="auto"/>
            <w:vAlign w:val="center"/>
          </w:tcPr>
          <w:p w14:paraId="38310DFB" w14:textId="77777777" w:rsidR="00B752CD" w:rsidRPr="00535CB6" w:rsidRDefault="00B752CD" w:rsidP="00145F0C">
            <w:pPr>
              <w:rPr>
                <w:rFonts w:cs="Arial"/>
                <w:b/>
              </w:rPr>
            </w:pPr>
            <w:r w:rsidRPr="00535CB6">
              <w:rPr>
                <w:rFonts w:cs="Arial"/>
                <w:b/>
              </w:rPr>
              <w:t>Ocena kryterium</w:t>
            </w:r>
          </w:p>
        </w:tc>
      </w:tr>
      <w:tr w:rsidR="00B752CD" w:rsidRPr="00F82DD8" w14:paraId="40FD3EB9" w14:textId="77777777" w:rsidTr="00145F0C">
        <w:tc>
          <w:tcPr>
            <w:tcW w:w="14029" w:type="dxa"/>
            <w:gridSpan w:val="4"/>
            <w:vAlign w:val="center"/>
          </w:tcPr>
          <w:p w14:paraId="01A20DEF" w14:textId="77777777" w:rsidR="00B752CD" w:rsidRPr="00535CB6" w:rsidRDefault="00B752CD" w:rsidP="00145F0C">
            <w:pPr>
              <w:rPr>
                <w:rFonts w:cs="Arial"/>
              </w:rPr>
            </w:pPr>
            <w:r w:rsidRPr="00535CB6">
              <w:rPr>
                <w:rFonts w:cs="Arial"/>
              </w:rPr>
              <w:t>Kryteria dostępu do oceny na etapie oceny formalnej</w:t>
            </w:r>
          </w:p>
        </w:tc>
      </w:tr>
      <w:tr w:rsidR="00B752CD" w:rsidRPr="00F82DD8" w14:paraId="75982752" w14:textId="77777777" w:rsidTr="00CE5C93">
        <w:tc>
          <w:tcPr>
            <w:tcW w:w="546" w:type="dxa"/>
            <w:vAlign w:val="center"/>
          </w:tcPr>
          <w:p w14:paraId="4E5C2230" w14:textId="77777777" w:rsidR="00B752CD" w:rsidRPr="00535CB6" w:rsidRDefault="00B752CD" w:rsidP="00145F0C">
            <w:pPr>
              <w:rPr>
                <w:rFonts w:cs="Arial"/>
              </w:rPr>
            </w:pPr>
            <w:r w:rsidRPr="00535CB6">
              <w:rPr>
                <w:rFonts w:cs="Arial"/>
              </w:rPr>
              <w:t>1.</w:t>
            </w:r>
          </w:p>
        </w:tc>
        <w:tc>
          <w:tcPr>
            <w:tcW w:w="4151" w:type="dxa"/>
            <w:vAlign w:val="center"/>
          </w:tcPr>
          <w:p w14:paraId="3F986EB8" w14:textId="77777777" w:rsidR="00B752CD" w:rsidRPr="00535CB6" w:rsidRDefault="00B752CD" w:rsidP="00145F0C">
            <w:pPr>
              <w:rPr>
                <w:rFonts w:cs="Arial"/>
              </w:rPr>
            </w:pPr>
            <w:r w:rsidRPr="00535CB6">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198" w:type="dxa"/>
            <w:vAlign w:val="center"/>
          </w:tcPr>
          <w:p w14:paraId="55DC562B" w14:textId="77777777" w:rsidR="00B752CD" w:rsidRPr="00535CB6" w:rsidRDefault="00B752CD" w:rsidP="00145F0C">
            <w:pPr>
              <w:rPr>
                <w:rFonts w:cs="Arial"/>
              </w:rPr>
            </w:pPr>
            <w:r w:rsidRPr="00535CB6">
              <w:rPr>
                <w:rFonts w:cs="Arial"/>
              </w:rPr>
              <w:t>Kryterium wynika z Wytycznych w zakresie kwalifikowalności wydatków w ramach  EFRR, EFS i FS na lata 2014-2020.</w:t>
            </w:r>
          </w:p>
          <w:p w14:paraId="00E29AD9" w14:textId="77777777" w:rsidR="00B752CD" w:rsidRPr="00535CB6" w:rsidRDefault="00B752CD" w:rsidP="00145F0C">
            <w:pPr>
              <w:rPr>
                <w:rFonts w:eastAsia="Times New Roman" w:cs="Arial"/>
              </w:rPr>
            </w:pPr>
            <w:r w:rsidRPr="00535CB6">
              <w:rPr>
                <w:rFonts w:cs="Arial"/>
              </w:rPr>
              <w:t>Kryterium zostanie zweryfikowane na podstawie treści wniosku o dofinansowanie</w:t>
            </w:r>
            <w:r w:rsidRPr="00535CB6">
              <w:rPr>
                <w:rFonts w:eastAsia="Times New Roman" w:cs="Arial"/>
              </w:rPr>
              <w:t>.</w:t>
            </w:r>
          </w:p>
          <w:p w14:paraId="105B278A" w14:textId="77777777" w:rsidR="00B752CD" w:rsidRPr="00535CB6" w:rsidRDefault="00B752CD" w:rsidP="00145F0C">
            <w:pPr>
              <w:rPr>
                <w:rFonts w:eastAsia="Times New Roman" w:cs="Arial"/>
              </w:rPr>
            </w:pPr>
            <w:r w:rsidRPr="00535CB6">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14088F29" w14:textId="77777777" w:rsidR="00B752CD" w:rsidRPr="00535CB6" w:rsidRDefault="00B752CD" w:rsidP="00145F0C">
            <w:pPr>
              <w:rPr>
                <w:rFonts w:eastAsia="Times New Roman" w:cs="Arial"/>
              </w:rPr>
            </w:pPr>
            <w:r w:rsidRPr="00535CB6">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535CB6">
              <w:rPr>
                <w:rFonts w:cs="Arial"/>
              </w:rPr>
              <w:t xml:space="preserve"> EFRR</w:t>
            </w:r>
            <w:r w:rsidRPr="00535CB6">
              <w:rPr>
                <w:rFonts w:eastAsia="Times New Roman" w:cs="Arial"/>
              </w:rPr>
              <w:t>, EFS i FS na lata 2014-2020 i wskazanych w regulaminie konkursu.</w:t>
            </w:r>
          </w:p>
          <w:p w14:paraId="2768D573" w14:textId="77777777" w:rsidR="00B752CD" w:rsidRPr="00535CB6" w:rsidRDefault="00B752CD" w:rsidP="00145F0C">
            <w:pPr>
              <w:rPr>
                <w:rFonts w:eastAsia="Times New Roman" w:cs="Arial"/>
              </w:rPr>
            </w:pPr>
            <w:r w:rsidRPr="00535CB6">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7BD16BC9" w14:textId="77777777" w:rsidR="00B752CD" w:rsidRPr="00535CB6" w:rsidRDefault="00B752CD" w:rsidP="00145F0C">
            <w:pPr>
              <w:rPr>
                <w:rFonts w:cs="Arial"/>
              </w:rPr>
            </w:pPr>
            <w:r w:rsidRPr="00535CB6">
              <w:rPr>
                <w:rFonts w:cs="Arial"/>
              </w:rPr>
              <w:lastRenderedPageBreak/>
              <w:t>Spełnienie kryterium jest warunkiem koniecznym do otrzymania dofinansowania.</w:t>
            </w:r>
          </w:p>
          <w:p w14:paraId="2C20FFC2"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09008FC5" w14:textId="77777777" w:rsidR="00B752CD" w:rsidRPr="00535CB6" w:rsidRDefault="00B752CD" w:rsidP="00145F0C">
            <w:pPr>
              <w:rPr>
                <w:rFonts w:cs="Arial"/>
              </w:rPr>
            </w:pPr>
            <w:r w:rsidRPr="00535CB6">
              <w:rPr>
                <w:rFonts w:eastAsia="Times New Roman" w:cs="Arial"/>
              </w:rPr>
              <w:lastRenderedPageBreak/>
              <w:t>0/1</w:t>
            </w:r>
          </w:p>
        </w:tc>
      </w:tr>
      <w:tr w:rsidR="00B752CD" w:rsidRPr="00F82DD8" w14:paraId="7634A0F8" w14:textId="77777777" w:rsidTr="00CE5C93">
        <w:tc>
          <w:tcPr>
            <w:tcW w:w="546" w:type="dxa"/>
            <w:vAlign w:val="center"/>
          </w:tcPr>
          <w:p w14:paraId="69295BD0" w14:textId="77777777" w:rsidR="00B752CD" w:rsidRPr="00535CB6" w:rsidRDefault="00B752CD" w:rsidP="00145F0C">
            <w:pPr>
              <w:rPr>
                <w:rFonts w:cs="Arial"/>
              </w:rPr>
            </w:pPr>
            <w:r w:rsidRPr="00535CB6">
              <w:rPr>
                <w:rFonts w:cs="Arial"/>
              </w:rPr>
              <w:t>2.</w:t>
            </w:r>
          </w:p>
        </w:tc>
        <w:tc>
          <w:tcPr>
            <w:tcW w:w="4151" w:type="dxa"/>
            <w:vAlign w:val="center"/>
          </w:tcPr>
          <w:p w14:paraId="72B43179" w14:textId="77777777" w:rsidR="00B752CD" w:rsidRPr="00535CB6" w:rsidRDefault="00B752CD" w:rsidP="00145F0C">
            <w:pPr>
              <w:rPr>
                <w:rFonts w:cs="Arial"/>
              </w:rPr>
            </w:pPr>
            <w:r w:rsidRPr="00535CB6">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198" w:type="dxa"/>
            <w:vAlign w:val="center"/>
          </w:tcPr>
          <w:p w14:paraId="05DAD2EA"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36DA1A79" w14:textId="77777777" w:rsidR="00B752CD" w:rsidRPr="00535CB6" w:rsidRDefault="00B752CD" w:rsidP="00145F0C">
            <w:pPr>
              <w:rPr>
                <w:rFonts w:cs="Arial"/>
              </w:rPr>
            </w:pPr>
            <w:r w:rsidRPr="00535CB6">
              <w:rPr>
                <w:rFonts w:cs="Arial"/>
              </w:rPr>
              <w:t>Kryterium będzie weryfikowane na podstawie deklaracji Wnioskodawcy zawartej we wniosku o dofinansowanie, że projekt będzie realizowany zgodnie ustawą z dnia 4 lutego 2011 r. o opiece nad dziećmi w wieku do lat 3.</w:t>
            </w:r>
          </w:p>
          <w:p w14:paraId="68366806" w14:textId="77777777" w:rsidR="00B752CD" w:rsidRPr="00535CB6" w:rsidRDefault="00B752CD" w:rsidP="00145F0C">
            <w:pPr>
              <w:rPr>
                <w:rFonts w:cs="Arial"/>
              </w:rPr>
            </w:pPr>
            <w:r w:rsidRPr="00535CB6">
              <w:rPr>
                <w:rFonts w:cs="Arial"/>
              </w:rPr>
              <w:t>Spełnienie kryterium jest warunkiem koniecznym do otrzymania dofinansowania.</w:t>
            </w:r>
          </w:p>
          <w:p w14:paraId="0A41A6BE"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3A68478" w14:textId="77777777" w:rsidR="00B752CD" w:rsidRPr="00535CB6" w:rsidRDefault="00B752CD" w:rsidP="00145F0C">
            <w:pPr>
              <w:rPr>
                <w:rFonts w:cs="Arial"/>
              </w:rPr>
            </w:pPr>
            <w:r w:rsidRPr="00535CB6">
              <w:rPr>
                <w:rFonts w:cs="Arial"/>
              </w:rPr>
              <w:t>0/1</w:t>
            </w:r>
          </w:p>
        </w:tc>
      </w:tr>
      <w:tr w:rsidR="00B752CD" w:rsidRPr="00F82DD8" w14:paraId="7317C31D" w14:textId="77777777" w:rsidTr="00CE5C93">
        <w:tc>
          <w:tcPr>
            <w:tcW w:w="546" w:type="dxa"/>
            <w:vAlign w:val="center"/>
          </w:tcPr>
          <w:p w14:paraId="5C103ED5" w14:textId="77777777" w:rsidR="00B752CD" w:rsidRPr="00535CB6" w:rsidRDefault="00B752CD" w:rsidP="00145F0C">
            <w:pPr>
              <w:rPr>
                <w:rFonts w:cs="Arial"/>
              </w:rPr>
            </w:pPr>
            <w:r w:rsidRPr="00535CB6">
              <w:rPr>
                <w:rFonts w:cs="Arial"/>
              </w:rPr>
              <w:t>3.</w:t>
            </w:r>
          </w:p>
        </w:tc>
        <w:tc>
          <w:tcPr>
            <w:tcW w:w="4151" w:type="dxa"/>
            <w:vAlign w:val="center"/>
          </w:tcPr>
          <w:p w14:paraId="76474B37" w14:textId="77777777" w:rsidR="00B752CD" w:rsidRPr="00535CB6" w:rsidRDefault="00B752CD" w:rsidP="00145F0C">
            <w:pPr>
              <w:autoSpaceDE w:val="0"/>
              <w:autoSpaceDN w:val="0"/>
              <w:adjustRightInd w:val="0"/>
              <w:rPr>
                <w:rFonts w:cs="Arial"/>
              </w:rPr>
            </w:pPr>
            <w:r w:rsidRPr="00535CB6">
              <w:rPr>
                <w:rFonts w:cs="Arial"/>
              </w:rPr>
              <w:t>Okres realizacji projektu nie przekracza 30 miesięcy, przy czym maksymalnie:</w:t>
            </w:r>
          </w:p>
          <w:p w14:paraId="281D7504"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0D1EF3FF" w14:textId="77777777" w:rsidR="00B752CD" w:rsidRPr="00535CB6" w:rsidRDefault="00B752CD" w:rsidP="00145F0C">
            <w:pPr>
              <w:numPr>
                <w:ilvl w:val="0"/>
                <w:numId w:val="80"/>
              </w:numPr>
              <w:autoSpaceDE w:val="0"/>
              <w:autoSpaceDN w:val="0"/>
              <w:adjustRightInd w:val="0"/>
              <w:ind w:left="372" w:hanging="295"/>
              <w:rPr>
                <w:rFonts w:cs="Arial"/>
              </w:rPr>
            </w:pPr>
            <w:r w:rsidRPr="00535CB6">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198" w:type="dxa"/>
            <w:vAlign w:val="center"/>
          </w:tcPr>
          <w:p w14:paraId="7783336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7F591332" w14:textId="77777777" w:rsidR="00B752CD" w:rsidRPr="00535CB6" w:rsidRDefault="00B752CD" w:rsidP="00145F0C">
            <w:pPr>
              <w:autoSpaceDE w:val="0"/>
              <w:autoSpaceDN w:val="0"/>
              <w:adjustRightInd w:val="0"/>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17425855" w14:textId="77777777" w:rsidR="00B752CD" w:rsidRPr="00535CB6" w:rsidRDefault="00B752CD" w:rsidP="00145F0C">
            <w:pPr>
              <w:autoSpaceDE w:val="0"/>
              <w:autoSpaceDN w:val="0"/>
              <w:adjustRightInd w:val="0"/>
              <w:rPr>
                <w:rFonts w:cs="Arial"/>
              </w:rPr>
            </w:pPr>
            <w:r w:rsidRPr="00535CB6">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535CB6">
              <w:rPr>
                <w:rFonts w:cs="Arial"/>
              </w:rPr>
              <w:br/>
              <w:t>Faza przygotowawcza trwa do 6 miesięcy. Na etapie realizacji projektu Instytucja Organizująca Konkurs może przedłużyć fazę przygotowawczą na uzasadniony wniosek, nie dłużej jednak niż o dodatkowe 3 miesiące, wówczas okres współfinansowania ze środków EFS bieżącej działalność utworzonych w projekcie miejsc opieki nad dziećmi do 3 lat ulega skróceniu adekwatnie do okresu wydłużenia fazy przygotowawczej.</w:t>
            </w:r>
          </w:p>
          <w:p w14:paraId="67436F65" w14:textId="77777777" w:rsidR="00B752CD" w:rsidRPr="00535CB6" w:rsidRDefault="00B752CD" w:rsidP="00145F0C">
            <w:pPr>
              <w:autoSpaceDE w:val="0"/>
              <w:autoSpaceDN w:val="0"/>
              <w:adjustRightInd w:val="0"/>
              <w:rPr>
                <w:rFonts w:cs="Arial"/>
              </w:rPr>
            </w:pPr>
            <w:r w:rsidRPr="00535CB6">
              <w:rPr>
                <w:rFonts w:cs="Arial"/>
              </w:rPr>
              <w:t xml:space="preserve">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w:t>
            </w:r>
            <w:r w:rsidRPr="00535CB6">
              <w:rPr>
                <w:rFonts w:cs="Arial"/>
              </w:rPr>
              <w:lastRenderedPageBreak/>
              <w:t>związane z funkcjonowaniem uruchomionego miejsca i pobytem dziecka na uruchomionym już miejscu.</w:t>
            </w:r>
          </w:p>
          <w:p w14:paraId="21157093" w14:textId="77777777" w:rsidR="00B752CD" w:rsidRPr="00535CB6" w:rsidRDefault="00B752CD" w:rsidP="00145F0C">
            <w:pPr>
              <w:autoSpaceDE w:val="0"/>
              <w:autoSpaceDN w:val="0"/>
              <w:adjustRightInd w:val="0"/>
              <w:rPr>
                <w:rFonts w:cs="Arial"/>
              </w:rPr>
            </w:pPr>
            <w:r w:rsidRPr="00535CB6">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E8C8D0B" w14:textId="77777777" w:rsidR="00B752CD" w:rsidRPr="00535CB6" w:rsidRDefault="00B752CD" w:rsidP="00145F0C">
            <w:pPr>
              <w:autoSpaceDE w:val="0"/>
              <w:autoSpaceDN w:val="0"/>
              <w:adjustRightInd w:val="0"/>
              <w:rPr>
                <w:rFonts w:cs="Arial"/>
              </w:rPr>
            </w:pPr>
            <w:r w:rsidRPr="00535CB6">
              <w:rPr>
                <w:rFonts w:cs="Arial"/>
              </w:rPr>
              <w:t>Kryterium zostanie zweryfikowane na podstawie treści wniosku o dofinansowanie, w tym budżetu projektu.</w:t>
            </w:r>
          </w:p>
          <w:p w14:paraId="010BD071"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3D4832AD" w14:textId="77777777" w:rsidR="00B752CD" w:rsidRPr="00535CB6" w:rsidRDefault="00B752CD" w:rsidP="00145F0C">
            <w:pPr>
              <w:rPr>
                <w:rFonts w:cs="Arial"/>
              </w:rPr>
            </w:pPr>
            <w:r w:rsidRPr="00535CB6">
              <w:rPr>
                <w:rFonts w:cs="Arial"/>
              </w:rPr>
              <w:t>Ocena kryterium jest 0/1. Uzyskanie oceny „0” jest jednoznaczne z odrzuceniem projektu.</w:t>
            </w:r>
          </w:p>
        </w:tc>
        <w:tc>
          <w:tcPr>
            <w:tcW w:w="1134" w:type="dxa"/>
            <w:vAlign w:val="center"/>
          </w:tcPr>
          <w:p w14:paraId="15CCF676" w14:textId="77777777" w:rsidR="00B752CD" w:rsidRPr="00535CB6" w:rsidRDefault="00B752CD" w:rsidP="00145F0C">
            <w:pPr>
              <w:rPr>
                <w:rFonts w:cs="Arial"/>
              </w:rPr>
            </w:pPr>
            <w:r w:rsidRPr="00535CB6">
              <w:rPr>
                <w:rFonts w:cs="Arial"/>
              </w:rPr>
              <w:lastRenderedPageBreak/>
              <w:t>0/1</w:t>
            </w:r>
          </w:p>
        </w:tc>
      </w:tr>
      <w:tr w:rsidR="00B752CD" w:rsidRPr="00F82DD8" w14:paraId="7DCBB78F" w14:textId="77777777" w:rsidTr="00CE5C93">
        <w:tc>
          <w:tcPr>
            <w:tcW w:w="546" w:type="dxa"/>
            <w:vAlign w:val="center"/>
          </w:tcPr>
          <w:p w14:paraId="71A51CDA" w14:textId="77777777" w:rsidR="00B752CD" w:rsidRPr="00535CB6" w:rsidRDefault="00B752CD" w:rsidP="00145F0C">
            <w:pPr>
              <w:rPr>
                <w:rFonts w:cs="Arial"/>
              </w:rPr>
            </w:pPr>
            <w:r w:rsidRPr="00535CB6">
              <w:rPr>
                <w:rFonts w:cs="Arial"/>
              </w:rPr>
              <w:t>4.</w:t>
            </w:r>
          </w:p>
        </w:tc>
        <w:tc>
          <w:tcPr>
            <w:tcW w:w="4151" w:type="dxa"/>
            <w:vAlign w:val="center"/>
          </w:tcPr>
          <w:p w14:paraId="6650D7FF" w14:textId="77777777" w:rsidR="00B752CD" w:rsidRPr="00535CB6" w:rsidRDefault="00B752CD" w:rsidP="00145F0C">
            <w:pPr>
              <w:rPr>
                <w:rFonts w:cs="Arial"/>
              </w:rPr>
            </w:pPr>
            <w:r w:rsidRPr="00535CB6">
              <w:rPr>
                <w:rFonts w:cs="Arial"/>
              </w:rPr>
              <w:t>Projekt może przewidywać pobieranie opłat od opiekunów prawnych za pobyt dziecka w żłobku, klubie dziecięcym lub u dziennego opiekuna.</w:t>
            </w:r>
          </w:p>
        </w:tc>
        <w:tc>
          <w:tcPr>
            <w:tcW w:w="8198" w:type="dxa"/>
            <w:vAlign w:val="center"/>
          </w:tcPr>
          <w:p w14:paraId="467B34C4" w14:textId="77777777" w:rsidR="00B752CD" w:rsidRPr="00535CB6" w:rsidRDefault="00B752CD" w:rsidP="00145F0C">
            <w:pPr>
              <w:rPr>
                <w:rFonts w:cs="Arial"/>
              </w:rPr>
            </w:pPr>
            <w:r w:rsidRPr="00535CB6">
              <w:rPr>
                <w:rFonts w:cs="Arial"/>
              </w:rPr>
              <w:t>Kryterium wynika z zapisów RPO WM 2014-2020.</w:t>
            </w:r>
          </w:p>
          <w:p w14:paraId="7FA428F4" w14:textId="77777777" w:rsidR="00B752CD" w:rsidRPr="00535CB6" w:rsidRDefault="00B752CD" w:rsidP="00145F0C">
            <w:pPr>
              <w:rPr>
                <w:rFonts w:cs="Arial"/>
              </w:rPr>
            </w:pPr>
            <w:r w:rsidRPr="00535CB6">
              <w:rPr>
                <w:rFonts w:cs="Arial"/>
              </w:rPr>
              <w:t>Kryterium zapewnia jednolite podejście do wnoszenia opłat na obszarach realizacji projektów.</w:t>
            </w:r>
          </w:p>
          <w:p w14:paraId="57C40C1B" w14:textId="36A7D371" w:rsidR="00B752CD" w:rsidRPr="00535CB6" w:rsidRDefault="00B752CD" w:rsidP="00DC3249">
            <w:pPr>
              <w:pStyle w:val="Akapitzlist0"/>
              <w:numPr>
                <w:ilvl w:val="3"/>
                <w:numId w:val="494"/>
              </w:numPr>
              <w:ind w:left="431" w:hanging="425"/>
              <w:rPr>
                <w:rFonts w:cs="Arial"/>
              </w:rPr>
            </w:pPr>
            <w:r w:rsidRPr="00535CB6">
              <w:rPr>
                <w:rFonts w:cs="Arial"/>
              </w:rPr>
              <w:t>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17113E34" w14:textId="1BC3EBF4" w:rsidR="00B752CD" w:rsidRPr="00535CB6" w:rsidRDefault="00B752CD" w:rsidP="00DC3249">
            <w:pPr>
              <w:pStyle w:val="Akapitzlist0"/>
              <w:numPr>
                <w:ilvl w:val="3"/>
                <w:numId w:val="494"/>
              </w:numPr>
              <w:ind w:left="431" w:hanging="425"/>
              <w:rPr>
                <w:rFonts w:cs="Arial"/>
              </w:rPr>
            </w:pPr>
            <w:r w:rsidRPr="00535CB6">
              <w:rPr>
                <w:rFonts w:cs="Arial"/>
              </w:rPr>
              <w:t xml:space="preserve">W sytuacji, gdy na obszarze, na którym realizowany będzie projekt nie została podjęta przedmiotowa uchwała, pobierana miesięczna opłata nie może być wyższa niż wynika ze Sprawozdania Rady Ministrów z realizacji ustawy z dnia 4 lutego 2011 r. o opiece nad dziećmi w wieku do lat 3 w 2017 r. (tab.7 str.28 dla województwa mazowieckiego i tab.8 str.29), tj.: </w:t>
            </w:r>
            <w:r w:rsidRPr="00535CB6">
              <w:rPr>
                <w:rFonts w:cs="Arial"/>
                <w:b/>
              </w:rPr>
              <w:t>nie więcej niż 488 PLN dla żłobków i nie więcej niż 500 PLN dla klubów dziecięcych.</w:t>
            </w:r>
            <w:r w:rsidRPr="00535CB6">
              <w:rPr>
                <w:rFonts w:cs="Arial"/>
              </w:rPr>
              <w:t xml:space="preserve"> W sytuacji opisanej w pkt b. opłaty wnoszone przez opiekunów prawnych dzieci, w przypadku korzystania z formy opieki prowadzonej przez </w:t>
            </w:r>
            <w:r w:rsidRPr="00535CB6">
              <w:rPr>
                <w:rFonts w:cs="Arial"/>
                <w:b/>
              </w:rPr>
              <w:t>dziennego opiekuna nie mogą wynosić więcej niż 186 PLN miesięcznie</w:t>
            </w:r>
            <w:r w:rsidRPr="00535CB6">
              <w:rPr>
                <w:rFonts w:cs="Arial"/>
              </w:rPr>
              <w:t>.</w:t>
            </w:r>
          </w:p>
          <w:p w14:paraId="0B8C14EE" w14:textId="77777777" w:rsidR="00B752CD" w:rsidRPr="00A579A2" w:rsidRDefault="00B752CD" w:rsidP="00145F0C">
            <w:pPr>
              <w:rPr>
                <w:rFonts w:cs="Arial"/>
              </w:rPr>
            </w:pPr>
            <w:r w:rsidRPr="00535CB6">
              <w:rPr>
                <w:rFonts w:cs="Arial"/>
              </w:rPr>
              <w:t xml:space="preserve">Sprawozdanie opublikowano na stronie internetowej Ministerstwa Rodziny i Pracy i Polityki Społecznej - </w:t>
            </w:r>
            <w:r w:rsidRPr="00A579A2">
              <w:rPr>
                <w:rFonts w:cs="Arial"/>
              </w:rPr>
              <w:t xml:space="preserve">link: </w:t>
            </w:r>
            <w:hyperlink r:id="rId14" w:history="1">
              <w:r w:rsidRPr="00A579A2">
                <w:rPr>
                  <w:rStyle w:val="Hipercze"/>
                  <w:rFonts w:cs="Arial"/>
                </w:rPr>
                <w:t>Informacje statystyczne z realizacji ustawy o opiece nad dziećmi w wieku do lat 3</w:t>
              </w:r>
            </w:hyperlink>
            <w:r w:rsidRPr="00A579A2">
              <w:rPr>
                <w:rFonts w:cs="Arial"/>
              </w:rPr>
              <w:t>.</w:t>
            </w:r>
          </w:p>
          <w:p w14:paraId="180B9F3E" w14:textId="77777777" w:rsidR="00B752CD" w:rsidRPr="00535CB6" w:rsidRDefault="00B752CD" w:rsidP="00145F0C">
            <w:pPr>
              <w:rPr>
                <w:rFonts w:cs="Arial"/>
              </w:rPr>
            </w:pPr>
            <w:r w:rsidRPr="00535CB6">
              <w:rPr>
                <w:rFonts w:cs="Arial"/>
              </w:rPr>
              <w:t>Opłaty wnoszone przez opiekunów prawnych są zaliczane do wkładu własnego wnioskodawcy.</w:t>
            </w:r>
          </w:p>
          <w:p w14:paraId="10E8CA85" w14:textId="77777777" w:rsidR="00B752CD" w:rsidRPr="00535CB6" w:rsidRDefault="00B752CD" w:rsidP="00145F0C">
            <w:pPr>
              <w:autoSpaceDE w:val="0"/>
              <w:autoSpaceDN w:val="0"/>
              <w:adjustRightInd w:val="0"/>
              <w:rPr>
                <w:rFonts w:cs="Arial"/>
              </w:rPr>
            </w:pPr>
            <w:r w:rsidRPr="00535CB6">
              <w:rPr>
                <w:rFonts w:cs="Arial"/>
              </w:rPr>
              <w:lastRenderedPageBreak/>
              <w:t>Kryterium zostanie zweryfikowane na podstawie deklaracji Wnioskodawcy</w:t>
            </w:r>
            <w:r w:rsidRPr="00535CB6" w:rsidDel="004541B2">
              <w:rPr>
                <w:rFonts w:cs="Arial"/>
              </w:rPr>
              <w:t xml:space="preserve"> </w:t>
            </w:r>
            <w:r w:rsidRPr="00535CB6">
              <w:rPr>
                <w:rFonts w:cs="Arial"/>
              </w:rPr>
              <w:t>zawartej we wniosku o dofinansowanie, dotyczącej kwoty opłat, jaka będzie pobierana od opiekunów prawnych dzieci korzystających z miejsc opieki nad dziećmi w wieku do lat 3.</w:t>
            </w:r>
          </w:p>
          <w:p w14:paraId="4DADFE3F"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 Ocena kryterium jest 0/1, nie dotyczy - kiedy projekt nie przewiduje pobierania opłat.</w:t>
            </w:r>
          </w:p>
          <w:p w14:paraId="26FF9DFD"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375CCA5A" w14:textId="77777777" w:rsidR="00B752CD" w:rsidRPr="00535CB6" w:rsidRDefault="00B752CD" w:rsidP="00145F0C">
            <w:pPr>
              <w:rPr>
                <w:rFonts w:cs="Arial"/>
              </w:rPr>
            </w:pPr>
            <w:r w:rsidRPr="00535CB6">
              <w:rPr>
                <w:rFonts w:cs="Arial"/>
              </w:rPr>
              <w:lastRenderedPageBreak/>
              <w:t>0/1, nie dotyczy</w:t>
            </w:r>
          </w:p>
        </w:tc>
      </w:tr>
      <w:tr w:rsidR="00B752CD" w:rsidRPr="00F82DD8" w14:paraId="35ECE98F" w14:textId="77777777" w:rsidTr="00CE5C93">
        <w:tc>
          <w:tcPr>
            <w:tcW w:w="546" w:type="dxa"/>
            <w:vAlign w:val="center"/>
          </w:tcPr>
          <w:p w14:paraId="0B4DD320" w14:textId="77777777" w:rsidR="00B752CD" w:rsidRPr="00535CB6" w:rsidRDefault="00B752CD" w:rsidP="00145F0C">
            <w:pPr>
              <w:rPr>
                <w:rFonts w:cs="Arial"/>
              </w:rPr>
            </w:pPr>
            <w:r w:rsidRPr="00535CB6">
              <w:rPr>
                <w:rFonts w:cs="Arial"/>
              </w:rPr>
              <w:t>5.</w:t>
            </w:r>
          </w:p>
        </w:tc>
        <w:tc>
          <w:tcPr>
            <w:tcW w:w="4151" w:type="dxa"/>
            <w:vAlign w:val="center"/>
          </w:tcPr>
          <w:p w14:paraId="43A934F0" w14:textId="77777777" w:rsidR="00B752CD" w:rsidRPr="00535CB6" w:rsidRDefault="00B752CD" w:rsidP="00145F0C">
            <w:pPr>
              <w:rPr>
                <w:rFonts w:cs="Arial"/>
              </w:rPr>
            </w:pPr>
            <w:r w:rsidRPr="00535CB6">
              <w:rPr>
                <w:rFonts w:cs="Arial"/>
              </w:rPr>
              <w:t>Projekt prowadzi do zwiększenia liczby miejsc opieki na dziećmi do lat 3, prowadzonych przez daną instytucję publiczną lub niepubliczną.</w:t>
            </w:r>
          </w:p>
        </w:tc>
        <w:tc>
          <w:tcPr>
            <w:tcW w:w="8198" w:type="dxa"/>
            <w:vAlign w:val="center"/>
          </w:tcPr>
          <w:p w14:paraId="4D60AB83"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10A08FA4" w14:textId="77777777" w:rsidR="00B752CD" w:rsidRPr="00535CB6" w:rsidRDefault="00B752CD" w:rsidP="00145F0C">
            <w:pPr>
              <w:rPr>
                <w:rFonts w:cs="Arial"/>
              </w:rPr>
            </w:pPr>
            <w:r w:rsidRPr="00535CB6">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7AB35241" w14:textId="77777777" w:rsidR="00B752CD" w:rsidRPr="00535CB6" w:rsidRDefault="00B752CD" w:rsidP="00145F0C">
            <w:pPr>
              <w:rPr>
                <w:rFonts w:cs="Arial"/>
              </w:rPr>
            </w:pPr>
            <w:r w:rsidRPr="00535CB6">
              <w:rPr>
                <w:rFonts w:cs="Arial"/>
              </w:rPr>
              <w:t>Kryterium zapewnia, że Wnioskodawcy nie zlikwidują miejsc opieki nad dziećmi do lat 3, które prowadzili przed rozpoczęciem projektu, zarówno w trakcie realizacji projektu, jak i w okresie trwałości.</w:t>
            </w:r>
          </w:p>
          <w:p w14:paraId="4C6772FC" w14:textId="77777777" w:rsidR="00B752CD" w:rsidRPr="00535CB6" w:rsidRDefault="00B752CD" w:rsidP="00145F0C">
            <w:pPr>
              <w:autoSpaceDE w:val="0"/>
              <w:autoSpaceDN w:val="0"/>
              <w:adjustRightInd w:val="0"/>
              <w:rPr>
                <w:rFonts w:cs="Arial"/>
              </w:rPr>
            </w:pPr>
            <w:r w:rsidRPr="00535CB6">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 dofinansowanie (2019)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2019 roku liczba miejsc prowadzona przez Wnioskodawcę wyniosła 20. W roku 2020 do dnia złożenia wniosku o dofinansowanie, liczba miejsc prowadzona przez Wnioskodawcę wynosi 26. Pod uwagę brana będzie większa liczba miejsc, tj. 26).</w:t>
            </w:r>
          </w:p>
          <w:p w14:paraId="37B312A0" w14:textId="77777777" w:rsidR="00B752CD" w:rsidRPr="00535CB6" w:rsidRDefault="00B752CD" w:rsidP="00145F0C">
            <w:pPr>
              <w:autoSpaceDE w:val="0"/>
              <w:autoSpaceDN w:val="0"/>
              <w:adjustRightInd w:val="0"/>
              <w:rPr>
                <w:rFonts w:cs="Arial"/>
              </w:rPr>
            </w:pPr>
            <w:r w:rsidRPr="00535CB6">
              <w:rPr>
                <w:rFonts w:cs="Arial"/>
              </w:rPr>
              <w:t>W przypadku podmiotów nowych utworzone w projekcie miejsca stanowią przyrost netto.</w:t>
            </w:r>
          </w:p>
          <w:p w14:paraId="6BDE5F3C" w14:textId="77777777" w:rsidR="00B752CD" w:rsidRPr="00535CB6" w:rsidRDefault="00B752CD" w:rsidP="00145F0C">
            <w:pPr>
              <w:autoSpaceDE w:val="0"/>
              <w:autoSpaceDN w:val="0"/>
              <w:adjustRightInd w:val="0"/>
              <w:rPr>
                <w:rFonts w:cs="Arial"/>
              </w:rPr>
            </w:pPr>
            <w:r w:rsidRPr="00535CB6">
              <w:rPr>
                <w:rFonts w:cs="Arial"/>
              </w:rPr>
              <w:t>Kryterium będzie weryfikowane na podstawie wskaźnika „Liczba utworzonych miejsc opieki nad dziećmi w wieku do lat 3”, który należy przedstawić uwzględniając poniższe informacje:</w:t>
            </w:r>
          </w:p>
          <w:p w14:paraId="4CF87C34"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w:t>
            </w:r>
            <w:proofErr w:type="spellStart"/>
            <w:r w:rsidRPr="00535CB6">
              <w:rPr>
                <w:rFonts w:cs="Arial"/>
              </w:rPr>
              <w:t>Wd</w:t>
            </w:r>
            <w:proofErr w:type="spellEnd"/>
            <w:r w:rsidRPr="00535CB6">
              <w:rPr>
                <w:rFonts w:cs="Arial"/>
              </w:rPr>
              <w:t xml:space="preserve"> - </w:t>
            </w:r>
            <w:proofErr w:type="spellStart"/>
            <w:r w:rsidRPr="00535CB6">
              <w:rPr>
                <w:rFonts w:cs="Arial"/>
              </w:rPr>
              <w:t>Wb</w:t>
            </w:r>
            <w:proofErr w:type="spellEnd"/>
          </w:p>
          <w:p w14:paraId="73C1B705" w14:textId="77777777" w:rsidR="00B752CD" w:rsidRPr="00535CB6" w:rsidRDefault="00B752CD" w:rsidP="00145F0C">
            <w:pPr>
              <w:autoSpaceDE w:val="0"/>
              <w:autoSpaceDN w:val="0"/>
              <w:adjustRightInd w:val="0"/>
              <w:rPr>
                <w:rFonts w:cs="Arial"/>
              </w:rPr>
            </w:pPr>
            <w:proofErr w:type="spellStart"/>
            <w:r w:rsidRPr="00535CB6">
              <w:rPr>
                <w:rFonts w:cs="Arial"/>
              </w:rPr>
              <w:t>Wp</w:t>
            </w:r>
            <w:proofErr w:type="spellEnd"/>
            <w:r w:rsidRPr="00535CB6">
              <w:rPr>
                <w:rFonts w:cs="Arial"/>
              </w:rPr>
              <w:t xml:space="preserve"> = liczba miejsc utworzona w wyniku projektu</w:t>
            </w:r>
          </w:p>
          <w:p w14:paraId="69973CBD" w14:textId="77777777" w:rsidR="00B752CD" w:rsidRPr="00535CB6" w:rsidRDefault="00B752CD" w:rsidP="00145F0C">
            <w:pPr>
              <w:autoSpaceDE w:val="0"/>
              <w:autoSpaceDN w:val="0"/>
              <w:adjustRightInd w:val="0"/>
              <w:rPr>
                <w:rFonts w:cs="Arial"/>
              </w:rPr>
            </w:pPr>
            <w:proofErr w:type="spellStart"/>
            <w:r w:rsidRPr="00535CB6">
              <w:rPr>
                <w:rFonts w:cs="Arial"/>
              </w:rPr>
              <w:lastRenderedPageBreak/>
              <w:t>Wd</w:t>
            </w:r>
            <w:proofErr w:type="spellEnd"/>
            <w:r w:rsidRPr="00535CB6">
              <w:rPr>
                <w:rFonts w:cs="Arial"/>
              </w:rPr>
              <w:t xml:space="preserve"> = Wartość docelowa = dotychczas prowadzone miejsca opieki nad dziećmi do lat 3 + miejsca planowane do utworzenia w projekcie</w:t>
            </w:r>
          </w:p>
          <w:p w14:paraId="6A021DA9" w14:textId="77777777" w:rsidR="00B752CD" w:rsidRPr="00535CB6" w:rsidRDefault="00B752CD" w:rsidP="00145F0C">
            <w:pPr>
              <w:pStyle w:val="Tekstkomentarza"/>
              <w:spacing w:line="259" w:lineRule="auto"/>
              <w:rPr>
                <w:rFonts w:cs="Arial"/>
              </w:rPr>
            </w:pPr>
            <w:proofErr w:type="spellStart"/>
            <w:r w:rsidRPr="00535CB6">
              <w:rPr>
                <w:rFonts w:cs="Arial"/>
              </w:rPr>
              <w:t>Wb</w:t>
            </w:r>
            <w:proofErr w:type="spellEnd"/>
            <w:r w:rsidRPr="00535CB6">
              <w:rPr>
                <w:rFonts w:cs="Arial"/>
              </w:rPr>
              <w:t xml:space="preserve"> = Wartość bazowa = liczba dotychczas prowadzonych miejsc (liczba miejsc w roku poprzedzającym złożenie wniosku o dofinansowanie).</w:t>
            </w:r>
          </w:p>
          <w:p w14:paraId="6E38D806" w14:textId="77777777" w:rsidR="00B752CD" w:rsidRPr="00535CB6" w:rsidRDefault="00B752CD" w:rsidP="00145F0C">
            <w:pPr>
              <w:autoSpaceDE w:val="0"/>
              <w:autoSpaceDN w:val="0"/>
              <w:adjustRightInd w:val="0"/>
              <w:rPr>
                <w:rFonts w:cs="Arial"/>
              </w:rPr>
            </w:pPr>
            <w:r w:rsidRPr="00535CB6">
              <w:rPr>
                <w:rFonts w:cs="Arial"/>
              </w:rPr>
              <w:t>Spełnienie kryterium jest warunkiem koniecznym do otrzymania dofinansowania.</w:t>
            </w:r>
          </w:p>
          <w:p w14:paraId="15C45325" w14:textId="77777777" w:rsidR="00B752CD" w:rsidRPr="00535CB6" w:rsidRDefault="00B752CD" w:rsidP="00145F0C">
            <w:pPr>
              <w:autoSpaceDE w:val="0"/>
              <w:autoSpaceDN w:val="0"/>
              <w:adjustRightInd w:val="0"/>
              <w:rPr>
                <w:rFonts w:cs="Arial"/>
              </w:rPr>
            </w:pPr>
            <w:r w:rsidRPr="00535CB6">
              <w:rPr>
                <w:rFonts w:cs="Arial"/>
              </w:rPr>
              <w:t>Kryterium nie ma zastosowania w przypadku dostosowania istniejących miejsc do potrzeb dzieci z niepełnosprawnościami.</w:t>
            </w:r>
          </w:p>
          <w:p w14:paraId="27B67AC0" w14:textId="77777777" w:rsidR="00B752CD" w:rsidRPr="00535CB6" w:rsidRDefault="00B752CD" w:rsidP="00145F0C">
            <w:pPr>
              <w:rPr>
                <w:rFonts w:cs="Arial"/>
              </w:rPr>
            </w:pPr>
            <w:r w:rsidRPr="00535CB6">
              <w:rPr>
                <w:rFonts w:cs="Arial"/>
              </w:rPr>
              <w:t>Ocena kryterium jest 0/1, nie dotyczy. Uzyskanie oceny „0” jest jednoznaczne z odrzuceniem projektu.</w:t>
            </w:r>
          </w:p>
        </w:tc>
        <w:tc>
          <w:tcPr>
            <w:tcW w:w="1134" w:type="dxa"/>
            <w:vAlign w:val="center"/>
          </w:tcPr>
          <w:p w14:paraId="0F150EFE" w14:textId="71364342" w:rsidR="00B752CD" w:rsidRPr="00535CB6" w:rsidRDefault="00B752CD" w:rsidP="00145F0C">
            <w:pPr>
              <w:autoSpaceDE w:val="0"/>
              <w:autoSpaceDN w:val="0"/>
              <w:adjustRightInd w:val="0"/>
              <w:rPr>
                <w:rFonts w:cs="Arial"/>
              </w:rPr>
            </w:pPr>
            <w:r w:rsidRPr="00535CB6">
              <w:rPr>
                <w:rFonts w:cs="Arial"/>
              </w:rPr>
              <w:lastRenderedPageBreak/>
              <w:t>0/1, nie dotyczy</w:t>
            </w:r>
          </w:p>
        </w:tc>
      </w:tr>
      <w:tr w:rsidR="00B752CD" w:rsidRPr="00F82DD8" w14:paraId="366FFD9E" w14:textId="77777777" w:rsidTr="00CE5C93">
        <w:tc>
          <w:tcPr>
            <w:tcW w:w="546" w:type="dxa"/>
            <w:vAlign w:val="center"/>
          </w:tcPr>
          <w:p w14:paraId="5CC8F122" w14:textId="77777777" w:rsidR="00B752CD" w:rsidRPr="00535CB6" w:rsidRDefault="00B752CD" w:rsidP="00145F0C">
            <w:pPr>
              <w:rPr>
                <w:rFonts w:cs="Arial"/>
              </w:rPr>
            </w:pPr>
            <w:r w:rsidRPr="00535CB6">
              <w:rPr>
                <w:rFonts w:cs="Arial"/>
              </w:rPr>
              <w:t>6.</w:t>
            </w:r>
          </w:p>
        </w:tc>
        <w:tc>
          <w:tcPr>
            <w:tcW w:w="4151" w:type="dxa"/>
            <w:vAlign w:val="center"/>
          </w:tcPr>
          <w:p w14:paraId="23D78B8E" w14:textId="77777777" w:rsidR="00B752CD" w:rsidRPr="00535CB6" w:rsidRDefault="00B752CD" w:rsidP="00145F0C">
            <w:pPr>
              <w:rPr>
                <w:rFonts w:cs="Arial"/>
                <w:strike/>
              </w:rPr>
            </w:pPr>
            <w:r w:rsidRPr="00535CB6">
              <w:rPr>
                <w:rFonts w:cs="Arial"/>
              </w:rPr>
              <w:t>Projekt zapewnia obowiązkowo osiągnięcie wskaźnika rezultatu bezpośredniego:</w:t>
            </w:r>
          </w:p>
          <w:p w14:paraId="1F119723"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535CB6">
              <w:rPr>
                <w:rFonts w:ascii="Arial" w:hAnsi="Arial" w:cs="Arial"/>
                <w:color w:val="auto"/>
                <w:sz w:val="20"/>
                <w:szCs w:val="20"/>
              </w:rPr>
              <w:t xml:space="preserve"> - 70 %;</w:t>
            </w:r>
          </w:p>
          <w:p w14:paraId="00DFD74F" w14:textId="77777777" w:rsidR="00B752CD" w:rsidRPr="00535CB6" w:rsidRDefault="00B752CD" w:rsidP="00DC3249">
            <w:pPr>
              <w:pStyle w:val="Default"/>
              <w:numPr>
                <w:ilvl w:val="0"/>
                <w:numId w:val="482"/>
              </w:numPr>
              <w:spacing w:before="80" w:after="80" w:line="259" w:lineRule="auto"/>
              <w:ind w:left="171" w:hanging="218"/>
              <w:jc w:val="left"/>
              <w:rPr>
                <w:rFonts w:ascii="Arial" w:hAnsi="Arial" w:cs="Arial"/>
                <w:sz w:val="20"/>
                <w:szCs w:val="20"/>
              </w:rPr>
            </w:pPr>
            <w:r w:rsidRPr="00535CB6">
              <w:rPr>
                <w:rFonts w:ascii="Arial" w:eastAsia="Calibri" w:hAnsi="Arial" w:cs="Arial"/>
                <w:color w:val="auto"/>
                <w:sz w:val="20"/>
                <w:szCs w:val="20"/>
              </w:rPr>
              <w:t>Liczba osób pozostających bez pracy, które znalazły pracę lub poszukują pracy po opuszczeniu programu - 60%.</w:t>
            </w:r>
          </w:p>
        </w:tc>
        <w:tc>
          <w:tcPr>
            <w:tcW w:w="8198" w:type="dxa"/>
            <w:vAlign w:val="center"/>
          </w:tcPr>
          <w:p w14:paraId="2653B104" w14:textId="77777777" w:rsidR="00B752CD" w:rsidRPr="00535CB6" w:rsidRDefault="00B752CD" w:rsidP="00145F0C">
            <w:pPr>
              <w:rPr>
                <w:rFonts w:cs="Arial"/>
              </w:rPr>
            </w:pPr>
            <w:r w:rsidRPr="00535CB6">
              <w:rPr>
                <w:rFonts w:cs="Arial"/>
              </w:rPr>
              <w:t>Minimalny poziom efektów realizacji projektu dla Działania 8.3 określono w RPO WM 2014-2020 jako wskaźnik rezultatu bezpośredniego dla przedmiotowego konkursu, który zdefiniowano we Wspólnej Liście Wskaźników Kluczowych.</w:t>
            </w:r>
          </w:p>
          <w:p w14:paraId="73BAAC96" w14:textId="77777777" w:rsidR="00B752CD" w:rsidRPr="00535CB6" w:rsidRDefault="00B752CD" w:rsidP="00145F0C">
            <w:pPr>
              <w:rPr>
                <w:rFonts w:cs="Arial"/>
              </w:rPr>
            </w:pPr>
            <w:r w:rsidRPr="00535CB6">
              <w:rPr>
                <w:rFonts w:cs="Arial"/>
              </w:rPr>
              <w:t>Wskaźnik rezultatu bezpośredniego: Liczba osób, które powróciły na rynek pracy po przerwie związanej z urodzeniem/wychowaniem dziecka lub utrzymały zatrudnienie, po opuszczeniu programu musi osiągnąć przynajmniej 70%.</w:t>
            </w:r>
          </w:p>
          <w:p w14:paraId="5B7BDC6E" w14:textId="77777777" w:rsidR="00B752CD" w:rsidRPr="00535CB6" w:rsidRDefault="00B752CD" w:rsidP="00145F0C">
            <w:pPr>
              <w:rPr>
                <w:rFonts w:cs="Arial"/>
              </w:rPr>
            </w:pPr>
            <w:r w:rsidRPr="00535CB6">
              <w:rPr>
                <w:rFonts w:eastAsia="Times New Roman" w:cs="Arial"/>
              </w:rPr>
              <w:t xml:space="preserve">We wskaźniku należy wykazać osoby, które wróciły na rynek pracy po urlopie macierzyńskim lub rodzicielskim oraz osoby, które utrzymały zatrudnienie. </w:t>
            </w:r>
            <w:r w:rsidRPr="00535CB6">
              <w:rPr>
                <w:rFonts w:cs="Arial"/>
              </w:rPr>
              <w:t>We wskaźniku uwzględniane są osoby, które w dniu przystąpienia do projektu były pracujące.</w:t>
            </w:r>
          </w:p>
          <w:p w14:paraId="39C459C7" w14:textId="77777777" w:rsidR="00B752CD" w:rsidRPr="00535CB6" w:rsidRDefault="00B752CD" w:rsidP="00145F0C">
            <w:pPr>
              <w:rPr>
                <w:rFonts w:cs="Arial"/>
              </w:rPr>
            </w:pPr>
            <w:r w:rsidRPr="00535CB6">
              <w:rPr>
                <w:rFonts w:cs="Arial"/>
              </w:rPr>
              <w:t>Wskaźnik rezultatu bezpośredniego: Liczba osób pozostających bez pracy, które znalazły pracę lub poszukują pracy po opuszczeniu programu musi osiągnąć przynajmniej 60%.</w:t>
            </w:r>
          </w:p>
          <w:p w14:paraId="3CB4FDC3"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We wskaźniku należy uwzględnić osoby bezrobotne i bierne zawodowo, które znalazły pracę lub poszukują pracy po opuszczeniu programu.</w:t>
            </w:r>
          </w:p>
          <w:p w14:paraId="0677ECD9"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41C5ED7D" w14:textId="77777777" w:rsidR="00B752CD" w:rsidRPr="00535CB6" w:rsidRDefault="00B752CD" w:rsidP="00145F0C">
            <w:pPr>
              <w:autoSpaceDE w:val="0"/>
              <w:autoSpaceDN w:val="0"/>
              <w:adjustRightInd w:val="0"/>
              <w:rPr>
                <w:rFonts w:eastAsia="Times New Roman" w:cs="Arial"/>
              </w:rPr>
            </w:pPr>
            <w:r w:rsidRPr="00535CB6">
              <w:rPr>
                <w:rFonts w:eastAsia="Times New Roman" w:cs="Arial"/>
              </w:rPr>
              <w:t xml:space="preserve">Osoby poszukujące pracy są rozumiane jako osoby pozostające bez pracy, gotowe do podjęcia pracy i aktywnie poszukujące zatrudnienia. Osoby nowo zarejestrowane w </w:t>
            </w:r>
            <w:r w:rsidRPr="00535CB6">
              <w:rPr>
                <w:rFonts w:eastAsia="Times New Roman" w:cs="Arial"/>
              </w:rPr>
              <w:lastRenderedPageBreak/>
              <w:t>publicznych służbach zatrudnienia jako poszukujące pracy należy wliczać do wskaźnika, nawet jeśli nie mogą one od razu podjąć zatrudnienia.</w:t>
            </w:r>
          </w:p>
          <w:p w14:paraId="6134B823" w14:textId="77777777" w:rsidR="00B752CD" w:rsidRPr="00535CB6" w:rsidRDefault="00B752CD" w:rsidP="00145F0C">
            <w:pPr>
              <w:autoSpaceDE w:val="0"/>
              <w:autoSpaceDN w:val="0"/>
              <w:adjustRightInd w:val="0"/>
              <w:rPr>
                <w:rFonts w:cs="Arial"/>
              </w:rPr>
            </w:pPr>
            <w:r w:rsidRPr="00535CB6">
              <w:rPr>
                <w:rFonts w:cs="Arial"/>
              </w:rPr>
              <w:t>Kryterium będzie weryfikowane na podstawie deklaracji Wnioskodawcy zawartej w treści wniosku o dofinansowanie.</w:t>
            </w:r>
          </w:p>
          <w:p w14:paraId="3E890DD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2AE536B1" w14:textId="77777777" w:rsidR="00B752CD" w:rsidRPr="00535CB6" w:rsidRDefault="00B752CD" w:rsidP="00145F0C">
            <w:pPr>
              <w:rPr>
                <w:rFonts w:cs="Arial"/>
              </w:rPr>
            </w:pPr>
            <w:r w:rsidRPr="00535CB6">
              <w:rPr>
                <w:rFonts w:cs="Arial"/>
              </w:rPr>
              <w:lastRenderedPageBreak/>
              <w:t>0/1</w:t>
            </w:r>
          </w:p>
        </w:tc>
      </w:tr>
      <w:tr w:rsidR="00B752CD" w:rsidRPr="00F82DD8" w14:paraId="0F52C5E8" w14:textId="77777777" w:rsidTr="00145F0C">
        <w:tc>
          <w:tcPr>
            <w:tcW w:w="14029" w:type="dxa"/>
            <w:gridSpan w:val="4"/>
            <w:vAlign w:val="center"/>
          </w:tcPr>
          <w:p w14:paraId="01615DA9" w14:textId="77777777" w:rsidR="00B752CD" w:rsidRPr="00535CB6" w:rsidRDefault="00B752CD" w:rsidP="00145F0C">
            <w:pPr>
              <w:rPr>
                <w:rFonts w:cs="Arial"/>
                <w:b/>
              </w:rPr>
            </w:pPr>
            <w:r w:rsidRPr="00535CB6">
              <w:rPr>
                <w:rFonts w:cs="Arial"/>
                <w:b/>
              </w:rPr>
              <w:t>Kryteria dostępu do oceny na etapie oceny merytorycznej</w:t>
            </w:r>
          </w:p>
        </w:tc>
      </w:tr>
      <w:tr w:rsidR="00B752CD" w:rsidRPr="00F82DD8" w14:paraId="2B594E8B" w14:textId="77777777" w:rsidTr="00CE5C93">
        <w:tc>
          <w:tcPr>
            <w:tcW w:w="546" w:type="dxa"/>
            <w:vAlign w:val="center"/>
          </w:tcPr>
          <w:p w14:paraId="757F20E2" w14:textId="77777777" w:rsidR="00B752CD" w:rsidRPr="00535CB6" w:rsidRDefault="00B752CD" w:rsidP="00145F0C">
            <w:pPr>
              <w:rPr>
                <w:rFonts w:cs="Arial"/>
              </w:rPr>
            </w:pPr>
            <w:r w:rsidRPr="00535CB6">
              <w:rPr>
                <w:rFonts w:cs="Arial"/>
              </w:rPr>
              <w:t>7.</w:t>
            </w:r>
          </w:p>
        </w:tc>
        <w:tc>
          <w:tcPr>
            <w:tcW w:w="4151" w:type="dxa"/>
            <w:vAlign w:val="center"/>
          </w:tcPr>
          <w:p w14:paraId="291D6E02" w14:textId="77777777" w:rsidR="00B752CD" w:rsidRPr="00535CB6" w:rsidRDefault="00B752CD" w:rsidP="00145F0C">
            <w:pPr>
              <w:autoSpaceDE w:val="0"/>
              <w:autoSpaceDN w:val="0"/>
              <w:adjustRightInd w:val="0"/>
              <w:rPr>
                <w:rFonts w:cs="Arial"/>
                <w:lang w:eastAsia="x-none"/>
              </w:rPr>
            </w:pPr>
            <w:r w:rsidRPr="00535CB6">
              <w:rPr>
                <w:rFonts w:cs="Arial"/>
                <w:lang w:eastAsia="x-none"/>
              </w:rPr>
              <w:t>Wnioskodawca przedstawia we Wniosku o dofinansowanie następujące informacje:</w:t>
            </w:r>
          </w:p>
          <w:p w14:paraId="6912142C"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uzasadnienie zapotrzebowania na miejsca opieki nad dziećmi do lat 3;</w:t>
            </w:r>
          </w:p>
          <w:p w14:paraId="759CC6D4"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opis warunków lokalowych;</w:t>
            </w:r>
          </w:p>
          <w:p w14:paraId="1A84B3F8" w14:textId="77777777" w:rsidR="00B752CD" w:rsidRPr="00535CB6" w:rsidRDefault="00B752CD" w:rsidP="00145F0C">
            <w:pPr>
              <w:numPr>
                <w:ilvl w:val="0"/>
                <w:numId w:val="75"/>
              </w:numPr>
              <w:autoSpaceDE w:val="0"/>
              <w:autoSpaceDN w:val="0"/>
              <w:adjustRightInd w:val="0"/>
              <w:ind w:left="228" w:hanging="228"/>
              <w:rPr>
                <w:rFonts w:cs="Arial"/>
                <w:lang w:eastAsia="x-none"/>
              </w:rPr>
            </w:pPr>
            <w:r w:rsidRPr="00535CB6">
              <w:rPr>
                <w:rFonts w:cs="Arial"/>
                <w:lang w:eastAsia="x-none"/>
              </w:rPr>
              <w:t>zasady rekrutacji uczestników do projektu;</w:t>
            </w:r>
          </w:p>
          <w:p w14:paraId="6FF8FBCB" w14:textId="77777777" w:rsidR="00B752CD" w:rsidRPr="00535CB6" w:rsidRDefault="00B752CD" w:rsidP="00145F0C">
            <w:pPr>
              <w:numPr>
                <w:ilvl w:val="0"/>
                <w:numId w:val="75"/>
              </w:numPr>
              <w:autoSpaceDE w:val="0"/>
              <w:autoSpaceDN w:val="0"/>
              <w:adjustRightInd w:val="0"/>
              <w:ind w:left="228" w:hanging="228"/>
              <w:rPr>
                <w:rFonts w:cs="Arial"/>
              </w:rPr>
            </w:pPr>
            <w:r w:rsidRPr="00535CB6">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198" w:type="dxa"/>
            <w:vAlign w:val="center"/>
          </w:tcPr>
          <w:p w14:paraId="3DE09E9F"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6D32079C" w14:textId="77777777" w:rsidR="00B752CD" w:rsidRPr="00535CB6" w:rsidRDefault="00B752CD" w:rsidP="00145F0C">
            <w:pPr>
              <w:autoSpaceDE w:val="0"/>
              <w:autoSpaceDN w:val="0"/>
              <w:adjustRightInd w:val="0"/>
              <w:rPr>
                <w:rFonts w:cs="Arial"/>
              </w:rPr>
            </w:pPr>
            <w:r w:rsidRPr="00535CB6">
              <w:rPr>
                <w:rFonts w:cs="Arial"/>
              </w:rPr>
              <w:t>Zgodnie z kryterium projekt ma zapewnić adekwatne i efektywne wsparcie.</w:t>
            </w:r>
          </w:p>
          <w:p w14:paraId="335AE14F" w14:textId="77777777" w:rsidR="00B752CD" w:rsidRPr="00535CB6" w:rsidRDefault="00B752CD" w:rsidP="00145F0C">
            <w:pPr>
              <w:autoSpaceDE w:val="0"/>
              <w:autoSpaceDN w:val="0"/>
              <w:adjustRightInd w:val="0"/>
              <w:rPr>
                <w:rFonts w:cs="Arial"/>
              </w:rPr>
            </w:pPr>
            <w:r w:rsidRPr="00535CB6">
              <w:rPr>
                <w:rFonts w:cs="Arial"/>
              </w:rPr>
              <w:t>W związku z tym Wnioskodawca zawiera we wniosku o dofinansowanie informacje na temat:</w:t>
            </w:r>
          </w:p>
          <w:p w14:paraId="4082746F"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zapotrzebowania na miejsca opieki dla dzieci do lat 3 wraz z analizą zróżnicowań przestrzennych w dostępie do form opieki nad dziećmi do lat 3 i prognoz demograficznych sporządzonych dla obszaru, na którym realizowany jest projekt za okres jednego roku kalendarzowego poprzedzającego dzień złożenia wniosku. W przypadku prognoz demograficznych analiza ma obejmować 2 kolejne lata kalendarzowe następujące po roku, w którym składany jest wniosek o dofinansowanie. 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67B98CE8" w14:textId="77777777" w:rsidR="00B752CD" w:rsidRPr="00535CB6" w:rsidRDefault="00B752CD" w:rsidP="00145F0C">
            <w:pPr>
              <w:numPr>
                <w:ilvl w:val="0"/>
                <w:numId w:val="77"/>
              </w:numPr>
              <w:autoSpaceDE w:val="0"/>
              <w:autoSpaceDN w:val="0"/>
              <w:adjustRightInd w:val="0"/>
              <w:ind w:left="289" w:hanging="210"/>
              <w:rPr>
                <w:rFonts w:cs="Arial"/>
              </w:rPr>
            </w:pPr>
            <w:r w:rsidRPr="00535CB6">
              <w:rPr>
                <w:rFonts w:cs="Arial"/>
              </w:rPr>
              <w:t xml:space="preserve">warunków lokalowych, w których utworzone będą miejsca opieki nad dziećmi do lat 3, w tym </w:t>
            </w:r>
            <w:r w:rsidRPr="00535CB6">
              <w:rPr>
                <w:rFonts w:cs="Arial"/>
                <w:lang w:eastAsia="x-none"/>
              </w:rPr>
              <w:t>wykorzystanie bazy lokalowej, jej adekwatność do przepisów określających wymagania dla infrastruktury w poszczególnych formach opieki nad dziećmi do lat 3</w:t>
            </w:r>
            <w:r w:rsidRPr="00535CB6">
              <w:rPr>
                <w:rFonts w:cs="Arial"/>
              </w:rPr>
              <w:t>;</w:t>
            </w:r>
          </w:p>
          <w:p w14:paraId="545F7E2A"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zasad rekrutacji do projektu;</w:t>
            </w:r>
          </w:p>
          <w:p w14:paraId="6E7801F3" w14:textId="77777777" w:rsidR="00B752CD" w:rsidRPr="00535CB6" w:rsidRDefault="00B752CD" w:rsidP="00145F0C">
            <w:pPr>
              <w:pageBreakBefore/>
              <w:numPr>
                <w:ilvl w:val="0"/>
                <w:numId w:val="77"/>
              </w:numPr>
              <w:autoSpaceDE w:val="0"/>
              <w:autoSpaceDN w:val="0"/>
              <w:adjustRightInd w:val="0"/>
              <w:ind w:left="289" w:hanging="210"/>
              <w:rPr>
                <w:rFonts w:cs="Arial"/>
              </w:rPr>
            </w:pPr>
            <w:r w:rsidRPr="00535CB6">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CEFA850" w14:textId="77777777" w:rsidR="00B752CD" w:rsidRPr="00535CB6" w:rsidRDefault="00B752CD" w:rsidP="00145F0C">
            <w:pPr>
              <w:autoSpaceDE w:val="0"/>
              <w:autoSpaceDN w:val="0"/>
              <w:adjustRightInd w:val="0"/>
              <w:rPr>
                <w:rFonts w:cs="Arial"/>
              </w:rPr>
            </w:pPr>
            <w:r w:rsidRPr="00535CB6">
              <w:rPr>
                <w:rFonts w:cs="Arial"/>
              </w:rPr>
              <w:lastRenderedPageBreak/>
              <w:t>Spełnienie kryterium będzie oceniane na postawie ww. informacji, które Wnioskodawca zawiera w treści wniosku o dofinansowanie.</w:t>
            </w:r>
          </w:p>
          <w:p w14:paraId="6118C13A" w14:textId="77777777" w:rsidR="00B752CD" w:rsidRPr="00535CB6" w:rsidRDefault="00B752CD"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134" w:type="dxa"/>
            <w:vAlign w:val="center"/>
          </w:tcPr>
          <w:p w14:paraId="0DB9C8CE" w14:textId="77777777" w:rsidR="00B752CD" w:rsidRPr="00535CB6" w:rsidRDefault="00B752CD" w:rsidP="00145F0C">
            <w:pPr>
              <w:rPr>
                <w:rFonts w:cs="Arial"/>
              </w:rPr>
            </w:pPr>
            <w:r w:rsidRPr="00535CB6">
              <w:rPr>
                <w:rFonts w:cs="Arial"/>
              </w:rPr>
              <w:lastRenderedPageBreak/>
              <w:t>0/1</w:t>
            </w:r>
          </w:p>
        </w:tc>
      </w:tr>
      <w:tr w:rsidR="00B752CD" w:rsidRPr="00F82DD8" w14:paraId="3EAB1354" w14:textId="77777777" w:rsidTr="00CE5C93">
        <w:tc>
          <w:tcPr>
            <w:tcW w:w="546" w:type="dxa"/>
            <w:vAlign w:val="center"/>
          </w:tcPr>
          <w:p w14:paraId="1C26FDD2" w14:textId="77777777" w:rsidR="00B752CD" w:rsidRPr="00535CB6" w:rsidRDefault="00B752CD" w:rsidP="00145F0C">
            <w:pPr>
              <w:rPr>
                <w:rFonts w:cs="Arial"/>
              </w:rPr>
            </w:pPr>
            <w:r w:rsidRPr="00535CB6">
              <w:rPr>
                <w:rFonts w:cs="Arial"/>
              </w:rPr>
              <w:t>8.</w:t>
            </w:r>
          </w:p>
        </w:tc>
        <w:tc>
          <w:tcPr>
            <w:tcW w:w="4151" w:type="dxa"/>
            <w:vAlign w:val="center"/>
          </w:tcPr>
          <w:p w14:paraId="1EE4142B" w14:textId="77777777" w:rsidR="00B752CD" w:rsidRPr="00535CB6" w:rsidRDefault="00B752CD" w:rsidP="00145F0C">
            <w:pPr>
              <w:rPr>
                <w:rFonts w:cs="Arial"/>
              </w:rPr>
            </w:pPr>
            <w:r w:rsidRPr="00535CB6">
              <w:rPr>
                <w:rFonts w:cs="Arial"/>
              </w:rPr>
              <w:t>Udział typu operacji „świadczenie usługi w postaci pokrycia części lub całości kosztów związanych ze świadczeniem bieżących usług opieki nad dziećmi do lat 3” nie może stanowić więcej niż 10% wartości projektu.</w:t>
            </w:r>
          </w:p>
        </w:tc>
        <w:tc>
          <w:tcPr>
            <w:tcW w:w="8198" w:type="dxa"/>
            <w:vAlign w:val="center"/>
          </w:tcPr>
          <w:p w14:paraId="2EE675E9" w14:textId="77777777" w:rsidR="00B752CD" w:rsidRPr="00535CB6" w:rsidRDefault="00B752CD" w:rsidP="00145F0C">
            <w:pPr>
              <w:autoSpaceDE w:val="0"/>
              <w:autoSpaceDN w:val="0"/>
              <w:adjustRightInd w:val="0"/>
              <w:rPr>
                <w:rFonts w:cs="Arial"/>
              </w:rPr>
            </w:pPr>
            <w:r w:rsidRPr="00535CB6">
              <w:rPr>
                <w:rFonts w:cs="Arial"/>
              </w:rPr>
              <w:t>Kryterium wynika z zapisów RPO WM 2014-2020.</w:t>
            </w:r>
          </w:p>
          <w:p w14:paraId="5A463FA3" w14:textId="77777777" w:rsidR="00B752CD" w:rsidRPr="00535CB6" w:rsidRDefault="00B752CD" w:rsidP="00145F0C">
            <w:pPr>
              <w:autoSpaceDE w:val="0"/>
              <w:autoSpaceDN w:val="0"/>
              <w:adjustRightInd w:val="0"/>
              <w:rPr>
                <w:rFonts w:cs="Arial"/>
              </w:rPr>
            </w:pPr>
            <w:r w:rsidRPr="00535CB6">
              <w:rPr>
                <w:rFonts w:cs="Arial"/>
              </w:rPr>
              <w:t>Celem kryterium jest zapewnienie, że przy deficycie miejsc opieki nad dziećmi w wieku do lat 3 interwencja zapewni przede wszystkim powstawanie nowych miejsc opieki.</w:t>
            </w:r>
          </w:p>
          <w:p w14:paraId="540441CE" w14:textId="77777777" w:rsidR="00B752CD" w:rsidRPr="00535CB6" w:rsidRDefault="00B752CD" w:rsidP="00145F0C">
            <w:pPr>
              <w:autoSpaceDE w:val="0"/>
              <w:autoSpaceDN w:val="0"/>
              <w:adjustRightInd w:val="0"/>
              <w:rPr>
                <w:rFonts w:cs="Arial"/>
              </w:rPr>
            </w:pPr>
            <w:r w:rsidRPr="00535CB6">
              <w:rPr>
                <w:rFonts w:cs="Arial"/>
              </w:rPr>
              <w:t>Na etapie oceny projektu weryfikowane będzie czy wartość zadania związanego ze świadczeniem usługi w postaci pokrycia części lub całości kosztów bieżących usług opieki nad dziećmi do lat 3 nie stanowi więcej niż 10% wartości projektu.</w:t>
            </w:r>
          </w:p>
          <w:p w14:paraId="425D63C3" w14:textId="77777777" w:rsidR="00B752CD" w:rsidRPr="00535CB6" w:rsidRDefault="00B752CD" w:rsidP="00145F0C">
            <w:pPr>
              <w:autoSpaceDE w:val="0"/>
              <w:autoSpaceDN w:val="0"/>
              <w:adjustRightInd w:val="0"/>
              <w:rPr>
                <w:rFonts w:cs="Arial"/>
              </w:rPr>
            </w:pPr>
            <w:r w:rsidRPr="00535CB6">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3C90736" w14:textId="77777777" w:rsidR="00B752CD" w:rsidRPr="00535CB6" w:rsidRDefault="00B752CD" w:rsidP="00145F0C">
            <w:pPr>
              <w:autoSpaceDE w:val="0"/>
              <w:autoSpaceDN w:val="0"/>
              <w:adjustRightInd w:val="0"/>
              <w:rPr>
                <w:rFonts w:cs="Arial"/>
              </w:rPr>
            </w:pPr>
            <w:r w:rsidRPr="00535CB6">
              <w:rPr>
                <w:rFonts w:cs="Arial"/>
              </w:rPr>
              <w:t>Kryterium będzie weryfikowane na podstawie treści wniosku o dofinansowanie, w tym budżetu projektu.</w:t>
            </w:r>
          </w:p>
          <w:p w14:paraId="22264E27" w14:textId="77777777" w:rsidR="00B752CD" w:rsidRPr="00535CB6" w:rsidRDefault="00B752CD" w:rsidP="00145F0C">
            <w:pPr>
              <w:rPr>
                <w:rFonts w:cs="Arial"/>
              </w:rPr>
            </w:pPr>
            <w:r w:rsidRPr="00535CB6">
              <w:rPr>
                <w:rFonts w:cs="Arial"/>
              </w:rPr>
              <w:t>Spełnienie kryterium jest warunkiem koniecznym do otrzymania dofinansowania.</w:t>
            </w:r>
          </w:p>
          <w:p w14:paraId="3290F61A" w14:textId="77777777" w:rsidR="00B752CD" w:rsidRPr="00535CB6" w:rsidRDefault="00B752CD" w:rsidP="00145F0C">
            <w:pPr>
              <w:autoSpaceDE w:val="0"/>
              <w:autoSpaceDN w:val="0"/>
              <w:adjustRightInd w:val="0"/>
              <w:rPr>
                <w:rFonts w:cs="Arial"/>
              </w:rPr>
            </w:pPr>
            <w:r w:rsidRPr="00535CB6">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7E3E054E" w14:textId="77777777" w:rsidR="00B752CD" w:rsidRPr="00535CB6" w:rsidRDefault="00B752CD" w:rsidP="00145F0C">
            <w:pPr>
              <w:rPr>
                <w:rFonts w:cs="Arial"/>
              </w:rPr>
            </w:pPr>
            <w:r w:rsidRPr="00535CB6">
              <w:rPr>
                <w:rFonts w:cs="Arial"/>
              </w:rPr>
              <w:t>Uzyskanie oceny „0” jest jednoznaczne z odrzuceniem projektu.</w:t>
            </w:r>
          </w:p>
        </w:tc>
        <w:tc>
          <w:tcPr>
            <w:tcW w:w="1134" w:type="dxa"/>
            <w:vAlign w:val="center"/>
          </w:tcPr>
          <w:p w14:paraId="2C5E7494" w14:textId="77777777" w:rsidR="00B752CD" w:rsidRPr="00535CB6" w:rsidRDefault="00B752CD" w:rsidP="00145F0C">
            <w:pPr>
              <w:rPr>
                <w:rFonts w:cs="Arial"/>
              </w:rPr>
            </w:pPr>
            <w:r w:rsidRPr="00535CB6">
              <w:rPr>
                <w:rFonts w:cs="Arial"/>
              </w:rPr>
              <w:t>0/1, nie dotyczy</w:t>
            </w:r>
          </w:p>
        </w:tc>
      </w:tr>
      <w:tr w:rsidR="00B752CD" w:rsidRPr="00F82DD8" w14:paraId="1719E4B6" w14:textId="77777777" w:rsidTr="00CE5C93">
        <w:tc>
          <w:tcPr>
            <w:tcW w:w="546" w:type="dxa"/>
            <w:vAlign w:val="center"/>
          </w:tcPr>
          <w:p w14:paraId="441154E2" w14:textId="77777777" w:rsidR="00B752CD" w:rsidRPr="00535CB6" w:rsidRDefault="00B752CD" w:rsidP="00145F0C">
            <w:pPr>
              <w:rPr>
                <w:rFonts w:cs="Arial"/>
              </w:rPr>
            </w:pPr>
            <w:r w:rsidRPr="00535CB6">
              <w:rPr>
                <w:rFonts w:cs="Arial"/>
              </w:rPr>
              <w:t>9.</w:t>
            </w:r>
          </w:p>
        </w:tc>
        <w:tc>
          <w:tcPr>
            <w:tcW w:w="4151" w:type="dxa"/>
            <w:vAlign w:val="center"/>
          </w:tcPr>
          <w:p w14:paraId="67F233FF" w14:textId="77777777" w:rsidR="00B752CD" w:rsidRPr="00535CB6" w:rsidRDefault="00B752CD" w:rsidP="00145F0C">
            <w:pPr>
              <w:rPr>
                <w:rFonts w:cs="Arial"/>
              </w:rPr>
            </w:pPr>
            <w:r w:rsidRPr="00535CB6">
              <w:rPr>
                <w:rFonts w:cs="Arial"/>
              </w:rPr>
              <w:t>Uzasadnienie celowości wydatków na infrastrukturę.</w:t>
            </w:r>
          </w:p>
        </w:tc>
        <w:tc>
          <w:tcPr>
            <w:tcW w:w="8198" w:type="dxa"/>
            <w:vAlign w:val="center"/>
          </w:tcPr>
          <w:p w14:paraId="51C1ABEE" w14:textId="77777777" w:rsidR="00B752CD" w:rsidRPr="00535CB6" w:rsidRDefault="00B752CD"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w:t>
            </w:r>
          </w:p>
          <w:p w14:paraId="0DEDB1B1" w14:textId="77777777" w:rsidR="00B752CD" w:rsidRPr="00535CB6" w:rsidRDefault="00B752CD" w:rsidP="00145F0C">
            <w:pPr>
              <w:rPr>
                <w:rFonts w:cs="Arial"/>
              </w:rPr>
            </w:pPr>
            <w:r w:rsidRPr="00535CB6">
              <w:rPr>
                <w:rFonts w:cs="Arial"/>
              </w:rPr>
              <w:t>W przypadku inwestycji w infrastrukturę rozumianą jako dostosowanie lub adaptacja pomieszczeń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72C679D0" w14:textId="0DCAA6A5"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lastRenderedPageBreak/>
              <w:t>zapewnienie odpowiedniej infrastruktury na potrzeby opieki nad dziećmi do lat 3 nie jest możliwe w inny sposób;</w:t>
            </w:r>
          </w:p>
          <w:p w14:paraId="433C0857" w14:textId="3267C0E3"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potrzeba wydatkowania środków została potwierdzona analizą potrzeb i trendów demograficznych w ujęciu terytorialnym (w perspektywie kolejnych 3 lat);</w:t>
            </w:r>
          </w:p>
          <w:p w14:paraId="7118BB1C" w14:textId="515FA01A"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infrastruktura została zaprojektowana zgodnie z koncepcją uniwersalnego projektowania, o której mowa w Wytycznych w zakresie realizacji zasady równości szans i niedyskryminacji, w tym dostępności dla osób z niepełnosprawnościami oraz zasady równości szans kobiet i mężczyzn w ramach funduszy unijnych na lata 2014-2020;</w:t>
            </w:r>
          </w:p>
          <w:p w14:paraId="0C974738" w14:textId="4A935B7E" w:rsidR="00B752CD" w:rsidRPr="00535CB6" w:rsidRDefault="00B752CD" w:rsidP="00DC3249">
            <w:pPr>
              <w:pStyle w:val="Akapitzlist0"/>
              <w:numPr>
                <w:ilvl w:val="2"/>
                <w:numId w:val="493"/>
              </w:numPr>
              <w:autoSpaceDE w:val="0"/>
              <w:autoSpaceDN w:val="0"/>
              <w:adjustRightInd w:val="0"/>
              <w:ind w:left="431" w:hanging="283"/>
              <w:rPr>
                <w:rFonts w:cs="Arial"/>
              </w:rPr>
            </w:pPr>
            <w:r w:rsidRPr="00535CB6">
              <w:rPr>
                <w:rFonts w:cs="Arial"/>
              </w:rPr>
              <w:t>ewentualna adaptacja infrastruktury opiekuńczej dla dzieci do lat 3 prowadzi do zwiększenia</w:t>
            </w:r>
            <w:r w:rsidR="00E2004D" w:rsidRPr="00535CB6">
              <w:rPr>
                <w:rFonts w:cs="Arial"/>
              </w:rPr>
              <w:t xml:space="preserve"> </w:t>
            </w:r>
            <w:r w:rsidRPr="00535CB6">
              <w:rPr>
                <w:rFonts w:cs="Arial"/>
              </w:rPr>
              <w:t>liczby miejsc opieki prowadzonych przez daną instytucję publiczną lub niepubliczną.</w:t>
            </w:r>
          </w:p>
          <w:p w14:paraId="2293F8A0" w14:textId="77777777" w:rsidR="00B752CD" w:rsidRPr="00535CB6" w:rsidRDefault="00B752CD" w:rsidP="00145F0C">
            <w:pPr>
              <w:autoSpaceDE w:val="0"/>
              <w:autoSpaceDN w:val="0"/>
              <w:adjustRightInd w:val="0"/>
              <w:rPr>
                <w:rFonts w:cs="Arial"/>
              </w:rPr>
            </w:pPr>
            <w:r w:rsidRPr="00535CB6">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21B5DE54" w14:textId="77777777" w:rsidR="00B752CD" w:rsidRPr="00535CB6" w:rsidRDefault="00B752CD" w:rsidP="00145F0C">
            <w:pPr>
              <w:autoSpaceDE w:val="0"/>
              <w:autoSpaceDN w:val="0"/>
              <w:adjustRightInd w:val="0"/>
              <w:rPr>
                <w:rFonts w:cs="Arial"/>
              </w:rPr>
            </w:pPr>
            <w:r w:rsidRPr="00535CB6">
              <w:rPr>
                <w:rFonts w:cs="Arial"/>
              </w:rPr>
              <w:t>Ocena kryterium jest 0/1/nie dotyczy. Zaznaczenie opcji „nie dotyczy” odnosi się do sytuacji, w której w projekcie nie przewidziano wydatków na infrastrukturę. Uzyskanie oceny „0” jest jednoznaczne z odrzuceniem projektu.</w:t>
            </w:r>
          </w:p>
        </w:tc>
        <w:tc>
          <w:tcPr>
            <w:tcW w:w="1134" w:type="dxa"/>
            <w:vAlign w:val="center"/>
          </w:tcPr>
          <w:p w14:paraId="591F0BF0" w14:textId="77777777" w:rsidR="00B752CD" w:rsidRPr="00535CB6" w:rsidRDefault="00B752CD" w:rsidP="00145F0C">
            <w:pPr>
              <w:rPr>
                <w:rFonts w:cs="Arial"/>
              </w:rPr>
            </w:pPr>
            <w:r w:rsidRPr="00535CB6">
              <w:rPr>
                <w:rFonts w:cs="Arial"/>
              </w:rPr>
              <w:lastRenderedPageBreak/>
              <w:t>0/1, nie dotyczy</w:t>
            </w:r>
          </w:p>
        </w:tc>
      </w:tr>
    </w:tbl>
    <w:p w14:paraId="5728F06F" w14:textId="0046BADF" w:rsidR="00B752CD" w:rsidRDefault="00B752CD">
      <w:pPr>
        <w:spacing w:before="120" w:after="120" w:line="276" w:lineRule="auto"/>
        <w:jc w:val="both"/>
        <w:rPr>
          <w:szCs w:val="24"/>
        </w:rPr>
      </w:pPr>
      <w:r>
        <w:rPr>
          <w:szCs w:val="24"/>
        </w:rPr>
        <w:br w:type="page"/>
      </w:r>
    </w:p>
    <w:p w14:paraId="6862C61E" w14:textId="77777777" w:rsidR="005219A1" w:rsidRPr="00637C1E" w:rsidRDefault="005219A1" w:rsidP="008D08D7">
      <w:pPr>
        <w:pStyle w:val="Nagwek5"/>
      </w:pPr>
      <w:bookmarkStart w:id="105" w:name="_Toc131078481"/>
      <w:r w:rsidRPr="00637C1E">
        <w:lastRenderedPageBreak/>
        <w:t>Poddziałanie 8.3.2 (8iv) Ułatwianie powrotu do aktywności zawodowej w ramach ZIT</w:t>
      </w:r>
      <w:bookmarkEnd w:id="105"/>
    </w:p>
    <w:p w14:paraId="2432596E"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Typ projektu (formy wsparcia):</w:t>
      </w:r>
    </w:p>
    <w:p w14:paraId="3A9DA029"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Przewiduje się następujące typy operacji:</w:t>
      </w:r>
    </w:p>
    <w:p w14:paraId="4C161E82" w14:textId="77777777" w:rsidR="005219A1" w:rsidRPr="008D08D7" w:rsidRDefault="005219A1" w:rsidP="008D08D7">
      <w:pPr>
        <w:pStyle w:val="Default"/>
        <w:spacing w:line="259" w:lineRule="auto"/>
        <w:jc w:val="left"/>
        <w:rPr>
          <w:rFonts w:ascii="Arial" w:hAnsi="Arial" w:cs="Arial"/>
          <w:sz w:val="20"/>
          <w:szCs w:val="20"/>
        </w:rPr>
      </w:pPr>
      <w:r w:rsidRPr="008D08D7">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79D445C" w14:textId="53C2ED81" w:rsidR="005219A1" w:rsidRDefault="005219A1" w:rsidP="005219A1">
      <w:pPr>
        <w:pStyle w:val="Default"/>
        <w:spacing w:after="360" w:line="259" w:lineRule="auto"/>
        <w:jc w:val="left"/>
        <w:rPr>
          <w:rFonts w:ascii="Arial" w:hAnsi="Arial" w:cs="Arial"/>
          <w:sz w:val="20"/>
          <w:szCs w:val="20"/>
        </w:rPr>
      </w:pPr>
      <w:r w:rsidRPr="008D08D7">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781E406F" w14:textId="781E7BCF" w:rsidR="005219A1" w:rsidRPr="008D08D7" w:rsidRDefault="005219A1" w:rsidP="008D08D7">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Style w:val="Tabela-Siatka"/>
        <w:tblW w:w="0" w:type="auto"/>
        <w:tblLook w:val="04A0" w:firstRow="1" w:lastRow="0" w:firstColumn="1" w:lastColumn="0" w:noHBand="0" w:noVBand="1"/>
        <w:tblCaption w:val="Poddziałanie 8.3.2 Ułatwienie powrotu do aktywności zawodowej w ramach ZIT"/>
        <w:tblDescription w:val="Tabela zawiera kryteria dostępu dla Poddziałania 8.3.2 Ułatwienie powrotu do aktywności zawodowej w ramach ZIT."/>
      </w:tblPr>
      <w:tblGrid>
        <w:gridCol w:w="495"/>
        <w:gridCol w:w="4348"/>
        <w:gridCol w:w="8081"/>
        <w:gridCol w:w="1098"/>
      </w:tblGrid>
      <w:tr w:rsidR="005219A1" w:rsidRPr="005219A1" w14:paraId="714D855A" w14:textId="77777777" w:rsidTr="00DD27B1">
        <w:trPr>
          <w:tblHeader/>
        </w:trPr>
        <w:tc>
          <w:tcPr>
            <w:tcW w:w="467" w:type="dxa"/>
            <w:shd w:val="clear" w:color="auto" w:fill="auto"/>
            <w:vAlign w:val="center"/>
          </w:tcPr>
          <w:p w14:paraId="6A5FFED5" w14:textId="77777777" w:rsidR="005219A1" w:rsidRPr="008D08D7" w:rsidRDefault="005219A1" w:rsidP="005219A1">
            <w:pPr>
              <w:rPr>
                <w:rFonts w:cs="Arial"/>
              </w:rPr>
            </w:pPr>
            <w:r w:rsidRPr="008D08D7">
              <w:rPr>
                <w:rFonts w:cs="Arial"/>
              </w:rPr>
              <w:t>Lp.</w:t>
            </w:r>
          </w:p>
        </w:tc>
        <w:tc>
          <w:tcPr>
            <w:tcW w:w="4348" w:type="dxa"/>
            <w:shd w:val="clear" w:color="auto" w:fill="auto"/>
            <w:vAlign w:val="center"/>
          </w:tcPr>
          <w:p w14:paraId="7FC0297C" w14:textId="77777777" w:rsidR="005219A1" w:rsidRPr="008D08D7" w:rsidRDefault="005219A1" w:rsidP="005219A1">
            <w:pPr>
              <w:rPr>
                <w:rFonts w:cs="Arial"/>
              </w:rPr>
            </w:pPr>
            <w:r w:rsidRPr="008D08D7">
              <w:rPr>
                <w:rFonts w:cs="Arial"/>
              </w:rPr>
              <w:t>Kryterium</w:t>
            </w:r>
          </w:p>
        </w:tc>
        <w:tc>
          <w:tcPr>
            <w:tcW w:w="8081" w:type="dxa"/>
            <w:shd w:val="clear" w:color="auto" w:fill="auto"/>
            <w:vAlign w:val="center"/>
          </w:tcPr>
          <w:p w14:paraId="0A0480C6" w14:textId="77777777" w:rsidR="005219A1" w:rsidRPr="008D08D7" w:rsidRDefault="005219A1" w:rsidP="005219A1">
            <w:pPr>
              <w:rPr>
                <w:rFonts w:cs="Arial"/>
              </w:rPr>
            </w:pPr>
            <w:r w:rsidRPr="008D08D7">
              <w:rPr>
                <w:rFonts w:cs="Arial"/>
              </w:rPr>
              <w:t>Opis kryterium</w:t>
            </w:r>
          </w:p>
        </w:tc>
        <w:tc>
          <w:tcPr>
            <w:tcW w:w="1098" w:type="dxa"/>
            <w:shd w:val="clear" w:color="auto" w:fill="auto"/>
            <w:vAlign w:val="center"/>
          </w:tcPr>
          <w:p w14:paraId="69CCCFD1" w14:textId="77777777" w:rsidR="005219A1" w:rsidRPr="008D08D7" w:rsidRDefault="005219A1" w:rsidP="0060745C">
            <w:pPr>
              <w:rPr>
                <w:rFonts w:cs="Arial"/>
              </w:rPr>
            </w:pPr>
            <w:r w:rsidRPr="008D08D7">
              <w:rPr>
                <w:rFonts w:cs="Arial"/>
              </w:rPr>
              <w:t>Ocena kryterium</w:t>
            </w:r>
          </w:p>
        </w:tc>
      </w:tr>
      <w:tr w:rsidR="005219A1" w:rsidRPr="005219A1" w14:paraId="4A6DAE88" w14:textId="77777777" w:rsidTr="00DD27B1">
        <w:tc>
          <w:tcPr>
            <w:tcW w:w="13994" w:type="dxa"/>
            <w:gridSpan w:val="4"/>
          </w:tcPr>
          <w:p w14:paraId="4601B446" w14:textId="77777777" w:rsidR="005219A1" w:rsidRPr="008D08D7" w:rsidRDefault="005219A1" w:rsidP="005219A1">
            <w:pPr>
              <w:rPr>
                <w:rFonts w:cs="Arial"/>
              </w:rPr>
            </w:pPr>
            <w:r w:rsidRPr="008D08D7">
              <w:rPr>
                <w:rFonts w:cs="Arial"/>
              </w:rPr>
              <w:t>Kryteria dostępu do oceny na etapie oceny formalnej bez możliwości poprawienia</w:t>
            </w:r>
          </w:p>
        </w:tc>
      </w:tr>
      <w:tr w:rsidR="005219A1" w:rsidRPr="005219A1" w14:paraId="20414770" w14:textId="77777777" w:rsidTr="00DD27B1">
        <w:tc>
          <w:tcPr>
            <w:tcW w:w="467" w:type="dxa"/>
            <w:shd w:val="clear" w:color="auto" w:fill="auto"/>
          </w:tcPr>
          <w:p w14:paraId="6CCD6DB9" w14:textId="77777777" w:rsidR="005219A1" w:rsidRPr="008D08D7" w:rsidRDefault="005219A1" w:rsidP="005219A1">
            <w:pPr>
              <w:rPr>
                <w:rFonts w:cs="Arial"/>
              </w:rPr>
            </w:pPr>
            <w:r w:rsidRPr="008D08D7">
              <w:rPr>
                <w:rFonts w:cs="Arial"/>
              </w:rPr>
              <w:t>1.</w:t>
            </w:r>
          </w:p>
        </w:tc>
        <w:tc>
          <w:tcPr>
            <w:tcW w:w="4348" w:type="dxa"/>
            <w:shd w:val="clear" w:color="auto" w:fill="auto"/>
          </w:tcPr>
          <w:p w14:paraId="1FF735A4" w14:textId="77777777" w:rsidR="005219A1" w:rsidRPr="008D08D7" w:rsidRDefault="005219A1" w:rsidP="005219A1">
            <w:pPr>
              <w:rPr>
                <w:rFonts w:eastAsia="Times New Roman" w:cs="Arial"/>
              </w:rPr>
            </w:pPr>
            <w:r w:rsidRPr="008D08D7">
              <w:rPr>
                <w:rFonts w:eastAsia="Times New Roman" w:cs="Arial"/>
              </w:rPr>
              <w:t>Wnioskowana kwota dofinansowania w projekcie przekracza wyrażoną w PLN równowartość 100 tys. EUR, a koszty bezpośrednie projektu będą rozliczane na podstawie rzeczywiście poniesionych wydatków.</w:t>
            </w:r>
          </w:p>
        </w:tc>
        <w:tc>
          <w:tcPr>
            <w:tcW w:w="8081" w:type="dxa"/>
            <w:shd w:val="clear" w:color="auto" w:fill="auto"/>
          </w:tcPr>
          <w:p w14:paraId="69D1898D" w14:textId="4480BA05" w:rsidR="005219A1" w:rsidRPr="008D08D7" w:rsidRDefault="005219A1" w:rsidP="005219A1">
            <w:pPr>
              <w:rPr>
                <w:rFonts w:cs="Arial"/>
              </w:rPr>
            </w:pPr>
            <w:r w:rsidRPr="008D08D7">
              <w:rPr>
                <w:rFonts w:cs="Arial"/>
              </w:rPr>
              <w:t>Kryterium wynika z Wytycznych w zakresie kwalifikowalności wydatków w ramach EFRR, EFS i FS na lata 2014-2020.</w:t>
            </w:r>
          </w:p>
          <w:p w14:paraId="2696D02C" w14:textId="77777777" w:rsidR="005219A1" w:rsidRPr="008D08D7" w:rsidRDefault="005219A1" w:rsidP="0060745C">
            <w:pPr>
              <w:rPr>
                <w:rFonts w:eastAsia="Times New Roman" w:cs="Arial"/>
              </w:rPr>
            </w:pPr>
            <w:r w:rsidRPr="008D08D7">
              <w:rPr>
                <w:rFonts w:cs="Arial"/>
              </w:rPr>
              <w:t>Kryterium zostanie zweryfikowane na podstawie treści wniosku o dofinansowanie</w:t>
            </w:r>
            <w:r w:rsidRPr="008D08D7">
              <w:rPr>
                <w:rFonts w:eastAsia="Times New Roman" w:cs="Arial"/>
              </w:rPr>
              <w:t>.</w:t>
            </w:r>
          </w:p>
          <w:p w14:paraId="02BCFBAF" w14:textId="77777777" w:rsidR="005219A1" w:rsidRPr="008D08D7" w:rsidRDefault="005219A1" w:rsidP="00027FE3">
            <w:pPr>
              <w:rPr>
                <w:rFonts w:eastAsia="Times New Roman" w:cs="Arial"/>
              </w:rPr>
            </w:pPr>
            <w:r w:rsidRPr="008D08D7">
              <w:rPr>
                <w:rFonts w:eastAsia="Times New Roman" w:cs="Arial"/>
              </w:rPr>
              <w:t>Wnioskowana kwota dofinansowania w projekcie, tj. łącznie środki z Europejskiego Funduszu Społecznego oraz z środki budżetu państwa (jeśli dotyczy), przekracza wyrażoną w PLN równowartość 100 tys. EUR. Kwotę należy przeliczyć wg. kursu euro podanego w regulaminie konkursu.</w:t>
            </w:r>
          </w:p>
          <w:p w14:paraId="271017EE" w14:textId="77777777" w:rsidR="005219A1" w:rsidRPr="008D08D7" w:rsidRDefault="005219A1" w:rsidP="00243257">
            <w:pPr>
              <w:rPr>
                <w:rFonts w:eastAsia="Times New Roman" w:cs="Arial"/>
              </w:rPr>
            </w:pPr>
            <w:r w:rsidRPr="008D08D7">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w:t>
            </w:r>
            <w:r w:rsidRPr="008D08D7">
              <w:rPr>
                <w:rFonts w:cs="Arial"/>
              </w:rPr>
              <w:t xml:space="preserve"> EFRR</w:t>
            </w:r>
            <w:r w:rsidRPr="008D08D7">
              <w:rPr>
                <w:rFonts w:eastAsia="Times New Roman" w:cs="Arial"/>
              </w:rPr>
              <w:t>, EFS i FS na lata 2014-2020 i wskazanych w regulaminie konkursu.</w:t>
            </w:r>
          </w:p>
          <w:p w14:paraId="2F72D783" w14:textId="77777777" w:rsidR="005219A1" w:rsidRPr="008D08D7" w:rsidRDefault="005219A1">
            <w:pPr>
              <w:rPr>
                <w:rFonts w:eastAsia="Times New Roman" w:cs="Arial"/>
              </w:rPr>
            </w:pPr>
            <w:r w:rsidRPr="008D08D7">
              <w:rPr>
                <w:rFonts w:eastAsia="Times New Roman" w:cs="Arial"/>
              </w:rPr>
              <w:t>W sytuacji gdy na którymkolwiek etapie oceny wniosku (ocena formalna, merytoryczna, negocjacje) kwota dofinansowania wyrażona w PLN zmniejszy się do wartości równej lub niższej niż 100 tys. EUR wniosek zostanie odrzucony.</w:t>
            </w:r>
          </w:p>
          <w:p w14:paraId="63C28318" w14:textId="77777777" w:rsidR="005219A1" w:rsidRPr="008D08D7" w:rsidRDefault="005219A1">
            <w:pPr>
              <w:rPr>
                <w:rFonts w:cs="Arial"/>
              </w:rPr>
            </w:pPr>
            <w:r w:rsidRPr="008D08D7">
              <w:rPr>
                <w:rFonts w:cs="Arial"/>
              </w:rPr>
              <w:lastRenderedPageBreak/>
              <w:t>Spełnienie kryterium jest warunkiem koniecznym do otrzymania dofinansowania.</w:t>
            </w:r>
          </w:p>
          <w:p w14:paraId="382C2D00" w14:textId="77777777" w:rsidR="005219A1" w:rsidRPr="008D08D7" w:rsidRDefault="005219A1">
            <w:pPr>
              <w:rPr>
                <w:rFonts w:cs="Arial"/>
              </w:rPr>
            </w:pPr>
            <w:r w:rsidRPr="008D08D7">
              <w:rPr>
                <w:rFonts w:cs="Arial"/>
              </w:rPr>
              <w:t>Ocena kryterium jest 0/1. Uzyskanie oceny „0” jest jednoznaczne z odrzuceniem projektu.</w:t>
            </w:r>
          </w:p>
        </w:tc>
        <w:tc>
          <w:tcPr>
            <w:tcW w:w="1098" w:type="dxa"/>
            <w:shd w:val="clear" w:color="auto" w:fill="auto"/>
          </w:tcPr>
          <w:p w14:paraId="11C72774" w14:textId="77777777" w:rsidR="005219A1" w:rsidRPr="008D08D7" w:rsidRDefault="005219A1">
            <w:pPr>
              <w:rPr>
                <w:rFonts w:cs="Arial"/>
              </w:rPr>
            </w:pPr>
            <w:r w:rsidRPr="008D08D7">
              <w:rPr>
                <w:rFonts w:eastAsia="Times New Roman" w:cs="Arial"/>
              </w:rPr>
              <w:lastRenderedPageBreak/>
              <w:t>0/1</w:t>
            </w:r>
          </w:p>
        </w:tc>
      </w:tr>
      <w:tr w:rsidR="005219A1" w:rsidRPr="005219A1" w14:paraId="7FF8978D" w14:textId="77777777" w:rsidTr="00DD27B1">
        <w:tc>
          <w:tcPr>
            <w:tcW w:w="467" w:type="dxa"/>
            <w:shd w:val="clear" w:color="auto" w:fill="auto"/>
          </w:tcPr>
          <w:p w14:paraId="035E534E" w14:textId="77777777" w:rsidR="005219A1" w:rsidRPr="008D08D7" w:rsidRDefault="005219A1" w:rsidP="005219A1">
            <w:pPr>
              <w:rPr>
                <w:rFonts w:cs="Arial"/>
              </w:rPr>
            </w:pPr>
            <w:r w:rsidRPr="008D08D7">
              <w:rPr>
                <w:rFonts w:cs="Arial"/>
              </w:rPr>
              <w:t>2.</w:t>
            </w:r>
          </w:p>
        </w:tc>
        <w:tc>
          <w:tcPr>
            <w:tcW w:w="4348" w:type="dxa"/>
            <w:shd w:val="clear" w:color="auto" w:fill="auto"/>
          </w:tcPr>
          <w:p w14:paraId="54AE92FA" w14:textId="77777777" w:rsidR="005219A1" w:rsidRPr="008D08D7" w:rsidRDefault="005219A1" w:rsidP="005219A1">
            <w:pPr>
              <w:autoSpaceDE w:val="0"/>
              <w:autoSpaceDN w:val="0"/>
              <w:adjustRightInd w:val="0"/>
              <w:rPr>
                <w:rFonts w:cs="Arial"/>
              </w:rPr>
            </w:pPr>
            <w:r w:rsidRPr="008D08D7">
              <w:rPr>
                <w:rFonts w:cs="Arial"/>
              </w:rPr>
              <w:t>Okres realizacji projektu nie przekracza 30 miesięcy, przy czym maksymalnie:</w:t>
            </w:r>
          </w:p>
          <w:p w14:paraId="48497123"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24 miesiące ze środków EFS może być współfinansowana bieżąca działalność nowo utworzonych miejsc opieki nad dziećmi do 3 lat w formie żłobków, klubów dziecięcych oraz dziennego opiekuna. Dotyczy to typu operacji 1.</w:t>
            </w:r>
          </w:p>
          <w:p w14:paraId="44863045" w14:textId="77777777" w:rsidR="005219A1" w:rsidRPr="008D08D7" w:rsidRDefault="005219A1" w:rsidP="008D08D7">
            <w:pPr>
              <w:numPr>
                <w:ilvl w:val="0"/>
                <w:numId w:val="80"/>
              </w:numPr>
              <w:autoSpaceDE w:val="0"/>
              <w:autoSpaceDN w:val="0"/>
              <w:adjustRightInd w:val="0"/>
              <w:ind w:left="372" w:hanging="295"/>
              <w:rPr>
                <w:rFonts w:cs="Arial"/>
              </w:rPr>
            </w:pPr>
            <w:r w:rsidRPr="008D08D7">
              <w:rPr>
                <w:rFonts w:cs="Arial"/>
              </w:rPr>
              <w:t>przez 12 miesięcy ze środków EFS może być współfinansowane świadczenie usługi w postaci pokrycia części lub całości kosztów związanych ze świadczeniem bieżących usług opieki nad dziećmi do lat 3 względem konkretnego dziecka i opiekuna w żłobku, klubie dziecięcym i u dziennego opiekuna Dotyczy to typu operacji 2.</w:t>
            </w:r>
          </w:p>
        </w:tc>
        <w:tc>
          <w:tcPr>
            <w:tcW w:w="8081" w:type="dxa"/>
            <w:shd w:val="clear" w:color="auto" w:fill="auto"/>
          </w:tcPr>
          <w:p w14:paraId="6AF697C3" w14:textId="77777777" w:rsidR="005219A1" w:rsidRPr="008D08D7" w:rsidRDefault="005219A1" w:rsidP="008D08D7">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12905BC" w14:textId="77777777" w:rsidR="005219A1" w:rsidRPr="008D08D7" w:rsidRDefault="005219A1" w:rsidP="008D08D7">
            <w:pPr>
              <w:autoSpaceDE w:val="0"/>
              <w:autoSpaceDN w:val="0"/>
              <w:adjustRightInd w:val="0"/>
              <w:contextualSpacing/>
              <w:rPr>
                <w:rFonts w:cs="Arial"/>
              </w:rPr>
            </w:pPr>
            <w:r w:rsidRPr="008D08D7">
              <w:rPr>
                <w:rFonts w:cs="Arial"/>
              </w:rPr>
              <w:t>Ograniczony czas realizacji projektu powinien skutkować precyzyjnym planowaniem przez projektodawców zamierzonych przedsięwzięć, co powinno wpłynąć na zwiększenie efektywności oraz sprawne rozliczanie finansowe wdrażanych projektów.</w:t>
            </w:r>
          </w:p>
          <w:p w14:paraId="6DCDB45E" w14:textId="77777777" w:rsidR="005219A1" w:rsidRPr="008D08D7" w:rsidRDefault="005219A1" w:rsidP="008D08D7">
            <w:pPr>
              <w:autoSpaceDE w:val="0"/>
              <w:autoSpaceDN w:val="0"/>
              <w:adjustRightInd w:val="0"/>
              <w:contextualSpacing/>
              <w:rPr>
                <w:rFonts w:cs="Arial"/>
              </w:rPr>
            </w:pPr>
            <w:r w:rsidRPr="008D08D7">
              <w:rPr>
                <w:rFonts w:cs="Arial"/>
              </w:rPr>
              <w:t xml:space="preserve">Okres realizacji projektu rozumiany jest jako całkowity czas trwania projektu, w którym mieszczą się wszystkie działania. Obejmuje również współfinansowanie fazy przygotowawczej (tylko w typie operacji „tworzenie i funkcjonowanie nowych miejsc opieki nad dzieckiem do lat 3, w formie żłobków (m.in. przyzakładowych), lub klubów dziecięcych i opiekuna dziennego oraz dostosowanie już istniejących miejsc do potrzeb dzieci z niepełnosprawnościami”) służącej przygotowaniu bazy lokalowej niezbędnej do uruchomienia przedmiotowych miejsc. </w:t>
            </w:r>
            <w:r w:rsidRPr="008D08D7">
              <w:rPr>
                <w:rFonts w:cs="Arial"/>
              </w:rPr>
              <w:br/>
              <w:t>Faza przygotowawcza trwa do 6 miesięcy. Na etapie realizacji projektu Instytucja Organizująca Konkurs może przedłużyć fazę przygotowawczą na uzasadniony wniosek, nie dłużej jednak niż o dodatkowe 3 miesiące, wówczas maksymalny okres współfinansowania ze środków EFS bieżącej działalności nowo utworzonych w projekcie miejsc opieki nad dziećmi do 3 lat ulega skróceniu adekwatnie do okresu wydłużenia fazy przygotowawczej.</w:t>
            </w:r>
          </w:p>
          <w:p w14:paraId="078D6766" w14:textId="77777777" w:rsidR="005219A1" w:rsidRPr="008D08D7" w:rsidRDefault="005219A1" w:rsidP="005219A1">
            <w:pPr>
              <w:autoSpaceDE w:val="0"/>
              <w:autoSpaceDN w:val="0"/>
              <w:adjustRightInd w:val="0"/>
              <w:rPr>
                <w:rFonts w:cs="Arial"/>
              </w:rPr>
            </w:pPr>
            <w:r w:rsidRPr="008D08D7">
              <w:rPr>
                <w:rFonts w:cs="Arial"/>
              </w:rPr>
              <w:t>Katalog możliwych działań do objęcia projektem na utworzenie miejsc opieki nad dziećmi do lat 3 został określony w Wytycznych w zakresie realizacji przedsięwzięć z udziałem środków Europejskiego Funduszu Społecznego w obszarze rynku pracy na lata 2014-2020. Bieżące koszty nowo utworzonych miejsc opieki nad dziećmi do lat 3 to koszty związane z funkcjonowaniem uruchomionego miejsca i pobytem dziecka na uruchomionym już miejscu.</w:t>
            </w:r>
          </w:p>
          <w:p w14:paraId="56C4613C" w14:textId="77777777" w:rsidR="005219A1" w:rsidRPr="008D08D7" w:rsidRDefault="005219A1" w:rsidP="005219A1">
            <w:pPr>
              <w:autoSpaceDE w:val="0"/>
              <w:autoSpaceDN w:val="0"/>
              <w:adjustRightInd w:val="0"/>
              <w:rPr>
                <w:rFonts w:cs="Arial"/>
              </w:rPr>
            </w:pPr>
            <w:r w:rsidRPr="008D08D7">
              <w:rPr>
                <w:rFonts w:cs="Arial"/>
              </w:rPr>
              <w:t>Katalog kosztów w projektach ukierunkowanych na tworzenie nowych miejsc oraz katalog kosztów związanych z bieżącym świadczeniem usług opieki nad dziećmi do lat 3 został określony w Wytycznych w zakresie realizacji przedsięwzięć z udziałem środków Europejskiego Funduszu Społecznego w obszarze rynku pracy na lata 2014-2020.</w:t>
            </w:r>
          </w:p>
          <w:p w14:paraId="46D328F1" w14:textId="77777777" w:rsidR="005219A1" w:rsidRPr="008D08D7" w:rsidRDefault="005219A1" w:rsidP="00DD27B1">
            <w:pPr>
              <w:autoSpaceDE w:val="0"/>
              <w:autoSpaceDN w:val="0"/>
              <w:adjustRightInd w:val="0"/>
              <w:rPr>
                <w:rFonts w:cs="Arial"/>
              </w:rPr>
            </w:pPr>
            <w:r w:rsidRPr="008D08D7">
              <w:rPr>
                <w:rFonts w:cs="Arial"/>
              </w:rPr>
              <w:lastRenderedPageBreak/>
              <w:t>Kryterium zostanie zweryfikowane na podstawie treści wniosku o dofinansowanie, w tym budżetu projektu.</w:t>
            </w:r>
          </w:p>
          <w:p w14:paraId="2DD67FD7" w14:textId="77777777" w:rsidR="005219A1" w:rsidRPr="008D08D7" w:rsidRDefault="005219A1" w:rsidP="008D08D7">
            <w:pPr>
              <w:autoSpaceDE w:val="0"/>
              <w:autoSpaceDN w:val="0"/>
              <w:adjustRightInd w:val="0"/>
              <w:contextualSpacing/>
              <w:rPr>
                <w:rFonts w:cs="Arial"/>
              </w:rPr>
            </w:pPr>
            <w:r w:rsidRPr="008D08D7">
              <w:rPr>
                <w:rFonts w:cs="Arial"/>
              </w:rPr>
              <w:t>Spełnienie kryterium jest warunkiem koniecznym do otrzymania dofinansowania.</w:t>
            </w:r>
          </w:p>
          <w:p w14:paraId="18F3303A" w14:textId="77777777" w:rsidR="005219A1" w:rsidRPr="008D08D7" w:rsidRDefault="005219A1" w:rsidP="005219A1">
            <w:pPr>
              <w:rPr>
                <w:rFonts w:cs="Arial"/>
              </w:rPr>
            </w:pPr>
            <w:r w:rsidRPr="008D08D7">
              <w:rPr>
                <w:rFonts w:cs="Arial"/>
              </w:rPr>
              <w:t>Ocena kryterium jest 0/1. Uzyskanie oceny „0” jest jednoznaczne z odrzuceniem projektu.</w:t>
            </w:r>
          </w:p>
          <w:p w14:paraId="448DE1BC" w14:textId="77777777" w:rsidR="005219A1" w:rsidRPr="008D08D7" w:rsidRDefault="005219A1" w:rsidP="008D08D7">
            <w:pPr>
              <w:pStyle w:val="Tekstkomentarza"/>
              <w:spacing w:line="259" w:lineRule="auto"/>
              <w:rPr>
                <w:rFonts w:cs="Arial"/>
              </w:rPr>
            </w:pPr>
            <w:r w:rsidRPr="008D08D7">
              <w:rPr>
                <w:rFonts w:cs="Arial"/>
              </w:rPr>
              <w:t>UWAGA: Zgodnie z Wytycznymi w zakresie kwalifikowalności wydatków w ramach Europejskiego Funduszu Rozwoju Regionalnego, Europejskiego Funduszu Społecznego oraz Funduszu Spójności na lata 2014-2020, wydatkami kwalifikowalnymi są wydatki poniesione do 31 grudnia 2023 r., o ile spełniają pozostałe warunki kwalifikowalności, określone w ww. Wytycznych.</w:t>
            </w:r>
          </w:p>
        </w:tc>
        <w:tc>
          <w:tcPr>
            <w:tcW w:w="1098" w:type="dxa"/>
            <w:shd w:val="clear" w:color="auto" w:fill="auto"/>
          </w:tcPr>
          <w:p w14:paraId="1219B9C6" w14:textId="77777777" w:rsidR="005219A1" w:rsidRPr="008D08D7" w:rsidRDefault="005219A1" w:rsidP="005219A1">
            <w:pPr>
              <w:rPr>
                <w:rFonts w:cs="Arial"/>
              </w:rPr>
            </w:pPr>
            <w:r w:rsidRPr="008D08D7">
              <w:rPr>
                <w:rFonts w:cs="Arial"/>
              </w:rPr>
              <w:lastRenderedPageBreak/>
              <w:t>0/1</w:t>
            </w:r>
          </w:p>
        </w:tc>
      </w:tr>
      <w:tr w:rsidR="005219A1" w:rsidRPr="005219A1" w14:paraId="1A2BE9CE" w14:textId="77777777" w:rsidTr="00DD27B1">
        <w:tc>
          <w:tcPr>
            <w:tcW w:w="467" w:type="dxa"/>
            <w:shd w:val="clear" w:color="auto" w:fill="auto"/>
          </w:tcPr>
          <w:p w14:paraId="7EDAE605" w14:textId="77777777" w:rsidR="005219A1" w:rsidRPr="008D08D7" w:rsidRDefault="005219A1" w:rsidP="005219A1">
            <w:pPr>
              <w:rPr>
                <w:rFonts w:cs="Arial"/>
              </w:rPr>
            </w:pPr>
            <w:r w:rsidRPr="008D08D7">
              <w:rPr>
                <w:rFonts w:cs="Arial"/>
              </w:rPr>
              <w:t>3.</w:t>
            </w:r>
          </w:p>
        </w:tc>
        <w:tc>
          <w:tcPr>
            <w:tcW w:w="4348" w:type="dxa"/>
            <w:shd w:val="clear" w:color="auto" w:fill="auto"/>
          </w:tcPr>
          <w:p w14:paraId="2EB739F0" w14:textId="77777777" w:rsidR="005219A1" w:rsidRPr="008D08D7" w:rsidRDefault="005219A1" w:rsidP="005219A1">
            <w:pPr>
              <w:rPr>
                <w:rFonts w:cs="Arial"/>
              </w:rPr>
            </w:pPr>
            <w:r w:rsidRPr="008D08D7">
              <w:rPr>
                <w:rFonts w:cs="Arial"/>
              </w:rPr>
              <w:t>Projekt może przewidywać pobieranie opłat od opiekunów prawnych za pobyt dziecka w żłobku, klubie dziecięcym lub u dziennego opiekuna.</w:t>
            </w:r>
          </w:p>
        </w:tc>
        <w:tc>
          <w:tcPr>
            <w:tcW w:w="8081" w:type="dxa"/>
            <w:shd w:val="clear" w:color="auto" w:fill="auto"/>
          </w:tcPr>
          <w:p w14:paraId="46368A39" w14:textId="77777777" w:rsidR="005219A1" w:rsidRPr="008D08D7" w:rsidRDefault="005219A1" w:rsidP="00DD27B1">
            <w:pPr>
              <w:rPr>
                <w:rFonts w:cs="Arial"/>
              </w:rPr>
            </w:pPr>
            <w:r w:rsidRPr="008D08D7">
              <w:rPr>
                <w:rFonts w:cs="Arial"/>
              </w:rPr>
              <w:t>Kryterium wynika z zapisów RPO WM 2014-2020.</w:t>
            </w:r>
          </w:p>
          <w:p w14:paraId="356184F9" w14:textId="77777777" w:rsidR="005219A1" w:rsidRPr="008D08D7" w:rsidRDefault="005219A1" w:rsidP="00DD27B1">
            <w:pPr>
              <w:rPr>
                <w:rFonts w:cs="Arial"/>
              </w:rPr>
            </w:pPr>
            <w:r w:rsidRPr="008D08D7">
              <w:rPr>
                <w:rFonts w:cs="Arial"/>
              </w:rPr>
              <w:t>Kryterium zapewnia jednolite podejście do wnoszenia opłat na obszarach realizacji projektów.</w:t>
            </w:r>
          </w:p>
          <w:p w14:paraId="79371D3E" w14:textId="77777777" w:rsidR="005219A1" w:rsidRPr="008D08D7" w:rsidRDefault="005219A1" w:rsidP="008D08D7">
            <w:pPr>
              <w:ind w:left="292" w:hanging="292"/>
              <w:rPr>
                <w:rFonts w:cs="Arial"/>
              </w:rPr>
            </w:pPr>
            <w:r w:rsidRPr="008D08D7">
              <w:rPr>
                <w:rFonts w:cs="Arial"/>
              </w:rPr>
              <w:t>a. W przypadku form opieki w postaci żłobków, klubów dziecięcych i dziennego opiekuna pobierane opłaty nie mogą być wyższe niż wartości określone w stosownych uchwałach rad gmin/miast w sprawie ustalenia wysokości opłat za pobyt dziecka w żłobku, klubie dziecięcym i u dziennego opiekuna.</w:t>
            </w:r>
          </w:p>
          <w:p w14:paraId="5269DD17" w14:textId="77777777" w:rsidR="005219A1" w:rsidRPr="008D08D7" w:rsidRDefault="005219A1" w:rsidP="008D08D7">
            <w:pPr>
              <w:ind w:left="292" w:hanging="292"/>
              <w:rPr>
                <w:rFonts w:cs="Arial"/>
              </w:rPr>
            </w:pPr>
            <w:r w:rsidRPr="008D08D7">
              <w:rPr>
                <w:rFonts w:cs="Arial"/>
              </w:rPr>
              <w:t>b. W sytuacji, gdy na obszarze, na którym realizowany będzie projekt nie została podjęta przedmiotowa uchwała, pobierana miesięczna opłata nie może być wyższa niż:</w:t>
            </w:r>
          </w:p>
          <w:p w14:paraId="4253A814"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507 PLN w przypadku żłobków,</w:t>
            </w:r>
          </w:p>
          <w:p w14:paraId="1E63D040" w14:textId="77777777" w:rsidR="005219A1" w:rsidRPr="008D08D7" w:rsidRDefault="005219A1" w:rsidP="00DC3249">
            <w:pPr>
              <w:pStyle w:val="Akapitzlist0"/>
              <w:numPr>
                <w:ilvl w:val="0"/>
                <w:numId w:val="535"/>
              </w:numPr>
              <w:ind w:left="171" w:hanging="141"/>
              <w:jc w:val="both"/>
              <w:rPr>
                <w:rFonts w:cs="Arial"/>
                <w:lang w:eastAsia="en-US"/>
              </w:rPr>
            </w:pPr>
            <w:r w:rsidRPr="008D08D7">
              <w:rPr>
                <w:rFonts w:cs="Arial"/>
              </w:rPr>
              <w:t>520 PLN w przypadku klubów dziecięcych,</w:t>
            </w:r>
          </w:p>
          <w:p w14:paraId="7638D793" w14:textId="77777777" w:rsidR="005219A1" w:rsidRPr="008D08D7" w:rsidRDefault="005219A1" w:rsidP="00DC3249">
            <w:pPr>
              <w:pStyle w:val="Akapitzlist0"/>
              <w:numPr>
                <w:ilvl w:val="0"/>
                <w:numId w:val="535"/>
              </w:numPr>
              <w:ind w:left="171" w:hanging="141"/>
              <w:jc w:val="both"/>
              <w:rPr>
                <w:rFonts w:cs="Arial"/>
              </w:rPr>
            </w:pPr>
            <w:r w:rsidRPr="008D08D7">
              <w:rPr>
                <w:rFonts w:cs="Arial"/>
              </w:rPr>
              <w:t>193 PLN w przypadku opieki prowadzonej przez dziennego opiekuna.</w:t>
            </w:r>
          </w:p>
          <w:p w14:paraId="7DB328AC" w14:textId="77777777" w:rsidR="005219A1" w:rsidRPr="008D08D7" w:rsidRDefault="005219A1" w:rsidP="005219A1">
            <w:pPr>
              <w:rPr>
                <w:rFonts w:cs="Arial"/>
                <w:lang w:eastAsia="en-US"/>
              </w:rPr>
            </w:pPr>
            <w:r w:rsidRPr="008D08D7">
              <w:rPr>
                <w:rFonts w:cs="Arial"/>
              </w:rPr>
              <w:t>Wysokość opłat wynika z dostępnych szczegółowych danych ze Sprawozdania Rady Ministrów z realizacji ustawy z dnia 4 lutego 2011 r. o opiece nad dziećmi w wieku do lat 3 w 2017 r. (tab.7 str.28 dla województwa mazowieckiego i tab.8 str.29), powiększonych o średnioroczne wskaźniki cen towarów i usług konsumpcyjnych ogółem w 2018 r. (1,6%) i 2019 r. (2,3%).</w:t>
            </w:r>
          </w:p>
          <w:p w14:paraId="5D2C3B81" w14:textId="79DFAEEB" w:rsidR="005219A1" w:rsidRPr="008D08D7" w:rsidRDefault="005219A1" w:rsidP="005219A1">
            <w:pPr>
              <w:rPr>
                <w:rFonts w:cs="Arial"/>
                <w:lang w:eastAsia="en-US"/>
              </w:rPr>
            </w:pPr>
            <w:r w:rsidRPr="008D08D7">
              <w:rPr>
                <w:rFonts w:cs="Arial"/>
              </w:rPr>
              <w:t xml:space="preserve">Sprawozdanie Rady Ministrów opublikowano na stronie internetowej Ministerstwa Rodziny i Pracy i Polityki Społecznej - link: </w:t>
            </w:r>
            <w:hyperlink r:id="rId15" w:tooltip="Informacje statystyczne z realizacji ustawy o opiece nad dziećmi w wieku do lat 3" w:history="1">
              <w:r w:rsidRPr="008D08D7">
                <w:rPr>
                  <w:rStyle w:val="Hipercze"/>
                  <w:rFonts w:cs="Arial"/>
                </w:rPr>
                <w:t>Informacje statystyczne z realizacji ustawy o</w:t>
              </w:r>
              <w:r w:rsidR="00DD27B1">
                <w:rPr>
                  <w:rStyle w:val="Hipercze"/>
                  <w:rFonts w:cs="Arial"/>
                  <w:lang w:eastAsia="en-US"/>
                </w:rPr>
                <w:t> </w:t>
              </w:r>
              <w:r w:rsidRPr="008D08D7">
                <w:rPr>
                  <w:rStyle w:val="Hipercze"/>
                  <w:rFonts w:cs="Arial"/>
                </w:rPr>
                <w:t>opiece nad dziećmi w wieku do lat 3</w:t>
              </w:r>
            </w:hyperlink>
            <w:r w:rsidRPr="008D08D7">
              <w:rPr>
                <w:rFonts w:cs="Arial"/>
              </w:rPr>
              <w:t xml:space="preserve">. Komunikaty w sprawie średniorocznego wskaźnika cen towarów i usług konsumpcyjnych opublikowano na stronie GUS - link: </w:t>
            </w:r>
            <w:hyperlink r:id="rId16" w:tooltip="Komunikaty prezesa GUS w sprawie średniorocznego wskaźnika cen towarów i usług konsumpcyjnych" w:history="1">
              <w:r w:rsidRPr="008D08D7">
                <w:rPr>
                  <w:rStyle w:val="Hipercze"/>
                  <w:rFonts w:cs="Arial"/>
                </w:rPr>
                <w:t>Komunikaty prezesa GUS w sprawie średniorocznego wskaźnika cen towarów i usług konsumpcyjnych</w:t>
              </w:r>
            </w:hyperlink>
            <w:r w:rsidRPr="008D08D7">
              <w:rPr>
                <w:rFonts w:cs="Arial"/>
              </w:rPr>
              <w:t xml:space="preserve">. </w:t>
            </w:r>
          </w:p>
          <w:p w14:paraId="04F3A8CC" w14:textId="77777777" w:rsidR="005219A1" w:rsidRPr="008D08D7" w:rsidRDefault="005219A1" w:rsidP="005219A1">
            <w:pPr>
              <w:rPr>
                <w:rFonts w:cs="Arial"/>
              </w:rPr>
            </w:pPr>
            <w:r w:rsidRPr="008D08D7">
              <w:rPr>
                <w:rFonts w:cs="Arial"/>
              </w:rPr>
              <w:t>Opłaty wnoszone przez opiekunów prawnych są zaliczane do wkładu własnego wnioskodawcy.</w:t>
            </w:r>
          </w:p>
          <w:p w14:paraId="129F40ED" w14:textId="77777777" w:rsidR="005219A1" w:rsidRPr="008D08D7" w:rsidRDefault="005219A1" w:rsidP="00DD27B1">
            <w:pPr>
              <w:autoSpaceDE w:val="0"/>
              <w:autoSpaceDN w:val="0"/>
              <w:adjustRightInd w:val="0"/>
              <w:contextualSpacing/>
              <w:rPr>
                <w:rFonts w:cs="Arial"/>
              </w:rPr>
            </w:pPr>
            <w:r w:rsidRPr="008D08D7">
              <w:rPr>
                <w:rFonts w:cs="Arial"/>
              </w:rPr>
              <w:t>Kryterium zostanie zweryfikowane na podstawie deklaracji Wnioskodawcy</w:t>
            </w:r>
            <w:r w:rsidRPr="008D08D7" w:rsidDel="004541B2">
              <w:rPr>
                <w:rFonts w:cs="Arial"/>
              </w:rPr>
              <w:t xml:space="preserve"> </w:t>
            </w:r>
            <w:r w:rsidRPr="008D08D7">
              <w:rPr>
                <w:rFonts w:cs="Arial"/>
              </w:rPr>
              <w:t>zawartej we wniosku o dofinansowanie, dotyczącej kwoty opłat, jaka będzie pobierana od opiekunów prawnych dzieci korzystających z miejsc opieki nad dziećmi w wieku do lat 3.</w:t>
            </w:r>
          </w:p>
          <w:p w14:paraId="028A7B06" w14:textId="77777777" w:rsidR="005219A1" w:rsidRPr="008D08D7" w:rsidRDefault="005219A1" w:rsidP="00DD27B1">
            <w:pPr>
              <w:autoSpaceDE w:val="0"/>
              <w:autoSpaceDN w:val="0"/>
              <w:adjustRightInd w:val="0"/>
              <w:contextualSpacing/>
              <w:rPr>
                <w:rFonts w:cs="Arial"/>
              </w:rPr>
            </w:pPr>
            <w:r w:rsidRPr="008D08D7">
              <w:rPr>
                <w:rFonts w:cs="Arial"/>
              </w:rPr>
              <w:t>Spełnienie kryterium jest warunkiem koniecznym do otrzymania dofinansowania. Ocena kryterium jest 0/1, nie dotyczy - kiedy projekt nie przewiduje pobierania opłat.</w:t>
            </w:r>
          </w:p>
          <w:p w14:paraId="159E4E21" w14:textId="77777777" w:rsidR="005219A1" w:rsidRPr="008D08D7" w:rsidRDefault="005219A1" w:rsidP="0060745C">
            <w:pPr>
              <w:rPr>
                <w:rFonts w:cs="Arial"/>
              </w:rPr>
            </w:pPr>
            <w:r w:rsidRPr="008D08D7">
              <w:rPr>
                <w:rFonts w:cs="Arial"/>
              </w:rPr>
              <w:t>Uzyskanie oceny „0” jest jednoznaczne z odrzuceniem projektu.</w:t>
            </w:r>
          </w:p>
        </w:tc>
        <w:tc>
          <w:tcPr>
            <w:tcW w:w="1098" w:type="dxa"/>
            <w:shd w:val="clear" w:color="auto" w:fill="auto"/>
          </w:tcPr>
          <w:p w14:paraId="7527FD43" w14:textId="77777777" w:rsidR="005219A1" w:rsidRPr="008D08D7" w:rsidRDefault="005219A1" w:rsidP="00027FE3">
            <w:pPr>
              <w:rPr>
                <w:rFonts w:cs="Arial"/>
              </w:rPr>
            </w:pPr>
            <w:r w:rsidRPr="008D08D7">
              <w:rPr>
                <w:rFonts w:cs="Arial"/>
              </w:rPr>
              <w:lastRenderedPageBreak/>
              <w:t>0/1, nie dotyczy</w:t>
            </w:r>
          </w:p>
        </w:tc>
      </w:tr>
      <w:tr w:rsidR="005219A1" w:rsidRPr="005219A1" w14:paraId="37164D34" w14:textId="77777777" w:rsidTr="00DD27B1">
        <w:tc>
          <w:tcPr>
            <w:tcW w:w="467" w:type="dxa"/>
            <w:shd w:val="clear" w:color="auto" w:fill="auto"/>
          </w:tcPr>
          <w:p w14:paraId="21B53E0F" w14:textId="77777777" w:rsidR="005219A1" w:rsidRPr="008D08D7" w:rsidRDefault="005219A1" w:rsidP="005219A1">
            <w:pPr>
              <w:rPr>
                <w:rFonts w:cs="Arial"/>
              </w:rPr>
            </w:pPr>
            <w:r w:rsidRPr="008D08D7">
              <w:rPr>
                <w:rFonts w:cs="Arial"/>
              </w:rPr>
              <w:t>4.</w:t>
            </w:r>
          </w:p>
        </w:tc>
        <w:tc>
          <w:tcPr>
            <w:tcW w:w="4348" w:type="dxa"/>
            <w:shd w:val="clear" w:color="auto" w:fill="auto"/>
          </w:tcPr>
          <w:p w14:paraId="411A7E18" w14:textId="77777777" w:rsidR="005219A1" w:rsidRPr="008D08D7" w:rsidRDefault="005219A1" w:rsidP="005219A1">
            <w:pPr>
              <w:rPr>
                <w:rFonts w:cs="Arial"/>
                <w:strike/>
              </w:rPr>
            </w:pPr>
            <w:r w:rsidRPr="008D08D7">
              <w:rPr>
                <w:rFonts w:cs="Arial"/>
              </w:rPr>
              <w:t>Projekt zapewnia obowiązkowo osiągnięcie wskaźnika rezultatu bezpośredniego:</w:t>
            </w:r>
          </w:p>
          <w:p w14:paraId="306444D9"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które powróciły na rynek pracy po przerwie związanej z urodzeniem/wychowaniem dziecka lub utrzymały zatrudnienie po opuszczeniu programu</w:t>
            </w:r>
            <w:r w:rsidRPr="008D08D7">
              <w:rPr>
                <w:rFonts w:ascii="Arial" w:hAnsi="Arial" w:cs="Arial"/>
                <w:color w:val="auto"/>
                <w:sz w:val="20"/>
                <w:szCs w:val="20"/>
              </w:rPr>
              <w:t xml:space="preserve"> - 70 %;</w:t>
            </w:r>
          </w:p>
          <w:p w14:paraId="11B2026A" w14:textId="77777777" w:rsidR="005219A1" w:rsidRPr="008D08D7" w:rsidRDefault="005219A1" w:rsidP="00DC3249">
            <w:pPr>
              <w:pStyle w:val="Default"/>
              <w:numPr>
                <w:ilvl w:val="0"/>
                <w:numId w:val="482"/>
              </w:numPr>
              <w:spacing w:before="80" w:after="80" w:line="259" w:lineRule="auto"/>
              <w:ind w:left="171" w:hanging="218"/>
              <w:jc w:val="left"/>
              <w:rPr>
                <w:rFonts w:ascii="Arial" w:hAnsi="Arial" w:cs="Arial"/>
                <w:sz w:val="20"/>
                <w:szCs w:val="20"/>
              </w:rPr>
            </w:pPr>
            <w:r w:rsidRPr="008D08D7">
              <w:rPr>
                <w:rFonts w:ascii="Arial" w:eastAsia="Calibri" w:hAnsi="Arial" w:cs="Arial"/>
                <w:color w:val="auto"/>
                <w:sz w:val="20"/>
                <w:szCs w:val="20"/>
              </w:rPr>
              <w:t>Liczba osób pozostających bez pracy, które znalazły pracę lub poszukują pracy po opuszczeniu programu - 60%.</w:t>
            </w:r>
          </w:p>
        </w:tc>
        <w:tc>
          <w:tcPr>
            <w:tcW w:w="8081" w:type="dxa"/>
            <w:shd w:val="clear" w:color="auto" w:fill="auto"/>
          </w:tcPr>
          <w:p w14:paraId="75135E38" w14:textId="77777777" w:rsidR="005219A1" w:rsidRPr="008D08D7" w:rsidRDefault="005219A1" w:rsidP="005219A1">
            <w:pPr>
              <w:rPr>
                <w:rFonts w:cs="Arial"/>
              </w:rPr>
            </w:pPr>
            <w:r w:rsidRPr="008D08D7">
              <w:rPr>
                <w:rFonts w:cs="Arial"/>
              </w:rPr>
              <w:t>Minimalny poziom efektów realizacji projektu dla Działania 8.3 określono w RPO WM 2014-2020 jako wskaźnik rezultatu bezpośredniego dla przedmiotowego konkursu, który zdefiniowano we Wspólnej Liście Wskaźników Kluczowych.</w:t>
            </w:r>
          </w:p>
          <w:p w14:paraId="03126FA7" w14:textId="77777777" w:rsidR="005219A1" w:rsidRPr="008D08D7" w:rsidRDefault="005219A1" w:rsidP="005219A1">
            <w:pPr>
              <w:rPr>
                <w:rFonts w:cs="Arial"/>
              </w:rPr>
            </w:pPr>
            <w:r w:rsidRPr="008D08D7">
              <w:rPr>
                <w:rFonts w:cs="Arial"/>
              </w:rPr>
              <w:t>Wskaźnik rezultatu bezpośredniego: Liczba osób, które powróciły na rynek pracy po przerwie związanej z urodzeniem/wychowaniem dziecka lub utrzymały zatrudnienie, po opuszczeniu programu musi osiągnąć przynajmniej 70%.</w:t>
            </w:r>
          </w:p>
          <w:p w14:paraId="7551FCF5" w14:textId="77777777" w:rsidR="005219A1" w:rsidRPr="008D08D7" w:rsidRDefault="005219A1" w:rsidP="00DD27B1">
            <w:pPr>
              <w:rPr>
                <w:rFonts w:cs="Arial"/>
              </w:rPr>
            </w:pPr>
            <w:r w:rsidRPr="008D08D7">
              <w:rPr>
                <w:rFonts w:eastAsia="Times New Roman" w:cs="Arial"/>
              </w:rPr>
              <w:t xml:space="preserve">We wskaźniku należy wykazać osoby, które wróciły na rynek pracy po urlopie macierzyńskim lub rodzicielskim oraz osoby, które utrzymały zatrudnienie. </w:t>
            </w:r>
            <w:r w:rsidRPr="008D08D7">
              <w:rPr>
                <w:rFonts w:cs="Arial"/>
              </w:rPr>
              <w:t>We wskaźniku uwzględniane są osoby, które w dniu przystąpienia do projektu były pracujące.</w:t>
            </w:r>
          </w:p>
          <w:p w14:paraId="6562320C" w14:textId="77777777" w:rsidR="005219A1" w:rsidRPr="008D08D7" w:rsidRDefault="005219A1" w:rsidP="0060745C">
            <w:pPr>
              <w:rPr>
                <w:rFonts w:cs="Arial"/>
              </w:rPr>
            </w:pPr>
            <w:r w:rsidRPr="008D08D7">
              <w:rPr>
                <w:rFonts w:cs="Arial"/>
              </w:rPr>
              <w:t>Wskaźnik rezultatu bezpośredniego: Liczba osób pozostających bez pracy, które znalazły pracę lub poszukują pracy po opuszczeniu programu musi osiągnąć przynajmniej 60%.</w:t>
            </w:r>
          </w:p>
          <w:p w14:paraId="0326EEA0" w14:textId="77777777" w:rsidR="005219A1" w:rsidRPr="008D08D7" w:rsidRDefault="005219A1" w:rsidP="00027FE3">
            <w:pPr>
              <w:autoSpaceDE w:val="0"/>
              <w:autoSpaceDN w:val="0"/>
              <w:adjustRightInd w:val="0"/>
              <w:rPr>
                <w:rFonts w:eastAsia="Times New Roman" w:cs="Arial"/>
              </w:rPr>
            </w:pPr>
            <w:r w:rsidRPr="008D08D7">
              <w:rPr>
                <w:rFonts w:eastAsia="Times New Roman" w:cs="Arial"/>
              </w:rPr>
              <w:t>We wskaźniku należy uwzględnić osoby bezrobotne i bierne zawodowo, które znalazły pracę lub poszukują pracy po opuszczeniu programu.</w:t>
            </w:r>
          </w:p>
          <w:p w14:paraId="079D11B2" w14:textId="77777777" w:rsidR="005219A1" w:rsidRPr="008D08D7" w:rsidRDefault="005219A1" w:rsidP="00243257">
            <w:pPr>
              <w:autoSpaceDE w:val="0"/>
              <w:autoSpaceDN w:val="0"/>
              <w:adjustRightInd w:val="0"/>
              <w:rPr>
                <w:rFonts w:eastAsia="Times New Roman" w:cs="Arial"/>
              </w:rPr>
            </w:pPr>
            <w:r w:rsidRPr="008D08D7">
              <w:rPr>
                <w:rFonts w:eastAsia="Times New Roman" w:cs="Arial"/>
              </w:rPr>
              <w:t>Definicja osób bezrobotnych oraz biernych zawodowo jest zgodna z definicjami wskaźników pn.: liczba osób bezrobotnych, w tym długotrwale bezrobotnych, objętych wsparciem w programie oraz liczba osób biernych zawodowo objętych wsparciem w programie, zawartymi w części dot. wskaźników wspólnych EFS monitorowanych we wszystkich priorytetach inwestycyjnych w Wytycznych w zakresie monitorowania postępu rzeczowego realizacji programów operacyjnych na lata 2014-2020.</w:t>
            </w:r>
          </w:p>
          <w:p w14:paraId="2FBC9B88" w14:textId="77777777" w:rsidR="005219A1" w:rsidRPr="008D08D7" w:rsidRDefault="005219A1">
            <w:pPr>
              <w:autoSpaceDE w:val="0"/>
              <w:autoSpaceDN w:val="0"/>
              <w:adjustRightInd w:val="0"/>
              <w:rPr>
                <w:rFonts w:eastAsia="Times New Roman" w:cs="Arial"/>
              </w:rPr>
            </w:pPr>
            <w:r w:rsidRPr="008D08D7">
              <w:rPr>
                <w:rFonts w:eastAsia="Times New Roman" w:cs="Arial"/>
              </w:rPr>
              <w:lastRenderedPageBreak/>
              <w:t>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71A76DE9" w14:textId="77777777" w:rsidR="005219A1" w:rsidRPr="008D08D7" w:rsidRDefault="005219A1">
            <w:pPr>
              <w:autoSpaceDE w:val="0"/>
              <w:autoSpaceDN w:val="0"/>
              <w:adjustRightInd w:val="0"/>
              <w:rPr>
                <w:rFonts w:cs="Arial"/>
              </w:rPr>
            </w:pPr>
            <w:r w:rsidRPr="008D08D7">
              <w:rPr>
                <w:rFonts w:cs="Arial"/>
              </w:rPr>
              <w:t>Kryterium będzie weryfikowane na podstawie deklaracji Wnioskodawcy zawartej w treści wniosku o dofinansowanie.</w:t>
            </w:r>
          </w:p>
          <w:p w14:paraId="3F307978" w14:textId="77777777" w:rsidR="005219A1" w:rsidRPr="008D08D7" w:rsidRDefault="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41B0CF87" w14:textId="77777777" w:rsidR="005219A1" w:rsidRPr="008D08D7" w:rsidRDefault="005219A1">
            <w:pPr>
              <w:rPr>
                <w:rFonts w:cs="Arial"/>
              </w:rPr>
            </w:pPr>
            <w:r w:rsidRPr="008D08D7">
              <w:rPr>
                <w:rFonts w:cs="Arial"/>
              </w:rPr>
              <w:lastRenderedPageBreak/>
              <w:t>0/1</w:t>
            </w:r>
          </w:p>
        </w:tc>
      </w:tr>
      <w:tr w:rsidR="005219A1" w:rsidRPr="005219A1" w14:paraId="2A8A358F" w14:textId="77777777" w:rsidTr="00DD27B1">
        <w:tc>
          <w:tcPr>
            <w:tcW w:w="13994" w:type="dxa"/>
            <w:gridSpan w:val="4"/>
          </w:tcPr>
          <w:p w14:paraId="6D9C9197" w14:textId="77777777" w:rsidR="005219A1" w:rsidRPr="008D08D7" w:rsidRDefault="005219A1" w:rsidP="005219A1">
            <w:pPr>
              <w:rPr>
                <w:rFonts w:cs="Arial"/>
              </w:rPr>
            </w:pPr>
            <w:r w:rsidRPr="008D08D7">
              <w:rPr>
                <w:rFonts w:cs="Arial"/>
              </w:rPr>
              <w:t>Kryteria dostępu do oceny na etapie oceny formalnej z możliwością poprawienia</w:t>
            </w:r>
          </w:p>
        </w:tc>
      </w:tr>
      <w:tr w:rsidR="005219A1" w:rsidRPr="005219A1" w14:paraId="01250A6A" w14:textId="77777777" w:rsidTr="00DD27B1">
        <w:tc>
          <w:tcPr>
            <w:tcW w:w="467" w:type="dxa"/>
          </w:tcPr>
          <w:p w14:paraId="1335716A" w14:textId="77777777" w:rsidR="005219A1" w:rsidRPr="008D08D7" w:rsidRDefault="005219A1" w:rsidP="005219A1">
            <w:pPr>
              <w:rPr>
                <w:rFonts w:cs="Arial"/>
              </w:rPr>
            </w:pPr>
            <w:r w:rsidRPr="008D08D7">
              <w:rPr>
                <w:rFonts w:cs="Arial"/>
              </w:rPr>
              <w:t>5.</w:t>
            </w:r>
          </w:p>
        </w:tc>
        <w:tc>
          <w:tcPr>
            <w:tcW w:w="4348" w:type="dxa"/>
          </w:tcPr>
          <w:p w14:paraId="044CA769" w14:textId="77777777" w:rsidR="005219A1" w:rsidRPr="008D08D7" w:rsidRDefault="005219A1" w:rsidP="005219A1">
            <w:pPr>
              <w:rPr>
                <w:rFonts w:cs="Arial"/>
              </w:rPr>
            </w:pPr>
            <w:r w:rsidRPr="008D08D7">
              <w:rPr>
                <w:rFonts w:cs="Arial"/>
              </w:rPr>
              <w:t>Wnioskodawca zobowiązuje się, że tworzenie i funkcjonowanie nowych miejsc opieki nad dzieckiem do lat 3, w formie żłobków (m.in. przyzakładowych) lub klubów dziecięcych, dziennego opiekuna odbywać się będzie zgodnie ze standardami wynikającymi z ustawy z dnia 4 lutego 2011 r. o opiece nad dziećmi w wieku do lat 3.</w:t>
            </w:r>
          </w:p>
        </w:tc>
        <w:tc>
          <w:tcPr>
            <w:tcW w:w="8081" w:type="dxa"/>
          </w:tcPr>
          <w:p w14:paraId="0BBF0798" w14:textId="77777777" w:rsidR="005219A1" w:rsidRPr="008D08D7" w:rsidRDefault="005219A1" w:rsidP="008D08D7">
            <w:pPr>
              <w:autoSpaceDE w:val="0"/>
              <w:autoSpaceDN w:val="0"/>
              <w:adjustRightInd w:val="0"/>
              <w:contextualSpacing/>
              <w:rPr>
                <w:rFonts w:cs="Arial"/>
              </w:rPr>
            </w:pPr>
            <w:r w:rsidRPr="008D08D7">
              <w:rPr>
                <w:rFonts w:cs="Arial"/>
              </w:rPr>
              <w:t>Kryterium wynika z zapisów RPO WM 2014-2020.</w:t>
            </w:r>
          </w:p>
          <w:p w14:paraId="3A92F848" w14:textId="77777777" w:rsidR="005219A1" w:rsidRPr="008D08D7" w:rsidRDefault="005219A1" w:rsidP="005219A1">
            <w:pPr>
              <w:rPr>
                <w:rFonts w:cs="Arial"/>
              </w:rPr>
            </w:pPr>
            <w:r w:rsidRPr="008D08D7">
              <w:rPr>
                <w:rFonts w:cs="Arial"/>
              </w:rPr>
              <w:t>Kryterium będzie weryfikowane na podstawie deklaracji Wnioskodawcy zawartej we wniosku o dofinansowanie, że projekt będzie realizowany zgodnie ustawą z dnia 4 lutego 2011 r. o opiece nad dziećmi w wieku do lat 3.</w:t>
            </w:r>
          </w:p>
          <w:p w14:paraId="334BC67D" w14:textId="77777777" w:rsidR="005219A1" w:rsidRPr="008D08D7" w:rsidRDefault="005219A1" w:rsidP="005219A1">
            <w:pPr>
              <w:rPr>
                <w:rFonts w:cs="Arial"/>
              </w:rPr>
            </w:pPr>
            <w:r w:rsidRPr="008D08D7">
              <w:rPr>
                <w:rFonts w:cs="Arial"/>
              </w:rPr>
              <w:t>Spełnienie kryterium jest warunkiem koniecznym do otrzymania dofinansowania.</w:t>
            </w:r>
          </w:p>
          <w:p w14:paraId="7D0A6533" w14:textId="77777777" w:rsidR="005219A1" w:rsidRPr="008D08D7" w:rsidRDefault="005219A1" w:rsidP="00DD27B1">
            <w:pPr>
              <w:rPr>
                <w:rFonts w:cs="Arial"/>
              </w:rPr>
            </w:pPr>
            <w:r w:rsidRPr="008D08D7">
              <w:rPr>
                <w:rFonts w:cs="Arial"/>
              </w:rPr>
              <w:t>Ocena kryterium jest 0/1. Uzyskanie oceny „0” jest jednoznaczne z odrzuceniem projektu.</w:t>
            </w:r>
          </w:p>
          <w:p w14:paraId="12D953C9"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366FFC0B" w14:textId="77777777" w:rsidR="005219A1" w:rsidRPr="008D08D7" w:rsidRDefault="005219A1" w:rsidP="00027FE3">
            <w:pPr>
              <w:rPr>
                <w:rFonts w:cs="Arial"/>
              </w:rPr>
            </w:pPr>
            <w:r w:rsidRPr="008D08D7">
              <w:rPr>
                <w:rFonts w:cs="Arial"/>
              </w:rPr>
              <w:t>0/1</w:t>
            </w:r>
          </w:p>
        </w:tc>
      </w:tr>
      <w:tr w:rsidR="005219A1" w:rsidRPr="005219A1" w14:paraId="4712A5C5" w14:textId="77777777" w:rsidTr="00DD27B1">
        <w:tc>
          <w:tcPr>
            <w:tcW w:w="467" w:type="dxa"/>
          </w:tcPr>
          <w:p w14:paraId="050D44E0" w14:textId="77777777" w:rsidR="005219A1" w:rsidRPr="008D08D7" w:rsidRDefault="005219A1" w:rsidP="005219A1">
            <w:pPr>
              <w:rPr>
                <w:rFonts w:cs="Arial"/>
              </w:rPr>
            </w:pPr>
            <w:r w:rsidRPr="008D08D7">
              <w:rPr>
                <w:rFonts w:cs="Arial"/>
              </w:rPr>
              <w:t>6.</w:t>
            </w:r>
          </w:p>
        </w:tc>
        <w:tc>
          <w:tcPr>
            <w:tcW w:w="4348" w:type="dxa"/>
          </w:tcPr>
          <w:p w14:paraId="6917F9F9" w14:textId="77777777" w:rsidR="005219A1" w:rsidRPr="008D08D7" w:rsidRDefault="005219A1" w:rsidP="005219A1">
            <w:pPr>
              <w:rPr>
                <w:rFonts w:cs="Arial"/>
              </w:rPr>
            </w:pPr>
            <w:r w:rsidRPr="008D08D7">
              <w:rPr>
                <w:rFonts w:cs="Arial"/>
              </w:rPr>
              <w:t>Projekt prowadzi do zwiększenia liczby miejsc opieki na dziećmi do lat 3, prowadzonych przez daną instytucję publiczną lub niepubliczną.</w:t>
            </w:r>
          </w:p>
        </w:tc>
        <w:tc>
          <w:tcPr>
            <w:tcW w:w="8081" w:type="dxa"/>
          </w:tcPr>
          <w:p w14:paraId="57DDBE6C"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0DF2493" w14:textId="77777777" w:rsidR="005219A1" w:rsidRPr="008D08D7" w:rsidRDefault="005219A1" w:rsidP="0060745C">
            <w:pPr>
              <w:rPr>
                <w:rFonts w:cs="Arial"/>
              </w:rPr>
            </w:pPr>
            <w:r w:rsidRPr="008D08D7">
              <w:rPr>
                <w:rFonts w:cs="Arial"/>
              </w:rPr>
              <w:t>Kryterium ma zapewnić, że w związku z realizacją projektu przez daną instytucję publiczną lub niepubliczną, liczba miejsc opieki nad dziećmi do lat 3 będzie większa niż liczba tych miejsc prowadzonych przez daną instytucję w roku poprzedzającym złożenie wniosku.</w:t>
            </w:r>
          </w:p>
          <w:p w14:paraId="3B8B1875" w14:textId="77777777" w:rsidR="005219A1" w:rsidRPr="008D08D7" w:rsidRDefault="005219A1" w:rsidP="00027FE3">
            <w:pPr>
              <w:autoSpaceDE w:val="0"/>
              <w:autoSpaceDN w:val="0"/>
              <w:adjustRightInd w:val="0"/>
              <w:rPr>
                <w:rFonts w:cs="Arial"/>
              </w:rPr>
            </w:pPr>
            <w:r w:rsidRPr="008D08D7">
              <w:rPr>
                <w:rFonts w:cs="Arial"/>
              </w:rPr>
              <w:t>Jeżeli Wnioskodawca w ramach swojej działalności prowadzi kilka miejsc opieki, zarówno w formie żłobków, jak i klubów dziecięcych, powinien w wyliczeniu liczby posiadanych miejsc opieki uwzględnić wszystkie posiadane miejsca ze wszystkich prowadzonych placówek opieki.</w:t>
            </w:r>
          </w:p>
          <w:p w14:paraId="6236207C" w14:textId="76CF5978" w:rsidR="005219A1" w:rsidRPr="008D08D7" w:rsidRDefault="005219A1" w:rsidP="00243257">
            <w:pPr>
              <w:rPr>
                <w:rFonts w:cs="Arial"/>
              </w:rPr>
            </w:pPr>
            <w:r w:rsidRPr="008D08D7">
              <w:rPr>
                <w:rFonts w:cs="Arial"/>
              </w:rPr>
              <w:lastRenderedPageBreak/>
              <w:t>Kryterium zapewnia, że Wnioskodawcy nie zlikwidują miejsc opieki nad dziećmi do lat 3, które prowadzili przed rozpoczęciem projektu, zarówno w trakcie realizacji projektu, jak i</w:t>
            </w:r>
            <w:r w:rsidR="0060745C">
              <w:rPr>
                <w:rFonts w:cs="Arial"/>
              </w:rPr>
              <w:t> </w:t>
            </w:r>
            <w:r w:rsidRPr="008D08D7">
              <w:rPr>
                <w:rFonts w:cs="Arial"/>
              </w:rPr>
              <w:t>w okresie trwałości.</w:t>
            </w:r>
          </w:p>
          <w:p w14:paraId="51892909" w14:textId="0F8F0AB0" w:rsidR="005219A1" w:rsidRPr="008D08D7" w:rsidRDefault="005219A1">
            <w:pPr>
              <w:autoSpaceDE w:val="0"/>
              <w:autoSpaceDN w:val="0"/>
              <w:adjustRightInd w:val="0"/>
              <w:rPr>
                <w:rFonts w:cs="Arial"/>
              </w:rPr>
            </w:pPr>
            <w:r w:rsidRPr="008D08D7">
              <w:rPr>
                <w:rFonts w:cs="Arial"/>
              </w:rPr>
              <w:t>Wnioskodawca wskazuje we wniosku o dofinansowanie (w części D.1 Lista zadań, Szczegółowy opis Zadania) liczbę miejsc opieki nad dziećmi do lat 3, które zamierza utworzyć oraz liczbę miejsc, które prowadził w roku poprzedzającym złożenie wniosku o</w:t>
            </w:r>
            <w:r w:rsidR="0060745C">
              <w:rPr>
                <w:rFonts w:cs="Arial"/>
              </w:rPr>
              <w:t> </w:t>
            </w:r>
            <w:r w:rsidRPr="008D08D7">
              <w:rPr>
                <w:rFonts w:cs="Arial"/>
              </w:rPr>
              <w:t>dofinansowanie (2020) zgodnie ze zgłoszeniem do właściwej instytucji. W przypadku podmiotów, które funkcjonują w okresie krótszym niż 1 rok należy podać dane za cały okres funkcjonowania. W tym przypadku pod uwagę brana będzie najwyższa wartość wskazana przez Wnioskodawcę (np. w okresie 2 miesięcy 2020 roku liczba miejsc prowadzona przez Wnioskodawcę wyniosła 20. W roku 2021 do dnia złożenia wniosku o</w:t>
            </w:r>
            <w:r w:rsidR="0060745C">
              <w:rPr>
                <w:rFonts w:cs="Arial"/>
              </w:rPr>
              <w:t> </w:t>
            </w:r>
            <w:r w:rsidRPr="008D08D7">
              <w:rPr>
                <w:rFonts w:cs="Arial"/>
              </w:rPr>
              <w:t>dofinansowanie, liczba miejsc prowadzona przez Wnioskodawcę wynosi 26. Pod uwagę brana będzie większa liczba miejsc, tj. 26).</w:t>
            </w:r>
          </w:p>
          <w:p w14:paraId="15F81F01" w14:textId="77777777" w:rsidR="005219A1" w:rsidRPr="008D08D7" w:rsidRDefault="005219A1">
            <w:pPr>
              <w:autoSpaceDE w:val="0"/>
              <w:autoSpaceDN w:val="0"/>
              <w:adjustRightInd w:val="0"/>
              <w:contextualSpacing/>
              <w:rPr>
                <w:rFonts w:cs="Arial"/>
              </w:rPr>
            </w:pPr>
            <w:r w:rsidRPr="008D08D7">
              <w:rPr>
                <w:rFonts w:cs="Arial"/>
              </w:rPr>
              <w:t>W przypadku podmiotów nowych utworzone w projekcie miejsca stanowią przyrost netto.</w:t>
            </w:r>
          </w:p>
          <w:p w14:paraId="6ACA2FF2"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wskaźnika „Liczba utworzonych miejsc opieki nad dziećmi w wieku do lat 3”, który należy przedstawić uwzględniając poniższe informacje:</w:t>
            </w:r>
          </w:p>
          <w:p w14:paraId="699E34CC"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w:t>
            </w:r>
            <w:proofErr w:type="spellStart"/>
            <w:r w:rsidRPr="008D08D7">
              <w:rPr>
                <w:rFonts w:cs="Arial"/>
              </w:rPr>
              <w:t>Wd</w:t>
            </w:r>
            <w:proofErr w:type="spellEnd"/>
            <w:r w:rsidRPr="008D08D7">
              <w:rPr>
                <w:rFonts w:cs="Arial"/>
              </w:rPr>
              <w:t xml:space="preserve"> - </w:t>
            </w:r>
            <w:proofErr w:type="spellStart"/>
            <w:r w:rsidRPr="008D08D7">
              <w:rPr>
                <w:rFonts w:cs="Arial"/>
              </w:rPr>
              <w:t>Wb</w:t>
            </w:r>
            <w:proofErr w:type="spellEnd"/>
          </w:p>
          <w:p w14:paraId="755C66E0" w14:textId="77777777" w:rsidR="005219A1" w:rsidRPr="008D08D7" w:rsidRDefault="005219A1">
            <w:pPr>
              <w:autoSpaceDE w:val="0"/>
              <w:autoSpaceDN w:val="0"/>
              <w:adjustRightInd w:val="0"/>
              <w:contextualSpacing/>
              <w:rPr>
                <w:rFonts w:cs="Arial"/>
              </w:rPr>
            </w:pPr>
            <w:proofErr w:type="spellStart"/>
            <w:r w:rsidRPr="008D08D7">
              <w:rPr>
                <w:rFonts w:cs="Arial"/>
              </w:rPr>
              <w:t>Wp</w:t>
            </w:r>
            <w:proofErr w:type="spellEnd"/>
            <w:r w:rsidRPr="008D08D7">
              <w:rPr>
                <w:rFonts w:cs="Arial"/>
              </w:rPr>
              <w:t xml:space="preserve"> = liczba miejsc utworzona w wyniku projektu</w:t>
            </w:r>
          </w:p>
          <w:p w14:paraId="74E3875F" w14:textId="77777777" w:rsidR="005219A1" w:rsidRPr="008D08D7" w:rsidRDefault="005219A1">
            <w:pPr>
              <w:autoSpaceDE w:val="0"/>
              <w:autoSpaceDN w:val="0"/>
              <w:adjustRightInd w:val="0"/>
              <w:contextualSpacing/>
              <w:rPr>
                <w:rFonts w:cs="Arial"/>
              </w:rPr>
            </w:pPr>
            <w:proofErr w:type="spellStart"/>
            <w:r w:rsidRPr="008D08D7">
              <w:rPr>
                <w:rFonts w:cs="Arial"/>
              </w:rPr>
              <w:t>Wd</w:t>
            </w:r>
            <w:proofErr w:type="spellEnd"/>
            <w:r w:rsidRPr="008D08D7">
              <w:rPr>
                <w:rFonts w:cs="Arial"/>
              </w:rPr>
              <w:t xml:space="preserve"> = Wartość docelowa = dotychczas prowadzone miejsca opieki nad dziećmi do lat 3 + miejsca planowane do utworzenia w projekcie</w:t>
            </w:r>
          </w:p>
          <w:p w14:paraId="57CD4C35" w14:textId="77777777" w:rsidR="005219A1" w:rsidRPr="008D08D7" w:rsidRDefault="005219A1" w:rsidP="008D08D7">
            <w:pPr>
              <w:pStyle w:val="Tekstkomentarza"/>
              <w:spacing w:line="259" w:lineRule="auto"/>
              <w:rPr>
                <w:rFonts w:cs="Arial"/>
              </w:rPr>
            </w:pPr>
            <w:proofErr w:type="spellStart"/>
            <w:r w:rsidRPr="008D08D7">
              <w:rPr>
                <w:rFonts w:cs="Arial"/>
              </w:rPr>
              <w:t>Wb</w:t>
            </w:r>
            <w:proofErr w:type="spellEnd"/>
            <w:r w:rsidRPr="008D08D7">
              <w:rPr>
                <w:rFonts w:cs="Arial"/>
              </w:rPr>
              <w:t xml:space="preserve"> = Wartość bazowa = liczba dotychczas prowadzonych miejsc (liczba miejsc w roku poprzedzającym złożenie wniosku o dofinansowanie).</w:t>
            </w:r>
          </w:p>
          <w:p w14:paraId="79F18177" w14:textId="77777777" w:rsidR="005219A1" w:rsidRPr="008D08D7" w:rsidRDefault="005219A1" w:rsidP="005219A1">
            <w:pPr>
              <w:autoSpaceDE w:val="0"/>
              <w:autoSpaceDN w:val="0"/>
              <w:adjustRightInd w:val="0"/>
              <w:contextualSpacing/>
              <w:rPr>
                <w:rFonts w:cs="Arial"/>
              </w:rPr>
            </w:pPr>
            <w:r w:rsidRPr="008D08D7">
              <w:rPr>
                <w:rFonts w:cs="Arial"/>
              </w:rPr>
              <w:t>Spełnienie kryterium jest warunkiem koniecznym do otrzymania dofinansowania.</w:t>
            </w:r>
          </w:p>
          <w:p w14:paraId="4100A7DE" w14:textId="77777777" w:rsidR="005219A1" w:rsidRPr="008D08D7" w:rsidRDefault="005219A1" w:rsidP="005219A1">
            <w:pPr>
              <w:autoSpaceDE w:val="0"/>
              <w:autoSpaceDN w:val="0"/>
              <w:adjustRightInd w:val="0"/>
              <w:contextualSpacing/>
              <w:rPr>
                <w:rFonts w:cs="Arial"/>
              </w:rPr>
            </w:pPr>
            <w:r w:rsidRPr="008D08D7">
              <w:rPr>
                <w:rFonts w:cs="Arial"/>
              </w:rPr>
              <w:t>Kryterium nie ma zastosowania w przypadku dostosowania istniejących miejsc do potrzeb dzieci z niepełnosprawnościami.</w:t>
            </w:r>
          </w:p>
          <w:p w14:paraId="5134D061" w14:textId="77777777" w:rsidR="005219A1" w:rsidRPr="008D08D7" w:rsidRDefault="005219A1" w:rsidP="00DD27B1">
            <w:pPr>
              <w:rPr>
                <w:rFonts w:cs="Arial"/>
              </w:rPr>
            </w:pPr>
            <w:r w:rsidRPr="008D08D7">
              <w:rPr>
                <w:rFonts w:cs="Arial"/>
              </w:rPr>
              <w:t>Ocena kryterium jest 0/1, nie dotyczy. Uzyskanie oceny „0” jest jednoznaczne z odrzuceniem projektu.</w:t>
            </w:r>
          </w:p>
          <w:p w14:paraId="722B062E" w14:textId="77777777" w:rsidR="005219A1" w:rsidRPr="008D08D7" w:rsidRDefault="005219A1" w:rsidP="0060745C">
            <w:pPr>
              <w:rPr>
                <w:rFonts w:cs="Arial"/>
              </w:rPr>
            </w:pPr>
            <w:r w:rsidRPr="008D08D7">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098" w:type="dxa"/>
          </w:tcPr>
          <w:p w14:paraId="779916F5" w14:textId="77777777" w:rsidR="005219A1" w:rsidRPr="008D08D7" w:rsidRDefault="005219A1" w:rsidP="00027FE3">
            <w:pPr>
              <w:autoSpaceDE w:val="0"/>
              <w:autoSpaceDN w:val="0"/>
              <w:adjustRightInd w:val="0"/>
              <w:rPr>
                <w:rFonts w:cs="Arial"/>
              </w:rPr>
            </w:pPr>
            <w:r w:rsidRPr="008D08D7">
              <w:rPr>
                <w:rFonts w:cs="Arial"/>
              </w:rPr>
              <w:lastRenderedPageBreak/>
              <w:t>0/1, nie dotyczy</w:t>
            </w:r>
          </w:p>
        </w:tc>
      </w:tr>
      <w:tr w:rsidR="005219A1" w:rsidRPr="005219A1" w14:paraId="72319EE1" w14:textId="77777777" w:rsidTr="00DD27B1">
        <w:tc>
          <w:tcPr>
            <w:tcW w:w="13994" w:type="dxa"/>
            <w:gridSpan w:val="4"/>
          </w:tcPr>
          <w:p w14:paraId="316E5EA5" w14:textId="77777777" w:rsidR="005219A1" w:rsidRPr="008D08D7" w:rsidRDefault="005219A1" w:rsidP="005219A1">
            <w:pPr>
              <w:rPr>
                <w:rFonts w:cs="Arial"/>
              </w:rPr>
            </w:pPr>
            <w:r w:rsidRPr="008D08D7">
              <w:rPr>
                <w:rFonts w:cs="Arial"/>
              </w:rPr>
              <w:lastRenderedPageBreak/>
              <w:t>Kryteria dostępu do oceny na etapie oceny merytorycznej</w:t>
            </w:r>
          </w:p>
        </w:tc>
      </w:tr>
      <w:tr w:rsidR="005219A1" w:rsidRPr="005219A1" w14:paraId="56BF2D07" w14:textId="77777777" w:rsidTr="00DD27B1">
        <w:tc>
          <w:tcPr>
            <w:tcW w:w="467" w:type="dxa"/>
            <w:shd w:val="clear" w:color="auto" w:fill="auto"/>
          </w:tcPr>
          <w:p w14:paraId="74A90DC1" w14:textId="77777777" w:rsidR="005219A1" w:rsidRPr="008D08D7" w:rsidRDefault="005219A1" w:rsidP="005219A1">
            <w:pPr>
              <w:rPr>
                <w:rFonts w:cs="Arial"/>
              </w:rPr>
            </w:pPr>
            <w:r w:rsidRPr="008D08D7">
              <w:rPr>
                <w:rFonts w:cs="Arial"/>
              </w:rPr>
              <w:t>7.</w:t>
            </w:r>
          </w:p>
        </w:tc>
        <w:tc>
          <w:tcPr>
            <w:tcW w:w="4348" w:type="dxa"/>
            <w:shd w:val="clear" w:color="auto" w:fill="auto"/>
          </w:tcPr>
          <w:p w14:paraId="1481943C" w14:textId="77777777" w:rsidR="005219A1" w:rsidRPr="008D08D7" w:rsidRDefault="005219A1" w:rsidP="005219A1">
            <w:pPr>
              <w:autoSpaceDE w:val="0"/>
              <w:autoSpaceDN w:val="0"/>
              <w:adjustRightInd w:val="0"/>
              <w:rPr>
                <w:rFonts w:cs="Arial"/>
                <w:lang w:eastAsia="x-none"/>
              </w:rPr>
            </w:pPr>
            <w:r w:rsidRPr="008D08D7">
              <w:rPr>
                <w:rFonts w:cs="Arial"/>
                <w:lang w:eastAsia="x-none"/>
              </w:rPr>
              <w:t>Wnioskodawca przedstawia we Wniosku o dofinansowanie następujące informacje:</w:t>
            </w:r>
          </w:p>
          <w:p w14:paraId="4A2083A9"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uzasadnienie zapotrzebowania na miejsca opieki nad dziećmi do lat 3;</w:t>
            </w:r>
          </w:p>
          <w:p w14:paraId="5C67B745"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opis warunków lokalowych;</w:t>
            </w:r>
          </w:p>
          <w:p w14:paraId="11EEB9D8" w14:textId="77777777" w:rsidR="005219A1" w:rsidRPr="008D08D7" w:rsidRDefault="005219A1" w:rsidP="008D08D7">
            <w:pPr>
              <w:numPr>
                <w:ilvl w:val="0"/>
                <w:numId w:val="75"/>
              </w:numPr>
              <w:autoSpaceDE w:val="0"/>
              <w:autoSpaceDN w:val="0"/>
              <w:adjustRightInd w:val="0"/>
              <w:ind w:left="228" w:hanging="228"/>
              <w:rPr>
                <w:rFonts w:cs="Arial"/>
                <w:lang w:eastAsia="x-none"/>
              </w:rPr>
            </w:pPr>
            <w:r w:rsidRPr="008D08D7">
              <w:rPr>
                <w:rFonts w:cs="Arial"/>
                <w:lang w:eastAsia="x-none"/>
              </w:rPr>
              <w:t>zasady rekrutacji uczestników do projektu;</w:t>
            </w:r>
          </w:p>
          <w:p w14:paraId="0E5C5CE7" w14:textId="77777777" w:rsidR="005219A1" w:rsidRPr="008D08D7" w:rsidRDefault="005219A1" w:rsidP="008D08D7">
            <w:pPr>
              <w:numPr>
                <w:ilvl w:val="0"/>
                <w:numId w:val="75"/>
              </w:numPr>
              <w:autoSpaceDE w:val="0"/>
              <w:autoSpaceDN w:val="0"/>
              <w:adjustRightInd w:val="0"/>
              <w:ind w:left="228" w:hanging="228"/>
              <w:rPr>
                <w:rFonts w:cs="Arial"/>
              </w:rPr>
            </w:pPr>
            <w:r w:rsidRPr="008D08D7">
              <w:rPr>
                <w:rFonts w:cs="Arial"/>
                <w:lang w:eastAsia="x-none"/>
              </w:rPr>
              <w:t>zapewnienie utrzymania funkcjonowania miejsc opieki nad dziećmi do lat 3 po ustaniu finansowania z EFS, z wyjątkiem typu operacji polegającym na świadczeniu usługi w postaci pokrywania części/całości bieżących kosztów świadczenia opieki nad dziećmi do lat 3 w formie żłobka, klubu dziecięcego, opiekuna dziennego.</w:t>
            </w:r>
          </w:p>
        </w:tc>
        <w:tc>
          <w:tcPr>
            <w:tcW w:w="8081" w:type="dxa"/>
            <w:shd w:val="clear" w:color="auto" w:fill="auto"/>
          </w:tcPr>
          <w:p w14:paraId="0864BDB2" w14:textId="77777777" w:rsidR="005219A1" w:rsidRPr="008D08D7" w:rsidRDefault="005219A1" w:rsidP="005219A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1BCE1CD9" w14:textId="77777777" w:rsidR="005219A1" w:rsidRPr="008D08D7" w:rsidRDefault="005219A1" w:rsidP="005219A1">
            <w:pPr>
              <w:autoSpaceDE w:val="0"/>
              <w:autoSpaceDN w:val="0"/>
              <w:adjustRightInd w:val="0"/>
              <w:contextualSpacing/>
              <w:rPr>
                <w:rFonts w:cs="Arial"/>
              </w:rPr>
            </w:pPr>
            <w:r w:rsidRPr="008D08D7">
              <w:rPr>
                <w:rFonts w:cs="Arial"/>
              </w:rPr>
              <w:t>Zgodnie z kryterium projekt ma zapewnić adekwatne i efektywne wsparcie.</w:t>
            </w:r>
          </w:p>
          <w:p w14:paraId="4D3579BD" w14:textId="77777777" w:rsidR="005219A1" w:rsidRPr="008D08D7" w:rsidRDefault="005219A1" w:rsidP="00DD27B1">
            <w:pPr>
              <w:autoSpaceDE w:val="0"/>
              <w:autoSpaceDN w:val="0"/>
              <w:adjustRightInd w:val="0"/>
              <w:contextualSpacing/>
              <w:rPr>
                <w:rFonts w:cs="Arial"/>
              </w:rPr>
            </w:pPr>
            <w:r w:rsidRPr="008D08D7">
              <w:rPr>
                <w:rFonts w:cs="Arial"/>
              </w:rPr>
              <w:t>W związku z tym Wnioskodawca zawiera we wniosku o dofinansowanie informacje na temat:</w:t>
            </w:r>
          </w:p>
          <w:p w14:paraId="178C176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zapotrzebowania na miejsca opieki dla dzieci do lat 3 wraz z analizą zróżnicowań przestrzennych w dostępie do form opieki nad dziećmi do lat 3 (za okres jednego roku kalendarzowego poprzedzającego rok ogłoszenia konkursu) oraz prognozami demograficznymi (za okres 3 kolejnych lat kalendarzowych następujących po roku, w którym został ogłoszony konkurs) sporządzonych dla obszaru, na którym realizowany jest projekt.</w:t>
            </w:r>
          </w:p>
          <w:p w14:paraId="7469EEA1" w14:textId="77777777" w:rsidR="005219A1" w:rsidRPr="008D08D7" w:rsidRDefault="005219A1" w:rsidP="005219A1">
            <w:pPr>
              <w:autoSpaceDE w:val="0"/>
              <w:autoSpaceDN w:val="0"/>
              <w:adjustRightInd w:val="0"/>
              <w:ind w:left="364"/>
              <w:contextualSpacing/>
              <w:rPr>
                <w:rFonts w:cs="Arial"/>
                <w:color w:val="FF0000"/>
                <w:u w:val="single"/>
              </w:rPr>
            </w:pPr>
            <w:r w:rsidRPr="008D08D7">
              <w:rPr>
                <w:rFonts w:cs="Arial"/>
              </w:rPr>
              <w:t>Wnioskodawca powinien wskazać źródła danych wykorzystywanych w analizie np. dane lokalne pochodzące z gmin objętych działaniami projektu, dane GUS, dane sporządzone na podstawie badań własnych.</w:t>
            </w:r>
            <w:r w:rsidRPr="008D08D7">
              <w:rPr>
                <w:rFonts w:cs="Arial"/>
                <w:u w:val="single"/>
              </w:rPr>
              <w:t xml:space="preserve"> </w:t>
            </w:r>
            <w:r w:rsidRPr="008D08D7">
              <w:rPr>
                <w:rFonts w:cs="Arial"/>
              </w:rPr>
              <w:t>Wnioski bez wskazania źródła danych będą odrzucane jako niespełniające kryterium;</w:t>
            </w:r>
          </w:p>
          <w:p w14:paraId="1EF48323" w14:textId="77777777" w:rsidR="005219A1" w:rsidRPr="008D08D7" w:rsidRDefault="005219A1" w:rsidP="008D08D7">
            <w:pPr>
              <w:numPr>
                <w:ilvl w:val="0"/>
                <w:numId w:val="77"/>
              </w:numPr>
              <w:autoSpaceDE w:val="0"/>
              <w:autoSpaceDN w:val="0"/>
              <w:adjustRightInd w:val="0"/>
              <w:ind w:left="364" w:hanging="283"/>
              <w:contextualSpacing/>
              <w:rPr>
                <w:rFonts w:cs="Arial"/>
              </w:rPr>
            </w:pPr>
            <w:r w:rsidRPr="008D08D7">
              <w:rPr>
                <w:rFonts w:cs="Arial"/>
              </w:rPr>
              <w:t xml:space="preserve">warunków lokalowych, w których utworzone będą miejsca opieki nad dziećmi do lat 3, w tym </w:t>
            </w:r>
            <w:r w:rsidRPr="008D08D7">
              <w:rPr>
                <w:rFonts w:cs="Arial"/>
                <w:lang w:eastAsia="x-none"/>
              </w:rPr>
              <w:t>wykorzystanie bazy lokalowej, jej adekwatność do przepisów określających wymagania dla infrastruktury w poszczególnych formach opieki nad dziećmi do lat 3</w:t>
            </w:r>
            <w:r w:rsidRPr="008D08D7">
              <w:rPr>
                <w:rFonts w:cs="Arial"/>
              </w:rPr>
              <w:t>;</w:t>
            </w:r>
          </w:p>
          <w:p w14:paraId="255797E1"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zasad rekrutacji do projektu;</w:t>
            </w:r>
          </w:p>
          <w:p w14:paraId="2C6A5520" w14:textId="77777777" w:rsidR="005219A1" w:rsidRPr="008D08D7" w:rsidRDefault="005219A1" w:rsidP="008D08D7">
            <w:pPr>
              <w:pageBreakBefore/>
              <w:numPr>
                <w:ilvl w:val="0"/>
                <w:numId w:val="77"/>
              </w:numPr>
              <w:autoSpaceDE w:val="0"/>
              <w:autoSpaceDN w:val="0"/>
              <w:adjustRightInd w:val="0"/>
              <w:ind w:left="364" w:hanging="283"/>
              <w:contextualSpacing/>
              <w:rPr>
                <w:rFonts w:cs="Arial"/>
              </w:rPr>
            </w:pPr>
            <w:r w:rsidRPr="008D08D7">
              <w:rPr>
                <w:rFonts w:cs="Arial"/>
              </w:rPr>
              <w:t>informacje dotyczące sposobu utrzymania funkcjonowania miejsc opieki nad dziećmi do lat 3 po ustaniu finansowania z EFS, tj. informacje, z jakiego źródła miejsca te będą utrzymane przez okres minimum 2 lat od daty zakończenia realizacji projektu, a także planowane działania zmierzające do utrzymania funkcjonowania tych miejsc opieki po ustaniu finansowania EFS.</w:t>
            </w:r>
          </w:p>
          <w:p w14:paraId="065083EC" w14:textId="77777777" w:rsidR="005219A1" w:rsidRPr="008D08D7" w:rsidRDefault="005219A1" w:rsidP="005219A1">
            <w:pPr>
              <w:autoSpaceDE w:val="0"/>
              <w:autoSpaceDN w:val="0"/>
              <w:adjustRightInd w:val="0"/>
              <w:contextualSpacing/>
              <w:rPr>
                <w:rFonts w:cs="Arial"/>
              </w:rPr>
            </w:pPr>
            <w:r w:rsidRPr="008D08D7">
              <w:rPr>
                <w:rFonts w:cs="Arial"/>
              </w:rPr>
              <w:t>Spełnienie kryterium będzie oceniane na postawie ww. informacji, które Wnioskodawca zawiera w treści wniosku o dofinansowanie.</w:t>
            </w:r>
          </w:p>
          <w:p w14:paraId="59E1994C" w14:textId="77777777" w:rsidR="005219A1" w:rsidRPr="008D08D7" w:rsidRDefault="005219A1" w:rsidP="005219A1">
            <w:pPr>
              <w:rPr>
                <w:rFonts w:cs="Arial"/>
              </w:rPr>
            </w:pPr>
            <w:r w:rsidRPr="008D08D7">
              <w:rPr>
                <w:rFonts w:cs="Arial"/>
              </w:rPr>
              <w:t>Spełnienie kryterium jest warunkiem koniecznym do otrzymania dofinansowania. Ocena kryterium jest 0/1. Uzyskanie oceny „0” jest jednoznaczne z odrzuceniem projektu.</w:t>
            </w:r>
          </w:p>
        </w:tc>
        <w:tc>
          <w:tcPr>
            <w:tcW w:w="1098" w:type="dxa"/>
            <w:shd w:val="clear" w:color="auto" w:fill="auto"/>
          </w:tcPr>
          <w:p w14:paraId="3EC2EB06" w14:textId="77777777" w:rsidR="005219A1" w:rsidRPr="008D08D7" w:rsidRDefault="005219A1" w:rsidP="00DD27B1">
            <w:pPr>
              <w:rPr>
                <w:rFonts w:cs="Arial"/>
              </w:rPr>
            </w:pPr>
            <w:r w:rsidRPr="008D08D7">
              <w:rPr>
                <w:rFonts w:cs="Arial"/>
              </w:rPr>
              <w:t>0/1</w:t>
            </w:r>
          </w:p>
        </w:tc>
      </w:tr>
      <w:tr w:rsidR="005219A1" w:rsidRPr="005219A1" w14:paraId="7676CA00" w14:textId="77777777" w:rsidTr="00DD27B1">
        <w:tc>
          <w:tcPr>
            <w:tcW w:w="467" w:type="dxa"/>
            <w:shd w:val="clear" w:color="auto" w:fill="auto"/>
          </w:tcPr>
          <w:p w14:paraId="7F2F5C4D" w14:textId="77777777" w:rsidR="005219A1" w:rsidRPr="008D08D7" w:rsidRDefault="005219A1" w:rsidP="005219A1">
            <w:pPr>
              <w:rPr>
                <w:rFonts w:cs="Arial"/>
              </w:rPr>
            </w:pPr>
            <w:r w:rsidRPr="008D08D7">
              <w:rPr>
                <w:rFonts w:cs="Arial"/>
              </w:rPr>
              <w:t>8.</w:t>
            </w:r>
          </w:p>
        </w:tc>
        <w:tc>
          <w:tcPr>
            <w:tcW w:w="4348" w:type="dxa"/>
            <w:shd w:val="clear" w:color="auto" w:fill="auto"/>
          </w:tcPr>
          <w:p w14:paraId="56F4F25A" w14:textId="77777777" w:rsidR="005219A1" w:rsidRPr="008D08D7" w:rsidRDefault="005219A1" w:rsidP="005219A1">
            <w:pPr>
              <w:rPr>
                <w:rFonts w:cs="Arial"/>
              </w:rPr>
            </w:pPr>
            <w:r w:rsidRPr="008D08D7">
              <w:rPr>
                <w:rFonts w:cs="Arial"/>
              </w:rPr>
              <w:t xml:space="preserve">Udział typu operacji „świadczenie usługi w postaci pokrycia części lub całości kosztów związanych ze świadczeniem bieżących usług </w:t>
            </w:r>
            <w:r w:rsidRPr="008D08D7">
              <w:rPr>
                <w:rFonts w:cs="Arial"/>
              </w:rPr>
              <w:lastRenderedPageBreak/>
              <w:t>opieki nad dziećmi do lat 3” nie może stanowić więcej niż 10% wartości projektu.</w:t>
            </w:r>
          </w:p>
        </w:tc>
        <w:tc>
          <w:tcPr>
            <w:tcW w:w="8081" w:type="dxa"/>
            <w:shd w:val="clear" w:color="auto" w:fill="auto"/>
          </w:tcPr>
          <w:p w14:paraId="0E02549E" w14:textId="77777777" w:rsidR="005219A1" w:rsidRPr="008D08D7" w:rsidRDefault="005219A1" w:rsidP="00DD27B1">
            <w:pPr>
              <w:autoSpaceDE w:val="0"/>
              <w:autoSpaceDN w:val="0"/>
              <w:adjustRightInd w:val="0"/>
              <w:contextualSpacing/>
              <w:rPr>
                <w:rFonts w:cs="Arial"/>
              </w:rPr>
            </w:pPr>
            <w:r w:rsidRPr="008D08D7">
              <w:rPr>
                <w:rFonts w:cs="Arial"/>
              </w:rPr>
              <w:lastRenderedPageBreak/>
              <w:t>Kryterium wynika z zapisów RPO WM 2014-2020.</w:t>
            </w:r>
          </w:p>
          <w:p w14:paraId="0A74F6C9" w14:textId="77777777" w:rsidR="005219A1" w:rsidRPr="008D08D7" w:rsidRDefault="005219A1" w:rsidP="0060745C">
            <w:pPr>
              <w:autoSpaceDE w:val="0"/>
              <w:autoSpaceDN w:val="0"/>
              <w:adjustRightInd w:val="0"/>
              <w:contextualSpacing/>
              <w:rPr>
                <w:rFonts w:cs="Arial"/>
              </w:rPr>
            </w:pPr>
            <w:r w:rsidRPr="008D08D7">
              <w:rPr>
                <w:rFonts w:cs="Arial"/>
              </w:rPr>
              <w:t>Celem kryterium jest zapewnienie, że przy deficycie miejsc opieki nad dziećmi w wieku do lat 3 interwencja zapewni przede wszystkim powstawanie nowych miejsc opieki.</w:t>
            </w:r>
          </w:p>
          <w:p w14:paraId="442C3823" w14:textId="77777777" w:rsidR="005219A1" w:rsidRPr="008D08D7" w:rsidRDefault="005219A1" w:rsidP="00027FE3">
            <w:pPr>
              <w:autoSpaceDE w:val="0"/>
              <w:autoSpaceDN w:val="0"/>
              <w:adjustRightInd w:val="0"/>
              <w:contextualSpacing/>
              <w:rPr>
                <w:rFonts w:cs="Arial"/>
              </w:rPr>
            </w:pPr>
            <w:r w:rsidRPr="008D08D7">
              <w:rPr>
                <w:rFonts w:cs="Arial"/>
              </w:rPr>
              <w:lastRenderedPageBreak/>
              <w:t>Na etapie oceny projektu weryfikowane będzie czy wartość zadania związanego ze świadczeniem usługi w postaci pokrycia części lub całości kosztów bieżących usług opieki nad dziećmi do lat 3 nie stanowi więcej niż 10% wartości projektu.</w:t>
            </w:r>
          </w:p>
          <w:p w14:paraId="6F727C9D" w14:textId="77777777" w:rsidR="005219A1" w:rsidRPr="008D08D7" w:rsidRDefault="005219A1" w:rsidP="00243257">
            <w:pPr>
              <w:autoSpaceDE w:val="0"/>
              <w:autoSpaceDN w:val="0"/>
              <w:adjustRightInd w:val="0"/>
              <w:contextualSpacing/>
              <w:rPr>
                <w:rFonts w:cs="Arial"/>
              </w:rPr>
            </w:pPr>
            <w:r w:rsidRPr="008D08D7">
              <w:rPr>
                <w:rFonts w:cs="Arial"/>
              </w:rPr>
              <w:t>Jednocześnie w toku realizacji projektu beneficjent nie może przekroczyć wartości kwotowej na ten typ operacji wyliczonej jako 10% wartości projektu na etapie oceny wniosku o dofinansowanie. Typ operacji „świadczenie usługi w postaci pokrycia części lub całości kosztów związanych ze świadczeniem bieżących usług opieki nad dziećmi do lat 3” jest wsparciem uzupełniającym w projekcie.</w:t>
            </w:r>
          </w:p>
          <w:p w14:paraId="16239470" w14:textId="77777777" w:rsidR="005219A1" w:rsidRPr="008D08D7" w:rsidRDefault="005219A1">
            <w:pPr>
              <w:autoSpaceDE w:val="0"/>
              <w:autoSpaceDN w:val="0"/>
              <w:adjustRightInd w:val="0"/>
              <w:contextualSpacing/>
              <w:rPr>
                <w:rFonts w:cs="Arial"/>
              </w:rPr>
            </w:pPr>
            <w:r w:rsidRPr="008D08D7">
              <w:rPr>
                <w:rFonts w:cs="Arial"/>
              </w:rPr>
              <w:t>Kryterium będzie weryfikowane na podstawie treści wniosku o dofinansowanie, w tym budżetu projektu.</w:t>
            </w:r>
          </w:p>
          <w:p w14:paraId="6E025AD6" w14:textId="77777777" w:rsidR="005219A1" w:rsidRPr="008D08D7" w:rsidRDefault="005219A1">
            <w:pPr>
              <w:rPr>
                <w:rFonts w:cs="Arial"/>
              </w:rPr>
            </w:pPr>
            <w:r w:rsidRPr="008D08D7">
              <w:rPr>
                <w:rFonts w:cs="Arial"/>
              </w:rPr>
              <w:t>Spełnienie kryterium jest warunkiem koniecznym do otrzymania dofinansowania.</w:t>
            </w:r>
          </w:p>
          <w:p w14:paraId="6B63AEE3" w14:textId="77777777" w:rsidR="005219A1" w:rsidRPr="008D08D7" w:rsidRDefault="005219A1">
            <w:pPr>
              <w:autoSpaceDE w:val="0"/>
              <w:autoSpaceDN w:val="0"/>
              <w:adjustRightInd w:val="0"/>
              <w:contextualSpacing/>
              <w:rPr>
                <w:rFonts w:cs="Arial"/>
              </w:rPr>
            </w:pPr>
            <w:r w:rsidRPr="008D08D7">
              <w:rPr>
                <w:rFonts w:cs="Arial"/>
              </w:rPr>
              <w:t>Ocena kryterium jest 0/1, nie dotyczy. Zaznaczenie opcji: „nie dotyczy” odnosi się do sytuacji, w której projekt nie przewiduje udziału typu operacji „świadczenie usługi w postaci pokrycia części lub całości kosztów związanych ze świadczeniem bieżących usług opieki nad dziećmi do lat 3” w formach wskazanych w ustawie z dnia 4 lutego 2011 r. o opiece nad dziećmi w wieku do lat 3.</w:t>
            </w:r>
          </w:p>
          <w:p w14:paraId="6A393113" w14:textId="77777777" w:rsidR="005219A1" w:rsidRPr="008D08D7" w:rsidRDefault="005219A1">
            <w:pPr>
              <w:rPr>
                <w:rFonts w:cs="Arial"/>
              </w:rPr>
            </w:pPr>
            <w:r w:rsidRPr="008D08D7">
              <w:rPr>
                <w:rFonts w:cs="Arial"/>
              </w:rPr>
              <w:t>Uzyskanie oceny „0” jest jednoznaczne z odrzuceniem projektu.</w:t>
            </w:r>
          </w:p>
        </w:tc>
        <w:tc>
          <w:tcPr>
            <w:tcW w:w="1098" w:type="dxa"/>
            <w:shd w:val="clear" w:color="auto" w:fill="auto"/>
          </w:tcPr>
          <w:p w14:paraId="2F1C946C" w14:textId="77777777" w:rsidR="005219A1" w:rsidRPr="008D08D7" w:rsidRDefault="005219A1">
            <w:pPr>
              <w:rPr>
                <w:rFonts w:cs="Arial"/>
              </w:rPr>
            </w:pPr>
            <w:r w:rsidRPr="008D08D7">
              <w:rPr>
                <w:rFonts w:cs="Arial"/>
              </w:rPr>
              <w:lastRenderedPageBreak/>
              <w:t>0/1, nie dotyczy</w:t>
            </w:r>
          </w:p>
        </w:tc>
      </w:tr>
      <w:tr w:rsidR="005219A1" w:rsidRPr="005219A1" w14:paraId="52CD0CFF" w14:textId="77777777" w:rsidTr="00DD27B1">
        <w:tc>
          <w:tcPr>
            <w:tcW w:w="467" w:type="dxa"/>
            <w:shd w:val="clear" w:color="auto" w:fill="auto"/>
          </w:tcPr>
          <w:p w14:paraId="463048E0" w14:textId="77777777" w:rsidR="005219A1" w:rsidRPr="008D08D7" w:rsidRDefault="005219A1" w:rsidP="005219A1">
            <w:pPr>
              <w:rPr>
                <w:rFonts w:cs="Arial"/>
              </w:rPr>
            </w:pPr>
            <w:r w:rsidRPr="008D08D7">
              <w:rPr>
                <w:rFonts w:cs="Arial"/>
              </w:rPr>
              <w:t>9.</w:t>
            </w:r>
          </w:p>
        </w:tc>
        <w:tc>
          <w:tcPr>
            <w:tcW w:w="4348" w:type="dxa"/>
            <w:shd w:val="clear" w:color="auto" w:fill="auto"/>
          </w:tcPr>
          <w:p w14:paraId="4568A259" w14:textId="77777777" w:rsidR="005219A1" w:rsidRPr="008D08D7" w:rsidRDefault="005219A1" w:rsidP="005219A1">
            <w:pPr>
              <w:rPr>
                <w:rFonts w:cs="Arial"/>
              </w:rPr>
            </w:pPr>
            <w:r w:rsidRPr="008D08D7">
              <w:rPr>
                <w:rFonts w:cs="Arial"/>
              </w:rPr>
              <w:t>Uzasadnienie celowości wydatków na infrastrukturę.</w:t>
            </w:r>
          </w:p>
        </w:tc>
        <w:tc>
          <w:tcPr>
            <w:tcW w:w="8081" w:type="dxa"/>
            <w:shd w:val="clear" w:color="auto" w:fill="auto"/>
          </w:tcPr>
          <w:p w14:paraId="5A291C87" w14:textId="77777777" w:rsidR="005219A1" w:rsidRPr="008D08D7" w:rsidRDefault="005219A1" w:rsidP="00DD27B1">
            <w:pPr>
              <w:autoSpaceDE w:val="0"/>
              <w:autoSpaceDN w:val="0"/>
              <w:adjustRightInd w:val="0"/>
              <w:contextualSpacing/>
              <w:rPr>
                <w:rFonts w:cs="Arial"/>
              </w:rPr>
            </w:pPr>
            <w:r w:rsidRPr="008D08D7">
              <w:rPr>
                <w:rFonts w:cs="Arial"/>
              </w:rPr>
              <w:t>Kryterium wynika z Wytycznych w zakresie realizacji przedsięwzięć z udziałem środków Europejskiego Funduszu Społecznego w obszarze rynku pracy na lata 2014-2020.</w:t>
            </w:r>
          </w:p>
          <w:p w14:paraId="76384BF8" w14:textId="77777777" w:rsidR="005219A1" w:rsidRPr="008D08D7" w:rsidRDefault="005219A1" w:rsidP="0060745C">
            <w:pPr>
              <w:rPr>
                <w:rFonts w:cs="Arial"/>
              </w:rPr>
            </w:pPr>
            <w:r w:rsidRPr="008D08D7">
              <w:rPr>
                <w:rFonts w:cs="Arial"/>
              </w:rPr>
              <w:t>W przypadku inwestycji w infrastrukturę rozumianą jako dostosowanie lub adaptacja pomieszczeń oraz montaż i wyposażenie placu zabaw na potrzeby świadczenia usług opieki nad dziećmi w wieku do lat 3, lub dostosowanie tych miejsc do potrzeb osób z niepełnosprawnościami, każdy wniosek musi zawierać analizę uzasadniającą celowość poniesienia tych kosztów. Analiza powinna zawierać m.in. informacje:</w:t>
            </w:r>
          </w:p>
          <w:p w14:paraId="68C75CA2" w14:textId="77777777" w:rsidR="005219A1" w:rsidRPr="008D08D7" w:rsidRDefault="005219A1" w:rsidP="00027FE3">
            <w:pPr>
              <w:autoSpaceDE w:val="0"/>
              <w:autoSpaceDN w:val="0"/>
              <w:adjustRightInd w:val="0"/>
              <w:rPr>
                <w:rFonts w:cs="Arial"/>
              </w:rPr>
            </w:pPr>
            <w:r w:rsidRPr="008D08D7">
              <w:rPr>
                <w:rFonts w:cs="Arial"/>
              </w:rPr>
              <w:t>a) zapewnienie odpowiedniej infrastruktury na potrzeby opieki nad dziećmi do lat 3 nie jest możliwe w inny sposób;</w:t>
            </w:r>
          </w:p>
          <w:p w14:paraId="4339904A" w14:textId="77777777" w:rsidR="005219A1" w:rsidRPr="008D08D7" w:rsidRDefault="005219A1" w:rsidP="00243257">
            <w:pPr>
              <w:autoSpaceDE w:val="0"/>
              <w:autoSpaceDN w:val="0"/>
              <w:adjustRightInd w:val="0"/>
              <w:rPr>
                <w:rFonts w:cs="Arial"/>
              </w:rPr>
            </w:pPr>
            <w:r w:rsidRPr="008D08D7">
              <w:rPr>
                <w:rFonts w:cs="Arial"/>
              </w:rPr>
              <w:t>b) potrzeba wydatkowania środków została potwierdzona analizą potrzeb i trendów demograficznych w ujęciu terytorialnym (w perspektywie kolejnych 3 lat następujących po roku, w którym został ogłoszony konkurs);</w:t>
            </w:r>
          </w:p>
          <w:p w14:paraId="12612DC5" w14:textId="77777777" w:rsidR="005219A1" w:rsidRPr="008D08D7" w:rsidRDefault="005219A1">
            <w:pPr>
              <w:autoSpaceDE w:val="0"/>
              <w:autoSpaceDN w:val="0"/>
              <w:adjustRightInd w:val="0"/>
              <w:rPr>
                <w:rFonts w:cs="Arial"/>
              </w:rPr>
            </w:pPr>
            <w:r w:rsidRPr="008D08D7">
              <w:rPr>
                <w:rFonts w:cs="Arial"/>
              </w:rPr>
              <w:t xml:space="preserve">c) infrastruktura została zaprojektowana zgodnie z koncepcją uniwersalnego projektowania, o której mowa w Wytycznych w zakresie realizacji zasady równości szans </w:t>
            </w:r>
            <w:r w:rsidRPr="008D08D7">
              <w:rPr>
                <w:rFonts w:cs="Arial"/>
              </w:rPr>
              <w:lastRenderedPageBreak/>
              <w:t>i niedyskryminacji, w tym dostępności dla osób z niepełnosprawnościami oraz zasady równości szans kobiet i mężczyzn w ramach funduszy unijnych na lata 2014-2020;</w:t>
            </w:r>
          </w:p>
          <w:p w14:paraId="35258B99" w14:textId="77777777" w:rsidR="005219A1" w:rsidRPr="008D08D7" w:rsidRDefault="005219A1">
            <w:pPr>
              <w:autoSpaceDE w:val="0"/>
              <w:autoSpaceDN w:val="0"/>
              <w:adjustRightInd w:val="0"/>
              <w:rPr>
                <w:rFonts w:cs="Arial"/>
              </w:rPr>
            </w:pPr>
            <w:r w:rsidRPr="008D08D7">
              <w:rPr>
                <w:rFonts w:cs="Arial"/>
              </w:rPr>
              <w:t>d) ewentualna adaptacja infrastruktury opiekuńczej dla dzieci do lat 3 prowadzi do zwiększenia</w:t>
            </w:r>
          </w:p>
          <w:p w14:paraId="7C694CC9" w14:textId="77777777" w:rsidR="005219A1" w:rsidRPr="008D08D7" w:rsidRDefault="005219A1">
            <w:pPr>
              <w:autoSpaceDE w:val="0"/>
              <w:autoSpaceDN w:val="0"/>
              <w:adjustRightInd w:val="0"/>
              <w:contextualSpacing/>
              <w:rPr>
                <w:rFonts w:cs="Arial"/>
              </w:rPr>
            </w:pPr>
            <w:r w:rsidRPr="008D08D7">
              <w:rPr>
                <w:rFonts w:cs="Arial"/>
              </w:rPr>
              <w:t>liczby miejsc opieki prowadzonych przez daną instytucję publiczną lub niepubliczną.</w:t>
            </w:r>
          </w:p>
          <w:p w14:paraId="6EB3C3E9" w14:textId="77777777" w:rsidR="005219A1" w:rsidRPr="008D08D7" w:rsidRDefault="005219A1">
            <w:pPr>
              <w:autoSpaceDE w:val="0"/>
              <w:autoSpaceDN w:val="0"/>
              <w:adjustRightInd w:val="0"/>
              <w:rPr>
                <w:rFonts w:cs="Arial"/>
              </w:rPr>
            </w:pPr>
            <w:r w:rsidRPr="008D08D7">
              <w:rPr>
                <w:rFonts w:cs="Arial"/>
              </w:rPr>
              <w:t>Wnioskodawca powinien wskazać źródła danych wykorzystywanych w analizie np. dane lokalne pochodzące z gmin objętych działaniami projektu, dane GUS, dane sporządzone na podstawie badań własnych. Wnioski bez wskazania źródła danych będą odrzucane jako niespełniające kryterium.</w:t>
            </w:r>
          </w:p>
          <w:p w14:paraId="016FBC75" w14:textId="77777777" w:rsidR="005219A1" w:rsidRPr="008D08D7" w:rsidRDefault="005219A1">
            <w:pPr>
              <w:autoSpaceDE w:val="0"/>
              <w:autoSpaceDN w:val="0"/>
              <w:adjustRightInd w:val="0"/>
              <w:rPr>
                <w:rFonts w:cs="Arial"/>
              </w:rPr>
            </w:pPr>
            <w:r w:rsidRPr="008D08D7">
              <w:rPr>
                <w:rFonts w:cs="Arial"/>
              </w:rPr>
              <w:t>Ocena kryterium jest 0/1/nie dotyczy. Zaznaczenie opcji „nie dotyczy” odnosi się do sytuacji, w której w projekcie nie przewidziano wydatków na infrastrukturę. Uzyskanie oceny „0” jest jednoznaczne z odrzuceniem projektu.</w:t>
            </w:r>
          </w:p>
        </w:tc>
        <w:tc>
          <w:tcPr>
            <w:tcW w:w="1098" w:type="dxa"/>
            <w:shd w:val="clear" w:color="auto" w:fill="auto"/>
          </w:tcPr>
          <w:p w14:paraId="369D7CE4" w14:textId="77777777" w:rsidR="005219A1" w:rsidRPr="008D08D7" w:rsidRDefault="005219A1">
            <w:pPr>
              <w:rPr>
                <w:rFonts w:cs="Arial"/>
              </w:rPr>
            </w:pPr>
            <w:r w:rsidRPr="008D08D7">
              <w:rPr>
                <w:rFonts w:cs="Arial"/>
              </w:rPr>
              <w:lastRenderedPageBreak/>
              <w:t>0/1, nie dotyczy</w:t>
            </w:r>
          </w:p>
        </w:tc>
      </w:tr>
    </w:tbl>
    <w:p w14:paraId="02D7B54E" w14:textId="23893CBF" w:rsidR="005219A1" w:rsidRDefault="005219A1">
      <w:pPr>
        <w:spacing w:before="120" w:after="120" w:line="276" w:lineRule="auto"/>
        <w:jc w:val="both"/>
        <w:rPr>
          <w:szCs w:val="24"/>
        </w:rPr>
      </w:pPr>
      <w:r>
        <w:rPr>
          <w:szCs w:val="24"/>
        </w:rPr>
        <w:br w:type="page"/>
      </w:r>
    </w:p>
    <w:p w14:paraId="62EC2D2C" w14:textId="77777777" w:rsidR="005219A1" w:rsidRDefault="005219A1">
      <w:pPr>
        <w:spacing w:before="120" w:after="120" w:line="276" w:lineRule="auto"/>
        <w:jc w:val="both"/>
        <w:rPr>
          <w:b/>
          <w:color w:val="385623" w:themeColor="accent6" w:themeShade="80"/>
          <w:sz w:val="24"/>
          <w:szCs w:val="24"/>
        </w:rPr>
      </w:pPr>
    </w:p>
    <w:p w14:paraId="1EC38B5C" w14:textId="52A36EF9" w:rsidR="00920F1F" w:rsidRPr="00CE0119" w:rsidRDefault="00920F1F" w:rsidP="00920F1F">
      <w:pPr>
        <w:pStyle w:val="Nagwek3"/>
        <w:rPr>
          <w:rFonts w:cs="Arial"/>
        </w:rPr>
      </w:pPr>
      <w:bookmarkStart w:id="106" w:name="_Toc457226183"/>
      <w:bookmarkStart w:id="107" w:name="_Toc457376933"/>
      <w:bookmarkStart w:id="108" w:name="_Toc457381505"/>
      <w:bookmarkStart w:id="109" w:name="_Toc457987782"/>
      <w:bookmarkStart w:id="110" w:name="_Toc462147145"/>
      <w:bookmarkStart w:id="111" w:name="_Toc131078482"/>
      <w:r w:rsidRPr="00CE0119">
        <w:rPr>
          <w:rFonts w:cs="Arial"/>
        </w:rPr>
        <w:t>Oś priorytetowa IX – Wspieranie włączenia społecznego i walka z ubóstwem</w:t>
      </w:r>
      <w:bookmarkEnd w:id="106"/>
      <w:bookmarkEnd w:id="107"/>
      <w:bookmarkEnd w:id="108"/>
      <w:bookmarkEnd w:id="109"/>
      <w:bookmarkEnd w:id="110"/>
      <w:bookmarkEnd w:id="111"/>
    </w:p>
    <w:p w14:paraId="0DE0F096" w14:textId="0012DA80" w:rsidR="00920F1F" w:rsidRPr="00CE0119" w:rsidRDefault="00920F1F" w:rsidP="00844A72">
      <w:pPr>
        <w:pStyle w:val="Nagwek4"/>
        <w:rPr>
          <w:rFonts w:cs="Arial"/>
        </w:rPr>
      </w:pPr>
      <w:bookmarkStart w:id="112" w:name="_Toc457226184"/>
      <w:bookmarkStart w:id="113" w:name="_Toc457376934"/>
      <w:bookmarkStart w:id="114" w:name="_Toc457381506"/>
      <w:bookmarkStart w:id="115" w:name="_Toc457987783"/>
      <w:bookmarkStart w:id="116" w:name="_Toc462147146"/>
      <w:bookmarkStart w:id="117" w:name="_Toc131078483"/>
      <w:r w:rsidRPr="00CE0119">
        <w:rPr>
          <w:rFonts w:cs="Arial"/>
        </w:rPr>
        <w:t xml:space="preserve">Działanie 9.1 – Aktywizacja </w:t>
      </w:r>
      <w:proofErr w:type="spellStart"/>
      <w:r w:rsidRPr="00CE0119">
        <w:rPr>
          <w:rFonts w:cs="Arial"/>
        </w:rPr>
        <w:t>społeczno</w:t>
      </w:r>
      <w:proofErr w:type="spellEnd"/>
      <w:r w:rsidRPr="00CE0119">
        <w:rPr>
          <w:rFonts w:cs="Arial"/>
        </w:rPr>
        <w:t xml:space="preserve"> – zawodowa osób wykluczonych i przeciwdziałanie wykluczeniu społecznemu</w:t>
      </w:r>
      <w:bookmarkEnd w:id="112"/>
      <w:bookmarkEnd w:id="113"/>
      <w:bookmarkEnd w:id="114"/>
      <w:bookmarkEnd w:id="115"/>
      <w:bookmarkEnd w:id="116"/>
      <w:bookmarkEnd w:id="117"/>
    </w:p>
    <w:p w14:paraId="4FCE9713" w14:textId="3D7B1204" w:rsidR="0011564B" w:rsidRPr="00CE0119" w:rsidRDefault="0011564B" w:rsidP="00920F1F">
      <w:pPr>
        <w:pStyle w:val="Nagwek5"/>
        <w:rPr>
          <w:rFonts w:cs="Arial"/>
        </w:rPr>
      </w:pPr>
      <w:bookmarkStart w:id="118" w:name="_Toc457226185"/>
      <w:bookmarkStart w:id="119" w:name="_Toc457376935"/>
      <w:bookmarkStart w:id="120" w:name="_Toc457381507"/>
      <w:bookmarkStart w:id="121" w:name="_Toc457987784"/>
      <w:bookmarkStart w:id="122" w:name="_Toc462147147"/>
      <w:bookmarkStart w:id="123" w:name="_Toc131078484"/>
      <w:r w:rsidRPr="00CE0119">
        <w:rPr>
          <w:rFonts w:cs="Arial"/>
        </w:rPr>
        <w:t>Działanie 9.1 (9i)</w:t>
      </w:r>
      <w:r w:rsidR="004B3C0D" w:rsidRPr="00CE0119">
        <w:rPr>
          <w:rFonts w:cs="Arial"/>
        </w:rPr>
        <w:t xml:space="preserve"> - t</w:t>
      </w:r>
      <w:r w:rsidRPr="00CE0119">
        <w:rPr>
          <w:rFonts w:cs="Arial"/>
        </w:rPr>
        <w:t>yp projektu</w:t>
      </w:r>
      <w:r w:rsidR="004B3C0D" w:rsidRPr="00CE0119">
        <w:rPr>
          <w:rFonts w:cs="Arial"/>
        </w:rPr>
        <w:t>:</w:t>
      </w:r>
      <w:r w:rsidRPr="00CE0119">
        <w:rPr>
          <w:rFonts w:cs="Arial"/>
        </w:rPr>
        <w:t xml:space="preserve"> </w:t>
      </w:r>
      <w:r w:rsidR="004B3C0D" w:rsidRPr="00CE0119">
        <w:rPr>
          <w:rFonts w:cs="Arial"/>
        </w:rPr>
        <w:t>„W</w:t>
      </w:r>
      <w:r w:rsidRPr="00CE0119">
        <w:rPr>
          <w:rFonts w:cs="Arial"/>
        </w:rPr>
        <w:t>sparcie rodzin wielodzietnych, ubogich rodzin z dziećmi, rodzin z osobami starszymi, rodzin z</w:t>
      </w:r>
      <w:r w:rsidR="00C944D1" w:rsidRPr="00CE0119">
        <w:rPr>
          <w:rFonts w:cs="Arial"/>
        </w:rPr>
        <w:t xml:space="preserve"> </w:t>
      </w:r>
      <w:r w:rsidRPr="00CE0119">
        <w:rPr>
          <w:rFonts w:cs="Arial"/>
        </w:rPr>
        <w:t>osobami z niepełnosprawnościami oraz rodzin z innymi osobami zależnymi i rodziców samotnie wychowujących dzieci.</w:t>
      </w:r>
      <w:bookmarkEnd w:id="118"/>
      <w:bookmarkEnd w:id="119"/>
      <w:bookmarkEnd w:id="120"/>
      <w:bookmarkEnd w:id="121"/>
      <w:bookmarkEnd w:id="122"/>
      <w:bookmarkEnd w:id="123"/>
    </w:p>
    <w:p w14:paraId="0F0F0163" w14:textId="46681209" w:rsidR="00704662" w:rsidRPr="00DD0841" w:rsidRDefault="00704662"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e za kryterium dla Działania 9.1 (9i) - typ projektu: „Wsparcie rodzin wielodzietnych, ubogich rodzin z dziećmi, rodzin z osobami starszymi, rodzin z osobami z niepełnosprawnościami oraz rodzin z innymi osobami zależnymi i rodziców samotnie wychowujących dzieci."/>
      </w:tblPr>
      <w:tblGrid>
        <w:gridCol w:w="517"/>
        <w:gridCol w:w="4299"/>
        <w:gridCol w:w="8046"/>
        <w:gridCol w:w="1161"/>
      </w:tblGrid>
      <w:tr w:rsidR="0011564B" w:rsidRPr="00F82DD8" w14:paraId="2B23A640" w14:textId="77777777" w:rsidTr="00CE5C93">
        <w:trPr>
          <w:trHeight w:val="606"/>
          <w:tblHeader/>
        </w:trPr>
        <w:tc>
          <w:tcPr>
            <w:tcW w:w="184" w:type="pct"/>
            <w:vAlign w:val="center"/>
          </w:tcPr>
          <w:p w14:paraId="43869A68" w14:textId="19F47B7B" w:rsidR="0011564B" w:rsidRPr="00535CB6" w:rsidRDefault="0011564B" w:rsidP="00145F0C">
            <w:pPr>
              <w:rPr>
                <w:rFonts w:cs="Arial"/>
              </w:rPr>
            </w:pPr>
            <w:r w:rsidRPr="00535CB6">
              <w:rPr>
                <w:rFonts w:cs="Arial"/>
                <w:b/>
                <w:bCs/>
              </w:rPr>
              <w:t>Lp.</w:t>
            </w:r>
          </w:p>
        </w:tc>
        <w:tc>
          <w:tcPr>
            <w:tcW w:w="1533" w:type="pct"/>
            <w:vAlign w:val="center"/>
          </w:tcPr>
          <w:p w14:paraId="1DDE4DD7" w14:textId="77777777" w:rsidR="0011564B" w:rsidRPr="00535CB6" w:rsidRDefault="0011564B" w:rsidP="00145F0C">
            <w:pPr>
              <w:rPr>
                <w:rFonts w:cs="Arial"/>
              </w:rPr>
            </w:pPr>
            <w:r w:rsidRPr="00535CB6">
              <w:rPr>
                <w:rFonts w:cs="Arial"/>
                <w:b/>
                <w:bCs/>
              </w:rPr>
              <w:t>Kryterium</w:t>
            </w:r>
          </w:p>
        </w:tc>
        <w:tc>
          <w:tcPr>
            <w:tcW w:w="2869" w:type="pct"/>
            <w:vAlign w:val="center"/>
          </w:tcPr>
          <w:p w14:paraId="745D0493" w14:textId="77777777" w:rsidR="0011564B" w:rsidRPr="00535CB6" w:rsidRDefault="0011564B" w:rsidP="00145F0C">
            <w:pPr>
              <w:rPr>
                <w:rFonts w:cs="Arial"/>
              </w:rPr>
            </w:pPr>
            <w:r w:rsidRPr="00535CB6">
              <w:rPr>
                <w:rFonts w:cs="Arial"/>
                <w:b/>
                <w:bCs/>
              </w:rPr>
              <w:t>Opis kryterium</w:t>
            </w:r>
          </w:p>
        </w:tc>
        <w:tc>
          <w:tcPr>
            <w:tcW w:w="414" w:type="pct"/>
            <w:vAlign w:val="center"/>
          </w:tcPr>
          <w:p w14:paraId="2F856294" w14:textId="77777777" w:rsidR="0011564B" w:rsidRPr="00535CB6" w:rsidRDefault="0011564B" w:rsidP="00145F0C">
            <w:pPr>
              <w:rPr>
                <w:rFonts w:cs="Arial"/>
              </w:rPr>
            </w:pPr>
            <w:r w:rsidRPr="00535CB6">
              <w:rPr>
                <w:rFonts w:cs="Arial"/>
                <w:b/>
                <w:bCs/>
              </w:rPr>
              <w:t>Punktacja</w:t>
            </w:r>
          </w:p>
        </w:tc>
      </w:tr>
      <w:tr w:rsidR="0011564B" w:rsidRPr="00F82DD8" w14:paraId="1E2949F6" w14:textId="77777777" w:rsidTr="00CE5C93">
        <w:tc>
          <w:tcPr>
            <w:tcW w:w="184" w:type="pct"/>
            <w:vAlign w:val="center"/>
          </w:tcPr>
          <w:p w14:paraId="11ADC0F7" w14:textId="77777777" w:rsidR="0011564B" w:rsidRPr="00535CB6" w:rsidRDefault="0011564B" w:rsidP="00145F0C">
            <w:pPr>
              <w:rPr>
                <w:rFonts w:cs="Arial"/>
              </w:rPr>
            </w:pPr>
            <w:r w:rsidRPr="00535CB6">
              <w:rPr>
                <w:rFonts w:cs="Arial"/>
                <w:bCs/>
              </w:rPr>
              <w:t xml:space="preserve">1. </w:t>
            </w:r>
          </w:p>
        </w:tc>
        <w:tc>
          <w:tcPr>
            <w:tcW w:w="1533" w:type="pct"/>
            <w:shd w:val="clear" w:color="auto" w:fill="auto"/>
            <w:vAlign w:val="center"/>
          </w:tcPr>
          <w:p w14:paraId="51D083CB" w14:textId="4E8AB3A5" w:rsidR="0011564B" w:rsidRPr="00535CB6" w:rsidRDefault="0011564B" w:rsidP="00145F0C">
            <w:pPr>
              <w:rPr>
                <w:rFonts w:cs="Arial"/>
              </w:rPr>
            </w:pPr>
            <w:r w:rsidRPr="00535CB6">
              <w:rPr>
                <w:rFonts w:cs="Arial"/>
                <w:bCs/>
              </w:rPr>
              <w:t>Wnioskodawca zapewnia, że wsparcie rodzin odbywa się na podstawie</w:t>
            </w:r>
            <w:r w:rsidRPr="00535CB6">
              <w:rPr>
                <w:rFonts w:cs="Arial"/>
              </w:rPr>
              <w:t xml:space="preserve"> </w:t>
            </w:r>
            <w:r w:rsidRPr="00535CB6">
              <w:rPr>
                <w:rFonts w:cs="Arial"/>
                <w:bCs/>
              </w:rPr>
              <w:t>ścieżki stworzonej indywidualnie dla każdej rodziny, z uwzględnieniem diagnozy sytuacji problemowej lub zagrożenia sytuacją problemową, zasobów, potencjału, predyspozycji, potrzeb.</w:t>
            </w:r>
          </w:p>
        </w:tc>
        <w:tc>
          <w:tcPr>
            <w:tcW w:w="2869" w:type="pct"/>
            <w:shd w:val="clear" w:color="auto" w:fill="auto"/>
            <w:vAlign w:val="center"/>
          </w:tcPr>
          <w:p w14:paraId="475CE833" w14:textId="77777777" w:rsidR="0011564B" w:rsidRPr="00535CB6" w:rsidRDefault="0011564B" w:rsidP="00145F0C">
            <w:pPr>
              <w:rPr>
                <w:rFonts w:cs="Arial"/>
              </w:rPr>
            </w:pPr>
            <w:r w:rsidRPr="00535CB6">
              <w:rPr>
                <w:rFonts w:cs="Arial"/>
                <w:bCs/>
              </w:rPr>
              <w:t xml:space="preserve">Spełnienie kryterium będzie oceniane na podstawie deklaracji Wnioskodawcy. Kryterium wynika z </w:t>
            </w:r>
            <w:r w:rsidRPr="00535CB6">
              <w:rPr>
                <w:rFonts w:cs="Arial"/>
                <w:bCs/>
                <w:iCs/>
              </w:rPr>
              <w:t>Wytycznych w zakresie realizacji przedsięwzięć w obszarze włączenia społecznego i zwalczania ubóstwa</w:t>
            </w:r>
            <w:r w:rsidRPr="00535CB6">
              <w:rPr>
                <w:rFonts w:cs="Arial"/>
                <w:bCs/>
              </w:rPr>
              <w:t>.</w:t>
            </w:r>
          </w:p>
          <w:p w14:paraId="5244C41E" w14:textId="7E19235D"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821DE" w:rsidRPr="00535CB6">
              <w:rPr>
                <w:rFonts w:cs="Arial"/>
                <w:bCs/>
              </w:rPr>
              <w:t>znaczne z odrzuceniem projektu.</w:t>
            </w:r>
          </w:p>
        </w:tc>
        <w:tc>
          <w:tcPr>
            <w:tcW w:w="414" w:type="pct"/>
            <w:vAlign w:val="center"/>
          </w:tcPr>
          <w:p w14:paraId="332499B3" w14:textId="77777777" w:rsidR="0011564B" w:rsidRPr="00535CB6" w:rsidRDefault="0011564B" w:rsidP="00145F0C">
            <w:pPr>
              <w:rPr>
                <w:rFonts w:cs="Arial"/>
              </w:rPr>
            </w:pPr>
            <w:r w:rsidRPr="00535CB6">
              <w:rPr>
                <w:rFonts w:cs="Arial"/>
                <w:bCs/>
              </w:rPr>
              <w:t>0/1</w:t>
            </w:r>
          </w:p>
        </w:tc>
      </w:tr>
      <w:tr w:rsidR="0011564B" w:rsidRPr="00F82DD8" w14:paraId="36430A50" w14:textId="77777777" w:rsidTr="00CE5C93">
        <w:tc>
          <w:tcPr>
            <w:tcW w:w="184" w:type="pct"/>
            <w:vAlign w:val="center"/>
          </w:tcPr>
          <w:p w14:paraId="7A30D65E" w14:textId="31F98941" w:rsidR="0011564B" w:rsidRPr="00535CB6" w:rsidRDefault="0011564B" w:rsidP="00145F0C">
            <w:pPr>
              <w:rPr>
                <w:rFonts w:cs="Arial"/>
              </w:rPr>
            </w:pPr>
            <w:r w:rsidRPr="00535CB6">
              <w:rPr>
                <w:rFonts w:cs="Arial"/>
              </w:rPr>
              <w:t>2</w:t>
            </w:r>
            <w:r w:rsidR="004930AA" w:rsidRPr="00535CB6">
              <w:rPr>
                <w:rFonts w:cs="Arial"/>
              </w:rPr>
              <w:t>.</w:t>
            </w:r>
          </w:p>
        </w:tc>
        <w:tc>
          <w:tcPr>
            <w:tcW w:w="1533" w:type="pct"/>
            <w:shd w:val="clear" w:color="auto" w:fill="auto"/>
            <w:vAlign w:val="center"/>
          </w:tcPr>
          <w:p w14:paraId="3E9CCAD6" w14:textId="4E8E922D" w:rsidR="0011564B" w:rsidRPr="00535CB6" w:rsidRDefault="0011564B" w:rsidP="00145F0C">
            <w:pPr>
              <w:rPr>
                <w:rFonts w:cs="Arial"/>
              </w:rPr>
            </w:pPr>
            <w:r w:rsidRPr="00535CB6">
              <w:rPr>
                <w:rFonts w:cs="Arial"/>
                <w:bCs/>
              </w:rPr>
              <w:t>Okres realizacji projektu nie przekracza 24 miesięcy.</w:t>
            </w:r>
          </w:p>
        </w:tc>
        <w:tc>
          <w:tcPr>
            <w:tcW w:w="2869" w:type="pct"/>
            <w:shd w:val="clear" w:color="auto" w:fill="auto"/>
            <w:vAlign w:val="center"/>
          </w:tcPr>
          <w:p w14:paraId="201E42CB" w14:textId="77777777" w:rsidR="0011564B" w:rsidRPr="00535CB6" w:rsidRDefault="0011564B" w:rsidP="00145F0C">
            <w:pPr>
              <w:rPr>
                <w:rFonts w:cs="Arial"/>
              </w:rPr>
            </w:pPr>
            <w:r w:rsidRPr="00535CB6">
              <w:rPr>
                <w:rFonts w:cs="Arial"/>
                <w:bCs/>
              </w:rPr>
              <w:t>Spełnienie kryterium będzie oceniane na podstawie harmonogramu realizacji projektu i budżetu projektu.</w:t>
            </w:r>
          </w:p>
          <w:p w14:paraId="43F5316C" w14:textId="4CC0685F"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w:t>
            </w:r>
            <w:r w:rsidR="009676DE" w:rsidRPr="00535CB6">
              <w:rPr>
                <w:rFonts w:cs="Arial"/>
                <w:bCs/>
              </w:rPr>
              <w:t>znaczne z odrzuceniem projektu.</w:t>
            </w:r>
          </w:p>
        </w:tc>
        <w:tc>
          <w:tcPr>
            <w:tcW w:w="414" w:type="pct"/>
            <w:vAlign w:val="center"/>
          </w:tcPr>
          <w:p w14:paraId="3075E79C" w14:textId="77777777" w:rsidR="0011564B" w:rsidRPr="00535CB6" w:rsidRDefault="0011564B" w:rsidP="00145F0C">
            <w:pPr>
              <w:rPr>
                <w:rFonts w:cs="Arial"/>
              </w:rPr>
            </w:pPr>
            <w:r w:rsidRPr="00535CB6">
              <w:rPr>
                <w:rFonts w:cs="Arial"/>
                <w:bCs/>
              </w:rPr>
              <w:t>0/1</w:t>
            </w:r>
          </w:p>
        </w:tc>
      </w:tr>
      <w:tr w:rsidR="0011564B" w:rsidRPr="00F82DD8" w14:paraId="534B7B11" w14:textId="77777777" w:rsidTr="00CE5C93">
        <w:tc>
          <w:tcPr>
            <w:tcW w:w="184" w:type="pct"/>
            <w:vAlign w:val="center"/>
          </w:tcPr>
          <w:p w14:paraId="44EF7335" w14:textId="77777777" w:rsidR="0011564B" w:rsidRPr="00535CB6" w:rsidRDefault="0011564B" w:rsidP="00145F0C">
            <w:pPr>
              <w:rPr>
                <w:rFonts w:cs="Arial"/>
              </w:rPr>
            </w:pPr>
            <w:r w:rsidRPr="00535CB6">
              <w:rPr>
                <w:rFonts w:cs="Arial"/>
              </w:rPr>
              <w:t xml:space="preserve">3. </w:t>
            </w:r>
          </w:p>
        </w:tc>
        <w:tc>
          <w:tcPr>
            <w:tcW w:w="1533" w:type="pct"/>
            <w:shd w:val="clear" w:color="auto" w:fill="auto"/>
            <w:vAlign w:val="center"/>
          </w:tcPr>
          <w:p w14:paraId="3123916B" w14:textId="3A1A9EFA" w:rsidR="0011564B" w:rsidRPr="00535CB6" w:rsidRDefault="0011564B"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869" w:type="pct"/>
            <w:shd w:val="clear" w:color="auto" w:fill="auto"/>
            <w:vAlign w:val="center"/>
          </w:tcPr>
          <w:p w14:paraId="3C8E958E" w14:textId="256EB587" w:rsidR="0011564B" w:rsidRPr="00535CB6" w:rsidRDefault="0011564B" w:rsidP="00145F0C">
            <w:pPr>
              <w:rPr>
                <w:rFonts w:cs="Arial"/>
              </w:rPr>
            </w:pPr>
            <w:r w:rsidRPr="00535CB6">
              <w:rPr>
                <w:rFonts w:cs="Arial"/>
              </w:rPr>
              <w:t xml:space="preserve">Spełnienie kryterium będzie oceniane na podstawie deklaracji Wnioskodawcy. Kryterium ma zapewnić skoordynowanie i komplementarność realizacji projektów na danym terytorium i wynika z </w:t>
            </w:r>
            <w:r w:rsidRPr="00535CB6">
              <w:rPr>
                <w:rFonts w:cs="Arial"/>
                <w:iCs/>
              </w:rPr>
              <w:t>Wytycznych w zakresie realizacji przedsięwzięć w obszarze włączenia społecznego</w:t>
            </w:r>
            <w:r w:rsidRPr="00535CB6">
              <w:rPr>
                <w:rFonts w:cs="Arial"/>
              </w:rPr>
              <w:t xml:space="preserve"> i zwalczania ubóstwa.</w:t>
            </w:r>
          </w:p>
          <w:p w14:paraId="450C40B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021B0440" w14:textId="6419F151" w:rsidR="0011564B" w:rsidRPr="00535CB6" w:rsidRDefault="0011564B" w:rsidP="00145F0C">
            <w:pPr>
              <w:rPr>
                <w:rFonts w:cs="Arial"/>
              </w:rPr>
            </w:pPr>
            <w:r w:rsidRPr="00535CB6">
              <w:rPr>
                <w:rFonts w:cs="Arial"/>
              </w:rPr>
              <w:lastRenderedPageBreak/>
              <w:t>W przypadku gdy w projekcie nie przewidziano działań, o których mowa w treści kryterium, w karcie oceny wniosku powinna zostać zazn</w:t>
            </w:r>
            <w:r w:rsidR="009676DE" w:rsidRPr="00535CB6">
              <w:rPr>
                <w:rFonts w:cs="Arial"/>
              </w:rPr>
              <w:t>aczona odpowiedź „Nie dotyczy”.</w:t>
            </w:r>
          </w:p>
        </w:tc>
        <w:tc>
          <w:tcPr>
            <w:tcW w:w="414" w:type="pct"/>
            <w:vAlign w:val="center"/>
          </w:tcPr>
          <w:p w14:paraId="617EA9F8" w14:textId="77777777" w:rsidR="0011564B" w:rsidRPr="00535CB6" w:rsidRDefault="0011564B" w:rsidP="00145F0C">
            <w:pPr>
              <w:rPr>
                <w:rFonts w:cs="Arial"/>
              </w:rPr>
            </w:pPr>
            <w:r w:rsidRPr="00535CB6">
              <w:rPr>
                <w:rFonts w:cs="Arial"/>
              </w:rPr>
              <w:lastRenderedPageBreak/>
              <w:t>0/1</w:t>
            </w:r>
          </w:p>
        </w:tc>
      </w:tr>
      <w:tr w:rsidR="0011564B" w:rsidRPr="00F82DD8" w14:paraId="7DA7C0E3" w14:textId="77777777" w:rsidTr="00CE5C93">
        <w:tc>
          <w:tcPr>
            <w:tcW w:w="184" w:type="pct"/>
            <w:vAlign w:val="center"/>
          </w:tcPr>
          <w:p w14:paraId="11BD2235" w14:textId="77777777" w:rsidR="0011564B" w:rsidRPr="00535CB6" w:rsidRDefault="0011564B" w:rsidP="00145F0C">
            <w:pPr>
              <w:rPr>
                <w:rFonts w:cs="Arial"/>
              </w:rPr>
            </w:pPr>
            <w:r w:rsidRPr="00535CB6">
              <w:rPr>
                <w:rFonts w:cs="Arial"/>
              </w:rPr>
              <w:t xml:space="preserve">4. </w:t>
            </w:r>
          </w:p>
        </w:tc>
        <w:tc>
          <w:tcPr>
            <w:tcW w:w="1533" w:type="pct"/>
            <w:shd w:val="clear" w:color="auto" w:fill="auto"/>
            <w:vAlign w:val="center"/>
          </w:tcPr>
          <w:p w14:paraId="1FD5F55E" w14:textId="77777777" w:rsidR="0011564B" w:rsidRPr="00535CB6" w:rsidRDefault="0011564B" w:rsidP="00145F0C">
            <w:pPr>
              <w:rPr>
                <w:rFonts w:cs="Arial"/>
              </w:rPr>
            </w:pPr>
            <w:r w:rsidRPr="00535CB6">
              <w:rPr>
                <w:rFonts w:cs="Arial"/>
                <w:bCs/>
              </w:rPr>
              <w:t>W przypadku gdy projekt obejmuje realizację działań w placówkach wsparcia dziennego w formie opiekuńczej lub placówkach prowadzonych w formie pracy podwórkowej, Wnioskodawca zapewnia, że realizowane są zajęcia rozwijające co najmniej dwie z ośmiu kompetencji kluczowych:</w:t>
            </w:r>
          </w:p>
          <w:p w14:paraId="6E32CDC5"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języku ojczystym,</w:t>
            </w:r>
          </w:p>
          <w:p w14:paraId="2E0CE85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porozumiewanie się w językach obcych;</w:t>
            </w:r>
          </w:p>
          <w:p w14:paraId="403B23E8"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matematyczne i podstawowe kompetencje naukowo-techniczne;</w:t>
            </w:r>
          </w:p>
          <w:p w14:paraId="37DD593E"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informatyczne;</w:t>
            </w:r>
          </w:p>
          <w:p w14:paraId="41B570D2"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umiejętność uczenia się;</w:t>
            </w:r>
          </w:p>
          <w:p w14:paraId="68B60533"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kompetencje społeczne i obywatelskie;</w:t>
            </w:r>
          </w:p>
          <w:p w14:paraId="29F2585C" w14:textId="77777777"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inicjatywność i przedsiębiorczość;</w:t>
            </w:r>
          </w:p>
          <w:p w14:paraId="51348B4D" w14:textId="3C0ECA4F" w:rsidR="0011564B" w:rsidRPr="00535CB6" w:rsidRDefault="0011564B" w:rsidP="00145F0C">
            <w:pPr>
              <w:numPr>
                <w:ilvl w:val="0"/>
                <w:numId w:val="6"/>
              </w:numPr>
              <w:tabs>
                <w:tab w:val="clear" w:pos="720"/>
                <w:tab w:val="num" w:pos="449"/>
              </w:tabs>
              <w:ind w:left="448" w:hanging="425"/>
              <w:rPr>
                <w:rFonts w:cs="Arial"/>
              </w:rPr>
            </w:pPr>
            <w:r w:rsidRPr="00535CB6">
              <w:rPr>
                <w:rFonts w:cs="Arial"/>
                <w:bCs/>
              </w:rPr>
              <w:t>świadomość i ekspresja kulturalna.</w:t>
            </w:r>
          </w:p>
        </w:tc>
        <w:tc>
          <w:tcPr>
            <w:tcW w:w="2869" w:type="pct"/>
            <w:shd w:val="clear" w:color="auto" w:fill="auto"/>
            <w:vAlign w:val="center"/>
          </w:tcPr>
          <w:p w14:paraId="67D0E68E" w14:textId="524BABE8" w:rsidR="0011564B" w:rsidRPr="00535CB6" w:rsidRDefault="0011564B" w:rsidP="00145F0C">
            <w:pPr>
              <w:rPr>
                <w:rFonts w:cs="Arial"/>
              </w:rPr>
            </w:pPr>
            <w:r w:rsidRPr="00535CB6">
              <w:rPr>
                <w:rFonts w:cs="Arial"/>
                <w:bCs/>
              </w:rPr>
              <w:t>Spełnienie kryterium będzie oceniane na podstawie deklaracji Wnioskodawcy, a także na podstawie opisu zadań we wniosku o dofinansowanie projektu.</w:t>
            </w:r>
          </w:p>
          <w:p w14:paraId="5429D0C4" w14:textId="348240A5" w:rsidR="0011564B" w:rsidRPr="00535CB6" w:rsidRDefault="0011564B"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w:t>
            </w:r>
            <w:r w:rsidRPr="00535CB6">
              <w:rPr>
                <w:rFonts w:cs="Arial"/>
                <w:bCs/>
              </w:rPr>
              <w:t>na podstawie Zaleceń Parlamentu Europejskiego i Rady z dnia 18</w:t>
            </w:r>
            <w:r w:rsidR="009821DE" w:rsidRPr="00535CB6">
              <w:rPr>
                <w:rFonts w:cs="Arial"/>
                <w:bCs/>
              </w:rPr>
              <w:t xml:space="preserve"> </w:t>
            </w:r>
            <w:r w:rsidRPr="00535CB6">
              <w:rPr>
                <w:rFonts w:cs="Arial"/>
                <w:bCs/>
              </w:rPr>
              <w:t>grudnia</w:t>
            </w:r>
            <w:r w:rsidR="009821DE" w:rsidRPr="00535CB6">
              <w:rPr>
                <w:rFonts w:cs="Arial"/>
                <w:bCs/>
              </w:rPr>
              <w:t xml:space="preserve"> </w:t>
            </w:r>
            <w:r w:rsidRPr="00535CB6">
              <w:rPr>
                <w:rFonts w:cs="Arial"/>
                <w:bCs/>
              </w:rPr>
              <w:t>2006 r. w sprawie kompetencji kluczowych w procesie uczenia się przez całe życie (2006/962/WE) (Dz. Urz. UE L 394 z 30.12.2006, str. 10)</w:t>
            </w:r>
          </w:p>
          <w:p w14:paraId="633AE0B8"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64CBD3CD" w14:textId="1E74092D" w:rsidR="0011564B" w:rsidRPr="00535CB6" w:rsidRDefault="0011564B" w:rsidP="00145F0C">
            <w:pPr>
              <w:rPr>
                <w:rFonts w:cs="Arial"/>
              </w:rPr>
            </w:pPr>
            <w:r w:rsidRPr="00535CB6">
              <w:rPr>
                <w:rFonts w:cs="Arial"/>
                <w:bCs/>
              </w:rPr>
              <w:t>W przypadku gdy w projekcie nie przewidziano działań, o których mowa w treści kryterium, w karcie oceny wniosku powinna zostać zaznaczona odpowiedź „Nie dotyczy”.</w:t>
            </w:r>
          </w:p>
        </w:tc>
        <w:tc>
          <w:tcPr>
            <w:tcW w:w="414" w:type="pct"/>
            <w:vAlign w:val="center"/>
          </w:tcPr>
          <w:p w14:paraId="7A893AF5" w14:textId="77777777" w:rsidR="0011564B" w:rsidRPr="00535CB6" w:rsidRDefault="0011564B" w:rsidP="00145F0C">
            <w:pPr>
              <w:rPr>
                <w:rFonts w:cs="Arial"/>
              </w:rPr>
            </w:pPr>
            <w:r w:rsidRPr="00535CB6">
              <w:rPr>
                <w:rFonts w:cs="Arial"/>
              </w:rPr>
              <w:t>0/1</w:t>
            </w:r>
          </w:p>
        </w:tc>
      </w:tr>
      <w:tr w:rsidR="0011564B" w:rsidRPr="00F82DD8" w14:paraId="43E55232" w14:textId="77777777" w:rsidTr="00CE5C93">
        <w:tc>
          <w:tcPr>
            <w:tcW w:w="184" w:type="pct"/>
            <w:vAlign w:val="center"/>
          </w:tcPr>
          <w:p w14:paraId="279FB648" w14:textId="77777777" w:rsidR="0011564B" w:rsidRPr="00535CB6" w:rsidRDefault="0011564B" w:rsidP="00145F0C">
            <w:pPr>
              <w:rPr>
                <w:rFonts w:cs="Arial"/>
              </w:rPr>
            </w:pPr>
            <w:r w:rsidRPr="00535CB6">
              <w:rPr>
                <w:rFonts w:cs="Arial"/>
              </w:rPr>
              <w:t xml:space="preserve">5. </w:t>
            </w:r>
          </w:p>
        </w:tc>
        <w:tc>
          <w:tcPr>
            <w:tcW w:w="1533" w:type="pct"/>
            <w:shd w:val="clear" w:color="auto" w:fill="auto"/>
            <w:vAlign w:val="center"/>
          </w:tcPr>
          <w:p w14:paraId="3520BEB3" w14:textId="6490B9F8"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869" w:type="pct"/>
            <w:shd w:val="clear" w:color="auto" w:fill="auto"/>
            <w:vAlign w:val="center"/>
          </w:tcPr>
          <w:p w14:paraId="4440AB00" w14:textId="77777777" w:rsidR="0011564B" w:rsidRPr="00535CB6" w:rsidRDefault="0011564B" w:rsidP="00145F0C">
            <w:pPr>
              <w:rPr>
                <w:rFonts w:cs="Arial"/>
              </w:rPr>
            </w:pPr>
            <w:r w:rsidRPr="00535CB6">
              <w:rPr>
                <w:rFonts w:cs="Arial"/>
              </w:rPr>
              <w:t>Spełnienie kryterium będzie oceniane na podstawie deklaracji Wnioskodawcy.</w:t>
            </w:r>
          </w:p>
          <w:p w14:paraId="7FECEDE5" w14:textId="77777777" w:rsidR="0011564B" w:rsidRPr="00535CB6" w:rsidRDefault="0011564B" w:rsidP="00145F0C">
            <w:pPr>
              <w:rPr>
                <w:rFonts w:cs="Arial"/>
              </w:rPr>
            </w:pPr>
            <w:r w:rsidRPr="00535CB6">
              <w:rPr>
                <w:rFonts w:cs="Arial"/>
              </w:rPr>
              <w:t>Kryterium wynika z SZOOP.</w:t>
            </w:r>
          </w:p>
          <w:p w14:paraId="3F6F74A9" w14:textId="40683EF3"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w:t>
            </w:r>
            <w:r w:rsidR="009676DE" w:rsidRPr="00535CB6">
              <w:rPr>
                <w:rFonts w:cs="Arial"/>
              </w:rPr>
              <w:t>znaczne z odrzuceniem projektu.</w:t>
            </w:r>
          </w:p>
        </w:tc>
        <w:tc>
          <w:tcPr>
            <w:tcW w:w="414" w:type="pct"/>
            <w:vAlign w:val="center"/>
          </w:tcPr>
          <w:p w14:paraId="31DB44A6" w14:textId="77777777" w:rsidR="0011564B" w:rsidRPr="00535CB6" w:rsidRDefault="0011564B" w:rsidP="00145F0C">
            <w:pPr>
              <w:rPr>
                <w:rFonts w:cs="Arial"/>
              </w:rPr>
            </w:pPr>
            <w:r w:rsidRPr="00535CB6">
              <w:rPr>
                <w:rFonts w:cs="Arial"/>
              </w:rPr>
              <w:t>0/1</w:t>
            </w:r>
          </w:p>
        </w:tc>
      </w:tr>
      <w:tr w:rsidR="0011564B" w:rsidRPr="00F82DD8" w14:paraId="5A68AD1F" w14:textId="77777777" w:rsidTr="00CE5C93">
        <w:trPr>
          <w:trHeight w:val="1559"/>
        </w:trPr>
        <w:tc>
          <w:tcPr>
            <w:tcW w:w="184" w:type="pct"/>
            <w:vAlign w:val="center"/>
          </w:tcPr>
          <w:p w14:paraId="4F8F235A" w14:textId="77777777" w:rsidR="0011564B" w:rsidRPr="00535CB6" w:rsidRDefault="0011564B" w:rsidP="00145F0C">
            <w:pPr>
              <w:rPr>
                <w:rFonts w:cs="Arial"/>
              </w:rPr>
            </w:pPr>
            <w:r w:rsidRPr="00535CB6">
              <w:rPr>
                <w:rFonts w:cs="Arial"/>
              </w:rPr>
              <w:t xml:space="preserve">6. </w:t>
            </w:r>
          </w:p>
        </w:tc>
        <w:tc>
          <w:tcPr>
            <w:tcW w:w="1533" w:type="pct"/>
            <w:shd w:val="clear" w:color="auto" w:fill="auto"/>
            <w:vAlign w:val="center"/>
          </w:tcPr>
          <w:p w14:paraId="414C0FB5" w14:textId="7A43CE3C" w:rsidR="0011564B" w:rsidRPr="00535CB6" w:rsidRDefault="0011564B" w:rsidP="00145F0C">
            <w:pPr>
              <w:rPr>
                <w:rFonts w:cs="Arial"/>
              </w:rPr>
            </w:pPr>
            <w:r w:rsidRPr="00535CB6">
              <w:rPr>
                <w:rFonts w:cs="Arial"/>
              </w:rPr>
              <w:t>Wnioskodawca zapewnia, że wsparcie w ramach realizacji projektu na jedna osobę nie przekroczy kwoty 11927 PLN</w:t>
            </w:r>
          </w:p>
        </w:tc>
        <w:tc>
          <w:tcPr>
            <w:tcW w:w="2869" w:type="pct"/>
            <w:shd w:val="clear" w:color="auto" w:fill="auto"/>
            <w:vAlign w:val="center"/>
          </w:tcPr>
          <w:p w14:paraId="1E036EB1" w14:textId="77777777" w:rsidR="0011564B" w:rsidRPr="00535CB6" w:rsidRDefault="0011564B" w:rsidP="00145F0C">
            <w:pPr>
              <w:rPr>
                <w:rFonts w:cs="Arial"/>
              </w:rPr>
            </w:pPr>
            <w:r w:rsidRPr="00535CB6">
              <w:rPr>
                <w:rFonts w:cs="Arial"/>
                <w:bCs/>
              </w:rPr>
              <w:t>Spełnienie kryterium będzie oceniane na podstawie deklaracji Wnioskodawcy.</w:t>
            </w:r>
          </w:p>
          <w:p w14:paraId="04BA5146" w14:textId="77777777" w:rsidR="0011564B" w:rsidRPr="00535CB6" w:rsidRDefault="0011564B" w:rsidP="00145F0C">
            <w:pPr>
              <w:rPr>
                <w:rFonts w:cs="Arial"/>
              </w:rPr>
            </w:pPr>
            <w:r w:rsidRPr="00535CB6">
              <w:rPr>
                <w:rFonts w:cs="Arial"/>
                <w:bCs/>
              </w:rPr>
              <w:t>Kryterium wynika z RPO WM 2014-2020.</w:t>
            </w:r>
          </w:p>
          <w:p w14:paraId="7ACC9D27" w14:textId="77777777" w:rsidR="0011564B" w:rsidRPr="00535CB6" w:rsidRDefault="0011564B"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16B5E040" w14:textId="2FD6E4BD" w:rsidR="0011564B" w:rsidRPr="00535CB6" w:rsidRDefault="009676DE" w:rsidP="00145F0C">
            <w:pPr>
              <w:rPr>
                <w:rFonts w:cs="Arial"/>
              </w:rPr>
            </w:pPr>
            <w:r w:rsidRPr="00535CB6">
              <w:rPr>
                <w:rFonts w:cs="Arial"/>
              </w:rPr>
              <w:t>0/1</w:t>
            </w:r>
          </w:p>
        </w:tc>
      </w:tr>
      <w:tr w:rsidR="0011564B" w:rsidRPr="00F82DD8" w14:paraId="4FFEBE2F" w14:textId="77777777" w:rsidTr="00CE5C93">
        <w:tc>
          <w:tcPr>
            <w:tcW w:w="184" w:type="pct"/>
            <w:vAlign w:val="center"/>
          </w:tcPr>
          <w:p w14:paraId="3871E7CC" w14:textId="74C9247D" w:rsidR="0011564B" w:rsidRPr="00535CB6" w:rsidRDefault="0011564B" w:rsidP="00145F0C">
            <w:pPr>
              <w:rPr>
                <w:rFonts w:cs="Arial"/>
              </w:rPr>
            </w:pPr>
            <w:r w:rsidRPr="00535CB6">
              <w:rPr>
                <w:rFonts w:cs="Arial"/>
              </w:rPr>
              <w:lastRenderedPageBreak/>
              <w:t xml:space="preserve">7. </w:t>
            </w:r>
          </w:p>
        </w:tc>
        <w:tc>
          <w:tcPr>
            <w:tcW w:w="1533" w:type="pct"/>
            <w:shd w:val="clear" w:color="auto" w:fill="auto"/>
            <w:vAlign w:val="center"/>
          </w:tcPr>
          <w:p w14:paraId="04D6523B" w14:textId="6389B935" w:rsidR="0011564B" w:rsidRPr="00535CB6" w:rsidRDefault="0011564B" w:rsidP="00145F0C">
            <w:pPr>
              <w:rPr>
                <w:rFonts w:cs="Arial"/>
              </w:rPr>
            </w:pPr>
            <w:r w:rsidRPr="00535CB6">
              <w:rPr>
                <w:rFonts w:cs="Arial"/>
              </w:rPr>
              <w:t>Wskaźnik efektywności społeczno-zatrudnieniowej dla uczestników projektu mierzony na zakończenie udziału w projekcie:</w:t>
            </w:r>
          </w:p>
          <w:p w14:paraId="2D1D6219" w14:textId="2CBF38E8" w:rsidR="0011564B" w:rsidRPr="00535CB6" w:rsidRDefault="0011564B" w:rsidP="00145F0C">
            <w:pPr>
              <w:pStyle w:val="Akapitzlist0"/>
              <w:numPr>
                <w:ilvl w:val="0"/>
                <w:numId w:val="122"/>
              </w:numPr>
              <w:ind w:left="449" w:hanging="425"/>
              <w:contextualSpacing w:val="0"/>
              <w:rPr>
                <w:rFonts w:cs="Arial"/>
              </w:rPr>
            </w:pPr>
            <w:r w:rsidRPr="00535CB6">
              <w:rPr>
                <w:rFonts w:cs="Arial"/>
              </w:rPr>
              <w:t>w odniesieniu do osób lub środowisk zagrożonych ubóstwem lub wykluczeniem społecznym minimalny poziom efektywności społeczno-zatrudnieniowej wynosi 56%, w tym minimalny poziom efektywności zatrudnieniowej - 22%.</w:t>
            </w:r>
          </w:p>
          <w:p w14:paraId="5B49298E" w14:textId="12DBC6CD" w:rsidR="0011564B" w:rsidRPr="00535CB6" w:rsidRDefault="009676DE" w:rsidP="00145F0C">
            <w:pPr>
              <w:pStyle w:val="Akapitzlist0"/>
              <w:numPr>
                <w:ilvl w:val="0"/>
                <w:numId w:val="122"/>
              </w:numPr>
              <w:ind w:left="449" w:hanging="425"/>
              <w:contextualSpacing w:val="0"/>
              <w:rPr>
                <w:rFonts w:cs="Arial"/>
              </w:rPr>
            </w:pPr>
            <w:r w:rsidRPr="00535CB6">
              <w:rPr>
                <w:rFonts w:cs="Arial"/>
              </w:rPr>
              <w:t>w</w:t>
            </w:r>
            <w:r w:rsidR="0011564B" w:rsidRPr="00535CB6">
              <w:rPr>
                <w:rFonts w:cs="Arial"/>
              </w:rPr>
              <w:t xml:space="preserve">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9" w:type="pct"/>
            <w:shd w:val="clear" w:color="auto" w:fill="auto"/>
            <w:vAlign w:val="center"/>
          </w:tcPr>
          <w:p w14:paraId="20CC0993" w14:textId="288A8369" w:rsidR="0011564B" w:rsidRPr="00535CB6" w:rsidRDefault="0011564B" w:rsidP="00145F0C">
            <w:pPr>
              <w:rPr>
                <w:rFonts w:cs="Arial"/>
              </w:rPr>
            </w:pPr>
            <w:r w:rsidRPr="00535CB6">
              <w:rPr>
                <w:rFonts w:cs="Arial"/>
              </w:rPr>
              <w:t xml:space="preserve">Zastosowanie kryterium wynika z </w:t>
            </w:r>
            <w:r w:rsidR="001F1842" w:rsidRPr="00535CB6">
              <w:rPr>
                <w:rFonts w:cs="Arial"/>
              </w:rPr>
              <w:t>„</w:t>
            </w:r>
            <w:r w:rsidRPr="00535CB6">
              <w:rPr>
                <w:rFonts w:cs="Arial"/>
              </w:rPr>
              <w:t>Wytycznych w zakresie realizacji przedsięwzięć w obszarze włączenia społecznego i zwalczania ubóstwa</w:t>
            </w:r>
            <w:r w:rsidR="001F1842" w:rsidRPr="00535CB6">
              <w:rPr>
                <w:rFonts w:cs="Arial"/>
              </w:rPr>
              <w:t>”</w:t>
            </w:r>
            <w:r w:rsidRPr="00535CB6">
              <w:rPr>
                <w:rFonts w:cs="Arial"/>
              </w:rPr>
              <w:t>. Minimalne poziomy efektywności społeczno-zatrudnieniowej zostały określone przez Ministerstwo Infrastruktury i Rozwoju i przekazane pismem o numerze DZF.I.8510.21.2015.Abu.1 z dnia 16 czerwca 2015 r.</w:t>
            </w:r>
          </w:p>
          <w:p w14:paraId="4E980FD6" w14:textId="77777777" w:rsidR="0011564B" w:rsidRPr="00535CB6" w:rsidRDefault="0011564B" w:rsidP="00145F0C">
            <w:pPr>
              <w:rPr>
                <w:rFonts w:cs="Arial"/>
              </w:rPr>
            </w:pPr>
            <w:r w:rsidRPr="00535CB6">
              <w:rPr>
                <w:rFonts w:cs="Arial"/>
              </w:rPr>
              <w:t>Spełnienie kryterium będzie oceniane na podstawie deklaracji Wnioskodawcy.</w:t>
            </w:r>
          </w:p>
          <w:p w14:paraId="3AA470DD" w14:textId="77777777" w:rsidR="0011564B" w:rsidRPr="00535CB6" w:rsidRDefault="0011564B" w:rsidP="00145F0C">
            <w:pPr>
              <w:rPr>
                <w:rFonts w:cs="Arial"/>
              </w:rPr>
            </w:pPr>
            <w:r w:rsidRPr="00535CB6">
              <w:rPr>
                <w:rFonts w:cs="Arial"/>
              </w:rPr>
              <w:t xml:space="preserve">Spełnienie kryterium jest warunkiem koniecznym do otrzymania dofinansowania. Ocena kryterium jest 0/1. Uzyskanie oceny „0” jest jednoznaczne z odrzuceniem projektu. </w:t>
            </w:r>
          </w:p>
        </w:tc>
        <w:tc>
          <w:tcPr>
            <w:tcW w:w="414" w:type="pct"/>
            <w:vAlign w:val="center"/>
          </w:tcPr>
          <w:p w14:paraId="518AAC3F" w14:textId="358CF157" w:rsidR="0011564B" w:rsidRPr="00535CB6" w:rsidRDefault="009676DE" w:rsidP="00145F0C">
            <w:pPr>
              <w:rPr>
                <w:rFonts w:cs="Arial"/>
              </w:rPr>
            </w:pPr>
            <w:r w:rsidRPr="00535CB6">
              <w:rPr>
                <w:rFonts w:cs="Arial"/>
              </w:rPr>
              <w:t>0/1</w:t>
            </w:r>
          </w:p>
        </w:tc>
      </w:tr>
    </w:tbl>
    <w:p w14:paraId="22B4D4C6" w14:textId="77777777" w:rsidR="009676DE" w:rsidRPr="00CE0119" w:rsidRDefault="009676DE">
      <w:pPr>
        <w:rPr>
          <w:rFonts w:cs="Arial"/>
        </w:rPr>
      </w:pPr>
      <w:r w:rsidRPr="00CE0119">
        <w:rPr>
          <w:rFonts w:cs="Arial"/>
        </w:rPr>
        <w:br w:type="page"/>
      </w:r>
    </w:p>
    <w:p w14:paraId="21EC5A5B" w14:textId="04993463" w:rsidR="00F87200" w:rsidRPr="00CE0119" w:rsidRDefault="00F87200" w:rsidP="00920F1F">
      <w:pPr>
        <w:pStyle w:val="Nagwek5"/>
        <w:rPr>
          <w:rFonts w:cs="Arial"/>
        </w:rPr>
      </w:pPr>
      <w:bookmarkStart w:id="124" w:name="_Toc457226186"/>
      <w:bookmarkStart w:id="125" w:name="_Toc457376936"/>
      <w:bookmarkStart w:id="126" w:name="_Toc457381508"/>
      <w:bookmarkStart w:id="127" w:name="_Toc457987785"/>
      <w:bookmarkStart w:id="128" w:name="_Toc462147148"/>
      <w:bookmarkStart w:id="129" w:name="_Toc131078485"/>
      <w:r w:rsidRPr="00CE0119">
        <w:rPr>
          <w:rFonts w:cs="Arial"/>
        </w:rPr>
        <w:lastRenderedPageBreak/>
        <w:t xml:space="preserve">Działanie 9.1 - </w:t>
      </w:r>
      <w:r w:rsidR="004B3C0D" w:rsidRPr="00CE0119">
        <w:rPr>
          <w:rFonts w:cs="Arial"/>
        </w:rPr>
        <w:t>t</w:t>
      </w:r>
      <w:r w:rsidRPr="00CE0119">
        <w:rPr>
          <w:rFonts w:cs="Arial"/>
        </w:rPr>
        <w:t xml:space="preserve">yp projektów: </w:t>
      </w:r>
      <w:r w:rsidR="004B3C0D" w:rsidRPr="00CE0119">
        <w:rPr>
          <w:rFonts w:cs="Arial"/>
        </w:rPr>
        <w:t>„</w:t>
      </w:r>
      <w:r w:rsidRPr="00CE0119">
        <w:rPr>
          <w:rFonts w:cs="Arial"/>
        </w:rPr>
        <w:t>Aktywna integracja dla włączenia społecznego realizowana przez jednostki organizacyjne pomocy społecznej (PCPR)</w:t>
      </w:r>
      <w:r w:rsidR="004B3C0D" w:rsidRPr="00CE0119">
        <w:rPr>
          <w:rFonts w:cs="Arial"/>
        </w:rPr>
        <w:t>”</w:t>
      </w:r>
      <w:r w:rsidRPr="00CE0119">
        <w:rPr>
          <w:rFonts w:cs="Arial"/>
        </w:rPr>
        <w:t xml:space="preserve"> - projekt pozakonkursowy</w:t>
      </w:r>
      <w:bookmarkEnd w:id="124"/>
      <w:bookmarkEnd w:id="125"/>
      <w:bookmarkEnd w:id="126"/>
      <w:bookmarkEnd w:id="127"/>
      <w:bookmarkEnd w:id="128"/>
      <w:bookmarkEnd w:id="129"/>
    </w:p>
    <w:p w14:paraId="796CF55B" w14:textId="1B35244D" w:rsidR="00A91DF3" w:rsidRPr="00DD0841" w:rsidRDefault="00A91DF3" w:rsidP="00DD0841">
      <w:pPr>
        <w:pStyle w:val="Bezodstpw"/>
        <w:rPr>
          <w:rFonts w:cs="Arial"/>
        </w:rPr>
      </w:pPr>
      <w:r w:rsidRPr="00CE0119">
        <w:rPr>
          <w:rFonts w:cs="Arial"/>
        </w:rPr>
        <w:t xml:space="preserve">Kryteria wyboru projektów przyjęte przez </w:t>
      </w:r>
      <w:r w:rsidR="00D83AF6" w:rsidRPr="00CE0119">
        <w:rPr>
          <w:rFonts w:cs="Arial"/>
        </w:rPr>
        <w:t>K</w:t>
      </w:r>
      <w:r w:rsidRPr="00CE0119">
        <w:rPr>
          <w:rFonts w:cs="Arial"/>
        </w:rPr>
        <w:t xml:space="preserve">omitet </w:t>
      </w:r>
      <w:r w:rsidR="00D83AF6" w:rsidRPr="00CE0119">
        <w:rPr>
          <w:rFonts w:cs="Arial"/>
        </w:rPr>
        <w:t>M</w:t>
      </w:r>
      <w:r w:rsidRPr="00CE0119">
        <w:rPr>
          <w:rFonts w:cs="Arial"/>
        </w:rPr>
        <w:t>onitorujący RPO WM na X posiedzeniu w dniu 21 marca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jednostki organizacyjne pomocy społecznej (PCPR)” - projekt pozakonkursowy"/>
      </w:tblPr>
      <w:tblGrid>
        <w:gridCol w:w="573"/>
        <w:gridCol w:w="4243"/>
        <w:gridCol w:w="8035"/>
        <w:gridCol w:w="1172"/>
      </w:tblGrid>
      <w:tr w:rsidR="00F87200" w:rsidRPr="00F82DD8" w14:paraId="16E9A67E" w14:textId="77777777" w:rsidTr="00CE5C93">
        <w:trPr>
          <w:trHeight w:val="586"/>
          <w:tblHeader/>
        </w:trPr>
        <w:tc>
          <w:tcPr>
            <w:tcW w:w="204" w:type="pct"/>
            <w:vAlign w:val="center"/>
          </w:tcPr>
          <w:p w14:paraId="035325E9" w14:textId="72F4D8F9" w:rsidR="00F87200" w:rsidRPr="00535CB6" w:rsidRDefault="00F87200" w:rsidP="00145F0C">
            <w:pPr>
              <w:rPr>
                <w:rFonts w:eastAsia="Times New Roman" w:cs="Arial"/>
                <w:lang w:eastAsia="pl-PL"/>
              </w:rPr>
            </w:pPr>
            <w:r w:rsidRPr="00535CB6">
              <w:rPr>
                <w:rFonts w:eastAsia="Times New Roman" w:cs="Arial"/>
                <w:b/>
                <w:bCs/>
                <w:kern w:val="24"/>
                <w:lang w:eastAsia="pl-PL"/>
              </w:rPr>
              <w:t>Lp.</w:t>
            </w:r>
          </w:p>
        </w:tc>
        <w:tc>
          <w:tcPr>
            <w:tcW w:w="1513" w:type="pct"/>
            <w:vAlign w:val="center"/>
          </w:tcPr>
          <w:p w14:paraId="27E20EBF" w14:textId="77777777" w:rsidR="00F87200" w:rsidRPr="00535CB6" w:rsidRDefault="00F87200" w:rsidP="00145F0C">
            <w:pPr>
              <w:rPr>
                <w:rFonts w:eastAsia="Times New Roman" w:cs="Arial"/>
                <w:b/>
                <w:lang w:eastAsia="pl-PL"/>
              </w:rPr>
            </w:pPr>
            <w:r w:rsidRPr="00535CB6">
              <w:rPr>
                <w:rFonts w:eastAsia="Times New Roman" w:cs="Arial"/>
                <w:b/>
                <w:bCs/>
                <w:kern w:val="24"/>
                <w:lang w:eastAsia="pl-PL"/>
              </w:rPr>
              <w:t>Kryterium</w:t>
            </w:r>
          </w:p>
        </w:tc>
        <w:tc>
          <w:tcPr>
            <w:tcW w:w="2865" w:type="pct"/>
            <w:vAlign w:val="center"/>
          </w:tcPr>
          <w:p w14:paraId="265C8A96" w14:textId="77777777" w:rsidR="00F87200" w:rsidRPr="00535CB6" w:rsidRDefault="00F87200" w:rsidP="00145F0C">
            <w:pPr>
              <w:rPr>
                <w:rFonts w:eastAsia="Times New Roman" w:cs="Arial"/>
                <w:b/>
                <w:lang w:eastAsia="pl-PL"/>
              </w:rPr>
            </w:pPr>
            <w:r w:rsidRPr="00535CB6">
              <w:rPr>
                <w:rFonts w:eastAsia="Times New Roman" w:cs="Arial"/>
                <w:b/>
                <w:lang w:eastAsia="pl-PL"/>
              </w:rPr>
              <w:t>Opis kryterium</w:t>
            </w:r>
          </w:p>
        </w:tc>
        <w:tc>
          <w:tcPr>
            <w:tcW w:w="418" w:type="pct"/>
            <w:vAlign w:val="center"/>
          </w:tcPr>
          <w:p w14:paraId="473D54C3" w14:textId="77777777" w:rsidR="00F87200" w:rsidRPr="00535CB6" w:rsidRDefault="00F87200" w:rsidP="00145F0C">
            <w:pPr>
              <w:rPr>
                <w:rFonts w:eastAsia="Times New Roman" w:cs="Arial"/>
                <w:lang w:eastAsia="pl-PL"/>
              </w:rPr>
            </w:pPr>
            <w:r w:rsidRPr="00535CB6">
              <w:rPr>
                <w:rFonts w:eastAsia="Times New Roman" w:cs="Arial"/>
                <w:b/>
                <w:bCs/>
                <w:kern w:val="24"/>
                <w:lang w:eastAsia="pl-PL"/>
              </w:rPr>
              <w:t>Punktacja</w:t>
            </w:r>
          </w:p>
        </w:tc>
      </w:tr>
      <w:tr w:rsidR="00F87200" w:rsidRPr="00F82DD8" w14:paraId="202E02DB" w14:textId="77777777" w:rsidTr="00CE5C93">
        <w:tc>
          <w:tcPr>
            <w:tcW w:w="204" w:type="pct"/>
            <w:vAlign w:val="center"/>
          </w:tcPr>
          <w:p w14:paraId="1CA4E799" w14:textId="77777777" w:rsidR="00F87200" w:rsidRPr="00535CB6" w:rsidRDefault="00F87200" w:rsidP="00145F0C">
            <w:pPr>
              <w:numPr>
                <w:ilvl w:val="0"/>
                <w:numId w:val="34"/>
              </w:numPr>
              <w:contextualSpacing/>
              <w:rPr>
                <w:rFonts w:eastAsia="Times New Roman" w:cs="Arial"/>
                <w:bCs/>
                <w:kern w:val="24"/>
                <w:lang w:eastAsia="pl-PL"/>
              </w:rPr>
            </w:pPr>
          </w:p>
        </w:tc>
        <w:tc>
          <w:tcPr>
            <w:tcW w:w="1513" w:type="pct"/>
            <w:vAlign w:val="center"/>
          </w:tcPr>
          <w:p w14:paraId="57C537C8" w14:textId="0A30F29D" w:rsidR="00F87200" w:rsidRPr="00535CB6" w:rsidRDefault="00F87200" w:rsidP="00145F0C">
            <w:pPr>
              <w:rPr>
                <w:rFonts w:eastAsia="Times New Roman" w:cs="Arial"/>
                <w:b/>
                <w:bCs/>
                <w:kern w:val="24"/>
                <w:lang w:eastAsia="pl-PL"/>
              </w:rPr>
            </w:pPr>
            <w:r w:rsidRPr="00535CB6">
              <w:rPr>
                <w:rFonts w:eastAsia="Times New Roman" w:cs="Arial"/>
                <w:bCs/>
                <w:kern w:val="24"/>
                <w:lang w:eastAsia="pl-PL"/>
              </w:rPr>
              <w:t>Okres realizacji projektu wynosi maksymalnie  24 miesiące i kończy się nie później niż 30 września 2018 r.</w:t>
            </w:r>
          </w:p>
        </w:tc>
        <w:tc>
          <w:tcPr>
            <w:tcW w:w="2865" w:type="pct"/>
            <w:vAlign w:val="center"/>
          </w:tcPr>
          <w:p w14:paraId="43F9D7B0" w14:textId="77777777"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62D44138" w14:textId="77777777" w:rsidR="00F87200" w:rsidRPr="00535CB6" w:rsidRDefault="00F87200"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3D6E9B9" w14:textId="3F9C130E" w:rsidR="00F87200" w:rsidRPr="00535CB6" w:rsidRDefault="00F87200"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6D112A8"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DC59690" w14:textId="77777777" w:rsidR="00F87200" w:rsidRPr="00535CB6" w:rsidRDefault="00F87200" w:rsidP="00145F0C">
            <w:pPr>
              <w:rPr>
                <w:rFonts w:eastAsia="Times New Roman" w:cs="Arial"/>
                <w:bCs/>
                <w:kern w:val="24"/>
                <w:lang w:eastAsia="pl-PL"/>
              </w:rPr>
            </w:pPr>
            <w:r w:rsidRPr="00535CB6">
              <w:rPr>
                <w:rFonts w:cs="Arial"/>
                <w:lang w:eastAsia="pl-PL"/>
              </w:rPr>
              <w:t>0/1</w:t>
            </w:r>
          </w:p>
        </w:tc>
      </w:tr>
      <w:tr w:rsidR="00F87200" w:rsidRPr="00F82DD8" w14:paraId="2F705EE9" w14:textId="77777777" w:rsidTr="00CE5C93">
        <w:tc>
          <w:tcPr>
            <w:tcW w:w="204" w:type="pct"/>
            <w:vAlign w:val="center"/>
          </w:tcPr>
          <w:p w14:paraId="20305ECE" w14:textId="77777777" w:rsidR="00F87200" w:rsidRPr="00535CB6" w:rsidRDefault="00F87200" w:rsidP="00145F0C">
            <w:pPr>
              <w:numPr>
                <w:ilvl w:val="0"/>
                <w:numId w:val="34"/>
              </w:numPr>
              <w:contextualSpacing/>
              <w:rPr>
                <w:rFonts w:eastAsia="Times New Roman" w:cs="Arial"/>
                <w:lang w:eastAsia="pl-PL"/>
              </w:rPr>
            </w:pPr>
          </w:p>
        </w:tc>
        <w:tc>
          <w:tcPr>
            <w:tcW w:w="1513" w:type="pct"/>
            <w:vAlign w:val="center"/>
          </w:tcPr>
          <w:p w14:paraId="7AB1D71B" w14:textId="13A0E67E" w:rsidR="00F87200" w:rsidRPr="00535CB6" w:rsidRDefault="00F87200" w:rsidP="00145F0C">
            <w:pPr>
              <w:rPr>
                <w:rFonts w:eastAsia="Times New Roman" w:cs="Arial"/>
                <w:highlight w:val="yellow"/>
                <w:lang w:eastAsia="pl-PL"/>
              </w:rPr>
            </w:pPr>
            <w:r w:rsidRPr="00535CB6">
              <w:rPr>
                <w:rFonts w:cs="Arial"/>
              </w:rPr>
              <w:t>Średni koszt wsparcia na uczestnika nie przekracza kwoty 14</w:t>
            </w:r>
            <w:r w:rsidR="009D33AF" w:rsidRPr="00535CB6">
              <w:rPr>
                <w:rFonts w:cs="Arial"/>
              </w:rPr>
              <w:t> </w:t>
            </w:r>
            <w:r w:rsidRPr="00535CB6">
              <w:rPr>
                <w:rFonts w:cs="Arial"/>
              </w:rPr>
              <w:t>000 PLN.</w:t>
            </w:r>
          </w:p>
        </w:tc>
        <w:tc>
          <w:tcPr>
            <w:tcW w:w="2865" w:type="pct"/>
            <w:vAlign w:val="center"/>
          </w:tcPr>
          <w:p w14:paraId="13961196" w14:textId="44244C9E"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7F2D54D2" w14:textId="77777777" w:rsidR="00F87200" w:rsidRPr="00535CB6" w:rsidRDefault="00F87200" w:rsidP="00145F0C">
            <w:pPr>
              <w:rPr>
                <w:rFonts w:eastAsia="Times New Roman" w:cs="Arial"/>
                <w:lang w:eastAsia="pl-PL"/>
              </w:rPr>
            </w:pPr>
            <w:r w:rsidRPr="00535CB6">
              <w:rPr>
                <w:rFonts w:cs="Arial"/>
              </w:rPr>
              <w:t xml:space="preserve">W ramach kryterium weryfikowany jest średni koszt przypadający na jednego uczestnika projektu. </w:t>
            </w:r>
            <w:r w:rsidRPr="00535CB6">
              <w:rPr>
                <w:rFonts w:eastAsia="Times New Roman" w:cs="Arial"/>
                <w:lang w:eastAsia="pl-PL"/>
              </w:rPr>
              <w:t xml:space="preserve">Średni koszt wsparcia  obejmuje wszystkie wydatki związane z udziałem 1 osoby w projekcie </w:t>
            </w:r>
            <w:r w:rsidRPr="00535CB6">
              <w:rPr>
                <w:rFonts w:eastAsia="Times New Roman" w:cs="Arial"/>
                <w:lang w:eastAsia="pl-PL"/>
              </w:rPr>
              <w:br/>
              <w:t>(z uwzględnieniem wkładu własnego i kosztów pośrednich).</w:t>
            </w:r>
          </w:p>
          <w:p w14:paraId="091BF860" w14:textId="77777777" w:rsidR="00F87200" w:rsidRPr="00535CB6" w:rsidRDefault="00F87200" w:rsidP="00145F0C">
            <w:pPr>
              <w:rPr>
                <w:rFonts w:cs="Arial"/>
              </w:rPr>
            </w:pPr>
            <w:r w:rsidRPr="00535CB6">
              <w:rPr>
                <w:rFonts w:cs="Arial"/>
              </w:rPr>
              <w:t>Zastosowanie kryterium wynika z zapisów Regionalnego Programu Operacyjnego Województwa Mazowieckiego 2014-2020.</w:t>
            </w:r>
          </w:p>
          <w:p w14:paraId="1114269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D1811D1" w14:textId="77777777" w:rsidR="00F87200" w:rsidRPr="00535CB6" w:rsidRDefault="00F87200" w:rsidP="00145F0C">
            <w:pPr>
              <w:rPr>
                <w:rFonts w:cs="Arial"/>
              </w:rPr>
            </w:pPr>
            <w:r w:rsidRPr="00535CB6">
              <w:rPr>
                <w:rFonts w:cs="Arial"/>
                <w:lang w:eastAsia="pl-PL"/>
              </w:rPr>
              <w:t>0/1</w:t>
            </w:r>
          </w:p>
        </w:tc>
      </w:tr>
      <w:tr w:rsidR="00F87200" w:rsidRPr="00F82DD8" w14:paraId="1D3284B7" w14:textId="77777777" w:rsidTr="00CE5C93">
        <w:tc>
          <w:tcPr>
            <w:tcW w:w="204" w:type="pct"/>
            <w:vAlign w:val="center"/>
          </w:tcPr>
          <w:p w14:paraId="04F5DE4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shd w:val="clear" w:color="auto" w:fill="auto"/>
            <w:vAlign w:val="center"/>
          </w:tcPr>
          <w:p w14:paraId="675CDDCC" w14:textId="77777777" w:rsidR="00F87200" w:rsidRPr="00535CB6" w:rsidRDefault="00F87200" w:rsidP="00145F0C">
            <w:pPr>
              <w:autoSpaceDE w:val="0"/>
              <w:autoSpaceDN w:val="0"/>
              <w:adjustRightInd w:val="0"/>
              <w:rPr>
                <w:rFonts w:cs="Arial"/>
              </w:rPr>
            </w:pPr>
            <w:r w:rsidRPr="00535CB6">
              <w:rPr>
                <w:rFonts w:cs="Arial"/>
              </w:rPr>
              <w:t>Wskaźnik efektywności społeczno-zatrudnieniowej dla uczestników projektu mierzony na zakończenie udziału w projekcie:</w:t>
            </w:r>
          </w:p>
          <w:p w14:paraId="70B5C80D" w14:textId="6EB65805" w:rsidR="00F87200" w:rsidRPr="00535CB6" w:rsidRDefault="00F87200" w:rsidP="00145F0C">
            <w:pPr>
              <w:pStyle w:val="Akapitzlist0"/>
              <w:numPr>
                <w:ilvl w:val="0"/>
                <w:numId w:val="68"/>
              </w:numPr>
              <w:autoSpaceDE w:val="0"/>
              <w:autoSpaceDN w:val="0"/>
              <w:adjustRightInd w:val="0"/>
              <w:ind w:left="318" w:hanging="284"/>
              <w:rPr>
                <w:rFonts w:cs="Arial"/>
              </w:rPr>
            </w:pPr>
            <w:r w:rsidRPr="00535CB6">
              <w:rPr>
                <w:rFonts w:cs="Arial"/>
              </w:rPr>
              <w:lastRenderedPageBreak/>
              <w:t>w odniesieniu do osób zagrożonych ubóstwem lub wykluczeniem społecznym minimalny poziom efektywności społeczno-zatrudnieniowej wynosi 56%, w tym minimalny poziom efektywności zatrudnieniowej - 22%.</w:t>
            </w:r>
          </w:p>
          <w:p w14:paraId="08C89EFA" w14:textId="752E9D92" w:rsidR="00F87200" w:rsidRPr="00535CB6" w:rsidRDefault="00F87200" w:rsidP="00145F0C">
            <w:pPr>
              <w:pStyle w:val="Akapitzlist0"/>
              <w:numPr>
                <w:ilvl w:val="0"/>
                <w:numId w:val="68"/>
              </w:numPr>
              <w:ind w:left="318" w:hanging="284"/>
              <w:rPr>
                <w:rFonts w:eastAsia="Times New Roman" w:cs="Arial"/>
                <w:lang w:eastAsia="pl-P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865" w:type="pct"/>
            <w:vAlign w:val="center"/>
          </w:tcPr>
          <w:p w14:paraId="138780DD" w14:textId="77777777" w:rsidR="00F87200" w:rsidRPr="00535CB6" w:rsidRDefault="00F87200"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50675FEC" w14:textId="73BADC97"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w:t>
            </w:r>
            <w:r w:rsidRPr="00535CB6">
              <w:rPr>
                <w:rFonts w:eastAsia="Times New Roman" w:cs="Arial"/>
                <w:iCs/>
                <w:lang w:eastAsia="pl-PL"/>
              </w:rPr>
              <w:lastRenderedPageBreak/>
              <w:t>Funduszu Społecznego i Europejskiego Funduszu Rozwoju Regionalnego na lata 2014-2020.</w:t>
            </w:r>
          </w:p>
          <w:p w14:paraId="28D7BF12" w14:textId="77777777" w:rsidR="00F87200" w:rsidRPr="00535CB6" w:rsidRDefault="00F87200" w:rsidP="00145F0C">
            <w:pPr>
              <w:rPr>
                <w:rFonts w:cs="Arial"/>
              </w:rPr>
            </w:pPr>
            <w:r w:rsidRPr="00535CB6">
              <w:rPr>
                <w:rFonts w:cs="Arial"/>
              </w:rPr>
              <w:t>Minimalne poziomy efektywności społeczno-zatrudnieniowej zostały określone przez Ministerstwo Rozwoju.</w:t>
            </w:r>
          </w:p>
          <w:p w14:paraId="77C9E350"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72262BC"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lastRenderedPageBreak/>
              <w:t>0/1</w:t>
            </w:r>
          </w:p>
        </w:tc>
      </w:tr>
      <w:tr w:rsidR="00F87200" w:rsidRPr="00F82DD8" w14:paraId="016DF7C5" w14:textId="77777777" w:rsidTr="00CE5C93">
        <w:tc>
          <w:tcPr>
            <w:tcW w:w="204" w:type="pct"/>
            <w:vAlign w:val="center"/>
          </w:tcPr>
          <w:p w14:paraId="361A1FB9"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F040A12" w14:textId="77777777" w:rsidR="00F87200" w:rsidRPr="00535CB6" w:rsidRDefault="00F87200" w:rsidP="00145F0C">
            <w:pPr>
              <w:rPr>
                <w:rFonts w:eastAsia="Times New Roman" w:cs="Arial"/>
                <w:highlight w:val="yellow"/>
                <w:lang w:eastAsia="pl-PL"/>
              </w:rPr>
            </w:pPr>
            <w:r w:rsidRPr="00535CB6">
              <w:rPr>
                <w:rFonts w:eastAsia="Times New Roman" w:cs="Arial"/>
                <w:bCs/>
                <w:kern w:val="24"/>
                <w:lang w:eastAsia="pl-PL"/>
              </w:rPr>
              <w:t>Osoby z niepełnosprawnością stanowią, co najmniej 20% uczestników projektu.</w:t>
            </w:r>
          </w:p>
        </w:tc>
        <w:tc>
          <w:tcPr>
            <w:tcW w:w="2865" w:type="pct"/>
            <w:vAlign w:val="center"/>
          </w:tcPr>
          <w:p w14:paraId="39033738" w14:textId="645BBAF0" w:rsidR="00F87200" w:rsidRPr="00535CB6" w:rsidRDefault="00F87200" w:rsidP="00145F0C">
            <w:pPr>
              <w:rPr>
                <w:rFonts w:cs="Arial"/>
              </w:rPr>
            </w:pPr>
            <w:r w:rsidRPr="00535CB6">
              <w:rPr>
                <w:rFonts w:cs="Arial"/>
              </w:rPr>
              <w:t>Spełnienie kryterium będzie oceniane na podstawie deklaracji Wnioskodawcy.</w:t>
            </w:r>
          </w:p>
          <w:p w14:paraId="4B6A41A6" w14:textId="77777777" w:rsidR="00F87200" w:rsidRPr="00535CB6" w:rsidRDefault="00F87200"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46656322" w14:textId="2E1F8499" w:rsidR="00F87200" w:rsidRPr="00535CB6" w:rsidRDefault="00F87200" w:rsidP="00145F0C">
            <w:pPr>
              <w:rPr>
                <w:rFonts w:cs="Arial"/>
                <w:spacing w:val="-4"/>
              </w:rPr>
            </w:pPr>
            <w:r w:rsidRPr="00535CB6">
              <w:rPr>
                <w:rFonts w:cs="Arial"/>
              </w:rPr>
              <w:t>W związku z powyższym uzasadnione jest preferowanie projektów kierujących wsparcie do tej grupy osób. Jednocześnie należy pamiętać, że potrzeby osób z niepełnosprawnością wymagają dostosowania zarówno instrumentów wsparcia jak i sposobu ich realizacji.</w:t>
            </w:r>
          </w:p>
          <w:p w14:paraId="3A98E36C" w14:textId="77777777" w:rsidR="00F87200" w:rsidRPr="00535CB6" w:rsidRDefault="00F87200" w:rsidP="00145F0C">
            <w:pPr>
              <w:rPr>
                <w:rFonts w:eastAsia="Times New Roman" w:cs="Arial"/>
                <w:highlight w:val="yellow"/>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1659786F" w14:textId="77777777" w:rsidR="00F87200" w:rsidRPr="00535CB6" w:rsidRDefault="00F87200" w:rsidP="00145F0C">
            <w:pPr>
              <w:rPr>
                <w:rFonts w:eastAsia="Times New Roman" w:cs="Arial"/>
                <w:lang w:eastAsia="pl-PL"/>
              </w:rPr>
            </w:pPr>
            <w:r w:rsidRPr="00535CB6">
              <w:rPr>
                <w:rFonts w:eastAsia="Times New Roman" w:cs="Arial"/>
                <w:bCs/>
                <w:kern w:val="24"/>
                <w:lang w:eastAsia="pl-PL"/>
              </w:rPr>
              <w:t>0/1</w:t>
            </w:r>
          </w:p>
        </w:tc>
      </w:tr>
      <w:tr w:rsidR="00F87200" w:rsidRPr="00F82DD8" w:rsidDel="00192299" w14:paraId="083BDCAA" w14:textId="77777777" w:rsidTr="00CE5C93">
        <w:tc>
          <w:tcPr>
            <w:tcW w:w="204" w:type="pct"/>
            <w:vAlign w:val="center"/>
          </w:tcPr>
          <w:p w14:paraId="72C6F1F1" w14:textId="77777777" w:rsidR="00F87200" w:rsidRPr="00535CB6" w:rsidDel="00192299" w:rsidRDefault="00F87200" w:rsidP="00145F0C">
            <w:pPr>
              <w:numPr>
                <w:ilvl w:val="0"/>
                <w:numId w:val="34"/>
              </w:numPr>
              <w:contextualSpacing/>
              <w:rPr>
                <w:rFonts w:eastAsia="Times New Roman" w:cs="Arial"/>
                <w:kern w:val="24"/>
                <w:lang w:eastAsia="pl-PL"/>
              </w:rPr>
            </w:pPr>
          </w:p>
        </w:tc>
        <w:tc>
          <w:tcPr>
            <w:tcW w:w="1513" w:type="pct"/>
            <w:vAlign w:val="center"/>
          </w:tcPr>
          <w:p w14:paraId="11B7BF1D" w14:textId="709B0DE1" w:rsidR="00F87200" w:rsidRPr="00535CB6" w:rsidDel="00192299" w:rsidRDefault="00F87200" w:rsidP="00145F0C">
            <w:pPr>
              <w:rPr>
                <w:rFonts w:eastAsia="Times New Roman" w:cs="Arial"/>
                <w:kern w:val="24"/>
                <w:u w:val="single"/>
                <w:lang w:eastAsia="pl-PL"/>
              </w:rPr>
            </w:pPr>
            <w:r w:rsidRPr="00535CB6">
              <w:rPr>
                <w:rFonts w:cs="Arial"/>
              </w:rPr>
              <w:t>Powiatowe Centrum Pomocy Rodzinie zobowiązuje się, że usługi aktywnej integracji o charakterze zawodowym będą realizowane przez podmioty wyspecjalizowane w tym zakresie.</w:t>
            </w:r>
          </w:p>
        </w:tc>
        <w:tc>
          <w:tcPr>
            <w:tcW w:w="2865" w:type="pct"/>
            <w:vAlign w:val="center"/>
          </w:tcPr>
          <w:p w14:paraId="512B7E38" w14:textId="063F8D9B" w:rsidR="00F87200" w:rsidRPr="00535CB6" w:rsidRDefault="00F87200"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0C961D83" w14:textId="78569B1E" w:rsidR="00F87200" w:rsidRPr="00535CB6" w:rsidRDefault="00F87200" w:rsidP="00145F0C">
            <w:pPr>
              <w:rPr>
                <w:rFonts w:cs="Arial"/>
              </w:rPr>
            </w:pPr>
            <w:r w:rsidRPr="00535CB6">
              <w:rPr>
                <w:rFonts w:eastAsia="Times New Roman" w:cs="Arial"/>
                <w:lang w:eastAsia="pl-PL"/>
              </w:rPr>
              <w:lastRenderedPageBreak/>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F6E508" w14:textId="77777777" w:rsidR="00F87200" w:rsidRPr="00535CB6" w:rsidRDefault="00F87200" w:rsidP="00145F0C">
            <w:pPr>
              <w:rPr>
                <w:rFonts w:cs="Arial"/>
              </w:rPr>
            </w:pPr>
            <w:r w:rsidRPr="00535CB6">
              <w:rPr>
                <w:rFonts w:cs="Arial"/>
              </w:rPr>
              <w:t>Zgodnie z Wytycznymi PCPR nie wdrażają samodzielnie usług aktywnej integracji o charakterze zawodowym. Wdrożenie tych usług w ramach projektów ww. jednostek jest możliwe wyłącznie przez podmioty wyspecjalizowane w zakresie aktywizacji zawodowej.</w:t>
            </w:r>
          </w:p>
          <w:p w14:paraId="1BBD57D3" w14:textId="77777777" w:rsidR="00F87200" w:rsidRPr="00535CB6" w:rsidDel="00192299"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9DEED21" w14:textId="77777777" w:rsidR="00F87200" w:rsidRPr="00535CB6" w:rsidDel="00192299" w:rsidRDefault="00F87200" w:rsidP="00145F0C">
            <w:pPr>
              <w:rPr>
                <w:rFonts w:eastAsia="Times New Roman" w:cs="Arial"/>
                <w:kern w:val="24"/>
                <w:lang w:eastAsia="pl-PL"/>
              </w:rPr>
            </w:pPr>
            <w:r w:rsidRPr="00535CB6">
              <w:rPr>
                <w:rFonts w:eastAsia="Times New Roman" w:cs="Arial"/>
                <w:kern w:val="24"/>
                <w:lang w:eastAsia="pl-PL"/>
              </w:rPr>
              <w:lastRenderedPageBreak/>
              <w:t>0/1</w:t>
            </w:r>
          </w:p>
        </w:tc>
      </w:tr>
      <w:tr w:rsidR="00F87200" w:rsidRPr="00F82DD8" w:rsidDel="00192299" w14:paraId="5C5D7845" w14:textId="77777777" w:rsidTr="00CE5C93">
        <w:tc>
          <w:tcPr>
            <w:tcW w:w="204" w:type="pct"/>
            <w:vAlign w:val="center"/>
          </w:tcPr>
          <w:p w14:paraId="7B8D18C8"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6EFCA53E" w14:textId="7A78FD93" w:rsidR="00F87200" w:rsidRPr="00535CB6" w:rsidRDefault="00F87200" w:rsidP="00145F0C">
            <w:pPr>
              <w:rPr>
                <w:rFonts w:eastAsia="Times New Roman" w:cs="Arial"/>
                <w:kern w:val="24"/>
                <w:lang w:eastAsia="pl-PL"/>
              </w:rPr>
            </w:pPr>
            <w:r w:rsidRPr="00535CB6">
              <w:rPr>
                <w:rFonts w:eastAsia="Times New Roman" w:cs="Arial"/>
                <w:lang w:eastAsia="pl-PL"/>
              </w:rPr>
              <w:t xml:space="preserve">Powiatowe </w:t>
            </w:r>
            <w:r w:rsidRPr="00535CB6">
              <w:rPr>
                <w:rFonts w:cs="Arial"/>
              </w:rPr>
              <w:t>Centrum Pomocy Rodzinie zapewnia, że z każdym uczestnikiem projektu podpisywany jest kontrakt socjalny lub indywidualny program, o których mowa w ustawie z dnia 12 marca 2004 r. o pomocy społecznej.</w:t>
            </w:r>
          </w:p>
        </w:tc>
        <w:tc>
          <w:tcPr>
            <w:tcW w:w="2865" w:type="pct"/>
            <w:vAlign w:val="center"/>
          </w:tcPr>
          <w:p w14:paraId="6D5C2DA3" w14:textId="0EA4DDBA"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044FB8A2" w14:textId="6B3F27ED"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16AE06B"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7C3019DF"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662652B5" w14:textId="77777777" w:rsidTr="00CE5C93">
        <w:tc>
          <w:tcPr>
            <w:tcW w:w="204" w:type="pct"/>
            <w:vAlign w:val="center"/>
          </w:tcPr>
          <w:p w14:paraId="08DBE8FA"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8899C3C" w14:textId="07707690" w:rsidR="00F87200" w:rsidRPr="00535CB6" w:rsidRDefault="00F87200" w:rsidP="00145F0C">
            <w:pPr>
              <w:autoSpaceDE w:val="0"/>
              <w:autoSpaceDN w:val="0"/>
              <w:adjustRightInd w:val="0"/>
              <w:rPr>
                <w:rFonts w:eastAsia="Times New Roman" w:cs="Arial"/>
                <w:lang w:eastAsia="pl-PL"/>
              </w:rPr>
            </w:pPr>
            <w:r w:rsidRPr="00535CB6">
              <w:rPr>
                <w:rFonts w:cs="Arial"/>
              </w:rPr>
              <w:t>Powiatowe Centrum Pomocy Rodzinie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865" w:type="pct"/>
            <w:vAlign w:val="center"/>
          </w:tcPr>
          <w:p w14:paraId="323B7EFE" w14:textId="33118373"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F839DE8" w14:textId="10779AC6" w:rsidR="00F87200" w:rsidRPr="00535CB6" w:rsidRDefault="00F87200"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4D99A2" w14:textId="77777777" w:rsidR="00F87200" w:rsidRPr="00535CB6" w:rsidRDefault="00F87200"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każdego uczestnika projektu.</w:t>
            </w:r>
          </w:p>
          <w:p w14:paraId="270BB937"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07CD32E6"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08E165D2" w14:textId="77777777" w:rsidTr="00CE5C93">
        <w:tc>
          <w:tcPr>
            <w:tcW w:w="204" w:type="pct"/>
            <w:vAlign w:val="center"/>
          </w:tcPr>
          <w:p w14:paraId="673FC996"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56B56E78" w14:textId="1FAFA9F3" w:rsidR="00F87200" w:rsidRPr="00535CB6" w:rsidRDefault="00F87200" w:rsidP="00145F0C">
            <w:pPr>
              <w:autoSpaceDE w:val="0"/>
              <w:autoSpaceDN w:val="0"/>
              <w:adjustRightInd w:val="0"/>
              <w:rPr>
                <w:rFonts w:eastAsia="Times New Roman" w:cs="Arial"/>
                <w:lang w:eastAsia="pl-P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865" w:type="pct"/>
            <w:vAlign w:val="center"/>
          </w:tcPr>
          <w:p w14:paraId="095BDDCB" w14:textId="094955C7" w:rsidR="00F87200" w:rsidRPr="00535CB6" w:rsidRDefault="00F87200" w:rsidP="00145F0C">
            <w:pPr>
              <w:rPr>
                <w:rFonts w:cs="Arial"/>
              </w:rPr>
            </w:pPr>
            <w:r w:rsidRPr="00535CB6">
              <w:rPr>
                <w:rFonts w:cs="Arial"/>
              </w:rPr>
              <w:t>Spełnienie kryterium będzie oceniane na podstawie zapisów we wniosku o dofinansowanie ( m.in. informacji zawartych w opisie zadań).</w:t>
            </w:r>
          </w:p>
          <w:p w14:paraId="24587350" w14:textId="77777777" w:rsidR="00F87200" w:rsidRPr="00535CB6" w:rsidRDefault="00F87200"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04C913C" w14:textId="77777777" w:rsidR="00F87200" w:rsidRPr="00535CB6" w:rsidRDefault="00F87200"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446CAE72"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186D2ACD" w14:textId="1C7D8A6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realizacji szkoleń w karcie oceny wniosku powinna zostać zaznaczona odpowiedź „Nie dotyczy”.</w:t>
            </w:r>
          </w:p>
        </w:tc>
        <w:tc>
          <w:tcPr>
            <w:tcW w:w="418" w:type="pct"/>
            <w:vAlign w:val="center"/>
          </w:tcPr>
          <w:p w14:paraId="2F0FB6B7"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7A879AA0" w14:textId="77777777" w:rsidTr="00CE5C93">
        <w:tc>
          <w:tcPr>
            <w:tcW w:w="204" w:type="pct"/>
            <w:vAlign w:val="center"/>
          </w:tcPr>
          <w:p w14:paraId="4A0BECE0"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468B2112"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Powiatowe </w:t>
            </w:r>
            <w:r w:rsidRPr="00535CB6">
              <w:rPr>
                <w:rFonts w:cs="Arial"/>
              </w:rPr>
              <w:t>Centrum Pomocy Rodzinie</w:t>
            </w:r>
            <w:r w:rsidRPr="00535CB6">
              <w:rPr>
                <w:rFonts w:eastAsia="Times New Roman" w:cs="Arial"/>
                <w:lang w:eastAsia="pl-PL"/>
              </w:rPr>
              <w:t xml:space="preserve">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65" w:type="pct"/>
            <w:vAlign w:val="center"/>
          </w:tcPr>
          <w:p w14:paraId="62808541" w14:textId="5AC0A5EC" w:rsidR="00F87200" w:rsidRPr="00535CB6" w:rsidRDefault="00F87200"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7850705" w14:textId="45AEC696" w:rsidR="00F87200" w:rsidRPr="00535CB6" w:rsidRDefault="00F87200"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456B470C" w14:textId="1CA5420D" w:rsidR="00F87200" w:rsidRPr="00535CB6" w:rsidRDefault="00F87200"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F91777E" w14:textId="282C2200" w:rsidR="00F87200" w:rsidRPr="00535CB6" w:rsidRDefault="00F87200"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AA1F856" w14:textId="77777777" w:rsidR="00F87200" w:rsidRPr="00535CB6" w:rsidRDefault="00F87200" w:rsidP="00145F0C">
            <w:pPr>
              <w:rPr>
                <w:rFonts w:eastAsia="Times New Roman" w:cs="Arial"/>
                <w:lang w:eastAsia="pl-P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418" w:type="pct"/>
            <w:vAlign w:val="center"/>
          </w:tcPr>
          <w:p w14:paraId="42C0D3BC" w14:textId="77777777"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r w:rsidR="00F87200" w:rsidRPr="00F82DD8" w:rsidDel="00192299" w14:paraId="58EECA01" w14:textId="77777777" w:rsidTr="00CE5C93">
        <w:tc>
          <w:tcPr>
            <w:tcW w:w="204" w:type="pct"/>
            <w:vAlign w:val="center"/>
          </w:tcPr>
          <w:p w14:paraId="3F43E955" w14:textId="77777777" w:rsidR="00F87200" w:rsidRPr="00535CB6" w:rsidRDefault="00F87200" w:rsidP="00145F0C">
            <w:pPr>
              <w:numPr>
                <w:ilvl w:val="0"/>
                <w:numId w:val="34"/>
              </w:numPr>
              <w:contextualSpacing/>
              <w:rPr>
                <w:rFonts w:eastAsia="Times New Roman" w:cs="Arial"/>
                <w:kern w:val="24"/>
                <w:lang w:eastAsia="pl-PL"/>
              </w:rPr>
            </w:pPr>
          </w:p>
        </w:tc>
        <w:tc>
          <w:tcPr>
            <w:tcW w:w="1513" w:type="pct"/>
            <w:vAlign w:val="center"/>
          </w:tcPr>
          <w:p w14:paraId="2B5B2970" w14:textId="520E5076" w:rsidR="00F87200" w:rsidRPr="00535CB6" w:rsidRDefault="00F87200" w:rsidP="00145F0C">
            <w:pPr>
              <w:rPr>
                <w:rFonts w:eastAsia="Times New Roman" w:cs="Arial"/>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65" w:type="pct"/>
            <w:vAlign w:val="center"/>
          </w:tcPr>
          <w:p w14:paraId="63517312" w14:textId="4021217B" w:rsidR="00F87200" w:rsidRPr="00535CB6" w:rsidRDefault="00F87200"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6B85B05" w14:textId="478D040F" w:rsidR="00F87200" w:rsidRPr="00535CB6" w:rsidRDefault="00F87200" w:rsidP="00145F0C">
            <w:pPr>
              <w:rPr>
                <w:rFonts w:eastAsia="Times New Roman" w:cs="Arial"/>
                <w:lang w:eastAsia="pl-PL"/>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988B4B8" w14:textId="07E1880C" w:rsidR="00F87200" w:rsidRPr="00535CB6" w:rsidRDefault="00F87200" w:rsidP="00145F0C">
            <w:pPr>
              <w:rPr>
                <w:rFonts w:eastAsia="Times New Roman" w:cs="Arial"/>
                <w:lang w:eastAsia="pl-PL"/>
              </w:rPr>
            </w:pPr>
            <w:r w:rsidRPr="00535CB6">
              <w:rPr>
                <w:rFonts w:eastAsia="Times New Roman" w:cs="Arial"/>
                <w:lang w:eastAsia="pl-PL"/>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89D1E1" w14:textId="77777777" w:rsidR="00F87200" w:rsidRPr="00535CB6" w:rsidRDefault="00F87200" w:rsidP="00145F0C">
            <w:pPr>
              <w:rPr>
                <w:rFonts w:cs="Arial"/>
              </w:rPr>
            </w:pPr>
            <w:r w:rsidRPr="00535CB6">
              <w:rPr>
                <w:rFonts w:eastAsia="Times New Roman" w:cs="Arial"/>
                <w:lang w:eastAsia="pl-PL"/>
              </w:rPr>
              <w:t xml:space="preserve">Spełnienie kryterium jest warunkiem koniecznym do otrzymania dofinansowania. Ocena kryterium jest 0/1. </w:t>
            </w:r>
            <w:r w:rsidRPr="00535CB6">
              <w:rPr>
                <w:rFonts w:cs="Arial"/>
              </w:rPr>
              <w:t>Projekty niespełniające kryterium kierowane są do poprawy lub uzupełnienia.</w:t>
            </w:r>
          </w:p>
          <w:p w14:paraId="4E45992D" w14:textId="77777777" w:rsidR="00F87200" w:rsidRPr="00535CB6" w:rsidRDefault="00F87200"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18" w:type="pct"/>
            <w:vAlign w:val="center"/>
          </w:tcPr>
          <w:p w14:paraId="5F1237AD" w14:textId="712C4F74" w:rsidR="00F87200" w:rsidRPr="00535CB6" w:rsidRDefault="00F87200" w:rsidP="00145F0C">
            <w:pPr>
              <w:rPr>
                <w:rFonts w:eastAsia="Times New Roman" w:cs="Arial"/>
                <w:kern w:val="24"/>
                <w:lang w:eastAsia="pl-PL"/>
              </w:rPr>
            </w:pPr>
            <w:r w:rsidRPr="00535CB6">
              <w:rPr>
                <w:rFonts w:eastAsia="Times New Roman" w:cs="Arial"/>
                <w:kern w:val="24"/>
                <w:lang w:eastAsia="pl-PL"/>
              </w:rPr>
              <w:t>0/1</w:t>
            </w:r>
          </w:p>
        </w:tc>
      </w:tr>
    </w:tbl>
    <w:p w14:paraId="16E93F26" w14:textId="77777777" w:rsidR="006538D5" w:rsidRPr="00CE0119" w:rsidRDefault="006538D5">
      <w:pPr>
        <w:rPr>
          <w:rFonts w:cs="Arial"/>
        </w:rPr>
      </w:pPr>
      <w:r w:rsidRPr="00CE0119">
        <w:rPr>
          <w:rFonts w:cs="Arial"/>
        </w:rPr>
        <w:br w:type="page"/>
      </w:r>
    </w:p>
    <w:p w14:paraId="3C6040C0" w14:textId="16ACE306" w:rsidR="00CD39D2" w:rsidRPr="00CE0119" w:rsidRDefault="00CD39D2" w:rsidP="00920F1F">
      <w:pPr>
        <w:pStyle w:val="Nagwek5"/>
        <w:rPr>
          <w:rFonts w:cs="Arial"/>
        </w:rPr>
      </w:pPr>
      <w:bookmarkStart w:id="130" w:name="_Toc457226187"/>
      <w:bookmarkStart w:id="131" w:name="_Toc457376937"/>
      <w:bookmarkStart w:id="132" w:name="_Toc457381509"/>
      <w:bookmarkStart w:id="133" w:name="_Toc457987786"/>
      <w:bookmarkStart w:id="134" w:name="_Toc462147149"/>
      <w:bookmarkStart w:id="135" w:name="_Toc131078486"/>
      <w:r w:rsidRPr="00CE0119">
        <w:rPr>
          <w:rFonts w:cs="Arial"/>
        </w:rPr>
        <w:lastRenderedPageBreak/>
        <w:t>Działanie 9.1</w:t>
      </w:r>
      <w:r w:rsidR="00894EF1" w:rsidRPr="00CE0119">
        <w:rPr>
          <w:rFonts w:cs="Arial"/>
        </w:rPr>
        <w:t xml:space="preserve"> - t</w:t>
      </w:r>
      <w:r w:rsidRPr="00CE0119">
        <w:rPr>
          <w:rFonts w:cs="Arial"/>
        </w:rPr>
        <w:t xml:space="preserve">yp projektów: </w:t>
      </w:r>
      <w:r w:rsidR="00894EF1" w:rsidRPr="00CE0119">
        <w:rPr>
          <w:rFonts w:cs="Arial"/>
        </w:rPr>
        <w:t>„</w:t>
      </w:r>
      <w:r w:rsidRPr="00CE0119">
        <w:rPr>
          <w:rFonts w:cs="Arial"/>
        </w:rPr>
        <w:t>Aktywna integracja dla włączenia społecznego realizowana przez Ośrodki Pomocy Społecznej</w:t>
      </w:r>
      <w:bookmarkEnd w:id="130"/>
      <w:r w:rsidR="00894EF1" w:rsidRPr="00CE0119">
        <w:rPr>
          <w:rFonts w:cs="Arial"/>
        </w:rPr>
        <w:t>”</w:t>
      </w:r>
      <w:bookmarkEnd w:id="131"/>
      <w:bookmarkEnd w:id="132"/>
      <w:bookmarkEnd w:id="133"/>
      <w:bookmarkEnd w:id="134"/>
      <w:bookmarkEnd w:id="135"/>
    </w:p>
    <w:p w14:paraId="4EC354B5" w14:textId="60BE69A6" w:rsidR="00A91DF3" w:rsidRPr="00DD0841" w:rsidRDefault="00A91DF3" w:rsidP="00DD0841">
      <w:pPr>
        <w:pStyle w:val="Bezodstpw"/>
        <w:rPr>
          <w:rFonts w:cs="Arial"/>
        </w:rPr>
      </w:pPr>
      <w:r w:rsidRPr="00CE0119">
        <w:rPr>
          <w:rFonts w:cs="Arial"/>
        </w:rPr>
        <w:t>Kryteria w</w:t>
      </w:r>
      <w:r w:rsidR="00D83AF6" w:rsidRPr="00CE0119">
        <w:rPr>
          <w:rFonts w:cs="Arial"/>
        </w:rPr>
        <w:t>yboru projektów przyjęte przez K</w:t>
      </w:r>
      <w:r w:rsidRPr="00CE0119">
        <w:rPr>
          <w:rFonts w:cs="Arial"/>
        </w:rPr>
        <w:t xml:space="preserve">omitet </w:t>
      </w:r>
      <w:r w:rsidR="00D83AF6" w:rsidRPr="00CE0119">
        <w:rPr>
          <w:rFonts w:cs="Arial"/>
        </w:rPr>
        <w:t>M</w:t>
      </w:r>
      <w:r w:rsidRPr="00CE0119">
        <w:rPr>
          <w:rFonts w:cs="Arial"/>
        </w:rPr>
        <w:t>onitorujący RPO WM na XI posiedzeniu w dniu 22 kwietnia 201</w:t>
      </w:r>
      <w:r w:rsidR="0017729E">
        <w:rPr>
          <w:rFonts w:cs="Arial"/>
        </w:rPr>
        <w:t>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opis i punktację za kryterium dla Działania 9.1 - typ projektów: „Aktywna integracja dla włączenia społecznego realizowana przez Ośrodki Pomocy Społecznej”"/>
      </w:tblPr>
      <w:tblGrid>
        <w:gridCol w:w="573"/>
        <w:gridCol w:w="3859"/>
        <w:gridCol w:w="8321"/>
        <w:gridCol w:w="1270"/>
      </w:tblGrid>
      <w:tr w:rsidR="00C77A8A" w:rsidRPr="00F82DD8" w14:paraId="137E47A6" w14:textId="77777777" w:rsidTr="00CE5C93">
        <w:trPr>
          <w:trHeight w:val="397"/>
          <w:tblHeader/>
        </w:trPr>
        <w:tc>
          <w:tcPr>
            <w:tcW w:w="204" w:type="pct"/>
            <w:vAlign w:val="center"/>
          </w:tcPr>
          <w:p w14:paraId="4AD529CC" w14:textId="7AC1058B" w:rsidR="00CD39D2" w:rsidRPr="00535CB6" w:rsidRDefault="00CD39D2" w:rsidP="00145F0C">
            <w:pPr>
              <w:rPr>
                <w:rFonts w:cs="Arial"/>
                <w:b/>
              </w:rPr>
            </w:pPr>
            <w:r w:rsidRPr="00535CB6">
              <w:rPr>
                <w:rFonts w:cs="Arial"/>
                <w:b/>
                <w:bCs/>
              </w:rPr>
              <w:t>Lp.</w:t>
            </w:r>
          </w:p>
        </w:tc>
        <w:tc>
          <w:tcPr>
            <w:tcW w:w="1376" w:type="pct"/>
            <w:vAlign w:val="center"/>
          </w:tcPr>
          <w:p w14:paraId="6EB144F5" w14:textId="77777777" w:rsidR="00CD39D2" w:rsidRPr="00535CB6" w:rsidRDefault="00CD39D2" w:rsidP="00145F0C">
            <w:pPr>
              <w:rPr>
                <w:rFonts w:cs="Arial"/>
                <w:b/>
              </w:rPr>
            </w:pPr>
            <w:r w:rsidRPr="00535CB6">
              <w:rPr>
                <w:rFonts w:cs="Arial"/>
                <w:b/>
                <w:bCs/>
              </w:rPr>
              <w:t>Kryterium</w:t>
            </w:r>
          </w:p>
        </w:tc>
        <w:tc>
          <w:tcPr>
            <w:tcW w:w="2967" w:type="pct"/>
            <w:vAlign w:val="center"/>
          </w:tcPr>
          <w:p w14:paraId="21AF60A5" w14:textId="77777777" w:rsidR="00CD39D2" w:rsidRPr="00535CB6" w:rsidRDefault="00CD39D2" w:rsidP="00145F0C">
            <w:pPr>
              <w:rPr>
                <w:rFonts w:cs="Arial"/>
                <w:b/>
              </w:rPr>
            </w:pPr>
            <w:r w:rsidRPr="00535CB6">
              <w:rPr>
                <w:rFonts w:cs="Arial"/>
                <w:b/>
                <w:bCs/>
              </w:rPr>
              <w:t>Opis kryterium</w:t>
            </w:r>
          </w:p>
        </w:tc>
        <w:tc>
          <w:tcPr>
            <w:tcW w:w="453" w:type="pct"/>
            <w:vAlign w:val="center"/>
          </w:tcPr>
          <w:p w14:paraId="601B544F" w14:textId="77777777" w:rsidR="00CD39D2" w:rsidRPr="00535CB6" w:rsidRDefault="00CD39D2" w:rsidP="00145F0C">
            <w:pPr>
              <w:rPr>
                <w:rFonts w:cs="Arial"/>
                <w:b/>
              </w:rPr>
            </w:pPr>
            <w:r w:rsidRPr="00535CB6">
              <w:rPr>
                <w:rFonts w:cs="Arial"/>
                <w:b/>
                <w:bCs/>
              </w:rPr>
              <w:t>Punktacja</w:t>
            </w:r>
          </w:p>
        </w:tc>
      </w:tr>
      <w:tr w:rsidR="00C77A8A" w:rsidRPr="00F82DD8" w14:paraId="3D517929" w14:textId="77777777" w:rsidTr="00CE5C93">
        <w:tc>
          <w:tcPr>
            <w:tcW w:w="204" w:type="pct"/>
            <w:vAlign w:val="center"/>
          </w:tcPr>
          <w:p w14:paraId="6E8F62D3" w14:textId="5BDFD744" w:rsidR="00CD39D2" w:rsidRPr="00535CB6" w:rsidRDefault="00C77A8A" w:rsidP="00145F0C">
            <w:pPr>
              <w:ind w:left="142"/>
              <w:rPr>
                <w:rFonts w:cs="Arial"/>
                <w:bCs/>
              </w:rPr>
            </w:pPr>
            <w:r w:rsidRPr="00535CB6">
              <w:rPr>
                <w:rFonts w:cs="Arial"/>
                <w:bCs/>
              </w:rPr>
              <w:t>1.</w:t>
            </w:r>
          </w:p>
        </w:tc>
        <w:tc>
          <w:tcPr>
            <w:tcW w:w="1376" w:type="pct"/>
            <w:vAlign w:val="center"/>
          </w:tcPr>
          <w:p w14:paraId="5F71F600" w14:textId="3BE024B6" w:rsidR="00CD39D2" w:rsidRPr="00535CB6" w:rsidRDefault="00CD39D2" w:rsidP="00145F0C">
            <w:pPr>
              <w:rPr>
                <w:rFonts w:cs="Arial"/>
                <w:bCs/>
              </w:rPr>
            </w:pPr>
            <w:r w:rsidRPr="00535CB6">
              <w:rPr>
                <w:rFonts w:cs="Arial"/>
                <w:bCs/>
              </w:rPr>
              <w:t>Okres realizacji projektu wynosi maksymalnie 24 miesiące i kończy się nie później niż 31 grudnia 2018 r.</w:t>
            </w:r>
          </w:p>
        </w:tc>
        <w:tc>
          <w:tcPr>
            <w:tcW w:w="2967" w:type="pct"/>
            <w:vAlign w:val="center"/>
          </w:tcPr>
          <w:p w14:paraId="31F74075" w14:textId="77777777" w:rsidR="00CD39D2" w:rsidRPr="00535CB6" w:rsidRDefault="00CD39D2" w:rsidP="00145F0C">
            <w:pPr>
              <w:rPr>
                <w:rFonts w:cs="Arial"/>
                <w:bCs/>
              </w:rPr>
            </w:pPr>
            <w:r w:rsidRPr="00535CB6">
              <w:rPr>
                <w:rFonts w:cs="Arial"/>
                <w:bCs/>
              </w:rPr>
              <w:t>Spełnienie kryterium będzie oceniane na podstawie harmonogramu realizacji projektu i budżetu projektu.</w:t>
            </w:r>
          </w:p>
          <w:p w14:paraId="757095E7" w14:textId="77777777" w:rsidR="00CD39D2" w:rsidRPr="00535CB6" w:rsidRDefault="00CD39D2"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7B33B11B" w14:textId="3159AAA1" w:rsidR="00CD39D2" w:rsidRPr="00535CB6" w:rsidRDefault="00CD39D2"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1E521F" w14:textId="77777777" w:rsidR="00CD39D2" w:rsidRPr="00535CB6" w:rsidRDefault="00CD39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6B4125BB" w14:textId="77777777" w:rsidR="00CD39D2" w:rsidRPr="00535CB6" w:rsidRDefault="00CD39D2" w:rsidP="00145F0C">
            <w:pPr>
              <w:rPr>
                <w:rFonts w:cs="Arial"/>
                <w:bCs/>
              </w:rPr>
            </w:pPr>
            <w:r w:rsidRPr="00535CB6">
              <w:rPr>
                <w:rFonts w:cs="Arial"/>
              </w:rPr>
              <w:t>0/1</w:t>
            </w:r>
          </w:p>
        </w:tc>
      </w:tr>
      <w:tr w:rsidR="00C77A8A" w:rsidRPr="00F82DD8" w14:paraId="09F5BF88" w14:textId="77777777" w:rsidTr="00CE5C93">
        <w:tc>
          <w:tcPr>
            <w:tcW w:w="204" w:type="pct"/>
            <w:vAlign w:val="center"/>
          </w:tcPr>
          <w:p w14:paraId="79A1E80B" w14:textId="2E9D813F" w:rsidR="00CD39D2" w:rsidRPr="00535CB6" w:rsidRDefault="00C77A8A" w:rsidP="00145F0C">
            <w:pPr>
              <w:ind w:left="142"/>
              <w:rPr>
                <w:rFonts w:cs="Arial"/>
              </w:rPr>
            </w:pPr>
            <w:r w:rsidRPr="00535CB6">
              <w:rPr>
                <w:rFonts w:cs="Arial"/>
              </w:rPr>
              <w:t>2.</w:t>
            </w:r>
          </w:p>
        </w:tc>
        <w:tc>
          <w:tcPr>
            <w:tcW w:w="1376" w:type="pct"/>
            <w:vAlign w:val="center"/>
          </w:tcPr>
          <w:p w14:paraId="534FD925" w14:textId="4645774E" w:rsidR="00CD39D2" w:rsidRPr="00535CB6" w:rsidRDefault="00CD39D2" w:rsidP="00145F0C">
            <w:pPr>
              <w:rPr>
                <w:rFonts w:cs="Arial"/>
              </w:rPr>
            </w:pPr>
            <w:r w:rsidRPr="00535CB6">
              <w:rPr>
                <w:rFonts w:cs="Arial"/>
              </w:rPr>
              <w:t>Średni koszt wsparcia na uczestnika nie przekracza kwoty 10800 PLN.</w:t>
            </w:r>
          </w:p>
        </w:tc>
        <w:tc>
          <w:tcPr>
            <w:tcW w:w="2967" w:type="pct"/>
            <w:vAlign w:val="center"/>
          </w:tcPr>
          <w:p w14:paraId="394A30B1" w14:textId="77777777" w:rsidR="00CD39D2" w:rsidRPr="00535CB6" w:rsidRDefault="00CD39D2" w:rsidP="00145F0C">
            <w:pPr>
              <w:rPr>
                <w:rFonts w:cs="Arial"/>
                <w:bCs/>
              </w:rPr>
            </w:pPr>
            <w:r w:rsidRPr="00535CB6">
              <w:rPr>
                <w:rFonts w:cs="Arial"/>
                <w:bCs/>
              </w:rPr>
              <w:t>Spełnienie kryterium będzie oceniane na podstawie budżetu projektu.</w:t>
            </w:r>
          </w:p>
          <w:p w14:paraId="6E3ABE61" w14:textId="77777777" w:rsidR="00CD39D2" w:rsidRPr="00535CB6" w:rsidRDefault="00CD39D2"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5EA68566" w14:textId="77777777" w:rsidR="00CD39D2" w:rsidRPr="00535CB6" w:rsidRDefault="00CD39D2" w:rsidP="00145F0C">
            <w:pPr>
              <w:rPr>
                <w:rFonts w:cs="Arial"/>
              </w:rPr>
            </w:pPr>
            <w:r w:rsidRPr="00535CB6">
              <w:rPr>
                <w:rFonts w:cs="Arial"/>
              </w:rPr>
              <w:t>Zastosowanie kryterium wynika z zapisów Regionalnego Programu Operacyjnego Województwa Mazowieckiego 2014-2020.</w:t>
            </w:r>
          </w:p>
          <w:p w14:paraId="3558852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FF80C1F" w14:textId="77777777" w:rsidR="00CD39D2" w:rsidRPr="00535CB6" w:rsidRDefault="00CD39D2" w:rsidP="00145F0C">
            <w:pPr>
              <w:rPr>
                <w:rFonts w:cs="Arial"/>
              </w:rPr>
            </w:pPr>
            <w:r w:rsidRPr="00535CB6">
              <w:rPr>
                <w:rFonts w:cs="Arial"/>
              </w:rPr>
              <w:t>0/1</w:t>
            </w:r>
          </w:p>
        </w:tc>
      </w:tr>
      <w:tr w:rsidR="00C77A8A" w:rsidRPr="00F82DD8" w14:paraId="2513E464" w14:textId="77777777" w:rsidTr="00CE5C93">
        <w:tc>
          <w:tcPr>
            <w:tcW w:w="204" w:type="pct"/>
            <w:vAlign w:val="center"/>
          </w:tcPr>
          <w:p w14:paraId="33C175B6" w14:textId="61146F36" w:rsidR="00CD39D2" w:rsidRPr="00535CB6" w:rsidRDefault="00C77A8A" w:rsidP="00145F0C">
            <w:pPr>
              <w:rPr>
                <w:rFonts w:cs="Arial"/>
              </w:rPr>
            </w:pPr>
            <w:r w:rsidRPr="00535CB6">
              <w:rPr>
                <w:rFonts w:cs="Arial"/>
              </w:rPr>
              <w:t>3.</w:t>
            </w:r>
          </w:p>
        </w:tc>
        <w:tc>
          <w:tcPr>
            <w:tcW w:w="1376" w:type="pct"/>
            <w:vAlign w:val="center"/>
          </w:tcPr>
          <w:p w14:paraId="1FCD8E87" w14:textId="268985AA" w:rsidR="00CD39D2" w:rsidRPr="00535CB6" w:rsidRDefault="00CD39D2" w:rsidP="00145F0C">
            <w:pPr>
              <w:rPr>
                <w:rFonts w:cs="Arial"/>
              </w:rPr>
            </w:pPr>
            <w:r w:rsidRPr="00535CB6">
              <w:rPr>
                <w:rFonts w:cs="Arial"/>
              </w:rPr>
              <w:t>Wskaźnik efektywności społeczno-zatrudnieniowej dla uczestników projektu mierzony na zakończenie udziału w projekcie:</w:t>
            </w:r>
          </w:p>
          <w:p w14:paraId="2BE1887E" w14:textId="77777777" w:rsidR="00CD39D2" w:rsidRPr="00535CB6" w:rsidRDefault="00CD39D2" w:rsidP="00145F0C">
            <w:pPr>
              <w:numPr>
                <w:ilvl w:val="0"/>
                <w:numId w:val="37"/>
              </w:numPr>
              <w:contextualSpacing/>
              <w:rPr>
                <w:rFonts w:cs="Arial"/>
              </w:rPr>
            </w:pPr>
            <w:r w:rsidRPr="00535CB6">
              <w:rPr>
                <w:rFonts w:cs="Arial"/>
              </w:rPr>
              <w:t>w odniesieniu do osób zagrożonych ubóstwem lub wykluczeniem społecznym minimalny poziom efektywności społeczno-</w:t>
            </w:r>
            <w:r w:rsidRPr="00535CB6">
              <w:rPr>
                <w:rFonts w:cs="Arial"/>
              </w:rPr>
              <w:lastRenderedPageBreak/>
              <w:t>zatrudnieniowej wynosi 56%, w tym minimalny poziom efektywności zatrudnieniowej - 22%.</w:t>
            </w:r>
          </w:p>
          <w:p w14:paraId="063E0D23" w14:textId="77777777" w:rsidR="00CD39D2" w:rsidRPr="00535CB6" w:rsidRDefault="00CD39D2" w:rsidP="00145F0C">
            <w:pPr>
              <w:numPr>
                <w:ilvl w:val="0"/>
                <w:numId w:val="37"/>
              </w:numPr>
              <w:contextualSpacing/>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967" w:type="pct"/>
            <w:vAlign w:val="center"/>
          </w:tcPr>
          <w:p w14:paraId="158AB682" w14:textId="77777777" w:rsidR="00CD39D2" w:rsidRPr="00535CB6" w:rsidRDefault="00CD39D2" w:rsidP="00145F0C">
            <w:pPr>
              <w:rPr>
                <w:rFonts w:cs="Arial"/>
              </w:rPr>
            </w:pPr>
            <w:r w:rsidRPr="00535CB6">
              <w:rPr>
                <w:rFonts w:cs="Arial"/>
              </w:rPr>
              <w:lastRenderedPageBreak/>
              <w:t>Spełnienie kryterium będzie oceniane na podstawie deklaracji Wnioskodawcy dotyczącej osiągnięcia wskazanych w kryterium poziomów efektywności społeczno-zatrudnieniowej.</w:t>
            </w:r>
          </w:p>
          <w:p w14:paraId="058854F3" w14:textId="5BF1AA05"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A2F98D6" w14:textId="77777777" w:rsidR="00CD39D2" w:rsidRPr="00535CB6" w:rsidRDefault="00CD39D2" w:rsidP="00145F0C">
            <w:pPr>
              <w:rPr>
                <w:rFonts w:cs="Arial"/>
              </w:rPr>
            </w:pPr>
            <w:r w:rsidRPr="00535CB6">
              <w:rPr>
                <w:rFonts w:cs="Arial"/>
              </w:rPr>
              <w:t>Minimalne poziomy efektywności społeczno-zatrudnieniowej zostały określone przez Ministerstwo Rozwoju.</w:t>
            </w:r>
          </w:p>
          <w:p w14:paraId="6F072A2C" w14:textId="77777777" w:rsidR="00CD39D2" w:rsidRPr="00535CB6" w:rsidRDefault="00CD39D2" w:rsidP="00145F0C">
            <w:pPr>
              <w:rPr>
                <w:rFonts w:cs="Arial"/>
              </w:rPr>
            </w:pPr>
            <w:r w:rsidRPr="00535CB6">
              <w:rPr>
                <w:rFonts w:cs="Arial"/>
                <w:bCs/>
              </w:rPr>
              <w:lastRenderedPageBreak/>
              <w:t>Spełnienie kryterium jest warunkiem koniecznym do otrzymania dofinansowania. Ocena kryterium jest 0/1. Uzyskanie oceny „0” jest jednoznaczne z odrzuceniem projektu.</w:t>
            </w:r>
          </w:p>
        </w:tc>
        <w:tc>
          <w:tcPr>
            <w:tcW w:w="453" w:type="pct"/>
            <w:vAlign w:val="center"/>
          </w:tcPr>
          <w:p w14:paraId="00E9D16D" w14:textId="77777777" w:rsidR="00CD39D2" w:rsidRPr="00535CB6" w:rsidRDefault="00CD39D2" w:rsidP="00145F0C">
            <w:pPr>
              <w:rPr>
                <w:rFonts w:cs="Arial"/>
              </w:rPr>
            </w:pPr>
            <w:r w:rsidRPr="00535CB6">
              <w:rPr>
                <w:rFonts w:cs="Arial"/>
                <w:bCs/>
              </w:rPr>
              <w:lastRenderedPageBreak/>
              <w:t>0/1</w:t>
            </w:r>
          </w:p>
        </w:tc>
      </w:tr>
      <w:tr w:rsidR="00C77A8A" w:rsidRPr="00F82DD8" w14:paraId="568294E8" w14:textId="77777777" w:rsidTr="00CE5C93">
        <w:tc>
          <w:tcPr>
            <w:tcW w:w="204" w:type="pct"/>
            <w:vAlign w:val="center"/>
          </w:tcPr>
          <w:p w14:paraId="072DA71A" w14:textId="67FB4BF2" w:rsidR="00CD39D2" w:rsidRPr="00535CB6" w:rsidRDefault="00C77A8A" w:rsidP="00145F0C">
            <w:pPr>
              <w:rPr>
                <w:rFonts w:cs="Arial"/>
              </w:rPr>
            </w:pPr>
            <w:r w:rsidRPr="00535CB6">
              <w:rPr>
                <w:rFonts w:cs="Arial"/>
              </w:rPr>
              <w:t>4.</w:t>
            </w:r>
          </w:p>
        </w:tc>
        <w:tc>
          <w:tcPr>
            <w:tcW w:w="1376" w:type="pct"/>
            <w:vAlign w:val="center"/>
          </w:tcPr>
          <w:p w14:paraId="54D82E44" w14:textId="77777777" w:rsidR="00CD39D2" w:rsidRPr="00535CB6" w:rsidRDefault="00CD39D2" w:rsidP="00145F0C">
            <w:pPr>
              <w:rPr>
                <w:rFonts w:cs="Arial"/>
              </w:rPr>
            </w:pPr>
            <w:r w:rsidRPr="00535CB6">
              <w:rPr>
                <w:rFonts w:cs="Arial"/>
                <w:bCs/>
              </w:rPr>
              <w:t>Osoby z niepełnosprawnością stanowią, co najmniej 10% uczestników projektu.</w:t>
            </w:r>
          </w:p>
        </w:tc>
        <w:tc>
          <w:tcPr>
            <w:tcW w:w="2967" w:type="pct"/>
            <w:vAlign w:val="center"/>
          </w:tcPr>
          <w:p w14:paraId="0473CC63" w14:textId="57F3BBE0"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697491BB" w14:textId="77777777" w:rsidR="00CD39D2" w:rsidRPr="00535CB6" w:rsidRDefault="00CD39D2" w:rsidP="00145F0C">
            <w:pPr>
              <w:rPr>
                <w:rFonts w:cs="Arial"/>
              </w:rPr>
            </w:pPr>
            <w:r w:rsidRPr="00535CB6">
              <w:rPr>
                <w:rFonts w:cs="Arial"/>
              </w:rPr>
              <w:t>Osoby z niepełnosprawnością zostały zidentyfikowane jako jedna</w:t>
            </w:r>
            <w:r w:rsidRPr="00535CB6">
              <w:rPr>
                <w:rFonts w:cs="Arial"/>
              </w:rPr>
              <w:br/>
              <w:t xml:space="preserve">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807B3BC" w14:textId="3552320E" w:rsidR="00CD39D2" w:rsidRPr="00535CB6" w:rsidRDefault="00CD39D2" w:rsidP="00145F0C">
            <w:pPr>
              <w:rPr>
                <w:rFonts w:cs="Arial"/>
              </w:rPr>
            </w:pPr>
            <w:r w:rsidRPr="00535CB6">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1A87165B" w14:textId="77777777" w:rsidR="00CD39D2" w:rsidRPr="00535CB6" w:rsidRDefault="00CD39D2"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4B71597B" w14:textId="77777777" w:rsidR="00CD39D2" w:rsidRPr="00535CB6" w:rsidRDefault="00CD39D2" w:rsidP="00145F0C">
            <w:pPr>
              <w:rPr>
                <w:rFonts w:cs="Arial"/>
              </w:rPr>
            </w:pPr>
            <w:r w:rsidRPr="00535CB6">
              <w:rPr>
                <w:rFonts w:cs="Arial"/>
                <w:bCs/>
              </w:rPr>
              <w:t>0/1</w:t>
            </w:r>
          </w:p>
        </w:tc>
      </w:tr>
      <w:tr w:rsidR="00C77A8A" w:rsidRPr="00F82DD8" w:rsidDel="00192299" w14:paraId="16F96AB1" w14:textId="77777777" w:rsidTr="00CE5C93">
        <w:tc>
          <w:tcPr>
            <w:tcW w:w="204" w:type="pct"/>
            <w:vAlign w:val="center"/>
          </w:tcPr>
          <w:p w14:paraId="6A975E39" w14:textId="02AFB9C1" w:rsidR="00CD39D2" w:rsidRPr="00535CB6" w:rsidDel="00192299" w:rsidRDefault="00C77A8A" w:rsidP="00145F0C">
            <w:pPr>
              <w:rPr>
                <w:rFonts w:cs="Arial"/>
              </w:rPr>
            </w:pPr>
            <w:r w:rsidRPr="00535CB6">
              <w:rPr>
                <w:rFonts w:cs="Arial"/>
              </w:rPr>
              <w:t>5.</w:t>
            </w:r>
          </w:p>
        </w:tc>
        <w:tc>
          <w:tcPr>
            <w:tcW w:w="1376" w:type="pct"/>
            <w:vAlign w:val="center"/>
          </w:tcPr>
          <w:p w14:paraId="33F4F7E6" w14:textId="2D572192" w:rsidR="00CD39D2" w:rsidRPr="00535CB6" w:rsidDel="00192299" w:rsidRDefault="00CD39D2"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67" w:type="pct"/>
            <w:vAlign w:val="center"/>
          </w:tcPr>
          <w:p w14:paraId="57D713A9" w14:textId="296B77C6" w:rsidR="00CD39D2" w:rsidRPr="00535CB6" w:rsidRDefault="00CD39D2"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11A23D1" w14:textId="30CC2B86" w:rsidR="00CD39D2" w:rsidRPr="00535CB6" w:rsidRDefault="00CD39D2"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 xml:space="preserve">Zgodnie z Wytycznymi OPS nie wdrażają samodzielnie usług aktywnej integracji  o charakterze </w:t>
            </w:r>
            <w:r w:rsidRPr="00535CB6">
              <w:rPr>
                <w:rFonts w:cs="Arial"/>
              </w:rPr>
              <w:lastRenderedPageBreak/>
              <w:t>zawodowym. Wdrożenie tych usług w ramach projektów ww. jednostek jest możliwe wyłącznie przez podmioty wyspecjalizowane w zakresie aktywizacji zawodowej.</w:t>
            </w:r>
          </w:p>
          <w:p w14:paraId="12DCF892" w14:textId="77777777" w:rsidR="00CD39D2" w:rsidRPr="00535CB6" w:rsidDel="00192299"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4238C564" w14:textId="77777777" w:rsidR="00CD39D2" w:rsidRPr="00535CB6" w:rsidDel="00192299" w:rsidRDefault="00CD39D2" w:rsidP="00145F0C">
            <w:pPr>
              <w:rPr>
                <w:rFonts w:cs="Arial"/>
              </w:rPr>
            </w:pPr>
            <w:r w:rsidRPr="00535CB6">
              <w:rPr>
                <w:rFonts w:cs="Arial"/>
              </w:rPr>
              <w:lastRenderedPageBreak/>
              <w:t>0/1</w:t>
            </w:r>
          </w:p>
        </w:tc>
      </w:tr>
      <w:tr w:rsidR="00C77A8A" w:rsidRPr="00F82DD8" w:rsidDel="00192299" w14:paraId="739F8830" w14:textId="77777777" w:rsidTr="00CE5C93">
        <w:tc>
          <w:tcPr>
            <w:tcW w:w="204" w:type="pct"/>
            <w:vAlign w:val="center"/>
          </w:tcPr>
          <w:p w14:paraId="797EC836" w14:textId="2A75E12E" w:rsidR="00CD39D2" w:rsidRPr="00535CB6" w:rsidRDefault="00C77A8A" w:rsidP="00145F0C">
            <w:pPr>
              <w:rPr>
                <w:rFonts w:cs="Arial"/>
              </w:rPr>
            </w:pPr>
            <w:r w:rsidRPr="00535CB6">
              <w:rPr>
                <w:rFonts w:cs="Arial"/>
              </w:rPr>
              <w:t>6.</w:t>
            </w:r>
          </w:p>
        </w:tc>
        <w:tc>
          <w:tcPr>
            <w:tcW w:w="1376" w:type="pct"/>
            <w:vAlign w:val="center"/>
          </w:tcPr>
          <w:p w14:paraId="0FD3BD80" w14:textId="55DD33D6" w:rsidR="00CD39D2" w:rsidRPr="00535CB6" w:rsidRDefault="00CD39D2" w:rsidP="00145F0C">
            <w:pPr>
              <w:rPr>
                <w:rFonts w:cs="Arial"/>
              </w:rPr>
            </w:pPr>
            <w:r w:rsidRPr="00535CB6">
              <w:rPr>
                <w:rFonts w:cs="Arial"/>
              </w:rPr>
              <w:t>Ośrodek Pomocy Społecznej zapewnia,</w:t>
            </w:r>
            <w:r w:rsidR="00D11891" w:rsidRPr="00535CB6">
              <w:rPr>
                <w:rFonts w:cs="Arial"/>
              </w:rPr>
              <w:t xml:space="preserve"> </w:t>
            </w:r>
            <w:r w:rsidRPr="00535CB6">
              <w:rPr>
                <w:rFonts w:cs="Arial"/>
              </w:rPr>
              <w:t xml:space="preserve">że z każdym uczestnikiem projektu podpisywany jest kontrakt socjalny lub indywidualny program, o których mowa  w ustawie z dnia 12 marca 2004 r. </w:t>
            </w:r>
            <w:r w:rsidR="00D11891" w:rsidRPr="00535CB6">
              <w:rPr>
                <w:rFonts w:cs="Arial"/>
              </w:rPr>
              <w:br/>
            </w:r>
            <w:r w:rsidRPr="00535CB6">
              <w:rPr>
                <w:rFonts w:cs="Arial"/>
              </w:rPr>
              <w:t>o pomocy społecznej.</w:t>
            </w:r>
          </w:p>
        </w:tc>
        <w:tc>
          <w:tcPr>
            <w:tcW w:w="2967" w:type="pct"/>
            <w:vAlign w:val="center"/>
          </w:tcPr>
          <w:p w14:paraId="491990F8" w14:textId="77777777" w:rsidR="00CD39D2" w:rsidRPr="00535CB6" w:rsidRDefault="00CD39D2"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74DB6025" w14:textId="38991BCF"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F04546B"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42752C8" w14:textId="77777777" w:rsidR="00CD39D2" w:rsidRPr="00535CB6" w:rsidRDefault="00CD39D2" w:rsidP="00145F0C">
            <w:pPr>
              <w:rPr>
                <w:rFonts w:cs="Arial"/>
              </w:rPr>
            </w:pPr>
            <w:r w:rsidRPr="00535CB6">
              <w:rPr>
                <w:rFonts w:cs="Arial"/>
              </w:rPr>
              <w:t>0/1</w:t>
            </w:r>
          </w:p>
        </w:tc>
      </w:tr>
      <w:tr w:rsidR="00C77A8A" w:rsidRPr="00F82DD8" w:rsidDel="00192299" w14:paraId="589D83FA" w14:textId="77777777" w:rsidTr="00CE5C93">
        <w:tc>
          <w:tcPr>
            <w:tcW w:w="204" w:type="pct"/>
            <w:vAlign w:val="center"/>
          </w:tcPr>
          <w:p w14:paraId="4A3888DB" w14:textId="60F4E5E7" w:rsidR="00CD39D2" w:rsidRPr="00535CB6" w:rsidRDefault="00C77A8A" w:rsidP="00145F0C">
            <w:pPr>
              <w:rPr>
                <w:rFonts w:cs="Arial"/>
              </w:rPr>
            </w:pPr>
            <w:r w:rsidRPr="00535CB6">
              <w:rPr>
                <w:rFonts w:cs="Arial"/>
              </w:rPr>
              <w:t xml:space="preserve">7. </w:t>
            </w:r>
          </w:p>
        </w:tc>
        <w:tc>
          <w:tcPr>
            <w:tcW w:w="1376" w:type="pct"/>
            <w:vAlign w:val="center"/>
          </w:tcPr>
          <w:p w14:paraId="75E7174A" w14:textId="2B6EF9C9" w:rsidR="00CD39D2" w:rsidRPr="00535CB6" w:rsidRDefault="00CD39D2"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67" w:type="pct"/>
            <w:vAlign w:val="center"/>
          </w:tcPr>
          <w:p w14:paraId="3D757B01" w14:textId="5B7168C3" w:rsidR="00CD39D2" w:rsidRPr="00535CB6" w:rsidRDefault="00CD39D2"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5EFC986C" w14:textId="77777777" w:rsidR="00CD39D2" w:rsidRPr="00535CB6" w:rsidRDefault="00CD39D2" w:rsidP="00145F0C">
            <w:pPr>
              <w:rPr>
                <w:rFonts w:cs="Arial"/>
                <w:bCs/>
              </w:rPr>
            </w:pPr>
            <w:r w:rsidRPr="00535CB6">
              <w:rPr>
                <w:rFonts w:cs="Arial"/>
                <w:bCs/>
              </w:rPr>
              <w:t xml:space="preserve">Osoby należące do III profilu pomocy wymagają szczególnego wsparcia w aktywizacji zawodowej. </w:t>
            </w:r>
          </w:p>
          <w:p w14:paraId="1B7056E1" w14:textId="72C63423" w:rsidR="00CD39D2" w:rsidRPr="00535CB6" w:rsidRDefault="00CD39D2" w:rsidP="00145F0C">
            <w:pPr>
              <w:rPr>
                <w:rFonts w:cs="Arial"/>
                <w:b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FC1C1F1"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073A09FB" w14:textId="77777777" w:rsidR="00CD39D2" w:rsidRPr="00535CB6" w:rsidRDefault="00CD39D2" w:rsidP="00145F0C">
            <w:pPr>
              <w:rPr>
                <w:rFonts w:cs="Arial"/>
              </w:rPr>
            </w:pPr>
            <w:r w:rsidRPr="00535CB6">
              <w:rPr>
                <w:rFonts w:cs="Arial"/>
              </w:rPr>
              <w:t>0/1</w:t>
            </w:r>
          </w:p>
        </w:tc>
      </w:tr>
      <w:tr w:rsidR="00C77A8A" w:rsidRPr="00F82DD8" w:rsidDel="00192299" w14:paraId="434F4013" w14:textId="77777777" w:rsidTr="00CE5C93">
        <w:tc>
          <w:tcPr>
            <w:tcW w:w="204" w:type="pct"/>
            <w:vAlign w:val="center"/>
          </w:tcPr>
          <w:p w14:paraId="2DDCE497" w14:textId="54B1EF5D" w:rsidR="00CD39D2" w:rsidRPr="00535CB6" w:rsidRDefault="00C77A8A" w:rsidP="00145F0C">
            <w:pPr>
              <w:rPr>
                <w:rFonts w:cs="Arial"/>
              </w:rPr>
            </w:pPr>
            <w:r w:rsidRPr="00535CB6">
              <w:rPr>
                <w:rFonts w:cs="Arial"/>
              </w:rPr>
              <w:t xml:space="preserve">8. </w:t>
            </w:r>
          </w:p>
        </w:tc>
        <w:tc>
          <w:tcPr>
            <w:tcW w:w="1376" w:type="pct"/>
            <w:vAlign w:val="center"/>
          </w:tcPr>
          <w:p w14:paraId="6A1E400C" w14:textId="28CCEB64" w:rsidR="00CD39D2" w:rsidRPr="00535CB6" w:rsidRDefault="00CD39D2"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67" w:type="pct"/>
            <w:vAlign w:val="center"/>
          </w:tcPr>
          <w:p w14:paraId="258BF197" w14:textId="586F1A0B"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04BFF08C" w14:textId="71E94E36" w:rsidR="00CD39D2" w:rsidRPr="00535CB6" w:rsidRDefault="00CD39D2"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27BD14C" w14:textId="7003F74F" w:rsidR="00CD39D2" w:rsidRPr="00535CB6" w:rsidRDefault="00CD39D2" w:rsidP="00145F0C">
            <w:pPr>
              <w:rPr>
                <w:rFonts w:cs="Arial"/>
                <w:bCs/>
              </w:rPr>
            </w:pPr>
            <w:r w:rsidRPr="00535CB6">
              <w:rPr>
                <w:rFonts w:cs="Arial"/>
                <w:bCs/>
              </w:rPr>
              <w:t>Celem zastosowania kryterium jest zapewnienie zindywidualizowanego i kompleksowego wsparcia dla każdego uczestnika projektu.</w:t>
            </w:r>
          </w:p>
          <w:p w14:paraId="731931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2889A36C" w14:textId="77777777" w:rsidR="00CD39D2" w:rsidRPr="00535CB6" w:rsidRDefault="00CD39D2" w:rsidP="00145F0C">
            <w:pPr>
              <w:rPr>
                <w:rFonts w:cs="Arial"/>
              </w:rPr>
            </w:pPr>
            <w:r w:rsidRPr="00535CB6">
              <w:rPr>
                <w:rFonts w:cs="Arial"/>
              </w:rPr>
              <w:t>0/1</w:t>
            </w:r>
          </w:p>
        </w:tc>
      </w:tr>
      <w:tr w:rsidR="00C77A8A" w:rsidRPr="00F82DD8" w:rsidDel="00192299" w14:paraId="523E9BA1" w14:textId="77777777" w:rsidTr="00CE5C93">
        <w:tc>
          <w:tcPr>
            <w:tcW w:w="204" w:type="pct"/>
            <w:vAlign w:val="center"/>
          </w:tcPr>
          <w:p w14:paraId="5259EA93" w14:textId="1EBD56B1" w:rsidR="00CD39D2" w:rsidRPr="00535CB6" w:rsidRDefault="00C77A8A" w:rsidP="00145F0C">
            <w:pPr>
              <w:rPr>
                <w:rFonts w:cs="Arial"/>
              </w:rPr>
            </w:pPr>
            <w:r w:rsidRPr="00535CB6">
              <w:rPr>
                <w:rFonts w:cs="Arial"/>
              </w:rPr>
              <w:lastRenderedPageBreak/>
              <w:t xml:space="preserve">9. </w:t>
            </w:r>
          </w:p>
        </w:tc>
        <w:tc>
          <w:tcPr>
            <w:tcW w:w="1376" w:type="pct"/>
            <w:vAlign w:val="center"/>
          </w:tcPr>
          <w:p w14:paraId="447153F9" w14:textId="476BA8EB" w:rsidR="00CD39D2" w:rsidRPr="00535CB6" w:rsidRDefault="00CD39D2"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w:t>
            </w:r>
            <w:r w:rsidR="00D11891" w:rsidRPr="00535CB6">
              <w:rPr>
                <w:rFonts w:cs="Arial"/>
              </w:rPr>
              <w:t xml:space="preserve"> </w:t>
            </w:r>
            <w:r w:rsidRPr="00535CB6">
              <w:rPr>
                <w:rFonts w:cs="Arial"/>
              </w:rPr>
              <w:t>(np. certyfikatem).</w:t>
            </w:r>
          </w:p>
        </w:tc>
        <w:tc>
          <w:tcPr>
            <w:tcW w:w="2967" w:type="pct"/>
            <w:vAlign w:val="center"/>
          </w:tcPr>
          <w:p w14:paraId="4AAF4336" w14:textId="23AE7ED6" w:rsidR="00CD39D2" w:rsidRPr="00535CB6" w:rsidRDefault="00CD39D2" w:rsidP="00145F0C">
            <w:pPr>
              <w:rPr>
                <w:rFonts w:cs="Arial"/>
              </w:rPr>
            </w:pPr>
            <w:r w:rsidRPr="00535CB6">
              <w:rPr>
                <w:rFonts w:cs="Arial"/>
              </w:rPr>
              <w:t>Spełnienie kryterium będzie oceniane na podstawie zapisów we wniosku o dofinansowanie ( m.in. informacji zawartych  opisie zadań).</w:t>
            </w:r>
          </w:p>
          <w:p w14:paraId="40B23A98" w14:textId="083C0C2D" w:rsidR="00CD39D2" w:rsidRPr="00535CB6" w:rsidRDefault="00CD39D2"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107EBA1B" w14:textId="77777777" w:rsidR="00CD39D2" w:rsidRPr="00535CB6" w:rsidRDefault="00CD39D2"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8B64BF6"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48D1860" w14:textId="5D4BAEE6" w:rsidR="00CD39D2" w:rsidRPr="00535CB6" w:rsidRDefault="00CD39D2"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53" w:type="pct"/>
            <w:vAlign w:val="center"/>
          </w:tcPr>
          <w:p w14:paraId="23ECE5F5" w14:textId="77777777" w:rsidR="00CD39D2" w:rsidRPr="00535CB6" w:rsidRDefault="00CD39D2" w:rsidP="00145F0C">
            <w:pPr>
              <w:rPr>
                <w:rFonts w:cs="Arial"/>
              </w:rPr>
            </w:pPr>
            <w:r w:rsidRPr="00535CB6">
              <w:rPr>
                <w:rFonts w:cs="Arial"/>
              </w:rPr>
              <w:t>0/1</w:t>
            </w:r>
          </w:p>
        </w:tc>
      </w:tr>
      <w:tr w:rsidR="00C77A8A" w:rsidRPr="00F82DD8" w:rsidDel="00192299" w14:paraId="66884AB9" w14:textId="77777777" w:rsidTr="00CE5C93">
        <w:tc>
          <w:tcPr>
            <w:tcW w:w="204" w:type="pct"/>
            <w:vAlign w:val="center"/>
          </w:tcPr>
          <w:p w14:paraId="46E54F19" w14:textId="62D57EA2" w:rsidR="00CD39D2" w:rsidRPr="00535CB6" w:rsidRDefault="00C77A8A" w:rsidP="00145F0C">
            <w:pPr>
              <w:rPr>
                <w:rFonts w:cs="Arial"/>
              </w:rPr>
            </w:pPr>
            <w:r w:rsidRPr="00535CB6">
              <w:rPr>
                <w:rFonts w:cs="Arial"/>
              </w:rPr>
              <w:t>10.</w:t>
            </w:r>
          </w:p>
        </w:tc>
        <w:tc>
          <w:tcPr>
            <w:tcW w:w="1376" w:type="pct"/>
            <w:vAlign w:val="center"/>
          </w:tcPr>
          <w:p w14:paraId="6618433A" w14:textId="63338BE8" w:rsidR="00CD39D2" w:rsidRPr="00535CB6" w:rsidRDefault="00CD39D2" w:rsidP="00145F0C">
            <w:pPr>
              <w:rPr>
                <w:rFonts w:cs="Arial"/>
              </w:rPr>
            </w:pPr>
            <w:r w:rsidRPr="00535CB6">
              <w:rPr>
                <w:rFonts w:cs="Arial"/>
              </w:rPr>
              <w:t>Ośrodek Pomocy Społecznej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67" w:type="pct"/>
            <w:vAlign w:val="center"/>
          </w:tcPr>
          <w:p w14:paraId="4BD7FD68" w14:textId="02ABD4CC" w:rsidR="00CD39D2" w:rsidRPr="00535CB6" w:rsidRDefault="00CD39D2" w:rsidP="00145F0C">
            <w:pPr>
              <w:rPr>
                <w:rFonts w:cs="Arial"/>
              </w:rPr>
            </w:pPr>
            <w:r w:rsidRPr="00535CB6">
              <w:rPr>
                <w:rFonts w:cs="Arial"/>
              </w:rPr>
              <w:t>Spełnienie kryterium będzie oceniane na podstawie deklaracji Wnioskodawcy we wniosku o dofinansowanie projektu.</w:t>
            </w:r>
          </w:p>
          <w:p w14:paraId="382169DB" w14:textId="441F47D3" w:rsidR="00CD39D2" w:rsidRPr="00535CB6" w:rsidRDefault="00CD39D2" w:rsidP="00145F0C">
            <w:pPr>
              <w:rPr>
                <w:rFonts w:cs="Arial"/>
              </w:rPr>
            </w:pPr>
            <w:r w:rsidRPr="00535CB6">
              <w:rPr>
                <w:rFonts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74E6BFB0" w14:textId="57F75295" w:rsidR="00CD39D2" w:rsidRPr="00535CB6" w:rsidRDefault="00CD39D2" w:rsidP="00145F0C">
            <w:pPr>
              <w:rPr>
                <w:rFonts w:cs="Arial"/>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354A791" w14:textId="4627F293" w:rsidR="00CD39D2" w:rsidRPr="00535CB6" w:rsidRDefault="00CD39D2" w:rsidP="00145F0C">
            <w:pPr>
              <w:rPr>
                <w:rFonts w:cs="Arial"/>
                <w:bCs/>
              </w:rPr>
            </w:pPr>
            <w:r w:rsidRPr="00535CB6">
              <w:rPr>
                <w:rFonts w:cs="Arial"/>
              </w:rPr>
              <w:t>Katalog usług realizowanych w ramach PO PŻ oraz podmioty uczestniczące w jego realizacji zostaną wymienione w Regulaminie konkursu.</w:t>
            </w:r>
          </w:p>
          <w:p w14:paraId="71AD3D6A" w14:textId="77777777" w:rsidR="00CD39D2" w:rsidRPr="00535CB6" w:rsidRDefault="00CD39D2"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53" w:type="pct"/>
            <w:vAlign w:val="center"/>
          </w:tcPr>
          <w:p w14:paraId="1E1A0040" w14:textId="77777777" w:rsidR="00CD39D2" w:rsidRPr="00535CB6" w:rsidRDefault="00CD39D2" w:rsidP="00145F0C">
            <w:pPr>
              <w:rPr>
                <w:rFonts w:cs="Arial"/>
              </w:rPr>
            </w:pPr>
            <w:r w:rsidRPr="00535CB6">
              <w:rPr>
                <w:rFonts w:cs="Arial"/>
              </w:rPr>
              <w:t>0/1</w:t>
            </w:r>
          </w:p>
        </w:tc>
      </w:tr>
      <w:tr w:rsidR="00C77A8A" w:rsidRPr="00F82DD8" w:rsidDel="00192299" w14:paraId="56874192" w14:textId="77777777" w:rsidTr="00CE5C93">
        <w:tc>
          <w:tcPr>
            <w:tcW w:w="204" w:type="pct"/>
            <w:vAlign w:val="center"/>
          </w:tcPr>
          <w:p w14:paraId="15A7933F" w14:textId="77777777" w:rsidR="00CD39D2" w:rsidRPr="00535CB6" w:rsidRDefault="00CD39D2" w:rsidP="00145F0C">
            <w:pPr>
              <w:numPr>
                <w:ilvl w:val="0"/>
                <w:numId w:val="34"/>
              </w:numPr>
              <w:rPr>
                <w:rFonts w:cs="Arial"/>
              </w:rPr>
            </w:pPr>
          </w:p>
        </w:tc>
        <w:tc>
          <w:tcPr>
            <w:tcW w:w="1376" w:type="pct"/>
            <w:vAlign w:val="center"/>
          </w:tcPr>
          <w:p w14:paraId="58C88AE9" w14:textId="286E272D" w:rsidR="00CD39D2" w:rsidRPr="00535CB6" w:rsidRDefault="00E3776E" w:rsidP="00145F0C">
            <w:pPr>
              <w:ind w:left="24" w:hanging="24"/>
              <w:rPr>
                <w:rFonts w:cs="Arial"/>
              </w:rPr>
            </w:pPr>
            <w:r w:rsidRPr="00535CB6">
              <w:rPr>
                <w:rFonts w:cs="Arial"/>
              </w:rPr>
              <w:t>Wnioskodawca oświadcza, że I</w:t>
            </w:r>
            <w:r w:rsidR="00CD39D2" w:rsidRPr="00535CB6">
              <w:rPr>
                <w:rFonts w:cs="Arial"/>
              </w:rPr>
              <w:t>nwestycje w infrastrukturę, w ramach cross-</w:t>
            </w:r>
            <w:proofErr w:type="spellStart"/>
            <w:r w:rsidR="00CD39D2" w:rsidRPr="00535CB6">
              <w:rPr>
                <w:rFonts w:cs="Arial"/>
              </w:rPr>
              <w:t>financingu</w:t>
            </w:r>
            <w:proofErr w:type="spellEnd"/>
            <w:r w:rsidR="00CD39D2" w:rsidRPr="00535CB6">
              <w:rPr>
                <w:rFonts w:cs="Arial"/>
              </w:rPr>
              <w:t xml:space="preserve">, będą finansowane </w:t>
            </w:r>
            <w:r w:rsidR="00CD39D2" w:rsidRPr="00535CB6">
              <w:rPr>
                <w:rFonts w:cs="Arial"/>
              </w:rPr>
              <w:lastRenderedPageBreak/>
              <w:t>wyłącznie, jeżeli zostanie zagwarantowana trwałość inwestycji z EFS.</w:t>
            </w:r>
          </w:p>
        </w:tc>
        <w:tc>
          <w:tcPr>
            <w:tcW w:w="2967" w:type="pct"/>
            <w:vAlign w:val="center"/>
          </w:tcPr>
          <w:p w14:paraId="2086013C" w14:textId="77777777" w:rsidR="00CD39D2" w:rsidRPr="00535CB6" w:rsidRDefault="00CD39D2" w:rsidP="00145F0C">
            <w:pPr>
              <w:rPr>
                <w:rFonts w:cs="Arial"/>
                <w:bCs/>
              </w:rPr>
            </w:pPr>
            <w:r w:rsidRPr="00535CB6">
              <w:rPr>
                <w:rFonts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FEA268C" w14:textId="1E4E1DBB" w:rsidR="00CD39D2" w:rsidRPr="00535CB6" w:rsidRDefault="00CD39D2"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4D5BB33" w14:textId="4B8B2703" w:rsidR="00CD39D2" w:rsidRPr="00535CB6" w:rsidRDefault="00CD39D2" w:rsidP="00145F0C">
            <w:pPr>
              <w:rPr>
                <w:rFonts w:cs="Arial"/>
                <w:bCs/>
              </w:rPr>
            </w:pPr>
            <w:r w:rsidRPr="00535CB6">
              <w:rPr>
                <w:rFonts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67B7468" w14:textId="77777777" w:rsidR="00CD39D2" w:rsidRPr="00535CB6" w:rsidRDefault="00CD39D2"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792DB4A9" w14:textId="77777777" w:rsidR="00CD39D2" w:rsidRPr="00535CB6" w:rsidRDefault="00CD39D2"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53" w:type="pct"/>
            <w:vAlign w:val="center"/>
          </w:tcPr>
          <w:p w14:paraId="6978B366" w14:textId="722CEA9B" w:rsidR="00CD39D2" w:rsidRPr="00535CB6" w:rsidRDefault="00CD39D2" w:rsidP="00145F0C">
            <w:pPr>
              <w:rPr>
                <w:rFonts w:cs="Arial"/>
              </w:rPr>
            </w:pPr>
            <w:r w:rsidRPr="00535CB6">
              <w:rPr>
                <w:rFonts w:cs="Arial"/>
              </w:rPr>
              <w:lastRenderedPageBreak/>
              <w:t>0/1</w:t>
            </w:r>
          </w:p>
        </w:tc>
      </w:tr>
    </w:tbl>
    <w:p w14:paraId="597DF599" w14:textId="77777777" w:rsidR="00D11891" w:rsidRPr="00CE0119" w:rsidRDefault="00D11891">
      <w:pPr>
        <w:rPr>
          <w:rFonts w:cs="Arial"/>
          <w:b/>
        </w:rPr>
      </w:pPr>
      <w:r w:rsidRPr="00CE0119">
        <w:rPr>
          <w:rFonts w:cs="Arial"/>
          <w:b/>
        </w:rPr>
        <w:br w:type="page"/>
      </w:r>
    </w:p>
    <w:p w14:paraId="4D3EBAB7" w14:textId="1ED5D6EA" w:rsidR="00272C8B" w:rsidRPr="00CE0119" w:rsidRDefault="00E921F7" w:rsidP="00920F1F">
      <w:pPr>
        <w:pStyle w:val="Nagwek5"/>
        <w:rPr>
          <w:rFonts w:cs="Arial"/>
        </w:rPr>
      </w:pPr>
      <w:bookmarkStart w:id="136" w:name="_Toc457226188"/>
      <w:bookmarkStart w:id="137" w:name="_Toc457376938"/>
      <w:bookmarkStart w:id="138" w:name="_Toc457381510"/>
      <w:bookmarkStart w:id="139" w:name="_Toc457987787"/>
      <w:bookmarkStart w:id="140" w:name="_Toc462147150"/>
      <w:bookmarkStart w:id="141" w:name="_Toc131078487"/>
      <w:r w:rsidRPr="00CE0119">
        <w:rPr>
          <w:rFonts w:cs="Arial"/>
        </w:rPr>
        <w:lastRenderedPageBreak/>
        <w:t xml:space="preserve">Działanie 9.1 – </w:t>
      </w:r>
      <w:r w:rsidR="00894EF1" w:rsidRPr="00CE0119">
        <w:rPr>
          <w:rFonts w:cs="Arial"/>
        </w:rPr>
        <w:t>t</w:t>
      </w:r>
      <w:r w:rsidRPr="00CE0119">
        <w:rPr>
          <w:rFonts w:cs="Arial"/>
        </w:rPr>
        <w:t>yp projektów: 1. integracja społeczna i aktywizacja zawodowa osób odda</w:t>
      </w:r>
      <w:r w:rsidR="00272C8B" w:rsidRPr="00CE0119">
        <w:rPr>
          <w:rFonts w:cs="Arial"/>
        </w:rPr>
        <w:t xml:space="preserve">lonych od rynku pracy </w:t>
      </w:r>
      <w:r w:rsidR="00993179">
        <w:rPr>
          <w:rFonts w:cs="Arial"/>
        </w:rPr>
        <w:br/>
      </w:r>
      <w:r w:rsidR="00272C8B" w:rsidRPr="00CE0119">
        <w:rPr>
          <w:rFonts w:cs="Arial"/>
        </w:rPr>
        <w:t xml:space="preserve">w ramach </w:t>
      </w:r>
      <w:r w:rsidRPr="00CE0119">
        <w:rPr>
          <w:rFonts w:cs="Arial"/>
        </w:rPr>
        <w:t>współpracy międzysektorowej</w:t>
      </w:r>
      <w:r w:rsidR="00216EB7" w:rsidRPr="00CE0119">
        <w:rPr>
          <w:rFonts w:cs="Arial"/>
        </w:rPr>
        <w:t xml:space="preserve">; </w:t>
      </w:r>
      <w:r w:rsidRPr="00CE0119">
        <w:rPr>
          <w:rFonts w:cs="Arial"/>
        </w:rPr>
        <w:t>2. integracja społeczna i aktywizacja zawodowa osób zagrożonych wykluczeniem społecznym ze szczególnym uwzględnieniem osób z niepełnosprawnościami</w:t>
      </w:r>
      <w:bookmarkEnd w:id="136"/>
      <w:bookmarkEnd w:id="137"/>
      <w:bookmarkEnd w:id="138"/>
      <w:bookmarkEnd w:id="139"/>
      <w:bookmarkEnd w:id="140"/>
      <w:bookmarkEnd w:id="141"/>
    </w:p>
    <w:p w14:paraId="4AD13106" w14:textId="03E7F0AE" w:rsidR="00A91DF3" w:rsidRPr="00CE0119" w:rsidRDefault="00A91DF3" w:rsidP="00DD0841">
      <w:pPr>
        <w:pStyle w:val="Bezodstpw"/>
        <w:rPr>
          <w:rFonts w:cs="Arial"/>
        </w:rPr>
      </w:pPr>
      <w:r w:rsidRPr="00CE0119">
        <w:rPr>
          <w:rFonts w:cs="Arial"/>
        </w:rPr>
        <w:t>Kryteria wyboru projektów</w:t>
      </w:r>
      <w:r w:rsidR="00D83AF6" w:rsidRPr="00CE0119">
        <w:rPr>
          <w:rFonts w:cs="Arial"/>
        </w:rPr>
        <w:t xml:space="preserve"> przyjęte przez K</w:t>
      </w:r>
      <w:r w:rsidRPr="00CE0119">
        <w:rPr>
          <w:rFonts w:cs="Arial"/>
        </w:rPr>
        <w:t xml:space="preserve">omitet </w:t>
      </w:r>
      <w:r w:rsidR="00D83AF6" w:rsidRPr="00CE0119">
        <w:rPr>
          <w:rFonts w:cs="Arial"/>
        </w:rPr>
        <w:t>M</w:t>
      </w:r>
      <w:r w:rsidRPr="00CE0119">
        <w:rPr>
          <w:rFonts w:cs="Arial"/>
        </w:rPr>
        <w:t>onitorujący RPO WM na XII posiedzeniu w dniu 20 maja 201</w:t>
      </w:r>
      <w:r w:rsidR="0017729E">
        <w:rPr>
          <w:rFonts w:cs="Arial"/>
        </w:rPr>
        <w:t>6</w:t>
      </w:r>
      <w:r w:rsidRPr="00CE0119">
        <w:rPr>
          <w:rFonts w:cs="Arial"/>
        </w:rPr>
        <w:t xml:space="preserve"> r.</w:t>
      </w:r>
    </w:p>
    <w:tbl>
      <w:tblPr>
        <w:tblStyle w:val="Tabela-Siatka1"/>
        <w:tblW w:w="5000" w:type="pct"/>
        <w:tblLook w:val="00E0" w:firstRow="1" w:lastRow="1" w:firstColumn="1" w:lastColumn="0" w:noHBand="0" w:noVBand="0"/>
        <w:tblCaption w:val="kryteria dostępu dla Działania 9.1"/>
        <w:tblDescription w:val="tabela zawiera nazwę, opis i punktację dl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
      </w:tblPr>
      <w:tblGrid>
        <w:gridCol w:w="599"/>
        <w:gridCol w:w="4645"/>
        <w:gridCol w:w="7618"/>
        <w:gridCol w:w="1161"/>
      </w:tblGrid>
      <w:tr w:rsidR="00E921F7" w:rsidRPr="00F82DD8" w14:paraId="70AEB7DF" w14:textId="77777777" w:rsidTr="00CE5C93">
        <w:trPr>
          <w:trHeight w:val="425"/>
          <w:tblHeader/>
        </w:trPr>
        <w:tc>
          <w:tcPr>
            <w:tcW w:w="218" w:type="pct"/>
            <w:vAlign w:val="center"/>
          </w:tcPr>
          <w:p w14:paraId="6AEBEDC6" w14:textId="1118D7BF" w:rsidR="00E921F7" w:rsidRPr="00535CB6" w:rsidRDefault="00272C8B" w:rsidP="00145F0C">
            <w:pPr>
              <w:rPr>
                <w:rFonts w:eastAsia="Times New Roman" w:cs="Arial"/>
                <w:b/>
              </w:rPr>
            </w:pPr>
            <w:r w:rsidRPr="00535CB6">
              <w:rPr>
                <w:rFonts w:eastAsia="Times New Roman" w:cs="Arial"/>
                <w:b/>
                <w:bCs/>
                <w:kern w:val="24"/>
              </w:rPr>
              <w:t>L</w:t>
            </w:r>
            <w:r w:rsidR="00E921F7" w:rsidRPr="00535CB6">
              <w:rPr>
                <w:rFonts w:eastAsia="Times New Roman" w:cs="Arial"/>
                <w:b/>
                <w:bCs/>
                <w:kern w:val="24"/>
              </w:rPr>
              <w:t>p.</w:t>
            </w:r>
          </w:p>
        </w:tc>
        <w:tc>
          <w:tcPr>
            <w:tcW w:w="1660" w:type="pct"/>
            <w:vAlign w:val="center"/>
          </w:tcPr>
          <w:p w14:paraId="780DB0C0" w14:textId="77777777" w:rsidR="00E921F7" w:rsidRPr="00535CB6" w:rsidRDefault="00E921F7" w:rsidP="00145F0C">
            <w:pPr>
              <w:rPr>
                <w:rFonts w:eastAsia="Times New Roman" w:cs="Arial"/>
                <w:b/>
              </w:rPr>
            </w:pPr>
            <w:r w:rsidRPr="00535CB6">
              <w:rPr>
                <w:rFonts w:eastAsia="Times New Roman" w:cs="Arial"/>
                <w:b/>
                <w:bCs/>
                <w:kern w:val="24"/>
              </w:rPr>
              <w:t>Kryterium</w:t>
            </w:r>
          </w:p>
        </w:tc>
        <w:tc>
          <w:tcPr>
            <w:tcW w:w="2720" w:type="pct"/>
            <w:vAlign w:val="center"/>
          </w:tcPr>
          <w:p w14:paraId="40429E46" w14:textId="77777777" w:rsidR="00E921F7" w:rsidRPr="00535CB6" w:rsidRDefault="00E921F7" w:rsidP="00145F0C">
            <w:pPr>
              <w:rPr>
                <w:rFonts w:eastAsia="Times New Roman" w:cs="Arial"/>
                <w:b/>
              </w:rPr>
            </w:pPr>
            <w:r w:rsidRPr="00535CB6">
              <w:rPr>
                <w:rFonts w:eastAsia="Times New Roman" w:cs="Arial"/>
                <w:b/>
                <w:bCs/>
                <w:kern w:val="24"/>
              </w:rPr>
              <w:t>Opis kryterium</w:t>
            </w:r>
          </w:p>
        </w:tc>
        <w:tc>
          <w:tcPr>
            <w:tcW w:w="402" w:type="pct"/>
            <w:vAlign w:val="center"/>
          </w:tcPr>
          <w:p w14:paraId="56BECC41" w14:textId="77777777" w:rsidR="00E921F7" w:rsidRPr="00535CB6" w:rsidRDefault="00E921F7" w:rsidP="00145F0C">
            <w:pPr>
              <w:rPr>
                <w:rFonts w:eastAsia="Times New Roman" w:cs="Arial"/>
                <w:b/>
              </w:rPr>
            </w:pPr>
            <w:r w:rsidRPr="00535CB6">
              <w:rPr>
                <w:rFonts w:eastAsia="Times New Roman" w:cs="Arial"/>
                <w:b/>
                <w:bCs/>
                <w:kern w:val="24"/>
              </w:rPr>
              <w:t>Punktacja</w:t>
            </w:r>
          </w:p>
        </w:tc>
      </w:tr>
      <w:tr w:rsidR="00E921F7" w:rsidRPr="00F82DD8" w14:paraId="038B7984" w14:textId="77777777" w:rsidTr="00CE5C93">
        <w:tc>
          <w:tcPr>
            <w:tcW w:w="218" w:type="pct"/>
            <w:vAlign w:val="center"/>
          </w:tcPr>
          <w:p w14:paraId="79D0D32E" w14:textId="77777777" w:rsidR="00E921F7" w:rsidRPr="00535CB6" w:rsidRDefault="00E921F7" w:rsidP="00145F0C">
            <w:pPr>
              <w:pStyle w:val="Akapitzlist0"/>
              <w:numPr>
                <w:ilvl w:val="0"/>
                <w:numId w:val="63"/>
              </w:numPr>
              <w:rPr>
                <w:rFonts w:eastAsia="Times New Roman" w:cs="Arial"/>
                <w:bCs/>
                <w:kern w:val="24"/>
              </w:rPr>
            </w:pPr>
          </w:p>
        </w:tc>
        <w:tc>
          <w:tcPr>
            <w:tcW w:w="1660" w:type="pct"/>
            <w:vAlign w:val="center"/>
          </w:tcPr>
          <w:p w14:paraId="5B427E93" w14:textId="5D01FD36" w:rsidR="00E921F7" w:rsidRPr="00535CB6" w:rsidRDefault="00E921F7" w:rsidP="00145F0C">
            <w:pPr>
              <w:rPr>
                <w:rFonts w:eastAsia="Times New Roman" w:cs="Arial"/>
                <w:bCs/>
                <w:kern w:val="24"/>
              </w:rPr>
            </w:pPr>
            <w:r w:rsidRPr="00535CB6">
              <w:rPr>
                <w:rFonts w:eastAsia="Times New Roman" w:cs="Arial"/>
                <w:bCs/>
                <w:kern w:val="24"/>
              </w:rPr>
              <w:t>Okres realizacji projektu wynosi maksymalnie 24 miesiące i kończy się nie później niż 31.12.2018 r.</w:t>
            </w:r>
          </w:p>
        </w:tc>
        <w:tc>
          <w:tcPr>
            <w:tcW w:w="2720" w:type="pct"/>
            <w:vAlign w:val="center"/>
          </w:tcPr>
          <w:p w14:paraId="20FEB8C7"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harmonogramu realizacji projektu i budżetu projektu.</w:t>
            </w:r>
          </w:p>
          <w:p w14:paraId="670368EE"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08DD6CF9"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31AA3F42" w14:textId="77777777" w:rsidR="00E921F7" w:rsidRPr="00535CB6" w:rsidRDefault="00E921F7" w:rsidP="00145F0C">
            <w:pPr>
              <w:autoSpaceDE w:val="0"/>
              <w:autoSpaceDN w:val="0"/>
              <w:adjustRightInd w:val="0"/>
              <w:rPr>
                <w:rFonts w:eastAsia="Times New Roman" w:cs="Arial"/>
                <w:bCs/>
                <w:kern w:val="24"/>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6B49A6A8" w14:textId="77777777" w:rsidR="00E921F7" w:rsidRPr="00535CB6" w:rsidRDefault="00E921F7" w:rsidP="00145F0C">
            <w:pPr>
              <w:rPr>
                <w:rFonts w:eastAsia="Times New Roman" w:cs="Arial"/>
                <w:bCs/>
                <w:kern w:val="24"/>
              </w:rPr>
            </w:pPr>
            <w:r w:rsidRPr="00535CB6">
              <w:rPr>
                <w:rFonts w:cs="Arial"/>
              </w:rPr>
              <w:t>0/1</w:t>
            </w:r>
          </w:p>
        </w:tc>
      </w:tr>
      <w:tr w:rsidR="00E921F7" w:rsidRPr="00F82DD8" w14:paraId="44413FCF" w14:textId="77777777" w:rsidTr="00CE5C93">
        <w:tc>
          <w:tcPr>
            <w:tcW w:w="218" w:type="pct"/>
            <w:vAlign w:val="center"/>
          </w:tcPr>
          <w:p w14:paraId="18C16172" w14:textId="77777777" w:rsidR="00E921F7" w:rsidRPr="00535CB6" w:rsidRDefault="00E921F7" w:rsidP="00145F0C">
            <w:pPr>
              <w:pStyle w:val="Akapitzlist0"/>
              <w:numPr>
                <w:ilvl w:val="0"/>
                <w:numId w:val="63"/>
              </w:numPr>
              <w:rPr>
                <w:rFonts w:eastAsia="Times New Roman" w:cs="Arial"/>
              </w:rPr>
            </w:pPr>
          </w:p>
        </w:tc>
        <w:tc>
          <w:tcPr>
            <w:tcW w:w="1660" w:type="pct"/>
            <w:vAlign w:val="center"/>
          </w:tcPr>
          <w:p w14:paraId="4DC4177F" w14:textId="751F0A0A" w:rsidR="00E921F7" w:rsidRPr="00535CB6" w:rsidRDefault="00E921F7" w:rsidP="00145F0C">
            <w:pPr>
              <w:rPr>
                <w:rFonts w:eastAsia="Times New Roman" w:cs="Arial"/>
              </w:rPr>
            </w:pPr>
            <w:r w:rsidRPr="00535CB6">
              <w:rPr>
                <w:rFonts w:cs="Arial"/>
              </w:rPr>
              <w:t>Średni koszt wsparcia na uczestnika nie przekracza kwoty 11600,00 PLN</w:t>
            </w:r>
            <w:r w:rsidRPr="00535CB6">
              <w:rPr>
                <w:rStyle w:val="Odwoanieprzypisudolnego"/>
                <w:rFonts w:cs="Arial"/>
                <w:sz w:val="20"/>
              </w:rPr>
              <w:footnoteReference w:id="7"/>
            </w:r>
            <w:r w:rsidRPr="00535CB6">
              <w:rPr>
                <w:rFonts w:cs="Arial"/>
              </w:rPr>
              <w:t>.</w:t>
            </w:r>
          </w:p>
        </w:tc>
        <w:tc>
          <w:tcPr>
            <w:tcW w:w="2720" w:type="pct"/>
            <w:vAlign w:val="center"/>
          </w:tcPr>
          <w:p w14:paraId="76C64F1B"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budżetu projektu.</w:t>
            </w:r>
          </w:p>
          <w:p w14:paraId="30D5B532" w14:textId="51CC03D7" w:rsidR="00E921F7" w:rsidRPr="00535CB6" w:rsidRDefault="00E921F7"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Średni koszt wsparcia  stanowi iloraz wartości projektu ogółem i liczby uczestników projektu. (w tym również wkład własny i koszty pośrednie).</w:t>
            </w:r>
          </w:p>
          <w:p w14:paraId="119518B5" w14:textId="77777777" w:rsidR="00E921F7" w:rsidRPr="00535CB6" w:rsidRDefault="00E921F7" w:rsidP="00145F0C">
            <w:pPr>
              <w:rPr>
                <w:rFonts w:cs="Arial"/>
              </w:rPr>
            </w:pPr>
            <w:r w:rsidRPr="00535CB6">
              <w:rPr>
                <w:rFonts w:cs="Arial"/>
              </w:rPr>
              <w:t>Zastosowanie kryterium wynika z zapisów Regionalnego Programu Operacyjnego Województwa Mazowieckiego 2014-2020.</w:t>
            </w:r>
          </w:p>
          <w:p w14:paraId="1FE18D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B004419" w14:textId="77777777" w:rsidR="00E921F7" w:rsidRPr="00535CB6" w:rsidRDefault="00E921F7" w:rsidP="00145F0C">
            <w:pPr>
              <w:rPr>
                <w:rFonts w:cs="Arial"/>
              </w:rPr>
            </w:pPr>
            <w:r w:rsidRPr="00535CB6">
              <w:rPr>
                <w:rFonts w:cs="Arial"/>
              </w:rPr>
              <w:t>0/1</w:t>
            </w:r>
          </w:p>
        </w:tc>
      </w:tr>
      <w:tr w:rsidR="00E921F7" w:rsidRPr="00F82DD8" w14:paraId="6B76038E" w14:textId="77777777" w:rsidTr="00CE5C93">
        <w:tc>
          <w:tcPr>
            <w:tcW w:w="218" w:type="pct"/>
            <w:vAlign w:val="center"/>
          </w:tcPr>
          <w:p w14:paraId="1639C20B"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40D5CB4E" w14:textId="77777777" w:rsidR="00E921F7" w:rsidRPr="00535CB6" w:rsidRDefault="00E921F7" w:rsidP="00145F0C">
            <w:pPr>
              <w:rPr>
                <w:rFonts w:cs="Arial"/>
              </w:rPr>
            </w:pPr>
            <w:r w:rsidRPr="00535CB6">
              <w:rPr>
                <w:rFonts w:cs="Arial"/>
              </w:rPr>
              <w:t>Wskaźnik efektywności społeczno-zatrudnieniowej dla uczestników projektu mierzony na zakończenie udziału</w:t>
            </w:r>
            <w:r w:rsidRPr="00535CB6">
              <w:rPr>
                <w:rFonts w:cs="Arial"/>
              </w:rPr>
              <w:br/>
              <w:t xml:space="preserve"> w projekcie:</w:t>
            </w:r>
          </w:p>
          <w:p w14:paraId="64E548B9" w14:textId="75552E5A" w:rsidR="00E921F7" w:rsidRPr="00535CB6" w:rsidRDefault="00E921F7" w:rsidP="00145F0C">
            <w:pPr>
              <w:pStyle w:val="Akapitzlist0"/>
              <w:numPr>
                <w:ilvl w:val="0"/>
                <w:numId w:val="62"/>
              </w:numPr>
              <w:ind w:left="412"/>
              <w:rPr>
                <w:rFonts w:cs="Arial"/>
              </w:rPr>
            </w:pPr>
            <w:r w:rsidRPr="00535CB6">
              <w:rPr>
                <w:rFonts w:cs="Arial"/>
              </w:rPr>
              <w:t>w odniesieniu do osób zagrożonych ubóstwem lub wykluczeniem społecznym minimalny poziom efektywności społeczno-zatrudnieniowej wynosi 56%, w tym minimalny poziom efektywności zatrudnieniowej - 22%.</w:t>
            </w:r>
          </w:p>
          <w:p w14:paraId="4B23D5CC" w14:textId="77777777" w:rsidR="00E921F7" w:rsidRPr="00535CB6" w:rsidRDefault="00E921F7" w:rsidP="00145F0C">
            <w:pPr>
              <w:pStyle w:val="Akapitzlist0"/>
              <w:numPr>
                <w:ilvl w:val="0"/>
                <w:numId w:val="62"/>
              </w:numPr>
              <w:ind w:left="412"/>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społeczno-zatrudnieniowej wynosi 46%, w tym minimalny poziom efektywności zatrudnieniowej – 12%.</w:t>
            </w:r>
          </w:p>
        </w:tc>
        <w:tc>
          <w:tcPr>
            <w:tcW w:w="2720" w:type="pct"/>
            <w:vAlign w:val="center"/>
          </w:tcPr>
          <w:p w14:paraId="38CDBED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Spełnienie kryterium będzie oceniane na podstawie deklaracji Wnioskodawcy, dotyczącej osiągnięcia wskazanych w kryterium poziomów efektywności społeczno-zatrudnieniowej.</w:t>
            </w:r>
          </w:p>
          <w:p w14:paraId="481FF043"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C511B3A"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Minimalne poziomy efektywności społeczno-zatrudnieniowej zostały określone przez Ministerstwo Rozwoju.</w:t>
            </w:r>
          </w:p>
          <w:p w14:paraId="1E8E2E3A" w14:textId="77777777" w:rsidR="00E921F7" w:rsidRPr="00535CB6" w:rsidRDefault="00E921F7" w:rsidP="00145F0C">
            <w:pPr>
              <w:rPr>
                <w:rFonts w:eastAsia="Times New Roman" w:cs="Arial"/>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4F903CB6" w14:textId="77777777" w:rsidR="00E921F7" w:rsidRPr="00535CB6" w:rsidRDefault="00E921F7" w:rsidP="00145F0C">
            <w:pPr>
              <w:rPr>
                <w:rFonts w:eastAsia="Times New Roman" w:cs="Arial"/>
              </w:rPr>
            </w:pPr>
            <w:r w:rsidRPr="00535CB6">
              <w:rPr>
                <w:rFonts w:eastAsia="Times New Roman" w:cs="Arial"/>
                <w:bCs/>
                <w:kern w:val="24"/>
              </w:rPr>
              <w:t>0/1</w:t>
            </w:r>
          </w:p>
        </w:tc>
      </w:tr>
      <w:tr w:rsidR="00E921F7" w:rsidRPr="00F82DD8" w14:paraId="3D9749FC" w14:textId="77777777" w:rsidTr="00CE5C93">
        <w:tc>
          <w:tcPr>
            <w:tcW w:w="218" w:type="pct"/>
            <w:vAlign w:val="center"/>
          </w:tcPr>
          <w:p w14:paraId="29735EF1"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5AACF21" w14:textId="032BAC4A" w:rsidR="00E921F7" w:rsidRPr="00535CB6" w:rsidRDefault="00E921F7"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Wnioskodawca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720" w:type="pct"/>
            <w:vAlign w:val="center"/>
          </w:tcPr>
          <w:p w14:paraId="54D8EFD7"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2175F68E" w14:textId="77777777" w:rsidR="00E921F7" w:rsidRPr="00535CB6" w:rsidRDefault="00E921F7"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5806B32" w14:textId="588F6509" w:rsidR="00E921F7" w:rsidRPr="00535CB6" w:rsidRDefault="00E921F7" w:rsidP="00145F0C">
            <w:pPr>
              <w:rPr>
                <w:rFonts w:eastAsia="Times New Roman" w:cs="Arial"/>
                <w:bCs/>
                <w:kern w:val="24"/>
              </w:rPr>
            </w:pPr>
            <w:r w:rsidRPr="00535CB6">
              <w:rPr>
                <w:rFonts w:eastAsia="Times New Roman" w:cs="Arial"/>
                <w:bCs/>
                <w:kern w:val="24"/>
              </w:rPr>
              <w:t>Celem zastosowania kryterium jest zapewnienie zindywidualizowanego</w:t>
            </w:r>
            <w:r w:rsidR="00A810EF" w:rsidRPr="00535CB6">
              <w:rPr>
                <w:rFonts w:eastAsia="Times New Roman" w:cs="Arial"/>
                <w:bCs/>
                <w:kern w:val="24"/>
              </w:rPr>
              <w:t xml:space="preserve"> </w:t>
            </w:r>
            <w:r w:rsidRPr="00535CB6">
              <w:rPr>
                <w:rFonts w:eastAsia="Times New Roman" w:cs="Arial"/>
                <w:bCs/>
                <w:kern w:val="24"/>
              </w:rPr>
              <w:t>i kompleksowego wsparcia dla każdego uczestnika projektu.</w:t>
            </w:r>
          </w:p>
          <w:p w14:paraId="6A9D2D2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2ADB63FA"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7AB90E4" w14:textId="77777777" w:rsidTr="00CE5C93">
        <w:tc>
          <w:tcPr>
            <w:tcW w:w="218" w:type="pct"/>
            <w:vAlign w:val="center"/>
          </w:tcPr>
          <w:p w14:paraId="6FFE0C0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021682E" w14:textId="77777777" w:rsidR="00E921F7" w:rsidRPr="00535CB6" w:rsidRDefault="00E921F7" w:rsidP="00145F0C">
            <w:pPr>
              <w:rPr>
                <w:rFonts w:cs="Arial"/>
              </w:rPr>
            </w:pPr>
            <w:r w:rsidRPr="00535CB6">
              <w:rPr>
                <w:rFonts w:cs="Arial"/>
              </w:rPr>
              <w:t>Każdy uczestnik projektu podpisuje kontrakt socjalny lub dokument zawierający elementy analogiczne do kontraktu socjalnego.</w:t>
            </w:r>
          </w:p>
        </w:tc>
        <w:tc>
          <w:tcPr>
            <w:tcW w:w="2720" w:type="pct"/>
            <w:vAlign w:val="center"/>
          </w:tcPr>
          <w:p w14:paraId="1CA66030" w14:textId="11C5DE72"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zawierany jest dokument zawierający elementy analogiczne do kontraktu socjalnego, określający </w:t>
            </w:r>
            <w:r w:rsidRPr="00535CB6">
              <w:rPr>
                <w:rFonts w:ascii="Arial" w:hAnsi="Arial" w:cs="Arial"/>
                <w:color w:val="auto"/>
                <w:sz w:val="20"/>
                <w:szCs w:val="20"/>
              </w:rPr>
              <w:lastRenderedPageBreak/>
              <w:t>uprawnienia i zobowiązania stron umowy w ramach wspólnie podejmowanych działań zmierzających do przezwyciężenia trudnej sytuacji życiowej uczestnika.</w:t>
            </w:r>
          </w:p>
          <w:p w14:paraId="35C4E31D"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Weryfikacja spełnienia kryterium będzie odbywać się na podstawie treści wniosku o dofinansowanie projektu, z której będzie wynikać ze podpisanie ww. dokumentów będzie się odnosić do każdego uczestnika projektu</w:t>
            </w:r>
          </w:p>
          <w:p w14:paraId="5D4990F2"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6A4A83B4" w14:textId="77777777" w:rsidR="00E921F7" w:rsidRPr="00535CB6" w:rsidRDefault="00E921F7" w:rsidP="00145F0C">
            <w:pPr>
              <w:rPr>
                <w:rFonts w:cs="Arial"/>
              </w:rPr>
            </w:pPr>
            <w:r w:rsidRPr="00535CB6">
              <w:rPr>
                <w:rFonts w:cs="Arial"/>
              </w:rPr>
              <w:lastRenderedPageBreak/>
              <w:t>0/1</w:t>
            </w:r>
          </w:p>
        </w:tc>
      </w:tr>
      <w:tr w:rsidR="00E921F7" w:rsidRPr="00F82DD8" w:rsidDel="00192299" w14:paraId="1A01ABB6" w14:textId="77777777" w:rsidTr="00CE5C93">
        <w:tc>
          <w:tcPr>
            <w:tcW w:w="218" w:type="pct"/>
            <w:vAlign w:val="center"/>
          </w:tcPr>
          <w:p w14:paraId="1BE26860"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57CAF3C7"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przypadku, gdy projekt obejmuje wsparcie w postaci szkoleń prowadzących do uzyskania kwalifikacji zawodowych muszą zostać one zweryfikowane poprzez przeprowadzenie odpowiedniego sprawdzenia przyswojonej wiedzy i uzyskanych kwalifikacji oraz być potwierdzone rozpoznawalnym i uznawanym w danym środowisku, sektorze lub branży dokumentem. </w:t>
            </w:r>
          </w:p>
        </w:tc>
        <w:tc>
          <w:tcPr>
            <w:tcW w:w="2720" w:type="pct"/>
            <w:vAlign w:val="center"/>
          </w:tcPr>
          <w:p w14:paraId="1FF70F62" w14:textId="6EF3800C" w:rsidR="00E921F7" w:rsidRPr="00535CB6" w:rsidRDefault="00E921F7" w:rsidP="00145F0C">
            <w:pPr>
              <w:autoSpaceDE w:val="0"/>
              <w:autoSpaceDN w:val="0"/>
              <w:adjustRightInd w:val="0"/>
              <w:rPr>
                <w:rFonts w:cs="Arial"/>
              </w:rPr>
            </w:pPr>
            <w:r w:rsidRPr="00535CB6">
              <w:rPr>
                <w:rFonts w:cs="Arial"/>
              </w:rPr>
              <w:t>Spełnienie kryterium będzie oceniane na podstawie zapisów we wniosku</w:t>
            </w:r>
            <w:r w:rsidRPr="00535CB6">
              <w:rPr>
                <w:rFonts w:cs="Arial"/>
              </w:rPr>
              <w:br/>
              <w:t xml:space="preserve"> o dofinansowanie (m.in. informacji zawartych w opisie zadań).</w:t>
            </w:r>
          </w:p>
          <w:p w14:paraId="6415E044"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Kryterium przyczyni się do zwiększenia efektywności szkoleń oferowanych w ramach projektu oraz zapewni uzyskanie przez uczestników szkoleń konkretnych kwalifikacji zgodnych z powszechnie obowiązującymi standardami.</w:t>
            </w:r>
          </w:p>
          <w:p w14:paraId="36497D5A" w14:textId="0E8434E3" w:rsidR="00E921F7" w:rsidRPr="00535CB6" w:rsidRDefault="00E921F7" w:rsidP="00145F0C">
            <w:pPr>
              <w:autoSpaceDE w:val="0"/>
              <w:autoSpaceDN w:val="0"/>
              <w:adjustRightInd w:val="0"/>
              <w:rPr>
                <w:rFonts w:cs="Arial"/>
              </w:rPr>
            </w:pPr>
            <w:r w:rsidRPr="00535CB6">
              <w:rPr>
                <w:rFonts w:cs="Arial"/>
              </w:rPr>
              <w:t>W ramach kryterium ocenie podlegać będzie, czy każde szkolenie prowadzące do uzyskania kwalifikacji zawodowych planowane w ramach projektu, zakończy się uzyskaniem kwalifikacji, zgodnie z definicją wskaźnika Liczba osób zagrożonych ubóstwem lub wykluczeniem społecznym, które uzyskały kwalifikacje po opuszczeniu programu znajdującego się na Wspólnej Liście Wskaźników Kluczowych, stanowiącej załącznik do Wytycznych w zakresie monitorowania postępu rzeczowego realizacji programów operacyjnych na lata 2014-2020.</w:t>
            </w:r>
          </w:p>
          <w:p w14:paraId="3C5AA7B5" w14:textId="77777777" w:rsidR="00E921F7" w:rsidRPr="00535CB6" w:rsidRDefault="00E921F7" w:rsidP="00145F0C">
            <w:pPr>
              <w:autoSpaceDE w:val="0"/>
              <w:autoSpaceDN w:val="0"/>
              <w:adjustRightInd w:val="0"/>
              <w:rPr>
                <w:rFonts w:cs="Arial"/>
              </w:rPr>
            </w:pPr>
            <w:r w:rsidRPr="00535CB6">
              <w:rPr>
                <w:rFonts w:cs="Arial"/>
              </w:rPr>
              <w:t xml:space="preserve">Wymagane jest zawarcie we wniosku informacji dotyczących procesu uzyskiwania kwalifikacji przez uczestników w oparciu o przesłanki: zapewnienie procesu walidacji, certyfikacji oraz rozpoznawalności certyfikatu w danej branży. </w:t>
            </w:r>
          </w:p>
          <w:p w14:paraId="7CE0A590" w14:textId="4F8C9115" w:rsidR="00E921F7" w:rsidRPr="00535CB6" w:rsidRDefault="00E921F7" w:rsidP="00145F0C">
            <w:pPr>
              <w:autoSpaceDE w:val="0"/>
              <w:autoSpaceDN w:val="0"/>
              <w:adjustRightInd w:val="0"/>
              <w:rPr>
                <w:rFonts w:cs="Arial"/>
              </w:rPr>
            </w:pPr>
            <w:r w:rsidRPr="00535CB6">
              <w:rPr>
                <w:rFonts w:cs="Arial"/>
              </w:rPr>
              <w:t>Załącznikiem do Regulaminu będzie dokument przygotowany przez Ministerstwo Rozwoju pn. Podstawowe informacje dotyczące uzyskiwania kwalifikacji w ramach pro</w:t>
            </w:r>
            <w:r w:rsidR="00216EB7" w:rsidRPr="00535CB6">
              <w:rPr>
                <w:rFonts w:cs="Arial"/>
              </w:rPr>
              <w:t>jektów współfinansowanych z EFS</w:t>
            </w:r>
            <w:r w:rsidRPr="00535CB6">
              <w:rPr>
                <w:rFonts w:cs="Arial"/>
              </w:rPr>
              <w:t xml:space="preserve"> </w:t>
            </w:r>
          </w:p>
          <w:p w14:paraId="513C8B35" w14:textId="752D4F86" w:rsidR="00E921F7" w:rsidRPr="00535CB6" w:rsidRDefault="00E921F7" w:rsidP="00145F0C">
            <w:pPr>
              <w:rPr>
                <w:rFonts w:eastAsia="Times New Roman" w:cs="Arial"/>
                <w:bCs/>
              </w:rPr>
            </w:pPr>
            <w:r w:rsidRPr="00535CB6">
              <w:rPr>
                <w:rFonts w:eastAsia="Times New Roman" w:cs="Arial"/>
                <w:bCs/>
              </w:rPr>
              <w:t>Kryterium oceniane będzie na etapie oceny merytorycznej.</w:t>
            </w:r>
          </w:p>
          <w:p w14:paraId="1AB560E0"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3B522513" w14:textId="77777777" w:rsidR="00E921F7" w:rsidRPr="00535CB6" w:rsidRDefault="00E921F7" w:rsidP="00145F0C">
            <w:pPr>
              <w:rPr>
                <w:rFonts w:eastAsia="Times New Roman" w:cs="Arial"/>
                <w:bCs/>
              </w:rPr>
            </w:pPr>
            <w:r w:rsidRPr="00535CB6">
              <w:rPr>
                <w:rFonts w:eastAsia="Times New Roman" w:cs="Arial"/>
                <w:bCs/>
              </w:rPr>
              <w:lastRenderedPageBreak/>
              <w:t>W przypadku, gdy w projekcie nie przewidziano realizacji szkoleń prowadzących do uzyskania kwalifikacji zawodowych w karcie oceny wniosku powinna zostać zaznaczona odpowiedź „Nie dotyczy”.</w:t>
            </w:r>
          </w:p>
        </w:tc>
        <w:tc>
          <w:tcPr>
            <w:tcW w:w="402" w:type="pct"/>
            <w:vAlign w:val="center"/>
          </w:tcPr>
          <w:p w14:paraId="5965307A"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966653E" w14:textId="77777777" w:rsidTr="00CE5C93">
        <w:tc>
          <w:tcPr>
            <w:tcW w:w="218" w:type="pct"/>
            <w:vAlign w:val="center"/>
          </w:tcPr>
          <w:p w14:paraId="4D25347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75AA0C8" w14:textId="77777777" w:rsidR="00E921F7" w:rsidRPr="00535CB6" w:rsidRDefault="00E921F7" w:rsidP="00145F0C">
            <w:pPr>
              <w:rPr>
                <w:rFonts w:eastAsia="Times New Roman" w:cs="Arial"/>
              </w:rPr>
            </w:pPr>
            <w:r w:rsidRPr="00535CB6">
              <w:rPr>
                <w:rFonts w:eastAsia="Times New Roman" w:cs="Arial"/>
              </w:rPr>
              <w:t>Wnioskodawca zapewnia, że preferowane do objęcia wsparciem w ramach projektu są osoby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720" w:type="pct"/>
            <w:vAlign w:val="center"/>
          </w:tcPr>
          <w:p w14:paraId="5AD6F38B" w14:textId="3A048456"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34A0201" w14:textId="77777777" w:rsidR="00E921F7" w:rsidRPr="00535CB6" w:rsidRDefault="00E921F7"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 a zakres wsparcia dla tych osób nie będzie powielał działań, które dana osoba otrzymała lub otrzymuje z PO PŻ w ramach działań towarzyszących, o których mowa w PO PŻ.</w:t>
            </w:r>
          </w:p>
          <w:p w14:paraId="493B800F"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AAC92ED" w14:textId="77777777" w:rsidR="00E921F7" w:rsidRPr="00535CB6" w:rsidRDefault="00E921F7"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198D3F8E"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5ACBD991"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EAF55F7" w14:textId="77777777" w:rsidTr="00CE5C93">
        <w:tc>
          <w:tcPr>
            <w:tcW w:w="218" w:type="pct"/>
            <w:vAlign w:val="center"/>
          </w:tcPr>
          <w:p w14:paraId="4846E5F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62F245BF" w14:textId="77777777" w:rsidR="00E921F7" w:rsidRPr="00535CB6" w:rsidRDefault="00E921F7" w:rsidP="00145F0C">
            <w:pPr>
              <w:rPr>
                <w:rFonts w:eastAsia="Times New Roman" w:cs="Arial"/>
              </w:rPr>
            </w:pPr>
            <w:r w:rsidRPr="00535CB6">
              <w:rPr>
                <w:rFonts w:eastAsia="Times New Roman" w:cs="Arial"/>
              </w:rPr>
              <w:t>Wnioskodawca zapewnia, że</w:t>
            </w:r>
            <w:r w:rsidRPr="00535CB6">
              <w:rPr>
                <w:rFonts w:cs="Arial"/>
              </w:rPr>
              <w:t xml:space="preserve"> usługi aktywnej integracji o charakterze społecznym i zawodowym, a także usługi asystenckie, będą </w:t>
            </w:r>
            <w:r w:rsidRPr="00535CB6">
              <w:rPr>
                <w:rFonts w:eastAsia="Times New Roman" w:cs="Arial"/>
              </w:rPr>
              <w:t>realizowane wyłącznie przez osoby przygotowane/podmioty wyspecjalizowane w tym zakresie.</w:t>
            </w:r>
          </w:p>
        </w:tc>
        <w:tc>
          <w:tcPr>
            <w:tcW w:w="2720" w:type="pct"/>
            <w:vAlign w:val="center"/>
          </w:tcPr>
          <w:p w14:paraId="036A8FA0" w14:textId="77777777" w:rsidR="00E921F7" w:rsidRPr="00535CB6" w:rsidRDefault="00E921F7" w:rsidP="00145F0C">
            <w:pPr>
              <w:autoSpaceDE w:val="0"/>
              <w:autoSpaceDN w:val="0"/>
              <w:adjustRightInd w:val="0"/>
              <w:rPr>
                <w:rFonts w:cs="Arial"/>
              </w:rPr>
            </w:pPr>
            <w:r w:rsidRPr="00535CB6">
              <w:rPr>
                <w:rFonts w:cs="Arial"/>
              </w:rPr>
              <w:t>Spełnienie kryterium będzie oceniane na podstawie deklaracji Wnioskodawcy dotyczącej realizacji usług aktywnej integracji o charakterze społecznym i zawodowym przez podmioty wyspecjalizowane w tym zakresie, w szczególności CIS, KIS, ZAZ,WTZ oraz podmioty ekonomii społecznej. Usługi asystenckie mogą być świadczone przez asystentów osób z niepełnosprawnościami, którzy spełniają wymagania określone w Regulaminie konkursu.</w:t>
            </w:r>
          </w:p>
          <w:p w14:paraId="2A149B6F" w14:textId="77777777" w:rsidR="00E921F7" w:rsidRPr="00535CB6" w:rsidRDefault="00E921F7" w:rsidP="00145F0C">
            <w:pPr>
              <w:autoSpaceDE w:val="0"/>
              <w:autoSpaceDN w:val="0"/>
              <w:adjustRightInd w:val="0"/>
              <w:rPr>
                <w:rFonts w:cs="Arial"/>
              </w:rPr>
            </w:pPr>
            <w:r w:rsidRPr="00535CB6">
              <w:rPr>
                <w:rFonts w:cs="Arial"/>
              </w:rPr>
              <w:t>Realizacja usług może odbywać się na podstawie porozumienia, zlecenia usługi lub partnerstwa projektowego.</w:t>
            </w:r>
          </w:p>
          <w:p w14:paraId="739BAE8A" w14:textId="77777777" w:rsidR="00E921F7" w:rsidRPr="00535CB6" w:rsidRDefault="00E921F7"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bCs/>
                <w:color w:val="auto"/>
                <w:kern w:val="24"/>
                <w:sz w:val="20"/>
                <w:szCs w:val="20"/>
              </w:rPr>
              <w:t>Kryterium przyczyni się do zapewnienia wysokiej jakości usług, dzięki którym możliwa będzie skuteczna realizacja aktywizacji społecznej i zawodowej.</w:t>
            </w:r>
          </w:p>
          <w:p w14:paraId="3683CD55" w14:textId="77777777" w:rsidR="00E921F7" w:rsidRPr="00535CB6" w:rsidRDefault="00E921F7" w:rsidP="00145F0C">
            <w:pPr>
              <w:pStyle w:val="Default"/>
              <w:spacing w:before="80" w:after="80" w:line="259" w:lineRule="auto"/>
              <w:jc w:val="left"/>
              <w:rPr>
                <w:rFonts w:ascii="Arial" w:hAnsi="Arial" w:cs="Arial"/>
                <w:color w:val="auto"/>
                <w:sz w:val="20"/>
                <w:szCs w:val="20"/>
              </w:rPr>
            </w:pPr>
            <w:r w:rsidRPr="00535CB6">
              <w:rPr>
                <w:rFonts w:ascii="Arial" w:hAnsi="Arial" w:cs="Arial"/>
                <w:bCs/>
                <w:color w:val="auto"/>
                <w:kern w:val="24"/>
                <w:sz w:val="20"/>
                <w:szCs w:val="20"/>
              </w:rPr>
              <w:lastRenderedPageBreak/>
              <w:t>Spełnienie kryterium jest warunkiem koniecznym do otrzymania dofinansowania. Ocena kryterium jest 0/1. Uzyskanie oceny „0” jest jednoznaczne z odrzuceniem projektu.</w:t>
            </w:r>
          </w:p>
        </w:tc>
        <w:tc>
          <w:tcPr>
            <w:tcW w:w="402" w:type="pct"/>
            <w:vAlign w:val="center"/>
          </w:tcPr>
          <w:p w14:paraId="7969109D" w14:textId="77777777" w:rsidR="00E921F7" w:rsidRPr="00535CB6" w:rsidRDefault="00E921F7" w:rsidP="00145F0C">
            <w:pPr>
              <w:ind w:left="142"/>
              <w:rPr>
                <w:rFonts w:eastAsia="Times New Roman" w:cs="Arial"/>
              </w:rPr>
            </w:pPr>
            <w:r w:rsidRPr="00535CB6">
              <w:rPr>
                <w:rFonts w:eastAsia="Times New Roman" w:cs="Arial"/>
              </w:rPr>
              <w:lastRenderedPageBreak/>
              <w:t>0/1</w:t>
            </w:r>
          </w:p>
        </w:tc>
      </w:tr>
      <w:tr w:rsidR="00E921F7" w:rsidRPr="00F82DD8" w:rsidDel="00192299" w14:paraId="0B153C93" w14:textId="77777777" w:rsidTr="00CE5C93">
        <w:tc>
          <w:tcPr>
            <w:tcW w:w="218" w:type="pct"/>
            <w:vAlign w:val="center"/>
          </w:tcPr>
          <w:p w14:paraId="3781B32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5C3CC5F" w14:textId="77777777" w:rsidR="00E921F7" w:rsidRPr="00535CB6" w:rsidRDefault="00E921F7" w:rsidP="00145F0C">
            <w:pPr>
              <w:ind w:hanging="13"/>
              <w:rPr>
                <w:rFonts w:eastAsia="Times New Roman" w:cs="Arial"/>
              </w:rPr>
            </w:pPr>
            <w:r w:rsidRPr="00535CB6">
              <w:rPr>
                <w:rFonts w:eastAsia="Times New Roman" w:cs="Arial"/>
              </w:rPr>
              <w:t>Wnioskodawca zapewnia, że w przypadku realizacji usług aktywnej integracji w ramach projektu przez CIS, KIS i WTZ, wsparcie prowadzi do zwiększenia liczby uczestników w istniejących podmiotach.</w:t>
            </w:r>
          </w:p>
        </w:tc>
        <w:tc>
          <w:tcPr>
            <w:tcW w:w="2720" w:type="pct"/>
            <w:vAlign w:val="center"/>
          </w:tcPr>
          <w:p w14:paraId="43841820"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3D9E65A2"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0ADC1C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4F0E064"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47DD2D07"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43D0D12D" w14:textId="77777777" w:rsidTr="00CE5C93">
        <w:tc>
          <w:tcPr>
            <w:tcW w:w="218" w:type="pct"/>
            <w:vAlign w:val="center"/>
          </w:tcPr>
          <w:p w14:paraId="48C19916"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461AB7FC" w14:textId="77777777" w:rsidR="00E921F7" w:rsidRPr="00535CB6" w:rsidRDefault="00E921F7" w:rsidP="00145F0C">
            <w:pPr>
              <w:rPr>
                <w:rFonts w:eastAsia="Times New Roman" w:cs="Arial"/>
              </w:rPr>
            </w:pPr>
            <w:r w:rsidRPr="00535CB6">
              <w:rPr>
                <w:rFonts w:eastAsia="Times New Roman" w:cs="Arial"/>
              </w:rPr>
              <w:t>Wnioskodawca zapewnia, że w przypadku realizacji usług aktywnej integracji dla dotychczasowych uczestników WTZ, wsparcie polega na objęciu ich nową ofertą w postaci usług aktywnej integracji obowiązkowo ukierunkowaną na przygotowanie ich do podjęcia zatrudnienia i ich zatrudnienie w ZAZ, na otwartym lub chronionym rynku pracy albo w przedsiębiorczości społecznej.</w:t>
            </w:r>
          </w:p>
        </w:tc>
        <w:tc>
          <w:tcPr>
            <w:tcW w:w="2720" w:type="pct"/>
            <w:vAlign w:val="center"/>
          </w:tcPr>
          <w:p w14:paraId="0A1113F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C37C744" w14:textId="77777777"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12E4620F"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E929192" w14:textId="77777777" w:rsidR="00E921F7" w:rsidRPr="00535CB6" w:rsidRDefault="00E921F7" w:rsidP="00145F0C">
            <w:pPr>
              <w:rPr>
                <w:rFonts w:cs="Arial"/>
              </w:rPr>
            </w:pPr>
            <w:r w:rsidRPr="00535CB6">
              <w:rPr>
                <w:rFonts w:eastAsia="Times New Roman" w:cs="Arial"/>
                <w:bCs/>
              </w:rPr>
              <w:t xml:space="preserve">W przypadku, gdy w projekcie nie przewidziano realizacji tego typu działań </w:t>
            </w:r>
            <w:r w:rsidRPr="00535CB6">
              <w:rPr>
                <w:rFonts w:eastAsia="Times New Roman" w:cs="Arial"/>
                <w:bCs/>
              </w:rPr>
              <w:br/>
              <w:t>w karcie oceny wniosku powinna zostać zaznaczona odpowiedź „Nie dotyczy”.</w:t>
            </w:r>
          </w:p>
        </w:tc>
        <w:tc>
          <w:tcPr>
            <w:tcW w:w="402" w:type="pct"/>
            <w:vAlign w:val="center"/>
          </w:tcPr>
          <w:p w14:paraId="37E769C1" w14:textId="77777777" w:rsidR="00E921F7" w:rsidRPr="00535CB6" w:rsidRDefault="00E921F7" w:rsidP="00145F0C">
            <w:pPr>
              <w:ind w:left="142"/>
              <w:rPr>
                <w:rFonts w:eastAsia="Times New Roman" w:cs="Arial"/>
              </w:rPr>
            </w:pPr>
            <w:r w:rsidRPr="00535CB6">
              <w:rPr>
                <w:rFonts w:eastAsia="Times New Roman" w:cs="Arial"/>
              </w:rPr>
              <w:t>0/1</w:t>
            </w:r>
          </w:p>
        </w:tc>
      </w:tr>
      <w:tr w:rsidR="00E921F7" w:rsidRPr="00F82DD8" w:rsidDel="00192299" w14:paraId="58AE7D4B" w14:textId="77777777" w:rsidTr="00CE5C93">
        <w:tc>
          <w:tcPr>
            <w:tcW w:w="218" w:type="pct"/>
            <w:vAlign w:val="center"/>
          </w:tcPr>
          <w:p w14:paraId="3CF590CD"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3C0E011" w14:textId="77777777" w:rsidR="00E921F7" w:rsidRPr="00535CB6" w:rsidRDefault="00E921F7" w:rsidP="00145F0C">
            <w:pPr>
              <w:rPr>
                <w:rFonts w:eastAsia="Times New Roman" w:cs="Arial"/>
              </w:rPr>
            </w:pPr>
            <w:r w:rsidRPr="00535CB6">
              <w:rPr>
                <w:rFonts w:eastAsia="Times New Roman" w:cs="Arial"/>
              </w:rPr>
              <w:t xml:space="preserve">Wnioskodawca zapewnia, że w przypadku realizacji usług aktywnej integracji w ramach ZAZ wsparcie prowadzi do zwiększenia liczby osób z niepełnosprawnością zatrudnionych w istniejących ZAZ, przy czym okres zatrudnienia tych osób po zakończeniu realizacji projektu musi </w:t>
            </w:r>
            <w:r w:rsidRPr="00535CB6">
              <w:rPr>
                <w:rFonts w:eastAsia="Times New Roman" w:cs="Arial"/>
              </w:rPr>
              <w:lastRenderedPageBreak/>
              <w:t>być co najmniej równy okresowi zatrudnienia w ramach projektu, chyba że osoba ta znajdzie wcześniej zatrudnienie poza ZAZ.</w:t>
            </w:r>
          </w:p>
        </w:tc>
        <w:tc>
          <w:tcPr>
            <w:tcW w:w="2720" w:type="pct"/>
            <w:vAlign w:val="center"/>
          </w:tcPr>
          <w:p w14:paraId="0960AC9E" w14:textId="77777777" w:rsidR="00E921F7" w:rsidRPr="00535CB6" w:rsidRDefault="00E921F7" w:rsidP="00145F0C">
            <w:pPr>
              <w:rPr>
                <w:rFonts w:cs="Arial"/>
              </w:rPr>
            </w:pPr>
            <w:r w:rsidRPr="00535CB6">
              <w:rPr>
                <w:rFonts w:cs="Arial"/>
              </w:rPr>
              <w:lastRenderedPageBreak/>
              <w:t>Spełnienie kryterium będzie oceniane na podstawie deklaracji Wnioskodawcy we wniosku o dofinansowanie projektu.</w:t>
            </w:r>
          </w:p>
          <w:p w14:paraId="5CCAE4F7" w14:textId="393A59C5"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EBEC114" w14:textId="77777777" w:rsidR="00E921F7" w:rsidRPr="00535CB6" w:rsidRDefault="00E921F7" w:rsidP="00145F0C">
            <w:pPr>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p w14:paraId="270204F1" w14:textId="5636DC0C" w:rsidR="00E921F7" w:rsidRPr="00535CB6" w:rsidRDefault="00E921F7" w:rsidP="00145F0C">
            <w:pPr>
              <w:rPr>
                <w:rFonts w:cs="Arial"/>
              </w:rPr>
            </w:pPr>
            <w:r w:rsidRPr="00535CB6">
              <w:rPr>
                <w:rFonts w:eastAsia="Times New Roman" w:cs="Arial"/>
                <w:bCs/>
              </w:rPr>
              <w:t>W przypadku, gdy w projekcie nie przewidziano realizacji tego typu działań w karcie oceny wniosku powinna zostać zaznaczona odpowiedź „Nie dotyczy”.</w:t>
            </w:r>
          </w:p>
        </w:tc>
        <w:tc>
          <w:tcPr>
            <w:tcW w:w="402" w:type="pct"/>
            <w:vAlign w:val="center"/>
          </w:tcPr>
          <w:p w14:paraId="138461F4" w14:textId="77777777" w:rsidR="00E921F7" w:rsidRPr="00535CB6" w:rsidRDefault="00E921F7" w:rsidP="00145F0C">
            <w:pPr>
              <w:ind w:left="142"/>
              <w:rPr>
                <w:rFonts w:eastAsia="Times New Roman" w:cs="Arial"/>
              </w:rPr>
            </w:pPr>
            <w:r w:rsidRPr="00535CB6">
              <w:rPr>
                <w:rFonts w:eastAsia="Times New Roman" w:cs="Arial"/>
                <w:kern w:val="24"/>
              </w:rPr>
              <w:lastRenderedPageBreak/>
              <w:t>0/1</w:t>
            </w:r>
          </w:p>
        </w:tc>
      </w:tr>
      <w:tr w:rsidR="00E921F7" w:rsidRPr="00F82DD8" w:rsidDel="00192299" w14:paraId="62FC73A8" w14:textId="77777777" w:rsidTr="00CE5C93">
        <w:tc>
          <w:tcPr>
            <w:tcW w:w="218" w:type="pct"/>
            <w:vAlign w:val="center"/>
          </w:tcPr>
          <w:p w14:paraId="3909942B"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3F85FB01" w14:textId="78ED2496" w:rsidR="00E921F7" w:rsidRPr="00535CB6" w:rsidRDefault="00E921F7" w:rsidP="00145F0C">
            <w:pPr>
              <w:rPr>
                <w:rFonts w:eastAsia="Times New Roman" w:cs="Arial"/>
              </w:rPr>
            </w:pPr>
            <w:r w:rsidRPr="00535CB6">
              <w:rPr>
                <w:rFonts w:eastAsia="Times New Roman" w:cs="Arial"/>
              </w:rPr>
              <w:t>Wnioskodawca zobowiązuje się do współpracy z akredytowanym Ośrodkiem Wsparcia Ekonomii Społecz</w:t>
            </w:r>
            <w:r w:rsidR="00216EB7" w:rsidRPr="00535CB6">
              <w:rPr>
                <w:rFonts w:eastAsia="Times New Roman" w:cs="Arial"/>
              </w:rPr>
              <w:t xml:space="preserve">nej działającym w subregionie w </w:t>
            </w:r>
            <w:r w:rsidRPr="00535CB6">
              <w:rPr>
                <w:rFonts w:eastAsia="Times New Roman" w:cs="Arial"/>
              </w:rPr>
              <w:t>którym realizowany jest projekt.</w:t>
            </w:r>
          </w:p>
        </w:tc>
        <w:tc>
          <w:tcPr>
            <w:tcW w:w="2720" w:type="pct"/>
            <w:vAlign w:val="center"/>
          </w:tcPr>
          <w:p w14:paraId="11FB36D9"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oceniane na podstawie deklaracji Wnioskodawcy we wniosku o dofinansowanie projektu.</w:t>
            </w:r>
          </w:p>
          <w:p w14:paraId="6D73E25E" w14:textId="77777777" w:rsidR="00E921F7" w:rsidRPr="00535CB6" w:rsidRDefault="00E921F7" w:rsidP="00145F0C">
            <w:pPr>
              <w:rPr>
                <w:rFonts w:eastAsia="Times New Roman" w:cs="Arial"/>
                <w:bCs/>
                <w:kern w:val="24"/>
              </w:rPr>
            </w:pPr>
            <w:r w:rsidRPr="00535CB6">
              <w:rPr>
                <w:rFonts w:eastAsia="Times New Roman" w:cs="Arial"/>
                <w:bCs/>
                <w:kern w:val="24"/>
              </w:rPr>
              <w:t>Mając na względzie kompleksowość działań oraz wsparcie w aktywizacji zawodowej uczestników projektu, wnioskodawca prowadzi współpracę z akredytowanym Ośrodkiem Wsparcia Ekonomii Społecznej (OWES), np. kierując uczestnika, który pozostaje bez zatrudnienia, do OWES, a jego ścieżka wsparcia wskazuje na potrzebę reintegracji w przedsiębiorstwie społecznym.</w:t>
            </w:r>
          </w:p>
          <w:p w14:paraId="11C0318E" w14:textId="77777777" w:rsidR="00E921F7" w:rsidRPr="00535CB6" w:rsidRDefault="00E921F7"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2" w:type="pct"/>
            <w:vAlign w:val="center"/>
          </w:tcPr>
          <w:p w14:paraId="1539BC60" w14:textId="77777777" w:rsidR="00E921F7" w:rsidRPr="00535CB6" w:rsidRDefault="00E921F7" w:rsidP="00145F0C">
            <w:pPr>
              <w:ind w:left="142"/>
              <w:rPr>
                <w:rFonts w:eastAsia="Times New Roman" w:cs="Arial"/>
                <w:kern w:val="24"/>
              </w:rPr>
            </w:pPr>
            <w:r w:rsidRPr="00535CB6">
              <w:rPr>
                <w:rFonts w:eastAsia="Times New Roman" w:cs="Arial"/>
                <w:kern w:val="24"/>
              </w:rPr>
              <w:t>0/1</w:t>
            </w:r>
          </w:p>
        </w:tc>
      </w:tr>
      <w:tr w:rsidR="00E921F7" w:rsidRPr="00F82DD8" w:rsidDel="00192299" w14:paraId="40734C71" w14:textId="77777777" w:rsidTr="00CE5C93">
        <w:tc>
          <w:tcPr>
            <w:tcW w:w="218" w:type="pct"/>
            <w:vAlign w:val="center"/>
          </w:tcPr>
          <w:p w14:paraId="09EDEA7F"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749C449" w14:textId="22162955" w:rsidR="00E921F7" w:rsidRPr="00535CB6" w:rsidRDefault="00E921F7" w:rsidP="00145F0C">
            <w:pPr>
              <w:rPr>
                <w:rFonts w:eastAsia="Times New Roman" w:cs="Arial"/>
              </w:rPr>
            </w:pPr>
            <w:r w:rsidRPr="00535CB6">
              <w:rPr>
                <w:rFonts w:eastAsia="Times New Roman" w:cs="Arial"/>
                <w:kern w:val="24"/>
              </w:rPr>
              <w:t>Wnioskodawca oświadcza, że inwestycje w infrastrukturę, w ramach cross-</w:t>
            </w:r>
            <w:proofErr w:type="spellStart"/>
            <w:r w:rsidRPr="00535CB6">
              <w:rPr>
                <w:rFonts w:eastAsia="Times New Roman" w:cs="Arial"/>
                <w:kern w:val="24"/>
              </w:rPr>
              <w:t>financingu</w:t>
            </w:r>
            <w:proofErr w:type="spellEnd"/>
            <w:r w:rsidRPr="00535CB6">
              <w:rPr>
                <w:rFonts w:eastAsia="Times New Roman" w:cs="Arial"/>
                <w:kern w:val="24"/>
              </w:rPr>
              <w:t>, będą finansowane wyłącznie, jeżeli zostanie zagwarantowana trwałość inwestycji z EFS.</w:t>
            </w:r>
          </w:p>
        </w:tc>
        <w:tc>
          <w:tcPr>
            <w:tcW w:w="2720" w:type="pct"/>
            <w:vAlign w:val="center"/>
          </w:tcPr>
          <w:p w14:paraId="33FBD633" w14:textId="1D8234FA" w:rsidR="00E921F7" w:rsidRPr="00535CB6" w:rsidRDefault="00E921F7" w:rsidP="00145F0C">
            <w:pPr>
              <w:rPr>
                <w:rFonts w:eastAsia="Times New Roman" w:cs="Arial"/>
              </w:rPr>
            </w:pPr>
            <w:r w:rsidRPr="00535CB6">
              <w:rPr>
                <w:rFonts w:eastAsia="Times New Roman" w:cs="Aria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F552669" w14:textId="5294447C" w:rsidR="00E921F7" w:rsidRPr="00535CB6" w:rsidRDefault="00E921F7" w:rsidP="00145F0C">
            <w:pPr>
              <w:rPr>
                <w:rFonts w:eastAsia="Times New Roman"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0AF79B6" w14:textId="4B2E9D7C" w:rsidR="00E921F7" w:rsidRPr="00535CB6" w:rsidRDefault="00E921F7" w:rsidP="00145F0C">
            <w:pPr>
              <w:rPr>
                <w:rFonts w:eastAsia="Times New Roman" w:cs="Arial"/>
              </w:rPr>
            </w:pPr>
            <w:r w:rsidRPr="00535CB6">
              <w:rPr>
                <w:rFonts w:eastAsia="Times New Roman" w:cs="Arial"/>
              </w:rPr>
              <w:lastRenderedPageBreak/>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DD26B7" w14:textId="77777777" w:rsidR="00E921F7" w:rsidRPr="00535CB6" w:rsidRDefault="00E921F7" w:rsidP="00145F0C">
            <w:pPr>
              <w:rPr>
                <w:rFonts w:eastAsia="Times New Roman" w:cs="Arial"/>
              </w:rPr>
            </w:pPr>
            <w:r w:rsidRPr="00535CB6">
              <w:rPr>
                <w:rFonts w:eastAsia="Times New Roman" w:cs="Arial"/>
                <w:kern w:val="24"/>
              </w:rPr>
              <w:t>Spełnienie kryterium jest warunkiem koniecznym do otrzymania dofinansowania. Ocena kryterium jest 0/1/. Uzyskanie oceny „0” jest jednoznaczne z odrzuceniem projektu.</w:t>
            </w:r>
          </w:p>
          <w:p w14:paraId="2D230E07" w14:textId="77777777" w:rsidR="00E921F7" w:rsidRPr="00535CB6" w:rsidRDefault="00E921F7" w:rsidP="00145F0C">
            <w:pPr>
              <w:rPr>
                <w:rFonts w:eastAsia="Times New Roman" w:cs="Arial"/>
                <w:kern w:val="24"/>
              </w:rPr>
            </w:pPr>
            <w:r w:rsidRPr="00535CB6">
              <w:rPr>
                <w:rFonts w:eastAsia="Times New Roman" w:cs="Arial"/>
              </w:rPr>
              <w:t>W przypadku, gdy w projekcie nie przewidziano wydatków w ramach cross-</w:t>
            </w:r>
            <w:proofErr w:type="spellStart"/>
            <w:r w:rsidRPr="00535CB6">
              <w:rPr>
                <w:rFonts w:eastAsia="Times New Roman" w:cs="Arial"/>
              </w:rPr>
              <w:t>financingu</w:t>
            </w:r>
            <w:proofErr w:type="spellEnd"/>
            <w:r w:rsidRPr="00535CB6">
              <w:rPr>
                <w:rFonts w:eastAsia="Times New Roman" w:cs="Arial"/>
              </w:rPr>
              <w:t>, w karcie oceny wniosku powinna zostać zaznaczona odpowiedź „Nie dotyczy”.</w:t>
            </w:r>
          </w:p>
        </w:tc>
        <w:tc>
          <w:tcPr>
            <w:tcW w:w="402" w:type="pct"/>
            <w:vAlign w:val="center"/>
          </w:tcPr>
          <w:p w14:paraId="34DDEA53" w14:textId="77777777" w:rsidR="00E921F7" w:rsidRPr="00535CB6" w:rsidRDefault="00E921F7" w:rsidP="00145F0C">
            <w:pPr>
              <w:ind w:left="142"/>
              <w:rPr>
                <w:rFonts w:eastAsia="Times New Roman" w:cs="Arial"/>
                <w:kern w:val="24"/>
              </w:rPr>
            </w:pPr>
            <w:r w:rsidRPr="00535CB6">
              <w:rPr>
                <w:rFonts w:eastAsia="Times New Roman" w:cs="Arial"/>
                <w:kern w:val="24"/>
              </w:rPr>
              <w:lastRenderedPageBreak/>
              <w:t>0/1</w:t>
            </w:r>
          </w:p>
        </w:tc>
      </w:tr>
      <w:tr w:rsidR="00E921F7" w:rsidRPr="00F82DD8" w:rsidDel="00192299" w14:paraId="4D9E38A6" w14:textId="77777777" w:rsidTr="00535CB6">
        <w:trPr>
          <w:trHeight w:val="397"/>
        </w:trPr>
        <w:tc>
          <w:tcPr>
            <w:tcW w:w="5000" w:type="pct"/>
            <w:gridSpan w:val="4"/>
            <w:vAlign w:val="center"/>
          </w:tcPr>
          <w:p w14:paraId="2248602C" w14:textId="71A84D19" w:rsidR="00E921F7" w:rsidRPr="00535CB6" w:rsidRDefault="00E921F7" w:rsidP="00145F0C">
            <w:pPr>
              <w:rPr>
                <w:rFonts w:eastAsia="Times New Roman" w:cs="Arial"/>
                <w:kern w:val="24"/>
              </w:rPr>
            </w:pPr>
            <w:r w:rsidRPr="00535CB6">
              <w:rPr>
                <w:rFonts w:cs="Arial"/>
              </w:rPr>
              <w:t>Integracja społeczna i aktywizacja zawodowa osób oddalonych od rynku pracy w ramach współpracy międzysektorowej – 1 typ projektu</w:t>
            </w:r>
          </w:p>
        </w:tc>
      </w:tr>
      <w:tr w:rsidR="00E921F7" w:rsidRPr="00F82DD8" w:rsidDel="00192299" w14:paraId="5913A60D" w14:textId="77777777" w:rsidTr="00CE5C93">
        <w:tc>
          <w:tcPr>
            <w:tcW w:w="218" w:type="pct"/>
            <w:vAlign w:val="center"/>
          </w:tcPr>
          <w:p w14:paraId="49F008C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188D9748" w14:textId="77777777" w:rsidR="00E921F7" w:rsidRPr="00535CB6" w:rsidRDefault="00E921F7" w:rsidP="00145F0C">
            <w:pPr>
              <w:rPr>
                <w:rFonts w:eastAsia="Times New Roman" w:cs="Arial"/>
              </w:rPr>
            </w:pPr>
            <w:r w:rsidRPr="00535CB6">
              <w:rPr>
                <w:rFonts w:cs="Arial"/>
              </w:rPr>
              <w:t xml:space="preserve">W przypadku realizacji 1 typu projektu </w:t>
            </w:r>
            <w:r w:rsidRPr="00535CB6">
              <w:rPr>
                <w:rFonts w:eastAsia="Times New Roman" w:cs="Arial"/>
              </w:rPr>
              <w:t>Wnioskodawca</w:t>
            </w:r>
            <w:r w:rsidRPr="00535CB6">
              <w:rPr>
                <w:rFonts w:cs="Arial"/>
              </w:rPr>
              <w:t xml:space="preserve"> zapewnia, że co najmniej 50% uczestników przystępujących do udziału w projekcie projektu ma przypisany III profil pomocy i ich aktywizacja zawodowa odbywa się przy współpracy z Powiatowymi Urzędami Pracy z zastosowaniem Indywidualnego Planu Działania, a uczestnicy projektu, którzy nie są zarejestrowani w powiatowym urzędzie pracy, po zakończeniu projektu obligatoryjnie dokonają rejestracji (o ile mogą jej podlegać).</w:t>
            </w:r>
          </w:p>
        </w:tc>
        <w:tc>
          <w:tcPr>
            <w:tcW w:w="2720" w:type="pct"/>
            <w:vAlign w:val="center"/>
          </w:tcPr>
          <w:p w14:paraId="0AF16898"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6A4654FA" w14:textId="77777777" w:rsidR="00E921F7" w:rsidRPr="00535CB6" w:rsidRDefault="00E921F7" w:rsidP="00145F0C">
            <w:pPr>
              <w:autoSpaceDE w:val="0"/>
              <w:autoSpaceDN w:val="0"/>
              <w:adjustRightInd w:val="0"/>
              <w:rPr>
                <w:rFonts w:cs="Arial"/>
              </w:rPr>
            </w:pPr>
            <w:r w:rsidRPr="00535CB6">
              <w:rPr>
                <w:rFonts w:cs="Arial"/>
              </w:rPr>
              <w:t>Osoby zakwalifikowane do III profilu pomocy charakteryzuje bardzo niski poziom aktywności społecznej i zawodowej, co powoduje konieczność zwiększenia intensywności wsparcia tych osób.</w:t>
            </w:r>
          </w:p>
          <w:p w14:paraId="2736D8C8"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7E2741F3" w14:textId="77777777" w:rsidR="00E921F7" w:rsidRPr="00535CB6" w:rsidRDefault="00E921F7" w:rsidP="00145F0C">
            <w:pPr>
              <w:rPr>
                <w:rFonts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431A0A8D"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79743B85" w14:textId="77777777" w:rsidTr="00CE5C93">
        <w:tc>
          <w:tcPr>
            <w:tcW w:w="218" w:type="pct"/>
            <w:vAlign w:val="center"/>
          </w:tcPr>
          <w:p w14:paraId="61D630F7"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71215150" w14:textId="77777777" w:rsidR="00E921F7" w:rsidRPr="00535CB6" w:rsidRDefault="00E921F7" w:rsidP="00145F0C">
            <w:pPr>
              <w:rPr>
                <w:rFonts w:eastAsia="Times New Roman" w:cs="Arial"/>
              </w:rPr>
            </w:pPr>
            <w:r w:rsidRPr="00535CB6">
              <w:rPr>
                <w:rFonts w:eastAsia="Times New Roman" w:cs="Arial"/>
                <w:bCs/>
                <w:kern w:val="24"/>
              </w:rPr>
              <w:t>W przypadku realizacji 1 typu projektu osoby z niepełnosprawnością stanowią co najmniej 10% uczestników.</w:t>
            </w:r>
          </w:p>
        </w:tc>
        <w:tc>
          <w:tcPr>
            <w:tcW w:w="2720" w:type="pct"/>
            <w:vAlign w:val="center"/>
          </w:tcPr>
          <w:p w14:paraId="2639653F"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2EDED0B" w14:textId="77777777" w:rsidR="00E921F7" w:rsidRPr="00535CB6" w:rsidRDefault="00E921F7" w:rsidP="00145F0C">
            <w:pPr>
              <w:autoSpaceDE w:val="0"/>
              <w:autoSpaceDN w:val="0"/>
              <w:adjustRightInd w:val="0"/>
              <w:rPr>
                <w:rFonts w:cs="Arial"/>
              </w:rPr>
            </w:pPr>
            <w:r w:rsidRPr="00535CB6">
              <w:rPr>
                <w:rFonts w:cs="Arial"/>
              </w:rPr>
              <w:t xml:space="preserve">Osoby z niepełnosprawnością zostały zidentyfikowane jako jedna  z grup docelowych znajdujących się w szczególnie trudnej sytuacji na rynku pracy i w związku z tym narażonej na ryzyko wykluczenia społecznego. Grupę tę </w:t>
            </w:r>
            <w:r w:rsidRPr="00535CB6">
              <w:rPr>
                <w:rFonts w:cs="Arial"/>
              </w:rPr>
              <w:lastRenderedPageBreak/>
              <w:t>charakteryzuje bardzo niski poziom aktywności społecznej i zawodowej, przy stosunkowo wysokim poziomie bezrobocia.</w:t>
            </w:r>
          </w:p>
          <w:p w14:paraId="7CAB7996" w14:textId="77777777" w:rsidR="00E921F7" w:rsidRPr="00535CB6" w:rsidRDefault="00E921F7"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59647158"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7D5D257E"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3B1CC7AB" w14:textId="77777777" w:rsidTr="00CE5C93">
        <w:tc>
          <w:tcPr>
            <w:tcW w:w="218" w:type="pct"/>
            <w:vAlign w:val="center"/>
          </w:tcPr>
          <w:p w14:paraId="7B1C5B1E"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09E08D35" w14:textId="5CCCA28B" w:rsidR="00E921F7" w:rsidRPr="00535CB6" w:rsidRDefault="00E921F7" w:rsidP="00145F0C">
            <w:pPr>
              <w:rPr>
                <w:rFonts w:eastAsia="Times New Roman" w:cs="Arial"/>
                <w:bCs/>
                <w:kern w:val="24"/>
              </w:rPr>
            </w:pPr>
            <w:r w:rsidRPr="00535CB6">
              <w:rPr>
                <w:rFonts w:eastAsia="Times New Roman" w:cs="Arial"/>
                <w:bCs/>
                <w:kern w:val="24"/>
              </w:rPr>
              <w:t xml:space="preserve">W przypadku realizacji 1 typu projektu </w:t>
            </w:r>
            <w:r w:rsidRPr="00535CB6">
              <w:rPr>
                <w:rFonts w:eastAsia="Times New Roman" w:cs="Arial"/>
              </w:rPr>
              <w:t>Wnioskodawca</w:t>
            </w:r>
            <w:r w:rsidRPr="00535CB6">
              <w:rPr>
                <w:rFonts w:eastAsia="Times New Roman" w:cs="Arial"/>
                <w:bCs/>
                <w:kern w:val="24"/>
              </w:rPr>
              <w:t xml:space="preserve"> zapewnia że jest on realizowany w partnerstwie, obejmującym co najmniej po jednym podmiocie z poniższych grup:</w:t>
            </w:r>
          </w:p>
          <w:p w14:paraId="0695CEBF" w14:textId="5B380EE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publiczne pomocy i integracji społecznej lub rynku pracy,</w:t>
            </w:r>
          </w:p>
          <w:p w14:paraId="3C293A79" w14:textId="4E41E170"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podmioty niepubliczne pomocy i integracji społecznej lub rynku pracy,</w:t>
            </w:r>
          </w:p>
          <w:p w14:paraId="7DD6FFB2" w14:textId="23127CB7" w:rsidR="00E921F7" w:rsidRPr="00535CB6" w:rsidRDefault="00E921F7" w:rsidP="00145F0C">
            <w:pPr>
              <w:pStyle w:val="Akapitzlist0"/>
              <w:numPr>
                <w:ilvl w:val="1"/>
                <w:numId w:val="69"/>
              </w:numPr>
              <w:ind w:left="691" w:hanging="567"/>
              <w:rPr>
                <w:rFonts w:eastAsia="Times New Roman" w:cs="Arial"/>
                <w:bCs/>
                <w:kern w:val="24"/>
              </w:rPr>
            </w:pPr>
            <w:r w:rsidRPr="00535CB6">
              <w:rPr>
                <w:rFonts w:eastAsia="Times New Roman" w:cs="Arial"/>
                <w:bCs/>
                <w:kern w:val="24"/>
              </w:rPr>
              <w:t>przedsiębiorstwa prywatne lub przedsiębiorstwa społeczne,</w:t>
            </w:r>
            <w:r w:rsidR="00186CD2" w:rsidRPr="00535CB6">
              <w:rPr>
                <w:rFonts w:eastAsia="Times New Roman" w:cs="Arial"/>
                <w:bCs/>
                <w:kern w:val="24"/>
              </w:rPr>
              <w:t xml:space="preserve"> </w:t>
            </w:r>
            <w:r w:rsidRPr="00535CB6">
              <w:rPr>
                <w:rFonts w:eastAsia="Times New Roman" w:cs="Arial"/>
                <w:bCs/>
                <w:kern w:val="24"/>
              </w:rPr>
              <w:t>zapewniającym kompleksowe wsparcie uczestników.</w:t>
            </w:r>
          </w:p>
        </w:tc>
        <w:tc>
          <w:tcPr>
            <w:tcW w:w="2720" w:type="pct"/>
            <w:vAlign w:val="center"/>
          </w:tcPr>
          <w:p w14:paraId="3C1C4F91" w14:textId="318098B3" w:rsidR="00E921F7" w:rsidRPr="00535CB6" w:rsidRDefault="00E921F7" w:rsidP="00145F0C">
            <w:pPr>
              <w:rPr>
                <w:rFonts w:eastAsia="Times New Roman" w:cs="Arial"/>
                <w:bCs/>
                <w:kern w:val="24"/>
              </w:rPr>
            </w:pPr>
            <w:r w:rsidRPr="00535CB6">
              <w:rPr>
                <w:rFonts w:eastAsia="Times New Roman" w:cs="Arial"/>
                <w:bCs/>
                <w:kern w:val="24"/>
              </w:rPr>
              <w:t>Współdziałanie instytucji działających w obszarze pomocy i integracji społecznej,  rynku pracy oraz przedsiębiorców stanowi jeden z najistotniejszych elementów aktywnej polityki społecznej, umożliwiając angażowanie jak największej liczby podmiotów działających na rzecz osób wykluczonych społecznie – na zasadach pełnego partnerstwa w zakresie realizacji projektów. Partnerstwo z podmiotami sektora prywatnego umożliwi odpowiednie przygotowanie uczestników projektu do wejścia na rynek pracy.</w:t>
            </w:r>
          </w:p>
          <w:p w14:paraId="252549EA"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2291607D" w14:textId="77777777" w:rsidR="00E921F7" w:rsidRPr="00535CB6" w:rsidRDefault="00E921F7" w:rsidP="00145F0C">
            <w:pPr>
              <w:rPr>
                <w:rFonts w:eastAsia="Times New Roman" w:cs="Arial"/>
                <w:bCs/>
                <w:kern w:val="24"/>
              </w:rPr>
            </w:pPr>
            <w:r w:rsidRPr="00535CB6">
              <w:rPr>
                <w:rFonts w:eastAsia="Times New Roman" w:cs="Arial"/>
                <w:bCs/>
              </w:rPr>
              <w:t>W przypadku, gdy we wniosku o dofinansowanie przewidziano realizację 2 typu projektu w karcie oceny wniosku powinna zostać zaznaczona odpowiedź „Nie dotyczy”.</w:t>
            </w:r>
          </w:p>
        </w:tc>
        <w:tc>
          <w:tcPr>
            <w:tcW w:w="402" w:type="pct"/>
            <w:vAlign w:val="center"/>
          </w:tcPr>
          <w:p w14:paraId="3E2F640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4DE47737" w14:textId="77777777" w:rsidTr="00A555B5">
        <w:trPr>
          <w:trHeight w:val="340"/>
        </w:trPr>
        <w:tc>
          <w:tcPr>
            <w:tcW w:w="5000" w:type="pct"/>
            <w:gridSpan w:val="4"/>
            <w:vAlign w:val="center"/>
          </w:tcPr>
          <w:p w14:paraId="5A24B945" w14:textId="77777777" w:rsidR="00E921F7" w:rsidRPr="00535CB6" w:rsidRDefault="00E921F7" w:rsidP="00145F0C">
            <w:pPr>
              <w:contextualSpacing/>
              <w:rPr>
                <w:rFonts w:eastAsia="Times New Roman" w:cs="Arial"/>
                <w:kern w:val="24"/>
              </w:rPr>
            </w:pPr>
            <w:r w:rsidRPr="00535CB6">
              <w:rPr>
                <w:rFonts w:cs="Arial"/>
              </w:rPr>
              <w:t>Integracja społeczna i aktywizacja zawodowa osób zagrożonych wykluczeniem społecznym ze szczególnym uwzględnieniem osób z niepełnosprawnościami – 2 typ projektu</w:t>
            </w:r>
          </w:p>
        </w:tc>
      </w:tr>
      <w:tr w:rsidR="00E921F7" w:rsidRPr="00F82DD8" w:rsidDel="00192299" w14:paraId="2225F6A2" w14:textId="77777777" w:rsidTr="00CE5C93">
        <w:tc>
          <w:tcPr>
            <w:tcW w:w="218" w:type="pct"/>
            <w:vAlign w:val="center"/>
          </w:tcPr>
          <w:p w14:paraId="50BE4914" w14:textId="77777777" w:rsidR="00E921F7" w:rsidRPr="00535CB6" w:rsidDel="00192299" w:rsidRDefault="00E921F7" w:rsidP="00145F0C">
            <w:pPr>
              <w:pStyle w:val="Akapitzlist0"/>
              <w:numPr>
                <w:ilvl w:val="0"/>
                <w:numId w:val="63"/>
              </w:numPr>
              <w:rPr>
                <w:rFonts w:eastAsia="Times New Roman" w:cs="Arial"/>
                <w:kern w:val="24"/>
              </w:rPr>
            </w:pPr>
          </w:p>
        </w:tc>
        <w:tc>
          <w:tcPr>
            <w:tcW w:w="1660" w:type="pct"/>
            <w:vAlign w:val="center"/>
          </w:tcPr>
          <w:p w14:paraId="2F0664C6" w14:textId="77777777" w:rsidR="00E921F7" w:rsidRPr="00535CB6" w:rsidRDefault="00E921F7" w:rsidP="00145F0C">
            <w:pPr>
              <w:rPr>
                <w:rFonts w:eastAsia="Times New Roman" w:cs="Arial"/>
              </w:rPr>
            </w:pPr>
            <w:r w:rsidRPr="00535CB6">
              <w:rPr>
                <w:rFonts w:eastAsia="Times New Roman" w:cs="Arial"/>
                <w:bCs/>
                <w:kern w:val="24"/>
              </w:rPr>
              <w:t>W przypadku realizacji 2 typu projektu osoby z niepełnosprawnością stanowią, co najmniej 50% uczestników.</w:t>
            </w:r>
          </w:p>
        </w:tc>
        <w:tc>
          <w:tcPr>
            <w:tcW w:w="2720" w:type="pct"/>
            <w:vAlign w:val="center"/>
          </w:tcPr>
          <w:p w14:paraId="2354D7F9"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08EE2F59" w14:textId="77777777" w:rsidR="00E921F7" w:rsidRPr="00535CB6" w:rsidRDefault="00E921F7"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349B0C2D" w14:textId="77777777" w:rsidR="00E921F7" w:rsidRPr="00535CB6" w:rsidRDefault="00E921F7"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p w14:paraId="3B2EDF95" w14:textId="77777777" w:rsidR="00E921F7" w:rsidRPr="00535CB6" w:rsidRDefault="00E921F7" w:rsidP="00145F0C">
            <w:pPr>
              <w:rPr>
                <w:rFonts w:eastAsia="Times New Roman" w:cs="Arial"/>
              </w:rPr>
            </w:pPr>
            <w:r w:rsidRPr="00535CB6">
              <w:rPr>
                <w:rFonts w:eastAsia="Times New Roman" w:cs="Arial"/>
                <w:bCs/>
              </w:rPr>
              <w:t>W przypadku, gdy we wniosku o dofinansowanie przewidziano realizację 1 typu projektu w karcie oceny wniosku powinna zostać zaznaczona odpowiedź „Nie dotyczy”.</w:t>
            </w:r>
          </w:p>
        </w:tc>
        <w:tc>
          <w:tcPr>
            <w:tcW w:w="402" w:type="pct"/>
            <w:vAlign w:val="center"/>
          </w:tcPr>
          <w:p w14:paraId="10442AAD"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534CCFBA" w14:textId="77777777" w:rsidTr="00CE5C93">
        <w:tc>
          <w:tcPr>
            <w:tcW w:w="218" w:type="pct"/>
            <w:vAlign w:val="center"/>
          </w:tcPr>
          <w:p w14:paraId="257358C7"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55219F69" w14:textId="5E6F4A67" w:rsidR="00E921F7" w:rsidRPr="00535CB6" w:rsidRDefault="00E921F7" w:rsidP="00145F0C">
            <w:pPr>
              <w:rPr>
                <w:rFonts w:eastAsia="Times New Roman" w:cs="Arial"/>
              </w:rPr>
            </w:pPr>
            <w:r w:rsidRPr="00535CB6">
              <w:rPr>
                <w:rFonts w:eastAsia="Times New Roman" w:cs="Arial"/>
                <w:bCs/>
                <w:kern w:val="24"/>
              </w:rPr>
              <w:t xml:space="preserve">W przypadku realizacji 2 typu projektu </w:t>
            </w:r>
            <w:r w:rsidRPr="00535CB6">
              <w:rPr>
                <w:rFonts w:eastAsia="Times New Roman" w:cs="Arial"/>
              </w:rPr>
              <w:t>Wnioskodawca</w:t>
            </w:r>
            <w:r w:rsidRPr="00535CB6">
              <w:rPr>
                <w:rFonts w:eastAsia="Times New Roman" w:cs="Arial"/>
                <w:bCs/>
                <w:kern w:val="24"/>
              </w:rPr>
              <w:t xml:space="preserve"> zapewnia współpracę w zakresie rekrutacji uczestników z właściwym terytorialnie ośrodkiem pomocy społecznej, powiatowym centrum pomocy rodzinie lub powiatowym urzędem pracy oraz zobowiązuje się do informowania tych podmiotów o udzielonych uczestnikowi formach wsparcia.</w:t>
            </w:r>
          </w:p>
        </w:tc>
        <w:tc>
          <w:tcPr>
            <w:tcW w:w="2720" w:type="pct"/>
            <w:vAlign w:val="center"/>
          </w:tcPr>
          <w:p w14:paraId="05ED662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będzie weryfikowane na podstawie treści wniosku.</w:t>
            </w:r>
          </w:p>
          <w:p w14:paraId="7F757674" w14:textId="2D6EC639" w:rsidR="00E921F7" w:rsidRPr="00535CB6" w:rsidRDefault="00E921F7" w:rsidP="00145F0C">
            <w:pPr>
              <w:rPr>
                <w:rFonts w:eastAsia="Times New Roman" w:cs="Arial"/>
                <w:bCs/>
                <w:kern w:val="24"/>
              </w:rPr>
            </w:pPr>
            <w:r w:rsidRPr="00535CB6">
              <w:rPr>
                <w:rFonts w:eastAsia="Times New Roman" w:cs="Arial"/>
                <w:bCs/>
                <w:kern w:val="24"/>
              </w:rPr>
              <w:t>Nawiązanie współpracy z właściwym terytorialnie podmiotem zagwarantować ma odpowiedni dobór uczestników do projektu. Jednostki organizacyjne pomocy społecznej mają kompleksową i aktualną wiedzę na temat osób zagrożonych i/lub wykluczonych społecznie zamieszkujących obszar realizacji projektu. Ponadto nawiązanie współpracy z ośrodkiem pomocy społecznej, powiatowym centrum pomocy rodzinie oraz powiatowym urzędem pracy pozwoli na właściwą koordynację różnych form pomocy.</w:t>
            </w:r>
          </w:p>
          <w:p w14:paraId="584E437D"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4D7FFC49" w14:textId="77777777" w:rsidR="00E921F7" w:rsidRPr="00535CB6" w:rsidRDefault="00E921F7" w:rsidP="00145F0C">
            <w:pPr>
              <w:pStyle w:val="Default"/>
              <w:spacing w:before="80" w:after="80" w:line="259" w:lineRule="auto"/>
              <w:jc w:val="left"/>
              <w:rPr>
                <w:rFonts w:ascii="Arial" w:hAnsi="Arial" w:cs="Arial"/>
                <w:bCs/>
                <w:color w:val="auto"/>
                <w:kern w:val="24"/>
                <w:sz w:val="20"/>
                <w:szCs w:val="20"/>
              </w:rPr>
            </w:pPr>
            <w:r w:rsidRPr="00535CB6">
              <w:rPr>
                <w:rFonts w:ascii="Arial" w:hAnsi="Arial" w:cs="Arial"/>
                <w:bCs/>
                <w:color w:val="auto"/>
                <w:sz w:val="20"/>
                <w:szCs w:val="20"/>
              </w:rPr>
              <w:t>W przypadku, gdy we wniosku o dofinansowanie przewidziano realizację 1 typu projektu w karcie oceny wniosku powinna zostać zaznaczona odpowiedź „Nie dotyczy”.</w:t>
            </w:r>
          </w:p>
        </w:tc>
        <w:tc>
          <w:tcPr>
            <w:tcW w:w="402" w:type="pct"/>
            <w:vAlign w:val="center"/>
          </w:tcPr>
          <w:p w14:paraId="41FE493F"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5E485866" w14:textId="77777777" w:rsidTr="00CE5C93">
        <w:tc>
          <w:tcPr>
            <w:tcW w:w="218" w:type="pct"/>
            <w:vAlign w:val="center"/>
          </w:tcPr>
          <w:p w14:paraId="44C9E43E"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1045F7EB" w14:textId="77777777" w:rsidR="00E921F7" w:rsidRPr="00535CB6" w:rsidRDefault="00E921F7" w:rsidP="00145F0C">
            <w:pPr>
              <w:rPr>
                <w:rFonts w:cs="Arial"/>
              </w:rPr>
            </w:pPr>
            <w:r w:rsidRPr="00535CB6">
              <w:rPr>
                <w:rFonts w:eastAsia="Times New Roman" w:cs="Arial"/>
                <w:bCs/>
                <w:kern w:val="24"/>
              </w:rPr>
              <w:t xml:space="preserve">W przypadku realizacji 2 typu projektu </w:t>
            </w:r>
            <w:r w:rsidRPr="00535CB6">
              <w:rPr>
                <w:rFonts w:eastAsia="Times New Roman" w:cs="Arial"/>
              </w:rPr>
              <w:t>Wnioskodawca zapewnia, że w przypadku realizacji usług aktywnej integracji dla osób z niepełnosprawnościami dotychczas zatrudnionych w ZAZ, wsparcie polega na objęciu ich nową ofertą w postaci usług aktywnej integracji ukierunkowaną na przygotowanie do podjęcia zatrudnienia poza ZAZ, na otwartym rynku pracy lub w przedsiębiorczości społecznej.</w:t>
            </w:r>
          </w:p>
        </w:tc>
        <w:tc>
          <w:tcPr>
            <w:tcW w:w="2720" w:type="pct"/>
            <w:vAlign w:val="center"/>
          </w:tcPr>
          <w:p w14:paraId="67449A3B" w14:textId="77777777" w:rsidR="00E921F7" w:rsidRPr="00535CB6" w:rsidRDefault="00E921F7" w:rsidP="00145F0C">
            <w:pPr>
              <w:rPr>
                <w:rFonts w:cs="Arial"/>
              </w:rPr>
            </w:pPr>
            <w:r w:rsidRPr="00535CB6">
              <w:rPr>
                <w:rFonts w:cs="Arial"/>
              </w:rPr>
              <w:t>Spełnienie kryterium będzie oceniane na podstawie deklaracji Wnioskodawcy we wniosku o dofinansowanie projektu.</w:t>
            </w:r>
          </w:p>
          <w:p w14:paraId="4DDDBB8D" w14:textId="2BC352B3" w:rsidR="00E921F7" w:rsidRPr="00535CB6" w:rsidRDefault="00E921F7" w:rsidP="00145F0C">
            <w:pPr>
              <w:rPr>
                <w:rFonts w:cs="Arial"/>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70DC33" w14:textId="77777777" w:rsidR="00E921F7" w:rsidRPr="00535CB6" w:rsidRDefault="00E921F7"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5ABC7169" w14:textId="77777777" w:rsidR="00E921F7" w:rsidRPr="00535CB6" w:rsidRDefault="00E921F7" w:rsidP="00145F0C">
            <w:pPr>
              <w:rPr>
                <w:rFonts w:cs="Arial"/>
              </w:rPr>
            </w:pPr>
            <w:r w:rsidRPr="00535CB6">
              <w:rPr>
                <w:rFonts w:eastAsia="Times New Roman" w:cs="Arial"/>
                <w:bCs/>
              </w:rPr>
              <w:lastRenderedPageBreak/>
              <w:t>W przypadku, gdy we wniosku o dofinansowanie przewidziano realizację 1 typu projektu lub nie przewidziano realizacji tego typu działań w karcie oceny wniosku powinna zostać zaznaczona odpowiedź „Nie dotyczy”.</w:t>
            </w:r>
          </w:p>
        </w:tc>
        <w:tc>
          <w:tcPr>
            <w:tcW w:w="402" w:type="pct"/>
            <w:vAlign w:val="center"/>
          </w:tcPr>
          <w:p w14:paraId="0A579DAB" w14:textId="77777777" w:rsidR="00E921F7" w:rsidRPr="00535CB6" w:rsidRDefault="00E921F7" w:rsidP="00145F0C">
            <w:pPr>
              <w:rPr>
                <w:rFonts w:eastAsia="Times New Roman" w:cs="Arial"/>
                <w:kern w:val="24"/>
              </w:rPr>
            </w:pPr>
            <w:r w:rsidRPr="00535CB6">
              <w:rPr>
                <w:rFonts w:eastAsia="Times New Roman" w:cs="Arial"/>
                <w:kern w:val="24"/>
              </w:rPr>
              <w:lastRenderedPageBreak/>
              <w:t>0/1</w:t>
            </w:r>
          </w:p>
        </w:tc>
      </w:tr>
      <w:tr w:rsidR="00E921F7" w:rsidRPr="00F82DD8" w:rsidDel="00192299" w14:paraId="4DDA2285" w14:textId="77777777" w:rsidTr="00CE5C93">
        <w:trPr>
          <w:trHeight w:val="4103"/>
        </w:trPr>
        <w:tc>
          <w:tcPr>
            <w:tcW w:w="218" w:type="pct"/>
            <w:vAlign w:val="center"/>
          </w:tcPr>
          <w:p w14:paraId="18743280"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7B58073B" w14:textId="77777777" w:rsidR="00E921F7" w:rsidRPr="00535CB6" w:rsidRDefault="00E921F7" w:rsidP="00145F0C">
            <w:pPr>
              <w:rPr>
                <w:rFonts w:eastAsia="Times New Roman" w:cs="Arial"/>
              </w:rPr>
            </w:pPr>
            <w:r w:rsidRPr="00535CB6">
              <w:rPr>
                <w:rFonts w:eastAsia="Times New Roman" w:cs="Arial"/>
              </w:rPr>
              <w:t>W przypadku realizacji 2 typu projektu w sytuacji objęcia wsparciem w ramach projektu osób bezrobotnych, preferowane będą osoby zakwalifikowane do III profilu pomocy zgodnie z ustawą z dnia 20 kwietnia 2004 r. o promocji zatrudnienia i instytucjach rynku pracy.</w:t>
            </w:r>
          </w:p>
        </w:tc>
        <w:tc>
          <w:tcPr>
            <w:tcW w:w="2720" w:type="pct"/>
            <w:vAlign w:val="center"/>
          </w:tcPr>
          <w:p w14:paraId="7B1A59F1" w14:textId="77777777" w:rsidR="00E921F7" w:rsidRPr="00535CB6" w:rsidRDefault="00E921F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CF967F7" w14:textId="6E863286"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Osoby należące do III profilu pomocy wymagają szczególnego wsparcia w aktywizacji zawodowej.</w:t>
            </w:r>
          </w:p>
          <w:p w14:paraId="47163A7C"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Kryterium wynika z</w:t>
            </w:r>
            <w:r w:rsidRPr="00535CB6">
              <w:rPr>
                <w:rFonts w:eastAsia="Times New Roman" w:cs="Arial"/>
                <w:bCs/>
                <w:iCs/>
                <w:kern w:val="24"/>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ACE7306" w14:textId="77777777" w:rsidR="00E921F7" w:rsidRPr="00535CB6" w:rsidRDefault="00E921F7"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p w14:paraId="1D1F8E10" w14:textId="77777777" w:rsidR="00E921F7" w:rsidRPr="00535CB6" w:rsidRDefault="00E921F7" w:rsidP="00145F0C">
            <w:pPr>
              <w:autoSpaceDE w:val="0"/>
              <w:autoSpaceDN w:val="0"/>
              <w:adjustRightInd w:val="0"/>
              <w:rPr>
                <w:rFonts w:cs="Arial"/>
              </w:rPr>
            </w:pPr>
            <w:r w:rsidRPr="00535CB6">
              <w:rPr>
                <w:rFonts w:eastAsia="Times New Roman" w:cs="Arial"/>
                <w:bCs/>
              </w:rPr>
              <w:t>W przypadku, gdy we wniosku o dofinansowanie przewidziano realizację 1 typu projektu lub nie przewidziano objęcia wsparciem osób bezrobotnych w karcie oceny wniosku powinna zostać zaznaczona odpowiedź „Nie dotyczy”.</w:t>
            </w:r>
          </w:p>
        </w:tc>
        <w:tc>
          <w:tcPr>
            <w:tcW w:w="402" w:type="pct"/>
            <w:vAlign w:val="center"/>
          </w:tcPr>
          <w:p w14:paraId="5E99D054" w14:textId="77777777" w:rsidR="00E921F7" w:rsidRPr="00535CB6" w:rsidRDefault="00E921F7" w:rsidP="00145F0C">
            <w:pPr>
              <w:rPr>
                <w:rFonts w:eastAsia="Times New Roman" w:cs="Arial"/>
                <w:kern w:val="24"/>
              </w:rPr>
            </w:pPr>
            <w:r w:rsidRPr="00535CB6">
              <w:rPr>
                <w:rFonts w:eastAsia="Times New Roman" w:cs="Arial"/>
                <w:kern w:val="24"/>
              </w:rPr>
              <w:t>0/1</w:t>
            </w:r>
          </w:p>
        </w:tc>
      </w:tr>
      <w:tr w:rsidR="00E921F7" w:rsidRPr="00F82DD8" w:rsidDel="00192299" w14:paraId="130C6261" w14:textId="77777777" w:rsidTr="00CE5C93">
        <w:trPr>
          <w:trHeight w:val="4025"/>
        </w:trPr>
        <w:tc>
          <w:tcPr>
            <w:tcW w:w="218" w:type="pct"/>
            <w:vAlign w:val="center"/>
          </w:tcPr>
          <w:p w14:paraId="446B39C2" w14:textId="77777777" w:rsidR="00E921F7" w:rsidRPr="00535CB6" w:rsidRDefault="00E921F7" w:rsidP="00145F0C">
            <w:pPr>
              <w:pStyle w:val="Akapitzlist0"/>
              <w:numPr>
                <w:ilvl w:val="0"/>
                <w:numId w:val="63"/>
              </w:numPr>
              <w:rPr>
                <w:rFonts w:eastAsia="Times New Roman" w:cs="Arial"/>
                <w:kern w:val="24"/>
              </w:rPr>
            </w:pPr>
          </w:p>
        </w:tc>
        <w:tc>
          <w:tcPr>
            <w:tcW w:w="1660" w:type="pct"/>
            <w:vAlign w:val="center"/>
          </w:tcPr>
          <w:p w14:paraId="6093A177" w14:textId="77777777" w:rsidR="00E921F7" w:rsidRPr="00535CB6" w:rsidRDefault="00E921F7" w:rsidP="00145F0C">
            <w:pPr>
              <w:rPr>
                <w:rFonts w:eastAsia="Times New Roman" w:cs="Arial"/>
              </w:rPr>
            </w:pPr>
            <w:r w:rsidRPr="00535CB6">
              <w:rPr>
                <w:rFonts w:eastAsia="Times New Roman" w:cs="Arial"/>
              </w:rPr>
              <w:t>W przypadku realizacji 2 typu projektu w sytuacji tworzenia nowych CIS lub KIS uzasadnione jest to analizą lokalnych potrzeb, z uwzględnieniem istniejącej oferty wsparcia w zakresie usług reintegracji, a wnioskodawca zobowiązuje się do zapewnienia trwałości utworzonego podmiotu po zakończeniu finansowania jego funkcjonowania przez okres równy co najmniej okresowi finansowania funkcjonowania podmiotu w ramach projektu.</w:t>
            </w:r>
            <w:r w:rsidRPr="00535CB6">
              <w:rPr>
                <w:rFonts w:cs="Arial"/>
              </w:rPr>
              <w:t xml:space="preserve"> </w:t>
            </w:r>
          </w:p>
        </w:tc>
        <w:tc>
          <w:tcPr>
            <w:tcW w:w="2720" w:type="pct"/>
            <w:vAlign w:val="center"/>
          </w:tcPr>
          <w:p w14:paraId="1AA631D7" w14:textId="77777777" w:rsidR="00E921F7" w:rsidRPr="00535CB6" w:rsidRDefault="00E921F7" w:rsidP="00145F0C">
            <w:pPr>
              <w:rPr>
                <w:rFonts w:eastAsia="Times New Roman" w:cs="Arial"/>
              </w:rPr>
            </w:pPr>
            <w:r w:rsidRPr="00535CB6">
              <w:rPr>
                <w:rFonts w:eastAsia="Times New Roman" w:cs="Arial"/>
              </w:rPr>
              <w:t>Spełnienie kryterium będzie oceniane na podstawie dokonanej analizy potrzeb lokalnych w zakresie usług reintegracji oraz deklaracji Wnioskodawcy dotyczącej utrzymania trwałości utworzonego podmiotu przedstawionych we wniosku o dofinansowanie projektu.</w:t>
            </w:r>
          </w:p>
          <w:p w14:paraId="74D2D640" w14:textId="45528AB6" w:rsidR="00E921F7" w:rsidRPr="00535CB6" w:rsidRDefault="00E921F7" w:rsidP="00145F0C">
            <w:pPr>
              <w:rPr>
                <w:rFonts w:eastAsia="Times New Roman" w:cs="Arial"/>
              </w:rPr>
            </w:pPr>
            <w:r w:rsidRPr="00535CB6">
              <w:rPr>
                <w:rFonts w:eastAsia="Times New Roman" w:cs="Arial"/>
              </w:rPr>
              <w:t>Kryterium ma na celu zapewnienie, iż nowe podmioty KIS oraz CIS będą tworzone wyłącznie w miejscach gdzie zidentyfikowano niezaspokojone potrzeby w zakresie realizowanych przez nie działań.</w:t>
            </w:r>
          </w:p>
          <w:p w14:paraId="57724A96" w14:textId="0AA0373F" w:rsidR="00E921F7" w:rsidRPr="00535CB6" w:rsidRDefault="00E921F7" w:rsidP="00145F0C">
            <w:pPr>
              <w:rPr>
                <w:rFonts w:eastAsia="Times New Roman" w:cs="Arial"/>
              </w:rPr>
            </w:pPr>
            <w:r w:rsidRPr="00535CB6">
              <w:rPr>
                <w:rFonts w:eastAsia="Times New Roman" w:cs="Arial"/>
              </w:rPr>
              <w:t>Kryterium ocenianie będzie na etapie oceny merytorycznej.</w:t>
            </w:r>
          </w:p>
          <w:p w14:paraId="56A447B7" w14:textId="77777777" w:rsidR="00E921F7" w:rsidRPr="00535CB6" w:rsidRDefault="00E921F7" w:rsidP="00145F0C">
            <w:pPr>
              <w:rPr>
                <w:rFonts w:eastAsia="Times New Roman" w:cs="Arial"/>
              </w:rPr>
            </w:pPr>
            <w:r w:rsidRPr="00535CB6">
              <w:rPr>
                <w:rFonts w:eastAsia="Times New Roman" w:cs="Arial"/>
              </w:rPr>
              <w:t>Spełnienie kryterium jest warunkiem koniecznym do otrzymania dofinansowania. Ocena kryterium jest 0/1. Uzyskanie oceny „0” jest jednoznaczne z odrzuceniem projektu.</w:t>
            </w:r>
          </w:p>
          <w:p w14:paraId="77600E8B" w14:textId="77777777" w:rsidR="00E921F7" w:rsidRPr="00535CB6" w:rsidRDefault="00E921F7" w:rsidP="00145F0C">
            <w:pPr>
              <w:rPr>
                <w:rFonts w:eastAsia="Times New Roman" w:cs="Arial"/>
              </w:rPr>
            </w:pPr>
            <w:r w:rsidRPr="00535CB6">
              <w:rPr>
                <w:rFonts w:eastAsia="Times New Roman" w:cs="Arial"/>
              </w:rPr>
              <w:t>W przypadku, gdy we wniosku o dofinansowanie przewidziano realizację 1 typu projektu lub nie przewidziano tego typu działań, w karcie oceny wniosku powinna zostać zaznaczona odpowiedź „Nie dotyczy”.</w:t>
            </w:r>
          </w:p>
        </w:tc>
        <w:tc>
          <w:tcPr>
            <w:tcW w:w="402" w:type="pct"/>
            <w:vAlign w:val="center"/>
          </w:tcPr>
          <w:p w14:paraId="3B1AED3F" w14:textId="2D4D281B" w:rsidR="00E921F7" w:rsidRPr="00535CB6" w:rsidRDefault="00216EB7" w:rsidP="00145F0C">
            <w:pPr>
              <w:rPr>
                <w:rFonts w:eastAsia="Times New Roman" w:cs="Arial"/>
                <w:kern w:val="24"/>
              </w:rPr>
            </w:pPr>
            <w:r w:rsidRPr="00535CB6">
              <w:rPr>
                <w:rFonts w:eastAsia="Times New Roman" w:cs="Arial"/>
                <w:kern w:val="24"/>
              </w:rPr>
              <w:t>0/1</w:t>
            </w:r>
          </w:p>
        </w:tc>
      </w:tr>
    </w:tbl>
    <w:p w14:paraId="523E233C" w14:textId="77777777" w:rsidR="00216EB7" w:rsidRPr="00CE0119" w:rsidRDefault="00216EB7">
      <w:pPr>
        <w:rPr>
          <w:rFonts w:eastAsia="Times New Roman" w:cs="Arial"/>
          <w:b/>
          <w:color w:val="000000"/>
          <w:szCs w:val="24"/>
          <w:lang w:eastAsia="pl-PL"/>
        </w:rPr>
      </w:pPr>
      <w:r w:rsidRPr="00CE0119">
        <w:rPr>
          <w:rFonts w:eastAsia="Times New Roman" w:cs="Arial"/>
          <w:b/>
          <w:color w:val="000000"/>
          <w:szCs w:val="24"/>
          <w:lang w:eastAsia="pl-PL"/>
        </w:rPr>
        <w:br w:type="page"/>
      </w:r>
    </w:p>
    <w:p w14:paraId="65C0811D" w14:textId="77777777" w:rsidR="00E67BE3" w:rsidRDefault="00E67BE3" w:rsidP="00E67BE3">
      <w:pPr>
        <w:pStyle w:val="Nagwek5"/>
        <w:rPr>
          <w:rFonts w:eastAsia="Calibri"/>
        </w:rPr>
      </w:pPr>
      <w:bookmarkStart w:id="142" w:name="_Toc131078488"/>
      <w:bookmarkStart w:id="143" w:name="_Toc457226189"/>
      <w:bookmarkStart w:id="144" w:name="_Toc457376939"/>
      <w:bookmarkStart w:id="145" w:name="_Toc457381511"/>
      <w:bookmarkStart w:id="146" w:name="_Toc457987788"/>
      <w:bookmarkStart w:id="147" w:name="_Toc462147151"/>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142"/>
    </w:p>
    <w:p w14:paraId="2526112D" w14:textId="77777777" w:rsidR="00E67BE3" w:rsidRDefault="00E67BE3" w:rsidP="00E67BE3">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quot; &quot;Wsparcie rodzin wielodzietnych, ubogich rodzin z dziećmi, rodzin z osobami starszymi, rodzin z osobami z niepełnosprawnościami oraz rodzin z innymi osobami zależnymi i rodziców samotnie wychowujących dzieci&quot;."/>
      </w:tblPr>
      <w:tblGrid>
        <w:gridCol w:w="561"/>
        <w:gridCol w:w="4089"/>
        <w:gridCol w:w="8212"/>
        <w:gridCol w:w="1161"/>
      </w:tblGrid>
      <w:tr w:rsidR="00E67BE3" w:rsidRPr="00F82DD8" w14:paraId="1156753A" w14:textId="77777777" w:rsidTr="00CE5C93">
        <w:trPr>
          <w:trHeight w:val="340"/>
          <w:tblHeader/>
        </w:trPr>
        <w:tc>
          <w:tcPr>
            <w:tcW w:w="200" w:type="pct"/>
            <w:vAlign w:val="center"/>
          </w:tcPr>
          <w:p w14:paraId="005617C8" w14:textId="6AC6545B" w:rsidR="00E67BE3" w:rsidRPr="00535CB6" w:rsidRDefault="00E67BE3">
            <w:pPr>
              <w:rPr>
                <w:rFonts w:eastAsia="Calibri" w:cs="Arial"/>
                <w:b/>
              </w:rPr>
            </w:pPr>
            <w:r w:rsidRPr="00535CB6">
              <w:rPr>
                <w:rFonts w:eastAsia="Calibri" w:cs="Arial"/>
                <w:b/>
                <w:bCs/>
              </w:rPr>
              <w:t>Lp.</w:t>
            </w:r>
          </w:p>
        </w:tc>
        <w:tc>
          <w:tcPr>
            <w:tcW w:w="1458" w:type="pct"/>
            <w:vAlign w:val="center"/>
          </w:tcPr>
          <w:p w14:paraId="01DB01E4" w14:textId="77777777" w:rsidR="00E67BE3" w:rsidRPr="00535CB6" w:rsidRDefault="00E67BE3" w:rsidP="00145F0C">
            <w:pPr>
              <w:rPr>
                <w:rFonts w:eastAsia="Calibri" w:cs="Arial"/>
                <w:b/>
              </w:rPr>
            </w:pPr>
            <w:r w:rsidRPr="00535CB6">
              <w:rPr>
                <w:rFonts w:eastAsia="Calibri" w:cs="Arial"/>
                <w:b/>
                <w:bCs/>
              </w:rPr>
              <w:t>Kryterium</w:t>
            </w:r>
          </w:p>
        </w:tc>
        <w:tc>
          <w:tcPr>
            <w:tcW w:w="2928" w:type="pct"/>
            <w:vAlign w:val="center"/>
          </w:tcPr>
          <w:p w14:paraId="49E43E14" w14:textId="77777777" w:rsidR="00E67BE3" w:rsidRPr="00535CB6" w:rsidRDefault="00E67BE3" w:rsidP="00145F0C">
            <w:pPr>
              <w:rPr>
                <w:rFonts w:eastAsia="Calibri" w:cs="Arial"/>
                <w:b/>
              </w:rPr>
            </w:pPr>
            <w:r w:rsidRPr="00535CB6">
              <w:rPr>
                <w:rFonts w:eastAsia="Calibri" w:cs="Arial"/>
                <w:b/>
                <w:bCs/>
              </w:rPr>
              <w:t>Opis kryterium</w:t>
            </w:r>
          </w:p>
        </w:tc>
        <w:tc>
          <w:tcPr>
            <w:tcW w:w="414" w:type="pct"/>
            <w:vAlign w:val="center"/>
          </w:tcPr>
          <w:p w14:paraId="542E5A99" w14:textId="77777777" w:rsidR="00E67BE3" w:rsidRPr="00535CB6" w:rsidRDefault="00E67BE3" w:rsidP="00145F0C">
            <w:pPr>
              <w:rPr>
                <w:rFonts w:eastAsia="Calibri" w:cs="Arial"/>
                <w:b/>
              </w:rPr>
            </w:pPr>
            <w:r w:rsidRPr="00535CB6">
              <w:rPr>
                <w:rFonts w:eastAsia="Calibri" w:cs="Arial"/>
                <w:b/>
                <w:bCs/>
              </w:rPr>
              <w:t>Punktacja</w:t>
            </w:r>
          </w:p>
        </w:tc>
      </w:tr>
      <w:tr w:rsidR="00E67BE3" w:rsidRPr="00F82DD8" w14:paraId="5E8B74CB" w14:textId="77777777" w:rsidTr="00535CB6">
        <w:trPr>
          <w:trHeight w:val="340"/>
        </w:trPr>
        <w:tc>
          <w:tcPr>
            <w:tcW w:w="5000" w:type="pct"/>
            <w:gridSpan w:val="4"/>
            <w:vAlign w:val="center"/>
          </w:tcPr>
          <w:p w14:paraId="3CDBFD26" w14:textId="77777777" w:rsidR="00E67BE3" w:rsidRPr="00535CB6" w:rsidRDefault="00E67BE3" w:rsidP="00145F0C">
            <w:pPr>
              <w:rPr>
                <w:rFonts w:eastAsia="Calibri" w:cs="Arial"/>
                <w:b/>
                <w:bCs/>
              </w:rPr>
            </w:pPr>
            <w:r w:rsidRPr="00535CB6">
              <w:rPr>
                <w:rFonts w:eastAsia="Times New Roman" w:cs="Arial"/>
                <w:b/>
                <w:bCs/>
                <w:kern w:val="24"/>
                <w:lang w:eastAsia="pl-PL"/>
              </w:rPr>
              <w:t>Kryteria oceniane na etapie oceny formalnej</w:t>
            </w:r>
          </w:p>
        </w:tc>
      </w:tr>
      <w:tr w:rsidR="00E67BE3" w:rsidRPr="00F82DD8" w14:paraId="474123CA" w14:textId="77777777" w:rsidTr="00CE5C93">
        <w:tc>
          <w:tcPr>
            <w:tcW w:w="200" w:type="pct"/>
            <w:vAlign w:val="center"/>
          </w:tcPr>
          <w:p w14:paraId="270C6F5B" w14:textId="77777777" w:rsidR="00E67BE3" w:rsidRPr="00535CB6" w:rsidRDefault="00E67BE3" w:rsidP="00145F0C">
            <w:pPr>
              <w:numPr>
                <w:ilvl w:val="0"/>
                <w:numId w:val="179"/>
              </w:numPr>
              <w:rPr>
                <w:rFonts w:eastAsia="Calibri" w:cs="Arial"/>
                <w:bCs/>
              </w:rPr>
            </w:pPr>
          </w:p>
        </w:tc>
        <w:tc>
          <w:tcPr>
            <w:tcW w:w="1458" w:type="pct"/>
            <w:vAlign w:val="center"/>
          </w:tcPr>
          <w:p w14:paraId="2318C735" w14:textId="77777777" w:rsidR="00E67BE3" w:rsidRPr="00535CB6" w:rsidRDefault="00E67BE3" w:rsidP="00145F0C">
            <w:pPr>
              <w:rPr>
                <w:rFonts w:eastAsia="Calibri" w:cs="Arial"/>
                <w:bCs/>
              </w:rPr>
            </w:pPr>
            <w:r w:rsidRPr="00535CB6">
              <w:rPr>
                <w:rFonts w:eastAsia="Calibri" w:cs="Arial"/>
                <w:bCs/>
              </w:rPr>
              <w:t>Okres realizacji projektu wynosi maksymalnie 24 miesiące.</w:t>
            </w:r>
          </w:p>
        </w:tc>
        <w:tc>
          <w:tcPr>
            <w:tcW w:w="2928" w:type="pct"/>
            <w:vAlign w:val="center"/>
          </w:tcPr>
          <w:p w14:paraId="089F0B3B"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587E9B24" w14:textId="77777777" w:rsidR="00E67BE3" w:rsidRPr="00535CB6" w:rsidRDefault="00E67BE3"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0C12A393" w14:textId="77777777" w:rsidR="00E67BE3" w:rsidRPr="00535CB6" w:rsidRDefault="00E67BE3"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4219FCA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79FF03C9" w14:textId="77777777" w:rsidR="00E67BE3" w:rsidRPr="00535CB6" w:rsidRDefault="00E67BE3" w:rsidP="00145F0C">
            <w:pPr>
              <w:rPr>
                <w:rFonts w:eastAsia="Calibri" w:cs="Arial"/>
                <w:bCs/>
              </w:rPr>
            </w:pPr>
            <w:r w:rsidRPr="00535CB6">
              <w:rPr>
                <w:rFonts w:eastAsia="Calibri" w:cs="Arial"/>
              </w:rPr>
              <w:t>0/1</w:t>
            </w:r>
          </w:p>
        </w:tc>
      </w:tr>
      <w:tr w:rsidR="00E67BE3" w:rsidRPr="00F82DD8" w14:paraId="6669DC64" w14:textId="77777777" w:rsidTr="00CE5C93">
        <w:tc>
          <w:tcPr>
            <w:tcW w:w="200" w:type="pct"/>
            <w:vAlign w:val="center"/>
          </w:tcPr>
          <w:p w14:paraId="2906DA45" w14:textId="77777777" w:rsidR="00E67BE3" w:rsidRPr="00535CB6" w:rsidRDefault="00E67BE3" w:rsidP="00145F0C">
            <w:pPr>
              <w:numPr>
                <w:ilvl w:val="0"/>
                <w:numId w:val="179"/>
              </w:numPr>
              <w:rPr>
                <w:rFonts w:eastAsia="Calibri" w:cs="Arial"/>
              </w:rPr>
            </w:pPr>
          </w:p>
        </w:tc>
        <w:tc>
          <w:tcPr>
            <w:tcW w:w="1458" w:type="pct"/>
            <w:vAlign w:val="center"/>
          </w:tcPr>
          <w:p w14:paraId="06F05366" w14:textId="78F45C79" w:rsidR="00E67BE3" w:rsidRPr="00535CB6" w:rsidRDefault="00E67BE3" w:rsidP="00145F0C">
            <w:pPr>
              <w:rPr>
                <w:rFonts w:eastAsia="Calibri" w:cs="Arial"/>
              </w:rPr>
            </w:pPr>
            <w:r w:rsidRPr="00535CB6">
              <w:rPr>
                <w:rFonts w:eastAsia="Calibri" w:cs="Arial"/>
              </w:rPr>
              <w:t>Średni koszt wsparcia na uczestnika nie przekracza kwoty 11 000 PLN</w:t>
            </w:r>
            <w:r w:rsidRPr="00535CB6">
              <w:rPr>
                <w:rFonts w:eastAsia="Calibri" w:cs="Arial"/>
                <w:vertAlign w:val="superscript"/>
              </w:rPr>
              <w:footnoteReference w:id="8"/>
            </w:r>
            <w:r w:rsidRPr="00535CB6">
              <w:rPr>
                <w:rFonts w:eastAsia="Calibri" w:cs="Arial"/>
              </w:rPr>
              <w:t>.</w:t>
            </w:r>
          </w:p>
        </w:tc>
        <w:tc>
          <w:tcPr>
            <w:tcW w:w="2928" w:type="pct"/>
            <w:vAlign w:val="center"/>
          </w:tcPr>
          <w:p w14:paraId="4CBC2AB9" w14:textId="77777777" w:rsidR="00E67BE3" w:rsidRPr="00535CB6" w:rsidRDefault="00E67BE3" w:rsidP="00145F0C">
            <w:pPr>
              <w:rPr>
                <w:rFonts w:eastAsia="Calibri" w:cs="Arial"/>
                <w:bCs/>
              </w:rPr>
            </w:pPr>
            <w:r w:rsidRPr="00535CB6">
              <w:rPr>
                <w:rFonts w:eastAsia="Calibri" w:cs="Arial"/>
                <w:bCs/>
              </w:rPr>
              <w:t>Spełnienie kryterium będzie oceniane na podstawie budżetu projektu.</w:t>
            </w:r>
          </w:p>
          <w:p w14:paraId="69BFDDA9" w14:textId="77777777" w:rsidR="00E67BE3" w:rsidRPr="00535CB6" w:rsidRDefault="00E67BE3" w:rsidP="00145F0C">
            <w:pPr>
              <w:rPr>
                <w:rFonts w:eastAsia="Calibri" w:cs="Arial"/>
              </w:rPr>
            </w:pPr>
            <w:r w:rsidRPr="00535CB6">
              <w:rPr>
                <w:rFonts w:eastAsia="Calibri"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00A7902A" w14:textId="77777777" w:rsidR="00E67BE3" w:rsidRPr="00535CB6" w:rsidRDefault="00E67BE3" w:rsidP="00145F0C">
            <w:pPr>
              <w:rPr>
                <w:rFonts w:eastAsia="Calibri" w:cs="Arial"/>
              </w:rPr>
            </w:pPr>
            <w:r w:rsidRPr="00535CB6">
              <w:rPr>
                <w:rFonts w:eastAsia="Calibri" w:cs="Arial"/>
              </w:rPr>
              <w:t>Zastosowanie kryterium wynika z zapisów Regionalnego Programu Operacyjnego Województwa Mazowieckiego 2014-2020.</w:t>
            </w:r>
          </w:p>
          <w:p w14:paraId="375240B9"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6989CC27"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5F262CF" w14:textId="77777777" w:rsidTr="00CE5C93">
        <w:tc>
          <w:tcPr>
            <w:tcW w:w="200" w:type="pct"/>
            <w:vAlign w:val="center"/>
          </w:tcPr>
          <w:p w14:paraId="0638DB92" w14:textId="77777777" w:rsidR="00E67BE3" w:rsidRPr="00535CB6" w:rsidRDefault="00E67BE3" w:rsidP="00145F0C">
            <w:pPr>
              <w:numPr>
                <w:ilvl w:val="0"/>
                <w:numId w:val="179"/>
              </w:numPr>
              <w:rPr>
                <w:rFonts w:eastAsia="Calibri" w:cs="Arial"/>
              </w:rPr>
            </w:pPr>
          </w:p>
        </w:tc>
        <w:tc>
          <w:tcPr>
            <w:tcW w:w="1458" w:type="pct"/>
            <w:vAlign w:val="center"/>
          </w:tcPr>
          <w:p w14:paraId="4E4C3173" w14:textId="77777777" w:rsidR="00E67BE3" w:rsidRPr="00535CB6" w:rsidRDefault="00E67BE3" w:rsidP="00145F0C">
            <w:pPr>
              <w:rPr>
                <w:rFonts w:eastAsia="Calibri" w:cs="Arial"/>
                <w:highlight w:val="green"/>
              </w:rPr>
            </w:pPr>
            <w:r w:rsidRPr="00535CB6">
              <w:rPr>
                <w:rFonts w:eastAsia="Calibri" w:cs="Arial"/>
              </w:rPr>
              <w:t xml:space="preserve">Każdy uczestnik projektu podpisuje kontrakt socjalny lub dokument zawierający </w:t>
            </w:r>
            <w:r w:rsidRPr="00535CB6">
              <w:rPr>
                <w:rFonts w:eastAsia="Calibri" w:cs="Arial"/>
              </w:rPr>
              <w:lastRenderedPageBreak/>
              <w:t>elementy analogiczne do kontraktu socjalnego.</w:t>
            </w:r>
          </w:p>
        </w:tc>
        <w:tc>
          <w:tcPr>
            <w:tcW w:w="2928" w:type="pct"/>
            <w:vAlign w:val="center"/>
          </w:tcPr>
          <w:p w14:paraId="5C11F892" w14:textId="77777777" w:rsidR="00E67BE3" w:rsidRPr="00535CB6" w:rsidRDefault="00E67BE3" w:rsidP="00145F0C">
            <w:pPr>
              <w:autoSpaceDE w:val="0"/>
              <w:autoSpaceDN w:val="0"/>
              <w:adjustRightInd w:val="0"/>
              <w:rPr>
                <w:rFonts w:eastAsia="Calibri" w:cs="Arial"/>
              </w:rPr>
            </w:pPr>
            <w:r w:rsidRPr="00535CB6">
              <w:rPr>
                <w:rFonts w:eastAsia="Times New Roman" w:cs="Arial"/>
                <w:bCs/>
                <w:color w:val="000000"/>
                <w:kern w:val="24"/>
                <w:lang w:eastAsia="pl-PL"/>
              </w:rPr>
              <w:lastRenderedPageBreak/>
              <w:t>Spełnienie kryterium będzie oceniane na podstawie deklaracji Wnioskodawcy</w:t>
            </w:r>
          </w:p>
          <w:p w14:paraId="3879D32E" w14:textId="77777777" w:rsidR="00E67BE3" w:rsidRPr="00535CB6" w:rsidRDefault="00E67BE3" w:rsidP="00145F0C">
            <w:pPr>
              <w:autoSpaceDE w:val="0"/>
              <w:autoSpaceDN w:val="0"/>
              <w:adjustRightInd w:val="0"/>
              <w:rPr>
                <w:rFonts w:eastAsia="Calibri" w:cs="Arial"/>
              </w:rPr>
            </w:pPr>
            <w:r w:rsidRPr="00535CB6">
              <w:rPr>
                <w:rFonts w:eastAsia="Calibri" w:cs="Arial"/>
              </w:rPr>
              <w:t xml:space="preserve">Kontrakt socjalny obowiązkowo zawierają podmioty zobowiązane do tego przepisami prawa krajowego. W pozostałych przypadkach podpisywany jest dokument zawierający </w:t>
            </w:r>
            <w:r w:rsidRPr="00535CB6">
              <w:rPr>
                <w:rFonts w:eastAsia="Calibri" w:cs="Arial"/>
              </w:rPr>
              <w:lastRenderedPageBreak/>
              <w:t>elementy analogiczne do kontraktu socjalnego, określający uprawnienia i zobowiązania stron umowy w ramach wspólnie podejmowanych działań zmierzających do przezwyciężenia trudnej sytuacji życiowej uczestnika.</w:t>
            </w:r>
          </w:p>
          <w:p w14:paraId="34A752E5" w14:textId="77777777" w:rsidR="00E67BE3" w:rsidRPr="00535CB6" w:rsidRDefault="00E67BE3" w:rsidP="00145F0C">
            <w:pPr>
              <w:rPr>
                <w:rFonts w:eastAsia="Calibri"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1223E41A"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015803D6" w14:textId="77777777" w:rsidTr="00CE5C93">
        <w:tc>
          <w:tcPr>
            <w:tcW w:w="200" w:type="pct"/>
            <w:vAlign w:val="center"/>
          </w:tcPr>
          <w:p w14:paraId="3EC55CDE" w14:textId="77777777" w:rsidR="00E67BE3" w:rsidRPr="00535CB6" w:rsidRDefault="00E67BE3" w:rsidP="00145F0C">
            <w:pPr>
              <w:numPr>
                <w:ilvl w:val="0"/>
                <w:numId w:val="179"/>
              </w:numPr>
              <w:rPr>
                <w:rFonts w:eastAsia="Calibri" w:cs="Arial"/>
              </w:rPr>
            </w:pPr>
          </w:p>
        </w:tc>
        <w:tc>
          <w:tcPr>
            <w:tcW w:w="1458" w:type="pct"/>
            <w:vAlign w:val="center"/>
          </w:tcPr>
          <w:p w14:paraId="2D42D31F" w14:textId="49CEF5A6" w:rsidR="00E67BE3" w:rsidRPr="00535CB6" w:rsidRDefault="00E67BE3" w:rsidP="00145F0C">
            <w:pPr>
              <w:rPr>
                <w:rFonts w:eastAsia="Calibri" w:cs="Aria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28" w:type="pct"/>
            <w:vAlign w:val="center"/>
          </w:tcPr>
          <w:p w14:paraId="77AA1670"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32BC025" w14:textId="77777777" w:rsidR="00E67BE3" w:rsidRPr="00535CB6" w:rsidRDefault="00E67BE3"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50773637" w14:textId="77777777" w:rsidR="00E67BE3" w:rsidRPr="00535CB6" w:rsidRDefault="00E67BE3"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0867AF9B" w14:textId="77777777" w:rsidR="00E67BE3" w:rsidRPr="00535CB6" w:rsidRDefault="00E67BE3" w:rsidP="00145F0C">
            <w:pPr>
              <w:rPr>
                <w:rFonts w:eastAsia="Calibri"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4" w:type="pct"/>
            <w:vAlign w:val="center"/>
          </w:tcPr>
          <w:p w14:paraId="0CC875B3"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5AEBCC88" w14:textId="77777777" w:rsidTr="00CE5C93">
        <w:tc>
          <w:tcPr>
            <w:tcW w:w="200" w:type="pct"/>
            <w:vAlign w:val="center"/>
          </w:tcPr>
          <w:p w14:paraId="2897D7E0" w14:textId="77777777" w:rsidR="00E67BE3" w:rsidRPr="00535CB6" w:rsidRDefault="00E67BE3" w:rsidP="00145F0C">
            <w:pPr>
              <w:numPr>
                <w:ilvl w:val="0"/>
                <w:numId w:val="179"/>
              </w:numPr>
              <w:rPr>
                <w:rFonts w:eastAsia="Calibri" w:cs="Arial"/>
              </w:rPr>
            </w:pPr>
          </w:p>
        </w:tc>
        <w:tc>
          <w:tcPr>
            <w:tcW w:w="1458" w:type="pct"/>
            <w:vAlign w:val="center"/>
          </w:tcPr>
          <w:p w14:paraId="64416984" w14:textId="77777777" w:rsidR="00E67BE3" w:rsidRPr="00535CB6" w:rsidRDefault="00E67BE3" w:rsidP="00145F0C">
            <w:pPr>
              <w:rPr>
                <w:rFonts w:eastAsia="Calibri" w:cs="Arial"/>
              </w:rPr>
            </w:pPr>
            <w:r w:rsidRPr="00535CB6">
              <w:rPr>
                <w:rFonts w:eastAsia="Calibri" w:cs="Aria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3C79DAB0"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w:t>
            </w:r>
          </w:p>
          <w:p w14:paraId="29C7591F" w14:textId="77777777" w:rsidR="00E67BE3" w:rsidRPr="00535CB6" w:rsidRDefault="00E67BE3" w:rsidP="00145F0C">
            <w:pPr>
              <w:rPr>
                <w:rFonts w:eastAsia="Calibri" w:cs="Arial"/>
              </w:rPr>
            </w:pPr>
            <w:r w:rsidRPr="00535CB6">
              <w:rPr>
                <w:rFonts w:eastAsia="Calibri" w:cs="Arial"/>
              </w:rPr>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5FB2C32A" w14:textId="3C6FEFFF" w:rsidR="00E67BE3" w:rsidRPr="00535CB6" w:rsidRDefault="00E67BE3" w:rsidP="00145F0C">
            <w:pPr>
              <w:rPr>
                <w:rFonts w:eastAsia="Calibri" w:cs="Arial"/>
              </w:rPr>
            </w:pPr>
            <w:r w:rsidRPr="00535CB6">
              <w:rPr>
                <w:rFonts w:eastAsia="Calibri" w:cs="Arial"/>
                <w:bCs/>
              </w:rPr>
              <w:t>Kryterium wynika z</w:t>
            </w:r>
            <w:r w:rsidRPr="00535CB6">
              <w:rPr>
                <w:rFonts w:eastAsia="Calibri"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7F61858" w14:textId="2851BA10" w:rsidR="00E67BE3" w:rsidRPr="00535CB6" w:rsidRDefault="00E67BE3" w:rsidP="00145F0C">
            <w:pPr>
              <w:rPr>
                <w:rFonts w:eastAsia="Calibri" w:cs="Arial"/>
                <w:bCs/>
              </w:rPr>
            </w:pPr>
            <w:r w:rsidRPr="00535CB6">
              <w:rPr>
                <w:rFonts w:eastAsia="Calibri" w:cs="Arial"/>
              </w:rPr>
              <w:t>Katalog usług realizowanych w ramach PO PŻ oraz podmioty uczestniczące w jego realizacji zostaną wymienione w Regulaminie konkursu.</w:t>
            </w:r>
          </w:p>
          <w:p w14:paraId="6710CBFF" w14:textId="77777777" w:rsidR="00E67BE3" w:rsidRPr="00535CB6" w:rsidRDefault="00E67BE3" w:rsidP="00145F0C">
            <w:pPr>
              <w:rPr>
                <w:rFonts w:eastAsia="Calibri" w:cs="Arial"/>
                <w:bCs/>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0A6EE249"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28CF766B" w14:textId="77777777" w:rsidTr="00CE5C93">
        <w:tc>
          <w:tcPr>
            <w:tcW w:w="200" w:type="pct"/>
            <w:vAlign w:val="center"/>
          </w:tcPr>
          <w:p w14:paraId="23125839" w14:textId="77777777" w:rsidR="00E67BE3" w:rsidRPr="00535CB6" w:rsidRDefault="00E67BE3" w:rsidP="00145F0C">
            <w:pPr>
              <w:numPr>
                <w:ilvl w:val="0"/>
                <w:numId w:val="179"/>
              </w:numPr>
              <w:rPr>
                <w:rFonts w:eastAsia="Calibri" w:cs="Arial"/>
              </w:rPr>
            </w:pPr>
          </w:p>
        </w:tc>
        <w:tc>
          <w:tcPr>
            <w:tcW w:w="1458" w:type="pct"/>
            <w:vAlign w:val="center"/>
          </w:tcPr>
          <w:p w14:paraId="11CF3BE1" w14:textId="77777777" w:rsidR="00E67BE3" w:rsidRPr="00535CB6" w:rsidRDefault="00E67BE3" w:rsidP="00145F0C">
            <w:pPr>
              <w:rPr>
                <w:rFonts w:eastAsia="Calibri" w:cs="Arial"/>
              </w:rPr>
            </w:pPr>
            <w:r w:rsidRPr="00535CB6">
              <w:rPr>
                <w:rFonts w:eastAsia="Calibri" w:cs="Arial"/>
              </w:rPr>
              <w:t xml:space="preserve">Wnioskodawca oświadcza, że inwestycje </w:t>
            </w:r>
            <w:r w:rsidRPr="00535CB6">
              <w:rPr>
                <w:rFonts w:eastAsia="Calibri" w:cs="Arial"/>
              </w:rPr>
              <w:br/>
              <w:t>w infrastrukturę, w ramach cross-</w:t>
            </w:r>
            <w:proofErr w:type="spellStart"/>
            <w:r w:rsidRPr="00535CB6">
              <w:rPr>
                <w:rFonts w:eastAsia="Calibri" w:cs="Arial"/>
              </w:rPr>
              <w:t>financingu</w:t>
            </w:r>
            <w:proofErr w:type="spellEnd"/>
            <w:r w:rsidRPr="00535CB6">
              <w:rPr>
                <w:rFonts w:eastAsia="Calibri" w:cs="Arial"/>
              </w:rPr>
              <w:t xml:space="preserve">, będą finansowane wyłącznie, </w:t>
            </w:r>
            <w:r w:rsidRPr="00535CB6">
              <w:rPr>
                <w:rFonts w:eastAsia="Calibri" w:cs="Arial"/>
              </w:rPr>
              <w:lastRenderedPageBreak/>
              <w:t>jeżeli zostanie zagwarantowana trwałość inwestycji z EFS.</w:t>
            </w:r>
          </w:p>
        </w:tc>
        <w:tc>
          <w:tcPr>
            <w:tcW w:w="2928" w:type="pct"/>
            <w:vAlign w:val="center"/>
          </w:tcPr>
          <w:p w14:paraId="5638F0EB" w14:textId="77777777" w:rsidR="00E67BE3" w:rsidRPr="00535CB6" w:rsidRDefault="00E67BE3" w:rsidP="00145F0C">
            <w:pPr>
              <w:rPr>
                <w:rFonts w:eastAsia="Calibri" w:cs="Arial"/>
                <w:bCs/>
              </w:rPr>
            </w:pPr>
            <w:r w:rsidRPr="00535CB6">
              <w:rPr>
                <w:rFonts w:eastAsia="Calibri" w:cs="Arial"/>
                <w:bCs/>
              </w:rPr>
              <w:lastRenderedPageBreak/>
              <w:t xml:space="preserve">Wnioskodawca oświadcza, że trwałość inwestycji z EFS zostanie zapewniona zgodnie z zapisami art. 71 rozporządzenia Parlamentu Europejskiego i Rady (UE) nr 1303/2013 z dnia 17 grudnia 2013 r. ustanawiającego wspólne przepisy dotyczące Europejskiego </w:t>
            </w:r>
            <w:r w:rsidRPr="00535CB6">
              <w:rPr>
                <w:rFonts w:eastAsia="Calibri" w:cs="Arial"/>
                <w:bCs/>
              </w:rPr>
              <w:lastRenderedPageBreak/>
              <w:t>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17F3A77" w14:textId="77777777" w:rsidR="00E67BE3" w:rsidRPr="00535CB6" w:rsidRDefault="00E67BE3" w:rsidP="00145F0C">
            <w:pPr>
              <w:rPr>
                <w:rFonts w:eastAsia="Calibri" w:cs="Arial"/>
                <w:bCs/>
              </w:rPr>
            </w:pPr>
            <w:r w:rsidRPr="00535CB6">
              <w:rPr>
                <w:rFonts w:eastAsia="Calibri"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68F2D1ED" w14:textId="77777777" w:rsidR="00E67BE3" w:rsidRPr="00535CB6" w:rsidRDefault="00E67BE3" w:rsidP="00145F0C">
            <w:pPr>
              <w:rPr>
                <w:rFonts w:eastAsia="Calibri" w:cs="Arial"/>
                <w:bCs/>
              </w:rPr>
            </w:pPr>
            <w:r w:rsidRPr="00535CB6">
              <w:rPr>
                <w:rFonts w:eastAsia="Calibri" w:cs="Arial"/>
                <w:bCs/>
              </w:rPr>
              <w:t>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66C641D"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47497F68" w14:textId="77777777" w:rsidR="00E67BE3" w:rsidRPr="00535CB6" w:rsidRDefault="00E67BE3" w:rsidP="00145F0C">
            <w:pPr>
              <w:rPr>
                <w:rFonts w:eastAsia="Calibri" w:cs="Arial"/>
                <w:bCs/>
              </w:rPr>
            </w:pPr>
            <w:r w:rsidRPr="00535CB6">
              <w:rPr>
                <w:rFonts w:eastAsia="Calibri" w:cs="Arial"/>
                <w:bCs/>
              </w:rPr>
              <w:t>W przypadku, gdy w projekcie nie przewidziano wydatków w ramach cross-</w:t>
            </w:r>
            <w:proofErr w:type="spellStart"/>
            <w:r w:rsidRPr="00535CB6">
              <w:rPr>
                <w:rFonts w:eastAsia="Calibri" w:cs="Arial"/>
                <w:bCs/>
              </w:rPr>
              <w:t>financingu</w:t>
            </w:r>
            <w:proofErr w:type="spellEnd"/>
            <w:r w:rsidRPr="00535CB6">
              <w:rPr>
                <w:rFonts w:eastAsia="Calibri" w:cs="Arial"/>
                <w:bCs/>
              </w:rPr>
              <w:t>, w karcie oceny wniosku powinna zostać zaznaczona odpowiedź „Nie dotyczy”.</w:t>
            </w:r>
          </w:p>
        </w:tc>
        <w:tc>
          <w:tcPr>
            <w:tcW w:w="414" w:type="pct"/>
            <w:vAlign w:val="center"/>
          </w:tcPr>
          <w:p w14:paraId="69A98E92" w14:textId="77777777" w:rsidR="00E67BE3" w:rsidRPr="00535CB6" w:rsidRDefault="00E67BE3" w:rsidP="00145F0C">
            <w:pPr>
              <w:rPr>
                <w:rFonts w:eastAsia="Calibri" w:cs="Arial"/>
              </w:rPr>
            </w:pPr>
            <w:r w:rsidRPr="00535CB6">
              <w:rPr>
                <w:rFonts w:eastAsia="Calibri" w:cs="Arial"/>
              </w:rPr>
              <w:lastRenderedPageBreak/>
              <w:t>0/1</w:t>
            </w:r>
          </w:p>
        </w:tc>
      </w:tr>
      <w:tr w:rsidR="00E67BE3" w:rsidRPr="00F82DD8" w:rsidDel="00192299" w14:paraId="16520A03" w14:textId="77777777" w:rsidTr="00CE5C93">
        <w:tc>
          <w:tcPr>
            <w:tcW w:w="200" w:type="pct"/>
            <w:vAlign w:val="center"/>
          </w:tcPr>
          <w:p w14:paraId="39FEB89E" w14:textId="77777777" w:rsidR="00E67BE3" w:rsidRPr="00535CB6" w:rsidRDefault="00E67BE3" w:rsidP="00145F0C">
            <w:pPr>
              <w:numPr>
                <w:ilvl w:val="0"/>
                <w:numId w:val="179"/>
              </w:numPr>
              <w:rPr>
                <w:rFonts w:eastAsia="Calibri" w:cs="Arial"/>
              </w:rPr>
            </w:pPr>
          </w:p>
        </w:tc>
        <w:tc>
          <w:tcPr>
            <w:tcW w:w="1458" w:type="pct"/>
            <w:vAlign w:val="center"/>
          </w:tcPr>
          <w:p w14:paraId="7BFD65C1" w14:textId="77777777" w:rsidR="00E67BE3" w:rsidRPr="00535CB6" w:rsidRDefault="00E67BE3" w:rsidP="00145F0C">
            <w:pPr>
              <w:rPr>
                <w:rFonts w:eastAsia="Calibri" w:cs="Arial"/>
              </w:rPr>
            </w:pPr>
            <w:r w:rsidRPr="00535CB6">
              <w:rPr>
                <w:rFonts w:eastAsia="Calibri"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2928" w:type="pct"/>
            <w:vAlign w:val="center"/>
          </w:tcPr>
          <w:p w14:paraId="43358D95" w14:textId="77777777" w:rsidR="00E67BE3" w:rsidRPr="00535CB6" w:rsidRDefault="00E67BE3" w:rsidP="00145F0C">
            <w:pPr>
              <w:rPr>
                <w:rFonts w:eastAsia="Calibri" w:cs="Arial"/>
              </w:rPr>
            </w:pPr>
            <w:r w:rsidRPr="00535CB6">
              <w:rPr>
                <w:rFonts w:eastAsia="Calibri" w:cs="Arial"/>
              </w:rPr>
              <w:t>Spełnienie kryterium będzie oceniane na podstawie deklaracji Wnioskodawcy we wniosku o dofinansowanie projektu zawierającej pełne brzmienie kryterium.</w:t>
            </w:r>
          </w:p>
          <w:p w14:paraId="78855954" w14:textId="77777777" w:rsidR="00E67BE3" w:rsidRPr="00535CB6" w:rsidRDefault="00E67BE3" w:rsidP="00145F0C">
            <w:pPr>
              <w:rPr>
                <w:rFonts w:eastAsia="Calibri" w:cs="Arial"/>
              </w:rPr>
            </w:pPr>
            <w:r w:rsidRPr="00535CB6">
              <w:rPr>
                <w:rFonts w:eastAsia="Calibri" w:cs="Arial"/>
              </w:rPr>
              <w:t>Kryterium ma zapewnić skoordynowanie i komplementarność realizacji projektów na danym terytorium.</w:t>
            </w:r>
          </w:p>
          <w:p w14:paraId="2EC0E14E" w14:textId="1DAF182E" w:rsidR="00E67BE3" w:rsidRPr="00535CB6" w:rsidRDefault="00E67BE3" w:rsidP="00145F0C">
            <w:pPr>
              <w:rPr>
                <w:rFonts w:eastAsia="Calibri" w:cs="Arial"/>
              </w:rPr>
            </w:pPr>
            <w:r w:rsidRPr="00535CB6">
              <w:rPr>
                <w:rFonts w:eastAsia="Calibri" w:cs="Arial"/>
              </w:rPr>
              <w:t xml:space="preserve">Kryterium wynika z </w:t>
            </w:r>
            <w:r w:rsidRPr="00535CB6">
              <w:rPr>
                <w:rFonts w:eastAsia="Calibri" w:cs="Arial"/>
                <w:bCs/>
                <w:iCs/>
              </w:rPr>
              <w:t>Wytycznych w zakresie realizacji przedsięwzięć w obszarze włączenia społecznego i zwalczania ubóstwa z wykorzystaniem środków Europejskiego Funduszu Społecznego i Europejskiego Funduszu Rozwoju Regionalnego na lata 2014-2020.</w:t>
            </w:r>
          </w:p>
          <w:p w14:paraId="3890357E" w14:textId="77777777" w:rsidR="00E67BE3" w:rsidRPr="00535CB6" w:rsidRDefault="00E67BE3" w:rsidP="00145F0C">
            <w:pPr>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4" w:type="pct"/>
            <w:vAlign w:val="center"/>
          </w:tcPr>
          <w:p w14:paraId="0F60F98B"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729AFA5A" w14:textId="77777777" w:rsidTr="00145F0C">
        <w:tc>
          <w:tcPr>
            <w:tcW w:w="5000" w:type="pct"/>
            <w:gridSpan w:val="4"/>
            <w:vAlign w:val="center"/>
          </w:tcPr>
          <w:p w14:paraId="6456D7A0" w14:textId="77777777" w:rsidR="00E67BE3" w:rsidRPr="00535CB6" w:rsidRDefault="00E67BE3" w:rsidP="00145F0C">
            <w:pPr>
              <w:rPr>
                <w:rFonts w:eastAsia="Calibri" w:cs="Arial"/>
              </w:rPr>
            </w:pPr>
            <w:r w:rsidRPr="00535CB6">
              <w:rPr>
                <w:rFonts w:eastAsia="Times New Roman" w:cs="Arial"/>
                <w:b/>
                <w:bCs/>
                <w:kern w:val="24"/>
                <w:lang w:eastAsia="pl-PL"/>
              </w:rPr>
              <w:lastRenderedPageBreak/>
              <w:t>Kryteria oceniane na etapie oceny merytorycznej</w:t>
            </w:r>
          </w:p>
        </w:tc>
      </w:tr>
      <w:tr w:rsidR="00E67BE3" w:rsidRPr="00F82DD8" w:rsidDel="00192299" w14:paraId="26E506E8" w14:textId="77777777" w:rsidTr="00CE5C93">
        <w:tc>
          <w:tcPr>
            <w:tcW w:w="200" w:type="pct"/>
            <w:vAlign w:val="center"/>
          </w:tcPr>
          <w:p w14:paraId="3E8337BF" w14:textId="77777777" w:rsidR="00E67BE3" w:rsidRPr="00535CB6" w:rsidRDefault="00E67BE3" w:rsidP="00145F0C">
            <w:pPr>
              <w:numPr>
                <w:ilvl w:val="0"/>
                <w:numId w:val="179"/>
              </w:numPr>
              <w:rPr>
                <w:rFonts w:eastAsia="Calibri" w:cs="Arial"/>
              </w:rPr>
            </w:pPr>
          </w:p>
        </w:tc>
        <w:tc>
          <w:tcPr>
            <w:tcW w:w="1458" w:type="pct"/>
            <w:vAlign w:val="center"/>
          </w:tcPr>
          <w:p w14:paraId="4AFE6756" w14:textId="77777777" w:rsidR="00E67BE3" w:rsidRPr="00535CB6" w:rsidRDefault="00E67BE3" w:rsidP="00145F0C">
            <w:pPr>
              <w:rPr>
                <w:rFonts w:eastAsia="Calibri" w:cs="Arial"/>
              </w:rPr>
            </w:pPr>
            <w:r w:rsidRPr="00535CB6">
              <w:rPr>
                <w:rFonts w:eastAsia="Calibri" w:cs="Arial"/>
                <w:bCs/>
              </w:rPr>
              <w:t>Wnioskodawca zapewnia, że w placówkach wsparcia dziennego w formie opiekuńczej lub placówkach prowadzonych w formie pracy podwórkowej, realizowane są zajęcia rozwijające co najmniej dwie z ośmiu kompetencji kluczowych:</w:t>
            </w:r>
          </w:p>
          <w:p w14:paraId="1CCF3CFD"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języku ojczystym,</w:t>
            </w:r>
          </w:p>
          <w:p w14:paraId="55637B3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porozumiewanie się w językach obcych;</w:t>
            </w:r>
          </w:p>
          <w:p w14:paraId="647AEDD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matematyczne i podstawowe kompetencje naukowo-techniczne;</w:t>
            </w:r>
          </w:p>
          <w:p w14:paraId="5B03D495"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informatyczne;</w:t>
            </w:r>
          </w:p>
          <w:p w14:paraId="3CFF32CB"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umiejętność uczenia się;</w:t>
            </w:r>
          </w:p>
          <w:p w14:paraId="254C6758"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kompetencje społeczne i obywatelskie;</w:t>
            </w:r>
          </w:p>
          <w:p w14:paraId="7F256D63" w14:textId="77777777" w:rsidR="00E67BE3" w:rsidRPr="00535CB6" w:rsidRDefault="00E67BE3" w:rsidP="00145F0C">
            <w:pPr>
              <w:numPr>
                <w:ilvl w:val="0"/>
                <w:numId w:val="180"/>
              </w:numPr>
              <w:tabs>
                <w:tab w:val="clear" w:pos="720"/>
                <w:tab w:val="num" w:pos="468"/>
              </w:tabs>
              <w:ind w:left="326" w:hanging="283"/>
              <w:rPr>
                <w:rFonts w:eastAsia="Calibri" w:cs="Arial"/>
              </w:rPr>
            </w:pPr>
            <w:r w:rsidRPr="00535CB6">
              <w:rPr>
                <w:rFonts w:eastAsia="Calibri" w:cs="Arial"/>
                <w:bCs/>
              </w:rPr>
              <w:t>inicjatywność i przedsiębiorczość;</w:t>
            </w:r>
          </w:p>
          <w:p w14:paraId="59E267AC" w14:textId="77777777" w:rsidR="00E67BE3" w:rsidRPr="00535CB6" w:rsidRDefault="00E67BE3" w:rsidP="00145F0C">
            <w:pPr>
              <w:numPr>
                <w:ilvl w:val="0"/>
                <w:numId w:val="180"/>
              </w:numPr>
              <w:tabs>
                <w:tab w:val="clear" w:pos="720"/>
                <w:tab w:val="num" w:pos="468"/>
              </w:tabs>
              <w:ind w:left="326" w:hanging="283"/>
              <w:contextualSpacing/>
              <w:rPr>
                <w:rFonts w:eastAsia="Calibri" w:cs="Arial"/>
              </w:rPr>
            </w:pPr>
            <w:r w:rsidRPr="00535CB6">
              <w:rPr>
                <w:rFonts w:eastAsia="Calibri" w:cs="Arial"/>
                <w:bCs/>
              </w:rPr>
              <w:t>świadomość i ekspresja kulturalna.</w:t>
            </w:r>
          </w:p>
        </w:tc>
        <w:tc>
          <w:tcPr>
            <w:tcW w:w="2928" w:type="pct"/>
            <w:vAlign w:val="center"/>
          </w:tcPr>
          <w:p w14:paraId="5DB0234D" w14:textId="77777777" w:rsidR="00E67BE3" w:rsidRPr="00535CB6" w:rsidRDefault="00E67BE3" w:rsidP="00145F0C">
            <w:pPr>
              <w:rPr>
                <w:rFonts w:eastAsia="Calibri" w:cs="Arial"/>
              </w:rPr>
            </w:pPr>
            <w:r w:rsidRPr="00535CB6">
              <w:rPr>
                <w:rFonts w:eastAsia="Calibri" w:cs="Arial"/>
                <w:bCs/>
              </w:rPr>
              <w:t>Spełnienie kryterium będzie oceniane na podstawie zapisów we wniosku o dofinansowanie projektu (opis zadań).</w:t>
            </w:r>
          </w:p>
          <w:p w14:paraId="49471771" w14:textId="33F4E569" w:rsidR="00E67BE3" w:rsidRPr="00535CB6" w:rsidRDefault="00E67BE3" w:rsidP="00145F0C">
            <w:pPr>
              <w:rPr>
                <w:rFonts w:eastAsia="Calibri" w:cs="Arial"/>
                <w:bCs/>
              </w:rPr>
            </w:pPr>
            <w:r w:rsidRPr="00535CB6">
              <w:rPr>
                <w:rFonts w:eastAsia="Calibri" w:cs="Arial"/>
                <w:bCs/>
              </w:rPr>
              <w:t>Kryterium wynika z</w:t>
            </w:r>
            <w:r w:rsidRPr="00535CB6">
              <w:rPr>
                <w:rFonts w:eastAsia="Calibri"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eastAsia="Calibri" w:cs="Arial"/>
                <w:bCs/>
              </w:rPr>
              <w:t>na podstawie Zaleceń Parlamentu Europejskiego i Rady z dnia 18 grudnia 2006 r. w sprawie kompetencji kluczowych w procesie uczenia się przez całe życie (2006/962/WE) (Dz. Urz. UE L 394 z 30.12.2006, str. 10).</w:t>
            </w:r>
          </w:p>
          <w:p w14:paraId="475B150E"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p w14:paraId="0C438D1C" w14:textId="77777777" w:rsidR="00E67BE3" w:rsidRPr="00535CB6" w:rsidRDefault="00E67BE3" w:rsidP="00145F0C">
            <w:pPr>
              <w:rPr>
                <w:rFonts w:eastAsia="Calibri" w:cs="Arial"/>
                <w:highlight w:val="yellow"/>
              </w:rPr>
            </w:pPr>
            <w:r w:rsidRPr="00535CB6">
              <w:rPr>
                <w:rFonts w:eastAsia="Calibri" w:cs="Arial"/>
                <w:bCs/>
              </w:rPr>
              <w:t>W przypadku gdy w projekcie nie przewidziano działań w placówkach wsparcia dziennego w formie opiekuńczej lub placówkach prowadzonych w formie pracy podwórkowej, w karcie oceny wniosku powinna zostać zaznaczona odpowiedź „Nie dotyczy”.</w:t>
            </w:r>
          </w:p>
        </w:tc>
        <w:tc>
          <w:tcPr>
            <w:tcW w:w="414" w:type="pct"/>
            <w:vAlign w:val="center"/>
          </w:tcPr>
          <w:p w14:paraId="1689288A" w14:textId="77777777" w:rsidR="00E67BE3" w:rsidRPr="00535CB6" w:rsidRDefault="00E67BE3" w:rsidP="00145F0C">
            <w:pPr>
              <w:rPr>
                <w:rFonts w:eastAsia="Calibri" w:cs="Arial"/>
              </w:rPr>
            </w:pPr>
            <w:r w:rsidRPr="00535CB6">
              <w:rPr>
                <w:rFonts w:eastAsia="Calibri" w:cs="Arial"/>
              </w:rPr>
              <w:t>0/1</w:t>
            </w:r>
          </w:p>
        </w:tc>
      </w:tr>
      <w:tr w:rsidR="00E67BE3" w:rsidRPr="00F82DD8" w:rsidDel="00192299" w14:paraId="0FEA881C" w14:textId="77777777" w:rsidTr="00CE5C93">
        <w:tc>
          <w:tcPr>
            <w:tcW w:w="200" w:type="pct"/>
            <w:vAlign w:val="center"/>
          </w:tcPr>
          <w:p w14:paraId="3B46C4C7" w14:textId="77777777" w:rsidR="00E67BE3" w:rsidRPr="00535CB6" w:rsidRDefault="00E67BE3" w:rsidP="00145F0C">
            <w:pPr>
              <w:numPr>
                <w:ilvl w:val="0"/>
                <w:numId w:val="179"/>
              </w:numPr>
              <w:rPr>
                <w:rFonts w:eastAsia="Calibri" w:cs="Arial"/>
              </w:rPr>
            </w:pPr>
          </w:p>
        </w:tc>
        <w:tc>
          <w:tcPr>
            <w:tcW w:w="1458" w:type="pct"/>
            <w:vAlign w:val="center"/>
          </w:tcPr>
          <w:p w14:paraId="24F7DF9C" w14:textId="77777777" w:rsidR="00E67BE3" w:rsidRPr="00535CB6" w:rsidRDefault="00E67BE3" w:rsidP="00145F0C">
            <w:pPr>
              <w:rPr>
                <w:rFonts w:eastAsia="Calibri" w:cs="Arial"/>
              </w:rPr>
            </w:pPr>
            <w:r w:rsidRPr="00535CB6">
              <w:rPr>
                <w:rFonts w:eastAsia="Calibri" w:cs="Arial"/>
              </w:rPr>
              <w:t>Projekt zakłada osiągnięcie wśród uczestników projektu wskaźników efektywności społecznej  i efektywności zatrudnieniowej:</w:t>
            </w:r>
          </w:p>
          <w:p w14:paraId="544A2AEE" w14:textId="77777777" w:rsidR="00E67BE3" w:rsidRPr="00535CB6" w:rsidRDefault="00E67BE3" w:rsidP="00145F0C">
            <w:pPr>
              <w:numPr>
                <w:ilvl w:val="0"/>
                <w:numId w:val="178"/>
              </w:numPr>
              <w:ind w:left="326" w:hanging="326"/>
              <w:contextualSpacing/>
              <w:rPr>
                <w:rFonts w:eastAsia="Calibri" w:cs="Arial"/>
              </w:rPr>
            </w:pPr>
            <w:r w:rsidRPr="00535CB6">
              <w:rPr>
                <w:rFonts w:eastAsia="Calibri" w:cs="Arial"/>
              </w:rPr>
              <w:t>w odniesieniu do osób zagrożonych ubóstwem lub wykluczeniem społecznym minimalny poziom efektywności społecznej wynosi 34%, a minimalny poziom efektywności zatrudnieniowej wynosi 22%.</w:t>
            </w:r>
          </w:p>
          <w:p w14:paraId="730EFAD8" w14:textId="38092B29" w:rsidR="00E67BE3" w:rsidRPr="00535CB6" w:rsidRDefault="00E67BE3" w:rsidP="00145F0C">
            <w:pPr>
              <w:numPr>
                <w:ilvl w:val="0"/>
                <w:numId w:val="178"/>
              </w:numPr>
              <w:ind w:left="326" w:hanging="326"/>
              <w:contextualSpacing/>
              <w:rPr>
                <w:rFonts w:eastAsia="Calibri" w:cs="Arial"/>
              </w:rPr>
            </w:pPr>
            <w:r w:rsidRPr="00535CB6">
              <w:rPr>
                <w:rFonts w:eastAsia="Calibri" w:cs="Arial"/>
              </w:rPr>
              <w:t xml:space="preserve">w odniesieniu do osób o znacznym stopniu niepełnosprawności, osób z niepełnosprawnością intelektualną oraz osób z niepełnosprawnościami </w:t>
            </w:r>
            <w:r w:rsidRPr="00535CB6">
              <w:rPr>
                <w:rFonts w:eastAsia="Calibri" w:cs="Arial"/>
              </w:rPr>
              <w:lastRenderedPageBreak/>
              <w:t>sprzężonymi minimalny poziom efektywności społecznej wynosi 34%, a minimalny poziom efektywności zatrudnieniowej wynosi 12%.</w:t>
            </w:r>
          </w:p>
        </w:tc>
        <w:tc>
          <w:tcPr>
            <w:tcW w:w="2928" w:type="pct"/>
            <w:vAlign w:val="center"/>
          </w:tcPr>
          <w:p w14:paraId="20BA14E0" w14:textId="77777777" w:rsidR="00E67BE3" w:rsidRPr="00535CB6" w:rsidRDefault="00E67BE3" w:rsidP="00145F0C">
            <w:pPr>
              <w:rPr>
                <w:rFonts w:eastAsia="Calibri" w:cs="Arial"/>
              </w:rPr>
            </w:pPr>
            <w:r w:rsidRPr="00535CB6">
              <w:rPr>
                <w:rFonts w:eastAsia="Calibri" w:cs="Arial"/>
              </w:rPr>
              <w:lastRenderedPageBreak/>
              <w:t>Spełnienie kryterium będzie oceniane na podstawie wartości następujących wskaźników:</w:t>
            </w:r>
          </w:p>
          <w:p w14:paraId="1DBF9823"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dokonały postępu w aktywizacji społecznej (efektywność społeczna).</w:t>
            </w:r>
          </w:p>
          <w:p w14:paraId="5A3C4A7C" w14:textId="77777777" w:rsidR="00E67BE3" w:rsidRPr="00535CB6" w:rsidRDefault="00E67BE3" w:rsidP="00145F0C">
            <w:pPr>
              <w:numPr>
                <w:ilvl w:val="0"/>
                <w:numId w:val="177"/>
              </w:numPr>
              <w:ind w:left="460" w:hanging="284"/>
              <w:rPr>
                <w:rFonts w:eastAsia="Calibri" w:cs="Arial"/>
              </w:rPr>
            </w:pPr>
            <w:r w:rsidRPr="00535CB6">
              <w:rPr>
                <w:rFonts w:eastAsia="Calibri" w:cs="Arial"/>
              </w:rPr>
              <w:t>Odsetek osób zagrożonych ubóstwem lub wykluczeniem społecznym, które podjęły zatrudnienie (efektywność zatrudnieniowa).</w:t>
            </w:r>
          </w:p>
          <w:p w14:paraId="560253BB" w14:textId="77777777"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Pr="00535CB6">
              <w:rPr>
                <w:rFonts w:eastAsia="Calibri" w:cs="Arial"/>
              </w:rPr>
              <w:br/>
              <w:t>z niepełnosprawnością intelektualną oraz osób z niepełnosprawnościami sprzężonymi, które dokonały postępu w aktywizacji społecznej (efektywność społeczna).</w:t>
            </w:r>
          </w:p>
          <w:p w14:paraId="32532139" w14:textId="3E6F08C4" w:rsidR="00E67BE3" w:rsidRPr="00535CB6" w:rsidRDefault="00E67BE3" w:rsidP="00145F0C">
            <w:pPr>
              <w:numPr>
                <w:ilvl w:val="0"/>
                <w:numId w:val="177"/>
              </w:numPr>
              <w:ind w:left="460" w:hanging="284"/>
              <w:contextualSpacing/>
              <w:rPr>
                <w:rFonts w:eastAsia="Calibri" w:cs="Arial"/>
              </w:rPr>
            </w:pPr>
            <w:r w:rsidRPr="00535CB6">
              <w:rPr>
                <w:rFonts w:eastAsia="Calibri" w:cs="Arial"/>
              </w:rPr>
              <w:t xml:space="preserve">Odsetek osób o znacznym stopniu niepełnosprawności, osób </w:t>
            </w:r>
            <w:r w:rsidR="006D1F87" w:rsidRPr="00535CB6">
              <w:rPr>
                <w:rFonts w:eastAsia="Calibri" w:cs="Arial"/>
              </w:rPr>
              <w:br/>
            </w:r>
            <w:r w:rsidRPr="00535CB6">
              <w:rPr>
                <w:rFonts w:eastAsia="Calibri" w:cs="Arial"/>
              </w:rPr>
              <w:t>z niepełnosprawnością intelektualną oraz osób z niepełnosprawnościami sprzężonymi, które podjęły zatrudnienie (efektywność zatrudnieniowa).</w:t>
            </w:r>
          </w:p>
          <w:p w14:paraId="3A2E5DF3" w14:textId="77777777" w:rsidR="00E67BE3" w:rsidRPr="00535CB6" w:rsidRDefault="00E67BE3" w:rsidP="00145F0C">
            <w:pPr>
              <w:rPr>
                <w:rFonts w:eastAsia="Calibri" w:cs="Arial"/>
              </w:rPr>
            </w:pPr>
            <w:r w:rsidRPr="00535CB6">
              <w:rPr>
                <w:rFonts w:eastAsia="Calibri" w:cs="Arial"/>
              </w:rPr>
              <w:lastRenderedPageBreak/>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1FD70FBE" w14:textId="77777777" w:rsidR="00E67BE3" w:rsidRPr="00535CB6" w:rsidRDefault="00E67BE3" w:rsidP="00145F0C">
            <w:pPr>
              <w:rPr>
                <w:rFonts w:eastAsia="Calibri" w:cs="Arial"/>
                <w:bCs/>
                <w:iCs/>
              </w:rPr>
            </w:pPr>
            <w:r w:rsidRPr="00535CB6">
              <w:rPr>
                <w:rFonts w:eastAsia="Calibri" w:cs="Arial"/>
                <w:bCs/>
              </w:rPr>
              <w:t>Kryterium wynika z</w:t>
            </w:r>
            <w:r w:rsidRPr="00535CB6">
              <w:rPr>
                <w:rFonts w:eastAsia="Calibri" w:cs="Arial"/>
                <w:bCs/>
                <w:iCs/>
              </w:rPr>
              <w:t xml:space="preserve"> Wytycznych w zakresie realizacji przedsięwzięć</w:t>
            </w:r>
            <w:r w:rsidRPr="00535CB6">
              <w:rPr>
                <w:rFonts w:eastAsia="Calibri" w:cs="Arial"/>
                <w:bCs/>
                <w:iCs/>
              </w:rPr>
              <w:br/>
              <w:t xml:space="preserve"> w obszarze włączenia społecznego i zwalczania ubóstwa z wykorzystaniem środków Europejskiego Funduszu Społecznego i Europejskiego Funduszu Rozwoju Regionalnego na lata 2014-2020.</w:t>
            </w:r>
          </w:p>
          <w:p w14:paraId="1883A50C" w14:textId="77777777" w:rsidR="00E67BE3" w:rsidRPr="00535CB6" w:rsidRDefault="00E67BE3" w:rsidP="00145F0C">
            <w:pPr>
              <w:rPr>
                <w:rFonts w:eastAsia="Calibri" w:cs="Arial"/>
              </w:rPr>
            </w:pPr>
            <w:r w:rsidRPr="00535CB6">
              <w:rPr>
                <w:rFonts w:eastAsia="Calibri" w:cs="Arial"/>
              </w:rPr>
              <w:t>Minimalne poziomy efektywności społecznej i efektywności zatrudnieniowej zostały określone przez Ministerstwo Rozwoju.</w:t>
            </w:r>
          </w:p>
          <w:p w14:paraId="0D5F799B" w14:textId="77777777" w:rsidR="00E67BE3" w:rsidRPr="00535CB6" w:rsidRDefault="00E67BE3" w:rsidP="00145F0C">
            <w:pPr>
              <w:rPr>
                <w:rFonts w:eastAsia="Calibri" w:cs="Arial"/>
              </w:rPr>
            </w:pPr>
            <w:r w:rsidRPr="00535CB6">
              <w:rPr>
                <w:rFonts w:eastAsia="Calibri" w:cs="Arial"/>
                <w:bCs/>
              </w:rPr>
              <w:t>Spełnienie kryterium jest warunkiem koniecznym do otrzymania dofinansowania. Ocena kryterium jest 0/1. Uzyskanie oceny „0” jest jednoznaczne z odrzuceniem projektu.</w:t>
            </w:r>
          </w:p>
        </w:tc>
        <w:tc>
          <w:tcPr>
            <w:tcW w:w="414" w:type="pct"/>
            <w:vAlign w:val="center"/>
          </w:tcPr>
          <w:p w14:paraId="22C8E449" w14:textId="77777777" w:rsidR="00E67BE3" w:rsidRPr="00535CB6" w:rsidRDefault="00E67BE3" w:rsidP="00145F0C">
            <w:pPr>
              <w:rPr>
                <w:rFonts w:eastAsia="Calibri" w:cs="Arial"/>
              </w:rPr>
            </w:pPr>
            <w:r w:rsidRPr="00535CB6">
              <w:rPr>
                <w:rFonts w:eastAsia="Calibri" w:cs="Arial"/>
              </w:rPr>
              <w:lastRenderedPageBreak/>
              <w:t>0/1</w:t>
            </w:r>
          </w:p>
        </w:tc>
      </w:tr>
    </w:tbl>
    <w:p w14:paraId="1101D012" w14:textId="77777777" w:rsidR="00E67BE3" w:rsidRDefault="00E67BE3">
      <w:pPr>
        <w:spacing w:before="120" w:after="120" w:line="276" w:lineRule="auto"/>
        <w:jc w:val="both"/>
        <w:rPr>
          <w:rFonts w:cs="Arial"/>
          <w:b/>
          <w:iCs/>
          <w:spacing w:val="10"/>
          <w:sz w:val="24"/>
          <w:szCs w:val="22"/>
        </w:rPr>
      </w:pPr>
      <w:r>
        <w:rPr>
          <w:rFonts w:cs="Arial"/>
        </w:rPr>
        <w:br w:type="page"/>
      </w:r>
    </w:p>
    <w:p w14:paraId="5D6297EB" w14:textId="48EE4599" w:rsidR="006D1F87" w:rsidRPr="00396C64" w:rsidRDefault="006D1F87" w:rsidP="002165DB">
      <w:pPr>
        <w:pStyle w:val="Nagwek5"/>
      </w:pPr>
      <w:bookmarkStart w:id="148" w:name="_Toc131078489"/>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148"/>
    </w:p>
    <w:p w14:paraId="1A3EB848" w14:textId="549DDBF6" w:rsidR="006D1F87" w:rsidRPr="00DD0841" w:rsidRDefault="006D1F87" w:rsidP="006D1F8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ę dla Działania 9.1 typ projektu &quot;Aktywna integracja dla włączenia społecznego realizowana przez Ośrodki Pomocy Społecznej&quot;."/>
      </w:tblPr>
      <w:tblGrid>
        <w:gridCol w:w="561"/>
        <w:gridCol w:w="4089"/>
        <w:gridCol w:w="8212"/>
        <w:gridCol w:w="1161"/>
      </w:tblGrid>
      <w:tr w:rsidR="006D1F87" w:rsidRPr="00F82DD8" w14:paraId="00B713AB" w14:textId="77777777" w:rsidTr="00CE5C93">
        <w:trPr>
          <w:trHeight w:val="586"/>
          <w:tblHeader/>
        </w:trPr>
        <w:tc>
          <w:tcPr>
            <w:tcW w:w="200" w:type="pct"/>
            <w:vAlign w:val="center"/>
          </w:tcPr>
          <w:p w14:paraId="02AD03BB" w14:textId="559F113B" w:rsidR="006D1F87" w:rsidRPr="00535CB6" w:rsidRDefault="006D1F87" w:rsidP="00145F0C">
            <w:pPr>
              <w:rPr>
                <w:rFonts w:cs="Arial"/>
                <w:b/>
              </w:rPr>
            </w:pPr>
            <w:r w:rsidRPr="00535CB6">
              <w:rPr>
                <w:rFonts w:cs="Arial"/>
                <w:b/>
                <w:bCs/>
              </w:rPr>
              <w:t>Lp.</w:t>
            </w:r>
          </w:p>
        </w:tc>
        <w:tc>
          <w:tcPr>
            <w:tcW w:w="1458" w:type="pct"/>
            <w:vAlign w:val="center"/>
          </w:tcPr>
          <w:p w14:paraId="4274DE59" w14:textId="77777777" w:rsidR="006D1F87" w:rsidRPr="00535CB6" w:rsidRDefault="006D1F87" w:rsidP="00145F0C">
            <w:pPr>
              <w:rPr>
                <w:rFonts w:cs="Arial"/>
                <w:b/>
              </w:rPr>
            </w:pPr>
            <w:r w:rsidRPr="00535CB6">
              <w:rPr>
                <w:rFonts w:cs="Arial"/>
                <w:b/>
                <w:bCs/>
              </w:rPr>
              <w:t>Kryterium</w:t>
            </w:r>
          </w:p>
        </w:tc>
        <w:tc>
          <w:tcPr>
            <w:tcW w:w="2928" w:type="pct"/>
            <w:vAlign w:val="center"/>
          </w:tcPr>
          <w:p w14:paraId="1882C5C4" w14:textId="77777777" w:rsidR="006D1F87" w:rsidRPr="00535CB6" w:rsidRDefault="006D1F87" w:rsidP="00145F0C">
            <w:pPr>
              <w:rPr>
                <w:rFonts w:cs="Arial"/>
                <w:b/>
              </w:rPr>
            </w:pPr>
            <w:r w:rsidRPr="00535CB6">
              <w:rPr>
                <w:rFonts w:cs="Arial"/>
                <w:b/>
                <w:bCs/>
              </w:rPr>
              <w:t>Opis kryterium</w:t>
            </w:r>
          </w:p>
        </w:tc>
        <w:tc>
          <w:tcPr>
            <w:tcW w:w="414" w:type="pct"/>
            <w:vAlign w:val="center"/>
          </w:tcPr>
          <w:p w14:paraId="6BE9BAFB" w14:textId="77777777" w:rsidR="006D1F87" w:rsidRPr="00535CB6" w:rsidRDefault="006D1F87" w:rsidP="00145F0C">
            <w:pPr>
              <w:rPr>
                <w:rFonts w:cs="Arial"/>
                <w:b/>
              </w:rPr>
            </w:pPr>
            <w:r w:rsidRPr="00535CB6">
              <w:rPr>
                <w:rFonts w:cs="Arial"/>
                <w:b/>
                <w:bCs/>
              </w:rPr>
              <w:t>Punktacja</w:t>
            </w:r>
          </w:p>
        </w:tc>
      </w:tr>
      <w:tr w:rsidR="006D1F87" w:rsidRPr="00F82DD8" w14:paraId="788469EF" w14:textId="77777777" w:rsidTr="00CE5C93">
        <w:tc>
          <w:tcPr>
            <w:tcW w:w="200" w:type="pct"/>
            <w:vAlign w:val="center"/>
          </w:tcPr>
          <w:p w14:paraId="0A7A2A91" w14:textId="77777777" w:rsidR="006D1F87" w:rsidRPr="00535CB6" w:rsidRDefault="006D1F87" w:rsidP="00145F0C">
            <w:pPr>
              <w:numPr>
                <w:ilvl w:val="0"/>
                <w:numId w:val="185"/>
              </w:numPr>
              <w:rPr>
                <w:rFonts w:cs="Arial"/>
                <w:bCs/>
              </w:rPr>
            </w:pPr>
          </w:p>
        </w:tc>
        <w:tc>
          <w:tcPr>
            <w:tcW w:w="1458" w:type="pct"/>
            <w:vAlign w:val="center"/>
          </w:tcPr>
          <w:p w14:paraId="535A0AE7" w14:textId="65F8628E" w:rsidR="006D1F87" w:rsidRPr="00535CB6" w:rsidRDefault="006D1F87" w:rsidP="00145F0C">
            <w:pPr>
              <w:rPr>
                <w:rFonts w:cs="Arial"/>
                <w:bCs/>
              </w:rPr>
            </w:pPr>
            <w:r w:rsidRPr="00535CB6">
              <w:rPr>
                <w:rFonts w:cs="Arial"/>
                <w:bCs/>
              </w:rPr>
              <w:t>Okres realizacji projektu wynosi maksymalnie 24 miesiące.</w:t>
            </w:r>
          </w:p>
        </w:tc>
        <w:tc>
          <w:tcPr>
            <w:tcW w:w="2928" w:type="pct"/>
            <w:vAlign w:val="center"/>
          </w:tcPr>
          <w:p w14:paraId="40611958" w14:textId="77777777" w:rsidR="006D1F87" w:rsidRPr="00535CB6" w:rsidRDefault="006D1F87" w:rsidP="00145F0C">
            <w:pPr>
              <w:rPr>
                <w:rFonts w:eastAsia="Times New Roman" w:cs="Arial"/>
                <w:bCs/>
                <w:kern w:val="24"/>
                <w:lang w:eastAsia="pl-PL"/>
              </w:rPr>
            </w:pPr>
            <w:r w:rsidRPr="00535CB6">
              <w:rPr>
                <w:rFonts w:cs="Arial"/>
                <w:bCs/>
              </w:rPr>
              <w:t xml:space="preserve">Spełnienie kryterium będzie oceniane na podstawie zapisów we wniosku </w:t>
            </w:r>
            <w:r w:rsidRPr="00535CB6">
              <w:rPr>
                <w:rFonts w:cs="Arial"/>
                <w:bCs/>
              </w:rPr>
              <w:br/>
              <w:t xml:space="preserve">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681629D2" w14:textId="77777777" w:rsidR="006D1F87" w:rsidRPr="00535CB6" w:rsidRDefault="006D1F87"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354F49DC" w14:textId="77777777" w:rsidR="006D1F87" w:rsidRPr="00535CB6" w:rsidRDefault="006D1F87"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3DD15E54" w14:textId="77777777" w:rsidR="006D1F87" w:rsidRPr="00535CB6" w:rsidRDefault="006D1F8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41C9B74" w14:textId="77777777" w:rsidR="006D1F87" w:rsidRPr="00535CB6" w:rsidRDefault="006D1F87" w:rsidP="00145F0C">
            <w:pPr>
              <w:rPr>
                <w:rFonts w:cs="Arial"/>
                <w:bCs/>
              </w:rPr>
            </w:pPr>
            <w:r w:rsidRPr="00535CB6">
              <w:rPr>
                <w:rFonts w:cs="Arial"/>
              </w:rPr>
              <w:t>0/1</w:t>
            </w:r>
          </w:p>
        </w:tc>
      </w:tr>
      <w:tr w:rsidR="006D1F87" w:rsidRPr="00F82DD8" w14:paraId="47F9D797" w14:textId="77777777" w:rsidTr="00CE5C93">
        <w:tc>
          <w:tcPr>
            <w:tcW w:w="200" w:type="pct"/>
            <w:vAlign w:val="center"/>
          </w:tcPr>
          <w:p w14:paraId="0AE0E9E4" w14:textId="77777777" w:rsidR="006D1F87" w:rsidRPr="00535CB6" w:rsidRDefault="006D1F87" w:rsidP="00145F0C">
            <w:pPr>
              <w:numPr>
                <w:ilvl w:val="0"/>
                <w:numId w:val="185"/>
              </w:numPr>
              <w:rPr>
                <w:rFonts w:cs="Arial"/>
              </w:rPr>
            </w:pPr>
          </w:p>
        </w:tc>
        <w:tc>
          <w:tcPr>
            <w:tcW w:w="1458" w:type="pct"/>
            <w:vAlign w:val="center"/>
          </w:tcPr>
          <w:p w14:paraId="7179913D" w14:textId="1EF3F142" w:rsidR="006D1F87" w:rsidRPr="00535CB6" w:rsidRDefault="006D1F87" w:rsidP="00145F0C">
            <w:pPr>
              <w:rPr>
                <w:rFonts w:cs="Arial"/>
              </w:rPr>
            </w:pPr>
            <w:r w:rsidRPr="00535CB6">
              <w:rPr>
                <w:rFonts w:cs="Arial"/>
              </w:rPr>
              <w:t>Średni koszt wsparcia na uczestnika nie przekracza kwoty 10 800 PLN.</w:t>
            </w:r>
          </w:p>
        </w:tc>
        <w:tc>
          <w:tcPr>
            <w:tcW w:w="2928" w:type="pct"/>
            <w:vAlign w:val="center"/>
          </w:tcPr>
          <w:p w14:paraId="5FC5C0F4" w14:textId="77777777" w:rsidR="006D1F87" w:rsidRPr="00535CB6" w:rsidRDefault="006D1F87" w:rsidP="00145F0C">
            <w:pPr>
              <w:rPr>
                <w:rFonts w:cs="Arial"/>
                <w:bCs/>
              </w:rPr>
            </w:pPr>
            <w:r w:rsidRPr="00535CB6">
              <w:rPr>
                <w:rFonts w:cs="Arial"/>
                <w:bCs/>
              </w:rPr>
              <w:t>Spełnienie kryterium będzie oceniane na podstawie budżetu projektu.</w:t>
            </w:r>
          </w:p>
          <w:p w14:paraId="40882AC8" w14:textId="77777777" w:rsidR="006D1F87" w:rsidRPr="00535CB6" w:rsidRDefault="006D1F87"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42DE01D7" w14:textId="77777777" w:rsidR="006D1F87" w:rsidRPr="00535CB6" w:rsidRDefault="006D1F87" w:rsidP="00145F0C">
            <w:pPr>
              <w:rPr>
                <w:rFonts w:cs="Arial"/>
              </w:rPr>
            </w:pPr>
            <w:r w:rsidRPr="00535CB6">
              <w:rPr>
                <w:rFonts w:cs="Arial"/>
              </w:rPr>
              <w:t>Zastosowanie kryterium wynika z zapisów Regionalnego Programu Operacyjnego Województwa Mazowieckiego 2014-2020.</w:t>
            </w:r>
          </w:p>
          <w:p w14:paraId="59F95E02"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E9868D0" w14:textId="77777777" w:rsidR="006D1F87" w:rsidRPr="00535CB6" w:rsidRDefault="006D1F87" w:rsidP="00145F0C">
            <w:pPr>
              <w:rPr>
                <w:rFonts w:cs="Arial"/>
              </w:rPr>
            </w:pPr>
            <w:r w:rsidRPr="00535CB6">
              <w:rPr>
                <w:rFonts w:cs="Arial"/>
              </w:rPr>
              <w:t>0/1</w:t>
            </w:r>
          </w:p>
        </w:tc>
      </w:tr>
      <w:tr w:rsidR="006D1F87" w:rsidRPr="00F82DD8" w14:paraId="3C284413" w14:textId="77777777" w:rsidTr="00CE5C93">
        <w:trPr>
          <w:trHeight w:val="6123"/>
        </w:trPr>
        <w:tc>
          <w:tcPr>
            <w:tcW w:w="200" w:type="pct"/>
            <w:vAlign w:val="center"/>
          </w:tcPr>
          <w:p w14:paraId="56D0A880" w14:textId="77777777" w:rsidR="006D1F87" w:rsidRPr="00535CB6" w:rsidRDefault="006D1F87" w:rsidP="00145F0C">
            <w:pPr>
              <w:numPr>
                <w:ilvl w:val="0"/>
                <w:numId w:val="185"/>
              </w:numPr>
              <w:rPr>
                <w:rFonts w:cs="Arial"/>
              </w:rPr>
            </w:pPr>
          </w:p>
        </w:tc>
        <w:tc>
          <w:tcPr>
            <w:tcW w:w="1458" w:type="pct"/>
            <w:vAlign w:val="center"/>
          </w:tcPr>
          <w:p w14:paraId="1DDD1EE1" w14:textId="77777777" w:rsidR="006D1F87" w:rsidRPr="00535CB6" w:rsidRDefault="006D1F87" w:rsidP="00145F0C">
            <w:pPr>
              <w:rPr>
                <w:rFonts w:cs="Arial"/>
              </w:rPr>
            </w:pPr>
            <w:r w:rsidRPr="00535CB6">
              <w:rPr>
                <w:rFonts w:cs="Arial"/>
              </w:rPr>
              <w:t xml:space="preserve">Projekt zakłada osiągnięcie wśród uczestników projektu wskaźników efektywności społecznej  i efektywności zatrudnieniowej: </w:t>
            </w:r>
          </w:p>
          <w:p w14:paraId="46F65230" w14:textId="77777777" w:rsidR="006D1F87" w:rsidRPr="00535CB6" w:rsidRDefault="006D1F87" w:rsidP="00145F0C">
            <w:pPr>
              <w:pStyle w:val="Akapitzlist0"/>
              <w:numPr>
                <w:ilvl w:val="0"/>
                <w:numId w:val="37"/>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2BCC4CA3" w14:textId="5D653EBD" w:rsidR="006D1F87" w:rsidRPr="00535CB6" w:rsidRDefault="006D1F87" w:rsidP="00145F0C">
            <w:pPr>
              <w:pStyle w:val="Akapitzlist0"/>
              <w:numPr>
                <w:ilvl w:val="0"/>
                <w:numId w:val="37"/>
              </w:numPr>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57A4DC76" w14:textId="77777777" w:rsidR="006D1F87" w:rsidRPr="00535CB6" w:rsidRDefault="006D1F87" w:rsidP="00145F0C">
            <w:pPr>
              <w:rPr>
                <w:rFonts w:cs="Arial"/>
              </w:rPr>
            </w:pPr>
            <w:r w:rsidRPr="00535CB6">
              <w:rPr>
                <w:rFonts w:cs="Arial"/>
              </w:rPr>
              <w:t>Spełnienie kryterium będzie oceniane na podstawie wartości następujących wskaźników:</w:t>
            </w:r>
          </w:p>
          <w:p w14:paraId="6AAA6D23"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729C27D" w14:textId="77777777" w:rsidR="006D1F87" w:rsidRPr="00535CB6" w:rsidRDefault="006D1F87" w:rsidP="00145F0C">
            <w:pPr>
              <w:pStyle w:val="TekstprzypisuZnakZnakZnakZnakZnak1"/>
              <w:numPr>
                <w:ilvl w:val="0"/>
                <w:numId w:val="18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70909" w14:textId="407D8FDD"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76C246A7" w14:textId="2C04D7F2" w:rsidR="006D1F87" w:rsidRPr="00535CB6" w:rsidRDefault="006D1F87" w:rsidP="00145F0C">
            <w:pPr>
              <w:pStyle w:val="Akapitzlist0"/>
              <w:numPr>
                <w:ilvl w:val="0"/>
                <w:numId w:val="186"/>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161D7134" w14:textId="1024B3A0" w:rsidR="006D1F87" w:rsidRPr="00535CB6" w:rsidRDefault="006D1F87"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028C872D" w14:textId="0CDCE058"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642A6E10" w14:textId="77777777" w:rsidR="006D1F87" w:rsidRPr="00535CB6" w:rsidRDefault="006D1F87" w:rsidP="00145F0C">
            <w:pPr>
              <w:rPr>
                <w:rFonts w:cs="Arial"/>
              </w:rPr>
            </w:pPr>
            <w:r w:rsidRPr="00535CB6">
              <w:rPr>
                <w:rFonts w:cs="Arial"/>
              </w:rPr>
              <w:t xml:space="preserve">Minimalne poziomy efektywności społecznej i efektywności zatrudnieniowej zostały określone przez Ministerstwo Rozwoju. </w:t>
            </w:r>
          </w:p>
          <w:p w14:paraId="4ACD35C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3D95F016" w14:textId="77777777" w:rsidR="006D1F87" w:rsidRPr="00535CB6" w:rsidRDefault="006D1F87" w:rsidP="00145F0C">
            <w:pPr>
              <w:rPr>
                <w:rFonts w:cs="Arial"/>
              </w:rPr>
            </w:pPr>
            <w:r w:rsidRPr="00535CB6">
              <w:rPr>
                <w:rFonts w:cs="Arial"/>
                <w:bCs/>
              </w:rPr>
              <w:t>0/1</w:t>
            </w:r>
          </w:p>
        </w:tc>
      </w:tr>
      <w:tr w:rsidR="006D1F87" w:rsidRPr="00F82DD8" w14:paraId="1A304C52" w14:textId="77777777" w:rsidTr="00CE5C93">
        <w:tc>
          <w:tcPr>
            <w:tcW w:w="200" w:type="pct"/>
            <w:vAlign w:val="center"/>
          </w:tcPr>
          <w:p w14:paraId="6FC85CB3" w14:textId="77777777" w:rsidR="006D1F87" w:rsidRPr="00535CB6" w:rsidRDefault="006D1F87" w:rsidP="00145F0C">
            <w:pPr>
              <w:numPr>
                <w:ilvl w:val="0"/>
                <w:numId w:val="185"/>
              </w:numPr>
              <w:rPr>
                <w:rFonts w:cs="Arial"/>
              </w:rPr>
            </w:pPr>
          </w:p>
        </w:tc>
        <w:tc>
          <w:tcPr>
            <w:tcW w:w="1458" w:type="pct"/>
            <w:vAlign w:val="center"/>
          </w:tcPr>
          <w:p w14:paraId="32EE10B5" w14:textId="77777777" w:rsidR="006D1F87" w:rsidRPr="00535CB6" w:rsidRDefault="006D1F87" w:rsidP="00145F0C">
            <w:pPr>
              <w:rPr>
                <w:rFonts w:cs="Arial"/>
              </w:rPr>
            </w:pPr>
            <w:r w:rsidRPr="00535CB6">
              <w:rPr>
                <w:rFonts w:cs="Arial"/>
                <w:bCs/>
              </w:rPr>
              <w:t>Osoby z niepełnosprawnością stanowią, co najmniej 10% uczestników projektu.</w:t>
            </w:r>
          </w:p>
        </w:tc>
        <w:tc>
          <w:tcPr>
            <w:tcW w:w="2928" w:type="pct"/>
            <w:vAlign w:val="center"/>
          </w:tcPr>
          <w:p w14:paraId="7203B236" w14:textId="3E0D67BC"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2D8C63E" w14:textId="014B79BC" w:rsidR="006D1F87" w:rsidRPr="00535CB6" w:rsidRDefault="006D1F87" w:rsidP="00145F0C">
            <w:pPr>
              <w:rPr>
                <w:rFonts w:cs="Arial"/>
              </w:rPr>
            </w:pPr>
            <w:r w:rsidRPr="00535CB6">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2139FF7C" w14:textId="23516B25" w:rsidR="006D1F87" w:rsidRPr="00535CB6" w:rsidRDefault="006D1F87" w:rsidP="00145F0C">
            <w:pPr>
              <w:rPr>
                <w:rFonts w:cs="Arial"/>
              </w:rPr>
            </w:pPr>
            <w:r w:rsidRPr="00535CB6">
              <w:rPr>
                <w:rFonts w:cs="Arial"/>
              </w:rPr>
              <w:lastRenderedPageBreak/>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490AEC0C" w14:textId="77777777" w:rsidR="006D1F87" w:rsidRPr="00535CB6" w:rsidRDefault="006D1F87"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430E6472" w14:textId="77777777" w:rsidR="006D1F87" w:rsidRPr="00535CB6" w:rsidRDefault="006D1F87" w:rsidP="00145F0C">
            <w:pPr>
              <w:rPr>
                <w:rFonts w:cs="Arial"/>
              </w:rPr>
            </w:pPr>
            <w:r w:rsidRPr="00535CB6">
              <w:rPr>
                <w:rFonts w:cs="Arial"/>
                <w:bCs/>
              </w:rPr>
              <w:lastRenderedPageBreak/>
              <w:t>0/1</w:t>
            </w:r>
          </w:p>
        </w:tc>
      </w:tr>
      <w:tr w:rsidR="006D1F87" w:rsidRPr="00F82DD8" w:rsidDel="00192299" w14:paraId="63AB4594" w14:textId="77777777" w:rsidTr="00CE5C93">
        <w:tc>
          <w:tcPr>
            <w:tcW w:w="200" w:type="pct"/>
            <w:vAlign w:val="center"/>
          </w:tcPr>
          <w:p w14:paraId="49ECB6A3" w14:textId="77777777" w:rsidR="006D1F87" w:rsidRPr="00535CB6" w:rsidDel="00192299" w:rsidRDefault="006D1F87" w:rsidP="00145F0C">
            <w:pPr>
              <w:numPr>
                <w:ilvl w:val="0"/>
                <w:numId w:val="185"/>
              </w:numPr>
              <w:rPr>
                <w:rFonts w:cs="Arial"/>
              </w:rPr>
            </w:pPr>
          </w:p>
        </w:tc>
        <w:tc>
          <w:tcPr>
            <w:tcW w:w="1458" w:type="pct"/>
            <w:vAlign w:val="center"/>
          </w:tcPr>
          <w:p w14:paraId="174E3C68" w14:textId="058827BD" w:rsidR="006D1F87" w:rsidRPr="00535CB6" w:rsidDel="00192299" w:rsidRDefault="006D1F87" w:rsidP="00145F0C">
            <w:pPr>
              <w:rPr>
                <w:rFonts w:cs="Arial"/>
                <w:u w:val="single"/>
              </w:rPr>
            </w:pPr>
            <w:r w:rsidRPr="00535CB6">
              <w:rPr>
                <w:rFonts w:cs="Arial"/>
              </w:rPr>
              <w:t>Ośrodek Pomocy Społecznej zobowiązuje się, że usługi aktywnej integracji o charakterze zawodowym będą realizowane przez podmioty wyspecjalizowane w tym zakresie.</w:t>
            </w:r>
          </w:p>
        </w:tc>
        <w:tc>
          <w:tcPr>
            <w:tcW w:w="2928" w:type="pct"/>
            <w:vAlign w:val="center"/>
          </w:tcPr>
          <w:p w14:paraId="2F70296A" w14:textId="77777777" w:rsidR="006D1F87" w:rsidRPr="00535CB6" w:rsidRDefault="006D1F87" w:rsidP="00145F0C">
            <w:pPr>
              <w:rPr>
                <w:rFonts w:cs="Arial"/>
              </w:rPr>
            </w:pPr>
            <w:r w:rsidRPr="00535CB6">
              <w:rPr>
                <w:rFonts w:cs="Arial"/>
              </w:rPr>
              <w:t>Spełnienie kryterium będzie oceniane na podstawie deklaracji Wnioskodawcy dotyczącej realizacji usług aktywnej integracji o charakterze zawodowym przez podmioty wyspecjalizowane w tym zakresie. Realizacja usług może odbywać się na podstawie porozumienia, zlecenia usługi lub partnerstwa projektowego.</w:t>
            </w:r>
          </w:p>
          <w:p w14:paraId="7CF193DB" w14:textId="77777777" w:rsidR="006D1F87" w:rsidRPr="00535CB6" w:rsidRDefault="006D1F87"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w:t>
            </w:r>
          </w:p>
          <w:p w14:paraId="5AC23C48" w14:textId="77777777" w:rsidR="006D1F87" w:rsidRPr="00535CB6" w:rsidDel="00192299"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688F7C95" w14:textId="77777777" w:rsidR="006D1F87" w:rsidRPr="00535CB6" w:rsidDel="00192299" w:rsidRDefault="006D1F87" w:rsidP="00145F0C">
            <w:pPr>
              <w:rPr>
                <w:rFonts w:cs="Arial"/>
              </w:rPr>
            </w:pPr>
            <w:r w:rsidRPr="00535CB6">
              <w:rPr>
                <w:rFonts w:cs="Arial"/>
              </w:rPr>
              <w:t>0/1</w:t>
            </w:r>
          </w:p>
        </w:tc>
      </w:tr>
      <w:tr w:rsidR="006D1F87" w:rsidRPr="00F82DD8" w:rsidDel="00192299" w14:paraId="60E9FD9C" w14:textId="77777777" w:rsidTr="00CE5C93">
        <w:tc>
          <w:tcPr>
            <w:tcW w:w="200" w:type="pct"/>
            <w:vAlign w:val="center"/>
          </w:tcPr>
          <w:p w14:paraId="3C993CB8" w14:textId="77777777" w:rsidR="006D1F87" w:rsidRPr="00535CB6" w:rsidRDefault="006D1F87" w:rsidP="00145F0C">
            <w:pPr>
              <w:numPr>
                <w:ilvl w:val="0"/>
                <w:numId w:val="185"/>
              </w:numPr>
              <w:rPr>
                <w:rFonts w:cs="Arial"/>
              </w:rPr>
            </w:pPr>
          </w:p>
        </w:tc>
        <w:tc>
          <w:tcPr>
            <w:tcW w:w="1458" w:type="pct"/>
            <w:vAlign w:val="center"/>
          </w:tcPr>
          <w:p w14:paraId="5DBB45A5" w14:textId="0327B911" w:rsidR="006D1F87" w:rsidRPr="00535CB6" w:rsidRDefault="006D1F87" w:rsidP="00145F0C">
            <w:pPr>
              <w:rPr>
                <w:rFonts w:cs="Arial"/>
              </w:rPr>
            </w:pPr>
            <w:r w:rsidRPr="00535CB6">
              <w:rPr>
                <w:rFonts w:cs="Arial"/>
              </w:rPr>
              <w:t>Ośrodek Pomocy Społecznej zapewnia, że z każdym uczestnikiem projektu podpisywany jest kontrakt socjalny lub indywidualny program, o których mowa  w ustawie z dnia 12 marca 2004 r. o pomocy społecznej.</w:t>
            </w:r>
          </w:p>
        </w:tc>
        <w:tc>
          <w:tcPr>
            <w:tcW w:w="2928" w:type="pct"/>
            <w:vAlign w:val="center"/>
          </w:tcPr>
          <w:p w14:paraId="746BACDF" w14:textId="77777777" w:rsidR="006D1F87" w:rsidRPr="00535CB6" w:rsidRDefault="006D1F87" w:rsidP="00145F0C">
            <w:pPr>
              <w:rPr>
                <w:rFonts w:cs="Arial"/>
              </w:rPr>
            </w:pPr>
            <w:r w:rsidRPr="00535CB6">
              <w:rPr>
                <w:rFonts w:cs="Arial"/>
              </w:rPr>
              <w:t>Spełnienie kryterium będzie oceniane na podstawie deklaracji dotyczącej zapewnienia , że z każdym uczestnikiem zostanie podpisany kontrakt socjalny lub indywidualny program, o których mowa w ustawie z dnia 12 marca 2004 r. o pomocy społecznej.</w:t>
            </w:r>
          </w:p>
          <w:p w14:paraId="61D3D05C" w14:textId="4DBB063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5ED4240"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134925" w14:textId="77777777" w:rsidR="006D1F87" w:rsidRPr="00535CB6" w:rsidRDefault="006D1F87" w:rsidP="00145F0C">
            <w:pPr>
              <w:rPr>
                <w:rFonts w:cs="Arial"/>
              </w:rPr>
            </w:pPr>
            <w:r w:rsidRPr="00535CB6">
              <w:rPr>
                <w:rFonts w:cs="Arial"/>
              </w:rPr>
              <w:t>0/1</w:t>
            </w:r>
          </w:p>
        </w:tc>
      </w:tr>
      <w:tr w:rsidR="006D1F87" w:rsidRPr="00F82DD8" w:rsidDel="00192299" w14:paraId="04BD224A" w14:textId="77777777" w:rsidTr="00CE5C93">
        <w:tc>
          <w:tcPr>
            <w:tcW w:w="200" w:type="pct"/>
            <w:vAlign w:val="center"/>
          </w:tcPr>
          <w:p w14:paraId="0BB33C77" w14:textId="77777777" w:rsidR="006D1F87" w:rsidRPr="00535CB6" w:rsidRDefault="006D1F87" w:rsidP="00145F0C">
            <w:pPr>
              <w:numPr>
                <w:ilvl w:val="0"/>
                <w:numId w:val="185"/>
              </w:numPr>
              <w:rPr>
                <w:rFonts w:cs="Arial"/>
              </w:rPr>
            </w:pPr>
          </w:p>
        </w:tc>
        <w:tc>
          <w:tcPr>
            <w:tcW w:w="1458" w:type="pct"/>
            <w:vAlign w:val="center"/>
          </w:tcPr>
          <w:p w14:paraId="76235F31" w14:textId="25F373C1" w:rsidR="006D1F87" w:rsidRPr="00535CB6" w:rsidRDefault="006D1F87" w:rsidP="00145F0C">
            <w:pPr>
              <w:rPr>
                <w:rFonts w:cs="Arial"/>
              </w:rPr>
            </w:pPr>
            <w:r w:rsidRPr="00535CB6">
              <w:rPr>
                <w:rFonts w:cs="Arial"/>
              </w:rPr>
              <w:t>W przypadku objęcia wsparciem w ramach projektu osób bezrobotnych, preferowane będą osoby zakwalifikowane do III profilu pomocy zgodnie z ustawą z dnia 20 kwietnia 2004 r. o promocji zatrudnienia i instytucjach rynku pracy.</w:t>
            </w:r>
          </w:p>
        </w:tc>
        <w:tc>
          <w:tcPr>
            <w:tcW w:w="2928" w:type="pct"/>
            <w:vAlign w:val="center"/>
          </w:tcPr>
          <w:p w14:paraId="4607E352" w14:textId="77777777" w:rsidR="006D1F87" w:rsidRPr="00535CB6" w:rsidRDefault="006D1F87" w:rsidP="00145F0C">
            <w:pPr>
              <w:rPr>
                <w:rFonts w:cs="Arial"/>
              </w:rPr>
            </w:pPr>
            <w:r w:rsidRPr="00535CB6">
              <w:rPr>
                <w:rFonts w:cs="Arial"/>
              </w:rPr>
              <w:t>Spełnienie kryterium będzie oceniane na podstawie  deklaracji Wnioskodawcy dotyczącej stosowania preferencji dla osób zakwalifikowanych do III profilu pomocy, w przypadku objęcia wsparciem w projekcie osób bezrobotnych.</w:t>
            </w:r>
          </w:p>
          <w:p w14:paraId="37A898D5" w14:textId="1D996018" w:rsidR="006D1F87" w:rsidRPr="00535CB6" w:rsidRDefault="006D1F87" w:rsidP="00145F0C">
            <w:pPr>
              <w:rPr>
                <w:rFonts w:cs="Arial"/>
                <w:bCs/>
              </w:rPr>
            </w:pPr>
            <w:r w:rsidRPr="00535CB6">
              <w:rPr>
                <w:rFonts w:cs="Arial"/>
                <w:bCs/>
              </w:rPr>
              <w:t xml:space="preserve">Osoby należące do III profilu pomocy wymagają szczególnego wsparcia w aktywizacji zawodowej. </w:t>
            </w:r>
          </w:p>
          <w:p w14:paraId="59FBE743" w14:textId="77777777" w:rsidR="006D1F87" w:rsidRPr="00535CB6" w:rsidRDefault="006D1F87" w:rsidP="00145F0C">
            <w:pPr>
              <w:rPr>
                <w:rFonts w:cs="Arial"/>
                <w:b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FE3E4E9"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4D183E1" w14:textId="77777777" w:rsidR="006D1F87" w:rsidRPr="00535CB6" w:rsidRDefault="006D1F87" w:rsidP="00145F0C">
            <w:pPr>
              <w:rPr>
                <w:rFonts w:cs="Arial"/>
              </w:rPr>
            </w:pPr>
            <w:r w:rsidRPr="00535CB6">
              <w:rPr>
                <w:rFonts w:cs="Arial"/>
              </w:rPr>
              <w:lastRenderedPageBreak/>
              <w:t>0/1</w:t>
            </w:r>
          </w:p>
        </w:tc>
      </w:tr>
      <w:tr w:rsidR="006D1F87" w:rsidRPr="00F82DD8" w:rsidDel="00192299" w14:paraId="2056FB34" w14:textId="77777777" w:rsidTr="00CE5C93">
        <w:tc>
          <w:tcPr>
            <w:tcW w:w="200" w:type="pct"/>
            <w:vAlign w:val="center"/>
          </w:tcPr>
          <w:p w14:paraId="66D9124C" w14:textId="77777777" w:rsidR="006D1F87" w:rsidRPr="00535CB6" w:rsidRDefault="006D1F87" w:rsidP="00145F0C">
            <w:pPr>
              <w:numPr>
                <w:ilvl w:val="0"/>
                <w:numId w:val="185"/>
              </w:numPr>
              <w:rPr>
                <w:rFonts w:cs="Arial"/>
              </w:rPr>
            </w:pPr>
          </w:p>
        </w:tc>
        <w:tc>
          <w:tcPr>
            <w:tcW w:w="1458" w:type="pct"/>
            <w:vAlign w:val="center"/>
          </w:tcPr>
          <w:p w14:paraId="02845576" w14:textId="07AC7DE6" w:rsidR="006D1F87" w:rsidRPr="00535CB6" w:rsidRDefault="006D1F87" w:rsidP="00145F0C">
            <w:pPr>
              <w:rPr>
                <w:rFonts w:cs="Arial"/>
              </w:rPr>
            </w:pPr>
            <w:r w:rsidRPr="00535CB6">
              <w:rPr>
                <w:rFonts w:cs="Arial"/>
              </w:rPr>
              <w:t>Ośrodek Pomocy Społecznej zapewnia, że wsparcie osób odbywać się będzie na podstawie ścieżki reintegracji stworzonej indywidualnie dla każdej osoby, z uwzględnieniem diagnozy sytuacji problemowej lub zagrożenia sytuacją problemową, zasobów, potencjału, predyspozycji, potrzeb.</w:t>
            </w:r>
          </w:p>
        </w:tc>
        <w:tc>
          <w:tcPr>
            <w:tcW w:w="2928" w:type="pct"/>
            <w:vAlign w:val="center"/>
          </w:tcPr>
          <w:p w14:paraId="29CF5088" w14:textId="77777777" w:rsidR="006D1F87" w:rsidRPr="00535CB6" w:rsidRDefault="006D1F87" w:rsidP="00145F0C">
            <w:pPr>
              <w:rPr>
                <w:rFonts w:cs="Arial"/>
              </w:rPr>
            </w:pPr>
            <w:r w:rsidRPr="00535CB6">
              <w:rPr>
                <w:rFonts w:cs="Arial"/>
              </w:rPr>
              <w:t>Spełnienie kryterium będzie oceniane na podstawie deklaracji Wnioskodawcy we wniosku o dofinansowanie projektu.</w:t>
            </w:r>
          </w:p>
          <w:p w14:paraId="115141E2" w14:textId="77777777" w:rsidR="006D1F87" w:rsidRPr="00535CB6" w:rsidRDefault="006D1F87"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55948B9" w14:textId="77777777" w:rsidR="006D1F87" w:rsidRPr="00535CB6" w:rsidRDefault="006D1F87" w:rsidP="00145F0C">
            <w:pPr>
              <w:rPr>
                <w:rFonts w:cs="Arial"/>
                <w:bCs/>
              </w:rPr>
            </w:pPr>
            <w:r w:rsidRPr="00535CB6">
              <w:rPr>
                <w:rFonts w:cs="Arial"/>
                <w:bCs/>
              </w:rPr>
              <w:t>Celem zastosowania kryterium jest zapewnienie zindywidualizowanego i kompleksowego wsparcia dla każdego uczestnika projektu.</w:t>
            </w:r>
          </w:p>
          <w:p w14:paraId="7D47E84D"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4AA7BEFE" w14:textId="77777777" w:rsidR="006D1F87" w:rsidRPr="00535CB6" w:rsidRDefault="006D1F87" w:rsidP="00145F0C">
            <w:pPr>
              <w:rPr>
                <w:rFonts w:cs="Arial"/>
              </w:rPr>
            </w:pPr>
            <w:r w:rsidRPr="00535CB6">
              <w:rPr>
                <w:rFonts w:cs="Arial"/>
              </w:rPr>
              <w:t>0/1</w:t>
            </w:r>
          </w:p>
        </w:tc>
      </w:tr>
      <w:tr w:rsidR="006D1F87" w:rsidRPr="00F82DD8" w:rsidDel="00192299" w14:paraId="1C21A283" w14:textId="77777777" w:rsidTr="00CE5C93">
        <w:tc>
          <w:tcPr>
            <w:tcW w:w="200" w:type="pct"/>
            <w:vAlign w:val="center"/>
          </w:tcPr>
          <w:p w14:paraId="43EFC711" w14:textId="77777777" w:rsidR="006D1F87" w:rsidRPr="00535CB6" w:rsidRDefault="006D1F87" w:rsidP="00145F0C">
            <w:pPr>
              <w:numPr>
                <w:ilvl w:val="0"/>
                <w:numId w:val="185"/>
              </w:numPr>
              <w:rPr>
                <w:rFonts w:cs="Arial"/>
              </w:rPr>
            </w:pPr>
          </w:p>
        </w:tc>
        <w:tc>
          <w:tcPr>
            <w:tcW w:w="1458" w:type="pct"/>
            <w:vAlign w:val="center"/>
          </w:tcPr>
          <w:p w14:paraId="0F7BF22E" w14:textId="2110B092" w:rsidR="006D1F87" w:rsidRPr="00535CB6" w:rsidRDefault="006D1F87" w:rsidP="00145F0C">
            <w:pPr>
              <w:rPr>
                <w:rFonts w:cs="Arial"/>
              </w:rPr>
            </w:pPr>
            <w:r w:rsidRPr="00535CB6">
              <w:rPr>
                <w:rFonts w:cs="Arial"/>
              </w:rPr>
              <w:t>W przypadku, gdy projekt obejmuje wsparcie w postaci szkoleń prowadzących do uzyskania kwalifikacji zawodowych muszą zostać one zweryfikowane poprzez przeprowadzenie odpowiedniego sprawdzenia przyswojonej wiedzy i uzyskanych kwalifikacji (np. w formie egzaminu) oraz być potwierdzone odpowiednim dokumentem (np. certyfikatem).</w:t>
            </w:r>
          </w:p>
        </w:tc>
        <w:tc>
          <w:tcPr>
            <w:tcW w:w="2928" w:type="pct"/>
            <w:vAlign w:val="center"/>
          </w:tcPr>
          <w:p w14:paraId="210683FD" w14:textId="77777777" w:rsidR="006D1F87" w:rsidRPr="00535CB6" w:rsidRDefault="006D1F87" w:rsidP="00145F0C">
            <w:pPr>
              <w:rPr>
                <w:rFonts w:cs="Arial"/>
              </w:rPr>
            </w:pPr>
            <w:r w:rsidRPr="00535CB6">
              <w:rPr>
                <w:rFonts w:cs="Arial"/>
              </w:rPr>
              <w:t>Spełnienie kryterium będzie oceniane na podstawie zapisów we wniosku o dofinansowanie ( m.in. informacji zawartych  opisie zadań).</w:t>
            </w:r>
          </w:p>
          <w:p w14:paraId="12023A02" w14:textId="77777777" w:rsidR="006D1F87" w:rsidRPr="00535CB6" w:rsidRDefault="006D1F87" w:rsidP="00145F0C">
            <w:pPr>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p>
          <w:p w14:paraId="7A7821EF" w14:textId="77777777" w:rsidR="006D1F87" w:rsidRPr="00535CB6" w:rsidRDefault="006D1F87" w:rsidP="00145F0C">
            <w:pPr>
              <w:rPr>
                <w:rFonts w:cs="Arial"/>
              </w:rPr>
            </w:pPr>
            <w:r w:rsidRPr="00535CB6">
              <w:rPr>
                <w:rFonts w:cs="Arial"/>
              </w:rPr>
              <w:t>W ramach kryterium ocenie podlegać będzie, czy każde szkolenie planowane w ramach projektu zakończy się oceną uzyskanej wiedzy, umiejętności, a jej wyniki będą potwierdzane certyfikatem lub innym odpowiednim dokumentem, potwierdzającym nabycie kwalifikacji zawodowych.</w:t>
            </w:r>
          </w:p>
          <w:p w14:paraId="6DBACB67"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p w14:paraId="321A18BE" w14:textId="258F31C3" w:rsidR="006D1F87" w:rsidRPr="00535CB6" w:rsidRDefault="006D1F87" w:rsidP="00145F0C">
            <w:pPr>
              <w:rPr>
                <w:rFonts w:cs="Arial"/>
                <w:bCs/>
              </w:rPr>
            </w:pPr>
            <w:r w:rsidRPr="00535CB6">
              <w:rPr>
                <w:rFonts w:cs="Arial"/>
                <w:bCs/>
              </w:rPr>
              <w:t>W przypadku, gdy w projekcie nie przewidziano realizacji szkoleń w karcie oceny wniosku powinna zostać zaznaczona odpowiedź „Nie dotyczy”.</w:t>
            </w:r>
          </w:p>
        </w:tc>
        <w:tc>
          <w:tcPr>
            <w:tcW w:w="414" w:type="pct"/>
            <w:vAlign w:val="center"/>
          </w:tcPr>
          <w:p w14:paraId="2E340146" w14:textId="77777777" w:rsidR="006D1F87" w:rsidRPr="00535CB6" w:rsidRDefault="006D1F87" w:rsidP="00145F0C">
            <w:pPr>
              <w:rPr>
                <w:rFonts w:cs="Arial"/>
              </w:rPr>
            </w:pPr>
            <w:r w:rsidRPr="00535CB6">
              <w:rPr>
                <w:rFonts w:cs="Arial"/>
              </w:rPr>
              <w:t>0/1</w:t>
            </w:r>
          </w:p>
        </w:tc>
      </w:tr>
      <w:tr w:rsidR="006D1F87" w:rsidRPr="00F82DD8" w:rsidDel="00192299" w14:paraId="181B944E" w14:textId="77777777" w:rsidTr="00CE5C93">
        <w:tc>
          <w:tcPr>
            <w:tcW w:w="200" w:type="pct"/>
            <w:vAlign w:val="center"/>
          </w:tcPr>
          <w:p w14:paraId="51644B63" w14:textId="77777777" w:rsidR="006D1F87" w:rsidRPr="00535CB6" w:rsidRDefault="006D1F87" w:rsidP="00145F0C">
            <w:pPr>
              <w:numPr>
                <w:ilvl w:val="0"/>
                <w:numId w:val="185"/>
              </w:numPr>
              <w:rPr>
                <w:rFonts w:cs="Arial"/>
              </w:rPr>
            </w:pPr>
          </w:p>
        </w:tc>
        <w:tc>
          <w:tcPr>
            <w:tcW w:w="1458" w:type="pct"/>
            <w:vAlign w:val="center"/>
          </w:tcPr>
          <w:p w14:paraId="0FACFFF7" w14:textId="6D456042" w:rsidR="006D1F87" w:rsidRPr="00535CB6" w:rsidRDefault="006D1F87" w:rsidP="00145F0C">
            <w:pPr>
              <w:rPr>
                <w:rFonts w:cs="Arial"/>
              </w:rPr>
            </w:pPr>
            <w:r w:rsidRPr="00535CB6">
              <w:rPr>
                <w:rFonts w:cs="Arial"/>
              </w:rPr>
              <w:t xml:space="preserve">Ośrodek Pomocy Społecznej zapewnia, że preferowane do objęcia wsparciem w ramach projektu są osoby lub rodziny korzystające z Programu Operacyjnego </w:t>
            </w:r>
            <w:r w:rsidRPr="00535CB6">
              <w:rPr>
                <w:rFonts w:cs="Arial"/>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928" w:type="pct"/>
            <w:vAlign w:val="center"/>
          </w:tcPr>
          <w:p w14:paraId="7AE468E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Spełnienie kryterium będzie oceniane na podstawie deklaracji Wnioskodawcy we wniosku o dofinansowanie projektu.</w:t>
            </w:r>
          </w:p>
          <w:p w14:paraId="2798DB94"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rPr>
              <w:lastRenderedPageBreak/>
              <w:t>Wnioskodawca jest zobowiązany do zawarcia we wniosku o dofinansowanie deklaracji dotyczącej 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2E2C9435" w14:textId="77777777" w:rsidR="006D1F87" w:rsidRPr="00535CB6" w:rsidRDefault="006D1F87" w:rsidP="00145F0C">
            <w:pPr>
              <w:pStyle w:val="TekstprzypisuZnakZnakZnakZnakZnak1"/>
              <w:spacing w:before="80" w:after="80" w:line="259" w:lineRule="auto"/>
              <w:rPr>
                <w:rFonts w:ascii="Arial" w:hAnsi="Arial" w:cs="Arial"/>
              </w:rPr>
            </w:pPr>
            <w:r w:rsidRPr="00535CB6">
              <w:rPr>
                <w:rFonts w:ascii="Arial" w:hAnsi="Arial" w:cs="Arial"/>
                <w:bCs/>
              </w:rPr>
              <w:t>Kryterium wynika z</w:t>
            </w:r>
            <w:r w:rsidRPr="00535CB6">
              <w:rPr>
                <w:rFonts w:ascii="Arial" w:hAnsi="Arial"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F3E8E1E" w14:textId="77777777" w:rsidR="006D1F87" w:rsidRPr="00535CB6" w:rsidRDefault="006D1F87" w:rsidP="00145F0C">
            <w:pPr>
              <w:pStyle w:val="TekstprzypisuZnakZnakZnakZnakZnak1"/>
              <w:spacing w:before="80" w:after="80" w:line="259" w:lineRule="auto"/>
              <w:rPr>
                <w:rFonts w:ascii="Arial" w:hAnsi="Arial" w:cs="Arial"/>
                <w:bCs/>
              </w:rPr>
            </w:pPr>
            <w:r w:rsidRPr="00535CB6">
              <w:rPr>
                <w:rFonts w:ascii="Arial" w:hAnsi="Arial" w:cs="Arial"/>
              </w:rPr>
              <w:t>Katalog usług realizowanych w ramach PO PŻ oraz podmioty uczestniczące w jego realizacji zostaną wymienione w Regulaminie konkursu.</w:t>
            </w:r>
          </w:p>
          <w:p w14:paraId="1DDEFF13" w14:textId="77777777" w:rsidR="006D1F87" w:rsidRPr="00535CB6" w:rsidRDefault="006D1F87"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0EEC3E38" w14:textId="77777777" w:rsidR="006D1F87" w:rsidRPr="00535CB6" w:rsidRDefault="006D1F87" w:rsidP="00145F0C">
            <w:pPr>
              <w:rPr>
                <w:rFonts w:cs="Arial"/>
              </w:rPr>
            </w:pPr>
            <w:r w:rsidRPr="00535CB6">
              <w:rPr>
                <w:rFonts w:cs="Arial"/>
              </w:rPr>
              <w:lastRenderedPageBreak/>
              <w:t>0/1</w:t>
            </w:r>
          </w:p>
        </w:tc>
      </w:tr>
      <w:tr w:rsidR="006D1F87" w:rsidRPr="00F82DD8" w:rsidDel="00192299" w14:paraId="5E86DE3D" w14:textId="77777777" w:rsidTr="00CE5C93">
        <w:tc>
          <w:tcPr>
            <w:tcW w:w="200" w:type="pct"/>
            <w:vAlign w:val="center"/>
          </w:tcPr>
          <w:p w14:paraId="75154362" w14:textId="77777777" w:rsidR="006D1F87" w:rsidRPr="00535CB6" w:rsidRDefault="006D1F87" w:rsidP="00145F0C">
            <w:pPr>
              <w:numPr>
                <w:ilvl w:val="0"/>
                <w:numId w:val="185"/>
              </w:numPr>
              <w:rPr>
                <w:rFonts w:cs="Arial"/>
              </w:rPr>
            </w:pPr>
          </w:p>
        </w:tc>
        <w:tc>
          <w:tcPr>
            <w:tcW w:w="1458" w:type="pct"/>
            <w:vAlign w:val="center"/>
          </w:tcPr>
          <w:p w14:paraId="4BC6F8A4" w14:textId="7B9AB981" w:rsidR="006D1F87" w:rsidRPr="00535CB6" w:rsidRDefault="006D1F87" w:rsidP="00145F0C">
            <w:pPr>
              <w:rPr>
                <w:rFonts w:cs="Arial"/>
              </w:rPr>
            </w:pPr>
            <w:r w:rsidRPr="00535CB6">
              <w:rPr>
                <w:rFonts w:cs="Arial"/>
              </w:rPr>
              <w:t>Wnioskodawca oświadcza, że 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28" w:type="pct"/>
            <w:vAlign w:val="center"/>
          </w:tcPr>
          <w:p w14:paraId="2B3D971A" w14:textId="77777777" w:rsidR="006D1F87" w:rsidRPr="00535CB6" w:rsidRDefault="006D1F87" w:rsidP="00145F0C">
            <w:pPr>
              <w:rPr>
                <w:rFonts w:cs="Arial"/>
                <w:bCs/>
              </w:rPr>
            </w:pPr>
            <w:r w:rsidRPr="00535CB6">
              <w:rPr>
                <w:rFonts w:cs="Arial"/>
                <w:bCs/>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74DA8D05" w14:textId="4827459D" w:rsidR="006D1F87" w:rsidRPr="00535CB6" w:rsidRDefault="006D1F87" w:rsidP="00145F0C">
            <w:pPr>
              <w:rPr>
                <w:rFonts w:cs="Arial"/>
                <w:bCs/>
              </w:rPr>
            </w:pPr>
            <w:r w:rsidRPr="00535CB6">
              <w:rPr>
                <w:rFonts w:cs="Arial"/>
              </w:rPr>
              <w:t>Trwałość projektu musi być zachowana przez okres 5 lat (3 lat w przypadku MŚP -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7F60EB14" w14:textId="77777777" w:rsidR="006D1F87" w:rsidRPr="00535CB6" w:rsidRDefault="006D1F87" w:rsidP="00145F0C">
            <w:pPr>
              <w:rPr>
                <w:rFonts w:cs="Arial"/>
                <w:bCs/>
              </w:rPr>
            </w:pPr>
            <w:r w:rsidRPr="00535CB6">
              <w:rPr>
                <w:rFonts w:cs="Arial"/>
                <w:bCs/>
              </w:rPr>
              <w:t xml:space="preserve">W zakresie kwalifikowalności wydatków infrastrukturalnych: zaproponowane w ramach projektu zakupy sprzętu/infrastruktury są zaprojektowane zgodnie z koncepcją uniwersalnego projektowania. Oznacza to, że projektowanie produktów, środowiska, </w:t>
            </w:r>
            <w:r w:rsidRPr="00535CB6">
              <w:rPr>
                <w:rFonts w:cs="Arial"/>
                <w:bCs/>
              </w:rPr>
              <w:lastRenderedPageBreak/>
              <w:t>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44275E9E" w14:textId="77777777" w:rsidR="006D1F87" w:rsidRPr="00535CB6" w:rsidRDefault="006D1F87" w:rsidP="00145F0C">
            <w:pPr>
              <w:rPr>
                <w:rFonts w:cs="Arial"/>
              </w:rPr>
            </w:pPr>
            <w:r w:rsidRPr="00535CB6">
              <w:rPr>
                <w:rFonts w:cs="Arial"/>
                <w:bCs/>
              </w:rPr>
              <w:t>Spełnienie kryterium jest warunkiem koniecznym do otrzymania dofinansowania. Ocena kryterium jest 0/1. Uzyskanie oceny „0” jest jednoznaczne z odrzuceniem projektu.</w:t>
            </w:r>
          </w:p>
          <w:p w14:paraId="3565B315" w14:textId="77777777" w:rsidR="006D1F87" w:rsidRPr="00535CB6" w:rsidRDefault="006D1F87" w:rsidP="00145F0C">
            <w:pPr>
              <w:rPr>
                <w:rFonts w:cs="Arial"/>
                <w:bCs/>
              </w:rPr>
            </w:pPr>
            <w:r w:rsidRPr="00535CB6">
              <w:rPr>
                <w:rFonts w:cs="Arial"/>
                <w:bCs/>
              </w:rPr>
              <w:t>W przypadku, gdy w projekcie nie przewidziano wydatków w ramach cross-</w:t>
            </w:r>
            <w:proofErr w:type="spellStart"/>
            <w:r w:rsidRPr="00535CB6">
              <w:rPr>
                <w:rFonts w:cs="Arial"/>
                <w:bCs/>
              </w:rPr>
              <w:t>financingu</w:t>
            </w:r>
            <w:proofErr w:type="spellEnd"/>
            <w:r w:rsidRPr="00535CB6">
              <w:rPr>
                <w:rFonts w:cs="Arial"/>
                <w:bCs/>
              </w:rPr>
              <w:t>, w karcie oceny wniosku powinna zostać zaznaczona odpowiedź „Nie dotyczy”.</w:t>
            </w:r>
          </w:p>
        </w:tc>
        <w:tc>
          <w:tcPr>
            <w:tcW w:w="414" w:type="pct"/>
            <w:vAlign w:val="center"/>
          </w:tcPr>
          <w:p w14:paraId="199404BF" w14:textId="2AB467A1" w:rsidR="006D1F87" w:rsidRPr="00535CB6" w:rsidRDefault="006D1F87" w:rsidP="00145F0C">
            <w:pPr>
              <w:rPr>
                <w:rFonts w:cs="Arial"/>
              </w:rPr>
            </w:pPr>
            <w:r w:rsidRPr="00535CB6">
              <w:rPr>
                <w:rFonts w:cs="Arial"/>
              </w:rPr>
              <w:lastRenderedPageBreak/>
              <w:t>0/1</w:t>
            </w:r>
          </w:p>
        </w:tc>
      </w:tr>
    </w:tbl>
    <w:p w14:paraId="0980CD1F" w14:textId="2A6AFE6B" w:rsidR="006D1F87" w:rsidRDefault="006D1F87">
      <w:pPr>
        <w:spacing w:before="120" w:after="120" w:line="276" w:lineRule="auto"/>
        <w:jc w:val="both"/>
        <w:rPr>
          <w:rFonts w:cs="Arial"/>
          <w:b/>
          <w:iCs/>
          <w:spacing w:val="10"/>
          <w:sz w:val="24"/>
          <w:szCs w:val="22"/>
        </w:rPr>
      </w:pPr>
      <w:r>
        <w:rPr>
          <w:rFonts w:cs="Arial"/>
        </w:rPr>
        <w:br w:type="page"/>
      </w:r>
    </w:p>
    <w:p w14:paraId="59B0CBE5" w14:textId="5480931E" w:rsidR="003F791E" w:rsidRPr="00DB53B7" w:rsidRDefault="003F791E" w:rsidP="003F791E">
      <w:pPr>
        <w:pStyle w:val="Nagwek5"/>
      </w:pPr>
      <w:bookmarkStart w:id="149" w:name="_Toc131078490"/>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149"/>
    </w:p>
    <w:p w14:paraId="784DCCD1" w14:textId="6912FA96" w:rsidR="003F791E" w:rsidRPr="00DD0841" w:rsidRDefault="003F791E" w:rsidP="003F791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a dla Działania 9.1 - typ projektów: „Integracja społeczna i aktywizacja zawodowa osób zagrożonych wykluczeniem społecznym ze szczególnym uwzględnieniem osób z niepełnosprawnościami."/>
      </w:tblPr>
      <w:tblGrid>
        <w:gridCol w:w="516"/>
        <w:gridCol w:w="3940"/>
        <w:gridCol w:w="8406"/>
        <w:gridCol w:w="1161"/>
      </w:tblGrid>
      <w:tr w:rsidR="003F791E" w:rsidRPr="00F82DD8" w14:paraId="2E96F66D" w14:textId="77777777" w:rsidTr="00CE5C93">
        <w:trPr>
          <w:trHeight w:val="454"/>
          <w:tblHeader/>
        </w:trPr>
        <w:tc>
          <w:tcPr>
            <w:tcW w:w="150" w:type="pct"/>
            <w:vAlign w:val="center"/>
          </w:tcPr>
          <w:p w14:paraId="70D0EC72" w14:textId="5264ED1C" w:rsidR="003F791E" w:rsidRPr="00535CB6" w:rsidRDefault="003F791E">
            <w:pPr>
              <w:rPr>
                <w:rFonts w:eastAsia="Times New Roman" w:cs="Arial"/>
              </w:rPr>
            </w:pPr>
            <w:r w:rsidRPr="00535CB6">
              <w:rPr>
                <w:rFonts w:eastAsia="Times New Roman" w:cs="Arial"/>
                <w:b/>
                <w:bCs/>
                <w:kern w:val="24"/>
              </w:rPr>
              <w:t>Lp.</w:t>
            </w:r>
          </w:p>
        </w:tc>
        <w:tc>
          <w:tcPr>
            <w:tcW w:w="1422" w:type="pct"/>
            <w:vAlign w:val="center"/>
          </w:tcPr>
          <w:p w14:paraId="1A0BBD3D" w14:textId="77777777" w:rsidR="003F791E" w:rsidRPr="00535CB6" w:rsidRDefault="003F791E" w:rsidP="00145F0C">
            <w:pPr>
              <w:rPr>
                <w:rFonts w:eastAsia="Times New Roman" w:cs="Arial"/>
              </w:rPr>
            </w:pPr>
            <w:r w:rsidRPr="00535CB6">
              <w:rPr>
                <w:rFonts w:eastAsia="Times New Roman" w:cs="Arial"/>
                <w:b/>
                <w:bCs/>
                <w:kern w:val="24"/>
              </w:rPr>
              <w:t>Kryterium</w:t>
            </w:r>
          </w:p>
        </w:tc>
        <w:tc>
          <w:tcPr>
            <w:tcW w:w="3014" w:type="pct"/>
            <w:vAlign w:val="center"/>
          </w:tcPr>
          <w:p w14:paraId="4F678F52" w14:textId="77777777" w:rsidR="003F791E" w:rsidRPr="00535CB6" w:rsidRDefault="003F791E" w:rsidP="00145F0C">
            <w:pPr>
              <w:rPr>
                <w:rFonts w:eastAsia="Times New Roman" w:cs="Arial"/>
              </w:rPr>
            </w:pPr>
            <w:r w:rsidRPr="00535CB6">
              <w:rPr>
                <w:rFonts w:eastAsia="Times New Roman" w:cs="Arial"/>
                <w:b/>
                <w:bCs/>
                <w:kern w:val="24"/>
              </w:rPr>
              <w:t>Opis kryterium</w:t>
            </w:r>
          </w:p>
        </w:tc>
        <w:tc>
          <w:tcPr>
            <w:tcW w:w="414" w:type="pct"/>
            <w:vAlign w:val="center"/>
          </w:tcPr>
          <w:p w14:paraId="52F2258A" w14:textId="77777777" w:rsidR="003F791E" w:rsidRPr="00535CB6" w:rsidRDefault="003F791E" w:rsidP="00145F0C">
            <w:pPr>
              <w:rPr>
                <w:rFonts w:eastAsia="Times New Roman" w:cs="Arial"/>
              </w:rPr>
            </w:pPr>
            <w:r w:rsidRPr="00535CB6">
              <w:rPr>
                <w:rFonts w:eastAsia="Times New Roman" w:cs="Arial"/>
                <w:b/>
                <w:bCs/>
                <w:kern w:val="24"/>
              </w:rPr>
              <w:t>Punktacja</w:t>
            </w:r>
          </w:p>
        </w:tc>
      </w:tr>
      <w:tr w:rsidR="003F791E" w:rsidRPr="00F82DD8" w14:paraId="599ACD18" w14:textId="77777777" w:rsidTr="00535CB6">
        <w:trPr>
          <w:trHeight w:val="454"/>
        </w:trPr>
        <w:tc>
          <w:tcPr>
            <w:tcW w:w="5000" w:type="pct"/>
            <w:gridSpan w:val="4"/>
            <w:vAlign w:val="center"/>
          </w:tcPr>
          <w:p w14:paraId="70787E86" w14:textId="77777777" w:rsidR="003F791E" w:rsidRPr="00535CB6" w:rsidRDefault="003F791E" w:rsidP="00145F0C">
            <w:pPr>
              <w:rPr>
                <w:rFonts w:eastAsia="Times New Roman" w:cs="Arial"/>
                <w:b/>
                <w:bCs/>
                <w:kern w:val="24"/>
              </w:rPr>
            </w:pPr>
            <w:r w:rsidRPr="00535CB6">
              <w:rPr>
                <w:rFonts w:eastAsia="Times New Roman" w:cs="Arial"/>
                <w:b/>
                <w:bCs/>
                <w:kern w:val="24"/>
              </w:rPr>
              <w:t>Kryteria oceniane na etapie oceny formalnej</w:t>
            </w:r>
          </w:p>
        </w:tc>
      </w:tr>
      <w:tr w:rsidR="003F791E" w:rsidRPr="00F82DD8" w14:paraId="369A760D" w14:textId="77777777" w:rsidTr="00CE5C93">
        <w:tc>
          <w:tcPr>
            <w:tcW w:w="150" w:type="pct"/>
            <w:vAlign w:val="center"/>
          </w:tcPr>
          <w:p w14:paraId="22BAF9A5" w14:textId="77777777" w:rsidR="003F791E" w:rsidRPr="00535CB6" w:rsidRDefault="003F791E" w:rsidP="00DC3249">
            <w:pPr>
              <w:pStyle w:val="Akapitzlist0"/>
              <w:numPr>
                <w:ilvl w:val="0"/>
                <w:numId w:val="224"/>
              </w:numPr>
              <w:contextualSpacing w:val="0"/>
              <w:rPr>
                <w:rFonts w:eastAsia="Times New Roman" w:cs="Arial"/>
                <w:bCs/>
                <w:kern w:val="24"/>
              </w:rPr>
            </w:pPr>
          </w:p>
        </w:tc>
        <w:tc>
          <w:tcPr>
            <w:tcW w:w="1422" w:type="pct"/>
            <w:vAlign w:val="center"/>
          </w:tcPr>
          <w:p w14:paraId="7A08064E" w14:textId="38A92A4C" w:rsidR="003F791E" w:rsidRPr="00535CB6" w:rsidRDefault="003F791E" w:rsidP="00145F0C">
            <w:pPr>
              <w:rPr>
                <w:rFonts w:eastAsia="Times New Roman" w:cs="Arial"/>
                <w:b/>
                <w:bCs/>
                <w:kern w:val="24"/>
              </w:rPr>
            </w:pPr>
            <w:r w:rsidRPr="00535CB6">
              <w:rPr>
                <w:rFonts w:eastAsia="Times New Roman" w:cs="Arial"/>
                <w:bCs/>
                <w:kern w:val="24"/>
              </w:rPr>
              <w:t>Okres realizacji projektu wynosi maksymalnie 24 miesiące.</w:t>
            </w:r>
          </w:p>
        </w:tc>
        <w:tc>
          <w:tcPr>
            <w:tcW w:w="3014" w:type="pct"/>
            <w:vAlign w:val="center"/>
          </w:tcPr>
          <w:p w14:paraId="20E6D699" w14:textId="4CC878A1" w:rsidR="003F791E" w:rsidRPr="00535CB6" w:rsidRDefault="003F791E" w:rsidP="00145F0C">
            <w:pPr>
              <w:rPr>
                <w:rFonts w:eastAsia="Times New Roman" w:cs="Arial"/>
                <w:bCs/>
                <w:kern w:val="24"/>
              </w:rPr>
            </w:pPr>
            <w:r w:rsidRPr="00535CB6">
              <w:rPr>
                <w:rFonts w:eastAsia="Times New Roman" w:cs="Arial"/>
                <w:bCs/>
                <w:kern w:val="24"/>
              </w:rPr>
              <w:t xml:space="preserve">Spełnienie kryterium będzie oceniane na podstawie zapisów we wniosku </w:t>
            </w:r>
            <w:r w:rsidRPr="00535CB6">
              <w:rPr>
                <w:rFonts w:eastAsia="Times New Roman" w:cs="Arial"/>
                <w:bCs/>
                <w:kern w:val="24"/>
              </w:rPr>
              <w:br/>
              <w:t>o dofinansowanie (punkt A6. Planowany okres realizacji projektu).</w:t>
            </w:r>
          </w:p>
          <w:p w14:paraId="52C37396" w14:textId="77777777" w:rsidR="003F791E" w:rsidRPr="00535CB6" w:rsidRDefault="003F791E"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2F3630B0" w14:textId="77777777" w:rsidR="003F791E" w:rsidRPr="00535CB6" w:rsidRDefault="003F791E"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4CF698B1" w14:textId="77777777" w:rsidR="003F791E" w:rsidRPr="00535CB6" w:rsidRDefault="003F791E"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B4CA674" w14:textId="77777777" w:rsidR="003F791E" w:rsidRPr="00535CB6" w:rsidRDefault="003F791E" w:rsidP="00145F0C">
            <w:pPr>
              <w:rPr>
                <w:rFonts w:eastAsia="Times New Roman" w:cs="Arial"/>
                <w:bCs/>
                <w:kern w:val="24"/>
              </w:rPr>
            </w:pPr>
            <w:r w:rsidRPr="00535CB6">
              <w:rPr>
                <w:rFonts w:cs="Arial"/>
              </w:rPr>
              <w:t>0/1</w:t>
            </w:r>
          </w:p>
        </w:tc>
      </w:tr>
      <w:tr w:rsidR="003F791E" w:rsidRPr="00F82DD8" w14:paraId="36638D0F" w14:textId="77777777" w:rsidTr="00CE5C93">
        <w:tc>
          <w:tcPr>
            <w:tcW w:w="150" w:type="pct"/>
            <w:vAlign w:val="center"/>
          </w:tcPr>
          <w:p w14:paraId="5EAF9641" w14:textId="77777777" w:rsidR="003F791E" w:rsidRPr="00535CB6" w:rsidRDefault="003F791E" w:rsidP="00DC3249">
            <w:pPr>
              <w:pStyle w:val="Akapitzlist0"/>
              <w:numPr>
                <w:ilvl w:val="0"/>
                <w:numId w:val="224"/>
              </w:numPr>
              <w:contextualSpacing w:val="0"/>
              <w:rPr>
                <w:rFonts w:eastAsia="Times New Roman" w:cs="Arial"/>
              </w:rPr>
            </w:pPr>
          </w:p>
        </w:tc>
        <w:tc>
          <w:tcPr>
            <w:tcW w:w="1422" w:type="pct"/>
            <w:vAlign w:val="center"/>
          </w:tcPr>
          <w:p w14:paraId="11242B09" w14:textId="41C89C38" w:rsidR="003F791E" w:rsidRPr="00535CB6" w:rsidRDefault="003F791E"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9"/>
            </w:r>
            <w:r w:rsidRPr="00535CB6">
              <w:rPr>
                <w:rFonts w:cs="Arial"/>
              </w:rPr>
              <w:t>.</w:t>
            </w:r>
          </w:p>
        </w:tc>
        <w:tc>
          <w:tcPr>
            <w:tcW w:w="3014" w:type="pct"/>
            <w:vAlign w:val="center"/>
          </w:tcPr>
          <w:p w14:paraId="3393AF91" w14:textId="77777777" w:rsidR="003F791E" w:rsidRPr="00535CB6" w:rsidRDefault="003F791E" w:rsidP="00145F0C">
            <w:pPr>
              <w:rPr>
                <w:rFonts w:eastAsia="Times New Roman" w:cs="Arial"/>
                <w:bCs/>
                <w:kern w:val="24"/>
              </w:rPr>
            </w:pPr>
            <w:r w:rsidRPr="00535CB6">
              <w:rPr>
                <w:rFonts w:eastAsia="Times New Roman" w:cs="Arial"/>
                <w:bCs/>
                <w:kern w:val="24"/>
              </w:rPr>
              <w:t>Spełnienie kryterium będzie oceniane na podstawie budżetu projektu.</w:t>
            </w:r>
          </w:p>
          <w:p w14:paraId="43C32977" w14:textId="77777777" w:rsidR="003F791E" w:rsidRPr="00535CB6" w:rsidRDefault="003F791E"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11A8144" w14:textId="77777777" w:rsidR="003F791E" w:rsidRPr="00535CB6" w:rsidRDefault="003F791E" w:rsidP="00145F0C">
            <w:pPr>
              <w:rPr>
                <w:rFonts w:cs="Arial"/>
              </w:rPr>
            </w:pPr>
            <w:r w:rsidRPr="00535CB6">
              <w:rPr>
                <w:rFonts w:cs="Arial"/>
              </w:rPr>
              <w:t>Zastosowanie kryterium wynika z zapisów Regionalnego Programu Operacyjnego Województwa Mazowieckiego 2014-2020.</w:t>
            </w:r>
          </w:p>
          <w:p w14:paraId="60DDC8AC" w14:textId="77777777" w:rsidR="003F791E" w:rsidRPr="00535CB6" w:rsidRDefault="003F791E"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7684673" w14:textId="77777777" w:rsidR="003F791E" w:rsidRPr="00535CB6" w:rsidRDefault="003F791E" w:rsidP="00145F0C">
            <w:pPr>
              <w:rPr>
                <w:rFonts w:cs="Arial"/>
              </w:rPr>
            </w:pPr>
            <w:r w:rsidRPr="00535CB6">
              <w:rPr>
                <w:rFonts w:cs="Arial"/>
              </w:rPr>
              <w:t>0/1</w:t>
            </w:r>
          </w:p>
        </w:tc>
      </w:tr>
      <w:tr w:rsidR="003F791E" w:rsidRPr="00F82DD8" w14:paraId="42EA0BEC" w14:textId="77777777" w:rsidTr="00CE5C93">
        <w:tc>
          <w:tcPr>
            <w:tcW w:w="150" w:type="pct"/>
            <w:vAlign w:val="center"/>
          </w:tcPr>
          <w:p w14:paraId="242745C7" w14:textId="77777777" w:rsidR="003F791E" w:rsidRPr="00535CB6" w:rsidRDefault="003F791E" w:rsidP="00DC3249">
            <w:pPr>
              <w:pStyle w:val="Akapitzlist0"/>
              <w:numPr>
                <w:ilvl w:val="0"/>
                <w:numId w:val="224"/>
              </w:numPr>
              <w:contextualSpacing w:val="0"/>
              <w:rPr>
                <w:rFonts w:eastAsia="Times New Roman" w:cs="Arial"/>
                <w:kern w:val="24"/>
              </w:rPr>
            </w:pPr>
          </w:p>
        </w:tc>
        <w:tc>
          <w:tcPr>
            <w:tcW w:w="1422" w:type="pct"/>
            <w:vAlign w:val="center"/>
          </w:tcPr>
          <w:p w14:paraId="6771552E" w14:textId="481DE11E" w:rsidR="003F791E" w:rsidRPr="00535CB6" w:rsidRDefault="003F791E"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w:t>
            </w:r>
            <w:r w:rsidRPr="00535CB6">
              <w:rPr>
                <w:rFonts w:cs="Arial"/>
                <w:bCs/>
                <w:kern w:val="24"/>
              </w:rPr>
              <w:lastRenderedPageBreak/>
              <w:t xml:space="preserve">socjalnego lub umowy </w:t>
            </w:r>
            <w:r w:rsidRPr="00535CB6">
              <w:rPr>
                <w:rFonts w:cs="Arial"/>
              </w:rPr>
              <w:t>na wzór kontraktu socjalnego</w:t>
            </w:r>
            <w:r w:rsidRPr="00535CB6">
              <w:rPr>
                <w:rFonts w:cs="Arial"/>
                <w:bCs/>
                <w:kern w:val="24"/>
              </w:rPr>
              <w:t>.</w:t>
            </w:r>
          </w:p>
        </w:tc>
        <w:tc>
          <w:tcPr>
            <w:tcW w:w="3014" w:type="pct"/>
            <w:vAlign w:val="center"/>
          </w:tcPr>
          <w:p w14:paraId="01DDC47E" w14:textId="77777777" w:rsidR="003F791E" w:rsidRPr="00535CB6" w:rsidRDefault="003F791E" w:rsidP="00145F0C">
            <w:pPr>
              <w:rPr>
                <w:rFonts w:eastAsia="Times New Roman" w:cs="Arial"/>
                <w:bCs/>
                <w:kern w:val="24"/>
              </w:rPr>
            </w:pPr>
            <w:r w:rsidRPr="00535CB6">
              <w:rPr>
                <w:rFonts w:eastAsia="Times New Roman" w:cs="Arial"/>
                <w:bCs/>
                <w:kern w:val="24"/>
              </w:rPr>
              <w:lastRenderedPageBreak/>
              <w:t>Spełnienie kryterium będzie oceniane na podstawie deklaracji Wnioskodawcy.</w:t>
            </w:r>
          </w:p>
          <w:p w14:paraId="33C7D623" w14:textId="3D520E65" w:rsidR="003F791E" w:rsidRPr="00535CB6" w:rsidRDefault="003F791E"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146ED7AF" w14:textId="7B036310" w:rsidR="003F791E" w:rsidRPr="00535CB6" w:rsidRDefault="003F791E" w:rsidP="00145F0C">
            <w:pPr>
              <w:rPr>
                <w:rFonts w:eastAsia="Times New Roman" w:cs="Arial"/>
                <w:bCs/>
                <w:kern w:val="24"/>
              </w:rPr>
            </w:pPr>
            <w:r w:rsidRPr="00535CB6">
              <w:rPr>
                <w:rFonts w:cs="Arial"/>
              </w:rPr>
              <w:lastRenderedPageBreak/>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kompleksowego wsparcia dla konkretnej osoby.</w:t>
            </w:r>
          </w:p>
          <w:p w14:paraId="7B550C51" w14:textId="77777777" w:rsidR="003F791E" w:rsidRPr="00535CB6" w:rsidRDefault="003F791E"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8C68507" w14:textId="77777777" w:rsidR="003F791E" w:rsidRPr="00535CB6" w:rsidRDefault="003F791E" w:rsidP="00145F0C">
            <w:pPr>
              <w:rPr>
                <w:rFonts w:eastAsia="Times New Roman" w:cs="Arial"/>
                <w:kern w:val="24"/>
              </w:rPr>
            </w:pPr>
            <w:r w:rsidRPr="00535CB6">
              <w:rPr>
                <w:rFonts w:eastAsia="Times New Roman" w:cs="Arial"/>
                <w:kern w:val="24"/>
              </w:rPr>
              <w:lastRenderedPageBreak/>
              <w:t>0/1</w:t>
            </w:r>
          </w:p>
        </w:tc>
      </w:tr>
      <w:tr w:rsidR="003F791E" w:rsidRPr="00F82DD8" w:rsidDel="00192299" w14:paraId="6A184BDD" w14:textId="77777777" w:rsidTr="00CE5C93">
        <w:tc>
          <w:tcPr>
            <w:tcW w:w="150" w:type="pct"/>
            <w:vAlign w:val="center"/>
          </w:tcPr>
          <w:p w14:paraId="27D84749"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2F337A3C" w14:textId="7BA4A6D5" w:rsidR="003F791E" w:rsidRPr="00535CB6" w:rsidRDefault="003F791E" w:rsidP="00145F0C">
            <w:pPr>
              <w:rPr>
                <w:rFonts w:eastAsia="Times New Roman" w:cs="Arial"/>
              </w:rPr>
            </w:pPr>
            <w:r w:rsidRPr="00535CB6">
              <w:rPr>
                <w:rFonts w:eastAsia="Times New Roman" w:cs="Arial"/>
              </w:rPr>
              <w:t xml:space="preserve">Preferowane do objęcia wsparciem </w:t>
            </w:r>
            <w:r w:rsidRPr="00535CB6">
              <w:rPr>
                <w:rFonts w:eastAsia="Times New Roman" w:cs="Arial"/>
              </w:rPr>
              <w:br/>
              <w:t>w ramach projektu są osoby korzystające z Programu Operacyjnego Pomoc Żywnościowa 2014-2020 (PO PŻ).</w:t>
            </w:r>
          </w:p>
        </w:tc>
        <w:tc>
          <w:tcPr>
            <w:tcW w:w="3014" w:type="pct"/>
            <w:vAlign w:val="center"/>
          </w:tcPr>
          <w:p w14:paraId="64E52AE8" w14:textId="2D539C6C" w:rsidR="003F791E" w:rsidRPr="00535CB6" w:rsidRDefault="003F791E" w:rsidP="00145F0C">
            <w:pPr>
              <w:rPr>
                <w:rFonts w:cs="Arial"/>
              </w:rPr>
            </w:pPr>
            <w:r w:rsidRPr="00535CB6">
              <w:rPr>
                <w:rFonts w:cs="Arial"/>
              </w:rPr>
              <w:t>Spełnienie kryterium będzie oceniane na podstawie deklaracji Wnioskodawcy.</w:t>
            </w:r>
          </w:p>
          <w:p w14:paraId="46AC01B0" w14:textId="77777777" w:rsidR="003F791E" w:rsidRPr="00535CB6" w:rsidRDefault="003F791E"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FC99CFF" w14:textId="77777777" w:rsidR="003F791E" w:rsidRPr="00535CB6" w:rsidRDefault="003F791E"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0498B73C" w14:textId="77777777" w:rsidR="003F791E" w:rsidRPr="00535CB6" w:rsidRDefault="003F791E"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1BA2F0B" w14:textId="77777777" w:rsidR="003F791E" w:rsidRPr="00535CB6" w:rsidRDefault="003F791E"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EABA652"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99ACF81" w14:textId="77777777" w:rsidTr="00CE5C93">
        <w:tc>
          <w:tcPr>
            <w:tcW w:w="150" w:type="pct"/>
            <w:vAlign w:val="center"/>
          </w:tcPr>
          <w:p w14:paraId="41234057"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00682865" w14:textId="76A14425" w:rsidR="003F791E" w:rsidRPr="00535CB6" w:rsidRDefault="003F791E" w:rsidP="00145F0C">
            <w:pPr>
              <w:rPr>
                <w:rFonts w:eastAsia="Times New Roman" w:cs="Arial"/>
              </w:rPr>
            </w:pPr>
            <w:r w:rsidRPr="00535CB6">
              <w:rPr>
                <w:rFonts w:eastAsia="Times New Roman" w:cs="Arial"/>
                <w:bCs/>
                <w:kern w:val="24"/>
              </w:rPr>
              <w:t>Osoby z niepełnosprawnością stanowią, co najmniej 30% uczestników projektu.</w:t>
            </w:r>
          </w:p>
        </w:tc>
        <w:tc>
          <w:tcPr>
            <w:tcW w:w="3014" w:type="pct"/>
            <w:vAlign w:val="center"/>
          </w:tcPr>
          <w:p w14:paraId="36E2558D" w14:textId="77777777" w:rsidR="003F791E" w:rsidRPr="00535CB6" w:rsidRDefault="003F791E" w:rsidP="00145F0C">
            <w:pPr>
              <w:rPr>
                <w:rFonts w:cs="Arial"/>
              </w:rPr>
            </w:pPr>
            <w:r w:rsidRPr="00535CB6">
              <w:rPr>
                <w:rFonts w:cs="Arial"/>
              </w:rPr>
              <w:t xml:space="preserve">Spełnienie kryterium będzie oceniane na podstawie deklaracji Wnioskodawcy </w:t>
            </w:r>
          </w:p>
          <w:p w14:paraId="23F8D82B" w14:textId="77777777" w:rsidR="003F791E" w:rsidRPr="00535CB6" w:rsidRDefault="003F791E" w:rsidP="00145F0C">
            <w:pPr>
              <w:autoSpaceDE w:val="0"/>
              <w:autoSpaceDN w:val="0"/>
              <w:adjustRightInd w:val="0"/>
              <w:rPr>
                <w:rFonts w:cs="Arial"/>
              </w:rPr>
            </w:pPr>
            <w:r w:rsidRPr="00535CB6">
              <w:rPr>
                <w:rFonts w:cs="Arial"/>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6A7B8A4A" w14:textId="23C02891" w:rsidR="003F791E" w:rsidRPr="00535CB6" w:rsidRDefault="003F791E" w:rsidP="00145F0C">
            <w:pPr>
              <w:rPr>
                <w:rFonts w:eastAsia="Times New Roman" w:cs="Arial"/>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20752861" w14:textId="77777777" w:rsidR="003F791E" w:rsidRPr="00535CB6" w:rsidRDefault="003F791E" w:rsidP="00145F0C">
            <w:pPr>
              <w:rPr>
                <w:rFonts w:eastAsia="Times New Roman" w:cs="Arial"/>
                <w:kern w:val="24"/>
              </w:rPr>
            </w:pPr>
            <w:r w:rsidRPr="00535CB6">
              <w:rPr>
                <w:rFonts w:eastAsia="Times New Roman" w:cs="Arial"/>
                <w:kern w:val="24"/>
              </w:rPr>
              <w:t>0/1</w:t>
            </w:r>
          </w:p>
        </w:tc>
      </w:tr>
      <w:tr w:rsidR="003F791E" w:rsidRPr="00F82DD8" w:rsidDel="00192299" w14:paraId="42B8ABD0" w14:textId="77777777" w:rsidTr="00145F0C">
        <w:tc>
          <w:tcPr>
            <w:tcW w:w="5000" w:type="pct"/>
            <w:gridSpan w:val="4"/>
            <w:vAlign w:val="center"/>
          </w:tcPr>
          <w:p w14:paraId="53175F87" w14:textId="77777777" w:rsidR="003F791E" w:rsidRPr="00535CB6" w:rsidRDefault="003F791E" w:rsidP="00145F0C">
            <w:pPr>
              <w:rPr>
                <w:rFonts w:eastAsia="Times New Roman" w:cs="Arial"/>
                <w:kern w:val="24"/>
              </w:rPr>
            </w:pPr>
            <w:r w:rsidRPr="00535CB6">
              <w:rPr>
                <w:rFonts w:eastAsia="Times New Roman" w:cs="Arial"/>
                <w:b/>
                <w:bCs/>
                <w:kern w:val="24"/>
              </w:rPr>
              <w:lastRenderedPageBreak/>
              <w:t>Kryteria oceniane na etapie oceny merytorycznej</w:t>
            </w:r>
          </w:p>
        </w:tc>
      </w:tr>
      <w:tr w:rsidR="003F791E" w:rsidRPr="00F82DD8" w14:paraId="49F98318" w14:textId="77777777" w:rsidTr="00CE5C93">
        <w:tc>
          <w:tcPr>
            <w:tcW w:w="150" w:type="pct"/>
            <w:vAlign w:val="center"/>
          </w:tcPr>
          <w:p w14:paraId="41A4285F" w14:textId="77777777" w:rsidR="003F791E" w:rsidRPr="00535CB6" w:rsidDel="00192299" w:rsidRDefault="003F791E" w:rsidP="00DC3249">
            <w:pPr>
              <w:pStyle w:val="Akapitzlist0"/>
              <w:numPr>
                <w:ilvl w:val="0"/>
                <w:numId w:val="224"/>
              </w:numPr>
              <w:contextualSpacing w:val="0"/>
              <w:rPr>
                <w:rFonts w:eastAsia="Times New Roman" w:cs="Arial"/>
                <w:kern w:val="24"/>
              </w:rPr>
            </w:pPr>
          </w:p>
        </w:tc>
        <w:tc>
          <w:tcPr>
            <w:tcW w:w="1422" w:type="pct"/>
            <w:vAlign w:val="center"/>
          </w:tcPr>
          <w:p w14:paraId="51ADAE3C" w14:textId="77777777" w:rsidR="003F791E" w:rsidRPr="00535CB6" w:rsidRDefault="003F791E" w:rsidP="00145F0C">
            <w:pPr>
              <w:rPr>
                <w:rFonts w:cs="Arial"/>
              </w:rPr>
            </w:pPr>
            <w:r w:rsidRPr="00535CB6">
              <w:rPr>
                <w:rFonts w:cs="Arial"/>
              </w:rPr>
              <w:t>Projekt zakłada osiągnięcie wśród uczestników projektu wskaźników efektywności społecznej i efektywności zatrudnieniowej:</w:t>
            </w:r>
          </w:p>
          <w:p w14:paraId="0F0218F4" w14:textId="72CCD9F4" w:rsidR="003F791E" w:rsidRPr="00535CB6" w:rsidRDefault="003F791E" w:rsidP="00145F0C">
            <w:pPr>
              <w:pStyle w:val="Akapitzlist0"/>
              <w:numPr>
                <w:ilvl w:val="0"/>
                <w:numId w:val="178"/>
              </w:numPr>
              <w:contextualSpacing w:val="0"/>
              <w:rPr>
                <w:rFonts w:cs="Arial"/>
              </w:rPr>
            </w:pPr>
            <w:r w:rsidRPr="00535CB6">
              <w:rPr>
                <w:rFonts w:cs="Arial"/>
              </w:rPr>
              <w:t xml:space="preserve">w odniesieniu do osób zagrożonych ubóstwem lub wykluczeniem społecznym minimalny poziom efektywności społecznej wynosi 34%, </w:t>
            </w:r>
            <w:r w:rsidRPr="00535CB6">
              <w:rPr>
                <w:rFonts w:cs="Arial"/>
              </w:rPr>
              <w:br/>
              <w:t>a minimalny poziom efektywności zatrudnieniowej wynosi 22%</w:t>
            </w:r>
          </w:p>
          <w:p w14:paraId="09A80E59" w14:textId="621C4D42" w:rsidR="003F791E" w:rsidRPr="00535CB6" w:rsidRDefault="003F791E" w:rsidP="00145F0C">
            <w:pPr>
              <w:pStyle w:val="Akapitzlist0"/>
              <w:numPr>
                <w:ilvl w:val="0"/>
                <w:numId w:val="178"/>
              </w:numPr>
              <w:contextualSpacing w:val="0"/>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3014" w:type="pct"/>
            <w:vAlign w:val="center"/>
          </w:tcPr>
          <w:p w14:paraId="0F3B2668" w14:textId="77777777" w:rsidR="003F791E" w:rsidRPr="00535CB6" w:rsidRDefault="003F791E" w:rsidP="00145F0C">
            <w:pPr>
              <w:rPr>
                <w:rFonts w:cs="Arial"/>
              </w:rPr>
            </w:pPr>
            <w:r w:rsidRPr="00535CB6">
              <w:rPr>
                <w:rFonts w:cs="Arial"/>
              </w:rPr>
              <w:t>Spełnienie kryterium będzie oceniane na podstawie wartości następujących wskaźników:</w:t>
            </w:r>
          </w:p>
          <w:p w14:paraId="6B3D0E7D"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061BFC8" w14:textId="77777777" w:rsidR="003F791E" w:rsidRPr="00535CB6" w:rsidRDefault="003F791E" w:rsidP="00DC3249">
            <w:pPr>
              <w:pStyle w:val="TekstprzypisuZnakZnakZnakZnakZnak1"/>
              <w:numPr>
                <w:ilvl w:val="0"/>
                <w:numId w:val="22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107248F"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6A127809" w14:textId="77777777" w:rsidR="003F791E" w:rsidRPr="00535CB6" w:rsidRDefault="003F791E" w:rsidP="00DC3249">
            <w:pPr>
              <w:pStyle w:val="Akapitzlist0"/>
              <w:numPr>
                <w:ilvl w:val="0"/>
                <w:numId w:val="225"/>
              </w:numPr>
              <w:contextualSpacing w:val="0"/>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6193D54C" w14:textId="4BFC5838" w:rsidR="003F791E" w:rsidRPr="00535CB6" w:rsidRDefault="003F791E" w:rsidP="00145F0C">
            <w:pPr>
              <w:rPr>
                <w:rFonts w:cs="Arial"/>
              </w:rPr>
            </w:pPr>
            <w:r w:rsidRPr="00535CB6">
              <w:rPr>
                <w:rFonts w:cs="Arial"/>
              </w:rPr>
              <w:t xml:space="preserve">Efektywność społeczna i efektywność zatrudnieniowa są mierzone rozłącznie </w:t>
            </w:r>
            <w:r w:rsidR="00291698" w:rsidRPr="00535CB6">
              <w:rPr>
                <w:rFonts w:cs="Arial"/>
              </w:rPr>
              <w:br/>
            </w:r>
            <w:r w:rsidRPr="00535CB6">
              <w:rPr>
                <w:rFonts w:cs="Arial"/>
              </w:rPr>
              <w:t>w odniesieniu do osób zagrożonych ubóstwem lub wykluczeniem społecznym oraz w odniesieniu do osób o znacznym stopniu niepełnosprawności, osób z niepełnosprawnością intelektualną i osób z niepełnosprawnościami sprzężonymi.</w:t>
            </w:r>
          </w:p>
          <w:p w14:paraId="7F6AB140" w14:textId="0898D34E" w:rsidR="003F791E" w:rsidRPr="00535CB6" w:rsidRDefault="003F791E"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B1EF2FD" w14:textId="77777777" w:rsidR="003F791E" w:rsidRPr="00535CB6" w:rsidRDefault="003F791E" w:rsidP="00145F0C">
            <w:pPr>
              <w:rPr>
                <w:rFonts w:cs="Arial"/>
              </w:rPr>
            </w:pPr>
            <w:r w:rsidRPr="00535CB6">
              <w:rPr>
                <w:rFonts w:cs="Arial"/>
              </w:rPr>
              <w:t>Minimalne poziomy efektywności społecznej i efektywności zatrudnieniowej zostały określone przez Ministerstwo Rozwoju.</w:t>
            </w:r>
          </w:p>
          <w:p w14:paraId="2D5CAECD" w14:textId="77777777" w:rsidR="003F791E" w:rsidRPr="00535CB6" w:rsidRDefault="003F791E"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414" w:type="pct"/>
            <w:vAlign w:val="center"/>
          </w:tcPr>
          <w:p w14:paraId="57AAAE9C" w14:textId="77777777" w:rsidR="003F791E" w:rsidRPr="00535CB6" w:rsidRDefault="003F791E" w:rsidP="00145F0C">
            <w:pPr>
              <w:rPr>
                <w:rFonts w:eastAsia="Times New Roman" w:cs="Arial"/>
                <w:kern w:val="24"/>
              </w:rPr>
            </w:pPr>
            <w:r w:rsidRPr="00535CB6">
              <w:rPr>
                <w:rFonts w:eastAsia="Times New Roman" w:cs="Arial"/>
                <w:kern w:val="24"/>
              </w:rPr>
              <w:t>0/1</w:t>
            </w:r>
          </w:p>
        </w:tc>
      </w:tr>
    </w:tbl>
    <w:p w14:paraId="48CB9C5B" w14:textId="77777777" w:rsidR="003F791E" w:rsidRDefault="003F791E">
      <w:pPr>
        <w:spacing w:before="120" w:after="120" w:line="276" w:lineRule="auto"/>
        <w:jc w:val="both"/>
        <w:rPr>
          <w:rFonts w:cs="Arial"/>
          <w:b/>
          <w:iCs/>
          <w:spacing w:val="10"/>
          <w:sz w:val="24"/>
          <w:szCs w:val="22"/>
        </w:rPr>
      </w:pPr>
      <w:r>
        <w:rPr>
          <w:rFonts w:cs="Arial"/>
        </w:rPr>
        <w:br w:type="page"/>
      </w:r>
    </w:p>
    <w:p w14:paraId="5D6E778A" w14:textId="02BCB576" w:rsidR="00144BA2" w:rsidRDefault="00144BA2" w:rsidP="00144BA2">
      <w:pPr>
        <w:pStyle w:val="Nagwek5"/>
      </w:pPr>
      <w:bookmarkStart w:id="150" w:name="_Toc131078491"/>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150"/>
    </w:p>
    <w:p w14:paraId="169AEEFC" w14:textId="77777777" w:rsidR="00144BA2" w:rsidRPr="00DD0841" w:rsidRDefault="00144BA2" w:rsidP="00144BA2">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1"/>
        <w:tblDescription w:val="Tabela zawiera: nazwę i opis kryterium oraz punktacje dla Działania 9.1 - Typ projektów: „Integracja społeczna i aktywizacja zawodowa osób oddalonych od rynku pracy w ramach współpracy międzysektorowej&#10;"/>
      </w:tblPr>
      <w:tblGrid>
        <w:gridCol w:w="561"/>
        <w:gridCol w:w="4089"/>
        <w:gridCol w:w="8212"/>
        <w:gridCol w:w="1161"/>
      </w:tblGrid>
      <w:tr w:rsidR="00144BA2" w:rsidRPr="007144D6" w14:paraId="265EBE01" w14:textId="77777777" w:rsidTr="00DE6B14">
        <w:trPr>
          <w:trHeight w:val="340"/>
          <w:tblHeader/>
        </w:trPr>
        <w:tc>
          <w:tcPr>
            <w:tcW w:w="200" w:type="pct"/>
            <w:vAlign w:val="center"/>
          </w:tcPr>
          <w:p w14:paraId="5620D84F" w14:textId="04E91B80" w:rsidR="00144BA2" w:rsidRPr="00CE5C93" w:rsidRDefault="00144BA2" w:rsidP="004F4E08">
            <w:pPr>
              <w:rPr>
                <w:rFonts w:eastAsia="Times New Roman" w:cs="Arial"/>
              </w:rPr>
            </w:pPr>
            <w:r w:rsidRPr="00CE5C93">
              <w:rPr>
                <w:rFonts w:eastAsia="Times New Roman" w:cs="Arial"/>
                <w:b/>
                <w:bCs/>
                <w:kern w:val="24"/>
              </w:rPr>
              <w:t>Lp.</w:t>
            </w:r>
          </w:p>
        </w:tc>
        <w:tc>
          <w:tcPr>
            <w:tcW w:w="1458" w:type="pct"/>
            <w:vAlign w:val="center"/>
          </w:tcPr>
          <w:p w14:paraId="45172B63" w14:textId="77777777" w:rsidR="00144BA2" w:rsidRPr="00CE5C93" w:rsidRDefault="00144BA2">
            <w:pPr>
              <w:rPr>
                <w:rFonts w:eastAsia="Times New Roman" w:cs="Arial"/>
              </w:rPr>
            </w:pPr>
            <w:r w:rsidRPr="00CE5C93">
              <w:rPr>
                <w:rFonts w:eastAsia="Times New Roman" w:cs="Arial"/>
                <w:b/>
                <w:bCs/>
                <w:kern w:val="24"/>
              </w:rPr>
              <w:t>Kryterium</w:t>
            </w:r>
          </w:p>
        </w:tc>
        <w:tc>
          <w:tcPr>
            <w:tcW w:w="2928" w:type="pct"/>
            <w:vAlign w:val="center"/>
          </w:tcPr>
          <w:p w14:paraId="24E842E4" w14:textId="77777777" w:rsidR="00144BA2" w:rsidRPr="00CE5C93" w:rsidRDefault="00144BA2">
            <w:pPr>
              <w:rPr>
                <w:rFonts w:eastAsia="Times New Roman" w:cs="Arial"/>
              </w:rPr>
            </w:pPr>
            <w:r w:rsidRPr="00CE5C93">
              <w:rPr>
                <w:rFonts w:eastAsia="Times New Roman" w:cs="Arial"/>
                <w:b/>
                <w:bCs/>
                <w:kern w:val="24"/>
              </w:rPr>
              <w:t>Opis kryterium</w:t>
            </w:r>
          </w:p>
        </w:tc>
        <w:tc>
          <w:tcPr>
            <w:tcW w:w="414" w:type="pct"/>
            <w:vAlign w:val="center"/>
          </w:tcPr>
          <w:p w14:paraId="7D5AFB11" w14:textId="77777777" w:rsidR="00144BA2" w:rsidRPr="00CE5C93" w:rsidRDefault="00144BA2">
            <w:pPr>
              <w:rPr>
                <w:rFonts w:eastAsia="Times New Roman" w:cs="Arial"/>
              </w:rPr>
            </w:pPr>
            <w:r w:rsidRPr="00CE5C93">
              <w:rPr>
                <w:rFonts w:eastAsia="Times New Roman" w:cs="Arial"/>
                <w:b/>
                <w:bCs/>
                <w:kern w:val="24"/>
              </w:rPr>
              <w:t>Punktacja</w:t>
            </w:r>
          </w:p>
        </w:tc>
      </w:tr>
      <w:tr w:rsidR="00144BA2" w:rsidRPr="007144D6" w:rsidDel="00192299" w14:paraId="2C9182F3" w14:textId="77777777" w:rsidTr="00145F0C">
        <w:trPr>
          <w:trHeight w:val="454"/>
        </w:trPr>
        <w:tc>
          <w:tcPr>
            <w:tcW w:w="5000" w:type="pct"/>
            <w:gridSpan w:val="4"/>
            <w:vAlign w:val="center"/>
          </w:tcPr>
          <w:p w14:paraId="1BABE589" w14:textId="77777777" w:rsidR="00144BA2" w:rsidRPr="00CE5C93" w:rsidRDefault="00144BA2" w:rsidP="004F4E08">
            <w:pPr>
              <w:rPr>
                <w:rFonts w:eastAsia="Times New Roman" w:cs="Arial"/>
                <w:kern w:val="24"/>
              </w:rPr>
            </w:pPr>
            <w:r w:rsidRPr="00CE5C93">
              <w:rPr>
                <w:rFonts w:eastAsia="Times New Roman" w:cs="Arial"/>
                <w:b/>
                <w:bCs/>
                <w:kern w:val="24"/>
              </w:rPr>
              <w:t>Kryteria oceniane na etapie oceny formalnej</w:t>
            </w:r>
          </w:p>
        </w:tc>
      </w:tr>
      <w:tr w:rsidR="00144BA2" w:rsidRPr="007144D6" w:rsidDel="00192299" w14:paraId="4C443946" w14:textId="77777777" w:rsidTr="00CE5C93">
        <w:tc>
          <w:tcPr>
            <w:tcW w:w="200" w:type="pct"/>
            <w:vAlign w:val="center"/>
          </w:tcPr>
          <w:p w14:paraId="6559775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34456236" w14:textId="2AD13C7A" w:rsidR="00144BA2" w:rsidRPr="00CE5C93" w:rsidRDefault="00144BA2">
            <w:pPr>
              <w:rPr>
                <w:rFonts w:eastAsia="Times New Roman" w:cs="Arial"/>
                <w:bCs/>
                <w:kern w:val="24"/>
              </w:rPr>
            </w:pPr>
            <w:r w:rsidRPr="00CE5C93">
              <w:rPr>
                <w:rFonts w:eastAsia="Times New Roman" w:cs="Arial"/>
                <w:bCs/>
                <w:kern w:val="24"/>
              </w:rPr>
              <w:t>Projekt realizowany jest w partnerstwie z podmiotem z innego sektora.</w:t>
            </w:r>
          </w:p>
        </w:tc>
        <w:tc>
          <w:tcPr>
            <w:tcW w:w="2928" w:type="pct"/>
            <w:vAlign w:val="center"/>
          </w:tcPr>
          <w:p w14:paraId="64D57E44" w14:textId="77777777" w:rsidR="00144BA2" w:rsidRPr="00CE5C93" w:rsidRDefault="00144BA2">
            <w:pPr>
              <w:rPr>
                <w:rFonts w:eastAsia="Times New Roman" w:cs="Arial"/>
                <w:bCs/>
                <w:kern w:val="24"/>
              </w:rPr>
            </w:pPr>
            <w:r w:rsidRPr="00CE5C93">
              <w:rPr>
                <w:rFonts w:cs="Arial"/>
                <w:kern w:val="24"/>
              </w:rPr>
              <w:t xml:space="preserve">Spełnienie kryterium będzie oceniane na podstawie deklaracji Wnioskodawcy, że zawarte partnerstwo obejmuje </w:t>
            </w:r>
            <w:r w:rsidRPr="00CE5C93">
              <w:rPr>
                <w:rFonts w:eastAsia="Times New Roman" w:cs="Arial"/>
                <w:bCs/>
                <w:kern w:val="24"/>
              </w:rPr>
              <w:t>co najmniej dwa sektory spośród sektora społecznego, prywatnego lub publicznego.</w:t>
            </w:r>
          </w:p>
          <w:p w14:paraId="6D59EFEF" w14:textId="77777777" w:rsidR="00144BA2" w:rsidRPr="00CE5C93" w:rsidRDefault="00144BA2">
            <w:pPr>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E569FFB"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14:paraId="30C39B21" w14:textId="77777777" w:rsidTr="00CE5C93">
        <w:tc>
          <w:tcPr>
            <w:tcW w:w="200" w:type="pct"/>
            <w:vAlign w:val="center"/>
          </w:tcPr>
          <w:p w14:paraId="70560B24"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2FF666AE" w14:textId="3C1497ED" w:rsidR="00144BA2" w:rsidRPr="00CE5C93" w:rsidRDefault="00144BA2">
            <w:pPr>
              <w:rPr>
                <w:rFonts w:eastAsia="Times New Roman" w:cs="Arial"/>
              </w:rPr>
            </w:pPr>
            <w:r w:rsidRPr="00CE5C93">
              <w:rPr>
                <w:rFonts w:cs="Arial"/>
              </w:rPr>
              <w:t>Średni koszt wsparcia na uczestnika nie przekracza kwoty  14 000 PLN</w:t>
            </w:r>
            <w:r w:rsidRPr="00CE5C93">
              <w:rPr>
                <w:rStyle w:val="Odwoanieprzypisudolnego"/>
                <w:rFonts w:cs="Arial"/>
                <w:sz w:val="20"/>
              </w:rPr>
              <w:footnoteReference w:id="10"/>
            </w:r>
            <w:r w:rsidRPr="00CE5C93">
              <w:rPr>
                <w:rFonts w:cs="Arial"/>
              </w:rPr>
              <w:t>.</w:t>
            </w:r>
          </w:p>
        </w:tc>
        <w:tc>
          <w:tcPr>
            <w:tcW w:w="2928" w:type="pct"/>
            <w:vAlign w:val="center"/>
          </w:tcPr>
          <w:p w14:paraId="1ACDEBC4"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budżetu projektu.</w:t>
            </w:r>
          </w:p>
          <w:p w14:paraId="68DA8DC6" w14:textId="7D152514" w:rsidR="00144BA2" w:rsidRPr="00CE5C93" w:rsidRDefault="00144BA2">
            <w:pPr>
              <w:rPr>
                <w:rFonts w:eastAsia="Times New Roman" w:cs="Arial"/>
                <w:kern w:val="24"/>
              </w:rPr>
            </w:pPr>
            <w:r w:rsidRPr="00CE5C93">
              <w:rPr>
                <w:rFonts w:cs="Arial"/>
              </w:rPr>
              <w:t xml:space="preserve">W ramach kryterium weryfikowany jest średni koszt przypadający na jednego uczestnika projektu. </w:t>
            </w:r>
            <w:r w:rsidRPr="00CE5C93">
              <w:rPr>
                <w:rFonts w:eastAsia="Times New Roman" w:cs="Arial"/>
                <w:kern w:val="24"/>
              </w:rPr>
              <w:t xml:space="preserve">Średni koszt wsparcia stanowi iloraz wartości projektu </w:t>
            </w:r>
            <w:r w:rsidRPr="00CE5C93">
              <w:rPr>
                <w:rFonts w:eastAsia="Times New Roman" w:cs="Arial"/>
                <w:kern w:val="24"/>
              </w:rPr>
              <w:br/>
              <w:t xml:space="preserve">(z uwzględnieniem wkładu własnego i kosztów pośrednich) i liczby uczestników projektu. </w:t>
            </w:r>
          </w:p>
          <w:p w14:paraId="237DE163" w14:textId="77777777" w:rsidR="00144BA2" w:rsidRPr="00CE5C93" w:rsidRDefault="00144BA2">
            <w:pPr>
              <w:rPr>
                <w:rFonts w:cs="Arial"/>
              </w:rPr>
            </w:pPr>
            <w:r w:rsidRPr="00CE5C93">
              <w:rPr>
                <w:rFonts w:cs="Arial"/>
              </w:rPr>
              <w:t>Zastosowanie kryterium wynika z zapisów Regionalnego Programu Operacyjnego Województwa Mazowieckiego 2014-2020.</w:t>
            </w:r>
          </w:p>
          <w:p w14:paraId="2F3C617E" w14:textId="77777777" w:rsidR="00144BA2" w:rsidRPr="00CE5C93" w:rsidRDefault="00144BA2">
            <w:pPr>
              <w:rPr>
                <w:rFonts w:eastAsia="Times New Roman" w:cs="Arial"/>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3A74E009" w14:textId="77777777" w:rsidR="00144BA2" w:rsidRPr="00CE5C93" w:rsidRDefault="00144BA2">
            <w:pPr>
              <w:rPr>
                <w:rFonts w:cs="Arial"/>
              </w:rPr>
            </w:pPr>
            <w:r w:rsidRPr="00CE5C93">
              <w:rPr>
                <w:rFonts w:cs="Arial"/>
              </w:rPr>
              <w:t>0/1</w:t>
            </w:r>
          </w:p>
        </w:tc>
      </w:tr>
      <w:tr w:rsidR="00144BA2" w:rsidRPr="007144D6" w14:paraId="43033F2A" w14:textId="77777777" w:rsidTr="00CE5C93">
        <w:tc>
          <w:tcPr>
            <w:tcW w:w="200" w:type="pct"/>
            <w:vAlign w:val="center"/>
          </w:tcPr>
          <w:p w14:paraId="5B22FD01" w14:textId="77777777" w:rsidR="00144BA2" w:rsidRPr="00CE5C93" w:rsidRDefault="00144BA2" w:rsidP="00DC3249">
            <w:pPr>
              <w:pStyle w:val="Akapitzlist0"/>
              <w:numPr>
                <w:ilvl w:val="0"/>
                <w:numId w:val="228"/>
              </w:numPr>
              <w:rPr>
                <w:rFonts w:eastAsia="Times New Roman" w:cs="Arial"/>
                <w:bCs/>
                <w:kern w:val="24"/>
              </w:rPr>
            </w:pPr>
          </w:p>
        </w:tc>
        <w:tc>
          <w:tcPr>
            <w:tcW w:w="1458" w:type="pct"/>
            <w:vAlign w:val="center"/>
          </w:tcPr>
          <w:p w14:paraId="6850FC28" w14:textId="77777777" w:rsidR="00144BA2" w:rsidRPr="00CE5C93" w:rsidRDefault="00144BA2">
            <w:pPr>
              <w:rPr>
                <w:rFonts w:eastAsia="Times New Roman" w:cs="Arial"/>
                <w:b/>
                <w:bCs/>
                <w:kern w:val="24"/>
              </w:rPr>
            </w:pPr>
            <w:r w:rsidRPr="00CE5C93">
              <w:rPr>
                <w:rFonts w:eastAsia="Times New Roman" w:cs="Arial"/>
                <w:bCs/>
                <w:kern w:val="24"/>
              </w:rPr>
              <w:t xml:space="preserve">Okres realizacji projektu wynosi maksymalnie 24 miesiące. </w:t>
            </w:r>
          </w:p>
        </w:tc>
        <w:tc>
          <w:tcPr>
            <w:tcW w:w="2928" w:type="pct"/>
            <w:vAlign w:val="center"/>
          </w:tcPr>
          <w:p w14:paraId="05E680D9" w14:textId="2F3C6322" w:rsidR="00144BA2" w:rsidRPr="00CE5C93" w:rsidRDefault="00144BA2">
            <w:pPr>
              <w:rPr>
                <w:rFonts w:eastAsia="Times New Roman" w:cs="Arial"/>
                <w:bCs/>
                <w:kern w:val="24"/>
              </w:rPr>
            </w:pPr>
            <w:r w:rsidRPr="00CE5C93">
              <w:rPr>
                <w:rFonts w:eastAsia="Times New Roman" w:cs="Arial"/>
                <w:bCs/>
                <w:kern w:val="24"/>
              </w:rPr>
              <w:t xml:space="preserve">Spełnienie kryterium będzie oceniane na podstawie zapisów we wniosku </w:t>
            </w:r>
            <w:r w:rsidRPr="00CE5C93">
              <w:rPr>
                <w:rFonts w:eastAsia="Times New Roman" w:cs="Arial"/>
                <w:bCs/>
                <w:kern w:val="24"/>
              </w:rPr>
              <w:br/>
              <w:t>o dofinansowanie (punkt A6. Planowany okres realizacji projektu).</w:t>
            </w:r>
          </w:p>
          <w:p w14:paraId="76E9B109" w14:textId="77777777" w:rsidR="00144BA2" w:rsidRPr="00CE5C93" w:rsidRDefault="00144BA2">
            <w:pPr>
              <w:rPr>
                <w:rFonts w:eastAsia="Times New Roman" w:cs="Arial"/>
                <w:bCs/>
                <w:kern w:val="24"/>
              </w:rPr>
            </w:pPr>
            <w:r w:rsidRPr="00CE5C93">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7E39ACEA" w14:textId="77777777" w:rsidR="00144BA2" w:rsidRPr="00CE5C93" w:rsidRDefault="00144BA2">
            <w:pPr>
              <w:rPr>
                <w:rFonts w:eastAsia="Times New Roman" w:cs="Arial"/>
                <w:bCs/>
                <w:kern w:val="24"/>
              </w:rPr>
            </w:pPr>
            <w:r w:rsidRPr="00CE5C93">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05AB7696" w14:textId="77777777" w:rsidR="00144BA2" w:rsidRPr="00CE5C93" w:rsidRDefault="00144BA2">
            <w:pPr>
              <w:autoSpaceDE w:val="0"/>
              <w:autoSpaceDN w:val="0"/>
              <w:adjustRightInd w:val="0"/>
              <w:rPr>
                <w:rFonts w:eastAsia="Times New Roman" w:cs="Arial"/>
                <w:b/>
                <w:bCs/>
                <w:kern w:val="24"/>
              </w:rPr>
            </w:pPr>
            <w:r w:rsidRPr="00CE5C93">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414" w:type="pct"/>
            <w:vAlign w:val="center"/>
          </w:tcPr>
          <w:p w14:paraId="1DF1096C" w14:textId="77777777" w:rsidR="00144BA2" w:rsidRPr="00CE5C93" w:rsidRDefault="00144BA2">
            <w:pPr>
              <w:rPr>
                <w:rFonts w:eastAsia="Times New Roman" w:cs="Arial"/>
                <w:bCs/>
                <w:kern w:val="24"/>
              </w:rPr>
            </w:pPr>
            <w:r w:rsidRPr="00CE5C93">
              <w:rPr>
                <w:rFonts w:cs="Arial"/>
              </w:rPr>
              <w:lastRenderedPageBreak/>
              <w:t>0/1</w:t>
            </w:r>
          </w:p>
        </w:tc>
      </w:tr>
      <w:tr w:rsidR="00144BA2" w:rsidRPr="007144D6" w14:paraId="17782987" w14:textId="77777777" w:rsidTr="00CE5C93">
        <w:tc>
          <w:tcPr>
            <w:tcW w:w="200" w:type="pct"/>
            <w:vAlign w:val="center"/>
          </w:tcPr>
          <w:p w14:paraId="6E9AFA4F"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A81908D" w14:textId="77777777" w:rsidR="00144BA2" w:rsidRPr="00CE5C93" w:rsidRDefault="00144BA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ścieżki reintegracji z wykorzystaniem kontraktu socjalnego lub umowy na wzór kontraktu.</w:t>
            </w:r>
          </w:p>
        </w:tc>
        <w:tc>
          <w:tcPr>
            <w:tcW w:w="2928" w:type="pct"/>
            <w:vAlign w:val="center"/>
          </w:tcPr>
          <w:p w14:paraId="679341C5" w14:textId="77777777" w:rsidR="00144BA2" w:rsidRPr="00CE5C93" w:rsidRDefault="00144BA2">
            <w:pPr>
              <w:rPr>
                <w:rFonts w:eastAsia="Times New Roman" w:cs="Arial"/>
                <w:bCs/>
                <w:kern w:val="24"/>
              </w:rPr>
            </w:pPr>
            <w:r w:rsidRPr="00CE5C93">
              <w:rPr>
                <w:rFonts w:eastAsia="Times New Roman" w:cs="Arial"/>
                <w:bCs/>
                <w:kern w:val="24"/>
              </w:rPr>
              <w:t>Spełnienie kryterium będzie oceniane na podstawie deklaracji Wnioskodawcy.</w:t>
            </w:r>
          </w:p>
          <w:p w14:paraId="174F0686" w14:textId="3AB3D45C" w:rsidR="00144BA2" w:rsidRPr="00CE5C93" w:rsidRDefault="00144BA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 xml:space="preserve">i uwzględniać diagnozę sytuacji problemowej, zasobów, potencjału, predyspozycji, potrzeb uczestnika. </w:t>
            </w:r>
          </w:p>
          <w:p w14:paraId="4DBA01FE" w14:textId="77777777" w:rsidR="00144BA2" w:rsidRPr="00CE5C93" w:rsidRDefault="00144BA2" w:rsidP="00CE5C93">
            <w:pPr>
              <w:pStyle w:val="Default"/>
              <w:spacing w:before="40" w:after="40" w:line="259" w:lineRule="auto"/>
              <w:jc w:val="left"/>
              <w:rPr>
                <w:rFonts w:ascii="Arial" w:hAnsi="Arial" w:cs="Arial"/>
                <w:color w:val="auto"/>
                <w:sz w:val="20"/>
                <w:szCs w:val="20"/>
              </w:rPr>
            </w:pPr>
            <w:r w:rsidRPr="00CE5C93">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3EB59C4" w14:textId="77777777" w:rsidR="00144BA2" w:rsidRPr="00CE5C93" w:rsidRDefault="00144BA2" w:rsidP="004F4E08">
            <w:pPr>
              <w:rPr>
                <w:rFonts w:eastAsia="Times New Roman" w:cs="Arial"/>
                <w:bCs/>
                <w:kern w:val="24"/>
              </w:rPr>
            </w:pPr>
            <w:r w:rsidRPr="00CE5C93">
              <w:rPr>
                <w:rFonts w:eastAsia="Times New Roman" w:cs="Arial"/>
                <w:bCs/>
                <w:kern w:val="24"/>
              </w:rPr>
              <w:t>Celem zastosowania kryterium jest zapewnienie zindywidualizowanego</w:t>
            </w:r>
            <w:r w:rsidRPr="00CE5C93">
              <w:rPr>
                <w:rFonts w:eastAsia="Times New Roman" w:cs="Arial"/>
                <w:bCs/>
                <w:kern w:val="24"/>
              </w:rPr>
              <w:br/>
              <w:t xml:space="preserve"> i kompleksowego wsparcia dla konkretnej osoby.</w:t>
            </w:r>
          </w:p>
          <w:p w14:paraId="26DFB502" w14:textId="77777777" w:rsidR="00144BA2" w:rsidRPr="00CE5C93" w:rsidRDefault="00144BA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6F2FCA7E"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558C9E1C" w14:textId="77777777" w:rsidTr="00CE5C93">
        <w:tc>
          <w:tcPr>
            <w:tcW w:w="200" w:type="pct"/>
            <w:vAlign w:val="center"/>
          </w:tcPr>
          <w:p w14:paraId="77DDED4A"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17E53A81" w14:textId="1FE6B26D" w:rsidR="00144BA2" w:rsidRPr="00CE5C93" w:rsidRDefault="00144BA2">
            <w:pPr>
              <w:rPr>
                <w:rFonts w:eastAsia="Times New Roman" w:cs="Arial"/>
              </w:rPr>
            </w:pPr>
            <w:r w:rsidRPr="00CE5C93">
              <w:rPr>
                <w:rFonts w:eastAsia="Times New Roman" w:cs="Arial"/>
              </w:rPr>
              <w:t xml:space="preserve">Preferowane do objęcia wsparciem </w:t>
            </w:r>
            <w:r w:rsidRPr="00CE5C93">
              <w:rPr>
                <w:rFonts w:eastAsia="Times New Roman" w:cs="Arial"/>
              </w:rPr>
              <w:br/>
              <w:t>w ramach projektu są osoby korzystające z Programu Operacyjnego Pomoc Żywnościowa 2014-2020 (PO PŻ).</w:t>
            </w:r>
          </w:p>
        </w:tc>
        <w:tc>
          <w:tcPr>
            <w:tcW w:w="2928" w:type="pct"/>
            <w:vAlign w:val="center"/>
          </w:tcPr>
          <w:p w14:paraId="50021BD6" w14:textId="77777777" w:rsidR="00144BA2" w:rsidRPr="00CE5C93" w:rsidRDefault="00144BA2">
            <w:pPr>
              <w:rPr>
                <w:rFonts w:eastAsia="Times New Roman" w:cs="Arial"/>
              </w:rPr>
            </w:pPr>
            <w:r w:rsidRPr="00CE5C93">
              <w:rPr>
                <w:rFonts w:cs="Arial"/>
              </w:rPr>
              <w:t xml:space="preserve">Spełnienie kryterium będzie oceniane na podstawie deklaracji Wnioskodawcy. Wnioskodawca jest zobowiązany do zawarcia we wniosku o dofinansowanie deklaracji dotyczącej </w:t>
            </w:r>
            <w:r w:rsidRPr="00CE5C93">
              <w:rPr>
                <w:rFonts w:eastAsia="Times New Roman" w:cs="Arial"/>
              </w:rPr>
              <w:t>zapewnienia, że preferowane do objęcia wsparciem w ramach projektu są osoby korzystające z Programu Operacyjnego Pomoc Żywnościowa 2014-2020 (PO PŻ).</w:t>
            </w:r>
          </w:p>
          <w:p w14:paraId="7BF2CAB0" w14:textId="77777777" w:rsidR="00144BA2" w:rsidRPr="00CE5C93" w:rsidRDefault="00144BA2">
            <w:pPr>
              <w:rPr>
                <w:rFonts w:eastAsia="Times New Roman" w:cs="Arial"/>
                <w:bCs/>
                <w:iCs/>
                <w:kern w:val="24"/>
              </w:rPr>
            </w:pP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2C56BBFF" w14:textId="77777777" w:rsidR="00144BA2" w:rsidRPr="00CE5C93" w:rsidRDefault="00144BA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1676FB6F" w14:textId="77777777" w:rsidR="00144BA2" w:rsidRPr="00CE5C93" w:rsidRDefault="00144BA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6D9883F9" w14:textId="77777777" w:rsidR="00144BA2" w:rsidRPr="00CE5C93" w:rsidRDefault="00144BA2">
            <w:pPr>
              <w:autoSpaceDE w:val="0"/>
              <w:autoSpaceDN w:val="0"/>
              <w:adjustRightInd w:val="0"/>
              <w:rPr>
                <w:rFonts w:eastAsia="Times New Roman" w:cs="Arial"/>
                <w:bCs/>
                <w:kern w:val="24"/>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0F0BDF92"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749DC877" w14:textId="77777777" w:rsidTr="00CE5C93">
        <w:tc>
          <w:tcPr>
            <w:tcW w:w="200" w:type="pct"/>
            <w:vAlign w:val="center"/>
          </w:tcPr>
          <w:p w14:paraId="0E9A693F" w14:textId="77777777" w:rsidR="00144BA2" w:rsidRPr="00CE5C93" w:rsidDel="00192299" w:rsidRDefault="00144BA2" w:rsidP="00DC3249">
            <w:pPr>
              <w:pStyle w:val="Akapitzlist0"/>
              <w:numPr>
                <w:ilvl w:val="0"/>
                <w:numId w:val="228"/>
              </w:numPr>
              <w:rPr>
                <w:rFonts w:eastAsia="Times New Roman" w:cs="Arial"/>
                <w:kern w:val="24"/>
              </w:rPr>
            </w:pPr>
          </w:p>
        </w:tc>
        <w:tc>
          <w:tcPr>
            <w:tcW w:w="1458" w:type="pct"/>
            <w:vAlign w:val="center"/>
          </w:tcPr>
          <w:p w14:paraId="54C45DE4" w14:textId="7057D3BD" w:rsidR="00144BA2" w:rsidRPr="00CE5C93" w:rsidRDefault="00144BA2">
            <w:pPr>
              <w:rPr>
                <w:rFonts w:eastAsia="Times New Roman" w:cs="Arial"/>
              </w:rPr>
            </w:pPr>
            <w:r w:rsidRPr="00CE5C93">
              <w:rPr>
                <w:rFonts w:cs="Arial"/>
              </w:rPr>
              <w:t xml:space="preserve">Preferowane do objęcia wsparciem </w:t>
            </w:r>
            <w:r w:rsidRPr="00CE5C93">
              <w:rPr>
                <w:rFonts w:cs="Arial"/>
              </w:rPr>
              <w:br/>
              <w:t>w ramach projektu są osoby zakwalifikowane do III profilu pomocy.</w:t>
            </w:r>
          </w:p>
        </w:tc>
        <w:tc>
          <w:tcPr>
            <w:tcW w:w="2928" w:type="pct"/>
            <w:vAlign w:val="center"/>
          </w:tcPr>
          <w:p w14:paraId="0C52E306" w14:textId="77777777" w:rsidR="00144BA2" w:rsidRPr="00CE5C93" w:rsidRDefault="00144BA2">
            <w:pPr>
              <w:rPr>
                <w:rFonts w:cs="Arial"/>
              </w:rPr>
            </w:pPr>
            <w:r w:rsidRPr="00CE5C93">
              <w:rPr>
                <w:rFonts w:cs="Arial"/>
              </w:rPr>
              <w:t>Spełnienie kryterium będzie oceniane na podstawie deklaracji Wnioskodawcy.</w:t>
            </w:r>
          </w:p>
          <w:p w14:paraId="62DC25EF" w14:textId="3809EFE2" w:rsidR="00144BA2" w:rsidRPr="00CE5C93" w:rsidRDefault="00144BA2">
            <w:pPr>
              <w:autoSpaceDE w:val="0"/>
              <w:autoSpaceDN w:val="0"/>
              <w:adjustRightInd w:val="0"/>
              <w:rPr>
                <w:rFonts w:cs="Arial"/>
              </w:rPr>
            </w:pPr>
            <w:r w:rsidRPr="00CE5C93">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32A829FA" w14:textId="77777777" w:rsidR="00144BA2" w:rsidRPr="00CE5C93" w:rsidRDefault="00144BA2">
            <w:pPr>
              <w:rPr>
                <w:rFonts w:cs="Arial"/>
              </w:rPr>
            </w:pPr>
            <w:r w:rsidRPr="00CE5C93">
              <w:rPr>
                <w:rFonts w:cs="Arial"/>
              </w:rPr>
              <w:t>Spełnienie kryterium jest warunkiem koniecznym do otrzymania dofinansowania. Ocena kryterium jest 0/1. Uzyskanie oceny „0” jest jednoznaczne z odrzuceniem projektu.</w:t>
            </w:r>
          </w:p>
        </w:tc>
        <w:tc>
          <w:tcPr>
            <w:tcW w:w="414" w:type="pct"/>
            <w:vAlign w:val="center"/>
          </w:tcPr>
          <w:p w14:paraId="785F21BA" w14:textId="77777777" w:rsidR="00144BA2" w:rsidRPr="00CE5C93" w:rsidRDefault="00144BA2">
            <w:pPr>
              <w:rPr>
                <w:rFonts w:eastAsia="Times New Roman" w:cs="Arial"/>
                <w:kern w:val="24"/>
              </w:rPr>
            </w:pPr>
            <w:r w:rsidRPr="00CE5C93">
              <w:rPr>
                <w:rFonts w:eastAsia="Times New Roman" w:cs="Arial"/>
                <w:kern w:val="24"/>
              </w:rPr>
              <w:t>0/1</w:t>
            </w:r>
          </w:p>
        </w:tc>
      </w:tr>
      <w:tr w:rsidR="00144BA2" w:rsidRPr="007144D6" w:rsidDel="00192299" w14:paraId="4AF4FA0A" w14:textId="77777777" w:rsidTr="00CE5C93">
        <w:trPr>
          <w:trHeight w:val="340"/>
        </w:trPr>
        <w:tc>
          <w:tcPr>
            <w:tcW w:w="5000" w:type="pct"/>
            <w:gridSpan w:val="4"/>
            <w:vAlign w:val="center"/>
          </w:tcPr>
          <w:p w14:paraId="64206CA6" w14:textId="77777777" w:rsidR="00144BA2" w:rsidRPr="00CE5C93" w:rsidRDefault="00144BA2" w:rsidP="004F4E08">
            <w:pPr>
              <w:rPr>
                <w:rFonts w:eastAsia="Times New Roman" w:cs="Arial"/>
                <w:b/>
                <w:kern w:val="24"/>
              </w:rPr>
            </w:pPr>
            <w:r w:rsidRPr="00CE5C93">
              <w:rPr>
                <w:rFonts w:eastAsia="Times New Roman" w:cs="Arial"/>
                <w:b/>
                <w:kern w:val="24"/>
              </w:rPr>
              <w:t xml:space="preserve">Kryteria oceniane na etapie oceny merytorycznej </w:t>
            </w:r>
          </w:p>
        </w:tc>
      </w:tr>
      <w:tr w:rsidR="00144BA2" w:rsidRPr="007144D6" w14:paraId="14E6CE73" w14:textId="77777777" w:rsidTr="00CE5C93">
        <w:tc>
          <w:tcPr>
            <w:tcW w:w="200" w:type="pct"/>
            <w:vAlign w:val="center"/>
          </w:tcPr>
          <w:p w14:paraId="33293464" w14:textId="77777777" w:rsidR="00144BA2" w:rsidRPr="00CE5C93" w:rsidRDefault="00144BA2" w:rsidP="00DC3249">
            <w:pPr>
              <w:pStyle w:val="Akapitzlist0"/>
              <w:numPr>
                <w:ilvl w:val="0"/>
                <w:numId w:val="228"/>
              </w:numPr>
              <w:rPr>
                <w:rFonts w:eastAsia="Times New Roman" w:cs="Arial"/>
                <w:kern w:val="24"/>
              </w:rPr>
            </w:pPr>
          </w:p>
        </w:tc>
        <w:tc>
          <w:tcPr>
            <w:tcW w:w="1458" w:type="pct"/>
            <w:vAlign w:val="center"/>
          </w:tcPr>
          <w:p w14:paraId="4ECBA33D" w14:textId="77777777" w:rsidR="00144BA2" w:rsidRPr="00CE5C93" w:rsidRDefault="00144BA2">
            <w:pPr>
              <w:rPr>
                <w:rFonts w:cs="Arial"/>
              </w:rPr>
            </w:pPr>
            <w:r w:rsidRPr="00CE5C93">
              <w:rPr>
                <w:rFonts w:cs="Arial"/>
              </w:rPr>
              <w:t>Projekt zakłada osiągnięcie wśród uczestników projektu wskaźników efektywności społecznej  i efektywności zatrudnieniowej:</w:t>
            </w:r>
          </w:p>
          <w:p w14:paraId="75423CDD" w14:textId="24077A7E" w:rsidR="00144BA2" w:rsidRPr="00CE5C93" w:rsidRDefault="00144BA2">
            <w:pPr>
              <w:pStyle w:val="Akapitzlist0"/>
              <w:numPr>
                <w:ilvl w:val="0"/>
                <w:numId w:val="178"/>
              </w:numPr>
              <w:rPr>
                <w:rFonts w:cs="Arial"/>
              </w:rPr>
            </w:pPr>
            <w:r w:rsidRPr="00CE5C93">
              <w:rPr>
                <w:rFonts w:cs="Arial"/>
              </w:rPr>
              <w:t xml:space="preserve">w odniesieniu do osób zagrożonych ubóstwem lub wykluczeniem społecznym minimalny poziom efektywności społecznej wynosi 34%, </w:t>
            </w:r>
            <w:r w:rsidRPr="00CE5C93">
              <w:rPr>
                <w:rFonts w:cs="Arial"/>
              </w:rPr>
              <w:br/>
              <w:t>a minimalny poziom efektywności zatrudnieniowej wynosi 22%.</w:t>
            </w:r>
          </w:p>
          <w:p w14:paraId="0DD29879" w14:textId="42A73776" w:rsidR="00144BA2" w:rsidRPr="00CE5C93" w:rsidRDefault="00144BA2">
            <w:pPr>
              <w:pStyle w:val="Akapitzlist0"/>
              <w:numPr>
                <w:ilvl w:val="0"/>
                <w:numId w:val="178"/>
              </w:numPr>
              <w:rPr>
                <w:rFonts w:cs="Arial"/>
              </w:rPr>
            </w:pPr>
            <w:r w:rsidRPr="00CE5C93">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2928" w:type="pct"/>
            <w:vAlign w:val="center"/>
          </w:tcPr>
          <w:p w14:paraId="633009C2" w14:textId="77777777" w:rsidR="00144BA2" w:rsidRPr="00CE5C93" w:rsidRDefault="00144BA2">
            <w:pPr>
              <w:rPr>
                <w:rFonts w:cs="Arial"/>
              </w:rPr>
            </w:pPr>
            <w:r w:rsidRPr="00CE5C93">
              <w:rPr>
                <w:rFonts w:cs="Arial"/>
              </w:rPr>
              <w:t>Spełnienie kryterium będzie oceniane na podstawie wartości następujących wskaźników:</w:t>
            </w:r>
          </w:p>
          <w:p w14:paraId="44F35355"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45D0C762" w14:textId="77777777" w:rsidR="00144BA2" w:rsidRPr="00CE5C93" w:rsidRDefault="00144BA2" w:rsidP="00DC3249">
            <w:pPr>
              <w:pStyle w:val="TekstprzypisuZnakZnakZnakZnakZnak1"/>
              <w:numPr>
                <w:ilvl w:val="0"/>
                <w:numId w:val="229"/>
              </w:numPr>
              <w:spacing w:before="40" w:after="40" w:line="259" w:lineRule="auto"/>
              <w:ind w:left="178" w:hanging="178"/>
              <w:rPr>
                <w:rFonts w:ascii="Arial" w:hAnsi="Arial" w:cs="Arial"/>
              </w:rPr>
            </w:pPr>
            <w:r w:rsidRPr="00CE5C93">
              <w:rPr>
                <w:rFonts w:ascii="Arial" w:hAnsi="Arial" w:cs="Arial"/>
              </w:rPr>
              <w:t>Odsetek osób zagrożonych ubóstwem lub wykluczeniem społecznym, które podjęły zatrudnienie (efektywność zatrudnieniowa).</w:t>
            </w:r>
          </w:p>
          <w:p w14:paraId="757DDCD4" w14:textId="77777777" w:rsidR="00144BA2" w:rsidRPr="00CE5C93" w:rsidRDefault="00144BA2" w:rsidP="00DC3249">
            <w:pPr>
              <w:pStyle w:val="Akapitzlist0"/>
              <w:numPr>
                <w:ilvl w:val="0"/>
                <w:numId w:val="229"/>
              </w:numPr>
              <w:ind w:left="178" w:hanging="178"/>
              <w:rPr>
                <w:rFonts w:cs="Arial"/>
              </w:rPr>
            </w:pPr>
            <w:r w:rsidRPr="00CE5C93">
              <w:rPr>
                <w:rFonts w:cs="Arial"/>
              </w:rPr>
              <w:t>Odsetek osób o znacznym stopniu niepełnosprawności, osób z niepełnosprawnością intelektualną oraz osób z niepełnosprawnościami sprzężonymi, które dokonały postępu w aktywizacji społecznej (efektywność społeczna).</w:t>
            </w:r>
          </w:p>
          <w:p w14:paraId="788DB63C" w14:textId="4DF2F855" w:rsidR="00144BA2" w:rsidRPr="00CE5C93" w:rsidRDefault="00144BA2" w:rsidP="00DC3249">
            <w:pPr>
              <w:pStyle w:val="Akapitzlist0"/>
              <w:numPr>
                <w:ilvl w:val="0"/>
                <w:numId w:val="229"/>
              </w:numPr>
              <w:ind w:left="178" w:hanging="178"/>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F951A7F" w14:textId="70448997" w:rsidR="00144BA2" w:rsidRPr="00CE5C93" w:rsidRDefault="00144BA2">
            <w:pPr>
              <w:rPr>
                <w:rFonts w:cs="Arial"/>
              </w:rPr>
            </w:pPr>
            <w:r w:rsidRPr="00CE5C93">
              <w:rPr>
                <w:rFonts w:cs="Arial"/>
              </w:rPr>
              <w:t xml:space="preserve">Efektywność społeczna i efektywność zatrudnieniowa są mierzone rozłącznie </w:t>
            </w:r>
            <w:r w:rsidRPr="00CE5C93">
              <w:rPr>
                <w:rFonts w:cs="Arial"/>
              </w:rPr>
              <w:br/>
              <w:t>w odniesieniu do osób zagrożonych ubóstwem lub wykluczeniem społecznym oraz w odniesieniu do osób o znacznym stopniu niepełnosprawności, osób z niepełnosprawnością intelektualną i osób z niepełnosprawnościami sprzężonymi.</w:t>
            </w:r>
          </w:p>
          <w:p w14:paraId="46268055" w14:textId="77777777" w:rsidR="00144BA2" w:rsidRPr="00CE5C93" w:rsidRDefault="00144BA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E162301" w14:textId="77777777" w:rsidR="00144BA2" w:rsidRPr="00CE5C93" w:rsidRDefault="00144BA2">
            <w:pPr>
              <w:rPr>
                <w:rFonts w:cs="Arial"/>
              </w:rPr>
            </w:pPr>
            <w:r w:rsidRPr="00CE5C93">
              <w:rPr>
                <w:rFonts w:cs="Arial"/>
              </w:rPr>
              <w:t>Minimalne poziomy efektywności społecznej i efektywności zatrudnieniowej zostały określone przez Ministerstwo Rozwoju.</w:t>
            </w:r>
          </w:p>
          <w:p w14:paraId="4249CD4E" w14:textId="77777777" w:rsidR="00144BA2" w:rsidRPr="00CE5C93" w:rsidRDefault="00144BA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414" w:type="pct"/>
            <w:vAlign w:val="center"/>
          </w:tcPr>
          <w:p w14:paraId="2456116A" w14:textId="77777777" w:rsidR="00144BA2" w:rsidRPr="00CE5C93" w:rsidRDefault="00144BA2">
            <w:pPr>
              <w:rPr>
                <w:rFonts w:eastAsia="Times New Roman" w:cs="Arial"/>
              </w:rPr>
            </w:pPr>
            <w:r w:rsidRPr="00CE5C93">
              <w:rPr>
                <w:rFonts w:eastAsia="Times New Roman" w:cs="Arial"/>
                <w:bCs/>
                <w:kern w:val="24"/>
              </w:rPr>
              <w:t>0/1</w:t>
            </w:r>
          </w:p>
        </w:tc>
      </w:tr>
    </w:tbl>
    <w:p w14:paraId="11ACDC79" w14:textId="77777777" w:rsidR="00144BA2" w:rsidRDefault="00144BA2">
      <w:pPr>
        <w:spacing w:before="120" w:after="120" w:line="276" w:lineRule="auto"/>
        <w:jc w:val="both"/>
        <w:rPr>
          <w:rFonts w:cs="Arial"/>
          <w:b/>
          <w:iCs/>
          <w:spacing w:val="10"/>
          <w:sz w:val="24"/>
          <w:szCs w:val="22"/>
        </w:rPr>
      </w:pPr>
      <w:r>
        <w:rPr>
          <w:rFonts w:cs="Arial"/>
        </w:rPr>
        <w:br w:type="page"/>
      </w:r>
    </w:p>
    <w:p w14:paraId="07B391B3" w14:textId="1EC6EFAA" w:rsidR="00593CB2" w:rsidRDefault="00593CB2" w:rsidP="004C3DD9">
      <w:pPr>
        <w:pStyle w:val="Nagwek5"/>
      </w:pPr>
      <w:bookmarkStart w:id="151" w:name="_Toc131078492"/>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151"/>
    </w:p>
    <w:p w14:paraId="43751A6F" w14:textId="7FBAAB5F" w:rsidR="00E27642" w:rsidRPr="00DD0841" w:rsidRDefault="00E27642" w:rsidP="00E27642">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la Działania 9.1"/>
        <w:tblDescription w:val="Tabelza zawiera: nazwę i opis kryterium oraz punktacje dla Działania 9.1 typ projektów: &quot;Aktywna integracja włączenia społecznego realizowana przez Ośrodki Pomocy Społecznej&quot;. Kryteria przyjęta przez Komitet Monitorujący w dniu 17 marca 2017 r. "/>
      </w:tblPr>
      <w:tblGrid>
        <w:gridCol w:w="704"/>
        <w:gridCol w:w="3969"/>
        <w:gridCol w:w="8222"/>
        <w:gridCol w:w="1275"/>
      </w:tblGrid>
      <w:tr w:rsidR="00593CB2" w:rsidRPr="007144D6" w14:paraId="6BD69687" w14:textId="77777777" w:rsidTr="00CE5C93">
        <w:trPr>
          <w:trHeight w:val="283"/>
          <w:tblHeader/>
          <w:jc w:val="center"/>
        </w:trPr>
        <w:tc>
          <w:tcPr>
            <w:tcW w:w="704" w:type="dxa"/>
            <w:vAlign w:val="center"/>
          </w:tcPr>
          <w:p w14:paraId="1BA26B97" w14:textId="77777777" w:rsidR="00593CB2" w:rsidRPr="00CE5C93" w:rsidRDefault="00593CB2" w:rsidP="004F4E08">
            <w:pPr>
              <w:rPr>
                <w:rFonts w:cs="Arial"/>
                <w:b/>
              </w:rPr>
            </w:pPr>
            <w:r w:rsidRPr="00CE5C93">
              <w:rPr>
                <w:rFonts w:cs="Arial"/>
                <w:b/>
                <w:bCs/>
              </w:rPr>
              <w:t>Lp.</w:t>
            </w:r>
          </w:p>
        </w:tc>
        <w:tc>
          <w:tcPr>
            <w:tcW w:w="3969" w:type="dxa"/>
            <w:vAlign w:val="center"/>
          </w:tcPr>
          <w:p w14:paraId="41063FFF" w14:textId="77777777" w:rsidR="00593CB2" w:rsidRPr="00CE5C93" w:rsidRDefault="00593CB2">
            <w:pPr>
              <w:rPr>
                <w:rFonts w:cs="Arial"/>
                <w:b/>
              </w:rPr>
            </w:pPr>
            <w:r w:rsidRPr="00CE5C93">
              <w:rPr>
                <w:rFonts w:cs="Arial"/>
                <w:b/>
                <w:bCs/>
              </w:rPr>
              <w:t>Kryterium</w:t>
            </w:r>
          </w:p>
        </w:tc>
        <w:tc>
          <w:tcPr>
            <w:tcW w:w="8222" w:type="dxa"/>
            <w:vAlign w:val="center"/>
          </w:tcPr>
          <w:p w14:paraId="27D1DFB2" w14:textId="77777777" w:rsidR="00593CB2" w:rsidRPr="00CE5C93" w:rsidRDefault="00593CB2">
            <w:pPr>
              <w:rPr>
                <w:rFonts w:cs="Arial"/>
                <w:b/>
              </w:rPr>
            </w:pPr>
            <w:r w:rsidRPr="00CE5C93">
              <w:rPr>
                <w:rFonts w:cs="Arial"/>
                <w:b/>
                <w:bCs/>
              </w:rPr>
              <w:t>Opis kryterium</w:t>
            </w:r>
          </w:p>
        </w:tc>
        <w:tc>
          <w:tcPr>
            <w:tcW w:w="1275" w:type="dxa"/>
            <w:vAlign w:val="center"/>
          </w:tcPr>
          <w:p w14:paraId="397F8323" w14:textId="77777777" w:rsidR="00593CB2" w:rsidRPr="00CE5C93" w:rsidRDefault="00593CB2">
            <w:pPr>
              <w:rPr>
                <w:rFonts w:cs="Arial"/>
                <w:b/>
              </w:rPr>
            </w:pPr>
            <w:r w:rsidRPr="00CE5C93">
              <w:rPr>
                <w:rFonts w:cs="Arial"/>
                <w:b/>
                <w:bCs/>
              </w:rPr>
              <w:t>Punktacja</w:t>
            </w:r>
          </w:p>
        </w:tc>
      </w:tr>
      <w:tr w:rsidR="00593CB2" w:rsidRPr="007144D6" w14:paraId="59039639" w14:textId="77777777" w:rsidTr="00CE5C93">
        <w:trPr>
          <w:jc w:val="center"/>
        </w:trPr>
        <w:tc>
          <w:tcPr>
            <w:tcW w:w="704" w:type="dxa"/>
            <w:vAlign w:val="center"/>
          </w:tcPr>
          <w:p w14:paraId="22599774" w14:textId="77777777" w:rsidR="00593CB2" w:rsidRPr="00CE5C93" w:rsidRDefault="00593CB2" w:rsidP="00DC3249">
            <w:pPr>
              <w:numPr>
                <w:ilvl w:val="0"/>
                <w:numId w:val="245"/>
              </w:numPr>
              <w:rPr>
                <w:rFonts w:cs="Arial"/>
                <w:bCs/>
              </w:rPr>
            </w:pPr>
          </w:p>
        </w:tc>
        <w:tc>
          <w:tcPr>
            <w:tcW w:w="3969" w:type="dxa"/>
            <w:vAlign w:val="center"/>
          </w:tcPr>
          <w:p w14:paraId="36FEF5A7" w14:textId="561C3042" w:rsidR="00593CB2" w:rsidRPr="00CE5C93" w:rsidRDefault="00593CB2">
            <w:pPr>
              <w:rPr>
                <w:rFonts w:cs="Arial"/>
                <w:bCs/>
              </w:rPr>
            </w:pPr>
            <w:r w:rsidRPr="00CE5C93">
              <w:rPr>
                <w:rFonts w:cs="Arial"/>
                <w:bCs/>
              </w:rPr>
              <w:t>Okres realizacji projektu wynosi maksymalnie 24 miesiące.</w:t>
            </w:r>
          </w:p>
        </w:tc>
        <w:tc>
          <w:tcPr>
            <w:tcW w:w="8222" w:type="dxa"/>
            <w:vAlign w:val="center"/>
          </w:tcPr>
          <w:p w14:paraId="6E22C661" w14:textId="67700EC3" w:rsidR="00593CB2" w:rsidRPr="00CE5C93" w:rsidRDefault="00593CB2">
            <w:pPr>
              <w:rPr>
                <w:rFonts w:eastAsia="Times New Roman" w:cs="Arial"/>
                <w:bCs/>
                <w:kern w:val="24"/>
                <w:lang w:eastAsia="pl-PL"/>
              </w:rPr>
            </w:pPr>
            <w:r w:rsidRPr="00CE5C93">
              <w:rPr>
                <w:rFonts w:cs="Arial"/>
                <w:bCs/>
              </w:rPr>
              <w:t>Spełnienie kryterium będzie oceniane na podstawie zapisów we wniosku</w:t>
            </w:r>
            <w:r w:rsidR="007C1518" w:rsidRPr="00CE5C93">
              <w:rPr>
                <w:rFonts w:cs="Arial"/>
                <w:bCs/>
              </w:rPr>
              <w:t xml:space="preserve"> </w:t>
            </w:r>
            <w:r w:rsidRPr="00CE5C93">
              <w:rPr>
                <w:rFonts w:cs="Arial"/>
                <w:bCs/>
              </w:rPr>
              <w:br/>
              <w:t xml:space="preserve">o dofinansowanie projektu </w:t>
            </w:r>
            <w:r w:rsidRPr="00CE5C93">
              <w:rPr>
                <w:rFonts w:eastAsia="Times New Roman" w:cs="Arial"/>
                <w:bCs/>
                <w:kern w:val="24"/>
                <w:lang w:eastAsia="pl-PL"/>
              </w:rPr>
              <w:t xml:space="preserve">(punkt A6. </w:t>
            </w:r>
            <w:r w:rsidRPr="00CE5C93">
              <w:rPr>
                <w:rFonts w:cs="Arial"/>
              </w:rPr>
              <w:t>Planowany okres realizacji projektu</w:t>
            </w:r>
            <w:r w:rsidRPr="00CE5C93">
              <w:rPr>
                <w:rFonts w:eastAsia="Times New Roman" w:cs="Arial"/>
                <w:bCs/>
                <w:kern w:val="24"/>
                <w:lang w:eastAsia="pl-PL"/>
              </w:rPr>
              <w:t>).</w:t>
            </w:r>
          </w:p>
          <w:p w14:paraId="472178B7" w14:textId="77777777" w:rsidR="00593CB2" w:rsidRPr="00CE5C93" w:rsidRDefault="00593CB2">
            <w:pPr>
              <w:rPr>
                <w:rFonts w:cs="Arial"/>
              </w:rPr>
            </w:pPr>
            <w:r w:rsidRPr="00CE5C93">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A20D986" w14:textId="77777777" w:rsidR="00593CB2" w:rsidRPr="00CE5C93" w:rsidRDefault="00593CB2">
            <w:pPr>
              <w:rPr>
                <w:rFonts w:cs="Arial"/>
              </w:rPr>
            </w:pPr>
            <w:r w:rsidRPr="00CE5C93">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945C9BE" w14:textId="77777777" w:rsidR="00593CB2" w:rsidRPr="00CE5C93" w:rsidRDefault="00593CB2">
            <w:pPr>
              <w:rPr>
                <w:rFonts w:cs="Arial"/>
                <w:bCs/>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5592C41" w14:textId="77777777" w:rsidR="00593CB2" w:rsidRPr="00CE5C93" w:rsidRDefault="00593CB2">
            <w:pPr>
              <w:rPr>
                <w:rFonts w:cs="Arial"/>
                <w:bCs/>
              </w:rPr>
            </w:pPr>
            <w:r w:rsidRPr="00CE5C93">
              <w:rPr>
                <w:rFonts w:cs="Arial"/>
              </w:rPr>
              <w:t>0/1</w:t>
            </w:r>
          </w:p>
        </w:tc>
      </w:tr>
      <w:tr w:rsidR="00593CB2" w:rsidRPr="007144D6" w14:paraId="53421CB6" w14:textId="77777777" w:rsidTr="00CE5C93">
        <w:trPr>
          <w:jc w:val="center"/>
        </w:trPr>
        <w:tc>
          <w:tcPr>
            <w:tcW w:w="704" w:type="dxa"/>
            <w:vAlign w:val="center"/>
          </w:tcPr>
          <w:p w14:paraId="79A6F606" w14:textId="77777777" w:rsidR="00593CB2" w:rsidRPr="00CE5C93" w:rsidRDefault="00593CB2" w:rsidP="00DC3249">
            <w:pPr>
              <w:numPr>
                <w:ilvl w:val="0"/>
                <w:numId w:val="245"/>
              </w:numPr>
              <w:ind w:left="360"/>
              <w:rPr>
                <w:rFonts w:cs="Arial"/>
              </w:rPr>
            </w:pPr>
          </w:p>
        </w:tc>
        <w:tc>
          <w:tcPr>
            <w:tcW w:w="3969" w:type="dxa"/>
            <w:vAlign w:val="center"/>
          </w:tcPr>
          <w:p w14:paraId="153944E9" w14:textId="77777777" w:rsidR="00593CB2" w:rsidRPr="00CE5C93" w:rsidRDefault="00593CB2">
            <w:pPr>
              <w:rPr>
                <w:rFonts w:cs="Arial"/>
              </w:rPr>
            </w:pPr>
            <w:r w:rsidRPr="00CE5C93">
              <w:rPr>
                <w:rFonts w:cs="Arial"/>
              </w:rPr>
              <w:t xml:space="preserve">Średni koszt wsparcia na uczestnika projektu nie przekracza </w:t>
            </w:r>
            <w:r w:rsidRPr="00CE5C93">
              <w:rPr>
                <w:rFonts w:cs="Arial"/>
              </w:rPr>
              <w:br/>
              <w:t>kwoty 14 000 PLN.</w:t>
            </w:r>
          </w:p>
        </w:tc>
        <w:tc>
          <w:tcPr>
            <w:tcW w:w="8222" w:type="dxa"/>
            <w:vAlign w:val="center"/>
          </w:tcPr>
          <w:p w14:paraId="51155484" w14:textId="77777777" w:rsidR="00593CB2" w:rsidRPr="00CE5C93" w:rsidRDefault="00593CB2">
            <w:pPr>
              <w:rPr>
                <w:rFonts w:cs="Arial"/>
                <w:bCs/>
              </w:rPr>
            </w:pPr>
            <w:r w:rsidRPr="00CE5C93">
              <w:rPr>
                <w:rFonts w:cs="Arial"/>
                <w:bCs/>
              </w:rPr>
              <w:t>Spełnienie kryterium będzie oceniane na podstawie budżetu projektu.</w:t>
            </w:r>
          </w:p>
          <w:p w14:paraId="3A583CCC" w14:textId="105F538E" w:rsidR="00593CB2" w:rsidRPr="00CE5C93" w:rsidRDefault="00593CB2">
            <w:pPr>
              <w:rPr>
                <w:rFonts w:cs="Arial"/>
              </w:rPr>
            </w:pPr>
            <w:r w:rsidRPr="00CE5C93">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62126B6" w14:textId="77777777" w:rsidR="00593CB2" w:rsidRPr="00CE5C93" w:rsidRDefault="00593CB2">
            <w:pPr>
              <w:rPr>
                <w:rFonts w:cs="Arial"/>
              </w:rPr>
            </w:pPr>
            <w:r w:rsidRPr="00CE5C93">
              <w:rPr>
                <w:rFonts w:cs="Arial"/>
              </w:rPr>
              <w:t>Zastosowanie kryterium wynika z zapisów Regionalnego Programu Operacyjnego Województwa Mazowieckiego 2014-2020.</w:t>
            </w:r>
          </w:p>
          <w:p w14:paraId="20D714B2"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7641BED0" w14:textId="77777777" w:rsidR="00593CB2" w:rsidRPr="00CE5C93" w:rsidRDefault="00593CB2">
            <w:pPr>
              <w:rPr>
                <w:rFonts w:cs="Arial"/>
              </w:rPr>
            </w:pPr>
            <w:r w:rsidRPr="00CE5C93">
              <w:rPr>
                <w:rFonts w:cs="Arial"/>
              </w:rPr>
              <w:t>0/1</w:t>
            </w:r>
          </w:p>
        </w:tc>
      </w:tr>
      <w:tr w:rsidR="00593CB2" w:rsidRPr="007144D6" w14:paraId="3BD9467A" w14:textId="77777777" w:rsidTr="00CE5C93">
        <w:trPr>
          <w:trHeight w:val="4195"/>
          <w:jc w:val="center"/>
        </w:trPr>
        <w:tc>
          <w:tcPr>
            <w:tcW w:w="704" w:type="dxa"/>
            <w:vAlign w:val="center"/>
          </w:tcPr>
          <w:p w14:paraId="2A54425E" w14:textId="77777777" w:rsidR="00593CB2" w:rsidRPr="00CE5C93" w:rsidRDefault="00593CB2" w:rsidP="00DC3249">
            <w:pPr>
              <w:numPr>
                <w:ilvl w:val="0"/>
                <w:numId w:val="245"/>
              </w:numPr>
              <w:ind w:left="360"/>
              <w:rPr>
                <w:rFonts w:cs="Arial"/>
              </w:rPr>
            </w:pPr>
          </w:p>
        </w:tc>
        <w:tc>
          <w:tcPr>
            <w:tcW w:w="3969" w:type="dxa"/>
            <w:vAlign w:val="center"/>
          </w:tcPr>
          <w:p w14:paraId="1FAE1F3C" w14:textId="77777777" w:rsidR="00593CB2" w:rsidRPr="00CE5C93" w:rsidRDefault="00593CB2">
            <w:pPr>
              <w:rPr>
                <w:rFonts w:cs="Arial"/>
              </w:rPr>
            </w:pPr>
            <w:r w:rsidRPr="00CE5C93">
              <w:rPr>
                <w:rFonts w:cs="Arial"/>
                <w:bCs/>
              </w:rPr>
              <w:t>Osoby z niepełnosprawnością stanowią, co najmniej 10% uczestników projektu.</w:t>
            </w:r>
          </w:p>
        </w:tc>
        <w:tc>
          <w:tcPr>
            <w:tcW w:w="8222" w:type="dxa"/>
            <w:vAlign w:val="center"/>
          </w:tcPr>
          <w:p w14:paraId="75F10581" w14:textId="77777777" w:rsidR="00593CB2" w:rsidRPr="00CE5C93" w:rsidRDefault="00593CB2">
            <w:pPr>
              <w:rPr>
                <w:rFonts w:cs="Arial"/>
              </w:rPr>
            </w:pPr>
            <w:r w:rsidRPr="00CE5C93">
              <w:rPr>
                <w:rFonts w:cs="Arial"/>
              </w:rPr>
              <w:t>Spełnienie kryterium będzie oceniane na podstawie deklaracji Wnioskodawcy .</w:t>
            </w:r>
          </w:p>
          <w:p w14:paraId="3A6D155B" w14:textId="34151F11" w:rsidR="00593CB2" w:rsidRPr="00CE5C93" w:rsidRDefault="00593CB2">
            <w:pPr>
              <w:rPr>
                <w:rFonts w:cs="Arial"/>
              </w:rPr>
            </w:pPr>
            <w:r w:rsidRPr="00CE5C93">
              <w:rPr>
                <w:rFonts w:cs="Arial"/>
              </w:rPr>
              <w:t>Osoby z niepełnosprawnością zostały zidentyfikowane jako jedna z grup docelowych znajdujących się w szczególnie trudnej sytuacji na rynku pracy i w związku z tym narażonej na ryzyko wykluczenia społecznego. Grupę tę charakteryzuje bardzo niski poziom aktywności społecznej i zawodowej, przy stosunkowo wysokim poziomie bezrobocia.</w:t>
            </w:r>
          </w:p>
          <w:p w14:paraId="05D928B1" w14:textId="77777777" w:rsidR="00593CB2" w:rsidRPr="00CE5C93" w:rsidRDefault="00593CB2">
            <w:pPr>
              <w:rPr>
                <w:rFonts w:cs="Arial"/>
              </w:rPr>
            </w:pPr>
            <w:r w:rsidRPr="00CE5C93">
              <w:rPr>
                <w:rFonts w:cs="Arial"/>
              </w:rPr>
              <w:t>W związku z powyższym uzasadniona jest realizacja projektów kierujących wsparcie do tej grupy osób. Jednocześnie należy pamiętać, że potrzeby osób z niepełnosprawnością wymagają dostosowania zarówno instrumentów wsparcia jak i sposobu ich realizacji.</w:t>
            </w:r>
          </w:p>
          <w:p w14:paraId="76FABF9A" w14:textId="77777777" w:rsidR="00593CB2" w:rsidRPr="00CE5C93" w:rsidRDefault="00593CB2">
            <w:pPr>
              <w:rPr>
                <w:rFonts w:cs="Arial"/>
              </w:rPr>
            </w:pPr>
            <w:r w:rsidRPr="00CE5C93">
              <w:rPr>
                <w:rFonts w:cs="Arial"/>
              </w:rPr>
              <w:t xml:space="preserve">Osoby z niepełnosprawnością to osoby niepełnosprawne w rozumieniu ustawy </w:t>
            </w:r>
            <w:r w:rsidRPr="00CE5C93">
              <w:rPr>
                <w:rFonts w:cs="Arial"/>
              </w:rPr>
              <w:br/>
              <w:t>z dnia 27 sierpnia 1997 r. o rehabilitacji zawodowej i społecznej oraz zatrudnianiu osób niepełnosprawnych (Dz. U. z 2016 r. poz. 2046), a także osoby z zaburzeniami psychicznymi, w rozumieniu ustawy z dnia 19 sierpnia 1994 r. o ochronie zdrowia psychicznego (Dz. U. z 2016 r.,  poz. 546 z późn.zm.).</w:t>
            </w:r>
          </w:p>
          <w:p w14:paraId="0C9564B8" w14:textId="77777777" w:rsidR="00593CB2" w:rsidRPr="00CE5C93" w:rsidRDefault="00593CB2">
            <w:pPr>
              <w:rPr>
                <w:rFonts w:cs="Arial"/>
              </w:rPr>
            </w:pPr>
            <w:r w:rsidRPr="00CE5C93">
              <w:rPr>
                <w:rFonts w:cs="Arial"/>
              </w:rPr>
              <w:t>Spełnienie kryterium jest warunkiem koniecznym do otrzymania dofinansowania. Ocena kryterium jest 0/1. Uzyskanie oceny „0” jest jednoznaczne z odrzuceniem projektu.</w:t>
            </w:r>
          </w:p>
        </w:tc>
        <w:tc>
          <w:tcPr>
            <w:tcW w:w="1275" w:type="dxa"/>
            <w:vAlign w:val="center"/>
          </w:tcPr>
          <w:p w14:paraId="5A459E5D" w14:textId="77777777" w:rsidR="00593CB2" w:rsidRPr="00CE5C93" w:rsidRDefault="00593CB2">
            <w:pPr>
              <w:rPr>
                <w:rFonts w:cs="Arial"/>
              </w:rPr>
            </w:pPr>
            <w:r w:rsidRPr="00CE5C93">
              <w:rPr>
                <w:rFonts w:cs="Arial"/>
                <w:bCs/>
              </w:rPr>
              <w:t>0/1</w:t>
            </w:r>
          </w:p>
        </w:tc>
      </w:tr>
      <w:tr w:rsidR="00593CB2" w:rsidRPr="007144D6" w:rsidDel="00192299" w14:paraId="4A60501B" w14:textId="77777777" w:rsidTr="00CE5C93">
        <w:trPr>
          <w:jc w:val="center"/>
        </w:trPr>
        <w:tc>
          <w:tcPr>
            <w:tcW w:w="704" w:type="dxa"/>
            <w:vAlign w:val="center"/>
          </w:tcPr>
          <w:p w14:paraId="1971975B" w14:textId="77777777" w:rsidR="00593CB2" w:rsidRPr="00CE5C93" w:rsidDel="00192299" w:rsidRDefault="00593CB2" w:rsidP="00DC3249">
            <w:pPr>
              <w:numPr>
                <w:ilvl w:val="0"/>
                <w:numId w:val="245"/>
              </w:numPr>
              <w:ind w:left="360"/>
              <w:rPr>
                <w:rFonts w:cs="Arial"/>
              </w:rPr>
            </w:pPr>
          </w:p>
        </w:tc>
        <w:tc>
          <w:tcPr>
            <w:tcW w:w="3969" w:type="dxa"/>
            <w:vAlign w:val="center"/>
          </w:tcPr>
          <w:p w14:paraId="5D6BB791" w14:textId="52FD78A5" w:rsidR="00593CB2" w:rsidRPr="00CE5C93" w:rsidDel="00192299" w:rsidRDefault="00593CB2">
            <w:pPr>
              <w:rPr>
                <w:rFonts w:cs="Arial"/>
              </w:rPr>
            </w:pPr>
            <w:r w:rsidRPr="00CE5C93">
              <w:rPr>
                <w:rFonts w:cs="Arial"/>
              </w:rPr>
              <w:t>Usługi aktywnej integracji o charakterze zawodowym będą realizowane przez podmioty wyspecjalizowane w tym zakresie.</w:t>
            </w:r>
          </w:p>
        </w:tc>
        <w:tc>
          <w:tcPr>
            <w:tcW w:w="8222" w:type="dxa"/>
            <w:vAlign w:val="center"/>
          </w:tcPr>
          <w:p w14:paraId="086E27DF" w14:textId="77777777" w:rsidR="00593CB2" w:rsidRPr="00CE5C93" w:rsidRDefault="00593CB2">
            <w:pPr>
              <w:rPr>
                <w:rFonts w:cs="Arial"/>
              </w:rPr>
            </w:pPr>
            <w:r w:rsidRPr="00CE5C93">
              <w:rPr>
                <w:rFonts w:cs="Arial"/>
              </w:rPr>
              <w:t xml:space="preserve">Spełnienie kryterium będzie oceniane na podstawie deklaracji Wnioskodawcy dotyczącej realizacji usług aktywnej integracji o charakterze zawodowym przez podmioty wyspecjalizowane w tym zakresie. </w:t>
            </w:r>
          </w:p>
          <w:p w14:paraId="04FC4299" w14:textId="50F34DD8" w:rsidR="00593CB2" w:rsidRPr="00CE5C93" w:rsidRDefault="00593CB2">
            <w:pPr>
              <w:rPr>
                <w:rFonts w:cs="Arial"/>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 </w:t>
            </w:r>
            <w:r w:rsidRPr="00CE5C93">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5C939DFB" w14:textId="77777777" w:rsidR="00593CB2" w:rsidRPr="00CE5C93" w:rsidRDefault="00593CB2" w:rsidP="00DC3249">
            <w:pPr>
              <w:numPr>
                <w:ilvl w:val="0"/>
                <w:numId w:val="243"/>
              </w:numPr>
              <w:rPr>
                <w:rFonts w:cs="Arial"/>
              </w:rPr>
            </w:pPr>
            <w:r w:rsidRPr="00CE5C93">
              <w:rPr>
                <w:rFonts w:cs="Arial"/>
              </w:rPr>
              <w:t>PUP i inne instytucje rynku pracy, o których mowa w ustawie z dnia 20 kwietnia 2004 r. o promocji zatrudnienia i instytucjach rynku pracy,</w:t>
            </w:r>
          </w:p>
          <w:p w14:paraId="26207B14" w14:textId="77777777" w:rsidR="00593CB2" w:rsidRPr="00CE5C93" w:rsidRDefault="00593CB2" w:rsidP="00DC3249">
            <w:pPr>
              <w:numPr>
                <w:ilvl w:val="0"/>
                <w:numId w:val="243"/>
              </w:numPr>
              <w:rPr>
                <w:rFonts w:cs="Arial"/>
              </w:rPr>
            </w:pPr>
            <w:r w:rsidRPr="00CE5C93">
              <w:rPr>
                <w:rFonts w:cs="Arial"/>
              </w:rPr>
              <w:t>CIS i KIS w zakresie reintegracji społecznej i zawodowej zgodnie z ustawą z dnia 13 czerwca  2003 r. o zatrudnieniu socjalnym,</w:t>
            </w:r>
          </w:p>
          <w:p w14:paraId="471E8063" w14:textId="77777777" w:rsidR="00593CB2" w:rsidRPr="00CE5C93" w:rsidRDefault="00593CB2" w:rsidP="00DC3249">
            <w:pPr>
              <w:numPr>
                <w:ilvl w:val="0"/>
                <w:numId w:val="243"/>
              </w:numPr>
              <w:rPr>
                <w:rFonts w:cs="Arial"/>
              </w:rPr>
            </w:pPr>
            <w:r w:rsidRPr="00CE5C93">
              <w:rPr>
                <w:rFonts w:cs="Arial"/>
              </w:rPr>
              <w:t>przedsiębiorstwa społeczne,</w:t>
            </w:r>
          </w:p>
          <w:p w14:paraId="783032CC" w14:textId="77777777" w:rsidR="00593CB2" w:rsidRPr="00CE5C93" w:rsidRDefault="00593CB2" w:rsidP="00DC3249">
            <w:pPr>
              <w:numPr>
                <w:ilvl w:val="0"/>
                <w:numId w:val="243"/>
              </w:numPr>
              <w:rPr>
                <w:rFonts w:cs="Arial"/>
              </w:rPr>
            </w:pPr>
            <w:r w:rsidRPr="00CE5C93">
              <w:rPr>
                <w:rFonts w:cs="Arial"/>
              </w:rPr>
              <w:lastRenderedPageBreak/>
              <w:t>organizacje pozarządowe, o których mowa w ustawie z dnia 24 kwietnia 2003 r. o działalności pożytku publicznego i o wolontariacie.</w:t>
            </w:r>
          </w:p>
          <w:p w14:paraId="6C19BE55" w14:textId="77777777" w:rsidR="00593CB2" w:rsidRPr="00CE5C93" w:rsidRDefault="00593CB2">
            <w:pPr>
              <w:rPr>
                <w:rFonts w:cs="Arial"/>
              </w:rPr>
            </w:pPr>
            <w:r w:rsidRPr="00CE5C93">
              <w:rPr>
                <w:rFonts w:cs="Arial"/>
              </w:rPr>
              <w:t>Usługi aktywnej integracji o charakterze zawodowym w ramach projektów mogą być realizowane:</w:t>
            </w:r>
          </w:p>
          <w:p w14:paraId="32A7B765"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w ramach projektów partnerskich, </w:t>
            </w:r>
          </w:p>
          <w:p w14:paraId="6733628C"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na podstawie porozumienia z PUP, </w:t>
            </w:r>
          </w:p>
          <w:p w14:paraId="3958924A" w14:textId="77777777" w:rsidR="00593CB2" w:rsidRPr="00CE5C93" w:rsidRDefault="00593CB2" w:rsidP="00DC3249">
            <w:pPr>
              <w:pStyle w:val="Akapitzlist0"/>
              <w:numPr>
                <w:ilvl w:val="0"/>
                <w:numId w:val="244"/>
              </w:numPr>
              <w:contextualSpacing w:val="0"/>
              <w:rPr>
                <w:rFonts w:cs="Arial"/>
              </w:rPr>
            </w:pPr>
            <w:r w:rsidRPr="00CE5C93">
              <w:rPr>
                <w:rFonts w:cs="Arial"/>
              </w:rPr>
              <w:t xml:space="preserve">przez podmioty p wybrane w ramach zlecenia zadania publicznego na zasadach określonych w ustawie z dnia 24 kwietnia 2003 r. o działalności pożytku publicznego i o wolontariacie lub zgodnie z art. 15a ustawy </w:t>
            </w:r>
            <w:r w:rsidRPr="00CE5C93">
              <w:rPr>
                <w:rStyle w:val="h2"/>
                <w:rFonts w:cs="Arial"/>
              </w:rPr>
              <w:t xml:space="preserve">z dnia 27 kwietnia 2006 r. </w:t>
            </w:r>
            <w:r w:rsidRPr="00CE5C93">
              <w:rPr>
                <w:rFonts w:cs="Arial"/>
              </w:rPr>
              <w:t>o spółdzielniach socjalnych,</w:t>
            </w:r>
          </w:p>
          <w:p w14:paraId="15F0FD46" w14:textId="77777777" w:rsidR="00593CB2" w:rsidRPr="00CE5C93" w:rsidRDefault="00593CB2" w:rsidP="00DC3249">
            <w:pPr>
              <w:pStyle w:val="Akapitzlist0"/>
              <w:numPr>
                <w:ilvl w:val="0"/>
                <w:numId w:val="244"/>
              </w:numPr>
              <w:contextualSpacing w:val="0"/>
              <w:rPr>
                <w:rFonts w:cs="Arial"/>
              </w:rPr>
            </w:pPr>
            <w:r w:rsidRPr="00CE5C93">
              <w:rPr>
                <w:rFonts w:cs="Arial"/>
              </w:rPr>
              <w:t>podmioty danej jednostki samorządu terytorialnego wyspecjalizowane w zakresie reintegracji zawodowej.</w:t>
            </w:r>
          </w:p>
          <w:p w14:paraId="5931187B" w14:textId="77777777" w:rsidR="00593CB2" w:rsidRPr="00CE5C93" w:rsidDel="00192299"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4B850D69" w14:textId="77777777" w:rsidR="00593CB2" w:rsidRPr="00CE5C93" w:rsidDel="00192299" w:rsidRDefault="00593CB2">
            <w:pPr>
              <w:rPr>
                <w:rFonts w:cs="Arial"/>
              </w:rPr>
            </w:pPr>
            <w:r w:rsidRPr="00CE5C93">
              <w:rPr>
                <w:rFonts w:cs="Arial"/>
              </w:rPr>
              <w:lastRenderedPageBreak/>
              <w:t>0/1</w:t>
            </w:r>
          </w:p>
        </w:tc>
      </w:tr>
      <w:tr w:rsidR="00593CB2" w:rsidRPr="007144D6" w:rsidDel="00192299" w14:paraId="2562D288" w14:textId="77777777" w:rsidTr="00CE5C93">
        <w:trPr>
          <w:jc w:val="center"/>
        </w:trPr>
        <w:tc>
          <w:tcPr>
            <w:tcW w:w="704" w:type="dxa"/>
            <w:vAlign w:val="center"/>
          </w:tcPr>
          <w:p w14:paraId="6BEE0947" w14:textId="77777777" w:rsidR="00593CB2" w:rsidRPr="00CE5C93" w:rsidRDefault="00593CB2" w:rsidP="00DC3249">
            <w:pPr>
              <w:numPr>
                <w:ilvl w:val="0"/>
                <w:numId w:val="245"/>
              </w:numPr>
              <w:ind w:left="360"/>
              <w:rPr>
                <w:rFonts w:cs="Arial"/>
              </w:rPr>
            </w:pPr>
          </w:p>
        </w:tc>
        <w:tc>
          <w:tcPr>
            <w:tcW w:w="3969" w:type="dxa"/>
            <w:vAlign w:val="center"/>
          </w:tcPr>
          <w:p w14:paraId="22F05991" w14:textId="3A3B905E" w:rsidR="00593CB2" w:rsidRPr="00CE5C93" w:rsidRDefault="00593CB2">
            <w:pPr>
              <w:rPr>
                <w:rFonts w:cs="Arial"/>
              </w:rPr>
            </w:pPr>
            <w:r w:rsidRPr="00CE5C93">
              <w:rPr>
                <w:rFonts w:cs="Arial"/>
                <w:bCs/>
                <w:kern w:val="24"/>
              </w:rPr>
              <w:t xml:space="preserve">Wsparcie </w:t>
            </w:r>
            <w:r w:rsidRPr="00CE5C93">
              <w:rPr>
                <w:rFonts w:cs="Arial"/>
              </w:rPr>
              <w:t xml:space="preserve">każdego uczestnika projektu </w:t>
            </w:r>
            <w:r w:rsidRPr="00CE5C93">
              <w:rPr>
                <w:rFonts w:cs="Arial"/>
                <w:bCs/>
                <w:kern w:val="24"/>
              </w:rPr>
              <w:t>odbywa się na podstawie</w:t>
            </w:r>
            <w:r w:rsidRPr="00CE5C93">
              <w:rPr>
                <w:rFonts w:cs="Arial"/>
              </w:rPr>
              <w:t xml:space="preserve"> </w:t>
            </w:r>
            <w:r w:rsidRPr="00CE5C93">
              <w:rPr>
                <w:rFonts w:cs="Arial"/>
                <w:bCs/>
                <w:kern w:val="24"/>
              </w:rPr>
              <w:t xml:space="preserve">ścieżki reintegracji z wykorzystaniem kontraktu socjalnego lub </w:t>
            </w:r>
            <w:r w:rsidRPr="00CE5C93">
              <w:rPr>
                <w:rFonts w:cs="Arial"/>
              </w:rPr>
              <w:t>indywidualnego programu, o którym mowa  w ustawie z dnia 12 marca 2004 r. o pomocy społecznej.</w:t>
            </w:r>
          </w:p>
        </w:tc>
        <w:tc>
          <w:tcPr>
            <w:tcW w:w="8222" w:type="dxa"/>
            <w:vAlign w:val="center"/>
          </w:tcPr>
          <w:p w14:paraId="79A8CCF7" w14:textId="77777777" w:rsidR="00593CB2" w:rsidRPr="00CE5C93" w:rsidRDefault="00593CB2">
            <w:pPr>
              <w:rPr>
                <w:rFonts w:eastAsia="Times New Roman" w:cs="Arial"/>
                <w:bCs/>
                <w:kern w:val="24"/>
              </w:rPr>
            </w:pPr>
            <w:r w:rsidRPr="00CE5C93">
              <w:rPr>
                <w:rFonts w:eastAsia="Times New Roman" w:cs="Arial"/>
                <w:bCs/>
                <w:kern w:val="24"/>
              </w:rPr>
              <w:t>Spełnienie kryterium będzie oceniane na podstawie deklaracji Wnioskodawcy.</w:t>
            </w:r>
          </w:p>
          <w:p w14:paraId="5BCC0FE6" w14:textId="77777777" w:rsidR="00593CB2" w:rsidRPr="00CE5C93" w:rsidRDefault="00593CB2">
            <w:pPr>
              <w:rPr>
                <w:rFonts w:cs="Arial"/>
              </w:rPr>
            </w:pPr>
            <w:r w:rsidRPr="00CE5C93">
              <w:rPr>
                <w:rFonts w:cs="Arial"/>
                <w:bCs/>
                <w:kern w:val="24"/>
              </w:rPr>
              <w:t xml:space="preserve">Ścieżka reintegracji powinna zostać </w:t>
            </w:r>
            <w:r w:rsidRPr="00CE5C93">
              <w:rPr>
                <w:rFonts w:cs="Arial"/>
              </w:rPr>
              <w:t xml:space="preserve">stworzona indywidualnie dla każdej osoby </w:t>
            </w:r>
            <w:r w:rsidRPr="00CE5C93">
              <w:rPr>
                <w:rFonts w:cs="Arial"/>
              </w:rPr>
              <w:br/>
              <w:t>i uwzględniać diagnozę sytuacji problemowej, zasobów, potencjału, predyspozycji, potrzeb uczestnika.</w:t>
            </w:r>
          </w:p>
          <w:p w14:paraId="3E8AC13F" w14:textId="75FA5B91" w:rsidR="00593CB2" w:rsidRPr="00CE5C93" w:rsidRDefault="00593CB2">
            <w:pPr>
              <w:rPr>
                <w:rFonts w:eastAsia="Times New Roman" w:cs="Arial"/>
                <w:bCs/>
                <w:kern w:val="24"/>
              </w:rPr>
            </w:pPr>
            <w:r w:rsidRPr="00CE5C93">
              <w:rPr>
                <w:rFonts w:eastAsia="Times New Roman" w:cs="Arial"/>
                <w:bCs/>
                <w:kern w:val="24"/>
              </w:rPr>
              <w:t xml:space="preserve">Celem zastosowania kryterium jest zapewnienie zindywidualizowanego </w:t>
            </w:r>
            <w:r w:rsidR="007C1518" w:rsidRPr="00CE5C93">
              <w:rPr>
                <w:rFonts w:eastAsia="Times New Roman" w:cs="Arial"/>
                <w:bCs/>
                <w:kern w:val="24"/>
              </w:rPr>
              <w:br/>
            </w:r>
            <w:r w:rsidRPr="00CE5C93">
              <w:rPr>
                <w:rFonts w:eastAsia="Times New Roman" w:cs="Arial"/>
                <w:bCs/>
                <w:kern w:val="24"/>
              </w:rPr>
              <w:t>i kompleksowego wsparcia dla konkretnej osoby.</w:t>
            </w:r>
          </w:p>
          <w:p w14:paraId="6C246DCB"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94F1C4" w14:textId="77777777" w:rsidR="00593CB2" w:rsidRPr="00CE5C9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090BD123" w14:textId="77777777" w:rsidR="00593CB2" w:rsidRPr="00CE5C93" w:rsidRDefault="00593CB2">
            <w:pPr>
              <w:rPr>
                <w:rFonts w:cs="Arial"/>
              </w:rPr>
            </w:pPr>
            <w:r w:rsidRPr="00CE5C93">
              <w:rPr>
                <w:rFonts w:cs="Arial"/>
              </w:rPr>
              <w:t>0/1</w:t>
            </w:r>
          </w:p>
        </w:tc>
      </w:tr>
      <w:tr w:rsidR="00593CB2" w:rsidRPr="007144D6" w:rsidDel="00192299" w14:paraId="4F3FC668" w14:textId="77777777" w:rsidTr="00CE5C93">
        <w:trPr>
          <w:jc w:val="center"/>
        </w:trPr>
        <w:tc>
          <w:tcPr>
            <w:tcW w:w="704" w:type="dxa"/>
            <w:vAlign w:val="center"/>
          </w:tcPr>
          <w:p w14:paraId="5B336254" w14:textId="77777777" w:rsidR="00593CB2" w:rsidRPr="00CE5C93" w:rsidRDefault="00593CB2" w:rsidP="00DC3249">
            <w:pPr>
              <w:numPr>
                <w:ilvl w:val="0"/>
                <w:numId w:val="245"/>
              </w:numPr>
              <w:ind w:left="360"/>
              <w:rPr>
                <w:rFonts w:cs="Arial"/>
              </w:rPr>
            </w:pPr>
          </w:p>
        </w:tc>
        <w:tc>
          <w:tcPr>
            <w:tcW w:w="3969" w:type="dxa"/>
            <w:vAlign w:val="center"/>
          </w:tcPr>
          <w:p w14:paraId="5D500FD3" w14:textId="76EB66C6" w:rsidR="00593CB2" w:rsidRPr="00CE5C93" w:rsidRDefault="00593CB2">
            <w:pPr>
              <w:rPr>
                <w:rFonts w:cs="Arial"/>
              </w:rPr>
            </w:pPr>
            <w:r w:rsidRPr="00CE5C93">
              <w:rPr>
                <w:rFonts w:cs="Arial"/>
              </w:rPr>
              <w:t xml:space="preserve">W przypadku objęcia wsparciem w ramach projektu osób bezrobotnych, preferowane będą osoby zakwalifikowane do III profilu pomocy zgodnie z ustawą </w:t>
            </w:r>
            <w:r w:rsidR="0023228B" w:rsidRPr="00CE5C93">
              <w:rPr>
                <w:rFonts w:cs="Arial"/>
              </w:rPr>
              <w:br/>
            </w:r>
            <w:r w:rsidRPr="00CE5C93">
              <w:rPr>
                <w:rFonts w:cs="Arial"/>
              </w:rPr>
              <w:t>z dnia 20 kwietnia 2004 r. o promocji zatrudnienia i instytucjach rynku pracy.</w:t>
            </w:r>
          </w:p>
        </w:tc>
        <w:tc>
          <w:tcPr>
            <w:tcW w:w="8222" w:type="dxa"/>
            <w:vAlign w:val="center"/>
          </w:tcPr>
          <w:p w14:paraId="637BED4A" w14:textId="295596A9" w:rsidR="00593CB2" w:rsidRPr="00CE5C93" w:rsidRDefault="00593CB2">
            <w:pPr>
              <w:rPr>
                <w:rFonts w:cs="Arial"/>
              </w:rPr>
            </w:pPr>
            <w:r w:rsidRPr="00CE5C93">
              <w:rPr>
                <w:rFonts w:cs="Arial"/>
              </w:rPr>
              <w:t>Spełnienie kryterium będzie oceniane na podstawie  deklaracji Wnioskodawcy dotyczącej stosowania preferencji dla osób zakwalifikowanych do III profilu pomocy, w przypadku objęcia wsparciem w projekcie osób bezrobotnych.</w:t>
            </w:r>
          </w:p>
          <w:p w14:paraId="244B0F58" w14:textId="2687EE4D" w:rsidR="00593CB2" w:rsidRPr="00CE5C93" w:rsidRDefault="00593CB2">
            <w:pPr>
              <w:rPr>
                <w:rFonts w:cs="Arial"/>
                <w:bCs/>
              </w:rPr>
            </w:pPr>
            <w:r w:rsidRPr="00CE5C93">
              <w:rPr>
                <w:rFonts w:cs="Arial"/>
                <w:bCs/>
              </w:rPr>
              <w:t xml:space="preserve">Osoby należące do III profilu pomocy wymagają szczególnego wsparcia w aktywizacji zawodowej. </w:t>
            </w:r>
          </w:p>
          <w:p w14:paraId="6E98662D" w14:textId="77777777" w:rsidR="00593CB2" w:rsidRPr="00CE5C93" w:rsidRDefault="00593CB2">
            <w:pPr>
              <w:rPr>
                <w:rFonts w:cs="Arial"/>
                <w:bCs/>
              </w:rPr>
            </w:pPr>
            <w:r w:rsidRPr="00CE5C93">
              <w:rPr>
                <w:rFonts w:cs="Arial"/>
                <w:bCs/>
              </w:rPr>
              <w:lastRenderedPageBreak/>
              <w:t>Kryterium wynika z</w:t>
            </w:r>
            <w:r w:rsidRPr="00CE5C93">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794C9ED" w14:textId="77777777" w:rsidR="00593CB2" w:rsidRPr="00CE5C93" w:rsidRDefault="00593CB2">
            <w:pPr>
              <w:rPr>
                <w:rFonts w:cs="Arial"/>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5213736C" w14:textId="77777777" w:rsidR="00593CB2" w:rsidRPr="00CE5C93" w:rsidRDefault="00593CB2">
            <w:pPr>
              <w:rPr>
                <w:rFonts w:cs="Arial"/>
              </w:rPr>
            </w:pPr>
            <w:r w:rsidRPr="00CE5C93">
              <w:rPr>
                <w:rFonts w:cs="Arial"/>
              </w:rPr>
              <w:lastRenderedPageBreak/>
              <w:t>0/1</w:t>
            </w:r>
          </w:p>
        </w:tc>
      </w:tr>
      <w:tr w:rsidR="00593CB2" w:rsidRPr="007144D6" w:rsidDel="00192299" w14:paraId="7CB4EB4E" w14:textId="77777777" w:rsidTr="00CE5C93">
        <w:trPr>
          <w:jc w:val="center"/>
        </w:trPr>
        <w:tc>
          <w:tcPr>
            <w:tcW w:w="704" w:type="dxa"/>
            <w:vAlign w:val="center"/>
          </w:tcPr>
          <w:p w14:paraId="5CAB6B41" w14:textId="77777777" w:rsidR="00593CB2" w:rsidRPr="00CE5C93" w:rsidRDefault="00593CB2" w:rsidP="00DC3249">
            <w:pPr>
              <w:numPr>
                <w:ilvl w:val="0"/>
                <w:numId w:val="245"/>
              </w:numPr>
              <w:ind w:left="360"/>
              <w:rPr>
                <w:rFonts w:cs="Arial"/>
              </w:rPr>
            </w:pPr>
          </w:p>
        </w:tc>
        <w:tc>
          <w:tcPr>
            <w:tcW w:w="3969" w:type="dxa"/>
            <w:vAlign w:val="center"/>
          </w:tcPr>
          <w:p w14:paraId="373E96E6" w14:textId="39F12E5F" w:rsidR="00593CB2" w:rsidRPr="00CE5C93" w:rsidRDefault="00593CB2">
            <w:pPr>
              <w:rPr>
                <w:rFonts w:cs="Arial"/>
              </w:rPr>
            </w:pPr>
            <w:r w:rsidRPr="00CE5C93">
              <w:rPr>
                <w:rFonts w:cs="Arial"/>
              </w:rPr>
              <w:t xml:space="preserve">Preferowane do objęcia wsparciem </w:t>
            </w:r>
            <w:r w:rsidR="00E27642" w:rsidRPr="00CE5C93">
              <w:rPr>
                <w:rFonts w:cs="Arial"/>
              </w:rPr>
              <w:br/>
            </w:r>
            <w:r w:rsidRPr="00CE5C93">
              <w:rPr>
                <w:rFonts w:cs="Arial"/>
              </w:rPr>
              <w:t>w ramach projektu są osoby lub rodziny korzystające  z Programu Operacyjnego Pomoc Żywnościowa 2014-2020 (PO PŻ).</w:t>
            </w:r>
          </w:p>
        </w:tc>
        <w:tc>
          <w:tcPr>
            <w:tcW w:w="8222" w:type="dxa"/>
            <w:vAlign w:val="center"/>
          </w:tcPr>
          <w:p w14:paraId="772FB9D0" w14:textId="1EB89AB4" w:rsidR="00593CB2" w:rsidRPr="00CE5C93" w:rsidRDefault="00593CB2">
            <w:pPr>
              <w:rPr>
                <w:rFonts w:cs="Arial"/>
              </w:rPr>
            </w:pPr>
            <w:r w:rsidRPr="00CE5C93">
              <w:rPr>
                <w:rFonts w:cs="Arial"/>
              </w:rPr>
              <w:t>Spełnienie kryterium będzie oceniane na pod</w:t>
            </w:r>
            <w:r w:rsidR="007C1518" w:rsidRPr="00CE5C93">
              <w:rPr>
                <w:rFonts w:cs="Arial"/>
              </w:rPr>
              <w:t>stawie deklaracji Wnioskodawcy.</w:t>
            </w:r>
          </w:p>
          <w:p w14:paraId="7CF84C9B" w14:textId="77777777" w:rsidR="00593CB2" w:rsidRPr="00CE5C93" w:rsidRDefault="00593CB2">
            <w:pPr>
              <w:rPr>
                <w:rFonts w:eastAsia="Times New Roman" w:cs="Arial"/>
                <w:bCs/>
                <w:iCs/>
                <w:kern w:val="24"/>
              </w:rPr>
            </w:pPr>
            <w:r w:rsidRPr="00CE5C93">
              <w:rPr>
                <w:rFonts w:cs="Arial"/>
              </w:rPr>
              <w:t xml:space="preserve">Wnioskodawca jest zobowiązany do zawarcia we wniosku o dofinansowanie deklaracji dotyczącej </w:t>
            </w:r>
            <w:r w:rsidRPr="00CE5C93">
              <w:rPr>
                <w:rFonts w:eastAsia="Times New Roman" w:cs="Arial"/>
              </w:rPr>
              <w:t xml:space="preserve">zapewnienia, że preferowane do objęcia wsparciem w ramach projektu są osoby korzystające z Programu Operacyjnego Pomoc Żywnościowa 2014-2020 (PO PŻ). </w:t>
            </w:r>
            <w:r w:rsidRPr="00CE5C93">
              <w:rPr>
                <w:rFonts w:eastAsia="Times New Roman" w:cs="Arial"/>
                <w:bCs/>
                <w:kern w:val="24"/>
              </w:rPr>
              <w:t>Kryterium wynika z</w:t>
            </w:r>
            <w:r w:rsidRPr="00CE5C93">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C9FD3D0" w14:textId="77777777" w:rsidR="00593CB2" w:rsidRPr="00CE5C93" w:rsidRDefault="00593CB2">
            <w:pPr>
              <w:rPr>
                <w:rFonts w:cs="Arial"/>
              </w:rPr>
            </w:pPr>
            <w:r w:rsidRPr="00CE5C93">
              <w:rPr>
                <w:rFonts w:eastAsia="Times New Roman" w:cs="Arial"/>
                <w:bCs/>
                <w:iCs/>
                <w:kern w:val="24"/>
              </w:rPr>
              <w:t xml:space="preserve">Należy pamiętać, że </w:t>
            </w:r>
            <w:r w:rsidRPr="00CE5C93">
              <w:rPr>
                <w:rFonts w:eastAsia="Times New Roman" w:cs="Arial"/>
              </w:rPr>
              <w:t>zakres wsparcia dla osób korzystających z PO PŻ nie może powielać działań, które dana osoba otrzymała lub otrzymuje z PO PŻ w ramach działań towarzyszących, o których mowa w PO PŻ.</w:t>
            </w:r>
          </w:p>
          <w:p w14:paraId="7A8DB5FD" w14:textId="77777777" w:rsidR="00593CB2" w:rsidRPr="00CE5C93" w:rsidRDefault="00593CB2">
            <w:pPr>
              <w:rPr>
                <w:rFonts w:eastAsia="Times New Roman" w:cs="Arial"/>
                <w:bCs/>
                <w:kern w:val="24"/>
              </w:rPr>
            </w:pPr>
            <w:r w:rsidRPr="00CE5C93">
              <w:rPr>
                <w:rFonts w:eastAsia="Times New Roman" w:cs="Arial"/>
              </w:rPr>
              <w:t>Katalog usług realizowanych w ramach PO PŻ oraz podmioty uczestniczące w jego realizacji zostaną wymienione w Regulaminie konkursu.</w:t>
            </w:r>
          </w:p>
          <w:p w14:paraId="298BAC8A" w14:textId="77777777" w:rsidR="00593CB2" w:rsidRPr="00CE5C93" w:rsidRDefault="00593CB2">
            <w:pPr>
              <w:rPr>
                <w:rFonts w:cs="Arial"/>
                <w:bCs/>
              </w:rPr>
            </w:pPr>
            <w:r w:rsidRPr="00CE5C93">
              <w:rPr>
                <w:rFonts w:eastAsia="Times New Roman" w:cs="Arial"/>
                <w:bCs/>
                <w:kern w:val="24"/>
              </w:rPr>
              <w:t>Spełnienie kryterium jest warunkiem koniecznym do otrzymania dofinansowania. Ocena kryterium jest 0/1. Uzyskanie oceny „0” jest jednoznaczne z odrzuceniem projektu.</w:t>
            </w:r>
          </w:p>
        </w:tc>
        <w:tc>
          <w:tcPr>
            <w:tcW w:w="1275" w:type="dxa"/>
            <w:vAlign w:val="center"/>
          </w:tcPr>
          <w:p w14:paraId="6E66E6E6" w14:textId="77777777" w:rsidR="00593CB2" w:rsidRPr="00CE5C93" w:rsidRDefault="00593CB2">
            <w:pPr>
              <w:rPr>
                <w:rFonts w:cs="Arial"/>
              </w:rPr>
            </w:pPr>
            <w:r w:rsidRPr="00CE5C93">
              <w:rPr>
                <w:rFonts w:cs="Arial"/>
              </w:rPr>
              <w:t>0/1</w:t>
            </w:r>
          </w:p>
        </w:tc>
      </w:tr>
      <w:tr w:rsidR="00593CB2" w:rsidRPr="007144D6" w:rsidDel="00192299" w14:paraId="6BE2089B" w14:textId="77777777" w:rsidTr="00145F0C">
        <w:trPr>
          <w:jc w:val="center"/>
        </w:trPr>
        <w:tc>
          <w:tcPr>
            <w:tcW w:w="14170" w:type="dxa"/>
            <w:gridSpan w:val="4"/>
            <w:vAlign w:val="center"/>
          </w:tcPr>
          <w:p w14:paraId="43B402F3" w14:textId="13692401" w:rsidR="00593CB2" w:rsidRPr="00CE5C93" w:rsidRDefault="00593CB2" w:rsidP="004F4E08">
            <w:pPr>
              <w:rPr>
                <w:rFonts w:cs="Arial"/>
                <w:b/>
              </w:rPr>
            </w:pPr>
            <w:r w:rsidRPr="00CE5C93">
              <w:rPr>
                <w:rFonts w:cs="Arial"/>
                <w:b/>
              </w:rPr>
              <w:t>Kryteria oceniane na etapie oceny merytorycznej</w:t>
            </w:r>
          </w:p>
        </w:tc>
      </w:tr>
      <w:tr w:rsidR="00593CB2" w:rsidRPr="007144D6" w:rsidDel="00192299" w14:paraId="4134849B" w14:textId="77777777" w:rsidTr="00DE6B14">
        <w:trPr>
          <w:jc w:val="center"/>
        </w:trPr>
        <w:tc>
          <w:tcPr>
            <w:tcW w:w="704" w:type="dxa"/>
            <w:vAlign w:val="center"/>
          </w:tcPr>
          <w:p w14:paraId="59710477" w14:textId="77777777" w:rsidR="00593CB2" w:rsidRPr="00CE5C93" w:rsidRDefault="00593CB2" w:rsidP="00DC3249">
            <w:pPr>
              <w:numPr>
                <w:ilvl w:val="0"/>
                <w:numId w:val="245"/>
              </w:numPr>
              <w:ind w:left="360"/>
              <w:rPr>
                <w:rFonts w:cs="Arial"/>
              </w:rPr>
            </w:pPr>
          </w:p>
        </w:tc>
        <w:tc>
          <w:tcPr>
            <w:tcW w:w="3969" w:type="dxa"/>
            <w:vAlign w:val="center"/>
          </w:tcPr>
          <w:p w14:paraId="5FC52145" w14:textId="77777777" w:rsidR="00593CB2" w:rsidRPr="00CE5C93" w:rsidRDefault="00593CB2">
            <w:pPr>
              <w:rPr>
                <w:rFonts w:cs="Arial"/>
              </w:rPr>
            </w:pPr>
            <w:r w:rsidRPr="00CE5C93">
              <w:rPr>
                <w:rFonts w:cs="Arial"/>
              </w:rPr>
              <w:t xml:space="preserve">Projekt zakłada osiągnięcie wśród uczestników projektu wskaźników efektywności społecznej  i efektywności zatrudnieniowej: </w:t>
            </w:r>
          </w:p>
          <w:p w14:paraId="289A3E51" w14:textId="77777777" w:rsidR="00593CB2" w:rsidRPr="00CE5C93" w:rsidRDefault="00593CB2">
            <w:pPr>
              <w:pStyle w:val="Akapitzlist0"/>
              <w:numPr>
                <w:ilvl w:val="0"/>
                <w:numId w:val="37"/>
              </w:numPr>
              <w:contextualSpacing w:val="0"/>
              <w:rPr>
                <w:rFonts w:cs="Arial"/>
              </w:rPr>
            </w:pPr>
            <w:r w:rsidRPr="00CE5C93">
              <w:rPr>
                <w:rFonts w:cs="Arial"/>
              </w:rPr>
              <w:t>w odniesieniu do osób zagrożonych ubóstwem lub wykluczeniem społecznym minimalny poziom efektywności społecznej wynosi 34%, a minimalny poziom efektywności zatrudnieniowej wynosi 22%.</w:t>
            </w:r>
          </w:p>
          <w:p w14:paraId="291B7616" w14:textId="29DE9F01" w:rsidR="00593CB2" w:rsidRPr="00CE5C93" w:rsidDel="009C1D53" w:rsidRDefault="00593CB2">
            <w:pPr>
              <w:pStyle w:val="Akapitzlist0"/>
              <w:numPr>
                <w:ilvl w:val="0"/>
                <w:numId w:val="37"/>
              </w:numPr>
              <w:contextualSpacing w:val="0"/>
              <w:rPr>
                <w:rFonts w:cs="Arial"/>
              </w:rPr>
            </w:pPr>
            <w:r w:rsidRPr="00CE5C93">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222" w:type="dxa"/>
            <w:vAlign w:val="center"/>
          </w:tcPr>
          <w:p w14:paraId="1D8DFD8A" w14:textId="77777777" w:rsidR="00593CB2" w:rsidRPr="00CE5C93" w:rsidRDefault="00593CB2">
            <w:pPr>
              <w:rPr>
                <w:rFonts w:cs="Arial"/>
              </w:rPr>
            </w:pPr>
            <w:r w:rsidRPr="00CE5C93">
              <w:rPr>
                <w:rFonts w:cs="Arial"/>
              </w:rPr>
              <w:lastRenderedPageBreak/>
              <w:t>Spełnienie kryterium będzie oceniane na podstawie wartości następujących wskaźników:</w:t>
            </w:r>
          </w:p>
          <w:p w14:paraId="6B445EE9"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dokonały postępu w aktywizacji społecznej  (efektywność społeczna).</w:t>
            </w:r>
          </w:p>
          <w:p w14:paraId="38FA114C" w14:textId="77777777" w:rsidR="00593CB2" w:rsidRPr="00CE5C93" w:rsidRDefault="00593CB2" w:rsidP="00DC3249">
            <w:pPr>
              <w:pStyle w:val="TekstprzypisuZnakZnakZnakZnakZnak1"/>
              <w:numPr>
                <w:ilvl w:val="0"/>
                <w:numId w:val="246"/>
              </w:numPr>
              <w:spacing w:before="40" w:after="40" w:line="259" w:lineRule="auto"/>
              <w:rPr>
                <w:rFonts w:ascii="Arial" w:hAnsi="Arial" w:cs="Arial"/>
              </w:rPr>
            </w:pPr>
            <w:r w:rsidRPr="00CE5C93">
              <w:rPr>
                <w:rFonts w:ascii="Arial" w:hAnsi="Arial" w:cs="Arial"/>
              </w:rPr>
              <w:t>Odsetek osób zagrożonych ubóstwem lub wykluczeniem społecznym, które podjęły zatrudnienie (efektywność zatrudnieniowa).</w:t>
            </w:r>
          </w:p>
          <w:p w14:paraId="6C7665CD" w14:textId="77777777" w:rsidR="00593CB2" w:rsidRPr="00CE5C93" w:rsidRDefault="00593CB2" w:rsidP="00DC3249">
            <w:pPr>
              <w:pStyle w:val="Akapitzlist0"/>
              <w:numPr>
                <w:ilvl w:val="0"/>
                <w:numId w:val="246"/>
              </w:numPr>
              <w:contextualSpacing w:val="0"/>
              <w:rPr>
                <w:rFonts w:cs="Arial"/>
              </w:rPr>
            </w:pPr>
            <w:r w:rsidRPr="00CE5C93">
              <w:rPr>
                <w:rFonts w:cs="Arial"/>
              </w:rPr>
              <w:t xml:space="preserve">Odsetek osób o znacznym stopniu niepełnosprawności, osób </w:t>
            </w:r>
            <w:r w:rsidRPr="00CE5C93">
              <w:rPr>
                <w:rFonts w:cs="Arial"/>
              </w:rPr>
              <w:br/>
              <w:t>z niepełnosprawnością intelektualną oraz osób z niepełnosprawnościami sprzężonymi, które dokonały postępu w aktywizacji społecznej (efektywność społeczna).</w:t>
            </w:r>
          </w:p>
          <w:p w14:paraId="152C5778" w14:textId="77777777" w:rsidR="00593CB2" w:rsidRPr="00CE5C93" w:rsidRDefault="00593CB2" w:rsidP="00DC3249">
            <w:pPr>
              <w:pStyle w:val="Akapitzlist0"/>
              <w:numPr>
                <w:ilvl w:val="0"/>
                <w:numId w:val="246"/>
              </w:numPr>
              <w:contextualSpacing w:val="0"/>
              <w:rPr>
                <w:rFonts w:cs="Arial"/>
              </w:rPr>
            </w:pPr>
            <w:r w:rsidRPr="00CE5C93">
              <w:rPr>
                <w:rFonts w:cs="Arial"/>
              </w:rPr>
              <w:lastRenderedPageBreak/>
              <w:t xml:space="preserve">Odsetek osób o znacznym stopniu niepełnosprawności, osób </w:t>
            </w:r>
            <w:r w:rsidRPr="00CE5C93">
              <w:rPr>
                <w:rFonts w:cs="Arial"/>
              </w:rPr>
              <w:br/>
              <w:t>z niepełnosprawnością intelektualną oraz osób z niepełnosprawnościami sprzężonymi, które podjęły zatrudnienie (efektywność zatrudnieniowa).</w:t>
            </w:r>
          </w:p>
          <w:p w14:paraId="612462F2" w14:textId="53818FCF" w:rsidR="00593CB2" w:rsidRPr="00CE5C93" w:rsidRDefault="00593CB2">
            <w:pPr>
              <w:rPr>
                <w:rFonts w:cs="Arial"/>
              </w:rPr>
            </w:pPr>
            <w:r w:rsidRPr="00CE5C93">
              <w:rPr>
                <w:rFonts w:cs="Arial"/>
              </w:rPr>
              <w:t xml:space="preserve">Efektywność społeczna i efektywność zatrudnieniowa są mierzone rozłącznie </w:t>
            </w:r>
            <w:r w:rsidR="007C1518" w:rsidRPr="00CE5C93">
              <w:rPr>
                <w:rFonts w:cs="Arial"/>
              </w:rPr>
              <w:br/>
            </w:r>
            <w:r w:rsidRPr="00CE5C93">
              <w:rPr>
                <w:rFonts w:cs="Arial"/>
              </w:rPr>
              <w:t>w odniesieniu do osób zagrożonych ubóstwem lub wykluczeniem społecznym oraz w odniesieniu do osób o znacznym stopniu niepełnosprawności, osób</w:t>
            </w:r>
            <w:r w:rsidRPr="00CE5C93">
              <w:rPr>
                <w:rFonts w:cs="Arial"/>
              </w:rPr>
              <w:br/>
              <w:t xml:space="preserve"> z niepełnosprawnością intelektualną i osób z niepełnosprawnościami sprzężonymi.</w:t>
            </w:r>
          </w:p>
          <w:p w14:paraId="4BF4BB46" w14:textId="77777777" w:rsidR="00593CB2" w:rsidRPr="00CE5C93" w:rsidRDefault="00593CB2">
            <w:pPr>
              <w:rPr>
                <w:rFonts w:cs="Arial"/>
                <w:bCs/>
                <w:iCs/>
              </w:rPr>
            </w:pPr>
            <w:r w:rsidRPr="00CE5C93">
              <w:rPr>
                <w:rFonts w:cs="Arial"/>
                <w:bCs/>
              </w:rPr>
              <w:t>Kryterium wynika z</w:t>
            </w:r>
            <w:r w:rsidRPr="00CE5C93">
              <w:rPr>
                <w:rFonts w:cs="Arial"/>
                <w:bCs/>
                <w:iCs/>
              </w:rPr>
              <w:t xml:space="preserve"> Wytycznych w zakresie realizacji przedsięwzięć</w:t>
            </w:r>
            <w:r w:rsidRPr="00CE5C93">
              <w:rPr>
                <w:rFonts w:cs="Arial"/>
                <w:bCs/>
                <w:iCs/>
              </w:rPr>
              <w:br/>
              <w:t xml:space="preserve"> w obszarze włączenia społecznego i zwalczania ubóstwa z wykorzystaniem środków Europejskiego Funduszu Społecznego i Europejskiego Funduszu Rozwoju Regionalnego na lata 2014-2020.</w:t>
            </w:r>
          </w:p>
          <w:p w14:paraId="06C152B6" w14:textId="77777777" w:rsidR="00593CB2" w:rsidRPr="00CE5C93" w:rsidRDefault="00593CB2">
            <w:pPr>
              <w:rPr>
                <w:rFonts w:cs="Arial"/>
              </w:rPr>
            </w:pPr>
            <w:r w:rsidRPr="00CE5C93">
              <w:rPr>
                <w:rFonts w:cs="Arial"/>
              </w:rPr>
              <w:t xml:space="preserve">Minimalne poziomy efektywności społecznej i efektywności zatrudnieniowej zostały określone przez Ministerstwo Rozwoju. </w:t>
            </w:r>
          </w:p>
          <w:p w14:paraId="418EC145" w14:textId="77777777" w:rsidR="00593CB2" w:rsidRPr="00CE5C93" w:rsidDel="009C1D53" w:rsidRDefault="00593CB2">
            <w:pPr>
              <w:rPr>
                <w:rFonts w:cs="Arial"/>
                <w:bCs/>
              </w:rPr>
            </w:pPr>
            <w:r w:rsidRPr="00CE5C93">
              <w:rPr>
                <w:rFonts w:cs="Arial"/>
                <w:bCs/>
              </w:rPr>
              <w:t>Spełnienie kryterium jest warunkiem koniecznym do otrzymania dofinansowania. Ocena kryterium jest 0/1. Uzyskanie oceny „0” jest jednoznaczne z odrzuceniem projektu.</w:t>
            </w:r>
          </w:p>
        </w:tc>
        <w:tc>
          <w:tcPr>
            <w:tcW w:w="1275" w:type="dxa"/>
            <w:vAlign w:val="center"/>
          </w:tcPr>
          <w:p w14:paraId="1C9953E7" w14:textId="77777777" w:rsidR="00593CB2" w:rsidRPr="00CE5C93" w:rsidRDefault="00593CB2">
            <w:pPr>
              <w:rPr>
                <w:rFonts w:cs="Arial"/>
              </w:rPr>
            </w:pPr>
            <w:r w:rsidRPr="00CE5C93">
              <w:rPr>
                <w:rFonts w:cs="Arial"/>
              </w:rPr>
              <w:lastRenderedPageBreak/>
              <w:t>0/1</w:t>
            </w:r>
          </w:p>
        </w:tc>
      </w:tr>
    </w:tbl>
    <w:p w14:paraId="10EEDAC8" w14:textId="2E962091" w:rsidR="0077585B" w:rsidRPr="00CD2AF2" w:rsidRDefault="0077585B" w:rsidP="00CD2AF2">
      <w:pPr>
        <w:pStyle w:val="Nagwek5"/>
      </w:pPr>
      <w:r>
        <w:br w:type="page"/>
      </w:r>
      <w:bookmarkStart w:id="152" w:name="_Toc131078493"/>
      <w:r w:rsidRPr="00CD2AF2">
        <w:lastRenderedPageBreak/>
        <w:t>Działanie 9.1 Aktywizacja społeczno-zawodowa osób wykluczonych i przeciwdziałanie wykluczeniu społecznemu</w:t>
      </w:r>
      <w:r w:rsidR="00CD2AF2" w:rsidRPr="00CD2AF2">
        <w:t xml:space="preserve"> </w:t>
      </w:r>
      <w:r w:rsidRPr="00CD2AF2">
        <w:t>Typ projektów: Integracja społeczna i aktywizacja zawodowa osób zagrożonych wykluczeniem społecznym ze szczególnym uwzględnieniem osób z niepełnosprawnościami</w:t>
      </w:r>
      <w:bookmarkEnd w:id="152"/>
    </w:p>
    <w:p w14:paraId="18F44040" w14:textId="67FBF5AD" w:rsidR="0077585B" w:rsidRPr="0077585B" w:rsidRDefault="00B65E17" w:rsidP="00DD5290">
      <w:pPr>
        <w:pStyle w:val="Bezodstpw"/>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3951"/>
        <w:gridCol w:w="7796"/>
        <w:gridCol w:w="1559"/>
        <w:gridCol w:w="11"/>
      </w:tblGrid>
      <w:tr w:rsidR="0077585B" w:rsidRPr="00F82DD8" w14:paraId="21D4A010" w14:textId="77777777" w:rsidTr="00CE5C93">
        <w:trPr>
          <w:gridAfter w:val="1"/>
          <w:wAfter w:w="11" w:type="dxa"/>
          <w:trHeight w:val="283"/>
          <w:tblHeader/>
          <w:jc w:val="center"/>
        </w:trPr>
        <w:tc>
          <w:tcPr>
            <w:tcW w:w="722" w:type="dxa"/>
            <w:vAlign w:val="center"/>
          </w:tcPr>
          <w:p w14:paraId="6D51863A" w14:textId="7DD0A62F" w:rsidR="0077585B" w:rsidRPr="00535CB6" w:rsidRDefault="0077585B">
            <w:pPr>
              <w:rPr>
                <w:rFonts w:eastAsia="Times New Roman" w:cs="Arial"/>
                <w:b/>
              </w:rPr>
            </w:pPr>
            <w:r w:rsidRPr="00535CB6">
              <w:rPr>
                <w:rFonts w:eastAsia="Times New Roman" w:cs="Arial"/>
                <w:b/>
                <w:bCs/>
                <w:kern w:val="24"/>
              </w:rPr>
              <w:t>Lp.</w:t>
            </w:r>
          </w:p>
        </w:tc>
        <w:tc>
          <w:tcPr>
            <w:tcW w:w="3951" w:type="dxa"/>
            <w:vAlign w:val="center"/>
          </w:tcPr>
          <w:p w14:paraId="6B975B00" w14:textId="77777777" w:rsidR="0077585B" w:rsidRPr="00535CB6" w:rsidRDefault="0077585B" w:rsidP="00145F0C">
            <w:pPr>
              <w:rPr>
                <w:rFonts w:eastAsia="Times New Roman" w:cs="Arial"/>
                <w:b/>
              </w:rPr>
            </w:pPr>
            <w:r w:rsidRPr="00535CB6">
              <w:rPr>
                <w:rFonts w:eastAsia="Times New Roman" w:cs="Arial"/>
                <w:b/>
                <w:bCs/>
                <w:kern w:val="24"/>
              </w:rPr>
              <w:t>Kryterium</w:t>
            </w:r>
          </w:p>
        </w:tc>
        <w:tc>
          <w:tcPr>
            <w:tcW w:w="7796" w:type="dxa"/>
            <w:vAlign w:val="center"/>
          </w:tcPr>
          <w:p w14:paraId="288AF9A0" w14:textId="77777777" w:rsidR="0077585B" w:rsidRPr="00535CB6" w:rsidRDefault="0077585B" w:rsidP="00145F0C">
            <w:pPr>
              <w:rPr>
                <w:rFonts w:eastAsia="Times New Roman" w:cs="Arial"/>
                <w:b/>
              </w:rPr>
            </w:pPr>
            <w:r w:rsidRPr="00535CB6">
              <w:rPr>
                <w:rFonts w:eastAsia="Times New Roman" w:cs="Arial"/>
                <w:b/>
                <w:bCs/>
                <w:kern w:val="24"/>
              </w:rPr>
              <w:t>Opis kryterium</w:t>
            </w:r>
          </w:p>
        </w:tc>
        <w:tc>
          <w:tcPr>
            <w:tcW w:w="1559" w:type="dxa"/>
            <w:vAlign w:val="center"/>
          </w:tcPr>
          <w:p w14:paraId="769734E1" w14:textId="77777777" w:rsidR="0077585B" w:rsidRPr="00535CB6" w:rsidRDefault="0077585B" w:rsidP="00145F0C">
            <w:pPr>
              <w:rPr>
                <w:rFonts w:eastAsia="Times New Roman" w:cs="Arial"/>
                <w:b/>
              </w:rPr>
            </w:pPr>
            <w:r w:rsidRPr="00535CB6">
              <w:rPr>
                <w:rFonts w:eastAsia="Times New Roman" w:cs="Arial"/>
                <w:b/>
                <w:bCs/>
                <w:kern w:val="24"/>
              </w:rPr>
              <w:t>Punktacja</w:t>
            </w:r>
          </w:p>
        </w:tc>
      </w:tr>
      <w:tr w:rsidR="0077585B" w:rsidRPr="00F82DD8" w14:paraId="1BD969D4" w14:textId="77777777" w:rsidTr="00CE5C93">
        <w:trPr>
          <w:trHeight w:val="340"/>
          <w:jc w:val="center"/>
        </w:trPr>
        <w:tc>
          <w:tcPr>
            <w:tcW w:w="14039" w:type="dxa"/>
            <w:gridSpan w:val="5"/>
            <w:vAlign w:val="center"/>
          </w:tcPr>
          <w:p w14:paraId="750D5742" w14:textId="77777777" w:rsidR="0077585B" w:rsidRPr="00535CB6" w:rsidRDefault="0077585B" w:rsidP="00145F0C">
            <w:pPr>
              <w:rPr>
                <w:rFonts w:eastAsia="Times New Roman" w:cs="Arial"/>
                <w:b/>
                <w:bCs/>
                <w:kern w:val="24"/>
              </w:rPr>
            </w:pPr>
            <w:r w:rsidRPr="00535CB6">
              <w:rPr>
                <w:rFonts w:eastAsia="Times New Roman" w:cs="Arial"/>
                <w:b/>
                <w:bCs/>
                <w:kern w:val="24"/>
              </w:rPr>
              <w:t>Kryteria oceniane na etapie oceny formalnej</w:t>
            </w:r>
          </w:p>
        </w:tc>
      </w:tr>
      <w:tr w:rsidR="0077585B" w:rsidRPr="00F82DD8" w14:paraId="4C393C09" w14:textId="77777777" w:rsidTr="00145F0C">
        <w:trPr>
          <w:gridAfter w:val="1"/>
          <w:wAfter w:w="11" w:type="dxa"/>
          <w:jc w:val="center"/>
        </w:trPr>
        <w:tc>
          <w:tcPr>
            <w:tcW w:w="722" w:type="dxa"/>
            <w:vAlign w:val="center"/>
          </w:tcPr>
          <w:p w14:paraId="7EBD9E63" w14:textId="77777777" w:rsidR="0077585B" w:rsidRPr="00535CB6" w:rsidRDefault="0077585B" w:rsidP="00DC3249">
            <w:pPr>
              <w:pStyle w:val="Akapitzlist0"/>
              <w:numPr>
                <w:ilvl w:val="0"/>
                <w:numId w:val="477"/>
              </w:numPr>
              <w:rPr>
                <w:rFonts w:eastAsia="Times New Roman" w:cs="Arial"/>
                <w:bCs/>
                <w:kern w:val="24"/>
              </w:rPr>
            </w:pPr>
          </w:p>
        </w:tc>
        <w:tc>
          <w:tcPr>
            <w:tcW w:w="3951" w:type="dxa"/>
            <w:vAlign w:val="center"/>
          </w:tcPr>
          <w:p w14:paraId="4B723AE5" w14:textId="480CCA16" w:rsidR="0077585B" w:rsidRPr="00535CB6" w:rsidRDefault="0077585B" w:rsidP="00145F0C">
            <w:pPr>
              <w:rPr>
                <w:rFonts w:eastAsia="Times New Roman" w:cs="Arial"/>
                <w:bCs/>
                <w:kern w:val="24"/>
              </w:rPr>
            </w:pPr>
            <w:r w:rsidRPr="00535CB6">
              <w:rPr>
                <w:rFonts w:eastAsia="Times New Roman" w:cs="Arial"/>
                <w:bCs/>
                <w:kern w:val="24"/>
              </w:rPr>
              <w:t>Okres realizacji projektu wynosi maksymalnie 24 miesiące.</w:t>
            </w:r>
          </w:p>
        </w:tc>
        <w:tc>
          <w:tcPr>
            <w:tcW w:w="7796" w:type="dxa"/>
            <w:vAlign w:val="center"/>
          </w:tcPr>
          <w:p w14:paraId="784A31A3"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515F413C" w14:textId="77777777" w:rsidR="0077585B" w:rsidRPr="00535CB6" w:rsidRDefault="0077585B"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E5680EC" w14:textId="77777777" w:rsidR="0077585B" w:rsidRPr="00535CB6" w:rsidRDefault="0077585B"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79CCDAD"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058B4DED" w14:textId="77777777" w:rsidR="0077585B" w:rsidRPr="00535CB6" w:rsidRDefault="0077585B" w:rsidP="00145F0C">
            <w:pPr>
              <w:rPr>
                <w:rFonts w:eastAsia="Times New Roman" w:cs="Arial"/>
                <w:bCs/>
                <w:kern w:val="24"/>
              </w:rPr>
            </w:pPr>
            <w:r w:rsidRPr="00535CB6">
              <w:rPr>
                <w:rFonts w:cs="Arial"/>
              </w:rPr>
              <w:t>0/1</w:t>
            </w:r>
          </w:p>
        </w:tc>
      </w:tr>
      <w:tr w:rsidR="0077585B" w:rsidRPr="00F82DD8" w14:paraId="653F8775" w14:textId="77777777" w:rsidTr="00145F0C">
        <w:trPr>
          <w:gridAfter w:val="1"/>
          <w:wAfter w:w="11" w:type="dxa"/>
          <w:jc w:val="center"/>
        </w:trPr>
        <w:tc>
          <w:tcPr>
            <w:tcW w:w="722" w:type="dxa"/>
            <w:vAlign w:val="center"/>
          </w:tcPr>
          <w:p w14:paraId="4AC11549" w14:textId="77777777" w:rsidR="0077585B" w:rsidRPr="00535CB6" w:rsidRDefault="0077585B" w:rsidP="00DC3249">
            <w:pPr>
              <w:pStyle w:val="Akapitzlist0"/>
              <w:numPr>
                <w:ilvl w:val="0"/>
                <w:numId w:val="477"/>
              </w:numPr>
              <w:rPr>
                <w:rFonts w:eastAsia="Times New Roman" w:cs="Arial"/>
              </w:rPr>
            </w:pPr>
          </w:p>
        </w:tc>
        <w:tc>
          <w:tcPr>
            <w:tcW w:w="3951" w:type="dxa"/>
            <w:vAlign w:val="center"/>
          </w:tcPr>
          <w:p w14:paraId="6C5A8090" w14:textId="2C76DDCE" w:rsidR="0077585B" w:rsidRPr="00535CB6" w:rsidRDefault="0077585B" w:rsidP="00145F0C">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1"/>
            </w:r>
            <w:r w:rsidRPr="00535CB6">
              <w:rPr>
                <w:rFonts w:cs="Arial"/>
              </w:rPr>
              <w:t>.</w:t>
            </w:r>
          </w:p>
        </w:tc>
        <w:tc>
          <w:tcPr>
            <w:tcW w:w="7796" w:type="dxa"/>
            <w:vAlign w:val="center"/>
          </w:tcPr>
          <w:p w14:paraId="6702F57E" w14:textId="77777777" w:rsidR="0077585B" w:rsidRPr="00535CB6" w:rsidRDefault="0077585B" w:rsidP="00145F0C">
            <w:pPr>
              <w:rPr>
                <w:rFonts w:eastAsia="Times New Roman" w:cs="Arial"/>
                <w:bCs/>
                <w:kern w:val="24"/>
              </w:rPr>
            </w:pPr>
            <w:r w:rsidRPr="00535CB6">
              <w:rPr>
                <w:rFonts w:eastAsia="Times New Roman" w:cs="Arial"/>
                <w:bCs/>
                <w:kern w:val="24"/>
              </w:rPr>
              <w:t>Spełnienie kryterium będzie oceniane na podstawie budżetu projektu.</w:t>
            </w:r>
          </w:p>
          <w:p w14:paraId="7790D33D" w14:textId="77777777" w:rsidR="0077585B" w:rsidRPr="00535CB6" w:rsidRDefault="0077585B"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0A04BDA7" w14:textId="77777777" w:rsidR="0077585B" w:rsidRPr="00535CB6" w:rsidRDefault="0077585B" w:rsidP="00145F0C">
            <w:pPr>
              <w:rPr>
                <w:rFonts w:cs="Arial"/>
              </w:rPr>
            </w:pPr>
            <w:r w:rsidRPr="00535CB6">
              <w:rPr>
                <w:rFonts w:cs="Arial"/>
              </w:rPr>
              <w:t>Zastosowanie kryterium wynika z zapisów Regionalnego Programu Operacyjnego Województwa Mazowieckiego 2014-2020.</w:t>
            </w:r>
          </w:p>
          <w:p w14:paraId="72EC781F" w14:textId="77777777" w:rsidR="0077585B" w:rsidRPr="00535CB6" w:rsidRDefault="0077585B"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74C92FE6" w14:textId="77777777" w:rsidR="0077585B" w:rsidRPr="00535CB6" w:rsidRDefault="0077585B" w:rsidP="00145F0C">
            <w:pPr>
              <w:rPr>
                <w:rFonts w:cs="Arial"/>
              </w:rPr>
            </w:pPr>
            <w:r w:rsidRPr="00535CB6">
              <w:rPr>
                <w:rFonts w:cs="Arial"/>
              </w:rPr>
              <w:t>0/1</w:t>
            </w:r>
          </w:p>
        </w:tc>
      </w:tr>
      <w:tr w:rsidR="0077585B" w:rsidRPr="00F82DD8" w14:paraId="67DDC69F" w14:textId="77777777" w:rsidTr="00145F0C">
        <w:trPr>
          <w:gridAfter w:val="1"/>
          <w:wAfter w:w="11" w:type="dxa"/>
          <w:jc w:val="center"/>
        </w:trPr>
        <w:tc>
          <w:tcPr>
            <w:tcW w:w="722" w:type="dxa"/>
            <w:vAlign w:val="center"/>
          </w:tcPr>
          <w:p w14:paraId="513C8BEA" w14:textId="77777777" w:rsidR="0077585B" w:rsidRPr="00535CB6" w:rsidRDefault="0077585B" w:rsidP="00DC3249">
            <w:pPr>
              <w:pStyle w:val="Akapitzlist0"/>
              <w:numPr>
                <w:ilvl w:val="0"/>
                <w:numId w:val="477"/>
              </w:numPr>
              <w:rPr>
                <w:rFonts w:eastAsia="Times New Roman" w:cs="Arial"/>
                <w:kern w:val="24"/>
              </w:rPr>
            </w:pPr>
          </w:p>
        </w:tc>
        <w:tc>
          <w:tcPr>
            <w:tcW w:w="3951" w:type="dxa"/>
            <w:vAlign w:val="center"/>
          </w:tcPr>
          <w:p w14:paraId="47E1225C" w14:textId="77777777" w:rsidR="0077585B" w:rsidRPr="00535CB6" w:rsidRDefault="0077585B"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22EFF10D" w14:textId="77777777" w:rsidR="0077585B" w:rsidRPr="00535CB6" w:rsidRDefault="0077585B" w:rsidP="00DC3249">
            <w:pPr>
              <w:pStyle w:val="Akapitzlist0"/>
              <w:numPr>
                <w:ilvl w:val="0"/>
                <w:numId w:val="281"/>
              </w:numPr>
              <w:rPr>
                <w:rFonts w:cs="Arial"/>
                <w:bCs/>
                <w:kern w:val="24"/>
              </w:rPr>
            </w:pPr>
            <w:r w:rsidRPr="00535CB6">
              <w:rPr>
                <w:rFonts w:cs="Arial"/>
                <w:bCs/>
                <w:kern w:val="24"/>
              </w:rPr>
              <w:t xml:space="preserve">ścieżki reintegracji i  kontraktu socjalnego </w:t>
            </w:r>
          </w:p>
          <w:p w14:paraId="69FF3A17" w14:textId="77777777" w:rsidR="0077585B" w:rsidRPr="00535CB6" w:rsidRDefault="0077585B" w:rsidP="00145F0C">
            <w:pPr>
              <w:pStyle w:val="Akapitzlist0"/>
              <w:ind w:left="502"/>
              <w:rPr>
                <w:rFonts w:cs="Arial"/>
                <w:bCs/>
                <w:kern w:val="24"/>
              </w:rPr>
            </w:pPr>
            <w:r w:rsidRPr="00535CB6">
              <w:rPr>
                <w:rFonts w:cs="Arial"/>
                <w:bCs/>
                <w:kern w:val="24"/>
              </w:rPr>
              <w:t>lub</w:t>
            </w:r>
          </w:p>
          <w:p w14:paraId="4B5B74DC" w14:textId="2DB17879" w:rsidR="0077585B" w:rsidRPr="00535CB6" w:rsidRDefault="0077585B" w:rsidP="00DC3249">
            <w:pPr>
              <w:pStyle w:val="Akapitzlist0"/>
              <w:numPr>
                <w:ilvl w:val="0"/>
                <w:numId w:val="281"/>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796" w:type="dxa"/>
            <w:vAlign w:val="center"/>
          </w:tcPr>
          <w:p w14:paraId="0E9EE654" w14:textId="77777777" w:rsidR="0077585B" w:rsidRPr="00535CB6" w:rsidRDefault="0077585B"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00F6E628" w14:textId="6727E700" w:rsidR="0077585B" w:rsidRPr="00535CB6" w:rsidRDefault="0077585B"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AE84481" w14:textId="77777777" w:rsidR="0077585B" w:rsidRPr="00535CB6" w:rsidRDefault="0077585B"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5B98D6A3" w14:textId="77777777" w:rsidR="0077585B" w:rsidRPr="00535CB6" w:rsidRDefault="0077585B"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116F2563" w14:textId="77777777" w:rsidR="0077585B" w:rsidRPr="00535CB6" w:rsidRDefault="0077585B"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9" w:type="dxa"/>
            <w:vAlign w:val="center"/>
          </w:tcPr>
          <w:p w14:paraId="6FFA13FD" w14:textId="77777777" w:rsidR="0077585B" w:rsidRPr="00535CB6" w:rsidRDefault="0077585B" w:rsidP="00145F0C">
            <w:pPr>
              <w:rPr>
                <w:rFonts w:eastAsia="Times New Roman" w:cs="Arial"/>
                <w:kern w:val="24"/>
              </w:rPr>
            </w:pPr>
            <w:r w:rsidRPr="00535CB6">
              <w:rPr>
                <w:rFonts w:eastAsia="Times New Roman" w:cs="Arial"/>
                <w:kern w:val="24"/>
              </w:rPr>
              <w:t>0/1</w:t>
            </w:r>
          </w:p>
        </w:tc>
      </w:tr>
      <w:tr w:rsidR="0077585B" w:rsidRPr="00F82DD8" w:rsidDel="00192299" w14:paraId="1E6124FE" w14:textId="77777777" w:rsidTr="00145F0C">
        <w:trPr>
          <w:gridAfter w:val="1"/>
          <w:wAfter w:w="11" w:type="dxa"/>
          <w:jc w:val="center"/>
        </w:trPr>
        <w:tc>
          <w:tcPr>
            <w:tcW w:w="722" w:type="dxa"/>
            <w:vAlign w:val="center"/>
          </w:tcPr>
          <w:p w14:paraId="4219A963"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6D841CD2" w14:textId="77777777" w:rsidR="0077585B" w:rsidRPr="00535CB6" w:rsidRDefault="0077585B"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7796" w:type="dxa"/>
            <w:vAlign w:val="center"/>
          </w:tcPr>
          <w:p w14:paraId="005286AD" w14:textId="77777777" w:rsidR="0077585B" w:rsidRPr="00535CB6" w:rsidRDefault="0077585B" w:rsidP="00145F0C">
            <w:pPr>
              <w:rPr>
                <w:rFonts w:cs="Arial"/>
              </w:rPr>
            </w:pPr>
            <w:r w:rsidRPr="00535CB6">
              <w:rPr>
                <w:rFonts w:cs="Arial"/>
              </w:rPr>
              <w:t xml:space="preserve">Spełnienie kryterium będzie oceniane na podstawie deklaracji Wnioskodawcy. </w:t>
            </w:r>
          </w:p>
          <w:p w14:paraId="79053AFD" w14:textId="77777777" w:rsidR="0077585B" w:rsidRPr="00535CB6" w:rsidRDefault="0077585B" w:rsidP="00145F0C">
            <w:pPr>
              <w:rPr>
                <w:rFonts w:eastAsia="Times New Roman" w:cs="Arial"/>
                <w:bCs/>
                <w:iCs/>
                <w:kern w:val="24"/>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 ramach projektu są osoby korzystające z Programu Operacyjnego Pomoc Żywnościowa 2014-2020 (PO PŻ). </w:t>
            </w: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8B4F931" w14:textId="77777777" w:rsidR="0077585B" w:rsidRPr="00535CB6" w:rsidRDefault="0077585B"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31C8A9A3" w14:textId="77777777" w:rsidR="0077585B" w:rsidRPr="00535CB6" w:rsidRDefault="0077585B"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7A20AE13" w14:textId="77777777" w:rsidR="0077585B" w:rsidRPr="00535CB6" w:rsidRDefault="0077585B" w:rsidP="00145F0C">
            <w:pPr>
              <w:autoSpaceDE w:val="0"/>
              <w:autoSpaceDN w:val="0"/>
              <w:adjustRightInd w:val="0"/>
              <w:rPr>
                <w:rFonts w:eastAsia="Times New Roman" w:cs="Arial"/>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9" w:type="dxa"/>
            <w:vAlign w:val="center"/>
          </w:tcPr>
          <w:p w14:paraId="52C30344" w14:textId="77777777" w:rsidR="0077585B" w:rsidRPr="00535CB6" w:rsidRDefault="0077585B" w:rsidP="00145F0C">
            <w:pPr>
              <w:rPr>
                <w:rFonts w:eastAsia="Times New Roman" w:cs="Arial"/>
                <w:kern w:val="24"/>
              </w:rPr>
            </w:pPr>
            <w:r w:rsidRPr="00535CB6">
              <w:rPr>
                <w:rFonts w:eastAsia="Times New Roman" w:cs="Arial"/>
                <w:kern w:val="24"/>
              </w:rPr>
              <w:lastRenderedPageBreak/>
              <w:t>0/1</w:t>
            </w:r>
          </w:p>
        </w:tc>
      </w:tr>
      <w:tr w:rsidR="0077585B" w:rsidRPr="00F82DD8" w:rsidDel="00192299" w14:paraId="743788FA" w14:textId="77777777" w:rsidTr="00145F0C">
        <w:trPr>
          <w:jc w:val="center"/>
        </w:trPr>
        <w:tc>
          <w:tcPr>
            <w:tcW w:w="14039" w:type="dxa"/>
            <w:gridSpan w:val="5"/>
            <w:vAlign w:val="center"/>
          </w:tcPr>
          <w:p w14:paraId="0FD4DD39" w14:textId="77777777" w:rsidR="0077585B" w:rsidRPr="00535CB6" w:rsidRDefault="0077585B" w:rsidP="00145F0C">
            <w:pPr>
              <w:rPr>
                <w:rFonts w:eastAsia="Times New Roman" w:cs="Arial"/>
                <w:b/>
                <w:kern w:val="24"/>
              </w:rPr>
            </w:pPr>
            <w:r w:rsidRPr="00535CB6">
              <w:rPr>
                <w:rFonts w:eastAsia="Times New Roman" w:cs="Arial"/>
                <w:b/>
                <w:bCs/>
                <w:kern w:val="24"/>
              </w:rPr>
              <w:t>Kryteria oceniane na etapie oceny merytorycznej</w:t>
            </w:r>
          </w:p>
        </w:tc>
      </w:tr>
      <w:tr w:rsidR="0077585B" w:rsidRPr="00F82DD8" w14:paraId="4F47A5C6" w14:textId="77777777" w:rsidTr="00145F0C">
        <w:trPr>
          <w:gridAfter w:val="1"/>
          <w:wAfter w:w="11" w:type="dxa"/>
          <w:jc w:val="center"/>
        </w:trPr>
        <w:tc>
          <w:tcPr>
            <w:tcW w:w="722" w:type="dxa"/>
            <w:vAlign w:val="center"/>
          </w:tcPr>
          <w:p w14:paraId="118EE4A5" w14:textId="77777777" w:rsidR="0077585B" w:rsidRPr="00535CB6" w:rsidDel="00192299" w:rsidRDefault="0077585B" w:rsidP="00DC3249">
            <w:pPr>
              <w:pStyle w:val="Akapitzlist0"/>
              <w:numPr>
                <w:ilvl w:val="0"/>
                <w:numId w:val="282"/>
              </w:numPr>
              <w:rPr>
                <w:rFonts w:eastAsia="Times New Roman" w:cs="Arial"/>
                <w:kern w:val="24"/>
              </w:rPr>
            </w:pPr>
          </w:p>
        </w:tc>
        <w:tc>
          <w:tcPr>
            <w:tcW w:w="3951" w:type="dxa"/>
            <w:vAlign w:val="center"/>
          </w:tcPr>
          <w:p w14:paraId="31E6514E" w14:textId="77777777" w:rsidR="0077585B" w:rsidRPr="00535CB6" w:rsidRDefault="0077585B" w:rsidP="00145F0C">
            <w:pPr>
              <w:rPr>
                <w:rFonts w:cs="Arial"/>
              </w:rPr>
            </w:pPr>
            <w:r w:rsidRPr="00535CB6">
              <w:rPr>
                <w:rFonts w:cs="Arial"/>
              </w:rPr>
              <w:t>Projekt zakłada osiągnięcie wśród uczestników projektu wskaźników efektywności społecznej i efektywności zatrudnieniowej:</w:t>
            </w:r>
          </w:p>
          <w:p w14:paraId="6BC9DC20" w14:textId="77777777" w:rsidR="0077585B" w:rsidRPr="00535CB6" w:rsidRDefault="0077585B"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5D2B85C0" w14:textId="0C678291" w:rsidR="0077585B" w:rsidRPr="00535CB6" w:rsidRDefault="0077585B" w:rsidP="00145F0C">
            <w:pPr>
              <w:pStyle w:val="Akapitzlist0"/>
              <w:numPr>
                <w:ilvl w:val="0"/>
                <w:numId w:val="178"/>
              </w:numPr>
              <w:rPr>
                <w:rFonts w:eastAsia="Times New Roman"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69B6FE26" w14:textId="77777777" w:rsidR="0077585B" w:rsidRPr="00535CB6" w:rsidRDefault="0077585B" w:rsidP="00145F0C">
            <w:pPr>
              <w:rPr>
                <w:rFonts w:cs="Arial"/>
              </w:rPr>
            </w:pPr>
            <w:r w:rsidRPr="00535CB6">
              <w:rPr>
                <w:rFonts w:cs="Arial"/>
              </w:rPr>
              <w:t>Spełnienie kryterium będzie oceniane na podstawie wartości następujących wskaźników:</w:t>
            </w:r>
          </w:p>
          <w:p w14:paraId="2C40EB1F"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5188CCA4" w14:textId="77777777" w:rsidR="0077585B" w:rsidRPr="00535CB6" w:rsidRDefault="0077585B" w:rsidP="00DC3249">
            <w:pPr>
              <w:pStyle w:val="TekstprzypisuZnakZnakZnakZnakZnak1"/>
              <w:numPr>
                <w:ilvl w:val="0"/>
                <w:numId w:val="495"/>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081F9B41"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93C0C4" w14:textId="77777777" w:rsidR="0077585B" w:rsidRPr="00535CB6" w:rsidRDefault="0077585B" w:rsidP="00DC3249">
            <w:pPr>
              <w:pStyle w:val="Akapitzlist0"/>
              <w:numPr>
                <w:ilvl w:val="0"/>
                <w:numId w:val="495"/>
              </w:numPr>
              <w:rPr>
                <w:rFonts w:cs="Arial"/>
              </w:rPr>
            </w:pPr>
            <w:r w:rsidRPr="00535CB6">
              <w:rPr>
                <w:rFonts w:cs="Arial"/>
              </w:rPr>
              <w:t>Odsetek osób o znacznym stopniu niepełnosprawności, osób z niepełnosprawnością intelektualną oraz osób z niepełnosprawnościami sprzężonymi, które podjęły zatrudnienie (efektywność zatrudnieniowa).</w:t>
            </w:r>
          </w:p>
          <w:p w14:paraId="2256E2DE" w14:textId="77777777" w:rsidR="0077585B" w:rsidRPr="00535CB6" w:rsidRDefault="0077585B"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7A4A12F2" w14:textId="00D5C990" w:rsidR="0077585B" w:rsidRPr="00535CB6" w:rsidRDefault="0077585B"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C5C5E1" w14:textId="77777777" w:rsidR="0077585B" w:rsidRPr="00535CB6" w:rsidRDefault="0077585B" w:rsidP="00145F0C">
            <w:pPr>
              <w:rPr>
                <w:rFonts w:cs="Arial"/>
              </w:rPr>
            </w:pPr>
            <w:r w:rsidRPr="00535CB6">
              <w:rPr>
                <w:rFonts w:cs="Arial"/>
              </w:rPr>
              <w:t>Minimalne poziomy efektywności społecznej i efektywności zatrudnieniowej zostały określone przez Ministerstwo Rozwoju.</w:t>
            </w:r>
          </w:p>
          <w:p w14:paraId="6C44F4DE" w14:textId="77777777" w:rsidR="0077585B" w:rsidRPr="00535CB6" w:rsidRDefault="0077585B"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559" w:type="dxa"/>
            <w:vAlign w:val="center"/>
          </w:tcPr>
          <w:p w14:paraId="2C72E854" w14:textId="77777777" w:rsidR="0077585B" w:rsidRPr="00535CB6" w:rsidRDefault="0077585B" w:rsidP="00145F0C">
            <w:pPr>
              <w:rPr>
                <w:rFonts w:eastAsia="Times New Roman" w:cs="Arial"/>
                <w:kern w:val="24"/>
              </w:rPr>
            </w:pPr>
            <w:r w:rsidRPr="00535CB6">
              <w:rPr>
                <w:rFonts w:eastAsia="Times New Roman" w:cs="Arial"/>
                <w:kern w:val="24"/>
              </w:rPr>
              <w:t>0/1</w:t>
            </w:r>
          </w:p>
        </w:tc>
      </w:tr>
    </w:tbl>
    <w:p w14:paraId="0B087148" w14:textId="77777777" w:rsidR="009D5556" w:rsidRDefault="009D5556">
      <w:pPr>
        <w:spacing w:before="120" w:after="120" w:line="276" w:lineRule="auto"/>
        <w:jc w:val="both"/>
        <w:rPr>
          <w:b/>
          <w:spacing w:val="10"/>
          <w:sz w:val="24"/>
          <w:szCs w:val="22"/>
        </w:rPr>
      </w:pPr>
      <w:r>
        <w:br w:type="page"/>
      </w:r>
    </w:p>
    <w:p w14:paraId="39C9D4E1" w14:textId="535550C5" w:rsidR="00522E05" w:rsidRPr="00630A60" w:rsidRDefault="00522E05" w:rsidP="00630A60">
      <w:pPr>
        <w:pStyle w:val="Nagwek5"/>
      </w:pPr>
      <w:bookmarkStart w:id="153" w:name="_Toc131078494"/>
      <w:r w:rsidRPr="00630A60">
        <w:lastRenderedPageBreak/>
        <w:t>Działanie 9.1 Aktywizacja społeczno-zawodowa osób wykluczonych i przeciwdziałanie wykluczeniu społecznemu</w:t>
      </w:r>
      <w:r w:rsidR="00630A60" w:rsidRPr="00630A60">
        <w:t xml:space="preserve"> </w:t>
      </w:r>
      <w:r w:rsidRPr="00630A60">
        <w:t>Typ projektów: Integracja społeczna i aktywizacja zawodowa osób oddalonych od rynku pracy w ramach  współpracy międzysektorowej</w:t>
      </w:r>
      <w:bookmarkEnd w:id="153"/>
    </w:p>
    <w:p w14:paraId="1C318604" w14:textId="48844B1D" w:rsidR="00A06A4E" w:rsidRPr="007A149E" w:rsidRDefault="00A06A4E" w:rsidP="007A149E">
      <w:pPr>
        <w:pStyle w:val="Bezodstpw"/>
      </w:pPr>
      <w:r w:rsidRPr="007A149E">
        <w:t>Kryteria wyboru projektów przyjęte przez Komitet Monitorujący RPO WM na XXVII posiedzeniu w dniu 14 lipca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oddalonych od rynku pracy w ramach  współpracy międzysektorowej&#10;Kryteria wyboru projektów przyjęte przez Komitet Monitorujący RPO WM na XXVII posiedzeniu w dniu 14 lipca 2017 r. &#10;"/>
      </w:tblPr>
      <w:tblGrid>
        <w:gridCol w:w="562"/>
        <w:gridCol w:w="4111"/>
        <w:gridCol w:w="8080"/>
        <w:gridCol w:w="1276"/>
      </w:tblGrid>
      <w:tr w:rsidR="00522E05" w:rsidRPr="00A00121" w14:paraId="4DCC9377" w14:textId="77777777" w:rsidTr="00CE5C93">
        <w:trPr>
          <w:trHeight w:val="283"/>
          <w:tblHeader/>
          <w:jc w:val="center"/>
        </w:trPr>
        <w:tc>
          <w:tcPr>
            <w:tcW w:w="562" w:type="dxa"/>
            <w:vAlign w:val="center"/>
          </w:tcPr>
          <w:p w14:paraId="2519650A" w14:textId="1642830F" w:rsidR="00522E05" w:rsidRPr="00535CB6" w:rsidRDefault="00522E05">
            <w:pPr>
              <w:rPr>
                <w:rFonts w:eastAsia="Times New Roman" w:cs="Arial"/>
              </w:rPr>
            </w:pPr>
            <w:r w:rsidRPr="00535CB6">
              <w:rPr>
                <w:rFonts w:eastAsia="Times New Roman" w:cs="Arial"/>
                <w:b/>
                <w:bCs/>
                <w:kern w:val="24"/>
              </w:rPr>
              <w:t>Lp.</w:t>
            </w:r>
          </w:p>
        </w:tc>
        <w:tc>
          <w:tcPr>
            <w:tcW w:w="4111" w:type="dxa"/>
            <w:vAlign w:val="center"/>
          </w:tcPr>
          <w:p w14:paraId="5A45FCFC" w14:textId="77777777" w:rsidR="00522E05" w:rsidRPr="00535CB6" w:rsidRDefault="00522E05" w:rsidP="00145F0C">
            <w:pPr>
              <w:rPr>
                <w:rFonts w:eastAsia="Times New Roman" w:cs="Arial"/>
              </w:rPr>
            </w:pPr>
            <w:r w:rsidRPr="00535CB6">
              <w:rPr>
                <w:rFonts w:eastAsia="Times New Roman" w:cs="Arial"/>
                <w:b/>
                <w:bCs/>
                <w:kern w:val="24"/>
              </w:rPr>
              <w:t>Kryterium</w:t>
            </w:r>
          </w:p>
        </w:tc>
        <w:tc>
          <w:tcPr>
            <w:tcW w:w="8080" w:type="dxa"/>
            <w:vAlign w:val="center"/>
          </w:tcPr>
          <w:p w14:paraId="4A072CE8" w14:textId="77777777" w:rsidR="00522E05" w:rsidRPr="00535CB6" w:rsidRDefault="00522E05" w:rsidP="00145F0C">
            <w:pPr>
              <w:rPr>
                <w:rFonts w:eastAsia="Times New Roman" w:cs="Arial"/>
              </w:rPr>
            </w:pPr>
            <w:r w:rsidRPr="00535CB6">
              <w:rPr>
                <w:rFonts w:eastAsia="Times New Roman" w:cs="Arial"/>
                <w:b/>
                <w:bCs/>
                <w:kern w:val="24"/>
              </w:rPr>
              <w:t>Opis kryterium</w:t>
            </w:r>
          </w:p>
        </w:tc>
        <w:tc>
          <w:tcPr>
            <w:tcW w:w="1276" w:type="dxa"/>
            <w:vAlign w:val="center"/>
          </w:tcPr>
          <w:p w14:paraId="1052A690" w14:textId="77777777" w:rsidR="00522E05" w:rsidRPr="00535CB6" w:rsidRDefault="00522E05" w:rsidP="00145F0C">
            <w:pPr>
              <w:rPr>
                <w:rFonts w:eastAsia="Times New Roman" w:cs="Arial"/>
              </w:rPr>
            </w:pPr>
            <w:r w:rsidRPr="00535CB6">
              <w:rPr>
                <w:rFonts w:eastAsia="Times New Roman" w:cs="Arial"/>
                <w:b/>
                <w:bCs/>
                <w:kern w:val="24"/>
              </w:rPr>
              <w:t>Punktacja</w:t>
            </w:r>
          </w:p>
        </w:tc>
      </w:tr>
      <w:tr w:rsidR="00522E05" w:rsidRPr="00A00121" w:rsidDel="00192299" w14:paraId="4F3B77DD" w14:textId="77777777" w:rsidTr="00535CB6">
        <w:trPr>
          <w:trHeight w:val="340"/>
          <w:jc w:val="center"/>
        </w:trPr>
        <w:tc>
          <w:tcPr>
            <w:tcW w:w="14029" w:type="dxa"/>
            <w:gridSpan w:val="4"/>
            <w:vAlign w:val="center"/>
          </w:tcPr>
          <w:p w14:paraId="3C421C10" w14:textId="77777777" w:rsidR="00522E05" w:rsidRPr="00535CB6" w:rsidRDefault="00522E05" w:rsidP="00145F0C">
            <w:pPr>
              <w:rPr>
                <w:rFonts w:eastAsia="Times New Roman" w:cs="Arial"/>
                <w:kern w:val="24"/>
              </w:rPr>
            </w:pPr>
            <w:r w:rsidRPr="00535CB6">
              <w:rPr>
                <w:rFonts w:eastAsia="Times New Roman" w:cs="Arial"/>
                <w:b/>
                <w:bCs/>
                <w:kern w:val="24"/>
              </w:rPr>
              <w:t>Kryteria oceniane na etapie oceny formalnej</w:t>
            </w:r>
          </w:p>
        </w:tc>
      </w:tr>
      <w:tr w:rsidR="00522E05" w:rsidRPr="00A00121" w:rsidDel="00192299" w14:paraId="1017547A" w14:textId="77777777" w:rsidTr="00CE5C93">
        <w:trPr>
          <w:jc w:val="center"/>
        </w:trPr>
        <w:tc>
          <w:tcPr>
            <w:tcW w:w="562" w:type="dxa"/>
            <w:vAlign w:val="center"/>
          </w:tcPr>
          <w:p w14:paraId="37724243"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64CA2D" w14:textId="77777777" w:rsidR="00522E05" w:rsidRPr="00535CB6" w:rsidRDefault="00522E05"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080" w:type="dxa"/>
            <w:vAlign w:val="center"/>
          </w:tcPr>
          <w:p w14:paraId="76ACDEE9" w14:textId="77777777" w:rsidR="00522E05" w:rsidRPr="00535CB6" w:rsidRDefault="00522E05" w:rsidP="00145F0C">
            <w:pPr>
              <w:rPr>
                <w:rFonts w:eastAsia="Times New Roman" w:cs="Arial"/>
                <w:bCs/>
                <w:kern w:val="24"/>
              </w:rPr>
            </w:pPr>
            <w:r w:rsidRPr="00535CB6">
              <w:rPr>
                <w:rFonts w:cs="Arial"/>
                <w:kern w:val="24"/>
              </w:rPr>
              <w:t xml:space="preserve">Spełnienie kryterium będzie oceniane na podstawie deklaracji Wnioskodawcy, że zawarte partnerstwo obejmuje </w:t>
            </w:r>
            <w:r w:rsidRPr="00535CB6">
              <w:rPr>
                <w:rFonts w:eastAsia="Times New Roman" w:cs="Arial"/>
                <w:bCs/>
                <w:kern w:val="24"/>
              </w:rPr>
              <w:t>co najmniej dwa sektory spośród sektora społecznego, prywatnego lub publicznego.</w:t>
            </w:r>
          </w:p>
          <w:p w14:paraId="60F0842F"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60BDC83"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14:paraId="7F7685C1" w14:textId="77777777" w:rsidTr="00CE5C93">
        <w:trPr>
          <w:jc w:val="center"/>
        </w:trPr>
        <w:tc>
          <w:tcPr>
            <w:tcW w:w="562" w:type="dxa"/>
            <w:vAlign w:val="center"/>
          </w:tcPr>
          <w:p w14:paraId="6A10795A"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150C51E8" w14:textId="10AAA307" w:rsidR="00522E05" w:rsidRPr="00535CB6" w:rsidRDefault="00522E05">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2"/>
            </w:r>
            <w:r w:rsidRPr="00535CB6">
              <w:rPr>
                <w:rFonts w:cs="Arial"/>
              </w:rPr>
              <w:t>.</w:t>
            </w:r>
          </w:p>
        </w:tc>
        <w:tc>
          <w:tcPr>
            <w:tcW w:w="8080" w:type="dxa"/>
            <w:vAlign w:val="center"/>
          </w:tcPr>
          <w:p w14:paraId="14AEED74"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budżetu projektu.</w:t>
            </w:r>
          </w:p>
          <w:p w14:paraId="15D82926" w14:textId="77777777" w:rsidR="00522E05" w:rsidRPr="00535CB6" w:rsidRDefault="00522E05"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(z uwzględnieniem wkładu własnego i kosztów pośrednich) i liczby uczestników projektu. </w:t>
            </w:r>
          </w:p>
          <w:p w14:paraId="20AF5E83" w14:textId="77777777" w:rsidR="00522E05" w:rsidRPr="00535CB6" w:rsidRDefault="00522E05" w:rsidP="00145F0C">
            <w:pPr>
              <w:rPr>
                <w:rFonts w:cs="Arial"/>
              </w:rPr>
            </w:pPr>
            <w:r w:rsidRPr="00535CB6">
              <w:rPr>
                <w:rFonts w:cs="Arial"/>
              </w:rPr>
              <w:t>Zastosowanie kryterium wynika z zapisów Regionalnego Programu Operacyjnego Województwa Mazowieckiego 2014-2020.</w:t>
            </w:r>
          </w:p>
          <w:p w14:paraId="02C99AEA" w14:textId="77777777" w:rsidR="00522E05" w:rsidRPr="00535CB6" w:rsidRDefault="00522E05"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B48B5E3" w14:textId="77777777" w:rsidR="00522E05" w:rsidRPr="00535CB6" w:rsidRDefault="00522E05" w:rsidP="00145F0C">
            <w:pPr>
              <w:rPr>
                <w:rFonts w:cs="Arial"/>
              </w:rPr>
            </w:pPr>
            <w:r w:rsidRPr="00535CB6">
              <w:rPr>
                <w:rFonts w:cs="Arial"/>
              </w:rPr>
              <w:t>0/1</w:t>
            </w:r>
          </w:p>
        </w:tc>
      </w:tr>
      <w:tr w:rsidR="00522E05" w:rsidRPr="00A00121" w14:paraId="1D9C5C47" w14:textId="77777777" w:rsidTr="00CE5C93">
        <w:trPr>
          <w:jc w:val="center"/>
        </w:trPr>
        <w:tc>
          <w:tcPr>
            <w:tcW w:w="562" w:type="dxa"/>
            <w:vAlign w:val="center"/>
          </w:tcPr>
          <w:p w14:paraId="00F6281B" w14:textId="77777777" w:rsidR="00522E05" w:rsidRPr="00535CB6" w:rsidRDefault="00522E05" w:rsidP="00DC3249">
            <w:pPr>
              <w:pStyle w:val="Akapitzlist0"/>
              <w:numPr>
                <w:ilvl w:val="0"/>
                <w:numId w:val="298"/>
              </w:numPr>
              <w:rPr>
                <w:rFonts w:eastAsia="Times New Roman" w:cs="Arial"/>
                <w:bCs/>
                <w:kern w:val="24"/>
              </w:rPr>
            </w:pPr>
          </w:p>
        </w:tc>
        <w:tc>
          <w:tcPr>
            <w:tcW w:w="4111" w:type="dxa"/>
            <w:vAlign w:val="center"/>
          </w:tcPr>
          <w:p w14:paraId="7E6D46D5" w14:textId="77777777" w:rsidR="00522E05" w:rsidRPr="00535CB6" w:rsidRDefault="00522E05" w:rsidP="00145F0C">
            <w:pPr>
              <w:rPr>
                <w:rFonts w:eastAsia="Times New Roman" w:cs="Arial"/>
                <w:b/>
                <w:bCs/>
                <w:kern w:val="24"/>
              </w:rPr>
            </w:pPr>
            <w:r w:rsidRPr="00535CB6">
              <w:rPr>
                <w:rFonts w:eastAsia="Times New Roman" w:cs="Arial"/>
                <w:bCs/>
                <w:kern w:val="24"/>
              </w:rPr>
              <w:t xml:space="preserve">Okres realizacji projektu wynosi maksymalnie 24 miesiące. </w:t>
            </w:r>
          </w:p>
        </w:tc>
        <w:tc>
          <w:tcPr>
            <w:tcW w:w="8080" w:type="dxa"/>
            <w:vAlign w:val="center"/>
          </w:tcPr>
          <w:p w14:paraId="41434DF8"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4E12FA62" w14:textId="77777777" w:rsidR="00522E05" w:rsidRPr="00535CB6" w:rsidRDefault="00522E05"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491C72E5" w14:textId="77777777" w:rsidR="00522E05" w:rsidRPr="00535CB6" w:rsidRDefault="00522E05"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6370873E" w14:textId="77777777" w:rsidR="00522E05" w:rsidRPr="00535CB6" w:rsidRDefault="00522E05" w:rsidP="00145F0C">
            <w:pPr>
              <w:autoSpaceDE w:val="0"/>
              <w:autoSpaceDN w:val="0"/>
              <w:adjustRightInd w:val="0"/>
              <w:rPr>
                <w:rFonts w:eastAsia="Times New Roman" w:cs="Arial"/>
                <w:b/>
                <w:bCs/>
                <w:kern w:val="24"/>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6" w:type="dxa"/>
            <w:vAlign w:val="center"/>
          </w:tcPr>
          <w:p w14:paraId="6F013D5F" w14:textId="77777777" w:rsidR="00522E05" w:rsidRPr="00535CB6" w:rsidRDefault="00522E05" w:rsidP="00145F0C">
            <w:pPr>
              <w:rPr>
                <w:rFonts w:eastAsia="Times New Roman" w:cs="Arial"/>
                <w:bCs/>
                <w:kern w:val="24"/>
              </w:rPr>
            </w:pPr>
            <w:r w:rsidRPr="00535CB6">
              <w:rPr>
                <w:rFonts w:cs="Arial"/>
              </w:rPr>
              <w:lastRenderedPageBreak/>
              <w:t>0/1</w:t>
            </w:r>
          </w:p>
        </w:tc>
      </w:tr>
      <w:tr w:rsidR="00522E05" w:rsidRPr="00A00121" w14:paraId="369747E7" w14:textId="77777777" w:rsidTr="00CE5C93">
        <w:trPr>
          <w:jc w:val="center"/>
        </w:trPr>
        <w:tc>
          <w:tcPr>
            <w:tcW w:w="562" w:type="dxa"/>
            <w:vAlign w:val="center"/>
          </w:tcPr>
          <w:p w14:paraId="128CBF87"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523E2084" w14:textId="77777777" w:rsidR="00522E05" w:rsidRPr="00535CB6" w:rsidRDefault="00522E0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347249CF"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1F866C95" w14:textId="77777777" w:rsidR="00522E05" w:rsidRPr="00535CB6" w:rsidRDefault="00522E05" w:rsidP="00145F0C">
            <w:pPr>
              <w:pStyle w:val="Default"/>
              <w:spacing w:before="80" w:after="80" w:line="259" w:lineRule="auto"/>
              <w:ind w:left="360"/>
              <w:jc w:val="left"/>
              <w:rPr>
                <w:rFonts w:ascii="Arial" w:hAnsi="Arial" w:cs="Arial"/>
                <w:sz w:val="20"/>
                <w:szCs w:val="20"/>
              </w:rPr>
            </w:pPr>
            <w:r w:rsidRPr="00535CB6">
              <w:rPr>
                <w:rFonts w:ascii="Arial" w:hAnsi="Arial" w:cs="Arial"/>
                <w:color w:val="auto"/>
                <w:sz w:val="20"/>
                <w:szCs w:val="20"/>
              </w:rPr>
              <w:t>lub</w:t>
            </w:r>
          </w:p>
          <w:p w14:paraId="03005691" w14:textId="77777777" w:rsidR="00522E05" w:rsidRPr="00535CB6" w:rsidRDefault="00522E05"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ścieżki reintegracji i umowy na wzór kontraktu socjalnego.</w:t>
            </w:r>
          </w:p>
        </w:tc>
        <w:tc>
          <w:tcPr>
            <w:tcW w:w="8080" w:type="dxa"/>
            <w:vAlign w:val="center"/>
          </w:tcPr>
          <w:p w14:paraId="3F05A243" w14:textId="77777777" w:rsidR="00522E05" w:rsidRPr="00535CB6" w:rsidRDefault="00522E05"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62EB6EA" w14:textId="77777777" w:rsidR="00522E05" w:rsidRPr="00535CB6" w:rsidRDefault="00522E05"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592BFFEE" w14:textId="77777777" w:rsidR="00522E05" w:rsidRPr="00535CB6" w:rsidRDefault="00522E05"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08062DE6" w14:textId="77777777" w:rsidR="00522E05" w:rsidRPr="00535CB6" w:rsidRDefault="00522E0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 </w:t>
            </w:r>
          </w:p>
          <w:p w14:paraId="701B7B43" w14:textId="77777777" w:rsidR="00522E05" w:rsidRPr="00535CB6" w:rsidRDefault="00522E05"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 xml:space="preserve"> i kompleksowego wsparcia dla konkretnej osoby.</w:t>
            </w:r>
          </w:p>
          <w:p w14:paraId="6954A7B5" w14:textId="77777777" w:rsidR="00522E05" w:rsidRPr="00535CB6" w:rsidRDefault="00522E05"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6FB2BA05"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6CC284EF" w14:textId="77777777" w:rsidTr="00CE5C93">
        <w:trPr>
          <w:jc w:val="center"/>
        </w:trPr>
        <w:tc>
          <w:tcPr>
            <w:tcW w:w="562" w:type="dxa"/>
            <w:vAlign w:val="center"/>
          </w:tcPr>
          <w:p w14:paraId="64AE4CF2"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0DCACC90" w14:textId="77777777" w:rsidR="00522E05" w:rsidRPr="00535CB6" w:rsidRDefault="00522E05"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080" w:type="dxa"/>
            <w:vAlign w:val="center"/>
          </w:tcPr>
          <w:p w14:paraId="38167253" w14:textId="7A08A886" w:rsidR="00522E05" w:rsidRPr="00535CB6" w:rsidRDefault="00522E05"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02CB4F7" w14:textId="77777777" w:rsidR="00522E05" w:rsidRPr="00535CB6" w:rsidRDefault="00522E05"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E274743" w14:textId="77777777" w:rsidR="00522E05" w:rsidRPr="00535CB6" w:rsidRDefault="00522E05"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3E5C5E2" w14:textId="77777777" w:rsidR="00522E05" w:rsidRPr="00535CB6" w:rsidRDefault="00522E05" w:rsidP="00145F0C">
            <w:pPr>
              <w:rPr>
                <w:rFonts w:eastAsia="Times New Roman" w:cs="Arial"/>
                <w:bCs/>
                <w:kern w:val="24"/>
              </w:rPr>
            </w:pPr>
            <w:r w:rsidRPr="00535CB6">
              <w:rPr>
                <w:rFonts w:eastAsia="Times New Roman" w:cs="Arial"/>
              </w:rPr>
              <w:lastRenderedPageBreak/>
              <w:t>Katalog usług realizowanych w ramach PO PŻ oraz podmioty uczestniczące w jego realizacji zostaną wymienione w Regulaminie konkursu.</w:t>
            </w:r>
          </w:p>
          <w:p w14:paraId="40E54233" w14:textId="77777777" w:rsidR="00522E05" w:rsidRPr="00535CB6" w:rsidRDefault="00522E05"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62962DD" w14:textId="77777777" w:rsidR="00522E05" w:rsidRPr="00535CB6" w:rsidRDefault="00522E05" w:rsidP="00145F0C">
            <w:pPr>
              <w:rPr>
                <w:rFonts w:eastAsia="Times New Roman" w:cs="Arial"/>
                <w:kern w:val="24"/>
              </w:rPr>
            </w:pPr>
            <w:r w:rsidRPr="00535CB6">
              <w:rPr>
                <w:rFonts w:eastAsia="Times New Roman" w:cs="Arial"/>
                <w:kern w:val="24"/>
              </w:rPr>
              <w:lastRenderedPageBreak/>
              <w:t>0/1</w:t>
            </w:r>
          </w:p>
        </w:tc>
      </w:tr>
      <w:tr w:rsidR="00522E05" w:rsidRPr="00A00121" w:rsidDel="00192299" w14:paraId="7DA484BE" w14:textId="77777777" w:rsidTr="00CE5C93">
        <w:trPr>
          <w:jc w:val="center"/>
        </w:trPr>
        <w:tc>
          <w:tcPr>
            <w:tcW w:w="562" w:type="dxa"/>
            <w:vAlign w:val="center"/>
          </w:tcPr>
          <w:p w14:paraId="7D72BE0E"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5F21B65" w14:textId="77777777" w:rsidR="00522E05" w:rsidRPr="00535CB6" w:rsidRDefault="00522E05" w:rsidP="00145F0C">
            <w:pPr>
              <w:rPr>
                <w:rFonts w:eastAsia="Times New Roman" w:cs="Arial"/>
              </w:rPr>
            </w:pPr>
            <w:r w:rsidRPr="00535CB6">
              <w:rPr>
                <w:rFonts w:cs="Arial"/>
              </w:rPr>
              <w:t>Preferowane do objęcia wsparciem w ramach projektu są osoby zakwalifikowane do III profilu pomocy.</w:t>
            </w:r>
          </w:p>
        </w:tc>
        <w:tc>
          <w:tcPr>
            <w:tcW w:w="8080" w:type="dxa"/>
            <w:vAlign w:val="center"/>
          </w:tcPr>
          <w:p w14:paraId="2411B25B" w14:textId="77777777" w:rsidR="00522E05" w:rsidRPr="00535CB6" w:rsidRDefault="00522E05" w:rsidP="00145F0C">
            <w:pPr>
              <w:rPr>
                <w:rFonts w:cs="Arial"/>
              </w:rPr>
            </w:pPr>
            <w:r w:rsidRPr="00535CB6">
              <w:rPr>
                <w:rFonts w:cs="Arial"/>
              </w:rPr>
              <w:t>Spełnienie kryterium będzie oceniane na podstawie deklaracji Wnioskodawcy.</w:t>
            </w:r>
          </w:p>
          <w:p w14:paraId="55F41D88" w14:textId="77777777" w:rsidR="00522E05" w:rsidRPr="00535CB6" w:rsidRDefault="00522E05" w:rsidP="00145F0C">
            <w:pPr>
              <w:autoSpaceDE w:val="0"/>
              <w:autoSpaceDN w:val="0"/>
              <w:adjustRightInd w:val="0"/>
              <w:rPr>
                <w:rFonts w:cs="Arial"/>
              </w:rPr>
            </w:pPr>
            <w:r w:rsidRPr="00535CB6">
              <w:rPr>
                <w:rFonts w:cs="Arial"/>
              </w:rPr>
              <w:t xml:space="preserve">Osoby najbardziej oddalone od rynku pracy, w tym zakwalifikowane do III profilu pomocy, charakteryzuje bardzo niski poziom aktywności społecznej i zawodowej, co powoduje konieczność zwiększenia intensywności wsparcia tych osób. </w:t>
            </w:r>
          </w:p>
          <w:p w14:paraId="111DC765"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E773121" w14:textId="77777777" w:rsidR="00522E05" w:rsidRPr="00535CB6" w:rsidRDefault="00522E05" w:rsidP="00145F0C">
            <w:pPr>
              <w:rPr>
                <w:rFonts w:eastAsia="Times New Roman" w:cs="Arial"/>
                <w:kern w:val="24"/>
              </w:rPr>
            </w:pPr>
            <w:r w:rsidRPr="00535CB6">
              <w:rPr>
                <w:rFonts w:eastAsia="Times New Roman" w:cs="Arial"/>
                <w:kern w:val="24"/>
              </w:rPr>
              <w:t>0/1</w:t>
            </w:r>
          </w:p>
        </w:tc>
      </w:tr>
      <w:tr w:rsidR="00522E05" w:rsidRPr="00A00121" w:rsidDel="00192299" w14:paraId="1621901E" w14:textId="77777777" w:rsidTr="00CE5C93">
        <w:trPr>
          <w:jc w:val="center"/>
        </w:trPr>
        <w:tc>
          <w:tcPr>
            <w:tcW w:w="562" w:type="dxa"/>
            <w:vAlign w:val="center"/>
          </w:tcPr>
          <w:p w14:paraId="2B857159" w14:textId="77777777" w:rsidR="00522E05" w:rsidRPr="00535CB6" w:rsidDel="00192299" w:rsidRDefault="00522E05" w:rsidP="00DC3249">
            <w:pPr>
              <w:pStyle w:val="Akapitzlist0"/>
              <w:numPr>
                <w:ilvl w:val="0"/>
                <w:numId w:val="298"/>
              </w:numPr>
              <w:rPr>
                <w:rFonts w:eastAsia="Times New Roman" w:cs="Arial"/>
                <w:kern w:val="24"/>
              </w:rPr>
            </w:pPr>
          </w:p>
        </w:tc>
        <w:tc>
          <w:tcPr>
            <w:tcW w:w="4111" w:type="dxa"/>
            <w:vAlign w:val="center"/>
          </w:tcPr>
          <w:p w14:paraId="395A34C8" w14:textId="7D3D0F71" w:rsidR="00522E05" w:rsidRPr="00535CB6" w:rsidRDefault="00522E05">
            <w:pPr>
              <w:rPr>
                <w:rFonts w:cs="Arial"/>
              </w:rPr>
            </w:pPr>
            <w:r w:rsidRPr="00535CB6">
              <w:rPr>
                <w:rFonts w:cs="Arial"/>
              </w:rPr>
              <w:t xml:space="preserve">W przypadku wsparcia osób bezrobotnych zarejestrowanych </w:t>
            </w:r>
            <w:r w:rsidRPr="00535CB6">
              <w:rPr>
                <w:rFonts w:cs="Arial"/>
              </w:rPr>
              <w:br/>
              <w:t>w powiatowym urzędzie pracy projekt przewiduje współpracę z PUP.</w:t>
            </w:r>
          </w:p>
        </w:tc>
        <w:tc>
          <w:tcPr>
            <w:tcW w:w="8080" w:type="dxa"/>
            <w:vAlign w:val="center"/>
          </w:tcPr>
          <w:p w14:paraId="54A7A124" w14:textId="77777777" w:rsidR="00522E05" w:rsidRPr="00535CB6" w:rsidRDefault="00522E05" w:rsidP="00145F0C">
            <w:pPr>
              <w:rPr>
                <w:rFonts w:cs="Arial"/>
              </w:rPr>
            </w:pPr>
            <w:r w:rsidRPr="00535CB6">
              <w:rPr>
                <w:rFonts w:cs="Arial"/>
              </w:rPr>
              <w:t>Spełnienie kryterium będzie oceniane na podstawie deklaracji Wnioskodawcy we wniosku o dofinansowanie projektu.</w:t>
            </w:r>
          </w:p>
          <w:p w14:paraId="3DDDBCAB" w14:textId="22BABFA0" w:rsidR="00522E05" w:rsidRPr="00535CB6" w:rsidRDefault="00522E05" w:rsidP="00145F0C">
            <w:pPr>
              <w:rPr>
                <w:rFonts w:cs="Arial"/>
              </w:rPr>
            </w:pPr>
            <w:r w:rsidRPr="00535CB6">
              <w:rPr>
                <w:rFonts w:cs="Arial"/>
                <w:bCs/>
              </w:rPr>
              <w:t>Celem zastosowania kryterium jest zapewnienie lepszej koordynacji</w:t>
            </w:r>
            <w:r w:rsidR="00A00121" w:rsidRPr="00535CB6">
              <w:rPr>
                <w:rFonts w:cs="Arial"/>
                <w:bCs/>
              </w:rPr>
              <w:t xml:space="preserve"> </w:t>
            </w:r>
            <w:r w:rsidRPr="00535CB6">
              <w:rPr>
                <w:rFonts w:cs="Arial"/>
                <w:bCs/>
              </w:rPr>
              <w:t>i</w:t>
            </w:r>
            <w:r w:rsidR="00A00121"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E9BB6BF" w14:textId="77777777" w:rsidR="00522E05" w:rsidRPr="00535CB6" w:rsidRDefault="00522E05" w:rsidP="00145F0C">
            <w:pPr>
              <w:rPr>
                <w:rFonts w:cs="Arial"/>
              </w:rPr>
            </w:pPr>
            <w:r w:rsidRPr="00535CB6">
              <w:rPr>
                <w:rFonts w:cs="Arial"/>
              </w:rPr>
              <w:t>Spełnienie kryterium jest warunkiem koniecznym do otrzymania dofinansowania. Ocena kryterium jest 0/1. Uzyskanie oceny „0” jest jednoznaczne z odrzuceniem projektu.</w:t>
            </w:r>
          </w:p>
          <w:p w14:paraId="36BEBA4B" w14:textId="77777777" w:rsidR="00522E05" w:rsidRPr="00535CB6" w:rsidRDefault="00522E05" w:rsidP="00145F0C">
            <w:pPr>
              <w:rPr>
                <w:rFonts w:cs="Arial"/>
              </w:rPr>
            </w:pPr>
            <w:r w:rsidRPr="00535CB6">
              <w:rPr>
                <w:rFonts w:cs="Arial"/>
                <w:bCs/>
              </w:rPr>
              <w:t>W przypadku, gdy we wniosku o dofinansowanie nie przewidziano  w karcie oceny wniosku powinna zostać zaznaczona odpowiedź „Nie dotyczy”.</w:t>
            </w:r>
          </w:p>
        </w:tc>
        <w:tc>
          <w:tcPr>
            <w:tcW w:w="1276" w:type="dxa"/>
            <w:vAlign w:val="center"/>
          </w:tcPr>
          <w:p w14:paraId="4DFDA14B" w14:textId="77777777" w:rsidR="00522E05" w:rsidRPr="00535CB6" w:rsidRDefault="00522E05" w:rsidP="00145F0C">
            <w:pPr>
              <w:ind w:left="39" w:firstLine="322"/>
              <w:rPr>
                <w:rFonts w:eastAsia="Times New Roman" w:cs="Arial"/>
                <w:kern w:val="24"/>
              </w:rPr>
            </w:pPr>
          </w:p>
        </w:tc>
      </w:tr>
      <w:tr w:rsidR="00522E05" w:rsidRPr="00A00121" w:rsidDel="00192299" w14:paraId="165C23F2" w14:textId="77777777" w:rsidTr="00535CB6">
        <w:trPr>
          <w:trHeight w:val="454"/>
          <w:jc w:val="center"/>
        </w:trPr>
        <w:tc>
          <w:tcPr>
            <w:tcW w:w="14029" w:type="dxa"/>
            <w:gridSpan w:val="4"/>
            <w:vAlign w:val="center"/>
          </w:tcPr>
          <w:p w14:paraId="20A28885" w14:textId="77777777" w:rsidR="00522E05" w:rsidRPr="00535CB6" w:rsidRDefault="00522E05" w:rsidP="00145F0C">
            <w:pPr>
              <w:rPr>
                <w:rFonts w:eastAsia="Times New Roman" w:cs="Arial"/>
                <w:b/>
                <w:kern w:val="24"/>
              </w:rPr>
            </w:pPr>
            <w:r w:rsidRPr="00535CB6">
              <w:rPr>
                <w:rFonts w:eastAsia="Times New Roman" w:cs="Arial"/>
                <w:b/>
                <w:kern w:val="24"/>
              </w:rPr>
              <w:t xml:space="preserve">Kryteria oceniane na etapie oceny merytorycznej </w:t>
            </w:r>
          </w:p>
        </w:tc>
      </w:tr>
      <w:tr w:rsidR="00522E05" w:rsidRPr="00A00121" w14:paraId="3FD6751E" w14:textId="77777777" w:rsidTr="00CE5C93">
        <w:trPr>
          <w:jc w:val="center"/>
        </w:trPr>
        <w:tc>
          <w:tcPr>
            <w:tcW w:w="562" w:type="dxa"/>
            <w:vAlign w:val="center"/>
          </w:tcPr>
          <w:p w14:paraId="67DBB548" w14:textId="77777777" w:rsidR="00522E05" w:rsidRPr="00535CB6" w:rsidRDefault="00522E05" w:rsidP="00DC3249">
            <w:pPr>
              <w:pStyle w:val="Akapitzlist0"/>
              <w:numPr>
                <w:ilvl w:val="0"/>
                <w:numId w:val="298"/>
              </w:numPr>
              <w:rPr>
                <w:rFonts w:eastAsia="Times New Roman" w:cs="Arial"/>
                <w:kern w:val="24"/>
              </w:rPr>
            </w:pPr>
          </w:p>
        </w:tc>
        <w:tc>
          <w:tcPr>
            <w:tcW w:w="4111" w:type="dxa"/>
            <w:vAlign w:val="center"/>
          </w:tcPr>
          <w:p w14:paraId="72C67819" w14:textId="77777777" w:rsidR="00522E05" w:rsidRPr="00535CB6" w:rsidRDefault="00522E05" w:rsidP="00145F0C">
            <w:pPr>
              <w:rPr>
                <w:rFonts w:cs="Arial"/>
              </w:rPr>
            </w:pPr>
            <w:r w:rsidRPr="00535CB6">
              <w:rPr>
                <w:rFonts w:cs="Arial"/>
              </w:rPr>
              <w:t>Projekt zakłada osiągnięcie wśród uczestników projektu wskaźników efektywności społecznej  i efektywności zatrudnieniowej:</w:t>
            </w:r>
          </w:p>
          <w:p w14:paraId="42FA5B55" w14:textId="77777777" w:rsidR="00522E05" w:rsidRPr="00535CB6" w:rsidRDefault="00522E05" w:rsidP="00145F0C">
            <w:pPr>
              <w:pStyle w:val="Akapitzlist0"/>
              <w:numPr>
                <w:ilvl w:val="0"/>
                <w:numId w:val="178"/>
              </w:numPr>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0E283029" w14:textId="39361132" w:rsidR="00522E05" w:rsidRPr="00535CB6" w:rsidRDefault="00522E05" w:rsidP="00145F0C">
            <w:pPr>
              <w:pStyle w:val="Akapitzlist0"/>
              <w:numPr>
                <w:ilvl w:val="0"/>
                <w:numId w:val="178"/>
              </w:numPr>
              <w:rPr>
                <w:rFonts w:cs="Arial"/>
              </w:rPr>
            </w:pPr>
            <w:r w:rsidRPr="00535CB6">
              <w:rPr>
                <w:rFonts w:cs="Arial"/>
              </w:rPr>
              <w:lastRenderedPageBreak/>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8080" w:type="dxa"/>
            <w:vAlign w:val="center"/>
          </w:tcPr>
          <w:p w14:paraId="36CC4CDE" w14:textId="77777777" w:rsidR="00522E05" w:rsidRPr="00535CB6" w:rsidRDefault="00522E05" w:rsidP="00145F0C">
            <w:pPr>
              <w:rPr>
                <w:rFonts w:cs="Arial"/>
              </w:rPr>
            </w:pPr>
            <w:r w:rsidRPr="00535CB6">
              <w:rPr>
                <w:rFonts w:cs="Arial"/>
              </w:rPr>
              <w:lastRenderedPageBreak/>
              <w:t>Spełnienie kryterium będzie oceniane na podstawie wartości następujących wskaźników:</w:t>
            </w:r>
          </w:p>
          <w:p w14:paraId="56ADAE6C"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00953E7" w14:textId="77777777" w:rsidR="00522E05" w:rsidRPr="00535CB6" w:rsidRDefault="00522E05" w:rsidP="00DC3249">
            <w:pPr>
              <w:pStyle w:val="TekstprzypisuZnakZnakZnakZnakZnak1"/>
              <w:numPr>
                <w:ilvl w:val="0"/>
                <w:numId w:val="476"/>
              </w:numPr>
              <w:spacing w:before="80" w:after="80" w:line="259" w:lineRule="auto"/>
              <w:rPr>
                <w:rFonts w:ascii="Arial" w:hAnsi="Arial" w:cs="Arial"/>
              </w:rPr>
            </w:pPr>
            <w:r w:rsidRPr="00535CB6">
              <w:rPr>
                <w:rFonts w:ascii="Arial" w:hAnsi="Arial" w:cs="Arial"/>
              </w:rPr>
              <w:t>Odsetek osób zagrożonych ubóstwem lub wykluczeniem społecznym, które podjęły zatrudnienie (efektywność zatrudnieniowa).</w:t>
            </w:r>
          </w:p>
          <w:p w14:paraId="60E4A99F" w14:textId="77777777" w:rsidR="00522E05" w:rsidRPr="00535CB6" w:rsidRDefault="00522E05" w:rsidP="00DC3249">
            <w:pPr>
              <w:pStyle w:val="Akapitzlist0"/>
              <w:numPr>
                <w:ilvl w:val="0"/>
                <w:numId w:val="476"/>
              </w:numPr>
              <w:rPr>
                <w:rFonts w:cs="Arial"/>
              </w:rPr>
            </w:pPr>
            <w:r w:rsidRPr="00535CB6">
              <w:rPr>
                <w:rFonts w:cs="Arial"/>
              </w:rPr>
              <w:t>Odsetek osób o znacznym stopniu niepełnosprawności, osób z niepełnosprawnością intelektualną oraz osób z niepełnosprawnościami sprzężonymi, które dokonały postępu w aktywizacji społecznej (efektywność społeczna).</w:t>
            </w:r>
          </w:p>
          <w:p w14:paraId="3F4C1766" w14:textId="77777777" w:rsidR="00522E05" w:rsidRPr="00535CB6" w:rsidRDefault="00522E05" w:rsidP="00DC3249">
            <w:pPr>
              <w:pStyle w:val="Akapitzlist0"/>
              <w:numPr>
                <w:ilvl w:val="0"/>
                <w:numId w:val="476"/>
              </w:numPr>
              <w:rPr>
                <w:rFonts w:cs="Arial"/>
              </w:rPr>
            </w:pPr>
            <w:r w:rsidRPr="00535CB6">
              <w:rPr>
                <w:rFonts w:cs="Arial"/>
              </w:rPr>
              <w:lastRenderedPageBreak/>
              <w:t>Odsetek osób o znacznym stopniu niepełnosprawności, osób z niepełnosprawnością intelektualną oraz osób z niepełnosprawnościami sprzężonymi, które podjęły zatrudnienie (efektywność zatrudnieniowa).</w:t>
            </w:r>
          </w:p>
          <w:p w14:paraId="26CB52CB" w14:textId="77777777" w:rsidR="00522E05" w:rsidRPr="00535CB6" w:rsidRDefault="00522E05" w:rsidP="00145F0C">
            <w:pPr>
              <w:rPr>
                <w:rFonts w:cs="Arial"/>
              </w:rPr>
            </w:pPr>
            <w:r w:rsidRPr="00535CB6">
              <w:rPr>
                <w:rFonts w:cs="Arial"/>
              </w:rPr>
              <w:t>Efektywność społeczna i efektywność zatrudnieniowa są mierzone rozłącznie w odniesieniu do osób zagrożonych ubóstwem lub wykluczeniem społecznym oraz w odniesieniu do osób o znacznym stopniu niepełnosprawności, osób z niepełnosprawnością intelektualną i osób z niepełnosprawnościami sprzężonymi.</w:t>
            </w:r>
          </w:p>
          <w:p w14:paraId="6133F595" w14:textId="77777777" w:rsidR="00522E05" w:rsidRPr="00535CB6" w:rsidRDefault="00522E05"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1614C0B" w14:textId="77777777" w:rsidR="00522E05" w:rsidRPr="00535CB6" w:rsidRDefault="00522E05" w:rsidP="00145F0C">
            <w:pPr>
              <w:rPr>
                <w:rFonts w:cs="Arial"/>
              </w:rPr>
            </w:pPr>
            <w:r w:rsidRPr="00535CB6">
              <w:rPr>
                <w:rFonts w:cs="Arial"/>
              </w:rPr>
              <w:t>Minimalne poziomy efektywności społecznej i efektywności zatrudnieniowej zostały określone przez Ministerstwo Rozwoju.</w:t>
            </w:r>
          </w:p>
          <w:p w14:paraId="2CAEFF97" w14:textId="77777777" w:rsidR="00522E05" w:rsidRPr="00535CB6" w:rsidRDefault="00522E05"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090032B" w14:textId="77777777" w:rsidR="00522E05" w:rsidRPr="00535CB6" w:rsidRDefault="00522E05" w:rsidP="00145F0C">
            <w:pPr>
              <w:rPr>
                <w:rFonts w:eastAsia="Times New Roman" w:cs="Arial"/>
              </w:rPr>
            </w:pPr>
            <w:r w:rsidRPr="00535CB6">
              <w:rPr>
                <w:rFonts w:eastAsia="Times New Roman" w:cs="Arial"/>
                <w:bCs/>
                <w:kern w:val="24"/>
              </w:rPr>
              <w:lastRenderedPageBreak/>
              <w:t>0/1</w:t>
            </w:r>
          </w:p>
        </w:tc>
      </w:tr>
    </w:tbl>
    <w:p w14:paraId="759142E6" w14:textId="77777777" w:rsidR="005C2C93" w:rsidRDefault="005C2C93">
      <w:pPr>
        <w:spacing w:before="120" w:after="120" w:line="276" w:lineRule="auto"/>
        <w:jc w:val="both"/>
        <w:rPr>
          <w:rFonts w:cs="Arial"/>
          <w:iCs/>
          <w:spacing w:val="10"/>
          <w:szCs w:val="22"/>
        </w:rPr>
      </w:pPr>
      <w:r>
        <w:rPr>
          <w:rFonts w:cs="Arial"/>
          <w:iCs/>
          <w:spacing w:val="10"/>
          <w:szCs w:val="22"/>
        </w:rPr>
        <w:br w:type="page"/>
      </w:r>
    </w:p>
    <w:p w14:paraId="30634EEB" w14:textId="3E3604C3" w:rsidR="005C2C93" w:rsidRPr="00C732C0" w:rsidRDefault="005C2C93" w:rsidP="003A0D53">
      <w:pPr>
        <w:pStyle w:val="Nagwek5"/>
      </w:pPr>
      <w:bookmarkStart w:id="154" w:name="_Toc131078495"/>
      <w:r w:rsidRPr="00C732C0">
        <w:lastRenderedPageBreak/>
        <w:t>Działanie 9.1 Aktywizacja społeczno-zawodowa osób wykluczonych i przeciwdziałanie wykluczeniu społecznemu</w:t>
      </w:r>
      <w:r w:rsidR="003A0D53">
        <w:t xml:space="preserve"> </w:t>
      </w:r>
      <w:r w:rsidRPr="00C732C0">
        <w:t>Typ projektów: Aktywna integracja dla włączenia społecznego realizowana przez ośrodki pomocy społecznej i powiatowe centra pomocy rodzinie</w:t>
      </w:r>
      <w:bookmarkEnd w:id="154"/>
    </w:p>
    <w:p w14:paraId="1BC81503" w14:textId="1C0A8D0D" w:rsidR="005C2C93" w:rsidRPr="00C732C0" w:rsidRDefault="005C2C93" w:rsidP="00C732C0">
      <w:pPr>
        <w:pStyle w:val="Bezodstpw"/>
      </w:pPr>
      <w:r w:rsidRPr="00C732C0">
        <w:t xml:space="preserve">Kryteria wyboru projektów przyjęte przez Komitet Monitorujący RPO WM na XXVIII </w:t>
      </w:r>
      <w:r w:rsidR="00F32CEC">
        <w:t xml:space="preserve">posiedzeniu w dniu 15 września </w:t>
      </w:r>
      <w:r w:rsidRPr="00C732C0">
        <w:t>2017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4111"/>
        <w:gridCol w:w="7796"/>
        <w:gridCol w:w="1560"/>
      </w:tblGrid>
      <w:tr w:rsidR="00E17ECC" w:rsidRPr="00A97B84" w14:paraId="6BAF52A3" w14:textId="77777777" w:rsidTr="00535CB6">
        <w:trPr>
          <w:trHeight w:val="397"/>
          <w:tblHeader/>
          <w:jc w:val="center"/>
        </w:trPr>
        <w:tc>
          <w:tcPr>
            <w:tcW w:w="562" w:type="dxa"/>
            <w:vAlign w:val="center"/>
          </w:tcPr>
          <w:p w14:paraId="758ADB6C" w14:textId="77777777" w:rsidR="00E17ECC" w:rsidRPr="00535CB6" w:rsidRDefault="00E17ECC" w:rsidP="00145F0C">
            <w:pPr>
              <w:rPr>
                <w:rFonts w:cs="Arial"/>
                <w:b/>
              </w:rPr>
            </w:pPr>
            <w:r w:rsidRPr="00535CB6">
              <w:rPr>
                <w:rFonts w:cs="Arial"/>
                <w:b/>
                <w:bCs/>
              </w:rPr>
              <w:t>Lp.</w:t>
            </w:r>
          </w:p>
        </w:tc>
        <w:tc>
          <w:tcPr>
            <w:tcW w:w="4111" w:type="dxa"/>
            <w:vAlign w:val="center"/>
          </w:tcPr>
          <w:p w14:paraId="6B10AE8D" w14:textId="77777777" w:rsidR="00E17ECC" w:rsidRPr="00535CB6" w:rsidRDefault="00E17ECC" w:rsidP="00145F0C">
            <w:pPr>
              <w:rPr>
                <w:rFonts w:cs="Arial"/>
                <w:b/>
              </w:rPr>
            </w:pPr>
            <w:r w:rsidRPr="00535CB6">
              <w:rPr>
                <w:rFonts w:cs="Arial"/>
                <w:b/>
                <w:bCs/>
              </w:rPr>
              <w:t>Kryterium</w:t>
            </w:r>
          </w:p>
        </w:tc>
        <w:tc>
          <w:tcPr>
            <w:tcW w:w="7796" w:type="dxa"/>
            <w:vAlign w:val="center"/>
          </w:tcPr>
          <w:p w14:paraId="7A053BD9" w14:textId="77777777" w:rsidR="00E17ECC" w:rsidRPr="00535CB6" w:rsidRDefault="00E17ECC" w:rsidP="00145F0C">
            <w:pPr>
              <w:rPr>
                <w:rFonts w:cs="Arial"/>
                <w:b/>
              </w:rPr>
            </w:pPr>
            <w:r w:rsidRPr="00535CB6">
              <w:rPr>
                <w:rFonts w:cs="Arial"/>
                <w:b/>
                <w:bCs/>
              </w:rPr>
              <w:t>Opis kryterium</w:t>
            </w:r>
          </w:p>
        </w:tc>
        <w:tc>
          <w:tcPr>
            <w:tcW w:w="1560" w:type="dxa"/>
            <w:vAlign w:val="center"/>
          </w:tcPr>
          <w:p w14:paraId="35D5F1F0" w14:textId="77777777" w:rsidR="00E17ECC" w:rsidRPr="00535CB6" w:rsidRDefault="00E17ECC" w:rsidP="00145F0C">
            <w:pPr>
              <w:rPr>
                <w:rFonts w:cs="Arial"/>
                <w:b/>
              </w:rPr>
            </w:pPr>
            <w:r w:rsidRPr="00535CB6">
              <w:rPr>
                <w:rFonts w:cs="Arial"/>
                <w:b/>
                <w:bCs/>
              </w:rPr>
              <w:t>Punktacja</w:t>
            </w:r>
          </w:p>
        </w:tc>
      </w:tr>
      <w:tr w:rsidR="00E17ECC" w:rsidRPr="00A97B84" w14:paraId="4CBE57C1" w14:textId="77777777" w:rsidTr="00535CB6">
        <w:trPr>
          <w:jc w:val="center"/>
        </w:trPr>
        <w:tc>
          <w:tcPr>
            <w:tcW w:w="562" w:type="dxa"/>
            <w:vAlign w:val="center"/>
          </w:tcPr>
          <w:p w14:paraId="400217DF" w14:textId="77777777" w:rsidR="00E17ECC" w:rsidRPr="00535CB6" w:rsidRDefault="00E17ECC" w:rsidP="00DC3249">
            <w:pPr>
              <w:numPr>
                <w:ilvl w:val="0"/>
                <w:numId w:val="290"/>
              </w:numPr>
              <w:rPr>
                <w:rFonts w:cs="Arial"/>
                <w:bCs/>
              </w:rPr>
            </w:pPr>
          </w:p>
        </w:tc>
        <w:tc>
          <w:tcPr>
            <w:tcW w:w="4111" w:type="dxa"/>
            <w:vAlign w:val="center"/>
          </w:tcPr>
          <w:p w14:paraId="508AAAA8" w14:textId="7156207C" w:rsidR="00E17ECC" w:rsidRPr="00535CB6" w:rsidRDefault="00E17ECC" w:rsidP="00145F0C">
            <w:pPr>
              <w:rPr>
                <w:rFonts w:cs="Arial"/>
                <w:bCs/>
              </w:rPr>
            </w:pPr>
            <w:r w:rsidRPr="00535CB6">
              <w:rPr>
                <w:rFonts w:cs="Arial"/>
                <w:bCs/>
              </w:rPr>
              <w:t>Okres realizacji projektu wynosi maksymalnie 24 miesiące.</w:t>
            </w:r>
          </w:p>
        </w:tc>
        <w:tc>
          <w:tcPr>
            <w:tcW w:w="7796" w:type="dxa"/>
            <w:vAlign w:val="center"/>
          </w:tcPr>
          <w:p w14:paraId="72C1D71B" w14:textId="10291A34" w:rsidR="00E17ECC" w:rsidRPr="00535CB6" w:rsidRDefault="00E17ECC" w:rsidP="00145F0C">
            <w:pPr>
              <w:rPr>
                <w:rFonts w:eastAsia="Times New Roman" w:cs="Arial"/>
                <w:bCs/>
                <w:kern w:val="24"/>
                <w:lang w:eastAsia="pl-PL"/>
              </w:rPr>
            </w:pPr>
            <w:r w:rsidRPr="00535CB6">
              <w:rPr>
                <w:rFonts w:cs="Arial"/>
                <w:bCs/>
              </w:rPr>
              <w:t xml:space="preserve">Spełnienie kryterium będzie oceniane na podstawie zapisów we wniosku o dofinansowanie projektu </w:t>
            </w:r>
            <w:r w:rsidRPr="00535CB6">
              <w:rPr>
                <w:rFonts w:eastAsia="Times New Roman" w:cs="Arial"/>
                <w:bCs/>
                <w:kern w:val="24"/>
                <w:lang w:eastAsia="pl-PL"/>
              </w:rPr>
              <w:t xml:space="preserve">(punkt A6. </w:t>
            </w:r>
            <w:r w:rsidRPr="00535CB6">
              <w:rPr>
                <w:rFonts w:cs="Arial"/>
              </w:rPr>
              <w:t>Planowany okres realizacji projektu</w:t>
            </w:r>
            <w:r w:rsidRPr="00535CB6">
              <w:rPr>
                <w:rFonts w:eastAsia="Times New Roman" w:cs="Arial"/>
                <w:bCs/>
                <w:kern w:val="24"/>
                <w:lang w:eastAsia="pl-PL"/>
              </w:rPr>
              <w:t>).</w:t>
            </w:r>
          </w:p>
          <w:p w14:paraId="11660C1D" w14:textId="77777777" w:rsidR="00E17ECC" w:rsidRPr="00535CB6" w:rsidRDefault="00E17ECC"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12EB7E31" w14:textId="77777777" w:rsidR="00E17ECC" w:rsidRPr="00535CB6" w:rsidRDefault="00E17ECC"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6F54E67B" w14:textId="77777777" w:rsidR="00E17ECC" w:rsidRPr="00535CB6" w:rsidRDefault="00E17ECC"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71ADDDE" w14:textId="77777777" w:rsidR="00E17ECC" w:rsidRPr="00535CB6" w:rsidRDefault="00E17ECC" w:rsidP="00145F0C">
            <w:pPr>
              <w:rPr>
                <w:rFonts w:cs="Arial"/>
                <w:bCs/>
              </w:rPr>
            </w:pPr>
            <w:r w:rsidRPr="00535CB6">
              <w:rPr>
                <w:rFonts w:cs="Arial"/>
              </w:rPr>
              <w:t>0/1</w:t>
            </w:r>
          </w:p>
        </w:tc>
      </w:tr>
      <w:tr w:rsidR="00E17ECC" w:rsidRPr="00A97B84" w14:paraId="7A5EB05C" w14:textId="77777777" w:rsidTr="00535CB6">
        <w:trPr>
          <w:jc w:val="center"/>
        </w:trPr>
        <w:tc>
          <w:tcPr>
            <w:tcW w:w="562" w:type="dxa"/>
            <w:vAlign w:val="center"/>
          </w:tcPr>
          <w:p w14:paraId="3D39533E" w14:textId="77777777" w:rsidR="00E17ECC" w:rsidRPr="00535CB6" w:rsidRDefault="00E17ECC" w:rsidP="00DC3249">
            <w:pPr>
              <w:numPr>
                <w:ilvl w:val="0"/>
                <w:numId w:val="290"/>
              </w:numPr>
              <w:ind w:left="360"/>
              <w:rPr>
                <w:rFonts w:cs="Arial"/>
              </w:rPr>
            </w:pPr>
          </w:p>
        </w:tc>
        <w:tc>
          <w:tcPr>
            <w:tcW w:w="4111" w:type="dxa"/>
            <w:vAlign w:val="center"/>
          </w:tcPr>
          <w:p w14:paraId="5B3B39FA" w14:textId="77777777" w:rsidR="00E17ECC" w:rsidRPr="00535CB6" w:rsidRDefault="00E17ECC" w:rsidP="00145F0C">
            <w:pPr>
              <w:rPr>
                <w:rFonts w:cs="Arial"/>
              </w:rPr>
            </w:pPr>
            <w:r w:rsidRPr="00535CB6">
              <w:rPr>
                <w:rFonts w:cs="Arial"/>
              </w:rPr>
              <w:t xml:space="preserve">Średni koszt wsparcia na uczestnika projektu nie przekracza </w:t>
            </w:r>
            <w:r w:rsidRPr="00535CB6">
              <w:rPr>
                <w:rFonts w:cs="Arial"/>
              </w:rPr>
              <w:br/>
              <w:t>kwoty 14 000 PLN.</w:t>
            </w:r>
          </w:p>
        </w:tc>
        <w:tc>
          <w:tcPr>
            <w:tcW w:w="7796" w:type="dxa"/>
            <w:vAlign w:val="center"/>
          </w:tcPr>
          <w:p w14:paraId="0A2C1E77" w14:textId="77777777" w:rsidR="00E17ECC" w:rsidRPr="00535CB6" w:rsidRDefault="00E17ECC" w:rsidP="00145F0C">
            <w:pPr>
              <w:rPr>
                <w:rFonts w:cs="Arial"/>
                <w:bCs/>
              </w:rPr>
            </w:pPr>
            <w:r w:rsidRPr="00535CB6">
              <w:rPr>
                <w:rFonts w:cs="Arial"/>
                <w:bCs/>
              </w:rPr>
              <w:t>Spełnienie kryterium będzie oceniane na podstawie budżetu projektu.</w:t>
            </w:r>
          </w:p>
          <w:p w14:paraId="59996B42" w14:textId="77777777" w:rsidR="00E17ECC" w:rsidRPr="00535CB6" w:rsidRDefault="00E17ECC"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6DB4AD5F" w14:textId="77777777" w:rsidR="00E17ECC" w:rsidRPr="00535CB6" w:rsidRDefault="00E17ECC" w:rsidP="00145F0C">
            <w:pPr>
              <w:rPr>
                <w:rFonts w:cs="Arial"/>
              </w:rPr>
            </w:pPr>
            <w:r w:rsidRPr="00535CB6">
              <w:rPr>
                <w:rFonts w:cs="Arial"/>
              </w:rPr>
              <w:t>Zastosowanie kryterium wynika z zapisów Regionalnego Programu Operacyjnego Województwa Mazowieckiego 2014-2020.</w:t>
            </w:r>
          </w:p>
          <w:p w14:paraId="476C1304" w14:textId="77777777" w:rsidR="00E17ECC" w:rsidRPr="00535CB6" w:rsidRDefault="00E17ECC"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182263E3" w14:textId="77777777" w:rsidR="00E17ECC" w:rsidRPr="00535CB6" w:rsidRDefault="00E17ECC" w:rsidP="00145F0C">
            <w:pPr>
              <w:rPr>
                <w:rFonts w:cs="Arial"/>
              </w:rPr>
            </w:pPr>
            <w:r w:rsidRPr="00535CB6">
              <w:rPr>
                <w:rFonts w:cs="Arial"/>
              </w:rPr>
              <w:t>0/1</w:t>
            </w:r>
          </w:p>
        </w:tc>
      </w:tr>
      <w:tr w:rsidR="00E17ECC" w:rsidRPr="00A97B84" w:rsidDel="00192299" w14:paraId="43FDE1F6" w14:textId="77777777" w:rsidTr="00535CB6">
        <w:trPr>
          <w:jc w:val="center"/>
        </w:trPr>
        <w:tc>
          <w:tcPr>
            <w:tcW w:w="562" w:type="dxa"/>
            <w:vAlign w:val="center"/>
          </w:tcPr>
          <w:p w14:paraId="1DA0C2C5" w14:textId="77777777" w:rsidR="00E17ECC" w:rsidRPr="00535CB6" w:rsidDel="00192299" w:rsidRDefault="00E17ECC" w:rsidP="00DC3249">
            <w:pPr>
              <w:numPr>
                <w:ilvl w:val="0"/>
                <w:numId w:val="290"/>
              </w:numPr>
              <w:ind w:left="360"/>
              <w:rPr>
                <w:rFonts w:cs="Arial"/>
              </w:rPr>
            </w:pPr>
          </w:p>
        </w:tc>
        <w:tc>
          <w:tcPr>
            <w:tcW w:w="4111" w:type="dxa"/>
            <w:vAlign w:val="center"/>
          </w:tcPr>
          <w:p w14:paraId="6E02C207" w14:textId="13DEF8C3" w:rsidR="00E17ECC" w:rsidRPr="00535CB6" w:rsidDel="00192299" w:rsidRDefault="00E17ECC" w:rsidP="00145F0C">
            <w:pPr>
              <w:rPr>
                <w:rFonts w:cs="Arial"/>
                <w:u w:val="single"/>
              </w:rPr>
            </w:pPr>
            <w:r w:rsidRPr="00535CB6">
              <w:rPr>
                <w:rFonts w:cs="Arial"/>
              </w:rPr>
              <w:t>Usługi aktywnej integracji o charakterze zawodowym będą realizowane przez podmioty wyspecjalizowane w tym zakresie.</w:t>
            </w:r>
          </w:p>
        </w:tc>
        <w:tc>
          <w:tcPr>
            <w:tcW w:w="7796" w:type="dxa"/>
            <w:vAlign w:val="center"/>
          </w:tcPr>
          <w:p w14:paraId="7ADA7E5A" w14:textId="77777777" w:rsidR="00E17ECC" w:rsidRPr="00535CB6" w:rsidRDefault="00E17ECC"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B2E2D9F" w14:textId="6BFA0955" w:rsidR="00E17ECC" w:rsidRPr="00535CB6" w:rsidRDefault="00E17ECC" w:rsidP="00145F0C">
            <w:pPr>
              <w:rPr>
                <w:rFonts w:cs="Arial"/>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w:t>
            </w:r>
            <w:r w:rsidRPr="00535CB6">
              <w:rPr>
                <w:rFonts w:cs="Arial"/>
                <w:bCs/>
                <w:iCs/>
              </w:rPr>
              <w:lastRenderedPageBreak/>
              <w:t xml:space="preserve">Europejskiego Funduszu Społecznego i Europejskiego Funduszu Rozwoju Regionalnego na lata 2014-2020 </w:t>
            </w:r>
            <w:r w:rsidRPr="00535CB6">
              <w:rPr>
                <w:rFonts w:cs="Arial"/>
              </w:rPr>
              <w:t>Zgodnie z Wytycznymi OPS nie wdrażają samodzielnie usług aktywnej integracji  o charakterze zawodowym. Wdrożenie tych usług w ramach projektów ww. jednostek jest możliwe wyłącznie przez podmioty wyspecjalizowane  w zakresie aktywizacji zawodowej, tj. w szczególności przez:</w:t>
            </w:r>
          </w:p>
          <w:p w14:paraId="2598E808"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760A4861" w14:textId="7245006E" w:rsidR="00E17ECC" w:rsidRPr="00535CB6" w:rsidRDefault="00E17ECC" w:rsidP="00DC3249">
            <w:pPr>
              <w:numPr>
                <w:ilvl w:val="0"/>
                <w:numId w:val="497"/>
              </w:numPr>
              <w:tabs>
                <w:tab w:val="clear" w:pos="502"/>
                <w:tab w:val="num" w:pos="36"/>
              </w:tabs>
              <w:ind w:left="318" w:hanging="284"/>
              <w:rPr>
                <w:rFonts w:cs="Arial"/>
              </w:rPr>
            </w:pPr>
            <w:r w:rsidRPr="00535CB6">
              <w:rPr>
                <w:rFonts w:cs="Arial"/>
              </w:rPr>
              <w:t>CIS i KIS w zakresie reintegracji społecznej i zawodowej zgodnie z ustawą z dnia 13 czerwca  2003 r. o zatrudnieniu socjalnym,</w:t>
            </w:r>
          </w:p>
          <w:p w14:paraId="0387AA67"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przedsiębiorstwa społeczne,</w:t>
            </w:r>
          </w:p>
          <w:p w14:paraId="06A0D9F5" w14:textId="77777777" w:rsidR="00E17ECC" w:rsidRPr="00535CB6" w:rsidRDefault="00E17ECC" w:rsidP="00DC3249">
            <w:pPr>
              <w:numPr>
                <w:ilvl w:val="0"/>
                <w:numId w:val="497"/>
              </w:numPr>
              <w:tabs>
                <w:tab w:val="clear" w:pos="502"/>
                <w:tab w:val="num" w:pos="36"/>
              </w:tabs>
              <w:ind w:left="318" w:hanging="284"/>
              <w:rPr>
                <w:rFonts w:cs="Arial"/>
              </w:rPr>
            </w:pPr>
            <w:r w:rsidRPr="00535CB6">
              <w:rPr>
                <w:rFonts w:cs="Arial"/>
              </w:rPr>
              <w:t>organizacje pozarządowe, o których mowa w ustawie z dnia 24 kwietnia 2003 r. o działalności pożytku publicznego i o wolontariacie.</w:t>
            </w:r>
          </w:p>
          <w:p w14:paraId="63D649BE" w14:textId="77777777" w:rsidR="00E17ECC" w:rsidRPr="00535CB6" w:rsidRDefault="00E17ECC" w:rsidP="00145F0C">
            <w:pPr>
              <w:rPr>
                <w:rFonts w:cs="Arial"/>
              </w:rPr>
            </w:pPr>
            <w:r w:rsidRPr="00535CB6">
              <w:rPr>
                <w:rFonts w:cs="Arial"/>
              </w:rPr>
              <w:t>Usługi aktywnej integracji o charakterze zawodowym w ramach projektów mogą być realizowane:</w:t>
            </w:r>
          </w:p>
          <w:p w14:paraId="2ED7F1A4"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w ramach projektów partnerskich, </w:t>
            </w:r>
          </w:p>
          <w:p w14:paraId="2D5DDE78"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na podstawie porozumienia z PUP, </w:t>
            </w:r>
          </w:p>
          <w:p w14:paraId="052C7CC9"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 xml:space="preserve">przez podmioty p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6BBE0AC" w14:textId="77777777" w:rsidR="00E17ECC" w:rsidRPr="00535CB6" w:rsidRDefault="00E17ECC" w:rsidP="00DC3249">
            <w:pPr>
              <w:pStyle w:val="Akapitzlist0"/>
              <w:numPr>
                <w:ilvl w:val="0"/>
                <w:numId w:val="244"/>
              </w:numPr>
              <w:ind w:left="357" w:hanging="357"/>
              <w:contextualSpacing w:val="0"/>
              <w:rPr>
                <w:rFonts w:cs="Arial"/>
              </w:rPr>
            </w:pPr>
            <w:r w:rsidRPr="00535CB6">
              <w:rPr>
                <w:rFonts w:cs="Arial"/>
              </w:rPr>
              <w:t>podmioty danej jednostki samorządu terytorialnego wyspecjalizowane w zakresie reintegracji zawodowej.</w:t>
            </w:r>
          </w:p>
          <w:p w14:paraId="40A6DC0F" w14:textId="77777777" w:rsidR="00E17ECC" w:rsidRPr="00535CB6" w:rsidDel="00192299"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5C55006B" w14:textId="77777777" w:rsidR="00E17ECC" w:rsidRPr="00535CB6" w:rsidDel="00192299" w:rsidRDefault="00E17ECC" w:rsidP="00145F0C">
            <w:pPr>
              <w:rPr>
                <w:rFonts w:cs="Arial"/>
              </w:rPr>
            </w:pPr>
            <w:r w:rsidRPr="00535CB6">
              <w:rPr>
                <w:rFonts w:cs="Arial"/>
              </w:rPr>
              <w:lastRenderedPageBreak/>
              <w:t>0/1</w:t>
            </w:r>
          </w:p>
        </w:tc>
      </w:tr>
      <w:tr w:rsidR="00E17ECC" w:rsidRPr="00A97B84" w:rsidDel="00192299" w14:paraId="37163C59" w14:textId="77777777" w:rsidTr="00535CB6">
        <w:trPr>
          <w:jc w:val="center"/>
        </w:trPr>
        <w:tc>
          <w:tcPr>
            <w:tcW w:w="562" w:type="dxa"/>
            <w:vAlign w:val="center"/>
          </w:tcPr>
          <w:p w14:paraId="7DD27314" w14:textId="77777777" w:rsidR="00E17ECC" w:rsidRPr="00535CB6" w:rsidRDefault="00E17ECC" w:rsidP="00DC3249">
            <w:pPr>
              <w:numPr>
                <w:ilvl w:val="0"/>
                <w:numId w:val="290"/>
              </w:numPr>
              <w:ind w:left="360"/>
              <w:rPr>
                <w:rFonts w:cs="Arial"/>
              </w:rPr>
            </w:pPr>
          </w:p>
        </w:tc>
        <w:tc>
          <w:tcPr>
            <w:tcW w:w="4111" w:type="dxa"/>
            <w:vAlign w:val="center"/>
          </w:tcPr>
          <w:p w14:paraId="4647B734" w14:textId="5C2E7438" w:rsidR="00E17ECC" w:rsidRPr="00535CB6" w:rsidRDefault="00E17ECC"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w:t>
            </w:r>
          </w:p>
        </w:tc>
        <w:tc>
          <w:tcPr>
            <w:tcW w:w="7796" w:type="dxa"/>
            <w:vAlign w:val="center"/>
          </w:tcPr>
          <w:p w14:paraId="484C1577" w14:textId="77777777" w:rsidR="00E17ECC" w:rsidRPr="00535CB6" w:rsidRDefault="00E17ECC"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29E04C53" w14:textId="7D2D76B6" w:rsidR="00E17ECC" w:rsidRPr="00535CB6" w:rsidRDefault="00E17ECC"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1CDCDAAE" w14:textId="2986C4FE" w:rsidR="00E17ECC" w:rsidRPr="00535CB6" w:rsidRDefault="00E17ECC" w:rsidP="00145F0C">
            <w:pPr>
              <w:rPr>
                <w:rFonts w:eastAsia="Times New Roman" w:cs="Arial"/>
                <w:bCs/>
                <w:kern w:val="24"/>
              </w:rPr>
            </w:pPr>
            <w:r w:rsidRPr="00535CB6">
              <w:rPr>
                <w:rFonts w:eastAsia="Times New Roman" w:cs="Arial"/>
                <w:bCs/>
                <w:kern w:val="24"/>
              </w:rPr>
              <w:t>Celem zastosowania kryterium jest zapewnienie zindywidualizowanego</w:t>
            </w:r>
            <w:r w:rsidRPr="00535CB6">
              <w:rPr>
                <w:rFonts w:eastAsia="Times New Roman" w:cs="Arial"/>
                <w:bCs/>
                <w:kern w:val="24"/>
              </w:rPr>
              <w:br/>
              <w:t>i kompleksowego wsparcia dla konkretnej osoby.</w:t>
            </w:r>
          </w:p>
          <w:p w14:paraId="5FBE0679" w14:textId="2A866254" w:rsidR="00E17ECC" w:rsidRPr="00535CB6" w:rsidRDefault="00E17ECC" w:rsidP="00145F0C">
            <w:pPr>
              <w:rPr>
                <w:rFonts w:cs="Arial"/>
                <w:bCs/>
                <w:iCs/>
              </w:rPr>
            </w:pPr>
            <w:r w:rsidRPr="00535CB6">
              <w:rPr>
                <w:rFonts w:cs="Arial"/>
                <w:bCs/>
              </w:rPr>
              <w:lastRenderedPageBreak/>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80B31D1" w14:textId="77777777" w:rsidR="00E17ECC" w:rsidRPr="00535CB6" w:rsidRDefault="00E17ECC" w:rsidP="00145F0C">
            <w:pPr>
              <w:rPr>
                <w:rFonts w:cs="Arial"/>
                <w:bCs/>
              </w:rPr>
            </w:pPr>
            <w:r w:rsidRPr="00535CB6">
              <w:rPr>
                <w:rFonts w:cs="Arial"/>
                <w:bCs/>
              </w:rPr>
              <w:t>Spełnienie kryterium jest warunkiem koniecznym do otrzymania dofinansowania. Ocena kryterium jest 0/1. Uzyskanie oceny „0” jest jednoznaczne z odrzuceniem projektu.</w:t>
            </w:r>
          </w:p>
        </w:tc>
        <w:tc>
          <w:tcPr>
            <w:tcW w:w="1560" w:type="dxa"/>
            <w:vAlign w:val="center"/>
          </w:tcPr>
          <w:p w14:paraId="0082DAF3" w14:textId="77777777" w:rsidR="00E17ECC" w:rsidRPr="00535CB6" w:rsidRDefault="00E17ECC" w:rsidP="00145F0C">
            <w:pPr>
              <w:rPr>
                <w:rFonts w:cs="Arial"/>
              </w:rPr>
            </w:pPr>
            <w:r w:rsidRPr="00535CB6">
              <w:rPr>
                <w:rFonts w:cs="Arial"/>
              </w:rPr>
              <w:lastRenderedPageBreak/>
              <w:t>0/1</w:t>
            </w:r>
          </w:p>
        </w:tc>
      </w:tr>
      <w:tr w:rsidR="00E17ECC" w:rsidRPr="00A97B84" w:rsidDel="00192299" w14:paraId="25B82B66" w14:textId="77777777" w:rsidTr="00535CB6">
        <w:trPr>
          <w:trHeight w:val="5102"/>
          <w:jc w:val="center"/>
        </w:trPr>
        <w:tc>
          <w:tcPr>
            <w:tcW w:w="562" w:type="dxa"/>
            <w:vAlign w:val="center"/>
          </w:tcPr>
          <w:p w14:paraId="6B15F248" w14:textId="77777777" w:rsidR="00E17ECC" w:rsidRPr="00535CB6" w:rsidRDefault="00E17ECC" w:rsidP="00DC3249">
            <w:pPr>
              <w:numPr>
                <w:ilvl w:val="0"/>
                <w:numId w:val="290"/>
              </w:numPr>
              <w:ind w:left="360"/>
              <w:rPr>
                <w:rFonts w:cs="Arial"/>
              </w:rPr>
            </w:pPr>
          </w:p>
        </w:tc>
        <w:tc>
          <w:tcPr>
            <w:tcW w:w="4111" w:type="dxa"/>
            <w:vAlign w:val="center"/>
          </w:tcPr>
          <w:p w14:paraId="43FC9231" w14:textId="77777777" w:rsidR="00E17ECC" w:rsidRPr="00535CB6" w:rsidRDefault="00E17ECC"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796" w:type="dxa"/>
            <w:vAlign w:val="center"/>
          </w:tcPr>
          <w:p w14:paraId="4B813A24" w14:textId="77777777" w:rsidR="00E17ECC" w:rsidRPr="00535CB6" w:rsidRDefault="00E17ECC" w:rsidP="00145F0C">
            <w:pPr>
              <w:rPr>
                <w:rFonts w:cs="Arial"/>
              </w:rPr>
            </w:pPr>
            <w:r w:rsidRPr="00535CB6">
              <w:rPr>
                <w:rFonts w:cs="Arial"/>
              </w:rPr>
              <w:t xml:space="preserve">Spełnienie kryterium będzie oceniane na podstawie deklaracji Wnioskodawcy. </w:t>
            </w:r>
          </w:p>
          <w:p w14:paraId="37A056D6" w14:textId="77777777" w:rsidR="00E17ECC" w:rsidRPr="00535CB6" w:rsidRDefault="00E17ECC"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1D302ED4" w14:textId="77777777" w:rsidR="00E17ECC" w:rsidRPr="00535CB6" w:rsidRDefault="00E17ECC" w:rsidP="00145F0C">
            <w:pPr>
              <w:rPr>
                <w:rFonts w:eastAsia="Times New Roman" w:cs="Arial"/>
                <w:bCs/>
                <w:i/>
                <w:iCs/>
                <w:kern w:val="24"/>
              </w:rPr>
            </w:pPr>
            <w:r w:rsidRPr="00535CB6">
              <w:rPr>
                <w:rFonts w:eastAsia="Times New Roman" w:cs="Arial"/>
              </w:rPr>
              <w:t xml:space="preserve"> </w:t>
            </w: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5C8141BF" w14:textId="77777777" w:rsidR="00E17ECC" w:rsidRPr="00535CB6" w:rsidRDefault="00E17ECC"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65C42835" w14:textId="77777777" w:rsidR="00E17ECC" w:rsidRPr="00535CB6" w:rsidRDefault="00E17ECC"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314761B5" w14:textId="77777777" w:rsidR="00E17ECC" w:rsidRPr="00535CB6" w:rsidRDefault="00E17ECC"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60" w:type="dxa"/>
            <w:vAlign w:val="center"/>
          </w:tcPr>
          <w:p w14:paraId="1A7C182D" w14:textId="77777777" w:rsidR="00E17ECC" w:rsidRPr="00535CB6" w:rsidRDefault="00E17ECC" w:rsidP="00145F0C">
            <w:pPr>
              <w:rPr>
                <w:rFonts w:cs="Arial"/>
              </w:rPr>
            </w:pPr>
            <w:r w:rsidRPr="00535CB6">
              <w:rPr>
                <w:rFonts w:cs="Arial"/>
              </w:rPr>
              <w:t>0/1</w:t>
            </w:r>
          </w:p>
        </w:tc>
      </w:tr>
      <w:tr w:rsidR="00E17ECC" w:rsidRPr="00A97B84" w:rsidDel="00192299" w14:paraId="0F6A3DB8" w14:textId="77777777" w:rsidTr="00535CB6">
        <w:trPr>
          <w:jc w:val="center"/>
        </w:trPr>
        <w:tc>
          <w:tcPr>
            <w:tcW w:w="562" w:type="dxa"/>
            <w:vAlign w:val="center"/>
          </w:tcPr>
          <w:p w14:paraId="2565B29C" w14:textId="77777777" w:rsidR="00E17ECC" w:rsidRPr="00535CB6" w:rsidRDefault="00E17ECC" w:rsidP="00DC3249">
            <w:pPr>
              <w:numPr>
                <w:ilvl w:val="0"/>
                <w:numId w:val="290"/>
              </w:numPr>
              <w:ind w:left="360"/>
              <w:rPr>
                <w:rFonts w:cs="Arial"/>
              </w:rPr>
            </w:pPr>
          </w:p>
        </w:tc>
        <w:tc>
          <w:tcPr>
            <w:tcW w:w="4111" w:type="dxa"/>
            <w:vAlign w:val="center"/>
          </w:tcPr>
          <w:p w14:paraId="4981DA3F" w14:textId="77777777" w:rsidR="00E17ECC" w:rsidRPr="00535CB6" w:rsidRDefault="00E17ECC" w:rsidP="00145F0C">
            <w:pPr>
              <w:rPr>
                <w:rFonts w:cs="Arial"/>
              </w:rPr>
            </w:pPr>
            <w:r w:rsidRPr="00535CB6">
              <w:rPr>
                <w:rFonts w:cs="Arial"/>
              </w:rPr>
              <w:t xml:space="preserve">Wsparcie osób bezrobotnych zarejestrowanych </w:t>
            </w:r>
            <w:r w:rsidRPr="00535CB6">
              <w:rPr>
                <w:rFonts w:cs="Arial"/>
              </w:rPr>
              <w:br/>
              <w:t>w powiatowym urzędzie pracy obywa się we współpracy z PUP.</w:t>
            </w:r>
          </w:p>
        </w:tc>
        <w:tc>
          <w:tcPr>
            <w:tcW w:w="7796" w:type="dxa"/>
            <w:vAlign w:val="center"/>
          </w:tcPr>
          <w:p w14:paraId="159E78FB" w14:textId="77777777" w:rsidR="00E17ECC" w:rsidRPr="00535CB6" w:rsidRDefault="00E17ECC" w:rsidP="00145F0C">
            <w:pPr>
              <w:rPr>
                <w:rFonts w:cs="Arial"/>
              </w:rPr>
            </w:pPr>
            <w:r w:rsidRPr="00535CB6">
              <w:rPr>
                <w:rFonts w:cs="Arial"/>
              </w:rPr>
              <w:t>Spełnienie kryterium będzie oceniane na podstawie deklaracji Wnioskodawcy.</w:t>
            </w:r>
          </w:p>
          <w:p w14:paraId="7B9403B5" w14:textId="5430134F" w:rsidR="00E17ECC" w:rsidRPr="00535CB6" w:rsidRDefault="00E17ECC" w:rsidP="00145F0C">
            <w:pPr>
              <w:rPr>
                <w:rFonts w:cs="Arial"/>
              </w:rPr>
            </w:pPr>
            <w:r w:rsidRPr="00535CB6">
              <w:rPr>
                <w:rFonts w:cs="Arial"/>
              </w:rPr>
              <w:t>Wnioskodawca jest zobowiązany do zawarcia we wniosku o dofinansowanie deklaracji, że wsparcie osób bezrobotnych zarejestrowanych w powiatowym urzędzie pracy obywać się będzie we współpracy z PUP.</w:t>
            </w:r>
          </w:p>
          <w:p w14:paraId="785F1E60" w14:textId="652FB613" w:rsidR="00E17ECC" w:rsidRPr="00535CB6" w:rsidRDefault="00E17ECC" w:rsidP="00145F0C">
            <w:pPr>
              <w:rPr>
                <w:rFonts w:cs="Arial"/>
              </w:rPr>
            </w:pPr>
            <w:r w:rsidRPr="00535CB6">
              <w:rPr>
                <w:rFonts w:cs="Arial"/>
                <w:bCs/>
              </w:rPr>
              <w:lastRenderedPageBreak/>
              <w:t>Celem zastosowania kryterium jest zapewnienie lepszej koordynacji i</w:t>
            </w:r>
            <w:r w:rsidR="00F9766D" w:rsidRPr="00535CB6">
              <w:rPr>
                <w:rFonts w:cs="Arial"/>
                <w:bCs/>
              </w:rPr>
              <w:t> </w:t>
            </w:r>
            <w:r w:rsidRPr="00535CB6">
              <w:rPr>
                <w:rFonts w:cs="Arial"/>
                <w:bCs/>
              </w:rPr>
              <w:t xml:space="preserve">komplementarności działań na danym terytorium prowadzonych przez różne podmioty w odniesieniu do tej samej grupy docelowej. </w:t>
            </w:r>
          </w:p>
          <w:p w14:paraId="741D512B" w14:textId="77777777" w:rsidR="00E17ECC" w:rsidRPr="00535CB6" w:rsidRDefault="00E17ECC"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560" w:type="dxa"/>
            <w:vAlign w:val="center"/>
          </w:tcPr>
          <w:p w14:paraId="23BFC80C" w14:textId="77777777" w:rsidR="00E17ECC" w:rsidRPr="00535CB6" w:rsidRDefault="00E17ECC" w:rsidP="00145F0C">
            <w:pPr>
              <w:rPr>
                <w:rFonts w:cs="Arial"/>
              </w:rPr>
            </w:pPr>
            <w:r w:rsidRPr="00535CB6">
              <w:rPr>
                <w:rFonts w:cs="Arial"/>
              </w:rPr>
              <w:lastRenderedPageBreak/>
              <w:t>0/1</w:t>
            </w:r>
          </w:p>
        </w:tc>
      </w:tr>
      <w:tr w:rsidR="00E17ECC" w:rsidRPr="00A97B84" w:rsidDel="00192299" w14:paraId="7E9199F8" w14:textId="77777777" w:rsidTr="00535CB6">
        <w:trPr>
          <w:jc w:val="center"/>
        </w:trPr>
        <w:tc>
          <w:tcPr>
            <w:tcW w:w="14029" w:type="dxa"/>
            <w:gridSpan w:val="4"/>
            <w:vAlign w:val="center"/>
          </w:tcPr>
          <w:p w14:paraId="79CE68A6" w14:textId="77777777" w:rsidR="00E17ECC" w:rsidRPr="00535CB6" w:rsidRDefault="00E17ECC" w:rsidP="00145F0C">
            <w:pPr>
              <w:rPr>
                <w:rFonts w:cs="Arial"/>
                <w:b/>
              </w:rPr>
            </w:pPr>
            <w:r w:rsidRPr="00535CB6">
              <w:rPr>
                <w:rFonts w:cs="Arial"/>
                <w:b/>
              </w:rPr>
              <w:t xml:space="preserve">Kryteria oceniane na etapie oceny merytorycznej </w:t>
            </w:r>
          </w:p>
        </w:tc>
      </w:tr>
      <w:tr w:rsidR="00E17ECC" w:rsidRPr="00A97B84" w:rsidDel="00192299" w14:paraId="58991962" w14:textId="77777777" w:rsidTr="00535CB6">
        <w:trPr>
          <w:jc w:val="center"/>
        </w:trPr>
        <w:tc>
          <w:tcPr>
            <w:tcW w:w="562" w:type="dxa"/>
            <w:vAlign w:val="center"/>
          </w:tcPr>
          <w:p w14:paraId="32CCAE10" w14:textId="77777777" w:rsidR="00E17ECC" w:rsidRPr="00535CB6" w:rsidRDefault="00E17ECC" w:rsidP="00DC3249">
            <w:pPr>
              <w:numPr>
                <w:ilvl w:val="0"/>
                <w:numId w:val="290"/>
              </w:numPr>
              <w:ind w:left="360"/>
              <w:rPr>
                <w:rFonts w:cs="Arial"/>
              </w:rPr>
            </w:pPr>
          </w:p>
        </w:tc>
        <w:tc>
          <w:tcPr>
            <w:tcW w:w="4111" w:type="dxa"/>
            <w:vAlign w:val="center"/>
          </w:tcPr>
          <w:p w14:paraId="713E7619" w14:textId="77777777" w:rsidR="00E17ECC" w:rsidRPr="00535CB6" w:rsidRDefault="00E17ECC" w:rsidP="00145F0C">
            <w:pPr>
              <w:rPr>
                <w:rFonts w:cs="Arial"/>
              </w:rPr>
            </w:pPr>
            <w:r w:rsidRPr="00535CB6">
              <w:rPr>
                <w:rFonts w:cs="Arial"/>
              </w:rPr>
              <w:t xml:space="preserve">Projekt zakłada osiągnięcie wśród uczestników projektu wskaźników efektywności społecznej i efektywności zatrudnieniowej: </w:t>
            </w:r>
          </w:p>
          <w:p w14:paraId="04459891" w14:textId="77777777" w:rsidR="00E17ECC" w:rsidRPr="00535CB6" w:rsidRDefault="00E17ECC" w:rsidP="00145F0C">
            <w:pPr>
              <w:pStyle w:val="Akapitzlist0"/>
              <w:numPr>
                <w:ilvl w:val="0"/>
                <w:numId w:val="37"/>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38BEE114" w14:textId="03C74C2E" w:rsidR="00E17ECC" w:rsidRPr="00535CB6" w:rsidDel="009C1D53" w:rsidRDefault="00E17ECC" w:rsidP="00145F0C">
            <w:pPr>
              <w:pStyle w:val="Akapitzlist0"/>
              <w:numPr>
                <w:ilvl w:val="0"/>
                <w:numId w:val="37"/>
              </w:numPr>
              <w:contextualSpacing w:val="0"/>
              <w:rPr>
                <w:rFonts w:cs="Arial"/>
              </w:rPr>
            </w:pPr>
            <w:r w:rsidRPr="00535CB6">
              <w:rPr>
                <w:rFonts w:cs="Arial"/>
              </w:rPr>
              <w:t>w odniesieniu do osób o znacznym stopniu niepełnosprawności, osób z niepełnosprawnością intelektualną oraz osób z niepełnosprawnościami sprzężonymi minimalny poziom efektywności społecznej wynosi 34%, a minimalny poziom efektywności zatrudnieniowej wynosi 12%.</w:t>
            </w:r>
          </w:p>
        </w:tc>
        <w:tc>
          <w:tcPr>
            <w:tcW w:w="7796" w:type="dxa"/>
            <w:vAlign w:val="center"/>
          </w:tcPr>
          <w:p w14:paraId="0DCD9968" w14:textId="77777777" w:rsidR="00E17ECC" w:rsidRPr="00535CB6" w:rsidRDefault="00E17ECC" w:rsidP="00145F0C">
            <w:pPr>
              <w:rPr>
                <w:rFonts w:cs="Arial"/>
              </w:rPr>
            </w:pPr>
            <w:r w:rsidRPr="00535CB6">
              <w:rPr>
                <w:rFonts w:cs="Arial"/>
              </w:rPr>
              <w:t>Spełnienie kryterium będzie oceniane na podstawie wartości następujących wskaźników:</w:t>
            </w:r>
          </w:p>
          <w:p w14:paraId="2382D5CB"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6D508A43" w14:textId="77777777" w:rsidR="00E17ECC" w:rsidRPr="00535CB6" w:rsidRDefault="00E17ECC" w:rsidP="00DC3249">
            <w:pPr>
              <w:pStyle w:val="TekstprzypisuZnakZnakZnakZnakZnak1"/>
              <w:numPr>
                <w:ilvl w:val="0"/>
                <w:numId w:val="496"/>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45D50B0D" w14:textId="3CDFFAE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dokonały postępu w aktywizacji społecznej (efektywność społeczna).</w:t>
            </w:r>
          </w:p>
          <w:p w14:paraId="1915BBFB" w14:textId="153CD132" w:rsidR="00E17ECC" w:rsidRPr="00535CB6" w:rsidRDefault="00E17ECC" w:rsidP="00DC3249">
            <w:pPr>
              <w:pStyle w:val="Akapitzlist0"/>
              <w:numPr>
                <w:ilvl w:val="0"/>
                <w:numId w:val="496"/>
              </w:numPr>
              <w:ind w:left="357" w:hanging="357"/>
              <w:contextualSpacing w:val="0"/>
              <w:rPr>
                <w:rFonts w:cs="Arial"/>
              </w:rPr>
            </w:pPr>
            <w:r w:rsidRPr="00535CB6">
              <w:rPr>
                <w:rFonts w:cs="Arial"/>
              </w:rPr>
              <w:t>Odsetek osób o znacznym stopniu niepełnosprawności, osób z</w:t>
            </w:r>
            <w:r w:rsidR="00F9766D" w:rsidRPr="00535CB6">
              <w:rPr>
                <w:rFonts w:cs="Arial"/>
              </w:rPr>
              <w:t> </w:t>
            </w:r>
            <w:r w:rsidRPr="00535CB6">
              <w:rPr>
                <w:rFonts w:cs="Arial"/>
              </w:rPr>
              <w:t>niepełnosprawnością intelektualną oraz osób z niepełnosprawnościami sprzężonymi, które podjęły zatrudnienie (efektywność zatrudnieniowa).</w:t>
            </w:r>
          </w:p>
          <w:p w14:paraId="71D93FE2" w14:textId="77777777" w:rsidR="00E17ECC" w:rsidRPr="00535CB6" w:rsidRDefault="00E17ECC" w:rsidP="00145F0C">
            <w:pPr>
              <w:rPr>
                <w:rFonts w:cs="Arial"/>
              </w:rPr>
            </w:pPr>
            <w:r w:rsidRPr="00535CB6">
              <w:rPr>
                <w:rFonts w:cs="Arial"/>
              </w:rPr>
              <w:t xml:space="preserve">Efektywność społeczna i efektywność zatrudnieniowa są mierzone rozłącznie </w:t>
            </w:r>
            <w:r w:rsidRPr="00535CB6">
              <w:rPr>
                <w:rFonts w:cs="Arial"/>
              </w:rPr>
              <w:br/>
              <w:t>w odniesieniu do osób zagrożonych ubóstwem lub wykluczeniem społecznym oraz w odniesieniu do osób o znacznym stopniu niepełnosprawności, osób</w:t>
            </w:r>
            <w:r w:rsidRPr="00535CB6">
              <w:rPr>
                <w:rFonts w:cs="Arial"/>
              </w:rPr>
              <w:br/>
              <w:t xml:space="preserve"> z niepełnosprawnością intelektualną i osób z niepełnosprawnościami sprzężonymi.</w:t>
            </w:r>
          </w:p>
          <w:p w14:paraId="3674A7AE" w14:textId="77777777" w:rsidR="00E17ECC" w:rsidRPr="00535CB6" w:rsidRDefault="00E17ECC"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34518B50" w14:textId="77777777" w:rsidR="00E17ECC" w:rsidRPr="00535CB6" w:rsidRDefault="00E17ECC" w:rsidP="00145F0C">
            <w:pPr>
              <w:rPr>
                <w:rFonts w:cs="Arial"/>
              </w:rPr>
            </w:pPr>
            <w:r w:rsidRPr="00535CB6">
              <w:rPr>
                <w:rFonts w:cs="Arial"/>
              </w:rPr>
              <w:t xml:space="preserve">Minimalne poziomy efektywności społecznej i efektywności zatrudnieniowej zostały określone przez Ministerstwo Rozwoju. </w:t>
            </w:r>
          </w:p>
          <w:p w14:paraId="375A5261" w14:textId="77777777" w:rsidR="00E17ECC" w:rsidRPr="00535CB6" w:rsidDel="009C1D53" w:rsidRDefault="00E17ECC" w:rsidP="00145F0C">
            <w:pPr>
              <w:rPr>
                <w:rFonts w:cs="Arial"/>
                <w:bCs/>
              </w:rPr>
            </w:pPr>
            <w:r w:rsidRPr="00535CB6">
              <w:rPr>
                <w:rFonts w:cs="Arial"/>
                <w:bCs/>
              </w:rPr>
              <w:lastRenderedPageBreak/>
              <w:t>Spełnienie kryterium jest warunkiem koniecznym do otrzymania dofinansowania. Ocena kryterium jest 0/1. Uzyskanie oceny „0” jest jednoznaczne z odrzuceniem projektu.</w:t>
            </w:r>
          </w:p>
        </w:tc>
        <w:tc>
          <w:tcPr>
            <w:tcW w:w="1560" w:type="dxa"/>
            <w:vAlign w:val="center"/>
          </w:tcPr>
          <w:p w14:paraId="1F1736AC" w14:textId="77777777" w:rsidR="00E17ECC" w:rsidRPr="00535CB6" w:rsidRDefault="00E17ECC" w:rsidP="00145F0C">
            <w:pPr>
              <w:rPr>
                <w:rFonts w:cs="Arial"/>
              </w:rPr>
            </w:pPr>
            <w:r w:rsidRPr="00535CB6">
              <w:rPr>
                <w:rFonts w:cs="Arial"/>
              </w:rPr>
              <w:lastRenderedPageBreak/>
              <w:t>0/1</w:t>
            </w:r>
          </w:p>
        </w:tc>
      </w:tr>
    </w:tbl>
    <w:p w14:paraId="3CD65701" w14:textId="77777777" w:rsidR="00161DAE" w:rsidRDefault="00161DAE">
      <w:pPr>
        <w:spacing w:before="120" w:after="120" w:line="276" w:lineRule="auto"/>
        <w:jc w:val="both"/>
        <w:rPr>
          <w:rFonts w:cs="Arial"/>
          <w:iCs/>
          <w:spacing w:val="10"/>
          <w:szCs w:val="22"/>
        </w:rPr>
      </w:pPr>
      <w:r>
        <w:rPr>
          <w:rFonts w:cs="Arial"/>
          <w:iCs/>
          <w:spacing w:val="10"/>
          <w:szCs w:val="22"/>
        </w:rPr>
        <w:br w:type="page"/>
      </w:r>
    </w:p>
    <w:p w14:paraId="646282C9" w14:textId="69E35237" w:rsidR="00161DAE" w:rsidRPr="003D630C" w:rsidRDefault="00161DAE" w:rsidP="00161DAE">
      <w:pPr>
        <w:pStyle w:val="Nagwek5"/>
      </w:pPr>
      <w:bookmarkStart w:id="155" w:name="_Toc131078496"/>
      <w:r w:rsidRPr="003D630C">
        <w:lastRenderedPageBreak/>
        <w:t>Działanie 9.1 Aktywizacja społeczno-zawodowa osób wykluczonych i przeciwdziałanie wykluczeniu społecznemu</w:t>
      </w:r>
      <w:r>
        <w:t xml:space="preserve"> t</w:t>
      </w:r>
      <w:r w:rsidRPr="003D630C">
        <w:t xml:space="preserve">yp projektów: wsparcie rodzin wielodzietnych, ubogich rodzin z dziećmi, rodzin z osobami starszymi, rodzin z osobami z niepełnosprawnościami oraz </w:t>
      </w:r>
      <w:r w:rsidR="00A6151D">
        <w:t>rodzin z innymi osobami niesamodzielnymi</w:t>
      </w:r>
      <w:r w:rsidRPr="003D630C">
        <w:t xml:space="preserve"> i rodziców samotnie wychowujących dzieci.</w:t>
      </w:r>
      <w:bookmarkEnd w:id="155"/>
    </w:p>
    <w:p w14:paraId="009297D7" w14:textId="481BBAC9" w:rsidR="00300074" w:rsidRDefault="00161DAE" w:rsidP="004B2938">
      <w:pPr>
        <w:pStyle w:val="Bezodstpw"/>
        <w:rPr>
          <w:rFonts w:cs="Arial"/>
        </w:rPr>
      </w:pPr>
      <w:r w:rsidRPr="00C732C0">
        <w:t>Kryteria wyboru projektów przyjęte przez Komit</w:t>
      </w:r>
      <w:r w:rsidR="004B2938">
        <w:t>et Monitorujący RPO WM na XXX</w:t>
      </w:r>
      <w:r w:rsidRPr="00C732C0">
        <w:t xml:space="preserve"> </w:t>
      </w:r>
      <w:r>
        <w:t>posiedzeniu</w:t>
      </w:r>
      <w:r>
        <w:rPr>
          <w:rFonts w:cs="Arial"/>
        </w:rPr>
        <w:t xml:space="preserve"> </w:t>
      </w:r>
      <w:r w:rsidR="004B2938">
        <w:rPr>
          <w:rFonts w:cs="Arial"/>
        </w:rPr>
        <w:t xml:space="preserve">w dniu 17 listopada 2017 r. </w:t>
      </w:r>
    </w:p>
    <w:tbl>
      <w:tblPr>
        <w:tblW w:w="14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10;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3969"/>
        <w:gridCol w:w="7938"/>
        <w:gridCol w:w="1557"/>
        <w:gridCol w:w="35"/>
      </w:tblGrid>
      <w:tr w:rsidR="00300074" w:rsidRPr="00A97B84" w14:paraId="05C5ACAB" w14:textId="77777777" w:rsidTr="0036745D">
        <w:trPr>
          <w:gridAfter w:val="1"/>
          <w:wAfter w:w="35" w:type="dxa"/>
          <w:trHeight w:val="340"/>
          <w:tblHeader/>
          <w:jc w:val="center"/>
        </w:trPr>
        <w:tc>
          <w:tcPr>
            <w:tcW w:w="704" w:type="dxa"/>
            <w:vAlign w:val="center"/>
          </w:tcPr>
          <w:p w14:paraId="7377CC26" w14:textId="00770929" w:rsidR="00300074" w:rsidRPr="00535CB6" w:rsidRDefault="00300074">
            <w:pPr>
              <w:rPr>
                <w:rFonts w:cs="Arial"/>
                <w:b/>
              </w:rPr>
            </w:pPr>
            <w:r w:rsidRPr="00535CB6">
              <w:rPr>
                <w:rFonts w:cs="Arial"/>
                <w:b/>
                <w:bCs/>
              </w:rPr>
              <w:t>Lp.</w:t>
            </w:r>
          </w:p>
        </w:tc>
        <w:tc>
          <w:tcPr>
            <w:tcW w:w="3969" w:type="dxa"/>
            <w:vAlign w:val="center"/>
          </w:tcPr>
          <w:p w14:paraId="55DFBEF2" w14:textId="77777777" w:rsidR="00300074" w:rsidRPr="00535CB6" w:rsidRDefault="00300074" w:rsidP="00145F0C">
            <w:pPr>
              <w:rPr>
                <w:rFonts w:cs="Arial"/>
                <w:b/>
              </w:rPr>
            </w:pPr>
            <w:r w:rsidRPr="00535CB6">
              <w:rPr>
                <w:rFonts w:cs="Arial"/>
                <w:b/>
                <w:bCs/>
              </w:rPr>
              <w:t>Kryterium</w:t>
            </w:r>
          </w:p>
        </w:tc>
        <w:tc>
          <w:tcPr>
            <w:tcW w:w="7938" w:type="dxa"/>
            <w:vAlign w:val="center"/>
          </w:tcPr>
          <w:p w14:paraId="03AD2E8C" w14:textId="77777777" w:rsidR="00300074" w:rsidRPr="00535CB6" w:rsidRDefault="00300074" w:rsidP="00145F0C">
            <w:pPr>
              <w:rPr>
                <w:rFonts w:cs="Arial"/>
                <w:b/>
              </w:rPr>
            </w:pPr>
            <w:r w:rsidRPr="00535CB6">
              <w:rPr>
                <w:rFonts w:cs="Arial"/>
                <w:b/>
                <w:bCs/>
              </w:rPr>
              <w:t>Opis kryterium</w:t>
            </w:r>
          </w:p>
        </w:tc>
        <w:tc>
          <w:tcPr>
            <w:tcW w:w="1557" w:type="dxa"/>
            <w:vAlign w:val="center"/>
          </w:tcPr>
          <w:p w14:paraId="25DF622A" w14:textId="77777777" w:rsidR="00300074" w:rsidRPr="00535CB6" w:rsidRDefault="00300074" w:rsidP="00145F0C">
            <w:pPr>
              <w:rPr>
                <w:rFonts w:cs="Arial"/>
                <w:b/>
              </w:rPr>
            </w:pPr>
            <w:r w:rsidRPr="00535CB6">
              <w:rPr>
                <w:rFonts w:cs="Arial"/>
                <w:b/>
                <w:bCs/>
              </w:rPr>
              <w:t>Punktacja</w:t>
            </w:r>
          </w:p>
        </w:tc>
      </w:tr>
      <w:tr w:rsidR="00300074" w:rsidRPr="00A97B84" w14:paraId="752A4B66" w14:textId="77777777" w:rsidTr="00CE5C93">
        <w:trPr>
          <w:trHeight w:val="340"/>
          <w:jc w:val="center"/>
        </w:trPr>
        <w:tc>
          <w:tcPr>
            <w:tcW w:w="14203" w:type="dxa"/>
            <w:gridSpan w:val="5"/>
            <w:vAlign w:val="center"/>
          </w:tcPr>
          <w:p w14:paraId="0B7DD392" w14:textId="77777777" w:rsidR="00300074" w:rsidRPr="00535CB6" w:rsidRDefault="00300074" w:rsidP="00145F0C">
            <w:pPr>
              <w:rPr>
                <w:rFonts w:cs="Arial"/>
                <w:b/>
                <w:bCs/>
              </w:rPr>
            </w:pPr>
            <w:r w:rsidRPr="00535CB6">
              <w:rPr>
                <w:rFonts w:eastAsia="Times New Roman" w:cs="Arial"/>
                <w:b/>
                <w:bCs/>
                <w:kern w:val="24"/>
                <w:lang w:eastAsia="pl-PL"/>
              </w:rPr>
              <w:t>Kryteria oceniane na etapie oceny formalnej</w:t>
            </w:r>
          </w:p>
        </w:tc>
      </w:tr>
      <w:tr w:rsidR="00300074" w:rsidRPr="00A97B84" w14:paraId="5833A2CB" w14:textId="77777777" w:rsidTr="00145F0C">
        <w:trPr>
          <w:gridAfter w:val="1"/>
          <w:wAfter w:w="35" w:type="dxa"/>
          <w:jc w:val="center"/>
        </w:trPr>
        <w:tc>
          <w:tcPr>
            <w:tcW w:w="704" w:type="dxa"/>
            <w:vAlign w:val="center"/>
          </w:tcPr>
          <w:p w14:paraId="729B6D35" w14:textId="77777777" w:rsidR="00300074" w:rsidRPr="00535CB6" w:rsidRDefault="00300074" w:rsidP="00DC3249">
            <w:pPr>
              <w:numPr>
                <w:ilvl w:val="0"/>
                <w:numId w:val="327"/>
              </w:numPr>
              <w:rPr>
                <w:rFonts w:cs="Arial"/>
                <w:bCs/>
              </w:rPr>
            </w:pPr>
          </w:p>
        </w:tc>
        <w:tc>
          <w:tcPr>
            <w:tcW w:w="3969" w:type="dxa"/>
            <w:vAlign w:val="center"/>
          </w:tcPr>
          <w:p w14:paraId="4FB96C7C" w14:textId="593220BD" w:rsidR="00300074" w:rsidRPr="00535CB6" w:rsidRDefault="00300074" w:rsidP="00145F0C">
            <w:pPr>
              <w:rPr>
                <w:rFonts w:cs="Arial"/>
                <w:bCs/>
              </w:rPr>
            </w:pPr>
            <w:r w:rsidRPr="00535CB6">
              <w:rPr>
                <w:rFonts w:cs="Arial"/>
                <w:bCs/>
              </w:rPr>
              <w:t>Okres realizacji projektu wynosi maksymalnie 24 miesiące.</w:t>
            </w:r>
          </w:p>
        </w:tc>
        <w:tc>
          <w:tcPr>
            <w:tcW w:w="7938" w:type="dxa"/>
            <w:vAlign w:val="center"/>
          </w:tcPr>
          <w:p w14:paraId="1783AFFC" w14:textId="77777777" w:rsidR="00300074" w:rsidRPr="00535CB6" w:rsidRDefault="00300074"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32030F58"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3A7070AC" w14:textId="77777777" w:rsidR="00300074" w:rsidRPr="00535CB6" w:rsidRDefault="0030007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069F37D3" w14:textId="77777777" w:rsidR="00300074" w:rsidRPr="00535CB6" w:rsidRDefault="00300074" w:rsidP="00145F0C">
            <w:pPr>
              <w:rPr>
                <w:rFonts w:cs="Arial"/>
                <w:bCs/>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557" w:type="dxa"/>
            <w:vAlign w:val="center"/>
          </w:tcPr>
          <w:p w14:paraId="252D5C1E" w14:textId="77777777" w:rsidR="00300074" w:rsidRPr="00535CB6" w:rsidRDefault="00300074" w:rsidP="00145F0C">
            <w:pPr>
              <w:rPr>
                <w:rFonts w:cs="Arial"/>
                <w:bCs/>
              </w:rPr>
            </w:pPr>
            <w:r w:rsidRPr="00535CB6">
              <w:rPr>
                <w:rFonts w:cs="Arial"/>
              </w:rPr>
              <w:t>0/1</w:t>
            </w:r>
          </w:p>
        </w:tc>
      </w:tr>
      <w:tr w:rsidR="00300074" w:rsidRPr="00A97B84" w14:paraId="40EB54DF" w14:textId="77777777" w:rsidTr="00145F0C">
        <w:trPr>
          <w:gridAfter w:val="1"/>
          <w:wAfter w:w="35" w:type="dxa"/>
          <w:jc w:val="center"/>
        </w:trPr>
        <w:tc>
          <w:tcPr>
            <w:tcW w:w="704" w:type="dxa"/>
            <w:vAlign w:val="center"/>
          </w:tcPr>
          <w:p w14:paraId="4FF932EA" w14:textId="77777777" w:rsidR="00300074" w:rsidRPr="00535CB6" w:rsidRDefault="00300074" w:rsidP="00DC3249">
            <w:pPr>
              <w:numPr>
                <w:ilvl w:val="0"/>
                <w:numId w:val="327"/>
              </w:numPr>
              <w:rPr>
                <w:rFonts w:cs="Arial"/>
              </w:rPr>
            </w:pPr>
          </w:p>
        </w:tc>
        <w:tc>
          <w:tcPr>
            <w:tcW w:w="3969" w:type="dxa"/>
            <w:vAlign w:val="center"/>
          </w:tcPr>
          <w:p w14:paraId="26232DCD" w14:textId="71A718CC" w:rsidR="00300074" w:rsidRPr="00535CB6" w:rsidRDefault="00300074">
            <w:pPr>
              <w:rPr>
                <w:rFonts w:cs="Arial"/>
              </w:rPr>
            </w:pPr>
            <w:r w:rsidRPr="00535CB6">
              <w:rPr>
                <w:rFonts w:cs="Arial"/>
              </w:rPr>
              <w:t>Średni koszt wsparcia na uczestnika nie przekracza kwoty 12 000 PLN</w:t>
            </w:r>
            <w:r w:rsidRPr="00535CB6">
              <w:rPr>
                <w:rStyle w:val="Odwoanieprzypisudolnego"/>
                <w:rFonts w:cs="Arial"/>
                <w:sz w:val="20"/>
              </w:rPr>
              <w:footnoteReference w:id="13"/>
            </w:r>
            <w:r w:rsidRPr="00535CB6">
              <w:rPr>
                <w:rFonts w:cs="Arial"/>
              </w:rPr>
              <w:t>.</w:t>
            </w:r>
          </w:p>
        </w:tc>
        <w:tc>
          <w:tcPr>
            <w:tcW w:w="7938" w:type="dxa"/>
            <w:vAlign w:val="center"/>
          </w:tcPr>
          <w:p w14:paraId="2EA0CF71" w14:textId="77777777" w:rsidR="00300074" w:rsidRPr="00535CB6" w:rsidRDefault="00300074" w:rsidP="00145F0C">
            <w:pPr>
              <w:rPr>
                <w:rFonts w:cs="Arial"/>
                <w:bCs/>
              </w:rPr>
            </w:pPr>
            <w:r w:rsidRPr="00535CB6">
              <w:rPr>
                <w:rFonts w:cs="Arial"/>
                <w:bCs/>
              </w:rPr>
              <w:t>Spełnienie kryterium będzie oceniane na podstawie budżetu projektu.</w:t>
            </w:r>
          </w:p>
          <w:p w14:paraId="6A42DDD7" w14:textId="77777777" w:rsidR="00300074" w:rsidRPr="00535CB6" w:rsidRDefault="00300074"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koszty  pośrednie oraz koszty przeznaczone na wsparcie otoczenia).</w:t>
            </w:r>
          </w:p>
          <w:p w14:paraId="22457F5D" w14:textId="77777777" w:rsidR="00300074" w:rsidRPr="00535CB6" w:rsidRDefault="00300074" w:rsidP="00145F0C">
            <w:pPr>
              <w:rPr>
                <w:rFonts w:cs="Arial"/>
              </w:rPr>
            </w:pPr>
            <w:r w:rsidRPr="00535CB6">
              <w:rPr>
                <w:rFonts w:cs="Arial"/>
              </w:rPr>
              <w:t>Zastosowanie kryterium wynika z zapisów Regionalnego Programu Operacyjnego Województwa Mazowieckiego 2014-2020.</w:t>
            </w:r>
          </w:p>
          <w:p w14:paraId="5F33C8BB"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0A8A5BE" w14:textId="77777777" w:rsidR="00300074" w:rsidRPr="00535CB6" w:rsidRDefault="00300074" w:rsidP="00145F0C">
            <w:pPr>
              <w:rPr>
                <w:rFonts w:cs="Arial"/>
              </w:rPr>
            </w:pPr>
            <w:r w:rsidRPr="00535CB6">
              <w:rPr>
                <w:rFonts w:cs="Arial"/>
              </w:rPr>
              <w:t>0/1</w:t>
            </w:r>
          </w:p>
        </w:tc>
      </w:tr>
      <w:tr w:rsidR="00300074" w:rsidRPr="00A97B84" w:rsidDel="00192299" w14:paraId="7F235459" w14:textId="77777777" w:rsidTr="00535CB6">
        <w:trPr>
          <w:gridAfter w:val="1"/>
          <w:wAfter w:w="35" w:type="dxa"/>
          <w:jc w:val="center"/>
        </w:trPr>
        <w:tc>
          <w:tcPr>
            <w:tcW w:w="704" w:type="dxa"/>
            <w:vAlign w:val="center"/>
          </w:tcPr>
          <w:p w14:paraId="1F23C99A" w14:textId="77777777" w:rsidR="00300074" w:rsidRPr="00535CB6" w:rsidRDefault="00300074" w:rsidP="00DC3249">
            <w:pPr>
              <w:numPr>
                <w:ilvl w:val="0"/>
                <w:numId w:val="327"/>
              </w:numPr>
              <w:rPr>
                <w:rFonts w:cs="Arial"/>
              </w:rPr>
            </w:pPr>
          </w:p>
        </w:tc>
        <w:tc>
          <w:tcPr>
            <w:tcW w:w="3969" w:type="dxa"/>
            <w:shd w:val="clear" w:color="auto" w:fill="auto"/>
            <w:vAlign w:val="center"/>
          </w:tcPr>
          <w:p w14:paraId="1F9C54F2" w14:textId="77777777" w:rsidR="00300074" w:rsidRPr="00535CB6" w:rsidRDefault="00300074"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4B7399E3" w14:textId="77777777" w:rsidR="00300074" w:rsidRPr="00535CB6" w:rsidRDefault="00300074" w:rsidP="00DC3249">
            <w:pPr>
              <w:pStyle w:val="Akapitzlist0"/>
              <w:numPr>
                <w:ilvl w:val="0"/>
                <w:numId w:val="328"/>
              </w:numPr>
              <w:contextualSpacing w:val="0"/>
              <w:rPr>
                <w:rFonts w:cs="Arial"/>
                <w:bCs/>
                <w:kern w:val="24"/>
              </w:rPr>
            </w:pPr>
            <w:r w:rsidRPr="00535CB6">
              <w:rPr>
                <w:rFonts w:cs="Arial"/>
                <w:bCs/>
                <w:kern w:val="24"/>
              </w:rPr>
              <w:t xml:space="preserve">ścieżki reintegracji i  kontraktu socjalnego </w:t>
            </w:r>
          </w:p>
          <w:p w14:paraId="2CE3685E" w14:textId="77777777" w:rsidR="00300074" w:rsidRPr="00535CB6" w:rsidRDefault="00300074" w:rsidP="00145F0C">
            <w:pPr>
              <w:pStyle w:val="Akapitzlist0"/>
              <w:ind w:left="502"/>
              <w:contextualSpacing w:val="0"/>
              <w:rPr>
                <w:rFonts w:cs="Arial"/>
                <w:bCs/>
                <w:kern w:val="24"/>
              </w:rPr>
            </w:pPr>
            <w:r w:rsidRPr="00535CB6">
              <w:rPr>
                <w:rFonts w:cs="Arial"/>
                <w:bCs/>
                <w:kern w:val="24"/>
              </w:rPr>
              <w:t>lub</w:t>
            </w:r>
          </w:p>
          <w:p w14:paraId="29944715" w14:textId="731EC7A0" w:rsidR="00300074" w:rsidRPr="00535CB6" w:rsidRDefault="00300074" w:rsidP="00DC3249">
            <w:pPr>
              <w:pStyle w:val="Akapitzlist0"/>
              <w:numPr>
                <w:ilvl w:val="0"/>
                <w:numId w:val="328"/>
              </w:numPr>
              <w:contextualSpacing w:val="0"/>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7938" w:type="dxa"/>
            <w:vAlign w:val="center"/>
          </w:tcPr>
          <w:p w14:paraId="3877AE85" w14:textId="77777777" w:rsidR="00300074" w:rsidRPr="00535CB6" w:rsidRDefault="00300074" w:rsidP="00145F0C">
            <w:pPr>
              <w:rPr>
                <w:rFonts w:eastAsia="Times New Roman" w:cs="Arial"/>
                <w:bCs/>
                <w:kern w:val="24"/>
              </w:rPr>
            </w:pPr>
            <w:r w:rsidRPr="00535CB6">
              <w:rPr>
                <w:rFonts w:eastAsia="Times New Roman" w:cs="Arial"/>
                <w:bCs/>
                <w:kern w:val="24"/>
              </w:rPr>
              <w:t xml:space="preserve">Spełnienie kryterium będzie oceniane na podstawie deklaracji Wnioskodawcy. </w:t>
            </w:r>
          </w:p>
          <w:p w14:paraId="626EFF81" w14:textId="77777777" w:rsidR="00300074" w:rsidRPr="00535CB6" w:rsidRDefault="00300074" w:rsidP="00145F0C">
            <w:pPr>
              <w:rPr>
                <w:rFonts w:eastAsia="Times New Roman" w:cs="Arial"/>
                <w:bCs/>
                <w:kern w:val="24"/>
              </w:rPr>
            </w:pPr>
            <w:r w:rsidRPr="00535CB6">
              <w:rPr>
                <w:rFonts w:eastAsia="Times New Roman" w:cs="Arial"/>
                <w:bCs/>
                <w:kern w:val="24"/>
              </w:rPr>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p w14:paraId="574CD3E0" w14:textId="77777777" w:rsidR="00300074" w:rsidRPr="00535CB6" w:rsidRDefault="00300074"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39691450" w14:textId="77777777" w:rsidR="00300074" w:rsidRPr="00535CB6" w:rsidRDefault="00300074"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jest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0F3D1609" w14:textId="77777777" w:rsidR="00300074" w:rsidRPr="00535CB6" w:rsidRDefault="00300074" w:rsidP="00145F0C">
            <w:pPr>
              <w:rPr>
                <w:rFonts w:cs="Arial"/>
                <w:bCs/>
                <w:highlight w:val="green"/>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557" w:type="dxa"/>
            <w:vAlign w:val="center"/>
          </w:tcPr>
          <w:p w14:paraId="358309FF" w14:textId="77777777" w:rsidR="00300074" w:rsidRPr="00535CB6" w:rsidRDefault="00300074" w:rsidP="00145F0C">
            <w:pPr>
              <w:rPr>
                <w:rFonts w:cs="Arial"/>
              </w:rPr>
            </w:pPr>
            <w:r w:rsidRPr="00535CB6">
              <w:rPr>
                <w:rFonts w:cs="Arial"/>
              </w:rPr>
              <w:t>0/1</w:t>
            </w:r>
          </w:p>
        </w:tc>
      </w:tr>
      <w:tr w:rsidR="00300074" w:rsidRPr="00A97B84" w:rsidDel="00192299" w14:paraId="453856E4" w14:textId="77777777" w:rsidTr="00145F0C">
        <w:trPr>
          <w:gridAfter w:val="1"/>
          <w:wAfter w:w="35" w:type="dxa"/>
          <w:jc w:val="center"/>
        </w:trPr>
        <w:tc>
          <w:tcPr>
            <w:tcW w:w="704" w:type="dxa"/>
            <w:vAlign w:val="center"/>
          </w:tcPr>
          <w:p w14:paraId="0967DCF0" w14:textId="77777777" w:rsidR="00300074" w:rsidRPr="00535CB6" w:rsidRDefault="00300074" w:rsidP="00DC3249">
            <w:pPr>
              <w:numPr>
                <w:ilvl w:val="0"/>
                <w:numId w:val="327"/>
              </w:numPr>
              <w:rPr>
                <w:rFonts w:cs="Arial"/>
              </w:rPr>
            </w:pPr>
          </w:p>
        </w:tc>
        <w:tc>
          <w:tcPr>
            <w:tcW w:w="3969" w:type="dxa"/>
            <w:vAlign w:val="center"/>
          </w:tcPr>
          <w:p w14:paraId="70938760" w14:textId="77777777" w:rsidR="00300074" w:rsidRPr="00535CB6" w:rsidRDefault="00300074" w:rsidP="00145F0C">
            <w:pPr>
              <w:rPr>
                <w:rFonts w:cs="Arial"/>
              </w:rPr>
            </w:pPr>
            <w:r w:rsidRPr="00535CB6">
              <w:rPr>
                <w:rFonts w:cs="Arial"/>
              </w:rPr>
              <w:t>Preferowane do objęcia wsparciem w ramach projektu są osoby lub rodziny korzystające z Programu Operacyjnego Pomoc Żywnościowa 2014-2020 (PO PŻ).</w:t>
            </w:r>
          </w:p>
        </w:tc>
        <w:tc>
          <w:tcPr>
            <w:tcW w:w="7938" w:type="dxa"/>
            <w:vAlign w:val="center"/>
          </w:tcPr>
          <w:p w14:paraId="66BD63CF" w14:textId="77777777" w:rsidR="00300074" w:rsidRPr="00535CB6" w:rsidRDefault="00300074" w:rsidP="00145F0C">
            <w:pPr>
              <w:rPr>
                <w:rFonts w:cs="Arial"/>
              </w:rPr>
            </w:pPr>
            <w:r w:rsidRPr="00535CB6">
              <w:rPr>
                <w:rFonts w:cs="Arial"/>
              </w:rPr>
              <w:t xml:space="preserve">Spełnienie kryterium będzie oceniane na podstawie deklaracji Wnioskodawcy. </w:t>
            </w:r>
          </w:p>
          <w:p w14:paraId="0AAAF8CF" w14:textId="326F3F13" w:rsidR="00300074" w:rsidRPr="00535CB6" w:rsidRDefault="00300074"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5C17D34C" w14:textId="7EDD4493" w:rsidR="00300074" w:rsidRPr="00535CB6" w:rsidRDefault="00300074"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1911E9FF" w14:textId="77777777" w:rsidR="00300074" w:rsidRPr="00535CB6" w:rsidRDefault="00300074" w:rsidP="00145F0C">
            <w:pPr>
              <w:rPr>
                <w:rFonts w:cs="Arial"/>
              </w:rPr>
            </w:pPr>
            <w:r w:rsidRPr="00535CB6">
              <w:rPr>
                <w:rFonts w:eastAsia="Times New Roman" w:cs="Arial"/>
                <w:bCs/>
                <w:iCs/>
                <w:kern w:val="24"/>
              </w:rPr>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5F4A97E1" w14:textId="77777777" w:rsidR="00300074" w:rsidRPr="00535CB6" w:rsidRDefault="00300074" w:rsidP="00145F0C">
            <w:pPr>
              <w:rPr>
                <w:rFonts w:eastAsia="Times New Roman" w:cs="Arial"/>
                <w:bCs/>
                <w:kern w:val="24"/>
              </w:rPr>
            </w:pPr>
            <w:r w:rsidRPr="00535CB6">
              <w:rPr>
                <w:rFonts w:eastAsia="Times New Roman" w:cs="Arial"/>
              </w:rPr>
              <w:t xml:space="preserve">Katalog usług realizowanych w ramach PO PŻ oraz podmioty uczestniczące </w:t>
            </w:r>
            <w:r w:rsidRPr="00535CB6">
              <w:rPr>
                <w:rFonts w:eastAsia="Times New Roman" w:cs="Arial"/>
              </w:rPr>
              <w:br/>
              <w:t>w jego realizacji zostaną wymienione w Regulaminie konkursu.</w:t>
            </w:r>
          </w:p>
          <w:p w14:paraId="4BB16E13" w14:textId="77777777" w:rsidR="00300074" w:rsidRPr="00535CB6" w:rsidRDefault="00300074" w:rsidP="00145F0C">
            <w:pPr>
              <w:rPr>
                <w:rFonts w:cs="Arial"/>
                <w:bCs/>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557" w:type="dxa"/>
            <w:vAlign w:val="center"/>
          </w:tcPr>
          <w:p w14:paraId="70D8B8D9" w14:textId="77777777" w:rsidR="00300074" w:rsidRPr="00535CB6" w:rsidRDefault="00300074" w:rsidP="00145F0C">
            <w:pPr>
              <w:rPr>
                <w:rFonts w:cs="Arial"/>
              </w:rPr>
            </w:pPr>
            <w:r w:rsidRPr="00535CB6">
              <w:rPr>
                <w:rFonts w:cs="Arial"/>
              </w:rPr>
              <w:lastRenderedPageBreak/>
              <w:t>0/1</w:t>
            </w:r>
          </w:p>
        </w:tc>
      </w:tr>
      <w:tr w:rsidR="00300074" w:rsidRPr="00A97B84" w:rsidDel="00192299" w14:paraId="716BF095" w14:textId="77777777" w:rsidTr="00145F0C">
        <w:trPr>
          <w:gridAfter w:val="1"/>
          <w:wAfter w:w="35" w:type="dxa"/>
          <w:jc w:val="center"/>
        </w:trPr>
        <w:tc>
          <w:tcPr>
            <w:tcW w:w="704" w:type="dxa"/>
            <w:vAlign w:val="center"/>
          </w:tcPr>
          <w:p w14:paraId="1D6A3EA0" w14:textId="77777777" w:rsidR="00300074" w:rsidRPr="00535CB6" w:rsidRDefault="00300074" w:rsidP="00DC3249">
            <w:pPr>
              <w:numPr>
                <w:ilvl w:val="0"/>
                <w:numId w:val="327"/>
              </w:numPr>
              <w:rPr>
                <w:rFonts w:cs="Arial"/>
              </w:rPr>
            </w:pPr>
          </w:p>
        </w:tc>
        <w:tc>
          <w:tcPr>
            <w:tcW w:w="3969" w:type="dxa"/>
            <w:vAlign w:val="center"/>
          </w:tcPr>
          <w:p w14:paraId="0FF132C8" w14:textId="77777777" w:rsidR="00300074" w:rsidRPr="00535CB6" w:rsidRDefault="00300074" w:rsidP="00145F0C">
            <w:pPr>
              <w:rPr>
                <w:rFonts w:cs="Arial"/>
              </w:rPr>
            </w:pPr>
            <w:r w:rsidRPr="00535CB6">
              <w:rPr>
                <w:rFonts w:cs="Arial"/>
              </w:rPr>
              <w:t>Wnioskodawca zapewnia, że w przypadku objęcia wsparciem rodzin/osób w rodzinie będących klientami OPS po zakończeniu ich udziału w projekcie zostanie przekazana do właściwego terenowo OPS informacja o uzyskanych efektach wraz z rekomendacjami do dalszej pracy z rodziną.</w:t>
            </w:r>
          </w:p>
        </w:tc>
        <w:tc>
          <w:tcPr>
            <w:tcW w:w="7938" w:type="dxa"/>
            <w:vAlign w:val="center"/>
          </w:tcPr>
          <w:p w14:paraId="3335CE0A"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Spełnienie kryterium będzie oceniane na podstawie deklaracji Wnioskodawcy we wniosku o dofinansowanie projektu zawierającej zapewnienie wynikające z treści kryterium.</w:t>
            </w:r>
          </w:p>
          <w:p w14:paraId="322E35FE" w14:textId="77777777" w:rsidR="00300074" w:rsidRPr="00535CB6" w:rsidRDefault="00300074" w:rsidP="00145F0C">
            <w:pPr>
              <w:rPr>
                <w:rFonts w:cs="Arial"/>
              </w:rPr>
            </w:pPr>
            <w:r w:rsidRPr="00535CB6">
              <w:rPr>
                <w:rFonts w:cs="Arial"/>
              </w:rPr>
              <w:t>Kryterium ma zapewnić skoordynowanie i komplementarność realizacji projektów na danym terytorium.</w:t>
            </w:r>
          </w:p>
          <w:p w14:paraId="31DA1B61" w14:textId="77777777" w:rsidR="00300074" w:rsidRPr="00535CB6" w:rsidRDefault="00300074" w:rsidP="00145F0C">
            <w:pPr>
              <w:pStyle w:val="TekstprzypisuZnakZnakZnakZnakZnak1"/>
              <w:spacing w:before="80" w:after="80" w:line="259" w:lineRule="auto"/>
              <w:rPr>
                <w:rFonts w:ascii="Arial" w:hAnsi="Arial" w:cs="Arial"/>
              </w:rPr>
            </w:pPr>
            <w:r w:rsidRPr="00535CB6">
              <w:rPr>
                <w:rFonts w:ascii="Arial" w:hAnsi="Arial" w:cs="Arial"/>
              </w:rPr>
              <w:t xml:space="preserve">Kryterium wynika z </w:t>
            </w:r>
            <w:r w:rsidRPr="00535CB6">
              <w:rPr>
                <w:rFonts w:ascii="Arial" w:hAnsi="Arial" w:cs="Arial"/>
                <w:bCs/>
                <w:iCs/>
              </w:rPr>
              <w:t xml:space="preserve">Wytycznych w zakresie realizacji przedsięwzięć </w:t>
            </w:r>
            <w:r w:rsidRPr="00535CB6">
              <w:rPr>
                <w:rFonts w:ascii="Arial" w:hAnsi="Arial" w:cs="Arial"/>
                <w:bCs/>
                <w:iCs/>
              </w:rPr>
              <w:br/>
              <w:t>w obszarze włączenia społecznego i zwalczania ubóstwa z wykorzystaniem środków Europejskiego Funduszu Społecznego i Europejskiego Funduszu Rozwoju Regionalnego na lata 2014-2020.</w:t>
            </w:r>
          </w:p>
          <w:p w14:paraId="1759245E" w14:textId="77777777" w:rsidR="00300074" w:rsidRPr="00535CB6" w:rsidRDefault="0030007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557" w:type="dxa"/>
            <w:vAlign w:val="center"/>
          </w:tcPr>
          <w:p w14:paraId="51D4F29A" w14:textId="77777777" w:rsidR="00300074" w:rsidRPr="00535CB6" w:rsidRDefault="00300074" w:rsidP="00145F0C">
            <w:pPr>
              <w:rPr>
                <w:rFonts w:cs="Arial"/>
              </w:rPr>
            </w:pPr>
            <w:r w:rsidRPr="00535CB6">
              <w:rPr>
                <w:rFonts w:cs="Arial"/>
              </w:rPr>
              <w:t>0/1</w:t>
            </w:r>
          </w:p>
        </w:tc>
      </w:tr>
      <w:tr w:rsidR="00300074" w:rsidRPr="00A97B84" w:rsidDel="00192299" w14:paraId="02D24894" w14:textId="77777777" w:rsidTr="00145F0C">
        <w:trPr>
          <w:trHeight w:val="397"/>
          <w:jc w:val="center"/>
        </w:trPr>
        <w:tc>
          <w:tcPr>
            <w:tcW w:w="14203" w:type="dxa"/>
            <w:gridSpan w:val="5"/>
            <w:vAlign w:val="center"/>
          </w:tcPr>
          <w:p w14:paraId="54F980E2" w14:textId="77777777" w:rsidR="00300074" w:rsidRPr="00535CB6" w:rsidRDefault="00300074" w:rsidP="00145F0C">
            <w:pPr>
              <w:rPr>
                <w:rFonts w:cs="Arial"/>
              </w:rPr>
            </w:pPr>
            <w:r w:rsidRPr="00535CB6">
              <w:rPr>
                <w:rFonts w:eastAsia="Times New Roman" w:cs="Arial"/>
                <w:b/>
                <w:bCs/>
                <w:kern w:val="24"/>
                <w:lang w:eastAsia="pl-PL"/>
              </w:rPr>
              <w:t>Kryteria oceniane na etapie oceny merytorycznej</w:t>
            </w:r>
          </w:p>
        </w:tc>
      </w:tr>
      <w:tr w:rsidR="00300074" w:rsidRPr="00A97B84" w:rsidDel="00192299" w14:paraId="62352D11" w14:textId="77777777" w:rsidTr="00145F0C">
        <w:trPr>
          <w:gridAfter w:val="1"/>
          <w:wAfter w:w="35" w:type="dxa"/>
          <w:jc w:val="center"/>
        </w:trPr>
        <w:tc>
          <w:tcPr>
            <w:tcW w:w="704" w:type="dxa"/>
            <w:vAlign w:val="center"/>
          </w:tcPr>
          <w:p w14:paraId="58370D83" w14:textId="77777777" w:rsidR="00300074" w:rsidRPr="00535CB6" w:rsidRDefault="00300074" w:rsidP="00DC3249">
            <w:pPr>
              <w:numPr>
                <w:ilvl w:val="0"/>
                <w:numId w:val="327"/>
              </w:numPr>
              <w:rPr>
                <w:rFonts w:cs="Arial"/>
              </w:rPr>
            </w:pPr>
          </w:p>
        </w:tc>
        <w:tc>
          <w:tcPr>
            <w:tcW w:w="3969" w:type="dxa"/>
            <w:vAlign w:val="center"/>
          </w:tcPr>
          <w:p w14:paraId="530E39D3" w14:textId="77777777" w:rsidR="00300074" w:rsidRPr="00535CB6" w:rsidRDefault="00300074" w:rsidP="00145F0C">
            <w:pPr>
              <w:rPr>
                <w:rFonts w:cs="Arial"/>
              </w:rPr>
            </w:pPr>
            <w:r w:rsidRPr="00535CB6">
              <w:rPr>
                <w:rFonts w:cs="Arial"/>
              </w:rPr>
              <w:t>Projekt zakłada osiągnięcie wśród uczestników projektu wskaźników efektywności społecznej  i efektywności zatrudnieniowej:</w:t>
            </w:r>
          </w:p>
          <w:p w14:paraId="63CD3F53" w14:textId="77777777" w:rsidR="00300074" w:rsidRPr="00535CB6" w:rsidRDefault="00300074" w:rsidP="00145F0C">
            <w:pPr>
              <w:pStyle w:val="Akapitzlist0"/>
              <w:numPr>
                <w:ilvl w:val="0"/>
                <w:numId w:val="178"/>
              </w:numPr>
              <w:contextualSpacing w:val="0"/>
              <w:rPr>
                <w:rFonts w:cs="Arial"/>
              </w:rPr>
            </w:pPr>
            <w:r w:rsidRPr="00535CB6">
              <w:rPr>
                <w:rFonts w:cs="Arial"/>
              </w:rPr>
              <w:t>w odniesieniu do osób zagrożonych ubóstwem lub wykluczeniem społecznym minimalny poziom efektywności społecznej wynosi 34%, a minimalny poziom efektywności zatrudnieniowej wynosi 22%.</w:t>
            </w:r>
          </w:p>
          <w:p w14:paraId="18FBBCC9" w14:textId="099CBA8F" w:rsidR="00300074" w:rsidRPr="00535CB6" w:rsidRDefault="00300074" w:rsidP="00145F0C">
            <w:pPr>
              <w:pStyle w:val="Akapitzlist0"/>
              <w:numPr>
                <w:ilvl w:val="0"/>
                <w:numId w:val="178"/>
              </w:numPr>
              <w:contextualSpacing w:val="0"/>
              <w:rPr>
                <w:rFonts w:cs="Arial"/>
              </w:rPr>
            </w:pPr>
            <w:r w:rsidRPr="00535CB6">
              <w:rPr>
                <w:rFonts w:cs="Arial"/>
              </w:rPr>
              <w:t xml:space="preserve">w odniesieniu do osób o znacznym stopniu niepełnosprawności, osób z niepełnosprawnością </w:t>
            </w:r>
            <w:r w:rsidRPr="00535CB6">
              <w:rPr>
                <w:rFonts w:cs="Arial"/>
              </w:rPr>
              <w:lastRenderedPageBreak/>
              <w:t>intelektualną oraz osób z niepełnosprawnościami sprzężonymi minimalny poziom efektywności społecznej wynosi 34%, a minimalny poziom efektywności zatrudnieniowej wynosi 12%.</w:t>
            </w:r>
          </w:p>
        </w:tc>
        <w:tc>
          <w:tcPr>
            <w:tcW w:w="7938" w:type="dxa"/>
            <w:vAlign w:val="center"/>
          </w:tcPr>
          <w:p w14:paraId="0C861F53" w14:textId="77777777" w:rsidR="00300074" w:rsidRPr="00535CB6" w:rsidRDefault="00300074" w:rsidP="00145F0C">
            <w:pPr>
              <w:rPr>
                <w:rFonts w:cs="Arial"/>
              </w:rPr>
            </w:pPr>
            <w:r w:rsidRPr="00535CB6">
              <w:rPr>
                <w:rFonts w:cs="Arial"/>
              </w:rPr>
              <w:lastRenderedPageBreak/>
              <w:t>Spełnienie kryterium będzie oceniane na podstawie wartości następujących wskaźników:</w:t>
            </w:r>
          </w:p>
          <w:p w14:paraId="106C5E64"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dokonały postępu w aktywizacji społecznej (efektywność społeczna).</w:t>
            </w:r>
          </w:p>
          <w:p w14:paraId="286DCE63" w14:textId="77777777" w:rsidR="00300074" w:rsidRPr="00535CB6" w:rsidRDefault="00300074" w:rsidP="00DC3249">
            <w:pPr>
              <w:pStyle w:val="TekstprzypisuZnakZnakZnakZnakZnak1"/>
              <w:numPr>
                <w:ilvl w:val="0"/>
                <w:numId w:val="329"/>
              </w:numPr>
              <w:spacing w:before="40" w:after="40" w:line="259" w:lineRule="auto"/>
              <w:ind w:left="357" w:hanging="357"/>
              <w:rPr>
                <w:rFonts w:ascii="Arial" w:hAnsi="Arial" w:cs="Arial"/>
              </w:rPr>
            </w:pPr>
            <w:r w:rsidRPr="00535CB6">
              <w:rPr>
                <w:rFonts w:ascii="Arial" w:hAnsi="Arial" w:cs="Arial"/>
              </w:rPr>
              <w:t>Odsetek osób zagrożonych ubóstwem lub wykluczeniem społecznym, które podjęły zatrudnienie (efektywność zatrudnieniowa).</w:t>
            </w:r>
          </w:p>
          <w:p w14:paraId="17937E50" w14:textId="0F54200C"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dokonały postępu w aktywizacji społecznej (efektywność społeczna).</w:t>
            </w:r>
          </w:p>
          <w:p w14:paraId="10618E72" w14:textId="77777777" w:rsidR="00300074" w:rsidRPr="00535CB6" w:rsidRDefault="00300074" w:rsidP="00DC3249">
            <w:pPr>
              <w:pStyle w:val="Akapitzlist0"/>
              <w:numPr>
                <w:ilvl w:val="0"/>
                <w:numId w:val="329"/>
              </w:numPr>
              <w:ind w:left="357" w:hanging="357"/>
              <w:contextualSpacing w:val="0"/>
              <w:rPr>
                <w:rFonts w:cs="Arial"/>
              </w:rPr>
            </w:pPr>
            <w:r w:rsidRPr="00535CB6">
              <w:rPr>
                <w:rFonts w:cs="Arial"/>
              </w:rPr>
              <w:t xml:space="preserve">Odsetek osób o znacznym stopniu niepełnosprawności, osób </w:t>
            </w:r>
            <w:r w:rsidRPr="00535CB6">
              <w:rPr>
                <w:rFonts w:cs="Arial"/>
              </w:rPr>
              <w:br/>
              <w:t>z niepełnosprawnością intelektualną oraz osób z niepełnosprawnościami sprzężonymi, które podjęły zatrudnienie (efektywność zatrudnieniowa).</w:t>
            </w:r>
          </w:p>
          <w:p w14:paraId="09A2548E" w14:textId="77777777" w:rsidR="00300074" w:rsidRPr="00535CB6" w:rsidRDefault="00300074" w:rsidP="00145F0C">
            <w:pPr>
              <w:rPr>
                <w:rFonts w:cs="Arial"/>
              </w:rPr>
            </w:pPr>
            <w:r w:rsidRPr="00535CB6">
              <w:rPr>
                <w:rFonts w:cs="Arial"/>
              </w:rPr>
              <w:t xml:space="preserve">Efektywność społeczna i efektywność zatrudnieniowa są mierzone rozłącznie w odniesieniu do osób zagrożonych ubóstwem lub wykluczeniem społecznym oraz w </w:t>
            </w:r>
            <w:r w:rsidRPr="00535CB6">
              <w:rPr>
                <w:rFonts w:cs="Arial"/>
              </w:rPr>
              <w:lastRenderedPageBreak/>
              <w:t>odniesieniu do osób o znacznym stopniu niepełnosprawności, osób z niepełnosprawnością intelektualną i osób z niepełnosprawnościami sprzężonymi.</w:t>
            </w:r>
          </w:p>
          <w:p w14:paraId="33927459" w14:textId="77777777" w:rsidR="00300074" w:rsidRPr="00535CB6" w:rsidRDefault="00300074" w:rsidP="00145F0C">
            <w:pPr>
              <w:rPr>
                <w:rFonts w:cs="Arial"/>
                <w:bCs/>
                <w:iCs/>
              </w:rPr>
            </w:pPr>
            <w:r w:rsidRPr="00535CB6">
              <w:rPr>
                <w:rFonts w:cs="Arial"/>
                <w:bCs/>
              </w:rPr>
              <w:t>Kryterium wynika z</w:t>
            </w:r>
            <w:r w:rsidRPr="00535CB6">
              <w:rPr>
                <w:rFonts w:cs="Arial"/>
                <w:bCs/>
                <w:iCs/>
              </w:rPr>
              <w:t xml:space="preserve"> Wytycznych w zakresie realizacji przedsięwzięć</w:t>
            </w:r>
            <w:r w:rsidRPr="00535CB6">
              <w:rPr>
                <w:rFonts w:cs="Arial"/>
                <w:bCs/>
                <w:iCs/>
              </w:rPr>
              <w:br/>
              <w:t xml:space="preserve"> w obszarze włączenia społecznego i zwalczania ubóstwa z wykorzystaniem środków Europejskiego Funduszu Społecznego i Europejskiego Funduszu Rozwoju Regionalnego na lata 2014-2020.</w:t>
            </w:r>
          </w:p>
          <w:p w14:paraId="14864CFB" w14:textId="77777777" w:rsidR="00300074" w:rsidRPr="00535CB6" w:rsidRDefault="00300074" w:rsidP="00145F0C">
            <w:pPr>
              <w:rPr>
                <w:rFonts w:cs="Arial"/>
              </w:rPr>
            </w:pPr>
            <w:r w:rsidRPr="00535CB6">
              <w:rPr>
                <w:rFonts w:cs="Arial"/>
              </w:rPr>
              <w:t>Minimalne poziomy efektywności społecznej i efektywności zatrudnieniowej zostały określone przez Ministerstwo Rozwoju.</w:t>
            </w:r>
          </w:p>
          <w:p w14:paraId="7F43FA11" w14:textId="77777777" w:rsidR="00300074" w:rsidRPr="00535CB6" w:rsidRDefault="00300074"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557" w:type="dxa"/>
            <w:vAlign w:val="center"/>
          </w:tcPr>
          <w:p w14:paraId="6DDD69EA" w14:textId="77777777" w:rsidR="00300074" w:rsidRPr="00535CB6" w:rsidRDefault="00300074" w:rsidP="00145F0C">
            <w:pPr>
              <w:rPr>
                <w:rFonts w:cs="Arial"/>
              </w:rPr>
            </w:pPr>
            <w:r w:rsidRPr="00535CB6">
              <w:rPr>
                <w:rFonts w:cs="Arial"/>
              </w:rPr>
              <w:lastRenderedPageBreak/>
              <w:t>0/1</w:t>
            </w:r>
          </w:p>
        </w:tc>
      </w:tr>
    </w:tbl>
    <w:p w14:paraId="78EAA5D8" w14:textId="77777777" w:rsidR="00A04BDF" w:rsidRPr="00DB53B7" w:rsidRDefault="00161DAE" w:rsidP="00A04BDF">
      <w:pPr>
        <w:spacing w:after="120"/>
        <w:jc w:val="both"/>
        <w:rPr>
          <w:rFonts w:cs="Arial"/>
          <w:b/>
        </w:rPr>
      </w:pPr>
      <w:r>
        <w:rPr>
          <w:rFonts w:cs="Arial"/>
        </w:rPr>
        <w:br w:type="page"/>
      </w:r>
    </w:p>
    <w:p w14:paraId="11777352" w14:textId="1EF19C09" w:rsidR="00A04BDF" w:rsidRDefault="00A04BDF" w:rsidP="00A04BDF">
      <w:pPr>
        <w:pStyle w:val="Nagwek5"/>
      </w:pPr>
      <w:bookmarkStart w:id="156" w:name="_Toc131078497"/>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156"/>
    </w:p>
    <w:p w14:paraId="69F041A2" w14:textId="2262D115" w:rsidR="00A04BDF" w:rsidRPr="00A04BDF" w:rsidRDefault="00A04BDF" w:rsidP="0083166E">
      <w:pPr>
        <w:pStyle w:val="Bezodstpw"/>
        <w:tabs>
          <w:tab w:val="right" w:pos="14034"/>
        </w:tabs>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 &#10;"/>
      </w:tblPr>
      <w:tblGrid>
        <w:gridCol w:w="562"/>
        <w:gridCol w:w="4111"/>
        <w:gridCol w:w="8080"/>
        <w:gridCol w:w="1276"/>
      </w:tblGrid>
      <w:tr w:rsidR="00A04BDF" w:rsidRPr="00D761B0" w14:paraId="40FC160E" w14:textId="77777777" w:rsidTr="00CE5C93">
        <w:trPr>
          <w:trHeight w:val="20"/>
          <w:tblHeader/>
          <w:jc w:val="center"/>
        </w:trPr>
        <w:tc>
          <w:tcPr>
            <w:tcW w:w="562" w:type="dxa"/>
            <w:vAlign w:val="center"/>
          </w:tcPr>
          <w:p w14:paraId="6CB05CFC" w14:textId="70D38FBF" w:rsidR="00A04BDF" w:rsidRPr="00535CB6" w:rsidRDefault="00A04BDF">
            <w:pPr>
              <w:rPr>
                <w:rFonts w:eastAsia="Times New Roman" w:cs="Arial"/>
              </w:rPr>
            </w:pPr>
            <w:r w:rsidRPr="00535CB6">
              <w:rPr>
                <w:rFonts w:eastAsia="Times New Roman" w:cs="Arial"/>
                <w:b/>
                <w:bCs/>
                <w:kern w:val="24"/>
              </w:rPr>
              <w:t>Lp.</w:t>
            </w:r>
          </w:p>
        </w:tc>
        <w:tc>
          <w:tcPr>
            <w:tcW w:w="4111" w:type="dxa"/>
            <w:vAlign w:val="center"/>
          </w:tcPr>
          <w:p w14:paraId="44EC2256" w14:textId="77777777" w:rsidR="00A04BDF" w:rsidRPr="00535CB6" w:rsidRDefault="00A04BDF" w:rsidP="00145F0C">
            <w:pPr>
              <w:rPr>
                <w:rFonts w:eastAsia="Times New Roman" w:cs="Arial"/>
              </w:rPr>
            </w:pPr>
            <w:r w:rsidRPr="00535CB6">
              <w:rPr>
                <w:rFonts w:eastAsia="Times New Roman" w:cs="Arial"/>
                <w:b/>
                <w:bCs/>
                <w:kern w:val="24"/>
              </w:rPr>
              <w:t>Kryterium</w:t>
            </w:r>
          </w:p>
        </w:tc>
        <w:tc>
          <w:tcPr>
            <w:tcW w:w="8080" w:type="dxa"/>
            <w:vAlign w:val="center"/>
          </w:tcPr>
          <w:p w14:paraId="31EE2193" w14:textId="77777777" w:rsidR="00A04BDF" w:rsidRPr="00535CB6" w:rsidRDefault="00A04BDF" w:rsidP="00145F0C">
            <w:pPr>
              <w:rPr>
                <w:rFonts w:eastAsia="Times New Roman" w:cs="Arial"/>
              </w:rPr>
            </w:pPr>
            <w:r w:rsidRPr="00535CB6">
              <w:rPr>
                <w:rFonts w:eastAsia="Times New Roman" w:cs="Arial"/>
                <w:b/>
                <w:bCs/>
                <w:kern w:val="24"/>
              </w:rPr>
              <w:t>Opis kryterium</w:t>
            </w:r>
          </w:p>
        </w:tc>
        <w:tc>
          <w:tcPr>
            <w:tcW w:w="1276" w:type="dxa"/>
            <w:vAlign w:val="center"/>
          </w:tcPr>
          <w:p w14:paraId="178AC033" w14:textId="77777777" w:rsidR="00A04BDF" w:rsidRPr="00535CB6" w:rsidRDefault="00A04BDF" w:rsidP="00145F0C">
            <w:pPr>
              <w:rPr>
                <w:rFonts w:eastAsia="Times New Roman" w:cs="Arial"/>
              </w:rPr>
            </w:pPr>
            <w:r w:rsidRPr="00535CB6">
              <w:rPr>
                <w:rFonts w:eastAsia="Times New Roman" w:cs="Arial"/>
                <w:b/>
                <w:bCs/>
                <w:kern w:val="24"/>
              </w:rPr>
              <w:t>Punktacja</w:t>
            </w:r>
          </w:p>
        </w:tc>
      </w:tr>
      <w:tr w:rsidR="00A04BDF" w:rsidRPr="00D761B0" w14:paraId="34146181" w14:textId="77777777" w:rsidTr="00145F0C">
        <w:trPr>
          <w:trHeight w:val="454"/>
          <w:jc w:val="center"/>
        </w:trPr>
        <w:tc>
          <w:tcPr>
            <w:tcW w:w="14029" w:type="dxa"/>
            <w:gridSpan w:val="4"/>
            <w:vAlign w:val="center"/>
          </w:tcPr>
          <w:p w14:paraId="21E6F366" w14:textId="77777777" w:rsidR="00A04BDF" w:rsidRPr="00535CB6" w:rsidRDefault="00A04BDF" w:rsidP="00145F0C">
            <w:pPr>
              <w:rPr>
                <w:rFonts w:eastAsia="Times New Roman" w:cs="Arial"/>
                <w:b/>
                <w:bCs/>
                <w:kern w:val="24"/>
              </w:rPr>
            </w:pPr>
            <w:r w:rsidRPr="00535CB6">
              <w:rPr>
                <w:rFonts w:eastAsia="Times New Roman" w:cs="Arial"/>
                <w:b/>
                <w:bCs/>
                <w:kern w:val="24"/>
              </w:rPr>
              <w:t>Kryteria oceniane na etapie oceny formalnej</w:t>
            </w:r>
          </w:p>
        </w:tc>
      </w:tr>
      <w:tr w:rsidR="00A04BDF" w:rsidRPr="00D761B0" w14:paraId="4B330C16" w14:textId="77777777" w:rsidTr="00CE5C93">
        <w:trPr>
          <w:jc w:val="center"/>
        </w:trPr>
        <w:tc>
          <w:tcPr>
            <w:tcW w:w="562" w:type="dxa"/>
            <w:vAlign w:val="center"/>
          </w:tcPr>
          <w:p w14:paraId="0CED565A" w14:textId="77777777" w:rsidR="00A04BDF" w:rsidRPr="00535CB6" w:rsidRDefault="00A04BDF" w:rsidP="00DC3249">
            <w:pPr>
              <w:pStyle w:val="Akapitzlist0"/>
              <w:numPr>
                <w:ilvl w:val="0"/>
                <w:numId w:val="358"/>
              </w:numPr>
              <w:rPr>
                <w:rFonts w:eastAsia="Times New Roman" w:cs="Arial"/>
                <w:bCs/>
                <w:kern w:val="24"/>
              </w:rPr>
            </w:pPr>
          </w:p>
        </w:tc>
        <w:tc>
          <w:tcPr>
            <w:tcW w:w="4111" w:type="dxa"/>
            <w:vAlign w:val="center"/>
          </w:tcPr>
          <w:p w14:paraId="08166EED" w14:textId="10335DFA" w:rsidR="00A04BDF" w:rsidRPr="00535CB6" w:rsidRDefault="00A04BDF" w:rsidP="00145F0C">
            <w:pPr>
              <w:rPr>
                <w:rFonts w:eastAsia="Times New Roman" w:cs="Arial"/>
                <w:b/>
                <w:bCs/>
                <w:kern w:val="24"/>
              </w:rPr>
            </w:pPr>
            <w:r w:rsidRPr="00535CB6">
              <w:rPr>
                <w:rFonts w:eastAsia="Times New Roman" w:cs="Arial"/>
                <w:bCs/>
                <w:kern w:val="24"/>
              </w:rPr>
              <w:t>Okres realizacji projektu wynosi maksymalnie 24 miesiące.</w:t>
            </w:r>
          </w:p>
        </w:tc>
        <w:tc>
          <w:tcPr>
            <w:tcW w:w="8080" w:type="dxa"/>
            <w:vAlign w:val="center"/>
          </w:tcPr>
          <w:p w14:paraId="5FAA1E5D" w14:textId="77777777"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zapisów we wniosku o dofinansowanie (punkt A6. Planowany okres realizacji projektu).</w:t>
            </w:r>
          </w:p>
          <w:p w14:paraId="1C5BAC54" w14:textId="77777777" w:rsidR="00A04BDF" w:rsidRPr="00535CB6" w:rsidRDefault="00A04BDF" w:rsidP="00145F0C">
            <w:pPr>
              <w:rPr>
                <w:rFonts w:eastAsia="Times New Roman" w:cs="Arial"/>
                <w:bCs/>
                <w:kern w:val="24"/>
              </w:rPr>
            </w:pPr>
            <w:r w:rsidRPr="00535CB6">
              <w:rPr>
                <w:rFonts w:eastAsia="Times New Roman" w:cs="Arial"/>
                <w:bCs/>
                <w:kern w:val="24"/>
              </w:rPr>
              <w:t>Ograniczony czas realizacji projektu będzie skutkował precyzyjnym planowaniem przez Wnioskodawców zamierzonych przedsięwzięć, co wpłynie na zwiększenie efektywności wsparcia oraz przyczyni się do osiągnięcia zakładanych rezultatów.</w:t>
            </w:r>
          </w:p>
          <w:p w14:paraId="03EEE47E" w14:textId="77777777" w:rsidR="00A04BDF" w:rsidRPr="00535CB6" w:rsidRDefault="00A04BDF" w:rsidP="00145F0C">
            <w:pPr>
              <w:rPr>
                <w:rFonts w:eastAsia="Times New Roman" w:cs="Arial"/>
                <w:bCs/>
                <w:kern w:val="24"/>
              </w:rPr>
            </w:pPr>
            <w:r w:rsidRPr="00535CB6">
              <w:rPr>
                <w:rFonts w:eastAsia="Times New Roman" w:cs="Arial"/>
                <w:bCs/>
                <w:kern w:val="24"/>
              </w:rPr>
              <w:t>Jednocześnie określony przedział czasowy powinien pozwolić na objęcie wszystkich uczestników projektu zakładanymi formami wsparcia, dając również możliwość podjęcia działań zaradczych w przypadku trudności w realizacji projektu.</w:t>
            </w:r>
          </w:p>
          <w:p w14:paraId="7EC05E4E" w14:textId="77777777" w:rsidR="00A04BDF" w:rsidRPr="00535CB6" w:rsidRDefault="00A04BDF" w:rsidP="00145F0C">
            <w:pPr>
              <w:autoSpaceDE w:val="0"/>
              <w:autoSpaceDN w:val="0"/>
              <w:adjustRightInd w:val="0"/>
              <w:rPr>
                <w:rFonts w:eastAsia="Times New Roman" w:cs="Arial"/>
                <w:b/>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34EEE0CE" w14:textId="77777777" w:rsidR="00A04BDF" w:rsidRPr="00535CB6" w:rsidRDefault="00A04BDF" w:rsidP="00145F0C">
            <w:pPr>
              <w:rPr>
                <w:rFonts w:eastAsia="Times New Roman" w:cs="Arial"/>
                <w:bCs/>
                <w:kern w:val="24"/>
              </w:rPr>
            </w:pPr>
            <w:r w:rsidRPr="00535CB6">
              <w:rPr>
                <w:rFonts w:cs="Arial"/>
              </w:rPr>
              <w:t>0/1</w:t>
            </w:r>
          </w:p>
        </w:tc>
      </w:tr>
      <w:tr w:rsidR="00A04BDF" w:rsidRPr="00D761B0" w14:paraId="638BCCFF" w14:textId="77777777" w:rsidTr="00CE5C93">
        <w:trPr>
          <w:jc w:val="center"/>
        </w:trPr>
        <w:tc>
          <w:tcPr>
            <w:tcW w:w="562" w:type="dxa"/>
            <w:vAlign w:val="center"/>
          </w:tcPr>
          <w:p w14:paraId="00638C40" w14:textId="77777777" w:rsidR="00A04BDF" w:rsidRPr="00535CB6" w:rsidRDefault="00A04BDF" w:rsidP="00DC3249">
            <w:pPr>
              <w:pStyle w:val="Akapitzlist0"/>
              <w:numPr>
                <w:ilvl w:val="0"/>
                <w:numId w:val="358"/>
              </w:numPr>
              <w:rPr>
                <w:rFonts w:eastAsia="Times New Roman" w:cs="Arial"/>
              </w:rPr>
            </w:pPr>
          </w:p>
        </w:tc>
        <w:tc>
          <w:tcPr>
            <w:tcW w:w="4111" w:type="dxa"/>
            <w:vAlign w:val="center"/>
          </w:tcPr>
          <w:p w14:paraId="06082814" w14:textId="7F3E760A" w:rsidR="00A04BDF" w:rsidRPr="00535CB6" w:rsidRDefault="00A04BDF">
            <w:pPr>
              <w:rPr>
                <w:rFonts w:eastAsia="Times New Roman" w:cs="Arial"/>
              </w:rPr>
            </w:pPr>
            <w:r w:rsidRPr="00535CB6">
              <w:rPr>
                <w:rFonts w:cs="Arial"/>
              </w:rPr>
              <w:t>Średni koszt wsparcia na uczestnika nie przekracza kwoty  14 000 PLN</w:t>
            </w:r>
            <w:r w:rsidRPr="00535CB6">
              <w:rPr>
                <w:rStyle w:val="Odwoanieprzypisudolnego"/>
                <w:rFonts w:cs="Arial"/>
                <w:color w:val="FFFFFF" w:themeColor="background1"/>
                <w:sz w:val="20"/>
              </w:rPr>
              <w:footnoteReference w:id="14"/>
            </w:r>
            <w:r w:rsidR="00FF1E86" w:rsidRPr="00535CB6">
              <w:rPr>
                <w:rFonts w:cs="Arial"/>
              </w:rPr>
              <w:t>*</w:t>
            </w:r>
            <w:r w:rsidRPr="00535CB6">
              <w:rPr>
                <w:rFonts w:cs="Arial"/>
              </w:rPr>
              <w:t>.</w:t>
            </w:r>
          </w:p>
        </w:tc>
        <w:tc>
          <w:tcPr>
            <w:tcW w:w="8080" w:type="dxa"/>
            <w:vAlign w:val="center"/>
          </w:tcPr>
          <w:p w14:paraId="01F63CEB" w14:textId="0135B33F" w:rsidR="00A04BDF" w:rsidRPr="00535CB6" w:rsidRDefault="00A04BDF" w:rsidP="00145F0C">
            <w:pPr>
              <w:rPr>
                <w:rFonts w:eastAsia="Times New Roman" w:cs="Arial"/>
                <w:bCs/>
                <w:kern w:val="24"/>
              </w:rPr>
            </w:pPr>
            <w:r w:rsidRPr="00535CB6">
              <w:rPr>
                <w:rFonts w:eastAsia="Times New Roman" w:cs="Arial"/>
                <w:bCs/>
                <w:kern w:val="24"/>
              </w:rPr>
              <w:t>Spełnienie kryterium będzie oceniane na podstawie budżetu projektu.</w:t>
            </w:r>
          </w:p>
          <w:p w14:paraId="5E8BC751" w14:textId="77777777" w:rsidR="00A04BDF" w:rsidRPr="00535CB6" w:rsidRDefault="00A04BDF" w:rsidP="00145F0C">
            <w:pPr>
              <w:rPr>
                <w:rFonts w:eastAsia="Times New Roman" w:cs="Arial"/>
                <w:kern w:val="24"/>
              </w:rPr>
            </w:pPr>
            <w:r w:rsidRPr="00535CB6">
              <w:rPr>
                <w:rFonts w:cs="Arial"/>
              </w:rPr>
              <w:t xml:space="preserve">W ramach kryterium weryfikowany jest średni koszt przypadający na jednego uczestnika projektu. </w:t>
            </w:r>
            <w:r w:rsidRPr="00535CB6">
              <w:rPr>
                <w:rFonts w:eastAsia="Times New Roman" w:cs="Arial"/>
                <w:kern w:val="24"/>
              </w:rPr>
              <w:t xml:space="preserve">Średni koszt wsparcia  stanowi iloraz wartości projektu (w tym również wkład własny  i koszty  pośrednie) i liczby uczestników projektu. </w:t>
            </w:r>
          </w:p>
          <w:p w14:paraId="336A4E14" w14:textId="77777777" w:rsidR="00A04BDF" w:rsidRPr="00535CB6" w:rsidRDefault="00A04BDF" w:rsidP="00145F0C">
            <w:pPr>
              <w:rPr>
                <w:rFonts w:cs="Arial"/>
              </w:rPr>
            </w:pPr>
            <w:r w:rsidRPr="00535CB6">
              <w:rPr>
                <w:rFonts w:cs="Arial"/>
              </w:rPr>
              <w:t>Zastosowanie kryterium wynika z zapisów Regionalnego Programu Operacyjnego Województwa Mazowieckiego 2014-2020.</w:t>
            </w:r>
          </w:p>
          <w:p w14:paraId="10423554" w14:textId="77777777" w:rsidR="00A04BDF" w:rsidRPr="00535CB6" w:rsidRDefault="00A04BDF" w:rsidP="00145F0C">
            <w:pPr>
              <w:rPr>
                <w:rFonts w:eastAsia="Times New Roman"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570485BF" w14:textId="77777777" w:rsidR="00A04BDF" w:rsidRPr="00535CB6" w:rsidRDefault="00A04BDF" w:rsidP="00145F0C">
            <w:pPr>
              <w:rPr>
                <w:rFonts w:cs="Arial"/>
              </w:rPr>
            </w:pPr>
            <w:r w:rsidRPr="00535CB6">
              <w:rPr>
                <w:rFonts w:cs="Arial"/>
              </w:rPr>
              <w:t>0/1</w:t>
            </w:r>
          </w:p>
        </w:tc>
      </w:tr>
      <w:tr w:rsidR="00A04BDF" w:rsidRPr="00D761B0" w14:paraId="6B017B1A" w14:textId="77777777" w:rsidTr="00CE5C93">
        <w:trPr>
          <w:jc w:val="center"/>
        </w:trPr>
        <w:tc>
          <w:tcPr>
            <w:tcW w:w="562" w:type="dxa"/>
            <w:vAlign w:val="center"/>
          </w:tcPr>
          <w:p w14:paraId="05443FF6" w14:textId="77777777" w:rsidR="00A04BDF" w:rsidRPr="00535CB6" w:rsidRDefault="00A04BDF" w:rsidP="00DC3249">
            <w:pPr>
              <w:pStyle w:val="Akapitzlist0"/>
              <w:numPr>
                <w:ilvl w:val="0"/>
                <w:numId w:val="358"/>
              </w:numPr>
              <w:rPr>
                <w:rFonts w:eastAsia="Times New Roman" w:cs="Arial"/>
                <w:kern w:val="24"/>
              </w:rPr>
            </w:pPr>
          </w:p>
        </w:tc>
        <w:tc>
          <w:tcPr>
            <w:tcW w:w="4111" w:type="dxa"/>
            <w:vAlign w:val="center"/>
          </w:tcPr>
          <w:p w14:paraId="5DBB163C" w14:textId="77777777" w:rsidR="00A04BDF" w:rsidRPr="00535CB6" w:rsidRDefault="00A04BDF" w:rsidP="00145F0C">
            <w:pPr>
              <w:ind w:left="142"/>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w:t>
            </w:r>
          </w:p>
          <w:p w14:paraId="6D50DEB3" w14:textId="77777777" w:rsidR="00A04BDF" w:rsidRPr="00535CB6" w:rsidRDefault="00A04BDF" w:rsidP="00DC3249">
            <w:pPr>
              <w:pStyle w:val="Akapitzlist0"/>
              <w:numPr>
                <w:ilvl w:val="0"/>
                <w:numId w:val="364"/>
              </w:numPr>
              <w:rPr>
                <w:rFonts w:cs="Arial"/>
                <w:bCs/>
                <w:kern w:val="24"/>
              </w:rPr>
            </w:pPr>
            <w:r w:rsidRPr="00535CB6">
              <w:rPr>
                <w:rFonts w:cs="Arial"/>
                <w:bCs/>
                <w:kern w:val="24"/>
              </w:rPr>
              <w:lastRenderedPageBreak/>
              <w:t xml:space="preserve">ścieżki reintegracji i  kontraktu socjalnego </w:t>
            </w:r>
          </w:p>
          <w:p w14:paraId="527C703D" w14:textId="77777777" w:rsidR="00A04BDF" w:rsidRPr="00535CB6" w:rsidRDefault="00A04BDF" w:rsidP="00145F0C">
            <w:pPr>
              <w:pStyle w:val="Akapitzlist0"/>
              <w:ind w:left="502"/>
              <w:rPr>
                <w:rFonts w:cs="Arial"/>
                <w:bCs/>
                <w:kern w:val="24"/>
              </w:rPr>
            </w:pPr>
            <w:r w:rsidRPr="00535CB6">
              <w:rPr>
                <w:rFonts w:cs="Arial"/>
                <w:bCs/>
                <w:kern w:val="24"/>
              </w:rPr>
              <w:t>lub</w:t>
            </w:r>
          </w:p>
          <w:p w14:paraId="68168830" w14:textId="1DA904AF" w:rsidR="00A04BDF" w:rsidRPr="00535CB6" w:rsidRDefault="00A04BDF" w:rsidP="00DC3249">
            <w:pPr>
              <w:pStyle w:val="Akapitzlist0"/>
              <w:numPr>
                <w:ilvl w:val="0"/>
                <w:numId w:val="364"/>
              </w:numPr>
              <w:rPr>
                <w:rFonts w:cs="Arial"/>
              </w:rPr>
            </w:pPr>
            <w:r w:rsidRPr="00535CB6">
              <w:rPr>
                <w:rFonts w:cs="Arial"/>
                <w:bCs/>
                <w:kern w:val="24"/>
              </w:rPr>
              <w:t xml:space="preserve">ścieżki reintegracji i umowy </w:t>
            </w:r>
            <w:r w:rsidRPr="00535CB6">
              <w:rPr>
                <w:rFonts w:cs="Arial"/>
              </w:rPr>
              <w:t>na wzór kontraktu socjalnego</w:t>
            </w:r>
            <w:r w:rsidRPr="00535CB6">
              <w:rPr>
                <w:rFonts w:cs="Arial"/>
                <w:bCs/>
                <w:kern w:val="24"/>
              </w:rPr>
              <w:t>.</w:t>
            </w:r>
          </w:p>
        </w:tc>
        <w:tc>
          <w:tcPr>
            <w:tcW w:w="8080" w:type="dxa"/>
            <w:vAlign w:val="center"/>
          </w:tcPr>
          <w:p w14:paraId="43738350"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Spełnienie kryterium będzie oceniane na podstawie deklaracji Wnioskodawcy. </w:t>
            </w:r>
          </w:p>
          <w:p w14:paraId="418160CA" w14:textId="77777777" w:rsidR="00A04BDF" w:rsidRPr="00535CB6" w:rsidRDefault="00A04BDF" w:rsidP="00145F0C">
            <w:pPr>
              <w:rPr>
                <w:rFonts w:eastAsia="Times New Roman" w:cs="Arial"/>
                <w:bCs/>
                <w:kern w:val="24"/>
              </w:rPr>
            </w:pPr>
            <w:r w:rsidRPr="00535CB6">
              <w:rPr>
                <w:rFonts w:eastAsia="Times New Roman" w:cs="Arial"/>
                <w:bCs/>
                <w:kern w:val="24"/>
              </w:rPr>
              <w:lastRenderedPageBreak/>
              <w:t xml:space="preserve">Wnioskodawca jest zobowiązany do zawarcia we wniosku o dofinansowanie deklaracji, iż wsparcie każdego uczestnika projektu będzie się odbywało na podstawie ścieżki reintegracji i  kontraktu socjalnego lub </w:t>
            </w:r>
            <w:r w:rsidRPr="00535CB6">
              <w:rPr>
                <w:rFonts w:cs="Arial"/>
                <w:bCs/>
                <w:kern w:val="24"/>
              </w:rPr>
              <w:t xml:space="preserve">ścieżki reintegracji ii umowy </w:t>
            </w:r>
            <w:r w:rsidRPr="00535CB6">
              <w:rPr>
                <w:rFonts w:cs="Arial"/>
              </w:rPr>
              <w:t>na wzór kontraktu socjalnego</w:t>
            </w:r>
            <w:r w:rsidRPr="00535CB6">
              <w:rPr>
                <w:rFonts w:cs="Arial"/>
                <w:bCs/>
                <w:kern w:val="24"/>
              </w:rPr>
              <w:t>.</w:t>
            </w:r>
          </w:p>
          <w:p w14:paraId="1B6AFF39" w14:textId="77777777" w:rsidR="00A04BDF" w:rsidRPr="00535CB6" w:rsidRDefault="00A04BDF" w:rsidP="00145F0C">
            <w:pPr>
              <w:rPr>
                <w:rFonts w:cs="Arial"/>
              </w:rPr>
            </w:pPr>
            <w:r w:rsidRPr="00535CB6">
              <w:rPr>
                <w:rFonts w:cs="Arial"/>
                <w:bCs/>
                <w:kern w:val="24"/>
              </w:rPr>
              <w:t xml:space="preserve">Ścieżka reintegracji powinna zostać </w:t>
            </w:r>
            <w:r w:rsidRPr="00535CB6">
              <w:rPr>
                <w:rFonts w:cs="Arial"/>
              </w:rPr>
              <w:t>stworzona indywidualnie dla każdej osoby i uwzględniać diagnozę sytuacji problemowej, zasobów, potencjału, predyspozycji, potrzeb uczestnika.</w:t>
            </w:r>
          </w:p>
          <w:p w14:paraId="72CDFF60" w14:textId="77777777" w:rsidR="00A04BDF" w:rsidRPr="00535CB6" w:rsidRDefault="00A04BDF" w:rsidP="00145F0C">
            <w:pPr>
              <w:rPr>
                <w:rFonts w:eastAsia="Times New Roman" w:cs="Arial"/>
                <w:bCs/>
                <w:kern w:val="24"/>
              </w:rPr>
            </w:pPr>
            <w:r w:rsidRPr="00535CB6">
              <w:rPr>
                <w:rFonts w:cs="Arial"/>
              </w:rPr>
              <w:t xml:space="preserve">Kontrakt socjalny obowiązkowo zawierają podmioty zobowiązane do tego przepisami prawa krajowego. W pozostałych przypadkach zawierana umowa na wzór kontraktu socjalnego określająca uprawnienia i zobowiązania stron umowy w ramach wspólnie podejmowanych działań zmierzających do przezwyciężenia trudnej sytuacji życiowej uczestnika. </w:t>
            </w:r>
            <w:r w:rsidRPr="00535CB6">
              <w:rPr>
                <w:rFonts w:eastAsia="Times New Roman" w:cs="Arial"/>
                <w:bCs/>
                <w:kern w:val="24"/>
              </w:rPr>
              <w:t>Celem zastosowania kryterium jest zapewnienie zindywidualizowanego  i kompleksowego wsparcia dla konkretnej osoby.</w:t>
            </w:r>
          </w:p>
          <w:p w14:paraId="63CB05A0" w14:textId="77777777" w:rsidR="00A04BDF" w:rsidRPr="00535CB6" w:rsidRDefault="00A04BDF" w:rsidP="00145F0C">
            <w:pPr>
              <w:rPr>
                <w:rFonts w:cs="Arial"/>
                <w:bCs/>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7EA3BFC9"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r w:rsidR="00A04BDF" w:rsidRPr="00D761B0" w14:paraId="2A7ADBDE" w14:textId="77777777" w:rsidTr="00145F0C">
        <w:trPr>
          <w:jc w:val="center"/>
        </w:trPr>
        <w:tc>
          <w:tcPr>
            <w:tcW w:w="14029" w:type="dxa"/>
            <w:gridSpan w:val="4"/>
            <w:vAlign w:val="center"/>
          </w:tcPr>
          <w:p w14:paraId="4C2B0C12" w14:textId="77777777" w:rsidR="00A04BDF" w:rsidRPr="00535CB6" w:rsidRDefault="00A04BDF" w:rsidP="00145F0C">
            <w:pPr>
              <w:rPr>
                <w:rFonts w:eastAsia="Times New Roman" w:cs="Arial"/>
                <w:kern w:val="24"/>
              </w:rPr>
            </w:pPr>
            <w:r w:rsidRPr="00535CB6">
              <w:rPr>
                <w:rFonts w:eastAsia="Times New Roman" w:cs="Arial"/>
                <w:b/>
                <w:bCs/>
                <w:kern w:val="24"/>
              </w:rPr>
              <w:t>Kryteria oceniane na etapie oceny merytorycznej</w:t>
            </w:r>
          </w:p>
        </w:tc>
      </w:tr>
      <w:tr w:rsidR="00A04BDF" w:rsidRPr="00D761B0" w14:paraId="4D6CC673" w14:textId="77777777" w:rsidTr="00CE5C93">
        <w:trPr>
          <w:jc w:val="center"/>
        </w:trPr>
        <w:tc>
          <w:tcPr>
            <w:tcW w:w="562" w:type="dxa"/>
            <w:vAlign w:val="center"/>
          </w:tcPr>
          <w:p w14:paraId="46519882" w14:textId="77777777" w:rsidR="00A04BDF" w:rsidRPr="00535CB6" w:rsidDel="00192299" w:rsidRDefault="00A04BDF" w:rsidP="00DC3249">
            <w:pPr>
              <w:pStyle w:val="Akapitzlist0"/>
              <w:numPr>
                <w:ilvl w:val="0"/>
                <w:numId w:val="365"/>
              </w:numPr>
              <w:rPr>
                <w:rFonts w:eastAsia="Times New Roman" w:cs="Arial"/>
                <w:kern w:val="24"/>
              </w:rPr>
            </w:pPr>
          </w:p>
        </w:tc>
        <w:tc>
          <w:tcPr>
            <w:tcW w:w="4111" w:type="dxa"/>
            <w:vAlign w:val="center"/>
          </w:tcPr>
          <w:p w14:paraId="43548A4B" w14:textId="77777777" w:rsidR="00A04BDF" w:rsidRPr="00535CB6" w:rsidRDefault="00A04BDF"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1D4A3BA3" w14:textId="77777777" w:rsidR="00A04BDF" w:rsidRPr="00535CB6" w:rsidRDefault="00A04BDF" w:rsidP="00DC3249">
            <w:pPr>
              <w:numPr>
                <w:ilvl w:val="0"/>
                <w:numId w:val="356"/>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4C04AD6E" w14:textId="6A3E7005" w:rsidR="00A04BDF" w:rsidRPr="00535CB6" w:rsidRDefault="00A04BDF" w:rsidP="00DC3249">
            <w:pPr>
              <w:pStyle w:val="Akapitzlist0"/>
              <w:numPr>
                <w:ilvl w:val="0"/>
                <w:numId w:val="356"/>
              </w:numPr>
              <w:rPr>
                <w:rFonts w:eastAsia="Times New Roman" w:cs="Arial"/>
              </w:rPr>
            </w:pPr>
            <w:r w:rsidRPr="00535CB6">
              <w:rPr>
                <w:rFonts w:eastAsia="Times New Roman" w:cs="Arial"/>
                <w:lang w:eastAsia="ar-SA"/>
              </w:rPr>
              <w:t xml:space="preserve"> pozostałych osób zagrożonych ubóstwem lub wykluczeniem społecznym,</w:t>
            </w:r>
            <w:r w:rsidR="00E07B0B" w:rsidRPr="00535CB6">
              <w:rPr>
                <w:rFonts w:eastAsia="Times New Roman" w:cs="Arial"/>
                <w:lang w:eastAsia="ar-SA"/>
              </w:rPr>
              <w:t xml:space="preserve">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080" w:type="dxa"/>
            <w:vAlign w:val="center"/>
          </w:tcPr>
          <w:p w14:paraId="6A7E2FEC" w14:textId="77777777" w:rsidR="00A04BDF" w:rsidRPr="00535CB6" w:rsidRDefault="00A04BDF" w:rsidP="00145F0C">
            <w:pPr>
              <w:rPr>
                <w:rFonts w:cs="Arial"/>
              </w:rPr>
            </w:pPr>
            <w:r w:rsidRPr="00535CB6">
              <w:rPr>
                <w:rFonts w:cs="Arial"/>
              </w:rPr>
              <w:lastRenderedPageBreak/>
              <w:t>Spełnienie kryterium będzie oceniane na podstawie wartości następujących wskaźników:</w:t>
            </w:r>
          </w:p>
          <w:p w14:paraId="06015E35" w14:textId="77777777" w:rsidR="00A04BDF" w:rsidRPr="00535CB6" w:rsidRDefault="00A04BDF" w:rsidP="00145F0C">
            <w:pPr>
              <w:rPr>
                <w:rFonts w:cs="Arial"/>
              </w:rPr>
            </w:pPr>
            <w:r w:rsidRPr="00535CB6">
              <w:rPr>
                <w:rFonts w:cs="Arial"/>
              </w:rPr>
              <w:t>1.Odsetek osób z niepełnosprawnością, które dokonały postępu w aktywizacji społecznej (efektywność społeczna).</w:t>
            </w:r>
          </w:p>
          <w:p w14:paraId="7D87D930" w14:textId="77777777" w:rsidR="00A04BDF" w:rsidRPr="00535CB6" w:rsidRDefault="00A04BDF" w:rsidP="00145F0C">
            <w:pPr>
              <w:rPr>
                <w:rFonts w:cs="Arial"/>
              </w:rPr>
            </w:pPr>
            <w:r w:rsidRPr="00535CB6">
              <w:rPr>
                <w:rFonts w:cs="Arial"/>
              </w:rPr>
              <w:t>2.Odsetek osób z niepełnosprawnością, które spełniły kryterium efektywności zatrudnieniowej.</w:t>
            </w:r>
          </w:p>
          <w:p w14:paraId="5FA400A5"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3. Odsetek pozostałych osób zagrożonych ubóstwem lub wykluczeniem społecznym, które dokonały postępu w aktywizacji społecznej (efektywność społeczna).</w:t>
            </w:r>
          </w:p>
          <w:p w14:paraId="31B99DAC" w14:textId="77777777" w:rsidR="00A04BDF" w:rsidRPr="00535CB6" w:rsidRDefault="00A04BDF" w:rsidP="00145F0C">
            <w:pPr>
              <w:pStyle w:val="TekstprzypisuZnakZnakZnakZnakZnak1"/>
              <w:spacing w:before="40" w:after="40" w:line="259" w:lineRule="auto"/>
              <w:rPr>
                <w:rFonts w:ascii="Arial" w:hAnsi="Arial" w:cs="Arial"/>
              </w:rPr>
            </w:pPr>
            <w:r w:rsidRPr="00535CB6">
              <w:rPr>
                <w:rFonts w:ascii="Arial" w:hAnsi="Arial" w:cs="Arial"/>
              </w:rPr>
              <w:t>4. Odsetek pozostałych osób zagrożonych ubóstwem lub wykluczeniem społecznym, które spełniły kryterium efektywności zatrudnieniowej.</w:t>
            </w:r>
          </w:p>
          <w:p w14:paraId="38E2A042" w14:textId="77777777" w:rsidR="00A04BDF" w:rsidRPr="00535CB6" w:rsidRDefault="00A04BDF"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692AD678" w14:textId="75B4E8AD"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 xml:space="preserve">osób z </w:t>
            </w:r>
            <w:r w:rsidR="00C5295C" w:rsidRPr="00535CB6">
              <w:rPr>
                <w:rFonts w:eastAsia="Times New Roman" w:cs="Arial"/>
                <w:lang w:eastAsia="ar-SA"/>
              </w:rPr>
              <w:t>niepełnosprawnością</w:t>
            </w:r>
            <w:r w:rsidRPr="00535CB6">
              <w:rPr>
                <w:rFonts w:eastAsia="Times New Roman" w:cs="Arial"/>
                <w:lang w:eastAsia="ar-SA"/>
              </w:rPr>
              <w:t>;</w:t>
            </w:r>
          </w:p>
          <w:p w14:paraId="2B72B946" w14:textId="785C6D3E" w:rsidR="00A04BDF" w:rsidRPr="00535CB6" w:rsidRDefault="00A04BDF" w:rsidP="00DC3249">
            <w:pPr>
              <w:pStyle w:val="Akapitzlist0"/>
              <w:numPr>
                <w:ilvl w:val="0"/>
                <w:numId w:val="357"/>
              </w:numPr>
              <w:suppressAutoHyphens/>
              <w:rPr>
                <w:rFonts w:eastAsia="Times New Roman" w:cs="Arial"/>
                <w:lang w:eastAsia="ar-SA"/>
              </w:rPr>
            </w:pPr>
            <w:r w:rsidRPr="00535CB6">
              <w:rPr>
                <w:rFonts w:eastAsia="Times New Roman" w:cs="Arial"/>
                <w:lang w:eastAsia="ar-SA"/>
              </w:rPr>
              <w:t>pozostałych osób zagrożonych ubóstwem lub wykluczeniem społecznym.</w:t>
            </w:r>
          </w:p>
          <w:p w14:paraId="6B3A79AF" w14:textId="78255E46" w:rsidR="00A04BDF" w:rsidRPr="00535CB6" w:rsidRDefault="00A04BDF"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 xml:space="preserve">Wytycznych w zakresie realizacji przedsięwzięć w obszarze włączenia społecznego i zwalczania ubóstwa z wykorzystaniem środków Europejskiego </w:t>
            </w:r>
            <w:r w:rsidRPr="00535CB6">
              <w:rPr>
                <w:rFonts w:cs="Arial"/>
                <w:bCs/>
                <w:i/>
                <w:iCs/>
              </w:rPr>
              <w:lastRenderedPageBreak/>
              <w:t>Funduszu Społecznego i Europejskiego Funduszu Rozwoju Regionalnego na lata 2014-2020.</w:t>
            </w:r>
          </w:p>
          <w:p w14:paraId="3D5B24D0" w14:textId="77777777" w:rsidR="00A04BDF" w:rsidRPr="00535CB6" w:rsidRDefault="00A04BDF" w:rsidP="00145F0C">
            <w:pPr>
              <w:rPr>
                <w:rFonts w:cs="Arial"/>
              </w:rPr>
            </w:pPr>
            <w:r w:rsidRPr="00535CB6">
              <w:rPr>
                <w:rFonts w:cs="Arial"/>
              </w:rPr>
              <w:t>Minimalne poziomy efektywności społecznej i efektywności zatrudnieniowej zostały określone przez Ministerstwo Rozwoju.</w:t>
            </w:r>
          </w:p>
          <w:p w14:paraId="6CA00B50" w14:textId="77777777" w:rsidR="00A04BDF" w:rsidRPr="00535CB6" w:rsidRDefault="00A04BDF" w:rsidP="00145F0C">
            <w:pPr>
              <w:rPr>
                <w:rFonts w:eastAsia="Times New Roman" w:cs="Arial"/>
              </w:rPr>
            </w:pPr>
            <w:r w:rsidRPr="00535CB6">
              <w:rPr>
                <w:rFonts w:cs="Arial"/>
                <w:bCs/>
              </w:rPr>
              <w:t>Spełnienie kryterium jest warunkiem koniecznym do otrzymania dofinansowania. Ocena kryterium jest 0/1. Uzyskanie oceny „0” jest jednoznaczne z odrzuceniem projektu.</w:t>
            </w:r>
          </w:p>
        </w:tc>
        <w:tc>
          <w:tcPr>
            <w:tcW w:w="1276" w:type="dxa"/>
            <w:vAlign w:val="center"/>
          </w:tcPr>
          <w:p w14:paraId="52DEEE67" w14:textId="77777777" w:rsidR="00A04BDF" w:rsidRPr="00535CB6" w:rsidRDefault="00A04BDF" w:rsidP="00145F0C">
            <w:pPr>
              <w:rPr>
                <w:rFonts w:eastAsia="Times New Roman" w:cs="Arial"/>
                <w:kern w:val="24"/>
              </w:rPr>
            </w:pPr>
            <w:r w:rsidRPr="00535CB6">
              <w:rPr>
                <w:rFonts w:eastAsia="Times New Roman" w:cs="Arial"/>
                <w:kern w:val="24"/>
              </w:rPr>
              <w:lastRenderedPageBreak/>
              <w:t>0/1</w:t>
            </w:r>
          </w:p>
        </w:tc>
      </w:tr>
    </w:tbl>
    <w:p w14:paraId="4EB38A2F" w14:textId="77777777" w:rsidR="00DE03EE" w:rsidRDefault="00DE03EE">
      <w:pPr>
        <w:spacing w:before="120" w:after="120" w:line="276" w:lineRule="auto"/>
        <w:jc w:val="both"/>
        <w:rPr>
          <w:rFonts w:cs="Arial"/>
        </w:rPr>
      </w:pPr>
      <w:r>
        <w:rPr>
          <w:rFonts w:cs="Arial"/>
        </w:rPr>
        <w:br w:type="page"/>
      </w:r>
    </w:p>
    <w:p w14:paraId="604FB5E3" w14:textId="710F920E" w:rsidR="00DE03EE" w:rsidRPr="00A6516A" w:rsidRDefault="00DE03EE" w:rsidP="00DE03EE">
      <w:pPr>
        <w:pStyle w:val="Nagwek5"/>
      </w:pPr>
      <w:bookmarkStart w:id="157" w:name="_Toc131078498"/>
      <w:r w:rsidRPr="00A6516A">
        <w:lastRenderedPageBreak/>
        <w:t>Działanie 9.1 Aktywizacja społeczno-zawodowa osób wykluczonych i przeciwdziałanie wykluczeniu społecznemu</w:t>
      </w:r>
      <w:r w:rsidR="00705560">
        <w:t xml:space="preserve">. </w:t>
      </w:r>
      <w:r w:rsidRPr="00A6516A">
        <w:t>Typ projektów: Aktywna integracja dla włączenia społecznego realizowana przez</w:t>
      </w:r>
      <w:r w:rsidRPr="000770F2">
        <w:t xml:space="preserve"> </w:t>
      </w:r>
      <w:r>
        <w:t xml:space="preserve"> jednostki organizacyjne</w:t>
      </w:r>
      <w:r w:rsidRPr="000770F2">
        <w:t xml:space="preserve"> pomocy społecznej </w:t>
      </w:r>
      <w:r>
        <w:t xml:space="preserve">tj. </w:t>
      </w:r>
      <w:r w:rsidRPr="00A6516A">
        <w:t>ośrodki pomocy społecznej</w:t>
      </w:r>
      <w:r>
        <w:t xml:space="preserve"> oraz powiatowe centra pomocy rodzinie</w:t>
      </w:r>
      <w:r w:rsidRPr="00A6516A">
        <w:t xml:space="preserve"> </w:t>
      </w:r>
      <w:r>
        <w:t>– projekty pozakonkursowe</w:t>
      </w:r>
      <w:bookmarkEnd w:id="157"/>
    </w:p>
    <w:p w14:paraId="58C911ED" w14:textId="342A3969" w:rsidR="00DE03EE" w:rsidRDefault="00DE03EE" w:rsidP="00D761B0">
      <w:pPr>
        <w:pStyle w:val="Bezodstpw"/>
        <w:ind w:hanging="142"/>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pozkonkusowe 22.09.2018 "/>
        <w:tblDescription w:val="kryteria 9.1 "/>
      </w:tblPr>
      <w:tblGrid>
        <w:gridCol w:w="562"/>
        <w:gridCol w:w="4111"/>
        <w:gridCol w:w="8222"/>
        <w:gridCol w:w="1275"/>
      </w:tblGrid>
      <w:tr w:rsidR="005160F1" w:rsidRPr="00BB6C6D" w14:paraId="31C3774C" w14:textId="77777777" w:rsidTr="00CE5C93">
        <w:trPr>
          <w:trHeight w:val="454"/>
          <w:tblHeader/>
          <w:jc w:val="center"/>
        </w:trPr>
        <w:tc>
          <w:tcPr>
            <w:tcW w:w="562" w:type="dxa"/>
            <w:vAlign w:val="center"/>
          </w:tcPr>
          <w:p w14:paraId="375DA871" w14:textId="77777777" w:rsidR="005160F1" w:rsidRPr="00535CB6" w:rsidRDefault="005160F1" w:rsidP="00145F0C">
            <w:pPr>
              <w:rPr>
                <w:rFonts w:cs="Arial"/>
                <w:b/>
              </w:rPr>
            </w:pPr>
            <w:r w:rsidRPr="00535CB6">
              <w:rPr>
                <w:rFonts w:cs="Arial"/>
                <w:b/>
                <w:bCs/>
              </w:rPr>
              <w:t>Lp.</w:t>
            </w:r>
          </w:p>
        </w:tc>
        <w:tc>
          <w:tcPr>
            <w:tcW w:w="4111" w:type="dxa"/>
            <w:vAlign w:val="center"/>
          </w:tcPr>
          <w:p w14:paraId="1F13C1D5" w14:textId="77777777" w:rsidR="005160F1" w:rsidRPr="00535CB6" w:rsidRDefault="005160F1" w:rsidP="00145F0C">
            <w:pPr>
              <w:rPr>
                <w:rFonts w:cs="Arial"/>
                <w:b/>
              </w:rPr>
            </w:pPr>
            <w:r w:rsidRPr="00535CB6">
              <w:rPr>
                <w:rFonts w:cs="Arial"/>
                <w:b/>
                <w:bCs/>
              </w:rPr>
              <w:t>Kryterium</w:t>
            </w:r>
          </w:p>
        </w:tc>
        <w:tc>
          <w:tcPr>
            <w:tcW w:w="8222" w:type="dxa"/>
            <w:vAlign w:val="center"/>
          </w:tcPr>
          <w:p w14:paraId="53FFC67E" w14:textId="77777777" w:rsidR="005160F1" w:rsidRPr="00535CB6" w:rsidRDefault="005160F1" w:rsidP="00145F0C">
            <w:pPr>
              <w:rPr>
                <w:rFonts w:cs="Arial"/>
                <w:b/>
              </w:rPr>
            </w:pPr>
            <w:r w:rsidRPr="00535CB6">
              <w:rPr>
                <w:rFonts w:cs="Arial"/>
                <w:b/>
                <w:bCs/>
              </w:rPr>
              <w:t>Opis kryterium</w:t>
            </w:r>
          </w:p>
        </w:tc>
        <w:tc>
          <w:tcPr>
            <w:tcW w:w="1275" w:type="dxa"/>
            <w:vAlign w:val="center"/>
          </w:tcPr>
          <w:p w14:paraId="166EBFDE" w14:textId="77777777" w:rsidR="005160F1" w:rsidRPr="00535CB6" w:rsidRDefault="005160F1" w:rsidP="00145F0C">
            <w:pPr>
              <w:rPr>
                <w:rFonts w:cs="Arial"/>
                <w:b/>
              </w:rPr>
            </w:pPr>
            <w:r w:rsidRPr="00535CB6">
              <w:rPr>
                <w:rFonts w:cs="Arial"/>
                <w:b/>
                <w:bCs/>
              </w:rPr>
              <w:t>Punktacja</w:t>
            </w:r>
          </w:p>
        </w:tc>
      </w:tr>
      <w:tr w:rsidR="005160F1" w:rsidRPr="00BB6C6D" w14:paraId="05D1260F" w14:textId="77777777" w:rsidTr="00CE5C93">
        <w:trPr>
          <w:jc w:val="center"/>
        </w:trPr>
        <w:tc>
          <w:tcPr>
            <w:tcW w:w="562" w:type="dxa"/>
            <w:vAlign w:val="center"/>
          </w:tcPr>
          <w:p w14:paraId="32C47BAC" w14:textId="77777777" w:rsidR="005160F1" w:rsidRPr="00535CB6" w:rsidRDefault="005160F1" w:rsidP="00DC3249">
            <w:pPr>
              <w:numPr>
                <w:ilvl w:val="0"/>
                <w:numId w:val="427"/>
              </w:numPr>
              <w:rPr>
                <w:rFonts w:cs="Arial"/>
                <w:bCs/>
              </w:rPr>
            </w:pPr>
          </w:p>
        </w:tc>
        <w:tc>
          <w:tcPr>
            <w:tcW w:w="4111" w:type="dxa"/>
            <w:vAlign w:val="center"/>
          </w:tcPr>
          <w:p w14:paraId="61A4CF77" w14:textId="4C9EA62E" w:rsidR="005160F1" w:rsidRPr="00535CB6" w:rsidRDefault="005160F1" w:rsidP="00145F0C">
            <w:pPr>
              <w:rPr>
                <w:rFonts w:cs="Arial"/>
                <w:bCs/>
              </w:rPr>
            </w:pPr>
            <w:r w:rsidRPr="00535CB6">
              <w:rPr>
                <w:rFonts w:cs="Arial"/>
                <w:bCs/>
              </w:rPr>
              <w:t>Okres realizacji projektu wynosi maksymalnie 36 miesięcy.</w:t>
            </w:r>
          </w:p>
        </w:tc>
        <w:tc>
          <w:tcPr>
            <w:tcW w:w="8222" w:type="dxa"/>
            <w:vAlign w:val="center"/>
          </w:tcPr>
          <w:p w14:paraId="0AB7E692" w14:textId="301C933B" w:rsidR="005160F1" w:rsidRPr="00535CB6" w:rsidRDefault="005160F1" w:rsidP="00145F0C">
            <w:pPr>
              <w:rPr>
                <w:rFonts w:eastAsia="Times New Roman" w:cs="Arial"/>
                <w:bCs/>
                <w:kern w:val="24"/>
                <w:lang w:eastAsia="pl-PL"/>
              </w:rPr>
            </w:pPr>
            <w:r w:rsidRPr="00535CB6">
              <w:rPr>
                <w:rFonts w:cs="Arial"/>
                <w:bCs/>
              </w:rPr>
              <w:t>Spełnienie kryterium będzie oceniane na podstawie zapisów we wniosku o</w:t>
            </w:r>
            <w:r w:rsidR="00124DFC" w:rsidRPr="00535CB6">
              <w:rPr>
                <w:rFonts w:cs="Arial"/>
                <w:bCs/>
              </w:rPr>
              <w:t> </w:t>
            </w:r>
            <w:r w:rsidRPr="00535CB6">
              <w:rPr>
                <w:rFonts w:cs="Arial"/>
                <w:bCs/>
              </w:rPr>
              <w:t>dofinansowanie projektu.</w:t>
            </w:r>
          </w:p>
          <w:p w14:paraId="4C151673" w14:textId="77777777" w:rsidR="005160F1" w:rsidRPr="00535CB6" w:rsidRDefault="005160F1" w:rsidP="00145F0C">
            <w:pPr>
              <w:rPr>
                <w:rFonts w:cs="Arial"/>
              </w:rPr>
            </w:pPr>
            <w:r w:rsidRPr="00535CB6">
              <w:rPr>
                <w:rFonts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600B2872" w14:textId="77777777" w:rsidR="005160F1" w:rsidRPr="00535CB6" w:rsidRDefault="005160F1" w:rsidP="00145F0C">
            <w:pPr>
              <w:rPr>
                <w:rFonts w:cs="Arial"/>
              </w:rPr>
            </w:pPr>
            <w:r w:rsidRPr="00535CB6">
              <w:rPr>
                <w:rFonts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271B821F" w14:textId="1A0C0E8D" w:rsidR="005160F1" w:rsidRPr="00535CB6" w:rsidRDefault="005160F1" w:rsidP="00145F0C">
            <w:pPr>
              <w:rPr>
                <w:rFonts w:cs="Arial"/>
                <w:bCs/>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655B9788" w14:textId="77777777" w:rsidR="005160F1" w:rsidRPr="00535CB6" w:rsidRDefault="005160F1" w:rsidP="00145F0C">
            <w:pPr>
              <w:rPr>
                <w:rFonts w:cs="Arial"/>
                <w:bCs/>
              </w:rPr>
            </w:pPr>
            <w:r w:rsidRPr="00535CB6">
              <w:rPr>
                <w:rFonts w:cs="Arial"/>
              </w:rPr>
              <w:t>0/1</w:t>
            </w:r>
          </w:p>
        </w:tc>
      </w:tr>
      <w:tr w:rsidR="005160F1" w:rsidRPr="00BB6C6D" w14:paraId="796828C1" w14:textId="77777777" w:rsidTr="00CE5C93">
        <w:trPr>
          <w:jc w:val="center"/>
        </w:trPr>
        <w:tc>
          <w:tcPr>
            <w:tcW w:w="562" w:type="dxa"/>
            <w:vAlign w:val="center"/>
          </w:tcPr>
          <w:p w14:paraId="43ADC545" w14:textId="77777777" w:rsidR="005160F1" w:rsidRPr="00535CB6" w:rsidRDefault="005160F1" w:rsidP="00DC3249">
            <w:pPr>
              <w:numPr>
                <w:ilvl w:val="0"/>
                <w:numId w:val="427"/>
              </w:numPr>
              <w:ind w:left="360"/>
              <w:rPr>
                <w:rFonts w:cs="Arial"/>
              </w:rPr>
            </w:pPr>
          </w:p>
        </w:tc>
        <w:tc>
          <w:tcPr>
            <w:tcW w:w="4111" w:type="dxa"/>
            <w:vAlign w:val="center"/>
          </w:tcPr>
          <w:p w14:paraId="7C75CE44" w14:textId="231247E8" w:rsidR="005160F1" w:rsidRPr="00535CB6" w:rsidRDefault="005160F1">
            <w:pPr>
              <w:rPr>
                <w:rFonts w:cs="Arial"/>
              </w:rPr>
            </w:pPr>
            <w:r w:rsidRPr="00535CB6">
              <w:rPr>
                <w:rFonts w:cs="Arial"/>
                <w:lang w:eastAsia="pl-PL"/>
              </w:rPr>
              <w:t xml:space="preserve"> </w:t>
            </w:r>
            <w:r w:rsidRPr="00535CB6">
              <w:rPr>
                <w:rFonts w:cs="Arial"/>
              </w:rPr>
              <w:t>Średni koszt wsparcia na uczestnika nie przekracza kwoty  14 000 PLN</w:t>
            </w:r>
            <w:r w:rsidRPr="00535CB6">
              <w:rPr>
                <w:rFonts w:cs="Arial"/>
                <w:vertAlign w:val="superscript"/>
              </w:rPr>
              <w:footnoteReference w:id="15"/>
            </w:r>
            <w:r w:rsidRPr="00535CB6">
              <w:rPr>
                <w:rFonts w:cs="Arial"/>
              </w:rPr>
              <w:t>.</w:t>
            </w:r>
          </w:p>
        </w:tc>
        <w:tc>
          <w:tcPr>
            <w:tcW w:w="8222" w:type="dxa"/>
            <w:vAlign w:val="center"/>
          </w:tcPr>
          <w:p w14:paraId="4E76FD9D" w14:textId="77777777" w:rsidR="005160F1" w:rsidRPr="00535CB6" w:rsidRDefault="005160F1" w:rsidP="00145F0C">
            <w:pPr>
              <w:rPr>
                <w:rFonts w:cs="Arial"/>
                <w:bCs/>
              </w:rPr>
            </w:pPr>
            <w:r w:rsidRPr="00535CB6">
              <w:rPr>
                <w:rFonts w:cs="Arial"/>
                <w:bCs/>
              </w:rPr>
              <w:t>Spełnienie kryterium będzie oceniane na podstawie budżetu projektu.</w:t>
            </w:r>
          </w:p>
          <w:p w14:paraId="45EC5410" w14:textId="77777777" w:rsidR="005160F1" w:rsidRPr="00535CB6" w:rsidRDefault="005160F1" w:rsidP="00145F0C">
            <w:pPr>
              <w:rPr>
                <w:rFonts w:cs="Arial"/>
              </w:rPr>
            </w:pPr>
            <w:r w:rsidRPr="00535CB6">
              <w:rPr>
                <w:rFonts w:cs="Arial"/>
              </w:rPr>
              <w:t>W ramach kryterium weryfikowany jest średni koszt przypadający na jednego uczestnika projektu. Średni koszt wsparcia obejmuje wszystkie wydatki związane z udziałem 1 osoby w projekcie (w tym również wkład własny i koszty  pośrednie).</w:t>
            </w:r>
          </w:p>
          <w:p w14:paraId="1661D676" w14:textId="77777777" w:rsidR="005160F1" w:rsidRPr="00535CB6" w:rsidRDefault="005160F1" w:rsidP="00145F0C">
            <w:pPr>
              <w:rPr>
                <w:rFonts w:cs="Arial"/>
              </w:rPr>
            </w:pPr>
            <w:r w:rsidRPr="00535CB6">
              <w:rPr>
                <w:rFonts w:cs="Arial"/>
              </w:rPr>
              <w:t>Zastosowanie kryterium wynika z zapisów Regionalnego Programu Operacyjnego Województwa Mazowieckiego 2014-2020.</w:t>
            </w:r>
          </w:p>
          <w:p w14:paraId="426D2EE1" w14:textId="77777777" w:rsidR="005160F1" w:rsidRPr="00535CB6" w:rsidRDefault="005160F1" w:rsidP="00145F0C">
            <w:pPr>
              <w:rPr>
                <w:rFonts w:cs="Arial"/>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1AC488C" w14:textId="77777777" w:rsidR="005160F1" w:rsidRPr="00535CB6" w:rsidRDefault="005160F1" w:rsidP="00145F0C">
            <w:pPr>
              <w:rPr>
                <w:rFonts w:cs="Arial"/>
              </w:rPr>
            </w:pPr>
            <w:r w:rsidRPr="00535CB6">
              <w:rPr>
                <w:rFonts w:cs="Arial"/>
              </w:rPr>
              <w:t>0/1</w:t>
            </w:r>
          </w:p>
        </w:tc>
      </w:tr>
      <w:tr w:rsidR="005160F1" w:rsidRPr="00BB6C6D" w:rsidDel="00192299" w14:paraId="46F173EC" w14:textId="77777777" w:rsidTr="00CE5C93">
        <w:trPr>
          <w:jc w:val="center"/>
        </w:trPr>
        <w:tc>
          <w:tcPr>
            <w:tcW w:w="562" w:type="dxa"/>
            <w:vAlign w:val="center"/>
          </w:tcPr>
          <w:p w14:paraId="2BF064BB" w14:textId="77777777" w:rsidR="005160F1" w:rsidRPr="00535CB6" w:rsidDel="00192299" w:rsidRDefault="005160F1" w:rsidP="00DC3249">
            <w:pPr>
              <w:numPr>
                <w:ilvl w:val="0"/>
                <w:numId w:val="427"/>
              </w:numPr>
              <w:ind w:left="360"/>
              <w:rPr>
                <w:rFonts w:cs="Arial"/>
              </w:rPr>
            </w:pPr>
          </w:p>
        </w:tc>
        <w:tc>
          <w:tcPr>
            <w:tcW w:w="4111" w:type="dxa"/>
            <w:vAlign w:val="center"/>
          </w:tcPr>
          <w:p w14:paraId="1FBB8416" w14:textId="5B96FEB5" w:rsidR="005160F1" w:rsidRPr="00535CB6" w:rsidDel="00192299" w:rsidRDefault="005160F1" w:rsidP="00145F0C">
            <w:pPr>
              <w:rPr>
                <w:rFonts w:cs="Arial"/>
                <w:u w:val="single"/>
              </w:rPr>
            </w:pPr>
            <w:r w:rsidRPr="00535CB6">
              <w:rPr>
                <w:rFonts w:cs="Arial"/>
              </w:rPr>
              <w:t>Usługi aktywnej integracji o charakterze zawodowym będą realizowane przez podmioty wyspecjalizowane w tym zakresie.</w:t>
            </w:r>
          </w:p>
        </w:tc>
        <w:tc>
          <w:tcPr>
            <w:tcW w:w="8222" w:type="dxa"/>
            <w:vAlign w:val="center"/>
          </w:tcPr>
          <w:p w14:paraId="77C708E5" w14:textId="77777777" w:rsidR="005160F1" w:rsidRPr="00535CB6" w:rsidRDefault="005160F1"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29AD2F48"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FB9AD2" w14:textId="77777777" w:rsidR="005160F1" w:rsidRPr="00535CB6" w:rsidRDefault="005160F1"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66F56F0"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4866F759"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CIS i KIS w zakresie reintegracji społecznej i zawodowej zgodnie z ustawą</w:t>
            </w:r>
            <w:r w:rsidRPr="00535CB6">
              <w:rPr>
                <w:rFonts w:cs="Arial"/>
              </w:rPr>
              <w:br/>
              <w:t xml:space="preserve"> z dnia 13 czerwca  2003 r. o zatrudnieniu socjalnym,</w:t>
            </w:r>
          </w:p>
          <w:p w14:paraId="312BFA15"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przedsiębiorstwa społeczne,</w:t>
            </w:r>
          </w:p>
          <w:p w14:paraId="7F25CEEB" w14:textId="77777777" w:rsidR="005160F1" w:rsidRPr="00535CB6" w:rsidRDefault="005160F1" w:rsidP="00DC3249">
            <w:pPr>
              <w:numPr>
                <w:ilvl w:val="0"/>
                <w:numId w:val="498"/>
              </w:numPr>
              <w:tabs>
                <w:tab w:val="clear" w:pos="502"/>
                <w:tab w:val="num" w:pos="461"/>
              </w:tabs>
              <w:ind w:left="319" w:hanging="283"/>
              <w:rPr>
                <w:rFonts w:cs="Arial"/>
              </w:rPr>
            </w:pPr>
            <w:r w:rsidRPr="00535CB6">
              <w:rPr>
                <w:rFonts w:cs="Arial"/>
              </w:rPr>
              <w:t>organizacje pozarządowe, o których mowa w ustawie z dnia 24 kwietnia 2003 r. o działalności pożytku publicznego i o wolontariacie.</w:t>
            </w:r>
          </w:p>
          <w:p w14:paraId="687FFEA9" w14:textId="77777777" w:rsidR="005160F1" w:rsidRPr="00535CB6" w:rsidRDefault="005160F1" w:rsidP="00145F0C">
            <w:pPr>
              <w:rPr>
                <w:rFonts w:cs="Arial"/>
              </w:rPr>
            </w:pPr>
            <w:r w:rsidRPr="00535CB6">
              <w:rPr>
                <w:rFonts w:cs="Arial"/>
              </w:rPr>
              <w:t>Usługi aktywnej integracji o charakterze zawodowym w ramach projektów mogą być realizowane:</w:t>
            </w:r>
          </w:p>
          <w:p w14:paraId="11598BD0" w14:textId="77777777" w:rsidR="005160F1" w:rsidRPr="00535CB6" w:rsidRDefault="005160F1" w:rsidP="00DC3249">
            <w:pPr>
              <w:pStyle w:val="Akapitzlist0"/>
              <w:numPr>
                <w:ilvl w:val="0"/>
                <w:numId w:val="244"/>
              </w:numPr>
              <w:rPr>
                <w:rFonts w:cs="Arial"/>
              </w:rPr>
            </w:pPr>
            <w:r w:rsidRPr="00535CB6">
              <w:rPr>
                <w:rFonts w:cs="Arial"/>
              </w:rPr>
              <w:t xml:space="preserve">przez partnerów OPS/PCPR w ramach projektów partnerskich, </w:t>
            </w:r>
          </w:p>
          <w:p w14:paraId="33556C0D" w14:textId="77777777" w:rsidR="005160F1" w:rsidRPr="00535CB6" w:rsidRDefault="005160F1" w:rsidP="00DC3249">
            <w:pPr>
              <w:pStyle w:val="Akapitzlist0"/>
              <w:numPr>
                <w:ilvl w:val="0"/>
                <w:numId w:val="244"/>
              </w:numPr>
              <w:rPr>
                <w:rFonts w:cs="Arial"/>
              </w:rPr>
            </w:pPr>
            <w:r w:rsidRPr="00535CB6">
              <w:rPr>
                <w:rFonts w:cs="Arial"/>
              </w:rPr>
              <w:t xml:space="preserve">na podstawie porozumienia z PUP, </w:t>
            </w:r>
          </w:p>
          <w:p w14:paraId="6F1EFF1E" w14:textId="77777777" w:rsidR="005160F1" w:rsidRPr="00535CB6" w:rsidRDefault="005160F1" w:rsidP="00DC3249">
            <w:pPr>
              <w:pStyle w:val="Akapitzlist0"/>
              <w:numPr>
                <w:ilvl w:val="0"/>
                <w:numId w:val="244"/>
              </w:numPr>
              <w:rPr>
                <w:rFonts w:cs="Arial"/>
              </w:rPr>
            </w:pPr>
            <w:r w:rsidRPr="00535CB6">
              <w:rPr>
                <w:rFonts w:cs="Arial"/>
              </w:rPr>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132E1E48" w14:textId="77777777" w:rsidR="005160F1" w:rsidRPr="00535CB6" w:rsidRDefault="005160F1"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6B4C77B6" w14:textId="77777777" w:rsidR="005160F1" w:rsidRPr="00535CB6" w:rsidRDefault="005160F1"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6F996CDD" w14:textId="77777777" w:rsidR="005160F1" w:rsidRPr="00535CB6" w:rsidDel="00192299" w:rsidRDefault="005160F1" w:rsidP="00145F0C">
            <w:pPr>
              <w:rPr>
                <w:rFonts w:cs="Arial"/>
                <w:bCs/>
              </w:rPr>
            </w:pPr>
            <w:r w:rsidRPr="00535CB6">
              <w:rPr>
                <w:rFonts w:cs="Arial"/>
                <w:bCs/>
              </w:rPr>
              <w:lastRenderedPageBreak/>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6BF23BEA" w14:textId="77777777" w:rsidR="005160F1" w:rsidRPr="00535CB6" w:rsidDel="00192299" w:rsidRDefault="005160F1" w:rsidP="00145F0C">
            <w:pPr>
              <w:rPr>
                <w:rFonts w:cs="Arial"/>
              </w:rPr>
            </w:pPr>
            <w:r w:rsidRPr="00535CB6">
              <w:rPr>
                <w:rFonts w:cs="Arial"/>
              </w:rPr>
              <w:lastRenderedPageBreak/>
              <w:t>0/1</w:t>
            </w:r>
          </w:p>
        </w:tc>
      </w:tr>
      <w:tr w:rsidR="005160F1" w:rsidRPr="00BB6C6D" w:rsidDel="00192299" w14:paraId="67B13E21" w14:textId="77777777" w:rsidTr="00CE5C93">
        <w:trPr>
          <w:jc w:val="center"/>
        </w:trPr>
        <w:tc>
          <w:tcPr>
            <w:tcW w:w="562" w:type="dxa"/>
            <w:vAlign w:val="center"/>
          </w:tcPr>
          <w:p w14:paraId="37F8FE93" w14:textId="77777777" w:rsidR="005160F1" w:rsidRPr="00535CB6" w:rsidRDefault="005160F1" w:rsidP="00DC3249">
            <w:pPr>
              <w:numPr>
                <w:ilvl w:val="0"/>
                <w:numId w:val="427"/>
              </w:numPr>
              <w:ind w:left="360"/>
              <w:rPr>
                <w:rFonts w:cs="Arial"/>
              </w:rPr>
            </w:pPr>
          </w:p>
        </w:tc>
        <w:tc>
          <w:tcPr>
            <w:tcW w:w="4111" w:type="dxa"/>
            <w:vAlign w:val="center"/>
          </w:tcPr>
          <w:p w14:paraId="6AF3F54A" w14:textId="4AB63B2C" w:rsidR="005160F1" w:rsidRPr="00535CB6" w:rsidRDefault="005160F1" w:rsidP="00145F0C">
            <w:pPr>
              <w:rPr>
                <w:rFonts w:cs="Arial"/>
              </w:rPr>
            </w:pPr>
            <w:r w:rsidRPr="00535CB6">
              <w:rPr>
                <w:rFonts w:cs="Arial"/>
                <w:bCs/>
                <w:kern w:val="24"/>
              </w:rPr>
              <w:t xml:space="preserve">Wsparcie </w:t>
            </w:r>
            <w:r w:rsidRPr="00535CB6">
              <w:rPr>
                <w:rFonts w:cs="Arial"/>
              </w:rPr>
              <w:t xml:space="preserve">każdego uczestnika projektu </w:t>
            </w:r>
            <w:r w:rsidRPr="00535CB6">
              <w:rPr>
                <w:rFonts w:cs="Arial"/>
                <w:bCs/>
                <w:kern w:val="24"/>
              </w:rPr>
              <w:t>odbywa się na podstawie</w:t>
            </w:r>
            <w:r w:rsidRPr="00535CB6">
              <w:rPr>
                <w:rFonts w:cs="Arial"/>
              </w:rPr>
              <w:t xml:space="preserve"> </w:t>
            </w:r>
            <w:r w:rsidRPr="00535CB6">
              <w:rPr>
                <w:rFonts w:cs="Arial"/>
                <w:bCs/>
                <w:kern w:val="24"/>
              </w:rPr>
              <w:t xml:space="preserve">ścieżki reintegracji z wykorzystaniem kontraktu socjalnego lub </w:t>
            </w:r>
            <w:r w:rsidRPr="00535CB6">
              <w:rPr>
                <w:rFonts w:cs="Arial"/>
              </w:rPr>
              <w:t>indywidualnego programu, o którym mowa w ustawie o pomocy społecznej, a w przypadku PCPR także na podstawie ustawy o wspieraniu rodziny i systemie pieczy zastępczej.</w:t>
            </w:r>
          </w:p>
        </w:tc>
        <w:tc>
          <w:tcPr>
            <w:tcW w:w="8222" w:type="dxa"/>
            <w:vAlign w:val="center"/>
          </w:tcPr>
          <w:p w14:paraId="2C160C79" w14:textId="77777777" w:rsidR="005160F1" w:rsidRPr="00535CB6" w:rsidRDefault="005160F1"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64E949B5" w14:textId="77777777" w:rsidR="005160F1" w:rsidRPr="00535CB6" w:rsidRDefault="005160F1" w:rsidP="00145F0C">
            <w:pPr>
              <w:rPr>
                <w:rFonts w:cs="Arial"/>
              </w:rPr>
            </w:pPr>
            <w:r w:rsidRPr="00535CB6">
              <w:rPr>
                <w:rFonts w:cs="Arial"/>
                <w:bCs/>
                <w:kern w:val="24"/>
              </w:rPr>
              <w:t xml:space="preserve">Ścieżka reintegracji powinna zostać </w:t>
            </w:r>
            <w:r w:rsidRPr="00535CB6">
              <w:rPr>
                <w:rFonts w:cs="Arial"/>
              </w:rPr>
              <w:t xml:space="preserve">stworzona indywidualnie dla każdej osoby </w:t>
            </w:r>
            <w:r w:rsidRPr="00535CB6">
              <w:rPr>
                <w:rFonts w:cs="Arial"/>
              </w:rPr>
              <w:br/>
              <w:t>i uwzględniać diagnozę sytuacji problemowej, zasobów, potencjału, predyspozycji, potrzeb uczestnika.</w:t>
            </w:r>
          </w:p>
          <w:p w14:paraId="64BD9718" w14:textId="0C0D4BAC" w:rsidR="005160F1" w:rsidRPr="00535CB6" w:rsidRDefault="005160F1" w:rsidP="00145F0C">
            <w:pPr>
              <w:rPr>
                <w:rFonts w:eastAsia="Times New Roman" w:cs="Arial"/>
                <w:bCs/>
                <w:kern w:val="24"/>
              </w:rPr>
            </w:pPr>
            <w:r w:rsidRPr="00535CB6">
              <w:rPr>
                <w:rFonts w:eastAsia="Times New Roman" w:cs="Arial"/>
                <w:bCs/>
                <w:kern w:val="24"/>
              </w:rPr>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585A549A" w14:textId="77777777" w:rsidR="005160F1" w:rsidRPr="00535CB6" w:rsidRDefault="005160F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Praca socjalna jest traktowana jako usługa aktywnej integracji o charakterze społecznym, jednakże projekty przewidujące wyłącznie prace socjalną nie mogą uzyskać dofinansowania. </w:t>
            </w:r>
          </w:p>
          <w:p w14:paraId="1C6C6C78" w14:textId="751CBD9A" w:rsidR="005160F1" w:rsidRPr="00535CB6" w:rsidRDefault="005160F1" w:rsidP="00145F0C">
            <w:pPr>
              <w:rPr>
                <w:rFonts w:cs="Arial"/>
                <w:bCs/>
                <w:iCs/>
              </w:rPr>
            </w:pPr>
            <w:r w:rsidRPr="00535CB6">
              <w:rPr>
                <w:rFonts w:cs="Arial"/>
              </w:rPr>
              <w:t xml:space="preserve">W ramach przygotowanej ścieżki reintegracji usługi aktywnej integracji o charakterze zawodowym dla osób, rodzin i środowisk zagrożonych ubóstwem lub wykluczeniem społecznym nie mogą stanowić pierwszego elementu  wsparcia. </w:t>
            </w: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689E6E1" w14:textId="77777777" w:rsidR="005160F1" w:rsidRPr="00535CB6"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 xml:space="preserve"> Projekty niespełniające kryterium kierowane są do poprawy lub uzupełnienia.</w:t>
            </w:r>
          </w:p>
        </w:tc>
        <w:tc>
          <w:tcPr>
            <w:tcW w:w="1275" w:type="dxa"/>
            <w:vAlign w:val="center"/>
          </w:tcPr>
          <w:p w14:paraId="736AEA73" w14:textId="77777777" w:rsidR="005160F1" w:rsidRPr="00535CB6" w:rsidRDefault="005160F1" w:rsidP="00145F0C">
            <w:pPr>
              <w:rPr>
                <w:rFonts w:cs="Arial"/>
              </w:rPr>
            </w:pPr>
            <w:r w:rsidRPr="00535CB6">
              <w:rPr>
                <w:rFonts w:cs="Arial"/>
              </w:rPr>
              <w:t>0/1</w:t>
            </w:r>
          </w:p>
        </w:tc>
      </w:tr>
      <w:tr w:rsidR="005160F1" w:rsidRPr="00BB6C6D" w:rsidDel="00192299" w14:paraId="58629DD8" w14:textId="77777777" w:rsidTr="00CE5C93">
        <w:trPr>
          <w:jc w:val="center"/>
        </w:trPr>
        <w:tc>
          <w:tcPr>
            <w:tcW w:w="562" w:type="dxa"/>
            <w:vAlign w:val="center"/>
          </w:tcPr>
          <w:p w14:paraId="15A957AD" w14:textId="77777777" w:rsidR="005160F1" w:rsidRPr="00535CB6" w:rsidRDefault="005160F1" w:rsidP="00DC3249">
            <w:pPr>
              <w:numPr>
                <w:ilvl w:val="0"/>
                <w:numId w:val="427"/>
              </w:numPr>
              <w:ind w:left="360"/>
              <w:rPr>
                <w:rFonts w:cs="Arial"/>
              </w:rPr>
            </w:pPr>
          </w:p>
        </w:tc>
        <w:tc>
          <w:tcPr>
            <w:tcW w:w="4111" w:type="dxa"/>
            <w:vAlign w:val="center"/>
          </w:tcPr>
          <w:p w14:paraId="1C95399A" w14:textId="77777777" w:rsidR="005160F1" w:rsidRPr="00535CB6" w:rsidRDefault="005160F1" w:rsidP="00145F0C">
            <w:pPr>
              <w:rPr>
                <w:rFonts w:cs="Arial"/>
              </w:rPr>
            </w:pPr>
            <w:r w:rsidRPr="00535CB6">
              <w:rPr>
                <w:rFonts w:cs="Arial"/>
              </w:rPr>
              <w:t>Preferowane do objęcia wsparciem w ramach projektu są osoby lub rodziny korzystające z Programu Operacyjnego Pomoc Żywnościowa 2014-2020 (PO PŻ).</w:t>
            </w:r>
          </w:p>
        </w:tc>
        <w:tc>
          <w:tcPr>
            <w:tcW w:w="8222" w:type="dxa"/>
            <w:vAlign w:val="center"/>
          </w:tcPr>
          <w:p w14:paraId="23CF93CD"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D65E48E" w14:textId="0F5D66F3" w:rsidR="005160F1" w:rsidRPr="00535CB6" w:rsidRDefault="005160F1" w:rsidP="00145F0C">
            <w:pPr>
              <w:rPr>
                <w:rFonts w:eastAsia="Times New Roman" w:cs="Arial"/>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korzystające z Programu Operacyjnego Pomoc Żywnościowa 2014-2020 (PO PŻ).</w:t>
            </w:r>
          </w:p>
          <w:p w14:paraId="78FE078E" w14:textId="77777777" w:rsidR="005160F1" w:rsidRPr="00535CB6" w:rsidRDefault="005160F1" w:rsidP="00145F0C">
            <w:pPr>
              <w:rPr>
                <w:rFonts w:eastAsia="Times New Roman" w:cs="Arial"/>
                <w:bCs/>
                <w:i/>
                <w:iCs/>
                <w:kern w:val="24"/>
              </w:rPr>
            </w:pPr>
            <w:r w:rsidRPr="00535CB6">
              <w:rPr>
                <w:rFonts w:eastAsia="Times New Roman" w:cs="Arial"/>
                <w:bCs/>
                <w:kern w:val="24"/>
              </w:rPr>
              <w:t>Kryterium wynika z</w:t>
            </w:r>
            <w:r w:rsidRPr="00535CB6">
              <w:rPr>
                <w:rFonts w:eastAsia="Times New Roman" w:cs="Arial"/>
                <w:bCs/>
                <w:i/>
                <w:iCs/>
                <w:kern w:val="24"/>
              </w:rPr>
              <w:t xml:space="preserve"> RPO WM 2014-2020 </w:t>
            </w:r>
            <w:r w:rsidRPr="00535CB6">
              <w:rPr>
                <w:rFonts w:eastAsia="Times New Roman" w:cs="Arial"/>
                <w:bCs/>
                <w:iCs/>
                <w:kern w:val="24"/>
              </w:rPr>
              <w:t xml:space="preserve">oraz z </w:t>
            </w:r>
            <w:r w:rsidRPr="00535CB6">
              <w:rPr>
                <w:rFonts w:eastAsia="Times New Roman" w:cs="Arial"/>
                <w:bCs/>
                <w:i/>
                <w:iCs/>
                <w:kern w:val="24"/>
              </w:rPr>
              <w:t>Wytycznych w zakresie realizacji przedsięwzięć w obszarze włączenia społecznego i zwalczania ubóstwa z wykorzystaniem środków Europejskiego Funduszu Społecznego i Europejskiego Funduszu Rozwoju Regionalnego na lata 2014-2020.</w:t>
            </w:r>
          </w:p>
          <w:p w14:paraId="4474C90C" w14:textId="77777777" w:rsidR="005160F1" w:rsidRPr="00535CB6" w:rsidRDefault="005160F1"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4F51B1F1" w14:textId="77777777" w:rsidR="005160F1" w:rsidRPr="00535CB6" w:rsidRDefault="005160F1" w:rsidP="00145F0C">
            <w:pPr>
              <w:rPr>
                <w:rFonts w:eastAsia="Times New Roman" w:cs="Arial"/>
                <w:bCs/>
                <w:i/>
                <w:kern w:val="24"/>
              </w:rPr>
            </w:pPr>
            <w:r w:rsidRPr="00535CB6">
              <w:rPr>
                <w:rFonts w:eastAsia="Times New Roman" w:cs="Arial"/>
              </w:rPr>
              <w:t xml:space="preserve">Katalog usług realizowanych w ramach PO PŻ oraz podmioty uczestniczące </w:t>
            </w:r>
            <w:r w:rsidRPr="00535CB6">
              <w:rPr>
                <w:rFonts w:eastAsia="Times New Roman" w:cs="Arial"/>
              </w:rPr>
              <w:br/>
              <w:t xml:space="preserve">w jego realizacji zostaną wymienione w </w:t>
            </w:r>
            <w:r w:rsidRPr="00535CB6">
              <w:rPr>
                <w:rFonts w:eastAsia="Times New Roman" w:cs="Arial"/>
                <w:i/>
              </w:rPr>
              <w:t>Informacji o naborze pozakonkursowym.</w:t>
            </w:r>
          </w:p>
          <w:p w14:paraId="0C244990" w14:textId="77777777" w:rsidR="005160F1" w:rsidRPr="00535CB6" w:rsidRDefault="005160F1" w:rsidP="00145F0C">
            <w:pPr>
              <w:rPr>
                <w:rFonts w:cs="Arial"/>
                <w:bCs/>
              </w:rPr>
            </w:pPr>
            <w:r w:rsidRPr="00535CB6">
              <w:rPr>
                <w:rFonts w:eastAsia="Times New Roman" w:cs="Arial"/>
                <w:bCs/>
                <w:kern w:val="24"/>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6726D913" w14:textId="77777777" w:rsidR="005160F1" w:rsidRPr="00535CB6" w:rsidRDefault="005160F1" w:rsidP="00145F0C">
            <w:pPr>
              <w:rPr>
                <w:rFonts w:cs="Arial"/>
              </w:rPr>
            </w:pPr>
            <w:r w:rsidRPr="00535CB6">
              <w:rPr>
                <w:rFonts w:cs="Arial"/>
              </w:rPr>
              <w:lastRenderedPageBreak/>
              <w:t>0/1</w:t>
            </w:r>
          </w:p>
        </w:tc>
      </w:tr>
      <w:tr w:rsidR="005160F1" w:rsidRPr="00BB6C6D" w:rsidDel="00192299" w14:paraId="4AC1CFC0" w14:textId="77777777" w:rsidTr="00CE5C93">
        <w:trPr>
          <w:jc w:val="center"/>
        </w:trPr>
        <w:tc>
          <w:tcPr>
            <w:tcW w:w="562" w:type="dxa"/>
            <w:vAlign w:val="center"/>
          </w:tcPr>
          <w:p w14:paraId="5A4E4F8B" w14:textId="77777777" w:rsidR="005160F1" w:rsidRPr="00535CB6" w:rsidRDefault="005160F1" w:rsidP="00DC3249">
            <w:pPr>
              <w:numPr>
                <w:ilvl w:val="0"/>
                <w:numId w:val="427"/>
              </w:numPr>
              <w:ind w:left="360"/>
              <w:rPr>
                <w:rFonts w:cs="Arial"/>
              </w:rPr>
            </w:pPr>
          </w:p>
        </w:tc>
        <w:tc>
          <w:tcPr>
            <w:tcW w:w="4111" w:type="dxa"/>
            <w:vAlign w:val="center"/>
          </w:tcPr>
          <w:p w14:paraId="094E6CCE" w14:textId="77777777" w:rsidR="005160F1" w:rsidRPr="00535CB6" w:rsidRDefault="005160F1" w:rsidP="00145F0C">
            <w:pPr>
              <w:rPr>
                <w:rFonts w:cs="Arial"/>
                <w:bCs/>
              </w:rPr>
            </w:pPr>
            <w:r w:rsidRPr="00535CB6">
              <w:rPr>
                <w:rFonts w:cs="Arial"/>
                <w:bCs/>
              </w:rPr>
              <w:t>Preferowane do objęcia wsparciem w ramach projektu są osoby z jednej lub kilku z niżej wymienionych grup:</w:t>
            </w:r>
          </w:p>
          <w:p w14:paraId="20B0BE21"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doświadczające wielokrotnego wykluczenia,</w:t>
            </w:r>
          </w:p>
          <w:p w14:paraId="377AC0AB" w14:textId="77777777" w:rsidR="005160F1" w:rsidRPr="00535CB6" w:rsidRDefault="005160F1" w:rsidP="00145F0C">
            <w:pPr>
              <w:pStyle w:val="Akapitzlist0"/>
              <w:numPr>
                <w:ilvl w:val="0"/>
                <w:numId w:val="65"/>
              </w:numPr>
              <w:ind w:left="319" w:hanging="284"/>
              <w:rPr>
                <w:rFonts w:cs="Arial"/>
                <w:bCs/>
              </w:rPr>
            </w:pPr>
            <w:r w:rsidRPr="00535CB6">
              <w:rPr>
                <w:rFonts w:cs="Arial"/>
                <w:bCs/>
              </w:rPr>
              <w:t>osoby o znacznym lub umiarkowanym stopniu niepełnosprawności,</w:t>
            </w:r>
          </w:p>
          <w:p w14:paraId="1E5C175E" w14:textId="6AA2BF05" w:rsidR="005160F1" w:rsidRPr="00535CB6" w:rsidRDefault="005160F1" w:rsidP="00145F0C">
            <w:pPr>
              <w:pStyle w:val="Akapitzlist0"/>
              <w:numPr>
                <w:ilvl w:val="0"/>
                <w:numId w:val="65"/>
              </w:numPr>
              <w:autoSpaceDE w:val="0"/>
              <w:autoSpaceDN w:val="0"/>
              <w:adjustRightInd w:val="0"/>
              <w:ind w:left="319" w:hanging="284"/>
              <w:rPr>
                <w:rFonts w:cs="Arial"/>
              </w:rPr>
            </w:pPr>
            <w:r w:rsidRPr="00535CB6">
              <w:rPr>
                <w:rFonts w:cs="Arial"/>
                <w:bCs/>
              </w:rPr>
              <w:t>osoby z niepełnosprawnością sprzężoną oraz osoby z zaburzeniami psychicznymi, w tym osoby z niepełnosprawnością intelektualną i osoby z całościowymi zaburzeniami rozwojowymi.</w:t>
            </w:r>
          </w:p>
        </w:tc>
        <w:tc>
          <w:tcPr>
            <w:tcW w:w="8222" w:type="dxa"/>
            <w:vAlign w:val="center"/>
          </w:tcPr>
          <w:p w14:paraId="4DF9364F" w14:textId="77777777" w:rsidR="005160F1" w:rsidRPr="00535CB6" w:rsidRDefault="005160F1" w:rsidP="00145F0C">
            <w:pPr>
              <w:rPr>
                <w:rFonts w:cs="Arial"/>
              </w:rPr>
            </w:pPr>
            <w:r w:rsidRPr="00535CB6">
              <w:rPr>
                <w:rFonts w:cs="Arial"/>
              </w:rPr>
              <w:t xml:space="preserve">Spełnienie kryterium będzie oceniane na podstawie deklaracji Wnioskodawcy. </w:t>
            </w:r>
          </w:p>
          <w:p w14:paraId="6CA54146" w14:textId="0D433FB0" w:rsidR="005160F1" w:rsidRPr="00535CB6" w:rsidRDefault="005160F1" w:rsidP="00145F0C">
            <w:pPr>
              <w:rPr>
                <w:rFonts w:cs="Arial"/>
                <w:bCs/>
              </w:rPr>
            </w:pPr>
            <w:r w:rsidRPr="00535CB6">
              <w:rPr>
                <w:rFonts w:cs="Arial"/>
              </w:rPr>
              <w:t xml:space="preserve">Wnioskodawca jest zobowiązany do zawarcia we wniosku o dofinansowanie deklaracji dotyczącej </w:t>
            </w:r>
            <w:r w:rsidRPr="00535CB6">
              <w:rPr>
                <w:rFonts w:eastAsia="Times New Roman" w:cs="Arial"/>
              </w:rPr>
              <w:t>zapewnienia, że preferowane do objęcia wsparciem w ramach projektu są osoby doświadczające wielokrotnego wykluczenia, osoby o znacznym lub umiarkowanym stopniu niepełnosprawności, osoby z niepełnosprawnością sprzężoną lub  osoby z zaburzeniami psychicznymi, w tym osoby z niepełnosprawnością intelektualną i osoby z całościowymi zaburzeniami rozwojowymi. Preferencje dla ww. grup będzie zawierał regulamin rekrutacji uczestników do projektu.</w:t>
            </w:r>
          </w:p>
          <w:p w14:paraId="1AC60CB3" w14:textId="77777777" w:rsidR="005160F1" w:rsidRPr="00535CB6" w:rsidRDefault="005160F1" w:rsidP="00145F0C">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3AE1E2A7" w14:textId="77777777" w:rsidR="005160F1" w:rsidRPr="00535CB6" w:rsidRDefault="005160F1" w:rsidP="00145F0C">
            <w:pPr>
              <w:rPr>
                <w:rFonts w:cs="Arial"/>
              </w:rPr>
            </w:pPr>
            <w:r w:rsidRPr="00535CB6">
              <w:rPr>
                <w:rFonts w:cs="Arial"/>
              </w:rPr>
              <w:t>Kryterium zostanie zweryfikowane na podstawie informacji zawartych w treści Wniosku o dofinansowanie.</w:t>
            </w:r>
          </w:p>
          <w:p w14:paraId="06C10048" w14:textId="77777777" w:rsidR="005160F1" w:rsidRPr="00535CB6" w:rsidRDefault="005160F1"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353474F1"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38771087" w14:textId="77777777" w:rsidR="005160F1" w:rsidRPr="00535CB6" w:rsidRDefault="005160F1" w:rsidP="00145F0C">
            <w:pPr>
              <w:rPr>
                <w:rFonts w:cs="Arial"/>
              </w:rPr>
            </w:pPr>
            <w:r w:rsidRPr="00535CB6">
              <w:rPr>
                <w:rFonts w:cs="Arial"/>
              </w:rPr>
              <w:t>0/1</w:t>
            </w:r>
          </w:p>
        </w:tc>
      </w:tr>
      <w:tr w:rsidR="005160F1" w:rsidRPr="00BB6C6D" w:rsidDel="00192299" w14:paraId="34997995" w14:textId="77777777" w:rsidTr="00CE5C93">
        <w:trPr>
          <w:jc w:val="center"/>
        </w:trPr>
        <w:tc>
          <w:tcPr>
            <w:tcW w:w="562" w:type="dxa"/>
            <w:vAlign w:val="center"/>
          </w:tcPr>
          <w:p w14:paraId="084BE83F" w14:textId="77777777" w:rsidR="005160F1" w:rsidRPr="00535CB6" w:rsidRDefault="005160F1" w:rsidP="00DC3249">
            <w:pPr>
              <w:numPr>
                <w:ilvl w:val="0"/>
                <w:numId w:val="427"/>
              </w:numPr>
              <w:ind w:left="360"/>
              <w:rPr>
                <w:rFonts w:cs="Arial"/>
              </w:rPr>
            </w:pPr>
          </w:p>
        </w:tc>
        <w:tc>
          <w:tcPr>
            <w:tcW w:w="4111" w:type="dxa"/>
            <w:vAlign w:val="center"/>
          </w:tcPr>
          <w:p w14:paraId="63197726" w14:textId="77777777" w:rsidR="005160F1" w:rsidRPr="00535CB6" w:rsidRDefault="005160F1" w:rsidP="00145F0C">
            <w:pPr>
              <w:rPr>
                <w:rFonts w:cs="Arial"/>
              </w:rPr>
            </w:pPr>
            <w:r w:rsidRPr="00535CB6">
              <w:rPr>
                <w:rFonts w:cs="Arial"/>
              </w:rPr>
              <w:t xml:space="preserve">Ośrodek Pomocy Społecznej zapewnia, że osoby bezrobotne, które korzystają z pomocy społecznej lub kwalifikują się do </w:t>
            </w:r>
            <w:r w:rsidRPr="00535CB6">
              <w:rPr>
                <w:rFonts w:cs="Arial"/>
              </w:rPr>
              <w:lastRenderedPageBreak/>
              <w:t>objęcia wsparciem pomocy społecznej w pierwszej kolejności otrzymują wsparcie w zakresie integracji społecznej.</w:t>
            </w:r>
          </w:p>
        </w:tc>
        <w:tc>
          <w:tcPr>
            <w:tcW w:w="8222" w:type="dxa"/>
            <w:vAlign w:val="center"/>
          </w:tcPr>
          <w:p w14:paraId="62FCEAD5" w14:textId="77777777" w:rsidR="005160F1" w:rsidRPr="00535CB6" w:rsidRDefault="005160F1" w:rsidP="00145F0C">
            <w:pPr>
              <w:rPr>
                <w:rFonts w:cs="Arial"/>
              </w:rPr>
            </w:pPr>
            <w:r w:rsidRPr="00535CB6">
              <w:rPr>
                <w:rFonts w:cs="Arial"/>
              </w:rPr>
              <w:lastRenderedPageBreak/>
              <w:t>Spełnienie kryterium będzie oceniane na podstawie deklaracji Wnioskodawcy.</w:t>
            </w:r>
          </w:p>
          <w:p w14:paraId="1BC9DB27" w14:textId="77777777" w:rsidR="005160F1" w:rsidRPr="00535CB6" w:rsidRDefault="005160F1" w:rsidP="00145F0C">
            <w:pPr>
              <w:rPr>
                <w:rFonts w:cs="Arial"/>
              </w:rPr>
            </w:pPr>
            <w:r w:rsidRPr="00535CB6">
              <w:rPr>
                <w:rFonts w:cs="Arial"/>
              </w:rPr>
              <w:t>Kryterium dotyczy wyłącznie projektów realizowanych przez OPS.</w:t>
            </w:r>
          </w:p>
          <w:p w14:paraId="29E91E9E" w14:textId="577A74FA" w:rsidR="005160F1" w:rsidRPr="00535CB6" w:rsidRDefault="005160F1" w:rsidP="00145F0C">
            <w:pPr>
              <w:rPr>
                <w:rFonts w:eastAsia="Times New Roman" w:cs="Arial"/>
                <w:bCs/>
                <w:kern w:val="24"/>
              </w:rPr>
            </w:pPr>
            <w:r w:rsidRPr="00535CB6">
              <w:rPr>
                <w:rFonts w:eastAsia="Times New Roman" w:cs="Arial"/>
                <w:bCs/>
                <w:kern w:val="24"/>
              </w:rPr>
              <w:lastRenderedPageBreak/>
              <w:t>Celem zastosowania kryterium jest zapewnienie zindywidualizowanego</w:t>
            </w:r>
            <w:r w:rsidR="00124DFC" w:rsidRPr="00535CB6">
              <w:rPr>
                <w:rFonts w:eastAsia="Times New Roman" w:cs="Arial"/>
                <w:bCs/>
                <w:kern w:val="24"/>
              </w:rPr>
              <w:t xml:space="preserve"> </w:t>
            </w:r>
            <w:r w:rsidRPr="00535CB6">
              <w:rPr>
                <w:rFonts w:eastAsia="Times New Roman" w:cs="Arial"/>
                <w:bCs/>
                <w:kern w:val="24"/>
              </w:rPr>
              <w:t>i</w:t>
            </w:r>
            <w:r w:rsidR="00124DFC" w:rsidRPr="00535CB6">
              <w:rPr>
                <w:rFonts w:eastAsia="Times New Roman" w:cs="Arial"/>
                <w:bCs/>
                <w:kern w:val="24"/>
              </w:rPr>
              <w:t> </w:t>
            </w:r>
            <w:r w:rsidRPr="00535CB6">
              <w:rPr>
                <w:rFonts w:eastAsia="Times New Roman" w:cs="Arial"/>
                <w:bCs/>
                <w:kern w:val="24"/>
              </w:rPr>
              <w:t>kompleksowego wsparcia dla konkretnej osoby.</w:t>
            </w:r>
          </w:p>
          <w:p w14:paraId="453535A1" w14:textId="0FE6726A" w:rsidR="005160F1" w:rsidRPr="00535CB6" w:rsidRDefault="005160F1"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5743B9" w14:textId="77777777" w:rsidR="005160F1" w:rsidRPr="00535CB6" w:rsidRDefault="005160F1" w:rsidP="00145F0C">
            <w:pPr>
              <w:rPr>
                <w:rFonts w:cs="Arial"/>
              </w:rPr>
            </w:pPr>
            <w:r w:rsidRPr="00535CB6">
              <w:rPr>
                <w:rFonts w:cs="Arial"/>
              </w:rPr>
              <w:t>Spełnienie kryterium jest warunkiem koniecznym do otrzymania dofinansowania. Ocena kryterium jest 0/1.  Projekty niespełniające kryterium kierowane są do poprawy lub uzupełnienia.</w:t>
            </w:r>
          </w:p>
        </w:tc>
        <w:tc>
          <w:tcPr>
            <w:tcW w:w="1275" w:type="dxa"/>
            <w:vAlign w:val="center"/>
          </w:tcPr>
          <w:p w14:paraId="1FCDC8B5" w14:textId="77777777" w:rsidR="005160F1" w:rsidRPr="00535CB6" w:rsidRDefault="005160F1" w:rsidP="00145F0C">
            <w:pPr>
              <w:rPr>
                <w:rFonts w:cs="Arial"/>
              </w:rPr>
            </w:pPr>
            <w:r w:rsidRPr="00535CB6">
              <w:rPr>
                <w:rFonts w:cs="Arial"/>
              </w:rPr>
              <w:lastRenderedPageBreak/>
              <w:t>0/1</w:t>
            </w:r>
          </w:p>
        </w:tc>
      </w:tr>
      <w:tr w:rsidR="005160F1" w:rsidRPr="00BB6C6D" w:rsidDel="00192299" w14:paraId="528447B7" w14:textId="77777777" w:rsidTr="00CE5C93">
        <w:trPr>
          <w:jc w:val="center"/>
        </w:trPr>
        <w:tc>
          <w:tcPr>
            <w:tcW w:w="562" w:type="dxa"/>
            <w:vAlign w:val="center"/>
          </w:tcPr>
          <w:p w14:paraId="7EDA1AF2" w14:textId="77777777" w:rsidR="005160F1" w:rsidRPr="00535CB6" w:rsidRDefault="005160F1" w:rsidP="00DC3249">
            <w:pPr>
              <w:numPr>
                <w:ilvl w:val="0"/>
                <w:numId w:val="427"/>
              </w:numPr>
              <w:ind w:left="360"/>
              <w:rPr>
                <w:rFonts w:cs="Arial"/>
              </w:rPr>
            </w:pPr>
          </w:p>
        </w:tc>
        <w:tc>
          <w:tcPr>
            <w:tcW w:w="4111" w:type="dxa"/>
            <w:vAlign w:val="center"/>
          </w:tcPr>
          <w:p w14:paraId="1048C39B" w14:textId="16C0186A" w:rsidR="005160F1" w:rsidRPr="00535CB6" w:rsidRDefault="005160F1" w:rsidP="00145F0C">
            <w:pPr>
              <w:rPr>
                <w:rFonts w:cs="Arial"/>
              </w:rPr>
            </w:pPr>
            <w:r w:rsidRPr="00535CB6">
              <w:rPr>
                <w:rFonts w:cs="Arial"/>
              </w:rPr>
              <w:t xml:space="preserve">W przypadku, gdy projekt obejmuje wsparcie w postaci szkoleń uczestnicy projektu uzyskują kwalifikacje zawodowe lub nabywają kompetencje. </w:t>
            </w:r>
          </w:p>
        </w:tc>
        <w:tc>
          <w:tcPr>
            <w:tcW w:w="8222" w:type="dxa"/>
            <w:vAlign w:val="center"/>
          </w:tcPr>
          <w:p w14:paraId="5284D75E" w14:textId="77777777" w:rsidR="005160F1" w:rsidRPr="00535CB6" w:rsidRDefault="005160F1" w:rsidP="00145F0C">
            <w:pPr>
              <w:autoSpaceDE w:val="0"/>
              <w:autoSpaceDN w:val="0"/>
              <w:adjustRightInd w:val="0"/>
              <w:rPr>
                <w:rFonts w:cs="Arial"/>
              </w:rPr>
            </w:pPr>
            <w:r w:rsidRPr="00535CB6">
              <w:rPr>
                <w:rFonts w:cs="Arial"/>
              </w:rPr>
              <w:t>Spełnienie kryterium będzie oceniane na podstawie zapisów we wniosku o dofinansowanie ( m.in. informacji zawartych w opisie zadań).</w:t>
            </w:r>
          </w:p>
          <w:p w14:paraId="4D47049E" w14:textId="77777777" w:rsidR="005160F1" w:rsidRPr="00535CB6" w:rsidRDefault="005160F1" w:rsidP="00145F0C">
            <w:pPr>
              <w:autoSpaceDE w:val="0"/>
              <w:autoSpaceDN w:val="0"/>
              <w:adjustRightInd w:val="0"/>
              <w:rPr>
                <w:rFonts w:cs="Arial"/>
              </w:rPr>
            </w:pPr>
            <w:r w:rsidRPr="00535CB6">
              <w:rPr>
                <w:rFonts w:cs="Arial"/>
              </w:rPr>
              <w:t xml:space="preserve">W ramach kryterium ocenie podlegać będzie, czy każde szkolenie planowane w ramach projektu zakończy się oceną uzyskanej wiedzy, umiejętności, a jej wyniki będą potwierdzane certyfikatem lub innym odpowiednim dokumentem, potwierdzającym nabycie kwalifikacji </w:t>
            </w:r>
            <w:r w:rsidRPr="00535CB6">
              <w:rPr>
                <w:rFonts w:cs="Arial"/>
                <w:color w:val="000000" w:themeColor="text1"/>
              </w:rPr>
              <w:t>zawodowych lub kompetencji.</w:t>
            </w:r>
          </w:p>
          <w:p w14:paraId="38890893" w14:textId="77777777" w:rsidR="005160F1" w:rsidRPr="00535CB6" w:rsidRDefault="005160F1" w:rsidP="00145F0C">
            <w:pPr>
              <w:rPr>
                <w:rFonts w:cs="Arial"/>
              </w:rPr>
            </w:pPr>
            <w:r w:rsidRPr="00535CB6">
              <w:rPr>
                <w:rFonts w:cs="Arial"/>
              </w:rPr>
              <w:t>Kwalifikacje należy rozumieć jako formalny wynik oceny i walidacji, który uzyskuje się w sytuacji, kiedy właściwy organ uznaje, że dana osoba osiągnęła efekty uczenia się spełniające określone standardy.</w:t>
            </w:r>
            <w:r w:rsidRPr="00535CB6">
              <w:rPr>
                <w:rStyle w:val="Hipercze"/>
                <w:rFonts w:cs="Arial"/>
                <w:lang w:eastAsia="pl-PL"/>
              </w:rPr>
              <w:t xml:space="preserve"> Uzyskanie kwalifikacji oznacza pozytywne zakończenie przez uczestnika pełnego cyklu związanego z nabyciem kwalifikacji, obejmującego etap walidacji i certyfikacji.</w:t>
            </w:r>
          </w:p>
          <w:p w14:paraId="7C1ACDCF" w14:textId="77777777" w:rsidR="005160F1" w:rsidRPr="00535CB6" w:rsidRDefault="005160F1" w:rsidP="00145F0C">
            <w:pPr>
              <w:autoSpaceDE w:val="0"/>
              <w:autoSpaceDN w:val="0"/>
              <w:adjustRightInd w:val="0"/>
              <w:rPr>
                <w:rFonts w:cs="Arial"/>
                <w:i/>
              </w:rPr>
            </w:pPr>
            <w:r w:rsidRPr="00535CB6">
              <w:rPr>
                <w:rFonts w:cs="Arial"/>
              </w:rPr>
              <w:t xml:space="preserve">Kompetencja to wyodrębniony zestaw efektów uczenia się/ kształcenia/. Fakt nabycia kompetencji jest weryfikowany w ramach następujących etapów: Etap I – zakres, etap II – wzorzec, etap III – ocena, etap IV – porównanie, zgodnie z definicją wskaźnika rezultatu bezpośredniego EFS </w:t>
            </w:r>
            <w:r w:rsidRPr="00535CB6">
              <w:rPr>
                <w:rFonts w:cs="Arial"/>
                <w:i/>
              </w:rPr>
              <w:t>Liczba osób, które uzyskały kwalifikacje lub nabyły kompetencje po opuszczeniu programu (osoby)</w:t>
            </w:r>
            <w:r w:rsidRPr="00535CB6">
              <w:rPr>
                <w:rFonts w:cs="Arial"/>
              </w:rPr>
              <w:t xml:space="preserve"> określoną w </w:t>
            </w:r>
            <w:r w:rsidRPr="00535CB6">
              <w:rPr>
                <w:rFonts w:cs="Arial"/>
                <w:i/>
              </w:rPr>
              <w:t>Załączniku nr 2 do Wytycznych w zakresie monitorowania postępu rzeczowego realizacji programów operacyjnych na lata 2014-2020.</w:t>
            </w:r>
          </w:p>
          <w:p w14:paraId="2B56794F" w14:textId="77777777" w:rsidR="005160F1" w:rsidRPr="00535CB6" w:rsidRDefault="005160F1" w:rsidP="00145F0C">
            <w:pPr>
              <w:autoSpaceDE w:val="0"/>
              <w:autoSpaceDN w:val="0"/>
              <w:adjustRightInd w:val="0"/>
              <w:rPr>
                <w:rFonts w:cs="Arial"/>
              </w:rPr>
            </w:pPr>
            <w:r w:rsidRPr="00535CB6">
              <w:rPr>
                <w:rFonts w:cs="Arial"/>
              </w:rPr>
              <w:t>Kryterium przyczyni się do podniesienia jakości szkoleń oferowanych w ramach projektu. Kryterium zapewni uzyskanie przez uczestników szkoleń konkretnej wiedzy, kwalifikacji i kompetencji zgodnych z ustalonymi standardami.</w:t>
            </w:r>
            <w:r w:rsidRPr="00535CB6">
              <w:rPr>
                <w:rFonts w:eastAsia="Times New Roman" w:cs="Arial"/>
                <w:bCs/>
                <w:kern w:val="24"/>
                <w:lang w:eastAsia="pl-PL"/>
              </w:rPr>
              <w:t xml:space="preserve"> Spełnienie kryterium jest warunkiem koniecznym do otrzymania dofinansowania. Ocena kryterium jest 0/1. </w:t>
            </w:r>
            <w:r w:rsidRPr="00535CB6">
              <w:rPr>
                <w:rFonts w:cs="Arial"/>
              </w:rPr>
              <w:t>Projekty niespełniające kryterium kierowane są do poprawy lub uzupełnienia.</w:t>
            </w:r>
          </w:p>
          <w:p w14:paraId="2F788FF6" w14:textId="67EEFA62" w:rsidR="005160F1" w:rsidRPr="00535CB6" w:rsidRDefault="005160F1">
            <w:pPr>
              <w:rPr>
                <w:rFonts w:cs="Arial"/>
              </w:rPr>
            </w:pPr>
            <w:r w:rsidRPr="00535CB6">
              <w:rPr>
                <w:rFonts w:eastAsia="Times New Roman" w:cs="Arial"/>
                <w:bCs/>
                <w:lang w:eastAsia="pl-PL"/>
              </w:rPr>
              <w:lastRenderedPageBreak/>
              <w:t>W przypadku, gdy w projekcie nie przewidziano realizacji szkoleń w karcie oceny wniosku powinna zostać zaznaczona odpowiedź „Nie dotyczy”.</w:t>
            </w:r>
          </w:p>
        </w:tc>
        <w:tc>
          <w:tcPr>
            <w:tcW w:w="1275" w:type="dxa"/>
            <w:vAlign w:val="center"/>
          </w:tcPr>
          <w:p w14:paraId="3F37960D" w14:textId="77777777" w:rsidR="005160F1" w:rsidRPr="00535CB6" w:rsidRDefault="005160F1" w:rsidP="00145F0C">
            <w:pPr>
              <w:rPr>
                <w:rFonts w:cs="Arial"/>
              </w:rPr>
            </w:pPr>
            <w:r w:rsidRPr="00535CB6">
              <w:rPr>
                <w:rFonts w:eastAsia="Times New Roman" w:cs="Arial"/>
                <w:kern w:val="24"/>
                <w:lang w:eastAsia="pl-PL"/>
              </w:rPr>
              <w:lastRenderedPageBreak/>
              <w:t>0/1</w:t>
            </w:r>
          </w:p>
        </w:tc>
      </w:tr>
      <w:tr w:rsidR="005160F1" w:rsidRPr="00BB6C6D" w:rsidDel="00192299" w14:paraId="5DBBB017" w14:textId="77777777" w:rsidTr="00145F0C">
        <w:trPr>
          <w:jc w:val="center"/>
        </w:trPr>
        <w:tc>
          <w:tcPr>
            <w:tcW w:w="14170" w:type="dxa"/>
            <w:gridSpan w:val="4"/>
            <w:vAlign w:val="center"/>
          </w:tcPr>
          <w:p w14:paraId="37C00CE6" w14:textId="77777777" w:rsidR="005160F1" w:rsidRPr="00535CB6" w:rsidRDefault="005160F1" w:rsidP="00145F0C">
            <w:pPr>
              <w:rPr>
                <w:rFonts w:cs="Arial"/>
                <w:b/>
              </w:rPr>
            </w:pPr>
            <w:r w:rsidRPr="00535CB6">
              <w:rPr>
                <w:rFonts w:cs="Arial"/>
                <w:b/>
              </w:rPr>
              <w:t xml:space="preserve">Kryteria oceniane na etapie oceny merytorycznej </w:t>
            </w:r>
          </w:p>
        </w:tc>
      </w:tr>
      <w:tr w:rsidR="005160F1" w:rsidRPr="00BB6C6D" w:rsidDel="00192299" w14:paraId="02CFF8A2" w14:textId="77777777" w:rsidTr="00CE5C93">
        <w:trPr>
          <w:jc w:val="center"/>
        </w:trPr>
        <w:tc>
          <w:tcPr>
            <w:tcW w:w="562" w:type="dxa"/>
            <w:vAlign w:val="center"/>
          </w:tcPr>
          <w:p w14:paraId="045F48B6" w14:textId="77777777" w:rsidR="005160F1" w:rsidRPr="00535CB6" w:rsidRDefault="005160F1" w:rsidP="00DC3249">
            <w:pPr>
              <w:numPr>
                <w:ilvl w:val="0"/>
                <w:numId w:val="427"/>
              </w:numPr>
              <w:ind w:left="360"/>
              <w:rPr>
                <w:rFonts w:cs="Arial"/>
              </w:rPr>
            </w:pPr>
          </w:p>
        </w:tc>
        <w:tc>
          <w:tcPr>
            <w:tcW w:w="4111" w:type="dxa"/>
            <w:vAlign w:val="center"/>
          </w:tcPr>
          <w:p w14:paraId="5675263D" w14:textId="77777777" w:rsidR="005160F1" w:rsidRPr="00535CB6" w:rsidRDefault="005160F1"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748CDDF" w14:textId="77777777" w:rsidR="005160F1" w:rsidRPr="00535CB6" w:rsidRDefault="005160F1" w:rsidP="00DC3249">
            <w:pPr>
              <w:numPr>
                <w:ilvl w:val="0"/>
                <w:numId w:val="49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25791024" w14:textId="62754E0F" w:rsidR="005160F1" w:rsidRPr="00535CB6" w:rsidDel="009C1D53" w:rsidRDefault="005160F1" w:rsidP="00DC3249">
            <w:pPr>
              <w:pStyle w:val="Akapitzlist0"/>
              <w:numPr>
                <w:ilvl w:val="0"/>
                <w:numId w:val="499"/>
              </w:numPr>
              <w:rPr>
                <w:rFonts w:cs="Arial"/>
              </w:rPr>
            </w:pPr>
            <w:r w:rsidRPr="00535CB6">
              <w:rPr>
                <w:rFonts w:eastAsia="Times New Roman" w:cs="Arial"/>
                <w:lang w:eastAsia="ar-SA"/>
              </w:rPr>
              <w:t xml:space="preserve"> pozostałych osób zagrożonych ubóstwem lub wykluczeniem społecznym, </w:t>
            </w:r>
            <w:r w:rsidRPr="00535CB6">
              <w:rPr>
                <w:rFonts w:cs="Arial"/>
              </w:rPr>
              <w:t>minimalny poziom efektywności społecznej wynosi 34%, a minimalny poziom efektywności zatrudnieniowej wynosi 25%.</w:t>
            </w:r>
          </w:p>
        </w:tc>
        <w:tc>
          <w:tcPr>
            <w:tcW w:w="8222" w:type="dxa"/>
            <w:vAlign w:val="center"/>
          </w:tcPr>
          <w:p w14:paraId="306D0CD2" w14:textId="77777777" w:rsidR="005160F1" w:rsidRPr="00535CB6" w:rsidRDefault="005160F1" w:rsidP="00145F0C">
            <w:pPr>
              <w:rPr>
                <w:rFonts w:cs="Arial"/>
              </w:rPr>
            </w:pPr>
            <w:r w:rsidRPr="00535CB6">
              <w:rPr>
                <w:rFonts w:cs="Arial"/>
              </w:rPr>
              <w:t>Spełnienie kryterium będzie oceniane na podstawie wartości następujących wskaźników:</w:t>
            </w:r>
          </w:p>
          <w:p w14:paraId="6291A2AA" w14:textId="49406E17"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dokonały postępu w aktywizacji społecznej (efektywność społeczna).</w:t>
            </w:r>
          </w:p>
          <w:p w14:paraId="081A2D73" w14:textId="47CC3DA0" w:rsidR="005160F1" w:rsidRPr="00535CB6" w:rsidRDefault="005160F1" w:rsidP="00DC3249">
            <w:pPr>
              <w:pStyle w:val="Akapitzlist0"/>
              <w:numPr>
                <w:ilvl w:val="0"/>
                <w:numId w:val="501"/>
              </w:numPr>
              <w:ind w:left="461" w:hanging="283"/>
              <w:rPr>
                <w:rFonts w:cs="Arial"/>
              </w:rPr>
            </w:pPr>
            <w:r w:rsidRPr="00535CB6">
              <w:rPr>
                <w:rFonts w:cs="Arial"/>
              </w:rPr>
              <w:t>Odsetek osób z niepełnosprawnością, które spełniły kryterium efektywności zatrudnieniowej.</w:t>
            </w:r>
          </w:p>
          <w:p w14:paraId="6F4E5883" w14:textId="0164F1BB"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dokonały postępu w aktywizacji społecznej (efektywność społeczna).</w:t>
            </w:r>
          </w:p>
          <w:p w14:paraId="2BA67B39" w14:textId="189A34CE" w:rsidR="005160F1" w:rsidRPr="00535CB6" w:rsidRDefault="005160F1" w:rsidP="00DC3249">
            <w:pPr>
              <w:pStyle w:val="Akapitzlist0"/>
              <w:numPr>
                <w:ilvl w:val="0"/>
                <w:numId w:val="501"/>
              </w:numPr>
              <w:ind w:left="461" w:hanging="283"/>
              <w:rPr>
                <w:rFonts w:cs="Arial"/>
              </w:rPr>
            </w:pPr>
            <w:r w:rsidRPr="00535CB6">
              <w:rPr>
                <w:rFonts w:cs="Arial"/>
              </w:rPr>
              <w:t>Odsetek pozostałych osób zagrożonych ubóstwem lub wykluczeniem społecznym, które spełniły kryterium efektywności zatrudnieniowej.</w:t>
            </w:r>
          </w:p>
          <w:p w14:paraId="2CD20742" w14:textId="77777777" w:rsidR="005160F1" w:rsidRPr="00535CB6" w:rsidRDefault="005160F1" w:rsidP="00145F0C">
            <w:pPr>
              <w:rPr>
                <w:rFonts w:cs="Arial"/>
              </w:rPr>
            </w:pPr>
            <w:r w:rsidRPr="00535CB6">
              <w:rPr>
                <w:rFonts w:cs="Arial"/>
              </w:rPr>
              <w:t>Efektywność społeczna i efektywność zatrudnieniowa są mierzone rozłącznie w odniesieniu do dwóch poniższych grup:</w:t>
            </w:r>
          </w:p>
          <w:p w14:paraId="106D48BE" w14:textId="77777777" w:rsidR="005160F1" w:rsidRPr="00535CB6" w:rsidRDefault="005160F1" w:rsidP="00DC3249">
            <w:pPr>
              <w:numPr>
                <w:ilvl w:val="0"/>
                <w:numId w:val="500"/>
              </w:numPr>
              <w:rPr>
                <w:rFonts w:cs="Arial"/>
              </w:rPr>
            </w:pPr>
            <w:r w:rsidRPr="00535CB6">
              <w:rPr>
                <w:rFonts w:cs="Arial"/>
              </w:rPr>
              <w:t>osób z niepełnosprawnością;</w:t>
            </w:r>
          </w:p>
          <w:p w14:paraId="4B8C6BBA" w14:textId="56086B53" w:rsidR="005160F1" w:rsidRPr="00535CB6" w:rsidRDefault="005160F1" w:rsidP="00DC3249">
            <w:pPr>
              <w:pStyle w:val="Akapitzlist0"/>
              <w:numPr>
                <w:ilvl w:val="0"/>
                <w:numId w:val="500"/>
              </w:numPr>
              <w:rPr>
                <w:rFonts w:cs="Arial"/>
              </w:rPr>
            </w:pPr>
            <w:r w:rsidRPr="00535CB6">
              <w:rPr>
                <w:rFonts w:cs="Arial"/>
              </w:rPr>
              <w:t xml:space="preserve">pozostałych osób zagrożonych ubóstwem lub wykluczeniem społecznym. </w:t>
            </w:r>
          </w:p>
          <w:p w14:paraId="650D9C14" w14:textId="77777777" w:rsidR="005160F1" w:rsidRPr="00535CB6" w:rsidRDefault="005160F1" w:rsidP="00145F0C">
            <w:pPr>
              <w:rPr>
                <w:rFonts w:cs="Arial"/>
              </w:rPr>
            </w:pPr>
            <w:r w:rsidRPr="00535CB6">
              <w:rPr>
                <w:rFonts w:cs="Arial"/>
              </w:rPr>
              <w:t>Efektywność społeczna jest mierzona wśród osób zagrożonych ubóstwem lub wykluczeniem społecznym, które skorzystały z usług aktywnej integracji o charakterze społecznym lub edukacyjnym, lub zdrowotnym, a efektywność zatrudnieniowa wśród osób zagrożonych ubóstwem lub wykluczeniem społecznym, które skorzystały z usług aktywnej integracji o charakterze zawodowym.</w:t>
            </w:r>
          </w:p>
          <w:p w14:paraId="56299F7A" w14:textId="77777777" w:rsidR="005160F1" w:rsidRPr="00535CB6" w:rsidRDefault="005160F1" w:rsidP="00145F0C">
            <w:pPr>
              <w:rPr>
                <w:rFonts w:cs="Arial"/>
                <w:bCs/>
                <w:iCs/>
              </w:rPr>
            </w:pPr>
            <w:r w:rsidRPr="00535CB6">
              <w:rPr>
                <w:rFonts w:cs="Arial"/>
                <w:bCs/>
              </w:rPr>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15D800F6" w14:textId="77777777" w:rsidR="005160F1" w:rsidRPr="00535CB6" w:rsidRDefault="005160F1" w:rsidP="00145F0C">
            <w:pPr>
              <w:rPr>
                <w:rFonts w:cs="Arial"/>
              </w:rPr>
            </w:pPr>
            <w:r w:rsidRPr="00535CB6">
              <w:rPr>
                <w:rFonts w:cs="Arial"/>
              </w:rPr>
              <w:t>Minimalne poziomy efektywności społecznej i efektywności zatrudnieniowej  określa Minister właściwy do spraw rozwoju regionalnego.</w:t>
            </w:r>
          </w:p>
          <w:p w14:paraId="1AA99797" w14:textId="77777777" w:rsidR="005160F1" w:rsidRPr="00535CB6" w:rsidDel="009C1D53" w:rsidRDefault="005160F1" w:rsidP="00145F0C">
            <w:pPr>
              <w:rPr>
                <w:rFonts w:cs="Arial"/>
                <w:bCs/>
              </w:rPr>
            </w:pPr>
            <w:r w:rsidRPr="00535CB6">
              <w:rPr>
                <w:rFonts w:cs="Arial"/>
                <w:bCs/>
              </w:rPr>
              <w:t xml:space="preserve">Spełnienie kryterium jest warunkiem koniecznym do otrzymania dofinansowania. Ocena kryterium jest 0/1. </w:t>
            </w:r>
            <w:r w:rsidRPr="00535CB6">
              <w:rPr>
                <w:rFonts w:cs="Arial"/>
              </w:rPr>
              <w:t>Projekty niespełniające kryterium kierowane są do poprawy lub uzupełnienia.</w:t>
            </w:r>
          </w:p>
        </w:tc>
        <w:tc>
          <w:tcPr>
            <w:tcW w:w="1275" w:type="dxa"/>
            <w:vAlign w:val="center"/>
          </w:tcPr>
          <w:p w14:paraId="77293480" w14:textId="77777777" w:rsidR="005160F1" w:rsidRPr="00535CB6" w:rsidRDefault="005160F1" w:rsidP="00145F0C">
            <w:pPr>
              <w:rPr>
                <w:rFonts w:cs="Arial"/>
              </w:rPr>
            </w:pPr>
            <w:r w:rsidRPr="00535CB6">
              <w:rPr>
                <w:rFonts w:cs="Arial"/>
              </w:rPr>
              <w:t>0/1</w:t>
            </w:r>
          </w:p>
        </w:tc>
      </w:tr>
      <w:tr w:rsidR="005160F1" w:rsidRPr="00BB6C6D" w14:paraId="4CA54A46" w14:textId="77777777" w:rsidTr="00CE5C93">
        <w:trPr>
          <w:trHeight w:val="1801"/>
          <w:jc w:val="center"/>
        </w:trPr>
        <w:tc>
          <w:tcPr>
            <w:tcW w:w="562" w:type="dxa"/>
            <w:vAlign w:val="center"/>
          </w:tcPr>
          <w:p w14:paraId="7F820224" w14:textId="77777777" w:rsidR="005160F1" w:rsidRPr="00535CB6" w:rsidRDefault="005160F1" w:rsidP="00145F0C">
            <w:pPr>
              <w:rPr>
                <w:rFonts w:cs="Arial"/>
              </w:rPr>
            </w:pPr>
            <w:r w:rsidRPr="00535CB6">
              <w:rPr>
                <w:rFonts w:cs="Arial"/>
              </w:rPr>
              <w:lastRenderedPageBreak/>
              <w:t>10.</w:t>
            </w:r>
          </w:p>
        </w:tc>
        <w:tc>
          <w:tcPr>
            <w:tcW w:w="4111" w:type="dxa"/>
            <w:vAlign w:val="center"/>
          </w:tcPr>
          <w:p w14:paraId="39990E20" w14:textId="77777777" w:rsidR="005160F1" w:rsidRPr="00535CB6" w:rsidRDefault="005160F1" w:rsidP="00145F0C">
            <w:pPr>
              <w:rPr>
                <w:rFonts w:cs="Arial"/>
              </w:rPr>
            </w:pPr>
            <w:r w:rsidRPr="00535CB6">
              <w:rPr>
                <w:rFonts w:cs="Arial"/>
                <w:bCs/>
              </w:rPr>
              <w:t xml:space="preserve">Projekt realizowany w partnerstwie.  </w:t>
            </w:r>
          </w:p>
        </w:tc>
        <w:tc>
          <w:tcPr>
            <w:tcW w:w="8222" w:type="dxa"/>
            <w:vAlign w:val="center"/>
          </w:tcPr>
          <w:p w14:paraId="3FBFB386" w14:textId="77777777" w:rsidR="005160F1" w:rsidRPr="00535CB6" w:rsidRDefault="005160F1" w:rsidP="00145F0C">
            <w:pPr>
              <w:rPr>
                <w:rFonts w:cs="Arial"/>
              </w:rPr>
            </w:pPr>
            <w:r w:rsidRPr="00535CB6">
              <w:rPr>
                <w:rFonts w:cs="Arial"/>
              </w:rPr>
              <w:t>Spełnienie kryterium oceniane będzie na podstawie informacji zawartych w treści Wniosku o dofinansowanie (zarówno w zakresie danych partnerów, jak i zakresu realizowanych przez nich zadań).</w:t>
            </w:r>
          </w:p>
          <w:p w14:paraId="3856E39D" w14:textId="77777777" w:rsidR="005160F1" w:rsidRPr="00535CB6" w:rsidRDefault="005160F1"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Ponadto projekt realizowany w partnerstwie sprzyja lepszemu wykorzystaniu doświadczenia, potencjału i zasobów podmiotów, wymianę dobrych praktyk oraz budowanie kapitału społecznego w celu osiągnięcia założeń projektu.</w:t>
            </w:r>
          </w:p>
          <w:p w14:paraId="7866BFE5" w14:textId="77777777" w:rsidR="005160F1" w:rsidRPr="00535CB6" w:rsidRDefault="005160F1" w:rsidP="00145F0C">
            <w:pPr>
              <w:rPr>
                <w:rFonts w:cs="Arial"/>
              </w:rPr>
            </w:pPr>
            <w:r w:rsidRPr="00535CB6">
              <w:rPr>
                <w:rFonts w:cs="Arial"/>
              </w:rPr>
              <w:t>Wśród podmiotów z różnych sektorów preferowane jest partnerstwo z podmiotami ekonomii społecznej (PES).</w:t>
            </w:r>
          </w:p>
          <w:p w14:paraId="18DCA76F" w14:textId="77777777" w:rsidR="005160F1" w:rsidRPr="00535CB6" w:rsidRDefault="005160F1"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4100EE2" w14:textId="6EE87A35" w:rsidR="005160F1" w:rsidRPr="00535CB6" w:rsidRDefault="005160F1" w:rsidP="00145F0C">
            <w:pPr>
              <w:rPr>
                <w:rFonts w:cs="Arial"/>
              </w:rPr>
            </w:pPr>
            <w:r w:rsidRPr="00535CB6">
              <w:rPr>
                <w:rFonts w:cs="Arial"/>
                <w:bCs/>
              </w:rPr>
              <w:t>Spełnienie kryterium jest warunkiem koniecznym do otrzymania dofinansowania. Ocena kryterium jest 0/1.</w:t>
            </w:r>
            <w:r w:rsidRPr="00535CB6">
              <w:rPr>
                <w:rFonts w:cs="Arial"/>
              </w:rPr>
              <w:t xml:space="preserve"> Projekty niespełniające kryterium kierowane są do poprawy lub uzupełnienia.</w:t>
            </w:r>
          </w:p>
        </w:tc>
        <w:tc>
          <w:tcPr>
            <w:tcW w:w="1275" w:type="dxa"/>
            <w:vAlign w:val="center"/>
          </w:tcPr>
          <w:p w14:paraId="5717F1D5" w14:textId="77777777" w:rsidR="005160F1" w:rsidRPr="00535CB6" w:rsidRDefault="005160F1" w:rsidP="00145F0C">
            <w:pPr>
              <w:rPr>
                <w:rFonts w:cs="Arial"/>
              </w:rPr>
            </w:pPr>
            <w:r w:rsidRPr="00535CB6">
              <w:rPr>
                <w:rFonts w:cs="Arial"/>
                <w:bCs/>
              </w:rPr>
              <w:t>0/1</w:t>
            </w:r>
          </w:p>
        </w:tc>
      </w:tr>
    </w:tbl>
    <w:p w14:paraId="5EAF86AB" w14:textId="77777777" w:rsidR="00705560" w:rsidRDefault="00705560">
      <w:pPr>
        <w:spacing w:before="120" w:after="120" w:line="276" w:lineRule="auto"/>
        <w:jc w:val="both"/>
        <w:rPr>
          <w:rFonts w:cs="Arial"/>
        </w:rPr>
      </w:pPr>
      <w:r>
        <w:rPr>
          <w:rFonts w:cs="Arial"/>
        </w:rPr>
        <w:br w:type="page"/>
      </w:r>
    </w:p>
    <w:p w14:paraId="78E0976E" w14:textId="256758A9" w:rsidR="00705560" w:rsidRDefault="00705560" w:rsidP="00705560">
      <w:pPr>
        <w:pStyle w:val="Nagwek5"/>
      </w:pPr>
      <w:bookmarkStart w:id="158" w:name="_Toc131078499"/>
      <w:r w:rsidRPr="00F87930">
        <w:lastRenderedPageBreak/>
        <w:t>Działanie 9.1 Aktywizacja społeczno-zawodowa osób wykluczonych i przeciwdziałanie wykluczeniu społecznemu</w:t>
      </w:r>
      <w:r w:rsidR="00A94676">
        <w:t xml:space="preserve">. </w:t>
      </w:r>
      <w:r w:rsidRPr="00F87930">
        <w:t>Typ projektów: Integracja społeczna i aktywizacja zawodowa osób oddalonych od rynku pracy w ramach  współpracy międzysektorowej</w:t>
      </w:r>
      <w:bookmarkEnd w:id="158"/>
    </w:p>
    <w:p w14:paraId="74D9EDA4" w14:textId="56AA65AD" w:rsidR="00705560" w:rsidRDefault="00705560" w:rsidP="00705560">
      <w:pPr>
        <w:pStyle w:val="Bezodstpw"/>
        <w:rPr>
          <w:spacing w:val="10"/>
          <w:szCs w:val="22"/>
        </w:rPr>
      </w:pPr>
      <w:r w:rsidRPr="00CE0119">
        <w:t>Kryteria wyboru projektów przyjęte przez Ko</w:t>
      </w:r>
      <w:r>
        <w:t xml:space="preserve">mitet Monitorujący RPO WM na </w:t>
      </w:r>
      <w:r>
        <w:rPr>
          <w:rFonts w:cs="Arial"/>
        </w:rPr>
        <w:t>XLVII</w:t>
      </w:r>
      <w:r w:rsidR="006A6D2F">
        <w:t xml:space="preserve"> p</w:t>
      </w:r>
      <w:r w:rsidRPr="00CE0119">
        <w:t>osiedzeniu w dniu</w:t>
      </w:r>
      <w:r>
        <w:t xml:space="preserve"> 28 maja 2019 r. </w:t>
      </w:r>
    </w:p>
    <w:p w14:paraId="5CE58B55" w14:textId="77777777" w:rsidR="00705560" w:rsidRPr="00F87930" w:rsidRDefault="00705560" w:rsidP="00705560">
      <w:pPr>
        <w:spacing w:after="120"/>
        <w:rPr>
          <w:rFonts w:cs="Arial"/>
        </w:rPr>
      </w:pPr>
      <w:r w:rsidRPr="00F87930">
        <w:rPr>
          <w:rFonts w:cs="Arial"/>
          <w:b/>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222"/>
        <w:gridCol w:w="1279"/>
      </w:tblGrid>
      <w:tr w:rsidR="00705560" w:rsidRPr="00BB6C6D" w14:paraId="0CC47420" w14:textId="77777777" w:rsidTr="00CE5C93">
        <w:trPr>
          <w:trHeight w:val="397"/>
          <w:tblHeader/>
          <w:jc w:val="center"/>
        </w:trPr>
        <w:tc>
          <w:tcPr>
            <w:tcW w:w="722" w:type="dxa"/>
            <w:vAlign w:val="center"/>
          </w:tcPr>
          <w:p w14:paraId="6D1F22C1" w14:textId="1C0A344F" w:rsidR="00705560" w:rsidRPr="00535CB6" w:rsidRDefault="00705560" w:rsidP="00145F0C">
            <w:pPr>
              <w:rPr>
                <w:rFonts w:eastAsia="Times New Roman" w:cs="Arial"/>
              </w:rPr>
            </w:pPr>
            <w:r w:rsidRPr="00535CB6">
              <w:rPr>
                <w:rFonts w:eastAsia="Times New Roman" w:cs="Arial"/>
                <w:b/>
                <w:bCs/>
                <w:kern w:val="24"/>
              </w:rPr>
              <w:t>Lp.</w:t>
            </w:r>
          </w:p>
        </w:tc>
        <w:tc>
          <w:tcPr>
            <w:tcW w:w="3951" w:type="dxa"/>
            <w:vAlign w:val="center"/>
          </w:tcPr>
          <w:p w14:paraId="5E852F03" w14:textId="77777777" w:rsidR="00705560" w:rsidRPr="00535CB6" w:rsidRDefault="00705560" w:rsidP="00145F0C">
            <w:pPr>
              <w:rPr>
                <w:rFonts w:eastAsia="Times New Roman" w:cs="Arial"/>
              </w:rPr>
            </w:pPr>
            <w:r w:rsidRPr="00535CB6">
              <w:rPr>
                <w:rFonts w:eastAsia="Times New Roman" w:cs="Arial"/>
                <w:b/>
                <w:bCs/>
                <w:kern w:val="24"/>
              </w:rPr>
              <w:t>Kryterium</w:t>
            </w:r>
          </w:p>
        </w:tc>
        <w:tc>
          <w:tcPr>
            <w:tcW w:w="8222" w:type="dxa"/>
            <w:vAlign w:val="center"/>
          </w:tcPr>
          <w:p w14:paraId="36696B52" w14:textId="77777777" w:rsidR="00705560" w:rsidRPr="00535CB6" w:rsidRDefault="00705560" w:rsidP="00145F0C">
            <w:pPr>
              <w:rPr>
                <w:rFonts w:eastAsia="Times New Roman" w:cs="Arial"/>
              </w:rPr>
            </w:pPr>
            <w:r w:rsidRPr="00535CB6">
              <w:rPr>
                <w:rFonts w:eastAsia="Times New Roman" w:cs="Arial"/>
                <w:b/>
                <w:bCs/>
                <w:kern w:val="24"/>
              </w:rPr>
              <w:t>Opis kryterium</w:t>
            </w:r>
          </w:p>
        </w:tc>
        <w:tc>
          <w:tcPr>
            <w:tcW w:w="1279" w:type="dxa"/>
            <w:vAlign w:val="center"/>
          </w:tcPr>
          <w:p w14:paraId="0546EB7B" w14:textId="77777777" w:rsidR="00705560" w:rsidRPr="00535CB6" w:rsidRDefault="00705560" w:rsidP="00145F0C">
            <w:pPr>
              <w:rPr>
                <w:rFonts w:eastAsia="Times New Roman" w:cs="Arial"/>
              </w:rPr>
            </w:pPr>
            <w:r w:rsidRPr="00535CB6">
              <w:rPr>
                <w:rFonts w:eastAsia="Times New Roman" w:cs="Arial"/>
                <w:b/>
                <w:bCs/>
                <w:kern w:val="24"/>
              </w:rPr>
              <w:t>Punktacja</w:t>
            </w:r>
          </w:p>
        </w:tc>
      </w:tr>
      <w:tr w:rsidR="00705560" w:rsidRPr="00BB6C6D" w:rsidDel="00192299" w14:paraId="26344217" w14:textId="77777777" w:rsidTr="00CE5C93">
        <w:trPr>
          <w:trHeight w:val="340"/>
          <w:jc w:val="center"/>
        </w:trPr>
        <w:tc>
          <w:tcPr>
            <w:tcW w:w="14174" w:type="dxa"/>
            <w:gridSpan w:val="4"/>
            <w:vAlign w:val="center"/>
          </w:tcPr>
          <w:p w14:paraId="67A7AA11" w14:textId="77777777" w:rsidR="00705560" w:rsidRPr="00535CB6" w:rsidRDefault="00705560" w:rsidP="00145F0C">
            <w:pPr>
              <w:rPr>
                <w:rFonts w:eastAsia="Times New Roman" w:cs="Arial"/>
                <w:kern w:val="24"/>
              </w:rPr>
            </w:pPr>
            <w:r w:rsidRPr="00535CB6">
              <w:rPr>
                <w:rFonts w:eastAsia="Times New Roman" w:cs="Arial"/>
                <w:b/>
                <w:bCs/>
                <w:kern w:val="24"/>
              </w:rPr>
              <w:t>Kryteria oceniane na etapie oceny formalnej</w:t>
            </w:r>
          </w:p>
        </w:tc>
      </w:tr>
      <w:tr w:rsidR="00705560" w:rsidRPr="00BB6C6D" w:rsidDel="00192299" w14:paraId="32262CDE" w14:textId="77777777" w:rsidTr="00CE5C93">
        <w:trPr>
          <w:jc w:val="center"/>
        </w:trPr>
        <w:tc>
          <w:tcPr>
            <w:tcW w:w="722" w:type="dxa"/>
            <w:vAlign w:val="center"/>
          </w:tcPr>
          <w:p w14:paraId="3DD8461F"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D06DDF7" w14:textId="77777777" w:rsidR="00705560" w:rsidRPr="00535CB6" w:rsidRDefault="00705560" w:rsidP="00145F0C">
            <w:pPr>
              <w:rPr>
                <w:rFonts w:eastAsia="Times New Roman" w:cs="Arial"/>
                <w:bCs/>
                <w:kern w:val="24"/>
              </w:rPr>
            </w:pPr>
            <w:r w:rsidRPr="00535CB6">
              <w:rPr>
                <w:rFonts w:eastAsia="Times New Roman" w:cs="Arial"/>
                <w:bCs/>
                <w:kern w:val="24"/>
              </w:rPr>
              <w:t>Projekt realizowany jest w partnerstwie z podmiotem z innego sektora.</w:t>
            </w:r>
          </w:p>
        </w:tc>
        <w:tc>
          <w:tcPr>
            <w:tcW w:w="8222" w:type="dxa"/>
            <w:vAlign w:val="center"/>
          </w:tcPr>
          <w:p w14:paraId="7B7E2A3D" w14:textId="77777777" w:rsidR="00705560" w:rsidRPr="00535CB6" w:rsidRDefault="00705560" w:rsidP="00145F0C">
            <w:pPr>
              <w:rPr>
                <w:rFonts w:eastAsia="Times New Roman" w:cs="Arial"/>
                <w:bCs/>
                <w:kern w:val="24"/>
              </w:rPr>
            </w:pPr>
            <w:r w:rsidRPr="00535CB6">
              <w:rPr>
                <w:rFonts w:cs="Arial"/>
                <w:kern w:val="24"/>
              </w:rPr>
              <w:t xml:space="preserve">Spełnienie kryterium będzie oceniane na podstawie zapisów we wniosku o dofinansowanie. Zawarte partnerstwo musi obejmować </w:t>
            </w:r>
            <w:r w:rsidRPr="00535CB6">
              <w:rPr>
                <w:rFonts w:eastAsia="Times New Roman" w:cs="Arial"/>
                <w:bCs/>
                <w:kern w:val="24"/>
              </w:rPr>
              <w:t>co najmniej dwa sektory spośród sektora społecznego, prywatnego lub publicznego.</w:t>
            </w:r>
          </w:p>
          <w:p w14:paraId="32275A60" w14:textId="77777777" w:rsidR="00705560" w:rsidRPr="00535CB6" w:rsidRDefault="00705560" w:rsidP="00145F0C">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2AC2E43A"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11BA4643" w14:textId="77777777" w:rsidR="00705560" w:rsidRPr="00535CB6" w:rsidRDefault="00705560" w:rsidP="00145F0C">
            <w:pPr>
              <w:rPr>
                <w:rFonts w:eastAsia="Times New Roman" w:cs="Arial"/>
                <w:kern w:val="24"/>
              </w:rPr>
            </w:pPr>
            <w:r w:rsidRPr="00535CB6">
              <w:rPr>
                <w:rFonts w:eastAsia="Times New Roman" w:cs="Arial"/>
                <w:kern w:val="24"/>
              </w:rPr>
              <w:t>0/1</w:t>
            </w:r>
          </w:p>
        </w:tc>
      </w:tr>
      <w:tr w:rsidR="00705560" w:rsidRPr="00BB6C6D" w14:paraId="0D9AC08A" w14:textId="77777777" w:rsidTr="00CE5C93">
        <w:trPr>
          <w:jc w:val="center"/>
        </w:trPr>
        <w:tc>
          <w:tcPr>
            <w:tcW w:w="722" w:type="dxa"/>
            <w:vAlign w:val="center"/>
          </w:tcPr>
          <w:p w14:paraId="7D9400C9" w14:textId="77777777" w:rsidR="00705560" w:rsidRPr="00535CB6" w:rsidRDefault="00705560" w:rsidP="00DC3249">
            <w:pPr>
              <w:pStyle w:val="Akapitzlist0"/>
              <w:numPr>
                <w:ilvl w:val="0"/>
                <w:numId w:val="457"/>
              </w:numPr>
              <w:rPr>
                <w:rFonts w:eastAsia="Times New Roman" w:cs="Arial"/>
                <w:bCs/>
                <w:kern w:val="24"/>
              </w:rPr>
            </w:pPr>
          </w:p>
        </w:tc>
        <w:tc>
          <w:tcPr>
            <w:tcW w:w="3951" w:type="dxa"/>
            <w:vAlign w:val="center"/>
          </w:tcPr>
          <w:p w14:paraId="31EF0B71" w14:textId="711CB7CA" w:rsidR="00705560" w:rsidRPr="00535CB6" w:rsidRDefault="00705560">
            <w:pPr>
              <w:rPr>
                <w:rFonts w:eastAsia="Times New Roman" w:cs="Arial"/>
              </w:rPr>
            </w:pPr>
            <w:r w:rsidRPr="00535CB6">
              <w:rPr>
                <w:rFonts w:cs="Arial"/>
              </w:rPr>
              <w:t>Średni koszt wsparcia na uczestnika nie przekracza kwoty 14 000 PLN</w:t>
            </w:r>
            <w:r w:rsidRPr="00535CB6">
              <w:rPr>
                <w:rStyle w:val="Odwoanieprzypisudolnego"/>
                <w:rFonts w:cs="Arial"/>
                <w:sz w:val="20"/>
              </w:rPr>
              <w:footnoteReference w:id="16"/>
            </w:r>
            <w:r w:rsidRPr="00535CB6">
              <w:rPr>
                <w:rFonts w:cs="Arial"/>
              </w:rPr>
              <w:t>.</w:t>
            </w:r>
          </w:p>
        </w:tc>
        <w:tc>
          <w:tcPr>
            <w:tcW w:w="8222" w:type="dxa"/>
            <w:vAlign w:val="center"/>
          </w:tcPr>
          <w:p w14:paraId="3A96C199"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budżetu projektu.</w:t>
            </w:r>
          </w:p>
          <w:p w14:paraId="448DD25D" w14:textId="77777777" w:rsidR="00705560" w:rsidRPr="00535CB6" w:rsidRDefault="00705560" w:rsidP="00145F0C">
            <w:pPr>
              <w:rPr>
                <w:rFonts w:eastAsia="Times New Roman" w:cs="Arial"/>
                <w:kern w:val="24"/>
              </w:rPr>
            </w:pPr>
            <w:r w:rsidRPr="00535CB6">
              <w:rPr>
                <w:rFonts w:cs="Arial"/>
              </w:rPr>
              <w:t xml:space="preserve">W ramach kryterium weryfikowany jest średni koszt przypadający na jednego uczestnika projektu, będącego osobą zagrożoną ubóstwem lub wykluczeniem społecznym. </w:t>
            </w:r>
            <w:r w:rsidRPr="00535CB6">
              <w:rPr>
                <w:rFonts w:eastAsia="Times New Roman" w:cs="Arial"/>
                <w:kern w:val="24"/>
              </w:rPr>
              <w:t xml:space="preserve">Średni koszt wsparcia stanowi iloraz wartości projektu (z uwzględnieniem wkładu własnego i kosztów pośrednich) i liczby uczestników projektu, którzy są osobami zagrożonymi ubóstwem lub wykluczeniem społecznym. </w:t>
            </w:r>
          </w:p>
          <w:p w14:paraId="0FCC1414" w14:textId="77777777" w:rsidR="00705560" w:rsidRPr="00535CB6" w:rsidRDefault="00705560" w:rsidP="00145F0C">
            <w:pPr>
              <w:rPr>
                <w:rFonts w:eastAsia="Times New Roman" w:cs="Arial"/>
                <w:kern w:val="24"/>
              </w:rPr>
            </w:pPr>
            <w:r w:rsidRPr="00535CB6">
              <w:rPr>
                <w:rFonts w:eastAsia="Times New Roman" w:cs="Arial"/>
                <w:kern w:val="24"/>
              </w:rPr>
              <w:t>Wydatki na wsparcie otoczenia osób zagrożonych ubóstwem lub wykluczeniem społecznym nie mogą przekroczyć 50% limitu wydatków przypadających na osobę zagrożoną ubóstwem lub wykluczeniem społecznym.</w:t>
            </w:r>
          </w:p>
          <w:p w14:paraId="232AF206" w14:textId="77777777" w:rsidR="00705560" w:rsidRPr="00535CB6" w:rsidRDefault="00705560" w:rsidP="00145F0C">
            <w:pPr>
              <w:rPr>
                <w:rFonts w:cs="Arial"/>
              </w:rPr>
            </w:pPr>
            <w:r w:rsidRPr="00535CB6">
              <w:rPr>
                <w:rFonts w:cs="Arial"/>
              </w:rPr>
              <w:t>Zastosowanie kryterium wynika z zapisów Regionalnego Programu Operacyjnego Województwa Mazowieckiego 2014-2020.</w:t>
            </w:r>
          </w:p>
          <w:p w14:paraId="419390D8" w14:textId="77777777" w:rsidR="00705560" w:rsidRPr="00535CB6" w:rsidRDefault="00705560" w:rsidP="00145F0C">
            <w:pPr>
              <w:rPr>
                <w:rFonts w:eastAsia="Times New Roman" w:cs="Arial"/>
              </w:rPr>
            </w:pPr>
            <w:r w:rsidRPr="00535CB6">
              <w:rPr>
                <w:rFonts w:eastAsia="Times New Roman" w:cs="Arial"/>
                <w:bCs/>
                <w:kern w:val="24"/>
              </w:rPr>
              <w:lastRenderedPageBreak/>
              <w:t>Spełnienie kryterium jest warunkiem koniecznym do otrzymania dofinansowania. Ocena kryterium jest 0/1. Uzyskanie oceny „0” jest jednoznaczne z odrzuceniem projektu.</w:t>
            </w:r>
          </w:p>
        </w:tc>
        <w:tc>
          <w:tcPr>
            <w:tcW w:w="1279" w:type="dxa"/>
            <w:vAlign w:val="center"/>
          </w:tcPr>
          <w:p w14:paraId="55287EF1" w14:textId="77777777" w:rsidR="00705560" w:rsidRPr="00535CB6" w:rsidRDefault="00705560" w:rsidP="00145F0C">
            <w:pPr>
              <w:rPr>
                <w:rFonts w:cs="Arial"/>
              </w:rPr>
            </w:pPr>
            <w:r w:rsidRPr="00535CB6">
              <w:rPr>
                <w:rFonts w:cs="Arial"/>
              </w:rPr>
              <w:lastRenderedPageBreak/>
              <w:t>0/1</w:t>
            </w:r>
          </w:p>
        </w:tc>
      </w:tr>
      <w:tr w:rsidR="00705560" w:rsidRPr="00BB6C6D" w14:paraId="024F9269" w14:textId="77777777" w:rsidTr="00CE5C93">
        <w:trPr>
          <w:jc w:val="center"/>
        </w:trPr>
        <w:tc>
          <w:tcPr>
            <w:tcW w:w="722" w:type="dxa"/>
            <w:vAlign w:val="center"/>
          </w:tcPr>
          <w:p w14:paraId="04D93192"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1B4F73CD" w14:textId="77777777" w:rsidR="00705560" w:rsidRPr="00535CB6" w:rsidRDefault="00705560" w:rsidP="00145F0C">
            <w:pPr>
              <w:rPr>
                <w:rFonts w:cs="Arial"/>
                <w:bCs/>
                <w:kern w:val="24"/>
              </w:rPr>
            </w:pPr>
            <w:r w:rsidRPr="00535CB6">
              <w:rPr>
                <w:rFonts w:cs="Arial"/>
                <w:bCs/>
                <w:kern w:val="24"/>
              </w:rPr>
              <w:t>Uczestnikiem projektu może być osoba, która nie korzystała i nie korzysta ze wsparcia oferowanego w projektach pozakonkursowych wyłonionych w naborze RPMA.09.01.00-IP.01-14-079/19.</w:t>
            </w:r>
          </w:p>
        </w:tc>
        <w:tc>
          <w:tcPr>
            <w:tcW w:w="8222" w:type="dxa"/>
            <w:vAlign w:val="center"/>
          </w:tcPr>
          <w:p w14:paraId="521A3712" w14:textId="77777777" w:rsidR="00705560" w:rsidRPr="00535CB6" w:rsidRDefault="00705560"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52BF7ED6" w14:textId="77777777" w:rsidR="00705560" w:rsidRPr="00535CB6" w:rsidRDefault="00705560" w:rsidP="00145F0C">
            <w:pPr>
              <w:rPr>
                <w:rFonts w:eastAsia="Times New Roman" w:cs="Arial"/>
                <w:bCs/>
                <w:kern w:val="24"/>
              </w:rPr>
            </w:pPr>
            <w:r w:rsidRPr="00535CB6">
              <w:rPr>
                <w:rFonts w:eastAsia="Times New Roman" w:cs="Arial"/>
                <w:bCs/>
                <w:kern w:val="24"/>
              </w:rPr>
              <w:t>Wnioskodawca jest zobowiązany do zawarcia we wniosku o dofinansowanie deklaracji, że na etapie rekrutacji do projektu zapewni, że osoby uczestniczące w projekcie konkursowym nie korzystały i nie korzystają ze wsparcia  w projekcie pozakonkursowym</w:t>
            </w:r>
            <w:r w:rsidRPr="00535CB6">
              <w:rPr>
                <w:rFonts w:cs="Arial"/>
              </w:rPr>
              <w:t xml:space="preserve"> </w:t>
            </w:r>
            <w:r w:rsidRPr="00535CB6">
              <w:rPr>
                <w:rFonts w:eastAsia="Times New Roman" w:cs="Arial"/>
                <w:bCs/>
                <w:kern w:val="24"/>
              </w:rPr>
              <w:t xml:space="preserve">wyłonionym w naborze RPMA.09.01.00-IP.01-14-079/19.. Powyższe zapewnienie wnioskodawca może realizować np. poprzez uzyskanie od uczestnika oświadczenia, że nie korzystał i nie korzysta ze wsparcia w projekcie pozakonkursowym. </w:t>
            </w:r>
          </w:p>
          <w:p w14:paraId="1771B4A8" w14:textId="77777777" w:rsidR="00705560" w:rsidRPr="00535CB6" w:rsidRDefault="00705560" w:rsidP="00145F0C">
            <w:pPr>
              <w:rPr>
                <w:rFonts w:eastAsia="Times New Roman" w:cs="Arial"/>
                <w:bCs/>
                <w:kern w:val="24"/>
              </w:rPr>
            </w:pPr>
            <w:r w:rsidRPr="00535CB6">
              <w:rPr>
                <w:rFonts w:eastAsia="Times New Roman" w:cs="Arial"/>
                <w:bCs/>
                <w:kern w:val="24"/>
              </w:rPr>
              <w:t xml:space="preserve">Kryterium ma na celu objęcie wsparciem jak największej liczby osób zagrożonych ubóstwem lub wykluczeniem społecznym. </w:t>
            </w:r>
          </w:p>
          <w:p w14:paraId="002C4D81" w14:textId="77777777" w:rsidR="00705560" w:rsidRPr="00535CB6" w:rsidRDefault="00705560" w:rsidP="00145F0C">
            <w:pPr>
              <w:rPr>
                <w:rFonts w:eastAsia="Times New Roman" w:cs="Arial"/>
                <w:bCs/>
                <w:kern w:val="24"/>
              </w:rPr>
            </w:pPr>
            <w:r w:rsidRPr="00535CB6">
              <w:rPr>
                <w:rFonts w:eastAsia="Times New Roman" w:cs="Arial"/>
                <w:bCs/>
                <w:kern w:val="24"/>
              </w:rPr>
              <w:t>Kryterium nie dotyczy projektów realizowanych przez WTZ, ZAZ, CIS i KIS.</w:t>
            </w:r>
          </w:p>
          <w:p w14:paraId="3EA5F161" w14:textId="77777777" w:rsidR="00705560" w:rsidRPr="00535CB6" w:rsidRDefault="00705560" w:rsidP="00145F0C">
            <w:pPr>
              <w:rPr>
                <w:rFonts w:eastAsia="Times New Roman" w:cs="Arial"/>
                <w:bCs/>
                <w:kern w:val="24"/>
              </w:rPr>
            </w:pPr>
            <w:r w:rsidRPr="00535CB6">
              <w:rPr>
                <w:rFonts w:eastAsia="Times New Roman" w:cs="Arial"/>
                <w:bCs/>
                <w:kern w:val="24"/>
              </w:rPr>
              <w:t xml:space="preserve">Pomocniczy materiał dla wnioskodawców w formie listy podmiotów wyłonionych do dofinansowania  w naborze RPMA.09.01.00-IP.01-14-079/19 będzie stanowił załączniki do regulaminu konkursu. </w:t>
            </w:r>
          </w:p>
          <w:p w14:paraId="7F29F3D2" w14:textId="77777777" w:rsidR="00705560" w:rsidRPr="00535CB6" w:rsidRDefault="00705560" w:rsidP="00145F0C">
            <w:pPr>
              <w:rPr>
                <w:rFonts w:cs="Arial"/>
              </w:rPr>
            </w:pPr>
            <w:r w:rsidRPr="00535CB6">
              <w:rPr>
                <w:rFonts w:eastAsia="Times New Roman" w:cs="Arial"/>
                <w:bCs/>
                <w:kern w:val="24"/>
              </w:rPr>
              <w:t>Kryterium wynika z</w:t>
            </w:r>
            <w:r w:rsidRPr="00535CB6">
              <w:rPr>
                <w:rFonts w:cs="Arial"/>
              </w:rPr>
              <w:t xml:space="preserve">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077BC8DC"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32D56648" w14:textId="77777777" w:rsidR="00705560" w:rsidRPr="00535CB6" w:rsidRDefault="00705560" w:rsidP="00145F0C">
            <w:pPr>
              <w:rPr>
                <w:rFonts w:eastAsia="Times New Roman" w:cs="Arial"/>
                <w:bCs/>
                <w:kern w:val="24"/>
              </w:rPr>
            </w:pPr>
            <w:r w:rsidRPr="00535CB6">
              <w:rPr>
                <w:rFonts w:eastAsia="Times New Roman" w:cs="Arial"/>
                <w:bCs/>
                <w:kern w:val="24"/>
              </w:rPr>
              <w:t>W przypadku projektów realizowanych przez WTZ, ZAZ, CIS i KIS w karcie oceny wniosku powinna być zaznaczona odpowiedź „Nie dotyczy”.</w:t>
            </w:r>
          </w:p>
        </w:tc>
        <w:tc>
          <w:tcPr>
            <w:tcW w:w="1279" w:type="dxa"/>
            <w:vAlign w:val="center"/>
          </w:tcPr>
          <w:p w14:paraId="3FC1A123" w14:textId="77777777" w:rsidR="00705560" w:rsidRPr="00535CB6" w:rsidRDefault="00705560" w:rsidP="00145F0C">
            <w:pPr>
              <w:rPr>
                <w:rFonts w:eastAsia="Times New Roman" w:cs="Arial"/>
                <w:kern w:val="24"/>
              </w:rPr>
            </w:pPr>
            <w:r w:rsidRPr="00535CB6">
              <w:rPr>
                <w:rFonts w:eastAsia="Times New Roman" w:cs="Arial"/>
                <w:kern w:val="24"/>
              </w:rPr>
              <w:t>0/1/nie dotyczy</w:t>
            </w:r>
          </w:p>
        </w:tc>
      </w:tr>
      <w:tr w:rsidR="00705560" w:rsidRPr="00BB6C6D" w:rsidDel="00192299" w14:paraId="7D338E76" w14:textId="77777777" w:rsidTr="00CE5C93">
        <w:trPr>
          <w:jc w:val="center"/>
        </w:trPr>
        <w:tc>
          <w:tcPr>
            <w:tcW w:w="722" w:type="dxa"/>
            <w:vAlign w:val="center"/>
          </w:tcPr>
          <w:p w14:paraId="41B07FB1"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2B1F6FF6" w14:textId="77777777" w:rsidR="00705560" w:rsidRPr="00535CB6" w:rsidRDefault="00705560" w:rsidP="00145F0C">
            <w:pPr>
              <w:rPr>
                <w:rFonts w:eastAsia="Times New Roman" w:cs="Arial"/>
              </w:rPr>
            </w:pPr>
            <w:r w:rsidRPr="00535CB6">
              <w:rPr>
                <w:rFonts w:eastAsia="Times New Roman" w:cs="Arial"/>
              </w:rPr>
              <w:t>Preferowane do objęcia wsparciem w ramach projektu są osoby korzystające z Programu Operacyjnego Pomoc Żywnościowa 2014-2020 (PO PŻ).</w:t>
            </w:r>
          </w:p>
        </w:tc>
        <w:tc>
          <w:tcPr>
            <w:tcW w:w="8222" w:type="dxa"/>
            <w:vAlign w:val="center"/>
          </w:tcPr>
          <w:p w14:paraId="701705DC" w14:textId="77777777" w:rsidR="00705560" w:rsidRPr="00535CB6" w:rsidRDefault="00705560" w:rsidP="00145F0C">
            <w:pPr>
              <w:rPr>
                <w:rFonts w:eastAsia="Times New Roman" w:cs="Arial"/>
              </w:rPr>
            </w:pPr>
            <w:r w:rsidRPr="00535CB6">
              <w:rPr>
                <w:rFonts w:cs="Arial"/>
              </w:rPr>
              <w:t xml:space="preserve">Spełnienie kryterium będzie oceniane na podstawie deklaracji Wnioskodawcy. Wnioskodawca jest zobowiązany do zawarcia we wniosku o dofinansowanie deklaracji dotyczącej </w:t>
            </w:r>
            <w:r w:rsidRPr="00535CB6">
              <w:rPr>
                <w:rFonts w:eastAsia="Times New Roman" w:cs="Arial"/>
              </w:rPr>
              <w:t xml:space="preserve">zapewnienia, że preferowane do objęcia wsparciem </w:t>
            </w:r>
            <w:r w:rsidRPr="00535CB6">
              <w:rPr>
                <w:rFonts w:eastAsia="Times New Roman" w:cs="Arial"/>
              </w:rPr>
              <w:br/>
              <w:t>w ramach projektu są osoby korzystające z Programu Operacyjnego Pomoc Żywnościowa 2014-2020 (PO PŻ).</w:t>
            </w:r>
          </w:p>
          <w:p w14:paraId="3E48AC6D" w14:textId="77777777" w:rsidR="00705560" w:rsidRPr="00535CB6" w:rsidRDefault="00705560" w:rsidP="00145F0C">
            <w:pPr>
              <w:rPr>
                <w:rFonts w:eastAsia="Times New Roman" w:cs="Arial"/>
                <w:bCs/>
                <w:iCs/>
                <w:kern w:val="24"/>
              </w:rPr>
            </w:pPr>
            <w:r w:rsidRPr="00535CB6">
              <w:rPr>
                <w:rFonts w:eastAsia="Times New Roman" w:cs="Arial"/>
                <w:bCs/>
                <w:kern w:val="24"/>
              </w:rPr>
              <w:t>Kryterium wynika z</w:t>
            </w:r>
            <w:r w:rsidRPr="00535CB6">
              <w:rPr>
                <w:rFonts w:eastAsia="Times New Roman" w:cs="Arial"/>
                <w:bCs/>
                <w:iCs/>
                <w:kern w:val="24"/>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050BB3D5" w14:textId="77777777" w:rsidR="00705560" w:rsidRPr="00535CB6" w:rsidRDefault="00705560" w:rsidP="00145F0C">
            <w:pPr>
              <w:rPr>
                <w:rFonts w:cs="Arial"/>
              </w:rPr>
            </w:pPr>
            <w:r w:rsidRPr="00535CB6">
              <w:rPr>
                <w:rFonts w:eastAsia="Times New Roman" w:cs="Arial"/>
                <w:bCs/>
                <w:iCs/>
                <w:kern w:val="24"/>
              </w:rPr>
              <w:lastRenderedPageBreak/>
              <w:t xml:space="preserve">Należy pamiętać, że </w:t>
            </w:r>
            <w:r w:rsidRPr="00535CB6">
              <w:rPr>
                <w:rFonts w:eastAsia="Times New Roman" w:cs="Arial"/>
              </w:rPr>
              <w:t>zakres wsparcia dla osób korzystających z PO PŻ nie może powielać działań, które dana osoba otrzymała lub otrzymuje z PO PŻ w ramach działań towarzyszących, o których mowa w PO PŻ.</w:t>
            </w:r>
          </w:p>
          <w:p w14:paraId="2CFEAAE0" w14:textId="77777777" w:rsidR="00705560" w:rsidRPr="00535CB6" w:rsidRDefault="00705560" w:rsidP="00145F0C">
            <w:pPr>
              <w:rPr>
                <w:rFonts w:eastAsia="Times New Roman" w:cs="Arial"/>
                <w:bCs/>
                <w:kern w:val="24"/>
              </w:rPr>
            </w:pPr>
            <w:r w:rsidRPr="00535CB6">
              <w:rPr>
                <w:rFonts w:eastAsia="Times New Roman" w:cs="Arial"/>
              </w:rPr>
              <w:t>Katalog usług realizowanych w ramach PO PŻ oraz podmioty uczestniczące w jego realizacji zostaną wymienione w Regulaminie konkursu.</w:t>
            </w:r>
          </w:p>
          <w:p w14:paraId="40EE2B91" w14:textId="77777777" w:rsidR="00705560" w:rsidRPr="00535CB6" w:rsidRDefault="00705560" w:rsidP="00145F0C">
            <w:pPr>
              <w:autoSpaceDE w:val="0"/>
              <w:autoSpaceDN w:val="0"/>
              <w:adjustRightInd w:val="0"/>
              <w:rPr>
                <w:rFonts w:eastAsia="Times New Roman" w:cs="Arial"/>
                <w:bCs/>
                <w:kern w:val="24"/>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9" w:type="dxa"/>
            <w:vAlign w:val="center"/>
          </w:tcPr>
          <w:p w14:paraId="0C0A2B80" w14:textId="77777777" w:rsidR="00705560" w:rsidRPr="00535CB6" w:rsidRDefault="00705560" w:rsidP="00145F0C">
            <w:pPr>
              <w:rPr>
                <w:rFonts w:eastAsia="Times New Roman" w:cs="Arial"/>
                <w:kern w:val="24"/>
              </w:rPr>
            </w:pPr>
            <w:r w:rsidRPr="00535CB6">
              <w:rPr>
                <w:rFonts w:eastAsia="Times New Roman" w:cs="Arial"/>
                <w:kern w:val="24"/>
              </w:rPr>
              <w:lastRenderedPageBreak/>
              <w:t>0/1</w:t>
            </w:r>
          </w:p>
        </w:tc>
      </w:tr>
      <w:tr w:rsidR="00705560" w:rsidRPr="00BB6C6D" w:rsidDel="00192299" w14:paraId="028B29F5" w14:textId="77777777" w:rsidTr="00CE5C93">
        <w:trPr>
          <w:jc w:val="center"/>
        </w:trPr>
        <w:tc>
          <w:tcPr>
            <w:tcW w:w="722" w:type="dxa"/>
            <w:vAlign w:val="center"/>
          </w:tcPr>
          <w:p w14:paraId="3DED3137" w14:textId="77777777" w:rsidR="00705560" w:rsidRPr="00535CB6" w:rsidDel="00192299" w:rsidRDefault="00705560" w:rsidP="00DC3249">
            <w:pPr>
              <w:pStyle w:val="Akapitzlist0"/>
              <w:numPr>
                <w:ilvl w:val="0"/>
                <w:numId w:val="457"/>
              </w:numPr>
              <w:rPr>
                <w:rFonts w:eastAsia="Times New Roman" w:cs="Arial"/>
                <w:kern w:val="24"/>
              </w:rPr>
            </w:pPr>
          </w:p>
        </w:tc>
        <w:tc>
          <w:tcPr>
            <w:tcW w:w="3951" w:type="dxa"/>
            <w:vAlign w:val="center"/>
          </w:tcPr>
          <w:p w14:paraId="5CAE34B9" w14:textId="67A53182" w:rsidR="00705560" w:rsidRPr="00535CB6" w:rsidRDefault="00705560" w:rsidP="00145F0C">
            <w:pPr>
              <w:rPr>
                <w:rFonts w:eastAsia="Times New Roman" w:cs="Arial"/>
              </w:rPr>
            </w:pPr>
            <w:r w:rsidRPr="00535CB6">
              <w:rPr>
                <w:rFonts w:cs="Arial"/>
              </w:rPr>
              <w:t>W przypadku gdy Wnioskodawcą/Partnerem będzie Ośrodek Pomocy Społecznej lub Powiatowe Centrum Pomocy Rodzinie usługi aktywnej integracji o charakterze zawodowym będą realizowane przez podmioty wyspecjalizowane w tym zakresie.</w:t>
            </w:r>
          </w:p>
        </w:tc>
        <w:tc>
          <w:tcPr>
            <w:tcW w:w="8222" w:type="dxa"/>
            <w:vAlign w:val="center"/>
          </w:tcPr>
          <w:p w14:paraId="22297301" w14:textId="77777777" w:rsidR="00705560" w:rsidRPr="00535CB6" w:rsidRDefault="00705560" w:rsidP="00145F0C">
            <w:pPr>
              <w:rPr>
                <w:rFonts w:cs="Arial"/>
              </w:rPr>
            </w:pPr>
            <w:r w:rsidRPr="00535CB6">
              <w:rPr>
                <w:rFonts w:cs="Arial"/>
              </w:rPr>
              <w:t>Kryterium dotyczy wyłącznie Ośrodków Pomocy Społecznej oraz Powiatowych Centrów Pomocy Rodzinie.</w:t>
            </w:r>
          </w:p>
          <w:p w14:paraId="2B2DA004" w14:textId="77777777" w:rsidR="00705560" w:rsidRPr="00535CB6" w:rsidRDefault="00705560" w:rsidP="00145F0C">
            <w:pPr>
              <w:rPr>
                <w:rFonts w:cs="Arial"/>
              </w:rPr>
            </w:pPr>
            <w:r w:rsidRPr="00535CB6">
              <w:rPr>
                <w:rFonts w:cs="Arial"/>
              </w:rPr>
              <w:t xml:space="preserve">Spełnienie kryterium będzie oceniane na podstawie deklaracji Wnioskodawcy dotyczącej realizacji usług aktywnej integracji o charakterze zawodowym przez podmioty wyspecjalizowane w tym zakresie. </w:t>
            </w:r>
          </w:p>
          <w:p w14:paraId="10608B34" w14:textId="77777777" w:rsidR="00705560" w:rsidRPr="00535CB6" w:rsidRDefault="00705560" w:rsidP="00145F0C">
            <w:pPr>
              <w:rPr>
                <w:rFonts w:cs="Arial"/>
                <w:bCs/>
                <w:iCs/>
              </w:rPr>
            </w:pPr>
            <w:r w:rsidRPr="00535CB6">
              <w:rPr>
                <w:rFonts w:cs="Arial"/>
                <w:bCs/>
              </w:rPr>
              <w:t>Kryterium wynika z</w:t>
            </w:r>
            <w:r w:rsidRPr="00535CB6">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62C903E2" w14:textId="77777777" w:rsidR="00705560" w:rsidRPr="00535CB6" w:rsidRDefault="00705560" w:rsidP="00145F0C">
            <w:pPr>
              <w:rPr>
                <w:rFonts w:cs="Arial"/>
              </w:rPr>
            </w:pPr>
            <w:r w:rsidRPr="00535CB6">
              <w:rPr>
                <w:rFonts w:cs="Arial"/>
              </w:rPr>
              <w:t xml:space="preserve">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54A6E591" w14:textId="77777777" w:rsidR="00705560" w:rsidRPr="00535CB6" w:rsidRDefault="00705560" w:rsidP="00DC3249">
            <w:pPr>
              <w:numPr>
                <w:ilvl w:val="0"/>
                <w:numId w:val="458"/>
              </w:numPr>
              <w:rPr>
                <w:rFonts w:cs="Arial"/>
              </w:rPr>
            </w:pPr>
            <w:r w:rsidRPr="00535CB6">
              <w:rPr>
                <w:rFonts w:cs="Arial"/>
              </w:rPr>
              <w:t xml:space="preserve">PUP i inne instytucje rynku pracy, o których mowa w ustawie z dnia </w:t>
            </w:r>
            <w:r w:rsidRPr="00535CB6">
              <w:rPr>
                <w:rFonts w:cs="Arial"/>
              </w:rPr>
              <w:br/>
              <w:t>20 kwietnia 2004 r. o promocji zatrudnienia i instytucjach rynku pracy,</w:t>
            </w:r>
          </w:p>
          <w:p w14:paraId="21C1DE2B" w14:textId="47694030" w:rsidR="00705560" w:rsidRPr="00535CB6" w:rsidRDefault="00705560" w:rsidP="00DC3249">
            <w:pPr>
              <w:numPr>
                <w:ilvl w:val="0"/>
                <w:numId w:val="458"/>
              </w:numPr>
              <w:rPr>
                <w:rFonts w:cs="Arial"/>
              </w:rPr>
            </w:pPr>
            <w:r w:rsidRPr="00535CB6">
              <w:rPr>
                <w:rFonts w:cs="Arial"/>
              </w:rPr>
              <w:t>CIS i KIS w zakresie reintegracji społecznej i zawodowej zgodnie z ustawą z dnia 13 czerwca  2003 r. o zatrudnieniu socjalnym,</w:t>
            </w:r>
          </w:p>
          <w:p w14:paraId="2574E014" w14:textId="77777777" w:rsidR="00705560" w:rsidRPr="00535CB6" w:rsidRDefault="00705560" w:rsidP="00DC3249">
            <w:pPr>
              <w:numPr>
                <w:ilvl w:val="0"/>
                <w:numId w:val="458"/>
              </w:numPr>
              <w:rPr>
                <w:rFonts w:cs="Arial"/>
              </w:rPr>
            </w:pPr>
            <w:r w:rsidRPr="00535CB6">
              <w:rPr>
                <w:rFonts w:cs="Arial"/>
              </w:rPr>
              <w:t>przedsiębiorstwa społeczne,</w:t>
            </w:r>
          </w:p>
          <w:p w14:paraId="0FC52B8C" w14:textId="77777777" w:rsidR="00705560" w:rsidRPr="00535CB6" w:rsidRDefault="00705560" w:rsidP="00DC3249">
            <w:pPr>
              <w:numPr>
                <w:ilvl w:val="0"/>
                <w:numId w:val="458"/>
              </w:numPr>
              <w:rPr>
                <w:rFonts w:cs="Arial"/>
              </w:rPr>
            </w:pPr>
            <w:r w:rsidRPr="00535CB6">
              <w:rPr>
                <w:rFonts w:cs="Arial"/>
              </w:rPr>
              <w:t>organizacje pozarządowe, o których mowa w ustawie z dnia 24 kwietnia 2003 r. o działalności pożytku publicznego i o wolontariacie.</w:t>
            </w:r>
          </w:p>
          <w:p w14:paraId="1A2449E4" w14:textId="77777777" w:rsidR="00705560" w:rsidRPr="00535CB6" w:rsidRDefault="00705560" w:rsidP="00145F0C">
            <w:pPr>
              <w:rPr>
                <w:rFonts w:cs="Arial"/>
              </w:rPr>
            </w:pPr>
            <w:r w:rsidRPr="00535CB6">
              <w:rPr>
                <w:rFonts w:cs="Arial"/>
              </w:rPr>
              <w:t>Usługi aktywnej integracji o charakterze zawodowym w ramach projektów mogą być realizowane:</w:t>
            </w:r>
          </w:p>
          <w:p w14:paraId="7D3373DC" w14:textId="77777777" w:rsidR="00705560" w:rsidRPr="00535CB6" w:rsidRDefault="00705560" w:rsidP="00DC3249">
            <w:pPr>
              <w:pStyle w:val="Akapitzlist0"/>
              <w:numPr>
                <w:ilvl w:val="0"/>
                <w:numId w:val="244"/>
              </w:numPr>
              <w:rPr>
                <w:rFonts w:cs="Arial"/>
              </w:rPr>
            </w:pPr>
            <w:r w:rsidRPr="00535CB6">
              <w:rPr>
                <w:rFonts w:cs="Arial"/>
              </w:rPr>
              <w:t xml:space="preserve">przez partnerów OPS/PCPR w ramach projektów partnerskich, </w:t>
            </w:r>
          </w:p>
          <w:p w14:paraId="39F0BC6D" w14:textId="77777777" w:rsidR="00705560" w:rsidRPr="00535CB6" w:rsidRDefault="00705560" w:rsidP="00DC3249">
            <w:pPr>
              <w:pStyle w:val="Akapitzlist0"/>
              <w:numPr>
                <w:ilvl w:val="0"/>
                <w:numId w:val="244"/>
              </w:numPr>
              <w:rPr>
                <w:rFonts w:cs="Arial"/>
              </w:rPr>
            </w:pPr>
            <w:r w:rsidRPr="00535CB6">
              <w:rPr>
                <w:rFonts w:cs="Arial"/>
              </w:rPr>
              <w:t xml:space="preserve">przez PUP na podstawie porozumienia o realizacji Programu Aktywizacja i Integracja, o którym mowa w ustawie z dnia 20 kwietnia 2004 r. o promocji zatrudnienia i instytucjach rynku pracy i na zasadach określonych w tej ustawie, </w:t>
            </w:r>
          </w:p>
          <w:p w14:paraId="63798507" w14:textId="77777777" w:rsidR="00705560" w:rsidRPr="00535CB6" w:rsidRDefault="00705560" w:rsidP="00DC3249">
            <w:pPr>
              <w:pStyle w:val="Akapitzlist0"/>
              <w:numPr>
                <w:ilvl w:val="0"/>
                <w:numId w:val="244"/>
              </w:numPr>
              <w:rPr>
                <w:rFonts w:cs="Arial"/>
              </w:rPr>
            </w:pPr>
            <w:r w:rsidRPr="00535CB6">
              <w:rPr>
                <w:rFonts w:cs="Arial"/>
              </w:rPr>
              <w:lastRenderedPageBreak/>
              <w:t xml:space="preserve">przez podmioty  wybrane w ramach zlecenia zadania publicznego na zasadach określonych w ustawie z dnia 24 kwietnia 2003 r. o działalności pożytku publicznego i o wolontariacie lub zgodnie z art. 15a ustawy </w:t>
            </w:r>
            <w:r w:rsidRPr="00535CB6">
              <w:rPr>
                <w:rStyle w:val="h2"/>
                <w:rFonts w:cs="Arial"/>
              </w:rPr>
              <w:t xml:space="preserve">z dnia 27 kwietnia 2006 r. </w:t>
            </w:r>
            <w:r w:rsidRPr="00535CB6">
              <w:rPr>
                <w:rFonts w:cs="Arial"/>
              </w:rPr>
              <w:t>o spółdzielniach socjalnych,</w:t>
            </w:r>
          </w:p>
          <w:p w14:paraId="47F138CE" w14:textId="77777777" w:rsidR="00705560" w:rsidRPr="00535CB6" w:rsidRDefault="00705560" w:rsidP="00DC3249">
            <w:pPr>
              <w:pStyle w:val="Akapitzlist0"/>
              <w:numPr>
                <w:ilvl w:val="0"/>
                <w:numId w:val="244"/>
              </w:numPr>
              <w:rPr>
                <w:rFonts w:cs="Arial"/>
              </w:rPr>
            </w:pPr>
            <w:r w:rsidRPr="00535CB6">
              <w:rPr>
                <w:rFonts w:cs="Arial"/>
              </w:rPr>
              <w:t>przez podmioty danej jednostki samorządu terytorialnego wyspecjalizowane w zakresie reintegracji zawodowej,</w:t>
            </w:r>
          </w:p>
          <w:p w14:paraId="0C1D19D2" w14:textId="77777777" w:rsidR="00705560" w:rsidRPr="00535CB6" w:rsidRDefault="00705560" w:rsidP="00DC3249">
            <w:pPr>
              <w:pStyle w:val="Akapitzlist0"/>
              <w:numPr>
                <w:ilvl w:val="0"/>
                <w:numId w:val="244"/>
              </w:numPr>
              <w:rPr>
                <w:rFonts w:cs="Arial"/>
              </w:rPr>
            </w:pPr>
            <w:r w:rsidRPr="00535CB6">
              <w:rPr>
                <w:rFonts w:cs="Arial"/>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53743EBE" w14:textId="77777777" w:rsidR="00705560" w:rsidRPr="00535CB6" w:rsidRDefault="00705560" w:rsidP="00145F0C">
            <w:pPr>
              <w:rPr>
                <w:rFonts w:eastAsia="Times New Roman" w:cs="Arial"/>
              </w:rPr>
            </w:pPr>
            <w:r w:rsidRPr="00535CB6">
              <w:rPr>
                <w:rFonts w:eastAsia="Times New Roman" w:cs="Arial"/>
              </w:rPr>
              <w:t>Ocena kryterium jest 0/1/nie dotyczy - spełnienie kryterium (ocena „1” lub „nie dotyczy”) jest warunkiem koniecznym do otrzymania dofinansowania. Uzyskanie oceny „0” skutkuje odrzuceniem wniosku.</w:t>
            </w:r>
          </w:p>
          <w:p w14:paraId="2D97D45E" w14:textId="77777777" w:rsidR="00705560" w:rsidRPr="00535CB6" w:rsidRDefault="00705560" w:rsidP="00145F0C">
            <w:pPr>
              <w:rPr>
                <w:rFonts w:cs="Arial"/>
              </w:rPr>
            </w:pPr>
            <w:r w:rsidRPr="00535CB6">
              <w:rPr>
                <w:rFonts w:cs="Arial"/>
              </w:rPr>
              <w:t>W przypadku gdy Wnioskodawca/Partner jest podmiotem innym niż OPS/PCPR w karcie oceny wniosku powinna zostać zaznaczona odpowiedź „Nie dotyczy”.</w:t>
            </w:r>
          </w:p>
        </w:tc>
        <w:tc>
          <w:tcPr>
            <w:tcW w:w="1279" w:type="dxa"/>
            <w:vAlign w:val="center"/>
          </w:tcPr>
          <w:p w14:paraId="34BAEFB8" w14:textId="77777777" w:rsidR="00705560" w:rsidRPr="00535CB6" w:rsidRDefault="00705560" w:rsidP="00145F0C">
            <w:pPr>
              <w:rPr>
                <w:rFonts w:eastAsia="Times New Roman" w:cs="Arial"/>
                <w:kern w:val="24"/>
              </w:rPr>
            </w:pPr>
            <w:r w:rsidRPr="00535CB6">
              <w:rPr>
                <w:rFonts w:eastAsia="Times New Roman" w:cs="Arial"/>
                <w:kern w:val="24"/>
              </w:rPr>
              <w:lastRenderedPageBreak/>
              <w:t>0/1/nie dotyczy</w:t>
            </w:r>
          </w:p>
        </w:tc>
      </w:tr>
      <w:tr w:rsidR="00705560" w:rsidRPr="00BB6C6D" w:rsidDel="00192299" w14:paraId="25FACBFD" w14:textId="77777777" w:rsidTr="00CE5C93">
        <w:trPr>
          <w:trHeight w:val="397"/>
          <w:jc w:val="center"/>
        </w:trPr>
        <w:tc>
          <w:tcPr>
            <w:tcW w:w="14174" w:type="dxa"/>
            <w:gridSpan w:val="4"/>
            <w:vAlign w:val="center"/>
          </w:tcPr>
          <w:p w14:paraId="2FD553C0" w14:textId="77777777" w:rsidR="00705560" w:rsidRPr="00535CB6" w:rsidRDefault="00705560" w:rsidP="00145F0C">
            <w:pPr>
              <w:rPr>
                <w:rFonts w:eastAsia="Times New Roman" w:cs="Arial"/>
                <w:kern w:val="24"/>
              </w:rPr>
            </w:pPr>
            <w:r w:rsidRPr="00535CB6">
              <w:rPr>
                <w:rFonts w:eastAsia="Times New Roman" w:cs="Arial"/>
                <w:kern w:val="24"/>
              </w:rPr>
              <w:t xml:space="preserve">Kryteria oceniane na etapie oceny merytorycznej </w:t>
            </w:r>
          </w:p>
        </w:tc>
      </w:tr>
      <w:tr w:rsidR="00705560" w:rsidRPr="00BB6C6D" w14:paraId="4D149B0A" w14:textId="77777777" w:rsidTr="00CE5C93">
        <w:trPr>
          <w:jc w:val="center"/>
        </w:trPr>
        <w:tc>
          <w:tcPr>
            <w:tcW w:w="722" w:type="dxa"/>
            <w:vAlign w:val="center"/>
          </w:tcPr>
          <w:p w14:paraId="21706E39" w14:textId="77777777" w:rsidR="00705560" w:rsidRPr="00535CB6" w:rsidRDefault="00705560" w:rsidP="00DC3249">
            <w:pPr>
              <w:pStyle w:val="Akapitzlist0"/>
              <w:numPr>
                <w:ilvl w:val="0"/>
                <w:numId w:val="457"/>
              </w:numPr>
              <w:rPr>
                <w:rFonts w:eastAsia="Times New Roman" w:cs="Arial"/>
                <w:kern w:val="24"/>
              </w:rPr>
            </w:pPr>
          </w:p>
        </w:tc>
        <w:tc>
          <w:tcPr>
            <w:tcW w:w="3951" w:type="dxa"/>
            <w:vAlign w:val="center"/>
          </w:tcPr>
          <w:p w14:paraId="714134DB" w14:textId="77777777" w:rsidR="00705560" w:rsidRPr="00535CB6" w:rsidRDefault="00705560" w:rsidP="00145F0C">
            <w:pPr>
              <w:rPr>
                <w:rFonts w:eastAsia="Times New Roman" w:cs="Arial"/>
                <w:lang w:eastAsia="ar-SA"/>
              </w:rPr>
            </w:pPr>
            <w:r w:rsidRPr="00535CB6">
              <w:rPr>
                <w:rFonts w:cs="Arial"/>
              </w:rPr>
              <w:t xml:space="preserve">Projekt zakłada osiągnięcie wśród uczestników projektu wskaźników efektywności społecznej i efektywności zatrudnieniowej </w:t>
            </w:r>
            <w:r w:rsidRPr="00535CB6">
              <w:rPr>
                <w:rFonts w:eastAsia="Times New Roman" w:cs="Arial"/>
                <w:lang w:eastAsia="ar-SA"/>
              </w:rPr>
              <w:t>w odniesieniu do dwóch poniższych grup:</w:t>
            </w:r>
          </w:p>
          <w:p w14:paraId="6D959F94" w14:textId="77777777" w:rsidR="00705560" w:rsidRPr="00535CB6" w:rsidRDefault="00705560" w:rsidP="00DC3249">
            <w:pPr>
              <w:numPr>
                <w:ilvl w:val="0"/>
                <w:numId w:val="459"/>
              </w:numPr>
              <w:suppressAutoHyphens/>
              <w:rPr>
                <w:rFonts w:eastAsia="Times New Roman" w:cs="Arial"/>
                <w:lang w:eastAsia="ar-SA"/>
              </w:rPr>
            </w:pPr>
            <w:r w:rsidRPr="00535CB6">
              <w:rPr>
                <w:rFonts w:eastAsia="Times New Roman" w:cs="Arial"/>
                <w:lang w:eastAsia="ar-SA"/>
              </w:rPr>
              <w:t>osób z niepełnosprawnościami, minimalny poziom efektywności społecznej wynosi 34%, a minimalny poziom efektywności zatrudnieniowej wynosi 12%;</w:t>
            </w:r>
          </w:p>
          <w:p w14:paraId="51A6AA4A" w14:textId="2BD043DC" w:rsidR="00705560" w:rsidRPr="00535CB6" w:rsidRDefault="00705560" w:rsidP="00DC3249">
            <w:pPr>
              <w:pStyle w:val="Akapitzlist0"/>
              <w:numPr>
                <w:ilvl w:val="0"/>
                <w:numId w:val="459"/>
              </w:numPr>
              <w:rPr>
                <w:rFonts w:cs="Arial"/>
              </w:rPr>
            </w:pPr>
            <w:r w:rsidRPr="00535CB6">
              <w:rPr>
                <w:rFonts w:eastAsia="Times New Roman" w:cs="Arial"/>
                <w:lang w:eastAsia="ar-SA"/>
              </w:rPr>
              <w:t xml:space="preserve"> pozostałych osób zagrożonych ubóstwem lub wykluczeniem społecznym, </w:t>
            </w:r>
            <w:r w:rsidRPr="00535CB6">
              <w:rPr>
                <w:rFonts w:cs="Arial"/>
              </w:rPr>
              <w:t xml:space="preserve">minimalny poziom efektywności społecznej wynosi 34%, a minimalny poziom </w:t>
            </w:r>
            <w:r w:rsidRPr="00535CB6">
              <w:rPr>
                <w:rFonts w:cs="Arial"/>
              </w:rPr>
              <w:lastRenderedPageBreak/>
              <w:t>efektywności zatrudnieniowej wynosi 25%.</w:t>
            </w:r>
          </w:p>
        </w:tc>
        <w:tc>
          <w:tcPr>
            <w:tcW w:w="8222" w:type="dxa"/>
            <w:vAlign w:val="center"/>
          </w:tcPr>
          <w:p w14:paraId="01DFAE28" w14:textId="77777777" w:rsidR="00705560" w:rsidRPr="00535CB6" w:rsidRDefault="00705560" w:rsidP="00145F0C">
            <w:pPr>
              <w:rPr>
                <w:rFonts w:cs="Arial"/>
              </w:rPr>
            </w:pPr>
            <w:r w:rsidRPr="00535CB6">
              <w:rPr>
                <w:rFonts w:cs="Arial"/>
              </w:rPr>
              <w:lastRenderedPageBreak/>
              <w:t>Spełnienie kryterium będzie oceniane na podstawie wartości następujących wskaźników:</w:t>
            </w:r>
          </w:p>
          <w:p w14:paraId="7D28DCC4" w14:textId="75C3C72D"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dokonały postępu w aktywizacji społecznej (efektywność społeczna).</w:t>
            </w:r>
          </w:p>
          <w:p w14:paraId="23AA39CD" w14:textId="72BD00DB" w:rsidR="00705560" w:rsidRPr="00535CB6" w:rsidRDefault="00705560" w:rsidP="00DC3249">
            <w:pPr>
              <w:pStyle w:val="Akapitzlist0"/>
              <w:numPr>
                <w:ilvl w:val="0"/>
                <w:numId w:val="526"/>
              </w:numPr>
              <w:ind w:left="601" w:hanging="425"/>
              <w:rPr>
                <w:rFonts w:cs="Arial"/>
              </w:rPr>
            </w:pPr>
            <w:r w:rsidRPr="00535CB6">
              <w:rPr>
                <w:rFonts w:cs="Arial"/>
              </w:rPr>
              <w:t>Odsetek osób z niepełnosprawnością, które spełniły kryterium efektywności zatrudnieniowej.</w:t>
            </w:r>
          </w:p>
          <w:p w14:paraId="54783BEC" w14:textId="57D6C6F8"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dokonały postępu w aktywizacji społecznej (efektywność społeczna).</w:t>
            </w:r>
          </w:p>
          <w:p w14:paraId="239FAD65" w14:textId="659C0A35" w:rsidR="00705560" w:rsidRPr="00535CB6" w:rsidRDefault="00705560" w:rsidP="00DC3249">
            <w:pPr>
              <w:pStyle w:val="TekstprzypisuZnakZnakZnakZnakZnak1"/>
              <w:numPr>
                <w:ilvl w:val="0"/>
                <w:numId w:val="526"/>
              </w:numPr>
              <w:spacing w:before="80" w:after="80" w:line="259" w:lineRule="auto"/>
              <w:ind w:left="601" w:hanging="425"/>
              <w:rPr>
                <w:rFonts w:ascii="Arial" w:hAnsi="Arial" w:cs="Arial"/>
              </w:rPr>
            </w:pPr>
            <w:r w:rsidRPr="00535CB6">
              <w:rPr>
                <w:rFonts w:ascii="Arial" w:hAnsi="Arial" w:cs="Arial"/>
              </w:rPr>
              <w:t>Odsetek pozostałych osób zagrożonych ubóstwem lub wykluczeniem społecznym, które spełniły kryterium efektywności zatrudnieniowej.</w:t>
            </w:r>
          </w:p>
          <w:p w14:paraId="3FCBBB4E" w14:textId="77777777" w:rsidR="00705560" w:rsidRPr="00535CB6" w:rsidRDefault="00705560" w:rsidP="00145F0C">
            <w:pPr>
              <w:suppressAutoHyphens/>
              <w:rPr>
                <w:rFonts w:eastAsia="Times New Roman" w:cs="Arial"/>
                <w:lang w:eastAsia="ar-SA"/>
              </w:rPr>
            </w:pPr>
            <w:r w:rsidRPr="00535CB6">
              <w:rPr>
                <w:rFonts w:eastAsia="Times New Roman" w:cs="Arial"/>
                <w:lang w:eastAsia="ar-SA"/>
              </w:rPr>
              <w:t>Efektywność społeczna i efektywność zatrudnieniowa są mierzone rozłącznie w odniesieniu do dwóch poniższych grup:</w:t>
            </w:r>
          </w:p>
          <w:p w14:paraId="05DD8159" w14:textId="1FC67DD6" w:rsidR="00705560" w:rsidRPr="00535CB6" w:rsidRDefault="00705560" w:rsidP="00DC3249">
            <w:pPr>
              <w:pStyle w:val="Akapitzlist0"/>
              <w:numPr>
                <w:ilvl w:val="0"/>
                <w:numId w:val="471"/>
              </w:numPr>
              <w:suppressAutoHyphens/>
              <w:rPr>
                <w:rFonts w:eastAsia="Times New Roman" w:cs="Arial"/>
                <w:lang w:eastAsia="ar-SA"/>
              </w:rPr>
            </w:pPr>
            <w:r w:rsidRPr="00535CB6">
              <w:rPr>
                <w:rFonts w:eastAsia="Times New Roman" w:cs="Arial"/>
                <w:lang w:eastAsia="ar-SA"/>
              </w:rPr>
              <w:t xml:space="preserve">osób z </w:t>
            </w:r>
            <w:r w:rsidR="00D321B3" w:rsidRPr="00535CB6">
              <w:rPr>
                <w:rFonts w:eastAsia="Times New Roman" w:cs="Arial"/>
                <w:lang w:eastAsia="ar-SA"/>
              </w:rPr>
              <w:t>niepełnosprawnością</w:t>
            </w:r>
            <w:r w:rsidRPr="00535CB6">
              <w:rPr>
                <w:rFonts w:eastAsia="Times New Roman" w:cs="Arial"/>
                <w:lang w:eastAsia="ar-SA"/>
              </w:rPr>
              <w:t>;</w:t>
            </w:r>
          </w:p>
          <w:p w14:paraId="1DB7D6ED" w14:textId="6F6599EE" w:rsidR="00705560" w:rsidRPr="00535CB6" w:rsidRDefault="00705560" w:rsidP="00DC3249">
            <w:pPr>
              <w:pStyle w:val="Akapitzlist0"/>
              <w:numPr>
                <w:ilvl w:val="0"/>
                <w:numId w:val="471"/>
              </w:numPr>
              <w:rPr>
                <w:rFonts w:eastAsia="Times New Roman" w:cs="Arial"/>
                <w:lang w:eastAsia="ar-SA"/>
              </w:rPr>
            </w:pPr>
            <w:r w:rsidRPr="00535CB6">
              <w:rPr>
                <w:rFonts w:eastAsia="Times New Roman" w:cs="Arial"/>
                <w:lang w:eastAsia="ar-SA"/>
              </w:rPr>
              <w:t>pozostałych osób zagrożonych ubóstwem lub wykluczeniem społecznym.</w:t>
            </w:r>
          </w:p>
          <w:p w14:paraId="30BD004A" w14:textId="77777777" w:rsidR="00705560" w:rsidRPr="00535CB6" w:rsidRDefault="00705560" w:rsidP="00145F0C">
            <w:pPr>
              <w:rPr>
                <w:rFonts w:cs="Arial"/>
                <w:bCs/>
                <w:iCs/>
              </w:rPr>
            </w:pPr>
            <w:r w:rsidRPr="00535CB6">
              <w:rPr>
                <w:rFonts w:cs="Arial"/>
                <w:bCs/>
              </w:rPr>
              <w:lastRenderedPageBreak/>
              <w:t>Kryterium wynika z</w:t>
            </w:r>
            <w:r w:rsidRPr="00535CB6">
              <w:rPr>
                <w:rFonts w:cs="Arial"/>
                <w:bCs/>
                <w:iCs/>
              </w:rPr>
              <w:t xml:space="preserve"> </w:t>
            </w:r>
            <w:r w:rsidRPr="00535CB6">
              <w:rPr>
                <w:rFonts w:cs="Arial"/>
                <w:bCs/>
                <w:i/>
                <w:iCs/>
              </w:rPr>
              <w:t>Wytycznych w zakresie realizacji przedsięwzięć  w obszarze włączenia społecznego i zwalczania ubóstwa z wykorzystaniem środków Europejskiego Funduszu Społecznego i Europejskiego Funduszu Rozwoju Regionalnego na lata 2014-2020.</w:t>
            </w:r>
          </w:p>
          <w:p w14:paraId="5DC0E794" w14:textId="77777777" w:rsidR="00705560" w:rsidRPr="00535CB6" w:rsidRDefault="00705560" w:rsidP="00145F0C">
            <w:pPr>
              <w:rPr>
                <w:rFonts w:cs="Arial"/>
              </w:rPr>
            </w:pPr>
            <w:r w:rsidRPr="00535CB6">
              <w:rPr>
                <w:rFonts w:cs="Arial"/>
              </w:rPr>
              <w:t>Minimalne poziomy efektywności społecznej i efektywności zatrudnieniowej zostały określone przez Ministerstwo Rozwoju.</w:t>
            </w:r>
          </w:p>
          <w:p w14:paraId="4C810AA8" w14:textId="77777777" w:rsidR="00705560" w:rsidRPr="00535CB6" w:rsidRDefault="00705560" w:rsidP="00145F0C">
            <w:pPr>
              <w:rPr>
                <w:rFonts w:cs="Arial"/>
              </w:rPr>
            </w:pPr>
            <w:r w:rsidRPr="00535CB6">
              <w:rPr>
                <w:rFonts w:cs="Arial"/>
              </w:rPr>
              <w:t>Wyłączenie ze stosowania kryterium efektywności zatrudnieniowej (tj. wyłączenie z licznika i mianownika we wskaźniku monitorującym spełnienie kryterium) stosuje się do:</w:t>
            </w:r>
          </w:p>
          <w:p w14:paraId="0D82AC78"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nieletnich, wobec których zastosowano środki zapobiegania i zwalczania demoralizacji i przestępczości zgodnie z ustawą  z dnia 26 października 1982 r. o postępowaniu w sprawach nieletnich;</w:t>
            </w:r>
          </w:p>
          <w:p w14:paraId="691F3E79"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do 18. roku życia lub do zakończenia przez nie realizacji obowiązku szkolnego i obowiązku nauki;</w:t>
            </w:r>
          </w:p>
          <w:p w14:paraId="6EACA1B7" w14:textId="77777777" w:rsidR="00705560" w:rsidRPr="00535CB6" w:rsidRDefault="00705560" w:rsidP="00DC3249">
            <w:pPr>
              <w:pStyle w:val="Akapitzlist0"/>
              <w:numPr>
                <w:ilvl w:val="1"/>
                <w:numId w:val="458"/>
              </w:numPr>
              <w:tabs>
                <w:tab w:val="clear" w:pos="720"/>
                <w:tab w:val="num" w:pos="319"/>
              </w:tabs>
              <w:ind w:hanging="542"/>
              <w:rPr>
                <w:rFonts w:cs="Arial"/>
              </w:rPr>
            </w:pPr>
            <w:r w:rsidRPr="00535CB6">
              <w:rPr>
                <w:rFonts w:cs="Arial"/>
              </w:rPr>
              <w:t>osób, które w ramach projektu lub po zakończeniu jego realizacji podjęły naukę w formach szkolnych.</w:t>
            </w:r>
          </w:p>
          <w:p w14:paraId="6FC4C9B0" w14:textId="77777777" w:rsidR="00705560" w:rsidRPr="00535CB6" w:rsidRDefault="00705560" w:rsidP="00145F0C">
            <w:pPr>
              <w:rPr>
                <w:rFonts w:cs="Arial"/>
              </w:rPr>
            </w:pPr>
            <w:r w:rsidRPr="00535CB6">
              <w:rPr>
                <w:rFonts w:cs="Arial"/>
                <w:bCs/>
              </w:rPr>
              <w:t>Spełnienie kryterium jest warunkiem koniecznym do otrzymania dofinansowania. Ocena kryterium jest 0/1. Uzyskanie oceny „0” jest jednoznaczne z odrzuceniem projektu.</w:t>
            </w:r>
          </w:p>
        </w:tc>
        <w:tc>
          <w:tcPr>
            <w:tcW w:w="1279" w:type="dxa"/>
            <w:vAlign w:val="center"/>
          </w:tcPr>
          <w:p w14:paraId="6B7A4777" w14:textId="77777777" w:rsidR="00705560" w:rsidRPr="00535CB6" w:rsidRDefault="00705560" w:rsidP="00145F0C">
            <w:pPr>
              <w:rPr>
                <w:rFonts w:eastAsia="Times New Roman" w:cs="Arial"/>
              </w:rPr>
            </w:pPr>
            <w:r w:rsidRPr="00535CB6">
              <w:rPr>
                <w:rFonts w:eastAsia="Times New Roman" w:cs="Arial"/>
                <w:bCs/>
                <w:kern w:val="24"/>
              </w:rPr>
              <w:lastRenderedPageBreak/>
              <w:t>0/1</w:t>
            </w:r>
          </w:p>
        </w:tc>
      </w:tr>
      <w:tr w:rsidR="005665FF" w:rsidRPr="00BB6C6D" w14:paraId="5D371310" w14:textId="77777777" w:rsidTr="00CE5C93">
        <w:trPr>
          <w:jc w:val="center"/>
        </w:trPr>
        <w:tc>
          <w:tcPr>
            <w:tcW w:w="722" w:type="dxa"/>
            <w:vAlign w:val="center"/>
          </w:tcPr>
          <w:p w14:paraId="69D2EFE5" w14:textId="77777777" w:rsidR="005665FF" w:rsidRPr="00535CB6" w:rsidRDefault="005665FF" w:rsidP="00DC3249">
            <w:pPr>
              <w:pStyle w:val="Akapitzlist0"/>
              <w:numPr>
                <w:ilvl w:val="0"/>
                <w:numId w:val="457"/>
              </w:numPr>
              <w:rPr>
                <w:rFonts w:eastAsia="Times New Roman" w:cs="Arial"/>
                <w:kern w:val="24"/>
              </w:rPr>
            </w:pPr>
          </w:p>
        </w:tc>
        <w:tc>
          <w:tcPr>
            <w:tcW w:w="3951" w:type="dxa"/>
            <w:vAlign w:val="center"/>
          </w:tcPr>
          <w:p w14:paraId="3CBD4D41" w14:textId="77777777"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 xml:space="preserve">Wsparcie każdego uczestnika projektu odbywa się na podstawie: </w:t>
            </w:r>
          </w:p>
          <w:p w14:paraId="45498BA8" w14:textId="77777777" w:rsidR="005665FF" w:rsidRPr="00535CB6" w:rsidRDefault="005665FF" w:rsidP="00DC3249">
            <w:pPr>
              <w:pStyle w:val="Default"/>
              <w:numPr>
                <w:ilvl w:val="0"/>
                <w:numId w:val="289"/>
              </w:numPr>
              <w:spacing w:before="80" w:after="80" w:line="259" w:lineRule="auto"/>
              <w:ind w:left="360"/>
              <w:jc w:val="left"/>
              <w:rPr>
                <w:rFonts w:ascii="Arial" w:hAnsi="Arial" w:cs="Arial"/>
                <w:sz w:val="20"/>
                <w:szCs w:val="20"/>
              </w:rPr>
            </w:pPr>
            <w:r w:rsidRPr="00535CB6">
              <w:rPr>
                <w:rFonts w:ascii="Arial" w:hAnsi="Arial" w:cs="Arial"/>
                <w:color w:val="auto"/>
                <w:sz w:val="20"/>
                <w:szCs w:val="20"/>
              </w:rPr>
              <w:t xml:space="preserve">ścieżki reintegracji i  kontraktu socjalnego </w:t>
            </w:r>
          </w:p>
          <w:p w14:paraId="317F8C17" w14:textId="77777777" w:rsidR="005665FF" w:rsidRPr="00535CB6" w:rsidRDefault="005665FF" w:rsidP="00145F0C">
            <w:pPr>
              <w:pStyle w:val="Default"/>
              <w:spacing w:before="80" w:after="80" w:line="259" w:lineRule="auto"/>
              <w:ind w:left="360"/>
              <w:rPr>
                <w:rFonts w:ascii="Arial" w:hAnsi="Arial" w:cs="Arial"/>
                <w:sz w:val="20"/>
                <w:szCs w:val="20"/>
              </w:rPr>
            </w:pPr>
            <w:r w:rsidRPr="00535CB6">
              <w:rPr>
                <w:rFonts w:ascii="Arial" w:hAnsi="Arial" w:cs="Arial"/>
                <w:color w:val="auto"/>
                <w:sz w:val="20"/>
                <w:szCs w:val="20"/>
              </w:rPr>
              <w:t>lub</w:t>
            </w:r>
          </w:p>
          <w:p w14:paraId="5C4A1C13" w14:textId="052E22F4" w:rsidR="005665FF" w:rsidRPr="00535CB6" w:rsidRDefault="005665FF" w:rsidP="00DC3249">
            <w:pPr>
              <w:pStyle w:val="Akapitzlist0"/>
              <w:numPr>
                <w:ilvl w:val="0"/>
                <w:numId w:val="502"/>
              </w:numPr>
              <w:ind w:left="295" w:hanging="295"/>
              <w:rPr>
                <w:rFonts w:cs="Arial"/>
              </w:rPr>
            </w:pPr>
            <w:r w:rsidRPr="00535CB6">
              <w:rPr>
                <w:rFonts w:cs="Arial"/>
              </w:rPr>
              <w:t>ścieżki reintegracji i umowy na wzór kontraktu socjalnego</w:t>
            </w:r>
          </w:p>
        </w:tc>
        <w:tc>
          <w:tcPr>
            <w:tcW w:w="8222" w:type="dxa"/>
            <w:vAlign w:val="center"/>
          </w:tcPr>
          <w:p w14:paraId="4766287C" w14:textId="77777777" w:rsidR="005665FF" w:rsidRPr="00535CB6" w:rsidRDefault="005665FF" w:rsidP="00145F0C">
            <w:pPr>
              <w:rPr>
                <w:rFonts w:eastAsia="Times New Roman" w:cs="Arial"/>
                <w:bCs/>
                <w:kern w:val="24"/>
              </w:rPr>
            </w:pPr>
            <w:r w:rsidRPr="00535CB6">
              <w:rPr>
                <w:rFonts w:eastAsia="Times New Roman" w:cs="Arial"/>
                <w:bCs/>
                <w:kern w:val="24"/>
              </w:rPr>
              <w:t>Spełnienie kryterium będzie oceniane na podstawie deklaracji Wnioskodawcy.</w:t>
            </w:r>
          </w:p>
          <w:p w14:paraId="352BF098" w14:textId="77777777" w:rsidR="005665FF" w:rsidRPr="00535CB6" w:rsidRDefault="005665FF" w:rsidP="00145F0C">
            <w:pPr>
              <w:rPr>
                <w:rFonts w:cs="Arial"/>
                <w:bCs/>
                <w:kern w:val="24"/>
              </w:rPr>
            </w:pPr>
            <w:r w:rsidRPr="00535CB6">
              <w:rPr>
                <w:rFonts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71B9BEFF" w14:textId="77777777" w:rsidR="005665FF" w:rsidRPr="00535CB6" w:rsidRDefault="005665FF" w:rsidP="00145F0C">
            <w:pPr>
              <w:jc w:val="both"/>
              <w:rPr>
                <w:rFonts w:cs="Arial"/>
              </w:rPr>
            </w:pPr>
            <w:r w:rsidRPr="00535CB6">
              <w:rPr>
                <w:rFonts w:cs="Arial"/>
                <w:bCs/>
                <w:kern w:val="24"/>
              </w:rPr>
              <w:t xml:space="preserve">Ścieżka reintegracji powinna zostać </w:t>
            </w:r>
            <w:r w:rsidRPr="00535CB6">
              <w:rPr>
                <w:rFonts w:cs="Arial"/>
              </w:rPr>
              <w:t xml:space="preserve">stworzona indywidualnie dla każdej osoby i uwzględniać diagnozę sytuacji problemowej, zasobów, potencjału, predyspozycji, potrzeb uczestnika. </w:t>
            </w:r>
          </w:p>
          <w:p w14:paraId="2223F6B8" w14:textId="523D4F9E" w:rsidR="005665FF" w:rsidRPr="00535CB6" w:rsidRDefault="005665FF" w:rsidP="00145F0C">
            <w:pPr>
              <w:pStyle w:val="Default"/>
              <w:spacing w:before="80" w:after="80" w:line="259" w:lineRule="auto"/>
              <w:rPr>
                <w:rFonts w:ascii="Arial" w:hAnsi="Arial" w:cs="Arial"/>
                <w:sz w:val="20"/>
                <w:szCs w:val="20"/>
              </w:rPr>
            </w:pPr>
            <w:r w:rsidRPr="00535CB6">
              <w:rPr>
                <w:rFonts w:ascii="Arial" w:hAnsi="Arial" w:cs="Arial"/>
                <w:color w:val="auto"/>
                <w:sz w:val="20"/>
                <w:szCs w:val="20"/>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279" w:type="dxa"/>
            <w:vAlign w:val="center"/>
          </w:tcPr>
          <w:p w14:paraId="58BCC74F" w14:textId="124EB6BC" w:rsidR="005665FF" w:rsidRPr="00535CB6" w:rsidRDefault="005665FF">
            <w:pPr>
              <w:rPr>
                <w:rFonts w:eastAsia="Times New Roman" w:cs="Arial"/>
                <w:bCs/>
                <w:kern w:val="24"/>
              </w:rPr>
            </w:pPr>
            <w:r w:rsidRPr="00535CB6">
              <w:rPr>
                <w:rFonts w:eastAsia="Times New Roman" w:cs="Arial"/>
                <w:bCs/>
                <w:kern w:val="24"/>
              </w:rPr>
              <w:t>0/1</w:t>
            </w:r>
          </w:p>
        </w:tc>
      </w:tr>
    </w:tbl>
    <w:p w14:paraId="5EED6AE9" w14:textId="77777777" w:rsidR="004B1EFD" w:rsidRDefault="004B1EFD">
      <w:pPr>
        <w:spacing w:before="120" w:after="120" w:line="276" w:lineRule="auto"/>
        <w:jc w:val="both"/>
        <w:rPr>
          <w:rFonts w:cs="Arial"/>
        </w:rPr>
      </w:pPr>
      <w:r>
        <w:rPr>
          <w:rFonts w:cs="Arial"/>
        </w:rPr>
        <w:br w:type="page"/>
      </w:r>
    </w:p>
    <w:p w14:paraId="552B4F06" w14:textId="6D3E0430" w:rsidR="004B1EFD" w:rsidRPr="00A579A2" w:rsidRDefault="004B1EFD" w:rsidP="00A579A2">
      <w:pPr>
        <w:pStyle w:val="Nagwek5"/>
        <w:rPr>
          <w:b w:val="0"/>
        </w:rPr>
      </w:pPr>
      <w:bookmarkStart w:id="159" w:name="_Toc131078500"/>
      <w:r w:rsidRPr="004B1EFD">
        <w:lastRenderedPageBreak/>
        <w:t>Działani</w:t>
      </w:r>
      <w:r w:rsidRPr="00B4112C">
        <w:t xml:space="preserve">e </w:t>
      </w:r>
      <w:r w:rsidRPr="00A579A2">
        <w:t>9.1 Aktywizacja społeczno-zawodowa osób wykluczonych i przeciwdziałanie wykluczeniu społecznemu.</w:t>
      </w:r>
      <w:bookmarkEnd w:id="159"/>
    </w:p>
    <w:p w14:paraId="45B797C5" w14:textId="44DA32AA" w:rsidR="004B1EFD" w:rsidRPr="004B1EFD" w:rsidRDefault="004B1EFD" w:rsidP="004B1EFD">
      <w:pPr>
        <w:spacing w:after="0"/>
        <w:rPr>
          <w:rFonts w:cs="Arial"/>
          <w:lang w:eastAsia="pl-PL"/>
        </w:rPr>
      </w:pPr>
      <w:r w:rsidRPr="004B1EFD">
        <w:rPr>
          <w:rFonts w:cs="Arial"/>
          <w:lang w:eastAsia="pl-PL"/>
        </w:rPr>
        <w:t>Typ projektów: Integracja społeczna i aktywizacja zawodowa osób zagrożonych wykluczeniem społecznym ze szczególnym uwzględnieniem osób z</w:t>
      </w:r>
      <w:r w:rsidR="007144D6">
        <w:rPr>
          <w:rFonts w:cs="Arial"/>
          <w:lang w:eastAsia="pl-PL"/>
        </w:rPr>
        <w:t> </w:t>
      </w:r>
      <w:r w:rsidRPr="004B1EFD">
        <w:rPr>
          <w:rFonts w:cs="Arial"/>
          <w:lang w:eastAsia="pl-PL"/>
        </w:rPr>
        <w:t>niepełnosprawnościami.</w:t>
      </w:r>
    </w:p>
    <w:p w14:paraId="65F6E37E" w14:textId="5B8E6822" w:rsidR="004B1EFD" w:rsidRPr="00A579A2" w:rsidRDefault="004B1EFD" w:rsidP="00A579A2">
      <w:pPr>
        <w:pStyle w:val="Bezodstpw"/>
        <w:rPr>
          <w:rFonts w:cs="Arial"/>
        </w:rPr>
      </w:pPr>
      <w:r w:rsidRPr="00A579A2">
        <w:t xml:space="preserve">Kryteria wyboru projektów przyjęte przez Komitet Monitorujący RPO WM na </w:t>
      </w:r>
      <w:r w:rsidRPr="00A579A2">
        <w:rPr>
          <w:rFonts w:cs="Arial"/>
        </w:rPr>
        <w:t>LVI</w:t>
      </w:r>
      <w:r w:rsidRPr="00A579A2">
        <w:t xml:space="preserve"> posiedzeniu w dniu 10 kwietnia 2020 r.</w:t>
      </w:r>
    </w:p>
    <w:p w14:paraId="78411B79" w14:textId="19E6A8BC" w:rsidR="004B1EFD" w:rsidRDefault="004B1EFD" w:rsidP="00705560">
      <w:pPr>
        <w:spacing w:after="120"/>
        <w:rPr>
          <w:rFonts w:cs="Arial"/>
        </w:rPr>
      </w:pPr>
      <w:r w:rsidRPr="004B1EFD">
        <w:rPr>
          <w:rFonts w:cs="Arial"/>
        </w:rPr>
        <w:t>Kryteria dostępu: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dostępu działanie 9.1 "/>
        <w:tblDescription w:val="Tabela przedstawia kryteria dostępu dla działania 9.1"/>
      </w:tblPr>
      <w:tblGrid>
        <w:gridCol w:w="707"/>
        <w:gridCol w:w="5256"/>
        <w:gridCol w:w="6790"/>
        <w:gridCol w:w="1270"/>
      </w:tblGrid>
      <w:tr w:rsidR="004B1EFD" w:rsidRPr="004B1EFD" w14:paraId="39731FE6" w14:textId="77777777" w:rsidTr="00CE5C93">
        <w:trPr>
          <w:trHeight w:val="340"/>
          <w:tblHeader/>
          <w:jc w:val="center"/>
        </w:trPr>
        <w:tc>
          <w:tcPr>
            <w:tcW w:w="252" w:type="pct"/>
            <w:shd w:val="clear" w:color="auto" w:fill="auto"/>
          </w:tcPr>
          <w:p w14:paraId="4791CA3F" w14:textId="26073F0A" w:rsidR="004B1EFD" w:rsidRPr="004B1EFD" w:rsidRDefault="004B1EFD">
            <w:pPr>
              <w:spacing w:before="120" w:after="120"/>
              <w:rPr>
                <w:rFonts w:eastAsia="Times New Roman" w:cs="Arial"/>
                <w:lang w:eastAsia="pl-PL"/>
              </w:rPr>
            </w:pPr>
            <w:r w:rsidRPr="004B1EFD">
              <w:rPr>
                <w:rFonts w:eastAsia="Times New Roman" w:cs="Arial"/>
                <w:b/>
                <w:bCs/>
                <w:kern w:val="24"/>
                <w:lang w:eastAsia="pl-PL"/>
              </w:rPr>
              <w:t>Lp.</w:t>
            </w:r>
          </w:p>
        </w:tc>
        <w:tc>
          <w:tcPr>
            <w:tcW w:w="1874" w:type="pct"/>
            <w:shd w:val="clear" w:color="auto" w:fill="auto"/>
          </w:tcPr>
          <w:p w14:paraId="3F08AE73"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Kryterium</w:t>
            </w:r>
          </w:p>
        </w:tc>
        <w:tc>
          <w:tcPr>
            <w:tcW w:w="2421" w:type="pct"/>
            <w:shd w:val="clear" w:color="auto" w:fill="auto"/>
          </w:tcPr>
          <w:p w14:paraId="4B194A44" w14:textId="77777777" w:rsidR="004B1EFD" w:rsidRPr="00B4112C" w:rsidRDefault="004B1EFD" w:rsidP="009E6201">
            <w:pPr>
              <w:spacing w:before="120" w:after="120"/>
              <w:rPr>
                <w:rFonts w:eastAsia="Times New Roman" w:cs="Arial"/>
                <w:lang w:eastAsia="pl-PL"/>
              </w:rPr>
            </w:pPr>
            <w:r w:rsidRPr="00B4112C">
              <w:rPr>
                <w:rFonts w:eastAsia="Times New Roman" w:cs="Arial"/>
                <w:b/>
                <w:bCs/>
                <w:kern w:val="24"/>
                <w:lang w:eastAsia="pl-PL"/>
              </w:rPr>
              <w:t>Opis kryterium</w:t>
            </w:r>
          </w:p>
        </w:tc>
        <w:tc>
          <w:tcPr>
            <w:tcW w:w="453" w:type="pct"/>
            <w:shd w:val="clear" w:color="auto" w:fill="auto"/>
          </w:tcPr>
          <w:p w14:paraId="24430066" w14:textId="77777777" w:rsidR="004B1EFD" w:rsidRPr="004B1EFD" w:rsidRDefault="004B1EFD" w:rsidP="009E6201">
            <w:pPr>
              <w:spacing w:before="120" w:after="120"/>
              <w:rPr>
                <w:rFonts w:eastAsia="Times New Roman" w:cs="Arial"/>
                <w:lang w:eastAsia="pl-PL"/>
              </w:rPr>
            </w:pPr>
            <w:r w:rsidRPr="004B1EFD">
              <w:rPr>
                <w:rFonts w:eastAsia="Times New Roman" w:cs="Arial"/>
                <w:b/>
                <w:bCs/>
                <w:kern w:val="24"/>
                <w:lang w:eastAsia="pl-PL"/>
              </w:rPr>
              <w:t>Punktacja</w:t>
            </w:r>
          </w:p>
        </w:tc>
      </w:tr>
      <w:tr w:rsidR="004B1EFD" w:rsidRPr="004B1EFD" w14:paraId="442118AB" w14:textId="77777777" w:rsidTr="00CE5C93">
        <w:trPr>
          <w:jc w:val="center"/>
        </w:trPr>
        <w:tc>
          <w:tcPr>
            <w:tcW w:w="252" w:type="pct"/>
            <w:vAlign w:val="center"/>
          </w:tcPr>
          <w:p w14:paraId="109B820A"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shd w:val="clear" w:color="auto" w:fill="auto"/>
            <w:vAlign w:val="center"/>
          </w:tcPr>
          <w:p w14:paraId="38D8780D" w14:textId="77777777" w:rsidR="004B1EFD" w:rsidRPr="004B1EFD" w:rsidRDefault="004B1EFD" w:rsidP="009E6201">
            <w:pPr>
              <w:spacing w:before="120" w:after="120"/>
              <w:ind w:left="142"/>
              <w:rPr>
                <w:rFonts w:cs="Arial"/>
              </w:rPr>
            </w:pPr>
            <w:r w:rsidRPr="004B1EFD">
              <w:rPr>
                <w:rFonts w:cs="Arial"/>
                <w:bCs/>
                <w:kern w:val="24"/>
              </w:rPr>
              <w:t xml:space="preserve">Wsparcie </w:t>
            </w:r>
            <w:r w:rsidRPr="004B1EFD">
              <w:rPr>
                <w:rFonts w:cs="Arial"/>
              </w:rPr>
              <w:t xml:space="preserve">każdego uczestnika projektu </w:t>
            </w:r>
            <w:r w:rsidRPr="004B1EFD">
              <w:rPr>
                <w:rFonts w:cs="Arial"/>
                <w:bCs/>
                <w:kern w:val="24"/>
              </w:rPr>
              <w:t>odbywa się na podstawie</w:t>
            </w:r>
            <w:r w:rsidRPr="004B1EFD">
              <w:rPr>
                <w:rFonts w:cs="Arial"/>
              </w:rPr>
              <w:t>:</w:t>
            </w:r>
          </w:p>
          <w:p w14:paraId="638249F6" w14:textId="77777777" w:rsidR="004B1EFD" w:rsidRPr="004B1EFD" w:rsidRDefault="004B1EFD" w:rsidP="00DC3249">
            <w:pPr>
              <w:pStyle w:val="Akapitzlist0"/>
              <w:numPr>
                <w:ilvl w:val="0"/>
                <w:numId w:val="540"/>
              </w:numPr>
              <w:spacing w:before="120" w:after="120" w:line="276" w:lineRule="auto"/>
              <w:rPr>
                <w:rFonts w:cs="Arial"/>
                <w:bCs/>
                <w:kern w:val="24"/>
              </w:rPr>
            </w:pPr>
            <w:r w:rsidRPr="004B1EFD">
              <w:rPr>
                <w:rFonts w:cs="Arial"/>
                <w:bCs/>
                <w:kern w:val="24"/>
              </w:rPr>
              <w:t xml:space="preserve">ścieżki reintegracji i kontraktu socjalnego </w:t>
            </w:r>
          </w:p>
          <w:p w14:paraId="185C47E6" w14:textId="77777777" w:rsidR="004B1EFD" w:rsidRPr="004B1EFD" w:rsidRDefault="004B1EFD" w:rsidP="009E6201">
            <w:pPr>
              <w:pStyle w:val="Akapitzlist0"/>
              <w:spacing w:before="120" w:after="120"/>
              <w:ind w:left="502"/>
              <w:rPr>
                <w:rFonts w:cs="Arial"/>
                <w:bCs/>
                <w:kern w:val="24"/>
              </w:rPr>
            </w:pPr>
            <w:r w:rsidRPr="004B1EFD">
              <w:rPr>
                <w:rFonts w:cs="Arial"/>
                <w:bCs/>
                <w:kern w:val="24"/>
              </w:rPr>
              <w:t>lub</w:t>
            </w:r>
          </w:p>
          <w:p w14:paraId="36267A6E" w14:textId="07B05B84" w:rsidR="004B1EFD" w:rsidRPr="00A579A2" w:rsidRDefault="004B1EFD" w:rsidP="00DC3249">
            <w:pPr>
              <w:pStyle w:val="Akapitzlist0"/>
              <w:numPr>
                <w:ilvl w:val="0"/>
                <w:numId w:val="540"/>
              </w:numPr>
              <w:spacing w:before="120" w:after="120" w:line="276" w:lineRule="auto"/>
              <w:rPr>
                <w:rFonts w:eastAsia="Times New Roman" w:cs="Arial"/>
                <w:lang w:eastAsia="pl-PL"/>
              </w:rPr>
            </w:pPr>
            <w:r w:rsidRPr="004B1EFD">
              <w:rPr>
                <w:rFonts w:cs="Arial"/>
                <w:bCs/>
                <w:kern w:val="24"/>
              </w:rPr>
              <w:t xml:space="preserve">ścieżki reintegracji i umowy </w:t>
            </w:r>
            <w:r w:rsidRPr="004B1EFD">
              <w:rPr>
                <w:rFonts w:cs="Arial"/>
              </w:rPr>
              <w:t>na wzór kontraktu socjalnego</w:t>
            </w:r>
            <w:r w:rsidRPr="004B1EFD">
              <w:rPr>
                <w:rFonts w:cs="Arial"/>
                <w:bCs/>
                <w:kern w:val="24"/>
              </w:rPr>
              <w:t>.</w:t>
            </w:r>
          </w:p>
        </w:tc>
        <w:tc>
          <w:tcPr>
            <w:tcW w:w="2421" w:type="pct"/>
            <w:vAlign w:val="center"/>
          </w:tcPr>
          <w:p w14:paraId="7D33B043" w14:textId="77777777" w:rsidR="004B1EFD" w:rsidRPr="00B4112C" w:rsidRDefault="004B1EFD" w:rsidP="009E6201">
            <w:pPr>
              <w:spacing w:before="120" w:after="120"/>
              <w:rPr>
                <w:rFonts w:eastAsia="Times New Roman" w:cs="Arial"/>
                <w:bCs/>
                <w:kern w:val="24"/>
              </w:rPr>
            </w:pPr>
            <w:r w:rsidRPr="00B4112C">
              <w:rPr>
                <w:rFonts w:eastAsia="Times New Roman" w:cs="Arial"/>
                <w:bCs/>
                <w:kern w:val="24"/>
              </w:rPr>
              <w:t>Spełnienie kryterium będzie oceniane na podstawie deklaracji Wnioskodawcy.</w:t>
            </w:r>
          </w:p>
          <w:p w14:paraId="42FE068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264D638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Ścieżka reintegracji powinna zostać stworzona indywidualnie dla każdej osoby i uwzględniać diagnozę sytuacji problemowej, zasobów, potencjału, predyspozycji, potrzeb uczestnika.</w:t>
            </w:r>
          </w:p>
          <w:p w14:paraId="01F0F164"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p w14:paraId="136942A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Praca socjalna jest traktowana jako usługa aktywnej integracji o charakterze społecznym, jednakże projekty przewidujące wyłącznie prace socjalną nie mogą uzyskać dofinansowania.</w:t>
            </w:r>
          </w:p>
          <w:p w14:paraId="482EB26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 ramach przygotowanej ścieżki reintegracji usługi aktywnej integracji o charakterze zawodowym dla osób, rodzin i środowisk zagrożonych ubóstwem lub wykluczeniem społecznym nie mogą stanowić pierwszego elementu wsparcia.</w:t>
            </w:r>
          </w:p>
          <w:p w14:paraId="427FBB1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Celem zastosowania kryterium jest zapewnienie zindywidualizowanego i kompleksowego wsparcia dla konkretnej osoby.</w:t>
            </w:r>
          </w:p>
          <w:p w14:paraId="393943BD" w14:textId="77777777" w:rsidR="004B1EFD" w:rsidRPr="004B1EFD" w:rsidRDefault="004B1EFD" w:rsidP="009E6201">
            <w:pPr>
              <w:spacing w:before="120" w:after="120"/>
              <w:rPr>
                <w:rFonts w:cs="Arial"/>
                <w:bCs/>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64E87017" w14:textId="77777777" w:rsidR="004B1EFD" w:rsidRPr="004B1EFD" w:rsidRDefault="004B1EFD" w:rsidP="009E6201">
            <w:pPr>
              <w:spacing w:before="120" w:after="120"/>
              <w:rPr>
                <w:rFonts w:eastAsia="Times New Roman" w:cs="Arial"/>
                <w:lang w:eastAsia="pl-PL"/>
              </w:rPr>
            </w:pPr>
            <w:r w:rsidRPr="004B1EFD">
              <w:rPr>
                <w:rFonts w:eastAsia="Times New Roman" w:cs="Arial"/>
                <w:bCs/>
                <w:kern w:val="24"/>
                <w:lang w:eastAsia="pl-PL"/>
              </w:rPr>
              <w:lastRenderedPageBreak/>
              <w:t>0/1</w:t>
            </w:r>
          </w:p>
        </w:tc>
      </w:tr>
      <w:tr w:rsidR="004B1EFD" w:rsidRPr="004B1EFD" w14:paraId="797B9813" w14:textId="77777777" w:rsidTr="00CE5C93">
        <w:trPr>
          <w:jc w:val="center"/>
        </w:trPr>
        <w:tc>
          <w:tcPr>
            <w:tcW w:w="252" w:type="pct"/>
            <w:vAlign w:val="center"/>
          </w:tcPr>
          <w:p w14:paraId="44BC2AB1"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01BEA896" w14:textId="77777777" w:rsidR="004B1EFD" w:rsidRPr="004B1EFD" w:rsidRDefault="004B1EFD" w:rsidP="009E6201">
            <w:pPr>
              <w:spacing w:before="120" w:after="120"/>
              <w:ind w:left="142"/>
              <w:rPr>
                <w:rFonts w:cs="Arial"/>
                <w:bCs/>
                <w:kern w:val="24"/>
              </w:rPr>
            </w:pPr>
            <w:r w:rsidRPr="004B1EFD">
              <w:rPr>
                <w:rFonts w:cs="Arial"/>
                <w:bCs/>
                <w:kern w:val="24"/>
              </w:rPr>
              <w:t>Preferowane do objęcia wsparciem w ramach projektu są osoby korzystające z Programu Operacyjnego Pomoc Żywnościowa 2014-2020 (PO PŻ).</w:t>
            </w:r>
          </w:p>
        </w:tc>
        <w:tc>
          <w:tcPr>
            <w:tcW w:w="2421" w:type="pct"/>
            <w:vAlign w:val="center"/>
          </w:tcPr>
          <w:p w14:paraId="0A5645A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ABA01B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3CE18EBC"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Należy pamiętać, że zakres wsparcia dla osób korzystających z PO PŻ nie może powielać działań, które dana osoba otrzymała lub otrzymuje z PO PŻ w ramach działań towarzyszących, o których mowa w PO PŻ.</w:t>
            </w:r>
          </w:p>
          <w:p w14:paraId="342DA025"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Katalog usług realizowanych w ramach PO PŻ oraz podmioty uczestniczące w jego realizacji zostaną wymienione w Regulaminie konkursu.</w:t>
            </w:r>
          </w:p>
          <w:p w14:paraId="556585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32BF8C71"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t>0/1</w:t>
            </w:r>
          </w:p>
        </w:tc>
      </w:tr>
      <w:tr w:rsidR="004B1EFD" w:rsidRPr="004B1EFD" w14:paraId="4844ADB1" w14:textId="77777777" w:rsidTr="00CE5C93">
        <w:trPr>
          <w:jc w:val="center"/>
        </w:trPr>
        <w:tc>
          <w:tcPr>
            <w:tcW w:w="252" w:type="pct"/>
            <w:vAlign w:val="center"/>
          </w:tcPr>
          <w:p w14:paraId="158606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1B89CA9" w14:textId="77777777" w:rsidR="004B1EFD" w:rsidRPr="004B1EFD" w:rsidRDefault="004B1EFD" w:rsidP="009E6201">
            <w:pPr>
              <w:spacing w:before="120" w:after="120"/>
              <w:ind w:left="142"/>
              <w:rPr>
                <w:rFonts w:cs="Arial"/>
                <w:bCs/>
                <w:kern w:val="24"/>
              </w:rPr>
            </w:pPr>
            <w:r w:rsidRPr="004B1EFD">
              <w:rPr>
                <w:rFonts w:cs="Arial"/>
                <w:bCs/>
                <w:kern w:val="24"/>
              </w:rPr>
              <w:t xml:space="preserve">W przypadku gdy Wnioskodawcą/Partnerem będzie Ośrodek Pomocy Społecznej lub Powiatowe Centrum Pomocy Rodzinie usługi aktywnej integracji o </w:t>
            </w:r>
            <w:r w:rsidRPr="004B1EFD">
              <w:rPr>
                <w:rFonts w:cs="Arial"/>
                <w:bCs/>
                <w:kern w:val="24"/>
              </w:rPr>
              <w:lastRenderedPageBreak/>
              <w:t>charakterze zawodowym będą realizowane przez podmioty wyspecjalizowane w tym zakresie.</w:t>
            </w:r>
          </w:p>
        </w:tc>
        <w:tc>
          <w:tcPr>
            <w:tcW w:w="2421" w:type="pct"/>
            <w:vAlign w:val="center"/>
          </w:tcPr>
          <w:p w14:paraId="325EE14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Kryterium dotyczy wyłącznie Ośrodków Pomocy Społecznej oraz Powiatowych Centrów Pomocy Rodzinie.</w:t>
            </w:r>
          </w:p>
          <w:p w14:paraId="7CF436A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 xml:space="preserve">Spełnienie kryterium będzie oceniane na podstawie deklaracji Wnioskodawcy dotyczącej realizacji usług aktywnej integracji o charakterze zawodowym przez podmioty wyspecjalizowane w tym zakresie. </w:t>
            </w:r>
          </w:p>
          <w:p w14:paraId="3FE0AB49"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917DF7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Zgodnie z Wytycznymi OPS/PCPR nie wdrażają samodzielnie usług aktywnej integracji  o charakterze zawodowym. Wdrożenie tych usług w ramach projektów ww. jednostek jest możliwe wyłącznie przez podmioty wyspecjalizowane  w zakresie aktywizacji zawodowej, tj. w szczególności przez:</w:t>
            </w:r>
          </w:p>
          <w:p w14:paraId="13E4D12B"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PUP i inne instytucje rynku pracy, o których mowa w ustawie z dnia 20 kwietnia 2004 r. o promocji zatrudnienia i instytucjach rynku pracy,</w:t>
            </w:r>
          </w:p>
          <w:p w14:paraId="4C39188A"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CIS i KIS w zakresie reintegracji społecznej i zawodowej zgodnie z ustawą z dnia 13 czerwca  2003 r. o zatrudnieniu socjalnym,</w:t>
            </w:r>
          </w:p>
          <w:p w14:paraId="456F4FA2"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przedsiębiorstwa społeczne,</w:t>
            </w:r>
          </w:p>
          <w:p w14:paraId="5A4ECA19" w14:textId="77777777" w:rsidR="004B1EFD" w:rsidRPr="004B1EFD" w:rsidRDefault="004B1EFD" w:rsidP="00DC3249">
            <w:pPr>
              <w:numPr>
                <w:ilvl w:val="0"/>
                <w:numId w:val="537"/>
              </w:numPr>
              <w:spacing w:before="120" w:after="120" w:line="276" w:lineRule="auto"/>
              <w:rPr>
                <w:rFonts w:eastAsia="Times New Roman" w:cs="Arial"/>
                <w:bCs/>
                <w:kern w:val="24"/>
              </w:rPr>
            </w:pPr>
            <w:r w:rsidRPr="004B1EFD">
              <w:rPr>
                <w:rFonts w:eastAsia="Times New Roman" w:cs="Arial"/>
                <w:bCs/>
                <w:kern w:val="24"/>
              </w:rPr>
              <w:t>organizacje pozarządowe, o których mowa w ustawie z dnia 24 kwietnia 2003 r. o działalności pożytku publicznego i o wolontariacie.</w:t>
            </w:r>
          </w:p>
          <w:p w14:paraId="1BAC0F8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Usługi aktywnej integracji o charakterze zawodowym w ramach projektów mogą być realizowane:</w:t>
            </w:r>
          </w:p>
          <w:p w14:paraId="32DC7DD8"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partnerów OPS/PCPR w ramach projektów partnerskich,</w:t>
            </w:r>
          </w:p>
          <w:p w14:paraId="4FD48C1A"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 xml:space="preserve">przez PUP na podstawie porozumienia o realizacji Programu Aktywizacja i Integracja, o którym mowa w ustawie z dnia 20 </w:t>
            </w:r>
            <w:r w:rsidRPr="004B1EFD">
              <w:rPr>
                <w:rFonts w:eastAsia="Times New Roman" w:cs="Arial"/>
                <w:bCs/>
                <w:kern w:val="24"/>
              </w:rPr>
              <w:lastRenderedPageBreak/>
              <w:t>kwietnia 2004 r. o promocji zatrudnienia i instytucjach rynku pracy i na zasadach określonych w tej ustawie,</w:t>
            </w:r>
          </w:p>
          <w:p w14:paraId="280FA9F9"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w ramach zlecenia zadania publicznego na zasadach określonych w ustawie z dnia 24 kwietnia 2003 r. o działalności pożytku publicznego i o wolontariacie lub zgodnie z art. 15a ustawy z dnia 27 kwietnia 2006 r. o spółdzielniach socjalnych,</w:t>
            </w:r>
          </w:p>
          <w:p w14:paraId="7BF877D7"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danej jednostki samorządu terytorialnego wyspecjalizowane w zakresie reintegracji zawodowej (muszą zostać wskazane we wniosku jako realizatorzy projektu),</w:t>
            </w:r>
          </w:p>
          <w:p w14:paraId="061A70C4" w14:textId="77777777" w:rsidR="004B1EFD" w:rsidRPr="004B1EFD" w:rsidRDefault="004B1EFD" w:rsidP="00DC3249">
            <w:pPr>
              <w:numPr>
                <w:ilvl w:val="0"/>
                <w:numId w:val="538"/>
              </w:numPr>
              <w:spacing w:before="120" w:after="120" w:line="276" w:lineRule="auto"/>
              <w:rPr>
                <w:rFonts w:eastAsia="Times New Roman" w:cs="Arial"/>
                <w:bCs/>
                <w:kern w:val="24"/>
              </w:rPr>
            </w:pPr>
            <w:r w:rsidRPr="004B1EFD">
              <w:rPr>
                <w:rFonts w:eastAsia="Times New Roman" w:cs="Arial"/>
                <w:bCs/>
                <w:kern w:val="24"/>
              </w:rPr>
              <w:t>przez podmioty wybrane na zasadach dotyczących udzielania zamówień określonych w Wytycznych w zakresie kwalifikowalności wydatków w ramach Europejskiego Funduszu Rozwoju Regionalnego, Europejskiego Funduszu Społecznego oraz Funduszu Spójności na lata 2014-2020.</w:t>
            </w:r>
          </w:p>
          <w:p w14:paraId="3F64B3D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Ocena kryterium jest 0/1/nie dotyczy - spełnienie kryterium (ocena „1” lub „nie dotyczy”) jest warunkiem koniecznym do otrzymania dofinansowania. Uzyskanie oceny „0” skutkuje odrzuceniem wniosku.</w:t>
            </w:r>
          </w:p>
          <w:p w14:paraId="5B07F723" w14:textId="0BCA7346" w:rsidR="004B1EFD" w:rsidRPr="004B1EFD" w:rsidRDefault="004B1EFD">
            <w:pPr>
              <w:spacing w:before="120" w:after="120"/>
              <w:rPr>
                <w:rFonts w:eastAsia="Times New Roman" w:cs="Arial"/>
                <w:bCs/>
                <w:kern w:val="24"/>
              </w:rPr>
            </w:pPr>
            <w:r w:rsidRPr="004B1EFD">
              <w:rPr>
                <w:rFonts w:eastAsia="Times New Roman" w:cs="Arial"/>
                <w:bCs/>
                <w:kern w:val="24"/>
              </w:rPr>
              <w:t>W przypadku gdy Wnioskodawca/Partner jest podmiotem innym niż OPS/PCPR w karcie oceny wniosku powinna zostać zaznaczona odpowiedź „Nie dotyczy”.</w:t>
            </w:r>
          </w:p>
        </w:tc>
        <w:tc>
          <w:tcPr>
            <w:tcW w:w="453" w:type="pct"/>
            <w:vAlign w:val="center"/>
          </w:tcPr>
          <w:p w14:paraId="5BA0F0D9" w14:textId="77777777" w:rsidR="004B1EFD" w:rsidRPr="004B1EFD" w:rsidRDefault="004B1EFD" w:rsidP="009E6201">
            <w:pPr>
              <w:spacing w:before="120" w:after="120"/>
              <w:rPr>
                <w:rFonts w:eastAsia="Times New Roman" w:cs="Arial"/>
                <w:bCs/>
                <w:kern w:val="24"/>
                <w:lang w:eastAsia="pl-PL"/>
              </w:rPr>
            </w:pPr>
            <w:r w:rsidRPr="004B1EFD">
              <w:rPr>
                <w:rFonts w:eastAsia="Times New Roman" w:cs="Arial"/>
                <w:bCs/>
                <w:kern w:val="24"/>
                <w:lang w:eastAsia="pl-PL"/>
              </w:rPr>
              <w:lastRenderedPageBreak/>
              <w:t>0/1/nie dotyczy</w:t>
            </w:r>
          </w:p>
        </w:tc>
      </w:tr>
      <w:tr w:rsidR="004B1EFD" w:rsidRPr="004B1EFD" w14:paraId="53A1FB62" w14:textId="77777777" w:rsidTr="00CE5C93">
        <w:trPr>
          <w:jc w:val="center"/>
        </w:trPr>
        <w:tc>
          <w:tcPr>
            <w:tcW w:w="252" w:type="pct"/>
            <w:vAlign w:val="center"/>
          </w:tcPr>
          <w:p w14:paraId="0DC8389E"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5530CCA7" w14:textId="77777777" w:rsidR="004B1EFD" w:rsidRPr="004B1EFD" w:rsidRDefault="004B1EFD" w:rsidP="009E6201">
            <w:pPr>
              <w:spacing w:before="120" w:after="120"/>
              <w:ind w:left="142"/>
              <w:rPr>
                <w:rFonts w:cs="Arial"/>
                <w:bCs/>
                <w:kern w:val="24"/>
              </w:rPr>
            </w:pPr>
            <w:r w:rsidRPr="004B1EFD">
              <w:rPr>
                <w:rFonts w:cs="Arial"/>
                <w:bCs/>
                <w:kern w:val="24"/>
              </w:rPr>
              <w:t>Wnioskowana kwota dofinansowania w projekcie przekracza wyrażoną w PLN równowartość 100 tys. EUR, a koszty bezpośrednie projektu będą rozliczane na podstawie rzeczywiście poniesionych wydatków.</w:t>
            </w:r>
          </w:p>
        </w:tc>
        <w:tc>
          <w:tcPr>
            <w:tcW w:w="2421" w:type="pct"/>
            <w:vAlign w:val="center"/>
          </w:tcPr>
          <w:p w14:paraId="4C2818E8"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będzie oceniane na podstawie treści wniosku o dofinansowanie.</w:t>
            </w:r>
          </w:p>
          <w:p w14:paraId="395047E2"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57E28D81"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lastRenderedPageBreak/>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Wytycznych w zakresie kwalifikowalności wydatków w ramach EFRR, EFS i FS na lata 2014-2020 i wskazanych w regulaminie konkursu.</w:t>
            </w:r>
          </w:p>
          <w:p w14:paraId="295B76FD"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 xml:space="preserve">W sytuacji gdy na którymkolwiek etapie oceny wniosku (ocena formalna, merytoryczna, negocjacje) kwota dofinansowania wyrażona w PLN zmniejszy się do wartości 100 tys. EUR lub niższej wniosek zostanie odrzucony. </w:t>
            </w:r>
          </w:p>
          <w:p w14:paraId="34F09BAE"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Kryterium wynika z Wytycznych w zakresie kwalifikowalności wydatków w ramach EFRR, EFS i FS na lata 2014-2020.</w:t>
            </w:r>
          </w:p>
          <w:p w14:paraId="0D913EE7" w14:textId="77777777" w:rsidR="004B1EFD" w:rsidRPr="004B1EFD" w:rsidRDefault="004B1EFD" w:rsidP="009E6201">
            <w:pPr>
              <w:spacing w:before="120" w:after="120"/>
              <w:rPr>
                <w:rFonts w:eastAsia="Times New Roman" w:cs="Arial"/>
                <w:bCs/>
                <w:kern w:val="24"/>
              </w:rPr>
            </w:pPr>
            <w:r w:rsidRPr="004B1EFD">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71EE077B" w14:textId="77777777" w:rsidR="004B1EFD" w:rsidRPr="004B1EFD" w:rsidRDefault="004B1EFD" w:rsidP="00681EF4">
            <w:pPr>
              <w:rPr>
                <w:rFonts w:eastAsia="Times New Roman" w:cs="Arial"/>
                <w:lang w:eastAsia="pl-PL"/>
              </w:rPr>
            </w:pPr>
            <w:r w:rsidRPr="004B1EFD">
              <w:rPr>
                <w:rFonts w:eastAsia="Times New Roman" w:cs="Arial"/>
                <w:lang w:eastAsia="pl-PL"/>
              </w:rPr>
              <w:lastRenderedPageBreak/>
              <w:t>0/1</w:t>
            </w:r>
          </w:p>
        </w:tc>
      </w:tr>
      <w:tr w:rsidR="004B1EFD" w:rsidRPr="004B1EFD" w:rsidDel="00192299" w14:paraId="125E7CCB" w14:textId="77777777" w:rsidTr="00A579A2">
        <w:trPr>
          <w:jc w:val="center"/>
        </w:trPr>
        <w:tc>
          <w:tcPr>
            <w:tcW w:w="5000" w:type="pct"/>
            <w:gridSpan w:val="4"/>
            <w:vAlign w:val="center"/>
          </w:tcPr>
          <w:p w14:paraId="0835C8A1" w14:textId="77777777" w:rsidR="004B1EFD" w:rsidRPr="004B1EFD" w:rsidRDefault="004B1EFD" w:rsidP="009E6201">
            <w:pPr>
              <w:spacing w:before="120" w:after="120"/>
              <w:rPr>
                <w:rFonts w:eastAsia="Times New Roman" w:cs="Arial"/>
                <w:b/>
                <w:kern w:val="24"/>
                <w:lang w:eastAsia="pl-PL"/>
              </w:rPr>
            </w:pPr>
            <w:r w:rsidRPr="004B1EFD">
              <w:rPr>
                <w:rFonts w:eastAsia="Times New Roman" w:cs="Arial"/>
                <w:b/>
                <w:kern w:val="24"/>
                <w:lang w:eastAsia="pl-PL"/>
              </w:rPr>
              <w:t>Kryteria oceniane na etapie oceny merytorycznej</w:t>
            </w:r>
          </w:p>
        </w:tc>
      </w:tr>
      <w:tr w:rsidR="004B1EFD" w:rsidRPr="004B1EFD" w:rsidDel="00192299" w14:paraId="66B0047F" w14:textId="77777777" w:rsidTr="00CE5C93">
        <w:trPr>
          <w:jc w:val="center"/>
        </w:trPr>
        <w:tc>
          <w:tcPr>
            <w:tcW w:w="252" w:type="pct"/>
            <w:vAlign w:val="center"/>
          </w:tcPr>
          <w:p w14:paraId="4DE622FB" w14:textId="77777777" w:rsidR="004B1EFD" w:rsidRPr="004B1EFD" w:rsidRDefault="004B1EFD" w:rsidP="00DC3249">
            <w:pPr>
              <w:numPr>
                <w:ilvl w:val="0"/>
                <w:numId w:val="543"/>
              </w:numPr>
              <w:spacing w:before="120" w:after="120" w:line="276" w:lineRule="auto"/>
              <w:contextualSpacing/>
              <w:rPr>
                <w:rFonts w:eastAsia="Times New Roman" w:cs="Arial"/>
                <w:kern w:val="24"/>
                <w:lang w:eastAsia="pl-PL"/>
              </w:rPr>
            </w:pPr>
          </w:p>
        </w:tc>
        <w:tc>
          <w:tcPr>
            <w:tcW w:w="1874" w:type="pct"/>
            <w:vAlign w:val="center"/>
          </w:tcPr>
          <w:p w14:paraId="10D8C99C" w14:textId="77777777" w:rsidR="004B1EFD" w:rsidRPr="004B1EFD" w:rsidRDefault="004B1EFD" w:rsidP="009E6201">
            <w:pPr>
              <w:spacing w:before="120" w:after="120"/>
              <w:rPr>
                <w:rFonts w:eastAsia="Times New Roman" w:cs="Arial"/>
                <w:lang w:eastAsia="ar-SA"/>
              </w:rPr>
            </w:pPr>
            <w:r w:rsidRPr="004B1EFD">
              <w:rPr>
                <w:rFonts w:cs="Arial"/>
              </w:rPr>
              <w:t xml:space="preserve">Projekt zakłada osiągnięcie wśród uczestników projektu wskaźników efektywności społecznej i efektywności zatrudnieniowej </w:t>
            </w:r>
            <w:r w:rsidRPr="004B1EFD">
              <w:rPr>
                <w:rFonts w:eastAsia="Times New Roman" w:cs="Arial"/>
                <w:lang w:eastAsia="ar-SA"/>
              </w:rPr>
              <w:t>w odniesieniu do dwóch poniższych grup:</w:t>
            </w:r>
          </w:p>
          <w:p w14:paraId="67BB11A7" w14:textId="77777777" w:rsidR="004B1EFD" w:rsidRPr="004B1EFD" w:rsidRDefault="004B1EFD" w:rsidP="00DC3249">
            <w:pPr>
              <w:numPr>
                <w:ilvl w:val="0"/>
                <w:numId w:val="541"/>
              </w:numPr>
              <w:suppressAutoHyphens/>
              <w:spacing w:before="120" w:after="120" w:line="276" w:lineRule="auto"/>
              <w:rPr>
                <w:rFonts w:eastAsia="Times New Roman" w:cs="Arial"/>
                <w:lang w:eastAsia="ar-SA"/>
              </w:rPr>
            </w:pPr>
            <w:r w:rsidRPr="004B1EFD">
              <w:rPr>
                <w:rFonts w:eastAsia="Times New Roman" w:cs="Arial"/>
                <w:lang w:eastAsia="ar-SA"/>
              </w:rPr>
              <w:t>osób z niepełnosprawnościami, minimalny poziom efektywności społecznej wynosi 34%, a minimalny poziom efektywności zatrudnieniowej wynosi 12%;</w:t>
            </w:r>
          </w:p>
          <w:p w14:paraId="5724FCA4" w14:textId="09A956BB" w:rsidR="004B1EFD" w:rsidRPr="004B1EFD" w:rsidRDefault="004B1EFD" w:rsidP="00DC3249">
            <w:pPr>
              <w:pStyle w:val="Akapitzlist0"/>
              <w:numPr>
                <w:ilvl w:val="0"/>
                <w:numId w:val="541"/>
              </w:numPr>
              <w:spacing w:before="120" w:after="120" w:line="276" w:lineRule="auto"/>
              <w:rPr>
                <w:rFonts w:eastAsia="Times New Roman" w:cs="Arial"/>
                <w:lang w:eastAsia="pl-PL"/>
              </w:rPr>
            </w:pPr>
            <w:r w:rsidRPr="004B1EFD">
              <w:rPr>
                <w:rFonts w:eastAsia="Times New Roman" w:cs="Arial"/>
                <w:lang w:eastAsia="ar-SA"/>
              </w:rPr>
              <w:t xml:space="preserve"> pozostałych osób zagrożonych ubóstwem lub wykluczeniem społecznym, </w:t>
            </w:r>
            <w:r w:rsidRPr="004B1EFD">
              <w:rPr>
                <w:rFonts w:cs="Arial"/>
              </w:rPr>
              <w:t xml:space="preserve">minimalny poziom efektywności społecznej wynosi 34%, a </w:t>
            </w:r>
            <w:r w:rsidRPr="004B1EFD">
              <w:rPr>
                <w:rFonts w:cs="Arial"/>
              </w:rPr>
              <w:lastRenderedPageBreak/>
              <w:t>minimalny poziom efektywności zatrudnieniowej wynosi 25%.</w:t>
            </w:r>
          </w:p>
        </w:tc>
        <w:tc>
          <w:tcPr>
            <w:tcW w:w="2421" w:type="pct"/>
            <w:vAlign w:val="center"/>
          </w:tcPr>
          <w:p w14:paraId="40FD1511" w14:textId="77777777" w:rsidR="004B1EFD" w:rsidRPr="004B1EFD" w:rsidRDefault="004B1EFD" w:rsidP="009E6201">
            <w:pPr>
              <w:spacing w:before="120" w:after="120"/>
              <w:rPr>
                <w:rFonts w:cs="Arial"/>
              </w:rPr>
            </w:pPr>
            <w:r w:rsidRPr="004B1EFD">
              <w:rPr>
                <w:rFonts w:cs="Arial"/>
              </w:rPr>
              <w:lastRenderedPageBreak/>
              <w:t>Spełnienie kryterium będzie oceniane na podstawie wartości następujących wskaźników:</w:t>
            </w:r>
          </w:p>
          <w:p w14:paraId="481DFFD2" w14:textId="77777777" w:rsidR="004B1EFD" w:rsidRPr="004B1EFD" w:rsidRDefault="004B1EFD" w:rsidP="00DC3249">
            <w:pPr>
              <w:numPr>
                <w:ilvl w:val="0"/>
                <w:numId w:val="539"/>
              </w:numPr>
              <w:spacing w:before="120" w:after="120" w:line="276" w:lineRule="auto"/>
              <w:rPr>
                <w:rFonts w:cs="Arial"/>
              </w:rPr>
            </w:pPr>
            <w:r w:rsidRPr="004B1EFD">
              <w:rPr>
                <w:rFonts w:cs="Arial"/>
              </w:rPr>
              <w:t xml:space="preserve">Odsetek osób z niepełnosprawnością, które dokonały postępu </w:t>
            </w:r>
            <w:r w:rsidRPr="004B1EFD">
              <w:rPr>
                <w:rFonts w:cs="Arial"/>
              </w:rPr>
              <w:br/>
              <w:t>w aktywizacji społecznej (efektywność społeczna).</w:t>
            </w:r>
          </w:p>
          <w:p w14:paraId="41EC028A" w14:textId="77777777" w:rsidR="004B1EFD" w:rsidRPr="004B1EFD" w:rsidRDefault="004B1EFD" w:rsidP="00DC3249">
            <w:pPr>
              <w:numPr>
                <w:ilvl w:val="0"/>
                <w:numId w:val="539"/>
              </w:numPr>
              <w:spacing w:before="120" w:after="120" w:line="276" w:lineRule="auto"/>
              <w:rPr>
                <w:rFonts w:cs="Arial"/>
              </w:rPr>
            </w:pPr>
            <w:r w:rsidRPr="004B1EFD">
              <w:rPr>
                <w:rFonts w:cs="Arial"/>
              </w:rPr>
              <w:t>Odsetek osób z niepełnosprawnością, które spełniły kryterium efektywności zatrudnieniowej.</w:t>
            </w:r>
          </w:p>
          <w:p w14:paraId="162A4D83"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t>Odsetek pozostałych osób zagrożonych ubóstwem lub wykluczeniem społecznym, które dokonały postępu w aktywizacji społecznej (efektywność społeczna).</w:t>
            </w:r>
          </w:p>
          <w:p w14:paraId="6FEC6B36" w14:textId="77777777" w:rsidR="004B1EFD" w:rsidRPr="004B1EFD" w:rsidRDefault="004B1EFD" w:rsidP="00DC3249">
            <w:pPr>
              <w:pStyle w:val="TekstprzypisuZnakZnakZnakZnakZnak1"/>
              <w:numPr>
                <w:ilvl w:val="0"/>
                <w:numId w:val="539"/>
              </w:numPr>
              <w:spacing w:before="120" w:after="120" w:line="276" w:lineRule="auto"/>
              <w:rPr>
                <w:rFonts w:ascii="Arial" w:hAnsi="Arial" w:cs="Arial"/>
              </w:rPr>
            </w:pPr>
            <w:r w:rsidRPr="004B1EFD">
              <w:rPr>
                <w:rFonts w:ascii="Arial" w:hAnsi="Arial" w:cs="Arial"/>
              </w:rPr>
              <w:lastRenderedPageBreak/>
              <w:t>Odsetek pozostałych osób zagrożonych ubóstwem lub wykluczeniem społecznym, które spełniły kryterium efektywności zatrudnieniowej.</w:t>
            </w:r>
          </w:p>
          <w:p w14:paraId="5BD9E18A" w14:textId="77777777" w:rsidR="004B1EFD" w:rsidRPr="004B1EFD" w:rsidRDefault="004B1EFD" w:rsidP="009E6201">
            <w:pPr>
              <w:suppressAutoHyphens/>
              <w:spacing w:before="120" w:after="120"/>
              <w:rPr>
                <w:rFonts w:eastAsia="Times New Roman" w:cs="Arial"/>
                <w:lang w:eastAsia="ar-SA"/>
              </w:rPr>
            </w:pPr>
            <w:r w:rsidRPr="004B1EFD">
              <w:rPr>
                <w:rFonts w:eastAsia="Times New Roman" w:cs="Arial"/>
                <w:lang w:eastAsia="ar-SA"/>
              </w:rPr>
              <w:t>Efektywność społeczna i efektywność zatrudnieniowa są mierzone rozłącznie w odniesieniu do dwóch poniższych grup:</w:t>
            </w:r>
          </w:p>
          <w:p w14:paraId="50AE4CC4"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osób z niepełnosprawnością;</w:t>
            </w:r>
          </w:p>
          <w:p w14:paraId="49C3C8AE" w14:textId="77777777" w:rsidR="004B1EFD" w:rsidRPr="004B1EFD" w:rsidRDefault="004B1EFD" w:rsidP="00DC3249">
            <w:pPr>
              <w:pStyle w:val="Akapitzlist0"/>
              <w:numPr>
                <w:ilvl w:val="0"/>
                <w:numId w:val="357"/>
              </w:numPr>
              <w:suppressAutoHyphens/>
              <w:spacing w:before="120" w:after="120" w:line="276" w:lineRule="auto"/>
              <w:ind w:left="745" w:hanging="385"/>
              <w:rPr>
                <w:rFonts w:eastAsia="Times New Roman" w:cs="Arial"/>
                <w:lang w:eastAsia="ar-SA"/>
              </w:rPr>
            </w:pPr>
            <w:r w:rsidRPr="004B1EFD">
              <w:rPr>
                <w:rFonts w:eastAsia="Times New Roman" w:cs="Arial"/>
                <w:lang w:eastAsia="ar-SA"/>
              </w:rPr>
              <w:t>pozostałych osób zagrożonych ubóstwem lub wykluczeniem społecznym.</w:t>
            </w:r>
          </w:p>
          <w:p w14:paraId="76F68E01" w14:textId="77777777" w:rsidR="004B1EFD" w:rsidRPr="004B1EFD" w:rsidRDefault="004B1EFD" w:rsidP="009E6201">
            <w:pPr>
              <w:spacing w:before="120" w:after="120"/>
              <w:rPr>
                <w:rFonts w:cs="Arial"/>
                <w:bCs/>
                <w:iCs/>
              </w:rPr>
            </w:pPr>
            <w:r w:rsidRPr="004B1EFD">
              <w:rPr>
                <w:rFonts w:cs="Arial"/>
                <w:bCs/>
              </w:rPr>
              <w:t>Kryterium wynika z</w:t>
            </w:r>
            <w:r w:rsidRPr="004B1EFD">
              <w:rPr>
                <w:rFonts w:cs="Arial"/>
                <w:bCs/>
                <w:iCs/>
              </w:rPr>
              <w:t xml:space="preserve"> Wytycznych w zakresie realizacji przedsięwzięć w obszarze włączenia społecznego i zwalczania ubóstwa z wykorzystaniem środków Europejskiego Funduszu Społecznego i Europejskiego Funduszu Rozwoju Regionalnego na lata 2014-2020</w:t>
            </w:r>
            <w:r w:rsidRPr="004B1EFD">
              <w:rPr>
                <w:rFonts w:cs="Arial"/>
                <w:bCs/>
                <w:i/>
                <w:iCs/>
              </w:rPr>
              <w:t>.</w:t>
            </w:r>
          </w:p>
          <w:p w14:paraId="6BB2B18C" w14:textId="77777777" w:rsidR="004B1EFD" w:rsidRPr="004B1EFD" w:rsidRDefault="004B1EFD" w:rsidP="009E6201">
            <w:pPr>
              <w:spacing w:before="120" w:after="120"/>
              <w:rPr>
                <w:rFonts w:cs="Arial"/>
              </w:rPr>
            </w:pPr>
            <w:r w:rsidRPr="004B1EFD">
              <w:rPr>
                <w:rFonts w:cs="Arial"/>
              </w:rPr>
              <w:t>Minimalne poziomy efektywności społecznej i efektywności zatrudnieniowej zostały określone przez Ministerstwo Funduszy i Polityki Regionalnej.</w:t>
            </w:r>
          </w:p>
          <w:p w14:paraId="41524B5C" w14:textId="77777777" w:rsidR="004B1EFD" w:rsidRPr="004B1EFD" w:rsidRDefault="004B1EFD" w:rsidP="009E6201">
            <w:pPr>
              <w:spacing w:before="120" w:after="120"/>
              <w:rPr>
                <w:rFonts w:eastAsia="Times New Roman" w:cs="Arial"/>
              </w:rPr>
            </w:pPr>
            <w:r w:rsidRPr="004B1EFD">
              <w:rPr>
                <w:rFonts w:cs="Arial"/>
                <w:bCs/>
              </w:rPr>
              <w:t>Spełnienie kryterium jest warunkiem koniecznym do otrzymania dofinansowania. Ocena kryterium jest 0/1. Uzyskanie oceny „0” jest jednoznaczne z odrzuceniem projektu.</w:t>
            </w:r>
          </w:p>
        </w:tc>
        <w:tc>
          <w:tcPr>
            <w:tcW w:w="453" w:type="pct"/>
            <w:vAlign w:val="center"/>
          </w:tcPr>
          <w:p w14:paraId="0D21D9DF" w14:textId="77777777" w:rsidR="004B1EFD" w:rsidRPr="004B1EFD" w:rsidRDefault="004B1EFD" w:rsidP="009E6201">
            <w:pPr>
              <w:spacing w:before="120" w:after="120"/>
              <w:rPr>
                <w:rFonts w:eastAsia="Times New Roman" w:cs="Arial"/>
                <w:kern w:val="24"/>
                <w:lang w:eastAsia="pl-PL"/>
              </w:rPr>
            </w:pPr>
            <w:r w:rsidRPr="004B1EFD">
              <w:rPr>
                <w:rFonts w:eastAsia="Times New Roman" w:cs="Arial"/>
                <w:kern w:val="24"/>
                <w:lang w:eastAsia="pl-PL"/>
              </w:rPr>
              <w:lastRenderedPageBreak/>
              <w:t>0/1</w:t>
            </w:r>
          </w:p>
        </w:tc>
      </w:tr>
    </w:tbl>
    <w:p w14:paraId="36C5FEE1" w14:textId="77777777" w:rsidR="00715B60" w:rsidRDefault="00715B60" w:rsidP="00705560">
      <w:pPr>
        <w:spacing w:after="120"/>
        <w:rPr>
          <w:rFonts w:cs="Arial"/>
        </w:rPr>
      </w:pPr>
    </w:p>
    <w:p w14:paraId="150F749F" w14:textId="77777777" w:rsidR="00715B60" w:rsidRDefault="00715B60">
      <w:pPr>
        <w:spacing w:before="120" w:after="120" w:line="276" w:lineRule="auto"/>
        <w:jc w:val="both"/>
        <w:rPr>
          <w:rFonts w:cs="Arial"/>
        </w:rPr>
      </w:pPr>
      <w:r>
        <w:rPr>
          <w:rFonts w:cs="Arial"/>
        </w:rPr>
        <w:br w:type="page"/>
      </w:r>
    </w:p>
    <w:p w14:paraId="153F8B07" w14:textId="16176D40" w:rsidR="00715B60" w:rsidRPr="00715B60" w:rsidRDefault="00715B60" w:rsidP="00AF6B78">
      <w:pPr>
        <w:pStyle w:val="Nagwek5"/>
      </w:pPr>
      <w:bookmarkStart w:id="160" w:name="_Toc131078501"/>
      <w:r w:rsidRPr="00715B60">
        <w:lastRenderedPageBreak/>
        <w:t>Działanie 9.1 Aktywizacja społeczno-zawodowa osób wykluczonych i przeciwdziałanie wykluczeniu społecznemu</w:t>
      </w:r>
      <w:bookmarkEnd w:id="160"/>
    </w:p>
    <w:p w14:paraId="4C203617" w14:textId="77777777" w:rsidR="00715B60" w:rsidRDefault="00715B60" w:rsidP="00715B60">
      <w:pPr>
        <w:spacing w:after="120"/>
        <w:rPr>
          <w:rFonts w:cs="Arial"/>
        </w:rPr>
      </w:pPr>
      <w:r w:rsidRPr="00715B60">
        <w:rPr>
          <w:rFonts w:cs="Arial"/>
        </w:rPr>
        <w:t>Typ projektu: Integracja społeczna i aktywizacja zawodowa osób oddalonych od rynku pracy w ramach współpracy międzysektorowej.</w:t>
      </w:r>
    </w:p>
    <w:p w14:paraId="0AC7E6FA" w14:textId="74C97CCB" w:rsidR="00715B60" w:rsidRDefault="00715B60" w:rsidP="00715B60">
      <w:pPr>
        <w:pStyle w:val="Bezodstpw"/>
      </w:pPr>
      <w:r w:rsidRPr="00A579A2">
        <w:t xml:space="preserve">Kryteria wyboru projektów przyjęte przez Komitet Monitorujący RPO WM na </w:t>
      </w:r>
      <w:r w:rsidR="003710B3">
        <w:t>XCIV p</w:t>
      </w:r>
      <w:r w:rsidRPr="00A579A2">
        <w:t xml:space="preserve">osiedzeniu w dniu </w:t>
      </w:r>
      <w:r w:rsidR="003710B3">
        <w:t>30 września</w:t>
      </w:r>
      <w:r>
        <w:t xml:space="preserve"> 2022</w:t>
      </w:r>
      <w:r w:rsidRPr="00A579A2">
        <w:t xml:space="preserve"> r.</w:t>
      </w:r>
    </w:p>
    <w:p w14:paraId="07A7527E" w14:textId="661A38D6" w:rsidR="003D6FCB" w:rsidRPr="00AF6B78" w:rsidRDefault="003D6FCB" w:rsidP="00715B60">
      <w:pPr>
        <w:pStyle w:val="Bezodstpw"/>
        <w:rPr>
          <w:b w:val="0"/>
          <w:bCs/>
          <w:sz w:val="20"/>
        </w:rPr>
      </w:pPr>
      <w:r>
        <w:rPr>
          <w:b w:val="0"/>
          <w:bCs/>
          <w:sz w:val="20"/>
        </w:rPr>
        <w:t>Kryteria dostępu:</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na KM obiegowym 28 maja 2019 r. "/>
      </w:tblPr>
      <w:tblGrid>
        <w:gridCol w:w="722"/>
        <w:gridCol w:w="3951"/>
        <w:gridCol w:w="8363"/>
        <w:gridCol w:w="1138"/>
      </w:tblGrid>
      <w:tr w:rsidR="00715B60" w:rsidRPr="003E6C6B" w14:paraId="723B9683" w14:textId="77777777" w:rsidTr="00AF6B78">
        <w:trPr>
          <w:trHeight w:val="397"/>
          <w:tblHeader/>
          <w:jc w:val="center"/>
        </w:trPr>
        <w:tc>
          <w:tcPr>
            <w:tcW w:w="722" w:type="dxa"/>
            <w:vAlign w:val="center"/>
          </w:tcPr>
          <w:p w14:paraId="62A839DA"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Lp.</w:t>
            </w:r>
          </w:p>
        </w:tc>
        <w:tc>
          <w:tcPr>
            <w:tcW w:w="3951" w:type="dxa"/>
            <w:vAlign w:val="center"/>
          </w:tcPr>
          <w:p w14:paraId="6AC04C04"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Kryterium</w:t>
            </w:r>
          </w:p>
        </w:tc>
        <w:tc>
          <w:tcPr>
            <w:tcW w:w="8363" w:type="dxa"/>
            <w:vAlign w:val="center"/>
          </w:tcPr>
          <w:p w14:paraId="6E311DE7"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Opis kryterium</w:t>
            </w:r>
          </w:p>
        </w:tc>
        <w:tc>
          <w:tcPr>
            <w:tcW w:w="1138" w:type="dxa"/>
            <w:vAlign w:val="center"/>
          </w:tcPr>
          <w:p w14:paraId="6D5508B2"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
                <w:bCs/>
                <w:kern w:val="24"/>
                <w:sz w:val="18"/>
                <w:szCs w:val="18"/>
              </w:rPr>
              <w:t>Punktacja</w:t>
            </w:r>
          </w:p>
        </w:tc>
      </w:tr>
      <w:tr w:rsidR="00715B60" w:rsidRPr="003E6C6B" w:rsidDel="00192299" w14:paraId="65364EB7" w14:textId="77777777" w:rsidTr="00715B60">
        <w:trPr>
          <w:trHeight w:val="340"/>
          <w:jc w:val="center"/>
        </w:trPr>
        <w:tc>
          <w:tcPr>
            <w:tcW w:w="14174" w:type="dxa"/>
            <w:gridSpan w:val="4"/>
            <w:vAlign w:val="center"/>
          </w:tcPr>
          <w:p w14:paraId="730A178C"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b/>
                <w:bCs/>
                <w:kern w:val="24"/>
                <w:sz w:val="18"/>
                <w:szCs w:val="18"/>
              </w:rPr>
              <w:t>Kryteria oceniane na etapie oceny formalnej</w:t>
            </w:r>
          </w:p>
        </w:tc>
      </w:tr>
      <w:tr w:rsidR="00715B60" w:rsidRPr="003E6C6B" w:rsidDel="00192299" w14:paraId="4308BA69" w14:textId="77777777" w:rsidTr="00AF6B78">
        <w:trPr>
          <w:jc w:val="center"/>
        </w:trPr>
        <w:tc>
          <w:tcPr>
            <w:tcW w:w="722" w:type="dxa"/>
            <w:vAlign w:val="center"/>
          </w:tcPr>
          <w:p w14:paraId="6F76C23B" w14:textId="77777777" w:rsidR="00715B60" w:rsidRPr="003E6C6B" w:rsidDel="00192299" w:rsidRDefault="00715B60" w:rsidP="00DC3249">
            <w:pPr>
              <w:pStyle w:val="Akapitzlist0"/>
              <w:numPr>
                <w:ilvl w:val="0"/>
                <w:numId w:val="569"/>
              </w:numPr>
              <w:spacing w:before="120" w:after="120" w:line="276" w:lineRule="auto"/>
              <w:contextualSpacing w:val="0"/>
              <w:rPr>
                <w:rFonts w:eastAsia="Times New Roman" w:cs="Arial"/>
                <w:kern w:val="24"/>
                <w:sz w:val="18"/>
                <w:szCs w:val="18"/>
              </w:rPr>
            </w:pPr>
          </w:p>
        </w:tc>
        <w:tc>
          <w:tcPr>
            <w:tcW w:w="3951" w:type="dxa"/>
            <w:vAlign w:val="center"/>
          </w:tcPr>
          <w:p w14:paraId="3A064606" w14:textId="63FE19F0"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Projekt realizowany jest w partnerstwie z</w:t>
            </w:r>
            <w:r>
              <w:rPr>
                <w:rFonts w:eastAsia="Times New Roman" w:cs="Arial"/>
                <w:bCs/>
                <w:kern w:val="24"/>
                <w:sz w:val="18"/>
                <w:szCs w:val="18"/>
              </w:rPr>
              <w:t> </w:t>
            </w:r>
            <w:r w:rsidRPr="003E6C6B">
              <w:rPr>
                <w:rFonts w:eastAsia="Times New Roman" w:cs="Arial"/>
                <w:bCs/>
                <w:kern w:val="24"/>
                <w:sz w:val="18"/>
                <w:szCs w:val="18"/>
              </w:rPr>
              <w:t>podmiotem z innego sektora.</w:t>
            </w:r>
          </w:p>
        </w:tc>
        <w:tc>
          <w:tcPr>
            <w:tcW w:w="8363" w:type="dxa"/>
            <w:vAlign w:val="center"/>
          </w:tcPr>
          <w:p w14:paraId="1DB91FEF" w14:textId="77777777" w:rsidR="00715B60" w:rsidRPr="003E6C6B" w:rsidRDefault="00715B60" w:rsidP="00715B60">
            <w:pPr>
              <w:spacing w:before="120" w:after="120" w:line="276" w:lineRule="auto"/>
              <w:rPr>
                <w:rFonts w:eastAsia="Times New Roman" w:cs="Arial"/>
                <w:bCs/>
                <w:kern w:val="24"/>
                <w:sz w:val="18"/>
                <w:szCs w:val="18"/>
              </w:rPr>
            </w:pPr>
            <w:r w:rsidRPr="003E6C6B">
              <w:rPr>
                <w:rFonts w:cs="Arial"/>
                <w:kern w:val="24"/>
                <w:sz w:val="18"/>
                <w:szCs w:val="18"/>
              </w:rPr>
              <w:t xml:space="preserve">Spełnienie kryterium będzie oceniane na podstawie zapisów we wniosku o dofinansowanie. Zawarte partnerstwo musi obejmować </w:t>
            </w:r>
            <w:r w:rsidRPr="003E6C6B">
              <w:rPr>
                <w:rFonts w:eastAsia="Times New Roman" w:cs="Arial"/>
                <w:bCs/>
                <w:kern w:val="24"/>
                <w:sz w:val="18"/>
                <w:szCs w:val="18"/>
              </w:rPr>
              <w:t>co najmniej dwa sektory spośród sektora społecznego, prywatnego lub publicznego.</w:t>
            </w:r>
          </w:p>
          <w:p w14:paraId="620ADFCD" w14:textId="26360426" w:rsidR="00715B60" w:rsidRPr="003E6C6B" w:rsidRDefault="00715B60" w:rsidP="00715B60">
            <w:pPr>
              <w:spacing w:before="120" w:after="120" w:line="276" w:lineRule="auto"/>
              <w:rPr>
                <w:rFonts w:cs="Arial"/>
                <w:sz w:val="18"/>
                <w:szCs w:val="18"/>
              </w:rPr>
            </w:pPr>
            <w:r w:rsidRPr="003E6C6B">
              <w:rPr>
                <w:rFonts w:cs="Arial"/>
                <w:sz w:val="18"/>
                <w:szCs w:val="18"/>
              </w:rPr>
              <w:t xml:space="preserve">Kryterium wynika z </w:t>
            </w:r>
            <w:r w:rsidRPr="00715B60">
              <w:rPr>
                <w:rFonts w:cs="Arial"/>
                <w:sz w:val="18"/>
                <w:szCs w:val="18"/>
              </w:rPr>
              <w:t>„</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715B60">
              <w:rPr>
                <w:rFonts w:cs="Arial"/>
                <w:sz w:val="18"/>
                <w:szCs w:val="18"/>
              </w:rPr>
              <w:t>.</w:t>
            </w:r>
          </w:p>
          <w:p w14:paraId="56389C5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bCs/>
                <w:kern w:val="24"/>
                <w:sz w:val="18"/>
                <w:szCs w:val="18"/>
              </w:rPr>
              <w:t>Spełnienie kryterium jest warunkiem koniecznym do otrzymania dofinansowania. Ocena kryterium jest 0/1. Uzyskanie oceny „0” jest jednoznaczne z odrzuceniem projektu.</w:t>
            </w:r>
          </w:p>
        </w:tc>
        <w:tc>
          <w:tcPr>
            <w:tcW w:w="1138" w:type="dxa"/>
            <w:vAlign w:val="center"/>
          </w:tcPr>
          <w:p w14:paraId="54D32394"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6A63B3BC" w14:textId="77777777" w:rsidTr="00AF6B78">
        <w:trPr>
          <w:jc w:val="center"/>
        </w:trPr>
        <w:tc>
          <w:tcPr>
            <w:tcW w:w="722" w:type="dxa"/>
            <w:vAlign w:val="center"/>
          </w:tcPr>
          <w:p w14:paraId="40E41939"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9A879B3"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Preferowane do objęcia wsparciem w ramach projektu są osoby korzystające z Programu Operacyjnego Pomoc Żywnościowa 2014-2020 (PO PŻ).</w:t>
            </w:r>
          </w:p>
        </w:tc>
        <w:tc>
          <w:tcPr>
            <w:tcW w:w="8363" w:type="dxa"/>
            <w:vAlign w:val="center"/>
          </w:tcPr>
          <w:p w14:paraId="1F518146" w14:textId="3A847F5D"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 xml:space="preserve">Spełnienie kryterium będzie oceniane na podstawie deklaracji Wnioskodawcy. Wnioskodawca jest zobowiązany do zawarcia we wniosku o dofinansowanie deklaracji dotyczącej </w:t>
            </w:r>
            <w:r w:rsidRPr="003E6C6B">
              <w:rPr>
                <w:rFonts w:eastAsia="Times New Roman" w:cs="Arial"/>
                <w:sz w:val="18"/>
                <w:szCs w:val="18"/>
              </w:rPr>
              <w:t>zapewnienia, że</w:t>
            </w:r>
            <w:r w:rsidR="00BD4BE6">
              <w:rPr>
                <w:rFonts w:eastAsia="Times New Roman" w:cs="Arial"/>
                <w:sz w:val="18"/>
                <w:szCs w:val="18"/>
              </w:rPr>
              <w:t> </w:t>
            </w:r>
            <w:r w:rsidRPr="003E6C6B">
              <w:rPr>
                <w:rFonts w:eastAsia="Times New Roman" w:cs="Arial"/>
                <w:sz w:val="18"/>
                <w:szCs w:val="18"/>
              </w:rPr>
              <w:t>preferowane do objęcia wsparciem w ramach projektu są osoby korzystające z Programu Operacyjnego Pomoc Żywnościowa 2014-2020 (PO PŻ).</w:t>
            </w:r>
          </w:p>
          <w:p w14:paraId="14D92B94" w14:textId="47056657" w:rsidR="00715B60" w:rsidRPr="00715B60" w:rsidRDefault="00715B60" w:rsidP="00715B60">
            <w:pPr>
              <w:spacing w:before="120" w:after="120" w:line="276" w:lineRule="auto"/>
              <w:rPr>
                <w:rFonts w:eastAsia="Times New Roman" w:cs="Arial"/>
                <w:bCs/>
                <w:iCs/>
                <w:kern w:val="24"/>
                <w:sz w:val="18"/>
                <w:szCs w:val="18"/>
              </w:rPr>
            </w:pPr>
            <w:r w:rsidRPr="003E6C6B">
              <w:rPr>
                <w:rFonts w:eastAsia="Times New Roman" w:cs="Arial"/>
                <w:bCs/>
                <w:kern w:val="24"/>
                <w:sz w:val="18"/>
                <w:szCs w:val="18"/>
              </w:rPr>
              <w:t>Kryterium wynika z</w:t>
            </w:r>
            <w:r w:rsidRPr="003E6C6B">
              <w:rPr>
                <w:rFonts w:eastAsia="Times New Roman" w:cs="Arial"/>
                <w:bCs/>
                <w:iCs/>
                <w:kern w:val="24"/>
                <w:sz w:val="18"/>
                <w:szCs w:val="18"/>
              </w:rPr>
              <w:t xml:space="preserve"> RPO WM 2014-2020 oraz </w:t>
            </w:r>
            <w:r w:rsidRPr="003E6C6B">
              <w:rPr>
                <w:rFonts w:eastAsia="Times New Roman" w:cs="Arial"/>
                <w:bCs/>
                <w:i/>
                <w:kern w:val="24"/>
                <w:sz w:val="18"/>
                <w:szCs w:val="18"/>
              </w:rPr>
              <w:t xml:space="preserve">z </w:t>
            </w:r>
            <w:r>
              <w:rPr>
                <w:rFonts w:eastAsia="Times New Roman" w:cs="Arial"/>
                <w:bCs/>
                <w:iCs/>
                <w:kern w:val="24"/>
                <w:sz w:val="18"/>
                <w:szCs w:val="18"/>
              </w:rPr>
              <w:t>„</w:t>
            </w:r>
            <w:r w:rsidRPr="00AF6B78">
              <w:rPr>
                <w:rFonts w:eastAsia="Times New Roman" w:cs="Arial"/>
                <w:bCs/>
                <w:iCs/>
                <w:kern w:val="24"/>
                <w:sz w:val="18"/>
                <w:szCs w:val="18"/>
              </w:rPr>
              <w:t>Wytycznych w zakresie realizacji przedsięwzięć w</w:t>
            </w:r>
            <w:r>
              <w:rPr>
                <w:rFonts w:eastAsia="Times New Roman" w:cs="Arial"/>
                <w:bCs/>
                <w:iCs/>
                <w:kern w:val="24"/>
                <w:sz w:val="18"/>
                <w:szCs w:val="18"/>
              </w:rPr>
              <w:t> </w:t>
            </w:r>
            <w:r w:rsidRPr="00AF6B78">
              <w:rPr>
                <w:rFonts w:eastAsia="Times New Roman" w:cs="Arial"/>
                <w:bCs/>
                <w:iCs/>
                <w:kern w:val="24"/>
                <w:sz w:val="18"/>
                <w:szCs w:val="18"/>
              </w:rPr>
              <w:t>obszarze włączenia społecznego i zwalczania ubóstwa z wykorzystaniem środków Europejskiego Funduszu Społecznego i Europejskiego Funduszu Rozwoju Regionalnego na lata 2014-2020</w:t>
            </w:r>
            <w:r>
              <w:rPr>
                <w:rFonts w:eastAsia="Times New Roman" w:cs="Arial"/>
                <w:bCs/>
                <w:iCs/>
                <w:kern w:val="24"/>
                <w:sz w:val="18"/>
                <w:szCs w:val="18"/>
              </w:rPr>
              <w:t>”</w:t>
            </w:r>
            <w:r w:rsidRPr="00715B60">
              <w:rPr>
                <w:rFonts w:eastAsia="Times New Roman" w:cs="Arial"/>
                <w:bCs/>
                <w:iCs/>
                <w:kern w:val="24"/>
                <w:sz w:val="18"/>
                <w:szCs w:val="18"/>
              </w:rPr>
              <w:t>.</w:t>
            </w:r>
          </w:p>
          <w:p w14:paraId="6A699BBD" w14:textId="77777777" w:rsidR="00715B60" w:rsidRPr="003E6C6B" w:rsidRDefault="00715B60" w:rsidP="00715B60">
            <w:pPr>
              <w:spacing w:before="120" w:after="120" w:line="276" w:lineRule="auto"/>
              <w:rPr>
                <w:rFonts w:cs="Arial"/>
                <w:sz w:val="18"/>
                <w:szCs w:val="18"/>
              </w:rPr>
            </w:pPr>
            <w:r w:rsidRPr="003E6C6B">
              <w:rPr>
                <w:rFonts w:eastAsia="Times New Roman" w:cs="Arial"/>
                <w:bCs/>
                <w:iCs/>
                <w:kern w:val="24"/>
                <w:sz w:val="18"/>
                <w:szCs w:val="18"/>
              </w:rPr>
              <w:t xml:space="preserve">Należy pamiętać, że </w:t>
            </w:r>
            <w:r w:rsidRPr="003E6C6B">
              <w:rPr>
                <w:rFonts w:eastAsia="Times New Roman" w:cs="Arial"/>
                <w:sz w:val="18"/>
                <w:szCs w:val="18"/>
              </w:rPr>
              <w:t>zakres wsparcia dla osób korzystających z PO PŻ nie może powielać działań, które dana osoba otrzymała lub otrzymuje z PO PŻ w ramach działań towarzyszących, o których mowa w PO PŻ.</w:t>
            </w:r>
          </w:p>
          <w:p w14:paraId="70888CBB" w14:textId="77777777" w:rsidR="00715B60" w:rsidRPr="003E6C6B" w:rsidRDefault="00715B60" w:rsidP="00715B60">
            <w:pPr>
              <w:spacing w:before="120" w:after="120" w:line="276" w:lineRule="auto"/>
              <w:rPr>
                <w:rFonts w:eastAsia="Times New Roman" w:cs="Arial"/>
                <w:bCs/>
                <w:kern w:val="24"/>
                <w:sz w:val="18"/>
                <w:szCs w:val="18"/>
              </w:rPr>
            </w:pPr>
            <w:r w:rsidRPr="003E6C6B">
              <w:rPr>
                <w:rFonts w:eastAsia="Times New Roman" w:cs="Arial"/>
                <w:sz w:val="18"/>
                <w:szCs w:val="18"/>
              </w:rPr>
              <w:t>Katalog usług realizowanych w ramach PO PŻ oraz podmioty uczestniczące w jego realizacji zostaną wymienione w Regulaminie konkursu.</w:t>
            </w:r>
          </w:p>
          <w:p w14:paraId="418BD16D" w14:textId="77777777" w:rsidR="00715B60" w:rsidRPr="003E6C6B" w:rsidRDefault="00715B60" w:rsidP="00715B60">
            <w:pPr>
              <w:autoSpaceDE w:val="0"/>
              <w:autoSpaceDN w:val="0"/>
              <w:adjustRightInd w:val="0"/>
              <w:spacing w:before="120" w:after="120" w:line="276" w:lineRule="auto"/>
              <w:rPr>
                <w:rFonts w:eastAsia="Times New Roman" w:cs="Arial"/>
                <w:bCs/>
                <w:kern w:val="24"/>
                <w:sz w:val="18"/>
                <w:szCs w:val="18"/>
              </w:rPr>
            </w:pPr>
            <w:r w:rsidRPr="003E6C6B">
              <w:rPr>
                <w:rFonts w:eastAsia="Times New Roman" w:cs="Arial"/>
                <w:bCs/>
                <w:kern w:val="24"/>
                <w:sz w:val="18"/>
                <w:szCs w:val="18"/>
              </w:rPr>
              <w:lastRenderedPageBreak/>
              <w:t>Spełnienie kryterium jest warunkiem koniecznym do otrzymania dofinansowania. Ocena kryterium jest 0/1. Uzyskanie oceny „0” jest jednoznaczne z odrzuceniem projektu.</w:t>
            </w:r>
          </w:p>
        </w:tc>
        <w:tc>
          <w:tcPr>
            <w:tcW w:w="1138" w:type="dxa"/>
            <w:vAlign w:val="center"/>
          </w:tcPr>
          <w:p w14:paraId="2BEE273A"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w:t>
            </w:r>
          </w:p>
        </w:tc>
      </w:tr>
      <w:tr w:rsidR="00715B60" w:rsidRPr="003E6C6B" w:rsidDel="00192299" w14:paraId="0874E936" w14:textId="77777777" w:rsidTr="00AF6B78">
        <w:trPr>
          <w:jc w:val="center"/>
        </w:trPr>
        <w:tc>
          <w:tcPr>
            <w:tcW w:w="722" w:type="dxa"/>
            <w:vAlign w:val="center"/>
          </w:tcPr>
          <w:p w14:paraId="0DF32112"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434866FC" w14:textId="77777777" w:rsidR="00715B60" w:rsidRPr="003E6C6B" w:rsidRDefault="00715B60" w:rsidP="00715B60">
            <w:pPr>
              <w:spacing w:before="120" w:after="120" w:line="276" w:lineRule="auto"/>
              <w:rPr>
                <w:rFonts w:eastAsia="Times New Roman" w:cs="Arial"/>
                <w:sz w:val="18"/>
                <w:szCs w:val="18"/>
              </w:rPr>
            </w:pPr>
            <w:r w:rsidRPr="003E6C6B">
              <w:rPr>
                <w:rFonts w:cs="Arial"/>
                <w:sz w:val="18"/>
                <w:szCs w:val="18"/>
              </w:rPr>
              <w:t>W przypadku gdy Wnioskodawcą/Partnerem będzie Ośrodek Pomocy Społecznej lub Powiatowe Centrum Pomocy Rodzinie usługi aktywnej integracji o charakterze zawodowym będą realizowane przez podmioty wyspecjalizowane w tym zakresie.</w:t>
            </w:r>
          </w:p>
        </w:tc>
        <w:tc>
          <w:tcPr>
            <w:tcW w:w="8363" w:type="dxa"/>
            <w:vAlign w:val="center"/>
          </w:tcPr>
          <w:p w14:paraId="4BA3BB45" w14:textId="77777777" w:rsidR="00715B60" w:rsidRPr="003E6C6B" w:rsidRDefault="00715B60" w:rsidP="00715B60">
            <w:pPr>
              <w:spacing w:before="120" w:after="120" w:line="276" w:lineRule="auto"/>
              <w:rPr>
                <w:rFonts w:cs="Arial"/>
                <w:sz w:val="18"/>
                <w:szCs w:val="18"/>
              </w:rPr>
            </w:pPr>
            <w:r w:rsidRPr="003E6C6B">
              <w:rPr>
                <w:rFonts w:cs="Arial"/>
                <w:sz w:val="18"/>
                <w:szCs w:val="18"/>
              </w:rPr>
              <w:t>Kryterium dotyczy wyłącznie Ośrodków Pomocy Społecznej oraz Powiatowych Centrów Pomocy Rodzinie.</w:t>
            </w:r>
          </w:p>
          <w:p w14:paraId="63542B38"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Spełnienie kryterium będzie oceniane na podstawie deklaracji Wnioskodawcy dotyczącej realizacji usług aktywnej integracji o charakterze zawodowym przez podmioty wyspecjalizowane w tym zakresie. </w:t>
            </w:r>
          </w:p>
          <w:p w14:paraId="2F0AE56D" w14:textId="26DBAC8C" w:rsidR="00715B60" w:rsidRPr="00B44029"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B44029">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B44029">
              <w:rPr>
                <w:rFonts w:cs="Arial"/>
                <w:bCs/>
                <w:iCs/>
                <w:sz w:val="18"/>
                <w:szCs w:val="18"/>
              </w:rPr>
              <w:t>”</w:t>
            </w:r>
            <w:r w:rsidRPr="00B44029">
              <w:rPr>
                <w:rFonts w:cs="Arial"/>
                <w:bCs/>
                <w:iCs/>
                <w:sz w:val="18"/>
                <w:szCs w:val="18"/>
              </w:rPr>
              <w:t>.</w:t>
            </w:r>
          </w:p>
          <w:p w14:paraId="50105785"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Zgodnie z </w:t>
            </w:r>
            <w:r w:rsidRPr="003E6C6B">
              <w:rPr>
                <w:rFonts w:cs="Arial"/>
                <w:i/>
                <w:iCs/>
                <w:sz w:val="18"/>
                <w:szCs w:val="18"/>
              </w:rPr>
              <w:t>Wytycznymi</w:t>
            </w:r>
            <w:r w:rsidRPr="003E6C6B">
              <w:rPr>
                <w:rFonts w:cs="Arial"/>
                <w:sz w:val="18"/>
                <w:szCs w:val="18"/>
              </w:rPr>
              <w:t xml:space="preserve"> OPS/PCPR nie wdrażają samodzielnie usług aktywnej integracji o charakterze zawodowym. Wdrożenie tych usług w ramach projektów ww. jednostek jest możliwe wyłącznie przez podmioty wyspecjalizowane w zakresie aktywizacji zawodowej, tj. w szczególności przez: </w:t>
            </w:r>
          </w:p>
          <w:p w14:paraId="1DFA69C0" w14:textId="54774203"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PUP i inne instytucje rynku pracy, o których mowa w ustawie z dnia 20 kwietnia 2004 r. o promocji zatrudnienia i instytucjach rynku pracy,</w:t>
            </w:r>
          </w:p>
          <w:p w14:paraId="2AB7BBD3"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CIS i KIS w zakresie reintegracji społecznej i zawodowej zgodnie z ustawą z dnia 13 czerwca 2003 r. o zatrudnieniu socjalnym,</w:t>
            </w:r>
          </w:p>
          <w:p w14:paraId="65AD55A8" w14:textId="77777777" w:rsidR="00715B60" w:rsidRPr="003E6C6B"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przedsiębiorstwa społeczne,</w:t>
            </w:r>
          </w:p>
          <w:p w14:paraId="45BBFD3A" w14:textId="77777777" w:rsidR="00715B60" w:rsidRPr="00B44029" w:rsidRDefault="00715B60" w:rsidP="00DC3249">
            <w:pPr>
              <w:pStyle w:val="Akapitzlist0"/>
              <w:numPr>
                <w:ilvl w:val="0"/>
                <w:numId w:val="566"/>
              </w:numPr>
              <w:spacing w:before="120" w:after="120" w:line="276" w:lineRule="auto"/>
              <w:ind w:left="319" w:hanging="319"/>
              <w:contextualSpacing w:val="0"/>
              <w:rPr>
                <w:rFonts w:cs="Arial"/>
                <w:sz w:val="18"/>
                <w:szCs w:val="18"/>
              </w:rPr>
            </w:pPr>
            <w:r w:rsidRPr="003E6C6B">
              <w:rPr>
                <w:rFonts w:cs="Arial"/>
                <w:sz w:val="18"/>
                <w:szCs w:val="18"/>
              </w:rPr>
              <w:t xml:space="preserve">organizacje pozarządowe, o których mowa w </w:t>
            </w:r>
            <w:r w:rsidRPr="003E6C6B">
              <w:rPr>
                <w:rFonts w:cs="Arial"/>
                <w:i/>
                <w:iCs/>
                <w:sz w:val="18"/>
                <w:szCs w:val="18"/>
              </w:rPr>
              <w:t xml:space="preserve">ustawie </w:t>
            </w:r>
            <w:r w:rsidRPr="00AF6B78">
              <w:rPr>
                <w:rFonts w:cs="Arial"/>
                <w:sz w:val="18"/>
                <w:szCs w:val="18"/>
              </w:rPr>
              <w:t>z dnia 24 kwietnia 2003 r. o działalności pożytku publicznego i o wolontariacie</w:t>
            </w:r>
            <w:r w:rsidRPr="00B44029">
              <w:rPr>
                <w:rFonts w:cs="Arial"/>
                <w:sz w:val="18"/>
                <w:szCs w:val="18"/>
              </w:rPr>
              <w:t>.</w:t>
            </w:r>
          </w:p>
          <w:p w14:paraId="57EE62D3" w14:textId="77777777" w:rsidR="00715B60" w:rsidRPr="003E6C6B" w:rsidRDefault="00715B60" w:rsidP="00715B60">
            <w:pPr>
              <w:spacing w:before="120" w:after="120" w:line="276" w:lineRule="auto"/>
              <w:rPr>
                <w:rFonts w:cs="Arial"/>
                <w:sz w:val="18"/>
                <w:szCs w:val="18"/>
              </w:rPr>
            </w:pPr>
            <w:r w:rsidRPr="003E6C6B">
              <w:rPr>
                <w:rFonts w:cs="Arial"/>
                <w:sz w:val="18"/>
                <w:szCs w:val="18"/>
              </w:rPr>
              <w:t>Usługi aktywnej integracji o charakterze zawodowym w ramach projektów mogą być realizowane:</w:t>
            </w:r>
          </w:p>
          <w:p w14:paraId="6F5220CD"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partnerów OPS/PCPR w ramach projektów partnerskich, </w:t>
            </w:r>
          </w:p>
          <w:p w14:paraId="3CC144BF"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PUP na podstawie porozumienia o realizacji Programu Aktywizacja i Integracja, o którym mowa w ustawie z dnia 20 kwietnia 2004 r. o promocji zatrudnienia i instytucjach rynku pracy i na zasadach określonych w tej ustawie, </w:t>
            </w:r>
          </w:p>
          <w:p w14:paraId="5D7718FE"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 xml:space="preserve">przez podmioty wybrane w ramach zlecenia zadania publicznego na zasadach określonych w ustawie z dnia 24 kwietnia 2003 r. o działalności pożytku publicznego i o wolontariacie lub zgodnie z art. 15a ustawy </w:t>
            </w:r>
            <w:r w:rsidRPr="003E6C6B">
              <w:rPr>
                <w:rStyle w:val="h2"/>
                <w:rFonts w:cs="Arial"/>
                <w:sz w:val="18"/>
                <w:szCs w:val="18"/>
              </w:rPr>
              <w:t xml:space="preserve">z dnia 27 kwietnia 2006 r. </w:t>
            </w:r>
            <w:r w:rsidRPr="003E6C6B">
              <w:rPr>
                <w:rFonts w:cs="Arial"/>
                <w:sz w:val="18"/>
                <w:szCs w:val="18"/>
              </w:rPr>
              <w:t>o spółdzielniach socjalnych,</w:t>
            </w:r>
          </w:p>
          <w:p w14:paraId="3D06BEA9" w14:textId="77777777"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lastRenderedPageBreak/>
              <w:t>przez podmioty danej jednostki samorządu terytorialnego wyspecjalizowane w zakresie reintegracji zawodowej,</w:t>
            </w:r>
          </w:p>
          <w:p w14:paraId="46CD32EF" w14:textId="416AEA65" w:rsidR="00715B60" w:rsidRPr="003E6C6B" w:rsidRDefault="00715B60" w:rsidP="00DC3249">
            <w:pPr>
              <w:pStyle w:val="Akapitzlist0"/>
              <w:numPr>
                <w:ilvl w:val="0"/>
                <w:numId w:val="567"/>
              </w:numPr>
              <w:spacing w:before="120" w:after="120" w:line="276" w:lineRule="auto"/>
              <w:ind w:left="319" w:hanging="319"/>
              <w:contextualSpacing w:val="0"/>
              <w:rPr>
                <w:rFonts w:cs="Arial"/>
                <w:sz w:val="18"/>
                <w:szCs w:val="18"/>
              </w:rPr>
            </w:pPr>
            <w:r w:rsidRPr="003E6C6B">
              <w:rPr>
                <w:rFonts w:cs="Arial"/>
                <w:sz w:val="18"/>
                <w:szCs w:val="18"/>
              </w:rPr>
              <w:t>przez podmioty wybrane na zasadach dotyczących udzielania zamówień określonych w</w:t>
            </w:r>
            <w:r w:rsidR="00B44029">
              <w:rPr>
                <w:rFonts w:cs="Arial"/>
                <w:sz w:val="18"/>
                <w:szCs w:val="18"/>
              </w:rPr>
              <w:t> </w:t>
            </w:r>
            <w:r w:rsidR="00B44029" w:rsidRPr="00B44029">
              <w:rPr>
                <w:rFonts w:cs="Arial"/>
                <w:sz w:val="18"/>
                <w:szCs w:val="18"/>
              </w:rPr>
              <w:t>„</w:t>
            </w:r>
            <w:r w:rsidRPr="00AF6B78">
              <w:rPr>
                <w:rFonts w:cs="Arial"/>
                <w:sz w:val="18"/>
                <w:szCs w:val="18"/>
              </w:rPr>
              <w:t>Wytycznych w zakresie kwalifikowalności wydatków w ramach Europejskiego Funduszu Rozwoju Regionalnego, Europejskiego Funduszu Społecznego oraz Funduszu Spójności na lata 2014-2020</w:t>
            </w:r>
            <w:r w:rsidR="00B44029" w:rsidRPr="00AF6B78">
              <w:rPr>
                <w:rFonts w:cs="Arial"/>
                <w:sz w:val="18"/>
                <w:szCs w:val="18"/>
              </w:rPr>
              <w:t>”</w:t>
            </w:r>
            <w:r w:rsidRPr="00B44029">
              <w:rPr>
                <w:rFonts w:cs="Arial"/>
                <w:sz w:val="18"/>
                <w:szCs w:val="18"/>
              </w:rPr>
              <w:t>.</w:t>
            </w:r>
          </w:p>
          <w:p w14:paraId="4927D6FC"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sz w:val="18"/>
                <w:szCs w:val="18"/>
              </w:rPr>
              <w:t>Ocena kryterium jest 0/1/nie dotyczy - spełnienie kryterium (ocena „1” lub „nie dotyczy”) jest warunkiem koniecznym do otrzymania dofinansowania. Uzyskanie oceny „0” skutkuje odrzuceniem wniosku.</w:t>
            </w:r>
          </w:p>
          <w:p w14:paraId="186F6B6C" w14:textId="77777777" w:rsidR="00715B60" w:rsidRPr="003E6C6B" w:rsidRDefault="00715B60" w:rsidP="00715B60">
            <w:pPr>
              <w:spacing w:before="120" w:after="120" w:line="276" w:lineRule="auto"/>
              <w:rPr>
                <w:rFonts w:cs="Arial"/>
                <w:sz w:val="18"/>
                <w:szCs w:val="18"/>
              </w:rPr>
            </w:pPr>
            <w:r w:rsidRPr="003E6C6B">
              <w:rPr>
                <w:rFonts w:cs="Arial"/>
                <w:sz w:val="18"/>
                <w:szCs w:val="18"/>
              </w:rPr>
              <w:t>W przypadku gdy Wnioskodawca/Partner jest podmiotem innym niż OPS/PCPR w karcie oceny wniosku powinna zostać zaznaczona odpowiedź „Nie dotyczy”.</w:t>
            </w:r>
          </w:p>
        </w:tc>
        <w:tc>
          <w:tcPr>
            <w:tcW w:w="1138" w:type="dxa"/>
            <w:vAlign w:val="center"/>
          </w:tcPr>
          <w:p w14:paraId="0578DAF7"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lastRenderedPageBreak/>
              <w:t>0/1/nie dotyczy</w:t>
            </w:r>
          </w:p>
        </w:tc>
      </w:tr>
      <w:tr w:rsidR="00715B60" w:rsidRPr="003E6C6B" w:rsidDel="00192299" w14:paraId="286C4094" w14:textId="77777777" w:rsidTr="00AF6B78">
        <w:trPr>
          <w:jc w:val="center"/>
        </w:trPr>
        <w:tc>
          <w:tcPr>
            <w:tcW w:w="722" w:type="dxa"/>
            <w:vAlign w:val="center"/>
          </w:tcPr>
          <w:p w14:paraId="082367EE"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5156C87D"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przekracza wyrażoną w PLN równowartość 100 tys. EUR, a koszty bezpośrednie projektu będą rozliczane na podstawie rzeczywiście poniesionych wydatków.</w:t>
            </w:r>
          </w:p>
        </w:tc>
        <w:tc>
          <w:tcPr>
            <w:tcW w:w="8363" w:type="dxa"/>
            <w:vAlign w:val="center"/>
          </w:tcPr>
          <w:p w14:paraId="095631A4"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treści wniosku o dofinansowanie.</w:t>
            </w:r>
          </w:p>
          <w:p w14:paraId="4ABB05F8"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Wnioskowana kwota dofinansowania w projekcie, tj. środki z Europejskiego Funduszu Społecznego przekracza wyrażoną w PLN równowartość 100 tys. EUR. Kwotę należy przeliczyć wg. kursu euro podanego w regulaminie konkursu.</w:t>
            </w:r>
          </w:p>
          <w:p w14:paraId="03E0C713" w14:textId="51F3635B" w:rsidR="00715B60" w:rsidRPr="003E6C6B" w:rsidRDefault="00715B60" w:rsidP="00715B60">
            <w:pPr>
              <w:spacing w:before="120" w:after="120" w:line="276" w:lineRule="auto"/>
              <w:rPr>
                <w:rFonts w:cs="Arial"/>
                <w:sz w:val="18"/>
                <w:szCs w:val="18"/>
              </w:rPr>
            </w:pPr>
            <w:r w:rsidRPr="003E6C6B">
              <w:rPr>
                <w:rFonts w:cs="Arial"/>
                <w:sz w:val="18"/>
                <w:szCs w:val="18"/>
              </w:rPr>
              <w:t>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w:t>
            </w:r>
            <w:r w:rsidR="00B44029">
              <w:rPr>
                <w:rFonts w:cs="Arial"/>
                <w:sz w:val="18"/>
                <w:szCs w:val="18"/>
              </w:rPr>
              <w:t> </w:t>
            </w:r>
            <w:r w:rsidRPr="003E6C6B">
              <w:rPr>
                <w:rFonts w:cs="Arial"/>
                <w:sz w:val="18"/>
                <w:szCs w:val="18"/>
              </w:rPr>
              <w:t>rozdziale 8.4 Wytycznych w zakresie kwalifikowalności wydatków w ramach EFRR, EFS i FS na</w:t>
            </w:r>
            <w:r w:rsidR="00B44029">
              <w:rPr>
                <w:rFonts w:cs="Arial"/>
                <w:sz w:val="18"/>
                <w:szCs w:val="18"/>
              </w:rPr>
              <w:t> </w:t>
            </w:r>
            <w:r w:rsidRPr="003E6C6B">
              <w:rPr>
                <w:rFonts w:cs="Arial"/>
                <w:sz w:val="18"/>
                <w:szCs w:val="18"/>
              </w:rPr>
              <w:t>lata 2014-2020 i wskazanych w regulaminie konkursu.</w:t>
            </w:r>
          </w:p>
          <w:p w14:paraId="6141DE6B"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 sytuacji, gdy na którymkolwiek etapie oceny wniosku (ocena formalna, merytoryczna, negocjacje) kwota dofinansowania wyrażona w PLN zmniejszy się do wartości 100 tys. EUR lub niższej wniosek zostanie odrzucony. </w:t>
            </w:r>
          </w:p>
          <w:p w14:paraId="36FEA9C1" w14:textId="4729B2F1" w:rsidR="00715B60" w:rsidRPr="003E6C6B" w:rsidRDefault="00715B60" w:rsidP="00715B60">
            <w:pPr>
              <w:spacing w:before="120" w:after="120" w:line="276" w:lineRule="auto"/>
              <w:rPr>
                <w:rFonts w:cs="Arial"/>
                <w:sz w:val="18"/>
                <w:szCs w:val="18"/>
              </w:rPr>
            </w:pPr>
            <w:r w:rsidRPr="003E6C6B">
              <w:rPr>
                <w:rFonts w:cs="Arial"/>
                <w:sz w:val="18"/>
                <w:szCs w:val="18"/>
              </w:rPr>
              <w:t>Kryterium wynika z Wytycznych w zakresie kwalifikowalności wydatków w ramach EFRR, EFS i FS na</w:t>
            </w:r>
            <w:r w:rsidR="00B44029">
              <w:rPr>
                <w:rFonts w:cs="Arial"/>
                <w:sz w:val="18"/>
                <w:szCs w:val="18"/>
              </w:rPr>
              <w:t> </w:t>
            </w:r>
            <w:r w:rsidRPr="003E6C6B">
              <w:rPr>
                <w:rFonts w:cs="Arial"/>
                <w:sz w:val="18"/>
                <w:szCs w:val="18"/>
              </w:rPr>
              <w:t>lata 2014-2020.</w:t>
            </w:r>
          </w:p>
          <w:p w14:paraId="62C326C1"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jest warunkiem koniecznym do otrzymania dofinansowania. Ocena kryterium jest 0/1. Uzyskanie oceny „0” jest jednoznaczne z odrzuceniem projektu.</w:t>
            </w:r>
          </w:p>
        </w:tc>
        <w:tc>
          <w:tcPr>
            <w:tcW w:w="1138" w:type="dxa"/>
            <w:vAlign w:val="center"/>
          </w:tcPr>
          <w:p w14:paraId="73B2AB8D"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3699E5BF" w14:textId="77777777" w:rsidTr="00AF6B78">
        <w:trPr>
          <w:jc w:val="center"/>
        </w:trPr>
        <w:tc>
          <w:tcPr>
            <w:tcW w:w="722" w:type="dxa"/>
            <w:vAlign w:val="center"/>
          </w:tcPr>
          <w:p w14:paraId="5BF62716" w14:textId="77777777" w:rsidR="00715B60" w:rsidRPr="003E6C6B" w:rsidDel="00192299"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0D464F1C" w14:textId="77777777" w:rsidR="00715B60" w:rsidRPr="003E6C6B" w:rsidRDefault="00715B60" w:rsidP="00715B60">
            <w:pPr>
              <w:spacing w:before="120" w:after="120" w:line="276" w:lineRule="auto"/>
              <w:rPr>
                <w:rFonts w:cs="Arial"/>
                <w:sz w:val="18"/>
                <w:szCs w:val="18"/>
              </w:rPr>
            </w:pPr>
            <w:r w:rsidRPr="003E6C6B">
              <w:rPr>
                <w:rFonts w:cs="Arial"/>
                <w:sz w:val="18"/>
                <w:szCs w:val="18"/>
              </w:rPr>
              <w:t xml:space="preserve">Wsparcie każdego uczestnika projektu odbywa się na podstawie: </w:t>
            </w:r>
          </w:p>
          <w:p w14:paraId="5D55B006"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ab/>
              <w:t xml:space="preserve">ścieżki reintegracji i kontraktu socjalnego </w:t>
            </w:r>
          </w:p>
          <w:p w14:paraId="3B4EC1A1" w14:textId="77777777" w:rsidR="00715B60" w:rsidRPr="003E6C6B" w:rsidRDefault="00715B60" w:rsidP="00715B60">
            <w:pPr>
              <w:spacing w:before="120" w:after="120" w:line="276" w:lineRule="auto"/>
              <w:rPr>
                <w:rFonts w:cs="Arial"/>
                <w:sz w:val="18"/>
                <w:szCs w:val="18"/>
              </w:rPr>
            </w:pPr>
            <w:r w:rsidRPr="003E6C6B">
              <w:rPr>
                <w:rFonts w:cs="Arial"/>
                <w:sz w:val="18"/>
                <w:szCs w:val="18"/>
              </w:rPr>
              <w:t>lub</w:t>
            </w:r>
          </w:p>
          <w:p w14:paraId="57670318" w14:textId="77777777" w:rsidR="00715B60" w:rsidRPr="003E6C6B" w:rsidRDefault="00715B60" w:rsidP="00DC3249">
            <w:pPr>
              <w:pStyle w:val="Akapitzlist0"/>
              <w:numPr>
                <w:ilvl w:val="0"/>
                <w:numId w:val="568"/>
              </w:numPr>
              <w:spacing w:before="120" w:after="120" w:line="276" w:lineRule="auto"/>
              <w:ind w:left="301" w:hanging="366"/>
              <w:rPr>
                <w:rFonts w:cs="Arial"/>
                <w:sz w:val="18"/>
                <w:szCs w:val="18"/>
              </w:rPr>
            </w:pPr>
            <w:r w:rsidRPr="003E6C6B">
              <w:rPr>
                <w:rFonts w:cs="Arial"/>
                <w:sz w:val="18"/>
                <w:szCs w:val="18"/>
              </w:rPr>
              <w:t>ścieżki reintegracji i umowy na wzór kontraktu socjalnego.</w:t>
            </w:r>
          </w:p>
        </w:tc>
        <w:tc>
          <w:tcPr>
            <w:tcW w:w="8363" w:type="dxa"/>
            <w:vAlign w:val="center"/>
          </w:tcPr>
          <w:p w14:paraId="25EEA61B" w14:textId="77777777" w:rsidR="00715B60" w:rsidRPr="003E6C6B" w:rsidRDefault="00715B60" w:rsidP="00715B60">
            <w:pPr>
              <w:spacing w:before="120" w:after="120" w:line="276" w:lineRule="auto"/>
              <w:rPr>
                <w:rFonts w:cs="Arial"/>
                <w:sz w:val="18"/>
                <w:szCs w:val="18"/>
              </w:rPr>
            </w:pPr>
            <w:r w:rsidRPr="003E6C6B">
              <w:rPr>
                <w:rFonts w:cs="Arial"/>
                <w:sz w:val="18"/>
                <w:szCs w:val="18"/>
              </w:rPr>
              <w:t>Spełnienie kryterium będzie oceniane na podstawie deklaracji Wnioskodawcy.</w:t>
            </w:r>
          </w:p>
          <w:p w14:paraId="4F673359" w14:textId="77777777" w:rsidR="00715B60" w:rsidRPr="003E6C6B" w:rsidRDefault="00715B60" w:rsidP="00715B60">
            <w:pPr>
              <w:spacing w:before="120" w:after="120" w:line="276" w:lineRule="auto"/>
              <w:rPr>
                <w:rFonts w:cs="Arial"/>
                <w:sz w:val="18"/>
                <w:szCs w:val="18"/>
              </w:rPr>
            </w:pPr>
            <w:r w:rsidRPr="003E6C6B">
              <w:rPr>
                <w:rFonts w:cs="Arial"/>
                <w:sz w:val="18"/>
                <w:szCs w:val="18"/>
              </w:rPr>
              <w:t>Wnioskodawca jest zobowiązany do zawarcia we wniosku o dofinansowanie deklaracji, iż wsparcie każdego uczestnika projektu będzie się odbywało na podstawie ścieżki reintegracji i kontraktu socjalnego lub ścieżki reintegracji i umowy na wzór kontraktu socjalnego.</w:t>
            </w:r>
          </w:p>
          <w:p w14:paraId="4529B97E" w14:textId="450E8D87" w:rsidR="00715B60" w:rsidRPr="003E6C6B" w:rsidRDefault="00715B60" w:rsidP="00715B60">
            <w:pPr>
              <w:spacing w:before="120" w:after="120" w:line="276" w:lineRule="auto"/>
              <w:rPr>
                <w:rFonts w:cs="Arial"/>
                <w:sz w:val="18"/>
                <w:szCs w:val="18"/>
              </w:rPr>
            </w:pPr>
            <w:r w:rsidRPr="003E6C6B">
              <w:rPr>
                <w:rFonts w:cs="Arial"/>
                <w:sz w:val="18"/>
                <w:szCs w:val="18"/>
              </w:rPr>
              <w:t>Ścieżka reintegracji powinna zostać stworzona indywidualnie dla każdej osoby i uwzględniać diagnozę sytuacji problemowej, zasobów, potencjału, predyspozycji, potrzeb uczestnika.</w:t>
            </w:r>
          </w:p>
          <w:p w14:paraId="6CBE00A5" w14:textId="77777777" w:rsidR="00715B60" w:rsidRPr="003E6C6B" w:rsidRDefault="00715B60" w:rsidP="00715B60">
            <w:pPr>
              <w:spacing w:before="120" w:after="120" w:line="276" w:lineRule="auto"/>
              <w:rPr>
                <w:rFonts w:cs="Arial"/>
                <w:sz w:val="18"/>
                <w:szCs w:val="18"/>
              </w:rPr>
            </w:pPr>
            <w:r w:rsidRPr="003E6C6B">
              <w:rPr>
                <w:rFonts w:cs="Arial"/>
                <w:sz w:val="18"/>
                <w:szCs w:val="18"/>
              </w:rPr>
              <w:t>Kontrakt socjalny obowiązkowo zawierają podmioty zobowiązane do tego przepisami prawa krajowego. W pozostałych przypadkach zawierana jest umowa na wzór kontraktu socjalnego, określająca uprawnienia i zobowiązania stron w ramach wspólnie podejmowanych działań zmierzających do przezwyciężenia trudnej sytuacji życiowej uczestnika.</w:t>
            </w:r>
          </w:p>
        </w:tc>
        <w:tc>
          <w:tcPr>
            <w:tcW w:w="1138" w:type="dxa"/>
            <w:vAlign w:val="center"/>
          </w:tcPr>
          <w:p w14:paraId="502BAD08" w14:textId="77777777" w:rsidR="00715B60" w:rsidRPr="003E6C6B" w:rsidRDefault="00715B60" w:rsidP="00715B60">
            <w:pPr>
              <w:spacing w:before="120" w:after="120" w:line="276" w:lineRule="auto"/>
              <w:rPr>
                <w:rFonts w:eastAsia="Times New Roman" w:cs="Arial"/>
                <w:kern w:val="24"/>
                <w:sz w:val="18"/>
                <w:szCs w:val="18"/>
              </w:rPr>
            </w:pPr>
            <w:r w:rsidRPr="003E6C6B">
              <w:rPr>
                <w:rFonts w:eastAsia="Times New Roman" w:cs="Arial"/>
                <w:kern w:val="24"/>
                <w:sz w:val="18"/>
                <w:szCs w:val="18"/>
              </w:rPr>
              <w:t>0/1</w:t>
            </w:r>
          </w:p>
        </w:tc>
      </w:tr>
      <w:tr w:rsidR="00715B60" w:rsidRPr="003E6C6B" w:rsidDel="00192299" w14:paraId="77C8F2D6" w14:textId="77777777" w:rsidTr="00715B60">
        <w:trPr>
          <w:trHeight w:val="397"/>
          <w:jc w:val="center"/>
        </w:trPr>
        <w:tc>
          <w:tcPr>
            <w:tcW w:w="14174" w:type="dxa"/>
            <w:gridSpan w:val="4"/>
            <w:vAlign w:val="center"/>
          </w:tcPr>
          <w:p w14:paraId="490FA20F" w14:textId="77777777" w:rsidR="00715B60" w:rsidRPr="003E6C6B" w:rsidRDefault="00715B60" w:rsidP="00715B60">
            <w:pPr>
              <w:spacing w:before="120" w:after="120" w:line="276" w:lineRule="auto"/>
              <w:rPr>
                <w:rFonts w:eastAsia="Times New Roman" w:cs="Arial"/>
                <w:b/>
                <w:bCs/>
                <w:kern w:val="24"/>
                <w:sz w:val="18"/>
                <w:szCs w:val="18"/>
              </w:rPr>
            </w:pPr>
            <w:r w:rsidRPr="003E6C6B">
              <w:rPr>
                <w:rFonts w:eastAsia="Times New Roman" w:cs="Arial"/>
                <w:b/>
                <w:bCs/>
                <w:kern w:val="24"/>
                <w:sz w:val="18"/>
                <w:szCs w:val="18"/>
              </w:rPr>
              <w:t xml:space="preserve">Kryteria oceniane na etapie oceny merytorycznej </w:t>
            </w:r>
          </w:p>
        </w:tc>
      </w:tr>
      <w:tr w:rsidR="00715B60" w:rsidRPr="003E6C6B" w14:paraId="31A8B020" w14:textId="77777777" w:rsidTr="00AF6B78">
        <w:trPr>
          <w:jc w:val="center"/>
        </w:trPr>
        <w:tc>
          <w:tcPr>
            <w:tcW w:w="722" w:type="dxa"/>
            <w:vAlign w:val="center"/>
          </w:tcPr>
          <w:p w14:paraId="7318F054" w14:textId="77777777" w:rsidR="00715B60" w:rsidRPr="003E6C6B" w:rsidRDefault="00715B60" w:rsidP="00DC3249">
            <w:pPr>
              <w:pStyle w:val="Akapitzlist0"/>
              <w:numPr>
                <w:ilvl w:val="0"/>
                <w:numId w:val="569"/>
              </w:numPr>
              <w:spacing w:before="120" w:after="120" w:line="276" w:lineRule="auto"/>
              <w:ind w:left="0" w:firstLine="0"/>
              <w:contextualSpacing w:val="0"/>
              <w:rPr>
                <w:rFonts w:eastAsia="Times New Roman" w:cs="Arial"/>
                <w:kern w:val="24"/>
                <w:sz w:val="18"/>
                <w:szCs w:val="18"/>
              </w:rPr>
            </w:pPr>
          </w:p>
        </w:tc>
        <w:tc>
          <w:tcPr>
            <w:tcW w:w="3951" w:type="dxa"/>
            <w:vAlign w:val="center"/>
          </w:tcPr>
          <w:p w14:paraId="1EC8B8A2" w14:textId="77777777" w:rsidR="00715B60" w:rsidRPr="003E6C6B" w:rsidRDefault="00715B60" w:rsidP="00715B60">
            <w:pPr>
              <w:spacing w:before="120" w:after="120" w:line="276" w:lineRule="auto"/>
              <w:rPr>
                <w:rFonts w:eastAsia="Times New Roman" w:cs="Arial"/>
                <w:sz w:val="18"/>
                <w:szCs w:val="18"/>
                <w:lang w:eastAsia="ar-SA"/>
              </w:rPr>
            </w:pPr>
            <w:r w:rsidRPr="003E6C6B">
              <w:rPr>
                <w:rFonts w:cs="Arial"/>
                <w:sz w:val="18"/>
                <w:szCs w:val="18"/>
              </w:rPr>
              <w:t>Projekt zakłada osiągnięcie wśród uczestników projektu wskaźników efektywności społecznej i efektywności zatrudnieniowej</w:t>
            </w:r>
            <w:r w:rsidRPr="003E6C6B">
              <w:rPr>
                <w:rStyle w:val="Odwoanieprzypisudolnego"/>
                <w:rFonts w:cs="Arial"/>
                <w:sz w:val="18"/>
                <w:szCs w:val="18"/>
              </w:rPr>
              <w:footnoteReference w:id="17"/>
            </w:r>
            <w:r w:rsidRPr="003E6C6B">
              <w:rPr>
                <w:rFonts w:cs="Arial"/>
                <w:sz w:val="18"/>
                <w:szCs w:val="18"/>
              </w:rPr>
              <w:t xml:space="preserve"> </w:t>
            </w:r>
            <w:r w:rsidRPr="003E6C6B">
              <w:rPr>
                <w:rFonts w:eastAsia="Times New Roman" w:cs="Arial"/>
                <w:sz w:val="18"/>
                <w:szCs w:val="18"/>
                <w:lang w:eastAsia="ar-SA"/>
              </w:rPr>
              <w:t>w odniesieniu do dwóch poniższych grup:</w:t>
            </w:r>
          </w:p>
          <w:p w14:paraId="155FEAE8" w14:textId="77777777" w:rsidR="00715B60" w:rsidRPr="003E6C6B" w:rsidRDefault="00715B60" w:rsidP="00DC3249">
            <w:pPr>
              <w:numPr>
                <w:ilvl w:val="0"/>
                <w:numId w:val="571"/>
              </w:numPr>
              <w:suppressAutoHyphens/>
              <w:spacing w:before="120" w:after="120" w:line="276" w:lineRule="auto"/>
              <w:ind w:left="301" w:hanging="301"/>
              <w:rPr>
                <w:rFonts w:eastAsia="Times New Roman" w:cs="Arial"/>
                <w:sz w:val="18"/>
                <w:szCs w:val="18"/>
                <w:lang w:eastAsia="ar-SA"/>
              </w:rPr>
            </w:pPr>
            <w:r w:rsidRPr="003E6C6B">
              <w:rPr>
                <w:rFonts w:eastAsia="Times New Roman" w:cs="Arial"/>
                <w:sz w:val="18"/>
                <w:szCs w:val="18"/>
                <w:lang w:eastAsia="ar-SA"/>
              </w:rPr>
              <w:t>osób z niepełnosprawnościami, minimalny poziom efektywności społecznej wynosi 34%, a minimalny poziom efektywności zatrudnieniowej wynosi 12%;</w:t>
            </w:r>
          </w:p>
          <w:p w14:paraId="1BC387C5" w14:textId="77777777" w:rsidR="00715B60" w:rsidRPr="003E6C6B" w:rsidRDefault="00715B60" w:rsidP="00DC3249">
            <w:pPr>
              <w:pStyle w:val="Akapitzlist0"/>
              <w:numPr>
                <w:ilvl w:val="0"/>
                <w:numId w:val="571"/>
              </w:numPr>
              <w:spacing w:before="120" w:after="120" w:line="276" w:lineRule="auto"/>
              <w:ind w:left="301" w:hanging="301"/>
              <w:contextualSpacing w:val="0"/>
              <w:rPr>
                <w:rFonts w:cs="Arial"/>
                <w:sz w:val="18"/>
                <w:szCs w:val="18"/>
              </w:rPr>
            </w:pPr>
            <w:r w:rsidRPr="003E6C6B">
              <w:rPr>
                <w:rFonts w:eastAsia="Times New Roman" w:cs="Arial"/>
                <w:sz w:val="18"/>
                <w:szCs w:val="18"/>
                <w:lang w:eastAsia="ar-SA"/>
              </w:rPr>
              <w:t xml:space="preserve"> pozostałych osób zagrożonych ubóstwem lub wykluczeniem społecznym, </w:t>
            </w:r>
            <w:r w:rsidRPr="003E6C6B">
              <w:rPr>
                <w:rFonts w:cs="Arial"/>
                <w:sz w:val="18"/>
                <w:szCs w:val="18"/>
              </w:rPr>
              <w:t xml:space="preserve">minimalny poziom efektywności społecznej wynosi </w:t>
            </w:r>
            <w:r w:rsidRPr="003E6C6B">
              <w:rPr>
                <w:rFonts w:cs="Arial"/>
                <w:sz w:val="18"/>
                <w:szCs w:val="18"/>
              </w:rPr>
              <w:lastRenderedPageBreak/>
              <w:t>34%, a minimalny poziom efektywności zatrudnieniowej wynosi 25%.</w:t>
            </w:r>
          </w:p>
        </w:tc>
        <w:tc>
          <w:tcPr>
            <w:tcW w:w="8363" w:type="dxa"/>
            <w:vAlign w:val="center"/>
          </w:tcPr>
          <w:p w14:paraId="373C60F7" w14:textId="77777777" w:rsidR="00715B60" w:rsidRPr="003E6C6B" w:rsidRDefault="00715B60" w:rsidP="00715B60">
            <w:pPr>
              <w:spacing w:before="120" w:after="120" w:line="276" w:lineRule="auto"/>
              <w:rPr>
                <w:rFonts w:cs="Arial"/>
                <w:sz w:val="18"/>
                <w:szCs w:val="18"/>
              </w:rPr>
            </w:pPr>
            <w:r w:rsidRPr="003E6C6B">
              <w:rPr>
                <w:rFonts w:cs="Arial"/>
                <w:sz w:val="18"/>
                <w:szCs w:val="18"/>
              </w:rPr>
              <w:lastRenderedPageBreak/>
              <w:t>Spełnienie kryterium będzie oceniane na podstawie wartości następujących wskaźników:</w:t>
            </w:r>
          </w:p>
          <w:p w14:paraId="2260B9C0" w14:textId="77777777" w:rsidR="00715B60" w:rsidRPr="003E6C6B" w:rsidRDefault="00715B60" w:rsidP="00DC3249">
            <w:pPr>
              <w:pStyle w:val="Akapitzlist0"/>
              <w:numPr>
                <w:ilvl w:val="0"/>
                <w:numId w:val="570"/>
              </w:numPr>
              <w:spacing w:before="120" w:after="120" w:line="247" w:lineRule="auto"/>
              <w:ind w:left="312" w:hanging="283"/>
              <w:contextualSpacing w:val="0"/>
              <w:rPr>
                <w:rFonts w:cs="Arial"/>
                <w:sz w:val="18"/>
                <w:szCs w:val="18"/>
              </w:rPr>
            </w:pPr>
            <w:r w:rsidRPr="003E6C6B">
              <w:rPr>
                <w:rFonts w:cs="Arial"/>
                <w:sz w:val="18"/>
                <w:szCs w:val="18"/>
              </w:rPr>
              <w:t>Odsetek osób z niepełnosprawnością, które dokonały postępu w aktywizacji społecznej (efektywność społeczna).</w:t>
            </w:r>
          </w:p>
          <w:p w14:paraId="73C2C24E" w14:textId="77777777" w:rsidR="00715B60" w:rsidRPr="003E6C6B" w:rsidRDefault="00715B60" w:rsidP="00DC3249">
            <w:pPr>
              <w:pStyle w:val="Akapitzlist0"/>
              <w:numPr>
                <w:ilvl w:val="0"/>
                <w:numId w:val="570"/>
              </w:numPr>
              <w:spacing w:before="120" w:after="120" w:line="247" w:lineRule="auto"/>
              <w:ind w:left="312" w:hanging="312"/>
              <w:contextualSpacing w:val="0"/>
              <w:rPr>
                <w:rFonts w:cs="Arial"/>
                <w:sz w:val="18"/>
                <w:szCs w:val="18"/>
              </w:rPr>
            </w:pPr>
            <w:r w:rsidRPr="003E6C6B">
              <w:rPr>
                <w:rFonts w:cs="Arial"/>
                <w:sz w:val="18"/>
                <w:szCs w:val="18"/>
              </w:rPr>
              <w:t>Odsetek osób z niepełnosprawnością, które spełniły kryterium efektywności zatrudnieniowej.</w:t>
            </w:r>
          </w:p>
          <w:p w14:paraId="11A51616"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dokonały postępu w aktywizacji społecznej (efektywność społeczna).</w:t>
            </w:r>
          </w:p>
          <w:p w14:paraId="054D0544" w14:textId="77777777" w:rsidR="00715B60" w:rsidRPr="003E6C6B" w:rsidRDefault="00715B60" w:rsidP="00DC3249">
            <w:pPr>
              <w:pStyle w:val="TekstprzypisuZnakZnakZnakZnakZnak1"/>
              <w:numPr>
                <w:ilvl w:val="0"/>
                <w:numId w:val="570"/>
              </w:numPr>
              <w:spacing w:before="120" w:after="120" w:line="247" w:lineRule="auto"/>
              <w:ind w:left="312" w:hanging="312"/>
              <w:rPr>
                <w:rFonts w:ascii="Arial" w:hAnsi="Arial" w:cs="Arial"/>
                <w:sz w:val="18"/>
                <w:szCs w:val="18"/>
              </w:rPr>
            </w:pPr>
            <w:r w:rsidRPr="003E6C6B">
              <w:rPr>
                <w:rFonts w:ascii="Arial" w:hAnsi="Arial" w:cs="Arial"/>
                <w:sz w:val="18"/>
                <w:szCs w:val="18"/>
              </w:rPr>
              <w:t>Odsetek pozostałych osób zagrożonych ubóstwem lub wykluczeniem społecznym, które spełniły kryterium efektywności zatrudnieniowej.</w:t>
            </w:r>
          </w:p>
          <w:p w14:paraId="76CFA8D0" w14:textId="77777777" w:rsidR="00715B60" w:rsidRPr="003E6C6B" w:rsidRDefault="00715B60" w:rsidP="00715B60">
            <w:pPr>
              <w:suppressAutoHyphens/>
              <w:spacing w:before="120" w:after="120" w:line="276" w:lineRule="auto"/>
              <w:rPr>
                <w:rFonts w:eastAsia="Times New Roman" w:cs="Arial"/>
                <w:sz w:val="18"/>
                <w:szCs w:val="18"/>
                <w:lang w:eastAsia="ar-SA"/>
              </w:rPr>
            </w:pPr>
            <w:r w:rsidRPr="003E6C6B">
              <w:rPr>
                <w:rFonts w:eastAsia="Times New Roman" w:cs="Arial"/>
                <w:sz w:val="18"/>
                <w:szCs w:val="18"/>
                <w:lang w:eastAsia="ar-SA"/>
              </w:rPr>
              <w:t>Efektywność społeczna i efektywność zatrudnieniowa są mierzone rozłącznie w odniesieniu do dwóch poniższych grup:</w:t>
            </w:r>
          </w:p>
          <w:p w14:paraId="178C2CB9" w14:textId="77777777" w:rsidR="00715B60" w:rsidRPr="003E6C6B" w:rsidRDefault="00715B60" w:rsidP="00DC3249">
            <w:pPr>
              <w:pStyle w:val="Akapitzlist0"/>
              <w:numPr>
                <w:ilvl w:val="0"/>
                <w:numId w:val="572"/>
              </w:numPr>
              <w:suppressAutoHyphens/>
              <w:spacing w:before="120" w:after="120" w:line="276" w:lineRule="auto"/>
              <w:ind w:left="319" w:hanging="283"/>
              <w:contextualSpacing w:val="0"/>
              <w:rPr>
                <w:rFonts w:eastAsia="Times New Roman" w:cs="Arial"/>
                <w:sz w:val="18"/>
                <w:szCs w:val="18"/>
                <w:lang w:eastAsia="ar-SA"/>
              </w:rPr>
            </w:pPr>
            <w:r w:rsidRPr="003E6C6B">
              <w:rPr>
                <w:rFonts w:eastAsia="Times New Roman" w:cs="Arial"/>
                <w:sz w:val="18"/>
                <w:szCs w:val="18"/>
                <w:lang w:eastAsia="ar-SA"/>
              </w:rPr>
              <w:t>osób z niepełnosprawnością;</w:t>
            </w:r>
          </w:p>
          <w:p w14:paraId="779C841A" w14:textId="3945D97C" w:rsidR="00715B60" w:rsidRPr="003E6C6B" w:rsidRDefault="00715B60" w:rsidP="00DC3249">
            <w:pPr>
              <w:pStyle w:val="Akapitzlist0"/>
              <w:numPr>
                <w:ilvl w:val="0"/>
                <w:numId w:val="572"/>
              </w:numPr>
              <w:spacing w:before="120" w:after="120" w:line="276" w:lineRule="auto"/>
              <w:ind w:left="0" w:firstLine="0"/>
              <w:contextualSpacing w:val="0"/>
              <w:rPr>
                <w:rFonts w:eastAsia="Times New Roman" w:cs="Arial"/>
                <w:sz w:val="18"/>
                <w:szCs w:val="18"/>
                <w:lang w:eastAsia="ar-SA"/>
              </w:rPr>
            </w:pPr>
            <w:r w:rsidRPr="003E6C6B">
              <w:rPr>
                <w:rFonts w:eastAsia="Times New Roman" w:cs="Arial"/>
                <w:sz w:val="18"/>
                <w:szCs w:val="18"/>
                <w:lang w:eastAsia="ar-SA"/>
              </w:rPr>
              <w:lastRenderedPageBreak/>
              <w:t>pozostałych osób zagrożonych ubóstwem lub wykluczeniem społecznym.</w:t>
            </w:r>
          </w:p>
          <w:p w14:paraId="4A84E3EA" w14:textId="66B414D6" w:rsidR="00715B60" w:rsidRPr="002725B2" w:rsidRDefault="00715B60" w:rsidP="00715B60">
            <w:pPr>
              <w:spacing w:before="120" w:after="120" w:line="276" w:lineRule="auto"/>
              <w:rPr>
                <w:rFonts w:cs="Arial"/>
                <w:bCs/>
                <w:iCs/>
                <w:sz w:val="18"/>
                <w:szCs w:val="18"/>
              </w:rPr>
            </w:pPr>
            <w:r w:rsidRPr="003E6C6B">
              <w:rPr>
                <w:rFonts w:cs="Arial"/>
                <w:bCs/>
                <w:sz w:val="18"/>
                <w:szCs w:val="18"/>
              </w:rPr>
              <w:t>Kryterium wynika z</w:t>
            </w:r>
            <w:r w:rsidRPr="003E6C6B">
              <w:rPr>
                <w:rFonts w:cs="Arial"/>
                <w:bCs/>
                <w:iCs/>
                <w:sz w:val="18"/>
                <w:szCs w:val="18"/>
              </w:rPr>
              <w:t xml:space="preserve"> </w:t>
            </w:r>
            <w:r w:rsidR="002725B2" w:rsidRPr="002725B2">
              <w:rPr>
                <w:rFonts w:cs="Arial"/>
                <w:bCs/>
                <w:iCs/>
                <w:sz w:val="18"/>
                <w:szCs w:val="18"/>
              </w:rPr>
              <w:t>„</w:t>
            </w:r>
            <w:r w:rsidRPr="00AF6B78">
              <w:rPr>
                <w:rFonts w:cs="Arial"/>
                <w:bCs/>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002725B2" w:rsidRPr="00AF6B78">
              <w:rPr>
                <w:rFonts w:cs="Arial"/>
                <w:bCs/>
                <w:iCs/>
                <w:sz w:val="18"/>
                <w:szCs w:val="18"/>
              </w:rPr>
              <w:t>”</w:t>
            </w:r>
            <w:r w:rsidRPr="00AF6B78">
              <w:rPr>
                <w:rFonts w:cs="Arial"/>
                <w:bCs/>
                <w:iCs/>
                <w:sz w:val="18"/>
                <w:szCs w:val="18"/>
              </w:rPr>
              <w:t>.</w:t>
            </w:r>
          </w:p>
          <w:p w14:paraId="67285542" w14:textId="77777777" w:rsidR="00715B60" w:rsidRPr="003E6C6B" w:rsidRDefault="00715B60" w:rsidP="00715B60">
            <w:pPr>
              <w:spacing w:before="120" w:after="120" w:line="276" w:lineRule="auto"/>
              <w:rPr>
                <w:rFonts w:cs="Arial"/>
                <w:sz w:val="18"/>
                <w:szCs w:val="18"/>
              </w:rPr>
            </w:pPr>
            <w:r w:rsidRPr="003E6C6B">
              <w:rPr>
                <w:rFonts w:cs="Arial"/>
                <w:sz w:val="18"/>
                <w:szCs w:val="18"/>
              </w:rPr>
              <w:t>Minimalne poziomy efektywności społecznej i efektywności zatrudnieniowej zostały określone przez Ministerstwo Rozwoju.</w:t>
            </w:r>
          </w:p>
          <w:p w14:paraId="115BA93C" w14:textId="1E096FCE" w:rsidR="00715B60" w:rsidRPr="003E6C6B" w:rsidRDefault="00715B60" w:rsidP="00715B60">
            <w:pPr>
              <w:spacing w:before="120" w:after="120" w:line="276" w:lineRule="auto"/>
              <w:rPr>
                <w:rFonts w:cs="Arial"/>
                <w:sz w:val="18"/>
                <w:szCs w:val="18"/>
              </w:rPr>
            </w:pPr>
            <w:r w:rsidRPr="003E6C6B">
              <w:rPr>
                <w:rFonts w:cs="Arial"/>
                <w:sz w:val="18"/>
                <w:szCs w:val="18"/>
              </w:rPr>
              <w:t>Wyłączenie ze stosowania kryterium efektywności zatrudnieniowej (tj. wyłączenie z licznika i</w:t>
            </w:r>
            <w:r w:rsidR="002725B2">
              <w:rPr>
                <w:rFonts w:cs="Arial"/>
                <w:sz w:val="18"/>
                <w:szCs w:val="18"/>
              </w:rPr>
              <w:t> </w:t>
            </w:r>
            <w:r w:rsidRPr="003E6C6B">
              <w:rPr>
                <w:rFonts w:cs="Arial"/>
                <w:sz w:val="18"/>
                <w:szCs w:val="18"/>
              </w:rPr>
              <w:t>mianownika we wskaźniku monitorującym spełnienie kryterium) stosuje się do:</w:t>
            </w:r>
          </w:p>
          <w:p w14:paraId="047817A0" w14:textId="5107C7CF" w:rsidR="00715B60" w:rsidRPr="003E6C6B" w:rsidRDefault="00715B60" w:rsidP="00DC3249">
            <w:pPr>
              <w:pStyle w:val="Akapitzlist0"/>
              <w:numPr>
                <w:ilvl w:val="1"/>
                <w:numId w:val="573"/>
              </w:numPr>
              <w:tabs>
                <w:tab w:val="clear" w:pos="720"/>
              </w:tabs>
              <w:spacing w:before="120" w:after="120" w:line="247" w:lineRule="auto"/>
              <w:ind w:left="459" w:hanging="425"/>
              <w:contextualSpacing w:val="0"/>
              <w:rPr>
                <w:rFonts w:cs="Arial"/>
                <w:sz w:val="18"/>
                <w:szCs w:val="18"/>
              </w:rPr>
            </w:pPr>
            <w:r w:rsidRPr="003E6C6B">
              <w:rPr>
                <w:rFonts w:cs="Arial"/>
                <w:sz w:val="18"/>
                <w:szCs w:val="18"/>
              </w:rPr>
              <w:t>osób nieletnich, wobec których zastosowano środki zapobiegania i zwalczania demoralizacji i</w:t>
            </w:r>
            <w:r w:rsidR="002725B2">
              <w:rPr>
                <w:rFonts w:cs="Arial"/>
                <w:sz w:val="18"/>
                <w:szCs w:val="18"/>
              </w:rPr>
              <w:t> </w:t>
            </w:r>
            <w:r w:rsidRPr="003E6C6B">
              <w:rPr>
                <w:rFonts w:cs="Arial"/>
                <w:sz w:val="18"/>
                <w:szCs w:val="18"/>
              </w:rPr>
              <w:t>przestępczości zgodnie z ustawą z dnia 26 października 1982 r. o postępowaniu w sprawach nieletnich;</w:t>
            </w:r>
          </w:p>
          <w:p w14:paraId="0E2F0AC7"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do 18. roku życia lub do zakończenia przez nie realizacji obowiązku szkolnego i obowiązku nauki;</w:t>
            </w:r>
          </w:p>
          <w:p w14:paraId="3DBD29DE" w14:textId="77777777" w:rsidR="00715B60" w:rsidRPr="003E6C6B" w:rsidRDefault="00715B60" w:rsidP="00DC3249">
            <w:pPr>
              <w:pStyle w:val="Akapitzlist0"/>
              <w:numPr>
                <w:ilvl w:val="1"/>
                <w:numId w:val="573"/>
              </w:numPr>
              <w:spacing w:before="120" w:after="120" w:line="247" w:lineRule="auto"/>
              <w:ind w:left="459" w:hanging="461"/>
              <w:contextualSpacing w:val="0"/>
              <w:rPr>
                <w:rFonts w:cs="Arial"/>
                <w:sz w:val="18"/>
                <w:szCs w:val="18"/>
              </w:rPr>
            </w:pPr>
            <w:r w:rsidRPr="003E6C6B">
              <w:rPr>
                <w:rFonts w:cs="Arial"/>
                <w:sz w:val="18"/>
                <w:szCs w:val="18"/>
              </w:rPr>
              <w:t>osób, które w ramach projektu lub po zakończeniu jego realizacji podjęły naukę w formach szkolnych.</w:t>
            </w:r>
          </w:p>
          <w:p w14:paraId="1CFBFE9F" w14:textId="77777777" w:rsidR="00715B60" w:rsidRPr="003E6C6B" w:rsidRDefault="00715B60" w:rsidP="00715B60">
            <w:pPr>
              <w:spacing w:before="120" w:after="120" w:line="276" w:lineRule="auto"/>
              <w:rPr>
                <w:rFonts w:cs="Arial"/>
                <w:sz w:val="18"/>
                <w:szCs w:val="18"/>
              </w:rPr>
            </w:pPr>
            <w:r w:rsidRPr="003E6C6B">
              <w:rPr>
                <w:rFonts w:cs="Arial"/>
                <w:bCs/>
                <w:sz w:val="18"/>
                <w:szCs w:val="18"/>
              </w:rPr>
              <w:t>Spełnienie kryterium jest warunkiem koniecznym do otrzymania dofinansowania. Ocena kryterium jest 0/1. Uzyskanie oceny „0” jest jednoznaczne z odrzuceniem projektu.</w:t>
            </w:r>
          </w:p>
        </w:tc>
        <w:tc>
          <w:tcPr>
            <w:tcW w:w="1138" w:type="dxa"/>
            <w:vAlign w:val="center"/>
          </w:tcPr>
          <w:p w14:paraId="0A63CC7E" w14:textId="77777777" w:rsidR="00715B60" w:rsidRPr="003E6C6B" w:rsidRDefault="00715B60" w:rsidP="00715B60">
            <w:pPr>
              <w:spacing w:before="120" w:after="120" w:line="276" w:lineRule="auto"/>
              <w:rPr>
                <w:rFonts w:eastAsia="Times New Roman" w:cs="Arial"/>
                <w:sz w:val="18"/>
                <w:szCs w:val="18"/>
              </w:rPr>
            </w:pPr>
            <w:r w:rsidRPr="003E6C6B">
              <w:rPr>
                <w:rFonts w:eastAsia="Times New Roman" w:cs="Arial"/>
                <w:bCs/>
                <w:kern w:val="24"/>
                <w:sz w:val="18"/>
                <w:szCs w:val="18"/>
              </w:rPr>
              <w:lastRenderedPageBreak/>
              <w:t>0/1</w:t>
            </w:r>
          </w:p>
        </w:tc>
      </w:tr>
    </w:tbl>
    <w:p w14:paraId="61FE04AF" w14:textId="133AA6DD" w:rsidR="00705560" w:rsidRPr="00F87930" w:rsidRDefault="00A04BDF" w:rsidP="00715B60">
      <w:pPr>
        <w:spacing w:after="120"/>
        <w:rPr>
          <w:rFonts w:cs="Arial"/>
          <w:b/>
        </w:rPr>
      </w:pPr>
      <w:r w:rsidRPr="00C5295C">
        <w:rPr>
          <w:rFonts w:cs="Arial"/>
        </w:rPr>
        <w:br w:type="page"/>
      </w:r>
    </w:p>
    <w:p w14:paraId="0C29610C" w14:textId="1479FF53" w:rsidR="00D5363D" w:rsidRPr="00CE0119" w:rsidRDefault="00D5363D" w:rsidP="00D5363D">
      <w:pPr>
        <w:pStyle w:val="Nagwek4"/>
        <w:rPr>
          <w:rFonts w:cs="Arial"/>
        </w:rPr>
      </w:pPr>
      <w:bookmarkStart w:id="161" w:name="_Toc131078502"/>
      <w:r w:rsidRPr="00CE0119">
        <w:rPr>
          <w:rFonts w:cs="Arial"/>
        </w:rPr>
        <w:lastRenderedPageBreak/>
        <w:t>Działanie 9.2 – Usługi społeczne i usługi opieki zdrowotnej</w:t>
      </w:r>
      <w:bookmarkEnd w:id="143"/>
      <w:bookmarkEnd w:id="144"/>
      <w:bookmarkEnd w:id="145"/>
      <w:bookmarkEnd w:id="146"/>
      <w:bookmarkEnd w:id="147"/>
      <w:bookmarkEnd w:id="161"/>
    </w:p>
    <w:p w14:paraId="0692A575" w14:textId="4B93CAA7" w:rsidR="0011564B" w:rsidRPr="00CE0119" w:rsidRDefault="0011564B" w:rsidP="00920F1F">
      <w:pPr>
        <w:pStyle w:val="Nagwek5"/>
        <w:rPr>
          <w:rFonts w:cs="Arial"/>
        </w:rPr>
      </w:pPr>
      <w:bookmarkStart w:id="162" w:name="_Toc457226190"/>
      <w:bookmarkStart w:id="163" w:name="_Toc457376940"/>
      <w:bookmarkStart w:id="164" w:name="_Toc457381512"/>
      <w:bookmarkStart w:id="165" w:name="_Toc457987789"/>
      <w:bookmarkStart w:id="166" w:name="_Toc462147152"/>
      <w:bookmarkStart w:id="167" w:name="_Toc131078503"/>
      <w:r w:rsidRPr="00CE0119">
        <w:rPr>
          <w:rFonts w:cs="Arial"/>
        </w:rPr>
        <w:t>Działanie 9.2.1 (9iv)</w:t>
      </w:r>
      <w:r w:rsidR="00890FB4" w:rsidRPr="00CE0119">
        <w:rPr>
          <w:rFonts w:cs="Arial"/>
        </w:rPr>
        <w:t xml:space="preserve"> - t</w:t>
      </w:r>
      <w:r w:rsidRPr="00CE0119">
        <w:rPr>
          <w:rFonts w:cs="Arial"/>
        </w:rPr>
        <w:t xml:space="preserve">yp projektu – rozwój usług społecznych w celu integracji dzieci </w:t>
      </w:r>
      <w:r w:rsidR="00D11891" w:rsidRPr="00CE0119">
        <w:rPr>
          <w:rFonts w:cs="Arial"/>
        </w:rPr>
        <w:br/>
      </w:r>
      <w:r w:rsidRPr="00CE0119">
        <w:rPr>
          <w:rFonts w:cs="Arial"/>
        </w:rPr>
        <w:t>i młodzieży z grup szczególnie narażonych na wykluczenie społeczne</w:t>
      </w:r>
      <w:bookmarkEnd w:id="162"/>
      <w:bookmarkEnd w:id="163"/>
      <w:bookmarkEnd w:id="164"/>
      <w:bookmarkEnd w:id="165"/>
      <w:bookmarkEnd w:id="166"/>
      <w:bookmarkEnd w:id="167"/>
    </w:p>
    <w:p w14:paraId="3EF7DD9A" w14:textId="0575BF23" w:rsidR="00A91DF3" w:rsidRPr="00DD0841" w:rsidRDefault="00A91DF3" w:rsidP="00DD0841">
      <w:pPr>
        <w:pStyle w:val="Bezodstpw"/>
        <w:rPr>
          <w:rFonts w:cs="Arial"/>
        </w:rPr>
      </w:pPr>
      <w:r w:rsidRPr="00CE0119">
        <w:rPr>
          <w:rFonts w:cs="Aria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72"/>
        <w:gridCol w:w="4100"/>
        <w:gridCol w:w="8181"/>
        <w:gridCol w:w="1170"/>
      </w:tblGrid>
      <w:tr w:rsidR="0011564B" w:rsidRPr="00BB6C6D" w14:paraId="7D8710CF" w14:textId="77777777" w:rsidTr="00CE5C93">
        <w:trPr>
          <w:trHeight w:val="422"/>
          <w:tblHeader/>
        </w:trPr>
        <w:tc>
          <w:tcPr>
            <w:tcW w:w="204" w:type="pct"/>
            <w:vAlign w:val="center"/>
          </w:tcPr>
          <w:p w14:paraId="7C964BD0" w14:textId="45078A2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62" w:type="pct"/>
            <w:vAlign w:val="center"/>
          </w:tcPr>
          <w:p w14:paraId="2CE772B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917" w:type="pct"/>
            <w:vAlign w:val="center"/>
          </w:tcPr>
          <w:p w14:paraId="4628653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18" w:type="pct"/>
            <w:vAlign w:val="center"/>
          </w:tcPr>
          <w:p w14:paraId="16C0CD0C"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11564B" w:rsidRPr="00BB6C6D" w14:paraId="1BDCE2D4" w14:textId="77777777" w:rsidTr="00CE5C93">
        <w:tc>
          <w:tcPr>
            <w:tcW w:w="204" w:type="pct"/>
            <w:vAlign w:val="center"/>
          </w:tcPr>
          <w:p w14:paraId="419CD208"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62" w:type="pct"/>
            <w:vAlign w:val="center"/>
          </w:tcPr>
          <w:p w14:paraId="3832480F" w14:textId="77777777" w:rsidR="0011564B" w:rsidRPr="00535CB6" w:rsidRDefault="0011564B" w:rsidP="00145F0C">
            <w:pPr>
              <w:rPr>
                <w:rFonts w:cs="Arial"/>
                <w:bCs/>
                <w:kern w:val="24"/>
              </w:rPr>
            </w:pPr>
            <w:r w:rsidRPr="00535CB6">
              <w:rPr>
                <w:rFonts w:cs="Arial"/>
              </w:rPr>
              <w:t xml:space="preserve">Wnioskodawca zapewnia, że wsparcie dla dzieci z rodzin przeżywających trudności w wypełnianiu funkcji opiekuńczo-wychowawczych (m.in. grupa docelowe wsparcia, formy wsparcia, zasady tworzenia i funkcjonowania), odbywa się zgodnie z ustawą z dnia 9 czerwca 2011 r. o wspieraniu rodziny i systemie pieczy zastępczej i przepisów wykonawczych do ustawy oraz z </w:t>
            </w:r>
            <w:r w:rsidRPr="00535CB6">
              <w:rPr>
                <w:rFonts w:cs="Arial"/>
                <w:bCs/>
                <w:kern w:val="24"/>
              </w:rPr>
              <w:t>„</w:t>
            </w:r>
            <w:r w:rsidRPr="00535CB6">
              <w:rPr>
                <w:rFonts w:cs="Aria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17" w:type="pct"/>
            <w:vAlign w:val="center"/>
          </w:tcPr>
          <w:p w14:paraId="7C034867"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24FD9945"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2FEDBDAA"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jest warunkiem koniecznym do otrzymania dofinansowania. Ocena kryterium jest 0/1. Uzyskanie oceny „0” jest jednoznaczne z odrzuceniem projektu. </w:t>
            </w:r>
          </w:p>
          <w:p w14:paraId="4E91F52E" w14:textId="77777777" w:rsidR="0011564B" w:rsidRPr="00535CB6" w:rsidRDefault="0011564B" w:rsidP="00145F0C">
            <w:pPr>
              <w:autoSpaceDE w:val="0"/>
              <w:autoSpaceDN w:val="0"/>
              <w:adjustRightInd w:val="0"/>
              <w:rPr>
                <w:rFonts w:cs="Arial"/>
              </w:rPr>
            </w:pPr>
            <w:r w:rsidRPr="00535CB6">
              <w:rPr>
                <w:rFonts w:cs="Arial"/>
                <w:bCs/>
                <w:kern w:val="24"/>
              </w:rPr>
              <w:t>Współfinansowanie tworzenia i rozwoju placówek wsparcia dziennego jest zgodne z „</w:t>
            </w:r>
            <w:r w:rsidRPr="00535CB6">
              <w:rPr>
                <w:rFonts w:cs="Arial"/>
              </w:rPr>
              <w:t>Ogólnoeuropejskimi wytycznymi dotyczącymi przejścia od opieki instytucjonalnej do opieki świadczonej na poziomie lokalnych społeczności” oraz będzie uwzględniać narzędzia opisane w dokumencie „Wykorzystanie funduszy Unii Europejskiej w celu przejścia od opieki instytucjonalnej do opieki świadczonej na poziomie lokalnych społeczności – zestaw narzędzi”. Podkreśla się w nich potrzebę zapewnienia dzieciom szansy na dorastanie w rodzinie, zapewnienie powszechnej dostępności podstawowych usług m.in. w dziedzinie opieki nad dziećmi, rozwój zindywidualizowanych, wysokiej jakości usług, w tym w zakresie zapobiegania umieszczania dzieci w instytucjonalnej pieczy zastępczej, konieczność wykorzystania funduszy UE do wspierania opieki rodzinnej, a tym samym zmniejszanie zapotrzebowania na opiekę zastępczą.</w:t>
            </w:r>
          </w:p>
        </w:tc>
        <w:tc>
          <w:tcPr>
            <w:tcW w:w="418" w:type="pct"/>
            <w:vAlign w:val="center"/>
          </w:tcPr>
          <w:p w14:paraId="5077B80E"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39B47051" w14:textId="77777777" w:rsidTr="00CE5C93">
        <w:tc>
          <w:tcPr>
            <w:tcW w:w="204" w:type="pct"/>
            <w:vAlign w:val="center"/>
          </w:tcPr>
          <w:p w14:paraId="03F6AE85"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62" w:type="pct"/>
            <w:vAlign w:val="center"/>
          </w:tcPr>
          <w:p w14:paraId="2991CD14" w14:textId="78169E34" w:rsidR="0011564B" w:rsidRPr="00535CB6" w:rsidRDefault="0011564B" w:rsidP="00145F0C">
            <w:pPr>
              <w:rPr>
                <w:rFonts w:cs="Arial"/>
              </w:rPr>
            </w:pPr>
            <w:r w:rsidRPr="00535CB6">
              <w:rPr>
                <w:rFonts w:cs="Arial"/>
                <w:bCs/>
                <w:kern w:val="24"/>
              </w:rPr>
              <w:t xml:space="preserve">Wnioskodawca zapewnia, że wsparcie </w:t>
            </w:r>
            <w:r w:rsidRPr="00535CB6">
              <w:rPr>
                <w:rFonts w:cs="Arial"/>
              </w:rPr>
              <w:t>dla 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 xml:space="preserve">ścieżki reintegracji dla każdego dziecka, z uwzględnieniem diagnozy sytuacji </w:t>
            </w:r>
            <w:r w:rsidRPr="00535CB6">
              <w:rPr>
                <w:rFonts w:cs="Arial"/>
                <w:bCs/>
                <w:kern w:val="24"/>
              </w:rPr>
              <w:lastRenderedPageBreak/>
              <w:t>problemowej, zasobów, potencjału, predyspozycji, potrzeb.</w:t>
            </w:r>
          </w:p>
        </w:tc>
        <w:tc>
          <w:tcPr>
            <w:tcW w:w="2917" w:type="pct"/>
            <w:vAlign w:val="center"/>
          </w:tcPr>
          <w:p w14:paraId="59754AE9" w14:textId="37C412EB"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03C7B3E6"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Diagnozowanie potrzeb i dostosowanie zakresu i form wsparcia </w:t>
            </w:r>
            <w:r w:rsidRPr="00535CB6">
              <w:rPr>
                <w:rFonts w:ascii="Arial" w:hAnsi="Arial" w:cs="Arial"/>
                <w:bCs/>
                <w:kern w:val="24"/>
                <w:sz w:val="20"/>
                <w:szCs w:val="20"/>
              </w:rPr>
              <w:br/>
              <w:t>do zdiagnozowanych indywidualnych potrzeb zapewni osiągnięcie zakładanych rezultatów i efektywne wykorzystanie środków finansowych, co wynika m.in. z RPO WM 2014-2020 oraz z „</w:t>
            </w:r>
            <w:r w:rsidRPr="00535CB6">
              <w:rPr>
                <w:rFonts w:ascii="Arial" w:hAnsi="Arial" w:cs="Arial"/>
                <w:sz w:val="20"/>
                <w:szCs w:val="20"/>
              </w:rPr>
              <w:t xml:space="preserve">Ogólnoeuropejskich wytycznych dotyczących przejścia od opieki instytucjonalnej do opieki świadczonej na poziomie lokalnych społeczności” i dokumentem „Wykorzystanie funduszy Unii Europejskiej w celu przejścia od opieki </w:t>
            </w:r>
            <w:r w:rsidRPr="00535CB6">
              <w:rPr>
                <w:rFonts w:ascii="Arial" w:hAnsi="Arial" w:cs="Arial"/>
                <w:sz w:val="20"/>
                <w:szCs w:val="20"/>
              </w:rPr>
              <w:lastRenderedPageBreak/>
              <w:t>instytucjonalnej do opieki świadczonej na poziomie lokalnych społeczności – zestaw narzędzi”.</w:t>
            </w:r>
          </w:p>
          <w:p w14:paraId="1F4D3D92" w14:textId="16C0331E"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713FDAA9"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11564B" w:rsidRPr="00BB6C6D" w14:paraId="6FEB105D" w14:textId="77777777" w:rsidTr="00CE5C93">
        <w:tc>
          <w:tcPr>
            <w:tcW w:w="204" w:type="pct"/>
            <w:vAlign w:val="center"/>
          </w:tcPr>
          <w:p w14:paraId="5A45B50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62" w:type="pct"/>
            <w:vAlign w:val="center"/>
          </w:tcPr>
          <w:p w14:paraId="0DCBCFE6" w14:textId="77777777" w:rsidR="0011564B" w:rsidRPr="00535CB6" w:rsidRDefault="0011564B" w:rsidP="00145F0C">
            <w:pPr>
              <w:rPr>
                <w:rFonts w:cs="Arial"/>
              </w:rPr>
            </w:pPr>
            <w:r w:rsidRPr="00535CB6">
              <w:rPr>
                <w:rFonts w:cs="Arial"/>
              </w:rPr>
              <w:t>Wnioskodawca zapewnia, że projekt obejmuje wsparcie istniejących lub nowo tworzonych placówek środowiskowych wsparcia dziennego dla dzieci i młodzieży – prowadzonych w formie opiekuńczej, specjalistycznej i w formie pracy podwórkowej prowadzonej przez wychowawcę.</w:t>
            </w:r>
          </w:p>
          <w:p w14:paraId="0CDE7B3B" w14:textId="5154BB82" w:rsidR="0011564B" w:rsidRPr="00535CB6" w:rsidRDefault="0011564B" w:rsidP="00145F0C">
            <w:pPr>
              <w:rPr>
                <w:rFonts w:cs="Arial"/>
              </w:rPr>
            </w:pPr>
            <w:r w:rsidRPr="00535CB6">
              <w:rPr>
                <w:rFonts w:cs="Arial"/>
              </w:rPr>
              <w:t>Wnioskodawca zapewnia, że w wyniku realizacji projektu zwiększy się liczba miejsc w tych placówkach.</w:t>
            </w:r>
          </w:p>
        </w:tc>
        <w:tc>
          <w:tcPr>
            <w:tcW w:w="2917" w:type="pct"/>
            <w:vAlign w:val="center"/>
          </w:tcPr>
          <w:p w14:paraId="4E2A43F3" w14:textId="3AAA3A5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467D9FFD" w14:textId="37B1C570"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w:t>
            </w:r>
            <w:r w:rsidR="00D11891" w:rsidRPr="00535CB6">
              <w:rPr>
                <w:rFonts w:ascii="Arial" w:hAnsi="Arial" w:cs="Arial"/>
                <w:bCs/>
                <w:iCs/>
                <w:kern w:val="24"/>
                <w:sz w:val="20"/>
                <w:szCs w:val="20"/>
              </w:rPr>
              <w:t>ołecznego i zwalczania ubóstwa.</w:t>
            </w:r>
          </w:p>
          <w:p w14:paraId="5C6F772A"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B3B605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0B945E42" w14:textId="77777777" w:rsidTr="00CE5C93">
        <w:tc>
          <w:tcPr>
            <w:tcW w:w="204" w:type="pct"/>
            <w:vAlign w:val="center"/>
          </w:tcPr>
          <w:p w14:paraId="27DFB32D"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62" w:type="pct"/>
            <w:vAlign w:val="center"/>
          </w:tcPr>
          <w:p w14:paraId="4BE994B2" w14:textId="77777777" w:rsidR="0011564B" w:rsidRPr="00535CB6" w:rsidRDefault="0011564B" w:rsidP="00145F0C">
            <w:pPr>
              <w:rPr>
                <w:rFonts w:cs="Arial"/>
              </w:rPr>
            </w:pPr>
            <w:r w:rsidRPr="00535CB6">
              <w:rPr>
                <w:rFonts w:cs="Arial"/>
              </w:rPr>
              <w:t>Wnioskodawca zapewnia, że w wyniku realizacji projektu nastąpi rozszerzenie oferty wsparcia o ile była dotychczas świadczona przez istniejącą placówkę.</w:t>
            </w:r>
          </w:p>
        </w:tc>
        <w:tc>
          <w:tcPr>
            <w:tcW w:w="2917" w:type="pct"/>
            <w:vAlign w:val="center"/>
          </w:tcPr>
          <w:p w14:paraId="5AFA5837" w14:textId="39F01D93"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deklaracji Wnioskodawcy, a także na podstawie opisu zadań we wniosku o dofinansowanie projektu.</w:t>
            </w:r>
          </w:p>
          <w:p w14:paraId="511710DE"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w:t>
            </w:r>
          </w:p>
          <w:p w14:paraId="7CEEFB26"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7725CD39" w14:textId="77777777"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 przypadku, gdy w projekcie przewidziano tworzenie nowych placówek wsparcia dziennego, w karcie oceny wniosku powinna zostać zaznaczona odpowiedź „Nie dotyczy”.</w:t>
            </w:r>
          </w:p>
        </w:tc>
        <w:tc>
          <w:tcPr>
            <w:tcW w:w="418" w:type="pct"/>
            <w:vAlign w:val="center"/>
          </w:tcPr>
          <w:p w14:paraId="003EFD9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11564B" w:rsidRPr="00BB6C6D" w14:paraId="71082C3F" w14:textId="77777777" w:rsidTr="00CE5C93">
        <w:tc>
          <w:tcPr>
            <w:tcW w:w="204" w:type="pct"/>
            <w:vAlign w:val="center"/>
          </w:tcPr>
          <w:p w14:paraId="55F0C4DF"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5.</w:t>
            </w:r>
          </w:p>
        </w:tc>
        <w:tc>
          <w:tcPr>
            <w:tcW w:w="1462" w:type="pct"/>
            <w:vAlign w:val="center"/>
          </w:tcPr>
          <w:p w14:paraId="10BD7E64" w14:textId="4BAB599B"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 xml:space="preserve">W przypadku, gdy projekt obejmuje realizację działań w placówkach wsparcia dziennego prowadzonych w formie opiekuńczej, podwórkowej lub specjalistycznej. Wnioskodawca zapewnia, że realizowane są zajęcia rozwijające, co </w:t>
            </w:r>
            <w:r w:rsidRPr="00535CB6">
              <w:rPr>
                <w:rFonts w:ascii="Arial" w:hAnsi="Arial" w:cs="Arial"/>
                <w:bCs/>
                <w:kern w:val="24"/>
                <w:sz w:val="20"/>
                <w:szCs w:val="20"/>
              </w:rPr>
              <w:lastRenderedPageBreak/>
              <w:t>najmniej cztery z ośmiu kompetencji kluczowych, zgodnie ze zdiagnozowanymi potrzebami:</w:t>
            </w:r>
          </w:p>
          <w:p w14:paraId="50A66F49"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języku ojczystym,</w:t>
            </w:r>
          </w:p>
          <w:p w14:paraId="1C081CC3" w14:textId="77777777" w:rsidR="0011564B" w:rsidRPr="00535CB6" w:rsidRDefault="0011564B" w:rsidP="00145F0C">
            <w:pPr>
              <w:pStyle w:val="Akapitzlist0"/>
              <w:numPr>
                <w:ilvl w:val="0"/>
                <w:numId w:val="71"/>
              </w:numPr>
              <w:rPr>
                <w:rFonts w:cs="Arial"/>
              </w:rPr>
            </w:pPr>
            <w:r w:rsidRPr="00535CB6">
              <w:rPr>
                <w:rFonts w:cs="Arial"/>
                <w:bCs/>
                <w:kern w:val="24"/>
              </w:rPr>
              <w:t>porozumiewanie się w językach obcych;</w:t>
            </w:r>
          </w:p>
          <w:p w14:paraId="7E442520" w14:textId="77777777" w:rsidR="0011564B" w:rsidRPr="00535CB6" w:rsidRDefault="0011564B" w:rsidP="00145F0C">
            <w:pPr>
              <w:pStyle w:val="Akapitzlist0"/>
              <w:numPr>
                <w:ilvl w:val="0"/>
                <w:numId w:val="71"/>
              </w:numPr>
              <w:rPr>
                <w:rFonts w:cs="Arial"/>
              </w:rPr>
            </w:pPr>
            <w:r w:rsidRPr="00535CB6">
              <w:rPr>
                <w:rFonts w:cs="Arial"/>
                <w:bCs/>
                <w:kern w:val="24"/>
              </w:rPr>
              <w:t>kompetencje matematyczne i podstawowe kompetencje naukowo-techniczne;</w:t>
            </w:r>
          </w:p>
          <w:p w14:paraId="175136FC" w14:textId="77777777" w:rsidR="0011564B" w:rsidRPr="00535CB6" w:rsidRDefault="0011564B" w:rsidP="00145F0C">
            <w:pPr>
              <w:pStyle w:val="Akapitzlist0"/>
              <w:numPr>
                <w:ilvl w:val="0"/>
                <w:numId w:val="71"/>
              </w:numPr>
              <w:rPr>
                <w:rFonts w:cs="Arial"/>
              </w:rPr>
            </w:pPr>
            <w:r w:rsidRPr="00535CB6">
              <w:rPr>
                <w:rFonts w:cs="Arial"/>
                <w:bCs/>
                <w:kern w:val="24"/>
              </w:rPr>
              <w:t>kompetencje informatyczne;</w:t>
            </w:r>
          </w:p>
          <w:p w14:paraId="21B72CDA" w14:textId="77777777" w:rsidR="0011564B" w:rsidRPr="00535CB6" w:rsidRDefault="0011564B" w:rsidP="00145F0C">
            <w:pPr>
              <w:pStyle w:val="Akapitzlist0"/>
              <w:numPr>
                <w:ilvl w:val="0"/>
                <w:numId w:val="71"/>
              </w:numPr>
              <w:rPr>
                <w:rFonts w:cs="Arial"/>
              </w:rPr>
            </w:pPr>
            <w:r w:rsidRPr="00535CB6">
              <w:rPr>
                <w:rFonts w:cs="Arial"/>
                <w:bCs/>
                <w:kern w:val="24"/>
              </w:rPr>
              <w:t>umiejętność uczenia się;</w:t>
            </w:r>
          </w:p>
          <w:p w14:paraId="0B406FBB" w14:textId="77777777" w:rsidR="0011564B" w:rsidRPr="00535CB6" w:rsidRDefault="0011564B" w:rsidP="00145F0C">
            <w:pPr>
              <w:pStyle w:val="Akapitzlist0"/>
              <w:numPr>
                <w:ilvl w:val="0"/>
                <w:numId w:val="71"/>
              </w:numPr>
              <w:rPr>
                <w:rFonts w:cs="Arial"/>
              </w:rPr>
            </w:pPr>
            <w:r w:rsidRPr="00535CB6">
              <w:rPr>
                <w:rFonts w:cs="Arial"/>
                <w:bCs/>
                <w:kern w:val="24"/>
              </w:rPr>
              <w:t>kompetencje społeczne i obywatelskie;</w:t>
            </w:r>
          </w:p>
          <w:p w14:paraId="420B05D1" w14:textId="77777777" w:rsidR="0011564B" w:rsidRPr="00535CB6" w:rsidRDefault="0011564B" w:rsidP="00145F0C">
            <w:pPr>
              <w:pStyle w:val="Akapitzlist0"/>
              <w:numPr>
                <w:ilvl w:val="0"/>
                <w:numId w:val="71"/>
              </w:numPr>
              <w:rPr>
                <w:rFonts w:cs="Arial"/>
              </w:rPr>
            </w:pPr>
            <w:r w:rsidRPr="00535CB6">
              <w:rPr>
                <w:rFonts w:cs="Arial"/>
                <w:bCs/>
                <w:kern w:val="24"/>
              </w:rPr>
              <w:t>inicjatywność i przedsiębiorczość;</w:t>
            </w:r>
          </w:p>
          <w:p w14:paraId="3BEAF533" w14:textId="77777777" w:rsidR="0011564B" w:rsidRPr="00535CB6" w:rsidRDefault="0011564B" w:rsidP="00145F0C">
            <w:pPr>
              <w:pStyle w:val="Akapitzlist0"/>
              <w:numPr>
                <w:ilvl w:val="0"/>
                <w:numId w:val="71"/>
              </w:numPr>
              <w:rPr>
                <w:rFonts w:cs="Arial"/>
              </w:rPr>
            </w:pPr>
            <w:r w:rsidRPr="00535CB6">
              <w:rPr>
                <w:rFonts w:cs="Arial"/>
                <w:bCs/>
                <w:kern w:val="24"/>
              </w:rPr>
              <w:t xml:space="preserve">świadomość i ekspresja kulturalna. </w:t>
            </w:r>
          </w:p>
          <w:p w14:paraId="3FCD69F0" w14:textId="45490FD0" w:rsidR="0011564B" w:rsidRPr="00535CB6" w:rsidRDefault="0011564B" w:rsidP="00145F0C">
            <w:pPr>
              <w:pStyle w:val="Akapitzlist0"/>
              <w:ind w:left="0"/>
              <w:rPr>
                <w:rFonts w:cs="Arial"/>
              </w:rPr>
            </w:pPr>
            <w:r w:rsidRPr="00535CB6">
              <w:rPr>
                <w:rFonts w:cs="Arial"/>
                <w:bCs/>
                <w:kern w:val="24"/>
              </w:rPr>
              <w:t>W przypadku osób w wieku 15+, w ramach obowiązkowych 4 kompetencji obowiązkowo będą rozwijane kompetencje z zakresu inicjatywności i przedsiębiorczości (p. 7) oraz dodatkowo będzie udzielane doradztwo w zakresie wyboru ścieżki zawodowej.</w:t>
            </w:r>
          </w:p>
        </w:tc>
        <w:tc>
          <w:tcPr>
            <w:tcW w:w="2917" w:type="pct"/>
            <w:vAlign w:val="center"/>
          </w:tcPr>
          <w:p w14:paraId="4665EFCF"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deklaracji Wnioskodawcy, a także na podstawie opisu zadań we wniosku o dofinansowanie projektu.</w:t>
            </w:r>
          </w:p>
          <w:p w14:paraId="4FADA6F3" w14:textId="7DFB6BB8"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Kryterium w postaci obowiązku rozwijania minimalnej liczby kompetencji wynika z</w:t>
            </w:r>
            <w:r w:rsidRPr="00535CB6">
              <w:rPr>
                <w:rFonts w:ascii="Arial" w:hAnsi="Arial" w:cs="Arial"/>
                <w:bCs/>
                <w:iCs/>
                <w:kern w:val="24"/>
                <w:sz w:val="20"/>
                <w:szCs w:val="20"/>
              </w:rPr>
              <w:t xml:space="preserve"> Wytycznych w zakresie realizacji przedsięwzięć w obszarze włączenia społecznego i zwalczania ubóstwa (</w:t>
            </w:r>
            <w:r w:rsidRPr="00535CB6">
              <w:rPr>
                <w:rFonts w:ascii="Arial" w:hAnsi="Arial" w:cs="Arial"/>
                <w:bCs/>
                <w:kern w:val="24"/>
                <w:sz w:val="20"/>
                <w:szCs w:val="20"/>
              </w:rPr>
              <w:t>na podstawie Zaleceń Parlamentu Europej</w:t>
            </w:r>
            <w:r w:rsidR="00250D75" w:rsidRPr="00535CB6">
              <w:rPr>
                <w:rFonts w:ascii="Arial" w:hAnsi="Arial" w:cs="Arial"/>
                <w:bCs/>
                <w:kern w:val="24"/>
                <w:sz w:val="20"/>
                <w:szCs w:val="20"/>
              </w:rPr>
              <w:t xml:space="preserve">skiego i Rady z dnia 18 grudnia </w:t>
            </w:r>
            <w:r w:rsidRPr="00535CB6">
              <w:rPr>
                <w:rFonts w:ascii="Arial" w:hAnsi="Arial" w:cs="Arial"/>
                <w:bCs/>
                <w:kern w:val="24"/>
                <w:sz w:val="20"/>
                <w:szCs w:val="20"/>
              </w:rPr>
              <w:t xml:space="preserve">2006 r. w sprawie kompetencji kluczowych w procesie uczenia się przez całe </w:t>
            </w:r>
            <w:r w:rsidRPr="00535CB6">
              <w:rPr>
                <w:rFonts w:ascii="Arial" w:hAnsi="Arial" w:cs="Arial"/>
                <w:bCs/>
                <w:kern w:val="24"/>
                <w:sz w:val="20"/>
                <w:szCs w:val="20"/>
              </w:rPr>
              <w:lastRenderedPageBreak/>
              <w:t>życie (2006/962/WE) (Dz. Urz. UE L 394</w:t>
            </w:r>
            <w:r w:rsidR="00250D75" w:rsidRPr="00535CB6">
              <w:rPr>
                <w:rFonts w:ascii="Arial" w:hAnsi="Arial" w:cs="Arial"/>
                <w:bCs/>
                <w:kern w:val="24"/>
                <w:sz w:val="20"/>
                <w:szCs w:val="20"/>
              </w:rPr>
              <w:t xml:space="preserve"> </w:t>
            </w:r>
            <w:r w:rsidRPr="00535CB6">
              <w:rPr>
                <w:rFonts w:ascii="Arial" w:hAnsi="Arial" w:cs="Arial"/>
                <w:bCs/>
                <w:kern w:val="24"/>
                <w:sz w:val="20"/>
                <w:szCs w:val="20"/>
              </w:rPr>
              <w:t xml:space="preserve">z 30.12.2006, str. 10) oraz art. 24 pkt. 1 Ustawy z dnia 9 czerwca 2011 r.  o wspieraniu rodziny i systemie pieczy zastępczej . Kryterium polegające na obowiązku rozwijania co najmniej czterech kompetencji (przy co najmniej dwóch określonych w </w:t>
            </w:r>
            <w:r w:rsidRPr="00535CB6">
              <w:rPr>
                <w:rFonts w:ascii="Arial" w:hAnsi="Arial" w:cs="Arial"/>
                <w:bCs/>
                <w:iCs/>
                <w:kern w:val="24"/>
                <w:sz w:val="20"/>
                <w:szCs w:val="20"/>
              </w:rPr>
              <w:t xml:space="preserve">Wytycznych) zapewni efektywniejsze wykorzystanie środków finansowych, zapewniając osiągnięcie wskaźnika efektywności </w:t>
            </w:r>
            <w:proofErr w:type="spellStart"/>
            <w:r w:rsidRPr="00535CB6">
              <w:rPr>
                <w:rFonts w:ascii="Arial" w:hAnsi="Arial" w:cs="Arial"/>
                <w:bCs/>
                <w:iCs/>
                <w:kern w:val="24"/>
                <w:sz w:val="20"/>
                <w:szCs w:val="20"/>
              </w:rPr>
              <w:t>społeczno</w:t>
            </w:r>
            <w:proofErr w:type="spellEnd"/>
            <w:r w:rsidRPr="00535CB6">
              <w:rPr>
                <w:rFonts w:ascii="Arial" w:hAnsi="Arial" w:cs="Arial"/>
                <w:bCs/>
                <w:iCs/>
                <w:kern w:val="24"/>
                <w:sz w:val="20"/>
                <w:szCs w:val="20"/>
              </w:rPr>
              <w:t xml:space="preserve"> – zatrudnieniowej w wymiarze społecznym na wyższym poziomie.</w:t>
            </w:r>
          </w:p>
          <w:p w14:paraId="53EA8E7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686780E8" w14:textId="714979B2"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8" w:type="pct"/>
            <w:vAlign w:val="center"/>
          </w:tcPr>
          <w:p w14:paraId="65C927C9"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14:paraId="2A6308C5" w14:textId="77777777" w:rsidTr="00CE5C93">
        <w:tc>
          <w:tcPr>
            <w:tcW w:w="204" w:type="pct"/>
            <w:vAlign w:val="center"/>
          </w:tcPr>
          <w:p w14:paraId="6196721C"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6.</w:t>
            </w:r>
          </w:p>
        </w:tc>
        <w:tc>
          <w:tcPr>
            <w:tcW w:w="1462" w:type="pct"/>
            <w:vAlign w:val="center"/>
          </w:tcPr>
          <w:p w14:paraId="63A47483" w14:textId="53473D6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Wnioskodawca zapewnia, że w ramach dziennych form wsparcia tworzonych/wspieranych w ramach projektu pod opieką jednego wychowawcy w placówce wsparcia dziennego, w tym samym czasie, może przebywać nie więcej niż 15 dzieci.</w:t>
            </w:r>
          </w:p>
        </w:tc>
        <w:tc>
          <w:tcPr>
            <w:tcW w:w="2917" w:type="pct"/>
            <w:vAlign w:val="center"/>
          </w:tcPr>
          <w:p w14:paraId="0895CC9F" w14:textId="77777777" w:rsidR="00590225" w:rsidRPr="00535CB6" w:rsidRDefault="0011564B" w:rsidP="00145F0C">
            <w:pPr>
              <w:autoSpaceDE w:val="0"/>
              <w:autoSpaceDN w:val="0"/>
              <w:adjustRightInd w:val="0"/>
              <w:rPr>
                <w:rFonts w:cs="Arial"/>
                <w:bCs/>
                <w:kern w:val="24"/>
              </w:rPr>
            </w:pPr>
            <w:r w:rsidRPr="00535CB6">
              <w:rPr>
                <w:rFonts w:cs="Arial"/>
                <w:bCs/>
                <w:kern w:val="24"/>
              </w:rPr>
              <w:t xml:space="preserve">Spełnienie kryterium będzie oceniane na podstawie deklaracji Wnioskodawcy. </w:t>
            </w:r>
          </w:p>
          <w:p w14:paraId="3716A559" w14:textId="6DD1BEFE" w:rsidR="0011564B" w:rsidRPr="00535CB6" w:rsidRDefault="0011564B" w:rsidP="00145F0C">
            <w:pPr>
              <w:autoSpaceDE w:val="0"/>
              <w:autoSpaceDN w:val="0"/>
              <w:adjustRightInd w:val="0"/>
              <w:rPr>
                <w:rFonts w:cs="Arial"/>
                <w:bCs/>
                <w:kern w:val="24"/>
              </w:rPr>
            </w:pPr>
            <w:r w:rsidRPr="00535CB6">
              <w:rPr>
                <w:rFonts w:cs="Arial"/>
                <w:bCs/>
              </w:rPr>
              <w:t xml:space="preserve">Kryterium jest zgodne z art. 28 </w:t>
            </w:r>
            <w:r w:rsidRPr="00535CB6">
              <w:rPr>
                <w:rFonts w:cs="Arial"/>
              </w:rPr>
              <w:t xml:space="preserve">ust. 2 ustawy z dnia 9 czerwca 2011 r. </w:t>
            </w:r>
            <w:r w:rsidRPr="00535CB6">
              <w:rPr>
                <w:rFonts w:cs="Arial"/>
                <w:bCs/>
              </w:rPr>
              <w:t xml:space="preserve">o wspieraniu rodziny i systemie pieczy zastępczej. </w:t>
            </w:r>
          </w:p>
          <w:p w14:paraId="7AD2266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6B189D9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0/1</w:t>
            </w:r>
          </w:p>
        </w:tc>
      </w:tr>
      <w:tr w:rsidR="0011564B" w:rsidRPr="00BB6C6D" w14:paraId="28549880" w14:textId="77777777" w:rsidTr="00CE5C93">
        <w:tc>
          <w:tcPr>
            <w:tcW w:w="204" w:type="pct"/>
            <w:vAlign w:val="center"/>
          </w:tcPr>
          <w:p w14:paraId="1CB7DB53"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7.</w:t>
            </w:r>
          </w:p>
        </w:tc>
        <w:tc>
          <w:tcPr>
            <w:tcW w:w="1462" w:type="pct"/>
            <w:vAlign w:val="center"/>
          </w:tcPr>
          <w:p w14:paraId="5465B014" w14:textId="2ACE9C19"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Okres realizacji projektu nie przekracza 36 miesięcy.</w:t>
            </w:r>
          </w:p>
        </w:tc>
        <w:tc>
          <w:tcPr>
            <w:tcW w:w="2917" w:type="pct"/>
            <w:vAlign w:val="center"/>
          </w:tcPr>
          <w:p w14:paraId="5C20E08E"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harmonogramu realizacji projektu i budżetu projektu.</w:t>
            </w:r>
          </w:p>
          <w:p w14:paraId="74539A00" w14:textId="77777777"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Maksymalny możliwy okres realizacji projektu wynika ze specyfiki grupy docelowej (</w:t>
            </w:r>
            <w:r w:rsidRPr="00535CB6">
              <w:rPr>
                <w:rFonts w:ascii="Arial" w:hAnsi="Arial" w:cs="Arial"/>
                <w:sz w:val="20"/>
                <w:szCs w:val="20"/>
              </w:rPr>
              <w:t>dzieci z rodzin przeżywających trudności w wypełnianiu funkcji opiekuńczo-wychowawczych), wymagającej kompleksowego wsparcia, którego celem jest zapobieganie wykluczeniu i umieszczaniu dzieci w pieczy zastępczej.</w:t>
            </w:r>
          </w:p>
          <w:p w14:paraId="4647D9DA" w14:textId="77777777" w:rsidR="0011564B" w:rsidRPr="00535CB6" w:rsidRDefault="0011564B" w:rsidP="00145F0C">
            <w:pPr>
              <w:rPr>
                <w:rFonts w:cs="Arial"/>
              </w:rPr>
            </w:pPr>
            <w:r w:rsidRPr="00535CB6">
              <w:rPr>
                <w:rFonts w:cs="Arial"/>
              </w:rPr>
              <w:t xml:space="preserve">Odpowiednio długi okres realizacji projektu wpłynie na wyższą efektywność społeczną wsparcia. </w:t>
            </w:r>
          </w:p>
          <w:p w14:paraId="4D7D50BE" w14:textId="6F0C7056"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(nieprzekroczenie 36 miesięcznego okresu realizacji projektu) jest warunkiem koniecznym do otrzymania dofinansowania. Ocena kryterium jest 0/1. Uzyskanie oceny „0” jest jednoznaczne z odrzuceniem projektu.</w:t>
            </w:r>
          </w:p>
        </w:tc>
        <w:tc>
          <w:tcPr>
            <w:tcW w:w="418" w:type="pct"/>
            <w:vAlign w:val="center"/>
          </w:tcPr>
          <w:p w14:paraId="5B8F6CFA"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28C87E0F" w14:textId="77777777" w:rsidTr="00CE5C93">
        <w:tc>
          <w:tcPr>
            <w:tcW w:w="204" w:type="pct"/>
            <w:vAlign w:val="center"/>
          </w:tcPr>
          <w:p w14:paraId="506B2CA2"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462" w:type="pct"/>
            <w:vAlign w:val="center"/>
          </w:tcPr>
          <w:p w14:paraId="121C82F1" w14:textId="09B16CBF" w:rsidR="0011564B" w:rsidRPr="00535CB6" w:rsidRDefault="0011564B" w:rsidP="00145F0C">
            <w:pPr>
              <w:rPr>
                <w:rFonts w:cs="Arial"/>
              </w:rPr>
            </w:pPr>
            <w:r w:rsidRPr="00535CB6">
              <w:rPr>
                <w:rFonts w:cs="Arial"/>
              </w:rPr>
              <w:t>Wnioskodawca zapewnia trwałość miejsc świadczenia usług społecznych w placówkach wsparcia dziennego utworzonych w ramach projektu po zakończeniu realizacji projektu, co najmniej przez okres odpowiadając</w:t>
            </w:r>
            <w:r w:rsidR="0059179F" w:rsidRPr="00535CB6">
              <w:rPr>
                <w:rFonts w:cs="Arial"/>
              </w:rPr>
              <w:t>y okresowi realizacji projektu.</w:t>
            </w:r>
          </w:p>
        </w:tc>
        <w:tc>
          <w:tcPr>
            <w:tcW w:w="2917" w:type="pct"/>
            <w:vAlign w:val="center"/>
          </w:tcPr>
          <w:p w14:paraId="6AD80FF8" w14:textId="22990325" w:rsidR="0011564B" w:rsidRPr="00535CB6" w:rsidRDefault="0011564B" w:rsidP="00145F0C">
            <w:pPr>
              <w:rPr>
                <w:rFonts w:cs="Arial"/>
              </w:rPr>
            </w:pPr>
            <w:r w:rsidRPr="00535CB6">
              <w:rPr>
                <w:rFonts w:cs="Arial"/>
              </w:rPr>
              <w:t>Trwałość jest rozumiana, jako instytucjonalna gotowość podmiotów do świadczenia usług.</w:t>
            </w:r>
          </w:p>
          <w:p w14:paraId="7DE994AD" w14:textId="77777777" w:rsidR="0011564B" w:rsidRPr="00535CB6" w:rsidRDefault="0011564B" w:rsidP="00145F0C">
            <w:pPr>
              <w:rPr>
                <w:rFonts w:cs="Arial"/>
              </w:rPr>
            </w:pPr>
            <w:r w:rsidRPr="00535CB6">
              <w:rPr>
                <w:rFonts w:cs="Arial"/>
              </w:rPr>
              <w:t>Jeżeli okres realizacji projektu wynosi 36 miesięcy, Wnioskodawca zapewnia trwałość miejsc świadczenia usług społecznych przez okres minimum 36 miesięcy po zakończeniu realizacji projektu. Jeżeli np. jest to okres 24 miesięcy, Wnioskodawca zapewnia trwałość miejsc świadczenia usług przez okres minimum 24 miesięcy po zakończeniu realizacji projektu.</w:t>
            </w:r>
          </w:p>
          <w:p w14:paraId="04F9AD28" w14:textId="77777777" w:rsidR="0011564B" w:rsidRPr="00535CB6" w:rsidRDefault="0011564B" w:rsidP="00145F0C">
            <w:pPr>
              <w:rPr>
                <w:rFonts w:cs="Arial"/>
              </w:rPr>
            </w:pPr>
            <w:r w:rsidRPr="00535CB6">
              <w:rPr>
                <w:rFonts w:cs="Arial"/>
              </w:rPr>
              <w:t>IZ RPO weryfikuje spełnienie powyższego warunku po upływie okresu wskazanego w umowie o dofinansowanie projektu.</w:t>
            </w:r>
          </w:p>
          <w:p w14:paraId="79749831" w14:textId="631A796E"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w:t>
            </w:r>
          </w:p>
          <w:p w14:paraId="08FF86A4" w14:textId="48CE014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Na konieczność przestrzegania zasady trwałości w przypadku wspierania dziennych form wsparcia, jako elementu procesu </w:t>
            </w:r>
            <w:proofErr w:type="spellStart"/>
            <w:r w:rsidRPr="00535CB6">
              <w:rPr>
                <w:rFonts w:ascii="Arial" w:hAnsi="Arial" w:cs="Arial"/>
                <w:sz w:val="20"/>
                <w:szCs w:val="20"/>
              </w:rPr>
              <w:t>deinstytucjonalizacji</w:t>
            </w:r>
            <w:proofErr w:type="spellEnd"/>
            <w:r w:rsidRPr="00535CB6">
              <w:rPr>
                <w:rFonts w:ascii="Arial" w:hAnsi="Arial" w:cs="Arial"/>
                <w:sz w:val="20"/>
                <w:szCs w:val="20"/>
              </w:rPr>
              <w:t xml:space="preserve"> zwraca uwagę dokument „Wykorzystanie funduszy Unii Europejskiej w celu przejścia od opieki instytucjonalnej do opieki świadczonej na poziomie lokalnych społeczności – zestaw narzędzi”.</w:t>
            </w:r>
          </w:p>
          <w:p w14:paraId="4DDCF85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31306612"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0/1</w:t>
            </w:r>
          </w:p>
        </w:tc>
      </w:tr>
      <w:tr w:rsidR="0011564B" w:rsidRPr="00BB6C6D" w14:paraId="480363D9" w14:textId="77777777" w:rsidTr="00CE5C93">
        <w:tc>
          <w:tcPr>
            <w:tcW w:w="204" w:type="pct"/>
            <w:vAlign w:val="center"/>
          </w:tcPr>
          <w:p w14:paraId="2E98BDC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62" w:type="pct"/>
            <w:vAlign w:val="center"/>
          </w:tcPr>
          <w:p w14:paraId="34B6055D" w14:textId="0395C40E"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zapewnia, że preferowane do objęcia wsparciem EFS w ramach projektów realizowanych w Poddziałaniu 9.2.1 są osoby lub rodziny korzystające z Programu Operacyjnego Pomoc Żywnościowa 2014-2020 (PO PŻ), a zakres </w:t>
            </w:r>
            <w:r w:rsidRPr="00535CB6">
              <w:rPr>
                <w:rFonts w:ascii="Arial" w:hAnsi="Arial" w:cs="Arial"/>
                <w:sz w:val="20"/>
                <w:szCs w:val="20"/>
              </w:rPr>
              <w:lastRenderedPageBreak/>
              <w:t>wsparcia dla tych osób lub rodzin nie będzie powielał działań, które dana osoba lub rodzina otrzymała lub otrzymuje z PO PŻ w ramach działań towarzyszących, o których mowa w PO PŻ.</w:t>
            </w:r>
          </w:p>
        </w:tc>
        <w:tc>
          <w:tcPr>
            <w:tcW w:w="2917" w:type="pct"/>
            <w:vAlign w:val="center"/>
          </w:tcPr>
          <w:p w14:paraId="45F89AD9" w14:textId="238EF3D3"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deklaracji Wnioskodawcy.</w:t>
            </w:r>
          </w:p>
          <w:p w14:paraId="6D595D68" w14:textId="3E2CBBF8" w:rsidR="0011564B" w:rsidRPr="00535CB6" w:rsidRDefault="0011564B"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RPO WM 2014-2020 oraz z Wytycznych w zakresie realizacji przedsięwzięć w obszarze włączenia społecznego i zwalczania ubóstwa.</w:t>
            </w:r>
          </w:p>
          <w:p w14:paraId="1861522C" w14:textId="24477C0D"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689A3155"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7E63716D" w14:textId="77777777"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11564B" w:rsidRPr="00BB6C6D" w14:paraId="1A32127C" w14:textId="77777777" w:rsidTr="00CE5C93">
        <w:tc>
          <w:tcPr>
            <w:tcW w:w="204" w:type="pct"/>
            <w:vAlign w:val="center"/>
          </w:tcPr>
          <w:p w14:paraId="451A6269"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62" w:type="pct"/>
            <w:vAlign w:val="center"/>
          </w:tcPr>
          <w:p w14:paraId="0AD81E56" w14:textId="2581522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Wnioskodawca zapewnia osiągnięcie wskaźnika efektywności społeczno-zatrudnieniowej wyłącznie w wymiarze społecznym wśród uczestników projektu mierzonego na zakończenie udziału w projekcie na poziomie 60%.</w:t>
            </w:r>
          </w:p>
        </w:tc>
        <w:tc>
          <w:tcPr>
            <w:tcW w:w="2917" w:type="pct"/>
            <w:vAlign w:val="center"/>
          </w:tcPr>
          <w:p w14:paraId="20108A6F" w14:textId="656ED44A"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359B78D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 xml:space="preserve">Zastosowanie kryterium w postaci obowiązku osiągnięcia określonego poziomu wskaźnika efektywności społeczno-zatrudnieniowej wynika z Wytycznych w zakresie realizacji przedsięwzięć w obszarze włączenia społecznego i zwalczania ubóstwa. Celem konkursu jest wsparcie </w:t>
            </w:r>
            <w:r w:rsidRPr="00535CB6">
              <w:rPr>
                <w:rFonts w:ascii="Arial" w:hAnsi="Arial" w:cs="Arial"/>
                <w:sz w:val="20"/>
                <w:szCs w:val="20"/>
              </w:rPr>
              <w:t>dzieci z rodzin przeżywających trudności w wypełnianiu funkcji opiekuńczo-wychowawczych - w formie opiekuńczej, specjalistycznej i w formie pracy podwórkowej prowadzonej przez wychowawcę. Zgodnie z ustawą z dnia 9 czerwca 2011 r. o wspieraniu rodziny i systemie pieczy zastępczej placówki te współpracują z rodzicami lub opiekunami dzieci (art. 23 ust. 1 ustawy). Kompleksowe wsparcie w zakresie aktywizacji zawodowej osób dorosłych oraz grupy wiekowej 15+ i osiąganie wskaźnika efektywności społeczno-zatrudnieniowej w wymiarze zatrudnieniowym przewidziane są w Działaniu 9.1.</w:t>
            </w:r>
          </w:p>
          <w:p w14:paraId="28780356" w14:textId="77777777" w:rsidR="0011564B" w:rsidRPr="00535CB6" w:rsidRDefault="0011564B" w:rsidP="00145F0C">
            <w:pPr>
              <w:rPr>
                <w:rFonts w:cs="Arial"/>
                <w:u w:val="single"/>
              </w:rPr>
            </w:pPr>
            <w:r w:rsidRPr="00535CB6">
              <w:rPr>
                <w:rFonts w:cs="Arial"/>
                <w:kern w:val="24"/>
              </w:rPr>
              <w:t xml:space="preserve">Ze względu na grupę docelową wsparcia, wiek uczestników projektów, celem realizacji projektów jest przede wszystkim efektywność społeczno-zatrudnieniowa w wymiarze społecznym, oznaczająca odsetek uczestników projektu, którzy po zakończeniu udziału w projekcie dokonali postępu w procesie aktywizacji społeczno-zatrudnieniowej rozumianego m.in. jako </w:t>
            </w:r>
            <w:r w:rsidRPr="00535CB6">
              <w:rPr>
                <w:rFonts w:cs="Arial"/>
              </w:rPr>
              <w:t>rozpoczęcie nauki, zwiększenie pewności siebie i własnych umiejętności, poprawa umiejętności rozwiązywania pojawiających się problemów, podjęcie wolontariatu. Stosowanie kryterium efektywności społeczno-zatrudnieniowej w wymiarze społecznym, mierzenie jego poziomu, informowanie o wykonaniu wskaźnika w ramach projektu odbywać się będzie z zastosowaniem zasad określonych w materiale Sposób i metodologia mierzenia kryterium efektywności społeczno-zatrudnieniowej w projektach realizowanych w ramach Osi Priorytetowej IX Wspieranie włączenia społecznego i walka z ubóstwem</w:t>
            </w:r>
          </w:p>
          <w:p w14:paraId="1F24C04D" w14:textId="2214C59C"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t xml:space="preserve">Kwestionariusz do oceny osiągnięcia wskaźnika efektywności społeczno-zatrudnieniowej w wymiarze społecznym oraz </w:t>
            </w:r>
            <w:r w:rsidRPr="00535CB6">
              <w:rPr>
                <w:rFonts w:ascii="Arial" w:hAnsi="Arial" w:cs="Arial"/>
                <w:iCs/>
                <w:sz w:val="20"/>
                <w:szCs w:val="20"/>
              </w:rPr>
              <w:t>wzór informacji o wykonaniu wskaźnika będą z</w:t>
            </w:r>
            <w:r w:rsidRPr="00535CB6">
              <w:rPr>
                <w:rFonts w:ascii="Arial" w:hAnsi="Arial" w:cs="Arial"/>
                <w:sz w:val="20"/>
                <w:szCs w:val="20"/>
              </w:rPr>
              <w:t>ałącznikami do Regulaminu konkursu.</w:t>
            </w:r>
          </w:p>
          <w:p w14:paraId="5FF21D71" w14:textId="6D3A1ADA"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Spełnienie kryterium jest warunkiem koniecznym do otrzymania dofinansowania. Ocena kryterium jest 0/1. Uzyskanie oceny „0” jest jednoznaczne z odrzuceniem projektu.</w:t>
            </w:r>
          </w:p>
        </w:tc>
        <w:tc>
          <w:tcPr>
            <w:tcW w:w="418" w:type="pct"/>
            <w:vAlign w:val="center"/>
          </w:tcPr>
          <w:p w14:paraId="66605F3A" w14:textId="1747389F" w:rsidR="0011564B" w:rsidRPr="00535CB6" w:rsidRDefault="0011564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kern w:val="24"/>
                <w:sz w:val="20"/>
                <w:szCs w:val="20"/>
              </w:rPr>
              <w:lastRenderedPageBreak/>
              <w:t>0/1</w:t>
            </w:r>
          </w:p>
        </w:tc>
      </w:tr>
      <w:tr w:rsidR="0011564B" w:rsidRPr="00BB6C6D" w:rsidDel="00192299" w14:paraId="01B11141" w14:textId="77777777" w:rsidTr="00CE5C93">
        <w:tc>
          <w:tcPr>
            <w:tcW w:w="204" w:type="pct"/>
            <w:vAlign w:val="center"/>
          </w:tcPr>
          <w:p w14:paraId="0DFBCD6E"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11.</w:t>
            </w:r>
          </w:p>
        </w:tc>
        <w:tc>
          <w:tcPr>
            <w:tcW w:w="1462" w:type="pct"/>
            <w:vAlign w:val="center"/>
          </w:tcPr>
          <w:p w14:paraId="203FA586" w14:textId="6925183A" w:rsidR="0011564B" w:rsidRPr="00535CB6" w:rsidDel="00192299" w:rsidRDefault="0011564B" w:rsidP="00145F0C">
            <w:pPr>
              <w:rPr>
                <w:rFonts w:cs="Arial"/>
                <w:kern w:val="24"/>
                <w:u w:val="single"/>
              </w:rPr>
            </w:pPr>
            <w:r w:rsidRPr="00535CB6">
              <w:rPr>
                <w:rFonts w:cs="Arial"/>
                <w:kern w:val="24"/>
              </w:rPr>
              <w:t>Maksymalny koszt wsparcia 1 osoby, dotyczący sytuacji, kiedy realizowane jest wsparcie w zakresie tworzenia i finansowania funkcjonowania dziennych form wsparcia dla dzieci i młodzieży prowadzonych w formie opiekuńczej i specjalistycznej - przez okres 36 miesięcy (maksymalny okres realizacji projektu) wynosi 22400,00 PLN, przez okres 24 miesięcy 17600,00PLN, przez okres 12 miesięcy – 12800,00 PLN.</w:t>
            </w:r>
          </w:p>
        </w:tc>
        <w:tc>
          <w:tcPr>
            <w:tcW w:w="2917" w:type="pct"/>
            <w:vAlign w:val="center"/>
          </w:tcPr>
          <w:p w14:paraId="44BDBA6E" w14:textId="61579A7F" w:rsidR="0011564B" w:rsidRPr="00535CB6"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w:t>
            </w:r>
            <w:r w:rsidR="0059179F" w:rsidRPr="00535CB6">
              <w:rPr>
                <w:rFonts w:ascii="Arial" w:hAnsi="Arial" w:cs="Arial"/>
                <w:bCs/>
                <w:kern w:val="24"/>
                <w:sz w:val="20"/>
                <w:szCs w:val="20"/>
              </w:rPr>
              <w:t xml:space="preserve"> na podstawie budżetu projektu.</w:t>
            </w:r>
          </w:p>
          <w:p w14:paraId="3DA5E301" w14:textId="78CEEC40"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Podana kwota jest kwotą maksymalną i dotyczy wsparcia, którego koszty są najwyższe. Wsparcie to obejmuje koszt utworzenia i funkcjonowania dziennej formy wsparcia dla dzieci i młodzieży prowadzonej w formie opiekuńczej lub specjalistycznej. W okresie maksymalnego okresu realizacji projektu, tzn. 36 miesięcy, maksymalny koszt przypadający na 1 osobę, na który składają się utworzenie i funkcjonowanie 1 miejsca świadczenia usług społecznych w dziennej formie wsparcia w okresie pierwszych 12 miesięcy w wysokości 12800,00 PLN oraz po 4800,00 PLN w okresie dwóch kolejnych 12 miesięcznych okresów (400,00 PLN miesięcznie).</w:t>
            </w:r>
          </w:p>
          <w:p w14:paraId="20027D6C"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W przypadku realizacji projektu w okresie np. 24 miesięcy, koszt wsparcia jednej osoby (utworzenia i finansowania funkcjonowania jednego miejsca świadczenia usług społecznych) wynosi 17600,00 PLN, w okresie 12 miesięcy (najmniej efektywny kosztowo w przypadku tworzenia nowej placówki) – 12800,00 PLN.</w:t>
            </w:r>
          </w:p>
          <w:p w14:paraId="1A926CD5" w14:textId="7D5C92E2" w:rsidR="0011564B" w:rsidRPr="00535CB6" w:rsidRDefault="0011564B" w:rsidP="00145F0C">
            <w:pPr>
              <w:pStyle w:val="NormalnyWeb"/>
              <w:spacing w:before="80" w:beforeAutospacing="0" w:after="80" w:afterAutospacing="0" w:line="259" w:lineRule="auto"/>
              <w:rPr>
                <w:rStyle w:val="Uwydatnienie"/>
                <w:rFonts w:ascii="Arial" w:hAnsi="Arial" w:cs="Arial"/>
                <w:b w:val="0"/>
                <w:i w:val="0"/>
                <w:sz w:val="20"/>
                <w:szCs w:val="20"/>
              </w:rPr>
            </w:pPr>
            <w:r w:rsidRPr="00535CB6">
              <w:rPr>
                <w:rFonts w:ascii="Arial" w:hAnsi="Arial" w:cs="Arial"/>
                <w:kern w:val="24"/>
                <w:sz w:val="20"/>
                <w:szCs w:val="20"/>
              </w:rPr>
              <w:t>Do oszacowania kosztów wykorzystano informacje z „</w:t>
            </w:r>
            <w:r w:rsidRPr="00535CB6">
              <w:rPr>
                <w:rStyle w:val="Uwydatnienie"/>
                <w:rFonts w:ascii="Arial" w:hAnsi="Arial" w:cs="Arial"/>
                <w:b w:val="0"/>
                <w:i w:val="0"/>
                <w:sz w:val="20"/>
                <w:szCs w:val="20"/>
              </w:rPr>
              <w:t>Oceny zasobów pomocy społecznej</w:t>
            </w:r>
            <w:r w:rsidRPr="00535CB6">
              <w:rPr>
                <w:rStyle w:val="st"/>
                <w:rFonts w:ascii="Arial" w:eastAsia="Calibri" w:hAnsi="Arial" w:cs="Arial"/>
                <w:b/>
                <w:sz w:val="20"/>
                <w:szCs w:val="20"/>
              </w:rPr>
              <w:t xml:space="preserve"> </w:t>
            </w:r>
            <w:r w:rsidRPr="00535CB6">
              <w:rPr>
                <w:rStyle w:val="st"/>
                <w:rFonts w:ascii="Arial" w:eastAsia="Calibri" w:hAnsi="Arial" w:cs="Arial"/>
                <w:sz w:val="20"/>
                <w:szCs w:val="20"/>
              </w:rPr>
              <w:t>za 2014 rok w</w:t>
            </w:r>
            <w:r w:rsidRPr="00535CB6">
              <w:rPr>
                <w:rStyle w:val="st"/>
                <w:rFonts w:ascii="Arial" w:eastAsia="Calibri" w:hAnsi="Arial" w:cs="Arial"/>
                <w:b/>
                <w:sz w:val="20"/>
                <w:szCs w:val="20"/>
              </w:rPr>
              <w:t xml:space="preserve"> </w:t>
            </w:r>
            <w:r w:rsidRPr="00535CB6">
              <w:rPr>
                <w:rStyle w:val="Uwydatnienie"/>
                <w:rFonts w:ascii="Arial" w:hAnsi="Arial" w:cs="Arial"/>
                <w:b w:val="0"/>
                <w:i w:val="0"/>
                <w:sz w:val="20"/>
                <w:szCs w:val="20"/>
              </w:rPr>
              <w:t>województwie mazowieckim” przygotowanej przez MCPS.</w:t>
            </w:r>
          </w:p>
          <w:p w14:paraId="7E65DDA0" w14:textId="2E98C055"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Każdorazowo koszty realizacji projektu będą oceniane w kontekście zidentyfikowanych potrzeb i dostosowanych d</w:t>
            </w:r>
            <w:r w:rsidR="0059179F" w:rsidRPr="00535CB6">
              <w:rPr>
                <w:rFonts w:ascii="Arial" w:hAnsi="Arial" w:cs="Arial"/>
                <w:kern w:val="24"/>
                <w:sz w:val="20"/>
                <w:szCs w:val="20"/>
              </w:rPr>
              <w:t>o nich form i zakresu wsparcia.</w:t>
            </w:r>
          </w:p>
          <w:p w14:paraId="24F43073" w14:textId="77777777" w:rsidR="0011564B" w:rsidRPr="00535CB6" w:rsidDel="00192299" w:rsidRDefault="0011564B"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8" w:type="pct"/>
            <w:vAlign w:val="center"/>
          </w:tcPr>
          <w:p w14:paraId="46F35FDA" w14:textId="77777777" w:rsidR="0011564B" w:rsidRPr="00535CB6" w:rsidDel="00192299"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11564B" w:rsidRPr="00BB6C6D" w:rsidDel="00192299" w14:paraId="30F533DE" w14:textId="77777777" w:rsidTr="00CE5C93">
        <w:tc>
          <w:tcPr>
            <w:tcW w:w="204" w:type="pct"/>
            <w:vAlign w:val="center"/>
          </w:tcPr>
          <w:p w14:paraId="00EFA30A"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12.</w:t>
            </w:r>
          </w:p>
        </w:tc>
        <w:tc>
          <w:tcPr>
            <w:tcW w:w="1462" w:type="pct"/>
            <w:vAlign w:val="center"/>
          </w:tcPr>
          <w:p w14:paraId="4DFF0BB6" w14:textId="54BF2C45" w:rsidR="0011564B" w:rsidRPr="00535CB6" w:rsidRDefault="0011564B" w:rsidP="00145F0C">
            <w:pPr>
              <w:rPr>
                <w:rFonts w:cs="Arial"/>
                <w:kern w:val="24"/>
              </w:rPr>
            </w:pPr>
            <w:r w:rsidRPr="00535CB6">
              <w:rPr>
                <w:rFonts w:cs="Arial"/>
                <w:kern w:val="24"/>
              </w:rPr>
              <w:t xml:space="preserve">Wnioskodawca zapewnia ,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tc>
        <w:tc>
          <w:tcPr>
            <w:tcW w:w="2917" w:type="pct"/>
            <w:vAlign w:val="center"/>
          </w:tcPr>
          <w:p w14:paraId="4C71363D"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Trwałość zostanie zapewniona zgodnie z zapisami art. 71</w:t>
            </w:r>
            <w:hyperlink r:id="rId17"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ascii="Arial" w:hAnsi="Arial" w:cs="Arial"/>
                  <w:kern w:val="24"/>
                  <w:sz w:val="20"/>
                  <w:szCs w:val="20"/>
                </w:rPr>
                <w:t xml:space="preserve"> rozporządzenia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w:t>
              </w:r>
              <w:r w:rsidRPr="00535CB6">
                <w:rPr>
                  <w:rFonts w:ascii="Arial" w:hAnsi="Arial" w:cs="Arial"/>
                  <w:kern w:val="24"/>
                  <w:sz w:val="20"/>
                  <w:szCs w:val="20"/>
                </w:rPr>
                <w:lastRenderedPageBreak/>
                <w:t>Europejskiego Funduszu Morskiego i Rybackiego oraz uchylające rozporządzenie Rady (WE) nr 1083/2006</w:t>
              </w:r>
            </w:hyperlink>
            <w:r w:rsidRPr="00535CB6">
              <w:rPr>
                <w:rFonts w:ascii="Arial" w:hAnsi="Arial" w:cs="Arial"/>
                <w:kern w:val="24"/>
                <w:sz w:val="20"/>
                <w:szCs w:val="20"/>
              </w:rPr>
              <w:t>.</w:t>
            </w:r>
          </w:p>
          <w:p w14:paraId="2E3AAE82" w14:textId="77777777" w:rsidR="0011564B" w:rsidRPr="00535CB6" w:rsidRDefault="0011564B" w:rsidP="00145F0C">
            <w:pPr>
              <w:pStyle w:val="NormalnyWeb"/>
              <w:spacing w:before="80" w:beforeAutospacing="0" w:after="80" w:afterAutospacing="0" w:line="259" w:lineRule="auto"/>
              <w:rPr>
                <w:rFonts w:ascii="Arial" w:hAnsi="Arial" w:cs="Arial"/>
                <w:bCs/>
                <w:sz w:val="20"/>
                <w:szCs w:val="20"/>
              </w:rPr>
            </w:pPr>
            <w:r w:rsidRPr="00535CB6">
              <w:rPr>
                <w:rFonts w:ascii="Arial" w:hAnsi="Arial" w:cs="Arial"/>
                <w:kern w:val="24"/>
                <w:sz w:val="20"/>
                <w:szCs w:val="20"/>
              </w:rPr>
              <w:t>Ocena kryterium jest 0/1 - spełnienie kryterium (ocena „1”) jest warunkiem koniecznym do otrzymania dofinansowania. Uzyskanie oceny „0” skutkuje odrzuceniem wniosku.</w:t>
            </w:r>
          </w:p>
        </w:tc>
        <w:tc>
          <w:tcPr>
            <w:tcW w:w="418" w:type="pct"/>
            <w:vAlign w:val="center"/>
          </w:tcPr>
          <w:p w14:paraId="1C457DBB" w14:textId="77777777" w:rsidR="0011564B" w:rsidRPr="00535CB6" w:rsidRDefault="0011564B"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bl>
    <w:p w14:paraId="60ACDCFF" w14:textId="77777777" w:rsidR="0059179F" w:rsidRPr="00CE0119" w:rsidRDefault="0059179F">
      <w:pPr>
        <w:rPr>
          <w:rFonts w:cs="Arial"/>
          <w:b/>
          <w:sz w:val="24"/>
          <w:szCs w:val="24"/>
        </w:rPr>
      </w:pPr>
      <w:r w:rsidRPr="00CE0119">
        <w:rPr>
          <w:rFonts w:cs="Arial"/>
          <w:b/>
          <w:sz w:val="24"/>
          <w:szCs w:val="24"/>
        </w:rPr>
        <w:br w:type="page"/>
      </w:r>
    </w:p>
    <w:p w14:paraId="742BD4E7" w14:textId="465CF188" w:rsidR="00AD1E7A" w:rsidRPr="00CE0119" w:rsidRDefault="00AD1E7A" w:rsidP="00920F1F">
      <w:pPr>
        <w:pStyle w:val="Nagwek5"/>
        <w:rPr>
          <w:rFonts w:cs="Arial"/>
        </w:rPr>
      </w:pPr>
      <w:bookmarkStart w:id="168" w:name="_Toc457226191"/>
      <w:bookmarkStart w:id="169" w:name="_Toc457376941"/>
      <w:bookmarkStart w:id="170" w:name="_Toc457381513"/>
      <w:bookmarkStart w:id="171" w:name="_Toc457987790"/>
      <w:bookmarkStart w:id="172" w:name="_Toc462147153"/>
      <w:bookmarkStart w:id="173" w:name="_Toc131078504"/>
      <w:r w:rsidRPr="00CE0119">
        <w:rPr>
          <w:rFonts w:cs="Arial"/>
        </w:rPr>
        <w:lastRenderedPageBreak/>
        <w:t xml:space="preserve">Poddziałanie 9.2.1 </w:t>
      </w:r>
      <w:r w:rsidR="00890FB4" w:rsidRPr="00CE0119">
        <w:rPr>
          <w:rFonts w:cs="Arial"/>
        </w:rPr>
        <w:t>„</w:t>
      </w:r>
      <w:r w:rsidRPr="00CE0119">
        <w:rPr>
          <w:rFonts w:cs="Arial"/>
        </w:rPr>
        <w:t>Zwiększenie dostępności usług społecznych</w:t>
      </w:r>
      <w:r w:rsidR="00890FB4" w:rsidRPr="00CE0119">
        <w:rPr>
          <w:rFonts w:cs="Arial"/>
        </w:rPr>
        <w:t>”</w:t>
      </w:r>
      <w:r w:rsidRPr="00CE0119">
        <w:rPr>
          <w:rFonts w:cs="Arial"/>
        </w:rPr>
        <w:t xml:space="preserve"> </w:t>
      </w:r>
      <w:r w:rsidR="00890FB4" w:rsidRPr="00CE0119">
        <w:rPr>
          <w:rFonts w:cs="Arial"/>
        </w:rPr>
        <w:t>- t</w:t>
      </w:r>
      <w:r w:rsidRPr="00CE0119">
        <w:rPr>
          <w:rFonts w:cs="Arial"/>
        </w:rPr>
        <w:t>yp projektów</w:t>
      </w:r>
      <w:r w:rsidR="00890FB4" w:rsidRPr="00CE0119">
        <w:rPr>
          <w:rFonts w:cs="Arial"/>
        </w:rPr>
        <w:t>:</w:t>
      </w:r>
      <w:r w:rsidRPr="00CE0119">
        <w:rPr>
          <w:rFonts w:cs="Arial"/>
        </w:rPr>
        <w:t xml:space="preserve"> </w:t>
      </w:r>
      <w:r w:rsidR="00890FB4" w:rsidRPr="00CE0119">
        <w:rPr>
          <w:rFonts w:cs="Arial"/>
        </w:rPr>
        <w:t>„</w:t>
      </w:r>
      <w:r w:rsidRPr="00CE0119">
        <w:rPr>
          <w:rFonts w:cs="Arial"/>
        </w:rPr>
        <w:t>Rozwój dziennych form wsparcia, środowiskowych usług społecznych realizowanych na rzecz osób niesamodzielnych i osób z niepełnosprawnościami</w:t>
      </w:r>
      <w:bookmarkEnd w:id="168"/>
      <w:r w:rsidR="00890FB4" w:rsidRPr="00CE0119">
        <w:rPr>
          <w:rFonts w:cs="Arial"/>
        </w:rPr>
        <w:t>”</w:t>
      </w:r>
      <w:bookmarkEnd w:id="169"/>
      <w:bookmarkEnd w:id="170"/>
      <w:bookmarkEnd w:id="171"/>
      <w:bookmarkEnd w:id="172"/>
      <w:bookmarkEnd w:id="173"/>
    </w:p>
    <w:p w14:paraId="5C8358F1" w14:textId="6F685F4F" w:rsidR="00D83AF6" w:rsidRPr="00DD0841" w:rsidRDefault="00D83AF6" w:rsidP="00DD0841">
      <w:pPr>
        <w:pStyle w:val="Bezodstpw"/>
        <w:rPr>
          <w:rFonts w:cs="Arial"/>
        </w:rPr>
      </w:pPr>
      <w:r w:rsidRPr="00CE0119">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 typ projektów: „Rozwój dziennych form wsparcia, środowiskowych usług społecznych realizowanych na rzecz osób niesamodzielnych i osób z niepełnosprawnościami”"/>
      </w:tblPr>
      <w:tblGrid>
        <w:gridCol w:w="609"/>
        <w:gridCol w:w="4207"/>
        <w:gridCol w:w="7937"/>
        <w:gridCol w:w="1270"/>
      </w:tblGrid>
      <w:tr w:rsidR="00AD1E7A" w:rsidRPr="00BB6C6D" w14:paraId="44A0F989" w14:textId="77777777" w:rsidTr="00CE5C93">
        <w:trPr>
          <w:trHeight w:val="397"/>
          <w:tblHeader/>
        </w:trPr>
        <w:tc>
          <w:tcPr>
            <w:tcW w:w="217" w:type="pct"/>
            <w:vAlign w:val="center"/>
          </w:tcPr>
          <w:p w14:paraId="46A6204A" w14:textId="60C6AE21" w:rsidR="00AD1E7A" w:rsidRPr="00535CB6" w:rsidRDefault="00AD1E7A" w:rsidP="00145F0C">
            <w:pPr>
              <w:rPr>
                <w:rFonts w:eastAsia="Times New Roman" w:cs="Arial"/>
                <w:lang w:eastAsia="pl-PL"/>
              </w:rPr>
            </w:pPr>
            <w:r w:rsidRPr="00535CB6">
              <w:rPr>
                <w:rFonts w:eastAsia="Times New Roman" w:cs="Arial"/>
                <w:b/>
                <w:bCs/>
                <w:kern w:val="24"/>
                <w:lang w:eastAsia="pl-PL"/>
              </w:rPr>
              <w:t>Lp.</w:t>
            </w:r>
          </w:p>
        </w:tc>
        <w:tc>
          <w:tcPr>
            <w:tcW w:w="1500" w:type="pct"/>
            <w:vAlign w:val="center"/>
          </w:tcPr>
          <w:p w14:paraId="6E317FDC"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Kryterium</w:t>
            </w:r>
          </w:p>
        </w:tc>
        <w:tc>
          <w:tcPr>
            <w:tcW w:w="2830" w:type="pct"/>
            <w:vAlign w:val="center"/>
          </w:tcPr>
          <w:p w14:paraId="7C0317F9" w14:textId="77777777" w:rsidR="00AD1E7A" w:rsidRPr="00535CB6" w:rsidRDefault="00AD1E7A" w:rsidP="00145F0C">
            <w:pPr>
              <w:rPr>
                <w:rFonts w:eastAsia="Times New Roman" w:cs="Arial"/>
                <w:b/>
                <w:lang w:eastAsia="pl-PL"/>
              </w:rPr>
            </w:pPr>
            <w:r w:rsidRPr="00535CB6">
              <w:rPr>
                <w:rFonts w:eastAsia="Times New Roman" w:cs="Arial"/>
                <w:b/>
                <w:lang w:eastAsia="pl-PL"/>
              </w:rPr>
              <w:t>Opis kryterium</w:t>
            </w:r>
          </w:p>
        </w:tc>
        <w:tc>
          <w:tcPr>
            <w:tcW w:w="453" w:type="pct"/>
            <w:vAlign w:val="center"/>
          </w:tcPr>
          <w:p w14:paraId="1DBBB1CE" w14:textId="77777777" w:rsidR="00AD1E7A" w:rsidRPr="00535CB6" w:rsidRDefault="00AD1E7A" w:rsidP="00145F0C">
            <w:pPr>
              <w:rPr>
                <w:rFonts w:eastAsia="Times New Roman" w:cs="Arial"/>
                <w:lang w:eastAsia="pl-PL"/>
              </w:rPr>
            </w:pPr>
            <w:r w:rsidRPr="00535CB6">
              <w:rPr>
                <w:rFonts w:eastAsia="Times New Roman" w:cs="Arial"/>
                <w:b/>
                <w:bCs/>
                <w:kern w:val="24"/>
                <w:lang w:eastAsia="pl-PL"/>
              </w:rPr>
              <w:t>Punktacja</w:t>
            </w:r>
          </w:p>
        </w:tc>
      </w:tr>
      <w:tr w:rsidR="00AD1E7A" w:rsidRPr="00BB6C6D" w14:paraId="4D5249AD" w14:textId="77777777" w:rsidTr="00CE5C93">
        <w:tc>
          <w:tcPr>
            <w:tcW w:w="217" w:type="pct"/>
            <w:vAlign w:val="center"/>
          </w:tcPr>
          <w:p w14:paraId="6E91E478" w14:textId="77777777" w:rsidR="00AD1E7A" w:rsidRPr="00535CB6" w:rsidRDefault="00AD1E7A" w:rsidP="00145F0C">
            <w:pPr>
              <w:numPr>
                <w:ilvl w:val="0"/>
                <w:numId w:val="38"/>
              </w:numPr>
              <w:contextualSpacing/>
              <w:rPr>
                <w:rFonts w:eastAsia="Times New Roman" w:cs="Arial"/>
                <w:bCs/>
                <w:kern w:val="24"/>
                <w:lang w:eastAsia="pl-PL"/>
              </w:rPr>
            </w:pPr>
          </w:p>
        </w:tc>
        <w:tc>
          <w:tcPr>
            <w:tcW w:w="1500" w:type="pct"/>
            <w:vAlign w:val="center"/>
          </w:tcPr>
          <w:p w14:paraId="2D0DBF35" w14:textId="41F25948" w:rsidR="00AD1E7A" w:rsidRPr="00535CB6" w:rsidRDefault="00AD1E7A" w:rsidP="00145F0C">
            <w:pPr>
              <w:tabs>
                <w:tab w:val="left" w:pos="284"/>
              </w:tabs>
              <w:autoSpaceDE w:val="0"/>
              <w:autoSpaceDN w:val="0"/>
              <w:rPr>
                <w:rFonts w:eastAsia="Times New Roman" w:cs="Arial"/>
                <w:b/>
                <w:bCs/>
                <w:kern w:val="24"/>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830" w:type="pct"/>
            <w:vAlign w:val="center"/>
          </w:tcPr>
          <w:p w14:paraId="036D221C" w14:textId="5ACEB879" w:rsidR="00AD1E7A" w:rsidRPr="00535CB6" w:rsidRDefault="00AD1E7A" w:rsidP="00145F0C">
            <w:pPr>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0CC23516" w14:textId="0F5A138F" w:rsidR="00AD1E7A" w:rsidRPr="00535CB6" w:rsidRDefault="00AD1E7A" w:rsidP="00145F0C">
            <w:pPr>
              <w:rPr>
                <w:rFonts w:eastAsia="Times New Roman" w:cs="Arial"/>
                <w:iCs/>
                <w:lang w:eastAsia="pl-PL"/>
              </w:rPr>
            </w:pPr>
            <w:r w:rsidRPr="00535CB6">
              <w:rPr>
                <w:rFonts w:cs="Arial"/>
              </w:rPr>
              <w:t xml:space="preserve">Usługi społeczne rozumiane zgodnie z Wytycznymi </w:t>
            </w:r>
            <w:r w:rsidRPr="00535CB6">
              <w:rPr>
                <w:rFonts w:eastAsia="Times New Roman" w:cs="Arial"/>
                <w:iCs/>
                <w:lang w:eastAsia="pl-PL"/>
              </w:rPr>
              <w:t>w zakresie realizacji przedsięwzięć w obszarze włączenia społecznego i zwalczania ubóstwa z wykorzystaniem środków Europejskiego Funduszu Społecznego i Europejskiego Funduszu Rozwoju Regionalnego na lata 2014-2020.</w:t>
            </w:r>
          </w:p>
          <w:p w14:paraId="117B4737" w14:textId="77777777" w:rsidR="00AD1E7A" w:rsidRPr="00535CB6" w:rsidRDefault="00AD1E7A" w:rsidP="00145F0C">
            <w:pPr>
              <w:rPr>
                <w:rFonts w:cs="Arial"/>
              </w:rPr>
            </w:pPr>
            <w:r w:rsidRPr="00535CB6">
              <w:rPr>
                <w:rFonts w:cs="Arial"/>
              </w:rPr>
              <w:t>Wnioskodawca zobowiązany jest zawrzeć we wniosku zapisy wskazujące:</w:t>
            </w:r>
          </w:p>
          <w:p w14:paraId="4167C1A0" w14:textId="4787D658" w:rsidR="00AD1E7A" w:rsidRPr="00535CB6" w:rsidRDefault="00AD1E7A" w:rsidP="00145F0C">
            <w:pPr>
              <w:rPr>
                <w:rFonts w:cs="Arial"/>
              </w:rPr>
            </w:pPr>
            <w:r w:rsidRPr="00535CB6">
              <w:rPr>
                <w:rFonts w:cs="Arial"/>
              </w:rPr>
              <w:t>ilu letnie doświadczenie posiada projektodawca i/lub partner, wraz z wykazaniem, że doświadczenie projektodawcy i/lub partnera, pochodzi z okresu maksymalnie 5 lat przed dniem złożenia wniosku o dofinansowanie;</w:t>
            </w:r>
          </w:p>
          <w:p w14:paraId="447BFD41" w14:textId="77777777" w:rsidR="00AD1E7A" w:rsidRPr="00535CB6" w:rsidRDefault="00AD1E7A" w:rsidP="00145F0C">
            <w:pPr>
              <w:rPr>
                <w:rFonts w:cs="Arial"/>
              </w:rPr>
            </w:pPr>
            <w:r w:rsidRPr="00535CB6">
              <w:rPr>
                <w:rFonts w:cs="Arial"/>
              </w:rPr>
              <w:t>zakres/obszar merytoryczny prowadzonej działalności w zakresie usług społecznych.</w:t>
            </w:r>
          </w:p>
          <w:p w14:paraId="63AF7031" w14:textId="77777777" w:rsidR="00AD1E7A" w:rsidRPr="00535CB6" w:rsidRDefault="00AD1E7A" w:rsidP="00145F0C">
            <w:pPr>
              <w:rPr>
                <w:rFonts w:eastAsia="Times New Roman" w:cs="Arial"/>
                <w:lang w:eastAsia="pl-PL"/>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C6FEFE0" w14:textId="77777777" w:rsidR="00AD1E7A" w:rsidRPr="00535CB6" w:rsidRDefault="00AD1E7A" w:rsidP="00145F0C">
            <w:pPr>
              <w:rPr>
                <w:rFonts w:eastAsia="Times New Roman" w:cs="Arial"/>
                <w:bCs/>
                <w:kern w:val="24"/>
                <w:lang w:eastAsia="pl-PL"/>
              </w:rPr>
            </w:pPr>
            <w:r w:rsidRPr="00535CB6">
              <w:rPr>
                <w:rFonts w:cs="Arial"/>
                <w:lang w:eastAsia="pl-PL"/>
              </w:rPr>
              <w:t>0/1</w:t>
            </w:r>
          </w:p>
        </w:tc>
      </w:tr>
      <w:tr w:rsidR="00AD1E7A" w:rsidRPr="00BB6C6D" w14:paraId="47319245" w14:textId="77777777" w:rsidTr="00CE5C93">
        <w:tc>
          <w:tcPr>
            <w:tcW w:w="217" w:type="pct"/>
            <w:vAlign w:val="center"/>
          </w:tcPr>
          <w:p w14:paraId="68E161DD" w14:textId="77777777" w:rsidR="00AD1E7A" w:rsidRPr="00535CB6" w:rsidRDefault="00AD1E7A" w:rsidP="00145F0C">
            <w:pPr>
              <w:numPr>
                <w:ilvl w:val="0"/>
                <w:numId w:val="38"/>
              </w:numPr>
              <w:contextualSpacing/>
              <w:rPr>
                <w:rFonts w:eastAsia="Times New Roman" w:cs="Arial"/>
                <w:lang w:eastAsia="pl-PL"/>
              </w:rPr>
            </w:pPr>
          </w:p>
        </w:tc>
        <w:tc>
          <w:tcPr>
            <w:tcW w:w="1500" w:type="pct"/>
            <w:vAlign w:val="center"/>
          </w:tcPr>
          <w:p w14:paraId="29744A55" w14:textId="77777777" w:rsidR="00AD1E7A" w:rsidRPr="00535CB6" w:rsidRDefault="00AD1E7A"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830" w:type="pct"/>
            <w:vAlign w:val="center"/>
          </w:tcPr>
          <w:p w14:paraId="6D5459B2"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harmonogramu realizacji projektu i budżetu projektu.</w:t>
            </w:r>
          </w:p>
          <w:p w14:paraId="5801F20E" w14:textId="77777777" w:rsidR="00AD1E7A" w:rsidRPr="00535CB6" w:rsidRDefault="00AD1E7A" w:rsidP="00145F0C">
            <w:pPr>
              <w:rPr>
                <w:rFonts w:cs="Arial"/>
                <w:color w:val="000000"/>
              </w:rPr>
            </w:pPr>
            <w:r w:rsidRPr="00535CB6">
              <w:rPr>
                <w:rFonts w:cs="Arial"/>
                <w:color w:val="000000"/>
              </w:rPr>
              <w:t>Ograniczony czas realizacji projektu będzie skutkował precyzyjnym planowaniem przez Wnioskodawców zamierzonych przedsięwzięć, co wpłynie na zwiększenie efektywności wsparcia oraz przyczyni się do osiągnięcia zakładanych rezultatów.</w:t>
            </w:r>
          </w:p>
          <w:p w14:paraId="5DAFEE9B" w14:textId="77777777" w:rsidR="00AD1E7A" w:rsidRPr="00535CB6" w:rsidRDefault="00AD1E7A" w:rsidP="00145F0C">
            <w:pPr>
              <w:rPr>
                <w:rFonts w:cs="Arial"/>
                <w:color w:val="000000"/>
              </w:rPr>
            </w:pPr>
            <w:r w:rsidRPr="00535CB6">
              <w:rPr>
                <w:rFonts w:cs="Arial"/>
                <w:color w:val="000000"/>
              </w:rPr>
              <w:t>Ponadto organicznie czasu realizacji projektów do 24 miesięcy wpłynie na przyjęcie do dofinasowania większej liczby projektów w ramach dostępnej alokacji na konkurs.</w:t>
            </w:r>
          </w:p>
          <w:p w14:paraId="4161A340" w14:textId="77777777" w:rsidR="00AD1E7A" w:rsidRPr="00535CB6" w:rsidRDefault="00AD1E7A" w:rsidP="00145F0C">
            <w:pPr>
              <w:rPr>
                <w:rFonts w:cs="Arial"/>
                <w:color w:val="000000"/>
              </w:rPr>
            </w:pPr>
            <w:r w:rsidRPr="00535CB6">
              <w:rPr>
                <w:rFonts w:cs="Arial"/>
                <w:color w:val="000000"/>
              </w:rPr>
              <w:t>Jednocześnie określony przedział czasowy powinien pozwolić na objęcie wszystkich uczestników projektu zakładanymi formami wsparcia, dając również możliwość podjęcia działań zaradczych w przypadku trudności w realizacji projektu.</w:t>
            </w:r>
          </w:p>
          <w:p w14:paraId="59C09A2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4CE6A415" w14:textId="77777777" w:rsidR="00AD1E7A" w:rsidRPr="00535CB6" w:rsidRDefault="00AD1E7A" w:rsidP="00145F0C">
            <w:pPr>
              <w:rPr>
                <w:rFonts w:cs="Arial"/>
              </w:rPr>
            </w:pPr>
            <w:r w:rsidRPr="00535CB6">
              <w:rPr>
                <w:rFonts w:cs="Arial"/>
                <w:lang w:eastAsia="pl-PL"/>
              </w:rPr>
              <w:lastRenderedPageBreak/>
              <w:t>0/1</w:t>
            </w:r>
          </w:p>
        </w:tc>
      </w:tr>
      <w:tr w:rsidR="00AD1E7A" w:rsidRPr="00BB6C6D" w14:paraId="685786F9" w14:textId="77777777" w:rsidTr="00CE5C93">
        <w:tc>
          <w:tcPr>
            <w:tcW w:w="217" w:type="pct"/>
            <w:vAlign w:val="center"/>
          </w:tcPr>
          <w:p w14:paraId="53C5365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C7DD9B2" w14:textId="4136C662"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830" w:type="pct"/>
            <w:vAlign w:val="center"/>
          </w:tcPr>
          <w:p w14:paraId="331585C4" w14:textId="77777777" w:rsidR="00AD1E7A" w:rsidRPr="00535CB6" w:rsidRDefault="00AD1E7A"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BB96CA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38ACC5C" w14:textId="77777777" w:rsidR="00AD1E7A" w:rsidRPr="00535CB6" w:rsidRDefault="00AD1E7A"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ECEE95F" w14:textId="77777777" w:rsidR="00AD1E7A" w:rsidRPr="00535CB6" w:rsidRDefault="00AD1E7A"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2DBB668" w14:textId="77777777" w:rsidR="00AD1E7A" w:rsidRPr="00535CB6" w:rsidRDefault="00AD1E7A"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1F185E7"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9AACBC1"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t>0/1</w:t>
            </w:r>
          </w:p>
        </w:tc>
      </w:tr>
      <w:tr w:rsidR="00AD1E7A" w:rsidRPr="00BB6C6D" w14:paraId="77603326" w14:textId="77777777" w:rsidTr="00CE5C93">
        <w:tc>
          <w:tcPr>
            <w:tcW w:w="217" w:type="pct"/>
            <w:vAlign w:val="center"/>
          </w:tcPr>
          <w:p w14:paraId="00E1F2D3"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772D3F7F"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t>Wnioskodawca zapewnia,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830" w:type="pct"/>
            <w:vAlign w:val="center"/>
          </w:tcPr>
          <w:p w14:paraId="1DE9E9D8"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1BCC87B" w14:textId="77777777"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3263D553" w14:textId="77777777" w:rsidR="00AD1E7A" w:rsidRPr="00535CB6" w:rsidRDefault="00AD1E7A" w:rsidP="00145F0C">
            <w:pPr>
              <w:rPr>
                <w:rFonts w:cs="Arial"/>
              </w:rPr>
            </w:pPr>
            <w:r w:rsidRPr="00535CB6">
              <w:rPr>
                <w:rFonts w:eastAsia="Times New Roman" w:cs="Arial"/>
                <w:lang w:eastAsia="pl-PL"/>
              </w:rPr>
              <w:t>Kryterium wynika z</w:t>
            </w:r>
            <w:r w:rsidRPr="00535CB6">
              <w:rPr>
                <w:rFonts w:eastAsia="Times New Roman" w:cs="Arial"/>
                <w:iCs/>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FBA54C" w14:textId="6D658453" w:rsidR="00AD1E7A" w:rsidRPr="00535CB6" w:rsidRDefault="00AD1E7A" w:rsidP="00145F0C">
            <w:pPr>
              <w:rPr>
                <w:rFonts w:eastAsia="Times New Roman" w:cs="Arial"/>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63012DC6" w14:textId="77777777" w:rsidR="00AD1E7A" w:rsidRPr="00535CB6" w:rsidRDefault="00AD1E7A" w:rsidP="00145F0C">
            <w:pPr>
              <w:rPr>
                <w:rFonts w:eastAsia="Times New Roman" w:cs="Arial"/>
                <w:highlight w:val="yellow"/>
                <w:lang w:eastAsia="pl-PL"/>
              </w:rPr>
            </w:pPr>
            <w:r w:rsidRPr="00535CB6">
              <w:rPr>
                <w:rFonts w:eastAsia="Times New Roman" w:cs="Arial"/>
                <w:lang w:eastAsia="pl-PL"/>
              </w:rPr>
              <w:lastRenderedPageBreak/>
              <w:t>Spełnienie kryterium jest warunkiem koniecznym do otrzymania dofinansowania. Ocena kryterium jest 0/1. Uzyskanie oceny „0” jest jednoznaczne z odrzuceniem projektu.</w:t>
            </w:r>
          </w:p>
        </w:tc>
        <w:tc>
          <w:tcPr>
            <w:tcW w:w="453" w:type="pct"/>
            <w:vAlign w:val="center"/>
          </w:tcPr>
          <w:p w14:paraId="3F45E49D" w14:textId="77777777" w:rsidR="00AD1E7A" w:rsidRPr="00535CB6" w:rsidRDefault="00AD1E7A" w:rsidP="00145F0C">
            <w:pPr>
              <w:rPr>
                <w:rFonts w:eastAsia="Times New Roman" w:cs="Arial"/>
                <w:lang w:eastAsia="pl-PL"/>
              </w:rPr>
            </w:pPr>
            <w:r w:rsidRPr="00535CB6">
              <w:rPr>
                <w:rFonts w:eastAsia="Times New Roman" w:cs="Arial"/>
                <w:bCs/>
                <w:kern w:val="24"/>
                <w:lang w:eastAsia="pl-PL"/>
              </w:rPr>
              <w:lastRenderedPageBreak/>
              <w:t>0/1</w:t>
            </w:r>
          </w:p>
        </w:tc>
      </w:tr>
      <w:tr w:rsidR="00AD1E7A" w:rsidRPr="00BB6C6D" w:rsidDel="00192299" w14:paraId="6D9459E3" w14:textId="77777777" w:rsidTr="00CE5C93">
        <w:tc>
          <w:tcPr>
            <w:tcW w:w="217" w:type="pct"/>
            <w:vAlign w:val="center"/>
          </w:tcPr>
          <w:p w14:paraId="40972A06" w14:textId="77777777" w:rsidR="00AD1E7A" w:rsidRPr="00535CB6" w:rsidDel="00192299" w:rsidRDefault="00AD1E7A" w:rsidP="00145F0C">
            <w:pPr>
              <w:numPr>
                <w:ilvl w:val="0"/>
                <w:numId w:val="38"/>
              </w:numPr>
              <w:contextualSpacing/>
              <w:rPr>
                <w:rFonts w:eastAsia="Times New Roman" w:cs="Arial"/>
                <w:kern w:val="24"/>
                <w:lang w:eastAsia="pl-PL"/>
              </w:rPr>
            </w:pPr>
          </w:p>
        </w:tc>
        <w:tc>
          <w:tcPr>
            <w:tcW w:w="1500" w:type="pct"/>
            <w:vAlign w:val="center"/>
          </w:tcPr>
          <w:p w14:paraId="0233ED58" w14:textId="2474ED3C" w:rsidR="00AD1E7A" w:rsidRPr="00535CB6" w:rsidDel="00192299" w:rsidRDefault="00AD1E7A"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w:t>
            </w:r>
            <w:r w:rsidR="00993179" w:rsidRPr="00535CB6">
              <w:rPr>
                <w:rFonts w:eastAsia="Times New Roman" w:cs="Arial"/>
                <w:kern w:val="24"/>
                <w:lang w:eastAsia="pl-PL"/>
              </w:rPr>
              <w:t xml:space="preserve"> </w:t>
            </w:r>
            <w:r w:rsidRPr="00535CB6">
              <w:rPr>
                <w:rFonts w:eastAsia="Times New Roman" w:cs="Arial"/>
                <w:kern w:val="24"/>
                <w:lang w:eastAsia="pl-PL"/>
              </w:rPr>
              <w:t>i funkcjonowania usług społecznych dla osób niesamodzielnych przez okres 24 miesięcy wynosi nie więcej niż 32000,00 PLN</w:t>
            </w:r>
          </w:p>
        </w:tc>
        <w:tc>
          <w:tcPr>
            <w:tcW w:w="2830" w:type="pct"/>
            <w:vAlign w:val="center"/>
          </w:tcPr>
          <w:p w14:paraId="1D24EF2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budżetu projektu.</w:t>
            </w:r>
          </w:p>
          <w:p w14:paraId="2CF8A9FB" w14:textId="6A92657A" w:rsidR="00AD1E7A" w:rsidRPr="00535CB6" w:rsidRDefault="00AD1E7A" w:rsidP="00145F0C">
            <w:pPr>
              <w:rPr>
                <w:rFonts w:eastAsia="Times New Roman" w:cs="Arial"/>
                <w:lang w:eastAsia="pl-PL"/>
              </w:rPr>
            </w:pPr>
            <w:r w:rsidRPr="00535CB6">
              <w:rPr>
                <w:rFonts w:eastAsia="Times New Roman" w:cs="Arial"/>
                <w:lang w:eastAsia="pl-PL"/>
              </w:rPr>
              <w:t>Wsparcie to obejmuje koszt utworzenia i funkcjonowania jednego miejsca świadczenia usług społecznych. W okresie realizacji projektu, tzn. 24 miesięcy, średni koszt przypadający na 1 osobę nie przekracza 32000,00 PLN.</w:t>
            </w:r>
          </w:p>
          <w:p w14:paraId="5A9DCCBC" w14:textId="77777777" w:rsidR="00AD1E7A" w:rsidRPr="00535CB6" w:rsidDel="00192299"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72C43E3B" w14:textId="77777777" w:rsidR="00AD1E7A" w:rsidRPr="00535CB6" w:rsidDel="00192299" w:rsidRDefault="00AD1E7A"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2FFD385F" w14:textId="77777777" w:rsidTr="00CE5C93">
        <w:tc>
          <w:tcPr>
            <w:tcW w:w="217" w:type="pct"/>
            <w:vAlign w:val="center"/>
          </w:tcPr>
          <w:p w14:paraId="6F494E6D"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6A529A44" w14:textId="0D5D0554"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830" w:type="pct"/>
            <w:vAlign w:val="center"/>
          </w:tcPr>
          <w:p w14:paraId="7DF5077A" w14:textId="331E18EF" w:rsidR="00AD1E7A" w:rsidRPr="00535CB6" w:rsidRDefault="00AD1E7A"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59179F" w:rsidRPr="00535CB6">
              <w:rPr>
                <w:rFonts w:eastAsia="Times New Roman" w:cs="Arial"/>
                <w:lang w:eastAsia="pl-PL"/>
              </w:rPr>
              <w:t xml:space="preserve"> </w:t>
            </w:r>
            <w:r w:rsidRPr="00535CB6">
              <w:rPr>
                <w:rFonts w:eastAsia="Times New Roman" w:cs="Arial"/>
                <w:lang w:eastAsia="pl-PL"/>
              </w:rPr>
              <w:t>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C2CDF49" w14:textId="73F38D42" w:rsidR="00AD1E7A" w:rsidRPr="00535CB6" w:rsidRDefault="00AD1E7A" w:rsidP="00145F0C">
            <w:pPr>
              <w:rPr>
                <w:rFonts w:eastAsia="Times New Roman" w:cs="Arial"/>
                <w:lang w:eastAsia="pl-P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 W przypadku, gdy przepisy regulujące udzielanie pomocy publicznej wprowadzają bardziej restrykcyjne wymogi w tym zakresie, wówczas stosuje się okres ustalony zgodnie z tymi przepisami.</w:t>
            </w:r>
          </w:p>
          <w:p w14:paraId="207ED90D" w14:textId="64FC7A8B" w:rsidR="00AD1E7A" w:rsidRPr="00535CB6" w:rsidRDefault="00AD1E7A"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w:t>
            </w:r>
            <w:r w:rsidRPr="00535CB6">
              <w:rPr>
                <w:rFonts w:eastAsia="Times New Roman" w:cs="Arial"/>
                <w:lang w:eastAsia="pl-PL"/>
              </w:rPr>
              <w:lastRenderedPageBreak/>
              <w:t>dodatkowych udogodnień dla szczególnych grup osób z niepełnosprawnościami, jeżeli jest to potrzebne.</w:t>
            </w:r>
          </w:p>
          <w:p w14:paraId="3D597FE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p w14:paraId="2D8D3D0E" w14:textId="77777777" w:rsidR="00AD1E7A" w:rsidRPr="00535CB6" w:rsidRDefault="00AD1E7A"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53" w:type="pct"/>
            <w:vAlign w:val="center"/>
          </w:tcPr>
          <w:p w14:paraId="1E6BFE0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44E32604" w14:textId="77777777" w:rsidTr="00CE5C93">
        <w:tc>
          <w:tcPr>
            <w:tcW w:w="217" w:type="pct"/>
            <w:vAlign w:val="center"/>
          </w:tcPr>
          <w:p w14:paraId="20686895"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4D43C9F5" w14:textId="2B8B21E9" w:rsidR="00AD1E7A" w:rsidRPr="00535CB6" w:rsidRDefault="00AD1E7A" w:rsidP="00145F0C">
            <w:pPr>
              <w:rPr>
                <w:rFonts w:eastAsia="Times New Roman" w:cs="Arial"/>
                <w:kern w:val="24"/>
                <w:lang w:eastAsia="pl-PL"/>
              </w:rPr>
            </w:pPr>
            <w:r w:rsidRPr="00535CB6">
              <w:rPr>
                <w:rFonts w:eastAsia="Times New Roman" w:cs="Arial"/>
                <w:kern w:val="24"/>
                <w:lang w:eastAsia="pl-PL"/>
              </w:rPr>
              <w:t>Wnioskodawca zapewnia,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tc>
        <w:tc>
          <w:tcPr>
            <w:tcW w:w="2830" w:type="pct"/>
            <w:vAlign w:val="center"/>
          </w:tcPr>
          <w:p w14:paraId="3CA793BF"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3DBD4C4" w14:textId="76D816E0" w:rsidR="00AD1E7A" w:rsidRPr="00535CB6" w:rsidRDefault="00AD1E7A" w:rsidP="00145F0C">
            <w:pPr>
              <w:rPr>
                <w:rFonts w:cs="Arial"/>
              </w:rPr>
            </w:pPr>
            <w:r w:rsidRPr="00535CB6">
              <w:rPr>
                <w:rFonts w:cs="Arial"/>
              </w:rPr>
              <w:t xml:space="preserve">Wnioskodawca jest zobowiązany do zawarcia we wniosku o dofinansowanie deklaracji dotyczącej </w:t>
            </w:r>
            <w:r w:rsidRPr="00535CB6">
              <w:rPr>
                <w:rFonts w:eastAsia="Times New Roman" w:cs="Arial"/>
                <w:lang w:eastAsia="pl-PL"/>
              </w:rPr>
              <w:t>zapewnienia,</w:t>
            </w:r>
            <w:r w:rsidRPr="00535CB6">
              <w:rPr>
                <w:rFonts w:cs="Arial"/>
              </w:rPr>
              <w:t xml:space="preserve"> że wsparcie dla osób niesamodzielnych realizowane w ramach projektu odbywać się  będzie zgodnie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w:t>
            </w:r>
          </w:p>
          <w:p w14:paraId="237E1688" w14:textId="5AF28A55" w:rsidR="00AD1E7A" w:rsidRPr="00535CB6" w:rsidRDefault="00AD1E7A" w:rsidP="00145F0C">
            <w:pPr>
              <w:rPr>
                <w:rFonts w:eastAsia="Times New Roman" w:cs="Arial"/>
                <w:lang w:eastAsia="pl-PL"/>
              </w:rPr>
            </w:pPr>
            <w:r w:rsidRPr="00535CB6">
              <w:rPr>
                <w:rFonts w:eastAsia="Times New Roman" w:cs="Arial"/>
                <w:lang w:eastAsia="pl-PL"/>
              </w:rPr>
              <w:t>W ww. dokumentach podkreśla się znaczenie usług świadczonych na poziomie lokalnych społeczności dla niezależnego życia oraz zapewnienie warunków mieszkaniowych dających użytkownikom możliwość wyboru i większą kontrolę nad swoim życiem. Ponadto istotnym jest zaangażowanie użytkowników i rodzin w rozwój oraz wdrażanie tych usług, co przyczyni się do rozwoju zindywidualizowanych, wysokiej jakości usług, ich trwałości, a także spowoduje zmniejszanie zapotrzebowania na opiekę instytucjonalną.</w:t>
            </w:r>
          </w:p>
          <w:p w14:paraId="37332324" w14:textId="2E75779A"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FD7FDB6"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5C2CFC97" w14:textId="0BB30289" w:rsidR="00AD1E7A" w:rsidRPr="00535CB6" w:rsidRDefault="00810492" w:rsidP="00145F0C">
            <w:pPr>
              <w:rPr>
                <w:rFonts w:eastAsia="Times New Roman" w:cs="Arial"/>
                <w:kern w:val="24"/>
                <w:lang w:eastAsia="pl-PL"/>
              </w:rPr>
            </w:pPr>
            <w:r w:rsidRPr="00535CB6">
              <w:rPr>
                <w:rFonts w:eastAsia="Times New Roman" w:cs="Arial"/>
                <w:kern w:val="24"/>
                <w:lang w:eastAsia="pl-PL"/>
              </w:rPr>
              <w:t>0/1</w:t>
            </w:r>
          </w:p>
        </w:tc>
      </w:tr>
      <w:tr w:rsidR="00AD1E7A" w:rsidRPr="00BB6C6D" w:rsidDel="00192299" w14:paraId="6D946CA5" w14:textId="77777777" w:rsidTr="00CE5C93">
        <w:tc>
          <w:tcPr>
            <w:tcW w:w="217" w:type="pct"/>
            <w:vAlign w:val="center"/>
          </w:tcPr>
          <w:p w14:paraId="59363647"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0FCD1EEF" w14:textId="16886159" w:rsidR="00AD1E7A" w:rsidRPr="00535CB6" w:rsidRDefault="00AD1E7A" w:rsidP="00145F0C">
            <w:pPr>
              <w:rPr>
                <w:rFonts w:eastAsia="Times New Roman" w:cs="Arial"/>
                <w:lang w:eastAsia="pl-PL"/>
              </w:rPr>
            </w:pPr>
            <w:r w:rsidRPr="00535CB6">
              <w:rPr>
                <w:rFonts w:eastAsia="Times New Roman" w:cs="Arial"/>
                <w:lang w:eastAsia="pl-PL"/>
              </w:rPr>
              <w:t xml:space="preserve">Wnioskodawca zapewnia, że projekt prowadzi każdorazowo do zwiększenia liczby osób objętych wsparciem oraz  </w:t>
            </w:r>
            <w:r w:rsidRPr="00535CB6">
              <w:rPr>
                <w:rFonts w:eastAsia="Times New Roman" w:cs="Arial"/>
                <w:lang w:eastAsia="pl-PL"/>
              </w:rPr>
              <w:lastRenderedPageBreak/>
              <w:t>zwiększenia liczby miejsc świadczenia usług społecznych prowadzonych przez danego Wnioskodawcę w stosunku do danych z roku poprzedzającego rok rozpoczęcia realizacji projektu.</w:t>
            </w:r>
          </w:p>
          <w:p w14:paraId="673E0C42" w14:textId="2B7FBB75" w:rsidR="00AD1E7A" w:rsidRPr="00535CB6" w:rsidRDefault="00AD1E7A"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lokalnej społeczności.</w:t>
            </w:r>
          </w:p>
        </w:tc>
        <w:tc>
          <w:tcPr>
            <w:tcW w:w="2830" w:type="pct"/>
            <w:vAlign w:val="center"/>
          </w:tcPr>
          <w:p w14:paraId="52691EAF" w14:textId="531638A8" w:rsidR="00AD1E7A" w:rsidRPr="00535CB6" w:rsidRDefault="00AD1E7A" w:rsidP="00145F0C">
            <w:pPr>
              <w:rPr>
                <w:rFonts w:eastAsia="Times New Roman" w:cs="Arial"/>
                <w:lang w:eastAsia="pl-PL"/>
              </w:rPr>
            </w:pPr>
            <w:r w:rsidRPr="00535CB6">
              <w:rPr>
                <w:rFonts w:eastAsia="Times New Roman" w:cs="Arial"/>
                <w:lang w:eastAsia="pl-PL"/>
              </w:rPr>
              <w:lastRenderedPageBreak/>
              <w:t xml:space="preserve">Spełnienie kryterium będzie oceniane na postawie deklaracji Wnioskodawcy i oznacza konieczność zawarcia we wniosku o dofinansowanie deklaracji dotyczącej zwiększenia </w:t>
            </w:r>
            <w:r w:rsidRPr="00535CB6">
              <w:rPr>
                <w:rFonts w:eastAsia="Times New Roman" w:cs="Arial"/>
                <w:lang w:eastAsia="pl-PL"/>
              </w:rPr>
              <w:lastRenderedPageBreak/>
              <w:t>liczby osób objętych wsparciem oraz zwiększenia liczby miejsc świadczenia usług społecznych.</w:t>
            </w:r>
          </w:p>
          <w:p w14:paraId="25CB1032" w14:textId="38A19FE4" w:rsidR="00AD1E7A" w:rsidRPr="00535CB6" w:rsidRDefault="00AD1E7A" w:rsidP="00145F0C">
            <w:pPr>
              <w:rPr>
                <w:rFonts w:eastAsia="Times New Roman" w:cs="Arial"/>
                <w:lang w:eastAsia="pl-PL"/>
              </w:rPr>
            </w:pPr>
            <w:r w:rsidRPr="00535CB6">
              <w:rPr>
                <w:rFonts w:eastAsia="Times New Roman" w:cs="Arial"/>
                <w:lang w:eastAsia="pl-PL"/>
              </w:rPr>
              <w:t>Kryterium pozwoli na uniknięcie sytuacji, w której Wnioskodawca przed projektem lub w okresie trwałości zamyka miejsca, a tym samym nie następuje wzrost liczby miejsc świadczenia usług społecznych.</w:t>
            </w:r>
          </w:p>
          <w:p w14:paraId="7A3901DD" w14:textId="77777777" w:rsidR="00AD1E7A" w:rsidRPr="00535CB6" w:rsidRDefault="00AD1E7A" w:rsidP="00145F0C">
            <w:pPr>
              <w:rPr>
                <w:rFonts w:eastAsia="Times New Roman" w:cs="Arial"/>
                <w:lang w:eastAsia="pl-PL"/>
              </w:rPr>
            </w:pPr>
            <w:r w:rsidRPr="00535CB6">
              <w:rPr>
                <w:rFonts w:eastAsia="Times New Roman" w:cs="Arial"/>
                <w:lang w:eastAsia="pl-PL"/>
              </w:rPr>
              <w:t>Wnioskodawca wskazuje liczbę osób, które obejmował wsparciem oraz liczbę miejsc, które prowadził w roku poprzedzającym złożenie wniosku (średniorocznie). Wnioskodawca wskazuje również liczbę osób, które obejmie wsparciem oraz liczbę miejsc, które będzie prowadził w ramach projektu.</w:t>
            </w:r>
          </w:p>
          <w:p w14:paraId="780961DC" w14:textId="77777777" w:rsidR="00AD1E7A" w:rsidRPr="00535CB6" w:rsidRDefault="00AD1E7A" w:rsidP="00145F0C">
            <w:pPr>
              <w:rPr>
                <w:rFonts w:eastAsia="Times New Roman" w:cs="Arial"/>
                <w:lang w:eastAsia="pl-PL"/>
              </w:rPr>
            </w:pPr>
            <w:r w:rsidRPr="00535CB6">
              <w:rPr>
                <w:rFonts w:eastAsia="Times New Roman" w:cs="Arial"/>
                <w:lang w:eastAsia="pl-PL"/>
              </w:rPr>
              <w:t>W/w liczba miejsc nie dotyczy usług społecznych prowadzonych w ramach projektów zakończonych przed 31.12.2015 r. (chyba, że beneficjent ma obowiązek zachowania trwałości rezultatów projektu, wówczas miejsca te powinny być wliczone do wskaźnika bazowego liczby miejsc świadczenia usług społecznych)</w:t>
            </w:r>
          </w:p>
          <w:p w14:paraId="1AFC2864" w14:textId="0F66535C" w:rsidR="00AD1E7A" w:rsidRPr="00535CB6" w:rsidRDefault="00AD1E7A" w:rsidP="00145F0C">
            <w:pPr>
              <w:rPr>
                <w:rFonts w:eastAsia="Times New Roman" w:cs="Arial"/>
                <w:lang w:eastAsia="pl-PL"/>
              </w:rPr>
            </w:pPr>
            <w:r w:rsidRPr="00535CB6">
              <w:rPr>
                <w:rFonts w:eastAsia="Times New Roman" w:cs="Arial"/>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56A6345B"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41337175"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lastRenderedPageBreak/>
              <w:t>0/1</w:t>
            </w:r>
          </w:p>
        </w:tc>
      </w:tr>
      <w:tr w:rsidR="00AD1E7A" w:rsidRPr="00BB6C6D" w:rsidDel="00192299" w14:paraId="72B28392" w14:textId="77777777" w:rsidTr="00CE5C93">
        <w:tc>
          <w:tcPr>
            <w:tcW w:w="217" w:type="pct"/>
            <w:vAlign w:val="center"/>
          </w:tcPr>
          <w:p w14:paraId="7218D94B" w14:textId="77777777" w:rsidR="00AD1E7A" w:rsidRPr="00535CB6" w:rsidRDefault="00AD1E7A" w:rsidP="00145F0C">
            <w:pPr>
              <w:numPr>
                <w:ilvl w:val="0"/>
                <w:numId w:val="38"/>
              </w:numPr>
              <w:contextualSpacing/>
              <w:rPr>
                <w:rFonts w:eastAsia="Times New Roman" w:cs="Arial"/>
                <w:kern w:val="24"/>
                <w:lang w:eastAsia="pl-PL"/>
              </w:rPr>
            </w:pPr>
          </w:p>
        </w:tc>
        <w:tc>
          <w:tcPr>
            <w:tcW w:w="1500" w:type="pct"/>
            <w:vAlign w:val="center"/>
          </w:tcPr>
          <w:p w14:paraId="3E550D0E" w14:textId="77777777" w:rsidR="00AD1E7A" w:rsidRPr="00535CB6" w:rsidRDefault="00AD1E7A" w:rsidP="00145F0C">
            <w:pPr>
              <w:rPr>
                <w:rFonts w:eastAsia="Times New Roman" w:cs="Arial"/>
                <w:lang w:eastAsia="pl-PL"/>
              </w:rPr>
            </w:pPr>
            <w:r w:rsidRPr="00535CB6">
              <w:rPr>
                <w:rFonts w:eastAsia="Times New Roman" w:cs="Arial"/>
                <w:lang w:eastAsia="pl-PL"/>
              </w:rPr>
              <w:t>Wnioskodawca zapewnia, że wsparcie osoby niesamodzielnej odbywać się będzie na podstawie indywidualnie stworzonej ścieżki dla tej osoby, z uwzględnieniem diagnozy sytuacji rodzinnej, problemowej lub zagrożenia sytuacją problemową, zasobów, potencjału, predyspozycji, potrzeb.</w:t>
            </w:r>
          </w:p>
        </w:tc>
        <w:tc>
          <w:tcPr>
            <w:tcW w:w="2830" w:type="pct"/>
            <w:vAlign w:val="center"/>
          </w:tcPr>
          <w:p w14:paraId="5FE2A0D5"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44107EA" w14:textId="6B7A252F" w:rsidR="00AD1E7A" w:rsidRPr="00535CB6" w:rsidRDefault="00AD1E7A" w:rsidP="00145F0C">
            <w:pPr>
              <w:rPr>
                <w:rFonts w:eastAsia="Times New Roman" w:cs="Arial"/>
                <w:lang w:eastAsia="pl-PL"/>
              </w:rPr>
            </w:pPr>
            <w:r w:rsidRPr="00535CB6">
              <w:rPr>
                <w:rFonts w:eastAsia="Times New Roman" w:cs="Arial"/>
                <w:lang w:eastAsia="pl-PL"/>
              </w:rPr>
              <w:t>Celem zastosowania kryterium jest zapewnienie zindywidualizowanego i kompleksowego wsparcia dla konkretnej osoby.</w:t>
            </w:r>
          </w:p>
          <w:p w14:paraId="1DD94B24" w14:textId="77777777" w:rsidR="00AD1E7A" w:rsidRPr="00535CB6" w:rsidRDefault="00AD1E7A" w:rsidP="00145F0C">
            <w:pPr>
              <w:rPr>
                <w:rFonts w:eastAsia="Times New Roman" w:cs="Arial"/>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53" w:type="pct"/>
            <w:vAlign w:val="center"/>
          </w:tcPr>
          <w:p w14:paraId="34246138" w14:textId="77777777" w:rsidR="00AD1E7A" w:rsidRPr="00535CB6" w:rsidRDefault="00AD1E7A" w:rsidP="00145F0C">
            <w:pPr>
              <w:rPr>
                <w:rFonts w:eastAsia="Times New Roman" w:cs="Arial"/>
                <w:kern w:val="24"/>
                <w:lang w:eastAsia="pl-PL"/>
              </w:rPr>
            </w:pPr>
            <w:r w:rsidRPr="00535CB6">
              <w:rPr>
                <w:rFonts w:eastAsia="Times New Roman" w:cs="Arial"/>
                <w:kern w:val="24"/>
                <w:lang w:eastAsia="pl-PL"/>
              </w:rPr>
              <w:t>0/1</w:t>
            </w:r>
          </w:p>
        </w:tc>
      </w:tr>
    </w:tbl>
    <w:p w14:paraId="6DF20958" w14:textId="77777777" w:rsidR="00C57063" w:rsidRPr="00CE0119" w:rsidRDefault="00C57063">
      <w:pPr>
        <w:rPr>
          <w:rFonts w:cs="Arial"/>
        </w:rPr>
      </w:pPr>
      <w:r w:rsidRPr="00CE0119">
        <w:rPr>
          <w:rFonts w:cs="Arial"/>
        </w:rPr>
        <w:br w:type="page"/>
      </w:r>
    </w:p>
    <w:p w14:paraId="6D5C2DDB" w14:textId="4FB9C46B" w:rsidR="003D6E57" w:rsidRPr="00CE0119" w:rsidRDefault="003D6E57" w:rsidP="00920F1F">
      <w:pPr>
        <w:pStyle w:val="Nagwek5"/>
        <w:rPr>
          <w:rFonts w:cs="Arial"/>
        </w:rPr>
      </w:pPr>
      <w:bookmarkStart w:id="174" w:name="_Toc457226192"/>
      <w:bookmarkStart w:id="175" w:name="_Toc457376942"/>
      <w:bookmarkStart w:id="176" w:name="_Toc457381514"/>
      <w:bookmarkStart w:id="177" w:name="_Toc457987791"/>
      <w:bookmarkStart w:id="178" w:name="_Toc462147154"/>
      <w:bookmarkStart w:id="179" w:name="_Toc131078505"/>
      <w:r w:rsidRPr="00CE0119">
        <w:rPr>
          <w:rFonts w:cs="Arial"/>
        </w:rPr>
        <w:lastRenderedPageBreak/>
        <w:t xml:space="preserve">Poddziałanie 9.2.1 </w:t>
      </w:r>
      <w:r w:rsidR="004B4CC9">
        <w:rPr>
          <w:rFonts w:cs="Arial"/>
        </w:rPr>
        <w:t>„</w:t>
      </w:r>
      <w:r w:rsidRPr="00CE0119">
        <w:rPr>
          <w:rFonts w:cs="Arial"/>
        </w:rPr>
        <w:t>Zwiększenie dostępności usług społecznych</w:t>
      </w:r>
      <w:r w:rsidR="004B4CC9">
        <w:rPr>
          <w:rFonts w:cs="Arial"/>
        </w:rPr>
        <w:t>”</w:t>
      </w:r>
      <w:r w:rsidRPr="00CE0119">
        <w:rPr>
          <w:rFonts w:cs="Arial"/>
        </w:rPr>
        <w:br/>
      </w:r>
      <w:r w:rsidR="0085746F" w:rsidRPr="00CE0119">
        <w:rPr>
          <w:rFonts w:cs="Arial"/>
        </w:rPr>
        <w:t>t</w:t>
      </w:r>
      <w:r w:rsidRPr="00CE0119">
        <w:rPr>
          <w:rFonts w:cs="Arial"/>
        </w:rPr>
        <w:t xml:space="preserve">yp projektów: </w:t>
      </w:r>
      <w:r w:rsidR="0085746F" w:rsidRPr="00CE0119">
        <w:rPr>
          <w:rFonts w:cs="Arial"/>
        </w:rPr>
        <w:t>„</w:t>
      </w:r>
      <w:r w:rsidRPr="00CE0119">
        <w:rPr>
          <w:rFonts w:cs="Arial"/>
        </w:rPr>
        <w:t xml:space="preserve">Programy </w:t>
      </w:r>
      <w:proofErr w:type="spellStart"/>
      <w:r w:rsidRPr="00CE0119">
        <w:rPr>
          <w:rFonts w:cs="Arial"/>
        </w:rPr>
        <w:t>deinstytucjonalizacji</w:t>
      </w:r>
      <w:proofErr w:type="spellEnd"/>
      <w:r w:rsidRPr="00CE0119">
        <w:rPr>
          <w:rFonts w:cs="Arial"/>
        </w:rPr>
        <w:t xml:space="preserve"> usług na rzecz dzieci i młodzieży</w:t>
      </w:r>
      <w:bookmarkEnd w:id="174"/>
      <w:r w:rsidR="0085746F" w:rsidRPr="00CE0119">
        <w:rPr>
          <w:rFonts w:cs="Arial"/>
        </w:rPr>
        <w:t>”</w:t>
      </w:r>
      <w:bookmarkEnd w:id="175"/>
      <w:bookmarkEnd w:id="176"/>
      <w:bookmarkEnd w:id="177"/>
      <w:bookmarkEnd w:id="178"/>
      <w:bookmarkEnd w:id="179"/>
    </w:p>
    <w:p w14:paraId="09D732A9" w14:textId="03B2589A" w:rsidR="00D83AF6" w:rsidRPr="00CE0119" w:rsidRDefault="00D83AF6"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opis i punktację za kryterium dla Poddziałania 9.2.1 Zwiększenie dostępności usług społecznych, typ projektów: „Programy deinstytucjonalizacji usług na rzecz dzieci i młodzieży”&#10;"/>
      </w:tblPr>
      <w:tblGrid>
        <w:gridCol w:w="695"/>
        <w:gridCol w:w="3955"/>
        <w:gridCol w:w="8212"/>
        <w:gridCol w:w="1161"/>
      </w:tblGrid>
      <w:tr w:rsidR="003D6E57" w:rsidRPr="008E6355" w14:paraId="1E900B58" w14:textId="77777777" w:rsidTr="00CE5C93">
        <w:trPr>
          <w:trHeight w:val="397"/>
          <w:tblHeader/>
        </w:trPr>
        <w:tc>
          <w:tcPr>
            <w:tcW w:w="252" w:type="pct"/>
            <w:vAlign w:val="center"/>
          </w:tcPr>
          <w:p w14:paraId="24226F4E" w14:textId="4512B117" w:rsidR="003D6E57" w:rsidRPr="00535CB6" w:rsidRDefault="003D6E57" w:rsidP="00145F0C">
            <w:pPr>
              <w:rPr>
                <w:rFonts w:eastAsia="Calibri" w:cs="Arial"/>
                <w:b/>
                <w:lang w:eastAsia="pl-PL"/>
              </w:rPr>
            </w:pPr>
            <w:r w:rsidRPr="00535CB6">
              <w:rPr>
                <w:rFonts w:eastAsia="Calibri" w:cs="Arial"/>
                <w:b/>
                <w:lang w:eastAsia="pl-PL"/>
              </w:rPr>
              <w:t>Lp.</w:t>
            </w:r>
          </w:p>
        </w:tc>
        <w:tc>
          <w:tcPr>
            <w:tcW w:w="1414" w:type="pct"/>
            <w:vAlign w:val="center"/>
          </w:tcPr>
          <w:p w14:paraId="5814D96D" w14:textId="77777777" w:rsidR="003D6E57" w:rsidRPr="00535CB6" w:rsidRDefault="003D6E57" w:rsidP="00145F0C">
            <w:pPr>
              <w:rPr>
                <w:rFonts w:eastAsia="Calibri" w:cs="Arial"/>
                <w:b/>
                <w:lang w:eastAsia="pl-PL"/>
              </w:rPr>
            </w:pPr>
            <w:r w:rsidRPr="00535CB6">
              <w:rPr>
                <w:rFonts w:eastAsia="Calibri" w:cs="Arial"/>
                <w:b/>
                <w:lang w:eastAsia="pl-PL"/>
              </w:rPr>
              <w:t>Kryterium</w:t>
            </w:r>
          </w:p>
        </w:tc>
        <w:tc>
          <w:tcPr>
            <w:tcW w:w="2932" w:type="pct"/>
            <w:vAlign w:val="center"/>
          </w:tcPr>
          <w:p w14:paraId="32E61F7D" w14:textId="77777777" w:rsidR="003D6E57" w:rsidRPr="00535CB6" w:rsidRDefault="003D6E57" w:rsidP="00145F0C">
            <w:pPr>
              <w:rPr>
                <w:rFonts w:eastAsia="Calibri" w:cs="Arial"/>
                <w:b/>
                <w:lang w:eastAsia="pl-PL"/>
              </w:rPr>
            </w:pPr>
            <w:r w:rsidRPr="00535CB6">
              <w:rPr>
                <w:rFonts w:eastAsia="Calibri" w:cs="Arial"/>
                <w:b/>
                <w:lang w:eastAsia="pl-PL"/>
              </w:rPr>
              <w:t>Opis kryterium</w:t>
            </w:r>
          </w:p>
        </w:tc>
        <w:tc>
          <w:tcPr>
            <w:tcW w:w="402" w:type="pct"/>
            <w:vAlign w:val="center"/>
          </w:tcPr>
          <w:p w14:paraId="4152BFAC" w14:textId="77777777" w:rsidR="003D6E57" w:rsidRPr="00535CB6" w:rsidRDefault="003D6E57" w:rsidP="00145F0C">
            <w:pPr>
              <w:rPr>
                <w:rFonts w:eastAsia="Calibri" w:cs="Arial"/>
                <w:b/>
                <w:lang w:eastAsia="pl-PL"/>
              </w:rPr>
            </w:pPr>
            <w:r w:rsidRPr="00535CB6">
              <w:rPr>
                <w:rFonts w:eastAsia="Calibri" w:cs="Arial"/>
                <w:b/>
                <w:lang w:eastAsia="pl-PL"/>
              </w:rPr>
              <w:t>Punktacja</w:t>
            </w:r>
          </w:p>
        </w:tc>
      </w:tr>
      <w:tr w:rsidR="003D6E57" w:rsidRPr="008E6355" w14:paraId="58B6B257" w14:textId="77777777" w:rsidTr="00535CB6">
        <w:trPr>
          <w:trHeight w:val="340"/>
        </w:trPr>
        <w:tc>
          <w:tcPr>
            <w:tcW w:w="5000" w:type="pct"/>
            <w:gridSpan w:val="4"/>
            <w:vAlign w:val="center"/>
          </w:tcPr>
          <w:p w14:paraId="170FEAF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Kryteria oceniane na etapie oceny formalnej</w:t>
            </w:r>
          </w:p>
        </w:tc>
      </w:tr>
      <w:tr w:rsidR="003D6E57" w:rsidRPr="008E6355" w14:paraId="7D612AC4" w14:textId="77777777" w:rsidTr="00CE5C93">
        <w:trPr>
          <w:trHeight w:val="586"/>
        </w:trPr>
        <w:tc>
          <w:tcPr>
            <w:tcW w:w="252" w:type="pct"/>
            <w:vAlign w:val="center"/>
          </w:tcPr>
          <w:p w14:paraId="73E4A9EA" w14:textId="77777777" w:rsidR="003D6E57" w:rsidRPr="00535CB6" w:rsidRDefault="003D6E57" w:rsidP="00145F0C">
            <w:pPr>
              <w:numPr>
                <w:ilvl w:val="0"/>
                <w:numId w:val="110"/>
              </w:numPr>
              <w:rPr>
                <w:rFonts w:eastAsia="Times New Roman" w:cs="Arial"/>
                <w:bCs/>
                <w:kern w:val="24"/>
                <w:lang w:eastAsia="pl-PL"/>
              </w:rPr>
            </w:pPr>
          </w:p>
        </w:tc>
        <w:tc>
          <w:tcPr>
            <w:tcW w:w="1414" w:type="pct"/>
            <w:vAlign w:val="center"/>
          </w:tcPr>
          <w:p w14:paraId="26576EF2" w14:textId="77777777" w:rsidR="003D6E57" w:rsidRPr="00535CB6" w:rsidRDefault="003D6E57" w:rsidP="00145F0C">
            <w:pPr>
              <w:rPr>
                <w:rFonts w:eastAsia="Times New Roman" w:cs="Arial"/>
                <w:lang w:eastAsia="pl-PL"/>
              </w:rPr>
            </w:pPr>
            <w:r w:rsidRPr="00535CB6">
              <w:rPr>
                <w:rFonts w:eastAsia="Times New Roman" w:cs="Arial"/>
                <w:bCs/>
                <w:kern w:val="24"/>
                <w:lang w:val="x-none" w:eastAsia="pl-PL"/>
              </w:rPr>
              <w:t xml:space="preserve">Wsparcie będzie kierowane do rodzinnych form pieczy zastępczej lub placówek opiekuńczo-wychowawczych </w:t>
            </w:r>
            <w:r w:rsidRPr="00535CB6">
              <w:rPr>
                <w:rFonts w:eastAsia="Times New Roman" w:cs="Arial"/>
                <w:bCs/>
                <w:kern w:val="24"/>
                <w:lang w:eastAsia="pl-PL"/>
              </w:rPr>
              <w:t xml:space="preserve">do </w:t>
            </w:r>
            <w:r w:rsidRPr="00535CB6">
              <w:rPr>
                <w:rFonts w:eastAsia="Times New Roman" w:cs="Arial"/>
                <w:bCs/>
                <w:kern w:val="24"/>
                <w:lang w:val="x-none" w:eastAsia="pl-PL"/>
              </w:rPr>
              <w:t>14 dzieci.</w:t>
            </w:r>
          </w:p>
        </w:tc>
        <w:tc>
          <w:tcPr>
            <w:tcW w:w="2932" w:type="pct"/>
            <w:vAlign w:val="center"/>
          </w:tcPr>
          <w:p w14:paraId="07F9F0A1"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E5ED8F" w14:textId="02D9D630" w:rsidR="00590225" w:rsidRPr="00535CB6" w:rsidRDefault="003D6E57" w:rsidP="00145F0C">
            <w:pPr>
              <w:rPr>
                <w:rFonts w:eastAsia="Times New Roman" w:cs="Arial"/>
                <w:bCs/>
                <w:u w:val="single"/>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r w:rsidR="00186CD2" w:rsidRPr="00535CB6">
              <w:rPr>
                <w:rFonts w:eastAsia="Times New Roman" w:cs="Arial"/>
                <w:bCs/>
                <w:iCs/>
                <w:kern w:val="24"/>
                <w:lang w:eastAsia="pl-PL"/>
              </w:rPr>
              <w:t xml:space="preserve"> </w:t>
            </w:r>
            <w:r w:rsidRPr="00535CB6">
              <w:rPr>
                <w:rFonts w:eastAsia="Times New Roman" w:cs="Arial"/>
                <w:bCs/>
                <w:iCs/>
                <w:kern w:val="24"/>
                <w:lang w:eastAsia="pl-PL"/>
              </w:rPr>
              <w:t xml:space="preserve">Wytyczne wskazują, iż w ramach projektów finansowanych z EFS nie będą tworzone nowe miejsca w ramach opieki instytucjonalnej, a wsparcie może być kierowane jedynie do </w:t>
            </w:r>
            <w:r w:rsidRPr="00535CB6">
              <w:rPr>
                <w:rFonts w:eastAsia="Calibri" w:cs="Arial"/>
              </w:rPr>
              <w:t>placówek  opiekuńczo-wychowawczych do 14 dzieci lub rodzinnych form pieczy zastępczej.</w:t>
            </w:r>
            <w:r w:rsidR="00186CD2" w:rsidRPr="00535CB6">
              <w:rPr>
                <w:rFonts w:eastAsia="Calibri" w:cs="Arial"/>
              </w:rPr>
              <w:t xml:space="preserve"> </w:t>
            </w:r>
            <w:r w:rsidRPr="00535CB6">
              <w:rPr>
                <w:rFonts w:eastAsia="Times New Roman" w:cs="Arial"/>
                <w:bCs/>
                <w:kern w:val="24"/>
                <w:lang w:eastAsia="pl-PL"/>
              </w:rPr>
              <w:t xml:space="preserve">Zgodnie z ustawą z dnia 9 czerwca 2011 r. o wspieraniu rodziny i systemie pieczy zastępczej placówki opiekuńczo wychowawcze </w:t>
            </w:r>
            <w:r w:rsidRPr="00535CB6">
              <w:rPr>
                <w:rFonts w:eastAsia="Calibri" w:cs="Arial"/>
              </w:rPr>
              <w:t xml:space="preserve">mogą być typu: socjalizacyjnego, interwencyjnego, specjalistyczno-terapeutycznego, rodzinnego. Do </w:t>
            </w:r>
            <w:r w:rsidRPr="00535CB6">
              <w:rPr>
                <w:rFonts w:eastAsia="Times New Roman" w:cs="Arial"/>
                <w:bCs/>
                <w:kern w:val="24"/>
                <w:lang w:eastAsia="pl-PL"/>
              </w:rPr>
              <w:t>rodzinnych form pieczy zastępczej zalicza się zaś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u w:val="single"/>
                <w:lang w:eastAsia="pl-PL"/>
              </w:rPr>
              <w:t>typu rodzinnego liczą do 8 dzieci</w:t>
            </w:r>
            <w:r w:rsidRPr="00535CB6">
              <w:rPr>
                <w:rFonts w:eastAsia="Times New Roman" w:cs="Arial"/>
                <w:bCs/>
                <w:lang w:eastAsia="pl-PL"/>
              </w:rPr>
              <w:t>, a w szczególnych przypadkach do 10 dzieci</w:t>
            </w:r>
            <w:r w:rsidRPr="00535CB6">
              <w:rPr>
                <w:rFonts w:eastAsia="Times New Roman" w:cs="Arial"/>
                <w:lang w:eastAsia="pl-PL"/>
              </w:rPr>
              <w:t xml:space="preserve">, </w:t>
            </w:r>
            <w:r w:rsidRPr="00535CB6">
              <w:rPr>
                <w:rFonts w:eastAsia="Times New Roman" w:cs="Arial"/>
                <w:bCs/>
                <w:lang w:eastAsia="pl-PL"/>
              </w:rPr>
              <w:t xml:space="preserve">placówki opiekuńczo-wychowawcze </w:t>
            </w:r>
            <w:r w:rsidRPr="00535CB6">
              <w:rPr>
                <w:rFonts w:eastAsia="Times New Roman" w:cs="Arial"/>
                <w:bCs/>
                <w:u w:val="single"/>
                <w:lang w:eastAsia="pl-PL"/>
              </w:rPr>
              <w:t>typu socjalizacyjnego, interwencyjnego lub specjalistyczno-interwencyjnego do 14 dzieci.</w:t>
            </w:r>
          </w:p>
          <w:p w14:paraId="3D731C3C" w14:textId="77777777" w:rsidR="00590225" w:rsidRPr="00535CB6" w:rsidRDefault="003D6E57" w:rsidP="00145F0C">
            <w:pPr>
              <w:rPr>
                <w:rFonts w:eastAsia="Calibri" w:cs="Arial"/>
              </w:rPr>
            </w:pPr>
            <w:r w:rsidRPr="00535CB6">
              <w:rPr>
                <w:rFonts w:eastAsia="Calibri" w:cs="Arial"/>
              </w:rPr>
              <w:t xml:space="preserve">Natomiast wsparcie dla placówek opiekuńczo-wychowawczych, w których obecnie przebywa więcej niż 14 dzieci może dotyczyć wyłącznie procesu ich reorganizacji w celu przejścia od opieki instytucjonalnej do usług świadczonych w społeczności lokalnej, czyli w rodzinnej pieczy zastępczej oraz w placówkach opiekuńczo-wychowawczych do 14 dzieci przy zachowaniu zasad </w:t>
            </w:r>
            <w:proofErr w:type="spellStart"/>
            <w:r w:rsidRPr="00535CB6">
              <w:rPr>
                <w:rFonts w:eastAsia="Calibri" w:cs="Arial"/>
              </w:rPr>
              <w:t>deinstytucjonalizacji</w:t>
            </w:r>
            <w:proofErr w:type="spellEnd"/>
            <w:r w:rsidRPr="00535CB6">
              <w:rPr>
                <w:rFonts w:eastAsia="Calibri" w:cs="Arial"/>
              </w:rPr>
              <w:t>.</w:t>
            </w:r>
          </w:p>
          <w:p w14:paraId="2EBA2B24"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347F3FD" w14:textId="5CE3D28F"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gdy w projekcie nie przewidziano wsparcia pieczy zastępczej lub placówek opiekuńczo-wychowawczych</w:t>
            </w:r>
            <w:r w:rsidRPr="00535CB6">
              <w:rPr>
                <w:rFonts w:eastAsia="Times New Roman" w:cs="Arial"/>
                <w:bCs/>
                <w:lang w:eastAsia="pl-PL"/>
              </w:rPr>
              <w:t xml:space="preserve"> w karcie oceny wniosku powinna zostać zaznaczona odpowiedź „Nie dotyczy”.</w:t>
            </w:r>
          </w:p>
        </w:tc>
        <w:tc>
          <w:tcPr>
            <w:tcW w:w="402" w:type="pct"/>
            <w:vAlign w:val="center"/>
          </w:tcPr>
          <w:p w14:paraId="7A67DB9E"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0/1</w:t>
            </w:r>
          </w:p>
        </w:tc>
      </w:tr>
      <w:tr w:rsidR="003D6E57" w:rsidRPr="008E6355" w14:paraId="4AAA8A53" w14:textId="77777777" w:rsidTr="00CE5C93">
        <w:tc>
          <w:tcPr>
            <w:tcW w:w="252" w:type="pct"/>
            <w:vAlign w:val="center"/>
          </w:tcPr>
          <w:p w14:paraId="13B2A767" w14:textId="77777777" w:rsidR="003D6E57" w:rsidRPr="00535CB6" w:rsidRDefault="003D6E57" w:rsidP="00145F0C">
            <w:pPr>
              <w:numPr>
                <w:ilvl w:val="0"/>
                <w:numId w:val="110"/>
              </w:numPr>
              <w:rPr>
                <w:rFonts w:eastAsia="Calibri" w:cs="Arial"/>
                <w:lang w:eastAsia="pl-PL"/>
              </w:rPr>
            </w:pPr>
          </w:p>
        </w:tc>
        <w:tc>
          <w:tcPr>
            <w:tcW w:w="1414" w:type="pct"/>
            <w:vAlign w:val="center"/>
          </w:tcPr>
          <w:p w14:paraId="47CCDA2F" w14:textId="77777777"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5EB398A" w14:textId="77777777" w:rsidR="004E02EC"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40490607" w14:textId="77777777" w:rsidR="00590225" w:rsidRPr="00535CB6" w:rsidRDefault="003D6E57" w:rsidP="00145F0C">
            <w:pPr>
              <w:rPr>
                <w:rFonts w:eastAsia="Calibri" w:cs="Arial"/>
              </w:rPr>
            </w:pPr>
            <w:r w:rsidRPr="00535CB6">
              <w:rPr>
                <w:rFonts w:eastAsia="Calibri" w:cs="Arial"/>
              </w:rPr>
              <w:t>Ograniczony czas realizacji projektu będzie skutkował precyzyjnym planowaniem przez Wnioskodawców zamierzonych przedsięwzięć, co wpłynie</w:t>
            </w:r>
            <w:r w:rsidR="00590225" w:rsidRPr="00535CB6">
              <w:rPr>
                <w:rFonts w:eastAsia="Calibri" w:cs="Arial"/>
              </w:rPr>
              <w:t xml:space="preserve"> </w:t>
            </w:r>
            <w:r w:rsidRPr="00535CB6">
              <w:rPr>
                <w:rFonts w:eastAsia="Calibri" w:cs="Arial"/>
              </w:rPr>
              <w:t>na zwiększenie efektywności wsparcia oraz przyczyni się do osiągnięcia</w:t>
            </w:r>
            <w:r w:rsidR="00590225" w:rsidRPr="00535CB6">
              <w:rPr>
                <w:rFonts w:eastAsia="Calibri" w:cs="Arial"/>
              </w:rPr>
              <w:t xml:space="preserve"> </w:t>
            </w:r>
            <w:r w:rsidRPr="00535CB6">
              <w:rPr>
                <w:rFonts w:eastAsia="Calibri" w:cs="Arial"/>
              </w:rPr>
              <w:t>zakładanych rezultatów.</w:t>
            </w:r>
            <w:r w:rsidR="00590225" w:rsidRPr="00535CB6">
              <w:rPr>
                <w:rFonts w:eastAsia="Calibri" w:cs="Arial"/>
              </w:rPr>
              <w:t xml:space="preserve"> </w:t>
            </w:r>
          </w:p>
          <w:p w14:paraId="59FBFD33" w14:textId="77777777" w:rsidR="00590225" w:rsidRPr="00535CB6" w:rsidRDefault="003D6E57" w:rsidP="00145F0C">
            <w:pPr>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18DB06A8" w14:textId="6F173C00" w:rsidR="003D6E57" w:rsidRPr="00535CB6" w:rsidRDefault="003D6E5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59B1CBF" w14:textId="77777777" w:rsidR="003D6E57" w:rsidRPr="00535CB6" w:rsidRDefault="003D6E57" w:rsidP="00145F0C">
            <w:pPr>
              <w:rPr>
                <w:rFonts w:eastAsia="Calibri" w:cs="Arial"/>
              </w:rPr>
            </w:pPr>
            <w:r w:rsidRPr="00535CB6">
              <w:rPr>
                <w:rFonts w:eastAsia="Calibri" w:cs="Arial"/>
                <w:lang w:eastAsia="pl-PL"/>
              </w:rPr>
              <w:t>0/1</w:t>
            </w:r>
          </w:p>
        </w:tc>
      </w:tr>
      <w:tr w:rsidR="003D6E57" w:rsidRPr="008E6355" w14:paraId="4EB1B04A" w14:textId="77777777" w:rsidTr="00CE5C93">
        <w:tc>
          <w:tcPr>
            <w:tcW w:w="252" w:type="pct"/>
            <w:vAlign w:val="center"/>
          </w:tcPr>
          <w:p w14:paraId="0B89822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35539AAA" w14:textId="77777777" w:rsidR="003D6E57" w:rsidRPr="00535CB6" w:rsidRDefault="003D6E57" w:rsidP="00145F0C">
            <w:pPr>
              <w:rPr>
                <w:rFonts w:eastAsia="Times New Roman" w:cs="Arial"/>
                <w:highlight w:val="yellow"/>
                <w:lang w:eastAsia="pl-PL"/>
              </w:rPr>
            </w:pPr>
            <w:r w:rsidRPr="00535CB6">
              <w:rPr>
                <w:rFonts w:eastAsia="Calibri" w:cs="Arial"/>
              </w:rPr>
              <w:t xml:space="preserve">Wnioskodawca zobowiązuje się do zachowania trwałości </w:t>
            </w:r>
            <w:r w:rsidRPr="00535CB6">
              <w:rPr>
                <w:rFonts w:eastAsia="Times New Roman" w:cs="Arial"/>
                <w:lang w:eastAsia="pl-PL"/>
              </w:rPr>
              <w:t xml:space="preserve">miejsc w </w:t>
            </w:r>
            <w:r w:rsidRPr="00535CB6">
              <w:rPr>
                <w:rFonts w:eastAsia="Calibri" w:cs="Arial"/>
              </w:rPr>
              <w:t xml:space="preserve">mieszkaniach wspomaganych </w:t>
            </w:r>
            <w:r w:rsidRPr="00535CB6">
              <w:rPr>
                <w:rFonts w:eastAsia="Times New Roman" w:cs="Arial"/>
                <w:lang w:eastAsia="pl-PL"/>
              </w:rPr>
              <w:t>utworzonych w ramach projektu po zakończeniu realizacji projektu, co najmniej przez okres 24 miesięcy.</w:t>
            </w:r>
          </w:p>
        </w:tc>
        <w:tc>
          <w:tcPr>
            <w:tcW w:w="2932" w:type="pct"/>
            <w:vAlign w:val="center"/>
          </w:tcPr>
          <w:p w14:paraId="6965BD70" w14:textId="77777777" w:rsidR="00590225" w:rsidRPr="00535CB6" w:rsidRDefault="003D6E57" w:rsidP="00145F0C">
            <w:pPr>
              <w:rPr>
                <w:rFonts w:eastAsia="Times New Roman" w:cs="Arial"/>
                <w:lang w:eastAsia="pl-PL"/>
              </w:rPr>
            </w:pPr>
            <w:r w:rsidRPr="00535CB6">
              <w:rPr>
                <w:rFonts w:eastAsia="Times New Roman" w:cs="Arial"/>
                <w:lang w:eastAsia="pl-PL"/>
              </w:rPr>
              <w:t xml:space="preserve">Trwałość </w:t>
            </w:r>
            <w:r w:rsidRPr="00535CB6">
              <w:rPr>
                <w:rFonts w:eastAsia="Calibri" w:cs="Arial"/>
              </w:rPr>
              <w:t xml:space="preserve">miejsc w mieszkaniach wspomaganych oznacza </w:t>
            </w:r>
            <w:r w:rsidRPr="00535CB6">
              <w:rPr>
                <w:rFonts w:eastAsia="Calibri" w:cs="Arial"/>
                <w:lang w:eastAsia="ar-SA"/>
              </w:rPr>
              <w:t xml:space="preserve">gotowość podmiotów do świadczenia usług </w:t>
            </w:r>
            <w:r w:rsidRPr="00535CB6">
              <w:rPr>
                <w:rFonts w:eastAsia="Calibri" w:cs="Arial"/>
                <w:u w:val="single"/>
                <w:lang w:eastAsia="ar-SA"/>
              </w:rPr>
              <w:t>ze środków innych niż środki Unii Europejskiej</w:t>
            </w:r>
            <w:r w:rsidRPr="00535CB6">
              <w:rPr>
                <w:rFonts w:eastAsia="Times New Roman" w:cs="Arial"/>
                <w:lang w:eastAsia="pl-PL"/>
              </w:rPr>
              <w:t>. Spełnienie kryterium będzie oceniane na podstawie deklaracji Wnioskodawcy.</w:t>
            </w:r>
          </w:p>
          <w:p w14:paraId="0EF1959C" w14:textId="77777777" w:rsidR="00590225" w:rsidRPr="00535CB6" w:rsidRDefault="003D6E57" w:rsidP="00145F0C">
            <w:pPr>
              <w:rPr>
                <w:rFonts w:eastAsia="Times New Roman" w:cs="Arial"/>
                <w:lang w:eastAsia="pl-PL"/>
              </w:rPr>
            </w:pPr>
            <w:r w:rsidRPr="00535CB6">
              <w:rPr>
                <w:rFonts w:eastAsia="Calibri"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 xml:space="preserve">trwałość </w:t>
            </w:r>
            <w:r w:rsidRPr="00535CB6">
              <w:rPr>
                <w:rFonts w:eastAsia="Calibri" w:cs="Arial"/>
              </w:rPr>
              <w:t xml:space="preserve">miejsc </w:t>
            </w:r>
            <w:r w:rsidRPr="00535CB6">
              <w:rPr>
                <w:rFonts w:eastAsia="Times New Roman" w:cs="Arial"/>
                <w:lang w:eastAsia="pl-PL"/>
              </w:rPr>
              <w:t>utworzonych w ramach projektu po zakończeniu realizacji projektu co najmniej przez okres 24 miesięcy.</w:t>
            </w:r>
          </w:p>
          <w:p w14:paraId="2A418A35" w14:textId="77777777" w:rsidR="00186CD2" w:rsidRPr="00535CB6" w:rsidRDefault="003D6E57" w:rsidP="00145F0C">
            <w:pPr>
              <w:rPr>
                <w:rFonts w:eastAsia="Calibri" w:cs="Arial"/>
                <w:bCs/>
                <w:iCs/>
                <w:kern w:val="24"/>
                <w:lang w:eastAsia="pl-PL"/>
              </w:rPr>
            </w:pPr>
            <w:r w:rsidRPr="00535CB6">
              <w:rPr>
                <w:rFonts w:eastAsia="Calibri" w:cs="Arial"/>
                <w:lang w:eastAsia="pl-PL"/>
              </w:rPr>
              <w:t xml:space="preserve">IZ RPO weryfikuje spełnienie powyższego warunku po upływie okresu realizacji projektu wskazanego w umowie o dofinansowanie projektu. </w:t>
            </w:r>
            <w:r w:rsidRPr="00535CB6">
              <w:rPr>
                <w:rFonts w:eastAsia="Calibri" w:cs="Arial"/>
                <w:bCs/>
                <w:kern w:val="24"/>
                <w:lang w:eastAsia="pl-PL"/>
              </w:rPr>
              <w:t>Kryterium wynika z</w:t>
            </w:r>
            <w:r w:rsidRPr="00535CB6">
              <w:rPr>
                <w:rFonts w:eastAsia="Calibri"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35EAA5" w14:textId="236F191A"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3614CF0" w14:textId="5377BB05" w:rsidR="003D6E57" w:rsidRPr="00535CB6" w:rsidRDefault="003D6E57" w:rsidP="00145F0C">
            <w:pPr>
              <w:rPr>
                <w:rFonts w:eastAsia="Times New Roman" w:cs="Arial"/>
                <w:kern w:val="24"/>
                <w:highlight w:val="yellow"/>
                <w:lang w:eastAsia="pl-PL"/>
              </w:rPr>
            </w:pPr>
            <w:r w:rsidRPr="00535CB6">
              <w:rPr>
                <w:rFonts w:eastAsia="Times New Roman" w:cs="Arial"/>
                <w:bCs/>
                <w:lang w:eastAsia="pl-PL"/>
              </w:rPr>
              <w:t xml:space="preserve">W przypadku, </w:t>
            </w:r>
            <w:r w:rsidRPr="00535CB6">
              <w:rPr>
                <w:rFonts w:eastAsia="Calibri"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02" w:type="pct"/>
            <w:vAlign w:val="center"/>
          </w:tcPr>
          <w:p w14:paraId="26D18395" w14:textId="77777777" w:rsidR="003D6E57" w:rsidRPr="00535CB6" w:rsidRDefault="003D6E57" w:rsidP="00145F0C">
            <w:pPr>
              <w:rPr>
                <w:rFonts w:eastAsia="Times New Roman" w:cs="Arial"/>
                <w:lang w:eastAsia="pl-PL"/>
              </w:rPr>
            </w:pPr>
            <w:r w:rsidRPr="00535CB6">
              <w:rPr>
                <w:rFonts w:eastAsia="Times New Roman" w:cs="Arial"/>
                <w:bCs/>
                <w:kern w:val="24"/>
                <w:lang w:eastAsia="pl-PL"/>
              </w:rPr>
              <w:t>0/1</w:t>
            </w:r>
          </w:p>
        </w:tc>
      </w:tr>
      <w:tr w:rsidR="003D6E57" w:rsidRPr="008E6355" w14:paraId="0DB199D6" w14:textId="77777777" w:rsidTr="00CE5C93">
        <w:tc>
          <w:tcPr>
            <w:tcW w:w="252" w:type="pct"/>
            <w:vAlign w:val="center"/>
          </w:tcPr>
          <w:p w14:paraId="11C4D376"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46F121C5" w14:textId="77777777" w:rsidR="003D6E57" w:rsidRPr="00535CB6" w:rsidRDefault="003D6E57" w:rsidP="00145F0C">
            <w:pPr>
              <w:rPr>
                <w:rFonts w:eastAsia="Times New Roman" w:cs="Arial"/>
                <w:lang w:eastAsia="pl-PL"/>
              </w:rPr>
            </w:pPr>
            <w:r w:rsidRPr="00535CB6">
              <w:rPr>
                <w:rFonts w:eastAsia="Times New Roman" w:cs="Arial"/>
                <w:lang w:eastAsia="pl-PL"/>
              </w:rPr>
              <w:t>Średni koszt wsparcia na uczestnika nie przekracza kwoty 20 000,00 PLN.</w:t>
            </w:r>
          </w:p>
        </w:tc>
        <w:tc>
          <w:tcPr>
            <w:tcW w:w="2932" w:type="pct"/>
            <w:vAlign w:val="center"/>
          </w:tcPr>
          <w:p w14:paraId="2BA95C7B" w14:textId="77777777" w:rsidR="003D6E57" w:rsidRPr="00535CB6" w:rsidRDefault="003D6E57" w:rsidP="00145F0C">
            <w:pPr>
              <w:rPr>
                <w:rFonts w:eastAsia="Calibri" w:cs="Arial"/>
              </w:rPr>
            </w:pPr>
            <w:r w:rsidRPr="00535CB6">
              <w:rPr>
                <w:rFonts w:eastAsia="Calibri" w:cs="Arial"/>
              </w:rPr>
              <w:t>Kryterium będzie weryfikowane zgodnie z następującym wzorem:</w:t>
            </w:r>
            <w:r w:rsidRPr="00535CB6">
              <w:rPr>
                <w:rFonts w:eastAsia="Calibri" w:cs="Arial"/>
              </w:rPr>
              <w:br/>
            </w:r>
            <m:oMathPara>
              <m:oMathParaPr>
                <m:jc m:val="center"/>
              </m:oMathParaPr>
              <m:oMath>
                <m:r>
                  <m:rPr>
                    <m:sty m:val="p"/>
                  </m:rPr>
                  <w:rPr>
                    <w:rFonts w:ascii="Cambria Math" w:eastAsia="Calibri" w:hAnsi="Cambria Math" w:cs="Arial"/>
                  </w:rPr>
                  <w:lastRenderedPageBreak/>
                  <m:t>średni koszt wsparcia =</m:t>
                </m:r>
                <m:f>
                  <m:fPr>
                    <m:ctrlPr>
                      <w:rPr>
                        <w:rFonts w:ascii="Cambria Math" w:eastAsia="Calibri" w:hAnsi="Cambria Math" w:cs="Arial"/>
                      </w:rPr>
                    </m:ctrlPr>
                  </m:fPr>
                  <m:num>
                    <m:r>
                      <m:rPr>
                        <m:sty m:val="p"/>
                      </m:rPr>
                      <w:rPr>
                        <w:rFonts w:ascii="Cambria Math" w:eastAsia="Times New Roman" w:hAnsi="Cambria Math" w:cs="Arial"/>
                        <w:lang w:eastAsia="pl-PL"/>
                      </w:rPr>
                      <m:t xml:space="preserve"> </m:t>
                    </m:r>
                    <m:r>
                      <m:rPr>
                        <m:sty m:val="p"/>
                      </m:rPr>
                      <w:rPr>
                        <w:rFonts w:ascii="Cambria Math" w:eastAsia="Calibri" w:hAnsi="Cambria Math" w:cs="Arial"/>
                      </w:rPr>
                      <m:t xml:space="preserve">Wartość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 xml:space="preserve">Wartość wskaźnika  produktu: </m:t>
                        </m:r>
                      </m:e>
                      <m:e>
                        <m:r>
                          <m:rPr>
                            <m:sty m:val="p"/>
                          </m:rPr>
                          <w:rPr>
                            <w:rFonts w:ascii="Cambria Math" w:eastAsia="Calibri" w:hAnsi="Cambria Math" w:cs="Arial"/>
                          </w:rPr>
                          <m:t xml:space="preserve">Liczba osób zagrożonych ubóstwem  </m:t>
                        </m:r>
                        <m:ctrlPr>
                          <w:rPr>
                            <w:rFonts w:ascii="Cambria Math" w:eastAsia="Cambria Math" w:hAnsi="Cambria Math" w:cs="Arial"/>
                          </w:rPr>
                        </m:ctrlPr>
                      </m:e>
                      <m:e>
                        <m:r>
                          <m:rPr>
                            <m:sty m:val="p"/>
                          </m:rPr>
                          <w:rPr>
                            <w:rFonts w:ascii="Cambria Math" w:eastAsia="Calibri" w:hAnsi="Cambria Math" w:cs="Arial"/>
                          </w:rPr>
                          <m:t xml:space="preserve">lub wykluczeniem społecznym </m:t>
                        </m:r>
                        <m:ctrlPr>
                          <w:rPr>
                            <w:rFonts w:ascii="Cambria Math" w:eastAsia="Cambria Math" w:hAnsi="Cambria Math" w:cs="Arial"/>
                          </w:rPr>
                        </m:ctrlPr>
                      </m:e>
                      <m:e>
                        <m:r>
                          <m:rPr>
                            <m:sty m:val="p"/>
                          </m:rPr>
                          <w:rPr>
                            <w:rFonts w:ascii="Cambria Math" w:eastAsia="Calibri" w:hAnsi="Cambria Math" w:cs="Arial"/>
                          </w:rPr>
                          <m:t>objętych usługami</m:t>
                        </m:r>
                        <m:ctrlPr>
                          <w:rPr>
                            <w:rFonts w:ascii="Cambria Math" w:eastAsia="Cambria Math" w:hAnsi="Cambria Math" w:cs="Arial"/>
                          </w:rPr>
                        </m:ctrlPr>
                      </m:e>
                      <m:e>
                        <m:r>
                          <m:rPr>
                            <m:sty m:val="p"/>
                          </m:rPr>
                          <w:rPr>
                            <w:rFonts w:ascii="Cambria Math" w:eastAsia="Calibri" w:hAnsi="Cambria Math" w:cs="Arial"/>
                          </w:rPr>
                          <m:t xml:space="preserve">  społecznymi świadczonymi w interesie </m:t>
                        </m:r>
                        <m:ctrlPr>
                          <w:rPr>
                            <w:rFonts w:ascii="Cambria Math" w:eastAsia="Cambria Math" w:hAnsi="Cambria Math" w:cs="Arial"/>
                          </w:rPr>
                        </m:ctrlPr>
                      </m:e>
                      <m:e>
                        <m:r>
                          <m:rPr>
                            <m:sty m:val="p"/>
                          </m:rPr>
                          <w:rPr>
                            <w:rFonts w:ascii="Cambria Math" w:eastAsia="Calibri" w:hAnsi="Cambria Math" w:cs="Arial"/>
                          </w:rPr>
                          <m:t>ogólnym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1B4DB354" w14:textId="77777777" w:rsidR="003D6E57" w:rsidRPr="00535CB6" w:rsidRDefault="003D6E57" w:rsidP="00145F0C">
            <w:pPr>
              <w:rPr>
                <w:rFonts w:eastAsia="Times New Roman" w:cs="Arial"/>
                <w:bCs/>
                <w:kern w:val="24"/>
                <w:lang w:eastAsia="pl-PL"/>
              </w:rPr>
            </w:pPr>
            <w:r w:rsidRPr="00535CB6">
              <w:rPr>
                <w:rFonts w:eastAsia="Times New Roman" w:cs="Arial"/>
                <w:lang w:eastAsia="pl-PL"/>
              </w:rPr>
              <w:t>Zastosowanie kryterium wynika z zapisów Regionalnego Programu Operacyjnego Województwa Mazowieckiego 2014-2020.</w:t>
            </w:r>
            <w:r w:rsidRPr="00535CB6">
              <w:rPr>
                <w:rFonts w:eastAsia="Times New Roman" w:cs="Arial"/>
                <w:lang w:eastAsia="pl-PL"/>
              </w:rPr>
              <w:br/>
              <w:t>Spełnienie kryterium jest warunkiem koniecznym do otrzymania dofinansowania. Ocena kryterium jest 0/1. Uzyskanie oceny „0” jest jednoznaczne z odrzuceniem projektu.</w:t>
            </w:r>
          </w:p>
        </w:tc>
        <w:tc>
          <w:tcPr>
            <w:tcW w:w="402" w:type="pct"/>
            <w:vAlign w:val="center"/>
          </w:tcPr>
          <w:p w14:paraId="0EE54C6D"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3D6E57" w:rsidRPr="008E6355" w:rsidDel="00192299" w14:paraId="0850F186" w14:textId="77777777" w:rsidTr="00CE5C93">
        <w:tc>
          <w:tcPr>
            <w:tcW w:w="252" w:type="pct"/>
            <w:vAlign w:val="center"/>
          </w:tcPr>
          <w:p w14:paraId="71676EF8"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28192432" w14:textId="47ECFC8E" w:rsidR="003D6E57" w:rsidRPr="00535CB6" w:rsidRDefault="003D6E57"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334E8B0E" w14:textId="648DD27D" w:rsidR="00590225" w:rsidRPr="00535CB6" w:rsidRDefault="003D6E57"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90C6A8" w14:textId="1F871D49" w:rsidR="004E02EC" w:rsidRPr="00535CB6" w:rsidRDefault="003D6E57"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198863AA" w14:textId="77777777" w:rsidR="00590225" w:rsidRPr="00535CB6" w:rsidRDefault="003D6E57" w:rsidP="00145F0C">
            <w:pPr>
              <w:rPr>
                <w:rFonts w:eastAsia="Calibri" w:cs="Aria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40731602" w14:textId="3F66E598" w:rsidR="004E02EC" w:rsidRPr="00535CB6" w:rsidRDefault="003D6E57"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możliwie największym stopniu, bez potrzeby adaptacji lub specjalistycznego </w:t>
            </w:r>
            <w:r w:rsidRPr="00535CB6">
              <w:rPr>
                <w:rFonts w:eastAsia="Times New Roman" w:cs="Arial"/>
                <w:lang w:eastAsia="pl-PL"/>
              </w:rPr>
              <w:lastRenderedPageBreak/>
              <w:t>projektowania. Uniwersalne projektowanie nie wyklucza możliwości zapewniania dodatkowych udogodnień dla szczególnych grup osób z niepełnosprawnościami, jeżeli jest to potrzebne.</w:t>
            </w:r>
          </w:p>
          <w:p w14:paraId="48EDD3BA" w14:textId="77777777" w:rsidR="004E02EC" w:rsidRPr="00535CB6" w:rsidRDefault="003D6E57" w:rsidP="00145F0C">
            <w:pPr>
              <w:rPr>
                <w:rFonts w:eastAsia="Times New Roman" w:cs="Arial"/>
                <w:kern w:val="24"/>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78E4EA1" w14:textId="4838B551" w:rsidR="003D6E57" w:rsidRPr="00535CB6" w:rsidRDefault="003D6E57"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596B66BB"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lastRenderedPageBreak/>
              <w:t>0/1</w:t>
            </w:r>
          </w:p>
        </w:tc>
      </w:tr>
      <w:tr w:rsidR="003D6E57" w:rsidRPr="008E6355" w:rsidDel="00192299" w14:paraId="05784E60" w14:textId="77777777" w:rsidTr="00CE5C93">
        <w:tc>
          <w:tcPr>
            <w:tcW w:w="252" w:type="pct"/>
            <w:vAlign w:val="center"/>
          </w:tcPr>
          <w:p w14:paraId="244E5023"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6B6519DE" w14:textId="77777777" w:rsidR="003D6E57" w:rsidRPr="00535CB6" w:rsidRDefault="003D6E57"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r w:rsidRPr="00535CB6">
              <w:rPr>
                <w:rFonts w:eastAsia="Calibri" w:cs="Arial"/>
                <w:bCs/>
                <w:kern w:val="24"/>
              </w:rPr>
              <w:br/>
              <w:t>z uwzględnieniem diagnozy sytuacji problemowej, zasobów, potencjału, predyspozycji, potrzeb uczestnika.</w:t>
            </w:r>
          </w:p>
        </w:tc>
        <w:tc>
          <w:tcPr>
            <w:tcW w:w="2932" w:type="pct"/>
            <w:vAlign w:val="center"/>
          </w:tcPr>
          <w:p w14:paraId="6982D8B9"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65F0B5C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209E3A9C" w14:textId="5E7AB390"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713B27F1" w14:textId="77777777" w:rsidR="003D6E57" w:rsidRPr="00535CB6" w:rsidRDefault="003D6E57" w:rsidP="00145F0C">
            <w:pPr>
              <w:rPr>
                <w:rFonts w:eastAsia="Times New Roman" w:cs="Arial"/>
                <w:kern w:val="24"/>
                <w:lang w:eastAsia="pl-PL"/>
              </w:rPr>
            </w:pPr>
            <w:r w:rsidRPr="00535CB6">
              <w:rPr>
                <w:rFonts w:eastAsia="Times New Roman" w:cs="Arial"/>
                <w:kern w:val="24"/>
                <w:lang w:eastAsia="pl-PL"/>
              </w:rPr>
              <w:t>0/1</w:t>
            </w:r>
          </w:p>
        </w:tc>
      </w:tr>
      <w:tr w:rsidR="003D6E57" w:rsidRPr="008E6355" w:rsidDel="00192299" w14:paraId="4AA1EEF3" w14:textId="77777777" w:rsidTr="00145F0C">
        <w:tc>
          <w:tcPr>
            <w:tcW w:w="5000" w:type="pct"/>
            <w:gridSpan w:val="4"/>
            <w:vAlign w:val="center"/>
          </w:tcPr>
          <w:p w14:paraId="73637C3C"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Kryteria oceniane na etapie oceny merytorycznej</w:t>
            </w:r>
          </w:p>
        </w:tc>
      </w:tr>
      <w:tr w:rsidR="003D6E57" w:rsidRPr="008E6355" w:rsidDel="00192299" w14:paraId="35C48C85" w14:textId="77777777" w:rsidTr="00CE5C93">
        <w:tc>
          <w:tcPr>
            <w:tcW w:w="252" w:type="pct"/>
            <w:vAlign w:val="center"/>
          </w:tcPr>
          <w:p w14:paraId="4158C282"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052AD417" w14:textId="4E18E3CB" w:rsidR="003D6E57" w:rsidRPr="00535CB6" w:rsidRDefault="003D6E57" w:rsidP="00145F0C">
            <w:pPr>
              <w:rPr>
                <w:rFonts w:eastAsia="Calibri" w:cs="Arial"/>
                <w:bCs/>
                <w:kern w:val="24"/>
              </w:rPr>
            </w:pPr>
            <w:r w:rsidRPr="00535CB6">
              <w:rPr>
                <w:rFonts w:eastAsia="Times New Roman" w:cs="Arial"/>
                <w:lang w:eastAsia="pl-PL"/>
              </w:rPr>
              <w:t>Wnioskodawca zapewnia, że wsparcie rodziny i pieczy zastępczej odbywa się zgodnie z ustawą z dnia 9 czerwca 2011 r. o wspieraniu rodziny i systemie pieczy zastępczej</w:t>
            </w:r>
            <w:r w:rsidR="00186CD2" w:rsidRPr="00535CB6">
              <w:rPr>
                <w:rFonts w:eastAsia="Times New Roman" w:cs="Arial"/>
                <w:lang w:eastAsia="pl-PL"/>
              </w:rPr>
              <w:t xml:space="preserve"> </w:t>
            </w:r>
            <w:r w:rsidRPr="00535CB6">
              <w:rPr>
                <w:rFonts w:eastAsia="Times New Roman" w:cs="Arial"/>
                <w:lang w:eastAsia="pl-PL"/>
              </w:rPr>
              <w:t>i przepisów wykonawczych do ustawy oraz z 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zestaw narzędzi.</w:t>
            </w:r>
          </w:p>
        </w:tc>
        <w:tc>
          <w:tcPr>
            <w:tcW w:w="2932" w:type="pct"/>
            <w:vAlign w:val="center"/>
          </w:tcPr>
          <w:p w14:paraId="24478976"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4006E450" w14:textId="45F8EA9E" w:rsidR="00590225" w:rsidRPr="00535CB6" w:rsidRDefault="003D6E5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717282F" w14:textId="1951C1A1" w:rsidR="003D6E57" w:rsidRPr="00535CB6" w:rsidRDefault="003D6E57"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2E6D64E6" w14:textId="77777777" w:rsidR="003D6E57" w:rsidRPr="00535CB6" w:rsidRDefault="003D6E57" w:rsidP="00145F0C">
            <w:pPr>
              <w:rPr>
                <w:rFonts w:eastAsia="Times New Roman" w:cs="Arial"/>
                <w:kern w:val="24"/>
                <w:lang w:eastAsia="pl-PL"/>
              </w:rPr>
            </w:pPr>
            <w:r w:rsidRPr="00535CB6">
              <w:rPr>
                <w:rFonts w:eastAsia="Times New Roman" w:cs="Arial"/>
                <w:bCs/>
                <w:kern w:val="24"/>
                <w:lang w:eastAsia="pl-PL"/>
              </w:rPr>
              <w:t>0/1</w:t>
            </w:r>
          </w:p>
        </w:tc>
      </w:tr>
      <w:tr w:rsidR="003D6E57" w:rsidRPr="008E6355" w:rsidDel="00192299" w14:paraId="38E67A92" w14:textId="77777777" w:rsidTr="00CE5C93">
        <w:tc>
          <w:tcPr>
            <w:tcW w:w="252" w:type="pct"/>
            <w:vAlign w:val="center"/>
          </w:tcPr>
          <w:p w14:paraId="504F904C" w14:textId="77777777" w:rsidR="003D6E57" w:rsidRPr="00535CB6" w:rsidRDefault="003D6E57" w:rsidP="00145F0C">
            <w:pPr>
              <w:numPr>
                <w:ilvl w:val="0"/>
                <w:numId w:val="110"/>
              </w:numPr>
              <w:rPr>
                <w:rFonts w:eastAsia="Times New Roman" w:cs="Arial"/>
                <w:kern w:val="24"/>
                <w:lang w:eastAsia="pl-PL"/>
              </w:rPr>
            </w:pPr>
          </w:p>
        </w:tc>
        <w:tc>
          <w:tcPr>
            <w:tcW w:w="1414" w:type="pct"/>
            <w:vAlign w:val="center"/>
          </w:tcPr>
          <w:p w14:paraId="175FA67A" w14:textId="77777777" w:rsidR="003D6E57" w:rsidRPr="00535CB6" w:rsidRDefault="003D6E57" w:rsidP="00145F0C">
            <w:pPr>
              <w:rPr>
                <w:rFonts w:eastAsia="Calibri" w:cs="Arial"/>
              </w:rPr>
            </w:pPr>
            <w:r w:rsidRPr="00535CB6">
              <w:rPr>
                <w:rFonts w:eastAsia="Calibri" w:cs="Arial"/>
              </w:rPr>
              <w:t xml:space="preserve">Wnioskodawca zapewnia, że w ramach działań prowadzących do tworzenia rodzinnych form pieczy zastępczej oraz placówek opiekuńczo-wychowawczych </w:t>
            </w:r>
            <w:r w:rsidRPr="00535CB6">
              <w:rPr>
                <w:rFonts w:eastAsia="Calibri" w:cs="Arial"/>
              </w:rPr>
              <w:lastRenderedPageBreak/>
              <w:t>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932" w:type="pct"/>
            <w:vAlign w:val="center"/>
          </w:tcPr>
          <w:p w14:paraId="2C5830F8"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zapisów zawartych we wniosku o dofinasowanie projektu (opis zadań, opis grupy docelowej).</w:t>
            </w:r>
          </w:p>
          <w:p w14:paraId="1C78E00F" w14:textId="77777777" w:rsidR="00186CD2" w:rsidRPr="00535CB6" w:rsidRDefault="003D6E57" w:rsidP="00145F0C">
            <w:pPr>
              <w:rPr>
                <w:rFonts w:eastAsia="Times New Roman" w:cs="Arial"/>
                <w:bCs/>
                <w:iCs/>
                <w:kern w:val="24"/>
                <w:lang w:eastAsia="pl-P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5926877" w14:textId="6483A9B6" w:rsidR="00590225" w:rsidRPr="00535CB6" w:rsidRDefault="003D6E57" w:rsidP="00145F0C">
            <w:pPr>
              <w:rPr>
                <w:rFonts w:eastAsia="Times New Roman" w:cs="Arial"/>
                <w:bCs/>
                <w:lang w:eastAsia="pl-PL"/>
              </w:rPr>
            </w:pPr>
            <w:r w:rsidRPr="00535CB6">
              <w:rPr>
                <w:rFonts w:eastAsia="Calibri" w:cs="Arial"/>
              </w:rPr>
              <w:t xml:space="preserve">Zgodnie z Ustawą do </w:t>
            </w:r>
            <w:r w:rsidRPr="00535CB6">
              <w:rPr>
                <w:rFonts w:eastAsia="Times New Roman" w:cs="Arial"/>
                <w:bCs/>
                <w:kern w:val="24"/>
                <w:lang w:eastAsia="pl-PL"/>
              </w:rPr>
              <w:t>rodzinnych form pieczy zastępczej zalicza się rodzinne domy dziecka i rodziny zastępcze (</w:t>
            </w:r>
            <w:r w:rsidRPr="00535CB6">
              <w:rPr>
                <w:rFonts w:eastAsia="Times New Roman" w:cs="Arial"/>
                <w:lang w:eastAsia="pl-PL"/>
              </w:rPr>
              <w:t xml:space="preserve">spokrewnione, niezawodowe, zawodowe). Placówki opiekuńczo-wychowawcze </w:t>
            </w:r>
            <w:r w:rsidRPr="00535CB6">
              <w:rPr>
                <w:rFonts w:eastAsia="Times New Roman" w:cs="Arial"/>
                <w:bCs/>
                <w:lang w:eastAsia="pl-PL"/>
              </w:rPr>
              <w:t>typu rodzinnego liczą do 8 dzieci, a w szczególnych przypadkach do 10 dzieci.</w:t>
            </w:r>
          </w:p>
          <w:p w14:paraId="7709D8C5" w14:textId="77777777" w:rsidR="00590225" w:rsidRPr="00535CB6" w:rsidRDefault="003D6E5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B825B41" w14:textId="28C48BF9" w:rsidR="003D6E57" w:rsidRPr="00535CB6" w:rsidRDefault="003D6E57"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eastAsia="Calibri"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402" w:type="pct"/>
            <w:vAlign w:val="center"/>
          </w:tcPr>
          <w:p w14:paraId="62F3AAA5" w14:textId="77777777" w:rsidR="003D6E57" w:rsidRPr="00535CB6" w:rsidRDefault="003D6E57" w:rsidP="00145F0C">
            <w:pPr>
              <w:rPr>
                <w:rFonts w:eastAsia="Times New Roman" w:cs="Arial"/>
                <w:bCs/>
                <w:kern w:val="24"/>
                <w:lang w:eastAsia="pl-PL"/>
              </w:rPr>
            </w:pPr>
            <w:r w:rsidRPr="00535CB6">
              <w:rPr>
                <w:rFonts w:eastAsia="Times New Roman" w:cs="Arial"/>
                <w:bCs/>
                <w:kern w:val="24"/>
                <w:lang w:eastAsia="pl-PL"/>
              </w:rPr>
              <w:lastRenderedPageBreak/>
              <w:t>0/1</w:t>
            </w:r>
          </w:p>
        </w:tc>
      </w:tr>
    </w:tbl>
    <w:p w14:paraId="5460E13B" w14:textId="77777777" w:rsidR="003D6E57" w:rsidRPr="00CE0119" w:rsidRDefault="003D6E57">
      <w:pPr>
        <w:rPr>
          <w:rFonts w:cs="Arial"/>
        </w:rPr>
      </w:pPr>
      <w:r w:rsidRPr="00CE0119">
        <w:rPr>
          <w:rFonts w:cs="Arial"/>
        </w:rPr>
        <w:br w:type="page"/>
      </w:r>
    </w:p>
    <w:p w14:paraId="43E77FB8" w14:textId="4E93F526" w:rsidR="005A55D3" w:rsidRPr="005A55D3" w:rsidRDefault="005A55D3" w:rsidP="004D1891">
      <w:pPr>
        <w:pStyle w:val="Nagwek5"/>
        <w:rPr>
          <w:rFonts w:eastAsia="Calibri"/>
        </w:rPr>
      </w:pPr>
      <w:bookmarkStart w:id="180" w:name="_Toc131078506"/>
      <w:bookmarkStart w:id="181" w:name="_Toc457226193"/>
      <w:bookmarkStart w:id="182" w:name="_Toc457376943"/>
      <w:bookmarkStart w:id="183" w:name="_Toc457381515"/>
      <w:bookmarkStart w:id="184" w:name="_Toc457987792"/>
      <w:bookmarkStart w:id="185" w:name="_Toc462147155"/>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sidR="005E6DA9">
        <w:rPr>
          <w:rFonts w:eastAsia="Calibri"/>
        </w:rPr>
        <w:t xml:space="preserve">, </w:t>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i aktywnej integracji</w:t>
      </w:r>
      <w:bookmarkEnd w:id="180"/>
    </w:p>
    <w:p w14:paraId="231B82DF" w14:textId="1D309FC1" w:rsidR="005A55D3" w:rsidRPr="006D44A6" w:rsidRDefault="005A55D3" w:rsidP="00145F0C">
      <w:pPr>
        <w:pStyle w:val="Akapitzlist0"/>
        <w:numPr>
          <w:ilvl w:val="0"/>
          <w:numId w:val="164"/>
        </w:numPr>
        <w:ind w:left="714" w:hanging="357"/>
        <w:contextualSpacing w:val="0"/>
        <w:rPr>
          <w:rFonts w:cs="Arial"/>
        </w:rPr>
      </w:pPr>
      <w:r w:rsidRPr="006D44A6">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7178745C" w14:textId="77777777"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3514D4F9" w14:textId="6D6D66A2" w:rsidR="005A55D3" w:rsidRPr="006D44A6" w:rsidRDefault="005A55D3" w:rsidP="00145F0C">
      <w:pPr>
        <w:pStyle w:val="Akapitzlist0"/>
        <w:numPr>
          <w:ilvl w:val="0"/>
          <w:numId w:val="164"/>
        </w:numPr>
        <w:ind w:left="714" w:hanging="357"/>
        <w:contextualSpacing w:val="0"/>
        <w:rPr>
          <w:rFonts w:cs="Arial"/>
        </w:rPr>
      </w:pPr>
      <w:r w:rsidRPr="006D44A6">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154063B3" w14:textId="77777777" w:rsidR="005A55D3" w:rsidRPr="00F3704A" w:rsidRDefault="005A55D3" w:rsidP="005A55D3">
      <w:pPr>
        <w:pStyle w:val="Bezodstpw"/>
        <w:rPr>
          <w:rFonts w:eastAsia="Calibri"/>
        </w:rPr>
      </w:pPr>
      <w:r w:rsidRPr="00F3704A">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e dla Poddziałania 9.2.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707"/>
        <w:gridCol w:w="3943"/>
        <w:gridCol w:w="8212"/>
        <w:gridCol w:w="1161"/>
      </w:tblGrid>
      <w:tr w:rsidR="00662B4E" w:rsidRPr="008E6355" w14:paraId="23A439BE" w14:textId="77777777" w:rsidTr="006D44A6">
        <w:trPr>
          <w:trHeight w:val="397"/>
          <w:tblHeader/>
        </w:trPr>
        <w:tc>
          <w:tcPr>
            <w:tcW w:w="256" w:type="pct"/>
            <w:vAlign w:val="center"/>
          </w:tcPr>
          <w:p w14:paraId="03F80A10" w14:textId="5D0A9AFF" w:rsidR="00662B4E" w:rsidRPr="00535CB6" w:rsidRDefault="00662B4E" w:rsidP="00145F0C">
            <w:pPr>
              <w:rPr>
                <w:rFonts w:eastAsia="Times New Roman" w:cs="Arial"/>
                <w:lang w:eastAsia="pl-PL"/>
              </w:rPr>
            </w:pPr>
            <w:r w:rsidRPr="00535CB6">
              <w:rPr>
                <w:rFonts w:eastAsia="Times New Roman" w:cs="Arial"/>
                <w:b/>
                <w:bCs/>
                <w:kern w:val="24"/>
                <w:lang w:eastAsia="pl-PL"/>
              </w:rPr>
              <w:t>Lp.</w:t>
            </w:r>
          </w:p>
        </w:tc>
        <w:tc>
          <w:tcPr>
            <w:tcW w:w="1410" w:type="pct"/>
            <w:vAlign w:val="center"/>
          </w:tcPr>
          <w:p w14:paraId="5DA6C34E"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619F69B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3BA77E47" w14:textId="77777777" w:rsidR="00662B4E" w:rsidRPr="00535CB6" w:rsidRDefault="00662B4E" w:rsidP="00145F0C">
            <w:pPr>
              <w:rPr>
                <w:rFonts w:eastAsia="Times New Roman" w:cs="Arial"/>
                <w:lang w:eastAsia="pl-PL"/>
              </w:rPr>
            </w:pPr>
            <w:r w:rsidRPr="00535CB6">
              <w:rPr>
                <w:rFonts w:eastAsia="Times New Roman" w:cs="Arial"/>
                <w:b/>
                <w:bCs/>
                <w:kern w:val="24"/>
                <w:lang w:eastAsia="pl-PL"/>
              </w:rPr>
              <w:t>Punktacja</w:t>
            </w:r>
          </w:p>
        </w:tc>
      </w:tr>
      <w:tr w:rsidR="00662B4E" w:rsidRPr="008E6355" w14:paraId="5B4BA780" w14:textId="77777777" w:rsidTr="00145F0C">
        <w:trPr>
          <w:trHeight w:val="397"/>
        </w:trPr>
        <w:tc>
          <w:tcPr>
            <w:tcW w:w="5000" w:type="pct"/>
            <w:gridSpan w:val="4"/>
            <w:vAlign w:val="center"/>
          </w:tcPr>
          <w:p w14:paraId="6E480098" w14:textId="77777777" w:rsidR="00662B4E" w:rsidRPr="00535CB6" w:rsidRDefault="00662B4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662B4E" w:rsidRPr="008E6355" w14:paraId="6A9D1D3E" w14:textId="77777777" w:rsidTr="006D44A6">
        <w:trPr>
          <w:trHeight w:val="586"/>
        </w:trPr>
        <w:tc>
          <w:tcPr>
            <w:tcW w:w="256" w:type="pct"/>
            <w:vAlign w:val="center"/>
          </w:tcPr>
          <w:p w14:paraId="0065C314" w14:textId="77777777" w:rsidR="00662B4E" w:rsidRPr="00535CB6" w:rsidRDefault="00662B4E" w:rsidP="00145F0C">
            <w:pPr>
              <w:numPr>
                <w:ilvl w:val="0"/>
                <w:numId w:val="165"/>
              </w:numPr>
              <w:rPr>
                <w:rFonts w:eastAsia="Times New Roman" w:cs="Arial"/>
                <w:b/>
                <w:bCs/>
                <w:kern w:val="24"/>
                <w:lang w:eastAsia="pl-PL"/>
              </w:rPr>
            </w:pPr>
          </w:p>
        </w:tc>
        <w:tc>
          <w:tcPr>
            <w:tcW w:w="1410" w:type="pct"/>
            <w:vAlign w:val="center"/>
          </w:tcPr>
          <w:p w14:paraId="5AF9871E" w14:textId="77777777" w:rsidR="00662B4E" w:rsidRPr="00535CB6" w:rsidRDefault="00662B4E" w:rsidP="00145F0C">
            <w:pPr>
              <w:shd w:val="clear" w:color="auto" w:fill="FFFFFF"/>
              <w:ind w:left="34"/>
              <w:rPr>
                <w:rFonts w:eastAsia="Calibri" w:cs="Arial"/>
              </w:rPr>
            </w:pPr>
            <w:r w:rsidRPr="00535CB6">
              <w:rPr>
                <w:rFonts w:eastAsia="Calibri" w:cs="Arial"/>
              </w:rPr>
              <w:t xml:space="preserve">Wnioskodawca lub partner jest </w:t>
            </w:r>
            <w:r w:rsidRPr="00535CB6">
              <w:rPr>
                <w:rFonts w:eastAsia="Calibri" w:cs="Arial"/>
                <w:bCs/>
              </w:rPr>
              <w:t>podmiotem prowadzącym opiekę instytucjonalną w placówce opiekuńczo – pobytowej dla osób niesamodzielnych.</w:t>
            </w:r>
          </w:p>
        </w:tc>
        <w:tc>
          <w:tcPr>
            <w:tcW w:w="2932" w:type="pct"/>
            <w:vAlign w:val="center"/>
          </w:tcPr>
          <w:p w14:paraId="31C17439" w14:textId="77777777" w:rsidR="00662B4E" w:rsidRPr="00535CB6" w:rsidRDefault="00662B4E" w:rsidP="00145F0C">
            <w:pPr>
              <w:autoSpaceDE w:val="0"/>
              <w:autoSpaceDN w:val="0"/>
              <w:adjustRightInd w:val="0"/>
              <w:rPr>
                <w:rFonts w:eastAsia="Times New Roman" w:cs="Arial"/>
                <w:bCs/>
                <w:kern w:val="24"/>
                <w:lang w:eastAsia="pl-PL"/>
              </w:rPr>
            </w:pPr>
            <w:r w:rsidRPr="00535CB6">
              <w:rPr>
                <w:rFonts w:eastAsia="Times New Roman" w:cs="Arial"/>
                <w:lang w:eastAsia="pl-PL"/>
              </w:rPr>
              <w:t>Spełnienie kryterium będzie oceniane na podstawie oświadczenia Wnioskodawcy.</w:t>
            </w:r>
          </w:p>
          <w:p w14:paraId="65948D44" w14:textId="4703C687" w:rsidR="00662B4E" w:rsidRPr="00535CB6" w:rsidRDefault="00662B4E" w:rsidP="00145F0C">
            <w:pPr>
              <w:autoSpaceDE w:val="0"/>
              <w:autoSpaceDN w:val="0"/>
              <w:adjustRightInd w:val="0"/>
              <w:rPr>
                <w:rFonts w:eastAsia="Calibri" w:cs="Arial"/>
              </w:rPr>
            </w:pPr>
            <w:r w:rsidRPr="00535CB6">
              <w:rPr>
                <w:rFonts w:eastAsia="Calibri" w:cs="Arial"/>
              </w:rPr>
              <w:t xml:space="preserve">Wnioskodawca jest zobowiązany do zawarcia we wniosku o dofinansowanie oświadczenia odnoszącego się do brzmienia kryterium, tj. złożenie zapewnienia, że wnioskodawca lub partner jest podmiotem prowadzącym opiekę instytucjonalną </w:t>
            </w:r>
            <w:r w:rsidRPr="00535CB6">
              <w:rPr>
                <w:rFonts w:eastAsia="Calibri" w:cs="Arial"/>
                <w:bCs/>
              </w:rPr>
              <w:t>w placówce opiekuńczo – pobytowej dla osób niesamodzielnych</w:t>
            </w:r>
            <w:r w:rsidRPr="00535CB6">
              <w:rPr>
                <w:rFonts w:eastAsia="Calibri" w:cs="Arial"/>
              </w:rPr>
              <w:t>.</w:t>
            </w:r>
          </w:p>
          <w:p w14:paraId="0EFC4C63" w14:textId="2599FAE7" w:rsidR="00662B4E" w:rsidRPr="00535CB6" w:rsidRDefault="00662B4E" w:rsidP="00145F0C">
            <w:pPr>
              <w:autoSpaceDE w:val="0"/>
              <w:autoSpaceDN w:val="0"/>
              <w:adjustRightInd w:val="0"/>
              <w:rPr>
                <w:rFonts w:eastAsia="Times New Roman" w:cs="Arial"/>
                <w:bCs/>
                <w:iCs/>
                <w:kern w:val="24"/>
                <w:lang w:eastAsia="pl-PL"/>
              </w:rPr>
            </w:pPr>
            <w:r w:rsidRPr="00535CB6">
              <w:rPr>
                <w:rFonts w:eastAsia="Calibri" w:cs="Arial"/>
              </w:rPr>
              <w:t xml:space="preserve">Definicja opieki instytucjonalnej została zawarta  w Wytycznych </w:t>
            </w:r>
            <w:r w:rsidRPr="00535CB6">
              <w:rPr>
                <w:rFonts w:eastAsia="Times New Roman" w:cs="Arial"/>
                <w:bCs/>
                <w:iCs/>
                <w:kern w:val="24"/>
                <w:lang w:eastAsia="pl-PL"/>
              </w:rPr>
              <w:t>w zakresie realizacji przedsięwzięć w obszarze włączenia społecznego i zwalczania ubóstwa z wykorzystaniem środków Europejskiego Funduszu Społecznego i Europejskiego Funduszu Rozwoju Regionalnego na lata 2014-2020 ( Rozdział 3, pkt 9a).</w:t>
            </w:r>
          </w:p>
          <w:p w14:paraId="000B2DE9" w14:textId="77777777" w:rsidR="00662B4E" w:rsidRPr="00535CB6" w:rsidRDefault="00662B4E" w:rsidP="00145F0C">
            <w:pPr>
              <w:autoSpaceDE w:val="0"/>
              <w:autoSpaceDN w:val="0"/>
              <w:adjustRightInd w:val="0"/>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7ED031C"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5D7EE785" w14:textId="77777777" w:rsidTr="006D44A6">
        <w:tc>
          <w:tcPr>
            <w:tcW w:w="256" w:type="pct"/>
            <w:vAlign w:val="center"/>
          </w:tcPr>
          <w:p w14:paraId="1328901D" w14:textId="77777777" w:rsidR="00662B4E" w:rsidRPr="00535CB6" w:rsidRDefault="00662B4E" w:rsidP="00145F0C">
            <w:pPr>
              <w:numPr>
                <w:ilvl w:val="0"/>
                <w:numId w:val="165"/>
              </w:numPr>
              <w:rPr>
                <w:rFonts w:eastAsia="Calibri" w:cs="Arial"/>
                <w:lang w:eastAsia="pl-PL"/>
              </w:rPr>
            </w:pPr>
          </w:p>
        </w:tc>
        <w:tc>
          <w:tcPr>
            <w:tcW w:w="1410" w:type="pct"/>
            <w:vAlign w:val="center"/>
          </w:tcPr>
          <w:p w14:paraId="162D6B26"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Fonts w:eastAsia="Times New Roman" w:cs="Arial"/>
                <w:lang w:eastAsia="pl-PL"/>
              </w:rPr>
              <w:t>e</w:t>
            </w:r>
            <w:r w:rsidRPr="00535CB6">
              <w:rPr>
                <w:rFonts w:eastAsia="Times New Roman" w:cs="Arial"/>
                <w:bCs/>
                <w:kern w:val="24"/>
                <w:lang w:eastAsia="pl-PL"/>
              </w:rPr>
              <w:t>.</w:t>
            </w:r>
          </w:p>
        </w:tc>
        <w:tc>
          <w:tcPr>
            <w:tcW w:w="2932" w:type="pct"/>
            <w:vAlign w:val="center"/>
          </w:tcPr>
          <w:p w14:paraId="677456A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eastAsia="Calibri" w:cs="Arial"/>
              </w:rPr>
              <w:t>Planowany okres realizacji projektu</w:t>
            </w:r>
            <w:r w:rsidRPr="00535CB6">
              <w:rPr>
                <w:rFonts w:eastAsia="Times New Roman" w:cs="Arial"/>
                <w:bCs/>
                <w:kern w:val="24"/>
                <w:lang w:eastAsia="pl-PL"/>
              </w:rPr>
              <w:t>).</w:t>
            </w:r>
          </w:p>
          <w:p w14:paraId="752C9024" w14:textId="77777777" w:rsidR="00662B4E" w:rsidRPr="00535CB6" w:rsidRDefault="00662B4E" w:rsidP="00145F0C">
            <w:pPr>
              <w:autoSpaceDE w:val="0"/>
              <w:autoSpaceDN w:val="0"/>
              <w:adjustRightInd w:val="0"/>
              <w:rPr>
                <w:rFonts w:eastAsia="Calibri" w:cs="Arial"/>
              </w:rPr>
            </w:pPr>
            <w:r w:rsidRPr="00535CB6">
              <w:rPr>
                <w:rFonts w:eastAsia="Calibri" w:cs="Arial"/>
              </w:rPr>
              <w:t>Ograniczony czas realizacji projektu będzie skutkował precyzyjnym planowaniem przez Wnioskodawców zamierzonych przedsięwzięć, co wpłynie na zwiększenie efektywności wsparcia oraz przyczyni się do osiągnięcia zakładanych rezultatów.</w:t>
            </w:r>
          </w:p>
          <w:p w14:paraId="49A2A89E" w14:textId="77777777" w:rsidR="00662B4E" w:rsidRPr="00535CB6" w:rsidRDefault="00662B4E" w:rsidP="00145F0C">
            <w:pPr>
              <w:autoSpaceDE w:val="0"/>
              <w:autoSpaceDN w:val="0"/>
              <w:adjustRightInd w:val="0"/>
              <w:rPr>
                <w:rFonts w:eastAsia="Calibri" w:cs="Arial"/>
              </w:rPr>
            </w:pPr>
            <w:r w:rsidRPr="00535CB6">
              <w:rPr>
                <w:rFonts w:eastAsia="Calibri" w:cs="Arial"/>
              </w:rPr>
              <w:t>Jednocześnie określony przedział czasowy powinien pozwolić na objęcie wszystkich uczestników projektu zakładanymi formami wsparcia, dając również możliwość podjęcia działań zaradczych w przypadku trudności w realizacji projektu.</w:t>
            </w:r>
          </w:p>
          <w:p w14:paraId="002B92D7" w14:textId="77777777" w:rsidR="00662B4E" w:rsidRPr="00535CB6" w:rsidRDefault="00662B4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2ACE2A0" w14:textId="77777777" w:rsidR="00662B4E" w:rsidRPr="00535CB6" w:rsidRDefault="00662B4E" w:rsidP="00145F0C">
            <w:pPr>
              <w:rPr>
                <w:rFonts w:eastAsia="Calibri" w:cs="Arial"/>
              </w:rPr>
            </w:pPr>
            <w:r w:rsidRPr="00535CB6">
              <w:rPr>
                <w:rFonts w:eastAsia="Calibri" w:cs="Arial"/>
                <w:lang w:eastAsia="pl-PL"/>
              </w:rPr>
              <w:t>0/1</w:t>
            </w:r>
          </w:p>
        </w:tc>
      </w:tr>
      <w:tr w:rsidR="00662B4E" w:rsidRPr="008E6355" w14:paraId="46D5CEE5" w14:textId="77777777" w:rsidTr="006D44A6">
        <w:tc>
          <w:tcPr>
            <w:tcW w:w="256" w:type="pct"/>
            <w:vAlign w:val="center"/>
          </w:tcPr>
          <w:p w14:paraId="6884C7E9" w14:textId="77777777" w:rsidR="00662B4E" w:rsidRPr="00535CB6" w:rsidRDefault="00662B4E" w:rsidP="00145F0C">
            <w:pPr>
              <w:numPr>
                <w:ilvl w:val="0"/>
                <w:numId w:val="165"/>
              </w:numPr>
              <w:rPr>
                <w:rFonts w:eastAsia="Times New Roman" w:cs="Arial"/>
                <w:lang w:eastAsia="pl-PL"/>
              </w:rPr>
            </w:pPr>
          </w:p>
        </w:tc>
        <w:tc>
          <w:tcPr>
            <w:tcW w:w="1410" w:type="pct"/>
            <w:vAlign w:val="center"/>
          </w:tcPr>
          <w:p w14:paraId="2846C38D" w14:textId="73699C9B"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3DC8B391"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16AEB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t>
            </w:r>
            <w:r w:rsidRPr="00535CB6">
              <w:rPr>
                <w:rFonts w:eastAsia="Times New Roman" w:cs="Arial"/>
                <w:bCs/>
                <w:kern w:val="24"/>
                <w:lang w:eastAsia="pl-PL"/>
              </w:rPr>
              <w:br/>
              <w:t>w lokalnej społeczności oraz na rzecz jej członków  oznacza gotowość podmiotów do świadczenia usług.</w:t>
            </w:r>
          </w:p>
          <w:p w14:paraId="579D961E" w14:textId="15DED4AE"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24 miesięcy. Jako miejsca świadczenia usług społecznych należy rozumieć miejsca świadczenia usług opiekuńczych oraz w</w:t>
            </w:r>
            <w:r w:rsidR="00DC58A5">
              <w:rPr>
                <w:rFonts w:eastAsia="Times New Roman" w:cs="Arial"/>
                <w:bCs/>
                <w:kern w:val="24"/>
                <w:lang w:eastAsia="pl-PL"/>
              </w:rPr>
              <w:t> </w:t>
            </w:r>
            <w:r w:rsidRPr="00535CB6">
              <w:rPr>
                <w:rFonts w:eastAsia="Times New Roman" w:cs="Arial"/>
                <w:bCs/>
                <w:kern w:val="24"/>
                <w:lang w:eastAsia="pl-PL"/>
              </w:rPr>
              <w:t>mieszkaniach wspomaganych.</w:t>
            </w:r>
          </w:p>
          <w:p w14:paraId="5394F1F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1412536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E15D695" w14:textId="77777777" w:rsidR="00662B4E" w:rsidRPr="00535CB6" w:rsidRDefault="00662B4E" w:rsidP="00145F0C">
            <w:pPr>
              <w:rPr>
                <w:rFonts w:eastAsia="Calibri" w:cs="Arial"/>
                <w:lang w:eastAsia="pl-PL"/>
              </w:rPr>
            </w:pPr>
            <w:r w:rsidRPr="00535CB6">
              <w:rPr>
                <w:rFonts w:eastAsia="Calibri" w:cs="Arial"/>
                <w:lang w:eastAsia="pl-PL"/>
              </w:rPr>
              <w:t>0/1</w:t>
            </w:r>
          </w:p>
        </w:tc>
      </w:tr>
      <w:tr w:rsidR="00662B4E" w:rsidRPr="008E6355" w14:paraId="2165720A" w14:textId="77777777" w:rsidTr="006D44A6">
        <w:tc>
          <w:tcPr>
            <w:tcW w:w="256" w:type="pct"/>
            <w:vAlign w:val="center"/>
          </w:tcPr>
          <w:p w14:paraId="136F0CF2"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6506D04" w14:textId="4540093A" w:rsidR="00662B4E" w:rsidRPr="00535CB6" w:rsidRDefault="00662B4E" w:rsidP="00145F0C">
            <w:pPr>
              <w:rPr>
                <w:rFonts w:eastAsia="Times New Roman" w:cs="Arial"/>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nie więcej niż 28 000,00 PLN.</w:t>
            </w:r>
          </w:p>
        </w:tc>
        <w:tc>
          <w:tcPr>
            <w:tcW w:w="2932" w:type="pct"/>
            <w:vAlign w:val="center"/>
          </w:tcPr>
          <w:p w14:paraId="767308C4" w14:textId="77777777" w:rsidR="00662B4E" w:rsidRPr="00535CB6" w:rsidRDefault="00662B4E" w:rsidP="00145F0C">
            <w:pPr>
              <w:rPr>
                <w:rFonts w:eastAsia="Times New Roman" w:cs="Arial"/>
                <w:bCs/>
                <w:kern w:val="24"/>
                <w:lang w:eastAsia="pl-PL"/>
              </w:rPr>
            </w:pPr>
            <w:r w:rsidRPr="00535CB6">
              <w:rPr>
                <w:rFonts w:eastAsia="Calibri" w:cs="Arial"/>
              </w:rPr>
              <w:t>Kryterium będzie weryfikowane zgodnie z następującym wzorem:</w:t>
            </w:r>
          </w:p>
          <w:p w14:paraId="362450FF" w14:textId="77777777" w:rsidR="00662B4E" w:rsidRPr="00535CB6" w:rsidRDefault="00662B4E" w:rsidP="00145F0C">
            <w:pPr>
              <w:rPr>
                <w:rFonts w:eastAsia="Times New Roman" w:cs="Arial"/>
                <w:bCs/>
                <w:kern w:val="24"/>
                <w:lang w:eastAsia="pl-PL"/>
              </w:rPr>
            </w:pPr>
            <m:oMathPara>
              <m:oMath>
                <m:r>
                  <m:rPr>
                    <m:sty m:val="b"/>
                  </m:rPr>
                  <w:rPr>
                    <w:rFonts w:ascii="Cambria Math" w:eastAsia="Calibri" w:hAnsi="Cambria Math" w:cs="Arial" w:hint="eastAsia"/>
                  </w:rPr>
                  <w:lastRenderedPageBreak/>
                  <m:t>ś</m:t>
                </m:r>
                <m:r>
                  <m:rPr>
                    <m:sty m:val="b"/>
                  </m:rPr>
                  <w:rPr>
                    <w:rFonts w:ascii="Cambria Math" w:eastAsia="Calibri" w:hAnsi="Cambria Math" w:cs="Arial"/>
                  </w:rPr>
                  <m:t>redni koszt wsparcia</m:t>
                </m:r>
                <m:r>
                  <m:rPr>
                    <m:sty m:val="p"/>
                  </m:rPr>
                  <w:rPr>
                    <w:rFonts w:ascii="Cambria Math" w:eastAsia="Calibri" w:hAnsi="Cambria Math" w:cs="Arial"/>
                  </w:rPr>
                  <m:t xml:space="preserve"> =</m:t>
                </m:r>
                <m:f>
                  <m:fPr>
                    <m:ctrlPr>
                      <w:rPr>
                        <w:rFonts w:ascii="Cambria Math" w:eastAsia="Calibri" w:hAnsi="Cambria Math" w:cs="Arial"/>
                      </w:rPr>
                    </m:ctrlPr>
                  </m:fPr>
                  <m:num>
                    <m:r>
                      <m:rPr>
                        <m:sty m:val="b"/>
                      </m:rPr>
                      <w:rPr>
                        <w:rFonts w:ascii="Cambria Math" w:eastAsia="Times New Roman" w:hAnsi="Cambria Math" w:cs="Arial"/>
                        <w:lang w:eastAsia="pl-PL"/>
                      </w:rPr>
                      <m:t xml:space="preserve"> </m:t>
                    </m:r>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projektu </m:t>
                    </m:r>
                    <m:d>
                      <m:dPr>
                        <m:ctrlPr>
                          <w:rPr>
                            <w:rFonts w:ascii="Cambria Math" w:eastAsia="Calibri"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eastAsia="Calibri" w:hAnsi="Cambria Math" w:cs="Arial"/>
                          </w:rPr>
                        </m:ctrlPr>
                      </m:eqArrPr>
                      <m:e>
                        <m:r>
                          <m:rPr>
                            <m:sty m:val="p"/>
                          </m:rPr>
                          <w:rPr>
                            <w:rFonts w:ascii="Cambria Math" w:eastAsia="Calibri" w:hAnsi="Cambria Math" w:cs="Arial"/>
                          </w:rPr>
                          <m:t>Warto</m:t>
                        </m:r>
                        <m:r>
                          <m:rPr>
                            <m:sty m:val="p"/>
                          </m:rPr>
                          <w:rPr>
                            <w:rFonts w:ascii="Cambria Math" w:eastAsia="Calibri" w:hAnsi="Cambria Math" w:cs="Arial" w:hint="eastAsia"/>
                          </w:rPr>
                          <m:t>ść</m:t>
                        </m:r>
                        <m:r>
                          <m:rPr>
                            <m:sty m:val="p"/>
                          </m:rPr>
                          <w:rPr>
                            <w:rFonts w:ascii="Cambria Math" w:eastAsia="Calibri" w:hAnsi="Cambria Math" w:cs="Arial"/>
                          </w:rPr>
                          <m:t xml:space="preserve"> wska</m:t>
                        </m:r>
                        <m:r>
                          <m:rPr>
                            <m:sty m:val="p"/>
                          </m:rPr>
                          <w:rPr>
                            <w:rFonts w:ascii="Cambria Math" w:eastAsia="Calibri" w:hAnsi="Cambria Math" w:cs="Arial" w:hint="eastAsia"/>
                          </w:rPr>
                          <m:t>ź</m:t>
                        </m:r>
                        <m:r>
                          <m:rPr>
                            <m:sty m:val="p"/>
                          </m:rPr>
                          <w:rPr>
                            <w:rFonts w:ascii="Cambria Math" w:eastAsia="Calibri" w:hAnsi="Cambria Math" w:cs="Arial"/>
                          </w:rPr>
                          <m:t xml:space="preserve">nika  produktu: </m:t>
                        </m:r>
                      </m:e>
                      <m:e>
                        <m:r>
                          <m:rPr>
                            <m:sty m:val="p"/>
                          </m:rPr>
                          <w:rPr>
                            <w:rFonts w:ascii="Cambria Math" w:eastAsia="Calibri" w:hAnsi="Cambria Math" w:cs="Arial"/>
                          </w:rPr>
                          <m:t>Liczba os</m:t>
                        </m:r>
                        <m:r>
                          <m:rPr>
                            <m:sty m:val="p"/>
                          </m:rPr>
                          <w:rPr>
                            <w:rFonts w:ascii="Cambria Math" w:eastAsia="Calibri" w:hAnsi="Cambria Math" w:cs="Arial" w:hint="eastAsia"/>
                          </w:rPr>
                          <m:t>ó</m:t>
                        </m:r>
                        <m:r>
                          <m:rPr>
                            <m:sty m:val="p"/>
                          </m:rPr>
                          <w:rPr>
                            <w:rFonts w:ascii="Cambria Math" w:eastAsia="Calibri" w:hAnsi="Cambria Math" w:cs="Arial"/>
                          </w:rPr>
                          <m:t>b zagro</m:t>
                        </m:r>
                        <m:r>
                          <m:rPr>
                            <m:sty m:val="p"/>
                          </m:rPr>
                          <w:rPr>
                            <w:rFonts w:ascii="Cambria Math" w:eastAsia="Calibri" w:hAnsi="Cambria Math" w:cs="Arial" w:hint="eastAsia"/>
                          </w:rPr>
                          <m:t>ż</m:t>
                        </m:r>
                        <m:r>
                          <m:rPr>
                            <m:sty m:val="p"/>
                          </m:rPr>
                          <w:rPr>
                            <w:rFonts w:ascii="Cambria Math" w:eastAsia="Calibri" w:hAnsi="Cambria Math" w:cs="Arial"/>
                          </w:rPr>
                          <m:t>onych ub</m:t>
                        </m:r>
                        <m:r>
                          <m:rPr>
                            <m:sty m:val="p"/>
                          </m:rPr>
                          <w:rPr>
                            <w:rFonts w:ascii="Cambria Math" w:eastAsia="Calibri" w:hAnsi="Cambria Math" w:cs="Arial" w:hint="eastAsia"/>
                          </w:rPr>
                          <m:t>ó</m:t>
                        </m:r>
                        <m:r>
                          <m:rPr>
                            <m:sty m:val="p"/>
                          </m:rPr>
                          <w:rPr>
                            <w:rFonts w:ascii="Cambria Math" w:eastAsia="Calibri" w:hAnsi="Cambria Math" w:cs="Arial"/>
                          </w:rPr>
                          <m:t xml:space="preserve">stwem  </m:t>
                        </m:r>
                        <m:ctrlPr>
                          <w:rPr>
                            <w:rFonts w:ascii="Cambria Math" w:eastAsia="Cambria Math" w:hAnsi="Cambria Math" w:cs="Arial"/>
                          </w:rPr>
                        </m:ctrlPr>
                      </m:e>
                      <m:e>
                        <m:r>
                          <m:rPr>
                            <m:sty m:val="p"/>
                          </m:rPr>
                          <w:rPr>
                            <w:rFonts w:ascii="Cambria Math" w:eastAsia="Calibri" w:hAnsi="Cambria Math" w:cs="Arial"/>
                          </w:rPr>
                          <m:t>lub wykluczeniem spo</m:t>
                        </m:r>
                        <m:r>
                          <m:rPr>
                            <m:sty m:val="p"/>
                          </m:rPr>
                          <w:rPr>
                            <w:rFonts w:ascii="Cambria Math" w:eastAsia="Calibri" w:hAnsi="Cambria Math" w:cs="Arial" w:hint="eastAsia"/>
                          </w:rPr>
                          <m:t>ł</m:t>
                        </m:r>
                        <m:r>
                          <m:rPr>
                            <m:sty m:val="p"/>
                          </m:rPr>
                          <w:rPr>
                            <w:rFonts w:ascii="Cambria Math" w:eastAsia="Calibri" w:hAnsi="Cambria Math" w:cs="Arial"/>
                          </w:rPr>
                          <m:t xml:space="preserve">ecznym </m:t>
                        </m:r>
                        <m:ctrlPr>
                          <w:rPr>
                            <w:rFonts w:ascii="Cambria Math" w:eastAsia="Cambria Math" w:hAnsi="Cambria Math" w:cs="Arial"/>
                          </w:rPr>
                        </m:ctrlPr>
                      </m:e>
                      <m:e>
                        <m:r>
                          <m:rPr>
                            <m:sty m:val="p"/>
                          </m:rPr>
                          <w:rPr>
                            <w:rFonts w:ascii="Cambria Math" w:eastAsia="Calibri" w:hAnsi="Cambria Math" w:cs="Arial"/>
                          </w:rPr>
                          <m:t>obj</m:t>
                        </m:r>
                        <m:r>
                          <m:rPr>
                            <m:sty m:val="p"/>
                          </m:rPr>
                          <w:rPr>
                            <w:rFonts w:ascii="Cambria Math" w:eastAsia="Calibri" w:hAnsi="Cambria Math" w:cs="Arial" w:hint="eastAsia"/>
                          </w:rPr>
                          <m:t>ę</m:t>
                        </m:r>
                        <m:r>
                          <m:rPr>
                            <m:sty m:val="p"/>
                          </m:rPr>
                          <w:rPr>
                            <w:rFonts w:ascii="Cambria Math" w:eastAsia="Calibri" w:hAnsi="Cambria Math" w:cs="Arial"/>
                          </w:rPr>
                          <m:t>tych us</m:t>
                        </m:r>
                        <m:r>
                          <m:rPr>
                            <m:sty m:val="p"/>
                          </m:rPr>
                          <w:rPr>
                            <w:rFonts w:ascii="Cambria Math" w:eastAsia="Calibri" w:hAnsi="Cambria Math" w:cs="Arial" w:hint="eastAsia"/>
                          </w:rPr>
                          <m:t>ł</m:t>
                        </m:r>
                        <m:r>
                          <m:rPr>
                            <m:sty m:val="p"/>
                          </m:rPr>
                          <w:rPr>
                            <w:rFonts w:ascii="Cambria Math" w:eastAsia="Calibri" w:hAnsi="Cambria Math" w:cs="Arial"/>
                          </w:rPr>
                          <m:t>ugami</m:t>
                        </m:r>
                        <m:ctrlPr>
                          <w:rPr>
                            <w:rFonts w:ascii="Cambria Math" w:eastAsia="Cambria Math" w:hAnsi="Cambria Math" w:cs="Arial"/>
                          </w:rPr>
                        </m:ctrlPr>
                      </m:e>
                      <m:e>
                        <m:r>
                          <m:rPr>
                            <m:sty m:val="p"/>
                          </m:rPr>
                          <w:rPr>
                            <w:rFonts w:ascii="Cambria Math" w:eastAsia="Calibri" w:hAnsi="Cambria Math" w:cs="Arial"/>
                          </w:rPr>
                          <m:t xml:space="preserve">  spo</m:t>
                        </m:r>
                        <m:r>
                          <m:rPr>
                            <m:sty m:val="p"/>
                          </m:rPr>
                          <w:rPr>
                            <w:rFonts w:ascii="Cambria Math" w:eastAsia="Calibri" w:hAnsi="Cambria Math" w:cs="Arial" w:hint="eastAsia"/>
                          </w:rPr>
                          <m:t>ł</m:t>
                        </m:r>
                        <m:r>
                          <m:rPr>
                            <m:sty m:val="p"/>
                          </m:rPr>
                          <w:rPr>
                            <w:rFonts w:ascii="Cambria Math" w:eastAsia="Calibri" w:hAnsi="Cambria Math" w:cs="Arial"/>
                          </w:rPr>
                          <m:t xml:space="preserve">ecznymi </m:t>
                        </m:r>
                        <m:r>
                          <m:rPr>
                            <m:sty m:val="p"/>
                          </m:rPr>
                          <w:rPr>
                            <w:rFonts w:ascii="Cambria Math" w:eastAsia="Calibri" w:hAnsi="Cambria Math" w:cs="Arial" w:hint="eastAsia"/>
                          </w:rPr>
                          <m:t>ś</m:t>
                        </m:r>
                        <m:r>
                          <m:rPr>
                            <m:sty m:val="p"/>
                          </m:rPr>
                          <w:rPr>
                            <w:rFonts w:ascii="Cambria Math" w:eastAsia="Calibri" w:hAnsi="Cambria Math" w:cs="Arial"/>
                          </w:rPr>
                          <m:t xml:space="preserve">wiadczonymi w interesie </m:t>
                        </m:r>
                        <m:ctrlPr>
                          <w:rPr>
                            <w:rFonts w:ascii="Cambria Math" w:eastAsia="Cambria Math" w:hAnsi="Cambria Math" w:cs="Arial"/>
                          </w:rPr>
                        </m:ctrlPr>
                      </m:e>
                      <m:e>
                        <m:r>
                          <m:rPr>
                            <m:sty m:val="p"/>
                          </m:rPr>
                          <w:rPr>
                            <w:rFonts w:ascii="Cambria Math" w:eastAsia="Calibri" w:hAnsi="Cambria Math" w:cs="Arial"/>
                          </w:rPr>
                          <m:t>og</m:t>
                        </m:r>
                        <m:r>
                          <m:rPr>
                            <m:sty m:val="p"/>
                          </m:rPr>
                          <w:rPr>
                            <w:rFonts w:ascii="Cambria Math" w:eastAsia="Calibri" w:hAnsi="Cambria Math" w:cs="Arial" w:hint="eastAsia"/>
                          </w:rPr>
                          <m:t>ó</m:t>
                        </m:r>
                        <m:r>
                          <m:rPr>
                            <m:sty m:val="p"/>
                          </m:rPr>
                          <w:rPr>
                            <w:rFonts w:ascii="Cambria Math" w:eastAsia="Calibri" w:hAnsi="Cambria Math" w:cs="Arial"/>
                          </w:rPr>
                          <m:t>lnym w programie</m:t>
                        </m:r>
                        <m:ctrlPr>
                          <w:rPr>
                            <w:rFonts w:ascii="Cambria Math" w:eastAsia="Cambria Math" w:hAnsi="Cambria Math" w:cs="Arial"/>
                          </w:rPr>
                        </m:ctrlPr>
                      </m:e>
                      <m:e>
                        <m:r>
                          <m:rPr>
                            <m:sty m:val="p"/>
                          </m:rPr>
                          <w:rPr>
                            <w:rFonts w:ascii="Cambria Math" w:eastAsia="Calibri" w:hAnsi="Cambria Math" w:cs="Arial"/>
                          </w:rPr>
                          <m:t xml:space="preserve"> </m:t>
                        </m:r>
                      </m:e>
                    </m:eqArr>
                  </m:den>
                </m:f>
              </m:oMath>
            </m:oMathPara>
          </w:p>
          <w:p w14:paraId="2A4421F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nie przekracza 28 000,00 PLN.</w:t>
            </w:r>
          </w:p>
          <w:p w14:paraId="12D83769"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BD2647B"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4BB10A96" w14:textId="77777777" w:rsidTr="006D44A6">
        <w:tc>
          <w:tcPr>
            <w:tcW w:w="256" w:type="pct"/>
            <w:vAlign w:val="center"/>
          </w:tcPr>
          <w:p w14:paraId="4BD4BBAE"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3B30D814" w14:textId="7EF28BC4" w:rsidR="00662B4E" w:rsidRPr="00535CB6" w:rsidRDefault="00662B4E" w:rsidP="00145F0C">
            <w:pPr>
              <w:rPr>
                <w:rFonts w:eastAsia="Times New Roman" w:cs="Arial"/>
                <w:kern w:val="24"/>
                <w:lang w:eastAsia="pl-PL"/>
              </w:rPr>
            </w:pPr>
            <w:r w:rsidRPr="00535CB6">
              <w:rPr>
                <w:rFonts w:eastAsia="Times New Roman" w:cs="Arial"/>
                <w:kern w:val="24"/>
                <w:lang w:eastAsia="pl-PL"/>
              </w:rPr>
              <w:t>Wnioskodawca oświadcza, że 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będą finansowane wyłącznie, jeżeli zostanie zagwarantowana trwałość inwestycji z EFS.</w:t>
            </w:r>
          </w:p>
        </w:tc>
        <w:tc>
          <w:tcPr>
            <w:tcW w:w="2932" w:type="pct"/>
            <w:vAlign w:val="center"/>
          </w:tcPr>
          <w:p w14:paraId="5BDE573F" w14:textId="1F3B3BD3" w:rsidR="00662B4E" w:rsidRPr="00535CB6" w:rsidRDefault="00662B4E"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201C959D" w14:textId="77777777" w:rsidR="00662B4E" w:rsidRPr="00535CB6" w:rsidRDefault="00662B4E" w:rsidP="00145F0C">
            <w:pPr>
              <w:rPr>
                <w:rFonts w:eastAsia="Calibri" w:cs="Arial"/>
              </w:rPr>
            </w:pPr>
            <w:r w:rsidRPr="00535CB6">
              <w:rPr>
                <w:rFonts w:eastAsia="Calibri" w:cs="Arial"/>
              </w:rPr>
              <w:t>Trwałość projektu musi być zachowana przez okres 5 lat (3 lat w przypadku MŚP w odniesieniu do projektu, z którym związany jest wymóg utrzymania inwestycji lub miejsc pracy) od daty płatności końcowej na rzecz Beneficjenta.</w:t>
            </w:r>
          </w:p>
          <w:p w14:paraId="7BC5FFDF" w14:textId="3E72C134" w:rsidR="00662B4E" w:rsidRPr="00535CB6" w:rsidRDefault="00662B4E" w:rsidP="00145F0C">
            <w:pPr>
              <w:rPr>
                <w:rFonts w:eastAsia="Times New Roman" w:cs="Arial"/>
                <w:lang w:eastAsia="pl-PL"/>
              </w:rPr>
            </w:pPr>
            <w:r w:rsidRPr="00535CB6">
              <w:rPr>
                <w:rFonts w:eastAsia="Calibri" w:cs="Arial"/>
              </w:rPr>
              <w:t>W przypadku, gdy przepisy regulujące udzielanie pomocy publicznej wprowadzają bardziej restrykcyjne wymogi w tym zakresie, wówczas stosuje się okres ustalony zgodnie z tymi przepisami.</w:t>
            </w:r>
          </w:p>
          <w:p w14:paraId="75F6151B" w14:textId="536AC088" w:rsidR="00662B4E" w:rsidRPr="00535CB6" w:rsidRDefault="00662B4E" w:rsidP="00145F0C">
            <w:pPr>
              <w:rPr>
                <w:rFonts w:eastAsia="Times New Roman" w:cs="Arial"/>
                <w:lang w:eastAsia="pl-PL"/>
              </w:rPr>
            </w:pPr>
            <w:r w:rsidRPr="00535CB6">
              <w:rPr>
                <w:rFonts w:eastAsia="Times New Roman" w:cs="Arial"/>
                <w:lang w:eastAsia="pl-PL"/>
              </w:rPr>
              <w:t xml:space="preserve">W zakresie kwalifikowalności wydatków infrastrukturalnych: zaproponowane w ramach projektu zakupy sprzętu/infrastruktury są zaprojektowane zgodnie z koncepcją uniwersalnego projektowania. Oznacza to, że projektowanie produktów, środowiska, programów i usług przebiega w taki sposób, aby były użyteczne dla wszystkich, w </w:t>
            </w:r>
            <w:r w:rsidRPr="00535CB6">
              <w:rPr>
                <w:rFonts w:eastAsia="Times New Roman" w:cs="Arial"/>
                <w:lang w:eastAsia="pl-PL"/>
              </w:rPr>
              <w:lastRenderedPageBreak/>
              <w:t>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C9499D3" w14:textId="77777777" w:rsidR="00662B4E" w:rsidRPr="00535CB6" w:rsidRDefault="00662B4E" w:rsidP="00145F0C">
            <w:pPr>
              <w:rPr>
                <w:rFonts w:eastAsia="Times New Roman" w:cs="Arial"/>
                <w:lang w:eastAsia="pl-PL"/>
              </w:rPr>
            </w:pPr>
            <w:r w:rsidRPr="00535CB6">
              <w:rPr>
                <w:rFonts w:eastAsia="Times New Roman" w:cs="Arial"/>
                <w:kern w:val="24"/>
                <w:lang w:eastAsia="pl-PL"/>
              </w:rPr>
              <w:t>Spełnienie kryterium jest warunkiem koniecznym do otrzymania dofinansowania. Ocena kryterium jest 0/1/. Uzyskanie oceny „0” jest jednoznaczne z odrzuceniem projektu.</w:t>
            </w:r>
          </w:p>
          <w:p w14:paraId="6BDE3EF1" w14:textId="77777777" w:rsidR="00662B4E" w:rsidRPr="00535CB6" w:rsidRDefault="00662B4E" w:rsidP="00145F0C">
            <w:pPr>
              <w:rPr>
                <w:rFonts w:eastAsia="Times New Roman" w:cs="Arial"/>
                <w:lang w:eastAsia="pl-PL"/>
              </w:rPr>
            </w:pPr>
            <w:r w:rsidRPr="00535CB6">
              <w:rPr>
                <w:rFonts w:eastAsia="Times New Roman" w:cs="Arial"/>
                <w:lang w:eastAsia="pl-PL"/>
              </w:rPr>
              <w:t>W przypadku, gdy w projekcie nie przewidziano wydatków w ramach cross-</w:t>
            </w:r>
            <w:proofErr w:type="spellStart"/>
            <w:r w:rsidRPr="00535CB6">
              <w:rPr>
                <w:rFonts w:eastAsia="Times New Roman" w:cs="Arial"/>
                <w:lang w:eastAsia="pl-PL"/>
              </w:rPr>
              <w:t>financingu</w:t>
            </w:r>
            <w:proofErr w:type="spellEnd"/>
            <w:r w:rsidRPr="00535CB6">
              <w:rPr>
                <w:rFonts w:eastAsia="Times New Roman" w:cs="Arial"/>
                <w:lang w:eastAsia="pl-PL"/>
              </w:rPr>
              <w:t>, w karcie oceny wniosku powinna zostać zaznaczona odpowiedź „Nie dotyczy”.</w:t>
            </w:r>
          </w:p>
        </w:tc>
        <w:tc>
          <w:tcPr>
            <w:tcW w:w="402" w:type="pct"/>
            <w:vAlign w:val="center"/>
          </w:tcPr>
          <w:p w14:paraId="4821972A"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lastRenderedPageBreak/>
              <w:t>0/1</w:t>
            </w:r>
          </w:p>
        </w:tc>
      </w:tr>
      <w:tr w:rsidR="00662B4E" w:rsidRPr="008E6355" w:rsidDel="00192299" w14:paraId="5A3E71E6" w14:textId="77777777" w:rsidTr="006D44A6">
        <w:tc>
          <w:tcPr>
            <w:tcW w:w="256" w:type="pct"/>
            <w:vAlign w:val="center"/>
          </w:tcPr>
          <w:p w14:paraId="61EFFEA6"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6E35FF0C" w14:textId="6BE03902" w:rsidR="00662B4E" w:rsidRPr="00535CB6" w:rsidRDefault="00662B4E" w:rsidP="00145F0C">
            <w:pPr>
              <w:rPr>
                <w:rFonts w:eastAsia="Times New Roman" w:cs="Arial"/>
                <w:lang w:eastAsia="pl-PL"/>
              </w:rPr>
            </w:pPr>
            <w:r w:rsidRPr="00535CB6">
              <w:rPr>
                <w:rFonts w:eastAsia="Calibri" w:cs="Arial"/>
                <w:bCs/>
                <w:kern w:val="24"/>
              </w:rPr>
              <w:t xml:space="preserve">Wnioskodawca zapewnia, że wsparcie </w:t>
            </w:r>
            <w:r w:rsidRPr="00535CB6">
              <w:rPr>
                <w:rFonts w:eastAsia="Calibri" w:cs="Arial"/>
              </w:rPr>
              <w:t xml:space="preserve">każdego uczestnika projektu </w:t>
            </w:r>
            <w:r w:rsidRPr="00535CB6">
              <w:rPr>
                <w:rFonts w:eastAsia="Calibri" w:cs="Arial"/>
                <w:bCs/>
                <w:kern w:val="24"/>
              </w:rPr>
              <w:t>odbywa się na podstawie</w:t>
            </w:r>
            <w:r w:rsidRPr="00535CB6">
              <w:rPr>
                <w:rFonts w:eastAsia="Calibri" w:cs="Arial"/>
              </w:rPr>
              <w:t xml:space="preserve"> </w:t>
            </w:r>
            <w:r w:rsidRPr="00535CB6">
              <w:rPr>
                <w:rFonts w:eastAsia="Calibri" w:cs="Arial"/>
                <w:bCs/>
                <w:kern w:val="24"/>
              </w:rPr>
              <w:t>ścieżki reintegracji.</w:t>
            </w:r>
          </w:p>
        </w:tc>
        <w:tc>
          <w:tcPr>
            <w:tcW w:w="2932" w:type="pct"/>
            <w:vAlign w:val="center"/>
          </w:tcPr>
          <w:p w14:paraId="28867050"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488F77C4" w14:textId="13F7EC0E" w:rsidR="00662B4E" w:rsidRPr="00535CB6" w:rsidRDefault="00662B4E" w:rsidP="00145F0C">
            <w:pPr>
              <w:rPr>
                <w:rFonts w:eastAsia="Calibri" w:cs="Arial"/>
              </w:rPr>
            </w:pPr>
            <w:r w:rsidRPr="00535CB6">
              <w:rPr>
                <w:rFonts w:eastAsia="Calibri" w:cs="Arial"/>
                <w:bCs/>
                <w:kern w:val="24"/>
              </w:rPr>
              <w:t xml:space="preserve">Ścieżka reintegracji powinna zostać </w:t>
            </w:r>
            <w:r w:rsidRPr="00535CB6">
              <w:rPr>
                <w:rFonts w:eastAsia="Calibri" w:cs="Arial"/>
              </w:rPr>
              <w:t xml:space="preserve">stworzona indywidualnie dla każdej osoby </w:t>
            </w:r>
            <w:r w:rsidRPr="00535CB6">
              <w:rPr>
                <w:rFonts w:eastAsia="Calibri" w:cs="Arial"/>
              </w:rPr>
              <w:br/>
              <w:t>i uwzględniać diagnozę sytuacji problemowej, zasobów, potencjału, predyspozycji, potrzeb uczestnika.</w:t>
            </w:r>
          </w:p>
          <w:p w14:paraId="42F277B7" w14:textId="6B3EDE89"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w:t>
            </w:r>
            <w:r w:rsidRPr="00535CB6">
              <w:rPr>
                <w:rFonts w:eastAsia="Times New Roman" w:cs="Arial"/>
                <w:bCs/>
                <w:kern w:val="24"/>
                <w:lang w:eastAsia="pl-PL"/>
              </w:rPr>
              <w:br/>
              <w:t xml:space="preserve"> i kompleksowego wsparcia dla konkretnej osoby.</w:t>
            </w:r>
          </w:p>
          <w:p w14:paraId="6AE77554"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8D0D27" w14:textId="77777777" w:rsidR="00662B4E" w:rsidRPr="00535CB6" w:rsidRDefault="00662B4E" w:rsidP="00145F0C">
            <w:pPr>
              <w:rPr>
                <w:rFonts w:eastAsia="Times New Roman" w:cs="Arial"/>
                <w:kern w:val="24"/>
                <w:lang w:eastAsia="pl-PL"/>
              </w:rPr>
            </w:pPr>
            <w:r w:rsidRPr="00535CB6">
              <w:rPr>
                <w:rFonts w:eastAsia="Times New Roman" w:cs="Arial"/>
                <w:kern w:val="24"/>
                <w:lang w:eastAsia="pl-PL"/>
              </w:rPr>
              <w:t>0/1</w:t>
            </w:r>
          </w:p>
        </w:tc>
      </w:tr>
      <w:tr w:rsidR="00662B4E" w:rsidRPr="008E6355" w:rsidDel="00192299" w14:paraId="47A31963" w14:textId="77777777" w:rsidTr="00145F0C">
        <w:tc>
          <w:tcPr>
            <w:tcW w:w="5000" w:type="pct"/>
            <w:gridSpan w:val="4"/>
            <w:vAlign w:val="center"/>
          </w:tcPr>
          <w:p w14:paraId="28A47181" w14:textId="77777777" w:rsidR="00662B4E" w:rsidRPr="00535CB6" w:rsidRDefault="00662B4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662B4E" w:rsidRPr="008E6355" w:rsidDel="00192299" w14:paraId="0127B8B1" w14:textId="77777777" w:rsidTr="006D44A6">
        <w:tc>
          <w:tcPr>
            <w:tcW w:w="256" w:type="pct"/>
            <w:vAlign w:val="center"/>
          </w:tcPr>
          <w:p w14:paraId="5711B54B"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5D64DF47" w14:textId="72CC1972" w:rsidR="00662B4E" w:rsidRPr="00535CB6" w:rsidRDefault="00662B4E" w:rsidP="00145F0C">
            <w:pPr>
              <w:rPr>
                <w:rFonts w:eastAsia="Calibri" w:cs="Arial"/>
                <w:bCs/>
                <w:kern w:val="24"/>
              </w:rPr>
            </w:pPr>
            <w:r w:rsidRPr="00535CB6">
              <w:rPr>
                <w:rFonts w:eastAsia="Times New Roman" w:cs="Arial"/>
                <w:lang w:eastAsia="pl-PL"/>
              </w:rPr>
              <w:t xml:space="preserve">Wnioskodawca zapewnia, że wsparcie w projekcie odbywa się zgodnie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i dokumentem „Wykorzystanie funduszy Unii Europejskiej w celu przejścia </w:t>
            </w:r>
            <w:r w:rsidRPr="00535CB6">
              <w:rPr>
                <w:rFonts w:eastAsia="Times New Roman" w:cs="Arial"/>
                <w:lang w:eastAsia="pl-PL"/>
              </w:rPr>
              <w:br/>
              <w:t>od opieki instytucjonalnej do opieki świadczonej na poziomie lokalnych społeczności - zestaw narzędzi”.</w:t>
            </w:r>
          </w:p>
        </w:tc>
        <w:tc>
          <w:tcPr>
            <w:tcW w:w="2932" w:type="pct"/>
            <w:vAlign w:val="center"/>
          </w:tcPr>
          <w:p w14:paraId="01D68941" w14:textId="77777777" w:rsidR="00662B4E" w:rsidRPr="00535CB6" w:rsidRDefault="00662B4E"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E5C29A7" w14:textId="441D326E" w:rsidR="00662B4E" w:rsidRPr="00535CB6" w:rsidRDefault="00662B4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 z wykorzystaniem środków Europejskiego Funduszu Społecznego i Europejskiego Funduszu Rozwoju Regionalnego na lata 2014-2020.</w:t>
            </w:r>
          </w:p>
          <w:p w14:paraId="50B6B77F" w14:textId="77777777" w:rsidR="00662B4E" w:rsidRPr="00535CB6" w:rsidRDefault="00662B4E" w:rsidP="00145F0C">
            <w:pPr>
              <w:rPr>
                <w:rFonts w:eastAsia="Times New Roman" w:cs="Arial"/>
                <w:bCs/>
                <w:kern w:val="24"/>
                <w:lang w:eastAsia="pl-PL"/>
              </w:rPr>
            </w:pPr>
            <w:r w:rsidRPr="00535CB6">
              <w:rPr>
                <w:rFonts w:eastAsia="Calibri" w:cs="Arial"/>
              </w:rPr>
              <w:t>Spełnienie kryterium jest warunkiem koniecznym do otrzymania dofinansowania. Ocena kryterium jest 0/1. Uzyskanie oceny „0” jest jednoznaczne z odrzuceniem projektu.</w:t>
            </w:r>
          </w:p>
        </w:tc>
        <w:tc>
          <w:tcPr>
            <w:tcW w:w="402" w:type="pct"/>
            <w:vAlign w:val="center"/>
          </w:tcPr>
          <w:p w14:paraId="0CAA6D17" w14:textId="77777777" w:rsidR="00662B4E" w:rsidRPr="00535CB6" w:rsidRDefault="00662B4E" w:rsidP="00145F0C">
            <w:pPr>
              <w:rPr>
                <w:rFonts w:eastAsia="Times New Roman" w:cs="Arial"/>
                <w:kern w:val="24"/>
                <w:lang w:eastAsia="pl-PL"/>
              </w:rPr>
            </w:pPr>
            <w:r w:rsidRPr="00535CB6">
              <w:rPr>
                <w:rFonts w:eastAsia="Times New Roman" w:cs="Arial"/>
                <w:bCs/>
                <w:kern w:val="24"/>
                <w:lang w:eastAsia="pl-PL"/>
              </w:rPr>
              <w:t>0/1</w:t>
            </w:r>
          </w:p>
        </w:tc>
      </w:tr>
      <w:tr w:rsidR="00662B4E" w:rsidRPr="008E6355" w:rsidDel="00192299" w14:paraId="7D71A76A" w14:textId="77777777" w:rsidTr="006D44A6">
        <w:tc>
          <w:tcPr>
            <w:tcW w:w="256" w:type="pct"/>
            <w:vAlign w:val="center"/>
          </w:tcPr>
          <w:p w14:paraId="6BE50DA7"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2027B8C0" w14:textId="26E2E62A" w:rsidR="00662B4E" w:rsidRPr="00535CB6" w:rsidRDefault="00662B4E" w:rsidP="00145F0C">
            <w:pPr>
              <w:rPr>
                <w:rFonts w:eastAsia="Calibri" w:cs="Arial"/>
              </w:rPr>
            </w:pPr>
            <w:r w:rsidRPr="00535CB6">
              <w:rPr>
                <w:rFonts w:eastAsia="Calibri" w:cs="Arial"/>
              </w:rPr>
              <w:t xml:space="preserve">Projekt prowadzi </w:t>
            </w:r>
            <w:r w:rsidRPr="00535CB6">
              <w:rPr>
                <w:rFonts w:eastAsia="Times New Roman" w:cs="Arial"/>
                <w:lang w:eastAsia="pl-PL"/>
              </w:rPr>
              <w:t xml:space="preserve">do zwiększenia liczby </w:t>
            </w:r>
            <w:r w:rsidRPr="00535CB6">
              <w:rPr>
                <w:rFonts w:eastAsia="Calibri" w:cs="Arial"/>
              </w:rPr>
              <w:t xml:space="preserve">miejsc świadczenia usług społecznych prowadzonych przez Wnioskodawcę lub/i </w:t>
            </w:r>
            <w:r w:rsidRPr="00535CB6">
              <w:rPr>
                <w:rFonts w:eastAsia="Calibri" w:cs="Arial"/>
              </w:rPr>
              <w:lastRenderedPageBreak/>
              <w:t>partnera w ramach usług świadczonych w lokalnej społeczności oraz na rzecz jej członków.</w:t>
            </w:r>
          </w:p>
        </w:tc>
        <w:tc>
          <w:tcPr>
            <w:tcW w:w="2932" w:type="pct"/>
            <w:vAlign w:val="center"/>
          </w:tcPr>
          <w:p w14:paraId="2EE75D4A"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postawie zapisów we wniosku o dofinasowanie.</w:t>
            </w:r>
          </w:p>
          <w:p w14:paraId="7CF2BAEB" w14:textId="2F2483D9" w:rsidR="00662B4E" w:rsidRPr="00535CB6" w:rsidRDefault="00662B4E" w:rsidP="00145F0C">
            <w:pPr>
              <w:rPr>
                <w:rFonts w:eastAsia="Calibri" w:cs="Arial"/>
              </w:rPr>
            </w:pPr>
            <w:r w:rsidRPr="00535CB6">
              <w:rPr>
                <w:rFonts w:eastAsia="Times New Roman" w:cs="Arial"/>
                <w:bCs/>
                <w:kern w:val="24"/>
                <w:lang w:eastAsia="pl-PL"/>
              </w:rPr>
              <w:t xml:space="preserve">Wnioskodawca jest zobowiązany do wskazania we wniosku o dofinansowanie średniorocznej liczby dotychczas prowadzonych miejsc świadczenia usług społecznych w </w:t>
            </w:r>
            <w:r w:rsidRPr="00535CB6">
              <w:rPr>
                <w:rFonts w:eastAsia="Times New Roman" w:cs="Arial"/>
                <w:bCs/>
                <w:kern w:val="24"/>
                <w:lang w:eastAsia="pl-PL"/>
              </w:rPr>
              <w:lastRenderedPageBreak/>
              <w:t>lokalnej społeczności  oraz liczby miejsc, które będzie prowadził w ramach projektu. Dane dotyczące liczby dotychczas prowadzonych miejsc świadczenia usług społecznych należy podać wg stanu na rok poprzedzający złożenie wniosku o dofinansowanie projektu.</w:t>
            </w:r>
          </w:p>
          <w:p w14:paraId="06F9BDD0" w14:textId="69CBCD8D"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5F3928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5C492733"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662B4E" w:rsidRPr="008E6355" w:rsidDel="00192299" w14:paraId="02651338" w14:textId="77777777" w:rsidTr="006D44A6">
        <w:tc>
          <w:tcPr>
            <w:tcW w:w="256" w:type="pct"/>
            <w:vAlign w:val="center"/>
          </w:tcPr>
          <w:p w14:paraId="0C309030" w14:textId="77777777" w:rsidR="00662B4E" w:rsidRPr="00535CB6" w:rsidRDefault="00662B4E" w:rsidP="00145F0C">
            <w:pPr>
              <w:numPr>
                <w:ilvl w:val="0"/>
                <w:numId w:val="165"/>
              </w:numPr>
              <w:rPr>
                <w:rFonts w:eastAsia="Times New Roman" w:cs="Arial"/>
                <w:kern w:val="24"/>
                <w:lang w:eastAsia="pl-PL"/>
              </w:rPr>
            </w:pPr>
          </w:p>
        </w:tc>
        <w:tc>
          <w:tcPr>
            <w:tcW w:w="1410" w:type="pct"/>
            <w:vAlign w:val="center"/>
          </w:tcPr>
          <w:p w14:paraId="43AE86D9" w14:textId="4A998DFD" w:rsidR="00662B4E" w:rsidRPr="00535CB6" w:rsidRDefault="00662B4E" w:rsidP="00145F0C">
            <w:pPr>
              <w:rPr>
                <w:rFonts w:eastAsia="Calibri" w:cs="Arial"/>
              </w:rPr>
            </w:pPr>
            <w:r w:rsidRPr="00535CB6">
              <w:rPr>
                <w:rFonts w:eastAsia="Times New Roman" w:cs="Arial"/>
                <w:lang w:eastAsia="pl-PL"/>
              </w:rPr>
              <w:t xml:space="preserve">Wsparcie w projekcie będzie realizowane zgodnie z koncepcją </w:t>
            </w:r>
            <w:proofErr w:type="spellStart"/>
            <w:r w:rsidRPr="00535CB6">
              <w:rPr>
                <w:rFonts w:eastAsia="Times New Roman" w:cs="Arial"/>
                <w:lang w:eastAsia="pl-PL"/>
              </w:rPr>
              <w:t>empowerment</w:t>
            </w:r>
            <w:proofErr w:type="spellEnd"/>
            <w:r w:rsidRPr="00535CB6">
              <w:rPr>
                <w:rFonts w:eastAsia="Times New Roman" w:cs="Arial"/>
                <w:lang w:eastAsia="pl-PL"/>
              </w:rPr>
              <w:t>.</w:t>
            </w:r>
          </w:p>
        </w:tc>
        <w:tc>
          <w:tcPr>
            <w:tcW w:w="2932" w:type="pct"/>
            <w:vAlign w:val="center"/>
          </w:tcPr>
          <w:p w14:paraId="1977FD77"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B436E69" w14:textId="1AF91903" w:rsidR="00662B4E" w:rsidRPr="00535CB6" w:rsidRDefault="00662B4E" w:rsidP="00145F0C">
            <w:pPr>
              <w:rPr>
                <w:rFonts w:eastAsia="Calibri" w:cs="Arial"/>
              </w:rPr>
            </w:pPr>
            <w:r w:rsidRPr="00535CB6">
              <w:rPr>
                <w:rFonts w:eastAsia="Calibri" w:cs="Arial"/>
              </w:rPr>
              <w:t xml:space="preserve">Zasada </w:t>
            </w:r>
            <w:proofErr w:type="spellStart"/>
            <w:r w:rsidRPr="00535CB6">
              <w:rPr>
                <w:rFonts w:eastAsia="Calibri" w:cs="Arial"/>
              </w:rPr>
              <w:t>empowerment</w:t>
            </w:r>
            <w:proofErr w:type="spellEnd"/>
            <w:r w:rsidRPr="00535CB6">
              <w:rPr>
                <w:rFonts w:eastAsia="Calibri"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EF841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3AC41CD" w14:textId="77777777" w:rsidR="00662B4E" w:rsidRPr="00535CB6" w:rsidRDefault="00662B4E" w:rsidP="00145F0C">
            <w:pPr>
              <w:rPr>
                <w:rFonts w:eastAsia="Times New Roman" w:cs="Arial"/>
                <w:bCs/>
                <w:kern w:val="24"/>
                <w:lang w:eastAsia="pl-PL"/>
              </w:rPr>
            </w:pPr>
            <w:r w:rsidRPr="00535CB6">
              <w:rPr>
                <w:rFonts w:eastAsia="Times New Roman" w:cs="Arial"/>
                <w:bCs/>
                <w:kern w:val="24"/>
                <w:lang w:eastAsia="pl-PL"/>
              </w:rPr>
              <w:t>0/1</w:t>
            </w:r>
          </w:p>
        </w:tc>
      </w:tr>
    </w:tbl>
    <w:p w14:paraId="6ABDB30E" w14:textId="2A27C50D" w:rsidR="005A55D3" w:rsidRDefault="005A55D3">
      <w:pPr>
        <w:spacing w:before="120" w:after="120" w:line="276" w:lineRule="auto"/>
        <w:jc w:val="both"/>
        <w:rPr>
          <w:b/>
          <w:spacing w:val="10"/>
          <w:sz w:val="24"/>
          <w:szCs w:val="22"/>
        </w:rPr>
      </w:pPr>
      <w:r>
        <w:br w:type="page"/>
      </w:r>
    </w:p>
    <w:p w14:paraId="3DF35E6B" w14:textId="1F2C74A0" w:rsidR="004B4CC9" w:rsidRPr="0075620F" w:rsidRDefault="004B4CC9" w:rsidP="007845FF">
      <w:pPr>
        <w:pStyle w:val="Nagwek5"/>
      </w:pPr>
      <w:bookmarkStart w:id="186" w:name="_Toc465086090"/>
      <w:bookmarkStart w:id="187" w:name="_Toc131078507"/>
      <w:r w:rsidRPr="0075620F">
        <w:lastRenderedPageBreak/>
        <w:t>Podd</w:t>
      </w:r>
      <w:r>
        <w:t>ziałanie 9.2.1 „</w:t>
      </w:r>
      <w:r w:rsidRPr="00A90FA3">
        <w:t>Zwiększenie dostępności usług społecznych</w:t>
      </w:r>
      <w:r>
        <w:t>”</w:t>
      </w:r>
      <w:r w:rsidR="002A4AF1">
        <w:t xml:space="preserve">, </w:t>
      </w:r>
      <w:r>
        <w:t>t</w:t>
      </w:r>
      <w:r w:rsidRPr="0075620F">
        <w:t>yp</w:t>
      </w:r>
      <w:r>
        <w:t xml:space="preserve"> projektów</w:t>
      </w:r>
      <w:r w:rsidRPr="0075620F">
        <w:t xml:space="preserve">: </w:t>
      </w:r>
      <w:r>
        <w:t>„</w:t>
      </w:r>
      <w:r w:rsidRPr="0075620F">
        <w:t>Rozwój usług społecznych w</w:t>
      </w:r>
      <w:r w:rsidR="002A4AF1">
        <w:t> </w:t>
      </w:r>
      <w:r w:rsidRPr="0075620F">
        <w:t>celu integracji dzieci i młodzieży z grup szczególnie narażonych na wykluczenie społeczne</w:t>
      </w:r>
      <w:bookmarkEnd w:id="186"/>
      <w:r>
        <w:t>”</w:t>
      </w:r>
      <w:bookmarkEnd w:id="187"/>
    </w:p>
    <w:p w14:paraId="3C7A172C" w14:textId="77777777" w:rsidR="004B4CC9" w:rsidRPr="0075620F" w:rsidRDefault="004B4CC9" w:rsidP="007845FF">
      <w:pPr>
        <w:pStyle w:val="Bezodstpw"/>
        <w:rPr>
          <w:rFonts w:eastAsiaTheme="minorHAnsi"/>
        </w:rPr>
      </w:pPr>
      <w:r w:rsidRPr="0075620F">
        <w:t xml:space="preserve">Kryteria wyboru projektów przyjęte przez Komitet </w:t>
      </w:r>
      <w:r w:rsidRPr="007845FF">
        <w:t>Monitorujący</w:t>
      </w:r>
      <w:r w:rsidRPr="0075620F">
        <w:t xml:space="preserve"> RPO WM na XIX Posiedzeniu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2"/>
        <w:tblDescription w:val="Tabela zawiera nazwę, opis i punktację za kryterium dla Działania 9.2.1 (9iv) - typ projektu – rozwój usług społecznych w celu integracji dzieci &#10;i młodzieży z grup szczególnie narażonych na wykluczenie społeczne&#10;"/>
      </w:tblPr>
      <w:tblGrid>
        <w:gridCol w:w="561"/>
        <w:gridCol w:w="4148"/>
        <w:gridCol w:w="8046"/>
        <w:gridCol w:w="1268"/>
      </w:tblGrid>
      <w:tr w:rsidR="004B4CC9" w:rsidRPr="002A4AF1" w14:paraId="10DD30E2" w14:textId="77777777" w:rsidTr="006D44A6">
        <w:trPr>
          <w:trHeight w:val="397"/>
          <w:tblHeader/>
        </w:trPr>
        <w:tc>
          <w:tcPr>
            <w:tcW w:w="200" w:type="pct"/>
            <w:vAlign w:val="center"/>
          </w:tcPr>
          <w:p w14:paraId="288115FB" w14:textId="7AE91761" w:rsidR="004B4CC9" w:rsidRPr="00535CB6" w:rsidRDefault="004B4CC9">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Lp.</w:t>
            </w:r>
          </w:p>
        </w:tc>
        <w:tc>
          <w:tcPr>
            <w:tcW w:w="1479" w:type="pct"/>
            <w:vAlign w:val="center"/>
          </w:tcPr>
          <w:p w14:paraId="7B34FF5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Kryterium</w:t>
            </w:r>
          </w:p>
        </w:tc>
        <w:tc>
          <w:tcPr>
            <w:tcW w:w="2869" w:type="pct"/>
            <w:vAlign w:val="center"/>
          </w:tcPr>
          <w:p w14:paraId="3B35BA66"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Opis kryterium</w:t>
            </w:r>
          </w:p>
        </w:tc>
        <w:tc>
          <w:tcPr>
            <w:tcW w:w="452" w:type="pct"/>
            <w:vAlign w:val="center"/>
          </w:tcPr>
          <w:p w14:paraId="173CC1A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
                <w:bCs/>
                <w:kern w:val="24"/>
                <w:sz w:val="20"/>
                <w:szCs w:val="20"/>
              </w:rPr>
              <w:t>Punktacja</w:t>
            </w:r>
          </w:p>
        </w:tc>
      </w:tr>
      <w:tr w:rsidR="004B4CC9" w:rsidRPr="002A4AF1" w14:paraId="3D1BEE8B" w14:textId="77777777" w:rsidTr="00145F0C">
        <w:tc>
          <w:tcPr>
            <w:tcW w:w="5000" w:type="pct"/>
            <w:gridSpan w:val="4"/>
            <w:vAlign w:val="center"/>
          </w:tcPr>
          <w:p w14:paraId="10A8F7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
                <w:bCs/>
                <w:kern w:val="24"/>
                <w:sz w:val="20"/>
                <w:szCs w:val="20"/>
              </w:rPr>
              <w:t>Kryteria oceniane na etapie oceny formalnej</w:t>
            </w:r>
          </w:p>
        </w:tc>
      </w:tr>
      <w:tr w:rsidR="004B4CC9" w:rsidRPr="002A4AF1" w14:paraId="03DFAA76" w14:textId="77777777" w:rsidTr="006D44A6">
        <w:trPr>
          <w:trHeight w:val="1587"/>
        </w:trPr>
        <w:tc>
          <w:tcPr>
            <w:tcW w:w="200" w:type="pct"/>
            <w:vAlign w:val="center"/>
          </w:tcPr>
          <w:p w14:paraId="739B2562"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479" w:type="pct"/>
            <w:vAlign w:val="center"/>
          </w:tcPr>
          <w:p w14:paraId="21F6071B" w14:textId="77777777" w:rsidR="004B4CC9" w:rsidRPr="00535CB6" w:rsidRDefault="004B4CC9" w:rsidP="00145F0C">
            <w:pPr>
              <w:rPr>
                <w:rFonts w:cs="Arial"/>
              </w:rPr>
            </w:pPr>
            <w:r w:rsidRPr="00535CB6">
              <w:rPr>
                <w:rFonts w:cs="Arial"/>
                <w:bCs/>
                <w:kern w:val="24"/>
              </w:rPr>
              <w:t xml:space="preserve">Okres realizacji projektu wynosi 24 miesiące. </w:t>
            </w:r>
          </w:p>
        </w:tc>
        <w:tc>
          <w:tcPr>
            <w:tcW w:w="2869" w:type="pct"/>
            <w:vAlign w:val="center"/>
          </w:tcPr>
          <w:p w14:paraId="767B5C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75A6841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10275A3A" w14:textId="77777777" w:rsidR="004B4CC9" w:rsidRPr="00535CB6" w:rsidRDefault="004B4CC9"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52" w:type="pct"/>
            <w:vAlign w:val="center"/>
          </w:tcPr>
          <w:p w14:paraId="50BD292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36758B18" w14:textId="77777777" w:rsidTr="006D44A6">
        <w:tc>
          <w:tcPr>
            <w:tcW w:w="200" w:type="pct"/>
            <w:vAlign w:val="center"/>
          </w:tcPr>
          <w:p w14:paraId="369B31A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479" w:type="pct"/>
            <w:vAlign w:val="center"/>
          </w:tcPr>
          <w:p w14:paraId="7ACDBE9E" w14:textId="77777777" w:rsidR="004B4CC9" w:rsidRPr="00535CB6" w:rsidRDefault="004B4CC9"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869" w:type="pct"/>
            <w:vAlign w:val="center"/>
          </w:tcPr>
          <w:p w14:paraId="4216AE81" w14:textId="6792762A"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7B31757C"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33750218" w14:textId="4B78772F"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DE29DD"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27F8C04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52" w:type="pct"/>
            <w:vAlign w:val="center"/>
          </w:tcPr>
          <w:p w14:paraId="0CF53817"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4D3DABCA" w14:textId="77777777" w:rsidTr="006D44A6">
        <w:tc>
          <w:tcPr>
            <w:tcW w:w="200" w:type="pct"/>
            <w:vAlign w:val="center"/>
          </w:tcPr>
          <w:p w14:paraId="5665EF2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479" w:type="pct"/>
            <w:vAlign w:val="center"/>
          </w:tcPr>
          <w:p w14:paraId="1F94D0C3" w14:textId="77777777" w:rsidR="004B4CC9" w:rsidRPr="00535CB6" w:rsidRDefault="004B4CC9" w:rsidP="00145F0C">
            <w:pPr>
              <w:shd w:val="clear" w:color="auto" w:fill="FFFFFF"/>
              <w:rPr>
                <w:rFonts w:cs="Arial"/>
              </w:rPr>
            </w:pPr>
            <w:r w:rsidRPr="00535CB6">
              <w:rPr>
                <w:rFonts w:cs="Arial"/>
              </w:rPr>
              <w:t xml:space="preserve">Wnioskodawca zapewnia trwałość miejsc świadczenia usług społecznych utworzonych w ramach projektu w </w:t>
            </w:r>
            <w:r w:rsidRPr="00535CB6">
              <w:rPr>
                <w:rFonts w:cs="Arial"/>
              </w:rPr>
              <w:lastRenderedPageBreak/>
              <w:t>placówkach wsparcia dziennego po zakończeniu realizacji projektu, co najmniej przez okres 24 miesięcy.</w:t>
            </w:r>
          </w:p>
        </w:tc>
        <w:tc>
          <w:tcPr>
            <w:tcW w:w="2869" w:type="pct"/>
            <w:vAlign w:val="center"/>
          </w:tcPr>
          <w:p w14:paraId="2B198CA7" w14:textId="77777777" w:rsidR="004B4CC9" w:rsidRPr="00535CB6" w:rsidRDefault="004B4CC9" w:rsidP="00145F0C">
            <w:pPr>
              <w:rPr>
                <w:rFonts w:cs="Arial"/>
              </w:rPr>
            </w:pPr>
            <w:r w:rsidRPr="00535CB6">
              <w:rPr>
                <w:rFonts w:cs="Arial"/>
              </w:rPr>
              <w:lastRenderedPageBreak/>
              <w:t xml:space="preserve">Spełnienie kryterium będzie oceniane na podstawie deklaracji Wnioskodawcy dotyczącej zapewnienia trwałości utworzonych miejsc świadczenia usług społecznych w </w:t>
            </w:r>
            <w:r w:rsidRPr="00535CB6">
              <w:rPr>
                <w:rFonts w:cs="Arial"/>
              </w:rPr>
              <w:lastRenderedPageBreak/>
              <w:t>placówkach wsparcia dziennego po zakończeniu realizacji projektu co najmniej przez okres 24 miesięcy.</w:t>
            </w:r>
          </w:p>
          <w:p w14:paraId="0E35A4E8" w14:textId="77777777" w:rsidR="004B4CC9" w:rsidRPr="00535CB6" w:rsidRDefault="004B4CC9" w:rsidP="00145F0C">
            <w:pPr>
              <w:rPr>
                <w:rFonts w:cs="Arial"/>
              </w:rPr>
            </w:pPr>
            <w:r w:rsidRPr="00535CB6">
              <w:rPr>
                <w:rFonts w:cs="Arial"/>
              </w:rPr>
              <w:t>Trwałość jest rozumiana, jako instytucjonalna gotowość podmiotów do świadczenia  usług pomocy w opiece i wychowaniu dziecka w ramach placówek wsparcia dziennego.</w:t>
            </w:r>
          </w:p>
          <w:p w14:paraId="3B0421A3" w14:textId="77777777" w:rsidR="004B4CC9" w:rsidRPr="00535CB6" w:rsidRDefault="004B4CC9" w:rsidP="00145F0C">
            <w:pPr>
              <w:rPr>
                <w:rFonts w:cs="Arial"/>
              </w:rPr>
            </w:pPr>
            <w:r w:rsidRPr="00535CB6">
              <w:rPr>
                <w:rFonts w:cs="Arial"/>
              </w:rPr>
              <w:t>IZ RPO weryfikuje spełnienie powyższego warunku po upływie okresu wskazanego w umowie o dofinansowanie projektu.</w:t>
            </w:r>
          </w:p>
          <w:p w14:paraId="288B3D63" w14:textId="40DFF6B4"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0BECA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2628199"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52" w:type="pct"/>
            <w:vAlign w:val="center"/>
          </w:tcPr>
          <w:p w14:paraId="08129DD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4B4CC9" w:rsidRPr="002A4AF1" w14:paraId="0B5EFE5C" w14:textId="77777777" w:rsidTr="006D44A6">
        <w:tc>
          <w:tcPr>
            <w:tcW w:w="200" w:type="pct"/>
            <w:vAlign w:val="center"/>
          </w:tcPr>
          <w:p w14:paraId="51F4377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479" w:type="pct"/>
            <w:vAlign w:val="center"/>
          </w:tcPr>
          <w:p w14:paraId="20FFBE1F" w14:textId="77777777" w:rsidR="004B4CC9" w:rsidRPr="00535CB6" w:rsidRDefault="004B4CC9"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869" w:type="pct"/>
            <w:vAlign w:val="center"/>
          </w:tcPr>
          <w:p w14:paraId="0E2D7D7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0232D550" w14:textId="50645E3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32E0F70" w14:textId="77777777" w:rsidR="004B4CC9" w:rsidRPr="00535CB6" w:rsidRDefault="004B4CC9"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4913306E" w14:textId="77777777" w:rsidR="004B4CC9" w:rsidRPr="00535CB6" w:rsidRDefault="004B4CC9"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0035B65E"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27A1F5CA"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14:paraId="746A6260" w14:textId="77777777" w:rsidTr="006D44A6">
        <w:tc>
          <w:tcPr>
            <w:tcW w:w="200" w:type="pct"/>
            <w:vAlign w:val="center"/>
          </w:tcPr>
          <w:p w14:paraId="5650C538"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479" w:type="pct"/>
            <w:vAlign w:val="center"/>
          </w:tcPr>
          <w:p w14:paraId="73AADF37"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Preferowane do objęcia wsparciem w ramach projektu są osoby lub rodziny korzystające z Programu Operacyjnego </w:t>
            </w:r>
            <w:r w:rsidRPr="00535CB6">
              <w:rPr>
                <w:rFonts w:ascii="Arial" w:hAnsi="Arial" w:cs="Arial"/>
                <w:sz w:val="20"/>
                <w:szCs w:val="20"/>
              </w:rPr>
              <w:lastRenderedPageBreak/>
              <w:t>Pomoc Żywnościowa 2014-2020 (PO PŻ), a zakres wsparcia dla tych osób lub rodzin nie będzie powielał działań, które dana osoba lub rodzina otrzymała lub otrzymuje z PO PŻ w ramach działań towarzyszących, o których mowa w PO PŻ.</w:t>
            </w:r>
          </w:p>
        </w:tc>
        <w:tc>
          <w:tcPr>
            <w:tcW w:w="2869" w:type="pct"/>
            <w:vAlign w:val="center"/>
          </w:tcPr>
          <w:p w14:paraId="7D423411"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Spełnienie kryterium będzie oceniane na podstawie deklaracji Wnioskodawcy.</w:t>
            </w:r>
          </w:p>
          <w:p w14:paraId="6FD47060"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Wnioskodawca jest zobowiązany do zawarcia we wniosku o dofinansowanie deklaracji dotyczącej zapewnienia, że preferowane do objęcia wsparciem w ramach projektu są </w:t>
            </w:r>
            <w:r w:rsidRPr="00535CB6">
              <w:rPr>
                <w:rFonts w:ascii="Arial" w:hAnsi="Arial" w:cs="Arial"/>
                <w:sz w:val="20"/>
                <w:szCs w:val="20"/>
              </w:rPr>
              <w:lastRenderedPageBreak/>
              <w:t xml:space="preserve">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 </w:t>
            </w:r>
          </w:p>
          <w:p w14:paraId="43E80A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Kryterium wynika z RPO WM 2014-2020 oraz z </w:t>
            </w:r>
            <w:r w:rsidRPr="00535CB6">
              <w:rPr>
                <w:rFonts w:ascii="Arial" w:hAnsi="Arial" w:cs="Arial"/>
                <w:bCs/>
                <w:i/>
                <w:i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ascii="Arial" w:hAnsi="Arial" w:cs="Arial"/>
                <w:sz w:val="20"/>
                <w:szCs w:val="20"/>
              </w:rPr>
              <w:t xml:space="preserve">. </w:t>
            </w:r>
          </w:p>
          <w:p w14:paraId="37FA45FB" w14:textId="5C9AB63C"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Katalog usług realizowanych w ramach PO PŻ oraz podmioty uczestniczące w jego realizacji zostaną wymienione w Regulaminie konkursu.</w:t>
            </w:r>
          </w:p>
          <w:p w14:paraId="175B7F42"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Spełnienie kryterium jest warunkiem koniecznym do otrzymania dofinansowania. Ocena kryterium jest 0/1. Uzyskanie oceny „0” jest jednoznaczne z odrzuceniem projektu. </w:t>
            </w:r>
          </w:p>
        </w:tc>
        <w:tc>
          <w:tcPr>
            <w:tcW w:w="452" w:type="pct"/>
            <w:vAlign w:val="center"/>
          </w:tcPr>
          <w:p w14:paraId="2C2DCEF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4B4CC9" w:rsidRPr="002A4AF1" w:rsidDel="00192299" w14:paraId="457090D8" w14:textId="77777777" w:rsidTr="006D44A6">
        <w:tc>
          <w:tcPr>
            <w:tcW w:w="200" w:type="pct"/>
            <w:vAlign w:val="center"/>
          </w:tcPr>
          <w:p w14:paraId="304CEBFF"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479" w:type="pct"/>
            <w:vAlign w:val="center"/>
          </w:tcPr>
          <w:p w14:paraId="12065780"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Inwestycje w infrastrukturę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zaplanowane we wniosku o dofinansowanie lub mogące wystąpić na etapie realizacji projektu będą finansowane wyłącznie, jeżeli zostanie zagwarantowana trwałość inwestycji z EFS.</w:t>
            </w:r>
          </w:p>
        </w:tc>
        <w:tc>
          <w:tcPr>
            <w:tcW w:w="2869" w:type="pct"/>
            <w:vAlign w:val="center"/>
          </w:tcPr>
          <w:p w14:paraId="18579661"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Spełnienie kryterium będzie oceniane na podstawie deklaracji Wnioskodawcy.</w:t>
            </w:r>
          </w:p>
          <w:p w14:paraId="7330C8A6" w14:textId="77777777"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Wnioskodawca jest zobowiązany do złożenia we wniosku o dofinansowanie deklaracji, że zapewni trwałość inwestycji realizowanych w ramach cross-</w:t>
            </w:r>
            <w:proofErr w:type="spellStart"/>
            <w:r w:rsidRPr="00535CB6">
              <w:rPr>
                <w:rFonts w:ascii="Arial" w:hAnsi="Arial" w:cs="Arial"/>
                <w:bCs/>
                <w:iCs/>
                <w:kern w:val="24"/>
                <w:sz w:val="20"/>
                <w:szCs w:val="20"/>
              </w:rPr>
              <w:t>financingu</w:t>
            </w:r>
            <w:proofErr w:type="spellEnd"/>
            <w:r w:rsidRPr="00535CB6">
              <w:rPr>
                <w:rFonts w:ascii="Arial" w:hAnsi="Arial" w:cs="Arial"/>
                <w:bCs/>
                <w:iCs/>
                <w:kern w:val="24"/>
                <w:sz w:val="20"/>
                <w:szCs w:val="20"/>
              </w:rPr>
              <w:t xml:space="preserve"> zaplanowanych w projekcie lub mogących wystąpić na etapie realizacji projektu. </w:t>
            </w:r>
          </w:p>
          <w:p w14:paraId="318E7819" w14:textId="2B687332"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ascii="Arial" w:hAnsi="Arial" w:cs="Arial"/>
                <w:bCs/>
                <w:iCs/>
                <w:kern w:val="24"/>
                <w:sz w:val="20"/>
                <w:szCs w:val="20"/>
              </w:rPr>
              <w:br/>
              <w:t>i Rybackiego oraz uchylającego rozporządzenie Rady (WE) nr 1083/2006.</w:t>
            </w:r>
          </w:p>
          <w:p w14:paraId="41A23139" w14:textId="0782E10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Trwałość projektu musi być zachowana przez okres 5 lat (3 lat w przypadku MŚP w odniesieniu do projektu, z którym związany jest wymóg utrzymania inwestycji lub miejsc pracy) od daty płatności końcowej na rzecz Beneficjenta.</w:t>
            </w:r>
          </w:p>
          <w:p w14:paraId="06471EE5" w14:textId="42FFF7FA"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 xml:space="preserve">Jednocześnie należy pamiętać, że w zakresie kwalifikowalności wydatków infrastrukturalnych zaproponowane w ramach projektu zakupy sprzętu/infrastruktury powinny być zaprojektowane zgodnie z koncepcją uniwersalnego projektowania. </w:t>
            </w:r>
            <w:r w:rsidRPr="00535CB6">
              <w:rPr>
                <w:rFonts w:ascii="Arial" w:hAnsi="Arial" w:cs="Arial"/>
                <w:bCs/>
                <w:iCs/>
                <w:kern w:val="24"/>
                <w:sz w:val="20"/>
                <w:szCs w:val="20"/>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7178D9BB" w14:textId="77777777" w:rsidR="004B4CC9" w:rsidRPr="00535CB6" w:rsidRDefault="004B4CC9" w:rsidP="00145F0C">
            <w:pPr>
              <w:pStyle w:val="NormalnyWeb"/>
              <w:spacing w:before="80" w:beforeAutospacing="0" w:after="80" w:afterAutospacing="0" w:line="259" w:lineRule="auto"/>
              <w:rPr>
                <w:rFonts w:ascii="Arial" w:hAnsi="Arial" w:cs="Arial"/>
                <w:bCs/>
                <w:i/>
                <w:iCs/>
                <w:kern w:val="24"/>
                <w:sz w:val="20"/>
                <w:szCs w:val="20"/>
              </w:rPr>
            </w:pPr>
            <w:r w:rsidRPr="00535CB6">
              <w:rPr>
                <w:rFonts w:ascii="Arial" w:hAnsi="Arial" w:cs="Arial"/>
                <w:bCs/>
                <w:iCs/>
                <w:kern w:val="24"/>
                <w:sz w:val="20"/>
                <w:szCs w:val="20"/>
              </w:rPr>
              <w:t>Ocena kryterium jest 0/1 - spełnienie kryterium (ocena „1”) jest warunkiem koniecznym do otrzymania dofinansowania. Uzyskanie oceny „0” skutkuje odrzuceniem wniosku.</w:t>
            </w:r>
          </w:p>
        </w:tc>
        <w:tc>
          <w:tcPr>
            <w:tcW w:w="452" w:type="pct"/>
            <w:vAlign w:val="center"/>
          </w:tcPr>
          <w:p w14:paraId="4445D10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lastRenderedPageBreak/>
              <w:t>0/1</w:t>
            </w:r>
          </w:p>
        </w:tc>
      </w:tr>
      <w:tr w:rsidR="008E6355" w:rsidRPr="002A4AF1" w:rsidDel="00192299" w14:paraId="5F48FFE5" w14:textId="77777777" w:rsidTr="006D44A6">
        <w:trPr>
          <w:trHeight w:val="1191"/>
        </w:trPr>
        <w:tc>
          <w:tcPr>
            <w:tcW w:w="200" w:type="pct"/>
            <w:vAlign w:val="center"/>
          </w:tcPr>
          <w:p w14:paraId="0A719B1E"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7.</w:t>
            </w:r>
          </w:p>
        </w:tc>
        <w:tc>
          <w:tcPr>
            <w:tcW w:w="1479" w:type="pct"/>
            <w:vAlign w:val="center"/>
          </w:tcPr>
          <w:p w14:paraId="43588FE9"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3795B875"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języku ojczystym,</w:t>
            </w:r>
          </w:p>
          <w:p w14:paraId="05D2400B"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porozumiewanie się w językach obcych;</w:t>
            </w:r>
          </w:p>
          <w:p w14:paraId="6DEF89CF"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matematyczne i podstawowe kompetencje naukowo-techniczne;</w:t>
            </w:r>
          </w:p>
          <w:p w14:paraId="1986C3A9"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kompetencje informatyczne;</w:t>
            </w:r>
          </w:p>
          <w:p w14:paraId="620CEECD"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umiejętność uczenia się;</w:t>
            </w:r>
          </w:p>
          <w:p w14:paraId="25322875" w14:textId="376A62C5"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 xml:space="preserve">kompetencje społeczne </w:t>
            </w:r>
            <w:r w:rsidRPr="00535CB6">
              <w:rPr>
                <w:rFonts w:cs="Arial"/>
                <w:bCs/>
                <w:kern w:val="24"/>
              </w:rPr>
              <w:br/>
              <w:t>i obywatelskie;</w:t>
            </w:r>
          </w:p>
          <w:p w14:paraId="1046DF42" w14:textId="77777777" w:rsidR="004B4CC9" w:rsidRPr="00535CB6" w:rsidRDefault="004B4CC9" w:rsidP="00DC3249">
            <w:pPr>
              <w:pStyle w:val="Akapitzlist0"/>
              <w:numPr>
                <w:ilvl w:val="0"/>
                <w:numId w:val="198"/>
              </w:numPr>
              <w:ind w:left="499" w:hanging="357"/>
              <w:contextualSpacing w:val="0"/>
              <w:rPr>
                <w:rFonts w:cs="Arial"/>
              </w:rPr>
            </w:pPr>
            <w:r w:rsidRPr="00535CB6">
              <w:rPr>
                <w:rFonts w:cs="Arial"/>
                <w:bCs/>
                <w:kern w:val="24"/>
              </w:rPr>
              <w:t>inicjatywność i przedsiębiorczość;</w:t>
            </w:r>
          </w:p>
          <w:p w14:paraId="09EF96C9" w14:textId="77777777" w:rsidR="004B4CC9" w:rsidRPr="00535CB6" w:rsidRDefault="004B4CC9" w:rsidP="00DC3249">
            <w:pPr>
              <w:pStyle w:val="Akapitzlist0"/>
              <w:numPr>
                <w:ilvl w:val="0"/>
                <w:numId w:val="198"/>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869" w:type="pct"/>
            <w:vAlign w:val="center"/>
          </w:tcPr>
          <w:p w14:paraId="47784C2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6D0E314F" w14:textId="187BFBB3"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48685EE"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47CCDA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52" w:type="pct"/>
            <w:vAlign w:val="center"/>
          </w:tcPr>
          <w:p w14:paraId="18E333DA" w14:textId="7E8A683A" w:rsidR="004B4CC9" w:rsidRPr="00535CB6" w:rsidRDefault="00D95E7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4B4CC9" w:rsidRPr="002A4AF1" w:rsidDel="00192299" w14:paraId="7339A2A6" w14:textId="77777777" w:rsidTr="00145F0C">
        <w:trPr>
          <w:trHeight w:val="58"/>
        </w:trPr>
        <w:tc>
          <w:tcPr>
            <w:tcW w:w="5000" w:type="pct"/>
            <w:gridSpan w:val="4"/>
            <w:vAlign w:val="center"/>
          </w:tcPr>
          <w:p w14:paraId="0E8DDBE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b/>
                <w:bCs/>
                <w:kern w:val="24"/>
                <w:sz w:val="20"/>
                <w:szCs w:val="20"/>
              </w:rPr>
              <w:t>Kryteria oceniane na etapie oceny merytorycznej</w:t>
            </w:r>
          </w:p>
        </w:tc>
      </w:tr>
      <w:tr w:rsidR="004B4CC9" w:rsidRPr="002A4AF1" w:rsidDel="00192299" w14:paraId="065F4E47" w14:textId="77777777" w:rsidTr="006D44A6">
        <w:tc>
          <w:tcPr>
            <w:tcW w:w="200" w:type="pct"/>
            <w:vAlign w:val="center"/>
          </w:tcPr>
          <w:p w14:paraId="0521BEEF"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8.</w:t>
            </w:r>
          </w:p>
        </w:tc>
        <w:tc>
          <w:tcPr>
            <w:tcW w:w="1479" w:type="pct"/>
            <w:vAlign w:val="center"/>
          </w:tcPr>
          <w:p w14:paraId="7AA6776A" w14:textId="79C4BA0C"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eastAsiaTheme="minorEastAsia" w:hAnsi="Arial" w:cs="Arial"/>
                <w:sz w:val="20"/>
                <w:szCs w:val="20"/>
                <w:lang w:eastAsia="en-US"/>
              </w:rPr>
              <w:t xml:space="preserve">Działania w ramach projektu prowadzone są zgodnie z ustawą z dnia 9 czerwca 2011 r. o wspieraniu rodziny i systemie pieczy </w:t>
            </w:r>
            <w:r w:rsidRPr="00535CB6">
              <w:rPr>
                <w:rFonts w:ascii="Arial" w:eastAsiaTheme="minorEastAsia" w:hAnsi="Arial" w:cs="Arial"/>
                <w:sz w:val="20"/>
                <w:szCs w:val="20"/>
                <w:lang w:eastAsia="en-US"/>
              </w:rPr>
              <w:lastRenderedPageBreak/>
              <w:t xml:space="preserve">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w:t>
            </w:r>
            <w:r w:rsidRPr="00535CB6">
              <w:rPr>
                <w:rFonts w:ascii="Arial" w:eastAsiaTheme="minorEastAsia" w:hAnsi="Arial" w:cs="Arial"/>
                <w:sz w:val="20"/>
                <w:szCs w:val="20"/>
                <w:lang w:eastAsia="en-US"/>
              </w:rPr>
              <w:br/>
              <w:t>do opieki świadczonej na poziomie lokalnych społeczności – zestaw narzędzi”.</w:t>
            </w:r>
          </w:p>
        </w:tc>
        <w:tc>
          <w:tcPr>
            <w:tcW w:w="2869" w:type="pct"/>
            <w:vAlign w:val="center"/>
          </w:tcPr>
          <w:p w14:paraId="5F401E3C"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Spełnienie kryterium będzie oceniane na podstawie zapisów we wniosku o dofinansowanie projektu.</w:t>
            </w:r>
          </w:p>
          <w:p w14:paraId="39D4C009" w14:textId="7C13D776" w:rsidR="004B4CC9" w:rsidRPr="00535CB6" w:rsidRDefault="004B4CC9"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lastRenderedPageBreak/>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1D7E3C0"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4249055B" w14:textId="77777777" w:rsidR="004B4CC9" w:rsidRPr="00535CB6" w:rsidRDefault="004B4CC9"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lastRenderedPageBreak/>
              <w:t>0/1</w:t>
            </w:r>
          </w:p>
        </w:tc>
      </w:tr>
      <w:tr w:rsidR="004B4CC9" w:rsidRPr="002A4AF1" w:rsidDel="00192299" w14:paraId="612B2C91" w14:textId="77777777" w:rsidTr="006D44A6">
        <w:tc>
          <w:tcPr>
            <w:tcW w:w="200" w:type="pct"/>
            <w:vAlign w:val="center"/>
          </w:tcPr>
          <w:p w14:paraId="114AA195" w14:textId="77777777" w:rsidR="004B4CC9" w:rsidRPr="00535CB6" w:rsidDel="00192299"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479" w:type="pct"/>
            <w:vAlign w:val="center"/>
          </w:tcPr>
          <w:p w14:paraId="772595E9" w14:textId="3D8360C8" w:rsidR="004B4CC9" w:rsidRPr="00535CB6" w:rsidDel="00192299" w:rsidRDefault="004B4CC9" w:rsidP="00145F0C">
            <w:pPr>
              <w:rPr>
                <w:rFonts w:cs="Arial"/>
                <w:kern w:val="24"/>
                <w:u w:val="single"/>
              </w:rPr>
            </w:pPr>
            <w:r w:rsidRPr="00535CB6">
              <w:rPr>
                <w:rFonts w:cs="Arial"/>
              </w:rPr>
              <w:t xml:space="preserve">Średni koszt wsparcia na uczestnika </w:t>
            </w:r>
            <w:r w:rsidRPr="00535CB6">
              <w:rPr>
                <w:rFonts w:cs="Arial"/>
              </w:rPr>
              <w:br/>
              <w:t xml:space="preserve">w przypadku tworzenia nowych miejsc </w:t>
            </w:r>
            <w:r w:rsidRPr="00535CB6">
              <w:rPr>
                <w:rFonts w:cs="Arial"/>
              </w:rPr>
              <w:br/>
              <w:t xml:space="preserve">w placówkach wsparcia dziennego nie przekracza kwoty </w:t>
            </w:r>
            <w:r w:rsidRPr="00535CB6">
              <w:rPr>
                <w:rFonts w:eastAsia="Times New Roman" w:cs="Arial"/>
                <w:kern w:val="24"/>
                <w:lang w:eastAsia="pl-PL"/>
              </w:rPr>
              <w:t>17 600</w:t>
            </w:r>
            <w:r w:rsidRPr="00535CB6" w:rsidDel="00CD5E50">
              <w:rPr>
                <w:rFonts w:cs="Arial"/>
              </w:rPr>
              <w:t xml:space="preserve"> </w:t>
            </w:r>
            <w:r w:rsidRPr="00535CB6">
              <w:rPr>
                <w:rFonts w:cs="Arial"/>
              </w:rPr>
              <w:t>PLN</w:t>
            </w:r>
            <w:r w:rsidRPr="00535CB6">
              <w:rPr>
                <w:rStyle w:val="Odwoanieprzypisudolnego"/>
                <w:rFonts w:cs="Arial"/>
                <w:sz w:val="20"/>
              </w:rPr>
              <w:footnoteReference w:id="18"/>
            </w:r>
            <w:r w:rsidRPr="00535CB6">
              <w:rPr>
                <w:rFonts w:cs="Arial"/>
              </w:rPr>
              <w:t>.</w:t>
            </w:r>
          </w:p>
        </w:tc>
        <w:tc>
          <w:tcPr>
            <w:tcW w:w="2869" w:type="pct"/>
            <w:vAlign w:val="center"/>
          </w:tcPr>
          <w:p w14:paraId="77F5021A" w14:textId="77777777" w:rsidR="004B4CC9" w:rsidRPr="00535CB6" w:rsidRDefault="004B4CC9"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tzn. 24 miesięcy, średni koszt przypadający na 1 osobę nie przekracza kwoty 17 600,00 PLN.</w:t>
            </w:r>
          </w:p>
          <w:p w14:paraId="0D5EA665"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budżetu projektu i liczby uczestników objętych wsparciem (korzystających z nowych miejsc i objętych nowa ofertą), zgodnie z poniższym wzorem:</w:t>
            </w:r>
          </w:p>
          <w:p w14:paraId="0322296B" w14:textId="77777777" w:rsidR="004B4CC9"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509B8E3D" w14:textId="77777777" w:rsidR="004B4CC9" w:rsidRPr="00535CB6" w:rsidRDefault="00E8665C"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7AACA5FB" w14:textId="77777777" w:rsidR="004B4CC9" w:rsidRPr="00535CB6" w:rsidRDefault="00E8665C"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korzystających z rozszerzonej oferty</w:t>
            </w:r>
          </w:p>
          <w:p w14:paraId="4C688DA3"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20E7F01"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4B4CC9" w:rsidRPr="002A4AF1" w:rsidDel="00192299" w14:paraId="657F94CC" w14:textId="77777777" w:rsidTr="006D44A6">
        <w:tc>
          <w:tcPr>
            <w:tcW w:w="200" w:type="pct"/>
            <w:vAlign w:val="center"/>
          </w:tcPr>
          <w:p w14:paraId="5059A36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10.</w:t>
            </w:r>
          </w:p>
        </w:tc>
        <w:tc>
          <w:tcPr>
            <w:tcW w:w="1479" w:type="pct"/>
            <w:vAlign w:val="center"/>
          </w:tcPr>
          <w:p w14:paraId="19DE490A" w14:textId="77777777" w:rsidR="004B4CC9" w:rsidRPr="00535CB6" w:rsidRDefault="004B4CC9" w:rsidP="00145F0C">
            <w:pPr>
              <w:rPr>
                <w:rFonts w:cs="Arial"/>
                <w:lang w:eastAsia="pl-PL"/>
              </w:rPr>
            </w:pPr>
            <w:r w:rsidRPr="00535CB6">
              <w:rPr>
                <w:rFonts w:cs="Arial"/>
                <w:lang w:eastAsia="pl-PL"/>
              </w:rPr>
              <w:t>Średni koszt wsparcia na uczestnika w przypadku rozszerzenia oferty wsparcia w istniejących placówkach wsparcia dziennego nie przekracza kwoty 9.600 PLN</w:t>
            </w:r>
            <w:r w:rsidRPr="00535CB6">
              <w:rPr>
                <w:rStyle w:val="Odwoanieprzypisudolnego"/>
                <w:rFonts w:cs="Arial"/>
                <w:sz w:val="20"/>
                <w:lang w:eastAsia="pl-PL"/>
              </w:rPr>
              <w:footnoteReference w:id="19"/>
            </w:r>
            <w:r w:rsidRPr="00535CB6">
              <w:rPr>
                <w:rFonts w:cs="Arial"/>
                <w:lang w:eastAsia="pl-PL"/>
              </w:rPr>
              <w:t>.</w:t>
            </w:r>
          </w:p>
        </w:tc>
        <w:tc>
          <w:tcPr>
            <w:tcW w:w="2869" w:type="pct"/>
            <w:vAlign w:val="center"/>
          </w:tcPr>
          <w:p w14:paraId="7FA4B4F5" w14:textId="77777777" w:rsidR="004B4CC9" w:rsidRPr="00535CB6" w:rsidRDefault="004B4CC9"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Wsparcie to obejmuje koszt rozszerzenia oferty w odniesieniu do jednego uczestnika, który korzysta z rozszerzonej oferty. W okresie realizacji projektu, tzn. 24 miesięcy, średni koszt przypadający na 1 uczestnika korzystającego z rozszerzonej oferty, nie przekracza kwoty 9 600 PLN (400 PLN miesięcznie).</w:t>
            </w:r>
          </w:p>
          <w:p w14:paraId="6CBF2146"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będzie oceniane na podstawie budżetu projektu i liczby uczestników objętych wsparciem (korzystających z nowych miejsc i objętych nowa ofertą), zgodnie z poniższym wzorem:</w:t>
            </w:r>
          </w:p>
          <w:p w14:paraId="7B6C6772" w14:textId="77777777" w:rsidR="004B4CC9"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r>
                <w:rPr>
                  <w:rFonts w:ascii="Cambria Math" w:hAnsi="Cambria Math" w:cs="Arial"/>
                  <w:kern w:val="24"/>
                  <w:sz w:val="20"/>
                  <w:szCs w:val="20"/>
                </w:rPr>
                <m:t xml:space="preserve"> × 17.600 PLN+</m:t>
              </m:r>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r>
                <w:rPr>
                  <w:rFonts w:ascii="Cambria Math" w:hAnsi="Cambria Math" w:cs="Arial"/>
                  <w:kern w:val="24"/>
                  <w:sz w:val="20"/>
                  <w:szCs w:val="20"/>
                </w:rPr>
                <m:t xml:space="preserve"> × 9.600 PLN≤warto</m:t>
              </m:r>
              <m:r>
                <w:rPr>
                  <w:rFonts w:ascii="Cambria Math" w:hAnsi="Cambria Math" w:cs="Arial" w:hint="eastAsia"/>
                  <w:kern w:val="24"/>
                  <w:sz w:val="20"/>
                  <w:szCs w:val="20"/>
                </w:rPr>
                <m:t>ść</m:t>
              </m:r>
              <m:r>
                <w:rPr>
                  <w:rFonts w:ascii="Cambria Math" w:hAnsi="Cambria Math" w:cs="Arial"/>
                  <w:kern w:val="24"/>
                  <w:sz w:val="20"/>
                  <w:szCs w:val="20"/>
                </w:rPr>
                <m:t xml:space="preserve"> projektu og</m:t>
              </m:r>
              <m:r>
                <w:rPr>
                  <w:rFonts w:ascii="Cambria Math" w:hAnsi="Cambria Math" w:cs="Arial" w:hint="eastAsia"/>
                  <w:kern w:val="24"/>
                  <w:sz w:val="20"/>
                  <w:szCs w:val="20"/>
                </w:rPr>
                <m:t>ół</m:t>
              </m:r>
              <m:r>
                <w:rPr>
                  <w:rFonts w:ascii="Cambria Math" w:hAnsi="Cambria Math" w:cs="Arial"/>
                  <w:kern w:val="24"/>
                  <w:sz w:val="20"/>
                  <w:szCs w:val="20"/>
                </w:rPr>
                <m:t>em</m:t>
              </m:r>
            </m:oMath>
            <w:r w:rsidR="004B4CC9" w:rsidRPr="00535CB6">
              <w:rPr>
                <w:rFonts w:ascii="Arial" w:hAnsi="Arial" w:cs="Arial"/>
                <w:bCs/>
                <w:kern w:val="24"/>
                <w:sz w:val="20"/>
                <w:szCs w:val="20"/>
              </w:rPr>
              <w:t xml:space="preserve"> </w:t>
            </w:r>
          </w:p>
          <w:p w14:paraId="08C98BB6" w14:textId="77777777" w:rsidR="004B4CC9" w:rsidRPr="00535CB6" w:rsidRDefault="00E8665C"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m</m:t>
                  </m:r>
                </m:sub>
              </m:sSub>
            </m:oMath>
            <w:r w:rsidR="004B4CC9" w:rsidRPr="00535CB6">
              <w:rPr>
                <w:rFonts w:ascii="Arial" w:hAnsi="Arial" w:cs="Arial"/>
                <w:bCs/>
                <w:kern w:val="24"/>
                <w:sz w:val="20"/>
                <w:szCs w:val="20"/>
              </w:rPr>
              <w:t xml:space="preserve">- </w:t>
            </w:r>
            <w:r w:rsidR="004B4CC9" w:rsidRPr="00535CB6">
              <w:rPr>
                <w:rFonts w:ascii="Arial" w:hAnsi="Arial" w:cs="Arial"/>
                <w:bCs/>
                <w:i/>
                <w:kern w:val="24"/>
                <w:sz w:val="20"/>
                <w:szCs w:val="20"/>
              </w:rPr>
              <w:t>liczba uczestników korzystających z utworzonych miejsc</w:t>
            </w:r>
          </w:p>
          <w:p w14:paraId="37016C01" w14:textId="77777777" w:rsidR="004B4CC9" w:rsidRPr="00535CB6" w:rsidRDefault="00E8665C" w:rsidP="00145F0C">
            <w:pPr>
              <w:pStyle w:val="NormalnyWeb"/>
              <w:spacing w:before="80" w:beforeAutospacing="0" w:after="80" w:afterAutospacing="0" w:line="259" w:lineRule="auto"/>
              <w:rPr>
                <w:rFonts w:ascii="Arial" w:hAnsi="Arial" w:cs="Arial"/>
                <w:bCs/>
                <w:i/>
                <w:kern w:val="24"/>
                <w:sz w:val="20"/>
                <w:szCs w:val="20"/>
              </w:rPr>
            </w:pPr>
            <m:oMath>
              <m:sSub>
                <m:sSubPr>
                  <m:ctrlPr>
                    <w:rPr>
                      <w:rFonts w:ascii="Cambria Math" w:hAnsi="Cambria Math" w:cs="Arial"/>
                      <w:bCs/>
                      <w:i/>
                      <w:kern w:val="24"/>
                      <w:sz w:val="20"/>
                      <w:szCs w:val="20"/>
                    </w:rPr>
                  </m:ctrlPr>
                </m:sSubPr>
                <m:e>
                  <m:r>
                    <w:rPr>
                      <w:rFonts w:ascii="Cambria Math" w:hAnsi="Cambria Math" w:cs="Arial"/>
                      <w:kern w:val="24"/>
                      <w:sz w:val="20"/>
                      <w:szCs w:val="20"/>
                    </w:rPr>
                    <m:t>L</m:t>
                  </m:r>
                </m:e>
                <m:sub>
                  <m:r>
                    <w:rPr>
                      <w:rFonts w:ascii="Cambria Math" w:hAnsi="Cambria Math" w:cs="Arial"/>
                      <w:kern w:val="24"/>
                      <w:sz w:val="20"/>
                      <w:szCs w:val="20"/>
                    </w:rPr>
                    <m:t>o</m:t>
                  </m:r>
                </m:sub>
              </m:sSub>
            </m:oMath>
            <w:r w:rsidR="004B4CC9" w:rsidRPr="00535CB6">
              <w:rPr>
                <w:rFonts w:ascii="Arial" w:hAnsi="Arial" w:cs="Arial"/>
                <w:bCs/>
                <w:i/>
                <w:kern w:val="24"/>
                <w:sz w:val="20"/>
                <w:szCs w:val="20"/>
              </w:rPr>
              <w:t>- liczba uczestników ko</w:t>
            </w:r>
            <w:proofErr w:type="spellStart"/>
            <w:r w:rsidR="004B4CC9" w:rsidRPr="00535CB6">
              <w:rPr>
                <w:rFonts w:ascii="Arial" w:hAnsi="Arial" w:cs="Arial"/>
                <w:bCs/>
                <w:i/>
                <w:kern w:val="24"/>
                <w:sz w:val="20"/>
                <w:szCs w:val="20"/>
              </w:rPr>
              <w:t>rzystających</w:t>
            </w:r>
            <w:proofErr w:type="spellEnd"/>
            <w:r w:rsidR="004B4CC9" w:rsidRPr="00535CB6">
              <w:rPr>
                <w:rFonts w:ascii="Arial" w:hAnsi="Arial" w:cs="Arial"/>
                <w:bCs/>
                <w:i/>
                <w:kern w:val="24"/>
                <w:sz w:val="20"/>
                <w:szCs w:val="20"/>
              </w:rPr>
              <w:t xml:space="preserve"> z rozszerzonej oferty</w:t>
            </w:r>
          </w:p>
          <w:p w14:paraId="4C99469E" w14:textId="77777777" w:rsidR="004B4CC9" w:rsidRPr="00535CB6" w:rsidRDefault="004B4CC9" w:rsidP="00145F0C">
            <w:pPr>
              <w:pStyle w:val="NormalnyWeb"/>
              <w:spacing w:before="80" w:beforeAutospacing="0" w:after="80" w:afterAutospacing="0" w:line="259" w:lineRule="auto"/>
              <w:rPr>
                <w:rFonts w:ascii="Arial" w:hAnsi="Arial" w:cs="Arial"/>
                <w:bCs/>
                <w:i/>
                <w:kern w:val="24"/>
                <w:sz w:val="20"/>
                <w:szCs w:val="20"/>
              </w:rPr>
            </w:pPr>
            <w:r w:rsidRPr="00535CB6">
              <w:rPr>
                <w:rFonts w:ascii="Arial" w:hAnsi="Arial" w:cs="Arial"/>
                <w:bCs/>
                <w:i/>
                <w:kern w:val="24"/>
                <w:sz w:val="20"/>
                <w:szCs w:val="20"/>
              </w:rPr>
              <w:t>W przypadku objęcia uczestnika na nowo tworzonym miejscu rozszerzoną ofertą liczony jest on raz jako uczestnik korzystający z utworzonego miejsca.</w:t>
            </w:r>
          </w:p>
          <w:p w14:paraId="2F36F696" w14:textId="77777777" w:rsidR="004B4CC9" w:rsidRPr="00535CB6" w:rsidDel="00192299"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52" w:type="pct"/>
            <w:vAlign w:val="center"/>
          </w:tcPr>
          <w:p w14:paraId="6A9EB480" w14:textId="77777777" w:rsidR="004B4CC9" w:rsidRPr="00535CB6" w:rsidRDefault="004B4CC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bl>
    <w:p w14:paraId="6F3C57E9" w14:textId="7E57C80D" w:rsidR="004B4CC9" w:rsidRDefault="004B4CC9">
      <w:pPr>
        <w:spacing w:before="120" w:after="120" w:line="276" w:lineRule="auto"/>
        <w:jc w:val="both"/>
        <w:rPr>
          <w:b/>
          <w:spacing w:val="10"/>
          <w:sz w:val="24"/>
          <w:szCs w:val="22"/>
        </w:rPr>
      </w:pPr>
      <w:r>
        <w:br w:type="page"/>
      </w:r>
    </w:p>
    <w:p w14:paraId="48C9CBAE" w14:textId="70D90643" w:rsidR="00506D17" w:rsidRPr="005936CB" w:rsidRDefault="00506D17" w:rsidP="007845FF">
      <w:pPr>
        <w:pStyle w:val="Nagwek5"/>
      </w:pPr>
      <w:bookmarkStart w:id="188" w:name="_Toc131078508"/>
      <w:r w:rsidRPr="005936CB">
        <w:lastRenderedPageBreak/>
        <w:t>Poddziałanie 9.2.1 Zwiększeni</w:t>
      </w:r>
      <w:r>
        <w:t>e dostępności usług społecznych</w:t>
      </w:r>
      <w:r w:rsidR="002A4AF1">
        <w:t xml:space="preserve">, </w:t>
      </w:r>
      <w:r w:rsidRPr="005936CB">
        <w:t>Typ projektów: Rozwój środowiskowych usług społecznych na rzecz aktywnej integracji szczególnie na rzecz osób niesamodzielnych i starszych</w:t>
      </w:r>
      <w:bookmarkEnd w:id="188"/>
    </w:p>
    <w:p w14:paraId="555164A9" w14:textId="19E35472" w:rsidR="00506D17" w:rsidRPr="005936CB" w:rsidRDefault="00506D17">
      <w:pPr>
        <w:pStyle w:val="Bezodstpw"/>
        <w:rPr>
          <w:b w:val="0"/>
        </w:rPr>
      </w:pPr>
      <w:r w:rsidRPr="005936CB">
        <w:t xml:space="preserve">Kryteria wyboru projektów przyjęte przez </w:t>
      </w:r>
      <w:r w:rsidRPr="007845FF">
        <w:t>Komitet</w:t>
      </w:r>
      <w:r w:rsidRPr="005936CB">
        <w:t xml:space="preserve"> Monitorujący RPO WM na XIX </w:t>
      </w:r>
      <w:r w:rsidR="006A6D2F">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9.2.1"/>
        <w:tblDescription w:val="Tabela zawiera: nazwę i opis kryterium oraz punktację dla Poddziałania 9.2.1 Zwiększenie dostępności usług społecznych, typ projektów&quot; Rozwój środowiskowych  usług społecznych na rzecz aktywnej integracji szczególnie na rzecz osób niesamodzielnych i starszych"/>
      </w:tblPr>
      <w:tblGrid>
        <w:gridCol w:w="695"/>
        <w:gridCol w:w="3955"/>
        <w:gridCol w:w="8212"/>
        <w:gridCol w:w="1161"/>
      </w:tblGrid>
      <w:tr w:rsidR="00506D17" w:rsidRPr="008E6355" w14:paraId="53DDDF50" w14:textId="77777777" w:rsidTr="006D44A6">
        <w:trPr>
          <w:trHeight w:val="340"/>
          <w:tblHeader/>
        </w:trPr>
        <w:tc>
          <w:tcPr>
            <w:tcW w:w="252" w:type="pct"/>
            <w:vAlign w:val="center"/>
          </w:tcPr>
          <w:p w14:paraId="27B6CB8C" w14:textId="5B32CFE9" w:rsidR="00506D17" w:rsidRPr="00535CB6" w:rsidRDefault="00506D17" w:rsidP="00145F0C">
            <w:pPr>
              <w:rPr>
                <w:rFonts w:eastAsia="Times New Roman" w:cs="Arial"/>
                <w:lang w:eastAsia="pl-PL"/>
              </w:rPr>
            </w:pPr>
            <w:r w:rsidRPr="00535CB6">
              <w:rPr>
                <w:rFonts w:eastAsia="Times New Roman" w:cs="Arial"/>
                <w:b/>
                <w:bCs/>
                <w:kern w:val="24"/>
                <w:lang w:eastAsia="pl-PL"/>
              </w:rPr>
              <w:t>Lp.</w:t>
            </w:r>
          </w:p>
        </w:tc>
        <w:tc>
          <w:tcPr>
            <w:tcW w:w="1414" w:type="pct"/>
            <w:vAlign w:val="center"/>
          </w:tcPr>
          <w:p w14:paraId="2AAB73A1"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Kryterium</w:t>
            </w:r>
          </w:p>
        </w:tc>
        <w:tc>
          <w:tcPr>
            <w:tcW w:w="2932" w:type="pct"/>
            <w:vAlign w:val="center"/>
          </w:tcPr>
          <w:p w14:paraId="0E7FC30E"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Opis kryterium</w:t>
            </w:r>
          </w:p>
        </w:tc>
        <w:tc>
          <w:tcPr>
            <w:tcW w:w="402" w:type="pct"/>
            <w:vAlign w:val="center"/>
          </w:tcPr>
          <w:p w14:paraId="566AA236" w14:textId="77777777" w:rsidR="00506D17" w:rsidRPr="00535CB6" w:rsidRDefault="00506D17" w:rsidP="00145F0C">
            <w:pPr>
              <w:rPr>
                <w:rFonts w:eastAsia="Times New Roman" w:cs="Arial"/>
                <w:lang w:eastAsia="pl-PL"/>
              </w:rPr>
            </w:pPr>
            <w:r w:rsidRPr="00535CB6">
              <w:rPr>
                <w:rFonts w:eastAsia="Times New Roman" w:cs="Arial"/>
                <w:b/>
                <w:bCs/>
                <w:kern w:val="24"/>
                <w:lang w:eastAsia="pl-PL"/>
              </w:rPr>
              <w:t>Punktacja</w:t>
            </w:r>
          </w:p>
        </w:tc>
      </w:tr>
      <w:tr w:rsidR="00506D17" w:rsidRPr="008E6355" w14:paraId="61EB97B6" w14:textId="77777777" w:rsidTr="006D44A6">
        <w:tc>
          <w:tcPr>
            <w:tcW w:w="252" w:type="pct"/>
            <w:vAlign w:val="center"/>
          </w:tcPr>
          <w:p w14:paraId="01CCD6E9" w14:textId="77777777" w:rsidR="00506D17" w:rsidRPr="00535CB6" w:rsidRDefault="00506D17" w:rsidP="00DC3249">
            <w:pPr>
              <w:pStyle w:val="Akapitzlist0"/>
              <w:numPr>
                <w:ilvl w:val="0"/>
                <w:numId w:val="205"/>
              </w:numPr>
              <w:rPr>
                <w:rFonts w:eastAsia="Times New Roman" w:cs="Arial"/>
                <w:lang w:eastAsia="pl-PL"/>
              </w:rPr>
            </w:pPr>
          </w:p>
        </w:tc>
        <w:tc>
          <w:tcPr>
            <w:tcW w:w="1414" w:type="pct"/>
            <w:vAlign w:val="center"/>
          </w:tcPr>
          <w:p w14:paraId="2A5D49C4"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Okres realizacji projektu wynosi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2932" w:type="pct"/>
            <w:vAlign w:val="center"/>
          </w:tcPr>
          <w:p w14:paraId="57E3A29F"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52E28401"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EEF6D3" w14:textId="77777777" w:rsidR="00506D17" w:rsidRPr="00535CB6" w:rsidRDefault="00506D1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87FDC0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C2927E0" w14:textId="77777777" w:rsidR="00506D17" w:rsidRPr="00535CB6" w:rsidRDefault="00506D17" w:rsidP="00145F0C">
            <w:pPr>
              <w:rPr>
                <w:rFonts w:cs="Arial"/>
              </w:rPr>
            </w:pPr>
            <w:r w:rsidRPr="00535CB6">
              <w:rPr>
                <w:rFonts w:cs="Arial"/>
                <w:lang w:eastAsia="pl-PL"/>
              </w:rPr>
              <w:t>0/1</w:t>
            </w:r>
          </w:p>
        </w:tc>
      </w:tr>
      <w:tr w:rsidR="00506D17" w:rsidRPr="008E6355" w14:paraId="7FEB536C" w14:textId="77777777" w:rsidTr="006D44A6">
        <w:tc>
          <w:tcPr>
            <w:tcW w:w="252" w:type="pct"/>
            <w:vAlign w:val="center"/>
          </w:tcPr>
          <w:p w14:paraId="26280B1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93D5EDE"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24 miesięcy.</w:t>
            </w:r>
          </w:p>
        </w:tc>
        <w:tc>
          <w:tcPr>
            <w:tcW w:w="2932" w:type="pct"/>
            <w:vAlign w:val="center"/>
          </w:tcPr>
          <w:p w14:paraId="726D66BA" w14:textId="77777777" w:rsidR="00506D17" w:rsidRPr="00535CB6" w:rsidRDefault="00506D17"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0AE5FA" w14:textId="77777777" w:rsidR="00506D17" w:rsidRPr="00535CB6" w:rsidRDefault="00506D17"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3F25A420" w14:textId="4143FADD" w:rsidR="00506D17" w:rsidRPr="00535CB6" w:rsidRDefault="00506D17" w:rsidP="00145F0C">
            <w:pPr>
              <w:rPr>
                <w:rFonts w:cs="Arial"/>
              </w:rPr>
            </w:pPr>
            <w:r w:rsidRPr="00535CB6">
              <w:rPr>
                <w:rFonts w:cs="Arial"/>
              </w:rPr>
              <w:t xml:space="preserve">Wnioskodawca jest zobowiązany do zawarcia we wniosku o dofinansowanie deklaracji odnoszącej się do brzmienia kryterium, tj. złożenie zapewnienia, że zachowa </w:t>
            </w:r>
            <w:r w:rsidRPr="00535CB6">
              <w:rPr>
                <w:rFonts w:eastAsia="Times New Roman" w:cs="Arial"/>
                <w:lang w:eastAsia="pl-PL"/>
              </w:rPr>
              <w:t>trwałość miejsc świadczenia usług społecznych utworzonych w ramach projektu po zakończeniu realizacji projektu co najmniej przez okres 24 miesięcy.</w:t>
            </w:r>
          </w:p>
          <w:p w14:paraId="22164694" w14:textId="77777777" w:rsidR="00506D17" w:rsidRPr="00535CB6" w:rsidRDefault="00506D17"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4B9E6545" w14:textId="77777777"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169FE92D" w14:textId="77777777" w:rsidR="00506D17" w:rsidRPr="00535CB6" w:rsidRDefault="00506D17"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FC12669"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0/1</w:t>
            </w:r>
          </w:p>
        </w:tc>
      </w:tr>
      <w:tr w:rsidR="00506D17" w:rsidRPr="008E6355" w14:paraId="75322ADB" w14:textId="77777777" w:rsidTr="006D44A6">
        <w:tc>
          <w:tcPr>
            <w:tcW w:w="252" w:type="pct"/>
            <w:vAlign w:val="center"/>
          </w:tcPr>
          <w:p w14:paraId="01EC48CE"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60B1AFF8" w14:textId="77777777" w:rsidR="00506D17" w:rsidRPr="00535CB6" w:rsidRDefault="00506D17"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tc>
        <w:tc>
          <w:tcPr>
            <w:tcW w:w="2932" w:type="pct"/>
            <w:vAlign w:val="center"/>
          </w:tcPr>
          <w:p w14:paraId="1BB8B29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17A7E7C8" w14:textId="3A2F0CE4" w:rsidR="00506D17" w:rsidRPr="00535CB6" w:rsidRDefault="00506D17" w:rsidP="00145F0C">
            <w:pPr>
              <w:rPr>
                <w:rFonts w:cs="Arial"/>
              </w:rPr>
            </w:pPr>
            <w:r w:rsidRPr="00535CB6">
              <w:rPr>
                <w:rFonts w:cs="Arial"/>
              </w:rPr>
              <w:lastRenderedPageBreak/>
              <w:t xml:space="preserve">Wnioskodawca jest zobowiązany do zawarcia we wniosku o dofinansowanie deklaracji dotyczącej </w:t>
            </w:r>
            <w:r w:rsidRPr="00535CB6">
              <w:rPr>
                <w:rFonts w:eastAsia="Times New Roman" w:cs="Arial"/>
                <w:lang w:eastAsia="pl-PL"/>
              </w:rPr>
              <w:t>zapewnienia, że preferowane do objęcia wsparciem w ramach projektu są osoby lub rodziny korzystające z Programu Operacyjnego Pomoc Żywnościowa 2014-2020 (PO PŻ), a zakres wsparcia dla tych osób lub rodzin nie będzie powielał działań, które dana osoba lub rodzina otrzymała lub otrzymuje z PO PŻ w ramach działań towarzyszących, o których mowa w PO PŻ.</w:t>
            </w:r>
          </w:p>
          <w:p w14:paraId="1F739B7B" w14:textId="77777777" w:rsidR="00506D17" w:rsidRPr="00535CB6" w:rsidRDefault="00506D17"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1207D86" w14:textId="77777777" w:rsidR="00506D17" w:rsidRPr="00535CB6" w:rsidRDefault="00506D17"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Regulaminie konkursu.</w:t>
            </w:r>
          </w:p>
          <w:p w14:paraId="467C4E3A" w14:textId="77777777" w:rsidR="00506D17" w:rsidRPr="00535CB6" w:rsidRDefault="00506D17"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29D1EB07"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lastRenderedPageBreak/>
              <w:t>0/1</w:t>
            </w:r>
          </w:p>
        </w:tc>
      </w:tr>
      <w:tr w:rsidR="00506D17" w:rsidRPr="008E6355" w:rsidDel="00192299" w14:paraId="59CF52A0" w14:textId="77777777" w:rsidTr="006D44A6">
        <w:tc>
          <w:tcPr>
            <w:tcW w:w="252" w:type="pct"/>
            <w:vAlign w:val="center"/>
          </w:tcPr>
          <w:p w14:paraId="20A3000F" w14:textId="77777777" w:rsidR="00506D17" w:rsidRPr="00535CB6" w:rsidDel="00192299" w:rsidRDefault="00506D17" w:rsidP="00DC3249">
            <w:pPr>
              <w:pStyle w:val="Akapitzlist0"/>
              <w:numPr>
                <w:ilvl w:val="0"/>
                <w:numId w:val="205"/>
              </w:numPr>
              <w:rPr>
                <w:rFonts w:eastAsia="Times New Roman" w:cs="Arial"/>
                <w:kern w:val="24"/>
                <w:lang w:eastAsia="pl-PL"/>
              </w:rPr>
            </w:pPr>
          </w:p>
        </w:tc>
        <w:tc>
          <w:tcPr>
            <w:tcW w:w="1414" w:type="pct"/>
            <w:vAlign w:val="center"/>
          </w:tcPr>
          <w:p w14:paraId="2845F387" w14:textId="71A187F4" w:rsidR="00506D17" w:rsidRPr="00535CB6" w:rsidDel="00192299" w:rsidRDefault="00506D17" w:rsidP="00145F0C">
            <w:pPr>
              <w:rPr>
                <w:rFonts w:eastAsia="Times New Roman" w:cs="Arial"/>
                <w:kern w:val="24"/>
                <w:u w:val="single"/>
                <w:lang w:eastAsia="pl-PL"/>
              </w:rPr>
            </w:pPr>
            <w:r w:rsidRPr="00535CB6">
              <w:rPr>
                <w:rFonts w:eastAsia="Times New Roman" w:cs="Arial"/>
                <w:kern w:val="24"/>
                <w:lang w:eastAsia="pl-PL"/>
              </w:rPr>
              <w:t>Średni koszt wsparcia 1 osoby w zakresie tworzenia i funkcjonowania usług społecznych dla osób niesamodzielnych przez okres 24 miesięcy wynosi maksymalnie 32 000,00 PLN</w:t>
            </w:r>
          </w:p>
        </w:tc>
        <w:tc>
          <w:tcPr>
            <w:tcW w:w="2932" w:type="pct"/>
            <w:vAlign w:val="center"/>
          </w:tcPr>
          <w:p w14:paraId="1E9C3EBD" w14:textId="77777777" w:rsidR="00506D17" w:rsidRPr="00535CB6" w:rsidRDefault="00506D17" w:rsidP="00145F0C">
            <w:pPr>
              <w:rPr>
                <w:rFonts w:eastAsia="Times New Roman" w:cs="Arial"/>
                <w:bCs/>
                <w:kern w:val="24"/>
                <w:lang w:eastAsia="pl-PL"/>
              </w:rPr>
            </w:pPr>
            <w:r w:rsidRPr="00535CB6">
              <w:rPr>
                <w:rFonts w:cs="Arial"/>
              </w:rPr>
              <w:t>Spełnienie kryterium będzie oceniane zgodnie z następującym wzorem:</w:t>
            </w:r>
          </w:p>
          <w:p w14:paraId="6B1F9114" w14:textId="77777777" w:rsidR="00506D17" w:rsidRPr="00535CB6" w:rsidRDefault="00506D17" w:rsidP="00145F0C">
            <w:pPr>
              <w:rPr>
                <w:rFonts w:eastAsia="Times New Roman" w:cs="Arial"/>
                <w:bCs/>
                <w:kern w:val="24"/>
                <w:lang w:eastAsia="pl-PL"/>
              </w:rPr>
            </w:pPr>
            <m:oMathPara>
              <m:oMath>
                <m:r>
                  <m:rPr>
                    <m:sty m:val="b"/>
                  </m:rPr>
                  <w:rPr>
                    <w:rFonts w:ascii="Cambria Math" w:hAnsi="Cambria Math" w:cs="Arial" w:hint="eastAsia"/>
                  </w:rPr>
                  <m:t>ś</m:t>
                </m:r>
                <m:r>
                  <m:rPr>
                    <m:sty m:val="b"/>
                  </m:rPr>
                  <w:rPr>
                    <w:rFonts w:ascii="Cambria Math" w:hAnsi="Cambria Math" w:cs="Arial"/>
                  </w:rPr>
                  <m:t>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w tym r</m:t>
                            </m:r>
                            <m:r>
                              <m:rPr>
                                <m:sty m:val="p"/>
                              </m:rPr>
                              <w:rPr>
                                <w:rFonts w:ascii="Cambria Math" w:eastAsia="Times New Roman" w:hAnsi="Cambria Math" w:cs="Arial" w:hint="eastAsia"/>
                                <w:lang w:eastAsia="pl-PL"/>
                              </w:rPr>
                              <m:t>ó</m:t>
                            </m:r>
                            <m:r>
                              <m:rPr>
                                <m:sty m:val="p"/>
                              </m:rPr>
                              <w:rPr>
                                <w:rFonts w:ascii="Cambria Math" w:eastAsia="Times New Roman" w:hAnsi="Cambria Math" w:cs="Arial"/>
                                <w:lang w:eastAsia="pl-PL"/>
                              </w:rPr>
                              <m:t>wnie</m:t>
                            </m:r>
                            <m:r>
                              <m:rPr>
                                <m:sty m:val="p"/>
                              </m:rPr>
                              <w:rPr>
                                <w:rFonts w:ascii="Cambria Math" w:eastAsia="Times New Roman" w:hAnsi="Cambria Math" w:cs="Arial" w:hint="eastAsia"/>
                                <w:lang w:eastAsia="pl-PL"/>
                              </w:rPr>
                              <m:t>ż</m:t>
                            </m:r>
                            <m:r>
                              <m:rPr>
                                <m:sty m:val="p"/>
                              </m:rPr>
                              <w:rPr>
                                <w:rFonts w:ascii="Cambria Math" w:eastAsia="Times New Roman" w:hAnsi="Cambria Math" w:cs="Arial"/>
                                <w:lang w:eastAsia="pl-PL"/>
                              </w:rPr>
                              <m:t xml:space="preserve"> wk</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ad w</m:t>
                            </m:r>
                            <m:r>
                              <m:rPr>
                                <m:sty m:val="p"/>
                              </m:rPr>
                              <w:rPr>
                                <w:rFonts w:ascii="Cambria Math" w:eastAsia="Times New Roman" w:hAnsi="Cambria Math" w:cs="Arial" w:hint="eastAsia"/>
                                <w:lang w:eastAsia="pl-PL"/>
                              </w:rPr>
                              <m:t>ł</m:t>
                            </m:r>
                            <m:r>
                              <m:rPr>
                                <m:sty m:val="p"/>
                              </m:rPr>
                              <w:rPr>
                                <w:rFonts w:ascii="Cambria Math" w:eastAsia="Times New Roman" w:hAnsi="Cambria Math" w:cs="Arial"/>
                                <w:lang w:eastAsia="pl-PL"/>
                              </w:rPr>
                              <m:t xml:space="preserve">asny </m:t>
                            </m:r>
                          </m:e>
                          <m:e>
                            <m:r>
                              <m:rPr>
                                <m:sty m:val="p"/>
                              </m:rPr>
                              <w:rPr>
                                <w:rFonts w:ascii="Cambria Math" w:eastAsia="Times New Roman" w:hAnsi="Cambria Math" w:cs="Arial"/>
                                <w:lang w:eastAsia="pl-PL"/>
                              </w:rPr>
                              <m:t>i koszty po</m:t>
                            </m:r>
                            <m:r>
                              <m:rPr>
                                <m:sty m:val="p"/>
                              </m:rPr>
                              <w:rPr>
                                <w:rFonts w:ascii="Cambria Math" w:eastAsia="Times New Roman" w:hAnsi="Cambria Math" w:cs="Arial" w:hint="eastAsia"/>
                                <w:lang w:eastAsia="pl-PL"/>
                              </w:rPr>
                              <m:t>ś</m:t>
                            </m:r>
                            <m:r>
                              <m:rPr>
                                <m:sty m:val="p"/>
                              </m:rPr>
                              <w:rPr>
                                <w:rFonts w:ascii="Cambria Math" w:eastAsia="Times New Roman" w:hAnsi="Cambria Math" w:cs="Arial"/>
                                <w:lang w:eastAsia="pl-PL"/>
                              </w:rPr>
                              <m:t>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Warto</m:t>
                        </m:r>
                        <m:r>
                          <m:rPr>
                            <m:sty m:val="p"/>
                          </m:rPr>
                          <w:rPr>
                            <w:rFonts w:ascii="Cambria Math" w:hAnsi="Cambria Math" w:cs="Arial" w:hint="eastAsia"/>
                          </w:rPr>
                          <m:t>ść</m:t>
                        </m:r>
                        <m:r>
                          <m:rPr>
                            <m:sty m:val="p"/>
                          </m:rPr>
                          <w:rPr>
                            <w:rFonts w:ascii="Cambria Math" w:hAnsi="Cambria Math" w:cs="Arial"/>
                          </w:rPr>
                          <m:t xml:space="preserve"> wska</m:t>
                        </m:r>
                        <m:r>
                          <m:rPr>
                            <m:sty m:val="p"/>
                          </m:rPr>
                          <w:rPr>
                            <w:rFonts w:ascii="Cambria Math" w:hAnsi="Cambria Math" w:cs="Arial" w:hint="eastAsia"/>
                          </w:rPr>
                          <m:t>ź</m:t>
                        </m:r>
                        <m:r>
                          <m:rPr>
                            <m:sty m:val="p"/>
                          </m:rPr>
                          <w:rPr>
                            <w:rFonts w:ascii="Cambria Math" w:hAnsi="Cambria Math" w:cs="Arial"/>
                          </w:rPr>
                          <m:t xml:space="preserve">nika rezultatu:Liczba wspartych w programie </m:t>
                        </m:r>
                      </m:e>
                      <m:e>
                        <m:r>
                          <m:rPr>
                            <m:sty m:val="p"/>
                          </m:rPr>
                          <w:rPr>
                            <w:rFonts w:ascii="Cambria Math" w:hAnsi="Cambria Math" w:cs="Arial"/>
                          </w:rPr>
                          <m:t xml:space="preserve">miejsc </m:t>
                        </m:r>
                        <m:r>
                          <m:rPr>
                            <m:sty m:val="p"/>
                          </m:rPr>
                          <w:rPr>
                            <w:rFonts w:ascii="Cambria Math" w:hAnsi="Cambria Math" w:cs="Arial" w:hint="eastAsia"/>
                          </w:rPr>
                          <m:t>ś</m:t>
                        </m:r>
                        <m:r>
                          <m:rPr>
                            <m:sty m:val="p"/>
                          </m:rPr>
                          <w:rPr>
                            <w:rFonts w:ascii="Cambria Math" w:hAnsi="Cambria Math" w:cs="Arial"/>
                          </w:rPr>
                          <m:t>wiadczenia  us</m:t>
                        </m:r>
                        <m:r>
                          <m:rPr>
                            <m:sty m:val="p"/>
                          </m:rPr>
                          <w:rPr>
                            <w:rFonts w:ascii="Cambria Math" w:hAnsi="Cambria Math" w:cs="Arial" w:hint="eastAsia"/>
                          </w:rPr>
                          <m:t>ł</m:t>
                        </m:r>
                        <m:r>
                          <m:rPr>
                            <m:sty m:val="p"/>
                          </m:rPr>
                          <w:rPr>
                            <w:rFonts w:ascii="Cambria Math" w:hAnsi="Cambria Math" w:cs="Arial"/>
                          </w:rPr>
                          <m:t>ug spo</m:t>
                        </m:r>
                        <m:r>
                          <m:rPr>
                            <m:sty m:val="p"/>
                          </m:rPr>
                          <w:rPr>
                            <w:rFonts w:ascii="Cambria Math" w:hAnsi="Cambria Math" w:cs="Arial" w:hint="eastAsia"/>
                          </w:rPr>
                          <m:t>ł</m:t>
                        </m:r>
                        <m:r>
                          <m:rPr>
                            <m:sty m:val="p"/>
                          </m:rPr>
                          <w:rPr>
                            <w:rFonts w:ascii="Cambria Math" w:hAnsi="Cambria Math" w:cs="Arial"/>
                          </w:rPr>
                          <m:t xml:space="preserve">ecznych </m:t>
                        </m:r>
                        <m:ctrlPr>
                          <w:rPr>
                            <w:rFonts w:ascii="Cambria Math" w:eastAsia="Cambria Math" w:hAnsi="Cambria Math" w:cs="Arial"/>
                          </w:rPr>
                        </m:ctrlPr>
                      </m:e>
                      <m:e>
                        <m:r>
                          <m:rPr>
                            <m:sty m:val="p"/>
                          </m:rPr>
                          <w:rPr>
                            <w:rFonts w:ascii="Cambria Math" w:hAnsi="Cambria Math" w:cs="Arial"/>
                          </w:rPr>
                          <m:t>istniej</m:t>
                        </m:r>
                        <m:r>
                          <m:rPr>
                            <m:sty m:val="p"/>
                          </m:rPr>
                          <w:rPr>
                            <w:rFonts w:ascii="Cambria Math" w:hAnsi="Cambria Math" w:cs="Arial" w:hint="eastAsia"/>
                          </w:rPr>
                          <m:t>ą</m:t>
                        </m:r>
                        <m:r>
                          <m:rPr>
                            <m:sty m:val="p"/>
                          </m:rPr>
                          <w:rPr>
                            <w:rFonts w:ascii="Cambria Math" w:hAnsi="Cambria Math" w:cs="Arial"/>
                          </w:rPr>
                          <m:t>cych po zako</m:t>
                        </m:r>
                        <m:r>
                          <m:rPr>
                            <m:sty m:val="p"/>
                          </m:rPr>
                          <w:rPr>
                            <w:rFonts w:ascii="Cambria Math" w:hAnsi="Cambria Math" w:cs="Arial" w:hint="eastAsia"/>
                          </w:rPr>
                          <m:t>ń</m:t>
                        </m:r>
                        <m:r>
                          <m:rPr>
                            <m:sty m:val="p"/>
                          </m:rPr>
                          <w:rPr>
                            <w:rFonts w:ascii="Cambria Math" w:hAnsi="Cambria Math" w:cs="Arial"/>
                          </w:rPr>
                          <m:t xml:space="preserve">czniu projektu </m:t>
                        </m:r>
                      </m:e>
                    </m:eqArr>
                  </m:den>
                </m:f>
              </m:oMath>
            </m:oMathPara>
          </w:p>
          <w:p w14:paraId="350DA3DA" w14:textId="5CE98DC1" w:rsidR="00506D17" w:rsidRPr="00535CB6" w:rsidRDefault="00506D17" w:rsidP="00145F0C">
            <w:pPr>
              <w:rPr>
                <w:rFonts w:eastAsia="Times New Roman" w:cs="Arial"/>
                <w:kern w:val="24"/>
                <w:lang w:eastAsia="pl-PL"/>
              </w:rPr>
            </w:pPr>
            <w:r w:rsidRPr="00535CB6">
              <w:rPr>
                <w:rFonts w:eastAsia="Times New Roman" w:cs="Arial"/>
                <w:kern w:val="24"/>
                <w:lang w:eastAsia="pl-PL"/>
              </w:rPr>
              <w:t>Wsparcie to obejmuje koszt utworzenia i funkcjonowania jednego miejsca świadczenia usług społecznych. W okresie realizacji projektu, tzn. 24 miesięcy, średni koszt przypadający na 1 osobę wynosi maksymalnie 32 000,00 PLN.</w:t>
            </w:r>
          </w:p>
          <w:p w14:paraId="6753B823" w14:textId="77777777" w:rsidR="00506D17" w:rsidRPr="00535CB6" w:rsidDel="00192299"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11CBFDAB" w14:textId="77777777" w:rsidR="00506D17" w:rsidRPr="00535CB6" w:rsidDel="00192299"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391CF18F" w14:textId="77777777" w:rsidTr="006D44A6">
        <w:tc>
          <w:tcPr>
            <w:tcW w:w="252" w:type="pct"/>
            <w:vAlign w:val="center"/>
          </w:tcPr>
          <w:p w14:paraId="01A1A53C"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314CB1DC" w14:textId="3A2BBA49" w:rsidR="00506D17" w:rsidRPr="00535CB6" w:rsidRDefault="00506D17" w:rsidP="00145F0C">
            <w:pPr>
              <w:rPr>
                <w:rFonts w:eastAsia="Times New Roman" w:cs="Arial"/>
                <w:kern w:val="24"/>
                <w:lang w:eastAsia="pl-PL"/>
              </w:rPr>
            </w:pPr>
            <w:r w:rsidRPr="00535CB6">
              <w:rPr>
                <w:rFonts w:eastAsia="Times New Roman" w:cs="Arial"/>
                <w:kern w:val="24"/>
                <w:lang w:eastAsia="pl-PL"/>
              </w:rPr>
              <w:t>Inwestycje w infrastrukturę w ramach cross-</w:t>
            </w:r>
            <w:proofErr w:type="spellStart"/>
            <w:r w:rsidRPr="00535CB6">
              <w:rPr>
                <w:rFonts w:eastAsia="Times New Roman" w:cs="Arial"/>
                <w:kern w:val="24"/>
                <w:lang w:eastAsia="pl-PL"/>
              </w:rPr>
              <w:t>financingu</w:t>
            </w:r>
            <w:proofErr w:type="spellEnd"/>
            <w:r w:rsidRPr="00535CB6">
              <w:rPr>
                <w:rFonts w:eastAsia="Times New Roman" w:cs="Arial"/>
                <w:kern w:val="24"/>
                <w:lang w:eastAsia="pl-PL"/>
              </w:rPr>
              <w:t xml:space="preserve">, zaplanowane </w:t>
            </w:r>
            <w:r w:rsidR="003A6500" w:rsidRPr="00535CB6">
              <w:rPr>
                <w:rFonts w:eastAsia="Times New Roman" w:cs="Arial"/>
                <w:kern w:val="24"/>
                <w:lang w:eastAsia="pl-PL"/>
              </w:rPr>
              <w:br/>
            </w:r>
            <w:r w:rsidRPr="00535CB6">
              <w:rPr>
                <w:rFonts w:eastAsia="Times New Roman" w:cs="Arial"/>
                <w:kern w:val="24"/>
                <w:lang w:eastAsia="pl-PL"/>
              </w:rPr>
              <w:t xml:space="preserve">we wniosku o dofinansowanie lub mogące wystąpić na etapie realizacji projektu będą finansowane wyłącznie, jeżeli zostanie zagwarantowana trwałość </w:t>
            </w:r>
            <w:r w:rsidRPr="00535CB6">
              <w:rPr>
                <w:rFonts w:eastAsia="Times New Roman" w:cs="Arial"/>
                <w:kern w:val="24"/>
                <w:lang w:eastAsia="pl-PL"/>
              </w:rPr>
              <w:lastRenderedPageBreak/>
              <w:t xml:space="preserve">inwestycji </w:t>
            </w:r>
            <w:r w:rsidR="003A6500" w:rsidRPr="00535CB6">
              <w:rPr>
                <w:rFonts w:eastAsia="Times New Roman" w:cs="Arial"/>
                <w:kern w:val="24"/>
                <w:lang w:eastAsia="pl-PL"/>
              </w:rPr>
              <w:br/>
            </w:r>
            <w:r w:rsidRPr="00535CB6">
              <w:rPr>
                <w:rFonts w:eastAsia="Times New Roman" w:cs="Arial"/>
                <w:kern w:val="24"/>
                <w:lang w:eastAsia="pl-PL"/>
              </w:rPr>
              <w:t>z EFS.</w:t>
            </w:r>
          </w:p>
        </w:tc>
        <w:tc>
          <w:tcPr>
            <w:tcW w:w="2932" w:type="pct"/>
            <w:vAlign w:val="center"/>
          </w:tcPr>
          <w:p w14:paraId="66500E33" w14:textId="77777777" w:rsidR="00506D17" w:rsidRPr="00535CB6" w:rsidRDefault="00506D17" w:rsidP="00145F0C">
            <w:pPr>
              <w:rPr>
                <w:rFonts w:cs="Arial"/>
              </w:rPr>
            </w:pPr>
            <w:r w:rsidRPr="00535CB6">
              <w:rPr>
                <w:rFonts w:cs="Arial"/>
              </w:rPr>
              <w:lastRenderedPageBreak/>
              <w:t>Spełnienie kryterium będzie oceniane na podstawie deklaracji Wnioskodawcy.</w:t>
            </w:r>
          </w:p>
          <w:p w14:paraId="283DB899" w14:textId="6EDBA197" w:rsidR="00506D17" w:rsidRPr="00535CB6" w:rsidRDefault="00506D17" w:rsidP="00145F0C">
            <w:pPr>
              <w:rPr>
                <w:rFonts w:cs="Arial"/>
              </w:rPr>
            </w:pPr>
            <w:r w:rsidRPr="00535CB6">
              <w:rPr>
                <w:rFonts w:cs="Arial"/>
              </w:rPr>
              <w:t>Wnioskodawca jest zobowiązany do złożenia we wniosku o dofinansowanie deklaracji, że zapewni trwałość inwestycji realizowanych w ramach cross-</w:t>
            </w:r>
            <w:proofErr w:type="spellStart"/>
            <w:r w:rsidRPr="00535CB6">
              <w:rPr>
                <w:rFonts w:cs="Arial"/>
              </w:rPr>
              <w:t>financingu</w:t>
            </w:r>
            <w:proofErr w:type="spellEnd"/>
            <w:r w:rsidRPr="00535CB6">
              <w:rPr>
                <w:rFonts w:cs="Arial"/>
              </w:rPr>
              <w:t xml:space="preserve"> zaplanowanych w projekcie lub mogących wystąpić na etapie realizacji projektu.</w:t>
            </w:r>
          </w:p>
          <w:p w14:paraId="62DF7D54" w14:textId="77777777" w:rsidR="00506D17" w:rsidRPr="00535CB6" w:rsidRDefault="00506D17" w:rsidP="00145F0C">
            <w:pPr>
              <w:rPr>
                <w:rFonts w:cs="Arial"/>
              </w:rPr>
            </w:pPr>
            <w:r w:rsidRPr="00535CB6">
              <w:rPr>
                <w:rFonts w:cs="Arial"/>
              </w:rPr>
              <w:t xml:space="preserve">Trwałość inwestycji z EFS zostanie zapewniona zgodnie z zapisami art. 71 rozporządzenia Parlamentu Europejskiego i Rady (UE) nr 1303/2013 z dnia 17 grudnia 2013 r. ustanawiającego wspólne przepisy dotyczące Europejskiego Funduszu Rozwoju </w:t>
            </w:r>
            <w:r w:rsidRPr="00535CB6">
              <w:rPr>
                <w:rFonts w:cs="Arial"/>
              </w:rPr>
              <w:lastRenderedPageBreak/>
              <w:t>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2D7DEC0" w14:textId="77777777" w:rsidR="00506D17" w:rsidRPr="00535CB6" w:rsidRDefault="00506D17" w:rsidP="00145F0C">
            <w:pPr>
              <w:rPr>
                <w:rFonts w:cs="Arial"/>
              </w:rPr>
            </w:pPr>
            <w:r w:rsidRPr="00535CB6">
              <w:rPr>
                <w:rFonts w:cs="Arial"/>
              </w:rPr>
              <w:t>Trwałość projektu musi być zachowana przez okres 5 lat (3 lat w przypadku MŚP w odniesieniu do projektu, z którym związany jest wymóg utrzymania inwestycji lub miejsc pracy) od daty płatności końcowej na rzecz Beneficjenta.</w:t>
            </w:r>
          </w:p>
          <w:p w14:paraId="1E89406C" w14:textId="77777777" w:rsidR="00506D17" w:rsidRPr="00535CB6" w:rsidRDefault="00506D17" w:rsidP="00145F0C">
            <w:pPr>
              <w:rPr>
                <w:rFonts w:cs="Arial"/>
              </w:rPr>
            </w:pPr>
            <w:r w:rsidRPr="00535CB6">
              <w:rPr>
                <w:rFonts w:cs="Arial"/>
              </w:rPr>
              <w:t>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2792C74" w14:textId="77777777" w:rsidR="00506D17" w:rsidRPr="00535CB6" w:rsidRDefault="00506D1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vAlign w:val="center"/>
          </w:tcPr>
          <w:p w14:paraId="4DAB20FA"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F61EC78" w14:textId="77777777" w:rsidTr="006D44A6">
        <w:tc>
          <w:tcPr>
            <w:tcW w:w="252" w:type="pct"/>
            <w:vAlign w:val="center"/>
          </w:tcPr>
          <w:p w14:paraId="266BD384"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19E3D42"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Wsparcie osoby niesamodzielnej odbywać się będzie na podstawie indywidualnie stworzonej ścieżki wsparcia dla tej osoby. </w:t>
            </w:r>
          </w:p>
        </w:tc>
        <w:tc>
          <w:tcPr>
            <w:tcW w:w="2932" w:type="pct"/>
            <w:vAlign w:val="center"/>
          </w:tcPr>
          <w:p w14:paraId="7EA0B955" w14:textId="77777777" w:rsidR="00506D17" w:rsidRPr="00535CB6" w:rsidRDefault="00506D17" w:rsidP="00145F0C">
            <w:pPr>
              <w:rPr>
                <w:rFonts w:eastAsia="Times New Roman" w:cs="Arial"/>
                <w:bCs/>
                <w:lang w:eastAsia="pl-PL"/>
              </w:rPr>
            </w:pPr>
            <w:r w:rsidRPr="00535CB6">
              <w:rPr>
                <w:rFonts w:eastAsia="Times New Roman" w:cs="Arial"/>
                <w:bCs/>
                <w:lang w:eastAsia="pl-PL"/>
              </w:rPr>
              <w:t>Spełnienie kryterium będzie oceniane na podstawie deklaracji Wnioskodawcy.</w:t>
            </w:r>
          </w:p>
          <w:p w14:paraId="76F2E018" w14:textId="74C05E64" w:rsidR="00506D17" w:rsidRPr="00535CB6" w:rsidRDefault="00506D17" w:rsidP="00145F0C">
            <w:pPr>
              <w:rPr>
                <w:rFonts w:cs="Arial"/>
              </w:rPr>
            </w:pPr>
            <w:r w:rsidRPr="00535CB6">
              <w:rPr>
                <w:rFonts w:eastAsia="Calibri" w:cs="Arial"/>
              </w:rPr>
              <w:t xml:space="preserve">Wnioskodawca jest zobowiązany do zawarcia we wniosku o dofinansowanie deklaracji dotyczącej </w:t>
            </w:r>
            <w:r w:rsidRPr="00535CB6">
              <w:rPr>
                <w:rFonts w:cs="Arial"/>
              </w:rPr>
              <w:t>zapewnienia, że wsparcie osoby niesamodzielnej odbywać się będzie na podstawie indywidualnie stworzonej ścieżki wsparcia dla tej osoby</w:t>
            </w:r>
          </w:p>
          <w:p w14:paraId="5E8C006A" w14:textId="031B8B91" w:rsidR="00506D17" w:rsidRPr="00535CB6" w:rsidRDefault="00506D17" w:rsidP="00145F0C">
            <w:pPr>
              <w:rPr>
                <w:rFonts w:eastAsia="Times New Roman" w:cs="Arial"/>
                <w:lang w:eastAsia="pl-PL"/>
              </w:rPr>
            </w:pPr>
            <w:r w:rsidRPr="00535CB6">
              <w:rPr>
                <w:rFonts w:eastAsia="Times New Roman" w:cs="Arial"/>
                <w:bCs/>
                <w:lang w:eastAsia="pl-PL"/>
              </w:rPr>
              <w:t xml:space="preserve">Celem zastosowania kryterium jest zapewnienie zindywidualizowanego </w:t>
            </w:r>
            <w:r w:rsidRPr="00535CB6">
              <w:rPr>
                <w:rFonts w:eastAsia="Times New Roman" w:cs="Arial"/>
                <w:bCs/>
                <w:lang w:eastAsia="pl-PL"/>
              </w:rPr>
              <w:br/>
              <w:t xml:space="preserve">i kompleksowego wsparcia dla konkretnej osoby </w:t>
            </w:r>
            <w:r w:rsidRPr="00535CB6">
              <w:rPr>
                <w:rFonts w:eastAsia="Times New Roman" w:cs="Arial"/>
                <w:lang w:eastAsia="pl-PL"/>
              </w:rPr>
              <w:t>z uwzględnieniem diagnozy sytuacji rodzinnej, problemowej lub zagrożenia sytuacją problemową, zasobów, potencjału, predyspozycji, potrzeb.</w:t>
            </w:r>
          </w:p>
          <w:p w14:paraId="3BF8BA8D" w14:textId="77777777" w:rsidR="00506D17" w:rsidRPr="00535CB6" w:rsidRDefault="00506D17" w:rsidP="00145F0C">
            <w:pPr>
              <w:rPr>
                <w:rFonts w:cs="Arial"/>
                <w:bCs/>
              </w:rPr>
            </w:pPr>
            <w:r w:rsidRPr="00535CB6">
              <w:rPr>
                <w:rFonts w:cs="Arial"/>
                <w:bCs/>
              </w:rPr>
              <w:t>Kryterium wynika z</w:t>
            </w:r>
            <w:r w:rsidRPr="00535CB6">
              <w:rPr>
                <w:rFonts w:cs="Arial"/>
                <w:bCs/>
                <w:iCs/>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bCs/>
              </w:rPr>
              <w:t>.</w:t>
            </w:r>
          </w:p>
          <w:p w14:paraId="5019771B" w14:textId="77777777" w:rsidR="00506D17" w:rsidRPr="00535CB6" w:rsidRDefault="00506D17" w:rsidP="00145F0C">
            <w:pPr>
              <w:rPr>
                <w:rFonts w:eastAsia="Times New Roman" w:cs="Arial"/>
                <w:bCs/>
                <w:lang w:eastAsia="pl-PL"/>
              </w:rPr>
            </w:pPr>
            <w:r w:rsidRPr="00535CB6">
              <w:rPr>
                <w:rFonts w:eastAsia="Times New Roman" w:cs="Arial"/>
                <w:bCs/>
                <w:lang w:eastAsia="pl-PL"/>
              </w:rPr>
              <w:lastRenderedPageBreak/>
              <w:t>Spełnienie kryterium jest warunkiem koniecznym do otrzymania dofinansowania. Ocena kryterium jest 0/1. Uzyskanie oceny „0” jest jednoznaczne z odrzuceniem projektu.</w:t>
            </w:r>
          </w:p>
        </w:tc>
        <w:tc>
          <w:tcPr>
            <w:tcW w:w="402" w:type="pct"/>
            <w:vAlign w:val="center"/>
          </w:tcPr>
          <w:p w14:paraId="7BFB3660"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60DB69B8" w14:textId="77777777" w:rsidTr="00145F0C">
        <w:tc>
          <w:tcPr>
            <w:tcW w:w="5000" w:type="pct"/>
            <w:gridSpan w:val="4"/>
            <w:vAlign w:val="center"/>
          </w:tcPr>
          <w:p w14:paraId="1AB9B181" w14:textId="77777777" w:rsidR="00506D17" w:rsidRPr="00535CB6" w:rsidRDefault="00506D17"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506D17" w:rsidRPr="008E6355" w:rsidDel="00192299" w14:paraId="0AC19E99" w14:textId="77777777" w:rsidTr="006D44A6">
        <w:tc>
          <w:tcPr>
            <w:tcW w:w="252" w:type="pct"/>
            <w:vAlign w:val="center"/>
          </w:tcPr>
          <w:p w14:paraId="5C739919"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7BFFD017" w14:textId="2A23B197" w:rsidR="00506D17" w:rsidRPr="00535CB6" w:rsidRDefault="00506D17"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p>
        </w:tc>
        <w:tc>
          <w:tcPr>
            <w:tcW w:w="2932" w:type="pct"/>
            <w:vAlign w:val="center"/>
          </w:tcPr>
          <w:p w14:paraId="1FDEF11A" w14:textId="77777777" w:rsidR="00506D17" w:rsidRPr="00535CB6" w:rsidRDefault="00506D17"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46D4434B" w14:textId="77777777" w:rsidR="00506D17" w:rsidRPr="00535CB6" w:rsidRDefault="00506D17"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8266DB6" w14:textId="77777777" w:rsidR="00506D17" w:rsidRPr="00535CB6" w:rsidRDefault="00506D17"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54BB44F" w14:textId="77777777" w:rsidR="00506D17" w:rsidRPr="00535CB6" w:rsidRDefault="00506D17" w:rsidP="00145F0C">
            <w:pPr>
              <w:autoSpaceDE w:val="0"/>
              <w:autoSpaceDN w:val="0"/>
              <w:adjustRightInd w:val="0"/>
              <w:rPr>
                <w:rFonts w:cs="Arial"/>
              </w:rPr>
            </w:pPr>
            <w:r w:rsidRPr="00535CB6">
              <w:rPr>
                <w:rFonts w:cs="Arial"/>
              </w:rPr>
              <w:t>Wnioskodawca zobowiązany jest zawrzeć we wniosku zapisy wskazujące:</w:t>
            </w:r>
          </w:p>
          <w:p w14:paraId="545128B1"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48930104" w14:textId="77777777" w:rsidR="00506D17" w:rsidRPr="00535CB6" w:rsidRDefault="00506D17" w:rsidP="00DC3249">
            <w:pPr>
              <w:pStyle w:val="Akapitzlist0"/>
              <w:numPr>
                <w:ilvl w:val="0"/>
                <w:numId w:val="204"/>
              </w:numPr>
              <w:autoSpaceDE w:val="0"/>
              <w:autoSpaceDN w:val="0"/>
              <w:adjustRightInd w:val="0"/>
              <w:ind w:left="461" w:hanging="465"/>
              <w:rPr>
                <w:rFonts w:cs="Arial"/>
              </w:rPr>
            </w:pPr>
            <w:r w:rsidRPr="00535CB6">
              <w:rPr>
                <w:rFonts w:cs="Arial"/>
              </w:rPr>
              <w:t>zakres/obszar merytoryczny prowadzonej działalności w zakresie usług społecznych.</w:t>
            </w:r>
          </w:p>
          <w:p w14:paraId="30BCB8D7" w14:textId="0BAE34CC"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p>
        </w:tc>
        <w:tc>
          <w:tcPr>
            <w:tcW w:w="402" w:type="pct"/>
            <w:vAlign w:val="center"/>
          </w:tcPr>
          <w:p w14:paraId="530BE79F"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231585D5" w14:textId="77777777" w:rsidTr="006D44A6">
        <w:tc>
          <w:tcPr>
            <w:tcW w:w="252" w:type="pct"/>
            <w:vAlign w:val="center"/>
          </w:tcPr>
          <w:p w14:paraId="40EE1345"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0866270B" w14:textId="352C222C" w:rsidR="00506D17" w:rsidRPr="00535CB6" w:rsidRDefault="00506D17"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2F4B27F2" w14:textId="1834ECB8" w:rsidR="00506D17" w:rsidRPr="00535CB6" w:rsidRDefault="00506D17"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2932" w:type="pct"/>
            <w:vAlign w:val="center"/>
          </w:tcPr>
          <w:p w14:paraId="71483C16"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7B361BA3" w14:textId="790F0069"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65CF41F6" w14:textId="77777777" w:rsidR="00506D17" w:rsidRPr="00535CB6" w:rsidRDefault="00506D17"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5B225D0C" w14:textId="77777777" w:rsidR="00506D17" w:rsidRPr="00535CB6" w:rsidRDefault="00506D17" w:rsidP="00145F0C">
            <w:pPr>
              <w:rPr>
                <w:rFonts w:eastAsia="Times New Roman" w:cs="Arial"/>
                <w:lang w:eastAsia="pl-PL"/>
              </w:rPr>
            </w:pPr>
            <w:r w:rsidRPr="00535CB6">
              <w:rPr>
                <w:rFonts w:eastAsia="Times New Roman" w:cs="Arial"/>
                <w:lang w:eastAsia="pl-PL"/>
              </w:rPr>
              <w:t>Miejsce świadczenia usługi społecznej to:</w:t>
            </w:r>
          </w:p>
          <w:p w14:paraId="505877AA" w14:textId="3660AF0B"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 xml:space="preserve">w trakcie realizacji projektu  lub miejsce gotowe do świadczenia usługi społecznej po </w:t>
            </w:r>
            <w:r w:rsidRPr="00535CB6">
              <w:rPr>
                <w:rFonts w:eastAsia="Times New Roman" w:cs="Arial"/>
                <w:lang w:eastAsia="pl-PL"/>
              </w:rPr>
              <w:lastRenderedPageBreak/>
              <w:t>zakończeniu projektu; są to miejsca m. in. w placówkach dziennego pobytu, świetlicach, mieszkaniach o charakterze wspomaganym.</w:t>
            </w:r>
          </w:p>
          <w:p w14:paraId="6CF39A95" w14:textId="362813E3" w:rsidR="00506D17" w:rsidRPr="00535CB6" w:rsidRDefault="00506D17" w:rsidP="00DC3249">
            <w:pPr>
              <w:pStyle w:val="Akapitzlist0"/>
              <w:numPr>
                <w:ilvl w:val="0"/>
                <w:numId w:val="203"/>
              </w:numPr>
              <w:ind w:left="461" w:hanging="319"/>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587E4090" w14:textId="77777777" w:rsidR="00506D17" w:rsidRPr="00535CB6" w:rsidRDefault="00506D17"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7E7FA6A8" w14:textId="0AAA3098"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02296CC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0A3EB79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4CF85719" w14:textId="77777777" w:rsidTr="006D44A6">
        <w:tc>
          <w:tcPr>
            <w:tcW w:w="252" w:type="pct"/>
            <w:vAlign w:val="center"/>
          </w:tcPr>
          <w:p w14:paraId="0BBBF7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50F6D32" w14:textId="133BC409" w:rsidR="00506D17" w:rsidRPr="00535CB6" w:rsidRDefault="00506D17" w:rsidP="00145F0C">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00D10BEF" w:rsidRPr="00535CB6">
              <w:rPr>
                <w:rFonts w:eastAsia="Times New Roman" w:cs="Arial"/>
                <w:kern w:val="24"/>
                <w:lang w:eastAsia="pl-PL"/>
              </w:rPr>
              <w:br/>
            </w:r>
            <w:r w:rsidRPr="00535CB6">
              <w:rPr>
                <w:rFonts w:eastAsia="Times New Roman" w:cs="Arial"/>
                <w:kern w:val="24"/>
                <w:lang w:eastAsia="pl-PL"/>
              </w:rP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2932" w:type="pct"/>
            <w:vAlign w:val="center"/>
          </w:tcPr>
          <w:p w14:paraId="7BDCE486" w14:textId="77777777" w:rsidR="00506D17" w:rsidRPr="00535CB6" w:rsidRDefault="00506D17"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6437EA9A" w14:textId="475EF83C"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03014F3" w14:textId="77777777" w:rsidR="00506D17" w:rsidRPr="00535CB6" w:rsidRDefault="00506D17" w:rsidP="00145F0C">
            <w:pPr>
              <w:rPr>
                <w:rFonts w:cs="Arial"/>
                <w:b/>
              </w:rPr>
            </w:pPr>
            <w:r w:rsidRPr="00535CB6">
              <w:rPr>
                <w:rFonts w:cs="Arial"/>
              </w:rPr>
              <w:t xml:space="preserve">Minimalne wymagania </w:t>
            </w:r>
            <w:r w:rsidRPr="00535CB6">
              <w:rPr>
                <w:rFonts w:cs="Arial"/>
                <w:lang w:eastAsia="pl-PL"/>
              </w:rPr>
              <w:t>świadczenia usług społecznych  są zgodne z załącznikiem nr 1 do Wytycznych.</w:t>
            </w:r>
          </w:p>
          <w:p w14:paraId="5FA0838B" w14:textId="2165E06D"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BE36076" w14:textId="7EEE5F12" w:rsidR="00506D17" w:rsidRPr="00535CB6" w:rsidRDefault="00D10BEF" w:rsidP="00145F0C">
            <w:pPr>
              <w:rPr>
                <w:rFonts w:eastAsia="Times New Roman" w:cs="Arial"/>
                <w:kern w:val="24"/>
                <w:lang w:eastAsia="pl-PL"/>
              </w:rPr>
            </w:pPr>
            <w:r w:rsidRPr="00535CB6">
              <w:rPr>
                <w:rFonts w:eastAsia="Times New Roman" w:cs="Arial"/>
                <w:kern w:val="24"/>
                <w:lang w:eastAsia="pl-PL"/>
              </w:rPr>
              <w:t>0/1</w:t>
            </w:r>
          </w:p>
        </w:tc>
      </w:tr>
      <w:tr w:rsidR="00506D17" w:rsidRPr="008E6355" w:rsidDel="00192299" w14:paraId="625EB18D" w14:textId="77777777" w:rsidTr="006D44A6">
        <w:tc>
          <w:tcPr>
            <w:tcW w:w="252" w:type="pct"/>
            <w:vAlign w:val="center"/>
          </w:tcPr>
          <w:p w14:paraId="6E3237D1"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17942FAF" w14:textId="3A8FAB9B" w:rsidR="00506D17" w:rsidRPr="00535CB6" w:rsidRDefault="00506D17"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2932" w:type="pct"/>
            <w:vAlign w:val="center"/>
          </w:tcPr>
          <w:p w14:paraId="2AF60FA3" w14:textId="77777777" w:rsidR="00506D17" w:rsidRPr="00535CB6" w:rsidRDefault="00506D17"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3CC2A97F" w14:textId="777C44AE" w:rsidR="00506D17" w:rsidRPr="00535CB6" w:rsidRDefault="00506D17" w:rsidP="00145F0C">
            <w:pPr>
              <w:rPr>
                <w:rFonts w:cs="Arial"/>
              </w:rPr>
            </w:pPr>
            <w:r w:rsidRPr="00535CB6">
              <w:rPr>
                <w:rFonts w:cs="Arial"/>
              </w:rPr>
              <w:t>Zastosowanie kryterium przyczyni się do wsparcia obszaru na którym występują zidentyfikowane deficyty w zakresie dostępność</w:t>
            </w:r>
            <w:r w:rsidR="00D10BEF" w:rsidRPr="00535CB6">
              <w:rPr>
                <w:rFonts w:cs="Arial"/>
              </w:rPr>
              <w:t xml:space="preserve"> </w:t>
            </w:r>
            <w:r w:rsidRPr="00535CB6">
              <w:rPr>
                <w:rFonts w:cs="Arial"/>
              </w:rPr>
              <w:t>usług społecznych.</w:t>
            </w:r>
          </w:p>
          <w:p w14:paraId="12ED3958" w14:textId="77777777" w:rsidR="00506D17" w:rsidRPr="00535CB6" w:rsidRDefault="00506D17"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31BD8E08" w14:textId="77777777" w:rsidR="00506D17" w:rsidRPr="00535CB6" w:rsidRDefault="00506D17" w:rsidP="00145F0C">
            <w:pPr>
              <w:rPr>
                <w:rFonts w:cs="Arial"/>
              </w:rPr>
            </w:pPr>
            <w:r w:rsidRPr="00535CB6">
              <w:rPr>
                <w:rFonts w:cs="Arial"/>
              </w:rPr>
              <w:lastRenderedPageBreak/>
              <w:t xml:space="preserve">Przedmiotowa analiza powinna zostać przeprowadzona na podstawie najbardziej aktualnych danych z roku poprzedzającego rok złożenia wniosku o dofinansowanie. </w:t>
            </w:r>
          </w:p>
          <w:p w14:paraId="4FFE9110" w14:textId="703B2C9E" w:rsidR="00506D17" w:rsidRPr="00535CB6" w:rsidRDefault="00506D17"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740FE994" w14:textId="77777777" w:rsidR="00506D17" w:rsidRPr="00535CB6" w:rsidRDefault="00506D17"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180B9A5" w14:textId="77777777" w:rsidR="00506D17" w:rsidRPr="00535CB6" w:rsidRDefault="00506D17" w:rsidP="00145F0C">
            <w:pPr>
              <w:rPr>
                <w:rFonts w:eastAsia="Times New Roman" w:cs="Arial"/>
                <w:kern w:val="24"/>
                <w:lang w:eastAsia="pl-PL"/>
              </w:rPr>
            </w:pPr>
            <w:r w:rsidRPr="00535CB6">
              <w:rPr>
                <w:rFonts w:eastAsia="Times New Roman" w:cs="Arial"/>
                <w:kern w:val="24"/>
                <w:lang w:eastAsia="pl-PL"/>
              </w:rPr>
              <w:lastRenderedPageBreak/>
              <w:t>0/1</w:t>
            </w:r>
          </w:p>
        </w:tc>
      </w:tr>
      <w:tr w:rsidR="00506D17" w:rsidRPr="008E6355" w:rsidDel="00192299" w14:paraId="501142B2" w14:textId="77777777" w:rsidTr="006D44A6">
        <w:tc>
          <w:tcPr>
            <w:tcW w:w="252" w:type="pct"/>
            <w:vAlign w:val="center"/>
          </w:tcPr>
          <w:p w14:paraId="65CE5A6B" w14:textId="77777777" w:rsidR="00506D17" w:rsidRPr="00535CB6" w:rsidRDefault="00506D17" w:rsidP="00DC3249">
            <w:pPr>
              <w:pStyle w:val="Akapitzlist0"/>
              <w:numPr>
                <w:ilvl w:val="0"/>
                <w:numId w:val="205"/>
              </w:numPr>
              <w:rPr>
                <w:rFonts w:eastAsia="Times New Roman" w:cs="Arial"/>
                <w:kern w:val="24"/>
                <w:lang w:eastAsia="pl-PL"/>
              </w:rPr>
            </w:pPr>
          </w:p>
        </w:tc>
        <w:tc>
          <w:tcPr>
            <w:tcW w:w="1414" w:type="pct"/>
            <w:vAlign w:val="center"/>
          </w:tcPr>
          <w:p w14:paraId="48B9E597" w14:textId="22F86FDA" w:rsidR="00506D17" w:rsidRPr="00535CB6" w:rsidRDefault="00506D17" w:rsidP="00145F0C">
            <w:pPr>
              <w:pStyle w:val="Tekstkomentarza"/>
              <w:spacing w:line="259" w:lineRule="auto"/>
              <w:rPr>
                <w:rFonts w:cs="Arial"/>
                <w:lang w:eastAsia="pl-PL"/>
              </w:rPr>
            </w:pPr>
            <w:r w:rsidRPr="00535CB6">
              <w:rPr>
                <w:rFonts w:cs="Arial"/>
              </w:rPr>
              <w:t xml:space="preserve">Wsparcie w projekcie będzie realizowane zgodnie z koncepcją </w:t>
            </w:r>
            <w:proofErr w:type="spellStart"/>
            <w:r w:rsidRPr="00535CB6">
              <w:rPr>
                <w:rFonts w:cs="Arial"/>
              </w:rPr>
              <w:t>empowerment</w:t>
            </w:r>
            <w:proofErr w:type="spellEnd"/>
            <w:r w:rsidRPr="00535CB6">
              <w:rPr>
                <w:rFonts w:cs="Arial"/>
              </w:rPr>
              <w:t>.</w:t>
            </w:r>
          </w:p>
        </w:tc>
        <w:tc>
          <w:tcPr>
            <w:tcW w:w="2932" w:type="pct"/>
            <w:vAlign w:val="center"/>
          </w:tcPr>
          <w:p w14:paraId="1EA9B12B"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6EFE73E4" w14:textId="292B9094" w:rsidR="00506D17" w:rsidRPr="00535CB6" w:rsidRDefault="00506D17"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32B0F7A7" w14:textId="77777777" w:rsidR="00506D17" w:rsidRPr="00535CB6" w:rsidRDefault="00506D17"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02" w:type="pct"/>
            <w:vAlign w:val="center"/>
          </w:tcPr>
          <w:p w14:paraId="4A198507" w14:textId="77777777" w:rsidR="00506D17" w:rsidRPr="00535CB6" w:rsidRDefault="00506D17" w:rsidP="00145F0C">
            <w:pPr>
              <w:rPr>
                <w:rFonts w:eastAsia="Times New Roman" w:cs="Arial"/>
                <w:kern w:val="24"/>
                <w:lang w:eastAsia="pl-PL"/>
              </w:rPr>
            </w:pPr>
            <w:r w:rsidRPr="00535CB6">
              <w:rPr>
                <w:rFonts w:eastAsia="Times New Roman" w:cs="Arial"/>
                <w:bCs/>
                <w:kern w:val="24"/>
                <w:lang w:eastAsia="pl-PL"/>
              </w:rPr>
              <w:t>0/1</w:t>
            </w:r>
          </w:p>
        </w:tc>
      </w:tr>
    </w:tbl>
    <w:p w14:paraId="6B0410C7" w14:textId="6CB418A3" w:rsidR="00506D17" w:rsidRDefault="00506D17">
      <w:pPr>
        <w:spacing w:before="120" w:after="120" w:line="276" w:lineRule="auto"/>
        <w:jc w:val="both"/>
        <w:rPr>
          <w:b/>
          <w:spacing w:val="10"/>
          <w:sz w:val="24"/>
          <w:szCs w:val="22"/>
        </w:rPr>
      </w:pPr>
      <w:r>
        <w:br w:type="page"/>
      </w:r>
    </w:p>
    <w:p w14:paraId="55AB6E9C" w14:textId="115E212E" w:rsidR="00A91D58" w:rsidRDefault="00A91D58" w:rsidP="00A91D58">
      <w:pPr>
        <w:pStyle w:val="Nagwek5"/>
      </w:pPr>
      <w:bookmarkStart w:id="189" w:name="_Toc131078509"/>
      <w:r w:rsidRPr="00135AE1">
        <w:lastRenderedPageBreak/>
        <w:t>Poddziałanie 9.2.1 Zwiększenie dostępności usług społecznych</w:t>
      </w:r>
      <w:r w:rsidR="002A4AF1">
        <w:t>,</w:t>
      </w:r>
      <w:r w:rsidRPr="00135AE1">
        <w:t xml:space="preserve"> Typ projektów: Programy </w:t>
      </w:r>
      <w:proofErr w:type="spellStart"/>
      <w:r w:rsidRPr="00135AE1">
        <w:t>deinstytucjonalizacji</w:t>
      </w:r>
      <w:proofErr w:type="spellEnd"/>
      <w:r w:rsidRPr="00135AE1">
        <w:t xml:space="preserve"> usług na rzecz dzieci i młodzieży</w:t>
      </w:r>
      <w:bookmarkEnd w:id="189"/>
    </w:p>
    <w:p w14:paraId="2FA47EC4" w14:textId="15B765CF" w:rsidR="00A91D58" w:rsidRPr="00A91D58" w:rsidRDefault="00A91D58" w:rsidP="00A91D58">
      <w:pPr>
        <w:pStyle w:val="Bezodstpw"/>
        <w:rPr>
          <w:rFonts w:cs="Arial"/>
        </w:rPr>
      </w:pPr>
      <w:r w:rsidRPr="00135AE1">
        <w:t>Kryteria wyboru projektów przyjęte przez Komitet Monitorujący RPO WM na XXV po</w:t>
      </w:r>
      <w:r>
        <w:t>siedzeniu w dniu 12 maja 2017 r</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Typ projektów: Programy deinstytucjonalnalizacji usług na rzecz dzieci i młodzieży"/>
      </w:tblPr>
      <w:tblGrid>
        <w:gridCol w:w="562"/>
        <w:gridCol w:w="4111"/>
        <w:gridCol w:w="8080"/>
        <w:gridCol w:w="1276"/>
      </w:tblGrid>
      <w:tr w:rsidR="00A91D58" w:rsidRPr="00970E1B" w14:paraId="207D8979" w14:textId="77777777" w:rsidTr="006D44A6">
        <w:trPr>
          <w:trHeight w:val="397"/>
          <w:tblHeader/>
          <w:jc w:val="center"/>
        </w:trPr>
        <w:tc>
          <w:tcPr>
            <w:tcW w:w="562" w:type="dxa"/>
            <w:vAlign w:val="center"/>
          </w:tcPr>
          <w:p w14:paraId="28516E31" w14:textId="5C5F8C23" w:rsidR="00A91D58" w:rsidRPr="00535CB6" w:rsidRDefault="00A91D58"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56FD1EA6"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478D9FC5"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Opis kryterium</w:t>
            </w:r>
          </w:p>
        </w:tc>
        <w:tc>
          <w:tcPr>
            <w:tcW w:w="1276" w:type="dxa"/>
            <w:vAlign w:val="center"/>
          </w:tcPr>
          <w:p w14:paraId="1F371DC3" w14:textId="77777777" w:rsidR="00A91D58" w:rsidRPr="00535CB6" w:rsidRDefault="00A91D58" w:rsidP="00145F0C">
            <w:pPr>
              <w:rPr>
                <w:rFonts w:eastAsia="Times New Roman" w:cs="Arial"/>
                <w:lang w:eastAsia="pl-PL"/>
              </w:rPr>
            </w:pPr>
            <w:r w:rsidRPr="00535CB6">
              <w:rPr>
                <w:rFonts w:eastAsia="Times New Roman" w:cs="Arial"/>
                <w:b/>
                <w:bCs/>
                <w:kern w:val="24"/>
                <w:lang w:eastAsia="pl-PL"/>
              </w:rPr>
              <w:t>Punktacja</w:t>
            </w:r>
          </w:p>
        </w:tc>
      </w:tr>
      <w:tr w:rsidR="00A91D58" w:rsidRPr="00970E1B" w14:paraId="745EBB0F" w14:textId="77777777" w:rsidTr="006D44A6">
        <w:trPr>
          <w:trHeight w:val="397"/>
          <w:jc w:val="center"/>
        </w:trPr>
        <w:tc>
          <w:tcPr>
            <w:tcW w:w="14029" w:type="dxa"/>
            <w:gridSpan w:val="4"/>
            <w:vAlign w:val="center"/>
          </w:tcPr>
          <w:p w14:paraId="0B0FB350" w14:textId="77777777" w:rsidR="00A91D58" w:rsidRPr="00535CB6" w:rsidRDefault="00A91D58"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A91D58" w:rsidRPr="00970E1B" w14:paraId="56CAD800" w14:textId="77777777" w:rsidTr="006D44A6">
        <w:trPr>
          <w:jc w:val="center"/>
        </w:trPr>
        <w:tc>
          <w:tcPr>
            <w:tcW w:w="562" w:type="dxa"/>
            <w:vAlign w:val="center"/>
          </w:tcPr>
          <w:p w14:paraId="0296FB2A" w14:textId="77777777" w:rsidR="00A91D58" w:rsidRPr="00535CB6" w:rsidRDefault="00A91D58" w:rsidP="00DC3249">
            <w:pPr>
              <w:pStyle w:val="Akapitzlist0"/>
              <w:numPr>
                <w:ilvl w:val="0"/>
                <w:numId w:val="274"/>
              </w:numPr>
              <w:rPr>
                <w:rFonts w:cs="Arial"/>
                <w:lang w:eastAsia="pl-PL"/>
              </w:rPr>
            </w:pPr>
          </w:p>
        </w:tc>
        <w:tc>
          <w:tcPr>
            <w:tcW w:w="4111" w:type="dxa"/>
            <w:vAlign w:val="center"/>
          </w:tcPr>
          <w:p w14:paraId="752E3AC5"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Okres realizacji projektu wynosi maksymalnie 36 miesięc</w:t>
            </w:r>
            <w:r w:rsidRPr="00535CB6">
              <w:rPr>
                <w:rStyle w:val="Odwoaniedokomentarza"/>
                <w:rFonts w:cs="Arial"/>
                <w:sz w:val="20"/>
                <w:szCs w:val="20"/>
              </w:rPr>
              <w:t>y</w:t>
            </w:r>
            <w:r w:rsidRPr="00535CB6">
              <w:rPr>
                <w:rFonts w:eastAsia="Times New Roman" w:cs="Arial"/>
                <w:bCs/>
                <w:kern w:val="24"/>
                <w:lang w:eastAsia="pl-PL"/>
              </w:rPr>
              <w:t>.</w:t>
            </w:r>
          </w:p>
        </w:tc>
        <w:tc>
          <w:tcPr>
            <w:tcW w:w="8080" w:type="dxa"/>
            <w:vAlign w:val="center"/>
          </w:tcPr>
          <w:p w14:paraId="0991807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harmonogramu realizacji projektu i budżetu projektu.</w:t>
            </w:r>
          </w:p>
          <w:p w14:paraId="2DFA518A"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7716DBB8"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Jednocześnie określony przedział czasowy powinien pozwolić na objęcie wszystkich uczestników projektu zakładanymi formami wsparcia, dając również możliwość podjęcia działań zaradczych w przypadku trudności w realizacji projektu.</w:t>
            </w:r>
          </w:p>
          <w:p w14:paraId="42F811B6" w14:textId="77777777" w:rsidR="00A91D58" w:rsidRPr="00535CB6" w:rsidRDefault="00A91D58"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6" w:type="dxa"/>
            <w:vAlign w:val="center"/>
          </w:tcPr>
          <w:p w14:paraId="41CC544D" w14:textId="77777777" w:rsidR="00A91D58" w:rsidRPr="00535CB6" w:rsidRDefault="00A91D58" w:rsidP="00145F0C">
            <w:pPr>
              <w:rPr>
                <w:rFonts w:cs="Arial"/>
              </w:rPr>
            </w:pPr>
            <w:r w:rsidRPr="00535CB6">
              <w:rPr>
                <w:rFonts w:cs="Arial"/>
                <w:lang w:eastAsia="pl-PL"/>
              </w:rPr>
              <w:t>0/1</w:t>
            </w:r>
          </w:p>
        </w:tc>
      </w:tr>
      <w:tr w:rsidR="00A91D58" w:rsidRPr="00970E1B" w14:paraId="59558123" w14:textId="77777777" w:rsidTr="006D44A6">
        <w:trPr>
          <w:jc w:val="center"/>
        </w:trPr>
        <w:tc>
          <w:tcPr>
            <w:tcW w:w="562" w:type="dxa"/>
            <w:vAlign w:val="center"/>
          </w:tcPr>
          <w:p w14:paraId="3ECD6386"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25C827E1" w14:textId="632BA1C6" w:rsidR="00A91D58" w:rsidRPr="00535CB6" w:rsidRDefault="00A91D58"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080" w:type="dxa"/>
            <w:vAlign w:val="center"/>
          </w:tcPr>
          <w:p w14:paraId="0AAEBCA8" w14:textId="77777777" w:rsidR="00A91D58" w:rsidRPr="00535CB6" w:rsidRDefault="00A91D58" w:rsidP="00145F0C">
            <w:pPr>
              <w:rPr>
                <w:rFonts w:cs="Arial"/>
                <w:b/>
              </w:rPr>
            </w:pPr>
            <w:r w:rsidRPr="00535CB6">
              <w:rPr>
                <w:rFonts w:cs="Arial"/>
              </w:rPr>
              <w:t>Kryterium będzie weryfikowane zgodnie z następującym wzorem:</w:t>
            </w:r>
          </w:p>
          <w:p w14:paraId="6C882B4E" w14:textId="77777777" w:rsidR="00A91D58" w:rsidRPr="00535CB6" w:rsidRDefault="00A91D58"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3EF24AF8" w14:textId="5890130C" w:rsidR="00A91D58" w:rsidRPr="00535CB6" w:rsidRDefault="00A91D58" w:rsidP="00145F0C">
            <w:pPr>
              <w:rPr>
                <w:rFonts w:eastAsia="Times New Roman" w:cs="Arial"/>
                <w:lang w:eastAsia="pl-PL"/>
              </w:rPr>
            </w:pPr>
            <w:r w:rsidRPr="00535CB6">
              <w:rPr>
                <w:rFonts w:eastAsia="Times New Roman" w:cs="Arial"/>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wykluczaniem społecznym. Mogą to być zarówno dzieci przebywające w pieczy zastępczej jak i rodzice biologiczni (o ile są obejmowani bezpośrednim wsparciem w projekcie).</w:t>
            </w:r>
          </w:p>
          <w:p w14:paraId="7032DAD7" w14:textId="77777777" w:rsidR="00A91D58" w:rsidRPr="00535CB6" w:rsidRDefault="00A91D58" w:rsidP="00145F0C">
            <w:pPr>
              <w:rPr>
                <w:rFonts w:eastAsia="Times New Roman" w:cs="Arial"/>
                <w:strike/>
                <w:lang w:eastAsia="pl-PL"/>
              </w:rPr>
            </w:pPr>
            <w:r w:rsidRPr="00535CB6">
              <w:rPr>
                <w:rFonts w:eastAsia="Times New Roman" w:cs="Arial"/>
                <w:lang w:eastAsia="pl-PL"/>
              </w:rPr>
              <w:lastRenderedPageBreak/>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6A0266A2" w14:textId="77777777" w:rsidR="00A91D58" w:rsidRPr="00535CB6" w:rsidRDefault="00A91D58"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792850DB" w14:textId="77777777" w:rsidR="00A91D58" w:rsidRPr="00535CB6" w:rsidRDefault="00A91D58"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6" w:type="dxa"/>
            <w:vAlign w:val="center"/>
          </w:tcPr>
          <w:p w14:paraId="1AB2D301"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A91D58" w:rsidRPr="00970E1B" w:rsidDel="00192299" w14:paraId="2698183F" w14:textId="77777777" w:rsidTr="00145F0C">
        <w:trPr>
          <w:jc w:val="center"/>
        </w:trPr>
        <w:tc>
          <w:tcPr>
            <w:tcW w:w="14029" w:type="dxa"/>
            <w:gridSpan w:val="4"/>
            <w:vAlign w:val="center"/>
          </w:tcPr>
          <w:p w14:paraId="40480943" w14:textId="77777777" w:rsidR="00A91D58" w:rsidRPr="00535CB6" w:rsidRDefault="00A91D58"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A91D58" w:rsidRPr="00970E1B" w:rsidDel="00192299" w14:paraId="2A4A178F" w14:textId="77777777" w:rsidTr="006D44A6">
        <w:trPr>
          <w:jc w:val="center"/>
        </w:trPr>
        <w:tc>
          <w:tcPr>
            <w:tcW w:w="562" w:type="dxa"/>
            <w:vAlign w:val="center"/>
          </w:tcPr>
          <w:p w14:paraId="33E6F89D"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EDC5CB4" w14:textId="2A37A8A0" w:rsidR="00A91D58" w:rsidRPr="00535CB6" w:rsidRDefault="00A91D58">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080" w:type="dxa"/>
            <w:vAlign w:val="center"/>
          </w:tcPr>
          <w:p w14:paraId="26DD2BAD" w14:textId="3339479A" w:rsidR="00A91D58" w:rsidRPr="00535CB6" w:rsidRDefault="00A91D58"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w:t>
            </w:r>
            <w:r w:rsidR="004F0757" w:rsidRPr="00535CB6">
              <w:rPr>
                <w:rFonts w:eastAsia="Times New Roman" w:cs="Arial"/>
                <w:bCs/>
                <w:kern w:val="24"/>
                <w:lang w:eastAsia="pl-PL"/>
              </w:rPr>
              <w:t> </w:t>
            </w:r>
            <w:r w:rsidRPr="00535CB6">
              <w:rPr>
                <w:rFonts w:eastAsia="Times New Roman" w:cs="Arial"/>
                <w:bCs/>
                <w:kern w:val="24"/>
                <w:lang w:eastAsia="pl-PL"/>
              </w:rPr>
              <w:t>dofinansowanie projektu.</w:t>
            </w:r>
          </w:p>
          <w:p w14:paraId="0DE14DDD" w14:textId="4BD9B3E2"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004F0757" w:rsidRPr="00535CB6">
              <w:rPr>
                <w:rFonts w:eastAsia="Times New Roman" w:cs="Arial"/>
                <w:bCs/>
                <w:iCs/>
                <w:kern w:val="24"/>
                <w:lang w:eastAsia="pl-PL"/>
              </w:rPr>
              <w:t xml:space="preserve"> </w:t>
            </w:r>
            <w:r w:rsidRPr="00535CB6">
              <w:rPr>
                <w:rFonts w:eastAsia="Times New Roman" w:cs="Arial"/>
                <w:bCs/>
                <w:iCs/>
                <w:kern w:val="24"/>
                <w:lang w:eastAsia="pl-PL"/>
              </w:rPr>
              <w:t>w obszarze włączenia społecznego i zwalczania ubóstw z wykorzystaniem środków Europejskiego Funduszu Społecznego i Europejskiego Funduszu Rozwoju Regionalnego na lata 2014-2020.</w:t>
            </w:r>
          </w:p>
          <w:p w14:paraId="1774CBBD" w14:textId="77777777" w:rsidR="00A91D58" w:rsidRPr="00535CB6" w:rsidRDefault="00A91D58"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6B8CAD4" w14:textId="77777777" w:rsidR="00A91D58" w:rsidRPr="00535CB6" w:rsidRDefault="00A91D58" w:rsidP="00145F0C">
            <w:pPr>
              <w:rPr>
                <w:rFonts w:eastAsia="Times New Roman" w:cs="Arial"/>
                <w:kern w:val="24"/>
                <w:lang w:eastAsia="pl-PL"/>
              </w:rPr>
            </w:pPr>
            <w:r w:rsidRPr="00535CB6">
              <w:rPr>
                <w:rFonts w:eastAsia="Times New Roman" w:cs="Arial"/>
                <w:bCs/>
                <w:kern w:val="24"/>
                <w:lang w:eastAsia="pl-PL"/>
              </w:rPr>
              <w:t>0/1</w:t>
            </w:r>
          </w:p>
        </w:tc>
      </w:tr>
      <w:tr w:rsidR="00A91D58" w:rsidRPr="00970E1B" w:rsidDel="00192299" w14:paraId="3DD500BE" w14:textId="77777777" w:rsidTr="006D44A6">
        <w:trPr>
          <w:jc w:val="center"/>
        </w:trPr>
        <w:tc>
          <w:tcPr>
            <w:tcW w:w="562" w:type="dxa"/>
            <w:vAlign w:val="center"/>
          </w:tcPr>
          <w:p w14:paraId="77769C31"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36AB193F" w14:textId="3CFAE5A6" w:rsidR="00A91D58" w:rsidRPr="00535CB6" w:rsidRDefault="00A91D58"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8080" w:type="dxa"/>
            <w:vAlign w:val="center"/>
          </w:tcPr>
          <w:p w14:paraId="5CF46771" w14:textId="113A272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273146EC" w14:textId="0655546E"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 z wykorzystaniem środków Europejskiego Funduszu Społecznego i Europejskiego Funduszu Rozwoju Regionalnego na lata 2014-2020.</w:t>
            </w:r>
          </w:p>
          <w:p w14:paraId="287AA2A7"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Minimalne wymagania świadczenia usług w mieszkaniach wspomaganych  są zgodne z załącznikiem nr 1 do Wytycznych.</w:t>
            </w:r>
          </w:p>
          <w:p w14:paraId="03BEAF1F"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4D761790" w14:textId="1294BA7C"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6" w:type="dxa"/>
            <w:vAlign w:val="center"/>
          </w:tcPr>
          <w:p w14:paraId="4672D152" w14:textId="7535EE58"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0/1/nie dotyczy</w:t>
            </w:r>
          </w:p>
        </w:tc>
      </w:tr>
      <w:tr w:rsidR="00A91D58" w:rsidRPr="00970E1B" w:rsidDel="00192299" w14:paraId="37ACB681" w14:textId="77777777" w:rsidTr="006D44A6">
        <w:trPr>
          <w:jc w:val="center"/>
        </w:trPr>
        <w:tc>
          <w:tcPr>
            <w:tcW w:w="562" w:type="dxa"/>
            <w:vAlign w:val="center"/>
          </w:tcPr>
          <w:p w14:paraId="2F8A5D94" w14:textId="77777777" w:rsidR="00A91D58" w:rsidRPr="00535CB6" w:rsidRDefault="00A91D58" w:rsidP="00DC3249">
            <w:pPr>
              <w:pStyle w:val="Akapitzlist0"/>
              <w:numPr>
                <w:ilvl w:val="0"/>
                <w:numId w:val="274"/>
              </w:numPr>
              <w:rPr>
                <w:rFonts w:eastAsia="Times New Roman" w:cs="Arial"/>
                <w:kern w:val="24"/>
                <w:lang w:eastAsia="pl-PL"/>
              </w:rPr>
            </w:pPr>
          </w:p>
        </w:tc>
        <w:tc>
          <w:tcPr>
            <w:tcW w:w="4111" w:type="dxa"/>
            <w:vAlign w:val="center"/>
          </w:tcPr>
          <w:p w14:paraId="6A34C776" w14:textId="77777777" w:rsidR="00A91D58" w:rsidRPr="00535CB6" w:rsidRDefault="00A91D58"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080" w:type="dxa"/>
            <w:vAlign w:val="center"/>
          </w:tcPr>
          <w:p w14:paraId="05D4EBC3"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54654EE9" w14:textId="45A15EB9" w:rsidR="00A91D58" w:rsidRPr="00535CB6" w:rsidRDefault="00A91D58"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D912DE4" w14:textId="6EB6D30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Zgodnie z Ustawą do rodzinnych form pieczy zastępczej zalicza się rodzinne domy dziecka i rodziny zastępcze (spokrewnione, niezawodowe, zawodowe). Placówki opiekuńczo-wychowawcze typu rodzinnego liczą do 8 dzieci, a</w:t>
            </w:r>
            <w:r w:rsidR="004F0757" w:rsidRPr="00535CB6">
              <w:rPr>
                <w:rFonts w:eastAsia="Times New Roman" w:cs="Arial"/>
                <w:bCs/>
                <w:kern w:val="24"/>
                <w:lang w:eastAsia="pl-PL"/>
              </w:rPr>
              <w:t> </w:t>
            </w:r>
            <w:r w:rsidRPr="00535CB6">
              <w:rPr>
                <w:rFonts w:eastAsia="Times New Roman" w:cs="Arial"/>
                <w:bCs/>
                <w:kern w:val="24"/>
                <w:lang w:eastAsia="pl-PL"/>
              </w:rPr>
              <w:t>w</w:t>
            </w:r>
            <w:r w:rsidR="004F0757" w:rsidRPr="00535CB6">
              <w:rPr>
                <w:rFonts w:eastAsia="Times New Roman" w:cs="Arial"/>
                <w:bCs/>
                <w:kern w:val="24"/>
                <w:lang w:eastAsia="pl-PL"/>
              </w:rPr>
              <w:t> </w:t>
            </w:r>
            <w:r w:rsidRPr="00535CB6">
              <w:rPr>
                <w:rFonts w:eastAsia="Times New Roman" w:cs="Arial"/>
                <w:bCs/>
                <w:kern w:val="24"/>
                <w:lang w:eastAsia="pl-PL"/>
              </w:rPr>
              <w:t>szczególnych przypadkach do 10 dzieci.</w:t>
            </w:r>
          </w:p>
          <w:p w14:paraId="559A5739" w14:textId="777777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D1105EB" w14:textId="77777777" w:rsidR="00A91D58" w:rsidRPr="00535CB6" w:rsidRDefault="00A91D58"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6" w:type="dxa"/>
            <w:vAlign w:val="center"/>
          </w:tcPr>
          <w:p w14:paraId="311CC48A" w14:textId="3105AF77" w:rsidR="00A91D58" w:rsidRPr="00535CB6" w:rsidRDefault="00A91D58" w:rsidP="00145F0C">
            <w:pPr>
              <w:rPr>
                <w:rFonts w:eastAsia="Times New Roman" w:cs="Arial"/>
                <w:bCs/>
                <w:kern w:val="24"/>
                <w:lang w:eastAsia="pl-PL"/>
              </w:rPr>
            </w:pPr>
            <w:r w:rsidRPr="00535CB6">
              <w:rPr>
                <w:rFonts w:eastAsia="Times New Roman" w:cs="Arial"/>
                <w:bCs/>
                <w:kern w:val="24"/>
                <w:lang w:eastAsia="pl-PL"/>
              </w:rPr>
              <w:t>0/1/ nie dotyczy</w:t>
            </w:r>
          </w:p>
        </w:tc>
      </w:tr>
    </w:tbl>
    <w:p w14:paraId="0D73298C" w14:textId="77777777" w:rsidR="00D91F09" w:rsidRDefault="00D91F09">
      <w:pPr>
        <w:spacing w:before="120" w:after="120" w:line="276" w:lineRule="auto"/>
        <w:jc w:val="both"/>
      </w:pPr>
      <w:r>
        <w:br w:type="page"/>
      </w:r>
    </w:p>
    <w:p w14:paraId="41A26A80" w14:textId="38DD46BC" w:rsidR="00D91F09" w:rsidRPr="00D91F09" w:rsidRDefault="00D91F09" w:rsidP="00D91F09">
      <w:pPr>
        <w:pStyle w:val="Nagwek5"/>
      </w:pPr>
      <w:bookmarkStart w:id="190" w:name="_Toc131078510"/>
      <w:r w:rsidRPr="00D91F09">
        <w:lastRenderedPageBreak/>
        <w:t xml:space="preserve">Poddziałanie 9.2.1 Zwiększenie dostępności usług społecznych - Typ projektów: Programy </w:t>
      </w:r>
      <w:proofErr w:type="spellStart"/>
      <w:r w:rsidRPr="00D91F09">
        <w:t>deinstytucjonalizacji</w:t>
      </w:r>
      <w:proofErr w:type="spellEnd"/>
      <w:r w:rsidRPr="00D91F09">
        <w:t xml:space="preserve"> usług społecznych świadczonych przez instytucje pomocy i aktywnej integracji realizowane na rzecz osób niesamodzielnych.</w:t>
      </w:r>
      <w:bookmarkEnd w:id="190"/>
    </w:p>
    <w:p w14:paraId="5B1AF6F3" w14:textId="76CAB34B" w:rsidR="00D91F09" w:rsidRPr="00D91F09" w:rsidRDefault="00D91F09" w:rsidP="00145F0C">
      <w:pPr>
        <w:pStyle w:val="Bezodstpw"/>
      </w:pPr>
      <w:r w:rsidRPr="00F3704A">
        <w:rPr>
          <w:rFonts w:eastAsia="Calibri"/>
        </w:rPr>
        <w:t xml:space="preserve">Kryteria wyboru przyjęte przez Komitet Monitorujący RPO </w:t>
      </w:r>
      <w:r>
        <w:rPr>
          <w:rFonts w:eastAsia="Calibri"/>
        </w:rPr>
        <w:t>WM na XXVI posiedzeniu w dniu 9 czerwca 2017</w:t>
      </w:r>
      <w:r w:rsidRPr="00F3704A">
        <w:rPr>
          <w:rFonts w:eastAsia="Calibri"/>
        </w:rPr>
        <w:t>r.</w:t>
      </w:r>
      <w:r>
        <w:tab/>
      </w:r>
    </w:p>
    <w:tbl>
      <w:tblPr>
        <w:tblW w:w="14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703"/>
        <w:gridCol w:w="3968"/>
        <w:gridCol w:w="8224"/>
        <w:gridCol w:w="1134"/>
        <w:gridCol w:w="54"/>
      </w:tblGrid>
      <w:tr w:rsidR="00D91F09" w:rsidRPr="00970E1B" w14:paraId="081B9D00" w14:textId="77777777" w:rsidTr="006D44A6">
        <w:trPr>
          <w:trHeight w:val="397"/>
          <w:tblHeader/>
          <w:jc w:val="center"/>
        </w:trPr>
        <w:tc>
          <w:tcPr>
            <w:tcW w:w="703" w:type="dxa"/>
            <w:vAlign w:val="center"/>
          </w:tcPr>
          <w:p w14:paraId="2F54BB18" w14:textId="344CBFDE" w:rsidR="00D91F09" w:rsidRPr="00535CB6" w:rsidRDefault="00D91F09">
            <w:pPr>
              <w:rPr>
                <w:rFonts w:eastAsia="Times New Roman" w:cs="Arial"/>
                <w:lang w:eastAsia="pl-PL"/>
              </w:rPr>
            </w:pPr>
            <w:r w:rsidRPr="00535CB6">
              <w:rPr>
                <w:rFonts w:eastAsia="Times New Roman" w:cs="Arial"/>
                <w:b/>
                <w:bCs/>
                <w:kern w:val="24"/>
                <w:lang w:eastAsia="pl-PL"/>
              </w:rPr>
              <w:t>Lp.</w:t>
            </w:r>
          </w:p>
        </w:tc>
        <w:tc>
          <w:tcPr>
            <w:tcW w:w="3968" w:type="dxa"/>
            <w:vAlign w:val="center"/>
          </w:tcPr>
          <w:p w14:paraId="609A5C3C"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Kryterium</w:t>
            </w:r>
          </w:p>
        </w:tc>
        <w:tc>
          <w:tcPr>
            <w:tcW w:w="8224" w:type="dxa"/>
            <w:vAlign w:val="center"/>
          </w:tcPr>
          <w:p w14:paraId="1CD165CE"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Opis kryterium</w:t>
            </w:r>
          </w:p>
        </w:tc>
        <w:tc>
          <w:tcPr>
            <w:tcW w:w="1188" w:type="dxa"/>
            <w:gridSpan w:val="2"/>
            <w:vAlign w:val="center"/>
          </w:tcPr>
          <w:p w14:paraId="283B5AEA" w14:textId="77777777" w:rsidR="00D91F09" w:rsidRPr="00535CB6" w:rsidRDefault="00D91F09" w:rsidP="00145F0C">
            <w:pPr>
              <w:rPr>
                <w:rFonts w:eastAsia="Times New Roman" w:cs="Arial"/>
                <w:lang w:eastAsia="pl-PL"/>
              </w:rPr>
            </w:pPr>
            <w:r w:rsidRPr="00535CB6">
              <w:rPr>
                <w:rFonts w:eastAsia="Times New Roman" w:cs="Arial"/>
                <w:b/>
                <w:bCs/>
                <w:kern w:val="24"/>
                <w:lang w:eastAsia="pl-PL"/>
              </w:rPr>
              <w:t>Punktacja</w:t>
            </w:r>
          </w:p>
        </w:tc>
      </w:tr>
      <w:tr w:rsidR="00D91F09" w:rsidRPr="00970E1B" w14:paraId="35C2BC09" w14:textId="77777777" w:rsidTr="0036745D">
        <w:trPr>
          <w:gridAfter w:val="1"/>
          <w:wAfter w:w="54" w:type="dxa"/>
          <w:trHeight w:val="397"/>
          <w:jc w:val="center"/>
        </w:trPr>
        <w:tc>
          <w:tcPr>
            <w:tcW w:w="14029" w:type="dxa"/>
            <w:gridSpan w:val="4"/>
            <w:vAlign w:val="center"/>
          </w:tcPr>
          <w:p w14:paraId="2662C23F" w14:textId="77777777" w:rsidR="00D91F09" w:rsidRPr="00535CB6" w:rsidRDefault="00D91F09"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D91F09" w:rsidRPr="00970E1B" w14:paraId="4D3A5C21" w14:textId="77777777" w:rsidTr="006D44A6">
        <w:trPr>
          <w:gridAfter w:val="1"/>
          <w:wAfter w:w="54" w:type="dxa"/>
          <w:trHeight w:val="170"/>
          <w:jc w:val="center"/>
        </w:trPr>
        <w:tc>
          <w:tcPr>
            <w:tcW w:w="703" w:type="dxa"/>
            <w:vAlign w:val="center"/>
          </w:tcPr>
          <w:p w14:paraId="0AB4743F" w14:textId="03F15873" w:rsidR="00D91F09" w:rsidRPr="00535CB6" w:rsidRDefault="00021724" w:rsidP="00145F0C">
            <w:pPr>
              <w:rPr>
                <w:rFonts w:eastAsia="Times New Roman" w:cs="Arial"/>
                <w:bCs/>
                <w:kern w:val="24"/>
                <w:lang w:eastAsia="pl-PL"/>
              </w:rPr>
            </w:pPr>
            <w:r w:rsidRPr="00535CB6">
              <w:rPr>
                <w:rFonts w:cs="Arial"/>
                <w:color w:val="000000"/>
              </w:rPr>
              <w:t>1.</w:t>
            </w:r>
          </w:p>
        </w:tc>
        <w:tc>
          <w:tcPr>
            <w:tcW w:w="3968" w:type="dxa"/>
            <w:vAlign w:val="center"/>
          </w:tcPr>
          <w:p w14:paraId="47DC5999"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Projekt prowadzi do zwiększenia liczby miejsc świadczenia usług społecznych i osób objętych usługami prowadzonych przez Wnioskodawcę lub/i partnera w ramach usług świadczonych w lokalnej społeczności. </w:t>
            </w:r>
          </w:p>
        </w:tc>
        <w:tc>
          <w:tcPr>
            <w:tcW w:w="8224" w:type="dxa"/>
            <w:vAlign w:val="center"/>
          </w:tcPr>
          <w:p w14:paraId="554D6FD3" w14:textId="77777777"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 dofinasowanie.</w:t>
            </w:r>
          </w:p>
          <w:p w14:paraId="4F512950" w14:textId="594D38E9"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Realizacja projektu nie może powodować zmniejszenia dotychczasowego finansowania usług asystenckich lub opiekuńczych przez beneficjenta oraz zastąpienia środkami projektu dotychczasowego finansowania usług. </w:t>
            </w:r>
            <w:r w:rsidRPr="00535CB6">
              <w:rPr>
                <w:rFonts w:eastAsia="Times New Roman" w:cs="Arial"/>
                <w:bCs/>
                <w:kern w:val="24"/>
                <w:lang w:eastAsia="pl-PL"/>
              </w:rPr>
              <w:br/>
              <w:t>Wnioskodawca jest zobowiązany do zawarcia informacji we wniosku o dofinansowanie na temat średniorocznej liczby dotychczas prowadzonych miejsc świadczenia usług społecznych w lokalnej społeczności  oraz liczby miejsc, które dodatkowo będzie prowadził w ramach projektu. Dane dotyczące liczby dotychczas prowadzonych miejsc świadczenia usług społecznych należy podać wg stanu na rok poprzedzający złożenie wniosku o dofinansowanie projektu.</w:t>
            </w:r>
          </w:p>
          <w:p w14:paraId="26A1D71D" w14:textId="028D1572" w:rsidR="004F0757" w:rsidRPr="00535CB6" w:rsidRDefault="00D91F09"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6B660BB6" w14:textId="797C5EDF"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44DC29B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4825410E" w14:textId="77777777" w:rsidTr="006D44A6">
        <w:trPr>
          <w:gridAfter w:val="1"/>
          <w:wAfter w:w="54" w:type="dxa"/>
          <w:jc w:val="center"/>
        </w:trPr>
        <w:tc>
          <w:tcPr>
            <w:tcW w:w="703" w:type="dxa"/>
            <w:vAlign w:val="center"/>
          </w:tcPr>
          <w:p w14:paraId="6FCBC579" w14:textId="33509484"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2.</w:t>
            </w:r>
          </w:p>
        </w:tc>
        <w:tc>
          <w:tcPr>
            <w:tcW w:w="3968" w:type="dxa"/>
            <w:vAlign w:val="center"/>
          </w:tcPr>
          <w:p w14:paraId="77639D0D"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Okres realizacji projektu wynosi maksymalnie 36 miesięcy. </w:t>
            </w:r>
          </w:p>
        </w:tc>
        <w:tc>
          <w:tcPr>
            <w:tcW w:w="8224" w:type="dxa"/>
            <w:vAlign w:val="center"/>
          </w:tcPr>
          <w:p w14:paraId="438D03B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13D4776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58F5377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Jednocześnie ograniczony przedział czasowy powinien pozwolić na objęcie wszystkich uczestników projektu zakładanymi formami wsparcia, dając również możliwość podjęcia działań zaradczych w przypadku trudności w realizacji projektu.</w:t>
            </w:r>
          </w:p>
          <w:p w14:paraId="525D4E35"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134" w:type="dxa"/>
            <w:vAlign w:val="center"/>
          </w:tcPr>
          <w:p w14:paraId="608E24C3"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D91F09" w:rsidRPr="00970E1B" w14:paraId="2A47C090" w14:textId="77777777" w:rsidTr="006D44A6">
        <w:trPr>
          <w:gridAfter w:val="1"/>
          <w:wAfter w:w="54" w:type="dxa"/>
          <w:trHeight w:val="4252"/>
          <w:jc w:val="center"/>
        </w:trPr>
        <w:tc>
          <w:tcPr>
            <w:tcW w:w="703" w:type="dxa"/>
            <w:vAlign w:val="center"/>
          </w:tcPr>
          <w:p w14:paraId="583D855C" w14:textId="69E98279"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3.</w:t>
            </w:r>
          </w:p>
        </w:tc>
        <w:tc>
          <w:tcPr>
            <w:tcW w:w="3968" w:type="dxa"/>
            <w:vAlign w:val="center"/>
          </w:tcPr>
          <w:p w14:paraId="4B31FB0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Wnioskodawca zapewnia trwałość miejsc świadczenia usług społecznych utworzonych w ramach projektu po zakończeniu realizacji projektu co najmniej przez okres odpowiadający okresowi realizacji projektu.</w:t>
            </w:r>
          </w:p>
        </w:tc>
        <w:tc>
          <w:tcPr>
            <w:tcW w:w="8224" w:type="dxa"/>
            <w:vAlign w:val="center"/>
          </w:tcPr>
          <w:p w14:paraId="5777345F"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132106A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Trwałość miejsc świadczenia usług społecznych w formie usług świadczonych w lokalnej społeczności oznacza gotowość podmiotów do świadczenia usług. </w:t>
            </w:r>
            <w:r w:rsidRPr="00535CB6">
              <w:rPr>
                <w:rFonts w:eastAsia="Times New Roman" w:cs="Arial"/>
                <w:bCs/>
                <w:kern w:val="24"/>
                <w:lang w:eastAsia="pl-PL"/>
              </w:rPr>
              <w:br/>
              <w:t xml:space="preserve">Wnioskodawca jest zobowiązany do zawarcia we wniosku o dofinansowanie deklaracji odnoszącej się do brzmienia kryterium, tj. złożenie zapewnienia, że zachowa trwałość miejsc świadczenia usług społecznych utworzonych  w ramach projektu po zakończeniu realizacji projektu co najmniej przez okres odpowiadający okresowi realizacji projektu. </w:t>
            </w:r>
          </w:p>
          <w:p w14:paraId="75088B28"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IZ RPO weryfikuje spełnienie powyższego warunku po upływie okresu realizacji projektu wskazanego w umowie o dofinansowanie projektu. Kryterium wynika z Wytycznych w zakresie realizacji przedsięwzięć w obszarze włączenia społecznego  i zwalczania ubóstwa z wykorzystaniem środków Europejskiego Funduszu Społecznego  i Europejskiego Funduszu Rozwoju Regionalnego na lata 2014-2020.</w:t>
            </w:r>
          </w:p>
          <w:p w14:paraId="63CF659B"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679D0B0"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0/1</w:t>
            </w:r>
          </w:p>
        </w:tc>
      </w:tr>
      <w:tr w:rsidR="00D91F09" w:rsidRPr="00970E1B" w14:paraId="0D2DEEDC" w14:textId="77777777" w:rsidTr="006D44A6">
        <w:trPr>
          <w:gridAfter w:val="1"/>
          <w:wAfter w:w="54" w:type="dxa"/>
          <w:jc w:val="center"/>
        </w:trPr>
        <w:tc>
          <w:tcPr>
            <w:tcW w:w="703" w:type="dxa"/>
            <w:vAlign w:val="center"/>
          </w:tcPr>
          <w:p w14:paraId="1DB318E0" w14:textId="79E2DAF2" w:rsidR="00D91F09" w:rsidRPr="00535CB6" w:rsidRDefault="00021724" w:rsidP="00145F0C">
            <w:pPr>
              <w:rPr>
                <w:rFonts w:eastAsia="Times New Roman" w:cs="Arial"/>
                <w:bCs/>
                <w:kern w:val="24"/>
                <w:lang w:eastAsia="pl-PL"/>
              </w:rPr>
            </w:pPr>
            <w:r w:rsidRPr="00535CB6">
              <w:rPr>
                <w:rFonts w:eastAsia="Times New Roman" w:cs="Arial"/>
                <w:bCs/>
                <w:kern w:val="24"/>
                <w:lang w:eastAsia="pl-PL"/>
              </w:rPr>
              <w:t>4.</w:t>
            </w:r>
          </w:p>
        </w:tc>
        <w:tc>
          <w:tcPr>
            <w:tcW w:w="3968" w:type="dxa"/>
            <w:vAlign w:val="center"/>
          </w:tcPr>
          <w:p w14:paraId="7ACE049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Średni miesięczny koszt wsparcia uczestnika (osoby  zagrożonej ubóstwem lub wykluczeniem społecznym) nie przekracza kwoty 1 200 PLN.</w:t>
            </w:r>
          </w:p>
        </w:tc>
        <w:tc>
          <w:tcPr>
            <w:tcW w:w="8224" w:type="dxa"/>
            <w:vAlign w:val="center"/>
          </w:tcPr>
          <w:p w14:paraId="4C921B8C"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Kryterium będzie weryfikowane zgodnie z następującym wzorem:</w:t>
            </w:r>
          </w:p>
          <w:p w14:paraId="1C37A0DB" w14:textId="77777777" w:rsidR="00D91F09" w:rsidRPr="00535CB6" w:rsidRDefault="00D91F09" w:rsidP="00145F0C">
            <w:pPr>
              <w:rPr>
                <w:rFonts w:eastAsia="Times New Roman" w:cs="Arial"/>
                <w:bCs/>
                <w:kern w:val="24"/>
                <w:lang w:eastAsia="pl-PL"/>
              </w:rPr>
            </w:pPr>
            <m:oMathPara>
              <m:oMathParaPr>
                <m:jc m:val="left"/>
              </m:oMathParaPr>
              <m:oMath>
                <m:r>
                  <m:rPr>
                    <m:sty m:val="p"/>
                  </m:rPr>
                  <w:rPr>
                    <w:rFonts w:ascii="Cambria Math" w:eastAsia="Times New Roman" w:hAnsi="Cambria Math" w:cs="Arial"/>
                    <w:kern w:val="24"/>
                    <w:lang w:eastAsia="pl-PL"/>
                  </w:rPr>
                  <m:t>średni miesięczny koszt wsparcia =</m:t>
                </m:r>
                <m:f>
                  <m:fPr>
                    <m:ctrlPr>
                      <w:rPr>
                        <w:rFonts w:ascii="Cambria Math" w:eastAsia="Times New Roman" w:hAnsi="Cambria Math" w:cs="Arial"/>
                        <w:bCs/>
                        <w:kern w:val="24"/>
                        <w:lang w:eastAsia="pl-PL"/>
                      </w:rPr>
                    </m:ctrlPr>
                  </m:fPr>
                  <m:num>
                    <m:r>
                      <m:rPr>
                        <m:sty m:val="p"/>
                      </m:rPr>
                      <w:rPr>
                        <w:rFonts w:ascii="Cambria Math" w:eastAsia="Times New Roman" w:hAnsi="Cambria Math" w:cs="Arial"/>
                        <w:kern w:val="24"/>
                        <w:lang w:eastAsia="pl-PL"/>
                      </w:rPr>
                      <m:t xml:space="preserve"> Wartość projektu </m:t>
                    </m:r>
                    <m:d>
                      <m:dPr>
                        <m:ctrlPr>
                          <w:rPr>
                            <w:rFonts w:ascii="Cambria Math" w:eastAsia="Times New Roman" w:hAnsi="Cambria Math" w:cs="Arial"/>
                            <w:bCs/>
                            <w:kern w:val="24"/>
                            <w:lang w:eastAsia="pl-PL"/>
                          </w:rPr>
                        </m:ctrlPr>
                      </m:dPr>
                      <m:e>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bCs/>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lub wykluczeniem społecznym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objętych usługami</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społecznymi świadczonymi w interesie </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ogólnym w programie</m:t>
                        </m:r>
                        <m:ctrlPr>
                          <w:rPr>
                            <w:rFonts w:ascii="Cambria Math" w:eastAsia="Cambria Math" w:hAnsi="Cambria Math" w:cs="Arial"/>
                            <w:bCs/>
                            <w:kern w:val="24"/>
                            <w:lang w:eastAsia="pl-PL"/>
                          </w:rPr>
                        </m:ctrlP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 xml:space="preserve">x okres realizacji projektu </m:t>
                    </m:r>
                    <m:d>
                      <m:dPr>
                        <m:ctrlPr>
                          <w:rPr>
                            <w:rFonts w:ascii="Cambria Math" w:eastAsia="Times New Roman" w:hAnsi="Cambria Math" w:cs="Arial"/>
                            <w:bCs/>
                            <w:kern w:val="24"/>
                            <w:lang w:eastAsia="pl-PL"/>
                          </w:rPr>
                        </m:ctrlPr>
                      </m:dPr>
                      <m:e>
                        <m:r>
                          <m:rPr>
                            <m:sty m:val="p"/>
                          </m:rPr>
                          <w:rPr>
                            <w:rFonts w:ascii="Cambria Math" w:eastAsia="Times New Roman" w:hAnsi="Cambria Math" w:cs="Arial"/>
                            <w:kern w:val="24"/>
                            <w:lang w:eastAsia="pl-PL"/>
                          </w:rPr>
                          <m:t>liczba miesięcy</m:t>
                        </m:r>
                      </m:e>
                    </m:d>
                  </m:den>
                </m:f>
              </m:oMath>
            </m:oMathPara>
          </w:p>
          <w:p w14:paraId="1D22A09E"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 xml:space="preserve">We wskaźniku Liczba osób zagrożonych ubóstwem lub wykluczeniem społecznym objętych usługami społecznymi świadczonymi w interesie ogólnym w programie należy </w:t>
            </w:r>
            <w:r w:rsidRPr="00535CB6">
              <w:rPr>
                <w:rFonts w:eastAsia="Times New Roman" w:cs="Arial"/>
                <w:bCs/>
                <w:kern w:val="24"/>
                <w:lang w:eastAsia="pl-PL"/>
              </w:rPr>
              <w:lastRenderedPageBreak/>
              <w:t>uwzględnić wyłącznie osoby, które otrzymują wsparcie w projekcie i jednocześnie należą do grupy osób zagrożonych ubóstwem lub wykluczaniem społecznym.</w:t>
            </w:r>
          </w:p>
          <w:p w14:paraId="54788392"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E5C5E64"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Na potrzeby niniejszego kryterium do ustalenia okresu realizacji projektu liczy się każdy rozpoczęty miesiąc kalendarzowy, np. przyjmuje się, że w przypadku projektu trwającego od 5.10.2017 r. do 25.11.2018 r. okres realizacji wynosi 14 miesięcy.</w:t>
            </w:r>
          </w:p>
          <w:p w14:paraId="289E00D1"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50920746" w14:textId="77777777" w:rsidR="00D91F09" w:rsidRPr="00535CB6" w:rsidRDefault="00D91F09"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5200D4" w:rsidRPr="00970E1B" w:rsidDel="00192299" w14:paraId="1BA56C11" w14:textId="77777777" w:rsidTr="00145F0C">
        <w:trPr>
          <w:gridAfter w:val="1"/>
          <w:wAfter w:w="54" w:type="dxa"/>
          <w:jc w:val="center"/>
        </w:trPr>
        <w:tc>
          <w:tcPr>
            <w:tcW w:w="14029" w:type="dxa"/>
            <w:gridSpan w:val="4"/>
            <w:vAlign w:val="center"/>
          </w:tcPr>
          <w:p w14:paraId="59548CAB" w14:textId="77777777" w:rsidR="005200D4" w:rsidRPr="00535CB6" w:rsidRDefault="005200D4" w:rsidP="00145F0C">
            <w:pPr>
              <w:rPr>
                <w:rFonts w:eastAsia="Times New Roman" w:cs="Arial"/>
                <w:b/>
                <w:bCs/>
                <w:kern w:val="24"/>
                <w:lang w:eastAsia="pl-PL"/>
              </w:rPr>
            </w:pPr>
            <w:r w:rsidRPr="00535CB6">
              <w:rPr>
                <w:rFonts w:eastAsia="Times New Roman" w:cs="Arial"/>
                <w:b/>
                <w:bCs/>
                <w:kern w:val="24"/>
                <w:lang w:eastAsia="pl-PL"/>
              </w:rPr>
              <w:t>Kryteria oceniane na etapie oceny merytorycznej</w:t>
            </w:r>
          </w:p>
        </w:tc>
      </w:tr>
      <w:tr w:rsidR="005200D4" w:rsidRPr="00970E1B" w:rsidDel="00192299" w14:paraId="1120327F" w14:textId="77777777" w:rsidTr="006D44A6">
        <w:trPr>
          <w:gridAfter w:val="1"/>
          <w:wAfter w:w="54" w:type="dxa"/>
          <w:trHeight w:val="3118"/>
          <w:jc w:val="center"/>
        </w:trPr>
        <w:tc>
          <w:tcPr>
            <w:tcW w:w="703" w:type="dxa"/>
            <w:vAlign w:val="center"/>
          </w:tcPr>
          <w:p w14:paraId="342F89E4" w14:textId="5EDAA8FD"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t>5.</w:t>
            </w:r>
          </w:p>
        </w:tc>
        <w:tc>
          <w:tcPr>
            <w:tcW w:w="3968" w:type="dxa"/>
            <w:vAlign w:val="center"/>
          </w:tcPr>
          <w:p w14:paraId="1EC9AEC5" w14:textId="72113028"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Wsparcie dla osób niesamodzielnych realizowane w ramach projektu odbywać się będzie w oparciu o</w:t>
            </w:r>
            <w:r w:rsidR="004F0757" w:rsidRPr="00535CB6">
              <w:rPr>
                <w:rFonts w:eastAsia="Times New Roman" w:cs="Arial"/>
                <w:bCs/>
                <w:kern w:val="24"/>
                <w:lang w:eastAsia="pl-PL"/>
              </w:rPr>
              <w:t> </w:t>
            </w:r>
            <w:r w:rsidRPr="00535CB6">
              <w:rPr>
                <w:rFonts w:eastAsia="Times New Roman" w:cs="Arial"/>
                <w:bCs/>
                <w:kern w:val="24"/>
                <w:lang w:eastAsia="pl-PL"/>
              </w:rPr>
              <w:t>„Ogólnoeuropejskie wytyczne dotyczące przejścia od opieki instytucjonalnej do opieki świadczonej na poziomie lokalnych społeczności” oraz zgodnie z minimalnymi wymaganiami świadczenia usług społecznych określonymi w załączniku do regulaminu konkursu.</w:t>
            </w:r>
          </w:p>
        </w:tc>
        <w:tc>
          <w:tcPr>
            <w:tcW w:w="8224" w:type="dxa"/>
            <w:vAlign w:val="center"/>
          </w:tcPr>
          <w:p w14:paraId="3A428539"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24FDA464" w14:textId="52BA93BB"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1984B2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Minimalne wymagania świadczenia usług społecznych  są zgodne z załącznikiem nr 1 do Wytycznych.</w:t>
            </w:r>
          </w:p>
          <w:p w14:paraId="3A87BAD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 Spełnienie kryterium jest warunkiem koniecznym do otrzymania dofinansowania. Ocena kryterium jest 0/1. Uzyskanie oceny „0” jest jednoznaczne z odrzuceniem projektu.</w:t>
            </w:r>
          </w:p>
        </w:tc>
        <w:tc>
          <w:tcPr>
            <w:tcW w:w="1134" w:type="dxa"/>
            <w:vAlign w:val="center"/>
          </w:tcPr>
          <w:p w14:paraId="041768E8"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r w:rsidR="005200D4" w:rsidRPr="00970E1B" w:rsidDel="00192299" w14:paraId="426BB6EE" w14:textId="77777777" w:rsidTr="006D44A6">
        <w:trPr>
          <w:gridAfter w:val="1"/>
          <w:wAfter w:w="54" w:type="dxa"/>
          <w:trHeight w:val="3061"/>
          <w:jc w:val="center"/>
        </w:trPr>
        <w:tc>
          <w:tcPr>
            <w:tcW w:w="703" w:type="dxa"/>
            <w:vAlign w:val="center"/>
          </w:tcPr>
          <w:p w14:paraId="1B3DFE0B" w14:textId="062780F9" w:rsidR="005200D4" w:rsidRPr="00535CB6" w:rsidRDefault="00021724" w:rsidP="00145F0C">
            <w:pPr>
              <w:rPr>
                <w:rFonts w:eastAsia="Times New Roman" w:cs="Arial"/>
                <w:bCs/>
                <w:kern w:val="24"/>
                <w:lang w:eastAsia="pl-PL"/>
              </w:rPr>
            </w:pPr>
            <w:r w:rsidRPr="00535CB6">
              <w:rPr>
                <w:rFonts w:eastAsia="Times New Roman" w:cs="Arial"/>
                <w:bCs/>
                <w:kern w:val="24"/>
                <w:lang w:eastAsia="pl-PL"/>
              </w:rPr>
              <w:lastRenderedPageBreak/>
              <w:t>6.</w:t>
            </w:r>
          </w:p>
        </w:tc>
        <w:tc>
          <w:tcPr>
            <w:tcW w:w="3968" w:type="dxa"/>
            <w:vAlign w:val="center"/>
          </w:tcPr>
          <w:p w14:paraId="34479F8C"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Wsparcie w projekcie będzie realizowane na podstawie ścieżki wsparcia stworzonej indywidualnie dla każdego uczestnika oraz zgodnie z koncepcją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w:t>
            </w:r>
          </w:p>
        </w:tc>
        <w:tc>
          <w:tcPr>
            <w:tcW w:w="8224" w:type="dxa"/>
            <w:vAlign w:val="center"/>
          </w:tcPr>
          <w:p w14:paraId="3AC09680"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95A81C6"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 xml:space="preserve">Zasada </w:t>
            </w:r>
            <w:proofErr w:type="spellStart"/>
            <w:r w:rsidRPr="00535CB6">
              <w:rPr>
                <w:rFonts w:eastAsia="Times New Roman" w:cs="Arial"/>
                <w:bCs/>
                <w:kern w:val="24"/>
                <w:lang w:eastAsia="pl-PL"/>
              </w:rPr>
              <w:t>empowerment</w:t>
            </w:r>
            <w:proofErr w:type="spellEnd"/>
            <w:r w:rsidRPr="00535CB6">
              <w:rPr>
                <w:rFonts w:eastAsia="Times New Roman" w:cs="Arial"/>
                <w:bCs/>
                <w:kern w:val="24"/>
                <w:lang w:eastAsia="pl-P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7031312A"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134" w:type="dxa"/>
            <w:vAlign w:val="center"/>
          </w:tcPr>
          <w:p w14:paraId="2A3806DB" w14:textId="77777777" w:rsidR="005200D4" w:rsidRPr="00535CB6" w:rsidRDefault="005200D4" w:rsidP="00145F0C">
            <w:pPr>
              <w:rPr>
                <w:rFonts w:eastAsia="Times New Roman" w:cs="Arial"/>
                <w:bCs/>
                <w:kern w:val="24"/>
                <w:lang w:eastAsia="pl-PL"/>
              </w:rPr>
            </w:pPr>
            <w:r w:rsidRPr="00535CB6">
              <w:rPr>
                <w:rFonts w:eastAsia="Times New Roman" w:cs="Arial"/>
                <w:bCs/>
                <w:kern w:val="24"/>
                <w:lang w:eastAsia="pl-PL"/>
              </w:rPr>
              <w:t>0/1</w:t>
            </w:r>
          </w:p>
        </w:tc>
      </w:tr>
    </w:tbl>
    <w:p w14:paraId="33EB625D" w14:textId="77777777" w:rsidR="005D2415" w:rsidRDefault="005D2415">
      <w:pPr>
        <w:spacing w:before="120" w:after="120" w:line="276" w:lineRule="auto"/>
        <w:jc w:val="both"/>
        <w:rPr>
          <w:rFonts w:eastAsia="Times New Roman" w:cs="Arial"/>
          <w:b/>
          <w:sz w:val="24"/>
          <w:szCs w:val="18"/>
          <w:lang w:eastAsia="pl-PL"/>
        </w:rPr>
      </w:pPr>
      <w:r>
        <w:rPr>
          <w:rFonts w:eastAsia="Times New Roman" w:cs="Arial"/>
          <w:iCs/>
          <w:szCs w:val="18"/>
          <w:lang w:eastAsia="pl-PL"/>
        </w:rPr>
        <w:br w:type="page"/>
      </w:r>
    </w:p>
    <w:p w14:paraId="29098FFA" w14:textId="0360E24F" w:rsidR="00C61AE1" w:rsidRPr="00C61AE1" w:rsidRDefault="00C61AE1" w:rsidP="00C61AE1">
      <w:pPr>
        <w:pStyle w:val="Nagwek5"/>
        <w:spacing w:before="0" w:after="0" w:line="276" w:lineRule="auto"/>
        <w:rPr>
          <w:rFonts w:eastAsia="Times New Roman" w:cs="Arial"/>
          <w:spacing w:val="0"/>
          <w:szCs w:val="18"/>
          <w:lang w:eastAsia="pl-PL"/>
        </w:rPr>
      </w:pPr>
      <w:bookmarkStart w:id="191" w:name="_Toc131078511"/>
      <w:r w:rsidRPr="00C61AE1">
        <w:rPr>
          <w:rFonts w:eastAsia="Times New Roman" w:cs="Arial"/>
          <w:spacing w:val="0"/>
          <w:szCs w:val="18"/>
          <w:lang w:eastAsia="pl-PL"/>
        </w:rPr>
        <w:lastRenderedPageBreak/>
        <w:t>Poddziałanie 9.2.1 (9iv) Typ projektów: Rozwój usług społecznych w celu integracji dzieci i młodzieży z grup szczególnie narażonych na wykluczenie społeczne</w:t>
      </w:r>
      <w:bookmarkEnd w:id="191"/>
      <w:r w:rsidRPr="00C61AE1">
        <w:rPr>
          <w:rFonts w:eastAsia="Times New Roman" w:cs="Arial"/>
          <w:spacing w:val="0"/>
          <w:szCs w:val="18"/>
          <w:lang w:eastAsia="pl-PL"/>
        </w:rPr>
        <w:t xml:space="preserve"> </w:t>
      </w:r>
    </w:p>
    <w:p w14:paraId="67009A03" w14:textId="73FACA95" w:rsidR="00C61AE1" w:rsidRPr="00C732C0" w:rsidRDefault="00C61AE1" w:rsidP="00C61AE1">
      <w:pPr>
        <w:pStyle w:val="Bezodstpw"/>
      </w:pPr>
      <w:r w:rsidRPr="00C732C0">
        <w:t xml:space="preserve">Kryteria wyboru projektów przyjęte przez Komitet Monitorujący RPO WM na XXVIII </w:t>
      </w:r>
      <w:r w:rsidR="003D696F">
        <w:t xml:space="preserve">posiedzeniu w dniu 15 września </w:t>
      </w:r>
      <w:r w:rsidRPr="00C732C0">
        <w:t>2017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516"/>
        <w:gridCol w:w="4219"/>
        <w:gridCol w:w="8267"/>
        <w:gridCol w:w="1161"/>
      </w:tblGrid>
      <w:tr w:rsidR="00536F0A" w:rsidRPr="00970E1B" w14:paraId="6249112D" w14:textId="77777777" w:rsidTr="006D44A6">
        <w:trPr>
          <w:trHeight w:val="422"/>
          <w:tblHeader/>
        </w:trPr>
        <w:tc>
          <w:tcPr>
            <w:tcW w:w="149" w:type="pct"/>
            <w:vAlign w:val="center"/>
          </w:tcPr>
          <w:p w14:paraId="2C92F6F8" w14:textId="7F6974E5"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Lp.</w:t>
            </w:r>
          </w:p>
        </w:tc>
        <w:tc>
          <w:tcPr>
            <w:tcW w:w="1506" w:type="pct"/>
            <w:vAlign w:val="center"/>
          </w:tcPr>
          <w:p w14:paraId="1D195D7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Kryterium</w:t>
            </w:r>
          </w:p>
        </w:tc>
        <w:tc>
          <w:tcPr>
            <w:tcW w:w="2935" w:type="pct"/>
            <w:vAlign w:val="center"/>
          </w:tcPr>
          <w:p w14:paraId="71226741"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Opis kryterium</w:t>
            </w:r>
          </w:p>
        </w:tc>
        <w:tc>
          <w:tcPr>
            <w:tcW w:w="410" w:type="pct"/>
            <w:vAlign w:val="center"/>
          </w:tcPr>
          <w:p w14:paraId="4FE01316" w14:textId="77777777" w:rsidR="00536F0A" w:rsidRPr="00535CB6" w:rsidRDefault="00536F0A" w:rsidP="00145F0C">
            <w:pPr>
              <w:pStyle w:val="NormalnyWeb"/>
              <w:spacing w:before="80" w:beforeAutospacing="0" w:after="80" w:afterAutospacing="0" w:line="259" w:lineRule="auto"/>
              <w:rPr>
                <w:rFonts w:ascii="Arial" w:hAnsi="Arial" w:cs="Arial"/>
                <w:b/>
                <w:sz w:val="20"/>
                <w:szCs w:val="20"/>
              </w:rPr>
            </w:pPr>
            <w:r w:rsidRPr="00535CB6">
              <w:rPr>
                <w:rFonts w:ascii="Arial" w:hAnsi="Arial" w:cs="Arial"/>
                <w:b/>
                <w:bCs/>
                <w:kern w:val="24"/>
                <w:sz w:val="20"/>
                <w:szCs w:val="20"/>
              </w:rPr>
              <w:t>Punktacja</w:t>
            </w:r>
          </w:p>
        </w:tc>
      </w:tr>
      <w:tr w:rsidR="00536F0A" w:rsidRPr="00970E1B" w14:paraId="2787DEC6" w14:textId="77777777" w:rsidTr="00145F0C">
        <w:tc>
          <w:tcPr>
            <w:tcW w:w="5000" w:type="pct"/>
            <w:gridSpan w:val="4"/>
            <w:vAlign w:val="center"/>
          </w:tcPr>
          <w:p w14:paraId="2824D18D" w14:textId="77777777" w:rsidR="00536F0A" w:rsidRPr="00535CB6" w:rsidRDefault="00536F0A"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
                <w:bCs/>
                <w:kern w:val="24"/>
                <w:sz w:val="20"/>
                <w:szCs w:val="20"/>
              </w:rPr>
              <w:t>Kryteria oceniane na etapie oceny formalnej</w:t>
            </w:r>
          </w:p>
        </w:tc>
      </w:tr>
      <w:tr w:rsidR="00536F0A" w:rsidRPr="00970E1B" w14:paraId="451B6454" w14:textId="77777777" w:rsidTr="006D44A6">
        <w:tc>
          <w:tcPr>
            <w:tcW w:w="149" w:type="pct"/>
            <w:vAlign w:val="center"/>
          </w:tcPr>
          <w:p w14:paraId="227A0F8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1.</w:t>
            </w:r>
          </w:p>
        </w:tc>
        <w:tc>
          <w:tcPr>
            <w:tcW w:w="1506" w:type="pct"/>
            <w:vAlign w:val="center"/>
          </w:tcPr>
          <w:p w14:paraId="3FB246FF" w14:textId="77777777" w:rsidR="00536F0A" w:rsidRPr="00535CB6" w:rsidRDefault="00536F0A" w:rsidP="00145F0C">
            <w:pPr>
              <w:rPr>
                <w:rFonts w:cs="Arial"/>
              </w:rPr>
            </w:pPr>
            <w:r w:rsidRPr="00535CB6">
              <w:rPr>
                <w:rFonts w:cs="Arial"/>
                <w:bCs/>
                <w:kern w:val="24"/>
              </w:rPr>
              <w:t xml:space="preserve">Okres realizacji projektu wynosi maksymalnie 24 miesiące. </w:t>
            </w:r>
          </w:p>
        </w:tc>
        <w:tc>
          <w:tcPr>
            <w:tcW w:w="2935" w:type="pct"/>
            <w:vAlign w:val="center"/>
          </w:tcPr>
          <w:p w14:paraId="355A6AC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zapisów we wniosku o  dofinansowanie.</w:t>
            </w:r>
          </w:p>
          <w:p w14:paraId="68BEE201"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DF1236A" w14:textId="77777777" w:rsidR="00536F0A" w:rsidRPr="00535CB6" w:rsidRDefault="00536F0A" w:rsidP="00145F0C">
            <w:pPr>
              <w:rPr>
                <w:rFonts w:cs="Arial"/>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6E89EA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391AD75E" w14:textId="77777777" w:rsidTr="006D44A6">
        <w:tc>
          <w:tcPr>
            <w:tcW w:w="149" w:type="pct"/>
            <w:vAlign w:val="center"/>
          </w:tcPr>
          <w:p w14:paraId="46E4C76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2.</w:t>
            </w:r>
          </w:p>
        </w:tc>
        <w:tc>
          <w:tcPr>
            <w:tcW w:w="1506" w:type="pct"/>
            <w:vAlign w:val="center"/>
          </w:tcPr>
          <w:p w14:paraId="51C3836D" w14:textId="77777777" w:rsidR="00536F0A" w:rsidRPr="00535CB6" w:rsidRDefault="00536F0A" w:rsidP="00145F0C">
            <w:pPr>
              <w:shd w:val="clear" w:color="auto" w:fill="FFFFFF"/>
              <w:rPr>
                <w:rFonts w:cs="Arial"/>
              </w:rPr>
            </w:pPr>
            <w:r w:rsidRPr="00535CB6">
              <w:rPr>
                <w:rFonts w:cs="Arial"/>
              </w:rPr>
              <w:t>W przypadku, gdy projekt obejmuje wsparciem istniejące placówki wsparcia dziennego, nastąpi zwiększenie liczby miejsc w tych placówkach lub rozszerzenie oferty wsparcia.</w:t>
            </w:r>
          </w:p>
        </w:tc>
        <w:tc>
          <w:tcPr>
            <w:tcW w:w="2935" w:type="pct"/>
            <w:vAlign w:val="center"/>
          </w:tcPr>
          <w:p w14:paraId="5495DCD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Spełnienie kryterium będzie oceniane na podstawie deklaracji Wnioskodawcy. </w:t>
            </w:r>
          </w:p>
          <w:p w14:paraId="144601B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iCs/>
                <w:kern w:val="24"/>
                <w:sz w:val="20"/>
                <w:szCs w:val="20"/>
              </w:rPr>
              <w:t>Rozszerzenie oferty polega na zapewnieniu nowych, dotychczas nie realizowanych usług wsparcia w ramach danej placówki lub rozszerzenie wsparcia dotychczas oferowanego dla większej liczby lub dla wszystkich dzieci uczęszczających do placówki.</w:t>
            </w:r>
          </w:p>
          <w:p w14:paraId="5CBBB81E"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893486B"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354DEB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iCs/>
                <w:kern w:val="24"/>
                <w:sz w:val="20"/>
                <w:szCs w:val="20"/>
              </w:rPr>
              <w:t>W przypadku, gdy w projekcie przewidziano wyłącznie tworzenie nowych placówek wsparcia dziennego, w karcie oceny wniosku powinna zostać zaznaczona odpowiedź „Nie dotyczy”.</w:t>
            </w:r>
          </w:p>
        </w:tc>
        <w:tc>
          <w:tcPr>
            <w:tcW w:w="410" w:type="pct"/>
            <w:vAlign w:val="center"/>
          </w:tcPr>
          <w:p w14:paraId="094F0FB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214218C2" w14:textId="77777777" w:rsidTr="006D44A6">
        <w:tc>
          <w:tcPr>
            <w:tcW w:w="149" w:type="pct"/>
            <w:vAlign w:val="center"/>
          </w:tcPr>
          <w:p w14:paraId="55C4FC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3.</w:t>
            </w:r>
          </w:p>
        </w:tc>
        <w:tc>
          <w:tcPr>
            <w:tcW w:w="1506" w:type="pct"/>
            <w:vAlign w:val="center"/>
          </w:tcPr>
          <w:p w14:paraId="011B766B" w14:textId="77777777" w:rsidR="00536F0A" w:rsidRPr="00535CB6" w:rsidRDefault="00536F0A" w:rsidP="00145F0C">
            <w:pPr>
              <w:shd w:val="clear" w:color="auto" w:fill="FFFFFF"/>
              <w:rPr>
                <w:rFonts w:cs="Arial"/>
              </w:rPr>
            </w:pPr>
            <w:r w:rsidRPr="00535CB6">
              <w:rPr>
                <w:rFonts w:cs="Arial"/>
              </w:rPr>
              <w:t xml:space="preserve">Wnioskodawca zapewnia trwałość miejsc świadczenia usług społecznych utworzonych w ramach projektu w placówkach wsparcia dziennego po zakończeniu realizacji </w:t>
            </w:r>
            <w:r w:rsidRPr="00535CB6">
              <w:rPr>
                <w:rFonts w:cs="Arial"/>
              </w:rPr>
              <w:lastRenderedPageBreak/>
              <w:t>projektu, co najmniej przez okres odpowiadający okresowi realizacji projektu.</w:t>
            </w:r>
          </w:p>
        </w:tc>
        <w:tc>
          <w:tcPr>
            <w:tcW w:w="2935" w:type="pct"/>
            <w:vAlign w:val="center"/>
          </w:tcPr>
          <w:p w14:paraId="159A8B84" w14:textId="77777777" w:rsidR="00536F0A" w:rsidRPr="00535CB6" w:rsidRDefault="00536F0A" w:rsidP="00145F0C">
            <w:pPr>
              <w:rPr>
                <w:rFonts w:cs="Arial"/>
              </w:rPr>
            </w:pPr>
            <w:r w:rsidRPr="00535CB6">
              <w:rPr>
                <w:rFonts w:cs="Arial"/>
              </w:rPr>
              <w:lastRenderedPageBreak/>
              <w:t>Spełnienie kryterium będzie oceniane na podstawie deklaracji Wnioskodawcy dotyczącej zapewnienia trwałości utworzonych miejsc świadczenia usług społecznych w placówkach wsparcia dziennego po zakończeniu realizacji projektu co najmniej przez okres odpowiadający okresowi realizacji projektu.</w:t>
            </w:r>
          </w:p>
          <w:p w14:paraId="64E6F39C" w14:textId="77777777" w:rsidR="00536F0A" w:rsidRPr="00535CB6" w:rsidRDefault="00536F0A" w:rsidP="00145F0C">
            <w:pPr>
              <w:rPr>
                <w:rFonts w:cs="Arial"/>
              </w:rPr>
            </w:pPr>
            <w:r w:rsidRPr="00535CB6">
              <w:rPr>
                <w:rFonts w:cs="Arial"/>
              </w:rPr>
              <w:lastRenderedPageBreak/>
              <w:t>Trwałość jest rozumiana, jako instytucjonalna gotowość podmiotów do świadczenia  usług pomocy w opiece i wychowaniu dziecka w ramach placówek wsparcia dziennego.</w:t>
            </w:r>
          </w:p>
          <w:p w14:paraId="0B1C96E8" w14:textId="77777777" w:rsidR="00536F0A" w:rsidRPr="00535CB6" w:rsidRDefault="00536F0A" w:rsidP="00145F0C">
            <w:pPr>
              <w:rPr>
                <w:rFonts w:cs="Arial"/>
              </w:rPr>
            </w:pPr>
            <w:r w:rsidRPr="00535CB6">
              <w:rPr>
                <w:rFonts w:cs="Arial"/>
              </w:rPr>
              <w:t>IZ RPO weryfikuje spełnienie powyższego warunku po upływie okresu wskazanego w umowie o dofinansowanie projektu.</w:t>
            </w:r>
          </w:p>
          <w:p w14:paraId="62D5FB60"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46197B7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5AA1C1F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o których mowa w treści kryterium, w karcie oceny wniosku powinna zostać zaznaczona odpowiedź „Nie dotyczy”.</w:t>
            </w:r>
          </w:p>
        </w:tc>
        <w:tc>
          <w:tcPr>
            <w:tcW w:w="410" w:type="pct"/>
            <w:vAlign w:val="center"/>
          </w:tcPr>
          <w:p w14:paraId="0A9C179A"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14:paraId="44C26B5C" w14:textId="77777777" w:rsidTr="006D44A6">
        <w:tc>
          <w:tcPr>
            <w:tcW w:w="149" w:type="pct"/>
            <w:vAlign w:val="center"/>
          </w:tcPr>
          <w:p w14:paraId="7FBC8B96"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4.</w:t>
            </w:r>
          </w:p>
        </w:tc>
        <w:tc>
          <w:tcPr>
            <w:tcW w:w="1506" w:type="pct"/>
            <w:vAlign w:val="center"/>
          </w:tcPr>
          <w:p w14:paraId="7F43F3C6" w14:textId="77777777" w:rsidR="00536F0A" w:rsidRPr="00535CB6" w:rsidRDefault="00536F0A" w:rsidP="00145F0C">
            <w:pPr>
              <w:rPr>
                <w:rFonts w:cs="Arial"/>
              </w:rPr>
            </w:pPr>
            <w:r w:rsidRPr="00535CB6">
              <w:rPr>
                <w:rFonts w:cs="Arial"/>
                <w:bCs/>
                <w:kern w:val="24"/>
              </w:rPr>
              <w:t xml:space="preserve">Wsparcie </w:t>
            </w:r>
            <w:r w:rsidRPr="00535CB6">
              <w:rPr>
                <w:rFonts w:cs="Arial"/>
              </w:rPr>
              <w:t>dla rodzin/dzieci z rodzin przeżywających trudności w wypełnianiu funkcji opiekuńczo-wychowawczych</w:t>
            </w:r>
            <w:r w:rsidRPr="00535CB6">
              <w:rPr>
                <w:rFonts w:cs="Arial"/>
                <w:bCs/>
                <w:kern w:val="24"/>
              </w:rPr>
              <w:t xml:space="preserve"> odbywa się na podstawie</w:t>
            </w:r>
            <w:r w:rsidRPr="00535CB6">
              <w:rPr>
                <w:rFonts w:cs="Arial"/>
              </w:rPr>
              <w:t xml:space="preserve"> </w:t>
            </w:r>
            <w:r w:rsidRPr="00535CB6">
              <w:rPr>
                <w:rFonts w:cs="Arial"/>
                <w:bCs/>
                <w:kern w:val="24"/>
              </w:rPr>
              <w:t>ścieżki reintegracji.</w:t>
            </w:r>
          </w:p>
        </w:tc>
        <w:tc>
          <w:tcPr>
            <w:tcW w:w="2935" w:type="pct"/>
            <w:vAlign w:val="center"/>
          </w:tcPr>
          <w:p w14:paraId="6CEBDD8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deklaracji Wnioskodawcy.</w:t>
            </w:r>
          </w:p>
          <w:p w14:paraId="2F9F5658"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 </w:t>
            </w:r>
          </w:p>
          <w:p w14:paraId="0EC04C02" w14:textId="77777777" w:rsidR="00536F0A" w:rsidRPr="00535CB6" w:rsidRDefault="00536F0A" w:rsidP="00145F0C">
            <w:pPr>
              <w:rPr>
                <w:rFonts w:cs="Arial"/>
              </w:rPr>
            </w:pPr>
            <w:r w:rsidRPr="00535CB6">
              <w:rPr>
                <w:rFonts w:cs="Arial"/>
                <w:bCs/>
                <w:kern w:val="24"/>
              </w:rPr>
              <w:t xml:space="preserve">Ścieżka reintegracji powinna zostać </w:t>
            </w:r>
            <w:r w:rsidRPr="00535CB6">
              <w:rPr>
                <w:rFonts w:cs="Arial"/>
              </w:rPr>
              <w:t>stworzona indywidualnie dla każdej rodziny/ dziecka i uwzględniać diagnozę sytuacji problemowej, zasobów, potencjału, predyspozycji, potrzeb uczestnika.</w:t>
            </w:r>
          </w:p>
          <w:p w14:paraId="02309AA2" w14:textId="77777777" w:rsidR="00536F0A" w:rsidRPr="00535CB6" w:rsidRDefault="00536F0A" w:rsidP="00145F0C">
            <w:pPr>
              <w:rPr>
                <w:rFonts w:eastAsia="Times New Roman" w:cs="Arial"/>
                <w:bCs/>
                <w:kern w:val="24"/>
                <w:lang w:eastAsia="pl-PL"/>
              </w:rPr>
            </w:pPr>
            <w:r w:rsidRPr="00535CB6">
              <w:rPr>
                <w:rFonts w:eastAsia="Times New Roman" w:cs="Arial"/>
                <w:bCs/>
                <w:kern w:val="24"/>
                <w:lang w:eastAsia="pl-PL"/>
              </w:rPr>
              <w:t>Celem zastosowania kryterium jest zapewnienie zindywidualizowanego i kompleksowego wsparcia dla rodziny/dziecka.</w:t>
            </w:r>
          </w:p>
          <w:p w14:paraId="1DA8EB48"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7456E5FF"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14:paraId="01DD412F" w14:textId="77777777" w:rsidTr="006D44A6">
        <w:tc>
          <w:tcPr>
            <w:tcW w:w="149" w:type="pct"/>
            <w:vAlign w:val="center"/>
          </w:tcPr>
          <w:p w14:paraId="719D8ED9"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5.</w:t>
            </w:r>
          </w:p>
        </w:tc>
        <w:tc>
          <w:tcPr>
            <w:tcW w:w="1506" w:type="pct"/>
            <w:vAlign w:val="center"/>
          </w:tcPr>
          <w:p w14:paraId="30DDC843" w14:textId="5AC247E5" w:rsidR="00536F0A" w:rsidRPr="00535CB6" w:rsidRDefault="00536F0A" w:rsidP="00145F0C">
            <w:pPr>
              <w:rPr>
                <w:rFonts w:cs="Arial"/>
                <w:bCs/>
                <w:kern w:val="24"/>
              </w:rPr>
            </w:pPr>
            <w:r w:rsidRPr="00535CB6">
              <w:rPr>
                <w:rFonts w:cs="Arial"/>
                <w:bCs/>
                <w:kern w:val="24"/>
              </w:rPr>
              <w:t>Preferowane do objęcia wsparciem w ramach projektu są osoby korzystające z Programu Operacyjnego Pomoc Żywnościowa 2014-2020 (PO PŻ).</w:t>
            </w:r>
          </w:p>
        </w:tc>
        <w:tc>
          <w:tcPr>
            <w:tcW w:w="2935" w:type="pct"/>
            <w:vAlign w:val="center"/>
          </w:tcPr>
          <w:p w14:paraId="475880B7" w14:textId="77777777" w:rsidR="00536F0A" w:rsidRPr="00535CB6" w:rsidRDefault="00536F0A" w:rsidP="00145F0C">
            <w:pPr>
              <w:rPr>
                <w:rFonts w:cs="Arial"/>
                <w:bCs/>
                <w:kern w:val="24"/>
              </w:rPr>
            </w:pPr>
            <w:r w:rsidRPr="00535CB6">
              <w:rPr>
                <w:rFonts w:cs="Arial"/>
                <w:bCs/>
                <w:kern w:val="24"/>
              </w:rPr>
              <w:t>Spełnienie kryterium będzie oceniane na podstawie deklaracji Wnioskodawcy. Wnioskodawca jest zobowiązany do zawarcia we wniosku o dofinansowanie deklaracji dotyczącej zapewnienia, że preferowane do objęcia wsparciem w ramach projektu są osoby korzystające z Programu Operacyjnego Pomoc Żywnościowa 2014-2020 (PO PŻ).</w:t>
            </w:r>
          </w:p>
          <w:p w14:paraId="294EC62C" w14:textId="77777777" w:rsidR="00536F0A" w:rsidRPr="00535CB6" w:rsidRDefault="00536F0A" w:rsidP="00145F0C">
            <w:pPr>
              <w:rPr>
                <w:rFonts w:cs="Arial"/>
                <w:bCs/>
                <w:kern w:val="24"/>
              </w:rPr>
            </w:pPr>
            <w:r w:rsidRPr="00535CB6">
              <w:rPr>
                <w:rFonts w:cs="Arial"/>
                <w:bCs/>
                <w:kern w:val="24"/>
              </w:rPr>
              <w:t>Kryterium wynika z RPO WM 2014-2020 oraz z Wytycznych w zakresie realizacji przedsięwzięć w obszarze włączenia społecznego i zwalczania ubóstwa z wykorzystaniem środków Europejskiego Funduszu Społecznego i Europejskiego Funduszu Rozwoju Regionalnego na lata 2014-2020.</w:t>
            </w:r>
          </w:p>
          <w:p w14:paraId="4E1549B8" w14:textId="77777777" w:rsidR="00536F0A" w:rsidRPr="00535CB6" w:rsidRDefault="00536F0A" w:rsidP="00145F0C">
            <w:pPr>
              <w:rPr>
                <w:rFonts w:cs="Arial"/>
                <w:bCs/>
                <w:kern w:val="24"/>
              </w:rPr>
            </w:pPr>
            <w:r w:rsidRPr="00535CB6">
              <w:rPr>
                <w:rFonts w:cs="Arial"/>
                <w:bCs/>
                <w:kern w:val="24"/>
              </w:rPr>
              <w:lastRenderedPageBreak/>
              <w:t>Należy pamiętać, że zakres wsparcia dla osób korzystających z PO PŻ nie może powielać działań, które dana osoba otrzymała lub otrzymuje z PO PŻ w ramach działań towarzyszących, o których mowa w PO PŻ.</w:t>
            </w:r>
          </w:p>
          <w:p w14:paraId="21B9F97A" w14:textId="77777777" w:rsidR="00536F0A" w:rsidRPr="00535CB6" w:rsidRDefault="00536F0A" w:rsidP="00145F0C">
            <w:pPr>
              <w:rPr>
                <w:rFonts w:cs="Arial"/>
                <w:bCs/>
                <w:kern w:val="24"/>
              </w:rPr>
            </w:pPr>
            <w:r w:rsidRPr="00535CB6">
              <w:rPr>
                <w:rFonts w:cs="Arial"/>
                <w:bCs/>
                <w:kern w:val="24"/>
              </w:rPr>
              <w:t>Katalog usług realizowanych w ramach PO PŻ oraz podmioty uczestniczące w jego realizacji zostaną wymienione w Regulaminie konkursu.</w:t>
            </w:r>
          </w:p>
          <w:p w14:paraId="76A48ACB" w14:textId="77777777" w:rsidR="00536F0A" w:rsidRPr="00535CB6" w:rsidRDefault="00536F0A" w:rsidP="00145F0C">
            <w:pPr>
              <w:rPr>
                <w:rFonts w:cs="Arial"/>
                <w:bCs/>
                <w:kern w:val="24"/>
              </w:rPr>
            </w:pPr>
            <w:r w:rsidRPr="00535CB6">
              <w:rPr>
                <w:rFonts w:cs="Arial"/>
                <w:bCs/>
                <w:kern w:val="24"/>
              </w:rPr>
              <w:t>Spełnienie kryterium jest warunkiem koniecznym do otrzymania dofinansowania. Ocena kryterium jest 0/1. Uzyskanie oceny „0” jest jednoznaczne z odrzuceniem projektu.</w:t>
            </w:r>
          </w:p>
        </w:tc>
        <w:tc>
          <w:tcPr>
            <w:tcW w:w="410" w:type="pct"/>
            <w:vAlign w:val="center"/>
          </w:tcPr>
          <w:p w14:paraId="216D86E8"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lastRenderedPageBreak/>
              <w:t>0/1</w:t>
            </w:r>
          </w:p>
        </w:tc>
      </w:tr>
      <w:tr w:rsidR="00536F0A" w:rsidRPr="00970E1B" w:rsidDel="00192299" w14:paraId="59C016D3" w14:textId="77777777" w:rsidTr="006D44A6">
        <w:trPr>
          <w:trHeight w:val="4036"/>
        </w:trPr>
        <w:tc>
          <w:tcPr>
            <w:tcW w:w="149" w:type="pct"/>
            <w:vAlign w:val="center"/>
          </w:tcPr>
          <w:p w14:paraId="201A65D1"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6.</w:t>
            </w:r>
          </w:p>
        </w:tc>
        <w:tc>
          <w:tcPr>
            <w:tcW w:w="1506" w:type="pct"/>
            <w:vAlign w:val="center"/>
          </w:tcPr>
          <w:p w14:paraId="2FC0D02E"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W placówkach wsparcia dziennego prowadzonych w formie opiekuńczej lub podwórkowej realizowane są zajęcia rozwijające, co najmniej dwie z ośmiu kompetencji kluczowych, zgodnie ze zdiagnozowanymi potrzebami:</w:t>
            </w:r>
          </w:p>
          <w:p w14:paraId="12FF499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języku ojczystym,</w:t>
            </w:r>
          </w:p>
          <w:p w14:paraId="66B7916E"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porozumiewanie się w językach obcych;</w:t>
            </w:r>
          </w:p>
          <w:p w14:paraId="2B5305CC"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matematyczne i podstawowe kompetencje naukowo-techniczne;</w:t>
            </w:r>
          </w:p>
          <w:p w14:paraId="2B123EF9"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informatyczne;</w:t>
            </w:r>
          </w:p>
          <w:p w14:paraId="7606A474"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umiejętność uczenia się;</w:t>
            </w:r>
          </w:p>
          <w:p w14:paraId="77DFF9B6"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kompetencje społeczne i obywatelskie;</w:t>
            </w:r>
          </w:p>
          <w:p w14:paraId="667BB9D2" w14:textId="77777777" w:rsidR="00536F0A" w:rsidRPr="00535CB6" w:rsidRDefault="00536F0A" w:rsidP="00DC3249">
            <w:pPr>
              <w:pStyle w:val="Akapitzlist0"/>
              <w:numPr>
                <w:ilvl w:val="0"/>
                <w:numId w:val="292"/>
              </w:numPr>
              <w:ind w:left="499" w:hanging="357"/>
              <w:contextualSpacing w:val="0"/>
              <w:rPr>
                <w:rFonts w:cs="Arial"/>
              </w:rPr>
            </w:pPr>
            <w:r w:rsidRPr="00535CB6">
              <w:rPr>
                <w:rFonts w:cs="Arial"/>
                <w:bCs/>
                <w:kern w:val="24"/>
              </w:rPr>
              <w:t>inicjatywność i przedsiębiorczość;</w:t>
            </w:r>
          </w:p>
          <w:p w14:paraId="33948D20" w14:textId="77777777" w:rsidR="00536F0A" w:rsidRPr="00535CB6" w:rsidRDefault="00536F0A" w:rsidP="00DC3249">
            <w:pPr>
              <w:pStyle w:val="Akapitzlist0"/>
              <w:numPr>
                <w:ilvl w:val="0"/>
                <w:numId w:val="292"/>
              </w:numPr>
              <w:shd w:val="clear" w:color="auto" w:fill="FFFFFF"/>
              <w:ind w:left="499" w:hanging="357"/>
              <w:contextualSpacing w:val="0"/>
              <w:rPr>
                <w:rFonts w:cs="Arial"/>
              </w:rPr>
            </w:pPr>
            <w:r w:rsidRPr="00535CB6">
              <w:rPr>
                <w:rFonts w:cs="Arial"/>
                <w:bCs/>
                <w:kern w:val="24"/>
              </w:rPr>
              <w:t xml:space="preserve">świadomość i ekspresja kulturalna. </w:t>
            </w:r>
          </w:p>
        </w:tc>
        <w:tc>
          <w:tcPr>
            <w:tcW w:w="2935" w:type="pct"/>
            <w:vAlign w:val="center"/>
          </w:tcPr>
          <w:p w14:paraId="64F6C45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wskazania przez wnioskodawcę planowanej we wniosku formy prowadzenia placówki wsparcia dziennego (opiekuńcza, specjalistyczna lub podwórkowa) oraz w przypadku placówek w formie opiekuńczej lub podwórkowej, deklaracji Wnioskodawcy dotyczącej zapewnienia prowadzenia zajęć rozwijających kompetencje kluczowe.</w:t>
            </w:r>
          </w:p>
          <w:p w14:paraId="69D61A09"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55B1B777"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p w14:paraId="1DD83529"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gdy w projekcie nie przewidziano działań dotyczących placówek wsparcia dziennego w formie opiekuńczej lub podwórkowej, w karcie oceny wniosku powinna zostać zaznaczona odpowiedź „Nie dotyczy”.</w:t>
            </w:r>
          </w:p>
        </w:tc>
        <w:tc>
          <w:tcPr>
            <w:tcW w:w="410" w:type="pct"/>
            <w:vAlign w:val="center"/>
          </w:tcPr>
          <w:p w14:paraId="0A7C3313"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0/1</w:t>
            </w:r>
          </w:p>
        </w:tc>
      </w:tr>
      <w:tr w:rsidR="00536F0A" w:rsidRPr="00970E1B" w:rsidDel="00192299" w14:paraId="46F86801" w14:textId="77777777" w:rsidTr="00145F0C">
        <w:trPr>
          <w:trHeight w:val="58"/>
        </w:trPr>
        <w:tc>
          <w:tcPr>
            <w:tcW w:w="5000" w:type="pct"/>
            <w:gridSpan w:val="4"/>
            <w:vAlign w:val="center"/>
          </w:tcPr>
          <w:p w14:paraId="39387BF6" w14:textId="77777777" w:rsidR="00536F0A" w:rsidRPr="00535CB6" w:rsidRDefault="00536F0A" w:rsidP="00145F0C">
            <w:pPr>
              <w:pStyle w:val="NormalnyWeb"/>
              <w:spacing w:before="80" w:beforeAutospacing="0" w:after="80" w:afterAutospacing="0" w:line="259" w:lineRule="auto"/>
              <w:rPr>
                <w:rFonts w:ascii="Arial" w:hAnsi="Arial" w:cs="Arial"/>
                <w:b/>
                <w:kern w:val="24"/>
                <w:sz w:val="20"/>
                <w:szCs w:val="20"/>
              </w:rPr>
            </w:pPr>
            <w:r w:rsidRPr="00535CB6">
              <w:rPr>
                <w:rFonts w:ascii="Arial" w:hAnsi="Arial" w:cs="Arial"/>
                <w:b/>
                <w:bCs/>
                <w:kern w:val="24"/>
                <w:sz w:val="20"/>
                <w:szCs w:val="20"/>
              </w:rPr>
              <w:t>Kryteria oceniane na etapie oceny merytorycznej</w:t>
            </w:r>
          </w:p>
        </w:tc>
      </w:tr>
      <w:tr w:rsidR="00536F0A" w:rsidRPr="00970E1B" w:rsidDel="00192299" w14:paraId="74D8E0A5" w14:textId="77777777" w:rsidTr="006D44A6">
        <w:trPr>
          <w:trHeight w:val="3515"/>
        </w:trPr>
        <w:tc>
          <w:tcPr>
            <w:tcW w:w="149" w:type="pct"/>
            <w:vAlign w:val="center"/>
          </w:tcPr>
          <w:p w14:paraId="42BACDD2"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7.</w:t>
            </w:r>
          </w:p>
        </w:tc>
        <w:tc>
          <w:tcPr>
            <w:tcW w:w="1506" w:type="pct"/>
            <w:vAlign w:val="center"/>
          </w:tcPr>
          <w:p w14:paraId="1376DAD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Działania w ramach projektu prowadzone są zgodnie z ustawą z dnia 9 czerwca 2011 r. o wspieraniu rodziny i systemie pieczy zastępczej i przepisów wykonawczych do ustawy oraz w oparciu o „Ogólnoeuropejskie wytyczne dotyczące przejścia od opieki instytucjonalnej do opieki świadczonej na poziomie lokalnych społeczności” oraz „Wykorzystanie funduszy Unii Europejskiej w celu przejścia od opieki instytucjonalnej do opieki świadczonej na poziomie lokalnych społeczności – zestaw narzędzi”.</w:t>
            </w:r>
          </w:p>
        </w:tc>
        <w:tc>
          <w:tcPr>
            <w:tcW w:w="2935" w:type="pct"/>
            <w:vAlign w:val="center"/>
          </w:tcPr>
          <w:p w14:paraId="51B72780"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bCs/>
                <w:kern w:val="24"/>
                <w:sz w:val="20"/>
                <w:szCs w:val="20"/>
              </w:rPr>
              <w:t>Spełnienie kryterium będzie oceniane na podstawie zapisów we wniosku o dofinansowanie projektu.</w:t>
            </w:r>
          </w:p>
          <w:p w14:paraId="7A7343D2" w14:textId="77777777" w:rsidR="00536F0A" w:rsidRPr="00535CB6" w:rsidRDefault="00536F0A" w:rsidP="00145F0C">
            <w:pPr>
              <w:pStyle w:val="NormalnyWeb"/>
              <w:spacing w:before="80" w:beforeAutospacing="0" w:after="80" w:afterAutospacing="0" w:line="259" w:lineRule="auto"/>
              <w:rPr>
                <w:rFonts w:ascii="Arial" w:hAnsi="Arial" w:cs="Arial"/>
                <w:bCs/>
                <w:iCs/>
                <w:kern w:val="24"/>
                <w:sz w:val="20"/>
                <w:szCs w:val="20"/>
              </w:rPr>
            </w:pPr>
            <w:r w:rsidRPr="00535CB6">
              <w:rPr>
                <w:rFonts w:ascii="Arial" w:hAnsi="Arial" w:cs="Arial"/>
                <w:bCs/>
                <w:kern w:val="24"/>
                <w:sz w:val="20"/>
                <w:szCs w:val="20"/>
              </w:rPr>
              <w:t>Kryterium wynika z</w:t>
            </w:r>
            <w:r w:rsidRPr="00535CB6">
              <w:rPr>
                <w:rFonts w:ascii="Arial" w:hAnsi="Arial" w:cs="Arial"/>
                <w:bCs/>
                <w:iCs/>
                <w:kern w:val="24"/>
                <w:sz w:val="20"/>
                <w:szCs w:val="20"/>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2FDC5D4"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4C9B174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r w:rsidR="00536F0A" w:rsidRPr="00970E1B" w:rsidDel="00192299" w14:paraId="52DCC5AB" w14:textId="77777777" w:rsidTr="006D44A6">
        <w:tc>
          <w:tcPr>
            <w:tcW w:w="149" w:type="pct"/>
            <w:vAlign w:val="center"/>
          </w:tcPr>
          <w:p w14:paraId="3F2F22B0" w14:textId="77777777" w:rsidR="00536F0A" w:rsidRPr="00535CB6" w:rsidDel="00192299"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8.</w:t>
            </w:r>
          </w:p>
        </w:tc>
        <w:tc>
          <w:tcPr>
            <w:tcW w:w="1506" w:type="pct"/>
            <w:vAlign w:val="center"/>
          </w:tcPr>
          <w:p w14:paraId="0E528073" w14:textId="77777777" w:rsidR="00536F0A" w:rsidRPr="00535CB6" w:rsidDel="00192299" w:rsidRDefault="00536F0A" w:rsidP="00145F0C">
            <w:pPr>
              <w:rPr>
                <w:rFonts w:cs="Arial"/>
                <w:kern w:val="24"/>
                <w:u w:val="single"/>
              </w:rPr>
            </w:pPr>
            <w:r w:rsidRPr="00535CB6">
              <w:rPr>
                <w:rFonts w:cs="Arial"/>
              </w:rPr>
              <w:t xml:space="preserve">Średni miesięczny koszt wsparcia na uczestnika w przypadku tworzenia nowych miejsc w placówkach wsparcia dziennego nie przekracza kwoty </w:t>
            </w:r>
            <w:r w:rsidRPr="00535CB6">
              <w:rPr>
                <w:rFonts w:eastAsia="Times New Roman" w:cs="Arial"/>
                <w:kern w:val="24"/>
                <w:lang w:eastAsia="pl-PL"/>
              </w:rPr>
              <w:t>750</w:t>
            </w:r>
            <w:r w:rsidRPr="00535CB6" w:rsidDel="00CD5E50">
              <w:rPr>
                <w:rFonts w:cs="Arial"/>
              </w:rPr>
              <w:t xml:space="preserve"> </w:t>
            </w:r>
            <w:r w:rsidRPr="00535CB6">
              <w:rPr>
                <w:rFonts w:cs="Arial"/>
              </w:rPr>
              <w:t>PLN</w:t>
            </w:r>
            <w:r w:rsidRPr="00535CB6">
              <w:rPr>
                <w:rStyle w:val="Odwoanieprzypisudolnego"/>
                <w:rFonts w:cs="Arial"/>
                <w:sz w:val="20"/>
              </w:rPr>
              <w:footnoteReference w:id="20"/>
            </w:r>
            <w:r w:rsidRPr="00535CB6">
              <w:rPr>
                <w:rFonts w:cs="Arial"/>
              </w:rPr>
              <w:t>.</w:t>
            </w:r>
          </w:p>
        </w:tc>
        <w:tc>
          <w:tcPr>
            <w:tcW w:w="2935" w:type="pct"/>
            <w:vAlign w:val="center"/>
          </w:tcPr>
          <w:p w14:paraId="0E166C56" w14:textId="77777777" w:rsidR="00536F0A" w:rsidRPr="00535CB6" w:rsidRDefault="00536F0A"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Wsparcie to obejmuje koszt utworzenia i funkcjonowania jednego miejsca świadczenia usług społecznych. W okresie realizacji projektu,  średni miesięczny koszt przypadający na 1 osobę nie przekracza kwoty 750 PLN.</w:t>
            </w:r>
          </w:p>
          <w:p w14:paraId="0D46C755"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6F59C22C"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617AF7F6"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45877A73"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w:t>
            </w:r>
            <w:proofErr w:type="spellStart"/>
            <w:r w:rsidR="00536F0A" w:rsidRPr="00535CB6">
              <w:rPr>
                <w:rFonts w:ascii="Arial" w:hAnsi="Arial" w:cs="Arial"/>
                <w:bCs/>
                <w:kern w:val="24"/>
                <w:sz w:val="20"/>
                <w:szCs w:val="20"/>
              </w:rPr>
              <w:t>ferty</w:t>
            </w:r>
            <w:proofErr w:type="spellEnd"/>
          </w:p>
          <w:p w14:paraId="79715EB2"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0D4AD977"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B855505"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Spełnienie kryterium jest warunkiem koniecznym do otrzymania dofinansowania. Ocena kryterium jest 0/1. Uzyskanie oceny „0” jest jednoznaczne z odrzuceniem projektu.</w:t>
            </w:r>
          </w:p>
        </w:tc>
        <w:tc>
          <w:tcPr>
            <w:tcW w:w="410" w:type="pct"/>
            <w:vAlign w:val="center"/>
          </w:tcPr>
          <w:p w14:paraId="151B496E"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lastRenderedPageBreak/>
              <w:t>0/1</w:t>
            </w:r>
          </w:p>
        </w:tc>
      </w:tr>
      <w:tr w:rsidR="00536F0A" w:rsidRPr="00970E1B" w:rsidDel="00192299" w14:paraId="79DAAA6A" w14:textId="77777777" w:rsidTr="006D44A6">
        <w:tc>
          <w:tcPr>
            <w:tcW w:w="149" w:type="pct"/>
            <w:vAlign w:val="center"/>
          </w:tcPr>
          <w:p w14:paraId="7A98209C"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kern w:val="24"/>
                <w:sz w:val="20"/>
                <w:szCs w:val="20"/>
              </w:rPr>
              <w:t>9.</w:t>
            </w:r>
          </w:p>
        </w:tc>
        <w:tc>
          <w:tcPr>
            <w:tcW w:w="1506" w:type="pct"/>
            <w:vAlign w:val="center"/>
          </w:tcPr>
          <w:p w14:paraId="39280BAA" w14:textId="77777777" w:rsidR="00536F0A" w:rsidRPr="00535CB6" w:rsidRDefault="00536F0A" w:rsidP="00145F0C">
            <w:pPr>
              <w:rPr>
                <w:rFonts w:cs="Arial"/>
                <w:lang w:eastAsia="pl-PL"/>
              </w:rPr>
            </w:pPr>
            <w:r w:rsidRPr="00535CB6">
              <w:rPr>
                <w:rFonts w:cs="Arial"/>
                <w:lang w:eastAsia="pl-PL"/>
              </w:rPr>
              <w:t>Średni miesięczny koszt wsparcia na uczestnika w przypadku rozszerzenia oferty wsparcia w istniejących placówkach wsparcia dziennego nie przekracza kwoty 400 PLN</w:t>
            </w:r>
            <w:r w:rsidRPr="00535CB6">
              <w:rPr>
                <w:rStyle w:val="Odwoanieprzypisudolnego"/>
                <w:rFonts w:cs="Arial"/>
                <w:sz w:val="20"/>
                <w:lang w:eastAsia="pl-PL"/>
              </w:rPr>
              <w:footnoteReference w:id="21"/>
            </w:r>
            <w:r w:rsidRPr="00535CB6">
              <w:rPr>
                <w:rFonts w:cs="Arial"/>
                <w:lang w:eastAsia="pl-PL"/>
              </w:rPr>
              <w:t>.</w:t>
            </w:r>
          </w:p>
        </w:tc>
        <w:tc>
          <w:tcPr>
            <w:tcW w:w="2935" w:type="pct"/>
            <w:vAlign w:val="center"/>
          </w:tcPr>
          <w:p w14:paraId="50545080" w14:textId="77777777" w:rsidR="00536F0A" w:rsidRPr="00535CB6" w:rsidRDefault="00536F0A" w:rsidP="00145F0C">
            <w:pPr>
              <w:pStyle w:val="NormalnyWeb"/>
              <w:spacing w:before="80" w:beforeAutospacing="0" w:after="80" w:afterAutospacing="0" w:line="259" w:lineRule="auto"/>
              <w:rPr>
                <w:rFonts w:ascii="Arial" w:hAnsi="Arial" w:cs="Arial"/>
                <w:kern w:val="24"/>
                <w:sz w:val="20"/>
                <w:szCs w:val="20"/>
              </w:rPr>
            </w:pPr>
            <w:r w:rsidRPr="00535CB6">
              <w:rPr>
                <w:rFonts w:ascii="Arial" w:hAnsi="Arial" w:cs="Arial"/>
                <w:sz w:val="20"/>
                <w:szCs w:val="20"/>
              </w:rPr>
              <w:t xml:space="preserve">Wsparcie to obejmuje koszt rozszerzenia oferty w odniesieniu do jednego uczestnika, który korzysta z rozszerzonej oferty. W okresie realizacji projektu, średni miesięczny koszt przypadający na 1 uczestnika korzystającego z rozszerzonej oferty, nie przekracza kwoty 400 PLN. </w:t>
            </w:r>
          </w:p>
          <w:p w14:paraId="4DA10CE0"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będzie oceniane na podstawie wartości projektu, liczby uczestników objętych wsparciem (korzystających z nowych miejsc i objętych nowa ofertą) oraz okresu realizacji projektu, w zakresie zgodności z poniższym wzorem:</w:t>
            </w:r>
          </w:p>
          <w:p w14:paraId="3677C711"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Para>
              <m:oMathParaPr>
                <m:jc m:val="left"/>
              </m:oMathPara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Wartość projektu ogółem≤ (L</m:t>
                    </m:r>
                  </m:e>
                  <m:sub>
                    <m:r>
                      <m:rPr>
                        <m:sty m:val="p"/>
                      </m:rPr>
                      <w:rPr>
                        <w:rFonts w:ascii="Cambria Math" w:hAnsi="Cambria Math" w:cs="Arial"/>
                        <w:kern w:val="24"/>
                        <w:sz w:val="20"/>
                        <w:szCs w:val="20"/>
                      </w:rPr>
                      <m:t>m</m:t>
                    </m:r>
                  </m:sub>
                </m:sSub>
                <m:r>
                  <m:rPr>
                    <m:sty m:val="p"/>
                  </m:rPr>
                  <w:rPr>
                    <w:rFonts w:ascii="Cambria Math" w:hAnsi="Cambria Math" w:cs="Arial"/>
                    <w:kern w:val="24"/>
                    <w:sz w:val="20"/>
                    <w:szCs w:val="20"/>
                  </w:rPr>
                  <m:t xml:space="preserve"> × 750 PLN+</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r>
                  <m:rPr>
                    <m:sty m:val="p"/>
                  </m:rPr>
                  <w:rPr>
                    <w:rFonts w:ascii="Cambria Math" w:hAnsi="Cambria Math" w:cs="Arial"/>
                    <w:kern w:val="24"/>
                    <w:sz w:val="20"/>
                    <w:szCs w:val="20"/>
                  </w:rPr>
                  <m:t xml:space="preserve"> × 400 PLN)× </m:t>
                </m:r>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r>
                  <m:rPr>
                    <m:sty m:val="p"/>
                  </m:rPr>
                  <w:rPr>
                    <w:rFonts w:ascii="Cambria Math" w:hAnsi="Cambria Math" w:cs="Arial"/>
                    <w:kern w:val="24"/>
                    <w:sz w:val="20"/>
                    <w:szCs w:val="20"/>
                  </w:rPr>
                  <m:t xml:space="preserve">  </m:t>
                </m:r>
              </m:oMath>
            </m:oMathPara>
          </w:p>
          <w:p w14:paraId="2C1C9AEA"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m</m:t>
                  </m:r>
                </m:sub>
              </m:sSub>
            </m:oMath>
            <w:r w:rsidR="00536F0A" w:rsidRPr="00535CB6">
              <w:rPr>
                <w:rFonts w:ascii="Arial" w:hAnsi="Arial" w:cs="Arial"/>
                <w:bCs/>
                <w:kern w:val="24"/>
                <w:sz w:val="20"/>
                <w:szCs w:val="20"/>
              </w:rPr>
              <w:t>- liczba uczestników korzystających z utworzonych miejsc</w:t>
            </w:r>
          </w:p>
          <w:p w14:paraId="606FBE46"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L</m:t>
                  </m:r>
                </m:e>
                <m:sub>
                  <m:r>
                    <m:rPr>
                      <m:sty m:val="p"/>
                    </m:rPr>
                    <w:rPr>
                      <w:rFonts w:ascii="Cambria Math" w:hAnsi="Cambria Math" w:cs="Arial"/>
                      <w:kern w:val="24"/>
                      <w:sz w:val="20"/>
                      <w:szCs w:val="20"/>
                    </w:rPr>
                    <m:t>o</m:t>
                  </m:r>
                </m:sub>
              </m:sSub>
            </m:oMath>
            <w:r w:rsidR="00536F0A" w:rsidRPr="00535CB6">
              <w:rPr>
                <w:rFonts w:ascii="Arial" w:hAnsi="Arial" w:cs="Arial"/>
                <w:bCs/>
                <w:kern w:val="24"/>
                <w:sz w:val="20"/>
                <w:szCs w:val="20"/>
              </w:rPr>
              <w:t>- liczba uczestników korzystających z rozszerzonej oferty</w:t>
            </w:r>
          </w:p>
          <w:p w14:paraId="39E37745" w14:textId="77777777" w:rsidR="00536F0A" w:rsidRPr="00535CB6" w:rsidRDefault="00E8665C" w:rsidP="00145F0C">
            <w:pPr>
              <w:pStyle w:val="NormalnyWeb"/>
              <w:spacing w:before="80" w:beforeAutospacing="0" w:after="80" w:afterAutospacing="0" w:line="259" w:lineRule="auto"/>
              <w:rPr>
                <w:rFonts w:ascii="Arial" w:hAnsi="Arial" w:cs="Arial"/>
                <w:bCs/>
                <w:kern w:val="24"/>
                <w:sz w:val="20"/>
                <w:szCs w:val="20"/>
              </w:rPr>
            </w:pPr>
            <m:oMath>
              <m:sSub>
                <m:sSubPr>
                  <m:ctrlPr>
                    <w:rPr>
                      <w:rFonts w:ascii="Cambria Math" w:hAnsi="Cambria Math" w:cs="Arial"/>
                      <w:bCs/>
                      <w:kern w:val="24"/>
                      <w:sz w:val="20"/>
                      <w:szCs w:val="20"/>
                    </w:rPr>
                  </m:ctrlPr>
                </m:sSubPr>
                <m:e>
                  <m:r>
                    <m:rPr>
                      <m:sty m:val="p"/>
                    </m:rPr>
                    <w:rPr>
                      <w:rFonts w:ascii="Cambria Math" w:hAnsi="Cambria Math" w:cs="Arial"/>
                      <w:kern w:val="24"/>
                      <w:sz w:val="20"/>
                      <w:szCs w:val="20"/>
                    </w:rPr>
                    <m:t>O</m:t>
                  </m:r>
                </m:e>
                <m:sub>
                  <m:r>
                    <m:rPr>
                      <m:sty m:val="p"/>
                    </m:rPr>
                    <w:rPr>
                      <w:rFonts w:ascii="Cambria Math" w:hAnsi="Cambria Math" w:cs="Arial"/>
                      <w:kern w:val="24"/>
                      <w:sz w:val="20"/>
                      <w:szCs w:val="20"/>
                    </w:rPr>
                    <m:t>p</m:t>
                  </m:r>
                </m:sub>
              </m:sSub>
            </m:oMath>
            <w:r w:rsidR="00536F0A" w:rsidRPr="00535CB6">
              <w:rPr>
                <w:rFonts w:ascii="Arial" w:hAnsi="Arial" w:cs="Arial"/>
                <w:bCs/>
                <w:kern w:val="24"/>
                <w:sz w:val="20"/>
                <w:szCs w:val="20"/>
              </w:rPr>
              <w:t>- okres realizacji projektu (liczba miesięcy)</w:t>
            </w:r>
          </w:p>
          <w:p w14:paraId="666364DC"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Na potrzeby niniejszego kryterium do ustalenia okresu realizacji projektu liczy się każdy rozpoczęty miesiąc kalendarzowy, np. przyjmuje się, że w przypadku projektu trwającego od 5.10.2018 r. do 25.11.2019 r. okres realizacji wynosi 14 miesięcy.</w:t>
            </w:r>
          </w:p>
          <w:p w14:paraId="0E21411D"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W przypadku objęcia uczestnika na nowo tworzonym miejscu rozszerzoną ofertą liczony jest on raz jako uczestnik korzystający z utworzonego miejsca.</w:t>
            </w:r>
          </w:p>
          <w:p w14:paraId="2CCBAC4F" w14:textId="77777777" w:rsidR="00536F0A" w:rsidRPr="00535CB6" w:rsidDel="00192299"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Spełnienie kryterium jest warunkiem koniecznym do otrzymania dofinansowania. Ocena kryterium jest 0/1. Uzyskanie oceny „0” jest jednoznaczne z odrzuceniem projektu.</w:t>
            </w:r>
          </w:p>
        </w:tc>
        <w:tc>
          <w:tcPr>
            <w:tcW w:w="410" w:type="pct"/>
            <w:vAlign w:val="center"/>
          </w:tcPr>
          <w:p w14:paraId="1C9E2413" w14:textId="77777777" w:rsidR="00536F0A" w:rsidRPr="00535CB6" w:rsidRDefault="00536F0A"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0/1</w:t>
            </w:r>
          </w:p>
        </w:tc>
      </w:tr>
    </w:tbl>
    <w:p w14:paraId="79DE3F78" w14:textId="77777777" w:rsidR="001F69C8" w:rsidRDefault="001F69C8">
      <w:pPr>
        <w:spacing w:before="120" w:after="120" w:line="276" w:lineRule="auto"/>
        <w:jc w:val="both"/>
        <w:rPr>
          <w:b/>
          <w:spacing w:val="10"/>
          <w:sz w:val="24"/>
          <w:szCs w:val="22"/>
        </w:rPr>
      </w:pPr>
      <w:r>
        <w:br w:type="page"/>
      </w:r>
    </w:p>
    <w:p w14:paraId="344283AE" w14:textId="30DBC340" w:rsidR="00E534EB" w:rsidRPr="00A726E1" w:rsidRDefault="00E534EB" w:rsidP="00E534EB">
      <w:pPr>
        <w:pStyle w:val="Nagwek5"/>
        <w:rPr>
          <w:highlight w:val="yellow"/>
        </w:rPr>
      </w:pPr>
      <w:bookmarkStart w:id="192" w:name="_Toc131078512"/>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2"/>
      <w:r w:rsidRPr="005936CB" w:rsidDel="00F82CF7">
        <w:t xml:space="preserve"> </w:t>
      </w:r>
    </w:p>
    <w:p w14:paraId="1D2BB119" w14:textId="7E801C19" w:rsidR="00E534EB" w:rsidRDefault="00E534EB" w:rsidP="00E534E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Typ projektów: Rozwój środowiskowych usług społecznych na rzecz aktywnej integracji  szczególnie na rzecz osób niesamodzielnych i starszych "/>
        <w:tblDescription w:val="Poddziałanie 9.2.1 Zwiększenie dostępności usług społecznych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704"/>
        <w:gridCol w:w="3827"/>
        <w:gridCol w:w="8222"/>
        <w:gridCol w:w="1241"/>
      </w:tblGrid>
      <w:tr w:rsidR="00E534EB" w:rsidRPr="00ED524D" w14:paraId="7902F761" w14:textId="77777777" w:rsidTr="006D44A6">
        <w:trPr>
          <w:trHeight w:val="397"/>
          <w:tblHeader/>
          <w:jc w:val="center"/>
        </w:trPr>
        <w:tc>
          <w:tcPr>
            <w:tcW w:w="704" w:type="dxa"/>
            <w:vAlign w:val="center"/>
          </w:tcPr>
          <w:p w14:paraId="3035D30A" w14:textId="0BB67FD0" w:rsidR="00E534EB" w:rsidRPr="00535CB6" w:rsidRDefault="00E534EB" w:rsidP="00145F0C">
            <w:pPr>
              <w:rPr>
                <w:rFonts w:eastAsia="Times New Roman" w:cs="Arial"/>
                <w:lang w:eastAsia="pl-PL"/>
              </w:rPr>
            </w:pPr>
            <w:r w:rsidRPr="00535CB6">
              <w:rPr>
                <w:rFonts w:eastAsia="Times New Roman" w:cs="Arial"/>
                <w:b/>
                <w:bCs/>
                <w:kern w:val="24"/>
                <w:lang w:eastAsia="pl-PL"/>
              </w:rPr>
              <w:t>Lp.</w:t>
            </w:r>
          </w:p>
        </w:tc>
        <w:tc>
          <w:tcPr>
            <w:tcW w:w="3827" w:type="dxa"/>
            <w:vAlign w:val="center"/>
          </w:tcPr>
          <w:p w14:paraId="1BEE0100"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14A912BA"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540261D" w14:textId="77777777" w:rsidR="00E534EB" w:rsidRPr="00535CB6" w:rsidRDefault="00E534EB" w:rsidP="00145F0C">
            <w:pPr>
              <w:rPr>
                <w:rFonts w:eastAsia="Times New Roman" w:cs="Arial"/>
                <w:lang w:eastAsia="pl-PL"/>
              </w:rPr>
            </w:pPr>
            <w:r w:rsidRPr="00535CB6">
              <w:rPr>
                <w:rFonts w:eastAsia="Times New Roman" w:cs="Arial"/>
                <w:b/>
                <w:bCs/>
                <w:kern w:val="24"/>
                <w:lang w:eastAsia="pl-PL"/>
              </w:rPr>
              <w:t>Punktacja</w:t>
            </w:r>
          </w:p>
        </w:tc>
      </w:tr>
      <w:tr w:rsidR="00E534EB" w:rsidRPr="00ED524D" w14:paraId="7E0E56A6" w14:textId="77777777" w:rsidTr="006D44A6">
        <w:trPr>
          <w:jc w:val="center"/>
        </w:trPr>
        <w:tc>
          <w:tcPr>
            <w:tcW w:w="704" w:type="dxa"/>
            <w:vAlign w:val="center"/>
          </w:tcPr>
          <w:p w14:paraId="01D94412" w14:textId="77777777" w:rsidR="00E534EB" w:rsidRPr="00535CB6" w:rsidRDefault="00E534EB" w:rsidP="00DC3249">
            <w:pPr>
              <w:pStyle w:val="Akapitzlist0"/>
              <w:numPr>
                <w:ilvl w:val="0"/>
                <w:numId w:val="346"/>
              </w:numPr>
              <w:rPr>
                <w:rFonts w:eastAsia="Times New Roman" w:cs="Arial"/>
                <w:lang w:eastAsia="pl-PL"/>
              </w:rPr>
            </w:pPr>
          </w:p>
        </w:tc>
        <w:tc>
          <w:tcPr>
            <w:tcW w:w="3827" w:type="dxa"/>
            <w:vAlign w:val="center"/>
          </w:tcPr>
          <w:p w14:paraId="07151586"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222" w:type="dxa"/>
            <w:vAlign w:val="center"/>
          </w:tcPr>
          <w:p w14:paraId="4EE764E3"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1E163392"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4C52DCC" w14:textId="77777777" w:rsidR="00E534EB" w:rsidRPr="00535CB6" w:rsidRDefault="00E534E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B7AC912"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08088D7" w14:textId="77777777" w:rsidR="00E534EB" w:rsidRPr="00535CB6" w:rsidRDefault="00E534EB" w:rsidP="00145F0C">
            <w:pPr>
              <w:rPr>
                <w:rFonts w:cs="Arial"/>
              </w:rPr>
            </w:pPr>
            <w:r w:rsidRPr="00535CB6">
              <w:rPr>
                <w:rFonts w:cs="Arial"/>
                <w:lang w:eastAsia="pl-PL"/>
              </w:rPr>
              <w:t>0/1</w:t>
            </w:r>
          </w:p>
        </w:tc>
      </w:tr>
      <w:tr w:rsidR="00E534EB" w:rsidRPr="00ED524D" w14:paraId="25841806" w14:textId="77777777" w:rsidTr="006D44A6">
        <w:trPr>
          <w:jc w:val="center"/>
        </w:trPr>
        <w:tc>
          <w:tcPr>
            <w:tcW w:w="704" w:type="dxa"/>
            <w:vAlign w:val="center"/>
          </w:tcPr>
          <w:p w14:paraId="071F278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13B2374"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222" w:type="dxa"/>
            <w:vAlign w:val="center"/>
          </w:tcPr>
          <w:p w14:paraId="64CBFDB1" w14:textId="77777777" w:rsidR="00E534EB" w:rsidRPr="00535CB6" w:rsidRDefault="00E534EB"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00D0665E" w14:textId="77777777" w:rsidR="00E534EB" w:rsidRPr="00535CB6" w:rsidRDefault="00E534EB"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55F3C950" w14:textId="77777777" w:rsidR="00E534EB" w:rsidRPr="00535CB6" w:rsidRDefault="00E534EB"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047EDF81" w14:textId="77777777" w:rsidR="00E534EB" w:rsidRPr="00535CB6" w:rsidRDefault="00E534EB"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125103D9"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90D6736" w14:textId="77777777" w:rsidR="00E534EB" w:rsidRPr="00535CB6" w:rsidRDefault="00E534EB"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23D521E"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0/1</w:t>
            </w:r>
          </w:p>
        </w:tc>
      </w:tr>
      <w:tr w:rsidR="00E534EB" w:rsidRPr="00ED524D" w14:paraId="5E44B832" w14:textId="77777777" w:rsidTr="006D44A6">
        <w:trPr>
          <w:jc w:val="center"/>
        </w:trPr>
        <w:tc>
          <w:tcPr>
            <w:tcW w:w="704" w:type="dxa"/>
            <w:vAlign w:val="center"/>
          </w:tcPr>
          <w:p w14:paraId="579A70D3"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E735E7" w14:textId="77777777" w:rsidR="00E534EB" w:rsidRPr="00535CB6" w:rsidRDefault="00E534EB" w:rsidP="00145F0C">
            <w:pPr>
              <w:rPr>
                <w:rFonts w:eastAsia="Times New Roman" w:cs="Arial"/>
                <w:highlight w:val="yellow"/>
                <w:lang w:eastAsia="pl-PL"/>
              </w:rPr>
            </w:pPr>
            <w:r w:rsidRPr="00535CB6">
              <w:rPr>
                <w:rFonts w:eastAsia="Times New Roman" w:cs="Arial"/>
                <w:lang w:eastAsia="pl-PL"/>
              </w:rPr>
              <w:t xml:space="preserve">Preferowane do objęcia wsparciem w ramach projektu są osoby lub rodziny </w:t>
            </w:r>
            <w:r w:rsidRPr="00535CB6">
              <w:rPr>
                <w:rFonts w:eastAsia="Times New Roman" w:cs="Arial"/>
                <w:lang w:eastAsia="pl-PL"/>
              </w:rPr>
              <w:lastRenderedPageBreak/>
              <w:t>korzystające z Programu Operacyjnego Pomoc Żywnościowa 2014-2020 (PO PŻ).</w:t>
            </w:r>
          </w:p>
        </w:tc>
        <w:tc>
          <w:tcPr>
            <w:tcW w:w="8222" w:type="dxa"/>
            <w:vAlign w:val="center"/>
          </w:tcPr>
          <w:p w14:paraId="730BC44B"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lastRenderedPageBreak/>
              <w:t>Spełnienie kryterium będzie oceniane na podstawie deklaracji Wnioskodawcy.</w:t>
            </w:r>
          </w:p>
          <w:p w14:paraId="2576683C" w14:textId="77777777" w:rsidR="00E534EB" w:rsidRPr="00535CB6" w:rsidRDefault="00E534EB" w:rsidP="00145F0C">
            <w:pPr>
              <w:rPr>
                <w:rFonts w:cs="Arial"/>
              </w:rPr>
            </w:pPr>
            <w:r w:rsidRPr="00535CB6">
              <w:rPr>
                <w:rFonts w:eastAsia="Times New Roman" w:cs="Arial"/>
                <w:bCs/>
                <w:kern w:val="24"/>
                <w:lang w:eastAsia="pl-PL"/>
              </w:rPr>
              <w:lastRenderedPageBreak/>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4A898A5B" w14:textId="77777777" w:rsidR="00E534EB" w:rsidRPr="00535CB6" w:rsidRDefault="00E534EB"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98DA69E" w14:textId="77777777" w:rsidR="00E534EB" w:rsidRPr="00535CB6" w:rsidRDefault="00E534EB"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6A3DC1E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lastRenderedPageBreak/>
              <w:t>0/1</w:t>
            </w:r>
          </w:p>
        </w:tc>
      </w:tr>
      <w:tr w:rsidR="00E534EB" w:rsidRPr="00ED524D" w:rsidDel="00192299" w14:paraId="61AA2496" w14:textId="77777777" w:rsidTr="006D44A6">
        <w:trPr>
          <w:jc w:val="center"/>
        </w:trPr>
        <w:tc>
          <w:tcPr>
            <w:tcW w:w="704" w:type="dxa"/>
            <w:vAlign w:val="center"/>
          </w:tcPr>
          <w:p w14:paraId="0D5B4AFB" w14:textId="77777777" w:rsidR="00E534EB" w:rsidRPr="00535CB6" w:rsidDel="00192299" w:rsidRDefault="00E534EB" w:rsidP="00DC3249">
            <w:pPr>
              <w:pStyle w:val="Akapitzlist0"/>
              <w:numPr>
                <w:ilvl w:val="0"/>
                <w:numId w:val="346"/>
              </w:numPr>
              <w:rPr>
                <w:rFonts w:eastAsia="Times New Roman" w:cs="Arial"/>
                <w:kern w:val="24"/>
                <w:lang w:eastAsia="pl-PL"/>
              </w:rPr>
            </w:pPr>
          </w:p>
        </w:tc>
        <w:tc>
          <w:tcPr>
            <w:tcW w:w="3827" w:type="dxa"/>
            <w:vAlign w:val="center"/>
          </w:tcPr>
          <w:p w14:paraId="0258397B" w14:textId="287880B2" w:rsidR="00E534EB" w:rsidRPr="00535CB6" w:rsidDel="00192299" w:rsidRDefault="00E534EB" w:rsidP="00145F0C">
            <w:pPr>
              <w:rPr>
                <w:rFonts w:eastAsia="Times New Roman" w:cs="Arial"/>
                <w:kern w:val="24"/>
                <w:u w:val="single"/>
                <w:lang w:eastAsia="pl-PL"/>
              </w:rPr>
            </w:pPr>
            <w:r w:rsidRPr="00535CB6">
              <w:rPr>
                <w:rFonts w:eastAsia="Times New Roman" w:cs="Arial"/>
                <w:kern w:val="24"/>
                <w:lang w:eastAsia="pl-PL"/>
              </w:rPr>
              <w:t>Średni miesięczny koszt wsparcia uczestnika (osoby  zagrożonej ubóstwem lub wykluczeniem społecznym) nie przekracza kwoty 1</w:t>
            </w:r>
            <w:r w:rsidR="00601FF1" w:rsidRPr="00535CB6">
              <w:rPr>
                <w:rFonts w:eastAsia="Times New Roman" w:cs="Arial"/>
                <w:kern w:val="24"/>
                <w:lang w:eastAsia="pl-PL"/>
              </w:rPr>
              <w:t> </w:t>
            </w:r>
            <w:r w:rsidRPr="00535CB6">
              <w:rPr>
                <w:rFonts w:eastAsia="Times New Roman" w:cs="Arial"/>
                <w:kern w:val="24"/>
                <w:lang w:eastAsia="pl-PL"/>
              </w:rPr>
              <w:t>400 PLN.</w:t>
            </w:r>
          </w:p>
        </w:tc>
        <w:tc>
          <w:tcPr>
            <w:tcW w:w="8222" w:type="dxa"/>
            <w:vAlign w:val="center"/>
          </w:tcPr>
          <w:p w14:paraId="0DA1E34D" w14:textId="77777777" w:rsidR="00E534EB" w:rsidRPr="00535CB6" w:rsidRDefault="00E534EB" w:rsidP="00145F0C">
            <w:pPr>
              <w:rPr>
                <w:rFonts w:eastAsia="Times New Roman" w:cs="Arial"/>
                <w:bCs/>
                <w:kern w:val="24"/>
                <w:lang w:eastAsia="pl-PL"/>
              </w:rPr>
            </w:pPr>
            <w:r w:rsidRPr="00535CB6">
              <w:rPr>
                <w:rFonts w:cs="Arial"/>
              </w:rPr>
              <w:t>Spełnienie kryterium będzie oceniane zgodnie z następującym wzorem:</w:t>
            </w:r>
          </w:p>
          <w:p w14:paraId="1699BC9F" w14:textId="77777777" w:rsidR="00E534EB" w:rsidRPr="00535CB6" w:rsidRDefault="00E534EB" w:rsidP="00145F0C">
            <w:pPr>
              <w:rPr>
                <w:rFonts w:eastAsia="Times New Roman" w:cs="Arial"/>
                <w:bCs/>
                <w:kern w:val="24"/>
                <w:lang w:eastAsia="pl-PL"/>
              </w:rPr>
            </w:pPr>
            <m:oMathPara>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rezultatu:Liczba wspartych w programie </m:t>
                        </m:r>
                      </m:e>
                      <m:e>
                        <m:r>
                          <m:rPr>
                            <m:sty m:val="p"/>
                          </m:rPr>
                          <w:rPr>
                            <w:rFonts w:ascii="Cambria Math" w:hAnsi="Cambria Math" w:cs="Arial"/>
                          </w:rPr>
                          <m:t xml:space="preserve">miejsc świadczenia  usług społecznych </m:t>
                        </m:r>
                        <m:ctrlPr>
                          <w:rPr>
                            <w:rFonts w:ascii="Cambria Math" w:eastAsia="Cambria Math" w:hAnsi="Cambria Math" w:cs="Arial"/>
                          </w:rPr>
                        </m:ctrlPr>
                      </m:e>
                      <m:e>
                        <m:r>
                          <m:rPr>
                            <m:sty m:val="p"/>
                          </m:rPr>
                          <w:rPr>
                            <w:rFonts w:ascii="Cambria Math" w:hAnsi="Cambria Math" w:cs="Arial"/>
                          </w:rPr>
                          <m:t xml:space="preserve">istniejących po zakończniu projektu </m:t>
                        </m:r>
                      </m:e>
                    </m:eqArr>
                  </m:den>
                </m:f>
              </m:oMath>
            </m:oMathPara>
          </w:p>
          <w:p w14:paraId="22E5DA5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6F6B08B"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0DFBC62" w14:textId="77777777" w:rsidR="00E534EB" w:rsidRPr="00535CB6" w:rsidRDefault="00E534EB"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4AC70E" w14:textId="77777777" w:rsidR="00E534EB" w:rsidRPr="00535CB6" w:rsidDel="00192299"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9C33A8E" w14:textId="77777777" w:rsidR="00E534EB" w:rsidRPr="00535CB6" w:rsidDel="00192299"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614B801A" w14:textId="77777777" w:rsidTr="00145F0C">
        <w:trPr>
          <w:jc w:val="center"/>
        </w:trPr>
        <w:tc>
          <w:tcPr>
            <w:tcW w:w="13994" w:type="dxa"/>
            <w:gridSpan w:val="4"/>
            <w:vAlign w:val="center"/>
          </w:tcPr>
          <w:p w14:paraId="574A87E0" w14:textId="77777777" w:rsidR="00E534EB" w:rsidRPr="00535CB6" w:rsidRDefault="00E534EB"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E534EB" w:rsidRPr="00ED524D" w:rsidDel="00192299" w14:paraId="57AFF307" w14:textId="77777777" w:rsidTr="006D44A6">
        <w:trPr>
          <w:jc w:val="center"/>
        </w:trPr>
        <w:tc>
          <w:tcPr>
            <w:tcW w:w="704" w:type="dxa"/>
            <w:vAlign w:val="center"/>
          </w:tcPr>
          <w:p w14:paraId="287E5C9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67AFDD70" w14:textId="12965EE2" w:rsidR="00E534EB" w:rsidRPr="00535CB6" w:rsidRDefault="00E534EB" w:rsidP="00145F0C">
            <w:pPr>
              <w:tabs>
                <w:tab w:val="left" w:pos="284"/>
              </w:tabs>
              <w:autoSpaceDE w:val="0"/>
              <w:autoSpaceDN w:val="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w:t>
            </w:r>
            <w:r w:rsidRPr="00535CB6">
              <w:rPr>
                <w:rFonts w:cs="Arial"/>
              </w:rPr>
              <w:lastRenderedPageBreak/>
              <w:t>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222" w:type="dxa"/>
            <w:vAlign w:val="center"/>
          </w:tcPr>
          <w:p w14:paraId="60CEFF4E" w14:textId="77777777" w:rsidR="00E534EB" w:rsidRPr="00535CB6" w:rsidRDefault="00E534EB"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00254994" w14:textId="77777777" w:rsidR="00E534EB" w:rsidRPr="00535CB6" w:rsidRDefault="00E534EB" w:rsidP="00145F0C">
            <w:pPr>
              <w:autoSpaceDE w:val="0"/>
              <w:autoSpaceDN w:val="0"/>
              <w:adjustRightInd w:val="0"/>
              <w:rPr>
                <w:rFonts w:cs="Arial"/>
              </w:rPr>
            </w:pPr>
            <w:r w:rsidRPr="00535CB6">
              <w:rPr>
                <w:rFonts w:cs="Arial"/>
              </w:rPr>
              <w:lastRenderedPageBreak/>
              <w:t>Celem zastosowanie niniejszego kryterium jest zapewnienie efektywnego, celowego i gospodarnego wykorzystania środków poprzez realizację projektów przez podmioty posiadające wiedzę i doświadczenie w świadczeniu usług społecznych.</w:t>
            </w:r>
          </w:p>
          <w:p w14:paraId="31845802" w14:textId="77777777" w:rsidR="00E534EB" w:rsidRPr="00535CB6" w:rsidRDefault="00E534EB"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3D3102C5" w14:textId="77777777" w:rsidR="00E534EB" w:rsidRPr="00535CB6" w:rsidRDefault="00E534EB" w:rsidP="00145F0C">
            <w:pPr>
              <w:autoSpaceDE w:val="0"/>
              <w:autoSpaceDN w:val="0"/>
              <w:adjustRightInd w:val="0"/>
              <w:rPr>
                <w:rFonts w:cs="Arial"/>
              </w:rPr>
            </w:pPr>
            <w:r w:rsidRPr="00535CB6">
              <w:rPr>
                <w:rFonts w:cs="Arial"/>
              </w:rPr>
              <w:t>Wnioskodawca zobowiązany jest zawrzeć we wniosku zapisy wskazujące:</w:t>
            </w:r>
          </w:p>
          <w:p w14:paraId="1C4410B7"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7A420B74" w14:textId="77777777" w:rsidR="00E534EB" w:rsidRPr="00535CB6" w:rsidRDefault="00E534EB" w:rsidP="00DC3249">
            <w:pPr>
              <w:pStyle w:val="Akapitzlist0"/>
              <w:numPr>
                <w:ilvl w:val="0"/>
                <w:numId w:val="350"/>
              </w:numPr>
              <w:autoSpaceDE w:val="0"/>
              <w:autoSpaceDN w:val="0"/>
              <w:adjustRightInd w:val="0"/>
              <w:ind w:left="641" w:hanging="357"/>
              <w:rPr>
                <w:rFonts w:cs="Arial"/>
              </w:rPr>
            </w:pPr>
            <w:r w:rsidRPr="00535CB6">
              <w:rPr>
                <w:rFonts w:cs="Arial"/>
              </w:rPr>
              <w:t>zakres/obszar merytoryczny prowadzonej działalności w zakresie usług społecznych.</w:t>
            </w:r>
          </w:p>
          <w:p w14:paraId="697EA32F" w14:textId="2DC2CDE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A472DAC"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2F5BEC7D" w14:textId="77777777" w:rsidTr="006D44A6">
        <w:trPr>
          <w:jc w:val="center"/>
        </w:trPr>
        <w:tc>
          <w:tcPr>
            <w:tcW w:w="704" w:type="dxa"/>
            <w:vAlign w:val="center"/>
          </w:tcPr>
          <w:p w14:paraId="140B41B1"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0EE3D73B" w14:textId="77777777" w:rsidR="00E534EB" w:rsidRPr="00535CB6" w:rsidRDefault="00E534EB"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73689576" w14:textId="256213E6" w:rsidR="00E534EB" w:rsidRPr="00535CB6" w:rsidRDefault="00E534EB" w:rsidP="00145F0C">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222" w:type="dxa"/>
            <w:vAlign w:val="center"/>
          </w:tcPr>
          <w:p w14:paraId="0E3AC6B5" w14:textId="7037CDEA"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postawie zapisów we wniosku o</w:t>
            </w:r>
            <w:r w:rsidR="00601FF1" w:rsidRPr="00535CB6">
              <w:rPr>
                <w:rFonts w:eastAsia="Times New Roman" w:cs="Arial"/>
                <w:bCs/>
                <w:kern w:val="24"/>
                <w:lang w:eastAsia="pl-PL"/>
              </w:rPr>
              <w:t> </w:t>
            </w:r>
            <w:r w:rsidRPr="00535CB6">
              <w:rPr>
                <w:rFonts w:eastAsia="Times New Roman" w:cs="Arial"/>
                <w:bCs/>
                <w:kern w:val="24"/>
                <w:lang w:eastAsia="pl-PL"/>
              </w:rPr>
              <w:t>dofinasowanie.</w:t>
            </w:r>
          </w:p>
          <w:p w14:paraId="7FE5C486" w14:textId="5B127B3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 ( średniorocznie). Wnioskodawca wskazuje również liczbę osób, które obejmie wsparciem oraz liczbę miejsc, które będzie prowadził w ramach projektu.</w:t>
            </w:r>
          </w:p>
          <w:p w14:paraId="2CB1406B" w14:textId="77777777" w:rsidR="00E534EB" w:rsidRPr="00535CB6" w:rsidRDefault="00E534EB"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2701068A" w14:textId="77777777" w:rsidR="00E534EB" w:rsidRPr="00535CB6" w:rsidRDefault="00E534EB" w:rsidP="00145F0C">
            <w:pPr>
              <w:rPr>
                <w:rFonts w:eastAsia="Times New Roman" w:cs="Arial"/>
                <w:lang w:eastAsia="pl-PL"/>
              </w:rPr>
            </w:pPr>
            <w:r w:rsidRPr="00535CB6">
              <w:rPr>
                <w:rFonts w:eastAsia="Times New Roman" w:cs="Arial"/>
                <w:lang w:eastAsia="pl-PL"/>
              </w:rPr>
              <w:t>Miejsce świadczenia usługi społecznej to:</w:t>
            </w:r>
          </w:p>
          <w:p w14:paraId="6D64A26A"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8B7A4E2" w14:textId="77777777" w:rsidR="00E534EB" w:rsidRPr="00535CB6" w:rsidRDefault="00E534EB" w:rsidP="00DC3249">
            <w:pPr>
              <w:pStyle w:val="Akapitzlist0"/>
              <w:numPr>
                <w:ilvl w:val="0"/>
                <w:numId w:val="347"/>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483D4CFD" w14:textId="77777777" w:rsidR="00E534EB" w:rsidRPr="00535CB6" w:rsidRDefault="00E534EB" w:rsidP="00145F0C">
            <w:pPr>
              <w:rPr>
                <w:rFonts w:cs="Arial"/>
              </w:rPr>
            </w:pPr>
            <w:r w:rsidRPr="00535CB6">
              <w:rPr>
                <w:rFonts w:cs="Arial"/>
              </w:rPr>
              <w:lastRenderedPageBreak/>
              <w:t>Obowiązek zwiększania liczby miejsc oraz liczby osób objętych usługami nie dotyczy wsparcia dla usług opiekuńczych świadczonych przez opiekunów faktycznych.</w:t>
            </w:r>
          </w:p>
          <w:p w14:paraId="72BF6C69" w14:textId="1E48E889"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34AEE491"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4836239"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58E3A545" w14:textId="77777777" w:rsidTr="006D44A6">
        <w:trPr>
          <w:jc w:val="center"/>
        </w:trPr>
        <w:tc>
          <w:tcPr>
            <w:tcW w:w="704" w:type="dxa"/>
            <w:vAlign w:val="center"/>
          </w:tcPr>
          <w:p w14:paraId="748C51B2"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46271525" w14:textId="3646B36D" w:rsidR="00E534EB" w:rsidRPr="00535CB6" w:rsidRDefault="00E534EB" w:rsidP="00145F0C">
            <w:pPr>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601FF1"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222" w:type="dxa"/>
            <w:vAlign w:val="center"/>
          </w:tcPr>
          <w:p w14:paraId="64631377" w14:textId="77777777" w:rsidR="00E534EB" w:rsidRPr="00535CB6" w:rsidRDefault="00E534EB"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47EEB311" w14:textId="515E2CFF"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B58702A" w14:textId="77777777" w:rsidR="00E534EB" w:rsidRPr="00535CB6" w:rsidRDefault="00E534EB" w:rsidP="00145F0C">
            <w:pPr>
              <w:rPr>
                <w:rFonts w:cs="Arial"/>
              </w:rPr>
            </w:pPr>
            <w:r w:rsidRPr="00535CB6">
              <w:rPr>
                <w:rFonts w:cs="Arial"/>
              </w:rPr>
              <w:t xml:space="preserve">Minimalne wymagania </w:t>
            </w:r>
            <w:r w:rsidRPr="00535CB6">
              <w:rPr>
                <w:rFonts w:cs="Arial"/>
                <w:lang w:eastAsia="pl-PL"/>
              </w:rPr>
              <w:t>świadczenia usług społecznych  są zgodne z załącznikiem nr 1 do Wytycznych.</w:t>
            </w:r>
          </w:p>
          <w:p w14:paraId="7AD3BEB1" w14:textId="24F108A8"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847786D"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0/1</w:t>
            </w:r>
          </w:p>
        </w:tc>
      </w:tr>
      <w:tr w:rsidR="00E534EB" w:rsidRPr="00ED524D" w:rsidDel="00192299" w14:paraId="32B52D2D" w14:textId="77777777" w:rsidTr="006D44A6">
        <w:trPr>
          <w:jc w:val="center"/>
        </w:trPr>
        <w:tc>
          <w:tcPr>
            <w:tcW w:w="704" w:type="dxa"/>
            <w:vAlign w:val="center"/>
          </w:tcPr>
          <w:p w14:paraId="30482055" w14:textId="77777777" w:rsidR="00E534EB" w:rsidRPr="00535CB6" w:rsidRDefault="00E534EB" w:rsidP="00DC3249">
            <w:pPr>
              <w:pStyle w:val="Akapitzlist0"/>
              <w:numPr>
                <w:ilvl w:val="0"/>
                <w:numId w:val="346"/>
              </w:numPr>
              <w:rPr>
                <w:rFonts w:eastAsia="Times New Roman" w:cs="Arial"/>
                <w:kern w:val="24"/>
                <w:lang w:eastAsia="pl-PL"/>
              </w:rPr>
            </w:pPr>
          </w:p>
        </w:tc>
        <w:tc>
          <w:tcPr>
            <w:tcW w:w="3827" w:type="dxa"/>
            <w:vAlign w:val="center"/>
          </w:tcPr>
          <w:p w14:paraId="5A0D35AB" w14:textId="4DE5DC96" w:rsidR="00E534EB" w:rsidRPr="00535CB6" w:rsidRDefault="00E534EB" w:rsidP="00145F0C">
            <w:pPr>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222" w:type="dxa"/>
            <w:vAlign w:val="center"/>
          </w:tcPr>
          <w:p w14:paraId="47D0C453" w14:textId="77777777" w:rsidR="00E534EB" w:rsidRPr="00535CB6" w:rsidRDefault="00E534EB"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F0890E0" w14:textId="77777777" w:rsidR="00E534EB" w:rsidRPr="00535CB6" w:rsidRDefault="00E534EB" w:rsidP="00145F0C">
            <w:pPr>
              <w:rPr>
                <w:rFonts w:cs="Arial"/>
              </w:rPr>
            </w:pPr>
            <w:r w:rsidRPr="00535CB6">
              <w:rPr>
                <w:rFonts w:cs="Arial"/>
              </w:rPr>
              <w:t>Zastosowanie kryterium przyczyni się do wsparcia obszaru na którym występują zidentyfikowane deficyty w zakresie dostępność usług społecznych.</w:t>
            </w:r>
          </w:p>
          <w:p w14:paraId="76AAAA5A" w14:textId="77777777" w:rsidR="00E534EB" w:rsidRPr="00535CB6" w:rsidRDefault="00E534EB"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diagnozę problemów i potrzeb, analizę trendów demograficznych, poziom dostępności usług społecznych w ujęciu terytorialnym, z uwzględnieniem ich dostępności i barier w dostępie dla poszczególnych grup docelowych.</w:t>
            </w:r>
          </w:p>
          <w:p w14:paraId="0C563BC1" w14:textId="77777777" w:rsidR="00E534EB" w:rsidRPr="00535CB6" w:rsidRDefault="00E534EB"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633F14BB" w14:textId="77777777" w:rsidR="00E534EB" w:rsidRPr="00535CB6" w:rsidRDefault="00E534EB"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p w14:paraId="060B3DED" w14:textId="77777777" w:rsidR="00E534EB" w:rsidRPr="00535CB6" w:rsidRDefault="00E534EB"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7853677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lastRenderedPageBreak/>
              <w:t>0/1</w:t>
            </w:r>
          </w:p>
        </w:tc>
      </w:tr>
      <w:tr w:rsidR="00E534EB" w:rsidRPr="00ED524D" w:rsidDel="00192299" w14:paraId="1B2A3E34" w14:textId="77777777" w:rsidTr="006D44A6">
        <w:trPr>
          <w:jc w:val="center"/>
        </w:trPr>
        <w:tc>
          <w:tcPr>
            <w:tcW w:w="704" w:type="dxa"/>
            <w:vAlign w:val="center"/>
          </w:tcPr>
          <w:p w14:paraId="4A7B8597" w14:textId="77777777" w:rsidR="00E534EB" w:rsidRPr="00535CB6" w:rsidRDefault="00E534EB" w:rsidP="00145F0C">
            <w:pPr>
              <w:rPr>
                <w:rFonts w:eastAsia="Times New Roman" w:cs="Arial"/>
                <w:kern w:val="24"/>
                <w:lang w:eastAsia="pl-PL"/>
              </w:rPr>
            </w:pPr>
            <w:r w:rsidRPr="00535CB6">
              <w:rPr>
                <w:rFonts w:eastAsia="Times New Roman" w:cs="Arial"/>
                <w:kern w:val="24"/>
                <w:lang w:eastAsia="pl-PL"/>
              </w:rPr>
              <w:t>9.</w:t>
            </w:r>
          </w:p>
        </w:tc>
        <w:tc>
          <w:tcPr>
            <w:tcW w:w="3827" w:type="dxa"/>
            <w:vAlign w:val="center"/>
          </w:tcPr>
          <w:p w14:paraId="47622BA6" w14:textId="064C523E" w:rsidR="00E534EB" w:rsidRPr="00535CB6" w:rsidRDefault="00E534EB"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222" w:type="dxa"/>
            <w:vAlign w:val="center"/>
          </w:tcPr>
          <w:p w14:paraId="1C315D44"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2CD3CB00" w14:textId="38FBCFA5" w:rsidR="00E534EB" w:rsidRPr="00535CB6" w:rsidRDefault="00E534EB"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1F9BE9" w14:textId="77777777" w:rsidR="00E534EB" w:rsidRPr="00535CB6" w:rsidRDefault="00E534EB"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BAD1C79" w14:textId="77777777" w:rsidR="00E534EB" w:rsidRPr="00535CB6" w:rsidRDefault="00E534EB" w:rsidP="00145F0C">
            <w:pPr>
              <w:rPr>
                <w:rFonts w:eastAsia="Times New Roman" w:cs="Arial"/>
                <w:kern w:val="24"/>
                <w:lang w:eastAsia="pl-PL"/>
              </w:rPr>
            </w:pPr>
            <w:r w:rsidRPr="00535CB6">
              <w:rPr>
                <w:rFonts w:eastAsia="Times New Roman" w:cs="Arial"/>
                <w:bCs/>
                <w:kern w:val="24"/>
                <w:lang w:eastAsia="pl-PL"/>
              </w:rPr>
              <w:t>0/1</w:t>
            </w:r>
          </w:p>
        </w:tc>
      </w:tr>
    </w:tbl>
    <w:p w14:paraId="0202084C" w14:textId="73E9C6A9" w:rsidR="001F69C8" w:rsidRDefault="001F69C8">
      <w:pPr>
        <w:spacing w:before="120" w:after="120" w:line="276" w:lineRule="auto"/>
        <w:jc w:val="both"/>
        <w:rPr>
          <w:rFonts w:eastAsia="Times New Roman" w:cs="Arial"/>
          <w:bCs/>
          <w:kern w:val="24"/>
          <w:lang w:eastAsia="pl-PL"/>
        </w:rPr>
      </w:pPr>
      <w:r>
        <w:rPr>
          <w:rFonts w:eastAsia="Times New Roman" w:cs="Arial"/>
          <w:bCs/>
          <w:kern w:val="24"/>
          <w:lang w:eastAsia="pl-PL"/>
        </w:rPr>
        <w:br w:type="page"/>
      </w:r>
    </w:p>
    <w:p w14:paraId="565956B2" w14:textId="77777777" w:rsidR="001F69C8" w:rsidRDefault="001F69C8">
      <w:pPr>
        <w:pStyle w:val="Nagwek5"/>
      </w:pPr>
      <w:bookmarkStart w:id="193" w:name="_Toc131078513"/>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193"/>
    </w:p>
    <w:p w14:paraId="0E3C4094" w14:textId="5FE8844B" w:rsidR="00573B7F" w:rsidRDefault="001F69C8" w:rsidP="008E07EB">
      <w:pPr>
        <w:pStyle w:val="Bezodstpw"/>
        <w:rPr>
          <w:lang w:eastAsia="pl-PL"/>
        </w:rPr>
      </w:pPr>
      <w:r w:rsidRPr="00CE0119">
        <w:rPr>
          <w:lang w:eastAsia="pl-PL"/>
        </w:rPr>
        <w:t xml:space="preserve">Kryteria wyboru projektów przyjęte przez </w:t>
      </w:r>
      <w:r>
        <w:rPr>
          <w:lang w:eastAsia="pl-PL"/>
        </w:rPr>
        <w:t>Komitet Monitorujący RPO WM na XXXII posiedzeniu w 31</w:t>
      </w:r>
      <w:r w:rsidR="006A6D2F">
        <w:rPr>
          <w:lang w:eastAsia="pl-PL"/>
        </w:rPr>
        <w:t xml:space="preserve"> stycznia </w:t>
      </w:r>
      <w:r>
        <w:rPr>
          <w:lang w:eastAsia="pl-PL"/>
        </w:rPr>
        <w:t xml:space="preserve">2018 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środowiskowych usług społecznych na rzecz aktywnej integracji  szczególnie na rzecz osób niesamodzielnych i starszych"/>
        <w:tblDescription w:val="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562"/>
        <w:gridCol w:w="4111"/>
        <w:gridCol w:w="8080"/>
        <w:gridCol w:w="1241"/>
      </w:tblGrid>
      <w:tr w:rsidR="00CD2B33" w:rsidRPr="005936CB" w14:paraId="30E10C0F" w14:textId="77777777" w:rsidTr="006D44A6">
        <w:trPr>
          <w:trHeight w:val="397"/>
          <w:tblHeader/>
          <w:jc w:val="center"/>
        </w:trPr>
        <w:tc>
          <w:tcPr>
            <w:tcW w:w="562" w:type="dxa"/>
            <w:vAlign w:val="center"/>
          </w:tcPr>
          <w:p w14:paraId="55943362" w14:textId="73520389" w:rsidR="00CD2B33" w:rsidRPr="00535CB6" w:rsidRDefault="00CD2B33"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18406ED"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310A8126"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7B095A7B" w14:textId="77777777" w:rsidR="00CD2B33" w:rsidRPr="00535CB6" w:rsidRDefault="00CD2B33" w:rsidP="00145F0C">
            <w:pPr>
              <w:rPr>
                <w:rFonts w:eastAsia="Times New Roman" w:cs="Arial"/>
                <w:lang w:eastAsia="pl-PL"/>
              </w:rPr>
            </w:pPr>
            <w:r w:rsidRPr="00535CB6">
              <w:rPr>
                <w:rFonts w:eastAsia="Times New Roman" w:cs="Arial"/>
                <w:b/>
                <w:bCs/>
                <w:kern w:val="24"/>
                <w:lang w:eastAsia="pl-PL"/>
              </w:rPr>
              <w:t>Punktacja</w:t>
            </w:r>
          </w:p>
        </w:tc>
      </w:tr>
      <w:tr w:rsidR="00CD2B33" w:rsidRPr="008A7CDB" w14:paraId="61791C63" w14:textId="77777777" w:rsidTr="006D44A6">
        <w:trPr>
          <w:jc w:val="center"/>
        </w:trPr>
        <w:tc>
          <w:tcPr>
            <w:tcW w:w="562" w:type="dxa"/>
            <w:vAlign w:val="center"/>
          </w:tcPr>
          <w:p w14:paraId="44985A2A" w14:textId="77777777" w:rsidR="00CD2B33" w:rsidRPr="00535CB6" w:rsidRDefault="00CD2B33" w:rsidP="00DC3249">
            <w:pPr>
              <w:pStyle w:val="Akapitzlist0"/>
              <w:numPr>
                <w:ilvl w:val="0"/>
                <w:numId w:val="355"/>
              </w:numPr>
              <w:rPr>
                <w:rFonts w:eastAsia="Times New Roman" w:cs="Arial"/>
                <w:lang w:eastAsia="pl-PL"/>
              </w:rPr>
            </w:pPr>
          </w:p>
        </w:tc>
        <w:tc>
          <w:tcPr>
            <w:tcW w:w="4111" w:type="dxa"/>
            <w:vAlign w:val="center"/>
          </w:tcPr>
          <w:p w14:paraId="23C7D85F"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44C4898E"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2DDECA5"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56CC4A89" w14:textId="77777777" w:rsidR="00CD2B33" w:rsidRPr="00535CB6" w:rsidRDefault="00CD2B3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7654466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A1CE490" w14:textId="77777777" w:rsidR="00CD2B33" w:rsidRPr="00535CB6" w:rsidRDefault="00CD2B33" w:rsidP="00145F0C">
            <w:pPr>
              <w:rPr>
                <w:rFonts w:cs="Arial"/>
              </w:rPr>
            </w:pPr>
            <w:r w:rsidRPr="00535CB6">
              <w:rPr>
                <w:rFonts w:cs="Arial"/>
                <w:lang w:eastAsia="pl-PL"/>
              </w:rPr>
              <w:t>0/1</w:t>
            </w:r>
          </w:p>
        </w:tc>
      </w:tr>
      <w:tr w:rsidR="00CD2B33" w:rsidRPr="008A7CDB" w14:paraId="3DEBBB08" w14:textId="77777777" w:rsidTr="006D44A6">
        <w:trPr>
          <w:jc w:val="center"/>
        </w:trPr>
        <w:tc>
          <w:tcPr>
            <w:tcW w:w="562" w:type="dxa"/>
            <w:vAlign w:val="center"/>
          </w:tcPr>
          <w:p w14:paraId="7E42E504"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758CF99"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521183E"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1ABDF6F" w14:textId="77777777" w:rsidR="00CD2B33" w:rsidRPr="00535CB6" w:rsidRDefault="00CD2B33" w:rsidP="00145F0C">
            <w:pPr>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69A78827" w14:textId="77777777" w:rsidR="00CD2B33" w:rsidRPr="00535CB6" w:rsidRDefault="00CD2B33" w:rsidP="00145F0C">
            <w:pPr>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5B1F307C" w14:textId="77777777" w:rsidR="00CD2B33" w:rsidRPr="00535CB6" w:rsidRDefault="00CD2B33" w:rsidP="00145F0C">
            <w:pPr>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5693E999"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37589A6" w14:textId="77777777" w:rsidR="00CD2B33" w:rsidRPr="00535CB6" w:rsidRDefault="00CD2B33" w:rsidP="00145F0C">
            <w:pPr>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4F2E4A78"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14:paraId="0A10DF88" w14:textId="77777777" w:rsidTr="006D44A6">
        <w:trPr>
          <w:jc w:val="center"/>
        </w:trPr>
        <w:tc>
          <w:tcPr>
            <w:tcW w:w="562" w:type="dxa"/>
            <w:vAlign w:val="center"/>
          </w:tcPr>
          <w:p w14:paraId="1772E8C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2E5960C8" w14:textId="77777777" w:rsidR="00CD2B33" w:rsidRPr="00535CB6" w:rsidRDefault="00CD2B33" w:rsidP="00145F0C">
            <w:pPr>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35E29280"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501B1B08" w14:textId="77777777" w:rsidR="00CD2B33" w:rsidRPr="00535CB6" w:rsidRDefault="00CD2B33" w:rsidP="00145F0C">
            <w:pPr>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3AE8D647" w14:textId="77777777" w:rsidR="00CD2B33" w:rsidRPr="00535CB6" w:rsidRDefault="00CD2B33" w:rsidP="00145F0C">
            <w:pPr>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11712981" w14:textId="77777777" w:rsidR="00CD2B33" w:rsidRPr="00535CB6" w:rsidRDefault="00CD2B3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D51E6D2" w14:textId="77777777" w:rsidR="00CD2B33" w:rsidRPr="00535CB6" w:rsidRDefault="00CD2B33" w:rsidP="00145F0C">
            <w:pPr>
              <w:rPr>
                <w:rFonts w:eastAsia="Times New Roman" w:cs="Arial"/>
                <w:lang w:eastAsia="pl-PL"/>
              </w:rPr>
            </w:pPr>
            <w:r w:rsidRPr="00535CB6">
              <w:rPr>
                <w:rFonts w:eastAsia="Times New Roman" w:cs="Arial"/>
                <w:bCs/>
                <w:kern w:val="24"/>
                <w:lang w:eastAsia="pl-PL"/>
              </w:rPr>
              <w:t>0/1</w:t>
            </w:r>
          </w:p>
        </w:tc>
      </w:tr>
      <w:tr w:rsidR="00CD2B33" w:rsidRPr="008A7CDB" w:rsidDel="00192299" w14:paraId="3C911095" w14:textId="77777777" w:rsidTr="006D44A6">
        <w:trPr>
          <w:jc w:val="center"/>
        </w:trPr>
        <w:tc>
          <w:tcPr>
            <w:tcW w:w="562" w:type="dxa"/>
            <w:vAlign w:val="center"/>
          </w:tcPr>
          <w:p w14:paraId="445C24B2" w14:textId="77777777" w:rsidR="00CD2B33" w:rsidRPr="00535CB6" w:rsidDel="00192299" w:rsidRDefault="00CD2B33" w:rsidP="00DC3249">
            <w:pPr>
              <w:pStyle w:val="Akapitzlist0"/>
              <w:numPr>
                <w:ilvl w:val="0"/>
                <w:numId w:val="355"/>
              </w:numPr>
              <w:rPr>
                <w:rFonts w:eastAsia="Times New Roman" w:cs="Arial"/>
                <w:kern w:val="24"/>
                <w:lang w:eastAsia="pl-PL"/>
              </w:rPr>
            </w:pPr>
          </w:p>
        </w:tc>
        <w:tc>
          <w:tcPr>
            <w:tcW w:w="4111" w:type="dxa"/>
            <w:vAlign w:val="center"/>
          </w:tcPr>
          <w:p w14:paraId="1DF894A9" w14:textId="77777777" w:rsidR="00CD2B33" w:rsidRPr="00535CB6" w:rsidDel="00192299" w:rsidRDefault="00CD2B33" w:rsidP="00145F0C">
            <w:pPr>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19E1D5B1" w14:textId="4FC01848" w:rsidR="00CD2B33" w:rsidRPr="00535CB6" w:rsidRDefault="00CD2B33" w:rsidP="00145F0C">
            <w:pPr>
              <w:rPr>
                <w:rFonts w:eastAsia="Times New Roman" w:cs="Arial"/>
                <w:kern w:val="24"/>
                <w:lang w:eastAsia="pl-PL"/>
              </w:rPr>
            </w:pPr>
            <w:r w:rsidRPr="00535CB6">
              <w:rPr>
                <w:rFonts w:cs="Arial"/>
              </w:rPr>
              <w:t>Spełnienie kryterium będzie oceniane zgodnie z następującym wzorem:</w:t>
            </w:r>
          </w:p>
          <w:p w14:paraId="07CF984F" w14:textId="77777777" w:rsidR="00CD2B33" w:rsidRPr="00535CB6" w:rsidRDefault="00CD2B33" w:rsidP="00145F0C">
            <w:pPr>
              <w:rPr>
                <w:rFonts w:eastAsia="Times New Roman" w:cs="Arial"/>
                <w:kern w:val="24"/>
                <w:lang w:eastAsia="pl-PL"/>
              </w:rPr>
            </w:pPr>
            <m:oMathPara>
              <m:oMath>
                <m:r>
                  <m:rPr>
                    <m:sty m:val="b"/>
                  </m:rPr>
                  <w:rPr>
                    <w:rFonts w:ascii="Cambria Math" w:eastAsia="Times New Roman" w:hAnsi="Cambria Math" w:cs="Arial"/>
                    <w:kern w:val="24"/>
                    <w:lang w:eastAsia="pl-PL"/>
                  </w:rPr>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4212BA3C"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637F57BA"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275562CC" w14:textId="77777777" w:rsidR="00CD2B33" w:rsidRPr="00535CB6" w:rsidRDefault="00CD2B33" w:rsidP="00145F0C">
            <w:pPr>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11BBF8FD" w14:textId="77777777" w:rsidR="00CD2B33" w:rsidRPr="00535CB6" w:rsidDel="00192299" w:rsidRDefault="00CD2B3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1241" w:type="dxa"/>
            <w:vAlign w:val="center"/>
          </w:tcPr>
          <w:p w14:paraId="734BC352" w14:textId="77777777" w:rsidR="00CD2B33" w:rsidRPr="00535CB6" w:rsidDel="00192299"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46686440" w14:textId="77777777" w:rsidTr="00145F0C">
        <w:trPr>
          <w:jc w:val="center"/>
        </w:trPr>
        <w:tc>
          <w:tcPr>
            <w:tcW w:w="13994" w:type="dxa"/>
            <w:gridSpan w:val="4"/>
            <w:vAlign w:val="center"/>
          </w:tcPr>
          <w:p w14:paraId="2435FE45" w14:textId="77777777" w:rsidR="00CD2B33" w:rsidRPr="00535CB6" w:rsidRDefault="00CD2B33" w:rsidP="00145F0C">
            <w:pPr>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CD2B33" w:rsidRPr="008A7CDB" w:rsidDel="00192299" w14:paraId="311ED3D9" w14:textId="77777777" w:rsidTr="006D44A6">
        <w:trPr>
          <w:jc w:val="center"/>
        </w:trPr>
        <w:tc>
          <w:tcPr>
            <w:tcW w:w="562" w:type="dxa"/>
            <w:vAlign w:val="center"/>
          </w:tcPr>
          <w:p w14:paraId="2DDAB428"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F1ACBA4" w14:textId="4E12C576" w:rsidR="00CD2B33" w:rsidRPr="00535CB6" w:rsidRDefault="00CD2B33" w:rsidP="00145F0C">
            <w:pPr>
              <w:tabs>
                <w:tab w:val="left" w:pos="284"/>
              </w:tabs>
              <w:autoSpaceDE w:val="0"/>
              <w:autoSpaceDN w:val="0"/>
              <w:rPr>
                <w:rFonts w:eastAsia="Times New Roman" w:cs="Arial"/>
                <w:lang w:eastAsia="pl-PL"/>
              </w:rPr>
            </w:pPr>
            <w:r w:rsidRPr="00535CB6">
              <w:rPr>
                <w:rFonts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35CB6">
              <w:rPr>
                <w:rFonts w:eastAsia="Times New Roman" w:cs="Arial"/>
                <w:lang w:eastAsia="pl-PL"/>
              </w:rPr>
              <w:t>.</w:t>
            </w:r>
          </w:p>
        </w:tc>
        <w:tc>
          <w:tcPr>
            <w:tcW w:w="8080" w:type="dxa"/>
            <w:vAlign w:val="center"/>
          </w:tcPr>
          <w:p w14:paraId="42033F39" w14:textId="77777777" w:rsidR="00CD2B33" w:rsidRPr="00535CB6" w:rsidRDefault="00CD2B33"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do dofinansowanie.</w:t>
            </w:r>
          </w:p>
          <w:p w14:paraId="119D563C" w14:textId="77777777" w:rsidR="00CD2B33" w:rsidRPr="00535CB6" w:rsidRDefault="00CD2B33" w:rsidP="00145F0C">
            <w:pPr>
              <w:autoSpaceDE w:val="0"/>
              <w:autoSpaceDN w:val="0"/>
              <w:adjustRightInd w:val="0"/>
              <w:rPr>
                <w:rFonts w:cs="Arial"/>
              </w:rPr>
            </w:pPr>
            <w:r w:rsidRPr="00535CB6">
              <w:rPr>
                <w:rFonts w:cs="Arial"/>
              </w:rPr>
              <w:t>Celem zastosowanie niniejszego kryterium jest zapewnienie efektywnego, celowego i gospodarnego wykorzystania środków poprzez realizację projektów przez podmioty posiadające wiedzę i doświadczenie w świadczeniu usług społecznych.</w:t>
            </w:r>
          </w:p>
          <w:p w14:paraId="5C01FE2F" w14:textId="77777777" w:rsidR="00CD2B33" w:rsidRPr="00535CB6" w:rsidRDefault="00CD2B33" w:rsidP="00145F0C">
            <w:pPr>
              <w:rPr>
                <w:rFonts w:eastAsia="Times New Roman" w:cs="Arial"/>
                <w:bCs/>
                <w:iCs/>
                <w:kern w:val="24"/>
                <w:lang w:eastAsia="pl-PL"/>
              </w:rPr>
            </w:pPr>
            <w:r w:rsidRPr="00535CB6">
              <w:rPr>
                <w:rFonts w:cs="Arial"/>
              </w:rPr>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w:t>
            </w:r>
            <w:r w:rsidRPr="00535CB6">
              <w:rPr>
                <w:rFonts w:eastAsia="Times New Roman" w:cs="Arial"/>
                <w:bCs/>
                <w:iCs/>
                <w:kern w:val="24"/>
                <w:lang w:eastAsia="pl-PL"/>
              </w:rPr>
              <w:br/>
              <w:t>z wykorzystaniem środków Europejskiego Funduszu Społecznego</w:t>
            </w:r>
            <w:r w:rsidRPr="00535CB6">
              <w:rPr>
                <w:rFonts w:eastAsia="Times New Roman" w:cs="Arial"/>
                <w:bCs/>
                <w:iCs/>
                <w:kern w:val="24"/>
                <w:lang w:eastAsia="pl-PL"/>
              </w:rPr>
              <w:br/>
              <w:t>i Europejskiego Funduszu Rozwoju Regionalnego na lata 2014-2020.</w:t>
            </w:r>
          </w:p>
          <w:p w14:paraId="5381285D" w14:textId="77777777" w:rsidR="00CD2B33" w:rsidRPr="00535CB6" w:rsidRDefault="00CD2B33" w:rsidP="00145F0C">
            <w:pPr>
              <w:autoSpaceDE w:val="0"/>
              <w:autoSpaceDN w:val="0"/>
              <w:adjustRightInd w:val="0"/>
              <w:rPr>
                <w:rFonts w:cs="Arial"/>
              </w:rPr>
            </w:pPr>
            <w:r w:rsidRPr="00535CB6">
              <w:rPr>
                <w:rFonts w:cs="Arial"/>
              </w:rPr>
              <w:t>Wnioskodawca zobowiązany jest zawrzeć we wniosku zapisy wskazujące:</w:t>
            </w:r>
          </w:p>
          <w:p w14:paraId="1CF66914"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429F052" w14:textId="77777777" w:rsidR="00CD2B33" w:rsidRPr="00535CB6" w:rsidRDefault="00CD2B33" w:rsidP="00DC3249">
            <w:pPr>
              <w:pStyle w:val="Akapitzlist0"/>
              <w:numPr>
                <w:ilvl w:val="0"/>
                <w:numId w:val="367"/>
              </w:numPr>
              <w:autoSpaceDE w:val="0"/>
              <w:autoSpaceDN w:val="0"/>
              <w:adjustRightInd w:val="0"/>
              <w:ind w:left="461" w:hanging="283"/>
              <w:rPr>
                <w:rFonts w:cs="Arial"/>
              </w:rPr>
            </w:pPr>
            <w:r w:rsidRPr="00535CB6">
              <w:rPr>
                <w:rFonts w:cs="Arial"/>
              </w:rPr>
              <w:t>zakres/obszar merytoryczny prowadzonej działalności w zakresie usług społecznych.</w:t>
            </w:r>
          </w:p>
          <w:p w14:paraId="25EFE331" w14:textId="412E2000"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7EEBA4D1"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27C75416" w14:textId="77777777" w:rsidTr="006D44A6">
        <w:trPr>
          <w:jc w:val="center"/>
        </w:trPr>
        <w:tc>
          <w:tcPr>
            <w:tcW w:w="562" w:type="dxa"/>
            <w:vAlign w:val="center"/>
          </w:tcPr>
          <w:p w14:paraId="06B1F14B"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73828C54" w14:textId="77777777" w:rsidR="00CD2B33" w:rsidRPr="00535CB6" w:rsidRDefault="00CD2B33" w:rsidP="00145F0C">
            <w:pPr>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47C480E2" w14:textId="2C5E88B8" w:rsidR="00CD2B33" w:rsidRPr="00535CB6" w:rsidRDefault="00CD2B33">
            <w:pPr>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58912FB3"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54DFB873" w14:textId="72271BCD"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w:t>
            </w:r>
            <w:r w:rsidR="00F17D70" w:rsidRPr="00535CB6">
              <w:rPr>
                <w:rFonts w:eastAsia="Times New Roman" w:cs="Arial"/>
                <w:bCs/>
                <w:kern w:val="24"/>
                <w:lang w:eastAsia="pl-PL"/>
              </w:rPr>
              <w:t>e</w:t>
            </w:r>
            <w:r w:rsidRPr="00535CB6">
              <w:rPr>
                <w:rFonts w:eastAsia="Times New Roman" w:cs="Arial"/>
                <w:bCs/>
                <w:kern w:val="24"/>
                <w:lang w:eastAsia="pl-PL"/>
              </w:rPr>
              <w:t xml:space="preserve"> ( średniorocznie). Wnioskodawca wskazuje również liczbę osób, które obejmie wsparciem oraz liczbę miejsc, które będzie prowadził w ramach projektu.</w:t>
            </w:r>
          </w:p>
          <w:p w14:paraId="25B3E620" w14:textId="77777777" w:rsidR="00CD2B33" w:rsidRPr="00535CB6" w:rsidRDefault="00CD2B33" w:rsidP="00145F0C">
            <w:pPr>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01902502" w14:textId="77777777" w:rsidR="00CD2B33" w:rsidRPr="00535CB6" w:rsidRDefault="00CD2B33" w:rsidP="00145F0C">
            <w:pPr>
              <w:rPr>
                <w:rFonts w:eastAsia="Times New Roman" w:cs="Arial"/>
                <w:lang w:eastAsia="pl-PL"/>
              </w:rPr>
            </w:pPr>
            <w:r w:rsidRPr="00535CB6">
              <w:rPr>
                <w:rFonts w:eastAsia="Times New Roman" w:cs="Arial"/>
                <w:lang w:eastAsia="pl-PL"/>
              </w:rPr>
              <w:t>Miejsce świadczenia usługi społecznej to:</w:t>
            </w:r>
          </w:p>
          <w:p w14:paraId="11E866DE"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lastRenderedPageBreak/>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1BBEFB6A" w14:textId="77777777" w:rsidR="00CD2B33" w:rsidRPr="00535CB6" w:rsidRDefault="00CD2B33" w:rsidP="00DC3249">
            <w:pPr>
              <w:pStyle w:val="Akapitzlist0"/>
              <w:numPr>
                <w:ilvl w:val="0"/>
                <w:numId w:val="368"/>
              </w:numPr>
              <w:rPr>
                <w:rFonts w:eastAsia="Times New Roman" w:cs="Arial"/>
                <w:lang w:eastAsia="pl-PL"/>
              </w:rPr>
            </w:pPr>
            <w:r w:rsidRPr="00535CB6">
              <w:rPr>
                <w:rFonts w:eastAsia="Times New Roman" w:cs="Arial"/>
                <w:lang w:eastAsia="pl-PL"/>
              </w:rPr>
              <w:t>osoba, np. asystent czy opiekun osób niesamodzielnych, który otrzymał wsparcie EFS (np. szkolenie), świadcząca w trakcie realizacji projektu  lub gotowa do świadczenia usługi społecznej po zakończeniu projektu.</w:t>
            </w:r>
          </w:p>
          <w:p w14:paraId="08BFC94C" w14:textId="77777777" w:rsidR="00CD2B33" w:rsidRPr="00535CB6" w:rsidRDefault="00CD2B33" w:rsidP="00145F0C">
            <w:pPr>
              <w:rPr>
                <w:rFonts w:cs="Arial"/>
              </w:rPr>
            </w:pPr>
            <w:r w:rsidRPr="00535CB6">
              <w:rPr>
                <w:rFonts w:cs="Arial"/>
              </w:rPr>
              <w:t>Obowiązek zwiększania liczby miejsc oraz liczby osób objętych usługami nie dotyczy wsparcia dla usług opiekuńczych świadczonych przez opiekunów faktycznych.</w:t>
            </w:r>
          </w:p>
          <w:p w14:paraId="409A11C8" w14:textId="3F7EA1B6"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1A90B72"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D28F837"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6B5D2A91" w14:textId="77777777" w:rsidTr="006D44A6">
        <w:trPr>
          <w:jc w:val="center"/>
        </w:trPr>
        <w:tc>
          <w:tcPr>
            <w:tcW w:w="562" w:type="dxa"/>
            <w:vAlign w:val="center"/>
          </w:tcPr>
          <w:p w14:paraId="24F19E72"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645835B5" w14:textId="10991998" w:rsidR="00CD2B33" w:rsidRPr="00535CB6" w:rsidRDefault="00CD2B33">
            <w:pPr>
              <w:rPr>
                <w:rFonts w:eastAsia="Times New Roman" w:cs="Arial"/>
                <w:lang w:eastAsia="pl-PL"/>
              </w:rPr>
            </w:pPr>
            <w:r w:rsidRPr="00535CB6">
              <w:rPr>
                <w:rFonts w:eastAsia="Times New Roman" w:cs="Arial"/>
                <w:kern w:val="24"/>
                <w:lang w:eastAsia="pl-PL"/>
              </w:rPr>
              <w:t xml:space="preserve">Wsparcie dla osób niesamodzielnych realizowane w ramach projektu odbywać się będzie w oparciu </w:t>
            </w:r>
            <w:r w:rsidRPr="00535CB6">
              <w:rPr>
                <w:rFonts w:eastAsia="Times New Roman" w:cs="Arial"/>
                <w:kern w:val="24"/>
                <w:lang w:eastAsia="pl-PL"/>
              </w:rPr>
              <w:br/>
              <w:t xml:space="preserve">o „Ogólnoeuropejskie wytyczne dotyczące przejścia od opieki instytucjonalnej do opieki świadczonej na poziomie lokalnych społeczności” oraz zgodnie z minimalnymi wymaganiami świadczenia usług społecznych określonymi w załączniku do regulaminu konkursu. </w:t>
            </w:r>
          </w:p>
        </w:tc>
        <w:tc>
          <w:tcPr>
            <w:tcW w:w="8080" w:type="dxa"/>
            <w:vAlign w:val="center"/>
          </w:tcPr>
          <w:p w14:paraId="271146BC" w14:textId="77777777" w:rsidR="00CD2B33" w:rsidRPr="00535CB6" w:rsidRDefault="00CD2B3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CD355F0" w14:textId="77777777" w:rsidR="00CD2B33" w:rsidRPr="00535CB6" w:rsidRDefault="00CD2B33" w:rsidP="00145F0C">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3294C882" w14:textId="77777777" w:rsidR="00CD2B33" w:rsidRPr="00535CB6" w:rsidRDefault="00CD2B33" w:rsidP="00145F0C">
            <w:pPr>
              <w:rPr>
                <w:rFonts w:cs="Arial"/>
              </w:rPr>
            </w:pPr>
            <w:bookmarkStart w:id="194" w:name="_Toc505851600"/>
            <w:r w:rsidRPr="00535CB6">
              <w:rPr>
                <w:rFonts w:cs="Arial"/>
              </w:rPr>
              <w:t xml:space="preserve">Minimalne wymagania </w:t>
            </w:r>
            <w:r w:rsidRPr="00535CB6">
              <w:rPr>
                <w:rFonts w:cs="Arial"/>
                <w:lang w:eastAsia="pl-PL"/>
              </w:rPr>
              <w:t>świadczenia usług społecznych  są zgodne z załącznikiem nr 1 do Wytycznych.</w:t>
            </w:r>
            <w:bookmarkEnd w:id="194"/>
          </w:p>
          <w:p w14:paraId="10DCE16C" w14:textId="77777777" w:rsidR="00CD2B33" w:rsidRPr="00535CB6" w:rsidRDefault="00CD2B33" w:rsidP="00145F0C">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4C09693"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0/1</w:t>
            </w:r>
          </w:p>
        </w:tc>
      </w:tr>
      <w:tr w:rsidR="00CD2B33" w:rsidRPr="008A7CDB" w:rsidDel="00192299" w14:paraId="11D8C690" w14:textId="77777777" w:rsidTr="006D44A6">
        <w:trPr>
          <w:jc w:val="center"/>
        </w:trPr>
        <w:tc>
          <w:tcPr>
            <w:tcW w:w="562" w:type="dxa"/>
            <w:vAlign w:val="center"/>
          </w:tcPr>
          <w:p w14:paraId="7036DA1C" w14:textId="77777777" w:rsidR="00CD2B33" w:rsidRPr="00535CB6" w:rsidRDefault="00CD2B33" w:rsidP="00DC3249">
            <w:pPr>
              <w:pStyle w:val="Akapitzlist0"/>
              <w:numPr>
                <w:ilvl w:val="0"/>
                <w:numId w:val="355"/>
              </w:numPr>
              <w:rPr>
                <w:rFonts w:eastAsia="Times New Roman" w:cs="Arial"/>
                <w:kern w:val="24"/>
                <w:lang w:eastAsia="pl-PL"/>
              </w:rPr>
            </w:pPr>
          </w:p>
        </w:tc>
        <w:tc>
          <w:tcPr>
            <w:tcW w:w="4111" w:type="dxa"/>
            <w:vAlign w:val="center"/>
          </w:tcPr>
          <w:p w14:paraId="035A517F" w14:textId="77777777" w:rsidR="00CD2B33" w:rsidRPr="00535CB6" w:rsidRDefault="00CD2B33" w:rsidP="00145F0C">
            <w:pPr>
              <w:rPr>
                <w:rFonts w:eastAsia="Times New Roman" w:cs="Arial"/>
                <w:kern w:val="24"/>
                <w:lang w:eastAsia="pl-PL"/>
              </w:rPr>
            </w:pPr>
            <w:r w:rsidRPr="00535CB6">
              <w:rPr>
                <w:rStyle w:val="FontStyle15"/>
                <w:sz w:val="20"/>
                <w:szCs w:val="20"/>
              </w:rPr>
              <w:t xml:space="preserve">Projekt odpowiada na problemy i potrzeby </w:t>
            </w:r>
            <w:r w:rsidRPr="00535CB6">
              <w:rPr>
                <w:rStyle w:val="FontStyle15"/>
                <w:sz w:val="20"/>
                <w:szCs w:val="20"/>
              </w:rPr>
              <w:br/>
              <w:t>w świadczeniu usług społecznych, zidentyfikowane na obszarze jego realizacji, biorąc pod uwagę trendy demograficzne i poziom dostępności usług społecznych na tym obszarze.</w:t>
            </w:r>
          </w:p>
        </w:tc>
        <w:tc>
          <w:tcPr>
            <w:tcW w:w="8080" w:type="dxa"/>
            <w:vAlign w:val="center"/>
          </w:tcPr>
          <w:p w14:paraId="3AF52936" w14:textId="77777777" w:rsidR="00CD2B33" w:rsidRPr="00535CB6" w:rsidRDefault="00CD2B33" w:rsidP="00145F0C">
            <w:pPr>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6A3ADFAC" w14:textId="77777777" w:rsidR="00CD2B33" w:rsidRPr="00535CB6" w:rsidRDefault="00CD2B33" w:rsidP="00145F0C">
            <w:pPr>
              <w:rPr>
                <w:rFonts w:cs="Arial"/>
              </w:rPr>
            </w:pPr>
            <w:r w:rsidRPr="00535CB6">
              <w:rPr>
                <w:rFonts w:cs="Arial"/>
              </w:rPr>
              <w:t>Zastosowanie kryterium przyczyni się do wsparcia obszaru na którym występują zidentyfikowane deficyty w zakresie dostępność usług społecznych.</w:t>
            </w:r>
          </w:p>
          <w:p w14:paraId="6FA3A844" w14:textId="77777777" w:rsidR="00CD2B33" w:rsidRPr="00535CB6" w:rsidRDefault="00CD2B33" w:rsidP="00145F0C">
            <w:pPr>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w:t>
            </w:r>
            <w:r w:rsidRPr="00535CB6">
              <w:rPr>
                <w:rFonts w:cs="Arial"/>
              </w:rPr>
              <w:lastRenderedPageBreak/>
              <w:t>problemów i potrzeb, analizę trendów demograficznych, poziom dostępności usług społecznych w ujęciu terytorialnym, z uwzględnieniem ich dostępności i barier w dostępie dla poszczególnych grup docelowych.</w:t>
            </w:r>
          </w:p>
          <w:p w14:paraId="747B3049" w14:textId="77777777" w:rsidR="00CD2B33" w:rsidRPr="00535CB6" w:rsidRDefault="00CD2B33" w:rsidP="00145F0C">
            <w:pPr>
              <w:rPr>
                <w:rFonts w:cs="Arial"/>
              </w:rPr>
            </w:pPr>
            <w:r w:rsidRPr="00535CB6">
              <w:rPr>
                <w:rFonts w:cs="Arial"/>
              </w:rPr>
              <w:t xml:space="preserve">Przedmiotowa analiza powinna zostać przeprowadzona na podstawie najbardziej aktualnych danych z roku poprzedzającego rok złożenia wniosku o dofinansowanie. </w:t>
            </w:r>
          </w:p>
          <w:p w14:paraId="34F85CD4" w14:textId="77777777" w:rsidR="00CD2B33" w:rsidRPr="00535CB6" w:rsidRDefault="00CD2B3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 xml:space="preserve"> w obszarze włączenia społecznego i zwalczania ubóstwa z wykorzystaniem środków Europejskiego Funduszu Społecznego i Europejskiego Funduszu Rozwoju Regionalnego na lata 2014-2020.</w:t>
            </w:r>
          </w:p>
          <w:p w14:paraId="370DF1AE" w14:textId="77777777" w:rsidR="00CD2B33" w:rsidRPr="00535CB6" w:rsidRDefault="00CD2B3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2CFD70AF"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lastRenderedPageBreak/>
              <w:t>0/1</w:t>
            </w:r>
          </w:p>
        </w:tc>
      </w:tr>
      <w:tr w:rsidR="00CD2B33" w:rsidRPr="008A7CDB" w:rsidDel="00192299" w14:paraId="762726FE" w14:textId="77777777" w:rsidTr="006D44A6">
        <w:trPr>
          <w:jc w:val="center"/>
        </w:trPr>
        <w:tc>
          <w:tcPr>
            <w:tcW w:w="562" w:type="dxa"/>
            <w:vAlign w:val="center"/>
          </w:tcPr>
          <w:p w14:paraId="1AF70530" w14:textId="77777777" w:rsidR="00CD2B33" w:rsidRPr="00535CB6" w:rsidRDefault="00CD2B33" w:rsidP="00145F0C">
            <w:pPr>
              <w:rPr>
                <w:rFonts w:eastAsia="Times New Roman" w:cs="Arial"/>
                <w:kern w:val="24"/>
                <w:lang w:eastAsia="pl-PL"/>
              </w:rPr>
            </w:pPr>
            <w:r w:rsidRPr="00535CB6">
              <w:rPr>
                <w:rFonts w:eastAsia="Times New Roman" w:cs="Arial"/>
                <w:kern w:val="24"/>
                <w:lang w:eastAsia="pl-PL"/>
              </w:rPr>
              <w:t>9.</w:t>
            </w:r>
          </w:p>
        </w:tc>
        <w:tc>
          <w:tcPr>
            <w:tcW w:w="4111" w:type="dxa"/>
            <w:vAlign w:val="center"/>
          </w:tcPr>
          <w:p w14:paraId="383DC416" w14:textId="173C9DFE" w:rsidR="00CD2B33" w:rsidRPr="00535CB6" w:rsidRDefault="00CD2B33" w:rsidP="00145F0C">
            <w:pPr>
              <w:pStyle w:val="Tekstkomentarza"/>
              <w:spacing w:line="259"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349849DF"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5156CD99" w14:textId="780EA7E5" w:rsidR="00CD2B33" w:rsidRPr="00535CB6" w:rsidRDefault="00CD2B33" w:rsidP="00145F0C">
            <w:pPr>
              <w:pStyle w:val="TekstprzypisuZnakZnakZnakZnakZnak1"/>
              <w:spacing w:before="80" w:after="80" w:line="259"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0A1A3B68" w14:textId="77777777" w:rsidR="00CD2B33" w:rsidRPr="00535CB6" w:rsidRDefault="00CD2B3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B65A993" w14:textId="77777777" w:rsidR="00CD2B33" w:rsidRPr="00535CB6" w:rsidRDefault="00CD2B33" w:rsidP="00145F0C">
            <w:pPr>
              <w:rPr>
                <w:rFonts w:eastAsia="Times New Roman" w:cs="Arial"/>
                <w:kern w:val="24"/>
                <w:lang w:eastAsia="pl-PL"/>
              </w:rPr>
            </w:pPr>
            <w:r w:rsidRPr="00535CB6">
              <w:rPr>
                <w:rFonts w:eastAsia="Times New Roman" w:cs="Arial"/>
                <w:bCs/>
                <w:kern w:val="24"/>
                <w:lang w:eastAsia="pl-PL"/>
              </w:rPr>
              <w:t>0/1</w:t>
            </w:r>
          </w:p>
        </w:tc>
      </w:tr>
    </w:tbl>
    <w:p w14:paraId="34656FCF" w14:textId="77777777" w:rsidR="008A3CF9" w:rsidRDefault="008A3CF9">
      <w:pPr>
        <w:spacing w:before="120" w:after="120" w:line="276" w:lineRule="auto"/>
        <w:jc w:val="both"/>
        <w:rPr>
          <w:rFonts w:cs="Arial"/>
          <w:lang w:eastAsia="pl-PL"/>
        </w:rPr>
      </w:pPr>
      <w:r>
        <w:rPr>
          <w:rFonts w:cs="Arial"/>
          <w:lang w:eastAsia="pl-PL"/>
        </w:rPr>
        <w:br w:type="page"/>
      </w:r>
    </w:p>
    <w:p w14:paraId="327F28C0" w14:textId="77777777" w:rsidR="008A3CF9" w:rsidRPr="0040668D" w:rsidRDefault="008A3CF9" w:rsidP="008A3CF9">
      <w:pPr>
        <w:pStyle w:val="Nagwek5"/>
        <w:rPr>
          <w:highlight w:val="yellow"/>
        </w:rPr>
      </w:pPr>
      <w:bookmarkStart w:id="195" w:name="_Toc131078514"/>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95"/>
    </w:p>
    <w:p w14:paraId="534B0B57" w14:textId="4FC49184" w:rsidR="008A3CF9" w:rsidRDefault="008A3CF9" w:rsidP="008A3CF9">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8 r.</w:t>
      </w: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562"/>
        <w:gridCol w:w="4111"/>
        <w:gridCol w:w="8222"/>
        <w:gridCol w:w="1275"/>
      </w:tblGrid>
      <w:tr w:rsidR="0020097E" w:rsidRPr="00566C00" w14:paraId="771F9067" w14:textId="77777777" w:rsidTr="006D44A6">
        <w:trPr>
          <w:trHeight w:val="340"/>
          <w:tblHeader/>
          <w:jc w:val="center"/>
        </w:trPr>
        <w:tc>
          <w:tcPr>
            <w:tcW w:w="562" w:type="dxa"/>
          </w:tcPr>
          <w:p w14:paraId="0BFE6DEB" w14:textId="5C77A606" w:rsidR="0020097E" w:rsidRPr="00535CB6" w:rsidRDefault="0020097E" w:rsidP="00145F0C">
            <w:pPr>
              <w:rPr>
                <w:rFonts w:eastAsia="Times New Roman" w:cs="Arial"/>
                <w:lang w:eastAsia="pl-PL"/>
              </w:rPr>
            </w:pPr>
            <w:r w:rsidRPr="00535CB6">
              <w:rPr>
                <w:rFonts w:eastAsia="Times New Roman" w:cs="Arial"/>
                <w:b/>
                <w:bCs/>
                <w:kern w:val="24"/>
                <w:lang w:eastAsia="pl-PL"/>
              </w:rPr>
              <w:t>Lp.</w:t>
            </w:r>
          </w:p>
        </w:tc>
        <w:tc>
          <w:tcPr>
            <w:tcW w:w="4111" w:type="dxa"/>
            <w:vAlign w:val="center"/>
          </w:tcPr>
          <w:p w14:paraId="3ACB9335"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Kryterium</w:t>
            </w:r>
          </w:p>
        </w:tc>
        <w:tc>
          <w:tcPr>
            <w:tcW w:w="8222" w:type="dxa"/>
            <w:vAlign w:val="center"/>
          </w:tcPr>
          <w:p w14:paraId="2EDB32FE"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Opis kryterium</w:t>
            </w:r>
          </w:p>
        </w:tc>
        <w:tc>
          <w:tcPr>
            <w:tcW w:w="1275" w:type="dxa"/>
            <w:vAlign w:val="center"/>
          </w:tcPr>
          <w:p w14:paraId="2A4012D7" w14:textId="77777777" w:rsidR="0020097E" w:rsidRPr="00535CB6" w:rsidRDefault="0020097E" w:rsidP="00145F0C">
            <w:pPr>
              <w:rPr>
                <w:rFonts w:eastAsia="Times New Roman" w:cs="Arial"/>
                <w:lang w:eastAsia="pl-PL"/>
              </w:rPr>
            </w:pPr>
            <w:r w:rsidRPr="00535CB6">
              <w:rPr>
                <w:rFonts w:eastAsia="Times New Roman" w:cs="Arial"/>
                <w:b/>
                <w:bCs/>
                <w:kern w:val="24"/>
                <w:lang w:eastAsia="pl-PL"/>
              </w:rPr>
              <w:t>Punktacja</w:t>
            </w:r>
          </w:p>
        </w:tc>
      </w:tr>
      <w:tr w:rsidR="0020097E" w:rsidRPr="00566C00" w14:paraId="70F9F4B8" w14:textId="77777777" w:rsidTr="00535CB6">
        <w:trPr>
          <w:trHeight w:val="397"/>
          <w:jc w:val="center"/>
        </w:trPr>
        <w:tc>
          <w:tcPr>
            <w:tcW w:w="14170" w:type="dxa"/>
            <w:gridSpan w:val="4"/>
            <w:vAlign w:val="center"/>
          </w:tcPr>
          <w:p w14:paraId="10F3B881" w14:textId="77777777" w:rsidR="0020097E" w:rsidRPr="00535CB6" w:rsidRDefault="0020097E"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0097E" w:rsidRPr="00566C00" w14:paraId="17436C14" w14:textId="77777777" w:rsidTr="006D44A6">
        <w:trPr>
          <w:jc w:val="center"/>
        </w:trPr>
        <w:tc>
          <w:tcPr>
            <w:tcW w:w="562" w:type="dxa"/>
            <w:vAlign w:val="center"/>
          </w:tcPr>
          <w:p w14:paraId="435F6E98" w14:textId="77777777" w:rsidR="0020097E" w:rsidRPr="00535CB6" w:rsidRDefault="0020097E" w:rsidP="00DC3249">
            <w:pPr>
              <w:pStyle w:val="Akapitzlist0"/>
              <w:numPr>
                <w:ilvl w:val="0"/>
                <w:numId w:val="431"/>
              </w:numPr>
              <w:rPr>
                <w:rFonts w:cs="Arial"/>
                <w:lang w:eastAsia="pl-PL"/>
              </w:rPr>
            </w:pPr>
          </w:p>
        </w:tc>
        <w:tc>
          <w:tcPr>
            <w:tcW w:w="4111" w:type="dxa"/>
            <w:vAlign w:val="center"/>
          </w:tcPr>
          <w:p w14:paraId="3F228C32"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8222" w:type="dxa"/>
            <w:vAlign w:val="center"/>
          </w:tcPr>
          <w:p w14:paraId="2B691EE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7AD24080"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6F01797D" w14:textId="77777777" w:rsidR="0020097E" w:rsidRPr="00535CB6" w:rsidRDefault="0020097E"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269EAE84" w14:textId="77777777" w:rsidR="0020097E" w:rsidRPr="00535CB6" w:rsidRDefault="0020097E"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3099CC68" w14:textId="77777777" w:rsidR="0020097E" w:rsidRPr="00535CB6" w:rsidRDefault="0020097E" w:rsidP="00145F0C">
            <w:pPr>
              <w:rPr>
                <w:rFonts w:cs="Arial"/>
              </w:rPr>
            </w:pPr>
            <w:r w:rsidRPr="00535CB6">
              <w:rPr>
                <w:rFonts w:cs="Arial"/>
                <w:lang w:eastAsia="pl-PL"/>
              </w:rPr>
              <w:t>0/1</w:t>
            </w:r>
          </w:p>
        </w:tc>
      </w:tr>
      <w:tr w:rsidR="0020097E" w:rsidRPr="00566C00" w14:paraId="399BB78B" w14:textId="77777777" w:rsidTr="006D44A6">
        <w:trPr>
          <w:jc w:val="center"/>
        </w:trPr>
        <w:tc>
          <w:tcPr>
            <w:tcW w:w="562" w:type="dxa"/>
            <w:vAlign w:val="center"/>
          </w:tcPr>
          <w:p w14:paraId="1095FAE2"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B204858" w14:textId="654BE1CB" w:rsidR="0020097E" w:rsidRPr="00535CB6" w:rsidRDefault="0020097E"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8222" w:type="dxa"/>
            <w:vAlign w:val="center"/>
          </w:tcPr>
          <w:p w14:paraId="1084162A" w14:textId="77777777" w:rsidR="0020097E" w:rsidRPr="00535CB6" w:rsidRDefault="0020097E" w:rsidP="00145F0C">
            <w:pPr>
              <w:rPr>
                <w:rFonts w:cs="Arial"/>
                <w:b/>
              </w:rPr>
            </w:pPr>
            <w:r w:rsidRPr="00535CB6">
              <w:rPr>
                <w:rFonts w:cs="Arial"/>
              </w:rPr>
              <w:t>Kryterium będzie weryfikowane zgodnie z następującym wzorem:</w:t>
            </w:r>
          </w:p>
          <w:p w14:paraId="3652F398" w14:textId="77777777" w:rsidR="0020097E" w:rsidRPr="00535CB6" w:rsidRDefault="0020097E"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2757D9C0" w14:textId="77777777" w:rsidR="0020097E" w:rsidRPr="00535CB6" w:rsidRDefault="0020097E"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704951D2" w14:textId="77777777" w:rsidR="0020097E" w:rsidRPr="00535CB6" w:rsidRDefault="0020097E"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47D4D289" w14:textId="77777777" w:rsidR="0020097E" w:rsidRPr="00535CB6" w:rsidRDefault="0020097E"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4A9DA55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1275" w:type="dxa"/>
            <w:vAlign w:val="center"/>
          </w:tcPr>
          <w:p w14:paraId="1CDBDC36"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0097E" w:rsidRPr="00566C00" w14:paraId="2FD28210" w14:textId="77777777" w:rsidTr="00145F0C">
        <w:trPr>
          <w:jc w:val="center"/>
        </w:trPr>
        <w:tc>
          <w:tcPr>
            <w:tcW w:w="14170" w:type="dxa"/>
            <w:gridSpan w:val="4"/>
            <w:vAlign w:val="center"/>
          </w:tcPr>
          <w:p w14:paraId="25DD249E" w14:textId="77777777" w:rsidR="0020097E" w:rsidRPr="00535CB6" w:rsidRDefault="0020097E"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0097E" w:rsidRPr="00566C00" w14:paraId="724E157F" w14:textId="77777777" w:rsidTr="006D44A6">
        <w:trPr>
          <w:jc w:val="center"/>
        </w:trPr>
        <w:tc>
          <w:tcPr>
            <w:tcW w:w="562" w:type="dxa"/>
            <w:vAlign w:val="center"/>
          </w:tcPr>
          <w:p w14:paraId="39D47049"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25E47D82" w14:textId="75290ACB" w:rsidR="0020097E" w:rsidRPr="00535CB6" w:rsidRDefault="0020097E">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w:t>
            </w:r>
            <w:r w:rsidRPr="00535CB6">
              <w:rPr>
                <w:rFonts w:eastAsia="Times New Roman" w:cs="Arial"/>
                <w:lang w:eastAsia="pl-PL"/>
              </w:rPr>
              <w:br/>
              <w:t xml:space="preserve">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8222" w:type="dxa"/>
            <w:vAlign w:val="center"/>
          </w:tcPr>
          <w:p w14:paraId="49AFA7A9" w14:textId="77777777" w:rsidR="0020097E" w:rsidRPr="00535CB6" w:rsidRDefault="0020097E" w:rsidP="00145F0C">
            <w:pPr>
              <w:rPr>
                <w:rFonts w:eastAsia="Times New Roman" w:cs="Arial"/>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72BFEA83" w14:textId="77777777"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4794A7EA" w14:textId="77777777" w:rsidR="0020097E" w:rsidRPr="00535CB6" w:rsidRDefault="0020097E"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2CFA8D75" w14:textId="77777777" w:rsidR="0020097E" w:rsidRPr="00535CB6" w:rsidRDefault="0020097E"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231185FE" w14:textId="77777777" w:rsidR="0020097E" w:rsidRPr="00535CB6" w:rsidRDefault="0020097E" w:rsidP="00145F0C">
            <w:pPr>
              <w:rPr>
                <w:rFonts w:eastAsia="Times New Roman" w:cs="Arial"/>
                <w:kern w:val="24"/>
                <w:lang w:eastAsia="pl-PL"/>
              </w:rPr>
            </w:pPr>
            <w:r w:rsidRPr="00535CB6">
              <w:rPr>
                <w:rFonts w:eastAsia="Times New Roman" w:cs="Arial"/>
                <w:bCs/>
                <w:kern w:val="24"/>
                <w:lang w:eastAsia="pl-PL"/>
              </w:rPr>
              <w:t>0/1</w:t>
            </w:r>
          </w:p>
        </w:tc>
      </w:tr>
      <w:tr w:rsidR="0020097E" w:rsidRPr="00566C00" w14:paraId="7D29C058" w14:textId="77777777" w:rsidTr="006D44A6">
        <w:trPr>
          <w:jc w:val="center"/>
        </w:trPr>
        <w:tc>
          <w:tcPr>
            <w:tcW w:w="562" w:type="dxa"/>
            <w:vAlign w:val="center"/>
          </w:tcPr>
          <w:p w14:paraId="389B9A21"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D24C561" w14:textId="0B85CA81" w:rsidR="0020097E" w:rsidRPr="00535CB6" w:rsidRDefault="0020097E" w:rsidP="00145F0C">
            <w:pPr>
              <w:rPr>
                <w:rFonts w:eastAsia="Times New Roman" w:cs="Arial"/>
                <w:lang w:eastAsia="pl-PL"/>
              </w:rPr>
            </w:pPr>
            <w:r w:rsidRPr="00535CB6">
              <w:rPr>
                <w:rFonts w:eastAsia="Times New Roman" w:cs="Arial"/>
                <w:lang w:eastAsia="pl-PL"/>
              </w:rPr>
              <w:t>Tworzenie miejsc w mieszkaniach wspomaganych jest zgodne</w:t>
            </w:r>
            <w:r w:rsidRPr="00535CB6">
              <w:rPr>
                <w:rFonts w:eastAsia="Times New Roman" w:cs="Arial"/>
                <w:lang w:eastAsia="pl-PL"/>
              </w:rPr>
              <w:br/>
              <w:t xml:space="preserve"> z minimalnymi wymaganiami określonymi w załączniku do Regulaminu konkursu.</w:t>
            </w:r>
          </w:p>
        </w:tc>
        <w:tc>
          <w:tcPr>
            <w:tcW w:w="8222" w:type="dxa"/>
            <w:vAlign w:val="center"/>
          </w:tcPr>
          <w:p w14:paraId="16B4E924"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w:t>
            </w:r>
            <w:r w:rsidRPr="00535CB6">
              <w:rPr>
                <w:rFonts w:eastAsia="Times New Roman" w:cs="Arial"/>
                <w:bCs/>
                <w:kern w:val="24"/>
                <w:lang w:eastAsia="pl-PL"/>
              </w:rPr>
              <w:br/>
              <w:t>o dofinansowanie projektu.</w:t>
            </w:r>
          </w:p>
          <w:p w14:paraId="3560C7D2"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5CDE908A" w14:textId="77777777" w:rsidR="0020097E" w:rsidRPr="00535CB6" w:rsidRDefault="0020097E"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615BE263"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7566732D" w14:textId="2B220E4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1275" w:type="dxa"/>
            <w:vAlign w:val="center"/>
          </w:tcPr>
          <w:p w14:paraId="765D87A5"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0097E" w:rsidRPr="00566C00" w14:paraId="1662040A" w14:textId="77777777" w:rsidTr="006D44A6">
        <w:trPr>
          <w:jc w:val="center"/>
        </w:trPr>
        <w:tc>
          <w:tcPr>
            <w:tcW w:w="562" w:type="dxa"/>
            <w:vAlign w:val="center"/>
          </w:tcPr>
          <w:p w14:paraId="45C4F677"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30300EDE" w14:textId="77777777" w:rsidR="0020097E" w:rsidRPr="00535CB6" w:rsidRDefault="0020097E"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8222" w:type="dxa"/>
            <w:vAlign w:val="center"/>
          </w:tcPr>
          <w:p w14:paraId="3EB73A1C"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163D0763" w14:textId="6CB8ADFB" w:rsidR="0020097E" w:rsidRPr="00535CB6" w:rsidRDefault="0020097E"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3E5111D2" w14:textId="77777777" w:rsidR="0020097E" w:rsidRPr="00535CB6" w:rsidRDefault="0020097E" w:rsidP="00145F0C">
            <w:pPr>
              <w:pStyle w:val="Default"/>
              <w:spacing w:before="80" w:after="80" w:line="259" w:lineRule="auto"/>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7256940"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1438C6D" w14:textId="77777777" w:rsidR="0020097E" w:rsidRPr="00535CB6" w:rsidRDefault="0020097E"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 xml:space="preserve">gdy w projekcie nie przewidziano działań prowadzących do tworzenia rodzinnych form pieczy zastępczej oraz placówek opiekuńczo-wychowawczych typu rodzinnego </w:t>
            </w:r>
            <w:r w:rsidRPr="00535CB6">
              <w:rPr>
                <w:rFonts w:eastAsia="Times New Roman" w:cs="Arial"/>
                <w:bCs/>
                <w:lang w:eastAsia="pl-PL"/>
              </w:rPr>
              <w:t>w karcie oceny wniosku powinna zostać zaznaczona odpowiedź „Nie dotyczy”.</w:t>
            </w:r>
          </w:p>
        </w:tc>
        <w:tc>
          <w:tcPr>
            <w:tcW w:w="1275" w:type="dxa"/>
            <w:vAlign w:val="center"/>
          </w:tcPr>
          <w:p w14:paraId="176EF2B7" w14:textId="77777777"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 xml:space="preserve">0/1/ nie dotyczy </w:t>
            </w:r>
          </w:p>
        </w:tc>
      </w:tr>
      <w:tr w:rsidR="0020097E" w:rsidRPr="00566C00" w14:paraId="3BEEE3F9" w14:textId="77777777" w:rsidTr="006D44A6">
        <w:trPr>
          <w:jc w:val="center"/>
        </w:trPr>
        <w:tc>
          <w:tcPr>
            <w:tcW w:w="562" w:type="dxa"/>
            <w:vAlign w:val="center"/>
          </w:tcPr>
          <w:p w14:paraId="2F5AC990" w14:textId="77777777" w:rsidR="0020097E" w:rsidRPr="00535CB6" w:rsidRDefault="0020097E" w:rsidP="00DC3249">
            <w:pPr>
              <w:pStyle w:val="Akapitzlist0"/>
              <w:numPr>
                <w:ilvl w:val="0"/>
                <w:numId w:val="431"/>
              </w:numPr>
              <w:rPr>
                <w:rFonts w:eastAsia="Times New Roman" w:cs="Arial"/>
                <w:kern w:val="24"/>
                <w:lang w:eastAsia="pl-PL"/>
              </w:rPr>
            </w:pPr>
          </w:p>
        </w:tc>
        <w:tc>
          <w:tcPr>
            <w:tcW w:w="4111" w:type="dxa"/>
            <w:vAlign w:val="center"/>
          </w:tcPr>
          <w:p w14:paraId="48F37360" w14:textId="71AA3784" w:rsidR="0020097E" w:rsidRPr="00535CB6" w:rsidRDefault="0020097E" w:rsidP="00145F0C">
            <w:pPr>
              <w:rPr>
                <w:rFonts w:cs="Arial"/>
              </w:rPr>
            </w:pPr>
            <w:r w:rsidRPr="00535CB6">
              <w:rPr>
                <w:rFonts w:cs="Arial"/>
                <w:bCs/>
              </w:rPr>
              <w:t>Projekt zakłada powstanie rodzinnych form pieczy zastępczej, w tym w szczególności rodzin zastępczych zawodowych specjalistycznych.</w:t>
            </w:r>
          </w:p>
        </w:tc>
        <w:tc>
          <w:tcPr>
            <w:tcW w:w="8222" w:type="dxa"/>
            <w:vAlign w:val="center"/>
          </w:tcPr>
          <w:p w14:paraId="175DD91C" w14:textId="77777777" w:rsidR="0020097E" w:rsidRPr="00535CB6" w:rsidRDefault="0020097E" w:rsidP="00145F0C">
            <w:pPr>
              <w:rPr>
                <w:rFonts w:cs="Arial"/>
              </w:rPr>
            </w:pPr>
            <w:r w:rsidRPr="00535CB6">
              <w:rPr>
                <w:rFonts w:cs="Arial"/>
              </w:rPr>
              <w:t>Kryterium zostanie zweryfikowane na podstawie informacji zawartych w treści wniosku o dofinansowanie.</w:t>
            </w:r>
          </w:p>
          <w:p w14:paraId="065EC84A" w14:textId="42900D0D" w:rsidR="0020097E" w:rsidRPr="00535CB6" w:rsidRDefault="0020097E" w:rsidP="00145F0C">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7D366C70" w14:textId="77777777" w:rsidR="0020097E" w:rsidRPr="00535CB6" w:rsidRDefault="0020097E" w:rsidP="00145F0C">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lastRenderedPageBreak/>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3E9E1074" w14:textId="26B6774E" w:rsidR="0020097E" w:rsidRPr="00535CB6" w:rsidRDefault="0020097E"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75" w:type="dxa"/>
            <w:vAlign w:val="center"/>
          </w:tcPr>
          <w:p w14:paraId="50E9FF2B" w14:textId="5EDF773F" w:rsidR="0020097E" w:rsidRPr="00535CB6" w:rsidRDefault="0020097E" w:rsidP="00145F0C">
            <w:pPr>
              <w:rPr>
                <w:rFonts w:eastAsia="Times New Roman" w:cs="Arial"/>
                <w:bCs/>
                <w:kern w:val="24"/>
                <w:lang w:eastAsia="pl-PL"/>
              </w:rPr>
            </w:pPr>
            <w:r w:rsidRPr="00535CB6">
              <w:rPr>
                <w:rFonts w:cs="Arial"/>
                <w:bCs/>
              </w:rPr>
              <w:lastRenderedPageBreak/>
              <w:t>0/1</w:t>
            </w:r>
          </w:p>
        </w:tc>
      </w:tr>
    </w:tbl>
    <w:p w14:paraId="4CFBD0C3" w14:textId="09C0577B" w:rsidR="007F032F" w:rsidRDefault="00CD2B33" w:rsidP="007F032F">
      <w:pPr>
        <w:spacing w:before="120" w:after="120" w:line="276" w:lineRule="auto"/>
        <w:jc w:val="both"/>
        <w:rPr>
          <w:rFonts w:cs="Arial"/>
          <w:lang w:eastAsia="pl-PL"/>
        </w:rPr>
      </w:pPr>
      <w:r w:rsidRPr="008A7CDB">
        <w:rPr>
          <w:rFonts w:cs="Arial"/>
          <w:lang w:eastAsia="pl-PL"/>
        </w:rPr>
        <w:br w:type="page"/>
      </w:r>
    </w:p>
    <w:p w14:paraId="06AFBA04" w14:textId="1E7FDC75" w:rsidR="007F032F" w:rsidRPr="007F032F" w:rsidRDefault="007F032F" w:rsidP="00283213">
      <w:pPr>
        <w:pStyle w:val="Nagwek5"/>
        <w:tabs>
          <w:tab w:val="left" w:pos="5670"/>
        </w:tabs>
        <w:rPr>
          <w:highlight w:val="yellow"/>
        </w:rPr>
      </w:pPr>
      <w:bookmarkStart w:id="196" w:name="_Toc131078515"/>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196"/>
    </w:p>
    <w:p w14:paraId="32E8C986" w14:textId="2BBD0C0E" w:rsidR="007F032F" w:rsidRDefault="007F032F" w:rsidP="007F032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9.2.1 Piecza zastępcza 17 stycznia 2019 "/>
        <w:tblDescription w:val="KM 17 stycznia 2019 "/>
      </w:tblPr>
      <w:tblGrid>
        <w:gridCol w:w="563"/>
        <w:gridCol w:w="4110"/>
        <w:gridCol w:w="8223"/>
        <w:gridCol w:w="1317"/>
        <w:gridCol w:w="9"/>
      </w:tblGrid>
      <w:tr w:rsidR="00283213" w:rsidRPr="00566C00" w14:paraId="0F858160" w14:textId="77777777" w:rsidTr="006D44A6">
        <w:trPr>
          <w:gridAfter w:val="1"/>
          <w:wAfter w:w="3" w:type="pct"/>
          <w:trHeight w:val="397"/>
          <w:tblHeader/>
          <w:jc w:val="center"/>
        </w:trPr>
        <w:tc>
          <w:tcPr>
            <w:tcW w:w="198" w:type="pct"/>
            <w:vAlign w:val="center"/>
          </w:tcPr>
          <w:p w14:paraId="148935DF" w14:textId="2B517694" w:rsidR="00283213" w:rsidRPr="00535CB6" w:rsidRDefault="00283213" w:rsidP="00145F0C">
            <w:pPr>
              <w:rPr>
                <w:rFonts w:eastAsia="Times New Roman" w:cs="Arial"/>
                <w:lang w:eastAsia="pl-PL"/>
              </w:rPr>
            </w:pPr>
            <w:r w:rsidRPr="00535CB6">
              <w:rPr>
                <w:rFonts w:eastAsia="Times New Roman" w:cs="Arial"/>
                <w:b/>
                <w:bCs/>
                <w:kern w:val="24"/>
                <w:lang w:eastAsia="pl-PL"/>
              </w:rPr>
              <w:t>Lp.</w:t>
            </w:r>
          </w:p>
        </w:tc>
        <w:tc>
          <w:tcPr>
            <w:tcW w:w="1445" w:type="pct"/>
            <w:vAlign w:val="center"/>
          </w:tcPr>
          <w:p w14:paraId="6EE47165"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Kryterium</w:t>
            </w:r>
          </w:p>
        </w:tc>
        <w:tc>
          <w:tcPr>
            <w:tcW w:w="2891" w:type="pct"/>
            <w:vAlign w:val="center"/>
          </w:tcPr>
          <w:p w14:paraId="4CDF112C"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Opis kryterium</w:t>
            </w:r>
          </w:p>
        </w:tc>
        <w:tc>
          <w:tcPr>
            <w:tcW w:w="463" w:type="pct"/>
            <w:vAlign w:val="center"/>
          </w:tcPr>
          <w:p w14:paraId="24A2AAF7" w14:textId="77777777" w:rsidR="00283213" w:rsidRPr="00535CB6" w:rsidRDefault="00283213" w:rsidP="00145F0C">
            <w:pPr>
              <w:rPr>
                <w:rFonts w:eastAsia="Times New Roman" w:cs="Arial"/>
                <w:lang w:eastAsia="pl-PL"/>
              </w:rPr>
            </w:pPr>
            <w:r w:rsidRPr="00535CB6">
              <w:rPr>
                <w:rFonts w:eastAsia="Times New Roman" w:cs="Arial"/>
                <w:b/>
                <w:bCs/>
                <w:kern w:val="24"/>
                <w:lang w:eastAsia="pl-PL"/>
              </w:rPr>
              <w:t>Punktacja</w:t>
            </w:r>
          </w:p>
        </w:tc>
      </w:tr>
      <w:tr w:rsidR="00283213" w:rsidRPr="00566C00" w14:paraId="7BA2EE91" w14:textId="77777777" w:rsidTr="0036745D">
        <w:trPr>
          <w:trHeight w:val="340"/>
          <w:jc w:val="center"/>
        </w:trPr>
        <w:tc>
          <w:tcPr>
            <w:tcW w:w="5000" w:type="pct"/>
            <w:gridSpan w:val="5"/>
            <w:vAlign w:val="center"/>
          </w:tcPr>
          <w:p w14:paraId="0FC109D5" w14:textId="77777777" w:rsidR="00283213" w:rsidRPr="00535CB6" w:rsidRDefault="00283213" w:rsidP="00145F0C">
            <w:pPr>
              <w:rPr>
                <w:rFonts w:eastAsia="Times New Roman" w:cs="Arial"/>
                <w:b/>
                <w:bCs/>
                <w:kern w:val="24"/>
                <w:lang w:eastAsia="pl-PL"/>
              </w:rPr>
            </w:pPr>
            <w:r w:rsidRPr="00535CB6">
              <w:rPr>
                <w:rFonts w:eastAsia="Times New Roman" w:cs="Arial"/>
                <w:b/>
                <w:bCs/>
                <w:kern w:val="24"/>
                <w:lang w:eastAsia="pl-PL"/>
              </w:rPr>
              <w:t>Kryteria oceniane na etapie oceny formalnej</w:t>
            </w:r>
          </w:p>
        </w:tc>
      </w:tr>
      <w:tr w:rsidR="00283213" w:rsidRPr="00566C00" w14:paraId="0F125AE3" w14:textId="77777777" w:rsidTr="006D44A6">
        <w:trPr>
          <w:gridAfter w:val="1"/>
          <w:wAfter w:w="3" w:type="pct"/>
          <w:jc w:val="center"/>
        </w:trPr>
        <w:tc>
          <w:tcPr>
            <w:tcW w:w="198" w:type="pct"/>
            <w:vAlign w:val="center"/>
          </w:tcPr>
          <w:p w14:paraId="0BAC4944" w14:textId="77777777" w:rsidR="00283213" w:rsidRPr="00535CB6" w:rsidRDefault="00283213" w:rsidP="00DC3249">
            <w:pPr>
              <w:pStyle w:val="Akapitzlist0"/>
              <w:numPr>
                <w:ilvl w:val="0"/>
                <w:numId w:val="433"/>
              </w:numPr>
              <w:rPr>
                <w:rFonts w:cs="Arial"/>
                <w:lang w:eastAsia="pl-PL"/>
              </w:rPr>
            </w:pPr>
          </w:p>
        </w:tc>
        <w:tc>
          <w:tcPr>
            <w:tcW w:w="1445" w:type="pct"/>
            <w:vAlign w:val="center"/>
          </w:tcPr>
          <w:p w14:paraId="6B8373BE"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Okres realizacji projektu wynosi maksymalnie 24 miesiące.</w:t>
            </w:r>
          </w:p>
        </w:tc>
        <w:tc>
          <w:tcPr>
            <w:tcW w:w="2891" w:type="pct"/>
            <w:vAlign w:val="center"/>
          </w:tcPr>
          <w:p w14:paraId="2CFC2926"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(punkt A6. Planowany okres realizacji projektu).</w:t>
            </w:r>
          </w:p>
          <w:p w14:paraId="60C36AA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43DF45F6" w14:textId="77777777" w:rsidR="00283213" w:rsidRPr="00535CB6" w:rsidRDefault="00283213"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678BB82B" w14:textId="77777777" w:rsidR="00283213" w:rsidRPr="00535CB6" w:rsidRDefault="00283213" w:rsidP="00145F0C">
            <w:pPr>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76254699" w14:textId="77777777" w:rsidR="00283213" w:rsidRPr="00535CB6" w:rsidRDefault="00283213" w:rsidP="00145F0C">
            <w:pPr>
              <w:rPr>
                <w:rFonts w:cs="Arial"/>
              </w:rPr>
            </w:pPr>
            <w:r w:rsidRPr="00535CB6">
              <w:rPr>
                <w:rFonts w:cs="Arial"/>
                <w:lang w:eastAsia="pl-PL"/>
              </w:rPr>
              <w:t>0/1</w:t>
            </w:r>
          </w:p>
        </w:tc>
      </w:tr>
      <w:tr w:rsidR="00283213" w:rsidRPr="00566C00" w14:paraId="63D7A886" w14:textId="77777777" w:rsidTr="006D44A6">
        <w:trPr>
          <w:gridAfter w:val="1"/>
          <w:wAfter w:w="3" w:type="pct"/>
          <w:jc w:val="center"/>
        </w:trPr>
        <w:tc>
          <w:tcPr>
            <w:tcW w:w="198" w:type="pct"/>
            <w:vAlign w:val="center"/>
          </w:tcPr>
          <w:p w14:paraId="4E358151"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29BB5FC" w14:textId="410BA6E7" w:rsidR="00283213" w:rsidRPr="00535CB6" w:rsidRDefault="00283213" w:rsidP="00145F0C">
            <w:pPr>
              <w:rPr>
                <w:rFonts w:eastAsia="Times New Roman" w:cs="Arial"/>
                <w:lang w:eastAsia="pl-PL"/>
              </w:rPr>
            </w:pPr>
            <w:r w:rsidRPr="00535CB6">
              <w:rPr>
                <w:rFonts w:eastAsia="Times New Roman" w:cs="Arial"/>
                <w:lang w:eastAsia="pl-PL"/>
              </w:rPr>
              <w:t>Średni koszt wsparcia na uczestnika (osoby zagrożonej ubóstwem lub wykluczeniem społecznym) nie przekracza kwoty 20 000,00 PLN.</w:t>
            </w:r>
          </w:p>
        </w:tc>
        <w:tc>
          <w:tcPr>
            <w:tcW w:w="2891" w:type="pct"/>
            <w:vAlign w:val="center"/>
          </w:tcPr>
          <w:p w14:paraId="3AA154A5" w14:textId="77777777" w:rsidR="00283213" w:rsidRPr="00535CB6" w:rsidRDefault="00283213" w:rsidP="00145F0C">
            <w:pPr>
              <w:rPr>
                <w:rFonts w:cs="Arial"/>
                <w:b/>
              </w:rPr>
            </w:pPr>
            <w:r w:rsidRPr="00535CB6">
              <w:rPr>
                <w:rFonts w:cs="Arial"/>
              </w:rPr>
              <w:t>Kryterium będzie weryfikowane zgodnie z następującym wzorem:</w:t>
            </w:r>
          </w:p>
          <w:p w14:paraId="5A391E73" w14:textId="77777777" w:rsidR="00283213" w:rsidRPr="00535CB6" w:rsidRDefault="00283213" w:rsidP="00145F0C">
            <w:pPr>
              <w:rPr>
                <w:rFonts w:cs="Arial"/>
              </w:rPr>
            </w:pPr>
            <m:oMathPara>
              <m:oMathParaPr>
                <m:jc m:val="center"/>
              </m:oMathParaPr>
              <m:oMath>
                <m:r>
                  <m:rPr>
                    <m:sty m:val="b"/>
                  </m:rPr>
                  <w:rPr>
                    <w:rFonts w:ascii="Cambria Math" w:hAnsi="Cambria Math" w:cs="Arial"/>
                  </w:rPr>
                  <m:t>średni koszt wsparcia</m:t>
                </m:r>
                <m:r>
                  <m:rPr>
                    <m:sty m:val="p"/>
                  </m:rPr>
                  <w:rPr>
                    <w:rFonts w:ascii="Cambria Math" w:hAnsi="Cambria Math" w:cs="Arial"/>
                  </w:rPr>
                  <m:t xml:space="preserve"> =</m:t>
                </m:r>
                <m:f>
                  <m:fPr>
                    <m:ctrlPr>
                      <w:rPr>
                        <w:rFonts w:ascii="Cambria Math" w:hAnsi="Cambria Math" w:cs="Arial"/>
                      </w:rPr>
                    </m:ctrlPr>
                  </m:fPr>
                  <m:num>
                    <m:r>
                      <m:rPr>
                        <m:sty m:val="b"/>
                      </m:rPr>
                      <w:rPr>
                        <w:rFonts w:ascii="Cambria Math" w:eastAsia="Times New Roman" w:hAnsi="Cambria Math" w:cs="Arial"/>
                        <w:lang w:eastAsia="pl-PL"/>
                      </w:rPr>
                      <m:t xml:space="preserve"> </m:t>
                    </m:r>
                    <m:r>
                      <m:rPr>
                        <m:sty m:val="p"/>
                      </m:rPr>
                      <w:rPr>
                        <w:rFonts w:ascii="Cambria Math" w:hAnsi="Cambria Math" w:cs="Arial"/>
                      </w:rPr>
                      <m:t xml:space="preserve">Wartość projektu </m:t>
                    </m:r>
                    <m:d>
                      <m:dPr>
                        <m:ctrlPr>
                          <w:rPr>
                            <w:rFonts w:ascii="Cambria Math" w:hAnsi="Cambria Math" w:cs="Arial"/>
                          </w:rPr>
                        </m:ctrlPr>
                      </m:dPr>
                      <m:e>
                        <m:eqArr>
                          <m:eqArrPr>
                            <m:ctrlPr>
                              <w:rPr>
                                <w:rFonts w:ascii="Cambria Math" w:eastAsia="Times New Roman" w:hAnsi="Cambria Math" w:cs="Arial"/>
                                <w:lang w:eastAsia="pl-PL"/>
                              </w:rPr>
                            </m:ctrlPr>
                          </m:eqArrPr>
                          <m:e>
                            <m:r>
                              <m:rPr>
                                <m:sty m:val="p"/>
                              </m:rPr>
                              <w:rPr>
                                <w:rFonts w:ascii="Cambria Math" w:eastAsia="Times New Roman" w:hAnsi="Cambria Math" w:cs="Arial"/>
                                <w:lang w:eastAsia="pl-PL"/>
                              </w:rPr>
                              <m:t xml:space="preserve">w tym również wkład własny </m:t>
                            </m:r>
                          </m:e>
                          <m:e>
                            <m:r>
                              <m:rPr>
                                <m:sty m:val="p"/>
                              </m:rPr>
                              <w:rPr>
                                <w:rFonts w:ascii="Cambria Math" w:eastAsia="Times New Roman" w:hAnsi="Cambria Math" w:cs="Arial"/>
                                <w:lang w:eastAsia="pl-PL"/>
                              </w:rPr>
                              <m:t>i koszty pośrednie</m:t>
                            </m:r>
                          </m:e>
                        </m:eqArr>
                        <m:ctrlPr>
                          <w:rPr>
                            <w:rFonts w:ascii="Cambria Math" w:eastAsia="Times New Roman" w:hAnsi="Cambria Math" w:cs="Arial"/>
                            <w:lang w:eastAsia="pl-PL"/>
                          </w:rPr>
                        </m:ctrlPr>
                      </m:e>
                    </m:d>
                  </m:num>
                  <m:den>
                    <m:eqArr>
                      <m:eqArrPr>
                        <m:ctrlPr>
                          <w:rPr>
                            <w:rFonts w:ascii="Cambria Math" w:hAnsi="Cambria Math" w:cs="Arial"/>
                          </w:rPr>
                        </m:ctrlPr>
                      </m:eqArrPr>
                      <m:e>
                        <m:r>
                          <m:rPr>
                            <m:sty m:val="p"/>
                          </m:rPr>
                          <w:rPr>
                            <w:rFonts w:ascii="Cambria Math" w:hAnsi="Cambria Math" w:cs="Arial"/>
                          </w:rPr>
                          <m:t xml:space="preserve">Wartość wskaźnika  produktu: </m:t>
                        </m:r>
                      </m:e>
                      <m:e>
                        <m:r>
                          <m:rPr>
                            <m:sty m:val="p"/>
                          </m:rPr>
                          <w:rPr>
                            <w:rFonts w:ascii="Cambria Math" w:hAnsi="Cambria Math" w:cs="Arial"/>
                          </w:rPr>
                          <m:t xml:space="preserve">Liczba osób zagrożonych ubóstwem  </m:t>
                        </m:r>
                        <m:ctrlPr>
                          <w:rPr>
                            <w:rFonts w:ascii="Cambria Math" w:eastAsia="Cambria Math" w:hAnsi="Cambria Math" w:cs="Arial"/>
                          </w:rPr>
                        </m:ctrlPr>
                      </m:e>
                      <m:e>
                        <m:r>
                          <m:rPr>
                            <m:sty m:val="p"/>
                          </m:rPr>
                          <w:rPr>
                            <w:rFonts w:ascii="Cambria Math" w:hAnsi="Cambria Math" w:cs="Arial"/>
                          </w:rPr>
                          <m:t xml:space="preserve">lub wykluczeniem społecznym </m:t>
                        </m:r>
                        <m:ctrlPr>
                          <w:rPr>
                            <w:rFonts w:ascii="Cambria Math" w:eastAsia="Cambria Math" w:hAnsi="Cambria Math" w:cs="Arial"/>
                          </w:rPr>
                        </m:ctrlPr>
                      </m:e>
                      <m:e>
                        <m:r>
                          <m:rPr>
                            <m:sty m:val="p"/>
                          </m:rPr>
                          <w:rPr>
                            <w:rFonts w:ascii="Cambria Math" w:hAnsi="Cambria Math" w:cs="Arial"/>
                          </w:rPr>
                          <m:t xml:space="preserve">objętych usługami </m:t>
                        </m:r>
                        <m:ctrlPr>
                          <w:rPr>
                            <w:rFonts w:ascii="Cambria Math" w:eastAsia="Cambria Math" w:hAnsi="Cambria Math" w:cs="Arial"/>
                          </w:rPr>
                        </m:ctrlPr>
                      </m:e>
                      <m:e>
                        <m:r>
                          <m:rPr>
                            <m:sty m:val="p"/>
                          </m:rPr>
                          <w:rPr>
                            <w:rFonts w:ascii="Cambria Math" w:hAnsi="Cambria Math" w:cs="Arial"/>
                          </w:rPr>
                          <m:t xml:space="preserve">  społecznymi świadczonymi w interesie </m:t>
                        </m:r>
                        <m:ctrlPr>
                          <w:rPr>
                            <w:rFonts w:ascii="Cambria Math" w:eastAsia="Cambria Math" w:hAnsi="Cambria Math" w:cs="Arial"/>
                          </w:rPr>
                        </m:ctrlPr>
                      </m:e>
                      <m:e>
                        <m:r>
                          <m:rPr>
                            <m:sty m:val="p"/>
                          </m:rPr>
                          <w:rPr>
                            <w:rFonts w:ascii="Cambria Math" w:hAnsi="Cambria Math" w:cs="Arial"/>
                          </w:rPr>
                          <m:t>ogólnym w programie</m:t>
                        </m:r>
                        <m:ctrlPr>
                          <w:rPr>
                            <w:rFonts w:ascii="Cambria Math" w:eastAsia="Cambria Math" w:hAnsi="Cambria Math" w:cs="Arial"/>
                          </w:rPr>
                        </m:ctrlPr>
                      </m:e>
                      <m:e>
                        <m:r>
                          <m:rPr>
                            <m:sty m:val="p"/>
                          </m:rPr>
                          <w:rPr>
                            <w:rFonts w:ascii="Cambria Math" w:hAnsi="Cambria Math" w:cs="Arial"/>
                          </w:rPr>
                          <m:t xml:space="preserve"> </m:t>
                        </m:r>
                      </m:e>
                    </m:eqArr>
                  </m:den>
                </m:f>
              </m:oMath>
            </m:oMathPara>
          </w:p>
          <w:p w14:paraId="5C51F9D1" w14:textId="77777777" w:rsidR="00283213" w:rsidRPr="00535CB6" w:rsidRDefault="00283213" w:rsidP="00145F0C">
            <w:pPr>
              <w:rPr>
                <w:rFonts w:eastAsia="Times New Roman" w:cs="Arial"/>
                <w:lang w:eastAsia="pl-PL"/>
              </w:rPr>
            </w:pPr>
            <w:r w:rsidRPr="00535CB6">
              <w:rPr>
                <w:rFonts w:eastAsia="Times New Roman" w:cs="Arial"/>
                <w:lang w:eastAsia="pl-PL"/>
              </w:rPr>
              <w:t xml:space="preserve">We wskaźniku Liczba osób zagrożonych ubóstwem lub wykluczeniem społecznym objętych usługami społecznymi świadczonymi w interesie ogólnym w programie należy uwzględnić wyłącznie osoby, które otrzymują wsparcie </w:t>
            </w:r>
            <w:r w:rsidRPr="00535CB6">
              <w:rPr>
                <w:rFonts w:eastAsia="Times New Roman" w:cs="Arial"/>
                <w:lang w:eastAsia="pl-PL"/>
              </w:rPr>
              <w:br/>
              <w:t xml:space="preserve">w projekcie i jednocześnie należą do grupy osób zagrożonych ubóstwem lub wykluczaniem społecznym. Mogą to być zarówno dzieci przebywające w pieczy </w:t>
            </w:r>
            <w:r w:rsidRPr="00535CB6">
              <w:rPr>
                <w:rFonts w:eastAsia="Times New Roman" w:cs="Arial"/>
                <w:lang w:eastAsia="pl-PL"/>
              </w:rPr>
              <w:lastRenderedPageBreak/>
              <w:t>zastępczej jak i rodzice biologiczni (o ile są obejmowani bezpośrednim wsparciem w projekcie).</w:t>
            </w:r>
          </w:p>
          <w:p w14:paraId="4FE9B12C" w14:textId="77777777" w:rsidR="00283213" w:rsidRPr="00535CB6" w:rsidRDefault="00283213" w:rsidP="00145F0C">
            <w:pPr>
              <w:rPr>
                <w:rFonts w:eastAsia="Times New Roman" w:cs="Arial"/>
                <w:strike/>
                <w:lang w:eastAsia="pl-PL"/>
              </w:rPr>
            </w:pPr>
            <w:r w:rsidRPr="00535CB6">
              <w:rPr>
                <w:rFonts w:eastAsia="Times New Roman" w:cs="Arial"/>
                <w:lang w:eastAsia="pl-PL"/>
              </w:rPr>
              <w:t xml:space="preserve">W przedmiotowym wskaźniku nie należy uwzględniać: kandydatów na rodziny zastępcze, osób prowadzących rodzinne domy dziecka, dyrektorów placówek opiekuńczo-wychowawczych typu rodzinnego oraz osób sprawujących rodzinną pieczę zastępczą obejmowanych wsparciem szkoleniowym. </w:t>
            </w:r>
          </w:p>
          <w:p w14:paraId="533ED48D" w14:textId="77777777" w:rsidR="00283213" w:rsidRPr="00535CB6" w:rsidRDefault="00283213" w:rsidP="00145F0C">
            <w:pPr>
              <w:rPr>
                <w:rFonts w:eastAsia="Times New Roman" w:cs="Arial"/>
                <w:lang w:eastAsia="pl-PL"/>
              </w:rPr>
            </w:pPr>
            <w:r w:rsidRPr="00535CB6">
              <w:rPr>
                <w:rFonts w:eastAsia="Times New Roman" w:cs="Arial"/>
                <w:lang w:eastAsia="pl-PL"/>
              </w:rPr>
              <w:t>Zastosowanie kryterium wynika z zapisów Regionalnego Programu Operacyjnego Województwa Mazowieckiego 2014-2020.</w:t>
            </w:r>
          </w:p>
          <w:p w14:paraId="2C6D10D2" w14:textId="77777777" w:rsidR="00283213" w:rsidRPr="00535CB6" w:rsidRDefault="00283213" w:rsidP="00145F0C">
            <w:pPr>
              <w:rPr>
                <w:rFonts w:eastAsia="Times New Roman" w:cs="Arial"/>
                <w:bCs/>
                <w:kern w:val="24"/>
                <w:lang w:eastAsia="pl-PL"/>
              </w:rPr>
            </w:pPr>
            <w:r w:rsidRPr="00535CB6">
              <w:rPr>
                <w:rFonts w:eastAsia="Times New Roman" w:cs="Arial"/>
                <w:lang w:eastAsia="pl-PL"/>
              </w:rPr>
              <w:t>Spełnienie kryterium jest warunkiem koniecznym do otrzymania dofinansowania. Ocena kryterium jest 0/1. Uzyskanie oceny „0” jest jednoznaczne z odrzuceniem projektu.</w:t>
            </w:r>
          </w:p>
        </w:tc>
        <w:tc>
          <w:tcPr>
            <w:tcW w:w="463" w:type="pct"/>
            <w:vAlign w:val="center"/>
          </w:tcPr>
          <w:p w14:paraId="6F2B1BD5"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0/1</w:t>
            </w:r>
          </w:p>
        </w:tc>
      </w:tr>
      <w:tr w:rsidR="00283213" w:rsidRPr="00566C00" w14:paraId="4CDD1CF4" w14:textId="77777777" w:rsidTr="00145F0C">
        <w:trPr>
          <w:jc w:val="center"/>
        </w:trPr>
        <w:tc>
          <w:tcPr>
            <w:tcW w:w="5000" w:type="pct"/>
            <w:gridSpan w:val="5"/>
            <w:vAlign w:val="center"/>
          </w:tcPr>
          <w:p w14:paraId="6368F71E" w14:textId="77777777" w:rsidR="00283213" w:rsidRPr="00535CB6" w:rsidRDefault="00283213" w:rsidP="00145F0C">
            <w:pPr>
              <w:rPr>
                <w:rFonts w:eastAsia="Times New Roman" w:cs="Arial"/>
                <w:kern w:val="24"/>
                <w:lang w:eastAsia="pl-PL"/>
              </w:rPr>
            </w:pPr>
            <w:r w:rsidRPr="00535CB6">
              <w:rPr>
                <w:rFonts w:eastAsia="Times New Roman" w:cs="Arial"/>
                <w:b/>
                <w:bCs/>
                <w:kern w:val="24"/>
                <w:lang w:eastAsia="pl-PL"/>
              </w:rPr>
              <w:t>Kryteria oceniane na etapie oceny merytorycznej</w:t>
            </w:r>
          </w:p>
        </w:tc>
      </w:tr>
      <w:tr w:rsidR="00283213" w:rsidRPr="00566C00" w14:paraId="42130F6C" w14:textId="77777777" w:rsidTr="006D44A6">
        <w:trPr>
          <w:gridAfter w:val="1"/>
          <w:wAfter w:w="3" w:type="pct"/>
          <w:jc w:val="center"/>
        </w:trPr>
        <w:tc>
          <w:tcPr>
            <w:tcW w:w="198" w:type="pct"/>
            <w:vAlign w:val="center"/>
          </w:tcPr>
          <w:p w14:paraId="59AC9B6C"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4DD375D2" w14:textId="6F3ED0D9" w:rsidR="00283213" w:rsidRPr="00535CB6" w:rsidRDefault="00283213">
            <w:pPr>
              <w:rPr>
                <w:rFonts w:cs="Arial"/>
                <w:bCs/>
                <w:kern w:val="24"/>
              </w:rPr>
            </w:pPr>
            <w:r w:rsidRPr="00535CB6">
              <w:rPr>
                <w:rFonts w:eastAsia="Times New Roman" w:cs="Arial"/>
                <w:lang w:eastAsia="pl-PL"/>
              </w:rPr>
              <w:t xml:space="preserve">Wnioskodawca zapewnia, że wsparcie rodziny i pieczy zastępczej odbywa się zgodnie z ustawą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Ogólnoeuropejskimi wytycznymi dotyczącymi przejścia od opieki instytucjonalnej do opieki świadczonej na poziomie lokalnych społeczności”. </w:t>
            </w:r>
          </w:p>
        </w:tc>
        <w:tc>
          <w:tcPr>
            <w:tcW w:w="2891" w:type="pct"/>
            <w:vAlign w:val="center"/>
          </w:tcPr>
          <w:p w14:paraId="445BCF3B" w14:textId="770ED544" w:rsidR="00283213" w:rsidRPr="00535CB6" w:rsidRDefault="00283213" w:rsidP="00145F0C">
            <w:pPr>
              <w:rPr>
                <w:rFonts w:eastAsia="Times New Roman" w:cs="Arial"/>
                <w:lang w:eastAsia="pl-PL"/>
              </w:rPr>
            </w:pPr>
            <w:r w:rsidRPr="00535CB6">
              <w:rPr>
                <w:rFonts w:eastAsia="Times New Roman" w:cs="Arial"/>
                <w:bCs/>
                <w:kern w:val="24"/>
                <w:lang w:eastAsia="pl-PL"/>
              </w:rPr>
              <w:t>Spełnienie kryterium będzie oceniane na podstawie zapisów we wniosku o dofinansowanie projektu.</w:t>
            </w:r>
          </w:p>
          <w:p w14:paraId="1129F163" w14:textId="7777777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w:t>
            </w:r>
            <w:r w:rsidRPr="00535CB6">
              <w:rPr>
                <w:rFonts w:eastAsia="Times New Roman" w:cs="Arial"/>
                <w:bCs/>
                <w:iCs/>
                <w:kern w:val="24"/>
                <w:lang w:eastAsia="pl-PL"/>
              </w:rPr>
              <w:br/>
              <w:t>w obszarze włączenia społecznego i zwalczania ubóstwa z wykorzystaniem środków Europejskiego Funduszu Społecznego i Europejskiego Funduszu Rozwoju Regionalnego na lata 2014-2020.</w:t>
            </w:r>
          </w:p>
          <w:p w14:paraId="111E2C79" w14:textId="77777777" w:rsidR="00283213" w:rsidRPr="00535CB6" w:rsidRDefault="00283213" w:rsidP="00145F0C">
            <w:pPr>
              <w:rPr>
                <w:rFonts w:eastAsia="Times New Roman" w:cs="Arial"/>
                <w:bCs/>
                <w:iCs/>
                <w:kern w:val="24"/>
                <w:lang w:eastAsia="pl-PL"/>
              </w:rPr>
            </w:pPr>
            <w:r w:rsidRPr="00535CB6">
              <w:rPr>
                <w:rFonts w:eastAsia="Times New Roman" w:cs="Arial"/>
                <w:bCs/>
                <w:iCs/>
                <w:kern w:val="24"/>
                <w:lang w:eastAsia="pl-PL"/>
              </w:rPr>
              <w:t>Ogólnoeuropejskie wytyczne dotyczące przejścia od opieki instytucjonalnej do opieki świadczonej na poziomie lokalnych społeczności stanowią załącznik do Regulaminu konkursu.</w:t>
            </w:r>
          </w:p>
          <w:p w14:paraId="4D9CD8B3" w14:textId="77777777" w:rsidR="00283213" w:rsidRPr="00535CB6" w:rsidRDefault="00283213" w:rsidP="00145F0C">
            <w:pPr>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463" w:type="pct"/>
            <w:vAlign w:val="center"/>
          </w:tcPr>
          <w:p w14:paraId="15323474" w14:textId="77777777" w:rsidR="00283213" w:rsidRPr="00535CB6" w:rsidRDefault="00283213" w:rsidP="00145F0C">
            <w:pPr>
              <w:rPr>
                <w:rFonts w:eastAsia="Times New Roman" w:cs="Arial"/>
                <w:kern w:val="24"/>
                <w:lang w:eastAsia="pl-PL"/>
              </w:rPr>
            </w:pPr>
            <w:r w:rsidRPr="00535CB6">
              <w:rPr>
                <w:rFonts w:eastAsia="Times New Roman" w:cs="Arial"/>
                <w:bCs/>
                <w:kern w:val="24"/>
                <w:lang w:eastAsia="pl-PL"/>
              </w:rPr>
              <w:t>0/1</w:t>
            </w:r>
          </w:p>
        </w:tc>
      </w:tr>
      <w:tr w:rsidR="00283213" w:rsidRPr="00566C00" w14:paraId="58DDF083" w14:textId="77777777" w:rsidTr="006D44A6">
        <w:trPr>
          <w:gridAfter w:val="1"/>
          <w:wAfter w:w="3" w:type="pct"/>
          <w:jc w:val="center"/>
        </w:trPr>
        <w:tc>
          <w:tcPr>
            <w:tcW w:w="198" w:type="pct"/>
            <w:vAlign w:val="center"/>
          </w:tcPr>
          <w:p w14:paraId="70436E6F"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5888B6B1" w14:textId="391BABA3" w:rsidR="00283213" w:rsidRPr="00535CB6" w:rsidRDefault="00283213" w:rsidP="00145F0C">
            <w:pPr>
              <w:rPr>
                <w:rFonts w:eastAsia="Times New Roman" w:cs="Arial"/>
                <w:lang w:eastAsia="pl-PL"/>
              </w:rPr>
            </w:pPr>
            <w:r w:rsidRPr="00535CB6">
              <w:rPr>
                <w:rFonts w:eastAsia="Times New Roman" w:cs="Arial"/>
                <w:lang w:eastAsia="pl-PL"/>
              </w:rPr>
              <w:t>Tworzenie miejsc w mieszkaniach wspomaganych jest zgodne z minimalnymi wymaganiami określonymi w załączniku do Regulaminu konkursu.</w:t>
            </w:r>
          </w:p>
        </w:tc>
        <w:tc>
          <w:tcPr>
            <w:tcW w:w="2891" w:type="pct"/>
            <w:vAlign w:val="center"/>
          </w:tcPr>
          <w:p w14:paraId="0FD57B12" w14:textId="7594623B"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we wniosku o dofinansowanie projektu.</w:t>
            </w:r>
          </w:p>
          <w:p w14:paraId="0BDF220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Kryterium wynika z Wytycznych w zakresie realizacji przedsięwzięć</w:t>
            </w:r>
            <w:r w:rsidRPr="00535CB6">
              <w:rPr>
                <w:rFonts w:eastAsia="Times New Roman" w:cs="Arial"/>
                <w:bCs/>
                <w:kern w:val="24"/>
                <w:lang w:eastAsia="pl-PL"/>
              </w:rPr>
              <w:br/>
              <w:t>w obszarze włączenia społecznego i zwalczania ubóstwa z wykorzystaniem środków Europejskiego Funduszu Społecznego i Europejskiego Funduszu Rozwoju Regionalnego na lata 2014-2020.</w:t>
            </w:r>
          </w:p>
          <w:p w14:paraId="0A2A35A0" w14:textId="77777777" w:rsidR="00283213" w:rsidRPr="00535CB6" w:rsidRDefault="00283213" w:rsidP="00145F0C">
            <w:pPr>
              <w:rPr>
                <w:rFonts w:cs="Arial"/>
              </w:rPr>
            </w:pPr>
            <w:r w:rsidRPr="00535CB6">
              <w:rPr>
                <w:rFonts w:cs="Arial"/>
              </w:rPr>
              <w:t xml:space="preserve">Minimalne wymagania </w:t>
            </w:r>
            <w:r w:rsidRPr="00535CB6">
              <w:rPr>
                <w:rFonts w:cs="Arial"/>
                <w:lang w:eastAsia="pl-PL"/>
              </w:rPr>
              <w:t>świadczenia usług w mieszkaniach wspomaganych  są zgodne z załącznikiem nr 1 do Wytycznych.</w:t>
            </w:r>
          </w:p>
          <w:p w14:paraId="1057F9F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16BB752C" w14:textId="58895F5A" w:rsidR="00283213" w:rsidRPr="00535CB6" w:rsidRDefault="00283213" w:rsidP="00145F0C">
            <w:pPr>
              <w:rPr>
                <w:rFonts w:eastAsia="Times New Roman" w:cs="Arial"/>
                <w:bCs/>
                <w:kern w:val="24"/>
                <w:lang w:eastAsia="pl-PL"/>
              </w:rPr>
            </w:pPr>
            <w:r w:rsidRPr="00535CB6">
              <w:rPr>
                <w:rFonts w:eastAsia="Times New Roman" w:cs="Arial"/>
                <w:bCs/>
                <w:lang w:eastAsia="pl-PL"/>
              </w:rPr>
              <w:t xml:space="preserve">W przypadku, </w:t>
            </w:r>
            <w:r w:rsidRPr="00535CB6">
              <w:rPr>
                <w:rFonts w:cs="Arial"/>
              </w:rPr>
              <w:t>gdy w projekcie nie przewidziano działań prowadzących do tworzenia miejsc w</w:t>
            </w:r>
            <w:r w:rsidRPr="00535CB6">
              <w:rPr>
                <w:rFonts w:eastAsia="Times New Roman" w:cs="Arial"/>
                <w:bCs/>
                <w:lang w:eastAsia="pl-PL"/>
              </w:rPr>
              <w:t xml:space="preserve"> mieszkaniach wspomaganych w karcie oceny wniosku powinna zostać zaznaczona odpowiedź „Nie dotyczy”.</w:t>
            </w:r>
          </w:p>
        </w:tc>
        <w:tc>
          <w:tcPr>
            <w:tcW w:w="463" w:type="pct"/>
            <w:vAlign w:val="center"/>
          </w:tcPr>
          <w:p w14:paraId="308AD36E"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lastRenderedPageBreak/>
              <w:t xml:space="preserve">0/1/nie dotyczy </w:t>
            </w:r>
          </w:p>
        </w:tc>
      </w:tr>
      <w:tr w:rsidR="00283213" w:rsidRPr="00566C00" w14:paraId="09F51F37" w14:textId="77777777" w:rsidTr="006D44A6">
        <w:trPr>
          <w:gridAfter w:val="1"/>
          <w:wAfter w:w="3" w:type="pct"/>
          <w:jc w:val="center"/>
        </w:trPr>
        <w:tc>
          <w:tcPr>
            <w:tcW w:w="198" w:type="pct"/>
            <w:vAlign w:val="center"/>
          </w:tcPr>
          <w:p w14:paraId="5560AB5A" w14:textId="77777777" w:rsidR="00283213" w:rsidRPr="00535CB6" w:rsidRDefault="00283213" w:rsidP="00DC3249">
            <w:pPr>
              <w:pStyle w:val="Akapitzlist0"/>
              <w:numPr>
                <w:ilvl w:val="0"/>
                <w:numId w:val="433"/>
              </w:numPr>
              <w:rPr>
                <w:rFonts w:eastAsia="Times New Roman" w:cs="Arial"/>
                <w:kern w:val="24"/>
                <w:lang w:eastAsia="pl-PL"/>
              </w:rPr>
            </w:pPr>
          </w:p>
        </w:tc>
        <w:tc>
          <w:tcPr>
            <w:tcW w:w="1445" w:type="pct"/>
            <w:vAlign w:val="center"/>
          </w:tcPr>
          <w:p w14:paraId="789A8CC2" w14:textId="77777777" w:rsidR="00283213" w:rsidRPr="00535CB6" w:rsidRDefault="00283213" w:rsidP="00145F0C">
            <w:pPr>
              <w:rPr>
                <w:rFonts w:cs="Arial"/>
              </w:rPr>
            </w:pPr>
            <w:r w:rsidRPr="00535CB6">
              <w:rPr>
                <w:rFonts w:cs="Arial"/>
              </w:rPr>
              <w:t>Wnioskodawca zapewnia, że w ramach działań prowadzących do tworzenia rodzinnych form pieczy zastępczej oraz placówek opiekuńczo-wychowawczych typu rodzinnego jest realizowane kształcenie kandydatów na rodziny zastępcze, prowadzących rodzinne domy dziecka i dyrektorów placówek opiekuńczo-wychowawczych typu rodzinnego oraz doskonalenie osób sprawujących rodzinną pieczę zastępczą w ww. formach.</w:t>
            </w:r>
          </w:p>
        </w:tc>
        <w:tc>
          <w:tcPr>
            <w:tcW w:w="2891" w:type="pct"/>
            <w:vAlign w:val="center"/>
          </w:tcPr>
          <w:p w14:paraId="5C16F259"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dofinasowanie projektu (opis zadań, opis grupy docelowej).</w:t>
            </w:r>
          </w:p>
          <w:p w14:paraId="775C348B" w14:textId="5E43D997" w:rsidR="00283213" w:rsidRPr="00535CB6" w:rsidRDefault="00283213" w:rsidP="00145F0C">
            <w:pPr>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758AE23" w14:textId="77777777" w:rsidR="00283213" w:rsidRPr="00535CB6" w:rsidRDefault="00283213" w:rsidP="00145F0C">
            <w:pPr>
              <w:pStyle w:val="Default"/>
              <w:spacing w:before="80" w:after="80" w:line="259" w:lineRule="auto"/>
              <w:jc w:val="left"/>
              <w:rPr>
                <w:rFonts w:ascii="Arial" w:hAnsi="Arial" w:cs="Arial"/>
                <w:bCs/>
                <w:iCs/>
                <w:color w:val="auto"/>
                <w:kern w:val="24"/>
                <w:sz w:val="20"/>
                <w:szCs w:val="20"/>
              </w:rPr>
            </w:pPr>
            <w:r w:rsidRPr="00535CB6">
              <w:rPr>
                <w:rFonts w:ascii="Arial" w:hAnsi="Arial" w:cs="Arial"/>
                <w:color w:val="auto"/>
                <w:sz w:val="20"/>
                <w:szCs w:val="20"/>
              </w:rPr>
              <w:t xml:space="preserve">Zgodnie z Ustawą do </w:t>
            </w:r>
            <w:r w:rsidRPr="00535CB6">
              <w:rPr>
                <w:rFonts w:ascii="Arial" w:hAnsi="Arial" w:cs="Arial"/>
                <w:bCs/>
                <w:color w:val="auto"/>
                <w:kern w:val="24"/>
                <w:sz w:val="20"/>
                <w:szCs w:val="20"/>
              </w:rPr>
              <w:t>rodzinnych form pieczy zastępczej zalicza się rodzinne domy dziecka i rodziny zastępcze (</w:t>
            </w:r>
            <w:r w:rsidRPr="00535CB6">
              <w:rPr>
                <w:rFonts w:ascii="Arial" w:hAnsi="Arial" w:cs="Arial"/>
                <w:color w:val="auto"/>
                <w:sz w:val="20"/>
                <w:szCs w:val="20"/>
              </w:rPr>
              <w:t xml:space="preserve">spokrewnione, niezawodowe, zawodowe). Placówki opiekuńczo-wychowawcze </w:t>
            </w:r>
            <w:r w:rsidRPr="00535CB6">
              <w:rPr>
                <w:rFonts w:ascii="Arial" w:hAnsi="Arial" w:cs="Arial"/>
                <w:bCs/>
                <w:color w:val="auto"/>
                <w:sz w:val="20"/>
                <w:szCs w:val="20"/>
              </w:rPr>
              <w:t>typu rodzinnego liczą do 8 dzieci, a w szczególnych przypadkach do 10 dzieci.</w:t>
            </w:r>
          </w:p>
          <w:p w14:paraId="4AA42593" w14:textId="291BEB85"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63" w:type="pct"/>
            <w:vAlign w:val="center"/>
          </w:tcPr>
          <w:p w14:paraId="1642564A" w14:textId="77777777" w:rsidR="00283213" w:rsidRPr="00535CB6" w:rsidRDefault="00283213" w:rsidP="00145F0C">
            <w:pPr>
              <w:rPr>
                <w:rFonts w:eastAsia="Times New Roman" w:cs="Arial"/>
                <w:bCs/>
                <w:kern w:val="24"/>
                <w:lang w:eastAsia="pl-PL"/>
              </w:rPr>
            </w:pPr>
            <w:r w:rsidRPr="00535CB6">
              <w:rPr>
                <w:rFonts w:eastAsia="Times New Roman" w:cs="Arial"/>
                <w:bCs/>
                <w:kern w:val="24"/>
                <w:lang w:eastAsia="pl-PL"/>
              </w:rPr>
              <w:t xml:space="preserve">0/1 </w:t>
            </w:r>
          </w:p>
        </w:tc>
      </w:tr>
      <w:tr w:rsidR="00E95C4D" w:rsidRPr="00566C00" w14:paraId="5406E2E6" w14:textId="77777777" w:rsidTr="006D44A6">
        <w:trPr>
          <w:gridAfter w:val="1"/>
          <w:wAfter w:w="3" w:type="pct"/>
          <w:jc w:val="center"/>
        </w:trPr>
        <w:tc>
          <w:tcPr>
            <w:tcW w:w="198" w:type="pct"/>
            <w:vAlign w:val="center"/>
          </w:tcPr>
          <w:p w14:paraId="4B2A1F68" w14:textId="77777777" w:rsidR="00E95C4D" w:rsidRPr="00535CB6" w:rsidRDefault="00E95C4D" w:rsidP="00DC3249">
            <w:pPr>
              <w:pStyle w:val="Akapitzlist0"/>
              <w:numPr>
                <w:ilvl w:val="0"/>
                <w:numId w:val="433"/>
              </w:numPr>
              <w:rPr>
                <w:rFonts w:eastAsia="Times New Roman" w:cs="Arial"/>
                <w:kern w:val="24"/>
                <w:lang w:eastAsia="pl-PL"/>
              </w:rPr>
            </w:pPr>
          </w:p>
        </w:tc>
        <w:tc>
          <w:tcPr>
            <w:tcW w:w="1445" w:type="pct"/>
            <w:vAlign w:val="center"/>
          </w:tcPr>
          <w:p w14:paraId="2A03A79C" w14:textId="07D20CE1" w:rsidR="00E95C4D" w:rsidRPr="00535CB6" w:rsidRDefault="00E95C4D" w:rsidP="00F17D70">
            <w:pPr>
              <w:rPr>
                <w:rFonts w:cs="Arial"/>
              </w:rPr>
            </w:pPr>
            <w:r w:rsidRPr="00535CB6">
              <w:rPr>
                <w:rFonts w:cs="Arial"/>
                <w:bCs/>
              </w:rPr>
              <w:t>Projekt zakłada powstanie rodzinnych form pieczy zastępczej, w tym w szczególności rodzin zastępczych zawodowych specjalistycznych</w:t>
            </w:r>
          </w:p>
        </w:tc>
        <w:tc>
          <w:tcPr>
            <w:tcW w:w="2891" w:type="pct"/>
            <w:vAlign w:val="center"/>
          </w:tcPr>
          <w:p w14:paraId="57A53620" w14:textId="77777777" w:rsidR="00E95C4D" w:rsidRPr="00535CB6" w:rsidRDefault="00E95C4D" w:rsidP="00E95C4D">
            <w:pPr>
              <w:rPr>
                <w:rFonts w:cs="Arial"/>
              </w:rPr>
            </w:pPr>
            <w:r w:rsidRPr="00535CB6">
              <w:rPr>
                <w:rFonts w:cs="Arial"/>
              </w:rPr>
              <w:t>Kryterium zostanie zweryfikowane na podstawie informacji zawartych w treści wniosku o dofinansowanie.</w:t>
            </w:r>
          </w:p>
          <w:p w14:paraId="781A3C45" w14:textId="77777777" w:rsidR="00E95C4D" w:rsidRPr="00535CB6" w:rsidRDefault="00E95C4D" w:rsidP="00E95C4D">
            <w:pPr>
              <w:rPr>
                <w:rFonts w:cs="Arial"/>
              </w:rPr>
            </w:pPr>
            <w:r w:rsidRPr="00535CB6">
              <w:rPr>
                <w:rFonts w:cs="Arial"/>
              </w:rPr>
              <w:t>Głównym kierunkiem rozwoju systemu pieczy zastępczej zgodnie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21870A52" w14:textId="77777777" w:rsidR="00E95C4D" w:rsidRPr="00535CB6" w:rsidRDefault="00E95C4D" w:rsidP="00E95C4D">
            <w:pPr>
              <w:rPr>
                <w:rFonts w:eastAsia="Times New Roman" w:cs="Arial"/>
                <w:bCs/>
                <w:kern w:val="24"/>
                <w:lang w:eastAsia="pl-PL"/>
              </w:rPr>
            </w:pPr>
            <w:r w:rsidRPr="00535CB6">
              <w:rPr>
                <w:rFonts w:eastAsia="Times New Roman" w:cs="Arial"/>
                <w:lang w:eastAsia="pl-PL"/>
              </w:rPr>
              <w:t xml:space="preserve">Zastosowanie kryterium wynika z zapisów ustawy z dnia 9 czerwca 2011r. o wspieraniu rodziny i systemie pieczy zastępczej i przepisami wykonawczymi do ustawy oraz z </w:t>
            </w:r>
            <w:r w:rsidRPr="00535CB6">
              <w:rPr>
                <w:rFonts w:eastAsia="Times New Roman" w:cs="Arial"/>
                <w:bCs/>
                <w:kern w:val="24"/>
                <w:lang w:eastAsia="pl-PL"/>
              </w:rPr>
              <w:t>„</w:t>
            </w:r>
            <w:r w:rsidRPr="00535CB6">
              <w:rPr>
                <w:rFonts w:eastAsia="Times New Roman" w:cs="Arial"/>
                <w:lang w:eastAsia="pl-PL"/>
              </w:rPr>
              <w:t xml:space="preserve">Ogólnoeuropejskich wytycznych dotyczących przejścia od opieki instytucjonalnej do opieki świadczonej na poziomie lokalnych społeczności”. </w:t>
            </w:r>
          </w:p>
          <w:p w14:paraId="6941C271" w14:textId="54A3AAF4" w:rsidR="00E95C4D" w:rsidRPr="00535CB6" w:rsidRDefault="00E95C4D" w:rsidP="00E95C4D">
            <w:pPr>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63" w:type="pct"/>
            <w:vAlign w:val="center"/>
          </w:tcPr>
          <w:p w14:paraId="1ACD60CA" w14:textId="4E028CF3" w:rsidR="00E95C4D" w:rsidRPr="00535CB6" w:rsidRDefault="00E95C4D" w:rsidP="00F17D70">
            <w:pPr>
              <w:rPr>
                <w:rFonts w:eastAsia="Times New Roman" w:cs="Arial"/>
                <w:bCs/>
                <w:kern w:val="24"/>
                <w:lang w:eastAsia="pl-PL"/>
              </w:rPr>
            </w:pPr>
            <w:r w:rsidRPr="00535CB6">
              <w:rPr>
                <w:rFonts w:cs="Arial"/>
                <w:bCs/>
              </w:rPr>
              <w:lastRenderedPageBreak/>
              <w:t>0/1</w:t>
            </w:r>
          </w:p>
        </w:tc>
      </w:tr>
    </w:tbl>
    <w:p w14:paraId="52FD636A" w14:textId="77777777" w:rsidR="00EB045B" w:rsidRDefault="00EB045B">
      <w:pPr>
        <w:spacing w:before="120" w:after="120" w:line="276" w:lineRule="auto"/>
        <w:jc w:val="both"/>
        <w:rPr>
          <w:rFonts w:cs="Arial"/>
          <w:b/>
          <w:color w:val="385623" w:themeColor="accent6" w:themeShade="80"/>
          <w:sz w:val="24"/>
          <w:lang w:eastAsia="pl-PL"/>
        </w:rPr>
      </w:pPr>
      <w:r>
        <w:rPr>
          <w:rFonts w:cs="Arial"/>
          <w:lang w:eastAsia="pl-PL"/>
        </w:rPr>
        <w:br w:type="page"/>
      </w:r>
    </w:p>
    <w:p w14:paraId="544AA329" w14:textId="785EF3AE" w:rsidR="00EB045B" w:rsidRDefault="00EB045B" w:rsidP="00EB045B">
      <w:pPr>
        <w:pStyle w:val="Nagwek5"/>
      </w:pPr>
      <w:bookmarkStart w:id="197" w:name="_Toc131078516"/>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197"/>
      <w:r w:rsidRPr="005936CB" w:rsidDel="00F82CF7">
        <w:t xml:space="preserve"> </w:t>
      </w:r>
    </w:p>
    <w:p w14:paraId="2C9057A4" w14:textId="77777777" w:rsidR="00EB045B" w:rsidRDefault="00EB045B" w:rsidP="00EB045B">
      <w:pPr>
        <w:pStyle w:val="Bezodstpw"/>
      </w:pPr>
      <w:r w:rsidRPr="00CE0119">
        <w:t xml:space="preserve">Kryteria wyboru projektów przyjęte przez Komitet Monitorujący RPO WM na </w:t>
      </w:r>
      <w:r>
        <w:t>XLIII posiedzeniu w dniu 17 stycznia 2019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
      </w:tblPr>
      <w:tblGrid>
        <w:gridCol w:w="562"/>
        <w:gridCol w:w="4111"/>
        <w:gridCol w:w="8080"/>
        <w:gridCol w:w="1241"/>
      </w:tblGrid>
      <w:tr w:rsidR="00F32FEF" w:rsidRPr="00566C00" w14:paraId="16CACBDA" w14:textId="77777777" w:rsidTr="006D44A6">
        <w:trPr>
          <w:trHeight w:val="397"/>
          <w:tblHeader/>
          <w:jc w:val="center"/>
        </w:trPr>
        <w:tc>
          <w:tcPr>
            <w:tcW w:w="562" w:type="dxa"/>
            <w:vAlign w:val="center"/>
          </w:tcPr>
          <w:p w14:paraId="2CC058BC" w14:textId="19F4BC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Lp.</w:t>
            </w:r>
          </w:p>
        </w:tc>
        <w:tc>
          <w:tcPr>
            <w:tcW w:w="4111" w:type="dxa"/>
            <w:vAlign w:val="center"/>
          </w:tcPr>
          <w:p w14:paraId="6A18ECFA"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Kryterium</w:t>
            </w:r>
          </w:p>
        </w:tc>
        <w:tc>
          <w:tcPr>
            <w:tcW w:w="8080" w:type="dxa"/>
            <w:vAlign w:val="center"/>
          </w:tcPr>
          <w:p w14:paraId="59481400"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Opis kryterium</w:t>
            </w:r>
          </w:p>
        </w:tc>
        <w:tc>
          <w:tcPr>
            <w:tcW w:w="1241" w:type="dxa"/>
            <w:vAlign w:val="center"/>
          </w:tcPr>
          <w:p w14:paraId="3D343465" w14:textId="77777777" w:rsidR="00F32FEF" w:rsidRPr="00535CB6" w:rsidRDefault="00F32FEF">
            <w:pPr>
              <w:spacing w:before="120" w:after="120"/>
              <w:rPr>
                <w:rFonts w:eastAsia="Times New Roman" w:cs="Arial"/>
                <w:lang w:eastAsia="pl-PL"/>
              </w:rPr>
            </w:pPr>
            <w:r w:rsidRPr="00535CB6">
              <w:rPr>
                <w:rFonts w:eastAsia="Times New Roman" w:cs="Arial"/>
                <w:b/>
                <w:bCs/>
                <w:kern w:val="24"/>
                <w:lang w:eastAsia="pl-PL"/>
              </w:rPr>
              <w:t>Punktacja</w:t>
            </w:r>
          </w:p>
        </w:tc>
      </w:tr>
      <w:tr w:rsidR="00F32FEF" w:rsidRPr="00566C00" w14:paraId="7CA0FC66" w14:textId="77777777" w:rsidTr="006D44A6">
        <w:trPr>
          <w:jc w:val="center"/>
        </w:trPr>
        <w:tc>
          <w:tcPr>
            <w:tcW w:w="562" w:type="dxa"/>
            <w:vAlign w:val="center"/>
          </w:tcPr>
          <w:p w14:paraId="7CFB36C5" w14:textId="77777777" w:rsidR="00F32FEF" w:rsidRPr="00535CB6" w:rsidRDefault="00F32FEF" w:rsidP="00DC3249">
            <w:pPr>
              <w:pStyle w:val="Akapitzlist0"/>
              <w:numPr>
                <w:ilvl w:val="0"/>
                <w:numId w:val="435"/>
              </w:numPr>
              <w:spacing w:before="120" w:after="120" w:line="276" w:lineRule="auto"/>
              <w:rPr>
                <w:rFonts w:eastAsia="Times New Roman" w:cs="Arial"/>
                <w:lang w:eastAsia="pl-PL"/>
              </w:rPr>
            </w:pPr>
          </w:p>
        </w:tc>
        <w:tc>
          <w:tcPr>
            <w:tcW w:w="4111" w:type="dxa"/>
            <w:vAlign w:val="center"/>
          </w:tcPr>
          <w:p w14:paraId="4C7115D5"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Okres realizacji projektu wynosi maksymalnie 24 miesiąc</w:t>
            </w:r>
            <w:r w:rsidRPr="00535CB6">
              <w:rPr>
                <w:rStyle w:val="Odwoaniedokomentarza"/>
                <w:rFonts w:eastAsia="Times New Roman" w:cs="Arial"/>
                <w:sz w:val="20"/>
                <w:szCs w:val="20"/>
                <w:lang w:eastAsia="pl-PL"/>
              </w:rPr>
              <w:t>e</w:t>
            </w:r>
            <w:r w:rsidRPr="00535CB6">
              <w:rPr>
                <w:rFonts w:eastAsia="Times New Roman" w:cs="Arial"/>
                <w:bCs/>
                <w:kern w:val="24"/>
                <w:lang w:eastAsia="pl-PL"/>
              </w:rPr>
              <w:t>.</w:t>
            </w:r>
          </w:p>
        </w:tc>
        <w:tc>
          <w:tcPr>
            <w:tcW w:w="8080" w:type="dxa"/>
            <w:vAlign w:val="center"/>
          </w:tcPr>
          <w:p w14:paraId="295F665F"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podstawie zapisów we wniosku o dofinansowanie (punkt A6. </w:t>
            </w:r>
            <w:r w:rsidRPr="00535CB6">
              <w:rPr>
                <w:rFonts w:cs="Arial"/>
              </w:rPr>
              <w:t>Planowany okres realizacji projektu</w:t>
            </w:r>
            <w:r w:rsidRPr="00535CB6">
              <w:rPr>
                <w:rFonts w:eastAsia="Times New Roman" w:cs="Arial"/>
                <w:bCs/>
                <w:kern w:val="24"/>
                <w:lang w:eastAsia="pl-PL"/>
              </w:rPr>
              <w:t>).</w:t>
            </w:r>
          </w:p>
          <w:p w14:paraId="4BE703C2"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Ograniczony czas realizacji projektu będzie skutkował precyzyjnym planowaniem przez Wnioskodawców zamierzonych przedsięwzięć, co wpłynie na zwiększenie efektywności wsparcia oraz przyczyni się do osiągnięcia zakładanych rezultatów.</w:t>
            </w:r>
          </w:p>
          <w:p w14:paraId="7887FA9F" w14:textId="77777777" w:rsidR="00F32FEF" w:rsidRPr="00535CB6" w:rsidRDefault="00F32FEF" w:rsidP="00145F0C">
            <w:pPr>
              <w:pStyle w:val="Default"/>
              <w:spacing w:after="120" w:line="276" w:lineRule="auto"/>
              <w:jc w:val="left"/>
              <w:rPr>
                <w:rFonts w:ascii="Arial" w:hAnsi="Arial" w:cs="Arial"/>
                <w:color w:val="auto"/>
                <w:sz w:val="20"/>
                <w:szCs w:val="20"/>
              </w:rPr>
            </w:pPr>
            <w:r w:rsidRPr="00535CB6">
              <w:rPr>
                <w:rFonts w:ascii="Arial" w:hAnsi="Arial" w:cs="Arial"/>
                <w:color w:val="auto"/>
                <w:sz w:val="20"/>
                <w:szCs w:val="20"/>
              </w:rPr>
              <w:t>Jednocześnie określony przedział czasowy powinien pozwolić na objęcie wszystkich uczestników projektu zakładanymi formami wsparcia, dając również możliwość podjęcia działań zaradczych w przypadku trudności w realizacji projektu.</w:t>
            </w:r>
          </w:p>
          <w:p w14:paraId="13A69B1A"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998F94D" w14:textId="77777777" w:rsidR="00F32FEF" w:rsidRPr="00535CB6" w:rsidRDefault="00F32FEF">
            <w:pPr>
              <w:spacing w:before="120" w:after="120"/>
              <w:rPr>
                <w:rFonts w:cs="Arial"/>
              </w:rPr>
            </w:pPr>
            <w:r w:rsidRPr="00535CB6">
              <w:rPr>
                <w:rFonts w:cs="Arial"/>
                <w:lang w:eastAsia="pl-PL"/>
              </w:rPr>
              <w:t>0/1</w:t>
            </w:r>
          </w:p>
        </w:tc>
      </w:tr>
      <w:tr w:rsidR="00F32FEF" w:rsidRPr="00566C00" w14:paraId="33965CC3" w14:textId="77777777" w:rsidTr="006D44A6">
        <w:trPr>
          <w:jc w:val="center"/>
        </w:trPr>
        <w:tc>
          <w:tcPr>
            <w:tcW w:w="562" w:type="dxa"/>
            <w:vAlign w:val="center"/>
          </w:tcPr>
          <w:p w14:paraId="46FFD7F4"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00C921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8080" w:type="dxa"/>
            <w:vAlign w:val="center"/>
          </w:tcPr>
          <w:p w14:paraId="5D4C7BA1" w14:textId="77777777" w:rsidR="00F32FEF" w:rsidRPr="00535CB6" w:rsidRDefault="00F32FEF">
            <w:pPr>
              <w:spacing w:before="120" w:after="120"/>
              <w:rPr>
                <w:rFonts w:eastAsia="Times New Roman" w:cs="Arial"/>
                <w:lang w:eastAsia="pl-PL"/>
              </w:rPr>
            </w:pPr>
            <w:r w:rsidRPr="00535CB6">
              <w:rPr>
                <w:rFonts w:eastAsia="Times New Roman" w:cs="Arial"/>
                <w:lang w:eastAsia="pl-PL"/>
              </w:rPr>
              <w:t>Spełnienie kryterium będzie oceniane na podstawie deklaracji Wnioskodawcy.</w:t>
            </w:r>
          </w:p>
          <w:p w14:paraId="5A2FA714" w14:textId="77777777" w:rsidR="00F32FEF" w:rsidRPr="00535CB6" w:rsidRDefault="00F32FEF">
            <w:pPr>
              <w:spacing w:before="120" w:after="120"/>
              <w:rPr>
                <w:rFonts w:cs="Arial"/>
              </w:rPr>
            </w:pPr>
            <w:r w:rsidRPr="00535CB6">
              <w:rPr>
                <w:rFonts w:eastAsia="Times New Roman" w:cs="Arial"/>
                <w:lang w:eastAsia="pl-PL"/>
              </w:rPr>
              <w:t>Trwałość miejsc świadczenia usług społecznych jest rozumiana, jako instytucjonalna gotowość podmiotów do świadczenia usług.</w:t>
            </w:r>
          </w:p>
          <w:p w14:paraId="71299111" w14:textId="77777777" w:rsidR="00F32FEF" w:rsidRPr="00535CB6" w:rsidRDefault="00F32FEF">
            <w:pPr>
              <w:spacing w:before="120" w:after="120"/>
              <w:rPr>
                <w:rFonts w:cs="Arial"/>
              </w:rPr>
            </w:pPr>
            <w:r w:rsidRPr="00535CB6">
              <w:rPr>
                <w:rFonts w:cs="Arial"/>
              </w:rPr>
              <w:t xml:space="preserve">Wnioskodawca jest zobowiązany do zawarcia we wniosku zapewnienia, że zachowa </w:t>
            </w:r>
            <w:r w:rsidRPr="00535CB6">
              <w:rPr>
                <w:rFonts w:eastAsia="Times New Roman" w:cs="Arial"/>
                <w:lang w:eastAsia="pl-PL"/>
              </w:rPr>
              <w:t>trwałość miejsc świadczenia usług społecznych utworzonych w ramach projektu po zakończeniu realizacji projektu co najmniej przez okres odpowiadający okresowi realizacji projektu.</w:t>
            </w:r>
          </w:p>
          <w:p w14:paraId="62AF1B1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IZ RPO weryfikuje spełnienie powyższego warunku po upływie okresu wskazanego w umowie o dofinansowanie projektu.</w:t>
            </w:r>
          </w:p>
          <w:p w14:paraId="72AFC43B"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w:t>
            </w:r>
            <w:r w:rsidRPr="00535CB6">
              <w:rPr>
                <w:rFonts w:eastAsia="Times New Roman" w:cs="Arial"/>
                <w:bCs/>
                <w:iCs/>
                <w:kern w:val="24"/>
                <w:lang w:eastAsia="pl-PL"/>
              </w:rPr>
              <w:lastRenderedPageBreak/>
              <w:t>Funduszu Społecznego i Europejskiego Funduszu Rozwoju Regionalnego na lata 2014-2020.</w:t>
            </w:r>
          </w:p>
          <w:p w14:paraId="5C07FB13" w14:textId="77777777" w:rsidR="00F32FEF" w:rsidRPr="00535CB6" w:rsidRDefault="00F32FEF">
            <w:pPr>
              <w:spacing w:before="120" w:after="120"/>
              <w:rPr>
                <w:rFonts w:eastAsia="Times New Roman" w:cs="Arial"/>
                <w:kern w:val="24"/>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3937FA9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lastRenderedPageBreak/>
              <w:t>0/1</w:t>
            </w:r>
          </w:p>
        </w:tc>
      </w:tr>
      <w:tr w:rsidR="00F32FEF" w:rsidRPr="00566C00" w14:paraId="0B70D620" w14:textId="77777777" w:rsidTr="006D44A6">
        <w:trPr>
          <w:jc w:val="center"/>
        </w:trPr>
        <w:tc>
          <w:tcPr>
            <w:tcW w:w="562" w:type="dxa"/>
            <w:vAlign w:val="center"/>
          </w:tcPr>
          <w:p w14:paraId="2A7164C1"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5B3317A1" w14:textId="77777777" w:rsidR="00F32FEF" w:rsidRPr="00535CB6" w:rsidRDefault="00F32FEF">
            <w:pPr>
              <w:spacing w:before="120" w:after="120"/>
              <w:rPr>
                <w:rFonts w:eastAsia="Times New Roman" w:cs="Arial"/>
                <w:highlight w:val="yellow"/>
                <w:lang w:eastAsia="pl-PL"/>
              </w:rPr>
            </w:pPr>
            <w:r w:rsidRPr="00535CB6">
              <w:rPr>
                <w:rFonts w:eastAsia="Times New Roman" w:cs="Arial"/>
                <w:lang w:eastAsia="pl-PL"/>
              </w:rPr>
              <w:t>Preferowane do objęcia wsparciem w ramach projektu są osoby lub rodziny korzystające z Programu Operacyjnego Pomoc Żywnościowa 2014-2020 (PO PŻ).</w:t>
            </w:r>
          </w:p>
        </w:tc>
        <w:tc>
          <w:tcPr>
            <w:tcW w:w="8080" w:type="dxa"/>
            <w:vAlign w:val="center"/>
          </w:tcPr>
          <w:p w14:paraId="521E5B5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w:t>
            </w:r>
          </w:p>
          <w:p w14:paraId="71A23ED7" w14:textId="77777777" w:rsidR="00F32FEF" w:rsidRPr="00535CB6" w:rsidRDefault="00F32FEF">
            <w:pPr>
              <w:spacing w:before="120" w:after="12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7851A714" w14:textId="77777777" w:rsidR="00F32FEF" w:rsidRPr="00535CB6" w:rsidRDefault="00F32FEF">
            <w:pPr>
              <w:spacing w:before="120" w:after="120"/>
              <w:rPr>
                <w:rFonts w:eastAsia="Times New Roman" w:cs="Arial"/>
                <w:bCs/>
                <w:kern w:val="24"/>
                <w:lang w:eastAsia="pl-PL"/>
              </w:rPr>
            </w:pPr>
            <w:r w:rsidRPr="00535CB6">
              <w:rPr>
                <w:rFonts w:eastAsia="Times New Roman" w:cs="Arial"/>
                <w:lang w:eastAsia="pl-PL"/>
              </w:rPr>
              <w:t>Katalog usług realizowanych w ramach PO PŻ oraz podmioty uczestniczące w jego realizacji zostaną wymienione w załączniku do Regulaminu konkursu.</w:t>
            </w:r>
          </w:p>
          <w:p w14:paraId="6F839689" w14:textId="77777777" w:rsidR="00F32FEF" w:rsidRPr="00535CB6" w:rsidRDefault="00F32FEF">
            <w:pPr>
              <w:spacing w:before="120" w:after="120"/>
              <w:rPr>
                <w:rFonts w:eastAsia="Times New Roman" w:cs="Arial"/>
                <w:highlight w:val="yellow"/>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2632F1BE" w14:textId="77777777" w:rsidR="00F32FEF" w:rsidRPr="00535CB6" w:rsidRDefault="00F32FEF">
            <w:pPr>
              <w:spacing w:before="120" w:after="120"/>
              <w:rPr>
                <w:rFonts w:eastAsia="Times New Roman" w:cs="Arial"/>
                <w:lang w:eastAsia="pl-PL"/>
              </w:rPr>
            </w:pPr>
            <w:r w:rsidRPr="00535CB6">
              <w:rPr>
                <w:rFonts w:eastAsia="Times New Roman" w:cs="Arial"/>
                <w:bCs/>
                <w:kern w:val="24"/>
                <w:lang w:eastAsia="pl-PL"/>
              </w:rPr>
              <w:t>0/1</w:t>
            </w:r>
          </w:p>
        </w:tc>
      </w:tr>
      <w:tr w:rsidR="00F32FEF" w:rsidRPr="00566C00" w14:paraId="3AE8D5E0" w14:textId="77777777" w:rsidTr="006D44A6">
        <w:trPr>
          <w:jc w:val="center"/>
        </w:trPr>
        <w:tc>
          <w:tcPr>
            <w:tcW w:w="562" w:type="dxa"/>
            <w:vAlign w:val="center"/>
          </w:tcPr>
          <w:p w14:paraId="02D343C6"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7DDBB49B"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Pierwszeństwo w dostępie do usług społecznych mają osoby niesamodzielne, których dochód nie przekracza 150% właściwego kryterium dochodowego (na osobę samotnie gospodarującą lub na osobę w rodzinie), o którym mowa w ustawie z dnia 12 marca 2004 r. o pomocy społecznej.</w:t>
            </w:r>
          </w:p>
        </w:tc>
        <w:tc>
          <w:tcPr>
            <w:tcW w:w="8080" w:type="dxa"/>
            <w:vAlign w:val="center"/>
          </w:tcPr>
          <w:p w14:paraId="70AC888E"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deklaracji Wnioskodawcy, że zapewni pierwszeństwo w dostępie do usług społecznych dla osób niesamodzielnych, których dochód nie przekracza 150% właściwego kryterium dochodowego.</w:t>
            </w:r>
          </w:p>
          <w:p w14:paraId="25FFB63C" w14:textId="77777777"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DFEDF0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5BE26F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0/1</w:t>
            </w:r>
          </w:p>
        </w:tc>
      </w:tr>
      <w:tr w:rsidR="00F32FEF" w:rsidRPr="00566C00" w:rsidDel="00192299" w14:paraId="2360689B" w14:textId="77777777" w:rsidTr="006D44A6">
        <w:trPr>
          <w:jc w:val="center"/>
        </w:trPr>
        <w:tc>
          <w:tcPr>
            <w:tcW w:w="562" w:type="dxa"/>
            <w:vAlign w:val="center"/>
          </w:tcPr>
          <w:p w14:paraId="1161C28D" w14:textId="77777777" w:rsidR="00F32FEF" w:rsidRPr="00535CB6" w:rsidDel="00192299"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E715C55" w14:textId="77777777" w:rsidR="00F32FEF" w:rsidRPr="00535CB6" w:rsidDel="00192299" w:rsidRDefault="00F32FEF">
            <w:pPr>
              <w:spacing w:before="120" w:after="120"/>
              <w:rPr>
                <w:rFonts w:eastAsia="Times New Roman" w:cs="Arial"/>
                <w:kern w:val="24"/>
                <w:u w:val="single"/>
                <w:lang w:eastAsia="pl-PL"/>
              </w:rPr>
            </w:pPr>
            <w:r w:rsidRPr="00535CB6">
              <w:rPr>
                <w:rFonts w:eastAsia="Times New Roman" w:cs="Arial"/>
                <w:kern w:val="24"/>
                <w:lang w:eastAsia="pl-PL"/>
              </w:rPr>
              <w:t>Średniomiesięczny koszt wsparcia uczestnika (osoby  zagrożonej ubóstwem lub wykluczeniem społecznym) nie przekracza kwoty 1 500 PLN.</w:t>
            </w:r>
          </w:p>
        </w:tc>
        <w:tc>
          <w:tcPr>
            <w:tcW w:w="8080" w:type="dxa"/>
            <w:vAlign w:val="center"/>
          </w:tcPr>
          <w:p w14:paraId="0DF0232A" w14:textId="77777777" w:rsidR="00F32FEF" w:rsidRPr="00535CB6" w:rsidRDefault="00F32FEF">
            <w:pPr>
              <w:spacing w:before="120" w:after="120"/>
              <w:rPr>
                <w:rFonts w:eastAsia="Times New Roman" w:cs="Arial"/>
                <w:bCs/>
                <w:kern w:val="24"/>
                <w:lang w:eastAsia="pl-PL"/>
              </w:rPr>
            </w:pPr>
            <w:r w:rsidRPr="00535CB6">
              <w:rPr>
                <w:rFonts w:cs="Arial"/>
              </w:rPr>
              <w:t>Spełnienie kryterium będzie oceniane zgodnie z następującym wzorem:</w:t>
            </w:r>
          </w:p>
          <w:p w14:paraId="5081C684" w14:textId="77777777" w:rsidR="00F32FEF" w:rsidRPr="00535CB6" w:rsidRDefault="00F32FEF">
            <w:pPr>
              <w:spacing w:before="120" w:after="120"/>
              <w:rPr>
                <w:rFonts w:eastAsia="Times New Roman" w:cs="Arial"/>
                <w:kern w:val="24"/>
                <w:lang w:eastAsia="pl-PL"/>
              </w:rPr>
            </w:pPr>
            <m:oMathPara>
              <m:oMath>
                <m:r>
                  <m:rPr>
                    <m:sty m:val="b"/>
                  </m:rPr>
                  <w:rPr>
                    <w:rFonts w:ascii="Cambria Math" w:eastAsia="Times New Roman" w:hAnsi="Cambria Math" w:cs="Arial"/>
                    <w:kern w:val="24"/>
                    <w:lang w:eastAsia="pl-PL"/>
                  </w:rPr>
                  <w:lastRenderedPageBreak/>
                  <m:t>średni koszt wsparcia</m:t>
                </m:r>
                <m:r>
                  <m:rPr>
                    <m:sty m:val="p"/>
                  </m:rPr>
                  <w:rPr>
                    <w:rFonts w:ascii="Cambria Math" w:eastAsia="Times New Roman" w:hAnsi="Cambria Math" w:cs="Arial"/>
                    <w:kern w:val="24"/>
                    <w:lang w:eastAsia="pl-PL"/>
                  </w:rPr>
                  <m:t xml:space="preserve"> =</m:t>
                </m:r>
                <m:f>
                  <m:fPr>
                    <m:ctrlPr>
                      <w:rPr>
                        <w:rFonts w:ascii="Cambria Math" w:eastAsia="Times New Roman" w:hAnsi="Cambria Math" w:cs="Arial"/>
                        <w:kern w:val="24"/>
                        <w:lang w:eastAsia="pl-PL"/>
                      </w:rPr>
                    </m:ctrlPr>
                  </m:fPr>
                  <m:num>
                    <m:r>
                      <m:rPr>
                        <m:sty m:val="b"/>
                      </m:rPr>
                      <w:rPr>
                        <w:rFonts w:ascii="Cambria Math" w:eastAsia="Times New Roman" w:hAnsi="Cambria Math" w:cs="Arial"/>
                        <w:kern w:val="24"/>
                        <w:lang w:eastAsia="pl-PL"/>
                      </w:rPr>
                      <m:t xml:space="preserve"> </m:t>
                    </m:r>
                    <m:r>
                      <m:rPr>
                        <m:sty m:val="p"/>
                      </m:rPr>
                      <w:rPr>
                        <w:rFonts w:ascii="Cambria Math" w:eastAsia="Times New Roman" w:hAnsi="Cambria Math" w:cs="Arial"/>
                        <w:kern w:val="24"/>
                        <w:lang w:eastAsia="pl-PL"/>
                      </w:rPr>
                      <m:t xml:space="preserve">Wartość projektu </m:t>
                    </m:r>
                    <m:d>
                      <m:dPr>
                        <m:ctrlPr>
                          <w:rPr>
                            <w:rFonts w:ascii="Cambria Math" w:eastAsia="Times New Roman" w:hAnsi="Cambria Math" w:cs="Arial"/>
                            <w:kern w:val="24"/>
                            <w:lang w:eastAsia="pl-PL"/>
                          </w:rPr>
                        </m:ctrlPr>
                      </m:dPr>
                      <m:e>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 tym również wkład własny </m:t>
                            </m:r>
                          </m:e>
                          <m:e>
                            <m:r>
                              <m:rPr>
                                <m:sty m:val="p"/>
                              </m:rPr>
                              <w:rPr>
                                <w:rFonts w:ascii="Cambria Math" w:eastAsia="Times New Roman" w:hAnsi="Cambria Math" w:cs="Arial"/>
                                <w:kern w:val="24"/>
                                <w:lang w:eastAsia="pl-PL"/>
                              </w:rPr>
                              <m:t>i koszty pośrednie</m:t>
                            </m:r>
                          </m:e>
                        </m:eqArr>
                      </m:e>
                    </m:d>
                  </m:num>
                  <m:den>
                    <m:eqArr>
                      <m:eqArrPr>
                        <m:ctrlPr>
                          <w:rPr>
                            <w:rFonts w:ascii="Cambria Math" w:eastAsia="Times New Roman" w:hAnsi="Cambria Math" w:cs="Arial"/>
                            <w:kern w:val="24"/>
                            <w:lang w:eastAsia="pl-PL"/>
                          </w:rPr>
                        </m:ctrlPr>
                      </m:eqArrPr>
                      <m:e>
                        <m:r>
                          <m:rPr>
                            <m:sty m:val="p"/>
                          </m:rPr>
                          <w:rPr>
                            <w:rFonts w:ascii="Cambria Math" w:eastAsia="Times New Roman" w:hAnsi="Cambria Math" w:cs="Arial"/>
                            <w:kern w:val="24"/>
                            <w:lang w:eastAsia="pl-PL"/>
                          </w:rPr>
                          <m:t xml:space="preserve">Wartość wskaźnika  produktu: </m:t>
                        </m:r>
                      </m:e>
                      <m:e>
                        <m:r>
                          <m:rPr>
                            <m:sty m:val="p"/>
                          </m:rPr>
                          <w:rPr>
                            <w:rFonts w:ascii="Cambria Math" w:eastAsia="Times New Roman" w:hAnsi="Cambria Math" w:cs="Arial"/>
                            <w:kern w:val="24"/>
                            <w:lang w:eastAsia="pl-PL"/>
                          </w:rPr>
                          <m:t xml:space="preserve">Liczba osób zagrożonych ubóstwem  </m:t>
                        </m:r>
                      </m:e>
                      <m:e>
                        <m:r>
                          <m:rPr>
                            <m:sty m:val="p"/>
                          </m:rPr>
                          <w:rPr>
                            <w:rFonts w:ascii="Cambria Math" w:eastAsia="Times New Roman" w:hAnsi="Cambria Math" w:cs="Arial"/>
                            <w:kern w:val="24"/>
                            <w:lang w:eastAsia="pl-PL"/>
                          </w:rPr>
                          <m:t xml:space="preserve">lub wykluczeniem społecznym </m:t>
                        </m:r>
                      </m:e>
                      <m:e>
                        <m:r>
                          <m:rPr>
                            <m:sty m:val="p"/>
                          </m:rPr>
                          <w:rPr>
                            <w:rFonts w:ascii="Cambria Math" w:eastAsia="Times New Roman" w:hAnsi="Cambria Math" w:cs="Arial"/>
                            <w:kern w:val="24"/>
                            <w:lang w:eastAsia="pl-PL"/>
                          </w:rPr>
                          <m:t xml:space="preserve">objętych usługami </m:t>
                        </m:r>
                      </m:e>
                      <m:e>
                        <m:r>
                          <m:rPr>
                            <m:sty m:val="p"/>
                          </m:rPr>
                          <w:rPr>
                            <w:rFonts w:ascii="Cambria Math" w:eastAsia="Times New Roman" w:hAnsi="Cambria Math" w:cs="Arial"/>
                            <w:kern w:val="24"/>
                            <w:lang w:eastAsia="pl-PL"/>
                          </w:rPr>
                          <m:t xml:space="preserve">  społecznymi świadczonymi w interesie </m:t>
                        </m:r>
                      </m:e>
                      <m:e>
                        <m:r>
                          <m:rPr>
                            <m:sty m:val="p"/>
                          </m:rPr>
                          <w:rPr>
                            <w:rFonts w:ascii="Cambria Math" w:eastAsia="Times New Roman" w:hAnsi="Cambria Math" w:cs="Arial"/>
                            <w:kern w:val="24"/>
                            <w:lang w:eastAsia="pl-PL"/>
                          </w:rPr>
                          <m:t>ogólnym w programie</m:t>
                        </m:r>
                      </m:e>
                      <m:e>
                        <m:r>
                          <m:rPr>
                            <m:sty m:val="p"/>
                          </m:rPr>
                          <w:rPr>
                            <w:rFonts w:ascii="Cambria Math" w:eastAsia="Times New Roman" w:hAnsi="Cambria Math" w:cs="Arial"/>
                            <w:kern w:val="24"/>
                            <w:lang w:eastAsia="pl-PL"/>
                          </w:rPr>
                          <m:t xml:space="preserve"> </m:t>
                        </m:r>
                      </m:e>
                    </m:eqArr>
                    <m:r>
                      <m:rPr>
                        <m:sty m:val="p"/>
                      </m:rPr>
                      <w:rPr>
                        <w:rFonts w:ascii="Cambria Math" w:eastAsia="Times New Roman" w:hAnsi="Cambria Math" w:cs="Arial"/>
                        <w:kern w:val="24"/>
                        <w:lang w:eastAsia="pl-PL"/>
                      </w:rPr>
                      <m:t>x okres realizacji projektu (liczba miesięcy)</m:t>
                    </m:r>
                  </m:den>
                </m:f>
              </m:oMath>
            </m:oMathPara>
          </w:p>
          <w:p w14:paraId="0FB8B0F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We wskaźniku Liczba osób zagrożonych ubóstwem lub wykluczeniem społecznym objętych usługami społecznymi świadczonymi w interesie ogólnym w programie należy uwzględnić wyłącznie osoby, które otrzymują wsparcie w projekcie i jednocześnie należą do grupy osób zagrożonych ubóstwem lub wykluczeniem społecznym.</w:t>
            </w:r>
          </w:p>
          <w:p w14:paraId="3B6AD5B1" w14:textId="77777777" w:rsidR="00F32FEF" w:rsidRPr="00535CB6" w:rsidRDefault="00F32FEF">
            <w:pPr>
              <w:spacing w:after="0"/>
              <w:rPr>
                <w:rFonts w:eastAsia="Times New Roman" w:cs="Arial"/>
                <w:i/>
                <w:kern w:val="24"/>
                <w:lang w:eastAsia="pl-PL"/>
              </w:rPr>
            </w:pPr>
            <w:r w:rsidRPr="00535CB6">
              <w:rPr>
                <w:rFonts w:eastAsia="Times New Roman" w:cs="Arial"/>
                <w:i/>
                <w:kern w:val="24"/>
                <w:lang w:eastAsia="pl-PL"/>
              </w:rPr>
              <w:t>Przykładowo w przypadku, gdy projekt o wartości 1 200 000 PLN  trwa 24 miesiące i w tym czasie w ramach jego realizacji wsparciem zostanie objętych 50 uczestników to średni koszt wsparcia przypadający na uczestnika wynosi 1 000 i nie przekracza średniomiesięcznego kosztu wsparcia wskazanego w kryterium.</w:t>
            </w:r>
          </w:p>
          <w:p w14:paraId="0C94C3D7" w14:textId="77777777" w:rsidR="00F32FEF" w:rsidRPr="00535CB6" w:rsidRDefault="00F32FEF">
            <w:pPr>
              <w:spacing w:before="120" w:after="120"/>
              <w:rPr>
                <w:rFonts w:eastAsia="Times New Roman" w:cs="Arial"/>
                <w:i/>
                <w:kern w:val="24"/>
                <w:lang w:eastAsia="pl-PL"/>
              </w:rPr>
            </w:pPr>
            <w:r w:rsidRPr="00535CB6">
              <w:rPr>
                <w:rFonts w:eastAsia="Times New Roman" w:cs="Arial"/>
                <w:i/>
                <w:kern w:val="24"/>
                <w:lang w:eastAsia="pl-PL"/>
              </w:rPr>
              <w:t>Na potrzeby niniejszego kryterium do ustalenia okresu realizacji projektu liczy się każdy rozpoczęty miesiąc kalendarzowy, np. przyjmuje się, że w przypadku projektu trwającego od 5.10.2018 r. do 25.11.2019 r. okres realizacji wynosi 14 miesięcy.</w:t>
            </w:r>
          </w:p>
          <w:p w14:paraId="4229CF18" w14:textId="77777777" w:rsidR="00F32FEF" w:rsidRPr="00535CB6" w:rsidDel="00192299"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58FAAA34" w14:textId="77777777" w:rsidR="00F32FEF" w:rsidRPr="00535CB6" w:rsidDel="00192299"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59C29BF7" w14:textId="77777777" w:rsidTr="00145F0C">
        <w:trPr>
          <w:jc w:val="center"/>
        </w:trPr>
        <w:tc>
          <w:tcPr>
            <w:tcW w:w="13994" w:type="dxa"/>
            <w:gridSpan w:val="4"/>
            <w:vAlign w:val="center"/>
          </w:tcPr>
          <w:p w14:paraId="4499C25F" w14:textId="77777777" w:rsidR="00F32FEF" w:rsidRPr="00535CB6" w:rsidRDefault="00F32FEF">
            <w:pPr>
              <w:spacing w:before="120" w:after="120"/>
              <w:rPr>
                <w:rFonts w:eastAsia="Times New Roman" w:cs="Arial"/>
                <w:b/>
                <w:kern w:val="24"/>
                <w:lang w:eastAsia="pl-PL"/>
              </w:rPr>
            </w:pPr>
            <w:r w:rsidRPr="00535CB6">
              <w:rPr>
                <w:rFonts w:eastAsia="Times New Roman" w:cs="Arial"/>
                <w:b/>
                <w:kern w:val="24"/>
                <w:lang w:eastAsia="pl-PL"/>
              </w:rPr>
              <w:t>Kryteria oceniane na etapie oceny merytorycznej</w:t>
            </w:r>
          </w:p>
        </w:tc>
      </w:tr>
      <w:tr w:rsidR="00F32FEF" w:rsidRPr="00566C00" w:rsidDel="00192299" w14:paraId="0C619A83" w14:textId="77777777" w:rsidTr="006D44A6">
        <w:trPr>
          <w:jc w:val="center"/>
        </w:trPr>
        <w:tc>
          <w:tcPr>
            <w:tcW w:w="562" w:type="dxa"/>
            <w:vAlign w:val="center"/>
          </w:tcPr>
          <w:p w14:paraId="19E62A53"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922ECC9" w14:textId="57DF00CD" w:rsidR="00F32FEF" w:rsidRPr="00535CB6" w:rsidRDefault="00F32FEF">
            <w:pPr>
              <w:tabs>
                <w:tab w:val="left" w:pos="284"/>
              </w:tabs>
              <w:autoSpaceDE w:val="0"/>
              <w:autoSpaceDN w:val="0"/>
              <w:spacing w:before="120" w:after="120"/>
              <w:rPr>
                <w:rFonts w:eastAsia="Times New Roman" w:cs="Arial"/>
                <w:lang w:eastAsia="pl-PL"/>
              </w:rPr>
            </w:pPr>
            <w:r w:rsidRPr="00535CB6">
              <w:rPr>
                <w:rFonts w:cs="Arial"/>
              </w:rPr>
              <w:t xml:space="preserve">Wnioskodawca lub Partner na dzień złożenia wniosku o dofinansowanie posiada co najmniej dwuletnie doświadczenie w świadczeniu usług społecznych. Doświadczenie, którym legitymuje się projektodawca lub partner, musi pochodzić </w:t>
            </w:r>
            <w:r w:rsidRPr="00535CB6">
              <w:rPr>
                <w:rFonts w:cs="Arial"/>
              </w:rPr>
              <w:lastRenderedPageBreak/>
              <w:t>z okresu maksymalnie 5 lat przed dniem złożenia wniosku o dofinansowanie</w:t>
            </w:r>
            <w:r w:rsidRPr="00535CB6">
              <w:rPr>
                <w:rFonts w:eastAsia="Times New Roman" w:cs="Arial"/>
                <w:lang w:eastAsia="pl-PL"/>
              </w:rPr>
              <w:t>.</w:t>
            </w:r>
          </w:p>
        </w:tc>
        <w:tc>
          <w:tcPr>
            <w:tcW w:w="8080" w:type="dxa"/>
            <w:vAlign w:val="center"/>
          </w:tcPr>
          <w:p w14:paraId="5BE2C45E" w14:textId="77777777" w:rsidR="00F32FEF" w:rsidRPr="00535CB6" w:rsidRDefault="00F32FEF">
            <w:pPr>
              <w:autoSpaceDE w:val="0"/>
              <w:autoSpaceDN w:val="0"/>
              <w:adjustRightInd w:val="0"/>
              <w:spacing w:before="120" w:after="120"/>
              <w:rPr>
                <w:rFonts w:eastAsia="Times New Roman" w:cs="Arial"/>
                <w:lang w:eastAsia="pl-PL"/>
              </w:rPr>
            </w:pPr>
            <w:r w:rsidRPr="00535CB6">
              <w:rPr>
                <w:rFonts w:eastAsia="Times New Roman" w:cs="Arial"/>
                <w:lang w:eastAsia="pl-PL"/>
              </w:rPr>
              <w:lastRenderedPageBreak/>
              <w:t>Spełnienie kryterium będzie oceniane na podstawie zapisów we wniosku do dofinansowanie.</w:t>
            </w:r>
          </w:p>
          <w:p w14:paraId="259432D3" w14:textId="77777777" w:rsidR="00F32FEF" w:rsidRPr="00535CB6" w:rsidRDefault="00F32FEF">
            <w:pPr>
              <w:autoSpaceDE w:val="0"/>
              <w:autoSpaceDN w:val="0"/>
              <w:adjustRightInd w:val="0"/>
              <w:spacing w:before="120" w:after="120"/>
              <w:rPr>
                <w:rFonts w:cs="Arial"/>
              </w:rPr>
            </w:pPr>
            <w:r w:rsidRPr="00535CB6">
              <w:rPr>
                <w:rFonts w:cs="Arial"/>
              </w:rPr>
              <w:t>Celem zastosowania niniejszego kryterium jest zapewnienie efektywnego, celowego i gospodarnego wykorzystania środków poprzez realizację projektów przez podmioty posiadające wiedzę i doświadczenie w świadczeniu usług społecznych.</w:t>
            </w:r>
          </w:p>
          <w:p w14:paraId="416E98FA" w14:textId="16F9E756" w:rsidR="00F32FEF" w:rsidRPr="00535CB6" w:rsidRDefault="00F32FEF">
            <w:pPr>
              <w:spacing w:before="120" w:after="120"/>
              <w:rPr>
                <w:rFonts w:eastAsia="Times New Roman" w:cs="Arial"/>
                <w:bCs/>
                <w:iCs/>
                <w:kern w:val="24"/>
                <w:lang w:eastAsia="pl-PL"/>
              </w:rPr>
            </w:pPr>
            <w:r w:rsidRPr="00535CB6">
              <w:rPr>
                <w:rFonts w:cs="Arial"/>
              </w:rPr>
              <w:lastRenderedPageBreak/>
              <w:t xml:space="preserve">Usługi społeczne rozumiane zgodnie z Wytycznymi </w:t>
            </w:r>
            <w:r w:rsidRPr="00535CB6">
              <w:rPr>
                <w:rFonts w:eastAsia="Times New Roman" w:cs="Arial"/>
                <w:bCs/>
                <w:iCs/>
                <w:kern w:val="24"/>
                <w:lang w:eastAsia="pl-PL"/>
              </w:rPr>
              <w:t xml:space="preserve">w zakresie realizacji przedsięwzięć w obszarze włączenia społecznego i zwalczania ubóstwa z wykorzystaniem środków Europejskiego Funduszu </w:t>
            </w:r>
            <w:proofErr w:type="spellStart"/>
            <w:r w:rsidRPr="00535CB6">
              <w:rPr>
                <w:rFonts w:eastAsia="Times New Roman" w:cs="Arial"/>
                <w:bCs/>
                <w:iCs/>
                <w:kern w:val="24"/>
                <w:lang w:eastAsia="pl-PL"/>
              </w:rPr>
              <w:t>Społecznegoi</w:t>
            </w:r>
            <w:proofErr w:type="spellEnd"/>
            <w:r w:rsidRPr="00535CB6">
              <w:rPr>
                <w:rFonts w:eastAsia="Times New Roman" w:cs="Arial"/>
                <w:bCs/>
                <w:iCs/>
                <w:kern w:val="24"/>
                <w:lang w:eastAsia="pl-PL"/>
              </w:rPr>
              <w:t xml:space="preserve"> Europejskiego Funduszu Rozwoju Regionalnego na lata 2014-2020.</w:t>
            </w:r>
          </w:p>
          <w:p w14:paraId="4AEF7DDF" w14:textId="77777777" w:rsidR="00F32FEF" w:rsidRPr="00535CB6" w:rsidRDefault="00F32FEF">
            <w:pPr>
              <w:autoSpaceDE w:val="0"/>
              <w:autoSpaceDN w:val="0"/>
              <w:adjustRightInd w:val="0"/>
              <w:spacing w:before="120" w:after="120"/>
              <w:rPr>
                <w:rFonts w:cs="Arial"/>
              </w:rPr>
            </w:pPr>
            <w:r w:rsidRPr="00535CB6">
              <w:rPr>
                <w:rFonts w:cs="Arial"/>
              </w:rPr>
              <w:t>Wnioskodawca zobowiązany jest zawrzeć we wniosku zapisy wskazujące:</w:t>
            </w:r>
          </w:p>
          <w:p w14:paraId="60BC9FB0"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 xml:space="preserve">ilu letnie doświadczenie posiada projektodawca i/lub partner, wraz </w:t>
            </w:r>
            <w:r w:rsidRPr="00535CB6">
              <w:rPr>
                <w:rFonts w:cs="Arial"/>
              </w:rPr>
              <w:br/>
              <w:t>z wykazaniem, że doświadczenie projektodawcy i/lub partnera, pochodzi z okresu maksymalnie 5 lat przed dniem złożenia wniosku o dofinansowanie;</w:t>
            </w:r>
          </w:p>
          <w:p w14:paraId="3F470E4F" w14:textId="77777777" w:rsidR="00F32FEF" w:rsidRPr="00535CB6" w:rsidRDefault="00F32FEF" w:rsidP="00DC3249">
            <w:pPr>
              <w:pStyle w:val="Akapitzlist0"/>
              <w:numPr>
                <w:ilvl w:val="0"/>
                <w:numId w:val="439"/>
              </w:numPr>
              <w:autoSpaceDE w:val="0"/>
              <w:autoSpaceDN w:val="0"/>
              <w:adjustRightInd w:val="0"/>
              <w:spacing w:before="120" w:after="120" w:line="276" w:lineRule="auto"/>
              <w:rPr>
                <w:rFonts w:cs="Arial"/>
              </w:rPr>
            </w:pPr>
            <w:r w:rsidRPr="00535CB6">
              <w:rPr>
                <w:rFonts w:cs="Arial"/>
              </w:rPr>
              <w:t>zakres/obszar merytoryczny prowadzonej działalności w zakresie usług społecznych.</w:t>
            </w:r>
          </w:p>
          <w:p w14:paraId="3505BA89" w14:textId="3521B3F1"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w:t>
            </w:r>
            <w:r w:rsidRPr="00535CB6">
              <w:rPr>
                <w:rFonts w:eastAsia="Times New Roman" w:cs="Arial"/>
                <w:bCs/>
                <w:kern w:val="24"/>
                <w:lang w:eastAsia="pl-PL"/>
              </w:rPr>
              <w:t xml:space="preserve"> jest jednoznaczne z odrzuceniem projektu.</w:t>
            </w:r>
          </w:p>
        </w:tc>
        <w:tc>
          <w:tcPr>
            <w:tcW w:w="1241" w:type="dxa"/>
            <w:vAlign w:val="center"/>
          </w:tcPr>
          <w:p w14:paraId="37D1F2EF"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25BA321" w14:textId="77777777" w:rsidTr="006D44A6">
        <w:trPr>
          <w:jc w:val="center"/>
        </w:trPr>
        <w:tc>
          <w:tcPr>
            <w:tcW w:w="562" w:type="dxa"/>
            <w:vAlign w:val="center"/>
          </w:tcPr>
          <w:p w14:paraId="1771455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F7E0BD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Projekt prowadzi do zwiększenia liczby osób objętych wsparciem oraz  zwiększenia liczby miejsc świadczenia usług społecznych w stosunku do danych z roku poprzedzającego rok złożenia wniosku o dofinansowanie.</w:t>
            </w:r>
          </w:p>
          <w:p w14:paraId="5E10B26B" w14:textId="6900EF1A" w:rsidR="00F32FEF" w:rsidRPr="00535CB6" w:rsidRDefault="00F32FEF">
            <w:pPr>
              <w:spacing w:before="120" w:after="120"/>
              <w:rPr>
                <w:rFonts w:eastAsia="Times New Roman" w:cs="Arial"/>
                <w:lang w:eastAsia="pl-PL"/>
              </w:rPr>
            </w:pPr>
            <w:r w:rsidRPr="00535CB6">
              <w:rPr>
                <w:rFonts w:eastAsia="Times New Roman" w:cs="Arial"/>
                <w:lang w:eastAsia="pl-PL"/>
              </w:rPr>
              <w:t>Liczba osób objętych wsparciem oraz liczba miejsc świadczenia usług społecznych są zwiększane wyłącznie w ramach usług świadczonych w społeczności lokalnej.</w:t>
            </w:r>
          </w:p>
        </w:tc>
        <w:tc>
          <w:tcPr>
            <w:tcW w:w="8080" w:type="dxa"/>
            <w:vAlign w:val="center"/>
          </w:tcPr>
          <w:p w14:paraId="419990D5"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 xml:space="preserve">Spełnienie kryterium będzie oceniane na postawie zapisów we wniosku </w:t>
            </w:r>
            <w:r w:rsidRPr="00535CB6">
              <w:rPr>
                <w:rFonts w:eastAsia="Times New Roman" w:cs="Arial"/>
                <w:bCs/>
                <w:kern w:val="24"/>
                <w:lang w:eastAsia="pl-PL"/>
              </w:rPr>
              <w:br/>
              <w:t>o dofinasowanie.</w:t>
            </w:r>
          </w:p>
          <w:p w14:paraId="3B560CAD" w14:textId="3DE602B9"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Wnioskodawca jest zobowiązany do wskazania we wniosku o dofinansowanie liczby osób, które obejmował wsparciem oraz liczby miejsc, które prowadził w roku poprzedzającym złożenie wniosku o dofinansowanie ( średniorocznie). Wnioskodawca wskazuje również liczbę osób, które obejmie wsparciem oraz liczbę miejsc, które będzie prowadził w ramach projektu.</w:t>
            </w:r>
          </w:p>
          <w:p w14:paraId="6F3125C2" w14:textId="77777777" w:rsidR="00F32FEF" w:rsidRPr="00535CB6" w:rsidRDefault="00F32FEF">
            <w:pPr>
              <w:spacing w:before="120" w:after="120"/>
              <w:rPr>
                <w:rFonts w:eastAsia="Times New Roman" w:cs="Arial"/>
                <w:lang w:eastAsia="pl-PL"/>
              </w:rPr>
            </w:pPr>
            <w:r w:rsidRPr="00535CB6">
              <w:rPr>
                <w:rFonts w:eastAsia="Times New Roman" w:cs="Arial"/>
                <w:lang w:eastAsia="pl-PL"/>
              </w:rPr>
              <w:t xml:space="preserve">Obowiązek zwiększania liczby miejsc i liczby osób dotyczy zarówno Lidera jak i Partnera projektu w przypadku, gdy obydwaj prowadzą usługi społeczne. </w:t>
            </w:r>
          </w:p>
          <w:p w14:paraId="4B82664E" w14:textId="77777777" w:rsidR="00F32FEF" w:rsidRPr="00535CB6" w:rsidRDefault="00F32FEF">
            <w:pPr>
              <w:spacing w:before="120" w:after="120"/>
              <w:rPr>
                <w:rFonts w:eastAsia="Times New Roman" w:cs="Arial"/>
                <w:lang w:eastAsia="pl-PL"/>
              </w:rPr>
            </w:pPr>
            <w:r w:rsidRPr="00535CB6">
              <w:rPr>
                <w:rFonts w:eastAsia="Times New Roman" w:cs="Arial"/>
                <w:lang w:eastAsia="pl-PL"/>
              </w:rPr>
              <w:t>Miejsce świadczenia usługi społecznej to:</w:t>
            </w:r>
          </w:p>
          <w:p w14:paraId="649BAEA7"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t>miejsce wsparte ze środków EFS, na którym świadczona jest usługa społeczna</w:t>
            </w:r>
            <w:r w:rsidRPr="00535CB6">
              <w:rPr>
                <w:rFonts w:cs="Arial"/>
              </w:rPr>
              <w:t xml:space="preserve"> </w:t>
            </w:r>
            <w:r w:rsidRPr="00535CB6">
              <w:rPr>
                <w:rFonts w:eastAsia="Times New Roman" w:cs="Arial"/>
                <w:lang w:eastAsia="pl-PL"/>
              </w:rPr>
              <w:t>w trakcie realizacji projektu  lub miejsce gotowe do świadczenia usługi społecznej po zakończeniu projektu; są to miejsca m. in. w placówkach dziennego pobytu, świetlicach, mieszkaniach o charakterze wspomaganym.</w:t>
            </w:r>
          </w:p>
          <w:p w14:paraId="43882139" w14:textId="77777777" w:rsidR="00F32FEF" w:rsidRPr="00535CB6" w:rsidRDefault="00F32FEF" w:rsidP="00DC3249">
            <w:pPr>
              <w:pStyle w:val="Akapitzlist0"/>
              <w:numPr>
                <w:ilvl w:val="0"/>
                <w:numId w:val="440"/>
              </w:numPr>
              <w:spacing w:before="120" w:after="120" w:line="276" w:lineRule="auto"/>
              <w:rPr>
                <w:rFonts w:eastAsia="Times New Roman" w:cs="Arial"/>
                <w:lang w:eastAsia="pl-PL"/>
              </w:rPr>
            </w:pPr>
            <w:r w:rsidRPr="00535CB6">
              <w:rPr>
                <w:rFonts w:eastAsia="Times New Roman" w:cs="Arial"/>
                <w:lang w:eastAsia="pl-PL"/>
              </w:rPr>
              <w:lastRenderedPageBreak/>
              <w:t>osoba, np. asystent czy opiekun osób niesamodzielnych, który otrzymał wsparcie EFS (np. szkolenie), świadcząca w trakcie realizacji projektu  lub gotowa do świadczenia usługi społecznej po zakończeniu projektu.</w:t>
            </w:r>
          </w:p>
          <w:p w14:paraId="586F5867" w14:textId="77777777" w:rsidR="00F32FEF" w:rsidRPr="00535CB6" w:rsidRDefault="00F32FEF">
            <w:pPr>
              <w:spacing w:before="120" w:after="120"/>
              <w:rPr>
                <w:rFonts w:cs="Arial"/>
              </w:rPr>
            </w:pPr>
            <w:r w:rsidRPr="00535CB6">
              <w:rPr>
                <w:rFonts w:cs="Arial"/>
              </w:rPr>
              <w:t>Obowiązek zwiększania liczby miejsc oraz liczby osób objętych usługami nie dotyczy wsparcia dla usług opiekuńczych świadczonych przez opiekunów faktycznych.</w:t>
            </w:r>
          </w:p>
          <w:p w14:paraId="429F594F" w14:textId="5F5A779B"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632092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78954A98"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17C3B754" w14:textId="77777777" w:rsidTr="006D44A6">
        <w:trPr>
          <w:jc w:val="center"/>
        </w:trPr>
        <w:tc>
          <w:tcPr>
            <w:tcW w:w="562" w:type="dxa"/>
            <w:vAlign w:val="center"/>
          </w:tcPr>
          <w:p w14:paraId="608DF0D8"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405D6FBA" w14:textId="43D242AE" w:rsidR="00F32FEF" w:rsidRPr="00535CB6" w:rsidRDefault="00F32FEF">
            <w:pPr>
              <w:spacing w:before="120" w:after="120"/>
              <w:rPr>
                <w:rFonts w:eastAsia="Times New Roman" w:cs="Arial"/>
                <w:lang w:eastAsia="pl-PL"/>
              </w:rPr>
            </w:pPr>
            <w:r w:rsidRPr="00535CB6">
              <w:rPr>
                <w:rFonts w:eastAsia="Times New Roman" w:cs="Arial"/>
                <w:kern w:val="24"/>
                <w:lang w:eastAsia="pl-PL"/>
              </w:rPr>
              <w:t>Wsparcie dla osób niesamodzielnych realizowane w ramach projektu odbywać się będzie w oparciu o</w:t>
            </w:r>
            <w:r w:rsidR="00D30B07" w:rsidRPr="00535CB6">
              <w:rPr>
                <w:rFonts w:eastAsia="Times New Roman" w:cs="Arial"/>
                <w:kern w:val="24"/>
                <w:lang w:eastAsia="pl-PL"/>
              </w:rPr>
              <w:t> </w:t>
            </w:r>
            <w:r w:rsidRPr="00535CB6">
              <w:rPr>
                <w:rFonts w:eastAsia="Times New Roman" w:cs="Arial"/>
                <w:kern w:val="24"/>
                <w:lang w:eastAsia="pl-PL"/>
              </w:rPr>
              <w:t xml:space="preserve">„Ogólnoeuropejskie wytyczne dotyczące przejścia od opieki instytucjonalnej do opieki świadczonej na poziomie lokalnych społeczności” oraz zgodnie z minimalnymi wymaganiami świadczenia usług społecznych w społeczności lokalnej określonymi w załączniku do regulaminu konkursu. </w:t>
            </w:r>
          </w:p>
        </w:tc>
        <w:tc>
          <w:tcPr>
            <w:tcW w:w="8080" w:type="dxa"/>
            <w:vAlign w:val="center"/>
          </w:tcPr>
          <w:p w14:paraId="5B940391" w14:textId="77777777" w:rsidR="00F32FEF" w:rsidRPr="00535CB6" w:rsidRDefault="00F32FEF">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59B913" w14:textId="7454DD3B" w:rsidR="00F32FEF" w:rsidRPr="00535CB6" w:rsidRDefault="00F32FEF">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051E0139" w14:textId="77777777" w:rsidR="00F32FEF" w:rsidRPr="00535CB6" w:rsidRDefault="00F32FEF">
            <w:pPr>
              <w:rPr>
                <w:rFonts w:cs="Arial"/>
              </w:rPr>
            </w:pPr>
            <w:r w:rsidRPr="00535CB6">
              <w:rPr>
                <w:rFonts w:cs="Arial"/>
                <w:b/>
              </w:rPr>
              <w:t xml:space="preserve">Minimalne wymagania </w:t>
            </w:r>
            <w:r w:rsidRPr="00535CB6">
              <w:rPr>
                <w:rFonts w:cs="Arial"/>
                <w:b/>
                <w:lang w:eastAsia="pl-PL"/>
              </w:rPr>
              <w:t>świadczenia usług społecznych w społeczności lokalnej  są zgodne z załącznikiem nr 1 do Wytycznych.</w:t>
            </w:r>
          </w:p>
          <w:p w14:paraId="6B2189B9" w14:textId="77777777" w:rsidR="00F32FEF" w:rsidRPr="00535CB6" w:rsidRDefault="00F32FEF">
            <w:pPr>
              <w:rPr>
                <w:rFonts w:eastAsia="Times New Roman" w:cs="Arial"/>
                <w:lang w:eastAsia="pl-PL"/>
              </w:rPr>
            </w:pPr>
            <w:r w:rsidRPr="00535CB6">
              <w:rPr>
                <w:rFonts w:cs="Arial"/>
              </w:rPr>
              <w:t xml:space="preserve"> Spełnienie kryterium jest warunkiem koniecznym do otrzymania dofinansowania. Ocena kryterium jest 0/1. Uzyskanie oceny „0” jest jednoznaczne z odrzuceniem projektu.</w:t>
            </w:r>
          </w:p>
        </w:tc>
        <w:tc>
          <w:tcPr>
            <w:tcW w:w="1241" w:type="dxa"/>
            <w:vAlign w:val="center"/>
          </w:tcPr>
          <w:p w14:paraId="00AD69E2"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0/1</w:t>
            </w:r>
          </w:p>
        </w:tc>
      </w:tr>
      <w:tr w:rsidR="00F32FEF" w:rsidRPr="00566C00" w:rsidDel="00192299" w14:paraId="1F54C408" w14:textId="77777777" w:rsidTr="006D44A6">
        <w:trPr>
          <w:jc w:val="center"/>
        </w:trPr>
        <w:tc>
          <w:tcPr>
            <w:tcW w:w="562" w:type="dxa"/>
            <w:vAlign w:val="center"/>
          </w:tcPr>
          <w:p w14:paraId="4A5CDC25" w14:textId="77777777" w:rsidR="00F32FEF" w:rsidRPr="00535CB6" w:rsidRDefault="00F32FEF" w:rsidP="00DC3249">
            <w:pPr>
              <w:pStyle w:val="Akapitzlist0"/>
              <w:numPr>
                <w:ilvl w:val="0"/>
                <w:numId w:val="435"/>
              </w:numPr>
              <w:spacing w:before="120" w:after="120" w:line="276" w:lineRule="auto"/>
              <w:rPr>
                <w:rFonts w:eastAsia="Times New Roman" w:cs="Arial"/>
                <w:kern w:val="24"/>
                <w:lang w:eastAsia="pl-PL"/>
              </w:rPr>
            </w:pPr>
          </w:p>
        </w:tc>
        <w:tc>
          <w:tcPr>
            <w:tcW w:w="4111" w:type="dxa"/>
            <w:vAlign w:val="center"/>
          </w:tcPr>
          <w:p w14:paraId="6776597C" w14:textId="76B82055" w:rsidR="00F32FEF" w:rsidRPr="00535CB6" w:rsidRDefault="00F32FEF">
            <w:pPr>
              <w:spacing w:before="120" w:after="120"/>
              <w:rPr>
                <w:rFonts w:eastAsia="Times New Roman" w:cs="Arial"/>
                <w:kern w:val="24"/>
                <w:lang w:eastAsia="pl-PL"/>
              </w:rPr>
            </w:pPr>
            <w:r w:rsidRPr="00535CB6">
              <w:rPr>
                <w:rStyle w:val="FontStyle15"/>
                <w:sz w:val="20"/>
                <w:szCs w:val="20"/>
              </w:rPr>
              <w:t>Projekt odpowiada na problemy i potrzeby w świadczeniu usług społecznych, zidentyfikowane na obszarze jego realizacji, biorąc pod uwagę trendy demograficzne i poziom dostępności usług społecznych na tym obszarze.</w:t>
            </w:r>
          </w:p>
        </w:tc>
        <w:tc>
          <w:tcPr>
            <w:tcW w:w="8080" w:type="dxa"/>
            <w:vAlign w:val="center"/>
          </w:tcPr>
          <w:p w14:paraId="4253CAB4" w14:textId="77777777" w:rsidR="00F32FEF" w:rsidRPr="00535CB6" w:rsidRDefault="00F32FEF">
            <w:pPr>
              <w:spacing w:before="120" w:after="120"/>
              <w:rPr>
                <w:rFonts w:cs="Arial"/>
              </w:rPr>
            </w:pPr>
            <w:r w:rsidRPr="00535CB6">
              <w:rPr>
                <w:rFonts w:eastAsia="Times New Roman" w:cs="Arial"/>
                <w:bCs/>
                <w:kern w:val="24"/>
                <w:lang w:eastAsia="pl-PL"/>
              </w:rPr>
              <w:t xml:space="preserve">Spełnienie kryterium będzie oceniane na podstawie zapisów we wniosku o dofinansowanie projektu ( sugerowane pola </w:t>
            </w:r>
            <w:r w:rsidRPr="00535CB6">
              <w:rPr>
                <w:rFonts w:cs="Arial"/>
              </w:rPr>
              <w:t xml:space="preserve">C2. Opis projektu w kontekście właściwego celu szczegółowego, D1 Zadania). </w:t>
            </w:r>
          </w:p>
          <w:p w14:paraId="2394415F" w14:textId="77777777" w:rsidR="00F32FEF" w:rsidRPr="00535CB6" w:rsidRDefault="00F32FEF">
            <w:pPr>
              <w:spacing w:after="0"/>
              <w:rPr>
                <w:rFonts w:cs="Arial"/>
              </w:rPr>
            </w:pPr>
            <w:r w:rsidRPr="00535CB6">
              <w:rPr>
                <w:rFonts w:cs="Arial"/>
              </w:rPr>
              <w:t>Zastosowanie kryterium przyczyni się do wsparcia obszaru, na którym występują zidentyfikowane deficyty w zakresie dostępność usług społecznych.</w:t>
            </w:r>
          </w:p>
          <w:p w14:paraId="099C9529" w14:textId="77777777" w:rsidR="00F32FEF" w:rsidRPr="00535CB6" w:rsidRDefault="00F32FEF">
            <w:pPr>
              <w:spacing w:after="0"/>
              <w:rPr>
                <w:rFonts w:cs="Arial"/>
              </w:rPr>
            </w:pPr>
            <w:r w:rsidRPr="00535CB6">
              <w:rPr>
                <w:rFonts w:eastAsia="Times New Roman" w:cs="Arial"/>
                <w:lang w:eastAsia="pl-PL"/>
              </w:rPr>
              <w:t xml:space="preserve">W celu spełnienia kryterium we wniosku o dofinasowanie należy przedstawić analizę sytuacji regionalnej w obszarze usług społecznych zawierającą minimum: </w:t>
            </w:r>
            <w:r w:rsidRPr="00535CB6">
              <w:rPr>
                <w:rFonts w:cs="Arial"/>
              </w:rPr>
              <w:t xml:space="preserve">diagnozę problemów i potrzeb, analizę trendów demograficznych, poziom dostępności usług </w:t>
            </w:r>
            <w:r w:rsidRPr="00535CB6">
              <w:rPr>
                <w:rFonts w:cs="Arial"/>
              </w:rPr>
              <w:lastRenderedPageBreak/>
              <w:t>społecznych w ujęciu terytorialnym, z uwzględnieniem ich dostępności i barier w dostępie dla poszczególnych grup docelowych.</w:t>
            </w:r>
          </w:p>
          <w:p w14:paraId="5712E97C" w14:textId="77777777" w:rsidR="00F32FEF" w:rsidRPr="00535CB6" w:rsidRDefault="00F32FEF">
            <w:pPr>
              <w:spacing w:after="0"/>
              <w:rPr>
                <w:rFonts w:cs="Arial"/>
              </w:rPr>
            </w:pPr>
            <w:r w:rsidRPr="00535CB6">
              <w:rPr>
                <w:rFonts w:cs="Arial"/>
              </w:rPr>
              <w:t xml:space="preserve">Przedmiotowa analiza powinna zostać przeprowadzona na podstawie najbardziej aktualnych danych z roku poprzedzającego rok złożenia wniosku o dofinansowanie. </w:t>
            </w:r>
          </w:p>
          <w:p w14:paraId="0B941E9B" w14:textId="10BD5F7B" w:rsidR="00F32FEF" w:rsidRPr="00535CB6" w:rsidRDefault="00F32FEF">
            <w:pPr>
              <w:spacing w:before="120" w:after="120"/>
              <w:rPr>
                <w:rFonts w:eastAsia="Times New Roman" w:cs="Arial"/>
                <w:bCs/>
                <w:iCs/>
                <w:kern w:val="24"/>
                <w:lang w:eastAsia="pl-P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C66CAA5" w14:textId="77777777" w:rsidR="00F32FEF" w:rsidRPr="00535CB6" w:rsidRDefault="00F32FEF">
            <w:pPr>
              <w:spacing w:before="120" w:after="120"/>
              <w:rPr>
                <w:rFonts w:eastAsia="Times New Roman" w:cs="Arial"/>
                <w:bCs/>
                <w:kern w:val="24"/>
                <w:lang w:eastAsia="pl-PL"/>
              </w:rPr>
            </w:pPr>
            <w:r w:rsidRPr="00535CB6">
              <w:rPr>
                <w:rFonts w:cs="Arial"/>
              </w:rPr>
              <w:t>Spełnienie kryterium jest warunkiem koniecznym do otrzymania dofinansowania. Ocena kryterium jest 0/1. Uzyskanie oceny „0” jest jednoznaczne z odrzuceniem projektu.</w:t>
            </w:r>
          </w:p>
        </w:tc>
        <w:tc>
          <w:tcPr>
            <w:tcW w:w="1241" w:type="dxa"/>
            <w:vAlign w:val="center"/>
          </w:tcPr>
          <w:p w14:paraId="1E78E779"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lastRenderedPageBreak/>
              <w:t>0/1</w:t>
            </w:r>
          </w:p>
        </w:tc>
      </w:tr>
      <w:tr w:rsidR="00F32FEF" w:rsidRPr="00566C00" w:rsidDel="00192299" w14:paraId="75B52F9F" w14:textId="77777777" w:rsidTr="006D44A6">
        <w:trPr>
          <w:jc w:val="center"/>
        </w:trPr>
        <w:tc>
          <w:tcPr>
            <w:tcW w:w="562" w:type="dxa"/>
            <w:vAlign w:val="center"/>
          </w:tcPr>
          <w:p w14:paraId="16F7BF81" w14:textId="77777777" w:rsidR="00F32FEF" w:rsidRPr="00535CB6" w:rsidRDefault="00F32FEF">
            <w:pPr>
              <w:spacing w:before="120" w:after="120"/>
              <w:rPr>
                <w:rFonts w:eastAsia="Times New Roman" w:cs="Arial"/>
                <w:kern w:val="24"/>
                <w:lang w:eastAsia="pl-PL"/>
              </w:rPr>
            </w:pPr>
            <w:r w:rsidRPr="00535CB6">
              <w:rPr>
                <w:rFonts w:eastAsia="Times New Roman" w:cs="Arial"/>
                <w:kern w:val="24"/>
                <w:lang w:eastAsia="pl-PL"/>
              </w:rPr>
              <w:t>10.</w:t>
            </w:r>
          </w:p>
        </w:tc>
        <w:tc>
          <w:tcPr>
            <w:tcW w:w="4111" w:type="dxa"/>
            <w:vAlign w:val="center"/>
          </w:tcPr>
          <w:p w14:paraId="19030A81" w14:textId="63E1AE61" w:rsidR="00F32FEF" w:rsidRPr="00535CB6" w:rsidRDefault="00F32FEF">
            <w:pPr>
              <w:pStyle w:val="Tekstkomentarza"/>
              <w:spacing w:before="120" w:after="120" w:line="276" w:lineRule="auto"/>
              <w:rPr>
                <w:rFonts w:cs="Arial"/>
                <w:lang w:eastAsia="pl-PL"/>
              </w:rPr>
            </w:pPr>
            <w:r w:rsidRPr="00535CB6">
              <w:rPr>
                <w:rFonts w:cs="Arial"/>
              </w:rPr>
              <w:t>Wsparcie w projekcie będzie realizowane na podstawie ścieżki wsparcia stworzonej indywidualnie dla każdego uczestnika/</w:t>
            </w:r>
            <w:proofErr w:type="spellStart"/>
            <w:r w:rsidRPr="00535CB6">
              <w:rPr>
                <w:rFonts w:cs="Arial"/>
              </w:rPr>
              <w:t>czki</w:t>
            </w:r>
            <w:proofErr w:type="spellEnd"/>
            <w:r w:rsidRPr="00535CB6">
              <w:rPr>
                <w:rFonts w:cs="Arial"/>
              </w:rPr>
              <w:t xml:space="preserve"> projektu oraz zgodnie z koncepcją </w:t>
            </w:r>
            <w:proofErr w:type="spellStart"/>
            <w:r w:rsidRPr="00535CB6">
              <w:rPr>
                <w:rFonts w:cs="Arial"/>
              </w:rPr>
              <w:t>empowerment</w:t>
            </w:r>
            <w:proofErr w:type="spellEnd"/>
            <w:r w:rsidRPr="00535CB6">
              <w:rPr>
                <w:rFonts w:cs="Arial"/>
              </w:rPr>
              <w:t>.</w:t>
            </w:r>
          </w:p>
        </w:tc>
        <w:tc>
          <w:tcPr>
            <w:tcW w:w="8080" w:type="dxa"/>
            <w:vAlign w:val="center"/>
          </w:tcPr>
          <w:p w14:paraId="24B6A3D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będzie oceniane na podstawie zapisów zawartych we wniosku o dofinansowanie projektu (opis zadań, opis grupy docelowej).</w:t>
            </w:r>
          </w:p>
          <w:p w14:paraId="0DB78888" w14:textId="4C04BC3D" w:rsidR="00F32FEF" w:rsidRPr="00535CB6" w:rsidRDefault="00F32FEF">
            <w:pPr>
              <w:pStyle w:val="TekstprzypisuZnakZnakZnakZnakZnak1"/>
              <w:spacing w:before="120" w:after="120" w:line="276" w:lineRule="auto"/>
              <w:rPr>
                <w:rFonts w:ascii="Arial" w:hAnsi="Arial" w:cs="Arial"/>
              </w:rPr>
            </w:pPr>
            <w:r w:rsidRPr="00535CB6">
              <w:rPr>
                <w:rFonts w:ascii="Arial" w:hAnsi="Arial" w:cs="Arial"/>
              </w:rPr>
              <w:t xml:space="preserve">Zasada </w:t>
            </w:r>
            <w:proofErr w:type="spellStart"/>
            <w:r w:rsidRPr="00535CB6">
              <w:rPr>
                <w:rFonts w:ascii="Arial" w:hAnsi="Arial" w:cs="Arial"/>
              </w:rPr>
              <w:t>empowerment</w:t>
            </w:r>
            <w:proofErr w:type="spellEnd"/>
            <w:r w:rsidRPr="00535CB6">
              <w:rPr>
                <w:rFonts w:ascii="Arial" w:hAnsi="Arial"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54FD89B2" w14:textId="77777777" w:rsidR="00F32FEF" w:rsidRPr="00535CB6" w:rsidRDefault="00F32FEF">
            <w:pPr>
              <w:spacing w:before="120" w:after="12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241" w:type="dxa"/>
            <w:vAlign w:val="center"/>
          </w:tcPr>
          <w:p w14:paraId="1D9845A9" w14:textId="77777777" w:rsidR="00F32FEF" w:rsidRPr="00535CB6" w:rsidRDefault="00F32FEF">
            <w:pPr>
              <w:spacing w:before="120" w:after="120"/>
              <w:rPr>
                <w:rFonts w:eastAsia="Times New Roman" w:cs="Arial"/>
                <w:kern w:val="24"/>
                <w:lang w:eastAsia="pl-PL"/>
              </w:rPr>
            </w:pPr>
            <w:r w:rsidRPr="00535CB6">
              <w:rPr>
                <w:rFonts w:eastAsia="Times New Roman" w:cs="Arial"/>
                <w:bCs/>
                <w:kern w:val="24"/>
                <w:lang w:eastAsia="pl-PL"/>
              </w:rPr>
              <w:t>0/1</w:t>
            </w:r>
          </w:p>
        </w:tc>
      </w:tr>
    </w:tbl>
    <w:p w14:paraId="0737B406" w14:textId="4B8DF674" w:rsidR="00C952D0" w:rsidRDefault="00C952D0">
      <w:pPr>
        <w:spacing w:before="120" w:after="120" w:line="276" w:lineRule="auto"/>
        <w:jc w:val="both"/>
        <w:rPr>
          <w:rFonts w:cs="Arial"/>
          <w:lang w:eastAsia="pl-PL"/>
        </w:rPr>
      </w:pPr>
      <w:r>
        <w:rPr>
          <w:rFonts w:cs="Arial"/>
          <w:lang w:eastAsia="pl-PL"/>
        </w:rPr>
        <w:br w:type="page"/>
      </w:r>
    </w:p>
    <w:p w14:paraId="7DDA7E43" w14:textId="2F2125C3" w:rsidR="00C952D0" w:rsidRDefault="00C952D0" w:rsidP="00111F26">
      <w:pPr>
        <w:pStyle w:val="Nagwek5"/>
      </w:pPr>
      <w:bookmarkStart w:id="198" w:name="_Toc131078517"/>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198"/>
    </w:p>
    <w:p w14:paraId="2968BC2D" w14:textId="2F554A96" w:rsidR="00A47262" w:rsidRDefault="00A47262" w:rsidP="00A47262">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Typ projektów: Rozwój usług społecznych świadczonych w społeczności lokalnej realizowanych na rzecz osób potrzebujących wsparcia w codziennym funkcjonowaniu"/>
        <w:tblDescription w:val="Tabela zawiera: nazwę kryterium, opis kryterium oraz punktację dla Poddziałania 9.2.1 Zwiększenie dostępności usług społecznych. Typ projektów: Rozwój usług społecznych świadczonych w społeczności lokalnej realizowanych na rzecz osób potrzebujących wsparcia w codziennym funkcjonowaniu. Kryteria zatwierdzone na LIV posiedzeniu Komitetu Monitorującego RPO WM w dniu 16 stycznia 2020 r. "/>
      </w:tblPr>
      <w:tblGrid>
        <w:gridCol w:w="707"/>
        <w:gridCol w:w="3977"/>
        <w:gridCol w:w="8097"/>
        <w:gridCol w:w="1242"/>
      </w:tblGrid>
      <w:tr w:rsidR="00C952D0" w:rsidRPr="00566C00" w14:paraId="19F1B2EF" w14:textId="77777777" w:rsidTr="00535CB6">
        <w:trPr>
          <w:trHeight w:val="413"/>
          <w:tblHeader/>
          <w:jc w:val="center"/>
        </w:trPr>
        <w:tc>
          <w:tcPr>
            <w:tcW w:w="252" w:type="pct"/>
            <w:vAlign w:val="center"/>
          </w:tcPr>
          <w:p w14:paraId="3E82C9B5" w14:textId="0C2C7FEC" w:rsidR="00C952D0" w:rsidRPr="00566C00" w:rsidRDefault="00C952D0">
            <w:pPr>
              <w:rPr>
                <w:rFonts w:eastAsia="Times New Roman" w:cs="Arial"/>
                <w:lang w:eastAsia="pl-PL"/>
              </w:rPr>
            </w:pPr>
            <w:r w:rsidRPr="00566C00">
              <w:rPr>
                <w:rFonts w:eastAsia="Times New Roman" w:cs="Arial"/>
                <w:b/>
                <w:bCs/>
                <w:kern w:val="24"/>
                <w:lang w:eastAsia="pl-PL"/>
              </w:rPr>
              <w:t>Lp.</w:t>
            </w:r>
          </w:p>
        </w:tc>
        <w:tc>
          <w:tcPr>
            <w:tcW w:w="1418" w:type="pct"/>
            <w:vAlign w:val="center"/>
          </w:tcPr>
          <w:p w14:paraId="3A80F813" w14:textId="77777777" w:rsidR="00C952D0" w:rsidRPr="00566C00" w:rsidRDefault="00C952D0">
            <w:pPr>
              <w:rPr>
                <w:rFonts w:eastAsia="Times New Roman" w:cs="Arial"/>
                <w:lang w:eastAsia="pl-PL"/>
              </w:rPr>
            </w:pPr>
            <w:r w:rsidRPr="00566C00">
              <w:rPr>
                <w:rFonts w:eastAsia="Times New Roman" w:cs="Arial"/>
                <w:b/>
                <w:bCs/>
                <w:kern w:val="24"/>
                <w:lang w:eastAsia="pl-PL"/>
              </w:rPr>
              <w:t>Kryterium</w:t>
            </w:r>
          </w:p>
        </w:tc>
        <w:tc>
          <w:tcPr>
            <w:tcW w:w="2887" w:type="pct"/>
            <w:vAlign w:val="center"/>
          </w:tcPr>
          <w:p w14:paraId="00B9CA25" w14:textId="77777777" w:rsidR="00C952D0" w:rsidRPr="00566C00" w:rsidRDefault="00C952D0">
            <w:pPr>
              <w:rPr>
                <w:rFonts w:eastAsia="Times New Roman" w:cs="Arial"/>
                <w:lang w:eastAsia="pl-PL"/>
              </w:rPr>
            </w:pPr>
            <w:r w:rsidRPr="00566C00">
              <w:rPr>
                <w:rFonts w:eastAsia="Times New Roman" w:cs="Arial"/>
                <w:b/>
                <w:bCs/>
                <w:kern w:val="24"/>
                <w:lang w:eastAsia="pl-PL"/>
              </w:rPr>
              <w:t>Opis kryterium</w:t>
            </w:r>
          </w:p>
        </w:tc>
        <w:tc>
          <w:tcPr>
            <w:tcW w:w="443" w:type="pct"/>
            <w:vAlign w:val="center"/>
          </w:tcPr>
          <w:p w14:paraId="728CADBA" w14:textId="77777777" w:rsidR="00C952D0" w:rsidRPr="00566C00" w:rsidRDefault="00C952D0" w:rsidP="00535CB6">
            <w:pPr>
              <w:rPr>
                <w:rFonts w:eastAsia="Times New Roman" w:cs="Arial"/>
                <w:lang w:eastAsia="pl-PL"/>
              </w:rPr>
            </w:pPr>
            <w:r w:rsidRPr="00566C00">
              <w:rPr>
                <w:rFonts w:eastAsia="Times New Roman" w:cs="Arial"/>
                <w:b/>
                <w:bCs/>
                <w:kern w:val="24"/>
                <w:lang w:eastAsia="pl-PL"/>
              </w:rPr>
              <w:t>Punktacja</w:t>
            </w:r>
          </w:p>
        </w:tc>
      </w:tr>
      <w:tr w:rsidR="00C952D0" w:rsidRPr="00566C00" w14:paraId="4C0C16D1" w14:textId="77777777" w:rsidTr="00535CB6">
        <w:trPr>
          <w:trHeight w:val="378"/>
          <w:jc w:val="center"/>
        </w:trPr>
        <w:tc>
          <w:tcPr>
            <w:tcW w:w="5000" w:type="pct"/>
            <w:gridSpan w:val="4"/>
            <w:vAlign w:val="center"/>
          </w:tcPr>
          <w:p w14:paraId="686A2B4D" w14:textId="77777777" w:rsidR="00C952D0" w:rsidRPr="00566C00" w:rsidRDefault="00C952D0">
            <w:pPr>
              <w:rPr>
                <w:rFonts w:eastAsia="Times New Roman" w:cs="Arial"/>
                <w:b/>
                <w:bCs/>
                <w:kern w:val="24"/>
                <w:lang w:eastAsia="pl-PL"/>
              </w:rPr>
            </w:pPr>
            <w:r w:rsidRPr="00566C00">
              <w:rPr>
                <w:rFonts w:eastAsia="Times New Roman" w:cs="Arial"/>
                <w:b/>
                <w:bCs/>
                <w:kern w:val="24"/>
                <w:lang w:eastAsia="pl-PL"/>
              </w:rPr>
              <w:t>Kryteria oceniane na etapie oceny formalnej</w:t>
            </w:r>
          </w:p>
        </w:tc>
      </w:tr>
      <w:tr w:rsidR="00C952D0" w:rsidRPr="00566C00" w14:paraId="4D23F2F0" w14:textId="77777777" w:rsidTr="00535CB6">
        <w:trPr>
          <w:jc w:val="center"/>
        </w:trPr>
        <w:tc>
          <w:tcPr>
            <w:tcW w:w="252" w:type="pct"/>
            <w:vAlign w:val="center"/>
          </w:tcPr>
          <w:p w14:paraId="06D434B5" w14:textId="77777777" w:rsidR="00C952D0" w:rsidRPr="00566C00" w:rsidRDefault="00C952D0" w:rsidP="00DC3249">
            <w:pPr>
              <w:numPr>
                <w:ilvl w:val="0"/>
                <w:numId w:val="511"/>
              </w:numPr>
              <w:contextualSpacing/>
              <w:rPr>
                <w:rFonts w:eastAsia="Times New Roman" w:cs="Arial"/>
                <w:lang w:eastAsia="pl-PL"/>
              </w:rPr>
            </w:pPr>
          </w:p>
        </w:tc>
        <w:tc>
          <w:tcPr>
            <w:tcW w:w="1418" w:type="pct"/>
            <w:vAlign w:val="center"/>
          </w:tcPr>
          <w:p w14:paraId="15F6C2FF"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Okres realizacji projektu wynosi maksymalnie 36 miesięcy.</w:t>
            </w:r>
          </w:p>
        </w:tc>
        <w:tc>
          <w:tcPr>
            <w:tcW w:w="2887" w:type="pct"/>
            <w:vAlign w:val="center"/>
          </w:tcPr>
          <w:p w14:paraId="36A36FCD"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Spełnienie kryterium będzie oceniane na podstawie zapisów we wniosku o dofinansowanie (punkt A6. </w:t>
            </w:r>
            <w:r w:rsidRPr="00566C00">
              <w:rPr>
                <w:rFonts w:eastAsia="Times New Roman" w:cs="Arial"/>
              </w:rPr>
              <w:t>Planowany okres realizacji projektu</w:t>
            </w:r>
            <w:r w:rsidRPr="00566C00">
              <w:rPr>
                <w:rFonts w:eastAsia="Times New Roman" w:cs="Arial"/>
                <w:bCs/>
                <w:kern w:val="24"/>
                <w:lang w:eastAsia="pl-PL"/>
              </w:rPr>
              <w:t>).</w:t>
            </w:r>
          </w:p>
          <w:p w14:paraId="3704EA08" w14:textId="77777777" w:rsidR="00C952D0" w:rsidRPr="00566C00" w:rsidRDefault="00C952D0" w:rsidP="00535CB6">
            <w:pPr>
              <w:autoSpaceDE w:val="0"/>
              <w:autoSpaceDN w:val="0"/>
              <w:adjustRightInd w:val="0"/>
              <w:rPr>
                <w:rFonts w:eastAsia="Times New Roman" w:cs="Arial"/>
                <w:lang w:eastAsia="pl-PL"/>
              </w:rPr>
            </w:pPr>
            <w:r w:rsidRPr="00566C00">
              <w:rPr>
                <w:rFonts w:eastAsia="Times New Roman" w:cs="Arial"/>
                <w:lang w:eastAsia="pl-PL"/>
              </w:rPr>
              <w:t>Trzy lata to maksymalny okres w jakim możliwe jest wspieranie w ramach danego projektu utworzonych miejsc świadczenia usług opiekuńczych i asystenckich.</w:t>
            </w:r>
          </w:p>
          <w:p w14:paraId="52931796"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6FFCB7CC" w14:textId="77777777" w:rsidR="00C952D0" w:rsidRPr="00566C00" w:rsidRDefault="00C952D0" w:rsidP="00535CB6">
            <w:pPr>
              <w:rPr>
                <w:rFonts w:eastAsia="Times New Roman" w:cs="Arial"/>
              </w:rPr>
            </w:pPr>
            <w:r w:rsidRPr="00566C00">
              <w:rPr>
                <w:rFonts w:eastAsia="Times New Roman" w:cs="Arial"/>
                <w:lang w:eastAsia="pl-PL"/>
              </w:rPr>
              <w:t>0/1</w:t>
            </w:r>
          </w:p>
        </w:tc>
      </w:tr>
      <w:tr w:rsidR="00C952D0" w:rsidRPr="00566C00" w14:paraId="56A89FA9" w14:textId="77777777" w:rsidTr="00535CB6">
        <w:trPr>
          <w:jc w:val="center"/>
        </w:trPr>
        <w:tc>
          <w:tcPr>
            <w:tcW w:w="252" w:type="pct"/>
            <w:vAlign w:val="center"/>
          </w:tcPr>
          <w:p w14:paraId="772BB554"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62D8570B" w14:textId="77777777" w:rsidR="00C952D0" w:rsidRPr="00566C00" w:rsidRDefault="00C952D0">
            <w:pPr>
              <w:rPr>
                <w:rFonts w:eastAsia="Times New Roman" w:cs="Arial"/>
                <w:highlight w:val="yellow"/>
                <w:lang w:eastAsia="pl-PL"/>
              </w:rPr>
            </w:pPr>
            <w:r w:rsidRPr="00566C00">
              <w:rPr>
                <w:rFonts w:eastAsia="Times New Roman" w:cs="Arial"/>
                <w:lang w:eastAsia="pl-PL"/>
              </w:rPr>
              <w:t>Wnioskodawca zapewnia trwałość miejsc świadczenia usług społecznych utworzonych w ramach projektu po zakończeniu realizacji projektu co najmniej przez okres odpowiadający okresowi realizacji projektu.</w:t>
            </w:r>
          </w:p>
        </w:tc>
        <w:tc>
          <w:tcPr>
            <w:tcW w:w="2887" w:type="pct"/>
            <w:vAlign w:val="center"/>
          </w:tcPr>
          <w:p w14:paraId="209020D5" w14:textId="77777777" w:rsidR="00C952D0" w:rsidRPr="00566C00" w:rsidRDefault="00C952D0">
            <w:pPr>
              <w:rPr>
                <w:rFonts w:eastAsia="Times New Roman" w:cs="Arial"/>
                <w:lang w:eastAsia="pl-PL"/>
              </w:rPr>
            </w:pPr>
            <w:r w:rsidRPr="00566C00">
              <w:rPr>
                <w:rFonts w:eastAsia="Times New Roman" w:cs="Arial"/>
                <w:lang w:eastAsia="pl-PL"/>
              </w:rPr>
              <w:t>Spełnienie kryterium będzie oceniane na podstawie deklaracji Wnioskodawcy.</w:t>
            </w:r>
          </w:p>
          <w:p w14:paraId="54484B11" w14:textId="77777777" w:rsidR="00C952D0" w:rsidRPr="00566C00" w:rsidRDefault="00C952D0">
            <w:pPr>
              <w:rPr>
                <w:rFonts w:eastAsia="Times New Roman" w:cs="Arial"/>
                <w:lang w:eastAsia="pl-PL"/>
              </w:rPr>
            </w:pPr>
            <w:r w:rsidRPr="00566C00">
              <w:rPr>
                <w:rFonts w:eastAsia="Times New Roman" w:cs="Arial"/>
                <w:lang w:eastAsia="pl-PL"/>
              </w:rPr>
              <w:t>Trwałość miejsc świadczenia usług społecznych jest rozumiana, jako instytucjonalna gotowość podmiotów do świadczenia następujących usług:</w:t>
            </w:r>
          </w:p>
          <w:p w14:paraId="7474B426" w14:textId="38C2C2D4"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opiekuńczych,</w:t>
            </w:r>
          </w:p>
          <w:p w14:paraId="3C300200" w14:textId="24325695"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asystenckich,</w:t>
            </w:r>
          </w:p>
          <w:p w14:paraId="18C99EEE" w14:textId="21BAC541" w:rsidR="00C952D0" w:rsidRPr="00566C00" w:rsidRDefault="00C952D0" w:rsidP="00DC3249">
            <w:pPr>
              <w:pStyle w:val="Akapitzlist0"/>
              <w:numPr>
                <w:ilvl w:val="0"/>
                <w:numId w:val="512"/>
              </w:numPr>
              <w:rPr>
                <w:rFonts w:eastAsia="Times New Roman" w:cs="Arial"/>
                <w:lang w:eastAsia="pl-PL"/>
              </w:rPr>
            </w:pPr>
            <w:r w:rsidRPr="00566C00">
              <w:rPr>
                <w:rFonts w:eastAsia="Times New Roman" w:cs="Arial"/>
                <w:lang w:eastAsia="pl-PL"/>
              </w:rPr>
              <w:t>mieszkań chronionych,</w:t>
            </w:r>
          </w:p>
          <w:p w14:paraId="09E2DDA4" w14:textId="455E69A5" w:rsidR="00C952D0" w:rsidRPr="00566C00" w:rsidRDefault="00C952D0" w:rsidP="00DC3249">
            <w:pPr>
              <w:pStyle w:val="Akapitzlist0"/>
              <w:numPr>
                <w:ilvl w:val="0"/>
                <w:numId w:val="512"/>
              </w:numPr>
              <w:rPr>
                <w:rFonts w:eastAsia="Times New Roman" w:cs="Arial"/>
              </w:rPr>
            </w:pPr>
            <w:r w:rsidRPr="00566C00">
              <w:rPr>
                <w:rFonts w:eastAsia="Times New Roman" w:cs="Arial"/>
                <w:lang w:eastAsia="pl-PL"/>
              </w:rPr>
              <w:t>mieszkań wspomaganych.</w:t>
            </w:r>
          </w:p>
          <w:p w14:paraId="5F5D9380" w14:textId="77777777" w:rsidR="00C952D0" w:rsidRPr="00566C00" w:rsidRDefault="00C952D0">
            <w:pPr>
              <w:rPr>
                <w:rFonts w:eastAsia="Times New Roman" w:cs="Arial"/>
              </w:rPr>
            </w:pPr>
            <w:r w:rsidRPr="00566C00">
              <w:rPr>
                <w:rFonts w:eastAsia="Times New Roman" w:cs="Arial"/>
              </w:rPr>
              <w:t xml:space="preserve">W przypadku realizowania danej usługi społecznej, Wnioskodawca jest zobowiązany do zawarcia we wniosku zapewnienia, że zachowa </w:t>
            </w:r>
            <w:r w:rsidRPr="00566C00">
              <w:rPr>
                <w:rFonts w:eastAsia="Times New Roman" w:cs="Arial"/>
                <w:lang w:eastAsia="pl-PL"/>
              </w:rPr>
              <w:t>trwałość  utworzonych w ramach projektu</w:t>
            </w:r>
            <w:r w:rsidRPr="00566C00">
              <w:rPr>
                <w:rFonts w:cs="Arial"/>
              </w:rPr>
              <w:t xml:space="preserve"> </w:t>
            </w:r>
            <w:r w:rsidRPr="00566C00">
              <w:rPr>
                <w:rFonts w:eastAsia="Times New Roman" w:cs="Arial"/>
                <w:lang w:eastAsia="pl-PL"/>
              </w:rPr>
              <w:t>miejsc świadczenia takiej usługi bądź usług po zakończeniu realizacji projektu, co najmniej przez okres odpowiadający okresowi jego realizacji.</w:t>
            </w:r>
          </w:p>
          <w:p w14:paraId="23F074D0" w14:textId="77777777" w:rsidR="00C952D0" w:rsidRPr="00566C00" w:rsidRDefault="00C952D0">
            <w:pPr>
              <w:rPr>
                <w:rFonts w:eastAsia="Times New Roman" w:cs="Arial"/>
                <w:lang w:eastAsia="pl-PL"/>
              </w:rPr>
            </w:pPr>
            <w:r w:rsidRPr="00566C00">
              <w:rPr>
                <w:rFonts w:eastAsia="Times New Roman" w:cs="Arial"/>
                <w:lang w:eastAsia="pl-PL"/>
              </w:rPr>
              <w:t>IZ RPO weryfikuje spełnienie powyższego warunku po upływie okresu wskazanego w umowie o dofinansowanie projektu.</w:t>
            </w:r>
          </w:p>
          <w:p w14:paraId="5ABE04D6"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46CC6533" w14:textId="77777777" w:rsidR="00C952D0" w:rsidRPr="00566C00" w:rsidRDefault="00C952D0">
            <w:pPr>
              <w:rPr>
                <w:rFonts w:eastAsia="Times New Roman" w:cs="Arial"/>
                <w:kern w:val="24"/>
                <w:highlight w:val="yellow"/>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2A533F1A"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lastRenderedPageBreak/>
              <w:t>0/1</w:t>
            </w:r>
          </w:p>
        </w:tc>
      </w:tr>
      <w:tr w:rsidR="00C952D0" w:rsidRPr="00566C00" w14:paraId="43EB0FB1" w14:textId="77777777" w:rsidTr="00535CB6">
        <w:trPr>
          <w:jc w:val="center"/>
        </w:trPr>
        <w:tc>
          <w:tcPr>
            <w:tcW w:w="252" w:type="pct"/>
            <w:vAlign w:val="center"/>
          </w:tcPr>
          <w:p w14:paraId="1E0200B8"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4DE26304" w14:textId="77777777" w:rsidR="00C952D0" w:rsidRPr="00566C00" w:rsidRDefault="00C952D0">
            <w:pPr>
              <w:rPr>
                <w:rFonts w:eastAsia="Times New Roman" w:cs="Arial"/>
                <w:highlight w:val="yellow"/>
                <w:lang w:eastAsia="pl-PL"/>
              </w:rPr>
            </w:pPr>
            <w:r w:rsidRPr="00566C00">
              <w:rPr>
                <w:rFonts w:eastAsia="Times New Roman" w:cs="Arial"/>
                <w:lang w:eastAsia="pl-PL"/>
              </w:rPr>
              <w:t>Pierwszeństwo w dostępie do wsparcia w ramach projektu mają osoby lub rodziny korzystające z Programu Operacyjnego Pomoc Żywnościowa 2014-2020 (PO PŻ).</w:t>
            </w:r>
          </w:p>
        </w:tc>
        <w:tc>
          <w:tcPr>
            <w:tcW w:w="2887" w:type="pct"/>
            <w:vAlign w:val="center"/>
          </w:tcPr>
          <w:p w14:paraId="00FD77EF"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w:t>
            </w:r>
          </w:p>
          <w:p w14:paraId="16EEB962" w14:textId="77777777" w:rsidR="00C952D0" w:rsidRPr="00566C00" w:rsidRDefault="00C952D0">
            <w:pPr>
              <w:rPr>
                <w:rFonts w:eastAsia="Times New Roman" w:cs="Aria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5F4AA8DC" w14:textId="77777777" w:rsidR="00C952D0" w:rsidRPr="00566C00" w:rsidRDefault="00C952D0">
            <w:pPr>
              <w:rPr>
                <w:rFonts w:eastAsia="Times New Roman" w:cs="Arial"/>
                <w:bCs/>
                <w:kern w:val="24"/>
                <w:lang w:eastAsia="pl-PL"/>
              </w:rPr>
            </w:pPr>
            <w:r w:rsidRPr="00566C00">
              <w:rPr>
                <w:rFonts w:eastAsia="Times New Roman" w:cs="Arial"/>
                <w:lang w:eastAsia="pl-PL"/>
              </w:rPr>
              <w:t>Katalog usług realizowanych w ramach PO PŻ oraz podmioty uczestniczące w jego realizacji zostaną wymienione w załączniku do Regulaminu konkursu.</w:t>
            </w:r>
          </w:p>
          <w:p w14:paraId="4E3CF778" w14:textId="77777777" w:rsidR="00C952D0" w:rsidRPr="00566C00" w:rsidRDefault="00C952D0">
            <w:pPr>
              <w:rPr>
                <w:rFonts w:eastAsia="Times New Roman" w:cs="Arial"/>
                <w:highlight w:val="yellow"/>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3EE9C33" w14:textId="77777777" w:rsidR="00C952D0" w:rsidRPr="00566C00" w:rsidRDefault="00C952D0" w:rsidP="00535CB6">
            <w:pPr>
              <w:rPr>
                <w:rFonts w:eastAsia="Times New Roman" w:cs="Arial"/>
                <w:lang w:eastAsia="pl-PL"/>
              </w:rPr>
            </w:pPr>
            <w:r w:rsidRPr="00566C00">
              <w:rPr>
                <w:rFonts w:eastAsia="Times New Roman" w:cs="Arial"/>
                <w:bCs/>
                <w:kern w:val="24"/>
                <w:lang w:eastAsia="pl-PL"/>
              </w:rPr>
              <w:t>0/1</w:t>
            </w:r>
          </w:p>
        </w:tc>
      </w:tr>
      <w:tr w:rsidR="00C952D0" w:rsidRPr="00566C00" w14:paraId="59813091" w14:textId="77777777" w:rsidTr="00535CB6">
        <w:trPr>
          <w:jc w:val="center"/>
        </w:trPr>
        <w:tc>
          <w:tcPr>
            <w:tcW w:w="252" w:type="pct"/>
            <w:vAlign w:val="center"/>
          </w:tcPr>
          <w:p w14:paraId="2BC5D7DD"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5FF6F59A" w14:textId="77777777" w:rsidR="00C952D0" w:rsidRPr="00566C00" w:rsidRDefault="00C952D0">
            <w:pPr>
              <w:rPr>
                <w:rFonts w:eastAsia="Times New Roman" w:cs="Arial"/>
                <w:lang w:eastAsia="pl-PL"/>
              </w:rPr>
            </w:pPr>
            <w:r w:rsidRPr="00566C00">
              <w:rPr>
                <w:rFonts w:eastAsia="Times New Roman" w:cs="Arial"/>
                <w:lang w:eastAsia="pl-PL"/>
              </w:rPr>
              <w:t>Pierwszeństwo w dostępie do usług asystenckich i opiekuńczych mają osoby potrzebujące wsparcia w codziennym funkcjonowaniu, których dochód nie przekracza 150% właściwego kryterium dochodowego (na osobę samotnie gospodarującą lub na osobę w rodzinie), o którym mowa w ustawie z dnia 12 marca 2004 r. o pomocy społecznej.</w:t>
            </w:r>
          </w:p>
        </w:tc>
        <w:tc>
          <w:tcPr>
            <w:tcW w:w="2887" w:type="pct"/>
            <w:vAlign w:val="center"/>
          </w:tcPr>
          <w:p w14:paraId="2038F741"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deklaracji Wnioskodawcy, że zapewni pierwszeństwo w dostępie do usług asystenckich i opiekuńczych dla osób potrzebujących wsparcia w codziennym funkcjonowaniu, których dochód nie przekracza 150% właściwego kryterium dochodowego.</w:t>
            </w:r>
          </w:p>
          <w:p w14:paraId="44723814" w14:textId="77777777"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RPO WM 2014-2020 oraz z Wytycznych w zakresie realizacji przedsięwzięć w obszarze włączenia społecznego i zwalczania ubóstwa z wykorzystaniem środków Europejskiego Funduszu Społecznego i Europejskiego Funduszu Rozwoju Regionalnego na lata 2014-2020.</w:t>
            </w:r>
          </w:p>
          <w:p w14:paraId="6CDE2B55"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22315471" w14:textId="77777777" w:rsidR="00C952D0" w:rsidRPr="00566C00" w:rsidRDefault="00C952D0" w:rsidP="00535CB6">
            <w:pPr>
              <w:rPr>
                <w:rFonts w:eastAsia="Times New Roman" w:cs="Arial"/>
                <w:bCs/>
                <w:kern w:val="24"/>
                <w:lang w:eastAsia="pl-PL"/>
              </w:rPr>
            </w:pPr>
            <w:r w:rsidRPr="00566C00">
              <w:rPr>
                <w:rFonts w:eastAsia="Times New Roman" w:cs="Arial"/>
                <w:bCs/>
                <w:kern w:val="24"/>
                <w:lang w:eastAsia="pl-PL"/>
              </w:rPr>
              <w:t>0/1</w:t>
            </w:r>
          </w:p>
        </w:tc>
      </w:tr>
      <w:tr w:rsidR="00C952D0" w:rsidRPr="00566C00" w:rsidDel="00192299" w14:paraId="1383243D" w14:textId="77777777" w:rsidTr="00535CB6">
        <w:trPr>
          <w:jc w:val="center"/>
        </w:trPr>
        <w:tc>
          <w:tcPr>
            <w:tcW w:w="252" w:type="pct"/>
            <w:vAlign w:val="center"/>
          </w:tcPr>
          <w:p w14:paraId="4C310962" w14:textId="77777777" w:rsidR="00C952D0" w:rsidRPr="00566C00" w:rsidDel="00192299" w:rsidRDefault="00C952D0" w:rsidP="00DC3249">
            <w:pPr>
              <w:numPr>
                <w:ilvl w:val="0"/>
                <w:numId w:val="511"/>
              </w:numPr>
              <w:contextualSpacing/>
              <w:rPr>
                <w:rFonts w:eastAsia="Times New Roman" w:cs="Arial"/>
                <w:kern w:val="24"/>
                <w:lang w:eastAsia="pl-PL"/>
              </w:rPr>
            </w:pPr>
          </w:p>
        </w:tc>
        <w:tc>
          <w:tcPr>
            <w:tcW w:w="1418" w:type="pct"/>
            <w:vAlign w:val="center"/>
          </w:tcPr>
          <w:p w14:paraId="1041E539" w14:textId="77777777" w:rsidR="00C952D0" w:rsidRPr="00566C00" w:rsidRDefault="00C952D0">
            <w:pPr>
              <w:rPr>
                <w:rFonts w:eastAsia="Times New Roman" w:cs="Arial"/>
                <w:kern w:val="24"/>
                <w:lang w:eastAsia="pl-PL"/>
              </w:rPr>
            </w:pPr>
            <w:r w:rsidRPr="00566C00">
              <w:rPr>
                <w:rFonts w:eastAsia="Times New Roman" w:cs="Arial"/>
                <w:kern w:val="24"/>
                <w:lang w:eastAsia="pl-PL"/>
              </w:rPr>
              <w:t>Wnioskowana kwota dofinansowania w projekcie przekracza wyrażoną w PLN równowartość 100 tys. EUR, a koszty bezpośrednie projektu będą rozliczane na podstawie rzeczywiście poniesionych wydatków.</w:t>
            </w:r>
          </w:p>
        </w:tc>
        <w:tc>
          <w:tcPr>
            <w:tcW w:w="2887" w:type="pct"/>
            <w:vAlign w:val="center"/>
          </w:tcPr>
          <w:p w14:paraId="4B036F68" w14:textId="77777777" w:rsidR="00C952D0" w:rsidRPr="00566C00" w:rsidRDefault="00C952D0">
            <w:pPr>
              <w:rPr>
                <w:rFonts w:eastAsia="Times New Roman" w:cs="Arial"/>
              </w:rPr>
            </w:pPr>
            <w:r w:rsidRPr="00566C00">
              <w:rPr>
                <w:rFonts w:eastAsia="Times New Roman" w:cs="Arial"/>
              </w:rPr>
              <w:t>Spełnienie kryterium będzie oceniane na podstawie treści wniosku o dofinansowanie.</w:t>
            </w:r>
          </w:p>
          <w:p w14:paraId="5DD5CF5B" w14:textId="77777777" w:rsidR="00C952D0" w:rsidRPr="00566C00" w:rsidRDefault="00C952D0">
            <w:pPr>
              <w:rPr>
                <w:rFonts w:eastAsia="Times New Roman" w:cs="Arial"/>
              </w:rPr>
            </w:pPr>
            <w:r w:rsidRPr="00566C00">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6E80C972" w14:textId="77777777" w:rsidR="00C952D0" w:rsidRPr="00566C00" w:rsidRDefault="00C952D0">
            <w:pPr>
              <w:rPr>
                <w:rFonts w:eastAsia="Times New Roman" w:cs="Arial"/>
              </w:rPr>
            </w:pPr>
            <w:r w:rsidRPr="00566C00">
              <w:rPr>
                <w:rFonts w:eastAsia="Times New Roman" w:cs="Arial"/>
              </w:rPr>
              <w:t xml:space="preserve">Jednocześnie, koszty bezpośrednie projektu będą rozliczane na podstawie rzeczywiście poniesionych wydatków, co oznacza, że nie mogą być do nich stosowane uproszczone metody rozliczania wydatków. Koszty pośrednie rozliczane będą z wykorzystaniem stawek ryczałtowych, określonych w rozdziale 8.4 </w:t>
            </w:r>
            <w:r w:rsidRPr="00566C00">
              <w:rPr>
                <w:rFonts w:eastAsia="Times New Roman" w:cs="Arial"/>
                <w:i/>
                <w:iCs/>
              </w:rPr>
              <w:t xml:space="preserve">Wytycznych w zakresie </w:t>
            </w:r>
            <w:r w:rsidRPr="00566C00">
              <w:rPr>
                <w:rFonts w:eastAsia="Times New Roman" w:cs="Arial"/>
                <w:i/>
                <w:iCs/>
              </w:rPr>
              <w:lastRenderedPageBreak/>
              <w:t xml:space="preserve">kwalifikowalności wydatków w ramach EFRR, EFS i FS na lata 2014-2020 </w:t>
            </w:r>
            <w:r w:rsidRPr="00566C00">
              <w:rPr>
                <w:rFonts w:eastAsia="Times New Roman" w:cs="Arial"/>
              </w:rPr>
              <w:t>i wskazanych w regulaminie konkursu.</w:t>
            </w:r>
          </w:p>
          <w:p w14:paraId="5DBD1020" w14:textId="77777777" w:rsidR="00C952D0" w:rsidRPr="00566C00" w:rsidRDefault="00C952D0">
            <w:pPr>
              <w:rPr>
                <w:rFonts w:eastAsia="Times New Roman" w:cs="Arial"/>
              </w:rPr>
            </w:pPr>
            <w:r w:rsidRPr="00566C00">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39208340" w14:textId="77777777" w:rsidR="00C952D0" w:rsidRPr="00566C00" w:rsidRDefault="00C952D0">
            <w:pPr>
              <w:rPr>
                <w:rFonts w:eastAsia="Times New Roman" w:cs="Arial"/>
              </w:rPr>
            </w:pPr>
            <w:r w:rsidRPr="00566C00">
              <w:rPr>
                <w:rFonts w:eastAsia="Times New Roman" w:cs="Arial"/>
              </w:rPr>
              <w:t xml:space="preserve">Kryterium wynika z </w:t>
            </w:r>
            <w:r w:rsidRPr="00566C00">
              <w:rPr>
                <w:rFonts w:eastAsia="Times New Roman" w:cs="Arial"/>
                <w:i/>
                <w:iCs/>
              </w:rPr>
              <w:t>Wytycznych w zakresie kwalifikowalności wydatków w ramach EFRR, EFS i FS na lata 2014-2020</w:t>
            </w:r>
            <w:r w:rsidRPr="00566C00">
              <w:rPr>
                <w:rFonts w:eastAsia="Times New Roman" w:cs="Arial"/>
              </w:rPr>
              <w:t>.</w:t>
            </w:r>
          </w:p>
          <w:p w14:paraId="2F58101C"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606EBE30"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2E0E2EF6" w14:textId="77777777" w:rsidTr="00535CB6">
        <w:trPr>
          <w:jc w:val="center"/>
        </w:trPr>
        <w:tc>
          <w:tcPr>
            <w:tcW w:w="5000" w:type="pct"/>
            <w:gridSpan w:val="4"/>
            <w:vAlign w:val="center"/>
          </w:tcPr>
          <w:p w14:paraId="2911E1BF" w14:textId="77777777" w:rsidR="00C952D0" w:rsidRPr="00566C00" w:rsidRDefault="00C952D0" w:rsidP="00535CB6">
            <w:pPr>
              <w:rPr>
                <w:rFonts w:eastAsia="Times New Roman" w:cs="Arial"/>
                <w:b/>
                <w:kern w:val="24"/>
                <w:lang w:eastAsia="pl-PL"/>
              </w:rPr>
            </w:pPr>
            <w:r w:rsidRPr="00566C00">
              <w:rPr>
                <w:rFonts w:eastAsia="Times New Roman" w:cs="Arial"/>
                <w:b/>
                <w:kern w:val="24"/>
                <w:lang w:eastAsia="pl-PL"/>
              </w:rPr>
              <w:t>Kryteria oceniane na etapie oceny merytorycznej</w:t>
            </w:r>
          </w:p>
        </w:tc>
      </w:tr>
      <w:tr w:rsidR="00C952D0" w:rsidRPr="00566C00" w:rsidDel="00192299" w14:paraId="654DFB95" w14:textId="77777777" w:rsidTr="00535CB6">
        <w:trPr>
          <w:jc w:val="center"/>
        </w:trPr>
        <w:tc>
          <w:tcPr>
            <w:tcW w:w="252" w:type="pct"/>
            <w:vAlign w:val="center"/>
          </w:tcPr>
          <w:p w14:paraId="712C4D4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00B53712" w14:textId="09C0B165" w:rsidR="00C952D0" w:rsidRPr="00566C00" w:rsidRDefault="00C952D0">
            <w:pPr>
              <w:tabs>
                <w:tab w:val="left" w:pos="284"/>
              </w:tabs>
              <w:autoSpaceDE w:val="0"/>
              <w:autoSpaceDN w:val="0"/>
              <w:rPr>
                <w:rFonts w:eastAsia="Times New Roman" w:cs="Arial"/>
                <w:lang w:eastAsia="pl-PL"/>
              </w:rPr>
            </w:pPr>
            <w:r w:rsidRPr="00566C00">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566C00">
              <w:rPr>
                <w:rFonts w:eastAsia="Times New Roman" w:cs="Arial"/>
                <w:lang w:eastAsia="pl-PL"/>
              </w:rPr>
              <w:t>.</w:t>
            </w:r>
          </w:p>
        </w:tc>
        <w:tc>
          <w:tcPr>
            <w:tcW w:w="2887" w:type="pct"/>
            <w:vAlign w:val="center"/>
          </w:tcPr>
          <w:p w14:paraId="430E4F42" w14:textId="77777777" w:rsidR="00C952D0" w:rsidRPr="00566C00" w:rsidRDefault="00C952D0">
            <w:pPr>
              <w:autoSpaceDE w:val="0"/>
              <w:autoSpaceDN w:val="0"/>
              <w:adjustRightInd w:val="0"/>
              <w:rPr>
                <w:rFonts w:eastAsia="Times New Roman" w:cs="Arial"/>
                <w:lang w:eastAsia="pl-PL"/>
              </w:rPr>
            </w:pPr>
            <w:r w:rsidRPr="00566C00">
              <w:rPr>
                <w:rFonts w:eastAsia="Times New Roman" w:cs="Arial"/>
                <w:lang w:eastAsia="pl-PL"/>
              </w:rPr>
              <w:t>Spełnienie kryterium będzie oceniane na podstawie zapisów we wniosku o dofinansowanie.</w:t>
            </w:r>
          </w:p>
          <w:p w14:paraId="170366C7" w14:textId="77777777" w:rsidR="00C952D0" w:rsidRPr="00566C00" w:rsidRDefault="00C952D0">
            <w:pPr>
              <w:autoSpaceDE w:val="0"/>
              <w:autoSpaceDN w:val="0"/>
              <w:adjustRightInd w:val="0"/>
              <w:rPr>
                <w:rFonts w:eastAsia="Times New Roman" w:cs="Arial"/>
              </w:rPr>
            </w:pPr>
            <w:r w:rsidRPr="00566C00">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788AB063" w14:textId="5D11E859" w:rsidR="00C952D0" w:rsidRPr="00566C00" w:rsidRDefault="00C952D0">
            <w:pPr>
              <w:rPr>
                <w:rFonts w:eastAsia="Times New Roman" w:cs="Arial"/>
                <w:bCs/>
                <w:iCs/>
                <w:kern w:val="24"/>
                <w:lang w:eastAsia="pl-PL"/>
              </w:rPr>
            </w:pPr>
            <w:r w:rsidRPr="00566C00">
              <w:rPr>
                <w:rFonts w:eastAsia="Times New Roman" w:cs="Arial"/>
              </w:rPr>
              <w:t xml:space="preserve">Usługi społeczne rozumiane zgodnie z Wytycznymi </w:t>
            </w:r>
            <w:r w:rsidRPr="00566C00">
              <w:rPr>
                <w:rFonts w:eastAsia="Times New Roman" w:cs="Arial"/>
                <w:bCs/>
                <w:iCs/>
                <w:kern w:val="24"/>
                <w:lang w:eastAsia="pl-PL"/>
              </w:rPr>
              <w:t>w zakresie realizacji przedsięwzięć w obszarze włączenia społecznego i zwalczania ubóstwa z wykorzystaniem środków Europejskiego Funduszu Społecznego</w:t>
            </w:r>
            <w:r w:rsidR="00A47262" w:rsidRPr="00566C00">
              <w:rPr>
                <w:rFonts w:eastAsia="Times New Roman" w:cs="Arial"/>
                <w:bCs/>
                <w:iCs/>
                <w:kern w:val="24"/>
                <w:lang w:eastAsia="pl-PL"/>
              </w:rPr>
              <w:t xml:space="preserve"> </w:t>
            </w:r>
            <w:r w:rsidRPr="00566C00">
              <w:rPr>
                <w:rFonts w:eastAsia="Times New Roman" w:cs="Arial"/>
                <w:bCs/>
                <w:iCs/>
                <w:kern w:val="24"/>
                <w:lang w:eastAsia="pl-PL"/>
              </w:rPr>
              <w:t>i Europejskiego Funduszu Rozwoju Regionalnego na lata 2014-2020.</w:t>
            </w:r>
          </w:p>
          <w:p w14:paraId="7B9DCCD5" w14:textId="77777777" w:rsidR="00C952D0" w:rsidRPr="00566C00" w:rsidRDefault="00C952D0">
            <w:pPr>
              <w:autoSpaceDE w:val="0"/>
              <w:autoSpaceDN w:val="0"/>
              <w:adjustRightInd w:val="0"/>
              <w:rPr>
                <w:rFonts w:eastAsia="Times New Roman" w:cs="Arial"/>
              </w:rPr>
            </w:pPr>
            <w:r w:rsidRPr="00566C00">
              <w:rPr>
                <w:rFonts w:eastAsia="Times New Roman" w:cs="Arial"/>
              </w:rPr>
              <w:t>Wnioskodawca zobowiązany jest zawrzeć we wniosku zapisy wskazujące:</w:t>
            </w:r>
          </w:p>
          <w:p w14:paraId="6FC805C8"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 xml:space="preserve">ilu letnie doświadczenie posiada projektodawca i/lub partner, wraz </w:t>
            </w:r>
            <w:r w:rsidRPr="00566C00">
              <w:rPr>
                <w:rFonts w:eastAsia="Times New Roman" w:cs="Arial"/>
              </w:rPr>
              <w:br/>
              <w:t>z wykazaniem, że doświadczenie projektodawcy i/lub partnera, pochodzi z okresu maksymalnie 5 lat przed dniem złożenia wniosku o dofinansowanie;</w:t>
            </w:r>
          </w:p>
          <w:p w14:paraId="6792B3FA" w14:textId="77777777" w:rsidR="00C952D0" w:rsidRPr="00566C00" w:rsidRDefault="00C952D0" w:rsidP="00DC3249">
            <w:pPr>
              <w:numPr>
                <w:ilvl w:val="0"/>
                <w:numId w:val="513"/>
              </w:numPr>
              <w:autoSpaceDE w:val="0"/>
              <w:autoSpaceDN w:val="0"/>
              <w:adjustRightInd w:val="0"/>
              <w:contextualSpacing/>
              <w:rPr>
                <w:rFonts w:eastAsia="Times New Roman" w:cs="Arial"/>
              </w:rPr>
            </w:pPr>
            <w:r w:rsidRPr="00566C00">
              <w:rPr>
                <w:rFonts w:eastAsia="Times New Roman" w:cs="Arial"/>
              </w:rPr>
              <w:t>zakres/obszar merytoryczny prowadzonej działalności w zakresie usług społecznych.</w:t>
            </w:r>
          </w:p>
          <w:p w14:paraId="020F7470" w14:textId="77777777" w:rsidR="00C952D0" w:rsidRPr="00566C00" w:rsidRDefault="00C952D0">
            <w:pPr>
              <w:rPr>
                <w:rFonts w:eastAsia="Times New Roman" w:cs="Arial"/>
              </w:rPr>
            </w:pPr>
            <w:r w:rsidRPr="00566C00">
              <w:rPr>
                <w:rFonts w:eastAsia="Times New Roman" w:cs="Arial"/>
              </w:rPr>
              <w:t>Spełnienie kryterium jest warunkiem koniecznym do otrzymania dofinansowania. Ocena kryterium jest 0/1. Uzyskanie oceny „0”</w:t>
            </w:r>
            <w:r w:rsidRPr="00566C00">
              <w:rPr>
                <w:rFonts w:eastAsia="Times New Roman" w:cs="Arial"/>
                <w:bCs/>
                <w:kern w:val="24"/>
                <w:lang w:eastAsia="pl-PL"/>
              </w:rPr>
              <w:t xml:space="preserve"> jest jednoznaczne z odrzuceniem projektu. Kryterium nie dotyczy projektów realizowanych wyłącznie przez jednostkę samorządu terytorialnego albo jednostki samorządu terytorialnego.</w:t>
            </w:r>
          </w:p>
        </w:tc>
        <w:tc>
          <w:tcPr>
            <w:tcW w:w="443" w:type="pct"/>
            <w:vAlign w:val="center"/>
          </w:tcPr>
          <w:p w14:paraId="25F28E68"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0/1/nie dotyczy</w:t>
            </w:r>
          </w:p>
        </w:tc>
      </w:tr>
      <w:tr w:rsidR="00C952D0" w:rsidRPr="00566C00" w:rsidDel="00192299" w14:paraId="2176B74C" w14:textId="77777777" w:rsidTr="00535CB6">
        <w:trPr>
          <w:jc w:val="center"/>
        </w:trPr>
        <w:tc>
          <w:tcPr>
            <w:tcW w:w="252" w:type="pct"/>
            <w:vAlign w:val="center"/>
          </w:tcPr>
          <w:p w14:paraId="7BB95EC3"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17564AA" w14:textId="77777777" w:rsidR="00C952D0" w:rsidRPr="00566C00" w:rsidRDefault="00C952D0">
            <w:pPr>
              <w:rPr>
                <w:rFonts w:eastAsia="Times New Roman" w:cs="Arial"/>
                <w:lang w:eastAsia="pl-PL"/>
              </w:rPr>
            </w:pPr>
            <w:r w:rsidRPr="00566C00">
              <w:rPr>
                <w:rFonts w:eastAsia="Times New Roman" w:cs="Arial"/>
                <w:lang w:eastAsia="pl-PL"/>
              </w:rPr>
              <w:t xml:space="preserve">Projekt prowadzi do zwiększenia liczby osób objętych wsparciem oraz </w:t>
            </w:r>
            <w:r w:rsidRPr="00566C00">
              <w:rPr>
                <w:rFonts w:eastAsia="Times New Roman" w:cs="Arial"/>
                <w:lang w:eastAsia="pl-PL"/>
              </w:rPr>
              <w:lastRenderedPageBreak/>
              <w:t>zwiększenia liczby miejsc świadczenia usług opiekuńczych lub asystenckich w stosunku do danych z roku poprzedzającego rok złożenia wniosku o dofinansowanie.</w:t>
            </w:r>
          </w:p>
          <w:p w14:paraId="2103110E" w14:textId="3B74A3AF" w:rsidR="00C952D0" w:rsidRPr="00566C00" w:rsidRDefault="00C952D0">
            <w:pPr>
              <w:rPr>
                <w:rFonts w:eastAsia="Times New Roman" w:cs="Arial"/>
                <w:lang w:eastAsia="pl-PL"/>
              </w:rPr>
            </w:pPr>
            <w:r w:rsidRPr="00566C00">
              <w:rPr>
                <w:rFonts w:eastAsia="Times New Roman" w:cs="Arial"/>
                <w:lang w:eastAsia="pl-PL"/>
              </w:rPr>
              <w:t>Liczba osób objętych wsparciem oraz liczba miejsc świadczenia ww. usług społecznych jest zwiększana wyłącznie w ramach usług świadczonych w społeczności lokalnej.</w:t>
            </w:r>
          </w:p>
        </w:tc>
        <w:tc>
          <w:tcPr>
            <w:tcW w:w="2887" w:type="pct"/>
            <w:vAlign w:val="center"/>
          </w:tcPr>
          <w:p w14:paraId="0DB201CF" w14:textId="324851F3"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00FC0CC3"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60824EE8" w14:textId="77777777" w:rsidR="00C952D0" w:rsidRPr="00566C00" w:rsidRDefault="00C952D0">
            <w:pPr>
              <w:rPr>
                <w:rFonts w:eastAsia="Times New Roman" w:cs="Arial"/>
                <w:lang w:eastAsia="pl-PL"/>
              </w:rPr>
            </w:pPr>
            <w:r w:rsidRPr="00566C00">
              <w:rPr>
                <w:rFonts w:eastAsia="Times New Roman" w:cs="Arial"/>
                <w:lang w:eastAsia="pl-PL"/>
              </w:rPr>
              <w:t>Miejsce świadczenia usługi społecznej utworzone w ramach projektu to:</w:t>
            </w:r>
          </w:p>
          <w:p w14:paraId="021A11B9"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miejsce wsparte ze środków EFS, na którym świadczona jest usługa społeczna</w:t>
            </w:r>
            <w:r w:rsidRPr="00566C00">
              <w:rPr>
                <w:rFonts w:eastAsia="Times New Roman" w:cs="Arial"/>
              </w:rPr>
              <w:t xml:space="preserve"> </w:t>
            </w:r>
            <w:r w:rsidRPr="00566C00">
              <w:rPr>
                <w:rFonts w:eastAsia="Times New Roman" w:cs="Arial"/>
                <w:lang w:eastAsia="pl-PL"/>
              </w:rPr>
              <w:t>w trakcie realizacji projektu lub miejsce gotowe do świadczenia usługi społecznej po zakończeniu projektu; są to miejsca m. in. w placówkach dziennego pobytu, świetlicach, itp.;</w:t>
            </w:r>
          </w:p>
          <w:p w14:paraId="3D269350" w14:textId="77777777" w:rsidR="00C952D0" w:rsidRPr="00566C00" w:rsidRDefault="00C952D0" w:rsidP="00DC3249">
            <w:pPr>
              <w:numPr>
                <w:ilvl w:val="0"/>
                <w:numId w:val="514"/>
              </w:numPr>
              <w:contextualSpacing/>
              <w:rPr>
                <w:rFonts w:eastAsia="Times New Roman" w:cs="Arial"/>
                <w:lang w:eastAsia="pl-PL"/>
              </w:rPr>
            </w:pPr>
            <w:r w:rsidRPr="00566C00">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0BEE4B3F" w14:textId="77777777" w:rsidR="00C952D0" w:rsidRPr="00566C00" w:rsidRDefault="00C952D0">
            <w:pPr>
              <w:rPr>
                <w:rFonts w:eastAsia="Times New Roman" w:cs="Arial"/>
              </w:rPr>
            </w:pPr>
            <w:r w:rsidRPr="00566C00">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4FC95892" w14:textId="3054B61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7A57CB14"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43" w:type="pct"/>
            <w:vAlign w:val="center"/>
          </w:tcPr>
          <w:p w14:paraId="1516A9A4"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w:t>
            </w:r>
          </w:p>
        </w:tc>
      </w:tr>
      <w:tr w:rsidR="00C952D0" w:rsidRPr="00566C00" w:rsidDel="00192299" w14:paraId="6E674A83" w14:textId="77777777" w:rsidTr="00535CB6">
        <w:trPr>
          <w:jc w:val="center"/>
        </w:trPr>
        <w:tc>
          <w:tcPr>
            <w:tcW w:w="252" w:type="pct"/>
            <w:vAlign w:val="center"/>
          </w:tcPr>
          <w:p w14:paraId="6262935B"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1A2A864B" w14:textId="6E3F3F0B" w:rsidR="00C952D0" w:rsidRPr="00566C00" w:rsidRDefault="00C952D0">
            <w:pPr>
              <w:rPr>
                <w:rFonts w:eastAsia="Times New Roman" w:cs="Arial"/>
                <w:lang w:eastAsia="pl-PL"/>
              </w:rPr>
            </w:pPr>
            <w:r w:rsidRPr="00566C00">
              <w:rPr>
                <w:rFonts w:eastAsia="Times New Roman" w:cs="Arial"/>
                <w:lang w:eastAsia="pl-PL"/>
              </w:rPr>
              <w:t xml:space="preserve">Wsparcie dla mieszkań chronionych lub wspomaganych polega na utworzeniu nowego mieszkania chronionego lub </w:t>
            </w:r>
            <w:r w:rsidRPr="00566C00">
              <w:rPr>
                <w:rFonts w:eastAsia="Times New Roman" w:cs="Arial"/>
                <w:lang w:eastAsia="pl-PL"/>
              </w:rPr>
              <w:lastRenderedPageBreak/>
              <w:t>wspomaganego, bądź prowadzi do zwiększenia liczby miejsc w istniejącym mieszkaniu chronionym lub wspomaganym.</w:t>
            </w:r>
          </w:p>
        </w:tc>
        <w:tc>
          <w:tcPr>
            <w:tcW w:w="2887" w:type="pct"/>
            <w:vAlign w:val="center"/>
          </w:tcPr>
          <w:p w14:paraId="6C6E99A0" w14:textId="520269C1"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będzie oceniane na postawie zapisów we wniosku o dofinasowanie.</w:t>
            </w:r>
          </w:p>
          <w:p w14:paraId="6A0879AC"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 xml:space="preserve">Powyższy obowiązek dotyczy podmiotów, które wspierają w ramach projektu mieszkania chronione lub wspomagane. Wsparcie to musi polegać na zwiększeniu liczby miejsc w </w:t>
            </w:r>
            <w:r w:rsidRPr="00566C00">
              <w:rPr>
                <w:rFonts w:eastAsia="Times New Roman" w:cs="Arial"/>
                <w:bCs/>
                <w:kern w:val="24"/>
                <w:lang w:eastAsia="pl-PL"/>
              </w:rPr>
              <w:lastRenderedPageBreak/>
              <w:t>istniejącym mieszkaniu chronionym lub wspomaganym, bądź utworzeniu nowego mieszkania chronionego lub wspomaganego. Udzielenie wsparcia nie może skutkować pogorszeniem jakości świadczonej usługi.</w:t>
            </w:r>
          </w:p>
          <w:p w14:paraId="6230A0B6"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Miejsce świadczenia usługi utworzone w ramach projektu, rozumiane jest jako miejsce wsparte ze środków EFS, w którym świadczona jest usługa społeczna w trakcie realizacji projektu lub miejsce gotowe do świadczenia usługi społecznej po zakończeniu projektu.</w:t>
            </w:r>
          </w:p>
          <w:p w14:paraId="7E924F2A" w14:textId="58C9F3B5" w:rsidR="00C952D0" w:rsidRPr="00566C00" w:rsidRDefault="00C952D0">
            <w:pPr>
              <w:rPr>
                <w:rFonts w:eastAsia="Times New Roman" w:cs="Arial"/>
                <w:bCs/>
                <w:kern w:val="24"/>
                <w:lang w:eastAsia="pl-PL"/>
              </w:rPr>
            </w:pPr>
            <w:r w:rsidRPr="00566C00">
              <w:rPr>
                <w:rFonts w:eastAsia="Times New Roman" w:cs="Arial"/>
                <w:bCs/>
                <w:kern w:val="24"/>
                <w:lang w:eastAsia="pl-PL"/>
              </w:rPr>
              <w:t>Wnioskodawca jest zobowiązany do wskazania we wniosku o dofinansowanie liczby miejsc, które prowadził w roku poprzedzającym złożenie wniosku o dofinansowanie (średniorocznie). Wnioskodawca wskazuje również liczbę miejsc, które będzie prowadził w ramach projektu.</w:t>
            </w:r>
            <w:r w:rsidRPr="00566C00">
              <w:rPr>
                <w:rFonts w:cs="Arial"/>
              </w:rPr>
              <w:t xml:space="preserve"> </w:t>
            </w:r>
            <w:r w:rsidRPr="00566C00">
              <w:rPr>
                <w:rFonts w:eastAsia="Times New Roman" w:cs="Arial"/>
                <w:lang w:eastAsia="pl-PL"/>
              </w:rPr>
              <w:t>Obowiązek zwiększania liczby miejsc dotyczy zarówno Lidera jak i Partnera projektu w przypadku, gdy każdy z nich tworzy nowe mieszkanie chronione lub wspomagane, bądź zwiększa liczbę miejsc w istniejącym mieszkaniu chronionym lub wspomaganym.</w:t>
            </w:r>
          </w:p>
          <w:p w14:paraId="4DF3F16C" w14:textId="1B719293" w:rsidR="00C952D0" w:rsidRPr="00566C00" w:rsidRDefault="00C952D0">
            <w:pPr>
              <w:rPr>
                <w:rFonts w:eastAsia="Times New Roman" w:cs="Arial"/>
                <w:bCs/>
                <w:kern w:val="24"/>
                <w:lang w:eastAsia="pl-PL"/>
              </w:rPr>
            </w:pPr>
            <w:r w:rsidRPr="00566C00">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2819D1E"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W przypadku projektów zakładających wsparcie mieszkań chronionych bądź wspomaganych spełnienie kryterium jest warunkiem koniecznym do otrzymania dofinansowania (ocena 0/1). Kryterium nie dotyczy projektów, które nie zakładają wsparcia dla mieszkań chronionych lub wspomaganych.</w:t>
            </w:r>
          </w:p>
        </w:tc>
        <w:tc>
          <w:tcPr>
            <w:tcW w:w="443" w:type="pct"/>
            <w:vAlign w:val="center"/>
          </w:tcPr>
          <w:p w14:paraId="61755C6A"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lastRenderedPageBreak/>
              <w:t>0/1/nie dotyczy</w:t>
            </w:r>
          </w:p>
        </w:tc>
      </w:tr>
      <w:tr w:rsidR="00C952D0" w:rsidRPr="00566C00" w:rsidDel="00192299" w14:paraId="7A589308" w14:textId="77777777" w:rsidTr="00535CB6">
        <w:trPr>
          <w:jc w:val="center"/>
        </w:trPr>
        <w:tc>
          <w:tcPr>
            <w:tcW w:w="252" w:type="pct"/>
            <w:vAlign w:val="center"/>
          </w:tcPr>
          <w:p w14:paraId="0BA27509"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72708E0B" w14:textId="698D302F" w:rsidR="00C952D0" w:rsidRPr="00566C00" w:rsidRDefault="00C952D0">
            <w:pPr>
              <w:rPr>
                <w:rFonts w:eastAsia="Times New Roman" w:cs="Arial"/>
                <w:kern w:val="24"/>
                <w:lang w:eastAsia="pl-PL"/>
              </w:rPr>
            </w:pPr>
            <w:r w:rsidRPr="00566C00">
              <w:rPr>
                <w:rFonts w:eastAsia="Times New Roman" w:cs="Arial"/>
                <w:kern w:val="24"/>
                <w:lang w:eastAsia="pl-PL"/>
              </w:rPr>
              <w:t>Wsparcie dla osób potrzebujących wsparcia w codziennym funkcjonowaniu realizowane w ramach projektu odbywać się będzie w oparciu o</w:t>
            </w:r>
            <w:r w:rsidR="00A47262" w:rsidRPr="00566C00">
              <w:rPr>
                <w:rFonts w:eastAsia="Times New Roman" w:cs="Arial"/>
                <w:kern w:val="24"/>
                <w:lang w:eastAsia="pl-PL"/>
              </w:rPr>
              <w:t> </w:t>
            </w:r>
            <w:r w:rsidRPr="00566C00">
              <w:rPr>
                <w:rFonts w:eastAsia="Times New Roman" w:cs="Arial"/>
                <w:kern w:val="24"/>
                <w:lang w:eastAsia="pl-PL"/>
              </w:rPr>
              <w:t xml:space="preserve">„Ogólnoeuropejskie wytyczne dotyczące przejścia od opieki instytucjonalnej do opieki świadczonej na poziomie lokalnych społeczności”, Wytyczne w zakresie realizacji przedsięwzięć w obszarze włączenia społecznego i zwalczania ubóstwa z wykorzystaniem środków Europejskiego Funduszu Społecznego i </w:t>
            </w:r>
            <w:r w:rsidRPr="00566C00">
              <w:rPr>
                <w:rFonts w:eastAsia="Times New Roman" w:cs="Arial"/>
                <w:kern w:val="24"/>
                <w:lang w:eastAsia="pl-PL"/>
              </w:rPr>
              <w:lastRenderedPageBreak/>
              <w:t xml:space="preserve">Europejskiego Funduszu Rozwoju Regionalnego na lata 2014-2020 oraz zgodnie z minimalnymi wymaganiami świadczenia usług społecznych w społeczności lokalnej określonymi w załączniku do regulaminu konkursu. </w:t>
            </w:r>
          </w:p>
        </w:tc>
        <w:tc>
          <w:tcPr>
            <w:tcW w:w="2887" w:type="pct"/>
            <w:vAlign w:val="center"/>
          </w:tcPr>
          <w:p w14:paraId="6306298A" w14:textId="77777777" w:rsidR="00C952D0" w:rsidRPr="00535CB6" w:rsidRDefault="00C952D0">
            <w:pPr>
              <w:rPr>
                <w:rFonts w:eastAsia="Times New Roman" w:cs="Arial"/>
                <w:lang w:eastAsia="pl-PL"/>
              </w:rPr>
            </w:pPr>
            <w:r w:rsidRPr="00535CB6">
              <w:rPr>
                <w:rFonts w:eastAsia="Times New Roman" w:cs="Arial"/>
                <w:lang w:eastAsia="pl-PL"/>
              </w:rPr>
              <w:lastRenderedPageBreak/>
              <w:t>Spełnienie kryterium będzie oceniane na podstawie deklaracji zawartej we wniosku o dofinansowanie projektu.</w:t>
            </w:r>
          </w:p>
          <w:p w14:paraId="7E74828C" w14:textId="77777777" w:rsidR="00C952D0" w:rsidRPr="00535CB6" w:rsidRDefault="00C952D0">
            <w:pPr>
              <w:rPr>
                <w:rFonts w:eastAsia="Times New Roman" w:cs="Arial"/>
                <w:iCs/>
                <w:lang w:eastAsia="pl-PL"/>
              </w:rPr>
            </w:pPr>
            <w:r w:rsidRPr="00535CB6">
              <w:rPr>
                <w:rFonts w:eastAsia="Times New Roman" w:cs="Arial"/>
                <w:lang w:eastAsia="pl-PL"/>
              </w:rPr>
              <w:t>Kryterium wynika z</w:t>
            </w:r>
            <w:r w:rsidRPr="00535CB6">
              <w:rPr>
                <w:rFonts w:eastAsia="Times New Roman" w:cs="Arial"/>
                <w:iCs/>
                <w:lang w:eastAsia="pl-PL"/>
              </w:rPr>
              <w:t xml:space="preserve"> Wytycznych w zakresie realizacji przedsięwzięć</w:t>
            </w:r>
            <w:r w:rsidRPr="00535CB6">
              <w:rPr>
                <w:rFonts w:eastAsia="Times New Roman" w:cs="Arial"/>
                <w:iCs/>
                <w:lang w:eastAsia="pl-PL"/>
              </w:rPr>
              <w:br/>
              <w:t xml:space="preserve"> w obszarze włączenia społecznego i zwalczania ubóstwa z wykorzystaniem środków Europejskiego Funduszu Społecznego i Europejskiego Funduszu Rozwoju Regionalnego na lata 2014-2020.</w:t>
            </w:r>
          </w:p>
          <w:p w14:paraId="56C138E2" w14:textId="77777777" w:rsidR="00C952D0" w:rsidRPr="00535CB6" w:rsidRDefault="00C952D0">
            <w:pPr>
              <w:rPr>
                <w:rFonts w:eastAsia="Times New Roman" w:cs="Arial"/>
                <w:spacing w:val="5"/>
              </w:rPr>
            </w:pPr>
            <w:bookmarkStart w:id="199" w:name="_Toc535567808"/>
            <w:r w:rsidRPr="00535CB6">
              <w:rPr>
                <w:rFonts w:eastAsia="Times New Roman" w:cs="Arial"/>
                <w:spacing w:val="5"/>
              </w:rPr>
              <w:t xml:space="preserve">Minimalne wymagania </w:t>
            </w:r>
            <w:r w:rsidRPr="00535CB6">
              <w:rPr>
                <w:rFonts w:eastAsia="Times New Roman" w:cs="Arial"/>
                <w:spacing w:val="5"/>
                <w:lang w:eastAsia="pl-PL"/>
              </w:rPr>
              <w:t>świadczenia usług społecznych w społeczności lokalnej są zgodne z ww. Wytycznymi oraz załącznikiem nr 1 do tych Wytycznych.</w:t>
            </w:r>
            <w:bookmarkEnd w:id="199"/>
          </w:p>
          <w:p w14:paraId="4DB0120A" w14:textId="77777777" w:rsidR="00C952D0" w:rsidRPr="00535CB6" w:rsidRDefault="00C952D0">
            <w:pPr>
              <w:rPr>
                <w:rFonts w:eastAsia="Times New Roman" w:cs="Arial"/>
                <w:lang w:eastAsia="pl-PL"/>
              </w:rPr>
            </w:pPr>
            <w:r w:rsidRPr="00535CB6">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6B0DE99"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0A352E66" w14:textId="77777777" w:rsidTr="00535CB6">
        <w:trPr>
          <w:jc w:val="center"/>
        </w:trPr>
        <w:tc>
          <w:tcPr>
            <w:tcW w:w="252" w:type="pct"/>
            <w:vAlign w:val="center"/>
          </w:tcPr>
          <w:p w14:paraId="330D9910" w14:textId="77777777" w:rsidR="00C952D0" w:rsidRPr="00566C00" w:rsidRDefault="00C952D0" w:rsidP="00DC3249">
            <w:pPr>
              <w:numPr>
                <w:ilvl w:val="0"/>
                <w:numId w:val="511"/>
              </w:numPr>
              <w:contextualSpacing/>
              <w:rPr>
                <w:rFonts w:eastAsia="Times New Roman" w:cs="Arial"/>
                <w:kern w:val="24"/>
                <w:lang w:eastAsia="pl-PL"/>
              </w:rPr>
            </w:pPr>
          </w:p>
        </w:tc>
        <w:tc>
          <w:tcPr>
            <w:tcW w:w="1418" w:type="pct"/>
            <w:vAlign w:val="center"/>
          </w:tcPr>
          <w:p w14:paraId="2BB5B7BB" w14:textId="77777777" w:rsidR="00C952D0" w:rsidRPr="00566C00" w:rsidRDefault="00C952D0">
            <w:pPr>
              <w:rPr>
                <w:rFonts w:eastAsia="Times New Roman" w:cs="Arial"/>
                <w:kern w:val="24"/>
                <w:lang w:eastAsia="pl-PL"/>
              </w:rPr>
            </w:pPr>
            <w:r w:rsidRPr="00566C00">
              <w:rPr>
                <w:rFonts w:eastAsia="Times New Roman" w:cs="Arial"/>
                <w:color w:val="000000"/>
              </w:rPr>
              <w:t xml:space="preserve">Projekt odpowiada na problemy i potrzeby </w:t>
            </w:r>
            <w:r w:rsidRPr="00566C00">
              <w:rPr>
                <w:rFonts w:eastAsia="Times New Roman" w:cs="Arial"/>
                <w:color w:val="000000"/>
              </w:rPr>
              <w:br/>
              <w:t>w świadczeniu usług społecznych, zidentyfikowane na obszarze jego realizacji, biorąc pod uwagę trendy demograficzne i poziom dostępności usług społecznych na tym obszarze.</w:t>
            </w:r>
          </w:p>
        </w:tc>
        <w:tc>
          <w:tcPr>
            <w:tcW w:w="2887" w:type="pct"/>
            <w:vAlign w:val="center"/>
          </w:tcPr>
          <w:p w14:paraId="75564E42" w14:textId="77777777" w:rsidR="00C952D0" w:rsidRPr="00566C00" w:rsidRDefault="00C952D0">
            <w:pPr>
              <w:rPr>
                <w:rFonts w:eastAsia="Times New Roman" w:cs="Arial"/>
              </w:rPr>
            </w:pPr>
            <w:r w:rsidRPr="00566C00">
              <w:rPr>
                <w:rFonts w:eastAsia="Times New Roman" w:cs="Arial"/>
                <w:bCs/>
                <w:kern w:val="24"/>
                <w:lang w:eastAsia="pl-PL"/>
              </w:rPr>
              <w:t xml:space="preserve">Spełnienie kryterium będzie oceniane na podstawie zapisów we wniosku o dofinansowanie projektu (sugerowane pola </w:t>
            </w:r>
            <w:r w:rsidRPr="00566C00">
              <w:rPr>
                <w:rFonts w:eastAsia="Times New Roman" w:cs="Arial"/>
              </w:rPr>
              <w:t xml:space="preserve">C2. Opis projektu w kontekście właściwego celu szczegółowego, D1 Zadania). </w:t>
            </w:r>
          </w:p>
          <w:p w14:paraId="0B052534" w14:textId="77777777" w:rsidR="00C952D0" w:rsidRPr="00566C00" w:rsidRDefault="00C952D0">
            <w:pPr>
              <w:rPr>
                <w:rFonts w:eastAsia="Times New Roman" w:cs="Arial"/>
              </w:rPr>
            </w:pPr>
            <w:r w:rsidRPr="00566C00">
              <w:rPr>
                <w:rFonts w:eastAsia="Times New Roman" w:cs="Arial"/>
              </w:rPr>
              <w:t>Zastosowanie kryterium przyczyni się do wsparcia obszaru, na którym występują zidentyfikowane deficyty w zakresie dostępność usług społecznych.</w:t>
            </w:r>
          </w:p>
          <w:p w14:paraId="5F70ECAB" w14:textId="77777777" w:rsidR="00C952D0" w:rsidRPr="00566C00" w:rsidRDefault="00C952D0">
            <w:pPr>
              <w:rPr>
                <w:rFonts w:eastAsia="Times New Roman" w:cs="Arial"/>
              </w:rPr>
            </w:pPr>
            <w:r w:rsidRPr="00566C00">
              <w:rPr>
                <w:rFonts w:eastAsia="Times New Roman" w:cs="Arial"/>
                <w:lang w:eastAsia="pl-PL"/>
              </w:rPr>
              <w:t xml:space="preserve">W celu spełnienia kryterium we wniosku o dofinasowanie należy przedstawić analizę sytuacji regionalnej w obszarze usług społecznych zawierającą minimum: </w:t>
            </w:r>
            <w:r w:rsidRPr="00566C00">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0A343F7B" w14:textId="77777777" w:rsidR="00C952D0" w:rsidRPr="00566C00" w:rsidRDefault="00C952D0">
            <w:pPr>
              <w:rPr>
                <w:rFonts w:eastAsia="Times New Roman" w:cs="Arial"/>
              </w:rPr>
            </w:pPr>
            <w:r w:rsidRPr="00566C00">
              <w:rPr>
                <w:rFonts w:eastAsia="Times New Roman" w:cs="Arial"/>
              </w:rPr>
              <w:t xml:space="preserve">Przedmiotowa analiza musi zostać przeprowadzona na podstawie najbardziej aktualnych danych. </w:t>
            </w:r>
          </w:p>
          <w:p w14:paraId="1173FF9E" w14:textId="24486BC2" w:rsidR="00C952D0" w:rsidRPr="00566C00" w:rsidRDefault="00C952D0">
            <w:pPr>
              <w:rPr>
                <w:rFonts w:eastAsia="Times New Roman" w:cs="Arial"/>
                <w:bCs/>
                <w:iCs/>
                <w:kern w:val="24"/>
                <w:lang w:eastAsia="pl-PL"/>
              </w:rPr>
            </w:pPr>
            <w:r w:rsidRPr="00566C00">
              <w:rPr>
                <w:rFonts w:eastAsia="Times New Roman" w:cs="Arial"/>
                <w:bCs/>
                <w:kern w:val="24"/>
                <w:lang w:eastAsia="pl-PL"/>
              </w:rPr>
              <w:t>Kryterium wynika z</w:t>
            </w:r>
            <w:r w:rsidRPr="00566C00">
              <w:rPr>
                <w:rFonts w:eastAsia="Times New Roman" w:cs="Arial"/>
                <w:bCs/>
                <w:iCs/>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p w14:paraId="2A221123" w14:textId="77777777" w:rsidR="00C952D0" w:rsidRPr="00566C00" w:rsidRDefault="00C952D0">
            <w:pPr>
              <w:rPr>
                <w:rFonts w:eastAsia="Times New Roman" w:cs="Arial"/>
                <w:bCs/>
                <w:kern w:val="24"/>
                <w:lang w:eastAsia="pl-PL"/>
              </w:rPr>
            </w:pPr>
            <w:r w:rsidRPr="00566C00">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77F84327" w14:textId="77777777" w:rsidR="00C952D0" w:rsidRPr="00566C00" w:rsidRDefault="00C952D0" w:rsidP="00535CB6">
            <w:pPr>
              <w:rPr>
                <w:rFonts w:eastAsia="Times New Roman" w:cs="Arial"/>
                <w:kern w:val="24"/>
                <w:lang w:eastAsia="pl-PL"/>
              </w:rPr>
            </w:pPr>
            <w:r w:rsidRPr="00566C00">
              <w:rPr>
                <w:rFonts w:eastAsia="Times New Roman" w:cs="Arial"/>
                <w:kern w:val="24"/>
                <w:lang w:eastAsia="pl-PL"/>
              </w:rPr>
              <w:t>0/1</w:t>
            </w:r>
          </w:p>
        </w:tc>
      </w:tr>
      <w:tr w:rsidR="00C952D0" w:rsidRPr="00566C00" w:rsidDel="00192299" w14:paraId="541C5E7B" w14:textId="77777777" w:rsidTr="00535CB6">
        <w:trPr>
          <w:jc w:val="center"/>
        </w:trPr>
        <w:tc>
          <w:tcPr>
            <w:tcW w:w="252" w:type="pct"/>
            <w:vAlign w:val="center"/>
          </w:tcPr>
          <w:p w14:paraId="3541C304" w14:textId="77777777" w:rsidR="00C952D0" w:rsidRPr="00566C00" w:rsidRDefault="00C952D0" w:rsidP="00DC3249">
            <w:pPr>
              <w:numPr>
                <w:ilvl w:val="0"/>
                <w:numId w:val="511"/>
              </w:numPr>
              <w:rPr>
                <w:rFonts w:eastAsia="Times New Roman" w:cs="Arial"/>
                <w:kern w:val="24"/>
                <w:lang w:eastAsia="pl-PL"/>
              </w:rPr>
            </w:pPr>
          </w:p>
        </w:tc>
        <w:tc>
          <w:tcPr>
            <w:tcW w:w="1418" w:type="pct"/>
            <w:vAlign w:val="center"/>
          </w:tcPr>
          <w:p w14:paraId="0F9CE4DE" w14:textId="49C7E427" w:rsidR="00C952D0" w:rsidRPr="00566C00" w:rsidRDefault="00C952D0">
            <w:pPr>
              <w:rPr>
                <w:rFonts w:eastAsia="Times New Roman" w:cs="Arial"/>
                <w:lang w:eastAsia="pl-PL"/>
              </w:rPr>
            </w:pPr>
            <w:r w:rsidRPr="00566C00">
              <w:rPr>
                <w:rFonts w:eastAsia="Times New Roman" w:cs="Arial"/>
              </w:rPr>
              <w:t>Wsparcie w projekcie będzie realizowane na podstawie ścieżki wsparcia stworzonej indywidualnie dla każdego uczestnika/</w:t>
            </w:r>
            <w:proofErr w:type="spellStart"/>
            <w:r w:rsidRPr="00566C00">
              <w:rPr>
                <w:rFonts w:eastAsia="Times New Roman" w:cs="Arial"/>
              </w:rPr>
              <w:t>czki</w:t>
            </w:r>
            <w:proofErr w:type="spellEnd"/>
            <w:r w:rsidRPr="00566C00">
              <w:rPr>
                <w:rFonts w:eastAsia="Times New Roman" w:cs="Arial"/>
              </w:rPr>
              <w:t xml:space="preserve"> projektu oraz zgodnie z koncepcją </w:t>
            </w:r>
            <w:proofErr w:type="spellStart"/>
            <w:r w:rsidRPr="00566C00">
              <w:rPr>
                <w:rFonts w:eastAsia="Times New Roman" w:cs="Arial"/>
              </w:rPr>
              <w:t>empowerment</w:t>
            </w:r>
            <w:proofErr w:type="spellEnd"/>
            <w:r w:rsidRPr="00566C00">
              <w:rPr>
                <w:rFonts w:eastAsia="Times New Roman" w:cs="Arial"/>
              </w:rPr>
              <w:t>.</w:t>
            </w:r>
          </w:p>
        </w:tc>
        <w:tc>
          <w:tcPr>
            <w:tcW w:w="2887" w:type="pct"/>
            <w:vAlign w:val="center"/>
          </w:tcPr>
          <w:p w14:paraId="1104DCE9"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t>Spełnienie kryterium będzie oceniane na podstawie zapisów zawartych we wniosku o dofinansowanie projektu (opis zadań, opis grupy docelowej).</w:t>
            </w:r>
          </w:p>
          <w:p w14:paraId="029B9C55" w14:textId="77777777" w:rsidR="00C952D0" w:rsidRPr="00566C00" w:rsidRDefault="00C952D0">
            <w:pPr>
              <w:rPr>
                <w:rFonts w:cs="Arial"/>
              </w:rPr>
            </w:pPr>
            <w:r w:rsidRPr="00566C00">
              <w:rPr>
                <w:rFonts w:cs="Arial"/>
              </w:rPr>
              <w:t xml:space="preserve">Zasada </w:t>
            </w:r>
            <w:proofErr w:type="spellStart"/>
            <w:r w:rsidRPr="00566C00">
              <w:rPr>
                <w:rFonts w:cs="Arial"/>
              </w:rPr>
              <w:t>empowerment</w:t>
            </w:r>
            <w:proofErr w:type="spellEnd"/>
            <w:r w:rsidRPr="00566C00">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w:t>
            </w:r>
            <w:r w:rsidRPr="00566C00">
              <w:rPr>
                <w:rFonts w:cs="Arial"/>
              </w:rPr>
              <w:br/>
              <w:t>i odpowiedzialności oraz poprawę relacji między organizatorem, dostawcami i odbiorcami usług.</w:t>
            </w:r>
          </w:p>
          <w:p w14:paraId="26C91982" w14:textId="77777777" w:rsidR="00C952D0" w:rsidRPr="00566C00" w:rsidRDefault="00C952D0">
            <w:pPr>
              <w:rPr>
                <w:rFonts w:eastAsia="Times New Roman" w:cs="Arial"/>
                <w:bCs/>
                <w:kern w:val="24"/>
                <w:lang w:eastAsia="pl-PL"/>
              </w:rPr>
            </w:pPr>
            <w:r w:rsidRPr="00566C00">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tc>
        <w:tc>
          <w:tcPr>
            <w:tcW w:w="443" w:type="pct"/>
            <w:vAlign w:val="center"/>
          </w:tcPr>
          <w:p w14:paraId="0BE465A7" w14:textId="77777777" w:rsidR="00C952D0" w:rsidRPr="00566C00" w:rsidRDefault="00C952D0" w:rsidP="00535CB6">
            <w:pPr>
              <w:rPr>
                <w:rFonts w:eastAsia="Times New Roman" w:cs="Arial"/>
                <w:kern w:val="24"/>
                <w:lang w:eastAsia="pl-PL"/>
              </w:rPr>
            </w:pPr>
            <w:r w:rsidRPr="00566C00">
              <w:rPr>
                <w:rFonts w:eastAsia="Times New Roman" w:cs="Arial"/>
                <w:bCs/>
                <w:kern w:val="24"/>
                <w:lang w:eastAsia="pl-PL"/>
              </w:rPr>
              <w:lastRenderedPageBreak/>
              <w:t>0/1</w:t>
            </w:r>
          </w:p>
        </w:tc>
      </w:tr>
    </w:tbl>
    <w:p w14:paraId="24319707" w14:textId="6C2CA15F" w:rsidR="00CD2B33" w:rsidRPr="007F032F" w:rsidRDefault="00471241" w:rsidP="007F032F">
      <w:pPr>
        <w:spacing w:before="120" w:after="120" w:line="276" w:lineRule="auto"/>
        <w:jc w:val="both"/>
        <w:rPr>
          <w:rFonts w:cs="Arial"/>
          <w:lang w:eastAsia="pl-PL"/>
        </w:rPr>
      </w:pPr>
      <w:r w:rsidRPr="007F032F">
        <w:rPr>
          <w:rFonts w:cs="Arial"/>
          <w:lang w:eastAsia="pl-PL"/>
        </w:rPr>
        <w:br w:type="page"/>
      </w:r>
    </w:p>
    <w:p w14:paraId="237F6147" w14:textId="4A02FDF3" w:rsidR="00EC2428" w:rsidRDefault="00EC2428" w:rsidP="006A343D">
      <w:pPr>
        <w:pStyle w:val="Nagwek5"/>
      </w:pPr>
      <w:bookmarkStart w:id="200" w:name="_Toc131078518"/>
      <w:bookmarkStart w:id="201" w:name="_Hlk130890688"/>
      <w:r>
        <w:lastRenderedPageBreak/>
        <w:t>Poddziałani</w:t>
      </w:r>
      <w:r w:rsidR="00A07ADE">
        <w:t>e</w:t>
      </w:r>
      <w:r>
        <w:t xml:space="preserve"> 9.2.1 Zwiększenie dostępności usług społecznych</w:t>
      </w:r>
      <w:bookmarkEnd w:id="200"/>
    </w:p>
    <w:p w14:paraId="682F5A19" w14:textId="77777777" w:rsidR="00EC2428" w:rsidRDefault="00EC2428" w:rsidP="00EC2428">
      <w:pPr>
        <w:spacing w:before="120" w:after="120" w:line="276" w:lineRule="auto"/>
        <w:jc w:val="both"/>
      </w:pPr>
      <w:r>
        <w:t xml:space="preserve">Typ realizowanej operacji: </w:t>
      </w:r>
    </w:p>
    <w:p w14:paraId="7BA063B8" w14:textId="55380ADC" w:rsidR="00EC2428" w:rsidRDefault="00EC2428" w:rsidP="00DC3249">
      <w:pPr>
        <w:pStyle w:val="Akapitzlist0"/>
        <w:numPr>
          <w:ilvl w:val="1"/>
          <w:numId w:val="580"/>
        </w:numPr>
        <w:spacing w:before="80" w:after="80"/>
        <w:ind w:left="714" w:hanging="357"/>
        <w:contextualSpacing w:val="0"/>
        <w:jc w:val="both"/>
      </w:pPr>
      <w:r>
        <w:t xml:space="preserve">Rozwój usług społecznych świadczonych w społeczności lokalnej oraz programy </w:t>
      </w:r>
      <w:proofErr w:type="spellStart"/>
      <w:r>
        <w:t>deinstytucjonalizacji</w:t>
      </w:r>
      <w:proofErr w:type="spellEnd"/>
      <w:r>
        <w:t xml:space="preserve"> usług społecznych świadczonych przez instytucje pomocy i aktywnej integracji, realizowane na rzecz osób potrzebujących wsparcia w codziennym funkcjonowaniu,</w:t>
      </w:r>
    </w:p>
    <w:p w14:paraId="531E8699" w14:textId="5F43C581" w:rsidR="00EC2428" w:rsidRDefault="00EC2428" w:rsidP="00DC3249">
      <w:pPr>
        <w:pStyle w:val="Akapitzlist0"/>
        <w:numPr>
          <w:ilvl w:val="1"/>
          <w:numId w:val="580"/>
        </w:numPr>
        <w:spacing w:before="80" w:after="80"/>
        <w:ind w:left="714" w:hanging="357"/>
        <w:contextualSpacing w:val="0"/>
        <w:jc w:val="both"/>
      </w:pPr>
      <w:r>
        <w:t>Rozwój usług społecznych w celu integracji dzieci i młodzieży z grup szczególnie narażonych na wykluczenie społeczne.</w:t>
      </w:r>
    </w:p>
    <w:p w14:paraId="314976C7" w14:textId="2C1582F5" w:rsidR="006A343D" w:rsidRDefault="00EC2428" w:rsidP="00EC2428">
      <w:pPr>
        <w:spacing w:before="120" w:after="120" w:line="276" w:lineRule="auto"/>
        <w:jc w:val="both"/>
      </w:pPr>
      <w:r>
        <w:t>Nie można łączyć powyższych typów operacji w ramach jednego projektu.</w:t>
      </w:r>
    </w:p>
    <w:p w14:paraId="504DA90D" w14:textId="57941E33" w:rsidR="00DC3249" w:rsidRDefault="00DC3249" w:rsidP="00DC3249">
      <w:pPr>
        <w:pStyle w:val="Bezodstpw"/>
      </w:pPr>
      <w:r w:rsidRPr="00CE0119">
        <w:t xml:space="preserve">Kryteria wyboru projektów przyjęte przez Komitet Monitorujący RPO WM na </w:t>
      </w:r>
      <w:r>
        <w:t>C posiedzeniu w dniu 31 marca 2023 r.</w:t>
      </w:r>
    </w:p>
    <w:tbl>
      <w:tblPr>
        <w:tblW w:w="14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a 9.2.1 Zwiększenie dostępności usług społecznych"/>
        <w:tblDescription w:val="Kryteria dostępu dla konkursu w ramach Osi Priorytetowej IX Wspieranie włączenia społecznego i walka z ubóstwem,&#10;Działania 9.2 Usługi społeczne i usługi opieki zdrowotnej, Poddziałania 9.2.1 Zwiększenie dostępności usług społecznych&#10;"/>
      </w:tblPr>
      <w:tblGrid>
        <w:gridCol w:w="846"/>
        <w:gridCol w:w="4965"/>
        <w:gridCol w:w="6804"/>
        <w:gridCol w:w="1975"/>
        <w:gridCol w:w="9"/>
      </w:tblGrid>
      <w:tr w:rsidR="006A343D" w:rsidRPr="006A343D" w14:paraId="6E7F8BA6" w14:textId="77777777" w:rsidTr="00A07ADE">
        <w:trPr>
          <w:gridAfter w:val="1"/>
          <w:wAfter w:w="9" w:type="dxa"/>
          <w:trHeight w:val="586"/>
          <w:tblHeader/>
        </w:trPr>
        <w:tc>
          <w:tcPr>
            <w:tcW w:w="846" w:type="dxa"/>
          </w:tcPr>
          <w:bookmarkEnd w:id="201"/>
          <w:p w14:paraId="087FFD6E" w14:textId="3FE742FD"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Lp.</w:t>
            </w:r>
          </w:p>
        </w:tc>
        <w:tc>
          <w:tcPr>
            <w:tcW w:w="4965" w:type="dxa"/>
          </w:tcPr>
          <w:p w14:paraId="312A14B1"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Kryterium</w:t>
            </w:r>
          </w:p>
        </w:tc>
        <w:tc>
          <w:tcPr>
            <w:tcW w:w="6804" w:type="dxa"/>
          </w:tcPr>
          <w:p w14:paraId="366898D4"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Opis kryterium</w:t>
            </w:r>
          </w:p>
        </w:tc>
        <w:tc>
          <w:tcPr>
            <w:tcW w:w="1975" w:type="dxa"/>
          </w:tcPr>
          <w:p w14:paraId="65BBBE47" w14:textId="77777777" w:rsidR="006A343D" w:rsidRPr="00EB5F06" w:rsidRDefault="006A343D" w:rsidP="00EB5F06">
            <w:pPr>
              <w:spacing w:before="80" w:after="80"/>
              <w:rPr>
                <w:rFonts w:eastAsia="Times New Roman" w:cs="Arial"/>
                <w:lang w:eastAsia="pl-PL"/>
              </w:rPr>
            </w:pPr>
            <w:r w:rsidRPr="00EB5F06">
              <w:rPr>
                <w:rFonts w:eastAsia="Times New Roman" w:cs="Arial"/>
                <w:b/>
                <w:bCs/>
                <w:kern w:val="24"/>
                <w:lang w:eastAsia="pl-PL"/>
              </w:rPr>
              <w:t>Punktacja</w:t>
            </w:r>
          </w:p>
        </w:tc>
      </w:tr>
      <w:tr w:rsidR="006A343D" w:rsidRPr="006A343D" w14:paraId="14EFC355" w14:textId="77777777" w:rsidTr="00EB5F06">
        <w:trPr>
          <w:trHeight w:val="586"/>
        </w:trPr>
        <w:tc>
          <w:tcPr>
            <w:tcW w:w="14599" w:type="dxa"/>
            <w:gridSpan w:val="5"/>
            <w:vAlign w:val="center"/>
          </w:tcPr>
          <w:p w14:paraId="336DC372" w14:textId="77777777" w:rsidR="006A343D" w:rsidRPr="00EB5F06" w:rsidRDefault="006A343D" w:rsidP="00EB5F06">
            <w:pPr>
              <w:spacing w:before="80" w:after="80"/>
              <w:rPr>
                <w:rFonts w:eastAsia="Times New Roman" w:cs="Arial"/>
                <w:b/>
                <w:bCs/>
                <w:kern w:val="24"/>
                <w:lang w:eastAsia="pl-PL"/>
              </w:rPr>
            </w:pPr>
            <w:r w:rsidRPr="00EB5F06">
              <w:rPr>
                <w:rFonts w:eastAsia="Times New Roman" w:cs="Arial"/>
                <w:b/>
                <w:bCs/>
                <w:kern w:val="24"/>
                <w:lang w:eastAsia="pl-PL"/>
              </w:rPr>
              <w:t>Kryteria dostępu oceniane na etapie oceny formalnej</w:t>
            </w:r>
          </w:p>
        </w:tc>
      </w:tr>
      <w:tr w:rsidR="006A343D" w:rsidRPr="006A343D" w14:paraId="7CF793DF" w14:textId="77777777" w:rsidTr="00C3761C">
        <w:trPr>
          <w:gridAfter w:val="1"/>
          <w:wAfter w:w="9" w:type="dxa"/>
        </w:trPr>
        <w:tc>
          <w:tcPr>
            <w:tcW w:w="846" w:type="dxa"/>
            <w:vAlign w:val="center"/>
          </w:tcPr>
          <w:p w14:paraId="4D256254" w14:textId="77777777" w:rsidR="006A343D" w:rsidRPr="00EB5F06" w:rsidRDefault="006A343D" w:rsidP="00DC3249">
            <w:pPr>
              <w:numPr>
                <w:ilvl w:val="0"/>
                <w:numId w:val="581"/>
              </w:numPr>
              <w:spacing w:before="80" w:after="80"/>
              <w:rPr>
                <w:rFonts w:eastAsia="Times New Roman" w:cs="Arial"/>
                <w:kern w:val="24"/>
                <w:lang w:eastAsia="pl-PL"/>
              </w:rPr>
            </w:pPr>
          </w:p>
        </w:tc>
        <w:tc>
          <w:tcPr>
            <w:tcW w:w="4965" w:type="dxa"/>
            <w:vAlign w:val="center"/>
          </w:tcPr>
          <w:p w14:paraId="2E3A112D"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Pierwszeństwo w dostępie do wsparcia w ramach projektu mają osoby lub rodziny korzystające z Programu Operacyjnego Pomoc Żywnościowa 2014-2020 (PO PŻ).</w:t>
            </w:r>
          </w:p>
        </w:tc>
        <w:tc>
          <w:tcPr>
            <w:tcW w:w="6804" w:type="dxa"/>
            <w:vAlign w:val="center"/>
          </w:tcPr>
          <w:p w14:paraId="04B1AAF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podstawie deklaracji Wnioskodawcy.</w:t>
            </w:r>
          </w:p>
          <w:p w14:paraId="2EF88160" w14:textId="4E01F689" w:rsidR="006A343D" w:rsidRPr="00EB5F06" w:rsidRDefault="006A343D" w:rsidP="00EB5F06">
            <w:pPr>
              <w:spacing w:before="80" w:after="80"/>
              <w:rPr>
                <w:rFonts w:eastAsia="Times New Roman" w:cs="Arial"/>
                <w:iCs/>
              </w:rPr>
            </w:pPr>
            <w:r w:rsidRPr="00EB5F06">
              <w:rPr>
                <w:rFonts w:eastAsia="Times New Roman" w:cs="Arial"/>
                <w:bCs/>
                <w:kern w:val="24"/>
                <w:lang w:eastAsia="pl-PL"/>
              </w:rPr>
              <w:t>Kryterium wynika z</w:t>
            </w:r>
            <w:r w:rsidRPr="00EB5F06">
              <w:rPr>
                <w:rFonts w:eastAsia="Times New Roman" w:cs="Arial"/>
                <w:bCs/>
                <w:iCs/>
                <w:kern w:val="24"/>
                <w:lang w:eastAsia="pl-PL"/>
              </w:rPr>
              <w:t xml:space="preserve"> RPO WM 2014-2020 oraz z </w:t>
            </w:r>
            <w:r w:rsidRPr="006A343D">
              <w:rPr>
                <w:rFonts w:eastAsia="Times New Roman" w:cs="Arial"/>
                <w:bCs/>
                <w:iCs/>
                <w:kern w:val="24"/>
                <w:lang w:eastAsia="pl-PL"/>
              </w:rPr>
              <w:t>„</w:t>
            </w:r>
            <w:r w:rsidRPr="00EB5F0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E8809D5"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lang w:eastAsia="pl-PL"/>
              </w:rPr>
              <w:t>Katalog usług realizowanych w ramach PO PŻ oraz podmioty uczestniczące w jego realizacji zostaną wymienione w załączniku do Regulaminu konkursu.</w:t>
            </w:r>
          </w:p>
          <w:p w14:paraId="13EDEE93"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29E627BD" w14:textId="456C4C19" w:rsidR="006A343D" w:rsidRPr="00EB5F06" w:rsidRDefault="006A343D" w:rsidP="00EB5F06">
            <w:pPr>
              <w:spacing w:before="80" w:after="80"/>
              <w:rPr>
                <w:rFonts w:eastAsia="Times New Roman" w:cs="Arial"/>
                <w:lang w:eastAsia="pl-PL"/>
              </w:rPr>
            </w:pPr>
            <w:r w:rsidRPr="00EB5F06">
              <w:rPr>
                <w:rFonts w:eastAsia="Times New Roman" w:cs="Arial"/>
                <w:b/>
                <w:kern w:val="24"/>
                <w:lang w:eastAsia="pl-PL"/>
              </w:rPr>
              <w:t>Kryterium dotyczy 1 i 2 typu operacji.</w:t>
            </w:r>
          </w:p>
        </w:tc>
        <w:tc>
          <w:tcPr>
            <w:tcW w:w="1975" w:type="dxa"/>
            <w:vAlign w:val="center"/>
          </w:tcPr>
          <w:p w14:paraId="7D8F492F" w14:textId="77777777" w:rsidR="006A343D" w:rsidRPr="00EB5F06" w:rsidRDefault="006A343D" w:rsidP="00EB5F06">
            <w:pPr>
              <w:spacing w:before="80" w:after="80"/>
              <w:rPr>
                <w:rFonts w:eastAsia="Times New Roman" w:cs="Arial"/>
                <w:lang w:eastAsia="pl-PL"/>
              </w:rPr>
            </w:pPr>
            <w:r w:rsidRPr="00EB5F06">
              <w:rPr>
                <w:rFonts w:eastAsia="Times New Roman" w:cs="Arial"/>
                <w:bCs/>
                <w:kern w:val="24"/>
                <w:lang w:eastAsia="pl-PL"/>
              </w:rPr>
              <w:t>0/1</w:t>
            </w:r>
          </w:p>
        </w:tc>
      </w:tr>
      <w:tr w:rsidR="006A343D" w:rsidRPr="006A343D" w:rsidDel="00192299" w14:paraId="1C073612" w14:textId="77777777" w:rsidTr="00C3761C">
        <w:trPr>
          <w:gridAfter w:val="1"/>
          <w:wAfter w:w="9" w:type="dxa"/>
        </w:trPr>
        <w:tc>
          <w:tcPr>
            <w:tcW w:w="846" w:type="dxa"/>
            <w:vAlign w:val="center"/>
          </w:tcPr>
          <w:p w14:paraId="40F0BF55" w14:textId="77777777" w:rsidR="006A343D" w:rsidRPr="00EB5F06" w:rsidDel="00192299" w:rsidRDefault="006A343D" w:rsidP="00DC3249">
            <w:pPr>
              <w:numPr>
                <w:ilvl w:val="0"/>
                <w:numId w:val="581"/>
              </w:numPr>
              <w:spacing w:before="80" w:after="80"/>
              <w:ind w:left="928" w:hanging="764"/>
              <w:rPr>
                <w:rFonts w:eastAsia="Times New Roman" w:cs="Arial"/>
                <w:kern w:val="24"/>
                <w:lang w:eastAsia="pl-PL"/>
              </w:rPr>
            </w:pPr>
          </w:p>
        </w:tc>
        <w:tc>
          <w:tcPr>
            <w:tcW w:w="4965" w:type="dxa"/>
            <w:vAlign w:val="center"/>
          </w:tcPr>
          <w:p w14:paraId="6EE8FA51"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t xml:space="preserve">Wnioskowana kwota dofinansowania w projekcie nie przekracza wyrażonej w PLN równowartości 100 tys. EUR, a koszty bezpośrednie projektu będą rozliczane </w:t>
            </w:r>
            <w:r w:rsidRPr="00EB5F06">
              <w:rPr>
                <w:rFonts w:eastAsia="Times New Roman" w:cs="Arial"/>
                <w:kern w:val="24"/>
                <w:lang w:eastAsia="pl-PL"/>
              </w:rPr>
              <w:lastRenderedPageBreak/>
              <w:t>na podstawie uproszczonych metod rozliczania, tj. kwot ryczałtowych.</w:t>
            </w:r>
          </w:p>
        </w:tc>
        <w:tc>
          <w:tcPr>
            <w:tcW w:w="6804" w:type="dxa"/>
            <w:vAlign w:val="center"/>
          </w:tcPr>
          <w:p w14:paraId="7AD7D87A" w14:textId="77777777" w:rsidR="006A343D" w:rsidRPr="00EB5F06" w:rsidRDefault="006A343D" w:rsidP="00EB5F06">
            <w:pPr>
              <w:spacing w:before="80" w:after="80"/>
              <w:rPr>
                <w:rFonts w:eastAsia="Times New Roman" w:cs="Arial"/>
              </w:rPr>
            </w:pPr>
            <w:r w:rsidRPr="00EB5F06">
              <w:rPr>
                <w:rFonts w:eastAsia="Times New Roman" w:cs="Arial"/>
              </w:rPr>
              <w:lastRenderedPageBreak/>
              <w:t>Spełnienie kryterium będzie oceniane na podstawie treści wniosku o dofinansowanie.</w:t>
            </w:r>
          </w:p>
          <w:p w14:paraId="4598C59E" w14:textId="77777777" w:rsidR="006A343D" w:rsidRPr="00EB5F06" w:rsidRDefault="006A343D" w:rsidP="00EB5F06">
            <w:pPr>
              <w:spacing w:before="80" w:after="80"/>
              <w:rPr>
                <w:rFonts w:eastAsia="Times New Roman" w:cs="Arial"/>
              </w:rPr>
            </w:pPr>
            <w:r w:rsidRPr="00EB5F06">
              <w:rPr>
                <w:rFonts w:eastAsia="Times New Roman" w:cs="Arial"/>
              </w:rPr>
              <w:lastRenderedPageBreak/>
              <w:t>Wnioskowana kwota dofinansowania w projekcie, tj. łącznie środki z Europejskiego Funduszu Społecznego oraz środki budżetu państwa (jeśli dotyczy), nie przekracza wyrażonej w PLN równowartości 100 tys. EUR. Kwotę należy przeliczyć wg kursu euro podanego w regulaminie konkursu.</w:t>
            </w:r>
          </w:p>
          <w:p w14:paraId="10E21DA3" w14:textId="6FD42E35" w:rsidR="006A343D" w:rsidRPr="0021425D" w:rsidRDefault="006A343D" w:rsidP="00EB5F06">
            <w:pPr>
              <w:spacing w:before="80" w:after="80"/>
              <w:rPr>
                <w:rFonts w:eastAsia="Times New Roman" w:cs="Arial"/>
              </w:rPr>
            </w:pPr>
            <w:r w:rsidRPr="00EB5F06">
              <w:rPr>
                <w:rFonts w:eastAsia="Times New Roman" w:cs="Arial"/>
              </w:rPr>
              <w:t xml:space="preserve">Jednocześnie, koszty bezpośrednie projektu będą rozliczane na podstawie uproszczonych metod rozliczania, tj. z zastosowaniem kwot ryczałtowych. Koszty pośrednie rozliczane będą z wykorzystaniem stawek ryczałtowych, określonych w rozdziale 8.4 </w:t>
            </w:r>
            <w:r w:rsidR="0021425D" w:rsidRPr="0021425D">
              <w:rPr>
                <w:rFonts w:eastAsia="Times New Roman" w:cs="Arial"/>
              </w:rPr>
              <w:t>„</w:t>
            </w:r>
            <w:r w:rsidRPr="0021425D">
              <w:rPr>
                <w:rFonts w:eastAsia="Times New Roman" w:cs="Arial"/>
              </w:rPr>
              <w:t>Wytycznych w zakresie kwalifikowalności wydatków w ramach EFR</w:t>
            </w:r>
            <w:r w:rsidRPr="00EB5F06">
              <w:rPr>
                <w:rFonts w:eastAsia="Times New Roman" w:cs="Arial"/>
                <w:i/>
                <w:iCs/>
              </w:rPr>
              <w:t xml:space="preserve">R, </w:t>
            </w:r>
            <w:r w:rsidRPr="0021425D">
              <w:rPr>
                <w:rFonts w:eastAsia="Times New Roman" w:cs="Arial"/>
              </w:rPr>
              <w:t>EFS i FS na lata 2014-2020</w:t>
            </w:r>
            <w:r w:rsidR="0021425D" w:rsidRPr="0021425D">
              <w:rPr>
                <w:rFonts w:eastAsia="Times New Roman" w:cs="Arial"/>
              </w:rPr>
              <w:t xml:space="preserve">” </w:t>
            </w:r>
            <w:r w:rsidRPr="0021425D">
              <w:rPr>
                <w:rFonts w:eastAsia="Times New Roman" w:cs="Arial"/>
              </w:rPr>
              <w:t xml:space="preserve"> i wskazanych w regulaminie konkursu.</w:t>
            </w:r>
          </w:p>
          <w:p w14:paraId="4D97A485" w14:textId="77777777" w:rsidR="006A343D" w:rsidRPr="00EB5F06" w:rsidRDefault="006A343D" w:rsidP="00EB5F06">
            <w:pPr>
              <w:spacing w:before="80" w:after="80"/>
              <w:rPr>
                <w:rFonts w:eastAsia="Times New Roman" w:cs="Arial"/>
              </w:rPr>
            </w:pPr>
            <w:r w:rsidRPr="00EB5F06">
              <w:rPr>
                <w:rFonts w:eastAsia="Times New Roman" w:cs="Arial"/>
              </w:rPr>
              <w:t>Spełnienie kryterium jest warunkiem koniecznym do otrzymania dofinansowania. Ocena kryterium jest 0/1. Uzyskanie oceny „0” jest jednoznaczne z odrzuceniem projektu.</w:t>
            </w:r>
          </w:p>
          <w:p w14:paraId="4D8F65E5" w14:textId="77777777" w:rsidR="006A343D" w:rsidRPr="00EB5F06" w:rsidRDefault="006A343D" w:rsidP="00EB5F06">
            <w:pPr>
              <w:spacing w:before="80" w:after="80"/>
              <w:rPr>
                <w:rFonts w:eastAsia="Times New Roman" w:cs="Arial"/>
              </w:rPr>
            </w:pPr>
            <w:r w:rsidRPr="00EB5F06">
              <w:rPr>
                <w:rFonts w:eastAsia="Times New Roman" w:cs="Arial"/>
                <w:b/>
                <w:kern w:val="24"/>
                <w:lang w:eastAsia="pl-PL"/>
              </w:rPr>
              <w:t>Kryterium dotyczy 1 i 2 typu operacji.</w:t>
            </w:r>
          </w:p>
        </w:tc>
        <w:tc>
          <w:tcPr>
            <w:tcW w:w="1975" w:type="dxa"/>
            <w:vAlign w:val="center"/>
          </w:tcPr>
          <w:p w14:paraId="1144EB65"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7B051C3A" w14:textId="77777777" w:rsidTr="00EB5F06">
        <w:trPr>
          <w:trHeight w:val="624"/>
        </w:trPr>
        <w:tc>
          <w:tcPr>
            <w:tcW w:w="14599" w:type="dxa"/>
            <w:gridSpan w:val="5"/>
            <w:vAlign w:val="center"/>
          </w:tcPr>
          <w:p w14:paraId="01DF9FE1" w14:textId="45CCEDD3" w:rsidR="006A343D" w:rsidRPr="006A343D" w:rsidRDefault="006A343D" w:rsidP="00EB5F06">
            <w:pPr>
              <w:spacing w:before="80" w:after="80"/>
              <w:rPr>
                <w:rFonts w:eastAsia="Times New Roman" w:cs="Arial"/>
                <w:b/>
                <w:kern w:val="24"/>
                <w:lang w:eastAsia="pl-PL"/>
              </w:rPr>
            </w:pPr>
            <w:r w:rsidRPr="006A343D">
              <w:rPr>
                <w:rFonts w:eastAsia="Times New Roman" w:cs="Arial"/>
                <w:b/>
                <w:kern w:val="24"/>
                <w:lang w:eastAsia="pl-PL"/>
              </w:rPr>
              <w:t>Kryteria dostępu oceniane na etapie oceny merytorycznej</w:t>
            </w:r>
          </w:p>
        </w:tc>
      </w:tr>
      <w:tr w:rsidR="006A343D" w:rsidRPr="006A343D" w:rsidDel="00192299" w14:paraId="410AA2E9" w14:textId="77777777" w:rsidTr="00A07ADE">
        <w:trPr>
          <w:gridAfter w:val="1"/>
          <w:wAfter w:w="9" w:type="dxa"/>
        </w:trPr>
        <w:tc>
          <w:tcPr>
            <w:tcW w:w="846" w:type="dxa"/>
            <w:vAlign w:val="center"/>
          </w:tcPr>
          <w:p w14:paraId="0E18E4B2"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C0A4260" w14:textId="77777777" w:rsidR="006A343D" w:rsidRPr="006A343D" w:rsidRDefault="006A343D" w:rsidP="00EB5F06">
            <w:pPr>
              <w:tabs>
                <w:tab w:val="left" w:pos="284"/>
              </w:tabs>
              <w:autoSpaceDE w:val="0"/>
              <w:autoSpaceDN w:val="0"/>
              <w:spacing w:before="80" w:after="80"/>
              <w:rPr>
                <w:rFonts w:eastAsia="Times New Roman" w:cs="Arial"/>
                <w:lang w:eastAsia="pl-PL"/>
              </w:rPr>
            </w:pPr>
            <w:r w:rsidRPr="006A343D">
              <w:rPr>
                <w:rFonts w:eastAsia="Times New Roman" w:cs="Arial"/>
              </w:rPr>
              <w:t>Wnioskodawca lub Partner na dzień złożenia wniosku o dofinansowanie posiada co najmniej dwuletnie doświadczenie w świadczeniu usług społecznych. Doświadczenie, którym legitymuje się projektodawca lub partner, musi pochodzić z okresu maksymalnie 5 lat przed dniem złożenia wniosku o dofinansowanie</w:t>
            </w:r>
            <w:r w:rsidRPr="006A343D">
              <w:rPr>
                <w:rFonts w:eastAsia="Times New Roman" w:cs="Arial"/>
                <w:lang w:eastAsia="pl-PL"/>
              </w:rPr>
              <w:t>.</w:t>
            </w:r>
          </w:p>
        </w:tc>
        <w:tc>
          <w:tcPr>
            <w:tcW w:w="6804" w:type="dxa"/>
            <w:vAlign w:val="center"/>
          </w:tcPr>
          <w:p w14:paraId="60A1422D" w14:textId="77777777" w:rsidR="006A343D" w:rsidRPr="006A343D" w:rsidRDefault="006A343D" w:rsidP="00EB5F06">
            <w:pPr>
              <w:autoSpaceDE w:val="0"/>
              <w:autoSpaceDN w:val="0"/>
              <w:adjustRightInd w:val="0"/>
              <w:spacing w:before="80" w:after="80"/>
              <w:rPr>
                <w:rFonts w:eastAsia="Times New Roman" w:cs="Arial"/>
                <w:lang w:eastAsia="pl-PL"/>
              </w:rPr>
            </w:pPr>
            <w:r w:rsidRPr="006A343D">
              <w:rPr>
                <w:rFonts w:eastAsia="Times New Roman" w:cs="Arial"/>
                <w:lang w:eastAsia="pl-PL"/>
              </w:rPr>
              <w:t>Spełnienie kryterium będzie oceniane na podstawie zapisów we wniosku o dofinansowanie.</w:t>
            </w:r>
          </w:p>
          <w:p w14:paraId="2574A85E"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Celem zastosowania niniejszego kryterium jest zapewnienie efektywnego, celowego i gospodarnego wykorzystania środków poprzez realizację projektów przez podmioty posiadające wiedzę i doświadczenie w świadczeniu usług społecznych.</w:t>
            </w:r>
          </w:p>
          <w:p w14:paraId="076BE6D5" w14:textId="6EBE3763" w:rsidR="006A343D" w:rsidRPr="0021425D" w:rsidRDefault="006A343D" w:rsidP="00EB5F06">
            <w:pPr>
              <w:autoSpaceDE w:val="0"/>
              <w:autoSpaceDN w:val="0"/>
              <w:adjustRightInd w:val="0"/>
              <w:spacing w:before="80" w:after="80"/>
              <w:rPr>
                <w:rFonts w:eastAsia="Times New Roman" w:cs="Arial"/>
                <w:bCs/>
                <w:kern w:val="24"/>
                <w:lang w:eastAsia="pl-PL"/>
              </w:rPr>
            </w:pPr>
            <w:r w:rsidRPr="006A343D">
              <w:rPr>
                <w:rFonts w:eastAsia="Times New Roman" w:cs="Arial"/>
              </w:rPr>
              <w:t xml:space="preserve">Usługi społeczne rozumiane zgodnie z </w:t>
            </w:r>
            <w:r w:rsidR="0021425D" w:rsidRPr="0021425D">
              <w:rPr>
                <w:rFonts w:eastAsia="Times New Roman" w:cs="Arial"/>
              </w:rPr>
              <w:t>„</w:t>
            </w:r>
            <w:r w:rsidRPr="0021425D">
              <w:rPr>
                <w:rFonts w:eastAsia="Times New Roman" w:cs="Arial"/>
              </w:rPr>
              <w:t xml:space="preserve">Wytycznymi </w:t>
            </w:r>
            <w:r w:rsidRPr="0021425D">
              <w:rPr>
                <w:rFonts w:eastAsia="Times New Roman" w:cs="Arial"/>
                <w:bCs/>
                <w:kern w:val="24"/>
                <w:lang w:eastAsia="pl-PL"/>
              </w:rPr>
              <w:t>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51833432" w14:textId="77777777" w:rsidR="006A343D" w:rsidRPr="006A343D" w:rsidRDefault="006A343D" w:rsidP="00EB5F06">
            <w:pPr>
              <w:autoSpaceDE w:val="0"/>
              <w:autoSpaceDN w:val="0"/>
              <w:adjustRightInd w:val="0"/>
              <w:spacing w:before="80" w:after="80"/>
              <w:rPr>
                <w:rFonts w:eastAsia="Times New Roman" w:cs="Arial"/>
              </w:rPr>
            </w:pPr>
            <w:r w:rsidRPr="006A343D">
              <w:rPr>
                <w:rFonts w:eastAsia="Times New Roman" w:cs="Arial"/>
              </w:rPr>
              <w:t>Wnioskodawca zobowiązany jest zawrzeć we wniosku zapisy wskazujące:</w:t>
            </w:r>
          </w:p>
          <w:p w14:paraId="3176528F"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lastRenderedPageBreak/>
              <w:t>ilu letnie doświadczenie posiada projektodawca i/lub partner, wraz z wykazaniem, że doświadczenie projektodawcy i/lub partnera, pochodzi z okresu maksymalnie 5 lat przed dniem złożenia wniosku o dofinansowanie;</w:t>
            </w:r>
          </w:p>
          <w:p w14:paraId="2349FD1C" w14:textId="77777777" w:rsidR="006A343D" w:rsidRPr="006A343D" w:rsidRDefault="006A343D" w:rsidP="00DC3249">
            <w:pPr>
              <w:numPr>
                <w:ilvl w:val="0"/>
                <w:numId w:val="583"/>
              </w:numPr>
              <w:autoSpaceDE w:val="0"/>
              <w:autoSpaceDN w:val="0"/>
              <w:adjustRightInd w:val="0"/>
              <w:spacing w:before="80" w:after="80"/>
              <w:rPr>
                <w:rFonts w:eastAsia="Times New Roman" w:cs="Arial"/>
              </w:rPr>
            </w:pPr>
            <w:r w:rsidRPr="006A343D">
              <w:rPr>
                <w:rFonts w:eastAsia="Times New Roman" w:cs="Arial"/>
              </w:rPr>
              <w:t>zakres/obszar merytoryczny prowadzonej działalności w zakresie usług społecznych.</w:t>
            </w:r>
          </w:p>
          <w:p w14:paraId="687FE7BF"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 xml:space="preserve">Spełnienie kryterium jest warunkiem koniecznym do otrzymania dofinansowania. </w:t>
            </w:r>
            <w:r w:rsidRPr="006A343D">
              <w:rPr>
                <w:rFonts w:eastAsia="Times New Roman" w:cs="Arial"/>
                <w:bCs/>
                <w:kern w:val="24"/>
                <w:lang w:eastAsia="pl-PL"/>
              </w:rPr>
              <w:t>Kryterium nie dotyczy projektów realizowanych wyłącznie przez jednostkę samorządu terytorialnego albo jednostki samorządu terytorialnego.</w:t>
            </w:r>
          </w:p>
          <w:p w14:paraId="0DEA7CA8"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rPr>
              <w:t>Ocena kryterium jest 0/1</w:t>
            </w:r>
            <w:r w:rsidRPr="006A343D">
              <w:rPr>
                <w:rFonts w:cs="Arial"/>
              </w:rPr>
              <w:t xml:space="preserve"> </w:t>
            </w:r>
            <w:r w:rsidRPr="006A343D">
              <w:rPr>
                <w:rFonts w:eastAsia="Times New Roman" w:cs="Arial"/>
              </w:rPr>
              <w:t>lub „nie dotyczy”. Uzyskanie oceny „0”</w:t>
            </w:r>
            <w:r w:rsidRPr="006A343D">
              <w:rPr>
                <w:rFonts w:eastAsia="Times New Roman" w:cs="Arial"/>
                <w:bCs/>
                <w:kern w:val="24"/>
                <w:lang w:eastAsia="pl-PL"/>
              </w:rPr>
              <w:t xml:space="preserve"> jest jednoznaczne z odrzuceniem projektu.</w:t>
            </w:r>
          </w:p>
          <w:p w14:paraId="77BCEC94" w14:textId="77777777" w:rsidR="006A343D" w:rsidRPr="006A343D" w:rsidRDefault="006A343D" w:rsidP="00EB5F06">
            <w:pPr>
              <w:spacing w:before="80" w:after="80"/>
              <w:rPr>
                <w:rFonts w:eastAsia="Times New Roman" w:cs="Arial"/>
              </w:rPr>
            </w:pPr>
            <w:r w:rsidRPr="006A343D">
              <w:rPr>
                <w:rFonts w:eastAsia="Times New Roman" w:cs="Arial"/>
                <w:b/>
                <w:kern w:val="24"/>
                <w:lang w:eastAsia="pl-PL"/>
              </w:rPr>
              <w:t>Kryterium dotyczy 1 i 2 typu operacji.</w:t>
            </w:r>
          </w:p>
        </w:tc>
        <w:tc>
          <w:tcPr>
            <w:tcW w:w="1975" w:type="dxa"/>
            <w:vAlign w:val="center"/>
          </w:tcPr>
          <w:p w14:paraId="25CCE8C5"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0/1/nie dotyczy</w:t>
            </w:r>
          </w:p>
        </w:tc>
      </w:tr>
      <w:tr w:rsidR="006A343D" w:rsidRPr="006A343D" w:rsidDel="00192299" w14:paraId="44F4CF56" w14:textId="77777777" w:rsidTr="00A07ADE">
        <w:trPr>
          <w:gridAfter w:val="1"/>
          <w:wAfter w:w="9" w:type="dxa"/>
        </w:trPr>
        <w:tc>
          <w:tcPr>
            <w:tcW w:w="846" w:type="dxa"/>
            <w:vAlign w:val="center"/>
          </w:tcPr>
          <w:p w14:paraId="50189A36" w14:textId="77777777" w:rsidR="006A343D" w:rsidRPr="00EB5F06"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5AE0F417"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Projekt prowadzi do zwiększenia liczby osób objętych wsparciem oraz zwiększenia liczby miejsc świadczenia usług opiekuńczych lub asystenckich w stosunku do danych z roku poprzedzającego rok złożenia wniosku o dofinansowanie.</w:t>
            </w:r>
          </w:p>
          <w:p w14:paraId="0300F478"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Liczba osób objętych wsparciem oraz liczba miejsc świadczenia ww. usług społecznych jest zwiększana wyłącznie w ramach usług świadczonych w społeczności lokalnej.</w:t>
            </w:r>
          </w:p>
        </w:tc>
        <w:tc>
          <w:tcPr>
            <w:tcW w:w="6804" w:type="dxa"/>
            <w:vAlign w:val="center"/>
          </w:tcPr>
          <w:p w14:paraId="56AF587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będzie oceniane na postawie zapisów we wniosku o dofinasowanie.</w:t>
            </w:r>
          </w:p>
          <w:p w14:paraId="1FE1A1E7"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W celu weryfikacji spełnienia kryterium Wnioskodawca i ewentualni Partnerzy są zobowiązani do wskazania we wniosku o dofinansowanie liczby osób, które obejmowali wsparciem oraz liczby miejsc, które prowadzili w roku poprzedzającym złożenie wniosku o dofinansowanie (średniorocznie). Wnioskodawca i ewentualni Partnerzy wskazują w tym celu również liczbę osób, które obejmą wsparciem oraz liczbę miejsc, które będą prowadzili w ramach projektu. W przypadku gdy dana osoba bądź miejsce były dotychczas objęte jednocześnie wsparciem wielu podmiotów (np. Wnioskodawca i Partner wspólnie prowadzą Dzienny Dom Pomocy), musi to zostać wyraźnie wskazane we wniosku o dofinansowanie. W takiej sytuacji wymóg zwiększenia liczby miejsc i liczby osób objętych wsparciem dotyczy łącznie Wnioskodawcę i Partnera (tj. nie wymaga się zwiększenia liczby miejsc i liczby osób objętych wsparciem odrębnie od każdego z podmiotów). </w:t>
            </w:r>
          </w:p>
          <w:p w14:paraId="2E0CEF24" w14:textId="77777777" w:rsidR="006A343D" w:rsidRPr="00EB5F06" w:rsidRDefault="006A343D" w:rsidP="00EB5F06">
            <w:pPr>
              <w:spacing w:before="80" w:after="80"/>
              <w:rPr>
                <w:rFonts w:eastAsia="Times New Roman" w:cs="Arial"/>
                <w:lang w:eastAsia="pl-PL"/>
              </w:rPr>
            </w:pPr>
            <w:r w:rsidRPr="00EB5F06">
              <w:rPr>
                <w:rFonts w:eastAsia="Times New Roman" w:cs="Arial"/>
                <w:lang w:eastAsia="pl-PL"/>
              </w:rPr>
              <w:t>Miejsce świadczenia usługi społecznej utworzone w ramach projektu to:</w:t>
            </w:r>
          </w:p>
          <w:p w14:paraId="413EF1D9"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lastRenderedPageBreak/>
              <w:t>miejsce wsparte ze środków EFS, na którym świadczona jest usługa społeczna</w:t>
            </w:r>
            <w:r w:rsidRPr="00EB5F06">
              <w:rPr>
                <w:rFonts w:eastAsia="Times New Roman" w:cs="Arial"/>
              </w:rPr>
              <w:t xml:space="preserve"> </w:t>
            </w:r>
            <w:r w:rsidRPr="00EB5F06">
              <w:rPr>
                <w:rFonts w:eastAsia="Times New Roman" w:cs="Arial"/>
                <w:lang w:eastAsia="pl-PL"/>
              </w:rPr>
              <w:t>w trakcie realizacji projektu lub miejsce gotowe do świadczenia usługi społecznej po zakończeniu projektu; są to miejsca m. in. w placówkach dziennego pobytu, świetlicach, itp.;</w:t>
            </w:r>
          </w:p>
          <w:p w14:paraId="26D0ED65" w14:textId="77777777" w:rsidR="006A343D" w:rsidRPr="00EB5F06" w:rsidRDefault="006A343D" w:rsidP="00DC3249">
            <w:pPr>
              <w:numPr>
                <w:ilvl w:val="0"/>
                <w:numId w:val="582"/>
              </w:numPr>
              <w:spacing w:before="80" w:after="80"/>
              <w:rPr>
                <w:rFonts w:eastAsia="Times New Roman" w:cs="Arial"/>
                <w:lang w:eastAsia="pl-PL"/>
              </w:rPr>
            </w:pPr>
            <w:r w:rsidRPr="00EB5F06">
              <w:rPr>
                <w:rFonts w:eastAsia="Times New Roman" w:cs="Arial"/>
                <w:lang w:eastAsia="pl-PL"/>
              </w:rPr>
              <w:t>osoba, np. asystent czy opiekun osób potrzebujących wsparcia w codziennym funkcjonowaniu, który otrzymał wsparcie EFS (np. szkolenie), świadcząca w trakcie realizacji projektu  lub gotowa do świadczenia usługi społecznej po zakończeniu projektu.</w:t>
            </w:r>
          </w:p>
          <w:p w14:paraId="3830142F" w14:textId="77777777" w:rsidR="006A343D" w:rsidRPr="00EB5F06" w:rsidRDefault="006A343D" w:rsidP="00EB5F06">
            <w:pPr>
              <w:spacing w:before="80" w:after="80"/>
              <w:rPr>
                <w:rFonts w:eastAsia="Times New Roman" w:cs="Arial"/>
              </w:rPr>
            </w:pPr>
            <w:r w:rsidRPr="00EB5F06">
              <w:rPr>
                <w:rFonts w:eastAsia="Times New Roman" w:cs="Arial"/>
              </w:rPr>
              <w:t>Obowiązek zwiększania liczby miejsc oraz liczby osób objętych usługami, poprzez tworzenie miejsc świadczenia usług społecznych w ramach projektu, nie dotyczy wsparcia dla usług opiekuńczych świadczonych przez opiekunów faktycznych.</w:t>
            </w:r>
          </w:p>
          <w:p w14:paraId="27831668" w14:textId="1D1252DA"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 xml:space="preserve">Kryterium wynika </w:t>
            </w:r>
            <w:r w:rsidRPr="0021425D">
              <w:rPr>
                <w:rFonts w:eastAsia="Times New Roman" w:cs="Arial"/>
                <w:bCs/>
                <w:kern w:val="24"/>
                <w:lang w:eastAsia="pl-PL"/>
              </w:rPr>
              <w:t xml:space="preserve">z </w:t>
            </w:r>
            <w:r w:rsidR="0021425D" w:rsidRPr="0021425D">
              <w:rPr>
                <w:rFonts w:eastAsia="Times New Roman" w:cs="Arial"/>
                <w:bCs/>
                <w:kern w:val="24"/>
                <w:lang w:eastAsia="pl-PL"/>
              </w:rPr>
              <w:t>„</w:t>
            </w:r>
            <w:r w:rsidRPr="0021425D">
              <w:rPr>
                <w:rFonts w:eastAsia="Times New Roman" w:cs="Arial"/>
                <w:b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r w:rsidR="0021425D" w:rsidRPr="0021425D">
              <w:rPr>
                <w:rFonts w:eastAsia="Times New Roman" w:cs="Arial"/>
                <w:bCs/>
                <w:kern w:val="24"/>
                <w:lang w:eastAsia="pl-PL"/>
              </w:rPr>
              <w:t>”</w:t>
            </w:r>
            <w:r w:rsidRPr="0021425D">
              <w:rPr>
                <w:rFonts w:eastAsia="Times New Roman" w:cs="Arial"/>
                <w:bCs/>
                <w:kern w:val="24"/>
                <w:lang w:eastAsia="pl-PL"/>
              </w:rPr>
              <w:t>.</w:t>
            </w:r>
          </w:p>
          <w:p w14:paraId="6AFF6A9F"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Cs/>
                <w:kern w:val="24"/>
                <w:lang w:eastAsia="pl-PL"/>
              </w:rPr>
              <w:t>Spełnienie kryterium jest warunkiem koniecznym do otrzymania dofinansowania. Ocena kryterium jest 0/1. Uzyskanie oceny „0” jest jednoznaczne z odrzuceniem projektu.</w:t>
            </w:r>
          </w:p>
          <w:p w14:paraId="63AA439B" w14:textId="77777777" w:rsidR="006A343D" w:rsidRPr="00EB5F06" w:rsidRDefault="006A343D" w:rsidP="00EB5F06">
            <w:pPr>
              <w:spacing w:before="80" w:after="80"/>
              <w:rPr>
                <w:rFonts w:eastAsia="Times New Roman" w:cs="Arial"/>
                <w:bCs/>
                <w:kern w:val="24"/>
                <w:lang w:eastAsia="pl-PL"/>
              </w:rPr>
            </w:pPr>
            <w:r w:rsidRPr="00EB5F06">
              <w:rPr>
                <w:rFonts w:eastAsia="Times New Roman" w:cs="Arial"/>
                <w:b/>
                <w:kern w:val="24"/>
                <w:lang w:eastAsia="pl-PL"/>
              </w:rPr>
              <w:t>Kryterium dotyczy 1 typu operacji.</w:t>
            </w:r>
          </w:p>
        </w:tc>
        <w:tc>
          <w:tcPr>
            <w:tcW w:w="1975" w:type="dxa"/>
            <w:vAlign w:val="center"/>
          </w:tcPr>
          <w:p w14:paraId="15F0763D" w14:textId="77777777" w:rsidR="006A343D" w:rsidRPr="00EB5F06" w:rsidRDefault="006A343D" w:rsidP="00EB5F06">
            <w:pPr>
              <w:spacing w:before="80" w:after="80"/>
              <w:rPr>
                <w:rFonts w:eastAsia="Times New Roman" w:cs="Arial"/>
                <w:kern w:val="24"/>
                <w:lang w:eastAsia="pl-PL"/>
              </w:rPr>
            </w:pPr>
            <w:r w:rsidRPr="00EB5F06">
              <w:rPr>
                <w:rFonts w:eastAsia="Times New Roman" w:cs="Arial"/>
                <w:kern w:val="24"/>
                <w:lang w:eastAsia="pl-PL"/>
              </w:rPr>
              <w:lastRenderedPageBreak/>
              <w:t>0/1</w:t>
            </w:r>
          </w:p>
        </w:tc>
      </w:tr>
      <w:tr w:rsidR="006A343D" w:rsidRPr="006A343D" w:rsidDel="00192299" w14:paraId="50FFC4CC" w14:textId="77777777" w:rsidTr="00A07ADE">
        <w:trPr>
          <w:gridAfter w:val="1"/>
          <w:wAfter w:w="9" w:type="dxa"/>
        </w:trPr>
        <w:tc>
          <w:tcPr>
            <w:tcW w:w="846" w:type="dxa"/>
            <w:shd w:val="clear" w:color="auto" w:fill="auto"/>
            <w:vAlign w:val="center"/>
          </w:tcPr>
          <w:p w14:paraId="7EC2F38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shd w:val="clear" w:color="auto" w:fill="auto"/>
            <w:vAlign w:val="center"/>
          </w:tcPr>
          <w:p w14:paraId="1805615B"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W wyniku realizacji projektu nastąpi zwiększenie liczby miejsc w istniejących placówkach wsparcia dziennego lub rozszerzenie oferty wsparcia. </w:t>
            </w:r>
          </w:p>
          <w:p w14:paraId="21749556" w14:textId="77777777" w:rsidR="006A343D" w:rsidRPr="006A343D" w:rsidRDefault="006A343D" w:rsidP="00EB5F06">
            <w:pPr>
              <w:pStyle w:val="Default"/>
              <w:spacing w:before="80" w:after="80" w:line="259" w:lineRule="auto"/>
              <w:rPr>
                <w:rFonts w:ascii="Arial" w:hAnsi="Arial" w:cs="Arial"/>
                <w:kern w:val="24"/>
                <w:sz w:val="20"/>
                <w:szCs w:val="20"/>
              </w:rPr>
            </w:pPr>
            <w:r w:rsidRPr="006A343D">
              <w:rPr>
                <w:rFonts w:ascii="Arial" w:hAnsi="Arial" w:cs="Arial"/>
                <w:sz w:val="20"/>
                <w:szCs w:val="20"/>
              </w:rPr>
              <w:t>W ramach projektu nie jest możliwe tworzenie nowych placówek wsparcia dziennego.</w:t>
            </w:r>
          </w:p>
        </w:tc>
        <w:tc>
          <w:tcPr>
            <w:tcW w:w="6804" w:type="dxa"/>
            <w:shd w:val="clear" w:color="auto" w:fill="auto"/>
            <w:vAlign w:val="center"/>
          </w:tcPr>
          <w:p w14:paraId="1091BD57" w14:textId="7A8FE806"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będzie oceniane na podstawie deklaracji Wnioskodawcy.</w:t>
            </w:r>
          </w:p>
          <w:p w14:paraId="421975D1" w14:textId="5475001D"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Rozszerzenie oferty polega na zapewnieniu nowych, dotychczas nierealizowanych usług wsparcia w ramach danej placówki lub rozszerzenie wsparcia dotychczas oferowanego dla większej liczby lub dla wszystkich dzieci uczęszczających do placówki.</w:t>
            </w:r>
          </w:p>
          <w:p w14:paraId="65C9AA24" w14:textId="5F9DF48C"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04911168" w14:textId="4EAA5D7A"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lastRenderedPageBreak/>
              <w:t>Spełnienie kryterium jest warunkiem koniecznym do otrzymania dofinansowania. Ocena kryterium jest 0/1. Uzyskanie oceny „0” jest jednoznaczne z odrzuceniem projektu.</w:t>
            </w:r>
          </w:p>
          <w:p w14:paraId="4C556C97" w14:textId="6FB20CCB"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2 typu operacji.</w:t>
            </w:r>
          </w:p>
        </w:tc>
        <w:tc>
          <w:tcPr>
            <w:tcW w:w="1975" w:type="dxa"/>
            <w:shd w:val="clear" w:color="auto" w:fill="auto"/>
            <w:vAlign w:val="center"/>
          </w:tcPr>
          <w:p w14:paraId="0433C456"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2BB2890A" w14:textId="77777777" w:rsidTr="00A07ADE">
        <w:trPr>
          <w:gridAfter w:val="1"/>
          <w:wAfter w:w="9" w:type="dxa"/>
        </w:trPr>
        <w:tc>
          <w:tcPr>
            <w:tcW w:w="846" w:type="dxa"/>
            <w:shd w:val="clear" w:color="auto" w:fill="auto"/>
            <w:vAlign w:val="center"/>
          </w:tcPr>
          <w:p w14:paraId="7F2DB0BB" w14:textId="77777777" w:rsidR="006A343D" w:rsidRPr="006A343D" w:rsidRDefault="006A343D" w:rsidP="00DC3249">
            <w:pPr>
              <w:numPr>
                <w:ilvl w:val="0"/>
                <w:numId w:val="581"/>
              </w:numPr>
              <w:spacing w:before="80" w:after="80"/>
              <w:ind w:left="928" w:hanging="928"/>
              <w:rPr>
                <w:rFonts w:eastAsia="Times New Roman" w:cs="Arial"/>
                <w:kern w:val="24"/>
                <w:lang w:eastAsia="pl-PL"/>
              </w:rPr>
            </w:pPr>
          </w:p>
        </w:tc>
        <w:tc>
          <w:tcPr>
            <w:tcW w:w="4965" w:type="dxa"/>
            <w:shd w:val="clear" w:color="auto" w:fill="auto"/>
            <w:vAlign w:val="center"/>
          </w:tcPr>
          <w:p w14:paraId="16E1E1FC" w14:textId="77777777"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W placówkach wsparcia dziennego realizowane będą zajęcia rozwijające co najmniej dwie kompetencje kluczowe, wskazane w zaleceniu Rady Unii Europejskiej z dnia 22 maja 2018 r. w sprawie kompetencji kluczowych w procesie uczenia się przez całe życie (Dz. Urz. UE C 189 z 04.06.2018 ).</w:t>
            </w:r>
          </w:p>
        </w:tc>
        <w:tc>
          <w:tcPr>
            <w:tcW w:w="6804" w:type="dxa"/>
            <w:shd w:val="clear" w:color="auto" w:fill="auto"/>
            <w:vAlign w:val="center"/>
          </w:tcPr>
          <w:p w14:paraId="72A73153" w14:textId="5AFA4C1F"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Spełnienie kryterium będzie oceniane na podstawie zapisów we wniosku o dofinansowanie projektu.</w:t>
            </w:r>
          </w:p>
          <w:p w14:paraId="131C2083" w14:textId="77777777"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W placówkach wsparcia dziennego realizowane będą zajęcia rozwijające co najmniej dwie z poniżej wymienionych poniżej kompetencji kluczowych, wybranych spośród kompetencji wskazanych w zaleceniu Rady Unii Europejskiej z dnia 22 maja 2018 r. w sprawie kompetencji kluczowych w procesie uczenia się przez całe życie (Dz. Urz. UE C 189 z 04.06.2018):</w:t>
            </w:r>
          </w:p>
          <w:p w14:paraId="3917EFAC" w14:textId="56BDA6E3"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rozumienia i tworzenia informacji;</w:t>
            </w:r>
          </w:p>
          <w:p w14:paraId="66526828" w14:textId="44B825EF"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wielojęzyczności;</w:t>
            </w:r>
          </w:p>
          <w:p w14:paraId="0272BC19" w14:textId="67942900"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matematyczne oraz kompetencje w zakresie nauk przyrodniczych, technologii i inżynierii;</w:t>
            </w:r>
          </w:p>
          <w:p w14:paraId="06A6BE56" w14:textId="39F5C369"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 xml:space="preserve">kompetencje cyfrowe; </w:t>
            </w:r>
          </w:p>
          <w:p w14:paraId="45E0A603" w14:textId="245667E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osobiste, społeczne i w zakresie umiejętności uczenia się;</w:t>
            </w:r>
          </w:p>
          <w:p w14:paraId="564D9779" w14:textId="21DC5A04"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obywatelskie;</w:t>
            </w:r>
          </w:p>
          <w:p w14:paraId="79B8D811" w14:textId="1D760A2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przedsiębiorczości;</w:t>
            </w:r>
          </w:p>
          <w:p w14:paraId="4345FF95" w14:textId="5470EEBC" w:rsidR="006A343D" w:rsidRPr="006A343D" w:rsidRDefault="006A343D" w:rsidP="0021425D">
            <w:pPr>
              <w:pStyle w:val="Default"/>
              <w:numPr>
                <w:ilvl w:val="1"/>
                <w:numId w:val="593"/>
              </w:numPr>
              <w:spacing w:before="80" w:after="80" w:line="259" w:lineRule="auto"/>
              <w:ind w:left="597" w:hanging="285"/>
              <w:contextualSpacing/>
              <w:jc w:val="left"/>
              <w:rPr>
                <w:rFonts w:ascii="Arial" w:hAnsi="Arial" w:cs="Arial"/>
                <w:sz w:val="20"/>
                <w:szCs w:val="20"/>
              </w:rPr>
            </w:pPr>
            <w:r w:rsidRPr="006A343D">
              <w:rPr>
                <w:rFonts w:ascii="Arial" w:hAnsi="Arial" w:cs="Arial"/>
                <w:sz w:val="20"/>
                <w:szCs w:val="20"/>
              </w:rPr>
              <w:t>kompetencje w zakresie świadomości i ekspresji kulturalnej.</w:t>
            </w:r>
          </w:p>
          <w:p w14:paraId="70D100E6" w14:textId="1133D8A5" w:rsidR="006A343D" w:rsidRPr="006A343D" w:rsidRDefault="006A343D" w:rsidP="00EB5F06">
            <w:pPr>
              <w:pStyle w:val="Default"/>
              <w:spacing w:before="80" w:after="80" w:line="259" w:lineRule="auto"/>
              <w:jc w:val="left"/>
              <w:rPr>
                <w:rFonts w:ascii="Arial" w:hAnsi="Arial" w:cs="Arial"/>
                <w:sz w:val="20"/>
                <w:szCs w:val="20"/>
              </w:rPr>
            </w:pPr>
            <w:r w:rsidRPr="006A343D">
              <w:rPr>
                <w:rFonts w:ascii="Arial" w:hAnsi="Arial" w:cs="Arial"/>
                <w:sz w:val="20"/>
                <w:szCs w:val="20"/>
              </w:rPr>
              <w:t xml:space="preserve">Kryterium wynika z </w:t>
            </w:r>
            <w:r>
              <w:rPr>
                <w:rFonts w:ascii="Arial" w:hAnsi="Arial" w:cs="Arial"/>
                <w:sz w:val="20"/>
                <w:szCs w:val="20"/>
              </w:rPr>
              <w:t>„</w:t>
            </w:r>
            <w:r w:rsidRPr="006A343D">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p>
          <w:p w14:paraId="1D1C7690" w14:textId="23945CC9" w:rsidR="006A343D" w:rsidRPr="006A343D" w:rsidRDefault="006A343D" w:rsidP="00EB5F06">
            <w:pPr>
              <w:pStyle w:val="Default"/>
              <w:spacing w:before="80" w:after="80" w:line="259" w:lineRule="auto"/>
              <w:rPr>
                <w:rFonts w:ascii="Arial" w:hAnsi="Arial" w:cs="Arial"/>
                <w:sz w:val="20"/>
                <w:szCs w:val="20"/>
              </w:rPr>
            </w:pPr>
            <w:r w:rsidRPr="006A343D">
              <w:rPr>
                <w:rFonts w:ascii="Arial" w:hAnsi="Arial" w:cs="Arial"/>
                <w:sz w:val="20"/>
                <w:szCs w:val="20"/>
              </w:rPr>
              <w:t>Spełnienie kryterium jest warunkiem koniecznym do otrzymania dofinansowania. Ocena kryterium jest 0/1. Uzyskanie oceny „0” jest jednoznaczne z odrzuceniem projektu.</w:t>
            </w:r>
          </w:p>
          <w:p w14:paraId="67FD214A" w14:textId="77777777" w:rsidR="006A343D" w:rsidRPr="006A343D" w:rsidRDefault="006A343D" w:rsidP="00EB5F06">
            <w:pPr>
              <w:pStyle w:val="Default"/>
              <w:spacing w:before="80" w:after="80" w:line="259" w:lineRule="auto"/>
              <w:rPr>
                <w:rFonts w:ascii="Arial" w:hAnsi="Arial" w:cs="Arial"/>
                <w:b/>
                <w:bCs/>
                <w:sz w:val="20"/>
                <w:szCs w:val="20"/>
              </w:rPr>
            </w:pPr>
            <w:r w:rsidRPr="006A343D">
              <w:rPr>
                <w:rFonts w:ascii="Arial" w:hAnsi="Arial" w:cs="Arial"/>
                <w:b/>
                <w:bCs/>
                <w:sz w:val="20"/>
                <w:szCs w:val="20"/>
              </w:rPr>
              <w:t>Kryterium dotyczy 2 typu operacji.</w:t>
            </w:r>
          </w:p>
        </w:tc>
        <w:tc>
          <w:tcPr>
            <w:tcW w:w="1975" w:type="dxa"/>
            <w:shd w:val="clear" w:color="auto" w:fill="auto"/>
            <w:vAlign w:val="center"/>
          </w:tcPr>
          <w:p w14:paraId="74F30FD0"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24755FB9" w14:textId="77777777" w:rsidTr="00A07ADE">
        <w:trPr>
          <w:gridAfter w:val="1"/>
          <w:wAfter w:w="9" w:type="dxa"/>
        </w:trPr>
        <w:tc>
          <w:tcPr>
            <w:tcW w:w="846" w:type="dxa"/>
            <w:vAlign w:val="center"/>
          </w:tcPr>
          <w:p w14:paraId="7B3FFC73"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60C4D457" w14:textId="20EC9261"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 xml:space="preserve">Wsparcie realizowane w ramach projektu odbywać się będzie w oparciu o </w:t>
            </w:r>
            <w:r w:rsidR="0021425D" w:rsidRPr="0021425D">
              <w:rPr>
                <w:rFonts w:eastAsia="Times New Roman" w:cs="Arial"/>
                <w:kern w:val="24"/>
                <w:lang w:eastAsia="pl-PL"/>
              </w:rPr>
              <w:t>„</w:t>
            </w:r>
            <w:r w:rsidRPr="0021425D">
              <w:rPr>
                <w:rFonts w:eastAsia="Times New Roman" w:cs="Arial"/>
                <w:kern w:val="24"/>
                <w:lang w:eastAsia="pl-PL"/>
              </w:rPr>
              <w:t>Ogólnoeuropejskie wytyczne dotyczące przejścia od opieki instytucjonalnej do opieki świadczonej na poziomie lokalnych społeczności</w:t>
            </w:r>
            <w:r w:rsidR="0021425D" w:rsidRPr="0021425D">
              <w:rPr>
                <w:rFonts w:eastAsia="Times New Roman" w:cs="Arial"/>
                <w:kern w:val="24"/>
                <w:lang w:eastAsia="pl-PL"/>
              </w:rPr>
              <w:t>”</w:t>
            </w:r>
            <w:r w:rsidRPr="0021425D">
              <w:rPr>
                <w:rFonts w:eastAsia="Times New Roman" w:cs="Arial"/>
                <w:kern w:val="24"/>
                <w:lang w:eastAsia="pl-PL"/>
              </w:rPr>
              <w:t xml:space="preserve"> o</w:t>
            </w:r>
            <w:r w:rsidRPr="006A343D">
              <w:rPr>
                <w:rFonts w:eastAsia="Times New Roman" w:cs="Arial"/>
                <w:kern w:val="24"/>
                <w:lang w:eastAsia="pl-PL"/>
              </w:rPr>
              <w:t xml:space="preserve">raz </w:t>
            </w:r>
            <w:r>
              <w:rPr>
                <w:rFonts w:eastAsia="Times New Roman" w:cs="Arial"/>
                <w:kern w:val="24"/>
                <w:lang w:eastAsia="pl-PL"/>
              </w:rPr>
              <w:t>„</w:t>
            </w:r>
            <w:r w:rsidRPr="006A343D">
              <w:rPr>
                <w:rFonts w:eastAsia="Times New Roman" w:cs="Arial"/>
                <w:kern w:val="24"/>
                <w:lang w:eastAsia="pl-PL"/>
              </w:rPr>
              <w:t>Wytyczne w zakresie realizacji przedsięwzięć w obszarze włączenia społecznego i zwalczania ubóstwa z wykorzystaniem środków Europejskiego Funduszu Społecznego i Europejskiego Funduszu Rozwoju Regionalnego na lata 2014-2020</w:t>
            </w:r>
            <w:r>
              <w:rPr>
                <w:rFonts w:eastAsia="Times New Roman" w:cs="Arial"/>
                <w:kern w:val="24"/>
                <w:lang w:eastAsia="pl-PL"/>
              </w:rPr>
              <w:t>”.</w:t>
            </w:r>
          </w:p>
        </w:tc>
        <w:tc>
          <w:tcPr>
            <w:tcW w:w="6804" w:type="dxa"/>
            <w:vAlign w:val="center"/>
          </w:tcPr>
          <w:p w14:paraId="7A130483" w14:textId="77777777" w:rsidR="006A343D" w:rsidRPr="006A343D" w:rsidRDefault="006A343D" w:rsidP="00EB5F06">
            <w:pPr>
              <w:spacing w:before="80" w:after="80"/>
              <w:rPr>
                <w:rFonts w:eastAsia="Times New Roman" w:cs="Arial"/>
                <w:lang w:eastAsia="pl-PL"/>
              </w:rPr>
            </w:pPr>
            <w:r w:rsidRPr="006A343D">
              <w:rPr>
                <w:rFonts w:eastAsia="Times New Roman" w:cs="Arial"/>
                <w:bCs/>
                <w:kern w:val="24"/>
                <w:lang w:eastAsia="pl-PL"/>
              </w:rPr>
              <w:t>Spełnienie kryterium będzie oceniane na podstawie deklaracji zawartej we wniosku o dofinansowanie projektu.</w:t>
            </w:r>
          </w:p>
          <w:p w14:paraId="46A11FE8" w14:textId="77777777" w:rsidR="006A343D" w:rsidRPr="006A343D" w:rsidRDefault="006A343D" w:rsidP="00EB5F06">
            <w:pPr>
              <w:spacing w:before="80" w:after="80"/>
              <w:rPr>
                <w:rFonts w:eastAsia="Times New Roman" w:cs="Arial"/>
              </w:rPr>
            </w:pPr>
            <w:r w:rsidRPr="006A343D">
              <w:rPr>
                <w:rFonts w:eastAsia="Times New Roman" w:cs="Arial"/>
                <w:bCs/>
                <w:kern w:val="24"/>
                <w:lang w:eastAsia="pl-PL"/>
              </w:rPr>
              <w:t>Kryterium wynika z</w:t>
            </w:r>
            <w:r w:rsidRPr="006A343D">
              <w:rPr>
                <w:rFonts w:eastAsia="Times New Roman" w:cs="Arial"/>
                <w:bCs/>
                <w:iCs/>
                <w:kern w:val="24"/>
                <w:lang w:eastAsia="pl-PL"/>
              </w:rPr>
              <w:t xml:space="preserve"> zapisów art. 5 ustawy z dnia 11 lipca 2014 r. o zasadach realizacji programów w zakresie polityki spójności finansowanych w perspektywie finansowej 2014-2020. </w:t>
            </w:r>
            <w:r w:rsidRPr="006A343D">
              <w:rPr>
                <w:rFonts w:eastAsia="Times New Roman" w:cs="Arial"/>
              </w:rPr>
              <w:t>Spełnienie kryterium jest warunkiem koniecznym do otrzymania dofinansowania. Ocena kryterium jest 0/1. Uzyskanie oceny „0” jest jednoznaczne z odrzuceniem projektu.</w:t>
            </w:r>
          </w:p>
          <w:p w14:paraId="2E51ED1C"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i 2 typu operacji.</w:t>
            </w:r>
          </w:p>
        </w:tc>
        <w:tc>
          <w:tcPr>
            <w:tcW w:w="1975" w:type="dxa"/>
            <w:vAlign w:val="center"/>
          </w:tcPr>
          <w:p w14:paraId="18021F3F"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t>0/1</w:t>
            </w:r>
          </w:p>
        </w:tc>
      </w:tr>
      <w:tr w:rsidR="006A343D" w:rsidRPr="006A343D" w:rsidDel="00192299" w14:paraId="63AD30B5" w14:textId="77777777" w:rsidTr="00A07ADE">
        <w:trPr>
          <w:gridAfter w:val="1"/>
          <w:wAfter w:w="9" w:type="dxa"/>
        </w:trPr>
        <w:tc>
          <w:tcPr>
            <w:tcW w:w="846" w:type="dxa"/>
            <w:vAlign w:val="center"/>
          </w:tcPr>
          <w:p w14:paraId="45E5F9A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2A72D0C" w14:textId="77777777" w:rsidR="006A343D" w:rsidRPr="006A343D" w:rsidRDefault="006A343D" w:rsidP="00EB5F06">
            <w:pPr>
              <w:spacing w:before="80" w:after="80"/>
              <w:rPr>
                <w:rFonts w:eastAsia="Times New Roman" w:cs="Arial"/>
                <w:kern w:val="24"/>
                <w:lang w:eastAsia="pl-PL"/>
              </w:rPr>
            </w:pPr>
            <w:r w:rsidRPr="006A343D">
              <w:rPr>
                <w:rFonts w:eastAsia="Times New Roman" w:cs="Arial"/>
                <w:color w:val="000000"/>
              </w:rPr>
              <w:t>Projekt odpowiada na problemy i potrzeby w świadczeniu usług społecznych, zidentyfikowane na obszarze jego realizacji, biorąc pod uwagę trendy demograficzne i poziom dostępności usług społecznych na tym obszarze.</w:t>
            </w:r>
          </w:p>
        </w:tc>
        <w:tc>
          <w:tcPr>
            <w:tcW w:w="6804" w:type="dxa"/>
            <w:vAlign w:val="center"/>
          </w:tcPr>
          <w:p w14:paraId="0277F3BD" w14:textId="519D30BE" w:rsidR="006A343D" w:rsidRPr="006A343D" w:rsidRDefault="006A343D" w:rsidP="00EB5F06">
            <w:pPr>
              <w:spacing w:before="80" w:after="80"/>
              <w:rPr>
                <w:rFonts w:eastAsia="Times New Roman" w:cs="Arial"/>
              </w:rPr>
            </w:pPr>
            <w:r w:rsidRPr="006A343D">
              <w:rPr>
                <w:rFonts w:eastAsia="Times New Roman" w:cs="Arial"/>
                <w:bCs/>
                <w:kern w:val="24"/>
                <w:lang w:eastAsia="pl-PL"/>
              </w:rPr>
              <w:t xml:space="preserve">Spełnienie kryterium będzie oceniane na podstawie zapisów we wniosku o dofinansowanie projektu (sugerowane pola </w:t>
            </w:r>
            <w:r w:rsidRPr="006A343D">
              <w:rPr>
                <w:rFonts w:eastAsia="Times New Roman" w:cs="Arial"/>
              </w:rPr>
              <w:t>C2. Opis projektu w kontekście właściwego celu szczegółowego, D1 Zadania).</w:t>
            </w:r>
          </w:p>
          <w:p w14:paraId="4ECE4CFC" w14:textId="77777777" w:rsidR="006A343D" w:rsidRPr="006A343D" w:rsidRDefault="006A343D" w:rsidP="00EB5F06">
            <w:pPr>
              <w:spacing w:before="80" w:after="80"/>
              <w:rPr>
                <w:rFonts w:eastAsia="Times New Roman" w:cs="Arial"/>
              </w:rPr>
            </w:pPr>
            <w:r w:rsidRPr="006A343D">
              <w:rPr>
                <w:rFonts w:eastAsia="Times New Roman" w:cs="Arial"/>
              </w:rPr>
              <w:t>Zastosowanie kryterium przyczyni się do wsparcia obszaru, na którym występują zidentyfikowane deficyty w zakresie dostępności usług społecznych.</w:t>
            </w:r>
          </w:p>
          <w:p w14:paraId="5B6C49A5" w14:textId="77777777" w:rsidR="006A343D" w:rsidRPr="006A343D" w:rsidRDefault="006A343D" w:rsidP="00EB5F06">
            <w:pPr>
              <w:spacing w:before="80" w:after="80"/>
              <w:rPr>
                <w:rFonts w:eastAsia="Times New Roman" w:cs="Arial"/>
              </w:rPr>
            </w:pPr>
            <w:r w:rsidRPr="006A343D">
              <w:rPr>
                <w:rFonts w:eastAsia="Times New Roman" w:cs="Arial"/>
                <w:lang w:eastAsia="pl-PL"/>
              </w:rPr>
              <w:t xml:space="preserve">W celu spełnienia kryterium we wniosku o dofinasowanie należy przedstawić analizę sytuacji regionalnej w obszarze usług społecznych zawierającą minimum: </w:t>
            </w:r>
            <w:r w:rsidRPr="006A343D">
              <w:rPr>
                <w:rFonts w:eastAsia="Times New Roman" w:cs="Arial"/>
              </w:rPr>
              <w:t>diagnozę problemów i potrzeb, analizę trendów demograficznych, poziom dostępności usług społecznych w ujęciu terytorialnym, z uwzględnieniem ich dostępności i barier w dostępie dla poszczególnych grup docelowych.</w:t>
            </w:r>
          </w:p>
          <w:p w14:paraId="64523793" w14:textId="77777777" w:rsidR="006A343D" w:rsidRPr="006A343D" w:rsidRDefault="006A343D" w:rsidP="00EB5F06">
            <w:pPr>
              <w:spacing w:before="80" w:after="80"/>
              <w:rPr>
                <w:rFonts w:eastAsia="Times New Roman" w:cs="Arial"/>
              </w:rPr>
            </w:pPr>
            <w:r w:rsidRPr="006A343D">
              <w:rPr>
                <w:rFonts w:eastAsia="Times New Roman" w:cs="Arial"/>
              </w:rPr>
              <w:t xml:space="preserve">Przedmiotowa analiza musi zostać przeprowadzona na podstawie najbardziej aktualnych danych. </w:t>
            </w:r>
          </w:p>
          <w:p w14:paraId="412AED2D" w14:textId="1E22A198"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26D9AAF8" w14:textId="693AB4C9" w:rsidR="006A343D" w:rsidRPr="006A343D" w:rsidRDefault="006A343D" w:rsidP="00EB5F06">
            <w:pPr>
              <w:spacing w:before="80" w:after="80"/>
              <w:rPr>
                <w:rFonts w:eastAsia="Times New Roman" w:cs="Arial"/>
              </w:rPr>
            </w:pPr>
            <w:r w:rsidRPr="006A343D">
              <w:rPr>
                <w:rFonts w:eastAsia="Times New Roman" w:cs="Arial"/>
              </w:rPr>
              <w:lastRenderedPageBreak/>
              <w:t>Spełnienie kryterium jest warunkiem koniecznym do otrzymania dofinansowania. Ocena kryterium jest 0/1. Uzyskanie oceny „0” jest jednoznaczne z odrzuceniem projektu.</w:t>
            </w:r>
          </w:p>
          <w:p w14:paraId="0780BAD9"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Kryterium dotyczy 1 typu operacji.</w:t>
            </w:r>
          </w:p>
        </w:tc>
        <w:tc>
          <w:tcPr>
            <w:tcW w:w="1975" w:type="dxa"/>
            <w:vAlign w:val="center"/>
          </w:tcPr>
          <w:p w14:paraId="708CC6A2" w14:textId="77777777" w:rsidR="006A343D" w:rsidRPr="006A343D" w:rsidRDefault="006A343D" w:rsidP="00EB5F06">
            <w:pPr>
              <w:spacing w:before="80" w:after="80"/>
              <w:rPr>
                <w:rFonts w:eastAsia="Times New Roman" w:cs="Arial"/>
                <w:kern w:val="24"/>
                <w:lang w:eastAsia="pl-PL"/>
              </w:rPr>
            </w:pPr>
            <w:r w:rsidRPr="006A343D">
              <w:rPr>
                <w:rFonts w:eastAsia="Times New Roman" w:cs="Arial"/>
                <w:kern w:val="24"/>
                <w:lang w:eastAsia="pl-PL"/>
              </w:rPr>
              <w:lastRenderedPageBreak/>
              <w:t>0/1</w:t>
            </w:r>
          </w:p>
        </w:tc>
      </w:tr>
      <w:tr w:rsidR="006A343D" w:rsidRPr="006A343D" w:rsidDel="00192299" w14:paraId="59DC1EBC" w14:textId="77777777" w:rsidTr="00A07ADE">
        <w:trPr>
          <w:gridAfter w:val="1"/>
          <w:wAfter w:w="9" w:type="dxa"/>
        </w:trPr>
        <w:tc>
          <w:tcPr>
            <w:tcW w:w="846" w:type="dxa"/>
            <w:vAlign w:val="center"/>
          </w:tcPr>
          <w:p w14:paraId="06327356" w14:textId="77777777" w:rsidR="006A343D" w:rsidRPr="006A343D" w:rsidRDefault="006A343D" w:rsidP="00DC3249">
            <w:pPr>
              <w:numPr>
                <w:ilvl w:val="0"/>
                <w:numId w:val="581"/>
              </w:numPr>
              <w:spacing w:before="80" w:after="80"/>
              <w:ind w:left="928" w:hanging="906"/>
              <w:rPr>
                <w:rFonts w:eastAsia="Times New Roman" w:cs="Arial"/>
                <w:kern w:val="24"/>
                <w:lang w:eastAsia="pl-PL"/>
              </w:rPr>
            </w:pPr>
          </w:p>
        </w:tc>
        <w:tc>
          <w:tcPr>
            <w:tcW w:w="4965" w:type="dxa"/>
            <w:vAlign w:val="center"/>
          </w:tcPr>
          <w:p w14:paraId="2B887301" w14:textId="33711A3A" w:rsidR="006A343D" w:rsidRPr="006A343D" w:rsidRDefault="006A343D" w:rsidP="00EB5F06">
            <w:pPr>
              <w:spacing w:before="80" w:after="80"/>
              <w:rPr>
                <w:rFonts w:eastAsia="Times New Roman" w:cs="Arial"/>
                <w:lang w:eastAsia="pl-PL"/>
              </w:rPr>
            </w:pPr>
            <w:r w:rsidRPr="006A343D">
              <w:rPr>
                <w:rFonts w:eastAsia="Times New Roman" w:cs="Arial"/>
              </w:rPr>
              <w:t>Wsparcie w projekcie będzie realizowane na podstawie ścieżki wsparcia stworzonej indywidualnie dla każdego uczestnika/</w:t>
            </w:r>
            <w:proofErr w:type="spellStart"/>
            <w:r w:rsidRPr="006A343D">
              <w:rPr>
                <w:rFonts w:eastAsia="Times New Roman" w:cs="Arial"/>
              </w:rPr>
              <w:t>czki</w:t>
            </w:r>
            <w:proofErr w:type="spellEnd"/>
            <w:r w:rsidRPr="006A343D">
              <w:rPr>
                <w:rFonts w:eastAsia="Times New Roman" w:cs="Arial"/>
              </w:rPr>
              <w:t xml:space="preserve"> projektu oraz zgodnie z koncepcją </w:t>
            </w:r>
            <w:proofErr w:type="spellStart"/>
            <w:r w:rsidRPr="006A343D">
              <w:rPr>
                <w:rFonts w:eastAsia="Times New Roman" w:cs="Arial"/>
                <w:i/>
                <w:iCs/>
              </w:rPr>
              <w:t>empowerment</w:t>
            </w:r>
            <w:proofErr w:type="spellEnd"/>
            <w:r w:rsidRPr="006A343D">
              <w:rPr>
                <w:rFonts w:eastAsia="Times New Roman" w:cs="Arial"/>
              </w:rPr>
              <w:t>.</w:t>
            </w:r>
          </w:p>
        </w:tc>
        <w:tc>
          <w:tcPr>
            <w:tcW w:w="6804" w:type="dxa"/>
            <w:vAlign w:val="center"/>
          </w:tcPr>
          <w:p w14:paraId="2CB0C5EE"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 xml:space="preserve">Spełnienie kryterium będzie oceniane na podstawie zapisów zawartych we wniosku o dofinansowanie projektu (opis zadań, opis grupy docelowej). </w:t>
            </w:r>
          </w:p>
          <w:p w14:paraId="14A609C4" w14:textId="77777777" w:rsidR="006A343D" w:rsidRPr="006A343D" w:rsidRDefault="006A343D" w:rsidP="00EB5F06">
            <w:pPr>
              <w:spacing w:before="80" w:after="80"/>
              <w:rPr>
                <w:rFonts w:eastAsia="Times New Roman" w:cs="Arial"/>
                <w:bCs/>
                <w:kern w:val="24"/>
                <w:lang w:eastAsia="pl-PL"/>
              </w:rPr>
            </w:pPr>
            <w:r w:rsidRPr="006A343D">
              <w:rPr>
                <w:rFonts w:cs="Arial"/>
              </w:rPr>
              <w:t xml:space="preserve">Zasada </w:t>
            </w:r>
            <w:proofErr w:type="spellStart"/>
            <w:r w:rsidRPr="006A343D">
              <w:rPr>
                <w:rFonts w:cs="Arial"/>
                <w:i/>
                <w:iCs/>
              </w:rPr>
              <w:t>empowerment</w:t>
            </w:r>
            <w:proofErr w:type="spellEnd"/>
            <w:r w:rsidRPr="006A343D">
              <w:rPr>
                <w:rFonts w:cs="Arial"/>
              </w:rPr>
              <w:t xml:space="preserve"> (ang. upodmiotowienie) oznacza aktywne uczestnictwo w projekcie osób, na rzecz których realizowane są dane działania. Realizacja tej zasady ma na celu zwiększenie rzeczywistej zdolności uczestników do wpływania na działania, które ich dotyczą, co przekłada się na świadomość kosztów, poczucie przynależności i odpowiedzialności oraz poprawę relacji między organizatorem, dostawcami i odbiorcami usług.</w:t>
            </w:r>
          </w:p>
          <w:p w14:paraId="40D15090" w14:textId="587C6072" w:rsidR="006A343D" w:rsidRPr="006A343D" w:rsidRDefault="006A343D" w:rsidP="00EB5F06">
            <w:pPr>
              <w:spacing w:before="80" w:after="80"/>
              <w:rPr>
                <w:rFonts w:eastAsia="Times New Roman" w:cs="Arial"/>
                <w:bCs/>
                <w:kern w:val="24"/>
                <w:lang w:eastAsia="pl-PL"/>
              </w:rPr>
            </w:pPr>
            <w:r w:rsidRPr="006A343D">
              <w:rPr>
                <w:rFonts w:eastAsia="Times New Roman" w:cs="Arial"/>
                <w:bCs/>
                <w:kern w:val="24"/>
                <w:lang w:eastAsia="pl-PL"/>
              </w:rPr>
              <w:t>Spełnienie kryterium jest warunkiem koniecznym do otrzymania dofinansowania. Ocena kryterium jest 0/1. Uzyskanie oceny „0” jest jednoznaczne z odrzuceniem projektu.</w:t>
            </w:r>
          </w:p>
          <w:p w14:paraId="390C6C2B" w14:textId="77777777" w:rsidR="006A343D" w:rsidRPr="006A343D" w:rsidRDefault="006A343D" w:rsidP="00EB5F06">
            <w:pPr>
              <w:spacing w:before="80" w:after="80"/>
              <w:rPr>
                <w:rFonts w:eastAsia="Times New Roman" w:cs="Arial"/>
                <w:bCs/>
                <w:kern w:val="24"/>
                <w:lang w:eastAsia="pl-PL"/>
              </w:rPr>
            </w:pPr>
            <w:r w:rsidRPr="006A343D">
              <w:rPr>
                <w:rFonts w:eastAsia="Times New Roman" w:cs="Arial"/>
                <w:b/>
                <w:kern w:val="24"/>
                <w:lang w:eastAsia="pl-PL"/>
              </w:rPr>
              <w:t xml:space="preserve">Kryterium dotyczy 1 typu operacji. </w:t>
            </w:r>
          </w:p>
        </w:tc>
        <w:tc>
          <w:tcPr>
            <w:tcW w:w="1975" w:type="dxa"/>
            <w:vAlign w:val="center"/>
          </w:tcPr>
          <w:p w14:paraId="2C9E8EE1" w14:textId="77777777" w:rsidR="006A343D" w:rsidRPr="006A343D" w:rsidRDefault="006A343D" w:rsidP="00EB5F06">
            <w:pPr>
              <w:spacing w:before="80" w:after="80"/>
              <w:rPr>
                <w:rFonts w:eastAsia="Times New Roman" w:cs="Arial"/>
                <w:kern w:val="24"/>
                <w:lang w:eastAsia="pl-PL"/>
              </w:rPr>
            </w:pPr>
            <w:r w:rsidRPr="006A343D">
              <w:rPr>
                <w:rFonts w:eastAsia="Times New Roman" w:cs="Arial"/>
                <w:bCs/>
                <w:kern w:val="24"/>
                <w:lang w:eastAsia="pl-PL"/>
              </w:rPr>
              <w:t>0/1</w:t>
            </w:r>
          </w:p>
        </w:tc>
      </w:tr>
    </w:tbl>
    <w:p w14:paraId="3E8A3319" w14:textId="3D243672" w:rsidR="00EC2428" w:rsidRDefault="00EC2428" w:rsidP="00EC2428">
      <w:pPr>
        <w:spacing w:before="120" w:after="120" w:line="276" w:lineRule="auto"/>
        <w:jc w:val="both"/>
        <w:rPr>
          <w:b/>
          <w:spacing w:val="10"/>
          <w:sz w:val="24"/>
          <w:szCs w:val="22"/>
        </w:rPr>
      </w:pPr>
      <w:r>
        <w:br w:type="page"/>
      </w:r>
    </w:p>
    <w:p w14:paraId="77E95795" w14:textId="6152BF85" w:rsidR="00F3704A" w:rsidRDefault="00F3704A" w:rsidP="00F3704A">
      <w:pPr>
        <w:pStyle w:val="Nagwek5"/>
        <w:rPr>
          <w:lang w:eastAsia="pl-PL"/>
        </w:rPr>
      </w:pPr>
      <w:bookmarkStart w:id="202" w:name="_Toc131078519"/>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8A015C">
        <w:t>niepełnosprawnością</w:t>
      </w:r>
      <w:r w:rsidRPr="00084EE8">
        <w:t xml:space="preserve"> i</w:t>
      </w:r>
      <w:r w:rsidR="0071568B">
        <w:t> </w:t>
      </w:r>
      <w:r w:rsidRPr="00084EE8">
        <w:t>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202"/>
    </w:p>
    <w:p w14:paraId="4DD1E344" w14:textId="77777777" w:rsidR="00F3704A" w:rsidRPr="00F3704A" w:rsidRDefault="00F3704A" w:rsidP="00F3704A">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002" w:type="pct"/>
        <w:tblLook w:val="04A0" w:firstRow="1" w:lastRow="0" w:firstColumn="1" w:lastColumn="0" w:noHBand="0" w:noVBand="1"/>
        <w:tblCaption w:val="kryteria dostępu dla Działania 9.2.2"/>
        <w:tblDescription w:val="Tabela zawiera: nazwę, opis i punktację kryteriów dla Działania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10;z zaburzeniami ze spektrum autyzmu w środowisku domowym.&#10;"/>
      </w:tblPr>
      <w:tblGrid>
        <w:gridCol w:w="543"/>
        <w:gridCol w:w="3922"/>
        <w:gridCol w:w="8403"/>
        <w:gridCol w:w="1161"/>
      </w:tblGrid>
      <w:tr w:rsidR="00F3704A" w:rsidRPr="006701F0" w14:paraId="0F60F7A8" w14:textId="77777777" w:rsidTr="00535CB6">
        <w:trPr>
          <w:trHeight w:val="124"/>
          <w:tblHeader/>
        </w:trPr>
        <w:tc>
          <w:tcPr>
            <w:tcW w:w="197" w:type="pct"/>
            <w:vAlign w:val="center"/>
          </w:tcPr>
          <w:p w14:paraId="071BBF34" w14:textId="77777777" w:rsidR="00F3704A" w:rsidRPr="00535CB6" w:rsidRDefault="00F3704A">
            <w:pPr>
              <w:rPr>
                <w:rFonts w:eastAsiaTheme="minorHAnsi" w:cs="Arial"/>
                <w:b/>
                <w:bCs/>
                <w:color w:val="000000"/>
              </w:rPr>
            </w:pPr>
            <w:r w:rsidRPr="00535CB6">
              <w:rPr>
                <w:rFonts w:cs="Arial"/>
                <w:b/>
                <w:bCs/>
                <w:color w:val="000000"/>
              </w:rPr>
              <w:t>Lp.</w:t>
            </w:r>
          </w:p>
        </w:tc>
        <w:tc>
          <w:tcPr>
            <w:tcW w:w="1401" w:type="pct"/>
            <w:vAlign w:val="center"/>
          </w:tcPr>
          <w:p w14:paraId="4E82D18E" w14:textId="77777777" w:rsidR="00F3704A" w:rsidRPr="00535CB6" w:rsidRDefault="00F3704A">
            <w:pPr>
              <w:rPr>
                <w:rFonts w:eastAsiaTheme="minorHAnsi" w:cs="Arial"/>
                <w:b/>
                <w:bCs/>
                <w:color w:val="000000"/>
              </w:rPr>
            </w:pPr>
            <w:r w:rsidRPr="00535CB6">
              <w:rPr>
                <w:rFonts w:cs="Arial"/>
                <w:b/>
                <w:bCs/>
                <w:color w:val="000000"/>
              </w:rPr>
              <w:t>Kryterium</w:t>
            </w:r>
          </w:p>
        </w:tc>
        <w:tc>
          <w:tcPr>
            <w:tcW w:w="2997" w:type="pct"/>
            <w:vAlign w:val="center"/>
          </w:tcPr>
          <w:p w14:paraId="0BAE201D" w14:textId="77777777" w:rsidR="00F3704A" w:rsidRPr="00535CB6" w:rsidRDefault="00F3704A">
            <w:pPr>
              <w:rPr>
                <w:rFonts w:eastAsiaTheme="minorHAnsi" w:cs="Arial"/>
                <w:b/>
                <w:bCs/>
                <w:color w:val="000000"/>
              </w:rPr>
            </w:pPr>
            <w:r w:rsidRPr="00535CB6">
              <w:rPr>
                <w:rFonts w:cs="Arial"/>
                <w:b/>
                <w:bCs/>
                <w:color w:val="000000"/>
              </w:rPr>
              <w:t xml:space="preserve">Opis kryterium </w:t>
            </w:r>
          </w:p>
        </w:tc>
        <w:tc>
          <w:tcPr>
            <w:tcW w:w="404" w:type="pct"/>
            <w:vAlign w:val="center"/>
          </w:tcPr>
          <w:p w14:paraId="32129EC0" w14:textId="77777777" w:rsidR="00F3704A" w:rsidRPr="00535CB6" w:rsidRDefault="00F3704A">
            <w:pPr>
              <w:rPr>
                <w:rFonts w:eastAsiaTheme="minorHAnsi" w:cs="Arial"/>
                <w:b/>
                <w:bCs/>
                <w:color w:val="000000"/>
              </w:rPr>
            </w:pPr>
            <w:r w:rsidRPr="00535CB6">
              <w:rPr>
                <w:rFonts w:cs="Arial"/>
                <w:b/>
                <w:bCs/>
                <w:color w:val="000000"/>
              </w:rPr>
              <w:t>Punktacja</w:t>
            </w:r>
          </w:p>
        </w:tc>
      </w:tr>
      <w:tr w:rsidR="00F3704A" w:rsidRPr="006701F0" w14:paraId="0B191F94" w14:textId="77777777" w:rsidTr="00535CB6">
        <w:trPr>
          <w:trHeight w:val="1200"/>
        </w:trPr>
        <w:tc>
          <w:tcPr>
            <w:tcW w:w="197" w:type="pct"/>
            <w:vAlign w:val="center"/>
          </w:tcPr>
          <w:p w14:paraId="16099B96" w14:textId="77777777" w:rsidR="00F3704A" w:rsidRPr="00535CB6" w:rsidRDefault="00F3704A" w:rsidP="00535CB6">
            <w:pPr>
              <w:rPr>
                <w:rFonts w:cs="Arial"/>
                <w:color w:val="000000"/>
              </w:rPr>
            </w:pPr>
            <w:r w:rsidRPr="00535CB6">
              <w:rPr>
                <w:rFonts w:cs="Arial"/>
                <w:color w:val="000000"/>
              </w:rPr>
              <w:t>1</w:t>
            </w:r>
          </w:p>
        </w:tc>
        <w:tc>
          <w:tcPr>
            <w:tcW w:w="1401" w:type="pct"/>
            <w:vAlign w:val="center"/>
          </w:tcPr>
          <w:p w14:paraId="09A27BC6" w14:textId="77777777" w:rsidR="00F3704A" w:rsidRPr="00535CB6" w:rsidRDefault="00F3704A">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w:t>
            </w:r>
          </w:p>
        </w:tc>
        <w:tc>
          <w:tcPr>
            <w:tcW w:w="2997" w:type="pct"/>
            <w:vAlign w:val="center"/>
          </w:tcPr>
          <w:p w14:paraId="397309D6" w14:textId="77777777" w:rsidR="00F3704A" w:rsidRPr="00535CB6" w:rsidRDefault="00F3704A">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D4D2558"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639E6933" w14:textId="2F33EA45" w:rsidR="00F3704A" w:rsidRPr="00535CB6" w:rsidRDefault="006701F0">
            <w:pPr>
              <w:pStyle w:val="Default"/>
              <w:numPr>
                <w:ilvl w:val="0"/>
                <w:numId w:val="144"/>
              </w:numPr>
              <w:tabs>
                <w:tab w:val="left" w:pos="2610"/>
              </w:tabs>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w:t>
            </w:r>
          </w:p>
          <w:p w14:paraId="4F36A743" w14:textId="77777777" w:rsidR="00F3704A" w:rsidRPr="00535CB6" w:rsidRDefault="00F3704A">
            <w:pPr>
              <w:pStyle w:val="Default"/>
              <w:numPr>
                <w:ilvl w:val="0"/>
                <w:numId w:val="14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EBB9818" w14:textId="77777777" w:rsidR="00F3704A" w:rsidRPr="00535CB6" w:rsidRDefault="00F3704A">
            <w:pPr>
              <w:rPr>
                <w:rFonts w:cs="Arial"/>
              </w:rPr>
            </w:pPr>
            <w:r w:rsidRPr="00535CB6">
              <w:rPr>
                <w:rFonts w:cs="Arial"/>
              </w:rPr>
              <w:t>Kryterium weryfikowane na podstawie zapisów we wniosku o dofinansowanie projektu.</w:t>
            </w:r>
          </w:p>
          <w:p w14:paraId="7DC6B9FD" w14:textId="77777777" w:rsidR="00F3704A" w:rsidRPr="00535CB6" w:rsidRDefault="00F3704A">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4BDA270E" w14:textId="77777777" w:rsidR="00F3704A" w:rsidRPr="00535CB6" w:rsidRDefault="00F3704A" w:rsidP="00535CB6">
            <w:pPr>
              <w:rPr>
                <w:rFonts w:cs="Arial"/>
              </w:rPr>
            </w:pPr>
            <w:r w:rsidRPr="00535CB6">
              <w:rPr>
                <w:rFonts w:cs="Arial"/>
              </w:rPr>
              <w:t>0/1</w:t>
            </w:r>
          </w:p>
        </w:tc>
      </w:tr>
      <w:tr w:rsidR="00F3704A" w:rsidRPr="006701F0" w14:paraId="4F7A2E2E" w14:textId="77777777" w:rsidTr="00535CB6">
        <w:trPr>
          <w:trHeight w:val="425"/>
        </w:trPr>
        <w:tc>
          <w:tcPr>
            <w:tcW w:w="197" w:type="pct"/>
            <w:vAlign w:val="center"/>
          </w:tcPr>
          <w:p w14:paraId="5DDD1BEC" w14:textId="77777777" w:rsidR="00F3704A" w:rsidRPr="00535CB6" w:rsidRDefault="00F3704A" w:rsidP="00535CB6">
            <w:pPr>
              <w:rPr>
                <w:rFonts w:eastAsiaTheme="minorHAnsi" w:cs="Arial"/>
                <w:color w:val="000000"/>
              </w:rPr>
            </w:pPr>
            <w:r w:rsidRPr="00535CB6">
              <w:rPr>
                <w:rFonts w:eastAsiaTheme="minorHAnsi" w:cs="Arial"/>
                <w:color w:val="000000"/>
              </w:rPr>
              <w:t>2</w:t>
            </w:r>
          </w:p>
        </w:tc>
        <w:tc>
          <w:tcPr>
            <w:tcW w:w="1401" w:type="pct"/>
            <w:vAlign w:val="center"/>
          </w:tcPr>
          <w:p w14:paraId="06851E8E" w14:textId="77777777" w:rsidR="00F3704A" w:rsidRPr="00535CB6" w:rsidRDefault="00F3704A">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7" w:type="pct"/>
            <w:vAlign w:val="center"/>
          </w:tcPr>
          <w:p w14:paraId="3BF1DDB1" w14:textId="77777777" w:rsidR="00F3704A" w:rsidRPr="00535CB6" w:rsidRDefault="00F3704A">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48D29A4E" w14:textId="77777777" w:rsidR="00F3704A" w:rsidRPr="00535CB6" w:rsidRDefault="00F3704A">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276755B" w14:textId="77777777" w:rsidR="00F3704A" w:rsidRPr="00535CB6" w:rsidRDefault="00F3704A">
            <w:pPr>
              <w:rPr>
                <w:rFonts w:cs="Arial"/>
                <w:highlight w:val="yellow"/>
              </w:rPr>
            </w:pPr>
            <w:r w:rsidRPr="00535CB6">
              <w:rPr>
                <w:rFonts w:cs="Arial"/>
                <w:b/>
              </w:rPr>
              <w:t>Kryterium będzie weryfikowane na podstawie łącznego spełnienia dwóch warunków:</w:t>
            </w:r>
          </w:p>
          <w:p w14:paraId="258107CA" w14:textId="476F2572" w:rsidR="00F3704A" w:rsidRPr="00535CB6" w:rsidRDefault="00F3704A">
            <w:pPr>
              <w:pStyle w:val="Akapitzlist0"/>
              <w:numPr>
                <w:ilvl w:val="0"/>
                <w:numId w:val="143"/>
              </w:numPr>
              <w:ind w:left="360"/>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18"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6214A127" w14:textId="6DDA020B" w:rsidR="00F3704A" w:rsidRPr="00535CB6" w:rsidRDefault="00F3704A">
            <w:pPr>
              <w:pStyle w:val="Akapitzlist0"/>
              <w:numPr>
                <w:ilvl w:val="0"/>
                <w:numId w:val="141"/>
              </w:numPr>
              <w:ind w:left="360"/>
              <w:contextualSpacing w:val="0"/>
              <w:rPr>
                <w:rFonts w:cs="Arial"/>
              </w:rPr>
            </w:pPr>
            <w:r w:rsidRPr="00535CB6">
              <w:rPr>
                <w:rFonts w:cs="Arial"/>
              </w:rPr>
              <w:t>zapisu we wniosku potwierdzającego, że świadczenia opieki zdrowotnej realizowane są przez ww. podmiot wykonujący działalność leczniczą.</w:t>
            </w:r>
          </w:p>
          <w:p w14:paraId="4C774E07" w14:textId="77777777" w:rsidR="00F3704A" w:rsidRPr="00535CB6" w:rsidRDefault="00F3704A">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04" w:type="pct"/>
            <w:vAlign w:val="center"/>
          </w:tcPr>
          <w:p w14:paraId="17F93BDC" w14:textId="77777777" w:rsidR="00F3704A" w:rsidRPr="00535CB6" w:rsidRDefault="00F3704A" w:rsidP="00535CB6">
            <w:pPr>
              <w:rPr>
                <w:rFonts w:cs="Arial"/>
              </w:rPr>
            </w:pPr>
            <w:r w:rsidRPr="00535CB6">
              <w:rPr>
                <w:rFonts w:cs="Arial"/>
              </w:rPr>
              <w:t>0/1</w:t>
            </w:r>
          </w:p>
        </w:tc>
      </w:tr>
      <w:tr w:rsidR="00F3704A" w:rsidRPr="006701F0" w14:paraId="09C8C9BA" w14:textId="77777777" w:rsidTr="00535CB6">
        <w:trPr>
          <w:trHeight w:val="1777"/>
        </w:trPr>
        <w:tc>
          <w:tcPr>
            <w:tcW w:w="197" w:type="pct"/>
            <w:vAlign w:val="center"/>
          </w:tcPr>
          <w:p w14:paraId="1D4A6A96" w14:textId="77777777" w:rsidR="00F3704A" w:rsidRPr="00535CB6" w:rsidRDefault="00F3704A" w:rsidP="00535CB6">
            <w:pPr>
              <w:rPr>
                <w:rFonts w:eastAsiaTheme="minorHAnsi" w:cs="Arial"/>
                <w:color w:val="000000"/>
              </w:rPr>
            </w:pPr>
            <w:r w:rsidRPr="00535CB6">
              <w:rPr>
                <w:rFonts w:eastAsiaTheme="minorHAnsi" w:cs="Arial"/>
                <w:color w:val="000000"/>
              </w:rPr>
              <w:lastRenderedPageBreak/>
              <w:t>3</w:t>
            </w:r>
          </w:p>
        </w:tc>
        <w:tc>
          <w:tcPr>
            <w:tcW w:w="1401" w:type="pct"/>
            <w:vAlign w:val="center"/>
          </w:tcPr>
          <w:p w14:paraId="4AE7C818" w14:textId="26184886" w:rsidR="00F3704A" w:rsidRPr="00535CB6" w:rsidRDefault="00F3704A">
            <w:pPr>
              <w:tabs>
                <w:tab w:val="num" w:pos="720"/>
              </w:tabs>
              <w:adjustRightInd w:val="0"/>
              <w:rPr>
                <w:rFonts w:cs="Arial"/>
              </w:rPr>
            </w:pPr>
            <w:r w:rsidRPr="00535CB6">
              <w:rPr>
                <w:rFonts w:cs="Arial"/>
              </w:rPr>
              <w:t>Koszt jednostkowy</w:t>
            </w:r>
          </w:p>
        </w:tc>
        <w:tc>
          <w:tcPr>
            <w:tcW w:w="2997" w:type="pct"/>
            <w:vAlign w:val="center"/>
          </w:tcPr>
          <w:p w14:paraId="38F42520" w14:textId="77777777" w:rsidR="00F3704A" w:rsidRPr="00535CB6" w:rsidRDefault="00F3704A">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19" w:anchor="uzasadnienie!C97" w:history="1"/>
            <w:r w:rsidRPr="00535CB6">
              <w:rPr>
                <w:rFonts w:cs="Arial"/>
              </w:rPr>
              <w:t>” będzie służył KE do oceny realizacji celów RPO WM.</w:t>
            </w:r>
          </w:p>
          <w:p w14:paraId="0940FF64" w14:textId="77777777" w:rsidR="00F3704A" w:rsidRPr="00535CB6" w:rsidRDefault="00F3704A">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1D924CBD" w14:textId="77777777" w:rsidR="00F3704A" w:rsidRPr="00535CB6" w:rsidRDefault="00F3704A">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1096A4FD" w14:textId="77777777" w:rsidR="00F3704A" w:rsidRPr="00535CB6" w:rsidRDefault="00F3704A">
            <w:pPr>
              <w:ind w:left="33"/>
              <w:rPr>
                <w:rFonts w:cs="Arial"/>
              </w:rPr>
            </w:pPr>
            <w:r w:rsidRPr="00535CB6">
              <w:rPr>
                <w:rFonts w:cs="Arial"/>
              </w:rPr>
              <w:t>Koszt jednostkowy będzie liczony zgodnie z poniższym wzorem:</w:t>
            </w:r>
          </w:p>
          <w:p w14:paraId="7E442578"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75E6934" w14:textId="77777777" w:rsidR="00F3704A" w:rsidRPr="00535CB6" w:rsidRDefault="00F3704A">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3FD8879" wp14:editId="71BF2924">
                      <wp:extent cx="2581275" cy="0"/>
                      <wp:effectExtent l="6985" t="9525" r="12065" b="9525"/>
                      <wp:docPr id="74" name="Łącznik prosty 2" descr="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D4FA2D" id="Łącznik prosty 2"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1BF6A611" w14:textId="77777777" w:rsidR="00F3704A" w:rsidRPr="00535CB6" w:rsidRDefault="00F3704A">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0" w:anchor="uzasadnienie!C97" w:history="1"/>
            <w:r w:rsidRPr="00535CB6">
              <w:rPr>
                <w:rFonts w:ascii="Arial" w:hAnsi="Arial" w:cs="Arial"/>
                <w:color w:val="auto"/>
                <w:sz w:val="20"/>
                <w:szCs w:val="20"/>
                <w:lang w:eastAsia="en-US"/>
              </w:rPr>
              <w:t xml:space="preserve">” </w:t>
            </w:r>
          </w:p>
          <w:p w14:paraId="604D9A2A" w14:textId="77777777" w:rsidR="00F3704A" w:rsidRPr="00535CB6" w:rsidRDefault="00F3704A">
            <w:pPr>
              <w:rPr>
                <w:rFonts w:cs="Arial"/>
                <w:b/>
              </w:rPr>
            </w:pPr>
            <w:r w:rsidRPr="00535CB6">
              <w:rPr>
                <w:rFonts w:cs="Arial"/>
                <w:b/>
              </w:rPr>
              <w:t>Kryterium weryfikowane na podstawie zapisów we wniosku o dofinansowanie projektu.</w:t>
            </w:r>
          </w:p>
          <w:p w14:paraId="1C201BBF" w14:textId="77777777" w:rsidR="00F3704A" w:rsidRPr="00535CB6" w:rsidRDefault="00F3704A">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04" w:type="pct"/>
            <w:vAlign w:val="center"/>
          </w:tcPr>
          <w:p w14:paraId="16D523BD" w14:textId="77777777" w:rsidR="00F3704A" w:rsidRPr="00535CB6" w:rsidRDefault="00F3704A" w:rsidP="00535CB6">
            <w:pPr>
              <w:rPr>
                <w:rFonts w:cs="Arial"/>
              </w:rPr>
            </w:pPr>
            <w:r w:rsidRPr="00535CB6">
              <w:rPr>
                <w:rFonts w:cs="Arial"/>
              </w:rPr>
              <w:t>0/1</w:t>
            </w:r>
          </w:p>
        </w:tc>
      </w:tr>
      <w:tr w:rsidR="00F3704A" w:rsidRPr="006701F0" w14:paraId="31841A9B" w14:textId="77777777" w:rsidTr="00535CB6">
        <w:trPr>
          <w:trHeight w:val="871"/>
        </w:trPr>
        <w:tc>
          <w:tcPr>
            <w:tcW w:w="197" w:type="pct"/>
            <w:vAlign w:val="center"/>
          </w:tcPr>
          <w:p w14:paraId="76EFA3A8" w14:textId="77777777" w:rsidR="00F3704A" w:rsidRPr="00535CB6" w:rsidRDefault="00F3704A" w:rsidP="00535CB6">
            <w:pPr>
              <w:rPr>
                <w:rFonts w:eastAsiaTheme="minorHAnsi" w:cs="Arial"/>
                <w:color w:val="000000"/>
              </w:rPr>
            </w:pPr>
            <w:r w:rsidRPr="00535CB6">
              <w:rPr>
                <w:rFonts w:eastAsiaTheme="minorHAnsi" w:cs="Arial"/>
                <w:color w:val="000000"/>
              </w:rPr>
              <w:t>4</w:t>
            </w:r>
          </w:p>
        </w:tc>
        <w:tc>
          <w:tcPr>
            <w:tcW w:w="1401" w:type="pct"/>
            <w:vAlign w:val="center"/>
          </w:tcPr>
          <w:p w14:paraId="626661FC" w14:textId="71336C03" w:rsidR="00F3704A" w:rsidRPr="00535CB6" w:rsidRDefault="00F3704A">
            <w:pPr>
              <w:rPr>
                <w:rFonts w:cs="Arial"/>
              </w:rPr>
            </w:pPr>
            <w:r w:rsidRPr="00535CB6">
              <w:rPr>
                <w:rFonts w:cs="Arial"/>
                <w:kern w:val="24"/>
              </w:rPr>
              <w:t>Trwałość inwestycji</w:t>
            </w:r>
            <w:r w:rsidRPr="00535CB6">
              <w:rPr>
                <w:rFonts w:cs="Arial"/>
              </w:rPr>
              <w:t xml:space="preserve"> w infrastrukturę, </w:t>
            </w:r>
            <w:r w:rsidR="006701F0" w:rsidRPr="00535CB6">
              <w:rPr>
                <w:rFonts w:cs="Arial"/>
              </w:rPr>
              <w:br/>
            </w:r>
            <w:r w:rsidRPr="00535CB6">
              <w:rPr>
                <w:rFonts w:cs="Arial"/>
              </w:rPr>
              <w:t>w ramach cross-</w:t>
            </w:r>
            <w:proofErr w:type="spellStart"/>
            <w:r w:rsidRPr="00535CB6">
              <w:rPr>
                <w:rFonts w:cs="Arial"/>
              </w:rPr>
              <w:t>financingu</w:t>
            </w:r>
            <w:proofErr w:type="spellEnd"/>
          </w:p>
        </w:tc>
        <w:tc>
          <w:tcPr>
            <w:tcW w:w="2997" w:type="pct"/>
            <w:vAlign w:val="center"/>
          </w:tcPr>
          <w:p w14:paraId="0CC9E76D" w14:textId="77777777" w:rsidR="00F3704A" w:rsidRPr="00535CB6" w:rsidRDefault="00F3704A">
            <w:pPr>
              <w:rPr>
                <w:rFonts w:cs="Arial"/>
              </w:rPr>
            </w:pPr>
            <w:r w:rsidRPr="00535CB6">
              <w:rPr>
                <w:rFonts w:cs="Arial"/>
                <w:kern w:val="24"/>
              </w:rPr>
              <w:t xml:space="preserve">W ramach kryterium ocenie podlegać będzie, czy wnioskodawca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38C00322" w14:textId="77777777" w:rsidR="00F3704A" w:rsidRPr="00535CB6" w:rsidRDefault="00F3704A">
            <w:pPr>
              <w:rPr>
                <w:rFonts w:eastAsia="Times New Roman" w:cs="Arial"/>
              </w:rPr>
            </w:pPr>
            <w:r w:rsidRPr="00535CB6">
              <w:rPr>
                <w:rFonts w:eastAsia="Times New Roman" w:cs="Arial"/>
              </w:rPr>
              <w:t>Kryterium będzie weryfikowane na podstawie łącznego spełnienia poniższych  warunków:</w:t>
            </w:r>
          </w:p>
          <w:p w14:paraId="39451495" w14:textId="77777777" w:rsidR="00F3704A" w:rsidRPr="00535CB6" w:rsidRDefault="00F3704A">
            <w:pPr>
              <w:pStyle w:val="Akapitzlist0"/>
              <w:numPr>
                <w:ilvl w:val="0"/>
                <w:numId w:val="142"/>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2A335AD1" w14:textId="77777777" w:rsidR="00F3704A" w:rsidRPr="00535CB6" w:rsidRDefault="00F3704A">
            <w:pPr>
              <w:pStyle w:val="Akapitzlist0"/>
              <w:numPr>
                <w:ilvl w:val="0"/>
                <w:numId w:val="142"/>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F2FD0BB" w14:textId="77777777" w:rsidR="00F3704A" w:rsidRPr="00535CB6" w:rsidRDefault="00F3704A">
            <w:pPr>
              <w:pStyle w:val="Akapitzlist0"/>
              <w:numPr>
                <w:ilvl w:val="0"/>
                <w:numId w:val="142"/>
              </w:numPr>
              <w:contextualSpacing w:val="0"/>
              <w:rPr>
                <w:rFonts w:cs="Arial"/>
              </w:rPr>
            </w:pPr>
            <w:r w:rsidRPr="00535CB6">
              <w:rPr>
                <w:rFonts w:cs="Arial"/>
              </w:rPr>
              <w:lastRenderedPageBreak/>
              <w:t xml:space="preserve">Zaproponowane w ramach projektu zakupy sprzętu/infrastruktury są zaprojektowane zgodnie z koncepcją uniwersalnego projektowania. </w:t>
            </w:r>
          </w:p>
          <w:p w14:paraId="38675061" w14:textId="77777777" w:rsidR="00F3704A" w:rsidRPr="00535CB6" w:rsidRDefault="00F3704A">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6E8366C9" w14:textId="77777777" w:rsidR="00F3704A" w:rsidRPr="00535CB6" w:rsidRDefault="00F3704A">
            <w:pPr>
              <w:rPr>
                <w:rFonts w:cs="Arial"/>
                <w:b/>
              </w:rPr>
            </w:pPr>
            <w:r w:rsidRPr="00535CB6">
              <w:rPr>
                <w:rFonts w:cs="Arial"/>
                <w:b/>
              </w:rPr>
              <w:t>Kryterium weryfikowane na podstawie zapisów we wniosku o dofinansowanie projektu.</w:t>
            </w:r>
          </w:p>
          <w:p w14:paraId="5D44797A" w14:textId="5CC39717" w:rsidR="00F3704A" w:rsidRPr="00535CB6" w:rsidRDefault="00F3704A">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w:t>
            </w:r>
          </w:p>
        </w:tc>
        <w:tc>
          <w:tcPr>
            <w:tcW w:w="404" w:type="pct"/>
            <w:vAlign w:val="center"/>
          </w:tcPr>
          <w:p w14:paraId="263DF245" w14:textId="6A98564B" w:rsidR="00F3704A" w:rsidRPr="00535CB6" w:rsidRDefault="00F3704A" w:rsidP="00535CB6">
            <w:pPr>
              <w:rPr>
                <w:rFonts w:cs="Arial"/>
              </w:rPr>
            </w:pPr>
            <w:r w:rsidRPr="00535CB6">
              <w:rPr>
                <w:rFonts w:cs="Arial"/>
              </w:rPr>
              <w:lastRenderedPageBreak/>
              <w:t>0/1</w:t>
            </w:r>
          </w:p>
        </w:tc>
      </w:tr>
    </w:tbl>
    <w:p w14:paraId="700DEC71" w14:textId="38B25B5E" w:rsidR="00F3704A" w:rsidRDefault="00F3704A">
      <w:pPr>
        <w:spacing w:before="120" w:after="120" w:line="276" w:lineRule="auto"/>
        <w:jc w:val="both"/>
        <w:rPr>
          <w:rFonts w:cs="Arial"/>
          <w:b/>
          <w:iCs/>
          <w:spacing w:val="10"/>
          <w:sz w:val="24"/>
          <w:szCs w:val="22"/>
        </w:rPr>
      </w:pPr>
      <w:r>
        <w:rPr>
          <w:rFonts w:cs="Arial"/>
        </w:rPr>
        <w:br w:type="page"/>
      </w:r>
    </w:p>
    <w:p w14:paraId="7911D0FE" w14:textId="2A77E3FB" w:rsidR="000C242C" w:rsidRPr="00550260" w:rsidRDefault="00DB10BE" w:rsidP="004D1891">
      <w:pPr>
        <w:pStyle w:val="Nagwek5"/>
        <w:rPr>
          <w:rFonts w:eastAsia="Calibri"/>
          <w:lang w:eastAsia="pl-PL"/>
        </w:rPr>
      </w:pPr>
      <w:bookmarkStart w:id="203" w:name="_Toc131078520"/>
      <w:r>
        <w:rPr>
          <w:rFonts w:eastAsia="Calibri"/>
        </w:rPr>
        <w:lastRenderedPageBreak/>
        <w:t>Podd</w:t>
      </w:r>
      <w:r w:rsidR="000C242C" w:rsidRPr="00F25DD8">
        <w:rPr>
          <w:rFonts w:eastAsia="Calibri"/>
        </w:rPr>
        <w:t xml:space="preserve">ziałanie 9.2.2 </w:t>
      </w:r>
      <w:r w:rsidR="00110DBD" w:rsidRPr="00550260">
        <w:rPr>
          <w:rFonts w:eastAsia="Calibri"/>
        </w:rPr>
        <w:t>„</w:t>
      </w:r>
      <w:r w:rsidR="000C242C" w:rsidRPr="00550260">
        <w:rPr>
          <w:rFonts w:eastAsia="Calibri"/>
        </w:rPr>
        <w:t>Zwiększenie dostępności usług zdrowotnych</w:t>
      </w:r>
      <w:r w:rsidR="00110DBD" w:rsidRPr="00C04C72">
        <w:rPr>
          <w:rFonts w:eastAsia="Calibri"/>
        </w:rPr>
        <w:t xml:space="preserve">”, </w:t>
      </w:r>
      <w:r w:rsidR="000C242C" w:rsidRPr="004D1891">
        <w:rPr>
          <w:rFonts w:eastAsia="Calibri"/>
        </w:rPr>
        <w:t>Typ projektu: wdrażanie programów wczesnego wykrywania wad rozwojowych i rehabilitacji dzieci zagrożonych niepełnosprawnością i niepełnosprawnych;</w:t>
      </w:r>
      <w:r w:rsidR="00110DBD">
        <w:rPr>
          <w:rFonts w:eastAsia="Calibri"/>
        </w:rPr>
        <w:t xml:space="preserve"> </w:t>
      </w:r>
      <w:r w:rsidR="000C242C" w:rsidRPr="004D1891">
        <w:rPr>
          <w:rFonts w:eastAsia="Calibri"/>
          <w:iCs/>
        </w:rPr>
        <w:t>Regionalny Program Zdrowotny:  </w:t>
      </w:r>
      <w:r w:rsidR="000C242C" w:rsidRPr="00F25DD8">
        <w:rPr>
          <w:rFonts w:eastAsia="Calibri"/>
          <w:lang w:eastAsia="pl-PL"/>
        </w:rPr>
        <w:t>Program badań przesiewowych słuchu dla uczniów klas pierwszych szkół podstawowych województwa mazowieckiego na lata 2017 –</w:t>
      </w:r>
      <w:r w:rsidR="000C242C" w:rsidRPr="00550260">
        <w:rPr>
          <w:rFonts w:eastAsia="Calibri"/>
          <w:lang w:eastAsia="pl-PL"/>
        </w:rPr>
        <w:t xml:space="preserve"> 2018.</w:t>
      </w:r>
      <w:bookmarkEnd w:id="203"/>
    </w:p>
    <w:p w14:paraId="4F227CC0" w14:textId="77777777" w:rsidR="00110DBD" w:rsidRPr="00110DBD" w:rsidRDefault="00110DBD" w:rsidP="004D1891">
      <w:pPr>
        <w:pStyle w:val="Bezodstpw"/>
        <w:rPr>
          <w:rFonts w:eastAsia="Calibri"/>
        </w:rPr>
      </w:pPr>
      <w:r w:rsidRPr="00110DBD">
        <w:rPr>
          <w:rFonts w:eastAsia="Calibri"/>
        </w:rPr>
        <w:t>Kryteria wyboru przyjęte przez Komitet Monitorujący RPO WM na XVII posiedzeniu w dniu 21 października 2016 r.</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opis i punktację kryteriów dla Poddziałania 9.2.2 Zwiększenie doste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
      </w:tblPr>
      <w:tblGrid>
        <w:gridCol w:w="516"/>
        <w:gridCol w:w="3924"/>
        <w:gridCol w:w="8419"/>
        <w:gridCol w:w="1161"/>
      </w:tblGrid>
      <w:tr w:rsidR="00110DBD" w:rsidRPr="00D21B6C" w14:paraId="00299FDB" w14:textId="77777777" w:rsidTr="006D44A6">
        <w:trPr>
          <w:tblHeader/>
        </w:trPr>
        <w:tc>
          <w:tcPr>
            <w:tcW w:w="150" w:type="pct"/>
            <w:vAlign w:val="center"/>
          </w:tcPr>
          <w:p w14:paraId="75B49EEA" w14:textId="77777777" w:rsidR="00110DBD" w:rsidRPr="00535CB6" w:rsidRDefault="00110DBD" w:rsidP="00145F0C">
            <w:pPr>
              <w:rPr>
                <w:rFonts w:eastAsia="Calibri" w:cs="Arial"/>
                <w:b/>
                <w:bCs/>
                <w:color w:val="000000"/>
              </w:rPr>
            </w:pPr>
            <w:r w:rsidRPr="00535CB6">
              <w:rPr>
                <w:rFonts w:eastAsia="Calibri" w:cs="Arial"/>
                <w:b/>
                <w:bCs/>
                <w:color w:val="000000"/>
              </w:rPr>
              <w:t>Lp.</w:t>
            </w:r>
          </w:p>
        </w:tc>
        <w:tc>
          <w:tcPr>
            <w:tcW w:w="1415" w:type="pct"/>
            <w:vAlign w:val="center"/>
          </w:tcPr>
          <w:p w14:paraId="2D417F74" w14:textId="77777777" w:rsidR="00110DBD" w:rsidRPr="00535CB6" w:rsidRDefault="00110DBD" w:rsidP="00145F0C">
            <w:pPr>
              <w:rPr>
                <w:rFonts w:eastAsia="Calibri" w:cs="Arial"/>
                <w:b/>
                <w:bCs/>
                <w:color w:val="000000"/>
              </w:rPr>
            </w:pPr>
            <w:r w:rsidRPr="00535CB6">
              <w:rPr>
                <w:rFonts w:eastAsia="Calibri" w:cs="Arial"/>
                <w:b/>
                <w:bCs/>
                <w:color w:val="000000"/>
              </w:rPr>
              <w:t>Kryterium</w:t>
            </w:r>
          </w:p>
        </w:tc>
        <w:tc>
          <w:tcPr>
            <w:tcW w:w="3018" w:type="pct"/>
            <w:vAlign w:val="center"/>
          </w:tcPr>
          <w:p w14:paraId="44C35623" w14:textId="77777777" w:rsidR="00110DBD" w:rsidRPr="00535CB6" w:rsidRDefault="00110DBD" w:rsidP="00145F0C">
            <w:pPr>
              <w:rPr>
                <w:rFonts w:eastAsia="Calibri" w:cs="Arial"/>
                <w:b/>
                <w:bCs/>
                <w:color w:val="000000"/>
              </w:rPr>
            </w:pPr>
            <w:r w:rsidRPr="00535CB6">
              <w:rPr>
                <w:rFonts w:eastAsia="Calibri" w:cs="Arial"/>
                <w:b/>
                <w:bCs/>
                <w:color w:val="000000"/>
              </w:rPr>
              <w:t xml:space="preserve">Opis kryterium </w:t>
            </w:r>
          </w:p>
        </w:tc>
        <w:tc>
          <w:tcPr>
            <w:tcW w:w="417" w:type="pct"/>
            <w:vAlign w:val="center"/>
          </w:tcPr>
          <w:p w14:paraId="14CC641E" w14:textId="77777777" w:rsidR="00110DBD" w:rsidRPr="00535CB6" w:rsidRDefault="00110DBD" w:rsidP="00145F0C">
            <w:pPr>
              <w:rPr>
                <w:rFonts w:eastAsia="Calibri" w:cs="Arial"/>
                <w:b/>
                <w:bCs/>
                <w:color w:val="000000"/>
              </w:rPr>
            </w:pPr>
            <w:r w:rsidRPr="00535CB6">
              <w:rPr>
                <w:rFonts w:eastAsia="Calibri" w:cs="Arial"/>
                <w:b/>
                <w:bCs/>
                <w:color w:val="000000"/>
              </w:rPr>
              <w:t>Punktacja</w:t>
            </w:r>
          </w:p>
        </w:tc>
      </w:tr>
      <w:tr w:rsidR="00110DBD" w:rsidRPr="00D21B6C" w14:paraId="1D2C6F8A" w14:textId="77777777" w:rsidTr="006D44A6">
        <w:trPr>
          <w:trHeight w:val="1200"/>
        </w:trPr>
        <w:tc>
          <w:tcPr>
            <w:tcW w:w="150" w:type="pct"/>
            <w:vAlign w:val="center"/>
          </w:tcPr>
          <w:p w14:paraId="57E63693" w14:textId="77777777" w:rsidR="00110DBD" w:rsidRPr="00535CB6" w:rsidRDefault="00110DBD" w:rsidP="00145F0C">
            <w:pPr>
              <w:rPr>
                <w:rFonts w:eastAsia="Calibri" w:cs="Arial"/>
                <w:color w:val="000000"/>
              </w:rPr>
            </w:pPr>
            <w:r w:rsidRPr="00535CB6">
              <w:rPr>
                <w:rFonts w:eastAsia="Calibri" w:cs="Arial"/>
                <w:color w:val="000000"/>
              </w:rPr>
              <w:t>1</w:t>
            </w:r>
          </w:p>
        </w:tc>
        <w:tc>
          <w:tcPr>
            <w:tcW w:w="1415" w:type="pct"/>
            <w:vAlign w:val="center"/>
          </w:tcPr>
          <w:p w14:paraId="35C89114" w14:textId="77777777" w:rsidR="00110DBD" w:rsidRPr="00535CB6" w:rsidRDefault="00110DBD" w:rsidP="00145F0C">
            <w:pPr>
              <w:contextualSpacing/>
              <w:rPr>
                <w:rFonts w:eastAsia="Calibri" w:cs="Arial"/>
              </w:rPr>
            </w:pPr>
            <w:r w:rsidRPr="00535CB6">
              <w:rPr>
                <w:rFonts w:eastAsia="Calibri" w:cs="Arial"/>
              </w:rPr>
              <w:t>Zgodność</w:t>
            </w:r>
            <w:r w:rsidRPr="00535CB6">
              <w:rPr>
                <w:rFonts w:eastAsia="Times New Roman" w:cs="Arial"/>
                <w:color w:val="000000"/>
                <w:lang w:eastAsia="pl-PL"/>
              </w:rPr>
              <w:t xml:space="preserve"> z Regionalnym Programem Zdrowotnym (RPZ) </w:t>
            </w:r>
          </w:p>
        </w:tc>
        <w:tc>
          <w:tcPr>
            <w:tcW w:w="3018" w:type="pct"/>
            <w:vAlign w:val="center"/>
          </w:tcPr>
          <w:p w14:paraId="6A726ECD" w14:textId="77777777" w:rsidR="00110DBD" w:rsidRPr="00535CB6" w:rsidRDefault="00110DBD" w:rsidP="00145F0C">
            <w:pPr>
              <w:autoSpaceDE w:val="0"/>
              <w:autoSpaceDN w:val="0"/>
              <w:adjustRightInd w:val="0"/>
              <w:rPr>
                <w:rFonts w:eastAsia="Calibri" w:cs="Arial"/>
                <w:lang w:eastAsia="pl-PL"/>
              </w:rPr>
            </w:pPr>
            <w:r w:rsidRPr="00535CB6">
              <w:rPr>
                <w:rFonts w:eastAsia="Calibri" w:cs="Arial"/>
                <w:lang w:eastAsia="pl-PL"/>
              </w:rPr>
              <w:t>W ramach kryterium ocenie podlegać będzie, czy projekt jest zgodny z właściwym RPZ, w szczególności w zakresie:</w:t>
            </w:r>
          </w:p>
          <w:p w14:paraId="431193B3" w14:textId="3B34211C"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planowanych działań, </w:t>
            </w:r>
          </w:p>
          <w:p w14:paraId="145C2314" w14:textId="4B88320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 xml:space="preserve">grupy docelowej, </w:t>
            </w:r>
          </w:p>
          <w:p w14:paraId="2DBA8312" w14:textId="254A8AD3" w:rsidR="00110DBD" w:rsidRPr="00535CB6" w:rsidRDefault="00110DBD" w:rsidP="00145F0C">
            <w:pPr>
              <w:pStyle w:val="Akapitzlist0"/>
              <w:numPr>
                <w:ilvl w:val="0"/>
                <w:numId w:val="152"/>
              </w:numPr>
              <w:autoSpaceDE w:val="0"/>
              <w:autoSpaceDN w:val="0"/>
              <w:adjustRightInd w:val="0"/>
              <w:ind w:left="714" w:hanging="357"/>
              <w:rPr>
                <w:rFonts w:eastAsia="Calibri" w:cs="Arial"/>
                <w:lang w:eastAsia="pl-PL"/>
              </w:rPr>
            </w:pPr>
            <w:r w:rsidRPr="00535CB6">
              <w:rPr>
                <w:rFonts w:eastAsia="Calibri" w:cs="Arial"/>
                <w:lang w:eastAsia="pl-PL"/>
              </w:rPr>
              <w:t>doświadczeń i kompetencji wykonawców.</w:t>
            </w:r>
          </w:p>
          <w:p w14:paraId="674303FB" w14:textId="77777777" w:rsidR="00110DBD" w:rsidRPr="00535CB6" w:rsidRDefault="00110DBD" w:rsidP="00145F0C">
            <w:pPr>
              <w:rPr>
                <w:rFonts w:eastAsia="Calibri" w:cs="Arial"/>
              </w:rPr>
            </w:pPr>
            <w:r w:rsidRPr="00535CB6">
              <w:rPr>
                <w:rFonts w:eastAsia="Calibri" w:cs="Arial"/>
              </w:rPr>
              <w:t>Kryterium weryfikowane na podstawie zapisów we wniosku o dofinansowanie projektu.</w:t>
            </w:r>
          </w:p>
          <w:p w14:paraId="10FCA81A" w14:textId="77777777" w:rsidR="00110DBD" w:rsidRPr="00535CB6" w:rsidRDefault="00110DBD" w:rsidP="00145F0C">
            <w:pPr>
              <w:tabs>
                <w:tab w:val="num" w:pos="720"/>
              </w:tabs>
              <w:adjustRightInd w:val="0"/>
              <w:rPr>
                <w:rFonts w:eastAsia="Calibri" w:cs="Arial"/>
                <w:bCs/>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47C9A0D9" w14:textId="77777777" w:rsidR="00110DBD" w:rsidRPr="00535CB6" w:rsidRDefault="00110DBD" w:rsidP="00145F0C">
            <w:pPr>
              <w:rPr>
                <w:rFonts w:eastAsia="Calibri" w:cs="Arial"/>
              </w:rPr>
            </w:pPr>
            <w:r w:rsidRPr="00535CB6">
              <w:rPr>
                <w:rFonts w:eastAsia="Calibri" w:cs="Arial"/>
              </w:rPr>
              <w:t>0/1</w:t>
            </w:r>
          </w:p>
        </w:tc>
      </w:tr>
      <w:tr w:rsidR="00110DBD" w:rsidRPr="00D21B6C" w14:paraId="41E5C874" w14:textId="77777777" w:rsidTr="006D44A6">
        <w:trPr>
          <w:trHeight w:val="567"/>
        </w:trPr>
        <w:tc>
          <w:tcPr>
            <w:tcW w:w="150" w:type="pct"/>
            <w:vAlign w:val="center"/>
          </w:tcPr>
          <w:p w14:paraId="4CBFB848" w14:textId="77777777" w:rsidR="00110DBD" w:rsidRPr="00535CB6" w:rsidRDefault="00110DBD" w:rsidP="00145F0C">
            <w:pPr>
              <w:rPr>
                <w:rFonts w:eastAsia="Calibri" w:cs="Arial"/>
                <w:color w:val="000000"/>
              </w:rPr>
            </w:pPr>
            <w:r w:rsidRPr="00535CB6">
              <w:rPr>
                <w:rFonts w:eastAsia="Calibri" w:cs="Arial"/>
                <w:color w:val="000000"/>
              </w:rPr>
              <w:t>2</w:t>
            </w:r>
          </w:p>
        </w:tc>
        <w:tc>
          <w:tcPr>
            <w:tcW w:w="1415" w:type="pct"/>
            <w:vAlign w:val="center"/>
          </w:tcPr>
          <w:p w14:paraId="720D7001" w14:textId="77777777" w:rsidR="00110DBD" w:rsidRPr="00535CB6" w:rsidRDefault="00110DBD" w:rsidP="00145F0C">
            <w:pPr>
              <w:tabs>
                <w:tab w:val="num" w:pos="720"/>
              </w:tabs>
              <w:adjustRightInd w:val="0"/>
              <w:rPr>
                <w:rFonts w:eastAsia="Calibri" w:cs="Arial"/>
              </w:rPr>
            </w:pPr>
            <w:r w:rsidRPr="00535CB6">
              <w:rPr>
                <w:rFonts w:eastAsia="Calibri" w:cs="Arial"/>
              </w:rPr>
              <w:t xml:space="preserve">Wnioskodawca lub partner jest </w:t>
            </w:r>
            <w:r w:rsidRPr="00535CB6">
              <w:rPr>
                <w:rFonts w:eastAsia="Calibri" w:cs="Arial"/>
                <w:bCs/>
              </w:rPr>
              <w:t>podmiotem wykonującym działalność leczniczą</w:t>
            </w:r>
          </w:p>
        </w:tc>
        <w:tc>
          <w:tcPr>
            <w:tcW w:w="3018" w:type="pct"/>
            <w:vAlign w:val="center"/>
          </w:tcPr>
          <w:p w14:paraId="088ECC01" w14:textId="77777777" w:rsidR="00110DBD" w:rsidRPr="00535CB6" w:rsidRDefault="00110DBD" w:rsidP="00145F0C">
            <w:pPr>
              <w:tabs>
                <w:tab w:val="num" w:pos="720"/>
              </w:tabs>
              <w:adjustRightInd w:val="0"/>
              <w:rPr>
                <w:rFonts w:eastAsia="Calibri" w:cs="Arial"/>
                <w:bCs/>
              </w:rPr>
            </w:pPr>
            <w:r w:rsidRPr="00535CB6">
              <w:rPr>
                <w:rFonts w:eastAsia="Calibri" w:cs="Arial"/>
              </w:rPr>
              <w:t>W ramach kryterium ocenie podlegać będzie, czy wnioskodawca lub partner</w:t>
            </w:r>
            <w:r w:rsidRPr="00535CB6">
              <w:rPr>
                <w:rFonts w:eastAsia="Calibri" w:cs="Arial"/>
                <w:vertAlign w:val="superscript"/>
              </w:rPr>
              <w:footnoteReference w:id="23"/>
            </w:r>
            <w:r w:rsidRPr="00535CB6">
              <w:rPr>
                <w:rFonts w:eastAsia="Calibri" w:cs="Arial"/>
              </w:rPr>
              <w:t xml:space="preserve"> jest </w:t>
            </w:r>
            <w:r w:rsidRPr="00535CB6">
              <w:rPr>
                <w:rFonts w:eastAsia="Calibri" w:cs="Arial"/>
                <w:bCs/>
              </w:rPr>
              <w:t xml:space="preserve">podmiotem wykonującym działalność leczniczą – zgodnie z definicją zawartą w ustawie o działalności leczniczej. </w:t>
            </w:r>
          </w:p>
          <w:p w14:paraId="6934FCBB" w14:textId="77777777" w:rsidR="00110DBD" w:rsidRPr="00535CB6" w:rsidRDefault="00110DBD" w:rsidP="00145F0C">
            <w:pPr>
              <w:tabs>
                <w:tab w:val="num" w:pos="720"/>
              </w:tabs>
              <w:adjustRightInd w:val="0"/>
              <w:rPr>
                <w:rFonts w:eastAsia="Calibri" w:cs="Arial"/>
              </w:rPr>
            </w:pPr>
            <w:r w:rsidRPr="00535CB6">
              <w:rPr>
                <w:rFonts w:eastAsia="Calibri" w:cs="Arial"/>
              </w:rPr>
              <w:t>Z zastrzeżeniem, że świadczenia</w:t>
            </w:r>
            <w:r w:rsidRPr="00535CB6">
              <w:rPr>
                <w:rFonts w:eastAsia="Calibri" w:cs="Arial"/>
                <w:b/>
              </w:rPr>
              <w:t xml:space="preserve"> opieki zdrowotnej</w:t>
            </w:r>
            <w:r w:rsidRPr="00535CB6">
              <w:rPr>
                <w:rFonts w:eastAsia="Calibri" w:cs="Arial"/>
              </w:rPr>
              <w:t xml:space="preserve"> realizowane są wyłącznie przez podmioty wykonujące działalność leczniczą.</w:t>
            </w:r>
          </w:p>
          <w:p w14:paraId="30D07EE1" w14:textId="77777777" w:rsidR="00110DBD" w:rsidRPr="00535CB6" w:rsidRDefault="00110DBD" w:rsidP="00145F0C">
            <w:pPr>
              <w:rPr>
                <w:rFonts w:eastAsia="Calibri" w:cs="Arial"/>
                <w:highlight w:val="yellow"/>
              </w:rPr>
            </w:pPr>
            <w:r w:rsidRPr="00535CB6">
              <w:rPr>
                <w:rFonts w:eastAsia="Calibri" w:cs="Arial"/>
                <w:b/>
              </w:rPr>
              <w:t>Kryterium będzie weryfikowane na podstawie łącznego spełnienia dwóch warunków:</w:t>
            </w:r>
          </w:p>
          <w:p w14:paraId="49A05BA0" w14:textId="5CF50DE0"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weryfikacji w oparciu o </w:t>
            </w:r>
            <w:r w:rsidRPr="00535CB6">
              <w:rPr>
                <w:rFonts w:eastAsia="Calibri" w:cs="Arial"/>
                <w:i/>
                <w:color w:val="333333"/>
                <w:lang w:val="x-none" w:eastAsia="x-none"/>
              </w:rPr>
              <w:t>rejestr podmiotów wykonujących działalność leczniczą</w:t>
            </w:r>
            <w:r w:rsidRPr="00535CB6">
              <w:rPr>
                <w:rFonts w:eastAsia="Calibri" w:cs="Arial"/>
                <w:i/>
                <w:lang w:val="x-none" w:eastAsia="x-none"/>
              </w:rPr>
              <w:t xml:space="preserve"> </w:t>
            </w:r>
            <w:r w:rsidRPr="00535CB6">
              <w:rPr>
                <w:rFonts w:eastAsia="Calibri" w:cs="Arial"/>
                <w:lang w:val="x-none" w:eastAsia="x-none"/>
              </w:rPr>
              <w:t>na podstawie numeru księgi rejestrowej podanego we</w:t>
            </w:r>
            <w:r w:rsidRPr="00535CB6">
              <w:rPr>
                <w:rFonts w:eastAsia="Calibri" w:cs="Arial"/>
                <w:i/>
                <w:lang w:val="x-none" w:eastAsia="x-none"/>
              </w:rPr>
              <w:t xml:space="preserve"> </w:t>
            </w:r>
            <w:r w:rsidRPr="00535CB6">
              <w:rPr>
                <w:rFonts w:eastAsia="Calibri" w:cs="Arial"/>
                <w:lang w:val="x-none" w:eastAsia="x-none"/>
              </w:rPr>
              <w:t xml:space="preserve">wniosku o dofinansowanie projektu, </w:t>
            </w:r>
            <w:hyperlink r:id="rId21" w:tooltip="rejestr podmiotów wykonujących działalność leczniczą " w:history="1">
              <w:r w:rsidRPr="00535CB6">
                <w:rPr>
                  <w:rFonts w:eastAsia="Calibri" w:cs="Arial"/>
                  <w:color w:val="0563C1"/>
                  <w:u w:val="single"/>
                  <w:lang w:val="x-none" w:eastAsia="x-none"/>
                </w:rPr>
                <w:t>http://rpwdl.csioz.gov.pl/RPM/Search</w:t>
              </w:r>
            </w:hyperlink>
            <w:r w:rsidRPr="00535CB6">
              <w:rPr>
                <w:rFonts w:eastAsia="Calibri" w:cs="Arial"/>
                <w:color w:val="0563C1"/>
                <w:u w:val="single"/>
                <w:lang w:val="x-none" w:eastAsia="x-none"/>
              </w:rPr>
              <w:t xml:space="preserve"> </w:t>
            </w:r>
          </w:p>
          <w:p w14:paraId="27E7D375" w14:textId="77777777" w:rsidR="00110DBD" w:rsidRPr="00535CB6" w:rsidRDefault="00110DBD" w:rsidP="00145F0C">
            <w:pPr>
              <w:numPr>
                <w:ilvl w:val="0"/>
                <w:numId w:val="153"/>
              </w:numPr>
              <w:ind w:left="317" w:hanging="283"/>
              <w:contextualSpacing/>
              <w:rPr>
                <w:rFonts w:eastAsia="Calibri" w:cs="Arial"/>
                <w:lang w:val="x-none" w:eastAsia="x-none"/>
              </w:rPr>
            </w:pPr>
            <w:r w:rsidRPr="00535CB6">
              <w:rPr>
                <w:rFonts w:eastAsia="Calibri" w:cs="Arial"/>
                <w:lang w:val="x-none" w:eastAsia="x-none"/>
              </w:rPr>
              <w:t xml:space="preserve">zapisu we wniosku potwierdzającego, że świadczenia opieki zdrowotnej realizowane są przez ww. podmiot wykonujący działalność leczniczą. </w:t>
            </w:r>
          </w:p>
          <w:p w14:paraId="03A7EA2D" w14:textId="77777777" w:rsidR="00110DBD" w:rsidRPr="00535CB6" w:rsidRDefault="00110DBD" w:rsidP="00145F0C">
            <w:pPr>
              <w:tabs>
                <w:tab w:val="num" w:pos="720"/>
              </w:tabs>
              <w:adjustRightInd w:val="0"/>
              <w:rPr>
                <w:rFonts w:eastAsia="Calibri" w:cs="Arial"/>
              </w:rPr>
            </w:pPr>
            <w:r w:rsidRPr="00535CB6">
              <w:rPr>
                <w:rFonts w:eastAsia="Calibri" w:cs="Arial"/>
              </w:rPr>
              <w:t>Spełnienie kryterium jest warunkiem koniecznym do otrzymania dofinansowania. Ocena kryterium jest 0/1. Uzyskanie oceny „0” jest jednoznaczne z odrzuceniem projektu.</w:t>
            </w:r>
          </w:p>
        </w:tc>
        <w:tc>
          <w:tcPr>
            <w:tcW w:w="417" w:type="pct"/>
            <w:vAlign w:val="center"/>
          </w:tcPr>
          <w:p w14:paraId="5BCF7C70" w14:textId="77777777" w:rsidR="00110DBD" w:rsidRPr="00535CB6" w:rsidRDefault="00110DBD" w:rsidP="00145F0C">
            <w:pPr>
              <w:rPr>
                <w:rFonts w:eastAsia="Calibri" w:cs="Arial"/>
              </w:rPr>
            </w:pPr>
            <w:r w:rsidRPr="00535CB6">
              <w:rPr>
                <w:rFonts w:eastAsia="Calibri" w:cs="Arial"/>
              </w:rPr>
              <w:t>0/1</w:t>
            </w:r>
          </w:p>
        </w:tc>
      </w:tr>
      <w:tr w:rsidR="00110DBD" w:rsidRPr="00D21B6C" w14:paraId="54F1111E" w14:textId="77777777" w:rsidTr="006D44A6">
        <w:trPr>
          <w:trHeight w:val="942"/>
        </w:trPr>
        <w:tc>
          <w:tcPr>
            <w:tcW w:w="150" w:type="pct"/>
            <w:vAlign w:val="center"/>
          </w:tcPr>
          <w:p w14:paraId="2747D5F8" w14:textId="77777777" w:rsidR="00110DBD" w:rsidRPr="00535CB6" w:rsidRDefault="00110DBD" w:rsidP="00145F0C">
            <w:pPr>
              <w:rPr>
                <w:rFonts w:eastAsia="Calibri" w:cs="Arial"/>
                <w:color w:val="000000"/>
              </w:rPr>
            </w:pPr>
            <w:r w:rsidRPr="00535CB6">
              <w:rPr>
                <w:rFonts w:eastAsia="Calibri" w:cs="Arial"/>
                <w:color w:val="000000"/>
              </w:rPr>
              <w:lastRenderedPageBreak/>
              <w:t>3</w:t>
            </w:r>
          </w:p>
        </w:tc>
        <w:tc>
          <w:tcPr>
            <w:tcW w:w="1415" w:type="pct"/>
            <w:vAlign w:val="center"/>
          </w:tcPr>
          <w:p w14:paraId="09E85E0B" w14:textId="77777777" w:rsidR="00110DBD" w:rsidRPr="00535CB6" w:rsidRDefault="00110DBD" w:rsidP="00145F0C">
            <w:pPr>
              <w:tabs>
                <w:tab w:val="num" w:pos="720"/>
              </w:tabs>
              <w:adjustRightInd w:val="0"/>
              <w:rPr>
                <w:rFonts w:eastAsia="Calibri" w:cs="Arial"/>
              </w:rPr>
            </w:pPr>
            <w:r w:rsidRPr="00535CB6">
              <w:rPr>
                <w:rFonts w:eastAsia="Calibri" w:cs="Arial"/>
              </w:rPr>
              <w:t>Koszt jednostkowy</w:t>
            </w:r>
          </w:p>
        </w:tc>
        <w:tc>
          <w:tcPr>
            <w:tcW w:w="3018" w:type="pct"/>
            <w:vAlign w:val="center"/>
          </w:tcPr>
          <w:p w14:paraId="326C8265" w14:textId="77777777" w:rsidR="00110DBD" w:rsidRPr="00535CB6" w:rsidRDefault="00110DBD" w:rsidP="00145F0C">
            <w:pPr>
              <w:rPr>
                <w:rFonts w:eastAsia="Calibri" w:cs="Arial"/>
              </w:rPr>
            </w:pPr>
            <w:r w:rsidRPr="00535CB6">
              <w:rPr>
                <w:rFonts w:eastAsia="Calibri" w:cs="Arial"/>
              </w:rPr>
              <w:t>Zgodnie z RPO WM 14-20, wskaźnik: „Liczba osób zagrożonych ubóstwem lub wykluczeniem społecznym objętych usługami zdrowotnymi w programie” będzie służył KE do oceny realizacji celów RPO WM.</w:t>
            </w:r>
          </w:p>
          <w:p w14:paraId="07D33197" w14:textId="77777777" w:rsidR="00110DBD" w:rsidRPr="00535CB6" w:rsidRDefault="00110DBD" w:rsidP="00145F0C">
            <w:pPr>
              <w:rPr>
                <w:rFonts w:eastAsia="Calibri" w:cs="Arial"/>
                <w:i/>
                <w:color w:val="000000"/>
                <w:lang w:eastAsia="pl-PL"/>
              </w:rPr>
            </w:pPr>
            <w:r w:rsidRPr="00535CB6">
              <w:rPr>
                <w:rFonts w:eastAsia="Calibri" w:cs="Arial"/>
                <w:color w:val="000000"/>
                <w:lang w:eastAsia="pl-PL"/>
              </w:rPr>
              <w:t>W ramach kryterium weryfikowany jest średni koszt przypadający na jednego uczestnika projektu.</w:t>
            </w:r>
          </w:p>
          <w:p w14:paraId="4C22199D" w14:textId="77777777" w:rsidR="00110DBD" w:rsidRPr="00535CB6" w:rsidRDefault="00110DBD" w:rsidP="00145F0C">
            <w:pPr>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533D78DF" w14:textId="77777777" w:rsidR="00110DBD" w:rsidRPr="00535CB6" w:rsidRDefault="00110DBD" w:rsidP="00145F0C">
            <w:pPr>
              <w:rPr>
                <w:rFonts w:eastAsia="Calibri" w:cs="Arial"/>
              </w:rPr>
            </w:pPr>
            <w:r w:rsidRPr="00535CB6">
              <w:rPr>
                <w:rFonts w:eastAsia="Calibri" w:cs="Arial"/>
              </w:rPr>
              <w:t>Koszt jednostkowy będzie liczony zgodnie z poniższym wzorem:</w:t>
            </w:r>
          </w:p>
          <w:p w14:paraId="7852DEDF" w14:textId="77777777" w:rsidR="00110DBD" w:rsidRPr="00535CB6" w:rsidRDefault="00110DBD" w:rsidP="00145F0C">
            <w:pPr>
              <w:rPr>
                <w:rFonts w:eastAsia="Calibri" w:cs="Arial"/>
              </w:rPr>
            </w:pPr>
            <w:r w:rsidRPr="00535CB6">
              <w:rPr>
                <w:rFonts w:eastAsia="Calibri" w:cs="Arial"/>
              </w:rPr>
              <w:t>Wartość projektu (PLN)</w:t>
            </w:r>
          </w:p>
          <w:p w14:paraId="1E3D0561" w14:textId="77777777" w:rsidR="00110DBD" w:rsidRPr="00535CB6" w:rsidRDefault="00110DBD" w:rsidP="00145F0C">
            <w:pPr>
              <w:rPr>
                <w:rFonts w:eastAsia="Calibri" w:cs="Arial"/>
              </w:rPr>
            </w:pPr>
            <w:r w:rsidRPr="00535CB6">
              <w:rPr>
                <w:rFonts w:eastAsia="Calibri" w:cs="Arial"/>
                <w:noProof/>
                <w:lang w:eastAsia="pl-PL"/>
              </w:rPr>
              <mc:AlternateContent>
                <mc:Choice Requires="wps">
                  <w:drawing>
                    <wp:inline distT="0" distB="0" distL="0" distR="0" wp14:anchorId="52E509A3" wp14:editId="4D9A4915">
                      <wp:extent cx="2581275" cy="0"/>
                      <wp:effectExtent l="10795" t="7620" r="8255" b="11430"/>
                      <wp:docPr id="75" name="Łącznik prosty 2" descr="Kreska ułamkowa, nad kreską: Wartość projektu (PLN)&#10;  pod kreską: Wartości docelowa wskaźnika w ramach projektu: „Liczba osób zagrożonych ubóstwem lub wykluczeniem społecznym objętych usługami zdrowotnymi w programie&quot;, wynik mniejszy, równy zgodnie z Reg konkursu&#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5D6C2F" id="Łącznik prosty 2" o:spid="_x0000_s1026" alt="Tytuł: wzór — opis: Kreska ułamkowa, nad kreską: Wartość projektu (PLN)&#10;  pod kreską: Wartości docelowa wskaźnika w ramach projektu: „Liczba osób zagrożonych ubóstwem lub wykluczeniem społecznym objętych usługami zdrowotnymi w programie&quot;, 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">
                      <o:lock v:ext="edit" shapetype="f"/>
                      <w10:anchorlock/>
                    </v:line>
                  </w:pict>
                </mc:Fallback>
              </mc:AlternateContent>
            </w:r>
            <w:r w:rsidRPr="00535CB6">
              <w:rPr>
                <w:rFonts w:eastAsia="Calibri" w:cs="Arial"/>
              </w:rPr>
              <w:t xml:space="preserve"> &lt;= … PLN</w:t>
            </w:r>
          </w:p>
          <w:p w14:paraId="05133135" w14:textId="19B8A1B2" w:rsidR="00110DBD" w:rsidRPr="00535CB6" w:rsidRDefault="00110DBD" w:rsidP="00145F0C">
            <w:pPr>
              <w:rPr>
                <w:rFonts w:eastAsia="Calibri" w:cs="Arial"/>
              </w:rPr>
            </w:pPr>
            <w:r w:rsidRPr="00535CB6">
              <w:rPr>
                <w:rFonts w:eastAsia="Calibri" w:cs="Arial"/>
              </w:rPr>
              <w:t>Wartości docelowa wskaźnika w ramach projektu:</w:t>
            </w:r>
            <w:r w:rsidR="00636177" w:rsidRPr="00535CB6">
              <w:rPr>
                <w:rFonts w:eastAsia="Calibri" w:cs="Arial"/>
              </w:rPr>
              <w:br/>
            </w:r>
            <w:r w:rsidRPr="00535CB6">
              <w:rPr>
                <w:rFonts w:eastAsia="Calibri" w:cs="Arial"/>
              </w:rPr>
              <w:t>„Liczba osób zagrożonych ubóstwem lub wykluczeniem społecznym objętych usługami zdrowotnymi w programie</w:t>
            </w:r>
            <w:r w:rsidRPr="00535CB6" w:rsidDel="00077D13">
              <w:rPr>
                <w:rFonts w:eastAsia="Calibri" w:cs="Arial"/>
              </w:rPr>
              <w:t xml:space="preserve"> </w:t>
            </w:r>
          </w:p>
          <w:p w14:paraId="4C537387"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3883E181" w14:textId="77777777" w:rsidR="00110DBD" w:rsidRPr="00535CB6" w:rsidRDefault="00110DBD" w:rsidP="00145F0C">
            <w:pPr>
              <w:rPr>
                <w:rFonts w:eastAsia="Calibri"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7" w:type="pct"/>
            <w:vAlign w:val="center"/>
          </w:tcPr>
          <w:p w14:paraId="366ED513" w14:textId="77777777" w:rsidR="00110DBD" w:rsidRPr="00535CB6" w:rsidRDefault="00110DBD" w:rsidP="00145F0C">
            <w:pPr>
              <w:rPr>
                <w:rFonts w:eastAsia="Calibri" w:cs="Arial"/>
              </w:rPr>
            </w:pPr>
            <w:r w:rsidRPr="00535CB6">
              <w:rPr>
                <w:rFonts w:eastAsia="Calibri" w:cs="Arial"/>
              </w:rPr>
              <w:t>0/1</w:t>
            </w:r>
          </w:p>
        </w:tc>
      </w:tr>
      <w:tr w:rsidR="00110DBD" w:rsidRPr="00D21B6C" w14:paraId="75A8417B" w14:textId="77777777" w:rsidTr="006D44A6">
        <w:trPr>
          <w:trHeight w:val="871"/>
        </w:trPr>
        <w:tc>
          <w:tcPr>
            <w:tcW w:w="150" w:type="pct"/>
            <w:vAlign w:val="center"/>
          </w:tcPr>
          <w:p w14:paraId="3F2A9639" w14:textId="77777777" w:rsidR="00110DBD" w:rsidRPr="00535CB6" w:rsidRDefault="00110DBD" w:rsidP="00145F0C">
            <w:pPr>
              <w:rPr>
                <w:rFonts w:eastAsia="Calibri" w:cs="Arial"/>
                <w:color w:val="000000"/>
              </w:rPr>
            </w:pPr>
            <w:r w:rsidRPr="00535CB6">
              <w:rPr>
                <w:rFonts w:eastAsia="Calibri" w:cs="Arial"/>
                <w:color w:val="000000"/>
              </w:rPr>
              <w:t>4</w:t>
            </w:r>
          </w:p>
        </w:tc>
        <w:tc>
          <w:tcPr>
            <w:tcW w:w="1415" w:type="pct"/>
            <w:vAlign w:val="center"/>
          </w:tcPr>
          <w:p w14:paraId="5FD1D8E1" w14:textId="67EB3B8E" w:rsidR="00110DBD" w:rsidRPr="00535CB6" w:rsidRDefault="00110DBD" w:rsidP="00145F0C">
            <w:pPr>
              <w:rPr>
                <w:rFonts w:eastAsia="Calibri" w:cs="Arial"/>
              </w:rPr>
            </w:pPr>
            <w:r w:rsidRPr="00535CB6">
              <w:rPr>
                <w:rFonts w:eastAsia="Calibri" w:cs="Arial"/>
                <w:kern w:val="24"/>
              </w:rPr>
              <w:t xml:space="preserve">Trwałość  </w:t>
            </w:r>
            <w:r w:rsidRPr="00535CB6">
              <w:rPr>
                <w:rFonts w:eastAsia="Calibri" w:cs="Arial"/>
              </w:rPr>
              <w:t xml:space="preserve">inwestycji w infrastrukturę, </w:t>
            </w:r>
            <w:r w:rsidR="00A924E6" w:rsidRPr="00535CB6">
              <w:rPr>
                <w:rFonts w:eastAsia="Calibri" w:cs="Arial"/>
              </w:rPr>
              <w:br/>
            </w:r>
            <w:r w:rsidRPr="00535CB6">
              <w:rPr>
                <w:rFonts w:eastAsia="Calibri" w:cs="Arial"/>
              </w:rPr>
              <w:t>w ramach cross-</w:t>
            </w:r>
            <w:proofErr w:type="spellStart"/>
            <w:r w:rsidRPr="00535CB6">
              <w:rPr>
                <w:rFonts w:eastAsia="Calibri" w:cs="Arial"/>
              </w:rPr>
              <w:t>financingu</w:t>
            </w:r>
            <w:proofErr w:type="spellEnd"/>
          </w:p>
        </w:tc>
        <w:tc>
          <w:tcPr>
            <w:tcW w:w="3018" w:type="pct"/>
            <w:vAlign w:val="center"/>
          </w:tcPr>
          <w:p w14:paraId="107A1738" w14:textId="77777777" w:rsidR="00110DBD" w:rsidRPr="00535CB6" w:rsidRDefault="00110DBD" w:rsidP="00145F0C">
            <w:pPr>
              <w:rPr>
                <w:rFonts w:eastAsia="Calibri" w:cs="Arial"/>
              </w:rPr>
            </w:pPr>
            <w:r w:rsidRPr="00535CB6">
              <w:rPr>
                <w:rFonts w:eastAsia="Calibri" w:cs="Arial"/>
              </w:rPr>
              <w:t xml:space="preserve">W ramach kryterium ocenie podlegać będzie, czy </w:t>
            </w:r>
            <w:r w:rsidRPr="00535CB6">
              <w:rPr>
                <w:rFonts w:eastAsia="Calibri" w:cs="Arial"/>
                <w:kern w:val="24"/>
              </w:rPr>
              <w:t xml:space="preserve">wnioskodawca zapewnia, że </w:t>
            </w:r>
            <w:r w:rsidRPr="00535CB6">
              <w:rPr>
                <w:rFonts w:eastAsia="Calibri" w:cs="Arial"/>
              </w:rPr>
              <w:t>inwestycje w infrastrukturę, w ramach cross-</w:t>
            </w:r>
            <w:proofErr w:type="spellStart"/>
            <w:r w:rsidRPr="00535CB6">
              <w:rPr>
                <w:rFonts w:eastAsia="Calibri" w:cs="Arial"/>
              </w:rPr>
              <w:t>financingu</w:t>
            </w:r>
            <w:proofErr w:type="spellEnd"/>
            <w:r w:rsidRPr="00535CB6">
              <w:rPr>
                <w:rFonts w:eastAsia="Calibri" w:cs="Arial"/>
              </w:rPr>
              <w:t>, będą finansowane wyłącznie, jeżeli zostanie zagwarantowana trwałość inwestycji z EFS.</w:t>
            </w:r>
          </w:p>
          <w:p w14:paraId="36D96CE7" w14:textId="5B1FE109" w:rsidR="00110DBD" w:rsidRPr="00535CB6" w:rsidRDefault="00110DBD" w:rsidP="00145F0C">
            <w:pPr>
              <w:rPr>
                <w:rFonts w:eastAsia="Times New Roman" w:cs="Arial"/>
                <w:lang w:eastAsia="pl-PL"/>
              </w:rPr>
            </w:pPr>
            <w:r w:rsidRPr="00535CB6">
              <w:rPr>
                <w:rFonts w:eastAsia="Times New Roman" w:cs="Arial"/>
                <w:lang w:eastAsia="pl-PL"/>
              </w:rPr>
              <w:t>Kryterium będzie weryfikowane na podstawie łącznego spełnienia poniższych warunków:</w:t>
            </w:r>
          </w:p>
          <w:p w14:paraId="4E339E2D" w14:textId="77777777" w:rsidR="00110DBD" w:rsidRPr="00535CB6" w:rsidRDefault="00110DBD" w:rsidP="00145F0C">
            <w:pPr>
              <w:rPr>
                <w:rFonts w:eastAsia="Calibri" w:cs="Arial"/>
                <w:bCs/>
                <w:lang w:val="x-none" w:eastAsia="x-none"/>
              </w:rPr>
            </w:pPr>
            <w:r w:rsidRPr="00535CB6">
              <w:rPr>
                <w:rFonts w:eastAsia="Times New Roman" w:cs="Arial"/>
                <w:lang w:val="x-none" w:eastAsia="pl-PL"/>
              </w:rPr>
              <w:t xml:space="preserve">Wnioskodawca oświadcza, że </w:t>
            </w:r>
            <w:r w:rsidRPr="00535CB6">
              <w:rPr>
                <w:rFonts w:eastAsia="Calibri" w:cs="Arial"/>
                <w:bCs/>
                <w:lang w:val="x-none" w:eastAsia="x-none"/>
              </w:rPr>
              <w:t xml:space="preserve">trwałość inwestycji z EFS zostanie zapewniona zgodnie z </w:t>
            </w:r>
            <w:r w:rsidRPr="00535CB6">
              <w:rPr>
                <w:rFonts w:eastAsia="Calibri" w:cs="Arial"/>
                <w:bCs/>
                <w:kern w:val="24"/>
                <w:lang w:val="x-none" w:eastAsia="x-none"/>
              </w:rPr>
              <w:t>zapisami art. 71</w:t>
            </w:r>
            <w:r w:rsidRPr="00535CB6">
              <w:rPr>
                <w:rFonts w:eastAsia="Calibri" w:cs="Arial"/>
                <w:lang w:val="x-none" w:eastAsia="x-none"/>
              </w:rPr>
              <w:fldChar w:fldCharType="begin"/>
            </w:r>
            <w:r w:rsidRPr="00535CB6">
              <w:rPr>
                <w:rFonts w:eastAsia="Calibri" w:cs="Arial"/>
                <w:lang w:val="x-none" w:eastAsia="x-none"/>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eastAsia="Calibri" w:cs="Arial"/>
                <w:lang w:val="x-none" w:eastAsia="x-none"/>
              </w:rPr>
            </w:r>
            <w:r w:rsidRPr="00535CB6">
              <w:rPr>
                <w:rFonts w:eastAsia="Calibri" w:cs="Arial"/>
                <w:lang w:val="x-none" w:eastAsia="x-none"/>
              </w:rPr>
              <w:fldChar w:fldCharType="separate"/>
            </w:r>
            <w:r w:rsidRPr="00535CB6">
              <w:rPr>
                <w:rFonts w:eastAsia="Calibri" w:cs="Arial"/>
                <w:bCs/>
                <w:lang w:val="x-none" w:eastAsia="x-none"/>
              </w:rPr>
              <w:t xml:space="preserve"> rozporządzenia Parlamentu Europejskiego i Rady (UE) nr 1303/2013 z dnia 17 grudnia 2013 r. </w:t>
            </w:r>
          </w:p>
          <w:p w14:paraId="2D481065" w14:textId="77777777" w:rsidR="00110DBD" w:rsidRPr="00535CB6" w:rsidRDefault="00110DBD" w:rsidP="00145F0C">
            <w:pPr>
              <w:rPr>
                <w:rFonts w:eastAsia="Calibri" w:cs="Arial"/>
                <w:lang w:val="x-none" w:eastAsia="pl-PL"/>
              </w:rPr>
            </w:pPr>
            <w:r w:rsidRPr="00535CB6">
              <w:rPr>
                <w:rFonts w:eastAsia="Calibri" w:cs="Arial"/>
                <w:bCs/>
                <w:lang w:val="x-none" w:eastAsia="x-none"/>
              </w:rPr>
              <w:fldChar w:fldCharType="end"/>
            </w:r>
            <w:r w:rsidRPr="00535CB6">
              <w:rPr>
                <w:rFonts w:eastAsia="Calibri" w:cs="Arial"/>
                <w:lang w:val="x-none" w:eastAsia="pl-P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40A9C9AF" w14:textId="77777777" w:rsidR="00110DBD" w:rsidRPr="00535CB6" w:rsidRDefault="00110DBD" w:rsidP="00145F0C">
            <w:pPr>
              <w:rPr>
                <w:rFonts w:eastAsia="Calibri" w:cs="Arial"/>
              </w:rPr>
            </w:pPr>
            <w:r w:rsidRPr="00535CB6">
              <w:rPr>
                <w:rFonts w:eastAsia="Calibri" w:cs="Arial"/>
              </w:rPr>
              <w:t xml:space="preserve">Zaproponowane w ramach projektu zakupy sprzętu/infrastruktury są zaprojektowane zgodnie z koncepcją uniwersalnego projektowania. </w:t>
            </w:r>
          </w:p>
          <w:p w14:paraId="4CAB13FE" w14:textId="77777777" w:rsidR="00110DBD" w:rsidRPr="00535CB6" w:rsidRDefault="00110DBD" w:rsidP="00145F0C">
            <w:pPr>
              <w:rPr>
                <w:rFonts w:eastAsia="Calibri" w:cs="Arial"/>
              </w:rPr>
            </w:pPr>
            <w:r w:rsidRPr="00535CB6">
              <w:rPr>
                <w:rFonts w:eastAsia="Calibri" w:cs="Aria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A2AD3CF" w14:textId="77777777" w:rsidR="00110DBD" w:rsidRPr="00535CB6" w:rsidRDefault="00110DBD" w:rsidP="00145F0C">
            <w:pPr>
              <w:rPr>
                <w:rFonts w:eastAsia="Calibri" w:cs="Arial"/>
                <w:b/>
              </w:rPr>
            </w:pPr>
            <w:r w:rsidRPr="00535CB6">
              <w:rPr>
                <w:rFonts w:eastAsia="Calibri" w:cs="Arial"/>
                <w:b/>
              </w:rPr>
              <w:t>Kryterium weryfikowane na podstawie zapisów we wniosku o dofinansowanie projektu.</w:t>
            </w:r>
          </w:p>
          <w:p w14:paraId="555F09B5" w14:textId="72D4C735" w:rsidR="00110DBD" w:rsidRPr="00535CB6" w:rsidRDefault="00110DBD" w:rsidP="00145F0C">
            <w:pPr>
              <w:rPr>
                <w:rFonts w:eastAsia="Calibri" w:cs="Arial"/>
                <w:b/>
              </w:rPr>
            </w:pPr>
            <w:r w:rsidRPr="00535CB6">
              <w:rPr>
                <w:rFonts w:eastAsia="Calibri" w:cs="Arial"/>
                <w:color w:val="000000"/>
                <w:lang w:eastAsia="pl-PL"/>
              </w:rPr>
              <w:t>W przypadku, gdy w projekcie nie przewidziano cross-</w:t>
            </w:r>
            <w:proofErr w:type="spellStart"/>
            <w:r w:rsidRPr="00535CB6">
              <w:rPr>
                <w:rFonts w:eastAsia="Calibri" w:cs="Arial"/>
                <w:color w:val="000000"/>
                <w:lang w:eastAsia="pl-PL"/>
              </w:rPr>
              <w:t>financingu</w:t>
            </w:r>
            <w:proofErr w:type="spellEnd"/>
            <w:r w:rsidRPr="00535CB6">
              <w:rPr>
                <w:rFonts w:eastAsia="Calibri" w:cs="Arial"/>
                <w:color w:val="000000"/>
                <w:lang w:eastAsia="pl-PL"/>
              </w:rPr>
              <w:t xml:space="preserve"> kryterium uznaje się za spełnione (ocena 1). Uzyskanie oceny „0” jest jednoznaczne z odrzuceniem projektu. Spełnienie kryterium jest warunkiem koniecznym do otrzymania dofinansowania. Ocena kryterium jest 0/1.</w:t>
            </w:r>
          </w:p>
        </w:tc>
        <w:tc>
          <w:tcPr>
            <w:tcW w:w="417" w:type="pct"/>
            <w:vAlign w:val="center"/>
          </w:tcPr>
          <w:p w14:paraId="5029FBA8" w14:textId="5AA47978" w:rsidR="00110DBD" w:rsidRPr="00535CB6" w:rsidRDefault="00110DBD" w:rsidP="00145F0C">
            <w:pPr>
              <w:rPr>
                <w:rFonts w:eastAsia="Calibri" w:cs="Arial"/>
              </w:rPr>
            </w:pPr>
            <w:r w:rsidRPr="00535CB6">
              <w:rPr>
                <w:rFonts w:eastAsia="Calibri" w:cs="Arial"/>
              </w:rPr>
              <w:lastRenderedPageBreak/>
              <w:t>0/1</w:t>
            </w:r>
          </w:p>
        </w:tc>
      </w:tr>
    </w:tbl>
    <w:p w14:paraId="3BF76D39" w14:textId="3B8BA63F" w:rsidR="000C242C" w:rsidRDefault="000C242C">
      <w:pPr>
        <w:spacing w:before="120" w:after="120" w:line="276" w:lineRule="auto"/>
        <w:jc w:val="both"/>
        <w:rPr>
          <w:rFonts w:cs="Arial"/>
          <w:b/>
          <w:iCs/>
          <w:spacing w:val="10"/>
          <w:sz w:val="24"/>
          <w:szCs w:val="22"/>
        </w:rPr>
      </w:pPr>
      <w:r>
        <w:rPr>
          <w:rFonts w:cs="Arial"/>
        </w:rPr>
        <w:br w:type="page"/>
      </w:r>
    </w:p>
    <w:p w14:paraId="11143269" w14:textId="3480587C" w:rsidR="00294469" w:rsidRPr="004D1891" w:rsidRDefault="00506D17" w:rsidP="004D1891">
      <w:pPr>
        <w:pStyle w:val="Nagwek5"/>
      </w:pPr>
      <w:bookmarkStart w:id="204" w:name="_Toc131078521"/>
      <w:r>
        <w:lastRenderedPageBreak/>
        <w:t>Podd</w:t>
      </w:r>
      <w:r w:rsidR="00294469" w:rsidRPr="00F25DD8">
        <w:t xml:space="preserve">ziałanie 9.2.2 </w:t>
      </w:r>
      <w:r w:rsidR="00294469">
        <w:t>„</w:t>
      </w:r>
      <w:r w:rsidR="00294469" w:rsidRPr="00F25DD8">
        <w:t xml:space="preserve">Zwiększenie dostępności usług </w:t>
      </w:r>
      <w:r w:rsidR="00294469" w:rsidRPr="00550260">
        <w:t>zdrowotnych</w:t>
      </w:r>
      <w:r w:rsidR="00294469">
        <w:t xml:space="preserve">”, </w:t>
      </w:r>
      <w:r w:rsidR="00294469" w:rsidRPr="00F25DD8">
        <w:t xml:space="preserve">Typ projektu: wdrażanie programów wczesnego wykrywania i profilaktyki cukrzycy </w:t>
      </w:r>
      <w:r w:rsidR="00294469" w:rsidRPr="00550260">
        <w:t>Regionalny Program Zdrowotny:  </w:t>
      </w:r>
      <w:r w:rsidR="00294469" w:rsidRPr="004D1891">
        <w:t xml:space="preserve">Program wczesnego wykrywania </w:t>
      </w:r>
      <w:r w:rsidR="00294469">
        <w:br/>
      </w:r>
      <w:r w:rsidR="00294469" w:rsidRPr="004D1891">
        <w:t>i profilaktyki cukrzycy wśród mieszkańców województwa mazowieckiego</w:t>
      </w:r>
      <w:bookmarkEnd w:id="204"/>
    </w:p>
    <w:p w14:paraId="3EED8DB4" w14:textId="77777777" w:rsidR="00294469" w:rsidRPr="00294469" w:rsidRDefault="00294469" w:rsidP="004D1891">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
        <w:tblW w:w="5000" w:type="pct"/>
        <w:tblLook w:val="04A0" w:firstRow="1" w:lastRow="0" w:firstColumn="1" w:lastColumn="0" w:noHBand="0" w:noVBand="1"/>
        <w:tblCaption w:val="kryteria dostępu dla Poddziałania 9.2.2"/>
        <w:tblDescription w:val="Tabela zwiera nazwę kryterium. opis kryterium i punktację dla Poddziałania 9.2.2. Działanie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516"/>
        <w:gridCol w:w="4221"/>
        <w:gridCol w:w="8018"/>
        <w:gridCol w:w="1268"/>
      </w:tblGrid>
      <w:tr w:rsidR="00294469" w:rsidRPr="006300FE" w14:paraId="318166D7" w14:textId="77777777" w:rsidTr="006D44A6">
        <w:trPr>
          <w:tblHeader/>
        </w:trPr>
        <w:tc>
          <w:tcPr>
            <w:tcW w:w="184" w:type="pct"/>
            <w:vAlign w:val="center"/>
          </w:tcPr>
          <w:p w14:paraId="1A1C3EE4" w14:textId="77777777" w:rsidR="00294469" w:rsidRPr="00535CB6" w:rsidRDefault="00294469" w:rsidP="00145F0C">
            <w:pPr>
              <w:rPr>
                <w:rFonts w:eastAsiaTheme="minorHAnsi" w:cs="Arial"/>
                <w:b/>
                <w:bCs/>
                <w:color w:val="000000"/>
              </w:rPr>
            </w:pPr>
            <w:r w:rsidRPr="00535CB6">
              <w:rPr>
                <w:rFonts w:cs="Arial"/>
                <w:b/>
                <w:bCs/>
                <w:color w:val="000000"/>
              </w:rPr>
              <w:t>Lp.</w:t>
            </w:r>
          </w:p>
        </w:tc>
        <w:tc>
          <w:tcPr>
            <w:tcW w:w="1505" w:type="pct"/>
            <w:vAlign w:val="center"/>
          </w:tcPr>
          <w:p w14:paraId="48A5723E" w14:textId="77777777" w:rsidR="00294469" w:rsidRPr="00535CB6" w:rsidRDefault="00294469" w:rsidP="00145F0C">
            <w:pPr>
              <w:rPr>
                <w:rFonts w:eastAsiaTheme="minorHAnsi" w:cs="Arial"/>
                <w:b/>
                <w:bCs/>
                <w:color w:val="000000"/>
              </w:rPr>
            </w:pPr>
            <w:r w:rsidRPr="00535CB6">
              <w:rPr>
                <w:rFonts w:cs="Arial"/>
                <w:b/>
                <w:bCs/>
                <w:color w:val="000000"/>
              </w:rPr>
              <w:t>Kryterium</w:t>
            </w:r>
          </w:p>
        </w:tc>
        <w:tc>
          <w:tcPr>
            <w:tcW w:w="2859" w:type="pct"/>
            <w:vAlign w:val="center"/>
          </w:tcPr>
          <w:p w14:paraId="0E1C7DF5" w14:textId="77777777" w:rsidR="00294469" w:rsidRPr="00535CB6" w:rsidRDefault="00294469" w:rsidP="00145F0C">
            <w:pPr>
              <w:rPr>
                <w:rFonts w:eastAsiaTheme="minorHAnsi" w:cs="Arial"/>
                <w:b/>
                <w:bCs/>
                <w:color w:val="000000"/>
              </w:rPr>
            </w:pPr>
            <w:r w:rsidRPr="00535CB6">
              <w:rPr>
                <w:rFonts w:cs="Arial"/>
                <w:b/>
                <w:bCs/>
                <w:color w:val="000000"/>
              </w:rPr>
              <w:t xml:space="preserve">Opis kryterium </w:t>
            </w:r>
          </w:p>
        </w:tc>
        <w:tc>
          <w:tcPr>
            <w:tcW w:w="453" w:type="pct"/>
            <w:vAlign w:val="center"/>
          </w:tcPr>
          <w:p w14:paraId="7618D3C7" w14:textId="77777777" w:rsidR="00294469" w:rsidRPr="00535CB6" w:rsidRDefault="00294469" w:rsidP="00145F0C">
            <w:pPr>
              <w:rPr>
                <w:rFonts w:eastAsiaTheme="minorHAnsi" w:cs="Arial"/>
                <w:b/>
                <w:bCs/>
                <w:color w:val="000000"/>
              </w:rPr>
            </w:pPr>
            <w:r w:rsidRPr="00535CB6">
              <w:rPr>
                <w:rFonts w:cs="Arial"/>
                <w:b/>
                <w:bCs/>
                <w:color w:val="000000"/>
              </w:rPr>
              <w:t>Punktacja</w:t>
            </w:r>
          </w:p>
        </w:tc>
      </w:tr>
      <w:tr w:rsidR="00294469" w:rsidRPr="006300FE" w14:paraId="243FB35A" w14:textId="77777777" w:rsidTr="006D44A6">
        <w:trPr>
          <w:trHeight w:val="1200"/>
        </w:trPr>
        <w:tc>
          <w:tcPr>
            <w:tcW w:w="184" w:type="pct"/>
            <w:vAlign w:val="center"/>
          </w:tcPr>
          <w:p w14:paraId="4C530F29" w14:textId="77777777" w:rsidR="00294469" w:rsidRPr="00535CB6" w:rsidRDefault="00294469" w:rsidP="00145F0C">
            <w:pPr>
              <w:rPr>
                <w:rFonts w:cs="Arial"/>
                <w:color w:val="000000"/>
              </w:rPr>
            </w:pPr>
            <w:r w:rsidRPr="00535CB6">
              <w:rPr>
                <w:rFonts w:cs="Arial"/>
                <w:color w:val="000000"/>
              </w:rPr>
              <w:t>1</w:t>
            </w:r>
          </w:p>
        </w:tc>
        <w:tc>
          <w:tcPr>
            <w:tcW w:w="1505" w:type="pct"/>
            <w:vAlign w:val="center"/>
          </w:tcPr>
          <w:p w14:paraId="2979758E" w14:textId="77777777" w:rsidR="00294469" w:rsidRPr="00535CB6" w:rsidRDefault="0029446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2859" w:type="pct"/>
            <w:vAlign w:val="center"/>
          </w:tcPr>
          <w:p w14:paraId="339FA460" w14:textId="77777777" w:rsidR="00294469" w:rsidRPr="00535CB6" w:rsidRDefault="0029446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0E71BDE9" w14:textId="297C92E9"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C8F4E9D" w14:textId="44704B5D"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60C7B500" w14:textId="2A26B8CE" w:rsidR="00294469" w:rsidRPr="00535CB6" w:rsidRDefault="00294469" w:rsidP="00145F0C">
            <w:pPr>
              <w:pStyle w:val="Default"/>
              <w:numPr>
                <w:ilvl w:val="0"/>
                <w:numId w:val="156"/>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877A447" w14:textId="77777777" w:rsidR="00294469" w:rsidRPr="00535CB6" w:rsidRDefault="00294469" w:rsidP="00145F0C">
            <w:pPr>
              <w:rPr>
                <w:rFonts w:cs="Arial"/>
              </w:rPr>
            </w:pPr>
            <w:r w:rsidRPr="00535CB6">
              <w:rPr>
                <w:rFonts w:cs="Arial"/>
              </w:rPr>
              <w:t>Kryterium weryfikowane na podstawie zapisów we wniosku o dofinansowanie projektu.</w:t>
            </w:r>
          </w:p>
          <w:p w14:paraId="50E62B7B" w14:textId="77777777" w:rsidR="00294469" w:rsidRPr="00535CB6" w:rsidRDefault="0029446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291EF8E8" w14:textId="77777777" w:rsidR="00294469" w:rsidRPr="00535CB6" w:rsidRDefault="00294469" w:rsidP="00145F0C">
            <w:pPr>
              <w:rPr>
                <w:rFonts w:cs="Arial"/>
              </w:rPr>
            </w:pPr>
            <w:r w:rsidRPr="00535CB6">
              <w:rPr>
                <w:rFonts w:cs="Arial"/>
              </w:rPr>
              <w:t>0/1</w:t>
            </w:r>
          </w:p>
        </w:tc>
      </w:tr>
      <w:tr w:rsidR="00294469" w:rsidRPr="006300FE" w14:paraId="5913059F" w14:textId="77777777" w:rsidTr="006D44A6">
        <w:trPr>
          <w:trHeight w:val="871"/>
        </w:trPr>
        <w:tc>
          <w:tcPr>
            <w:tcW w:w="184" w:type="pct"/>
            <w:vAlign w:val="center"/>
          </w:tcPr>
          <w:p w14:paraId="3AD039B8" w14:textId="77777777" w:rsidR="00294469" w:rsidRPr="00535CB6" w:rsidRDefault="00294469" w:rsidP="00145F0C">
            <w:pPr>
              <w:rPr>
                <w:rFonts w:eastAsiaTheme="minorHAnsi" w:cs="Arial"/>
                <w:color w:val="000000"/>
              </w:rPr>
            </w:pPr>
            <w:r w:rsidRPr="00535CB6">
              <w:rPr>
                <w:rFonts w:eastAsiaTheme="minorHAnsi" w:cs="Arial"/>
                <w:color w:val="000000"/>
              </w:rPr>
              <w:t>2</w:t>
            </w:r>
          </w:p>
        </w:tc>
        <w:tc>
          <w:tcPr>
            <w:tcW w:w="1505" w:type="pct"/>
            <w:vAlign w:val="center"/>
          </w:tcPr>
          <w:p w14:paraId="61432042" w14:textId="77777777" w:rsidR="00294469" w:rsidRPr="00535CB6" w:rsidRDefault="0029446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859" w:type="pct"/>
            <w:vAlign w:val="center"/>
          </w:tcPr>
          <w:p w14:paraId="67396AB4" w14:textId="77777777" w:rsidR="00294469" w:rsidRPr="00535CB6" w:rsidRDefault="0029446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20BF565B" w14:textId="77777777" w:rsidR="00294469" w:rsidRPr="00535CB6" w:rsidRDefault="0029446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6760A82A" w14:textId="77777777" w:rsidR="00294469" w:rsidRPr="00535CB6" w:rsidRDefault="00294469" w:rsidP="00145F0C">
            <w:pPr>
              <w:rPr>
                <w:rFonts w:cs="Arial"/>
                <w:highlight w:val="yellow"/>
              </w:rPr>
            </w:pPr>
            <w:r w:rsidRPr="00535CB6">
              <w:rPr>
                <w:rFonts w:cs="Arial"/>
                <w:b/>
              </w:rPr>
              <w:t>Kryterium będzie weryfikowane na podstawie łącznego spełnienia dwóch warunków:</w:t>
            </w:r>
          </w:p>
          <w:p w14:paraId="02203B90" w14:textId="57E344D0"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hyperlink r:id="rId22" w:tooltip="Rejestr Podmiotów Wykonujących Działalność Leczniczą" w:history="1">
              <w:r w:rsidRPr="00535CB6">
                <w:rPr>
                  <w:rStyle w:val="Hipercze"/>
                  <w:rFonts w:cs="Arial"/>
                </w:rPr>
                <w:t>http://rpwdl.csioz.gov.pl/RPM/Search</w:t>
              </w:r>
            </w:hyperlink>
            <w:r w:rsidRPr="00535CB6">
              <w:rPr>
                <w:rStyle w:val="Hipercze"/>
                <w:rFonts w:cs="Arial"/>
              </w:rPr>
              <w:t xml:space="preserve"> </w:t>
            </w:r>
          </w:p>
          <w:p w14:paraId="2999B0CC" w14:textId="77777777" w:rsidR="00294469" w:rsidRPr="00535CB6" w:rsidRDefault="00294469" w:rsidP="00145F0C">
            <w:pPr>
              <w:pStyle w:val="Akapitzlist0"/>
              <w:numPr>
                <w:ilvl w:val="0"/>
                <w:numId w:val="157"/>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8203F68" w14:textId="77777777" w:rsidR="00294469" w:rsidRPr="00535CB6" w:rsidRDefault="00294469"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53" w:type="pct"/>
            <w:vAlign w:val="center"/>
          </w:tcPr>
          <w:p w14:paraId="582D3339" w14:textId="77777777" w:rsidR="00294469" w:rsidRPr="00535CB6" w:rsidRDefault="00294469" w:rsidP="00145F0C">
            <w:pPr>
              <w:rPr>
                <w:rFonts w:cs="Arial"/>
              </w:rPr>
            </w:pPr>
            <w:r w:rsidRPr="00535CB6">
              <w:rPr>
                <w:rFonts w:cs="Arial"/>
              </w:rPr>
              <w:t>0/1</w:t>
            </w:r>
          </w:p>
        </w:tc>
      </w:tr>
      <w:tr w:rsidR="00294469" w:rsidRPr="006300FE" w14:paraId="41A27248" w14:textId="77777777" w:rsidTr="006D44A6">
        <w:trPr>
          <w:trHeight w:val="942"/>
        </w:trPr>
        <w:tc>
          <w:tcPr>
            <w:tcW w:w="184" w:type="pct"/>
            <w:vAlign w:val="center"/>
          </w:tcPr>
          <w:p w14:paraId="49CB7E87" w14:textId="77777777" w:rsidR="00294469" w:rsidRPr="00535CB6" w:rsidRDefault="00294469" w:rsidP="00145F0C">
            <w:pPr>
              <w:rPr>
                <w:rFonts w:eastAsiaTheme="minorHAnsi" w:cs="Arial"/>
                <w:color w:val="000000"/>
              </w:rPr>
            </w:pPr>
            <w:r w:rsidRPr="00535CB6">
              <w:rPr>
                <w:rFonts w:eastAsiaTheme="minorHAnsi" w:cs="Arial"/>
                <w:color w:val="000000"/>
              </w:rPr>
              <w:lastRenderedPageBreak/>
              <w:t>3</w:t>
            </w:r>
          </w:p>
        </w:tc>
        <w:tc>
          <w:tcPr>
            <w:tcW w:w="1505" w:type="pct"/>
            <w:vAlign w:val="center"/>
          </w:tcPr>
          <w:p w14:paraId="1EC1CBC0" w14:textId="77777777" w:rsidR="00294469" w:rsidRPr="00535CB6" w:rsidRDefault="00294469" w:rsidP="00145F0C">
            <w:pPr>
              <w:tabs>
                <w:tab w:val="num" w:pos="720"/>
              </w:tabs>
              <w:adjustRightInd w:val="0"/>
              <w:rPr>
                <w:rFonts w:cs="Arial"/>
              </w:rPr>
            </w:pPr>
            <w:r w:rsidRPr="00535CB6">
              <w:rPr>
                <w:rFonts w:cs="Arial"/>
              </w:rPr>
              <w:t>Koszt jednostkowy</w:t>
            </w:r>
          </w:p>
        </w:tc>
        <w:tc>
          <w:tcPr>
            <w:tcW w:w="2859" w:type="pct"/>
            <w:vAlign w:val="center"/>
          </w:tcPr>
          <w:p w14:paraId="0BB23BE7" w14:textId="77777777" w:rsidR="00294469" w:rsidRPr="00535CB6" w:rsidRDefault="0029446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3" w:anchor="uzasadnienie!C97" w:history="1"/>
            <w:r w:rsidRPr="00535CB6">
              <w:rPr>
                <w:rFonts w:cs="Arial"/>
              </w:rPr>
              <w:t>” będzie służył KE do oceny realizacji celów RPO WM.</w:t>
            </w:r>
          </w:p>
          <w:p w14:paraId="4FB0B468" w14:textId="77777777" w:rsidR="00294469" w:rsidRPr="00535CB6" w:rsidRDefault="0029446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905C90E" w14:textId="77777777" w:rsidR="00294469" w:rsidRPr="00535CB6" w:rsidRDefault="00294469" w:rsidP="00145F0C">
            <w:pPr>
              <w:ind w:left="33"/>
              <w:rPr>
                <w:rFonts w:cs="Arial"/>
              </w:rPr>
            </w:pPr>
            <w:r w:rsidRPr="00535CB6">
              <w:rPr>
                <w:rFonts w:cs="Arial"/>
              </w:rPr>
              <w:t>W ramach kryterium weryfikowany jest średni koszt przypadający na jednego uczestnika projektu.</w:t>
            </w:r>
          </w:p>
          <w:p w14:paraId="7DFEFEAA" w14:textId="77777777" w:rsidR="00294469" w:rsidRPr="00535CB6" w:rsidRDefault="00294469" w:rsidP="00145F0C">
            <w:pPr>
              <w:ind w:left="33"/>
              <w:rPr>
                <w:rFonts w:cs="Arial"/>
              </w:rPr>
            </w:pPr>
            <w:r w:rsidRPr="00535CB6">
              <w:rPr>
                <w:rFonts w:cs="Arial"/>
              </w:rPr>
              <w:t>Koszt jednostkowy będzie liczony zgodnie z poniższym wzorem:</w:t>
            </w:r>
          </w:p>
          <w:p w14:paraId="3A7CC521" w14:textId="7777777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FA3691D" w14:textId="00470A57" w:rsidR="00294469" w:rsidRPr="00535CB6" w:rsidRDefault="0029446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F9F5E00" wp14:editId="32F27FF9">
                      <wp:extent cx="2581200" cy="0"/>
                      <wp:effectExtent l="0" t="0" r="29210" b="19050"/>
                      <wp:docPr id="76" name="Łącznik prosty 76" descr="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B85476" id="Łącznik prosty 76" o:spid="_x0000_s1026" alt="Tytuł: wzór — opis: kreska ułamkowa, nad kreską: Wartość projektu (PLN), pod kreską: Waryość docelowa wskaźnika w ramach projektu &quot;Liczba osób zagrożonych ubóstwem lub wykluczeniem społecznym objetych usługami zdrowotnymi w programie&quot;., wynik mniejszy równy od wartośc podanej w Regulaminie konkusu."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1B046D7B"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13E8C966" w14:textId="77777777" w:rsidR="00294469" w:rsidRPr="00535CB6" w:rsidRDefault="0029446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24" w:anchor="uzasadnienie!C97" w:history="1"/>
            <w:r w:rsidRPr="00535CB6">
              <w:rPr>
                <w:rFonts w:ascii="Arial" w:hAnsi="Arial" w:cs="Arial"/>
                <w:color w:val="auto"/>
                <w:sz w:val="20"/>
                <w:szCs w:val="20"/>
                <w:lang w:eastAsia="en-US"/>
              </w:rPr>
              <w:t xml:space="preserve">” </w:t>
            </w:r>
          </w:p>
          <w:p w14:paraId="64830CFE"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12965C4B" w14:textId="77777777" w:rsidR="00294469" w:rsidRPr="00535CB6" w:rsidRDefault="0029446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53" w:type="pct"/>
            <w:vAlign w:val="center"/>
          </w:tcPr>
          <w:p w14:paraId="2D5F71EE" w14:textId="77777777" w:rsidR="00294469" w:rsidRPr="00535CB6" w:rsidRDefault="00294469" w:rsidP="00145F0C">
            <w:pPr>
              <w:rPr>
                <w:rFonts w:cs="Arial"/>
              </w:rPr>
            </w:pPr>
            <w:r w:rsidRPr="00535CB6">
              <w:rPr>
                <w:rFonts w:cs="Arial"/>
              </w:rPr>
              <w:t>0/1</w:t>
            </w:r>
          </w:p>
        </w:tc>
      </w:tr>
      <w:tr w:rsidR="00294469" w:rsidRPr="006300FE" w14:paraId="41A8AED8" w14:textId="77777777" w:rsidTr="006D44A6">
        <w:trPr>
          <w:trHeight w:val="871"/>
        </w:trPr>
        <w:tc>
          <w:tcPr>
            <w:tcW w:w="184" w:type="pct"/>
            <w:vAlign w:val="center"/>
          </w:tcPr>
          <w:p w14:paraId="1006FE30" w14:textId="77777777" w:rsidR="00294469" w:rsidRPr="00535CB6" w:rsidRDefault="00294469" w:rsidP="00145F0C">
            <w:pPr>
              <w:rPr>
                <w:rFonts w:eastAsiaTheme="minorHAnsi" w:cs="Arial"/>
                <w:color w:val="000000"/>
              </w:rPr>
            </w:pPr>
            <w:r w:rsidRPr="00535CB6">
              <w:rPr>
                <w:rFonts w:eastAsiaTheme="minorHAnsi" w:cs="Arial"/>
                <w:color w:val="000000"/>
              </w:rPr>
              <w:t>4</w:t>
            </w:r>
          </w:p>
        </w:tc>
        <w:tc>
          <w:tcPr>
            <w:tcW w:w="1505" w:type="pct"/>
            <w:vAlign w:val="center"/>
          </w:tcPr>
          <w:p w14:paraId="77523C98" w14:textId="77777777" w:rsidR="00294469" w:rsidRPr="00535CB6" w:rsidRDefault="00294469" w:rsidP="00145F0C">
            <w:pPr>
              <w:rPr>
                <w:rFonts w:cs="Arial"/>
              </w:rPr>
            </w:pPr>
            <w:r w:rsidRPr="00535CB6">
              <w:rPr>
                <w:rFonts w:cs="Arial"/>
                <w:kern w:val="24"/>
              </w:rPr>
              <w:t xml:space="preserve">Trwałość  </w:t>
            </w:r>
            <w:r w:rsidRPr="00535CB6">
              <w:rPr>
                <w:rFonts w:cs="Arial"/>
              </w:rPr>
              <w:t>inwestycji w infrastrukturę, w ramach cross-</w:t>
            </w:r>
            <w:proofErr w:type="spellStart"/>
            <w:r w:rsidRPr="00535CB6">
              <w:rPr>
                <w:rFonts w:cs="Arial"/>
              </w:rPr>
              <w:t>financingu</w:t>
            </w:r>
            <w:proofErr w:type="spellEnd"/>
          </w:p>
        </w:tc>
        <w:tc>
          <w:tcPr>
            <w:tcW w:w="2859" w:type="pct"/>
            <w:vAlign w:val="center"/>
          </w:tcPr>
          <w:p w14:paraId="28EB8629" w14:textId="77777777" w:rsidR="00294469" w:rsidRPr="00535CB6" w:rsidRDefault="00294469" w:rsidP="00145F0C">
            <w:pPr>
              <w:rPr>
                <w:rFonts w:cs="Arial"/>
              </w:rPr>
            </w:pPr>
            <w:r w:rsidRPr="00535CB6">
              <w:rPr>
                <w:rFonts w:cs="Arial"/>
              </w:rPr>
              <w:t>W ramach kryterium ocenie podlegać będzie, czy w</w:t>
            </w:r>
            <w:r w:rsidRPr="00535CB6">
              <w:rPr>
                <w:rFonts w:cs="Arial"/>
                <w:kern w:val="24"/>
              </w:rPr>
              <w:t xml:space="preserve">nioskodawca zapewnia, że </w:t>
            </w:r>
            <w:r w:rsidRPr="00535CB6">
              <w:rPr>
                <w:rFonts w:cs="Arial"/>
              </w:rPr>
              <w:t>inwestycje w infrastrukturę, w ramach cross-</w:t>
            </w:r>
            <w:proofErr w:type="spellStart"/>
            <w:r w:rsidRPr="00535CB6">
              <w:rPr>
                <w:rFonts w:cs="Arial"/>
              </w:rPr>
              <w:t>financingu</w:t>
            </w:r>
            <w:proofErr w:type="spellEnd"/>
            <w:r w:rsidRPr="00535CB6">
              <w:rPr>
                <w:rFonts w:cs="Arial"/>
              </w:rPr>
              <w:t>, będą finansowane wyłącznie, jeżeli zostanie zagwarantowana trwałość inwestycji z EFS.</w:t>
            </w:r>
          </w:p>
          <w:p w14:paraId="6E869EF2" w14:textId="77777777" w:rsidR="00294469" w:rsidRPr="00535CB6" w:rsidRDefault="00294469" w:rsidP="00145F0C">
            <w:pPr>
              <w:rPr>
                <w:rFonts w:eastAsia="Times New Roman" w:cs="Arial"/>
              </w:rPr>
            </w:pPr>
            <w:r w:rsidRPr="00535CB6">
              <w:rPr>
                <w:rFonts w:eastAsia="Times New Roman" w:cs="Arial"/>
              </w:rPr>
              <w:t>Kryterium będzie weryfikowane na podstawie łącznego spełnienia poniższych  warunków:</w:t>
            </w:r>
          </w:p>
          <w:p w14:paraId="3D8C91C4" w14:textId="77777777" w:rsidR="00294469" w:rsidRPr="00535CB6" w:rsidRDefault="00294469" w:rsidP="00145F0C">
            <w:pPr>
              <w:pStyle w:val="Akapitzlist0"/>
              <w:numPr>
                <w:ilvl w:val="0"/>
                <w:numId w:val="158"/>
              </w:numPr>
              <w:contextualSpacing w:val="0"/>
              <w:rPr>
                <w:rFonts w:cs="Arial"/>
                <w:bCs/>
              </w:rPr>
            </w:pPr>
            <w:r w:rsidRPr="00535CB6">
              <w:rPr>
                <w:rFonts w:eastAsia="Times New Roman" w:cs="Arial"/>
              </w:rPr>
              <w:t xml:space="preserve">Wnioskodawca oświadcza, że </w:t>
            </w:r>
            <w:r w:rsidRPr="00535CB6">
              <w:rPr>
                <w:rFonts w:cs="Arial"/>
                <w:bCs/>
              </w:rPr>
              <w:t xml:space="preserve">trwałość inwestycji z EFS zostanie zapewniona zgodnie z </w:t>
            </w:r>
            <w:r w:rsidRPr="00535CB6">
              <w:rPr>
                <w:rFonts w:cs="Arial"/>
                <w:bCs/>
                <w:kern w:val="24"/>
              </w:rPr>
              <w:t>zapisami art. 71</w:t>
            </w:r>
            <w:r w:rsidRPr="00535CB6">
              <w:rPr>
                <w:rFonts w:cs="Arial"/>
              </w:rPr>
              <w:fldChar w:fldCharType="begin"/>
            </w:r>
            <w:r w:rsidRPr="00535CB6">
              <w:rPr>
                <w:rFonts w:cs="Arial"/>
              </w:rPr>
              <w:instrText xml:space="preserve"> HYPERLINK "http://www.rpo.lodzkie.pl/images/prawo-i-dokumenty/Rozporzadzenie_PE_ogolne_2014_2020.pdf" \o "Rozporządzenie Parlamentu Europejskiego i Rady (UE) nr 1303/2013 z dnia 17 grudnia 2013 r. ustanawiające wspólne przepisy dotyczące Europejskiego Funduszu Rozwoju Regionalnego, Europejskiego Funduszu Społecznego, Funduszu Spójności, Europejskiego Funduszu Roln" </w:instrText>
            </w:r>
            <w:r w:rsidRPr="00535CB6">
              <w:rPr>
                <w:rFonts w:cs="Arial"/>
              </w:rPr>
            </w:r>
            <w:r w:rsidRPr="00535CB6">
              <w:rPr>
                <w:rFonts w:cs="Arial"/>
              </w:rPr>
              <w:fldChar w:fldCharType="separate"/>
            </w:r>
            <w:r w:rsidRPr="00535CB6">
              <w:rPr>
                <w:rFonts w:cs="Arial"/>
                <w:bCs/>
              </w:rPr>
              <w:t xml:space="preserve"> rozporządzenia Parlamentu Europejskiego i Rady (UE) nr 1303/2013 z dnia 17 grudnia 2013 r. </w:t>
            </w:r>
          </w:p>
          <w:p w14:paraId="54C0DCC0" w14:textId="77777777" w:rsidR="00294469" w:rsidRPr="00535CB6" w:rsidRDefault="00294469" w:rsidP="00145F0C">
            <w:pPr>
              <w:pStyle w:val="Akapitzlist0"/>
              <w:numPr>
                <w:ilvl w:val="0"/>
                <w:numId w:val="158"/>
              </w:numPr>
              <w:contextualSpacing w:val="0"/>
              <w:rPr>
                <w:rFonts w:cs="Arial"/>
              </w:rPr>
            </w:pPr>
            <w:r w:rsidRPr="00535CB6">
              <w:rPr>
                <w:rFonts w:cs="Arial"/>
                <w:bCs/>
              </w:rPr>
              <w:fldChar w:fldCharType="end"/>
            </w:r>
            <w:r w:rsidRPr="00535CB6">
              <w:rPr>
                <w:rFonts w:cs="Arial"/>
              </w:rPr>
              <w:t xml:space="preserve">Trwałość projektu musi być zachowana przez okres 5 lat (3 lat w przypadku MŚP) w odniesieniu do projektu, z którym związany jest wymóg utrzymania inwestycji od daty płatności końcowej na rzecz Beneficjenta. W przypadku, gdy przepisy regulujące udzielanie pomocy publicznej wprowadzają bardziej restrykcyjne wymogi w tym zakresie, wówczas stosuje się okres ustalony zgodnie z tymi przepisami. </w:t>
            </w:r>
          </w:p>
          <w:p w14:paraId="05E195B5" w14:textId="537697D8" w:rsidR="00294469" w:rsidRPr="00535CB6" w:rsidRDefault="00294469" w:rsidP="00145F0C">
            <w:pPr>
              <w:rPr>
                <w:rFonts w:cs="Arial"/>
              </w:rPr>
            </w:pPr>
            <w:r w:rsidRPr="00535CB6">
              <w:rPr>
                <w:rFonts w:cs="Arial"/>
              </w:rPr>
              <w:lastRenderedPageBreak/>
              <w:t>Zaproponowane w ramach projektu zakupy sprzętu/infrastruktury są zaprojektowane zgodnie z koncepcją uniwersalnego projektowania.</w:t>
            </w:r>
          </w:p>
          <w:p w14:paraId="3A390012" w14:textId="4542E125" w:rsidR="00294469" w:rsidRPr="00535CB6" w:rsidRDefault="00294469" w:rsidP="00145F0C">
            <w:pPr>
              <w:rPr>
                <w:rFonts w:cs="Arial"/>
              </w:rPr>
            </w:pPr>
            <w:r w:rsidRPr="00535CB6">
              <w:rPr>
                <w:rFonts w:cs="Arial"/>
              </w:rPr>
              <w:t xml:space="preserve">Oznacza to, że projektowanie produktów, środowiska, programów i usług przebiega </w:t>
            </w:r>
            <w:r w:rsidR="00745E84" w:rsidRPr="00535CB6">
              <w:rPr>
                <w:rFonts w:cs="Arial"/>
              </w:rPr>
              <w:br/>
            </w:r>
            <w:r w:rsidRPr="00535CB6">
              <w:rPr>
                <w:rFonts w:cs="Arial"/>
              </w:rPr>
              <w:t xml:space="preserve">w taki sposób, aby były użyteczne dla wszystkich, w możliwie największym stopniu, bez potrzeby adaptacji lub specjalistycznego projektowania. Uniwersalne projektowanie nie wyklucza możliwości zapewniania dodatkowych udogodnień </w:t>
            </w:r>
            <w:r w:rsidR="00745E84" w:rsidRPr="00535CB6">
              <w:rPr>
                <w:rFonts w:cs="Arial"/>
              </w:rPr>
              <w:br/>
            </w:r>
            <w:r w:rsidRPr="00535CB6">
              <w:rPr>
                <w:rFonts w:cs="Arial"/>
              </w:rPr>
              <w:t>dla szczególnych grup osób z niepełnosprawnościami, jeżeli jest to potrzebne.</w:t>
            </w:r>
          </w:p>
          <w:p w14:paraId="37C478AC" w14:textId="77777777" w:rsidR="00294469" w:rsidRPr="00535CB6" w:rsidRDefault="00294469" w:rsidP="00145F0C">
            <w:pPr>
              <w:rPr>
                <w:rFonts w:cs="Arial"/>
                <w:b/>
              </w:rPr>
            </w:pPr>
            <w:r w:rsidRPr="00535CB6">
              <w:rPr>
                <w:rFonts w:cs="Arial"/>
                <w:b/>
              </w:rPr>
              <w:t>Kryterium weryfikowane na podstawie zapisów we wniosku o dofinansowanie projektu.</w:t>
            </w:r>
          </w:p>
          <w:p w14:paraId="075638ED" w14:textId="77777777" w:rsidR="00294469" w:rsidRPr="00535CB6" w:rsidRDefault="00294469" w:rsidP="00145F0C">
            <w:pPr>
              <w:autoSpaceDE w:val="0"/>
              <w:autoSpaceDN w:val="0"/>
              <w:adjustRightInd w:val="0"/>
              <w:rPr>
                <w:rFonts w:cs="Arial"/>
              </w:rPr>
            </w:pPr>
            <w:r w:rsidRPr="00535CB6">
              <w:rPr>
                <w:rFonts w:cs="Arial"/>
                <w:color w:val="000000"/>
              </w:rPr>
              <w:t>W przypadku, gdy w projekcie nie przewidziano cross-</w:t>
            </w:r>
            <w:proofErr w:type="spellStart"/>
            <w:r w:rsidRPr="00535CB6">
              <w:rPr>
                <w:rFonts w:cs="Arial"/>
                <w:color w:val="000000"/>
              </w:rPr>
              <w:t>financingu</w:t>
            </w:r>
            <w:proofErr w:type="spellEnd"/>
            <w:r w:rsidRPr="00535CB6">
              <w:rPr>
                <w:rFonts w:cs="Arial"/>
                <w:color w:val="000000"/>
              </w:rPr>
              <w:t xml:space="preserve"> kryterium uznaje się za spełnione (ocena 1). Uzyskanie oceny „0” jest jednoznaczne z odrzuceniem projektu. Spełnienie kryterium jest warunkiem koniecznym do otrzymania dofinansowania. Ocena kryterium jest 0/1. </w:t>
            </w:r>
          </w:p>
        </w:tc>
        <w:tc>
          <w:tcPr>
            <w:tcW w:w="453" w:type="pct"/>
            <w:vAlign w:val="center"/>
          </w:tcPr>
          <w:p w14:paraId="573C5C2A" w14:textId="07AC0CCB" w:rsidR="00294469" w:rsidRPr="00535CB6" w:rsidRDefault="00294469" w:rsidP="00145F0C">
            <w:pPr>
              <w:rPr>
                <w:rFonts w:cs="Arial"/>
              </w:rPr>
            </w:pPr>
            <w:r w:rsidRPr="00535CB6">
              <w:rPr>
                <w:rFonts w:cs="Arial"/>
              </w:rPr>
              <w:lastRenderedPageBreak/>
              <w:t>0/1</w:t>
            </w:r>
          </w:p>
        </w:tc>
      </w:tr>
    </w:tbl>
    <w:p w14:paraId="7EEBA7DA" w14:textId="02EFD5E3" w:rsidR="00294469" w:rsidRDefault="00294469">
      <w:pPr>
        <w:spacing w:before="120" w:after="120" w:line="276" w:lineRule="auto"/>
        <w:jc w:val="both"/>
        <w:rPr>
          <w:rFonts w:cs="Arial"/>
          <w:b/>
          <w:iCs/>
          <w:spacing w:val="10"/>
          <w:sz w:val="24"/>
          <w:szCs w:val="22"/>
        </w:rPr>
      </w:pPr>
      <w:r>
        <w:rPr>
          <w:rFonts w:cs="Arial"/>
        </w:rPr>
        <w:br w:type="page"/>
      </w:r>
    </w:p>
    <w:p w14:paraId="194263D0" w14:textId="30732A68" w:rsidR="00EE72DB" w:rsidRPr="007418F3" w:rsidRDefault="00EE72DB" w:rsidP="00EE72DB">
      <w:pPr>
        <w:pStyle w:val="Nagwek5"/>
        <w:rPr>
          <w:lang w:eastAsia="pl-PL"/>
        </w:rPr>
      </w:pPr>
      <w:bookmarkStart w:id="205" w:name="_Toc131078522"/>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205"/>
    </w:p>
    <w:p w14:paraId="6FD4D8FE" w14:textId="5399C18E" w:rsidR="00EE72DB" w:rsidRPr="00DD0841" w:rsidRDefault="00EE72DB" w:rsidP="00EE72DB">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000" w:type="pct"/>
        <w:tblLook w:val="04A0" w:firstRow="1" w:lastRow="0" w:firstColumn="1" w:lastColumn="0" w:noHBand="0" w:noVBand="1"/>
        <w:tblCaption w:val="kryteria dostępu dla Podziałania 9.2.2"/>
        <w:tblDescription w:val="Tabela zawiera: nazwę i opis kryterium oraz punktację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561"/>
        <w:gridCol w:w="3290"/>
        <w:gridCol w:w="9011"/>
        <w:gridCol w:w="1161"/>
      </w:tblGrid>
      <w:tr w:rsidR="006E067B" w:rsidRPr="006300FE" w14:paraId="7F6E784B" w14:textId="77777777" w:rsidTr="006D44A6">
        <w:trPr>
          <w:trHeight w:val="20"/>
          <w:tblHeader/>
        </w:trPr>
        <w:tc>
          <w:tcPr>
            <w:tcW w:w="200" w:type="pct"/>
            <w:vAlign w:val="center"/>
          </w:tcPr>
          <w:p w14:paraId="112C6D71" w14:textId="77777777" w:rsidR="006E067B" w:rsidRPr="00535CB6" w:rsidRDefault="006E067B" w:rsidP="00145F0C">
            <w:pPr>
              <w:rPr>
                <w:rFonts w:eastAsiaTheme="minorHAnsi" w:cs="Arial"/>
                <w:b/>
                <w:bCs/>
                <w:color w:val="000000"/>
              </w:rPr>
            </w:pPr>
            <w:r w:rsidRPr="00535CB6">
              <w:rPr>
                <w:rFonts w:cs="Arial"/>
                <w:b/>
                <w:bCs/>
                <w:color w:val="000000"/>
              </w:rPr>
              <w:t>Lp.</w:t>
            </w:r>
          </w:p>
        </w:tc>
        <w:tc>
          <w:tcPr>
            <w:tcW w:w="1173" w:type="pct"/>
            <w:vAlign w:val="center"/>
          </w:tcPr>
          <w:p w14:paraId="706F33CE" w14:textId="77777777" w:rsidR="006E067B" w:rsidRPr="00535CB6" w:rsidRDefault="006E067B" w:rsidP="00145F0C">
            <w:pPr>
              <w:rPr>
                <w:rFonts w:eastAsiaTheme="minorHAnsi" w:cs="Arial"/>
                <w:b/>
                <w:bCs/>
                <w:color w:val="000000"/>
              </w:rPr>
            </w:pPr>
            <w:r w:rsidRPr="00535CB6">
              <w:rPr>
                <w:rFonts w:cs="Arial"/>
                <w:b/>
                <w:bCs/>
                <w:color w:val="000000"/>
              </w:rPr>
              <w:t>Kryterium</w:t>
            </w:r>
          </w:p>
        </w:tc>
        <w:tc>
          <w:tcPr>
            <w:tcW w:w="3213" w:type="pct"/>
            <w:vAlign w:val="center"/>
          </w:tcPr>
          <w:p w14:paraId="75236908" w14:textId="77777777" w:rsidR="006E067B" w:rsidRPr="00535CB6" w:rsidRDefault="006E067B" w:rsidP="00145F0C">
            <w:pPr>
              <w:rPr>
                <w:rFonts w:eastAsiaTheme="minorHAnsi" w:cs="Arial"/>
                <w:b/>
                <w:bCs/>
                <w:color w:val="000000"/>
              </w:rPr>
            </w:pPr>
            <w:r w:rsidRPr="00535CB6">
              <w:rPr>
                <w:rFonts w:cs="Arial"/>
                <w:b/>
                <w:bCs/>
                <w:color w:val="000000"/>
              </w:rPr>
              <w:t xml:space="preserve">Opis kryterium </w:t>
            </w:r>
          </w:p>
        </w:tc>
        <w:tc>
          <w:tcPr>
            <w:tcW w:w="414" w:type="pct"/>
            <w:vAlign w:val="center"/>
          </w:tcPr>
          <w:p w14:paraId="6A815A34" w14:textId="77777777" w:rsidR="006E067B" w:rsidRPr="00535CB6" w:rsidRDefault="006E067B" w:rsidP="00145F0C">
            <w:pPr>
              <w:rPr>
                <w:rFonts w:eastAsiaTheme="minorHAnsi" w:cs="Arial"/>
                <w:b/>
                <w:bCs/>
                <w:color w:val="000000"/>
              </w:rPr>
            </w:pPr>
            <w:r w:rsidRPr="00535CB6">
              <w:rPr>
                <w:rFonts w:cs="Arial"/>
                <w:b/>
                <w:bCs/>
                <w:color w:val="000000"/>
              </w:rPr>
              <w:t>Punktacja</w:t>
            </w:r>
          </w:p>
        </w:tc>
      </w:tr>
      <w:tr w:rsidR="006E067B" w:rsidRPr="006300FE" w14:paraId="2A8BE4D1" w14:textId="77777777" w:rsidTr="006D44A6">
        <w:trPr>
          <w:trHeight w:val="1200"/>
        </w:trPr>
        <w:tc>
          <w:tcPr>
            <w:tcW w:w="200" w:type="pct"/>
            <w:vAlign w:val="center"/>
          </w:tcPr>
          <w:p w14:paraId="4C09DBAB" w14:textId="77777777" w:rsidR="006E067B" w:rsidRPr="00535CB6" w:rsidRDefault="006E067B" w:rsidP="00145F0C">
            <w:pPr>
              <w:rPr>
                <w:rFonts w:cs="Arial"/>
                <w:color w:val="000000"/>
              </w:rPr>
            </w:pPr>
            <w:r w:rsidRPr="00535CB6">
              <w:rPr>
                <w:rFonts w:cs="Arial"/>
                <w:color w:val="000000"/>
              </w:rPr>
              <w:t>1</w:t>
            </w:r>
          </w:p>
        </w:tc>
        <w:tc>
          <w:tcPr>
            <w:tcW w:w="1173" w:type="pct"/>
            <w:vAlign w:val="center"/>
          </w:tcPr>
          <w:p w14:paraId="313D03DE" w14:textId="77777777" w:rsidR="006E067B" w:rsidRPr="00535CB6" w:rsidRDefault="006E067B" w:rsidP="00145F0C">
            <w:pPr>
              <w:pStyle w:val="Akapitzlist0"/>
              <w:ind w:left="0"/>
              <w:contextualSpacing w:val="0"/>
              <w:rPr>
                <w:rFonts w:cs="Arial"/>
              </w:rPr>
            </w:pPr>
            <w:r w:rsidRPr="00535CB6">
              <w:rPr>
                <w:rFonts w:cs="Arial"/>
              </w:rPr>
              <w:t xml:space="preserve">Zgodność projektu z </w:t>
            </w:r>
            <w:r w:rsidRPr="00535CB6">
              <w:rPr>
                <w:rFonts w:eastAsia="Times New Roman" w:cs="Arial"/>
                <w:color w:val="000000"/>
              </w:rPr>
              <w:t>z</w:t>
            </w:r>
            <w:r w:rsidRPr="00535CB6">
              <w:rPr>
                <w:rFonts w:cs="Arial"/>
              </w:rPr>
              <w:t xml:space="preserve">ałożeniami </w:t>
            </w:r>
            <w:proofErr w:type="spellStart"/>
            <w:r w:rsidRPr="00535CB6">
              <w:rPr>
                <w:rFonts w:cs="Arial"/>
              </w:rPr>
              <w:t>deinstytucjonalizacji</w:t>
            </w:r>
            <w:proofErr w:type="spellEnd"/>
            <w:r w:rsidRPr="00535CB6">
              <w:rPr>
                <w:rFonts w:cs="Arial"/>
              </w:rPr>
              <w:t xml:space="preserve"> dla województwa mazowieckiego </w:t>
            </w:r>
          </w:p>
        </w:tc>
        <w:tc>
          <w:tcPr>
            <w:tcW w:w="3213" w:type="pct"/>
            <w:vAlign w:val="center"/>
          </w:tcPr>
          <w:p w14:paraId="0CCA1FD6" w14:textId="77A53D24" w:rsidR="006E067B" w:rsidRPr="00535CB6" w:rsidRDefault="006E067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 ogłoszeniem </w:t>
            </w:r>
            <w:r w:rsidR="0029713E" w:rsidRPr="00535CB6">
              <w:rPr>
                <w:rFonts w:ascii="Arial" w:hAnsi="Arial" w:cs="Arial"/>
                <w:color w:val="auto"/>
                <w:sz w:val="20"/>
                <w:szCs w:val="20"/>
              </w:rPr>
              <w:br/>
            </w:r>
            <w:r w:rsidRPr="00535CB6">
              <w:rPr>
                <w:rFonts w:ascii="Arial" w:hAnsi="Arial" w:cs="Arial"/>
                <w:color w:val="auto"/>
                <w:sz w:val="20"/>
                <w:szCs w:val="20"/>
              </w:rPr>
              <w:t>o naborze, w szczególności w zakresie:</w:t>
            </w:r>
          </w:p>
          <w:p w14:paraId="41341375"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05DB4A9F" w14:textId="7108F906" w:rsidR="006E067B" w:rsidRPr="00535CB6" w:rsidRDefault="006E067B"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48CA6471" w14:textId="77777777" w:rsidR="006E067B" w:rsidRPr="00535CB6" w:rsidRDefault="006E067B"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177C231D" w14:textId="00464475" w:rsidR="006E067B" w:rsidRPr="00535CB6" w:rsidRDefault="006E067B" w:rsidP="00145F0C">
            <w:pPr>
              <w:rPr>
                <w:rFonts w:cs="Arial"/>
                <w:bCs/>
              </w:rPr>
            </w:pPr>
            <w:r w:rsidRPr="00535CB6">
              <w:rPr>
                <w:rFonts w:cs="Arial"/>
              </w:rPr>
              <w:t xml:space="preserve">Kryterium weryfikowane na podstawie założeń </w:t>
            </w:r>
            <w:proofErr w:type="spellStart"/>
            <w:r w:rsidRPr="00535CB6">
              <w:rPr>
                <w:rFonts w:cs="Arial"/>
              </w:rPr>
              <w:t>deinstytucjonalizacji</w:t>
            </w:r>
            <w:proofErr w:type="spellEnd"/>
            <w:r w:rsidRPr="00535CB6">
              <w:rPr>
                <w:rFonts w:cs="Arial"/>
              </w:rPr>
              <w:t xml:space="preserve"> dla województwa mazowieckiego. Ocena kryterium jest 0/1. Uzyskanie oceny „0” jest jednoznaczne z odrzuceniem projektu.</w:t>
            </w:r>
          </w:p>
        </w:tc>
        <w:tc>
          <w:tcPr>
            <w:tcW w:w="414" w:type="pct"/>
            <w:vAlign w:val="center"/>
          </w:tcPr>
          <w:p w14:paraId="105BBDC5" w14:textId="77777777" w:rsidR="006E067B" w:rsidRPr="00535CB6" w:rsidRDefault="006E067B" w:rsidP="00145F0C">
            <w:pPr>
              <w:rPr>
                <w:rFonts w:cs="Arial"/>
              </w:rPr>
            </w:pPr>
            <w:r w:rsidRPr="00535CB6">
              <w:rPr>
                <w:rFonts w:cs="Arial"/>
              </w:rPr>
              <w:t>0/1</w:t>
            </w:r>
          </w:p>
        </w:tc>
      </w:tr>
      <w:tr w:rsidR="006E067B" w:rsidRPr="006300FE" w14:paraId="43CDB977" w14:textId="77777777" w:rsidTr="006D44A6">
        <w:trPr>
          <w:trHeight w:val="425"/>
        </w:trPr>
        <w:tc>
          <w:tcPr>
            <w:tcW w:w="200" w:type="pct"/>
            <w:vAlign w:val="center"/>
          </w:tcPr>
          <w:p w14:paraId="53D5ECE2" w14:textId="77777777" w:rsidR="006E067B" w:rsidRPr="00535CB6" w:rsidRDefault="006E067B" w:rsidP="00145F0C">
            <w:pPr>
              <w:rPr>
                <w:rFonts w:eastAsiaTheme="minorHAnsi" w:cs="Arial"/>
                <w:color w:val="000000"/>
              </w:rPr>
            </w:pPr>
            <w:r w:rsidRPr="00535CB6">
              <w:rPr>
                <w:rFonts w:eastAsiaTheme="minorHAnsi" w:cs="Arial"/>
                <w:color w:val="000000"/>
              </w:rPr>
              <w:t>2</w:t>
            </w:r>
          </w:p>
        </w:tc>
        <w:tc>
          <w:tcPr>
            <w:tcW w:w="1173" w:type="pct"/>
            <w:vAlign w:val="center"/>
          </w:tcPr>
          <w:p w14:paraId="50ED7477" w14:textId="77777777" w:rsidR="006E067B" w:rsidRPr="00535CB6" w:rsidRDefault="006E067B"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213" w:type="pct"/>
            <w:vAlign w:val="center"/>
          </w:tcPr>
          <w:p w14:paraId="4099D551" w14:textId="77777777" w:rsidR="006E067B" w:rsidRPr="00535CB6" w:rsidRDefault="006E067B"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2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8996754" w14:textId="77777777" w:rsidR="006E067B" w:rsidRPr="00535CB6" w:rsidRDefault="006E067B"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601DF8BA" w14:textId="77777777" w:rsidR="006E067B" w:rsidRPr="00535CB6" w:rsidRDefault="006E067B" w:rsidP="00145F0C">
            <w:pPr>
              <w:rPr>
                <w:rFonts w:cs="Arial"/>
                <w:highlight w:val="yellow"/>
              </w:rPr>
            </w:pPr>
            <w:r w:rsidRPr="00535CB6">
              <w:rPr>
                <w:rFonts w:cs="Arial"/>
                <w:b/>
              </w:rPr>
              <w:t>Kryterium będzie weryfikowane na podstawie łącznego spełnienia dwóch warunków:</w:t>
            </w:r>
          </w:p>
          <w:p w14:paraId="78DBD108" w14:textId="77777777"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2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23EF1B77" w14:textId="63EBBBB1" w:rsidR="006E067B" w:rsidRPr="00535CB6" w:rsidRDefault="006E067B" w:rsidP="00DC3249">
            <w:pPr>
              <w:pStyle w:val="Akapitzlist0"/>
              <w:numPr>
                <w:ilvl w:val="0"/>
                <w:numId w:val="232"/>
              </w:numPr>
              <w:ind w:left="52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26FD6BF0" w14:textId="77777777" w:rsidR="006E067B" w:rsidRPr="00535CB6" w:rsidRDefault="006E067B"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4" w:type="pct"/>
            <w:vAlign w:val="center"/>
          </w:tcPr>
          <w:p w14:paraId="6322A982" w14:textId="77777777" w:rsidR="006E067B" w:rsidRPr="00535CB6" w:rsidRDefault="006E067B" w:rsidP="00145F0C">
            <w:pPr>
              <w:rPr>
                <w:rFonts w:cs="Arial"/>
              </w:rPr>
            </w:pPr>
            <w:r w:rsidRPr="00535CB6">
              <w:rPr>
                <w:rFonts w:cs="Arial"/>
              </w:rPr>
              <w:t>0/1</w:t>
            </w:r>
          </w:p>
        </w:tc>
      </w:tr>
      <w:tr w:rsidR="006E067B" w:rsidRPr="006300FE" w14:paraId="1E797829" w14:textId="77777777" w:rsidTr="006D44A6">
        <w:trPr>
          <w:trHeight w:val="907"/>
        </w:trPr>
        <w:tc>
          <w:tcPr>
            <w:tcW w:w="200" w:type="pct"/>
            <w:vAlign w:val="center"/>
          </w:tcPr>
          <w:p w14:paraId="4650F0E2" w14:textId="77777777" w:rsidR="006E067B" w:rsidRPr="00535CB6" w:rsidRDefault="006E067B" w:rsidP="00145F0C">
            <w:pPr>
              <w:rPr>
                <w:rFonts w:eastAsiaTheme="minorHAnsi" w:cs="Arial"/>
                <w:color w:val="000000"/>
              </w:rPr>
            </w:pPr>
            <w:r w:rsidRPr="00535CB6">
              <w:rPr>
                <w:rFonts w:eastAsiaTheme="minorHAnsi" w:cs="Arial"/>
                <w:color w:val="000000"/>
              </w:rPr>
              <w:lastRenderedPageBreak/>
              <w:t>3</w:t>
            </w:r>
          </w:p>
        </w:tc>
        <w:tc>
          <w:tcPr>
            <w:tcW w:w="1173" w:type="pct"/>
            <w:vAlign w:val="center"/>
          </w:tcPr>
          <w:p w14:paraId="2A35E219" w14:textId="77777777" w:rsidR="006E067B" w:rsidRPr="00535CB6" w:rsidRDefault="006E067B" w:rsidP="00145F0C">
            <w:pPr>
              <w:tabs>
                <w:tab w:val="num" w:pos="720"/>
              </w:tabs>
              <w:adjustRightInd w:val="0"/>
              <w:rPr>
                <w:rFonts w:cs="Arial"/>
              </w:rPr>
            </w:pPr>
            <w:r w:rsidRPr="00535CB6">
              <w:rPr>
                <w:rFonts w:cs="Arial"/>
              </w:rPr>
              <w:t xml:space="preserve"> Koszt jednostkowy </w:t>
            </w:r>
          </w:p>
        </w:tc>
        <w:tc>
          <w:tcPr>
            <w:tcW w:w="3213" w:type="pct"/>
            <w:vAlign w:val="center"/>
          </w:tcPr>
          <w:p w14:paraId="702FA44F" w14:textId="22BCF7ED" w:rsidR="006E067B" w:rsidRPr="00535CB6" w:rsidRDefault="006E067B"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5" w:anchor="uzasadnienie!C97" w:history="1"/>
            <w:r w:rsidRPr="00535CB6">
              <w:rPr>
                <w:rFonts w:cs="Arial"/>
              </w:rPr>
              <w:t>” będzie służył KE do oceny realizacji celów RPO WM.</w:t>
            </w:r>
          </w:p>
          <w:p w14:paraId="6EBF529F" w14:textId="77777777" w:rsidR="006E067B" w:rsidRPr="00535CB6" w:rsidRDefault="006E067B"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3CD19B91" w14:textId="77777777" w:rsidR="006E067B" w:rsidRPr="00535CB6" w:rsidRDefault="006E067B"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5049E29D" w14:textId="77777777" w:rsidR="006E067B" w:rsidRPr="00535CB6" w:rsidRDefault="006E067B" w:rsidP="00145F0C">
            <w:pPr>
              <w:ind w:left="33"/>
              <w:rPr>
                <w:rFonts w:cs="Arial"/>
              </w:rPr>
            </w:pPr>
            <w:r w:rsidRPr="00535CB6">
              <w:rPr>
                <w:rFonts w:cs="Arial"/>
              </w:rPr>
              <w:t>Koszt jednostkowy będzie liczony zgodnie z poniższym wzorem:</w:t>
            </w:r>
          </w:p>
          <w:p w14:paraId="3D87922D"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14FFACD4" w14:textId="77777777" w:rsidR="006E067B" w:rsidRPr="00535CB6" w:rsidRDefault="006E067B"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0B56A1C" wp14:editId="1C244907">
                      <wp:extent cx="2581275" cy="0"/>
                      <wp:effectExtent l="8890" t="12065" r="10160" b="6985"/>
                      <wp:docPr id="3" name="Łącznik prosty 2"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FE8132" id="Łącznik prosty 2"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" strokecolor="black [3213]">
                      <o:lock v:ext="edit" shapetype="f"/>
                      <w10:anchorlock/>
                    </v:line>
                  </w:pict>
                </mc:Fallback>
              </mc:AlternateContent>
            </w:r>
            <w:r w:rsidRPr="00535CB6">
              <w:rPr>
                <w:rFonts w:ascii="Arial" w:hAnsi="Arial" w:cs="Arial"/>
                <w:color w:val="auto"/>
                <w:sz w:val="20"/>
                <w:szCs w:val="20"/>
                <w:lang w:eastAsia="en-US"/>
              </w:rPr>
              <w:t xml:space="preserve"> &lt;= … PLN</w:t>
            </w:r>
          </w:p>
          <w:p w14:paraId="2F960ABF" w14:textId="77777777" w:rsidR="006E067B" w:rsidRPr="00535CB6" w:rsidRDefault="006E067B"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„Liczba osób zagrożonych ubóstwem lub wykluczeniem społecznym objętych usługami zdrowotnymi w programie</w:t>
            </w:r>
            <w:hyperlink r:id="rId26" w:anchor="uzasadnienie!C97" w:history="1"/>
            <w:r w:rsidRPr="00535CB6">
              <w:rPr>
                <w:rFonts w:ascii="Arial" w:hAnsi="Arial" w:cs="Arial"/>
                <w:color w:val="auto"/>
                <w:sz w:val="20"/>
                <w:szCs w:val="20"/>
                <w:lang w:eastAsia="en-US"/>
              </w:rPr>
              <w:t xml:space="preserve">” </w:t>
            </w:r>
          </w:p>
          <w:p w14:paraId="2A27110A" w14:textId="77777777" w:rsidR="006E067B" w:rsidRPr="00535CB6" w:rsidRDefault="006E067B" w:rsidP="00145F0C">
            <w:pPr>
              <w:rPr>
                <w:rFonts w:cs="Arial"/>
                <w:b/>
              </w:rPr>
            </w:pPr>
            <w:r w:rsidRPr="00535CB6">
              <w:rPr>
                <w:rFonts w:cs="Arial"/>
                <w:b/>
              </w:rPr>
              <w:t>Kryterium weryfikowane na podstawie zapisów we wniosku o dofinansowanie projektu.</w:t>
            </w:r>
          </w:p>
          <w:p w14:paraId="37C56355" w14:textId="77777777" w:rsidR="006E067B" w:rsidRPr="00535CB6" w:rsidRDefault="006E067B"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414" w:type="pct"/>
            <w:vAlign w:val="center"/>
          </w:tcPr>
          <w:p w14:paraId="2A807E49" w14:textId="77777777" w:rsidR="006E067B" w:rsidRPr="00535CB6" w:rsidRDefault="006E067B" w:rsidP="00145F0C">
            <w:pPr>
              <w:rPr>
                <w:rFonts w:cs="Arial"/>
              </w:rPr>
            </w:pPr>
            <w:r w:rsidRPr="00535CB6">
              <w:rPr>
                <w:rFonts w:cs="Arial"/>
              </w:rPr>
              <w:t>0/1</w:t>
            </w:r>
          </w:p>
        </w:tc>
      </w:tr>
      <w:tr w:rsidR="006E067B" w:rsidRPr="006300FE" w14:paraId="3A3C91E2" w14:textId="77777777" w:rsidTr="006D44A6">
        <w:trPr>
          <w:trHeight w:val="871"/>
        </w:trPr>
        <w:tc>
          <w:tcPr>
            <w:tcW w:w="200" w:type="pct"/>
            <w:vAlign w:val="center"/>
          </w:tcPr>
          <w:p w14:paraId="350374DE" w14:textId="77777777" w:rsidR="006E067B" w:rsidRPr="00535CB6" w:rsidDel="00103472" w:rsidRDefault="006E067B" w:rsidP="00145F0C">
            <w:pPr>
              <w:rPr>
                <w:rFonts w:eastAsiaTheme="minorHAnsi" w:cs="Arial"/>
                <w:color w:val="000000"/>
              </w:rPr>
            </w:pPr>
            <w:r w:rsidRPr="00535CB6">
              <w:rPr>
                <w:rFonts w:eastAsiaTheme="minorHAnsi" w:cs="Arial"/>
                <w:color w:val="000000"/>
              </w:rPr>
              <w:t>4</w:t>
            </w:r>
          </w:p>
        </w:tc>
        <w:tc>
          <w:tcPr>
            <w:tcW w:w="1173" w:type="pct"/>
            <w:vAlign w:val="center"/>
          </w:tcPr>
          <w:p w14:paraId="60A7366C" w14:textId="77777777" w:rsidR="006E067B" w:rsidRPr="00535CB6" w:rsidDel="00103472" w:rsidRDefault="006E067B" w:rsidP="00145F0C">
            <w:pPr>
              <w:rPr>
                <w:rFonts w:cs="Arial"/>
              </w:rPr>
            </w:pPr>
            <w:r w:rsidRPr="00535CB6">
              <w:rPr>
                <w:rFonts w:cs="Arial"/>
              </w:rPr>
              <w:t>Finansowanie środków trwałych</w:t>
            </w:r>
          </w:p>
        </w:tc>
        <w:tc>
          <w:tcPr>
            <w:tcW w:w="3213" w:type="pct"/>
            <w:vAlign w:val="center"/>
          </w:tcPr>
          <w:p w14:paraId="09DFBBE8" w14:textId="77777777" w:rsidR="006E067B" w:rsidRPr="00535CB6" w:rsidRDefault="006E067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738719F" w14:textId="77777777"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min. zakup, amortyzacja oraz   leasing ,</w:t>
            </w:r>
          </w:p>
          <w:p w14:paraId="7B6BBF65" w14:textId="3385DAEB" w:rsidR="006E067B" w:rsidRPr="00535CB6" w:rsidRDefault="006E067B"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nie przekroczył dopuszczalnego poziomu wydatków, określonego </w:t>
            </w:r>
            <w:r w:rsidR="0029713E" w:rsidRPr="00535CB6">
              <w:rPr>
                <w:rFonts w:ascii="Arial" w:hAnsi="Arial" w:cs="Arial"/>
                <w:sz w:val="20"/>
                <w:szCs w:val="20"/>
              </w:rPr>
              <w:br/>
            </w:r>
            <w:r w:rsidRPr="00535CB6">
              <w:rPr>
                <w:rFonts w:ascii="Arial" w:hAnsi="Arial" w:cs="Arial"/>
                <w:sz w:val="20"/>
                <w:szCs w:val="20"/>
              </w:rPr>
              <w:t>w Regulaminie konkursu.</w:t>
            </w:r>
          </w:p>
          <w:p w14:paraId="4117FD67" w14:textId="467FF426" w:rsidR="006E067B" w:rsidRPr="00535CB6" w:rsidDel="00103472" w:rsidRDefault="006E067B" w:rsidP="00145F0C">
            <w:pPr>
              <w:rPr>
                <w:rFonts w:cs="Arial"/>
              </w:rPr>
            </w:pPr>
            <w:r w:rsidRPr="00535CB6">
              <w:rPr>
                <w:rFonts w:cs="Arial"/>
              </w:rPr>
              <w:t>W przypadku projektów, w których nie przewidziano finansowania środków trwałych o wartości równej lub wyższej niż 3 500 PLN - kryterium nie dotyczy.</w:t>
            </w:r>
            <w:r w:rsidRPr="00535CB6" w:rsidDel="00103472">
              <w:rPr>
                <w:rFonts w:cs="Arial"/>
              </w:rPr>
              <w:t xml:space="preserve"> </w:t>
            </w:r>
          </w:p>
        </w:tc>
        <w:tc>
          <w:tcPr>
            <w:tcW w:w="414" w:type="pct"/>
            <w:vAlign w:val="center"/>
          </w:tcPr>
          <w:p w14:paraId="506127B1" w14:textId="77777777" w:rsidR="006E067B" w:rsidRPr="00535CB6" w:rsidDel="00103472" w:rsidRDefault="006E067B" w:rsidP="00145F0C">
            <w:pPr>
              <w:rPr>
                <w:rFonts w:cs="Arial"/>
              </w:rPr>
            </w:pPr>
            <w:r w:rsidRPr="00535CB6">
              <w:rPr>
                <w:rFonts w:cs="Arial"/>
              </w:rPr>
              <w:t>0/1</w:t>
            </w:r>
          </w:p>
        </w:tc>
      </w:tr>
    </w:tbl>
    <w:p w14:paraId="3E6A029D" w14:textId="77777777" w:rsidR="00EE72DB" w:rsidRDefault="00EE72DB">
      <w:pPr>
        <w:spacing w:before="120" w:after="120" w:line="276" w:lineRule="auto"/>
        <w:jc w:val="both"/>
        <w:rPr>
          <w:rFonts w:cs="Arial"/>
          <w:b/>
          <w:iCs/>
          <w:spacing w:val="10"/>
          <w:sz w:val="24"/>
          <w:szCs w:val="22"/>
        </w:rPr>
      </w:pPr>
      <w:r>
        <w:rPr>
          <w:rFonts w:cs="Arial"/>
        </w:rPr>
        <w:br w:type="page"/>
      </w:r>
    </w:p>
    <w:p w14:paraId="3242A29F" w14:textId="27A54526" w:rsidR="007B67B0" w:rsidRPr="007418F3" w:rsidRDefault="007B67B0" w:rsidP="007B67B0">
      <w:pPr>
        <w:pStyle w:val="Nagwek5"/>
        <w:rPr>
          <w:lang w:eastAsia="pl-PL"/>
        </w:rPr>
      </w:pPr>
      <w:bookmarkStart w:id="206" w:name="_Toc131078523"/>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206"/>
    </w:p>
    <w:p w14:paraId="513B177C"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dostępu dla Poddziałania 9.2.2"/>
        <w:tblDescription w:val="Tabela zawiera: nazwę i opis kryterium oraz punktacje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16"/>
        <w:gridCol w:w="3927"/>
        <w:gridCol w:w="8419"/>
        <w:gridCol w:w="1161"/>
      </w:tblGrid>
      <w:tr w:rsidR="007B67B0" w:rsidRPr="006300FE" w14:paraId="09365B3C" w14:textId="77777777" w:rsidTr="006D44A6">
        <w:trPr>
          <w:trHeight w:val="124"/>
          <w:tblHeader/>
        </w:trPr>
        <w:tc>
          <w:tcPr>
            <w:tcW w:w="150" w:type="pct"/>
            <w:vAlign w:val="center"/>
          </w:tcPr>
          <w:p w14:paraId="1586958D" w14:textId="77777777" w:rsidR="007B67B0" w:rsidRPr="00535CB6" w:rsidRDefault="007B67B0" w:rsidP="00145F0C">
            <w:pPr>
              <w:rPr>
                <w:rFonts w:cs="Arial"/>
                <w:b/>
                <w:bCs/>
                <w:color w:val="000000"/>
              </w:rPr>
            </w:pPr>
            <w:r w:rsidRPr="00535CB6">
              <w:rPr>
                <w:rFonts w:cs="Arial"/>
                <w:b/>
                <w:bCs/>
                <w:color w:val="000000"/>
              </w:rPr>
              <w:t>Lp.</w:t>
            </w:r>
          </w:p>
        </w:tc>
        <w:tc>
          <w:tcPr>
            <w:tcW w:w="1415" w:type="pct"/>
            <w:vAlign w:val="center"/>
          </w:tcPr>
          <w:p w14:paraId="6723F3E6" w14:textId="77777777" w:rsidR="007B67B0" w:rsidRPr="00535CB6" w:rsidRDefault="007B67B0" w:rsidP="00145F0C">
            <w:pPr>
              <w:rPr>
                <w:rFonts w:cs="Arial"/>
                <w:b/>
                <w:bCs/>
                <w:color w:val="000000"/>
              </w:rPr>
            </w:pPr>
            <w:r w:rsidRPr="00535CB6">
              <w:rPr>
                <w:rFonts w:cs="Arial"/>
                <w:b/>
                <w:bCs/>
                <w:color w:val="000000"/>
              </w:rPr>
              <w:t>Kryterium</w:t>
            </w:r>
          </w:p>
        </w:tc>
        <w:tc>
          <w:tcPr>
            <w:tcW w:w="3017" w:type="pct"/>
            <w:vAlign w:val="center"/>
          </w:tcPr>
          <w:p w14:paraId="6950A8CD" w14:textId="77777777" w:rsidR="007B67B0" w:rsidRPr="00535CB6" w:rsidRDefault="007B67B0" w:rsidP="00145F0C">
            <w:pPr>
              <w:rPr>
                <w:rFonts w:cs="Arial"/>
                <w:b/>
                <w:bCs/>
                <w:color w:val="000000"/>
              </w:rPr>
            </w:pPr>
            <w:r w:rsidRPr="00535CB6">
              <w:rPr>
                <w:rFonts w:cs="Arial"/>
                <w:b/>
                <w:bCs/>
                <w:color w:val="000000"/>
              </w:rPr>
              <w:t xml:space="preserve">Opis kryterium </w:t>
            </w:r>
          </w:p>
        </w:tc>
        <w:tc>
          <w:tcPr>
            <w:tcW w:w="418" w:type="pct"/>
            <w:vAlign w:val="center"/>
          </w:tcPr>
          <w:p w14:paraId="5668B00A" w14:textId="77777777" w:rsidR="007B67B0" w:rsidRPr="00535CB6" w:rsidRDefault="007B67B0" w:rsidP="00145F0C">
            <w:pPr>
              <w:rPr>
                <w:rFonts w:cs="Arial"/>
                <w:b/>
                <w:bCs/>
                <w:color w:val="000000"/>
              </w:rPr>
            </w:pPr>
            <w:r w:rsidRPr="00535CB6">
              <w:rPr>
                <w:rFonts w:cs="Arial"/>
                <w:b/>
                <w:bCs/>
                <w:color w:val="000000"/>
              </w:rPr>
              <w:t>Punktacja</w:t>
            </w:r>
          </w:p>
        </w:tc>
      </w:tr>
      <w:tr w:rsidR="007B67B0" w:rsidRPr="006300FE" w14:paraId="136D7F06" w14:textId="77777777" w:rsidTr="006D44A6">
        <w:trPr>
          <w:trHeight w:val="1200"/>
        </w:trPr>
        <w:tc>
          <w:tcPr>
            <w:tcW w:w="150" w:type="pct"/>
            <w:vAlign w:val="center"/>
          </w:tcPr>
          <w:p w14:paraId="0556B9FC" w14:textId="77777777" w:rsidR="007B67B0" w:rsidRPr="00535CB6" w:rsidRDefault="007B67B0" w:rsidP="00145F0C">
            <w:pPr>
              <w:rPr>
                <w:rFonts w:cs="Arial"/>
                <w:color w:val="000000"/>
              </w:rPr>
            </w:pPr>
            <w:r w:rsidRPr="00535CB6">
              <w:rPr>
                <w:rFonts w:cs="Arial"/>
                <w:color w:val="000000"/>
              </w:rPr>
              <w:t>1</w:t>
            </w:r>
          </w:p>
        </w:tc>
        <w:tc>
          <w:tcPr>
            <w:tcW w:w="1415" w:type="pct"/>
            <w:vAlign w:val="center"/>
          </w:tcPr>
          <w:p w14:paraId="6B2999F6" w14:textId="77777777" w:rsidR="007B67B0" w:rsidRPr="00535CB6" w:rsidRDefault="007B67B0"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3017" w:type="pct"/>
            <w:vAlign w:val="center"/>
          </w:tcPr>
          <w:p w14:paraId="36047305" w14:textId="77777777" w:rsidR="007B67B0" w:rsidRPr="00535CB6" w:rsidRDefault="007B67B0"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3BD5C02"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27FA6B8" w14:textId="33E2C8DB" w:rsidR="007B67B0" w:rsidRPr="00535CB6" w:rsidRDefault="007B67B0" w:rsidP="00535CB6">
            <w:pPr>
              <w:pStyle w:val="Default"/>
              <w:numPr>
                <w:ilvl w:val="0"/>
                <w:numId w:val="144"/>
              </w:numPr>
              <w:tabs>
                <w:tab w:val="left" w:pos="2610"/>
              </w:tabs>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grupy docelowej,</w:t>
            </w:r>
          </w:p>
          <w:p w14:paraId="262BD390" w14:textId="77777777" w:rsidR="007B67B0" w:rsidRPr="00535CB6" w:rsidRDefault="007B67B0" w:rsidP="00535CB6">
            <w:pPr>
              <w:pStyle w:val="Default"/>
              <w:numPr>
                <w:ilvl w:val="0"/>
                <w:numId w:val="144"/>
              </w:numPr>
              <w:spacing w:before="80" w:after="80" w:line="259" w:lineRule="auto"/>
              <w:ind w:left="714" w:hanging="357"/>
              <w:contextualSpacing/>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7A5FF262" w14:textId="77777777" w:rsidR="007B67B0" w:rsidRPr="00535CB6" w:rsidRDefault="007B67B0" w:rsidP="00145F0C">
            <w:pPr>
              <w:rPr>
                <w:rFonts w:cs="Arial"/>
              </w:rPr>
            </w:pPr>
            <w:r w:rsidRPr="00535CB6">
              <w:rPr>
                <w:rFonts w:cs="Arial"/>
              </w:rPr>
              <w:t>Kryterium weryfikowane na podstawie zapisów we wniosku o dofinansowanie projektu.</w:t>
            </w:r>
          </w:p>
          <w:p w14:paraId="4DE286D9" w14:textId="77777777" w:rsidR="007B67B0" w:rsidRPr="00535CB6" w:rsidRDefault="007B67B0"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065C0662" w14:textId="77777777" w:rsidR="007B67B0" w:rsidRPr="00535CB6" w:rsidRDefault="007B67B0" w:rsidP="00145F0C">
            <w:pPr>
              <w:rPr>
                <w:rFonts w:cs="Arial"/>
              </w:rPr>
            </w:pPr>
            <w:r w:rsidRPr="00535CB6">
              <w:rPr>
                <w:rFonts w:cs="Arial"/>
              </w:rPr>
              <w:t>0/1</w:t>
            </w:r>
          </w:p>
        </w:tc>
      </w:tr>
      <w:tr w:rsidR="007B67B0" w:rsidRPr="006300FE" w14:paraId="5DD2FD8F" w14:textId="77777777" w:rsidTr="006D44A6">
        <w:trPr>
          <w:trHeight w:val="425"/>
        </w:trPr>
        <w:tc>
          <w:tcPr>
            <w:tcW w:w="150" w:type="pct"/>
            <w:vAlign w:val="center"/>
          </w:tcPr>
          <w:p w14:paraId="6AAEBD1A" w14:textId="77777777" w:rsidR="007B67B0" w:rsidRPr="00535CB6" w:rsidRDefault="007B67B0" w:rsidP="00145F0C">
            <w:pPr>
              <w:rPr>
                <w:rFonts w:cs="Arial"/>
                <w:color w:val="000000"/>
              </w:rPr>
            </w:pPr>
            <w:r w:rsidRPr="00535CB6">
              <w:rPr>
                <w:rFonts w:cs="Arial"/>
                <w:color w:val="000000"/>
              </w:rPr>
              <w:t>2</w:t>
            </w:r>
          </w:p>
        </w:tc>
        <w:tc>
          <w:tcPr>
            <w:tcW w:w="1415" w:type="pct"/>
            <w:vAlign w:val="center"/>
          </w:tcPr>
          <w:p w14:paraId="4C9989ED" w14:textId="77777777" w:rsidR="007B67B0" w:rsidRPr="00535CB6" w:rsidRDefault="007B67B0"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3017" w:type="pct"/>
            <w:vAlign w:val="center"/>
          </w:tcPr>
          <w:p w14:paraId="394D3020" w14:textId="35C62EBF" w:rsidR="007B67B0" w:rsidRPr="00535CB6" w:rsidRDefault="007B67B0"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13C0C19" w14:textId="77777777" w:rsidR="007B67B0" w:rsidRPr="00535CB6" w:rsidRDefault="007B67B0"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7A8F811" w14:textId="77777777" w:rsidR="007B67B0" w:rsidRPr="00535CB6" w:rsidRDefault="007B67B0" w:rsidP="00145F0C">
            <w:pPr>
              <w:rPr>
                <w:rFonts w:cs="Arial"/>
                <w:highlight w:val="yellow"/>
              </w:rPr>
            </w:pPr>
            <w:r w:rsidRPr="00535CB6">
              <w:rPr>
                <w:b/>
              </w:rPr>
              <w:t>Kryterium będzie weryfikowane na podstawie łącznego spełnienia dwóch warunków:</w:t>
            </w:r>
          </w:p>
          <w:p w14:paraId="08418DFA"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28"/>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5F07594" w14:textId="77777777" w:rsidR="007B67B0" w:rsidRPr="00535CB6" w:rsidRDefault="007B67B0" w:rsidP="00DC3249">
            <w:pPr>
              <w:pStyle w:val="Akapitzlist0"/>
              <w:numPr>
                <w:ilvl w:val="0"/>
                <w:numId w:val="236"/>
              </w:numPr>
              <w:ind w:left="460" w:hanging="425"/>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4DB8CBB" w14:textId="77777777" w:rsidR="007B67B0" w:rsidRPr="00535CB6" w:rsidRDefault="007B67B0"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5B28CDD" w14:textId="77777777" w:rsidR="007B67B0" w:rsidRPr="00535CB6" w:rsidRDefault="007B67B0" w:rsidP="00145F0C">
            <w:pPr>
              <w:rPr>
                <w:rFonts w:cs="Arial"/>
              </w:rPr>
            </w:pPr>
            <w:r w:rsidRPr="00535CB6">
              <w:rPr>
                <w:rFonts w:cs="Arial"/>
              </w:rPr>
              <w:t>0/1</w:t>
            </w:r>
          </w:p>
        </w:tc>
      </w:tr>
      <w:tr w:rsidR="007B67B0" w:rsidRPr="006300FE" w14:paraId="70BA12CF" w14:textId="77777777" w:rsidTr="006D44A6">
        <w:trPr>
          <w:trHeight w:val="1077"/>
        </w:trPr>
        <w:tc>
          <w:tcPr>
            <w:tcW w:w="150" w:type="pct"/>
            <w:vAlign w:val="center"/>
          </w:tcPr>
          <w:p w14:paraId="025639C9" w14:textId="77777777" w:rsidR="007B67B0" w:rsidRPr="00535CB6" w:rsidRDefault="007B67B0" w:rsidP="00145F0C">
            <w:pPr>
              <w:rPr>
                <w:rFonts w:cs="Arial"/>
                <w:color w:val="000000"/>
              </w:rPr>
            </w:pPr>
            <w:r w:rsidRPr="00535CB6">
              <w:rPr>
                <w:rFonts w:cs="Arial"/>
                <w:color w:val="000000"/>
              </w:rPr>
              <w:lastRenderedPageBreak/>
              <w:t>3</w:t>
            </w:r>
          </w:p>
        </w:tc>
        <w:tc>
          <w:tcPr>
            <w:tcW w:w="1415" w:type="pct"/>
            <w:vAlign w:val="center"/>
          </w:tcPr>
          <w:p w14:paraId="40F37789" w14:textId="77777777" w:rsidR="007B67B0" w:rsidRPr="00535CB6" w:rsidRDefault="007B67B0" w:rsidP="00145F0C">
            <w:pPr>
              <w:tabs>
                <w:tab w:val="num" w:pos="720"/>
              </w:tabs>
              <w:adjustRightInd w:val="0"/>
              <w:rPr>
                <w:rFonts w:cs="Arial"/>
              </w:rPr>
            </w:pPr>
            <w:r w:rsidRPr="00535CB6">
              <w:rPr>
                <w:rFonts w:cs="Arial"/>
              </w:rPr>
              <w:t xml:space="preserve"> Koszt jednostkowy </w:t>
            </w:r>
          </w:p>
        </w:tc>
        <w:tc>
          <w:tcPr>
            <w:tcW w:w="3017" w:type="pct"/>
            <w:vAlign w:val="center"/>
          </w:tcPr>
          <w:p w14:paraId="573DA05B" w14:textId="77777777" w:rsidR="007B67B0" w:rsidRPr="00535CB6" w:rsidRDefault="007B67B0"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 xml:space="preserve"> będzie służył KE do oceny realizacji celów RPO WM.</w:t>
            </w:r>
          </w:p>
          <w:p w14:paraId="723DAEE1" w14:textId="77777777" w:rsidR="007B67B0" w:rsidRPr="00535CB6" w:rsidRDefault="007B67B0"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436AD630" w14:textId="77777777" w:rsidR="007B67B0" w:rsidRPr="00535CB6" w:rsidRDefault="007B67B0"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74A7D15E" w14:textId="77777777" w:rsidR="007B67B0" w:rsidRPr="00535CB6" w:rsidRDefault="007B67B0" w:rsidP="00145F0C">
            <w:pPr>
              <w:ind w:left="34"/>
              <w:rPr>
                <w:rFonts w:cs="Arial"/>
              </w:rPr>
            </w:pPr>
            <w:r w:rsidRPr="00535CB6">
              <w:rPr>
                <w:rFonts w:cs="Arial"/>
              </w:rPr>
              <w:t>Koszt jednostkowy będzie liczony zgodnie z poniższym wzorem:</w:t>
            </w:r>
          </w:p>
          <w:p w14:paraId="6517EC7F" w14:textId="7777777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1D8ACF6" w14:textId="360A34E7" w:rsidR="007B67B0" w:rsidRPr="00535CB6" w:rsidRDefault="007B67B0"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B8E0CCD" wp14:editId="371255A7">
                      <wp:extent cx="2581275" cy="0"/>
                      <wp:effectExtent l="8890" t="12700" r="10160" b="6350"/>
                      <wp:docPr id="4" name="Łącznik prosty 4"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0D849AE" id="Łącznik prosty 4"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NzoEJi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07037A0" w14:textId="77777777" w:rsidR="007B67B0" w:rsidRPr="00535CB6" w:rsidRDefault="007B67B0"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C12E24B" w14:textId="77777777" w:rsidR="007B67B0" w:rsidRPr="00535CB6" w:rsidRDefault="007B67B0" w:rsidP="00145F0C">
            <w:pPr>
              <w:rPr>
                <w:rFonts w:cs="Arial"/>
                <w:b/>
              </w:rPr>
            </w:pPr>
            <w:r w:rsidRPr="00535CB6">
              <w:rPr>
                <w:rFonts w:cs="Arial"/>
                <w:b/>
              </w:rPr>
              <w:t>Kryterium weryfikowane na podstawie zapisów we wniosku o dofinansowanie projektu.</w:t>
            </w:r>
          </w:p>
          <w:p w14:paraId="7B804A08" w14:textId="77777777" w:rsidR="007B67B0" w:rsidRPr="00535CB6" w:rsidRDefault="007B67B0"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3A51F9A" w14:textId="77777777" w:rsidR="007B67B0" w:rsidRPr="00535CB6" w:rsidRDefault="007B67B0" w:rsidP="00145F0C">
            <w:pPr>
              <w:rPr>
                <w:rFonts w:cs="Arial"/>
              </w:rPr>
            </w:pPr>
            <w:r w:rsidRPr="00535CB6">
              <w:rPr>
                <w:rFonts w:cs="Arial"/>
              </w:rPr>
              <w:t>0/1</w:t>
            </w:r>
          </w:p>
        </w:tc>
      </w:tr>
      <w:tr w:rsidR="007B67B0" w:rsidRPr="006300FE" w14:paraId="348D1453" w14:textId="77777777" w:rsidTr="006D44A6">
        <w:trPr>
          <w:trHeight w:val="624"/>
        </w:trPr>
        <w:tc>
          <w:tcPr>
            <w:tcW w:w="150" w:type="pct"/>
            <w:vAlign w:val="center"/>
          </w:tcPr>
          <w:p w14:paraId="2D70946C" w14:textId="77777777" w:rsidR="007B67B0" w:rsidRPr="00535CB6" w:rsidRDefault="007B67B0" w:rsidP="00145F0C">
            <w:pPr>
              <w:rPr>
                <w:rFonts w:cs="Arial"/>
                <w:color w:val="000000"/>
              </w:rPr>
            </w:pPr>
            <w:r w:rsidRPr="00535CB6">
              <w:rPr>
                <w:rFonts w:cs="Arial"/>
                <w:color w:val="000000"/>
              </w:rPr>
              <w:t>4</w:t>
            </w:r>
          </w:p>
        </w:tc>
        <w:tc>
          <w:tcPr>
            <w:tcW w:w="1415" w:type="pct"/>
            <w:vAlign w:val="center"/>
          </w:tcPr>
          <w:p w14:paraId="52FACB93" w14:textId="77777777" w:rsidR="007B67B0" w:rsidRPr="00535CB6" w:rsidRDefault="007B67B0" w:rsidP="00145F0C">
            <w:pPr>
              <w:tabs>
                <w:tab w:val="num" w:pos="720"/>
              </w:tabs>
              <w:adjustRightInd w:val="0"/>
              <w:rPr>
                <w:rFonts w:cs="Arial"/>
              </w:rPr>
            </w:pPr>
            <w:r w:rsidRPr="00535CB6">
              <w:rPr>
                <w:rFonts w:cs="Arial"/>
                <w:lang w:eastAsia="pl-PL"/>
              </w:rPr>
              <w:t>Finansowanie środków trwałych</w:t>
            </w:r>
          </w:p>
        </w:tc>
        <w:tc>
          <w:tcPr>
            <w:tcW w:w="3017" w:type="pct"/>
            <w:vAlign w:val="center"/>
          </w:tcPr>
          <w:p w14:paraId="7A60A628" w14:textId="77777777" w:rsidR="007B67B0" w:rsidRPr="00535CB6" w:rsidRDefault="007B67B0"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8D351FA" w14:textId="0EFC202B"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0DFCD0FF" w14:textId="77777777" w:rsidR="007B67B0" w:rsidRPr="00535CB6" w:rsidRDefault="007B67B0" w:rsidP="00DC3249">
            <w:pPr>
              <w:pStyle w:val="NormalnyWeb"/>
              <w:numPr>
                <w:ilvl w:val="0"/>
                <w:numId w:val="231"/>
              </w:numPr>
              <w:spacing w:before="80" w:beforeAutospacing="0" w:after="80" w:afterAutospacing="0" w:line="259" w:lineRule="auto"/>
              <w:ind w:left="319" w:hanging="319"/>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17CCC38" w14:textId="2B4C6FD5" w:rsidR="007B67B0" w:rsidRPr="00535CB6" w:rsidRDefault="007B67B0"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4BB331DF" w14:textId="77777777" w:rsidR="007B67B0" w:rsidRPr="00535CB6" w:rsidRDefault="007B67B0" w:rsidP="00145F0C">
            <w:pPr>
              <w:rPr>
                <w:rFonts w:cs="Arial"/>
              </w:rPr>
            </w:pPr>
            <w:r w:rsidRPr="00535CB6">
              <w:rPr>
                <w:rFonts w:cs="Arial"/>
              </w:rPr>
              <w:t>0/1</w:t>
            </w:r>
          </w:p>
        </w:tc>
      </w:tr>
    </w:tbl>
    <w:p w14:paraId="4874CE2A" w14:textId="77777777" w:rsidR="007B67B0" w:rsidRDefault="007B67B0">
      <w:pPr>
        <w:spacing w:before="120" w:after="120" w:line="276" w:lineRule="auto"/>
        <w:jc w:val="both"/>
        <w:rPr>
          <w:rFonts w:cs="Arial"/>
          <w:b/>
          <w:iCs/>
          <w:spacing w:val="10"/>
          <w:sz w:val="24"/>
          <w:szCs w:val="22"/>
        </w:rPr>
      </w:pPr>
      <w:r>
        <w:rPr>
          <w:rFonts w:cs="Arial"/>
        </w:rPr>
        <w:br w:type="page"/>
      </w:r>
    </w:p>
    <w:p w14:paraId="5C1FDAE9" w14:textId="03E557AA" w:rsidR="006622D2" w:rsidRPr="007418F3" w:rsidRDefault="006622D2" w:rsidP="006622D2">
      <w:pPr>
        <w:pStyle w:val="Nagwek5"/>
        <w:rPr>
          <w:lang w:eastAsia="pl-PL"/>
        </w:rPr>
      </w:pPr>
      <w:bookmarkStart w:id="207" w:name="_Toc131078524"/>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młodzieży z zaburzeniami psychicznymi</w:t>
      </w:r>
      <w:bookmarkEnd w:id="207"/>
    </w:p>
    <w:p w14:paraId="4E8446F7" w14:textId="77777777" w:rsidR="006622D2" w:rsidRPr="00DD0841" w:rsidRDefault="006622D2" w:rsidP="006622D2">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3937"/>
        <w:gridCol w:w="8400"/>
        <w:gridCol w:w="1170"/>
      </w:tblGrid>
      <w:tr w:rsidR="006622D2" w:rsidRPr="006300FE" w14:paraId="1EB4F79D" w14:textId="77777777" w:rsidTr="006D44A6">
        <w:trPr>
          <w:trHeight w:val="124"/>
          <w:tblHeader/>
        </w:trPr>
        <w:tc>
          <w:tcPr>
            <w:tcW w:w="184" w:type="pct"/>
            <w:vAlign w:val="center"/>
          </w:tcPr>
          <w:p w14:paraId="4DA99681" w14:textId="77777777" w:rsidR="006622D2" w:rsidRPr="00535CB6" w:rsidRDefault="006622D2" w:rsidP="00145F0C">
            <w:pPr>
              <w:rPr>
                <w:rFonts w:cs="Arial"/>
                <w:b/>
                <w:bCs/>
                <w:color w:val="000000"/>
              </w:rPr>
            </w:pPr>
            <w:r w:rsidRPr="00535CB6">
              <w:rPr>
                <w:rFonts w:cs="Arial"/>
                <w:b/>
                <w:bCs/>
                <w:color w:val="000000"/>
              </w:rPr>
              <w:t>Lp.</w:t>
            </w:r>
          </w:p>
        </w:tc>
        <w:tc>
          <w:tcPr>
            <w:tcW w:w="1404" w:type="pct"/>
            <w:vAlign w:val="center"/>
          </w:tcPr>
          <w:p w14:paraId="7DFFAB80" w14:textId="77777777" w:rsidR="006622D2" w:rsidRPr="00535CB6" w:rsidRDefault="006622D2" w:rsidP="00145F0C">
            <w:pPr>
              <w:rPr>
                <w:rFonts w:cs="Arial"/>
                <w:b/>
                <w:bCs/>
                <w:color w:val="000000"/>
              </w:rPr>
            </w:pPr>
            <w:r w:rsidRPr="00535CB6">
              <w:rPr>
                <w:rFonts w:cs="Arial"/>
                <w:b/>
                <w:bCs/>
                <w:color w:val="000000"/>
              </w:rPr>
              <w:t>Kryterium</w:t>
            </w:r>
          </w:p>
        </w:tc>
        <w:tc>
          <w:tcPr>
            <w:tcW w:w="2995" w:type="pct"/>
            <w:vAlign w:val="center"/>
          </w:tcPr>
          <w:p w14:paraId="54634921" w14:textId="77777777" w:rsidR="006622D2" w:rsidRPr="00535CB6" w:rsidRDefault="006622D2" w:rsidP="00145F0C">
            <w:pPr>
              <w:rPr>
                <w:rFonts w:cs="Arial"/>
                <w:b/>
                <w:bCs/>
                <w:color w:val="000000"/>
              </w:rPr>
            </w:pPr>
            <w:r w:rsidRPr="00535CB6">
              <w:rPr>
                <w:rFonts w:cs="Arial"/>
                <w:b/>
                <w:bCs/>
                <w:color w:val="000000"/>
              </w:rPr>
              <w:t xml:space="preserve">Opis kryterium </w:t>
            </w:r>
          </w:p>
        </w:tc>
        <w:tc>
          <w:tcPr>
            <w:tcW w:w="418" w:type="pct"/>
            <w:vAlign w:val="center"/>
          </w:tcPr>
          <w:p w14:paraId="7FF96C19" w14:textId="77777777" w:rsidR="006622D2" w:rsidRPr="00535CB6" w:rsidRDefault="006622D2" w:rsidP="00145F0C">
            <w:pPr>
              <w:rPr>
                <w:rFonts w:cs="Arial"/>
                <w:b/>
                <w:bCs/>
                <w:color w:val="000000"/>
              </w:rPr>
            </w:pPr>
            <w:r w:rsidRPr="00535CB6">
              <w:rPr>
                <w:rFonts w:cs="Arial"/>
                <w:b/>
                <w:bCs/>
                <w:color w:val="000000"/>
              </w:rPr>
              <w:t>Punktacja</w:t>
            </w:r>
          </w:p>
        </w:tc>
      </w:tr>
      <w:tr w:rsidR="006622D2" w:rsidRPr="006300FE" w14:paraId="56E6A051" w14:textId="77777777" w:rsidTr="006D44A6">
        <w:trPr>
          <w:trHeight w:val="1200"/>
        </w:trPr>
        <w:tc>
          <w:tcPr>
            <w:tcW w:w="184" w:type="pct"/>
            <w:vAlign w:val="center"/>
          </w:tcPr>
          <w:p w14:paraId="1F8C17AE" w14:textId="77777777" w:rsidR="006622D2" w:rsidRPr="00535CB6" w:rsidRDefault="006622D2" w:rsidP="00145F0C">
            <w:pPr>
              <w:rPr>
                <w:rFonts w:cs="Arial"/>
                <w:color w:val="000000"/>
              </w:rPr>
            </w:pPr>
            <w:r w:rsidRPr="00535CB6">
              <w:rPr>
                <w:rFonts w:cs="Arial"/>
                <w:color w:val="000000"/>
              </w:rPr>
              <w:t>1</w:t>
            </w:r>
          </w:p>
        </w:tc>
        <w:tc>
          <w:tcPr>
            <w:tcW w:w="1404" w:type="pct"/>
            <w:vAlign w:val="center"/>
          </w:tcPr>
          <w:p w14:paraId="5C75394A" w14:textId="77777777" w:rsidR="006622D2" w:rsidRPr="00535CB6" w:rsidRDefault="006622D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2995" w:type="pct"/>
            <w:vAlign w:val="center"/>
          </w:tcPr>
          <w:p w14:paraId="1823A5E0" w14:textId="77777777" w:rsidR="006622D2" w:rsidRPr="00535CB6" w:rsidRDefault="006622D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2A9F3B9F"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39BF13E9" w14:textId="455A86EA" w:rsidR="006622D2" w:rsidRPr="00535CB6" w:rsidRDefault="006622D2" w:rsidP="00145F0C">
            <w:pPr>
              <w:pStyle w:val="Default"/>
              <w:numPr>
                <w:ilvl w:val="0"/>
                <w:numId w:val="144"/>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grupy docelowej,</w:t>
            </w:r>
          </w:p>
          <w:p w14:paraId="726BA09E" w14:textId="77777777" w:rsidR="006622D2" w:rsidRPr="00535CB6" w:rsidRDefault="006622D2" w:rsidP="00145F0C">
            <w:pPr>
              <w:pStyle w:val="Default"/>
              <w:numPr>
                <w:ilvl w:val="0"/>
                <w:numId w:val="144"/>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25FDB879" w14:textId="77777777" w:rsidR="006622D2" w:rsidRPr="00535CB6" w:rsidRDefault="006622D2" w:rsidP="00145F0C">
            <w:pPr>
              <w:rPr>
                <w:rFonts w:cs="Arial"/>
              </w:rPr>
            </w:pPr>
            <w:r w:rsidRPr="00535CB6">
              <w:rPr>
                <w:rFonts w:cs="Arial"/>
              </w:rPr>
              <w:t>Kryterium weryfikowane na podstawie zapisów we wniosku o dofinansowanie projektu.</w:t>
            </w:r>
          </w:p>
          <w:p w14:paraId="119AC32A" w14:textId="77777777" w:rsidR="006622D2" w:rsidRPr="00535CB6" w:rsidRDefault="006622D2"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93DE77D" w14:textId="77777777" w:rsidR="006622D2" w:rsidRPr="00535CB6" w:rsidRDefault="006622D2" w:rsidP="00145F0C">
            <w:pPr>
              <w:rPr>
                <w:rFonts w:cs="Arial"/>
              </w:rPr>
            </w:pPr>
            <w:r w:rsidRPr="00535CB6">
              <w:rPr>
                <w:rFonts w:cs="Arial"/>
              </w:rPr>
              <w:t>0/1</w:t>
            </w:r>
          </w:p>
        </w:tc>
      </w:tr>
      <w:tr w:rsidR="006622D2" w:rsidRPr="006300FE" w14:paraId="609F4044" w14:textId="77777777" w:rsidTr="006D44A6">
        <w:trPr>
          <w:trHeight w:val="425"/>
        </w:trPr>
        <w:tc>
          <w:tcPr>
            <w:tcW w:w="184" w:type="pct"/>
            <w:vAlign w:val="center"/>
          </w:tcPr>
          <w:p w14:paraId="68A131A5" w14:textId="77777777" w:rsidR="006622D2" w:rsidRPr="00535CB6" w:rsidRDefault="006622D2" w:rsidP="00145F0C">
            <w:pPr>
              <w:rPr>
                <w:rFonts w:cs="Arial"/>
                <w:color w:val="000000"/>
              </w:rPr>
            </w:pPr>
            <w:r w:rsidRPr="00535CB6">
              <w:rPr>
                <w:rFonts w:cs="Arial"/>
                <w:color w:val="000000"/>
              </w:rPr>
              <w:t>2</w:t>
            </w:r>
          </w:p>
        </w:tc>
        <w:tc>
          <w:tcPr>
            <w:tcW w:w="1404" w:type="pct"/>
            <w:vAlign w:val="center"/>
          </w:tcPr>
          <w:p w14:paraId="0AFA6834" w14:textId="77777777" w:rsidR="006622D2" w:rsidRPr="00535CB6" w:rsidRDefault="006622D2"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2995" w:type="pct"/>
            <w:vAlign w:val="center"/>
          </w:tcPr>
          <w:p w14:paraId="437C3D86" w14:textId="77777777" w:rsidR="006622D2" w:rsidRPr="00535CB6" w:rsidRDefault="006622D2"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29"/>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0512515" w14:textId="77777777" w:rsidR="006622D2" w:rsidRPr="00535CB6" w:rsidRDefault="006622D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14086395" w14:textId="77777777" w:rsidR="006622D2" w:rsidRPr="00535CB6" w:rsidRDefault="006622D2" w:rsidP="00145F0C">
            <w:pPr>
              <w:rPr>
                <w:rFonts w:cs="Arial"/>
                <w:highlight w:val="yellow"/>
              </w:rPr>
            </w:pPr>
            <w:r w:rsidRPr="00535CB6">
              <w:rPr>
                <w:b/>
              </w:rPr>
              <w:t>Kryterium będzie weryfikowane na podstawie łącznego spełnienia dwóch warunków:</w:t>
            </w:r>
          </w:p>
          <w:p w14:paraId="20E11383" w14:textId="796ACFBC" w:rsidR="006622D2" w:rsidRPr="00535CB6" w:rsidRDefault="006622D2" w:rsidP="00DC3249">
            <w:pPr>
              <w:pStyle w:val="Akapitzlist0"/>
              <w:numPr>
                <w:ilvl w:val="0"/>
                <w:numId w:val="239"/>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0"/>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75B64DE5" w14:textId="77777777" w:rsidR="006622D2" w:rsidRPr="00535CB6" w:rsidRDefault="006622D2" w:rsidP="00DC3249">
            <w:pPr>
              <w:pStyle w:val="Akapitzlist0"/>
              <w:numPr>
                <w:ilvl w:val="0"/>
                <w:numId w:val="239"/>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DD74B11" w14:textId="77777777" w:rsidR="006622D2" w:rsidRPr="00535CB6" w:rsidRDefault="006622D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418" w:type="pct"/>
            <w:vAlign w:val="center"/>
          </w:tcPr>
          <w:p w14:paraId="7767B532" w14:textId="77777777" w:rsidR="006622D2" w:rsidRPr="00535CB6" w:rsidRDefault="006622D2" w:rsidP="00145F0C">
            <w:pPr>
              <w:rPr>
                <w:rFonts w:cs="Arial"/>
              </w:rPr>
            </w:pPr>
            <w:r w:rsidRPr="00535CB6">
              <w:rPr>
                <w:rFonts w:cs="Arial"/>
              </w:rPr>
              <w:t>0/1</w:t>
            </w:r>
          </w:p>
        </w:tc>
      </w:tr>
      <w:tr w:rsidR="006622D2" w:rsidRPr="006300FE" w14:paraId="4FB423C9" w14:textId="77777777" w:rsidTr="006D44A6">
        <w:trPr>
          <w:trHeight w:val="800"/>
        </w:trPr>
        <w:tc>
          <w:tcPr>
            <w:tcW w:w="184" w:type="pct"/>
            <w:vAlign w:val="center"/>
          </w:tcPr>
          <w:p w14:paraId="58714958" w14:textId="77777777" w:rsidR="006622D2" w:rsidRPr="00535CB6" w:rsidRDefault="006622D2" w:rsidP="00145F0C">
            <w:pPr>
              <w:rPr>
                <w:rFonts w:cs="Arial"/>
                <w:color w:val="000000"/>
              </w:rPr>
            </w:pPr>
            <w:r w:rsidRPr="00535CB6">
              <w:rPr>
                <w:rFonts w:cs="Arial"/>
                <w:color w:val="000000"/>
              </w:rPr>
              <w:lastRenderedPageBreak/>
              <w:t>3</w:t>
            </w:r>
          </w:p>
        </w:tc>
        <w:tc>
          <w:tcPr>
            <w:tcW w:w="1404" w:type="pct"/>
            <w:vAlign w:val="center"/>
          </w:tcPr>
          <w:p w14:paraId="0D178A3E" w14:textId="77777777" w:rsidR="006622D2" w:rsidRPr="00535CB6" w:rsidRDefault="006622D2" w:rsidP="00145F0C">
            <w:pPr>
              <w:tabs>
                <w:tab w:val="num" w:pos="720"/>
              </w:tabs>
              <w:adjustRightInd w:val="0"/>
              <w:rPr>
                <w:rFonts w:cs="Arial"/>
              </w:rPr>
            </w:pPr>
            <w:r w:rsidRPr="00535CB6">
              <w:rPr>
                <w:rFonts w:cs="Arial"/>
              </w:rPr>
              <w:t xml:space="preserve"> Koszt jednostkowy </w:t>
            </w:r>
          </w:p>
        </w:tc>
        <w:tc>
          <w:tcPr>
            <w:tcW w:w="2995" w:type="pct"/>
            <w:vAlign w:val="center"/>
          </w:tcPr>
          <w:p w14:paraId="5B1F14C2" w14:textId="77777777" w:rsidR="006622D2" w:rsidRPr="00535CB6" w:rsidRDefault="006622D2" w:rsidP="00145F0C">
            <w:pPr>
              <w:ind w:left="33"/>
              <w:rPr>
                <w:rFonts w:cs="Arial"/>
              </w:rPr>
            </w:pPr>
            <w:r w:rsidRPr="00535CB6">
              <w:rPr>
                <w:rFonts w:cs="Arial"/>
              </w:rPr>
              <w:t>Zgodnie z RPO WM 2014-2020, wskaźnik: „Liczba osób zagrożonych ubóstwem lub wykluczeniem społecznym objętych usługami zdrowotnymi w programie” będzie służył KE do oceny realizacji celów RPO WM.</w:t>
            </w:r>
          </w:p>
          <w:p w14:paraId="526C4512" w14:textId="77777777" w:rsidR="006622D2" w:rsidRPr="00535CB6" w:rsidRDefault="006622D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1EA2A147" w14:textId="77777777" w:rsidR="006622D2" w:rsidRPr="00535CB6" w:rsidRDefault="006622D2"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011DD2F" w14:textId="77777777" w:rsidR="006622D2" w:rsidRPr="00535CB6" w:rsidRDefault="006622D2" w:rsidP="00145F0C">
            <w:pPr>
              <w:ind w:left="33"/>
              <w:rPr>
                <w:rFonts w:cs="Arial"/>
              </w:rPr>
            </w:pPr>
            <w:r w:rsidRPr="00535CB6">
              <w:rPr>
                <w:rFonts w:cs="Arial"/>
              </w:rPr>
              <w:t>Koszt jednostkowy będzie liczony zgodnie z poniższym wzorem:</w:t>
            </w:r>
          </w:p>
          <w:p w14:paraId="285F3D5A" w14:textId="77777777"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8C16109" w14:textId="4D3E6E21" w:rsidR="006622D2" w:rsidRPr="00535CB6" w:rsidRDefault="006622D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F9C84B" wp14:editId="556CC5C7">
                      <wp:extent cx="2581275" cy="0"/>
                      <wp:effectExtent l="8890" t="13335" r="10160" b="5715"/>
                      <wp:docPr id="6" name="Łącznik prosty 6"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C4BD846" id="Łącznik prosty 6" o:spid="_x0000_s1026" alt="Tytuł: wzór — opis: 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">
                      <o:lock v:ext="edit" shapetype="f"/>
                      <w10:anchorlock/>
                    </v:line>
                  </w:pict>
                </mc:Fallback>
              </mc:AlternateContent>
            </w:r>
            <w:r w:rsidRPr="00535CB6">
              <w:rPr>
                <w:rFonts w:ascii="Arial" w:hAnsi="Arial" w:cs="Arial"/>
                <w:color w:val="auto"/>
                <w:sz w:val="20"/>
                <w:szCs w:val="20"/>
                <w:lang w:eastAsia="en-US"/>
              </w:rPr>
              <w:t xml:space="preserve"> &lt;= … PLN</w:t>
            </w:r>
          </w:p>
          <w:p w14:paraId="5DB49113" w14:textId="77777777" w:rsidR="006622D2" w:rsidRPr="00535CB6" w:rsidRDefault="006622D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r w:rsidRPr="00535CB6">
              <w:rPr>
                <w:rFonts w:ascii="Arial" w:hAnsi="Arial" w:cs="Arial"/>
                <w:color w:val="auto"/>
                <w:sz w:val="20"/>
                <w:szCs w:val="20"/>
                <w:lang w:eastAsia="en-US"/>
              </w:rPr>
              <w:br/>
              <w:t xml:space="preserve">„Liczba osób zagrożonych ubóstwem lub wykluczeniem społecznym objętych usługami zdrowotnymi w programie” </w:t>
            </w:r>
          </w:p>
          <w:p w14:paraId="732E7AF0" w14:textId="77777777" w:rsidR="006622D2" w:rsidRPr="00535CB6" w:rsidRDefault="006622D2" w:rsidP="00145F0C">
            <w:pPr>
              <w:rPr>
                <w:rFonts w:cs="Arial"/>
                <w:b/>
              </w:rPr>
            </w:pPr>
            <w:r w:rsidRPr="00535CB6">
              <w:rPr>
                <w:rFonts w:cs="Arial"/>
                <w:b/>
              </w:rPr>
              <w:t>Kryterium weryfikowane na podstawie zapisów we wniosku o dofinansowanie projektu.</w:t>
            </w:r>
          </w:p>
          <w:p w14:paraId="592F3EC0" w14:textId="77777777" w:rsidR="006622D2" w:rsidRPr="00535CB6" w:rsidRDefault="006622D2"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18" w:type="pct"/>
            <w:vAlign w:val="center"/>
          </w:tcPr>
          <w:p w14:paraId="04872571" w14:textId="77777777" w:rsidR="006622D2" w:rsidRPr="00535CB6" w:rsidRDefault="006622D2" w:rsidP="00145F0C">
            <w:pPr>
              <w:rPr>
                <w:rFonts w:cs="Arial"/>
              </w:rPr>
            </w:pPr>
            <w:r w:rsidRPr="00535CB6">
              <w:rPr>
                <w:rFonts w:cs="Arial"/>
              </w:rPr>
              <w:t>0/1</w:t>
            </w:r>
          </w:p>
        </w:tc>
      </w:tr>
      <w:tr w:rsidR="006622D2" w:rsidRPr="006300FE" w14:paraId="4FB6E48A" w14:textId="77777777" w:rsidTr="006D44A6">
        <w:trPr>
          <w:trHeight w:val="567"/>
        </w:trPr>
        <w:tc>
          <w:tcPr>
            <w:tcW w:w="184" w:type="pct"/>
            <w:vAlign w:val="center"/>
          </w:tcPr>
          <w:p w14:paraId="4CCDB7A7" w14:textId="77777777" w:rsidR="006622D2" w:rsidRPr="00535CB6" w:rsidRDefault="006622D2" w:rsidP="00145F0C">
            <w:pPr>
              <w:rPr>
                <w:rFonts w:cs="Arial"/>
                <w:color w:val="000000"/>
              </w:rPr>
            </w:pPr>
            <w:r w:rsidRPr="00535CB6">
              <w:rPr>
                <w:rFonts w:cs="Arial"/>
                <w:color w:val="000000"/>
              </w:rPr>
              <w:t>4</w:t>
            </w:r>
          </w:p>
        </w:tc>
        <w:tc>
          <w:tcPr>
            <w:tcW w:w="1404" w:type="pct"/>
            <w:vAlign w:val="center"/>
          </w:tcPr>
          <w:p w14:paraId="0B0B4F26" w14:textId="77777777" w:rsidR="006622D2" w:rsidRPr="00535CB6" w:rsidRDefault="006622D2" w:rsidP="00145F0C">
            <w:pPr>
              <w:tabs>
                <w:tab w:val="num" w:pos="720"/>
              </w:tabs>
              <w:adjustRightInd w:val="0"/>
              <w:rPr>
                <w:rFonts w:cs="Arial"/>
              </w:rPr>
            </w:pPr>
            <w:r w:rsidRPr="00535CB6">
              <w:rPr>
                <w:rFonts w:cs="Arial"/>
                <w:lang w:eastAsia="pl-PL"/>
              </w:rPr>
              <w:t>Finansowanie środków trwałych</w:t>
            </w:r>
          </w:p>
        </w:tc>
        <w:tc>
          <w:tcPr>
            <w:tcW w:w="2995" w:type="pct"/>
            <w:vAlign w:val="center"/>
          </w:tcPr>
          <w:p w14:paraId="4BE8113D" w14:textId="77777777" w:rsidR="006622D2" w:rsidRPr="00535CB6" w:rsidRDefault="006622D2"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20EA1FFD" w14:textId="77777777"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 ,</w:t>
            </w:r>
          </w:p>
          <w:p w14:paraId="50D9E3AF" w14:textId="32AE553E" w:rsidR="006622D2" w:rsidRPr="00535CB6" w:rsidRDefault="006622D2" w:rsidP="00DC3249">
            <w:pPr>
              <w:pStyle w:val="NormalnyWeb"/>
              <w:numPr>
                <w:ilvl w:val="0"/>
                <w:numId w:val="231"/>
              </w:numPr>
              <w:spacing w:before="80" w:beforeAutospacing="0" w:after="80" w:afterAutospacing="0" w:line="259" w:lineRule="auto"/>
              <w:ind w:left="461" w:hanging="284"/>
              <w:rPr>
                <w:rFonts w:ascii="Arial" w:hAnsi="Arial" w:cs="Arial"/>
                <w:sz w:val="20"/>
                <w:szCs w:val="20"/>
              </w:rPr>
            </w:pPr>
            <w:r w:rsidRPr="00535CB6">
              <w:rPr>
                <w:rFonts w:ascii="Arial" w:hAnsi="Arial" w:cs="Arial"/>
                <w:sz w:val="20"/>
                <w:szCs w:val="20"/>
              </w:rPr>
              <w:t xml:space="preserve">nie przekroczył dopuszczalnego poziomu wydatków, określonego </w:t>
            </w:r>
            <w:r w:rsidRPr="00535CB6">
              <w:rPr>
                <w:rFonts w:ascii="Arial" w:hAnsi="Arial" w:cs="Arial"/>
                <w:sz w:val="20"/>
                <w:szCs w:val="20"/>
              </w:rPr>
              <w:br/>
              <w:t>w Regulaminie konkursu.</w:t>
            </w:r>
          </w:p>
          <w:p w14:paraId="4872BE75" w14:textId="11B04F65" w:rsidR="006622D2" w:rsidRPr="00535CB6" w:rsidRDefault="006622D2" w:rsidP="00145F0C">
            <w:pPr>
              <w:rPr>
                <w:rFonts w:cs="Arial"/>
              </w:rPr>
            </w:pPr>
            <w:r w:rsidRPr="00535CB6">
              <w:rPr>
                <w:rFonts w:cs="Arial"/>
              </w:rPr>
              <w:t>W przypadku projektów, w których nie przewidziano finansowania środków trwałych o wartości równej lub wyższej niż 3 500 PLN - kryterium nie dotyczy.</w:t>
            </w:r>
          </w:p>
        </w:tc>
        <w:tc>
          <w:tcPr>
            <w:tcW w:w="418" w:type="pct"/>
            <w:vAlign w:val="center"/>
          </w:tcPr>
          <w:p w14:paraId="750158C1" w14:textId="77777777" w:rsidR="006622D2" w:rsidRPr="00535CB6" w:rsidRDefault="006622D2" w:rsidP="00145F0C">
            <w:pPr>
              <w:rPr>
                <w:rFonts w:cs="Arial"/>
              </w:rPr>
            </w:pPr>
            <w:r w:rsidRPr="00535CB6">
              <w:rPr>
                <w:rFonts w:cs="Arial"/>
              </w:rPr>
              <w:t>0/1</w:t>
            </w:r>
          </w:p>
        </w:tc>
      </w:tr>
    </w:tbl>
    <w:p w14:paraId="576A7879" w14:textId="086216B8" w:rsidR="00FA764C" w:rsidRDefault="00FA764C">
      <w:pPr>
        <w:spacing w:before="120" w:after="120" w:line="276" w:lineRule="auto"/>
        <w:jc w:val="both"/>
        <w:rPr>
          <w:rFonts w:cs="Arial"/>
        </w:rPr>
      </w:pPr>
      <w:r>
        <w:rPr>
          <w:rFonts w:cs="Arial"/>
        </w:rPr>
        <w:br w:type="page"/>
      </w:r>
    </w:p>
    <w:p w14:paraId="365E8FB0" w14:textId="3FCD3DC4" w:rsidR="00FA764C" w:rsidRPr="00FA764C" w:rsidRDefault="00FA764C" w:rsidP="00FA764C">
      <w:pPr>
        <w:pStyle w:val="Nagwek5"/>
      </w:pPr>
      <w:bookmarkStart w:id="208" w:name="_Toc131078525"/>
      <w:r w:rsidRPr="00FA764C">
        <w:lastRenderedPageBreak/>
        <w:t xml:space="preserve">Poddziałanie 9.2.2 Zwiększenie dostępności usług </w:t>
      </w:r>
      <w:r w:rsidR="008243E8" w:rsidRPr="00FA764C">
        <w:t>zdrowotnych Typ</w:t>
      </w:r>
      <w:r w:rsidRPr="00FA764C">
        <w:t xml:space="preserve">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208"/>
      <w:r w:rsidRPr="00FA764C">
        <w:t xml:space="preserve"> </w:t>
      </w:r>
    </w:p>
    <w:p w14:paraId="11447F32" w14:textId="4F413849" w:rsidR="00FA764C" w:rsidRDefault="00FA764C" w:rsidP="00FA764C">
      <w:pPr>
        <w:pStyle w:val="Bezodstpw"/>
        <w:rPr>
          <w:rFonts w:cs="Arial"/>
        </w:rPr>
      </w:pPr>
      <w:r w:rsidRPr="00CE0119">
        <w:rPr>
          <w:rFonts w:cs="Arial"/>
        </w:rPr>
        <w:t>Kryteria wyboru projektów przyjęte przez Ko</w:t>
      </w:r>
      <w:r>
        <w:rPr>
          <w:rFonts w:cs="Arial"/>
        </w:rPr>
        <w:t>mitet Monitorujący RPO WM na XXV posiedzeniu w dniu 12</w:t>
      </w:r>
      <w:r w:rsidRPr="00CE0119">
        <w:rPr>
          <w:rFonts w:cs="Arial"/>
        </w:rPr>
        <w:t xml:space="preserve"> </w:t>
      </w:r>
      <w:r>
        <w:rPr>
          <w:rFonts w:cs="Arial"/>
        </w:rPr>
        <w:t>maja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Zwiększenie dostepności usług zdrowotnych"/>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556"/>
        <w:gridCol w:w="3099"/>
        <w:gridCol w:w="9039"/>
        <w:gridCol w:w="1329"/>
      </w:tblGrid>
      <w:tr w:rsidR="00FA764C" w:rsidRPr="000F0DD9" w14:paraId="6B5939AB" w14:textId="77777777" w:rsidTr="00B97E51">
        <w:trPr>
          <w:tblHeader/>
        </w:trPr>
        <w:tc>
          <w:tcPr>
            <w:tcW w:w="198" w:type="pct"/>
            <w:vAlign w:val="center"/>
          </w:tcPr>
          <w:p w14:paraId="70FA9CA6" w14:textId="77777777" w:rsidR="00FA764C" w:rsidRPr="00535CB6" w:rsidRDefault="00FA764C" w:rsidP="00145F0C">
            <w:pPr>
              <w:rPr>
                <w:rFonts w:cs="Arial"/>
                <w:b/>
                <w:bCs/>
                <w:color w:val="000000"/>
              </w:rPr>
            </w:pPr>
            <w:r w:rsidRPr="00535CB6">
              <w:rPr>
                <w:rFonts w:cs="Arial"/>
                <w:b/>
                <w:bCs/>
                <w:color w:val="000000"/>
              </w:rPr>
              <w:t>Lp.</w:t>
            </w:r>
          </w:p>
        </w:tc>
        <w:tc>
          <w:tcPr>
            <w:tcW w:w="1105" w:type="pct"/>
            <w:vAlign w:val="center"/>
          </w:tcPr>
          <w:p w14:paraId="595882C4" w14:textId="77777777" w:rsidR="00FA764C" w:rsidRPr="00535CB6" w:rsidRDefault="00FA764C" w:rsidP="00145F0C">
            <w:pPr>
              <w:rPr>
                <w:rFonts w:cs="Arial"/>
                <w:b/>
                <w:bCs/>
                <w:color w:val="000000"/>
              </w:rPr>
            </w:pPr>
            <w:r w:rsidRPr="00535CB6">
              <w:rPr>
                <w:rFonts w:cs="Arial"/>
                <w:b/>
                <w:bCs/>
                <w:color w:val="000000"/>
              </w:rPr>
              <w:t>Kryterium</w:t>
            </w:r>
          </w:p>
        </w:tc>
        <w:tc>
          <w:tcPr>
            <w:tcW w:w="3222" w:type="pct"/>
            <w:vAlign w:val="center"/>
          </w:tcPr>
          <w:p w14:paraId="339D79C9" w14:textId="77777777" w:rsidR="00FA764C" w:rsidRPr="00535CB6" w:rsidRDefault="00FA764C" w:rsidP="00145F0C">
            <w:pPr>
              <w:rPr>
                <w:rFonts w:cs="Arial"/>
                <w:b/>
                <w:bCs/>
                <w:color w:val="000000"/>
              </w:rPr>
            </w:pPr>
            <w:r w:rsidRPr="00535CB6">
              <w:rPr>
                <w:rFonts w:cs="Arial"/>
                <w:b/>
                <w:bCs/>
                <w:color w:val="000000"/>
              </w:rPr>
              <w:t xml:space="preserve">Opis kryterium </w:t>
            </w:r>
          </w:p>
        </w:tc>
        <w:tc>
          <w:tcPr>
            <w:tcW w:w="474" w:type="pct"/>
            <w:vAlign w:val="center"/>
          </w:tcPr>
          <w:p w14:paraId="3B55F307" w14:textId="77777777" w:rsidR="00FA764C" w:rsidRPr="00535CB6" w:rsidRDefault="00FA764C" w:rsidP="00145F0C">
            <w:pPr>
              <w:rPr>
                <w:rFonts w:cs="Arial"/>
                <w:b/>
                <w:bCs/>
                <w:color w:val="000000"/>
              </w:rPr>
            </w:pPr>
            <w:r w:rsidRPr="00535CB6">
              <w:rPr>
                <w:rFonts w:cs="Arial"/>
                <w:b/>
                <w:bCs/>
                <w:color w:val="000000"/>
              </w:rPr>
              <w:t>Punktacja</w:t>
            </w:r>
          </w:p>
        </w:tc>
      </w:tr>
      <w:tr w:rsidR="00FA764C" w:rsidRPr="000F0DD9" w14:paraId="5819BEA2" w14:textId="77777777" w:rsidTr="00B97E51">
        <w:trPr>
          <w:trHeight w:val="1200"/>
        </w:trPr>
        <w:tc>
          <w:tcPr>
            <w:tcW w:w="198" w:type="pct"/>
            <w:vAlign w:val="center"/>
          </w:tcPr>
          <w:p w14:paraId="59064510" w14:textId="77777777" w:rsidR="00FA764C" w:rsidRPr="00535CB6" w:rsidRDefault="00FA764C" w:rsidP="00145F0C">
            <w:pPr>
              <w:rPr>
                <w:rFonts w:cs="Arial"/>
                <w:color w:val="000000"/>
              </w:rPr>
            </w:pPr>
            <w:r w:rsidRPr="00535CB6">
              <w:rPr>
                <w:rFonts w:cs="Arial"/>
                <w:color w:val="000000"/>
              </w:rPr>
              <w:t>1</w:t>
            </w:r>
          </w:p>
        </w:tc>
        <w:tc>
          <w:tcPr>
            <w:tcW w:w="1105" w:type="pct"/>
            <w:vAlign w:val="center"/>
          </w:tcPr>
          <w:p w14:paraId="60945F09"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Zgodność z Regionalnym Programem Zdrowotnym (RPZ) </w:t>
            </w:r>
          </w:p>
        </w:tc>
        <w:tc>
          <w:tcPr>
            <w:tcW w:w="3222" w:type="pct"/>
            <w:vAlign w:val="center"/>
          </w:tcPr>
          <w:p w14:paraId="370ECF8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projekt jest zgodny z właściwym RPZ, w szczególności w zakresie:</w:t>
            </w:r>
          </w:p>
          <w:p w14:paraId="4E3B9600"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planowanych działań, </w:t>
            </w:r>
          </w:p>
          <w:p w14:paraId="5EF66DCB"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xml:space="preserve">- grupy docelowej, </w:t>
            </w:r>
          </w:p>
          <w:p w14:paraId="2EDEDEE3" w14:textId="77777777" w:rsidR="00FA764C" w:rsidRPr="00535CB6" w:rsidRDefault="00FA764C" w:rsidP="00535CB6">
            <w:pPr>
              <w:tabs>
                <w:tab w:val="num" w:pos="720"/>
              </w:tabs>
              <w:adjustRightInd w:val="0"/>
              <w:contextualSpacing/>
              <w:rPr>
                <w:rFonts w:eastAsia="Times New Roman" w:cs="Arial"/>
                <w:bCs/>
                <w:kern w:val="24"/>
                <w:lang w:eastAsia="pl-PL"/>
              </w:rPr>
            </w:pPr>
            <w:r w:rsidRPr="00535CB6">
              <w:rPr>
                <w:rFonts w:eastAsia="Times New Roman" w:cs="Arial"/>
                <w:bCs/>
                <w:kern w:val="24"/>
                <w:lang w:eastAsia="pl-PL"/>
              </w:rPr>
              <w:t>- doświadczeń i kompetencji wykonawców.</w:t>
            </w:r>
          </w:p>
          <w:p w14:paraId="371971A6"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weryfikowane na podstawie zapisów we wniosku o dofinansowanie projektu.</w:t>
            </w:r>
          </w:p>
          <w:p w14:paraId="6629B63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69400557" w14:textId="77777777" w:rsidR="00FA764C" w:rsidRPr="00535CB6" w:rsidRDefault="00FA764C" w:rsidP="00145F0C">
            <w:pPr>
              <w:rPr>
                <w:rFonts w:cs="Arial"/>
              </w:rPr>
            </w:pPr>
            <w:r w:rsidRPr="00535CB6">
              <w:rPr>
                <w:rFonts w:cs="Arial"/>
              </w:rPr>
              <w:t>0/1</w:t>
            </w:r>
          </w:p>
        </w:tc>
      </w:tr>
      <w:tr w:rsidR="00FA764C" w:rsidRPr="000F0DD9" w14:paraId="68F87C69" w14:textId="77777777" w:rsidTr="00B97E51">
        <w:trPr>
          <w:trHeight w:val="510"/>
        </w:trPr>
        <w:tc>
          <w:tcPr>
            <w:tcW w:w="198" w:type="pct"/>
            <w:vAlign w:val="center"/>
          </w:tcPr>
          <w:p w14:paraId="6EB3397F" w14:textId="77777777" w:rsidR="00FA764C" w:rsidRPr="00535CB6" w:rsidRDefault="00FA764C" w:rsidP="00145F0C">
            <w:pPr>
              <w:rPr>
                <w:rFonts w:cs="Arial"/>
                <w:color w:val="000000"/>
              </w:rPr>
            </w:pPr>
            <w:r w:rsidRPr="00535CB6">
              <w:rPr>
                <w:rFonts w:cs="Arial"/>
                <w:color w:val="000000"/>
              </w:rPr>
              <w:t>2</w:t>
            </w:r>
          </w:p>
        </w:tc>
        <w:tc>
          <w:tcPr>
            <w:tcW w:w="1105" w:type="pct"/>
            <w:vAlign w:val="center"/>
          </w:tcPr>
          <w:p w14:paraId="6CB1A582"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Wnioskodawca lub partner jest podmiotem wykonującym działalność leczniczą</w:t>
            </w:r>
          </w:p>
        </w:tc>
        <w:tc>
          <w:tcPr>
            <w:tcW w:w="3222" w:type="pct"/>
            <w:vAlign w:val="center"/>
          </w:tcPr>
          <w:p w14:paraId="76276D7A" w14:textId="5014EB7D"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W ramach kryterium ocenie podlegać będzie, </w:t>
            </w:r>
            <w:r w:rsidR="008243E8" w:rsidRPr="00535CB6">
              <w:rPr>
                <w:rFonts w:cs="Arial"/>
              </w:rPr>
              <w:t>wnioskodawca lub partner</w:t>
            </w:r>
            <w:r w:rsidR="008243E8" w:rsidRPr="00535CB6">
              <w:rPr>
                <w:rStyle w:val="Odwoanieprzypisudolnego"/>
                <w:sz w:val="20"/>
              </w:rPr>
              <w:footnoteReference w:id="31"/>
            </w:r>
            <w:r w:rsidR="008243E8" w:rsidRPr="00535CB6">
              <w:rPr>
                <w:rFonts w:cs="Arial"/>
              </w:rPr>
              <w:t xml:space="preserve">  </w:t>
            </w:r>
            <w:r w:rsidRPr="00535CB6">
              <w:rPr>
                <w:rFonts w:eastAsia="Times New Roman" w:cs="Arial"/>
                <w:bCs/>
                <w:kern w:val="24"/>
                <w:lang w:eastAsia="pl-PL"/>
              </w:rPr>
              <w:t xml:space="preserve">jest podmiotem wykonującym działalność leczniczą – zgodnie z definicją zawartą w ustawie o działalności leczniczej. </w:t>
            </w:r>
          </w:p>
          <w:p w14:paraId="619FC7E5"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 zastrzeżeniem, że świadczenia</w:t>
            </w:r>
            <w:r w:rsidRPr="00535CB6">
              <w:rPr>
                <w:rFonts w:eastAsia="Times New Roman" w:cs="Arial"/>
                <w:b/>
                <w:bCs/>
                <w:kern w:val="24"/>
                <w:lang w:eastAsia="pl-PL"/>
              </w:rPr>
              <w:t xml:space="preserve"> opieki zdrowotnej</w:t>
            </w:r>
            <w:r w:rsidRPr="00535CB6">
              <w:rPr>
                <w:rFonts w:eastAsia="Times New Roman" w:cs="Arial"/>
                <w:bCs/>
                <w:kern w:val="24"/>
                <w:lang w:eastAsia="pl-PL"/>
              </w:rPr>
              <w:t xml:space="preserve"> realizowane są wyłącznie przez podmioty wykonujące działalność leczniczą.</w:t>
            </w:r>
          </w:p>
          <w:p w14:paraId="26EFEC2D" w14:textId="77777777" w:rsidR="00D45375" w:rsidRPr="00535CB6" w:rsidRDefault="00FA764C" w:rsidP="00145F0C">
            <w:pPr>
              <w:rPr>
                <w:rFonts w:eastAsia="Times New Roman" w:cs="Arial"/>
                <w:bCs/>
                <w:kern w:val="24"/>
                <w:lang w:eastAsia="pl-PL"/>
              </w:rPr>
            </w:pPr>
            <w:r w:rsidRPr="00535CB6">
              <w:rPr>
                <w:rFonts w:eastAsia="Times New Roman" w:cs="Arial"/>
                <w:b/>
                <w:bCs/>
                <w:kern w:val="24"/>
                <w:lang w:eastAsia="pl-PL"/>
              </w:rPr>
              <w:t>Kryterium będzie weryfikowane na podstawie łącznego spełnienia dwóch warunków</w:t>
            </w:r>
            <w:r w:rsidRPr="00535CB6">
              <w:rPr>
                <w:rFonts w:eastAsia="Times New Roman" w:cs="Arial"/>
                <w:bCs/>
                <w:kern w:val="24"/>
                <w:lang w:eastAsia="pl-PL"/>
              </w:rPr>
              <w:t>:</w:t>
            </w:r>
          </w:p>
          <w:p w14:paraId="49C48FA8" w14:textId="42F66461" w:rsidR="00FA764C" w:rsidRPr="00535CB6" w:rsidRDefault="008243E8" w:rsidP="00DC3249">
            <w:pPr>
              <w:pStyle w:val="Akapitzlist0"/>
              <w:numPr>
                <w:ilvl w:val="0"/>
                <w:numId w:val="264"/>
              </w:numPr>
              <w:contextualSpacing w:val="0"/>
              <w:rPr>
                <w:rFonts w:cs="Arial"/>
              </w:rPr>
            </w:pPr>
            <w:r w:rsidRPr="00535CB6">
              <w:rPr>
                <w:rFonts w:cs="Arial"/>
              </w:rPr>
              <w:t>weryfikacji w oparciu o rejestr podmiotów wykonujących działalność leczniczą</w:t>
            </w:r>
            <w:r w:rsidRPr="00535CB6">
              <w:rPr>
                <w:rStyle w:val="Odwoanieprzypisudolnego"/>
                <w:i/>
                <w:color w:val="333333"/>
                <w:sz w:val="20"/>
              </w:rPr>
              <w:footnoteReference w:id="32"/>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564297C3" w14:textId="77777777" w:rsidR="00FA764C" w:rsidRPr="00535CB6" w:rsidRDefault="00FA764C" w:rsidP="00DC3249">
            <w:pPr>
              <w:pStyle w:val="Akapitzlist0"/>
              <w:numPr>
                <w:ilvl w:val="0"/>
                <w:numId w:val="264"/>
              </w:numPr>
              <w:contextualSpacing w:val="0"/>
              <w:rPr>
                <w:rFonts w:eastAsia="Times New Roman" w:cs="Arial"/>
                <w:bCs/>
                <w:kern w:val="24"/>
                <w:lang w:eastAsia="pl-PL"/>
              </w:rPr>
            </w:pPr>
            <w:r w:rsidRPr="00535CB6">
              <w:rPr>
                <w:rFonts w:eastAsia="Times New Roman" w:cs="Arial"/>
                <w:bCs/>
                <w:kern w:val="24"/>
                <w:lang w:eastAsia="pl-PL"/>
              </w:rPr>
              <w:t xml:space="preserve">zapisu we wniosku potwierdzającego, że świadczenia opieki zdrowotnej realizowane są przez ww. podmiot wykonujący działalność leczniczą. </w:t>
            </w:r>
          </w:p>
          <w:p w14:paraId="53C4EF1A"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45159B6D" w14:textId="77777777" w:rsidR="00FA764C" w:rsidRPr="00535CB6" w:rsidRDefault="00FA764C" w:rsidP="00145F0C">
            <w:pPr>
              <w:rPr>
                <w:rFonts w:cs="Arial"/>
              </w:rPr>
            </w:pPr>
            <w:r w:rsidRPr="00535CB6">
              <w:rPr>
                <w:rFonts w:cs="Arial"/>
              </w:rPr>
              <w:t>0/1</w:t>
            </w:r>
          </w:p>
        </w:tc>
      </w:tr>
      <w:tr w:rsidR="00FA764C" w:rsidRPr="000F0DD9" w14:paraId="6856FC01" w14:textId="77777777" w:rsidTr="00B97E51">
        <w:trPr>
          <w:trHeight w:val="907"/>
        </w:trPr>
        <w:tc>
          <w:tcPr>
            <w:tcW w:w="198" w:type="pct"/>
            <w:vAlign w:val="center"/>
          </w:tcPr>
          <w:p w14:paraId="1FC9C3DA" w14:textId="77777777" w:rsidR="00FA764C" w:rsidRPr="00535CB6" w:rsidRDefault="00FA764C" w:rsidP="00145F0C">
            <w:pPr>
              <w:rPr>
                <w:rFonts w:cs="Arial"/>
                <w:color w:val="000000"/>
              </w:rPr>
            </w:pPr>
            <w:r w:rsidRPr="00535CB6">
              <w:rPr>
                <w:rFonts w:cs="Arial"/>
                <w:color w:val="000000"/>
              </w:rPr>
              <w:lastRenderedPageBreak/>
              <w:t>3</w:t>
            </w:r>
          </w:p>
        </w:tc>
        <w:tc>
          <w:tcPr>
            <w:tcW w:w="1105" w:type="pct"/>
            <w:vAlign w:val="center"/>
          </w:tcPr>
          <w:p w14:paraId="1A6B57C4" w14:textId="77777777" w:rsidR="00FA764C" w:rsidRPr="00535CB6" w:rsidRDefault="00FA764C" w:rsidP="00145F0C">
            <w:pPr>
              <w:tabs>
                <w:tab w:val="num" w:pos="720"/>
              </w:tabs>
              <w:adjustRightInd w:val="0"/>
              <w:rPr>
                <w:rFonts w:cs="Arial"/>
              </w:rPr>
            </w:pPr>
            <w:r w:rsidRPr="00535CB6">
              <w:rPr>
                <w:rFonts w:cs="Arial"/>
              </w:rPr>
              <w:t>Koszt jednostkowy</w:t>
            </w:r>
          </w:p>
        </w:tc>
        <w:tc>
          <w:tcPr>
            <w:tcW w:w="3222" w:type="pct"/>
            <w:vAlign w:val="center"/>
          </w:tcPr>
          <w:p w14:paraId="2312BE51"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Zgodnie z RPO WM 14-20, wskaźnik: „Liczba osób zagrożonych ubóstwem lub wykluczeniem społecznym objętych usługami zdrowotnymi w programie” będzie służył KE do oceny realizacji celów RPO WM.</w:t>
            </w:r>
          </w:p>
          <w:p w14:paraId="211BE12D"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W ramach kryterium weryfikowany jest średni koszt przypadający na jednego uczestnika projektu.</w:t>
            </w:r>
          </w:p>
          <w:p w14:paraId="459A3438"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 xml:space="preserve">Średni koszt wsparcia 1 osoby w ramach RPZ wynosi nie więcej niż koszt jednostkowy podany dla danego RPZ w Regulaminie konkursu. </w:t>
            </w:r>
          </w:p>
          <w:p w14:paraId="47D21D03"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Koszt jednostkowy będzie liczony zgodnie z poniższym wzorem:</w:t>
            </w:r>
          </w:p>
          <w:p w14:paraId="62AFDFAB"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Wartość projektu (PLN)</w:t>
            </w:r>
          </w:p>
          <w:p w14:paraId="10248C53" w14:textId="33023A98"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noProof/>
                <w:color w:val="auto"/>
                <w:kern w:val="24"/>
                <w:sz w:val="20"/>
                <w:szCs w:val="20"/>
              </w:rPr>
              <mc:AlternateContent>
                <mc:Choice Requires="wps">
                  <w:drawing>
                    <wp:inline distT="0" distB="0" distL="0" distR="0" wp14:anchorId="1877B99B" wp14:editId="48EC4287">
                      <wp:extent cx="2581275" cy="635"/>
                      <wp:effectExtent l="6350" t="10795" r="12700" b="8255"/>
                      <wp:docPr id="7" name="Łącznik prosty 7" descr="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F097A7" id="Łącznik prosty 7" o:spid="_x0000_s1026" alt="Tytuł: wzór — opis: Kreska ułamkowa, nad kreską: Wartość projektu (PLN)&#10;  pod kreską: &#10;Wartości docelowa wskaźnika w ramach projektu:&#10;„Liczba osób zagrożonych ubóstwem lub wykluczeniem społecznym objętych usługami zdrowotnymi w programie&quot;&#10;wynik mniejszy, równy zgodnie z Reg konkursu&#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HwAThwaAwAAgA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bCs/>
                <w:color w:val="auto"/>
                <w:kern w:val="24"/>
                <w:sz w:val="20"/>
                <w:szCs w:val="20"/>
              </w:rPr>
              <w:t xml:space="preserve"> &lt;= … PLN</w:t>
            </w:r>
          </w:p>
          <w:p w14:paraId="65280086" w14:textId="77777777" w:rsidR="00FA764C" w:rsidRPr="00535CB6" w:rsidRDefault="00FA764C" w:rsidP="00535CB6">
            <w:pPr>
              <w:pStyle w:val="Default"/>
              <w:tabs>
                <w:tab w:val="num" w:pos="720"/>
              </w:tabs>
              <w:spacing w:before="80" w:after="80" w:line="259" w:lineRule="auto"/>
              <w:contextualSpacing/>
              <w:jc w:val="left"/>
              <w:rPr>
                <w:rFonts w:ascii="Arial" w:hAnsi="Arial" w:cs="Arial"/>
                <w:bCs/>
                <w:color w:val="auto"/>
                <w:kern w:val="24"/>
                <w:sz w:val="20"/>
                <w:szCs w:val="20"/>
              </w:rPr>
            </w:pPr>
            <w:r w:rsidRPr="00535CB6">
              <w:rPr>
                <w:rFonts w:ascii="Arial" w:hAnsi="Arial" w:cs="Arial"/>
                <w:bCs/>
                <w:color w:val="auto"/>
                <w:kern w:val="24"/>
                <w:sz w:val="20"/>
                <w:szCs w:val="20"/>
              </w:rPr>
              <w:t>Wartości docelowa wskaźnika w ramach projektu:</w:t>
            </w:r>
          </w:p>
          <w:p w14:paraId="4AA9139C" w14:textId="77777777" w:rsidR="00FA764C" w:rsidRPr="00535CB6" w:rsidRDefault="00FA764C" w:rsidP="00145F0C">
            <w:pPr>
              <w:pStyle w:val="Default"/>
              <w:tabs>
                <w:tab w:val="num" w:pos="720"/>
              </w:tabs>
              <w:spacing w:before="80" w:after="80" w:line="259" w:lineRule="auto"/>
              <w:jc w:val="left"/>
              <w:rPr>
                <w:rFonts w:ascii="Arial" w:hAnsi="Arial" w:cs="Arial"/>
                <w:bCs/>
                <w:color w:val="auto"/>
                <w:kern w:val="24"/>
                <w:sz w:val="20"/>
                <w:szCs w:val="20"/>
              </w:rPr>
            </w:pPr>
            <w:r w:rsidRPr="00535CB6">
              <w:rPr>
                <w:rFonts w:ascii="Arial" w:hAnsi="Arial" w:cs="Arial"/>
                <w:bCs/>
                <w:color w:val="auto"/>
                <w:kern w:val="24"/>
                <w:sz w:val="20"/>
                <w:szCs w:val="20"/>
              </w:rPr>
              <w:t>„Liczba osób zagrożonych ubóstwem lub wykluczeniem społecznym objętych usługami zdrowotnymi w programie</w:t>
            </w:r>
            <w:r w:rsidRPr="00535CB6" w:rsidDel="00077D13">
              <w:rPr>
                <w:rFonts w:ascii="Arial" w:hAnsi="Arial" w:cs="Arial"/>
                <w:bCs/>
                <w:color w:val="auto"/>
                <w:kern w:val="24"/>
                <w:sz w:val="20"/>
                <w:szCs w:val="20"/>
              </w:rPr>
              <w:t xml:space="preserve"> </w:t>
            </w:r>
          </w:p>
          <w:p w14:paraId="536215F9" w14:textId="77777777" w:rsidR="00FA764C" w:rsidRPr="00535CB6" w:rsidRDefault="00FA764C" w:rsidP="00145F0C">
            <w:pPr>
              <w:tabs>
                <w:tab w:val="num" w:pos="720"/>
              </w:tabs>
              <w:adjustRightInd w:val="0"/>
              <w:rPr>
                <w:rFonts w:eastAsia="Times New Roman" w:cs="Arial"/>
                <w:b/>
                <w:bCs/>
                <w:kern w:val="24"/>
                <w:lang w:eastAsia="pl-PL"/>
              </w:rPr>
            </w:pPr>
            <w:r w:rsidRPr="00535CB6">
              <w:rPr>
                <w:rFonts w:eastAsia="Times New Roman" w:cs="Arial"/>
                <w:b/>
                <w:bCs/>
                <w:kern w:val="24"/>
                <w:lang w:eastAsia="pl-PL"/>
              </w:rPr>
              <w:t>Kryterium weryfikowane na podstawie zapisów we wniosku o dofinansowanie projektu.</w:t>
            </w:r>
          </w:p>
          <w:p w14:paraId="74F1C42D"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474" w:type="pct"/>
            <w:vAlign w:val="center"/>
          </w:tcPr>
          <w:p w14:paraId="79FFE090" w14:textId="77777777" w:rsidR="00FA764C" w:rsidRPr="00535CB6" w:rsidRDefault="00FA764C" w:rsidP="00145F0C">
            <w:pPr>
              <w:rPr>
                <w:rFonts w:cs="Arial"/>
              </w:rPr>
            </w:pPr>
            <w:r w:rsidRPr="00535CB6">
              <w:rPr>
                <w:rFonts w:cs="Arial"/>
              </w:rPr>
              <w:t>0/1</w:t>
            </w:r>
          </w:p>
        </w:tc>
      </w:tr>
      <w:tr w:rsidR="00FA764C" w:rsidRPr="000F0DD9" w14:paraId="1AD05EEE" w14:textId="77777777" w:rsidTr="00B97E51">
        <w:trPr>
          <w:trHeight w:val="70"/>
        </w:trPr>
        <w:tc>
          <w:tcPr>
            <w:tcW w:w="198" w:type="pct"/>
            <w:vAlign w:val="center"/>
          </w:tcPr>
          <w:p w14:paraId="6C0EB0C4" w14:textId="77777777" w:rsidR="00FA764C" w:rsidRPr="00535CB6" w:rsidRDefault="00FA764C" w:rsidP="00145F0C">
            <w:pPr>
              <w:rPr>
                <w:rFonts w:cs="Arial"/>
                <w:color w:val="000000"/>
              </w:rPr>
            </w:pPr>
            <w:r w:rsidRPr="00535CB6">
              <w:rPr>
                <w:rFonts w:cs="Arial"/>
                <w:color w:val="000000"/>
              </w:rPr>
              <w:t>4</w:t>
            </w:r>
          </w:p>
        </w:tc>
        <w:tc>
          <w:tcPr>
            <w:tcW w:w="1105" w:type="pct"/>
            <w:vAlign w:val="center"/>
          </w:tcPr>
          <w:p w14:paraId="0AA03974" w14:textId="77777777" w:rsidR="00FA764C" w:rsidRPr="00535CB6" w:rsidRDefault="00FA764C" w:rsidP="00145F0C">
            <w:pPr>
              <w:tabs>
                <w:tab w:val="num" w:pos="720"/>
              </w:tabs>
              <w:adjustRightInd w:val="0"/>
              <w:rPr>
                <w:rFonts w:cs="Arial"/>
              </w:rPr>
            </w:pPr>
            <w:r w:rsidRPr="00535CB6">
              <w:rPr>
                <w:rFonts w:cs="Arial"/>
                <w:lang w:eastAsia="pl-PL"/>
              </w:rPr>
              <w:t>Finansowanie środków trwałych</w:t>
            </w:r>
          </w:p>
        </w:tc>
        <w:tc>
          <w:tcPr>
            <w:tcW w:w="3222" w:type="pct"/>
            <w:vAlign w:val="center"/>
          </w:tcPr>
          <w:p w14:paraId="655BAF01" w14:textId="77777777" w:rsidR="008243E8"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ramach kryterium ocenie podlegać będzie, czy wnioskodawca:</w:t>
            </w:r>
            <w:r w:rsidR="008243E8" w:rsidRPr="00535CB6">
              <w:rPr>
                <w:rFonts w:eastAsia="Times New Roman" w:cs="Arial"/>
                <w:bCs/>
                <w:kern w:val="24"/>
                <w:lang w:eastAsia="pl-PL"/>
              </w:rPr>
              <w:t xml:space="preserve"> </w:t>
            </w:r>
          </w:p>
          <w:p w14:paraId="18593B4F" w14:textId="06A0E41C"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 xml:space="preserve">uzasadnił konieczność pozyskania środków trwałych oraz czy przedstawił uzasadnienie wyboru najbardziej efektywnego  sposobu tj. </w:t>
            </w:r>
            <w:r w:rsidR="00B4740C" w:rsidRPr="00535CB6">
              <w:rPr>
                <w:rFonts w:eastAsia="Times New Roman" w:cs="Arial"/>
                <w:bCs/>
                <w:kern w:val="24"/>
                <w:lang w:eastAsia="pl-PL"/>
              </w:rPr>
              <w:t xml:space="preserve">m.in. zakup, amortyzacja oraz </w:t>
            </w:r>
            <w:r w:rsidRPr="00535CB6">
              <w:rPr>
                <w:rFonts w:eastAsia="Times New Roman" w:cs="Arial"/>
                <w:bCs/>
                <w:kern w:val="24"/>
                <w:lang w:eastAsia="pl-PL"/>
              </w:rPr>
              <w:t xml:space="preserve"> leasing ,</w:t>
            </w:r>
          </w:p>
          <w:p w14:paraId="32451101" w14:textId="77777777" w:rsidR="00FA764C" w:rsidRPr="00535CB6" w:rsidRDefault="00FA764C" w:rsidP="00DC3249">
            <w:pPr>
              <w:pStyle w:val="Akapitzlist0"/>
              <w:numPr>
                <w:ilvl w:val="0"/>
                <w:numId w:val="263"/>
              </w:numPr>
              <w:tabs>
                <w:tab w:val="num" w:pos="350"/>
              </w:tabs>
              <w:adjustRightInd w:val="0"/>
              <w:ind w:hanging="720"/>
              <w:contextualSpacing w:val="0"/>
              <w:rPr>
                <w:rFonts w:eastAsia="Times New Roman" w:cs="Arial"/>
                <w:bCs/>
                <w:kern w:val="24"/>
                <w:lang w:eastAsia="pl-PL"/>
              </w:rPr>
            </w:pPr>
            <w:r w:rsidRPr="00535CB6">
              <w:rPr>
                <w:rFonts w:eastAsia="Times New Roman" w:cs="Arial"/>
                <w:bCs/>
                <w:kern w:val="24"/>
                <w:lang w:eastAsia="pl-PL"/>
              </w:rPr>
              <w:t>nie przekroczył dopuszczalnego poziomu wydatków, określonego w Regulaminie konkursu.</w:t>
            </w:r>
          </w:p>
          <w:p w14:paraId="1EAA1BE5" w14:textId="2234449F"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Kryterium dotyczy jedynie projektów, w których przewidziano finansowanie środków trwałych o wartości równej i/ lub wyższej niż 3 500 PLN  netto.</w:t>
            </w:r>
          </w:p>
          <w:p w14:paraId="7EFCF36F" w14:textId="77777777" w:rsidR="00FA764C" w:rsidRPr="00535CB6" w:rsidRDefault="00FA764C"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W przypadku gdy projekt nie przewiduje zakupu ww. środków trwałych kryterium uznaje się za spełnione.</w:t>
            </w:r>
          </w:p>
        </w:tc>
        <w:tc>
          <w:tcPr>
            <w:tcW w:w="474" w:type="pct"/>
            <w:vAlign w:val="center"/>
          </w:tcPr>
          <w:p w14:paraId="4913E1F5" w14:textId="77777777" w:rsidR="00FA764C" w:rsidRPr="00535CB6" w:rsidRDefault="00FA764C" w:rsidP="00145F0C">
            <w:pPr>
              <w:rPr>
                <w:rFonts w:cs="Arial"/>
              </w:rPr>
            </w:pPr>
            <w:r w:rsidRPr="00535CB6">
              <w:rPr>
                <w:rFonts w:cs="Arial"/>
              </w:rPr>
              <w:t>0/1</w:t>
            </w:r>
          </w:p>
        </w:tc>
      </w:tr>
    </w:tbl>
    <w:p w14:paraId="398EEE92" w14:textId="5398FB01" w:rsidR="006622D2" w:rsidRDefault="006622D2">
      <w:pPr>
        <w:spacing w:before="120" w:after="120" w:line="276" w:lineRule="auto"/>
        <w:jc w:val="both"/>
        <w:rPr>
          <w:rFonts w:cs="Arial"/>
        </w:rPr>
      </w:pPr>
      <w:r>
        <w:rPr>
          <w:rFonts w:cs="Arial"/>
        </w:rPr>
        <w:br w:type="page"/>
      </w:r>
    </w:p>
    <w:p w14:paraId="44F89653" w14:textId="5B1EB6D7" w:rsidR="00C775D5" w:rsidRPr="007418F3" w:rsidRDefault="00C775D5" w:rsidP="00C775D5">
      <w:pPr>
        <w:pStyle w:val="Nagwek5"/>
        <w:rPr>
          <w:lang w:eastAsia="pl-PL"/>
        </w:rPr>
      </w:pPr>
      <w:bookmarkStart w:id="209" w:name="_Toc131078526"/>
      <w:r>
        <w:lastRenderedPageBreak/>
        <w:t>Podd</w:t>
      </w:r>
      <w:r w:rsidRPr="00084EE8">
        <w:t>ziałanie 9.2.2 Zwiększenie dostępności usług zdrowotnych</w:t>
      </w:r>
      <w:r>
        <w:t xml:space="preserve"> </w:t>
      </w:r>
      <w:r w:rsidRPr="00363083">
        <w:t>Typ projektu: wdrażanie programów wczesnego wykrywania wad rozwojowych i rehabilitacji dzieci zagrożonych niepełnosprawnością i niepełnosprawnych;</w:t>
      </w:r>
      <w:r w:rsidRPr="00363083">
        <w:rPr>
          <w:iCs/>
        </w:rPr>
        <w:t xml:space="preserve"> Regionalny Program Zdrowotny</w:t>
      </w:r>
      <w:r w:rsidRPr="007418F3">
        <w:rPr>
          <w:i/>
          <w:iCs/>
        </w:rPr>
        <w:t>:  </w:t>
      </w:r>
      <w:r w:rsidRPr="007418F3">
        <w:rPr>
          <w:lang w:eastAsia="pl-PL"/>
        </w:rPr>
        <w:t>Opracowanie wskazówek i zaleceń do pracy z dzieckiem z zaburzeniami ze spektrum autyzmu w środowisku domowym.</w:t>
      </w:r>
      <w:bookmarkEnd w:id="209"/>
    </w:p>
    <w:p w14:paraId="1813E2A3" w14:textId="39EDB278" w:rsidR="00C775D5" w:rsidRPr="00DD0841" w:rsidRDefault="00C775D5" w:rsidP="00C775D5">
      <w:pPr>
        <w:pStyle w:val="Bezodstpw"/>
        <w:rPr>
          <w:rFonts w:cs="Arial"/>
        </w:rPr>
      </w:pPr>
      <w:r w:rsidRPr="00CE0119">
        <w:rPr>
          <w:rFonts w:cs="Arial"/>
        </w:rPr>
        <w:t xml:space="preserve">Kryteria wyboru projektów przyjęte przez Komitet Monitorujący RPO WM na </w:t>
      </w:r>
      <w:r>
        <w:rPr>
          <w:rFonts w:cs="Arial"/>
        </w:rPr>
        <w:t xml:space="preserve">XXV </w:t>
      </w:r>
      <w:r w:rsidRPr="00CE0119">
        <w:rPr>
          <w:rFonts w:cs="Arial"/>
        </w:rPr>
        <w:t xml:space="preserve">posiedzeniu w dniu </w:t>
      </w:r>
      <w:r>
        <w:rPr>
          <w:rFonts w:cs="Arial"/>
        </w:rPr>
        <w:t>12 maja 2017</w:t>
      </w:r>
      <w:r w:rsidRPr="00CE0119">
        <w:rPr>
          <w:rFonts w:cs="Arial"/>
        </w:rPr>
        <w:t>r.</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4281"/>
        <w:gridCol w:w="8052"/>
        <w:gridCol w:w="1304"/>
      </w:tblGrid>
      <w:tr w:rsidR="00C775D5" w:rsidRPr="000F0DD9" w14:paraId="3D664EFF" w14:textId="77777777" w:rsidTr="006D44A6">
        <w:trPr>
          <w:trHeight w:val="124"/>
          <w:tblHeader/>
        </w:trPr>
        <w:tc>
          <w:tcPr>
            <w:tcW w:w="562" w:type="dxa"/>
            <w:vAlign w:val="center"/>
          </w:tcPr>
          <w:p w14:paraId="2204E52F" w14:textId="77777777" w:rsidR="00C775D5" w:rsidRPr="00535CB6" w:rsidRDefault="00C775D5" w:rsidP="00145F0C">
            <w:pPr>
              <w:rPr>
                <w:rFonts w:cs="Arial"/>
                <w:b/>
                <w:bCs/>
                <w:color w:val="000000"/>
              </w:rPr>
            </w:pPr>
            <w:r w:rsidRPr="00535CB6">
              <w:rPr>
                <w:rFonts w:cs="Arial"/>
                <w:b/>
                <w:bCs/>
                <w:color w:val="000000"/>
              </w:rPr>
              <w:t>Lp.</w:t>
            </w:r>
          </w:p>
        </w:tc>
        <w:tc>
          <w:tcPr>
            <w:tcW w:w="4281" w:type="dxa"/>
            <w:vAlign w:val="center"/>
          </w:tcPr>
          <w:p w14:paraId="30D90654" w14:textId="77777777" w:rsidR="00C775D5" w:rsidRPr="00535CB6" w:rsidRDefault="00C775D5" w:rsidP="00145F0C">
            <w:pPr>
              <w:rPr>
                <w:rFonts w:cs="Arial"/>
                <w:b/>
                <w:bCs/>
                <w:color w:val="000000"/>
              </w:rPr>
            </w:pPr>
            <w:r w:rsidRPr="00535CB6">
              <w:rPr>
                <w:rFonts w:cs="Arial"/>
                <w:b/>
                <w:bCs/>
                <w:color w:val="000000"/>
              </w:rPr>
              <w:t>Kryterium</w:t>
            </w:r>
          </w:p>
        </w:tc>
        <w:tc>
          <w:tcPr>
            <w:tcW w:w="8052" w:type="dxa"/>
            <w:vAlign w:val="center"/>
          </w:tcPr>
          <w:p w14:paraId="10D49E95" w14:textId="77777777" w:rsidR="00C775D5" w:rsidRPr="00535CB6" w:rsidRDefault="00C775D5" w:rsidP="00145F0C">
            <w:pPr>
              <w:rPr>
                <w:rFonts w:cs="Arial"/>
                <w:b/>
                <w:bCs/>
                <w:color w:val="000000"/>
              </w:rPr>
            </w:pPr>
            <w:r w:rsidRPr="00535CB6">
              <w:rPr>
                <w:rFonts w:cs="Arial"/>
                <w:b/>
                <w:bCs/>
                <w:color w:val="000000"/>
              </w:rPr>
              <w:t xml:space="preserve">Opis kryterium </w:t>
            </w:r>
          </w:p>
        </w:tc>
        <w:tc>
          <w:tcPr>
            <w:tcW w:w="1304" w:type="dxa"/>
            <w:vAlign w:val="center"/>
          </w:tcPr>
          <w:p w14:paraId="47D47A58" w14:textId="77777777" w:rsidR="00C775D5" w:rsidRPr="00535CB6" w:rsidRDefault="00C775D5" w:rsidP="00145F0C">
            <w:pPr>
              <w:rPr>
                <w:rFonts w:cs="Arial"/>
                <w:b/>
                <w:bCs/>
                <w:color w:val="000000"/>
              </w:rPr>
            </w:pPr>
            <w:r w:rsidRPr="00535CB6">
              <w:rPr>
                <w:rFonts w:cs="Arial"/>
                <w:b/>
                <w:bCs/>
                <w:color w:val="000000"/>
              </w:rPr>
              <w:t>Punktacja</w:t>
            </w:r>
          </w:p>
        </w:tc>
      </w:tr>
      <w:tr w:rsidR="00C775D5" w:rsidRPr="000F0DD9" w14:paraId="7FC10C0B" w14:textId="77777777" w:rsidTr="006D44A6">
        <w:trPr>
          <w:trHeight w:val="1200"/>
        </w:trPr>
        <w:tc>
          <w:tcPr>
            <w:tcW w:w="562" w:type="dxa"/>
            <w:vAlign w:val="center"/>
          </w:tcPr>
          <w:p w14:paraId="18F15BFD" w14:textId="77777777" w:rsidR="00C775D5" w:rsidRPr="00535CB6" w:rsidRDefault="00C775D5" w:rsidP="00145F0C">
            <w:pPr>
              <w:rPr>
                <w:rFonts w:cs="Arial"/>
                <w:color w:val="000000"/>
              </w:rPr>
            </w:pPr>
            <w:r w:rsidRPr="00535CB6">
              <w:rPr>
                <w:rFonts w:cs="Arial"/>
                <w:color w:val="000000"/>
              </w:rPr>
              <w:t>1</w:t>
            </w:r>
          </w:p>
        </w:tc>
        <w:tc>
          <w:tcPr>
            <w:tcW w:w="4281" w:type="dxa"/>
            <w:vAlign w:val="center"/>
          </w:tcPr>
          <w:p w14:paraId="7E62BA18" w14:textId="77777777" w:rsidR="00C775D5" w:rsidRPr="00535CB6" w:rsidRDefault="00C775D5"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w:t>
            </w:r>
          </w:p>
        </w:tc>
        <w:tc>
          <w:tcPr>
            <w:tcW w:w="8052" w:type="dxa"/>
            <w:vAlign w:val="center"/>
          </w:tcPr>
          <w:p w14:paraId="2C8A2BF9" w14:textId="77777777" w:rsidR="00C775D5" w:rsidRPr="00535CB6" w:rsidRDefault="00C775D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C5AFAC"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planowanych działań, </w:t>
            </w:r>
          </w:p>
          <w:p w14:paraId="79F12682" w14:textId="33E27EFA" w:rsidR="00C775D5" w:rsidRPr="00535CB6" w:rsidRDefault="00C775D5" w:rsidP="00DC3249">
            <w:pPr>
              <w:pStyle w:val="Default"/>
              <w:numPr>
                <w:ilvl w:val="0"/>
                <w:numId w:val="267"/>
              </w:numPr>
              <w:tabs>
                <w:tab w:val="left" w:pos="2610"/>
              </w:tabs>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grupy docelowej, </w:t>
            </w:r>
          </w:p>
          <w:p w14:paraId="335F3EF1" w14:textId="77777777" w:rsidR="00C775D5" w:rsidRPr="00535CB6" w:rsidRDefault="00C775D5" w:rsidP="00DC3249">
            <w:pPr>
              <w:pStyle w:val="Default"/>
              <w:numPr>
                <w:ilvl w:val="0"/>
                <w:numId w:val="267"/>
              </w:numPr>
              <w:spacing w:before="80" w:after="80" w:line="259" w:lineRule="auto"/>
              <w:jc w:val="left"/>
              <w:rPr>
                <w:rFonts w:ascii="Arial" w:hAnsi="Arial" w:cs="Arial"/>
                <w:color w:val="auto"/>
                <w:sz w:val="20"/>
                <w:szCs w:val="20"/>
              </w:rPr>
            </w:pPr>
            <w:r w:rsidRPr="00535CB6">
              <w:rPr>
                <w:rFonts w:ascii="Arial" w:hAnsi="Arial" w:cs="Arial"/>
                <w:color w:val="auto"/>
                <w:sz w:val="20"/>
                <w:szCs w:val="20"/>
              </w:rPr>
              <w:t>doświadczeń i kompetencji wykonawców.</w:t>
            </w:r>
          </w:p>
          <w:p w14:paraId="67FE64D0" w14:textId="77777777" w:rsidR="00C775D5" w:rsidRPr="00535CB6" w:rsidRDefault="00C775D5" w:rsidP="00145F0C">
            <w:pPr>
              <w:rPr>
                <w:rFonts w:cs="Arial"/>
              </w:rPr>
            </w:pPr>
            <w:r w:rsidRPr="00535CB6">
              <w:rPr>
                <w:rFonts w:cs="Arial"/>
              </w:rPr>
              <w:t>Kryterium weryfikowane na podstawie zapisów we wniosku o dofinansowanie projektu.</w:t>
            </w:r>
          </w:p>
          <w:p w14:paraId="256E616C" w14:textId="77777777" w:rsidR="00C775D5" w:rsidRPr="00535CB6" w:rsidRDefault="00C775D5"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169C2841" w14:textId="77777777" w:rsidR="00C775D5" w:rsidRPr="00535CB6" w:rsidRDefault="00C775D5" w:rsidP="00145F0C">
            <w:pPr>
              <w:rPr>
                <w:rFonts w:cs="Arial"/>
              </w:rPr>
            </w:pPr>
            <w:r w:rsidRPr="00535CB6">
              <w:rPr>
                <w:rFonts w:cs="Arial"/>
              </w:rPr>
              <w:t>0/1</w:t>
            </w:r>
          </w:p>
        </w:tc>
      </w:tr>
      <w:tr w:rsidR="00C775D5" w:rsidRPr="000F0DD9" w14:paraId="1BFE26A0" w14:textId="77777777" w:rsidTr="006D44A6">
        <w:trPr>
          <w:trHeight w:val="425"/>
        </w:trPr>
        <w:tc>
          <w:tcPr>
            <w:tcW w:w="562" w:type="dxa"/>
            <w:vAlign w:val="center"/>
          </w:tcPr>
          <w:p w14:paraId="2BF7F84F" w14:textId="77777777" w:rsidR="00C775D5" w:rsidRPr="00535CB6" w:rsidRDefault="00C775D5" w:rsidP="00145F0C">
            <w:pPr>
              <w:rPr>
                <w:rFonts w:cs="Arial"/>
                <w:color w:val="000000"/>
              </w:rPr>
            </w:pPr>
            <w:r w:rsidRPr="00535CB6">
              <w:rPr>
                <w:rFonts w:cs="Arial"/>
                <w:color w:val="000000"/>
              </w:rPr>
              <w:t>2</w:t>
            </w:r>
          </w:p>
        </w:tc>
        <w:tc>
          <w:tcPr>
            <w:tcW w:w="4281" w:type="dxa"/>
            <w:vAlign w:val="center"/>
          </w:tcPr>
          <w:p w14:paraId="62FDC158" w14:textId="77777777" w:rsidR="00C775D5" w:rsidRPr="00535CB6" w:rsidRDefault="00C775D5"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52" w:type="dxa"/>
            <w:vAlign w:val="center"/>
          </w:tcPr>
          <w:p w14:paraId="3BEF3438" w14:textId="77777777" w:rsidR="00C775D5" w:rsidRPr="00535CB6" w:rsidRDefault="00C775D5"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33"/>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2B32DB8" w14:textId="77777777" w:rsidR="00C775D5" w:rsidRPr="00535CB6" w:rsidRDefault="00C775D5"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0EEDE2D5" w14:textId="77777777" w:rsidR="00C775D5" w:rsidRPr="00535CB6" w:rsidRDefault="00C775D5" w:rsidP="00145F0C">
            <w:pPr>
              <w:rPr>
                <w:rFonts w:cs="Arial"/>
                <w:highlight w:val="yellow"/>
              </w:rPr>
            </w:pPr>
            <w:r w:rsidRPr="00535CB6">
              <w:rPr>
                <w:b/>
              </w:rPr>
              <w:t>Kryterium będzie weryfikowane na podstawie łącznego spełnienia dwóch warunków:</w:t>
            </w:r>
          </w:p>
          <w:p w14:paraId="6B2C0455" w14:textId="77777777" w:rsidR="00C775D5" w:rsidRPr="00535CB6" w:rsidRDefault="00C775D5" w:rsidP="00DC3249">
            <w:pPr>
              <w:pStyle w:val="Akapitzlist0"/>
              <w:numPr>
                <w:ilvl w:val="0"/>
                <w:numId w:val="268"/>
              </w:numPr>
              <w:contextualSpacing w:val="0"/>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34"/>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1306DDBF" w14:textId="4A6A4D80" w:rsidR="00C775D5" w:rsidRPr="00535CB6" w:rsidRDefault="00C775D5" w:rsidP="00DC3249">
            <w:pPr>
              <w:pStyle w:val="Akapitzlist0"/>
              <w:numPr>
                <w:ilvl w:val="0"/>
                <w:numId w:val="268"/>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0975AEE6" w14:textId="77777777" w:rsidR="00C775D5" w:rsidRPr="00535CB6" w:rsidRDefault="00C775D5"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304" w:type="dxa"/>
            <w:vAlign w:val="center"/>
          </w:tcPr>
          <w:p w14:paraId="02C35E1D" w14:textId="77777777" w:rsidR="00C775D5" w:rsidRPr="00535CB6" w:rsidRDefault="00C775D5" w:rsidP="00145F0C">
            <w:pPr>
              <w:rPr>
                <w:rFonts w:cs="Arial"/>
              </w:rPr>
            </w:pPr>
            <w:r w:rsidRPr="00535CB6">
              <w:rPr>
                <w:rFonts w:cs="Arial"/>
              </w:rPr>
              <w:lastRenderedPageBreak/>
              <w:t>0/1</w:t>
            </w:r>
          </w:p>
        </w:tc>
      </w:tr>
      <w:tr w:rsidR="00C775D5" w:rsidRPr="000F0DD9" w14:paraId="4979B0BC" w14:textId="77777777" w:rsidTr="006D44A6">
        <w:trPr>
          <w:trHeight w:val="907"/>
        </w:trPr>
        <w:tc>
          <w:tcPr>
            <w:tcW w:w="562" w:type="dxa"/>
            <w:vAlign w:val="center"/>
          </w:tcPr>
          <w:p w14:paraId="001C826D" w14:textId="77777777" w:rsidR="00C775D5" w:rsidRPr="00535CB6" w:rsidRDefault="00C775D5" w:rsidP="00145F0C">
            <w:pPr>
              <w:rPr>
                <w:rFonts w:cs="Arial"/>
                <w:color w:val="000000"/>
              </w:rPr>
            </w:pPr>
            <w:r w:rsidRPr="00535CB6">
              <w:rPr>
                <w:rFonts w:cs="Arial"/>
                <w:color w:val="000000"/>
              </w:rPr>
              <w:t>3</w:t>
            </w:r>
          </w:p>
        </w:tc>
        <w:tc>
          <w:tcPr>
            <w:tcW w:w="4281" w:type="dxa"/>
            <w:vAlign w:val="center"/>
          </w:tcPr>
          <w:p w14:paraId="60C43FDA" w14:textId="77777777" w:rsidR="00C775D5" w:rsidRPr="00535CB6" w:rsidRDefault="00C775D5" w:rsidP="00145F0C">
            <w:pPr>
              <w:tabs>
                <w:tab w:val="num" w:pos="720"/>
              </w:tabs>
              <w:adjustRightInd w:val="0"/>
              <w:rPr>
                <w:rFonts w:cs="Arial"/>
              </w:rPr>
            </w:pPr>
            <w:r w:rsidRPr="00535CB6">
              <w:rPr>
                <w:rFonts w:cs="Arial"/>
              </w:rPr>
              <w:t xml:space="preserve"> Koszt jednostkowy </w:t>
            </w:r>
          </w:p>
        </w:tc>
        <w:tc>
          <w:tcPr>
            <w:tcW w:w="8052" w:type="dxa"/>
            <w:vAlign w:val="center"/>
          </w:tcPr>
          <w:p w14:paraId="63D26723" w14:textId="77777777" w:rsidR="00C775D5" w:rsidRPr="00535CB6" w:rsidRDefault="00C775D5"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9CB82E2" w14:textId="77777777" w:rsidR="00C775D5" w:rsidRPr="00535CB6" w:rsidRDefault="00C775D5"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F68D16C" w14:textId="77777777" w:rsidR="00C775D5" w:rsidRPr="00535CB6" w:rsidRDefault="00C775D5" w:rsidP="00145F0C">
            <w:pPr>
              <w:pStyle w:val="Default"/>
              <w:spacing w:before="80" w:after="80" w:line="259" w:lineRule="auto"/>
              <w:jc w:val="left"/>
              <w:rPr>
                <w:rFonts w:ascii="Arial" w:hAnsi="Arial" w:cs="Arial"/>
                <w:i/>
                <w:sz w:val="20"/>
                <w:szCs w:val="20"/>
              </w:rPr>
            </w:pPr>
            <w:r w:rsidRPr="00535CB6">
              <w:rPr>
                <w:rFonts w:ascii="Arial" w:hAnsi="Arial" w:cs="Arial"/>
                <w:sz w:val="20"/>
                <w:szCs w:val="20"/>
              </w:rPr>
              <w:t xml:space="preserve">W ramach kryterium weryfikowany jest średni koszt przypadający na jednego uczestnika projektu. </w:t>
            </w:r>
          </w:p>
          <w:p w14:paraId="6336F459" w14:textId="77777777" w:rsidR="00C775D5" w:rsidRPr="00535CB6" w:rsidRDefault="00C775D5" w:rsidP="00145F0C">
            <w:pPr>
              <w:ind w:left="33"/>
              <w:rPr>
                <w:rFonts w:cs="Arial"/>
              </w:rPr>
            </w:pPr>
            <w:r w:rsidRPr="00535CB6">
              <w:rPr>
                <w:rFonts w:cs="Arial"/>
              </w:rPr>
              <w:t>Koszt jednostkowy będzie liczony zgodnie z poniższym wzorem:</w:t>
            </w:r>
          </w:p>
          <w:p w14:paraId="4E48EB8C" w14:textId="77777777"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E81454E" w14:textId="5E7BB2B0" w:rsidR="00C775D5" w:rsidRPr="00535CB6" w:rsidRDefault="00C775D5"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7E52CF0" wp14:editId="2AC109B7">
                      <wp:extent cx="2581275" cy="635"/>
                      <wp:effectExtent l="8890" t="13335" r="10160" b="5715"/>
                      <wp:docPr id="10" name="Łącznik prosty 10" descr="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F8E5F8" id="Łącznik prosty 10" o:spid="_x0000_s1026" alt="Tytuł: wzór — opis: kreska ułamkowa, nad kreską wartość projektu (PLN), pod kreską: Wartości docelowa wskaźnika w ramach projektu:&#10;„Liczba osób zagrożonych ubóstwem lub wykluczeniem społecznym objętych usługami zdrowotnymi w programie”, wynik mniejszy równy (wartość zgodnie z regulaminem konkursu)&#10;&#10; &#10;" style="flip:y;visibility:visible;mso-wrap-style:square;mso-left-percent:-10001;mso-top-percent:-10001;mso-position-horizontal:absolute;mso-position-horizontal-relative:char;mso-position-vertical:absolute;mso-position-vertical-relative:line;mso-left-percent:-10001;mso-top-percent:-10001" from="0,0" to="203.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">
                      <o:lock v:ext="edit" shapetype="f"/>
                      <w10:anchorlock/>
                    </v:line>
                  </w:pict>
                </mc:Fallback>
              </mc:AlternateContent>
            </w:r>
            <w:r w:rsidRPr="00535CB6">
              <w:rPr>
                <w:rFonts w:ascii="Arial" w:hAnsi="Arial" w:cs="Arial"/>
                <w:color w:val="auto"/>
                <w:sz w:val="20"/>
                <w:szCs w:val="20"/>
                <w:lang w:eastAsia="en-US"/>
              </w:rPr>
              <w:t xml:space="preserve"> &lt;= … PLN</w:t>
            </w:r>
          </w:p>
          <w:p w14:paraId="204CAD4F" w14:textId="3E6D17C8" w:rsidR="00C775D5" w:rsidRPr="00535CB6" w:rsidRDefault="00C775D5"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w:t>
            </w:r>
            <w:r w:rsidR="00076760" w:rsidRPr="00535CB6">
              <w:rPr>
                <w:rFonts w:ascii="Arial" w:hAnsi="Arial" w:cs="Arial"/>
                <w:color w:val="auto"/>
                <w:sz w:val="20"/>
                <w:szCs w:val="20"/>
                <w:lang w:eastAsia="en-US"/>
              </w:rPr>
              <w:t xml:space="preserve">ści docelowa wskaźnika w ramach </w:t>
            </w:r>
            <w:r w:rsidRPr="00535CB6">
              <w:rPr>
                <w:rFonts w:ascii="Arial" w:hAnsi="Arial" w:cs="Arial"/>
                <w:color w:val="auto"/>
                <w:sz w:val="20"/>
                <w:szCs w:val="20"/>
                <w:lang w:eastAsia="en-US"/>
              </w:rPr>
              <w:t>projektu:</w:t>
            </w:r>
            <w:r w:rsidR="00076760" w:rsidRPr="00535CB6">
              <w:rPr>
                <w:rFonts w:ascii="Arial" w:hAnsi="Arial" w:cs="Arial"/>
                <w:color w:val="auto"/>
                <w:sz w:val="20"/>
                <w:szCs w:val="20"/>
                <w:lang w:eastAsia="en-US"/>
              </w:rPr>
              <w:t xml:space="preserve"> </w:t>
            </w:r>
            <w:r w:rsidRPr="00535CB6">
              <w:rPr>
                <w:rFonts w:ascii="Arial" w:hAnsi="Arial" w:cs="Arial"/>
                <w:color w:val="auto"/>
                <w:sz w:val="20"/>
                <w:szCs w:val="20"/>
                <w:lang w:eastAsia="en-US"/>
              </w:rPr>
              <w:t xml:space="preserve">„Liczba osób zagrożonych ubóstwem lub wykluczeniem społecznym objętych usługami zdrowotnymi w programie” </w:t>
            </w:r>
          </w:p>
          <w:p w14:paraId="38A17FB9" w14:textId="77777777" w:rsidR="00C775D5" w:rsidRPr="00535CB6" w:rsidRDefault="00C775D5" w:rsidP="00145F0C">
            <w:pPr>
              <w:rPr>
                <w:rFonts w:cs="Arial"/>
                <w:b/>
              </w:rPr>
            </w:pPr>
            <w:r w:rsidRPr="00535CB6">
              <w:rPr>
                <w:rFonts w:cs="Arial"/>
                <w:b/>
              </w:rPr>
              <w:t>Kryterium weryfikowane na podstawie zapisów we wniosku o dofinansowanie projektu.</w:t>
            </w:r>
          </w:p>
          <w:p w14:paraId="26ADB5C0" w14:textId="77777777" w:rsidR="00C775D5" w:rsidRPr="00535CB6" w:rsidRDefault="00C775D5"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71223C8C" w14:textId="77777777" w:rsidR="00C775D5" w:rsidRPr="00535CB6" w:rsidRDefault="00C775D5" w:rsidP="00145F0C">
            <w:pPr>
              <w:rPr>
                <w:rFonts w:cs="Arial"/>
              </w:rPr>
            </w:pPr>
            <w:r w:rsidRPr="00535CB6">
              <w:rPr>
                <w:rFonts w:cs="Arial"/>
              </w:rPr>
              <w:t>0/1</w:t>
            </w:r>
          </w:p>
        </w:tc>
      </w:tr>
      <w:tr w:rsidR="00C775D5" w:rsidRPr="000F0DD9" w14:paraId="2966BB16" w14:textId="77777777" w:rsidTr="006D44A6">
        <w:trPr>
          <w:trHeight w:val="1777"/>
        </w:trPr>
        <w:tc>
          <w:tcPr>
            <w:tcW w:w="562" w:type="dxa"/>
            <w:vAlign w:val="center"/>
          </w:tcPr>
          <w:p w14:paraId="5C7DE919" w14:textId="77777777" w:rsidR="00C775D5" w:rsidRPr="00535CB6" w:rsidRDefault="00C775D5" w:rsidP="00145F0C">
            <w:pPr>
              <w:rPr>
                <w:rFonts w:cs="Arial"/>
                <w:color w:val="000000"/>
              </w:rPr>
            </w:pPr>
            <w:r w:rsidRPr="00535CB6">
              <w:rPr>
                <w:rFonts w:cs="Arial"/>
                <w:color w:val="000000"/>
              </w:rPr>
              <w:t>4</w:t>
            </w:r>
          </w:p>
        </w:tc>
        <w:tc>
          <w:tcPr>
            <w:tcW w:w="4281" w:type="dxa"/>
            <w:vAlign w:val="center"/>
          </w:tcPr>
          <w:p w14:paraId="656444E3" w14:textId="77777777" w:rsidR="00C775D5" w:rsidRPr="00535CB6" w:rsidRDefault="00C775D5" w:rsidP="00145F0C">
            <w:pPr>
              <w:tabs>
                <w:tab w:val="num" w:pos="720"/>
              </w:tabs>
              <w:adjustRightInd w:val="0"/>
              <w:rPr>
                <w:rFonts w:cs="Arial"/>
              </w:rPr>
            </w:pPr>
            <w:r w:rsidRPr="00535CB6">
              <w:rPr>
                <w:rFonts w:cs="Arial"/>
                <w:lang w:eastAsia="pl-PL"/>
              </w:rPr>
              <w:t>Finansowanie środków trwałych</w:t>
            </w:r>
          </w:p>
        </w:tc>
        <w:tc>
          <w:tcPr>
            <w:tcW w:w="8052" w:type="dxa"/>
            <w:vAlign w:val="center"/>
          </w:tcPr>
          <w:p w14:paraId="52B3AC61" w14:textId="77777777" w:rsidR="00C775D5" w:rsidRPr="00535CB6" w:rsidRDefault="00C775D5"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51E8DF00" w14:textId="0EED9EAC"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 xml:space="preserve">uzasadnił konieczność pozyskania środków trwałych oraz czy przedstawił uzasadnienie </w:t>
            </w:r>
            <w:r w:rsidR="00076760" w:rsidRPr="00535CB6">
              <w:rPr>
                <w:rFonts w:ascii="Arial" w:hAnsi="Arial" w:cs="Arial"/>
                <w:sz w:val="20"/>
                <w:szCs w:val="20"/>
              </w:rPr>
              <w:t xml:space="preserve">wyboru najbardziej efektywnego </w:t>
            </w:r>
            <w:r w:rsidRPr="00535CB6">
              <w:rPr>
                <w:rFonts w:ascii="Arial" w:hAnsi="Arial" w:cs="Arial"/>
                <w:sz w:val="20"/>
                <w:szCs w:val="20"/>
              </w:rPr>
              <w:t>sposobu tj.</w:t>
            </w:r>
            <w:r w:rsidR="00076760" w:rsidRPr="00535CB6">
              <w:rPr>
                <w:rFonts w:ascii="Arial" w:hAnsi="Arial" w:cs="Arial"/>
                <w:sz w:val="20"/>
                <w:szCs w:val="20"/>
              </w:rPr>
              <w:t xml:space="preserve"> min. zakup, amortyzacja oraz</w:t>
            </w:r>
            <w:r w:rsidRPr="00535CB6">
              <w:rPr>
                <w:rFonts w:ascii="Arial" w:hAnsi="Arial" w:cs="Arial"/>
                <w:sz w:val="20"/>
                <w:szCs w:val="20"/>
              </w:rPr>
              <w:t xml:space="preserve"> leasing ,</w:t>
            </w:r>
          </w:p>
          <w:p w14:paraId="6DBFF410" w14:textId="77777777" w:rsidR="00C775D5" w:rsidRPr="00535CB6" w:rsidRDefault="00C775D5"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830E6CA" w14:textId="04D9F1F3" w:rsidR="00C775D5" w:rsidRPr="00535CB6" w:rsidRDefault="00C775D5" w:rsidP="00145F0C">
            <w:pPr>
              <w:rPr>
                <w:rFonts w:cs="Arial"/>
              </w:rPr>
            </w:pPr>
            <w:r w:rsidRPr="00535CB6">
              <w:rPr>
                <w:rFonts w:cs="Arial"/>
              </w:rPr>
              <w:t>Kryterium dotyczy jedynie projektów, w których przewidzian</w:t>
            </w:r>
            <w:r w:rsidR="00076760" w:rsidRPr="00535CB6">
              <w:rPr>
                <w:rFonts w:cs="Arial"/>
              </w:rPr>
              <w:t>o finansowanie środków trwałych</w:t>
            </w:r>
            <w:r w:rsidRPr="00535CB6">
              <w:rPr>
                <w:rFonts w:cs="Arial"/>
              </w:rPr>
              <w:t xml:space="preserve"> o wartości równej i/ lub wyższej niż 3 500 PLN  netto.</w:t>
            </w:r>
          </w:p>
          <w:p w14:paraId="7712A2BB" w14:textId="77777777" w:rsidR="00C775D5" w:rsidRPr="00535CB6" w:rsidRDefault="00C775D5" w:rsidP="00145F0C">
            <w:pPr>
              <w:ind w:left="33"/>
              <w:rPr>
                <w:rFonts w:cs="Arial"/>
              </w:rPr>
            </w:pPr>
            <w:r w:rsidRPr="00535CB6">
              <w:rPr>
                <w:rFonts w:cs="Arial"/>
              </w:rPr>
              <w:t>W przypadku gdy projekt nie przewiduje zakupu ww. środków trwałych kryterium uznaje się za spełnione.</w:t>
            </w:r>
          </w:p>
        </w:tc>
        <w:tc>
          <w:tcPr>
            <w:tcW w:w="1304" w:type="dxa"/>
            <w:vAlign w:val="center"/>
          </w:tcPr>
          <w:p w14:paraId="20F9C77D" w14:textId="77777777" w:rsidR="00C775D5" w:rsidRPr="00535CB6" w:rsidRDefault="00C775D5" w:rsidP="00145F0C">
            <w:pPr>
              <w:rPr>
                <w:rFonts w:cs="Arial"/>
              </w:rPr>
            </w:pPr>
            <w:r w:rsidRPr="00535CB6">
              <w:rPr>
                <w:rFonts w:cs="Arial"/>
              </w:rPr>
              <w:t>0/1</w:t>
            </w:r>
          </w:p>
        </w:tc>
      </w:tr>
    </w:tbl>
    <w:p w14:paraId="6AA48CBB" w14:textId="05B1DEB0" w:rsidR="00C519C7" w:rsidRPr="00717354" w:rsidRDefault="00C519C7" w:rsidP="00E15246">
      <w:pPr>
        <w:pStyle w:val="Nagwek5"/>
      </w:pPr>
      <w:r>
        <w:br w:type="page"/>
      </w:r>
      <w:bookmarkStart w:id="210" w:name="_Toc131078527"/>
      <w:r w:rsidRPr="008254E3">
        <w:lastRenderedPageBreak/>
        <w:t>Poddziałanie 9.2.2 Zwiększenie dostępności usług zdrowotnych</w:t>
      </w:r>
      <w:r w:rsidR="00717354">
        <w:t xml:space="preserve"> </w:t>
      </w:r>
      <w:r w:rsidRPr="008254E3">
        <w:rPr>
          <w:i/>
        </w:rPr>
        <w:t xml:space="preserve">Typ projektu: wdrażanie programów wczesnego wykrywania wad rozwojowych i rehabilitacji dzieci zagrożonych niepełnosprawnością i niepełnosprawnych </w:t>
      </w:r>
      <w:r w:rsidRPr="008254E3">
        <w:rPr>
          <w:iCs/>
        </w:rPr>
        <w:t>Regionalny Program Zdrowotny</w:t>
      </w:r>
      <w:r w:rsidRPr="008254E3">
        <w:t xml:space="preserve"> w zakresie chorób kręgosłupa i otyłości wśród dzieci z województwa mazowieckiego.</w:t>
      </w:r>
      <w:bookmarkEnd w:id="210"/>
    </w:p>
    <w:p w14:paraId="45B7D121" w14:textId="77777777" w:rsidR="00C519C7" w:rsidRPr="00DD0841" w:rsidRDefault="00C519C7" w:rsidP="00C519C7">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562"/>
        <w:gridCol w:w="4111"/>
        <w:gridCol w:w="8222"/>
        <w:gridCol w:w="1275"/>
      </w:tblGrid>
      <w:tr w:rsidR="00C519C7" w:rsidRPr="000F0DD9" w14:paraId="56C98F97" w14:textId="77777777" w:rsidTr="006D44A6">
        <w:trPr>
          <w:tblHeader/>
        </w:trPr>
        <w:tc>
          <w:tcPr>
            <w:tcW w:w="562" w:type="dxa"/>
            <w:vAlign w:val="center"/>
          </w:tcPr>
          <w:p w14:paraId="37DEA7BF" w14:textId="77777777" w:rsidR="00C519C7" w:rsidRPr="00535CB6" w:rsidRDefault="00C519C7" w:rsidP="00145F0C">
            <w:pPr>
              <w:rPr>
                <w:rFonts w:cs="Arial"/>
                <w:b/>
                <w:bCs/>
                <w:color w:val="000000"/>
              </w:rPr>
            </w:pPr>
            <w:r w:rsidRPr="00535CB6">
              <w:rPr>
                <w:rFonts w:cs="Arial"/>
                <w:b/>
                <w:bCs/>
                <w:color w:val="000000"/>
              </w:rPr>
              <w:t>Lp.</w:t>
            </w:r>
          </w:p>
        </w:tc>
        <w:tc>
          <w:tcPr>
            <w:tcW w:w="4111" w:type="dxa"/>
            <w:vAlign w:val="center"/>
          </w:tcPr>
          <w:p w14:paraId="73D60C2C" w14:textId="77777777" w:rsidR="00C519C7" w:rsidRPr="00535CB6" w:rsidRDefault="00C519C7" w:rsidP="00145F0C">
            <w:pPr>
              <w:rPr>
                <w:rFonts w:cs="Arial"/>
                <w:b/>
                <w:bCs/>
                <w:color w:val="000000"/>
              </w:rPr>
            </w:pPr>
            <w:r w:rsidRPr="00535CB6">
              <w:rPr>
                <w:rFonts w:cs="Arial"/>
                <w:b/>
                <w:bCs/>
                <w:color w:val="000000"/>
              </w:rPr>
              <w:t>Kryterium</w:t>
            </w:r>
          </w:p>
        </w:tc>
        <w:tc>
          <w:tcPr>
            <w:tcW w:w="8222" w:type="dxa"/>
            <w:vAlign w:val="center"/>
          </w:tcPr>
          <w:p w14:paraId="759DE041" w14:textId="77777777" w:rsidR="00C519C7" w:rsidRPr="00535CB6" w:rsidRDefault="00C519C7" w:rsidP="00145F0C">
            <w:pPr>
              <w:rPr>
                <w:rFonts w:cs="Arial"/>
                <w:b/>
                <w:bCs/>
                <w:color w:val="000000"/>
              </w:rPr>
            </w:pPr>
            <w:r w:rsidRPr="00535CB6">
              <w:rPr>
                <w:rFonts w:cs="Arial"/>
                <w:b/>
                <w:bCs/>
                <w:color w:val="000000"/>
              </w:rPr>
              <w:t xml:space="preserve">Opis kryterium </w:t>
            </w:r>
          </w:p>
        </w:tc>
        <w:tc>
          <w:tcPr>
            <w:tcW w:w="1275" w:type="dxa"/>
            <w:vAlign w:val="center"/>
          </w:tcPr>
          <w:p w14:paraId="44B10996" w14:textId="77777777" w:rsidR="00C519C7" w:rsidRPr="00535CB6" w:rsidRDefault="00C519C7" w:rsidP="00145F0C">
            <w:pPr>
              <w:rPr>
                <w:rFonts w:cs="Arial"/>
                <w:b/>
                <w:bCs/>
                <w:color w:val="000000"/>
              </w:rPr>
            </w:pPr>
            <w:r w:rsidRPr="00535CB6">
              <w:rPr>
                <w:rFonts w:cs="Arial"/>
                <w:b/>
                <w:bCs/>
                <w:color w:val="000000"/>
              </w:rPr>
              <w:t>Punktacja</w:t>
            </w:r>
          </w:p>
        </w:tc>
      </w:tr>
      <w:tr w:rsidR="00C519C7" w:rsidRPr="000F0DD9" w14:paraId="14026BDD" w14:textId="77777777" w:rsidTr="006D44A6">
        <w:trPr>
          <w:trHeight w:val="1200"/>
        </w:trPr>
        <w:tc>
          <w:tcPr>
            <w:tcW w:w="562" w:type="dxa"/>
            <w:vAlign w:val="center"/>
          </w:tcPr>
          <w:p w14:paraId="0D96745E" w14:textId="77777777" w:rsidR="00C519C7" w:rsidRPr="00535CB6" w:rsidRDefault="00C519C7" w:rsidP="00145F0C">
            <w:pPr>
              <w:rPr>
                <w:rFonts w:cs="Arial"/>
                <w:color w:val="000000"/>
              </w:rPr>
            </w:pPr>
            <w:r w:rsidRPr="00535CB6">
              <w:rPr>
                <w:rFonts w:cs="Arial"/>
                <w:color w:val="000000"/>
              </w:rPr>
              <w:t>1</w:t>
            </w:r>
          </w:p>
        </w:tc>
        <w:tc>
          <w:tcPr>
            <w:tcW w:w="4111" w:type="dxa"/>
            <w:vAlign w:val="center"/>
          </w:tcPr>
          <w:p w14:paraId="5FFAEBD3" w14:textId="77777777" w:rsidR="00C519C7" w:rsidRPr="00535CB6" w:rsidRDefault="00C519C7" w:rsidP="00145F0C">
            <w:pPr>
              <w:pStyle w:val="Akapitzlist0"/>
              <w:ind w:left="0"/>
              <w:contextualSpacing w:val="0"/>
              <w:rPr>
                <w:rFonts w:cs="Arial"/>
              </w:rPr>
            </w:pPr>
            <w:r w:rsidRPr="00535CB6">
              <w:rPr>
                <w:rFonts w:cs="Arial"/>
              </w:rPr>
              <w:t>KRYTERIUM DLA MODUŁU DOTYCZĄCEGO OTYŁOŚCI</w:t>
            </w:r>
            <w:r w:rsidRPr="00535CB6">
              <w:rPr>
                <w:rStyle w:val="Odwoanieprzypisudolnego"/>
                <w:rFonts w:cs="Arial"/>
                <w:sz w:val="20"/>
              </w:rPr>
              <w:footnoteReference w:id="35"/>
            </w:r>
          </w:p>
          <w:p w14:paraId="3835E7E7"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70E522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4B715ADC"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B77D77"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58552C60"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5694392A" w14:textId="77777777" w:rsidR="00C519C7" w:rsidRPr="00535CB6" w:rsidRDefault="00C519C7" w:rsidP="00145F0C">
            <w:pPr>
              <w:rPr>
                <w:rFonts w:cs="Arial"/>
              </w:rPr>
            </w:pPr>
            <w:r w:rsidRPr="00535CB6">
              <w:rPr>
                <w:rFonts w:cs="Arial"/>
              </w:rPr>
              <w:t xml:space="preserve">- okresu wsparcia każdego uczestnika programu z głównej grupy docelowej, wynoszący od 3 do 9 miesięcy. </w:t>
            </w:r>
          </w:p>
          <w:p w14:paraId="0F61D561" w14:textId="77777777" w:rsidR="00C519C7" w:rsidRPr="00535CB6" w:rsidRDefault="00C519C7" w:rsidP="00145F0C">
            <w:pPr>
              <w:rPr>
                <w:rFonts w:cs="Arial"/>
              </w:rPr>
            </w:pPr>
            <w:r w:rsidRPr="00535CB6">
              <w:rPr>
                <w:rFonts w:cs="Arial"/>
              </w:rPr>
              <w:t>Kryterium weryfikowane na podstawie zapisów we wniosku o dofinansowanie projektu.</w:t>
            </w:r>
          </w:p>
          <w:p w14:paraId="3743AAE7" w14:textId="77777777" w:rsidR="00C519C7" w:rsidRPr="00535CB6" w:rsidRDefault="00C519C7"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3A003064" w14:textId="77777777" w:rsidR="00C519C7" w:rsidRPr="00535CB6" w:rsidRDefault="00C519C7"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5" w:type="dxa"/>
            <w:vAlign w:val="center"/>
          </w:tcPr>
          <w:p w14:paraId="344D4951" w14:textId="77777777" w:rsidR="00C519C7" w:rsidRPr="00535CB6" w:rsidRDefault="00C519C7" w:rsidP="00145F0C">
            <w:pPr>
              <w:rPr>
                <w:rFonts w:cs="Arial"/>
              </w:rPr>
            </w:pPr>
            <w:r w:rsidRPr="00535CB6">
              <w:rPr>
                <w:rFonts w:cs="Arial"/>
              </w:rPr>
              <w:t>0/1</w:t>
            </w:r>
          </w:p>
        </w:tc>
      </w:tr>
      <w:tr w:rsidR="00C519C7" w:rsidRPr="000F0DD9" w14:paraId="5B4E9B0A" w14:textId="77777777" w:rsidTr="006D44A6">
        <w:trPr>
          <w:trHeight w:val="776"/>
        </w:trPr>
        <w:tc>
          <w:tcPr>
            <w:tcW w:w="562" w:type="dxa"/>
            <w:vAlign w:val="center"/>
          </w:tcPr>
          <w:p w14:paraId="3BF0C30B" w14:textId="77777777" w:rsidR="00C519C7" w:rsidRPr="00535CB6" w:rsidRDefault="00C519C7" w:rsidP="00145F0C">
            <w:pPr>
              <w:rPr>
                <w:rFonts w:cs="Arial"/>
                <w:color w:val="000000"/>
              </w:rPr>
            </w:pPr>
            <w:r w:rsidRPr="00535CB6">
              <w:rPr>
                <w:rFonts w:cs="Arial"/>
                <w:color w:val="000000"/>
              </w:rPr>
              <w:t>2</w:t>
            </w:r>
          </w:p>
        </w:tc>
        <w:tc>
          <w:tcPr>
            <w:tcW w:w="4111" w:type="dxa"/>
            <w:vAlign w:val="center"/>
          </w:tcPr>
          <w:p w14:paraId="1E775AF5" w14:textId="77777777" w:rsidR="00C519C7" w:rsidRPr="00535CB6" w:rsidRDefault="00C519C7" w:rsidP="00145F0C">
            <w:pPr>
              <w:pStyle w:val="Akapitzlist0"/>
              <w:ind w:left="0"/>
              <w:contextualSpacing w:val="0"/>
              <w:rPr>
                <w:rFonts w:cs="Arial"/>
              </w:rPr>
            </w:pPr>
            <w:r w:rsidRPr="00535CB6">
              <w:rPr>
                <w:rFonts w:cs="Arial"/>
              </w:rPr>
              <w:t>KRYTERIUM DLA MODUŁU DOTYCZĄCEGO CHORÓB KRĘGOSŁUPA</w:t>
            </w:r>
            <w:r w:rsidRPr="00535CB6">
              <w:rPr>
                <w:rStyle w:val="Odwoanieprzypisudolnego"/>
                <w:rFonts w:cs="Arial"/>
                <w:sz w:val="20"/>
              </w:rPr>
              <w:footnoteReference w:id="36"/>
            </w:r>
          </w:p>
          <w:p w14:paraId="63E93A4D" w14:textId="77777777" w:rsidR="00C519C7" w:rsidRPr="00535CB6" w:rsidRDefault="00C519C7"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222" w:type="dxa"/>
            <w:vAlign w:val="center"/>
          </w:tcPr>
          <w:p w14:paraId="056E78E3"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7A2058E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60092B4"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1F08E121"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32B16B62"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5B715183" w14:textId="77777777" w:rsidR="00C519C7" w:rsidRPr="00535CB6" w:rsidRDefault="00C519C7" w:rsidP="00145F0C">
            <w:pPr>
              <w:rPr>
                <w:rFonts w:cs="Arial"/>
              </w:rPr>
            </w:pPr>
            <w:r w:rsidRPr="00535CB6">
              <w:rPr>
                <w:rFonts w:cs="Arial"/>
              </w:rPr>
              <w:lastRenderedPageBreak/>
              <w:t>Kryterium weryfikowane na podstawie zapisów we wniosku o dofinansowanie projektu.</w:t>
            </w:r>
          </w:p>
          <w:p w14:paraId="2550F04C" w14:textId="77777777" w:rsidR="00C519C7" w:rsidRPr="00535CB6" w:rsidRDefault="00C519C7"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2D1F680E" w14:textId="77777777" w:rsidR="00C519C7" w:rsidRPr="00535CB6" w:rsidRDefault="00C519C7"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5" w:type="dxa"/>
            <w:vAlign w:val="center"/>
          </w:tcPr>
          <w:p w14:paraId="28E7AFC3" w14:textId="77777777" w:rsidR="00C519C7" w:rsidRPr="00535CB6" w:rsidRDefault="00C519C7" w:rsidP="00145F0C">
            <w:pPr>
              <w:rPr>
                <w:rFonts w:cs="Arial"/>
              </w:rPr>
            </w:pPr>
            <w:r w:rsidRPr="00535CB6">
              <w:rPr>
                <w:rFonts w:cs="Arial"/>
              </w:rPr>
              <w:lastRenderedPageBreak/>
              <w:t>0/1</w:t>
            </w:r>
          </w:p>
        </w:tc>
      </w:tr>
      <w:tr w:rsidR="00C519C7" w:rsidRPr="000F0DD9" w14:paraId="0F2991B0" w14:textId="77777777" w:rsidTr="006D44A6">
        <w:trPr>
          <w:trHeight w:val="871"/>
        </w:trPr>
        <w:tc>
          <w:tcPr>
            <w:tcW w:w="562" w:type="dxa"/>
            <w:vAlign w:val="center"/>
          </w:tcPr>
          <w:p w14:paraId="719EA83F" w14:textId="77777777" w:rsidR="00C519C7" w:rsidRPr="00535CB6" w:rsidRDefault="00C519C7" w:rsidP="00145F0C">
            <w:pPr>
              <w:rPr>
                <w:rFonts w:cs="Arial"/>
                <w:color w:val="000000"/>
              </w:rPr>
            </w:pPr>
            <w:r w:rsidRPr="00535CB6">
              <w:rPr>
                <w:rFonts w:cs="Arial"/>
                <w:color w:val="000000"/>
              </w:rPr>
              <w:t>3</w:t>
            </w:r>
          </w:p>
        </w:tc>
        <w:tc>
          <w:tcPr>
            <w:tcW w:w="4111" w:type="dxa"/>
            <w:vAlign w:val="center"/>
          </w:tcPr>
          <w:p w14:paraId="6EA95C04" w14:textId="77777777" w:rsidR="00C519C7" w:rsidRPr="00535CB6" w:rsidRDefault="00C519C7"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723BEB47" w14:textId="77777777" w:rsidR="00C519C7" w:rsidRPr="00535CB6" w:rsidRDefault="00C519C7"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37"/>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7FBDFD4C" w14:textId="77777777" w:rsidR="00C519C7" w:rsidRPr="00535CB6" w:rsidRDefault="00C519C7"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6AB4C37" w14:textId="77777777" w:rsidR="00C519C7" w:rsidRPr="00535CB6" w:rsidRDefault="00C519C7" w:rsidP="00145F0C">
            <w:pPr>
              <w:rPr>
                <w:rFonts w:cs="Arial"/>
                <w:highlight w:val="yellow"/>
              </w:rPr>
            </w:pPr>
            <w:r w:rsidRPr="00535CB6">
              <w:rPr>
                <w:rFonts w:cs="Arial"/>
                <w:b/>
              </w:rPr>
              <w:t>Kryterium będzie weryfikowane na podstawie łącznego spełnienia dwóch warunków:</w:t>
            </w:r>
          </w:p>
          <w:p w14:paraId="64979A58" w14:textId="1B6D9313" w:rsidR="00C519C7" w:rsidRPr="00535CB6" w:rsidRDefault="00B557CB"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weryfikacji w oparciu o </w:t>
            </w:r>
            <w:r w:rsidR="00C519C7" w:rsidRPr="00535CB6">
              <w:rPr>
                <w:rFonts w:cs="Arial"/>
                <w:i/>
                <w:color w:val="333333"/>
              </w:rPr>
              <w:t>rejestr podmiotów wykonujących działalność leczniczą</w:t>
            </w:r>
            <w:r w:rsidR="00C519C7" w:rsidRPr="00535CB6">
              <w:rPr>
                <w:rStyle w:val="Odwoanieprzypisudolnego"/>
                <w:rFonts w:cs="Arial"/>
                <w:i/>
                <w:color w:val="333333"/>
                <w:sz w:val="20"/>
              </w:rPr>
              <w:footnoteReference w:id="38"/>
            </w:r>
            <w:r w:rsidR="00C519C7" w:rsidRPr="00535CB6">
              <w:rPr>
                <w:rFonts w:cs="Arial"/>
                <w:i/>
              </w:rPr>
              <w:t xml:space="preserve"> </w:t>
            </w:r>
            <w:r w:rsidR="00C519C7" w:rsidRPr="00535CB6">
              <w:rPr>
                <w:rFonts w:cs="Arial"/>
              </w:rPr>
              <w:t>na podstawie numeru księgi rejestrowej podanego we</w:t>
            </w:r>
            <w:r w:rsidR="00C519C7" w:rsidRPr="00535CB6">
              <w:rPr>
                <w:rFonts w:cs="Arial"/>
                <w:i/>
              </w:rPr>
              <w:t xml:space="preserve"> </w:t>
            </w:r>
            <w:r w:rsidR="00C519C7" w:rsidRPr="00535CB6">
              <w:rPr>
                <w:rFonts w:cs="Arial"/>
              </w:rPr>
              <w:t xml:space="preserve">wniosku o dofinansowanie projektu, </w:t>
            </w:r>
          </w:p>
          <w:p w14:paraId="2708FCEF" w14:textId="45DC8822" w:rsidR="00C519C7" w:rsidRPr="00535CB6" w:rsidRDefault="001A3B25" w:rsidP="00DC3249">
            <w:pPr>
              <w:pStyle w:val="Akapitzlist0"/>
              <w:numPr>
                <w:ilvl w:val="0"/>
                <w:numId w:val="301"/>
              </w:numPr>
              <w:ind w:left="176" w:hanging="142"/>
              <w:contextualSpacing w:val="0"/>
              <w:rPr>
                <w:rFonts w:cs="Arial"/>
              </w:rPr>
            </w:pPr>
            <w:r w:rsidRPr="00535CB6">
              <w:rPr>
                <w:rFonts w:cs="Arial"/>
              </w:rPr>
              <w:t xml:space="preserve"> </w:t>
            </w:r>
            <w:r w:rsidR="00C519C7" w:rsidRPr="00535CB6">
              <w:rPr>
                <w:rFonts w:cs="Arial"/>
              </w:rPr>
              <w:t xml:space="preserve">zapisu we wniosku potwierdzającego, że świadczenia opieki zdrowotnej realizowane są przez ww. podmiot wykonujący działalność leczniczą. </w:t>
            </w:r>
          </w:p>
          <w:p w14:paraId="1EDC23EF" w14:textId="77777777" w:rsidR="00C519C7" w:rsidRPr="00535CB6" w:rsidRDefault="00C519C7"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5" w:type="dxa"/>
            <w:vAlign w:val="center"/>
          </w:tcPr>
          <w:p w14:paraId="7E5B49C2" w14:textId="77777777" w:rsidR="00C519C7" w:rsidRPr="00535CB6" w:rsidRDefault="00C519C7" w:rsidP="00145F0C">
            <w:pPr>
              <w:rPr>
                <w:rFonts w:cs="Arial"/>
              </w:rPr>
            </w:pPr>
            <w:r w:rsidRPr="00535CB6">
              <w:rPr>
                <w:rFonts w:cs="Arial"/>
              </w:rPr>
              <w:t>0/1</w:t>
            </w:r>
          </w:p>
        </w:tc>
      </w:tr>
      <w:tr w:rsidR="00C519C7" w:rsidRPr="000F0DD9" w14:paraId="3B3C0B0D" w14:textId="77777777" w:rsidTr="006D44A6">
        <w:trPr>
          <w:trHeight w:val="1777"/>
        </w:trPr>
        <w:tc>
          <w:tcPr>
            <w:tcW w:w="562" w:type="dxa"/>
            <w:vAlign w:val="center"/>
          </w:tcPr>
          <w:p w14:paraId="48C6CA4E" w14:textId="77777777" w:rsidR="00C519C7" w:rsidRPr="00535CB6" w:rsidRDefault="00C519C7" w:rsidP="00145F0C">
            <w:pPr>
              <w:rPr>
                <w:rFonts w:cs="Arial"/>
                <w:color w:val="000000"/>
              </w:rPr>
            </w:pPr>
            <w:r w:rsidRPr="00535CB6">
              <w:rPr>
                <w:rFonts w:cs="Arial"/>
                <w:color w:val="000000"/>
              </w:rPr>
              <w:t>4</w:t>
            </w:r>
          </w:p>
        </w:tc>
        <w:tc>
          <w:tcPr>
            <w:tcW w:w="4111" w:type="dxa"/>
            <w:vAlign w:val="center"/>
          </w:tcPr>
          <w:p w14:paraId="0D4BE31D" w14:textId="77777777" w:rsidR="00C519C7" w:rsidRPr="00535CB6" w:rsidRDefault="00C519C7" w:rsidP="00145F0C">
            <w:pPr>
              <w:pStyle w:val="Akapitzlist0"/>
              <w:ind w:left="0"/>
              <w:contextualSpacing w:val="0"/>
              <w:rPr>
                <w:rFonts w:cs="Arial"/>
              </w:rPr>
            </w:pPr>
            <w:r w:rsidRPr="00535CB6">
              <w:rPr>
                <w:rFonts w:cs="Arial"/>
              </w:rPr>
              <w:t>KRYTERIUM DLA PROJEKTÓW OBEJMUJĄCYCH MODUŁ: DOTYCZĄCY OTYŁOŚCI</w:t>
            </w:r>
            <w:r w:rsidRPr="00535CB6">
              <w:rPr>
                <w:rStyle w:val="Odwoanieprzypisudolnego"/>
                <w:rFonts w:cs="Arial"/>
                <w:sz w:val="20"/>
              </w:rPr>
              <w:footnoteReference w:id="39"/>
            </w:r>
          </w:p>
          <w:p w14:paraId="4B19286F" w14:textId="77777777" w:rsidR="00C519C7" w:rsidRPr="00535CB6" w:rsidRDefault="00C519C7" w:rsidP="00145F0C">
            <w:pPr>
              <w:tabs>
                <w:tab w:val="num" w:pos="720"/>
              </w:tabs>
              <w:adjustRightInd w:val="0"/>
              <w:rPr>
                <w:rFonts w:cs="Arial"/>
              </w:rPr>
            </w:pPr>
            <w:r w:rsidRPr="00535CB6">
              <w:rPr>
                <w:rFonts w:cs="Arial"/>
              </w:rPr>
              <w:t>Koszt jednostkowy</w:t>
            </w:r>
          </w:p>
        </w:tc>
        <w:tc>
          <w:tcPr>
            <w:tcW w:w="8222" w:type="dxa"/>
            <w:vAlign w:val="center"/>
          </w:tcPr>
          <w:p w14:paraId="1F3117F2"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39706ECA"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295706FD"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0AB3D5F4" w14:textId="77777777" w:rsidR="00C519C7" w:rsidRPr="00535CB6" w:rsidRDefault="00C519C7" w:rsidP="00145F0C">
            <w:pPr>
              <w:ind w:left="33"/>
              <w:rPr>
                <w:rFonts w:cs="Arial"/>
              </w:rPr>
            </w:pPr>
            <w:r w:rsidRPr="00535CB6">
              <w:rPr>
                <w:rFonts w:cs="Arial"/>
              </w:rPr>
              <w:t>Koszt jednostkowy będzie liczony zgodnie z poniższym wzorem:</w:t>
            </w:r>
          </w:p>
          <w:p w14:paraId="3023B467"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Wartość projektu (PLN)</w:t>
            </w:r>
          </w:p>
          <w:p w14:paraId="64CCA730" w14:textId="689396AB"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3AC7FF0" wp14:editId="507EBB08">
                      <wp:extent cx="2581275" cy="0"/>
                      <wp:effectExtent l="0" t="0" r="28575" b="19050"/>
                      <wp:docPr id="16" name="Łącznik prosty 16"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BACF6C" id="Łącznik prosty 16"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AbP/N2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1A36B92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4068CE8D"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0FC8CD78"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257F2AB2" w14:textId="77777777" w:rsidR="00C519C7" w:rsidRPr="00535CB6" w:rsidRDefault="00C519C7"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1A95A7B0" w14:textId="77777777" w:rsidR="00C519C7" w:rsidRPr="00535CB6" w:rsidRDefault="00C519C7"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5" w:type="dxa"/>
            <w:vAlign w:val="center"/>
          </w:tcPr>
          <w:p w14:paraId="7A4EC72D" w14:textId="77777777" w:rsidR="00C519C7" w:rsidRPr="00535CB6" w:rsidRDefault="00C519C7" w:rsidP="00145F0C">
            <w:pPr>
              <w:rPr>
                <w:rFonts w:cs="Arial"/>
              </w:rPr>
            </w:pPr>
            <w:r w:rsidRPr="00535CB6">
              <w:rPr>
                <w:rFonts w:cs="Arial"/>
              </w:rPr>
              <w:lastRenderedPageBreak/>
              <w:t>0/1</w:t>
            </w:r>
          </w:p>
        </w:tc>
      </w:tr>
      <w:tr w:rsidR="00C519C7" w:rsidRPr="000F0DD9" w14:paraId="472888E6" w14:textId="77777777" w:rsidTr="006D44A6">
        <w:trPr>
          <w:trHeight w:val="1777"/>
        </w:trPr>
        <w:tc>
          <w:tcPr>
            <w:tcW w:w="562" w:type="dxa"/>
            <w:vAlign w:val="center"/>
          </w:tcPr>
          <w:p w14:paraId="0980B563" w14:textId="77777777" w:rsidR="00C519C7" w:rsidRPr="00535CB6" w:rsidRDefault="00C519C7" w:rsidP="00145F0C">
            <w:pPr>
              <w:rPr>
                <w:rFonts w:cs="Arial"/>
                <w:color w:val="000000"/>
              </w:rPr>
            </w:pPr>
            <w:r w:rsidRPr="00535CB6">
              <w:rPr>
                <w:rFonts w:cs="Arial"/>
                <w:color w:val="000000"/>
              </w:rPr>
              <w:t>5</w:t>
            </w:r>
          </w:p>
        </w:tc>
        <w:tc>
          <w:tcPr>
            <w:tcW w:w="4111" w:type="dxa"/>
            <w:vAlign w:val="center"/>
          </w:tcPr>
          <w:p w14:paraId="63C5494B" w14:textId="77777777" w:rsidR="00C26813" w:rsidRPr="00535CB6" w:rsidRDefault="00C26813" w:rsidP="00145F0C">
            <w:pPr>
              <w:pStyle w:val="Akapitzlist0"/>
              <w:ind w:left="0"/>
              <w:contextualSpacing w:val="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40"/>
            </w:r>
          </w:p>
          <w:p w14:paraId="709DBB96" w14:textId="7A19E8C1" w:rsidR="00C519C7" w:rsidRPr="00535CB6" w:rsidRDefault="00C26813"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Koszt jednostkowy</w:t>
            </w:r>
          </w:p>
        </w:tc>
        <w:tc>
          <w:tcPr>
            <w:tcW w:w="8222" w:type="dxa"/>
            <w:vAlign w:val="center"/>
          </w:tcPr>
          <w:p w14:paraId="6E325F0D" w14:textId="77777777" w:rsidR="00C519C7" w:rsidRPr="00535CB6" w:rsidRDefault="00C519C7"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1D7575C7" w14:textId="77777777" w:rsidR="00C519C7" w:rsidRPr="00535CB6" w:rsidRDefault="00C519C7"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koszt jednostkowy podany dla danego RPZ w Regulaminie konkursu. </w:t>
            </w:r>
          </w:p>
          <w:p w14:paraId="3E34171A" w14:textId="77777777" w:rsidR="00C519C7" w:rsidRPr="00535CB6" w:rsidRDefault="00C519C7" w:rsidP="00145F0C">
            <w:pPr>
              <w:ind w:left="33"/>
              <w:rPr>
                <w:rFonts w:cs="Arial"/>
              </w:rPr>
            </w:pPr>
            <w:r w:rsidRPr="00535CB6">
              <w:rPr>
                <w:rFonts w:cs="Arial"/>
              </w:rPr>
              <w:t>W ramach kryterium weryfikowany jest średni koszt przypadający na jednego uczestnika projektu.</w:t>
            </w:r>
          </w:p>
          <w:p w14:paraId="6F67290B" w14:textId="77777777" w:rsidR="00C519C7" w:rsidRPr="00535CB6" w:rsidRDefault="00C519C7" w:rsidP="00145F0C">
            <w:pPr>
              <w:ind w:left="33"/>
              <w:rPr>
                <w:rFonts w:cs="Arial"/>
              </w:rPr>
            </w:pPr>
            <w:r w:rsidRPr="00535CB6">
              <w:rPr>
                <w:rFonts w:cs="Arial"/>
              </w:rPr>
              <w:t>Koszt jednostkowy będzie liczony zgodnie z poniższym wzorem:</w:t>
            </w:r>
          </w:p>
          <w:p w14:paraId="639E7AB6" w14:textId="77777777"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51D691BA" w14:textId="2B081B4C" w:rsidR="00C519C7" w:rsidRPr="00535CB6" w:rsidRDefault="00C519C7"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7793BC2" wp14:editId="65445B31">
                      <wp:extent cx="2581275" cy="0"/>
                      <wp:effectExtent l="0" t="0" r="28575" b="19050"/>
                      <wp:docPr id="13" name="Łącznik prosty 1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D1EBBC" id="Łącznik prosty 1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">
                      <o:lock v:ext="edit" shapetype="f"/>
                      <w10:anchorlock/>
                    </v:line>
                  </w:pict>
                </mc:Fallback>
              </mc:AlternateContent>
            </w:r>
            <w:r w:rsidRPr="00535CB6">
              <w:rPr>
                <w:rFonts w:ascii="Arial" w:hAnsi="Arial" w:cs="Arial"/>
                <w:color w:val="auto"/>
                <w:sz w:val="20"/>
                <w:szCs w:val="20"/>
                <w:lang w:eastAsia="en-US"/>
              </w:rPr>
              <w:t xml:space="preserve"> &lt;= … PLN</w:t>
            </w:r>
          </w:p>
          <w:p w14:paraId="2FA15ED8"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CC048E0" w14:textId="77777777" w:rsidR="00C519C7" w:rsidRPr="00535CB6" w:rsidRDefault="00C519C7"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57B8B35B" w14:textId="77777777" w:rsidR="00C519C7" w:rsidRPr="00535CB6" w:rsidRDefault="00C519C7" w:rsidP="00145F0C">
            <w:pPr>
              <w:rPr>
                <w:rFonts w:cs="Arial"/>
                <w:b/>
              </w:rPr>
            </w:pPr>
            <w:r w:rsidRPr="00535CB6">
              <w:rPr>
                <w:rFonts w:cs="Arial"/>
                <w:b/>
              </w:rPr>
              <w:t>Kryterium weryfikowane na podstawie zapisów we wniosku o dofinansowanie projektu.</w:t>
            </w:r>
          </w:p>
          <w:p w14:paraId="63C59F2B" w14:textId="77777777" w:rsidR="00C519C7" w:rsidRPr="00535CB6" w:rsidRDefault="00C519C7" w:rsidP="00145F0C">
            <w:pPr>
              <w:ind w:left="33"/>
              <w:rPr>
                <w:rFonts w:eastAsia="Times New Roman" w:cs="Arial"/>
                <w:bCs/>
                <w:kern w:val="24"/>
                <w:lang w:eastAsia="pl-PL"/>
              </w:rPr>
            </w:pPr>
            <w:r w:rsidRPr="00535CB6">
              <w:rPr>
                <w:rFonts w:eastAsia="Times New Roman" w:cs="Arial"/>
                <w:bCs/>
                <w:kern w:val="24"/>
                <w:lang w:eastAsia="pl-PL"/>
              </w:rPr>
              <w:lastRenderedPageBreak/>
              <w:t>Spełnienie kryterium jest warunkiem koniecznym do otrzymania dofinansowania. Ocena kryterium jest 0/1. Uzyskanie oceny „0” jest jednoznaczne z odrzuceniem projektu.</w:t>
            </w:r>
          </w:p>
          <w:p w14:paraId="2F783127" w14:textId="77777777" w:rsidR="00C519C7" w:rsidRPr="00535CB6" w:rsidRDefault="00C519C7" w:rsidP="00145F0C">
            <w:pPr>
              <w:ind w:left="33"/>
              <w:rPr>
                <w:rFonts w:cs="Arial"/>
              </w:rPr>
            </w:pPr>
            <w:r w:rsidRPr="00535CB6">
              <w:rPr>
                <w:rFonts w:cs="Arial"/>
              </w:rPr>
              <w:t>Jeśli projekt obejmuje wyłącznie moduł dotyczący otyłości, kryterium uznaje się za spełnione.</w:t>
            </w:r>
          </w:p>
        </w:tc>
        <w:tc>
          <w:tcPr>
            <w:tcW w:w="1275" w:type="dxa"/>
            <w:vAlign w:val="center"/>
          </w:tcPr>
          <w:p w14:paraId="31027AAA" w14:textId="77777777" w:rsidR="00C519C7" w:rsidRPr="00535CB6" w:rsidRDefault="00C519C7" w:rsidP="00145F0C">
            <w:pPr>
              <w:rPr>
                <w:rFonts w:cs="Arial"/>
              </w:rPr>
            </w:pPr>
            <w:r w:rsidRPr="00535CB6">
              <w:rPr>
                <w:rFonts w:cs="Arial"/>
              </w:rPr>
              <w:lastRenderedPageBreak/>
              <w:t>0/1</w:t>
            </w:r>
          </w:p>
        </w:tc>
      </w:tr>
      <w:tr w:rsidR="00C519C7" w:rsidRPr="000F0DD9" w14:paraId="7C61A96F" w14:textId="77777777" w:rsidTr="006D44A6">
        <w:trPr>
          <w:trHeight w:val="871"/>
        </w:trPr>
        <w:tc>
          <w:tcPr>
            <w:tcW w:w="562" w:type="dxa"/>
            <w:vAlign w:val="center"/>
          </w:tcPr>
          <w:p w14:paraId="7918C1C8" w14:textId="77777777" w:rsidR="00C519C7" w:rsidRPr="00535CB6" w:rsidRDefault="00C519C7" w:rsidP="00145F0C">
            <w:pPr>
              <w:rPr>
                <w:rFonts w:cs="Arial"/>
                <w:color w:val="000000"/>
              </w:rPr>
            </w:pPr>
            <w:r w:rsidRPr="00535CB6">
              <w:rPr>
                <w:rFonts w:cs="Arial"/>
                <w:color w:val="000000"/>
              </w:rPr>
              <w:t>6</w:t>
            </w:r>
          </w:p>
        </w:tc>
        <w:tc>
          <w:tcPr>
            <w:tcW w:w="4111" w:type="dxa"/>
            <w:vAlign w:val="center"/>
          </w:tcPr>
          <w:p w14:paraId="45CF1AE1" w14:textId="77777777" w:rsidR="00C519C7" w:rsidRPr="00535CB6" w:rsidRDefault="00C519C7" w:rsidP="00145F0C">
            <w:pPr>
              <w:rPr>
                <w:rFonts w:cs="Arial"/>
              </w:rPr>
            </w:pPr>
            <w:r w:rsidRPr="00535CB6">
              <w:rPr>
                <w:rFonts w:cs="Arial"/>
                <w:lang w:eastAsia="pl-PL"/>
              </w:rPr>
              <w:t>Finansowanie środków trwałych</w:t>
            </w:r>
          </w:p>
        </w:tc>
        <w:tc>
          <w:tcPr>
            <w:tcW w:w="8222" w:type="dxa"/>
            <w:vAlign w:val="center"/>
          </w:tcPr>
          <w:p w14:paraId="2E288319" w14:textId="77777777" w:rsidR="005B505D" w:rsidRPr="00535CB6" w:rsidRDefault="005B505D"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sz w:val="20"/>
                <w:szCs w:val="20"/>
              </w:rPr>
              <w:t>W ramach kryterium ocenie podlegać będzie, czy wnioskodawca:</w:t>
            </w:r>
          </w:p>
          <w:p w14:paraId="633A2B6C" w14:textId="132E19E2"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49A0CA2A" w14:textId="77777777" w:rsidR="005B505D" w:rsidRPr="00535CB6" w:rsidRDefault="005B505D"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0561BF0C" w14:textId="77777777" w:rsidR="005B505D" w:rsidRPr="00535CB6" w:rsidRDefault="005B505D" w:rsidP="00145F0C">
            <w:pPr>
              <w:rPr>
                <w:rFonts w:cs="Arial"/>
              </w:rPr>
            </w:pPr>
            <w:r w:rsidRPr="00535CB6">
              <w:rPr>
                <w:rFonts w:cs="Arial"/>
              </w:rPr>
              <w:t>Kryterium dotyczy jedynie projektów, w których przewidziano finansowanie środków trwałych  o wartości równej i/ lub wyższej niż 3 500 PLN  netto.</w:t>
            </w:r>
          </w:p>
          <w:p w14:paraId="35470214" w14:textId="11EAE83C" w:rsidR="00C519C7" w:rsidRPr="00535CB6" w:rsidRDefault="005B505D"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5" w:type="dxa"/>
            <w:vAlign w:val="center"/>
          </w:tcPr>
          <w:p w14:paraId="0A265A44" w14:textId="6AA3BD81" w:rsidR="00C519C7" w:rsidRPr="00535CB6" w:rsidRDefault="00C519C7" w:rsidP="00145F0C">
            <w:pPr>
              <w:rPr>
                <w:rFonts w:cs="Arial"/>
              </w:rPr>
            </w:pPr>
            <w:r w:rsidRPr="00535CB6">
              <w:rPr>
                <w:rFonts w:cs="Arial"/>
              </w:rPr>
              <w:t>0/1</w:t>
            </w:r>
          </w:p>
        </w:tc>
      </w:tr>
    </w:tbl>
    <w:p w14:paraId="025069E4" w14:textId="77777777" w:rsidR="002D0FE3" w:rsidRDefault="002D0FE3">
      <w:pPr>
        <w:spacing w:before="120" w:after="120" w:line="276" w:lineRule="auto"/>
        <w:jc w:val="both"/>
        <w:rPr>
          <w:rFonts w:cs="Arial"/>
        </w:rPr>
      </w:pPr>
      <w:r>
        <w:rPr>
          <w:rFonts w:cs="Arial"/>
        </w:rPr>
        <w:br w:type="page"/>
      </w:r>
    </w:p>
    <w:p w14:paraId="26E17C97" w14:textId="72873081" w:rsidR="002D0FE3" w:rsidRPr="005B34AA" w:rsidRDefault="002D0FE3" w:rsidP="002D0FE3">
      <w:pPr>
        <w:pStyle w:val="Nagwek5"/>
      </w:pPr>
      <w:bookmarkStart w:id="211" w:name="_Toc131078528"/>
      <w:r w:rsidRPr="005B34AA">
        <w:lastRenderedPageBreak/>
        <w:t>Poddziałanie 9.2.2 Zwiększenie dostępności usług zdrowotnych</w:t>
      </w:r>
      <w:r w:rsidR="00F827F3">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211"/>
    </w:p>
    <w:p w14:paraId="5A263CB4" w14:textId="77777777" w:rsidR="002D0FE3" w:rsidRDefault="002D0FE3" w:rsidP="002D0FE3">
      <w:pPr>
        <w:pStyle w:val="Bezodstpw"/>
        <w:rPr>
          <w:rFonts w:cs="Arial"/>
        </w:rPr>
      </w:pPr>
      <w:r>
        <w:rPr>
          <w:rFonts w:cs="Arial"/>
        </w:rPr>
        <w:t>Kryteria wyboru projektów przyjęte przez Komitet Monitorujący RPO WM na XXXI posiedzeniu w dniu 13 grudnia 2017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2"/>
        <w:gridCol w:w="4281"/>
        <w:gridCol w:w="7910"/>
        <w:gridCol w:w="1276"/>
      </w:tblGrid>
      <w:tr w:rsidR="00F652FB" w:rsidRPr="000F0DD9" w14:paraId="74480D5D" w14:textId="77777777" w:rsidTr="006D44A6">
        <w:trPr>
          <w:tblHeader/>
        </w:trPr>
        <w:tc>
          <w:tcPr>
            <w:tcW w:w="562" w:type="dxa"/>
            <w:vAlign w:val="center"/>
          </w:tcPr>
          <w:p w14:paraId="6C22AED9" w14:textId="77777777" w:rsidR="00F652FB" w:rsidRPr="00535CB6" w:rsidRDefault="00F652FB" w:rsidP="00145F0C">
            <w:pPr>
              <w:rPr>
                <w:rFonts w:cs="Arial"/>
                <w:b/>
                <w:bCs/>
                <w:color w:val="000000"/>
              </w:rPr>
            </w:pPr>
            <w:r w:rsidRPr="00535CB6">
              <w:rPr>
                <w:rFonts w:cs="Arial"/>
                <w:b/>
                <w:bCs/>
                <w:color w:val="000000"/>
              </w:rPr>
              <w:t>Lp.</w:t>
            </w:r>
          </w:p>
        </w:tc>
        <w:tc>
          <w:tcPr>
            <w:tcW w:w="4281" w:type="dxa"/>
            <w:vAlign w:val="center"/>
          </w:tcPr>
          <w:p w14:paraId="099AB857" w14:textId="77777777" w:rsidR="00F652FB" w:rsidRPr="00535CB6" w:rsidRDefault="00F652FB" w:rsidP="00145F0C">
            <w:pPr>
              <w:rPr>
                <w:rFonts w:cs="Arial"/>
                <w:b/>
                <w:bCs/>
                <w:color w:val="000000"/>
              </w:rPr>
            </w:pPr>
            <w:r w:rsidRPr="00535CB6">
              <w:rPr>
                <w:rFonts w:cs="Arial"/>
                <w:b/>
                <w:bCs/>
                <w:color w:val="000000"/>
              </w:rPr>
              <w:t>Kryterium</w:t>
            </w:r>
          </w:p>
        </w:tc>
        <w:tc>
          <w:tcPr>
            <w:tcW w:w="7910" w:type="dxa"/>
            <w:vAlign w:val="center"/>
          </w:tcPr>
          <w:p w14:paraId="0F9E9EAD" w14:textId="77777777" w:rsidR="00F652FB" w:rsidRPr="00535CB6" w:rsidRDefault="00F652FB" w:rsidP="00145F0C">
            <w:pPr>
              <w:rPr>
                <w:rFonts w:cs="Arial"/>
                <w:b/>
                <w:bCs/>
                <w:color w:val="000000"/>
              </w:rPr>
            </w:pPr>
            <w:r w:rsidRPr="00535CB6">
              <w:rPr>
                <w:rFonts w:cs="Arial"/>
                <w:b/>
                <w:bCs/>
                <w:color w:val="000000"/>
              </w:rPr>
              <w:t xml:space="preserve">Opis kryterium </w:t>
            </w:r>
          </w:p>
        </w:tc>
        <w:tc>
          <w:tcPr>
            <w:tcW w:w="1276" w:type="dxa"/>
            <w:vAlign w:val="center"/>
          </w:tcPr>
          <w:p w14:paraId="533A07BF" w14:textId="77777777" w:rsidR="00F652FB" w:rsidRPr="00535CB6" w:rsidRDefault="00F652FB" w:rsidP="00145F0C">
            <w:pPr>
              <w:rPr>
                <w:rFonts w:cs="Arial"/>
                <w:b/>
                <w:bCs/>
                <w:color w:val="000000"/>
              </w:rPr>
            </w:pPr>
            <w:r w:rsidRPr="00535CB6">
              <w:rPr>
                <w:rFonts w:cs="Arial"/>
                <w:b/>
                <w:bCs/>
                <w:color w:val="000000"/>
              </w:rPr>
              <w:t>Punktacja</w:t>
            </w:r>
          </w:p>
        </w:tc>
      </w:tr>
      <w:tr w:rsidR="00F652FB" w:rsidRPr="000F0DD9" w14:paraId="0F25E07D" w14:textId="77777777" w:rsidTr="006D44A6">
        <w:trPr>
          <w:trHeight w:val="1200"/>
        </w:trPr>
        <w:tc>
          <w:tcPr>
            <w:tcW w:w="562" w:type="dxa"/>
            <w:vAlign w:val="center"/>
          </w:tcPr>
          <w:p w14:paraId="0B35A6F8" w14:textId="3D5ADF7E" w:rsidR="00F652FB" w:rsidRPr="00535CB6" w:rsidRDefault="00F652FB" w:rsidP="00145F0C">
            <w:pPr>
              <w:rPr>
                <w:rFonts w:cs="Arial"/>
                <w:color w:val="000000"/>
              </w:rPr>
            </w:pPr>
            <w:r w:rsidRPr="00535CB6">
              <w:rPr>
                <w:rFonts w:cs="Arial"/>
                <w:color w:val="000000"/>
              </w:rPr>
              <w:t>1</w:t>
            </w:r>
            <w:r w:rsidR="00E60B2B" w:rsidRPr="00535CB6">
              <w:rPr>
                <w:rFonts w:cs="Arial"/>
                <w:color w:val="000000"/>
              </w:rPr>
              <w:t>.</w:t>
            </w:r>
          </w:p>
        </w:tc>
        <w:tc>
          <w:tcPr>
            <w:tcW w:w="4281" w:type="dxa"/>
            <w:vAlign w:val="center"/>
          </w:tcPr>
          <w:p w14:paraId="24532713" w14:textId="77777777" w:rsidR="00F652FB" w:rsidRPr="00535CB6" w:rsidRDefault="00F652FB"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7910" w:type="dxa"/>
            <w:vAlign w:val="center"/>
          </w:tcPr>
          <w:p w14:paraId="250ED979" w14:textId="77777777" w:rsidR="00F652FB" w:rsidRPr="00535CB6" w:rsidRDefault="00F652FB" w:rsidP="00145F0C">
            <w:pPr>
              <w:pStyle w:val="Default"/>
              <w:spacing w:before="80" w:after="80" w:line="259" w:lineRule="auto"/>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5B9BB11"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1"/>
            </w:r>
          </w:p>
          <w:p w14:paraId="014A594A"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C5024C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osób wyłączonych ze wsparcia,</w:t>
            </w:r>
          </w:p>
          <w:p w14:paraId="499ED4C8"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zasad kwalifikowania i trybu kierowania do DDOM,</w:t>
            </w:r>
          </w:p>
          <w:p w14:paraId="6D55EBBC"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1441832F"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30526D8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6540AA82"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7CDA2E97" w14:textId="77777777" w:rsidR="00F652FB" w:rsidRPr="00535CB6" w:rsidRDefault="00F652FB" w:rsidP="00DC3249">
            <w:pPr>
              <w:pStyle w:val="Default"/>
              <w:numPr>
                <w:ilvl w:val="0"/>
                <w:numId w:val="337"/>
              </w:numPr>
              <w:spacing w:before="40" w:after="40" w:line="259" w:lineRule="auto"/>
              <w:ind w:left="714" w:hanging="357"/>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93A503D"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w:t>
            </w:r>
            <w:r w:rsidRPr="00535CB6">
              <w:rPr>
                <w:rFonts w:ascii="Arial" w:hAnsi="Arial" w:cs="Arial"/>
                <w:iCs/>
                <w:sz w:val="20"/>
                <w:szCs w:val="20"/>
              </w:rPr>
              <w:lastRenderedPageBreak/>
              <w:t xml:space="preserve">świadczenia usług w tym zakresie przez lekarzy specjalistów w dziedzinach: medycyna rodzinna lub choroby wewnętrzne. </w:t>
            </w:r>
          </w:p>
          <w:p w14:paraId="2D2517E4"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 xml:space="preserve">wymagań dotyczących zaplecza DDOM, </w:t>
            </w:r>
          </w:p>
          <w:p w14:paraId="0312569B" w14:textId="77777777" w:rsidR="00F652FB" w:rsidRPr="00535CB6" w:rsidRDefault="00F652FB" w:rsidP="00DC3249">
            <w:pPr>
              <w:pStyle w:val="Default"/>
              <w:numPr>
                <w:ilvl w:val="0"/>
                <w:numId w:val="337"/>
              </w:numPr>
              <w:spacing w:before="40" w:after="40" w:line="259" w:lineRule="auto"/>
              <w:ind w:left="714" w:hanging="357"/>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71912470" w14:textId="77777777" w:rsidR="00F652FB" w:rsidRPr="00535CB6" w:rsidRDefault="00F652FB"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c>
          <w:tcPr>
            <w:tcW w:w="1276" w:type="dxa"/>
            <w:vAlign w:val="center"/>
          </w:tcPr>
          <w:p w14:paraId="682FDC5E" w14:textId="77777777" w:rsidR="00F652FB" w:rsidRPr="00535CB6" w:rsidRDefault="00F652FB" w:rsidP="00145F0C">
            <w:pPr>
              <w:rPr>
                <w:rFonts w:cs="Arial"/>
              </w:rPr>
            </w:pPr>
            <w:r w:rsidRPr="00535CB6">
              <w:rPr>
                <w:rFonts w:cs="Arial"/>
              </w:rPr>
              <w:lastRenderedPageBreak/>
              <w:t>0/1</w:t>
            </w:r>
          </w:p>
        </w:tc>
      </w:tr>
      <w:tr w:rsidR="00F652FB" w:rsidRPr="000F0DD9" w14:paraId="6220935C" w14:textId="77777777" w:rsidTr="006D44A6">
        <w:trPr>
          <w:trHeight w:val="964"/>
        </w:trPr>
        <w:tc>
          <w:tcPr>
            <w:tcW w:w="562" w:type="dxa"/>
            <w:vAlign w:val="center"/>
          </w:tcPr>
          <w:p w14:paraId="3B21C2D3" w14:textId="33D572A0" w:rsidR="00F652FB" w:rsidRPr="00535CB6" w:rsidRDefault="00F652FB" w:rsidP="00145F0C">
            <w:pPr>
              <w:rPr>
                <w:rFonts w:cs="Arial"/>
                <w:color w:val="000000"/>
              </w:rPr>
            </w:pPr>
            <w:r w:rsidRPr="00535CB6">
              <w:rPr>
                <w:rFonts w:cs="Arial"/>
                <w:color w:val="000000"/>
              </w:rPr>
              <w:t>2</w:t>
            </w:r>
            <w:r w:rsidR="00E60B2B" w:rsidRPr="00535CB6">
              <w:rPr>
                <w:rFonts w:cs="Arial"/>
                <w:color w:val="000000"/>
              </w:rPr>
              <w:t>.</w:t>
            </w:r>
          </w:p>
        </w:tc>
        <w:tc>
          <w:tcPr>
            <w:tcW w:w="4281" w:type="dxa"/>
            <w:vAlign w:val="center"/>
          </w:tcPr>
          <w:p w14:paraId="193BE0F6" w14:textId="77777777" w:rsidR="00F652FB" w:rsidRPr="00535CB6" w:rsidRDefault="00F652FB" w:rsidP="00145F0C">
            <w:pPr>
              <w:pStyle w:val="Akapitzlist0"/>
              <w:ind w:left="0"/>
              <w:contextualSpacing w:val="0"/>
              <w:rPr>
                <w:rFonts w:cs="Arial"/>
              </w:rPr>
            </w:pPr>
            <w:r w:rsidRPr="00535CB6">
              <w:rPr>
                <w:rFonts w:cs="Arial"/>
              </w:rPr>
              <w:t xml:space="preserve">Okres realizacji projektu </w:t>
            </w:r>
          </w:p>
        </w:tc>
        <w:tc>
          <w:tcPr>
            <w:tcW w:w="7910" w:type="dxa"/>
            <w:vAlign w:val="center"/>
          </w:tcPr>
          <w:p w14:paraId="2931FBB6"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7D922D63" w14:textId="77777777" w:rsidR="00F652FB" w:rsidRPr="00535CB6" w:rsidRDefault="00F652F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6BE4189D" w14:textId="77777777" w:rsidR="00F652FB" w:rsidRPr="00535CB6" w:rsidRDefault="00F652FB"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28911D5F" w14:textId="77777777" w:rsidR="00F652FB" w:rsidRPr="00535CB6" w:rsidRDefault="00F652FB" w:rsidP="00145F0C">
            <w:pPr>
              <w:rPr>
                <w:rFonts w:cs="Arial"/>
              </w:rPr>
            </w:pPr>
            <w:r w:rsidRPr="00535CB6">
              <w:rPr>
                <w:rFonts w:cs="Arial"/>
              </w:rPr>
              <w:t>0/1</w:t>
            </w:r>
          </w:p>
        </w:tc>
      </w:tr>
      <w:tr w:rsidR="00F652FB" w:rsidRPr="000F0DD9" w14:paraId="57459F52" w14:textId="77777777" w:rsidTr="006D44A6">
        <w:trPr>
          <w:trHeight w:val="567"/>
        </w:trPr>
        <w:tc>
          <w:tcPr>
            <w:tcW w:w="562" w:type="dxa"/>
            <w:vAlign w:val="center"/>
          </w:tcPr>
          <w:p w14:paraId="16C22610" w14:textId="2E7C3543" w:rsidR="00F652FB" w:rsidRPr="00535CB6" w:rsidRDefault="00F652FB" w:rsidP="00145F0C">
            <w:pPr>
              <w:rPr>
                <w:rFonts w:cs="Arial"/>
                <w:color w:val="000000"/>
              </w:rPr>
            </w:pPr>
            <w:r w:rsidRPr="00535CB6">
              <w:rPr>
                <w:rFonts w:cs="Arial"/>
                <w:color w:val="000000"/>
              </w:rPr>
              <w:t>3</w:t>
            </w:r>
            <w:r w:rsidR="00E60B2B" w:rsidRPr="00535CB6">
              <w:rPr>
                <w:rFonts w:cs="Arial"/>
                <w:color w:val="000000"/>
              </w:rPr>
              <w:t>.</w:t>
            </w:r>
          </w:p>
        </w:tc>
        <w:tc>
          <w:tcPr>
            <w:tcW w:w="4281" w:type="dxa"/>
            <w:vAlign w:val="center"/>
          </w:tcPr>
          <w:p w14:paraId="313AEE08" w14:textId="77777777" w:rsidR="00F652FB" w:rsidRPr="00535CB6" w:rsidRDefault="00F652FB"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7910" w:type="dxa"/>
            <w:vAlign w:val="center"/>
          </w:tcPr>
          <w:p w14:paraId="3CCA87EA" w14:textId="26A9E5DE" w:rsidR="00F652FB" w:rsidRPr="00535CB6" w:rsidRDefault="00F652FB"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r w:rsidR="000F0DD9" w:rsidRPr="00535CB6">
              <w:rPr>
                <w:rFonts w:cs="Arial"/>
              </w:rPr>
              <w:t>.</w:t>
            </w:r>
          </w:p>
          <w:p w14:paraId="40CD0223" w14:textId="373BC166" w:rsidR="00F652FB" w:rsidRPr="00535CB6" w:rsidRDefault="00F652FB" w:rsidP="00145F0C">
            <w:pPr>
              <w:rPr>
                <w:rFonts w:cs="Arial"/>
                <w:bCs/>
              </w:rPr>
            </w:pPr>
            <w:r w:rsidRPr="00535CB6">
              <w:rPr>
                <w:rFonts w:cs="Arial"/>
              </w:rPr>
              <w:t xml:space="preserve">Kryterium będzie weryfikowane na podstawie numeru REGON lub NIP w rejestrze umów zawartych z NFZ dla województwa mazowieckiego: </w:t>
            </w:r>
            <w:hyperlink r:id="rId27" w:tooltip="strona internetowa narodowego funduszu zdrowia"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tc>
        <w:tc>
          <w:tcPr>
            <w:tcW w:w="1276" w:type="dxa"/>
            <w:vAlign w:val="center"/>
          </w:tcPr>
          <w:p w14:paraId="13D7C24C" w14:textId="77777777" w:rsidR="00F652FB" w:rsidRPr="00535CB6" w:rsidRDefault="00F652FB" w:rsidP="00145F0C">
            <w:pPr>
              <w:rPr>
                <w:rFonts w:cs="Arial"/>
              </w:rPr>
            </w:pPr>
            <w:r w:rsidRPr="00535CB6">
              <w:rPr>
                <w:rFonts w:cs="Arial"/>
              </w:rPr>
              <w:t>0/1</w:t>
            </w:r>
          </w:p>
        </w:tc>
      </w:tr>
      <w:tr w:rsidR="00F652FB" w:rsidRPr="000F0DD9" w14:paraId="7D5AF82A" w14:textId="77777777" w:rsidTr="006D44A6">
        <w:trPr>
          <w:trHeight w:val="871"/>
        </w:trPr>
        <w:tc>
          <w:tcPr>
            <w:tcW w:w="562" w:type="dxa"/>
            <w:vAlign w:val="center"/>
          </w:tcPr>
          <w:p w14:paraId="24FDF218" w14:textId="77777777" w:rsidR="00F652FB" w:rsidRPr="00535CB6" w:rsidRDefault="00F652FB" w:rsidP="00145F0C">
            <w:pPr>
              <w:rPr>
                <w:rFonts w:cs="Arial"/>
                <w:color w:val="000000"/>
              </w:rPr>
            </w:pPr>
            <w:r w:rsidRPr="00535CB6">
              <w:rPr>
                <w:rFonts w:cs="Arial"/>
                <w:color w:val="000000"/>
              </w:rPr>
              <w:lastRenderedPageBreak/>
              <w:t>4.</w:t>
            </w:r>
          </w:p>
        </w:tc>
        <w:tc>
          <w:tcPr>
            <w:tcW w:w="4281" w:type="dxa"/>
            <w:vAlign w:val="center"/>
          </w:tcPr>
          <w:p w14:paraId="3D3D4C60" w14:textId="77777777" w:rsidR="00F652FB" w:rsidRPr="00535CB6" w:rsidRDefault="00F652FB" w:rsidP="00145F0C">
            <w:pPr>
              <w:rPr>
                <w:rFonts w:cs="Arial"/>
              </w:rPr>
            </w:pPr>
            <w:r w:rsidRPr="00535CB6">
              <w:rPr>
                <w:rFonts w:cs="Arial"/>
                <w:lang w:eastAsia="pl-PL"/>
              </w:rPr>
              <w:t>Finansowanie środków trwałych</w:t>
            </w:r>
          </w:p>
        </w:tc>
        <w:tc>
          <w:tcPr>
            <w:tcW w:w="7910" w:type="dxa"/>
            <w:vAlign w:val="center"/>
          </w:tcPr>
          <w:p w14:paraId="73A7C78D" w14:textId="77777777" w:rsidR="00F652FB" w:rsidRPr="00535CB6" w:rsidRDefault="00F652FB"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69F73C6" w14:textId="77777777" w:rsidR="00F652FB" w:rsidRPr="00535CB6" w:rsidRDefault="00F652FB" w:rsidP="00DC3249">
            <w:pPr>
              <w:pStyle w:val="NormalnyWeb"/>
              <w:numPr>
                <w:ilvl w:val="0"/>
                <w:numId w:val="231"/>
              </w:numPr>
              <w:spacing w:before="80" w:beforeAutospacing="0" w:after="80" w:afterAutospacing="0" w:line="259" w:lineRule="auto"/>
              <w:ind w:left="580"/>
              <w:jc w:val="both"/>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2E2916A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2"/>
            </w:r>
          </w:p>
          <w:p w14:paraId="7957909C" w14:textId="77777777" w:rsidR="00F652FB" w:rsidRPr="00535CB6" w:rsidRDefault="00F652FB" w:rsidP="00DC3249">
            <w:pPr>
              <w:pStyle w:val="Akapitzlist0"/>
              <w:numPr>
                <w:ilvl w:val="0"/>
                <w:numId w:val="231"/>
              </w:numPr>
              <w:ind w:left="580"/>
              <w:contextualSpacing w:val="0"/>
              <w:jc w:val="both"/>
              <w:rPr>
                <w:rFonts w:cs="Arial"/>
              </w:rPr>
            </w:pPr>
            <w:r w:rsidRPr="00535CB6">
              <w:rPr>
                <w:rFonts w:cs="Arial"/>
              </w:rPr>
              <w:t xml:space="preserve">zapewnił, że środki trwałe nabyte w ramach projektu będą wykorzystywane po zakończeniu realizacji projektu na działalność statutową beneficjenta. Koniecznym jest zatem, aby po zakończeniu realizacji projektu środki trwałe (np. przenośny sprzęt EKG) nabyte w ramach DDOM były wykorzystywane na potrzeby udzielania świadczeń finansowanych ze środków publicznych. Nie jest natomiast obligatoryjne (aczkolwiek zalecane) kierowanie świadczeń do tej samej grupy docelowej, jednakże z pierwszeństwem ich wykorzystania w ramach DDOM. </w:t>
            </w:r>
          </w:p>
          <w:p w14:paraId="2F539F7E" w14:textId="77777777" w:rsidR="00F652FB" w:rsidRPr="00535CB6" w:rsidRDefault="00F652FB" w:rsidP="00145F0C">
            <w:pPr>
              <w:rPr>
                <w:rFonts w:cs="Arial"/>
              </w:rPr>
            </w:pPr>
            <w:r w:rsidRPr="00535CB6">
              <w:rPr>
                <w:rFonts w:cs="Arial"/>
              </w:rPr>
              <w:t>Kryterium dotyczy jedynie projektów, w których przewidziano finansowanie środków trwałych o wartości równej i/ lub wyższej niż 3 500 PLN netto.</w:t>
            </w:r>
          </w:p>
          <w:p w14:paraId="361A7120" w14:textId="77777777" w:rsidR="00F652FB" w:rsidRPr="00535CB6" w:rsidRDefault="00F652FB"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EBC6AD3" w14:textId="5EE42D9E" w:rsidR="00F652FB" w:rsidRPr="00535CB6" w:rsidRDefault="00F652FB" w:rsidP="00145F0C">
            <w:pPr>
              <w:rPr>
                <w:rFonts w:cs="Arial"/>
              </w:rPr>
            </w:pPr>
            <w:r w:rsidRPr="00535CB6">
              <w:rPr>
                <w:rFonts w:cs="Arial"/>
              </w:rPr>
              <w:t>0/1</w:t>
            </w:r>
          </w:p>
        </w:tc>
      </w:tr>
      <w:tr w:rsidR="00F652FB" w:rsidRPr="000F0DD9" w14:paraId="1C6DE433" w14:textId="77777777" w:rsidTr="006D44A6">
        <w:trPr>
          <w:trHeight w:val="871"/>
        </w:trPr>
        <w:tc>
          <w:tcPr>
            <w:tcW w:w="562" w:type="dxa"/>
            <w:vAlign w:val="center"/>
          </w:tcPr>
          <w:p w14:paraId="25EF6975" w14:textId="77777777" w:rsidR="00F652FB" w:rsidRPr="00535CB6" w:rsidRDefault="00F652FB" w:rsidP="00145F0C">
            <w:pPr>
              <w:rPr>
                <w:rFonts w:cs="Arial"/>
                <w:color w:val="000000"/>
              </w:rPr>
            </w:pPr>
            <w:r w:rsidRPr="00535CB6">
              <w:rPr>
                <w:rFonts w:cs="Arial"/>
                <w:color w:val="000000"/>
              </w:rPr>
              <w:t>5.</w:t>
            </w:r>
          </w:p>
        </w:tc>
        <w:tc>
          <w:tcPr>
            <w:tcW w:w="4281" w:type="dxa"/>
            <w:vAlign w:val="center"/>
          </w:tcPr>
          <w:p w14:paraId="6CAD6D44" w14:textId="77777777" w:rsidR="00F652FB" w:rsidRPr="00535CB6" w:rsidRDefault="00F652FB" w:rsidP="00145F0C">
            <w:pPr>
              <w:rPr>
                <w:rFonts w:cs="Arial"/>
                <w:lang w:eastAsia="pl-PL"/>
              </w:rPr>
            </w:pPr>
            <w:r w:rsidRPr="00535CB6">
              <w:rPr>
                <w:rFonts w:cs="Arial"/>
                <w:lang w:eastAsia="pl-PL"/>
              </w:rPr>
              <w:t>Doświadczenie podmiotu leczniczego</w:t>
            </w:r>
          </w:p>
        </w:tc>
        <w:tc>
          <w:tcPr>
            <w:tcW w:w="7910" w:type="dxa"/>
            <w:vAlign w:val="center"/>
          </w:tcPr>
          <w:p w14:paraId="5445B9A5" w14:textId="77777777" w:rsidR="00F652FB" w:rsidRPr="00535CB6" w:rsidRDefault="00F652FB" w:rsidP="00145F0C">
            <w:pPr>
              <w:rPr>
                <w:rFonts w:cs="Arial"/>
              </w:rPr>
            </w:pPr>
            <w:r w:rsidRPr="00535CB6">
              <w:rPr>
                <w:rFonts w:cs="Arial"/>
              </w:rPr>
              <w:t xml:space="preserve">Wnioskodawca jest podmiotem leczniczym funkcjonującym w systemie ochrony zdrowia co najmniej od 1 stycznia 2015 r. </w:t>
            </w:r>
          </w:p>
          <w:p w14:paraId="11EFD72B" w14:textId="77777777" w:rsidR="00F652FB" w:rsidRPr="00535CB6" w:rsidRDefault="00F652FB"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391E5980" w14:textId="77777777" w:rsidR="00F652FB" w:rsidRPr="00535CB6" w:rsidRDefault="00F652FB" w:rsidP="00145F0C">
            <w:pPr>
              <w:rPr>
                <w:rFonts w:cs="Arial"/>
                <w:color w:val="000000"/>
                <w:lang w:eastAsia="pl-PL"/>
              </w:rPr>
            </w:pPr>
            <w:r w:rsidRPr="00535CB6">
              <w:rPr>
                <w:rFonts w:cs="Arial"/>
                <w:color w:val="000000"/>
                <w:lang w:eastAsia="pl-PL"/>
              </w:rPr>
              <w:t>Kryterium weryfikowane na podstawie zapisów we wniosku o dofinansowanie projektu oraz rejestru podmiotów wykonujących działalność leczniczą</w:t>
            </w:r>
            <w:r w:rsidRPr="00535CB6">
              <w:rPr>
                <w:rStyle w:val="Odwoanieprzypisudolnego"/>
                <w:rFonts w:cs="Arial"/>
                <w:color w:val="000000"/>
                <w:sz w:val="20"/>
                <w:lang w:eastAsia="pl-PL"/>
              </w:rPr>
              <w:footnoteReference w:id="43"/>
            </w:r>
            <w:r w:rsidRPr="00535CB6">
              <w:rPr>
                <w:rFonts w:cs="Arial"/>
                <w:color w:val="000000"/>
                <w:lang w:eastAsia="pl-PL"/>
              </w:rPr>
              <w:t xml:space="preserve">. </w:t>
            </w:r>
          </w:p>
          <w:p w14:paraId="5C5C44E9" w14:textId="77777777" w:rsidR="00F652FB" w:rsidRPr="00535CB6" w:rsidRDefault="00F652F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748138D3" w14:textId="72B6FA89" w:rsidR="00F652FB" w:rsidRPr="00535CB6" w:rsidRDefault="00F652FB" w:rsidP="00145F0C">
            <w:pPr>
              <w:rPr>
                <w:rFonts w:cs="Arial"/>
              </w:rPr>
            </w:pPr>
            <w:r w:rsidRPr="00535CB6">
              <w:rPr>
                <w:rFonts w:cs="Arial"/>
              </w:rPr>
              <w:lastRenderedPageBreak/>
              <w:t>0/1</w:t>
            </w:r>
          </w:p>
        </w:tc>
      </w:tr>
    </w:tbl>
    <w:p w14:paraId="38C8CF92" w14:textId="07089996" w:rsidR="00E76754" w:rsidRDefault="00E76754">
      <w:pPr>
        <w:spacing w:before="120" w:after="120" w:line="276" w:lineRule="auto"/>
        <w:jc w:val="both"/>
        <w:rPr>
          <w:rFonts w:cs="Arial"/>
          <w:b/>
          <w:iCs/>
          <w:spacing w:val="10"/>
          <w:sz w:val="24"/>
          <w:szCs w:val="22"/>
        </w:rPr>
      </w:pPr>
      <w:r>
        <w:rPr>
          <w:rFonts w:cs="Arial"/>
        </w:rPr>
        <w:br w:type="page"/>
      </w:r>
    </w:p>
    <w:p w14:paraId="311237D9" w14:textId="7D889DC0" w:rsidR="00E76754" w:rsidRDefault="00E76754" w:rsidP="00E76754">
      <w:pPr>
        <w:pStyle w:val="Nagwek5"/>
      </w:pPr>
      <w:bookmarkStart w:id="212" w:name="_Toc514936336"/>
      <w:bookmarkStart w:id="213" w:name="_Toc13107852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2"/>
      <w:bookmarkEnd w:id="213"/>
    </w:p>
    <w:p w14:paraId="22F54DD6" w14:textId="77777777" w:rsidR="00E76754" w:rsidRDefault="00E76754" w:rsidP="00E76754">
      <w:pPr>
        <w:pStyle w:val="Bezodstpw"/>
      </w:pPr>
      <w:r>
        <w:t>Kryteria wyboru projektów przyjęte przez Komitet Monitorujący RPO WM na XXXVI posiedzeniu w dniu 24 maja 2018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2"/>
        <w:gridCol w:w="4111"/>
        <w:gridCol w:w="8080"/>
        <w:gridCol w:w="1276"/>
      </w:tblGrid>
      <w:tr w:rsidR="00E76754" w:rsidRPr="007439E8" w14:paraId="1E31F1A4" w14:textId="77777777" w:rsidTr="006D44A6">
        <w:trPr>
          <w:tblHeader/>
        </w:trPr>
        <w:tc>
          <w:tcPr>
            <w:tcW w:w="562" w:type="dxa"/>
            <w:vAlign w:val="center"/>
          </w:tcPr>
          <w:p w14:paraId="1F8A9633" w14:textId="77777777" w:rsidR="00E76754" w:rsidRPr="00535CB6" w:rsidRDefault="00E76754" w:rsidP="00145F0C">
            <w:pPr>
              <w:rPr>
                <w:rFonts w:cs="Arial"/>
                <w:b/>
                <w:bCs/>
                <w:color w:val="000000"/>
              </w:rPr>
            </w:pPr>
            <w:r w:rsidRPr="00535CB6">
              <w:rPr>
                <w:rFonts w:cs="Arial"/>
                <w:b/>
                <w:bCs/>
                <w:color w:val="000000"/>
              </w:rPr>
              <w:t>Lp.</w:t>
            </w:r>
          </w:p>
        </w:tc>
        <w:tc>
          <w:tcPr>
            <w:tcW w:w="4111" w:type="dxa"/>
            <w:vAlign w:val="center"/>
          </w:tcPr>
          <w:p w14:paraId="22B0DBED" w14:textId="77777777" w:rsidR="00E76754" w:rsidRPr="00535CB6" w:rsidRDefault="00E76754" w:rsidP="00145F0C">
            <w:pPr>
              <w:rPr>
                <w:rFonts w:cs="Arial"/>
                <w:b/>
                <w:bCs/>
                <w:color w:val="000000"/>
              </w:rPr>
            </w:pPr>
            <w:r w:rsidRPr="00535CB6">
              <w:rPr>
                <w:rFonts w:cs="Arial"/>
                <w:b/>
                <w:bCs/>
                <w:color w:val="000000"/>
              </w:rPr>
              <w:t>Kryterium</w:t>
            </w:r>
          </w:p>
        </w:tc>
        <w:tc>
          <w:tcPr>
            <w:tcW w:w="8080" w:type="dxa"/>
            <w:vAlign w:val="center"/>
          </w:tcPr>
          <w:p w14:paraId="75F1CBD1" w14:textId="77777777" w:rsidR="00E76754" w:rsidRPr="00535CB6" w:rsidRDefault="00E76754" w:rsidP="00145F0C">
            <w:pPr>
              <w:rPr>
                <w:rFonts w:cs="Arial"/>
                <w:b/>
                <w:bCs/>
                <w:color w:val="000000"/>
              </w:rPr>
            </w:pPr>
            <w:r w:rsidRPr="00535CB6">
              <w:rPr>
                <w:rFonts w:cs="Arial"/>
                <w:b/>
                <w:bCs/>
                <w:color w:val="000000"/>
              </w:rPr>
              <w:t xml:space="preserve">Opis kryterium </w:t>
            </w:r>
          </w:p>
        </w:tc>
        <w:tc>
          <w:tcPr>
            <w:tcW w:w="1276" w:type="dxa"/>
            <w:vAlign w:val="center"/>
          </w:tcPr>
          <w:p w14:paraId="5824FE05" w14:textId="77777777" w:rsidR="00E76754" w:rsidRPr="00535CB6" w:rsidRDefault="00E76754" w:rsidP="00145F0C">
            <w:pPr>
              <w:rPr>
                <w:rFonts w:cs="Arial"/>
                <w:b/>
                <w:bCs/>
                <w:color w:val="000000"/>
              </w:rPr>
            </w:pPr>
            <w:r w:rsidRPr="00535CB6">
              <w:rPr>
                <w:rFonts w:cs="Arial"/>
                <w:b/>
                <w:bCs/>
                <w:color w:val="000000"/>
              </w:rPr>
              <w:t>Punktacja</w:t>
            </w:r>
          </w:p>
        </w:tc>
      </w:tr>
      <w:tr w:rsidR="00E76754" w:rsidRPr="007439E8" w14:paraId="595F5340" w14:textId="77777777" w:rsidTr="006D44A6">
        <w:trPr>
          <w:trHeight w:val="1200"/>
        </w:trPr>
        <w:tc>
          <w:tcPr>
            <w:tcW w:w="562" w:type="dxa"/>
            <w:vAlign w:val="center"/>
          </w:tcPr>
          <w:p w14:paraId="7D0FE2A9" w14:textId="77777777" w:rsidR="00E76754" w:rsidRPr="00535CB6" w:rsidRDefault="00E76754" w:rsidP="00145F0C">
            <w:pPr>
              <w:rPr>
                <w:rFonts w:cs="Arial"/>
                <w:color w:val="000000"/>
              </w:rPr>
            </w:pPr>
            <w:r w:rsidRPr="00535CB6">
              <w:rPr>
                <w:rFonts w:cs="Arial"/>
                <w:color w:val="000000"/>
              </w:rPr>
              <w:t>1.</w:t>
            </w:r>
          </w:p>
        </w:tc>
        <w:tc>
          <w:tcPr>
            <w:tcW w:w="4111" w:type="dxa"/>
            <w:vAlign w:val="center"/>
          </w:tcPr>
          <w:p w14:paraId="6577758A" w14:textId="77777777" w:rsidR="00E76754" w:rsidRPr="00535CB6" w:rsidRDefault="00E76754" w:rsidP="00145F0C">
            <w:pPr>
              <w:pStyle w:val="Akapitzlist0"/>
              <w:ind w:left="0"/>
              <w:rPr>
                <w:rFonts w:cs="Arial"/>
              </w:rPr>
            </w:pPr>
            <w:r w:rsidRPr="00535CB6">
              <w:rPr>
                <w:rFonts w:cs="Arial"/>
              </w:rPr>
              <w:t>Zakres projektu</w:t>
            </w:r>
          </w:p>
        </w:tc>
        <w:tc>
          <w:tcPr>
            <w:tcW w:w="8080" w:type="dxa"/>
            <w:vAlign w:val="center"/>
          </w:tcPr>
          <w:p w14:paraId="32E50A9F"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17D54749" w14:textId="77777777" w:rsidR="00E76754" w:rsidRPr="00535CB6" w:rsidRDefault="00E76754" w:rsidP="00145F0C">
            <w:pPr>
              <w:rPr>
                <w:rFonts w:cs="Arial"/>
              </w:rPr>
            </w:pPr>
            <w:r w:rsidRPr="00535CB6">
              <w:rPr>
                <w:rFonts w:cs="Arial"/>
              </w:rPr>
              <w:t>Kryterium weryfikowane na podstawie zapisów we wniosku o dofinansowanie projektu.</w:t>
            </w:r>
          </w:p>
          <w:p w14:paraId="6C1C86F8"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1D72D4ED" w14:textId="77777777" w:rsidR="00E76754" w:rsidRPr="00535CB6" w:rsidRDefault="00E76754" w:rsidP="00145F0C">
            <w:pPr>
              <w:rPr>
                <w:rFonts w:cs="Arial"/>
              </w:rPr>
            </w:pPr>
            <w:r w:rsidRPr="00535CB6">
              <w:rPr>
                <w:rFonts w:cs="Arial"/>
              </w:rPr>
              <w:t>0/1</w:t>
            </w:r>
          </w:p>
        </w:tc>
      </w:tr>
      <w:tr w:rsidR="00E76754" w:rsidRPr="007439E8" w14:paraId="4B7521CD" w14:textId="77777777" w:rsidTr="006D44A6">
        <w:trPr>
          <w:trHeight w:val="624"/>
        </w:trPr>
        <w:tc>
          <w:tcPr>
            <w:tcW w:w="562" w:type="dxa"/>
            <w:vAlign w:val="center"/>
          </w:tcPr>
          <w:p w14:paraId="39099F35" w14:textId="77777777" w:rsidR="00E76754" w:rsidRPr="00535CB6" w:rsidRDefault="00E76754" w:rsidP="00145F0C">
            <w:pPr>
              <w:rPr>
                <w:rFonts w:cs="Arial"/>
                <w:color w:val="000000"/>
              </w:rPr>
            </w:pPr>
            <w:r w:rsidRPr="00535CB6">
              <w:rPr>
                <w:rFonts w:cs="Arial"/>
                <w:color w:val="000000"/>
              </w:rPr>
              <w:t>2.</w:t>
            </w:r>
          </w:p>
        </w:tc>
        <w:tc>
          <w:tcPr>
            <w:tcW w:w="4111" w:type="dxa"/>
            <w:vAlign w:val="center"/>
          </w:tcPr>
          <w:p w14:paraId="412D8FBE" w14:textId="77777777" w:rsidR="00E76754" w:rsidRPr="00535CB6" w:rsidRDefault="00E76754" w:rsidP="00145F0C">
            <w:pPr>
              <w:pStyle w:val="Akapitzlist0"/>
              <w:ind w:left="0"/>
              <w:rPr>
                <w:rFonts w:cs="Arial"/>
              </w:rPr>
            </w:pPr>
            <w:r w:rsidRPr="00535CB6">
              <w:rPr>
                <w:rFonts w:cs="Arial"/>
              </w:rPr>
              <w:t>KRYTERIUM DLA MODUŁU DOTYCZĄCEGO OTYŁOŚCI</w:t>
            </w:r>
          </w:p>
          <w:p w14:paraId="0BF03D8D" w14:textId="77777777" w:rsidR="00E76754" w:rsidRPr="00535CB6" w:rsidRDefault="00E76754" w:rsidP="00145F0C">
            <w:pPr>
              <w:pStyle w:val="Akapitzlist0"/>
              <w:ind w:left="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8080" w:type="dxa"/>
            <w:vAlign w:val="center"/>
          </w:tcPr>
          <w:p w14:paraId="1A75EF51"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396AA68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4B837A6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DFBE12B"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2F9EBFE" w14:textId="77777777" w:rsidR="00E76754" w:rsidRPr="00535CB6" w:rsidRDefault="00E76754" w:rsidP="00145F0C">
            <w:pPr>
              <w:rPr>
                <w:rFonts w:cs="Arial"/>
              </w:rPr>
            </w:pPr>
            <w:r w:rsidRPr="00535CB6">
              <w:rPr>
                <w:rFonts w:cs="Arial"/>
              </w:rPr>
              <w:t xml:space="preserve">- okresu wsparcia każdego uczestnika programu z głównej grupy docelowej, wynoszący od 3 do 9 miesięcy. </w:t>
            </w:r>
          </w:p>
          <w:p w14:paraId="18DF19B0" w14:textId="77777777" w:rsidR="00E76754" w:rsidRPr="00535CB6" w:rsidRDefault="00E76754" w:rsidP="00145F0C">
            <w:pPr>
              <w:rPr>
                <w:rFonts w:cs="Arial"/>
              </w:rPr>
            </w:pPr>
            <w:r w:rsidRPr="00535CB6">
              <w:rPr>
                <w:rFonts w:cs="Arial"/>
              </w:rPr>
              <w:t>Kryterium weryfikowane na podstawie zapisów we wniosku o dofinansowanie projektu.</w:t>
            </w:r>
          </w:p>
          <w:p w14:paraId="41E92112" w14:textId="77777777" w:rsidR="00E76754" w:rsidRPr="00535CB6" w:rsidRDefault="00E76754"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27A688DB" w14:textId="77777777" w:rsidR="00E76754" w:rsidRPr="00535CB6" w:rsidRDefault="00E76754" w:rsidP="00145F0C">
            <w:pPr>
              <w:tabs>
                <w:tab w:val="num" w:pos="720"/>
              </w:tabs>
              <w:adjustRightInd w:val="0"/>
              <w:rPr>
                <w:rFonts w:cs="Arial"/>
              </w:rPr>
            </w:pPr>
            <w:r w:rsidRPr="00535CB6">
              <w:rPr>
                <w:rFonts w:cs="Arial"/>
              </w:rPr>
              <w:t>Jeśli projekt nie obejmuje modułu dotyczącego otyłości,  kryterium uznaje się za spełnione.</w:t>
            </w:r>
          </w:p>
        </w:tc>
        <w:tc>
          <w:tcPr>
            <w:tcW w:w="1276" w:type="dxa"/>
            <w:vAlign w:val="center"/>
          </w:tcPr>
          <w:p w14:paraId="3ADD00D1" w14:textId="77777777" w:rsidR="00E76754" w:rsidRPr="00535CB6" w:rsidRDefault="00E76754" w:rsidP="00145F0C">
            <w:pPr>
              <w:rPr>
                <w:rFonts w:cs="Arial"/>
              </w:rPr>
            </w:pPr>
            <w:r w:rsidRPr="00535CB6">
              <w:rPr>
                <w:rFonts w:cs="Arial"/>
              </w:rPr>
              <w:t>0/1</w:t>
            </w:r>
          </w:p>
        </w:tc>
      </w:tr>
      <w:tr w:rsidR="00E76754" w:rsidRPr="007439E8" w14:paraId="73D78C48" w14:textId="77777777" w:rsidTr="006D44A6">
        <w:trPr>
          <w:trHeight w:val="776"/>
        </w:trPr>
        <w:tc>
          <w:tcPr>
            <w:tcW w:w="562" w:type="dxa"/>
            <w:vAlign w:val="center"/>
          </w:tcPr>
          <w:p w14:paraId="679E8113" w14:textId="77777777" w:rsidR="00E76754" w:rsidRPr="00535CB6" w:rsidRDefault="00E76754" w:rsidP="00145F0C">
            <w:pPr>
              <w:rPr>
                <w:rFonts w:cs="Arial"/>
                <w:color w:val="000000"/>
              </w:rPr>
            </w:pPr>
            <w:r w:rsidRPr="00535CB6">
              <w:rPr>
                <w:rFonts w:cs="Arial"/>
                <w:color w:val="000000"/>
              </w:rPr>
              <w:t>3.</w:t>
            </w:r>
          </w:p>
        </w:tc>
        <w:tc>
          <w:tcPr>
            <w:tcW w:w="4111" w:type="dxa"/>
            <w:vAlign w:val="center"/>
          </w:tcPr>
          <w:p w14:paraId="46CA9A4E" w14:textId="77777777" w:rsidR="00E76754" w:rsidRPr="00535CB6" w:rsidRDefault="00E76754" w:rsidP="00145F0C">
            <w:pPr>
              <w:pStyle w:val="Akapitzlist0"/>
              <w:ind w:left="0"/>
              <w:rPr>
                <w:rFonts w:cs="Arial"/>
              </w:rPr>
            </w:pPr>
            <w:r w:rsidRPr="00535CB6">
              <w:rPr>
                <w:rFonts w:cs="Arial"/>
              </w:rPr>
              <w:t>KRYTERIUM DLA MODUŁU DOTYCZĄCEGO CHORÓB KRĘGOSŁUPA</w:t>
            </w:r>
            <w:r w:rsidRPr="00535CB6">
              <w:rPr>
                <w:rStyle w:val="Odwoanieprzypisudolnego"/>
                <w:rFonts w:cs="Arial"/>
                <w:sz w:val="20"/>
              </w:rPr>
              <w:footnoteReference w:id="44"/>
            </w:r>
          </w:p>
          <w:p w14:paraId="658E8B75" w14:textId="77777777" w:rsidR="00E76754" w:rsidRPr="00535CB6" w:rsidRDefault="00E76754" w:rsidP="00145F0C">
            <w:pPr>
              <w:pStyle w:val="Akapitzlist0"/>
              <w:ind w:left="0"/>
              <w:rPr>
                <w:rFonts w:cs="Arial"/>
              </w:rPr>
            </w:pPr>
            <w:r w:rsidRPr="00535CB6">
              <w:rPr>
                <w:rFonts w:cs="Arial"/>
              </w:rPr>
              <w:lastRenderedPageBreak/>
              <w:t>Zgodność</w:t>
            </w:r>
            <w:r w:rsidRPr="00535CB6">
              <w:rPr>
                <w:rFonts w:eastAsia="Times New Roman" w:cs="Arial"/>
                <w:color w:val="000000"/>
                <w:lang w:eastAsia="pl-PL"/>
              </w:rPr>
              <w:t xml:space="preserve"> z Regionalnym Programem Zdrowotnym (RPZ) </w:t>
            </w:r>
          </w:p>
        </w:tc>
        <w:tc>
          <w:tcPr>
            <w:tcW w:w="8080" w:type="dxa"/>
            <w:vAlign w:val="center"/>
          </w:tcPr>
          <w:p w14:paraId="288901A4"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W ramach kryterium ocenie podlegać będzie, czy projekt jest zgodny z właściwym RPZ, w szczególności w zakresie:</w:t>
            </w:r>
          </w:p>
          <w:p w14:paraId="2B10A6E7"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38DFB9D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 grupy docelowej, </w:t>
            </w:r>
          </w:p>
          <w:p w14:paraId="79E969B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A894795"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4F8BD84C" w14:textId="77777777" w:rsidR="00E76754" w:rsidRPr="00535CB6" w:rsidRDefault="00E76754" w:rsidP="00145F0C">
            <w:pPr>
              <w:rPr>
                <w:rFonts w:cs="Arial"/>
              </w:rPr>
            </w:pPr>
            <w:r w:rsidRPr="00535CB6">
              <w:rPr>
                <w:rFonts w:cs="Arial"/>
              </w:rPr>
              <w:t>Kryterium weryfikowane na podstawie zapisów we wniosku o dofinansowanie projektu.</w:t>
            </w:r>
          </w:p>
          <w:p w14:paraId="42F5CC27"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6AA5C743"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Jeśli projekt nie obejmuje modułu dotyczącego chorób kręgosłupa,  kryterium uznaje się za spełnione.</w:t>
            </w:r>
          </w:p>
        </w:tc>
        <w:tc>
          <w:tcPr>
            <w:tcW w:w="1276" w:type="dxa"/>
            <w:vAlign w:val="center"/>
          </w:tcPr>
          <w:p w14:paraId="74DA4009" w14:textId="77777777" w:rsidR="00E76754" w:rsidRPr="00535CB6" w:rsidRDefault="00E76754" w:rsidP="00145F0C">
            <w:pPr>
              <w:rPr>
                <w:rFonts w:cs="Arial"/>
              </w:rPr>
            </w:pPr>
            <w:r w:rsidRPr="00535CB6">
              <w:rPr>
                <w:rFonts w:cs="Arial"/>
              </w:rPr>
              <w:lastRenderedPageBreak/>
              <w:t>0/1</w:t>
            </w:r>
          </w:p>
        </w:tc>
      </w:tr>
      <w:tr w:rsidR="00E76754" w:rsidRPr="007439E8" w14:paraId="703BD5C4" w14:textId="77777777" w:rsidTr="006D44A6">
        <w:trPr>
          <w:trHeight w:val="871"/>
        </w:trPr>
        <w:tc>
          <w:tcPr>
            <w:tcW w:w="562" w:type="dxa"/>
            <w:vAlign w:val="center"/>
          </w:tcPr>
          <w:p w14:paraId="2F2D9F77" w14:textId="77777777" w:rsidR="00E76754" w:rsidRPr="00535CB6" w:rsidRDefault="00E76754" w:rsidP="00145F0C">
            <w:pPr>
              <w:rPr>
                <w:rFonts w:cs="Arial"/>
                <w:color w:val="000000"/>
              </w:rPr>
            </w:pPr>
            <w:r w:rsidRPr="00535CB6">
              <w:rPr>
                <w:rFonts w:cs="Arial"/>
                <w:color w:val="000000"/>
              </w:rPr>
              <w:t>4.</w:t>
            </w:r>
          </w:p>
        </w:tc>
        <w:tc>
          <w:tcPr>
            <w:tcW w:w="4111" w:type="dxa"/>
            <w:vAlign w:val="center"/>
          </w:tcPr>
          <w:p w14:paraId="044B7512" w14:textId="77777777" w:rsidR="00E76754" w:rsidRPr="00535CB6" w:rsidRDefault="00E76754"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080" w:type="dxa"/>
            <w:vAlign w:val="center"/>
          </w:tcPr>
          <w:p w14:paraId="5DD6E909" w14:textId="77777777" w:rsidR="00E76754" w:rsidRPr="00535CB6" w:rsidRDefault="00E76754"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45"/>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8B6F2A3" w14:textId="77777777" w:rsidR="00E76754" w:rsidRPr="00535CB6" w:rsidRDefault="00E76754"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3D870E10" w14:textId="77777777" w:rsidR="00E76754" w:rsidRPr="00535CB6" w:rsidRDefault="00E76754" w:rsidP="00145F0C">
            <w:pPr>
              <w:rPr>
                <w:rFonts w:cs="Arial"/>
                <w:highlight w:val="yellow"/>
              </w:rPr>
            </w:pPr>
            <w:r w:rsidRPr="00535CB6">
              <w:rPr>
                <w:rFonts w:cs="Arial"/>
                <w:b/>
              </w:rPr>
              <w:t>Kryterium będzie weryfikowane na podstawie łącznego spełnienia dwóch warunków:</w:t>
            </w:r>
          </w:p>
          <w:p w14:paraId="01335428" w14:textId="63726E77" w:rsidR="00E76754" w:rsidRPr="00535CB6" w:rsidRDefault="00E76754" w:rsidP="00DC3249">
            <w:pPr>
              <w:pStyle w:val="Akapitzlist0"/>
              <w:numPr>
                <w:ilvl w:val="0"/>
                <w:numId w:val="395"/>
              </w:numPr>
              <w:ind w:left="459" w:hanging="425"/>
              <w:rPr>
                <w:rFonts w:cs="Arial"/>
              </w:rPr>
            </w:pPr>
            <w:r w:rsidRPr="00535CB6">
              <w:rPr>
                <w:rFonts w:cs="Arial"/>
              </w:rPr>
              <w:t xml:space="preserve">weryfikacji w oparciu o </w:t>
            </w:r>
            <w:r w:rsidRPr="00535CB6">
              <w:rPr>
                <w:rFonts w:cs="Arial"/>
                <w:i/>
                <w:color w:val="333333"/>
              </w:rPr>
              <w:t>rejestr podmiotów wykonujących działalność leczniczą</w:t>
            </w:r>
            <w:r w:rsidRPr="00535CB6">
              <w:rPr>
                <w:rStyle w:val="Odwoanieprzypisudolnego"/>
                <w:rFonts w:cs="Arial"/>
                <w:i/>
                <w:color w:val="333333"/>
                <w:sz w:val="20"/>
              </w:rPr>
              <w:footnoteReference w:id="46"/>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wniosku o dofinansowanie projektu,</w:t>
            </w:r>
          </w:p>
          <w:p w14:paraId="29303BEE" w14:textId="1E0F45C7" w:rsidR="00E76754" w:rsidRPr="00535CB6" w:rsidRDefault="00E76754" w:rsidP="00DC3249">
            <w:pPr>
              <w:pStyle w:val="Akapitzlist0"/>
              <w:numPr>
                <w:ilvl w:val="0"/>
                <w:numId w:val="395"/>
              </w:numPr>
              <w:ind w:left="459" w:hanging="425"/>
              <w:rPr>
                <w:rFonts w:cs="Arial"/>
              </w:rPr>
            </w:pPr>
            <w:r w:rsidRPr="00535CB6">
              <w:rPr>
                <w:rFonts w:cs="Arial"/>
              </w:rPr>
              <w:t xml:space="preserve">zapisu we wniosku potwierdzającego, że świadczenia opieki zdrowotnej realizowane są przez ww. podmiot wykonujący działalność leczniczą. </w:t>
            </w:r>
          </w:p>
          <w:p w14:paraId="3A77D22F" w14:textId="77777777" w:rsidR="00E76754" w:rsidRPr="00535CB6" w:rsidRDefault="00E76754"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21C7274F" w14:textId="77777777" w:rsidR="00E76754" w:rsidRPr="00535CB6" w:rsidRDefault="00E76754" w:rsidP="00145F0C">
            <w:pPr>
              <w:rPr>
                <w:rFonts w:cs="Arial"/>
              </w:rPr>
            </w:pPr>
            <w:r w:rsidRPr="00535CB6">
              <w:rPr>
                <w:rFonts w:cs="Arial"/>
              </w:rPr>
              <w:t>0/1</w:t>
            </w:r>
          </w:p>
        </w:tc>
      </w:tr>
      <w:tr w:rsidR="00E76754" w:rsidRPr="007439E8" w14:paraId="4FB026FB" w14:textId="77777777" w:rsidTr="006D44A6">
        <w:trPr>
          <w:trHeight w:val="1531"/>
        </w:trPr>
        <w:tc>
          <w:tcPr>
            <w:tcW w:w="562" w:type="dxa"/>
            <w:vAlign w:val="center"/>
          </w:tcPr>
          <w:p w14:paraId="4284B8C3" w14:textId="77777777" w:rsidR="00E76754" w:rsidRPr="00535CB6" w:rsidRDefault="00E76754" w:rsidP="00145F0C">
            <w:pPr>
              <w:rPr>
                <w:rFonts w:cs="Arial"/>
                <w:color w:val="000000"/>
              </w:rPr>
            </w:pPr>
            <w:r w:rsidRPr="00535CB6">
              <w:rPr>
                <w:rFonts w:cs="Arial"/>
                <w:color w:val="000000"/>
              </w:rPr>
              <w:lastRenderedPageBreak/>
              <w:t>5.</w:t>
            </w:r>
          </w:p>
        </w:tc>
        <w:tc>
          <w:tcPr>
            <w:tcW w:w="4111" w:type="dxa"/>
            <w:vAlign w:val="center"/>
          </w:tcPr>
          <w:p w14:paraId="78B0F4B7" w14:textId="77777777" w:rsidR="00E76754" w:rsidRPr="00535CB6" w:rsidRDefault="00E76754" w:rsidP="00145F0C">
            <w:pPr>
              <w:pStyle w:val="Akapitzlist0"/>
              <w:ind w:left="0"/>
              <w:rPr>
                <w:rFonts w:cs="Arial"/>
              </w:rPr>
            </w:pPr>
            <w:r w:rsidRPr="00535CB6">
              <w:rPr>
                <w:rFonts w:cs="Arial"/>
              </w:rPr>
              <w:t>KRYTERIUM DLA PROJEKTÓW OBEJMUJĄCYCH MODUŁ: DOTYCZĄCY OTYŁOŚCI</w:t>
            </w:r>
          </w:p>
          <w:p w14:paraId="6CACB2D6"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3855BC2C"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4C20A459"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1B4DC54C"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196BBB8" w14:textId="77777777" w:rsidR="00E76754" w:rsidRPr="00535CB6" w:rsidRDefault="00E76754" w:rsidP="00145F0C">
            <w:pPr>
              <w:rPr>
                <w:rFonts w:cs="Arial"/>
              </w:rPr>
            </w:pPr>
            <w:r w:rsidRPr="00535CB6">
              <w:rPr>
                <w:rFonts w:cs="Arial"/>
              </w:rPr>
              <w:t>Koszt jednostkowy będzie liczony zgodnie z poniższym wzorem:</w:t>
            </w:r>
          </w:p>
          <w:p w14:paraId="5EAC43C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11B12381" w14:textId="710C028E"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670DE177" wp14:editId="6D31F571">
                      <wp:extent cx="2581275" cy="0"/>
                      <wp:effectExtent l="0" t="0" r="28575" b="19050"/>
                      <wp:docPr id="22" name="Łącznik prosty 22"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080E3B" id="Łącznik prosty 22"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">
                      <o:lock v:ext="edit" shapetype="f"/>
                      <w10:anchorlock/>
                    </v:line>
                  </w:pict>
                </mc:Fallback>
              </mc:AlternateContent>
            </w:r>
            <w:r w:rsidRPr="00535CB6">
              <w:rPr>
                <w:rFonts w:ascii="Arial" w:hAnsi="Arial" w:cs="Arial"/>
                <w:color w:val="auto"/>
                <w:sz w:val="20"/>
                <w:szCs w:val="20"/>
                <w:lang w:eastAsia="en-US"/>
              </w:rPr>
              <w:t xml:space="preserve"> &lt;= … PLN</w:t>
            </w:r>
          </w:p>
          <w:p w14:paraId="53ABC92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 w zakresie modułu dotyczącego otyłości:</w:t>
            </w:r>
          </w:p>
          <w:p w14:paraId="0050CD57"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36E232DC"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C5FADE" w14:textId="77777777" w:rsidR="00E76754" w:rsidRPr="00535CB6" w:rsidRDefault="00E76754"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C35C974" w14:textId="77777777" w:rsidR="00E76754" w:rsidRPr="00535CB6" w:rsidRDefault="00E76754"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267E2076" w14:textId="77777777" w:rsidR="00E76754" w:rsidRPr="00535CB6" w:rsidRDefault="00E76754" w:rsidP="00145F0C">
            <w:pPr>
              <w:rPr>
                <w:rFonts w:cs="Arial"/>
              </w:rPr>
            </w:pPr>
            <w:r w:rsidRPr="00535CB6">
              <w:rPr>
                <w:rFonts w:cs="Arial"/>
              </w:rPr>
              <w:t>0/1</w:t>
            </w:r>
          </w:p>
        </w:tc>
      </w:tr>
      <w:tr w:rsidR="00E76754" w:rsidRPr="007439E8" w14:paraId="7FA7500A" w14:textId="77777777" w:rsidTr="006D44A6">
        <w:trPr>
          <w:trHeight w:val="1777"/>
        </w:trPr>
        <w:tc>
          <w:tcPr>
            <w:tcW w:w="562" w:type="dxa"/>
            <w:vAlign w:val="center"/>
          </w:tcPr>
          <w:p w14:paraId="33D45C67" w14:textId="77777777" w:rsidR="00E76754" w:rsidRPr="00535CB6" w:rsidRDefault="00E76754" w:rsidP="00145F0C">
            <w:pPr>
              <w:rPr>
                <w:rFonts w:cs="Arial"/>
                <w:color w:val="000000"/>
              </w:rPr>
            </w:pPr>
            <w:r w:rsidRPr="00535CB6">
              <w:rPr>
                <w:rFonts w:cs="Arial"/>
                <w:color w:val="000000"/>
              </w:rPr>
              <w:t>6.</w:t>
            </w:r>
          </w:p>
        </w:tc>
        <w:tc>
          <w:tcPr>
            <w:tcW w:w="4111" w:type="dxa"/>
            <w:vAlign w:val="center"/>
          </w:tcPr>
          <w:p w14:paraId="74E9A080" w14:textId="77777777" w:rsidR="00E76754" w:rsidRPr="00535CB6" w:rsidRDefault="00E76754" w:rsidP="00145F0C">
            <w:pPr>
              <w:pStyle w:val="Akapitzlist0"/>
              <w:ind w:left="0"/>
              <w:rPr>
                <w:rFonts w:cs="Arial"/>
              </w:rPr>
            </w:pPr>
            <w:r w:rsidRPr="00535CB6">
              <w:rPr>
                <w:rFonts w:cs="Arial"/>
              </w:rPr>
              <w:t>KRYTERIUM DLA PROJEKTÓW OBEJMUJĄCYCH MODUŁ:  DOTYCZĄCY CHORÓB KRĘGOSŁUPA</w:t>
            </w:r>
          </w:p>
          <w:p w14:paraId="6033040E" w14:textId="77777777" w:rsidR="00E76754" w:rsidRPr="00535CB6" w:rsidRDefault="00E76754" w:rsidP="00145F0C">
            <w:pPr>
              <w:tabs>
                <w:tab w:val="num" w:pos="720"/>
              </w:tabs>
              <w:adjustRightInd w:val="0"/>
              <w:rPr>
                <w:rFonts w:cs="Arial"/>
              </w:rPr>
            </w:pPr>
            <w:r w:rsidRPr="00535CB6">
              <w:rPr>
                <w:rFonts w:cs="Arial"/>
              </w:rPr>
              <w:t>Koszt jednostkowy</w:t>
            </w:r>
          </w:p>
        </w:tc>
        <w:tc>
          <w:tcPr>
            <w:tcW w:w="8080" w:type="dxa"/>
            <w:vAlign w:val="center"/>
          </w:tcPr>
          <w:p w14:paraId="202F6D99" w14:textId="77777777" w:rsidR="00E76754" w:rsidRPr="00535CB6" w:rsidRDefault="00E76754"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68C3842" w14:textId="77777777" w:rsidR="00E76754" w:rsidRPr="00535CB6" w:rsidRDefault="00E76754"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5C572639" w14:textId="77777777" w:rsidR="00E76754" w:rsidRPr="00535CB6" w:rsidRDefault="00E76754" w:rsidP="00145F0C">
            <w:pPr>
              <w:ind w:left="33"/>
              <w:rPr>
                <w:rFonts w:cs="Arial"/>
              </w:rPr>
            </w:pPr>
            <w:r w:rsidRPr="00535CB6">
              <w:rPr>
                <w:rFonts w:cs="Arial"/>
              </w:rPr>
              <w:t>W ramach kryterium weryfikowany jest średni koszt przypadający na jednego uczestnika projektu.</w:t>
            </w:r>
          </w:p>
          <w:p w14:paraId="16624847" w14:textId="77777777" w:rsidR="00E76754" w:rsidRPr="00535CB6" w:rsidRDefault="00E76754" w:rsidP="00145F0C">
            <w:pPr>
              <w:ind w:left="33"/>
              <w:rPr>
                <w:rFonts w:cs="Arial"/>
              </w:rPr>
            </w:pPr>
            <w:r w:rsidRPr="00535CB6">
              <w:rPr>
                <w:rFonts w:cs="Arial"/>
              </w:rPr>
              <w:t>Koszt jednostkowy będzie liczony zgodnie z poniższym wzorem:</w:t>
            </w:r>
          </w:p>
          <w:p w14:paraId="537B9107" w14:textId="77777777"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46778D17" w14:textId="2BB2DCC9" w:rsidR="00E76754" w:rsidRPr="00535CB6" w:rsidRDefault="00E76754"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8A4490A" wp14:editId="5182B1DD">
                      <wp:extent cx="2581275" cy="0"/>
                      <wp:effectExtent l="0" t="0" r="28575" b="19050"/>
                      <wp:docPr id="24" name="Łącznik prosty 24"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4FFDE0" id="Łącznik prosty 24"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">
                      <o:lock v:ext="edit" shapetype="f"/>
                      <w10:anchorlock/>
                    </v:line>
                  </w:pict>
                </mc:Fallback>
              </mc:AlternateContent>
            </w:r>
            <w:r w:rsidRPr="00535CB6">
              <w:rPr>
                <w:rFonts w:ascii="Arial" w:hAnsi="Arial" w:cs="Arial"/>
                <w:color w:val="auto"/>
                <w:sz w:val="20"/>
                <w:szCs w:val="20"/>
                <w:lang w:eastAsia="en-US"/>
              </w:rPr>
              <w:t xml:space="preserve"> &lt;= … PLN</w:t>
            </w:r>
          </w:p>
          <w:p w14:paraId="736C7322" w14:textId="77777777" w:rsidR="00E76754" w:rsidRPr="00535CB6" w:rsidRDefault="00E76754"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lastRenderedPageBreak/>
              <w:t>Wartości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2289E001" w14:textId="77777777" w:rsidR="00E76754" w:rsidRPr="00535CB6" w:rsidRDefault="00E76754" w:rsidP="00145F0C">
            <w:pPr>
              <w:rPr>
                <w:rFonts w:cs="Arial"/>
                <w:b/>
              </w:rPr>
            </w:pPr>
            <w:r w:rsidRPr="00535CB6">
              <w:rPr>
                <w:rFonts w:cs="Arial"/>
                <w:b/>
              </w:rPr>
              <w:t>Kryterium weryfikowane na podstawie zapisów we wniosku o dofinansowanie projektu.</w:t>
            </w:r>
          </w:p>
          <w:p w14:paraId="1E635B8F" w14:textId="77777777" w:rsidR="00E76754" w:rsidRPr="00535CB6" w:rsidRDefault="00E76754"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64BC4494" w14:textId="77777777" w:rsidR="00E76754" w:rsidRPr="00535CB6" w:rsidRDefault="00E76754"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259FD47C" w14:textId="77777777" w:rsidR="00E76754" w:rsidRPr="00535CB6" w:rsidRDefault="00E76754" w:rsidP="00145F0C">
            <w:pPr>
              <w:rPr>
                <w:rFonts w:cs="Arial"/>
              </w:rPr>
            </w:pPr>
            <w:r w:rsidRPr="00535CB6">
              <w:rPr>
                <w:rFonts w:cs="Arial"/>
              </w:rPr>
              <w:lastRenderedPageBreak/>
              <w:t>0/1</w:t>
            </w:r>
          </w:p>
        </w:tc>
      </w:tr>
      <w:tr w:rsidR="00E76754" w:rsidRPr="007439E8" w14:paraId="2D58AF43" w14:textId="77777777" w:rsidTr="006D44A6">
        <w:trPr>
          <w:trHeight w:val="871"/>
        </w:trPr>
        <w:tc>
          <w:tcPr>
            <w:tcW w:w="562" w:type="dxa"/>
            <w:vAlign w:val="center"/>
          </w:tcPr>
          <w:p w14:paraId="50B69C46" w14:textId="77777777" w:rsidR="00E76754" w:rsidRPr="00535CB6" w:rsidRDefault="00E76754" w:rsidP="00145F0C">
            <w:pPr>
              <w:rPr>
                <w:rFonts w:cs="Arial"/>
                <w:color w:val="000000"/>
              </w:rPr>
            </w:pPr>
            <w:r w:rsidRPr="00535CB6">
              <w:rPr>
                <w:rFonts w:cs="Arial"/>
                <w:color w:val="000000"/>
              </w:rPr>
              <w:t>7</w:t>
            </w:r>
          </w:p>
        </w:tc>
        <w:tc>
          <w:tcPr>
            <w:tcW w:w="4111" w:type="dxa"/>
            <w:vAlign w:val="center"/>
          </w:tcPr>
          <w:p w14:paraId="08960106" w14:textId="77777777" w:rsidR="00E76754" w:rsidRPr="00535CB6" w:rsidRDefault="00E76754" w:rsidP="00145F0C">
            <w:pPr>
              <w:rPr>
                <w:rFonts w:cs="Arial"/>
              </w:rPr>
            </w:pPr>
            <w:r w:rsidRPr="00535CB6">
              <w:rPr>
                <w:rFonts w:cs="Arial"/>
                <w:lang w:eastAsia="pl-PL"/>
              </w:rPr>
              <w:t>Finansowanie środków trwałych</w:t>
            </w:r>
          </w:p>
        </w:tc>
        <w:tc>
          <w:tcPr>
            <w:tcW w:w="8080" w:type="dxa"/>
            <w:vAlign w:val="center"/>
          </w:tcPr>
          <w:p w14:paraId="7DB2039D"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3141A655"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uzasadnił konieczność pozyskania środków trwałych oraz czy przedstawił uzasadnienie wyboru najbardziej efektywnego  sposobu tj.  min. zakup, amortyzacja oraz   leasing,</w:t>
            </w:r>
          </w:p>
          <w:p w14:paraId="3E96CDF1"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t>nie przekroczył dopuszczalnego poziomu wydatków, określonego w Regulaminie konkursu.</w:t>
            </w:r>
          </w:p>
          <w:p w14:paraId="2AD43A9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47"/>
            </w:r>
          </w:p>
          <w:p w14:paraId="2AD8358E"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c>
          <w:tcPr>
            <w:tcW w:w="1276" w:type="dxa"/>
            <w:vAlign w:val="center"/>
          </w:tcPr>
          <w:p w14:paraId="52A55FCA" w14:textId="70B64870" w:rsidR="00E76754" w:rsidRPr="00535CB6" w:rsidRDefault="00E76754" w:rsidP="00145F0C">
            <w:pPr>
              <w:rPr>
                <w:rFonts w:cs="Arial"/>
              </w:rPr>
            </w:pPr>
            <w:r w:rsidRPr="00535CB6">
              <w:rPr>
                <w:rFonts w:cs="Arial"/>
              </w:rPr>
              <w:t>0/1</w:t>
            </w:r>
          </w:p>
        </w:tc>
      </w:tr>
    </w:tbl>
    <w:p w14:paraId="3E485FE0" w14:textId="77777777" w:rsidR="00E76754" w:rsidRDefault="00E76754" w:rsidP="00E76754">
      <w:pPr>
        <w:spacing w:before="120" w:after="120" w:line="276" w:lineRule="auto"/>
        <w:jc w:val="both"/>
        <w:rPr>
          <w:rFonts w:cs="Arial"/>
          <w:b/>
          <w:iCs/>
          <w:spacing w:val="10"/>
          <w:sz w:val="24"/>
          <w:szCs w:val="22"/>
        </w:rPr>
      </w:pPr>
      <w:r>
        <w:rPr>
          <w:rFonts w:cs="Arial"/>
        </w:rPr>
        <w:br w:type="page"/>
      </w:r>
    </w:p>
    <w:p w14:paraId="7992F99A" w14:textId="77777777" w:rsidR="00E76754" w:rsidRPr="00D16820" w:rsidRDefault="00E76754" w:rsidP="00E76754">
      <w:pPr>
        <w:pStyle w:val="Nagwek5"/>
      </w:pPr>
      <w:bookmarkStart w:id="214" w:name="_Toc514936337"/>
      <w:bookmarkStart w:id="215" w:name="_Toc131078530"/>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214"/>
      <w:bookmarkEnd w:id="215"/>
    </w:p>
    <w:p w14:paraId="167E71FF" w14:textId="77777777" w:rsidR="00E76754" w:rsidRDefault="00E76754" w:rsidP="00E76754">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55"/>
        <w:gridCol w:w="4311"/>
        <w:gridCol w:w="9157"/>
      </w:tblGrid>
      <w:tr w:rsidR="00E76754" w:rsidRPr="007439E8" w14:paraId="35053C1C" w14:textId="77777777" w:rsidTr="0036745D">
        <w:trPr>
          <w:trHeight w:val="397"/>
          <w:tblHeader/>
        </w:trPr>
        <w:tc>
          <w:tcPr>
            <w:tcW w:w="198" w:type="pct"/>
            <w:vAlign w:val="center"/>
          </w:tcPr>
          <w:p w14:paraId="0BE81097" w14:textId="77777777" w:rsidR="00E76754" w:rsidRPr="00535CB6" w:rsidRDefault="00E76754" w:rsidP="00145F0C">
            <w:pPr>
              <w:rPr>
                <w:rFonts w:cs="Arial"/>
                <w:b/>
                <w:bCs/>
                <w:color w:val="000000"/>
              </w:rPr>
            </w:pPr>
            <w:r w:rsidRPr="00535CB6">
              <w:rPr>
                <w:rFonts w:cs="Arial"/>
                <w:b/>
                <w:bCs/>
                <w:color w:val="000000"/>
              </w:rPr>
              <w:t>Lp.</w:t>
            </w:r>
          </w:p>
        </w:tc>
        <w:tc>
          <w:tcPr>
            <w:tcW w:w="1537" w:type="pct"/>
            <w:vAlign w:val="center"/>
          </w:tcPr>
          <w:p w14:paraId="60D1393C" w14:textId="77777777" w:rsidR="00E76754" w:rsidRPr="00535CB6" w:rsidRDefault="00E76754" w:rsidP="00145F0C">
            <w:pPr>
              <w:rPr>
                <w:rFonts w:cs="Arial"/>
                <w:b/>
                <w:bCs/>
                <w:color w:val="000000"/>
              </w:rPr>
            </w:pPr>
            <w:r w:rsidRPr="00535CB6">
              <w:rPr>
                <w:rFonts w:cs="Arial"/>
                <w:b/>
                <w:bCs/>
                <w:color w:val="000000"/>
              </w:rPr>
              <w:t>Kryterium</w:t>
            </w:r>
          </w:p>
        </w:tc>
        <w:tc>
          <w:tcPr>
            <w:tcW w:w="3264" w:type="pct"/>
            <w:vAlign w:val="center"/>
          </w:tcPr>
          <w:p w14:paraId="558D9E78" w14:textId="77777777" w:rsidR="00E76754" w:rsidRPr="00535CB6" w:rsidRDefault="00E76754" w:rsidP="00145F0C">
            <w:pPr>
              <w:rPr>
                <w:rFonts w:cs="Arial"/>
                <w:b/>
                <w:bCs/>
                <w:color w:val="000000"/>
              </w:rPr>
            </w:pPr>
            <w:r w:rsidRPr="00535CB6">
              <w:rPr>
                <w:rFonts w:cs="Arial"/>
                <w:b/>
                <w:bCs/>
                <w:color w:val="000000"/>
              </w:rPr>
              <w:t xml:space="preserve">Opis kryterium </w:t>
            </w:r>
          </w:p>
        </w:tc>
      </w:tr>
      <w:tr w:rsidR="00E76754" w:rsidRPr="007439E8" w14:paraId="78CA7E69" w14:textId="77777777" w:rsidTr="00535CB6">
        <w:trPr>
          <w:trHeight w:val="1200"/>
        </w:trPr>
        <w:tc>
          <w:tcPr>
            <w:tcW w:w="198" w:type="pct"/>
            <w:vAlign w:val="center"/>
          </w:tcPr>
          <w:p w14:paraId="24DFC1D6" w14:textId="77777777" w:rsidR="00E76754" w:rsidRPr="00535CB6" w:rsidRDefault="00E76754" w:rsidP="00145F0C">
            <w:pPr>
              <w:rPr>
                <w:rFonts w:cs="Arial"/>
                <w:color w:val="000000"/>
              </w:rPr>
            </w:pPr>
            <w:r w:rsidRPr="00535CB6">
              <w:rPr>
                <w:rFonts w:cs="Arial"/>
                <w:color w:val="000000"/>
              </w:rPr>
              <w:t>1</w:t>
            </w:r>
          </w:p>
        </w:tc>
        <w:tc>
          <w:tcPr>
            <w:tcW w:w="1537" w:type="pct"/>
            <w:vAlign w:val="center"/>
          </w:tcPr>
          <w:p w14:paraId="371BE30B" w14:textId="77777777" w:rsidR="00E76754" w:rsidRPr="00535CB6" w:rsidRDefault="00E76754"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3264" w:type="pct"/>
            <w:vAlign w:val="center"/>
          </w:tcPr>
          <w:p w14:paraId="43E1EE98"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w tym w szczególności w zakresie:</w:t>
            </w:r>
          </w:p>
          <w:p w14:paraId="4D8B0FA4" w14:textId="77777777" w:rsidR="00E76754" w:rsidRPr="00535CB6" w:rsidRDefault="00E76754" w:rsidP="00DC3249">
            <w:pPr>
              <w:pStyle w:val="Default"/>
              <w:numPr>
                <w:ilvl w:val="0"/>
                <w:numId w:val="394"/>
              </w:numPr>
              <w:spacing w:before="40" w:after="40" w:line="259" w:lineRule="auto"/>
              <w:jc w:val="left"/>
              <w:rPr>
                <w:rFonts w:ascii="Arial" w:hAnsi="Arial" w:cs="Arial"/>
                <w:color w:val="auto"/>
                <w:sz w:val="20"/>
                <w:szCs w:val="20"/>
              </w:rPr>
            </w:pPr>
            <w:r w:rsidRPr="00535CB6">
              <w:rPr>
                <w:rFonts w:ascii="Arial" w:hAnsi="Arial" w:cs="Arial"/>
                <w:color w:val="auto"/>
                <w:sz w:val="20"/>
                <w:szCs w:val="20"/>
              </w:rPr>
              <w:t>zobowiązania do wyodrębnienia DDOM w strukturze podmiotu leczniczego do dnia podpisania umowy</w:t>
            </w:r>
            <w:r w:rsidRPr="00535CB6">
              <w:rPr>
                <w:rStyle w:val="Odwoanieprzypisudolnego"/>
                <w:rFonts w:cs="Arial"/>
                <w:color w:val="auto"/>
                <w:sz w:val="20"/>
                <w:szCs w:val="20"/>
              </w:rPr>
              <w:footnoteReference w:id="48"/>
            </w:r>
          </w:p>
          <w:p w14:paraId="6AE3D8EC"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4205C77A"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osób wyłączonych ze wsparcia,</w:t>
            </w:r>
          </w:p>
          <w:p w14:paraId="72C262F7"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265BA12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24424616"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1D878992"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73B555C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0EA83518"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66099AF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98B710B"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lastRenderedPageBreak/>
              <w:t xml:space="preserve">wymagań dotyczących zaplecza DDOM, </w:t>
            </w:r>
          </w:p>
          <w:p w14:paraId="157C6F04" w14:textId="77777777" w:rsidR="00E76754" w:rsidRPr="00535CB6" w:rsidRDefault="00E76754" w:rsidP="00DC3249">
            <w:pPr>
              <w:pStyle w:val="Default"/>
              <w:numPr>
                <w:ilvl w:val="0"/>
                <w:numId w:val="394"/>
              </w:numPr>
              <w:spacing w:before="40" w:after="40" w:line="259" w:lineRule="auto"/>
              <w:ind w:left="714" w:hanging="357"/>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61BBB2E2" w14:textId="77777777" w:rsidR="00E76754" w:rsidRPr="00535CB6" w:rsidRDefault="00E76754" w:rsidP="00145F0C">
            <w:pPr>
              <w:tabs>
                <w:tab w:val="num" w:pos="720"/>
              </w:tabs>
              <w:adjustRightInd w:val="0"/>
              <w:rPr>
                <w:rFonts w:cs="Arial"/>
              </w:rPr>
            </w:pPr>
            <w:r w:rsidRPr="00535CB6">
              <w:rPr>
                <w:rFonts w:cs="Arial"/>
                <w:color w:val="000000"/>
                <w:lang w:eastAsia="pl-PL"/>
              </w:rPr>
              <w:t>Kryterium weryfikowane na podstawie zapisów we wniosku o dofinansowanie projektu oraz standardu DDOM</w:t>
            </w:r>
            <w:r w:rsidRPr="00535CB6">
              <w:rPr>
                <w:rFonts w:cs="Arial"/>
                <w:color w:val="000000"/>
              </w:rPr>
              <w:t xml:space="preserve">, </w:t>
            </w:r>
            <w:r w:rsidRPr="00535CB6">
              <w:rPr>
                <w:rFonts w:cs="Arial"/>
                <w:color w:val="000000"/>
                <w:lang w:eastAsia="pl-PL"/>
              </w:rPr>
              <w:t>opracowanego przez MZ stanowiącego załącznik do Regulaminu konkursu, 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tc>
      </w:tr>
      <w:tr w:rsidR="00E76754" w:rsidRPr="007439E8" w14:paraId="156E5237" w14:textId="77777777" w:rsidTr="00535CB6">
        <w:trPr>
          <w:trHeight w:val="1200"/>
        </w:trPr>
        <w:tc>
          <w:tcPr>
            <w:tcW w:w="198" w:type="pct"/>
            <w:vAlign w:val="center"/>
          </w:tcPr>
          <w:p w14:paraId="0B607B15" w14:textId="77777777" w:rsidR="00E76754" w:rsidRPr="00535CB6" w:rsidRDefault="00E76754" w:rsidP="00145F0C">
            <w:pPr>
              <w:rPr>
                <w:rFonts w:cs="Arial"/>
                <w:color w:val="000000"/>
              </w:rPr>
            </w:pPr>
            <w:r w:rsidRPr="00535CB6">
              <w:rPr>
                <w:rFonts w:cs="Arial"/>
                <w:color w:val="000000"/>
              </w:rPr>
              <w:lastRenderedPageBreak/>
              <w:t>2</w:t>
            </w:r>
          </w:p>
        </w:tc>
        <w:tc>
          <w:tcPr>
            <w:tcW w:w="1537" w:type="pct"/>
            <w:vAlign w:val="center"/>
          </w:tcPr>
          <w:p w14:paraId="0F5E8EB4" w14:textId="77777777" w:rsidR="00E76754" w:rsidRPr="00535CB6" w:rsidRDefault="00E76754" w:rsidP="00145F0C">
            <w:pPr>
              <w:pStyle w:val="Akapitzlist0"/>
              <w:ind w:left="0"/>
              <w:contextualSpacing w:val="0"/>
              <w:rPr>
                <w:rFonts w:cs="Arial"/>
              </w:rPr>
            </w:pPr>
            <w:r w:rsidRPr="00535CB6">
              <w:rPr>
                <w:rFonts w:cs="Arial"/>
              </w:rPr>
              <w:t xml:space="preserve">Okres realizacji projektu </w:t>
            </w:r>
          </w:p>
        </w:tc>
        <w:tc>
          <w:tcPr>
            <w:tcW w:w="3264" w:type="pct"/>
            <w:vAlign w:val="center"/>
          </w:tcPr>
          <w:p w14:paraId="39953A1A"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CE2BF74" w14:textId="77777777" w:rsidR="00E76754" w:rsidRPr="00535CB6" w:rsidRDefault="00E76754"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11D78DF9" w14:textId="77777777" w:rsidR="00E76754" w:rsidRPr="00535CB6" w:rsidRDefault="00E76754"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r>
      <w:tr w:rsidR="00E76754" w:rsidRPr="007439E8" w14:paraId="7C4C3752" w14:textId="77777777" w:rsidTr="00535CB6">
        <w:trPr>
          <w:trHeight w:val="871"/>
        </w:trPr>
        <w:tc>
          <w:tcPr>
            <w:tcW w:w="198" w:type="pct"/>
            <w:vAlign w:val="center"/>
          </w:tcPr>
          <w:p w14:paraId="4454C9C4" w14:textId="77777777" w:rsidR="00E76754" w:rsidRPr="00535CB6" w:rsidRDefault="00E76754" w:rsidP="00145F0C">
            <w:pPr>
              <w:rPr>
                <w:rFonts w:cs="Arial"/>
                <w:color w:val="000000"/>
              </w:rPr>
            </w:pPr>
            <w:r w:rsidRPr="00535CB6">
              <w:rPr>
                <w:rFonts w:cs="Arial"/>
                <w:color w:val="000000"/>
              </w:rPr>
              <w:t>3</w:t>
            </w:r>
          </w:p>
        </w:tc>
        <w:tc>
          <w:tcPr>
            <w:tcW w:w="1537" w:type="pct"/>
            <w:vAlign w:val="center"/>
          </w:tcPr>
          <w:p w14:paraId="03CD507A" w14:textId="77777777" w:rsidR="00E76754" w:rsidRPr="00535CB6" w:rsidRDefault="00E76754" w:rsidP="00145F0C">
            <w:pPr>
              <w:tabs>
                <w:tab w:val="num" w:pos="720"/>
              </w:tabs>
              <w:adjustRightInd w:val="0"/>
              <w:rPr>
                <w:rFonts w:cs="Arial"/>
              </w:rPr>
            </w:pPr>
            <w:r w:rsidRPr="00535CB6">
              <w:rPr>
                <w:rFonts w:cs="Arial"/>
              </w:rPr>
              <w:t xml:space="preserve">Wnioskodawca jest podmiotem leczniczym posiadającym umowę o udzielanie świadczeń opieki zdrowotnej zawartą z oddziałem wojewódzkim NFZ </w:t>
            </w:r>
          </w:p>
        </w:tc>
        <w:tc>
          <w:tcPr>
            <w:tcW w:w="3264" w:type="pct"/>
            <w:vAlign w:val="center"/>
          </w:tcPr>
          <w:p w14:paraId="76951DDA" w14:textId="1C05D578" w:rsidR="00E76754" w:rsidRPr="00535CB6" w:rsidRDefault="00E76754" w:rsidP="00145F0C">
            <w:pPr>
              <w:tabs>
                <w:tab w:val="num" w:pos="720"/>
              </w:tabs>
              <w:adjustRightInd w:val="0"/>
              <w:rPr>
                <w:rFonts w:cs="Arial"/>
              </w:rPr>
            </w:pPr>
            <w:r w:rsidRPr="00535CB6">
              <w:rPr>
                <w:rFonts w:cs="Arial"/>
              </w:rPr>
              <w:t>W ramach kryterium ocenie podlegać będzie, czy wnioskodawca jest podmiotem leczniczym posiadającym na dzień złożenia wniosku umowę o udzielanie świadczeń opieki zdrowotnej zawartą z oddziałem wojewódzkim NFZ.</w:t>
            </w:r>
          </w:p>
          <w:p w14:paraId="51A7239D" w14:textId="77777777" w:rsidR="00E76754" w:rsidRPr="00535CB6" w:rsidRDefault="00E76754" w:rsidP="00145F0C">
            <w:pPr>
              <w:rPr>
                <w:rFonts w:cs="Arial"/>
              </w:rPr>
            </w:pPr>
            <w:r w:rsidRPr="00535CB6">
              <w:rPr>
                <w:rFonts w:cs="Arial"/>
              </w:rPr>
              <w:t xml:space="preserve">Kryterium będzie weryfikowane na podstawie numeru REGON lub NIP w rejestrze umów zawartych z NFZ dla województwa mazowieckiego: </w:t>
            </w:r>
            <w:hyperlink r:id="rId28"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140E1BC6" w14:textId="77777777" w:rsidR="00E76754" w:rsidRPr="00535CB6" w:rsidRDefault="00E76754" w:rsidP="00145F0C">
            <w:pPr>
              <w:rPr>
                <w:rFonts w:cs="Arial"/>
                <w:bCs/>
              </w:rPr>
            </w:pPr>
            <w:r w:rsidRPr="00535CB6">
              <w:rPr>
                <w:rFonts w:cs="Arial"/>
              </w:rPr>
              <w:t xml:space="preserve">UWAGA: Istnieje możliwość jednokrotnego uzupełnienia wniosku, w zakresie załączenia umowy z NFZ. </w:t>
            </w:r>
          </w:p>
        </w:tc>
      </w:tr>
      <w:tr w:rsidR="00E76754" w:rsidRPr="007439E8" w14:paraId="6CD955F1" w14:textId="77777777" w:rsidTr="00535CB6">
        <w:trPr>
          <w:trHeight w:val="454"/>
        </w:trPr>
        <w:tc>
          <w:tcPr>
            <w:tcW w:w="198" w:type="pct"/>
            <w:vAlign w:val="center"/>
          </w:tcPr>
          <w:p w14:paraId="12F32E11" w14:textId="77777777" w:rsidR="00E76754" w:rsidRPr="00535CB6" w:rsidRDefault="00E76754" w:rsidP="00145F0C">
            <w:pPr>
              <w:rPr>
                <w:rFonts w:cs="Arial"/>
                <w:color w:val="000000"/>
              </w:rPr>
            </w:pPr>
            <w:r w:rsidRPr="00535CB6">
              <w:rPr>
                <w:rFonts w:cs="Arial"/>
                <w:color w:val="000000"/>
              </w:rPr>
              <w:t>4.</w:t>
            </w:r>
          </w:p>
        </w:tc>
        <w:tc>
          <w:tcPr>
            <w:tcW w:w="1537" w:type="pct"/>
            <w:vAlign w:val="center"/>
          </w:tcPr>
          <w:p w14:paraId="163AFD99" w14:textId="77777777" w:rsidR="00E76754" w:rsidRPr="00535CB6" w:rsidRDefault="00E76754" w:rsidP="00145F0C">
            <w:pPr>
              <w:rPr>
                <w:rFonts w:cs="Arial"/>
              </w:rPr>
            </w:pPr>
            <w:r w:rsidRPr="00535CB6">
              <w:rPr>
                <w:rFonts w:cs="Arial"/>
                <w:lang w:eastAsia="pl-PL"/>
              </w:rPr>
              <w:t>Finansowanie środków trwałych</w:t>
            </w:r>
          </w:p>
        </w:tc>
        <w:tc>
          <w:tcPr>
            <w:tcW w:w="3264" w:type="pct"/>
            <w:vAlign w:val="center"/>
          </w:tcPr>
          <w:p w14:paraId="701F8BA1" w14:textId="77777777" w:rsidR="00E76754" w:rsidRPr="00535CB6" w:rsidRDefault="00E76754" w:rsidP="00145F0C">
            <w:pPr>
              <w:pStyle w:val="NormalnyWeb"/>
              <w:spacing w:before="80" w:beforeAutospacing="0" w:after="80" w:afterAutospacing="0" w:line="259" w:lineRule="auto"/>
              <w:rPr>
                <w:rFonts w:ascii="Arial" w:hAnsi="Arial" w:cs="Arial"/>
                <w:sz w:val="20"/>
                <w:szCs w:val="20"/>
              </w:rPr>
            </w:pPr>
            <w:r w:rsidRPr="00535CB6">
              <w:rPr>
                <w:rFonts w:ascii="Arial" w:hAnsi="Arial" w:cs="Arial"/>
                <w:color w:val="000000"/>
                <w:sz w:val="20"/>
                <w:szCs w:val="20"/>
              </w:rPr>
              <w:t xml:space="preserve"> </w:t>
            </w:r>
            <w:r w:rsidRPr="00535CB6">
              <w:rPr>
                <w:rFonts w:ascii="Arial" w:hAnsi="Arial" w:cs="Arial"/>
                <w:sz w:val="20"/>
                <w:szCs w:val="20"/>
              </w:rPr>
              <w:t>W ramach kryterium ocenie podlegać będzie, czy wnioskodawca:</w:t>
            </w:r>
          </w:p>
          <w:p w14:paraId="053C9069" w14:textId="77777777" w:rsidR="00E76754" w:rsidRPr="00535CB6" w:rsidRDefault="00E76754" w:rsidP="00DC3249">
            <w:pPr>
              <w:pStyle w:val="NormalnyWeb"/>
              <w:numPr>
                <w:ilvl w:val="0"/>
                <w:numId w:val="231"/>
              </w:numPr>
              <w:spacing w:before="80" w:beforeAutospacing="0" w:after="80" w:afterAutospacing="0" w:line="259" w:lineRule="auto"/>
              <w:rPr>
                <w:rFonts w:ascii="Arial" w:hAnsi="Arial" w:cs="Arial"/>
                <w:sz w:val="20"/>
                <w:szCs w:val="20"/>
              </w:rPr>
            </w:pPr>
            <w:r w:rsidRPr="00535CB6">
              <w:rPr>
                <w:rFonts w:ascii="Arial" w:hAnsi="Arial" w:cs="Arial"/>
                <w:sz w:val="20"/>
                <w:szCs w:val="20"/>
              </w:rPr>
              <w:lastRenderedPageBreak/>
              <w:t>uzasadnił konieczność pozyskania środków trwałych oraz czy przedstawił uzasadnienie wyboru najbardziej efektywnego  sposobu tj.  min. zakup, amortyzacja oraz leasing,</w:t>
            </w:r>
          </w:p>
          <w:p w14:paraId="7F7CB56D" w14:textId="77777777" w:rsidR="00E76754" w:rsidRPr="00535CB6" w:rsidRDefault="00E76754" w:rsidP="00DC3249">
            <w:pPr>
              <w:pStyle w:val="Akapitzlist0"/>
              <w:numPr>
                <w:ilvl w:val="0"/>
                <w:numId w:val="231"/>
              </w:numPr>
              <w:contextualSpacing w:val="0"/>
              <w:rPr>
                <w:rFonts w:cs="Arial"/>
              </w:rPr>
            </w:pPr>
            <w:r w:rsidRPr="00535CB6">
              <w:rPr>
                <w:rFonts w:cs="Arial"/>
              </w:rPr>
              <w:t xml:space="preserve">zobowiązał się do przestrzegania zasady, iż dopuszczalny jest zakup sprzętu wyłącznie w sytuacjach, gdy sprzęt będzie wykorzystywany w ramach nowo rozwijanej formy opieki </w:t>
            </w:r>
            <w:proofErr w:type="spellStart"/>
            <w:r w:rsidRPr="00535CB6">
              <w:rPr>
                <w:rFonts w:cs="Arial"/>
              </w:rPr>
              <w:t>zdeinstytucjonalizowanej</w:t>
            </w:r>
            <w:proofErr w:type="spellEnd"/>
            <w:r w:rsidRPr="00535CB6">
              <w:rPr>
                <w:rFonts w:cs="Arial"/>
              </w:rPr>
              <w:t>,</w:t>
            </w:r>
            <w:r w:rsidRPr="00535CB6">
              <w:rPr>
                <w:rStyle w:val="Odwoanieprzypisudolnego"/>
                <w:rFonts w:cs="Arial"/>
                <w:sz w:val="20"/>
              </w:rPr>
              <w:footnoteReference w:id="49"/>
            </w:r>
          </w:p>
          <w:p w14:paraId="6E491A05" w14:textId="77777777" w:rsidR="00E76754" w:rsidRPr="00535CB6" w:rsidRDefault="00E76754" w:rsidP="00145F0C">
            <w:pPr>
              <w:rPr>
                <w:rFonts w:cs="Arial"/>
              </w:rPr>
            </w:pPr>
            <w:r w:rsidRPr="00535CB6">
              <w:rPr>
                <w:rFonts w:cs="Arial"/>
              </w:rPr>
              <w:t>Kryterium dotyczy jedynie projektów, w których przewidziano finansowanie środków trwałych o wartości równej i/ lub wyższej niż 3 500 PLN netto</w:t>
            </w:r>
            <w:r w:rsidRPr="00535CB6">
              <w:rPr>
                <w:rStyle w:val="Odwoanieprzypisudolnego"/>
                <w:rFonts w:cs="Arial"/>
                <w:sz w:val="20"/>
              </w:rPr>
              <w:footnoteReference w:id="50"/>
            </w:r>
            <w:r w:rsidRPr="00535CB6">
              <w:rPr>
                <w:rFonts w:cs="Arial"/>
              </w:rPr>
              <w:t>.</w:t>
            </w:r>
          </w:p>
          <w:p w14:paraId="057822BD" w14:textId="77777777" w:rsidR="00E76754" w:rsidRPr="00535CB6" w:rsidRDefault="00E76754" w:rsidP="00145F0C">
            <w:pPr>
              <w:autoSpaceDE w:val="0"/>
              <w:autoSpaceDN w:val="0"/>
              <w:adjustRightInd w:val="0"/>
              <w:rPr>
                <w:rFonts w:cs="Arial"/>
              </w:rPr>
            </w:pPr>
            <w:r w:rsidRPr="00535CB6">
              <w:rPr>
                <w:rFonts w:cs="Arial"/>
              </w:rPr>
              <w:t>W przypadku gdy projekt nie przewiduje zakupu ww. środków trwałych kryterium uznaje się za spełnione.</w:t>
            </w:r>
          </w:p>
        </w:tc>
      </w:tr>
      <w:tr w:rsidR="00E76754" w:rsidRPr="007439E8" w14:paraId="79D82E63" w14:textId="77777777" w:rsidTr="00535CB6">
        <w:trPr>
          <w:trHeight w:val="871"/>
        </w:trPr>
        <w:tc>
          <w:tcPr>
            <w:tcW w:w="198" w:type="pct"/>
            <w:vAlign w:val="center"/>
          </w:tcPr>
          <w:p w14:paraId="68C301F9" w14:textId="77777777" w:rsidR="00E76754" w:rsidRPr="00535CB6" w:rsidRDefault="00E76754" w:rsidP="00145F0C">
            <w:pPr>
              <w:rPr>
                <w:rFonts w:cs="Arial"/>
                <w:color w:val="000000"/>
              </w:rPr>
            </w:pPr>
            <w:r w:rsidRPr="00535CB6">
              <w:rPr>
                <w:rFonts w:cs="Arial"/>
                <w:color w:val="000000"/>
              </w:rPr>
              <w:lastRenderedPageBreak/>
              <w:t>5.</w:t>
            </w:r>
          </w:p>
        </w:tc>
        <w:tc>
          <w:tcPr>
            <w:tcW w:w="1537" w:type="pct"/>
            <w:vAlign w:val="center"/>
          </w:tcPr>
          <w:p w14:paraId="1C2F9E60" w14:textId="77777777" w:rsidR="00E76754" w:rsidRPr="00535CB6" w:rsidRDefault="00E76754" w:rsidP="00145F0C">
            <w:pPr>
              <w:rPr>
                <w:rFonts w:cs="Arial"/>
                <w:lang w:eastAsia="pl-PL"/>
              </w:rPr>
            </w:pPr>
            <w:r w:rsidRPr="00535CB6">
              <w:rPr>
                <w:rFonts w:cs="Arial"/>
                <w:lang w:eastAsia="pl-PL"/>
              </w:rPr>
              <w:t>Doświadczenie podmiotu leczniczego</w:t>
            </w:r>
          </w:p>
        </w:tc>
        <w:tc>
          <w:tcPr>
            <w:tcW w:w="3264" w:type="pct"/>
            <w:vAlign w:val="center"/>
          </w:tcPr>
          <w:p w14:paraId="69DB9872" w14:textId="77777777" w:rsidR="00E76754" w:rsidRPr="00535CB6" w:rsidRDefault="00E76754"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287449DF" w14:textId="77777777" w:rsidR="00E76754" w:rsidRPr="00535CB6" w:rsidRDefault="00E76754" w:rsidP="00145F0C">
            <w:pPr>
              <w:rPr>
                <w:rFonts w:cs="Arial"/>
              </w:rPr>
            </w:pPr>
            <w:r w:rsidRPr="00535CB6">
              <w:rPr>
                <w:rFonts w:cs="Arial"/>
              </w:rPr>
              <w:t xml:space="preserve">Kryterium pozwoli na wybór Wnioskodawców posiadających doświadczenie w zakresie świadczenia usług medycznych co powinno wpłynąć pozytywnie na jakość świadczonego wsparcia oraz minimalizację ryzyka w zakresie bezpieczeństwa pacjentów. </w:t>
            </w:r>
          </w:p>
          <w:p w14:paraId="1042BE8A" w14:textId="77777777" w:rsidR="00E76754" w:rsidRPr="00535CB6" w:rsidRDefault="00E76754"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1"/>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3968858C" w14:textId="77777777" w:rsidR="00E76754" w:rsidRPr="00535CB6" w:rsidRDefault="00E76754" w:rsidP="00145F0C">
            <w:pPr>
              <w:rPr>
                <w:rFonts w:cs="Arial"/>
              </w:rPr>
            </w:pPr>
            <w:r w:rsidRPr="00535CB6">
              <w:rPr>
                <w:rFonts w:cs="Arial"/>
              </w:rPr>
              <w:t>Spełnienie kryterium jest warunkiem koniecznym do otrzymania dofinansowania. Ocena kryterium jest 0/1. Uzyskanie oceny „0” jest jednoznaczne z odrzuceniem projektu.</w:t>
            </w:r>
          </w:p>
        </w:tc>
      </w:tr>
      <w:tr w:rsidR="00E76754" w:rsidRPr="007439E8" w14:paraId="60CC0EC8" w14:textId="77777777" w:rsidTr="00535CB6">
        <w:trPr>
          <w:trHeight w:val="871"/>
        </w:trPr>
        <w:tc>
          <w:tcPr>
            <w:tcW w:w="198" w:type="pct"/>
            <w:vAlign w:val="center"/>
          </w:tcPr>
          <w:p w14:paraId="757886B2" w14:textId="77777777" w:rsidR="00E76754" w:rsidRPr="00535CB6" w:rsidRDefault="00E76754" w:rsidP="00145F0C">
            <w:pPr>
              <w:rPr>
                <w:rFonts w:cs="Arial"/>
                <w:color w:val="000000"/>
              </w:rPr>
            </w:pPr>
            <w:r w:rsidRPr="00535CB6">
              <w:rPr>
                <w:rFonts w:cs="Arial"/>
                <w:color w:val="000000"/>
              </w:rPr>
              <w:t>6.</w:t>
            </w:r>
          </w:p>
        </w:tc>
        <w:tc>
          <w:tcPr>
            <w:tcW w:w="1537" w:type="pct"/>
            <w:vAlign w:val="center"/>
          </w:tcPr>
          <w:p w14:paraId="2BD448E3" w14:textId="77777777" w:rsidR="00E76754" w:rsidRPr="00535CB6" w:rsidRDefault="00E76754" w:rsidP="00145F0C">
            <w:pPr>
              <w:rPr>
                <w:rFonts w:cs="Arial"/>
                <w:lang w:eastAsia="pl-PL"/>
              </w:rPr>
            </w:pPr>
            <w:r w:rsidRPr="00535CB6">
              <w:rPr>
                <w:rFonts w:cs="Arial"/>
                <w:lang w:eastAsia="pl-PL"/>
              </w:rPr>
              <w:t xml:space="preserve">Trwałość DDOM utworzonych w ramach PO WER </w:t>
            </w:r>
          </w:p>
        </w:tc>
        <w:tc>
          <w:tcPr>
            <w:tcW w:w="3264" w:type="pct"/>
            <w:vAlign w:val="center"/>
          </w:tcPr>
          <w:p w14:paraId="09FCE770" w14:textId="77777777" w:rsidR="00E76754" w:rsidRPr="00535CB6" w:rsidRDefault="00E76754" w:rsidP="00145F0C">
            <w:pPr>
              <w:rPr>
                <w:rFonts w:cs="Arial"/>
                <w:color w:val="000000"/>
                <w:lang w:eastAsia="pl-PL"/>
              </w:rPr>
            </w:pPr>
            <w:r w:rsidRPr="00535CB6">
              <w:rPr>
                <w:rFonts w:cs="Arial"/>
                <w:color w:val="000000"/>
                <w:lang w:eastAsia="pl-PL"/>
              </w:rPr>
              <w:t>Wnioskodawca ze środków RPO WM nie może finansować trwałości projektów realizowanych w ramach PO WER,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w:t>
            </w:r>
          </w:p>
          <w:p w14:paraId="3C05AB2A" w14:textId="77777777" w:rsidR="00E76754" w:rsidRPr="00535CB6" w:rsidRDefault="00E76754"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w:t>
            </w:r>
          </w:p>
          <w:p w14:paraId="2B553A5A" w14:textId="77777777" w:rsidR="00E76754" w:rsidRPr="00535CB6" w:rsidRDefault="00E76754" w:rsidP="00145F0C">
            <w:pPr>
              <w:rPr>
                <w:rFonts w:cs="Arial"/>
              </w:rPr>
            </w:pPr>
            <w:r w:rsidRPr="00535CB6">
              <w:rPr>
                <w:rFonts w:cs="Arial"/>
              </w:rPr>
              <w:t xml:space="preserve">Ocena kryterium na podstawie deklaracji we wniosku, o treści: „w ramach projektu nie będzie finansowana trwałość projektu realizowanego w ramach PO WER”. </w:t>
            </w:r>
          </w:p>
          <w:p w14:paraId="13C8C63B" w14:textId="77777777" w:rsidR="00E76754" w:rsidRPr="00535CB6" w:rsidRDefault="00E76754" w:rsidP="00145F0C">
            <w:pPr>
              <w:rPr>
                <w:rFonts w:cs="Arial"/>
                <w:color w:val="000000"/>
                <w:lang w:eastAsia="pl-PL"/>
              </w:rPr>
            </w:pPr>
            <w:r w:rsidRPr="00535CB6">
              <w:rPr>
                <w:rFonts w:cs="Arial"/>
                <w:color w:val="000000"/>
                <w:lang w:eastAsia="pl-PL"/>
              </w:rPr>
              <w:t>Kryterium dotyczy wnioskodawców, którzy realizują/ realizowali projekt DDOM w ramach PO WER, zgodnie z załącznikiem do Regulaminu konkursu. W przypadku wnioskodawców, którzy nie realizują/ nie realizowali projektu DDOM w ramach POWER kryterium uważa się za spełnione.</w:t>
            </w:r>
          </w:p>
          <w:p w14:paraId="211C96A5" w14:textId="77777777" w:rsidR="00E76754" w:rsidRPr="00535CB6" w:rsidRDefault="00E76754" w:rsidP="00145F0C">
            <w:pPr>
              <w:rPr>
                <w:rFonts w:cs="Arial"/>
              </w:rPr>
            </w:pPr>
            <w:r w:rsidRPr="00535CB6">
              <w:rPr>
                <w:rFonts w:cs="Arial"/>
              </w:rPr>
              <w:t>UWAGA: Istnieje możliwość jednokrotnego poprawienia wniosku w zakresie uzupełnienia ww. deklaracji.</w:t>
            </w:r>
          </w:p>
        </w:tc>
      </w:tr>
    </w:tbl>
    <w:p w14:paraId="0F5FFC81" w14:textId="77777777" w:rsidR="00E76754" w:rsidRDefault="00E76754" w:rsidP="00E76754">
      <w:pPr>
        <w:spacing w:before="120" w:after="120" w:line="276" w:lineRule="auto"/>
        <w:jc w:val="both"/>
        <w:rPr>
          <w:rFonts w:cs="Arial"/>
          <w:b/>
          <w:iCs/>
          <w:spacing w:val="10"/>
          <w:sz w:val="24"/>
          <w:szCs w:val="22"/>
        </w:rPr>
      </w:pPr>
      <w:r>
        <w:rPr>
          <w:rFonts w:cs="Arial"/>
        </w:rPr>
        <w:lastRenderedPageBreak/>
        <w:br w:type="page"/>
      </w:r>
    </w:p>
    <w:p w14:paraId="6D54D6AD" w14:textId="26DB1BE9" w:rsidR="001470B9" w:rsidRDefault="001470B9" w:rsidP="001470B9">
      <w:pPr>
        <w:pStyle w:val="Nagwek5"/>
      </w:pPr>
      <w:bookmarkStart w:id="216" w:name="_Toc131078531"/>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216"/>
      <w:r w:rsidRPr="008D7840">
        <w:t xml:space="preserve"> </w:t>
      </w:r>
    </w:p>
    <w:p w14:paraId="6ABCA833" w14:textId="77777777" w:rsidR="001470B9" w:rsidRDefault="001470B9" w:rsidP="001470B9">
      <w:pPr>
        <w:pStyle w:val="Bezodstpw"/>
      </w:pPr>
      <w:r w:rsidRPr="00CE0119">
        <w:t xml:space="preserve">Kryteria wyboru projektów przyjęte przez Komitet Monitorujący RPO WM na </w:t>
      </w:r>
      <w:r>
        <w:t>XLIII posiedzeniu w dniu 17 stycznia 2019 r.</w:t>
      </w:r>
    </w:p>
    <w:tbl>
      <w:tblPr>
        <w:tblStyle w:val="Tabela-Siatka"/>
        <w:tblW w:w="14029" w:type="dxa"/>
        <w:tblLayout w:type="fixed"/>
        <w:tblLook w:val="04A0" w:firstRow="1" w:lastRow="0" w:firstColumn="1" w:lastColumn="0" w:noHBand="0" w:noVBand="1"/>
        <w:tblCaption w:val="KM 17 stycznia 2019 r. "/>
        <w:tblDescription w:val="9.2.2 cukrzyca"/>
      </w:tblPr>
      <w:tblGrid>
        <w:gridCol w:w="421"/>
        <w:gridCol w:w="4110"/>
        <w:gridCol w:w="8222"/>
        <w:gridCol w:w="1276"/>
      </w:tblGrid>
      <w:tr w:rsidR="002754B9" w:rsidRPr="007439E8" w14:paraId="6F2D42D5" w14:textId="77777777" w:rsidTr="006D44A6">
        <w:trPr>
          <w:tblHeader/>
        </w:trPr>
        <w:tc>
          <w:tcPr>
            <w:tcW w:w="421" w:type="dxa"/>
            <w:vAlign w:val="center"/>
          </w:tcPr>
          <w:p w14:paraId="0A604C9F" w14:textId="77777777" w:rsidR="002754B9" w:rsidRPr="00535CB6" w:rsidRDefault="002754B9" w:rsidP="00145F0C">
            <w:pPr>
              <w:rPr>
                <w:rFonts w:eastAsiaTheme="minorHAnsi" w:cs="Arial"/>
                <w:b/>
                <w:bCs/>
                <w:color w:val="000000"/>
              </w:rPr>
            </w:pPr>
            <w:r w:rsidRPr="00535CB6">
              <w:rPr>
                <w:rFonts w:cs="Arial"/>
                <w:b/>
                <w:bCs/>
                <w:color w:val="000000"/>
              </w:rPr>
              <w:t>Lp.</w:t>
            </w:r>
          </w:p>
        </w:tc>
        <w:tc>
          <w:tcPr>
            <w:tcW w:w="4110" w:type="dxa"/>
            <w:vAlign w:val="center"/>
          </w:tcPr>
          <w:p w14:paraId="2B68349F" w14:textId="77777777" w:rsidR="002754B9" w:rsidRPr="00535CB6" w:rsidRDefault="002754B9" w:rsidP="00145F0C">
            <w:pPr>
              <w:rPr>
                <w:rFonts w:eastAsiaTheme="minorHAnsi" w:cs="Arial"/>
                <w:b/>
                <w:bCs/>
                <w:color w:val="000000"/>
              </w:rPr>
            </w:pPr>
            <w:r w:rsidRPr="00535CB6">
              <w:rPr>
                <w:rFonts w:cs="Arial"/>
                <w:b/>
                <w:bCs/>
                <w:color w:val="000000"/>
              </w:rPr>
              <w:t>Kryterium</w:t>
            </w:r>
          </w:p>
        </w:tc>
        <w:tc>
          <w:tcPr>
            <w:tcW w:w="8222" w:type="dxa"/>
            <w:vAlign w:val="center"/>
          </w:tcPr>
          <w:p w14:paraId="57B78ED4" w14:textId="77777777" w:rsidR="002754B9" w:rsidRPr="00535CB6" w:rsidRDefault="002754B9" w:rsidP="00145F0C">
            <w:pPr>
              <w:rPr>
                <w:rFonts w:eastAsiaTheme="minorHAnsi" w:cs="Arial"/>
                <w:b/>
                <w:bCs/>
                <w:color w:val="000000"/>
              </w:rPr>
            </w:pPr>
            <w:r w:rsidRPr="00535CB6">
              <w:rPr>
                <w:rFonts w:cs="Arial"/>
                <w:b/>
                <w:bCs/>
                <w:color w:val="000000"/>
              </w:rPr>
              <w:t xml:space="preserve">Opis kryterium </w:t>
            </w:r>
          </w:p>
        </w:tc>
        <w:tc>
          <w:tcPr>
            <w:tcW w:w="1276" w:type="dxa"/>
            <w:vAlign w:val="center"/>
          </w:tcPr>
          <w:p w14:paraId="37EF3767" w14:textId="77777777" w:rsidR="002754B9" w:rsidRPr="00535CB6" w:rsidRDefault="002754B9" w:rsidP="00145F0C">
            <w:pPr>
              <w:rPr>
                <w:rFonts w:eastAsiaTheme="minorHAnsi" w:cs="Arial"/>
                <w:b/>
                <w:bCs/>
                <w:color w:val="000000"/>
              </w:rPr>
            </w:pPr>
            <w:r w:rsidRPr="00535CB6">
              <w:rPr>
                <w:rFonts w:cs="Arial"/>
                <w:b/>
                <w:bCs/>
                <w:color w:val="000000"/>
              </w:rPr>
              <w:t>Punktacja</w:t>
            </w:r>
          </w:p>
        </w:tc>
      </w:tr>
      <w:tr w:rsidR="002754B9" w:rsidRPr="007439E8" w14:paraId="1B227D92" w14:textId="77777777" w:rsidTr="006D44A6">
        <w:trPr>
          <w:trHeight w:val="1200"/>
        </w:trPr>
        <w:tc>
          <w:tcPr>
            <w:tcW w:w="421" w:type="dxa"/>
            <w:vAlign w:val="center"/>
          </w:tcPr>
          <w:p w14:paraId="3669CC1B" w14:textId="77777777" w:rsidR="002754B9" w:rsidRPr="00535CB6" w:rsidRDefault="002754B9" w:rsidP="00145F0C">
            <w:pPr>
              <w:rPr>
                <w:rFonts w:cs="Arial"/>
                <w:color w:val="000000"/>
              </w:rPr>
            </w:pPr>
            <w:r w:rsidRPr="00535CB6">
              <w:rPr>
                <w:rFonts w:cs="Arial"/>
                <w:color w:val="000000"/>
              </w:rPr>
              <w:t>1</w:t>
            </w:r>
          </w:p>
        </w:tc>
        <w:tc>
          <w:tcPr>
            <w:tcW w:w="4110" w:type="dxa"/>
            <w:vAlign w:val="center"/>
          </w:tcPr>
          <w:p w14:paraId="13C802D9" w14:textId="77777777" w:rsidR="002754B9" w:rsidRPr="00535CB6" w:rsidRDefault="002754B9" w:rsidP="00145F0C">
            <w:pPr>
              <w:pStyle w:val="Akapitzlist0"/>
              <w:ind w:left="0"/>
              <w:contextualSpacing w:val="0"/>
              <w:rPr>
                <w:rFonts w:cs="Arial"/>
              </w:rPr>
            </w:pPr>
            <w:r w:rsidRPr="00535CB6">
              <w:rPr>
                <w:rFonts w:cs="Arial"/>
              </w:rPr>
              <w:t>Zgodność</w:t>
            </w:r>
            <w:r w:rsidRPr="00535CB6">
              <w:rPr>
                <w:rFonts w:eastAsia="Times New Roman" w:cs="Arial"/>
                <w:color w:val="000000"/>
              </w:rPr>
              <w:t xml:space="preserve"> z Regionalnym Programem Zdrowotnym (RPZ) </w:t>
            </w:r>
          </w:p>
        </w:tc>
        <w:tc>
          <w:tcPr>
            <w:tcW w:w="8222" w:type="dxa"/>
            <w:vAlign w:val="center"/>
          </w:tcPr>
          <w:p w14:paraId="7B220CE7"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64560475"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2F5F729"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117C6FF" w14:textId="77777777" w:rsidR="002754B9" w:rsidRPr="00535CB6" w:rsidRDefault="002754B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4839FC14" w14:textId="77777777" w:rsidR="002754B9" w:rsidRPr="00535CB6" w:rsidRDefault="002754B9" w:rsidP="00145F0C">
            <w:pPr>
              <w:rPr>
                <w:rFonts w:cs="Arial"/>
              </w:rPr>
            </w:pPr>
            <w:r w:rsidRPr="00535CB6">
              <w:rPr>
                <w:rFonts w:cs="Arial"/>
              </w:rPr>
              <w:t>Kryterium weryfikowane na podstawie zapisów we wniosku o dofinansowanie projektu.</w:t>
            </w:r>
          </w:p>
          <w:p w14:paraId="73886421" w14:textId="77777777" w:rsidR="002754B9" w:rsidRPr="00535CB6" w:rsidRDefault="002754B9" w:rsidP="00145F0C">
            <w:pPr>
              <w:tabs>
                <w:tab w:val="num" w:pos="720"/>
              </w:tabs>
              <w:adjustRightInd w:val="0"/>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52763029" w14:textId="77777777" w:rsidR="002754B9" w:rsidRPr="00535CB6" w:rsidRDefault="002754B9" w:rsidP="00145F0C">
            <w:pPr>
              <w:rPr>
                <w:rFonts w:cs="Arial"/>
              </w:rPr>
            </w:pPr>
            <w:r w:rsidRPr="00535CB6">
              <w:rPr>
                <w:rFonts w:cs="Arial"/>
              </w:rPr>
              <w:t>0/1</w:t>
            </w:r>
          </w:p>
        </w:tc>
      </w:tr>
      <w:tr w:rsidR="002754B9" w:rsidRPr="007439E8" w14:paraId="2236012A" w14:textId="77777777" w:rsidTr="006D44A6">
        <w:trPr>
          <w:trHeight w:val="871"/>
        </w:trPr>
        <w:tc>
          <w:tcPr>
            <w:tcW w:w="421" w:type="dxa"/>
            <w:vAlign w:val="center"/>
          </w:tcPr>
          <w:p w14:paraId="15381A5D"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4110" w:type="dxa"/>
            <w:vAlign w:val="center"/>
          </w:tcPr>
          <w:p w14:paraId="245830D6" w14:textId="77777777" w:rsidR="002754B9" w:rsidRPr="00535CB6" w:rsidRDefault="002754B9"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8222" w:type="dxa"/>
            <w:vAlign w:val="center"/>
          </w:tcPr>
          <w:p w14:paraId="66564D6B" w14:textId="77777777" w:rsidR="002754B9" w:rsidRPr="00535CB6" w:rsidRDefault="002754B9"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rFonts w:cs="Arial"/>
                <w:sz w:val="20"/>
              </w:rPr>
              <w:footnoteReference w:id="52"/>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17E4ED3F" w14:textId="77777777" w:rsidR="002754B9" w:rsidRPr="00535CB6" w:rsidRDefault="002754B9" w:rsidP="00145F0C">
            <w:pPr>
              <w:tabs>
                <w:tab w:val="num" w:pos="720"/>
              </w:tabs>
              <w:adjustRightInd w:val="0"/>
              <w:rPr>
                <w:rFonts w:cs="Arial"/>
              </w:rPr>
            </w:pPr>
            <w:r w:rsidRPr="00535CB6">
              <w:rPr>
                <w:rFonts w:cs="Arial"/>
              </w:rPr>
              <w:t xml:space="preserve">Z zastrzeżeniem, że  </w:t>
            </w:r>
            <w:r w:rsidRPr="00535CB6">
              <w:rPr>
                <w:rFonts w:cs="Arial"/>
                <w:b/>
              </w:rPr>
              <w:t>świadczenia opieki zdrowotnej</w:t>
            </w:r>
            <w:r w:rsidRPr="00535CB6">
              <w:rPr>
                <w:rFonts w:cs="Arial"/>
              </w:rPr>
              <w:t xml:space="preserve"> realizowane są wyłącznie przez podmioty wykonujące działalność leczniczą.</w:t>
            </w:r>
          </w:p>
          <w:p w14:paraId="446E4887" w14:textId="77777777" w:rsidR="002754B9" w:rsidRPr="00535CB6" w:rsidRDefault="002754B9" w:rsidP="00145F0C">
            <w:pPr>
              <w:rPr>
                <w:rFonts w:cs="Arial"/>
                <w:highlight w:val="yellow"/>
              </w:rPr>
            </w:pPr>
            <w:r w:rsidRPr="00535CB6">
              <w:rPr>
                <w:rFonts w:cs="Arial"/>
                <w:b/>
              </w:rPr>
              <w:t>Kryterium będzie weryfikowane na podstawie łącznego spełnienia dwóch warunków:</w:t>
            </w:r>
          </w:p>
          <w:p w14:paraId="6331D579" w14:textId="77777777" w:rsidR="00C81F25" w:rsidRPr="00535CB6" w:rsidRDefault="002754B9" w:rsidP="00DC3249">
            <w:pPr>
              <w:pStyle w:val="Akapitzlist0"/>
              <w:numPr>
                <w:ilvl w:val="0"/>
                <w:numId w:val="443"/>
              </w:numPr>
              <w:ind w:left="601" w:hanging="567"/>
              <w:contextualSpacing w:val="0"/>
              <w:rPr>
                <w:rFonts w:cs="Arial"/>
              </w:rPr>
            </w:pPr>
            <w:r w:rsidRPr="00535CB6">
              <w:rPr>
                <w:rFonts w:cs="Arial"/>
              </w:rPr>
              <w:t xml:space="preserve">weryfikacji w oparciu o </w:t>
            </w:r>
            <w:r w:rsidRPr="00535CB6">
              <w:rPr>
                <w:rFonts w:cs="Arial"/>
                <w:i/>
              </w:rPr>
              <w:t xml:space="preserve">rejestr podmiotów wykonujących działalność leczniczą </w:t>
            </w:r>
            <w:r w:rsidRPr="00535CB6">
              <w:rPr>
                <w:rFonts w:cs="Arial"/>
              </w:rPr>
              <w:t>na podstawie numeru księgi rejestrowej podanego we</w:t>
            </w:r>
            <w:r w:rsidRPr="00535CB6">
              <w:rPr>
                <w:rFonts w:cs="Arial"/>
                <w:i/>
              </w:rPr>
              <w:t xml:space="preserve"> </w:t>
            </w:r>
            <w:r w:rsidRPr="00535CB6">
              <w:rPr>
                <w:rFonts w:cs="Arial"/>
              </w:rPr>
              <w:t>wniosku o dofinansowanie projektu</w:t>
            </w:r>
            <w:r w:rsidRPr="00535CB6">
              <w:rPr>
                <w:rStyle w:val="Odwoanieprzypisudolnego"/>
                <w:rFonts w:cs="Arial"/>
                <w:sz w:val="20"/>
              </w:rPr>
              <w:footnoteReference w:id="53"/>
            </w:r>
            <w:r w:rsidRPr="00535CB6">
              <w:rPr>
                <w:rFonts w:cs="Arial"/>
              </w:rPr>
              <w:t>.</w:t>
            </w:r>
          </w:p>
          <w:p w14:paraId="3C0F059A" w14:textId="35E7CB1B" w:rsidR="002754B9" w:rsidRPr="00535CB6" w:rsidRDefault="002754B9" w:rsidP="00DC3249">
            <w:pPr>
              <w:pStyle w:val="Akapitzlist0"/>
              <w:numPr>
                <w:ilvl w:val="0"/>
                <w:numId w:val="443"/>
              </w:numPr>
              <w:ind w:left="601" w:hanging="567"/>
              <w:contextualSpacing w:val="0"/>
              <w:rPr>
                <w:rFonts w:cs="Arial"/>
              </w:rPr>
            </w:pPr>
            <w:r w:rsidRPr="00535CB6">
              <w:rPr>
                <w:rFonts w:cs="Arial"/>
              </w:rPr>
              <w:t xml:space="preserve"> zapisu we wniosku potwierdzającego, że świadczenia opieki zdrowotnej realizowane są przez ww. podmiot wykonujący działalność leczniczą. </w:t>
            </w:r>
          </w:p>
          <w:p w14:paraId="2756C4A1" w14:textId="77777777" w:rsidR="002754B9" w:rsidRPr="00535CB6" w:rsidRDefault="002754B9" w:rsidP="00145F0C">
            <w:pPr>
              <w:rPr>
                <w:rFonts w:cs="Arial"/>
                <w:bCs/>
              </w:rPr>
            </w:pPr>
            <w:r w:rsidRPr="00535CB6">
              <w:rPr>
                <w:rFonts w:cs="Arial"/>
              </w:rPr>
              <w:lastRenderedPageBreak/>
              <w:t>Spełnienie kryterium jest warunkiem koniecznym do otrzymania dofinansowania. Ocena kryterium jest 0/1. Uzyskanie oceny „0” jest jednoznaczne z odrzuceniem projektu.</w:t>
            </w:r>
          </w:p>
        </w:tc>
        <w:tc>
          <w:tcPr>
            <w:tcW w:w="1276" w:type="dxa"/>
            <w:vAlign w:val="center"/>
          </w:tcPr>
          <w:p w14:paraId="46C22C9B" w14:textId="77777777" w:rsidR="002754B9" w:rsidRPr="00535CB6" w:rsidRDefault="002754B9" w:rsidP="00145F0C">
            <w:pPr>
              <w:rPr>
                <w:rFonts w:cs="Arial"/>
              </w:rPr>
            </w:pPr>
            <w:r w:rsidRPr="00535CB6">
              <w:rPr>
                <w:rFonts w:cs="Arial"/>
              </w:rPr>
              <w:lastRenderedPageBreak/>
              <w:t>0/1</w:t>
            </w:r>
          </w:p>
        </w:tc>
      </w:tr>
      <w:tr w:rsidR="002754B9" w:rsidRPr="007439E8" w14:paraId="710B0F30" w14:textId="77777777" w:rsidTr="006D44A6">
        <w:trPr>
          <w:trHeight w:val="648"/>
        </w:trPr>
        <w:tc>
          <w:tcPr>
            <w:tcW w:w="421" w:type="dxa"/>
            <w:vAlign w:val="center"/>
          </w:tcPr>
          <w:p w14:paraId="0CD76D58"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4110" w:type="dxa"/>
            <w:vAlign w:val="center"/>
          </w:tcPr>
          <w:p w14:paraId="3F8A8E94" w14:textId="77777777" w:rsidR="002754B9" w:rsidRPr="00535CB6" w:rsidRDefault="002754B9" w:rsidP="00145F0C">
            <w:pPr>
              <w:tabs>
                <w:tab w:val="num" w:pos="720"/>
              </w:tabs>
              <w:adjustRightInd w:val="0"/>
              <w:rPr>
                <w:rFonts w:cs="Arial"/>
              </w:rPr>
            </w:pPr>
            <w:r w:rsidRPr="00535CB6">
              <w:rPr>
                <w:rFonts w:cs="Arial"/>
              </w:rPr>
              <w:t>Koszt jednostkowy</w:t>
            </w:r>
          </w:p>
        </w:tc>
        <w:tc>
          <w:tcPr>
            <w:tcW w:w="8222" w:type="dxa"/>
            <w:vAlign w:val="center"/>
          </w:tcPr>
          <w:p w14:paraId="418C93CA" w14:textId="77777777" w:rsidR="002754B9" w:rsidRPr="00535CB6" w:rsidRDefault="002754B9"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hyperlink r:id="rId29" w:anchor="uzasadnienie!C97" w:history="1"/>
            <w:r w:rsidRPr="00535CB6">
              <w:rPr>
                <w:rFonts w:cs="Arial"/>
              </w:rPr>
              <w:t>” będzie służył KE do oceny realizacji celów RPO WM.</w:t>
            </w:r>
          </w:p>
          <w:p w14:paraId="490E85EC" w14:textId="77777777" w:rsidR="002754B9" w:rsidRPr="00535CB6" w:rsidRDefault="002754B9" w:rsidP="00145F0C">
            <w:pPr>
              <w:tabs>
                <w:tab w:val="num" w:pos="720"/>
              </w:tabs>
              <w:adjustRightInd w:val="0"/>
              <w:rPr>
                <w:rFonts w:eastAsia="Times New Roman" w:cs="Arial"/>
                <w:kern w:val="24"/>
              </w:rPr>
            </w:pPr>
            <w:r w:rsidRPr="00535CB6">
              <w:rPr>
                <w:rFonts w:eastAsia="Times New Roman" w:cs="Arial"/>
                <w:kern w:val="24"/>
              </w:rPr>
              <w:t xml:space="preserve">Średni koszt wsparcia 1 osoby w ramach RPZ wynosi nie więcej niż koszt jednostkowy podany dla danego RPZ w Regulaminie konkursu. </w:t>
            </w:r>
          </w:p>
          <w:p w14:paraId="4D348AE5" w14:textId="77777777" w:rsidR="002754B9" w:rsidRPr="00535CB6" w:rsidRDefault="002754B9" w:rsidP="00145F0C">
            <w:pPr>
              <w:ind w:left="33"/>
              <w:rPr>
                <w:rFonts w:cs="Arial"/>
              </w:rPr>
            </w:pPr>
            <w:r w:rsidRPr="00535CB6">
              <w:rPr>
                <w:rFonts w:cs="Arial"/>
              </w:rPr>
              <w:t>W ramach kryterium weryfikowany jest średni koszt przypadający na jednego uczestnika projektu.</w:t>
            </w:r>
          </w:p>
          <w:p w14:paraId="73C15D10" w14:textId="77777777" w:rsidR="002754B9" w:rsidRPr="00535CB6" w:rsidRDefault="002754B9" w:rsidP="00145F0C">
            <w:pPr>
              <w:ind w:left="33"/>
              <w:rPr>
                <w:rFonts w:cs="Arial"/>
              </w:rPr>
            </w:pPr>
            <w:r w:rsidRPr="00535CB6">
              <w:rPr>
                <w:rFonts w:cs="Arial"/>
              </w:rPr>
              <w:t>Koszt jednostkowy będzie liczony zgodnie z poniższym wzorem:</w:t>
            </w:r>
          </w:p>
          <w:p w14:paraId="5C1C21E7" w14:textId="77777777"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3E4D74C2" w14:textId="5A85DCD1" w:rsidR="002754B9" w:rsidRPr="00535CB6" w:rsidRDefault="002754B9"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4EA8F7EF" wp14:editId="0D84B3ED">
                      <wp:extent cx="2581275" cy="0"/>
                      <wp:effectExtent l="0" t="0" r="28575" b="19050"/>
                      <wp:docPr id="23" name="Łącznik prosty 23"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CF6F9E0" id="Łącznik prosty 23"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" strokecolor="black [3213]" strokeweight=".5pt">
                      <v:stroke joinstyle="miter"/>
                      <o:lock v:ext="edit" shapetype="f"/>
                      <w10:anchorlock/>
                    </v:line>
                  </w:pict>
                </mc:Fallback>
              </mc:AlternateContent>
            </w:r>
            <w:r w:rsidRPr="00535CB6">
              <w:rPr>
                <w:rFonts w:ascii="Arial" w:hAnsi="Arial" w:cs="Arial"/>
                <w:color w:val="auto"/>
                <w:sz w:val="20"/>
                <w:szCs w:val="20"/>
                <w:lang w:eastAsia="en-US"/>
              </w:rPr>
              <w:t xml:space="preserve"> &lt;= … PLN</w:t>
            </w:r>
          </w:p>
          <w:p w14:paraId="3C850826"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 w ramach projektu:</w:t>
            </w:r>
          </w:p>
          <w:p w14:paraId="56967331" w14:textId="77777777" w:rsidR="002754B9" w:rsidRPr="00535CB6" w:rsidRDefault="002754B9"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hyperlink r:id="rId30" w:anchor="uzasadnienie!C97" w:history="1"/>
            <w:r w:rsidRPr="00535CB6">
              <w:rPr>
                <w:rFonts w:ascii="Arial" w:hAnsi="Arial" w:cs="Arial"/>
                <w:color w:val="auto"/>
                <w:sz w:val="20"/>
                <w:szCs w:val="20"/>
                <w:lang w:eastAsia="en-US"/>
              </w:rPr>
              <w:t xml:space="preserve">” </w:t>
            </w:r>
          </w:p>
          <w:p w14:paraId="64CE1363" w14:textId="77777777" w:rsidR="002754B9" w:rsidRPr="00535CB6" w:rsidRDefault="002754B9" w:rsidP="00145F0C">
            <w:pPr>
              <w:rPr>
                <w:rFonts w:cs="Arial"/>
                <w:b/>
              </w:rPr>
            </w:pPr>
            <w:r w:rsidRPr="00535CB6">
              <w:rPr>
                <w:rFonts w:cs="Arial"/>
                <w:b/>
              </w:rPr>
              <w:t>Kryterium weryfikowane na podstawie zapisów we wniosku o dofinansowanie projektu.</w:t>
            </w:r>
          </w:p>
          <w:p w14:paraId="50CAAF14" w14:textId="77777777" w:rsidR="002754B9" w:rsidRPr="00535CB6" w:rsidRDefault="002754B9" w:rsidP="00145F0C">
            <w:pPr>
              <w:tabs>
                <w:tab w:val="num" w:pos="720"/>
              </w:tabs>
              <w:adjustRightInd w:val="0"/>
              <w:rPr>
                <w:rFonts w:cs="Arial"/>
              </w:rPr>
            </w:pPr>
            <w:r w:rsidRPr="00535CB6">
              <w:rPr>
                <w:rFonts w:eastAsia="Times New Roman" w:cs="Arial"/>
                <w:bCs/>
                <w:kern w:val="24"/>
              </w:rPr>
              <w:t>Spełnienie kryterium jest warunkiem koniecznym do otrzymania dofinansowania. Ocena kryterium jest 0/1. Uzyskanie oceny „0” jest jednoznaczne z odrzuceniem projektu.</w:t>
            </w:r>
          </w:p>
        </w:tc>
        <w:tc>
          <w:tcPr>
            <w:tcW w:w="1276" w:type="dxa"/>
            <w:vAlign w:val="center"/>
          </w:tcPr>
          <w:p w14:paraId="0AAB849C" w14:textId="77777777" w:rsidR="002754B9" w:rsidRPr="00535CB6" w:rsidRDefault="002754B9" w:rsidP="00145F0C">
            <w:pPr>
              <w:rPr>
                <w:rFonts w:cs="Arial"/>
              </w:rPr>
            </w:pPr>
            <w:r w:rsidRPr="00535CB6">
              <w:rPr>
                <w:rFonts w:cs="Arial"/>
              </w:rPr>
              <w:t>0/1</w:t>
            </w:r>
          </w:p>
        </w:tc>
      </w:tr>
    </w:tbl>
    <w:p w14:paraId="40981F72" w14:textId="77777777" w:rsidR="00E76754" w:rsidRDefault="00E76754">
      <w:pPr>
        <w:spacing w:before="120" w:after="120" w:line="276" w:lineRule="auto"/>
        <w:jc w:val="both"/>
        <w:rPr>
          <w:rFonts w:cs="Arial"/>
        </w:rPr>
      </w:pPr>
      <w:r>
        <w:rPr>
          <w:rFonts w:cs="Arial"/>
        </w:rPr>
        <w:br w:type="page"/>
      </w:r>
    </w:p>
    <w:p w14:paraId="14658F99" w14:textId="4A3950F7" w:rsidR="002754B9" w:rsidRDefault="002754B9" w:rsidP="002754B9">
      <w:pPr>
        <w:pStyle w:val="Nagwek5"/>
      </w:pPr>
      <w:bookmarkStart w:id="217" w:name="_Toc131078532"/>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217"/>
      <w:r w:rsidRPr="00951BDE">
        <w:t xml:space="preserve"> </w:t>
      </w:r>
    </w:p>
    <w:p w14:paraId="373D4142" w14:textId="77777777" w:rsidR="00195CBB" w:rsidRDefault="00195CBB" w:rsidP="00195CBB">
      <w:pPr>
        <w:pStyle w:val="Bezodstpw"/>
      </w:pPr>
      <w:r w:rsidRPr="00CE0119">
        <w:t xml:space="preserve">Kryteria wyboru projektów przyjęte przez Komitet Monitorujący RPO WM na </w:t>
      </w:r>
      <w:r>
        <w:t>XLIII posiedzeniu w dniu 17 stycznia 2019 r.</w:t>
      </w: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w:tblDescription w:val="17 stycznia 2019 r."/>
      </w:tblPr>
      <w:tblGrid>
        <w:gridCol w:w="562"/>
        <w:gridCol w:w="4281"/>
        <w:gridCol w:w="7910"/>
        <w:gridCol w:w="1304"/>
      </w:tblGrid>
      <w:tr w:rsidR="00AA7C5D" w:rsidRPr="00E13F39" w14:paraId="0C3BC428" w14:textId="77777777" w:rsidTr="006D44A6">
        <w:trPr>
          <w:tblHeader/>
        </w:trPr>
        <w:tc>
          <w:tcPr>
            <w:tcW w:w="562" w:type="dxa"/>
            <w:vAlign w:val="center"/>
          </w:tcPr>
          <w:p w14:paraId="376C2418" w14:textId="77777777" w:rsidR="00AA7C5D" w:rsidRPr="00535CB6" w:rsidRDefault="00AA7C5D" w:rsidP="00145F0C">
            <w:pPr>
              <w:rPr>
                <w:rFonts w:cs="Arial"/>
                <w:b/>
                <w:bCs/>
                <w:color w:val="000000"/>
              </w:rPr>
            </w:pPr>
            <w:r w:rsidRPr="00535CB6">
              <w:rPr>
                <w:rFonts w:cs="Arial"/>
                <w:b/>
                <w:bCs/>
                <w:color w:val="000000"/>
              </w:rPr>
              <w:t>Lp.</w:t>
            </w:r>
          </w:p>
        </w:tc>
        <w:tc>
          <w:tcPr>
            <w:tcW w:w="4281" w:type="dxa"/>
            <w:vAlign w:val="center"/>
          </w:tcPr>
          <w:p w14:paraId="4AB17AA5" w14:textId="77777777" w:rsidR="00AA7C5D" w:rsidRPr="00535CB6" w:rsidRDefault="00AA7C5D" w:rsidP="00145F0C">
            <w:pPr>
              <w:rPr>
                <w:rFonts w:cs="Arial"/>
                <w:b/>
                <w:bCs/>
                <w:color w:val="000000"/>
              </w:rPr>
            </w:pPr>
            <w:r w:rsidRPr="00535CB6">
              <w:rPr>
                <w:rFonts w:cs="Arial"/>
                <w:b/>
                <w:bCs/>
                <w:color w:val="000000"/>
              </w:rPr>
              <w:t>Kryterium</w:t>
            </w:r>
          </w:p>
        </w:tc>
        <w:tc>
          <w:tcPr>
            <w:tcW w:w="7910" w:type="dxa"/>
            <w:vAlign w:val="center"/>
          </w:tcPr>
          <w:p w14:paraId="15BAE230" w14:textId="77777777" w:rsidR="00AA7C5D" w:rsidRPr="00535CB6" w:rsidRDefault="00AA7C5D" w:rsidP="00145F0C">
            <w:pPr>
              <w:rPr>
                <w:rFonts w:cs="Arial"/>
                <w:b/>
                <w:bCs/>
                <w:color w:val="000000"/>
              </w:rPr>
            </w:pPr>
            <w:r w:rsidRPr="00535CB6">
              <w:rPr>
                <w:rFonts w:cs="Arial"/>
                <w:b/>
                <w:bCs/>
                <w:color w:val="000000"/>
              </w:rPr>
              <w:t xml:space="preserve">Opis kryterium </w:t>
            </w:r>
          </w:p>
        </w:tc>
        <w:tc>
          <w:tcPr>
            <w:tcW w:w="1304" w:type="dxa"/>
            <w:vAlign w:val="center"/>
          </w:tcPr>
          <w:p w14:paraId="3D840189" w14:textId="77777777" w:rsidR="00AA7C5D" w:rsidRPr="00535CB6" w:rsidRDefault="00AA7C5D" w:rsidP="00145F0C">
            <w:pPr>
              <w:rPr>
                <w:rFonts w:cs="Arial"/>
                <w:b/>
                <w:bCs/>
                <w:color w:val="000000"/>
              </w:rPr>
            </w:pPr>
            <w:r w:rsidRPr="00535CB6">
              <w:rPr>
                <w:rFonts w:cs="Arial"/>
                <w:b/>
                <w:bCs/>
                <w:color w:val="000000"/>
              </w:rPr>
              <w:t>Punktacja</w:t>
            </w:r>
          </w:p>
        </w:tc>
      </w:tr>
      <w:tr w:rsidR="00AA7C5D" w:rsidRPr="00E13F39" w14:paraId="6693392C" w14:textId="77777777" w:rsidTr="006D44A6">
        <w:trPr>
          <w:trHeight w:val="1200"/>
        </w:trPr>
        <w:tc>
          <w:tcPr>
            <w:tcW w:w="562" w:type="dxa"/>
            <w:vAlign w:val="center"/>
          </w:tcPr>
          <w:p w14:paraId="2F34FD45" w14:textId="5C7524F3" w:rsidR="00AA7C5D" w:rsidRPr="00535CB6" w:rsidRDefault="00AA7C5D" w:rsidP="00145F0C">
            <w:pPr>
              <w:rPr>
                <w:rFonts w:cs="Arial"/>
                <w:color w:val="000000"/>
              </w:rPr>
            </w:pPr>
            <w:r w:rsidRPr="00535CB6">
              <w:rPr>
                <w:rFonts w:cs="Arial"/>
                <w:color w:val="000000"/>
              </w:rPr>
              <w:t>1.</w:t>
            </w:r>
          </w:p>
        </w:tc>
        <w:tc>
          <w:tcPr>
            <w:tcW w:w="4281" w:type="dxa"/>
            <w:vAlign w:val="center"/>
          </w:tcPr>
          <w:p w14:paraId="1EE503BB" w14:textId="77777777" w:rsidR="00AA7C5D" w:rsidRPr="00535CB6" w:rsidRDefault="00AA7C5D"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10" w:type="dxa"/>
            <w:vAlign w:val="center"/>
          </w:tcPr>
          <w:p w14:paraId="52CCD13C"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w szczególności w zakresie:</w:t>
            </w:r>
          </w:p>
          <w:p w14:paraId="1683BC66"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6DF411D"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4DD1C7E1" w14:textId="77777777" w:rsidR="00AA7C5D" w:rsidRPr="00535CB6" w:rsidRDefault="00AA7C5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03EDF47C" w14:textId="77777777" w:rsidR="00AA7C5D" w:rsidRPr="00535CB6" w:rsidRDefault="00AA7C5D" w:rsidP="00145F0C">
            <w:pPr>
              <w:rPr>
                <w:rFonts w:cs="Arial"/>
              </w:rPr>
            </w:pPr>
            <w:r w:rsidRPr="00535CB6">
              <w:rPr>
                <w:rFonts w:cs="Arial"/>
              </w:rPr>
              <w:t xml:space="preserve">- zorganizowania punktów konsultacyjnych przez okres 6 miesięcy w 6 różnych terminach dla uczestników programu, którzy uzyskali pozytywny wynik w badaniu przesiewowym. </w:t>
            </w:r>
          </w:p>
          <w:p w14:paraId="5AC8E22E" w14:textId="77777777" w:rsidR="00AA7C5D" w:rsidRPr="00535CB6" w:rsidRDefault="00AA7C5D" w:rsidP="00145F0C">
            <w:pPr>
              <w:rPr>
                <w:rFonts w:cs="Arial"/>
              </w:rPr>
            </w:pPr>
            <w:r w:rsidRPr="00535CB6">
              <w:rPr>
                <w:rFonts w:cs="Arial"/>
              </w:rPr>
              <w:t>Kryterium weryfikowane na podstawie zapisów we wniosku o dofinansowanie projektu.</w:t>
            </w:r>
          </w:p>
          <w:p w14:paraId="183A1B2D" w14:textId="3ECA7FC7" w:rsidR="00AA7C5D" w:rsidRPr="00535CB6" w:rsidRDefault="00AA7C5D"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08314E3D" w14:textId="77777777" w:rsidR="00AA7C5D" w:rsidRPr="00535CB6" w:rsidRDefault="00AA7C5D" w:rsidP="00145F0C">
            <w:pPr>
              <w:rPr>
                <w:rFonts w:cs="Arial"/>
              </w:rPr>
            </w:pPr>
            <w:r w:rsidRPr="00535CB6">
              <w:rPr>
                <w:rFonts w:cs="Arial"/>
              </w:rPr>
              <w:t>0/1</w:t>
            </w:r>
          </w:p>
        </w:tc>
      </w:tr>
      <w:tr w:rsidR="00AA7C5D" w:rsidRPr="00E13F39" w14:paraId="55FE46A3" w14:textId="77777777" w:rsidTr="006D44A6">
        <w:trPr>
          <w:trHeight w:val="871"/>
        </w:trPr>
        <w:tc>
          <w:tcPr>
            <w:tcW w:w="562" w:type="dxa"/>
            <w:vAlign w:val="center"/>
          </w:tcPr>
          <w:p w14:paraId="390543F9" w14:textId="77777777" w:rsidR="00AA7C5D" w:rsidRPr="00535CB6" w:rsidRDefault="00AA7C5D" w:rsidP="00145F0C">
            <w:pPr>
              <w:rPr>
                <w:rFonts w:cs="Arial"/>
                <w:color w:val="000000"/>
              </w:rPr>
            </w:pPr>
            <w:r w:rsidRPr="00535CB6">
              <w:rPr>
                <w:rFonts w:cs="Arial"/>
                <w:color w:val="000000"/>
              </w:rPr>
              <w:t>2.</w:t>
            </w:r>
          </w:p>
        </w:tc>
        <w:tc>
          <w:tcPr>
            <w:tcW w:w="4281" w:type="dxa"/>
            <w:vAlign w:val="center"/>
          </w:tcPr>
          <w:p w14:paraId="1A0D6C05" w14:textId="77777777" w:rsidR="00AA7C5D" w:rsidRPr="00535CB6" w:rsidRDefault="00AA7C5D" w:rsidP="00145F0C">
            <w:pPr>
              <w:tabs>
                <w:tab w:val="num" w:pos="720"/>
              </w:tabs>
              <w:adjustRightInd w:val="0"/>
              <w:rPr>
                <w:rFonts w:cs="Arial"/>
              </w:rPr>
            </w:pPr>
            <w:r w:rsidRPr="00535CB6">
              <w:rPr>
                <w:rFonts w:cs="Arial"/>
              </w:rPr>
              <w:t xml:space="preserve">Wnioskodawca lub partner jest </w:t>
            </w:r>
            <w:r w:rsidRPr="00535CB6">
              <w:rPr>
                <w:rFonts w:cs="Arial"/>
                <w:bCs/>
              </w:rPr>
              <w:t>podmiotem wykonującym działalność leczniczą</w:t>
            </w:r>
          </w:p>
        </w:tc>
        <w:tc>
          <w:tcPr>
            <w:tcW w:w="7910" w:type="dxa"/>
            <w:vAlign w:val="center"/>
          </w:tcPr>
          <w:p w14:paraId="0FF5B703" w14:textId="77777777" w:rsidR="00AA7C5D" w:rsidRPr="00535CB6" w:rsidRDefault="00AA7C5D" w:rsidP="00145F0C">
            <w:pPr>
              <w:tabs>
                <w:tab w:val="num" w:pos="720"/>
              </w:tabs>
              <w:adjustRightInd w:val="0"/>
              <w:rPr>
                <w:rFonts w:cs="Arial"/>
                <w:bCs/>
              </w:rPr>
            </w:pPr>
            <w:r w:rsidRPr="00535CB6">
              <w:rPr>
                <w:rFonts w:cs="Arial"/>
              </w:rPr>
              <w:t>W ramach kryterium ocenie podlegać będzie, czy wnioskodawca lub partner</w:t>
            </w:r>
            <w:r w:rsidRPr="00535CB6">
              <w:rPr>
                <w:rStyle w:val="Odwoanieprzypisudolnego"/>
                <w:sz w:val="20"/>
              </w:rPr>
              <w:footnoteReference w:id="54"/>
            </w:r>
            <w:r w:rsidRPr="00535CB6">
              <w:rPr>
                <w:rFonts w:cs="Arial"/>
              </w:rPr>
              <w:t xml:space="preserve"> jest </w:t>
            </w:r>
            <w:r w:rsidRPr="00535CB6">
              <w:rPr>
                <w:rFonts w:cs="Arial"/>
                <w:bCs/>
              </w:rPr>
              <w:t xml:space="preserve">podmiotem wykonującym działalność leczniczą – zgodnie z definicją zawartą w ustawie o działalności leczniczej. </w:t>
            </w:r>
          </w:p>
          <w:p w14:paraId="607AB499" w14:textId="77777777" w:rsidR="00AA7C5D" w:rsidRPr="00535CB6" w:rsidRDefault="00AA7C5D"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5E6F287F" w14:textId="77777777" w:rsidR="00AA7C5D" w:rsidRPr="00535CB6" w:rsidRDefault="00AA7C5D" w:rsidP="00145F0C">
            <w:pPr>
              <w:rPr>
                <w:rFonts w:cs="Arial"/>
                <w:highlight w:val="yellow"/>
              </w:rPr>
            </w:pPr>
            <w:r w:rsidRPr="00535CB6">
              <w:rPr>
                <w:b/>
              </w:rPr>
              <w:t>Kryterium będzie weryfikowane na podstawie łącznego spełnienia dwóch warunków:</w:t>
            </w:r>
          </w:p>
          <w:p w14:paraId="697184F3" w14:textId="77777777" w:rsidR="00AA7C5D" w:rsidRPr="00535CB6" w:rsidRDefault="00AA7C5D" w:rsidP="00DC3249">
            <w:pPr>
              <w:pStyle w:val="Akapitzlist0"/>
              <w:numPr>
                <w:ilvl w:val="0"/>
                <w:numId w:val="444"/>
              </w:numPr>
              <w:contextualSpacing w:val="0"/>
              <w:rPr>
                <w:rFonts w:cs="Arial"/>
              </w:rPr>
            </w:pPr>
            <w:r w:rsidRPr="00535CB6">
              <w:rPr>
                <w:rFonts w:cs="Arial"/>
              </w:rPr>
              <w:lastRenderedPageBreak/>
              <w:t xml:space="preserve">weryfikacji w oparciu o </w:t>
            </w:r>
            <w:r w:rsidRPr="00535CB6">
              <w:rPr>
                <w:rFonts w:cs="Arial"/>
                <w:i/>
                <w:color w:val="333333"/>
              </w:rPr>
              <w:t>rejestr podmiotów wykonujących działalność leczniczą</w:t>
            </w:r>
            <w:r w:rsidRPr="00535CB6">
              <w:rPr>
                <w:rStyle w:val="Odwoanieprzypisudolnego"/>
                <w:i/>
                <w:color w:val="333333"/>
                <w:sz w:val="20"/>
              </w:rPr>
              <w:footnoteReference w:id="55"/>
            </w:r>
            <w:r w:rsidRPr="00535CB6">
              <w:rPr>
                <w:rFonts w:cs="Arial"/>
                <w:i/>
              </w:rPr>
              <w:t xml:space="preserve"> </w:t>
            </w:r>
            <w:r w:rsidRPr="00535CB6">
              <w:rPr>
                <w:rFonts w:cs="Arial"/>
              </w:rPr>
              <w:t>na podstawie numeru księgi rejestrowej podanego we</w:t>
            </w:r>
            <w:r w:rsidRPr="00535CB6">
              <w:rPr>
                <w:rFonts w:cs="Arial"/>
                <w:i/>
              </w:rPr>
              <w:t xml:space="preserve"> </w:t>
            </w:r>
            <w:r w:rsidRPr="00535CB6">
              <w:rPr>
                <w:rFonts w:cs="Arial"/>
              </w:rPr>
              <w:t xml:space="preserve">wniosku o dofinansowanie projektu, </w:t>
            </w:r>
          </w:p>
          <w:p w14:paraId="43063EEF" w14:textId="77777777" w:rsidR="00AA7C5D" w:rsidRPr="00535CB6" w:rsidRDefault="00AA7C5D" w:rsidP="00DC3249">
            <w:pPr>
              <w:pStyle w:val="Akapitzlist0"/>
              <w:numPr>
                <w:ilvl w:val="0"/>
                <w:numId w:val="444"/>
              </w:numPr>
              <w:contextualSpacing w:val="0"/>
              <w:rPr>
                <w:rFonts w:cs="Arial"/>
              </w:rPr>
            </w:pPr>
            <w:r w:rsidRPr="00535CB6">
              <w:rPr>
                <w:rFonts w:cs="Arial"/>
              </w:rPr>
              <w:t xml:space="preserve">zapisu we wniosku potwierdzającego, że świadczenia opieki zdrowotnej realizowane są przez ww. podmiot wykonujący działalność leczniczą. </w:t>
            </w:r>
          </w:p>
          <w:p w14:paraId="61A93CCD" w14:textId="77777777" w:rsidR="00AA7C5D" w:rsidRPr="00535CB6" w:rsidRDefault="00AA7C5D"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304" w:type="dxa"/>
            <w:vAlign w:val="center"/>
          </w:tcPr>
          <w:p w14:paraId="348E667B" w14:textId="77777777" w:rsidR="00AA7C5D" w:rsidRPr="00535CB6" w:rsidRDefault="00AA7C5D" w:rsidP="00145F0C">
            <w:pPr>
              <w:rPr>
                <w:rFonts w:cs="Arial"/>
              </w:rPr>
            </w:pPr>
            <w:r w:rsidRPr="00535CB6">
              <w:rPr>
                <w:rFonts w:cs="Arial"/>
              </w:rPr>
              <w:lastRenderedPageBreak/>
              <w:t>0/1</w:t>
            </w:r>
          </w:p>
        </w:tc>
      </w:tr>
      <w:tr w:rsidR="00AA7C5D" w:rsidRPr="00E13F39" w14:paraId="24DA7BBC" w14:textId="77777777" w:rsidTr="006D44A6">
        <w:trPr>
          <w:trHeight w:val="1531"/>
        </w:trPr>
        <w:tc>
          <w:tcPr>
            <w:tcW w:w="562" w:type="dxa"/>
            <w:vAlign w:val="center"/>
          </w:tcPr>
          <w:p w14:paraId="16E8BFC5" w14:textId="77777777" w:rsidR="00AA7C5D" w:rsidRPr="00535CB6" w:rsidRDefault="00AA7C5D" w:rsidP="00145F0C">
            <w:pPr>
              <w:rPr>
                <w:rFonts w:cs="Arial"/>
                <w:color w:val="000000"/>
              </w:rPr>
            </w:pPr>
            <w:r w:rsidRPr="00535CB6">
              <w:rPr>
                <w:rFonts w:cs="Arial"/>
                <w:color w:val="000000"/>
              </w:rPr>
              <w:t>3.</w:t>
            </w:r>
          </w:p>
        </w:tc>
        <w:tc>
          <w:tcPr>
            <w:tcW w:w="4281" w:type="dxa"/>
            <w:vAlign w:val="center"/>
          </w:tcPr>
          <w:p w14:paraId="14FD313C" w14:textId="77777777" w:rsidR="00AA7C5D" w:rsidRPr="00535CB6" w:rsidRDefault="00AA7C5D" w:rsidP="00145F0C">
            <w:pPr>
              <w:tabs>
                <w:tab w:val="num" w:pos="720"/>
              </w:tabs>
              <w:adjustRightInd w:val="0"/>
              <w:rPr>
                <w:rFonts w:cs="Arial"/>
              </w:rPr>
            </w:pPr>
            <w:r w:rsidRPr="00535CB6">
              <w:rPr>
                <w:rFonts w:cs="Arial"/>
              </w:rPr>
              <w:t>Koszt jednostkowy</w:t>
            </w:r>
          </w:p>
        </w:tc>
        <w:tc>
          <w:tcPr>
            <w:tcW w:w="7910" w:type="dxa"/>
            <w:vAlign w:val="center"/>
          </w:tcPr>
          <w:p w14:paraId="505681DE" w14:textId="77777777" w:rsidR="00AA7C5D" w:rsidRPr="00535CB6" w:rsidRDefault="00AA7C5D"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21C10EE5" w14:textId="77777777" w:rsidR="00AA7C5D" w:rsidRPr="00535CB6" w:rsidRDefault="00AA7C5D"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koszt wskazany w regulaminie konkursu.</w:t>
            </w:r>
          </w:p>
          <w:p w14:paraId="06653A97" w14:textId="77777777" w:rsidR="00AA7C5D" w:rsidRPr="00535CB6" w:rsidRDefault="00AA7C5D" w:rsidP="00145F0C">
            <w:pPr>
              <w:ind w:left="33"/>
              <w:rPr>
                <w:rFonts w:cs="Arial"/>
              </w:rPr>
            </w:pPr>
            <w:r w:rsidRPr="00535CB6">
              <w:rPr>
                <w:rFonts w:cs="Arial"/>
              </w:rPr>
              <w:t>W ramach kryterium weryfikowany jest średni koszt przypadający na jednego uczestnika projektu.</w:t>
            </w:r>
          </w:p>
          <w:p w14:paraId="74856CB2" w14:textId="77777777" w:rsidR="00AA7C5D" w:rsidRPr="00535CB6" w:rsidRDefault="00AA7C5D" w:rsidP="00145F0C">
            <w:pPr>
              <w:ind w:left="33"/>
              <w:rPr>
                <w:rFonts w:cs="Arial"/>
              </w:rPr>
            </w:pPr>
            <w:r w:rsidRPr="00535CB6">
              <w:rPr>
                <w:rFonts w:cs="Arial"/>
              </w:rPr>
              <w:t>Koszt jednostkowy będzie liczony zgodnie z poniższym wzorem:</w:t>
            </w:r>
          </w:p>
          <w:p w14:paraId="3DA7F18F" w14:textId="77777777"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(PLN)</w:t>
            </w:r>
          </w:p>
          <w:p w14:paraId="6EEACF64" w14:textId="3FF4B686" w:rsidR="00AA7C5D" w:rsidRPr="00535CB6" w:rsidRDefault="00AA7C5D" w:rsidP="00535CB6">
            <w:pPr>
              <w:pStyle w:val="Default"/>
              <w:spacing w:before="80" w:after="80" w:line="259" w:lineRule="auto"/>
              <w:ind w:left="33"/>
              <w:contextualSpacing/>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31469AE4" wp14:editId="45146B7D">
                      <wp:extent cx="2581275" cy="0"/>
                      <wp:effectExtent l="0" t="0" r="28575" b="19050"/>
                      <wp:docPr id="27" name="Łącznik prosty 27" descr="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57E7D6B" id="Łącznik prosty 27" o:spid="_x0000_s1026" alt="Wzór:&#10;kreska ułamkowa; nad kreską: &quot;Wartość projektu (PLN)&quot;; pod kreską: &quot;Wartość docelowa wskaźnika w ramach projektu: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">
                      <o:lock v:ext="edit" shapetype="f"/>
                      <w10:anchorlock/>
                    </v:line>
                  </w:pict>
                </mc:Fallback>
              </mc:AlternateContent>
            </w:r>
            <w:r w:rsidRPr="00535CB6">
              <w:rPr>
                <w:rFonts w:ascii="Arial" w:hAnsi="Arial" w:cs="Arial"/>
                <w:color w:val="auto"/>
                <w:sz w:val="20"/>
                <w:szCs w:val="20"/>
                <w:lang w:eastAsia="en-US"/>
              </w:rPr>
              <w:t xml:space="preserve"> &lt;= … PLN</w:t>
            </w:r>
          </w:p>
          <w:p w14:paraId="4123245E" w14:textId="77777777" w:rsidR="00AA7C5D" w:rsidRPr="00535CB6" w:rsidRDefault="00AA7C5D" w:rsidP="00535CB6">
            <w:pPr>
              <w:pStyle w:val="Default"/>
              <w:spacing w:before="80" w:after="80" w:line="259" w:lineRule="auto"/>
              <w:contextualSpacing/>
              <w:jc w:val="left"/>
              <w:rPr>
                <w:rFonts w:ascii="Arial" w:hAnsi="Arial" w:cs="Arial"/>
                <w:color w:val="auto"/>
                <w:sz w:val="20"/>
                <w:szCs w:val="20"/>
                <w:lang w:eastAsia="en-US"/>
              </w:rPr>
            </w:pPr>
            <w:r w:rsidRPr="00535CB6">
              <w:rPr>
                <w:rFonts w:ascii="Arial" w:hAnsi="Arial" w:cs="Arial"/>
                <w:color w:val="auto"/>
                <w:sz w:val="20"/>
                <w:szCs w:val="20"/>
                <w:lang w:eastAsia="en-US"/>
              </w:rPr>
              <w:t>Wartości docelowa wskaźnika:</w:t>
            </w:r>
          </w:p>
          <w:p w14:paraId="7C36F97F" w14:textId="77777777" w:rsidR="00AA7C5D" w:rsidRPr="00535CB6" w:rsidRDefault="00AA7C5D"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640E64B0" w14:textId="77777777" w:rsidR="00AA7C5D" w:rsidRPr="00535CB6" w:rsidRDefault="00AA7C5D" w:rsidP="00145F0C">
            <w:pPr>
              <w:rPr>
                <w:rFonts w:cs="Arial"/>
                <w:b/>
              </w:rPr>
            </w:pPr>
            <w:r w:rsidRPr="00535CB6">
              <w:rPr>
                <w:rFonts w:cs="Arial"/>
                <w:b/>
              </w:rPr>
              <w:t>Kryterium weryfikowane na podstawie zapisów we wniosku o dofinansowanie projektu.</w:t>
            </w:r>
          </w:p>
          <w:p w14:paraId="162EDAE6" w14:textId="2A0AF61E" w:rsidR="00AA7C5D" w:rsidRPr="00535CB6" w:rsidRDefault="00AA7C5D" w:rsidP="00145F0C">
            <w:pPr>
              <w:tabs>
                <w:tab w:val="num" w:pos="720"/>
              </w:tabs>
              <w:adjustRightInd w:val="0"/>
              <w:rPr>
                <w:rFonts w:cs="Aria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tc>
        <w:tc>
          <w:tcPr>
            <w:tcW w:w="1304" w:type="dxa"/>
            <w:vAlign w:val="center"/>
          </w:tcPr>
          <w:p w14:paraId="1E90675F" w14:textId="77777777" w:rsidR="00AA7C5D" w:rsidRPr="00535CB6" w:rsidRDefault="00AA7C5D" w:rsidP="00145F0C">
            <w:pPr>
              <w:rPr>
                <w:rFonts w:cs="Arial"/>
              </w:rPr>
            </w:pPr>
            <w:r w:rsidRPr="00535CB6">
              <w:rPr>
                <w:rFonts w:cs="Arial"/>
              </w:rPr>
              <w:t>0/1</w:t>
            </w:r>
          </w:p>
        </w:tc>
      </w:tr>
    </w:tbl>
    <w:p w14:paraId="2B005F4A" w14:textId="77777777" w:rsidR="00770458" w:rsidRDefault="00770458">
      <w:pPr>
        <w:spacing w:before="120" w:after="120" w:line="276" w:lineRule="auto"/>
        <w:jc w:val="both"/>
      </w:pPr>
      <w:r>
        <w:br w:type="page"/>
      </w:r>
    </w:p>
    <w:p w14:paraId="28A4307C" w14:textId="363B0220" w:rsidR="00770458" w:rsidRDefault="00770458" w:rsidP="00770458">
      <w:pPr>
        <w:pStyle w:val="Nagwek5"/>
      </w:pPr>
      <w:bookmarkStart w:id="218" w:name="_Toc131078533"/>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218"/>
    </w:p>
    <w:p w14:paraId="34C195ED" w14:textId="4BEA62A0" w:rsidR="00770458" w:rsidRDefault="00770458" w:rsidP="00770458">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w:t>
      </w: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teria 9.2.2 otyłośc"/>
        <w:tblDescription w:val="przyjęte 13 czerwca 2019 r."/>
      </w:tblPr>
      <w:tblGrid>
        <w:gridCol w:w="562"/>
        <w:gridCol w:w="4111"/>
        <w:gridCol w:w="7938"/>
        <w:gridCol w:w="1276"/>
      </w:tblGrid>
      <w:tr w:rsidR="00126852" w:rsidRPr="00E13F39" w14:paraId="0BCBFAAE" w14:textId="77777777" w:rsidTr="006D44A6">
        <w:trPr>
          <w:tblHeader/>
        </w:trPr>
        <w:tc>
          <w:tcPr>
            <w:tcW w:w="562" w:type="dxa"/>
            <w:vAlign w:val="center"/>
          </w:tcPr>
          <w:p w14:paraId="1FF739A3" w14:textId="77777777" w:rsidR="00126852" w:rsidRPr="00535CB6" w:rsidRDefault="00126852" w:rsidP="00145F0C">
            <w:pPr>
              <w:rPr>
                <w:rFonts w:cs="Arial"/>
                <w:b/>
                <w:bCs/>
                <w:color w:val="000000"/>
              </w:rPr>
            </w:pPr>
            <w:r w:rsidRPr="00535CB6">
              <w:rPr>
                <w:rFonts w:cs="Arial"/>
                <w:b/>
                <w:bCs/>
                <w:color w:val="000000"/>
              </w:rPr>
              <w:t>Lp.</w:t>
            </w:r>
          </w:p>
        </w:tc>
        <w:tc>
          <w:tcPr>
            <w:tcW w:w="4111" w:type="dxa"/>
            <w:vAlign w:val="center"/>
          </w:tcPr>
          <w:p w14:paraId="6A6AF143" w14:textId="77777777" w:rsidR="00126852" w:rsidRPr="00535CB6" w:rsidRDefault="00126852" w:rsidP="00145F0C">
            <w:pPr>
              <w:rPr>
                <w:rFonts w:cs="Arial"/>
                <w:b/>
                <w:bCs/>
                <w:color w:val="000000"/>
              </w:rPr>
            </w:pPr>
            <w:r w:rsidRPr="00535CB6">
              <w:rPr>
                <w:rFonts w:cs="Arial"/>
                <w:b/>
                <w:bCs/>
                <w:color w:val="000000"/>
              </w:rPr>
              <w:t>Kryterium</w:t>
            </w:r>
          </w:p>
        </w:tc>
        <w:tc>
          <w:tcPr>
            <w:tcW w:w="7938" w:type="dxa"/>
            <w:vAlign w:val="center"/>
          </w:tcPr>
          <w:p w14:paraId="23B68962" w14:textId="77777777" w:rsidR="00126852" w:rsidRPr="00535CB6" w:rsidRDefault="00126852" w:rsidP="00145F0C">
            <w:pPr>
              <w:rPr>
                <w:rFonts w:cs="Arial"/>
                <w:b/>
                <w:bCs/>
                <w:color w:val="000000"/>
              </w:rPr>
            </w:pPr>
            <w:r w:rsidRPr="00535CB6">
              <w:rPr>
                <w:rFonts w:cs="Arial"/>
                <w:b/>
                <w:bCs/>
                <w:color w:val="000000"/>
              </w:rPr>
              <w:t xml:space="preserve">Opis kryterium </w:t>
            </w:r>
          </w:p>
        </w:tc>
        <w:tc>
          <w:tcPr>
            <w:tcW w:w="1276" w:type="dxa"/>
            <w:vAlign w:val="center"/>
          </w:tcPr>
          <w:p w14:paraId="2CC1399D" w14:textId="77777777" w:rsidR="00126852" w:rsidRPr="00535CB6" w:rsidRDefault="00126852" w:rsidP="00145F0C">
            <w:pPr>
              <w:rPr>
                <w:rFonts w:cs="Arial"/>
                <w:b/>
                <w:bCs/>
                <w:color w:val="000000"/>
              </w:rPr>
            </w:pPr>
            <w:r w:rsidRPr="00535CB6">
              <w:rPr>
                <w:rFonts w:cs="Arial"/>
                <w:b/>
                <w:bCs/>
                <w:color w:val="000000"/>
              </w:rPr>
              <w:t>Punktacja</w:t>
            </w:r>
          </w:p>
        </w:tc>
      </w:tr>
      <w:tr w:rsidR="00126852" w:rsidRPr="00E13F39" w14:paraId="2D33E5B2" w14:textId="77777777" w:rsidTr="006D44A6">
        <w:trPr>
          <w:trHeight w:val="1200"/>
        </w:trPr>
        <w:tc>
          <w:tcPr>
            <w:tcW w:w="562" w:type="dxa"/>
            <w:vAlign w:val="center"/>
          </w:tcPr>
          <w:p w14:paraId="2B5C92FE" w14:textId="77777777" w:rsidR="00126852" w:rsidRPr="00535CB6" w:rsidRDefault="00126852" w:rsidP="00145F0C">
            <w:pPr>
              <w:rPr>
                <w:rFonts w:cs="Arial"/>
                <w:color w:val="000000"/>
              </w:rPr>
            </w:pPr>
            <w:r w:rsidRPr="00535CB6">
              <w:rPr>
                <w:rFonts w:cs="Arial"/>
                <w:color w:val="000000"/>
              </w:rPr>
              <w:t>1.</w:t>
            </w:r>
          </w:p>
        </w:tc>
        <w:tc>
          <w:tcPr>
            <w:tcW w:w="4111" w:type="dxa"/>
            <w:vAlign w:val="center"/>
          </w:tcPr>
          <w:p w14:paraId="197FF371" w14:textId="77777777" w:rsidR="00126852" w:rsidRPr="00535CB6" w:rsidRDefault="00126852" w:rsidP="00145F0C">
            <w:pPr>
              <w:pStyle w:val="Akapitzlist0"/>
              <w:ind w:left="0"/>
              <w:contextualSpacing w:val="0"/>
              <w:rPr>
                <w:rFonts w:cs="Arial"/>
              </w:rPr>
            </w:pPr>
            <w:r w:rsidRPr="00535CB6">
              <w:rPr>
                <w:rFonts w:cs="Arial"/>
              </w:rPr>
              <w:t>Zakres projektu</w:t>
            </w:r>
          </w:p>
        </w:tc>
        <w:tc>
          <w:tcPr>
            <w:tcW w:w="7938" w:type="dxa"/>
            <w:vAlign w:val="center"/>
          </w:tcPr>
          <w:p w14:paraId="5CAAEF5F"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obejmuje jedynie moduł dotyczący otyłości lub jedynie moduł dotyczący chorób kręgosłupa.</w:t>
            </w:r>
          </w:p>
          <w:p w14:paraId="24ADE7A1" w14:textId="77777777" w:rsidR="00126852" w:rsidRPr="00535CB6" w:rsidRDefault="00126852" w:rsidP="00145F0C">
            <w:pPr>
              <w:rPr>
                <w:rFonts w:cs="Arial"/>
              </w:rPr>
            </w:pPr>
            <w:r w:rsidRPr="00535CB6">
              <w:rPr>
                <w:rFonts w:cs="Arial"/>
              </w:rPr>
              <w:t>Kryterium weryfikowane na podstawie zapisów we wniosku o dofinansowanie projektu.</w:t>
            </w:r>
          </w:p>
          <w:p w14:paraId="3E9BD658"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B7AB30D" w14:textId="77777777" w:rsidR="00126852" w:rsidRPr="00535CB6" w:rsidRDefault="00126852" w:rsidP="00145F0C">
            <w:pPr>
              <w:rPr>
                <w:rFonts w:cs="Arial"/>
              </w:rPr>
            </w:pPr>
            <w:r w:rsidRPr="00535CB6">
              <w:rPr>
                <w:rFonts w:cs="Arial"/>
              </w:rPr>
              <w:t>0/1</w:t>
            </w:r>
          </w:p>
        </w:tc>
      </w:tr>
      <w:tr w:rsidR="00126852" w:rsidRPr="00E13F39" w14:paraId="588F1C0B" w14:textId="77777777" w:rsidTr="006D44A6">
        <w:trPr>
          <w:trHeight w:val="492"/>
        </w:trPr>
        <w:tc>
          <w:tcPr>
            <w:tcW w:w="562" w:type="dxa"/>
            <w:vAlign w:val="center"/>
          </w:tcPr>
          <w:p w14:paraId="3AFFADC3" w14:textId="77777777" w:rsidR="00126852" w:rsidRPr="00535CB6" w:rsidRDefault="00126852" w:rsidP="00145F0C">
            <w:pPr>
              <w:rPr>
                <w:rFonts w:cs="Arial"/>
                <w:color w:val="000000"/>
              </w:rPr>
            </w:pPr>
            <w:r w:rsidRPr="00535CB6">
              <w:rPr>
                <w:rFonts w:cs="Arial"/>
                <w:color w:val="000000"/>
              </w:rPr>
              <w:t>2.</w:t>
            </w:r>
          </w:p>
        </w:tc>
        <w:tc>
          <w:tcPr>
            <w:tcW w:w="4111" w:type="dxa"/>
            <w:vAlign w:val="center"/>
          </w:tcPr>
          <w:p w14:paraId="7DB9F258" w14:textId="77777777" w:rsidR="00126852" w:rsidRPr="00535CB6" w:rsidRDefault="00126852" w:rsidP="00145F0C">
            <w:pPr>
              <w:pStyle w:val="Akapitzlist0"/>
              <w:ind w:left="0"/>
              <w:contextualSpacing w:val="0"/>
              <w:rPr>
                <w:rFonts w:cs="Arial"/>
              </w:rPr>
            </w:pPr>
            <w:r w:rsidRPr="00535CB6">
              <w:rPr>
                <w:rFonts w:cs="Arial"/>
              </w:rPr>
              <w:t>KRYTERIUM DLA MODUŁU DOTYCZĄCEGO OTYŁOŚCI</w:t>
            </w:r>
          </w:p>
          <w:p w14:paraId="6193185F"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631ADED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  poprzez złożenie w formularzu wniosku następującego oświadczenia o treści:</w:t>
            </w:r>
          </w:p>
          <w:p w14:paraId="18E387E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6BE2037B"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58AC7FF7"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6CB6115A"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FC495BF" w14:textId="77777777" w:rsidR="00126852" w:rsidRPr="00535CB6" w:rsidRDefault="00126852" w:rsidP="00145F0C">
            <w:pPr>
              <w:rPr>
                <w:rFonts w:cs="Arial"/>
              </w:rPr>
            </w:pPr>
            <w:r w:rsidRPr="00535CB6">
              <w:rPr>
                <w:rFonts w:cs="Arial"/>
              </w:rPr>
              <w:t xml:space="preserve">- okresu wsparcia każdego uczestnika programu z głównej grupy docelowej, wynoszący od 3 do 9 miesięcy”. </w:t>
            </w:r>
          </w:p>
          <w:p w14:paraId="53B1712A" w14:textId="77777777" w:rsidR="00126852" w:rsidRPr="00535CB6" w:rsidRDefault="00126852" w:rsidP="00145F0C">
            <w:pPr>
              <w:rPr>
                <w:rFonts w:cs="Arial"/>
              </w:rPr>
            </w:pPr>
            <w:r w:rsidRPr="00535CB6">
              <w:rPr>
                <w:rFonts w:cs="Arial"/>
              </w:rPr>
              <w:t>Kryterium weryfikowane na podstawie oświadczenia we wniosku o dofinansowanie projektu.</w:t>
            </w:r>
          </w:p>
          <w:p w14:paraId="594F3B9D" w14:textId="77777777" w:rsidR="00126852" w:rsidRPr="00535CB6" w:rsidRDefault="00126852" w:rsidP="00145F0C">
            <w:pPr>
              <w:tabs>
                <w:tab w:val="num" w:pos="720"/>
              </w:tabs>
              <w:adjustRightInd w:val="0"/>
              <w:rPr>
                <w:rFonts w:cs="Arial"/>
              </w:rPr>
            </w:pPr>
            <w:r w:rsidRPr="00535CB6">
              <w:rPr>
                <w:rFonts w:cs="Arial"/>
              </w:rPr>
              <w:t>Spełnienie kryterium jest warunkiem koniecznym do otrzymania dofinansowania. Ocena kryterium jest 0/1. Uzyskanie oceny „0” jest jednoznaczne z odrzuceniem projektu.</w:t>
            </w:r>
          </w:p>
          <w:p w14:paraId="4FAECA54" w14:textId="77777777" w:rsidR="00126852" w:rsidRPr="00535CB6" w:rsidRDefault="00126852" w:rsidP="00145F0C">
            <w:pPr>
              <w:tabs>
                <w:tab w:val="num" w:pos="720"/>
              </w:tabs>
              <w:adjustRightInd w:val="0"/>
              <w:rPr>
                <w:rFonts w:cs="Arial"/>
              </w:rPr>
            </w:pPr>
            <w:r w:rsidRPr="00535CB6">
              <w:rPr>
                <w:rFonts w:cs="Arial"/>
              </w:rPr>
              <w:t>Jeśli projekt nie obejmuje modułu dotyczącego otyłości,  kryterium uznaje się za spełnione.</w:t>
            </w:r>
          </w:p>
          <w:p w14:paraId="7F94DF9D" w14:textId="77777777" w:rsidR="00126852" w:rsidRPr="00535CB6" w:rsidRDefault="00126852" w:rsidP="00145F0C">
            <w:pPr>
              <w:tabs>
                <w:tab w:val="num" w:pos="720"/>
              </w:tabs>
              <w:adjustRightInd w:val="0"/>
              <w:rPr>
                <w:rFonts w:cs="Arial"/>
              </w:rPr>
            </w:pPr>
            <w:r w:rsidRPr="00535CB6">
              <w:rPr>
                <w:rFonts w:cs="Arial"/>
              </w:rPr>
              <w:t xml:space="preserve">UWAGA: Projekty niespełniające kryterium kierowane są do poprawy lub uzupełnienia przez Wnioskodawcę, w terminie wskazanym przez Instytucję Organizującą Konkurs. </w:t>
            </w:r>
            <w:r w:rsidRPr="00535CB6">
              <w:rPr>
                <w:rFonts w:cs="Arial"/>
              </w:rPr>
              <w:lastRenderedPageBreak/>
              <w:t xml:space="preserve">W przypadku braku poprawy lub uzupełnienia w wyznaczonym terminie kryterium uznaje się za niespełnione. </w:t>
            </w:r>
          </w:p>
        </w:tc>
        <w:tc>
          <w:tcPr>
            <w:tcW w:w="1276" w:type="dxa"/>
            <w:vAlign w:val="center"/>
          </w:tcPr>
          <w:p w14:paraId="0D5387D8" w14:textId="77777777" w:rsidR="00126852" w:rsidRPr="00535CB6" w:rsidRDefault="00126852" w:rsidP="00145F0C">
            <w:pPr>
              <w:rPr>
                <w:rFonts w:cs="Arial"/>
              </w:rPr>
            </w:pPr>
            <w:r w:rsidRPr="00535CB6">
              <w:rPr>
                <w:rFonts w:cs="Arial"/>
              </w:rPr>
              <w:lastRenderedPageBreak/>
              <w:t>0/1</w:t>
            </w:r>
          </w:p>
        </w:tc>
      </w:tr>
      <w:tr w:rsidR="00126852" w:rsidRPr="00E13F39" w14:paraId="48A0DEFF" w14:textId="77777777" w:rsidTr="006D44A6">
        <w:trPr>
          <w:trHeight w:val="776"/>
        </w:trPr>
        <w:tc>
          <w:tcPr>
            <w:tcW w:w="562" w:type="dxa"/>
            <w:vAlign w:val="center"/>
          </w:tcPr>
          <w:p w14:paraId="0533C324" w14:textId="77777777" w:rsidR="00126852" w:rsidRPr="00535CB6" w:rsidRDefault="00126852" w:rsidP="00145F0C">
            <w:pPr>
              <w:rPr>
                <w:rFonts w:cs="Arial"/>
                <w:color w:val="000000"/>
              </w:rPr>
            </w:pPr>
            <w:r w:rsidRPr="00535CB6">
              <w:rPr>
                <w:rFonts w:cs="Arial"/>
                <w:color w:val="000000"/>
              </w:rPr>
              <w:t>3.</w:t>
            </w:r>
          </w:p>
        </w:tc>
        <w:tc>
          <w:tcPr>
            <w:tcW w:w="4111" w:type="dxa"/>
            <w:vAlign w:val="center"/>
          </w:tcPr>
          <w:p w14:paraId="2DD1FA32" w14:textId="77777777" w:rsidR="00126852" w:rsidRPr="00535CB6" w:rsidRDefault="00126852" w:rsidP="00145F0C">
            <w:pPr>
              <w:pStyle w:val="Akapitzlist0"/>
              <w:ind w:left="0"/>
              <w:contextualSpacing w:val="0"/>
              <w:rPr>
                <w:rFonts w:cs="Arial"/>
              </w:rPr>
            </w:pPr>
            <w:r w:rsidRPr="00535CB6">
              <w:rPr>
                <w:rFonts w:cs="Arial"/>
              </w:rPr>
              <w:t>KRYTERIUM DLA MODUŁU DOTYCZĄCEGO CHORÓB KRĘGOSŁUPA</w:t>
            </w:r>
          </w:p>
          <w:p w14:paraId="6B7819E4" w14:textId="77777777" w:rsidR="00126852" w:rsidRPr="00535CB6" w:rsidRDefault="00126852"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Regionalnym Programem Zdrowotnym (RPZ) </w:t>
            </w:r>
          </w:p>
        </w:tc>
        <w:tc>
          <w:tcPr>
            <w:tcW w:w="7938" w:type="dxa"/>
            <w:vAlign w:val="center"/>
          </w:tcPr>
          <w:p w14:paraId="798635D6"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ramach kryterium ocenie podlegać będzie, czy projekt jest zgodny z właściwym RPZ, poprzez złożenie w formularzu wniosku następującego oświadczenia o treści:</w:t>
            </w:r>
          </w:p>
          <w:p w14:paraId="2CCC563E"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RPZ, w szczególności w zakresie:</w:t>
            </w:r>
          </w:p>
          <w:p w14:paraId="361559F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planowanych działań, </w:t>
            </w:r>
          </w:p>
          <w:p w14:paraId="6C2969F0"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 grupy docelowej, </w:t>
            </w:r>
          </w:p>
          <w:p w14:paraId="0BD21D2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doświadczeń i kompetencji wykonawców,</w:t>
            </w:r>
          </w:p>
          <w:p w14:paraId="16B4B8C9"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okresu wsparcia każdego uczestnika programu z głównej grupy docelowej, wynoszący od 3 do 9 miesięcy.”</w:t>
            </w:r>
          </w:p>
          <w:p w14:paraId="2E21AE2B" w14:textId="77777777" w:rsidR="00126852" w:rsidRPr="00535CB6" w:rsidRDefault="00126852" w:rsidP="00145F0C">
            <w:pPr>
              <w:rPr>
                <w:rFonts w:cs="Arial"/>
              </w:rPr>
            </w:pPr>
            <w:r w:rsidRPr="00535CB6">
              <w:rPr>
                <w:rFonts w:cs="Arial"/>
              </w:rPr>
              <w:t xml:space="preserve">Kryterium weryfikowane na podstawie </w:t>
            </w:r>
            <w:r w:rsidRPr="00535CB6">
              <w:rPr>
                <w:rFonts w:cs="Arial"/>
                <w:color w:val="000000"/>
                <w:lang w:eastAsia="pl-PL"/>
              </w:rPr>
              <w:t>oświadczenia</w:t>
            </w:r>
            <w:r w:rsidRPr="00535CB6">
              <w:rPr>
                <w:rFonts w:cs="Arial"/>
              </w:rPr>
              <w:t xml:space="preserve"> we wniosku o dofinansowanie projektu.</w:t>
            </w:r>
          </w:p>
          <w:p w14:paraId="5D237578"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p w14:paraId="345E723B" w14:textId="77777777" w:rsidR="00126852" w:rsidRPr="00535CB6" w:rsidRDefault="0012685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Jeśli projekt nie obejmuje modułu dotyczącego chorób kręgosłupa,  kryterium uznaje się za spełnione.</w:t>
            </w:r>
          </w:p>
          <w:p w14:paraId="26512205" w14:textId="77777777" w:rsidR="00126852" w:rsidRPr="00535CB6" w:rsidRDefault="00126852"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1192D277" w14:textId="77777777" w:rsidR="00126852" w:rsidRPr="00535CB6" w:rsidRDefault="00126852" w:rsidP="00145F0C">
            <w:pPr>
              <w:rPr>
                <w:rFonts w:cs="Arial"/>
              </w:rPr>
            </w:pPr>
            <w:r w:rsidRPr="00535CB6">
              <w:rPr>
                <w:rFonts w:cs="Arial"/>
              </w:rPr>
              <w:t>0/1</w:t>
            </w:r>
          </w:p>
        </w:tc>
      </w:tr>
      <w:tr w:rsidR="00126852" w:rsidRPr="00E13F39" w14:paraId="69F88B14" w14:textId="77777777" w:rsidTr="006D44A6">
        <w:trPr>
          <w:trHeight w:val="871"/>
        </w:trPr>
        <w:tc>
          <w:tcPr>
            <w:tcW w:w="562" w:type="dxa"/>
            <w:vAlign w:val="center"/>
          </w:tcPr>
          <w:p w14:paraId="5E97A637" w14:textId="77777777" w:rsidR="00126852" w:rsidRPr="00535CB6" w:rsidRDefault="00126852" w:rsidP="00145F0C">
            <w:pPr>
              <w:rPr>
                <w:rFonts w:cs="Arial"/>
                <w:color w:val="000000"/>
              </w:rPr>
            </w:pPr>
            <w:r w:rsidRPr="00535CB6">
              <w:rPr>
                <w:rFonts w:cs="Arial"/>
                <w:color w:val="000000"/>
              </w:rPr>
              <w:t>4.</w:t>
            </w:r>
          </w:p>
        </w:tc>
        <w:tc>
          <w:tcPr>
            <w:tcW w:w="4111" w:type="dxa"/>
            <w:vAlign w:val="center"/>
          </w:tcPr>
          <w:p w14:paraId="7AD0740D" w14:textId="77777777" w:rsidR="00126852" w:rsidRPr="00535CB6" w:rsidRDefault="00126852" w:rsidP="00145F0C">
            <w:pPr>
              <w:tabs>
                <w:tab w:val="num" w:pos="720"/>
              </w:tabs>
              <w:adjustRightInd w:val="0"/>
              <w:rPr>
                <w:rFonts w:cs="Arial"/>
              </w:rPr>
            </w:pPr>
            <w:r w:rsidRPr="00535CB6">
              <w:rPr>
                <w:rFonts w:cs="Arial"/>
              </w:rPr>
              <w:t xml:space="preserve">Wnioskodawca jest </w:t>
            </w:r>
            <w:r w:rsidRPr="00535CB6">
              <w:rPr>
                <w:rFonts w:cs="Arial"/>
                <w:bCs/>
              </w:rPr>
              <w:t>podmiotem wykonującym działalność leczniczą</w:t>
            </w:r>
          </w:p>
        </w:tc>
        <w:tc>
          <w:tcPr>
            <w:tcW w:w="7938" w:type="dxa"/>
            <w:vAlign w:val="center"/>
          </w:tcPr>
          <w:p w14:paraId="2A012264" w14:textId="77777777" w:rsidR="00126852" w:rsidRPr="00535CB6" w:rsidRDefault="00126852" w:rsidP="00145F0C">
            <w:pPr>
              <w:tabs>
                <w:tab w:val="num" w:pos="720"/>
              </w:tabs>
              <w:adjustRightInd w:val="0"/>
              <w:rPr>
                <w:rFonts w:cs="Arial"/>
                <w:bCs/>
              </w:rPr>
            </w:pPr>
            <w:r w:rsidRPr="00535CB6">
              <w:rPr>
                <w:rFonts w:cs="Arial"/>
              </w:rPr>
              <w:t xml:space="preserve">W ramach kryterium ocenie podlegać będzie, czy wnioskodawca jest </w:t>
            </w:r>
            <w:r w:rsidRPr="00535CB6">
              <w:rPr>
                <w:rFonts w:cs="Arial"/>
                <w:bCs/>
              </w:rPr>
              <w:t xml:space="preserve">podmiotem wykonującym działalność leczniczą – zgodnie z definicją zawartą w ustawie o działalności leczniczej. </w:t>
            </w:r>
          </w:p>
          <w:p w14:paraId="08911FFD" w14:textId="77777777" w:rsidR="00126852" w:rsidRPr="00535CB6" w:rsidRDefault="00126852" w:rsidP="00145F0C">
            <w:pPr>
              <w:tabs>
                <w:tab w:val="num" w:pos="720"/>
              </w:tabs>
              <w:adjustRightInd w:val="0"/>
              <w:rPr>
                <w:rFonts w:cs="Arial"/>
              </w:rPr>
            </w:pPr>
            <w:r w:rsidRPr="00535CB6">
              <w:rPr>
                <w:rFonts w:cs="Arial"/>
              </w:rPr>
              <w:t>Z zastrzeżeniem, że świadczenia</w:t>
            </w:r>
            <w:r w:rsidRPr="00535CB6">
              <w:rPr>
                <w:rFonts w:cs="Arial"/>
                <w:b/>
              </w:rPr>
              <w:t xml:space="preserve"> opieki zdrowotnej</w:t>
            </w:r>
            <w:r w:rsidRPr="00535CB6">
              <w:rPr>
                <w:rFonts w:cs="Arial"/>
              </w:rPr>
              <w:t xml:space="preserve"> realizowane są wyłącznie przez podmioty wykonujące działalność leczniczą.</w:t>
            </w:r>
          </w:p>
          <w:p w14:paraId="4284CF3A" w14:textId="77777777" w:rsidR="00126852" w:rsidRPr="00535CB6" w:rsidRDefault="00126852" w:rsidP="00145F0C">
            <w:pPr>
              <w:rPr>
                <w:rFonts w:cs="Arial"/>
                <w:highlight w:val="yellow"/>
              </w:rPr>
            </w:pPr>
            <w:r w:rsidRPr="00535CB6">
              <w:rPr>
                <w:rFonts w:cs="Arial"/>
                <w:b/>
              </w:rPr>
              <w:t>Kryterium będzie weryfikowane na podstawie łącznego spełnienia dwóch warunków:</w:t>
            </w:r>
          </w:p>
          <w:p w14:paraId="7C0EC540" w14:textId="3F4F1ABD" w:rsidR="00126852" w:rsidRPr="00535CB6" w:rsidRDefault="00C8513C" w:rsidP="00145F0C">
            <w:pPr>
              <w:rPr>
                <w:rFonts w:cs="Arial"/>
              </w:rPr>
            </w:pPr>
            <w:r w:rsidRPr="00535CB6">
              <w:rPr>
                <w:rFonts w:cs="Arial"/>
              </w:rPr>
              <w:lastRenderedPageBreak/>
              <w:t>1.</w:t>
            </w:r>
            <w:r w:rsidR="00126852" w:rsidRPr="00535CB6">
              <w:rPr>
                <w:rFonts w:cs="Arial"/>
              </w:rPr>
              <w:t xml:space="preserve">weryfikacji w oparciu o </w:t>
            </w:r>
            <w:r w:rsidR="00126852" w:rsidRPr="00535CB6">
              <w:rPr>
                <w:rFonts w:cs="Arial"/>
                <w:i/>
                <w:color w:val="333333"/>
              </w:rPr>
              <w:t>rejestr podmiotów wykonujących działalność leczniczą</w:t>
            </w:r>
            <w:r w:rsidR="00126852" w:rsidRPr="00535CB6">
              <w:rPr>
                <w:rStyle w:val="Odwoanieprzypisudolnego"/>
                <w:rFonts w:cs="Arial"/>
                <w:i/>
                <w:color w:val="333333"/>
                <w:sz w:val="20"/>
              </w:rPr>
              <w:footnoteReference w:id="56"/>
            </w:r>
            <w:r w:rsidR="00126852" w:rsidRPr="00535CB6">
              <w:rPr>
                <w:rFonts w:cs="Arial"/>
                <w:i/>
              </w:rPr>
              <w:t xml:space="preserve"> </w:t>
            </w:r>
            <w:r w:rsidR="00126852" w:rsidRPr="00535CB6">
              <w:rPr>
                <w:rFonts w:cs="Arial"/>
              </w:rPr>
              <w:t>na podstawie numeru księgi rejestrowej podanego we</w:t>
            </w:r>
            <w:r w:rsidR="00126852" w:rsidRPr="00535CB6">
              <w:rPr>
                <w:rFonts w:cs="Arial"/>
                <w:i/>
              </w:rPr>
              <w:t xml:space="preserve"> </w:t>
            </w:r>
            <w:r w:rsidR="00126852" w:rsidRPr="00535CB6">
              <w:rPr>
                <w:rFonts w:cs="Arial"/>
              </w:rPr>
              <w:t xml:space="preserve">wniosku o dofinansowanie projektu, </w:t>
            </w:r>
          </w:p>
          <w:p w14:paraId="5DB218A4" w14:textId="53192C0A" w:rsidR="00126852" w:rsidRPr="00535CB6" w:rsidRDefault="00C8513C" w:rsidP="00145F0C">
            <w:pPr>
              <w:ind w:left="360" w:hanging="326"/>
              <w:rPr>
                <w:rFonts w:cs="Arial"/>
              </w:rPr>
            </w:pPr>
            <w:r w:rsidRPr="00535CB6">
              <w:rPr>
                <w:rFonts w:cs="Arial"/>
              </w:rPr>
              <w:t>2.</w:t>
            </w:r>
            <w:r w:rsidR="00126852" w:rsidRPr="00535CB6">
              <w:rPr>
                <w:rFonts w:cs="Arial"/>
              </w:rPr>
              <w:t xml:space="preserve">zapisu we wniosku potwierdzającego, że świadczenia opieki zdrowotnej realizowane są przez ww. podmiot wykonujący działalność leczniczą. </w:t>
            </w:r>
          </w:p>
          <w:p w14:paraId="1468371A" w14:textId="77777777" w:rsidR="00126852" w:rsidRPr="00535CB6" w:rsidRDefault="00126852" w:rsidP="00145F0C">
            <w:pPr>
              <w:rPr>
                <w:rFonts w:cs="Arial"/>
                <w:bCs/>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7D16AD05" w14:textId="77777777" w:rsidR="00126852" w:rsidRPr="00535CB6" w:rsidRDefault="00126852" w:rsidP="00145F0C">
            <w:pPr>
              <w:rPr>
                <w:rFonts w:cs="Arial"/>
              </w:rPr>
            </w:pPr>
            <w:r w:rsidRPr="00535CB6">
              <w:rPr>
                <w:rFonts w:cs="Arial"/>
              </w:rPr>
              <w:lastRenderedPageBreak/>
              <w:t>0/1</w:t>
            </w:r>
          </w:p>
        </w:tc>
      </w:tr>
      <w:tr w:rsidR="00126852" w:rsidRPr="00E13F39" w14:paraId="0065ECCB" w14:textId="77777777" w:rsidTr="006D44A6">
        <w:trPr>
          <w:trHeight w:val="1059"/>
        </w:trPr>
        <w:tc>
          <w:tcPr>
            <w:tcW w:w="562" w:type="dxa"/>
            <w:vAlign w:val="center"/>
          </w:tcPr>
          <w:p w14:paraId="7EFC7E9D" w14:textId="77777777" w:rsidR="00126852" w:rsidRPr="00535CB6" w:rsidRDefault="00126852" w:rsidP="00145F0C">
            <w:pPr>
              <w:rPr>
                <w:rFonts w:cs="Arial"/>
                <w:color w:val="000000"/>
              </w:rPr>
            </w:pPr>
            <w:r w:rsidRPr="00535CB6">
              <w:rPr>
                <w:rFonts w:cs="Arial"/>
                <w:color w:val="000000"/>
              </w:rPr>
              <w:t>5.</w:t>
            </w:r>
          </w:p>
        </w:tc>
        <w:tc>
          <w:tcPr>
            <w:tcW w:w="4111" w:type="dxa"/>
            <w:vAlign w:val="center"/>
          </w:tcPr>
          <w:p w14:paraId="37925302"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OTYŁOŚCI</w:t>
            </w:r>
          </w:p>
          <w:p w14:paraId="776A1459"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3B9B8568"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5859AFFC"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5 568,00 zł</w:t>
            </w:r>
            <w:r w:rsidRPr="00535CB6">
              <w:rPr>
                <w:rFonts w:eastAsia="Times New Roman" w:cs="Arial"/>
                <w:kern w:val="24"/>
                <w:lang w:eastAsia="pl-PL"/>
              </w:rPr>
              <w:t xml:space="preserve">. </w:t>
            </w:r>
          </w:p>
          <w:p w14:paraId="03C14226"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281358FD" w14:textId="77777777" w:rsidR="00126852" w:rsidRPr="00535CB6" w:rsidRDefault="00126852" w:rsidP="00145F0C">
            <w:pPr>
              <w:ind w:left="33"/>
              <w:rPr>
                <w:rFonts w:cs="Arial"/>
              </w:rPr>
            </w:pPr>
            <w:r w:rsidRPr="00535CB6">
              <w:rPr>
                <w:rFonts w:cs="Arial"/>
              </w:rPr>
              <w:t>Koszt jednostkowy będzie liczony zgodnie z poniższym wzorem:</w:t>
            </w:r>
          </w:p>
          <w:p w14:paraId="0949A9B2"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otyłości  (PLN)</w:t>
            </w:r>
          </w:p>
          <w:p w14:paraId="69FFC596" w14:textId="24BCE4FE"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26A66454" wp14:editId="6EE32459">
                      <wp:extent cx="2581275" cy="0"/>
                      <wp:effectExtent l="0" t="0" r="28575" b="19050"/>
                      <wp:docPr id="63" name="Łącznik prosty 63" descr="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D15317" id="Łącznik prosty 63" o:spid="_x0000_s1026" alt="Wzór:&#10;kreska ułamkowa; nad kreską: &quot;Wartość projektu w zakresie modułu dotyczącego otyłości (PLN)&quot;; pod kreską: &quot;Wartość docelowa wskaźnika w ramach projektu w zakresie modułu dotyczącego otyłości: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">
                      <o:lock v:ext="edit" shapetype="f"/>
                      <w10:anchorlock/>
                    </v:line>
                  </w:pict>
                </mc:Fallback>
              </mc:AlternateContent>
            </w:r>
            <w:r w:rsidRPr="00535CB6">
              <w:rPr>
                <w:rFonts w:ascii="Arial" w:hAnsi="Arial" w:cs="Arial"/>
                <w:color w:val="auto"/>
                <w:sz w:val="20"/>
                <w:szCs w:val="20"/>
                <w:lang w:eastAsia="en-US"/>
              </w:rPr>
              <w:t xml:space="preserve">  &lt;= … PLN</w:t>
            </w:r>
          </w:p>
          <w:p w14:paraId="144C06F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otyłości:</w:t>
            </w:r>
          </w:p>
          <w:p w14:paraId="43B4657C"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7AA61684"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50BAC94D" w14:textId="77777777" w:rsidR="00126852" w:rsidRPr="00535CB6" w:rsidRDefault="00126852" w:rsidP="00145F0C">
            <w:pPr>
              <w:tabs>
                <w:tab w:val="num" w:pos="720"/>
              </w:tabs>
              <w:adjustRightInd w:val="0"/>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28C978D9" w14:textId="77777777" w:rsidR="00126852" w:rsidRPr="00535CB6" w:rsidRDefault="00126852" w:rsidP="00145F0C">
            <w:pPr>
              <w:tabs>
                <w:tab w:val="num" w:pos="720"/>
              </w:tabs>
              <w:adjustRightInd w:val="0"/>
              <w:rPr>
                <w:rFonts w:cs="Arial"/>
              </w:rPr>
            </w:pPr>
            <w:r w:rsidRPr="00535CB6">
              <w:rPr>
                <w:rFonts w:cs="Arial"/>
              </w:rPr>
              <w:t>Jeśli projekt obejmuje wyłącznie moduł dotyczący chorób kręgosłupa, kryterium uznaje się za spełnione.</w:t>
            </w:r>
          </w:p>
        </w:tc>
        <w:tc>
          <w:tcPr>
            <w:tcW w:w="1276" w:type="dxa"/>
            <w:vAlign w:val="center"/>
          </w:tcPr>
          <w:p w14:paraId="542DE98F" w14:textId="77777777" w:rsidR="00126852" w:rsidRPr="00535CB6" w:rsidRDefault="00126852" w:rsidP="00145F0C">
            <w:pPr>
              <w:rPr>
                <w:rFonts w:cs="Arial"/>
              </w:rPr>
            </w:pPr>
            <w:r w:rsidRPr="00535CB6">
              <w:rPr>
                <w:rFonts w:cs="Arial"/>
              </w:rPr>
              <w:t>0/1</w:t>
            </w:r>
          </w:p>
        </w:tc>
      </w:tr>
      <w:tr w:rsidR="00126852" w:rsidRPr="00E13F39" w14:paraId="694AEC20" w14:textId="77777777" w:rsidTr="006D44A6">
        <w:trPr>
          <w:trHeight w:val="1777"/>
        </w:trPr>
        <w:tc>
          <w:tcPr>
            <w:tcW w:w="562" w:type="dxa"/>
            <w:vAlign w:val="center"/>
          </w:tcPr>
          <w:p w14:paraId="6139D30E" w14:textId="77777777" w:rsidR="00126852" w:rsidRPr="00535CB6" w:rsidRDefault="00126852" w:rsidP="00145F0C">
            <w:pPr>
              <w:rPr>
                <w:rFonts w:cs="Arial"/>
                <w:color w:val="000000"/>
              </w:rPr>
            </w:pPr>
            <w:r w:rsidRPr="00535CB6">
              <w:rPr>
                <w:rFonts w:cs="Arial"/>
                <w:color w:val="000000"/>
              </w:rPr>
              <w:lastRenderedPageBreak/>
              <w:t>6.</w:t>
            </w:r>
          </w:p>
        </w:tc>
        <w:tc>
          <w:tcPr>
            <w:tcW w:w="4111" w:type="dxa"/>
            <w:vAlign w:val="center"/>
          </w:tcPr>
          <w:p w14:paraId="0262997B" w14:textId="77777777" w:rsidR="00126852" w:rsidRPr="00535CB6" w:rsidRDefault="00126852" w:rsidP="00145F0C">
            <w:pPr>
              <w:pStyle w:val="Akapitzlist0"/>
              <w:ind w:left="0"/>
              <w:contextualSpacing w:val="0"/>
              <w:rPr>
                <w:rFonts w:cs="Arial"/>
              </w:rPr>
            </w:pPr>
            <w:r w:rsidRPr="00535CB6">
              <w:rPr>
                <w:rFonts w:cs="Arial"/>
              </w:rPr>
              <w:t>KRYTERIUM DLA PROJEKTÓW OBEJMUJĄCYCH MODUŁ:  DOTYCZĄCY CHORÓB KRĘGOSŁUPA</w:t>
            </w:r>
          </w:p>
          <w:p w14:paraId="6637CCC8" w14:textId="77777777" w:rsidR="00126852" w:rsidRPr="00535CB6" w:rsidRDefault="00126852" w:rsidP="00145F0C">
            <w:pPr>
              <w:tabs>
                <w:tab w:val="num" w:pos="720"/>
              </w:tabs>
              <w:adjustRightInd w:val="0"/>
              <w:rPr>
                <w:rFonts w:cs="Arial"/>
              </w:rPr>
            </w:pPr>
            <w:r w:rsidRPr="00535CB6">
              <w:rPr>
                <w:rFonts w:cs="Arial"/>
              </w:rPr>
              <w:t>Koszt jednostkowy</w:t>
            </w:r>
          </w:p>
        </w:tc>
        <w:tc>
          <w:tcPr>
            <w:tcW w:w="7938" w:type="dxa"/>
            <w:vAlign w:val="center"/>
          </w:tcPr>
          <w:p w14:paraId="05B80607" w14:textId="77777777" w:rsidR="00126852" w:rsidRPr="00535CB6" w:rsidRDefault="00126852" w:rsidP="00145F0C">
            <w:pPr>
              <w:ind w:left="33"/>
              <w:rPr>
                <w:rFonts w:cs="Arial"/>
              </w:rPr>
            </w:pPr>
            <w:r w:rsidRPr="00535CB6">
              <w:rPr>
                <w:rFonts w:cs="Arial"/>
              </w:rPr>
              <w:t>Zgodnie z RPO WM 2014-2020, wskaźnik: „Liczba osób zagrożonych ubóstwem lub wykluczeniem społecznym objętych usługami zdrowotnymi w programie</w:t>
            </w:r>
            <w:r w:rsidRPr="00535CB6" w:rsidDel="00077D13">
              <w:rPr>
                <w:rFonts w:cs="Arial"/>
              </w:rPr>
              <w:t xml:space="preserve"> </w:t>
            </w:r>
            <w:r w:rsidRPr="00535CB6">
              <w:rPr>
                <w:rFonts w:cs="Arial"/>
              </w:rPr>
              <w:t>będzie służył KE do oceny realizacji celów RPO WM.</w:t>
            </w:r>
          </w:p>
          <w:p w14:paraId="7FCBE732" w14:textId="77777777" w:rsidR="00126852" w:rsidRPr="00535CB6" w:rsidRDefault="00126852" w:rsidP="00145F0C">
            <w:pPr>
              <w:tabs>
                <w:tab w:val="num" w:pos="720"/>
              </w:tabs>
              <w:adjustRightInd w:val="0"/>
              <w:rPr>
                <w:rFonts w:eastAsia="Times New Roman" w:cs="Arial"/>
                <w:kern w:val="24"/>
                <w:lang w:eastAsia="pl-PL"/>
              </w:rPr>
            </w:pPr>
            <w:r w:rsidRPr="00535CB6">
              <w:rPr>
                <w:rFonts w:eastAsia="Times New Roman" w:cs="Arial"/>
                <w:kern w:val="24"/>
                <w:lang w:eastAsia="pl-PL"/>
              </w:rPr>
              <w:t xml:space="preserve">Średni koszt wsparcia 1 osoby w ramach RPZ wynosi nie więcej niż </w:t>
            </w:r>
            <w:r w:rsidRPr="00535CB6">
              <w:rPr>
                <w:rFonts w:cs="Arial"/>
                <w:b/>
                <w:bCs/>
                <w:color w:val="000000"/>
              </w:rPr>
              <w:t>6 114,00 zł</w:t>
            </w:r>
            <w:r w:rsidRPr="00535CB6">
              <w:rPr>
                <w:rFonts w:eastAsia="Times New Roman" w:cs="Arial"/>
                <w:kern w:val="24"/>
                <w:lang w:eastAsia="pl-PL"/>
              </w:rPr>
              <w:t xml:space="preserve">. </w:t>
            </w:r>
          </w:p>
          <w:p w14:paraId="4C717342" w14:textId="77777777" w:rsidR="00126852" w:rsidRPr="00535CB6" w:rsidRDefault="00126852" w:rsidP="00145F0C">
            <w:pPr>
              <w:ind w:left="33"/>
              <w:rPr>
                <w:rFonts w:cs="Arial"/>
              </w:rPr>
            </w:pPr>
            <w:r w:rsidRPr="00535CB6">
              <w:rPr>
                <w:rFonts w:cs="Arial"/>
              </w:rPr>
              <w:t>W ramach kryterium weryfikowany jest średni koszt przypadający na jednego uczestnika projektu.</w:t>
            </w:r>
          </w:p>
          <w:p w14:paraId="375F7BD3" w14:textId="77777777" w:rsidR="00126852" w:rsidRPr="00535CB6" w:rsidRDefault="00126852" w:rsidP="00145F0C">
            <w:pPr>
              <w:ind w:left="33"/>
              <w:rPr>
                <w:rFonts w:cs="Arial"/>
              </w:rPr>
            </w:pPr>
            <w:r w:rsidRPr="00535CB6">
              <w:rPr>
                <w:rFonts w:cs="Arial"/>
              </w:rPr>
              <w:t>Koszt jednostkowy będzie liczony zgodnie z poniższym wzorem:</w:t>
            </w:r>
          </w:p>
          <w:p w14:paraId="651E271D" w14:textId="77777777"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color w:val="auto"/>
                <w:sz w:val="20"/>
                <w:szCs w:val="20"/>
                <w:lang w:eastAsia="en-US"/>
              </w:rPr>
              <w:t>Wartość projektu w zakresie modułu dotyczącego chorób kręgosłupa (PLN)</w:t>
            </w:r>
          </w:p>
          <w:p w14:paraId="50CF7F17" w14:textId="7DA9B592" w:rsidR="00126852" w:rsidRPr="00535CB6" w:rsidRDefault="00126852" w:rsidP="00145F0C">
            <w:pPr>
              <w:pStyle w:val="Default"/>
              <w:spacing w:before="80" w:after="80" w:line="259" w:lineRule="auto"/>
              <w:ind w:left="33"/>
              <w:jc w:val="left"/>
              <w:rPr>
                <w:rFonts w:ascii="Arial" w:hAnsi="Arial" w:cs="Arial"/>
                <w:color w:val="auto"/>
                <w:sz w:val="20"/>
                <w:szCs w:val="20"/>
                <w:lang w:eastAsia="en-US"/>
              </w:rPr>
            </w:pPr>
            <w:r w:rsidRPr="00535CB6">
              <w:rPr>
                <w:rFonts w:ascii="Arial" w:hAnsi="Arial" w:cs="Arial"/>
                <w:noProof/>
                <w:color w:val="auto"/>
                <w:sz w:val="20"/>
                <w:szCs w:val="20"/>
              </w:rPr>
              <mc:AlternateContent>
                <mc:Choice Requires="wps">
                  <w:drawing>
                    <wp:inline distT="0" distB="0" distL="0" distR="0" wp14:anchorId="00F651FB" wp14:editId="10B202F9">
                      <wp:extent cx="2581275" cy="0"/>
                      <wp:effectExtent l="0" t="0" r="28575" b="19050"/>
                      <wp:docPr id="62" name="Łącznik prosty 62" descr="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8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61B5A6" id="Łącznik prosty 62" o:spid="_x0000_s1026" alt="Wzór:&#10;kreska ułamkowa; nad kreską: &quot;Wartość projektu  w zakresie modułu dotyczącego chorób kręgosłupa (PLN)&quot;; pod kreską: &quot;Wartość docelowa wskaźnika w ramach projektu w zakresie modułu dotyczącego chorób kręgosłupa: Liczba osób zagrożonych ubóstwem lub wykluczeniem społecznym objętych usługami zdrowotnymi w programie&quot;; wartość dzielenia mniejsza lub równa ... PLN" style="flip:y;visibility:visible;mso-wrap-style:square;mso-left-percent:-10001;mso-top-percent:-10001;mso-position-horizontal:absolute;mso-position-horizontal-relative:char;mso-position-vertical:absolute;mso-position-vertical-relative:line;mso-left-percent:-10001;mso-top-percent:-10001" from="0,0" to="20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">
                      <o:lock v:ext="edit" shapetype="f"/>
                      <w10:anchorlock/>
                    </v:line>
                  </w:pict>
                </mc:Fallback>
              </mc:AlternateContent>
            </w:r>
            <w:r w:rsidRPr="00535CB6">
              <w:rPr>
                <w:rFonts w:ascii="Arial" w:hAnsi="Arial" w:cs="Arial"/>
                <w:color w:val="auto"/>
                <w:sz w:val="20"/>
                <w:szCs w:val="20"/>
                <w:lang w:eastAsia="en-US"/>
              </w:rPr>
              <w:t xml:space="preserve"> &lt;= … PLN</w:t>
            </w:r>
          </w:p>
          <w:p w14:paraId="434B835A" w14:textId="77777777" w:rsidR="00126852" w:rsidRPr="00535CB6" w:rsidRDefault="00126852" w:rsidP="00145F0C">
            <w:pPr>
              <w:pStyle w:val="Default"/>
              <w:spacing w:before="80" w:after="80" w:line="259" w:lineRule="auto"/>
              <w:jc w:val="left"/>
              <w:rPr>
                <w:rFonts w:ascii="Arial" w:hAnsi="Arial" w:cs="Arial"/>
                <w:color w:val="auto"/>
                <w:sz w:val="20"/>
                <w:szCs w:val="20"/>
                <w:lang w:eastAsia="en-US"/>
              </w:rPr>
            </w:pPr>
            <w:r w:rsidRPr="00535CB6">
              <w:rPr>
                <w:rFonts w:ascii="Arial" w:hAnsi="Arial" w:cs="Arial"/>
                <w:color w:val="auto"/>
                <w:sz w:val="20"/>
                <w:szCs w:val="20"/>
                <w:lang w:eastAsia="en-US"/>
              </w:rPr>
              <w:t>Wartość docelowa wskaźnika w ramach projektu w zakresie modułu dotyczącego chorób kręgosłupa: „Liczba osób zagrożonych ubóstwem lub wykluczeniem społecznym objętych usługami zdrowotnymi w programie”</w:t>
            </w:r>
            <w:r w:rsidRPr="00535CB6" w:rsidDel="00077D13">
              <w:rPr>
                <w:rFonts w:ascii="Arial" w:hAnsi="Arial" w:cs="Arial"/>
                <w:color w:val="auto"/>
                <w:sz w:val="20"/>
                <w:szCs w:val="20"/>
                <w:lang w:eastAsia="en-US"/>
              </w:rPr>
              <w:t xml:space="preserve"> </w:t>
            </w:r>
          </w:p>
          <w:p w14:paraId="42FAE00C" w14:textId="77777777" w:rsidR="00126852" w:rsidRPr="00535CB6" w:rsidRDefault="00126852" w:rsidP="00145F0C">
            <w:pPr>
              <w:rPr>
                <w:rFonts w:cs="Arial"/>
                <w:b/>
              </w:rPr>
            </w:pPr>
            <w:r w:rsidRPr="00535CB6">
              <w:rPr>
                <w:rFonts w:cs="Arial"/>
                <w:b/>
              </w:rPr>
              <w:t>Kryterium weryfikowane na podstawie zapisów we wniosku o dofinansowanie projektu.</w:t>
            </w:r>
          </w:p>
          <w:p w14:paraId="2D7209B9" w14:textId="77777777" w:rsidR="00126852" w:rsidRPr="00535CB6" w:rsidRDefault="00126852" w:rsidP="00145F0C">
            <w:pPr>
              <w:ind w:left="33"/>
              <w:rPr>
                <w:rFonts w:eastAsia="Times New Roman" w:cs="Arial"/>
                <w:bCs/>
                <w:kern w:val="24"/>
                <w:lang w:eastAsia="pl-PL"/>
              </w:rPr>
            </w:pPr>
            <w:r w:rsidRPr="00535CB6">
              <w:rPr>
                <w:rFonts w:eastAsia="Times New Roman" w:cs="Arial"/>
                <w:bCs/>
                <w:kern w:val="24"/>
                <w:lang w:eastAsia="pl-PL"/>
              </w:rPr>
              <w:t>Spełnienie kryterium jest warunkiem koniecznym do otrzymania dofinansowania. Ocena kryterium jest 0/1. Uzyskanie oceny „0” jest jednoznaczne z odrzuceniem projektu.</w:t>
            </w:r>
          </w:p>
          <w:p w14:paraId="0AEBBE20" w14:textId="77777777" w:rsidR="00126852" w:rsidRPr="00535CB6" w:rsidRDefault="00126852" w:rsidP="00145F0C">
            <w:pPr>
              <w:ind w:left="33"/>
              <w:rPr>
                <w:rFonts w:cs="Arial"/>
              </w:rPr>
            </w:pPr>
            <w:r w:rsidRPr="00535CB6">
              <w:rPr>
                <w:rFonts w:cs="Arial"/>
              </w:rPr>
              <w:t>Jeśli projekt obejmuje wyłącznie moduł dotyczący otyłości, kryterium uznaje się za spełnione.</w:t>
            </w:r>
          </w:p>
        </w:tc>
        <w:tc>
          <w:tcPr>
            <w:tcW w:w="1276" w:type="dxa"/>
            <w:vAlign w:val="center"/>
          </w:tcPr>
          <w:p w14:paraId="10E982C8" w14:textId="77777777" w:rsidR="00126852" w:rsidRPr="00535CB6" w:rsidRDefault="00126852" w:rsidP="00145F0C">
            <w:pPr>
              <w:rPr>
                <w:rFonts w:cs="Arial"/>
              </w:rPr>
            </w:pPr>
            <w:r w:rsidRPr="00535CB6">
              <w:rPr>
                <w:rFonts w:cs="Arial"/>
              </w:rPr>
              <w:t>0/1</w:t>
            </w:r>
          </w:p>
        </w:tc>
      </w:tr>
    </w:tbl>
    <w:p w14:paraId="37BB75D1" w14:textId="77777777" w:rsidR="00284BE3" w:rsidRDefault="00284BE3">
      <w:pPr>
        <w:spacing w:before="120" w:after="120" w:line="276" w:lineRule="auto"/>
        <w:jc w:val="both"/>
        <w:rPr>
          <w:b/>
          <w:spacing w:val="10"/>
          <w:sz w:val="24"/>
          <w:szCs w:val="22"/>
        </w:rPr>
      </w:pPr>
      <w:r>
        <w:br w:type="page"/>
      </w:r>
    </w:p>
    <w:p w14:paraId="292FF1A3" w14:textId="7F7DB2DA" w:rsidR="00271867" w:rsidRPr="00271867" w:rsidRDefault="00271867" w:rsidP="00271867">
      <w:pPr>
        <w:pStyle w:val="Nagwek5"/>
      </w:pPr>
      <w:bookmarkStart w:id="219" w:name="_Toc131078534"/>
      <w:r w:rsidRPr="00271867">
        <w:lastRenderedPageBreak/>
        <w:t xml:space="preserve">Poddziałanie 9.2.2 Zwiększenie dostępności usług zdrowotnych Typ projektu: Wsparcie </w:t>
      </w:r>
      <w:proofErr w:type="spellStart"/>
      <w:r w:rsidRPr="00271867">
        <w:t>deinstytucjonalizacji</w:t>
      </w:r>
      <w:proofErr w:type="spellEnd"/>
      <w:r w:rsidRPr="00271867">
        <w:t xml:space="preserve"> opieki nad osobami zależnymi, w szczególności poprzez rozwój alternatywnych form opieki nad osobami niesamodzielnymi (w tym osobami starszymi) Dzienne Domy Opieki Medycznej (DDOM)</w:t>
      </w:r>
      <w:bookmarkEnd w:id="219"/>
    </w:p>
    <w:p w14:paraId="4C5E8BCC" w14:textId="0C0FD0E2" w:rsidR="00271867" w:rsidRDefault="00271867" w:rsidP="00271867">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13 czerwca 2019 r. "/>
        <w:tblDescription w:val="kryteria 9.2.2 DDOM"/>
      </w:tblPr>
      <w:tblGrid>
        <w:gridCol w:w="562"/>
        <w:gridCol w:w="4111"/>
        <w:gridCol w:w="8080"/>
        <w:gridCol w:w="1276"/>
      </w:tblGrid>
      <w:tr w:rsidR="000A4921" w:rsidRPr="00FC1380" w14:paraId="4391D0BA" w14:textId="77777777" w:rsidTr="006D44A6">
        <w:trPr>
          <w:trHeight w:val="397"/>
          <w:tblHeader/>
        </w:trPr>
        <w:tc>
          <w:tcPr>
            <w:tcW w:w="562" w:type="dxa"/>
            <w:vAlign w:val="center"/>
          </w:tcPr>
          <w:p w14:paraId="59A31019" w14:textId="77777777" w:rsidR="000A4921" w:rsidRPr="00535CB6" w:rsidRDefault="000A4921" w:rsidP="00145F0C">
            <w:pPr>
              <w:rPr>
                <w:rFonts w:cs="Arial"/>
                <w:b/>
                <w:bCs/>
                <w:color w:val="000000"/>
              </w:rPr>
            </w:pPr>
            <w:r w:rsidRPr="00535CB6">
              <w:rPr>
                <w:rFonts w:cs="Arial"/>
                <w:b/>
                <w:bCs/>
                <w:color w:val="000000"/>
              </w:rPr>
              <w:t>Lp.</w:t>
            </w:r>
          </w:p>
        </w:tc>
        <w:tc>
          <w:tcPr>
            <w:tcW w:w="4111" w:type="dxa"/>
            <w:vAlign w:val="center"/>
          </w:tcPr>
          <w:p w14:paraId="5FAD6C11" w14:textId="77777777" w:rsidR="000A4921" w:rsidRPr="00535CB6" w:rsidRDefault="000A4921" w:rsidP="00145F0C">
            <w:pPr>
              <w:rPr>
                <w:rFonts w:cs="Arial"/>
                <w:b/>
                <w:bCs/>
                <w:color w:val="000000"/>
              </w:rPr>
            </w:pPr>
            <w:r w:rsidRPr="00535CB6">
              <w:rPr>
                <w:rFonts w:cs="Arial"/>
                <w:b/>
                <w:bCs/>
                <w:color w:val="000000"/>
              </w:rPr>
              <w:t>Kryterium</w:t>
            </w:r>
          </w:p>
        </w:tc>
        <w:tc>
          <w:tcPr>
            <w:tcW w:w="8080" w:type="dxa"/>
            <w:vAlign w:val="center"/>
          </w:tcPr>
          <w:p w14:paraId="1B17B1FA" w14:textId="77777777" w:rsidR="000A4921" w:rsidRPr="00535CB6" w:rsidRDefault="000A4921" w:rsidP="00145F0C">
            <w:pPr>
              <w:rPr>
                <w:rFonts w:cs="Arial"/>
                <w:b/>
                <w:bCs/>
                <w:color w:val="000000"/>
              </w:rPr>
            </w:pPr>
            <w:r w:rsidRPr="00535CB6">
              <w:rPr>
                <w:rFonts w:cs="Arial"/>
                <w:b/>
                <w:bCs/>
                <w:color w:val="000000"/>
              </w:rPr>
              <w:t xml:space="preserve">Opis kryterium </w:t>
            </w:r>
          </w:p>
        </w:tc>
        <w:tc>
          <w:tcPr>
            <w:tcW w:w="1276" w:type="dxa"/>
            <w:vAlign w:val="center"/>
          </w:tcPr>
          <w:p w14:paraId="77138993" w14:textId="77777777" w:rsidR="000A4921" w:rsidRPr="00535CB6" w:rsidRDefault="000A4921" w:rsidP="00145F0C">
            <w:pPr>
              <w:rPr>
                <w:rFonts w:cs="Arial"/>
                <w:b/>
                <w:bCs/>
                <w:color w:val="000000"/>
              </w:rPr>
            </w:pPr>
            <w:r w:rsidRPr="00535CB6">
              <w:rPr>
                <w:rFonts w:cs="Arial"/>
                <w:b/>
                <w:bCs/>
                <w:color w:val="000000"/>
              </w:rPr>
              <w:t>Punktacja</w:t>
            </w:r>
          </w:p>
        </w:tc>
      </w:tr>
      <w:tr w:rsidR="000A4921" w:rsidRPr="00FC1380" w14:paraId="652D3D55" w14:textId="77777777" w:rsidTr="006D44A6">
        <w:trPr>
          <w:trHeight w:val="1200"/>
        </w:trPr>
        <w:tc>
          <w:tcPr>
            <w:tcW w:w="562" w:type="dxa"/>
            <w:vAlign w:val="center"/>
          </w:tcPr>
          <w:p w14:paraId="4C014104" w14:textId="77777777" w:rsidR="000A4921" w:rsidRPr="00535CB6" w:rsidRDefault="000A4921" w:rsidP="00145F0C">
            <w:pPr>
              <w:rPr>
                <w:rFonts w:cs="Arial"/>
                <w:color w:val="000000"/>
              </w:rPr>
            </w:pPr>
            <w:r w:rsidRPr="00535CB6">
              <w:rPr>
                <w:rFonts w:cs="Arial"/>
                <w:color w:val="000000"/>
              </w:rPr>
              <w:t>1</w:t>
            </w:r>
          </w:p>
        </w:tc>
        <w:tc>
          <w:tcPr>
            <w:tcW w:w="4111" w:type="dxa"/>
            <w:vAlign w:val="center"/>
          </w:tcPr>
          <w:p w14:paraId="6728214C" w14:textId="77777777" w:rsidR="000A4921" w:rsidRPr="00535CB6" w:rsidRDefault="000A4921" w:rsidP="00145F0C">
            <w:pPr>
              <w:pStyle w:val="Akapitzlist0"/>
              <w:ind w:left="0"/>
              <w:contextualSpacing w:val="0"/>
              <w:rPr>
                <w:rFonts w:cs="Arial"/>
              </w:rPr>
            </w:pPr>
            <w:r w:rsidRPr="00535CB6">
              <w:rPr>
                <w:rFonts w:cs="Arial"/>
              </w:rPr>
              <w:t>Zgodność</w:t>
            </w:r>
            <w:r w:rsidRPr="00535CB6">
              <w:rPr>
                <w:rFonts w:eastAsia="Times New Roman" w:cs="Arial"/>
                <w:color w:val="000000"/>
                <w:lang w:eastAsia="pl-PL"/>
              </w:rPr>
              <w:t xml:space="preserve"> z dokumentem: Dzienny dom opieki medycznej – organizacja i zadania, opracowanym przez Ministerstwo Zdrowia,   zwanym dalej: standardem DDOM</w:t>
            </w:r>
          </w:p>
        </w:tc>
        <w:tc>
          <w:tcPr>
            <w:tcW w:w="8080" w:type="dxa"/>
            <w:vAlign w:val="center"/>
          </w:tcPr>
          <w:p w14:paraId="0992619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 ramach kryterium ocenie podlegać będzie, czy 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 xml:space="preserve">, </w:t>
            </w:r>
            <w:r w:rsidRPr="00535CB6">
              <w:rPr>
                <w:rFonts w:ascii="Arial" w:hAnsi="Arial" w:cs="Arial"/>
                <w:color w:val="auto"/>
                <w:sz w:val="20"/>
                <w:szCs w:val="20"/>
              </w:rPr>
              <w:t>opracowanym przez MZ, stanowiącym załącznik do Regulaminu konkursu,:  poprzez złożenie w formularzu wniosku następującego oświadczenia o treści:</w:t>
            </w:r>
          </w:p>
          <w:p w14:paraId="4FB59BF1"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ze standardem DDOM </w:t>
            </w:r>
            <w:r w:rsidRPr="00535CB6">
              <w:rPr>
                <w:rFonts w:ascii="Arial" w:hAnsi="Arial" w:cs="Arial"/>
                <w:sz w:val="20"/>
                <w:szCs w:val="20"/>
              </w:rPr>
              <w:t>pn. </w:t>
            </w:r>
            <w:r w:rsidRPr="00535CB6">
              <w:rPr>
                <w:rFonts w:ascii="Arial" w:hAnsi="Arial" w:cs="Arial"/>
                <w:i/>
                <w:sz w:val="20"/>
                <w:szCs w:val="20"/>
              </w:rPr>
              <w:t>„Dzienny dom opieki medycznej organizacja i zadania”</w:t>
            </w:r>
            <w:r w:rsidRPr="00535CB6">
              <w:rPr>
                <w:rFonts w:ascii="Arial" w:hAnsi="Arial" w:cs="Arial"/>
                <w:sz w:val="20"/>
                <w:szCs w:val="20"/>
              </w:rPr>
              <w:t>,</w:t>
            </w:r>
            <w:r w:rsidRPr="00535CB6">
              <w:rPr>
                <w:rFonts w:ascii="Arial" w:hAnsi="Arial" w:cs="Arial"/>
                <w:color w:val="auto"/>
                <w:sz w:val="20"/>
                <w:szCs w:val="20"/>
              </w:rPr>
              <w:t xml:space="preserve"> w szczególności w zakresie:</w:t>
            </w:r>
          </w:p>
          <w:p w14:paraId="052C4319"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zobowiązania do wyodrębnienia DDOM w strukturze podmiotu leczniczego do momentu rozpoczęcia świadczenia usług </w:t>
            </w:r>
            <w:r w:rsidRPr="00535CB6">
              <w:rPr>
                <w:rStyle w:val="Odwoanieprzypisudolnego"/>
                <w:rFonts w:cs="Arial"/>
                <w:color w:val="auto"/>
                <w:sz w:val="20"/>
                <w:szCs w:val="20"/>
              </w:rPr>
              <w:footnoteReference w:id="57"/>
            </w:r>
          </w:p>
          <w:p w14:paraId="0E16C1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grupy docelowej, tj. osób, które będą korzystały ze wsparcia w DDOM,</w:t>
            </w:r>
          </w:p>
          <w:p w14:paraId="1A11723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osób wyłączonych ze wsparcia,</w:t>
            </w:r>
          </w:p>
          <w:p w14:paraId="2A56F2A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zasad kwalifikowania i trybu kierowania do DDOM,</w:t>
            </w:r>
          </w:p>
          <w:p w14:paraId="64A6FE1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udziału pacjentów powyżej 65 roku życia (r.ż.) (min 50% łącznej liczby pacjentów stanowią osoby powyżej 65 r. ż.),</w:t>
            </w:r>
          </w:p>
          <w:p w14:paraId="756F0FB2"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liczby osób przebywających w DDOM (każdy pacjent powinien być określony wskaźnikiem </w:t>
            </w:r>
            <w:r w:rsidRPr="00535CB6">
              <w:rPr>
                <w:rFonts w:ascii="Arial" w:hAnsi="Arial" w:cs="Arial"/>
                <w:sz w:val="20"/>
                <w:szCs w:val="20"/>
              </w:rPr>
              <w:t>„Liczba osób zagrożonych ubóstwem lub wykluczeniem społecznym objętych usługami zdrowotnymi w programie)</w:t>
            </w:r>
            <w:r w:rsidRPr="00535CB6">
              <w:rPr>
                <w:rFonts w:ascii="Arial" w:hAnsi="Arial" w:cs="Arial"/>
                <w:color w:val="auto"/>
                <w:sz w:val="20"/>
                <w:szCs w:val="20"/>
              </w:rPr>
              <w:t>,</w:t>
            </w:r>
          </w:p>
          <w:p w14:paraId="40BA2137"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założeń przyjętych w projekcie dotyczących czasu trwania pobytu w DDOM, </w:t>
            </w:r>
          </w:p>
          <w:p w14:paraId="3F991711"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zobowiązania do opracowania regulaminu organizacyjnego działania DDOM,</w:t>
            </w:r>
          </w:p>
          <w:p w14:paraId="6F16CA14"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color w:val="auto"/>
                <w:sz w:val="20"/>
                <w:szCs w:val="20"/>
              </w:rPr>
            </w:pPr>
            <w:r w:rsidRPr="00535CB6">
              <w:rPr>
                <w:rFonts w:ascii="Arial" w:hAnsi="Arial" w:cs="Arial"/>
                <w:color w:val="auto"/>
                <w:sz w:val="20"/>
                <w:szCs w:val="20"/>
              </w:rPr>
              <w:t xml:space="preserve">zakresu świadczeń udzielanych w DDOM, </w:t>
            </w:r>
          </w:p>
          <w:p w14:paraId="5853587A"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lastRenderedPageBreak/>
              <w:t xml:space="preserve">wymagań dotyczących personelu, z </w:t>
            </w:r>
            <w:r w:rsidRPr="00535CB6">
              <w:rPr>
                <w:rFonts w:ascii="Arial" w:hAnsi="Arial" w:cs="Arial"/>
                <w:sz w:val="20"/>
                <w:szCs w:val="20"/>
              </w:rPr>
              <w:t xml:space="preserve">zastrzeżeniem, że w </w:t>
            </w:r>
            <w:r w:rsidRPr="00535CB6">
              <w:rPr>
                <w:rFonts w:ascii="Arial" w:hAnsi="Arial" w:cs="Arial"/>
                <w:iCs/>
                <w:sz w:val="20"/>
                <w:szCs w:val="20"/>
              </w:rPr>
              <w:t xml:space="preserve">związku z niewystarczającą liczbą lekarzy  specjalistów w dziedzinie geriatrii na Mazowszu, w przypadku wykazania przez wnioskodawcę braku możliwości zaangażowania do projektu lekarza geriatry dopuszcza się możliwość świadczenia usług w tym zakresie przez lekarzy w trakcie specjalizacji z geriatrii, lekarzy specjalistów w dziedzinach: medycyna rodzinna lub choroby wewnętrzne. </w:t>
            </w:r>
          </w:p>
          <w:p w14:paraId="107619DD"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 xml:space="preserve">wymagań dotyczących zaplecza DDOM, </w:t>
            </w:r>
          </w:p>
          <w:p w14:paraId="1DCAE916" w14:textId="77777777" w:rsidR="000A4921" w:rsidRPr="00535CB6" w:rsidRDefault="000A4921" w:rsidP="00DC3249">
            <w:pPr>
              <w:pStyle w:val="Default"/>
              <w:numPr>
                <w:ilvl w:val="0"/>
                <w:numId w:val="474"/>
              </w:numPr>
              <w:spacing w:before="40" w:after="40" w:line="259" w:lineRule="auto"/>
              <w:ind w:left="319" w:hanging="283"/>
              <w:jc w:val="left"/>
              <w:rPr>
                <w:rFonts w:ascii="Arial" w:hAnsi="Arial" w:cs="Arial"/>
                <w:sz w:val="20"/>
                <w:szCs w:val="20"/>
              </w:rPr>
            </w:pPr>
            <w:r w:rsidRPr="00535CB6">
              <w:rPr>
                <w:rFonts w:ascii="Arial" w:hAnsi="Arial" w:cs="Arial"/>
                <w:color w:val="auto"/>
                <w:sz w:val="20"/>
                <w:szCs w:val="20"/>
              </w:rPr>
              <w:t>wymogów dotyczących trwałości rezultatów projektu w okresie co najmniej 2 lata po zakończeniu realizacji projektu”</w:t>
            </w:r>
          </w:p>
          <w:p w14:paraId="0C5CB482" w14:textId="77777777" w:rsidR="000A4921" w:rsidRPr="00535CB6" w:rsidRDefault="000A4921" w:rsidP="00145F0C">
            <w:pPr>
              <w:tabs>
                <w:tab w:val="num" w:pos="720"/>
              </w:tabs>
              <w:adjustRightInd w:val="0"/>
              <w:rPr>
                <w:rFonts w:cs="Arial"/>
              </w:rPr>
            </w:pPr>
            <w:r w:rsidRPr="00535CB6">
              <w:rPr>
                <w:rFonts w:cs="Arial"/>
                <w:color w:val="000000"/>
                <w:lang w:eastAsia="pl-PL"/>
              </w:rPr>
              <w:t>Kryterium weryfikowane na podstawie oświadczenia we wniosku o dofinansowanie projektu</w:t>
            </w:r>
            <w:r w:rsidRPr="00535CB6">
              <w:rPr>
                <w:rFonts w:cs="Arial"/>
                <w:color w:val="000000"/>
              </w:rPr>
              <w:t xml:space="preserve">, </w:t>
            </w:r>
            <w:r w:rsidRPr="00535CB6">
              <w:rPr>
                <w:rFonts w:cs="Arial"/>
                <w:color w:val="000000"/>
                <w:lang w:eastAsia="pl-PL"/>
              </w:rPr>
              <w:t>z zastrzeżeniem wskazanej powyżej w kryterium zmiany dotyczącej udziału</w:t>
            </w:r>
            <w:r w:rsidRPr="00535CB6">
              <w:rPr>
                <w:rFonts w:cs="Arial"/>
                <w:iCs/>
                <w:color w:val="000000"/>
                <w:lang w:eastAsia="pl-PL"/>
              </w:rPr>
              <w:t xml:space="preserve"> lekarzy specjalistów w dziedzinie geriatrii. </w:t>
            </w:r>
            <w:r w:rsidRPr="00535CB6">
              <w:rPr>
                <w:rFonts w:cs="Arial"/>
              </w:rPr>
              <w:t>Spełnienie wszystkich elementów wymienionych w kryterium jest warunkiem koniecznym do otrzymania dofinansowania. Ocena kryterium jest 0/1. Uzyskanie oceny „0” jest jednoznaczne z odrzuceniem projektu.</w:t>
            </w:r>
          </w:p>
          <w:p w14:paraId="5B858597" w14:textId="77777777" w:rsidR="000A4921" w:rsidRPr="00535CB6" w:rsidRDefault="000A4921" w:rsidP="00145F0C">
            <w:pPr>
              <w:tabs>
                <w:tab w:val="num" w:pos="720"/>
              </w:tabs>
              <w:adjustRightInd w:val="0"/>
              <w:rPr>
                <w:rFonts w:cs="Arial"/>
              </w:rPr>
            </w:pPr>
            <w:r w:rsidRPr="00535CB6">
              <w:rPr>
                <w:rFonts w:cs="Arial"/>
              </w:rPr>
              <w:t>UWAGA:  Projekty niespełniające kryterium kierowane są do poprawy lub uzupełnienia przez Wnioskodawcę, w terminie wskazanym przez Instytucję Organizującą Konkurs. W przypadku braku poprawy lub uzupełnienia w wyznaczonym terminie kryterium uznaje się za niespełnione.</w:t>
            </w:r>
          </w:p>
        </w:tc>
        <w:tc>
          <w:tcPr>
            <w:tcW w:w="1276" w:type="dxa"/>
            <w:vAlign w:val="center"/>
          </w:tcPr>
          <w:p w14:paraId="2C62CBB2" w14:textId="77777777" w:rsidR="000A4921" w:rsidRPr="00535CB6" w:rsidRDefault="000A4921" w:rsidP="00145F0C">
            <w:pPr>
              <w:rPr>
                <w:rFonts w:cs="Arial"/>
              </w:rPr>
            </w:pPr>
            <w:r w:rsidRPr="00535CB6">
              <w:rPr>
                <w:rFonts w:cs="Arial"/>
              </w:rPr>
              <w:lastRenderedPageBreak/>
              <w:t>0/1</w:t>
            </w:r>
          </w:p>
        </w:tc>
      </w:tr>
      <w:tr w:rsidR="000A4921" w:rsidRPr="00FC1380" w14:paraId="12ED0F5F" w14:textId="77777777" w:rsidTr="006D44A6">
        <w:trPr>
          <w:trHeight w:val="1200"/>
        </w:trPr>
        <w:tc>
          <w:tcPr>
            <w:tcW w:w="562" w:type="dxa"/>
            <w:vAlign w:val="center"/>
          </w:tcPr>
          <w:p w14:paraId="1396E5A2" w14:textId="77777777" w:rsidR="000A4921" w:rsidRPr="00535CB6" w:rsidRDefault="000A4921" w:rsidP="00145F0C">
            <w:pPr>
              <w:rPr>
                <w:rFonts w:cs="Arial"/>
                <w:color w:val="000000"/>
              </w:rPr>
            </w:pPr>
            <w:r w:rsidRPr="00535CB6">
              <w:rPr>
                <w:rFonts w:cs="Arial"/>
                <w:color w:val="000000"/>
              </w:rPr>
              <w:t>2</w:t>
            </w:r>
          </w:p>
        </w:tc>
        <w:tc>
          <w:tcPr>
            <w:tcW w:w="4111" w:type="dxa"/>
            <w:vAlign w:val="center"/>
          </w:tcPr>
          <w:p w14:paraId="1EF44614" w14:textId="77777777" w:rsidR="000A4921" w:rsidRPr="00535CB6" w:rsidRDefault="000A4921" w:rsidP="00145F0C">
            <w:pPr>
              <w:pStyle w:val="Akapitzlist0"/>
              <w:ind w:left="0"/>
              <w:contextualSpacing w:val="0"/>
              <w:rPr>
                <w:rFonts w:cs="Arial"/>
              </w:rPr>
            </w:pPr>
            <w:r w:rsidRPr="00535CB6">
              <w:rPr>
                <w:rFonts w:cs="Arial"/>
              </w:rPr>
              <w:t xml:space="preserve">Okres realizacji projektu </w:t>
            </w:r>
          </w:p>
        </w:tc>
        <w:tc>
          <w:tcPr>
            <w:tcW w:w="8080" w:type="dxa"/>
            <w:vAlign w:val="center"/>
          </w:tcPr>
          <w:p w14:paraId="1C313905"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 xml:space="preserve">W </w:t>
            </w:r>
            <w:r w:rsidRPr="00535CB6">
              <w:rPr>
                <w:rFonts w:ascii="Arial" w:hAnsi="Arial" w:cs="Arial"/>
                <w:sz w:val="20"/>
                <w:szCs w:val="20"/>
              </w:rPr>
              <w:t xml:space="preserve">ramach kryterium ocenie podlegać będzie, czy okres realizacji projektu </w:t>
            </w:r>
            <w:r w:rsidRPr="00535CB6">
              <w:rPr>
                <w:rFonts w:ascii="Arial" w:hAnsi="Arial" w:cs="Arial"/>
                <w:b/>
                <w:bCs/>
                <w:sz w:val="20"/>
                <w:szCs w:val="20"/>
              </w:rPr>
              <w:t>nie jest krótszy niż 24 miesiące</w:t>
            </w:r>
            <w:r w:rsidRPr="00535CB6">
              <w:rPr>
                <w:rFonts w:ascii="Arial" w:hAnsi="Arial" w:cs="Arial"/>
                <w:sz w:val="20"/>
                <w:szCs w:val="20"/>
              </w:rPr>
              <w:t xml:space="preserve">, przy czym w przypadku gdy wnioskodawca planuje w ramach projektu dostosowanie i doposażenie w sprzęt pomieszczeń przeznaczonych na DDOM, pierwsi pacjenci powinni być objęci wsparciem nie później niż 6 miesięcy od rozpoczęcia projektu (tj. okres udzielania świadczeń opieki zdrowotnej w DDOM </w:t>
            </w:r>
            <w:r w:rsidRPr="00535CB6">
              <w:rPr>
                <w:rFonts w:ascii="Arial" w:hAnsi="Arial" w:cs="Arial"/>
                <w:b/>
                <w:bCs/>
                <w:sz w:val="20"/>
                <w:szCs w:val="20"/>
              </w:rPr>
              <w:t>nie jest krótszy niż 18 miesięcy</w:t>
            </w:r>
            <w:r w:rsidRPr="00535CB6">
              <w:rPr>
                <w:rFonts w:ascii="Arial" w:hAnsi="Arial" w:cs="Arial"/>
                <w:sz w:val="20"/>
                <w:szCs w:val="20"/>
              </w:rPr>
              <w:t>).</w:t>
            </w:r>
          </w:p>
          <w:p w14:paraId="276540CC" w14:textId="77777777" w:rsidR="000A4921" w:rsidRPr="00535CB6" w:rsidRDefault="000A4921"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weryfikowane na podstawie zapisów we wniosku o dofinansowanie.</w:t>
            </w:r>
          </w:p>
          <w:p w14:paraId="72738CA0" w14:textId="77777777" w:rsidR="000A4921" w:rsidRPr="00535CB6" w:rsidRDefault="000A4921" w:rsidP="00145F0C">
            <w:pPr>
              <w:pStyle w:val="Default"/>
              <w:spacing w:before="80" w:after="80" w:line="259" w:lineRule="auto"/>
              <w:jc w:val="left"/>
              <w:rPr>
                <w:rFonts w:ascii="Arial" w:hAnsi="Arial" w:cs="Arial"/>
                <w:color w:val="auto"/>
                <w:sz w:val="20"/>
                <w:szCs w:val="20"/>
              </w:rPr>
            </w:pPr>
            <w:r w:rsidRPr="00535CB6">
              <w:rPr>
                <w:rFonts w:ascii="Arial" w:hAnsi="Arial" w:cs="Arial"/>
                <w:sz w:val="20"/>
                <w:szCs w:val="20"/>
              </w:rPr>
              <w:t>Spełnienie kryterium jest warunkiem koniecznym do otrzymania dofinansowania. Ocena kryterium jest 0/1. Uzyskanie oceny „0” jest jednoznaczne z odrzuceniem projektu.</w:t>
            </w:r>
          </w:p>
        </w:tc>
        <w:tc>
          <w:tcPr>
            <w:tcW w:w="1276" w:type="dxa"/>
            <w:vAlign w:val="center"/>
          </w:tcPr>
          <w:p w14:paraId="55E6D102" w14:textId="77777777" w:rsidR="000A4921" w:rsidRPr="00535CB6" w:rsidRDefault="000A4921" w:rsidP="00145F0C">
            <w:pPr>
              <w:rPr>
                <w:rFonts w:cs="Arial"/>
              </w:rPr>
            </w:pPr>
            <w:r w:rsidRPr="00535CB6">
              <w:rPr>
                <w:rFonts w:cs="Arial"/>
              </w:rPr>
              <w:t>0/1</w:t>
            </w:r>
          </w:p>
        </w:tc>
      </w:tr>
      <w:tr w:rsidR="000A4921" w:rsidRPr="00FC1380" w14:paraId="267EB39C" w14:textId="77777777" w:rsidTr="006D44A6">
        <w:trPr>
          <w:trHeight w:val="871"/>
        </w:trPr>
        <w:tc>
          <w:tcPr>
            <w:tcW w:w="562" w:type="dxa"/>
            <w:vAlign w:val="center"/>
          </w:tcPr>
          <w:p w14:paraId="2B737A97" w14:textId="77777777" w:rsidR="000A4921" w:rsidRPr="00535CB6" w:rsidRDefault="000A4921" w:rsidP="00145F0C">
            <w:pPr>
              <w:rPr>
                <w:rFonts w:cs="Arial"/>
                <w:color w:val="000000"/>
              </w:rPr>
            </w:pPr>
            <w:r w:rsidRPr="00535CB6">
              <w:rPr>
                <w:rFonts w:cs="Arial"/>
                <w:color w:val="000000"/>
              </w:rPr>
              <w:t>3</w:t>
            </w:r>
          </w:p>
        </w:tc>
        <w:tc>
          <w:tcPr>
            <w:tcW w:w="4111" w:type="dxa"/>
            <w:vAlign w:val="center"/>
          </w:tcPr>
          <w:p w14:paraId="0832CCD9" w14:textId="77777777" w:rsidR="000A4921" w:rsidRPr="00535CB6" w:rsidRDefault="000A4921" w:rsidP="00145F0C">
            <w:pPr>
              <w:tabs>
                <w:tab w:val="num" w:pos="720"/>
              </w:tabs>
              <w:adjustRightInd w:val="0"/>
              <w:rPr>
                <w:rFonts w:cs="Arial"/>
              </w:rPr>
            </w:pPr>
            <w:r w:rsidRPr="00535CB6">
              <w:rPr>
                <w:rFonts w:cs="Arial"/>
              </w:rPr>
              <w:t xml:space="preserve">Wnioskodawca jest podmiotem leczniczym posiadającym umowę o udzielanie </w:t>
            </w:r>
            <w:r w:rsidRPr="00535CB6">
              <w:rPr>
                <w:rFonts w:cs="Arial"/>
              </w:rPr>
              <w:lastRenderedPageBreak/>
              <w:t xml:space="preserve">świadczeń opieki zdrowotnej zawartą z oddziałem wojewódzkim NFZ </w:t>
            </w:r>
          </w:p>
        </w:tc>
        <w:tc>
          <w:tcPr>
            <w:tcW w:w="8080" w:type="dxa"/>
            <w:vAlign w:val="center"/>
          </w:tcPr>
          <w:p w14:paraId="1FE95A14" w14:textId="7994CFBA" w:rsidR="000A4921" w:rsidRPr="00535CB6" w:rsidRDefault="000A4921" w:rsidP="00145F0C">
            <w:pPr>
              <w:tabs>
                <w:tab w:val="num" w:pos="720"/>
              </w:tabs>
              <w:adjustRightInd w:val="0"/>
              <w:rPr>
                <w:rFonts w:cs="Arial"/>
              </w:rPr>
            </w:pPr>
            <w:r w:rsidRPr="00535CB6">
              <w:rPr>
                <w:rFonts w:cs="Arial"/>
              </w:rPr>
              <w:lastRenderedPageBreak/>
              <w:t>W ramach kryterium ocenie podlegać będzie, czy wnioskodawca jest podmiotem leczniczym posiadającym na dzień złożenia wniosku umowę o udzielanie świadczeń opieki zdrowotnej zawartą z oddziałem wojewódzkim NFZ.</w:t>
            </w:r>
          </w:p>
          <w:p w14:paraId="56318269" w14:textId="77777777" w:rsidR="000A4921" w:rsidRPr="00535CB6" w:rsidRDefault="000A4921" w:rsidP="00145F0C">
            <w:pPr>
              <w:rPr>
                <w:rFonts w:cs="Arial"/>
              </w:rPr>
            </w:pPr>
            <w:r w:rsidRPr="00535CB6">
              <w:rPr>
                <w:rFonts w:cs="Arial"/>
              </w:rPr>
              <w:lastRenderedPageBreak/>
              <w:t xml:space="preserve">Kryterium będzie weryfikowane na podstawie numeru REGON lub NIP w rejestrze umów zawartych z NFZ dla województwa mazowieckiego: </w:t>
            </w:r>
            <w:hyperlink r:id="rId31" w:history="1">
              <w:r w:rsidRPr="00535CB6">
                <w:rPr>
                  <w:rStyle w:val="Hipercze"/>
                  <w:rFonts w:cs="Arial"/>
                </w:rPr>
                <w:t>http://www.nfz.gov.pl/o-nfz/informator-o-zawartych-umowach</w:t>
              </w:r>
            </w:hyperlink>
            <w:r w:rsidRPr="00535CB6">
              <w:rPr>
                <w:rFonts w:cs="Arial"/>
              </w:rPr>
              <w:t>.</w:t>
            </w:r>
            <w:r w:rsidRPr="00535CB6" w:rsidDel="00E45AFE">
              <w:rPr>
                <w:rFonts w:cs="Arial"/>
              </w:rPr>
              <w:t xml:space="preserve"> </w:t>
            </w:r>
            <w:r w:rsidRPr="00535CB6">
              <w:rPr>
                <w:rFonts w:cs="Arial"/>
              </w:rPr>
              <w:t>W przypadku braku podmiotu w rejestrze wynikającej z niezaktualizowania bazy przez NFZ, wnioskodawca jest zobowiązany wraz z wnioskiem o dofinansowanie załączyć umowę z NFZ  Spełnienie kryterium jest warunkiem koniecznym do otrzymania dofinansowania. Ocena kryterium jest 0/1. Uzyskanie oceny „0” jest jednoznaczne z odrzuceniem projektu.</w:t>
            </w:r>
          </w:p>
          <w:p w14:paraId="4464EB7B" w14:textId="5CF21BFD" w:rsidR="000A4921" w:rsidRPr="00535CB6" w:rsidRDefault="000A4921" w:rsidP="00145F0C">
            <w:pPr>
              <w:rPr>
                <w:rFonts w:cs="Arial"/>
                <w:bCs/>
              </w:rPr>
            </w:pPr>
            <w:r w:rsidRPr="00535CB6">
              <w:rPr>
                <w:rFonts w:cs="Arial"/>
              </w:rPr>
              <w:t>UWAGA: Istnieje możliwość jednokrotnego uzupełnienia wniosku, w zakresie załączenia umowy z NFZ.</w:t>
            </w:r>
          </w:p>
        </w:tc>
        <w:tc>
          <w:tcPr>
            <w:tcW w:w="1276" w:type="dxa"/>
            <w:vAlign w:val="center"/>
          </w:tcPr>
          <w:p w14:paraId="6EAAB8C1" w14:textId="77777777" w:rsidR="000A4921" w:rsidRPr="00535CB6" w:rsidRDefault="000A4921" w:rsidP="00145F0C">
            <w:pPr>
              <w:rPr>
                <w:rFonts w:cs="Arial"/>
              </w:rPr>
            </w:pPr>
            <w:r w:rsidRPr="00535CB6">
              <w:rPr>
                <w:rFonts w:cs="Arial"/>
              </w:rPr>
              <w:lastRenderedPageBreak/>
              <w:t xml:space="preserve">0/1 </w:t>
            </w:r>
          </w:p>
        </w:tc>
      </w:tr>
      <w:tr w:rsidR="000A4921" w:rsidRPr="00FC1380" w14:paraId="4C582AC4" w14:textId="77777777" w:rsidTr="006D44A6">
        <w:trPr>
          <w:trHeight w:val="871"/>
        </w:trPr>
        <w:tc>
          <w:tcPr>
            <w:tcW w:w="562" w:type="dxa"/>
            <w:vAlign w:val="center"/>
          </w:tcPr>
          <w:p w14:paraId="65BD25EF" w14:textId="77777777" w:rsidR="000A4921" w:rsidRPr="00535CB6" w:rsidRDefault="000A4921" w:rsidP="00145F0C">
            <w:pPr>
              <w:rPr>
                <w:rFonts w:cs="Arial"/>
                <w:color w:val="000000"/>
              </w:rPr>
            </w:pPr>
            <w:r w:rsidRPr="00535CB6">
              <w:rPr>
                <w:rFonts w:cs="Arial"/>
                <w:color w:val="000000"/>
              </w:rPr>
              <w:t>4.</w:t>
            </w:r>
          </w:p>
        </w:tc>
        <w:tc>
          <w:tcPr>
            <w:tcW w:w="4111" w:type="dxa"/>
            <w:vAlign w:val="center"/>
          </w:tcPr>
          <w:p w14:paraId="24653FDB" w14:textId="77777777" w:rsidR="000A4921" w:rsidRPr="00535CB6" w:rsidRDefault="000A4921" w:rsidP="00145F0C">
            <w:pPr>
              <w:rPr>
                <w:rFonts w:cs="Arial"/>
                <w:lang w:eastAsia="pl-PL"/>
              </w:rPr>
            </w:pPr>
            <w:r w:rsidRPr="00535CB6">
              <w:rPr>
                <w:rFonts w:cs="Arial"/>
                <w:lang w:eastAsia="pl-PL"/>
              </w:rPr>
              <w:t>Doświadczenie podmiotu leczniczego</w:t>
            </w:r>
          </w:p>
        </w:tc>
        <w:tc>
          <w:tcPr>
            <w:tcW w:w="8080" w:type="dxa"/>
            <w:vAlign w:val="center"/>
          </w:tcPr>
          <w:p w14:paraId="5B4F7BF7" w14:textId="77777777" w:rsidR="000A4921" w:rsidRPr="00535CB6" w:rsidRDefault="000A4921" w:rsidP="00145F0C">
            <w:pPr>
              <w:rPr>
                <w:rFonts w:cs="Arial"/>
              </w:rPr>
            </w:pPr>
            <w:r w:rsidRPr="00535CB6">
              <w:rPr>
                <w:rFonts w:cs="Arial"/>
              </w:rPr>
              <w:t>Wnioskodawca jest podmiotem leczniczym funkcjonującym w systemie ochrony zdrowia co najmniej od 1 stycznia 2015 r.  albo następcą prawnym jednostki funkcjonującej w systemie ochrony zdrowia we wskazanym okresie.</w:t>
            </w:r>
          </w:p>
          <w:p w14:paraId="1353908B" w14:textId="4F2897D8" w:rsidR="000A4921" w:rsidRPr="00535CB6" w:rsidRDefault="000A4921" w:rsidP="00145F0C">
            <w:pPr>
              <w:rPr>
                <w:rFonts w:cs="Arial"/>
              </w:rPr>
            </w:pPr>
            <w:r w:rsidRPr="00535CB6">
              <w:rPr>
                <w:rFonts w:cs="Arial"/>
              </w:rPr>
              <w:t>Kryterium pozwoli na wybór Wnioskodawców posiadających doświadczenie w zakresie świadczenia usług medycznych co powinno wpłynąć pozytywnie na jakość świadczonego wsparcia oraz minimalizację ryzyka w zakresie bezpieczeństwa pacjentów.</w:t>
            </w:r>
          </w:p>
          <w:p w14:paraId="07DCE7DC" w14:textId="77777777" w:rsidR="000A4921" w:rsidRPr="00535CB6" w:rsidRDefault="000A4921" w:rsidP="00145F0C">
            <w:pPr>
              <w:rPr>
                <w:rFonts w:cs="Arial"/>
                <w:lang w:eastAsia="pl-PL"/>
              </w:rPr>
            </w:pPr>
            <w:r w:rsidRPr="00535CB6">
              <w:rPr>
                <w:rFonts w:cs="Arial"/>
                <w:color w:val="000000"/>
                <w:lang w:eastAsia="pl-PL"/>
              </w:rPr>
              <w:t xml:space="preserve">Kryterium weryfikowane na podstawie zapisów we wniosku o dofinansowanie projektu oraz rejestru podmiotów wykonujących działalność </w:t>
            </w:r>
            <w:r w:rsidRPr="00535CB6">
              <w:rPr>
                <w:rFonts w:cs="Arial"/>
                <w:lang w:eastAsia="pl-PL"/>
              </w:rPr>
              <w:t>leczniczą</w:t>
            </w:r>
            <w:r w:rsidRPr="00535CB6">
              <w:rPr>
                <w:rStyle w:val="Odwoanieprzypisudolnego"/>
                <w:rFonts w:cs="Arial"/>
                <w:sz w:val="20"/>
                <w:lang w:eastAsia="pl-PL"/>
              </w:rPr>
              <w:footnoteReference w:id="58"/>
            </w:r>
            <w:r w:rsidRPr="00535CB6">
              <w:rPr>
                <w:rFonts w:cs="Arial"/>
                <w:lang w:eastAsia="pl-PL"/>
              </w:rPr>
              <w:t xml:space="preserve">  oraz innych dokumentów, z których jednostka wywodzi następstwo prawne (mogą to być np. akty przekształcenia </w:t>
            </w:r>
            <w:proofErr w:type="spellStart"/>
            <w:r w:rsidRPr="00535CB6">
              <w:rPr>
                <w:rFonts w:cs="Arial"/>
                <w:lang w:eastAsia="pl-PL"/>
              </w:rPr>
              <w:t>spzoz</w:t>
            </w:r>
            <w:proofErr w:type="spellEnd"/>
            <w:r w:rsidRPr="00535CB6">
              <w:rPr>
                <w:rFonts w:cs="Arial"/>
                <w:lang w:eastAsia="pl-PL"/>
              </w:rPr>
              <w:t xml:space="preserve"> w spółkę, uchwały o połączeniu spółek itp.).</w:t>
            </w:r>
          </w:p>
          <w:p w14:paraId="5FC3A532" w14:textId="77777777" w:rsidR="000A4921" w:rsidRPr="00535CB6" w:rsidRDefault="000A4921"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1276" w:type="dxa"/>
            <w:vAlign w:val="center"/>
          </w:tcPr>
          <w:p w14:paraId="37582A36" w14:textId="635618A0" w:rsidR="000A4921" w:rsidRPr="00535CB6" w:rsidRDefault="000A4921" w:rsidP="00145F0C">
            <w:pPr>
              <w:rPr>
                <w:rFonts w:cs="Arial"/>
              </w:rPr>
            </w:pPr>
            <w:r w:rsidRPr="00535CB6">
              <w:rPr>
                <w:rFonts w:cs="Arial"/>
              </w:rPr>
              <w:t>0/1</w:t>
            </w:r>
          </w:p>
        </w:tc>
      </w:tr>
      <w:tr w:rsidR="000A4921" w:rsidRPr="00FC1380" w14:paraId="028E81DF" w14:textId="77777777" w:rsidTr="006D44A6">
        <w:trPr>
          <w:trHeight w:val="871"/>
        </w:trPr>
        <w:tc>
          <w:tcPr>
            <w:tcW w:w="562" w:type="dxa"/>
            <w:vAlign w:val="center"/>
          </w:tcPr>
          <w:p w14:paraId="6D6D702D" w14:textId="77777777" w:rsidR="000A4921" w:rsidRPr="00535CB6" w:rsidRDefault="000A4921" w:rsidP="00145F0C">
            <w:pPr>
              <w:rPr>
                <w:rFonts w:cs="Arial"/>
                <w:color w:val="000000"/>
              </w:rPr>
            </w:pPr>
            <w:r w:rsidRPr="00535CB6">
              <w:rPr>
                <w:rFonts w:cs="Arial"/>
                <w:color w:val="000000"/>
              </w:rPr>
              <w:t>6.</w:t>
            </w:r>
          </w:p>
        </w:tc>
        <w:tc>
          <w:tcPr>
            <w:tcW w:w="4111" w:type="dxa"/>
            <w:vAlign w:val="center"/>
          </w:tcPr>
          <w:p w14:paraId="1A75596C" w14:textId="77777777" w:rsidR="000A4921" w:rsidRPr="00535CB6" w:rsidRDefault="000A4921" w:rsidP="00145F0C">
            <w:pPr>
              <w:rPr>
                <w:rFonts w:cs="Arial"/>
                <w:lang w:eastAsia="pl-PL"/>
              </w:rPr>
            </w:pPr>
            <w:r w:rsidRPr="00535CB6">
              <w:rPr>
                <w:rFonts w:cs="Arial"/>
                <w:lang w:eastAsia="pl-PL"/>
              </w:rPr>
              <w:t xml:space="preserve">Trwałość DDOM </w:t>
            </w:r>
          </w:p>
        </w:tc>
        <w:tc>
          <w:tcPr>
            <w:tcW w:w="8080" w:type="dxa"/>
            <w:vAlign w:val="center"/>
          </w:tcPr>
          <w:p w14:paraId="22F44D71" w14:textId="77777777" w:rsidR="000A4921" w:rsidRPr="00535CB6" w:rsidRDefault="000A4921" w:rsidP="00145F0C">
            <w:pPr>
              <w:rPr>
                <w:rFonts w:cs="Arial"/>
                <w:color w:val="000000"/>
                <w:lang w:eastAsia="pl-PL"/>
              </w:rPr>
            </w:pPr>
            <w:r w:rsidRPr="00535CB6">
              <w:rPr>
                <w:rFonts w:cs="Arial"/>
                <w:color w:val="000000"/>
                <w:lang w:eastAsia="pl-PL"/>
              </w:rPr>
              <w:t>Wnioskodawca w ramach niniejszego konkursu nie może finansować trwałości projektów realizowanych w ramach PO WER, ani też w ramach konkursów ogłoszonych w 2018 r. ze środków RPO WM, możliwe jest natomiast utworzenia przez ten podmiot kolejnego DDOM o ile planowana do realizacji przez niego interwencja w ramach RPO WM nie będzie się pokrywała przedmiotowo ze zobowiązaniami nałożonymi na ten podmiot, wynikającymi z realizacji projektu sfinansowanego z POWER, bądź ze środków RPO WM w ramach konkursów ogłoszonych w 2018 r. .</w:t>
            </w:r>
          </w:p>
          <w:p w14:paraId="1F439D11" w14:textId="77777777" w:rsidR="000A4921" w:rsidRPr="00535CB6" w:rsidRDefault="000A4921" w:rsidP="00145F0C">
            <w:pPr>
              <w:rPr>
                <w:rFonts w:cs="Arial"/>
                <w:color w:val="000000"/>
                <w:lang w:eastAsia="pl-PL"/>
              </w:rPr>
            </w:pPr>
            <w:r w:rsidRPr="00535CB6">
              <w:rPr>
                <w:rFonts w:cs="Arial"/>
                <w:color w:val="000000"/>
                <w:lang w:eastAsia="pl-PL"/>
              </w:rPr>
              <w:lastRenderedPageBreak/>
              <w:t>Realizacja projektu nie może dotyczyć dalszego funkcjonowania DDOM, który został utworzony w ramach PO WER,  bądź RPO WM.</w:t>
            </w:r>
          </w:p>
          <w:p w14:paraId="5013FD4B" w14:textId="78FBA630" w:rsidR="000A4921" w:rsidRPr="00535CB6" w:rsidRDefault="000A4921" w:rsidP="00145F0C">
            <w:pPr>
              <w:rPr>
                <w:rFonts w:cs="Arial"/>
              </w:rPr>
            </w:pPr>
            <w:r w:rsidRPr="00535CB6">
              <w:rPr>
                <w:rFonts w:cs="Arial"/>
              </w:rPr>
              <w:t>Ocena kryterium na podstawie deklaracji we wniosku, o treści: „w ramach projektu nie będzie finansowana trwałość projektu realizowanego w ramach PO WER ani też realizowanego w ramach konkursów ogłoszonych w 2018 r., finansowanych ze środków RPO WM” (numery konkursów:  RPMA.09.02.02-IP.01-14-065/18, RPMA.09.02.02-IP.01-14-075/18)</w:t>
            </w:r>
          </w:p>
          <w:p w14:paraId="6A02E5AE" w14:textId="77777777" w:rsidR="000A4921" w:rsidRPr="00535CB6" w:rsidRDefault="000A4921" w:rsidP="00145F0C">
            <w:pPr>
              <w:rPr>
                <w:rFonts w:cs="Arial"/>
                <w:color w:val="000000"/>
                <w:lang w:eastAsia="pl-PL"/>
              </w:rPr>
            </w:pPr>
            <w:r w:rsidRPr="00535CB6">
              <w:rPr>
                <w:rFonts w:cs="Arial"/>
                <w:color w:val="000000"/>
                <w:lang w:eastAsia="pl-PL"/>
              </w:rPr>
              <w:t>Kryterium dotyczy wnioskodawców, którzy realizują/ realizowali projekt DDOM w ramach PO WER,  bądź ze środków RPO WM w ramach konkursów ogłoszonych w 2018 r. zgodnie z załącznikami do Regulaminu konkursu. W przypadku wnioskodawców, którzy nie realizują/ nie realizowali projektu DDOM w ramach POWER  bądź ze środków RPO WM w ramach konkursów ogłoszonych w 2018 r. kryterium uważa się za spełnione.</w:t>
            </w:r>
          </w:p>
          <w:p w14:paraId="7D71FF74" w14:textId="77777777" w:rsidR="000A4921" w:rsidRPr="00535CB6" w:rsidRDefault="000A4921" w:rsidP="00145F0C">
            <w:pPr>
              <w:rPr>
                <w:rFonts w:cs="Arial"/>
              </w:rPr>
            </w:pPr>
            <w:r w:rsidRPr="00535CB6">
              <w:rPr>
                <w:rFonts w:cs="Arial"/>
              </w:rPr>
              <w:t>UWAGA: Istnieje możliwość jednokrotnego poprawienia wniosku w zakresie uzupełnienia ww. deklaracji.</w:t>
            </w:r>
          </w:p>
        </w:tc>
        <w:tc>
          <w:tcPr>
            <w:tcW w:w="1276" w:type="dxa"/>
            <w:vAlign w:val="center"/>
          </w:tcPr>
          <w:p w14:paraId="581040B0" w14:textId="69236723" w:rsidR="000A4921" w:rsidRPr="00535CB6" w:rsidRDefault="000A4921" w:rsidP="00145F0C">
            <w:pPr>
              <w:rPr>
                <w:rFonts w:cs="Arial"/>
              </w:rPr>
            </w:pPr>
            <w:r w:rsidRPr="00535CB6">
              <w:rPr>
                <w:rFonts w:cs="Arial"/>
              </w:rPr>
              <w:lastRenderedPageBreak/>
              <w:t>0/1</w:t>
            </w:r>
          </w:p>
        </w:tc>
      </w:tr>
    </w:tbl>
    <w:p w14:paraId="5AB7A6E9" w14:textId="0AFA2D65" w:rsidR="00E76754" w:rsidRDefault="000A4921" w:rsidP="000A4921">
      <w:pPr>
        <w:spacing w:before="120" w:after="120" w:line="276" w:lineRule="auto"/>
        <w:jc w:val="both"/>
        <w:rPr>
          <w:rFonts w:cs="Arial"/>
        </w:rPr>
      </w:pPr>
      <w:r>
        <w:rPr>
          <w:rFonts w:cs="Arial"/>
        </w:rPr>
        <w:br w:type="page"/>
      </w:r>
    </w:p>
    <w:p w14:paraId="0988EC8A" w14:textId="0931942C" w:rsidR="00FD4EF3" w:rsidRPr="00CE0119" w:rsidRDefault="00FD4EF3" w:rsidP="00FD4EF3">
      <w:pPr>
        <w:pStyle w:val="Nagwek4"/>
        <w:rPr>
          <w:rFonts w:cs="Arial"/>
        </w:rPr>
      </w:pPr>
      <w:bookmarkStart w:id="220" w:name="_Toc131078535"/>
      <w:r w:rsidRPr="00CE0119">
        <w:rPr>
          <w:rFonts w:cs="Arial"/>
        </w:rPr>
        <w:lastRenderedPageBreak/>
        <w:t>Działanie 9.3 – Rozwój ekonomii społecznej</w:t>
      </w:r>
      <w:bookmarkEnd w:id="181"/>
      <w:bookmarkEnd w:id="182"/>
      <w:bookmarkEnd w:id="183"/>
      <w:bookmarkEnd w:id="184"/>
      <w:bookmarkEnd w:id="185"/>
      <w:bookmarkEnd w:id="220"/>
    </w:p>
    <w:p w14:paraId="3BE5D62E" w14:textId="4FB1C97B" w:rsidR="0011564B" w:rsidRPr="00CE0119" w:rsidRDefault="0011564B" w:rsidP="00920F1F">
      <w:pPr>
        <w:pStyle w:val="Nagwek5"/>
        <w:rPr>
          <w:rFonts w:cs="Arial"/>
        </w:rPr>
      </w:pPr>
      <w:bookmarkStart w:id="221" w:name="_Toc457226194"/>
      <w:bookmarkStart w:id="222" w:name="_Toc457376944"/>
      <w:bookmarkStart w:id="223" w:name="_Toc457381516"/>
      <w:bookmarkStart w:id="224" w:name="_Toc457987793"/>
      <w:bookmarkStart w:id="225" w:name="_Toc462147156"/>
      <w:bookmarkStart w:id="226" w:name="_Toc131078536"/>
      <w:r w:rsidRPr="00CE0119">
        <w:rPr>
          <w:rFonts w:cs="Arial"/>
        </w:rPr>
        <w:t>Działanie 9.3 (9v)</w:t>
      </w:r>
      <w:r w:rsidR="0085746F" w:rsidRPr="00CE0119">
        <w:rPr>
          <w:rFonts w:cs="Arial"/>
        </w:rPr>
        <w:t xml:space="preserve"> </w:t>
      </w:r>
      <w:r w:rsidR="00284BE3" w:rsidRPr="00CE0119">
        <w:rPr>
          <w:rFonts w:cs="Arial"/>
        </w:rPr>
        <w:t xml:space="preserve">Rozwój ekonomii społecznej </w:t>
      </w:r>
      <w:r w:rsidR="0085746F" w:rsidRPr="00CE0119">
        <w:rPr>
          <w:rFonts w:cs="Arial"/>
        </w:rPr>
        <w:t>- t</w:t>
      </w:r>
      <w:r w:rsidRPr="00CE0119">
        <w:rPr>
          <w:rFonts w:cs="Arial"/>
        </w:rPr>
        <w:t>yp projektu</w:t>
      </w:r>
      <w:r w:rsidR="0085746F" w:rsidRPr="00CE0119">
        <w:rPr>
          <w:rFonts w:cs="Arial"/>
        </w:rPr>
        <w:t>:</w:t>
      </w:r>
      <w:r w:rsidRPr="00CE0119">
        <w:rPr>
          <w:rFonts w:cs="Arial"/>
        </w:rPr>
        <w:t xml:space="preserve"> 1: tworzenie miejsc pracy w sektorze ekonomii społecznej dla osób wykluczonych i</w:t>
      </w:r>
      <w:r w:rsidR="00C57063" w:rsidRPr="00CE0119">
        <w:rPr>
          <w:rFonts w:cs="Arial"/>
        </w:rPr>
        <w:t xml:space="preserve"> </w:t>
      </w:r>
      <w:r w:rsidRPr="00CE0119">
        <w:rPr>
          <w:rFonts w:cs="Arial"/>
        </w:rPr>
        <w:t>zagrożonych wykluczeniem społecznym</w:t>
      </w:r>
      <w:r w:rsidR="00C57063" w:rsidRPr="00CE0119">
        <w:rPr>
          <w:rFonts w:cs="Arial"/>
        </w:rPr>
        <w:t xml:space="preserve"> </w:t>
      </w:r>
      <w:r w:rsidRPr="00CE0119">
        <w:rPr>
          <w:rFonts w:cs="Arial"/>
        </w:rPr>
        <w:t>Typ projektu 2: świadczenie usług wspierających rozwój ekonomii społecznej</w:t>
      </w:r>
      <w:bookmarkEnd w:id="221"/>
      <w:bookmarkEnd w:id="222"/>
      <w:bookmarkEnd w:id="223"/>
      <w:bookmarkEnd w:id="224"/>
      <w:bookmarkEnd w:id="225"/>
      <w:bookmarkEnd w:id="226"/>
    </w:p>
    <w:p w14:paraId="6BFDAC50" w14:textId="0276B299" w:rsidR="00D83AF6" w:rsidRPr="00DD0841" w:rsidRDefault="00D83AF6"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za kryterium dla Działania 9.3 (9v) - typ projektu: 1: tworzenie miejsc pracy w sektorze ekonomii społecznej dla osób wykluczonych i zagrożonych wykluczeniem społecznym Typ projektu 2: świadczenie usług wspierających rozwój ekonomii społecznej&#10;"/>
      </w:tblPr>
      <w:tblGrid>
        <w:gridCol w:w="573"/>
        <w:gridCol w:w="4100"/>
        <w:gridCol w:w="8363"/>
        <w:gridCol w:w="987"/>
      </w:tblGrid>
      <w:tr w:rsidR="0011564B" w:rsidRPr="00FC1380" w14:paraId="023C9B9D" w14:textId="77777777" w:rsidTr="006D44A6">
        <w:trPr>
          <w:trHeight w:val="397"/>
          <w:tblHeader/>
        </w:trPr>
        <w:tc>
          <w:tcPr>
            <w:tcW w:w="204" w:type="pct"/>
            <w:tcBorders>
              <w:top w:val="single" w:sz="4" w:space="0" w:color="auto"/>
              <w:left w:val="single" w:sz="4" w:space="0" w:color="auto"/>
              <w:bottom w:val="single" w:sz="4" w:space="0" w:color="auto"/>
              <w:right w:val="single" w:sz="4" w:space="0" w:color="auto"/>
            </w:tcBorders>
            <w:vAlign w:val="center"/>
            <w:hideMark/>
          </w:tcPr>
          <w:p w14:paraId="7B566971" w14:textId="46272C8F" w:rsidR="0011564B" w:rsidRPr="00535CB6" w:rsidRDefault="0011564B" w:rsidP="00145F0C">
            <w:pPr>
              <w:rPr>
                <w:rFonts w:cs="Arial"/>
                <w:b/>
                <w:lang w:eastAsia="pl-PL"/>
              </w:rPr>
            </w:pPr>
            <w:r w:rsidRPr="00535CB6">
              <w:rPr>
                <w:rFonts w:cs="Arial"/>
                <w:b/>
              </w:rPr>
              <w:t>Lp.</w:t>
            </w:r>
          </w:p>
        </w:tc>
        <w:tc>
          <w:tcPr>
            <w:tcW w:w="1462" w:type="pct"/>
            <w:tcBorders>
              <w:top w:val="single" w:sz="4" w:space="0" w:color="auto"/>
              <w:left w:val="single" w:sz="4" w:space="0" w:color="auto"/>
              <w:bottom w:val="single" w:sz="4" w:space="0" w:color="auto"/>
              <w:right w:val="single" w:sz="4" w:space="0" w:color="auto"/>
            </w:tcBorders>
            <w:vAlign w:val="center"/>
            <w:hideMark/>
          </w:tcPr>
          <w:p w14:paraId="3D17FFE0" w14:textId="77777777" w:rsidR="0011564B" w:rsidRPr="00535CB6" w:rsidRDefault="0011564B" w:rsidP="00145F0C">
            <w:pPr>
              <w:rPr>
                <w:rFonts w:cs="Arial"/>
                <w:b/>
              </w:rPr>
            </w:pPr>
            <w:r w:rsidRPr="00535CB6">
              <w:rPr>
                <w:rFonts w:cs="Arial"/>
                <w:b/>
              </w:rPr>
              <w:t>Kryterium</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CBFF689" w14:textId="77777777" w:rsidR="0011564B" w:rsidRPr="00535CB6" w:rsidRDefault="0011564B" w:rsidP="00145F0C">
            <w:pPr>
              <w:rPr>
                <w:rFonts w:cs="Arial"/>
                <w:b/>
              </w:rPr>
            </w:pPr>
            <w:r w:rsidRPr="00535CB6">
              <w:rPr>
                <w:rFonts w:cs="Arial"/>
                <w:b/>
              </w:rPr>
              <w:t>Opis kryterium</w:t>
            </w:r>
          </w:p>
        </w:tc>
        <w:tc>
          <w:tcPr>
            <w:tcW w:w="352" w:type="pct"/>
            <w:tcBorders>
              <w:top w:val="single" w:sz="4" w:space="0" w:color="auto"/>
              <w:left w:val="single" w:sz="4" w:space="0" w:color="auto"/>
              <w:bottom w:val="single" w:sz="4" w:space="0" w:color="auto"/>
              <w:right w:val="single" w:sz="4" w:space="0" w:color="auto"/>
            </w:tcBorders>
            <w:vAlign w:val="center"/>
            <w:hideMark/>
          </w:tcPr>
          <w:p w14:paraId="4B61CE85" w14:textId="77777777" w:rsidR="0011564B" w:rsidRPr="00535CB6" w:rsidRDefault="0011564B" w:rsidP="00145F0C">
            <w:pPr>
              <w:rPr>
                <w:rFonts w:cs="Arial"/>
                <w:b/>
              </w:rPr>
            </w:pPr>
            <w:r w:rsidRPr="00535CB6">
              <w:rPr>
                <w:rFonts w:cs="Arial"/>
                <w:b/>
              </w:rPr>
              <w:t>Ocena</w:t>
            </w:r>
          </w:p>
        </w:tc>
      </w:tr>
      <w:tr w:rsidR="0011564B" w:rsidRPr="00FC1380" w14:paraId="1C5A7D63"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A2A7A99" w14:textId="77777777" w:rsidR="0011564B" w:rsidRPr="00535CB6" w:rsidRDefault="0011564B" w:rsidP="00145F0C">
            <w:pPr>
              <w:rPr>
                <w:rFonts w:cs="Arial"/>
              </w:rPr>
            </w:pPr>
            <w:r w:rsidRPr="00535CB6">
              <w:rPr>
                <w:rFonts w:cs="Arial"/>
              </w:rPr>
              <w:t>1</w:t>
            </w:r>
          </w:p>
        </w:tc>
        <w:tc>
          <w:tcPr>
            <w:tcW w:w="1462" w:type="pct"/>
            <w:tcBorders>
              <w:top w:val="single" w:sz="4" w:space="0" w:color="auto"/>
              <w:left w:val="single" w:sz="4" w:space="0" w:color="auto"/>
              <w:bottom w:val="single" w:sz="4" w:space="0" w:color="auto"/>
              <w:right w:val="single" w:sz="4" w:space="0" w:color="auto"/>
            </w:tcBorders>
            <w:vAlign w:val="center"/>
          </w:tcPr>
          <w:p w14:paraId="7AAE31FF" w14:textId="77777777" w:rsidR="0011564B" w:rsidRPr="00535CB6" w:rsidRDefault="0011564B" w:rsidP="00145F0C">
            <w:pPr>
              <w:rPr>
                <w:rFonts w:cs="Arial"/>
              </w:rPr>
            </w:pPr>
            <w:r w:rsidRPr="00535CB6">
              <w:rPr>
                <w:rFonts w:cs="Arial"/>
              </w:rPr>
              <w:t>Wnioskodawcą jest Ośrodek Wsparcia Ekonomii Społecznej, który złożył wniosek o przeprowadzenie procesu akredytacji.</w:t>
            </w:r>
          </w:p>
          <w:p w14:paraId="07C1027E" w14:textId="77777777" w:rsidR="0011564B" w:rsidRPr="00535CB6" w:rsidRDefault="0011564B" w:rsidP="00145F0C">
            <w:pPr>
              <w:rPr>
                <w:rFonts w:cs="Arial"/>
              </w:rPr>
            </w:pPr>
            <w:r w:rsidRPr="00535CB6">
              <w:rPr>
                <w:rFonts w:cs="Arial"/>
              </w:rPr>
              <w:t>Jednocześnie Wnioskodawca zobowiązuje się do:</w:t>
            </w:r>
          </w:p>
          <w:p w14:paraId="1289632F" w14:textId="77777777" w:rsidR="0011564B" w:rsidRPr="00535CB6" w:rsidRDefault="0011564B" w:rsidP="00145F0C">
            <w:pPr>
              <w:numPr>
                <w:ilvl w:val="0"/>
                <w:numId w:val="32"/>
              </w:numPr>
              <w:ind w:left="449" w:hanging="425"/>
              <w:rPr>
                <w:rFonts w:cs="Arial"/>
              </w:rPr>
            </w:pPr>
            <w:r w:rsidRPr="00535CB6">
              <w:rPr>
                <w:rFonts w:cs="Arial"/>
              </w:rPr>
              <w:t>potwierdzenia posiadania statusu akredytowanego OWES na etapie podpisywania umowy o dofinansowanie,</w:t>
            </w:r>
          </w:p>
          <w:p w14:paraId="3BAEB986" w14:textId="77777777" w:rsidR="0011564B" w:rsidRPr="00535CB6" w:rsidRDefault="0011564B" w:rsidP="00145F0C">
            <w:pPr>
              <w:numPr>
                <w:ilvl w:val="0"/>
                <w:numId w:val="32"/>
              </w:numPr>
              <w:ind w:left="449" w:hanging="425"/>
              <w:rPr>
                <w:rFonts w:cs="Arial"/>
              </w:rPr>
            </w:pPr>
            <w:r w:rsidRPr="00535CB6">
              <w:rPr>
                <w:rFonts w:cs="Arial"/>
              </w:rPr>
              <w:t>realizacji projektu zgodnie z standardami akredytacyjnymi określonymi dla OWES,</w:t>
            </w:r>
          </w:p>
          <w:p w14:paraId="37D11DC9" w14:textId="1A7E9039" w:rsidR="0011564B" w:rsidRPr="00535CB6" w:rsidRDefault="0011564B" w:rsidP="00145F0C">
            <w:pPr>
              <w:numPr>
                <w:ilvl w:val="0"/>
                <w:numId w:val="32"/>
              </w:numPr>
              <w:ind w:left="449" w:hanging="425"/>
              <w:rPr>
                <w:rFonts w:cs="Arial"/>
              </w:rPr>
            </w:pPr>
            <w:r w:rsidRPr="00535CB6">
              <w:rPr>
                <w:rFonts w:cs="Arial"/>
              </w:rPr>
              <w:t>utrzymania akredytacji w całym okresie realizacji projektu.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708A19" w14:textId="050855A2" w:rsidR="0011564B" w:rsidRPr="00535CB6" w:rsidRDefault="0011564B" w:rsidP="00145F0C">
            <w:pPr>
              <w:rPr>
                <w:rFonts w:cs="Arial"/>
              </w:rPr>
            </w:pPr>
            <w:r w:rsidRPr="00535CB6">
              <w:rPr>
                <w:rFonts w:cs="Arial"/>
              </w:rPr>
              <w:t>Kryterium ma sprzyjać zapewnieniu wysokiej jakości usług oferowanych przez OWES na Mazowszu. Kryterium wynika z Wytycznych w zakresie realizacji przedsięwzięć w obszarze włączenia sp</w:t>
            </w:r>
            <w:r w:rsidR="00590225" w:rsidRPr="00535CB6">
              <w:rPr>
                <w:rFonts w:cs="Arial"/>
              </w:rPr>
              <w:t>ołecznego i zwalczania ubóstwa.</w:t>
            </w:r>
          </w:p>
          <w:p w14:paraId="346ED85E" w14:textId="77777777" w:rsidR="0011564B" w:rsidRPr="00535CB6" w:rsidRDefault="0011564B" w:rsidP="00145F0C">
            <w:pPr>
              <w:rPr>
                <w:rFonts w:cs="Arial"/>
              </w:rPr>
            </w:pPr>
            <w:r w:rsidRPr="00535CB6">
              <w:rPr>
                <w:rFonts w:cs="Arial"/>
              </w:rPr>
              <w:t xml:space="preserve">W złożonym wniosku o dofinasowanie Wnioskodawca składa deklarację o dostarczeniu potwierdzenia posiadania statusu akredytowanego OWES na etapie podpisywania umowy o dofinansowanie, o przystąpieniu do procesu akredytacji (złożenia wniosku o akredytację) oraz zobowiązuje się do realizacji projektu zgodnie z standardami akredytacyjnymi określonymi dla OWES i do utrzymania akredytacji w całym okresie realizacji projektu. </w:t>
            </w:r>
          </w:p>
          <w:p w14:paraId="1B6F6E95" w14:textId="77777777" w:rsidR="0011564B" w:rsidRPr="00535CB6" w:rsidRDefault="0011564B" w:rsidP="00145F0C">
            <w:pPr>
              <w:rPr>
                <w:rFonts w:cs="Arial"/>
              </w:rPr>
            </w:pPr>
            <w:r w:rsidRPr="00535CB6">
              <w:rPr>
                <w:rFonts w:cs="Arial"/>
              </w:rPr>
              <w:t>Status akredytowanego OWES będzie potwierdzany przy podpisywaniu umowy o dofinansowanie.</w:t>
            </w:r>
          </w:p>
          <w:p w14:paraId="1CF21B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0F0A61E6" w14:textId="77777777" w:rsidR="0011564B" w:rsidRPr="00535CB6" w:rsidRDefault="0011564B" w:rsidP="00145F0C">
            <w:pPr>
              <w:rPr>
                <w:rFonts w:cs="Arial"/>
              </w:rPr>
            </w:pPr>
            <w:r w:rsidRPr="00535CB6">
              <w:rPr>
                <w:rFonts w:cs="Arial"/>
              </w:rPr>
              <w:t>0/1</w:t>
            </w:r>
          </w:p>
        </w:tc>
      </w:tr>
      <w:tr w:rsidR="0011564B" w:rsidRPr="00FC1380" w14:paraId="4CE0C5D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8907B8" w14:textId="77777777" w:rsidR="0011564B" w:rsidRPr="00535CB6" w:rsidRDefault="0011564B" w:rsidP="00145F0C">
            <w:pPr>
              <w:rPr>
                <w:rFonts w:cs="Arial"/>
              </w:rPr>
            </w:pPr>
            <w:r w:rsidRPr="00535CB6">
              <w:rPr>
                <w:rFonts w:cs="Arial"/>
              </w:rPr>
              <w:t>2</w:t>
            </w:r>
          </w:p>
        </w:tc>
        <w:tc>
          <w:tcPr>
            <w:tcW w:w="1462" w:type="pct"/>
            <w:tcBorders>
              <w:top w:val="single" w:sz="4" w:space="0" w:color="auto"/>
              <w:left w:val="single" w:sz="4" w:space="0" w:color="auto"/>
              <w:bottom w:val="single" w:sz="4" w:space="0" w:color="auto"/>
              <w:right w:val="single" w:sz="4" w:space="0" w:color="auto"/>
            </w:tcBorders>
            <w:vAlign w:val="center"/>
          </w:tcPr>
          <w:p w14:paraId="4FC4CD8B" w14:textId="330A71DD" w:rsidR="0011564B" w:rsidRPr="00535CB6" w:rsidRDefault="0011564B" w:rsidP="00145F0C">
            <w:pPr>
              <w:pStyle w:val="Akapitzlist0"/>
              <w:ind w:left="0"/>
              <w:contextualSpacing w:val="0"/>
              <w:rPr>
                <w:rFonts w:cs="Arial"/>
              </w:rPr>
            </w:pPr>
            <w:r w:rsidRPr="00535CB6">
              <w:rPr>
                <w:rFonts w:cs="Arial"/>
              </w:rPr>
              <w:t>Projekt obejmuje dwa typy operacji, tj. tworzenie miejsc pracy w sektorze ekonomii spo</w:t>
            </w:r>
            <w:r w:rsidR="00C57063" w:rsidRPr="00535CB6">
              <w:rPr>
                <w:rFonts w:cs="Arial"/>
              </w:rPr>
              <w:t xml:space="preserve">łecznej dla osób wykluczonych i </w:t>
            </w:r>
            <w:r w:rsidRPr="00535CB6">
              <w:rPr>
                <w:rFonts w:cs="Arial"/>
              </w:rPr>
              <w:t>zagrożonych wykluczeniem społecznym oraz świadczenie usług wspierających rozwój ekonomii społecznej.</w:t>
            </w:r>
          </w:p>
        </w:tc>
        <w:tc>
          <w:tcPr>
            <w:tcW w:w="2982" w:type="pct"/>
            <w:tcBorders>
              <w:top w:val="single" w:sz="4" w:space="0" w:color="auto"/>
              <w:left w:val="single" w:sz="4" w:space="0" w:color="auto"/>
              <w:bottom w:val="single" w:sz="4" w:space="0" w:color="auto"/>
              <w:right w:val="single" w:sz="4" w:space="0" w:color="auto"/>
            </w:tcBorders>
            <w:vAlign w:val="center"/>
            <w:hideMark/>
          </w:tcPr>
          <w:p w14:paraId="4C0E3964" w14:textId="32BEED99" w:rsidR="0011564B" w:rsidRPr="00535CB6" w:rsidRDefault="0011564B" w:rsidP="00145F0C">
            <w:pPr>
              <w:rPr>
                <w:rFonts w:cs="Arial"/>
              </w:rPr>
            </w:pPr>
            <w:r w:rsidRPr="00535CB6">
              <w:rPr>
                <w:rFonts w:cs="Arial"/>
              </w:rPr>
              <w:t>Kryterium ma sprzyjać zapewnieniu komplementarności i efektywności wsparcia oferowanego przez OWES.</w:t>
            </w:r>
          </w:p>
          <w:p w14:paraId="58BCA0BF"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576F9D0C"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FE8B125" w14:textId="77777777" w:rsidR="0011564B" w:rsidRPr="00535CB6" w:rsidRDefault="0011564B" w:rsidP="00145F0C">
            <w:pPr>
              <w:rPr>
                <w:rFonts w:cs="Arial"/>
              </w:rPr>
            </w:pPr>
            <w:r w:rsidRPr="00535CB6">
              <w:rPr>
                <w:rFonts w:cs="Arial"/>
              </w:rPr>
              <w:t>0/1</w:t>
            </w:r>
          </w:p>
        </w:tc>
      </w:tr>
      <w:tr w:rsidR="0011564B" w:rsidRPr="00FC1380" w14:paraId="35AAA272"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6128412" w14:textId="77777777" w:rsidR="0011564B" w:rsidRPr="00535CB6" w:rsidRDefault="0011564B" w:rsidP="00145F0C">
            <w:pPr>
              <w:rPr>
                <w:rFonts w:cs="Arial"/>
              </w:rPr>
            </w:pPr>
            <w:r w:rsidRPr="00535CB6">
              <w:rPr>
                <w:rFonts w:cs="Arial"/>
              </w:rPr>
              <w:t>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F61A4DE" w14:textId="40F090C4" w:rsidR="0011564B" w:rsidRPr="00535CB6" w:rsidRDefault="0011564B" w:rsidP="00145F0C">
            <w:pPr>
              <w:rPr>
                <w:rFonts w:cs="Arial"/>
              </w:rPr>
            </w:pPr>
            <w:r w:rsidRPr="00535CB6">
              <w:rPr>
                <w:rFonts w:cs="Arial"/>
              </w:rPr>
              <w:t xml:space="preserve">Projekt jest realizowany przez 36 miesięcy, jednakże nie dłużej niż do 30 czerwca 2019 r. a usługi w ramach projektu na rzecz </w:t>
            </w:r>
            <w:r w:rsidRPr="00535CB6">
              <w:rPr>
                <w:rFonts w:cs="Arial"/>
              </w:rPr>
              <w:lastRenderedPageBreak/>
              <w:t>rozwoju ekonomii społecznej (tworzenia miejsc pracy w sektorze ekonomii społecznej, usługi animacyjne, inkubacyjne i biznesowe) są świadczone w sposób komplementarny i łączny tj. zgodnie z zakresem wskazanym Wytycznych w zakresie realizacji przedsięwzięć w obszarze włączenia społecznego.</w:t>
            </w:r>
          </w:p>
        </w:tc>
        <w:tc>
          <w:tcPr>
            <w:tcW w:w="2982" w:type="pct"/>
            <w:tcBorders>
              <w:top w:val="single" w:sz="4" w:space="0" w:color="auto"/>
              <w:left w:val="single" w:sz="4" w:space="0" w:color="auto"/>
              <w:bottom w:val="single" w:sz="4" w:space="0" w:color="auto"/>
              <w:right w:val="single" w:sz="4" w:space="0" w:color="auto"/>
            </w:tcBorders>
            <w:vAlign w:val="center"/>
            <w:hideMark/>
          </w:tcPr>
          <w:p w14:paraId="0FFEBBEF" w14:textId="77777777" w:rsidR="0011564B" w:rsidRPr="00535CB6" w:rsidRDefault="0011564B" w:rsidP="00145F0C">
            <w:pPr>
              <w:rPr>
                <w:rFonts w:cs="Arial"/>
              </w:rPr>
            </w:pPr>
            <w:r w:rsidRPr="00535CB6">
              <w:rPr>
                <w:rFonts w:cs="Arial"/>
              </w:rPr>
              <w:lastRenderedPageBreak/>
              <w:t>Kryterium ma na celu zapewnienie utrzymania ciągłości dostępu do usług wsparcia ekonomii społecznej w całym okresie programowania.</w:t>
            </w:r>
          </w:p>
          <w:p w14:paraId="3A7C66DD" w14:textId="77777777"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 i zwalczania ubóstwa.</w:t>
            </w:r>
          </w:p>
          <w:p w14:paraId="5182F8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875437C" w14:textId="77777777" w:rsidR="0011564B" w:rsidRPr="00535CB6" w:rsidRDefault="0011564B" w:rsidP="00145F0C">
            <w:pPr>
              <w:rPr>
                <w:rFonts w:cs="Arial"/>
              </w:rPr>
            </w:pPr>
            <w:r w:rsidRPr="00535CB6">
              <w:rPr>
                <w:rFonts w:cs="Arial"/>
              </w:rPr>
              <w:lastRenderedPageBreak/>
              <w:t>0/1</w:t>
            </w:r>
          </w:p>
        </w:tc>
      </w:tr>
      <w:tr w:rsidR="0011564B" w:rsidRPr="00FC1380" w14:paraId="1147CA4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E26C44E" w14:textId="77777777" w:rsidR="0011564B" w:rsidRPr="00535CB6" w:rsidRDefault="0011564B" w:rsidP="00145F0C">
            <w:pPr>
              <w:rPr>
                <w:rFonts w:cs="Arial"/>
              </w:rPr>
            </w:pPr>
            <w:r w:rsidRPr="00535CB6">
              <w:rPr>
                <w:rFonts w:cs="Arial"/>
              </w:rPr>
              <w:t>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6045DCD2" w14:textId="77777777" w:rsidR="0011564B" w:rsidRPr="00535CB6" w:rsidRDefault="0011564B" w:rsidP="00145F0C">
            <w:pPr>
              <w:rPr>
                <w:rFonts w:cs="Arial"/>
              </w:rPr>
            </w:pPr>
            <w:r w:rsidRPr="00535CB6">
              <w:rPr>
                <w:rFonts w:cs="Arial"/>
              </w:rPr>
              <w:t>Wnioskodawca zapewnia, że współpracuje z właściwym terytorialnie PUP w zakresie przyznawania dotacji na tworzenie spółdzielni socjalnych i przystępowania do spółdzielni socjalnych.</w:t>
            </w:r>
          </w:p>
        </w:tc>
        <w:tc>
          <w:tcPr>
            <w:tcW w:w="2982" w:type="pct"/>
            <w:tcBorders>
              <w:top w:val="single" w:sz="4" w:space="0" w:color="auto"/>
              <w:left w:val="single" w:sz="4" w:space="0" w:color="auto"/>
              <w:bottom w:val="single" w:sz="4" w:space="0" w:color="auto"/>
              <w:right w:val="single" w:sz="4" w:space="0" w:color="auto"/>
            </w:tcBorders>
            <w:vAlign w:val="center"/>
          </w:tcPr>
          <w:p w14:paraId="7335411F" w14:textId="48F459A0" w:rsidR="0011564B" w:rsidRPr="00535CB6" w:rsidRDefault="0011564B" w:rsidP="00145F0C">
            <w:pPr>
              <w:rPr>
                <w:rFonts w:cs="Arial"/>
              </w:rPr>
            </w:pPr>
            <w:r w:rsidRPr="00535CB6">
              <w:rPr>
                <w:rFonts w:cs="Arial"/>
              </w:rPr>
              <w:t>Spełnienie kryterium będzie oceniane na podstawie deklaracji Wnioskodawcy.</w:t>
            </w:r>
          </w:p>
          <w:p w14:paraId="5D10447C" w14:textId="77777777" w:rsidR="0011564B" w:rsidRPr="00535CB6" w:rsidRDefault="0011564B" w:rsidP="00145F0C">
            <w:pPr>
              <w:rPr>
                <w:rFonts w:cs="Arial"/>
              </w:rPr>
            </w:pPr>
            <w:r w:rsidRPr="00535CB6">
              <w:rPr>
                <w:rFonts w:cs="Arial"/>
              </w:rPr>
              <w:t>Kryterium wprowadzone w związku z zapisami Wytycznych w zakresie realizacji przedsięwzięć w obszarze włączenia społecznego i zwalczania ubóstwa.</w:t>
            </w:r>
          </w:p>
          <w:p w14:paraId="73E68218" w14:textId="61ADD6E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6D19C92E" w14:textId="77777777" w:rsidR="0011564B" w:rsidRPr="00535CB6" w:rsidRDefault="0011564B" w:rsidP="00145F0C">
            <w:pPr>
              <w:rPr>
                <w:rFonts w:cs="Arial"/>
              </w:rPr>
            </w:pPr>
            <w:r w:rsidRPr="00535CB6">
              <w:rPr>
                <w:rFonts w:cs="Arial"/>
              </w:rPr>
              <w:t>0/1</w:t>
            </w:r>
          </w:p>
        </w:tc>
      </w:tr>
      <w:tr w:rsidR="0011564B" w:rsidRPr="00FC1380" w14:paraId="43E92ED4"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0A287E55" w14:textId="77777777" w:rsidR="0011564B" w:rsidRPr="00535CB6" w:rsidRDefault="0011564B" w:rsidP="00145F0C">
            <w:pPr>
              <w:rPr>
                <w:rFonts w:cs="Arial"/>
              </w:rPr>
            </w:pPr>
            <w:r w:rsidRPr="00535CB6">
              <w:rPr>
                <w:rFonts w:cs="Arial"/>
              </w:rPr>
              <w:t>5</w:t>
            </w:r>
          </w:p>
        </w:tc>
        <w:tc>
          <w:tcPr>
            <w:tcW w:w="1462" w:type="pct"/>
            <w:tcBorders>
              <w:top w:val="single" w:sz="4" w:space="0" w:color="auto"/>
              <w:left w:val="single" w:sz="4" w:space="0" w:color="auto"/>
              <w:bottom w:val="single" w:sz="4" w:space="0" w:color="auto"/>
              <w:right w:val="single" w:sz="4" w:space="0" w:color="auto"/>
            </w:tcBorders>
            <w:vAlign w:val="center"/>
          </w:tcPr>
          <w:p w14:paraId="1DABD17F" w14:textId="3DAEF58F" w:rsidR="0011564B" w:rsidRPr="00535CB6" w:rsidRDefault="0011564B" w:rsidP="00145F0C">
            <w:pPr>
              <w:rPr>
                <w:rFonts w:cs="Arial"/>
              </w:rPr>
            </w:pPr>
            <w:r w:rsidRPr="00535CB6">
              <w:rPr>
                <w:rFonts w:cs="Arial"/>
              </w:rPr>
              <w:t>Wnioskodawca zapewnia co najmniej 5 % wkładu własnego. Wkład własny może wnieść Partner w projekcie.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390B739" w14:textId="34B4E7D5" w:rsidR="0011564B" w:rsidRPr="00535CB6" w:rsidRDefault="0011564B" w:rsidP="00145F0C">
            <w:pPr>
              <w:rPr>
                <w:rFonts w:cs="Arial"/>
              </w:rPr>
            </w:pPr>
            <w:r w:rsidRPr="00535CB6">
              <w:rPr>
                <w:rFonts w:cs="Arial"/>
              </w:rPr>
              <w:t>Spełnienie kryterium będzie oceniane na podstawie deklaracji Wnioskodawcy.</w:t>
            </w:r>
          </w:p>
          <w:p w14:paraId="41D1E77D" w14:textId="77777777" w:rsidR="0011564B" w:rsidRPr="00535CB6" w:rsidRDefault="0011564B" w:rsidP="00145F0C">
            <w:pPr>
              <w:rPr>
                <w:rFonts w:cs="Arial"/>
              </w:rPr>
            </w:pPr>
            <w:r w:rsidRPr="00535CB6">
              <w:rPr>
                <w:rFonts w:cs="Arial"/>
              </w:rPr>
              <w:t>Kryterium wynika z SZOOP.</w:t>
            </w:r>
          </w:p>
          <w:p w14:paraId="2CAA81D3"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4434635" w14:textId="77777777" w:rsidR="0011564B" w:rsidRPr="00535CB6" w:rsidRDefault="0011564B" w:rsidP="00145F0C">
            <w:pPr>
              <w:rPr>
                <w:rFonts w:cs="Arial"/>
              </w:rPr>
            </w:pPr>
            <w:r w:rsidRPr="00535CB6">
              <w:rPr>
                <w:rFonts w:cs="Arial"/>
              </w:rPr>
              <w:t>0/1</w:t>
            </w:r>
          </w:p>
        </w:tc>
      </w:tr>
      <w:tr w:rsidR="0011564B" w:rsidRPr="00FC1380" w14:paraId="2C42DBD7"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3B6511B" w14:textId="77777777" w:rsidR="0011564B" w:rsidRPr="00535CB6" w:rsidRDefault="0011564B" w:rsidP="00145F0C">
            <w:pPr>
              <w:rPr>
                <w:rFonts w:cs="Arial"/>
              </w:rPr>
            </w:pPr>
            <w:r w:rsidRPr="00535CB6">
              <w:rPr>
                <w:rFonts w:cs="Arial"/>
              </w:rPr>
              <w:t>6</w:t>
            </w:r>
          </w:p>
        </w:tc>
        <w:tc>
          <w:tcPr>
            <w:tcW w:w="1462" w:type="pct"/>
            <w:tcBorders>
              <w:top w:val="single" w:sz="4" w:space="0" w:color="auto"/>
              <w:left w:val="single" w:sz="4" w:space="0" w:color="auto"/>
              <w:bottom w:val="single" w:sz="4" w:space="0" w:color="auto"/>
              <w:right w:val="single" w:sz="4" w:space="0" w:color="auto"/>
            </w:tcBorders>
            <w:vAlign w:val="center"/>
          </w:tcPr>
          <w:p w14:paraId="49472D4A" w14:textId="77777777" w:rsidR="0011564B" w:rsidRPr="00535CB6" w:rsidRDefault="0011564B" w:rsidP="00145F0C">
            <w:pPr>
              <w:rPr>
                <w:rFonts w:cs="Arial"/>
              </w:rPr>
            </w:pPr>
            <w:r w:rsidRPr="00535CB6">
              <w:rPr>
                <w:rFonts w:cs="Arial"/>
              </w:rPr>
              <w:t>Jeden OWES może złożyć maksymalnie 3 wnioski o dofinansowanie projektu realizowanego na obszarze subregionu województwa mazowieckiego, określonego metodą NTS2.</w:t>
            </w:r>
          </w:p>
          <w:p w14:paraId="4AA151BD" w14:textId="6E492301" w:rsidR="0011564B" w:rsidRPr="00535CB6" w:rsidRDefault="0011564B" w:rsidP="00145F0C">
            <w:pPr>
              <w:rPr>
                <w:rFonts w:cs="Arial"/>
              </w:rPr>
            </w:pPr>
            <w:r w:rsidRPr="00535CB6">
              <w:rPr>
                <w:rFonts w:cs="Arial"/>
              </w:rPr>
              <w:t>Jeden projekt obejmuje realizację pełnego zakresu wsparcia na obszarze nie więcej niż dwóch subregionów.</w:t>
            </w:r>
          </w:p>
        </w:tc>
        <w:tc>
          <w:tcPr>
            <w:tcW w:w="2982" w:type="pct"/>
            <w:tcBorders>
              <w:top w:val="single" w:sz="4" w:space="0" w:color="auto"/>
              <w:left w:val="single" w:sz="4" w:space="0" w:color="auto"/>
              <w:bottom w:val="single" w:sz="4" w:space="0" w:color="auto"/>
              <w:right w:val="single" w:sz="4" w:space="0" w:color="auto"/>
            </w:tcBorders>
            <w:vAlign w:val="center"/>
          </w:tcPr>
          <w:p w14:paraId="375A466E" w14:textId="7C0F33F4" w:rsidR="0011564B" w:rsidRPr="00535CB6" w:rsidRDefault="0011564B" w:rsidP="00145F0C">
            <w:pPr>
              <w:rPr>
                <w:rFonts w:cs="Arial"/>
              </w:rPr>
            </w:pPr>
            <w:r w:rsidRPr="00535CB6">
              <w:rPr>
                <w:rFonts w:cs="Arial"/>
              </w:rPr>
              <w:t>Spełnienie kryterium będzie oceniane na podstawie zapisów we wniosku o dofinansowanie projektu (obszar realizacji, budżet projektu).</w:t>
            </w:r>
          </w:p>
          <w:p w14:paraId="1D4CB9E9" w14:textId="77777777" w:rsidR="0011564B" w:rsidRPr="00535CB6" w:rsidRDefault="0011564B" w:rsidP="00145F0C">
            <w:pPr>
              <w:rPr>
                <w:rFonts w:cs="Arial"/>
              </w:rPr>
            </w:pPr>
            <w:r w:rsidRPr="00535CB6">
              <w:rPr>
                <w:rFonts w:cs="Arial"/>
              </w:rPr>
              <w:t xml:space="preserve">Do dofinansowania będzie wybrany jeden projekt w subregionie/subregionach – ten, który uzyskał w trakcie oceny merytorycznej największą liczbę punktów. </w:t>
            </w:r>
          </w:p>
          <w:p w14:paraId="2384F238"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4D0844" w14:textId="77777777" w:rsidR="0011564B" w:rsidRPr="00535CB6" w:rsidRDefault="0011564B" w:rsidP="00145F0C">
            <w:pPr>
              <w:rPr>
                <w:rFonts w:cs="Arial"/>
              </w:rPr>
            </w:pPr>
            <w:r w:rsidRPr="00535CB6">
              <w:rPr>
                <w:rFonts w:cs="Arial"/>
              </w:rPr>
              <w:t>0/1</w:t>
            </w:r>
          </w:p>
        </w:tc>
      </w:tr>
      <w:tr w:rsidR="0011564B" w:rsidRPr="00FC1380" w14:paraId="7E48303C"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1BF8975B" w14:textId="77777777" w:rsidR="0011564B" w:rsidRPr="00535CB6" w:rsidRDefault="0011564B" w:rsidP="00145F0C">
            <w:pPr>
              <w:rPr>
                <w:rFonts w:cs="Arial"/>
              </w:rPr>
            </w:pPr>
            <w:r w:rsidRPr="00535CB6">
              <w:rPr>
                <w:rFonts w:cs="Arial"/>
              </w:rPr>
              <w:t>7</w:t>
            </w:r>
          </w:p>
        </w:tc>
        <w:tc>
          <w:tcPr>
            <w:tcW w:w="1462" w:type="pct"/>
            <w:tcBorders>
              <w:top w:val="single" w:sz="4" w:space="0" w:color="auto"/>
              <w:left w:val="single" w:sz="4" w:space="0" w:color="auto"/>
              <w:bottom w:val="single" w:sz="4" w:space="0" w:color="auto"/>
              <w:right w:val="single" w:sz="4" w:space="0" w:color="auto"/>
            </w:tcBorders>
            <w:vAlign w:val="center"/>
          </w:tcPr>
          <w:p w14:paraId="2AD34624" w14:textId="77777777" w:rsidR="0011564B" w:rsidRPr="00535CB6" w:rsidRDefault="0011564B" w:rsidP="00145F0C">
            <w:pPr>
              <w:rPr>
                <w:rFonts w:cs="Arial"/>
              </w:rPr>
            </w:pPr>
            <w:r w:rsidRPr="00535CB6">
              <w:rPr>
                <w:rFonts w:cs="Arial"/>
              </w:rPr>
              <w:t xml:space="preserve">Wnioskodawca zapewnia, że budżet projektu (na 3 lata) nie przekroczy kwoty: </w:t>
            </w:r>
          </w:p>
          <w:p w14:paraId="75E56309" w14:textId="6B120158"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radomskiego</w:t>
            </w:r>
            <w:r w:rsidR="00186CD2" w:rsidRPr="00535CB6">
              <w:rPr>
                <w:rFonts w:cs="Arial"/>
              </w:rPr>
              <w:br/>
              <w:t xml:space="preserve">- </w:t>
            </w:r>
            <w:r w:rsidRPr="00535CB6">
              <w:rPr>
                <w:rFonts w:cs="Arial"/>
              </w:rPr>
              <w:t>14,25% alokacji;</w:t>
            </w:r>
          </w:p>
          <w:p w14:paraId="553C2C0D" w14:textId="02AF9A45" w:rsidR="0011564B" w:rsidRPr="00535CB6" w:rsidRDefault="0011564B" w:rsidP="00064766">
            <w:pPr>
              <w:pStyle w:val="Akapitzlist0"/>
              <w:numPr>
                <w:ilvl w:val="1"/>
                <w:numId w:val="11"/>
              </w:numPr>
              <w:ind w:left="593" w:hanging="569"/>
              <w:contextualSpacing w:val="0"/>
              <w:rPr>
                <w:rFonts w:cs="Arial"/>
              </w:rPr>
            </w:pPr>
            <w:r w:rsidRPr="00535CB6">
              <w:rPr>
                <w:rFonts w:cs="Arial"/>
              </w:rPr>
              <w:t>dla subregionu płockiego</w:t>
            </w:r>
            <w:r w:rsidR="005F4F84" w:rsidRPr="00535CB6">
              <w:rPr>
                <w:rFonts w:cs="Arial"/>
              </w:rPr>
              <w:br/>
            </w:r>
            <w:r w:rsidR="00186CD2" w:rsidRPr="00535CB6">
              <w:rPr>
                <w:rFonts w:cs="Arial"/>
              </w:rPr>
              <w:t xml:space="preserve">- </w:t>
            </w:r>
            <w:r w:rsidRPr="00535CB6">
              <w:rPr>
                <w:rFonts w:cs="Arial"/>
              </w:rPr>
              <w:t>13,75% alokacji;</w:t>
            </w:r>
          </w:p>
          <w:p w14:paraId="5278E076" w14:textId="0E679E6B" w:rsidR="0011564B" w:rsidRPr="00535CB6" w:rsidRDefault="0011564B" w:rsidP="00064766">
            <w:pPr>
              <w:pStyle w:val="Akapitzlist0"/>
              <w:numPr>
                <w:ilvl w:val="1"/>
                <w:numId w:val="11"/>
              </w:numPr>
              <w:ind w:left="451" w:hanging="427"/>
              <w:contextualSpacing w:val="0"/>
              <w:rPr>
                <w:rFonts w:cs="Arial"/>
              </w:rPr>
            </w:pPr>
            <w:r w:rsidRPr="00535CB6">
              <w:rPr>
                <w:rFonts w:cs="Arial"/>
              </w:rPr>
              <w:lastRenderedPageBreak/>
              <w:t>dla subregionu ostrołęckiego</w:t>
            </w:r>
            <w:r w:rsidR="005F4F84" w:rsidRPr="00535CB6">
              <w:rPr>
                <w:rFonts w:cs="Arial"/>
              </w:rPr>
              <w:br/>
            </w:r>
            <w:r w:rsidR="00186CD2" w:rsidRPr="00535CB6">
              <w:rPr>
                <w:rFonts w:cs="Arial"/>
              </w:rPr>
              <w:t xml:space="preserve">- </w:t>
            </w:r>
            <w:r w:rsidR="00C57063" w:rsidRPr="00535CB6">
              <w:rPr>
                <w:rFonts w:cs="Arial"/>
              </w:rPr>
              <w:t>13,25% alokacji;</w:t>
            </w:r>
          </w:p>
          <w:p w14:paraId="1CB9F941" w14:textId="4B8F09FC"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ciechanowskiego</w:t>
            </w:r>
            <w:r w:rsidR="005F4F84" w:rsidRPr="00535CB6">
              <w:rPr>
                <w:rFonts w:cs="Arial"/>
              </w:rPr>
              <w:br/>
            </w:r>
            <w:r w:rsidR="00186CD2" w:rsidRPr="00535CB6">
              <w:rPr>
                <w:rFonts w:cs="Arial"/>
              </w:rPr>
              <w:t xml:space="preserve">- </w:t>
            </w:r>
            <w:r w:rsidRPr="00535CB6">
              <w:rPr>
                <w:rFonts w:cs="Arial"/>
              </w:rPr>
              <w:t>12,75% alokacji;</w:t>
            </w:r>
          </w:p>
          <w:p w14:paraId="697AC1A8" w14:textId="5BD6A9E2"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siedleckiego</w:t>
            </w:r>
            <w:r w:rsidR="005F4F84" w:rsidRPr="00535CB6">
              <w:rPr>
                <w:rFonts w:cs="Arial"/>
              </w:rPr>
              <w:br/>
            </w:r>
            <w:r w:rsidR="00186CD2" w:rsidRPr="00535CB6">
              <w:rPr>
                <w:rFonts w:cs="Arial"/>
              </w:rPr>
              <w:t xml:space="preserve">- </w:t>
            </w:r>
            <w:r w:rsidRPr="00535CB6">
              <w:rPr>
                <w:rFonts w:cs="Arial"/>
              </w:rPr>
              <w:t>12,25% alokacji</w:t>
            </w:r>
          </w:p>
          <w:p w14:paraId="115E8A0B" w14:textId="679CFEEE"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warszawsko-wschodniego</w:t>
            </w:r>
            <w:r w:rsidR="005F4F84" w:rsidRPr="00535CB6">
              <w:rPr>
                <w:rFonts w:cs="Arial"/>
              </w:rPr>
              <w:br/>
            </w:r>
            <w:r w:rsidR="00186CD2" w:rsidRPr="00535CB6">
              <w:rPr>
                <w:rFonts w:cs="Arial"/>
              </w:rPr>
              <w:t xml:space="preserve">- </w:t>
            </w:r>
            <w:r w:rsidRPr="00535CB6">
              <w:rPr>
                <w:rFonts w:cs="Arial"/>
              </w:rPr>
              <w:t xml:space="preserve">11,75% alokacji; </w:t>
            </w:r>
          </w:p>
          <w:p w14:paraId="77F2083E" w14:textId="62D282FD" w:rsidR="0011564B" w:rsidRPr="00535CB6" w:rsidRDefault="0011564B" w:rsidP="00064766">
            <w:pPr>
              <w:pStyle w:val="Akapitzlist0"/>
              <w:numPr>
                <w:ilvl w:val="1"/>
                <w:numId w:val="11"/>
              </w:numPr>
              <w:ind w:left="451" w:hanging="427"/>
              <w:contextualSpacing w:val="0"/>
              <w:rPr>
                <w:rFonts w:cs="Arial"/>
              </w:rPr>
            </w:pPr>
            <w:r w:rsidRPr="00535CB6">
              <w:rPr>
                <w:rFonts w:cs="Arial"/>
              </w:rPr>
              <w:t>dla subregionu warszawsko-zachodniego</w:t>
            </w:r>
            <w:r w:rsidR="005F4F84" w:rsidRPr="00535CB6">
              <w:rPr>
                <w:rFonts w:cs="Arial"/>
              </w:rPr>
              <w:br/>
            </w:r>
            <w:r w:rsidR="00186CD2" w:rsidRPr="00535CB6">
              <w:rPr>
                <w:rFonts w:cs="Arial"/>
              </w:rPr>
              <w:t xml:space="preserve">- </w:t>
            </w:r>
            <w:r w:rsidRPr="00535CB6">
              <w:rPr>
                <w:rFonts w:cs="Arial"/>
              </w:rPr>
              <w:t>11,25% alokacji;</w:t>
            </w:r>
          </w:p>
          <w:p w14:paraId="33441E69" w14:textId="6DC7EF0B" w:rsidR="0011564B" w:rsidRPr="00535CB6" w:rsidRDefault="0011564B" w:rsidP="00064766">
            <w:pPr>
              <w:pStyle w:val="Akapitzlist0"/>
              <w:numPr>
                <w:ilvl w:val="1"/>
                <w:numId w:val="11"/>
              </w:numPr>
              <w:ind w:left="451" w:hanging="427"/>
              <w:contextualSpacing w:val="0"/>
              <w:rPr>
                <w:rFonts w:cs="Arial"/>
              </w:rPr>
            </w:pPr>
            <w:r w:rsidRPr="00535CB6">
              <w:rPr>
                <w:rFonts w:cs="Arial"/>
              </w:rPr>
              <w:t>dla m.st. Warszawa</w:t>
            </w:r>
            <w:r w:rsidR="005F4F84" w:rsidRPr="00535CB6">
              <w:rPr>
                <w:rFonts w:cs="Arial"/>
              </w:rPr>
              <w:br/>
            </w:r>
            <w:r w:rsidR="00186CD2" w:rsidRPr="00535CB6">
              <w:rPr>
                <w:rFonts w:cs="Arial"/>
              </w:rPr>
              <w:t xml:space="preserve">- </w:t>
            </w:r>
            <w:r w:rsidRPr="00535CB6">
              <w:rPr>
                <w:rFonts w:cs="Arial"/>
              </w:rPr>
              <w:t>10,75% alokacji</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74F7B3C" w14:textId="1B2E9FA9" w:rsidR="0011564B" w:rsidRPr="00535CB6" w:rsidRDefault="0011564B" w:rsidP="00145F0C">
            <w:pPr>
              <w:rPr>
                <w:rFonts w:cs="Arial"/>
              </w:rPr>
            </w:pPr>
            <w:r w:rsidRPr="00535CB6">
              <w:rPr>
                <w:rFonts w:cs="Arial"/>
              </w:rPr>
              <w:lastRenderedPageBreak/>
              <w:t>Spełnienie kryterium będzie oceniane na podstawie zapisów we wniosku o dofinansowanie projektu.</w:t>
            </w:r>
          </w:p>
          <w:p w14:paraId="1F378584" w14:textId="77777777" w:rsidR="0011564B" w:rsidRPr="00535CB6" w:rsidRDefault="0011564B" w:rsidP="00145F0C">
            <w:pPr>
              <w:rPr>
                <w:rFonts w:cs="Arial"/>
              </w:rPr>
            </w:pPr>
            <w:r w:rsidRPr="00535CB6">
              <w:rPr>
                <w:rFonts w:cs="Arial"/>
              </w:rPr>
              <w:t>Podział alokacji uwzględnia poziom wskaźnika zagrożenia ubóstwem i wykluczeniem społecznym w subregionie, zgodnie z Mazowieckim barometrem ubóstwa i wykluczenia społecznego opracowanym przez Mazowieckie Centrum Polityki Społecznej.</w:t>
            </w:r>
          </w:p>
          <w:p w14:paraId="3009CED4" w14:textId="77777777" w:rsidR="0011564B" w:rsidRPr="00535CB6" w:rsidRDefault="0011564B" w:rsidP="00145F0C">
            <w:pPr>
              <w:rPr>
                <w:rFonts w:cs="Arial"/>
              </w:rPr>
            </w:pPr>
            <w:r w:rsidRPr="00535CB6">
              <w:rPr>
                <w:rFonts w:cs="Arial"/>
              </w:rPr>
              <w:lastRenderedPageBreak/>
              <w:t>Alokacja w zł zostanie określona w regulaminie konkursu, gdyż jej wysokość zależy od kursu euro obowiązującego do wyliczenia alokacji środków dla konkursu.</w:t>
            </w:r>
          </w:p>
          <w:p w14:paraId="0350658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E5281BE" w14:textId="77777777" w:rsidR="0011564B" w:rsidRPr="00535CB6" w:rsidRDefault="0011564B" w:rsidP="00145F0C">
            <w:pPr>
              <w:rPr>
                <w:rFonts w:cs="Arial"/>
              </w:rPr>
            </w:pPr>
            <w:r w:rsidRPr="00535CB6">
              <w:rPr>
                <w:rFonts w:cs="Arial"/>
              </w:rPr>
              <w:lastRenderedPageBreak/>
              <w:t>0/1</w:t>
            </w:r>
          </w:p>
        </w:tc>
      </w:tr>
      <w:tr w:rsidR="0011564B" w:rsidRPr="00FC1380" w14:paraId="6EA65DA1" w14:textId="77777777" w:rsidTr="006D44A6">
        <w:trPr>
          <w:trHeight w:val="2041"/>
        </w:trPr>
        <w:tc>
          <w:tcPr>
            <w:tcW w:w="204" w:type="pct"/>
            <w:tcBorders>
              <w:top w:val="single" w:sz="4" w:space="0" w:color="auto"/>
              <w:left w:val="single" w:sz="4" w:space="0" w:color="auto"/>
              <w:bottom w:val="single" w:sz="4" w:space="0" w:color="auto"/>
              <w:right w:val="single" w:sz="4" w:space="0" w:color="auto"/>
            </w:tcBorders>
            <w:vAlign w:val="center"/>
            <w:hideMark/>
          </w:tcPr>
          <w:p w14:paraId="326F7951" w14:textId="77777777" w:rsidR="0011564B" w:rsidRPr="00535CB6" w:rsidRDefault="0011564B" w:rsidP="00145F0C">
            <w:pPr>
              <w:rPr>
                <w:rFonts w:cs="Arial"/>
              </w:rPr>
            </w:pPr>
            <w:r w:rsidRPr="00535CB6">
              <w:rPr>
                <w:rFonts w:cs="Arial"/>
              </w:rPr>
              <w:t>8</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116201B" w14:textId="6AB00726" w:rsidR="0011564B" w:rsidRPr="00535CB6" w:rsidRDefault="0011564B" w:rsidP="00145F0C">
            <w:pPr>
              <w:rPr>
                <w:rFonts w:cs="Arial"/>
              </w:rPr>
            </w:pPr>
            <w:r w:rsidRPr="00535CB6">
              <w:rPr>
                <w:rFonts w:cs="Arial"/>
              </w:rPr>
              <w:t>Wnioskodawca zapewnia, że wsparciem w ramach subregionu objęte będą co najmniej 152 osoby (średnio w roku 50-51 osób)</w:t>
            </w:r>
            <w:r w:rsidR="0004077D" w:rsidRPr="00535CB6">
              <w:rPr>
                <w:rFonts w:cs="Arial"/>
              </w:rPr>
              <w:t xml:space="preserve"> </w:t>
            </w:r>
            <w:r w:rsidR="0004077D" w:rsidRPr="00535CB6">
              <w:rPr>
                <w:rFonts w:cs="Arial"/>
              </w:rPr>
              <w:br/>
            </w:r>
            <w:r w:rsidRPr="00535CB6">
              <w:rPr>
                <w:rFonts w:cs="Arial"/>
              </w:rPr>
              <w:t>(w 8 subregionach co najmniej 1216 osób).</w:t>
            </w:r>
          </w:p>
        </w:tc>
        <w:tc>
          <w:tcPr>
            <w:tcW w:w="2982" w:type="pct"/>
            <w:tcBorders>
              <w:top w:val="single" w:sz="4" w:space="0" w:color="auto"/>
              <w:left w:val="single" w:sz="4" w:space="0" w:color="auto"/>
              <w:bottom w:val="single" w:sz="4" w:space="0" w:color="auto"/>
              <w:right w:val="single" w:sz="4" w:space="0" w:color="auto"/>
            </w:tcBorders>
            <w:vAlign w:val="center"/>
          </w:tcPr>
          <w:p w14:paraId="456CC466" w14:textId="27F3C319" w:rsidR="0011564B" w:rsidRPr="00535CB6" w:rsidRDefault="0011564B" w:rsidP="00145F0C">
            <w:pPr>
              <w:rPr>
                <w:rFonts w:cs="Arial"/>
              </w:rPr>
            </w:pPr>
            <w:r w:rsidRPr="00535CB6">
              <w:rPr>
                <w:rFonts w:cs="Arial"/>
              </w:rPr>
              <w:t>Spełnienie kryterium będzie oceniane na podstawie deklaracji Wnioskodawcy i wartości docelowej wskaźnika „Liczba osób zagrożonych ubóstwem lub wykluczeniem społecznym objętych wsparciem w programie [osoby]”, zawartego we wniosku o dofinansowanie.</w:t>
            </w:r>
          </w:p>
          <w:p w14:paraId="78B743C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29B061D8" w14:textId="77777777" w:rsidR="0011564B" w:rsidRPr="00535CB6" w:rsidRDefault="0011564B" w:rsidP="00145F0C">
            <w:pPr>
              <w:rPr>
                <w:rFonts w:cs="Arial"/>
              </w:rPr>
            </w:pPr>
            <w:r w:rsidRPr="00535CB6">
              <w:rPr>
                <w:rFonts w:cs="Arial"/>
              </w:rPr>
              <w:t>0/1</w:t>
            </w:r>
          </w:p>
        </w:tc>
      </w:tr>
      <w:tr w:rsidR="0011564B" w:rsidRPr="00FC1380" w14:paraId="75953805" w14:textId="77777777" w:rsidTr="006D44A6">
        <w:trPr>
          <w:trHeight w:hRule="exact" w:val="2381"/>
        </w:trPr>
        <w:tc>
          <w:tcPr>
            <w:tcW w:w="204" w:type="pct"/>
            <w:tcBorders>
              <w:top w:val="single" w:sz="4" w:space="0" w:color="auto"/>
              <w:left w:val="single" w:sz="4" w:space="0" w:color="auto"/>
              <w:bottom w:val="single" w:sz="4" w:space="0" w:color="auto"/>
              <w:right w:val="single" w:sz="4" w:space="0" w:color="auto"/>
            </w:tcBorders>
            <w:vAlign w:val="center"/>
            <w:hideMark/>
          </w:tcPr>
          <w:p w14:paraId="7F62D23C" w14:textId="77777777" w:rsidR="0011564B" w:rsidRPr="00535CB6" w:rsidRDefault="0011564B" w:rsidP="00145F0C">
            <w:pPr>
              <w:rPr>
                <w:rFonts w:cs="Arial"/>
              </w:rPr>
            </w:pPr>
            <w:r w:rsidRPr="00535CB6">
              <w:rPr>
                <w:rFonts w:cs="Arial"/>
              </w:rPr>
              <w:t>9</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D28459B" w14:textId="77777777" w:rsidR="0011564B" w:rsidRPr="00535CB6" w:rsidRDefault="0011564B" w:rsidP="00145F0C">
            <w:pPr>
              <w:rPr>
                <w:rFonts w:cs="Arial"/>
              </w:rPr>
            </w:pPr>
            <w:r w:rsidRPr="00535CB6">
              <w:rPr>
                <w:rFonts w:cs="Arial"/>
              </w:rPr>
              <w:t>Usługi animacyjne:</w:t>
            </w:r>
          </w:p>
          <w:p w14:paraId="56D2B83E" w14:textId="6CE9796B" w:rsidR="0011564B" w:rsidRPr="00535CB6" w:rsidRDefault="0011564B" w:rsidP="00145F0C">
            <w:pPr>
              <w:rPr>
                <w:rFonts w:cs="Arial"/>
              </w:rPr>
            </w:pPr>
            <w:r w:rsidRPr="00535CB6">
              <w:rPr>
                <w:rFonts w:cs="Arial"/>
              </w:rPr>
              <w:t>W wyniku działalności OWES, w ramach projektu na obszarze subregionu powstanie co najmniej 20 grup inicjatywnych (średnio w roku 6-7 grup inicjatywnych), które w toku wsparcia wypracowały założenia do utworzenia podmiotu ekonomii społecznej</w:t>
            </w:r>
            <w:r w:rsidR="0004077D" w:rsidRPr="00535CB6">
              <w:rPr>
                <w:rFonts w:cs="Arial"/>
              </w:rPr>
              <w:br/>
            </w:r>
            <w:r w:rsidRPr="00535CB6">
              <w:rPr>
                <w:rFonts w:cs="Arial"/>
              </w:rPr>
              <w:t>( w 8 subregionach co najmniej 160 grup inicjatywnych).</w:t>
            </w:r>
          </w:p>
        </w:tc>
        <w:tc>
          <w:tcPr>
            <w:tcW w:w="2982" w:type="pct"/>
            <w:tcBorders>
              <w:top w:val="single" w:sz="4" w:space="0" w:color="auto"/>
              <w:left w:val="single" w:sz="4" w:space="0" w:color="auto"/>
              <w:bottom w:val="single" w:sz="4" w:space="0" w:color="auto"/>
              <w:right w:val="single" w:sz="4" w:space="0" w:color="auto"/>
            </w:tcBorders>
            <w:vAlign w:val="center"/>
            <w:hideMark/>
          </w:tcPr>
          <w:p w14:paraId="6CF30700" w14:textId="53E3FFF2" w:rsidR="0011564B" w:rsidRPr="00535CB6" w:rsidRDefault="0011564B" w:rsidP="00145F0C">
            <w:pPr>
              <w:rPr>
                <w:rFonts w:cs="Arial"/>
              </w:rPr>
            </w:pPr>
            <w:r w:rsidRPr="00535CB6">
              <w:rPr>
                <w:rFonts w:cs="Arial"/>
              </w:rPr>
              <w:t>Spełnienie kryterium będzie oceniane na podstawie deklaracji Wnioskodawcy</w:t>
            </w:r>
          </w:p>
          <w:p w14:paraId="42607B18"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5F175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104E35" w14:textId="77777777" w:rsidR="0011564B" w:rsidRPr="00535CB6" w:rsidRDefault="0011564B" w:rsidP="00145F0C">
            <w:pPr>
              <w:rPr>
                <w:rFonts w:cs="Arial"/>
              </w:rPr>
            </w:pPr>
            <w:r w:rsidRPr="00535CB6">
              <w:rPr>
                <w:rFonts w:cs="Arial"/>
              </w:rPr>
              <w:t>0/1</w:t>
            </w:r>
          </w:p>
        </w:tc>
      </w:tr>
      <w:tr w:rsidR="0011564B" w:rsidRPr="00FC1380" w14:paraId="5CC41FF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7892FFE4" w14:textId="77777777" w:rsidR="0011564B" w:rsidRPr="00535CB6" w:rsidRDefault="0011564B" w:rsidP="00145F0C">
            <w:pPr>
              <w:rPr>
                <w:rFonts w:cs="Arial"/>
              </w:rPr>
            </w:pPr>
            <w:r w:rsidRPr="00535CB6">
              <w:rPr>
                <w:rFonts w:cs="Arial"/>
              </w:rPr>
              <w:t>10</w:t>
            </w:r>
          </w:p>
        </w:tc>
        <w:tc>
          <w:tcPr>
            <w:tcW w:w="1462" w:type="pct"/>
            <w:tcBorders>
              <w:top w:val="single" w:sz="4" w:space="0" w:color="auto"/>
              <w:left w:val="single" w:sz="4" w:space="0" w:color="auto"/>
              <w:bottom w:val="single" w:sz="4" w:space="0" w:color="auto"/>
              <w:right w:val="single" w:sz="4" w:space="0" w:color="auto"/>
            </w:tcBorders>
            <w:vAlign w:val="center"/>
          </w:tcPr>
          <w:p w14:paraId="3A6FB335" w14:textId="77777777" w:rsidR="0011564B" w:rsidRPr="00535CB6" w:rsidRDefault="0011564B" w:rsidP="00145F0C">
            <w:pPr>
              <w:rPr>
                <w:rFonts w:cs="Arial"/>
              </w:rPr>
            </w:pPr>
            <w:r w:rsidRPr="00535CB6">
              <w:rPr>
                <w:rFonts w:cs="Arial"/>
              </w:rPr>
              <w:t>Usługi animacyjne:</w:t>
            </w:r>
          </w:p>
          <w:p w14:paraId="5578C30E" w14:textId="4B04AC5E" w:rsidR="0011564B" w:rsidRPr="00535CB6" w:rsidRDefault="0011564B" w:rsidP="00145F0C">
            <w:pPr>
              <w:rPr>
                <w:rFonts w:cs="Arial"/>
              </w:rPr>
            </w:pPr>
            <w:r w:rsidRPr="00535CB6">
              <w:rPr>
                <w:rFonts w:cs="Arial"/>
              </w:rPr>
              <w:lastRenderedPageBreak/>
              <w:t>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społecznej(w 8 subregionach co najmniej 192 środowiska).</w:t>
            </w:r>
          </w:p>
        </w:tc>
        <w:tc>
          <w:tcPr>
            <w:tcW w:w="2982" w:type="pct"/>
            <w:tcBorders>
              <w:top w:val="single" w:sz="4" w:space="0" w:color="auto"/>
              <w:left w:val="single" w:sz="4" w:space="0" w:color="auto"/>
              <w:bottom w:val="single" w:sz="4" w:space="0" w:color="auto"/>
              <w:right w:val="single" w:sz="4" w:space="0" w:color="auto"/>
            </w:tcBorders>
            <w:vAlign w:val="center"/>
            <w:hideMark/>
          </w:tcPr>
          <w:p w14:paraId="14DFDD69" w14:textId="6CDECD57" w:rsidR="0011564B" w:rsidRPr="00535CB6" w:rsidRDefault="0011564B" w:rsidP="00145F0C">
            <w:pPr>
              <w:rPr>
                <w:rFonts w:cs="Arial"/>
              </w:rPr>
            </w:pPr>
            <w:r w:rsidRPr="00535CB6">
              <w:rPr>
                <w:rFonts w:cs="Arial"/>
              </w:rPr>
              <w:lastRenderedPageBreak/>
              <w:t>Spełnienie kryterium będzie oceniane na podstawie deklaracji Wnioskodawcy</w:t>
            </w:r>
          </w:p>
          <w:p w14:paraId="6B3DB924" w14:textId="7D3FE87E" w:rsidR="0011564B" w:rsidRPr="00535CB6" w:rsidRDefault="0011564B" w:rsidP="00145F0C">
            <w:pPr>
              <w:rPr>
                <w:rFonts w:cs="Arial"/>
              </w:rPr>
            </w:pPr>
            <w:r w:rsidRPr="00535CB6">
              <w:rPr>
                <w:rFonts w:cs="Arial"/>
              </w:rPr>
              <w:lastRenderedPageBreak/>
              <w:t>Kryterium wynika z Wytycznych w zakresie realizacji przedsięwzięć w obszarze włączenia społecznego</w:t>
            </w:r>
            <w:r w:rsidR="0004077D" w:rsidRPr="00535CB6">
              <w:rPr>
                <w:rFonts w:cs="Arial"/>
              </w:rPr>
              <w:t xml:space="preserve"> i zwalczania ubóstwa.</w:t>
            </w:r>
          </w:p>
          <w:p w14:paraId="39F49C87"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7825CA05" w14:textId="77777777" w:rsidR="0011564B" w:rsidRPr="00535CB6" w:rsidRDefault="0011564B" w:rsidP="00145F0C">
            <w:pPr>
              <w:rPr>
                <w:rFonts w:cs="Arial"/>
              </w:rPr>
            </w:pPr>
            <w:r w:rsidRPr="00535CB6">
              <w:rPr>
                <w:rFonts w:cs="Arial"/>
              </w:rPr>
              <w:lastRenderedPageBreak/>
              <w:t>0/1</w:t>
            </w:r>
          </w:p>
        </w:tc>
      </w:tr>
      <w:tr w:rsidR="0011564B" w:rsidRPr="00FC1380" w14:paraId="4E737C4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6B0C4EFA" w14:textId="77777777" w:rsidR="0011564B" w:rsidRPr="00535CB6" w:rsidRDefault="0011564B" w:rsidP="00145F0C">
            <w:pPr>
              <w:rPr>
                <w:rFonts w:cs="Arial"/>
              </w:rPr>
            </w:pPr>
            <w:r w:rsidRPr="00535CB6">
              <w:rPr>
                <w:rFonts w:cs="Arial"/>
              </w:rPr>
              <w:t>11</w:t>
            </w:r>
          </w:p>
        </w:tc>
        <w:tc>
          <w:tcPr>
            <w:tcW w:w="1462" w:type="pct"/>
            <w:tcBorders>
              <w:top w:val="single" w:sz="4" w:space="0" w:color="auto"/>
              <w:left w:val="single" w:sz="4" w:space="0" w:color="auto"/>
              <w:bottom w:val="single" w:sz="4" w:space="0" w:color="auto"/>
              <w:right w:val="single" w:sz="4" w:space="0" w:color="auto"/>
            </w:tcBorders>
            <w:vAlign w:val="center"/>
          </w:tcPr>
          <w:p w14:paraId="523EC8C0" w14:textId="77777777" w:rsidR="0011564B" w:rsidRPr="00535CB6" w:rsidRDefault="0011564B" w:rsidP="00145F0C">
            <w:pPr>
              <w:rPr>
                <w:rFonts w:cs="Arial"/>
              </w:rPr>
            </w:pPr>
            <w:r w:rsidRPr="00535CB6">
              <w:rPr>
                <w:rFonts w:cs="Arial"/>
              </w:rPr>
              <w:t>Usługi inkubacyjne:</w:t>
            </w:r>
          </w:p>
          <w:p w14:paraId="6EA0F4A1" w14:textId="5D092FE2" w:rsidR="0011564B" w:rsidRPr="00535CB6" w:rsidRDefault="0011564B" w:rsidP="00145F0C">
            <w:pPr>
              <w:rPr>
                <w:rFonts w:cs="Arial"/>
              </w:rPr>
            </w:pPr>
            <w:r w:rsidRPr="00535CB6">
              <w:rPr>
                <w:rFonts w:cs="Arial"/>
              </w:rPr>
              <w:t>W wyniku działalności OWES, w ramach projektu, powstało co najmniej 60 miejsc pracy (średnio w roku 20  miejsc pracy)  w subregionie dla osób zagrożonych wykluczeniem społecznym w istniejących lub nowych przedsiębiorstwach społecznych</w:t>
            </w:r>
            <w:r w:rsidR="00250D75" w:rsidRPr="00535CB6">
              <w:rPr>
                <w:rFonts w:cs="Arial"/>
              </w:rPr>
              <w:t xml:space="preserve"> </w:t>
            </w:r>
            <w:r w:rsidRPr="00535CB6">
              <w:rPr>
                <w:rFonts w:cs="Arial"/>
              </w:rPr>
              <w:t>(w 8 subregionach co najmniej 480 miejsc pracy).</w:t>
            </w:r>
          </w:p>
        </w:tc>
        <w:tc>
          <w:tcPr>
            <w:tcW w:w="2982" w:type="pct"/>
            <w:tcBorders>
              <w:top w:val="single" w:sz="4" w:space="0" w:color="auto"/>
              <w:left w:val="single" w:sz="4" w:space="0" w:color="auto"/>
              <w:bottom w:val="single" w:sz="4" w:space="0" w:color="auto"/>
              <w:right w:val="single" w:sz="4" w:space="0" w:color="auto"/>
            </w:tcBorders>
            <w:vAlign w:val="center"/>
            <w:hideMark/>
          </w:tcPr>
          <w:p w14:paraId="2FD5AAD7" w14:textId="66AFE298" w:rsidR="0011564B" w:rsidRPr="00535CB6" w:rsidRDefault="0011564B" w:rsidP="00145F0C">
            <w:pPr>
              <w:rPr>
                <w:rFonts w:cs="Arial"/>
              </w:rPr>
            </w:pPr>
            <w:r w:rsidRPr="00535CB6">
              <w:rPr>
                <w:rFonts w:cs="Arial"/>
              </w:rPr>
              <w:t>Spełnienie kryterium będzie oceniane na podstawie deklaracji Wnioskodawcy</w:t>
            </w:r>
          </w:p>
          <w:p w14:paraId="3307D8B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4F12B44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B9C18E3" w14:textId="77777777" w:rsidR="0011564B" w:rsidRPr="00535CB6" w:rsidRDefault="0011564B" w:rsidP="00145F0C">
            <w:pPr>
              <w:rPr>
                <w:rFonts w:cs="Arial"/>
              </w:rPr>
            </w:pPr>
            <w:r w:rsidRPr="00535CB6">
              <w:rPr>
                <w:rFonts w:cs="Arial"/>
              </w:rPr>
              <w:t>0/1</w:t>
            </w:r>
          </w:p>
        </w:tc>
      </w:tr>
      <w:tr w:rsidR="0011564B" w:rsidRPr="00FC1380" w14:paraId="7F6B914F"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3F748CE2" w14:textId="77777777" w:rsidR="0011564B" w:rsidRPr="00535CB6" w:rsidRDefault="0011564B" w:rsidP="00145F0C">
            <w:pPr>
              <w:rPr>
                <w:rFonts w:cs="Arial"/>
              </w:rPr>
            </w:pPr>
            <w:r w:rsidRPr="00535CB6">
              <w:rPr>
                <w:rFonts w:cs="Arial"/>
              </w:rPr>
              <w:t>12</w:t>
            </w:r>
          </w:p>
        </w:tc>
        <w:tc>
          <w:tcPr>
            <w:tcW w:w="1462" w:type="pct"/>
            <w:tcBorders>
              <w:top w:val="single" w:sz="4" w:space="0" w:color="auto"/>
              <w:left w:val="single" w:sz="4" w:space="0" w:color="auto"/>
              <w:bottom w:val="single" w:sz="4" w:space="0" w:color="auto"/>
              <w:right w:val="single" w:sz="4" w:space="0" w:color="auto"/>
            </w:tcBorders>
            <w:vAlign w:val="center"/>
          </w:tcPr>
          <w:p w14:paraId="3DB564C4" w14:textId="77777777" w:rsidR="0011564B" w:rsidRPr="00535CB6" w:rsidRDefault="0011564B" w:rsidP="00145F0C">
            <w:pPr>
              <w:rPr>
                <w:rFonts w:cs="Arial"/>
              </w:rPr>
            </w:pPr>
            <w:r w:rsidRPr="00535CB6">
              <w:rPr>
                <w:rFonts w:cs="Arial"/>
              </w:rPr>
              <w:t>Usługi inkubacyjne:</w:t>
            </w:r>
          </w:p>
          <w:p w14:paraId="5EDA7FB0" w14:textId="5DF1E7DA" w:rsidR="0011564B" w:rsidRPr="00535CB6" w:rsidRDefault="0011564B" w:rsidP="00145F0C">
            <w:pPr>
              <w:rPr>
                <w:rFonts w:cs="Arial"/>
                <w:b/>
              </w:rPr>
            </w:pPr>
            <w:r w:rsidRPr="00535CB6">
              <w:rPr>
                <w:rFonts w:cs="Aria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r w:rsidRPr="00535CB6">
              <w:rPr>
                <w:rFonts w:cs="Arial"/>
                <w:u w:val="single"/>
              </w:rPr>
              <w:t xml:space="preserve"> </w:t>
            </w:r>
            <w:r w:rsidRPr="00535CB6">
              <w:rPr>
                <w:rFonts w:cs="Arial"/>
              </w:rPr>
              <w:t>( w 8 subregionach o co najmniej</w:t>
            </w:r>
            <w:r w:rsidR="0004077D" w:rsidRPr="00535CB6">
              <w:rPr>
                <w:rFonts w:cs="Arial"/>
              </w:rPr>
              <w:t xml:space="preserve"> </w:t>
            </w:r>
            <w:r w:rsidR="0004077D" w:rsidRPr="00535CB6">
              <w:rPr>
                <w:rFonts w:cs="Arial"/>
              </w:rPr>
              <w:br/>
            </w:r>
            <w:r w:rsidRPr="00535CB6">
              <w:rPr>
                <w:rFonts w:cs="Arial"/>
              </w:rPr>
              <w:t>96 organizacje).</w:t>
            </w:r>
          </w:p>
        </w:tc>
        <w:tc>
          <w:tcPr>
            <w:tcW w:w="2982" w:type="pct"/>
            <w:tcBorders>
              <w:top w:val="single" w:sz="4" w:space="0" w:color="auto"/>
              <w:left w:val="single" w:sz="4" w:space="0" w:color="auto"/>
              <w:bottom w:val="single" w:sz="4" w:space="0" w:color="auto"/>
              <w:right w:val="single" w:sz="4" w:space="0" w:color="auto"/>
            </w:tcBorders>
            <w:vAlign w:val="center"/>
            <w:hideMark/>
          </w:tcPr>
          <w:p w14:paraId="7F6176FF" w14:textId="447EC7DE" w:rsidR="0011564B" w:rsidRPr="00535CB6" w:rsidRDefault="0011564B" w:rsidP="00145F0C">
            <w:pPr>
              <w:rPr>
                <w:rFonts w:cs="Arial"/>
              </w:rPr>
            </w:pPr>
            <w:r w:rsidRPr="00535CB6">
              <w:rPr>
                <w:rFonts w:cs="Arial"/>
              </w:rPr>
              <w:t>Spełnienie kryterium będzie oceniane na podstawie deklaracji Wnioskodawcy</w:t>
            </w:r>
          </w:p>
          <w:p w14:paraId="591F22B3"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A8315D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31EA2A75" w14:textId="77777777" w:rsidR="0011564B" w:rsidRPr="00535CB6" w:rsidRDefault="0011564B" w:rsidP="00145F0C">
            <w:pPr>
              <w:rPr>
                <w:rFonts w:cs="Arial"/>
              </w:rPr>
            </w:pPr>
            <w:r w:rsidRPr="00535CB6">
              <w:rPr>
                <w:rFonts w:cs="Arial"/>
              </w:rPr>
              <w:t>0/1</w:t>
            </w:r>
          </w:p>
        </w:tc>
      </w:tr>
      <w:tr w:rsidR="0011564B" w:rsidRPr="00FC1380" w14:paraId="01D35F4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CB2767D" w14:textId="77777777" w:rsidR="0011564B" w:rsidRPr="00535CB6" w:rsidRDefault="0011564B" w:rsidP="00145F0C">
            <w:pPr>
              <w:rPr>
                <w:rFonts w:cs="Arial"/>
              </w:rPr>
            </w:pPr>
            <w:r w:rsidRPr="00535CB6">
              <w:rPr>
                <w:rFonts w:cs="Arial"/>
              </w:rPr>
              <w:t>13</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5787DBD" w14:textId="77777777" w:rsidR="0011564B" w:rsidRPr="00535CB6" w:rsidRDefault="0011564B" w:rsidP="00145F0C">
            <w:pPr>
              <w:rPr>
                <w:rFonts w:cs="Arial"/>
              </w:rPr>
            </w:pPr>
            <w:r w:rsidRPr="00535CB6">
              <w:rPr>
                <w:rFonts w:cs="Arial"/>
                <w:b/>
              </w:rPr>
              <w:t xml:space="preserve">Usługi biznesowe </w:t>
            </w:r>
            <w:r w:rsidRPr="00535CB6">
              <w:rPr>
                <w:rFonts w:cs="Arial"/>
              </w:rPr>
              <w:t>(usługi wsparcia istniejących przedsiębiorstw społecznych):</w:t>
            </w:r>
          </w:p>
          <w:p w14:paraId="3A7C9DD1" w14:textId="1ED2E8EE" w:rsidR="0011564B" w:rsidRPr="00535CB6" w:rsidRDefault="0011564B" w:rsidP="00145F0C">
            <w:pPr>
              <w:rPr>
                <w:rFonts w:cs="Arial"/>
              </w:rPr>
            </w:pPr>
            <w:r w:rsidRPr="00535CB6">
              <w:rPr>
                <w:rFonts w:cs="Arial"/>
              </w:rPr>
              <w:t>W wyni</w:t>
            </w:r>
            <w:r w:rsidR="0004077D" w:rsidRPr="00535CB6">
              <w:rPr>
                <w:rFonts w:cs="Arial"/>
              </w:rPr>
              <w:t xml:space="preserve">ku </w:t>
            </w:r>
            <w:r w:rsidRPr="00535CB6">
              <w:rPr>
                <w:rFonts w:cs="Arial"/>
              </w:rPr>
              <w:t xml:space="preserve">działalności OWES, w ramach projektu, we wspartych przedsiębiorstwach </w:t>
            </w:r>
            <w:r w:rsidRPr="00535CB6">
              <w:rPr>
                <w:rFonts w:cs="Arial"/>
              </w:rPr>
              <w:lastRenderedPageBreak/>
              <w:t xml:space="preserve">społecznych wzrosła liczba miejsc pracy w przeliczeniu na pełne etaty. </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9BF32D1" w14:textId="24587428" w:rsidR="0011564B" w:rsidRPr="00535CB6" w:rsidRDefault="0011564B" w:rsidP="00145F0C">
            <w:pPr>
              <w:rPr>
                <w:rFonts w:cs="Arial"/>
              </w:rPr>
            </w:pPr>
            <w:r w:rsidRPr="00535CB6">
              <w:rPr>
                <w:rFonts w:cs="Arial"/>
              </w:rPr>
              <w:lastRenderedPageBreak/>
              <w:t>Spełnienie kryterium będzie oceniane na podstawie deklaracji Wnioskodawcy.</w:t>
            </w:r>
          </w:p>
          <w:p w14:paraId="170D583E"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75FEED9B"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4FEE3E28" w14:textId="77777777" w:rsidR="0011564B" w:rsidRPr="00535CB6" w:rsidRDefault="0011564B" w:rsidP="00145F0C">
            <w:pPr>
              <w:rPr>
                <w:rFonts w:cs="Arial"/>
              </w:rPr>
            </w:pPr>
            <w:r w:rsidRPr="00535CB6">
              <w:rPr>
                <w:rFonts w:cs="Arial"/>
              </w:rPr>
              <w:lastRenderedPageBreak/>
              <w:t>0/1</w:t>
            </w:r>
          </w:p>
        </w:tc>
      </w:tr>
      <w:tr w:rsidR="0011564B" w:rsidRPr="00FC1380" w14:paraId="329D4806"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24FAB2A2" w14:textId="77777777" w:rsidR="0011564B" w:rsidRPr="00535CB6" w:rsidRDefault="0011564B" w:rsidP="00145F0C">
            <w:pPr>
              <w:rPr>
                <w:rFonts w:cs="Arial"/>
              </w:rPr>
            </w:pPr>
            <w:r w:rsidRPr="00535CB6">
              <w:rPr>
                <w:rFonts w:cs="Arial"/>
              </w:rPr>
              <w:t>14</w:t>
            </w:r>
          </w:p>
        </w:tc>
        <w:tc>
          <w:tcPr>
            <w:tcW w:w="1462" w:type="pct"/>
            <w:tcBorders>
              <w:top w:val="single" w:sz="4" w:space="0" w:color="auto"/>
              <w:left w:val="single" w:sz="4" w:space="0" w:color="auto"/>
              <w:bottom w:val="single" w:sz="4" w:space="0" w:color="auto"/>
              <w:right w:val="single" w:sz="4" w:space="0" w:color="auto"/>
            </w:tcBorders>
            <w:vAlign w:val="center"/>
            <w:hideMark/>
          </w:tcPr>
          <w:p w14:paraId="40A3BF27" w14:textId="77777777" w:rsidR="0011564B" w:rsidRPr="00535CB6" w:rsidRDefault="0011564B" w:rsidP="00145F0C">
            <w:pPr>
              <w:rPr>
                <w:rFonts w:cs="Arial"/>
              </w:rPr>
            </w:pPr>
            <w:r w:rsidRPr="00535CB6">
              <w:rPr>
                <w:rFonts w:cs="Arial"/>
              </w:rPr>
              <w:t>Usługi biznesowe</w:t>
            </w:r>
            <w:r w:rsidRPr="00535CB6">
              <w:rPr>
                <w:rFonts w:cs="Arial"/>
                <w:b/>
              </w:rPr>
              <w:t xml:space="preserve"> </w:t>
            </w:r>
            <w:r w:rsidRPr="00535CB6">
              <w:rPr>
                <w:rFonts w:cs="Arial"/>
              </w:rPr>
              <w:t>(usługi wsparcia istniejących przedsiębiorstw społecznych):</w:t>
            </w:r>
          </w:p>
          <w:p w14:paraId="64E924E4" w14:textId="2BC9AA57" w:rsidR="0011564B" w:rsidRPr="00535CB6" w:rsidRDefault="0011564B" w:rsidP="00145F0C">
            <w:pPr>
              <w:rPr>
                <w:rFonts w:cs="Arial"/>
                <w:b/>
              </w:rPr>
            </w:pPr>
            <w:r w:rsidRPr="00535CB6">
              <w:rPr>
                <w:rFonts w:cs="Arial"/>
              </w:rPr>
              <w:t>W wyniku  działalności OWES, w ramach projektu, wzrosły obroty przedsiębiorstw objętych wsparciem nie mniej niż 0,1%  w skali roku.</w:t>
            </w:r>
          </w:p>
        </w:tc>
        <w:tc>
          <w:tcPr>
            <w:tcW w:w="2982" w:type="pct"/>
            <w:tcBorders>
              <w:top w:val="single" w:sz="4" w:space="0" w:color="auto"/>
              <w:left w:val="single" w:sz="4" w:space="0" w:color="auto"/>
              <w:bottom w:val="single" w:sz="4" w:space="0" w:color="auto"/>
              <w:right w:val="single" w:sz="4" w:space="0" w:color="auto"/>
            </w:tcBorders>
            <w:vAlign w:val="center"/>
            <w:hideMark/>
          </w:tcPr>
          <w:p w14:paraId="5F3923FB" w14:textId="1C3EAEEE" w:rsidR="0011564B" w:rsidRPr="00535CB6" w:rsidRDefault="0011564B" w:rsidP="00145F0C">
            <w:pPr>
              <w:rPr>
                <w:rFonts w:cs="Arial"/>
              </w:rPr>
            </w:pPr>
            <w:r w:rsidRPr="00535CB6">
              <w:rPr>
                <w:rFonts w:cs="Arial"/>
              </w:rPr>
              <w:t>Spełnienie kryterium będzie oceniane na podstawie deklaracji Wnioskodawcy</w:t>
            </w:r>
          </w:p>
          <w:p w14:paraId="2E263644"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0AFC9FA1"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352" w:type="pct"/>
            <w:tcBorders>
              <w:top w:val="single" w:sz="4" w:space="0" w:color="auto"/>
              <w:left w:val="single" w:sz="4" w:space="0" w:color="auto"/>
              <w:bottom w:val="single" w:sz="4" w:space="0" w:color="auto"/>
              <w:right w:val="single" w:sz="4" w:space="0" w:color="auto"/>
            </w:tcBorders>
            <w:vAlign w:val="center"/>
            <w:hideMark/>
          </w:tcPr>
          <w:p w14:paraId="18849D8F" w14:textId="77777777" w:rsidR="0011564B" w:rsidRPr="00535CB6" w:rsidRDefault="0011564B" w:rsidP="00145F0C">
            <w:pPr>
              <w:rPr>
                <w:rFonts w:cs="Arial"/>
              </w:rPr>
            </w:pPr>
            <w:r w:rsidRPr="00535CB6">
              <w:rPr>
                <w:rFonts w:cs="Arial"/>
              </w:rPr>
              <w:t>0/1</w:t>
            </w:r>
          </w:p>
        </w:tc>
      </w:tr>
      <w:tr w:rsidR="0011564B" w:rsidRPr="00FC1380" w14:paraId="68E9FD1E" w14:textId="77777777" w:rsidTr="006D44A6">
        <w:tc>
          <w:tcPr>
            <w:tcW w:w="204" w:type="pct"/>
            <w:tcBorders>
              <w:top w:val="single" w:sz="4" w:space="0" w:color="auto"/>
              <w:left w:val="single" w:sz="4" w:space="0" w:color="auto"/>
              <w:bottom w:val="single" w:sz="4" w:space="0" w:color="auto"/>
              <w:right w:val="single" w:sz="4" w:space="0" w:color="auto"/>
            </w:tcBorders>
            <w:vAlign w:val="center"/>
            <w:hideMark/>
          </w:tcPr>
          <w:p w14:paraId="56E0D62F" w14:textId="77777777" w:rsidR="0011564B" w:rsidRPr="00535CB6" w:rsidRDefault="0011564B" w:rsidP="00145F0C">
            <w:pPr>
              <w:rPr>
                <w:rFonts w:cs="Arial"/>
              </w:rPr>
            </w:pPr>
            <w:r w:rsidRPr="00535CB6">
              <w:rPr>
                <w:rFonts w:cs="Arial"/>
              </w:rPr>
              <w:t>15</w:t>
            </w:r>
          </w:p>
        </w:tc>
        <w:tc>
          <w:tcPr>
            <w:tcW w:w="1462" w:type="pct"/>
            <w:tcBorders>
              <w:top w:val="single" w:sz="4" w:space="0" w:color="auto"/>
              <w:left w:val="single" w:sz="4" w:space="0" w:color="auto"/>
              <w:bottom w:val="single" w:sz="4" w:space="0" w:color="auto"/>
              <w:right w:val="single" w:sz="4" w:space="0" w:color="auto"/>
            </w:tcBorders>
            <w:vAlign w:val="center"/>
          </w:tcPr>
          <w:p w14:paraId="46FAF7D2" w14:textId="7298A930" w:rsidR="0011564B" w:rsidRPr="00535CB6" w:rsidRDefault="0011564B" w:rsidP="00145F0C">
            <w:pPr>
              <w:rPr>
                <w:rFonts w:cs="Arial"/>
              </w:rPr>
            </w:pPr>
            <w:r w:rsidRPr="00535CB6">
              <w:rPr>
                <w:rFonts w:cs="Arial"/>
              </w:rPr>
              <w:t xml:space="preserve">Wnioskodawca zapewnia trwałość utworzonych w ramach projektu </w:t>
            </w:r>
            <w:r w:rsidRPr="00535CB6">
              <w:rPr>
                <w:rFonts w:cs="Arial"/>
                <w:bCs/>
              </w:rPr>
              <w:t>miejsc pracy</w:t>
            </w:r>
            <w:r w:rsidRPr="00535CB6">
              <w:rPr>
                <w:rFonts w:cs="Arial"/>
              </w:rPr>
              <w:t>, przez okres co najmniej 12 miesięcy od dnia przyznania dotacji lub utworzenia stanowiska pracy, o ile ten termin jest późniejszy niż termin przyznania dotacji.</w:t>
            </w:r>
          </w:p>
        </w:tc>
        <w:tc>
          <w:tcPr>
            <w:tcW w:w="2982" w:type="pct"/>
            <w:tcBorders>
              <w:top w:val="single" w:sz="4" w:space="0" w:color="auto"/>
              <w:left w:val="single" w:sz="4" w:space="0" w:color="auto"/>
              <w:bottom w:val="single" w:sz="4" w:space="0" w:color="auto"/>
              <w:right w:val="single" w:sz="4" w:space="0" w:color="auto"/>
            </w:tcBorders>
            <w:vAlign w:val="center"/>
          </w:tcPr>
          <w:p w14:paraId="25021B71" w14:textId="659F919E" w:rsidR="0011564B" w:rsidRPr="00535CB6" w:rsidRDefault="0011564B" w:rsidP="00145F0C">
            <w:pPr>
              <w:rPr>
                <w:rFonts w:cs="Arial"/>
              </w:rPr>
            </w:pPr>
            <w:r w:rsidRPr="00535CB6">
              <w:rPr>
                <w:rFonts w:cs="Arial"/>
              </w:rPr>
              <w:t>Spełnienie kryterium będzie oceniane na podstawie deklaracji Wnioskodawcy.</w:t>
            </w:r>
          </w:p>
          <w:p w14:paraId="1F4A39E7" w14:textId="2E4730F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r w:rsidR="0004077D" w:rsidRPr="00535CB6">
              <w:rPr>
                <w:rFonts w:cs="Arial"/>
              </w:rPr>
              <w:t xml:space="preserve"> </w:t>
            </w:r>
          </w:p>
        </w:tc>
        <w:tc>
          <w:tcPr>
            <w:tcW w:w="352" w:type="pct"/>
            <w:tcBorders>
              <w:top w:val="single" w:sz="4" w:space="0" w:color="auto"/>
              <w:left w:val="single" w:sz="4" w:space="0" w:color="auto"/>
              <w:bottom w:val="single" w:sz="4" w:space="0" w:color="auto"/>
              <w:right w:val="single" w:sz="4" w:space="0" w:color="auto"/>
            </w:tcBorders>
            <w:vAlign w:val="center"/>
            <w:hideMark/>
          </w:tcPr>
          <w:p w14:paraId="7D9C1BF8" w14:textId="77777777" w:rsidR="0011564B" w:rsidRPr="00535CB6" w:rsidRDefault="0011564B" w:rsidP="00145F0C">
            <w:pPr>
              <w:rPr>
                <w:rFonts w:cs="Arial"/>
              </w:rPr>
            </w:pPr>
            <w:r w:rsidRPr="00535CB6">
              <w:rPr>
                <w:rFonts w:cs="Arial"/>
              </w:rPr>
              <w:t>0/1</w:t>
            </w:r>
          </w:p>
        </w:tc>
      </w:tr>
    </w:tbl>
    <w:p w14:paraId="7F93B3E9" w14:textId="77777777" w:rsidR="0004077D" w:rsidRPr="00CE0119" w:rsidRDefault="0004077D">
      <w:pPr>
        <w:rPr>
          <w:rFonts w:cs="Arial"/>
          <w:b/>
        </w:rPr>
      </w:pPr>
      <w:r w:rsidRPr="00CE0119">
        <w:rPr>
          <w:rFonts w:cs="Arial"/>
          <w:b/>
        </w:rPr>
        <w:br w:type="page"/>
      </w:r>
    </w:p>
    <w:p w14:paraId="636FB155" w14:textId="7835ADB4" w:rsidR="0011564B" w:rsidRPr="00CE0119" w:rsidRDefault="0011564B" w:rsidP="00920F1F">
      <w:pPr>
        <w:pStyle w:val="Nagwek5"/>
        <w:rPr>
          <w:rFonts w:cs="Arial"/>
        </w:rPr>
      </w:pPr>
      <w:bookmarkStart w:id="227" w:name="_Toc457226195"/>
      <w:bookmarkStart w:id="228" w:name="_Toc457376945"/>
      <w:bookmarkStart w:id="229" w:name="_Toc457381517"/>
      <w:bookmarkStart w:id="230" w:name="_Toc457987794"/>
      <w:bookmarkStart w:id="231" w:name="_Toc462147157"/>
      <w:bookmarkStart w:id="232" w:name="_Toc131078537"/>
      <w:r w:rsidRPr="00CE0119">
        <w:rPr>
          <w:rFonts w:cs="Arial"/>
        </w:rPr>
        <w:lastRenderedPageBreak/>
        <w:t xml:space="preserve">Działanie 9.3 (9v) </w:t>
      </w:r>
      <w:r w:rsidR="0085746F" w:rsidRPr="00CE0119">
        <w:rPr>
          <w:rFonts w:cs="Arial"/>
        </w:rPr>
        <w:t>- t</w:t>
      </w:r>
      <w:r w:rsidRPr="00CE0119">
        <w:rPr>
          <w:rFonts w:cs="Arial"/>
        </w:rPr>
        <w:t xml:space="preserve">yp projektu 3: </w:t>
      </w:r>
      <w:r w:rsidR="0085746F" w:rsidRPr="00CE0119">
        <w:rPr>
          <w:rFonts w:cs="Arial"/>
        </w:rPr>
        <w:t>„K</w:t>
      </w:r>
      <w:r w:rsidRPr="00CE0119">
        <w:rPr>
          <w:rFonts w:cs="Arial"/>
        </w:rPr>
        <w:t>oordynowanie rozwoju sektora ekonomii społecznej</w:t>
      </w:r>
      <w:bookmarkEnd w:id="227"/>
      <w:r w:rsidR="0085746F" w:rsidRPr="00CE0119">
        <w:rPr>
          <w:rFonts w:cs="Arial"/>
        </w:rPr>
        <w:t>”</w:t>
      </w:r>
      <w:bookmarkEnd w:id="228"/>
      <w:bookmarkEnd w:id="229"/>
      <w:bookmarkEnd w:id="230"/>
      <w:bookmarkEnd w:id="231"/>
      <w:bookmarkEnd w:id="232"/>
    </w:p>
    <w:p w14:paraId="1EAE413F" w14:textId="2A0D5870" w:rsidR="00D83AF6" w:rsidRPr="00DD0841" w:rsidRDefault="00D83AF6" w:rsidP="00DD0841">
      <w:pPr>
        <w:pStyle w:val="Bezodstpw"/>
        <w:rPr>
          <w:rFonts w:cs="Arial"/>
        </w:rPr>
      </w:pPr>
      <w:r w:rsidRPr="00CE0119">
        <w:rPr>
          <w:rFonts w:cs="Arial"/>
        </w:rPr>
        <w:t>Kryteria wyboru projektów przyjęte przez Komitet Monitorujący RPO WM na II posiedzeniu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punktację za kryterium dla Działania 9.3 (9v) - typ projektu 3: „Koordynowanie rozwoju sektora ekonomii społecznej”"/>
      </w:tblPr>
      <w:tblGrid>
        <w:gridCol w:w="561"/>
        <w:gridCol w:w="5225"/>
        <w:gridCol w:w="7076"/>
        <w:gridCol w:w="1161"/>
      </w:tblGrid>
      <w:tr w:rsidR="0011564B" w:rsidRPr="00FC1380" w14:paraId="1015EEE8" w14:textId="77777777" w:rsidTr="006D44A6">
        <w:trPr>
          <w:tblHeader/>
        </w:trPr>
        <w:tc>
          <w:tcPr>
            <w:tcW w:w="204" w:type="pct"/>
            <w:vAlign w:val="center"/>
          </w:tcPr>
          <w:p w14:paraId="4EF2E896" w14:textId="47F1C9D1" w:rsidR="0011564B" w:rsidRPr="00535CB6" w:rsidRDefault="0011564B">
            <w:pPr>
              <w:rPr>
                <w:rFonts w:cs="Arial"/>
                <w:b/>
              </w:rPr>
            </w:pPr>
            <w:r w:rsidRPr="00535CB6">
              <w:rPr>
                <w:rFonts w:cs="Arial"/>
                <w:b/>
              </w:rPr>
              <w:t>Lp.</w:t>
            </w:r>
          </w:p>
        </w:tc>
        <w:tc>
          <w:tcPr>
            <w:tcW w:w="1867" w:type="pct"/>
            <w:vAlign w:val="center"/>
          </w:tcPr>
          <w:p w14:paraId="57D1B31C" w14:textId="77777777" w:rsidR="0011564B" w:rsidRPr="00535CB6" w:rsidRDefault="0011564B" w:rsidP="00145F0C">
            <w:pPr>
              <w:rPr>
                <w:rFonts w:cs="Arial"/>
                <w:b/>
              </w:rPr>
            </w:pPr>
            <w:r w:rsidRPr="00535CB6">
              <w:rPr>
                <w:rFonts w:cs="Arial"/>
                <w:b/>
              </w:rPr>
              <w:t>Kryterium</w:t>
            </w:r>
          </w:p>
        </w:tc>
        <w:tc>
          <w:tcPr>
            <w:tcW w:w="2527" w:type="pct"/>
            <w:vAlign w:val="center"/>
          </w:tcPr>
          <w:p w14:paraId="22D1133D" w14:textId="77777777" w:rsidR="0011564B" w:rsidRPr="00535CB6" w:rsidRDefault="0011564B" w:rsidP="00145F0C">
            <w:pPr>
              <w:rPr>
                <w:rFonts w:cs="Arial"/>
                <w:b/>
              </w:rPr>
            </w:pPr>
            <w:r w:rsidRPr="00535CB6">
              <w:rPr>
                <w:rFonts w:cs="Arial"/>
                <w:b/>
              </w:rPr>
              <w:t>Opis kryterium</w:t>
            </w:r>
          </w:p>
        </w:tc>
        <w:tc>
          <w:tcPr>
            <w:tcW w:w="402" w:type="pct"/>
            <w:vAlign w:val="center"/>
          </w:tcPr>
          <w:p w14:paraId="49DBCB60" w14:textId="77777777" w:rsidR="0011564B" w:rsidRPr="00535CB6" w:rsidRDefault="0011564B" w:rsidP="00145F0C">
            <w:pPr>
              <w:rPr>
                <w:rFonts w:cs="Arial"/>
                <w:b/>
              </w:rPr>
            </w:pPr>
            <w:r w:rsidRPr="00535CB6">
              <w:rPr>
                <w:rFonts w:cs="Arial"/>
                <w:b/>
              </w:rPr>
              <w:t>Punktacja</w:t>
            </w:r>
          </w:p>
        </w:tc>
      </w:tr>
      <w:tr w:rsidR="0011564B" w:rsidRPr="00FC1380" w14:paraId="7B72CA90" w14:textId="77777777" w:rsidTr="006D44A6">
        <w:tc>
          <w:tcPr>
            <w:tcW w:w="204" w:type="pct"/>
            <w:shd w:val="clear" w:color="auto" w:fill="auto"/>
            <w:vAlign w:val="center"/>
          </w:tcPr>
          <w:p w14:paraId="347AE345" w14:textId="77777777" w:rsidR="0011564B" w:rsidRPr="00535CB6" w:rsidRDefault="0011564B" w:rsidP="00145F0C">
            <w:pPr>
              <w:rPr>
                <w:rFonts w:cs="Arial"/>
              </w:rPr>
            </w:pPr>
            <w:r w:rsidRPr="00535CB6">
              <w:rPr>
                <w:rFonts w:cs="Arial"/>
              </w:rPr>
              <w:t>1</w:t>
            </w:r>
          </w:p>
        </w:tc>
        <w:tc>
          <w:tcPr>
            <w:tcW w:w="1867" w:type="pct"/>
            <w:shd w:val="clear" w:color="auto" w:fill="auto"/>
            <w:vAlign w:val="center"/>
          </w:tcPr>
          <w:p w14:paraId="696D8F40" w14:textId="73BB0820" w:rsidR="0011564B" w:rsidRPr="00535CB6" w:rsidRDefault="0011564B" w:rsidP="00145F0C">
            <w:pPr>
              <w:rPr>
                <w:rFonts w:cs="Arial"/>
              </w:rPr>
            </w:pPr>
            <w:r w:rsidRPr="00535CB6">
              <w:rPr>
                <w:rFonts w:cs="Arial"/>
              </w:rPr>
              <w:t>Wnioskodawca zapewnia, że roczny budżet projektu nie przekracza kwoty 720</w:t>
            </w:r>
            <w:r w:rsidR="00E362EA" w:rsidRPr="00535CB6">
              <w:rPr>
                <w:rFonts w:cs="Arial"/>
              </w:rPr>
              <w:t xml:space="preserve"> </w:t>
            </w:r>
            <w:r w:rsidRPr="00535CB6">
              <w:rPr>
                <w:rFonts w:cs="Arial"/>
              </w:rPr>
              <w:t>000 PLN.</w:t>
            </w:r>
          </w:p>
        </w:tc>
        <w:tc>
          <w:tcPr>
            <w:tcW w:w="2527" w:type="pct"/>
            <w:shd w:val="clear" w:color="auto" w:fill="auto"/>
            <w:vAlign w:val="center"/>
          </w:tcPr>
          <w:p w14:paraId="2B1D8B81" w14:textId="4373ADB8" w:rsidR="0011564B" w:rsidRPr="00535CB6" w:rsidRDefault="0011564B" w:rsidP="00145F0C">
            <w:pPr>
              <w:rPr>
                <w:rFonts w:cs="Arial"/>
              </w:rPr>
            </w:pPr>
            <w:r w:rsidRPr="00535CB6">
              <w:rPr>
                <w:rFonts w:cs="Arial"/>
              </w:rPr>
              <w:t>Spełnienie kryterium będzie oceniane na podstawie budżetu projektu.</w:t>
            </w:r>
          </w:p>
          <w:p w14:paraId="277D9401"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7A3B06D" w14:textId="47DC31D4"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DB3F2B3" w14:textId="77777777" w:rsidR="0011564B" w:rsidRPr="00535CB6" w:rsidRDefault="0011564B" w:rsidP="00145F0C">
            <w:pPr>
              <w:rPr>
                <w:rFonts w:cs="Arial"/>
              </w:rPr>
            </w:pPr>
            <w:r w:rsidRPr="00535CB6">
              <w:rPr>
                <w:rFonts w:cs="Arial"/>
              </w:rPr>
              <w:t>0/1</w:t>
            </w:r>
          </w:p>
        </w:tc>
      </w:tr>
      <w:tr w:rsidR="0011564B" w:rsidRPr="00FC1380" w14:paraId="5523DDE5" w14:textId="77777777" w:rsidTr="006D44A6">
        <w:tc>
          <w:tcPr>
            <w:tcW w:w="204" w:type="pct"/>
            <w:shd w:val="clear" w:color="auto" w:fill="auto"/>
            <w:vAlign w:val="center"/>
          </w:tcPr>
          <w:p w14:paraId="7DD1FB28" w14:textId="77777777" w:rsidR="0011564B" w:rsidRPr="00535CB6" w:rsidRDefault="0011564B" w:rsidP="00145F0C">
            <w:pPr>
              <w:rPr>
                <w:rFonts w:cs="Arial"/>
              </w:rPr>
            </w:pPr>
            <w:r w:rsidRPr="00535CB6">
              <w:rPr>
                <w:rFonts w:cs="Arial"/>
              </w:rPr>
              <w:t>2</w:t>
            </w:r>
          </w:p>
        </w:tc>
        <w:tc>
          <w:tcPr>
            <w:tcW w:w="1867" w:type="pct"/>
            <w:shd w:val="clear" w:color="auto" w:fill="auto"/>
            <w:vAlign w:val="center"/>
          </w:tcPr>
          <w:p w14:paraId="7B9D2FAE" w14:textId="77777777" w:rsidR="0011564B" w:rsidRPr="00535CB6" w:rsidRDefault="0011564B" w:rsidP="00145F0C">
            <w:pPr>
              <w:rPr>
                <w:rFonts w:cs="Arial"/>
              </w:rPr>
            </w:pPr>
            <w:r w:rsidRPr="00535CB6">
              <w:rPr>
                <w:rFonts w:cs="Arial"/>
              </w:rPr>
              <w:t>Wnioskodawca zapewnia, że okres realizacji projektu nie przekracza 4 lat.</w:t>
            </w:r>
          </w:p>
        </w:tc>
        <w:tc>
          <w:tcPr>
            <w:tcW w:w="2527" w:type="pct"/>
            <w:shd w:val="clear" w:color="auto" w:fill="auto"/>
            <w:vAlign w:val="center"/>
          </w:tcPr>
          <w:p w14:paraId="583B13AE" w14:textId="65705E84" w:rsidR="0011564B" w:rsidRPr="00535CB6" w:rsidRDefault="0011564B" w:rsidP="00145F0C">
            <w:pPr>
              <w:rPr>
                <w:rFonts w:cs="Arial"/>
              </w:rPr>
            </w:pPr>
            <w:r w:rsidRPr="00535CB6">
              <w:rPr>
                <w:rFonts w:cs="Arial"/>
              </w:rPr>
              <w:t>Spełnienie kryterium będzie oceniane na podstawie deklaracji Wnioskodawcy we wniosku o dofinansowanie projektu.</w:t>
            </w:r>
          </w:p>
          <w:p w14:paraId="6D6EE295" w14:textId="77777777" w:rsidR="0011564B" w:rsidRPr="00535CB6" w:rsidRDefault="0011564B" w:rsidP="00145F0C">
            <w:pPr>
              <w:rPr>
                <w:rFonts w:cs="Arial"/>
              </w:rPr>
            </w:pPr>
            <w:r w:rsidRPr="00535CB6">
              <w:rPr>
                <w:rFonts w:cs="Arial"/>
              </w:rPr>
              <w:t>Kryterium wynika z Wytycznych w zakresie realizacji przedsięwzięć w obszarze włączenia społecznego i zwalczania ubóstwa.</w:t>
            </w:r>
          </w:p>
          <w:p w14:paraId="1C75E2DF" w14:textId="0D294A4A" w:rsidR="0011564B" w:rsidRPr="00535CB6" w:rsidRDefault="0011564B" w:rsidP="00145F0C">
            <w:pPr>
              <w:rPr>
                <w:rFonts w:cs="Arial"/>
              </w:rPr>
            </w:pPr>
            <w:r w:rsidRPr="00535CB6">
              <w:rPr>
                <w:rFonts w:cs="Arial"/>
              </w:rPr>
              <w:t>Spełnienie kryterium jest warunkiem koniecznym do otrzymania dofinansowania. Ocena kryterium jest 0/1.</w:t>
            </w:r>
          </w:p>
        </w:tc>
        <w:tc>
          <w:tcPr>
            <w:tcW w:w="402" w:type="pct"/>
            <w:shd w:val="clear" w:color="auto" w:fill="auto"/>
            <w:vAlign w:val="center"/>
          </w:tcPr>
          <w:p w14:paraId="718D4F30" w14:textId="77777777" w:rsidR="0011564B" w:rsidRPr="00535CB6" w:rsidRDefault="0011564B" w:rsidP="00145F0C">
            <w:pPr>
              <w:rPr>
                <w:rFonts w:cs="Arial"/>
              </w:rPr>
            </w:pPr>
            <w:r w:rsidRPr="00535CB6">
              <w:rPr>
                <w:rFonts w:cs="Arial"/>
              </w:rPr>
              <w:t>0/1</w:t>
            </w:r>
          </w:p>
        </w:tc>
      </w:tr>
      <w:tr w:rsidR="0011564B" w:rsidRPr="00FC1380" w14:paraId="5C8B7316" w14:textId="77777777" w:rsidTr="006D44A6">
        <w:trPr>
          <w:trHeight w:val="1077"/>
        </w:trPr>
        <w:tc>
          <w:tcPr>
            <w:tcW w:w="204" w:type="pct"/>
            <w:shd w:val="clear" w:color="auto" w:fill="auto"/>
            <w:vAlign w:val="center"/>
          </w:tcPr>
          <w:p w14:paraId="5C0484F6" w14:textId="77777777" w:rsidR="0011564B" w:rsidRPr="00535CB6" w:rsidRDefault="0011564B" w:rsidP="00145F0C">
            <w:pPr>
              <w:rPr>
                <w:rFonts w:cs="Arial"/>
              </w:rPr>
            </w:pPr>
            <w:r w:rsidRPr="00535CB6">
              <w:rPr>
                <w:rFonts w:cs="Arial"/>
              </w:rPr>
              <w:t>3</w:t>
            </w:r>
          </w:p>
        </w:tc>
        <w:tc>
          <w:tcPr>
            <w:tcW w:w="1867" w:type="pct"/>
            <w:shd w:val="clear" w:color="auto" w:fill="auto"/>
            <w:vAlign w:val="center"/>
          </w:tcPr>
          <w:p w14:paraId="731F0A71" w14:textId="68641D67" w:rsidR="0011564B" w:rsidRPr="00535CB6" w:rsidRDefault="0011564B" w:rsidP="00145F0C">
            <w:pPr>
              <w:rPr>
                <w:rFonts w:cs="Arial"/>
              </w:rPr>
            </w:pPr>
            <w:r w:rsidRPr="00535CB6">
              <w:rPr>
                <w:rFonts w:cs="Arial"/>
              </w:rPr>
              <w:t>Wnioskodawca zapewn</w:t>
            </w:r>
            <w:r w:rsidR="0004077D" w:rsidRPr="00535CB6">
              <w:rPr>
                <w:rFonts w:cs="Arial"/>
              </w:rPr>
              <w:t>ia 20 % wkładu własnego.</w:t>
            </w:r>
          </w:p>
        </w:tc>
        <w:tc>
          <w:tcPr>
            <w:tcW w:w="2527" w:type="pct"/>
            <w:shd w:val="clear" w:color="auto" w:fill="auto"/>
            <w:vAlign w:val="center"/>
          </w:tcPr>
          <w:p w14:paraId="08E08D96" w14:textId="63C8E523" w:rsidR="0011564B" w:rsidRPr="00535CB6" w:rsidRDefault="0011564B" w:rsidP="00145F0C">
            <w:pPr>
              <w:rPr>
                <w:rFonts w:cs="Arial"/>
              </w:rPr>
            </w:pPr>
            <w:r w:rsidRPr="00535CB6">
              <w:rPr>
                <w:rFonts w:cs="Arial"/>
              </w:rPr>
              <w:t>Spełnienie kryterium będzie oceniane na podstawie deklaracji Wnioskodawcy.</w:t>
            </w:r>
          </w:p>
          <w:p w14:paraId="29A462C6" w14:textId="77777777" w:rsidR="0011564B" w:rsidRPr="00535CB6" w:rsidRDefault="0011564B" w:rsidP="00145F0C">
            <w:pPr>
              <w:rPr>
                <w:rFonts w:cs="Arial"/>
              </w:rPr>
            </w:pPr>
            <w:r w:rsidRPr="00535CB6">
              <w:rPr>
                <w:rFonts w:cs="Arial"/>
              </w:rPr>
              <w:t>Kryterium wynika z SZOOP.</w:t>
            </w:r>
          </w:p>
          <w:p w14:paraId="226E1103" w14:textId="2A02655B" w:rsidR="0011564B" w:rsidRPr="00535CB6" w:rsidRDefault="0011564B" w:rsidP="00145F0C">
            <w:pPr>
              <w:rPr>
                <w:rFonts w:cs="Arial"/>
              </w:rPr>
            </w:pPr>
            <w:r w:rsidRPr="00535CB6">
              <w:rPr>
                <w:rFonts w:cs="Arial"/>
              </w:rPr>
              <w:t>Spełnienie kryterium jest warunkiem koniecznym do otrzymania dofinansow</w:t>
            </w:r>
            <w:r w:rsidR="0004077D" w:rsidRPr="00535CB6">
              <w:rPr>
                <w:rFonts w:cs="Arial"/>
              </w:rPr>
              <w:t>ania. Ocena kryterium jest 0/1.</w:t>
            </w:r>
          </w:p>
        </w:tc>
        <w:tc>
          <w:tcPr>
            <w:tcW w:w="402" w:type="pct"/>
            <w:shd w:val="clear" w:color="auto" w:fill="auto"/>
            <w:vAlign w:val="center"/>
          </w:tcPr>
          <w:p w14:paraId="738F53B6" w14:textId="77777777" w:rsidR="0011564B" w:rsidRPr="00535CB6" w:rsidRDefault="0011564B" w:rsidP="00145F0C">
            <w:pPr>
              <w:rPr>
                <w:rFonts w:cs="Arial"/>
              </w:rPr>
            </w:pPr>
            <w:r w:rsidRPr="00535CB6">
              <w:rPr>
                <w:rFonts w:cs="Arial"/>
              </w:rPr>
              <w:t>0/1</w:t>
            </w:r>
          </w:p>
        </w:tc>
      </w:tr>
      <w:tr w:rsidR="0011564B" w:rsidRPr="00FC1380" w14:paraId="67879D3F" w14:textId="77777777" w:rsidTr="006D44A6">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CCB0A80" w14:textId="77777777" w:rsidR="0011564B" w:rsidRPr="00535CB6" w:rsidRDefault="0011564B" w:rsidP="00145F0C">
            <w:pPr>
              <w:rPr>
                <w:rFonts w:cs="Arial"/>
              </w:rPr>
            </w:pPr>
            <w:r w:rsidRPr="00535CB6">
              <w:rPr>
                <w:rFonts w:cs="Arial"/>
              </w:rPr>
              <w:t>4</w:t>
            </w:r>
          </w:p>
        </w:tc>
        <w:tc>
          <w:tcPr>
            <w:tcW w:w="1867" w:type="pct"/>
            <w:tcBorders>
              <w:top w:val="single" w:sz="4" w:space="0" w:color="auto"/>
              <w:left w:val="single" w:sz="4" w:space="0" w:color="auto"/>
              <w:bottom w:val="single" w:sz="4" w:space="0" w:color="auto"/>
              <w:right w:val="single" w:sz="4" w:space="0" w:color="auto"/>
            </w:tcBorders>
            <w:shd w:val="clear" w:color="auto" w:fill="auto"/>
            <w:vAlign w:val="center"/>
          </w:tcPr>
          <w:p w14:paraId="02D88DF8" w14:textId="7C107496" w:rsidR="0011564B" w:rsidRPr="00535CB6" w:rsidRDefault="0011564B" w:rsidP="00145F0C">
            <w:pPr>
              <w:rPr>
                <w:rFonts w:cs="Arial"/>
              </w:rPr>
            </w:pPr>
            <w:r w:rsidRPr="00535CB6">
              <w:rPr>
                <w:rFonts w:cs="Arial"/>
              </w:rPr>
              <w:t>W ramach koordynowania rozwoju sektora ekonomii społecznej MCPS zapewnia rozwój ekonomii społecznej jako integralnego elementu życia społeczno-gospodarczego regionu poprzez realizację celu szczegółowego: Rozwój spójnego systemu koordynacji i wsparcia ekonomii społecznej na Mazowszu określonego w Strategii Polityki Społecznej Województwa Mazowieckiego na lata 2014-2020</w:t>
            </w:r>
          </w:p>
        </w:tc>
        <w:tc>
          <w:tcPr>
            <w:tcW w:w="2527" w:type="pct"/>
            <w:tcBorders>
              <w:top w:val="single" w:sz="4" w:space="0" w:color="auto"/>
              <w:left w:val="single" w:sz="4" w:space="0" w:color="auto"/>
              <w:bottom w:val="single" w:sz="4" w:space="0" w:color="auto"/>
              <w:right w:val="single" w:sz="4" w:space="0" w:color="auto"/>
            </w:tcBorders>
            <w:shd w:val="clear" w:color="auto" w:fill="auto"/>
            <w:vAlign w:val="center"/>
          </w:tcPr>
          <w:p w14:paraId="48CB13CC" w14:textId="77777777" w:rsidR="0011564B" w:rsidRPr="00535CB6" w:rsidRDefault="0011564B" w:rsidP="00145F0C">
            <w:pPr>
              <w:rPr>
                <w:rFonts w:cs="Arial"/>
              </w:rPr>
            </w:pPr>
            <w:r w:rsidRPr="00535CB6">
              <w:rPr>
                <w:rFonts w:cs="Arial"/>
              </w:rPr>
              <w:t>Spełnienie kryterium wykazuje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402E0330" w14:textId="77777777" w:rsidR="00590225" w:rsidRPr="00535CB6" w:rsidRDefault="0011564B" w:rsidP="00145F0C">
            <w:pPr>
              <w:rPr>
                <w:rFonts w:cs="Arial"/>
              </w:rPr>
            </w:pPr>
            <w:r w:rsidRPr="00535CB6">
              <w:rPr>
                <w:rFonts w:cs="Arial"/>
              </w:rPr>
              <w:t>Spełnienie kryterium będzie oceniane na podstawie deklaracji Wnioskodawcy.</w:t>
            </w:r>
          </w:p>
          <w:p w14:paraId="56BE8B94" w14:textId="77777777" w:rsidR="00590225" w:rsidRPr="00535CB6" w:rsidRDefault="0011564B" w:rsidP="00145F0C">
            <w:pPr>
              <w:rPr>
                <w:rFonts w:cs="Arial"/>
              </w:rPr>
            </w:pPr>
            <w:r w:rsidRPr="00535CB6">
              <w:rPr>
                <w:rFonts w:cs="Arial"/>
              </w:rPr>
              <w:t xml:space="preserve">Spełnienie kryterium jest warunkiem koniecznym do otrzymania dofinansowania. </w:t>
            </w:r>
          </w:p>
          <w:p w14:paraId="31C35580" w14:textId="27416406" w:rsidR="0011564B" w:rsidRPr="00535CB6" w:rsidRDefault="0011564B"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DB3D88E" w14:textId="77777777" w:rsidR="0011564B" w:rsidRPr="00535CB6" w:rsidRDefault="0011564B" w:rsidP="00145F0C">
            <w:pPr>
              <w:rPr>
                <w:rFonts w:cs="Arial"/>
              </w:rPr>
            </w:pPr>
            <w:r w:rsidRPr="00535CB6">
              <w:rPr>
                <w:rFonts w:cs="Arial"/>
              </w:rPr>
              <w:t>0/1</w:t>
            </w:r>
          </w:p>
        </w:tc>
      </w:tr>
    </w:tbl>
    <w:p w14:paraId="6F891DF9" w14:textId="77777777" w:rsidR="0004077D" w:rsidRPr="00CE0119" w:rsidRDefault="0004077D">
      <w:pPr>
        <w:rPr>
          <w:rFonts w:cs="Arial"/>
        </w:rPr>
      </w:pPr>
      <w:r w:rsidRPr="00CE0119">
        <w:rPr>
          <w:rFonts w:cs="Arial"/>
        </w:rPr>
        <w:br w:type="page"/>
      </w:r>
    </w:p>
    <w:p w14:paraId="71F968CF" w14:textId="25EC6DC6" w:rsidR="00436BCC" w:rsidRPr="00CE0119" w:rsidRDefault="00436BCC" w:rsidP="00A62C67">
      <w:pPr>
        <w:pStyle w:val="Nagwek5"/>
      </w:pPr>
      <w:bookmarkStart w:id="233" w:name="_Toc462147158"/>
      <w:bookmarkStart w:id="234" w:name="_Toc131078538"/>
      <w:r w:rsidRPr="00CE0119">
        <w:lastRenderedPageBreak/>
        <w:t>Działanie 9.3  (9v) Rozwój ekonomii społecznej (dodatkowy nabór) – kryteria dostępu</w:t>
      </w:r>
      <w:r w:rsidRPr="00CE0119">
        <w:br/>
        <w:t>Typ projektu 1: tworzenie miejsc pracy w sektorze ekonomii społecznej dla osób wykluczonych i zagrożonych wykluczeniem społecznym</w:t>
      </w:r>
      <w:r w:rsidR="00CE0119">
        <w:br/>
      </w:r>
      <w:r w:rsidRPr="00CE0119">
        <w:t>Typ projektu 2: świadczenie usług wspierających rozwój ekonomii społecznej</w:t>
      </w:r>
      <w:bookmarkEnd w:id="233"/>
      <w:bookmarkEnd w:id="234"/>
    </w:p>
    <w:p w14:paraId="1C49110E" w14:textId="1F6A7ECC" w:rsidR="000C158A" w:rsidRPr="00A62C67" w:rsidRDefault="000C158A" w:rsidP="00A62C67">
      <w:pPr>
        <w:pStyle w:val="Bezodstpw"/>
        <w:rPr>
          <w:rFonts w:cs="Arial"/>
        </w:rPr>
      </w:pPr>
      <w:r w:rsidRPr="00A62C67">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9.3"/>
        <w:tblDescription w:val="Tabela zawiera nazwę, opis i ocenę kryterium dla Działania 9.3  (9v) Rozwój ekonomii społecznej (dodatkowy nabór) – kryteria dostępu, Typ projektu 1: tworzenie miejsc pracy w sektorze ekonomii społecznej dla osób wykluczonych i zagrożonych wykluczeniem społecznym, Typ projektu 2: świadczenie usług wspierających rozwój ekonomii społecznej&#10;"/>
      </w:tblPr>
      <w:tblGrid>
        <w:gridCol w:w="632"/>
        <w:gridCol w:w="4041"/>
        <w:gridCol w:w="8363"/>
        <w:gridCol w:w="987"/>
      </w:tblGrid>
      <w:tr w:rsidR="00DC1748" w:rsidRPr="008124C7" w14:paraId="0AFD1BD6" w14:textId="77777777" w:rsidTr="006D44A6">
        <w:trPr>
          <w:tblHeader/>
        </w:trPr>
        <w:tc>
          <w:tcPr>
            <w:tcW w:w="225" w:type="pct"/>
            <w:vAlign w:val="center"/>
          </w:tcPr>
          <w:p w14:paraId="4DBDBA34" w14:textId="2FD0FB11" w:rsidR="00DC1748" w:rsidRPr="00535CB6" w:rsidRDefault="00DC1748">
            <w:pPr>
              <w:rPr>
                <w:rFonts w:eastAsia="Calibri" w:cs="Arial"/>
                <w:b/>
                <w:lang w:eastAsia="pl-PL"/>
              </w:rPr>
            </w:pPr>
            <w:r w:rsidRPr="00535CB6">
              <w:rPr>
                <w:rFonts w:eastAsia="Calibri" w:cs="Arial"/>
                <w:b/>
                <w:lang w:eastAsia="pl-PL"/>
              </w:rPr>
              <w:t>Lp.</w:t>
            </w:r>
          </w:p>
        </w:tc>
        <w:tc>
          <w:tcPr>
            <w:tcW w:w="1441" w:type="pct"/>
            <w:vAlign w:val="center"/>
          </w:tcPr>
          <w:p w14:paraId="029D30AA" w14:textId="77777777" w:rsidR="00DC1748" w:rsidRPr="00535CB6" w:rsidRDefault="00DC1748" w:rsidP="00145F0C">
            <w:pPr>
              <w:rPr>
                <w:rFonts w:eastAsia="Calibri" w:cs="Arial"/>
                <w:b/>
                <w:lang w:eastAsia="pl-PL"/>
              </w:rPr>
            </w:pPr>
            <w:r w:rsidRPr="00535CB6">
              <w:rPr>
                <w:rFonts w:eastAsia="Calibri" w:cs="Arial"/>
                <w:b/>
                <w:lang w:eastAsia="pl-PL"/>
              </w:rPr>
              <w:t>Kryterium</w:t>
            </w:r>
          </w:p>
        </w:tc>
        <w:tc>
          <w:tcPr>
            <w:tcW w:w="2982" w:type="pct"/>
            <w:vAlign w:val="center"/>
          </w:tcPr>
          <w:p w14:paraId="6360A014" w14:textId="77777777" w:rsidR="00DC1748" w:rsidRPr="00535CB6" w:rsidRDefault="00DC1748" w:rsidP="00145F0C">
            <w:pPr>
              <w:rPr>
                <w:rFonts w:eastAsia="Calibri" w:cs="Arial"/>
                <w:b/>
                <w:lang w:eastAsia="pl-PL"/>
              </w:rPr>
            </w:pPr>
            <w:r w:rsidRPr="00535CB6">
              <w:rPr>
                <w:rFonts w:eastAsia="Calibri" w:cs="Arial"/>
                <w:b/>
                <w:lang w:eastAsia="pl-PL"/>
              </w:rPr>
              <w:t>Opis kryterium</w:t>
            </w:r>
          </w:p>
        </w:tc>
        <w:tc>
          <w:tcPr>
            <w:tcW w:w="352" w:type="pct"/>
            <w:vAlign w:val="center"/>
          </w:tcPr>
          <w:p w14:paraId="0CEA138F" w14:textId="77777777" w:rsidR="00DC1748" w:rsidRPr="00535CB6" w:rsidRDefault="00DC1748" w:rsidP="00145F0C">
            <w:pPr>
              <w:rPr>
                <w:rFonts w:eastAsia="Calibri" w:cs="Arial"/>
                <w:b/>
                <w:lang w:eastAsia="pl-PL"/>
              </w:rPr>
            </w:pPr>
            <w:r w:rsidRPr="00535CB6">
              <w:rPr>
                <w:rFonts w:eastAsia="Calibri" w:cs="Arial"/>
                <w:b/>
                <w:lang w:eastAsia="pl-PL"/>
              </w:rPr>
              <w:t>Ocena</w:t>
            </w:r>
          </w:p>
        </w:tc>
      </w:tr>
      <w:tr w:rsidR="00DC1748" w:rsidRPr="00A62C67" w14:paraId="608A1F70" w14:textId="77777777" w:rsidTr="006D44A6">
        <w:tc>
          <w:tcPr>
            <w:tcW w:w="225" w:type="pct"/>
            <w:shd w:val="clear" w:color="auto" w:fill="auto"/>
            <w:vAlign w:val="center"/>
          </w:tcPr>
          <w:p w14:paraId="2B218DC7" w14:textId="77777777" w:rsidR="00DC1748" w:rsidRPr="00535CB6" w:rsidRDefault="00DC1748" w:rsidP="00145F0C">
            <w:pPr>
              <w:rPr>
                <w:rFonts w:eastAsia="Calibri" w:cs="Arial"/>
                <w:lang w:eastAsia="pl-PL"/>
              </w:rPr>
            </w:pPr>
            <w:r w:rsidRPr="00535CB6">
              <w:rPr>
                <w:rFonts w:eastAsia="Calibri" w:cs="Arial"/>
                <w:lang w:eastAsia="pl-PL"/>
              </w:rPr>
              <w:t>1</w:t>
            </w:r>
          </w:p>
        </w:tc>
        <w:tc>
          <w:tcPr>
            <w:tcW w:w="1441" w:type="pct"/>
            <w:shd w:val="clear" w:color="auto" w:fill="auto"/>
            <w:vAlign w:val="center"/>
          </w:tcPr>
          <w:p w14:paraId="1825EF42" w14:textId="7C7136C0" w:rsidR="00DC1748" w:rsidRPr="00535CB6" w:rsidRDefault="00DC1748" w:rsidP="00145F0C">
            <w:pPr>
              <w:rPr>
                <w:rFonts w:eastAsia="Calibri" w:cs="Arial"/>
                <w:lang w:eastAsia="pl-PL"/>
              </w:rPr>
            </w:pPr>
            <w:r w:rsidRPr="00535CB6">
              <w:rPr>
                <w:rFonts w:eastAsia="Calibri" w:cs="Arial"/>
                <w:lang w:eastAsia="pl-PL"/>
              </w:rPr>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982" w:type="pct"/>
            <w:shd w:val="clear" w:color="auto" w:fill="auto"/>
            <w:vAlign w:val="center"/>
          </w:tcPr>
          <w:p w14:paraId="02587EB0"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wysokiej jakości usług oferowanych przez OWES na Mazowszu. Kryterium wynika z Wytycznych w zakresie realizacji przedsięwzięć w obszarze włączenia społecznego i zwalczania ubóstwa. </w:t>
            </w:r>
          </w:p>
          <w:p w14:paraId="1800D2E6" w14:textId="77777777" w:rsidR="00DC1748" w:rsidRPr="00535CB6" w:rsidRDefault="00DC1748" w:rsidP="00145F0C">
            <w:pPr>
              <w:rPr>
                <w:rFonts w:eastAsia="Calibri" w:cs="Arial"/>
                <w:lang w:eastAsia="pl-PL"/>
              </w:rPr>
            </w:pPr>
            <w:r w:rsidRPr="00535CB6">
              <w:rPr>
                <w:rFonts w:eastAsia="Calibri" w:cs="Arial"/>
                <w:lang w:eastAsia="pl-PL"/>
              </w:rPr>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72A7746E" w14:textId="77777777" w:rsidR="00DC1748" w:rsidRPr="00535CB6" w:rsidRDefault="00DC1748" w:rsidP="00145F0C">
            <w:pPr>
              <w:rPr>
                <w:rFonts w:eastAsia="Calibri" w:cs="Arial"/>
                <w:lang w:eastAsia="pl-PL"/>
              </w:rPr>
            </w:pPr>
            <w:r w:rsidRPr="00535CB6">
              <w:rPr>
                <w:rFonts w:eastAsia="Calibri" w:cs="Arial"/>
                <w:lang w:eastAsia="pl-PL"/>
              </w:rPr>
              <w:t>Status akredytowanego OWES będzie potwierdzany przy podpisywaniu umowy o dofinansowanie.</w:t>
            </w:r>
          </w:p>
          <w:p w14:paraId="1D2A9D9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6ED816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B8136D1" w14:textId="77777777" w:rsidTr="006D44A6">
        <w:tc>
          <w:tcPr>
            <w:tcW w:w="225" w:type="pct"/>
            <w:shd w:val="clear" w:color="auto" w:fill="auto"/>
            <w:vAlign w:val="center"/>
          </w:tcPr>
          <w:p w14:paraId="2DE4EF6B" w14:textId="77777777" w:rsidR="00DC1748" w:rsidRPr="00535CB6" w:rsidRDefault="00DC1748" w:rsidP="00145F0C">
            <w:pPr>
              <w:rPr>
                <w:rFonts w:eastAsia="Calibri" w:cs="Arial"/>
                <w:lang w:eastAsia="pl-PL"/>
              </w:rPr>
            </w:pPr>
            <w:r w:rsidRPr="00535CB6">
              <w:rPr>
                <w:rFonts w:eastAsia="Calibri" w:cs="Arial"/>
                <w:lang w:eastAsia="pl-PL"/>
              </w:rPr>
              <w:t>2</w:t>
            </w:r>
          </w:p>
        </w:tc>
        <w:tc>
          <w:tcPr>
            <w:tcW w:w="1441" w:type="pct"/>
            <w:shd w:val="clear" w:color="auto" w:fill="auto"/>
            <w:vAlign w:val="center"/>
          </w:tcPr>
          <w:p w14:paraId="42C1ACA5" w14:textId="77777777" w:rsidR="00DC1748" w:rsidRPr="00535CB6" w:rsidRDefault="00DC1748" w:rsidP="00145F0C">
            <w:pPr>
              <w:rPr>
                <w:rFonts w:eastAsia="Calibri" w:cs="Arial"/>
                <w:lang w:val="x-none" w:eastAsia="x-none"/>
              </w:rPr>
            </w:pPr>
            <w:r w:rsidRPr="00535CB6">
              <w:rPr>
                <w:rFonts w:eastAsia="Calibri" w:cs="Arial"/>
                <w:lang w:val="x-none" w:eastAsia="x-none"/>
              </w:rPr>
              <w:t xml:space="preserve">Projekt obejmuje </w:t>
            </w:r>
            <w:r w:rsidRPr="00535CB6">
              <w:rPr>
                <w:rFonts w:eastAsia="Calibri" w:cs="Arial"/>
                <w:lang w:eastAsia="x-none"/>
              </w:rPr>
              <w:t>d</w:t>
            </w:r>
            <w:proofErr w:type="spellStart"/>
            <w:r w:rsidRPr="00535CB6">
              <w:rPr>
                <w:rFonts w:eastAsia="Calibri" w:cs="Arial"/>
                <w:lang w:val="x-none" w:eastAsia="x-none"/>
              </w:rPr>
              <w:t>wa</w:t>
            </w:r>
            <w:proofErr w:type="spellEnd"/>
            <w:r w:rsidRPr="00535CB6">
              <w:rPr>
                <w:rFonts w:eastAsia="Calibri" w:cs="Arial"/>
                <w:lang w:val="x-none" w:eastAsia="x-none"/>
              </w:rPr>
              <w:t xml:space="preserve"> typy operacji, tj. tworzenie miejsc pracy w sektorze ekonomii społecznej dla osób wykluczonych i zagrożonych wykluczeniem społecznym</w:t>
            </w:r>
            <w:r w:rsidRPr="00535CB6">
              <w:rPr>
                <w:rFonts w:eastAsia="Calibri" w:cs="Arial"/>
                <w:lang w:eastAsia="x-none"/>
              </w:rPr>
              <w:t xml:space="preserve"> oraz</w:t>
            </w:r>
            <w:r w:rsidRPr="00535CB6">
              <w:rPr>
                <w:rFonts w:eastAsia="Calibri" w:cs="Arial"/>
                <w:lang w:val="x-none" w:eastAsia="x-none"/>
              </w:rPr>
              <w:t xml:space="preserve"> świadczenie usług wspierających rozwój ekonomii społecznej</w:t>
            </w:r>
            <w:r w:rsidRPr="00535CB6">
              <w:rPr>
                <w:rFonts w:eastAsia="Calibri" w:cs="Arial"/>
                <w:lang w:eastAsia="x-none"/>
              </w:rPr>
              <w:t>.</w:t>
            </w:r>
          </w:p>
        </w:tc>
        <w:tc>
          <w:tcPr>
            <w:tcW w:w="2982" w:type="pct"/>
            <w:shd w:val="clear" w:color="auto" w:fill="auto"/>
            <w:vAlign w:val="center"/>
          </w:tcPr>
          <w:p w14:paraId="1B090871" w14:textId="77777777" w:rsidR="00DC1748" w:rsidRPr="00535CB6" w:rsidRDefault="00DC1748" w:rsidP="00145F0C">
            <w:pPr>
              <w:rPr>
                <w:rFonts w:eastAsia="Calibri" w:cs="Arial"/>
                <w:lang w:eastAsia="pl-PL"/>
              </w:rPr>
            </w:pPr>
            <w:r w:rsidRPr="00535CB6">
              <w:rPr>
                <w:rFonts w:eastAsia="Calibri" w:cs="Arial"/>
                <w:lang w:eastAsia="pl-PL"/>
              </w:rPr>
              <w:t xml:space="preserve">Kryterium ma sprzyjać zapewnieniu komplementarności i efektywności wsparcia oferowanego przez OWES. </w:t>
            </w:r>
          </w:p>
          <w:p w14:paraId="44958A01"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37DC0F9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5016A3"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1F37D22B" w14:textId="77777777" w:rsidTr="006D44A6">
        <w:tc>
          <w:tcPr>
            <w:tcW w:w="225" w:type="pct"/>
            <w:shd w:val="clear" w:color="auto" w:fill="auto"/>
            <w:vAlign w:val="center"/>
          </w:tcPr>
          <w:p w14:paraId="5720D454" w14:textId="77777777" w:rsidR="00DC1748" w:rsidRPr="00535CB6" w:rsidRDefault="00DC1748" w:rsidP="00145F0C">
            <w:pPr>
              <w:rPr>
                <w:rFonts w:eastAsia="Calibri" w:cs="Arial"/>
                <w:lang w:eastAsia="pl-PL"/>
              </w:rPr>
            </w:pPr>
            <w:r w:rsidRPr="00535CB6">
              <w:rPr>
                <w:rFonts w:eastAsia="Calibri" w:cs="Arial"/>
                <w:lang w:eastAsia="pl-PL"/>
              </w:rPr>
              <w:t>3</w:t>
            </w:r>
          </w:p>
        </w:tc>
        <w:tc>
          <w:tcPr>
            <w:tcW w:w="1441" w:type="pct"/>
            <w:shd w:val="clear" w:color="auto" w:fill="auto"/>
            <w:vAlign w:val="center"/>
          </w:tcPr>
          <w:p w14:paraId="217E83A4" w14:textId="77777777" w:rsidR="00DC1748" w:rsidRPr="00535CB6" w:rsidRDefault="00DC1748" w:rsidP="00145F0C">
            <w:pPr>
              <w:rPr>
                <w:rFonts w:eastAsia="Calibri" w:cs="Arial"/>
                <w:lang w:eastAsia="pl-PL"/>
              </w:rPr>
            </w:pPr>
            <w:r w:rsidRPr="00535CB6">
              <w:rPr>
                <w:rFonts w:eastAsia="Calibri" w:cs="Arial"/>
                <w:lang w:eastAsia="pl-PL"/>
              </w:rPr>
              <w:t xml:space="preserve">Projekt jest realizowany przez 36 miesięcy, jednakże nie dłużej niż do 31 grudnia  2019 r.,  a usługi w ramach projektu na rzecz rozwoju ekonomii społecznej (tworzenia miejsc pracy w sektorze ekonomii społecznej, usługi animacyjne, </w:t>
            </w:r>
            <w:r w:rsidRPr="00535CB6">
              <w:rPr>
                <w:rFonts w:eastAsia="Calibri" w:cs="Arial"/>
                <w:lang w:eastAsia="pl-PL"/>
              </w:rPr>
              <w:lastRenderedPageBreak/>
              <w:t>inkubacyjne i biznesowe) są świadczone w sposób komplementarny i łączny tj. zgodnie z zakresem wskazanym Wytycznych w zakresie realizacji przedsięwzięć w obszarze włączenia społecznego.</w:t>
            </w:r>
          </w:p>
        </w:tc>
        <w:tc>
          <w:tcPr>
            <w:tcW w:w="2982" w:type="pct"/>
            <w:shd w:val="clear" w:color="auto" w:fill="auto"/>
            <w:vAlign w:val="center"/>
          </w:tcPr>
          <w:p w14:paraId="0D8CFE5A" w14:textId="77777777" w:rsidR="00DC1748" w:rsidRPr="00535CB6" w:rsidRDefault="00DC1748" w:rsidP="00145F0C">
            <w:pPr>
              <w:rPr>
                <w:rFonts w:eastAsia="Calibri" w:cs="Arial"/>
                <w:lang w:eastAsia="pl-PL"/>
              </w:rPr>
            </w:pPr>
            <w:r w:rsidRPr="00535CB6">
              <w:rPr>
                <w:rFonts w:eastAsia="Calibri" w:cs="Arial"/>
                <w:lang w:eastAsia="pl-PL"/>
              </w:rPr>
              <w:lastRenderedPageBreak/>
              <w:t>Kryterium ma na celu zapewnienie utrzymania ciągłości dostępu do usług wsparcia ekonomii społecznej w całym okresie programowania.</w:t>
            </w:r>
          </w:p>
          <w:p w14:paraId="75067904"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45D82BF"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26D8944"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84814C4" w14:textId="77777777" w:rsidTr="006D44A6">
        <w:tc>
          <w:tcPr>
            <w:tcW w:w="225" w:type="pct"/>
            <w:shd w:val="clear" w:color="auto" w:fill="auto"/>
            <w:vAlign w:val="center"/>
          </w:tcPr>
          <w:p w14:paraId="3B8674A4" w14:textId="77777777" w:rsidR="00DC1748" w:rsidRPr="00535CB6" w:rsidRDefault="00DC1748" w:rsidP="00145F0C">
            <w:pPr>
              <w:rPr>
                <w:rFonts w:eastAsia="Calibri" w:cs="Arial"/>
                <w:lang w:eastAsia="pl-PL"/>
              </w:rPr>
            </w:pPr>
            <w:r w:rsidRPr="00535CB6">
              <w:rPr>
                <w:rFonts w:eastAsia="Calibri" w:cs="Arial"/>
                <w:lang w:eastAsia="pl-PL"/>
              </w:rPr>
              <w:t>4</w:t>
            </w:r>
          </w:p>
        </w:tc>
        <w:tc>
          <w:tcPr>
            <w:tcW w:w="1441" w:type="pct"/>
            <w:shd w:val="clear" w:color="auto" w:fill="auto"/>
            <w:vAlign w:val="center"/>
          </w:tcPr>
          <w:p w14:paraId="30359A2F" w14:textId="77777777" w:rsidR="00DC1748" w:rsidRPr="00535CB6" w:rsidRDefault="00DC1748" w:rsidP="00145F0C">
            <w:pPr>
              <w:rPr>
                <w:rFonts w:eastAsia="Calibri" w:cs="Arial"/>
                <w:lang w:eastAsia="pl-PL"/>
              </w:rPr>
            </w:pPr>
            <w:r w:rsidRPr="00535CB6">
              <w:rPr>
                <w:rFonts w:eastAsia="Calibri" w:cs="Arial"/>
                <w:lang w:eastAsia="pl-PL"/>
              </w:rPr>
              <w:t>Wnioskodawca zapewnia, że współpracuje z właściwym terytorialnie PUP w zakresie przyznawania dotacji na tworzenie spółdzielni socjalnych i przystępowania do spółdzielni socjalnych.</w:t>
            </w:r>
          </w:p>
        </w:tc>
        <w:tc>
          <w:tcPr>
            <w:tcW w:w="2982" w:type="pct"/>
            <w:shd w:val="clear" w:color="auto" w:fill="auto"/>
            <w:vAlign w:val="center"/>
          </w:tcPr>
          <w:p w14:paraId="1368D86A" w14:textId="4DE85F6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38431E18" w14:textId="77777777" w:rsidR="00DC1748" w:rsidRPr="00535CB6" w:rsidRDefault="00DC1748" w:rsidP="00145F0C">
            <w:pPr>
              <w:rPr>
                <w:rFonts w:eastAsia="Calibri" w:cs="Arial"/>
                <w:lang w:eastAsia="pl-PL"/>
              </w:rPr>
            </w:pPr>
            <w:r w:rsidRPr="00535CB6">
              <w:rPr>
                <w:rFonts w:eastAsia="Calibri" w:cs="Arial"/>
                <w:lang w:eastAsia="pl-PL"/>
              </w:rPr>
              <w:t>Kryterium wprowadzone w związku z zapisami Wytycznych w zakresie realizacji przedsięwzięć w obszarze włączenia społecznego i zwalczania ubóstwa.</w:t>
            </w:r>
          </w:p>
          <w:p w14:paraId="7BF48239" w14:textId="66A08539"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6E34BD1E"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86CCB43" w14:textId="77777777" w:rsidTr="006D44A6">
        <w:tc>
          <w:tcPr>
            <w:tcW w:w="225" w:type="pct"/>
            <w:shd w:val="clear" w:color="auto" w:fill="auto"/>
            <w:vAlign w:val="center"/>
          </w:tcPr>
          <w:p w14:paraId="0051A090" w14:textId="77777777" w:rsidR="00DC1748" w:rsidRPr="00535CB6" w:rsidRDefault="00DC1748" w:rsidP="00145F0C">
            <w:pPr>
              <w:rPr>
                <w:rFonts w:eastAsia="Calibri" w:cs="Arial"/>
                <w:lang w:eastAsia="pl-PL"/>
              </w:rPr>
            </w:pPr>
            <w:r w:rsidRPr="00535CB6">
              <w:rPr>
                <w:rFonts w:eastAsia="Calibri" w:cs="Arial"/>
                <w:lang w:eastAsia="pl-PL"/>
              </w:rPr>
              <w:t>5</w:t>
            </w:r>
          </w:p>
        </w:tc>
        <w:tc>
          <w:tcPr>
            <w:tcW w:w="1441" w:type="pct"/>
            <w:shd w:val="clear" w:color="auto" w:fill="auto"/>
            <w:vAlign w:val="center"/>
          </w:tcPr>
          <w:p w14:paraId="56896371"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co najmniej 5% wkładu własnego. Wkład własny może wnieść Partner w projekcie. </w:t>
            </w:r>
          </w:p>
        </w:tc>
        <w:tc>
          <w:tcPr>
            <w:tcW w:w="2982" w:type="pct"/>
            <w:shd w:val="clear" w:color="auto" w:fill="auto"/>
            <w:vAlign w:val="center"/>
          </w:tcPr>
          <w:p w14:paraId="6FB8C98E" w14:textId="77777777"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F193D35" w14:textId="77777777" w:rsidR="00DC1748" w:rsidRPr="00535CB6" w:rsidRDefault="00DC1748" w:rsidP="00145F0C">
            <w:pPr>
              <w:rPr>
                <w:rFonts w:eastAsia="Calibri" w:cs="Arial"/>
                <w:lang w:eastAsia="pl-PL"/>
              </w:rPr>
            </w:pPr>
            <w:r w:rsidRPr="00535CB6">
              <w:rPr>
                <w:rFonts w:eastAsia="Calibri" w:cs="Arial"/>
                <w:lang w:eastAsia="pl-PL"/>
              </w:rPr>
              <w:t>Kryterium wynika z SZOOP. Wkład własny liczony jest w odniesieniu do wartości całego projektu pomniejszonego o środki przeznaczone przez danego Beneficjenta na tworzenie miejsc pracy w ekonomii społecznej.</w:t>
            </w:r>
          </w:p>
          <w:p w14:paraId="264DCE0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1E5D017"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77BF3F3" w14:textId="77777777" w:rsidTr="006D44A6">
        <w:tc>
          <w:tcPr>
            <w:tcW w:w="225" w:type="pct"/>
            <w:shd w:val="clear" w:color="auto" w:fill="auto"/>
            <w:vAlign w:val="center"/>
          </w:tcPr>
          <w:p w14:paraId="40BE9910" w14:textId="77777777" w:rsidR="00DC1748" w:rsidRPr="00535CB6" w:rsidRDefault="00DC1748" w:rsidP="00145F0C">
            <w:pPr>
              <w:rPr>
                <w:rFonts w:eastAsia="Calibri" w:cs="Arial"/>
                <w:lang w:eastAsia="pl-PL"/>
              </w:rPr>
            </w:pPr>
            <w:r w:rsidRPr="00535CB6">
              <w:rPr>
                <w:rFonts w:eastAsia="Calibri" w:cs="Arial"/>
                <w:lang w:eastAsia="pl-PL"/>
              </w:rPr>
              <w:t>6</w:t>
            </w:r>
          </w:p>
        </w:tc>
        <w:tc>
          <w:tcPr>
            <w:tcW w:w="1441" w:type="pct"/>
            <w:shd w:val="clear" w:color="auto" w:fill="auto"/>
            <w:vAlign w:val="center"/>
          </w:tcPr>
          <w:p w14:paraId="6B02DED7" w14:textId="77777777" w:rsidR="00DC1748" w:rsidRPr="00535CB6" w:rsidRDefault="00DC1748" w:rsidP="00145F0C">
            <w:pPr>
              <w:rPr>
                <w:rFonts w:eastAsia="Calibri" w:cs="Arial"/>
                <w:lang w:eastAsia="pl-PL"/>
              </w:rPr>
            </w:pPr>
            <w:r w:rsidRPr="00535CB6">
              <w:rPr>
                <w:rFonts w:eastAsia="Calibri" w:cs="Arial"/>
                <w:lang w:eastAsia="pl-PL"/>
              </w:rPr>
              <w:t>Wnioskodawca zapewnia, że wsparciem w ramach subregionu objęte będą co najmniej 152 osoby  (średnio w roku 50-51 osób).</w:t>
            </w:r>
          </w:p>
        </w:tc>
        <w:tc>
          <w:tcPr>
            <w:tcW w:w="2982" w:type="pct"/>
            <w:shd w:val="clear" w:color="auto" w:fill="auto"/>
            <w:vAlign w:val="center"/>
          </w:tcPr>
          <w:p w14:paraId="730E1046" w14:textId="3723CC40" w:rsidR="00DC1748" w:rsidRPr="00535CB6" w:rsidRDefault="00DC1748" w:rsidP="00145F0C">
            <w:pPr>
              <w:rPr>
                <w:rFonts w:eastAsia="Calibri" w:cs="Arial"/>
                <w:lang w:eastAsia="pl-PL"/>
              </w:rPr>
            </w:pPr>
            <w:r w:rsidRPr="00535CB6">
              <w:rPr>
                <w:rFonts w:eastAsia="Calibri" w:cs="Arial"/>
                <w:lang w:eastAsia="pl-PL"/>
              </w:rPr>
              <w:t xml:space="preserve">Spełnienie kryterium będzie oceniane </w:t>
            </w:r>
          </w:p>
          <w:p w14:paraId="7D93362D" w14:textId="77777777" w:rsidR="00DC1748" w:rsidRPr="00535CB6" w:rsidRDefault="00DC1748" w:rsidP="00145F0C">
            <w:pPr>
              <w:rPr>
                <w:rFonts w:eastAsia="Calibri" w:cs="Arial"/>
                <w:lang w:eastAsia="pl-PL"/>
              </w:rPr>
            </w:pPr>
            <w:r w:rsidRPr="00535CB6">
              <w:rPr>
                <w:rFonts w:eastAsia="Calibri" w:cs="Arial"/>
                <w:lang w:eastAsia="pl-PL"/>
              </w:rPr>
              <w:t>na podstawie deklaracji Wnioskodawcy i wartości docelowej wskaźnika „Liczba osób zagrożonych ubóstwem lub wykluczeniem społecznym objętych wsparciem w programie [osoby]”, zawartego we wniosku o dofinansowanie.</w:t>
            </w:r>
          </w:p>
          <w:p w14:paraId="13925A2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099631B"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330D7FE9" w14:textId="77777777" w:rsidTr="006D44A6">
        <w:trPr>
          <w:trHeight w:hRule="exact" w:val="2211"/>
        </w:trPr>
        <w:tc>
          <w:tcPr>
            <w:tcW w:w="225" w:type="pct"/>
            <w:shd w:val="clear" w:color="auto" w:fill="auto"/>
            <w:vAlign w:val="center"/>
          </w:tcPr>
          <w:p w14:paraId="794A95E7" w14:textId="77777777" w:rsidR="00DC1748" w:rsidRPr="00535CB6" w:rsidRDefault="00DC1748" w:rsidP="00145F0C">
            <w:pPr>
              <w:rPr>
                <w:rFonts w:eastAsia="Calibri" w:cs="Arial"/>
                <w:lang w:eastAsia="pl-PL"/>
              </w:rPr>
            </w:pPr>
            <w:r w:rsidRPr="00535CB6">
              <w:rPr>
                <w:rFonts w:eastAsia="Calibri" w:cs="Arial"/>
                <w:lang w:eastAsia="pl-PL"/>
              </w:rPr>
              <w:t>7</w:t>
            </w:r>
          </w:p>
        </w:tc>
        <w:tc>
          <w:tcPr>
            <w:tcW w:w="1441" w:type="pct"/>
            <w:shd w:val="clear" w:color="auto" w:fill="auto"/>
            <w:vAlign w:val="center"/>
          </w:tcPr>
          <w:p w14:paraId="3D65BCF3"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30E7DD7" w14:textId="77777777" w:rsidR="00DC1748" w:rsidRPr="00535CB6" w:rsidRDefault="00DC1748" w:rsidP="00145F0C">
            <w:pPr>
              <w:rPr>
                <w:rFonts w:eastAsia="Calibri" w:cs="Arial"/>
                <w:lang w:eastAsia="pl-PL"/>
              </w:rPr>
            </w:pPr>
            <w:r w:rsidRPr="00535CB6">
              <w:rPr>
                <w:rFonts w:eastAsia="Calibri" w:cs="Arial"/>
                <w:lang w:eastAsia="pl-PL"/>
              </w:rPr>
              <w:t>W wyniku działalności OWES, w ramach projektu na obszarze subregionu powstanie co najmniej 20 grup inicjatywnych (średnio w roku 6-7 grup inicjatywnych), które w toku wsparcia wypracowały założenia do utworzenia podmiotu ekonomii społecznej.</w:t>
            </w:r>
          </w:p>
        </w:tc>
        <w:tc>
          <w:tcPr>
            <w:tcW w:w="2982" w:type="pct"/>
            <w:shd w:val="clear" w:color="auto" w:fill="auto"/>
            <w:vAlign w:val="center"/>
          </w:tcPr>
          <w:p w14:paraId="5DFE4020" w14:textId="735F8658"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7DEEED1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20B21B7"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0193B88"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61C9EF53" w14:textId="77777777" w:rsidTr="006D44A6">
        <w:tc>
          <w:tcPr>
            <w:tcW w:w="225" w:type="pct"/>
            <w:shd w:val="clear" w:color="auto" w:fill="auto"/>
            <w:vAlign w:val="center"/>
          </w:tcPr>
          <w:p w14:paraId="27F0EDA1" w14:textId="77777777" w:rsidR="00DC1748" w:rsidRPr="00535CB6" w:rsidRDefault="00DC1748" w:rsidP="00145F0C">
            <w:pPr>
              <w:rPr>
                <w:rFonts w:eastAsia="Calibri" w:cs="Arial"/>
                <w:lang w:eastAsia="pl-PL"/>
              </w:rPr>
            </w:pPr>
            <w:r w:rsidRPr="00535CB6">
              <w:rPr>
                <w:rFonts w:eastAsia="Calibri" w:cs="Arial"/>
                <w:lang w:eastAsia="pl-PL"/>
              </w:rPr>
              <w:lastRenderedPageBreak/>
              <w:t>8</w:t>
            </w:r>
          </w:p>
        </w:tc>
        <w:tc>
          <w:tcPr>
            <w:tcW w:w="1441" w:type="pct"/>
            <w:shd w:val="clear" w:color="auto" w:fill="auto"/>
            <w:vAlign w:val="center"/>
          </w:tcPr>
          <w:p w14:paraId="60D9071D" w14:textId="77777777" w:rsidR="00DC1748" w:rsidRPr="00535CB6" w:rsidRDefault="00DC1748" w:rsidP="00145F0C">
            <w:pPr>
              <w:rPr>
                <w:rFonts w:eastAsia="Calibri" w:cs="Arial"/>
                <w:lang w:eastAsia="pl-PL"/>
              </w:rPr>
            </w:pPr>
            <w:r w:rsidRPr="00535CB6">
              <w:rPr>
                <w:rFonts w:eastAsia="Calibri" w:cs="Arial"/>
                <w:lang w:eastAsia="pl-PL"/>
              </w:rPr>
              <w:t>Usługi animacyjne:</w:t>
            </w:r>
          </w:p>
          <w:p w14:paraId="00F2C446"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na obszarze subregionu, co najmniej 24 środowiska (średnio w roku 8 środowisk), tzn. społeczności lokalne, grupy, instytucje objęte animacją, przystąpiły do wspólnej realizacji projektu (przedsięwzięcia lub inicjatywy) na rzecz ekonomii społecznej. </w:t>
            </w:r>
          </w:p>
        </w:tc>
        <w:tc>
          <w:tcPr>
            <w:tcW w:w="2982" w:type="pct"/>
            <w:shd w:val="clear" w:color="auto" w:fill="auto"/>
            <w:vAlign w:val="center"/>
          </w:tcPr>
          <w:p w14:paraId="7C6051A5" w14:textId="32B1C8AB"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6292B32" w14:textId="77777777" w:rsidR="00DC1748" w:rsidRPr="00535CB6" w:rsidRDefault="00DC1748" w:rsidP="00145F0C">
            <w:pPr>
              <w:rPr>
                <w:rFonts w:eastAsia="Calibri" w:cs="Arial"/>
                <w:lang w:eastAsia="pl-PL"/>
              </w:rPr>
            </w:pPr>
            <w:r w:rsidRPr="00535CB6">
              <w:rPr>
                <w:rFonts w:eastAsia="Calibri" w:cs="Arial"/>
                <w:lang w:eastAsia="pl-PL"/>
              </w:rPr>
              <w:t xml:space="preserve">Kryterium wynika z Wytycznych w zakresie realizacji przedsięwzięć w obszarze włączenia społecznego i zwalczania ubóstwa. </w:t>
            </w:r>
          </w:p>
          <w:p w14:paraId="446ACCBE"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503D7BF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777075C8" w14:textId="77777777" w:rsidTr="006D44A6">
        <w:tc>
          <w:tcPr>
            <w:tcW w:w="225" w:type="pct"/>
            <w:shd w:val="clear" w:color="auto" w:fill="auto"/>
            <w:vAlign w:val="center"/>
          </w:tcPr>
          <w:p w14:paraId="1AEF2443" w14:textId="77777777" w:rsidR="00DC1748" w:rsidRPr="00535CB6" w:rsidRDefault="00DC1748" w:rsidP="00145F0C">
            <w:pPr>
              <w:rPr>
                <w:rFonts w:eastAsia="Calibri" w:cs="Arial"/>
                <w:lang w:eastAsia="pl-PL"/>
              </w:rPr>
            </w:pPr>
            <w:r w:rsidRPr="00535CB6">
              <w:rPr>
                <w:rFonts w:eastAsia="Calibri" w:cs="Arial"/>
                <w:lang w:eastAsia="pl-PL"/>
              </w:rPr>
              <w:t>9</w:t>
            </w:r>
          </w:p>
        </w:tc>
        <w:tc>
          <w:tcPr>
            <w:tcW w:w="1441" w:type="pct"/>
            <w:shd w:val="clear" w:color="auto" w:fill="auto"/>
            <w:vAlign w:val="center"/>
          </w:tcPr>
          <w:p w14:paraId="634EE166"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6429F5B2" w14:textId="676971B9" w:rsidR="00DC1748" w:rsidRPr="00535CB6" w:rsidRDefault="00DC1748">
            <w:pPr>
              <w:rPr>
                <w:rFonts w:eastAsia="Calibri" w:cs="Arial"/>
                <w:lang w:eastAsia="pl-PL"/>
              </w:rPr>
            </w:pPr>
            <w:r w:rsidRPr="00535CB6">
              <w:rPr>
                <w:rFonts w:eastAsia="Calibri" w:cs="Arial"/>
                <w:lang w:eastAsia="pl-PL"/>
              </w:rPr>
              <w:t>W wyniku działalności OWES, w ramach projektu, powstało co najmniej 60 miejsc pracy (średnio w roku 20  miejsc pracy) w subregionie dla osób zagrożonych wykluczeniem społecznym w istniejących lub nowych przedsiębiorstwach społecznych.</w:t>
            </w:r>
          </w:p>
        </w:tc>
        <w:tc>
          <w:tcPr>
            <w:tcW w:w="2982" w:type="pct"/>
            <w:shd w:val="clear" w:color="auto" w:fill="auto"/>
            <w:vAlign w:val="center"/>
          </w:tcPr>
          <w:p w14:paraId="38C3A03B" w14:textId="35D4024F"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3E6C6DC"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0767AE1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2F8E0C09"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D96279" w14:textId="77777777" w:rsidTr="006D44A6">
        <w:tc>
          <w:tcPr>
            <w:tcW w:w="225" w:type="pct"/>
            <w:shd w:val="clear" w:color="auto" w:fill="auto"/>
            <w:vAlign w:val="center"/>
          </w:tcPr>
          <w:p w14:paraId="3063628F" w14:textId="77777777" w:rsidR="00DC1748" w:rsidRPr="00535CB6" w:rsidRDefault="00DC1748" w:rsidP="00145F0C">
            <w:pPr>
              <w:rPr>
                <w:rFonts w:eastAsia="Calibri" w:cs="Arial"/>
                <w:lang w:eastAsia="pl-PL"/>
              </w:rPr>
            </w:pPr>
            <w:r w:rsidRPr="00535CB6">
              <w:rPr>
                <w:rFonts w:eastAsia="Calibri" w:cs="Arial"/>
                <w:lang w:eastAsia="pl-PL"/>
              </w:rPr>
              <w:t>10</w:t>
            </w:r>
          </w:p>
        </w:tc>
        <w:tc>
          <w:tcPr>
            <w:tcW w:w="1441" w:type="pct"/>
            <w:shd w:val="clear" w:color="auto" w:fill="auto"/>
            <w:vAlign w:val="center"/>
          </w:tcPr>
          <w:p w14:paraId="0480029E" w14:textId="77777777" w:rsidR="00DC1748" w:rsidRPr="00535CB6" w:rsidRDefault="00DC1748" w:rsidP="00145F0C">
            <w:pPr>
              <w:rPr>
                <w:rFonts w:eastAsia="Calibri" w:cs="Arial"/>
                <w:lang w:eastAsia="pl-PL"/>
              </w:rPr>
            </w:pPr>
            <w:r w:rsidRPr="00535CB6">
              <w:rPr>
                <w:rFonts w:eastAsia="Calibri" w:cs="Arial"/>
                <w:lang w:eastAsia="pl-PL"/>
              </w:rPr>
              <w:t>Usługi inkubacyjne:</w:t>
            </w:r>
          </w:p>
          <w:p w14:paraId="3DF10DFD" w14:textId="77777777" w:rsidR="00DC1748" w:rsidRPr="00535CB6" w:rsidRDefault="00DC1748" w:rsidP="00145F0C">
            <w:pPr>
              <w:rPr>
                <w:rFonts w:eastAsia="Calibri" w:cs="Arial"/>
                <w:lang w:eastAsia="pl-PL"/>
              </w:rPr>
            </w:pPr>
            <w:r w:rsidRPr="00535CB6">
              <w:rPr>
                <w:rFonts w:eastAsia="Calibri" w:cs="Arial"/>
                <w:lang w:eastAsia="pl-PL"/>
              </w:rPr>
              <w:t>W wyniku działalności OWES, w subregionie zwiększyła się o co najmniej 12 (średnio w roku o co najmniej 4) liczba organizacji prowadzących działalność odpłatną pożytku publicznego lub działalność gospodarczą, i stworzono nowe miejsca pracy na terenie funkcjonowania OWES.</w:t>
            </w:r>
          </w:p>
        </w:tc>
        <w:tc>
          <w:tcPr>
            <w:tcW w:w="2982" w:type="pct"/>
            <w:shd w:val="clear" w:color="auto" w:fill="auto"/>
            <w:vAlign w:val="center"/>
          </w:tcPr>
          <w:p w14:paraId="63B26B4A" w14:textId="696C14C5"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4ECAE18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83BDF1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0BEAAC1C"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4471BE01" w14:textId="77777777" w:rsidTr="006D44A6">
        <w:tc>
          <w:tcPr>
            <w:tcW w:w="225" w:type="pct"/>
            <w:shd w:val="clear" w:color="auto" w:fill="auto"/>
            <w:vAlign w:val="center"/>
          </w:tcPr>
          <w:p w14:paraId="62A38D8D" w14:textId="77777777" w:rsidR="00DC1748" w:rsidRPr="00535CB6" w:rsidRDefault="00DC1748" w:rsidP="00145F0C">
            <w:pPr>
              <w:rPr>
                <w:rFonts w:eastAsia="Calibri" w:cs="Arial"/>
                <w:lang w:eastAsia="pl-PL"/>
              </w:rPr>
            </w:pPr>
            <w:r w:rsidRPr="00535CB6">
              <w:rPr>
                <w:rFonts w:eastAsia="Calibri" w:cs="Arial"/>
                <w:lang w:eastAsia="pl-PL"/>
              </w:rPr>
              <w:t>11</w:t>
            </w:r>
          </w:p>
        </w:tc>
        <w:tc>
          <w:tcPr>
            <w:tcW w:w="1441" w:type="pct"/>
            <w:shd w:val="clear" w:color="auto" w:fill="auto"/>
            <w:vAlign w:val="center"/>
          </w:tcPr>
          <w:p w14:paraId="377A5302"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6ACF4612"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we wspartych przedsiębiorstwach społecznych wzrosła liczba miejsc pracy w przeliczeniu na pełne etaty. </w:t>
            </w:r>
          </w:p>
        </w:tc>
        <w:tc>
          <w:tcPr>
            <w:tcW w:w="2982" w:type="pct"/>
            <w:shd w:val="clear" w:color="auto" w:fill="auto"/>
            <w:vAlign w:val="center"/>
          </w:tcPr>
          <w:p w14:paraId="2CC01248" w14:textId="7265C2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5F8A23CE"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518C72E5"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1420ABF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C96430F" w14:textId="77777777" w:rsidTr="006D44A6">
        <w:tc>
          <w:tcPr>
            <w:tcW w:w="225" w:type="pct"/>
            <w:shd w:val="clear" w:color="auto" w:fill="auto"/>
            <w:vAlign w:val="center"/>
          </w:tcPr>
          <w:p w14:paraId="5A930AB2" w14:textId="77777777" w:rsidR="00DC1748" w:rsidRPr="00535CB6" w:rsidRDefault="00DC1748" w:rsidP="00145F0C">
            <w:pPr>
              <w:rPr>
                <w:rFonts w:eastAsia="Calibri" w:cs="Arial"/>
                <w:lang w:eastAsia="pl-PL"/>
              </w:rPr>
            </w:pPr>
            <w:r w:rsidRPr="00535CB6">
              <w:rPr>
                <w:rFonts w:eastAsia="Calibri" w:cs="Arial"/>
                <w:lang w:eastAsia="pl-PL"/>
              </w:rPr>
              <w:lastRenderedPageBreak/>
              <w:t>12</w:t>
            </w:r>
          </w:p>
        </w:tc>
        <w:tc>
          <w:tcPr>
            <w:tcW w:w="1441" w:type="pct"/>
            <w:shd w:val="clear" w:color="auto" w:fill="auto"/>
            <w:vAlign w:val="center"/>
          </w:tcPr>
          <w:p w14:paraId="560E42CD" w14:textId="77777777" w:rsidR="00DC1748" w:rsidRPr="00535CB6" w:rsidRDefault="00DC1748" w:rsidP="00145F0C">
            <w:pPr>
              <w:rPr>
                <w:rFonts w:eastAsia="Calibri" w:cs="Arial"/>
                <w:lang w:eastAsia="pl-PL"/>
              </w:rPr>
            </w:pPr>
            <w:r w:rsidRPr="00535CB6">
              <w:rPr>
                <w:rFonts w:eastAsia="Calibri" w:cs="Arial"/>
                <w:lang w:eastAsia="pl-PL"/>
              </w:rPr>
              <w:t>Usługi biznesowe (usługi wsparcia istniejących przedsiębiorstw społecznych):</w:t>
            </w:r>
          </w:p>
          <w:p w14:paraId="7C25A123" w14:textId="77777777" w:rsidR="00DC1748" w:rsidRPr="00535CB6" w:rsidRDefault="00DC1748" w:rsidP="00145F0C">
            <w:pPr>
              <w:rPr>
                <w:rFonts w:eastAsia="Calibri" w:cs="Arial"/>
                <w:lang w:eastAsia="pl-PL"/>
              </w:rPr>
            </w:pPr>
            <w:r w:rsidRPr="00535CB6">
              <w:rPr>
                <w:rFonts w:eastAsia="Calibri" w:cs="Arial"/>
                <w:lang w:eastAsia="pl-PL"/>
              </w:rPr>
              <w:t xml:space="preserve">W wyniku  działalności OWES, w ramach projektu, wzrosły obroty przedsiębiorstw objętych wsparciem nie mniej niż 0,1%  w skali roku. </w:t>
            </w:r>
          </w:p>
        </w:tc>
        <w:tc>
          <w:tcPr>
            <w:tcW w:w="2982" w:type="pct"/>
            <w:shd w:val="clear" w:color="auto" w:fill="auto"/>
            <w:vAlign w:val="center"/>
          </w:tcPr>
          <w:p w14:paraId="4AA3C6C8" w14:textId="44EF0844"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080DC54B" w14:textId="77777777" w:rsidR="00DC1748" w:rsidRPr="00535CB6" w:rsidRDefault="00DC1748" w:rsidP="00145F0C">
            <w:pPr>
              <w:rPr>
                <w:rFonts w:eastAsia="Calibri" w:cs="Arial"/>
                <w:lang w:eastAsia="pl-PL"/>
              </w:rPr>
            </w:pPr>
            <w:r w:rsidRPr="00535CB6">
              <w:rPr>
                <w:rFonts w:eastAsia="Calibri" w:cs="Arial"/>
                <w:lang w:eastAsia="pl-PL"/>
              </w:rPr>
              <w:t>Kryterium wynika z Wytycznych w zakresie realizacji przedsięwzięć w obszarze włączenia społecznego i zwalczania ubóstwa.</w:t>
            </w:r>
          </w:p>
          <w:p w14:paraId="13569189"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B19EC96" w14:textId="77777777" w:rsidR="00DC1748" w:rsidRPr="00535CB6" w:rsidRDefault="00DC1748" w:rsidP="00145F0C">
            <w:pPr>
              <w:rPr>
                <w:rFonts w:eastAsia="Calibri" w:cs="Arial"/>
                <w:lang w:eastAsia="pl-PL"/>
              </w:rPr>
            </w:pPr>
            <w:r w:rsidRPr="00535CB6">
              <w:rPr>
                <w:rFonts w:eastAsia="Calibri" w:cs="Arial"/>
                <w:lang w:eastAsia="pl-PL"/>
              </w:rPr>
              <w:t>0/1</w:t>
            </w:r>
          </w:p>
        </w:tc>
      </w:tr>
      <w:tr w:rsidR="00DC1748" w:rsidRPr="00A62C67" w14:paraId="29C8D91E" w14:textId="77777777" w:rsidTr="006D44A6">
        <w:trPr>
          <w:trHeight w:val="1589"/>
        </w:trPr>
        <w:tc>
          <w:tcPr>
            <w:tcW w:w="225" w:type="pct"/>
            <w:shd w:val="clear" w:color="auto" w:fill="auto"/>
            <w:vAlign w:val="center"/>
          </w:tcPr>
          <w:p w14:paraId="1B976700" w14:textId="77777777" w:rsidR="00DC1748" w:rsidRPr="00535CB6" w:rsidRDefault="00DC1748" w:rsidP="00145F0C">
            <w:pPr>
              <w:rPr>
                <w:rFonts w:eastAsia="Calibri" w:cs="Arial"/>
                <w:lang w:eastAsia="pl-PL"/>
              </w:rPr>
            </w:pPr>
            <w:r w:rsidRPr="00535CB6">
              <w:rPr>
                <w:rFonts w:eastAsia="Calibri" w:cs="Arial"/>
                <w:lang w:eastAsia="pl-PL"/>
              </w:rPr>
              <w:t>13</w:t>
            </w:r>
          </w:p>
        </w:tc>
        <w:tc>
          <w:tcPr>
            <w:tcW w:w="1441" w:type="pct"/>
            <w:shd w:val="clear" w:color="auto" w:fill="auto"/>
            <w:vAlign w:val="center"/>
          </w:tcPr>
          <w:p w14:paraId="1A572898" w14:textId="77777777" w:rsidR="00DC1748" w:rsidRPr="00535CB6" w:rsidRDefault="00DC1748" w:rsidP="00145F0C">
            <w:pPr>
              <w:rPr>
                <w:rFonts w:eastAsia="Calibri" w:cs="Arial"/>
                <w:lang w:eastAsia="pl-PL"/>
              </w:rPr>
            </w:pPr>
            <w:r w:rsidRPr="00535CB6">
              <w:rPr>
                <w:rFonts w:eastAsia="Calibri" w:cs="Arial"/>
                <w:lang w:eastAsia="pl-PL"/>
              </w:rPr>
              <w:t xml:space="preserve">Wnioskodawca zapewnia trwałość utworzonych w ramach projektu </w:t>
            </w:r>
            <w:r w:rsidRPr="00535CB6">
              <w:rPr>
                <w:rFonts w:eastAsia="Calibri" w:cs="Arial"/>
                <w:bCs/>
                <w:lang w:eastAsia="pl-PL"/>
              </w:rPr>
              <w:t>miejsc pracy</w:t>
            </w:r>
            <w:r w:rsidRPr="00535CB6">
              <w:rPr>
                <w:rFonts w:eastAsia="Calibri" w:cs="Arial"/>
                <w:lang w:eastAsia="pl-PL"/>
              </w:rPr>
              <w:t>, przez okres co najmniej 12 miesięcy od dnia przyznania dotacji lub utworzenia stanowiska pracy, o ile ten termin jest późniejszy niż termin przyznania dotacji.</w:t>
            </w:r>
          </w:p>
        </w:tc>
        <w:tc>
          <w:tcPr>
            <w:tcW w:w="2982" w:type="pct"/>
            <w:shd w:val="clear" w:color="auto" w:fill="auto"/>
            <w:vAlign w:val="center"/>
          </w:tcPr>
          <w:p w14:paraId="1CBD0E89" w14:textId="211CF1CC" w:rsidR="00DC1748" w:rsidRPr="00535CB6" w:rsidRDefault="00DC1748" w:rsidP="00145F0C">
            <w:pPr>
              <w:rPr>
                <w:rFonts w:eastAsia="Calibri" w:cs="Arial"/>
                <w:lang w:eastAsia="pl-PL"/>
              </w:rPr>
            </w:pPr>
            <w:r w:rsidRPr="00535CB6">
              <w:rPr>
                <w:rFonts w:eastAsia="Calibri" w:cs="Arial"/>
                <w:lang w:eastAsia="pl-PL"/>
              </w:rPr>
              <w:t>Spełnienie kryterium będzie oceniane na podstawie deklaracji Wnioskodawcy.</w:t>
            </w:r>
          </w:p>
          <w:p w14:paraId="1BE363E8" w14:textId="77777777" w:rsidR="00DC1748" w:rsidRPr="00535CB6" w:rsidRDefault="00DC1748" w:rsidP="00145F0C">
            <w:pPr>
              <w:rPr>
                <w:rFonts w:eastAsia="Calibri" w:cs="Arial"/>
                <w:lang w:eastAsia="pl-PL"/>
              </w:rPr>
            </w:pPr>
            <w:r w:rsidRPr="00535CB6">
              <w:rPr>
                <w:rFonts w:eastAsia="Calibri" w:cs="Arial"/>
                <w:lang w:eastAsia="pl-PL"/>
              </w:rPr>
              <w:t>Spełnienie kryterium jest warunkiem koniecznym do otrzymania dofinansowania. Ocena kryterium jest 0/1. Uzyskanie oceny „0” jest jednoznaczne z odrzuceniem projektu.</w:t>
            </w:r>
          </w:p>
        </w:tc>
        <w:tc>
          <w:tcPr>
            <w:tcW w:w="352" w:type="pct"/>
            <w:shd w:val="clear" w:color="auto" w:fill="auto"/>
            <w:vAlign w:val="center"/>
          </w:tcPr>
          <w:p w14:paraId="7D7C6F5A" w14:textId="77777777" w:rsidR="00DC1748" w:rsidRPr="00535CB6" w:rsidRDefault="00DC1748" w:rsidP="00145F0C">
            <w:pPr>
              <w:rPr>
                <w:rFonts w:eastAsia="Calibri" w:cs="Arial"/>
                <w:lang w:eastAsia="pl-PL"/>
              </w:rPr>
            </w:pPr>
            <w:r w:rsidRPr="00535CB6">
              <w:rPr>
                <w:rFonts w:eastAsia="Calibri" w:cs="Arial"/>
                <w:lang w:eastAsia="pl-PL"/>
              </w:rPr>
              <w:t>0/1</w:t>
            </w:r>
          </w:p>
        </w:tc>
      </w:tr>
    </w:tbl>
    <w:p w14:paraId="1A5F856C" w14:textId="77777777" w:rsidR="00A76EA5" w:rsidRDefault="00A76EA5">
      <w:pPr>
        <w:spacing w:before="120" w:after="120" w:line="276" w:lineRule="auto"/>
        <w:jc w:val="both"/>
        <w:rPr>
          <w:rFonts w:cs="Arial"/>
          <w:b/>
          <w:sz w:val="28"/>
          <w:szCs w:val="28"/>
        </w:rPr>
      </w:pPr>
      <w:r>
        <w:rPr>
          <w:rFonts w:cs="Arial"/>
          <w:b/>
          <w:sz w:val="28"/>
          <w:szCs w:val="28"/>
        </w:rPr>
        <w:br w:type="page"/>
      </w:r>
    </w:p>
    <w:p w14:paraId="002A5EA4" w14:textId="77777777" w:rsidR="00B97725" w:rsidRPr="006A25B3" w:rsidRDefault="00B97725" w:rsidP="00B97725">
      <w:pPr>
        <w:pStyle w:val="Nagwek5"/>
      </w:pPr>
      <w:bookmarkStart w:id="235" w:name="_Toc509234523"/>
      <w:bookmarkStart w:id="236" w:name="_Toc131078539"/>
      <w:r>
        <w:lastRenderedPageBreak/>
        <w:t xml:space="preserve">Działanie 9.3 </w:t>
      </w:r>
      <w:r w:rsidRPr="006A25B3">
        <w:t>(9v) Rozwój ekonomii społecznej Typ projektu 1: tworzenie miejsc pracy w sektorze ekonomii społecznej dla osób wykluczonych i zagrożonych wykluczeniem społecznym</w:t>
      </w:r>
      <w:r>
        <w:t xml:space="preserve"> </w:t>
      </w:r>
      <w:r w:rsidRPr="006A25B3">
        <w:t>Typ projektu 2: świadczenie usług wspierających rozwój ekonomii społecznej</w:t>
      </w:r>
      <w:bookmarkEnd w:id="235"/>
      <w:bookmarkEnd w:id="236"/>
    </w:p>
    <w:p w14:paraId="747D5B4B"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Rozwój ekonomii społecznej Typ projektu 1: tworzenie miejsc pracy w sektorze ekonomii społecznej dla osób wykluczonych i zagrożonych wykluczeniem społecznym Typ projektu 2: świadczenie usług wspierających rozwój ekonomii społecznej"/>
        <w:tblDescription w:val="Działanie 9.3 (9v) Rozwój ekonomii społecznej Typ projektu 1: tworzenie miejsc pracy w sektorze ekonomii społecznej dla osób wykluczonych i zagrożonych wykluczeniem społecznym Typ projektu 2: świadczenie usług wspierających rozwój ekonomii społecznej&#10;Kryteria wyboru projektów przyjęte przez Komitet Monitorujący RPO WM na XXXIV posiedzeniu w dniu 16 marca 2018 r.&#10;"/>
      </w:tblPr>
      <w:tblGrid>
        <w:gridCol w:w="562"/>
        <w:gridCol w:w="4961"/>
        <w:gridCol w:w="7373"/>
        <w:gridCol w:w="1119"/>
        <w:gridCol w:w="8"/>
      </w:tblGrid>
      <w:tr w:rsidR="00245884" w:rsidRPr="00FC1380" w14:paraId="74F0B945" w14:textId="77777777" w:rsidTr="006D44A6">
        <w:trPr>
          <w:tblHeader/>
        </w:trPr>
        <w:tc>
          <w:tcPr>
            <w:tcW w:w="200" w:type="pct"/>
            <w:vAlign w:val="center"/>
          </w:tcPr>
          <w:p w14:paraId="0824426A" w14:textId="686989E1" w:rsidR="00B97725" w:rsidRPr="00A90B22" w:rsidRDefault="00B97725">
            <w:r w:rsidRPr="00A90B22">
              <w:t>Lp.</w:t>
            </w:r>
          </w:p>
        </w:tc>
        <w:tc>
          <w:tcPr>
            <w:tcW w:w="1769" w:type="pct"/>
            <w:vAlign w:val="center"/>
          </w:tcPr>
          <w:p w14:paraId="7214893D" w14:textId="77777777" w:rsidR="00B97725" w:rsidRPr="00535CB6" w:rsidRDefault="00B97725">
            <w:r w:rsidRPr="00535CB6">
              <w:t>Kryterium</w:t>
            </w:r>
          </w:p>
        </w:tc>
        <w:tc>
          <w:tcPr>
            <w:tcW w:w="2629" w:type="pct"/>
            <w:vAlign w:val="center"/>
          </w:tcPr>
          <w:p w14:paraId="18E1D3DC" w14:textId="77777777" w:rsidR="00B97725" w:rsidRPr="00535CB6" w:rsidRDefault="00B97725">
            <w:r w:rsidRPr="00535CB6">
              <w:t>Opis kryterium</w:t>
            </w:r>
          </w:p>
        </w:tc>
        <w:tc>
          <w:tcPr>
            <w:tcW w:w="402" w:type="pct"/>
            <w:gridSpan w:val="2"/>
            <w:vAlign w:val="center"/>
          </w:tcPr>
          <w:p w14:paraId="2A896B93" w14:textId="77777777" w:rsidR="00B97725" w:rsidRPr="00535CB6" w:rsidRDefault="00B97725">
            <w:r w:rsidRPr="00535CB6">
              <w:t>Ocena</w:t>
            </w:r>
          </w:p>
        </w:tc>
      </w:tr>
      <w:tr w:rsidR="00245884" w:rsidRPr="00FC1380" w14:paraId="280093AB" w14:textId="77777777" w:rsidTr="006D44A6">
        <w:tc>
          <w:tcPr>
            <w:tcW w:w="200" w:type="pct"/>
            <w:shd w:val="clear" w:color="auto" w:fill="auto"/>
            <w:vAlign w:val="center"/>
          </w:tcPr>
          <w:p w14:paraId="52008839" w14:textId="77777777" w:rsidR="00B97725" w:rsidRPr="00A90B22" w:rsidRDefault="00B97725">
            <w:r w:rsidRPr="00A90B22">
              <w:t>1.</w:t>
            </w:r>
          </w:p>
        </w:tc>
        <w:tc>
          <w:tcPr>
            <w:tcW w:w="1769" w:type="pct"/>
            <w:shd w:val="clear" w:color="auto" w:fill="auto"/>
            <w:vAlign w:val="center"/>
          </w:tcPr>
          <w:p w14:paraId="72D25FE3" w14:textId="639BA0F7" w:rsidR="00B97725" w:rsidRPr="00535CB6" w:rsidRDefault="00B97725">
            <w:r w:rsidRPr="00535CB6">
              <w:t>Wnioskodawcą może być akredytowany Ośrodek Wsparcia Ekonomii Społecznej lub podmiot/partnerstwo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629" w:type="pct"/>
            <w:shd w:val="clear" w:color="auto" w:fill="auto"/>
            <w:vAlign w:val="center"/>
          </w:tcPr>
          <w:p w14:paraId="0BB5784F" w14:textId="77777777" w:rsidR="00B97725" w:rsidRPr="00535CB6" w:rsidRDefault="00B97725">
            <w:r w:rsidRPr="00535CB6">
              <w:t xml:space="preserve">Kryterium ma sprzyjać zapewnieniu wysokiej jakości usług oferowanych przez OWES na Mazowszu. </w:t>
            </w:r>
          </w:p>
          <w:p w14:paraId="4DBD454A" w14:textId="77777777" w:rsidR="00B97725" w:rsidRPr="00535CB6" w:rsidRDefault="00B97725">
            <w:r w:rsidRPr="00535CB6">
              <w:t xml:space="preserve">W złożonym wniosku o dofinasowanie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43CA0811" w14:textId="77777777" w:rsidR="00B97725" w:rsidRPr="00535CB6" w:rsidRDefault="00B97725">
            <w:r w:rsidRPr="00535CB6">
              <w:t>Status akredytowanego OWES będzie potwierdzany przy podpisywaniu umowy o dofinansowanie.</w:t>
            </w:r>
          </w:p>
          <w:p w14:paraId="0FCDDE19" w14:textId="77777777" w:rsidR="00B97725" w:rsidRPr="00535CB6" w:rsidRDefault="00B97725">
            <w:r w:rsidRPr="00535CB6">
              <w:t xml:space="preserve">Kryterium wynika z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68DBB442"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F9F294F" w14:textId="77777777" w:rsidR="00B97725" w:rsidRPr="00535CB6" w:rsidRDefault="00B97725">
            <w:r w:rsidRPr="00535CB6">
              <w:t>0/1</w:t>
            </w:r>
          </w:p>
        </w:tc>
      </w:tr>
      <w:tr w:rsidR="00245884" w:rsidRPr="00FC1380" w14:paraId="46F6D3B1" w14:textId="77777777" w:rsidTr="006D44A6">
        <w:tc>
          <w:tcPr>
            <w:tcW w:w="200" w:type="pct"/>
            <w:shd w:val="clear" w:color="auto" w:fill="auto"/>
            <w:vAlign w:val="center"/>
          </w:tcPr>
          <w:p w14:paraId="392DC40A" w14:textId="77777777" w:rsidR="00B97725" w:rsidRPr="00A90B22" w:rsidRDefault="00B97725">
            <w:r w:rsidRPr="00A90B22">
              <w:t>2.</w:t>
            </w:r>
          </w:p>
        </w:tc>
        <w:tc>
          <w:tcPr>
            <w:tcW w:w="1769" w:type="pct"/>
            <w:shd w:val="clear" w:color="auto" w:fill="auto"/>
            <w:vAlign w:val="center"/>
          </w:tcPr>
          <w:p w14:paraId="2BC680F6" w14:textId="77777777" w:rsidR="00B97725" w:rsidRPr="00535CB6" w:rsidRDefault="00B97725" w:rsidP="006D44A6">
            <w:r w:rsidRPr="00535CB6">
              <w:t>Projekt obejmuje dwa typy operacji, tj. tworzenie miejsc pracy w sektorze ekonomii społecznej dla osób wykluczonych i zagrożonych wykluczeniem społecznym oraz świadczenie usług wspierających rozwój ekonomii społecznej.</w:t>
            </w:r>
          </w:p>
        </w:tc>
        <w:tc>
          <w:tcPr>
            <w:tcW w:w="2629" w:type="pct"/>
            <w:shd w:val="clear" w:color="auto" w:fill="auto"/>
            <w:vAlign w:val="center"/>
          </w:tcPr>
          <w:p w14:paraId="794E2239" w14:textId="77777777" w:rsidR="00B97725" w:rsidRPr="00535CB6" w:rsidRDefault="00B97725">
            <w:r w:rsidRPr="00535CB6">
              <w:t xml:space="preserve">Kryterium ma sprzyjać zapewnieniu komplementarności i efektywności wsparcia oferowanego przez OWES. </w:t>
            </w:r>
          </w:p>
          <w:p w14:paraId="6F873540" w14:textId="77777777" w:rsidR="00B97725" w:rsidRPr="00535CB6" w:rsidRDefault="00B97725">
            <w:r w:rsidRPr="00535CB6">
              <w:t>Kryterium wynika z Wytycznych w zakresie realizacji przedsięwzięć w obszarze włączenia społecznego i zwalczania ubóstwa</w:t>
            </w:r>
            <w:r w:rsidRPr="00535CB6">
              <w:rPr>
                <w:i/>
              </w:rPr>
              <w:t xml:space="preserve"> z wykorzystaniem środków Europejskiego Funduszu Społecznego i Europejskiego Funduszu Rozwoju Regionalnego na lata 2014-2020</w:t>
            </w:r>
            <w:r w:rsidRPr="00535CB6">
              <w:t xml:space="preserve">. </w:t>
            </w:r>
          </w:p>
          <w:p w14:paraId="3726F895"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D1B2F69" w14:textId="77777777" w:rsidR="00B97725" w:rsidRPr="00535CB6" w:rsidRDefault="00B97725">
            <w:r w:rsidRPr="00535CB6">
              <w:t>0/1</w:t>
            </w:r>
          </w:p>
        </w:tc>
      </w:tr>
      <w:tr w:rsidR="00245884" w:rsidRPr="00FC1380" w14:paraId="7B4300AA" w14:textId="77777777" w:rsidTr="006D44A6">
        <w:tc>
          <w:tcPr>
            <w:tcW w:w="200" w:type="pct"/>
            <w:shd w:val="clear" w:color="auto" w:fill="auto"/>
            <w:vAlign w:val="center"/>
          </w:tcPr>
          <w:p w14:paraId="06241395" w14:textId="77777777" w:rsidR="00B97725" w:rsidRPr="00A90B22" w:rsidRDefault="00B97725">
            <w:r w:rsidRPr="00A90B22">
              <w:lastRenderedPageBreak/>
              <w:t>3.</w:t>
            </w:r>
          </w:p>
        </w:tc>
        <w:tc>
          <w:tcPr>
            <w:tcW w:w="1769" w:type="pct"/>
            <w:shd w:val="clear" w:color="auto" w:fill="auto"/>
            <w:vAlign w:val="center"/>
          </w:tcPr>
          <w:p w14:paraId="4AE865FD" w14:textId="06ACC1AD" w:rsidR="00B97725" w:rsidRPr="00535CB6" w:rsidRDefault="00B97725">
            <w:r w:rsidRPr="00535CB6">
              <w:t xml:space="preserve">Projekt jest realizowany przez okres nie krótszy niż 36 miesięcy, a usługi w ramach projektu na rzecz rozwoju ekonomii społecznej (tworzenia miejsc pracy w sektorze ekonomii społecznej, usługi animacyjne, inkubacyjne i biznesowe) są świadczone w sposób komplementarny i łączny tj. zgodnie z zakresem wskazanym w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tc>
        <w:tc>
          <w:tcPr>
            <w:tcW w:w="2629" w:type="pct"/>
            <w:shd w:val="clear" w:color="auto" w:fill="auto"/>
            <w:vAlign w:val="center"/>
          </w:tcPr>
          <w:p w14:paraId="509D80F6" w14:textId="77777777" w:rsidR="00B97725" w:rsidRPr="00535CB6" w:rsidRDefault="00B97725">
            <w:r w:rsidRPr="00535CB6">
              <w:t>Kryterium ma na celu zapewnienie utrzymania ciągłości dostępu do usług wsparcia ekonomii społecznej w województwie mazowieckim w całym okresie programowania.</w:t>
            </w:r>
          </w:p>
          <w:p w14:paraId="45694657" w14:textId="77777777" w:rsidR="00B97725" w:rsidRPr="00535CB6" w:rsidRDefault="00B97725">
            <w:pPr>
              <w:rPr>
                <w:i/>
              </w:rPr>
            </w:pPr>
            <w:r w:rsidRPr="00535CB6">
              <w:t>Kryterium wynika z</w:t>
            </w:r>
            <w:r w:rsidRPr="00535CB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72BC63CD" w14:textId="77777777"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04D9467" w14:textId="77777777" w:rsidR="00B97725" w:rsidRPr="00535CB6" w:rsidRDefault="00B97725">
            <w:r w:rsidRPr="00535CB6">
              <w:t>0/1</w:t>
            </w:r>
          </w:p>
        </w:tc>
      </w:tr>
      <w:tr w:rsidR="00245884" w:rsidRPr="00FC1380" w14:paraId="3B95CFF5" w14:textId="77777777" w:rsidTr="006D44A6">
        <w:tc>
          <w:tcPr>
            <w:tcW w:w="200" w:type="pct"/>
            <w:shd w:val="clear" w:color="auto" w:fill="auto"/>
            <w:vAlign w:val="center"/>
          </w:tcPr>
          <w:p w14:paraId="547D8460" w14:textId="77777777" w:rsidR="00B97725" w:rsidRPr="00A90B22" w:rsidRDefault="00B97725">
            <w:r w:rsidRPr="00A90B22">
              <w:t>4.</w:t>
            </w:r>
          </w:p>
        </w:tc>
        <w:tc>
          <w:tcPr>
            <w:tcW w:w="1769" w:type="pct"/>
            <w:shd w:val="clear" w:color="auto" w:fill="auto"/>
            <w:vAlign w:val="center"/>
          </w:tcPr>
          <w:p w14:paraId="6E4C3236" w14:textId="77777777" w:rsidR="00B97725" w:rsidRPr="00535CB6" w:rsidRDefault="00B97725">
            <w:r w:rsidRPr="00535CB6">
              <w:t>Wnioskodawca zapewnia, że współpracuje z właściwym terytorialnie PUP w zakresie przyznawania dotacji na tworzenie miejsc pracy w nowych i istniejących przedsiębiorstwach społecznych, a obowiązek współpracy dotyczy każdej ze stron w równym stopniu.</w:t>
            </w:r>
          </w:p>
        </w:tc>
        <w:tc>
          <w:tcPr>
            <w:tcW w:w="2629" w:type="pct"/>
            <w:shd w:val="clear" w:color="auto" w:fill="auto"/>
            <w:vAlign w:val="center"/>
          </w:tcPr>
          <w:p w14:paraId="7C2F2B90" w14:textId="77777777" w:rsidR="00B97725" w:rsidRPr="00535CB6" w:rsidRDefault="00B97725">
            <w:r w:rsidRPr="00535CB6">
              <w:t>Spełnienie kryterium będzie oceniane na podstawie deklaracji Wnioskodawcy.</w:t>
            </w:r>
          </w:p>
          <w:p w14:paraId="008A2B0D" w14:textId="77777777" w:rsidR="00B97725" w:rsidRPr="00535CB6" w:rsidRDefault="00B97725">
            <w:r w:rsidRPr="00535CB6">
              <w:t xml:space="preserve">Kryterium wprowadzone w związku z zapisami </w:t>
            </w:r>
            <w:r w:rsidRPr="00535CB6">
              <w:rPr>
                <w:i/>
              </w:rPr>
              <w:t>Wytycznych w zakresie realizacji przedsięwzięć w obszarze włączenia społecznego i zwalczania ubóstwa z wykorzystaniem środków Europejskiego Funduszu Społecznego i Europejskiego Funduszu Rozwoju Regionalnego na lata 2014-2020</w:t>
            </w:r>
            <w:r w:rsidRPr="00535CB6">
              <w:t xml:space="preserve">. </w:t>
            </w:r>
          </w:p>
          <w:p w14:paraId="2A18879D" w14:textId="1CEADD69" w:rsidR="00B97725" w:rsidRPr="00535CB6" w:rsidRDefault="00B97725">
            <w:r w:rsidRPr="00535CB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A175147" w14:textId="77777777" w:rsidR="00B97725" w:rsidRPr="00535CB6" w:rsidRDefault="00B97725">
            <w:r w:rsidRPr="00535CB6">
              <w:t>0/1</w:t>
            </w:r>
          </w:p>
        </w:tc>
      </w:tr>
      <w:tr w:rsidR="00C84C33" w:rsidRPr="00FC1380" w14:paraId="7BA2842D" w14:textId="77777777" w:rsidTr="00C84C33">
        <w:tc>
          <w:tcPr>
            <w:tcW w:w="5000" w:type="pct"/>
            <w:gridSpan w:val="5"/>
            <w:shd w:val="clear" w:color="auto" w:fill="auto"/>
            <w:vAlign w:val="center"/>
          </w:tcPr>
          <w:p w14:paraId="34B76B77" w14:textId="65F829B2" w:rsidR="00C84C33" w:rsidRPr="00A90B22" w:rsidRDefault="00C84C33">
            <w:r w:rsidRPr="00A90B22">
              <w:rPr>
                <w:rFonts w:eastAsia="Times New Roman"/>
                <w:bCs/>
                <w:kern w:val="24"/>
              </w:rPr>
              <w:t>Kryteria oceniane na etapie oceny merytorycznej</w:t>
            </w:r>
          </w:p>
        </w:tc>
      </w:tr>
      <w:tr w:rsidR="00245884" w:rsidRPr="00FC1380" w14:paraId="23A3B5BD" w14:textId="77777777" w:rsidTr="006D44A6">
        <w:tc>
          <w:tcPr>
            <w:tcW w:w="200" w:type="pct"/>
            <w:shd w:val="clear" w:color="auto" w:fill="auto"/>
            <w:vAlign w:val="center"/>
          </w:tcPr>
          <w:p w14:paraId="24B5AB49" w14:textId="77777777" w:rsidR="00B97725" w:rsidRPr="00A90B22" w:rsidRDefault="00B97725">
            <w:r w:rsidRPr="00A90B22">
              <w:t>5.</w:t>
            </w:r>
          </w:p>
        </w:tc>
        <w:tc>
          <w:tcPr>
            <w:tcW w:w="1769" w:type="pct"/>
            <w:shd w:val="clear" w:color="auto" w:fill="auto"/>
            <w:vAlign w:val="center"/>
          </w:tcPr>
          <w:p w14:paraId="6878C996" w14:textId="77777777" w:rsidR="00B97725" w:rsidRPr="00535CB6" w:rsidRDefault="00B97725">
            <w:r w:rsidRPr="00535CB6">
              <w:t xml:space="preserve">Wnioskodawca zapewnia, że minimalny poziom realizacji wskaźnika „Liczba osób zagrożonych ubóstwem lub wykluczeniem społecznym objętych wsparciem w programie [osoby]”zostanie zrealizowany zgodnie z poniższym podziałem na podregiony: </w:t>
            </w:r>
          </w:p>
          <w:p w14:paraId="7CDA76ED" w14:textId="77777777" w:rsidR="00B97725" w:rsidRPr="00535CB6" w:rsidRDefault="00B97725" w:rsidP="00DC3249">
            <w:pPr>
              <w:numPr>
                <w:ilvl w:val="0"/>
                <w:numId w:val="401"/>
              </w:numPr>
            </w:pPr>
            <w:r w:rsidRPr="00535CB6">
              <w:t>Radomski  - 129 osób;</w:t>
            </w:r>
          </w:p>
          <w:p w14:paraId="64115077" w14:textId="77777777" w:rsidR="00B97725" w:rsidRPr="00535CB6" w:rsidRDefault="00B97725" w:rsidP="00DC3249">
            <w:pPr>
              <w:numPr>
                <w:ilvl w:val="0"/>
                <w:numId w:val="401"/>
              </w:numPr>
            </w:pPr>
            <w:r w:rsidRPr="00535CB6">
              <w:t>Płocki – 58 osób;</w:t>
            </w:r>
          </w:p>
          <w:p w14:paraId="0748D481" w14:textId="77777777" w:rsidR="00B97725" w:rsidRPr="00535CB6" w:rsidRDefault="00B97725" w:rsidP="00DC3249">
            <w:pPr>
              <w:numPr>
                <w:ilvl w:val="0"/>
                <w:numId w:val="401"/>
              </w:numPr>
            </w:pPr>
            <w:r w:rsidRPr="00535CB6">
              <w:t>Ostrołęcki – 67 osób;</w:t>
            </w:r>
          </w:p>
          <w:p w14:paraId="100D023A" w14:textId="77777777" w:rsidR="00B97725" w:rsidRPr="00535CB6" w:rsidRDefault="00B97725" w:rsidP="00DC3249">
            <w:pPr>
              <w:numPr>
                <w:ilvl w:val="0"/>
                <w:numId w:val="401"/>
              </w:numPr>
            </w:pPr>
            <w:r w:rsidRPr="00535CB6">
              <w:t>Ciechanowski – 56 osób;</w:t>
            </w:r>
          </w:p>
          <w:p w14:paraId="5E1B28BC" w14:textId="77777777" w:rsidR="00B97725" w:rsidRPr="00535CB6" w:rsidRDefault="00B97725" w:rsidP="00DC3249">
            <w:pPr>
              <w:numPr>
                <w:ilvl w:val="0"/>
                <w:numId w:val="401"/>
              </w:numPr>
            </w:pPr>
            <w:r w:rsidRPr="00535CB6">
              <w:lastRenderedPageBreak/>
              <w:t>Siedlecki – 57 osób;</w:t>
            </w:r>
          </w:p>
          <w:p w14:paraId="52F6A0F1" w14:textId="77777777" w:rsidR="00B97725" w:rsidRPr="00535CB6" w:rsidRDefault="00B97725" w:rsidP="00DC3249">
            <w:pPr>
              <w:numPr>
                <w:ilvl w:val="0"/>
                <w:numId w:val="401"/>
              </w:numPr>
            </w:pPr>
            <w:r w:rsidRPr="00535CB6">
              <w:t>Żyrardowski – 27 osób;</w:t>
            </w:r>
          </w:p>
          <w:p w14:paraId="5A8925ED" w14:textId="77777777" w:rsidR="00B97725" w:rsidRPr="00535CB6" w:rsidRDefault="00B97725" w:rsidP="00DC3249">
            <w:pPr>
              <w:numPr>
                <w:ilvl w:val="0"/>
                <w:numId w:val="401"/>
              </w:numPr>
            </w:pPr>
            <w:r w:rsidRPr="00535CB6">
              <w:t xml:space="preserve">Warszawski wschodni -61 osób; </w:t>
            </w:r>
          </w:p>
          <w:p w14:paraId="5A80CFE9" w14:textId="77777777" w:rsidR="00B97725" w:rsidRPr="00535CB6" w:rsidRDefault="00B97725" w:rsidP="00DC3249">
            <w:pPr>
              <w:numPr>
                <w:ilvl w:val="0"/>
                <w:numId w:val="401"/>
              </w:numPr>
            </w:pPr>
            <w:r w:rsidRPr="00535CB6">
              <w:t>Warszawski zachodni – 47 osób;</w:t>
            </w:r>
          </w:p>
          <w:p w14:paraId="2C6197E4" w14:textId="43E89F49" w:rsidR="00B97725" w:rsidRPr="00535CB6" w:rsidRDefault="00B97725" w:rsidP="00DC3249">
            <w:pPr>
              <w:numPr>
                <w:ilvl w:val="0"/>
                <w:numId w:val="401"/>
              </w:numPr>
            </w:pPr>
            <w:r w:rsidRPr="00535CB6">
              <w:t>M.st. Warszawa – 110 osób.</w:t>
            </w:r>
          </w:p>
        </w:tc>
        <w:tc>
          <w:tcPr>
            <w:tcW w:w="2629" w:type="pct"/>
            <w:shd w:val="clear" w:color="auto" w:fill="auto"/>
            <w:vAlign w:val="center"/>
          </w:tcPr>
          <w:p w14:paraId="02EAC070" w14:textId="77777777" w:rsidR="00B97725" w:rsidRPr="00535CB6" w:rsidRDefault="00B97725">
            <w:r w:rsidRPr="00535CB6">
              <w:lastRenderedPageBreak/>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2D47FFB2" w14:textId="77777777" w:rsidR="00B97725" w:rsidRPr="00535CB6" w:rsidRDefault="00B97725">
            <w:r w:rsidRPr="00535CB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49415F06" w14:textId="77777777" w:rsidR="00B97725" w:rsidRPr="00535CB6" w:rsidRDefault="00B97725">
            <w:pPr>
              <w:rPr>
                <w:i/>
              </w:rPr>
            </w:pPr>
            <w:r w:rsidRPr="00535CB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6BE74DE2" w14:textId="77777777" w:rsidR="00B97725" w:rsidRPr="00535CB6" w:rsidRDefault="00B97725">
            <w:r w:rsidRPr="00535CB6">
              <w:lastRenderedPageBreak/>
              <w:t>0/1</w:t>
            </w:r>
          </w:p>
        </w:tc>
      </w:tr>
      <w:tr w:rsidR="004F4E08" w:rsidRPr="002D7B07" w14:paraId="6126E01D" w14:textId="77777777" w:rsidTr="006D44A6">
        <w:trPr>
          <w:trHeight w:hRule="exact" w:val="4422"/>
        </w:trPr>
        <w:tc>
          <w:tcPr>
            <w:tcW w:w="200" w:type="pct"/>
            <w:shd w:val="clear" w:color="auto" w:fill="auto"/>
            <w:vAlign w:val="center"/>
          </w:tcPr>
          <w:p w14:paraId="7568BFF7" w14:textId="77777777" w:rsidR="00B97725" w:rsidRPr="006D44A6" w:rsidRDefault="00B97725">
            <w:r w:rsidRPr="006D44A6">
              <w:t>6.</w:t>
            </w:r>
          </w:p>
        </w:tc>
        <w:tc>
          <w:tcPr>
            <w:tcW w:w="1769" w:type="pct"/>
            <w:shd w:val="clear" w:color="auto" w:fill="auto"/>
            <w:vAlign w:val="center"/>
          </w:tcPr>
          <w:p w14:paraId="4E996F2D" w14:textId="77777777" w:rsidR="00B97725" w:rsidRPr="006D44A6" w:rsidRDefault="00B97725">
            <w:r w:rsidRPr="006D44A6">
              <w:t>W wyniku działalności OWES na obszarze danego podregionu minimalny poziom wskaźnika animacji dot. liczby  grup inicjatywnych, które wypracują założenia co do utworzenia podmiotu ekonomii społecznej, w podziale na podregiony wyniesie:</w:t>
            </w:r>
          </w:p>
          <w:p w14:paraId="6F4AE258" w14:textId="77777777" w:rsidR="00B97725" w:rsidRPr="006D44A6" w:rsidRDefault="00B97725" w:rsidP="00DC3249">
            <w:pPr>
              <w:numPr>
                <w:ilvl w:val="0"/>
                <w:numId w:val="402"/>
              </w:numPr>
              <w:ind w:left="319" w:hanging="142"/>
            </w:pPr>
            <w:r w:rsidRPr="006D44A6">
              <w:t>Radomski  - 17 grup inicjatywnych;</w:t>
            </w:r>
          </w:p>
          <w:p w14:paraId="26DA315F" w14:textId="77777777" w:rsidR="00B97725" w:rsidRPr="006D44A6" w:rsidRDefault="00B97725" w:rsidP="00DC3249">
            <w:pPr>
              <w:numPr>
                <w:ilvl w:val="0"/>
                <w:numId w:val="402"/>
              </w:numPr>
              <w:ind w:left="319" w:hanging="142"/>
            </w:pPr>
            <w:r w:rsidRPr="006D44A6">
              <w:t>Płocki – 8 grup inicjatywnych;</w:t>
            </w:r>
          </w:p>
          <w:p w14:paraId="1BA4D677" w14:textId="77777777" w:rsidR="00B97725" w:rsidRPr="006D44A6" w:rsidRDefault="00B97725" w:rsidP="00DC3249">
            <w:pPr>
              <w:numPr>
                <w:ilvl w:val="0"/>
                <w:numId w:val="402"/>
              </w:numPr>
              <w:ind w:left="319" w:hanging="142"/>
            </w:pPr>
            <w:r w:rsidRPr="006D44A6">
              <w:t>Ostrołęcki – 9 grup inicjatywnych;</w:t>
            </w:r>
          </w:p>
          <w:p w14:paraId="1DC45B9D" w14:textId="77777777" w:rsidR="00B97725" w:rsidRPr="006D44A6" w:rsidRDefault="00B97725" w:rsidP="00DC3249">
            <w:pPr>
              <w:numPr>
                <w:ilvl w:val="0"/>
                <w:numId w:val="402"/>
              </w:numPr>
              <w:ind w:left="319" w:hanging="142"/>
            </w:pPr>
            <w:r w:rsidRPr="006D44A6">
              <w:t>Ciechanowski – 7 grup inicjatywnych;</w:t>
            </w:r>
          </w:p>
          <w:p w14:paraId="10FB5B59" w14:textId="77777777" w:rsidR="00B97725" w:rsidRPr="006D44A6" w:rsidRDefault="00B97725" w:rsidP="00DC3249">
            <w:pPr>
              <w:numPr>
                <w:ilvl w:val="0"/>
                <w:numId w:val="402"/>
              </w:numPr>
              <w:ind w:left="319" w:hanging="142"/>
            </w:pPr>
            <w:r w:rsidRPr="006D44A6">
              <w:t>Siedlecki – 7 grup inicjatywnych;</w:t>
            </w:r>
          </w:p>
          <w:p w14:paraId="15EC197C" w14:textId="77777777" w:rsidR="00B97725" w:rsidRPr="006D44A6" w:rsidRDefault="00B97725" w:rsidP="00DC3249">
            <w:pPr>
              <w:numPr>
                <w:ilvl w:val="0"/>
                <w:numId w:val="402"/>
              </w:numPr>
              <w:ind w:left="319" w:hanging="142"/>
            </w:pPr>
            <w:r w:rsidRPr="006D44A6">
              <w:t>Żyrardowski – 4 grup inicjatywnych;</w:t>
            </w:r>
          </w:p>
          <w:p w14:paraId="1D9A6DB6" w14:textId="77777777" w:rsidR="00B97725" w:rsidRPr="006D44A6" w:rsidRDefault="00B97725" w:rsidP="00DC3249">
            <w:pPr>
              <w:numPr>
                <w:ilvl w:val="0"/>
                <w:numId w:val="402"/>
              </w:numPr>
              <w:ind w:left="168" w:firstLine="0"/>
            </w:pPr>
            <w:r w:rsidRPr="006D44A6">
              <w:t>Warszawski wschodni - 8 grup inicjatywnych;</w:t>
            </w:r>
          </w:p>
          <w:p w14:paraId="486F936B" w14:textId="1D10E353" w:rsidR="00B97725" w:rsidRDefault="00B97725" w:rsidP="00DC3249">
            <w:pPr>
              <w:numPr>
                <w:ilvl w:val="0"/>
                <w:numId w:val="402"/>
              </w:numPr>
              <w:ind w:left="168" w:firstLine="0"/>
            </w:pPr>
            <w:r w:rsidRPr="006D44A6">
              <w:t>Warszawski zachodni - 6 grup inicjatywnych;</w:t>
            </w:r>
          </w:p>
          <w:p w14:paraId="29176B04" w14:textId="22FA6D3F" w:rsidR="00B97725" w:rsidRPr="006D44A6" w:rsidRDefault="00253028" w:rsidP="00DC3249">
            <w:pPr>
              <w:numPr>
                <w:ilvl w:val="0"/>
                <w:numId w:val="402"/>
              </w:numPr>
              <w:ind w:left="168" w:firstLine="0"/>
            </w:pPr>
            <w:r>
              <w:t xml:space="preserve">  </w:t>
            </w:r>
            <w:r w:rsidR="00B97725" w:rsidRPr="006D44A6">
              <w:t xml:space="preserve">M.st. Warszawa – 15 grup inicjatywnych. </w:t>
            </w:r>
          </w:p>
        </w:tc>
        <w:tc>
          <w:tcPr>
            <w:tcW w:w="2629" w:type="pct"/>
            <w:shd w:val="clear" w:color="auto" w:fill="auto"/>
            <w:vAlign w:val="center"/>
          </w:tcPr>
          <w:p w14:paraId="02714ACE" w14:textId="77777777" w:rsidR="00B97725" w:rsidRPr="006D44A6" w:rsidRDefault="00B97725">
            <w:r w:rsidRPr="006D44A6">
              <w:t>Spełnienie kryterium będzie oceniane na podstawie deklaracji Wnioskodawcy.</w:t>
            </w:r>
          </w:p>
          <w:p w14:paraId="34032BB3"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78B031CA" w14:textId="77777777" w:rsidR="00B97725" w:rsidRPr="006D44A6" w:rsidRDefault="00B97725">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1A73025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492D1261" w14:textId="77777777" w:rsidR="00B97725" w:rsidRPr="006D44A6" w:rsidRDefault="00B97725">
            <w:r w:rsidRPr="006D44A6">
              <w:t>0/1</w:t>
            </w:r>
          </w:p>
        </w:tc>
      </w:tr>
      <w:tr w:rsidR="00B97725" w:rsidRPr="002D7B07" w14:paraId="4A54680B" w14:textId="77777777" w:rsidTr="006D44A6">
        <w:tc>
          <w:tcPr>
            <w:tcW w:w="200" w:type="pct"/>
            <w:shd w:val="clear" w:color="auto" w:fill="auto"/>
            <w:vAlign w:val="center"/>
          </w:tcPr>
          <w:p w14:paraId="2B70A050" w14:textId="77777777" w:rsidR="00B97725" w:rsidRPr="006D44A6" w:rsidRDefault="00B97725">
            <w:r w:rsidRPr="006D44A6">
              <w:t>7.</w:t>
            </w:r>
          </w:p>
        </w:tc>
        <w:tc>
          <w:tcPr>
            <w:tcW w:w="1769" w:type="pct"/>
            <w:shd w:val="clear" w:color="auto" w:fill="auto"/>
            <w:vAlign w:val="center"/>
          </w:tcPr>
          <w:p w14:paraId="1AC2E67F" w14:textId="77777777" w:rsidR="00B97725" w:rsidRPr="006D44A6" w:rsidRDefault="00B97725">
            <w:r w:rsidRPr="006D44A6">
              <w:t>W wyniku działalności OWES na obszarze danego podregionu minimalny poziom wskaźnika animacji dot. liczby środowisk, która przystąpi do wspólnej realizacji przedsięwzięcia mającego na celu rozwój ekonomii społecznej zostanie zrealizowany zgodnie z poniższym podziałem na podregiony:</w:t>
            </w:r>
          </w:p>
          <w:p w14:paraId="421149EA" w14:textId="77777777" w:rsidR="00B97725" w:rsidRPr="006D44A6" w:rsidRDefault="00B97725" w:rsidP="00DC3249">
            <w:pPr>
              <w:numPr>
                <w:ilvl w:val="0"/>
                <w:numId w:val="403"/>
              </w:numPr>
              <w:ind w:left="714" w:hanging="357"/>
            </w:pPr>
            <w:r w:rsidRPr="006D44A6">
              <w:t>Radomski  - 21 środowisk;</w:t>
            </w:r>
          </w:p>
          <w:p w14:paraId="2C4D5D31" w14:textId="77777777" w:rsidR="00B97725" w:rsidRPr="006D44A6" w:rsidRDefault="00B97725" w:rsidP="00DC3249">
            <w:pPr>
              <w:numPr>
                <w:ilvl w:val="0"/>
                <w:numId w:val="403"/>
              </w:numPr>
              <w:ind w:left="714" w:hanging="357"/>
            </w:pPr>
            <w:r w:rsidRPr="006D44A6">
              <w:t>Płocki – 9 środowisk;</w:t>
            </w:r>
          </w:p>
          <w:p w14:paraId="2EFCE9B5" w14:textId="77777777" w:rsidR="00B97725" w:rsidRPr="006D44A6" w:rsidRDefault="00B97725" w:rsidP="00DC3249">
            <w:pPr>
              <w:numPr>
                <w:ilvl w:val="0"/>
                <w:numId w:val="403"/>
              </w:numPr>
              <w:ind w:left="714" w:hanging="357"/>
            </w:pPr>
            <w:r w:rsidRPr="006D44A6">
              <w:t>Ostrołęcki – 11 środowisk;</w:t>
            </w:r>
          </w:p>
          <w:p w14:paraId="379E947A" w14:textId="77777777" w:rsidR="00B97725" w:rsidRPr="006D44A6" w:rsidRDefault="00B97725" w:rsidP="00DC3249">
            <w:pPr>
              <w:numPr>
                <w:ilvl w:val="0"/>
                <w:numId w:val="403"/>
              </w:numPr>
              <w:ind w:left="714" w:hanging="357"/>
            </w:pPr>
            <w:r w:rsidRPr="006D44A6">
              <w:lastRenderedPageBreak/>
              <w:t>Ciechanowski – 9 środowisk;</w:t>
            </w:r>
          </w:p>
          <w:p w14:paraId="59B2F059" w14:textId="77777777" w:rsidR="00B97725" w:rsidRPr="006D44A6" w:rsidRDefault="00B97725" w:rsidP="00DC3249">
            <w:pPr>
              <w:numPr>
                <w:ilvl w:val="0"/>
                <w:numId w:val="403"/>
              </w:numPr>
              <w:ind w:left="714" w:hanging="357"/>
            </w:pPr>
            <w:r w:rsidRPr="006D44A6">
              <w:t>Siedlecki – 9 środowisk;</w:t>
            </w:r>
          </w:p>
          <w:p w14:paraId="40BB72FA" w14:textId="77777777" w:rsidR="00B97725" w:rsidRPr="006D44A6" w:rsidRDefault="00B97725" w:rsidP="00DC3249">
            <w:pPr>
              <w:numPr>
                <w:ilvl w:val="0"/>
                <w:numId w:val="403"/>
              </w:numPr>
              <w:ind w:left="714" w:hanging="357"/>
            </w:pPr>
            <w:r w:rsidRPr="006D44A6">
              <w:t>Żyrardowski – 4 środowisk;</w:t>
            </w:r>
          </w:p>
          <w:p w14:paraId="7236C931" w14:textId="77777777" w:rsidR="00B97725" w:rsidRPr="006D44A6" w:rsidRDefault="00B97725" w:rsidP="00DC3249">
            <w:pPr>
              <w:numPr>
                <w:ilvl w:val="0"/>
                <w:numId w:val="403"/>
              </w:numPr>
              <w:ind w:left="714" w:hanging="357"/>
            </w:pPr>
            <w:r w:rsidRPr="006D44A6">
              <w:t>Warszawski wschodni – 10 środowisk;</w:t>
            </w:r>
          </w:p>
          <w:p w14:paraId="3AD15DFA" w14:textId="77777777" w:rsidR="00B97725" w:rsidRPr="006D44A6" w:rsidRDefault="00B97725" w:rsidP="00DC3249">
            <w:pPr>
              <w:numPr>
                <w:ilvl w:val="0"/>
                <w:numId w:val="403"/>
              </w:numPr>
              <w:ind w:left="714" w:hanging="357"/>
            </w:pPr>
            <w:r w:rsidRPr="006D44A6">
              <w:t xml:space="preserve"> Warszawski zachodni - 8 środowisk;</w:t>
            </w:r>
          </w:p>
          <w:p w14:paraId="1832B03E" w14:textId="386ECABA" w:rsidR="00B97725" w:rsidRPr="006D44A6" w:rsidRDefault="00B97725" w:rsidP="00DC3249">
            <w:pPr>
              <w:numPr>
                <w:ilvl w:val="0"/>
                <w:numId w:val="403"/>
              </w:numPr>
              <w:ind w:left="714" w:hanging="357"/>
            </w:pPr>
            <w:r w:rsidRPr="006D44A6">
              <w:t>M.st. Warszawa – 18 środowisk.</w:t>
            </w:r>
          </w:p>
        </w:tc>
        <w:tc>
          <w:tcPr>
            <w:tcW w:w="2629" w:type="pct"/>
            <w:shd w:val="clear" w:color="auto" w:fill="auto"/>
            <w:vAlign w:val="center"/>
          </w:tcPr>
          <w:p w14:paraId="7077934F" w14:textId="77777777" w:rsidR="00B97725" w:rsidRPr="006D44A6" w:rsidRDefault="00B97725">
            <w:r w:rsidRPr="006D44A6">
              <w:lastRenderedPageBreak/>
              <w:t>Spełnienie kryterium będzie oceniane na podstawie deklaracji Wnioskodawcy.</w:t>
            </w:r>
          </w:p>
          <w:p w14:paraId="6368AF6D"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1862F51" w14:textId="77777777" w:rsidR="00B97725" w:rsidRPr="006D44A6" w:rsidRDefault="00B97725">
            <w:r w:rsidRPr="006D44A6">
              <w:t>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w:t>
            </w:r>
          </w:p>
          <w:p w14:paraId="03D2088D" w14:textId="77777777" w:rsidR="00B97725" w:rsidRPr="006D44A6" w:rsidRDefault="00B97725">
            <w:pPr>
              <w:rPr>
                <w:i/>
              </w:rPr>
            </w:pPr>
            <w:r w:rsidRPr="006D44A6">
              <w:lastRenderedPageBreak/>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042CEB88" w14:textId="77777777" w:rsidR="00B97725" w:rsidRPr="006D44A6" w:rsidRDefault="00B97725">
            <w:r w:rsidRPr="006D44A6">
              <w:lastRenderedPageBreak/>
              <w:t>0/1</w:t>
            </w:r>
          </w:p>
        </w:tc>
      </w:tr>
      <w:tr w:rsidR="00B97725" w:rsidRPr="002D7B07" w14:paraId="59373DA6" w14:textId="77777777" w:rsidTr="006D44A6">
        <w:tc>
          <w:tcPr>
            <w:tcW w:w="200" w:type="pct"/>
            <w:shd w:val="clear" w:color="auto" w:fill="auto"/>
            <w:vAlign w:val="center"/>
          </w:tcPr>
          <w:p w14:paraId="23284B35" w14:textId="77777777" w:rsidR="00B97725" w:rsidRPr="006D44A6" w:rsidRDefault="00B97725">
            <w:r w:rsidRPr="006D44A6">
              <w:t>8.</w:t>
            </w:r>
          </w:p>
        </w:tc>
        <w:tc>
          <w:tcPr>
            <w:tcW w:w="1769" w:type="pct"/>
            <w:shd w:val="clear" w:color="auto" w:fill="auto"/>
            <w:vAlign w:val="center"/>
          </w:tcPr>
          <w:p w14:paraId="5BDA0898" w14:textId="77777777" w:rsidR="00B97725" w:rsidRPr="006D44A6" w:rsidRDefault="00B97725">
            <w:r w:rsidRPr="006D44A6">
              <w:t>W wyniku działalności OWES na obszarze danego podregionu minimalna liczba utworzonych miejsc pracy dla osób wskazanych w definicji przedsiębiorstwa społecznego zostanie zrealizowana zgodnie z poniższym podziałem na podregiony:</w:t>
            </w:r>
          </w:p>
          <w:p w14:paraId="56888EFA" w14:textId="77777777" w:rsidR="00B97725" w:rsidRPr="006D44A6" w:rsidRDefault="00B97725" w:rsidP="00DC3249">
            <w:pPr>
              <w:numPr>
                <w:ilvl w:val="0"/>
                <w:numId w:val="404"/>
              </w:numPr>
              <w:ind w:left="714" w:hanging="357"/>
            </w:pPr>
            <w:r w:rsidRPr="006D44A6">
              <w:t>Radomski  - 43 miejsc pracy;</w:t>
            </w:r>
          </w:p>
          <w:p w14:paraId="4FE1EBE7" w14:textId="77777777" w:rsidR="00B97725" w:rsidRPr="006D44A6" w:rsidRDefault="00B97725" w:rsidP="00DC3249">
            <w:pPr>
              <w:numPr>
                <w:ilvl w:val="0"/>
                <w:numId w:val="404"/>
              </w:numPr>
              <w:ind w:left="714" w:hanging="357"/>
            </w:pPr>
            <w:r w:rsidRPr="006D44A6">
              <w:t>Płocki – 20 miejsc pracy;</w:t>
            </w:r>
          </w:p>
          <w:p w14:paraId="2923EA04" w14:textId="77777777" w:rsidR="00B97725" w:rsidRPr="006D44A6" w:rsidRDefault="00B97725" w:rsidP="00DC3249">
            <w:pPr>
              <w:numPr>
                <w:ilvl w:val="0"/>
                <w:numId w:val="404"/>
              </w:numPr>
              <w:ind w:left="714" w:hanging="357"/>
            </w:pPr>
            <w:r w:rsidRPr="006D44A6">
              <w:t>Ostrołęcki – 23 miejsc pracy;</w:t>
            </w:r>
          </w:p>
          <w:p w14:paraId="61D560E9" w14:textId="77777777" w:rsidR="00B97725" w:rsidRPr="006D44A6" w:rsidRDefault="00B97725" w:rsidP="00DC3249">
            <w:pPr>
              <w:numPr>
                <w:ilvl w:val="0"/>
                <w:numId w:val="404"/>
              </w:numPr>
              <w:ind w:left="714" w:hanging="357"/>
            </w:pPr>
            <w:r w:rsidRPr="006D44A6">
              <w:t>Ciechanowski – 19 miejsc pracy;</w:t>
            </w:r>
          </w:p>
          <w:p w14:paraId="51F3B318" w14:textId="77777777" w:rsidR="00B97725" w:rsidRPr="006D44A6" w:rsidRDefault="00B97725" w:rsidP="00DC3249">
            <w:pPr>
              <w:numPr>
                <w:ilvl w:val="0"/>
                <w:numId w:val="404"/>
              </w:numPr>
              <w:ind w:left="714" w:hanging="357"/>
            </w:pPr>
            <w:r w:rsidRPr="006D44A6">
              <w:t>Siedlecki – 19 miejsc pracy;</w:t>
            </w:r>
          </w:p>
          <w:p w14:paraId="0D2A8181" w14:textId="77777777" w:rsidR="00B97725" w:rsidRPr="006D44A6" w:rsidRDefault="00B97725" w:rsidP="00DC3249">
            <w:pPr>
              <w:numPr>
                <w:ilvl w:val="0"/>
                <w:numId w:val="404"/>
              </w:numPr>
              <w:ind w:left="714" w:hanging="357"/>
            </w:pPr>
            <w:r w:rsidRPr="006D44A6">
              <w:t>Żyrardowski – 9 miejsc pracy;</w:t>
            </w:r>
          </w:p>
          <w:p w14:paraId="32B6E6EA" w14:textId="77777777" w:rsidR="00B97725" w:rsidRPr="006D44A6" w:rsidRDefault="00B97725" w:rsidP="00DC3249">
            <w:pPr>
              <w:numPr>
                <w:ilvl w:val="0"/>
                <w:numId w:val="404"/>
              </w:numPr>
              <w:ind w:left="714" w:hanging="357"/>
            </w:pPr>
            <w:r w:rsidRPr="006D44A6">
              <w:t>Warszawski wschodni – 21 miejsc pracy;</w:t>
            </w:r>
          </w:p>
          <w:p w14:paraId="2DC56990" w14:textId="77777777" w:rsidR="00B97725" w:rsidRPr="006D44A6" w:rsidRDefault="00B97725" w:rsidP="00DC3249">
            <w:pPr>
              <w:numPr>
                <w:ilvl w:val="0"/>
                <w:numId w:val="404"/>
              </w:numPr>
              <w:ind w:left="714" w:hanging="357"/>
            </w:pPr>
            <w:r w:rsidRPr="006D44A6">
              <w:t>Warszawski zachodni – 16 miejsc pracy;</w:t>
            </w:r>
          </w:p>
          <w:p w14:paraId="16E3428F" w14:textId="1D755563" w:rsidR="00B97725" w:rsidRPr="006D44A6" w:rsidRDefault="00B97725" w:rsidP="00DC3249">
            <w:pPr>
              <w:numPr>
                <w:ilvl w:val="0"/>
                <w:numId w:val="404"/>
              </w:numPr>
              <w:ind w:left="714" w:hanging="357"/>
            </w:pPr>
            <w:r w:rsidRPr="006D44A6">
              <w:t>M.st. Warszawa – 37 miejsc pracy.</w:t>
            </w:r>
          </w:p>
        </w:tc>
        <w:tc>
          <w:tcPr>
            <w:tcW w:w="2629" w:type="pct"/>
            <w:shd w:val="clear" w:color="auto" w:fill="auto"/>
            <w:vAlign w:val="center"/>
          </w:tcPr>
          <w:p w14:paraId="277D367A" w14:textId="77777777" w:rsidR="00B97725" w:rsidRPr="006D44A6" w:rsidRDefault="00B97725">
            <w:r w:rsidRPr="006D44A6">
              <w:t>Spełnienie kryterium będzie oceniane na podstawie deklaracji Wnioskodawcy.</w:t>
            </w:r>
          </w:p>
          <w:p w14:paraId="4CECE0FC"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368005EE"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w:t>
            </w:r>
          </w:p>
          <w:p w14:paraId="687041E4"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359CBE24" w14:textId="77777777" w:rsidR="00B97725" w:rsidRPr="006D44A6" w:rsidRDefault="00B97725">
            <w:r w:rsidRPr="006D44A6">
              <w:t>0/1</w:t>
            </w:r>
          </w:p>
        </w:tc>
      </w:tr>
      <w:tr w:rsidR="00B97725" w:rsidRPr="002D7B07" w14:paraId="359DE360" w14:textId="77777777" w:rsidTr="006D44A6">
        <w:tc>
          <w:tcPr>
            <w:tcW w:w="200" w:type="pct"/>
            <w:shd w:val="clear" w:color="auto" w:fill="auto"/>
            <w:vAlign w:val="center"/>
          </w:tcPr>
          <w:p w14:paraId="3744E997" w14:textId="77777777" w:rsidR="00B97725" w:rsidRPr="006D44A6" w:rsidRDefault="00B97725">
            <w:r w:rsidRPr="006D44A6">
              <w:t>9.</w:t>
            </w:r>
          </w:p>
        </w:tc>
        <w:tc>
          <w:tcPr>
            <w:tcW w:w="1769" w:type="pct"/>
            <w:shd w:val="clear" w:color="auto" w:fill="auto"/>
            <w:vAlign w:val="center"/>
          </w:tcPr>
          <w:p w14:paraId="69C208FD" w14:textId="77777777" w:rsidR="00B97725" w:rsidRPr="006D44A6" w:rsidRDefault="00B97725">
            <w:r w:rsidRPr="006D44A6">
              <w:t>W wyniku działalności OWES na obszarze danego podregionu minimalna liczba utworzonych organizacji pozarządowych prowadzących działalność odpłatną pożytku publicznego lub działalność gospodarczą zostanie zrealizowana zgodnie z poniższym podziałem na podregiony:</w:t>
            </w:r>
          </w:p>
          <w:p w14:paraId="53DFC885" w14:textId="77777777" w:rsidR="00B97725" w:rsidRPr="006D44A6" w:rsidRDefault="00B97725" w:rsidP="00DC3249">
            <w:pPr>
              <w:numPr>
                <w:ilvl w:val="0"/>
                <w:numId w:val="405"/>
              </w:numPr>
              <w:ind w:left="714" w:hanging="357"/>
            </w:pPr>
            <w:r w:rsidRPr="006D44A6">
              <w:t>Radomski  - 10 organizacji pozarządowych;</w:t>
            </w:r>
          </w:p>
          <w:p w14:paraId="4B1C84C3" w14:textId="77777777" w:rsidR="00B97725" w:rsidRPr="006D44A6" w:rsidRDefault="00B97725" w:rsidP="00DC3249">
            <w:pPr>
              <w:numPr>
                <w:ilvl w:val="0"/>
                <w:numId w:val="405"/>
              </w:numPr>
              <w:ind w:left="714" w:hanging="357"/>
            </w:pPr>
            <w:r w:rsidRPr="006D44A6">
              <w:t>Płocki – 4 organizacji pozarządowych;</w:t>
            </w:r>
          </w:p>
          <w:p w14:paraId="201DFCA4" w14:textId="77777777" w:rsidR="00B97725" w:rsidRPr="006D44A6" w:rsidRDefault="00B97725" w:rsidP="00DC3249">
            <w:pPr>
              <w:numPr>
                <w:ilvl w:val="0"/>
                <w:numId w:val="405"/>
              </w:numPr>
              <w:ind w:left="714" w:hanging="357"/>
            </w:pPr>
            <w:r w:rsidRPr="006D44A6">
              <w:t>Ostrołęcki – 5 organizacji pozarządowych;</w:t>
            </w:r>
          </w:p>
          <w:p w14:paraId="3971E437" w14:textId="77777777" w:rsidR="00B97725" w:rsidRPr="006D44A6" w:rsidRDefault="00B97725" w:rsidP="00DC3249">
            <w:pPr>
              <w:numPr>
                <w:ilvl w:val="0"/>
                <w:numId w:val="405"/>
              </w:numPr>
              <w:ind w:left="714" w:hanging="357"/>
            </w:pPr>
            <w:r w:rsidRPr="006D44A6">
              <w:lastRenderedPageBreak/>
              <w:t>Ciechanowski – 4 organizacji pozarządowych;</w:t>
            </w:r>
          </w:p>
          <w:p w14:paraId="614CD424" w14:textId="77777777" w:rsidR="00B97725" w:rsidRPr="006D44A6" w:rsidRDefault="00B97725" w:rsidP="00DC3249">
            <w:pPr>
              <w:numPr>
                <w:ilvl w:val="0"/>
                <w:numId w:val="405"/>
              </w:numPr>
              <w:ind w:left="714" w:hanging="357"/>
            </w:pPr>
            <w:r w:rsidRPr="006D44A6">
              <w:t>Siedlecki – 4 organizacji pozarządowych;</w:t>
            </w:r>
          </w:p>
          <w:p w14:paraId="5B7351D4" w14:textId="77777777" w:rsidR="00B97725" w:rsidRPr="006D44A6" w:rsidRDefault="00B97725" w:rsidP="00DC3249">
            <w:pPr>
              <w:numPr>
                <w:ilvl w:val="0"/>
                <w:numId w:val="405"/>
              </w:numPr>
              <w:ind w:left="714" w:hanging="357"/>
            </w:pPr>
            <w:r w:rsidRPr="006D44A6">
              <w:t>Żyrardowski – 2 organizacji pozarządowych;</w:t>
            </w:r>
          </w:p>
          <w:p w14:paraId="7217094E" w14:textId="77777777" w:rsidR="00B97725" w:rsidRPr="006D44A6" w:rsidRDefault="00B97725" w:rsidP="00DC3249">
            <w:pPr>
              <w:numPr>
                <w:ilvl w:val="0"/>
                <w:numId w:val="405"/>
              </w:numPr>
              <w:ind w:left="714" w:hanging="357"/>
            </w:pPr>
            <w:r w:rsidRPr="006D44A6">
              <w:t>Warszawski wschodni – 5 organizacji pozarządowych;</w:t>
            </w:r>
          </w:p>
          <w:p w14:paraId="78CCE6A0" w14:textId="77777777" w:rsidR="00B97725" w:rsidRPr="006D44A6" w:rsidRDefault="00B97725" w:rsidP="00DC3249">
            <w:pPr>
              <w:numPr>
                <w:ilvl w:val="0"/>
                <w:numId w:val="405"/>
              </w:numPr>
              <w:ind w:left="714" w:hanging="357"/>
            </w:pPr>
            <w:r w:rsidRPr="006D44A6">
              <w:t>Warszawski zachodni – 3 organizacji pozarządowych;</w:t>
            </w:r>
          </w:p>
          <w:p w14:paraId="2B41E80F" w14:textId="417B8999" w:rsidR="00B97725" w:rsidRPr="006D44A6" w:rsidRDefault="00B97725" w:rsidP="00DC3249">
            <w:pPr>
              <w:numPr>
                <w:ilvl w:val="0"/>
                <w:numId w:val="405"/>
              </w:numPr>
              <w:ind w:left="714" w:hanging="357"/>
            </w:pPr>
            <w:r w:rsidRPr="006D44A6">
              <w:t>M.st. Warszawa – 8 organizacji pozarządowych.</w:t>
            </w:r>
          </w:p>
        </w:tc>
        <w:tc>
          <w:tcPr>
            <w:tcW w:w="2629" w:type="pct"/>
            <w:shd w:val="clear" w:color="auto" w:fill="auto"/>
            <w:vAlign w:val="center"/>
          </w:tcPr>
          <w:p w14:paraId="1A705ED1" w14:textId="77777777" w:rsidR="00B97725" w:rsidRPr="006D44A6" w:rsidRDefault="00B97725">
            <w:r w:rsidRPr="006D44A6">
              <w:lastRenderedPageBreak/>
              <w:t>Spełnienie kryterium będzie oceniane na podstawie deklaracji Wnioskodawcy.</w:t>
            </w:r>
          </w:p>
          <w:p w14:paraId="6106EB95"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50BCBEEF" w14:textId="77777777" w:rsidR="00B97725" w:rsidRPr="006D44A6" w:rsidRDefault="00B97725">
            <w:pPr>
              <w:rPr>
                <w:i/>
              </w:rPr>
            </w:pPr>
            <w:r w:rsidRPr="006D44A6">
              <w:t xml:space="preserve">Jednocześnie dopuszcza się możliwość, że  realizacja wskaźnika w danym podregionie wyniesie co najmniej 75%, natomiast pozostałe 25% wskaźnika może zostać zrealizowane poza obszarem danego podregionu. W powyższym przypadku OWES realizujący działania poza podregionem dla którego jest właściwy, powinien poinformować OWES, na terenie którego podjął działania. Spełnienie kryterium jest warunkiem koniecznym do otrzymania dofinansowania. </w:t>
            </w:r>
            <w:r w:rsidRPr="006D44A6">
              <w:lastRenderedPageBreak/>
              <w:t>Ocena kryterium jest 0/1. Uzyskanie oceny „0” jest jednoznaczne z odrzuceniem projektu.</w:t>
            </w:r>
          </w:p>
        </w:tc>
        <w:tc>
          <w:tcPr>
            <w:tcW w:w="402" w:type="pct"/>
            <w:gridSpan w:val="2"/>
            <w:shd w:val="clear" w:color="auto" w:fill="auto"/>
            <w:vAlign w:val="center"/>
          </w:tcPr>
          <w:p w14:paraId="73F5BE99" w14:textId="77777777" w:rsidR="00B97725" w:rsidRPr="006D44A6" w:rsidRDefault="00B97725">
            <w:r w:rsidRPr="006D44A6">
              <w:lastRenderedPageBreak/>
              <w:t>0/1</w:t>
            </w:r>
          </w:p>
        </w:tc>
      </w:tr>
      <w:tr w:rsidR="00B97725" w:rsidRPr="002D7B07" w14:paraId="1AC18201" w14:textId="77777777" w:rsidTr="006D44A6">
        <w:tc>
          <w:tcPr>
            <w:tcW w:w="200" w:type="pct"/>
            <w:shd w:val="clear" w:color="auto" w:fill="auto"/>
            <w:vAlign w:val="center"/>
          </w:tcPr>
          <w:p w14:paraId="0528B405" w14:textId="77777777" w:rsidR="00B97725" w:rsidRPr="006D44A6" w:rsidRDefault="00B97725">
            <w:r w:rsidRPr="006D44A6">
              <w:t>10.</w:t>
            </w:r>
          </w:p>
        </w:tc>
        <w:tc>
          <w:tcPr>
            <w:tcW w:w="1769" w:type="pct"/>
            <w:shd w:val="clear" w:color="auto" w:fill="auto"/>
            <w:vAlign w:val="center"/>
          </w:tcPr>
          <w:p w14:paraId="058EC4A4" w14:textId="4FD46BFB" w:rsidR="00B97725" w:rsidRPr="006D44A6" w:rsidRDefault="00B97725">
            <w:r w:rsidRPr="006D44A6">
              <w:t xml:space="preserve">W wyniku  działalności OWES w ramach projektu w 50% przedsiębiorstw społecznych obroty wzrosły o co najmniej  0,1% w skali roku. </w:t>
            </w:r>
          </w:p>
        </w:tc>
        <w:tc>
          <w:tcPr>
            <w:tcW w:w="2629" w:type="pct"/>
            <w:shd w:val="clear" w:color="auto" w:fill="auto"/>
            <w:vAlign w:val="center"/>
          </w:tcPr>
          <w:p w14:paraId="511A6A1F" w14:textId="77777777" w:rsidR="00B97725" w:rsidRPr="006D44A6" w:rsidRDefault="00B97725">
            <w:r w:rsidRPr="006D44A6">
              <w:t>Spełnienie kryterium będzie oceniane na podstawie deklaracji Wnioskodawcy.</w:t>
            </w:r>
          </w:p>
          <w:p w14:paraId="4BC10593" w14:textId="77777777" w:rsidR="00B97725" w:rsidRPr="006D44A6" w:rsidRDefault="00B97725">
            <w:pPr>
              <w:rPr>
                <w:i/>
              </w:rPr>
            </w:pPr>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46FFC520" w14:textId="77777777" w:rsidR="00B97725" w:rsidRPr="006D44A6" w:rsidRDefault="00B97725">
            <w:pPr>
              <w:rPr>
                <w:i/>
              </w:rPr>
            </w:pPr>
            <w:r w:rsidRPr="006D44A6">
              <w:t>Spełnienie kryterium jest warunkiem koniecznym do otrzymania dofinansowania. Ocena kryterium jest 0/1. Uzyskanie oceny „0” jest jednoznaczne z odrzuceniem projektu.</w:t>
            </w:r>
          </w:p>
        </w:tc>
        <w:tc>
          <w:tcPr>
            <w:tcW w:w="402" w:type="pct"/>
            <w:gridSpan w:val="2"/>
            <w:shd w:val="clear" w:color="auto" w:fill="auto"/>
            <w:vAlign w:val="center"/>
          </w:tcPr>
          <w:p w14:paraId="5D3A259B" w14:textId="77777777" w:rsidR="00B97725" w:rsidRPr="006D44A6" w:rsidRDefault="00B97725">
            <w:r w:rsidRPr="006D44A6">
              <w:t>0/1</w:t>
            </w:r>
          </w:p>
        </w:tc>
      </w:tr>
      <w:tr w:rsidR="00B97725" w:rsidRPr="004F4E08" w14:paraId="1E14AC85" w14:textId="77777777" w:rsidTr="006D44A6">
        <w:trPr>
          <w:gridAfter w:val="1"/>
          <w:wAfter w:w="3" w:type="pct"/>
        </w:trPr>
        <w:tc>
          <w:tcPr>
            <w:tcW w:w="200" w:type="pct"/>
            <w:shd w:val="clear" w:color="auto" w:fill="auto"/>
            <w:vAlign w:val="center"/>
          </w:tcPr>
          <w:p w14:paraId="0CA519E9" w14:textId="77777777" w:rsidR="00B97725" w:rsidRPr="006D44A6" w:rsidRDefault="00B97725">
            <w:r w:rsidRPr="006D44A6">
              <w:t>11.</w:t>
            </w:r>
          </w:p>
        </w:tc>
        <w:tc>
          <w:tcPr>
            <w:tcW w:w="1769" w:type="pct"/>
            <w:shd w:val="clear" w:color="auto" w:fill="auto"/>
            <w:vAlign w:val="center"/>
          </w:tcPr>
          <w:p w14:paraId="34DFC64E" w14:textId="77777777" w:rsidR="00B97725" w:rsidRPr="006D44A6" w:rsidRDefault="00B97725">
            <w:r w:rsidRPr="006D44A6">
              <w:t xml:space="preserve">W ramach projektu preferowane będzie tworzenie  miejsc pracy i przedsiębiorstw społecznych w  kluczowych sferach rozwojowych wskazanych w działaniu I.4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629" w:type="pct"/>
            <w:shd w:val="clear" w:color="auto" w:fill="auto"/>
            <w:vAlign w:val="center"/>
          </w:tcPr>
          <w:p w14:paraId="07C75CD4" w14:textId="77777777" w:rsidR="00B97725" w:rsidRPr="006D44A6" w:rsidRDefault="00B97725">
            <w:r w:rsidRPr="006D44A6">
              <w:t>Spełnienie kryterium będzie oceniane na podstawie deklaracji Wnioskodawcy, który będzie preferował tworzenie miejsc pracy i przedsiębiorstw społecznych w kluczowych sferach rozwojowych wskazanych w działaniu I.4 KPRES. Zakres preferowanych sfer rozwojowych oraz sposób ich premiowania uzgadniany jest przez IZ RPO z Regionalnym Komitetem Rozwoju Ekonomii Społecznej oraz realizatorami OWES najpóźniej 2 miesiące po rozpoczęciu projektu.</w:t>
            </w:r>
          </w:p>
          <w:p w14:paraId="0559271E" w14:textId="77777777" w:rsidR="00B97725" w:rsidRPr="006D44A6" w:rsidRDefault="00B97725">
            <w:r w:rsidRPr="006D44A6">
              <w:t>Kryterium wynika z</w:t>
            </w:r>
            <w:r w:rsidRPr="006D44A6">
              <w:rPr>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1C5474C1" w14:textId="7B7C6E45" w:rsidR="00B97725" w:rsidRPr="006D44A6" w:rsidRDefault="00B97725">
            <w:r w:rsidRPr="006D44A6">
              <w:t>Kluczowe  sfery rozwojowe, po diagnozie potrzeb i możliwości rozwojowych, zostały wskazane w KPRES. Spełnienie kryterium będzie weryfikowane także po zakończeniu realizacji projektu.</w:t>
            </w:r>
          </w:p>
          <w:p w14:paraId="6F0FDDD0" w14:textId="77777777" w:rsidR="00B97725" w:rsidRPr="006D44A6" w:rsidRDefault="00B97725">
            <w:r w:rsidRPr="006D44A6">
              <w:lastRenderedPageBreak/>
              <w:t>Spełnienie kryterium jest warunkiem koniecznym do otrzymania dofinansowania. Ocena kryterium jest 0/1. Uzyskanie oceny „0” jest jednoznaczne z odrzuceniem projektu.</w:t>
            </w:r>
          </w:p>
        </w:tc>
        <w:tc>
          <w:tcPr>
            <w:tcW w:w="399" w:type="pct"/>
            <w:shd w:val="clear" w:color="auto" w:fill="auto"/>
            <w:vAlign w:val="center"/>
          </w:tcPr>
          <w:p w14:paraId="51895F2A" w14:textId="77777777" w:rsidR="00B97725" w:rsidRPr="006D44A6" w:rsidRDefault="00B97725">
            <w:pPr>
              <w:rPr>
                <w:iCs/>
              </w:rPr>
            </w:pPr>
            <w:r w:rsidRPr="006D44A6">
              <w:rPr>
                <w:iCs/>
              </w:rPr>
              <w:lastRenderedPageBreak/>
              <w:t>0/1</w:t>
            </w:r>
          </w:p>
        </w:tc>
      </w:tr>
      <w:tr w:rsidR="00B97725" w:rsidRPr="004F4E08" w14:paraId="6F56F336" w14:textId="77777777" w:rsidTr="006D44A6">
        <w:trPr>
          <w:gridAfter w:val="1"/>
          <w:wAfter w:w="3" w:type="pct"/>
        </w:trPr>
        <w:tc>
          <w:tcPr>
            <w:tcW w:w="200" w:type="pct"/>
            <w:shd w:val="clear" w:color="auto" w:fill="auto"/>
            <w:vAlign w:val="center"/>
          </w:tcPr>
          <w:p w14:paraId="1A2B3120" w14:textId="77777777" w:rsidR="00B97725" w:rsidRPr="006D44A6" w:rsidRDefault="00B97725">
            <w:r w:rsidRPr="006D44A6">
              <w:t>12.</w:t>
            </w:r>
          </w:p>
        </w:tc>
        <w:tc>
          <w:tcPr>
            <w:tcW w:w="1769" w:type="pct"/>
            <w:shd w:val="clear" w:color="auto" w:fill="auto"/>
            <w:vAlign w:val="center"/>
          </w:tcPr>
          <w:p w14:paraId="0608650E" w14:textId="77777777" w:rsidR="00B97725" w:rsidRPr="006D44A6" w:rsidRDefault="00B97725">
            <w:r w:rsidRPr="006D44A6">
              <w:t>Wnioskodawca zapewnia, że 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629" w:type="pct"/>
            <w:shd w:val="clear" w:color="auto" w:fill="auto"/>
            <w:vAlign w:val="center"/>
          </w:tcPr>
          <w:p w14:paraId="0B19880E" w14:textId="77777777" w:rsidR="00B97725" w:rsidRPr="006D44A6" w:rsidRDefault="00B97725">
            <w:r w:rsidRPr="006D44A6">
              <w:t>Spełnienie kryterium będzie oceniane na podstawie deklaracji Wnioskodawcy.</w:t>
            </w:r>
          </w:p>
          <w:p w14:paraId="2B7D5BA1" w14:textId="77777777" w:rsidR="00B97725" w:rsidRPr="006D44A6" w:rsidRDefault="00B97725">
            <w:r w:rsidRPr="006D44A6">
              <w:t>Kryterium ma na celu kompleksowe wsparcie osób zagrożonych ubóstwem lub wykluczeniem społecznym oraz wsparcie tworzenia miejsc pracy w przedsiębiorstwach społecznych dla osób zagrożonych ubóstwem lub wykluczeniem społecznym.</w:t>
            </w:r>
          </w:p>
          <w:p w14:paraId="0BA168CB" w14:textId="77777777" w:rsidR="00B97725" w:rsidRPr="006D44A6" w:rsidRDefault="00B97725">
            <w:r w:rsidRPr="006D44A6">
              <w:t xml:space="preserve">Kryterium wynika z </w:t>
            </w:r>
            <w:r w:rsidRPr="006D44A6">
              <w:rPr>
                <w:i/>
              </w:rPr>
              <w:t>Wytycznych w zakresie realizacji przedsięwzięć w obszarze włączenia społecznego i zwalczania ubóstwa z wykorzystaniem środków Europejskiego Funduszu Społecznego i Europejskiego Funduszu Rozwoju Regionalnego na lata 2014-2020</w:t>
            </w:r>
            <w:r w:rsidRPr="006D44A6">
              <w:t xml:space="preserve">. </w:t>
            </w:r>
          </w:p>
          <w:p w14:paraId="0F6C6F1C" w14:textId="42401975" w:rsidR="00B97725" w:rsidRPr="006D44A6" w:rsidRDefault="00B97725">
            <w:r w:rsidRPr="006D44A6">
              <w:t>Spełnienie kryterium jest warunkiem koniecznym do otrzymania dofinansowania. Ocena kryterium jest 0/1. Uzyskanie oceny „0” jest jednoznaczne z odrzuceniem projektu.</w:t>
            </w:r>
          </w:p>
        </w:tc>
        <w:tc>
          <w:tcPr>
            <w:tcW w:w="399" w:type="pct"/>
            <w:shd w:val="clear" w:color="auto" w:fill="auto"/>
            <w:vAlign w:val="center"/>
          </w:tcPr>
          <w:p w14:paraId="4DEF45D6" w14:textId="77777777" w:rsidR="00B97725" w:rsidRPr="006D44A6" w:rsidRDefault="00B97725" w:rsidP="006D44A6">
            <w:r w:rsidRPr="006D44A6">
              <w:t>0/1</w:t>
            </w:r>
          </w:p>
        </w:tc>
      </w:tr>
    </w:tbl>
    <w:p w14:paraId="2D53D844" w14:textId="77777777" w:rsidR="002D7B07" w:rsidRDefault="002D7B07">
      <w:pPr>
        <w:spacing w:before="120" w:after="120" w:line="276" w:lineRule="auto"/>
        <w:jc w:val="both"/>
        <w:rPr>
          <w:b/>
          <w:color w:val="385623" w:themeColor="accent6" w:themeShade="80"/>
          <w:sz w:val="24"/>
        </w:rPr>
      </w:pPr>
      <w:r>
        <w:br w:type="page"/>
      </w:r>
    </w:p>
    <w:p w14:paraId="7D642A9A" w14:textId="77777777" w:rsidR="00B97725" w:rsidRPr="00AE1921" w:rsidRDefault="00B97725" w:rsidP="00B97725">
      <w:pPr>
        <w:pStyle w:val="Nagwek5"/>
      </w:pPr>
      <w:bookmarkStart w:id="237" w:name="_Toc509234524"/>
      <w:bookmarkStart w:id="238" w:name="_Toc131078540"/>
      <w:r>
        <w:lastRenderedPageBreak/>
        <w:t xml:space="preserve">Działanie 9.3 </w:t>
      </w:r>
      <w:r w:rsidRPr="00AE1921">
        <w:t>(9v)</w:t>
      </w:r>
      <w:r>
        <w:t xml:space="preserve"> </w:t>
      </w:r>
      <w:r w:rsidRPr="00AE1921">
        <w:t>Typ projektu: koordynowanie rozwoju sektora ekonomii społecznej</w:t>
      </w:r>
      <w:bookmarkEnd w:id="237"/>
      <w:bookmarkEnd w:id="238"/>
    </w:p>
    <w:p w14:paraId="06C3491D" w14:textId="77777777" w:rsidR="00B97725" w:rsidRDefault="00B97725" w:rsidP="00B97725">
      <w:pPr>
        <w:pStyle w:val="Bezodstpw"/>
      </w:pPr>
      <w:r w:rsidRPr="006A25B3">
        <w:t xml:space="preserve">Kryteria wyboru projektów przyjęte przez Komitet Monitorujący RPO WM na XXXIV </w:t>
      </w:r>
      <w:r>
        <w:t>posiedzeniu w dniu 16 marca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9.3 (9v) Typ projektu: koordynowanie rozwoju sektora ekonomii społecznej"/>
        <w:tblDescription w:val="Działanie 9.3 (9v) Typ projektu: koordynowanie rozwoju sektora ekonomii społecznej&#10;Kryteria wyboru projektów przyjęte przez Komitet Monitorujący RPO WM na XXXIV posiedzeniu w dniu 16 marca 2018 r.&#10;"/>
      </w:tblPr>
      <w:tblGrid>
        <w:gridCol w:w="516"/>
        <w:gridCol w:w="4414"/>
        <w:gridCol w:w="7932"/>
        <w:gridCol w:w="1161"/>
      </w:tblGrid>
      <w:tr w:rsidR="00B97725" w:rsidRPr="00FC1380" w14:paraId="233563E1" w14:textId="77777777" w:rsidTr="006D44A6">
        <w:trPr>
          <w:tblHeader/>
        </w:trPr>
        <w:tc>
          <w:tcPr>
            <w:tcW w:w="184" w:type="pct"/>
            <w:vAlign w:val="center"/>
          </w:tcPr>
          <w:p w14:paraId="6C4E259A" w14:textId="233F4D09" w:rsidR="00B97725" w:rsidRPr="00535CB6" w:rsidRDefault="00B97725">
            <w:pPr>
              <w:rPr>
                <w:rFonts w:cs="Arial"/>
                <w:b/>
              </w:rPr>
            </w:pPr>
            <w:r w:rsidRPr="00535CB6">
              <w:rPr>
                <w:rFonts w:cs="Arial"/>
                <w:b/>
              </w:rPr>
              <w:t>Lp.</w:t>
            </w:r>
          </w:p>
        </w:tc>
        <w:tc>
          <w:tcPr>
            <w:tcW w:w="1580" w:type="pct"/>
            <w:vAlign w:val="center"/>
          </w:tcPr>
          <w:p w14:paraId="0D0580F4" w14:textId="77777777" w:rsidR="00B97725" w:rsidRPr="00535CB6" w:rsidRDefault="00B97725" w:rsidP="00145F0C">
            <w:pPr>
              <w:rPr>
                <w:rFonts w:cs="Arial"/>
                <w:b/>
              </w:rPr>
            </w:pPr>
            <w:r w:rsidRPr="00535CB6">
              <w:rPr>
                <w:rFonts w:cs="Arial"/>
                <w:b/>
              </w:rPr>
              <w:t>Kryterium</w:t>
            </w:r>
          </w:p>
        </w:tc>
        <w:tc>
          <w:tcPr>
            <w:tcW w:w="2834" w:type="pct"/>
            <w:vAlign w:val="center"/>
          </w:tcPr>
          <w:p w14:paraId="2730DBCC" w14:textId="77777777" w:rsidR="00B97725" w:rsidRPr="00535CB6" w:rsidRDefault="00B97725" w:rsidP="00145F0C">
            <w:pPr>
              <w:rPr>
                <w:rFonts w:cs="Arial"/>
                <w:b/>
              </w:rPr>
            </w:pPr>
            <w:r w:rsidRPr="00535CB6">
              <w:rPr>
                <w:rFonts w:cs="Arial"/>
                <w:b/>
              </w:rPr>
              <w:t>Opis kryterium</w:t>
            </w:r>
          </w:p>
        </w:tc>
        <w:tc>
          <w:tcPr>
            <w:tcW w:w="402" w:type="pct"/>
            <w:vAlign w:val="center"/>
          </w:tcPr>
          <w:p w14:paraId="186CDBB5" w14:textId="77777777" w:rsidR="00B97725" w:rsidRPr="00535CB6" w:rsidRDefault="00B97725" w:rsidP="00145F0C">
            <w:pPr>
              <w:rPr>
                <w:rFonts w:cs="Arial"/>
                <w:b/>
              </w:rPr>
            </w:pPr>
            <w:r w:rsidRPr="00535CB6">
              <w:rPr>
                <w:rFonts w:cs="Arial"/>
                <w:b/>
              </w:rPr>
              <w:t>Punktacja</w:t>
            </w:r>
          </w:p>
        </w:tc>
      </w:tr>
      <w:tr w:rsidR="00B97725" w:rsidRPr="00FC1380" w14:paraId="3A7A4D8E" w14:textId="77777777" w:rsidTr="006D44A6">
        <w:tc>
          <w:tcPr>
            <w:tcW w:w="184" w:type="pct"/>
            <w:shd w:val="clear" w:color="auto" w:fill="auto"/>
            <w:vAlign w:val="center"/>
          </w:tcPr>
          <w:p w14:paraId="52458042" w14:textId="77777777" w:rsidR="00B97725" w:rsidRPr="00535CB6" w:rsidRDefault="00B97725" w:rsidP="00145F0C">
            <w:pPr>
              <w:rPr>
                <w:rFonts w:cs="Arial"/>
              </w:rPr>
            </w:pPr>
            <w:r w:rsidRPr="00535CB6">
              <w:rPr>
                <w:rFonts w:cs="Arial"/>
              </w:rPr>
              <w:t>1.</w:t>
            </w:r>
          </w:p>
        </w:tc>
        <w:tc>
          <w:tcPr>
            <w:tcW w:w="1580" w:type="pct"/>
            <w:shd w:val="clear" w:color="auto" w:fill="auto"/>
            <w:vAlign w:val="center"/>
          </w:tcPr>
          <w:p w14:paraId="4F5655CB" w14:textId="77777777" w:rsidR="00B97725" w:rsidRPr="00535CB6" w:rsidRDefault="00B97725" w:rsidP="00145F0C">
            <w:pPr>
              <w:rPr>
                <w:rFonts w:cs="Arial"/>
              </w:rPr>
            </w:pPr>
            <w:r w:rsidRPr="00535CB6">
              <w:rPr>
                <w:rFonts w:cs="Arial"/>
              </w:rPr>
              <w:t>Wnioskodawca zapewnia, że średnioroczny budżet projektu nie przekracza kwoty 720 000 PLN.</w:t>
            </w:r>
          </w:p>
        </w:tc>
        <w:tc>
          <w:tcPr>
            <w:tcW w:w="2834" w:type="pct"/>
            <w:shd w:val="clear" w:color="auto" w:fill="auto"/>
            <w:vAlign w:val="center"/>
          </w:tcPr>
          <w:p w14:paraId="3E262337" w14:textId="77777777" w:rsidR="00B97725" w:rsidRPr="00535CB6" w:rsidRDefault="00B97725" w:rsidP="00145F0C">
            <w:pPr>
              <w:rPr>
                <w:rFonts w:cs="Arial"/>
              </w:rPr>
            </w:pPr>
            <w:r w:rsidRPr="00535CB6">
              <w:rPr>
                <w:rFonts w:cs="Arial"/>
              </w:rPr>
              <w:t>Spełnienie kryterium będzie oceniane na podstawie budżetu projektu.</w:t>
            </w:r>
          </w:p>
          <w:p w14:paraId="5821BFFC" w14:textId="77777777" w:rsidR="00B97725" w:rsidRPr="00535CB6" w:rsidRDefault="00B97725" w:rsidP="00145F0C">
            <w:pPr>
              <w:rPr>
                <w:rFonts w:cs="Arial"/>
                <w:i/>
              </w:rPr>
            </w:pPr>
            <w:r w:rsidRPr="00535CB6">
              <w:rPr>
                <w:rFonts w:cs="Arial"/>
              </w:rPr>
              <w:t>Kryterium wynika z</w:t>
            </w:r>
            <w:r w:rsidRPr="00535CB6">
              <w:rPr>
                <w:rFonts w:cs="Arial"/>
                <w:i/>
              </w:rPr>
              <w:t xml:space="preserve"> Wytycznych w zakresie realizacji przedsięwzięć w obszarze włączenia społecznego i zwalczania ubóstwa.</w:t>
            </w:r>
          </w:p>
          <w:p w14:paraId="21CEF99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1C491368" w14:textId="77777777" w:rsidR="00B97725" w:rsidRPr="00535CB6" w:rsidRDefault="00B97725" w:rsidP="00145F0C">
            <w:pPr>
              <w:rPr>
                <w:rFonts w:cs="Arial"/>
              </w:rPr>
            </w:pPr>
            <w:r w:rsidRPr="00535CB6">
              <w:rPr>
                <w:rFonts w:cs="Arial"/>
              </w:rPr>
              <w:t>0/1</w:t>
            </w:r>
          </w:p>
        </w:tc>
      </w:tr>
      <w:tr w:rsidR="00B97725" w:rsidRPr="00FC1380" w14:paraId="35EA8E52" w14:textId="77777777" w:rsidTr="006D44A6">
        <w:tc>
          <w:tcPr>
            <w:tcW w:w="184" w:type="pct"/>
            <w:shd w:val="clear" w:color="auto" w:fill="auto"/>
            <w:vAlign w:val="center"/>
          </w:tcPr>
          <w:p w14:paraId="00FE1316" w14:textId="77777777" w:rsidR="00B97725" w:rsidRPr="00535CB6" w:rsidRDefault="00B97725" w:rsidP="00145F0C">
            <w:pPr>
              <w:rPr>
                <w:rFonts w:cs="Arial"/>
              </w:rPr>
            </w:pPr>
            <w:r w:rsidRPr="00535CB6">
              <w:rPr>
                <w:rFonts w:cs="Arial"/>
              </w:rPr>
              <w:t>2.</w:t>
            </w:r>
          </w:p>
        </w:tc>
        <w:tc>
          <w:tcPr>
            <w:tcW w:w="1580" w:type="pct"/>
            <w:shd w:val="clear" w:color="auto" w:fill="auto"/>
            <w:vAlign w:val="center"/>
          </w:tcPr>
          <w:p w14:paraId="2E2EE5F2" w14:textId="77777777" w:rsidR="00B97725" w:rsidRPr="00535CB6" w:rsidRDefault="00B97725" w:rsidP="00145F0C">
            <w:pPr>
              <w:rPr>
                <w:rFonts w:cs="Arial"/>
              </w:rPr>
            </w:pPr>
            <w:r w:rsidRPr="00535CB6">
              <w:rPr>
                <w:rFonts w:cs="Arial"/>
              </w:rPr>
              <w:t>Wnioskodawca zapewnia, że okres realizacji projektu nie przekracza 4 lat.</w:t>
            </w:r>
          </w:p>
        </w:tc>
        <w:tc>
          <w:tcPr>
            <w:tcW w:w="2834" w:type="pct"/>
            <w:shd w:val="clear" w:color="auto" w:fill="auto"/>
            <w:vAlign w:val="center"/>
          </w:tcPr>
          <w:p w14:paraId="58383C2C"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00693F5D" w14:textId="77777777" w:rsidR="00B97725" w:rsidRPr="00535CB6" w:rsidRDefault="00B97725" w:rsidP="00145F0C">
            <w:pPr>
              <w:rPr>
                <w:rFonts w:cs="Arial"/>
              </w:rPr>
            </w:pPr>
            <w:r w:rsidRPr="00535CB6">
              <w:rPr>
                <w:rFonts w:cs="Arial"/>
              </w:rPr>
              <w:t>Zgodnie z Wytycznymi w zakresie realizacji przedsięwzięć w obszarze włączenia społecznego i zwalczania ubóstwa łączny okres realizacji projektu dotyczącego działań koordynacyjnych w obszarze ekonomii społecznej w całym okresie realizacji RPO może wynieść maksymalnie 7 lat.</w:t>
            </w:r>
          </w:p>
          <w:p w14:paraId="60B086A2" w14:textId="77777777" w:rsidR="00B97725" w:rsidRPr="00535CB6" w:rsidRDefault="00B97725" w:rsidP="00145F0C">
            <w:pPr>
              <w:rPr>
                <w:rFonts w:cs="Arial"/>
                <w:i/>
              </w:rPr>
            </w:pPr>
            <w:r w:rsidRPr="00535CB6">
              <w:rPr>
                <w:rFonts w:cs="Arial"/>
              </w:rPr>
              <w:t>Spełnienie kryterium jest warunkiem koniecznym do otrzymania dofinansowania. Ocena kryterium jest 0/1.</w:t>
            </w:r>
          </w:p>
        </w:tc>
        <w:tc>
          <w:tcPr>
            <w:tcW w:w="402" w:type="pct"/>
            <w:shd w:val="clear" w:color="auto" w:fill="auto"/>
            <w:vAlign w:val="center"/>
          </w:tcPr>
          <w:p w14:paraId="6F29E95D" w14:textId="77777777" w:rsidR="00B97725" w:rsidRPr="00535CB6" w:rsidRDefault="00B97725" w:rsidP="00145F0C">
            <w:pPr>
              <w:rPr>
                <w:rFonts w:cs="Arial"/>
              </w:rPr>
            </w:pPr>
            <w:r w:rsidRPr="00535CB6">
              <w:rPr>
                <w:rFonts w:cs="Arial"/>
              </w:rPr>
              <w:t>0/1</w:t>
            </w:r>
          </w:p>
        </w:tc>
      </w:tr>
      <w:tr w:rsidR="00B97725" w:rsidRPr="00FC1380" w14:paraId="43F58B88"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262AB3F" w14:textId="77777777" w:rsidR="00B97725" w:rsidRPr="00535CB6" w:rsidRDefault="00B97725" w:rsidP="00145F0C">
            <w:pPr>
              <w:rPr>
                <w:rFonts w:cs="Arial"/>
              </w:rPr>
            </w:pPr>
            <w:r w:rsidRPr="00535CB6">
              <w:rPr>
                <w:rFonts w:cs="Arial"/>
              </w:rPr>
              <w:t>3.</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7B3BE48" w14:textId="33717E32" w:rsidR="00B97725" w:rsidRPr="00535CB6" w:rsidRDefault="00B97725" w:rsidP="00145F0C">
            <w:pPr>
              <w:rPr>
                <w:rFonts w:cs="Arial"/>
              </w:rPr>
            </w:pPr>
            <w:r w:rsidRPr="00535CB6">
              <w:rPr>
                <w:rFonts w:cs="Arial"/>
              </w:rPr>
              <w:t xml:space="preserve">W ramach koordynowania rozwoju sektora ekonomii społecznej MCPS zapewnia rozwój ekonomii społecznej jako integralnego elementu życia społeczno-gospodarczego regionu  poprzez realizację celu szczegółowego: </w:t>
            </w:r>
            <w:r w:rsidRPr="00535CB6">
              <w:rPr>
                <w:rFonts w:cs="Arial"/>
                <w:i/>
              </w:rPr>
              <w:t>Rozwój spójnego systemu koordynacji i wsparcia ekonomii społecznej na Mazowszu</w:t>
            </w:r>
            <w:r w:rsidRPr="00535CB6">
              <w:rPr>
                <w:rFonts w:cs="Arial"/>
              </w:rPr>
              <w:t xml:space="preserve"> określonego w Strategii Polityki Społecznej Województwa Mazowieckiego na lata 2014-2020</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159793D2"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730E9396" w14:textId="77777777" w:rsidR="00B97725" w:rsidRPr="00535CB6" w:rsidRDefault="00B97725" w:rsidP="00145F0C">
            <w:pPr>
              <w:rPr>
                <w:rFonts w:cs="Arial"/>
              </w:rPr>
            </w:pPr>
            <w:r w:rsidRPr="00535CB6">
              <w:rPr>
                <w:rFonts w:cs="Arial"/>
              </w:rPr>
              <w:t>Spełnieniem kryterium będzie wykazanie przez Wnioskodawcę w jaki sposób kierunek wyznaczony w pkt. 3. Polityka rozwoju ekonomii Społecznej w ramach Obszaru III – Nowe Regionalne Polityki Publiczne Rozwoju Województwa, w Strategii Polityki Społecznej Województwa Mazowieckiego na lata 2014-2020 będzie realizowany w ramach projektu.</w:t>
            </w:r>
          </w:p>
          <w:p w14:paraId="364B3BA8" w14:textId="77777777" w:rsidR="00D12C0F" w:rsidRPr="00535CB6" w:rsidRDefault="00B97725" w:rsidP="00145F0C">
            <w:pPr>
              <w:rPr>
                <w:rFonts w:cs="Arial"/>
              </w:rPr>
            </w:pPr>
            <w:r w:rsidRPr="00535CB6">
              <w:rPr>
                <w:rFonts w:cs="Arial"/>
              </w:rPr>
              <w:t>Spełnienie kryterium jest warunkiem koniecznym do otrzymania dofinansowania.</w:t>
            </w:r>
          </w:p>
          <w:p w14:paraId="1140D975" w14:textId="24030DBF"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FE309A2" w14:textId="77777777" w:rsidR="00B97725" w:rsidRPr="00535CB6" w:rsidRDefault="00B97725" w:rsidP="00145F0C">
            <w:pPr>
              <w:rPr>
                <w:rFonts w:cs="Arial"/>
              </w:rPr>
            </w:pPr>
            <w:r w:rsidRPr="00535CB6">
              <w:rPr>
                <w:rFonts w:cs="Arial"/>
              </w:rPr>
              <w:t>0/1</w:t>
            </w:r>
          </w:p>
        </w:tc>
      </w:tr>
      <w:tr w:rsidR="00B97725" w:rsidRPr="00FC1380" w14:paraId="5A43702F" w14:textId="77777777" w:rsidTr="006D44A6">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3DF6A7AA" w14:textId="77777777" w:rsidR="00B97725" w:rsidRPr="00535CB6" w:rsidRDefault="00B97725" w:rsidP="00145F0C">
            <w:pPr>
              <w:rPr>
                <w:rFonts w:cs="Arial"/>
              </w:rPr>
            </w:pPr>
            <w:r w:rsidRPr="00535CB6">
              <w:rPr>
                <w:rFonts w:cs="Arial"/>
              </w:rPr>
              <w:t>4.</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A8AF4A2" w14:textId="77777777" w:rsidR="00B97725" w:rsidRPr="00535CB6" w:rsidRDefault="00B97725" w:rsidP="00145F0C">
            <w:pPr>
              <w:rPr>
                <w:rFonts w:cs="Arial"/>
              </w:rPr>
            </w:pPr>
            <w:r w:rsidRPr="00535CB6">
              <w:rPr>
                <w:rFonts w:cs="Arial"/>
              </w:rPr>
              <w:t xml:space="preserve">Działania w projekcie przyczyniają się do realizacji wskaźnika: </w:t>
            </w:r>
            <w:r w:rsidRPr="00535CB6">
              <w:rPr>
                <w:rFonts w:eastAsia="Times New Roman" w:cs="Arial"/>
                <w:lang w:eastAsia="pl-PL"/>
              </w:rPr>
              <w:t>Liczba inicjatyw dotyczących rozwoju ekonomii społecznej sfinansowanych ze środków EFS.</w:t>
            </w:r>
          </w:p>
        </w:tc>
        <w:tc>
          <w:tcPr>
            <w:tcW w:w="2834" w:type="pct"/>
            <w:tcBorders>
              <w:top w:val="single" w:sz="4" w:space="0" w:color="auto"/>
              <w:left w:val="single" w:sz="4" w:space="0" w:color="auto"/>
              <w:bottom w:val="single" w:sz="4" w:space="0" w:color="auto"/>
              <w:right w:val="single" w:sz="4" w:space="0" w:color="auto"/>
            </w:tcBorders>
            <w:shd w:val="clear" w:color="auto" w:fill="auto"/>
            <w:vAlign w:val="center"/>
          </w:tcPr>
          <w:p w14:paraId="7FD7B673" w14:textId="77777777" w:rsidR="00B97725" w:rsidRPr="00535CB6" w:rsidRDefault="00B97725" w:rsidP="00145F0C">
            <w:pPr>
              <w:rPr>
                <w:rFonts w:cs="Arial"/>
              </w:rPr>
            </w:pPr>
            <w:r w:rsidRPr="00535CB6">
              <w:rPr>
                <w:rFonts w:cs="Arial"/>
              </w:rPr>
              <w:t>Spełnienie kryterium będzie oceniane na podstawie zapisów Wnioskodawcy we wniosku o dofinansowanie projektu.</w:t>
            </w:r>
          </w:p>
          <w:p w14:paraId="117F648C" w14:textId="77777777" w:rsidR="00B97725" w:rsidRPr="00535CB6" w:rsidRDefault="00B97725" w:rsidP="00145F0C">
            <w:pPr>
              <w:rPr>
                <w:rFonts w:cs="Arial"/>
              </w:rPr>
            </w:pPr>
            <w:r w:rsidRPr="00535CB6">
              <w:rPr>
                <w:rFonts w:cs="Arial"/>
              </w:rPr>
              <w:t>Wskaźnik mierzy liczbę podjętych inicjatyw mających wpływ na rozwój sektora ekonomii społecznej w regionie.</w:t>
            </w:r>
          </w:p>
          <w:p w14:paraId="5F41119E" w14:textId="77777777" w:rsidR="00B97725" w:rsidRPr="00535CB6" w:rsidRDefault="00B97725" w:rsidP="00145F0C">
            <w:pPr>
              <w:rPr>
                <w:rFonts w:cs="Arial"/>
              </w:rPr>
            </w:pPr>
            <w:r w:rsidRPr="00535CB6">
              <w:rPr>
                <w:rFonts w:cs="Arial"/>
              </w:rPr>
              <w:lastRenderedPageBreak/>
              <w:t>Inicjatywa to wydarzenie np. spotkanie, warsztat, doradztwo, wymiana dobrych praktyk/informacji, targi. Inicjatywa to pojedyncze  wydarzenie lub seria wydarzeń mających ten sam cel i grupę docelową.</w:t>
            </w:r>
          </w:p>
          <w:p w14:paraId="5E4DD488" w14:textId="77777777" w:rsidR="00B97725" w:rsidRPr="00535CB6" w:rsidRDefault="00B97725" w:rsidP="00145F0C">
            <w:pPr>
              <w:rPr>
                <w:rFonts w:cs="Arial"/>
              </w:rPr>
            </w:pPr>
            <w:r w:rsidRPr="00535CB6">
              <w:rPr>
                <w:rFonts w:cs="Arial"/>
              </w:rPr>
              <w:t>Rozwój ekonomii społecznej należy rozumieć jako działania nakierowane na osiągnięcie jednego z celów ujętych w rozdziale 7 Wytycznych w zakresie realizacji przedsięwzięć w obszarze włączenia społecznego i zwalczania ubóstwa, w części dot. działań koordynacyjnych w obszarze ekonomii społecznej.</w:t>
            </w:r>
          </w:p>
          <w:p w14:paraId="09E7CB5C" w14:textId="77777777" w:rsidR="00D12C0F" w:rsidRPr="00535CB6" w:rsidRDefault="00B97725" w:rsidP="00145F0C">
            <w:pPr>
              <w:rPr>
                <w:rFonts w:cs="Arial"/>
              </w:rPr>
            </w:pPr>
            <w:r w:rsidRPr="00535CB6">
              <w:rPr>
                <w:rFonts w:cs="Arial"/>
              </w:rPr>
              <w:t>Spełnienie kryterium jest warunkiem koniecznym do otrzymania dofinansowania.</w:t>
            </w:r>
          </w:p>
          <w:p w14:paraId="6ADF4217" w14:textId="7E8545FD" w:rsidR="00B97725" w:rsidRPr="00535CB6" w:rsidRDefault="00B97725" w:rsidP="00145F0C">
            <w:pPr>
              <w:rPr>
                <w:rFonts w:cs="Arial"/>
              </w:rPr>
            </w:pPr>
            <w:r w:rsidRPr="00535CB6">
              <w:rPr>
                <w:rFonts w:cs="Arial"/>
              </w:rPr>
              <w:t>Ocena kryterium jest 0/1.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F760A6" w14:textId="77777777" w:rsidR="00B97725" w:rsidRPr="00535CB6" w:rsidRDefault="00B97725" w:rsidP="00145F0C">
            <w:pPr>
              <w:rPr>
                <w:rFonts w:cs="Arial"/>
              </w:rPr>
            </w:pPr>
            <w:r w:rsidRPr="00535CB6">
              <w:rPr>
                <w:rFonts w:cs="Arial"/>
              </w:rPr>
              <w:lastRenderedPageBreak/>
              <w:t>0/1</w:t>
            </w:r>
          </w:p>
        </w:tc>
      </w:tr>
    </w:tbl>
    <w:p w14:paraId="11718950" w14:textId="77777777" w:rsidR="00301562" w:rsidRDefault="00301562">
      <w:pPr>
        <w:spacing w:before="120" w:after="120" w:line="276" w:lineRule="auto"/>
        <w:jc w:val="both"/>
        <w:rPr>
          <w:rFonts w:cs="Arial"/>
          <w:b/>
          <w:sz w:val="28"/>
          <w:szCs w:val="28"/>
        </w:rPr>
      </w:pPr>
      <w:r>
        <w:rPr>
          <w:rFonts w:cs="Arial"/>
          <w:b/>
          <w:sz w:val="28"/>
          <w:szCs w:val="28"/>
        </w:rPr>
        <w:br w:type="page"/>
      </w:r>
    </w:p>
    <w:p w14:paraId="3456FA70" w14:textId="559FC85B" w:rsidR="00301562" w:rsidRPr="00301562" w:rsidRDefault="00301562" w:rsidP="00301562">
      <w:pPr>
        <w:pStyle w:val="Nagwek5"/>
      </w:pPr>
      <w:bookmarkStart w:id="239" w:name="_Toc131078541"/>
      <w:r w:rsidRPr="00301562">
        <w:lastRenderedPageBreak/>
        <w:t>Działani</w:t>
      </w:r>
      <w:r>
        <w:t>e</w:t>
      </w:r>
      <w:r w:rsidRPr="00301562">
        <w:t xml:space="preserve"> 9.3 Rozwój ekonomii społecznej, Typ projektów: Tworzenie miejsc pracy w sektorze ekonomii społecznej dla osób wykluczonych i zagrożonych wykluczeniem społecznym; świadczenie usług wspierających rozwój ekonomii społecznej</w:t>
      </w:r>
      <w:bookmarkEnd w:id="239"/>
    </w:p>
    <w:p w14:paraId="6AABC046" w14:textId="071527FA" w:rsidR="00301562" w:rsidRDefault="00301562" w:rsidP="000F07FB">
      <w:pPr>
        <w:pStyle w:val="Bezodstpw"/>
        <w:rPr>
          <w:rFonts w:cs="Arial"/>
          <w:sz w:val="28"/>
          <w:szCs w:val="28"/>
        </w:rPr>
      </w:pPr>
      <w:r w:rsidRPr="006A25B3">
        <w:t xml:space="preserve">Kryteria wyboru projektów przyjęte przez Komitet Monitorujący RPO WM na </w:t>
      </w:r>
      <w:r>
        <w:t>LXVII posiedzeniu w dniu 29 września 2020 r. (tryb obiegowy)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3 Rozwój ekonomii społecznej"/>
        <w:tblDescription w:val="Tabela zawiera: nazwę kryterium, opis kryterium i punktację dla kryteriów dostępu  dla Działania 9.3 Rozwój ekonomii społecznej, Typ projektów: Tworzenie miejsc pracy w sektorze ekonomii społecznej dla osób wykluczonych i zagrożonych wykluczeniem społecznym; świadczenie usług wspierających rozwój ekonomii społecznej przyjęte na LXVII posiedzeniu Komitetu Monitorującego RPO WM w dniu 29 września 2020 r."/>
      </w:tblPr>
      <w:tblGrid>
        <w:gridCol w:w="707"/>
        <w:gridCol w:w="5256"/>
        <w:gridCol w:w="6818"/>
        <w:gridCol w:w="1242"/>
      </w:tblGrid>
      <w:tr w:rsidR="00301562" w:rsidRPr="00301562" w14:paraId="4BCDF86D" w14:textId="77777777" w:rsidTr="006D44A6">
        <w:trPr>
          <w:trHeight w:val="340"/>
          <w:tblHeader/>
        </w:trPr>
        <w:tc>
          <w:tcPr>
            <w:tcW w:w="252" w:type="pct"/>
            <w:shd w:val="clear" w:color="auto" w:fill="FFFFFF"/>
          </w:tcPr>
          <w:p w14:paraId="0E21356F" w14:textId="604A663E" w:rsidR="00301562" w:rsidRPr="00301562" w:rsidRDefault="00301562" w:rsidP="000F07FB">
            <w:pPr>
              <w:rPr>
                <w:rFonts w:eastAsia="Times New Roman" w:cs="Arial"/>
                <w:lang w:eastAsia="pl-PL"/>
              </w:rPr>
            </w:pPr>
            <w:r w:rsidRPr="00301562">
              <w:rPr>
                <w:rFonts w:eastAsia="Times New Roman" w:cs="Arial"/>
                <w:b/>
                <w:bCs/>
                <w:kern w:val="24"/>
                <w:lang w:eastAsia="pl-PL"/>
              </w:rPr>
              <w:t>Lp.</w:t>
            </w:r>
          </w:p>
        </w:tc>
        <w:tc>
          <w:tcPr>
            <w:tcW w:w="1874" w:type="pct"/>
            <w:shd w:val="clear" w:color="auto" w:fill="FFFFFF"/>
          </w:tcPr>
          <w:p w14:paraId="2B0B91EE"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Kryterium</w:t>
            </w:r>
          </w:p>
        </w:tc>
        <w:tc>
          <w:tcPr>
            <w:tcW w:w="2431" w:type="pct"/>
            <w:shd w:val="clear" w:color="auto" w:fill="FFFFFF"/>
          </w:tcPr>
          <w:p w14:paraId="75EA308C"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Opis kryterium</w:t>
            </w:r>
          </w:p>
        </w:tc>
        <w:tc>
          <w:tcPr>
            <w:tcW w:w="443" w:type="pct"/>
            <w:shd w:val="clear" w:color="auto" w:fill="FFFFFF"/>
          </w:tcPr>
          <w:p w14:paraId="345569F0" w14:textId="77777777" w:rsidR="00301562" w:rsidRPr="00301562" w:rsidRDefault="00301562" w:rsidP="000F07FB">
            <w:pPr>
              <w:rPr>
                <w:rFonts w:eastAsia="Times New Roman" w:cs="Arial"/>
                <w:lang w:eastAsia="pl-PL"/>
              </w:rPr>
            </w:pPr>
            <w:r w:rsidRPr="00301562">
              <w:rPr>
                <w:rFonts w:eastAsia="Times New Roman" w:cs="Arial"/>
                <w:b/>
                <w:bCs/>
                <w:kern w:val="24"/>
                <w:lang w:eastAsia="pl-PL"/>
              </w:rPr>
              <w:t>Punktacja</w:t>
            </w:r>
          </w:p>
        </w:tc>
      </w:tr>
      <w:tr w:rsidR="00301562" w:rsidRPr="00301562" w14:paraId="7038F8E7" w14:textId="77777777" w:rsidTr="000F07FB">
        <w:tc>
          <w:tcPr>
            <w:tcW w:w="252" w:type="pct"/>
            <w:vAlign w:val="center"/>
          </w:tcPr>
          <w:p w14:paraId="37C03814" w14:textId="77777777" w:rsidR="00301562" w:rsidRPr="00301562" w:rsidRDefault="00301562" w:rsidP="00DC3249">
            <w:pPr>
              <w:numPr>
                <w:ilvl w:val="0"/>
                <w:numId w:val="544"/>
              </w:numPr>
              <w:contextualSpacing/>
              <w:rPr>
                <w:rFonts w:eastAsia="Times New Roman" w:cs="Arial"/>
                <w:lang w:eastAsia="pl-PL"/>
              </w:rPr>
            </w:pPr>
          </w:p>
        </w:tc>
        <w:tc>
          <w:tcPr>
            <w:tcW w:w="1874" w:type="pct"/>
            <w:vAlign w:val="center"/>
          </w:tcPr>
          <w:p w14:paraId="3EB7883A" w14:textId="1BA57AFF" w:rsidR="00301562" w:rsidRPr="00301562" w:rsidRDefault="00301562" w:rsidP="000F07FB">
            <w:pPr>
              <w:rPr>
                <w:rFonts w:eastAsia="Times New Roman" w:cs="Arial"/>
                <w:highlight w:val="yellow"/>
                <w:lang w:eastAsia="pl-PL"/>
              </w:rPr>
            </w:pPr>
            <w:r w:rsidRPr="00301562">
              <w:rPr>
                <w:rFonts w:cs="Arial"/>
              </w:rPr>
              <w:t>Wnioskodawcą jest akredytowany Ośrodek Wsparcia Ekonomii Społecznej lub podmiot świadczący usługi wsparcia ekonomii społecznej nieposiadający akredytacji, o ile uzyska taką akredytację przed zawarciem umowy o dofinansowanie projektu. Umowa o dofinansowanie nie może zostać zawarta z projektodawcą, który nie przedłoży IZ RPO dokumentu potwierdzającego otrzymanie akredytacji.</w:t>
            </w:r>
          </w:p>
        </w:tc>
        <w:tc>
          <w:tcPr>
            <w:tcW w:w="2431" w:type="pct"/>
            <w:vAlign w:val="center"/>
          </w:tcPr>
          <w:p w14:paraId="21F1E739" w14:textId="77777777" w:rsidR="00301562" w:rsidRPr="00301562" w:rsidRDefault="00301562" w:rsidP="000F07FB">
            <w:pPr>
              <w:rPr>
                <w:rFonts w:cs="Arial"/>
              </w:rPr>
            </w:pPr>
            <w:r w:rsidRPr="00301562">
              <w:rPr>
                <w:rFonts w:cs="Arial"/>
              </w:rPr>
              <w:t xml:space="preserve">Kryterium ma sprzyjać zapewnieniu wysokiej jakości usług oferowanych przez OWES na Mazowszu. </w:t>
            </w:r>
          </w:p>
          <w:p w14:paraId="58403A7D" w14:textId="77777777" w:rsidR="00301562" w:rsidRPr="00301562" w:rsidRDefault="00301562" w:rsidP="000F07FB">
            <w:pPr>
              <w:rPr>
                <w:rFonts w:cs="Arial"/>
              </w:rPr>
            </w:pPr>
            <w:r w:rsidRPr="00301562">
              <w:rPr>
                <w:rFonts w:cs="Arial"/>
              </w:rPr>
              <w:t xml:space="preserve">W złożonym wniosku o dofinansowanie Wnioskodawca składa deklarację o dostarczeniu potwierdzenia posiadania statusu akredytowanego OWES na etapie podpisywania umowy o dofinansowanie, zobowiązuje się do realizacji projektu zgodnie z standardami akredytacyjnymi określonymi dla OWES oraz do utrzymania akredytacji w całym okresie realizacji projektu. </w:t>
            </w:r>
          </w:p>
          <w:p w14:paraId="3310C3DF" w14:textId="77777777" w:rsidR="00301562" w:rsidRPr="00301562" w:rsidRDefault="00301562" w:rsidP="000F07FB">
            <w:pPr>
              <w:rPr>
                <w:rFonts w:cs="Arial"/>
              </w:rPr>
            </w:pPr>
            <w:r w:rsidRPr="00301562">
              <w:rPr>
                <w:rFonts w:cs="Arial"/>
              </w:rPr>
              <w:t>Status akredytowanego OWES będzie potwierdzany przy podpisywaniu umowy o dofinansowanie.</w:t>
            </w:r>
          </w:p>
          <w:p w14:paraId="25372285" w14:textId="77777777" w:rsidR="00301562" w:rsidRPr="00301562" w:rsidRDefault="00301562" w:rsidP="000F07FB">
            <w:pPr>
              <w:rPr>
                <w:rFonts w:cs="Arial"/>
              </w:rPr>
            </w:pPr>
            <w:r w:rsidRPr="00301562">
              <w:rPr>
                <w:rFonts w:cs="Arial"/>
              </w:rPr>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Zgodnie z definicją OWES mogą funkcjonować również w formie partnerstwa.</w:t>
            </w:r>
          </w:p>
          <w:p w14:paraId="4F34205B" w14:textId="77777777" w:rsidR="00301562" w:rsidRPr="00301562" w:rsidRDefault="00301562" w:rsidP="000F07FB">
            <w:pPr>
              <w:rPr>
                <w:rFonts w:eastAsia="Times New Roman" w:cs="Arial"/>
                <w:highlight w:val="yellow"/>
                <w:lang w:eastAsia="pl-P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DCA2D4F" w14:textId="77777777" w:rsidR="00301562" w:rsidRPr="00301562" w:rsidRDefault="00301562" w:rsidP="000F07FB">
            <w:pPr>
              <w:rPr>
                <w:rFonts w:cs="Arial"/>
              </w:rPr>
            </w:pPr>
            <w:r w:rsidRPr="00301562">
              <w:rPr>
                <w:rFonts w:cs="Arial"/>
                <w:lang w:eastAsia="pl-PL"/>
              </w:rPr>
              <w:t>0/1</w:t>
            </w:r>
          </w:p>
        </w:tc>
      </w:tr>
      <w:tr w:rsidR="00301562" w:rsidRPr="00301562" w14:paraId="6FF796CB" w14:textId="77777777" w:rsidTr="000F07FB">
        <w:tc>
          <w:tcPr>
            <w:tcW w:w="252" w:type="pct"/>
            <w:vAlign w:val="center"/>
          </w:tcPr>
          <w:p w14:paraId="54B1A18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D8E1880" w14:textId="77777777" w:rsidR="00301562" w:rsidRPr="00301562" w:rsidRDefault="00301562" w:rsidP="000F07FB">
            <w:pPr>
              <w:rPr>
                <w:rFonts w:eastAsia="Times New Roman" w:cs="Arial"/>
                <w:highlight w:val="yellow"/>
                <w:lang w:eastAsia="pl-PL"/>
              </w:rPr>
            </w:pPr>
            <w:r w:rsidRPr="00301562">
              <w:rPr>
                <w:rFonts w:cs="Arial"/>
              </w:rPr>
              <w:t xml:space="preserve">Projekt obejmuje dwa typy operacji, tj. tworzenie miejsc pracy w sektorze ekonomii społecznej dla osób wykluczonych i zagrożonych wykluczeniem społecznym oraz świadczenie usług wspierających rozwój ekonomii społecznej. Usługi w ramach projektu na rzecz rozwoju ekonomii społecznej (tworzenia miejsc pracy w sektorze ekonomii społecznej, usługi animacyjne, inkubacyjne i biznesowe) są świadczone w sposób komplementarny i </w:t>
            </w:r>
            <w:r w:rsidRPr="00301562">
              <w:rPr>
                <w:rFonts w:cs="Arial"/>
              </w:rPr>
              <w:lastRenderedPageBreak/>
              <w:t xml:space="preserve">łączny tj. zgodnie z zakresem wskazanym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tc>
        <w:tc>
          <w:tcPr>
            <w:tcW w:w="2431" w:type="pct"/>
            <w:vAlign w:val="center"/>
          </w:tcPr>
          <w:p w14:paraId="0F4EAE49" w14:textId="77777777" w:rsidR="00301562" w:rsidRPr="00301562" w:rsidRDefault="00301562" w:rsidP="000F07FB">
            <w:pPr>
              <w:rPr>
                <w:rFonts w:cs="Arial"/>
              </w:rPr>
            </w:pPr>
            <w:r w:rsidRPr="00301562">
              <w:rPr>
                <w:rFonts w:cs="Arial"/>
              </w:rPr>
              <w:lastRenderedPageBreak/>
              <w:t xml:space="preserve">Kryterium ma sprzyjać zapewnieniu komplementarności i efektywności wsparcia oferowanego przez OWES. </w:t>
            </w:r>
          </w:p>
          <w:p w14:paraId="5880DA72" w14:textId="77777777" w:rsidR="00301562" w:rsidRPr="00301562" w:rsidRDefault="00301562" w:rsidP="000F07FB">
            <w:pPr>
              <w:rPr>
                <w:rFonts w:cs="Arial"/>
              </w:rPr>
            </w:pPr>
            <w:r w:rsidRPr="00301562">
              <w:rPr>
                <w:rFonts w:cs="Arial"/>
              </w:rPr>
              <w:t>Kryterium wynika z Wytycznych w zakresie realizacji przedsięwzięć w obszarze włączenia społecznego i zwalczania ubóstwa</w:t>
            </w:r>
            <w:r w:rsidRPr="00301562">
              <w:rPr>
                <w:rFonts w:cs="Arial"/>
                <w:i/>
              </w:rPr>
              <w:t xml:space="preserve"> z wykorzystaniem środków Europejskiego Funduszu Społecznego i Europejskiego Funduszu Rozwoju Regionalnego na lata 2014-2020</w:t>
            </w:r>
            <w:r w:rsidRPr="00301562">
              <w:rPr>
                <w:rFonts w:cs="Arial"/>
              </w:rPr>
              <w:t xml:space="preserve">. </w:t>
            </w:r>
          </w:p>
          <w:p w14:paraId="62491C88" w14:textId="77777777" w:rsidR="00301562" w:rsidRPr="00301562" w:rsidRDefault="00301562" w:rsidP="000F07FB">
            <w:pPr>
              <w:rPr>
                <w:rFonts w:eastAsia="Times New Roman" w:cs="Arial"/>
              </w:rPr>
            </w:pPr>
            <w:r w:rsidRPr="00301562">
              <w:rPr>
                <w:rFonts w:cs="Arial"/>
              </w:rPr>
              <w:lastRenderedPageBreak/>
              <w:t>Spełnienie kryterium jest warunkiem koniecznym do otrzymania dofinansowania. Ocena kryterium jest 0/1. Uzyskanie oceny „0” jest jednoznaczne z odrzuceniem projektu.</w:t>
            </w:r>
          </w:p>
        </w:tc>
        <w:tc>
          <w:tcPr>
            <w:tcW w:w="443" w:type="pct"/>
            <w:vAlign w:val="center"/>
          </w:tcPr>
          <w:p w14:paraId="29D8746F"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lastRenderedPageBreak/>
              <w:t>0/1</w:t>
            </w:r>
          </w:p>
        </w:tc>
      </w:tr>
      <w:tr w:rsidR="00301562" w:rsidRPr="00301562" w14:paraId="646C1A5E" w14:textId="77777777" w:rsidTr="000F07FB">
        <w:tc>
          <w:tcPr>
            <w:tcW w:w="252" w:type="pct"/>
            <w:vAlign w:val="center"/>
          </w:tcPr>
          <w:p w14:paraId="0860ED1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9749B99" w14:textId="77777777" w:rsidR="00301562" w:rsidRPr="00301562" w:rsidRDefault="00301562" w:rsidP="000F07FB">
            <w:pPr>
              <w:rPr>
                <w:rFonts w:cs="Arial"/>
              </w:rPr>
            </w:pPr>
            <w:r w:rsidRPr="00301562">
              <w:rPr>
                <w:rFonts w:cs="Arial"/>
              </w:rPr>
              <w:t>Projekt jest realizowany do 2023 r.</w:t>
            </w:r>
          </w:p>
        </w:tc>
        <w:tc>
          <w:tcPr>
            <w:tcW w:w="2431" w:type="pct"/>
            <w:vAlign w:val="center"/>
          </w:tcPr>
          <w:p w14:paraId="5981E2F2" w14:textId="77777777" w:rsidR="00301562" w:rsidRPr="00301562" w:rsidRDefault="00301562" w:rsidP="000F07FB">
            <w:pPr>
              <w:rPr>
                <w:rFonts w:cs="Arial"/>
              </w:rPr>
            </w:pPr>
            <w:r w:rsidRPr="00301562">
              <w:rPr>
                <w:rFonts w:cs="Arial"/>
              </w:rPr>
              <w:t>Kryterium ma na celu zapewnienie utrzymania ciągłości dostępu do usług wsparcia ekonomii społecznej w województwie mazowieckim w całym okresie programowania.</w:t>
            </w:r>
          </w:p>
          <w:p w14:paraId="66EC37C0"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F23B8CA"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874D068" w14:textId="77777777" w:rsidR="00301562" w:rsidRPr="00301562" w:rsidRDefault="00301562" w:rsidP="000F07FB">
            <w:pPr>
              <w:rPr>
                <w:rFonts w:eastAsia="Times New Roman" w:cs="Arial"/>
                <w:lang w:eastAsia="pl-PL"/>
              </w:rPr>
            </w:pPr>
            <w:r w:rsidRPr="00301562">
              <w:rPr>
                <w:rFonts w:eastAsia="Times New Roman" w:cs="Arial"/>
                <w:bCs/>
                <w:kern w:val="24"/>
                <w:lang w:eastAsia="pl-PL"/>
              </w:rPr>
              <w:t>0/1</w:t>
            </w:r>
          </w:p>
        </w:tc>
      </w:tr>
      <w:tr w:rsidR="00301562" w:rsidRPr="00301562" w14:paraId="5E0D3BDE" w14:textId="77777777" w:rsidTr="000F07FB">
        <w:tc>
          <w:tcPr>
            <w:tcW w:w="252" w:type="pct"/>
            <w:vAlign w:val="center"/>
          </w:tcPr>
          <w:p w14:paraId="223C7A4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052B4EAF" w14:textId="77777777" w:rsidR="00301562" w:rsidRPr="00301562" w:rsidRDefault="00301562" w:rsidP="000F07FB">
            <w:pPr>
              <w:rPr>
                <w:rFonts w:cs="Arial"/>
              </w:rPr>
            </w:pPr>
            <w:r w:rsidRPr="00301562">
              <w:rPr>
                <w:rFonts w:cs="Arial"/>
              </w:rPr>
              <w:t>Wnioskodawca współpracuje z właściwym terytorialnie PUP w zakresie przyznawania dotacji na tworzenie miejsc pracy w nowych i istniejących przedsiębiorstwach społecznych, a obowiązek współpracy dotyczy każdej ze stron w równym stopniu.</w:t>
            </w:r>
          </w:p>
        </w:tc>
        <w:tc>
          <w:tcPr>
            <w:tcW w:w="2431" w:type="pct"/>
            <w:vAlign w:val="center"/>
          </w:tcPr>
          <w:p w14:paraId="69764A17" w14:textId="77777777" w:rsidR="00301562" w:rsidRPr="00301562" w:rsidRDefault="00301562" w:rsidP="000F07FB">
            <w:pPr>
              <w:rPr>
                <w:rFonts w:cs="Arial"/>
              </w:rPr>
            </w:pPr>
            <w:r w:rsidRPr="00301562">
              <w:rPr>
                <w:rFonts w:cs="Arial"/>
              </w:rPr>
              <w:t>Spełnienie kryterium będzie oceniane na podstawie deklaracji Wnioskodawcy.</w:t>
            </w:r>
          </w:p>
          <w:p w14:paraId="7A054F3C" w14:textId="77777777" w:rsidR="00301562" w:rsidRPr="00301562" w:rsidRDefault="00301562" w:rsidP="000F07FB">
            <w:pPr>
              <w:rPr>
                <w:rFonts w:cs="Arial"/>
              </w:rPr>
            </w:pPr>
            <w:r w:rsidRPr="00301562">
              <w:rPr>
                <w:rFonts w:cs="Arial"/>
              </w:rPr>
              <w:t xml:space="preserve">Kryterium wprowadzone w związku z zapisami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BDACCE"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5F9B25FD"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14:paraId="226A3D0E" w14:textId="77777777" w:rsidTr="000F07FB">
        <w:tc>
          <w:tcPr>
            <w:tcW w:w="252" w:type="pct"/>
            <w:vAlign w:val="center"/>
          </w:tcPr>
          <w:p w14:paraId="3CBE8F23"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86033C" w14:textId="77777777" w:rsidR="00301562" w:rsidRPr="00301562" w:rsidRDefault="00301562" w:rsidP="000F07FB">
            <w:pPr>
              <w:rPr>
                <w:rFonts w:cs="Arial"/>
              </w:rPr>
            </w:pPr>
            <w:r w:rsidRPr="00301562">
              <w:rPr>
                <w:rFonts w:cs="Arial"/>
              </w:rPr>
              <w:t xml:space="preserve">W projekcie zastosowano stawkę jednostkową na utworzenie miejsca pracy w przedsiębiorstwie społecznym określoną w </w:t>
            </w:r>
            <w:r w:rsidRPr="00301562">
              <w:rPr>
                <w:rFonts w:cs="Arial"/>
                <w:i/>
              </w:rPr>
              <w:t xml:space="preserve">Wytycznych w zakresie realizacji przedsięwzięć w obszarze włączenia społecznego i zwalczania ubóstwa z wykorzystaniem środków Europejskiego Funduszu Społecznego i </w:t>
            </w:r>
            <w:r w:rsidRPr="00301562">
              <w:rPr>
                <w:rFonts w:cs="Arial"/>
                <w:i/>
              </w:rPr>
              <w:lastRenderedPageBreak/>
              <w:t>Europejskiego Funduszu Rozwoju Regionalnego na lata 2014-2020.</w:t>
            </w:r>
          </w:p>
        </w:tc>
        <w:tc>
          <w:tcPr>
            <w:tcW w:w="2431" w:type="pct"/>
            <w:vAlign w:val="center"/>
          </w:tcPr>
          <w:p w14:paraId="3137069D" w14:textId="77777777" w:rsidR="00301562" w:rsidRPr="00301562" w:rsidRDefault="00301562" w:rsidP="000F07FB">
            <w:pPr>
              <w:rPr>
                <w:rFonts w:cs="Arial"/>
              </w:rPr>
            </w:pPr>
            <w:r w:rsidRPr="00301562">
              <w:rPr>
                <w:rFonts w:cs="Arial"/>
              </w:rPr>
              <w:lastRenderedPageBreak/>
              <w:t>Spełnienie kryterium będzie oceniane na podstawie treści wniosku o dofinansowanie.</w:t>
            </w:r>
          </w:p>
          <w:p w14:paraId="27058B94" w14:textId="77777777" w:rsidR="00301562" w:rsidRPr="00301562" w:rsidRDefault="00301562" w:rsidP="000F07FB">
            <w:pPr>
              <w:rPr>
                <w:rFonts w:cs="Arial"/>
              </w:rPr>
            </w:pPr>
            <w:r w:rsidRPr="00301562">
              <w:rPr>
                <w:rFonts w:cs="Arial"/>
              </w:rPr>
              <w:t xml:space="preserve">Wydatki przeznaczone w projekcie na utworzenie miejsca pracy w przedsiębiorstwie społecznym muszą być rozliczane stawką jednostkowa określoną w Podrozdziale 7.1 </w:t>
            </w:r>
            <w:r w:rsidRPr="00301562">
              <w:rPr>
                <w:rFonts w:cs="Arial"/>
                <w:i/>
              </w:rPr>
              <w:t xml:space="preserve">Wytycznych w zakresie realizacji przedsięwzięć w obszarze włączenia społecznego i zwalczania ubóstwa z </w:t>
            </w:r>
            <w:r w:rsidRPr="00301562">
              <w:rPr>
                <w:rFonts w:cs="Arial"/>
                <w:i/>
              </w:rPr>
              <w:lastRenderedPageBreak/>
              <w:t>wykorzystaniem środków Europejskiego Funduszu Społecznego i Europejskiego Funduszu Rozwoju Regionalnego na lata 2014-2020.</w:t>
            </w:r>
          </w:p>
          <w:p w14:paraId="1AC87EB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8B2E790"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36734D2A" w14:textId="77777777" w:rsidTr="000F07FB">
        <w:tc>
          <w:tcPr>
            <w:tcW w:w="252" w:type="pct"/>
            <w:vAlign w:val="center"/>
          </w:tcPr>
          <w:p w14:paraId="60B50F56"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D1A3A80" w14:textId="77777777" w:rsidR="00301562" w:rsidRPr="00301562" w:rsidRDefault="00301562" w:rsidP="000F07FB">
            <w:pPr>
              <w:rPr>
                <w:rFonts w:cs="Arial"/>
              </w:rPr>
            </w:pPr>
            <w:r w:rsidRPr="00301562">
              <w:rPr>
                <w:rFonts w:eastAsia="Times New Roman" w:cs="Arial"/>
                <w:kern w:val="24"/>
                <w:lang w:eastAsia="pl-PL"/>
              </w:rPr>
              <w:t>Wnioskowana kwota dofinansowania w projekcie przekracza wyrażoną w PLN równowartość 100 tys. EUR, a koszty bezpośrednie projektu (z wyjątkiem stawki jednostkowej na utworzenie miejsca pracy w przedsiębiorstwie społecznym) będą rozliczane na podstawie rzeczywiście poniesionych wydatków.</w:t>
            </w:r>
          </w:p>
        </w:tc>
        <w:tc>
          <w:tcPr>
            <w:tcW w:w="2431" w:type="pct"/>
            <w:vAlign w:val="center"/>
          </w:tcPr>
          <w:p w14:paraId="1242F554" w14:textId="77777777" w:rsidR="00301562" w:rsidRPr="00301562" w:rsidRDefault="00301562" w:rsidP="000F07FB">
            <w:pPr>
              <w:rPr>
                <w:rFonts w:eastAsia="Times New Roman" w:cs="Arial"/>
              </w:rPr>
            </w:pPr>
            <w:r w:rsidRPr="00301562">
              <w:rPr>
                <w:rFonts w:eastAsia="Times New Roman" w:cs="Arial"/>
              </w:rPr>
              <w:t>Spełnienie kryterium będzie oceniane na podstawie treści wniosku o dofinansowanie.</w:t>
            </w:r>
          </w:p>
          <w:p w14:paraId="2DCA4D2A" w14:textId="77777777" w:rsidR="00301562" w:rsidRPr="00301562" w:rsidRDefault="00301562" w:rsidP="000F07FB">
            <w:pPr>
              <w:rPr>
                <w:rFonts w:eastAsia="Times New Roman" w:cs="Arial"/>
              </w:rPr>
            </w:pPr>
            <w:r w:rsidRPr="00301562">
              <w:rPr>
                <w:rFonts w:eastAsia="Times New Roman" w:cs="Aria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44FF2032" w14:textId="77777777" w:rsidR="00301562" w:rsidRPr="00301562" w:rsidRDefault="00301562" w:rsidP="000F07FB">
            <w:pPr>
              <w:rPr>
                <w:rFonts w:eastAsia="Times New Roman" w:cs="Arial"/>
              </w:rPr>
            </w:pPr>
            <w:r w:rsidRPr="00301562">
              <w:rPr>
                <w:rFonts w:eastAsia="Times New Roman" w:cs="Arial"/>
              </w:rPr>
              <w:t xml:space="preserve">Jednocześnie, koszty bezpośrednie projektu będą rozliczane na podstawie rzeczywiście poniesionych wydatków, co oznacza, że nie mogą być do nich stosowane uproszczone metody rozliczania wydatków. Wyjątek stanowi określona w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stawka jednostkowa na utworzenie miejsca pracy w przedsiębiorstwie społecznym.</w:t>
            </w:r>
            <w:r w:rsidRPr="00301562">
              <w:rPr>
                <w:rFonts w:eastAsia="Times New Roman" w:cs="Arial"/>
              </w:rPr>
              <w:t xml:space="preserve"> </w:t>
            </w:r>
          </w:p>
          <w:p w14:paraId="0A82F323" w14:textId="77777777" w:rsidR="00301562" w:rsidRPr="00301562" w:rsidRDefault="00301562" w:rsidP="000F07FB">
            <w:pPr>
              <w:rPr>
                <w:rFonts w:eastAsia="Times New Roman" w:cs="Arial"/>
              </w:rPr>
            </w:pPr>
            <w:r w:rsidRPr="00301562">
              <w:rPr>
                <w:rFonts w:eastAsia="Times New Roman" w:cs="Arial"/>
              </w:rPr>
              <w:t xml:space="preserve">Koszty pośrednie rozliczane będą z wykorzystaniem stawek ryczałtowych, określonych w rozdziale 8.4 </w:t>
            </w:r>
            <w:r w:rsidRPr="00301562">
              <w:rPr>
                <w:rFonts w:eastAsia="Times New Roman" w:cs="Arial"/>
                <w:i/>
                <w:iCs/>
              </w:rPr>
              <w:t xml:space="preserve">Wytycznych w zakresie kwalifikowalności wydatków w ramach EFRR, EFS i FS na lata 2014-2020 </w:t>
            </w:r>
            <w:r w:rsidRPr="00301562">
              <w:rPr>
                <w:rFonts w:eastAsia="Times New Roman" w:cs="Arial"/>
              </w:rPr>
              <w:t>i wskazanych w regulaminie konkursu.</w:t>
            </w:r>
          </w:p>
          <w:p w14:paraId="5CB63871" w14:textId="77777777" w:rsidR="00301562" w:rsidRPr="00301562" w:rsidRDefault="00301562" w:rsidP="000F07FB">
            <w:pPr>
              <w:rPr>
                <w:rFonts w:eastAsia="Times New Roman" w:cs="Arial"/>
              </w:rPr>
            </w:pPr>
            <w:r w:rsidRPr="00301562">
              <w:rPr>
                <w:rFonts w:eastAsia="Times New Roman" w:cs="Arial"/>
              </w:rPr>
              <w:t xml:space="preserve">W sytuacji gdy na którymkolwiek etapie oceny wniosku (ocena formalna, merytoryczna, negocjacje) kwota dofinansowania wyrażona w PLN zmniejszy się do wartości 100 tys. EUR lub niższej wniosek zostanie odrzucony. </w:t>
            </w:r>
          </w:p>
          <w:p w14:paraId="55A01FC4" w14:textId="77777777" w:rsidR="00301562" w:rsidRPr="00301562" w:rsidRDefault="00301562" w:rsidP="000F07FB">
            <w:pPr>
              <w:rPr>
                <w:rFonts w:eastAsia="Times New Roman" w:cs="Arial"/>
              </w:rPr>
            </w:pPr>
            <w:r w:rsidRPr="00301562">
              <w:rPr>
                <w:rFonts w:eastAsia="Times New Roman" w:cs="Arial"/>
              </w:rPr>
              <w:t xml:space="preserve">Kryterium wynika z </w:t>
            </w:r>
            <w:r w:rsidRPr="00301562">
              <w:rPr>
                <w:rFonts w:eastAsia="Times New Roman" w:cs="Arial"/>
                <w:i/>
                <w:iCs/>
              </w:rPr>
              <w:t>Wytycznych w zakresie kwalifikowalności wydatków w ramach EFRR, EFS i FS na lata 2014-2020</w:t>
            </w:r>
            <w:r w:rsidRPr="00301562">
              <w:rPr>
                <w:rFonts w:eastAsia="Times New Roman" w:cs="Arial"/>
              </w:rPr>
              <w:t>.</w:t>
            </w:r>
          </w:p>
          <w:p w14:paraId="7AEF7E70" w14:textId="77777777" w:rsidR="00301562" w:rsidRPr="00301562" w:rsidRDefault="00301562" w:rsidP="000F07FB">
            <w:pPr>
              <w:rPr>
                <w:rFonts w:cs="Arial"/>
              </w:rPr>
            </w:pPr>
            <w:r w:rsidRPr="00301562">
              <w:rPr>
                <w:rFonts w:eastAsia="Times New Roman" w:cs="Arial"/>
              </w:rPr>
              <w:lastRenderedPageBreak/>
              <w:t>Spełnienie kryterium jest warunkiem koniecznym do otrzymania dofinansowania. Ocena kryterium jest 0/1. Uzyskanie oceny „0” jest jednoznaczne z odrzuceniem projektu.</w:t>
            </w:r>
          </w:p>
        </w:tc>
        <w:tc>
          <w:tcPr>
            <w:tcW w:w="443" w:type="pct"/>
            <w:vAlign w:val="center"/>
          </w:tcPr>
          <w:p w14:paraId="50D27F87"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lastRenderedPageBreak/>
              <w:t>0/1</w:t>
            </w:r>
          </w:p>
        </w:tc>
      </w:tr>
      <w:tr w:rsidR="00301562" w:rsidRPr="00301562" w14:paraId="5F28D1AF" w14:textId="77777777" w:rsidTr="000F07FB">
        <w:tc>
          <w:tcPr>
            <w:tcW w:w="252" w:type="pct"/>
            <w:vAlign w:val="center"/>
          </w:tcPr>
          <w:p w14:paraId="0064060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1848C045"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Wnioskodawca zapewnia, że w ramach danego subregionu proces rekrutacji oraz udzielanie wsparcia finansowego w projekcie nie odbywa się w tym samym czasie, co rekrutacja i udzielanie dotacji w projekcie wyłonionym w naborze RPMA.09.03.00-IP.01-14-069/18.</w:t>
            </w:r>
          </w:p>
        </w:tc>
        <w:tc>
          <w:tcPr>
            <w:tcW w:w="2431" w:type="pct"/>
            <w:vAlign w:val="center"/>
          </w:tcPr>
          <w:p w14:paraId="3A04DC9A" w14:textId="77777777" w:rsidR="00301562" w:rsidRPr="00301562" w:rsidRDefault="00301562" w:rsidP="000F07FB">
            <w:pPr>
              <w:rPr>
                <w:rFonts w:cs="Arial"/>
              </w:rPr>
            </w:pPr>
            <w:r w:rsidRPr="00301562">
              <w:rPr>
                <w:rFonts w:cs="Arial"/>
              </w:rPr>
              <w:t>Niedopuszczenie do bezpośredniego konkurowania ze sobą projektów wyłonionych w danym subregionie w ramach dwóch naborów jest konieczne do zabezpieczenia ich prawidłowej realizacji. Powyższe zostanie zapewnione przez wyraźne rozgraniczenie pomiędzy projektami wdrażanymi w subregionie okresu prowadzenia rekrutacji oraz udzielania wsparcia finansowego na utworzenie miejsca pracy (dotacji). Kryterium będzie oceniane na podstawie deklaracji Wnioskodawcy.</w:t>
            </w:r>
          </w:p>
          <w:p w14:paraId="678FD75E" w14:textId="77777777" w:rsidR="00301562" w:rsidRPr="00301562" w:rsidRDefault="00301562" w:rsidP="000F07FB">
            <w:pPr>
              <w:rPr>
                <w:rFonts w:cs="Arial"/>
              </w:rPr>
            </w:pPr>
            <w:r w:rsidRPr="00301562">
              <w:rPr>
                <w:rFonts w:eastAsia="Times New Roman" w:cs="Arial"/>
              </w:rPr>
              <w:t>Spełnienie kryterium jest warunkiem koniecznym do otrzymania dofinansowania. Ocena kryterium jest 0/1. Uzyskanie oceny „0” jest jednoznaczne z odrzuceniem projektu.</w:t>
            </w:r>
          </w:p>
        </w:tc>
        <w:tc>
          <w:tcPr>
            <w:tcW w:w="443" w:type="pct"/>
            <w:vAlign w:val="center"/>
          </w:tcPr>
          <w:p w14:paraId="144611E2" w14:textId="77777777" w:rsidR="00301562" w:rsidRPr="00301562" w:rsidRDefault="00301562" w:rsidP="000F07FB">
            <w:pPr>
              <w:rPr>
                <w:rFonts w:eastAsia="Times New Roman" w:cs="Arial"/>
                <w:bCs/>
                <w:kern w:val="24"/>
                <w:lang w:eastAsia="pl-PL"/>
              </w:rPr>
            </w:pPr>
            <w:r w:rsidRPr="00301562">
              <w:rPr>
                <w:rFonts w:eastAsia="Times New Roman" w:cs="Arial"/>
                <w:bCs/>
                <w:kern w:val="24"/>
                <w:lang w:eastAsia="pl-PL"/>
              </w:rPr>
              <w:t>0/1</w:t>
            </w:r>
          </w:p>
        </w:tc>
      </w:tr>
      <w:tr w:rsidR="00301562" w:rsidRPr="00301562" w:rsidDel="00192299" w14:paraId="0E14ED33" w14:textId="77777777" w:rsidTr="000F07FB">
        <w:tc>
          <w:tcPr>
            <w:tcW w:w="5000" w:type="pct"/>
            <w:gridSpan w:val="4"/>
            <w:vAlign w:val="center"/>
          </w:tcPr>
          <w:p w14:paraId="3C010476" w14:textId="77777777" w:rsidR="00301562" w:rsidRPr="00301562" w:rsidRDefault="00301562" w:rsidP="000F07FB">
            <w:pPr>
              <w:rPr>
                <w:rFonts w:eastAsia="Times New Roman" w:cs="Arial"/>
                <w:b/>
                <w:kern w:val="24"/>
                <w:lang w:eastAsia="pl-PL"/>
              </w:rPr>
            </w:pPr>
            <w:r w:rsidRPr="00301562">
              <w:rPr>
                <w:rFonts w:eastAsia="Times New Roman" w:cs="Arial"/>
                <w:b/>
                <w:kern w:val="24"/>
                <w:lang w:eastAsia="pl-PL"/>
              </w:rPr>
              <w:t>Kryteria oceniane na etapie oceny merytorycznej</w:t>
            </w:r>
          </w:p>
        </w:tc>
      </w:tr>
      <w:tr w:rsidR="00301562" w:rsidRPr="00301562" w:rsidDel="00192299" w14:paraId="692E061F" w14:textId="77777777" w:rsidTr="000F07FB">
        <w:tc>
          <w:tcPr>
            <w:tcW w:w="252" w:type="pct"/>
            <w:vAlign w:val="center"/>
          </w:tcPr>
          <w:p w14:paraId="53DC7832"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BFBF89F" w14:textId="77777777" w:rsidR="00301562" w:rsidRPr="00301562" w:rsidRDefault="00301562" w:rsidP="000F07FB">
            <w:pPr>
              <w:rPr>
                <w:rFonts w:cs="Arial"/>
              </w:rPr>
            </w:pPr>
            <w:r w:rsidRPr="00301562">
              <w:rPr>
                <w:rFonts w:cs="Arial"/>
              </w:rPr>
              <w:t xml:space="preserve">Wnioskodawca zapewnia, że minimalny poziom realizacji wskaźnika „Liczba osób zagrożonych ubóstwem lub wykluczeniem społecznym objętych wsparciem w programie [osoby]” zostanie zrealizowany zgodnie z poniższym podziałem na subregiony: </w:t>
            </w:r>
          </w:p>
          <w:p w14:paraId="1C7DB92A" w14:textId="77777777" w:rsidR="00301562" w:rsidRPr="00301562" w:rsidRDefault="00301562" w:rsidP="00DC3249">
            <w:pPr>
              <w:numPr>
                <w:ilvl w:val="0"/>
                <w:numId w:val="545"/>
              </w:numPr>
              <w:rPr>
                <w:rFonts w:cs="Arial"/>
              </w:rPr>
            </w:pPr>
            <w:r w:rsidRPr="00301562">
              <w:rPr>
                <w:rFonts w:cs="Arial"/>
              </w:rPr>
              <w:t>Radomski  – 14 osób;</w:t>
            </w:r>
          </w:p>
          <w:p w14:paraId="1E354C16" w14:textId="77777777" w:rsidR="00301562" w:rsidRPr="00301562" w:rsidRDefault="00301562" w:rsidP="00DC3249">
            <w:pPr>
              <w:numPr>
                <w:ilvl w:val="0"/>
                <w:numId w:val="545"/>
              </w:numPr>
              <w:rPr>
                <w:rFonts w:cs="Arial"/>
              </w:rPr>
            </w:pPr>
            <w:r w:rsidRPr="00301562">
              <w:rPr>
                <w:rFonts w:cs="Arial"/>
              </w:rPr>
              <w:t>Płocki – 33 osoby;</w:t>
            </w:r>
          </w:p>
          <w:p w14:paraId="7DB4BAEF" w14:textId="77777777" w:rsidR="00301562" w:rsidRPr="00301562" w:rsidRDefault="00301562" w:rsidP="00DC3249">
            <w:pPr>
              <w:numPr>
                <w:ilvl w:val="0"/>
                <w:numId w:val="545"/>
              </w:numPr>
              <w:rPr>
                <w:rFonts w:cs="Arial"/>
              </w:rPr>
            </w:pPr>
            <w:r w:rsidRPr="00301562">
              <w:rPr>
                <w:rFonts w:cs="Arial"/>
              </w:rPr>
              <w:t>Ostrołęcki – 8 osób;</w:t>
            </w:r>
          </w:p>
          <w:p w14:paraId="197465F4" w14:textId="77777777" w:rsidR="00301562" w:rsidRPr="00301562" w:rsidRDefault="00301562" w:rsidP="00DC3249">
            <w:pPr>
              <w:numPr>
                <w:ilvl w:val="0"/>
                <w:numId w:val="545"/>
              </w:numPr>
              <w:rPr>
                <w:rFonts w:cs="Arial"/>
              </w:rPr>
            </w:pPr>
            <w:r w:rsidRPr="00301562">
              <w:rPr>
                <w:rFonts w:cs="Arial"/>
              </w:rPr>
              <w:t>Ciechanowski – 8 osób;</w:t>
            </w:r>
          </w:p>
          <w:p w14:paraId="2177F053" w14:textId="77777777" w:rsidR="00301562" w:rsidRPr="00301562" w:rsidRDefault="00301562" w:rsidP="00DC3249">
            <w:pPr>
              <w:numPr>
                <w:ilvl w:val="0"/>
                <w:numId w:val="545"/>
              </w:numPr>
              <w:rPr>
                <w:rFonts w:cs="Arial"/>
              </w:rPr>
            </w:pPr>
            <w:r w:rsidRPr="00301562">
              <w:rPr>
                <w:rFonts w:cs="Arial"/>
              </w:rPr>
              <w:t>Siedlecki – 25 osób;</w:t>
            </w:r>
          </w:p>
          <w:p w14:paraId="114B59DA" w14:textId="77777777" w:rsidR="00301562" w:rsidRPr="00301562" w:rsidRDefault="00301562" w:rsidP="00DC3249">
            <w:pPr>
              <w:numPr>
                <w:ilvl w:val="0"/>
                <w:numId w:val="545"/>
              </w:numPr>
              <w:rPr>
                <w:rFonts w:cs="Arial"/>
              </w:rPr>
            </w:pPr>
            <w:r w:rsidRPr="00301562">
              <w:rPr>
                <w:rFonts w:cs="Arial"/>
              </w:rPr>
              <w:t>Żyrardowski – 17 osób;</w:t>
            </w:r>
          </w:p>
          <w:p w14:paraId="12C2AE6E" w14:textId="77777777" w:rsidR="00301562" w:rsidRPr="00301562" w:rsidRDefault="00301562" w:rsidP="00DC3249">
            <w:pPr>
              <w:numPr>
                <w:ilvl w:val="0"/>
                <w:numId w:val="545"/>
              </w:numPr>
              <w:rPr>
                <w:rFonts w:cs="Arial"/>
              </w:rPr>
            </w:pPr>
            <w:r w:rsidRPr="00301562">
              <w:rPr>
                <w:rFonts w:cs="Arial"/>
              </w:rPr>
              <w:t xml:space="preserve">Warszawski wschodni – 29 osób; </w:t>
            </w:r>
          </w:p>
          <w:p w14:paraId="51AA6835" w14:textId="77777777" w:rsidR="00301562" w:rsidRPr="00301562" w:rsidRDefault="00301562" w:rsidP="00DC3249">
            <w:pPr>
              <w:numPr>
                <w:ilvl w:val="0"/>
                <w:numId w:val="545"/>
              </w:numPr>
              <w:rPr>
                <w:rFonts w:cs="Arial"/>
              </w:rPr>
            </w:pPr>
            <w:r w:rsidRPr="00301562">
              <w:rPr>
                <w:rFonts w:cs="Arial"/>
              </w:rPr>
              <w:t>Warszawski zachodni – 25 osób;</w:t>
            </w:r>
          </w:p>
          <w:p w14:paraId="103F2FC5" w14:textId="228B596A" w:rsidR="00301562" w:rsidRPr="00301562" w:rsidRDefault="00301562" w:rsidP="00DC3249">
            <w:pPr>
              <w:numPr>
                <w:ilvl w:val="0"/>
                <w:numId w:val="545"/>
              </w:numPr>
              <w:rPr>
                <w:rFonts w:cs="Arial"/>
              </w:rPr>
            </w:pPr>
            <w:r w:rsidRPr="00301562">
              <w:rPr>
                <w:rFonts w:cs="Arial"/>
              </w:rPr>
              <w:t>M.st. Warszawa – 70 osób.</w:t>
            </w:r>
          </w:p>
        </w:tc>
        <w:tc>
          <w:tcPr>
            <w:tcW w:w="2431" w:type="pct"/>
            <w:vAlign w:val="center"/>
          </w:tcPr>
          <w:p w14:paraId="36804FCA" w14:textId="77777777" w:rsidR="00301562" w:rsidRPr="00301562" w:rsidRDefault="00301562" w:rsidP="000F07FB">
            <w:pPr>
              <w:rPr>
                <w:rFonts w:cs="Arial"/>
              </w:rPr>
            </w:pPr>
            <w:r w:rsidRPr="00301562">
              <w:rPr>
                <w:rFonts w:cs="Arial"/>
              </w:rPr>
              <w:t>Spełnienie kryterium będzie oceniane na podstawie zapisów we wniosku o dofinansowanie i wartości docelowej wskaźnika „Liczba osób zagrożonych ubóstwem lub wykluczeniem społecznym objętych wsparciem w programie [osoby]”, zawartego we wniosku o dofinansowanie.</w:t>
            </w:r>
          </w:p>
          <w:p w14:paraId="7381C93A" w14:textId="075905FA"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5511B5E6"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37C0DE6"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1AB96115" w14:textId="77777777" w:rsidTr="000F07FB">
        <w:tc>
          <w:tcPr>
            <w:tcW w:w="252" w:type="pct"/>
            <w:vAlign w:val="center"/>
          </w:tcPr>
          <w:p w14:paraId="25ADBDBD"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6D737C03" w14:textId="77777777" w:rsidR="00301562" w:rsidRPr="00301562" w:rsidRDefault="00301562" w:rsidP="000F07FB">
            <w:pPr>
              <w:rPr>
                <w:rFonts w:cs="Arial"/>
              </w:rPr>
            </w:pPr>
            <w:r w:rsidRPr="00301562">
              <w:rPr>
                <w:rFonts w:cs="Arial"/>
              </w:rPr>
              <w:t xml:space="preserve">W wyniku działalności OWES na obszarze danego subregionu minimalny poziom wskaźnika animacji dot. liczby  grup inicjatywnych, które wypracują założenia co </w:t>
            </w:r>
            <w:r w:rsidRPr="00301562">
              <w:rPr>
                <w:rFonts w:cs="Arial"/>
              </w:rPr>
              <w:lastRenderedPageBreak/>
              <w:t>do utworzenia podmiotu ekonomii społecznej, w podziale na subregiony wyniesie:</w:t>
            </w:r>
          </w:p>
          <w:p w14:paraId="02697A20" w14:textId="77777777" w:rsidR="00301562" w:rsidRPr="00301562" w:rsidRDefault="00301562" w:rsidP="00DC3249">
            <w:pPr>
              <w:numPr>
                <w:ilvl w:val="0"/>
                <w:numId w:val="546"/>
              </w:numPr>
              <w:rPr>
                <w:rFonts w:cs="Arial"/>
              </w:rPr>
            </w:pPr>
            <w:r w:rsidRPr="00301562">
              <w:rPr>
                <w:rFonts w:cs="Arial"/>
              </w:rPr>
              <w:t>Radomski  – 5 grup inicjatywnych;</w:t>
            </w:r>
          </w:p>
          <w:p w14:paraId="237EDAFE" w14:textId="77777777" w:rsidR="00301562" w:rsidRPr="00301562" w:rsidRDefault="00301562" w:rsidP="00DC3249">
            <w:pPr>
              <w:numPr>
                <w:ilvl w:val="0"/>
                <w:numId w:val="546"/>
              </w:numPr>
              <w:rPr>
                <w:rFonts w:cs="Arial"/>
              </w:rPr>
            </w:pPr>
            <w:r w:rsidRPr="00301562">
              <w:rPr>
                <w:rFonts w:cs="Arial"/>
              </w:rPr>
              <w:t>Płocki – 4 grupy inicjatywne;</w:t>
            </w:r>
          </w:p>
          <w:p w14:paraId="54A4130C" w14:textId="77777777" w:rsidR="00301562" w:rsidRPr="00301562" w:rsidRDefault="00301562" w:rsidP="00DC3249">
            <w:pPr>
              <w:numPr>
                <w:ilvl w:val="0"/>
                <w:numId w:val="546"/>
              </w:numPr>
              <w:rPr>
                <w:rFonts w:cs="Arial"/>
              </w:rPr>
            </w:pPr>
            <w:r w:rsidRPr="00301562">
              <w:rPr>
                <w:rFonts w:cs="Arial"/>
              </w:rPr>
              <w:t>Ostrołęcki – 3 grupy inicjatywne;</w:t>
            </w:r>
          </w:p>
          <w:p w14:paraId="357B9CDC" w14:textId="77777777" w:rsidR="00301562" w:rsidRPr="00301562" w:rsidRDefault="00301562" w:rsidP="00DC3249">
            <w:pPr>
              <w:numPr>
                <w:ilvl w:val="0"/>
                <w:numId w:val="546"/>
              </w:numPr>
              <w:rPr>
                <w:rFonts w:cs="Arial"/>
              </w:rPr>
            </w:pPr>
            <w:r w:rsidRPr="00301562">
              <w:rPr>
                <w:rFonts w:cs="Arial"/>
              </w:rPr>
              <w:t>Ciechanowski – 3 grupy inicjatywne;</w:t>
            </w:r>
          </w:p>
          <w:p w14:paraId="623D742B" w14:textId="77777777" w:rsidR="00301562" w:rsidRPr="00301562" w:rsidRDefault="00301562" w:rsidP="00DC3249">
            <w:pPr>
              <w:numPr>
                <w:ilvl w:val="0"/>
                <w:numId w:val="546"/>
              </w:numPr>
              <w:rPr>
                <w:rFonts w:cs="Arial"/>
              </w:rPr>
            </w:pPr>
            <w:r w:rsidRPr="00301562">
              <w:rPr>
                <w:rFonts w:cs="Arial"/>
              </w:rPr>
              <w:t>Siedlecki – 3 grupy inicjatywne;</w:t>
            </w:r>
          </w:p>
          <w:p w14:paraId="6A9E8410" w14:textId="77777777" w:rsidR="00301562" w:rsidRPr="00301562" w:rsidRDefault="00301562" w:rsidP="00DC3249">
            <w:pPr>
              <w:numPr>
                <w:ilvl w:val="0"/>
                <w:numId w:val="546"/>
              </w:numPr>
              <w:rPr>
                <w:rFonts w:cs="Arial"/>
              </w:rPr>
            </w:pPr>
            <w:r w:rsidRPr="00301562">
              <w:rPr>
                <w:rFonts w:cs="Arial"/>
              </w:rPr>
              <w:t>Żyrardowski – 2 grupy inicjatywne;</w:t>
            </w:r>
          </w:p>
          <w:p w14:paraId="5E3D4FF9" w14:textId="77777777" w:rsidR="00301562" w:rsidRPr="00301562" w:rsidRDefault="00301562" w:rsidP="00DC3249">
            <w:pPr>
              <w:numPr>
                <w:ilvl w:val="0"/>
                <w:numId w:val="546"/>
              </w:numPr>
              <w:rPr>
                <w:rFonts w:cs="Arial"/>
              </w:rPr>
            </w:pPr>
            <w:r w:rsidRPr="00301562">
              <w:rPr>
                <w:rFonts w:cs="Arial"/>
              </w:rPr>
              <w:t>Warszawski wschodni – 4 grupy inicjatywne;</w:t>
            </w:r>
          </w:p>
          <w:p w14:paraId="7131EE74" w14:textId="77777777" w:rsidR="00301562" w:rsidRPr="00301562" w:rsidRDefault="00301562" w:rsidP="00DC3249">
            <w:pPr>
              <w:numPr>
                <w:ilvl w:val="0"/>
                <w:numId w:val="546"/>
              </w:numPr>
              <w:rPr>
                <w:rFonts w:cs="Arial"/>
              </w:rPr>
            </w:pPr>
            <w:r w:rsidRPr="00301562">
              <w:rPr>
                <w:rFonts w:cs="Arial"/>
              </w:rPr>
              <w:t>Warszawski zachodni – 3 grupy inicjatywne;</w:t>
            </w:r>
          </w:p>
          <w:p w14:paraId="430D2295" w14:textId="7CBCA0BD" w:rsidR="00301562" w:rsidRPr="00301562" w:rsidRDefault="00301562" w:rsidP="00DC3249">
            <w:pPr>
              <w:numPr>
                <w:ilvl w:val="0"/>
                <w:numId w:val="546"/>
              </w:numPr>
              <w:rPr>
                <w:rFonts w:cs="Arial"/>
              </w:rPr>
            </w:pPr>
            <w:r w:rsidRPr="00301562">
              <w:rPr>
                <w:rFonts w:cs="Arial"/>
              </w:rPr>
              <w:t>M.st. Warszawa – 10 grup inicjatywnych.</w:t>
            </w:r>
          </w:p>
        </w:tc>
        <w:tc>
          <w:tcPr>
            <w:tcW w:w="2431" w:type="pct"/>
            <w:vAlign w:val="center"/>
          </w:tcPr>
          <w:p w14:paraId="69F48C63"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BA9F22" w14:textId="77777777"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4377CE24" w14:textId="77777777" w:rsidR="00301562" w:rsidRPr="00301562" w:rsidRDefault="00301562" w:rsidP="000F07FB">
            <w:pPr>
              <w:rPr>
                <w:rFonts w:cs="Arial"/>
              </w:rPr>
            </w:pPr>
            <w:r w:rsidRPr="00301562">
              <w:rPr>
                <w:rFonts w:cs="Arial"/>
              </w:rPr>
              <w:t xml:space="preserve">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w:t>
            </w:r>
          </w:p>
          <w:p w14:paraId="662C1F68"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45BDBAF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37A016E4" w14:textId="77777777" w:rsidTr="000F07FB">
        <w:tc>
          <w:tcPr>
            <w:tcW w:w="252" w:type="pct"/>
            <w:vAlign w:val="center"/>
          </w:tcPr>
          <w:p w14:paraId="54CE1894"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4E2E7D77" w14:textId="77777777" w:rsidR="00301562" w:rsidRPr="00301562" w:rsidRDefault="00301562" w:rsidP="000F07FB">
            <w:pPr>
              <w:rPr>
                <w:rFonts w:cs="Arial"/>
              </w:rPr>
            </w:pPr>
            <w:r w:rsidRPr="00301562">
              <w:rPr>
                <w:rFonts w:cs="Arial"/>
              </w:rPr>
              <w:t>W wyniku działalności OWES na obszarze danego subregionu minimalny poziom wskaźnika animacji dot. liczby środowisk, które przystąpią do wspólnej realizacji przedsięwzięcia mającego na celu rozwój ekonomii społecznej zostanie zrealizowany zgodnie z poniższym podziałem na subregiony:</w:t>
            </w:r>
          </w:p>
          <w:p w14:paraId="689018D1" w14:textId="47A44D3B" w:rsidR="00301562" w:rsidRPr="00301562" w:rsidRDefault="00301562" w:rsidP="00DC3249">
            <w:pPr>
              <w:numPr>
                <w:ilvl w:val="0"/>
                <w:numId w:val="547"/>
              </w:numPr>
              <w:rPr>
                <w:rFonts w:cs="Arial"/>
              </w:rPr>
            </w:pPr>
            <w:r w:rsidRPr="00301562">
              <w:rPr>
                <w:rFonts w:cs="Arial"/>
              </w:rPr>
              <w:t>Radomski – 7 środowisk;</w:t>
            </w:r>
          </w:p>
          <w:p w14:paraId="7B150661" w14:textId="77777777" w:rsidR="00301562" w:rsidRPr="00301562" w:rsidRDefault="00301562" w:rsidP="00DC3249">
            <w:pPr>
              <w:numPr>
                <w:ilvl w:val="0"/>
                <w:numId w:val="547"/>
              </w:numPr>
              <w:rPr>
                <w:rFonts w:cs="Arial"/>
              </w:rPr>
            </w:pPr>
            <w:r w:rsidRPr="00301562">
              <w:rPr>
                <w:rFonts w:cs="Arial"/>
              </w:rPr>
              <w:t>Płocki – 5 środowisk;</w:t>
            </w:r>
          </w:p>
          <w:p w14:paraId="70A2AC20" w14:textId="77777777" w:rsidR="00301562" w:rsidRPr="00301562" w:rsidRDefault="00301562" w:rsidP="00DC3249">
            <w:pPr>
              <w:numPr>
                <w:ilvl w:val="0"/>
                <w:numId w:val="547"/>
              </w:numPr>
              <w:rPr>
                <w:rFonts w:cs="Arial"/>
              </w:rPr>
            </w:pPr>
            <w:r w:rsidRPr="00301562">
              <w:rPr>
                <w:rFonts w:cs="Arial"/>
              </w:rPr>
              <w:t>Ostrołęcki – 4 środowiska;</w:t>
            </w:r>
          </w:p>
          <w:p w14:paraId="2BB22F41" w14:textId="77777777" w:rsidR="00301562" w:rsidRPr="00301562" w:rsidRDefault="00301562" w:rsidP="00DC3249">
            <w:pPr>
              <w:numPr>
                <w:ilvl w:val="0"/>
                <w:numId w:val="547"/>
              </w:numPr>
              <w:rPr>
                <w:rFonts w:cs="Arial"/>
              </w:rPr>
            </w:pPr>
            <w:r w:rsidRPr="00301562">
              <w:rPr>
                <w:rFonts w:cs="Arial"/>
              </w:rPr>
              <w:t>Ciechanowski – 4 środowiska;</w:t>
            </w:r>
          </w:p>
          <w:p w14:paraId="6DCB8C2E" w14:textId="77777777" w:rsidR="00301562" w:rsidRPr="00301562" w:rsidRDefault="00301562" w:rsidP="00DC3249">
            <w:pPr>
              <w:numPr>
                <w:ilvl w:val="0"/>
                <w:numId w:val="547"/>
              </w:numPr>
              <w:rPr>
                <w:rFonts w:cs="Arial"/>
              </w:rPr>
            </w:pPr>
            <w:r w:rsidRPr="00301562">
              <w:rPr>
                <w:rFonts w:cs="Arial"/>
              </w:rPr>
              <w:t>Siedlecki – 4 środowiska;</w:t>
            </w:r>
          </w:p>
          <w:p w14:paraId="34CDAA10" w14:textId="77777777" w:rsidR="00301562" w:rsidRPr="00301562" w:rsidRDefault="00301562" w:rsidP="00DC3249">
            <w:pPr>
              <w:numPr>
                <w:ilvl w:val="0"/>
                <w:numId w:val="547"/>
              </w:numPr>
              <w:rPr>
                <w:rFonts w:cs="Arial"/>
              </w:rPr>
            </w:pPr>
            <w:r w:rsidRPr="00301562">
              <w:rPr>
                <w:rFonts w:cs="Arial"/>
              </w:rPr>
              <w:t>Żyrardowski – 2 środowiska;</w:t>
            </w:r>
          </w:p>
          <w:p w14:paraId="5101EA46" w14:textId="77777777" w:rsidR="00301562" w:rsidRPr="00301562" w:rsidRDefault="00301562" w:rsidP="00DC3249">
            <w:pPr>
              <w:numPr>
                <w:ilvl w:val="0"/>
                <w:numId w:val="547"/>
              </w:numPr>
              <w:rPr>
                <w:rFonts w:cs="Arial"/>
              </w:rPr>
            </w:pPr>
            <w:r w:rsidRPr="00301562">
              <w:rPr>
                <w:rFonts w:cs="Arial"/>
              </w:rPr>
              <w:t>Warszawski wschodni – 5 środowisk;</w:t>
            </w:r>
          </w:p>
          <w:p w14:paraId="51855DB0" w14:textId="77777777" w:rsidR="00301562" w:rsidRPr="00301562" w:rsidRDefault="00301562" w:rsidP="00DC3249">
            <w:pPr>
              <w:numPr>
                <w:ilvl w:val="0"/>
                <w:numId w:val="547"/>
              </w:numPr>
              <w:rPr>
                <w:rFonts w:cs="Arial"/>
              </w:rPr>
            </w:pPr>
            <w:r w:rsidRPr="00301562">
              <w:rPr>
                <w:rFonts w:cs="Arial"/>
              </w:rPr>
              <w:t xml:space="preserve"> Warszawski zachodni – 4 środowiska;</w:t>
            </w:r>
          </w:p>
          <w:p w14:paraId="2824FC9A" w14:textId="1A482118" w:rsidR="00301562" w:rsidRPr="00301562" w:rsidRDefault="00301562" w:rsidP="00DC3249">
            <w:pPr>
              <w:numPr>
                <w:ilvl w:val="0"/>
                <w:numId w:val="547"/>
              </w:numPr>
              <w:rPr>
                <w:rFonts w:cs="Arial"/>
              </w:rPr>
            </w:pPr>
            <w:r w:rsidRPr="00301562">
              <w:rPr>
                <w:rFonts w:cs="Arial"/>
              </w:rPr>
              <w:t>M.st. Warszawa – 12 środowisk.</w:t>
            </w:r>
          </w:p>
        </w:tc>
        <w:tc>
          <w:tcPr>
            <w:tcW w:w="2431" w:type="pct"/>
            <w:vAlign w:val="center"/>
          </w:tcPr>
          <w:p w14:paraId="2DFB5DEA" w14:textId="77777777" w:rsidR="00301562" w:rsidRPr="00301562" w:rsidRDefault="00301562" w:rsidP="000F07FB">
            <w:pPr>
              <w:rPr>
                <w:rFonts w:cs="Arial"/>
              </w:rPr>
            </w:pPr>
            <w:r w:rsidRPr="00301562">
              <w:rPr>
                <w:rFonts w:cs="Arial"/>
              </w:rPr>
              <w:t>Spełnienie kryterium będzie oceniane na podstawie deklaracji Wnioskodawcy.</w:t>
            </w:r>
          </w:p>
          <w:p w14:paraId="1F4E95CE"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24D5B15E" w14:textId="77777777" w:rsidR="00301562" w:rsidRPr="00301562" w:rsidRDefault="00301562" w:rsidP="000F07FB">
            <w:pPr>
              <w:rPr>
                <w:rFonts w:cs="Arial"/>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w:t>
            </w:r>
          </w:p>
          <w:p w14:paraId="35021919"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2C89A588"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3E9790E4" w14:textId="77777777" w:rsidTr="000F07FB">
        <w:tc>
          <w:tcPr>
            <w:tcW w:w="252" w:type="pct"/>
            <w:vAlign w:val="center"/>
          </w:tcPr>
          <w:p w14:paraId="139B036B"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3CDEEA80" w14:textId="77777777" w:rsidR="00301562" w:rsidRPr="00301562" w:rsidRDefault="00301562" w:rsidP="000F07FB">
            <w:pPr>
              <w:rPr>
                <w:rFonts w:cs="Arial"/>
              </w:rPr>
            </w:pPr>
            <w:r w:rsidRPr="00301562">
              <w:rPr>
                <w:rFonts w:cs="Arial"/>
              </w:rPr>
              <w:t xml:space="preserve">W wyniku działalności OWES na obszarze danego subregionu minimalna liczba utworzonych miejsc pracy dla osób wskazanych w definicji przedsiębiorstwa </w:t>
            </w:r>
            <w:r w:rsidRPr="00301562">
              <w:rPr>
                <w:rFonts w:cs="Arial"/>
              </w:rPr>
              <w:lastRenderedPageBreak/>
              <w:t>społecznego zostanie zrealizowana zgodnie z poniższym podziałem na subregiony:</w:t>
            </w:r>
          </w:p>
          <w:p w14:paraId="4ED7070B" w14:textId="0FD5D1C3" w:rsidR="00301562" w:rsidRPr="00301562" w:rsidRDefault="00301562" w:rsidP="00DC3249">
            <w:pPr>
              <w:numPr>
                <w:ilvl w:val="0"/>
                <w:numId w:val="548"/>
              </w:numPr>
              <w:rPr>
                <w:rFonts w:cs="Arial"/>
              </w:rPr>
            </w:pPr>
            <w:r w:rsidRPr="00301562">
              <w:rPr>
                <w:rFonts w:cs="Arial"/>
              </w:rPr>
              <w:t>Radomski – 15 miejsc pracy;</w:t>
            </w:r>
          </w:p>
          <w:p w14:paraId="2A3602F8" w14:textId="77777777" w:rsidR="00301562" w:rsidRPr="00301562" w:rsidRDefault="00301562" w:rsidP="00DC3249">
            <w:pPr>
              <w:numPr>
                <w:ilvl w:val="0"/>
                <w:numId w:val="548"/>
              </w:numPr>
              <w:rPr>
                <w:rFonts w:cs="Arial"/>
              </w:rPr>
            </w:pPr>
            <w:r w:rsidRPr="00301562">
              <w:rPr>
                <w:rFonts w:cs="Arial"/>
              </w:rPr>
              <w:t>Płocki – 9 miejsc pracy;</w:t>
            </w:r>
          </w:p>
          <w:p w14:paraId="751CB2FE" w14:textId="77777777" w:rsidR="00301562" w:rsidRPr="00301562" w:rsidRDefault="00301562" w:rsidP="00DC3249">
            <w:pPr>
              <w:numPr>
                <w:ilvl w:val="0"/>
                <w:numId w:val="548"/>
              </w:numPr>
              <w:rPr>
                <w:rFonts w:cs="Arial"/>
              </w:rPr>
            </w:pPr>
            <w:r w:rsidRPr="00301562">
              <w:rPr>
                <w:rFonts w:cs="Arial"/>
              </w:rPr>
              <w:t>Ostrołęcki – 8 miejsc pracy;</w:t>
            </w:r>
          </w:p>
          <w:p w14:paraId="690B9E60" w14:textId="77777777" w:rsidR="00301562" w:rsidRPr="00301562" w:rsidRDefault="00301562" w:rsidP="00DC3249">
            <w:pPr>
              <w:numPr>
                <w:ilvl w:val="0"/>
                <w:numId w:val="548"/>
              </w:numPr>
              <w:rPr>
                <w:rFonts w:cs="Arial"/>
              </w:rPr>
            </w:pPr>
            <w:r w:rsidRPr="00301562">
              <w:rPr>
                <w:rFonts w:cs="Arial"/>
              </w:rPr>
              <w:t>Ciechanowski – 9 miejsc pracy;</w:t>
            </w:r>
          </w:p>
          <w:p w14:paraId="7DC7BC7C" w14:textId="77777777" w:rsidR="00301562" w:rsidRPr="00301562" w:rsidRDefault="00301562" w:rsidP="00DC3249">
            <w:pPr>
              <w:numPr>
                <w:ilvl w:val="0"/>
                <w:numId w:val="548"/>
              </w:numPr>
              <w:rPr>
                <w:rFonts w:cs="Arial"/>
              </w:rPr>
            </w:pPr>
            <w:r w:rsidRPr="00301562">
              <w:rPr>
                <w:rFonts w:cs="Arial"/>
              </w:rPr>
              <w:t>Siedlecki – 8 miejsc pracy;</w:t>
            </w:r>
          </w:p>
          <w:p w14:paraId="7296EBA9" w14:textId="77777777" w:rsidR="00301562" w:rsidRPr="00301562" w:rsidRDefault="00301562" w:rsidP="00DC3249">
            <w:pPr>
              <w:numPr>
                <w:ilvl w:val="0"/>
                <w:numId w:val="548"/>
              </w:numPr>
              <w:rPr>
                <w:rFonts w:cs="Arial"/>
              </w:rPr>
            </w:pPr>
            <w:r w:rsidRPr="00301562">
              <w:rPr>
                <w:rFonts w:cs="Arial"/>
              </w:rPr>
              <w:t>Żyrardowski – 5 miejsc pracy;</w:t>
            </w:r>
          </w:p>
          <w:p w14:paraId="22DBB419" w14:textId="77777777" w:rsidR="00301562" w:rsidRPr="00301562" w:rsidRDefault="00301562" w:rsidP="00DC3249">
            <w:pPr>
              <w:numPr>
                <w:ilvl w:val="0"/>
                <w:numId w:val="548"/>
              </w:numPr>
              <w:rPr>
                <w:rFonts w:cs="Arial"/>
              </w:rPr>
            </w:pPr>
            <w:r w:rsidRPr="00301562">
              <w:rPr>
                <w:rFonts w:cs="Arial"/>
              </w:rPr>
              <w:t>Warszawski wschodni – 9 miejsc pracy;</w:t>
            </w:r>
          </w:p>
          <w:p w14:paraId="6198E6BE" w14:textId="77777777" w:rsidR="00301562" w:rsidRPr="00301562" w:rsidRDefault="00301562" w:rsidP="00DC3249">
            <w:pPr>
              <w:numPr>
                <w:ilvl w:val="0"/>
                <w:numId w:val="548"/>
              </w:numPr>
              <w:rPr>
                <w:rFonts w:cs="Arial"/>
              </w:rPr>
            </w:pPr>
            <w:r w:rsidRPr="00301562">
              <w:rPr>
                <w:rFonts w:cs="Arial"/>
              </w:rPr>
              <w:t>Warszawski zachodni – 8 miejsc pracy;</w:t>
            </w:r>
          </w:p>
          <w:p w14:paraId="3856EE89" w14:textId="629DD7F8" w:rsidR="00301562" w:rsidRPr="00301562" w:rsidRDefault="00301562" w:rsidP="00DC3249">
            <w:pPr>
              <w:numPr>
                <w:ilvl w:val="0"/>
                <w:numId w:val="548"/>
              </w:numPr>
              <w:rPr>
                <w:rFonts w:cs="Arial"/>
              </w:rPr>
            </w:pPr>
            <w:r w:rsidRPr="00301562">
              <w:rPr>
                <w:rFonts w:cs="Arial"/>
              </w:rPr>
              <w:t>M.st. Warszawa – 22 miejsca pracy.</w:t>
            </w:r>
          </w:p>
        </w:tc>
        <w:tc>
          <w:tcPr>
            <w:tcW w:w="2431" w:type="pct"/>
            <w:vAlign w:val="center"/>
          </w:tcPr>
          <w:p w14:paraId="7A09D030" w14:textId="77777777" w:rsidR="00301562" w:rsidRPr="00301562" w:rsidRDefault="00301562" w:rsidP="000F07FB">
            <w:pPr>
              <w:rPr>
                <w:rFonts w:cs="Arial"/>
              </w:rPr>
            </w:pPr>
            <w:r w:rsidRPr="00301562">
              <w:rPr>
                <w:rFonts w:cs="Arial"/>
              </w:rPr>
              <w:lastRenderedPageBreak/>
              <w:t>Spełnienie kryterium będzie oceniane na podstawie deklaracji Wnioskodawcy.</w:t>
            </w:r>
          </w:p>
          <w:p w14:paraId="6584BA25" w14:textId="79C44FCC" w:rsidR="00301562" w:rsidRPr="00301562" w:rsidRDefault="00301562" w:rsidP="000F07FB">
            <w:pPr>
              <w:rPr>
                <w:rFonts w:cs="Arial"/>
              </w:rPr>
            </w:pPr>
            <w:r w:rsidRPr="00301562">
              <w:rPr>
                <w:rFonts w:cs="Arial"/>
              </w:rPr>
              <w:lastRenderedPageBreak/>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w:t>
            </w:r>
          </w:p>
          <w:p w14:paraId="2FE60F42" w14:textId="75C6FFF3"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w:t>
            </w:r>
            <w:r w:rsidR="00DD2703">
              <w:rPr>
                <w:rFonts w:cs="Arial"/>
              </w:rPr>
              <w:t>renie którego podjął działania.</w:t>
            </w:r>
          </w:p>
          <w:p w14:paraId="27E42D72"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77B0396A"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r w:rsidR="00301562" w:rsidRPr="00301562" w:rsidDel="00192299" w14:paraId="448F547D" w14:textId="77777777" w:rsidTr="000F07FB">
        <w:tc>
          <w:tcPr>
            <w:tcW w:w="252" w:type="pct"/>
            <w:vAlign w:val="center"/>
          </w:tcPr>
          <w:p w14:paraId="579E5E8E"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19E64B8" w14:textId="77777777" w:rsidR="00301562" w:rsidRPr="00301562" w:rsidRDefault="00301562" w:rsidP="000F07FB">
            <w:pPr>
              <w:rPr>
                <w:rFonts w:cs="Arial"/>
              </w:rPr>
            </w:pPr>
            <w:r w:rsidRPr="00301562">
              <w:rPr>
                <w:rFonts w:cs="Arial"/>
              </w:rPr>
              <w:t>W wyniku działalności OWES na obszarze danego subregionu minimalna liczba utworzonych organizacji pozarządowych prowadzących działalność odpłatną pożytku publicznego lub działalność gospodarczą zostanie zrealizowana zgodnie z poniższym podziałem na subregiony:</w:t>
            </w:r>
          </w:p>
          <w:p w14:paraId="648ADFB4" w14:textId="77777777" w:rsidR="00301562" w:rsidRPr="00301562" w:rsidRDefault="00301562" w:rsidP="00DC3249">
            <w:pPr>
              <w:numPr>
                <w:ilvl w:val="0"/>
                <w:numId w:val="549"/>
              </w:numPr>
              <w:rPr>
                <w:rFonts w:cs="Arial"/>
              </w:rPr>
            </w:pPr>
            <w:r w:rsidRPr="00301562">
              <w:rPr>
                <w:rFonts w:cs="Arial"/>
              </w:rPr>
              <w:t>Radomski  – 3 organizacje pozarządowe;</w:t>
            </w:r>
          </w:p>
          <w:p w14:paraId="3EB4D5C8" w14:textId="77777777" w:rsidR="00301562" w:rsidRPr="00301562" w:rsidRDefault="00301562" w:rsidP="00DC3249">
            <w:pPr>
              <w:numPr>
                <w:ilvl w:val="0"/>
                <w:numId w:val="549"/>
              </w:numPr>
              <w:rPr>
                <w:rFonts w:cs="Arial"/>
              </w:rPr>
            </w:pPr>
            <w:r w:rsidRPr="00301562">
              <w:rPr>
                <w:rFonts w:cs="Arial"/>
              </w:rPr>
              <w:t>Płocki – 2 organizacje pozarządowe;</w:t>
            </w:r>
          </w:p>
          <w:p w14:paraId="3A7A27E2" w14:textId="77777777" w:rsidR="00301562" w:rsidRPr="00301562" w:rsidRDefault="00301562" w:rsidP="00DC3249">
            <w:pPr>
              <w:numPr>
                <w:ilvl w:val="0"/>
                <w:numId w:val="549"/>
              </w:numPr>
              <w:rPr>
                <w:rFonts w:cs="Arial"/>
              </w:rPr>
            </w:pPr>
            <w:r w:rsidRPr="00301562">
              <w:rPr>
                <w:rFonts w:cs="Arial"/>
              </w:rPr>
              <w:t>Ostrołęcki – 2 organizacje pozarządowe;</w:t>
            </w:r>
          </w:p>
          <w:p w14:paraId="7B58D4DA" w14:textId="77777777" w:rsidR="00301562" w:rsidRPr="00301562" w:rsidRDefault="00301562" w:rsidP="00DC3249">
            <w:pPr>
              <w:numPr>
                <w:ilvl w:val="0"/>
                <w:numId w:val="549"/>
              </w:numPr>
              <w:rPr>
                <w:rFonts w:cs="Arial"/>
              </w:rPr>
            </w:pPr>
            <w:r w:rsidRPr="00301562">
              <w:rPr>
                <w:rFonts w:cs="Arial"/>
              </w:rPr>
              <w:t>Ciechanowski – 2 organizacje pozarządowe;</w:t>
            </w:r>
          </w:p>
          <w:p w14:paraId="19EAA18A" w14:textId="77777777" w:rsidR="00301562" w:rsidRPr="00301562" w:rsidRDefault="00301562" w:rsidP="00DC3249">
            <w:pPr>
              <w:numPr>
                <w:ilvl w:val="0"/>
                <w:numId w:val="549"/>
              </w:numPr>
              <w:rPr>
                <w:rFonts w:cs="Arial"/>
              </w:rPr>
            </w:pPr>
            <w:r w:rsidRPr="00301562">
              <w:rPr>
                <w:rFonts w:cs="Arial"/>
              </w:rPr>
              <w:t>Siedlecki – 2 organizacje pozarządowe;</w:t>
            </w:r>
          </w:p>
          <w:p w14:paraId="5943E5CD" w14:textId="77777777" w:rsidR="00301562" w:rsidRPr="00301562" w:rsidRDefault="00301562" w:rsidP="00DC3249">
            <w:pPr>
              <w:numPr>
                <w:ilvl w:val="0"/>
                <w:numId w:val="549"/>
              </w:numPr>
              <w:rPr>
                <w:rFonts w:cs="Arial"/>
              </w:rPr>
            </w:pPr>
            <w:r w:rsidRPr="00301562">
              <w:rPr>
                <w:rFonts w:cs="Arial"/>
              </w:rPr>
              <w:t>Żyrardowski – 1 organizacja pozarządowa;</w:t>
            </w:r>
          </w:p>
          <w:p w14:paraId="1CD3CBEE" w14:textId="77777777" w:rsidR="00301562" w:rsidRPr="00301562" w:rsidRDefault="00301562" w:rsidP="00DC3249">
            <w:pPr>
              <w:numPr>
                <w:ilvl w:val="0"/>
                <w:numId w:val="549"/>
              </w:numPr>
              <w:rPr>
                <w:rFonts w:cs="Arial"/>
              </w:rPr>
            </w:pPr>
            <w:r w:rsidRPr="00301562">
              <w:rPr>
                <w:rFonts w:cs="Arial"/>
              </w:rPr>
              <w:t>Warszawski wschodni – 2 organizacje pozarządowe;</w:t>
            </w:r>
          </w:p>
          <w:p w14:paraId="044336DE" w14:textId="77777777" w:rsidR="00301562" w:rsidRPr="00301562" w:rsidRDefault="00301562" w:rsidP="00DC3249">
            <w:pPr>
              <w:numPr>
                <w:ilvl w:val="0"/>
                <w:numId w:val="549"/>
              </w:numPr>
              <w:rPr>
                <w:rFonts w:cs="Arial"/>
              </w:rPr>
            </w:pPr>
            <w:r w:rsidRPr="00301562">
              <w:rPr>
                <w:rFonts w:cs="Arial"/>
              </w:rPr>
              <w:t>Warszawski zachodni – 2 organizacje pozarządowe;</w:t>
            </w:r>
          </w:p>
          <w:p w14:paraId="0D1E937C" w14:textId="34821BED" w:rsidR="00301562" w:rsidRPr="00301562" w:rsidRDefault="00301562" w:rsidP="00DC3249">
            <w:pPr>
              <w:numPr>
                <w:ilvl w:val="0"/>
                <w:numId w:val="549"/>
              </w:numPr>
              <w:rPr>
                <w:rFonts w:cs="Arial"/>
              </w:rPr>
            </w:pPr>
            <w:r w:rsidRPr="00301562">
              <w:rPr>
                <w:rFonts w:cs="Arial"/>
              </w:rPr>
              <w:t>M.st. Warszawa – 5 organizacji pozarządowych.</w:t>
            </w:r>
          </w:p>
        </w:tc>
        <w:tc>
          <w:tcPr>
            <w:tcW w:w="2431" w:type="pct"/>
            <w:vAlign w:val="center"/>
          </w:tcPr>
          <w:p w14:paraId="690CB271" w14:textId="77777777" w:rsidR="00301562" w:rsidRPr="00301562" w:rsidRDefault="00301562" w:rsidP="000F07FB">
            <w:pPr>
              <w:rPr>
                <w:rFonts w:cs="Arial"/>
              </w:rPr>
            </w:pPr>
            <w:r w:rsidRPr="00301562">
              <w:rPr>
                <w:rFonts w:cs="Arial"/>
              </w:rPr>
              <w:t>Spełnienie kryterium będzie oceniane na podstawie deklaracji Wnioskodawcy.</w:t>
            </w:r>
          </w:p>
          <w:p w14:paraId="2726944F"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0E146CD3" w14:textId="77777777" w:rsidR="00301562" w:rsidRPr="00301562" w:rsidRDefault="00301562" w:rsidP="000F07FB">
            <w:pPr>
              <w:rPr>
                <w:rFonts w:cs="Arial"/>
                <w:i/>
              </w:rPr>
            </w:pPr>
            <w:r w:rsidRPr="00301562">
              <w:rPr>
                <w:rFonts w:cs="Arial"/>
              </w:rPr>
              <w:t>Jednocześnie dopuszcza się możliwość, że  realizacja wskaźnika w danym subregionie wyniesie co najmniej 75%, natomiast pozostałe 25% wskaźnika może zostać zrealizowane poza obszarem danego subregionu. W powyższym przypadku OWES realizujący działania poza subregionem dla którego jest właściwy, powinien poinformować OWES, na terenie którego podjął działania. Spełnienie kryterium jest warunkiem koniecznym do otrzymania dofinansowania. Ocena kryterium jest 0/1. Uzyskanie oceny „0” jest jednoznaczne z odrzuceniem projektu.</w:t>
            </w:r>
          </w:p>
        </w:tc>
        <w:tc>
          <w:tcPr>
            <w:tcW w:w="443" w:type="pct"/>
            <w:vAlign w:val="center"/>
          </w:tcPr>
          <w:p w14:paraId="409F912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C98375E" w14:textId="77777777" w:rsidTr="000F07FB">
        <w:tc>
          <w:tcPr>
            <w:tcW w:w="252" w:type="pct"/>
            <w:vAlign w:val="center"/>
          </w:tcPr>
          <w:p w14:paraId="49A90D69"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574525A" w14:textId="5E058986" w:rsidR="00301562" w:rsidRPr="00301562" w:rsidRDefault="00301562" w:rsidP="000F07FB">
            <w:pPr>
              <w:rPr>
                <w:rFonts w:cs="Arial"/>
                <w:b/>
                <w:highlight w:val="yellow"/>
              </w:rPr>
            </w:pPr>
            <w:r w:rsidRPr="00301562">
              <w:rPr>
                <w:rFonts w:cs="Arial"/>
              </w:rPr>
              <w:t>W wyniku  działalności OWES w ramach projektu w 50% przedsiębiorstw społecznych obro</w:t>
            </w:r>
            <w:r w:rsidR="000F07FB">
              <w:rPr>
                <w:rFonts w:cs="Arial"/>
              </w:rPr>
              <w:t xml:space="preserve">ty wzrosły o co najmniej  0,1% </w:t>
            </w:r>
            <w:r w:rsidRPr="00301562">
              <w:rPr>
                <w:rFonts w:cs="Arial"/>
              </w:rPr>
              <w:t xml:space="preserve">w skali roku. </w:t>
            </w:r>
          </w:p>
        </w:tc>
        <w:tc>
          <w:tcPr>
            <w:tcW w:w="2431" w:type="pct"/>
            <w:vAlign w:val="center"/>
          </w:tcPr>
          <w:p w14:paraId="0A884567" w14:textId="77777777" w:rsidR="00301562" w:rsidRPr="00301562" w:rsidRDefault="00301562" w:rsidP="000F07FB">
            <w:pPr>
              <w:rPr>
                <w:rFonts w:cs="Arial"/>
              </w:rPr>
            </w:pPr>
            <w:r w:rsidRPr="00301562">
              <w:rPr>
                <w:rFonts w:cs="Arial"/>
              </w:rPr>
              <w:t>Spełnienie kryterium będzie oceniane na podstawie deklaracji Wnioskodawcy.</w:t>
            </w:r>
          </w:p>
          <w:p w14:paraId="28DB39E4" w14:textId="77777777" w:rsidR="00301562" w:rsidRPr="00301562" w:rsidRDefault="00301562" w:rsidP="000F07FB">
            <w:pPr>
              <w:rPr>
                <w:rFonts w:cs="Arial"/>
                <w:i/>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7D489F84" w14:textId="77777777" w:rsidR="00301562" w:rsidRPr="00301562" w:rsidRDefault="00301562" w:rsidP="000F07FB">
            <w:pPr>
              <w:rPr>
                <w:rFonts w:cs="Arial"/>
                <w:i/>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661C73E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699951A0" w14:textId="77777777" w:rsidTr="000F07FB">
        <w:tc>
          <w:tcPr>
            <w:tcW w:w="252" w:type="pct"/>
            <w:vAlign w:val="center"/>
          </w:tcPr>
          <w:p w14:paraId="2690FD0C"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23487E6B" w14:textId="77777777" w:rsidR="00301562" w:rsidRPr="00301562" w:rsidRDefault="00301562" w:rsidP="000F07FB">
            <w:pPr>
              <w:rPr>
                <w:rFonts w:cs="Arial"/>
              </w:rPr>
            </w:pPr>
            <w:r w:rsidRPr="00301562">
              <w:rPr>
                <w:rFonts w:cs="Arial"/>
              </w:rPr>
              <w:t xml:space="preserve">W ramach projektu preferowane będzie tworzenie  miejsc pracy i przedsiębiorstw społecznych w  kluczowych sferach rozwojowych wskazanych w KPRES  tj. zrównoważony rozwój, solidarność pokoleń, polityka rodzinna, turystyka społeczna, budownictwo społeczne, lokalne produkty kulturowe oraz w kierunkach rozwoju określonych w strategii rozwoju województwa i w regionalnym programie rozwoju ekonomii społecznej. </w:t>
            </w:r>
          </w:p>
        </w:tc>
        <w:tc>
          <w:tcPr>
            <w:tcW w:w="2431" w:type="pct"/>
            <w:vAlign w:val="center"/>
          </w:tcPr>
          <w:p w14:paraId="2F26862B" w14:textId="77777777" w:rsidR="00301562" w:rsidRPr="00301562" w:rsidRDefault="00301562" w:rsidP="000F07FB">
            <w:pPr>
              <w:rPr>
                <w:rFonts w:cs="Arial"/>
              </w:rPr>
            </w:pPr>
            <w:r w:rsidRPr="00301562">
              <w:rPr>
                <w:rFonts w:cs="Arial"/>
              </w:rPr>
              <w:t>Spełnienie kryterium będzie oceniane na podstawie deklaracji Wnioskodawcy, który będzie preferował tworzenie miejsc pracy i przedsiębiorstw społecznych w kluczowych sferach rozwojowych wskazanych w KPRES. Zakres preferowanych sfer rozwojowych oraz sposób ich premiowania uzgadniany jest przez IZ RPO z Regionalnym Komitetem Rozwoju Ekonomii Społecznej oraz realizatorami OWES najpóźniej 2 miesiące po rozpoczęciu projektu.</w:t>
            </w:r>
          </w:p>
          <w:p w14:paraId="73F5FB68" w14:textId="77777777" w:rsidR="00301562" w:rsidRPr="00301562" w:rsidRDefault="00301562" w:rsidP="000F07FB">
            <w:pPr>
              <w:rPr>
                <w:rFonts w:cs="Arial"/>
              </w:rPr>
            </w:pPr>
            <w:r w:rsidRPr="00301562">
              <w:rPr>
                <w:rFonts w:cs="Arial"/>
              </w:rPr>
              <w:t>Kryterium wynika z</w:t>
            </w:r>
            <w:r w:rsidRPr="00301562">
              <w:rPr>
                <w:rFonts w:cs="Arial"/>
                <w:i/>
              </w:rPr>
              <w:t xml:space="preserve"> 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EBAB22D" w14:textId="77777777" w:rsidR="00301562" w:rsidRPr="00301562" w:rsidRDefault="00301562" w:rsidP="000F07FB">
            <w:pPr>
              <w:rPr>
                <w:rFonts w:cs="Arial"/>
              </w:rPr>
            </w:pPr>
            <w:r w:rsidRPr="00301562">
              <w:rPr>
                <w:rFonts w:cs="Arial"/>
              </w:rPr>
              <w:t xml:space="preserve">Kluczowe  sfery rozwojowe, po diagnozie potrzeb i możliwości rozwojowych, zostały wskazane w KPRES. Spełnienie kryterium będzie </w:t>
            </w:r>
            <w:r w:rsidRPr="00301562">
              <w:rPr>
                <w:rFonts w:cs="Arial"/>
              </w:rPr>
              <w:br/>
              <w:t xml:space="preserve">weryfikowane także po zakończeniu realizacji projektu.  </w:t>
            </w:r>
          </w:p>
          <w:p w14:paraId="1B5249AF"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3EE1702D"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t>0/1</w:t>
            </w:r>
          </w:p>
        </w:tc>
      </w:tr>
      <w:tr w:rsidR="00301562" w:rsidRPr="00301562" w:rsidDel="00192299" w14:paraId="200473E1" w14:textId="77777777" w:rsidTr="000F07FB">
        <w:tc>
          <w:tcPr>
            <w:tcW w:w="252" w:type="pct"/>
            <w:vAlign w:val="center"/>
          </w:tcPr>
          <w:p w14:paraId="39DD5AD1" w14:textId="77777777" w:rsidR="00301562" w:rsidRPr="00301562" w:rsidRDefault="00301562" w:rsidP="00DC3249">
            <w:pPr>
              <w:numPr>
                <w:ilvl w:val="0"/>
                <w:numId w:val="544"/>
              </w:numPr>
              <w:contextualSpacing/>
              <w:rPr>
                <w:rFonts w:eastAsia="Times New Roman" w:cs="Arial"/>
                <w:kern w:val="24"/>
                <w:lang w:eastAsia="pl-PL"/>
              </w:rPr>
            </w:pPr>
          </w:p>
        </w:tc>
        <w:tc>
          <w:tcPr>
            <w:tcW w:w="1874" w:type="pct"/>
            <w:vAlign w:val="center"/>
          </w:tcPr>
          <w:p w14:paraId="7BF1C8C8" w14:textId="77777777" w:rsidR="00301562" w:rsidRPr="00301562" w:rsidRDefault="00301562" w:rsidP="000F07FB">
            <w:pPr>
              <w:rPr>
                <w:rFonts w:cs="Arial"/>
              </w:rPr>
            </w:pPr>
            <w:r w:rsidRPr="00301562">
              <w:rPr>
                <w:rFonts w:cs="Arial"/>
              </w:rPr>
              <w:t>W dostępie do wsparcia w zakresie tworzenia miejsc pracy w sektorze przedsiębiorstw społecznych preferowane są osoby zagrożone ubóstwem lub wykluczeniem społecznym, które skorzystały z projektów w ramach PI 9i, a których ścieżka reintegracji wymaga dalszego wsparcia w ramach PI 9v.</w:t>
            </w:r>
          </w:p>
        </w:tc>
        <w:tc>
          <w:tcPr>
            <w:tcW w:w="2431" w:type="pct"/>
            <w:vAlign w:val="center"/>
          </w:tcPr>
          <w:p w14:paraId="05B09E17" w14:textId="77777777" w:rsidR="00301562" w:rsidRPr="00301562" w:rsidRDefault="00301562" w:rsidP="000F07FB">
            <w:pPr>
              <w:rPr>
                <w:rFonts w:cs="Arial"/>
              </w:rPr>
            </w:pPr>
            <w:r w:rsidRPr="00301562">
              <w:rPr>
                <w:rFonts w:cs="Arial"/>
              </w:rPr>
              <w:t>Spełnienie kryterium będzie oceniane na podstawie deklaracji Wnioskodawcy.</w:t>
            </w:r>
          </w:p>
          <w:p w14:paraId="63AD8E87" w14:textId="77777777" w:rsidR="00301562" w:rsidRPr="00301562" w:rsidRDefault="00301562" w:rsidP="000F07FB">
            <w:pPr>
              <w:rPr>
                <w:rFonts w:cs="Arial"/>
              </w:rPr>
            </w:pPr>
            <w:r w:rsidRPr="00301562">
              <w:rPr>
                <w:rFonts w:cs="Arial"/>
              </w:rPr>
              <w:t>Kryterium ma na celu kompleksowe wsparcie osób zagrożonych ubóstwem lub wykluczeniem społecznym oraz wsparcie tworzenia miejsc pracy w przedsiębiorstwach społecznych dla osób zagrożonych ubóstwem lub wykluczeniem społecznym.</w:t>
            </w:r>
          </w:p>
          <w:p w14:paraId="1441B766" w14:textId="77777777" w:rsidR="00301562" w:rsidRPr="00301562" w:rsidRDefault="00301562" w:rsidP="000F07FB">
            <w:pPr>
              <w:rPr>
                <w:rFonts w:cs="Arial"/>
              </w:rPr>
            </w:pPr>
            <w:r w:rsidRPr="00301562">
              <w:rPr>
                <w:rFonts w:cs="Arial"/>
              </w:rPr>
              <w:lastRenderedPageBreak/>
              <w:t xml:space="preserve">Kryterium wynika z </w:t>
            </w:r>
            <w:r w:rsidRPr="00301562">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301562">
              <w:rPr>
                <w:rFonts w:cs="Arial"/>
              </w:rPr>
              <w:t xml:space="preserve">. </w:t>
            </w:r>
          </w:p>
          <w:p w14:paraId="38257C2D" w14:textId="77777777" w:rsidR="00301562" w:rsidRPr="00301562" w:rsidRDefault="00301562" w:rsidP="000F07FB">
            <w:pPr>
              <w:rPr>
                <w:rFonts w:cs="Arial"/>
              </w:rPr>
            </w:pPr>
            <w:r w:rsidRPr="00301562">
              <w:rPr>
                <w:rFonts w:cs="Arial"/>
              </w:rPr>
              <w:t>Spełnienie kryterium jest warunkiem koniecznym do otrzymania dofinansowania. Ocena kryterium jest 0/1. Uzyskanie oceny „0” jest jednoznaczne z odrzuceniem projektu.</w:t>
            </w:r>
          </w:p>
        </w:tc>
        <w:tc>
          <w:tcPr>
            <w:tcW w:w="443" w:type="pct"/>
            <w:vAlign w:val="center"/>
          </w:tcPr>
          <w:p w14:paraId="1119A610" w14:textId="77777777" w:rsidR="00301562" w:rsidRPr="00301562" w:rsidRDefault="00301562" w:rsidP="000F07FB">
            <w:pPr>
              <w:rPr>
                <w:rFonts w:eastAsia="Times New Roman" w:cs="Arial"/>
                <w:kern w:val="24"/>
                <w:lang w:eastAsia="pl-PL"/>
              </w:rPr>
            </w:pPr>
            <w:r w:rsidRPr="00301562">
              <w:rPr>
                <w:rFonts w:eastAsia="Times New Roman" w:cs="Arial"/>
                <w:kern w:val="24"/>
                <w:lang w:eastAsia="pl-PL"/>
              </w:rPr>
              <w:lastRenderedPageBreak/>
              <w:t>0/1</w:t>
            </w:r>
          </w:p>
        </w:tc>
      </w:tr>
    </w:tbl>
    <w:p w14:paraId="2B26B55C" w14:textId="0766A9EC" w:rsidR="00DC1748" w:rsidRPr="00CE0119" w:rsidRDefault="00DC1748">
      <w:pPr>
        <w:rPr>
          <w:rFonts w:cs="Arial"/>
          <w:b/>
          <w:i/>
          <w:iCs/>
          <w:smallCaps/>
          <w:spacing w:val="10"/>
          <w:sz w:val="28"/>
          <w:szCs w:val="28"/>
        </w:rPr>
      </w:pPr>
      <w:r w:rsidRPr="00CE0119">
        <w:rPr>
          <w:rFonts w:cs="Arial"/>
          <w:b/>
          <w:sz w:val="28"/>
          <w:szCs w:val="28"/>
        </w:rPr>
        <w:br w:type="page"/>
      </w:r>
    </w:p>
    <w:p w14:paraId="22ABB062" w14:textId="2990A795" w:rsidR="00FD4EF3" w:rsidRPr="00CE0119" w:rsidRDefault="00FD4EF3" w:rsidP="00145F0C">
      <w:pPr>
        <w:pStyle w:val="Nagwek3"/>
      </w:pPr>
      <w:bookmarkStart w:id="240" w:name="_Toc457226196"/>
      <w:bookmarkStart w:id="241" w:name="_Toc457376946"/>
      <w:bookmarkStart w:id="242" w:name="_Toc457381518"/>
      <w:bookmarkStart w:id="243" w:name="_Toc457987795"/>
      <w:bookmarkStart w:id="244" w:name="_Toc462147159"/>
      <w:bookmarkStart w:id="245" w:name="_Toc131078542"/>
      <w:r w:rsidRPr="00CE0119">
        <w:lastRenderedPageBreak/>
        <w:t>Oś priorytetowa X – Edukacja dla rozwoju regionu</w:t>
      </w:r>
      <w:bookmarkEnd w:id="240"/>
      <w:bookmarkEnd w:id="241"/>
      <w:bookmarkEnd w:id="242"/>
      <w:bookmarkEnd w:id="243"/>
      <w:bookmarkEnd w:id="244"/>
      <w:bookmarkEnd w:id="245"/>
    </w:p>
    <w:p w14:paraId="61D3EE72" w14:textId="5E0717CD" w:rsidR="00FD4EF3" w:rsidRPr="00CE0119" w:rsidRDefault="00FD4EF3" w:rsidP="00FD4EF3">
      <w:pPr>
        <w:pStyle w:val="Nagwek4"/>
        <w:rPr>
          <w:rFonts w:cs="Arial"/>
        </w:rPr>
      </w:pPr>
      <w:bookmarkStart w:id="246" w:name="_Toc457226197"/>
      <w:bookmarkStart w:id="247" w:name="_Toc457376947"/>
      <w:bookmarkStart w:id="248" w:name="_Toc457381519"/>
      <w:bookmarkStart w:id="249" w:name="_Toc457987796"/>
      <w:bookmarkStart w:id="250" w:name="_Toc462147160"/>
      <w:bookmarkStart w:id="251" w:name="_Toc131078543"/>
      <w:r w:rsidRPr="00CE0119">
        <w:rPr>
          <w:rFonts w:cs="Arial"/>
        </w:rPr>
        <w:t>Działanie 10.1 – Kształcenie i rozwój dzieci i młodzieży</w:t>
      </w:r>
      <w:bookmarkEnd w:id="246"/>
      <w:bookmarkEnd w:id="247"/>
      <w:bookmarkEnd w:id="248"/>
      <w:bookmarkEnd w:id="249"/>
      <w:bookmarkEnd w:id="250"/>
      <w:bookmarkEnd w:id="251"/>
    </w:p>
    <w:p w14:paraId="16964716" w14:textId="32F2B606" w:rsidR="000D5027" w:rsidRPr="00CE0119" w:rsidRDefault="0011564B" w:rsidP="00920F1F">
      <w:pPr>
        <w:pStyle w:val="Nagwek5"/>
        <w:rPr>
          <w:rFonts w:cs="Arial"/>
        </w:rPr>
      </w:pPr>
      <w:bookmarkStart w:id="252" w:name="_Toc457226198"/>
      <w:bookmarkStart w:id="253" w:name="_Toc457376948"/>
      <w:bookmarkStart w:id="254" w:name="_Toc457381520"/>
      <w:bookmarkStart w:id="255" w:name="_Toc457987797"/>
      <w:bookmarkStart w:id="256" w:name="_Toc462147161"/>
      <w:bookmarkStart w:id="257" w:name="_Toc131078544"/>
      <w:r w:rsidRPr="00CE0119">
        <w:rPr>
          <w:rFonts w:cs="Arial"/>
        </w:rPr>
        <w:t xml:space="preserve">Poddziałanie 10.1.1 (10i) </w:t>
      </w:r>
      <w:r w:rsidR="00EA0AF1" w:rsidRPr="00EA0AF1">
        <w:rPr>
          <w:rFonts w:cs="Arial"/>
        </w:rPr>
        <w:t xml:space="preserve">typ projektu: </w:t>
      </w:r>
      <w:r w:rsidR="00402E2D" w:rsidRPr="00CE0119">
        <w:rPr>
          <w:rFonts w:cs="Arial"/>
        </w:rPr>
        <w:t>„</w:t>
      </w:r>
      <w:r w:rsidRPr="00CE0119">
        <w:rPr>
          <w:rFonts w:cs="Arial"/>
        </w:rPr>
        <w:t>Edukacja ogólna (w tym w szkołach zawodowych)</w:t>
      </w:r>
      <w:bookmarkEnd w:id="252"/>
      <w:r w:rsidR="00402E2D" w:rsidRPr="00CE0119">
        <w:rPr>
          <w:rFonts w:cs="Arial"/>
        </w:rPr>
        <w:t>”</w:t>
      </w:r>
      <w:bookmarkEnd w:id="253"/>
      <w:bookmarkEnd w:id="254"/>
      <w:bookmarkEnd w:id="255"/>
      <w:bookmarkEnd w:id="256"/>
      <w:bookmarkEnd w:id="257"/>
    </w:p>
    <w:p w14:paraId="5007D96D" w14:textId="77777777" w:rsidR="0011564B" w:rsidRPr="006D44A6" w:rsidRDefault="0011564B" w:rsidP="00145F0C">
      <w:pPr>
        <w:rPr>
          <w:rFonts w:cs="Arial"/>
          <w:bCs/>
        </w:rPr>
      </w:pPr>
      <w:r w:rsidRPr="006D44A6">
        <w:rPr>
          <w:rFonts w:cs="Arial"/>
          <w:bCs/>
        </w:rPr>
        <w:t>Rodzaj przedsięwzięcia - wsparcie kształcenia ogólnego oraz wsparcie rozwoju zawodowego nauczycieli  poprzez:</w:t>
      </w:r>
    </w:p>
    <w:p w14:paraId="582D01AA" w14:textId="77777777" w:rsidR="0011564B" w:rsidRPr="006D44A6" w:rsidRDefault="0011564B" w:rsidP="00145F0C">
      <w:pPr>
        <w:numPr>
          <w:ilvl w:val="0"/>
          <w:numId w:val="13"/>
        </w:numPr>
        <w:rPr>
          <w:rFonts w:cs="Arial"/>
          <w:bCs/>
        </w:rPr>
      </w:pPr>
      <w:r w:rsidRPr="006D44A6">
        <w:rPr>
          <w:rFonts w:cs="Arial"/>
          <w:bCs/>
        </w:rPr>
        <w:t>kształcenie u uczniów/słuchaczy kompetencji kluczowych niezbędnych na rynku pracy oraz właściwych postaw i umiejętności,</w:t>
      </w:r>
    </w:p>
    <w:p w14:paraId="51A5B325" w14:textId="77777777" w:rsidR="0011564B" w:rsidRPr="006D44A6" w:rsidRDefault="0011564B" w:rsidP="00145F0C">
      <w:pPr>
        <w:numPr>
          <w:ilvl w:val="0"/>
          <w:numId w:val="13"/>
        </w:numPr>
        <w:rPr>
          <w:rFonts w:cs="Arial"/>
          <w:bCs/>
        </w:rPr>
      </w:pPr>
      <w:r w:rsidRPr="006D44A6">
        <w:rPr>
          <w:rFonts w:cs="Arial"/>
          <w:bCs/>
        </w:rPr>
        <w:t>tworzenie warunków dla nauczania opartego na metodzie eksperymentu,</w:t>
      </w:r>
    </w:p>
    <w:p w14:paraId="5CD66ADB" w14:textId="77777777" w:rsidR="0011564B" w:rsidRPr="006D44A6" w:rsidRDefault="0011564B" w:rsidP="00145F0C">
      <w:pPr>
        <w:numPr>
          <w:ilvl w:val="0"/>
          <w:numId w:val="13"/>
        </w:numPr>
        <w:rPr>
          <w:rFonts w:cs="Arial"/>
          <w:bCs/>
        </w:rPr>
      </w:pPr>
      <w:r w:rsidRPr="006D44A6">
        <w:rPr>
          <w:rFonts w:cs="Arial"/>
          <w:bCs/>
        </w:rPr>
        <w:t>korzystanie z technologii informacyjno-komunikacyjnych oraz rozwijanie kompetencji informatycznych,</w:t>
      </w:r>
    </w:p>
    <w:p w14:paraId="28CE3A49" w14:textId="77777777" w:rsidR="0011564B" w:rsidRPr="006D44A6" w:rsidRDefault="0011564B" w:rsidP="00145F0C">
      <w:pPr>
        <w:numPr>
          <w:ilvl w:val="0"/>
          <w:numId w:val="13"/>
        </w:numPr>
        <w:ind w:left="357" w:hanging="357"/>
        <w:rPr>
          <w:rFonts w:cs="Arial"/>
          <w:bCs/>
        </w:rPr>
      </w:pPr>
      <w:r w:rsidRPr="006D44A6">
        <w:rPr>
          <w:rFonts w:cs="Arial"/>
          <w:bCs/>
        </w:rPr>
        <w:t>indywidualizację pracy z uczniem ze specjalnymi potrzebami edukacyjnymi, w tym wsparcie ucznia młodszego.</w:t>
      </w:r>
    </w:p>
    <w:p w14:paraId="6A001EB2" w14:textId="243809A6" w:rsidR="00992DFE" w:rsidRPr="00CE0119" w:rsidRDefault="00992DFE" w:rsidP="00A62C67">
      <w:pPr>
        <w:pStyle w:val="Bezodstpw"/>
        <w:jc w:val="left"/>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awiera nazwę, opis i punktację za kryterium dla Poddziałania 10.1.1 (10i) typ projektu: „Edukacja ogólna (w tym w szkołach zawodowych)”"/>
      </w:tblPr>
      <w:tblGrid>
        <w:gridCol w:w="561"/>
        <w:gridCol w:w="3969"/>
        <w:gridCol w:w="8366"/>
        <w:gridCol w:w="1127"/>
      </w:tblGrid>
      <w:tr w:rsidR="0011564B" w:rsidRPr="00A62C67" w14:paraId="3CC771C6" w14:textId="77777777" w:rsidTr="006D44A6">
        <w:trPr>
          <w:trHeight w:val="227"/>
          <w:tblHeader/>
        </w:trPr>
        <w:tc>
          <w:tcPr>
            <w:tcW w:w="200" w:type="pct"/>
            <w:shd w:val="clear" w:color="auto" w:fill="auto"/>
            <w:vAlign w:val="center"/>
          </w:tcPr>
          <w:p w14:paraId="0BA3A528" w14:textId="651CE70E"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2003B178" w14:textId="77777777" w:rsidR="0011564B" w:rsidRPr="00535CB6" w:rsidRDefault="0011564B" w:rsidP="00145F0C">
            <w:pPr>
              <w:rPr>
                <w:rFonts w:cs="Arial"/>
                <w:b/>
              </w:rPr>
            </w:pPr>
            <w:r w:rsidRPr="00535CB6">
              <w:rPr>
                <w:rFonts w:cs="Arial"/>
                <w:b/>
              </w:rPr>
              <w:t>Kryterium</w:t>
            </w:r>
          </w:p>
        </w:tc>
        <w:tc>
          <w:tcPr>
            <w:tcW w:w="2983" w:type="pct"/>
            <w:shd w:val="clear" w:color="auto" w:fill="auto"/>
            <w:vAlign w:val="center"/>
          </w:tcPr>
          <w:p w14:paraId="48BC1C70"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739BD857" w14:textId="77777777" w:rsidR="0011564B" w:rsidRPr="00535CB6" w:rsidRDefault="0011564B" w:rsidP="00145F0C">
            <w:pPr>
              <w:rPr>
                <w:rFonts w:cs="Arial"/>
                <w:b/>
              </w:rPr>
            </w:pPr>
            <w:r w:rsidRPr="00535CB6">
              <w:rPr>
                <w:rFonts w:cs="Arial"/>
                <w:b/>
              </w:rPr>
              <w:t>Punktacja</w:t>
            </w:r>
          </w:p>
        </w:tc>
      </w:tr>
      <w:tr w:rsidR="0011564B" w:rsidRPr="00A62C67" w14:paraId="03CCD4CB" w14:textId="77777777" w:rsidTr="006D44A6">
        <w:trPr>
          <w:trHeight w:val="20"/>
        </w:trPr>
        <w:tc>
          <w:tcPr>
            <w:tcW w:w="200" w:type="pct"/>
            <w:shd w:val="clear" w:color="auto" w:fill="auto"/>
            <w:vAlign w:val="center"/>
          </w:tcPr>
          <w:p w14:paraId="4A648F9F"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EE6A6AC" w14:textId="77777777" w:rsidR="0011564B" w:rsidRPr="00535CB6" w:rsidRDefault="0011564B" w:rsidP="00145F0C">
            <w:pPr>
              <w:rPr>
                <w:rFonts w:cs="Arial"/>
              </w:rPr>
            </w:pPr>
            <w:r w:rsidRPr="00535CB6">
              <w:rPr>
                <w:rFonts w:cs="Arial"/>
              </w:rPr>
              <w:t>Okres realizacji projektu nie przekracza 24 miesięcy.</w:t>
            </w:r>
          </w:p>
        </w:tc>
        <w:tc>
          <w:tcPr>
            <w:tcW w:w="2983" w:type="pct"/>
            <w:shd w:val="clear" w:color="auto" w:fill="auto"/>
            <w:vAlign w:val="center"/>
          </w:tcPr>
          <w:p w14:paraId="4194DB24" w14:textId="43706E44"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w:t>
            </w:r>
            <w:r w:rsidR="0004077D" w:rsidRPr="00535CB6">
              <w:rPr>
                <w:rFonts w:cs="Arial"/>
              </w:rPr>
              <w:t>ozliczenie finansowe projektów.</w:t>
            </w:r>
          </w:p>
          <w:p w14:paraId="06A7D8EF" w14:textId="77777777" w:rsidR="0011564B" w:rsidRPr="00535CB6" w:rsidRDefault="0011564B" w:rsidP="00145F0C">
            <w:pPr>
              <w:rPr>
                <w:rFonts w:cs="Arial"/>
              </w:rPr>
            </w:pPr>
            <w:r w:rsidRPr="00535CB6">
              <w:rPr>
                <w:rFonts w:cs="Aria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03A0F08" w14:textId="5CEBC5FD"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 m.in.</w:t>
            </w:r>
          </w:p>
          <w:p w14:paraId="7E5F874F" w14:textId="5C17666E" w:rsidR="0011564B" w:rsidRPr="00535CB6" w:rsidRDefault="0011564B" w:rsidP="00145F0C">
            <w:pPr>
              <w:rPr>
                <w:rFonts w:cs="Arial"/>
              </w:rPr>
            </w:pPr>
            <w:r w:rsidRPr="00535CB6">
              <w:rPr>
                <w:rFonts w:cs="Arial"/>
              </w:rPr>
              <w:t>w przypadku wsparcia adresowanego do nauczycieli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trwać co najmniej trzy semestry.</w:t>
            </w:r>
          </w:p>
          <w:p w14:paraId="31D6E6FF" w14:textId="77777777" w:rsidR="0011564B" w:rsidRPr="00535CB6" w:rsidRDefault="0011564B" w:rsidP="00145F0C">
            <w:pPr>
              <w:rPr>
                <w:rFonts w:cs="Arial"/>
              </w:rPr>
            </w:pPr>
            <w:r w:rsidRPr="00535CB6">
              <w:rPr>
                <w:rFonts w:cs="Arial"/>
              </w:rPr>
              <w:lastRenderedPageBreak/>
              <w:t>Kryterium weryfikowane na podstawie zapisów wniosku.</w:t>
            </w:r>
          </w:p>
          <w:p w14:paraId="1C68A3E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56376AE" w14:textId="77777777" w:rsidR="0011564B" w:rsidRPr="00535CB6" w:rsidRDefault="0011564B" w:rsidP="00145F0C">
            <w:pPr>
              <w:rPr>
                <w:rFonts w:cs="Arial"/>
              </w:rPr>
            </w:pPr>
            <w:r w:rsidRPr="00535CB6">
              <w:rPr>
                <w:rFonts w:cs="Arial"/>
              </w:rPr>
              <w:lastRenderedPageBreak/>
              <w:t>0/1</w:t>
            </w:r>
          </w:p>
        </w:tc>
      </w:tr>
      <w:tr w:rsidR="0011564B" w:rsidRPr="00A62C67" w14:paraId="6D7D3C69" w14:textId="77777777" w:rsidTr="006D44A6">
        <w:trPr>
          <w:trHeight w:val="20"/>
        </w:trPr>
        <w:tc>
          <w:tcPr>
            <w:tcW w:w="200" w:type="pct"/>
            <w:shd w:val="clear" w:color="auto" w:fill="auto"/>
            <w:vAlign w:val="center"/>
          </w:tcPr>
          <w:p w14:paraId="640C32A8"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430038BD" w14:textId="77777777" w:rsidR="0011564B" w:rsidRPr="00535CB6" w:rsidRDefault="0011564B" w:rsidP="00145F0C">
            <w:pPr>
              <w:rPr>
                <w:rFonts w:cs="Arial"/>
              </w:rPr>
            </w:pPr>
            <w:r w:rsidRPr="00535CB6">
              <w:rPr>
                <w:rFonts w:cs="Arial"/>
              </w:rPr>
              <w:t>Wnioskodawca zapewnia wkład własny w wysokości minimum 5%.</w:t>
            </w:r>
          </w:p>
        </w:tc>
        <w:tc>
          <w:tcPr>
            <w:tcW w:w="2983" w:type="pct"/>
            <w:shd w:val="clear" w:color="auto" w:fill="auto"/>
            <w:vAlign w:val="center"/>
          </w:tcPr>
          <w:p w14:paraId="7A8D7F1A"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2151FD7C" w14:textId="77777777" w:rsidR="0011564B" w:rsidRPr="00535CB6" w:rsidRDefault="0011564B" w:rsidP="00145F0C">
            <w:pPr>
              <w:rPr>
                <w:rFonts w:cs="Arial"/>
              </w:rPr>
            </w:pPr>
            <w:r w:rsidRPr="00535CB6">
              <w:rPr>
                <w:rFonts w:cs="Arial"/>
              </w:rPr>
              <w:t>Kryterium weryfikowane na podstawie zapisów wniosku.</w:t>
            </w:r>
          </w:p>
          <w:p w14:paraId="61764D6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284033F" w14:textId="77777777" w:rsidR="0011564B" w:rsidRPr="00535CB6" w:rsidRDefault="0011564B" w:rsidP="00145F0C">
            <w:pPr>
              <w:rPr>
                <w:rFonts w:cs="Arial"/>
              </w:rPr>
            </w:pPr>
            <w:r w:rsidRPr="00535CB6">
              <w:rPr>
                <w:rFonts w:cs="Arial"/>
              </w:rPr>
              <w:t>0/1</w:t>
            </w:r>
          </w:p>
        </w:tc>
      </w:tr>
      <w:tr w:rsidR="0011564B" w:rsidRPr="00A62C67" w14:paraId="385C77E6" w14:textId="77777777" w:rsidTr="006D44A6">
        <w:trPr>
          <w:trHeight w:val="20"/>
        </w:trPr>
        <w:tc>
          <w:tcPr>
            <w:tcW w:w="200" w:type="pct"/>
            <w:shd w:val="clear" w:color="auto" w:fill="auto"/>
            <w:vAlign w:val="center"/>
          </w:tcPr>
          <w:p w14:paraId="78836EA5" w14:textId="77777777" w:rsidR="0011564B" w:rsidRPr="00535CB6" w:rsidRDefault="0011564B" w:rsidP="00145F0C">
            <w:pPr>
              <w:numPr>
                <w:ilvl w:val="0"/>
                <w:numId w:val="12"/>
              </w:numPr>
              <w:ind w:hanging="643"/>
              <w:rPr>
                <w:rFonts w:cs="Arial"/>
              </w:rPr>
            </w:pPr>
          </w:p>
        </w:tc>
        <w:tc>
          <w:tcPr>
            <w:tcW w:w="1415" w:type="pct"/>
            <w:shd w:val="clear" w:color="auto" w:fill="auto"/>
            <w:vAlign w:val="center"/>
          </w:tcPr>
          <w:p w14:paraId="65389C5C" w14:textId="77777777" w:rsidR="0011564B" w:rsidRPr="00535CB6" w:rsidRDefault="0011564B" w:rsidP="00145F0C">
            <w:pPr>
              <w:rPr>
                <w:rFonts w:cs="Arial"/>
              </w:rPr>
            </w:pPr>
            <w:r w:rsidRPr="00535CB6">
              <w:rPr>
                <w:rFonts w:cs="Arial"/>
              </w:rPr>
              <w:t>Wnioskodawca gwarantuje, że zakupione w ramach projektu pomoce sprzęt/wyposażenie, a także zdobyte przez przeszkolonych nauczycieli wiedza i umiejętności będą wykorzystywane w ciągu 1-go roku po zakończeniu projektu.</w:t>
            </w:r>
          </w:p>
        </w:tc>
        <w:tc>
          <w:tcPr>
            <w:tcW w:w="2983" w:type="pct"/>
            <w:shd w:val="clear" w:color="auto" w:fill="auto"/>
            <w:vAlign w:val="center"/>
          </w:tcPr>
          <w:p w14:paraId="47D36F54"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szkolenia nauczycieli i prowadzenia zajęć z uczniami , co do zasady zgodnych z celami projektu.</w:t>
            </w:r>
          </w:p>
          <w:p w14:paraId="1562D7AA" w14:textId="77777777" w:rsidR="0011564B" w:rsidRPr="00535CB6" w:rsidRDefault="0011564B" w:rsidP="00145F0C">
            <w:pPr>
              <w:rPr>
                <w:rFonts w:cs="Arial"/>
              </w:rPr>
            </w:pPr>
            <w:r w:rsidRPr="00535CB6">
              <w:rPr>
                <w:rFonts w:cs="Arial"/>
              </w:rPr>
              <w:t>Ponadto mając na względzie fakt, iż podnoszenie kompetencji nauczycieli danej szkoły lub placówki oświatowej powinno przyczyniać się  do wprowadzenia  zmiany w obszarze edukacji  we wskazanych podmiotach,  wymóg utrzymania trwałości rezultatów przeszkolenia nauczycieli,  rozpatrywany będzie poprzez zapewnienie kontynuacji w szkole/placówce, działań podstawowych, dla których nabycie wiedzy i/lub umiejętności było uzupełnieniem.</w:t>
            </w:r>
          </w:p>
          <w:p w14:paraId="0BF848B0"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4F0936B1" w14:textId="77777777" w:rsidR="0011564B" w:rsidRPr="00535CB6" w:rsidRDefault="0011564B" w:rsidP="00145F0C">
            <w:pPr>
              <w:rPr>
                <w:rFonts w:cs="Arial"/>
              </w:rPr>
            </w:pPr>
            <w:r w:rsidRPr="00535CB6">
              <w:rPr>
                <w:rFonts w:cs="Arial"/>
              </w:rPr>
              <w:t>Kryterium weryfikowane na podstawie zapisów wniosku.</w:t>
            </w:r>
          </w:p>
          <w:p w14:paraId="2F840B5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7B365FC" w14:textId="77777777" w:rsidR="0011564B" w:rsidRPr="00535CB6" w:rsidRDefault="0011564B" w:rsidP="00145F0C">
            <w:pPr>
              <w:rPr>
                <w:rFonts w:cs="Arial"/>
              </w:rPr>
            </w:pPr>
            <w:r w:rsidRPr="00535CB6">
              <w:rPr>
                <w:rFonts w:cs="Arial"/>
              </w:rPr>
              <w:t>0/1</w:t>
            </w:r>
          </w:p>
        </w:tc>
      </w:tr>
      <w:tr w:rsidR="0011564B" w:rsidRPr="00A62C67" w14:paraId="6D443863" w14:textId="77777777" w:rsidTr="006D44A6">
        <w:trPr>
          <w:trHeight w:val="20"/>
        </w:trPr>
        <w:tc>
          <w:tcPr>
            <w:tcW w:w="200" w:type="pct"/>
            <w:shd w:val="clear" w:color="auto" w:fill="auto"/>
            <w:vAlign w:val="center"/>
          </w:tcPr>
          <w:p w14:paraId="4E707611"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4B6E36E7" w14:textId="77777777" w:rsidR="0011564B" w:rsidRPr="00535CB6" w:rsidRDefault="0011564B" w:rsidP="00145F0C">
            <w:pPr>
              <w:rPr>
                <w:rFonts w:cs="Arial"/>
              </w:rPr>
            </w:pPr>
            <w:r w:rsidRPr="00535CB6">
              <w:rPr>
                <w:rFonts w:cs="Arial"/>
              </w:rPr>
              <w:t>Wnioskodawca zapewnia, że stworzone w ramach projektu materiały edukacyjne i szkoleniowe podlegają otwartemu, publicznemu udostępnianiu.</w:t>
            </w:r>
          </w:p>
        </w:tc>
        <w:tc>
          <w:tcPr>
            <w:tcW w:w="2983" w:type="pct"/>
            <w:shd w:val="clear" w:color="auto" w:fill="auto"/>
            <w:vAlign w:val="center"/>
          </w:tcPr>
          <w:p w14:paraId="5E3D15C1" w14:textId="77777777" w:rsidR="0011564B" w:rsidRPr="00535CB6" w:rsidRDefault="0011564B" w:rsidP="00145F0C">
            <w:pPr>
              <w:rPr>
                <w:rFonts w:cs="Arial"/>
              </w:rPr>
            </w:pPr>
            <w:r w:rsidRPr="00535CB6">
              <w:rPr>
                <w:rFonts w:cs="Arial"/>
              </w:rPr>
              <w:t xml:space="preserve">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w:t>
            </w:r>
            <w:r w:rsidRPr="00535CB6">
              <w:rPr>
                <w:rFonts w:cs="Arial"/>
              </w:rPr>
              <w:lastRenderedPageBreak/>
              <w:t>licencji. Beneficjent zadeklaruje, jakie wolne licencje będą zastosowane oraz, że odpowiednie oznaczenia znajdą się na portalach internetowych (własnych i/lub należących do podmiotów trzecich), za pośrednictwem których zasoby te będą udostępniane).</w:t>
            </w:r>
          </w:p>
          <w:p w14:paraId="6878852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98DC31" w14:textId="77777777" w:rsidR="0011564B" w:rsidRPr="00535CB6" w:rsidRDefault="0011564B" w:rsidP="00145F0C">
            <w:pPr>
              <w:rPr>
                <w:rFonts w:cs="Arial"/>
              </w:rPr>
            </w:pPr>
            <w:r w:rsidRPr="00535CB6">
              <w:rPr>
                <w:rFonts w:cs="Arial"/>
              </w:rPr>
              <w:lastRenderedPageBreak/>
              <w:t>0/1</w:t>
            </w:r>
          </w:p>
        </w:tc>
      </w:tr>
      <w:tr w:rsidR="0011564B" w:rsidRPr="00A62C67" w14:paraId="46B1A06C" w14:textId="77777777" w:rsidTr="006D44A6">
        <w:trPr>
          <w:trHeight w:val="20"/>
        </w:trPr>
        <w:tc>
          <w:tcPr>
            <w:tcW w:w="200" w:type="pct"/>
            <w:shd w:val="clear" w:color="auto" w:fill="auto"/>
            <w:vAlign w:val="center"/>
          </w:tcPr>
          <w:p w14:paraId="6D342014"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3BF91AF"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83" w:type="pct"/>
            <w:shd w:val="clear" w:color="auto" w:fill="auto"/>
            <w:vAlign w:val="center"/>
          </w:tcPr>
          <w:p w14:paraId="6744A822" w14:textId="75977CE7" w:rsidR="0011564B" w:rsidRPr="00535CB6" w:rsidRDefault="0011564B" w:rsidP="00145F0C">
            <w:pPr>
              <w:rPr>
                <w:rFonts w:cs="Arial"/>
              </w:rPr>
            </w:pPr>
            <w:r w:rsidRPr="00535CB6">
              <w:rPr>
                <w:rFonts w:cs="Arial"/>
              </w:rPr>
              <w:t>Diagnoza potrzeb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4FF31E15" w14:textId="77777777" w:rsidR="0011564B" w:rsidRPr="00535CB6" w:rsidRDefault="0011564B" w:rsidP="00145F0C">
            <w:pPr>
              <w:rPr>
                <w:rFonts w:cs="Arial"/>
              </w:rPr>
            </w:pPr>
            <w:r w:rsidRPr="00535CB6">
              <w:rPr>
                <w:rFonts w:cs="Arial"/>
              </w:rPr>
              <w:t>Diagnoza musi odnosić się również do sytuacji demograficznej na terenie, którego dotyczy wsparcie.</w:t>
            </w:r>
          </w:p>
          <w:p w14:paraId="3CD5DD87"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73A04BF9" w14:textId="77777777" w:rsidR="0011564B" w:rsidRPr="00535CB6" w:rsidRDefault="0011564B" w:rsidP="00145F0C">
            <w:pPr>
              <w:rPr>
                <w:rFonts w:cs="Arial"/>
              </w:rPr>
            </w:pPr>
            <w:r w:rsidRPr="00535CB6">
              <w:rPr>
                <w:rFonts w:cs="Arial"/>
              </w:rPr>
              <w:t>Kryterium weryfikowane na podstawie zapisów wniosku.</w:t>
            </w:r>
          </w:p>
          <w:p w14:paraId="678F77AE"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5EF4188" w14:textId="77777777" w:rsidR="0011564B" w:rsidRPr="00535CB6" w:rsidRDefault="0011564B" w:rsidP="00145F0C">
            <w:pPr>
              <w:rPr>
                <w:rFonts w:cs="Arial"/>
              </w:rPr>
            </w:pPr>
            <w:r w:rsidRPr="00535CB6">
              <w:rPr>
                <w:rFonts w:cs="Arial"/>
              </w:rPr>
              <w:t>0/1</w:t>
            </w:r>
          </w:p>
        </w:tc>
      </w:tr>
      <w:tr w:rsidR="0011564B" w:rsidRPr="00A62C67" w14:paraId="71AC2520" w14:textId="77777777" w:rsidTr="006D44A6">
        <w:trPr>
          <w:trHeight w:val="20"/>
        </w:trPr>
        <w:tc>
          <w:tcPr>
            <w:tcW w:w="200" w:type="pct"/>
            <w:shd w:val="clear" w:color="auto" w:fill="auto"/>
            <w:vAlign w:val="center"/>
          </w:tcPr>
          <w:p w14:paraId="27643AE8"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2AD4713B" w14:textId="7485F2A5"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83" w:type="pct"/>
            <w:shd w:val="clear" w:color="auto" w:fill="auto"/>
            <w:vAlign w:val="center"/>
          </w:tcPr>
          <w:p w14:paraId="3308B608"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703C2353" w14:textId="77777777" w:rsidR="0011564B" w:rsidRPr="00535CB6" w:rsidRDefault="0011564B" w:rsidP="00145F0C">
            <w:pPr>
              <w:rPr>
                <w:rFonts w:cs="Arial"/>
              </w:rPr>
            </w:pPr>
            <w:r w:rsidRPr="00535CB6">
              <w:rPr>
                <w:rFonts w:cs="Arial"/>
              </w:rPr>
              <w:t>Kryterium weryfikowane na podstawie zapisów wniosku.</w:t>
            </w:r>
          </w:p>
          <w:p w14:paraId="4E241FD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E72CBD" w14:textId="77777777" w:rsidR="0011564B" w:rsidRPr="00535CB6" w:rsidRDefault="0011564B" w:rsidP="00145F0C">
            <w:pPr>
              <w:rPr>
                <w:rFonts w:cs="Arial"/>
              </w:rPr>
            </w:pPr>
            <w:r w:rsidRPr="00535CB6">
              <w:rPr>
                <w:rFonts w:cs="Arial"/>
              </w:rPr>
              <w:t>0/1</w:t>
            </w:r>
          </w:p>
        </w:tc>
      </w:tr>
      <w:tr w:rsidR="0011564B" w:rsidRPr="00A62C67" w14:paraId="2AD4B4A5" w14:textId="77777777" w:rsidTr="006D44A6">
        <w:trPr>
          <w:trHeight w:val="20"/>
        </w:trPr>
        <w:tc>
          <w:tcPr>
            <w:tcW w:w="200" w:type="pct"/>
            <w:shd w:val="clear" w:color="auto" w:fill="auto"/>
            <w:vAlign w:val="center"/>
          </w:tcPr>
          <w:p w14:paraId="74192DFD"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05063C5F" w14:textId="77777777" w:rsidR="0011564B" w:rsidRPr="00535CB6" w:rsidRDefault="0011564B" w:rsidP="00145F0C">
            <w:pPr>
              <w:rPr>
                <w:rFonts w:cs="Arial"/>
              </w:rPr>
            </w:pPr>
            <w:r w:rsidRPr="00535CB6">
              <w:rPr>
                <w:rFonts w:cs="Arial"/>
              </w:rPr>
              <w:t>Projekt uwzględnia współpracę z rodzicami w procesie wsparcia uczniów ze specjalnymi potrzebami edukacyjnymi (dotyczy typu projektu nr 4).</w:t>
            </w:r>
          </w:p>
        </w:tc>
        <w:tc>
          <w:tcPr>
            <w:tcW w:w="2983" w:type="pct"/>
            <w:shd w:val="clear" w:color="auto" w:fill="auto"/>
            <w:vAlign w:val="center"/>
          </w:tcPr>
          <w:p w14:paraId="5B46CCEB" w14:textId="77777777" w:rsidR="0011564B" w:rsidRPr="00535CB6" w:rsidRDefault="0011564B" w:rsidP="00145F0C">
            <w:pPr>
              <w:rPr>
                <w:rFonts w:cs="Arial"/>
              </w:rPr>
            </w:pPr>
            <w:r w:rsidRPr="00535CB6">
              <w:rPr>
                <w:rFonts w:cs="Arial"/>
              </w:rPr>
              <w:t xml:space="preserve">Współpraca z rodzicami stanowi jeden z elementów rozpoznania potrzeb ucznia prowadzonego przez nauczycieli oraz diagnozy prowadzonej przez specjalistów. Informacje przekazywane od rodziców stanowią cenne źródło informacji o potrzebach i możliwościach </w:t>
            </w:r>
            <w:r w:rsidRPr="00535CB6">
              <w:rPr>
                <w:rFonts w:cs="Arial"/>
              </w:rPr>
              <w:lastRenderedPageBreak/>
              <w:t>ucznia. W ramach diagnozy funkcjonalnej prowadzonej w szkole (we współpracy nauczycieli, specjalistów i rodziców ucznia) – ważny element stanowi w współpraca z rodzicami.</w:t>
            </w:r>
          </w:p>
          <w:p w14:paraId="46304D5B" w14:textId="77777777" w:rsidR="0011564B" w:rsidRPr="00535CB6" w:rsidRDefault="0011564B" w:rsidP="00145F0C">
            <w:pPr>
              <w:rPr>
                <w:rFonts w:cs="Arial"/>
              </w:rPr>
            </w:pPr>
            <w:r w:rsidRPr="00535CB6">
              <w:rPr>
                <w:rFonts w:cs="Arial"/>
              </w:rPr>
              <w:t>Kryterium weryfikowane na podstawie zapisów wniosku.</w:t>
            </w:r>
          </w:p>
          <w:p w14:paraId="46146AC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8525D5F" w14:textId="77777777" w:rsidR="0011564B" w:rsidRPr="00535CB6" w:rsidRDefault="0011564B" w:rsidP="00145F0C">
            <w:pPr>
              <w:rPr>
                <w:rFonts w:cs="Arial"/>
              </w:rPr>
            </w:pPr>
            <w:r w:rsidRPr="00535CB6">
              <w:rPr>
                <w:rFonts w:cs="Arial"/>
              </w:rPr>
              <w:lastRenderedPageBreak/>
              <w:t>0/1</w:t>
            </w:r>
          </w:p>
        </w:tc>
      </w:tr>
      <w:tr w:rsidR="0011564B" w:rsidRPr="00A62C67" w14:paraId="43CD0B43" w14:textId="77777777" w:rsidTr="006D44A6">
        <w:trPr>
          <w:trHeight w:val="20"/>
        </w:trPr>
        <w:tc>
          <w:tcPr>
            <w:tcW w:w="200" w:type="pct"/>
            <w:shd w:val="clear" w:color="auto" w:fill="auto"/>
            <w:vAlign w:val="center"/>
          </w:tcPr>
          <w:p w14:paraId="3D22DB15" w14:textId="77777777" w:rsidR="0011564B" w:rsidRPr="00535CB6" w:rsidRDefault="0011564B" w:rsidP="00145F0C">
            <w:pPr>
              <w:numPr>
                <w:ilvl w:val="0"/>
                <w:numId w:val="12"/>
              </w:numPr>
              <w:ind w:hanging="927"/>
              <w:rPr>
                <w:rFonts w:cs="Arial"/>
              </w:rPr>
            </w:pPr>
          </w:p>
        </w:tc>
        <w:tc>
          <w:tcPr>
            <w:tcW w:w="1415" w:type="pct"/>
            <w:shd w:val="clear" w:color="auto" w:fill="auto"/>
            <w:vAlign w:val="center"/>
          </w:tcPr>
          <w:p w14:paraId="7D3B96DB" w14:textId="77777777" w:rsidR="0011564B" w:rsidRPr="00535CB6" w:rsidRDefault="0011564B" w:rsidP="00145F0C">
            <w:pPr>
              <w:rPr>
                <w:rFonts w:cs="Arial"/>
              </w:rPr>
            </w:pPr>
            <w:r w:rsidRPr="00535CB6">
              <w:rPr>
                <w:rFonts w:cs="Arial"/>
              </w:rPr>
              <w:t xml:space="preserve">Projekt przewiduje monitorowanie nabycia kompetencji kluczowych przez uczniów/kwalifikacji lub kompetencji przez nauczycieli. </w:t>
            </w:r>
          </w:p>
        </w:tc>
        <w:tc>
          <w:tcPr>
            <w:tcW w:w="2983" w:type="pct"/>
            <w:shd w:val="clear" w:color="auto" w:fill="auto"/>
            <w:vAlign w:val="center"/>
          </w:tcPr>
          <w:p w14:paraId="721754C7" w14:textId="77777777" w:rsidR="0011564B" w:rsidRPr="00535CB6" w:rsidRDefault="0011564B" w:rsidP="00145F0C">
            <w:pPr>
              <w:rPr>
                <w:rFonts w:cs="Arial"/>
              </w:rPr>
            </w:pPr>
            <w:r w:rsidRPr="00535CB6">
              <w:rPr>
                <w:rFonts w:cs="Arial"/>
              </w:rPr>
              <w:t>Fakt nabycia kompetencji lub kwalifikacji przez uczestników projektu będzie weryfikowany w ramach następujących etapów:</w:t>
            </w:r>
          </w:p>
          <w:p w14:paraId="041C5500" w14:textId="25981E78" w:rsidR="0011564B" w:rsidRPr="00535CB6" w:rsidRDefault="0011564B" w:rsidP="00145F0C">
            <w:pPr>
              <w:pStyle w:val="Akapitzlist0"/>
              <w:numPr>
                <w:ilvl w:val="2"/>
                <w:numId w:val="45"/>
              </w:numPr>
              <w:ind w:left="652" w:hanging="425"/>
              <w:contextualSpacing w:val="0"/>
              <w:rPr>
                <w:rFonts w:cs="Arial"/>
              </w:rPr>
            </w:pPr>
            <w:r w:rsidRPr="00535CB6">
              <w:rPr>
                <w:rFonts w:cs="Arial"/>
              </w:rPr>
              <w:t>ETAP I – Zakres – zdefiniowanie w ramach wniosku o dofinansowanie grupy docelowej do objęcia wsparciem oraz wybranie obszaru interwencji EFS, który będzie poddany ocenie,</w:t>
            </w:r>
          </w:p>
          <w:p w14:paraId="4DF59A78" w14:textId="3F7EB06F" w:rsidR="0011564B" w:rsidRPr="00535CB6" w:rsidRDefault="0011564B" w:rsidP="00145F0C">
            <w:pPr>
              <w:pStyle w:val="Akapitzlist0"/>
              <w:numPr>
                <w:ilvl w:val="2"/>
                <w:numId w:val="45"/>
              </w:numPr>
              <w:ind w:left="652" w:hanging="425"/>
              <w:contextualSpacing w:val="0"/>
              <w:rPr>
                <w:rFonts w:cs="Arial"/>
              </w:rPr>
            </w:pPr>
            <w:r w:rsidRPr="00535CB6">
              <w:rPr>
                <w:rFonts w:cs="Arial"/>
              </w:rPr>
              <w:t>ETAP II – Wzorzec – zdefiniowanie we wniosku o dofinansowanie standardu wymagań, tj. efektów uczenia się, które osiągną uczestnicy w wyniku przeprowadzonych działań projektowych,</w:t>
            </w:r>
          </w:p>
          <w:p w14:paraId="6233D3A5" w14:textId="4D728D6B" w:rsidR="0011564B" w:rsidRPr="00535CB6" w:rsidRDefault="0011564B" w:rsidP="00145F0C">
            <w:pPr>
              <w:pStyle w:val="Akapitzlist0"/>
              <w:numPr>
                <w:ilvl w:val="2"/>
                <w:numId w:val="45"/>
              </w:numPr>
              <w:ind w:left="652" w:hanging="425"/>
              <w:contextualSpacing w:val="0"/>
              <w:rPr>
                <w:rFonts w:cs="Arial"/>
              </w:rPr>
            </w:pPr>
            <w:r w:rsidRPr="00535CB6">
              <w:rPr>
                <w:rFonts w:cs="Arial"/>
              </w:rPr>
              <w:t>ETAP III – Ocena – przeprowadzenie weryfikacji na podstawie opracowanych kryteriów oceny po zakończeniu wsparcia udzielanego danej osobie,</w:t>
            </w:r>
          </w:p>
          <w:p w14:paraId="794B49EA" w14:textId="2F05B8C1" w:rsidR="0011564B" w:rsidRPr="00535CB6" w:rsidRDefault="0011564B" w:rsidP="00145F0C">
            <w:pPr>
              <w:pStyle w:val="Akapitzlist0"/>
              <w:numPr>
                <w:ilvl w:val="2"/>
                <w:numId w:val="45"/>
              </w:numPr>
              <w:ind w:left="652" w:hanging="425"/>
              <w:contextualSpacing w:val="0"/>
              <w:rPr>
                <w:rFonts w:cs="Arial"/>
              </w:rPr>
            </w:pPr>
            <w:r w:rsidRPr="00535CB6">
              <w:rPr>
                <w:rFonts w:cs="Arial"/>
              </w:rPr>
              <w:t>ETAP IV – Porównanie – porównanie uzyskanych wyników etapu III (ocena) z przyjętymi wymaganiami (określonymi na etapie II efektami uczenia się) po zakończeniu wsparcia udzielanego danej osobie.</w:t>
            </w:r>
          </w:p>
          <w:p w14:paraId="585F8234" w14:textId="77777777" w:rsidR="0011564B" w:rsidRPr="00535CB6" w:rsidRDefault="0011564B" w:rsidP="00145F0C">
            <w:pPr>
              <w:rPr>
                <w:rFonts w:cs="Arial"/>
              </w:rPr>
            </w:pPr>
            <w:r w:rsidRPr="00535CB6">
              <w:rPr>
                <w:rFonts w:cs="Arial"/>
              </w:rPr>
              <w:t>Zapisy wniosku o dofinansowanie muszą zawierać wyraźne opisy wszystkich IV etapów.</w:t>
            </w:r>
          </w:p>
          <w:p w14:paraId="6312E9D1" w14:textId="77777777" w:rsidR="0011564B" w:rsidRPr="00535CB6" w:rsidRDefault="0011564B" w:rsidP="00145F0C">
            <w:pPr>
              <w:rPr>
                <w:rFonts w:cs="Arial"/>
              </w:rPr>
            </w:pPr>
            <w:r w:rsidRPr="00535CB6">
              <w:rPr>
                <w:rFonts w:cs="Arial"/>
              </w:rPr>
              <w:t xml:space="preserve">Kryterium będzie weryfikowane na podstawie zapisów wniosku. </w:t>
            </w:r>
          </w:p>
          <w:p w14:paraId="67A0EA77"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34FB485" w14:textId="77777777" w:rsidR="0011564B" w:rsidRPr="00535CB6" w:rsidRDefault="0011564B" w:rsidP="00145F0C">
            <w:pPr>
              <w:rPr>
                <w:rFonts w:cs="Arial"/>
              </w:rPr>
            </w:pPr>
            <w:r w:rsidRPr="00535CB6">
              <w:rPr>
                <w:rFonts w:cs="Arial"/>
              </w:rPr>
              <w:t>0/1</w:t>
            </w:r>
          </w:p>
        </w:tc>
      </w:tr>
      <w:tr w:rsidR="0011564B" w:rsidRPr="00A62C67" w14:paraId="1D61B0A2" w14:textId="77777777" w:rsidTr="006D44A6">
        <w:trPr>
          <w:trHeight w:val="20"/>
        </w:trPr>
        <w:tc>
          <w:tcPr>
            <w:tcW w:w="200" w:type="pct"/>
            <w:shd w:val="clear" w:color="auto" w:fill="auto"/>
            <w:vAlign w:val="center"/>
          </w:tcPr>
          <w:p w14:paraId="2C35E4FB" w14:textId="77777777" w:rsidR="0011564B" w:rsidRPr="00535CB6" w:rsidRDefault="0011564B" w:rsidP="00145F0C">
            <w:pPr>
              <w:numPr>
                <w:ilvl w:val="0"/>
                <w:numId w:val="12"/>
              </w:numPr>
              <w:ind w:hanging="785"/>
              <w:rPr>
                <w:rFonts w:cs="Arial"/>
              </w:rPr>
            </w:pPr>
          </w:p>
        </w:tc>
        <w:tc>
          <w:tcPr>
            <w:tcW w:w="1415" w:type="pct"/>
            <w:shd w:val="clear" w:color="auto" w:fill="auto"/>
            <w:vAlign w:val="center"/>
          </w:tcPr>
          <w:p w14:paraId="2A9E2A48" w14:textId="77777777" w:rsidR="0011564B" w:rsidRPr="00535CB6" w:rsidRDefault="0011564B" w:rsidP="00145F0C">
            <w:pPr>
              <w:rPr>
                <w:rFonts w:cs="Arial"/>
              </w:rPr>
            </w:pPr>
            <w:r w:rsidRPr="00535CB6">
              <w:rPr>
                <w:rFonts w:cs="Arial"/>
              </w:rPr>
              <w:t xml:space="preserve">Przedsięwzięcia finansowane w ramach projektu ze środków EFS stanowią uzupełnienie działań prowadzonych przez szkoły lub placówki systemu oświaty przed rozpoczęciem realizacji projektu. Nakłady ponoszone na rzecz powyższych przedsięwzięć nie zmniejszą się w </w:t>
            </w:r>
            <w:r w:rsidRPr="00535CB6">
              <w:rPr>
                <w:rFonts w:cs="Arial"/>
              </w:rPr>
              <w:lastRenderedPageBreak/>
              <w:t>stosunku do okresu 12 miesięcy poprzedzających realizację projektu.</w:t>
            </w:r>
          </w:p>
        </w:tc>
        <w:tc>
          <w:tcPr>
            <w:tcW w:w="2983" w:type="pct"/>
            <w:shd w:val="clear" w:color="auto" w:fill="auto"/>
            <w:vAlign w:val="center"/>
          </w:tcPr>
          <w:p w14:paraId="10C8CF5F" w14:textId="77777777" w:rsidR="0011564B" w:rsidRPr="00535CB6" w:rsidRDefault="0011564B" w:rsidP="00145F0C">
            <w:pPr>
              <w:rPr>
                <w:rFonts w:cs="Arial"/>
              </w:rPr>
            </w:pPr>
            <w:r w:rsidRPr="00535CB6">
              <w:rPr>
                <w:rFonts w:cs="Arial"/>
              </w:rPr>
              <w:lastRenderedPageBreak/>
              <w:t>Zastosowane kryterium ma na celu spełnienie zasady dodatkowości wsparcia EFS i wyeliminowanie sytuacji, w których finansowanie unijne zastępuje finansowanie krajowe.</w:t>
            </w:r>
          </w:p>
          <w:p w14:paraId="02C8205E"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28E7A1C" w14:textId="77777777" w:rsidR="0011564B" w:rsidRPr="00535CB6" w:rsidRDefault="0011564B" w:rsidP="00145F0C">
            <w:pPr>
              <w:rPr>
                <w:rFonts w:cs="Arial"/>
              </w:rPr>
            </w:pPr>
            <w:r w:rsidRPr="00535CB6">
              <w:rPr>
                <w:rFonts w:cs="Arial"/>
              </w:rPr>
              <w:t>Kryterium weryfikowane na podstawie zapisów wniosku.</w:t>
            </w:r>
          </w:p>
          <w:p w14:paraId="3EEF5459"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7E83B272" w14:textId="77777777" w:rsidR="0011564B" w:rsidRPr="00535CB6" w:rsidRDefault="0011564B" w:rsidP="00145F0C">
            <w:pPr>
              <w:rPr>
                <w:rFonts w:cs="Arial"/>
              </w:rPr>
            </w:pPr>
            <w:r w:rsidRPr="00535CB6">
              <w:rPr>
                <w:rFonts w:cs="Arial"/>
              </w:rPr>
              <w:lastRenderedPageBreak/>
              <w:t>0/1</w:t>
            </w:r>
          </w:p>
        </w:tc>
      </w:tr>
    </w:tbl>
    <w:p w14:paraId="6A4580BB" w14:textId="77777777" w:rsidR="00823B43" w:rsidRDefault="00823B43">
      <w:pPr>
        <w:spacing w:before="120" w:after="120" w:line="276" w:lineRule="auto"/>
        <w:jc w:val="both"/>
        <w:rPr>
          <w:rFonts w:cs="Arial"/>
          <w:b/>
          <w:spacing w:val="10"/>
          <w:sz w:val="24"/>
          <w:szCs w:val="22"/>
        </w:rPr>
      </w:pPr>
      <w:bookmarkStart w:id="258" w:name="_Toc457226199"/>
      <w:bookmarkStart w:id="259" w:name="_Toc457376949"/>
      <w:bookmarkStart w:id="260" w:name="_Toc457381521"/>
      <w:bookmarkStart w:id="261" w:name="_Toc457987798"/>
      <w:bookmarkStart w:id="262" w:name="_Toc462147162"/>
      <w:r>
        <w:rPr>
          <w:rFonts w:cs="Arial"/>
        </w:rPr>
        <w:br w:type="page"/>
      </w:r>
    </w:p>
    <w:p w14:paraId="0EA1848B" w14:textId="0BF9936F" w:rsidR="00ED3B1D" w:rsidRDefault="00BD4A1B" w:rsidP="00ED3B1D">
      <w:pPr>
        <w:pStyle w:val="Nagwek5"/>
        <w:rPr>
          <w:rFonts w:cs="Arial"/>
        </w:rPr>
      </w:pPr>
      <w:bookmarkStart w:id="263" w:name="_Toc131078545"/>
      <w:r w:rsidRPr="00EB698A">
        <w:rPr>
          <w:rFonts w:cs="Arial"/>
        </w:rPr>
        <w:lastRenderedPageBreak/>
        <w:t xml:space="preserve">Działanie 10. 1 </w:t>
      </w:r>
      <w:r w:rsidR="00887B2D">
        <w:rPr>
          <w:rFonts w:cs="Arial"/>
        </w:rPr>
        <w:t>typ projektu:</w:t>
      </w:r>
      <w:r w:rsidRPr="00EB698A">
        <w:rPr>
          <w:rFonts w:cs="Arial"/>
        </w:rPr>
        <w:t xml:space="preserve"> </w:t>
      </w:r>
      <w:r w:rsidR="00887B2D">
        <w:rPr>
          <w:rFonts w:cs="Arial"/>
        </w:rPr>
        <w:t>„</w:t>
      </w:r>
      <w:r w:rsidRPr="00EB698A">
        <w:rPr>
          <w:rFonts w:cs="Arial"/>
        </w:rPr>
        <w:t>Edukacja ogólna i przedszkolna</w:t>
      </w:r>
      <w:r w:rsidR="00887B2D">
        <w:rPr>
          <w:rFonts w:cs="Arial"/>
        </w:rPr>
        <w:t>”</w:t>
      </w:r>
      <w:r>
        <w:rPr>
          <w:rFonts w:cs="Arial"/>
        </w:rPr>
        <w:t xml:space="preserve">, </w:t>
      </w:r>
      <w:r w:rsidR="00ED3B1D">
        <w:rPr>
          <w:rFonts w:cs="Arial"/>
        </w:rPr>
        <w:t xml:space="preserve">Poddziałanie </w:t>
      </w:r>
      <w:r w:rsidR="00ED3B1D" w:rsidRPr="00F71FF6">
        <w:rPr>
          <w:rFonts w:cs="Arial"/>
        </w:rPr>
        <w:t xml:space="preserve">10.1.1 (10i) </w:t>
      </w:r>
      <w:r w:rsidR="00887B2D">
        <w:rPr>
          <w:rFonts w:cs="Arial"/>
        </w:rPr>
        <w:t>–</w:t>
      </w:r>
      <w:r w:rsidR="00ED3B1D" w:rsidRPr="00F71FF6">
        <w:rPr>
          <w:rFonts w:cs="Arial"/>
        </w:rPr>
        <w:t xml:space="preserve"> </w:t>
      </w:r>
      <w:r w:rsidR="00887B2D">
        <w:rPr>
          <w:rFonts w:cs="Arial"/>
        </w:rPr>
        <w:t>„</w:t>
      </w:r>
      <w:r w:rsidR="00ED3B1D" w:rsidRPr="00F71FF6">
        <w:rPr>
          <w:rFonts w:cs="Arial"/>
        </w:rPr>
        <w:t>Edukacja ogólna (w tym w szkołach zawodowych)</w:t>
      </w:r>
      <w:r w:rsidR="00887B2D">
        <w:rPr>
          <w:rFonts w:cs="Arial"/>
        </w:rPr>
        <w:t>”</w:t>
      </w:r>
      <w:r w:rsidR="00ED3B1D">
        <w:rPr>
          <w:rFonts w:cs="Arial"/>
        </w:rPr>
        <w:br/>
      </w:r>
      <w:r w:rsidR="00ED3B1D" w:rsidRPr="00F71FF6">
        <w:rPr>
          <w:rFonts w:cs="Arial"/>
        </w:rPr>
        <w:t>Rodzaj przedsięwzięcia - wsparcie kształcenia ogólnego oraz wsparcie rozwoju zawodowego nauczycieli</w:t>
      </w:r>
      <w:bookmarkEnd w:id="263"/>
    </w:p>
    <w:p w14:paraId="6566814A" w14:textId="77777777" w:rsidR="00ED3B1D" w:rsidRPr="006D44A6" w:rsidRDefault="00ED3B1D" w:rsidP="00145F0C">
      <w:pPr>
        <w:rPr>
          <w:rFonts w:cs="Arial"/>
          <w:lang w:eastAsia="pl-PL"/>
        </w:rPr>
      </w:pPr>
      <w:r w:rsidRPr="006D44A6">
        <w:rPr>
          <w:rFonts w:cs="Arial"/>
          <w:lang w:eastAsia="pl-PL"/>
        </w:rPr>
        <w:t>poprzez:</w:t>
      </w:r>
    </w:p>
    <w:p w14:paraId="287AE7F3" w14:textId="77777777" w:rsidR="00ED3B1D" w:rsidRPr="006D44A6" w:rsidRDefault="00ED3B1D" w:rsidP="00145F0C">
      <w:pPr>
        <w:rPr>
          <w:rFonts w:cs="Arial"/>
          <w:lang w:eastAsia="pl-PL"/>
        </w:rPr>
      </w:pPr>
      <w:r w:rsidRPr="006D44A6">
        <w:rPr>
          <w:rFonts w:cs="Arial"/>
          <w:lang w:eastAsia="pl-PL"/>
        </w:rPr>
        <w:t>1)</w:t>
      </w:r>
      <w:r w:rsidRPr="006D44A6">
        <w:rPr>
          <w:rFonts w:cs="Arial"/>
          <w:lang w:eastAsia="pl-PL"/>
        </w:rPr>
        <w:tab/>
        <w:t>kształcenie u uczniów kompetencji kluczowych niezbędnych na rynku pracy oraz właściwych postaw i umiejętności,</w:t>
      </w:r>
    </w:p>
    <w:p w14:paraId="0E21169E" w14:textId="77777777" w:rsidR="00ED3B1D" w:rsidRPr="006D44A6" w:rsidRDefault="00ED3B1D" w:rsidP="00145F0C">
      <w:pPr>
        <w:rPr>
          <w:rFonts w:cs="Arial"/>
          <w:lang w:eastAsia="pl-PL"/>
        </w:rPr>
      </w:pPr>
      <w:r w:rsidRPr="006D44A6">
        <w:rPr>
          <w:rFonts w:cs="Arial"/>
          <w:lang w:eastAsia="pl-PL"/>
        </w:rPr>
        <w:t>2)</w:t>
      </w:r>
      <w:r w:rsidRPr="006D44A6">
        <w:rPr>
          <w:rFonts w:cs="Arial"/>
          <w:lang w:eastAsia="pl-PL"/>
        </w:rPr>
        <w:tab/>
        <w:t>tworzenie warunków dla nauczania opartego na metodzie eksperymentu,</w:t>
      </w:r>
    </w:p>
    <w:p w14:paraId="266D6DDD" w14:textId="77777777" w:rsidR="00ED3B1D" w:rsidRPr="006D44A6" w:rsidRDefault="00ED3B1D" w:rsidP="00145F0C">
      <w:pPr>
        <w:rPr>
          <w:rFonts w:cs="Arial"/>
          <w:lang w:eastAsia="pl-PL"/>
        </w:rPr>
      </w:pPr>
      <w:r w:rsidRPr="006D44A6">
        <w:rPr>
          <w:rFonts w:cs="Arial"/>
          <w:lang w:eastAsia="pl-PL"/>
        </w:rPr>
        <w:t>3)</w:t>
      </w:r>
      <w:r w:rsidRPr="006D44A6">
        <w:rPr>
          <w:rFonts w:cs="Arial"/>
          <w:lang w:eastAsia="pl-PL"/>
        </w:rPr>
        <w:tab/>
        <w:t>korzystanie z technologii informacyjno-komunikacyjnych oraz rozwijanie kompetencji informatycznych,</w:t>
      </w:r>
    </w:p>
    <w:p w14:paraId="4F1C6F2E" w14:textId="77777777" w:rsidR="00ED3B1D" w:rsidRPr="006D44A6" w:rsidRDefault="00ED3B1D" w:rsidP="00145F0C">
      <w:pPr>
        <w:rPr>
          <w:rFonts w:cs="Arial"/>
          <w:lang w:eastAsia="pl-PL"/>
        </w:rPr>
      </w:pPr>
      <w:r w:rsidRPr="006D44A6">
        <w:rPr>
          <w:rFonts w:cs="Arial"/>
          <w:lang w:eastAsia="pl-PL"/>
        </w:rPr>
        <w:t>4)</w:t>
      </w:r>
      <w:r w:rsidRPr="006D44A6">
        <w:rPr>
          <w:rFonts w:cs="Arial"/>
          <w:lang w:eastAsia="pl-PL"/>
        </w:rPr>
        <w:tab/>
        <w:t>indywidualizację pracy z uczniem ze specjalnymi potrzebami edukacyjnymi, w tym wsparcie ucznia młodszego</w:t>
      </w:r>
    </w:p>
    <w:p w14:paraId="10E224E2" w14:textId="2DA792D9" w:rsidR="00ED3B1D" w:rsidRPr="00F71FF6" w:rsidRDefault="00ED3B1D" w:rsidP="00ED3B1D">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1"/>
        <w:tblDescription w:val="Tabela zwiera nazwę kryterium, opis kryterium i ocenę kryterium dostępu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1"/>
        <w:gridCol w:w="4112"/>
        <w:gridCol w:w="8223"/>
        <w:gridCol w:w="1127"/>
      </w:tblGrid>
      <w:tr w:rsidR="00ED3B1D" w:rsidRPr="00FC1380" w14:paraId="3CEE4829" w14:textId="77777777" w:rsidTr="006D44A6">
        <w:trPr>
          <w:trHeight w:val="20"/>
          <w:tblHeader/>
        </w:trPr>
        <w:tc>
          <w:tcPr>
            <w:tcW w:w="200" w:type="pct"/>
            <w:shd w:val="clear" w:color="auto" w:fill="auto"/>
            <w:vAlign w:val="center"/>
          </w:tcPr>
          <w:p w14:paraId="1AA7A81F" w14:textId="7D114C61" w:rsidR="00ED3B1D" w:rsidRPr="00535CB6" w:rsidRDefault="00ED3B1D">
            <w:pPr>
              <w:rPr>
                <w:rFonts w:cs="Arial"/>
                <w:b/>
                <w:lang w:eastAsia="pl-PL"/>
              </w:rPr>
            </w:pPr>
            <w:r w:rsidRPr="00535CB6">
              <w:rPr>
                <w:rFonts w:cs="Arial"/>
                <w:b/>
                <w:lang w:eastAsia="pl-PL"/>
              </w:rPr>
              <w:t>Lp.</w:t>
            </w:r>
          </w:p>
        </w:tc>
        <w:tc>
          <w:tcPr>
            <w:tcW w:w="1466" w:type="pct"/>
            <w:shd w:val="clear" w:color="auto" w:fill="auto"/>
            <w:vAlign w:val="center"/>
          </w:tcPr>
          <w:p w14:paraId="2CE972CC" w14:textId="77777777" w:rsidR="00ED3B1D" w:rsidRPr="00535CB6" w:rsidRDefault="00ED3B1D" w:rsidP="00145F0C">
            <w:pPr>
              <w:rPr>
                <w:rFonts w:cs="Arial"/>
                <w:b/>
                <w:lang w:eastAsia="pl-PL"/>
              </w:rPr>
            </w:pPr>
            <w:r w:rsidRPr="00535CB6">
              <w:rPr>
                <w:rFonts w:cs="Arial"/>
                <w:b/>
                <w:lang w:eastAsia="pl-PL"/>
              </w:rPr>
              <w:t>Kryterium</w:t>
            </w:r>
          </w:p>
        </w:tc>
        <w:tc>
          <w:tcPr>
            <w:tcW w:w="2932" w:type="pct"/>
            <w:shd w:val="clear" w:color="auto" w:fill="auto"/>
            <w:vAlign w:val="center"/>
          </w:tcPr>
          <w:p w14:paraId="12E5C52B" w14:textId="77777777" w:rsidR="00ED3B1D" w:rsidRPr="00535CB6" w:rsidRDefault="00ED3B1D" w:rsidP="00145F0C">
            <w:pPr>
              <w:rPr>
                <w:rFonts w:cs="Arial"/>
                <w:b/>
                <w:lang w:eastAsia="pl-PL"/>
              </w:rPr>
            </w:pPr>
            <w:r w:rsidRPr="00535CB6">
              <w:rPr>
                <w:rFonts w:cs="Arial"/>
                <w:b/>
                <w:lang w:eastAsia="pl-PL"/>
              </w:rPr>
              <w:t>Opis kryterium</w:t>
            </w:r>
          </w:p>
        </w:tc>
        <w:tc>
          <w:tcPr>
            <w:tcW w:w="402" w:type="pct"/>
            <w:shd w:val="clear" w:color="auto" w:fill="auto"/>
            <w:vAlign w:val="center"/>
          </w:tcPr>
          <w:p w14:paraId="13C9B9EC" w14:textId="77777777" w:rsidR="00ED3B1D" w:rsidRPr="00535CB6" w:rsidRDefault="00ED3B1D" w:rsidP="00145F0C">
            <w:pPr>
              <w:rPr>
                <w:rFonts w:cs="Arial"/>
                <w:b/>
                <w:lang w:eastAsia="pl-PL"/>
              </w:rPr>
            </w:pPr>
            <w:r w:rsidRPr="00535CB6">
              <w:rPr>
                <w:rFonts w:cs="Arial"/>
                <w:b/>
                <w:lang w:eastAsia="pl-PL"/>
              </w:rPr>
              <w:t>Ocena kryterium</w:t>
            </w:r>
          </w:p>
        </w:tc>
      </w:tr>
      <w:tr w:rsidR="00ED3B1D" w:rsidRPr="00FC1380" w14:paraId="3A304C6E" w14:textId="77777777" w:rsidTr="00145F0C">
        <w:trPr>
          <w:trHeight w:val="20"/>
        </w:trPr>
        <w:tc>
          <w:tcPr>
            <w:tcW w:w="5000" w:type="pct"/>
            <w:gridSpan w:val="4"/>
            <w:shd w:val="clear" w:color="auto" w:fill="auto"/>
            <w:vAlign w:val="center"/>
          </w:tcPr>
          <w:p w14:paraId="1C5313EE" w14:textId="77777777" w:rsidR="00ED3B1D" w:rsidRPr="00535CB6" w:rsidRDefault="00ED3B1D" w:rsidP="00145F0C">
            <w:pPr>
              <w:rPr>
                <w:rFonts w:cs="Arial"/>
                <w:b/>
                <w:lang w:eastAsia="pl-PL"/>
              </w:rPr>
            </w:pPr>
            <w:r w:rsidRPr="00535CB6">
              <w:rPr>
                <w:rFonts w:cs="Arial"/>
                <w:b/>
                <w:lang w:eastAsia="pl-PL"/>
              </w:rPr>
              <w:t>Kryteria dostępu weryfikowane na etapie oceny formalnej</w:t>
            </w:r>
          </w:p>
        </w:tc>
      </w:tr>
      <w:tr w:rsidR="00ED3B1D" w:rsidRPr="00FC1380" w14:paraId="4C4A6325" w14:textId="77777777" w:rsidTr="006D44A6">
        <w:trPr>
          <w:trHeight w:val="20"/>
        </w:trPr>
        <w:tc>
          <w:tcPr>
            <w:tcW w:w="200" w:type="pct"/>
            <w:shd w:val="clear" w:color="auto" w:fill="auto"/>
            <w:vAlign w:val="center"/>
          </w:tcPr>
          <w:p w14:paraId="69F0EFED" w14:textId="77777777" w:rsidR="00ED3B1D" w:rsidRPr="00535CB6" w:rsidRDefault="00ED3B1D" w:rsidP="00145F0C">
            <w:pPr>
              <w:numPr>
                <w:ilvl w:val="0"/>
                <w:numId w:val="131"/>
              </w:numPr>
              <w:tabs>
                <w:tab w:val="left" w:pos="789"/>
              </w:tabs>
              <w:ind w:left="364" w:right="86" w:hanging="284"/>
              <w:rPr>
                <w:rFonts w:cs="Arial"/>
                <w:lang w:eastAsia="pl-PL"/>
              </w:rPr>
            </w:pPr>
          </w:p>
        </w:tc>
        <w:tc>
          <w:tcPr>
            <w:tcW w:w="1466" w:type="pct"/>
            <w:shd w:val="clear" w:color="auto" w:fill="auto"/>
            <w:vAlign w:val="center"/>
          </w:tcPr>
          <w:p w14:paraId="5B313A60" w14:textId="77777777" w:rsidR="00ED3B1D" w:rsidRPr="00535CB6" w:rsidRDefault="00ED3B1D" w:rsidP="00145F0C">
            <w:pPr>
              <w:rPr>
                <w:rFonts w:cs="Arial"/>
                <w:lang w:eastAsia="pl-PL"/>
              </w:rPr>
            </w:pPr>
            <w:r w:rsidRPr="00535CB6">
              <w:rPr>
                <w:rFonts w:cs="Arial"/>
                <w:lang w:eastAsia="pl-PL"/>
              </w:rPr>
              <w:t>Okres realizacji projektu nie przekracza 24 miesięcy.</w:t>
            </w:r>
          </w:p>
        </w:tc>
        <w:tc>
          <w:tcPr>
            <w:tcW w:w="2932" w:type="pct"/>
            <w:shd w:val="clear" w:color="auto" w:fill="auto"/>
            <w:vAlign w:val="center"/>
          </w:tcPr>
          <w:p w14:paraId="0A996891" w14:textId="77777777" w:rsidR="00ED3B1D" w:rsidRPr="00535CB6" w:rsidRDefault="00ED3B1D" w:rsidP="00145F0C">
            <w:pPr>
              <w:rPr>
                <w:rFonts w:cs="Arial"/>
                <w:lang w:eastAsia="pl-PL"/>
              </w:rPr>
            </w:pPr>
            <w:r w:rsidRPr="00535CB6">
              <w:rPr>
                <w:rFonts w:cs="Arial"/>
                <w:lang w:eastAsia="pl-PL"/>
              </w:rPr>
              <w:t>Ograniczony czas realizacji projektu pozwoli Wnioskodawcom na precyzyjne zaplanowanie przedsięwzięć, co wpłynie na zwiększenie efektywności oraz sprawne rozliczenie finansowe projektów.</w:t>
            </w:r>
          </w:p>
          <w:p w14:paraId="3A4D4789" w14:textId="77777777" w:rsidR="00ED3B1D" w:rsidRPr="00535CB6" w:rsidRDefault="00ED3B1D" w:rsidP="00145F0C">
            <w:pPr>
              <w:rPr>
                <w:rFonts w:cs="Arial"/>
                <w:lang w:eastAsia="pl-PL"/>
              </w:rPr>
            </w:pPr>
            <w:r w:rsidRPr="00535CB6">
              <w:rPr>
                <w:rFonts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41BE29D6" w14:textId="77777777" w:rsidR="00ED3B1D" w:rsidRPr="00535CB6" w:rsidRDefault="00ED3B1D" w:rsidP="00145F0C">
            <w:pPr>
              <w:rPr>
                <w:rFonts w:cs="Arial"/>
                <w:lang w:eastAsia="pl-PL"/>
              </w:rPr>
            </w:pPr>
            <w:r w:rsidRPr="00535CB6">
              <w:rPr>
                <w:rFonts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3757D321"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F4B7167" w14:textId="77777777" w:rsidR="00ED3B1D" w:rsidRPr="00535CB6" w:rsidRDefault="00ED3B1D" w:rsidP="00145F0C">
            <w:pPr>
              <w:rPr>
                <w:rFonts w:cs="Arial"/>
                <w:lang w:eastAsia="pl-PL"/>
              </w:rPr>
            </w:pPr>
            <w:r w:rsidRPr="00535CB6">
              <w:rPr>
                <w:rFonts w:cs="Arial"/>
                <w:lang w:eastAsia="pl-PL"/>
              </w:rPr>
              <w:t>0/1</w:t>
            </w:r>
          </w:p>
        </w:tc>
      </w:tr>
      <w:tr w:rsidR="00ED3B1D" w:rsidRPr="00FC1380" w14:paraId="41A504AC" w14:textId="77777777" w:rsidTr="006D44A6">
        <w:trPr>
          <w:trHeight w:val="20"/>
        </w:trPr>
        <w:tc>
          <w:tcPr>
            <w:tcW w:w="200" w:type="pct"/>
            <w:shd w:val="clear" w:color="auto" w:fill="auto"/>
            <w:vAlign w:val="center"/>
          </w:tcPr>
          <w:p w14:paraId="5CCA5D67"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EB05DC4" w14:textId="4CFAC0A8" w:rsidR="00ED3B1D" w:rsidRPr="00535CB6" w:rsidRDefault="00ED3B1D" w:rsidP="00145F0C">
            <w:pPr>
              <w:rPr>
                <w:rFonts w:cs="Arial"/>
                <w:lang w:eastAsia="pl-PL"/>
              </w:rPr>
            </w:pPr>
            <w:r w:rsidRPr="00535CB6">
              <w:rPr>
                <w:rFonts w:cs="Arial"/>
                <w:lang w:eastAsia="pl-PL"/>
              </w:rPr>
              <w:t>Wnioskodawcą w ramach projektu jest:</w:t>
            </w:r>
            <w:r w:rsidRPr="00535CB6">
              <w:rPr>
                <w:rFonts w:cs="Arial"/>
                <w:lang w:eastAsia="pl-PL"/>
              </w:rPr>
              <w:br/>
              <w:t xml:space="preserve">organ prowadzący objętych wsparciem </w:t>
            </w:r>
            <w:r w:rsidRPr="00535CB6">
              <w:rPr>
                <w:rFonts w:cs="Arial"/>
                <w:lang w:eastAsia="pl-PL"/>
              </w:rPr>
              <w:lastRenderedPageBreak/>
              <w:t>szkoły/szkół dla dzieci i młodzieży, w tym szkoły/szkół specjalnych samodzielnych i funkcjonujących w placówkach lub podmiot posiadający co najmniej 3- letnie doświadczenie w obszarze kształcenia ogólnego (z wyłączeniem osób fizycznych innych niż prowadzące działalność gospodarczą lub oświatową na podstawie odrębnych przepisów) w partnerstwie z organem prowadzącym.</w:t>
            </w:r>
          </w:p>
        </w:tc>
        <w:tc>
          <w:tcPr>
            <w:tcW w:w="2932" w:type="pct"/>
            <w:shd w:val="clear" w:color="auto" w:fill="auto"/>
            <w:vAlign w:val="center"/>
          </w:tcPr>
          <w:p w14:paraId="5F09FC0C" w14:textId="77777777" w:rsidR="00ED3B1D" w:rsidRPr="00535CB6" w:rsidRDefault="00ED3B1D" w:rsidP="00145F0C">
            <w:pPr>
              <w:rPr>
                <w:rFonts w:cs="Arial"/>
                <w:lang w:eastAsia="pl-PL"/>
              </w:rPr>
            </w:pPr>
            <w:r w:rsidRPr="00535CB6">
              <w:rPr>
                <w:rFonts w:cs="Arial"/>
                <w:lang w:eastAsia="pl-PL"/>
              </w:rPr>
              <w:lastRenderedPageBreak/>
              <w:t xml:space="preserve">Celem wprowadzenia kryterium jest zagwarantowanie, iż projekty są realizowane przez podmioty mające kompleksową i najszerszą wiedzę dotyczącą potrzeb szkół w procesie </w:t>
            </w:r>
            <w:r w:rsidRPr="00535CB6">
              <w:rPr>
                <w:rFonts w:cs="Arial"/>
                <w:lang w:eastAsia="pl-PL"/>
              </w:rPr>
              <w:lastRenderedPageBreak/>
              <w:t>kształcenia dzieci i młodzieży, w tym szkół specjalnych samodzielnych i funkcjonujących w placówkach</w:t>
            </w:r>
            <w:r w:rsidRPr="00535CB6">
              <w:rPr>
                <w:rFonts w:cs="Arial"/>
                <w:vertAlign w:val="superscript"/>
                <w:lang w:eastAsia="pl-PL"/>
              </w:rPr>
              <w:footnoteReference w:id="59"/>
            </w:r>
            <w:r w:rsidRPr="00535CB6">
              <w:rPr>
                <w:rFonts w:cs="Arial"/>
                <w:lang w:eastAsia="pl-PL"/>
              </w:rPr>
              <w:t xml:space="preserve"> z uwzględnieniem wymagań rynku pracy.</w:t>
            </w:r>
          </w:p>
          <w:p w14:paraId="1D173C04" w14:textId="77777777" w:rsidR="00ED3B1D" w:rsidRPr="00535CB6" w:rsidRDefault="00ED3B1D" w:rsidP="00145F0C">
            <w:pPr>
              <w:rPr>
                <w:rFonts w:cs="Arial"/>
                <w:lang w:eastAsia="pl-PL"/>
              </w:rPr>
            </w:pPr>
            <w:r w:rsidRPr="00535CB6">
              <w:rPr>
                <w:rFonts w:cs="Arial"/>
                <w:lang w:eastAsia="pl-PL"/>
              </w:rPr>
              <w:t>Doświadczenie, którym legitymuje się Wnioskodawca musi pochodzić z okresu maksymalnie 5 lat przed dniem złożenia wniosku o dofinansowanie.</w:t>
            </w:r>
          </w:p>
          <w:p w14:paraId="1F662F43" w14:textId="77777777" w:rsidR="00ED3B1D" w:rsidRPr="00535CB6" w:rsidRDefault="00ED3B1D" w:rsidP="00145F0C">
            <w:pPr>
              <w:rPr>
                <w:rFonts w:cs="Arial"/>
                <w:lang w:eastAsia="pl-PL"/>
              </w:rPr>
            </w:pPr>
            <w:r w:rsidRPr="00535CB6">
              <w:rPr>
                <w:rFonts w:cs="Arial"/>
                <w:lang w:eastAsia="pl-PL"/>
              </w:rPr>
              <w:t>Wnioskodawca jest zobowiązany zamieścić we Wniosku o dofinansowanie opis potwierdzający wymagane doświadczenie.</w:t>
            </w:r>
          </w:p>
          <w:p w14:paraId="2E2FCD98"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AEF1928"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16256C3" w14:textId="77777777" w:rsidTr="006D44A6">
        <w:trPr>
          <w:trHeight w:val="20"/>
        </w:trPr>
        <w:tc>
          <w:tcPr>
            <w:tcW w:w="200" w:type="pct"/>
            <w:shd w:val="clear" w:color="auto" w:fill="auto"/>
            <w:vAlign w:val="center"/>
          </w:tcPr>
          <w:p w14:paraId="72B11F1C"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0037334" w14:textId="6DD46B4E" w:rsidR="00ED3B1D" w:rsidRPr="00535CB6" w:rsidRDefault="00ED3B1D" w:rsidP="00145F0C">
            <w:pPr>
              <w:rPr>
                <w:rFonts w:cs="Arial"/>
                <w:lang w:eastAsia="pl-PL"/>
              </w:rPr>
            </w:pPr>
            <w:r w:rsidRPr="00535CB6">
              <w:rPr>
                <w:rFonts w:cs="Arial"/>
                <w:lang w:eastAsia="pl-PL"/>
              </w:rPr>
              <w:t>Wnioskodawca oświadcza, że inwestycje w infrastrukturę, w ramach cross-</w:t>
            </w:r>
            <w:proofErr w:type="spellStart"/>
            <w:r w:rsidRPr="00535CB6">
              <w:rPr>
                <w:rFonts w:cs="Arial"/>
                <w:lang w:eastAsia="pl-PL"/>
              </w:rPr>
              <w:t>financingu</w:t>
            </w:r>
            <w:proofErr w:type="spellEnd"/>
            <w:r w:rsidRPr="00535CB6">
              <w:rPr>
                <w:rFonts w:cs="Arial"/>
                <w:lang w:eastAsia="pl-PL"/>
              </w:rPr>
              <w:t>, będą finansowane wyłącznie, jeżeli zostanie zagwarantowana trwałość inwestycji z EFS.</w:t>
            </w:r>
          </w:p>
        </w:tc>
        <w:tc>
          <w:tcPr>
            <w:tcW w:w="2932" w:type="pct"/>
            <w:shd w:val="clear" w:color="auto" w:fill="auto"/>
            <w:vAlign w:val="center"/>
          </w:tcPr>
          <w:p w14:paraId="6F675972" w14:textId="3BD91C38" w:rsidR="00ED3B1D" w:rsidRPr="00535CB6" w:rsidRDefault="00ED3B1D" w:rsidP="00145F0C">
            <w:pPr>
              <w:rPr>
                <w:rFonts w:cs="Arial"/>
                <w:lang w:eastAsia="pl-PL"/>
              </w:rPr>
            </w:pPr>
            <w:r w:rsidRPr="00535CB6">
              <w:rPr>
                <w:rFonts w:cs="Arial"/>
                <w:lang w:eastAsia="pl-PL"/>
              </w:rPr>
              <w:t>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6ADF5629" w14:textId="77777777" w:rsidR="00ED3B1D" w:rsidRPr="00535CB6" w:rsidRDefault="00ED3B1D" w:rsidP="00145F0C">
            <w:pPr>
              <w:rPr>
                <w:rFonts w:cs="Arial"/>
                <w:lang w:eastAsia="pl-PL"/>
              </w:rPr>
            </w:pPr>
            <w:r w:rsidRPr="00535CB6">
              <w:rPr>
                <w:rFonts w:cs="Arial"/>
                <w:lang w:eastAsia="pl-PL"/>
              </w:rPr>
              <w:t>Trwałość projektu musi być zachowana przez okres 5 lat od daty płatności końcowej na rzecz Wnioskodawcy, który otrzymał wsparcie.</w:t>
            </w:r>
          </w:p>
          <w:p w14:paraId="14F94487" w14:textId="3BAA0CA7" w:rsidR="00ED3B1D" w:rsidRPr="00535CB6" w:rsidRDefault="00ED3B1D" w:rsidP="00145F0C">
            <w:pPr>
              <w:rPr>
                <w:rFonts w:cs="Arial"/>
                <w:lang w:eastAsia="pl-PL"/>
              </w:rPr>
            </w:pPr>
            <w:r w:rsidRPr="00535CB6">
              <w:rPr>
                <w:rFonts w:cs="Arial"/>
                <w:lang w:eastAsia="pl-PL"/>
              </w:rPr>
              <w:t>Jednocześnie Wnioskodawca oświadcza, że zaproponowane w ramach projektu zakupy sprzętu/infrastruktury są zaprojektowane zgodnie z koncepcją uniwersalnego projektowania.</w:t>
            </w:r>
          </w:p>
          <w:p w14:paraId="39C6BC98" w14:textId="77777777" w:rsidR="00ED3B1D" w:rsidRPr="00535CB6" w:rsidRDefault="00ED3B1D" w:rsidP="00145F0C">
            <w:pPr>
              <w:rPr>
                <w:rFonts w:cs="Arial"/>
                <w:lang w:eastAsia="pl-PL"/>
              </w:rPr>
            </w:pPr>
            <w:r w:rsidRPr="00535CB6">
              <w:rPr>
                <w:rFonts w:cs="Arial"/>
                <w:lang w:eastAsia="pl-PL"/>
              </w:rPr>
              <w:t xml:space="preserve">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cs="Arial"/>
                <w:lang w:eastAsia="pl-PL"/>
              </w:rPr>
              <w:lastRenderedPageBreak/>
              <w:t>możliwości zapewniania dodatkowych udogodnień dla szczególnych grup osób z niepełnosprawnościami, jeżeli jest to potrzebne.</w:t>
            </w:r>
          </w:p>
          <w:p w14:paraId="183DECF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AB94A41"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23475A35" w14:textId="77777777" w:rsidTr="006D44A6">
        <w:trPr>
          <w:trHeight w:val="20"/>
        </w:trPr>
        <w:tc>
          <w:tcPr>
            <w:tcW w:w="200" w:type="pct"/>
            <w:shd w:val="clear" w:color="auto" w:fill="auto"/>
            <w:vAlign w:val="center"/>
          </w:tcPr>
          <w:p w14:paraId="44A744B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F932CFB" w14:textId="09257FA8" w:rsidR="00ED3B1D" w:rsidRPr="00535CB6" w:rsidRDefault="00ED3B1D" w:rsidP="00145F0C">
            <w:pPr>
              <w:rPr>
                <w:rFonts w:cs="Arial"/>
                <w:lang w:eastAsia="pl-PL"/>
              </w:rPr>
            </w:pPr>
            <w:r w:rsidRPr="00535CB6">
              <w:rPr>
                <w:rFonts w:cs="Arial"/>
                <w:lang w:eastAsia="pl-PL"/>
              </w:rPr>
              <w:t>Wnioskodawca zapewnia osiągnięcie w okresie do 6 miesięcy od daty zakończenia realizacji projektu gotowości technicznej w zakresie wykorzystania narzędzi TIK, w które zostały wyposażone objęte wsparciem szkoła/szkoły dla dzieci i młodzieży, w tym szkoła/szkoły specjalne samodzielne i funkcjonujących w placówkach.</w:t>
            </w:r>
          </w:p>
        </w:tc>
        <w:tc>
          <w:tcPr>
            <w:tcW w:w="2932" w:type="pct"/>
            <w:shd w:val="clear" w:color="auto" w:fill="auto"/>
            <w:vAlign w:val="center"/>
          </w:tcPr>
          <w:p w14:paraId="7C319E8D" w14:textId="77777777" w:rsidR="00ED3B1D" w:rsidRPr="00535CB6" w:rsidRDefault="00ED3B1D" w:rsidP="00145F0C">
            <w:pPr>
              <w:rPr>
                <w:rFonts w:cs="Arial"/>
                <w:lang w:eastAsia="pl-PL"/>
              </w:rPr>
            </w:pPr>
            <w:r w:rsidRPr="00535CB6">
              <w:rPr>
                <w:rFonts w:cs="Arial"/>
                <w:lang w:eastAsia="pl-PL"/>
              </w:rPr>
              <w:t>Kryterium nie dotyczy Wnioskodawców, którzy nie planują w ramach projektu działań dotyczących rozwoju umiejętności w zakresie korzystania z technologii informacyjno-komunikacyjnych oraz rozwijania kompetencji informatycznych (typ projektu nr 3).</w:t>
            </w:r>
          </w:p>
          <w:p w14:paraId="169C93B7" w14:textId="77777777" w:rsidR="00ED3B1D" w:rsidRPr="00535CB6" w:rsidRDefault="00ED3B1D" w:rsidP="00145F0C">
            <w:pPr>
              <w:rPr>
                <w:rFonts w:cs="Arial"/>
                <w:lang w:eastAsia="pl-PL"/>
              </w:rPr>
            </w:pPr>
            <w:r w:rsidRPr="00535CB6">
              <w:rPr>
                <w:rFonts w:cs="Arial"/>
                <w:lang w:eastAsia="pl-PL"/>
              </w:rPr>
              <w:t>Kryterium jest weryfikowane w przypadku, jeśli Wnioskodawca we wniosku o dofinansowanie zaplanuje wsparcie w ramach projektu dotyczące wyposażenia szkół lub placówek systemu oświaty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0FDB9D23" w14:textId="0121BF48"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stały dostęp do łącza internetowego użytkowników w szkole, na poziomie przepływności optymalnym dla bieżącego korzystania z cyfrowych zasobów online w trakcie lekcji i w ramach pracy zawodowej;</w:t>
            </w:r>
          </w:p>
          <w:p w14:paraId="77281064" w14:textId="0A3EC6E4"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5709D3D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 xml:space="preserve">zainstalowanym systemem operacyjnym; </w:t>
            </w:r>
          </w:p>
          <w:p w14:paraId="2F12027B"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dostępem do oprogramowania biurowego;</w:t>
            </w:r>
          </w:p>
          <w:p w14:paraId="60F5F4CF"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antywirusowym, jeżeli istnieje dla danego urządzenia – opcjonalnie, jeżeli takie oprogramowanie nie jest zainstalowane na szkolnych urządzeniach sieciowych;</w:t>
            </w:r>
          </w:p>
          <w:p w14:paraId="56BD9804"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lastRenderedPageBreak/>
              <w:t>oprogramowaniem zabezpieczającym komputer albo inne mobilne narzędzia mające funkcje komputera w przypadku kradzieży;</w:t>
            </w:r>
          </w:p>
          <w:p w14:paraId="427DC418"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6DD8A31C"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uczniów przed dostępem do treści, które mogą stanowić zagrożenie dla ich prawidłowego rozwoju w rozumieniu art. 4a ustawy o systemie oświaty;</w:t>
            </w:r>
          </w:p>
          <w:p w14:paraId="2AF65392" w14:textId="77777777" w:rsidR="00ED3B1D" w:rsidRPr="00535CB6" w:rsidRDefault="00ED3B1D" w:rsidP="00145F0C">
            <w:pPr>
              <w:numPr>
                <w:ilvl w:val="1"/>
                <w:numId w:val="130"/>
              </w:numPr>
              <w:ind w:left="724" w:hanging="283"/>
              <w:rPr>
                <w:rFonts w:cs="Arial"/>
                <w:lang w:eastAsia="pl-PL"/>
              </w:rPr>
            </w:pPr>
            <w:r w:rsidRPr="00535CB6">
              <w:rPr>
                <w:rFonts w:cs="Arial"/>
                <w:lang w:eastAsia="pl-PL"/>
              </w:rPr>
              <w:t>oprogramowaniem zabezpieczającym szkolne urządzenia sieciowe;</w:t>
            </w:r>
          </w:p>
          <w:p w14:paraId="46F0DF2E" w14:textId="1FF42B2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21AECB11" w14:textId="7DC51E0A"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49B11F78" w14:textId="20D996AB"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zapewnia komputery stacjonarne lub przenośne lub inne mobilne narzędzia mające funkcje komputera do indywidualnego użytku służbowego nauczycielom prowadzącym zajęcia edukacyjne z wykorzystaniem TIK;</w:t>
            </w:r>
          </w:p>
          <w:p w14:paraId="2B1125B2" w14:textId="4205FF59" w:rsidR="00ED3B1D" w:rsidRPr="00535CB6" w:rsidRDefault="00ED3B1D" w:rsidP="00145F0C">
            <w:pPr>
              <w:pStyle w:val="Akapitzlist0"/>
              <w:numPr>
                <w:ilvl w:val="2"/>
                <w:numId w:val="129"/>
              </w:numPr>
              <w:ind w:left="441" w:hanging="284"/>
              <w:contextualSpacing w:val="0"/>
              <w:rPr>
                <w:rFonts w:cs="Arial"/>
                <w:lang w:eastAsia="pl-PL"/>
              </w:rPr>
            </w:pPr>
            <w:r w:rsidRPr="00535CB6">
              <w:rPr>
                <w:rFonts w:cs="Arial"/>
                <w:lang w:eastAsia="pl-PL"/>
              </w:rPr>
              <w:t>szkoła posiada co najmniej jedno miejsce (pomieszczenie), w którym uczniowie mają możliwość korzystania z dostępu do Internetu pomiędzy oraz w czasie wolnym od zajęć dydaktycznych w godzinach pracy szkoły, zgodnie z organizacją roku szkolnego.</w:t>
            </w:r>
          </w:p>
          <w:p w14:paraId="4BDFF51B" w14:textId="77777777" w:rsidR="00ED3B1D" w:rsidRPr="00535CB6" w:rsidRDefault="00ED3B1D" w:rsidP="00145F0C">
            <w:pPr>
              <w:rPr>
                <w:rFonts w:cs="Arial"/>
                <w:lang w:eastAsia="pl-PL"/>
              </w:rPr>
            </w:pPr>
            <w:r w:rsidRPr="00535CB6">
              <w:rPr>
                <w:rFonts w:cs="Arial"/>
                <w:lang w:eastAsia="pl-PL"/>
              </w:rPr>
              <w:lastRenderedPageBreak/>
              <w:t>Zastosowanie kryterium wynika z Wytycznych w zakresie realizacji przedsięwzięć z udziałem środków Europejskiego Funduszu Społecznego w obszarze edukacji na lata 2014-2020.</w:t>
            </w:r>
          </w:p>
          <w:p w14:paraId="69CAE5AC"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D9E1A9"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CB2D2A1"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73075F8E" w14:textId="77777777" w:rsidTr="006D44A6">
        <w:trPr>
          <w:trHeight w:val="20"/>
        </w:trPr>
        <w:tc>
          <w:tcPr>
            <w:tcW w:w="200" w:type="pct"/>
            <w:shd w:val="clear" w:color="auto" w:fill="auto"/>
            <w:vAlign w:val="center"/>
          </w:tcPr>
          <w:p w14:paraId="035C768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D3ADEC6" w14:textId="77777777" w:rsidR="00ED3B1D" w:rsidRPr="00535CB6" w:rsidRDefault="00ED3B1D" w:rsidP="00145F0C">
            <w:pPr>
              <w:rPr>
                <w:rFonts w:cs="Arial"/>
                <w:lang w:eastAsia="pl-PL"/>
              </w:rPr>
            </w:pPr>
            <w:r w:rsidRPr="00535CB6">
              <w:rPr>
                <w:rFonts w:cs="Arial"/>
                <w:lang w:eastAsia="pl-PL"/>
              </w:rPr>
              <w:t xml:space="preserve">Wnioskodawca zapewnia, że w przypadku tworzenia w ramach projektu materiałów edukacyjnych i szkoleniowych zostaną one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innych, kompatybilnych wolnych licencjach.</w:t>
            </w:r>
          </w:p>
        </w:tc>
        <w:tc>
          <w:tcPr>
            <w:tcW w:w="2932" w:type="pct"/>
            <w:shd w:val="clear" w:color="auto" w:fill="auto"/>
            <w:vAlign w:val="center"/>
          </w:tcPr>
          <w:p w14:paraId="26811657" w14:textId="77777777" w:rsidR="00ED3B1D" w:rsidRPr="00535CB6" w:rsidRDefault="00ED3B1D" w:rsidP="00145F0C">
            <w:pPr>
              <w:rPr>
                <w:rFonts w:cs="Arial"/>
                <w:lang w:eastAsia="pl-PL"/>
              </w:rPr>
            </w:pPr>
            <w:r w:rsidRPr="00535CB6">
              <w:rPr>
                <w:rFonts w:cs="Arial"/>
                <w:lang w:eastAsia="pl-PL"/>
              </w:rPr>
              <w:t>Kryterium nie dotyczy Wnioskodawców, którzy nie planują finansowania stworzenia w ramach projektu materiałów edukacyjnych i szkoleniowych.</w:t>
            </w:r>
          </w:p>
          <w:p w14:paraId="4142DB3A" w14:textId="5E379B9A" w:rsidR="00ED3B1D" w:rsidRPr="00535CB6" w:rsidRDefault="00ED3B1D" w:rsidP="00145F0C">
            <w:pPr>
              <w:rPr>
                <w:rFonts w:cs="Arial"/>
                <w:lang w:eastAsia="pl-PL"/>
              </w:rPr>
            </w:pPr>
            <w:r w:rsidRPr="00535CB6">
              <w:rPr>
                <w:rFonts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cs="Arial"/>
                <w:lang w:eastAsia="pl-PL"/>
              </w:rPr>
              <w:t>późn</w:t>
            </w:r>
            <w:proofErr w:type="spellEnd"/>
            <w:r w:rsidRPr="00535CB6">
              <w:rPr>
                <w:rFonts w:cs="Arial"/>
                <w:lang w:eastAsia="pl-PL"/>
              </w:rPr>
              <w:t>. zm.).</w:t>
            </w:r>
          </w:p>
          <w:p w14:paraId="3CE10ED2" w14:textId="77777777" w:rsidR="00ED3B1D" w:rsidRPr="00535CB6" w:rsidRDefault="00ED3B1D" w:rsidP="00145F0C">
            <w:pPr>
              <w:rPr>
                <w:rFonts w:cs="Arial"/>
                <w:lang w:eastAsia="pl-PL"/>
              </w:rPr>
            </w:pPr>
            <w:r w:rsidRPr="00535CB6">
              <w:rPr>
                <w:rFonts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cs="Arial"/>
                <w:lang w:eastAsia="pl-PL"/>
              </w:rPr>
              <w:t>Commons</w:t>
            </w:r>
            <w:proofErr w:type="spellEnd"/>
            <w:r w:rsidRPr="00535CB6">
              <w:rPr>
                <w:rFonts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21026475" w14:textId="77777777" w:rsidR="00ED3B1D" w:rsidRPr="00535CB6" w:rsidRDefault="00ED3B1D" w:rsidP="00145F0C">
            <w:pPr>
              <w:rPr>
                <w:rFonts w:cs="Arial"/>
                <w:lang w:eastAsia="pl-PL"/>
              </w:rPr>
            </w:pPr>
            <w:r w:rsidRPr="00535CB6">
              <w:rPr>
                <w:rFonts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3D4B1F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41BD6724"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1A2AB250"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13654993" w14:textId="77777777" w:rsidTr="006D44A6">
        <w:trPr>
          <w:trHeight w:val="20"/>
        </w:trPr>
        <w:tc>
          <w:tcPr>
            <w:tcW w:w="200" w:type="pct"/>
            <w:shd w:val="clear" w:color="auto" w:fill="auto"/>
            <w:vAlign w:val="center"/>
          </w:tcPr>
          <w:p w14:paraId="7CE9C923"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FD63BFA" w14:textId="78DC6039" w:rsidR="00ED3B1D" w:rsidRPr="00535CB6" w:rsidRDefault="00ED3B1D" w:rsidP="00145F0C">
            <w:pPr>
              <w:rPr>
                <w:rFonts w:cs="Arial"/>
                <w:lang w:eastAsia="pl-PL"/>
              </w:rPr>
            </w:pPr>
            <w:r w:rsidRPr="00535CB6">
              <w:rPr>
                <w:rFonts w:cs="Arial"/>
                <w:lang w:eastAsia="pl-PL"/>
              </w:rPr>
              <w:t>Projekt sprzyja oszczędnemu, efektywnemu i wydajnemu wydatkowaniu środków oraz zapewnia realizację wskaźników z zachowaniem efektywności kosztowej.</w:t>
            </w:r>
          </w:p>
        </w:tc>
        <w:tc>
          <w:tcPr>
            <w:tcW w:w="2932" w:type="pct"/>
            <w:shd w:val="clear" w:color="auto" w:fill="auto"/>
            <w:vAlign w:val="center"/>
          </w:tcPr>
          <w:p w14:paraId="48C7ADD4" w14:textId="77777777" w:rsidR="00ED3B1D" w:rsidRPr="00535CB6" w:rsidRDefault="00ED3B1D"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w:t>
            </w:r>
          </w:p>
          <w:p w14:paraId="2F6466D9" w14:textId="77777777" w:rsidR="00ED3B1D" w:rsidRPr="00535CB6" w:rsidRDefault="00ED3B1D" w:rsidP="00145F0C">
            <w:pPr>
              <w:rPr>
                <w:rFonts w:cs="Arial"/>
                <w:lang w:eastAsia="pl-PL"/>
              </w:rPr>
            </w:pPr>
            <w:r w:rsidRPr="00535CB6">
              <w:rPr>
                <w:rFonts w:cs="Arial"/>
                <w:lang w:eastAsia="pl-PL"/>
              </w:rPr>
              <w:t>Maksymalna wartość projektu, w przeliczeniu na jednego uczestnika w projekcie, nie może przekroczyć kwoty 1 300 euro (kwotę należy przeliczyć wg kursu euro podanego w regulaminie konkursu).</w:t>
            </w:r>
          </w:p>
          <w:p w14:paraId="39CA5B97" w14:textId="77777777" w:rsidR="00ED3B1D" w:rsidRPr="00535CB6" w:rsidRDefault="00ED3B1D" w:rsidP="00145F0C">
            <w:pPr>
              <w:rPr>
                <w:rFonts w:cs="Arial"/>
                <w:lang w:eastAsia="pl-PL"/>
              </w:rPr>
            </w:pPr>
            <w:r w:rsidRPr="00535CB6">
              <w:rPr>
                <w:rFonts w:cs="Arial"/>
                <w:lang w:eastAsia="pl-PL"/>
              </w:rPr>
              <w:t>Koszt liczony według wzoru:</w:t>
            </w:r>
          </w:p>
          <w:p w14:paraId="232871A5" w14:textId="77777777" w:rsidR="00ED3B1D" w:rsidRPr="00535CB6" w:rsidRDefault="00ED3B1D" w:rsidP="00145F0C">
            <w:pPr>
              <w:rPr>
                <w:rFonts w:cs="Arial"/>
                <w:lang w:eastAsia="pl-PL"/>
              </w:rPr>
            </w:pPr>
            <w:r w:rsidRPr="00535CB6">
              <w:rPr>
                <w:rFonts w:cs="Arial"/>
                <w:lang w:eastAsia="pl-PL"/>
              </w:rPr>
              <w:t>Wartość projektu (euro)</w:t>
            </w:r>
          </w:p>
          <w:p w14:paraId="47A93FFB" w14:textId="608C21CF" w:rsidR="003B0615" w:rsidRPr="00535CB6" w:rsidRDefault="003B0615" w:rsidP="00145F0C">
            <w:pPr>
              <w:tabs>
                <w:tab w:val="left" w:pos="3840"/>
                <w:tab w:val="center" w:pos="3987"/>
              </w:tabs>
              <w:rPr>
                <w:rFonts w:cs="Arial"/>
                <w:lang w:eastAsia="pl-PL"/>
              </w:rPr>
            </w:pPr>
            <w:r w:rsidRPr="00535CB6">
              <w:rPr>
                <w:rFonts w:eastAsia="Times New Roman" w:cs="Arial"/>
                <w:noProof/>
                <w:lang w:eastAsia="pl-PL"/>
              </w:rPr>
              <w:drawing>
                <wp:inline distT="0" distB="0" distL="0" distR="0" wp14:anchorId="0545E423" wp14:editId="3510ABD6">
                  <wp:extent cx="2255520" cy="42545"/>
                  <wp:effectExtent l="0" t="0" r="0" b="0"/>
                  <wp:docPr id="51" name="Obraz 51" descr="kreska ułamkowa, nad kreską: &quot;wartość projektu (euro)&quot;, pod kreską: &quot;wartość wskaźnika Liczba uczniów objętych wsparciem w zakresie rozwijania kompetencji kluczowych w programie&quot;, wynik mniejszy równy 1300 euro" title="wzór - kosz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lang w:eastAsia="pl-PL"/>
              </w:rPr>
              <w:t xml:space="preserve"> &lt;= 1 300 euro</w:t>
            </w:r>
            <w:r w:rsidRPr="00535CB6">
              <w:rPr>
                <w:rFonts w:cs="Arial"/>
                <w:lang w:eastAsia="pl-PL"/>
              </w:rPr>
              <w:tab/>
            </w:r>
          </w:p>
          <w:p w14:paraId="4D4F03A8" w14:textId="77777777" w:rsidR="00150FDB" w:rsidRPr="00535CB6" w:rsidRDefault="00ED3B1D" w:rsidP="00145F0C">
            <w:pPr>
              <w:rPr>
                <w:rFonts w:cs="Arial"/>
                <w:lang w:eastAsia="pl-PL"/>
              </w:rPr>
            </w:pPr>
            <w:r w:rsidRPr="00535CB6">
              <w:rPr>
                <w:rFonts w:cs="Arial"/>
                <w:lang w:eastAsia="pl-PL"/>
              </w:rPr>
              <w:t>Wartość wskaźnika „Liczba uczniów objętych wsparciem w zakresie rozwijania kompetencji kluczowych w programie”</w:t>
            </w:r>
          </w:p>
          <w:p w14:paraId="4DD44CBA" w14:textId="0D40120E"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4906AFD" w14:textId="137C917F" w:rsidR="00ED3B1D" w:rsidRPr="00535CB6" w:rsidRDefault="00ED3B1D" w:rsidP="00145F0C">
            <w:pPr>
              <w:rPr>
                <w:rFonts w:cs="Arial"/>
                <w:lang w:eastAsia="pl-PL"/>
              </w:rPr>
            </w:pPr>
            <w:r w:rsidRPr="00535CB6">
              <w:rPr>
                <w:rFonts w:cs="Arial"/>
                <w:lang w:eastAsia="pl-PL"/>
              </w:rPr>
              <w:t>0/1</w:t>
            </w:r>
          </w:p>
        </w:tc>
      </w:tr>
      <w:tr w:rsidR="00ED3B1D" w:rsidRPr="00FC1380" w14:paraId="171E290D" w14:textId="77777777" w:rsidTr="00145F0C">
        <w:trPr>
          <w:trHeight w:val="20"/>
        </w:trPr>
        <w:tc>
          <w:tcPr>
            <w:tcW w:w="5000" w:type="pct"/>
            <w:gridSpan w:val="4"/>
            <w:shd w:val="clear" w:color="auto" w:fill="auto"/>
            <w:vAlign w:val="center"/>
          </w:tcPr>
          <w:p w14:paraId="2FC441D4" w14:textId="77777777" w:rsidR="00ED3B1D" w:rsidRPr="00535CB6" w:rsidRDefault="00ED3B1D" w:rsidP="00145F0C">
            <w:pPr>
              <w:rPr>
                <w:rFonts w:cs="Arial"/>
                <w:lang w:eastAsia="pl-PL"/>
              </w:rPr>
            </w:pPr>
            <w:r w:rsidRPr="00535CB6">
              <w:rPr>
                <w:rFonts w:cs="Arial"/>
                <w:b/>
                <w:lang w:eastAsia="pl-PL"/>
              </w:rPr>
              <w:t>Kryteria dostępu weryfikowane na etapie oceny merytorycznej</w:t>
            </w:r>
          </w:p>
        </w:tc>
      </w:tr>
      <w:tr w:rsidR="00ED3B1D" w:rsidRPr="00FC1380" w14:paraId="1F8EC95F" w14:textId="77777777" w:rsidTr="008F0E1C">
        <w:trPr>
          <w:trHeight w:val="20"/>
        </w:trPr>
        <w:tc>
          <w:tcPr>
            <w:tcW w:w="200" w:type="pct"/>
            <w:shd w:val="clear" w:color="auto" w:fill="auto"/>
            <w:vAlign w:val="center"/>
          </w:tcPr>
          <w:p w14:paraId="7B1992B0"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1F1D6845" w14:textId="77777777" w:rsidR="00ED3B1D" w:rsidRPr="00535CB6" w:rsidRDefault="00ED3B1D" w:rsidP="00145F0C">
            <w:pPr>
              <w:rPr>
                <w:rFonts w:cs="Arial"/>
                <w:lang w:eastAsia="pl-PL"/>
              </w:rPr>
            </w:pPr>
            <w:r w:rsidRPr="00535CB6">
              <w:rPr>
                <w:rFonts w:cs="Arial"/>
                <w:lang w:eastAsia="pl-PL"/>
              </w:rPr>
              <w:t>Projekt zakłada wsparcie uczniów w zakresie rozwijania kompetencji kluczowych oraz kształtowania właściwych postaw/umiejętności niezbędnych na rynku pracy.</w:t>
            </w:r>
          </w:p>
        </w:tc>
        <w:tc>
          <w:tcPr>
            <w:tcW w:w="2932" w:type="pct"/>
            <w:shd w:val="clear" w:color="auto" w:fill="auto"/>
            <w:vAlign w:val="center"/>
          </w:tcPr>
          <w:p w14:paraId="4635DC22" w14:textId="77777777" w:rsidR="00ED3B1D" w:rsidRPr="00535CB6" w:rsidRDefault="00ED3B1D" w:rsidP="00145F0C">
            <w:pPr>
              <w:rPr>
                <w:rFonts w:cs="Arial"/>
                <w:lang w:eastAsia="pl-PL"/>
              </w:rPr>
            </w:pPr>
            <w:r w:rsidRPr="00535CB6">
              <w:rPr>
                <w:rFonts w:cs="Arial"/>
                <w:lang w:eastAsia="pl-PL"/>
              </w:rPr>
              <w:t>W celu osiągniecia celów RPO WM niezbędne jest uwzględnienie w każdym projekcie wsparcia uczniów w zakresie rozwijania minimum 1 kompetencji kluczowej i kształtowania powiązanych z nią minimum 2 postaw/umiejętności niezbędnych na rynku pracy.</w:t>
            </w:r>
          </w:p>
          <w:p w14:paraId="1B4ADF9E" w14:textId="77777777" w:rsidR="00ED3B1D" w:rsidRPr="00535CB6" w:rsidRDefault="00ED3B1D" w:rsidP="00145F0C">
            <w:pPr>
              <w:rPr>
                <w:rFonts w:cs="Arial"/>
                <w:lang w:eastAsia="pl-PL"/>
              </w:rPr>
            </w:pPr>
            <w:r w:rsidRPr="00535CB6">
              <w:rPr>
                <w:rFonts w:cs="Arial"/>
                <w:lang w:eastAsia="pl-PL"/>
              </w:rPr>
              <w:t>Zgodnie z RPO WM do kompetencji kluczowych zalicza się:</w:t>
            </w:r>
          </w:p>
          <w:p w14:paraId="22716D04" w14:textId="77777777" w:rsidR="00ED3B1D" w:rsidRPr="00535CB6" w:rsidRDefault="00ED3B1D" w:rsidP="00145F0C">
            <w:pPr>
              <w:numPr>
                <w:ilvl w:val="0"/>
                <w:numId w:val="126"/>
              </w:numPr>
              <w:rPr>
                <w:rFonts w:cs="Arial"/>
                <w:lang w:eastAsia="pl-PL"/>
              </w:rPr>
            </w:pPr>
            <w:r w:rsidRPr="00535CB6">
              <w:rPr>
                <w:rFonts w:cs="Arial"/>
                <w:lang w:eastAsia="pl-PL"/>
              </w:rPr>
              <w:t>porozumiewanie się w językach obcych,</w:t>
            </w:r>
          </w:p>
          <w:p w14:paraId="74700A44" w14:textId="77777777" w:rsidR="00ED3B1D" w:rsidRPr="00535CB6" w:rsidRDefault="00ED3B1D" w:rsidP="00145F0C">
            <w:pPr>
              <w:numPr>
                <w:ilvl w:val="0"/>
                <w:numId w:val="126"/>
              </w:numPr>
              <w:rPr>
                <w:rFonts w:cs="Arial"/>
                <w:lang w:eastAsia="pl-PL"/>
              </w:rPr>
            </w:pPr>
            <w:r w:rsidRPr="00535CB6">
              <w:rPr>
                <w:rFonts w:cs="Arial"/>
                <w:lang w:eastAsia="pl-PL"/>
              </w:rPr>
              <w:t>matematyczno-przyrodnicze,</w:t>
            </w:r>
          </w:p>
          <w:p w14:paraId="0946CE6A" w14:textId="77777777" w:rsidR="00ED3B1D" w:rsidRPr="00535CB6" w:rsidRDefault="00ED3B1D" w:rsidP="00145F0C">
            <w:pPr>
              <w:numPr>
                <w:ilvl w:val="0"/>
                <w:numId w:val="126"/>
              </w:numPr>
              <w:rPr>
                <w:rFonts w:cs="Arial"/>
                <w:lang w:eastAsia="pl-PL"/>
              </w:rPr>
            </w:pPr>
            <w:r w:rsidRPr="00535CB6">
              <w:rPr>
                <w:rFonts w:cs="Arial"/>
                <w:lang w:eastAsia="pl-PL"/>
              </w:rPr>
              <w:t>ICT</w:t>
            </w:r>
            <w:r w:rsidRPr="00535CB6">
              <w:rPr>
                <w:rFonts w:cs="Arial"/>
                <w:vertAlign w:val="superscript"/>
                <w:lang w:eastAsia="pl-PL"/>
              </w:rPr>
              <w:footnoteReference w:id="60"/>
            </w:r>
            <w:r w:rsidRPr="00535CB6">
              <w:rPr>
                <w:rFonts w:cs="Arial"/>
                <w:lang w:eastAsia="pl-PL"/>
              </w:rPr>
              <w:t>,</w:t>
            </w:r>
          </w:p>
          <w:p w14:paraId="7C6967C9" w14:textId="77777777" w:rsidR="00ED3B1D" w:rsidRPr="00535CB6" w:rsidRDefault="00ED3B1D" w:rsidP="00145F0C">
            <w:pPr>
              <w:rPr>
                <w:rFonts w:cs="Arial"/>
                <w:lang w:eastAsia="pl-PL"/>
              </w:rPr>
            </w:pPr>
            <w:r w:rsidRPr="00535CB6">
              <w:rPr>
                <w:rFonts w:cs="Arial"/>
                <w:lang w:eastAsia="pl-PL"/>
              </w:rPr>
              <w:t>zaś do właściwych postaw/umiejętności niezbędnych na rynku pracy zalicza się:</w:t>
            </w:r>
          </w:p>
          <w:p w14:paraId="72BF7B75" w14:textId="77777777" w:rsidR="00ED3B1D" w:rsidRPr="00535CB6" w:rsidRDefault="00ED3B1D" w:rsidP="00145F0C">
            <w:pPr>
              <w:numPr>
                <w:ilvl w:val="0"/>
                <w:numId w:val="126"/>
              </w:numPr>
              <w:rPr>
                <w:rFonts w:cs="Arial"/>
                <w:lang w:eastAsia="pl-PL"/>
              </w:rPr>
            </w:pPr>
            <w:r w:rsidRPr="00535CB6">
              <w:rPr>
                <w:rFonts w:cs="Arial"/>
                <w:lang w:eastAsia="pl-PL"/>
              </w:rPr>
              <w:t>kreatywność,</w:t>
            </w:r>
          </w:p>
          <w:p w14:paraId="36F03802" w14:textId="77777777" w:rsidR="00ED3B1D" w:rsidRPr="00535CB6" w:rsidRDefault="00ED3B1D" w:rsidP="00145F0C">
            <w:pPr>
              <w:numPr>
                <w:ilvl w:val="0"/>
                <w:numId w:val="126"/>
              </w:numPr>
              <w:rPr>
                <w:rFonts w:cs="Arial"/>
                <w:lang w:eastAsia="pl-PL"/>
              </w:rPr>
            </w:pPr>
            <w:r w:rsidRPr="00535CB6">
              <w:rPr>
                <w:rFonts w:cs="Arial"/>
                <w:lang w:eastAsia="pl-PL"/>
              </w:rPr>
              <w:t>innowacyjność,</w:t>
            </w:r>
          </w:p>
          <w:p w14:paraId="38A16BFC" w14:textId="77777777" w:rsidR="00ED3B1D" w:rsidRPr="00535CB6" w:rsidRDefault="00ED3B1D" w:rsidP="00145F0C">
            <w:pPr>
              <w:numPr>
                <w:ilvl w:val="0"/>
                <w:numId w:val="126"/>
              </w:numPr>
              <w:rPr>
                <w:rFonts w:cs="Arial"/>
                <w:lang w:eastAsia="pl-PL"/>
              </w:rPr>
            </w:pPr>
            <w:r w:rsidRPr="00535CB6">
              <w:rPr>
                <w:rFonts w:cs="Arial"/>
                <w:lang w:eastAsia="pl-PL"/>
              </w:rPr>
              <w:t>umiejętność pracy zespołowej,</w:t>
            </w:r>
          </w:p>
          <w:p w14:paraId="23B8726C" w14:textId="77777777" w:rsidR="00ED3B1D" w:rsidRPr="00535CB6" w:rsidRDefault="00ED3B1D" w:rsidP="00145F0C">
            <w:pPr>
              <w:numPr>
                <w:ilvl w:val="0"/>
                <w:numId w:val="126"/>
              </w:numPr>
              <w:rPr>
                <w:rFonts w:cs="Arial"/>
                <w:lang w:eastAsia="pl-PL"/>
              </w:rPr>
            </w:pPr>
            <w:r w:rsidRPr="00535CB6">
              <w:rPr>
                <w:rFonts w:cs="Arial"/>
                <w:lang w:eastAsia="pl-PL"/>
              </w:rPr>
              <w:lastRenderedPageBreak/>
              <w:t xml:space="preserve">postawy przedsiębiorcze. </w:t>
            </w:r>
          </w:p>
          <w:p w14:paraId="760A64D6" w14:textId="77777777" w:rsidR="00ED3B1D" w:rsidRPr="00535CB6" w:rsidRDefault="00ED3B1D" w:rsidP="00145F0C">
            <w:pPr>
              <w:rPr>
                <w:rFonts w:cs="Arial"/>
                <w:lang w:eastAsia="pl-PL"/>
              </w:rPr>
            </w:pPr>
            <w:r w:rsidRPr="00535CB6">
              <w:rPr>
                <w:rFonts w:cs="Arial"/>
                <w:lang w:eastAsia="pl-PL"/>
              </w:rPr>
              <w:t xml:space="preserve">Są one niezbędne do samorealizacji i rozwoju osobistego, integracji społecznej, bycia aktywnym obywatelem i zatrudnienia. </w:t>
            </w:r>
          </w:p>
          <w:p w14:paraId="07CB4A26" w14:textId="77777777" w:rsidR="00ED3B1D" w:rsidRPr="00535CB6" w:rsidRDefault="00ED3B1D" w:rsidP="00145F0C">
            <w:pPr>
              <w:rPr>
                <w:rFonts w:cs="Arial"/>
                <w:lang w:eastAsia="pl-PL"/>
              </w:rPr>
            </w:pPr>
            <w:r w:rsidRPr="00535CB6">
              <w:rPr>
                <w:rFonts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 o czym mowa w kryterium dostępu nr 13</w:t>
            </w:r>
            <w:r w:rsidRPr="00535CB6">
              <w:rPr>
                <w:rFonts w:cs="Arial"/>
                <w:vertAlign w:val="superscript"/>
                <w:lang w:eastAsia="pl-PL"/>
              </w:rPr>
              <w:footnoteReference w:id="61"/>
            </w:r>
            <w:r w:rsidRPr="00535CB6">
              <w:rPr>
                <w:rFonts w:cs="Arial"/>
                <w:lang w:eastAsia="pl-PL"/>
              </w:rPr>
              <w:t>.</w:t>
            </w:r>
          </w:p>
          <w:p w14:paraId="1CE85691"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184DCC73" w14:textId="77777777" w:rsidR="00ED3B1D" w:rsidRPr="00535CB6" w:rsidRDefault="00ED3B1D" w:rsidP="00145F0C">
            <w:pPr>
              <w:rPr>
                <w:rFonts w:cs="Arial"/>
                <w:lang w:eastAsia="pl-PL"/>
              </w:rPr>
            </w:pPr>
            <w:r w:rsidRPr="00535CB6">
              <w:rPr>
                <w:rFonts w:cs="Arial"/>
                <w:lang w:eastAsia="pl-PL"/>
              </w:rPr>
              <w:t xml:space="preserve">Ocena kryterium jest 0/1 - spełnienie kryterium (ocena „1”) jest warunkiem koniecznym do otrzymania dofinansowania. Uzyskanie oceny „0” skutkuje odrzuceniem wniosku. </w:t>
            </w:r>
          </w:p>
        </w:tc>
        <w:tc>
          <w:tcPr>
            <w:tcW w:w="402" w:type="pct"/>
            <w:shd w:val="clear" w:color="auto" w:fill="auto"/>
            <w:vAlign w:val="center"/>
          </w:tcPr>
          <w:p w14:paraId="7BA90E19" w14:textId="77777777"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5CAC8388" w14:textId="77777777" w:rsidTr="008F0E1C">
        <w:trPr>
          <w:trHeight w:val="20"/>
        </w:trPr>
        <w:tc>
          <w:tcPr>
            <w:tcW w:w="200" w:type="pct"/>
            <w:shd w:val="clear" w:color="auto" w:fill="auto"/>
            <w:vAlign w:val="center"/>
          </w:tcPr>
          <w:p w14:paraId="43D017C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12C2394" w14:textId="77777777" w:rsidR="00ED3B1D" w:rsidRPr="00535CB6" w:rsidRDefault="00ED3B1D" w:rsidP="00145F0C">
            <w:pPr>
              <w:rPr>
                <w:rFonts w:cs="Arial"/>
                <w:lang w:eastAsia="pl-PL"/>
              </w:rPr>
            </w:pPr>
            <w:r w:rsidRPr="00535CB6">
              <w:rPr>
                <w:rFonts w:cs="Arial"/>
                <w:lang w:eastAsia="pl-PL"/>
              </w:rPr>
              <w:t xml:space="preserve">Wnioskodawca zapewnia zgodność proponowanego w projekcie wsparcia z przeprowadzoną przed przygotowaniem wniosku o dofinansowanie projektu diagnozą dotyczącą potrzeb szkoły/szkół dla dzieci i młodzieży, w tym szkoły/szkół specjalnych samodzielnych i funkcjonujących w placówkach, zatwierdzoną przez ich organ prowadzący. </w:t>
            </w:r>
          </w:p>
        </w:tc>
        <w:tc>
          <w:tcPr>
            <w:tcW w:w="2932" w:type="pct"/>
            <w:shd w:val="clear" w:color="auto" w:fill="auto"/>
            <w:vAlign w:val="center"/>
          </w:tcPr>
          <w:p w14:paraId="355D9DC9" w14:textId="77777777" w:rsidR="00ED3B1D" w:rsidRPr="00535CB6" w:rsidRDefault="00ED3B1D" w:rsidP="00145F0C">
            <w:pPr>
              <w:rPr>
                <w:rFonts w:cs="Arial"/>
                <w:lang w:eastAsia="pl-PL"/>
              </w:rPr>
            </w:pPr>
            <w:r w:rsidRPr="00535CB6">
              <w:rPr>
                <w:rFonts w:cs="Arial"/>
                <w:lang w:eastAsia="pl-PL"/>
              </w:rPr>
              <w:t>Kryterium umożliwi identyfikację potrzeb szkół i placówek systemu oświaty w procesie prowadzonego procesu edukacyjnego oraz określenie zakresu projektu i zapewni trafności interwencji.</w:t>
            </w:r>
          </w:p>
          <w:p w14:paraId="637B0AA0" w14:textId="5C2CC0FA" w:rsidR="00ED3B1D" w:rsidRPr="00535CB6" w:rsidRDefault="00ED3B1D" w:rsidP="00145F0C">
            <w:pPr>
              <w:rPr>
                <w:rFonts w:cs="Arial"/>
                <w:lang w:eastAsia="pl-PL"/>
              </w:rPr>
            </w:pPr>
            <w:r w:rsidRPr="00535CB6">
              <w:rPr>
                <w:rFonts w:cs="Arial"/>
                <w:lang w:eastAsia="pl-PL"/>
              </w:rPr>
              <w:t>Kryterium zapewnia pozytywne efekty edukacyjne podejmowanych w projekcie działań, ich celowość i zgodność z oczekiwaniami uczniów/słuchaczy.</w:t>
            </w:r>
          </w:p>
          <w:p w14:paraId="02537777" w14:textId="77777777" w:rsidR="00ED3B1D" w:rsidRPr="00535CB6" w:rsidRDefault="00ED3B1D" w:rsidP="00145F0C">
            <w:pPr>
              <w:rPr>
                <w:rFonts w:cs="Arial"/>
                <w:lang w:eastAsia="pl-PL"/>
              </w:rPr>
            </w:pPr>
            <w:r w:rsidRPr="00535CB6">
              <w:rPr>
                <w:rFonts w:cs="Arial"/>
                <w:lang w:eastAsia="pl-PL"/>
              </w:rPr>
              <w:t>Wnioskodawca deklaruje, że zakres proponowanego w projekcie wsparcia jest zgodny z przeprowadzoną przed przygotowaniem wniosku o dofinansowanie projektu diagnozą</w:t>
            </w:r>
            <w:r w:rsidRPr="00535CB6">
              <w:rPr>
                <w:rFonts w:cs="Arial"/>
                <w:vertAlign w:val="superscript"/>
                <w:lang w:eastAsia="pl-PL"/>
              </w:rPr>
              <w:footnoteReference w:id="62"/>
            </w:r>
            <w:r w:rsidRPr="00535CB6">
              <w:rPr>
                <w:rFonts w:cs="Arial"/>
                <w:lang w:eastAsia="pl-PL"/>
              </w:rPr>
              <w:t xml:space="preserve"> potrzeb szkoły/szkół dla dzieci i młodzieży, w tym szkół specjalnych samodzielnych i funkcjonujących w placówkach, co najmniej w zakresie:</w:t>
            </w:r>
          </w:p>
          <w:p w14:paraId="571AD3D1"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potrzeb rozwojowych i edukacyjnych oraz możliwości psychofizycznych uczniów,</w:t>
            </w:r>
          </w:p>
          <w:p w14:paraId="3B3CCCA0"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budowania i rozwoju u uczniów kompetencji kluczowych,</w:t>
            </w:r>
          </w:p>
          <w:p w14:paraId="2682DC7C"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 xml:space="preserve">rozwoju edukacji cyfrowej oraz nauczania eksperymentalnego, </w:t>
            </w:r>
          </w:p>
          <w:p w14:paraId="05514A08"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t>przygotowania nauczycieli przedmiotów ogólnych do korzystania z najnowszych narzędzi wspierających edukację,</w:t>
            </w:r>
          </w:p>
          <w:p w14:paraId="1A91C53D" w14:textId="77777777" w:rsidR="00ED3B1D" w:rsidRPr="00535CB6" w:rsidRDefault="00ED3B1D" w:rsidP="00145F0C">
            <w:pPr>
              <w:numPr>
                <w:ilvl w:val="0"/>
                <w:numId w:val="125"/>
              </w:numPr>
              <w:ind w:left="510" w:hanging="425"/>
              <w:rPr>
                <w:rFonts w:cs="Arial"/>
                <w:lang w:eastAsia="pl-PL"/>
              </w:rPr>
            </w:pPr>
            <w:r w:rsidRPr="00535CB6">
              <w:rPr>
                <w:rFonts w:cs="Arial"/>
                <w:lang w:eastAsia="pl-PL"/>
              </w:rPr>
              <w:lastRenderedPageBreak/>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w:t>
            </w:r>
          </w:p>
          <w:p w14:paraId="65486EB4" w14:textId="77777777" w:rsidR="00ED3B1D" w:rsidRPr="00535CB6" w:rsidRDefault="00ED3B1D" w:rsidP="00145F0C">
            <w:pPr>
              <w:rPr>
                <w:rFonts w:cs="Arial"/>
                <w:lang w:eastAsia="pl-PL"/>
              </w:rPr>
            </w:pPr>
            <w:r w:rsidRPr="00535CB6">
              <w:rPr>
                <w:rFonts w:cs="Arial"/>
                <w:lang w:eastAsia="pl-PL"/>
              </w:rPr>
              <w:t xml:space="preserve">a także w zakresie tworzenia warunków dla zachowania trwałości wprowadzonych zmian i wzmocnienia efektów. </w:t>
            </w:r>
          </w:p>
          <w:p w14:paraId="26CBDC6A" w14:textId="77777777" w:rsidR="00ED3B1D" w:rsidRPr="00535CB6" w:rsidRDefault="00ED3B1D" w:rsidP="00145F0C">
            <w:pPr>
              <w:rPr>
                <w:rFonts w:cs="Arial"/>
                <w:lang w:eastAsia="pl-PL"/>
              </w:rPr>
            </w:pPr>
            <w:r w:rsidRPr="00535CB6">
              <w:rPr>
                <w:rFonts w:cs="Arial"/>
                <w:lang w:eastAsia="pl-PL"/>
              </w:rPr>
              <w:t>Jednocześnie Wnioskodawca obligatoryjnie wskazuje:</w:t>
            </w:r>
          </w:p>
          <w:p w14:paraId="75D38CFF"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podmiot, który przeprowadził diagnozę (szkołę/placówkę systemu oświaty/inny podmiot prowadzący działalność o charakterze edukacyjnym lub badawczym), </w:t>
            </w:r>
          </w:p>
          <w:p w14:paraId="4FD4FF35"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szkołę/szkoły, której/których dotyczy przedmiotowa diagnoza i jednocześnie, której/których dotyczy planowane w ramach projektu wsparcie, </w:t>
            </w:r>
          </w:p>
          <w:p w14:paraId="394F75BD"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termin, w jakim przeprowadzono diagnozę,</w:t>
            </w:r>
          </w:p>
          <w:p w14:paraId="38649333" w14:textId="77777777" w:rsidR="00ED3B1D" w:rsidRPr="00535CB6" w:rsidRDefault="00ED3B1D" w:rsidP="00145F0C">
            <w:pPr>
              <w:numPr>
                <w:ilvl w:val="0"/>
                <w:numId w:val="127"/>
              </w:numPr>
              <w:ind w:left="368" w:hanging="283"/>
              <w:rPr>
                <w:rFonts w:cs="Arial"/>
                <w:lang w:eastAsia="pl-PL"/>
              </w:rPr>
            </w:pPr>
            <w:r w:rsidRPr="00535CB6">
              <w:rPr>
                <w:rFonts w:cs="Arial"/>
                <w:lang w:eastAsia="pl-PL"/>
              </w:rPr>
              <w:t xml:space="preserve">organ prowadzący, który ją zatwierdził. </w:t>
            </w:r>
          </w:p>
          <w:p w14:paraId="056FE692" w14:textId="77777777" w:rsidR="00ED3B1D" w:rsidRPr="00535CB6" w:rsidRDefault="00ED3B1D" w:rsidP="00145F0C">
            <w:pPr>
              <w:rPr>
                <w:rFonts w:cs="Arial"/>
                <w:lang w:eastAsia="pl-PL"/>
              </w:rPr>
            </w:pPr>
            <w:r w:rsidRPr="00535CB6">
              <w:rPr>
                <w:rFonts w:cs="Arial"/>
                <w:lang w:eastAsia="pl-PL"/>
              </w:rPr>
              <w:t>Przeprowadzenie diagnozy nie jest finansowane w ramach projektu.</w:t>
            </w:r>
          </w:p>
          <w:p w14:paraId="30ED16C1" w14:textId="77777777" w:rsidR="00ED3B1D" w:rsidRPr="00535CB6" w:rsidRDefault="00ED3B1D" w:rsidP="00145F0C">
            <w:pPr>
              <w:rPr>
                <w:rFonts w:cs="Arial"/>
                <w:lang w:eastAsia="pl-PL"/>
              </w:rPr>
            </w:pPr>
            <w:r w:rsidRPr="00535CB6">
              <w:rPr>
                <w:rFonts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128EA7EF"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5CD29AF"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AC4D858" w14:textId="2CE65FC6"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1A50FDD6" w14:textId="77777777" w:rsidTr="008F0E1C">
        <w:trPr>
          <w:trHeight w:val="20"/>
        </w:trPr>
        <w:tc>
          <w:tcPr>
            <w:tcW w:w="200" w:type="pct"/>
            <w:shd w:val="clear" w:color="auto" w:fill="auto"/>
            <w:vAlign w:val="center"/>
          </w:tcPr>
          <w:p w14:paraId="613ED0E5"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41E0CEE3" w14:textId="77777777" w:rsidR="00ED3B1D" w:rsidRPr="00535CB6" w:rsidRDefault="00ED3B1D" w:rsidP="00145F0C">
            <w:pPr>
              <w:rPr>
                <w:rFonts w:cs="Arial"/>
                <w:lang w:eastAsia="pl-PL"/>
              </w:rPr>
            </w:pPr>
            <w:r w:rsidRPr="00535CB6">
              <w:rPr>
                <w:rFonts w:cs="Arial"/>
                <w:lang w:eastAsia="pl-PL"/>
              </w:rPr>
              <w:t>Projekt uwzględnia współpracę z rodzicami w procesie wsparcia uczniów ze specjalnymi potrzebami edukacyjnymi.</w:t>
            </w:r>
          </w:p>
        </w:tc>
        <w:tc>
          <w:tcPr>
            <w:tcW w:w="2932" w:type="pct"/>
            <w:shd w:val="clear" w:color="auto" w:fill="auto"/>
            <w:vAlign w:val="center"/>
          </w:tcPr>
          <w:p w14:paraId="686DB14E"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5337EB2E" w14:textId="3BF41CE0" w:rsidR="00ED3B1D" w:rsidRPr="00535CB6" w:rsidRDefault="00ED3B1D" w:rsidP="00145F0C">
            <w:pPr>
              <w:rPr>
                <w:rFonts w:cs="Arial"/>
                <w:lang w:eastAsia="pl-PL"/>
              </w:rPr>
            </w:pPr>
            <w:r w:rsidRPr="00535CB6">
              <w:rPr>
                <w:rFonts w:cs="Arial"/>
                <w:lang w:eastAsia="pl-PL"/>
              </w:rPr>
              <w:t>Kryterium będzie uważane za spełnione, jeśli Wnioskodawca zadeklaruje we wniosku o dofinansowanie, że w ramach projektu uwzględnia współpracę z rodzicami objętych wsparciem uczniów ze specjalnymi potrzebami edukacyjnymi, w tym opisze formy współpracy.</w:t>
            </w:r>
          </w:p>
          <w:p w14:paraId="2346287E" w14:textId="77777777" w:rsidR="00ED3B1D" w:rsidRPr="00535CB6" w:rsidRDefault="00ED3B1D" w:rsidP="00145F0C">
            <w:pPr>
              <w:rPr>
                <w:rFonts w:cs="Arial"/>
                <w:lang w:eastAsia="pl-PL"/>
              </w:rPr>
            </w:pPr>
            <w:r w:rsidRPr="00535CB6">
              <w:rPr>
                <w:rFonts w:cs="Arial"/>
                <w:lang w:eastAsia="pl-PL"/>
              </w:rPr>
              <w:lastRenderedPageBreak/>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558C290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7D0E3D9D"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65EB4F6" w14:textId="1CF4EFF8"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317BF9E6" w14:textId="77777777" w:rsidTr="008F0E1C">
        <w:trPr>
          <w:trHeight w:val="20"/>
        </w:trPr>
        <w:tc>
          <w:tcPr>
            <w:tcW w:w="200" w:type="pct"/>
            <w:shd w:val="clear" w:color="auto" w:fill="auto"/>
            <w:vAlign w:val="center"/>
          </w:tcPr>
          <w:p w14:paraId="3026C49F"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5A51E559" w14:textId="77777777" w:rsidR="00ED3B1D" w:rsidRPr="00535CB6" w:rsidRDefault="00ED3B1D" w:rsidP="00145F0C">
            <w:pPr>
              <w:rPr>
                <w:rFonts w:cs="Arial"/>
                <w:lang w:eastAsia="pl-PL"/>
              </w:rPr>
            </w:pPr>
            <w:r w:rsidRPr="00535CB6">
              <w:rPr>
                <w:rFonts w:cs="Arial"/>
                <w:lang w:eastAsia="pl-PL"/>
              </w:rPr>
              <w:t>Wsparcie w ramach projektu udzielane jest szkole/szkołom dla dzieci i młodzieży, w tym szkole/szkołom specjalnym z terenu Zintegrowanych Inwestycji Terytorialnych dla Warszawskiego Obszaru Funkcjonalnego (ZIT WOF) wyłącznie w przypadku, jeśli projekt uwzględnia nabywanie kwalifikacji lub kompetencji przez nauczycieli.</w:t>
            </w:r>
          </w:p>
        </w:tc>
        <w:tc>
          <w:tcPr>
            <w:tcW w:w="2932" w:type="pct"/>
            <w:shd w:val="clear" w:color="auto" w:fill="auto"/>
            <w:vAlign w:val="center"/>
          </w:tcPr>
          <w:p w14:paraId="12D85C27" w14:textId="77777777" w:rsidR="00ED3B1D" w:rsidRPr="00535CB6" w:rsidRDefault="00ED3B1D" w:rsidP="00145F0C">
            <w:pPr>
              <w:rPr>
                <w:rFonts w:cs="Arial"/>
                <w:lang w:eastAsia="pl-PL"/>
              </w:rPr>
            </w:pPr>
            <w:r w:rsidRPr="00535CB6">
              <w:rPr>
                <w:rFonts w:cs="Arial"/>
                <w:lang w:eastAsia="pl-PL"/>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11540F53"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60DC9DBF"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0A9C83E1" w14:textId="77777777" w:rsidR="00ED3B1D" w:rsidRPr="00535CB6" w:rsidRDefault="00ED3B1D" w:rsidP="00145F0C">
            <w:pPr>
              <w:rPr>
                <w:rFonts w:cs="Arial"/>
                <w:lang w:eastAsia="pl-PL"/>
              </w:rPr>
            </w:pPr>
            <w:r w:rsidRPr="00535CB6">
              <w:rPr>
                <w:rFonts w:cs="Arial"/>
                <w:lang w:eastAsia="pl-PL"/>
              </w:rPr>
              <w:t>0/1/nie dotyczy</w:t>
            </w:r>
          </w:p>
        </w:tc>
      </w:tr>
      <w:tr w:rsidR="00ED3B1D" w:rsidRPr="00FC1380" w14:paraId="49CA210B" w14:textId="77777777" w:rsidTr="008F0E1C">
        <w:trPr>
          <w:trHeight w:val="20"/>
        </w:trPr>
        <w:tc>
          <w:tcPr>
            <w:tcW w:w="200" w:type="pct"/>
            <w:shd w:val="clear" w:color="auto" w:fill="auto"/>
            <w:vAlign w:val="center"/>
          </w:tcPr>
          <w:p w14:paraId="7C2EB801"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2755FB32" w14:textId="77777777" w:rsidR="00ED3B1D" w:rsidRPr="00535CB6" w:rsidRDefault="00ED3B1D" w:rsidP="00145F0C">
            <w:pPr>
              <w:rPr>
                <w:rFonts w:cs="Arial"/>
                <w:lang w:eastAsia="pl-PL"/>
              </w:rPr>
            </w:pPr>
            <w:r w:rsidRPr="00535CB6">
              <w:rPr>
                <w:rFonts w:cs="Arial"/>
                <w:lang w:eastAsia="pl-PL"/>
              </w:rPr>
              <w:t xml:space="preserve">Projekt przewiduje monitorowanie nabycia kwalifikacji lub kompetencji przez nauczycieli. </w:t>
            </w:r>
          </w:p>
        </w:tc>
        <w:tc>
          <w:tcPr>
            <w:tcW w:w="2932" w:type="pct"/>
            <w:shd w:val="clear" w:color="auto" w:fill="auto"/>
            <w:vAlign w:val="center"/>
          </w:tcPr>
          <w:p w14:paraId="28927852" w14:textId="1F047FFD" w:rsidR="00ED3B1D" w:rsidRPr="00535CB6" w:rsidRDefault="00ED3B1D" w:rsidP="00145F0C">
            <w:pPr>
              <w:rPr>
                <w:rFonts w:cs="Arial"/>
                <w:lang w:eastAsia="pl-PL"/>
              </w:rPr>
            </w:pPr>
            <w:r w:rsidRPr="00535CB6">
              <w:rPr>
                <w:rFonts w:cs="Arial"/>
                <w:lang w:eastAsia="pl-PL"/>
              </w:rPr>
              <w:t>Kryterium podlega ocenie wyłącznie w przypadku, jeśli Wnioskodawca we wniosku o dofinansowanie deklaruje, że wsparcie przewiduje nabycie kwalifikacji lub kompetencji przez nauczycieli. Kryterium nie dotyczy Wnioskodawców, którzy nie planują w ramach projektu takich działań adresowanych do nauczycieli objętych wsparciem szkół.</w:t>
            </w:r>
          </w:p>
          <w:p w14:paraId="161E9C63" w14:textId="77777777" w:rsidR="00ED3B1D" w:rsidRPr="00535CB6" w:rsidRDefault="00ED3B1D" w:rsidP="00145F0C">
            <w:pPr>
              <w:rPr>
                <w:rFonts w:cs="Arial"/>
                <w:lang w:eastAsia="pl-PL"/>
              </w:rPr>
            </w:pPr>
            <w:r w:rsidRPr="00535CB6">
              <w:rPr>
                <w:rFonts w:cs="Arial"/>
                <w:lang w:eastAsia="pl-PL"/>
              </w:rPr>
              <w:t>Wsparcie nauczycieli w ramach projektu jest działaniem uzupełniającym w stosunku do działań podejmowanych w celu rozwoju edukacyjnego uczniów. Dotyczy ono w zależności od realizowanego typu projektu kształcenia umiejętności korzystania z najnowszych narzędzi wspierających edukację oraz budowania i rozwijania kompetencji kluczowych uczniów i właściwych postaw.</w:t>
            </w:r>
          </w:p>
          <w:p w14:paraId="2F623717" w14:textId="77777777" w:rsidR="00ED3B1D" w:rsidRPr="00535CB6" w:rsidRDefault="00ED3B1D" w:rsidP="00145F0C">
            <w:pPr>
              <w:rPr>
                <w:rFonts w:cs="Arial"/>
                <w:lang w:eastAsia="pl-PL"/>
              </w:rPr>
            </w:pPr>
            <w:r w:rsidRPr="00535CB6">
              <w:rPr>
                <w:rFonts w:cs="Arial"/>
                <w:lang w:eastAsia="pl-PL"/>
              </w:rPr>
              <w:lastRenderedPageBreak/>
              <w:t>Wnioskodawca we wniosku o dofinansowanie wskazuje formy wsparcia nauczycieli w ramach projektu tj.:</w:t>
            </w:r>
          </w:p>
          <w:p w14:paraId="65E83EE0" w14:textId="77777777" w:rsidR="00ED3B1D" w:rsidRPr="00535CB6" w:rsidRDefault="00ED3B1D" w:rsidP="00145F0C">
            <w:pPr>
              <w:rPr>
                <w:rFonts w:cs="Arial"/>
                <w:lang w:eastAsia="pl-PL"/>
              </w:rPr>
            </w:pPr>
            <w:r w:rsidRPr="00535CB6">
              <w:rPr>
                <w:rFonts w:cs="Arial"/>
                <w:lang w:eastAsia="pl-PL"/>
              </w:rPr>
              <w:t>- umożliwiające nabycie kwalifikacji (studia podyplomowe, a także kursy prowadzące do nabycia kwalifikacji</w:t>
            </w:r>
            <w:r w:rsidRPr="00535CB6">
              <w:rPr>
                <w:rFonts w:cs="Arial"/>
                <w:vertAlign w:val="superscript"/>
                <w:lang w:eastAsia="pl-PL"/>
              </w:rPr>
              <w:footnoteReference w:id="63"/>
            </w:r>
            <w:r w:rsidRPr="00535CB6">
              <w:rPr>
                <w:rFonts w:cs="Arial"/>
                <w:lang w:eastAsia="pl-PL"/>
              </w:rPr>
              <w:t>, których osiągnięcie jest sprawdzane w procesie walidacji</w:t>
            </w:r>
            <w:r w:rsidRPr="00535CB6">
              <w:rPr>
                <w:rFonts w:cs="Arial"/>
                <w:vertAlign w:val="superscript"/>
                <w:lang w:eastAsia="pl-PL"/>
              </w:rPr>
              <w:footnoteReference w:id="64"/>
            </w:r>
            <w:r w:rsidRPr="00535CB6">
              <w:rPr>
                <w:rFonts w:cs="Arial"/>
                <w:lang w:eastAsia="pl-PL"/>
              </w:rPr>
              <w:t xml:space="preserve"> oraz formalnie potwierdzone przez instytucję uprawnioną do certyfikowania</w:t>
            </w:r>
            <w:r w:rsidRPr="00535CB6">
              <w:rPr>
                <w:rFonts w:cs="Arial"/>
                <w:vertAlign w:val="superscript"/>
                <w:lang w:eastAsia="pl-PL"/>
              </w:rPr>
              <w:footnoteReference w:id="65"/>
            </w:r>
            <w:r w:rsidRPr="00535CB6">
              <w:rPr>
                <w:rFonts w:cs="Arial"/>
                <w:lang w:eastAsia="pl-PL"/>
              </w:rPr>
              <w:t>),</w:t>
            </w:r>
          </w:p>
          <w:p w14:paraId="19C10932" w14:textId="77777777" w:rsidR="00ED3B1D" w:rsidRPr="00535CB6" w:rsidRDefault="00ED3B1D" w:rsidP="00145F0C">
            <w:pPr>
              <w:rPr>
                <w:rFonts w:cs="Arial"/>
                <w:lang w:eastAsia="pl-PL"/>
              </w:rPr>
            </w:pPr>
            <w:r w:rsidRPr="00535CB6">
              <w:rPr>
                <w:rFonts w:cs="Arial"/>
                <w:lang w:eastAsia="pl-PL"/>
              </w:rPr>
              <w:t>i/lub</w:t>
            </w:r>
          </w:p>
          <w:p w14:paraId="1D8A7345" w14:textId="77777777" w:rsidR="00ED3B1D" w:rsidRPr="00535CB6" w:rsidRDefault="00ED3B1D" w:rsidP="00145F0C">
            <w:pPr>
              <w:rPr>
                <w:rFonts w:cs="Arial"/>
                <w:lang w:eastAsia="pl-PL"/>
              </w:rPr>
            </w:pPr>
            <w:r w:rsidRPr="00535CB6">
              <w:rPr>
                <w:rFonts w:cs="Arial"/>
                <w:lang w:eastAsia="pl-PL"/>
              </w:rPr>
              <w:t>- wiążące się z uzyskaniem kompetencji i umiejętności (kursy, szkolenia, warsztaty nieprowadzące do nabycia konkretnych kwalifikacji).</w:t>
            </w:r>
          </w:p>
          <w:p w14:paraId="6374E911" w14:textId="77777777" w:rsidR="00ED3B1D" w:rsidRPr="00535CB6" w:rsidRDefault="00ED3B1D" w:rsidP="00145F0C">
            <w:pPr>
              <w:rPr>
                <w:rFonts w:cs="Arial"/>
                <w:lang w:eastAsia="pl-PL"/>
              </w:rPr>
            </w:pPr>
            <w:r w:rsidRPr="00535CB6">
              <w:rPr>
                <w:rFonts w:cs="Arial"/>
                <w:lang w:eastAsia="pl-PL"/>
              </w:rPr>
              <w:t>Wnioskodawca we wniosku o dofinansowanie podaje rzeczowe informacje w zakresie wymienionych poniżej poszczególnych etapów, pozwalających mu na monitorowanie procesu wsparcia nauczycieli w ramach projektu:</w:t>
            </w:r>
          </w:p>
          <w:p w14:paraId="171E2A90" w14:textId="77777777" w:rsidR="00ED3B1D" w:rsidRPr="00535CB6" w:rsidRDefault="00ED3B1D" w:rsidP="00145F0C">
            <w:pPr>
              <w:numPr>
                <w:ilvl w:val="0"/>
                <w:numId w:val="128"/>
              </w:numPr>
              <w:ind w:hanging="493"/>
              <w:rPr>
                <w:rFonts w:cs="Arial"/>
                <w:lang w:eastAsia="pl-PL"/>
              </w:rPr>
            </w:pPr>
            <w:r w:rsidRPr="00535CB6">
              <w:rPr>
                <w:rFonts w:cs="Arial"/>
                <w:lang w:eastAsia="pl-PL"/>
              </w:rPr>
              <w:t>zdefiniowanie grupy docelowej nauczycieli, która będzie objęta poszczególnymi formami wsparcia;</w:t>
            </w:r>
          </w:p>
          <w:p w14:paraId="7B5393AD" w14:textId="77777777" w:rsidR="00ED3B1D" w:rsidRPr="00535CB6" w:rsidRDefault="00ED3B1D" w:rsidP="00145F0C">
            <w:pPr>
              <w:numPr>
                <w:ilvl w:val="0"/>
                <w:numId w:val="128"/>
              </w:numPr>
              <w:ind w:hanging="493"/>
              <w:rPr>
                <w:rFonts w:cs="Arial"/>
                <w:lang w:eastAsia="pl-PL"/>
              </w:rPr>
            </w:pPr>
            <w:r w:rsidRPr="00535CB6">
              <w:rPr>
                <w:rFonts w:cs="Arial"/>
                <w:lang w:eastAsia="pl-PL"/>
              </w:rPr>
              <w:t>określenie standardów wymagań, tj. określenie efektów uczenia się, które osiągną nauczyciele w wyniku otrzymanego wsparcia;</w:t>
            </w:r>
          </w:p>
          <w:p w14:paraId="50554AFC" w14:textId="77777777" w:rsidR="00ED3B1D" w:rsidRPr="00535CB6" w:rsidRDefault="00ED3B1D" w:rsidP="00145F0C">
            <w:pPr>
              <w:rPr>
                <w:rFonts w:cs="Arial"/>
                <w:lang w:eastAsia="pl-PL"/>
              </w:rPr>
            </w:pPr>
            <w:r w:rsidRPr="00535CB6">
              <w:rPr>
                <w:rFonts w:cs="Arial"/>
                <w:lang w:eastAsia="pl-PL"/>
              </w:rPr>
              <w:t>a w przypadku planowania w ramach projektu form kształcenia prowadzących do nabywania kompetencji Wnioskodawca ponadto obowiązkowo zamieszcza informacje w zakresie wymienionych poniżej kolejnych etapów:</w:t>
            </w:r>
          </w:p>
          <w:p w14:paraId="732A7831"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t>sprecyzowanie, na czym polega ocena nabycia kompetencji przez nauczycieli po zakończeniu udzielonego wsparcia (np. rozmowa oceniająca, ocena lekcji otwartej),</w:t>
            </w:r>
          </w:p>
          <w:p w14:paraId="3F51D70D" w14:textId="77777777" w:rsidR="00ED3B1D" w:rsidRPr="00535CB6" w:rsidRDefault="00ED3B1D" w:rsidP="00145F0C">
            <w:pPr>
              <w:numPr>
                <w:ilvl w:val="0"/>
                <w:numId w:val="128"/>
              </w:numPr>
              <w:ind w:left="510" w:hanging="425"/>
              <w:rPr>
                <w:rFonts w:cs="Arial"/>
                <w:lang w:eastAsia="pl-PL"/>
              </w:rPr>
            </w:pPr>
            <w:r w:rsidRPr="00535CB6">
              <w:rPr>
                <w:rFonts w:cs="Arial"/>
                <w:lang w:eastAsia="pl-PL"/>
              </w:rPr>
              <w:lastRenderedPageBreak/>
              <w:t>założenie porównania uzyskanych wyników etapu 3 (ocena) z przyjętymi wymaganiami (określonymi na etapie 2 efektami uczenia się) po zakończeniu wsparcia udzielanego nauczycielowi.</w:t>
            </w:r>
          </w:p>
          <w:p w14:paraId="41B3F3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F87BCD0" w14:textId="77777777" w:rsidR="00ED3B1D" w:rsidRPr="00535CB6" w:rsidRDefault="00ED3B1D" w:rsidP="00145F0C">
            <w:pPr>
              <w:rPr>
                <w:rFonts w:cs="Arial"/>
                <w:lang w:eastAsia="pl-PL"/>
              </w:rPr>
            </w:pPr>
            <w:r w:rsidRPr="00535CB6">
              <w:rPr>
                <w:rFonts w:cs="Arial"/>
                <w:lang w:eastAsia="pl-PL"/>
              </w:rPr>
              <w:t>Ocena kryterium jest 0/1/nie dotyczy</w:t>
            </w:r>
            <w:r w:rsidRPr="00535CB6">
              <w:rPr>
                <w:rFonts w:cs="Arial"/>
                <w:vertAlign w:val="superscript"/>
                <w:lang w:eastAsia="pl-PL"/>
              </w:rPr>
              <w:footnoteReference w:id="66"/>
            </w:r>
            <w:r w:rsidRPr="00535CB6">
              <w:rPr>
                <w:rFonts w:cs="Arial"/>
                <w:lang w:eastAsia="pl-PL"/>
              </w:rPr>
              <w:t xml:space="preserve"> - spełnienie kryterium (ocena „1” lub „nie dotyczy”) jest warunkiem koniecznym do otrzymania dofinansowania. Uzyskanie oceny „0” skutkuje odrzuceniem wniosku.</w:t>
            </w:r>
          </w:p>
        </w:tc>
        <w:tc>
          <w:tcPr>
            <w:tcW w:w="402" w:type="pct"/>
            <w:shd w:val="clear" w:color="auto" w:fill="auto"/>
            <w:vAlign w:val="center"/>
          </w:tcPr>
          <w:p w14:paraId="056333E2" w14:textId="77777777" w:rsidR="00ED3B1D" w:rsidRPr="00535CB6" w:rsidRDefault="00ED3B1D" w:rsidP="00145F0C">
            <w:pPr>
              <w:rPr>
                <w:rFonts w:cs="Arial"/>
                <w:lang w:eastAsia="pl-PL"/>
              </w:rPr>
            </w:pPr>
            <w:r w:rsidRPr="00535CB6">
              <w:rPr>
                <w:rFonts w:cs="Arial"/>
                <w:lang w:eastAsia="pl-PL"/>
              </w:rPr>
              <w:lastRenderedPageBreak/>
              <w:t>0/1/nie dotyczy</w:t>
            </w:r>
          </w:p>
        </w:tc>
      </w:tr>
      <w:tr w:rsidR="00ED3B1D" w:rsidRPr="00FC1380" w14:paraId="2279F2C9" w14:textId="77777777" w:rsidTr="008F0E1C">
        <w:trPr>
          <w:trHeight w:val="1175"/>
        </w:trPr>
        <w:tc>
          <w:tcPr>
            <w:tcW w:w="200" w:type="pct"/>
            <w:shd w:val="clear" w:color="auto" w:fill="auto"/>
            <w:vAlign w:val="center"/>
          </w:tcPr>
          <w:p w14:paraId="6A6288D2"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6127DAB8" w14:textId="77777777" w:rsidR="00ED3B1D" w:rsidRPr="00535CB6" w:rsidRDefault="00ED3B1D" w:rsidP="00145F0C">
            <w:pPr>
              <w:rPr>
                <w:rFonts w:cs="Arial"/>
                <w:lang w:eastAsia="pl-PL"/>
              </w:rPr>
            </w:pPr>
            <w:r w:rsidRPr="00535CB6">
              <w:rPr>
                <w:rFonts w:cs="Arial"/>
                <w:lang w:eastAsia="pl-PL"/>
              </w:rPr>
              <w:t>Wnioskodawca oświadcza, że przedsięwzięcia finansowane w ramach projektu ze środków EFS stanowią uzupełnienie działań prowadzonych przez szkoły dla dzieci i młodzieży, w tym szkoły specjalne - samodzielne i funkcjonujące w placówkach, przed rozpoczęciem realizacji projektu. Nakłady ponoszone na rzecz powyższych przedsięwzięć nie zmniejszą się w stosunku do okresu 12 miesięcy przed złożeniem wniosku o dofinansowanie.</w:t>
            </w:r>
          </w:p>
        </w:tc>
        <w:tc>
          <w:tcPr>
            <w:tcW w:w="2932" w:type="pct"/>
            <w:shd w:val="clear" w:color="auto" w:fill="auto"/>
            <w:vAlign w:val="center"/>
          </w:tcPr>
          <w:p w14:paraId="50FEBD67" w14:textId="77777777" w:rsidR="00ED3B1D" w:rsidRPr="00535CB6" w:rsidRDefault="00ED3B1D" w:rsidP="00145F0C">
            <w:pPr>
              <w:rPr>
                <w:rFonts w:cs="Arial"/>
                <w:lang w:eastAsia="pl-PL"/>
              </w:rPr>
            </w:pPr>
            <w:r w:rsidRPr="00535CB6">
              <w:rPr>
                <w:rFonts w:cs="Arial"/>
                <w:lang w:eastAsia="pl-PL"/>
              </w:rPr>
              <w:t>Zastosowanie kryterium ma na celu spełnienie zasady dodatkowości wsparcia EFS i wyeliminowanie sytuacji, w których finansowanie unijne zastępuje finansowanie krajowe.</w:t>
            </w:r>
          </w:p>
          <w:p w14:paraId="57B4FC39" w14:textId="77777777" w:rsidR="00ED3B1D" w:rsidRPr="00535CB6" w:rsidRDefault="00ED3B1D" w:rsidP="00145F0C">
            <w:pPr>
              <w:rPr>
                <w:rFonts w:cs="Arial"/>
                <w:lang w:eastAsia="pl-PL"/>
              </w:rPr>
            </w:pPr>
            <w:r w:rsidRPr="00535CB6">
              <w:rPr>
                <w:rFonts w:cs="Arial"/>
                <w:lang w:eastAsia="pl-PL"/>
              </w:rPr>
              <w:t>Wnioskodawca oświadcza, iż przedsięwzięcia edukacyjne finansowane w ramach planowanych działań są uzupełnieniem wcześniej prowadzonych przez każdą objętą wsparciem szkołę lub placówkę systemu oświaty.</w:t>
            </w:r>
          </w:p>
          <w:p w14:paraId="553CEE72" w14:textId="0DE8A7DB" w:rsidR="00ED3B1D" w:rsidRPr="00535CB6" w:rsidRDefault="00ED3B1D" w:rsidP="00145F0C">
            <w:pPr>
              <w:rPr>
                <w:rFonts w:cs="Arial"/>
                <w:lang w:eastAsia="pl-PL"/>
              </w:rPr>
            </w:pPr>
            <w:r w:rsidRPr="00535CB6">
              <w:rPr>
                <w:rFonts w:cs="Arial"/>
                <w:lang w:eastAsia="pl-PL"/>
              </w:rPr>
              <w:t>Wnioskodawca oświadcza, że skala działań prowadzonych przed rozpoczęciem realizacji projektu przez szkołę lub placówkę systemu oświaty (nakłady środków na ich realizację) nie ulega zmniejszeniu w stosunku do skali działań (nakładów) prowadzonych przez szkołę lub placówkę systemu oświaty w okresie 12 miesięcy przed złożeniem wniosku o dofinansowanie</w:t>
            </w:r>
            <w:r w:rsidRPr="00535CB6" w:rsidDel="003D11E3">
              <w:rPr>
                <w:rFonts w:cs="Arial"/>
                <w:lang w:eastAsia="pl-PL"/>
              </w:rPr>
              <w:t xml:space="preserve"> </w:t>
            </w:r>
            <w:r w:rsidRPr="00535CB6">
              <w:rPr>
                <w:rFonts w:cs="Arial"/>
                <w:lang w:eastAsia="pl-PL"/>
              </w:rPr>
              <w:t>(średniomiesięcznie).</w:t>
            </w:r>
          </w:p>
          <w:p w14:paraId="1D948028" w14:textId="77777777" w:rsidR="00ED3B1D" w:rsidRPr="00535CB6" w:rsidRDefault="00ED3B1D" w:rsidP="00145F0C">
            <w:pPr>
              <w:rPr>
                <w:rFonts w:cs="Arial"/>
                <w:lang w:eastAsia="pl-PL"/>
              </w:rPr>
            </w:pPr>
            <w:r w:rsidRPr="00535CB6">
              <w:rPr>
                <w:rFonts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650531DB" w14:textId="77777777" w:rsidR="00ED3B1D" w:rsidRPr="00535CB6" w:rsidRDefault="00ED3B1D" w:rsidP="00145F0C">
            <w:pPr>
              <w:rPr>
                <w:rFonts w:cs="Arial"/>
                <w:lang w:eastAsia="pl-PL"/>
              </w:rPr>
            </w:pPr>
            <w:r w:rsidRPr="00535CB6">
              <w:rPr>
                <w:rFonts w:cs="Arial"/>
                <w:lang w:eastAsia="pl-PL"/>
              </w:rPr>
              <w:t xml:space="preserve">Jeżeli w okresie 12 miesięcy przed złożeniem wniosku o dofinansowanie skala działań wzrasta lub maleje to konieczne jest uśrednienie tych wartości. Projekt powinien stanowić dodatkowe wsparcie szkoły/placówki, co oznacza, że nie ma możliwości sfinansowania działań, które prowadziła ona dotychczas (we wskazanym okresie referencyjnym) z wykorzystaniem własnych środków i zasobów. </w:t>
            </w:r>
          </w:p>
          <w:p w14:paraId="135688A9" w14:textId="77777777" w:rsidR="00ED3B1D" w:rsidRPr="00535CB6" w:rsidRDefault="00ED3B1D" w:rsidP="00145F0C">
            <w:pPr>
              <w:rPr>
                <w:rFonts w:cs="Arial"/>
                <w:lang w:eastAsia="pl-PL"/>
              </w:rPr>
            </w:pPr>
            <w:r w:rsidRPr="00535CB6">
              <w:rPr>
                <w:rFonts w:cs="Arial"/>
                <w:lang w:eastAsia="pl-PL"/>
              </w:rPr>
              <w:lastRenderedPageBreak/>
              <w:t>Warunek ten nie dotyczy działań realizowanych w ramach POKL albo programów rządowych.</w:t>
            </w:r>
          </w:p>
          <w:p w14:paraId="79C576A9"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2766253C" w14:textId="77777777" w:rsidR="00ED3B1D" w:rsidRPr="00535CB6" w:rsidRDefault="00ED3B1D"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AF41BF" w14:textId="7BA6CA0B" w:rsidR="00ED3B1D" w:rsidRPr="00535CB6" w:rsidRDefault="00ED3B1D" w:rsidP="00145F0C">
            <w:pPr>
              <w:rPr>
                <w:rFonts w:cs="Arial"/>
                <w:lang w:eastAsia="pl-PL"/>
              </w:rPr>
            </w:pPr>
            <w:r w:rsidRPr="00535CB6">
              <w:rPr>
                <w:rFonts w:cs="Arial"/>
                <w:lang w:eastAsia="pl-PL"/>
              </w:rPr>
              <w:lastRenderedPageBreak/>
              <w:t>0/1</w:t>
            </w:r>
          </w:p>
        </w:tc>
      </w:tr>
      <w:tr w:rsidR="00ED3B1D" w:rsidRPr="00FC1380" w14:paraId="45572F32" w14:textId="77777777" w:rsidTr="008F0E1C">
        <w:trPr>
          <w:trHeight w:val="20"/>
        </w:trPr>
        <w:tc>
          <w:tcPr>
            <w:tcW w:w="200" w:type="pct"/>
            <w:shd w:val="clear" w:color="auto" w:fill="auto"/>
            <w:vAlign w:val="center"/>
          </w:tcPr>
          <w:p w14:paraId="3B63DDEA" w14:textId="77777777" w:rsidR="00ED3B1D" w:rsidRPr="00535CB6" w:rsidRDefault="00ED3B1D" w:rsidP="00145F0C">
            <w:pPr>
              <w:numPr>
                <w:ilvl w:val="0"/>
                <w:numId w:val="131"/>
              </w:numPr>
              <w:ind w:left="0" w:firstLine="0"/>
              <w:rPr>
                <w:rFonts w:cs="Arial"/>
                <w:lang w:eastAsia="pl-PL"/>
              </w:rPr>
            </w:pPr>
          </w:p>
        </w:tc>
        <w:tc>
          <w:tcPr>
            <w:tcW w:w="1466" w:type="pct"/>
            <w:shd w:val="clear" w:color="auto" w:fill="auto"/>
            <w:vAlign w:val="center"/>
          </w:tcPr>
          <w:p w14:paraId="01452C22" w14:textId="77777777" w:rsidR="00ED3B1D" w:rsidRPr="00535CB6" w:rsidRDefault="00ED3B1D" w:rsidP="00145F0C">
            <w:pPr>
              <w:rPr>
                <w:rFonts w:cs="Arial"/>
                <w:lang w:eastAsia="pl-PL"/>
              </w:rPr>
            </w:pPr>
            <w:r w:rsidRPr="00535CB6">
              <w:rPr>
                <w:rFonts w:cs="Arial"/>
                <w:lang w:eastAsia="pl-PL"/>
              </w:rPr>
              <w:t>Wsparcie w ramach projektu obejmuje wyłącznie szkołę/szkoły dla dzieci i młodzieży, które osiągają najsłabsze wyniki edukacyjne, przy czym warunek ten nie dotyczy szkoły/szkół specjalnych - samodzielnych i funkcjonujących w placówkach.</w:t>
            </w:r>
          </w:p>
        </w:tc>
        <w:tc>
          <w:tcPr>
            <w:tcW w:w="2932" w:type="pct"/>
            <w:shd w:val="clear" w:color="auto" w:fill="auto"/>
            <w:vAlign w:val="center"/>
          </w:tcPr>
          <w:p w14:paraId="55BACAD3" w14:textId="77777777" w:rsidR="00ED3B1D" w:rsidRPr="00535CB6" w:rsidRDefault="00ED3B1D" w:rsidP="00145F0C">
            <w:pPr>
              <w:rPr>
                <w:rFonts w:cs="Arial"/>
                <w:lang w:eastAsia="pl-PL"/>
              </w:rPr>
            </w:pPr>
            <w:r w:rsidRPr="00535CB6">
              <w:rPr>
                <w:rFonts w:cs="Arial"/>
                <w:lang w:eastAsia="pl-PL"/>
              </w:rPr>
              <w:t>Przez szkoły, które osiągają najsłabsze wyniki edukacyjne należy rozumieć takie, których wyniki z ostatnich egzaminów zewnętrznych przeprowadzanych na zakończenie poszczególnych etapów edukacji są na poziomie nie wyższym niż średnia szkół zlokalizowanych na terenie województwa mazowieckiego, które to wyniki zostały opublikowane na stronie Okręgowej Komisji Egzaminacyjnej do dnia opublikowania ogłoszenia o naborze wniosków o dofinansowanie.</w:t>
            </w:r>
          </w:p>
          <w:p w14:paraId="7A03DC83" w14:textId="77777777" w:rsidR="00ED3B1D" w:rsidRPr="00535CB6" w:rsidRDefault="00ED3B1D" w:rsidP="00145F0C">
            <w:pPr>
              <w:rPr>
                <w:rFonts w:cs="Arial"/>
                <w:lang w:eastAsia="pl-PL"/>
              </w:rPr>
            </w:pPr>
            <w:r w:rsidRPr="00535CB6">
              <w:rPr>
                <w:rFonts w:cs="Arial"/>
                <w:lang w:eastAsia="pl-PL"/>
              </w:rPr>
              <w:t>Kryterium nie podlega ocenie, jeśli Wnioskodawca we wniosku o dofinansowanie wykaże, że wsparcie dotyczy wyłącznie szkół specjalnych - samodzielnych i funkcjonujących w placówkach.</w:t>
            </w:r>
          </w:p>
          <w:p w14:paraId="012F8D6C" w14:textId="77777777" w:rsidR="00ED3B1D" w:rsidRPr="00535CB6" w:rsidRDefault="00ED3B1D" w:rsidP="00145F0C">
            <w:pPr>
              <w:rPr>
                <w:rFonts w:cs="Arial"/>
                <w:lang w:eastAsia="pl-PL"/>
              </w:rPr>
            </w:pPr>
            <w:r w:rsidRPr="00535CB6">
              <w:rPr>
                <w:rFonts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18511738" w14:textId="77777777" w:rsidR="00ED3B1D" w:rsidRPr="00535CB6" w:rsidRDefault="00ED3B1D" w:rsidP="00145F0C">
            <w:pPr>
              <w:rPr>
                <w:rFonts w:cs="Arial"/>
                <w:lang w:eastAsia="pl-PL"/>
              </w:rPr>
            </w:pPr>
            <w:r w:rsidRPr="00535CB6">
              <w:rPr>
                <w:rFonts w:cs="Arial"/>
                <w:lang w:eastAsia="pl-PL"/>
              </w:rPr>
              <w:t>W celu ustalenia czy szkoła prowadząca kształcenie ogólne</w:t>
            </w:r>
            <w:r w:rsidRPr="00535CB6">
              <w:rPr>
                <w:rFonts w:cs="Arial"/>
                <w:vertAlign w:val="superscript"/>
                <w:lang w:eastAsia="pl-PL"/>
              </w:rPr>
              <w:footnoteReference w:id="67"/>
            </w:r>
            <w:r w:rsidRPr="00535CB6">
              <w:rPr>
                <w:rFonts w:cs="Arial"/>
                <w:lang w:eastAsia="pl-PL"/>
              </w:rPr>
              <w:t>,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 w województwie mazowieckim.</w:t>
            </w:r>
          </w:p>
          <w:p w14:paraId="79F46E8C" w14:textId="77777777" w:rsidR="00ED3B1D" w:rsidRPr="00535CB6" w:rsidRDefault="00ED3B1D" w:rsidP="00145F0C">
            <w:pPr>
              <w:rPr>
                <w:rFonts w:cs="Arial"/>
                <w:lang w:eastAsia="pl-PL"/>
              </w:rPr>
            </w:pPr>
            <w:r w:rsidRPr="00535CB6">
              <w:rPr>
                <w:rFonts w:cs="Arial"/>
                <w:lang w:eastAsia="pl-PL"/>
              </w:rPr>
              <w:t>W celu ustalenia czy szkoła prowadząca kształcenie zawodowe</w:t>
            </w:r>
            <w:r w:rsidRPr="00535CB6">
              <w:rPr>
                <w:rFonts w:cs="Arial"/>
                <w:vertAlign w:val="superscript"/>
                <w:lang w:eastAsia="pl-PL"/>
              </w:rPr>
              <w:footnoteReference w:id="68"/>
            </w:r>
            <w:r w:rsidRPr="00535CB6">
              <w:rPr>
                <w:rFonts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w:t>
            </w:r>
            <w:r w:rsidRPr="00535CB6">
              <w:rPr>
                <w:rFonts w:cs="Arial"/>
                <w:lang w:eastAsia="pl-PL"/>
              </w:rPr>
              <w:lastRenderedPageBreak/>
              <w:t>alternatywnie tj. również zgodnie z procedurą opisaną dla szkół prowadzących kształcenie ogólne.</w:t>
            </w:r>
          </w:p>
          <w:p w14:paraId="3141E6D6" w14:textId="77777777" w:rsidR="00ED3B1D" w:rsidRPr="00535CB6" w:rsidRDefault="00ED3B1D" w:rsidP="00145F0C">
            <w:pPr>
              <w:rPr>
                <w:rFonts w:cs="Arial"/>
                <w:lang w:eastAsia="pl-PL"/>
              </w:rPr>
            </w:pPr>
            <w:r w:rsidRPr="00535CB6">
              <w:rPr>
                <w:rFonts w:cs="Arial"/>
                <w:lang w:eastAsia="pl-PL"/>
              </w:rPr>
              <w:t>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szkołach/średnie zdawalności na obszarze województwa mazowieckiego.</w:t>
            </w:r>
          </w:p>
          <w:p w14:paraId="48416640" w14:textId="77777777" w:rsidR="00ED3B1D" w:rsidRPr="00535CB6" w:rsidRDefault="00ED3B1D" w:rsidP="00145F0C">
            <w:pPr>
              <w:rPr>
                <w:rFonts w:cs="Arial"/>
                <w:lang w:eastAsia="pl-PL"/>
              </w:rPr>
            </w:pPr>
            <w:r w:rsidRPr="00535CB6">
              <w:rPr>
                <w:rFonts w:cs="Arial"/>
                <w:lang w:eastAsia="pl-PL"/>
              </w:rPr>
              <w:t>Kryterium weryfikowane na podstawie zapisów wniosku.</w:t>
            </w:r>
          </w:p>
          <w:p w14:paraId="0FFC7C2C" w14:textId="77777777" w:rsidR="00ED3B1D" w:rsidRPr="00535CB6" w:rsidRDefault="00ED3B1D" w:rsidP="00145F0C">
            <w:pPr>
              <w:rPr>
                <w:rFonts w:cs="Arial"/>
                <w:lang w:eastAsia="pl-PL"/>
              </w:rPr>
            </w:pPr>
            <w:r w:rsidRPr="00535CB6">
              <w:rPr>
                <w:rFonts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64344C12" w14:textId="77777777" w:rsidR="00ED3B1D" w:rsidRPr="00535CB6" w:rsidRDefault="00ED3B1D" w:rsidP="00145F0C">
            <w:pPr>
              <w:rPr>
                <w:rFonts w:cs="Arial"/>
                <w:lang w:eastAsia="pl-PL"/>
              </w:rPr>
            </w:pPr>
            <w:r w:rsidRPr="00535CB6">
              <w:rPr>
                <w:rFonts w:cs="Arial"/>
                <w:lang w:eastAsia="pl-PL"/>
              </w:rPr>
              <w:lastRenderedPageBreak/>
              <w:t>0/1/nie dotyczy</w:t>
            </w:r>
          </w:p>
        </w:tc>
      </w:tr>
    </w:tbl>
    <w:p w14:paraId="2603B727" w14:textId="77777777" w:rsidR="00823B43" w:rsidRDefault="00823B43">
      <w:pPr>
        <w:spacing w:before="120" w:after="120" w:line="276" w:lineRule="auto"/>
        <w:jc w:val="both"/>
        <w:rPr>
          <w:rFonts w:cs="Arial"/>
        </w:rPr>
      </w:pPr>
      <w:r>
        <w:rPr>
          <w:rFonts w:cs="Arial"/>
        </w:rPr>
        <w:br w:type="page"/>
      </w:r>
    </w:p>
    <w:p w14:paraId="3CED8B12" w14:textId="18821342" w:rsidR="00823B43" w:rsidRDefault="00823B43" w:rsidP="00823B43">
      <w:pPr>
        <w:pStyle w:val="Nagwek5"/>
        <w:rPr>
          <w:rFonts w:eastAsia="Calibri"/>
          <w:lang w:eastAsia="pl-PL"/>
        </w:rPr>
      </w:pPr>
      <w:bookmarkStart w:id="264" w:name="_Toc131078546"/>
      <w:r>
        <w:rPr>
          <w:rFonts w:eastAsia="Calibri"/>
          <w:lang w:eastAsia="pl-PL"/>
        </w:rPr>
        <w:lastRenderedPageBreak/>
        <w:t>Działanie 10. 1 – Kształcenie i rozwój dzieci i młodzieży, Poddziałanie 10.1.1 (10i) - Edukacja ogólna</w:t>
      </w:r>
      <w:r>
        <w:rPr>
          <w:rStyle w:val="Odwoanieprzypisudolnego"/>
        </w:rPr>
        <w:footnoteReference w:id="69"/>
      </w:r>
      <w:r>
        <w:rPr>
          <w:rFonts w:eastAsia="Calibri"/>
          <w:lang w:eastAsia="pl-PL"/>
        </w:rPr>
        <w:t xml:space="preserve"> (w tym w</w:t>
      </w:r>
      <w:r w:rsidR="007A30D0">
        <w:rPr>
          <w:rFonts w:eastAsia="Calibri"/>
          <w:lang w:eastAsia="pl-PL"/>
        </w:rPr>
        <w:t> </w:t>
      </w:r>
      <w:r>
        <w:rPr>
          <w:rFonts w:eastAsia="Calibri"/>
          <w:lang w:eastAsia="pl-PL"/>
        </w:rPr>
        <w:t>szkołach zawodowych)</w:t>
      </w:r>
      <w:bookmarkEnd w:id="264"/>
    </w:p>
    <w:p w14:paraId="3B352016" w14:textId="77777777" w:rsidR="00537E11" w:rsidRPr="00145F0C" w:rsidRDefault="00537E11" w:rsidP="005D219C">
      <w:pPr>
        <w:pStyle w:val="Standard"/>
        <w:spacing w:before="80" w:after="80" w:line="259" w:lineRule="auto"/>
        <w:rPr>
          <w:rFonts w:ascii="Arial" w:eastAsia="Calibri" w:hAnsi="Arial" w:cs="Arial"/>
          <w:sz w:val="22"/>
          <w:szCs w:val="22"/>
          <w:lang w:eastAsia="pl-PL"/>
        </w:rPr>
      </w:pPr>
      <w:r w:rsidRPr="00145F0C">
        <w:rPr>
          <w:rFonts w:ascii="Arial" w:eastAsia="Calibri" w:hAnsi="Arial" w:cs="Arial"/>
          <w:sz w:val="22"/>
          <w:szCs w:val="22"/>
          <w:lang w:eastAsia="pl-PL"/>
        </w:rPr>
        <w:t>Rodzaj przedsięwzięcia - wsparcie kształcenia ogólnego oraz wsparcie rozwoju zawodowego nauczycieli poprzez:</w:t>
      </w:r>
    </w:p>
    <w:p w14:paraId="4C49650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1) kształcenie u uczniów kompetencji kluczowych niezbędnych na rynku pracy oraz właściwych postaw i umiejętności,</w:t>
      </w:r>
    </w:p>
    <w:p w14:paraId="2481C267" w14:textId="77777777" w:rsidR="007A6F34" w:rsidRPr="00145F0C" w:rsidRDefault="007A6F34" w:rsidP="005D219C">
      <w:pPr>
        <w:pStyle w:val="Standard"/>
        <w:spacing w:before="80" w:after="80" w:line="259" w:lineRule="auto"/>
        <w:textAlignment w:val="baseline"/>
        <w:rPr>
          <w:rFonts w:ascii="Arial" w:hAnsi="Arial" w:cs="Arial"/>
          <w:sz w:val="22"/>
          <w:szCs w:val="22"/>
        </w:rPr>
      </w:pPr>
      <w:r w:rsidRPr="00145F0C">
        <w:rPr>
          <w:rFonts w:ascii="Arial" w:eastAsia="Calibri" w:hAnsi="Arial" w:cs="Arial"/>
          <w:sz w:val="22"/>
          <w:szCs w:val="22"/>
          <w:lang w:eastAsia="pl-PL"/>
        </w:rPr>
        <w:t>2)</w:t>
      </w:r>
      <w:r w:rsidRPr="00145F0C">
        <w:rPr>
          <w:rFonts w:ascii="Arial" w:hAnsi="Arial" w:cs="Arial"/>
          <w:sz w:val="22"/>
          <w:szCs w:val="22"/>
        </w:rPr>
        <w:t xml:space="preserve"> </w:t>
      </w:r>
      <w:r w:rsidRPr="00145F0C">
        <w:rPr>
          <w:rFonts w:ascii="Arial" w:eastAsia="Calibri" w:hAnsi="Arial" w:cs="Arial"/>
          <w:sz w:val="22"/>
          <w:szCs w:val="22"/>
          <w:lang w:eastAsia="pl-PL"/>
        </w:rPr>
        <w:t>tworzenie warunków dla nauczania opartego na metodzie eksperymentu,</w:t>
      </w:r>
    </w:p>
    <w:p w14:paraId="31A76F8F"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hAnsi="Arial" w:cs="Arial"/>
          <w:sz w:val="22"/>
          <w:szCs w:val="22"/>
        </w:rPr>
        <w:t xml:space="preserve">3) </w:t>
      </w:r>
      <w:r w:rsidRPr="00145F0C">
        <w:rPr>
          <w:rFonts w:ascii="Arial" w:eastAsia="Calibri" w:hAnsi="Arial" w:cs="Arial"/>
          <w:sz w:val="22"/>
          <w:szCs w:val="22"/>
          <w:lang w:eastAsia="pl-PL"/>
        </w:rPr>
        <w:t>korzystanie z technologii informacyjno-komunikacyjnych oraz rozwijanie kompetencji informatycznych,</w:t>
      </w:r>
    </w:p>
    <w:p w14:paraId="75F9DB6A" w14:textId="77777777" w:rsidR="00850085" w:rsidRPr="00145F0C" w:rsidRDefault="007A6F34" w:rsidP="005D219C">
      <w:pPr>
        <w:pStyle w:val="Standard"/>
        <w:spacing w:before="80" w:after="80" w:line="259" w:lineRule="auto"/>
        <w:textAlignment w:val="baseline"/>
        <w:rPr>
          <w:rFonts w:ascii="Arial" w:eastAsia="Calibri" w:hAnsi="Arial" w:cs="Arial"/>
          <w:sz w:val="22"/>
          <w:szCs w:val="22"/>
          <w:lang w:eastAsia="pl-PL"/>
        </w:rPr>
      </w:pPr>
      <w:r w:rsidRPr="00145F0C">
        <w:rPr>
          <w:rFonts w:ascii="Arial" w:eastAsia="Calibri" w:hAnsi="Arial" w:cs="Arial"/>
          <w:sz w:val="22"/>
          <w:szCs w:val="22"/>
          <w:lang w:eastAsia="pl-PL"/>
        </w:rPr>
        <w:t>4)</w:t>
      </w:r>
      <w:r w:rsidRPr="00145F0C">
        <w:rPr>
          <w:rFonts w:ascii="Arial" w:hAnsi="Arial" w:cs="Arial"/>
          <w:sz w:val="22"/>
          <w:szCs w:val="22"/>
        </w:rPr>
        <w:t xml:space="preserve"> </w:t>
      </w:r>
      <w:r w:rsidRPr="00145F0C">
        <w:rPr>
          <w:rFonts w:ascii="Arial" w:eastAsia="Calibri" w:hAnsi="Arial" w:cs="Arial"/>
          <w:sz w:val="22"/>
          <w:szCs w:val="22"/>
          <w:lang w:eastAsia="pl-PL"/>
        </w:rPr>
        <w:t>indywidualizację pracy z uczniem ze specjalnymi potrzebami edukacyjnymi, w tym wsparcie ucznia młodszego</w:t>
      </w:r>
      <w:r w:rsidRPr="00145F0C">
        <w:rPr>
          <w:rStyle w:val="Odwoanieprzypisudolnego"/>
          <w:rFonts w:cs="Arial"/>
          <w:sz w:val="22"/>
          <w:szCs w:val="22"/>
        </w:rPr>
        <w:footnoteReference w:id="70"/>
      </w:r>
      <w:r w:rsidRPr="00145F0C">
        <w:rPr>
          <w:rFonts w:ascii="Arial" w:eastAsia="Calibri" w:hAnsi="Arial" w:cs="Arial"/>
          <w:sz w:val="22"/>
          <w:szCs w:val="22"/>
          <w:lang w:eastAsia="pl-PL"/>
        </w:rPr>
        <w:t>.</w:t>
      </w:r>
    </w:p>
    <w:p w14:paraId="76496E30" w14:textId="6A08450A" w:rsidR="00850085" w:rsidRPr="00850085" w:rsidRDefault="001F7F05" w:rsidP="001570C5">
      <w:pPr>
        <w:pStyle w:val="Bezodstpw"/>
        <w:ind w:hanging="284"/>
        <w:rPr>
          <w:rFonts w:eastAsia="Calibri" w:cs="Arial"/>
          <w:sz w:val="20"/>
          <w:lang w:eastAsia="pl-PL"/>
        </w:rPr>
      </w:pPr>
      <w:r>
        <w:rPr>
          <w:lang w:eastAsia="pl-PL"/>
        </w:rPr>
        <w:t>K</w:t>
      </w:r>
      <w:r w:rsidR="00850085" w:rsidRPr="00F71FF6">
        <w:rPr>
          <w:lang w:eastAsia="pl-PL"/>
        </w:rPr>
        <w:t xml:space="preserve">ryteria wyboru projektów przyjęte przez Komitet Monitorujący RPO WM na </w:t>
      </w:r>
      <w:r w:rsidR="00850085">
        <w:rPr>
          <w:lang w:eastAsia="pl-PL"/>
        </w:rPr>
        <w:t>XXIX posiedzeniu w dniu 13 października 2017 r.</w:t>
      </w:r>
    </w:p>
    <w:tbl>
      <w:tblPr>
        <w:tblW w:w="14029" w:type="dxa"/>
        <w:tblInd w:w="-426"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Kryteria wyboru projektów przyjęte przez Komitet Monitorujący RPO WM na XXIX posiedzeniu w dniu 13 października 2017 r.  &#10;&#10;Działanie 10. 1 – Kształcenie i rozwój dzieci i młodzieży, Poddziałanie 10.1.1 (10i) - Edukacja ogólna  (w tym w szkołach zawodowych)"/>
      </w:tblPr>
      <w:tblGrid>
        <w:gridCol w:w="563"/>
        <w:gridCol w:w="6106"/>
        <w:gridCol w:w="7360"/>
      </w:tblGrid>
      <w:tr w:rsidR="001D1125" w:rsidRPr="00FC1380" w14:paraId="301C0D97" w14:textId="77777777" w:rsidTr="008F0E1C">
        <w:trPr>
          <w:trHeight w:val="20"/>
          <w:tblHeader/>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A73DDA" w14:textId="1BAC22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BFCBB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9AA2A0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r>
      <w:tr w:rsidR="001D1125" w:rsidRPr="00FC1380" w14:paraId="6678EB5B"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F421DA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formalnej</w:t>
            </w:r>
          </w:p>
        </w:tc>
      </w:tr>
      <w:tr w:rsidR="001D1125" w:rsidRPr="00FC1380" w14:paraId="0D982B82"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E9F1C7"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4ED327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B5CA8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B27B26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7CF2E71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48FC82A8"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9DF16"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80260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Wnioskodawcą w ramach projektu jest:</w:t>
            </w:r>
            <w:r w:rsidRPr="00535CB6">
              <w:rPr>
                <w:rFonts w:ascii="Arial" w:eastAsia="Times New Roman" w:hAnsi="Arial" w:cs="Arial"/>
                <w:sz w:val="20"/>
                <w:szCs w:val="20"/>
                <w:lang w:eastAsia="pl-PL"/>
              </w:rPr>
              <w:br/>
              <w:t>organ prowadzący objętych wsparciem szkoły/szkół prowadzących kształcenie ogólne 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40E9D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20578F2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jest organem prowadzącym dla szkół w województwie mazowieckim prowadzących kształcenie ogólne</w:t>
            </w:r>
            <w:r w:rsidRPr="00535CB6">
              <w:rPr>
                <w:rStyle w:val="Odwoanieprzypisudolnego"/>
                <w:rFonts w:cs="Arial"/>
                <w:sz w:val="20"/>
                <w:szCs w:val="20"/>
              </w:rPr>
              <w:footnoteReference w:id="71"/>
            </w:r>
            <w:r w:rsidRPr="00535CB6">
              <w:rPr>
                <w:rFonts w:ascii="Arial" w:eastAsia="Times New Roman" w:hAnsi="Arial" w:cs="Arial"/>
                <w:sz w:val="20"/>
                <w:szCs w:val="20"/>
                <w:lang w:eastAsia="pl-PL"/>
              </w:rPr>
              <w:t>.</w:t>
            </w:r>
          </w:p>
          <w:p w14:paraId="5A1BD84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4436F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9215DDF"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2D4F69"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FE5DC1" w14:textId="512992AF" w:rsidR="001D112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F5F7F4B"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DA3335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68F57B4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C882BF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1829DD7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Ocena kryterium jest 0/1/nie dotyczy - spełnienie kryterium (ocena „1” lub „nie dotyczy”) jest warunkiem koniecznym do otrzymania dofinansowania. Uzyskanie oceny „0” skutkuje odrzuceniem wniosku.</w:t>
            </w:r>
          </w:p>
        </w:tc>
      </w:tr>
      <w:tr w:rsidR="001D1125" w:rsidRPr="00FC1380" w14:paraId="77299BF6"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01AE65D"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045A0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Stworzone w ramach projektu materiały edukacyjne będą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innych, kompatybilnych wolnych licencjach.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8FE62A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deklaracji Wnioskodawcy zawartej we wniosku o dofinansowanie.</w:t>
            </w:r>
          </w:p>
          <w:p w14:paraId="421BB60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nie dotyczy Wnioskodawców, którzy nie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ascii="Arial" w:eastAsia="Times New Roman" w:hAnsi="Arial" w:cs="Arial"/>
                <w:sz w:val="20"/>
                <w:szCs w:val="20"/>
                <w:lang w:eastAsia="pl-PL"/>
              </w:rPr>
              <w:t>późn</w:t>
            </w:r>
            <w:proofErr w:type="spellEnd"/>
            <w:r w:rsidRPr="00535CB6">
              <w:rPr>
                <w:rFonts w:ascii="Arial" w:eastAsia="Times New Roman" w:hAnsi="Arial" w:cs="Arial"/>
                <w:sz w:val="20"/>
                <w:szCs w:val="20"/>
                <w:lang w:eastAsia="pl-PL"/>
              </w:rPr>
              <w:t xml:space="preserve">. zm.). Wnioskodawca deklaruje, że powstałe w ramach projektu materiały edukacyjne i szkoleniowe zostaną opublikowane na licencjach Creative </w:t>
            </w:r>
            <w:proofErr w:type="spellStart"/>
            <w:r w:rsidRPr="00535CB6">
              <w:rPr>
                <w:rFonts w:ascii="Arial" w:eastAsia="Times New Roman" w:hAnsi="Arial" w:cs="Arial"/>
                <w:sz w:val="20"/>
                <w:szCs w:val="20"/>
                <w:lang w:eastAsia="pl-PL"/>
              </w:rPr>
              <w:t>Commons</w:t>
            </w:r>
            <w:proofErr w:type="spellEnd"/>
            <w:r w:rsidRPr="00535CB6">
              <w:rPr>
                <w:rFonts w:ascii="Arial" w:eastAsia="Times New Roman" w:hAnsi="Arial" w:cs="Arial"/>
                <w:sz w:val="20"/>
                <w:szCs w:val="20"/>
                <w:lang w:eastAsia="pl-PL"/>
              </w:rPr>
              <w:t xml:space="preserve"> Uznanie Autorstwa lub na innych, wskazanych przez Wnioskodawcę kompatybilnych wolnych licencjach</w:t>
            </w:r>
            <w:r w:rsidRPr="00535CB6">
              <w:rPr>
                <w:rStyle w:val="Odwoanieprzypisudolnego"/>
                <w:rFonts w:cs="Arial"/>
                <w:sz w:val="20"/>
                <w:szCs w:val="20"/>
              </w:rPr>
              <w:footnoteReference w:id="72"/>
            </w:r>
            <w:r w:rsidRPr="00535CB6">
              <w:rPr>
                <w:rFonts w:ascii="Arial" w:eastAsia="Times New Roman" w:hAnsi="Arial" w:cs="Arial"/>
                <w:sz w:val="20"/>
                <w:szCs w:val="20"/>
                <w:lang w:eastAsia="pl-PL"/>
              </w:rPr>
              <w:t>.</w:t>
            </w:r>
          </w:p>
          <w:p w14:paraId="3C21F837"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wzbogacenia zasobów edukacyjnych, a także w wyniku możliwości ich wykorzystania przez inne podmioty, do wydatkowania środków publicznych zgodnie z zasadami skuteczności i oszczędności.</w:t>
            </w:r>
          </w:p>
          <w:p w14:paraId="7E3C242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6442F12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0867A3B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511AD1" w14:textId="77777777" w:rsidR="001D1125" w:rsidRPr="00535CB6" w:rsidRDefault="001D1125" w:rsidP="00DC3249">
            <w:pPr>
              <w:pStyle w:val="Standard"/>
              <w:numPr>
                <w:ilvl w:val="0"/>
                <w:numId w:val="308"/>
              </w:numPr>
              <w:spacing w:before="80" w:after="80" w:line="259" w:lineRule="auto"/>
              <w:ind w:left="502" w:hanging="502"/>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E6D83"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zachowanie trwałości wypracowanych w ramach projektu rezultatów i zakupionego dla szkół gimnazjalnych sprzętu/wyposażenia.</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3C0D2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w:t>
            </w:r>
          </w:p>
          <w:p w14:paraId="7FD1BE2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zamieszcza we wniosku o dofinansowanie zapisy poświadczające, że w przypadku likwidacji/przekształcenia objętej wsparciem </w:t>
            </w:r>
            <w:r w:rsidRPr="00535CB6">
              <w:rPr>
                <w:rFonts w:ascii="Arial" w:eastAsia="Times New Roman" w:hAnsi="Arial" w:cs="Arial"/>
                <w:sz w:val="20"/>
                <w:szCs w:val="20"/>
                <w:lang w:eastAsia="pl-PL"/>
              </w:rPr>
              <w:lastRenderedPageBreak/>
              <w:t>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2C79ADD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ma na celu zapewnić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r w:rsidRPr="00535CB6">
              <w:rPr>
                <w:rStyle w:val="Odwoanieprzypisudolnego"/>
                <w:rFonts w:cs="Arial"/>
                <w:sz w:val="20"/>
                <w:szCs w:val="20"/>
              </w:rPr>
              <w:footnoteReference w:id="73"/>
            </w:r>
            <w:r w:rsidRPr="00535CB6">
              <w:rPr>
                <w:rFonts w:ascii="Arial" w:eastAsia="Times New Roman" w:hAnsi="Arial" w:cs="Arial"/>
                <w:sz w:val="20"/>
                <w:szCs w:val="20"/>
                <w:lang w:eastAsia="pl-PL"/>
              </w:rPr>
              <w:t>.</w:t>
            </w:r>
          </w:p>
          <w:p w14:paraId="530F2E14"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r>
      <w:tr w:rsidR="001D1125" w:rsidRPr="00FC1380" w14:paraId="482CE399"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004CEB"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59398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i wydajnemu wydatkowaniu środków oraz zapewnia realizację wskaźników z zachowaniem efektywności kosztowej.</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3B46E4"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Calibri" w:hAnsi="Arial" w:cs="Arial"/>
                <w:sz w:val="20"/>
                <w:szCs w:val="20"/>
                <w:lang w:eastAsia="pl-PL"/>
              </w:rPr>
              <w:t>Wskaźnik: „Liczba uczniów objętych wsparciem w zakresie rozwijania kompetencji kluczowych w programie” jest ramą wykonania osi priorytetowej i będzie służył KE do oceny realizacji celów RPO WM.</w:t>
            </w:r>
          </w:p>
          <w:p w14:paraId="3F1B5B37"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Maksymalna wartość projektu, w przeliczeniu na jednego uczestnika w projekcie, nie może przekroczyć kwoty 1 300 euro (kwotę należy przeliczyć wg kursu euro podanego w regulaminie konkursu).</w:t>
            </w:r>
          </w:p>
          <w:p w14:paraId="17872446"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Koszt liczony według wzoru:</w:t>
            </w:r>
          </w:p>
          <w:p w14:paraId="36875C5C" w14:textId="77777777"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Wartość projektu (euro)</w:t>
            </w:r>
          </w:p>
          <w:p w14:paraId="01EF017A" w14:textId="20D2FD16" w:rsidR="001D1125" w:rsidRPr="00535CB6" w:rsidRDefault="001D1125" w:rsidP="00145F0C">
            <w:pPr>
              <w:pStyle w:val="Standard"/>
              <w:shd w:val="clear" w:color="auto" w:fill="FFFFFF"/>
              <w:spacing w:before="80" w:after="80" w:line="259" w:lineRule="auto"/>
              <w:rPr>
                <w:rFonts w:ascii="Arial" w:hAnsi="Arial" w:cs="Arial"/>
                <w:sz w:val="20"/>
                <w:szCs w:val="20"/>
              </w:rPr>
            </w:pPr>
            <w:r w:rsidRPr="00535CB6">
              <w:rPr>
                <w:rFonts w:ascii="Arial" w:eastAsia="Times New Roman" w:hAnsi="Arial" w:cs="Arial"/>
                <w:sz w:val="20"/>
                <w:szCs w:val="20"/>
                <w:lang w:eastAsia="pl-PL"/>
              </w:rPr>
              <w:t>-------------------------------------------------------  &lt;=  1 300 euro</w:t>
            </w:r>
          </w:p>
          <w:p w14:paraId="7433980D" w14:textId="77777777" w:rsidR="001570C5" w:rsidRPr="00535CB6" w:rsidRDefault="001D1125"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„Liczba uczniów objętych wsparciem w zakresie rozwijania kompetencji kluczowych w programie”</w:t>
            </w:r>
          </w:p>
          <w:p w14:paraId="491866CF" w14:textId="42ED16E5"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55B65CC" w14:textId="77777777" w:rsidTr="00145F0C">
        <w:trPr>
          <w:trHeight w:val="20"/>
        </w:trPr>
        <w:tc>
          <w:tcPr>
            <w:tcW w:w="14029" w:type="dxa"/>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24519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lastRenderedPageBreak/>
              <w:t>Kryteria dostępu weryfikowane na etapie oceny merytorycznej</w:t>
            </w:r>
          </w:p>
        </w:tc>
      </w:tr>
      <w:tr w:rsidR="001D1125" w:rsidRPr="00FC1380" w14:paraId="0F1A3847"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5D2FD4"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00C76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0EFCAF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7A7F074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 celu osiągnięcia celów RPO WM niezbędne jest uwzględnienie w każdym projekcie łącznie wsparcia uczniów w zakresie rozwijania przynajmniej 2 kompetencji kluczowych, spośród wymienionych poniżej w literze: a), b) i c) i kształtowania powiązanych z nimi przynajmniej 2 umiejętności uniwersalnych spośród wymienionych poniżej w literze: e), f), g) i h).</w:t>
            </w:r>
          </w:p>
          <w:p w14:paraId="1B3BF212" w14:textId="77777777" w:rsidR="001D1125" w:rsidRPr="00535CB6" w:rsidRDefault="001D112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65C25136"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6AB2790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5BDAF24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98CEEE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74"/>
            </w:r>
            <w:r w:rsidRPr="00535CB6">
              <w:rPr>
                <w:rFonts w:ascii="Arial" w:hAnsi="Arial" w:cs="Arial"/>
                <w:color w:val="auto"/>
                <w:sz w:val="20"/>
                <w:szCs w:val="20"/>
              </w:rPr>
              <w:t>,</w:t>
            </w:r>
          </w:p>
          <w:p w14:paraId="2EB6B3DE"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lastRenderedPageBreak/>
              <w:t>umiejętności posługiwania się językami obcymi przez cudzoziemców i osoby powracające do Polski),</w:t>
            </w:r>
          </w:p>
          <w:p w14:paraId="7032FAFA"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6ED33264"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kreatywność,</w:t>
            </w:r>
          </w:p>
          <w:p w14:paraId="374123F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innowacyjność,</w:t>
            </w:r>
          </w:p>
          <w:p w14:paraId="590E458D"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przedsiębiorczość,</w:t>
            </w:r>
          </w:p>
          <w:p w14:paraId="138F053F"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pracy zespołowej w kontekście środowiska pracy</w:t>
            </w:r>
          </w:p>
          <w:p w14:paraId="70C8FF40"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rozumienia,</w:t>
            </w:r>
          </w:p>
          <w:p w14:paraId="69F53162"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krytyczne myślenie,</w:t>
            </w:r>
          </w:p>
          <w:p w14:paraId="7E74759B"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rozwiązywanie problemów,</w:t>
            </w:r>
          </w:p>
          <w:p w14:paraId="54D0C8EC" w14:textId="77777777" w:rsidR="001D1125" w:rsidRPr="00535CB6" w:rsidRDefault="001D1125" w:rsidP="00DC3249">
            <w:pPr>
              <w:pStyle w:val="Default"/>
              <w:numPr>
                <w:ilvl w:val="0"/>
                <w:numId w:val="310"/>
              </w:numPr>
              <w:suppressAutoHyphens/>
              <w:autoSpaceDE/>
              <w:adjustRightInd/>
              <w:spacing w:before="80" w:after="80" w:line="259" w:lineRule="auto"/>
              <w:jc w:val="left"/>
              <w:textAlignment w:val="baseline"/>
              <w:rPr>
                <w:rFonts w:ascii="Arial" w:hAnsi="Arial" w:cs="Arial"/>
                <w:sz w:val="20"/>
                <w:szCs w:val="20"/>
              </w:rPr>
            </w:pPr>
            <w:r w:rsidRPr="00535CB6">
              <w:rPr>
                <w:rFonts w:ascii="Arial" w:hAnsi="Arial" w:cs="Arial"/>
                <w:color w:val="auto"/>
                <w:sz w:val="20"/>
                <w:szCs w:val="20"/>
              </w:rPr>
              <w:t>umiejętność uczenia się.</w:t>
            </w:r>
          </w:p>
          <w:p w14:paraId="192647E7" w14:textId="77777777" w:rsidR="001D1125" w:rsidRPr="00535CB6" w:rsidRDefault="001D1125" w:rsidP="00145F0C">
            <w:pPr>
              <w:pStyle w:val="Default"/>
              <w:tabs>
                <w:tab w:val="left" w:pos="165"/>
              </w:tabs>
              <w:spacing w:before="80" w:after="80" w:line="259" w:lineRule="auto"/>
              <w:jc w:val="left"/>
              <w:rPr>
                <w:rFonts w:ascii="Arial" w:hAnsi="Arial" w:cs="Arial"/>
                <w:sz w:val="20"/>
                <w:szCs w:val="20"/>
              </w:rPr>
            </w:pPr>
            <w:r w:rsidRPr="00535CB6">
              <w:rPr>
                <w:rFonts w:ascii="Arial" w:hAnsi="Arial" w:cs="Arial"/>
                <w:color w:val="auto"/>
                <w:sz w:val="20"/>
                <w:szCs w:val="20"/>
              </w:rPr>
              <w:t>Są one niezbędne do samorealizacji i rozwoju osobistego, integracji społecznej, bycia aktywnym. obywatelem i zatrudnienia.</w:t>
            </w:r>
          </w:p>
          <w:p w14:paraId="6CA1253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7D1E5119"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638AC3EA" w14:textId="77777777" w:rsidTr="008F0E1C">
        <w:trPr>
          <w:trHeight w:val="2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BEDA992"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8F459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Realizacja wsparcia w ramach projektu przebiega na podstawie indywidualnie przeprowadzonej diagnozy potrzeb edukacyjnych szkoły/szkół planowanej/planowanych do objęcia wsparciem.</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E6CAB81"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29FC8048"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obowiązkowo oświadcza, że:</w:t>
            </w:r>
          </w:p>
          <w:p w14:paraId="56D20CEB" w14:textId="77777777" w:rsidR="001D1125" w:rsidRPr="00535CB6" w:rsidRDefault="001D1125" w:rsidP="00DC3249">
            <w:pPr>
              <w:pStyle w:val="Akapitzlist0"/>
              <w:numPr>
                <w:ilvl w:val="0"/>
                <w:numId w:val="311"/>
              </w:numPr>
              <w:suppressAutoHyphens/>
              <w:autoSpaceDN w:val="0"/>
              <w:ind w:left="363" w:hanging="363"/>
              <w:contextualSpacing w:val="0"/>
              <w:textAlignment w:val="baseline"/>
              <w:rPr>
                <w:rFonts w:cs="Aria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cs="Arial"/>
                <w:sz w:val="20"/>
              </w:rPr>
              <w:footnoteReference w:id="75"/>
            </w:r>
            <w:r w:rsidRPr="00535CB6">
              <w:rPr>
                <w:rFonts w:eastAsia="Times New Roman" w:cs="Arial"/>
                <w:lang w:eastAsia="pl-PL"/>
              </w:rPr>
              <w:t>;</w:t>
            </w:r>
          </w:p>
          <w:p w14:paraId="5346672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eastAsia="Times New Roman" w:cs="Arial"/>
                <w:lang w:eastAsia="pl-PL"/>
              </w:rPr>
              <w:t>diagnoza uwzględnia co najmniej kluczowe dla planowanego wsparcia zagadnienia</w:t>
            </w:r>
            <w:r w:rsidRPr="00535CB6">
              <w:rPr>
                <w:rStyle w:val="Odwoanieprzypisudolnego"/>
                <w:rFonts w:cs="Arial"/>
                <w:sz w:val="20"/>
              </w:rPr>
              <w:footnoteReference w:id="76"/>
            </w:r>
            <w:r w:rsidRPr="00535CB6">
              <w:rPr>
                <w:rFonts w:eastAsia="Times New Roman" w:cs="Arial"/>
                <w:lang w:eastAsia="pl-PL"/>
              </w:rPr>
              <w:t>;</w:t>
            </w:r>
          </w:p>
          <w:p w14:paraId="4EEFACC4"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77"/>
            </w:r>
            <w:r w:rsidRPr="00535CB6">
              <w:rPr>
                <w:rFonts w:cs="Arial"/>
              </w:rPr>
              <w:t>;</w:t>
            </w:r>
          </w:p>
          <w:p w14:paraId="5BC3A921"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uwzględnia docelową sytuację szkoły na podstawie przyjętego planu sieci szkolnej;</w:t>
            </w:r>
          </w:p>
          <w:p w14:paraId="7C3C2D3A" w14:textId="77777777" w:rsidR="001D1125" w:rsidRPr="00535CB6" w:rsidRDefault="001D1125" w:rsidP="00DC3249">
            <w:pPr>
              <w:pStyle w:val="Akapitzlist0"/>
              <w:numPr>
                <w:ilvl w:val="0"/>
                <w:numId w:val="311"/>
              </w:numPr>
              <w:suppressAutoHyphens/>
              <w:autoSpaceDN w:val="0"/>
              <w:ind w:left="364" w:hanging="364"/>
              <w:contextualSpacing w:val="0"/>
              <w:textAlignment w:val="baseline"/>
              <w:rPr>
                <w:rFonts w:cs="Arial"/>
              </w:rPr>
            </w:pPr>
            <w:r w:rsidRPr="00535CB6">
              <w:rPr>
                <w:rFonts w:cs="Arial"/>
              </w:rPr>
              <w:t>diagnoza jest zatwierdzana przez Wnioskodawcę bądź osobę upoważnioną do podejmowania decyzji.</w:t>
            </w:r>
          </w:p>
          <w:p w14:paraId="2BA00CE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dofinansowanie wskazuje liczbę objętych wsparciem uczniów, nauczycieli i szkół poszczególnych typów w ramach poszczególnych działań wynikających ze zdiagnozowanych potrzeb.</w:t>
            </w:r>
          </w:p>
          <w:p w14:paraId="361B8CBA"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Właściwym do przeprowadzenia diagnozy jest wybrany/wybrane spośród niżej wymienionych podmiot/podmioty:</w:t>
            </w:r>
          </w:p>
          <w:p w14:paraId="59F285C0"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szkoła lub placówka systemu oświaty planowana do objęcia wsparciem,</w:t>
            </w:r>
          </w:p>
          <w:p w14:paraId="4801E9D8" w14:textId="77777777" w:rsidR="001D1125" w:rsidRPr="00535CB6" w:rsidRDefault="001D1125" w:rsidP="00DC3249">
            <w:pPr>
              <w:pStyle w:val="Akapitzlist0"/>
              <w:numPr>
                <w:ilvl w:val="0"/>
                <w:numId w:val="313"/>
              </w:numPr>
              <w:suppressAutoHyphens/>
              <w:autoSpaceDN w:val="0"/>
              <w:ind w:left="364" w:hanging="364"/>
              <w:contextualSpacing w:val="0"/>
              <w:textAlignment w:val="baseline"/>
              <w:rPr>
                <w:rFonts w:cs="Arial"/>
              </w:rPr>
            </w:pPr>
            <w:r w:rsidRPr="00535CB6">
              <w:rPr>
                <w:rFonts w:cs="Arial"/>
              </w:rPr>
              <w:t>inny podmiot prowadzący działalność o charakterze edukacyjnym lub badawczym;</w:t>
            </w:r>
          </w:p>
          <w:p w14:paraId="0C74EE2C" w14:textId="77777777" w:rsidR="001D1125" w:rsidRPr="00535CB6" w:rsidRDefault="001D1125" w:rsidP="00145F0C">
            <w:pPr>
              <w:pStyle w:val="Akapitzlist0"/>
              <w:ind w:left="364"/>
              <w:rPr>
                <w:rFonts w:cs="Arial"/>
              </w:rPr>
            </w:pPr>
            <w:r w:rsidRPr="00535CB6">
              <w:rPr>
                <w:rFonts w:cs="Arial"/>
              </w:rPr>
              <w:t>przy czym podmiot przeprowadzający diagnozę ma możliwość skorzystania ze wsparcia instytucji systemu wspomagania pracy szkół, tj. placówki doskonalenia nauczycieli, poradni psychologiczno-pedagogicznej, biblioteki pedagogicznej).</w:t>
            </w:r>
          </w:p>
          <w:p w14:paraId="7CE1B445"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79CDB44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1EFF4920" w14:textId="77777777" w:rsidTr="008F0E1C">
        <w:trPr>
          <w:trHeight w:val="794"/>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D8ACF08" w14:textId="77777777" w:rsidR="001D1125" w:rsidRPr="00535CB6" w:rsidRDefault="001D1125" w:rsidP="00DC3249">
            <w:pPr>
              <w:pStyle w:val="Standard"/>
              <w:numPr>
                <w:ilvl w:val="0"/>
                <w:numId w:val="308"/>
              </w:numPr>
              <w:spacing w:before="80" w:after="80" w:line="259" w:lineRule="auto"/>
              <w:ind w:left="502" w:hanging="426"/>
              <w:textAlignment w:val="baseline"/>
              <w:rPr>
                <w:rFonts w:ascii="Arial" w:eastAsia="Times New Roman" w:hAnsi="Arial" w:cs="Arial"/>
                <w:sz w:val="20"/>
                <w:szCs w:val="20"/>
                <w:lang w:eastAsia="pl-PL"/>
              </w:rPr>
            </w:pP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55CB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33C20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47A6B086"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iż przedsięwzięcia finansowane w ramach projektu są uzupełnieniem działań wcześniej prowadzonych przez każdą objętą wsparciem szkołę.</w:t>
            </w:r>
          </w:p>
          <w:p w14:paraId="60CEF0CD"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cs="Arial"/>
                <w:sz w:val="20"/>
                <w:szCs w:val="20"/>
              </w:rPr>
              <w:footnoteReference w:id="78"/>
            </w:r>
            <w:r w:rsidRPr="00535CB6">
              <w:rPr>
                <w:rFonts w:ascii="Arial" w:eastAsia="Times New Roman" w:hAnsi="Arial" w:cs="Arial"/>
                <w:sz w:val="20"/>
                <w:szCs w:val="20"/>
                <w:lang w:eastAsia="pl-PL"/>
              </w:rPr>
              <w:t>.</w:t>
            </w:r>
          </w:p>
          <w:p w14:paraId="7DF8C66E"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w:t>
            </w:r>
            <w:r w:rsidRPr="00535CB6">
              <w:rPr>
                <w:rFonts w:ascii="Arial" w:eastAsia="Times New Roman" w:hAnsi="Arial" w:cs="Arial"/>
                <w:sz w:val="20"/>
                <w:szCs w:val="20"/>
                <w:lang w:eastAsia="pl-PL"/>
              </w:rPr>
              <w:lastRenderedPageBreak/>
              <w:t>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4BE1619F"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206AEDC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ma na celu spełnienie zasady dodatkowości wsparcia EFS i wyeliminowanie sytuacji, w których finansowanie unijne zastępuje finansowanie krajowe.</w:t>
            </w:r>
          </w:p>
          <w:p w14:paraId="412FA230"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5B6DD132"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r>
      <w:tr w:rsidR="001D1125" w:rsidRPr="00FC1380" w14:paraId="761DF12C" w14:textId="77777777" w:rsidTr="008F0E1C">
        <w:trPr>
          <w:trHeight w:val="850"/>
        </w:trPr>
        <w:tc>
          <w:tcPr>
            <w:tcW w:w="563"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A521EC" w14:textId="77777777" w:rsidR="001D1125" w:rsidRPr="00535CB6" w:rsidRDefault="001D1125"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10.</w:t>
            </w:r>
          </w:p>
        </w:tc>
        <w:tc>
          <w:tcPr>
            <w:tcW w:w="61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1337A5"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48AD50CF" w14:textId="1C94286F"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projekt uwzględnia nabywanie kwalifikacji lub kompetencji przez nauczycieli.</w:t>
            </w:r>
          </w:p>
        </w:tc>
        <w:tc>
          <w:tcPr>
            <w:tcW w:w="7360"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C01F2C9"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7732336D" w14:textId="77777777"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na podstawie zapisów wniosku.</w:t>
            </w:r>
          </w:p>
          <w:p w14:paraId="7FFBB364" w14:textId="7ADFEA9C" w:rsidR="001D1125" w:rsidRPr="00535CB6" w:rsidRDefault="001D1125"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Ocena kryterium jest 0/1/nie dotyczy - spełnienie kryterium (ocena „1” lub „nie dotyczy”) jest warunkiem koniecznym do otrzymania dofinansowania. Uzyskanie oceny „0” skutkuje odrzuceniem wniosku.</w:t>
            </w:r>
          </w:p>
        </w:tc>
      </w:tr>
    </w:tbl>
    <w:p w14:paraId="65964770" w14:textId="77777777" w:rsidR="00D2021C" w:rsidRDefault="00D2021C">
      <w:pPr>
        <w:spacing w:before="120" w:after="120" w:line="276" w:lineRule="auto"/>
        <w:jc w:val="both"/>
        <w:rPr>
          <w:rFonts w:cs="Arial"/>
        </w:rPr>
      </w:pPr>
      <w:r>
        <w:rPr>
          <w:rFonts w:cs="Arial"/>
        </w:rPr>
        <w:br w:type="page"/>
      </w:r>
    </w:p>
    <w:p w14:paraId="6CB705EB" w14:textId="68735266" w:rsidR="00D2021C" w:rsidRPr="003779F3" w:rsidRDefault="00D2021C" w:rsidP="003779F3">
      <w:pPr>
        <w:pStyle w:val="Nagwek5"/>
        <w:rPr>
          <w:rFonts w:eastAsia="Calibri"/>
          <w:lang w:eastAsia="pl-PL"/>
        </w:rPr>
      </w:pPr>
      <w:bookmarkStart w:id="265" w:name="_Toc131078547"/>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sidR="006A5831">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79"/>
      </w:r>
      <w:r w:rsidRPr="006825A5">
        <w:rPr>
          <w:rFonts w:eastAsia="Calibri"/>
          <w:lang w:eastAsia="pl-PL"/>
        </w:rPr>
        <w:t>.</w:t>
      </w:r>
      <w:bookmarkEnd w:id="265"/>
    </w:p>
    <w:p w14:paraId="2DA4B57D" w14:textId="75652E5E" w:rsidR="00D2021C" w:rsidRDefault="00D2021C" w:rsidP="00D2021C">
      <w:pPr>
        <w:pStyle w:val="Bezodstpw"/>
      </w:pPr>
      <w:bookmarkStart w:id="266" w:name="_Hlk130894198"/>
      <w:r w:rsidRPr="00CE0119">
        <w:t>Kryteria wyboru projektów przyjęte przez Komitet M</w:t>
      </w:r>
      <w:r>
        <w:t>onitorujący RPO WM na XXXVII</w:t>
      </w:r>
      <w:r w:rsidRPr="00CE0119">
        <w:t xml:space="preserve"> posiedzeniu w dn</w:t>
      </w:r>
      <w:r>
        <w:t>iu 15 czerwca 2018 r</w:t>
      </w:r>
      <w:bookmarkEnd w:id="266"/>
      <w:r>
        <w:t>.</w:t>
      </w:r>
    </w:p>
    <w:p w14:paraId="0AC8CEF8" w14:textId="77777777" w:rsidR="00844896" w:rsidRPr="006825A5" w:rsidRDefault="00844896" w:rsidP="0075059C">
      <w:pPr>
        <w:pStyle w:val="Standard"/>
        <w:spacing w:before="240" w:after="240" w:line="240" w:lineRule="auto"/>
        <w:rPr>
          <w:rFonts w:ascii="Arial" w:hAnsi="Arial" w:cs="Arial"/>
          <w:sz w:val="20"/>
          <w:szCs w:val="20"/>
        </w:rPr>
      </w:pPr>
      <w:r w:rsidRPr="006825A5">
        <w:rPr>
          <w:rFonts w:ascii="Arial" w:eastAsia="Calibri" w:hAnsi="Arial" w:cs="Arial"/>
          <w:sz w:val="20"/>
          <w:szCs w:val="20"/>
        </w:rPr>
        <w:t xml:space="preserve">KRYTERIA </w:t>
      </w:r>
      <w:r w:rsidRPr="006825A5">
        <w:rPr>
          <w:rFonts w:ascii="Arial" w:hAnsi="Arial" w:cs="Arial"/>
          <w:sz w:val="20"/>
          <w:szCs w:val="20"/>
        </w:rPr>
        <w:t>DOSTĘPU</w:t>
      </w:r>
    </w:p>
    <w:tbl>
      <w:tblPr>
        <w:tblW w:w="5102" w:type="pct"/>
        <w:tblLayout w:type="fixed"/>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421"/>
        <w:gridCol w:w="4484"/>
        <w:gridCol w:w="8560"/>
        <w:gridCol w:w="844"/>
      </w:tblGrid>
      <w:tr w:rsidR="00844896" w:rsidRPr="00FC1380" w14:paraId="548986BC" w14:textId="77777777" w:rsidTr="008F0E1C">
        <w:trPr>
          <w:trHeight w:val="57"/>
          <w:tblHeader/>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4B8BA3D" w14:textId="35C37632"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Lp.</w:t>
            </w: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DCD8E33"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Kryterium</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D524C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Opis kryterium</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8F0AF7F" w14:textId="4565FD99" w:rsidR="00844896"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Ocena</w:t>
            </w:r>
          </w:p>
        </w:tc>
      </w:tr>
      <w:tr w:rsidR="00464117" w:rsidRPr="00FC1380" w14:paraId="0FF4148B" w14:textId="77777777" w:rsidTr="008F0E1C">
        <w:trPr>
          <w:trHeight w:val="20"/>
        </w:trPr>
        <w:tc>
          <w:tcPr>
            <w:tcW w:w="5000" w:type="pct"/>
            <w:gridSpan w:val="4"/>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0D3FF3F" w14:textId="68DCAC62" w:rsidR="00464117" w:rsidRPr="00535CB6" w:rsidRDefault="00464117" w:rsidP="00145F0C">
            <w:pPr>
              <w:pStyle w:val="Standard"/>
              <w:spacing w:before="80" w:after="80" w:line="259" w:lineRule="auto"/>
              <w:rPr>
                <w:rFonts w:ascii="Arial" w:eastAsia="Times New Roman" w:hAnsi="Arial" w:cs="Arial"/>
                <w:b/>
                <w:sz w:val="20"/>
                <w:szCs w:val="20"/>
                <w:lang w:eastAsia="pl-PL"/>
              </w:rPr>
            </w:pPr>
            <w:r w:rsidRPr="00535CB6">
              <w:rPr>
                <w:rFonts w:ascii="Arial" w:eastAsia="Times New Roman" w:hAnsi="Arial" w:cs="Arial"/>
                <w:b/>
                <w:sz w:val="20"/>
                <w:szCs w:val="20"/>
                <w:lang w:eastAsia="pl-PL"/>
              </w:rPr>
              <w:t>Kryteria dostępu weryfikowane na etapie oceny formalnej</w:t>
            </w:r>
          </w:p>
        </w:tc>
      </w:tr>
      <w:tr w:rsidR="00844896" w:rsidRPr="00FC1380" w14:paraId="4FA88DC4" w14:textId="77777777" w:rsidTr="008F0E1C">
        <w:trPr>
          <w:trHeight w:val="57"/>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C4C754" w14:textId="77777777" w:rsidR="00844896" w:rsidRPr="00535CB6" w:rsidRDefault="00844896" w:rsidP="00DC3249">
            <w:pPr>
              <w:pStyle w:val="Standard"/>
              <w:numPr>
                <w:ilvl w:val="0"/>
                <w:numId w:val="384"/>
              </w:numPr>
              <w:spacing w:before="80" w:after="80" w:line="259" w:lineRule="auto"/>
              <w:ind w:hanging="845"/>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51FA92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Okres realizacji projektu nie przekracza 24 miesięcy.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A8E32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r w:rsidRPr="00535CB6">
              <w:rPr>
                <w:rFonts w:ascii="Arial" w:hAnsi="Arial" w:cs="Arial"/>
                <w:sz w:val="20"/>
                <w:szCs w:val="20"/>
              </w:rPr>
              <w:t xml:space="preserve"> </w:t>
            </w:r>
            <w:r w:rsidRPr="00535CB6">
              <w:rPr>
                <w:rFonts w:ascii="Arial" w:eastAsia="Times New Roman" w:hAnsi="Arial" w:cs="Arial"/>
                <w:sz w:val="20"/>
                <w:szCs w:val="20"/>
                <w:lang w:eastAsia="pl-PL"/>
              </w:rPr>
              <w:t>Ograniczony czas realizacji projektu będzie skutkował precyzyjnym planowaniem przez Wnioskodawców zamierzonych przedsięwzięć, co wpłynie na zwiększenie efektywności wsparcia oraz przyczyni się do osiągnięcia zakładanych rezultatów.</w:t>
            </w:r>
          </w:p>
          <w:p w14:paraId="3C1F52E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18BBDB4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9D73210"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w:t>
            </w:r>
          </w:p>
        </w:tc>
      </w:tr>
      <w:tr w:rsidR="00844896" w:rsidRPr="00FC1380" w14:paraId="2D9E86F1"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537F1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E3F0B2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Wnioskodawcą w ramach projektu jest:. </w:t>
            </w:r>
          </w:p>
          <w:p w14:paraId="039C2F7D"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organ prowadzący objęte wsparciem szkoły lub placówki systemu oświaty prowadzące kształcenie ogólne;</w:t>
            </w:r>
          </w:p>
          <w:p w14:paraId="578C18C1"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lub</w:t>
            </w:r>
          </w:p>
          <w:p w14:paraId="44C24D4C" w14:textId="41C82B39"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1C391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Spełnienie kryterium będzie oceniane na podstawie oświadczenia Wnioskodawcy zawartego we wniosku o dofinansowanie.</w:t>
            </w:r>
          </w:p>
          <w:p w14:paraId="6EC646E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Wnioskodawca oświadcza, że jest organem prowadzącym dla szkół lub placówek w województwie mazowieckim prowadzących kształcenie ogólne</w:t>
            </w:r>
            <w:r w:rsidRPr="00535CB6">
              <w:rPr>
                <w:rStyle w:val="Odwoanieprzypisudolnego"/>
                <w:rFonts w:cs="Arial"/>
                <w:sz w:val="20"/>
                <w:szCs w:val="20"/>
              </w:rPr>
              <w:footnoteReference w:id="80"/>
            </w:r>
            <w:r w:rsidRPr="00535CB6">
              <w:rPr>
                <w:rFonts w:ascii="Arial" w:eastAsia="Times New Roman" w:hAnsi="Arial" w:cs="Arial"/>
                <w:sz w:val="20"/>
                <w:szCs w:val="20"/>
                <w:lang w:eastAsia="pl-PL"/>
              </w:rPr>
              <w:t xml:space="preserve"> lub podmiotem posiadającym co najmniej 3-letnie doświadczenie w obszarze kształcenia ogólnego występującym w partnerstwie z organem prowadzącym szkołę lub placówkę zlokalizowaną na terenie województwa mazowieckiego.</w:t>
            </w:r>
          </w:p>
          <w:p w14:paraId="3A7EFAE4"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zobowiązany jest zawrzeć we wniosku zapisy wskazujące: </w:t>
            </w:r>
          </w:p>
          <w:p w14:paraId="346BC343"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252EB14A"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zakresie w obszarze kształcenia ogólnego. </w:t>
            </w:r>
          </w:p>
          <w:p w14:paraId="38B9E06D" w14:textId="43027B3A"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 z uwzględnieniem wymagań rynku pracy.</w:t>
            </w:r>
          </w:p>
          <w:p w14:paraId="4DE378BC"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A9B948C"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5D2E718"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AB9B5A"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3739055"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zapewnia osiągnięcie w okresie do 6 miesięcy od daty zakończenia realizacji projektu, określonej w umowie o dofinansowanie projektu, gotowości technicznej w zakresie wykorzystania narzędzi TIK, w które zostały wyposażone objęte wsparciem szkoła/szkoły lub placówki systemu oświaty prowadzące kształcenie ogólne. </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74CF0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43379B62"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dotyczy Wnioskodawców, którzy planują w ramach projektu</w:t>
            </w:r>
            <w:r w:rsidRPr="00535CB6">
              <w:rPr>
                <w:rFonts w:ascii="Arial" w:hAnsi="Arial" w:cs="Arial"/>
                <w:sz w:val="20"/>
                <w:szCs w:val="20"/>
              </w:rPr>
              <w:t xml:space="preserve"> </w:t>
            </w:r>
            <w:r w:rsidRPr="00535CB6">
              <w:rPr>
                <w:rFonts w:ascii="Arial" w:eastAsia="Times New Roman" w:hAnsi="Arial" w:cs="Arial"/>
                <w:sz w:val="20"/>
                <w:szCs w:val="20"/>
                <w:lang w:eastAsia="pl-PL"/>
              </w:rPr>
              <w:t>działania obejmujące rozwój umiejętności w zakresie korzystania z technologii informacyjno-komunikacyjnych oraz rozwijanie kompetencji informatycznych (typ projektu nr 3).</w:t>
            </w:r>
          </w:p>
          <w:p w14:paraId="4750D5E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Wytycznych w zakresie realizacji przedsięwzięć z </w:t>
            </w:r>
            <w:r w:rsidRPr="00535CB6">
              <w:rPr>
                <w:rFonts w:ascii="Arial" w:eastAsia="Times New Roman" w:hAnsi="Arial" w:cs="Arial"/>
                <w:sz w:val="20"/>
                <w:szCs w:val="20"/>
                <w:lang w:eastAsia="pl-PL"/>
              </w:rPr>
              <w:lastRenderedPageBreak/>
              <w:t>udziałem środków Europejskiego Funduszu Społecznego w obszarze edukacji na lata 2014-2020 i wskazanych w regulaminie konkursu.</w:t>
            </w:r>
          </w:p>
          <w:p w14:paraId="032A7D20"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24DA16E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DADF668"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0/1/nie dotyczy</w:t>
            </w:r>
          </w:p>
        </w:tc>
      </w:tr>
      <w:tr w:rsidR="00844896" w:rsidRPr="00FC1380" w14:paraId="08CDE9E4"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6F87277"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5CBC64" w14:textId="372F03EC" w:rsidR="00844896" w:rsidRPr="00535CB6" w:rsidRDefault="00844896" w:rsidP="00145F0C">
            <w:pPr>
              <w:rPr>
                <w:rFonts w:cs="Arial"/>
              </w:rPr>
            </w:pPr>
            <w:r w:rsidRPr="00535CB6">
              <w:rPr>
                <w:rFonts w:eastAsia="Times New Roman" w:cs="Arial"/>
                <w:lang w:eastAsia="pl-PL"/>
              </w:rPr>
              <w:t xml:space="preserve"> Stworzone w ramach projektu materiały edukacyjne są opublikowane na wolnych licencjach.</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006518B" w14:textId="201FB3E7" w:rsidR="00844896" w:rsidRPr="00535CB6" w:rsidRDefault="00844896"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81"/>
            </w:r>
            <w:r w:rsidRPr="00535CB6">
              <w:rPr>
                <w:rFonts w:eastAsia="Times New Roman" w:cs="Arial"/>
                <w:lang w:eastAsia="pl-PL"/>
              </w:rPr>
              <w:t xml:space="preserve"> o prawie autorskim i prawach pokrewnych. </w:t>
            </w:r>
          </w:p>
          <w:p w14:paraId="2065EC86" w14:textId="61F60C0D" w:rsidR="00844896" w:rsidRPr="00535CB6" w:rsidRDefault="00844896"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82"/>
            </w:r>
            <w:r w:rsidRPr="00535CB6">
              <w:rPr>
                <w:rFonts w:eastAsia="Times New Roman" w:cs="Arial"/>
                <w:lang w:eastAsia="pl-PL"/>
              </w:rPr>
              <w:t xml:space="preserve">. </w:t>
            </w:r>
          </w:p>
          <w:p w14:paraId="012F9FBC"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B0F949D" w14:textId="77777777" w:rsidR="00844896" w:rsidRPr="00535CB6" w:rsidRDefault="00844896"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06056681" w14:textId="77777777" w:rsidR="00844896" w:rsidRPr="00535CB6" w:rsidRDefault="0084489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83A1F42" w14:textId="77777777" w:rsidR="00844896" w:rsidRPr="00535CB6" w:rsidDel="00E906FE"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0/1/nie dotyczy</w:t>
            </w:r>
          </w:p>
        </w:tc>
      </w:tr>
      <w:tr w:rsidR="00844896" w:rsidRPr="00FC1380" w14:paraId="3DA89FAF"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928B2B"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9E1A9A2" w14:textId="21B642E3"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sprzyja oszczędnemu, efektywnemu </w:t>
            </w:r>
            <w:r w:rsidRPr="00535CB6">
              <w:rPr>
                <w:rFonts w:ascii="Arial" w:eastAsia="Times New Roman" w:hAnsi="Arial" w:cs="Arial"/>
                <w:sz w:val="20"/>
                <w:szCs w:val="20"/>
                <w:lang w:eastAsia="pl-PL"/>
              </w:rPr>
              <w:br/>
              <w:t xml:space="preserve">i wydajnemu wydatkowaniu środków oraz zapewnia realizację wskaźników z zachowaniem </w:t>
            </w:r>
            <w:r w:rsidRPr="00535CB6">
              <w:rPr>
                <w:rFonts w:ascii="Arial" w:eastAsia="Times New Roman" w:hAnsi="Arial" w:cs="Arial"/>
                <w:sz w:val="20"/>
                <w:szCs w:val="20"/>
                <w:lang w:eastAsia="pl-PL"/>
              </w:rPr>
              <w:lastRenderedPageBreak/>
              <w:t>efektywności kosztowej (planowane nakłady finansowe a efekty).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35A16A"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Calibri" w:hAnsi="Arial" w:cs="Arial"/>
                <w:sz w:val="20"/>
                <w:szCs w:val="20"/>
                <w:lang w:eastAsia="pl-PL"/>
              </w:rPr>
              <w:lastRenderedPageBreak/>
              <w:t>Wskaźnik:</w:t>
            </w:r>
            <w:r w:rsidRPr="00535CB6">
              <w:rPr>
                <w:rFonts w:ascii="Arial" w:hAnsi="Arial" w:cs="Arial"/>
                <w:sz w:val="20"/>
                <w:szCs w:val="20"/>
              </w:rPr>
              <w:t xml:space="preserve"> „Liczba uczniów objętych wsparciem w zakresie rozwijania kompetencji kluczowych lub umiejętności uniwersalnych niezbędnych na rynku pracy w programie”</w:t>
            </w:r>
          </w:p>
          <w:p w14:paraId="617E3932" w14:textId="77777777" w:rsidR="00844896" w:rsidRPr="00535CB6" w:rsidRDefault="00844896" w:rsidP="00145F0C">
            <w:pPr>
              <w:shd w:val="clear" w:color="auto" w:fill="FFFFFF"/>
              <w:rPr>
                <w:rFonts w:eastAsia="Calibri" w:cs="Arial"/>
                <w:lang w:eastAsia="pl-PL"/>
              </w:rPr>
            </w:pPr>
            <w:r w:rsidRPr="00535CB6">
              <w:rPr>
                <w:rFonts w:eastAsia="Calibri" w:cs="Arial"/>
                <w:lang w:eastAsia="pl-PL"/>
              </w:rPr>
              <w:lastRenderedPageBreak/>
              <w:t>jest ramą wykonania osi priorytetowej i będzie służył KE do oceny realizacji celów Regionalnego Programu Operacyjnego Województwa Mazowieckiego 2014-2020 (RPO WM 2014-2020).</w:t>
            </w:r>
          </w:p>
          <w:p w14:paraId="3C2074F9"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1 300 euro (kwotę należy przeliczyć wg kursu euro podanego w regulaminie konkursu).</w:t>
            </w:r>
          </w:p>
          <w:p w14:paraId="443441E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Koszt liczony według wzoru:</w:t>
            </w:r>
          </w:p>
          <w:p w14:paraId="23D2409F" w14:textId="77777777"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Wartość projektu (euro)</w:t>
            </w:r>
          </w:p>
          <w:p w14:paraId="5405E296" w14:textId="2FEF5A42" w:rsidR="00844896" w:rsidRPr="00535CB6" w:rsidRDefault="00844896" w:rsidP="00145F0C">
            <w:pPr>
              <w:shd w:val="clear" w:color="auto" w:fill="FFFFFF"/>
              <w:rPr>
                <w:rFonts w:eastAsia="Times New Roman" w:cs="Arial"/>
                <w:lang w:eastAsia="pl-PL"/>
              </w:rPr>
            </w:pPr>
            <w:r w:rsidRPr="00535CB6">
              <w:rPr>
                <w:rFonts w:eastAsia="Times New Roman" w:cs="Arial"/>
                <w:lang w:eastAsia="pl-PL"/>
              </w:rPr>
              <w:t>-------------------------------------------------------</w:t>
            </w:r>
            <w:r w:rsidR="007E292B" w:rsidRPr="00535CB6">
              <w:rPr>
                <w:rFonts w:eastAsia="Times New Roman" w:cs="Arial"/>
                <w:lang w:eastAsia="pl-PL"/>
              </w:rPr>
              <w:t xml:space="preserve"> </w:t>
            </w:r>
            <w:r w:rsidRPr="00535CB6">
              <w:rPr>
                <w:rFonts w:eastAsia="Times New Roman" w:cs="Arial"/>
                <w:lang w:eastAsia="pl-PL"/>
              </w:rPr>
              <w:t xml:space="preserve">&lt;=  1 300 euro </w:t>
            </w:r>
          </w:p>
          <w:p w14:paraId="00D271A2" w14:textId="6830C33F"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Wartość wskaźnika „</w:t>
            </w:r>
            <w:r w:rsidRPr="00535CB6">
              <w:rPr>
                <w:rFonts w:ascii="Arial" w:hAnsi="Arial" w:cs="Arial"/>
                <w:sz w:val="20"/>
                <w:szCs w:val="20"/>
              </w:rPr>
              <w:t>Liczba uczniów objętych wsparciem w zakresie rozwijania kompetencji kluczowych lub umiejętności uniwersalnych niezbędnych na rynku pracy w programie”</w:t>
            </w:r>
          </w:p>
          <w:p w14:paraId="245DFEDD"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50721CD" w14:textId="77777777" w:rsidR="00844896" w:rsidRPr="00535CB6" w:rsidDel="006E23AF" w:rsidRDefault="00844896" w:rsidP="00145F0C">
            <w:pPr>
              <w:pStyle w:val="Standard"/>
              <w:shd w:val="clear" w:color="auto" w:fill="FFFFFF"/>
              <w:spacing w:before="80" w:after="80" w:line="259" w:lineRule="auto"/>
              <w:rPr>
                <w:rFonts w:ascii="Arial" w:eastAsia="Calibri" w:hAnsi="Arial" w:cs="Arial"/>
                <w:sz w:val="20"/>
                <w:szCs w:val="20"/>
                <w:lang w:eastAsia="pl-PL"/>
              </w:rPr>
            </w:pPr>
            <w:r w:rsidRPr="00535CB6">
              <w:rPr>
                <w:rFonts w:ascii="Arial" w:eastAsia="Calibri" w:hAnsi="Arial" w:cs="Arial"/>
                <w:sz w:val="20"/>
                <w:szCs w:val="20"/>
                <w:lang w:eastAsia="pl-PL"/>
              </w:rPr>
              <w:lastRenderedPageBreak/>
              <w:t>0/1</w:t>
            </w:r>
          </w:p>
        </w:tc>
      </w:tr>
      <w:tr w:rsidR="00844896" w:rsidRPr="00FC1380" w14:paraId="3BFF1184" w14:textId="77777777" w:rsidTr="008F0E1C">
        <w:trPr>
          <w:trHeight w:val="20"/>
        </w:trPr>
        <w:tc>
          <w:tcPr>
            <w:tcW w:w="4705" w:type="pct"/>
            <w:gridSpan w:val="3"/>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DDC785"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b/>
                <w:sz w:val="20"/>
                <w:szCs w:val="20"/>
                <w:lang w:eastAsia="pl-PL"/>
              </w:rPr>
              <w:t>Kryteria dostępu weryfikowane na etapie oceny merytorycznej</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13C2909" w14:textId="77777777" w:rsidR="00844896" w:rsidRPr="00535CB6" w:rsidRDefault="00844896" w:rsidP="00145F0C">
            <w:pPr>
              <w:pStyle w:val="Standard"/>
              <w:spacing w:before="80" w:after="80" w:line="259" w:lineRule="auto"/>
              <w:rPr>
                <w:rFonts w:ascii="Arial" w:eastAsia="Times New Roman" w:hAnsi="Arial" w:cs="Arial"/>
                <w:b/>
                <w:sz w:val="20"/>
                <w:szCs w:val="20"/>
                <w:lang w:eastAsia="pl-PL"/>
              </w:rPr>
            </w:pPr>
          </w:p>
        </w:tc>
      </w:tr>
      <w:tr w:rsidR="00844896" w:rsidRPr="00FC1380" w14:paraId="137B50F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4FC739"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9AC07A" w14:textId="31BF3E59"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9D702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Spełnienie kryterium będzie oceniane na podstawie zapisów we wniosku o dofinansowanie projektu.</w:t>
            </w:r>
          </w:p>
          <w:p w14:paraId="52BD1563" w14:textId="509779B3"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2014-2020 niezbędne jest uwzględnienie w każdym projekcie</w:t>
            </w:r>
            <w:r w:rsidRPr="00535CB6">
              <w:rPr>
                <w:rFonts w:ascii="Arial" w:hAnsi="Arial" w:cs="Arial"/>
                <w:sz w:val="20"/>
                <w:szCs w:val="20"/>
              </w:rPr>
              <w:t xml:space="preserve"> </w:t>
            </w:r>
            <w:r w:rsidRPr="00535CB6">
              <w:rPr>
                <w:rFonts w:ascii="Arial" w:hAnsi="Arial" w:cs="Arial"/>
                <w:color w:val="auto"/>
                <w:sz w:val="20"/>
                <w:szCs w:val="20"/>
              </w:rPr>
              <w:t>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w:t>
            </w:r>
          </w:p>
          <w:p w14:paraId="3AEA5A78"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Do kompetencji kluczowych zalicza się:</w:t>
            </w:r>
          </w:p>
          <w:p w14:paraId="4B9D8FD3"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posługiwania się językami obcymi (w tym język polski dla cudzoziemców i osób powracających do Polski i ich rodzin), </w:t>
            </w:r>
          </w:p>
          <w:p w14:paraId="76A3708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umiejętności matematyczno-przyrodnicze, </w:t>
            </w:r>
          </w:p>
          <w:p w14:paraId="772029C7"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TIK,</w:t>
            </w:r>
          </w:p>
          <w:p w14:paraId="312EA298"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zaś do umiejętności uniwersalnych zalicza się:</w:t>
            </w:r>
          </w:p>
          <w:p w14:paraId="65206A0C"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lastRenderedPageBreak/>
              <w:t xml:space="preserve">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7913D7B"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kreatywność, </w:t>
            </w:r>
          </w:p>
          <w:p w14:paraId="09F05979"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innowacyjność, </w:t>
            </w:r>
          </w:p>
          <w:p w14:paraId="64A53CDD"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przedsiębiorczość,</w:t>
            </w:r>
          </w:p>
          <w:p w14:paraId="321CD62F"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krytyczne myślenie, </w:t>
            </w:r>
          </w:p>
          <w:p w14:paraId="17519222"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rozwiązywanie problemów, </w:t>
            </w:r>
          </w:p>
          <w:p w14:paraId="2F5FD9A6"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 xml:space="preserve">umiejętność uczenia się, </w:t>
            </w:r>
          </w:p>
          <w:p w14:paraId="0B2D9118" w14:textId="77777777" w:rsidR="00844896" w:rsidRPr="00535CB6" w:rsidRDefault="00844896" w:rsidP="00DC3249">
            <w:pPr>
              <w:numPr>
                <w:ilvl w:val="0"/>
                <w:numId w:val="382"/>
              </w:numPr>
              <w:autoSpaceDE w:val="0"/>
              <w:autoSpaceDN w:val="0"/>
              <w:adjustRightInd w:val="0"/>
              <w:rPr>
                <w:rFonts w:eastAsia="Times New Roman" w:cs="Arial"/>
                <w:lang w:eastAsia="pl-PL"/>
              </w:rPr>
            </w:pPr>
            <w:r w:rsidRPr="00535CB6">
              <w:rPr>
                <w:rFonts w:eastAsia="Times New Roman" w:cs="Arial"/>
                <w:lang w:eastAsia="pl-PL"/>
              </w:rPr>
              <w:t>umiejętność pracy zespołowej w kontekście środowiska pracy.</w:t>
            </w:r>
          </w:p>
          <w:p w14:paraId="780A0314"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 dostępu nr 7.</w:t>
            </w:r>
          </w:p>
          <w:p w14:paraId="332514A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096CE7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47ABB97" w14:textId="77777777" w:rsidR="00844896" w:rsidRPr="00535CB6"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0/1</w:t>
            </w:r>
          </w:p>
        </w:tc>
      </w:tr>
      <w:tr w:rsidR="00844896" w:rsidRPr="00FC1380" w14:paraId="4F5BBD29" w14:textId="77777777" w:rsidTr="008F0E1C">
        <w:trPr>
          <w:trHeight w:val="20"/>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DE0E03"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DCC73B6"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zapewnia zgodność proponowanego wsparcia z przeprowadzoną przed przygotowaniem wniosku o dofinansowanie diagnozą potrzeb każdej szkoły uczestniczącej w projekcie.</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77FF93D"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63897731"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wskazuje liczbę objętych wsparciem uczniów, nauczycieli i szkół poszczególnych typów w ramach poszczególnych działań wynikających ze zdiagnozowanych potrzeb </w:t>
            </w:r>
            <w:r w:rsidRPr="00535CB6">
              <w:rPr>
                <w:rFonts w:ascii="Arial" w:hAnsi="Arial" w:cs="Arial"/>
                <w:sz w:val="20"/>
                <w:szCs w:val="20"/>
              </w:rPr>
              <w:t xml:space="preserve">oraz </w:t>
            </w:r>
            <w:r w:rsidRPr="00535CB6">
              <w:rPr>
                <w:rFonts w:ascii="Arial" w:eastAsia="Times New Roman" w:hAnsi="Arial" w:cs="Arial"/>
                <w:sz w:val="20"/>
                <w:szCs w:val="20"/>
                <w:lang w:eastAsia="pl-PL"/>
              </w:rPr>
              <w:t>obowiązkowo oświadcza, że spełnione zostały wszystkie poniżej wymienione warunki:</w:t>
            </w:r>
          </w:p>
          <w:p w14:paraId="630E01C0"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cs="Arial"/>
                <w:sz w:val="20"/>
              </w:rPr>
              <w:footnoteReference w:id="83"/>
            </w:r>
            <w:r w:rsidRPr="00535CB6">
              <w:rPr>
                <w:rFonts w:eastAsia="Times New Roman" w:cs="Arial"/>
                <w:lang w:eastAsia="pl-PL"/>
              </w:rPr>
              <w:t>;</w:t>
            </w:r>
          </w:p>
          <w:p w14:paraId="2B6605F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eastAsia="Times New Roman" w:cs="Arial"/>
                <w:lang w:eastAsia="pl-PL"/>
              </w:rPr>
              <w:lastRenderedPageBreak/>
              <w:t>diagnoza uwzględnia co najmniej kluczowe dla planowanego wsparcia zagadnienia</w:t>
            </w:r>
            <w:r w:rsidRPr="00535CB6">
              <w:rPr>
                <w:rStyle w:val="Odwoanieprzypisudolnego"/>
                <w:rFonts w:cs="Arial"/>
                <w:sz w:val="20"/>
              </w:rPr>
              <w:footnoteReference w:id="84"/>
            </w:r>
            <w:r w:rsidRPr="00535CB6">
              <w:rPr>
                <w:rFonts w:eastAsia="Times New Roman" w:cs="Arial"/>
                <w:lang w:eastAsia="pl-PL"/>
              </w:rPr>
              <w:t>;</w:t>
            </w:r>
          </w:p>
          <w:p w14:paraId="03FF4E5E"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zakres wsparcia w ramach projektu jest zgodny z przeprowadzoną diagnozą</w:t>
            </w:r>
            <w:r w:rsidRPr="00535CB6">
              <w:rPr>
                <w:rStyle w:val="Odwoanieprzypisudolnego"/>
                <w:rFonts w:cs="Arial"/>
                <w:sz w:val="20"/>
              </w:rPr>
              <w:footnoteReference w:id="85"/>
            </w:r>
            <w:r w:rsidRPr="00535CB6">
              <w:rPr>
                <w:rFonts w:cs="Arial"/>
              </w:rPr>
              <w:t>;</w:t>
            </w:r>
          </w:p>
          <w:p w14:paraId="746E0EC3"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uwzględnia docelową sytuację szkoły na podstawie przyjętego planu sieci szkolnej;</w:t>
            </w:r>
          </w:p>
          <w:p w14:paraId="3D394BE5"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diagnoza jest zatwierdzana przez Wnioskodawcę bądź osobę upoważnioną do podejmowania decyzji;</w:t>
            </w:r>
          </w:p>
          <w:p w14:paraId="4FD93BF9" w14:textId="77777777" w:rsidR="00844896" w:rsidRPr="00535CB6" w:rsidRDefault="00844896" w:rsidP="00145F0C">
            <w:pPr>
              <w:pStyle w:val="Akapitzlist0"/>
              <w:ind w:left="0"/>
              <w:contextualSpacing w:val="0"/>
              <w:rPr>
                <w:rFonts w:cs="Arial"/>
              </w:rPr>
            </w:pPr>
            <w:r w:rsidRPr="00535CB6">
              <w:rPr>
                <w:rFonts w:cs="Arial"/>
              </w:rPr>
              <w:t xml:space="preserve">oraz  w przypadku projektów obejmujących działania w zakresie wyposażenia szkolnych </w:t>
            </w:r>
          </w:p>
          <w:p w14:paraId="5BDEA030" w14:textId="77777777" w:rsidR="00844896" w:rsidRPr="00535CB6" w:rsidRDefault="00844896" w:rsidP="00145F0C">
            <w:pPr>
              <w:pStyle w:val="Akapitzlist0"/>
              <w:ind w:left="0"/>
              <w:contextualSpacing w:val="0"/>
              <w:rPr>
                <w:rFonts w:cs="Arial"/>
              </w:rPr>
            </w:pPr>
            <w:r w:rsidRPr="00535CB6">
              <w:rPr>
                <w:rFonts w:cs="Arial"/>
              </w:rPr>
              <w:t>pracowni w narzędzia do nauczania kompetencji matematyczno-przyrodniczych (typ projektu 3):</w:t>
            </w:r>
          </w:p>
          <w:p w14:paraId="4BCA137C" w14:textId="77777777" w:rsidR="00844896" w:rsidRPr="00535CB6" w:rsidRDefault="00844896" w:rsidP="00DC3249">
            <w:pPr>
              <w:pStyle w:val="Akapitzlist0"/>
              <w:numPr>
                <w:ilvl w:val="0"/>
                <w:numId w:val="380"/>
              </w:numPr>
              <w:suppressAutoHyphens/>
              <w:autoSpaceDN w:val="0"/>
              <w:contextualSpacing w:val="0"/>
              <w:textAlignment w:val="baseline"/>
              <w:rPr>
                <w:rFonts w:cs="Arial"/>
              </w:rPr>
            </w:pPr>
            <w:r w:rsidRPr="00535CB6">
              <w:rPr>
                <w:rFonts w:cs="Arial"/>
              </w:rPr>
              <w:t xml:space="preserve">diagnoza obejmuje wnioski z przeprowadzonego spisu inwentarza oraz oceny stanu technicznego posiadanego wyposażenia.  </w:t>
            </w:r>
          </w:p>
          <w:p w14:paraId="225A6CBE"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Właściwym do przygotowania i przeprowadzenia diagnozy jest wybrany/wybrane spośród niżej wymienionych podmiot/podmioty:</w:t>
            </w:r>
          </w:p>
          <w:p w14:paraId="020A6FB2"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lastRenderedPageBreak/>
              <w:t>szkoła lub placówka systemu oświaty planowana do objęcia wsparciem,</w:t>
            </w:r>
          </w:p>
          <w:p w14:paraId="656BBBC1" w14:textId="77777777" w:rsidR="00844896" w:rsidRPr="00535CB6" w:rsidRDefault="00844896" w:rsidP="00DC3249">
            <w:pPr>
              <w:pStyle w:val="Akapitzlist0"/>
              <w:numPr>
                <w:ilvl w:val="0"/>
                <w:numId w:val="383"/>
              </w:numPr>
              <w:suppressAutoHyphens/>
              <w:autoSpaceDN w:val="0"/>
              <w:contextualSpacing w:val="0"/>
              <w:textAlignment w:val="baseline"/>
              <w:rPr>
                <w:rFonts w:cs="Arial"/>
              </w:rPr>
            </w:pPr>
            <w:r w:rsidRPr="00535CB6">
              <w:rPr>
                <w:rFonts w:cs="Arial"/>
              </w:rPr>
              <w:t>inny podmiot prowadzący działalność o charakterze edukacyjnym lub badawczym.</w:t>
            </w:r>
          </w:p>
          <w:p w14:paraId="60237091" w14:textId="10C7BCD8" w:rsidR="00844896" w:rsidRPr="00535CB6" w:rsidRDefault="00844896" w:rsidP="00145F0C">
            <w:pPr>
              <w:autoSpaceDE w:val="0"/>
              <w:adjustRightInd w:val="0"/>
              <w:rPr>
                <w:rFonts w:cs="Arial"/>
              </w:rPr>
            </w:pPr>
            <w:r w:rsidRPr="00535CB6">
              <w:rPr>
                <w:rFonts w:cs="Arial"/>
              </w:rPr>
              <w:t>W przypadku przygotowywania diagnozy przez podmiot prowadzący działalność o charakterze edukacyjnym lub badawczym, diagnoza musi zostać zatwierdzona przez organ prowadzący szkołę lub placówkę systemu oświaty planowaną do objęcia wsparciem bądź osobę upoważnioną do podejmowania decyzji.</w:t>
            </w:r>
          </w:p>
          <w:p w14:paraId="4AA25AFE" w14:textId="77777777" w:rsidR="00844896" w:rsidRPr="00535CB6" w:rsidRDefault="00844896" w:rsidP="00145F0C">
            <w:pPr>
              <w:autoSpaceDE w:val="0"/>
              <w:adjustRightInd w:val="0"/>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5189A6D4"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 zgodnie z którymi wsparcie musi zostać przeznaczone na działania adekwatne do potrzeb wykazanych w diagnozie, a także realizacja wsparcia jest dokonywana na podstawie indywidualnie zdiagnozowanego zapotrzebowania szkoły lub placówki.</w:t>
            </w:r>
          </w:p>
          <w:p w14:paraId="28D1E3B7"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1719AF03"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3AE6607"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D74BB25"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3C277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Przedsięwzięcia finansowane w ramach projektu ze środków EFS stanowią uzupełnienie działań prowadzonych przez szkoły lub placówki systemu oświaty przed rozpoczęciem realizacji projektu.</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32D2A"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oświadczenia Wnioskodawcy zawartego we wniosku o dofinansowanie.</w:t>
            </w:r>
          </w:p>
          <w:p w14:paraId="3647C7C1" w14:textId="59A45C25"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86"/>
            </w:r>
            <w:r w:rsidRPr="00535CB6">
              <w:rPr>
                <w:rFonts w:ascii="Arial" w:eastAsia="Times New Roman" w:hAnsi="Arial" w:cs="Arial"/>
                <w:sz w:val="20"/>
                <w:szCs w:val="20"/>
                <w:lang w:eastAsia="pl-PL"/>
              </w:rPr>
              <w:t>”.</w:t>
            </w:r>
          </w:p>
          <w:p w14:paraId="7AC6FED1"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Wyjątek stanowią działania finansowane ze środków rządowych. Jeżeli w okresie 12 miesięcy przed złożeniem wniosku o dofinansowanie </w:t>
            </w:r>
            <w:r w:rsidRPr="00535CB6">
              <w:rPr>
                <w:rFonts w:ascii="Arial" w:eastAsia="Times New Roman" w:hAnsi="Arial" w:cs="Arial"/>
                <w:sz w:val="20"/>
                <w:szCs w:val="20"/>
                <w:lang w:eastAsia="pl-PL"/>
              </w:rPr>
              <w:lastRenderedPageBreak/>
              <w:t>tego typu interwencja zostanie zakończona, to skala działań - nakłady mogą być mierzone z wyłączeniem tych przedsięwzięć.</w:t>
            </w:r>
          </w:p>
          <w:p w14:paraId="3F2A919C" w14:textId="77777777" w:rsidR="00844896" w:rsidRPr="00535CB6" w:rsidRDefault="00844896"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0C475F4D" w14:textId="77777777" w:rsidR="00844896" w:rsidRPr="00535CB6" w:rsidRDefault="00844896" w:rsidP="00145F0C">
            <w:pPr>
              <w:autoSpaceDE w:val="0"/>
              <w:adjustRightInd w:val="0"/>
              <w:rPr>
                <w:rFonts w:cs="Aria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291FBA9B"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Wytycznych w zakresie realizacji przedsięwzięć z udziałem środków Europejskiego Funduszu Społecznego w obszarze edukacji na lata 2014-2020.</w:t>
            </w:r>
          </w:p>
          <w:p w14:paraId="41469789" w14:textId="77777777" w:rsidR="00844896" w:rsidRPr="00535CB6" w:rsidRDefault="0084489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C304AB2" w14:textId="77777777" w:rsidR="00844896" w:rsidRPr="00535CB6" w:rsidRDefault="0084489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0/1</w:t>
            </w:r>
          </w:p>
        </w:tc>
      </w:tr>
      <w:tr w:rsidR="00844896" w:rsidRPr="00FC1380" w14:paraId="7D13F0FB" w14:textId="77777777" w:rsidTr="008F0E1C">
        <w:trPr>
          <w:trHeight w:val="1722"/>
        </w:trPr>
        <w:tc>
          <w:tcPr>
            <w:tcW w:w="14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8D12CF" w14:textId="77777777" w:rsidR="00844896" w:rsidRPr="00535CB6" w:rsidRDefault="00844896" w:rsidP="00DC3249">
            <w:pPr>
              <w:pStyle w:val="Standard"/>
              <w:numPr>
                <w:ilvl w:val="0"/>
                <w:numId w:val="384"/>
              </w:numPr>
              <w:spacing w:before="80" w:after="80" w:line="259" w:lineRule="auto"/>
              <w:ind w:left="502" w:hanging="420"/>
              <w:textAlignment w:val="baseline"/>
              <w:rPr>
                <w:rFonts w:ascii="Arial" w:eastAsia="Times New Roman" w:hAnsi="Arial" w:cs="Arial"/>
                <w:sz w:val="20"/>
                <w:szCs w:val="20"/>
                <w:lang w:eastAsia="pl-PL"/>
              </w:rPr>
            </w:pPr>
          </w:p>
        </w:tc>
        <w:tc>
          <w:tcPr>
            <w:tcW w:w="156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730D8"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Wsparcie w ramach projektu udzielane jest szkole/szkołom dla dzieci i młodzieży, z terenu Zintegrowanych Inwestycji Terytorialnych dla Warszawskiego Obszaru Funkcjonalnego (ZIT WOF) wyłącznie w przypadku, jeśli</w:t>
            </w:r>
          </w:p>
          <w:p w14:paraId="1BB9974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projekt uwzględnia nabywanie kwalifikacji lub kompetencji przez nauczycieli.</w:t>
            </w:r>
          </w:p>
        </w:tc>
        <w:tc>
          <w:tcPr>
            <w:tcW w:w="2991"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EE2DBB"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podlega ocenie wyłącznie w przypadku, jeśli Wnioskodawca deklaruje, że wsparcie jest adresowane do szkół z terenu Zintegrowanych Inwestycji Terytorialnych dla Warszawskiego Obszaru Funkcjonalnego (ZIT WOF). Kryterium nie dotyczy Wnioskodawców, którzy planują wsparcie adresowane do szkół zlokalizowanych poza terenem ZIT WOF (wykaz gmin stanowi załącznik do Regulaminu Konkursu).</w:t>
            </w:r>
          </w:p>
          <w:p w14:paraId="6CBD1F1D"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Kryterium weryfikowane jest na podstawie zapisów wniosku.</w:t>
            </w:r>
          </w:p>
          <w:p w14:paraId="2E5F876F" w14:textId="77777777" w:rsidR="00844896" w:rsidRPr="00535CB6" w:rsidRDefault="00844896"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Ocena kryterium jest 0/1/nie dotyczy - spełnienie kryterium (ocena „1” lub „nie dotyczy”) jest warunkiem koniecznym do otrzymania dofinansowania. Uzyskanie oceny „0” skutkuje odrzuceniem wniosku.</w:t>
            </w:r>
          </w:p>
        </w:tc>
        <w:tc>
          <w:tcPr>
            <w:tcW w:w="295"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21DB81EC" w14:textId="77777777" w:rsidR="00844896" w:rsidRPr="00535CB6" w:rsidDel="002515CC" w:rsidRDefault="0084489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0/1/ nie dotyczy</w:t>
            </w:r>
          </w:p>
        </w:tc>
      </w:tr>
    </w:tbl>
    <w:p w14:paraId="659A0C50" w14:textId="524614BC" w:rsidR="008D790D" w:rsidRDefault="008D790D">
      <w:pPr>
        <w:spacing w:before="120" w:after="120" w:line="276" w:lineRule="auto"/>
        <w:jc w:val="both"/>
        <w:rPr>
          <w:rFonts w:cs="Arial"/>
          <w:b/>
          <w:spacing w:val="10"/>
          <w:sz w:val="24"/>
          <w:szCs w:val="22"/>
        </w:rPr>
      </w:pPr>
      <w:r>
        <w:rPr>
          <w:rFonts w:cs="Arial"/>
        </w:rPr>
        <w:br w:type="page"/>
      </w:r>
    </w:p>
    <w:p w14:paraId="319298A2" w14:textId="6634595D" w:rsidR="00AD4784" w:rsidRPr="00AD4784" w:rsidRDefault="00AD4784" w:rsidP="00AD4784">
      <w:pPr>
        <w:pStyle w:val="Nagwek5"/>
      </w:pPr>
      <w:bookmarkStart w:id="267" w:name="_Toc131078548"/>
      <w:bookmarkStart w:id="268" w:name="_Hlk130895996"/>
      <w:r w:rsidRPr="00AD4784">
        <w:lastRenderedPageBreak/>
        <w:t>Poddziałanie 10.1.1 Edukacja ogólna</w:t>
      </w:r>
      <w:bookmarkEnd w:id="267"/>
    </w:p>
    <w:p w14:paraId="052BD8B7" w14:textId="77777777" w:rsidR="00AD4784" w:rsidRPr="00AD4784" w:rsidRDefault="00AD4784" w:rsidP="00AD4784">
      <w:pPr>
        <w:spacing w:before="120" w:after="120" w:line="276" w:lineRule="auto"/>
        <w:jc w:val="both"/>
        <w:rPr>
          <w:rFonts w:cs="Arial"/>
        </w:rPr>
      </w:pPr>
      <w:r w:rsidRPr="00AD4784">
        <w:rPr>
          <w:rFonts w:cs="Arial"/>
        </w:rPr>
        <w:t>Typy realizowanych operacji:</w:t>
      </w:r>
    </w:p>
    <w:p w14:paraId="7E259149" w14:textId="44DCF027"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02438F31" w14:textId="76EF598D"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74D8ED0A" w14:textId="18060E4E" w:rsidR="00AD4784" w:rsidRPr="00AD4784" w:rsidRDefault="00AD4784"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2635645C" w14:textId="5FCABE23" w:rsidR="00AD4784" w:rsidRPr="00024812"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7FED1F26" w14:textId="31D0B114" w:rsidR="00024812" w:rsidRPr="00AD4784" w:rsidRDefault="00024812" w:rsidP="00024812">
      <w:pPr>
        <w:pStyle w:val="Bezodstpw"/>
      </w:pPr>
      <w:r w:rsidRPr="00024812">
        <w:t xml:space="preserve">Kryteria wyboru projektów przyjęte przez Komitet Monitorujący RPO WM na </w:t>
      </w:r>
      <w:r w:rsidR="001544A9">
        <w:t>C</w:t>
      </w:r>
      <w:r w:rsidRPr="00024812">
        <w:t xml:space="preserve"> posiedzeniu w dniu </w:t>
      </w:r>
      <w:r w:rsidR="001544A9">
        <w:t>31 marca 2023</w:t>
      </w:r>
      <w:r w:rsidRPr="00024812">
        <w:t xml:space="preserve"> r</w:t>
      </w:r>
      <w:r w:rsidR="001544A9">
        <w:t>.</w:t>
      </w:r>
    </w:p>
    <w:tbl>
      <w:tblPr>
        <w:tblW w:w="5000" w:type="pct"/>
        <w:tblCellMar>
          <w:left w:w="10" w:type="dxa"/>
          <w:right w:w="10" w:type="dxa"/>
        </w:tblCellMar>
        <w:tblLook w:val="0000" w:firstRow="0" w:lastRow="0" w:firstColumn="0" w:lastColumn="0" w:noHBand="0" w:noVBand="0"/>
        <w:tblCaption w:val="Poddziałanie 10.1.1 Edukacja ogólna"/>
        <w:tblDescription w:val="Kryteria dostępu dla konkursu w ramach Osi Priorytetowej X Edukacja dla rozwoju regionu, &#10;Działanie 10.1 Kształcenie i rozwój dzieci i młodzieży, Poddziałanie 10.1.1 Edukacja ogólna.&#10;"/>
      </w:tblPr>
      <w:tblGrid>
        <w:gridCol w:w="684"/>
        <w:gridCol w:w="3399"/>
        <w:gridCol w:w="9940"/>
      </w:tblGrid>
      <w:tr w:rsidR="00005883" w:rsidRPr="00AD4784" w14:paraId="4C458350" w14:textId="7B7EB0AB" w:rsidTr="00005883">
        <w:trPr>
          <w:trHeight w:val="163"/>
          <w:tblHeader/>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bookmarkEnd w:id="268"/>
          <w:p w14:paraId="650888BF" w14:textId="4270D6E6"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Lp.</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372F47C"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Kryterium</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C19FE82"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Opis kryterium</w:t>
            </w:r>
          </w:p>
        </w:tc>
      </w:tr>
      <w:tr w:rsidR="00005883" w:rsidRPr="00AD4784" w14:paraId="34010E9B" w14:textId="033F56E2" w:rsidTr="00005883">
        <w:trPr>
          <w:trHeight w:val="397"/>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A323AA8" w14:textId="1D898375"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b/>
                <w:sz w:val="20"/>
                <w:szCs w:val="20"/>
                <w:lang w:eastAsia="pl-PL"/>
              </w:rPr>
              <w:t>Kryteria dostępu weryfikowane na etapie oceny formalnej</w:t>
            </w:r>
          </w:p>
        </w:tc>
      </w:tr>
      <w:tr w:rsidR="00005883" w:rsidRPr="00AD4784" w14:paraId="3581A088" w14:textId="5E3C4D65"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279A2667" w14:textId="77777777" w:rsidR="00005883" w:rsidRPr="00AD4784" w:rsidRDefault="00005883" w:rsidP="0021425D">
            <w:pPr>
              <w:pStyle w:val="Standard"/>
              <w:numPr>
                <w:ilvl w:val="0"/>
                <w:numId w:val="590"/>
              </w:numPr>
              <w:spacing w:before="80" w:after="80" w:line="259" w:lineRule="auto"/>
              <w:ind w:hanging="927"/>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FC00BF1"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Wnioskodawcą w ramach projektu jest:</w:t>
            </w:r>
          </w:p>
          <w:p w14:paraId="6597042D"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organ prowadzący szkoły objęte wsparciem </w:t>
            </w:r>
          </w:p>
          <w:p w14:paraId="6D881434"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lub</w:t>
            </w:r>
          </w:p>
          <w:p w14:paraId="187BF146" w14:textId="77777777" w:rsidR="00005883" w:rsidRPr="00AD4784" w:rsidRDefault="00005883" w:rsidP="00024812">
            <w:pPr>
              <w:pStyle w:val="Default"/>
              <w:spacing w:before="80" w:after="80" w:line="259" w:lineRule="auto"/>
              <w:jc w:val="left"/>
              <w:rPr>
                <w:rFonts w:ascii="Arial" w:hAnsi="Arial" w:cs="Arial"/>
                <w:sz w:val="20"/>
                <w:szCs w:val="20"/>
              </w:rPr>
            </w:pPr>
            <w:r w:rsidRPr="00AD4784">
              <w:rPr>
                <w:rFonts w:ascii="Arial" w:hAnsi="Arial" w:cs="Arial"/>
                <w:sz w:val="20"/>
                <w:szCs w:val="20"/>
              </w:rPr>
              <w:t xml:space="preserve">- podmiot posiadający co najmniej 3- letnie doświadczenie w obszarze kształcenia ogólnego (z wyłączeniem osób fizycznych innych niż prowadzące działalność gospodarczą lub oświatową na podstawie odrębnych przepisów) w partnerstwie z organem prowadzącym. Doświadczenie, którym legitymuje się wnioskodawca, musi pochodzić z okresu </w:t>
            </w:r>
            <w:r w:rsidRPr="00AD4784">
              <w:rPr>
                <w:rFonts w:ascii="Arial" w:hAnsi="Arial" w:cs="Arial"/>
                <w:sz w:val="20"/>
                <w:szCs w:val="20"/>
              </w:rPr>
              <w:lastRenderedPageBreak/>
              <w:t>maksymalnie 5 lat przed dniem złożenia wniosku o dofinansowanie.</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5E3D0E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Spełnienie kryterium będzie oceniane na podstawie oświadczenia Wnioskodawcy zawartego we wniosku o dofinansowanie projektu.</w:t>
            </w:r>
          </w:p>
          <w:p w14:paraId="1ACE0043"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 jest organem prowadzącym szkołę lub podmiotem posiadającym co najmniej 3-letnie doświadczenie w obszarze kształcenia ogólnego, występującym w partnerstwie z organem prowadzącym szkołę.</w:t>
            </w:r>
          </w:p>
          <w:p w14:paraId="6BECC4B5"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który nie jest organem prowadzącym szkołę/szkoły objęte wsparciem w ramach projektu, zobowiązany jest zawrzeć we wniosku zapisy jednoznacznie wskazujące: </w:t>
            </w:r>
          </w:p>
          <w:p w14:paraId="754340B2" w14:textId="165DC76E"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że posiada co najmniej 3 letnie doświadczenie, wraz z wykazaniem, że doświadczenie to pochodzi z okresu maksymalnie 5 lat przed dniem złożenia wniosku o dofinansowanie; </w:t>
            </w:r>
          </w:p>
          <w:p w14:paraId="3015F110" w14:textId="26B88A8C" w:rsidR="00005883" w:rsidRPr="00AD4784" w:rsidRDefault="00005883" w:rsidP="0021425D">
            <w:pPr>
              <w:pStyle w:val="Standard"/>
              <w:numPr>
                <w:ilvl w:val="1"/>
                <w:numId w:val="591"/>
              </w:numPr>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zakres/obszar merytoryczny prowadzonej działalności w obszarze kształcenia ogólnego. </w:t>
            </w:r>
          </w:p>
          <w:p w14:paraId="54CDCB27"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Celem wprowadzenia kryterium jest zagwarantowanie, iż projekty są realizowane przez podmioty mające kompleksową i najszerszą wiedzę dotyczącą procesu kształcenia dzieci i młodzieży,.</w:t>
            </w:r>
          </w:p>
          <w:p w14:paraId="319A412F" w14:textId="77777777" w:rsidR="00005883" w:rsidRPr="00AD4784" w:rsidRDefault="00005883" w:rsidP="00AD4784">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w:t>
            </w:r>
          </w:p>
          <w:p w14:paraId="05C36EE3" w14:textId="77777777" w:rsidR="00005883" w:rsidRPr="00AD4784" w:rsidRDefault="00005883" w:rsidP="00AD4784">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lastRenderedPageBreak/>
              <w:t>Spełnienie kryterium (uzyskanie oceny „1 - spełnia”) jest warunkiem koniecznym do otrzymania dofinansowania. Uzyskanie oceny „0 – nie spełnia” skutkuje odrzuceniem wniosku.</w:t>
            </w:r>
          </w:p>
        </w:tc>
      </w:tr>
      <w:tr w:rsidR="00005883" w:rsidRPr="00AD4784" w14:paraId="30B07A35" w14:textId="132F99B3"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8F83F5F" w14:textId="77777777" w:rsidR="00005883" w:rsidRPr="00AD4784" w:rsidRDefault="00005883" w:rsidP="0021425D">
            <w:pPr>
              <w:pStyle w:val="Standard"/>
              <w:numPr>
                <w:ilvl w:val="0"/>
                <w:numId w:val="590"/>
              </w:numPr>
              <w:spacing w:before="80" w:after="80" w:line="259" w:lineRule="auto"/>
              <w:ind w:left="502" w:hanging="50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E0D504" w14:textId="5FDE35BF" w:rsidR="00005883" w:rsidRPr="00AD4784" w:rsidRDefault="00005883" w:rsidP="00024812">
            <w:pPr>
              <w:spacing w:before="80" w:after="80"/>
              <w:rPr>
                <w:rFonts w:cs="Arial"/>
              </w:rPr>
            </w:pPr>
            <w:r w:rsidRPr="00AD4784">
              <w:rPr>
                <w:rFonts w:eastAsia="Times New Roman" w:cs="Arial"/>
                <w:lang w:eastAsia="pl-PL"/>
              </w:rPr>
              <w:t>Stworzone w ramach projektu materiały edukacyjne są opublikowane na wolnych licencjach.</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858B07A"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Spełnienie kryterium będzie oceniane na podstawie oświadczenia Wnioskodawcy zawartego we wniosku o dofinansowanie projektu. </w:t>
            </w:r>
          </w:p>
          <w:p w14:paraId="0BC9E30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B173837"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w:t>
            </w:r>
          </w:p>
          <w:p w14:paraId="24D48A6C"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A8139F2" w14:textId="394F9981" w:rsidR="00005883" w:rsidRPr="00AD4784" w:rsidRDefault="00005883" w:rsidP="00024812">
            <w:pPr>
              <w:spacing w:before="80" w:after="80"/>
              <w:rPr>
                <w:rFonts w:eastAsia="Times New Roman" w:cs="Arial"/>
                <w:lang w:eastAsia="pl-PL"/>
              </w:rPr>
            </w:pPr>
            <w:r w:rsidRPr="00AD4784">
              <w:rPr>
                <w:rFonts w:eastAsia="Times New Roman" w:cs="Arial"/>
                <w:lang w:eastAsia="pl-PL"/>
              </w:rPr>
              <w:t xml:space="preserve">Kryterium wynika z </w:t>
            </w:r>
            <w:r w:rsidRPr="00024812">
              <w:rPr>
                <w:rFonts w:eastAsia="Times New Roman" w:cs="Arial"/>
                <w:i/>
                <w:iCs/>
                <w:lang w:eastAsia="pl-PL"/>
              </w:rPr>
              <w:t>„Wytycznych w zakresie realizacji przedsięwzięć z udziałem środków Europejskiego Funduszu Społecznego w obszarze edukacji na lata 2014-2020”.</w:t>
            </w:r>
          </w:p>
          <w:p w14:paraId="6F0BBF22" w14:textId="77777777" w:rsidR="00005883" w:rsidRPr="00AD4784" w:rsidRDefault="00005883" w:rsidP="00024812">
            <w:pPr>
              <w:spacing w:before="80" w:after="80"/>
              <w:rPr>
                <w:rFonts w:eastAsia="Times New Roman" w:cs="Arial"/>
                <w:lang w:eastAsia="pl-PL"/>
              </w:rPr>
            </w:pPr>
            <w:r w:rsidRPr="00AD4784">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r>
      <w:tr w:rsidR="00005883" w:rsidRPr="00AD4784" w:rsidDel="001344C1" w14:paraId="0BD54BCD" w14:textId="3221309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D4D0AA8" w14:textId="77777777" w:rsidR="00005883" w:rsidRPr="00AD4784" w:rsidRDefault="00005883" w:rsidP="0021425D">
            <w:pPr>
              <w:pStyle w:val="Standard"/>
              <w:numPr>
                <w:ilvl w:val="0"/>
                <w:numId w:val="590"/>
              </w:numPr>
              <w:spacing w:before="80" w:after="80" w:line="259" w:lineRule="auto"/>
              <w:ind w:left="502" w:hanging="704"/>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F9ED335" w14:textId="77777777" w:rsidR="00005883" w:rsidRPr="00AD4784" w:rsidDel="001344C1"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Wnioskowana kwota dofinansowania w projekcie nie przekracza wyrażonej w PLN równowartości 100 tys. EUR, a koszty bezpośrednie projektu będą rozliczane kwotami ryczałtowymi określonymi przez Wnioskodawcę.</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6DC7B2F" w14:textId="0B73057D"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Spełnienie kryterium będzie oceniane na podstawie treści wniosku o dofinansowanie projektu.</w:t>
            </w:r>
          </w:p>
          <w:p w14:paraId="036EC286"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Wnioskowana kwota dofinansowania w projekcie, tj. środki z Europejskiego Funduszu Społecznego, nie przekracza wyrażonej w PLN równowartości 100 tys. EUR. Kwotę należy przeliczyć wg. kursu euro podanego w regulaminie konkursu.</w:t>
            </w:r>
          </w:p>
          <w:p w14:paraId="4B293950"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Jednocześnie, koszty bezpośrednie projektu będą rozliczane kwotami ryczałtowymi określonymi przez Wnioskodawcę w oparciu o szczegółowy budżet projektu.</w:t>
            </w:r>
          </w:p>
          <w:p w14:paraId="07889978" w14:textId="77777777" w:rsidR="00005883" w:rsidRPr="00AD4784"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lastRenderedPageBreak/>
              <w:t>Koszty pośrednie rozliczane będą z wykorzystaniem stawek ryczałtowych, określonych w rozdziale 8.4 Wytycznych w zakresie kwalifikowalności wydatków w ramach EFRR, EFS i FS na lata 2014-2020 i wskazanych w regulaminie konkursu.</w:t>
            </w:r>
          </w:p>
          <w:p w14:paraId="6B75CE74" w14:textId="25777D41" w:rsidR="00005883" w:rsidRPr="00AD4784" w:rsidRDefault="00005883" w:rsidP="00024812">
            <w:pPr>
              <w:pStyle w:val="Standard"/>
              <w:spacing w:before="80" w:after="80" w:line="259" w:lineRule="auto"/>
              <w:rPr>
                <w:rFonts w:ascii="Arial" w:eastAsia="Calibri" w:hAnsi="Arial" w:cs="Arial"/>
                <w:i/>
                <w:iCs/>
                <w:sz w:val="20"/>
                <w:szCs w:val="20"/>
                <w:lang w:eastAsia="pl-PL"/>
              </w:rPr>
            </w:pPr>
            <w:r w:rsidRPr="00AD4784">
              <w:rPr>
                <w:rFonts w:ascii="Arial" w:eastAsia="Calibri" w:hAnsi="Arial" w:cs="Arial"/>
                <w:sz w:val="20"/>
                <w:szCs w:val="20"/>
                <w:lang w:eastAsia="pl-PL"/>
              </w:rPr>
              <w:t xml:space="preserve">Kryterium wynika </w:t>
            </w:r>
            <w:r w:rsidRPr="00024812">
              <w:rPr>
                <w:rFonts w:ascii="Arial" w:eastAsia="Calibri" w:hAnsi="Arial" w:cs="Arial"/>
                <w:sz w:val="20"/>
                <w:szCs w:val="20"/>
                <w:lang w:eastAsia="pl-PL"/>
              </w:rPr>
              <w:t>z „Wytycznych w zakresie kwalifikowalności wydatków w ramach EFRR, EFS i FS na lata 2014-2020”</w:t>
            </w:r>
            <w:r w:rsidRPr="00AD4784">
              <w:rPr>
                <w:rFonts w:ascii="Arial" w:eastAsia="Calibri" w:hAnsi="Arial" w:cs="Arial"/>
                <w:i/>
                <w:iCs/>
                <w:sz w:val="20"/>
                <w:szCs w:val="20"/>
                <w:lang w:eastAsia="pl-PL"/>
              </w:rPr>
              <w:t>.</w:t>
            </w:r>
          </w:p>
          <w:p w14:paraId="7F30BD26" w14:textId="77777777" w:rsidR="00005883" w:rsidRPr="00AD4784" w:rsidDel="001344C1" w:rsidRDefault="00005883" w:rsidP="00024812">
            <w:pPr>
              <w:pStyle w:val="Standard"/>
              <w:spacing w:before="80" w:after="80" w:line="259" w:lineRule="auto"/>
              <w:rPr>
                <w:rFonts w:ascii="Arial" w:eastAsia="Calibri" w:hAnsi="Arial" w:cs="Arial"/>
                <w:sz w:val="20"/>
                <w:szCs w:val="20"/>
                <w:lang w:eastAsia="pl-PL"/>
              </w:rPr>
            </w:pPr>
            <w:r w:rsidRPr="00AD4784">
              <w:rPr>
                <w:rFonts w:ascii="Arial" w:eastAsia="Calibri"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0D6A16C" w14:textId="151974D4" w:rsidTr="00005883">
        <w:trPr>
          <w:trHeight w:val="20"/>
        </w:trPr>
        <w:tc>
          <w:tcPr>
            <w:tcW w:w="500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93F97A" w14:textId="62861F71"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b/>
                <w:bCs/>
                <w:sz w:val="20"/>
                <w:szCs w:val="20"/>
                <w:lang w:eastAsia="pl-PL"/>
              </w:rPr>
              <w:lastRenderedPageBreak/>
              <w:t>Kryteria dostępu weryfikowane na etapie oceny merytorycznej</w:t>
            </w:r>
          </w:p>
        </w:tc>
      </w:tr>
      <w:tr w:rsidR="00005883" w:rsidRPr="00AD4784" w14:paraId="198446CA" w14:textId="7C8C15DF"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4FB9FD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302C28"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Projekt zakłada wsparcie uczniów w zakresie rozwijania kompetencji kluczowych i umiejętności uniwersalnych niezbędnych na rynku pracy.</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71B031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42356A2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Każdy uczeń uczestniczący w projekcie ma zapewnione wsparcie w postaci rozwijania łącznie przynajmniej 1 kompetencji kluczowej i umiejętności uniwersalnej spośród wymienionych poniżej w literach a), b) c) oraz przynajmniej 2 kompetencji kluczowych i umiejętności uniwersalnych spośród wymienionych poniżej w literach od d) do k).</w:t>
            </w:r>
          </w:p>
          <w:p w14:paraId="65AD999A"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Do kompetencji kluczowych i umiejętności uniwersalnych zalicza się:</w:t>
            </w:r>
          </w:p>
          <w:p w14:paraId="4FEA9225" w14:textId="112E085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matematyczno-przyrodnicze,</w:t>
            </w:r>
          </w:p>
          <w:p w14:paraId="74F5702D" w14:textId="2E02458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umiejętności posługiwania się językami obcymi (w tym język polski dla cudzoziemców i osób powracających do Polski i ich rodzin),</w:t>
            </w:r>
          </w:p>
          <w:p w14:paraId="06DD6D48" w14:textId="2832ED31"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TIK,</w:t>
            </w:r>
          </w:p>
          <w:p w14:paraId="77B60B3D" w14:textId="44C248C4"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umiejętności rozumienia (ang. </w:t>
            </w:r>
            <w:proofErr w:type="spellStart"/>
            <w:r w:rsidRPr="00AD4784">
              <w:rPr>
                <w:rFonts w:ascii="Arial" w:eastAsia="Times New Roman" w:hAnsi="Arial" w:cs="Arial"/>
                <w:sz w:val="20"/>
                <w:szCs w:val="20"/>
                <w:lang w:eastAsia="pl-PL"/>
              </w:rPr>
              <w:t>literacy</w:t>
            </w:r>
            <w:proofErr w:type="spellEnd"/>
            <w:r w:rsidRPr="00AD4784">
              <w:rPr>
                <w:rFonts w:ascii="Arial" w:eastAsia="Times New Roman" w:hAnsi="Arial" w:cs="Arial"/>
                <w:sz w:val="20"/>
                <w:szCs w:val="20"/>
                <w:lang w:eastAsia="pl-PL"/>
              </w:rPr>
              <w:t>),</w:t>
            </w:r>
          </w:p>
          <w:p w14:paraId="1DDA2A2F" w14:textId="6C6E6A7B"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kreatywność,</w:t>
            </w:r>
          </w:p>
          <w:p w14:paraId="55910CD6" w14:textId="62F7E45F" w:rsidR="00005883" w:rsidRPr="00AD4784" w:rsidRDefault="00005883" w:rsidP="0021425D">
            <w:pPr>
              <w:pStyle w:val="Standard"/>
              <w:numPr>
                <w:ilvl w:val="1"/>
                <w:numId w:val="589"/>
              </w:numPr>
              <w:tabs>
                <w:tab w:val="left" w:pos="1418"/>
                <w:tab w:val="left" w:pos="5835"/>
                <w:tab w:val="left" w:pos="8235"/>
              </w:tabs>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innowacyjność,</w:t>
            </w:r>
          </w:p>
          <w:p w14:paraId="38A65DB0" w14:textId="5B00FBBC"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przedsiębiorczość,</w:t>
            </w:r>
          </w:p>
          <w:p w14:paraId="6164EAA6" w14:textId="4FC6325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krytyczne myślenie,</w:t>
            </w:r>
          </w:p>
          <w:p w14:paraId="778AC79B" w14:textId="0186F62D"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rozwiązywanie problemów,</w:t>
            </w:r>
          </w:p>
          <w:p w14:paraId="22187554" w14:textId="319ECE67"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uczenia się,</w:t>
            </w:r>
          </w:p>
          <w:p w14:paraId="1F59E046" w14:textId="346105C9" w:rsidR="00005883" w:rsidRPr="00AD4784" w:rsidRDefault="00005883" w:rsidP="0021425D">
            <w:pPr>
              <w:pStyle w:val="Standard"/>
              <w:numPr>
                <w:ilvl w:val="1"/>
                <w:numId w:val="589"/>
              </w:numPr>
              <w:spacing w:before="80" w:after="80" w:line="259" w:lineRule="auto"/>
              <w:ind w:left="743" w:hanging="425"/>
              <w:contextualSpacing/>
              <w:rPr>
                <w:rFonts w:ascii="Arial" w:eastAsia="Times New Roman" w:hAnsi="Arial" w:cs="Arial"/>
                <w:sz w:val="20"/>
                <w:szCs w:val="20"/>
                <w:lang w:eastAsia="pl-PL"/>
              </w:rPr>
            </w:pPr>
            <w:r w:rsidRPr="00AD4784">
              <w:rPr>
                <w:rFonts w:ascii="Arial" w:eastAsia="Times New Roman" w:hAnsi="Arial" w:cs="Arial"/>
                <w:sz w:val="20"/>
                <w:szCs w:val="20"/>
                <w:lang w:eastAsia="pl-PL"/>
              </w:rPr>
              <w:t>umiejętność pracy zespołowej w kontekście środowiska pracy.</w:t>
            </w:r>
          </w:p>
          <w:p w14:paraId="7DD1ED4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Wnioskodawca we wniosku o dofinansowanie wskazuje, które kompetencje kluczowe i umiejętności uniwersalne zamierza uwzględnić w ramach projektu. Wybór kompetencji kluczowych i umiejętności </w:t>
            </w:r>
            <w:r w:rsidRPr="00AD4784">
              <w:rPr>
                <w:rFonts w:ascii="Arial" w:eastAsia="Times New Roman" w:hAnsi="Arial" w:cs="Arial"/>
                <w:sz w:val="20"/>
                <w:szCs w:val="20"/>
                <w:lang w:eastAsia="pl-PL"/>
              </w:rPr>
              <w:lastRenderedPageBreak/>
              <w:t>uniwersalnych kształtowanych w ramach projektu wynika ze zdiagnozowanych potrzeb uczniów szkoły objętej wsparciem, o których mowa w kryterium dostępu nr 6.</w:t>
            </w:r>
          </w:p>
          <w:p w14:paraId="79879C2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Konieczność powiązania wsparcia z potrzebami rynku pracy wynika z treści RPO WM 2014-2020, a ukierunkowanie wsparcia na kompetencje i postawy potrzebne na rynku pracy wynika z oczekiwań pracodawców i zmian cywilizacyjnych.</w:t>
            </w:r>
          </w:p>
          <w:p w14:paraId="1CA5A3A9"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561077A7" w14:textId="3F8AE924"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29C764C"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772FCF4"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Przedsięwzięcia realizowane w ramach projektu uwzględniają indywidualne potrzeby rozwojowe i edukacyjne oraz możliwości psychofizyczne uczniów objętych wsparciem</w:t>
            </w:r>
            <w:r w:rsidRPr="00AD4784" w:rsidDel="003074E4">
              <w:rPr>
                <w:rFonts w:ascii="Arial" w:eastAsia="Times New Roman" w:hAnsi="Arial" w:cs="Arial"/>
                <w:sz w:val="20"/>
                <w:szCs w:val="20"/>
                <w:lang w:eastAsia="pl-PL"/>
              </w:rPr>
              <w:t xml:space="preserve">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15EF117"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Spełnienie kryterium będzie oceniane na podstawie treści wniosku o dofinansowanie projektu.</w:t>
            </w:r>
          </w:p>
          <w:p w14:paraId="71C6929D"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wykazuje, w jaki sposób działania przewidziane w projekcie (uwzględniają indywidualne potrzeby rozwojowe i edukacyjne oraz możliwości psychofizyczne uczniów objętych wsparciem.</w:t>
            </w:r>
          </w:p>
          <w:p w14:paraId="402EA1DF" w14:textId="2C0D2DA6" w:rsidR="00005883" w:rsidRPr="00024812"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z </w:t>
            </w:r>
            <w:r w:rsidRPr="00024812">
              <w:rPr>
                <w:rFonts w:ascii="Arial" w:eastAsia="Times New Roman" w:hAnsi="Arial" w:cs="Arial"/>
                <w:sz w:val="20"/>
                <w:szCs w:val="20"/>
                <w:lang w:eastAsia="pl-PL"/>
              </w:rPr>
              <w:t>„Wytycznych w zakresie realizacji przedsięwzięć z udziałem środków Europejskiego Funduszu Społecznego w obszarze edukacji na lata 2014-2020”.</w:t>
            </w:r>
          </w:p>
          <w:p w14:paraId="4B56A54E" w14:textId="56C97C86"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r w:rsidR="00005883" w:rsidRPr="00AD4784" w14:paraId="76BBA779" w14:textId="6F3A1E9E" w:rsidTr="00005883">
        <w:trPr>
          <w:trHeight w:val="20"/>
        </w:trPr>
        <w:tc>
          <w:tcPr>
            <w:tcW w:w="2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0CB2519" w14:textId="77777777" w:rsidR="00005883" w:rsidRPr="00AD4784" w:rsidRDefault="00005883" w:rsidP="0021425D">
            <w:pPr>
              <w:pStyle w:val="Standard"/>
              <w:numPr>
                <w:ilvl w:val="0"/>
                <w:numId w:val="590"/>
              </w:numPr>
              <w:spacing w:before="80" w:after="80" w:line="259" w:lineRule="auto"/>
              <w:ind w:left="502" w:hanging="562"/>
              <w:jc w:val="center"/>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 </w:t>
            </w:r>
          </w:p>
        </w:tc>
        <w:tc>
          <w:tcPr>
            <w:tcW w:w="1212"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C5B0B59"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 xml:space="preserve">Realizacja wsparcia w ramach projektu przebiega na podstawie indywidualnie przeprowadzonej diagnozy potrzeb edukacyjnych szkoły, w tym uczniów oraz nauczycieli. </w:t>
            </w:r>
          </w:p>
        </w:tc>
        <w:tc>
          <w:tcPr>
            <w:tcW w:w="3544" w:type="pct"/>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BCF11F2"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Spełnienie kryterium będzie oceniane na podstawie oświadczenia Wnioskodawcy oraz treści wniosku o dofinansowanie projektu. </w:t>
            </w:r>
          </w:p>
          <w:p w14:paraId="7FE2C10F"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oświadcza, że:</w:t>
            </w:r>
          </w:p>
          <w:p w14:paraId="39155862"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przed przygotowaniem wniosku o dofinansowanie została przeprowadzona diagnoza pozwalająca na ocenę zasadności wsparcia w ramach projektu</w:t>
            </w:r>
            <w:r w:rsidRPr="00024812">
              <w:rPr>
                <w:rStyle w:val="Odwoanieprzypisudolnego"/>
                <w:rFonts w:eastAsia="Times New Roman" w:cs="Arial"/>
                <w:sz w:val="20"/>
                <w:szCs w:val="20"/>
                <w:lang w:eastAsia="pl-PL"/>
              </w:rPr>
              <w:footnoteReference w:id="87"/>
            </w:r>
            <w:r w:rsidRPr="00AD4784">
              <w:rPr>
                <w:rFonts w:ascii="Arial" w:eastAsia="Times New Roman" w:hAnsi="Arial" w:cs="Arial"/>
                <w:sz w:val="20"/>
                <w:szCs w:val="20"/>
                <w:lang w:eastAsia="pl-PL"/>
              </w:rPr>
              <w:t>;</w:t>
            </w:r>
          </w:p>
          <w:p w14:paraId="02EC82CB"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diagnoza uwzględnia co najmniej kluczowe dla planowanego wsparcia zagadnienia</w:t>
            </w:r>
            <w:r w:rsidRPr="00024812">
              <w:rPr>
                <w:rStyle w:val="Odwoanieprzypisudolnego"/>
                <w:rFonts w:eastAsia="Times New Roman" w:cs="Arial"/>
                <w:sz w:val="20"/>
                <w:szCs w:val="20"/>
                <w:lang w:eastAsia="pl-PL"/>
              </w:rPr>
              <w:footnoteReference w:id="88"/>
            </w:r>
            <w:r w:rsidRPr="00AD4784">
              <w:rPr>
                <w:rFonts w:ascii="Arial" w:eastAsia="Times New Roman" w:hAnsi="Arial" w:cs="Arial"/>
                <w:sz w:val="20"/>
                <w:szCs w:val="20"/>
                <w:lang w:eastAsia="pl-PL"/>
              </w:rPr>
              <w:t>, a wnioski z diagnozy stanowią element wniosku o dofinansowanie projektu;</w:t>
            </w:r>
          </w:p>
          <w:p w14:paraId="46625B65" w14:textId="77777777" w:rsidR="00005883" w:rsidRPr="00AD4784" w:rsidRDefault="00005883" w:rsidP="00812073">
            <w:pPr>
              <w:pStyle w:val="Standard"/>
              <w:numPr>
                <w:ilvl w:val="0"/>
                <w:numId w:val="587"/>
              </w:numPr>
              <w:spacing w:before="80" w:after="80" w:line="259" w:lineRule="auto"/>
              <w:ind w:left="539" w:hanging="179"/>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lastRenderedPageBreak/>
              <w:t>zakres wsparcia w ramach projektu jest zgodny z przeprowadzoną diagnozą.</w:t>
            </w:r>
          </w:p>
          <w:p w14:paraId="46590DA1"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Wnioskodawca we wniosku o dofinansowanie wskazuje liczbę objętych wsparciem uczniów, nauczycieli i szkół poszczególnych typów w ramach poszczególnych działań wynikających ze zdiagnozowanych potrzeb.</w:t>
            </w:r>
          </w:p>
          <w:p w14:paraId="616CC575"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Właściwym do przeprowadzenia diagnozy jest wybrany/wybrane spośród niżej wymienionych podmiot/podmioty:</w:t>
            </w:r>
          </w:p>
          <w:p w14:paraId="24E00FE5"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szkoła lub placówka systemu oświaty planowana do objęcia wsparciem;</w:t>
            </w:r>
          </w:p>
          <w:p w14:paraId="42CE775E" w14:textId="77777777" w:rsidR="00005883" w:rsidRPr="00AD4784" w:rsidRDefault="00005883" w:rsidP="0021425D">
            <w:pPr>
              <w:pStyle w:val="Standard"/>
              <w:numPr>
                <w:ilvl w:val="0"/>
                <w:numId w:val="588"/>
              </w:numPr>
              <w:spacing w:before="80" w:after="80" w:line="259" w:lineRule="auto"/>
              <w:textAlignment w:val="baseline"/>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inny podmiot prowadzący działalność o charakterze edukacyjnym lub badawczym. W tym przypadku diagnoza musi zostać zatwierdzona przez organ prowadzący bądź osobę upoważnioną do podejmowania decyzji. </w:t>
            </w:r>
          </w:p>
          <w:p w14:paraId="05C62D50" w14:textId="77777777"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Podmiot przeprowadzający diagnozę ma możliwość skorzystania ze wsparcia instytucji systemu wspomagania pracy szkół, tj. placówki doskonalenia nauczycieli, poradni psychologiczno-pedagogicznej, biblioteki pedagogicznej).</w:t>
            </w:r>
          </w:p>
          <w:p w14:paraId="0A72E922" w14:textId="46EB3C18" w:rsidR="00005883" w:rsidRPr="00AD4784" w:rsidRDefault="00005883" w:rsidP="00024812">
            <w:pPr>
              <w:pStyle w:val="Standard"/>
              <w:spacing w:before="80" w:after="80" w:line="259" w:lineRule="auto"/>
              <w:rPr>
                <w:rFonts w:ascii="Arial" w:eastAsia="Times New Roman" w:hAnsi="Arial" w:cs="Arial"/>
                <w:sz w:val="20"/>
                <w:szCs w:val="20"/>
                <w:lang w:eastAsia="pl-PL"/>
              </w:rPr>
            </w:pPr>
            <w:r w:rsidRPr="00AD4784">
              <w:rPr>
                <w:rFonts w:ascii="Arial" w:eastAsia="Times New Roman" w:hAnsi="Arial" w:cs="Arial"/>
                <w:sz w:val="20"/>
                <w:szCs w:val="20"/>
                <w:lang w:eastAsia="pl-PL"/>
              </w:rPr>
              <w:t xml:space="preserve">Kryterium wynika </w:t>
            </w:r>
            <w:r w:rsidRPr="00024812">
              <w:rPr>
                <w:rFonts w:ascii="Arial" w:eastAsia="Times New Roman" w:hAnsi="Arial" w:cs="Arial"/>
                <w:sz w:val="20"/>
                <w:szCs w:val="20"/>
                <w:lang w:eastAsia="pl-PL"/>
              </w:rPr>
              <w:t>z „Wytycznych w zakresie realizacji przedsięwzięć z udziałem środków Europejskiego Funduszu Społecznego w obszarze edukacji na lata 2014-2020”.</w:t>
            </w:r>
          </w:p>
          <w:p w14:paraId="760346AF" w14:textId="77777777" w:rsidR="00005883" w:rsidRPr="00AD4784" w:rsidRDefault="00005883" w:rsidP="00024812">
            <w:pPr>
              <w:pStyle w:val="Standard"/>
              <w:spacing w:before="80" w:after="80" w:line="259" w:lineRule="auto"/>
              <w:rPr>
                <w:rFonts w:ascii="Arial" w:hAnsi="Arial" w:cs="Arial"/>
                <w:sz w:val="20"/>
                <w:szCs w:val="20"/>
              </w:rPr>
            </w:pPr>
            <w:r w:rsidRPr="00AD4784">
              <w:rPr>
                <w:rFonts w:ascii="Arial" w:eastAsia="Times New Roman" w:hAnsi="Arial" w:cs="Arial"/>
                <w:sz w:val="20"/>
                <w:szCs w:val="20"/>
                <w:lang w:eastAsia="pl-PL"/>
              </w:rPr>
              <w:t>Możliwe warianty oceny: „0 – nie spełnia” lub „1 - spełnia”. Spełnienie kryterium (uzyskanie oceny „1 - spełnia”) jest warunkiem koniecznym do otrzymania dofinansowania. Uzyskanie oceny „0 – nie spełnia” skutkuje odrzuceniem wniosku.</w:t>
            </w:r>
          </w:p>
        </w:tc>
      </w:tr>
    </w:tbl>
    <w:p w14:paraId="08A383C0" w14:textId="4253DC40" w:rsidR="00AD4784" w:rsidRPr="00AD4784" w:rsidRDefault="00AD4784"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lastRenderedPageBreak/>
        <w:br w:type="page"/>
      </w:r>
    </w:p>
    <w:p w14:paraId="527F08FE" w14:textId="08719666" w:rsidR="0011564B" w:rsidRPr="00CE0119" w:rsidRDefault="008D790D" w:rsidP="00920F1F">
      <w:pPr>
        <w:pStyle w:val="Nagwek5"/>
        <w:rPr>
          <w:rFonts w:cs="Arial"/>
        </w:rPr>
      </w:pPr>
      <w:bookmarkStart w:id="269" w:name="_Toc131078549"/>
      <w:r w:rsidRPr="00CE0119">
        <w:rPr>
          <w:rFonts w:cs="Arial"/>
        </w:rPr>
        <w:lastRenderedPageBreak/>
        <w:t>Działanie</w:t>
      </w:r>
      <w:r>
        <w:rPr>
          <w:rFonts w:cs="Arial"/>
        </w:rPr>
        <w:t xml:space="preserve"> </w:t>
      </w:r>
      <w:r w:rsidR="0011564B" w:rsidRPr="00CE0119">
        <w:rPr>
          <w:rFonts w:cs="Arial"/>
        </w:rPr>
        <w:t xml:space="preserve">10.1 </w:t>
      </w:r>
      <w:r w:rsidR="00EA0AF1" w:rsidRPr="00EA0AF1">
        <w:rPr>
          <w:rFonts w:cs="Arial"/>
        </w:rPr>
        <w:t xml:space="preserve">typ projektu: </w:t>
      </w:r>
      <w:r w:rsidR="00402E2D" w:rsidRPr="00CE0119">
        <w:rPr>
          <w:rFonts w:cs="Arial"/>
        </w:rPr>
        <w:t>„</w:t>
      </w:r>
      <w:r w:rsidR="0011564B" w:rsidRPr="00CE0119">
        <w:rPr>
          <w:rFonts w:cs="Arial"/>
        </w:rPr>
        <w:t>Edukacja ogólna i przedszkolna</w:t>
      </w:r>
      <w:r w:rsidR="00402E2D" w:rsidRPr="00CE0119">
        <w:rPr>
          <w:rFonts w:cs="Arial"/>
        </w:rPr>
        <w:t>”</w:t>
      </w:r>
      <w:r w:rsidR="0011564B" w:rsidRPr="00CE0119">
        <w:rPr>
          <w:rFonts w:cs="Arial"/>
        </w:rPr>
        <w:t xml:space="preserve">, Poddziałanie 10.1.2 (10i) </w:t>
      </w:r>
      <w:r w:rsidR="00402E2D" w:rsidRPr="00CE0119">
        <w:rPr>
          <w:rFonts w:cs="Arial"/>
        </w:rPr>
        <w:t>–</w:t>
      </w:r>
      <w:r w:rsidR="0011564B" w:rsidRPr="00CE0119">
        <w:rPr>
          <w:rFonts w:cs="Arial"/>
        </w:rPr>
        <w:t xml:space="preserve"> </w:t>
      </w:r>
      <w:r w:rsidR="00402E2D" w:rsidRPr="00CE0119">
        <w:rPr>
          <w:rFonts w:cs="Arial"/>
        </w:rPr>
        <w:t>„</w:t>
      </w:r>
      <w:r w:rsidR="0011564B" w:rsidRPr="00CE0119">
        <w:rPr>
          <w:rFonts w:cs="Arial"/>
        </w:rPr>
        <w:t>Edukacja ogólna w</w:t>
      </w:r>
      <w:r w:rsidR="000978C8">
        <w:rPr>
          <w:rFonts w:cs="Arial"/>
        </w:rPr>
        <w:t> </w:t>
      </w:r>
      <w:r w:rsidR="0011564B" w:rsidRPr="00CE0119">
        <w:rPr>
          <w:rFonts w:cs="Arial"/>
        </w:rPr>
        <w:t>ramach ZIT</w:t>
      </w:r>
      <w:r w:rsidR="00402E2D" w:rsidRPr="00CE0119">
        <w:rPr>
          <w:rFonts w:cs="Arial"/>
        </w:rPr>
        <w:t>”</w:t>
      </w:r>
      <w:bookmarkEnd w:id="258"/>
      <w:bookmarkEnd w:id="259"/>
      <w:bookmarkEnd w:id="260"/>
      <w:bookmarkEnd w:id="261"/>
      <w:bookmarkEnd w:id="262"/>
      <w:bookmarkEnd w:id="269"/>
    </w:p>
    <w:p w14:paraId="6E88E3CB" w14:textId="77777777" w:rsidR="0011564B" w:rsidRPr="008F0E1C" w:rsidRDefault="0011564B" w:rsidP="00145F0C">
      <w:pPr>
        <w:rPr>
          <w:rFonts w:cs="Arial"/>
          <w:b/>
          <w:lang w:eastAsia="pl-PL"/>
        </w:rPr>
      </w:pPr>
      <w:r w:rsidRPr="008F0E1C">
        <w:rPr>
          <w:rFonts w:cs="Arial"/>
          <w:lang w:eastAsia="pl-PL"/>
        </w:rPr>
        <w:t xml:space="preserve">Rodzaj przedsięwzięcia </w:t>
      </w:r>
      <w:r w:rsidRPr="008F0E1C">
        <w:rPr>
          <w:rFonts w:cs="Arial"/>
          <w:b/>
          <w:lang w:eastAsia="pl-PL"/>
        </w:rPr>
        <w:t xml:space="preserve">- wsparcie kształcenia ogólnego oraz wsparcie rozwoju zawodowego nauczycieli  </w:t>
      </w:r>
      <w:r w:rsidRPr="008F0E1C">
        <w:rPr>
          <w:rFonts w:cs="Arial"/>
          <w:lang w:eastAsia="pl-PL"/>
        </w:rPr>
        <w:t xml:space="preserve">w ramach działań adresowanych do uczniów i wychowanków </w:t>
      </w:r>
      <w:r w:rsidRPr="008F0E1C">
        <w:rPr>
          <w:rFonts w:cs="Arial"/>
          <w:color w:val="000000" w:themeColor="text1"/>
          <w:lang w:eastAsia="pl-PL"/>
        </w:rPr>
        <w:t>szkół/placówek systemu oświaty prowadzących kształcenie ogólne i zawodowe oraz do nauczycieli szkół i placówek oświatowych, dotyczących</w:t>
      </w:r>
      <w:r w:rsidRPr="008F0E1C">
        <w:rPr>
          <w:rFonts w:cs="Arial"/>
          <w:b/>
          <w:color w:val="000000" w:themeColor="text1"/>
          <w:lang w:eastAsia="pl-PL"/>
        </w:rPr>
        <w:t>:</w:t>
      </w:r>
    </w:p>
    <w:p w14:paraId="1497D5B0"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kształcenia kompetencji kluczowych niezbędnych na rynku pracy oraz właściwych postaw i umiejętności,</w:t>
      </w:r>
    </w:p>
    <w:p w14:paraId="1FED8CFE" w14:textId="77777777" w:rsidR="0011564B" w:rsidRPr="008F0E1C" w:rsidRDefault="0011564B" w:rsidP="00145F0C">
      <w:pPr>
        <w:numPr>
          <w:ilvl w:val="0"/>
          <w:numId w:val="31"/>
        </w:numPr>
        <w:ind w:left="426" w:hanging="426"/>
        <w:contextualSpacing/>
        <w:rPr>
          <w:rFonts w:cs="Arial"/>
          <w:lang w:eastAsia="pl-PL"/>
        </w:rPr>
      </w:pPr>
      <w:r w:rsidRPr="008F0E1C">
        <w:rPr>
          <w:rFonts w:cs="Arial"/>
          <w:lang w:eastAsia="pl-PL"/>
        </w:rPr>
        <w:t>tworzenie warunków dla nauczania opartego na metodzie eksperymentu,</w:t>
      </w:r>
    </w:p>
    <w:p w14:paraId="7746ADC2" w14:textId="7F0D9AFD" w:rsidR="0011564B" w:rsidRPr="008F0E1C" w:rsidRDefault="0011564B" w:rsidP="00145F0C">
      <w:pPr>
        <w:numPr>
          <w:ilvl w:val="0"/>
          <w:numId w:val="31"/>
        </w:numPr>
        <w:ind w:left="425" w:hanging="425"/>
        <w:jc w:val="both"/>
        <w:rPr>
          <w:rFonts w:cs="Arial"/>
          <w:lang w:eastAsia="pl-PL"/>
        </w:rPr>
      </w:pPr>
      <w:r w:rsidRPr="008F0E1C">
        <w:rPr>
          <w:rFonts w:cs="Arial"/>
          <w:lang w:eastAsia="pl-PL"/>
        </w:rPr>
        <w:t xml:space="preserve">rozwoju kompetencji w </w:t>
      </w:r>
      <w:r w:rsidR="000978C8" w:rsidRPr="008F0E1C">
        <w:rPr>
          <w:rFonts w:cs="Arial"/>
          <w:lang w:eastAsia="pl-PL"/>
        </w:rPr>
        <w:t>z</w:t>
      </w:r>
      <w:r w:rsidRPr="008F0E1C">
        <w:rPr>
          <w:rFonts w:cs="Arial"/>
          <w:lang w:eastAsia="pl-PL"/>
        </w:rPr>
        <w:t>akresie korzystania z technologii informacyjno-komunikacyjnych oraz kompetencji informatycznych.</w:t>
      </w:r>
    </w:p>
    <w:p w14:paraId="35D8257F" w14:textId="1F32900F" w:rsidR="00992DFE" w:rsidRPr="00CE0119" w:rsidRDefault="00992DFE" w:rsidP="00DD0841">
      <w:pPr>
        <w:pStyle w:val="Bezodstpw"/>
        <w:rPr>
          <w:rFonts w:cs="Arial"/>
          <w:lang w:eastAsia="pl-PL"/>
        </w:rPr>
      </w:pPr>
      <w:r w:rsidRPr="00CE0119">
        <w:rPr>
          <w:rFonts w:cs="Arial"/>
          <w:lang w:eastAsia="pl-PL"/>
        </w:rPr>
        <w:t>Kryteria wyboru projektów przyjęte przez Komi</w:t>
      </w:r>
      <w:r w:rsidR="006A6D2F">
        <w:rPr>
          <w:rFonts w:cs="Arial"/>
          <w:lang w:eastAsia="pl-PL"/>
        </w:rPr>
        <w:t>tet Monitorujący RPO WM na VII p</w:t>
      </w:r>
      <w:r w:rsidRPr="00CE0119">
        <w:rPr>
          <w:rFonts w:cs="Arial"/>
          <w:lang w:eastAsia="pl-PL"/>
        </w:rPr>
        <w:t>osiedzeniu w dniu 21 stycznia 2016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1"/>
        <w:tblDescription w:val="Tabela zawiera nazwę, opis i ocene kryterium dla Działania 10.1 typ projektu: „Edukacja ogólna i przedszkolna”, Poddziałanie 10.1.2 (10i) – „Edukacja ogólna w ramach ZIT”"/>
      </w:tblPr>
      <w:tblGrid>
        <w:gridCol w:w="561"/>
        <w:gridCol w:w="3829"/>
        <w:gridCol w:w="8362"/>
        <w:gridCol w:w="1274"/>
      </w:tblGrid>
      <w:tr w:rsidR="0011564B" w:rsidRPr="00FC1380" w14:paraId="245A2674" w14:textId="77777777" w:rsidTr="008F0E1C">
        <w:trPr>
          <w:trHeight w:val="57"/>
          <w:tblHeader/>
        </w:trPr>
        <w:tc>
          <w:tcPr>
            <w:tcW w:w="200" w:type="pct"/>
            <w:shd w:val="clear" w:color="auto" w:fill="auto"/>
            <w:vAlign w:val="center"/>
          </w:tcPr>
          <w:p w14:paraId="1DE81441" w14:textId="6F1504BB" w:rsidR="0011564B" w:rsidRPr="00535CB6" w:rsidRDefault="0011564B">
            <w:pPr>
              <w:rPr>
                <w:rFonts w:eastAsia="Times New Roman" w:cs="Arial"/>
                <w:b/>
                <w:lang w:eastAsia="pl-PL"/>
              </w:rPr>
            </w:pPr>
            <w:r w:rsidRPr="00535CB6">
              <w:rPr>
                <w:rFonts w:eastAsia="Times New Roman" w:cs="Arial"/>
                <w:b/>
                <w:lang w:eastAsia="pl-PL"/>
              </w:rPr>
              <w:t>Lp.</w:t>
            </w:r>
          </w:p>
        </w:tc>
        <w:tc>
          <w:tcPr>
            <w:tcW w:w="1365" w:type="pct"/>
            <w:shd w:val="clear" w:color="auto" w:fill="auto"/>
            <w:vAlign w:val="center"/>
          </w:tcPr>
          <w:p w14:paraId="6B5DD036"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981" w:type="pct"/>
            <w:shd w:val="clear" w:color="auto" w:fill="auto"/>
            <w:vAlign w:val="center"/>
          </w:tcPr>
          <w:p w14:paraId="09099637"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454" w:type="pct"/>
            <w:shd w:val="clear" w:color="auto" w:fill="auto"/>
            <w:vAlign w:val="center"/>
          </w:tcPr>
          <w:p w14:paraId="4FD4735A" w14:textId="77777777" w:rsidR="0011564B" w:rsidRPr="00535CB6" w:rsidRDefault="0011564B" w:rsidP="00145F0C">
            <w:pPr>
              <w:rPr>
                <w:rFonts w:eastAsia="Times New Roman" w:cs="Arial"/>
                <w:b/>
                <w:lang w:eastAsia="pl-PL"/>
              </w:rPr>
            </w:pPr>
            <w:r w:rsidRPr="00535CB6">
              <w:rPr>
                <w:rFonts w:eastAsia="Times New Roman" w:cs="Arial"/>
                <w:b/>
                <w:lang w:eastAsia="pl-PL"/>
              </w:rPr>
              <w:t>Ocena kryterium</w:t>
            </w:r>
          </w:p>
        </w:tc>
      </w:tr>
      <w:tr w:rsidR="0011564B" w:rsidRPr="00FC1380" w14:paraId="0779AA48" w14:textId="77777777" w:rsidTr="008F0E1C">
        <w:trPr>
          <w:trHeight w:val="20"/>
        </w:trPr>
        <w:tc>
          <w:tcPr>
            <w:tcW w:w="200" w:type="pct"/>
            <w:shd w:val="clear" w:color="auto" w:fill="auto"/>
            <w:vAlign w:val="center"/>
          </w:tcPr>
          <w:p w14:paraId="3181F30E" w14:textId="77777777" w:rsidR="0011564B" w:rsidRPr="00535CB6" w:rsidRDefault="0011564B" w:rsidP="00145F0C">
            <w:pPr>
              <w:numPr>
                <w:ilvl w:val="0"/>
                <w:numId w:val="46"/>
              </w:numPr>
              <w:ind w:left="505" w:hanging="283"/>
              <w:contextualSpacing/>
              <w:rPr>
                <w:rFonts w:eastAsia="Times New Roman" w:cs="Arial"/>
                <w:lang w:eastAsia="pl-PL"/>
              </w:rPr>
            </w:pPr>
          </w:p>
        </w:tc>
        <w:tc>
          <w:tcPr>
            <w:tcW w:w="1365" w:type="pct"/>
            <w:shd w:val="clear" w:color="auto" w:fill="auto"/>
            <w:vAlign w:val="center"/>
          </w:tcPr>
          <w:p w14:paraId="61561B6D"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981" w:type="pct"/>
            <w:shd w:val="clear" w:color="auto" w:fill="auto"/>
            <w:vAlign w:val="center"/>
          </w:tcPr>
          <w:p w14:paraId="3F671F68" w14:textId="7E274FB5"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Projektodawcom na precyzyjne zaplanowanie przedsięwzięć, co wpłynie na zwiększenie efektywności oraz sprawne rozliczenie finansowe projektów.</w:t>
            </w:r>
          </w:p>
          <w:p w14:paraId="722CA774" w14:textId="77777777" w:rsidR="0011564B" w:rsidRPr="00535CB6" w:rsidRDefault="0011564B"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2B718D15" w14:textId="6F979DDF" w:rsidR="0011564B" w:rsidRPr="00535CB6" w:rsidRDefault="0011564B" w:rsidP="00145F0C">
            <w:pPr>
              <w:rPr>
                <w:rFonts w:eastAsia="Times New Roman" w:cs="Arial"/>
                <w:lang w:eastAsia="pl-PL"/>
              </w:rPr>
            </w:pPr>
            <w:r w:rsidRPr="00535CB6">
              <w:rPr>
                <w:rFonts w:eastAsia="Times New Roman" w:cs="Arial"/>
                <w:lang w:eastAsia="pl-PL"/>
              </w:rPr>
              <w:t>Proponowany czas realizacji projektu jest wystarczający, aby objąć wszystkich Beneficjentów zakładanymi formami wsparcia i podjąć odpowiednie działania zaradcze w przypadku trudności w realizacji projektu, m.in.</w:t>
            </w:r>
            <w:r w:rsidR="001F2654" w:rsidRPr="00535CB6">
              <w:rPr>
                <w:rFonts w:eastAsia="Times New Roman" w:cs="Arial"/>
                <w:lang w:eastAsia="pl-PL"/>
              </w:rPr>
              <w:t xml:space="preserve"> </w:t>
            </w:r>
            <w:r w:rsidRPr="00535CB6">
              <w:rPr>
                <w:rFonts w:eastAsia="Times New Roman" w:cs="Arial"/>
                <w:lang w:eastAsia="pl-PL"/>
              </w:rPr>
              <w:t>w przypadku wsparcia adresowanego do nauczycieli zgodnie z  punktem XI załącznika do rozporządzenia Ministra Edukacji Narodowej i Sportu z dnia 7 września 2004 r. w sprawie standardów kształcenia nauczycieli (Dz. U. Nr 207, poz.</w:t>
            </w:r>
            <w:r w:rsidR="009C0A41" w:rsidRPr="00535CB6">
              <w:rPr>
                <w:rFonts w:eastAsia="Times New Roman" w:cs="Arial"/>
                <w:lang w:eastAsia="pl-PL"/>
              </w:rPr>
              <w:t xml:space="preserve"> </w:t>
            </w:r>
            <w:r w:rsidRPr="00535CB6">
              <w:rPr>
                <w:rFonts w:eastAsia="Times New Roman" w:cs="Arial"/>
                <w:lang w:eastAsia="pl-PL"/>
              </w:rPr>
              <w:t>2110) kształcenie nauczycieli na studiach podyplomowych w specjalizacji nauczycielskiej może być prowadzone w wymiarze co najmniej 350 godzin i trwać co najmniej trzy semestry.</w:t>
            </w:r>
          </w:p>
          <w:p w14:paraId="3E3E225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0B92B6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0AC3755A" w14:textId="3AFDD4FC"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0EB3685C" w14:textId="77777777" w:rsidTr="008F0E1C">
        <w:trPr>
          <w:trHeight w:val="20"/>
        </w:trPr>
        <w:tc>
          <w:tcPr>
            <w:tcW w:w="200" w:type="pct"/>
            <w:shd w:val="clear" w:color="auto" w:fill="auto"/>
            <w:vAlign w:val="center"/>
          </w:tcPr>
          <w:p w14:paraId="6186428D" w14:textId="77777777" w:rsidR="0011564B" w:rsidRPr="00535CB6" w:rsidRDefault="0011564B" w:rsidP="00145F0C">
            <w:pPr>
              <w:numPr>
                <w:ilvl w:val="0"/>
                <w:numId w:val="46"/>
              </w:numPr>
              <w:tabs>
                <w:tab w:val="left" w:pos="425"/>
              </w:tabs>
              <w:ind w:left="785"/>
              <w:contextualSpacing/>
              <w:rPr>
                <w:rFonts w:eastAsia="Times New Roman" w:cs="Arial"/>
                <w:lang w:eastAsia="pl-PL"/>
              </w:rPr>
            </w:pPr>
          </w:p>
        </w:tc>
        <w:tc>
          <w:tcPr>
            <w:tcW w:w="1365" w:type="pct"/>
            <w:shd w:val="clear" w:color="auto" w:fill="auto"/>
            <w:vAlign w:val="center"/>
          </w:tcPr>
          <w:p w14:paraId="76B4167A"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981" w:type="pct"/>
            <w:shd w:val="clear" w:color="auto" w:fill="auto"/>
            <w:vAlign w:val="center"/>
          </w:tcPr>
          <w:p w14:paraId="75CF3ECD" w14:textId="77777777" w:rsidR="0011564B" w:rsidRPr="00535CB6" w:rsidRDefault="0011564B" w:rsidP="00145F0C">
            <w:pPr>
              <w:autoSpaceDE w:val="0"/>
              <w:autoSpaceDN w:val="0"/>
              <w:adjustRightInd w:val="0"/>
              <w:rPr>
                <w:rFonts w:eastAsia="Times New Roman" w:cs="Arial"/>
                <w:color w:val="000000"/>
                <w:lang w:eastAsia="pl-PL"/>
              </w:rPr>
            </w:pPr>
            <w:r w:rsidRPr="00535CB6">
              <w:rPr>
                <w:rFonts w:eastAsia="Times New Roman" w:cs="Arial"/>
                <w:color w:val="000000"/>
                <w:lang w:eastAsia="pl-PL"/>
              </w:rPr>
              <w:t>W celu osiągniecia celów RPO WM niezbędne jest ujęcie w każdym projekcie wsparcia uczniów w zakresie kształcenia minimum 1 kompetencji kluczowej i kształtowanie minimum 1 postawy/umiejętności niezbędnych na rynku pracy.</w:t>
            </w:r>
          </w:p>
          <w:p w14:paraId="2AA941AC"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Do kompetencji kluczowych oraz właściwych postaw/umiejętności niezbędnych na rynku pracy do samorealizacji i rozwoju osobistego, bycia aktywnym obywatelem, integracji społecznej i zatrudnienia zalicza się zgodnie z RPO WM zwłaszcza:</w:t>
            </w:r>
          </w:p>
          <w:p w14:paraId="3A493F6C" w14:textId="07D68D56"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porozumiewanie się w językach obcych,</w:t>
            </w:r>
          </w:p>
          <w:p w14:paraId="2712E734" w14:textId="4CF8BFD5"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matematyczne- przyrodnicze,</w:t>
            </w:r>
          </w:p>
          <w:p w14:paraId="1B3C8EFC" w14:textId="7DE432EE" w:rsidR="0011564B" w:rsidRPr="00535CB6" w:rsidRDefault="0011564B" w:rsidP="00145F0C">
            <w:pPr>
              <w:pStyle w:val="Akapitzlist0"/>
              <w:numPr>
                <w:ilvl w:val="0"/>
                <w:numId w:val="49"/>
              </w:numPr>
              <w:autoSpaceDE w:val="0"/>
              <w:autoSpaceDN w:val="0"/>
              <w:adjustRightInd w:val="0"/>
              <w:rPr>
                <w:rFonts w:eastAsia="Times New Roman" w:cs="Arial"/>
                <w:lang w:eastAsia="pl-PL"/>
              </w:rPr>
            </w:pPr>
            <w:r w:rsidRPr="00535CB6">
              <w:rPr>
                <w:rFonts w:eastAsia="Times New Roman" w:cs="Arial"/>
                <w:lang w:eastAsia="pl-PL"/>
              </w:rPr>
              <w:t>kompetencje informatyczne,</w:t>
            </w:r>
          </w:p>
          <w:p w14:paraId="7D460BE5"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oraz</w:t>
            </w:r>
          </w:p>
          <w:p w14:paraId="034352CC" w14:textId="5F531DC9"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kreatywność,</w:t>
            </w:r>
          </w:p>
          <w:p w14:paraId="48CC004D" w14:textId="12AA903F"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innowacyjność,</w:t>
            </w:r>
          </w:p>
          <w:p w14:paraId="5534598C" w14:textId="346C8DC4"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umiejętność pracy zespołowej,</w:t>
            </w:r>
          </w:p>
          <w:p w14:paraId="545C3CF4" w14:textId="4387599E" w:rsidR="0011564B" w:rsidRPr="00535CB6" w:rsidRDefault="0011564B" w:rsidP="00145F0C">
            <w:pPr>
              <w:pStyle w:val="Akapitzlist0"/>
              <w:numPr>
                <w:ilvl w:val="0"/>
                <w:numId w:val="47"/>
              </w:numPr>
              <w:autoSpaceDE w:val="0"/>
              <w:autoSpaceDN w:val="0"/>
              <w:adjustRightInd w:val="0"/>
              <w:rPr>
                <w:rFonts w:eastAsia="Times New Roman" w:cs="Arial"/>
                <w:lang w:eastAsia="pl-PL"/>
              </w:rPr>
            </w:pPr>
            <w:r w:rsidRPr="00535CB6">
              <w:rPr>
                <w:rFonts w:eastAsia="Times New Roman" w:cs="Arial"/>
                <w:lang w:eastAsia="pl-PL"/>
              </w:rPr>
              <w:t>postawy przedsiębiorcze.</w:t>
            </w:r>
          </w:p>
          <w:p w14:paraId="719B4876" w14:textId="3A85CBD4"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6D37BF51" w14:textId="36E098B2" w:rsidR="0011564B" w:rsidRPr="00535CB6" w:rsidRDefault="0011564B" w:rsidP="00145F0C">
            <w:pPr>
              <w:rPr>
                <w:rFonts w:eastAsiaTheme="minorHAnsi" w:cs="Arial"/>
              </w:rPr>
            </w:pPr>
            <w:r w:rsidRPr="00535CB6">
              <w:rPr>
                <w:rFonts w:eastAsia="Times New Roman" w:cs="Arial"/>
                <w:lang w:eastAsia="pl-PL"/>
              </w:rPr>
              <w:t>0/1</w:t>
            </w:r>
          </w:p>
        </w:tc>
      </w:tr>
      <w:tr w:rsidR="0011564B" w:rsidRPr="00FC1380" w14:paraId="185A131D" w14:textId="77777777" w:rsidTr="008F0E1C">
        <w:trPr>
          <w:trHeight w:val="20"/>
        </w:trPr>
        <w:tc>
          <w:tcPr>
            <w:tcW w:w="200" w:type="pct"/>
            <w:shd w:val="clear" w:color="auto" w:fill="auto"/>
            <w:vAlign w:val="center"/>
          </w:tcPr>
          <w:p w14:paraId="13B7547C"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7B30E253" w14:textId="77777777" w:rsidR="0011564B" w:rsidRPr="00535CB6" w:rsidRDefault="0011564B" w:rsidP="00145F0C">
            <w:pPr>
              <w:rPr>
                <w:rFonts w:eastAsia="Times New Roman" w:cs="Arial"/>
                <w:lang w:eastAsia="pl-PL"/>
              </w:rPr>
            </w:pPr>
            <w:r w:rsidRPr="00535CB6">
              <w:rPr>
                <w:rFonts w:eastAsia="Times New Roman" w:cs="Arial"/>
                <w:lang w:eastAsia="pl-PL"/>
              </w:rPr>
              <w:t>Wnioskodawca/Partner zapewnia wkład własny w wysokości minimum 5%.</w:t>
            </w:r>
          </w:p>
        </w:tc>
        <w:tc>
          <w:tcPr>
            <w:tcW w:w="2981" w:type="pct"/>
            <w:shd w:val="clear" w:color="auto" w:fill="auto"/>
            <w:vAlign w:val="center"/>
          </w:tcPr>
          <w:p w14:paraId="1D677CB8" w14:textId="77777777" w:rsidR="0011564B" w:rsidRPr="00535CB6" w:rsidRDefault="0011564B"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26286E58"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81DF517"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0506C5E" w14:textId="614EB3A3"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51D5D960" w14:textId="77777777" w:rsidTr="008F0E1C">
        <w:trPr>
          <w:trHeight w:val="20"/>
        </w:trPr>
        <w:tc>
          <w:tcPr>
            <w:tcW w:w="200" w:type="pct"/>
            <w:shd w:val="clear" w:color="auto" w:fill="auto"/>
            <w:vAlign w:val="center"/>
          </w:tcPr>
          <w:p w14:paraId="529C0584"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68C8BD1"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zakupione w ramach projektu pomoce sprzęt/wyposażenie, a także zdobyte przez przeszkolonych nauczycieli</w:t>
            </w:r>
            <w:r w:rsidRPr="00535CB6">
              <w:rPr>
                <w:rFonts w:eastAsia="Times New Roman" w:cs="Arial"/>
                <w:strike/>
                <w:lang w:eastAsia="pl-PL"/>
              </w:rPr>
              <w:t xml:space="preserve"> </w:t>
            </w:r>
            <w:r w:rsidRPr="00535CB6">
              <w:rPr>
                <w:rFonts w:eastAsia="Times New Roman" w:cs="Arial"/>
                <w:lang w:eastAsia="pl-PL"/>
              </w:rPr>
              <w:t>wiedza i umiejętności będą wykorzystywane w ciągu 1-go roku po zakończeniu projektu.</w:t>
            </w:r>
          </w:p>
        </w:tc>
        <w:tc>
          <w:tcPr>
            <w:tcW w:w="2981" w:type="pct"/>
            <w:shd w:val="clear" w:color="auto" w:fill="auto"/>
            <w:vAlign w:val="center"/>
          </w:tcPr>
          <w:p w14:paraId="18DCBC3A"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przez przynajmniej 1 rok po zakończeniu realizacji projektu, środki trwałe nabyte w ramach projektu będą wykorzystywane na działalność statutową szkoły/placówki systemu oświaty, zwłaszcza w celu szkolenia nauczycieli i prowadzenia zajęć z uczniami, co do zasady zgodnych z celami projektu.</w:t>
            </w:r>
          </w:p>
          <w:p w14:paraId="672DB4B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Ponadto mając na względzie fakt, iż podnoszenie kompetencji nauczycieli danej szkoły lub placówki oświatowej powinno przyczyniać się  do wprowadzenia  zmiany w obszarze edukacji  we wskazanych podmiotach,  wymóg utrzymania trwałości rezultatów przeszkolenia </w:t>
            </w:r>
            <w:r w:rsidRPr="00535CB6">
              <w:rPr>
                <w:rFonts w:eastAsia="Times New Roman" w:cs="Arial"/>
                <w:lang w:eastAsia="pl-PL"/>
              </w:rPr>
              <w:lastRenderedPageBreak/>
              <w:t>nauczycieli,  rozpatrywany będzie poprzez zapewnienie kontynuacji w szkole/placówce, działań podstawowych, dla których nabycie wiedzy i/lub umiejętności było uzupełnieniem.</w:t>
            </w:r>
          </w:p>
          <w:p w14:paraId="5F7BB54A" w14:textId="77777777" w:rsidR="0011564B" w:rsidRPr="00535CB6" w:rsidRDefault="0011564B" w:rsidP="00145F0C">
            <w:pPr>
              <w:rPr>
                <w:rFonts w:eastAsia="Times New Roman" w:cs="Arial"/>
                <w:lang w:eastAsia="pl-PL"/>
              </w:rPr>
            </w:pPr>
            <w:r w:rsidRPr="00535CB6">
              <w:rPr>
                <w:rFonts w:eastAsia="Times New Roman" w:cs="Arial"/>
                <w:lang w:eastAsia="pl-PL"/>
              </w:rPr>
              <w:t>Kryterium zostanie uznane za spełnione w przypadku  zawarcia we wniosku o dofinansowanie zobowiązania w powyższym zakresie.</w:t>
            </w:r>
          </w:p>
          <w:p w14:paraId="27E6B0AD"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81499B0"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2958E1A9" w14:textId="234E5F4A" w:rsidR="0011564B" w:rsidRPr="00535CB6" w:rsidRDefault="0011564B" w:rsidP="00145F0C">
            <w:pPr>
              <w:rPr>
                <w:rFonts w:eastAsia="Times New Roman" w:cs="Arial"/>
                <w:highlight w:val="yellow"/>
                <w:lang w:eastAsia="pl-PL"/>
              </w:rPr>
            </w:pPr>
            <w:r w:rsidRPr="00535CB6">
              <w:rPr>
                <w:rFonts w:eastAsia="Times New Roman" w:cs="Arial"/>
                <w:lang w:eastAsia="pl-PL"/>
              </w:rPr>
              <w:lastRenderedPageBreak/>
              <w:t>0/1</w:t>
            </w:r>
          </w:p>
        </w:tc>
      </w:tr>
      <w:tr w:rsidR="0011564B" w:rsidRPr="00FC1380" w14:paraId="7E361710" w14:textId="77777777" w:rsidTr="008F0E1C">
        <w:trPr>
          <w:trHeight w:val="20"/>
        </w:trPr>
        <w:tc>
          <w:tcPr>
            <w:tcW w:w="200" w:type="pct"/>
            <w:shd w:val="clear" w:color="auto" w:fill="auto"/>
            <w:vAlign w:val="center"/>
          </w:tcPr>
          <w:p w14:paraId="14010E9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7BB3127" w14:textId="39E95E28" w:rsidR="0011564B" w:rsidRPr="00535CB6" w:rsidRDefault="0011564B" w:rsidP="00145F0C">
            <w:pPr>
              <w:rPr>
                <w:rFonts w:eastAsia="Times New Roman" w:cs="Arial"/>
                <w:lang w:eastAsia="pl-PL"/>
              </w:rPr>
            </w:pPr>
            <w:r w:rsidRPr="00535CB6">
              <w:rPr>
                <w:rFonts w:eastAsiaTheme="minorHAnsi" w:cs="Arial"/>
                <w:kern w:val="24"/>
              </w:rPr>
              <w:t xml:space="preserve">Wnioskodawca </w:t>
            </w:r>
            <w:r w:rsidRPr="00535CB6">
              <w:rPr>
                <w:rFonts w:eastAsia="Times New Roman" w:cs="Arial"/>
                <w:lang w:eastAsia="pl-PL"/>
              </w:rPr>
              <w:t>oświadcza,</w:t>
            </w:r>
            <w:r w:rsidRPr="00535CB6">
              <w:rPr>
                <w:rFonts w:eastAsiaTheme="minorHAnsi" w:cs="Arial"/>
                <w:kern w:val="24"/>
              </w:rPr>
              <w:t xml:space="preserve"> że </w:t>
            </w:r>
            <w:r w:rsidRPr="00535CB6">
              <w:rPr>
                <w:rFonts w:eastAsiaTheme="minorHAnsi" w:cs="Arial"/>
              </w:rPr>
              <w:t>inwestycje w infrastrukturę, w ramach cross-</w:t>
            </w:r>
            <w:proofErr w:type="spellStart"/>
            <w:r w:rsidRPr="00535CB6">
              <w:rPr>
                <w:rFonts w:eastAsiaTheme="minorHAnsi" w:cs="Arial"/>
              </w:rPr>
              <w:t>financingu</w:t>
            </w:r>
            <w:proofErr w:type="spellEnd"/>
            <w:r w:rsidRPr="00535CB6">
              <w:rPr>
                <w:rFonts w:eastAsiaTheme="minorHAnsi" w:cs="Arial"/>
              </w:rPr>
              <w:t>, będą finansowane wyłącznie, jeżeli zostanie zagwarantowana trwałość inwestycji z EFS.</w:t>
            </w:r>
          </w:p>
        </w:tc>
        <w:tc>
          <w:tcPr>
            <w:tcW w:w="2981" w:type="pct"/>
            <w:shd w:val="clear" w:color="auto" w:fill="auto"/>
            <w:vAlign w:val="center"/>
          </w:tcPr>
          <w:p w14:paraId="335963A9" w14:textId="48CDEBB7" w:rsidR="0011564B" w:rsidRPr="00535CB6" w:rsidRDefault="0011564B" w:rsidP="00145F0C">
            <w:pPr>
              <w:rPr>
                <w:rFonts w:eastAsiaTheme="minorHAnsi" w:cs="Arial"/>
              </w:rPr>
            </w:pPr>
            <w:r w:rsidRPr="00535CB6">
              <w:rPr>
                <w:rFonts w:eastAsia="Times New Roman" w:cs="Arial"/>
                <w:lang w:eastAsia="pl-PL"/>
              </w:rPr>
              <w:t xml:space="preserve">Wnioskodawca oświadcza, że </w:t>
            </w:r>
            <w:r w:rsidRPr="00535CB6">
              <w:rPr>
                <w:rFonts w:eastAsiaTheme="minorHAnsi" w:cs="Arial"/>
                <w:bCs/>
              </w:rPr>
              <w:t xml:space="preserve">trwałość inwestycji z EFS zostanie zapewniona zgodnie z </w:t>
            </w:r>
            <w:r w:rsidRPr="00535CB6">
              <w:rPr>
                <w:rFonts w:eastAsiaTheme="minorHAnsi" w:cs="Arial"/>
                <w:bCs/>
                <w:kern w:val="24"/>
              </w:rPr>
              <w:t>zapisami art. 71</w:t>
            </w:r>
            <w:hyperlink r:id="rId33"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heme="minorHAnsi" w:cs="Arial"/>
                  <w:bCs/>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heme="minorHAnsi" w:cs="Arial"/>
                <w:bCs/>
              </w:rPr>
              <w:t>.</w:t>
            </w:r>
          </w:p>
          <w:p w14:paraId="0751109B" w14:textId="77777777" w:rsidR="0011564B" w:rsidRPr="00535CB6" w:rsidRDefault="0011564B" w:rsidP="00145F0C">
            <w:pPr>
              <w:rPr>
                <w:rFonts w:eastAsiaTheme="minorHAnsi" w:cs="Arial"/>
              </w:rPr>
            </w:pPr>
            <w:r w:rsidRPr="00535CB6">
              <w:rPr>
                <w:rFonts w:eastAsiaTheme="minorHAnsi" w:cs="Arial"/>
              </w:rPr>
              <w:t xml:space="preserve">W zakresie kwalifikowalności wydatków infrastrukturalnych: </w:t>
            </w:r>
          </w:p>
          <w:p w14:paraId="4BF6C55A" w14:textId="1ED89463" w:rsidR="0011564B" w:rsidRPr="00535CB6" w:rsidRDefault="0011564B" w:rsidP="00145F0C">
            <w:pPr>
              <w:rPr>
                <w:rFonts w:cs="Arial"/>
              </w:rPr>
            </w:pPr>
            <w:r w:rsidRPr="00535CB6">
              <w:rPr>
                <w:rFonts w:cs="Arial"/>
              </w:rPr>
              <w:t>zaproponowane w ramach projektu zakupy sprzętu/infrastruktury są zaprojektowane zgodnie z koncepcją uniwersalnego projektowania.</w:t>
            </w:r>
          </w:p>
          <w:p w14:paraId="54FDECA1" w14:textId="77777777" w:rsidR="0011564B" w:rsidRPr="00535CB6" w:rsidRDefault="0011564B" w:rsidP="00145F0C">
            <w:pPr>
              <w:rPr>
                <w:rFonts w:cs="Arial"/>
              </w:rPr>
            </w:pPr>
            <w:r w:rsidRPr="00535CB6">
              <w:rPr>
                <w:rFonts w:cs="Aria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2C6BBBA6" w14:textId="4A8439E1" w:rsidR="0011564B" w:rsidRPr="00535CB6" w:rsidRDefault="0011564B"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3C0A9D02" w14:textId="10AA6304"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1A89F237" w14:textId="77777777" w:rsidTr="008F0E1C">
        <w:trPr>
          <w:trHeight w:val="20"/>
        </w:trPr>
        <w:tc>
          <w:tcPr>
            <w:tcW w:w="200" w:type="pct"/>
            <w:shd w:val="clear" w:color="auto" w:fill="auto"/>
            <w:vAlign w:val="center"/>
          </w:tcPr>
          <w:p w14:paraId="7C1FA9A2"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5BBB08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stworzone w ramach projektu materiały edukacyjne i </w:t>
            </w:r>
            <w:r w:rsidRPr="00535CB6">
              <w:rPr>
                <w:rFonts w:eastAsia="Times New Roman" w:cs="Arial"/>
                <w:lang w:eastAsia="pl-PL"/>
              </w:rPr>
              <w:lastRenderedPageBreak/>
              <w:t>szkoleniowe podlegają otwartemu, publicznemu udostępnianiu.</w:t>
            </w:r>
          </w:p>
        </w:tc>
        <w:tc>
          <w:tcPr>
            <w:tcW w:w="2981" w:type="pct"/>
            <w:shd w:val="clear" w:color="auto" w:fill="auto"/>
            <w:vAlign w:val="center"/>
          </w:tcPr>
          <w:p w14:paraId="6C70DF1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 xml:space="preserve">Kryterium przyczyni się do racjonalnego wykorzystania istniejących zasobów edukacyjnych, a także do wydatkowania środków publicznych zgodnie z zasadami skuteczności i oszczędności. Powyższe zostanie zagwarantowane poprzez przekazanie na mocy umowy o </w:t>
            </w:r>
            <w:r w:rsidRPr="00535CB6">
              <w:rPr>
                <w:rFonts w:eastAsia="Times New Roman" w:cs="Arial"/>
                <w:lang w:eastAsia="pl-PL"/>
              </w:rPr>
              <w:lastRenderedPageBreak/>
              <w:t>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oświadcza, że odpowiednie oznaczenia znajdą się na portalach internetowych (własnych i/lub należących do podmiotów trzecich), za pośrednictwem których zasoby te będą udostępniane).</w:t>
            </w:r>
          </w:p>
          <w:p w14:paraId="412AAB2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5BE15" w14:textId="73A54EB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5DF9707B" w14:textId="77777777" w:rsidTr="008F0E1C">
        <w:trPr>
          <w:trHeight w:val="20"/>
        </w:trPr>
        <w:tc>
          <w:tcPr>
            <w:tcW w:w="200" w:type="pct"/>
            <w:shd w:val="clear" w:color="auto" w:fill="auto"/>
            <w:vAlign w:val="center"/>
          </w:tcPr>
          <w:p w14:paraId="391DDF81"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A142231"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(o ile w projekcie przewidziano zakup sprzętu) i zatwierdzaną przez organ prowadzący, oraz zapewnia zgodność proponowanego w projekcie wsparcia z przeprowadzoną diagnozą.</w:t>
            </w:r>
          </w:p>
        </w:tc>
        <w:tc>
          <w:tcPr>
            <w:tcW w:w="2981" w:type="pct"/>
            <w:shd w:val="clear" w:color="auto" w:fill="auto"/>
            <w:vAlign w:val="center"/>
          </w:tcPr>
          <w:p w14:paraId="017092D6" w14:textId="4DAD5197" w:rsidR="0011564B" w:rsidRPr="00535CB6" w:rsidRDefault="0011564B" w:rsidP="00145F0C">
            <w:pPr>
              <w:rPr>
                <w:rFonts w:eastAsia="Times New Roman" w:cs="Arial"/>
                <w:lang w:eastAsia="pl-PL"/>
              </w:rPr>
            </w:pPr>
            <w:r w:rsidRPr="00535CB6">
              <w:rPr>
                <w:rFonts w:eastAsia="Times New Roman" w:cs="Arial"/>
                <w:lang w:eastAsia="pl-PL"/>
              </w:rPr>
              <w:t>Diagnoza potrzeb jest przygotowywana i przeprowadzona przed złożeniem wniosku o dofinansowanie (nie może być finansowana w ramach projektu) przez szkołę lub placówkę systemu oświaty lub inny podmiot prowadzący działalność o charakterze edukacyjnym lub badawczym.</w:t>
            </w:r>
          </w:p>
          <w:p w14:paraId="56BDD7D5" w14:textId="77777777" w:rsidR="0011564B" w:rsidRPr="00535CB6" w:rsidRDefault="0011564B" w:rsidP="00145F0C">
            <w:pPr>
              <w:rPr>
                <w:rFonts w:eastAsiaTheme="minorHAnsi" w:cs="Arial"/>
              </w:rPr>
            </w:pPr>
            <w:r w:rsidRPr="00535CB6">
              <w:rPr>
                <w:rFonts w:eastAsiaTheme="minorHAnsi" w:cs="Arial"/>
              </w:rPr>
              <w:t>Z treści wniosku o dofinansowanie powinno wynikać, że:</w:t>
            </w:r>
          </w:p>
          <w:p w14:paraId="4C0DFA25"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diagnoza została przygotowana przed złożeniem wniosku (na podstawie deklaracji),</w:t>
            </w:r>
          </w:p>
          <w:p w14:paraId="4F4234BB"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uwzględnia inwentaryzację sprzętu </w:t>
            </w:r>
            <w:r w:rsidRPr="00535CB6">
              <w:rPr>
                <w:rFonts w:eastAsia="Times New Roman" w:cs="Arial"/>
                <w:lang w:eastAsia="pl-PL"/>
              </w:rPr>
              <w:t>ze szczególnym uwzględnieniem sprzętu zakupionego ze środków UE we wcześniejszych perspektywach finansowych i wciąż używanego (o ile dotyczy),</w:t>
            </w:r>
          </w:p>
          <w:p w14:paraId="39EDDB3A"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 xml:space="preserve">diagnoza została zatwierdzona przez organ prowadzący, </w:t>
            </w:r>
          </w:p>
          <w:p w14:paraId="75000C1F" w14:textId="77777777" w:rsidR="0011564B" w:rsidRPr="00535CB6" w:rsidRDefault="0011564B" w:rsidP="00145F0C">
            <w:pPr>
              <w:numPr>
                <w:ilvl w:val="0"/>
                <w:numId w:val="30"/>
              </w:numPr>
              <w:contextualSpacing/>
              <w:rPr>
                <w:rFonts w:eastAsiaTheme="minorHAnsi" w:cs="Arial"/>
              </w:rPr>
            </w:pPr>
            <w:r w:rsidRPr="00535CB6">
              <w:rPr>
                <w:rFonts w:eastAsiaTheme="minorHAnsi" w:cs="Arial"/>
              </w:rPr>
              <w:t>czy projekt jest zgodny z diagnozą.</w:t>
            </w:r>
          </w:p>
          <w:p w14:paraId="1DDDE91D" w14:textId="77777777" w:rsidR="0011564B" w:rsidRPr="00535CB6" w:rsidRDefault="0011564B" w:rsidP="00145F0C">
            <w:pPr>
              <w:ind w:left="720"/>
              <w:contextualSpacing/>
              <w:rPr>
                <w:rFonts w:eastAsiaTheme="minorHAnsi" w:cs="Arial"/>
              </w:rPr>
            </w:pPr>
            <w:r w:rsidRPr="00535CB6">
              <w:rPr>
                <w:rFonts w:eastAsiaTheme="minorHAnsi" w:cs="Arial"/>
              </w:rPr>
              <w:t>Brak któregokolwiek z powyższych elementów (z zastrzeżeniem punktu b) skutkuje niespełnieniem kryterium.</w:t>
            </w:r>
          </w:p>
          <w:p w14:paraId="6544CE15" w14:textId="77777777" w:rsidR="0011564B" w:rsidRPr="00535CB6" w:rsidRDefault="0011564B" w:rsidP="00145F0C">
            <w:pPr>
              <w:rPr>
                <w:rFonts w:eastAsiaTheme="minorHAnsi" w:cs="Arial"/>
                <w:strike/>
                <w:color w:val="FF0000"/>
              </w:rPr>
            </w:pPr>
            <w:r w:rsidRPr="00535CB6">
              <w:rPr>
                <w:rFonts w:eastAsia="Times New Roman" w:cs="Arial"/>
                <w:lang w:eastAsia="pl-PL"/>
              </w:rPr>
              <w:t xml:space="preserve">Wnioskodawca powinien wskazać na konkretny problem, który zostanie złagodzony/ rozwiązany w wyniku realizacji celów projektu. </w:t>
            </w:r>
            <w:r w:rsidRPr="00535CB6">
              <w:rPr>
                <w:rFonts w:eastAsia="Times New Roman" w:cs="Arial"/>
                <w:lang w:eastAsia="pl-PL"/>
              </w:rPr>
              <w:br/>
              <w:t>Diagnoza odnosi się również do sytuacji demograficznej na terenie, którego dotyczy wsparcie.</w:t>
            </w:r>
          </w:p>
          <w:p w14:paraId="1BA2DF96" w14:textId="77777777" w:rsidR="0011564B" w:rsidRPr="00535CB6" w:rsidRDefault="0011564B"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52683CC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03F19756" w14:textId="77777777" w:rsidR="0011564B" w:rsidRPr="00535CB6" w:rsidRDefault="0011564B" w:rsidP="00145F0C">
            <w:pPr>
              <w:rPr>
                <w:rFonts w:cs="Arial"/>
                <w:shd w:val="clear" w:color="auto" w:fill="FFFFFF"/>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4" w:type="pct"/>
            <w:shd w:val="clear" w:color="auto" w:fill="auto"/>
            <w:vAlign w:val="center"/>
          </w:tcPr>
          <w:p w14:paraId="66477251" w14:textId="27C9C083"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E4C7F66" w14:textId="77777777" w:rsidTr="008F0E1C">
        <w:trPr>
          <w:trHeight w:val="20"/>
        </w:trPr>
        <w:tc>
          <w:tcPr>
            <w:tcW w:w="200" w:type="pct"/>
            <w:shd w:val="clear" w:color="auto" w:fill="auto"/>
            <w:vAlign w:val="center"/>
          </w:tcPr>
          <w:p w14:paraId="455CFD78"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676FE8DE" w14:textId="0D1FFA6E" w:rsidR="0011564B" w:rsidRPr="00535CB6" w:rsidRDefault="0011564B" w:rsidP="00145F0C">
            <w:pPr>
              <w:rPr>
                <w:rFonts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981" w:type="pct"/>
            <w:shd w:val="clear" w:color="auto" w:fill="auto"/>
            <w:vAlign w:val="center"/>
          </w:tcPr>
          <w:p w14:paraId="4B457399"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szczegółowy zakres wsparcia i forma prowadzonych działań  są dostosowane do rozpoznanych umiejętności, predyspozycji i potrzeb uczestników projektu, co jest warunkiem trafności interwencji, zapewnia jej pozytywne efekty edukacyjne, celowość i zgodność z oczekiwaniami uczniów/słuchaczy.</w:t>
            </w:r>
          </w:p>
          <w:p w14:paraId="4270A473"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wniosku. </w:t>
            </w:r>
          </w:p>
          <w:p w14:paraId="7661B0E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CBB787" w14:textId="01EB292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4D4BF728" w14:textId="77777777" w:rsidTr="008F0E1C">
        <w:trPr>
          <w:trHeight w:val="20"/>
        </w:trPr>
        <w:tc>
          <w:tcPr>
            <w:tcW w:w="200" w:type="pct"/>
            <w:shd w:val="clear" w:color="auto" w:fill="auto"/>
            <w:vAlign w:val="center"/>
          </w:tcPr>
          <w:p w14:paraId="67C03F3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55465F5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 przewiduje monitorowanie nabycia kompetencji kluczowych przez uczniów oraz  kwalifikacji lub kompetencji przez nauczycieli (jeżeli projekt dotyczy wsparcia nauczycieli). </w:t>
            </w:r>
          </w:p>
        </w:tc>
        <w:tc>
          <w:tcPr>
            <w:tcW w:w="2981" w:type="pct"/>
            <w:shd w:val="clear" w:color="auto" w:fill="auto"/>
            <w:vAlign w:val="center"/>
          </w:tcPr>
          <w:p w14:paraId="07C5AE69" w14:textId="77777777" w:rsidR="0011564B" w:rsidRPr="00535CB6" w:rsidRDefault="0011564B" w:rsidP="00145F0C">
            <w:pPr>
              <w:rPr>
                <w:rFonts w:eastAsia="Times New Roman" w:cs="Arial"/>
                <w:lang w:eastAsia="pl-PL"/>
              </w:rPr>
            </w:pPr>
            <w:r w:rsidRPr="00535CB6">
              <w:rPr>
                <w:rFonts w:eastAsia="Times New Roman" w:cs="Arial"/>
                <w:lang w:eastAsia="pl-PL"/>
              </w:rPr>
              <w:t>Wnioskodawca monitoruje fakt nabycia kompetencji lub kwalifikacji przez uczestników w trakcie realizacji projektu w IV poniższych etapach:</w:t>
            </w:r>
          </w:p>
          <w:p w14:paraId="45C09F07" w14:textId="4C7CEFFF"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09A1A1D1" w14:textId="0A0C87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8C99357" w14:textId="079D74E4"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III – Ocena – przeprowadzenie weryfikacji na podstawie opracowanych kryteriów oceny po zakończeniu wsparcia udzielanego danej osobie,</w:t>
            </w:r>
          </w:p>
          <w:p w14:paraId="08261DDE" w14:textId="4F1DA849" w:rsidR="0011564B" w:rsidRPr="00535CB6" w:rsidRDefault="0011564B" w:rsidP="00145F0C">
            <w:pPr>
              <w:pStyle w:val="Akapitzlist0"/>
              <w:numPr>
                <w:ilvl w:val="2"/>
                <w:numId w:val="48"/>
              </w:numPr>
              <w:ind w:left="838"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9547609" w14:textId="77777777" w:rsidR="0011564B" w:rsidRPr="00535CB6" w:rsidRDefault="0011564B" w:rsidP="00145F0C">
            <w:pPr>
              <w:rPr>
                <w:rFonts w:eastAsia="Times New Roman" w:cs="Arial"/>
                <w:lang w:eastAsia="pl-PL"/>
              </w:rPr>
            </w:pPr>
            <w:r w:rsidRPr="00535CB6">
              <w:rPr>
                <w:rFonts w:eastAsia="Times New Roman" w:cs="Arial"/>
                <w:lang w:eastAsia="pl-PL"/>
              </w:rPr>
              <w:t>Wniosek o dofinansowanie zawiera opisy wszystkich IV etapów.</w:t>
            </w:r>
          </w:p>
          <w:p w14:paraId="78410D6F"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72AD572E"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EF6634A" w14:textId="35965C30"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61B2C1E3" w14:textId="77777777" w:rsidTr="008F0E1C">
        <w:trPr>
          <w:trHeight w:val="20"/>
        </w:trPr>
        <w:tc>
          <w:tcPr>
            <w:tcW w:w="200" w:type="pct"/>
            <w:shd w:val="clear" w:color="auto" w:fill="auto"/>
            <w:vAlign w:val="center"/>
          </w:tcPr>
          <w:p w14:paraId="76559B4F"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4D34277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Wnioskodawca oświadcza, że przedsięwzięcia finansowane w ramach projektu ze środków EFS stanowią </w:t>
            </w:r>
            <w:r w:rsidRPr="00535CB6">
              <w:rPr>
                <w:rFonts w:eastAsia="Times New Roman" w:cs="Arial"/>
                <w:lang w:eastAsia="pl-PL"/>
              </w:rPr>
              <w:lastRenderedPageBreak/>
              <w:t>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81" w:type="pct"/>
            <w:shd w:val="clear" w:color="auto" w:fill="auto"/>
            <w:vAlign w:val="center"/>
          </w:tcPr>
          <w:p w14:paraId="64DB3DDF"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Wnioskodawca oświadcza, iż przedsięwzięcia edukacyjne finansowane w ramach planowanych działań są uzupełnieniem wcześniej prowadzonych przez szkoły i placówki systemu oświaty.</w:t>
            </w:r>
          </w:p>
          <w:p w14:paraId="49E189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Ponadto zastosowanie kryterium ma na celu spełnienie zasady dodatkowości wsparcia EFS i wyeliminowanie sytuacji, w których finansowanie unijne zastępuje finansowanie krajowe.</w:t>
            </w:r>
          </w:p>
          <w:p w14:paraId="6C76055E" w14:textId="77777777" w:rsidR="0011564B" w:rsidRPr="00535CB6" w:rsidRDefault="0011564B"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06B8DC0A"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7CDE2CE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726D2F0C" w14:textId="645B7EEB"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FC1380" w14:paraId="476F36D3" w14:textId="77777777" w:rsidTr="008F0E1C">
        <w:trPr>
          <w:trHeight w:val="20"/>
        </w:trPr>
        <w:tc>
          <w:tcPr>
            <w:tcW w:w="200" w:type="pct"/>
            <w:shd w:val="clear" w:color="auto" w:fill="auto"/>
            <w:vAlign w:val="center"/>
          </w:tcPr>
          <w:p w14:paraId="21C51C46"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21DA781B" w14:textId="77777777" w:rsidR="0011564B" w:rsidRPr="00535CB6" w:rsidRDefault="0011564B" w:rsidP="00145F0C">
            <w:pPr>
              <w:rPr>
                <w:rFonts w:eastAsia="Times New Roman" w:cs="Arial"/>
                <w:lang w:eastAsia="pl-PL"/>
              </w:rPr>
            </w:pPr>
            <w:r w:rsidRPr="00535CB6">
              <w:rPr>
                <w:rFonts w:eastAsia="Times New Roman" w:cs="Arial"/>
                <w:lang w:eastAsia="pl-PL"/>
              </w:rPr>
              <w:t>Wsparcie w ramach projektu jest kierowane do uczniów i/lub nauczycieli szkół i placówek sytemu oświaty z obszaru ZIT WOF.</w:t>
            </w:r>
          </w:p>
        </w:tc>
        <w:tc>
          <w:tcPr>
            <w:tcW w:w="2981" w:type="pct"/>
            <w:shd w:val="clear" w:color="auto" w:fill="auto"/>
            <w:vAlign w:val="center"/>
          </w:tcPr>
          <w:p w14:paraId="553E7302"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jest weryfikowane na podstawie treści Wniosku o dofinansowanie. </w:t>
            </w:r>
          </w:p>
          <w:p w14:paraId="57CEED57" w14:textId="77777777" w:rsidR="0011564B" w:rsidRPr="00535CB6" w:rsidRDefault="0011564B"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387405BD"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560CE30C"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FC1380" w14:paraId="2A9E070D" w14:textId="77777777" w:rsidTr="008F0E1C">
        <w:trPr>
          <w:trHeight w:val="20"/>
        </w:trPr>
        <w:tc>
          <w:tcPr>
            <w:tcW w:w="200" w:type="pct"/>
            <w:shd w:val="clear" w:color="auto" w:fill="auto"/>
            <w:vAlign w:val="center"/>
          </w:tcPr>
          <w:p w14:paraId="109712F9" w14:textId="77777777" w:rsidR="0011564B" w:rsidRPr="00535CB6" w:rsidRDefault="0011564B" w:rsidP="00145F0C">
            <w:pPr>
              <w:numPr>
                <w:ilvl w:val="0"/>
                <w:numId w:val="46"/>
              </w:numPr>
              <w:ind w:left="502"/>
              <w:contextualSpacing/>
              <w:rPr>
                <w:rFonts w:eastAsia="Times New Roman" w:cs="Arial"/>
                <w:lang w:eastAsia="pl-PL"/>
              </w:rPr>
            </w:pPr>
          </w:p>
        </w:tc>
        <w:tc>
          <w:tcPr>
            <w:tcW w:w="1365" w:type="pct"/>
            <w:shd w:val="clear" w:color="auto" w:fill="auto"/>
            <w:vAlign w:val="center"/>
          </w:tcPr>
          <w:p w14:paraId="0EBF9787" w14:textId="74A740CF" w:rsidR="0011564B" w:rsidRPr="00535CB6" w:rsidRDefault="0011564B" w:rsidP="00145F0C">
            <w:pPr>
              <w:rPr>
                <w:rFonts w:eastAsia="Times New Roman" w:cs="Arial"/>
                <w:lang w:eastAsia="pl-PL"/>
              </w:rPr>
            </w:pPr>
            <w:r w:rsidRPr="00535CB6">
              <w:rPr>
                <w:rFonts w:eastAsia="Times New Roman" w:cs="Arial"/>
                <w:lang w:eastAsia="pl-PL"/>
              </w:rPr>
              <w:t>Działania projektowe dotyczą uczniów i nauczycieli szkół lub placówek systemu oświaty zlokalizowanych na terenie Warszawskiego Obszaru Funkcjonalnego planowanego do objęcia wsparciem przy pomocy instrumentu ZIT, w których uczniowie uzyskują najsłabsze wyniki edukacyjne.</w:t>
            </w:r>
          </w:p>
        </w:tc>
        <w:tc>
          <w:tcPr>
            <w:tcW w:w="2981" w:type="pct"/>
            <w:shd w:val="clear" w:color="auto" w:fill="auto"/>
            <w:vAlign w:val="center"/>
          </w:tcPr>
          <w:p w14:paraId="6724CAF1" w14:textId="4CBD3C95" w:rsidR="0011564B" w:rsidRPr="00535CB6" w:rsidRDefault="0011564B" w:rsidP="00145F0C">
            <w:pPr>
              <w:rPr>
                <w:rFonts w:eastAsia="Times New Roman" w:cs="Arial"/>
              </w:rPr>
            </w:pPr>
            <w:r w:rsidRPr="00535CB6">
              <w:rPr>
                <w:rFonts w:eastAsia="Times New Roman" w:cs="Arial"/>
              </w:rPr>
              <w:t xml:space="preserve">Przez szkoły lub placówki systemu oświaty, które osiągają najsłabsze wyniki edukacyjne należy rozumieć takie, których średnia z egzaminów zewnętrznych przeprowadzanych na zakończenie poszczególnych etapów edukacji jest na poziomie nie wyższym niż średnia </w:t>
            </w:r>
            <w:r w:rsidRPr="00535CB6">
              <w:rPr>
                <w:rFonts w:eastAsia="Times New Roman" w:cs="Arial"/>
                <w:lang w:eastAsia="pl-PL"/>
              </w:rPr>
              <w:t>szkół lub placówek systemu oświaty zlokalizowanych na terenie WOF</w:t>
            </w:r>
            <w:r w:rsidRPr="00535CB6">
              <w:rPr>
                <w:rFonts w:eastAsia="Times New Roman" w:cs="Arial"/>
              </w:rPr>
              <w:t xml:space="preserve"> z danego egzaminu lub jego części, które to wyniki zostały opublikowane na stronie Okręgowej Komisji Egzaminacyjnej do dnia opublikowania ogłoszenia o naborze.</w:t>
            </w:r>
          </w:p>
          <w:p w14:paraId="098A6289"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4" w:type="pct"/>
            <w:shd w:val="clear" w:color="auto" w:fill="auto"/>
            <w:vAlign w:val="center"/>
          </w:tcPr>
          <w:p w14:paraId="1CF2D33A"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6EBF89FF" w14:textId="77777777" w:rsidR="001F2654" w:rsidRPr="00CE0119" w:rsidRDefault="001F2654">
      <w:pPr>
        <w:rPr>
          <w:rFonts w:cs="Arial"/>
          <w:b/>
        </w:rPr>
      </w:pPr>
      <w:r w:rsidRPr="00CE0119">
        <w:rPr>
          <w:rFonts w:cs="Arial"/>
          <w:b/>
        </w:rPr>
        <w:br w:type="page"/>
      </w:r>
    </w:p>
    <w:p w14:paraId="5861C74D" w14:textId="6D4D0473" w:rsidR="00AD769C" w:rsidRPr="009048A6" w:rsidRDefault="00AD769C" w:rsidP="007845FF">
      <w:pPr>
        <w:pStyle w:val="Nagwek5"/>
        <w:rPr>
          <w:rFonts w:eastAsia="Calibri"/>
          <w:lang w:eastAsia="pl-PL"/>
        </w:rPr>
      </w:pPr>
      <w:bookmarkStart w:id="270" w:name="_Toc131078550"/>
      <w:bookmarkStart w:id="271" w:name="_Toc457226200"/>
      <w:bookmarkStart w:id="272" w:name="_Toc457376950"/>
      <w:bookmarkStart w:id="273" w:name="_Toc457381522"/>
      <w:bookmarkStart w:id="274" w:name="_Toc457987799"/>
      <w:bookmarkStart w:id="275" w:name="_Toc462147163"/>
      <w:r w:rsidRPr="009048A6">
        <w:rPr>
          <w:rFonts w:eastAsia="Calibri"/>
          <w:lang w:eastAsia="pl-PL"/>
        </w:rPr>
        <w:lastRenderedPageBreak/>
        <w:t xml:space="preserve">Działanie 10. 1 </w:t>
      </w:r>
      <w:r>
        <w:rPr>
          <w:rFonts w:eastAsia="Calibri"/>
          <w:lang w:eastAsia="pl-PL"/>
        </w:rPr>
        <w:t>typ projektu: „</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270"/>
    </w:p>
    <w:p w14:paraId="3A27C90A" w14:textId="77777777" w:rsidR="00AD769C" w:rsidRPr="008F0E1C" w:rsidRDefault="00AD769C" w:rsidP="00145F0C">
      <w:pPr>
        <w:rPr>
          <w:rFonts w:eastAsia="Calibri" w:cs="Arial"/>
          <w:lang w:eastAsia="pl-PL"/>
        </w:rPr>
      </w:pPr>
      <w:r w:rsidRPr="008F0E1C">
        <w:rPr>
          <w:rFonts w:eastAsia="Calibri" w:cs="Arial"/>
          <w:lang w:eastAsia="pl-PL"/>
        </w:rPr>
        <w:t>Rodzaje przedsięwzięć/typy projektów:</w:t>
      </w:r>
    </w:p>
    <w:p w14:paraId="235845F9"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kształcenie kompetencji kluczowych niezbędnych na rynku pracy oraz właściwych postaw i umiejętności,</w:t>
      </w:r>
    </w:p>
    <w:p w14:paraId="0C8123EC"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tworzenie warunków dla nauczania opartego na metodzie eksperymentu,</w:t>
      </w:r>
    </w:p>
    <w:p w14:paraId="514BCCA1" w14:textId="77777777" w:rsidR="00AD769C" w:rsidRPr="008F0E1C" w:rsidRDefault="00AD769C" w:rsidP="00DC3249">
      <w:pPr>
        <w:numPr>
          <w:ilvl w:val="0"/>
          <w:numId w:val="188"/>
        </w:numPr>
        <w:ind w:left="425" w:hanging="425"/>
        <w:rPr>
          <w:rFonts w:eastAsia="Calibri" w:cs="Arial"/>
          <w:lang w:eastAsia="pl-PL"/>
        </w:rPr>
      </w:pPr>
      <w:r w:rsidRPr="008F0E1C">
        <w:rPr>
          <w:rFonts w:eastAsia="Calibri" w:cs="Arial"/>
          <w:lang w:eastAsia="pl-PL"/>
        </w:rPr>
        <w:t>korzystanie z technologii informacyjno-komunikacyjnych oraz rozwijanie kompetencji informatycznych.</w:t>
      </w:r>
    </w:p>
    <w:p w14:paraId="3F0E37D7" w14:textId="0F4CAE37" w:rsidR="00CC5C30" w:rsidRDefault="000B4A75" w:rsidP="007845FF">
      <w:pPr>
        <w:pStyle w:val="Bezodstpw"/>
        <w:rPr>
          <w:rFonts w:eastAsia="Calibri"/>
          <w:lang w:eastAsia="pl-PL"/>
        </w:rPr>
      </w:pPr>
      <w:r w:rsidRPr="000B4A75">
        <w:rPr>
          <w:rFonts w:eastAsia="Calibri"/>
          <w:lang w:eastAsia="pl-PL"/>
        </w:rPr>
        <w:t xml:space="preserve">Kryteria wyboru projektów przyjęte przez Komitet Monitorujący RPO WM na XIX </w:t>
      </w:r>
      <w:r w:rsidR="006A6D2F">
        <w:rPr>
          <w:rFonts w:eastAsia="Calibri"/>
          <w:lang w:eastAsia="pl-PL"/>
        </w:rPr>
        <w:t>p</w:t>
      </w:r>
      <w:r w:rsidRPr="000B4A75">
        <w:rPr>
          <w:rFonts w:eastAsia="Calibri"/>
          <w:lang w:eastAsia="pl-PL"/>
        </w:rPr>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dostępu dla Poddziałania 10.1.2 "/>
        <w:tblDescription w:val="Tabela zawiera: nazwę i opis kryterium oraz ocenę kryterium dla kryteriów dostępu dla Działania 10.1 &quot;Kształcenie i rozwój dzieci i młodzieży&quot;, Poddziałanie 10.1.2 (10i) &quot;Edukacja ogólna w ramach ZIT. "/>
      </w:tblPr>
      <w:tblGrid>
        <w:gridCol w:w="561"/>
        <w:gridCol w:w="4112"/>
        <w:gridCol w:w="8080"/>
        <w:gridCol w:w="1270"/>
      </w:tblGrid>
      <w:tr w:rsidR="00AD769C" w:rsidRPr="00FC1380" w14:paraId="2D0C0027" w14:textId="77777777" w:rsidTr="008F0E1C">
        <w:trPr>
          <w:trHeight w:val="283"/>
          <w:tblHeader/>
        </w:trPr>
        <w:tc>
          <w:tcPr>
            <w:tcW w:w="200" w:type="pct"/>
            <w:shd w:val="clear" w:color="auto" w:fill="auto"/>
            <w:vAlign w:val="center"/>
          </w:tcPr>
          <w:p w14:paraId="5D486970" w14:textId="1701B72F" w:rsidR="00AD769C" w:rsidRPr="00535CB6" w:rsidRDefault="00AD769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3E01CFFE" w14:textId="77777777" w:rsidR="00AD769C" w:rsidRPr="00535CB6" w:rsidRDefault="00AD769C"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66952919" w14:textId="77777777" w:rsidR="00AD769C" w:rsidRPr="00535CB6" w:rsidRDefault="00AD769C"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03569E85" w14:textId="77777777" w:rsidR="00AD769C" w:rsidRPr="00535CB6" w:rsidRDefault="00AD769C" w:rsidP="00145F0C">
            <w:pPr>
              <w:rPr>
                <w:rFonts w:eastAsia="Times New Roman" w:cs="Arial"/>
                <w:b/>
                <w:lang w:eastAsia="pl-PL"/>
              </w:rPr>
            </w:pPr>
            <w:r w:rsidRPr="00535CB6">
              <w:rPr>
                <w:rFonts w:eastAsia="Times New Roman" w:cs="Arial"/>
                <w:b/>
                <w:lang w:eastAsia="pl-PL"/>
              </w:rPr>
              <w:t>Ocena kryterium</w:t>
            </w:r>
          </w:p>
        </w:tc>
      </w:tr>
      <w:tr w:rsidR="00AD769C" w:rsidRPr="00FC1380" w14:paraId="6D6E5969" w14:textId="77777777" w:rsidTr="00145F0C">
        <w:trPr>
          <w:trHeight w:val="340"/>
        </w:trPr>
        <w:tc>
          <w:tcPr>
            <w:tcW w:w="5000" w:type="pct"/>
            <w:gridSpan w:val="4"/>
            <w:shd w:val="clear" w:color="auto" w:fill="auto"/>
            <w:vAlign w:val="center"/>
          </w:tcPr>
          <w:p w14:paraId="406E959C" w14:textId="77777777" w:rsidR="00AD769C" w:rsidRPr="00535CB6" w:rsidRDefault="00AD769C"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AD769C" w:rsidRPr="00FC1380" w14:paraId="3E1690B2" w14:textId="77777777" w:rsidTr="008F0E1C">
        <w:trPr>
          <w:trHeight w:val="20"/>
        </w:trPr>
        <w:tc>
          <w:tcPr>
            <w:tcW w:w="200" w:type="pct"/>
            <w:shd w:val="clear" w:color="auto" w:fill="auto"/>
            <w:vAlign w:val="center"/>
          </w:tcPr>
          <w:p w14:paraId="3D6905E2" w14:textId="77777777" w:rsidR="00AD769C" w:rsidRPr="00535CB6" w:rsidRDefault="00AD769C" w:rsidP="00DC3249">
            <w:pPr>
              <w:numPr>
                <w:ilvl w:val="0"/>
                <w:numId w:val="190"/>
              </w:numPr>
              <w:ind w:left="307" w:hanging="142"/>
              <w:rPr>
                <w:rFonts w:eastAsia="Times New Roman" w:cs="Arial"/>
                <w:lang w:eastAsia="pl-PL"/>
              </w:rPr>
            </w:pPr>
          </w:p>
        </w:tc>
        <w:tc>
          <w:tcPr>
            <w:tcW w:w="1466" w:type="pct"/>
            <w:shd w:val="clear" w:color="auto" w:fill="auto"/>
            <w:vAlign w:val="center"/>
          </w:tcPr>
          <w:p w14:paraId="011388F2" w14:textId="77777777" w:rsidR="00AD769C" w:rsidRPr="00535CB6" w:rsidRDefault="00AD769C"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5795738" w14:textId="2C14AE13" w:rsidR="00AD769C" w:rsidRPr="00535CB6" w:rsidRDefault="00AD769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B13FF18" w14:textId="737D9AEA" w:rsidR="00AD769C" w:rsidRPr="00535CB6" w:rsidRDefault="00AD769C" w:rsidP="00145F0C">
            <w:pPr>
              <w:rPr>
                <w:rFonts w:eastAsia="Times New Roman" w:cs="Arial"/>
                <w:lang w:eastAsia="pl-PL"/>
              </w:rPr>
            </w:pPr>
            <w:r w:rsidRPr="00535CB6">
              <w:rPr>
                <w:rFonts w:eastAsia="Times New Roman" w:cs="Arial"/>
                <w:lang w:eastAsia="pl-PL"/>
              </w:rPr>
              <w:t>Czas realizacji projektu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w:t>
            </w:r>
          </w:p>
          <w:p w14:paraId="492E3BC5" w14:textId="3066D171" w:rsidR="00AD769C" w:rsidRPr="00535CB6" w:rsidRDefault="00AD769C" w:rsidP="00145F0C">
            <w:pPr>
              <w:rPr>
                <w:rFonts w:eastAsia="Times New Roman" w:cs="Arial"/>
                <w:lang w:eastAsia="pl-PL"/>
              </w:rPr>
            </w:pPr>
            <w:r w:rsidRPr="00535CB6">
              <w:rPr>
                <w:rFonts w:eastAsia="Times New Roman" w:cs="Arial"/>
                <w:lang w:eastAsia="pl-PL"/>
              </w:rPr>
              <w:t xml:space="preserve">Proponowany czas realizacji projektu jest wystarczający, aby objąć wszystkich Beneficjentów zakładanymi formami wsparcia i podjąć odpowiednie działania zaradcze w przypadku trudności w realizacji projektu. </w:t>
            </w:r>
          </w:p>
          <w:p w14:paraId="0DB7DEBE"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1E8E142" w14:textId="77777777"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5942B58" w14:textId="77777777" w:rsidTr="008F0E1C">
        <w:trPr>
          <w:trHeight w:val="20"/>
        </w:trPr>
        <w:tc>
          <w:tcPr>
            <w:tcW w:w="200" w:type="pct"/>
            <w:shd w:val="clear" w:color="auto" w:fill="auto"/>
            <w:vAlign w:val="center"/>
          </w:tcPr>
          <w:p w14:paraId="02B9CFD7"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D67100C" w14:textId="424C3512" w:rsidR="00AD769C" w:rsidRPr="00535CB6" w:rsidRDefault="00AD769C" w:rsidP="00145F0C">
            <w:pPr>
              <w:rPr>
                <w:rFonts w:eastAsia="Times New Roman" w:cs="Arial"/>
                <w:lang w:eastAsia="pl-PL"/>
              </w:rPr>
            </w:pPr>
            <w:r w:rsidRPr="00535CB6">
              <w:rPr>
                <w:rFonts w:eastAsia="Times New Roman" w:cs="Arial"/>
                <w:lang w:eastAsia="pl-PL"/>
              </w:rPr>
              <w:t>Wnioskodawcą w ramach projektu jest:</w:t>
            </w:r>
            <w:r w:rsidRPr="00535CB6">
              <w:rPr>
                <w:rFonts w:eastAsia="Times New Roman" w:cs="Arial"/>
                <w:lang w:eastAsia="pl-PL"/>
              </w:rPr>
              <w:br/>
              <w:t>organ prowadzący objętej/objętych wsparciem szkoły/szkół dla dzieci i</w:t>
            </w:r>
            <w:r w:rsidR="003751D1" w:rsidRPr="00535CB6">
              <w:rPr>
                <w:rFonts w:eastAsia="Times New Roman" w:cs="Arial"/>
                <w:lang w:eastAsia="pl-PL"/>
              </w:rPr>
              <w:t> </w:t>
            </w:r>
            <w:r w:rsidRPr="00535CB6">
              <w:rPr>
                <w:rFonts w:eastAsia="Times New Roman" w:cs="Arial"/>
                <w:lang w:eastAsia="pl-PL"/>
              </w:rPr>
              <w:t xml:space="preserve">młodzieży z terenu Zintegrowanych Inwestycji Terytorialnych dla Warszawskiego Obszaru Funkcjonalnego (ZIT WOF) lub </w:t>
            </w:r>
            <w:r w:rsidRPr="00535CB6">
              <w:rPr>
                <w:rFonts w:eastAsia="Times New Roman" w:cs="Arial"/>
                <w:lang w:eastAsia="pl-PL"/>
              </w:rPr>
              <w:lastRenderedPageBreak/>
              <w:t>podmiot posiadający co najmniej 3- letnie doświadczenie w obszarze kształcenia ogólnego dzieci i młodzieży z wyłączeniem osób fizycznych innych niż prowadzące działalność gospodarczą lub oświatową na podstawie odrębnych przepisów) w partnerstwie z organem prowadzącym każdej objętej wsparciem szkoły.</w:t>
            </w:r>
          </w:p>
        </w:tc>
        <w:tc>
          <w:tcPr>
            <w:tcW w:w="2881" w:type="pct"/>
            <w:shd w:val="clear" w:color="auto" w:fill="auto"/>
            <w:vAlign w:val="center"/>
          </w:tcPr>
          <w:p w14:paraId="65DF64E4"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potrzeb szkół w procesie kształcenia dzieci i młodzieży z uwzględnieniem wymagań rynku pracy.</w:t>
            </w:r>
          </w:p>
          <w:p w14:paraId="462E6914" w14:textId="34ACEC0F" w:rsidR="00AD769C" w:rsidRPr="00535CB6" w:rsidRDefault="00AD769C"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dla dzieci i młodzieży, zobowiązany jest zamieścić we Wniosku o dofinansowanie opis potwierdzający wymagane doświadczenie w obszarze kształcenia </w:t>
            </w:r>
            <w:r w:rsidRPr="00535CB6">
              <w:rPr>
                <w:rFonts w:eastAsia="Times New Roman" w:cs="Arial"/>
                <w:lang w:eastAsia="pl-PL"/>
              </w:rPr>
              <w:lastRenderedPageBreak/>
              <w:t>ogólnego dzieci i młodzieży tj. podejmowane działania edukacyjne wspomagające realizację podstawy programowej kształcenia ogólnego dla poszczególnych etapów edukacyjnych.</w:t>
            </w:r>
            <w:r w:rsidRPr="00535CB6" w:rsidDel="00E7686A">
              <w:rPr>
                <w:rFonts w:eastAsia="Times New Roman" w:cs="Arial"/>
                <w:lang w:eastAsia="pl-PL"/>
              </w:rPr>
              <w:t xml:space="preserve"> </w:t>
            </w:r>
            <w:r w:rsidRPr="00535CB6">
              <w:rPr>
                <w:rFonts w:eastAsia="Times New Roman" w:cs="Arial"/>
                <w:lang w:eastAsia="pl-PL"/>
              </w:rPr>
              <w:t>Doświadczenie to musi pochodzić z okresu maksymalnie 5 lat przed dniem złożenia wniosku o dofinansowanie.</w:t>
            </w:r>
          </w:p>
          <w:p w14:paraId="7D81ED78"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C80003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1901AB38" w14:textId="77777777" w:rsidTr="008F0E1C">
        <w:trPr>
          <w:trHeight w:val="20"/>
        </w:trPr>
        <w:tc>
          <w:tcPr>
            <w:tcW w:w="200" w:type="pct"/>
            <w:shd w:val="clear" w:color="auto" w:fill="auto"/>
            <w:vAlign w:val="center"/>
          </w:tcPr>
          <w:p w14:paraId="304FBD31"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7E19BBB1" w14:textId="77777777" w:rsidR="00AD769C" w:rsidRPr="00535CB6" w:rsidRDefault="00AD769C" w:rsidP="00145F0C">
            <w:pPr>
              <w:rPr>
                <w:rFonts w:eastAsia="Times New Roman" w:cs="Arial"/>
                <w:lang w:eastAsia="pl-PL"/>
              </w:rPr>
            </w:pPr>
            <w:r w:rsidRPr="00535CB6">
              <w:rPr>
                <w:rFonts w:eastAsia="Times New Roman" w:cs="Arial"/>
                <w:lang w:eastAsia="pl-PL"/>
              </w:rPr>
              <w:t>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zaplanowane we wniosku o dofinansowanie lub mogące wystąpić na etapie realizacji projektu będą finansowane wyłącznie, jeżeli zostanie zagwarantowana trwałość inwestycji z EFS.</w:t>
            </w:r>
          </w:p>
        </w:tc>
        <w:tc>
          <w:tcPr>
            <w:tcW w:w="2881" w:type="pct"/>
            <w:shd w:val="clear" w:color="auto" w:fill="auto"/>
            <w:vAlign w:val="center"/>
          </w:tcPr>
          <w:p w14:paraId="3C426CA9" w14:textId="77777777" w:rsidR="00AD769C" w:rsidRPr="00535CB6" w:rsidRDefault="00AD769C"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B4F76DF" w14:textId="77777777" w:rsidR="00AD769C" w:rsidRPr="00535CB6" w:rsidRDefault="00AD769C" w:rsidP="00145F0C">
            <w:pPr>
              <w:rPr>
                <w:rFonts w:eastAsia="Times New Roman" w:cs="Arial"/>
                <w:lang w:eastAsia="pl-PL"/>
              </w:rPr>
            </w:pPr>
            <w:r w:rsidRPr="00535CB6">
              <w:rPr>
                <w:rFonts w:eastAsia="Times New Roman" w:cs="Arial"/>
                <w:lang w:eastAsia="pl-PL"/>
              </w:rPr>
              <w:t>Wnioskodawca jest zobowiązany do złożenia we wniosku o dofinansowanie deklaracji, że zapewni trwałość inwestycji realizowanych w ramach cross-</w:t>
            </w:r>
            <w:proofErr w:type="spellStart"/>
            <w:r w:rsidRPr="00535CB6">
              <w:rPr>
                <w:rFonts w:eastAsia="Times New Roman" w:cs="Arial"/>
                <w:lang w:eastAsia="pl-PL"/>
              </w:rPr>
              <w:t>financingu</w:t>
            </w:r>
            <w:proofErr w:type="spellEnd"/>
            <w:r w:rsidRPr="00535CB6">
              <w:rPr>
                <w:rFonts w:eastAsia="Times New Roman" w:cs="Arial"/>
                <w:lang w:eastAsia="pl-PL"/>
              </w:rPr>
              <w:t xml:space="preserve"> zaplanowanych w projekcie lub mogących wystąpić na etapie realizacji projektu. </w:t>
            </w:r>
          </w:p>
          <w:p w14:paraId="12901CEF" w14:textId="5613532B" w:rsidR="00AD769C" w:rsidRPr="00535CB6" w:rsidRDefault="00AD769C" w:rsidP="00145F0C">
            <w:pPr>
              <w:rPr>
                <w:rFonts w:eastAsia="Times New Roman" w:cs="Arial"/>
                <w:lang w:eastAsia="pl-PL"/>
              </w:rPr>
            </w:pPr>
            <w:r w:rsidRPr="00535CB6">
              <w:rPr>
                <w:rFonts w:eastAsia="Times New Roman" w:cs="Arial"/>
                <w:lang w:eastAsia="pl-PL"/>
              </w:rPr>
              <w:t xml:space="preserve">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35CB6">
              <w:rPr>
                <w:rFonts w:eastAsia="Times New Roman" w:cs="Arial"/>
                <w:lang w:eastAsia="pl-PL"/>
              </w:rPr>
              <w:br/>
              <w:t>i Rybackiego oraz uchylającego rozporządzenie Rady (WE) nr 1083/2006.</w:t>
            </w:r>
          </w:p>
          <w:p w14:paraId="3DB2C116" w14:textId="009CD5ED" w:rsidR="00AD769C" w:rsidRPr="00535CB6" w:rsidRDefault="00AD769C" w:rsidP="00145F0C">
            <w:pPr>
              <w:rPr>
                <w:rFonts w:eastAsia="Times New Roman" w:cs="Arial"/>
                <w:lang w:eastAsia="pl-PL"/>
              </w:rPr>
            </w:pPr>
            <w:r w:rsidRPr="00535CB6">
              <w:rPr>
                <w:rFonts w:eastAsia="Times New Roman" w:cs="Arial"/>
                <w:lang w:eastAsia="pl-PL"/>
              </w:rPr>
              <w:t>Trwałość projektu musi być zachowana przez okres 5 lat (3 lat w przypadku MŚP w odniesieniu do projektu, z którym związany jest wymóg utrzymania inwestycji lub miejsc pracy) od daty płatności końcowej na rzecz Beneficjenta.</w:t>
            </w:r>
          </w:p>
          <w:p w14:paraId="0DA62EAE" w14:textId="504C9292" w:rsidR="00AD769C" w:rsidRPr="00535CB6" w:rsidRDefault="00AD769C" w:rsidP="00145F0C">
            <w:pPr>
              <w:rPr>
                <w:rFonts w:eastAsia="Times New Roman" w:cs="Arial"/>
                <w:lang w:eastAsia="pl-PL"/>
              </w:rPr>
            </w:pPr>
            <w:r w:rsidRPr="00535CB6">
              <w:rPr>
                <w:rFonts w:eastAsia="Times New Roman" w:cs="Arial"/>
                <w:lang w:eastAsia="pl-PL"/>
              </w:rPr>
              <w:t xml:space="preserve">Jednocześnie należy pamiętać, że w zakresie kwalifikowalności wydatków infrastrukturalnych zaproponowane w ramach projektu zakupy sprzętu/infrastruktury powinny być zaprojektowane zgodnie z koncepcją uniwersalnego projektowania. Oznacza to, że projektowanie produktów, środowiska, programów i usług przebiega w taki sposób, aby były użyteczne dla wszystkich, w możliwie największym stopniu, bez potrzeby adaptacji lub specjalistycznego projektowania. Uniwersalne projektowanie nie wyklucza </w:t>
            </w:r>
            <w:r w:rsidRPr="00535CB6">
              <w:rPr>
                <w:rFonts w:eastAsia="Times New Roman" w:cs="Arial"/>
                <w:lang w:eastAsia="pl-PL"/>
              </w:rPr>
              <w:lastRenderedPageBreak/>
              <w:t>możliwości zapewniania dodatkowych udogodnień dla szczególnych grup osób z niepełnosprawnościami, jeżeli jest to potrzebne.</w:t>
            </w:r>
          </w:p>
          <w:p w14:paraId="3B5979D7"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2A40285" w14:textId="77777777" w:rsidR="00AD769C" w:rsidRPr="00535CB6" w:rsidRDefault="00AD769C" w:rsidP="00145F0C">
            <w:pPr>
              <w:rPr>
                <w:rFonts w:cs="Arial"/>
              </w:rPr>
            </w:pPr>
            <w:r w:rsidRPr="00535CB6">
              <w:rPr>
                <w:rFonts w:eastAsia="Times New Roman" w:cs="Arial"/>
                <w:lang w:eastAsia="pl-PL"/>
              </w:rPr>
              <w:lastRenderedPageBreak/>
              <w:t>0/1</w:t>
            </w:r>
          </w:p>
        </w:tc>
      </w:tr>
      <w:tr w:rsidR="00AD769C" w:rsidRPr="00FC1380" w14:paraId="0066D66D" w14:textId="77777777" w:rsidTr="008F0E1C">
        <w:trPr>
          <w:trHeight w:val="20"/>
        </w:trPr>
        <w:tc>
          <w:tcPr>
            <w:tcW w:w="200" w:type="pct"/>
            <w:shd w:val="clear" w:color="auto" w:fill="auto"/>
            <w:vAlign w:val="center"/>
          </w:tcPr>
          <w:p w14:paraId="70124368"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57E1F8A" w14:textId="5F5353B3" w:rsidR="00AD769C" w:rsidRPr="00535CB6" w:rsidRDefault="00AD769C" w:rsidP="00145F0C">
            <w:pPr>
              <w:rPr>
                <w:rFonts w:eastAsia="Times New Roman" w:cs="Arial"/>
                <w:lang w:eastAsia="pl-PL"/>
              </w:rPr>
            </w:pPr>
            <w:r w:rsidRPr="00535CB6">
              <w:rPr>
                <w:rFonts w:eastAsia="Times New Roman" w:cs="Arial"/>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cs="Arial"/>
              </w:rPr>
              <w:t xml:space="preserve"> </w:t>
            </w:r>
            <w:r w:rsidRPr="00535CB6">
              <w:rPr>
                <w:rFonts w:eastAsia="Times New Roman" w:cs="Arial"/>
                <w:lang w:eastAsia="pl-PL"/>
              </w:rPr>
              <w:t>dla dzieci i młodzieży.</w:t>
            </w:r>
          </w:p>
        </w:tc>
        <w:tc>
          <w:tcPr>
            <w:tcW w:w="2881" w:type="pct"/>
            <w:shd w:val="clear" w:color="auto" w:fill="auto"/>
            <w:vAlign w:val="center"/>
          </w:tcPr>
          <w:p w14:paraId="728CBF81" w14:textId="77777777" w:rsidR="00AD769C" w:rsidRPr="00535CB6" w:rsidRDefault="00AD769C" w:rsidP="00145F0C">
            <w:pPr>
              <w:rPr>
                <w:rFonts w:cs="Arial"/>
              </w:rPr>
            </w:pPr>
            <w:r w:rsidRPr="00535CB6">
              <w:rPr>
                <w:rFonts w:eastAsia="Times New Roman" w:cs="Arial"/>
                <w:lang w:eastAsia="pl-PL"/>
              </w:rPr>
              <w:t>Kryterium dotyczy wyłącznie Wnioskodawców, którzy planują w ramach projektu</w:t>
            </w:r>
            <w:r w:rsidRPr="00535CB6">
              <w:rPr>
                <w:rFonts w:cs="Arial"/>
              </w:rPr>
              <w:t xml:space="preserve"> </w:t>
            </w:r>
            <w:r w:rsidRPr="00535CB6">
              <w:rPr>
                <w:rFonts w:eastAsia="Times New Roman" w:cs="Arial"/>
                <w:lang w:eastAsia="pl-PL"/>
              </w:rPr>
              <w:t>działania dotyczące rozwoju umiejętności w zakresie korzystania z technologii informacyjno-komunikacyjnych oraz rozwijania kompetencji informatycznych (typ projektu nr 3).</w:t>
            </w:r>
          </w:p>
          <w:p w14:paraId="1C9BB7EB" w14:textId="20F32611" w:rsidR="00AD769C" w:rsidRPr="00535CB6" w:rsidRDefault="00AD769C" w:rsidP="00145F0C">
            <w:pPr>
              <w:rPr>
                <w:rFonts w:eastAsia="Times New Roman" w:cs="Arial"/>
                <w:lang w:eastAsia="pl-PL"/>
              </w:rPr>
            </w:pPr>
            <w:r w:rsidRPr="00535CB6">
              <w:rPr>
                <w:rFonts w:eastAsia="Times New Roman" w:cs="Arial"/>
                <w:lang w:eastAsia="pl-PL"/>
              </w:rPr>
              <w:t xml:space="preserve">Kryterium jest weryfikowane w przypadku, jeśli Wnioskodawca we wniosku </w:t>
            </w:r>
            <w:r w:rsidRPr="00535CB6">
              <w:rPr>
                <w:rFonts w:eastAsia="Times New Roman" w:cs="Arial"/>
                <w:lang w:eastAsia="pl-PL"/>
              </w:rPr>
              <w:br/>
              <w:t>o dofinansowanie zaplanuje wsparcie w ramach projektu dotyczące wyposażenia szkół w pomoce dydaktyczne oraz narzędzia TIK niezbędne do realizacji programów nauczania w szkołach, w tym zapewnienie odpowiedniej infrastruktury sieciowo-usługowej. Wówczas dla spełnienia kryterium Wnioskodawca we wniosku o dofinansowanie zawiera zobowiązanie w zakresie osiągnięcia gotowości technicznej przez szkołę objętą wsparciem w okresie do 6 miesięcy od daty zakończenia realizacji projektu (określonej w umowie o dofinansowanie projektu). Gotowość ta obejmuje wszystkie poniższe funkcjonalności:</w:t>
            </w:r>
          </w:p>
          <w:p w14:paraId="1CEB762F" w14:textId="42E7C50E"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stały dostęp do łącza internetowego użytkowników w szkole, na poziomie przepływności optymalnym dla bieżącego korzystania z cyfrowych zasobów online w trakcie lekcji i w ramach pracy zawodowej,</w:t>
            </w:r>
          </w:p>
          <w:p w14:paraId="1021AB50" w14:textId="72334046" w:rsidR="00AD769C" w:rsidRPr="00535CB6" w:rsidRDefault="00AD769C" w:rsidP="00DC3249">
            <w:pPr>
              <w:pStyle w:val="Akapitzlist0"/>
              <w:numPr>
                <w:ilvl w:val="1"/>
                <w:numId w:val="191"/>
              </w:numPr>
              <w:ind w:left="364" w:hanging="283"/>
              <w:contextualSpacing w:val="0"/>
              <w:rPr>
                <w:rFonts w:eastAsia="Times New Roman" w:cs="Arial"/>
                <w:lang w:eastAsia="pl-PL"/>
              </w:rPr>
            </w:pPr>
            <w:r w:rsidRPr="00535CB6">
              <w:rPr>
                <w:rFonts w:eastAsia="Times New Roman" w:cs="Arial"/>
                <w:lang w:eastAsia="pl-PL"/>
              </w:rPr>
              <w:t>w zależności od liczby uczniów, tj. do 300 albo od 301, szkoła posiada odpowiednio, co najmniej, jeden albo dwa zestawy stacjonarnych lub przenośnych komputerów albo innych mobilnych urządzeń mających funkcje komputera oraz dedykowanego urządzenia umożliwiającego ładowanie oraz zarządzanie mobilnym sprzętem komputerowym z:</w:t>
            </w:r>
          </w:p>
          <w:p w14:paraId="76B5E56A"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 xml:space="preserve">zainstalowanym systemem operacyjnym, </w:t>
            </w:r>
          </w:p>
          <w:p w14:paraId="3B2F0D0B"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dostępem do oprogramowania biurowego,</w:t>
            </w:r>
          </w:p>
          <w:p w14:paraId="17142A7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antywirusowym, jeżeli istnieje dla danego urządzenia – opcjonalnie, jeżeli takie oprogramowanie nie jest zainstalowane na szkolnych urządzeniach sieciowych,</w:t>
            </w:r>
          </w:p>
          <w:p w14:paraId="7BAD543E"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lastRenderedPageBreak/>
              <w:t>oprogramowaniem zabezpieczającym komputer albo inne mobilne narzędzia mające funkcje komputera w przypadku kradzieży,</w:t>
            </w:r>
          </w:p>
          <w:p w14:paraId="4385BFE4"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do zarządzania zestawem przenośnych komputerów albo innych mobilnych narzędzi mających funkcje komputera dla potrzeb przeprowadzania zajęć lekcyjnych - w zależności od rodzaju wybranego przenośnego komputera albo innego mobilnego narzędzia mającego funkcje komputera - opcjonalnie, jeżeli takie oprogramowanie nie jest zainstalowane na szkolnych urządzeniach sieciowych oraz oprogramowaniem do zarządzania szkolnymi urządzeniami sieciowymi,</w:t>
            </w:r>
          </w:p>
          <w:p w14:paraId="7D1F60EC"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uczniów przed dostępem do treści, które mogą stanowić zagrożenie dla ich prawidłowego rozwoju w rozumieniu art. 4a ustawy o systemie oświaty;</w:t>
            </w:r>
          </w:p>
          <w:p w14:paraId="37D6286F" w14:textId="77777777" w:rsidR="00AD769C" w:rsidRPr="00535CB6" w:rsidRDefault="00AD769C" w:rsidP="00DC3249">
            <w:pPr>
              <w:pStyle w:val="Akapitzlist0"/>
              <w:numPr>
                <w:ilvl w:val="1"/>
                <w:numId w:val="192"/>
              </w:numPr>
              <w:ind w:left="648" w:hanging="284"/>
              <w:contextualSpacing w:val="0"/>
              <w:rPr>
                <w:rFonts w:eastAsia="Times New Roman" w:cs="Arial"/>
                <w:lang w:eastAsia="pl-PL"/>
              </w:rPr>
            </w:pPr>
            <w:r w:rsidRPr="00535CB6">
              <w:rPr>
                <w:rFonts w:eastAsia="Times New Roman" w:cs="Arial"/>
                <w:lang w:eastAsia="pl-PL"/>
              </w:rPr>
              <w:t>oprogramowaniem zabezpieczającym szkolne urządzenia sieciowe,</w:t>
            </w:r>
          </w:p>
          <w:p w14:paraId="2DD9F6FA"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c)</w:t>
            </w:r>
            <w:r w:rsidRPr="00535CB6">
              <w:rPr>
                <w:rFonts w:eastAsia="Times New Roman" w:cs="Arial"/>
                <w:lang w:eastAsia="pl-PL"/>
              </w:rPr>
              <w:tab/>
              <w:t>w zależności od liczby uczniów, tj. do 300 albo od 301,szkoła posiada odpowiednio, co najmniej, jedno albo dwa wydzielone miejsca dostosowane do potrzeb funkcjonowania zestawu stacjonarnych lub przenośnych komputerów lub innych mobilnych narzędzi mających funkcje komputera z bezprzewodowym dostępem do Internetu,</w:t>
            </w:r>
          </w:p>
          <w:p w14:paraId="1DE4A7B2"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d)</w:t>
            </w:r>
            <w:r w:rsidRPr="00535CB6">
              <w:rPr>
                <w:rFonts w:eastAsia="Times New Roman" w:cs="Arial"/>
                <w:lang w:eastAsia="pl-PL"/>
              </w:rPr>
              <w:tab/>
              <w:t>w miejscach, w których uczniowie korzystają z zestawu stacjonarnych lub przenośnych komputerów lub innych mobilnych narzędzi mających funkcje komputera, jest możliwa prezentacja treści edukacyjnych z wykorzystaniem wielkoformatowych, niskoemisyjnych, interaktywnych urządzeń do projekcji obrazu i emisji dźwięku umożliwiających wyświetlanie obrazu bez konieczności każdorazowego dostosowywania warunków światła i układu ławek w salach,</w:t>
            </w:r>
          </w:p>
          <w:p w14:paraId="68020717"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e)</w:t>
            </w:r>
            <w:r w:rsidRPr="00535CB6">
              <w:rPr>
                <w:rFonts w:eastAsia="Times New Roman" w:cs="Arial"/>
                <w:lang w:eastAsia="pl-PL"/>
              </w:rPr>
              <w:tab/>
              <w:t>szkoła zapewnia komputery stacjonarne lub przenośne lub inne mobilne narzędzia mające funkcje komputera do indywidualnego użytku służbowego nauczycielom prowadzącym zajęcia edukacyjne z wykorzystaniem TIK,</w:t>
            </w:r>
          </w:p>
          <w:p w14:paraId="30D6FCBC" w14:textId="77777777" w:rsidR="00AD769C" w:rsidRPr="00535CB6" w:rsidRDefault="00AD769C" w:rsidP="00145F0C">
            <w:pPr>
              <w:ind w:left="364" w:hanging="283"/>
              <w:rPr>
                <w:rFonts w:eastAsia="Times New Roman" w:cs="Arial"/>
                <w:lang w:eastAsia="pl-PL"/>
              </w:rPr>
            </w:pPr>
            <w:r w:rsidRPr="00535CB6">
              <w:rPr>
                <w:rFonts w:eastAsia="Times New Roman" w:cs="Arial"/>
                <w:lang w:eastAsia="pl-PL"/>
              </w:rPr>
              <w:t>f)</w:t>
            </w:r>
            <w:r w:rsidRPr="00535CB6">
              <w:rPr>
                <w:rFonts w:eastAsia="Times New Roman" w:cs="Arial"/>
                <w:lang w:eastAsia="pl-PL"/>
              </w:rPr>
              <w:tab/>
              <w:t>szkoła posiada co najmniej jedno miejsce (pomieszczenie), w którym uczniowie mają możliwość korzystania z dostępu do Internetu pomiędzy oraz w czasie wolnym od zajęć dydaktycznych w godzinach pracy szkoły, zgodnie z organizacją roku szkolnego.</w:t>
            </w:r>
          </w:p>
          <w:p w14:paraId="42AA8A0B" w14:textId="77777777" w:rsidR="00AD769C" w:rsidRPr="00535CB6" w:rsidRDefault="00AD769C" w:rsidP="00145F0C">
            <w:pPr>
              <w:ind w:left="23"/>
              <w:rPr>
                <w:rFonts w:eastAsia="Times New Roman" w:cs="Arial"/>
                <w:lang w:eastAsia="pl-PL"/>
              </w:rPr>
            </w:pPr>
            <w:r w:rsidRPr="00535CB6">
              <w:rPr>
                <w:rFonts w:eastAsia="Times New Roman" w:cs="Arial"/>
                <w:lang w:eastAsia="pl-PL"/>
              </w:rPr>
              <w:lastRenderedPageBreak/>
              <w:t>Zastosowanie kryterium wynika z Wytycznych w zakresie realizacji przedsięwzięć z udziałem środków Europejskiego Funduszu Społecznego w obszarze edukacji na lata 2014-2020.</w:t>
            </w:r>
          </w:p>
          <w:p w14:paraId="237EA85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4D0D752A" w14:textId="77777777" w:rsidR="00AD769C" w:rsidRPr="00535CB6" w:rsidRDefault="00AD769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18549863"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r w:rsidR="00AD769C" w:rsidRPr="00FC1380" w14:paraId="24D8D52A" w14:textId="77777777" w:rsidTr="008F0E1C">
        <w:trPr>
          <w:trHeight w:val="20"/>
        </w:trPr>
        <w:tc>
          <w:tcPr>
            <w:tcW w:w="200" w:type="pct"/>
            <w:shd w:val="clear" w:color="auto" w:fill="auto"/>
            <w:vAlign w:val="center"/>
          </w:tcPr>
          <w:p w14:paraId="043CB984"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8A5ACFC" w14:textId="77777777" w:rsidR="00AD769C" w:rsidRPr="00535CB6" w:rsidRDefault="00AD769C" w:rsidP="00145F0C">
            <w:pPr>
              <w:rPr>
                <w:rFonts w:cs="Aria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0CBF9F77" w14:textId="2B082D6C" w:rsidR="00AD769C" w:rsidRPr="00535CB6" w:rsidRDefault="00AD769C" w:rsidP="00145F0C">
            <w:pPr>
              <w:rPr>
                <w:rFonts w:eastAsia="Times New Roman" w:cs="Arial"/>
                <w:lang w:eastAsia="pl-PL"/>
              </w:rPr>
            </w:pPr>
            <w:r w:rsidRPr="00535CB6">
              <w:rPr>
                <w:rFonts w:eastAsia="Times New Roman" w:cs="Arial"/>
                <w:lang w:eastAsia="pl-PL"/>
              </w:rPr>
              <w:t xml:space="preserve">Kryterium podlega ocenie wyłącznie w przypadku, jeśli Wnioskodawca deklaruje, że w ramach projektu tworzy materiały edukacyjne i szkoleniowe (np. scenariusze zajęć, materiały multimedialne, broszury), będące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xml:space="preserve">. zm.). </w:t>
            </w:r>
          </w:p>
          <w:p w14:paraId="2E553D9F" w14:textId="0309CDEA" w:rsidR="00AD769C" w:rsidRPr="00535CB6" w:rsidRDefault="00AD769C" w:rsidP="00145F0C">
            <w:pPr>
              <w:rPr>
                <w:rFonts w:eastAsia="Times New Roman" w:cs="Arial"/>
                <w:lang w:eastAsia="pl-PL"/>
              </w:rPr>
            </w:pPr>
            <w:r w:rsidRPr="00535CB6">
              <w:rPr>
                <w:rFonts w:eastAsia="Times New Roman" w:cs="Arial"/>
                <w:lang w:eastAsia="pl-PL"/>
              </w:rPr>
              <w:t xml:space="preserve">Wówczas we wniosku o dofinansowanie Wnioskodawca oświadcza,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 zapewniających licencjobiorcy co najmniej prawo do dowolnego wykorzystywania utworów do celów komercyjnych i niekomercyjnych, tworzenia i rozpowszechniania kopii utworów w całości lub we fragmentach oraz wprowadzania zmian i rozpowszechniania utworów zależnych.</w:t>
            </w:r>
          </w:p>
          <w:p w14:paraId="1729C8BE" w14:textId="114B6CE4" w:rsidR="00AD769C" w:rsidRPr="00535CB6" w:rsidRDefault="00AD769C"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3906DB8B" w14:textId="77777777" w:rsidR="00AD769C" w:rsidRPr="00535CB6" w:rsidRDefault="00AD769C" w:rsidP="00145F0C">
            <w:pPr>
              <w:rPr>
                <w:rFonts w:eastAsia="Times New Roman" w:cs="Arial"/>
                <w:lang w:eastAsia="pl-PL"/>
              </w:rPr>
            </w:pPr>
            <w:r w:rsidRPr="00535CB6">
              <w:rPr>
                <w:rFonts w:eastAsia="Times New Roman" w:cs="Arial"/>
                <w:lang w:eastAsia="pl-PL"/>
              </w:rPr>
              <w:t>Kryterium weryfikowane na podstawie zapisów wniosku.</w:t>
            </w:r>
          </w:p>
          <w:p w14:paraId="57213804" w14:textId="77777777" w:rsidR="00AD769C" w:rsidRPr="00535CB6" w:rsidRDefault="00AD769C"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06EC719" w14:textId="77777777" w:rsidR="00AD769C" w:rsidRPr="00535CB6" w:rsidRDefault="00AD769C" w:rsidP="00145F0C">
            <w:pPr>
              <w:rPr>
                <w:rFonts w:eastAsia="Times New Roman" w:cs="Arial"/>
                <w:lang w:eastAsia="pl-PL"/>
              </w:rPr>
            </w:pPr>
            <w:r w:rsidRPr="00535CB6">
              <w:rPr>
                <w:rFonts w:eastAsia="Times New Roman" w:cs="Arial"/>
                <w:lang w:eastAsia="pl-PL"/>
              </w:rPr>
              <w:t>0/1/nie dotyczy</w:t>
            </w:r>
          </w:p>
        </w:tc>
      </w:tr>
      <w:tr w:rsidR="00AD769C" w:rsidRPr="00FC1380" w14:paraId="3E2F23CB" w14:textId="77777777" w:rsidTr="008F0E1C">
        <w:trPr>
          <w:trHeight w:val="20"/>
        </w:trPr>
        <w:tc>
          <w:tcPr>
            <w:tcW w:w="200" w:type="pct"/>
            <w:shd w:val="clear" w:color="auto" w:fill="auto"/>
            <w:vAlign w:val="center"/>
          </w:tcPr>
          <w:p w14:paraId="2D765FE3"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314940B6" w14:textId="159D2000" w:rsidR="00AD769C" w:rsidRPr="00535CB6" w:rsidRDefault="00AD769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w:t>
            </w:r>
            <w:r w:rsidRPr="00535CB6">
              <w:rPr>
                <w:rFonts w:eastAsia="Times New Roman" w:cs="Arial"/>
                <w:lang w:eastAsia="pl-PL"/>
              </w:rPr>
              <w:lastRenderedPageBreak/>
              <w:t xml:space="preserve">zapewnia realizację wskaźników </w:t>
            </w:r>
            <w:r w:rsidRPr="00535CB6">
              <w:rPr>
                <w:rFonts w:eastAsia="Times New Roman" w:cs="Arial"/>
                <w:lang w:eastAsia="pl-PL"/>
              </w:rPr>
              <w:br/>
              <w:t>z zachowaniem efektywności kosztowej.</w:t>
            </w:r>
          </w:p>
        </w:tc>
        <w:tc>
          <w:tcPr>
            <w:tcW w:w="2881" w:type="pct"/>
            <w:shd w:val="clear" w:color="auto" w:fill="auto"/>
            <w:vAlign w:val="center"/>
          </w:tcPr>
          <w:p w14:paraId="62445743" w14:textId="2A2D395D" w:rsidR="00AD769C" w:rsidRPr="00535CB6" w:rsidRDefault="00AD769C" w:rsidP="00145F0C">
            <w:pPr>
              <w:shd w:val="clear" w:color="auto" w:fill="FFFFFF"/>
              <w:rPr>
                <w:rFonts w:eastAsia="Calibri" w:cs="Arial"/>
                <w:lang w:eastAsia="pl-PL"/>
              </w:rPr>
            </w:pPr>
            <w:r w:rsidRPr="00535CB6">
              <w:rPr>
                <w:rFonts w:eastAsia="Calibri" w:cs="Arial"/>
                <w:lang w:eastAsia="pl-PL"/>
              </w:rPr>
              <w:lastRenderedPageBreak/>
              <w:t>Wskaźnik: „Liczba uczniów objętych wsparciem w zakresie rozwijania kompetencji kluczowych w programie” jest ramą wykonania osi priorytetowej i będzie służył KE do oceny realizacji celów RPO WM.</w:t>
            </w:r>
          </w:p>
          <w:p w14:paraId="72D49AAD"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lastRenderedPageBreak/>
              <w:t>Maksymalna wartość projektu, w przeliczeniu na jednego uczestnika w projekcie, nie może przekroczyć kwoty 1 300 euro (kwotę należy przeliczyć wg kursu euro podanego w regulaminie konkursu).</w:t>
            </w:r>
          </w:p>
          <w:p w14:paraId="613EC9EB"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Koszt liczony według wzoru:</w:t>
            </w:r>
          </w:p>
          <w:p w14:paraId="40D52BF1" w14:textId="77777777" w:rsidR="00AD769C" w:rsidRPr="00535CB6" w:rsidRDefault="00AD769C" w:rsidP="00145F0C">
            <w:pPr>
              <w:shd w:val="clear" w:color="auto" w:fill="FFFFFF"/>
              <w:rPr>
                <w:rFonts w:eastAsia="Times New Roman" w:cs="Arial"/>
                <w:lang w:eastAsia="pl-PL"/>
              </w:rPr>
            </w:pPr>
            <w:r w:rsidRPr="00535CB6">
              <w:rPr>
                <w:rFonts w:eastAsia="Times New Roman" w:cs="Arial"/>
                <w:lang w:eastAsia="pl-PL"/>
              </w:rPr>
              <w:t>Wartość projektu (euro)</w:t>
            </w:r>
          </w:p>
          <w:p w14:paraId="4D0381C9" w14:textId="2B23E505" w:rsidR="00AD769C" w:rsidRPr="00535CB6" w:rsidRDefault="00C74EB8" w:rsidP="00145F0C">
            <w:pPr>
              <w:shd w:val="clear" w:color="auto" w:fill="FFFFFF"/>
              <w:rPr>
                <w:rFonts w:eastAsia="Times New Roman" w:cs="Arial"/>
                <w:lang w:eastAsia="pl-PL"/>
              </w:rPr>
            </w:pPr>
            <w:r w:rsidRPr="00535CB6">
              <w:rPr>
                <w:rFonts w:eastAsia="Times New Roman" w:cs="Arial"/>
                <w:noProof/>
                <w:lang w:eastAsia="pl-PL"/>
              </w:rPr>
              <mc:AlternateContent>
                <mc:Choice Requires="wps">
                  <w:drawing>
                    <wp:inline distT="0" distB="0" distL="0" distR="0" wp14:anchorId="69A83780" wp14:editId="5B9D1166">
                      <wp:extent cx="1724025" cy="9525"/>
                      <wp:effectExtent l="0" t="0" r="28575" b="28575"/>
                      <wp:docPr id="1" name="Łącznik prosty 1" descr="Kreska ułamkowa, nad kreską: Wartość projektu (euro), pod kreską: Wartość wskaźnika &quot;Liczba objętych wsparciem w zakresie rozwijania kompetencji kluczowych w programie&quot;, wynik mniejszy równy 1300 euro." title="wzór"/>
                      <wp:cNvGraphicFramePr/>
                      <a:graphic xmlns:a="http://schemas.openxmlformats.org/drawingml/2006/main">
                        <a:graphicData uri="http://schemas.microsoft.com/office/word/2010/wordprocessingShape">
                          <wps:wsp>
                            <wps:cNvCnPr/>
                            <wps:spPr>
                              <a:xfrm>
                                <a:off x="0" y="0"/>
                                <a:ext cx="1724025" cy="9525"/>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ECBB182" id="Łącznik prosty 1" o:spid="_x0000_s1026" alt="Tytuł: wzór — opis: Kreska ułamkowa, nad kreską: Wartość projektu (euro), pod kreską: Wartość wskaźnika &quot;Liczba objętych wsparciem w zakresie rozwijania kompetencji kluczowych w programie&quot;, wynik mniejszy równy 1300 euro." style="visibility:visible;mso-wrap-style:square;mso-left-percent:-10001;mso-top-percent:-10001;mso-position-horizontal:absolute;mso-position-horizontal-relative:char;mso-position-vertical:absolute;mso-position-vertical-relative:line;mso-left-percent:-10001;mso-top-percent:-10001" from="0,0" to="13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" strokecolor="windowText">
                      <w10:anchorlock/>
                    </v:line>
                  </w:pict>
                </mc:Fallback>
              </mc:AlternateContent>
            </w:r>
            <w:r w:rsidRPr="00535CB6">
              <w:rPr>
                <w:rFonts w:eastAsia="Times New Roman" w:cs="Arial"/>
                <w:lang w:eastAsia="pl-PL"/>
              </w:rPr>
              <w:t xml:space="preserve"> </w:t>
            </w:r>
            <w:r w:rsidR="00AD769C" w:rsidRPr="00535CB6">
              <w:rPr>
                <w:rFonts w:eastAsia="Times New Roman" w:cs="Arial"/>
                <w:lang w:eastAsia="pl-PL"/>
              </w:rPr>
              <w:t xml:space="preserve">&lt;= </w:t>
            </w:r>
            <w:r w:rsidRPr="00535CB6">
              <w:rPr>
                <w:rFonts w:eastAsia="Times New Roman" w:cs="Arial"/>
                <w:lang w:eastAsia="pl-PL"/>
              </w:rPr>
              <w:t>1 300 euro</w:t>
            </w:r>
          </w:p>
          <w:p w14:paraId="2DB339CF" w14:textId="77777777" w:rsidR="00AD769C" w:rsidRPr="00535CB6" w:rsidRDefault="00AD769C"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w programie”</w:t>
            </w:r>
          </w:p>
          <w:p w14:paraId="1A96CF91" w14:textId="6C7E741A" w:rsidR="00AD769C" w:rsidRPr="00535CB6" w:rsidRDefault="00AD769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A5B575" w14:textId="60FE5495"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223DC050" w14:textId="77777777" w:rsidTr="00145F0C">
        <w:trPr>
          <w:trHeight w:val="20"/>
        </w:trPr>
        <w:tc>
          <w:tcPr>
            <w:tcW w:w="5000" w:type="pct"/>
            <w:gridSpan w:val="4"/>
            <w:shd w:val="clear" w:color="auto" w:fill="auto"/>
            <w:vAlign w:val="center"/>
          </w:tcPr>
          <w:p w14:paraId="317CF7DE" w14:textId="77777777" w:rsidR="00AD769C" w:rsidRPr="00535CB6" w:rsidRDefault="00AD769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AD769C" w:rsidRPr="00FC1380" w14:paraId="15194897" w14:textId="77777777" w:rsidTr="008F0E1C">
        <w:trPr>
          <w:trHeight w:val="20"/>
        </w:trPr>
        <w:tc>
          <w:tcPr>
            <w:tcW w:w="200" w:type="pct"/>
            <w:shd w:val="clear" w:color="auto" w:fill="auto"/>
            <w:vAlign w:val="center"/>
          </w:tcPr>
          <w:p w14:paraId="36078D8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ACD9DC1" w14:textId="77777777" w:rsidR="00AD769C" w:rsidRPr="00535CB6" w:rsidRDefault="00AD769C" w:rsidP="00145F0C">
            <w:pPr>
              <w:rPr>
                <w:rFonts w:eastAsia="Times New Roman" w:cs="Arial"/>
                <w:lang w:eastAsia="pl-PL"/>
              </w:rPr>
            </w:pPr>
            <w:r w:rsidRPr="00535CB6">
              <w:rPr>
                <w:rFonts w:eastAsia="Times New Roman" w:cs="Arial"/>
                <w:lang w:eastAsia="pl-PL"/>
              </w:rPr>
              <w:t>Projekt zakłada wsparcie uczniów w zakresie rozwijania kompetencji kluczowych oraz kształtowania właściwych postaw/umiejętności niezbędnych na rynku pracy.</w:t>
            </w:r>
          </w:p>
        </w:tc>
        <w:tc>
          <w:tcPr>
            <w:tcW w:w="2881" w:type="pct"/>
            <w:shd w:val="clear" w:color="auto" w:fill="auto"/>
            <w:vAlign w:val="center"/>
          </w:tcPr>
          <w:p w14:paraId="1D29DEEA" w14:textId="77777777" w:rsidR="00AD769C" w:rsidRPr="00535CB6" w:rsidRDefault="00AD769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 celu osiągnięcia celów RPO WM niezbędne jest uwzględnienie w każdym projekcie wsparcia uczniów w zakresie rozwijania minimum 1 kompetencji kluczowej i kształtowania powiązanych z nią minimum 2 postaw/umiejętności niezbędnych na rynku pracy (typ projektu nr 1).</w:t>
            </w:r>
          </w:p>
          <w:p w14:paraId="6A597CC4"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0614492B"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347A18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E0DA17E"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89"/>
            </w:r>
            <w:r w:rsidRPr="00535CB6">
              <w:rPr>
                <w:rFonts w:ascii="Arial" w:hAnsi="Arial" w:cs="Arial"/>
                <w:color w:val="auto"/>
                <w:sz w:val="20"/>
                <w:szCs w:val="20"/>
              </w:rPr>
              <w:t>,</w:t>
            </w:r>
          </w:p>
          <w:p w14:paraId="6BF967F7" w14:textId="77777777" w:rsidR="00AD769C" w:rsidRPr="00535CB6" w:rsidRDefault="00AD769C" w:rsidP="00145F0C">
            <w:pPr>
              <w:pStyle w:val="Default"/>
              <w:spacing w:before="40" w:after="40" w:line="259" w:lineRule="auto"/>
              <w:ind w:left="227" w:hanging="142"/>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5A165F0C"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kreatywność,</w:t>
            </w:r>
          </w:p>
          <w:p w14:paraId="274933FD"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innowacyjność,</w:t>
            </w:r>
          </w:p>
          <w:p w14:paraId="3E5C4894" w14:textId="77777777"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umiejętność pracy zespołowej,</w:t>
            </w:r>
          </w:p>
          <w:p w14:paraId="75591D2B" w14:textId="324A0D94" w:rsidR="00AD769C" w:rsidRPr="00535CB6" w:rsidRDefault="00AD769C" w:rsidP="00145F0C">
            <w:pPr>
              <w:pStyle w:val="Default"/>
              <w:numPr>
                <w:ilvl w:val="0"/>
                <w:numId w:val="126"/>
              </w:numPr>
              <w:spacing w:before="40" w:after="40" w:line="259" w:lineRule="auto"/>
              <w:ind w:left="368" w:hanging="283"/>
              <w:jc w:val="left"/>
              <w:rPr>
                <w:rFonts w:ascii="Arial" w:hAnsi="Arial" w:cs="Arial"/>
                <w:color w:val="auto"/>
                <w:sz w:val="20"/>
                <w:szCs w:val="20"/>
              </w:rPr>
            </w:pPr>
            <w:r w:rsidRPr="00535CB6">
              <w:rPr>
                <w:rFonts w:ascii="Arial" w:hAnsi="Arial" w:cs="Arial"/>
                <w:color w:val="auto"/>
                <w:sz w:val="20"/>
                <w:szCs w:val="20"/>
              </w:rPr>
              <w:t>postawy przedsiębiorcze.</w:t>
            </w:r>
          </w:p>
          <w:p w14:paraId="76C0FECB" w14:textId="77777777" w:rsidR="00AD769C" w:rsidRPr="00535CB6" w:rsidRDefault="00AD769C" w:rsidP="00145F0C">
            <w:pPr>
              <w:pStyle w:val="Default"/>
              <w:tabs>
                <w:tab w:val="left" w:pos="85"/>
              </w:tabs>
              <w:spacing w:before="80" w:after="80" w:line="259" w:lineRule="auto"/>
              <w:ind w:left="85"/>
              <w:jc w:val="left"/>
              <w:rPr>
                <w:rFonts w:ascii="Arial" w:hAnsi="Arial" w:cs="Arial"/>
                <w:color w:val="auto"/>
                <w:sz w:val="20"/>
                <w:szCs w:val="20"/>
              </w:rPr>
            </w:pPr>
            <w:r w:rsidRPr="00535CB6">
              <w:rPr>
                <w:rFonts w:ascii="Arial" w:hAnsi="Arial" w:cs="Arial"/>
                <w:color w:val="auto"/>
                <w:sz w:val="20"/>
                <w:szCs w:val="20"/>
              </w:rPr>
              <w:lastRenderedPageBreak/>
              <w:t xml:space="preserve">Są one niezbędne do samorealizacji i rozwoju osobistego, integracji społecznej, bycia aktywnym obywatelem i zatrudnienia. </w:t>
            </w:r>
          </w:p>
          <w:p w14:paraId="64FB9B78"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we wniosku o dofinansowanie wskazuje, które kompetencje i powiązane z nimi postawy/umiejętności zamierza uwzględnić w ramach projektu, przy czym przynajmniej jedna z rozwijanych w ramach projektu kompetencji kluczowych, jest zbieżna z obszarem wiedzy, w ramach którego szkoła zidentyfikowała na podstawie wyników egzaminów zewnętrznych niskie osiągnięcia edukacyjne</w:t>
            </w:r>
            <w:r w:rsidRPr="00535CB6">
              <w:rPr>
                <w:rStyle w:val="Odwoanieprzypisudolnego"/>
                <w:rFonts w:eastAsia="Times New Roman" w:cs="Arial"/>
                <w:sz w:val="20"/>
                <w:lang w:eastAsia="pl-PL"/>
              </w:rPr>
              <w:footnoteReference w:id="90"/>
            </w:r>
            <w:r w:rsidRPr="00535CB6">
              <w:rPr>
                <w:rFonts w:eastAsia="Times New Roman" w:cs="Arial"/>
                <w:lang w:eastAsia="pl-PL"/>
              </w:rPr>
              <w:t>, o czym mowa w kryterium dostępu nr 10</w:t>
            </w:r>
            <w:r w:rsidRPr="00535CB6">
              <w:rPr>
                <w:rStyle w:val="Odwoanieprzypisudolnego"/>
                <w:rFonts w:eastAsia="Times New Roman" w:cs="Arial"/>
                <w:sz w:val="20"/>
                <w:lang w:eastAsia="pl-PL"/>
              </w:rPr>
              <w:footnoteReference w:id="91"/>
            </w:r>
            <w:r w:rsidRPr="00535CB6">
              <w:rPr>
                <w:rFonts w:eastAsia="Times New Roman" w:cs="Arial"/>
                <w:lang w:eastAsia="pl-PL"/>
              </w:rPr>
              <w:t>.</w:t>
            </w:r>
          </w:p>
          <w:p w14:paraId="23882FD3" w14:textId="77777777" w:rsidR="00AD769C" w:rsidRPr="00535CB6" w:rsidRDefault="00AD769C" w:rsidP="00145F0C">
            <w:pPr>
              <w:pStyle w:val="Default"/>
              <w:spacing w:before="80" w:after="80" w:line="259" w:lineRule="auto"/>
              <w:ind w:left="227" w:hanging="142"/>
              <w:jc w:val="left"/>
              <w:rPr>
                <w:rFonts w:ascii="Arial" w:hAnsi="Arial" w:cs="Arial"/>
                <w:color w:val="auto"/>
                <w:sz w:val="20"/>
                <w:szCs w:val="20"/>
              </w:rPr>
            </w:pPr>
            <w:r w:rsidRPr="00535CB6">
              <w:rPr>
                <w:rFonts w:ascii="Arial" w:hAnsi="Arial" w:cs="Arial"/>
                <w:color w:val="auto"/>
                <w:sz w:val="20"/>
                <w:szCs w:val="20"/>
              </w:rPr>
              <w:t>Kryterium weryfikowane na podstawie zapisów wniosku.</w:t>
            </w:r>
          </w:p>
          <w:p w14:paraId="3A9F7457"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123EFA69"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9EC7395" w14:textId="77777777" w:rsidTr="008F0E1C">
        <w:trPr>
          <w:trHeight w:val="20"/>
        </w:trPr>
        <w:tc>
          <w:tcPr>
            <w:tcW w:w="200" w:type="pct"/>
            <w:shd w:val="clear" w:color="auto" w:fill="auto"/>
            <w:vAlign w:val="center"/>
          </w:tcPr>
          <w:p w14:paraId="06029669"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2C50ED8C" w14:textId="28B434A3" w:rsidR="00AD769C" w:rsidRPr="00535CB6" w:rsidRDefault="00AD769C" w:rsidP="00145F0C">
            <w:pPr>
              <w:rPr>
                <w:rFonts w:eastAsia="Times New Roman" w:cs="Arial"/>
                <w:lang w:eastAsia="pl-PL"/>
              </w:rPr>
            </w:pPr>
            <w:r w:rsidRPr="00535CB6">
              <w:rPr>
                <w:rFonts w:eastAsia="Times New Roman" w:cs="Arial"/>
                <w:lang w:eastAsia="pl-PL"/>
              </w:rPr>
              <w:t xml:space="preserve">Wnioskodawca zapewnia zgodność proponowanego w projekcie wsparcia </w:t>
            </w:r>
            <w:r w:rsidR="00B16268" w:rsidRPr="00535CB6">
              <w:rPr>
                <w:rFonts w:eastAsia="Times New Roman" w:cs="Arial"/>
                <w:lang w:eastAsia="pl-PL"/>
              </w:rPr>
              <w:br/>
            </w:r>
            <w:r w:rsidRPr="00535CB6">
              <w:rPr>
                <w:rFonts w:eastAsia="Times New Roman" w:cs="Arial"/>
                <w:lang w:eastAsia="pl-PL"/>
              </w:rPr>
              <w:t xml:space="preserve">z przeprowadzoną przed przygotowaniem wniosku o dofinansowanie projektu diagnozą dotyczącą potrzeb szkoły/szkół dla dzieci i </w:t>
            </w:r>
            <w:r w:rsidRPr="00535CB6">
              <w:rPr>
                <w:rFonts w:eastAsia="Times New Roman" w:cs="Arial"/>
                <w:lang w:eastAsia="pl-PL"/>
              </w:rPr>
              <w:lastRenderedPageBreak/>
              <w:t xml:space="preserve">młodzieży, zatwierdzoną przez ich organ prowadzący. </w:t>
            </w:r>
          </w:p>
        </w:tc>
        <w:tc>
          <w:tcPr>
            <w:tcW w:w="2881" w:type="pct"/>
            <w:shd w:val="clear" w:color="auto" w:fill="auto"/>
            <w:vAlign w:val="center"/>
          </w:tcPr>
          <w:p w14:paraId="37B5DE90"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Kryterium umożliwia identyfikację potrzeb szkół w procesie prowadzonego procesu edukacyjnego oraz określenie zakresu projektu i zapewni trafności interwencji.</w:t>
            </w:r>
          </w:p>
          <w:p w14:paraId="572817D2" w14:textId="059B0FA7" w:rsidR="00AD769C" w:rsidRPr="00535CB6" w:rsidRDefault="00AD769C" w:rsidP="00145F0C">
            <w:pPr>
              <w:ind w:left="85"/>
              <w:rPr>
                <w:rFonts w:eastAsia="Times New Roman" w:cs="Arial"/>
                <w:lang w:eastAsia="pl-PL"/>
              </w:rPr>
            </w:pPr>
            <w:r w:rsidRPr="00535CB6">
              <w:rPr>
                <w:rFonts w:eastAsia="Times New Roman" w:cs="Arial"/>
                <w:lang w:eastAsia="pl-PL"/>
              </w:rPr>
              <w:t>Kryterium zapewnia pozytywne efekty edukacyjne podejmowanych w projekcie działań, ich celowość</w:t>
            </w:r>
            <w:r w:rsidR="00B16268" w:rsidRPr="00535CB6">
              <w:rPr>
                <w:rFonts w:eastAsia="Times New Roman" w:cs="Arial"/>
                <w:lang w:eastAsia="pl-PL"/>
              </w:rPr>
              <w:t xml:space="preserve"> </w:t>
            </w:r>
            <w:r w:rsidRPr="00535CB6">
              <w:rPr>
                <w:rFonts w:eastAsia="Times New Roman" w:cs="Arial"/>
                <w:lang w:eastAsia="pl-PL"/>
              </w:rPr>
              <w:t>i zgodność z oczekiwaniami uczniów/słuchaczy.</w:t>
            </w:r>
          </w:p>
          <w:p w14:paraId="3826C781"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Wnioskodawca deklaruje, że zakres proponowanego w projekcie wsparcia jest zgodny z przeprowadzoną przed przygotowaniem wniosku o dofinansowanie projektu diagnozą</w:t>
            </w:r>
            <w:r w:rsidRPr="00535CB6">
              <w:rPr>
                <w:rStyle w:val="Odwoanieprzypisudolnego"/>
                <w:rFonts w:eastAsia="Times New Roman" w:cs="Arial"/>
                <w:sz w:val="20"/>
                <w:lang w:eastAsia="pl-PL"/>
              </w:rPr>
              <w:footnoteReference w:id="92"/>
            </w:r>
            <w:r w:rsidRPr="00535CB6">
              <w:rPr>
                <w:rFonts w:eastAsia="Times New Roman" w:cs="Arial"/>
                <w:lang w:eastAsia="pl-PL"/>
              </w:rPr>
              <w:t xml:space="preserve"> potrzeb szkoły/szkół dla dzieci i młodzieży, co najmniej w zakresie:</w:t>
            </w:r>
          </w:p>
          <w:p w14:paraId="42C06F23"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potrzeb rozwojowych i edukacyjnych oraz możliwości psychofizycznych uczniów,</w:t>
            </w:r>
          </w:p>
          <w:p w14:paraId="6B74724C"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budowania i rozwoju u uczniów kompetencji kluczowych,</w:t>
            </w:r>
          </w:p>
          <w:p w14:paraId="6D51AC9E"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 xml:space="preserve">rozwoju edukacji cyfrowej oraz nauczania eksperymentalnego, </w:t>
            </w:r>
          </w:p>
          <w:p w14:paraId="71580F86"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przygotowania nauczycieli przedmiotów ogólnych do korzystania z najnowszych narzędzi wspierających edukację,</w:t>
            </w:r>
          </w:p>
          <w:p w14:paraId="5A5877B2" w14:textId="77777777" w:rsidR="00AD769C" w:rsidRPr="00535CB6" w:rsidRDefault="00AD769C" w:rsidP="00145F0C">
            <w:pPr>
              <w:pStyle w:val="Akapitzlist0"/>
              <w:numPr>
                <w:ilvl w:val="0"/>
                <w:numId w:val="125"/>
              </w:numPr>
              <w:ind w:left="511" w:hanging="284"/>
              <w:contextualSpacing w:val="0"/>
              <w:rPr>
                <w:rFonts w:eastAsia="Times New Roman" w:cs="Arial"/>
                <w:lang w:eastAsia="pl-PL"/>
              </w:rPr>
            </w:pPr>
            <w:r w:rsidRPr="00535CB6">
              <w:rPr>
                <w:rFonts w:eastAsia="Times New Roman" w:cs="Arial"/>
                <w:lang w:eastAsia="pl-PL"/>
              </w:rPr>
              <w:t>wyposażenia szkół w nowoczesne pomoce dydaktyczne i sprzęt komputerowy, z uwzględnieniem inwentaryzacji posiadanego sprzętu (w szczególności sprzętu zakupionego ze środków UE we wcześniejszych perspektywach finansowych i wciąż używanego),</w:t>
            </w:r>
          </w:p>
          <w:p w14:paraId="0EF4D6C9"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a także w zakresie tworzenia warunków dla zachowania trwałości wprowadzonych zmian i wzmocnienia efektów. </w:t>
            </w:r>
          </w:p>
          <w:p w14:paraId="61E09ECE" w14:textId="77777777" w:rsidR="00AD769C" w:rsidRPr="00535CB6" w:rsidRDefault="00AD769C" w:rsidP="00145F0C">
            <w:pPr>
              <w:ind w:left="85"/>
              <w:rPr>
                <w:rFonts w:eastAsia="Times New Roman" w:cs="Arial"/>
                <w:lang w:eastAsia="pl-PL"/>
              </w:rPr>
            </w:pPr>
            <w:r w:rsidRPr="00535CB6">
              <w:rPr>
                <w:rFonts w:eastAsia="Times New Roman" w:cs="Arial"/>
                <w:lang w:eastAsia="pl-PL"/>
              </w:rPr>
              <w:t>Jednocześnie Wnioskodawca obligatoryjnie wskazuje:</w:t>
            </w:r>
          </w:p>
          <w:p w14:paraId="0139311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podmiot, który przeprowadził diagnozę (szkołę</w:t>
            </w:r>
            <w:r w:rsidRPr="00535CB6" w:rsidDel="00D42F64">
              <w:rPr>
                <w:rFonts w:eastAsia="Times New Roman" w:cs="Arial"/>
                <w:lang w:eastAsia="pl-PL"/>
              </w:rPr>
              <w:t xml:space="preserve"> </w:t>
            </w:r>
            <w:r w:rsidRPr="00535CB6">
              <w:rPr>
                <w:rFonts w:eastAsia="Times New Roman" w:cs="Arial"/>
                <w:lang w:eastAsia="pl-PL"/>
              </w:rPr>
              <w:t xml:space="preserve">/inny podmiot prowadzący działalność o charakterze edukacyjnym lub badawczym), </w:t>
            </w:r>
          </w:p>
          <w:p w14:paraId="0A1DC4B5"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szkołę/szkoły, której/których dotyczy przedmiotowa diagnoza i jednocześnie, której/których dotyczy planowane w ramach projektu wsparcie, </w:t>
            </w:r>
          </w:p>
          <w:p w14:paraId="33101CD0"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termin, w jakim przeprowadzono diagnozę,</w:t>
            </w:r>
          </w:p>
          <w:p w14:paraId="0C2E1A5D" w14:textId="77777777" w:rsidR="00AD769C" w:rsidRPr="00535CB6" w:rsidRDefault="00AD769C" w:rsidP="00145F0C">
            <w:pPr>
              <w:pStyle w:val="Akapitzlist0"/>
              <w:numPr>
                <w:ilvl w:val="0"/>
                <w:numId w:val="127"/>
              </w:numPr>
              <w:ind w:left="652" w:hanging="425"/>
              <w:contextualSpacing w:val="0"/>
              <w:rPr>
                <w:rFonts w:eastAsia="Times New Roman" w:cs="Arial"/>
                <w:lang w:eastAsia="pl-PL"/>
              </w:rPr>
            </w:pPr>
            <w:r w:rsidRPr="00535CB6">
              <w:rPr>
                <w:rFonts w:eastAsia="Times New Roman" w:cs="Arial"/>
                <w:lang w:eastAsia="pl-PL"/>
              </w:rPr>
              <w:t xml:space="preserve">organ prowadzący, który ją zatwierdził. </w:t>
            </w:r>
          </w:p>
          <w:p w14:paraId="5FB625DB" w14:textId="77777777" w:rsidR="00AD769C" w:rsidRPr="00535CB6" w:rsidRDefault="00AD769C" w:rsidP="00145F0C">
            <w:pPr>
              <w:ind w:left="85"/>
              <w:rPr>
                <w:rFonts w:eastAsia="Times New Roman" w:cs="Arial"/>
                <w:lang w:eastAsia="pl-PL"/>
              </w:rPr>
            </w:pPr>
            <w:r w:rsidRPr="00535CB6">
              <w:rPr>
                <w:rFonts w:eastAsia="Times New Roman" w:cs="Arial"/>
                <w:lang w:eastAsia="pl-PL"/>
              </w:rPr>
              <w:t>Przeprowadzenie diagnozy nie jest finansowane w ramach projektu.</w:t>
            </w:r>
          </w:p>
          <w:p w14:paraId="69D7305D"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Podmiot przeprowadzający diagnozę ma możliwość skorzystania ze wsparcia instytucji systemu wspomagania pracy szkół, tj. placówki doskonalenia nauczycieli, poradni psychologiczno-pedagogicznej, biblioteki pedagogicznej. </w:t>
            </w:r>
          </w:p>
          <w:p w14:paraId="7F675438"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3A16F2E3"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70C2C3" w14:textId="17FFCFA4" w:rsidR="00AD769C" w:rsidRPr="00535CB6" w:rsidRDefault="00AD769C" w:rsidP="00145F0C">
            <w:pPr>
              <w:rPr>
                <w:rFonts w:eastAsia="Times New Roman" w:cs="Arial"/>
                <w:lang w:eastAsia="pl-PL"/>
              </w:rPr>
            </w:pPr>
            <w:r w:rsidRPr="00535CB6">
              <w:rPr>
                <w:rFonts w:eastAsia="Times New Roman" w:cs="Arial"/>
                <w:lang w:eastAsia="pl-PL"/>
              </w:rPr>
              <w:lastRenderedPageBreak/>
              <w:t>0/1</w:t>
            </w:r>
          </w:p>
        </w:tc>
      </w:tr>
      <w:tr w:rsidR="00AD769C" w:rsidRPr="00FC1380" w14:paraId="07EF16C2" w14:textId="77777777" w:rsidTr="008F0E1C">
        <w:trPr>
          <w:trHeight w:val="1722"/>
        </w:trPr>
        <w:tc>
          <w:tcPr>
            <w:tcW w:w="200" w:type="pct"/>
            <w:shd w:val="clear" w:color="auto" w:fill="auto"/>
            <w:vAlign w:val="center"/>
          </w:tcPr>
          <w:p w14:paraId="4F1ACC35"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218E61E" w14:textId="77777777" w:rsidR="00AD769C" w:rsidRPr="00535CB6" w:rsidRDefault="00AD769C" w:rsidP="00145F0C">
            <w:pPr>
              <w:rPr>
                <w:rFonts w:eastAsia="Times New Roman" w:cs="Arial"/>
                <w:lang w:eastAsia="pl-PL"/>
              </w:rPr>
            </w:pPr>
            <w:r w:rsidRPr="00535CB6">
              <w:rPr>
                <w:rFonts w:eastAsia="Times New Roman" w:cs="Arial"/>
                <w:lang w:eastAsia="pl-PL"/>
              </w:rPr>
              <w:t>Wnioskodawca oświadcza, że przedsięwzięcia finansowane w ramach projektu ze środków EFS stanowią uzupełnienie działań prowadzonych przez szkoły dla dzieci i młodzieży przed rozpoczęciem realizacji projektu. Nakłady ponoszone na rzecz powyższych przedsięwzięć nie zmniejszą się w stosunku do okresu 12 miesięcy przed złożeniem wniosku o dofinansowanie.</w:t>
            </w:r>
          </w:p>
        </w:tc>
        <w:tc>
          <w:tcPr>
            <w:tcW w:w="2881" w:type="pct"/>
            <w:shd w:val="clear" w:color="auto" w:fill="auto"/>
            <w:vAlign w:val="center"/>
          </w:tcPr>
          <w:p w14:paraId="2040F713" w14:textId="77777777" w:rsidR="00AD769C" w:rsidRPr="00535CB6" w:rsidRDefault="00AD769C" w:rsidP="00145F0C">
            <w:pPr>
              <w:ind w:left="85"/>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77535623" w14:textId="77777777" w:rsidR="00AD769C" w:rsidRPr="00535CB6" w:rsidRDefault="00AD769C" w:rsidP="00145F0C">
            <w:pPr>
              <w:ind w:left="85"/>
              <w:rPr>
                <w:rFonts w:eastAsia="Times New Roman" w:cs="Arial"/>
                <w:lang w:eastAsia="pl-PL"/>
              </w:rPr>
            </w:pPr>
            <w:r w:rsidRPr="00535CB6">
              <w:rPr>
                <w:rFonts w:eastAsia="Times New Roman" w:cs="Arial"/>
                <w:lang w:eastAsia="pl-PL"/>
              </w:rPr>
              <w:t>Wnioskodawca oświadcza, iż przedsięwzięcia edukacyjne finansowane w ramach planowanych działań są uzupełnieniem wcześniej prowadzonych przez każdą objętą wsparciem szkołę.</w:t>
            </w:r>
          </w:p>
          <w:p w14:paraId="531C6C6F" w14:textId="77777777" w:rsidR="00AD769C" w:rsidRPr="00535CB6" w:rsidRDefault="00AD769C" w:rsidP="00145F0C">
            <w:pPr>
              <w:ind w:left="85"/>
              <w:rPr>
                <w:rFonts w:cs="Arial"/>
              </w:rPr>
            </w:pPr>
            <w:r w:rsidRPr="00535CB6">
              <w:rPr>
                <w:rFonts w:eastAsia="Times New Roman" w:cs="Arial"/>
                <w:lang w:eastAsia="pl-PL"/>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w:t>
            </w:r>
            <w:r w:rsidRPr="00535CB6" w:rsidDel="003D11E3">
              <w:rPr>
                <w:rFonts w:eastAsia="Times New Roman" w:cs="Arial"/>
                <w:lang w:eastAsia="pl-PL"/>
              </w:rPr>
              <w:t xml:space="preserve"> </w:t>
            </w:r>
            <w:r w:rsidRPr="00535CB6">
              <w:rPr>
                <w:rFonts w:eastAsia="Times New Roman" w:cs="Arial"/>
                <w:lang w:eastAsia="pl-PL"/>
              </w:rPr>
              <w:t>(średniomiesięcznie).</w:t>
            </w:r>
            <w:r w:rsidRPr="00535CB6">
              <w:rPr>
                <w:rFonts w:cs="Arial"/>
              </w:rPr>
              <w:t xml:space="preserve"> </w:t>
            </w:r>
          </w:p>
          <w:p w14:paraId="0478B193"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(Radosna szkoła, Wyprawka szkolna). Jeżeli w okresie 12 miesięcy przed złożeniem wniosku o dofinansowanie tego typu interwencja zostanie zakończona, to skala działań (nakłady) mogą być mierzone z wyłączeniem tych przedsięwzięć. </w:t>
            </w:r>
          </w:p>
          <w:p w14:paraId="25410050"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Jeżeli w okresie 12 miesięcy przed złożeniem wniosku o dofinansowanie skala działań wzrasta lub maleje to konieczne jest uśrednienie tych wartości. Projekt powinien stanowić dodatkowe wsparcie szkoły, co oznacza, że nie ma możliwości sfinansowania działań, które prowadziła ona dotychczas (we wskazanym okresie referencyjnym) z wykorzystaniem własnych środków i zasobów. </w:t>
            </w:r>
          </w:p>
          <w:p w14:paraId="49B5C179" w14:textId="77777777" w:rsidR="00AD769C" w:rsidRPr="00535CB6" w:rsidRDefault="00AD769C" w:rsidP="00145F0C">
            <w:pPr>
              <w:ind w:left="85"/>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5CCC1293"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1BF1868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BC24C20" w14:textId="4BCD958D" w:rsidR="00AD769C" w:rsidRPr="00535CB6" w:rsidRDefault="00AD769C" w:rsidP="00145F0C">
            <w:pPr>
              <w:rPr>
                <w:rFonts w:eastAsia="Times New Roman" w:cs="Arial"/>
                <w:lang w:eastAsia="pl-PL"/>
              </w:rPr>
            </w:pPr>
            <w:r w:rsidRPr="00535CB6">
              <w:rPr>
                <w:rFonts w:eastAsia="Times New Roman" w:cs="Arial"/>
                <w:lang w:eastAsia="pl-PL"/>
              </w:rPr>
              <w:t>0/1</w:t>
            </w:r>
          </w:p>
        </w:tc>
      </w:tr>
      <w:tr w:rsidR="00AD769C" w:rsidRPr="00FC1380" w14:paraId="5BBB71E9" w14:textId="77777777" w:rsidTr="008F0E1C">
        <w:trPr>
          <w:trHeight w:val="20"/>
        </w:trPr>
        <w:tc>
          <w:tcPr>
            <w:tcW w:w="200" w:type="pct"/>
            <w:shd w:val="clear" w:color="auto" w:fill="auto"/>
            <w:vAlign w:val="center"/>
          </w:tcPr>
          <w:p w14:paraId="7A48CD9D" w14:textId="77777777" w:rsidR="00AD769C" w:rsidRPr="00535CB6" w:rsidRDefault="00AD769C" w:rsidP="00DC3249">
            <w:pPr>
              <w:numPr>
                <w:ilvl w:val="0"/>
                <w:numId w:val="190"/>
              </w:numPr>
              <w:ind w:left="502"/>
              <w:rPr>
                <w:rFonts w:eastAsia="Times New Roman" w:cs="Arial"/>
                <w:lang w:eastAsia="pl-PL"/>
              </w:rPr>
            </w:pPr>
          </w:p>
        </w:tc>
        <w:tc>
          <w:tcPr>
            <w:tcW w:w="1466" w:type="pct"/>
            <w:shd w:val="clear" w:color="auto" w:fill="auto"/>
            <w:vAlign w:val="center"/>
          </w:tcPr>
          <w:p w14:paraId="560508A1" w14:textId="77777777" w:rsidR="00AD769C" w:rsidRPr="00535CB6" w:rsidRDefault="00AD769C" w:rsidP="00145F0C">
            <w:pPr>
              <w:rPr>
                <w:rFonts w:eastAsia="Times New Roman" w:cs="Arial"/>
                <w:lang w:eastAsia="pl-PL"/>
              </w:rPr>
            </w:pPr>
            <w:r w:rsidRPr="00535CB6">
              <w:rPr>
                <w:rFonts w:eastAsia="Times New Roman" w:cs="Arial"/>
                <w:lang w:eastAsia="pl-PL"/>
              </w:rPr>
              <w:t xml:space="preserve">Wsparcie w ramach projektu obejmuje wyłącznie szkołę/szkoły dla dzieci i </w:t>
            </w:r>
            <w:r w:rsidRPr="00535CB6">
              <w:rPr>
                <w:rFonts w:eastAsia="Times New Roman" w:cs="Arial"/>
                <w:lang w:eastAsia="pl-PL"/>
              </w:rPr>
              <w:lastRenderedPageBreak/>
              <w:t>młodzieży, które osiągają najsłabsze wyniki edukacyjne, przy czym warunek ten nie dotyczy szkoły/szkół specjalnych.</w:t>
            </w:r>
          </w:p>
        </w:tc>
        <w:tc>
          <w:tcPr>
            <w:tcW w:w="2881" w:type="pct"/>
            <w:shd w:val="clear" w:color="auto" w:fill="auto"/>
            <w:vAlign w:val="center"/>
          </w:tcPr>
          <w:p w14:paraId="1A28E76D" w14:textId="77777777" w:rsidR="00AD769C" w:rsidRPr="00535CB6" w:rsidRDefault="00AD769C" w:rsidP="00145F0C">
            <w:pPr>
              <w:ind w:left="85"/>
              <w:rPr>
                <w:rFonts w:eastAsia="Times New Roman" w:cs="Arial"/>
                <w:lang w:eastAsia="pl-PL"/>
              </w:rPr>
            </w:pPr>
            <w:r w:rsidRPr="00535CB6">
              <w:rPr>
                <w:rFonts w:eastAsia="Times New Roman" w:cs="Arial"/>
                <w:lang w:eastAsia="pl-PL"/>
              </w:rPr>
              <w:lastRenderedPageBreak/>
              <w:t xml:space="preserve">Przez szkoły, które osiągają najsłabsze wyniki edukacyjne należy rozumieć takie, których wyniki z ostatnich egzaminów zewnętrznych przeprowadzanych na zakończenie </w:t>
            </w:r>
            <w:r w:rsidRPr="00535CB6">
              <w:rPr>
                <w:rFonts w:eastAsia="Times New Roman" w:cs="Arial"/>
                <w:lang w:eastAsia="pl-PL"/>
              </w:rPr>
              <w:lastRenderedPageBreak/>
              <w:t xml:space="preserve">poszczególnych etapów edukacji są na poziomie nie wyższym niż średnia szkół zlokalizowanych na terenie ZIT WOF, które to wyniki zostały opublikowane na stronie Okręgowej Komisji Egzaminacyjnej w Warszawie do dnia opublikowania ogłoszenia o naborze wniosków o dofinansowanie. </w:t>
            </w:r>
          </w:p>
          <w:p w14:paraId="2E42F965"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nie podlega ocenie, jeśli Wnioskodawca we wniosku o dofinansowanie wykaże, że wsparcie dotyczy wyłącznie szkół specjalnych.</w:t>
            </w:r>
          </w:p>
          <w:p w14:paraId="5A666564" w14:textId="77777777" w:rsidR="00AD769C" w:rsidRPr="00535CB6" w:rsidRDefault="00AD769C" w:rsidP="00145F0C">
            <w:pPr>
              <w:ind w:left="85"/>
              <w:rPr>
                <w:rFonts w:eastAsia="Times New Roman" w:cs="Arial"/>
                <w:lang w:eastAsia="pl-PL"/>
              </w:rPr>
            </w:pPr>
            <w:r w:rsidRPr="00535CB6">
              <w:rPr>
                <w:rFonts w:eastAsia="Times New Roman" w:cs="Arial"/>
                <w:lang w:eastAsia="pl-PL"/>
              </w:rPr>
              <w:t>W przypadku pozostałych szkół wdrażających podstawę programową kształcenia ogólnego, kryterium ma na celu zmniejszenie zróżnicowania międzyszkolnego w odniesieniu do osiąganych przez szkoły wyników edukacyjnych.</w:t>
            </w:r>
          </w:p>
          <w:p w14:paraId="254C9508" w14:textId="77777777"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ogólne jest szkołą osiągającą najsłabsze wyniki edukacyjne, porównywane są średnie wyniki z egzaminów zewnętrznych, poszczególnych ich części/przedmiotów zdawanych obowiązkowo, na poziomie podstawowym, w wersji standardowej, ze średnimi wynikami uzyskanymi przez wszystkie szkoły danego typu</w:t>
            </w:r>
            <w:r w:rsidRPr="00535CB6">
              <w:rPr>
                <w:rStyle w:val="Odwoanieprzypisudolnego"/>
                <w:rFonts w:eastAsia="Times New Roman" w:cs="Arial"/>
                <w:sz w:val="20"/>
                <w:lang w:eastAsia="pl-PL"/>
              </w:rPr>
              <w:footnoteReference w:id="93"/>
            </w:r>
            <w:r w:rsidRPr="00535CB6">
              <w:rPr>
                <w:rFonts w:eastAsia="Times New Roman" w:cs="Arial"/>
                <w:lang w:eastAsia="pl-PL"/>
              </w:rPr>
              <w:t>, na terenie ZIT WOF. Zestawienie w tym zakresie stanowi załącznik do Regulaminu.</w:t>
            </w:r>
          </w:p>
          <w:p w14:paraId="05FE165F" w14:textId="7421B63F" w:rsidR="00AD769C" w:rsidRPr="00535CB6" w:rsidRDefault="00AD769C" w:rsidP="00145F0C">
            <w:pPr>
              <w:ind w:left="85"/>
              <w:rPr>
                <w:rFonts w:eastAsia="Times New Roman" w:cs="Arial"/>
                <w:lang w:eastAsia="pl-PL"/>
              </w:rPr>
            </w:pPr>
            <w:r w:rsidRPr="00535CB6">
              <w:rPr>
                <w:rFonts w:eastAsia="Times New Roman" w:cs="Arial"/>
                <w:lang w:eastAsia="pl-PL"/>
              </w:rPr>
              <w:t>W celu ustalenia czy szkoła prowadząca kształcenie zawodowe</w:t>
            </w:r>
            <w:r w:rsidRPr="00535CB6">
              <w:rPr>
                <w:rStyle w:val="Odwoanieprzypisudolnego"/>
                <w:rFonts w:eastAsia="Times New Roman" w:cs="Arial"/>
                <w:sz w:val="20"/>
                <w:lang w:eastAsia="pl-PL"/>
              </w:rPr>
              <w:footnoteReference w:id="94"/>
            </w:r>
            <w:r w:rsidRPr="00535CB6">
              <w:rPr>
                <w:rFonts w:eastAsia="Times New Roman" w:cs="Arial"/>
                <w:lang w:eastAsia="pl-PL"/>
              </w:rPr>
              <w:t xml:space="preserve"> jest szkołą osiągającą najsłabsze wyniki edukacyjne należy zestawić średnią zdawalność w % z egzaminu potwierdzającego kwalifikacje zawodowe danej szkoły ze średnią zdawalnością w % w województwie mazowieckim. Ocena wyników nauczania w technikach może przebiegać alternatywnie tj. również zgodnie z procedurą opisaną dla szkół prowadzących kształcenie ogólne.</w:t>
            </w:r>
          </w:p>
          <w:p w14:paraId="7FACF268" w14:textId="77777777" w:rsidR="00AD769C" w:rsidRPr="00535CB6" w:rsidRDefault="00AD769C" w:rsidP="00145F0C">
            <w:pPr>
              <w:ind w:left="85"/>
              <w:rPr>
                <w:rFonts w:eastAsia="Times New Roman" w:cs="Arial"/>
                <w:lang w:eastAsia="pl-PL"/>
              </w:rPr>
            </w:pPr>
            <w:r w:rsidRPr="00535CB6">
              <w:rPr>
                <w:rFonts w:eastAsia="Times New Roman" w:cs="Arial"/>
                <w:lang w:eastAsia="pl-PL"/>
              </w:rPr>
              <w:t xml:space="preserve">Kryterium uznane jest za spełnione, jeśli Wnioskodawca we wniosku o dofinansowanie wykaże, że średnie wyniki osiągnięte przez konkretną (wymienioną z nazwy) szkołę przynajmniej z jednej spośród wspomnianych części egzaminów zewnętrznych/obowiązkowego przedmiotu/w zakresie zdawalności z egzaminu potwierdzającego kwalifikacje zawodowe są identyczne lub niższe niż odpowiadające im średnie w szkołach prowadzących kształcenie ogólne na terenie ZIT WOF/średnie </w:t>
            </w:r>
            <w:r w:rsidRPr="00535CB6">
              <w:rPr>
                <w:rFonts w:eastAsia="Times New Roman" w:cs="Arial"/>
                <w:lang w:eastAsia="pl-PL"/>
              </w:rPr>
              <w:lastRenderedPageBreak/>
              <w:t>zdawalności  egzaminu potwierdzającego kwalifikacje zawodowe na obszarze województwa mazowieckiego.</w:t>
            </w:r>
          </w:p>
          <w:p w14:paraId="28DC6CF4" w14:textId="77777777" w:rsidR="00AD769C" w:rsidRPr="00535CB6" w:rsidRDefault="00AD769C" w:rsidP="00145F0C">
            <w:pPr>
              <w:ind w:left="85"/>
              <w:rPr>
                <w:rFonts w:eastAsia="Times New Roman" w:cs="Arial"/>
                <w:lang w:eastAsia="pl-PL"/>
              </w:rPr>
            </w:pPr>
            <w:r w:rsidRPr="00535CB6">
              <w:rPr>
                <w:rFonts w:eastAsia="Times New Roman" w:cs="Arial"/>
                <w:lang w:eastAsia="pl-PL"/>
              </w:rPr>
              <w:t>Kryterium weryfikowane na podstawie zapisów wniosku.</w:t>
            </w:r>
          </w:p>
          <w:p w14:paraId="2B4C9925" w14:textId="77777777" w:rsidR="00AD769C" w:rsidRPr="00535CB6" w:rsidRDefault="00AD769C" w:rsidP="00145F0C">
            <w:pPr>
              <w:ind w:left="85"/>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49BE560" w14:textId="77777777" w:rsidR="00AD769C" w:rsidRPr="00535CB6" w:rsidRDefault="00AD769C" w:rsidP="00145F0C">
            <w:pPr>
              <w:rPr>
                <w:rFonts w:eastAsia="Times New Roman" w:cs="Arial"/>
                <w:lang w:eastAsia="pl-PL"/>
              </w:rPr>
            </w:pPr>
            <w:r w:rsidRPr="00535CB6">
              <w:rPr>
                <w:rFonts w:eastAsia="Times New Roman" w:cs="Arial"/>
                <w:lang w:eastAsia="pl-PL"/>
              </w:rPr>
              <w:lastRenderedPageBreak/>
              <w:t>0/1/nie dotyczy</w:t>
            </w:r>
          </w:p>
        </w:tc>
      </w:tr>
    </w:tbl>
    <w:p w14:paraId="10130D39" w14:textId="77777777" w:rsidR="00C524C3" w:rsidRDefault="00C524C3">
      <w:pPr>
        <w:spacing w:before="120" w:after="120" w:line="276" w:lineRule="auto"/>
        <w:jc w:val="both"/>
        <w:rPr>
          <w:rFonts w:cs="Arial"/>
        </w:rPr>
      </w:pPr>
      <w:r>
        <w:rPr>
          <w:rFonts w:cs="Arial"/>
        </w:rPr>
        <w:lastRenderedPageBreak/>
        <w:br w:type="page"/>
      </w:r>
    </w:p>
    <w:p w14:paraId="1130A4A7" w14:textId="7EB90F1D" w:rsidR="00C524C3" w:rsidRPr="009E58DC" w:rsidRDefault="00C524C3" w:rsidP="00C524C3">
      <w:pPr>
        <w:pStyle w:val="Nagwek5"/>
        <w:spacing w:before="0" w:after="0" w:line="240" w:lineRule="auto"/>
      </w:pPr>
      <w:bookmarkStart w:id="276" w:name="_Toc131078551"/>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95"/>
      </w:r>
      <w:r w:rsidRPr="000F4D03">
        <w:rPr>
          <w:rFonts w:eastAsia="Calibri"/>
          <w:lang w:eastAsia="pl-PL"/>
        </w:rPr>
        <w:t xml:space="preserve"> poprzez:</w:t>
      </w:r>
      <w:r w:rsidR="000C6FD8">
        <w:rPr>
          <w:rFonts w:eastAsia="Calibri"/>
          <w:lang w:eastAsia="pl-PL"/>
        </w:rPr>
        <w:t xml:space="preserve"> </w:t>
      </w:r>
      <w:r w:rsidRPr="000F4D03">
        <w:rPr>
          <w:rFonts w:eastAsia="Calibri"/>
          <w:lang w:eastAsia="pl-PL"/>
        </w:rPr>
        <w:t>podniesienie u uczniów kompetencji kluczowych i umiejętności uniwersalnych, niezbędnych na rynku pracy,</w:t>
      </w:r>
      <w:r w:rsidR="000C6FD8">
        <w:rPr>
          <w:rFonts w:eastAsia="Calibri"/>
          <w:lang w:eastAsia="pl-PL"/>
        </w:rPr>
        <w:t xml:space="preserve"> </w:t>
      </w:r>
      <w:r w:rsidRPr="000F4D03">
        <w:rPr>
          <w:rFonts w:eastAsia="Calibri"/>
          <w:lang w:eastAsia="pl-PL"/>
        </w:rPr>
        <w:t>tworzenie warunków dla nauczania opartego na metodzie eksperymentu,</w:t>
      </w:r>
      <w:r w:rsidR="009E58DC">
        <w:t xml:space="preserve"> </w:t>
      </w:r>
      <w:r w:rsidRPr="000F4D03">
        <w:rPr>
          <w:rFonts w:eastAsia="Calibri"/>
          <w:lang w:eastAsia="pl-PL"/>
        </w:rPr>
        <w:t>korzystanie z technologii informacyjno-komunikacyjnych oraz rozwijanie kompetencji informatycznych</w:t>
      </w:r>
      <w:bookmarkEnd w:id="276"/>
    </w:p>
    <w:p w14:paraId="6E6BE019" w14:textId="1386F936" w:rsidR="005D2303" w:rsidRPr="005D2303" w:rsidRDefault="005D2303" w:rsidP="005D2303">
      <w:pPr>
        <w:pStyle w:val="Bezodstpw"/>
        <w:rPr>
          <w:lang w:eastAsia="pl-PL"/>
        </w:rPr>
      </w:pPr>
      <w:r w:rsidRPr="00C732C0">
        <w:t>Kryteria wyboru projektów przyjęte przez Komit</w:t>
      </w:r>
      <w:r>
        <w:t>et Monitorujący RPO WM na XXXII posiedzeniu</w:t>
      </w:r>
      <w:r>
        <w:rPr>
          <w:rFonts w:cs="Arial"/>
        </w:rPr>
        <w:t xml:space="preserve"> w dniu 31</w:t>
      </w:r>
      <w:r w:rsidR="006A6D2F">
        <w:rPr>
          <w:rFonts w:cs="Arial"/>
        </w:rPr>
        <w:t xml:space="preserve"> stycznia </w:t>
      </w:r>
      <w:r>
        <w:rPr>
          <w:rFonts w:cs="Arial"/>
        </w:rPr>
        <w:t>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10;korzystanie z technologii informacyjno-komunikacyjnych oraz rozwijanie kompetencji informatycznych&#10;Kryteria wyboru projektów przyjęte przez Komitet Monitorujący RPO WM na XXXII posiedzeniu w dniu 31.01.2018 r.&#10;"/>
      </w:tblPr>
      <w:tblGrid>
        <w:gridCol w:w="848"/>
        <w:gridCol w:w="3917"/>
        <w:gridCol w:w="7902"/>
        <w:gridCol w:w="1356"/>
      </w:tblGrid>
      <w:tr w:rsidR="00C00C1F" w:rsidRPr="00FC1380" w14:paraId="0F075D37" w14:textId="77777777" w:rsidTr="0075059C">
        <w:trPr>
          <w:trHeight w:val="163"/>
          <w:tblHeader/>
        </w:trPr>
        <w:tc>
          <w:tcPr>
            <w:tcW w:w="232" w:type="pct"/>
            <w:shd w:val="clear" w:color="auto" w:fill="auto"/>
            <w:vAlign w:val="center"/>
          </w:tcPr>
          <w:p w14:paraId="0F645710" w14:textId="37DD319C" w:rsidR="00C00C1F" w:rsidRPr="00535CB6" w:rsidRDefault="00C00C1F"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176CB8C9" w14:textId="77777777" w:rsidR="00C00C1F" w:rsidRPr="00535CB6" w:rsidRDefault="00C00C1F" w:rsidP="00145F0C">
            <w:pPr>
              <w:rPr>
                <w:rFonts w:eastAsia="Times New Roman" w:cs="Arial"/>
                <w:b/>
                <w:lang w:eastAsia="pl-PL"/>
              </w:rPr>
            </w:pPr>
            <w:r w:rsidRPr="00535CB6">
              <w:rPr>
                <w:rFonts w:eastAsia="Times New Roman" w:cs="Arial"/>
                <w:b/>
                <w:lang w:eastAsia="pl-PL"/>
              </w:rPr>
              <w:t>Kryterium</w:t>
            </w:r>
          </w:p>
        </w:tc>
        <w:tc>
          <w:tcPr>
            <w:tcW w:w="2841" w:type="pct"/>
            <w:shd w:val="clear" w:color="auto" w:fill="auto"/>
            <w:vAlign w:val="center"/>
          </w:tcPr>
          <w:p w14:paraId="40F9C4CC" w14:textId="77777777" w:rsidR="00C00C1F" w:rsidRPr="00535CB6" w:rsidRDefault="00C00C1F" w:rsidP="00145F0C">
            <w:pPr>
              <w:rPr>
                <w:rFonts w:eastAsia="Times New Roman" w:cs="Arial"/>
                <w:b/>
                <w:lang w:eastAsia="pl-PL"/>
              </w:rPr>
            </w:pPr>
            <w:r w:rsidRPr="00535CB6">
              <w:rPr>
                <w:rFonts w:eastAsia="Times New Roman" w:cs="Arial"/>
                <w:b/>
                <w:lang w:eastAsia="pl-PL"/>
              </w:rPr>
              <w:t>Opis kryterium</w:t>
            </w:r>
          </w:p>
        </w:tc>
        <w:tc>
          <w:tcPr>
            <w:tcW w:w="507" w:type="pct"/>
            <w:shd w:val="clear" w:color="auto" w:fill="auto"/>
            <w:vAlign w:val="center"/>
          </w:tcPr>
          <w:p w14:paraId="48FF8E6A" w14:textId="77777777" w:rsidR="00C00C1F" w:rsidRPr="00535CB6" w:rsidRDefault="00C00C1F" w:rsidP="00145F0C">
            <w:pPr>
              <w:rPr>
                <w:rFonts w:eastAsia="Times New Roman" w:cs="Arial"/>
                <w:b/>
                <w:lang w:eastAsia="pl-PL"/>
              </w:rPr>
            </w:pPr>
            <w:r w:rsidRPr="00535CB6">
              <w:rPr>
                <w:rFonts w:eastAsia="Times New Roman" w:cs="Arial"/>
                <w:b/>
                <w:lang w:eastAsia="pl-PL"/>
              </w:rPr>
              <w:t>Ocena kryterium</w:t>
            </w:r>
          </w:p>
        </w:tc>
      </w:tr>
      <w:tr w:rsidR="00C00C1F" w:rsidRPr="00FC1380" w14:paraId="2DA8E3E6" w14:textId="77777777" w:rsidTr="0075059C">
        <w:trPr>
          <w:trHeight w:val="20"/>
        </w:trPr>
        <w:tc>
          <w:tcPr>
            <w:tcW w:w="5000" w:type="pct"/>
            <w:gridSpan w:val="4"/>
            <w:shd w:val="clear" w:color="auto" w:fill="auto"/>
            <w:vAlign w:val="center"/>
          </w:tcPr>
          <w:p w14:paraId="288FBF41" w14:textId="77777777" w:rsidR="00C00C1F" w:rsidRPr="00535CB6" w:rsidRDefault="00C00C1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C00C1F" w:rsidRPr="00FC1380" w14:paraId="4AA83E88" w14:textId="77777777" w:rsidTr="0075059C">
        <w:trPr>
          <w:trHeight w:val="20"/>
        </w:trPr>
        <w:tc>
          <w:tcPr>
            <w:tcW w:w="232" w:type="pct"/>
            <w:shd w:val="clear" w:color="auto" w:fill="auto"/>
            <w:vAlign w:val="center"/>
          </w:tcPr>
          <w:p w14:paraId="3369A157" w14:textId="4C598C2B" w:rsidR="00C00C1F" w:rsidRPr="00535CB6" w:rsidRDefault="00EA48A5" w:rsidP="00145F0C">
            <w:pPr>
              <w:rPr>
                <w:rFonts w:eastAsia="Times New Roman" w:cs="Arial"/>
                <w:lang w:eastAsia="pl-PL"/>
              </w:rPr>
            </w:pPr>
            <w:r w:rsidRPr="00535CB6">
              <w:rPr>
                <w:rFonts w:eastAsia="Times New Roman" w:cs="Arial"/>
                <w:lang w:eastAsia="pl-PL"/>
              </w:rPr>
              <w:t>1.</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2A54DC" w14:textId="77777777" w:rsidR="00C00C1F" w:rsidRPr="00535CB6" w:rsidRDefault="00C00C1F" w:rsidP="00145F0C">
            <w:pPr>
              <w:ind w:firstLine="20"/>
              <w:rPr>
                <w:rFonts w:eastAsia="Times New Roman" w:cs="Arial"/>
                <w:lang w:eastAsia="pl-PL"/>
              </w:rPr>
            </w:pPr>
            <w:r w:rsidRPr="00535CB6">
              <w:rPr>
                <w:rFonts w:eastAsia="Times New Roman" w:cs="Arial"/>
                <w:lang w:eastAsia="pl-PL"/>
              </w:rPr>
              <w:t>Okres realizacji projektu nie przekracza 24 miesięcy.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B0672D5" w14:textId="77777777"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01703956" w14:textId="6159FB2F" w:rsidR="00C00C1F" w:rsidRPr="00535CB6" w:rsidRDefault="00C00C1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4954578E" w14:textId="77777777" w:rsidR="00C00C1F" w:rsidRPr="00535CB6" w:rsidRDefault="00C00C1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3AFCF15" w14:textId="77777777" w:rsidR="00C00C1F" w:rsidRPr="00535CB6" w:rsidRDefault="00C00C1F" w:rsidP="00145F0C">
            <w:pPr>
              <w:rPr>
                <w:rFonts w:eastAsia="Times New Roman" w:cs="Arial"/>
                <w:lang w:eastAsia="pl-PL"/>
              </w:rPr>
            </w:pPr>
            <w:r w:rsidRPr="00535CB6">
              <w:rPr>
                <w:rFonts w:eastAsia="Times New Roman" w:cs="Arial"/>
                <w:lang w:eastAsia="pl-PL"/>
              </w:rPr>
              <w:t>0/1</w:t>
            </w:r>
          </w:p>
        </w:tc>
      </w:tr>
      <w:tr w:rsidR="00C00C1F" w:rsidRPr="00FC1380" w14:paraId="3C796EEA" w14:textId="77777777" w:rsidTr="0075059C">
        <w:trPr>
          <w:trHeight w:val="20"/>
        </w:trPr>
        <w:tc>
          <w:tcPr>
            <w:tcW w:w="232" w:type="pct"/>
            <w:shd w:val="clear" w:color="auto" w:fill="auto"/>
            <w:vAlign w:val="center"/>
          </w:tcPr>
          <w:p w14:paraId="3373C272" w14:textId="22631C13" w:rsidR="00EA48A5" w:rsidRPr="00535CB6" w:rsidRDefault="00EA48A5" w:rsidP="00145F0C">
            <w:pPr>
              <w:contextualSpacing/>
              <w:rPr>
                <w:rFonts w:eastAsia="Times New Roman" w:cs="Arial"/>
                <w:lang w:eastAsia="pl-PL"/>
              </w:rPr>
            </w:pPr>
            <w:r w:rsidRPr="00535CB6">
              <w:rPr>
                <w:rFonts w:eastAsia="Times New Roman" w:cs="Arial"/>
                <w:lang w:eastAsia="pl-PL"/>
              </w:rPr>
              <w:t>2.</w:t>
            </w:r>
          </w:p>
        </w:tc>
        <w:tc>
          <w:tcPr>
            <w:tcW w:w="1420" w:type="pct"/>
            <w:shd w:val="clear" w:color="auto" w:fill="auto"/>
            <w:vAlign w:val="center"/>
          </w:tcPr>
          <w:p w14:paraId="7AF75D7C" w14:textId="77777777" w:rsidR="00C00C1F" w:rsidRPr="00535CB6" w:rsidRDefault="00C00C1F" w:rsidP="00145F0C">
            <w:pPr>
              <w:rPr>
                <w:rFonts w:eastAsia="Times New Roman" w:cs="Arial"/>
                <w:lang w:eastAsia="pl-PL"/>
              </w:rPr>
            </w:pPr>
            <w:r w:rsidRPr="00535CB6">
              <w:rPr>
                <w:rFonts w:eastAsia="Times New Roman" w:cs="Arial"/>
                <w:lang w:eastAsia="pl-PL"/>
              </w:rPr>
              <w:t>Wnioskodawcą w ramach projektu jest organ prowadzący objętych wsparciem szkoły/szkół prowadzących kształcenie ogólne (z wyłączeniem szkół dla dorosłych), zlokalizowanych na terenie Zintegrowanych Inwestycji Terytorialnych dla Warszawskiego Obszaru Funkcjonalnego (ZIT WOF).</w:t>
            </w:r>
          </w:p>
        </w:tc>
        <w:tc>
          <w:tcPr>
            <w:tcW w:w="2841" w:type="pct"/>
            <w:shd w:val="clear" w:color="auto" w:fill="auto"/>
            <w:vAlign w:val="center"/>
          </w:tcPr>
          <w:p w14:paraId="7ECA689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oświadczenia Wnioskodawcy, zawartego we wniosku o dofinansowanie.</w:t>
            </w:r>
          </w:p>
          <w:p w14:paraId="361B3D27"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96"/>
            </w:r>
            <w:r w:rsidRPr="00535CB6">
              <w:rPr>
                <w:rFonts w:eastAsia="Times New Roman" w:cs="Arial"/>
                <w:kern w:val="3"/>
                <w:lang w:eastAsia="pl-PL" w:bidi="hi-IN"/>
              </w:rPr>
              <w:t>.</w:t>
            </w:r>
          </w:p>
          <w:p w14:paraId="4E05C1F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Celem wprowadzenia kryterium jest zagwarantowanie, iż projekty są realizowane przez podmioty mające kompleksową i najszerszą wiedzę dotyczącą procesu kształcenia </w:t>
            </w:r>
            <w:r w:rsidRPr="00535CB6">
              <w:rPr>
                <w:rFonts w:eastAsia="Times New Roman" w:cs="Arial"/>
                <w:kern w:val="3"/>
                <w:lang w:eastAsia="pl-PL" w:bidi="hi-IN"/>
              </w:rPr>
              <w:lastRenderedPageBreak/>
              <w:t>dzieci i młodzieży. Ponadto kryterium zapewnia zachowanie zgodności działań planowanych w projekcie z obszarem interwencji określonym dla Poddziałania 10.1.2.</w:t>
            </w:r>
          </w:p>
          <w:p w14:paraId="4DEF989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7BBDD3F6"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25623644" w14:textId="77777777" w:rsidTr="0075059C">
        <w:trPr>
          <w:trHeight w:val="20"/>
        </w:trPr>
        <w:tc>
          <w:tcPr>
            <w:tcW w:w="232" w:type="pct"/>
            <w:shd w:val="clear" w:color="auto" w:fill="auto"/>
            <w:vAlign w:val="center"/>
          </w:tcPr>
          <w:p w14:paraId="19A0EC3D" w14:textId="0B3654B7" w:rsidR="00C00C1F" w:rsidRPr="00535CB6" w:rsidRDefault="007C3AFD" w:rsidP="00145F0C">
            <w:pPr>
              <w:contextualSpacing/>
              <w:rPr>
                <w:rFonts w:eastAsia="Times New Roman" w:cs="Arial"/>
                <w:lang w:eastAsia="pl-PL"/>
              </w:rPr>
            </w:pPr>
            <w:r w:rsidRPr="00535CB6">
              <w:rPr>
                <w:rFonts w:eastAsia="Times New Roman" w:cs="Arial"/>
                <w:lang w:eastAsia="pl-PL"/>
              </w:rPr>
              <w:t>3.</w:t>
            </w: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3DB2BA2" w14:textId="4F38BF32" w:rsidR="00C00C1F" w:rsidRPr="00535CB6" w:rsidRDefault="00C00C1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2841"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A25C6A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16430EF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5A133C1"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344B44C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469AAC69"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507" w:type="pct"/>
            <w:shd w:val="clear" w:color="auto" w:fill="auto"/>
            <w:vAlign w:val="center"/>
          </w:tcPr>
          <w:p w14:paraId="36D5065F" w14:textId="77777777" w:rsidR="00C00C1F" w:rsidRPr="00535CB6" w:rsidRDefault="00C00C1F" w:rsidP="00145F0C">
            <w:pPr>
              <w:rPr>
                <w:rFonts w:eastAsia="Times New Roman" w:cs="Arial"/>
                <w:lang w:eastAsia="pl-PL"/>
              </w:rPr>
            </w:pPr>
            <w:r w:rsidRPr="00535CB6">
              <w:rPr>
                <w:rFonts w:eastAsia="Times New Roman" w:cs="Arial"/>
                <w:lang w:eastAsia="pl-PL"/>
              </w:rPr>
              <w:t>0/1/nie dotyczy</w:t>
            </w:r>
          </w:p>
        </w:tc>
      </w:tr>
      <w:tr w:rsidR="00C00C1F" w:rsidRPr="00FC1380" w14:paraId="73D3581D" w14:textId="77777777" w:rsidTr="0075059C">
        <w:trPr>
          <w:trHeight w:val="20"/>
        </w:trPr>
        <w:tc>
          <w:tcPr>
            <w:tcW w:w="232" w:type="pct"/>
            <w:shd w:val="clear" w:color="auto" w:fill="auto"/>
            <w:vAlign w:val="center"/>
          </w:tcPr>
          <w:p w14:paraId="43C89AAE" w14:textId="7633D38B" w:rsidR="00C00C1F" w:rsidRPr="00535CB6" w:rsidRDefault="007C3AFD" w:rsidP="00145F0C">
            <w:pPr>
              <w:ind w:left="567"/>
              <w:contextualSpacing/>
              <w:rPr>
                <w:rFonts w:eastAsia="Times New Roman" w:cs="Arial"/>
                <w:lang w:eastAsia="pl-PL"/>
              </w:rPr>
            </w:pPr>
            <w:r w:rsidRPr="00535CB6">
              <w:rPr>
                <w:rFonts w:eastAsia="Times New Roman" w:cs="Arial"/>
                <w:lang w:eastAsia="pl-PL"/>
              </w:rPr>
              <w:t>4.</w:t>
            </w:r>
          </w:p>
        </w:tc>
        <w:tc>
          <w:tcPr>
            <w:tcW w:w="1420" w:type="pct"/>
            <w:shd w:val="clear" w:color="auto" w:fill="auto"/>
            <w:vAlign w:val="center"/>
          </w:tcPr>
          <w:p w14:paraId="01E2E619" w14:textId="77777777" w:rsidR="00C00C1F" w:rsidRPr="00535CB6" w:rsidRDefault="00C00C1F"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41" w:type="pct"/>
            <w:shd w:val="clear" w:color="auto" w:fill="auto"/>
            <w:vAlign w:val="center"/>
          </w:tcPr>
          <w:p w14:paraId="78A1FB3C"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97"/>
            </w:r>
            <w:r w:rsidRPr="00535CB6">
              <w:rPr>
                <w:rFonts w:eastAsia="Times New Roman" w:cs="Arial"/>
                <w:kern w:val="3"/>
                <w:lang w:eastAsia="pl-PL" w:bidi="hi-IN"/>
              </w:rPr>
              <w:t xml:space="preserve"> o prawie autorskim i prawach pokrewnych. </w:t>
            </w:r>
          </w:p>
          <w:p w14:paraId="793028CD"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479A48E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98"/>
            </w:r>
            <w:r w:rsidRPr="00535CB6">
              <w:rPr>
                <w:rFonts w:eastAsia="Times New Roman" w:cs="Arial"/>
                <w:kern w:val="3"/>
                <w:lang w:eastAsia="pl-PL" w:bidi="hi-IN"/>
              </w:rPr>
              <w:t>.</w:t>
            </w:r>
          </w:p>
          <w:p w14:paraId="04EC305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74086D8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25F872E" w14:textId="77777777" w:rsidR="00C00C1F" w:rsidRPr="00535CB6" w:rsidRDefault="00C00C1F"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507" w:type="pct"/>
            <w:shd w:val="clear" w:color="auto" w:fill="auto"/>
            <w:vAlign w:val="center"/>
          </w:tcPr>
          <w:p w14:paraId="25D191C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0/1/nie dotyczy</w:t>
            </w:r>
          </w:p>
        </w:tc>
      </w:tr>
      <w:tr w:rsidR="00C00C1F" w:rsidRPr="00FC1380" w14:paraId="29F513EF" w14:textId="77777777" w:rsidTr="0075059C">
        <w:trPr>
          <w:trHeight w:val="20"/>
        </w:trPr>
        <w:tc>
          <w:tcPr>
            <w:tcW w:w="232" w:type="pct"/>
            <w:shd w:val="clear" w:color="auto" w:fill="auto"/>
            <w:vAlign w:val="center"/>
          </w:tcPr>
          <w:p w14:paraId="0DE83DEF" w14:textId="68EA5E67" w:rsidR="00C00C1F" w:rsidRPr="00535CB6" w:rsidRDefault="007C3AFD" w:rsidP="00145F0C">
            <w:pPr>
              <w:ind w:left="567"/>
              <w:contextualSpacing/>
              <w:rPr>
                <w:rFonts w:eastAsia="Times New Roman" w:cs="Arial"/>
                <w:lang w:eastAsia="pl-PL"/>
              </w:rPr>
            </w:pPr>
            <w:r w:rsidRPr="00535CB6">
              <w:rPr>
                <w:rFonts w:eastAsia="Times New Roman" w:cs="Arial"/>
                <w:lang w:eastAsia="pl-PL"/>
              </w:rPr>
              <w:t>5.</w:t>
            </w:r>
          </w:p>
        </w:tc>
        <w:tc>
          <w:tcPr>
            <w:tcW w:w="1420" w:type="pct"/>
            <w:shd w:val="clear" w:color="auto" w:fill="auto"/>
            <w:vAlign w:val="center"/>
          </w:tcPr>
          <w:p w14:paraId="219CB4CC"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2841" w:type="pct"/>
            <w:shd w:val="clear" w:color="auto" w:fill="auto"/>
            <w:vAlign w:val="center"/>
          </w:tcPr>
          <w:p w14:paraId="13D0A7B7"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46BED466" w14:textId="77777777" w:rsidR="00C00C1F" w:rsidRPr="00535CB6" w:rsidRDefault="00C00C1F"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21E71A62" w14:textId="77777777" w:rsidR="00C00C1F" w:rsidRPr="00535CB6" w:rsidRDefault="00C00C1F"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507" w:type="pct"/>
            <w:shd w:val="clear" w:color="auto" w:fill="auto"/>
            <w:vAlign w:val="center"/>
          </w:tcPr>
          <w:p w14:paraId="39EBE676" w14:textId="77777777" w:rsidR="00C00C1F" w:rsidRPr="00535CB6" w:rsidRDefault="00C00C1F" w:rsidP="00145F0C">
            <w:pPr>
              <w:rPr>
                <w:rFonts w:eastAsia="Times New Roman" w:cs="Arial"/>
                <w:kern w:val="3"/>
                <w:lang w:eastAsia="pl-PL" w:bidi="hi-IN"/>
              </w:rPr>
            </w:pPr>
            <w:r w:rsidRPr="00535CB6">
              <w:rPr>
                <w:rFonts w:eastAsia="Times New Roman" w:cs="Arial"/>
                <w:kern w:val="3"/>
                <w:lang w:eastAsia="pl-PL" w:bidi="hi-IN"/>
              </w:rPr>
              <w:t>0/1/nie dotyczy</w:t>
            </w:r>
          </w:p>
        </w:tc>
      </w:tr>
      <w:tr w:rsidR="00C00C1F" w:rsidRPr="00FC1380" w14:paraId="62F0CC30" w14:textId="77777777" w:rsidTr="0075059C">
        <w:trPr>
          <w:trHeight w:val="20"/>
        </w:trPr>
        <w:tc>
          <w:tcPr>
            <w:tcW w:w="232" w:type="pct"/>
            <w:shd w:val="clear" w:color="auto" w:fill="auto"/>
            <w:vAlign w:val="center"/>
          </w:tcPr>
          <w:p w14:paraId="3A0A9436" w14:textId="0C4295BE" w:rsidR="00C00C1F" w:rsidRPr="00535CB6" w:rsidRDefault="007C3AFD" w:rsidP="00145F0C">
            <w:pPr>
              <w:ind w:left="567"/>
              <w:contextualSpacing/>
              <w:rPr>
                <w:rFonts w:eastAsia="Times New Roman" w:cs="Arial"/>
                <w:lang w:eastAsia="pl-PL"/>
              </w:rPr>
            </w:pPr>
            <w:r w:rsidRPr="00535CB6">
              <w:rPr>
                <w:rFonts w:eastAsia="Times New Roman" w:cs="Arial"/>
                <w:lang w:eastAsia="pl-PL"/>
              </w:rPr>
              <w:t>6.</w:t>
            </w:r>
          </w:p>
        </w:tc>
        <w:tc>
          <w:tcPr>
            <w:tcW w:w="1420" w:type="pct"/>
            <w:shd w:val="clear" w:color="auto" w:fill="auto"/>
            <w:vAlign w:val="center"/>
          </w:tcPr>
          <w:p w14:paraId="42E4B408"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2841" w:type="pct"/>
            <w:shd w:val="clear" w:color="auto" w:fill="auto"/>
            <w:vAlign w:val="center"/>
          </w:tcPr>
          <w:p w14:paraId="5ADB7DA2"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316F8AD1"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1F2D3B09"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lastRenderedPageBreak/>
              <w:t>Koszt liczony według wzoru:</w:t>
            </w:r>
          </w:p>
          <w:p w14:paraId="253E8A35" w14:textId="77777777" w:rsidR="00C00C1F" w:rsidRPr="00535CB6" w:rsidRDefault="00C00C1F" w:rsidP="00145F0C">
            <w:pPr>
              <w:shd w:val="clear" w:color="auto" w:fill="FFFFFF"/>
              <w:rPr>
                <w:rFonts w:eastAsia="Calibri" w:cs="Arial"/>
                <w:lang w:eastAsia="pl-PL"/>
              </w:rPr>
            </w:pPr>
            <w:r w:rsidRPr="00535CB6">
              <w:rPr>
                <w:rFonts w:eastAsia="Calibri" w:cs="Arial"/>
                <w:lang w:eastAsia="pl-PL"/>
              </w:rPr>
              <w:t>Wartość projektu (euro)</w:t>
            </w:r>
          </w:p>
          <w:p w14:paraId="6B48E719" w14:textId="5C3AC05D" w:rsidR="00C00C1F" w:rsidRPr="00535CB6" w:rsidRDefault="00C00C1F" w:rsidP="00145F0C">
            <w:pPr>
              <w:shd w:val="clear" w:color="auto" w:fill="FFFFFF"/>
              <w:rPr>
                <w:rFonts w:eastAsia="Calibri" w:cs="Arial"/>
                <w:lang w:eastAsia="pl-PL"/>
              </w:rPr>
            </w:pPr>
            <w:r w:rsidRPr="00535CB6">
              <w:rPr>
                <w:rFonts w:eastAsia="Calibri" w:cs="Arial"/>
                <w:lang w:eastAsia="pl-PL"/>
              </w:rPr>
              <w:t xml:space="preserve">-------------------------------------------------------  &lt;=  1 300 euro </w:t>
            </w:r>
          </w:p>
          <w:p w14:paraId="5008559D" w14:textId="4F0BC724" w:rsidR="00C00C1F" w:rsidRPr="00535CB6" w:rsidRDefault="00C00C1F"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AC94C96" w14:textId="77777777" w:rsidR="00C00C1F" w:rsidRPr="00535CB6" w:rsidRDefault="00C00C1F"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78C0D8E"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1642EE3C" w14:textId="77777777" w:rsidTr="0075059C">
        <w:trPr>
          <w:trHeight w:val="20"/>
        </w:trPr>
        <w:tc>
          <w:tcPr>
            <w:tcW w:w="5000" w:type="pct"/>
            <w:gridSpan w:val="4"/>
            <w:shd w:val="clear" w:color="auto" w:fill="auto"/>
            <w:vAlign w:val="center"/>
          </w:tcPr>
          <w:p w14:paraId="4AD631D7" w14:textId="77777777" w:rsidR="00C00C1F" w:rsidRPr="00535CB6" w:rsidRDefault="00C00C1F"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C00C1F" w:rsidRPr="00FC1380" w14:paraId="34E1E24F" w14:textId="77777777" w:rsidTr="0075059C">
        <w:trPr>
          <w:trHeight w:val="20"/>
        </w:trPr>
        <w:tc>
          <w:tcPr>
            <w:tcW w:w="232" w:type="pct"/>
            <w:shd w:val="clear" w:color="auto" w:fill="auto"/>
            <w:vAlign w:val="center"/>
          </w:tcPr>
          <w:p w14:paraId="20BA2135" w14:textId="36CF1354" w:rsidR="00C00C1F" w:rsidRPr="00535CB6" w:rsidRDefault="00C75E41" w:rsidP="00145F0C">
            <w:pPr>
              <w:ind w:left="567"/>
              <w:contextualSpacing/>
              <w:rPr>
                <w:rFonts w:eastAsia="Times New Roman" w:cs="Arial"/>
                <w:lang w:eastAsia="pl-PL"/>
              </w:rPr>
            </w:pPr>
            <w:r w:rsidRPr="00535CB6">
              <w:rPr>
                <w:rFonts w:eastAsia="Times New Roman" w:cs="Arial"/>
                <w:lang w:eastAsia="pl-PL"/>
              </w:rPr>
              <w:t>7.</w:t>
            </w:r>
          </w:p>
        </w:tc>
        <w:tc>
          <w:tcPr>
            <w:tcW w:w="1420" w:type="pct"/>
            <w:shd w:val="clear" w:color="auto" w:fill="auto"/>
            <w:vAlign w:val="center"/>
          </w:tcPr>
          <w:p w14:paraId="1F98A494" w14:textId="77777777" w:rsidR="00C00C1F" w:rsidRPr="00535CB6" w:rsidRDefault="00C00C1F"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41" w:type="pct"/>
            <w:shd w:val="clear" w:color="auto" w:fill="auto"/>
            <w:vAlign w:val="center"/>
          </w:tcPr>
          <w:p w14:paraId="3DEE8FB1"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40B4F8C"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99"/>
            </w:r>
            <w:r w:rsidRPr="00535CB6">
              <w:rPr>
                <w:rFonts w:eastAsia="Times New Roman" w:cs="Arial"/>
                <w:kern w:val="3"/>
                <w:lang w:eastAsia="pl-PL" w:bidi="hi-IN"/>
              </w:rPr>
              <w:t>.</w:t>
            </w:r>
          </w:p>
          <w:p w14:paraId="40F763F5"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DC28D6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5BB6F192"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145E496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0"/>
            </w:r>
            <w:r w:rsidRPr="00535CB6">
              <w:rPr>
                <w:rFonts w:eastAsia="Times New Roman" w:cs="Arial"/>
                <w:kern w:val="3"/>
                <w:lang w:eastAsia="pl-PL" w:bidi="hi-IN"/>
              </w:rPr>
              <w:t>,</w:t>
            </w:r>
          </w:p>
          <w:p w14:paraId="0031D1D4" w14:textId="77777777" w:rsidR="00C00C1F" w:rsidRPr="00535CB6" w:rsidRDefault="00C00C1F"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124B5F5A"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095AF0C"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3969662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1B8025A8"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pracy zespołowej w kontekście środowiska pracy,</w:t>
            </w:r>
          </w:p>
          <w:p w14:paraId="1E3168D0"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688EB1AD"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454329F1"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ACD233" w14:textId="77777777" w:rsidR="00C00C1F" w:rsidRPr="00535CB6" w:rsidRDefault="00C00C1F" w:rsidP="00DC3249">
            <w:pPr>
              <w:widowControl w:val="0"/>
              <w:numPr>
                <w:ilvl w:val="0"/>
                <w:numId w:val="372"/>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4D08CB96"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65772A42" w14:textId="77777777" w:rsidR="00C00C1F" w:rsidRPr="00535CB6" w:rsidRDefault="00C00C1F"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279D0DFB" w14:textId="77777777" w:rsidR="00C00C1F" w:rsidRPr="00535CB6" w:rsidRDefault="00C00C1F"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4F2E0E2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0/1</w:t>
            </w:r>
          </w:p>
        </w:tc>
      </w:tr>
      <w:tr w:rsidR="00C00C1F" w:rsidRPr="00FC1380" w14:paraId="3261C147" w14:textId="77777777" w:rsidTr="0075059C">
        <w:trPr>
          <w:trHeight w:val="20"/>
        </w:trPr>
        <w:tc>
          <w:tcPr>
            <w:tcW w:w="232" w:type="pct"/>
            <w:shd w:val="clear" w:color="auto" w:fill="auto"/>
            <w:vAlign w:val="center"/>
          </w:tcPr>
          <w:p w14:paraId="58B3B901" w14:textId="680DF8B9" w:rsidR="00C00C1F" w:rsidRPr="00535CB6" w:rsidRDefault="00CB523B" w:rsidP="00145F0C">
            <w:pPr>
              <w:ind w:left="567"/>
              <w:contextualSpacing/>
              <w:rPr>
                <w:rFonts w:eastAsia="Times New Roman" w:cs="Arial"/>
                <w:lang w:eastAsia="pl-PL"/>
              </w:rPr>
            </w:pPr>
            <w:r w:rsidRPr="00535CB6">
              <w:rPr>
                <w:rFonts w:eastAsia="Times New Roman" w:cs="Arial"/>
                <w:lang w:eastAsia="pl-PL"/>
              </w:rPr>
              <w:t>8.</w:t>
            </w:r>
          </w:p>
        </w:tc>
        <w:tc>
          <w:tcPr>
            <w:tcW w:w="1420" w:type="pct"/>
            <w:shd w:val="clear" w:color="auto" w:fill="auto"/>
            <w:vAlign w:val="center"/>
          </w:tcPr>
          <w:p w14:paraId="01CD4012" w14:textId="77777777" w:rsidR="00C00C1F" w:rsidRPr="00535CB6" w:rsidRDefault="00C00C1F"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41" w:type="pct"/>
            <w:shd w:val="clear" w:color="auto" w:fill="auto"/>
            <w:vAlign w:val="center"/>
          </w:tcPr>
          <w:p w14:paraId="3A1FAAD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BE8B0D9"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58D56A05" w14:textId="77777777" w:rsidR="00C00C1F" w:rsidRPr="00535CB6" w:rsidRDefault="00C00C1F" w:rsidP="00DC3249">
            <w:pPr>
              <w:widowControl w:val="0"/>
              <w:numPr>
                <w:ilvl w:val="0"/>
                <w:numId w:val="360"/>
              </w:numPr>
              <w:suppressAutoHyphens/>
              <w:autoSpaceDN w:val="0"/>
              <w:ind w:left="363" w:hanging="363"/>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01"/>
            </w:r>
            <w:r w:rsidRPr="00535CB6">
              <w:rPr>
                <w:rFonts w:eastAsia="Times New Roman" w:cs="Arial"/>
                <w:kern w:val="3"/>
                <w:lang w:eastAsia="pl-PL" w:bidi="hi-IN"/>
              </w:rPr>
              <w:t>;</w:t>
            </w:r>
          </w:p>
          <w:p w14:paraId="0E511EF5"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02"/>
            </w:r>
            <w:r w:rsidRPr="00535CB6">
              <w:rPr>
                <w:rFonts w:eastAsia="Times New Roman" w:cs="Arial"/>
                <w:kern w:val="3"/>
                <w:lang w:eastAsia="pl-PL" w:bidi="hi-IN"/>
              </w:rPr>
              <w:t>;</w:t>
            </w:r>
          </w:p>
          <w:p w14:paraId="591D4803"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3607EF8"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37F3CECE" w14:textId="77777777" w:rsidR="00C00C1F" w:rsidRPr="00535CB6" w:rsidRDefault="00C00C1F" w:rsidP="00DC3249">
            <w:pPr>
              <w:widowControl w:val="0"/>
              <w:numPr>
                <w:ilvl w:val="0"/>
                <w:numId w:val="360"/>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1F517F18"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nauczycieli i szkół poszczególnych typów w ramach poszczególnych działań wynikających ze zdiagnozowanych potrzeb.</w:t>
            </w:r>
          </w:p>
          <w:p w14:paraId="14856F6C"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E104272"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30D202CE" w14:textId="77777777" w:rsidR="00C00C1F" w:rsidRPr="00535CB6" w:rsidRDefault="00C00C1F" w:rsidP="00DC3249">
            <w:pPr>
              <w:widowControl w:val="0"/>
              <w:numPr>
                <w:ilvl w:val="0"/>
                <w:numId w:val="361"/>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03C26830" w14:textId="77777777" w:rsidR="00C00C1F" w:rsidRPr="00535CB6" w:rsidRDefault="00C00C1F"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5423BAA0"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9BB6703"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256BC498" w14:textId="77777777" w:rsidR="00C00C1F" w:rsidRPr="00535CB6" w:rsidRDefault="00C00C1F" w:rsidP="00145F0C">
            <w:pPr>
              <w:rPr>
                <w:rFonts w:eastAsia="Times New Roman" w:cs="Arial"/>
                <w:lang w:eastAsia="pl-PL"/>
              </w:rPr>
            </w:pPr>
            <w:r w:rsidRPr="00535CB6">
              <w:rPr>
                <w:rFonts w:eastAsia="Times New Roman" w:cs="Arial"/>
                <w:lang w:eastAsia="pl-PL"/>
              </w:rPr>
              <w:lastRenderedPageBreak/>
              <w:t xml:space="preserve">0/1 </w:t>
            </w:r>
          </w:p>
        </w:tc>
      </w:tr>
      <w:tr w:rsidR="00C00C1F" w:rsidRPr="00FC1380" w14:paraId="208F9F59" w14:textId="77777777" w:rsidTr="0075059C">
        <w:trPr>
          <w:trHeight w:val="1722"/>
        </w:trPr>
        <w:tc>
          <w:tcPr>
            <w:tcW w:w="232" w:type="pct"/>
            <w:shd w:val="clear" w:color="auto" w:fill="auto"/>
            <w:vAlign w:val="center"/>
          </w:tcPr>
          <w:p w14:paraId="6B409443" w14:textId="65E2B47D" w:rsidR="00C00C1F" w:rsidRPr="00535CB6" w:rsidRDefault="00B812D0" w:rsidP="00145F0C">
            <w:pPr>
              <w:ind w:left="567"/>
              <w:contextualSpacing/>
              <w:rPr>
                <w:rFonts w:eastAsia="Times New Roman" w:cs="Arial"/>
                <w:lang w:eastAsia="pl-PL"/>
              </w:rPr>
            </w:pPr>
            <w:r w:rsidRPr="00535CB6">
              <w:rPr>
                <w:rFonts w:eastAsia="Times New Roman" w:cs="Arial"/>
                <w:lang w:eastAsia="pl-PL"/>
              </w:rPr>
              <w:lastRenderedPageBreak/>
              <w:t>9.</w:t>
            </w:r>
          </w:p>
        </w:tc>
        <w:tc>
          <w:tcPr>
            <w:tcW w:w="1420" w:type="pct"/>
            <w:shd w:val="clear" w:color="auto" w:fill="auto"/>
            <w:vAlign w:val="center"/>
          </w:tcPr>
          <w:p w14:paraId="2784B585" w14:textId="77777777" w:rsidR="00C00C1F" w:rsidRPr="00535CB6" w:rsidRDefault="00C00C1F"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41" w:type="pct"/>
            <w:shd w:val="clear" w:color="auto" w:fill="auto"/>
            <w:vAlign w:val="center"/>
          </w:tcPr>
          <w:p w14:paraId="29346770" w14:textId="77777777" w:rsidR="00C00C1F" w:rsidRPr="00535CB6" w:rsidRDefault="00C00C1F"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5A710F6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E68A27B"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03"/>
            </w:r>
            <w:r w:rsidRPr="00535CB6">
              <w:rPr>
                <w:rFonts w:eastAsia="Times New Roman" w:cs="Arial"/>
                <w:kern w:val="3"/>
                <w:lang w:eastAsia="pl-PL" w:bidi="hi-IN"/>
              </w:rPr>
              <w:t>.</w:t>
            </w:r>
          </w:p>
          <w:p w14:paraId="4F2E2E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39ACCC4F"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3526B323"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28B327A6" w14:textId="77777777" w:rsidR="00C00C1F" w:rsidRPr="00535CB6" w:rsidRDefault="00C00C1F"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7C04CE4A" w14:textId="77777777" w:rsidR="00C00C1F" w:rsidRPr="00535CB6" w:rsidRDefault="00C00C1F"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507" w:type="pct"/>
            <w:shd w:val="clear" w:color="auto" w:fill="auto"/>
            <w:vAlign w:val="center"/>
          </w:tcPr>
          <w:p w14:paraId="5F6AD58E" w14:textId="77777777" w:rsidR="00C00C1F" w:rsidRPr="00535CB6" w:rsidRDefault="00C00C1F" w:rsidP="00145F0C">
            <w:pPr>
              <w:rPr>
                <w:rFonts w:eastAsia="Times New Roman" w:cs="Arial"/>
                <w:lang w:eastAsia="pl-PL"/>
              </w:rPr>
            </w:pPr>
            <w:r w:rsidRPr="00535CB6">
              <w:rPr>
                <w:rFonts w:eastAsia="Times New Roman" w:cs="Arial"/>
                <w:lang w:eastAsia="pl-PL"/>
              </w:rPr>
              <w:t xml:space="preserve">0/1 </w:t>
            </w:r>
          </w:p>
        </w:tc>
      </w:tr>
    </w:tbl>
    <w:p w14:paraId="13D910E2" w14:textId="17422FD3" w:rsidR="00CD1AD1" w:rsidRDefault="00AD769C" w:rsidP="0075059C">
      <w:pPr>
        <w:pStyle w:val="Nagwek5"/>
        <w:rPr>
          <w:rFonts w:eastAsia="Calibri"/>
          <w:lang w:eastAsia="pl-PL"/>
        </w:rPr>
      </w:pPr>
      <w:r>
        <w:br w:type="page"/>
      </w:r>
      <w:bookmarkStart w:id="277" w:name="_Toc131078552"/>
      <w:r w:rsidR="00CD1AD1" w:rsidRPr="000F4D03">
        <w:rPr>
          <w:rFonts w:eastAsia="Calibri"/>
          <w:lang w:eastAsia="pl-PL"/>
        </w:rPr>
        <w:lastRenderedPageBreak/>
        <w:t>Działanie 10. 1 – Kształcenie i rozwój dzieci i młodzieży, Poddziałanie 10.1.2 (10i) - Edukacja ogólna w ramach ZIT</w:t>
      </w:r>
      <w:r w:rsidR="00CD1AD1">
        <w:t xml:space="preserve"> </w:t>
      </w:r>
      <w:r w:rsidR="00CD1AD1" w:rsidRPr="000F4D03">
        <w:rPr>
          <w:rFonts w:eastAsia="Calibri"/>
          <w:lang w:eastAsia="pl-PL"/>
        </w:rPr>
        <w:t>Rodzaj przedsięwzięcia - wsparcie kształcenia ogólnego</w:t>
      </w:r>
      <w:r w:rsidR="00CD1AD1" w:rsidRPr="000F4D03">
        <w:rPr>
          <w:rStyle w:val="Odwoanieprzypisudolnego"/>
          <w:rFonts w:cs="Arial"/>
          <w:sz w:val="18"/>
          <w:szCs w:val="18"/>
        </w:rPr>
        <w:footnoteReference w:id="104"/>
      </w:r>
      <w:r w:rsidR="00CD1AD1" w:rsidRPr="000F4D03">
        <w:rPr>
          <w:rFonts w:eastAsia="Calibri"/>
          <w:lang w:eastAsia="pl-PL"/>
        </w:rPr>
        <w:t xml:space="preserve"> poprzez:</w:t>
      </w:r>
      <w:r w:rsidR="00CD1AD1">
        <w:rPr>
          <w:rFonts w:eastAsia="Calibri"/>
          <w:lang w:eastAsia="pl-PL"/>
        </w:rPr>
        <w:t xml:space="preserve"> </w:t>
      </w:r>
      <w:r w:rsidR="00CD1AD1" w:rsidRPr="000F4D03">
        <w:rPr>
          <w:rFonts w:eastAsia="Calibri"/>
          <w:lang w:eastAsia="pl-PL"/>
        </w:rPr>
        <w:t>podniesienie u uczniów kompetencji kluczowych i umiejętności uniwersalnych, niezbędnych na rynku pracy,</w:t>
      </w:r>
      <w:r w:rsidR="00CD1AD1">
        <w:rPr>
          <w:rFonts w:eastAsia="Calibri"/>
          <w:lang w:eastAsia="pl-PL"/>
        </w:rPr>
        <w:t xml:space="preserve"> </w:t>
      </w:r>
      <w:r w:rsidR="00CD1AD1" w:rsidRPr="000F4D03">
        <w:rPr>
          <w:rFonts w:eastAsia="Calibri"/>
          <w:lang w:eastAsia="pl-PL"/>
        </w:rPr>
        <w:t>tworzenie warunków dla nauczania opartego na metodzie eksperymentu,</w:t>
      </w:r>
      <w:r w:rsidR="00CD1AD1">
        <w:t xml:space="preserve"> </w:t>
      </w:r>
      <w:r w:rsidR="00CD1AD1" w:rsidRPr="000F4D03">
        <w:rPr>
          <w:rFonts w:eastAsia="Calibri"/>
          <w:lang w:eastAsia="pl-PL"/>
        </w:rPr>
        <w:t>korzystanie z technologii informacyjno-komunikacyjnych oraz rozwijanie kompetencji informatycznych</w:t>
      </w:r>
      <w:r w:rsidR="00CD1AD1">
        <w:rPr>
          <w:rFonts w:eastAsia="Calibri"/>
          <w:lang w:eastAsia="pl-PL"/>
        </w:rPr>
        <w:t>.</w:t>
      </w:r>
      <w:bookmarkEnd w:id="277"/>
    </w:p>
    <w:p w14:paraId="4D3475FA" w14:textId="2FB987FE" w:rsidR="00CD1AD1" w:rsidRPr="00CD1AD1" w:rsidRDefault="00CD1AD1" w:rsidP="00CD1AD1">
      <w:pPr>
        <w:pStyle w:val="Bezodstpw"/>
        <w:rPr>
          <w:lang w:eastAsia="pl-PL"/>
        </w:rPr>
      </w:pPr>
      <w:r w:rsidRPr="00C732C0">
        <w:t>Kryteria wyboru projektów przyjęte przez Komit</w:t>
      </w:r>
      <w:r>
        <w:t>et Monitorujący RPO WM na XXXIII posiedzeniu</w:t>
      </w:r>
      <w:r>
        <w:rPr>
          <w:rFonts w:cs="Arial"/>
        </w:rPr>
        <w:t xml:space="preserve"> w dniu 22 lutego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421"/>
        <w:gridCol w:w="4072"/>
        <w:gridCol w:w="8498"/>
        <w:gridCol w:w="1032"/>
      </w:tblGrid>
      <w:tr w:rsidR="00761CE6" w:rsidRPr="00FC1380" w14:paraId="5A6DEA41" w14:textId="77777777" w:rsidTr="008F0E1C">
        <w:trPr>
          <w:trHeight w:val="20"/>
          <w:tblHeader/>
        </w:trPr>
        <w:tc>
          <w:tcPr>
            <w:tcW w:w="150" w:type="pct"/>
            <w:shd w:val="clear" w:color="auto" w:fill="auto"/>
            <w:vAlign w:val="center"/>
          </w:tcPr>
          <w:p w14:paraId="453A4B52" w14:textId="3BC4F59B" w:rsidR="00761CE6" w:rsidRPr="00535CB6" w:rsidRDefault="00761CE6">
            <w:pPr>
              <w:rPr>
                <w:rFonts w:eastAsia="Times New Roman" w:cs="Arial"/>
                <w:b/>
                <w:lang w:eastAsia="pl-PL"/>
              </w:rPr>
            </w:pPr>
            <w:r w:rsidRPr="00535CB6">
              <w:rPr>
                <w:rFonts w:eastAsia="Times New Roman" w:cs="Arial"/>
                <w:b/>
                <w:lang w:eastAsia="pl-PL"/>
              </w:rPr>
              <w:t>Lp.</w:t>
            </w:r>
          </w:p>
        </w:tc>
        <w:tc>
          <w:tcPr>
            <w:tcW w:w="1452" w:type="pct"/>
            <w:shd w:val="clear" w:color="auto" w:fill="auto"/>
            <w:vAlign w:val="center"/>
          </w:tcPr>
          <w:p w14:paraId="6868603A" w14:textId="77777777" w:rsidR="00761CE6" w:rsidRPr="00535CB6" w:rsidRDefault="00761CE6" w:rsidP="00145F0C">
            <w:pPr>
              <w:rPr>
                <w:rFonts w:eastAsia="Times New Roman" w:cs="Arial"/>
                <w:b/>
                <w:lang w:eastAsia="pl-PL"/>
              </w:rPr>
            </w:pPr>
            <w:r w:rsidRPr="00535CB6">
              <w:rPr>
                <w:rFonts w:eastAsia="Times New Roman" w:cs="Arial"/>
                <w:b/>
                <w:lang w:eastAsia="pl-PL"/>
              </w:rPr>
              <w:t>Kryterium</w:t>
            </w:r>
          </w:p>
        </w:tc>
        <w:tc>
          <w:tcPr>
            <w:tcW w:w="3030" w:type="pct"/>
            <w:shd w:val="clear" w:color="auto" w:fill="auto"/>
            <w:vAlign w:val="center"/>
          </w:tcPr>
          <w:p w14:paraId="0740904D" w14:textId="77777777" w:rsidR="00761CE6" w:rsidRPr="00535CB6" w:rsidRDefault="00761CE6" w:rsidP="00145F0C">
            <w:pPr>
              <w:rPr>
                <w:rFonts w:eastAsia="Times New Roman" w:cs="Arial"/>
                <w:b/>
                <w:lang w:eastAsia="pl-PL"/>
              </w:rPr>
            </w:pPr>
            <w:r w:rsidRPr="00535CB6">
              <w:rPr>
                <w:rFonts w:eastAsia="Times New Roman" w:cs="Arial"/>
                <w:b/>
                <w:lang w:eastAsia="pl-PL"/>
              </w:rPr>
              <w:t>Opis kryterium</w:t>
            </w:r>
          </w:p>
        </w:tc>
        <w:tc>
          <w:tcPr>
            <w:tcW w:w="366" w:type="pct"/>
            <w:shd w:val="clear" w:color="auto" w:fill="auto"/>
            <w:vAlign w:val="center"/>
          </w:tcPr>
          <w:p w14:paraId="52EC9DC8" w14:textId="77777777" w:rsidR="00761CE6" w:rsidRPr="00535CB6" w:rsidRDefault="00761CE6" w:rsidP="00145F0C">
            <w:pPr>
              <w:rPr>
                <w:rFonts w:eastAsia="Times New Roman" w:cs="Arial"/>
                <w:b/>
                <w:lang w:eastAsia="pl-PL"/>
              </w:rPr>
            </w:pPr>
            <w:r w:rsidRPr="00535CB6">
              <w:rPr>
                <w:rFonts w:eastAsia="Times New Roman" w:cs="Arial"/>
                <w:b/>
                <w:lang w:eastAsia="pl-PL"/>
              </w:rPr>
              <w:t>Ocena kryterium</w:t>
            </w:r>
          </w:p>
        </w:tc>
      </w:tr>
      <w:tr w:rsidR="00761CE6" w:rsidRPr="00FC1380" w14:paraId="0C13230E" w14:textId="77777777" w:rsidTr="0075059C">
        <w:trPr>
          <w:trHeight w:val="20"/>
        </w:trPr>
        <w:tc>
          <w:tcPr>
            <w:tcW w:w="5000" w:type="pct"/>
            <w:gridSpan w:val="4"/>
            <w:shd w:val="clear" w:color="auto" w:fill="auto"/>
            <w:vAlign w:val="center"/>
          </w:tcPr>
          <w:p w14:paraId="45C0AF55" w14:textId="77777777" w:rsidR="00761CE6" w:rsidRPr="00535CB6" w:rsidRDefault="00761CE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761CE6" w:rsidRPr="00FC1380" w14:paraId="7CEF4357" w14:textId="77777777" w:rsidTr="008F0E1C">
        <w:trPr>
          <w:trHeight w:val="20"/>
        </w:trPr>
        <w:tc>
          <w:tcPr>
            <w:tcW w:w="150" w:type="pct"/>
            <w:shd w:val="clear" w:color="auto" w:fill="auto"/>
            <w:vAlign w:val="center"/>
          </w:tcPr>
          <w:p w14:paraId="55347506" w14:textId="77777777" w:rsidR="00761CE6" w:rsidRPr="00535CB6" w:rsidRDefault="00761CE6" w:rsidP="00DC3249">
            <w:pPr>
              <w:numPr>
                <w:ilvl w:val="0"/>
                <w:numId w:val="373"/>
              </w:numPr>
              <w:ind w:left="300" w:hanging="14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87A5613" w14:textId="77777777" w:rsidR="00761CE6" w:rsidRPr="00535CB6" w:rsidRDefault="00761CE6" w:rsidP="00145F0C">
            <w:pPr>
              <w:rPr>
                <w:rFonts w:eastAsia="Times New Roman" w:cs="Arial"/>
                <w:lang w:eastAsia="pl-PL"/>
              </w:rPr>
            </w:pPr>
            <w:r w:rsidRPr="00535CB6">
              <w:rPr>
                <w:rFonts w:eastAsia="Times New Roman" w:cs="Arial"/>
                <w:lang w:eastAsia="pl-PL"/>
              </w:rPr>
              <w:t>Okres realizacji projektu nie przekracza 24 miesięcy.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6844EA25"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36D78614" w14:textId="77777777" w:rsidR="00761CE6" w:rsidRPr="00535CB6" w:rsidRDefault="00761CE6"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8).</w:t>
            </w:r>
          </w:p>
          <w:p w14:paraId="053F71AE" w14:textId="77777777" w:rsidR="00761CE6" w:rsidRPr="00535CB6" w:rsidRDefault="00761CE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6DF8CD77" w14:textId="77777777" w:rsidR="00761CE6" w:rsidRPr="00535CB6" w:rsidRDefault="00761CE6" w:rsidP="00145F0C">
            <w:pPr>
              <w:rPr>
                <w:rFonts w:eastAsia="Times New Roman" w:cs="Arial"/>
                <w:lang w:eastAsia="pl-PL"/>
              </w:rPr>
            </w:pPr>
            <w:r w:rsidRPr="00535CB6">
              <w:rPr>
                <w:rFonts w:eastAsia="Times New Roman" w:cs="Arial"/>
                <w:lang w:eastAsia="pl-PL"/>
              </w:rPr>
              <w:t>0/1</w:t>
            </w:r>
          </w:p>
        </w:tc>
      </w:tr>
      <w:tr w:rsidR="00761CE6" w:rsidRPr="00FC1380" w14:paraId="6A5D1D6E" w14:textId="77777777" w:rsidTr="008F0E1C">
        <w:trPr>
          <w:trHeight w:val="20"/>
        </w:trPr>
        <w:tc>
          <w:tcPr>
            <w:tcW w:w="150" w:type="pct"/>
            <w:shd w:val="clear" w:color="auto" w:fill="auto"/>
            <w:vAlign w:val="center"/>
          </w:tcPr>
          <w:p w14:paraId="01F75D37"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09BFBD2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Wnioskodawcą w ramach projektu jest organ prowadzący objętych wsparciem szkoły/szkół prowadzących kształcenie ogólne (z wyłączeniem szkół dla dorosłych), zlokalizowanych na terenie Zintegrowanych </w:t>
            </w:r>
            <w:r w:rsidRPr="00535CB6">
              <w:rPr>
                <w:rFonts w:eastAsia="Times New Roman" w:cs="Arial"/>
                <w:lang w:eastAsia="pl-PL"/>
              </w:rPr>
              <w:lastRenderedPageBreak/>
              <w:t>Inwestycji Terytorialnych dla Warszawskiego Obszaru Funkcjonalnego (ZIT WOF).</w:t>
            </w:r>
          </w:p>
        </w:tc>
        <w:tc>
          <w:tcPr>
            <w:tcW w:w="3030" w:type="pct"/>
            <w:shd w:val="clear" w:color="auto" w:fill="auto"/>
            <w:vAlign w:val="center"/>
          </w:tcPr>
          <w:p w14:paraId="1BC86786"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2384EC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jest organem prowadzącym dla objętych wsparciem szkoły/szkół (z wyłączeniem szkół dla dorosłych), przy czym objęte wsparciem szkoły są zlokalizowane na terenie ZIT WOF i prowadzą kształcenie ogólne</w:t>
            </w:r>
            <w:r w:rsidRPr="00535CB6">
              <w:rPr>
                <w:rFonts w:eastAsia="SimSun" w:cs="Arial"/>
                <w:kern w:val="3"/>
                <w:vertAlign w:val="superscript"/>
                <w:lang w:eastAsia="zh-CN" w:bidi="hi-IN"/>
              </w:rPr>
              <w:footnoteReference w:id="105"/>
            </w:r>
            <w:r w:rsidRPr="00535CB6">
              <w:rPr>
                <w:rFonts w:eastAsia="Times New Roman" w:cs="Arial"/>
                <w:kern w:val="3"/>
                <w:lang w:eastAsia="pl-PL" w:bidi="hi-IN"/>
              </w:rPr>
              <w:t>.</w:t>
            </w:r>
          </w:p>
          <w:p w14:paraId="7533AB8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5A476FB8"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0195C96D"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7386B363" w14:textId="77777777" w:rsidTr="008F0E1C">
        <w:trPr>
          <w:trHeight w:val="20"/>
        </w:trPr>
        <w:tc>
          <w:tcPr>
            <w:tcW w:w="150" w:type="pct"/>
            <w:shd w:val="clear" w:color="auto" w:fill="auto"/>
            <w:vAlign w:val="center"/>
          </w:tcPr>
          <w:p w14:paraId="113F061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407A5FC0" w14:textId="11E39216" w:rsidR="00761CE6" w:rsidRPr="00535CB6" w:rsidRDefault="00761CE6"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r w:rsidRPr="00535CB6">
              <w:rPr>
                <w:rFonts w:ascii="Arial" w:hAnsi="Arial" w:cs="Arial"/>
                <w:sz w:val="20"/>
                <w:szCs w:val="20"/>
              </w:rPr>
              <w:t xml:space="preserve"> </w:t>
            </w:r>
            <w:r w:rsidRPr="00535CB6">
              <w:rPr>
                <w:rFonts w:ascii="Arial" w:eastAsia="Times New Roman" w:hAnsi="Arial" w:cs="Arial"/>
                <w:sz w:val="20"/>
                <w:szCs w:val="20"/>
                <w:lang w:eastAsia="pl-PL"/>
              </w:rPr>
              <w:t>dla dzieci i młodzieży.</w:t>
            </w:r>
          </w:p>
        </w:tc>
        <w:tc>
          <w:tcPr>
            <w:tcW w:w="303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31B83120"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0241737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3F66F3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4015A7E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9D69991"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366" w:type="pct"/>
            <w:shd w:val="clear" w:color="auto" w:fill="auto"/>
            <w:vAlign w:val="center"/>
          </w:tcPr>
          <w:p w14:paraId="58CE0AF1" w14:textId="77777777" w:rsidR="00761CE6" w:rsidRPr="00535CB6" w:rsidRDefault="00761CE6" w:rsidP="00145F0C">
            <w:pPr>
              <w:rPr>
                <w:rFonts w:eastAsia="Times New Roman" w:cs="Arial"/>
                <w:lang w:eastAsia="pl-PL"/>
              </w:rPr>
            </w:pPr>
            <w:r w:rsidRPr="00535CB6">
              <w:rPr>
                <w:rFonts w:eastAsia="Times New Roman" w:cs="Arial"/>
                <w:lang w:eastAsia="pl-PL"/>
              </w:rPr>
              <w:t>0/1/nie dotyczy</w:t>
            </w:r>
          </w:p>
        </w:tc>
      </w:tr>
      <w:tr w:rsidR="00761CE6" w:rsidRPr="00FC1380" w14:paraId="5014FBFC" w14:textId="77777777" w:rsidTr="008F0E1C">
        <w:trPr>
          <w:trHeight w:val="20"/>
        </w:trPr>
        <w:tc>
          <w:tcPr>
            <w:tcW w:w="150" w:type="pct"/>
            <w:shd w:val="clear" w:color="auto" w:fill="auto"/>
            <w:vAlign w:val="center"/>
          </w:tcPr>
          <w:p w14:paraId="119CD621"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8CF5886" w14:textId="77777777" w:rsidR="00761CE6" w:rsidRPr="00535CB6" w:rsidRDefault="00761CE6" w:rsidP="00145F0C">
            <w:pPr>
              <w:rPr>
                <w:rFonts w:cs="Arial"/>
              </w:rPr>
            </w:pPr>
            <w:r w:rsidRPr="00535CB6">
              <w:rPr>
                <w:rFonts w:eastAsia="Times New Roman" w:cs="Arial"/>
                <w:lang w:eastAsia="pl-PL"/>
              </w:rPr>
              <w:t xml:space="preserve">Stworzone w ramach projektu materiały edukacyjne będą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30" w:type="pct"/>
            <w:shd w:val="clear" w:color="auto" w:fill="auto"/>
            <w:vAlign w:val="center"/>
          </w:tcPr>
          <w:p w14:paraId="5583F0C8"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kern w:val="3"/>
                <w:sz w:val="20"/>
                <w:lang w:eastAsia="pl-PL" w:bidi="hi-IN"/>
              </w:rPr>
              <w:footnoteReference w:id="106"/>
            </w:r>
            <w:r w:rsidRPr="00535CB6">
              <w:rPr>
                <w:rFonts w:eastAsia="Times New Roman" w:cs="Arial"/>
                <w:kern w:val="3"/>
                <w:lang w:eastAsia="pl-PL" w:bidi="hi-IN"/>
              </w:rPr>
              <w:t xml:space="preserve"> o prawie autorskim i prawach pokrewnych. </w:t>
            </w:r>
          </w:p>
          <w:p w14:paraId="41B91C45"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deklaracji Wnioskodawcy zawartej we wniosku o dofinansowanie.</w:t>
            </w:r>
          </w:p>
          <w:p w14:paraId="757E675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 xml:space="preserve">Wnioskodawca deklaruje, że powstałe w ramach projektu materiały edukacyjne i szkoleniowe zostaną opublikowane na licencjach Creative </w:t>
            </w:r>
            <w:proofErr w:type="spellStart"/>
            <w:r w:rsidRPr="00535CB6">
              <w:rPr>
                <w:rFonts w:eastAsia="Times New Roman" w:cs="Arial"/>
                <w:kern w:val="3"/>
                <w:lang w:eastAsia="pl-PL" w:bidi="hi-IN"/>
              </w:rPr>
              <w:t>Commons</w:t>
            </w:r>
            <w:proofErr w:type="spellEnd"/>
            <w:r w:rsidRPr="00535CB6">
              <w:rPr>
                <w:rFonts w:eastAsia="Times New Roman" w:cs="Arial"/>
                <w:kern w:val="3"/>
                <w:lang w:eastAsia="pl-PL" w:bidi="hi-IN"/>
              </w:rPr>
              <w:t xml:space="preserve"> Uznanie Autorstwa lub na innych, wskazanych przez Wnioskodawcę kompatybilnych wolnych licencjach</w:t>
            </w:r>
            <w:r w:rsidRPr="00535CB6">
              <w:rPr>
                <w:rFonts w:eastAsia="SimSun" w:cs="Arial"/>
                <w:kern w:val="3"/>
                <w:vertAlign w:val="superscript"/>
                <w:lang w:eastAsia="zh-CN" w:bidi="hi-IN"/>
              </w:rPr>
              <w:footnoteReference w:id="107"/>
            </w:r>
            <w:r w:rsidRPr="00535CB6">
              <w:rPr>
                <w:rFonts w:eastAsia="Times New Roman" w:cs="Arial"/>
                <w:kern w:val="3"/>
                <w:lang w:eastAsia="pl-PL" w:bidi="hi-IN"/>
              </w:rPr>
              <w:t>.</w:t>
            </w:r>
          </w:p>
          <w:p w14:paraId="0D4E8FFB"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wzbogacenia zasobów edukacyjnych, a także w wyniku możliwości ich wykorzystania przez inne podmioty, do wydatkowania środków publicznych zgodnie z zasadami skuteczności i oszczędności.</w:t>
            </w:r>
          </w:p>
          <w:p w14:paraId="19F645E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17E4B830" w14:textId="77777777" w:rsidR="00761CE6" w:rsidRPr="00535CB6" w:rsidRDefault="00761CE6" w:rsidP="00145F0C">
            <w:pPr>
              <w:rPr>
                <w:rFonts w:cs="Arial"/>
              </w:rPr>
            </w:pPr>
            <w:r w:rsidRPr="00535CB6">
              <w:rPr>
                <w:rFonts w:eastAsia="Times New Roman" w:cs="Arial"/>
                <w:kern w:val="3"/>
                <w:lang w:eastAsia="pl-PL" w:bidi="hi-IN"/>
              </w:rPr>
              <w:t xml:space="preserve">Ocena kryterium jest 0/1/nie dotyczy - spełnienie kryterium (ocena „1” lub „nie dotyczy”) jest warunkiem koniecznym do otrzymania dofinansowania. Uzyskanie oceny „0” skutkuje odrzuceniem wniosku </w:t>
            </w:r>
          </w:p>
        </w:tc>
        <w:tc>
          <w:tcPr>
            <w:tcW w:w="366" w:type="pct"/>
            <w:shd w:val="clear" w:color="auto" w:fill="auto"/>
            <w:vAlign w:val="center"/>
          </w:tcPr>
          <w:p w14:paraId="3C7ADA49"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0/1/nie dotyczy</w:t>
            </w:r>
          </w:p>
        </w:tc>
      </w:tr>
      <w:tr w:rsidR="00761CE6" w:rsidRPr="00FC1380" w14:paraId="583AE456" w14:textId="77777777" w:rsidTr="008F0E1C">
        <w:trPr>
          <w:trHeight w:val="20"/>
        </w:trPr>
        <w:tc>
          <w:tcPr>
            <w:tcW w:w="150" w:type="pct"/>
            <w:shd w:val="clear" w:color="auto" w:fill="auto"/>
            <w:vAlign w:val="center"/>
          </w:tcPr>
          <w:p w14:paraId="5013C7BD"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1E28BA8"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W przypadku projektu kierowanego do szkół gimnazjalnych możliwy jest tylko typ wsparcia w zakresie </w:t>
            </w:r>
            <w:r w:rsidRPr="00535CB6">
              <w:rPr>
                <w:rFonts w:eastAsia="Calibri" w:cs="Arial"/>
                <w:lang w:eastAsia="pl-PL"/>
              </w:rPr>
              <w:t>podniesienia u uczniów kompetencji kluczowych i umiejętności uniwersalnych, niezbędnych na rynku pracy, z wyłączeniem inwestycji w infrastrukturę i środki trwałe.</w:t>
            </w:r>
          </w:p>
        </w:tc>
        <w:tc>
          <w:tcPr>
            <w:tcW w:w="3030" w:type="pct"/>
            <w:shd w:val="clear" w:color="auto" w:fill="auto"/>
            <w:vAlign w:val="center"/>
          </w:tcPr>
          <w:p w14:paraId="0B147863"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kern w:val="3"/>
                <w:lang w:eastAsia="pl-PL" w:bidi="hi-IN"/>
              </w:rPr>
              <w:t xml:space="preserve">Kryterium ma na celu zapewnienie adekwatności, </w:t>
            </w:r>
            <w:r w:rsidRPr="00535CB6">
              <w:rPr>
                <w:rFonts w:eastAsia="Times New Roman" w:cs="Arial"/>
                <w:lang w:eastAsia="pl-PL"/>
              </w:rPr>
              <w:t>zasadności i efektywności wydatków planowanych w ramach projektu, w szczególności w zakresie doposażenia gimnazjów w związku z reformą systemu oświaty. Kryterium nie ma zastosowania do klas gimnazjalnych w szkołach podstawowych i liceach.</w:t>
            </w:r>
          </w:p>
          <w:p w14:paraId="2B5B24F7" w14:textId="77777777" w:rsidR="00761CE6" w:rsidRPr="00535CB6" w:rsidRDefault="00761CE6" w:rsidP="00145F0C">
            <w:pPr>
              <w:suppressAutoHyphens/>
              <w:autoSpaceDN w:val="0"/>
              <w:textAlignment w:val="baseline"/>
              <w:rPr>
                <w:rFonts w:eastAsia="Times New Roman" w:cs="Arial"/>
                <w:lang w:eastAsia="pl-PL"/>
              </w:rPr>
            </w:pPr>
            <w:r w:rsidRPr="00535CB6">
              <w:rPr>
                <w:rFonts w:eastAsia="Times New Roman" w:cs="Arial"/>
                <w:lang w:eastAsia="pl-PL"/>
              </w:rPr>
              <w:t>Spełnienie kryterium będzie oceniane na podstawie zapisów we wniosku o dofinansowanie.</w:t>
            </w:r>
          </w:p>
          <w:p w14:paraId="62A5D7A4" w14:textId="77777777" w:rsidR="00761CE6" w:rsidRPr="00535CB6" w:rsidRDefault="00761CE6"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Ocena kryterium jest 0/1/nie dotyczy - spełnienie kryterium (</w:t>
            </w:r>
            <w:r w:rsidRPr="00535CB6">
              <w:rPr>
                <w:rFonts w:eastAsia="Times New Roman" w:cs="Arial"/>
                <w:kern w:val="3"/>
                <w:lang w:eastAsia="pl-PL" w:bidi="hi-IN"/>
              </w:rPr>
              <w:t>ocena „1” lub „nie dotyczy”) jest warunkiem koniecznym do otrzymania dofinansowania. Uzyskanie oceny „0” skutkuje odrzuceniem wniosku.</w:t>
            </w:r>
          </w:p>
        </w:tc>
        <w:tc>
          <w:tcPr>
            <w:tcW w:w="366" w:type="pct"/>
            <w:shd w:val="clear" w:color="auto" w:fill="auto"/>
            <w:vAlign w:val="center"/>
          </w:tcPr>
          <w:p w14:paraId="0F4EAC76" w14:textId="77777777" w:rsidR="00761CE6" w:rsidRPr="00535CB6" w:rsidRDefault="00761CE6" w:rsidP="00145F0C">
            <w:pPr>
              <w:rPr>
                <w:rFonts w:eastAsia="Times New Roman" w:cs="Arial"/>
                <w:kern w:val="3"/>
                <w:lang w:eastAsia="pl-PL" w:bidi="hi-IN"/>
              </w:rPr>
            </w:pPr>
            <w:r w:rsidRPr="00535CB6">
              <w:rPr>
                <w:rFonts w:eastAsia="Times New Roman" w:cs="Arial"/>
                <w:kern w:val="3"/>
                <w:lang w:eastAsia="pl-PL" w:bidi="hi-IN"/>
              </w:rPr>
              <w:t>0/1/nie dotyczy</w:t>
            </w:r>
          </w:p>
        </w:tc>
      </w:tr>
      <w:tr w:rsidR="00761CE6" w:rsidRPr="00FC1380" w14:paraId="786E3E05" w14:textId="77777777" w:rsidTr="008F0E1C">
        <w:trPr>
          <w:trHeight w:val="20"/>
        </w:trPr>
        <w:tc>
          <w:tcPr>
            <w:tcW w:w="150" w:type="pct"/>
            <w:shd w:val="clear" w:color="auto" w:fill="auto"/>
            <w:vAlign w:val="center"/>
          </w:tcPr>
          <w:p w14:paraId="66569D4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23DD2F39" w14:textId="77777777" w:rsidR="00761CE6" w:rsidRPr="00535CB6" w:rsidRDefault="00761CE6"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3030" w:type="pct"/>
            <w:shd w:val="clear" w:color="auto" w:fill="auto"/>
            <w:vAlign w:val="center"/>
          </w:tcPr>
          <w:p w14:paraId="7769638A"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w programie” jest ramą wykonania osi priorytetowej i będzie służył KE do oceny realizacji celów RPO WM.</w:t>
            </w:r>
          </w:p>
          <w:p w14:paraId="211C8A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5EE95510"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Koszt liczony według wzoru:</w:t>
            </w:r>
          </w:p>
          <w:p w14:paraId="38712B11"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lastRenderedPageBreak/>
              <w:t>Wartość projektu (euro)</w:t>
            </w:r>
          </w:p>
          <w:p w14:paraId="688E065D" w14:textId="79C157D5" w:rsidR="00761CE6" w:rsidRPr="00535CB6" w:rsidRDefault="00761CE6" w:rsidP="00145F0C">
            <w:pPr>
              <w:shd w:val="clear" w:color="auto" w:fill="FFFFFF"/>
              <w:rPr>
                <w:rFonts w:eastAsia="Calibri" w:cs="Arial"/>
                <w:lang w:eastAsia="pl-PL"/>
              </w:rPr>
            </w:pPr>
            <w:r w:rsidRPr="00535CB6">
              <w:rPr>
                <w:rFonts w:eastAsia="Calibri" w:cs="Arial"/>
                <w:lang w:eastAsia="pl-PL"/>
              </w:rPr>
              <w:t>------------------------------------------------------  &lt;=  1 300 euro</w:t>
            </w:r>
          </w:p>
          <w:p w14:paraId="2B96F9CC" w14:textId="77777777" w:rsidR="00761CE6" w:rsidRPr="00535CB6" w:rsidRDefault="00761CE6"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w programie”</w:t>
            </w:r>
          </w:p>
          <w:p w14:paraId="62881854" w14:textId="77777777" w:rsidR="00761CE6" w:rsidRPr="00535CB6" w:rsidRDefault="00761CE6"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A1A279C"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2E3CFB6D" w14:textId="77777777" w:rsidTr="0075059C">
        <w:trPr>
          <w:trHeight w:val="20"/>
        </w:trPr>
        <w:tc>
          <w:tcPr>
            <w:tcW w:w="5000" w:type="pct"/>
            <w:gridSpan w:val="4"/>
            <w:shd w:val="clear" w:color="auto" w:fill="auto"/>
            <w:vAlign w:val="center"/>
          </w:tcPr>
          <w:p w14:paraId="384E486B" w14:textId="77777777" w:rsidR="00761CE6" w:rsidRPr="00535CB6" w:rsidRDefault="00761CE6"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761CE6" w:rsidRPr="00FC1380" w14:paraId="63BAF7B0" w14:textId="77777777" w:rsidTr="008F0E1C">
        <w:trPr>
          <w:trHeight w:val="20"/>
        </w:trPr>
        <w:tc>
          <w:tcPr>
            <w:tcW w:w="150" w:type="pct"/>
            <w:shd w:val="clear" w:color="auto" w:fill="auto"/>
            <w:vAlign w:val="center"/>
          </w:tcPr>
          <w:p w14:paraId="748654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057F213" w14:textId="77777777" w:rsidR="00761CE6" w:rsidRPr="00535CB6" w:rsidRDefault="00761CE6"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3030" w:type="pct"/>
            <w:shd w:val="clear" w:color="auto" w:fill="auto"/>
            <w:vAlign w:val="center"/>
          </w:tcPr>
          <w:p w14:paraId="28EEB7DE"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691087E1"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 xml:space="preserve">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r w:rsidRPr="00535CB6">
              <w:rPr>
                <w:rStyle w:val="Odwoanieprzypisudolnego"/>
                <w:rFonts w:eastAsia="Times New Roman" w:cs="Arial"/>
                <w:kern w:val="3"/>
                <w:sz w:val="20"/>
                <w:lang w:eastAsia="pl-PL" w:bidi="hi-IN"/>
              </w:rPr>
              <w:footnoteReference w:id="108"/>
            </w:r>
            <w:r w:rsidRPr="00535CB6">
              <w:rPr>
                <w:rFonts w:eastAsia="Times New Roman" w:cs="Arial"/>
                <w:kern w:val="3"/>
                <w:lang w:eastAsia="pl-PL" w:bidi="hi-IN"/>
              </w:rPr>
              <w:t>.</w:t>
            </w:r>
          </w:p>
          <w:p w14:paraId="3A39A079"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FCE24B6"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3263436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251D3509"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eastAsia="SimSun" w:cs="Arial"/>
                <w:kern w:val="3"/>
                <w:vertAlign w:val="superscript"/>
                <w:lang w:eastAsia="zh-CN" w:bidi="hi-IN"/>
              </w:rPr>
              <w:footnoteReference w:id="109"/>
            </w:r>
            <w:r w:rsidRPr="00535CB6">
              <w:rPr>
                <w:rFonts w:eastAsia="Times New Roman" w:cs="Arial"/>
                <w:kern w:val="3"/>
                <w:lang w:eastAsia="pl-PL" w:bidi="hi-IN"/>
              </w:rPr>
              <w:t>,</w:t>
            </w:r>
          </w:p>
          <w:p w14:paraId="6C886EB6" w14:textId="77777777" w:rsidR="00761CE6" w:rsidRPr="00535CB6" w:rsidRDefault="00761CE6"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490C3128"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73C69AE1"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2530914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53429EEB"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3DD791CF"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lastRenderedPageBreak/>
              <w:t>umiejętność rozumienia,</w:t>
            </w:r>
          </w:p>
          <w:p w14:paraId="12019662"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61F2DB75"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CD9F7A3" w14:textId="77777777" w:rsidR="00761CE6" w:rsidRPr="00535CB6" w:rsidRDefault="00761CE6" w:rsidP="00DC3249">
            <w:pPr>
              <w:widowControl w:val="0"/>
              <w:numPr>
                <w:ilvl w:val="0"/>
                <w:numId w:val="374"/>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10FE03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7BE3C1C8" w14:textId="77777777" w:rsidR="00761CE6" w:rsidRPr="00535CB6" w:rsidRDefault="00761CE6"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której mowa w kryterium dostępu nr 8.</w:t>
            </w:r>
          </w:p>
          <w:p w14:paraId="6B8E0359" w14:textId="77777777" w:rsidR="00761CE6" w:rsidRPr="00535CB6" w:rsidRDefault="00761CE6"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42236A8A"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0/1</w:t>
            </w:r>
          </w:p>
        </w:tc>
      </w:tr>
      <w:tr w:rsidR="00761CE6" w:rsidRPr="00FC1380" w14:paraId="4BE65F81" w14:textId="77777777" w:rsidTr="008F0E1C">
        <w:trPr>
          <w:trHeight w:val="20"/>
        </w:trPr>
        <w:tc>
          <w:tcPr>
            <w:tcW w:w="150" w:type="pct"/>
            <w:shd w:val="clear" w:color="auto" w:fill="auto"/>
            <w:vAlign w:val="center"/>
          </w:tcPr>
          <w:p w14:paraId="16BD06B0"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6CB6490E" w14:textId="77777777" w:rsidR="00761CE6" w:rsidRPr="00535CB6" w:rsidRDefault="00761CE6"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3030" w:type="pct"/>
            <w:shd w:val="clear" w:color="auto" w:fill="auto"/>
            <w:vAlign w:val="center"/>
          </w:tcPr>
          <w:p w14:paraId="281D83F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0F5D5BF4"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0B9D475B" w14:textId="77777777" w:rsidR="00761CE6" w:rsidRPr="00535CB6" w:rsidRDefault="00761CE6" w:rsidP="00DC3249">
            <w:pPr>
              <w:widowControl w:val="0"/>
              <w:numPr>
                <w:ilvl w:val="0"/>
                <w:numId w:val="375"/>
              </w:numPr>
              <w:suppressAutoHyphens/>
              <w:autoSpaceDN w:val="0"/>
              <w:ind w:left="377" w:hanging="377"/>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0"/>
            </w:r>
            <w:r w:rsidRPr="00535CB6">
              <w:rPr>
                <w:rFonts w:eastAsia="Times New Roman" w:cs="Arial"/>
                <w:kern w:val="3"/>
                <w:lang w:eastAsia="pl-PL" w:bidi="hi-IN"/>
              </w:rPr>
              <w:t>;</w:t>
            </w:r>
          </w:p>
          <w:p w14:paraId="2BC72BE0"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1"/>
            </w:r>
            <w:r w:rsidRPr="00535CB6">
              <w:rPr>
                <w:rFonts w:eastAsia="Times New Roman" w:cs="Arial"/>
                <w:kern w:val="3"/>
                <w:lang w:eastAsia="pl-PL" w:bidi="hi-IN"/>
              </w:rPr>
              <w:t>;</w:t>
            </w:r>
          </w:p>
          <w:p w14:paraId="12EB0499"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lastRenderedPageBreak/>
              <w:t>zakres wsparcia w ramach projektu jest zgodny z przeprowadzoną diagnozą</w:t>
            </w:r>
          </w:p>
          <w:p w14:paraId="5D1C1B5A"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A522743" w14:textId="77777777" w:rsidR="00761CE6" w:rsidRPr="00535CB6" w:rsidRDefault="00761CE6" w:rsidP="00DC3249">
            <w:pPr>
              <w:widowControl w:val="0"/>
              <w:numPr>
                <w:ilvl w:val="0"/>
                <w:numId w:val="375"/>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diagnoza jest zatwierdzana przez Wnioskodawcę bądź osobę upoważnioną do podejmowania decyzji.</w:t>
            </w:r>
          </w:p>
          <w:p w14:paraId="5CB8E77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3C94ADED"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2EE133F1" w14:textId="77777777" w:rsidR="00761CE6" w:rsidRPr="00535CB6" w:rsidRDefault="00761CE6" w:rsidP="00DC3249">
            <w:pPr>
              <w:widowControl w:val="0"/>
              <w:numPr>
                <w:ilvl w:val="0"/>
                <w:numId w:val="376"/>
              </w:numPr>
              <w:suppressAutoHyphens/>
              <w:autoSpaceDN w:val="0"/>
              <w:ind w:hanging="720"/>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10926C09" w14:textId="77777777" w:rsidR="00761CE6" w:rsidRPr="00535CB6" w:rsidRDefault="00761CE6" w:rsidP="00DC3249">
            <w:pPr>
              <w:widowControl w:val="0"/>
              <w:numPr>
                <w:ilvl w:val="0"/>
                <w:numId w:val="376"/>
              </w:numPr>
              <w:suppressAutoHyphens/>
              <w:autoSpaceDN w:val="0"/>
              <w:ind w:left="364" w:hanging="364"/>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5C4753AF" w14:textId="77777777" w:rsidR="00761CE6" w:rsidRPr="00535CB6" w:rsidRDefault="00761CE6" w:rsidP="00145F0C">
            <w:pPr>
              <w:suppressAutoHyphens/>
              <w:autoSpaceDN w:val="0"/>
              <w:ind w:left="364"/>
              <w:textAlignment w:val="baseline"/>
              <w:rPr>
                <w:rFonts w:eastAsia="SimSun" w:cs="Arial"/>
                <w:kern w:val="3"/>
                <w:lang w:eastAsia="zh-CN" w:bidi="hi-IN"/>
              </w:rPr>
            </w:pPr>
            <w:r w:rsidRPr="00535CB6">
              <w:rPr>
                <w:rFonts w:eastAsia="SimSun" w:cs="Arial"/>
                <w:kern w:val="3"/>
                <w:lang w:eastAsia="zh-CN" w:bidi="hi-IN"/>
              </w:rPr>
              <w:t>przy czym podmiot przeprowadzający diagnozę ma możliwość skorzystania ze wsparcia instytucji systemu wspomagania pracy szkół, tj. placówki doskonalenia nauczycieli, poradni psychologiczno-pedagogicznej, biblioteki pedagogicznej.</w:t>
            </w:r>
          </w:p>
          <w:p w14:paraId="3762462E"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2B11E0"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1F599CF0"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r w:rsidR="00761CE6" w:rsidRPr="00FC1380" w14:paraId="4B3F45BD" w14:textId="77777777" w:rsidTr="008F0E1C">
        <w:trPr>
          <w:trHeight w:val="1722"/>
        </w:trPr>
        <w:tc>
          <w:tcPr>
            <w:tcW w:w="150" w:type="pct"/>
            <w:shd w:val="clear" w:color="auto" w:fill="auto"/>
            <w:vAlign w:val="center"/>
          </w:tcPr>
          <w:p w14:paraId="5FEABA2B" w14:textId="77777777" w:rsidR="00761CE6" w:rsidRPr="00535CB6" w:rsidRDefault="00761CE6" w:rsidP="00DC3249">
            <w:pPr>
              <w:numPr>
                <w:ilvl w:val="0"/>
                <w:numId w:val="373"/>
              </w:numPr>
              <w:ind w:left="502"/>
              <w:contextualSpacing/>
              <w:rPr>
                <w:rFonts w:eastAsia="Times New Roman" w:cs="Arial"/>
                <w:lang w:eastAsia="pl-PL"/>
              </w:rPr>
            </w:pPr>
          </w:p>
        </w:tc>
        <w:tc>
          <w:tcPr>
            <w:tcW w:w="1452" w:type="pct"/>
            <w:shd w:val="clear" w:color="auto" w:fill="auto"/>
            <w:vAlign w:val="center"/>
          </w:tcPr>
          <w:p w14:paraId="4AF4E973" w14:textId="77777777" w:rsidR="00761CE6" w:rsidRPr="00535CB6" w:rsidRDefault="00761CE6"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30" w:type="pct"/>
            <w:shd w:val="clear" w:color="auto" w:fill="auto"/>
            <w:vAlign w:val="center"/>
          </w:tcPr>
          <w:p w14:paraId="30ACB4D9" w14:textId="77777777" w:rsidR="00761CE6" w:rsidRPr="00535CB6" w:rsidRDefault="00761CE6"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6CA2BB0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9EDDF59"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oświadcza, że skala działań prowadzonych przed rozpoczęciem realizacji projektu przez szkołę (nakłady środków na ich realizację) nie ulega zmniejszeniu w stosunku </w:t>
            </w:r>
            <w:r w:rsidRPr="00535CB6">
              <w:rPr>
                <w:rFonts w:eastAsia="Times New Roman" w:cs="Arial"/>
                <w:kern w:val="3"/>
                <w:lang w:eastAsia="pl-PL" w:bidi="hi-IN"/>
              </w:rPr>
              <w:lastRenderedPageBreak/>
              <w:t>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2"/>
            </w:r>
            <w:r w:rsidRPr="00535CB6">
              <w:rPr>
                <w:rFonts w:eastAsia="Times New Roman" w:cs="Arial"/>
                <w:kern w:val="3"/>
                <w:lang w:eastAsia="pl-PL" w:bidi="hi-IN"/>
              </w:rPr>
              <w:t>.</w:t>
            </w:r>
          </w:p>
          <w:p w14:paraId="759E3112"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w:t>
            </w:r>
          </w:p>
          <w:p w14:paraId="50CD744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Projekt powinien stanowić dodatkowe wsparcie szkoły/placówki systemu oświaty, co oznacza, że nie ma możliwości sfinansowania działań, które prowadziła ona dotychczas (we wskazanym okresie referencyjnym) z wykorzystaniem własnych środków i zasobów. Warunek ten nie dotyczy działań realizowanych w ramach POKL albo programów rządowych.</w:t>
            </w:r>
          </w:p>
          <w:p w14:paraId="74F2A1A1"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1B2F9587" w14:textId="77777777" w:rsidR="00761CE6" w:rsidRPr="00535CB6" w:rsidRDefault="00761CE6"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0B880F39" w14:textId="77777777" w:rsidR="00761CE6" w:rsidRPr="00535CB6" w:rsidRDefault="00761CE6"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366" w:type="pct"/>
            <w:shd w:val="clear" w:color="auto" w:fill="auto"/>
            <w:vAlign w:val="center"/>
          </w:tcPr>
          <w:p w14:paraId="7DBCB381" w14:textId="77777777" w:rsidR="00761CE6" w:rsidRPr="00535CB6" w:rsidRDefault="00761CE6" w:rsidP="00145F0C">
            <w:pPr>
              <w:rPr>
                <w:rFonts w:eastAsia="Times New Roman" w:cs="Arial"/>
                <w:lang w:eastAsia="pl-PL"/>
              </w:rPr>
            </w:pPr>
            <w:r w:rsidRPr="00535CB6">
              <w:rPr>
                <w:rFonts w:eastAsia="Times New Roman" w:cs="Arial"/>
                <w:lang w:eastAsia="pl-PL"/>
              </w:rPr>
              <w:lastRenderedPageBreak/>
              <w:t xml:space="preserve">0/1 </w:t>
            </w:r>
          </w:p>
        </w:tc>
      </w:tr>
    </w:tbl>
    <w:p w14:paraId="0B4E6955" w14:textId="77777777" w:rsidR="00614127" w:rsidRDefault="00614127">
      <w:pPr>
        <w:spacing w:before="120" w:after="120" w:line="276" w:lineRule="auto"/>
        <w:jc w:val="both"/>
        <w:rPr>
          <w:rFonts w:cs="Arial"/>
        </w:rPr>
      </w:pPr>
      <w:r>
        <w:rPr>
          <w:rFonts w:cs="Arial"/>
        </w:rPr>
        <w:br w:type="page"/>
      </w:r>
    </w:p>
    <w:p w14:paraId="37B3BF05" w14:textId="203BEB05" w:rsidR="00614127" w:rsidRDefault="00614127" w:rsidP="00614127">
      <w:pPr>
        <w:pStyle w:val="Nagwek5"/>
        <w:rPr>
          <w:rFonts w:eastAsia="Calibri"/>
          <w:lang w:eastAsia="pl-PL"/>
        </w:rPr>
      </w:pPr>
      <w:bookmarkStart w:id="278" w:name="_Toc131078553"/>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sidR="00041E2E">
        <w:rPr>
          <w:rFonts w:eastAsia="Calibri"/>
          <w:lang w:eastAsia="pl-PL"/>
        </w:rPr>
        <w:t xml:space="preserve"> </w:t>
      </w:r>
      <w:r w:rsidRPr="000F4D03">
        <w:rPr>
          <w:rFonts w:eastAsia="Calibri"/>
          <w:lang w:eastAsia="pl-PL"/>
        </w:rPr>
        <w:t>korzystanie z technologii informacyjno-komunikacyjnych oraz rozwijanie kompetencji informatycznych</w:t>
      </w:r>
      <w:bookmarkEnd w:id="278"/>
    </w:p>
    <w:p w14:paraId="533D6360" w14:textId="7488EA98" w:rsidR="00041E2E" w:rsidRDefault="00041E2E" w:rsidP="00041E2E">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1.2 "/>
        <w:tblDescription w:val="przyjete na KM 13 czerwca 2019 r."/>
      </w:tblPr>
      <w:tblGrid>
        <w:gridCol w:w="650"/>
        <w:gridCol w:w="3983"/>
        <w:gridCol w:w="8024"/>
        <w:gridCol w:w="238"/>
        <w:gridCol w:w="1122"/>
        <w:gridCol w:w="6"/>
      </w:tblGrid>
      <w:tr w:rsidR="00BB32A4" w:rsidRPr="001D20C5" w14:paraId="2A98FD0B" w14:textId="77777777" w:rsidTr="008F0E1C">
        <w:trPr>
          <w:gridAfter w:val="1"/>
          <w:wAfter w:w="2" w:type="pct"/>
          <w:trHeight w:val="57"/>
          <w:tblHeader/>
        </w:trPr>
        <w:tc>
          <w:tcPr>
            <w:tcW w:w="232" w:type="pct"/>
            <w:shd w:val="clear" w:color="auto" w:fill="auto"/>
            <w:vAlign w:val="center"/>
          </w:tcPr>
          <w:p w14:paraId="51400E2B" w14:textId="0E0EFD2D" w:rsidR="00BB32A4" w:rsidRPr="00535CB6" w:rsidRDefault="00BB32A4" w:rsidP="00145F0C">
            <w:pPr>
              <w:rPr>
                <w:rFonts w:eastAsia="Times New Roman" w:cs="Arial"/>
                <w:b/>
                <w:lang w:eastAsia="pl-PL"/>
              </w:rPr>
            </w:pPr>
            <w:r w:rsidRPr="00535CB6">
              <w:rPr>
                <w:rFonts w:eastAsia="Times New Roman" w:cs="Arial"/>
                <w:b/>
                <w:lang w:eastAsia="pl-PL"/>
              </w:rPr>
              <w:t>Lp.</w:t>
            </w:r>
          </w:p>
        </w:tc>
        <w:tc>
          <w:tcPr>
            <w:tcW w:w="1420" w:type="pct"/>
            <w:shd w:val="clear" w:color="auto" w:fill="auto"/>
            <w:vAlign w:val="center"/>
          </w:tcPr>
          <w:p w14:paraId="216C6535" w14:textId="77777777" w:rsidR="00BB32A4" w:rsidRPr="00535CB6" w:rsidRDefault="00BB32A4" w:rsidP="00145F0C">
            <w:pPr>
              <w:rPr>
                <w:rFonts w:eastAsia="Times New Roman" w:cs="Arial"/>
                <w:b/>
                <w:lang w:eastAsia="pl-PL"/>
              </w:rPr>
            </w:pPr>
            <w:r w:rsidRPr="00535CB6">
              <w:rPr>
                <w:rFonts w:eastAsia="Times New Roman" w:cs="Arial"/>
                <w:b/>
                <w:lang w:eastAsia="pl-PL"/>
              </w:rPr>
              <w:t>Kryterium</w:t>
            </w:r>
          </w:p>
        </w:tc>
        <w:tc>
          <w:tcPr>
            <w:tcW w:w="2946" w:type="pct"/>
            <w:gridSpan w:val="2"/>
            <w:shd w:val="clear" w:color="auto" w:fill="auto"/>
            <w:vAlign w:val="center"/>
          </w:tcPr>
          <w:p w14:paraId="56737712" w14:textId="77777777" w:rsidR="00BB32A4" w:rsidRPr="00535CB6" w:rsidRDefault="00BB32A4" w:rsidP="00145F0C">
            <w:pPr>
              <w:rPr>
                <w:rFonts w:eastAsia="Times New Roman" w:cs="Arial"/>
                <w:b/>
                <w:lang w:eastAsia="pl-PL"/>
              </w:rPr>
            </w:pPr>
            <w:r w:rsidRPr="00535CB6">
              <w:rPr>
                <w:rFonts w:eastAsia="Times New Roman" w:cs="Arial"/>
                <w:b/>
                <w:lang w:eastAsia="pl-PL"/>
              </w:rPr>
              <w:t>Opis kryterium</w:t>
            </w:r>
          </w:p>
        </w:tc>
        <w:tc>
          <w:tcPr>
            <w:tcW w:w="400" w:type="pct"/>
            <w:shd w:val="clear" w:color="auto" w:fill="auto"/>
            <w:vAlign w:val="center"/>
          </w:tcPr>
          <w:p w14:paraId="26ABDF0F" w14:textId="77777777" w:rsidR="00BB32A4" w:rsidRPr="00535CB6" w:rsidRDefault="00BB32A4" w:rsidP="00145F0C">
            <w:pPr>
              <w:rPr>
                <w:rFonts w:eastAsia="Times New Roman" w:cs="Arial"/>
                <w:b/>
                <w:lang w:eastAsia="pl-PL"/>
              </w:rPr>
            </w:pPr>
            <w:r w:rsidRPr="00535CB6">
              <w:rPr>
                <w:rFonts w:eastAsia="Times New Roman" w:cs="Arial"/>
                <w:b/>
                <w:lang w:eastAsia="pl-PL"/>
              </w:rPr>
              <w:t>Ocena kryterium</w:t>
            </w:r>
          </w:p>
        </w:tc>
      </w:tr>
      <w:tr w:rsidR="00BB32A4" w:rsidRPr="001D20C5" w14:paraId="3E71E892" w14:textId="77777777" w:rsidTr="00535CB6">
        <w:trPr>
          <w:trHeight w:val="20"/>
        </w:trPr>
        <w:tc>
          <w:tcPr>
            <w:tcW w:w="5000" w:type="pct"/>
            <w:gridSpan w:val="6"/>
            <w:shd w:val="clear" w:color="auto" w:fill="auto"/>
            <w:vAlign w:val="center"/>
          </w:tcPr>
          <w:p w14:paraId="4A306A7C" w14:textId="77777777" w:rsidR="00BB32A4" w:rsidRPr="00535CB6" w:rsidRDefault="00BB32A4"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BB32A4" w:rsidRPr="001D20C5" w14:paraId="63530290" w14:textId="77777777" w:rsidTr="008F0E1C">
        <w:trPr>
          <w:gridAfter w:val="1"/>
          <w:wAfter w:w="2" w:type="pct"/>
          <w:trHeight w:val="20"/>
        </w:trPr>
        <w:tc>
          <w:tcPr>
            <w:tcW w:w="232" w:type="pct"/>
            <w:shd w:val="clear" w:color="auto" w:fill="auto"/>
            <w:vAlign w:val="center"/>
          </w:tcPr>
          <w:p w14:paraId="32F3F47E" w14:textId="77777777" w:rsidR="00BB32A4" w:rsidRPr="00535CB6" w:rsidRDefault="00BB32A4" w:rsidP="00DC3249">
            <w:pPr>
              <w:numPr>
                <w:ilvl w:val="0"/>
                <w:numId w:val="463"/>
              </w:numPr>
              <w:ind w:left="300" w:hanging="14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3F75C3D" w14:textId="77777777" w:rsidR="00BB32A4" w:rsidRPr="00535CB6" w:rsidRDefault="00BB32A4" w:rsidP="00145F0C">
            <w:pPr>
              <w:rPr>
                <w:rFonts w:eastAsia="Times New Roman" w:cs="Arial"/>
                <w:lang w:eastAsia="pl-PL"/>
              </w:rPr>
            </w:pPr>
            <w:r w:rsidRPr="00535CB6">
              <w:rPr>
                <w:rFonts w:eastAsia="Times New Roman" w:cs="Arial"/>
                <w:lang w:eastAsia="pl-PL"/>
              </w:rPr>
              <w:t>Okres realizacji projektu nie przekracza 24 miesięcy.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39A8187"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Spełnienie kryterium będzie oceniane na podstawie zapisów we wniosku o dofinansowanie projektu.</w:t>
            </w:r>
          </w:p>
          <w:p w14:paraId="6967EB10" w14:textId="77777777" w:rsidR="00BB32A4" w:rsidRPr="00535CB6" w:rsidRDefault="00BB32A4"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planuje okres realizacji projektu na podstawie wyników diagnozy potrzeb każdej szkoły planowanej do objęcia wsparciem (kryterium dostępu nr 7).</w:t>
            </w:r>
          </w:p>
          <w:p w14:paraId="52B1A88B" w14:textId="77777777" w:rsidR="00BB32A4" w:rsidRPr="00535CB6" w:rsidRDefault="00BB32A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49BAD46"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3FC41833" w14:textId="77777777" w:rsidTr="008F0E1C">
        <w:trPr>
          <w:gridAfter w:val="1"/>
          <w:wAfter w:w="2" w:type="pct"/>
          <w:trHeight w:val="20"/>
        </w:trPr>
        <w:tc>
          <w:tcPr>
            <w:tcW w:w="232" w:type="pct"/>
            <w:shd w:val="clear" w:color="auto" w:fill="auto"/>
            <w:vAlign w:val="center"/>
          </w:tcPr>
          <w:p w14:paraId="029627A2"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557B12BE" w14:textId="77777777" w:rsidR="00BB32A4" w:rsidRPr="00535CB6" w:rsidRDefault="00BB32A4" w:rsidP="00145F0C">
            <w:pPr>
              <w:rPr>
                <w:rFonts w:eastAsia="Times New Roman" w:cs="Arial"/>
                <w:lang w:eastAsia="pl-PL"/>
              </w:rPr>
            </w:pPr>
            <w:r w:rsidRPr="00535CB6">
              <w:rPr>
                <w:rFonts w:eastAsia="Times New Roman" w:cs="Arial"/>
                <w:lang w:eastAsia="pl-PL"/>
              </w:rPr>
              <w:t>Wnioskodawcą w ramach projektu jest:</w:t>
            </w:r>
          </w:p>
          <w:p w14:paraId="6D8AF943" w14:textId="77777777" w:rsidR="00BB32A4" w:rsidRPr="00535CB6" w:rsidRDefault="00BB32A4"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ogólne zlokalizowane na terenie Zintegrowanych Inwestycji Terytorialnych dla Warszawskiego Obszaru Funkcjonalnego (ZIT WOF).</w:t>
            </w:r>
          </w:p>
          <w:p w14:paraId="078961F3" w14:textId="77777777" w:rsidR="00BB32A4" w:rsidRPr="00535CB6" w:rsidRDefault="00BB32A4" w:rsidP="00145F0C">
            <w:pPr>
              <w:rPr>
                <w:rFonts w:eastAsia="Times New Roman" w:cs="Arial"/>
                <w:lang w:eastAsia="pl-PL"/>
              </w:rPr>
            </w:pPr>
            <w:r w:rsidRPr="00535CB6">
              <w:rPr>
                <w:rFonts w:eastAsia="Times New Roman" w:cs="Arial"/>
                <w:lang w:eastAsia="pl-PL"/>
              </w:rPr>
              <w:t>lub</w:t>
            </w:r>
          </w:p>
          <w:p w14:paraId="3C7F5C41"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ogólnego (z wyłączeniem osób fizycznych </w:t>
            </w:r>
            <w:r w:rsidRPr="00535CB6">
              <w:rPr>
                <w:rFonts w:eastAsia="Times New Roman" w:cs="Arial"/>
                <w:lang w:eastAsia="pl-PL"/>
              </w:rPr>
              <w:lastRenderedPageBreak/>
              <w:t>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7D02ED3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Spełnienie kryterium będzie oceniane na podstawie oświadczenia Wnioskodawcy, zawartego we wniosku o dofinansowanie.</w:t>
            </w:r>
          </w:p>
          <w:p w14:paraId="74529138" w14:textId="77777777" w:rsidR="00BB32A4" w:rsidRPr="00535CB6" w:rsidRDefault="00BB32A4" w:rsidP="00145F0C">
            <w:pPr>
              <w:rPr>
                <w:rFonts w:cs="Arial"/>
              </w:rPr>
            </w:pPr>
            <w:r w:rsidRPr="00535CB6">
              <w:rPr>
                <w:rFonts w:cs="Arial"/>
              </w:rPr>
              <w:t xml:space="preserve">Wnioskodawca oświadcza, że jest organem prowadzącym dla szkół lub placówek systemu oświaty z terenu </w:t>
            </w:r>
            <w:r w:rsidRPr="00535CB6">
              <w:rPr>
                <w:rFonts w:eastAsia="Times New Roman" w:cs="Arial"/>
                <w:lang w:eastAsia="pl-PL"/>
              </w:rPr>
              <w:t>ZIT WOF</w:t>
            </w:r>
            <w:r w:rsidRPr="00535CB6">
              <w:rPr>
                <w:rFonts w:cs="Arial"/>
              </w:rPr>
              <w:t xml:space="preserve">  prowadzących kształcenie ogólne</w:t>
            </w:r>
            <w:r w:rsidRPr="00535CB6">
              <w:rPr>
                <w:rStyle w:val="Odwoanieprzypisudolnego"/>
                <w:rFonts w:cs="Arial"/>
                <w:sz w:val="20"/>
              </w:rPr>
              <w:footnoteReference w:id="113"/>
            </w:r>
            <w:r w:rsidRPr="00535CB6">
              <w:rPr>
                <w:rFonts w:cs="Arial"/>
              </w:rPr>
              <w:t xml:space="preserve"> lub podmiotem posiadającym co najmniej 3-letnie doświadczenie w obszarze kształcenia ogólnego występującym w partnerstwie z organem prowadzącym szkołę lub placówkę zlokalizowaną na terenie ZIT WOF.</w:t>
            </w:r>
          </w:p>
          <w:p w14:paraId="1704C098" w14:textId="77777777" w:rsidR="00BB32A4" w:rsidRPr="00535CB6" w:rsidRDefault="00BB32A4" w:rsidP="00145F0C">
            <w:pPr>
              <w:rPr>
                <w:rFonts w:cs="Arial"/>
              </w:rPr>
            </w:pPr>
            <w:r w:rsidRPr="00535CB6">
              <w:rPr>
                <w:rFonts w:cs="Arial"/>
              </w:rPr>
              <w:t>Wnioskodawca zobowiązany jest zawrzeć we wniosku zapisy wskazujące:</w:t>
            </w:r>
          </w:p>
          <w:p w14:paraId="2C5D3992" w14:textId="77777777" w:rsidR="00BB32A4" w:rsidRPr="00535CB6" w:rsidRDefault="00BB32A4" w:rsidP="00145F0C">
            <w:pPr>
              <w:pStyle w:val="Default"/>
              <w:spacing w:before="80" w:after="80" w:line="259" w:lineRule="auto"/>
              <w:ind w:left="307" w:hanging="283"/>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0F767247" w14:textId="77777777" w:rsidR="00BB32A4" w:rsidRPr="00535CB6" w:rsidRDefault="00BB32A4" w:rsidP="00145F0C">
            <w:pPr>
              <w:ind w:left="307" w:hanging="283"/>
              <w:rPr>
                <w:rFonts w:cs="Arial"/>
              </w:rPr>
            </w:pPr>
            <w:r w:rsidRPr="00535CB6">
              <w:rPr>
                <w:rFonts w:cs="Arial"/>
              </w:rPr>
              <w:t xml:space="preserve">2. zakres/obszar merytoryczny prowadzonej działalności w zakresie w obszarze kształcenia ogólnego. </w:t>
            </w:r>
          </w:p>
          <w:p w14:paraId="4E0AD84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Celem wprowadzenia kryterium jest zagwarantowanie, iż projekty są realizowane przez podmioty mające kompleksową i najszerszą wiedzę dotyczącą procesu kształcenia dzieci i młodzieży. Ponadto kryterium zapewnia zachowanie zgodności działań planowanych w projekcie z obszarem interwencji określonym dla Poddziałania 10.1.2.</w:t>
            </w:r>
          </w:p>
          <w:p w14:paraId="1117BE0A"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56E2397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62A43EFB" w14:textId="77777777" w:rsidTr="008F0E1C">
        <w:trPr>
          <w:gridAfter w:val="1"/>
          <w:wAfter w:w="2" w:type="pct"/>
          <w:trHeight w:val="20"/>
        </w:trPr>
        <w:tc>
          <w:tcPr>
            <w:tcW w:w="232" w:type="pct"/>
            <w:shd w:val="clear" w:color="auto" w:fill="auto"/>
            <w:vAlign w:val="center"/>
          </w:tcPr>
          <w:p w14:paraId="60E1214F"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6A36768" w14:textId="70134DDC"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zapewnia osiągnięcie w okresie do 6 miesięcy od daty zakończenia realizacji projektu gotowości technicznej w zakresie wykorzystania narzędzi TIK, w które zostały wyposażone objęte wsparciem szkoła/szkoły.</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45C2B275"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dotyczy Wnioskodawców, którzy planują w ramach projektu</w:t>
            </w:r>
            <w:r w:rsidRPr="00535CB6">
              <w:rPr>
                <w:rFonts w:eastAsia="SimSun" w:cs="Arial"/>
                <w:kern w:val="3"/>
                <w:lang w:eastAsia="zh-CN" w:bidi="hi-IN"/>
              </w:rPr>
              <w:t xml:space="preserve"> </w:t>
            </w:r>
            <w:r w:rsidRPr="00535CB6">
              <w:rPr>
                <w:rFonts w:eastAsia="Times New Roman" w:cs="Arial"/>
                <w:kern w:val="3"/>
                <w:lang w:eastAsia="pl-PL" w:bidi="hi-IN"/>
              </w:rPr>
              <w:t>działania obejmujące rozwój umiejętności w zakresie korzystania z technologii informacyjno-komunikacyjnych oraz rozwijanie kompetencji informatycznych (typ projektu nr 3).</w:t>
            </w:r>
          </w:p>
          <w:p w14:paraId="59451CC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4B6CE151"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Dla spełnienia kryterium Wnioskodawca we wniosku o dofinansowanie zawiera zobowiązanie dotyczące osiągnięcia gotowości technicznej przez szkołę objętą wsparciem w okresie od rozpoczęcia realizacji projektu do 6 miesięcy od daty zakończenia realizacji projektu (wskazanej w umowie o dofinansowanie projektu). Gotowość techniczna oznacza spełnienie wszystkich funkcjonalności, określonych w Regulaminie konkursu.</w:t>
            </w:r>
          </w:p>
          <w:p w14:paraId="2B0CCC06"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4FBD5BA"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Ocena kryterium jest 0/1/nie dotyczy - spełnienie kryterium (ocena „1” lub „nie dotyczy”) jest warunkiem koniecznym do otrzymania dofinansowania. Uzyskanie oceny „0” skutkuje odrzuceniem wniosku.</w:t>
            </w:r>
          </w:p>
        </w:tc>
        <w:tc>
          <w:tcPr>
            <w:tcW w:w="400" w:type="pct"/>
            <w:shd w:val="clear" w:color="auto" w:fill="auto"/>
            <w:vAlign w:val="center"/>
          </w:tcPr>
          <w:p w14:paraId="6C430859" w14:textId="77777777" w:rsidR="00BB32A4" w:rsidRPr="00535CB6" w:rsidRDefault="00BB32A4" w:rsidP="00145F0C">
            <w:pPr>
              <w:rPr>
                <w:rFonts w:eastAsia="Times New Roman" w:cs="Arial"/>
                <w:lang w:eastAsia="pl-PL"/>
              </w:rPr>
            </w:pPr>
            <w:r w:rsidRPr="00535CB6">
              <w:rPr>
                <w:rFonts w:eastAsia="Times New Roman" w:cs="Arial"/>
                <w:lang w:eastAsia="pl-PL"/>
              </w:rPr>
              <w:t>0/1/nie dotyczy</w:t>
            </w:r>
          </w:p>
        </w:tc>
      </w:tr>
      <w:tr w:rsidR="00BB32A4" w:rsidRPr="001D20C5" w14:paraId="1D1AE26C" w14:textId="77777777" w:rsidTr="008F0E1C">
        <w:trPr>
          <w:gridAfter w:val="1"/>
          <w:wAfter w:w="2" w:type="pct"/>
          <w:trHeight w:val="20"/>
        </w:trPr>
        <w:tc>
          <w:tcPr>
            <w:tcW w:w="232" w:type="pct"/>
            <w:shd w:val="clear" w:color="auto" w:fill="auto"/>
            <w:vAlign w:val="center"/>
          </w:tcPr>
          <w:p w14:paraId="52111EBD"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75D526A7" w14:textId="77777777" w:rsidR="00BB32A4" w:rsidRPr="00535CB6" w:rsidRDefault="00BB32A4"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Stworzone w ramach projektu materiały edukacyjne zostaną opublikowane na wolnych licencjach.</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5645D809" w14:textId="2F9ED8B3" w:rsidR="00BB32A4" w:rsidRPr="00535CB6" w:rsidRDefault="00BB32A4"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14"/>
            </w:r>
            <w:r w:rsidRPr="00535CB6">
              <w:rPr>
                <w:rFonts w:eastAsia="Times New Roman" w:cs="Arial"/>
                <w:lang w:eastAsia="pl-PL"/>
              </w:rPr>
              <w:t xml:space="preserve"> o prawie autorskim i prawach pokrewnych.</w:t>
            </w:r>
          </w:p>
          <w:p w14:paraId="507DBE84" w14:textId="0B8DAB4C" w:rsidR="00BB32A4" w:rsidRPr="00535CB6" w:rsidRDefault="00BB32A4" w:rsidP="00145F0C">
            <w:pPr>
              <w:rPr>
                <w:rFonts w:eastAsia="Times New Roman" w:cs="Arial"/>
                <w:lang w:eastAsia="pl-PL"/>
              </w:rPr>
            </w:pPr>
            <w:r w:rsidRPr="00535CB6">
              <w:rPr>
                <w:rFonts w:eastAsia="Times New Roman" w:cs="Arial"/>
                <w:lang w:eastAsia="pl-PL"/>
              </w:rPr>
              <w:lastRenderedPageBreak/>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15"/>
            </w:r>
            <w:r w:rsidRPr="00535CB6">
              <w:rPr>
                <w:rFonts w:eastAsia="Times New Roman" w:cs="Arial"/>
                <w:lang w:eastAsia="pl-PL"/>
              </w:rPr>
              <w:t xml:space="preserve">. </w:t>
            </w:r>
          </w:p>
          <w:p w14:paraId="16F4B38B"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49897AA" w14:textId="77777777" w:rsidR="00BB32A4" w:rsidRPr="00535CB6" w:rsidRDefault="00BB32A4"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CFF4022"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0" w:type="pct"/>
            <w:shd w:val="clear" w:color="auto" w:fill="auto"/>
            <w:vAlign w:val="center"/>
          </w:tcPr>
          <w:p w14:paraId="574C16F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0/1/nie dotyczy</w:t>
            </w:r>
          </w:p>
        </w:tc>
      </w:tr>
      <w:tr w:rsidR="00BB32A4" w:rsidRPr="001D20C5" w14:paraId="314FE484" w14:textId="77777777" w:rsidTr="008F0E1C">
        <w:trPr>
          <w:gridAfter w:val="1"/>
          <w:wAfter w:w="2" w:type="pct"/>
          <w:trHeight w:val="20"/>
        </w:trPr>
        <w:tc>
          <w:tcPr>
            <w:tcW w:w="232" w:type="pct"/>
            <w:shd w:val="clear" w:color="auto" w:fill="auto"/>
            <w:vAlign w:val="center"/>
          </w:tcPr>
          <w:p w14:paraId="2B6CFC0A"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tcBorders>
              <w:top w:val="single" w:sz="4" w:space="0" w:color="00000A"/>
              <w:left w:val="single" w:sz="4" w:space="0" w:color="00000A"/>
              <w:bottom w:val="single" w:sz="4" w:space="0" w:color="00000A"/>
              <w:right w:val="single" w:sz="4" w:space="0" w:color="00000A"/>
            </w:tcBorders>
            <w:shd w:val="clear" w:color="auto" w:fill="FFFFFF"/>
            <w:vAlign w:val="center"/>
          </w:tcPr>
          <w:p w14:paraId="0F0DC4F5" w14:textId="2ADC8684" w:rsidR="00BB32A4" w:rsidRPr="00535CB6" w:rsidRDefault="00BB32A4">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sprzyja oszczędnemu, efektywnemu i wydajnemu wydatkowaniu środków oraz zapewnia realizację wskaźników z zachowaniem efektywności kosztowej.</w:t>
            </w:r>
          </w:p>
        </w:tc>
        <w:tc>
          <w:tcPr>
            <w:tcW w:w="2946"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14:paraId="1E499CC2"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Wskaźnik: „Liczba uczniów objętych wsparciem w zakresie rozwijania kompetencji kluczowych lub umiejętności uniwersalnych w programie” jest ramą wykonania osi priorytetowej i będzie służył KE do oceny realizacji celów RPO WM.</w:t>
            </w:r>
          </w:p>
          <w:p w14:paraId="090F8955"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Maksymalna wartość projektu, w przeliczeniu na jednego uczestnika w projekcie, nie może przekroczyć kwoty 1 300 euro (kwotę należy przeliczyć wg kursu euro podanego w regulaminie konkursu).</w:t>
            </w:r>
          </w:p>
          <w:p w14:paraId="341446F7"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Koszt liczony według wzoru:</w:t>
            </w:r>
          </w:p>
          <w:p w14:paraId="759ED4A0"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projektu (euro)</w:t>
            </w:r>
          </w:p>
          <w:p w14:paraId="694FFE07" w14:textId="3E60E46E" w:rsidR="00BB32A4" w:rsidRPr="00535CB6" w:rsidRDefault="00BB32A4" w:rsidP="00145F0C">
            <w:pPr>
              <w:shd w:val="clear" w:color="auto" w:fill="FFFFFF"/>
              <w:rPr>
                <w:rFonts w:eastAsia="Calibri" w:cs="Arial"/>
                <w:lang w:eastAsia="pl-PL"/>
              </w:rPr>
            </w:pPr>
            <w:r w:rsidRPr="00535CB6">
              <w:rPr>
                <w:rFonts w:eastAsia="Calibri" w:cs="Arial"/>
                <w:lang w:eastAsia="pl-PL"/>
              </w:rPr>
              <w:t xml:space="preserve">------------------------------------------------------- &lt;=  1 300 euro </w:t>
            </w:r>
          </w:p>
          <w:p w14:paraId="3CD12EC8" w14:textId="77777777" w:rsidR="00BB32A4" w:rsidRPr="00535CB6" w:rsidRDefault="00BB32A4" w:rsidP="00145F0C">
            <w:pPr>
              <w:shd w:val="clear" w:color="auto" w:fill="FFFFFF"/>
              <w:rPr>
                <w:rFonts w:eastAsia="Calibri" w:cs="Arial"/>
                <w:lang w:eastAsia="pl-PL"/>
              </w:rPr>
            </w:pPr>
            <w:r w:rsidRPr="00535CB6">
              <w:rPr>
                <w:rFonts w:eastAsia="Calibri" w:cs="Arial"/>
                <w:lang w:eastAsia="pl-PL"/>
              </w:rPr>
              <w:t>Wartość wskaźnika „Liczba uczniów objętych wsparciem w zakresie rozwijania kompetencji kluczowych lub umiejętności uniwersalnych  w programie”</w:t>
            </w:r>
          </w:p>
          <w:p w14:paraId="53BFFC52" w14:textId="77777777" w:rsidR="00BB32A4" w:rsidRPr="00535CB6" w:rsidRDefault="00BB32A4" w:rsidP="00145F0C">
            <w:pPr>
              <w:rPr>
                <w:rFonts w:eastAsia="Times New Roman" w:cs="Arial"/>
                <w:lang w:eastAsia="pl-PL"/>
              </w:rPr>
            </w:pPr>
            <w:r w:rsidRPr="00535CB6">
              <w:rPr>
                <w:rFonts w:eastAsia="Calibri" w:cs="Arial"/>
                <w:lang w:eastAsia="pl-PL"/>
              </w:rPr>
              <w:t>Ocena kryterium jest 0/1 - spełnienie kryterium (ocena „1”) jest warunkiem koniecznym do otrzymania dofinansowania. Uzyskanie oceny „0” skutkuje odrzuceniem wniosku.</w:t>
            </w:r>
          </w:p>
        </w:tc>
        <w:tc>
          <w:tcPr>
            <w:tcW w:w="400" w:type="pct"/>
            <w:shd w:val="clear" w:color="auto" w:fill="auto"/>
            <w:vAlign w:val="center"/>
          </w:tcPr>
          <w:p w14:paraId="073FB002" w14:textId="77777777" w:rsidR="00BB32A4" w:rsidRPr="00535CB6" w:rsidRDefault="00BB32A4" w:rsidP="00145F0C">
            <w:pPr>
              <w:rPr>
                <w:rFonts w:eastAsia="Times New Roman" w:cs="Arial"/>
                <w:lang w:eastAsia="pl-PL"/>
              </w:rPr>
            </w:pPr>
            <w:r w:rsidRPr="00535CB6">
              <w:rPr>
                <w:rFonts w:eastAsia="Times New Roman" w:cs="Arial"/>
                <w:lang w:eastAsia="pl-PL"/>
              </w:rPr>
              <w:t>0/1</w:t>
            </w:r>
          </w:p>
        </w:tc>
      </w:tr>
      <w:tr w:rsidR="00BB32A4" w:rsidRPr="001D20C5" w14:paraId="19D202C3" w14:textId="77777777" w:rsidTr="00535CB6">
        <w:trPr>
          <w:trHeight w:val="20"/>
        </w:trPr>
        <w:tc>
          <w:tcPr>
            <w:tcW w:w="5000" w:type="pct"/>
            <w:gridSpan w:val="6"/>
            <w:shd w:val="clear" w:color="auto" w:fill="auto"/>
            <w:vAlign w:val="center"/>
          </w:tcPr>
          <w:p w14:paraId="60FE60BC" w14:textId="77777777" w:rsidR="00BB32A4" w:rsidRPr="00535CB6" w:rsidRDefault="00BB32A4" w:rsidP="00145F0C">
            <w:pPr>
              <w:rPr>
                <w:rFonts w:eastAsia="Times New Roman" w:cs="Arial"/>
                <w:lang w:eastAsia="pl-PL"/>
              </w:rPr>
            </w:pPr>
            <w:r w:rsidRPr="00535CB6">
              <w:rPr>
                <w:rFonts w:eastAsia="Times New Roman" w:cs="Arial"/>
                <w:b/>
                <w:lang w:eastAsia="pl-PL"/>
              </w:rPr>
              <w:lastRenderedPageBreak/>
              <w:t>Kryteria dostępu weryfikowane na etapie oceny merytorycznej</w:t>
            </w:r>
          </w:p>
        </w:tc>
      </w:tr>
      <w:tr w:rsidR="00BB32A4" w:rsidRPr="001D20C5" w14:paraId="086F32CE" w14:textId="77777777" w:rsidTr="00535CB6">
        <w:trPr>
          <w:trHeight w:val="20"/>
        </w:trPr>
        <w:tc>
          <w:tcPr>
            <w:tcW w:w="232" w:type="pct"/>
            <w:shd w:val="clear" w:color="auto" w:fill="auto"/>
            <w:vAlign w:val="center"/>
          </w:tcPr>
          <w:p w14:paraId="28C0ACFC"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02B91797" w14:textId="77777777" w:rsidR="00BB32A4" w:rsidRPr="00535CB6" w:rsidRDefault="00BB32A4" w:rsidP="00145F0C">
            <w:pPr>
              <w:rPr>
                <w:rFonts w:eastAsia="Times New Roman" w:cs="Arial"/>
                <w:lang w:eastAsia="pl-PL"/>
              </w:rPr>
            </w:pPr>
            <w:r w:rsidRPr="00535CB6">
              <w:rPr>
                <w:rFonts w:eastAsia="Times New Roman" w:cs="Arial"/>
                <w:lang w:eastAsia="pl-PL"/>
              </w:rPr>
              <w:t>Projekt zakłada wsparcie uczniów w zakresie rozwijania kompetencji kluczowych i umiejętności uniwersalnych.</w:t>
            </w:r>
          </w:p>
        </w:tc>
        <w:tc>
          <w:tcPr>
            <w:tcW w:w="2861" w:type="pct"/>
            <w:shd w:val="clear" w:color="auto" w:fill="auto"/>
            <w:vAlign w:val="center"/>
          </w:tcPr>
          <w:p w14:paraId="11CABFBE"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2A2AA53B" w14:textId="77777777" w:rsidR="00BB32A4" w:rsidRPr="00535CB6" w:rsidRDefault="00BB32A4"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osiągnięcia celów RPO WM niezbędne jest uwzględnienie w każdym projekcie wsparcia każdego ucznia uczestniczącego w projekcie, łącznie w zakresie rozwijania przynajmniej 1 kompetencji kluczowej, spośród wymienionych poniżej w literze: a), b) i c) i kształtowania powiązanych z nią/nimi przynajmniej 3 umiejętności uniwersalnych spośród wymienionych poniżej w literze: od d) do k) .</w:t>
            </w:r>
          </w:p>
          <w:p w14:paraId="4111A4AC"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5CE724F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2A81E05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53881D74"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ICT</w:t>
            </w:r>
            <w:r w:rsidRPr="00535CB6">
              <w:rPr>
                <w:rFonts w:cs="Arial"/>
              </w:rPr>
              <w:t xml:space="preserve"> (</w:t>
            </w:r>
            <w:r w:rsidRPr="00535CB6">
              <w:rPr>
                <w:rFonts w:eastAsia="Times New Roman" w:cs="Arial"/>
                <w:kern w:val="3"/>
                <w:lang w:eastAsia="pl-PL" w:bidi="hi-IN"/>
              </w:rPr>
              <w:t>technologie informacyjno-komunikacyjne),</w:t>
            </w:r>
          </w:p>
          <w:p w14:paraId="27DEDFA8" w14:textId="77777777" w:rsidR="00BB32A4" w:rsidRPr="00535CB6" w:rsidRDefault="00BB32A4"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C36F4D1"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kreatywność,</w:t>
            </w:r>
          </w:p>
          <w:p w14:paraId="535AC606"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innowacyjność,</w:t>
            </w:r>
          </w:p>
          <w:p w14:paraId="5C6BB4B0"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przedsiębiorczość,</w:t>
            </w:r>
          </w:p>
          <w:p w14:paraId="2AFF9BFB"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pracy zespołowej w kontekście środowiska pracy,</w:t>
            </w:r>
          </w:p>
          <w:p w14:paraId="2B0FB012"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rozumienia,</w:t>
            </w:r>
          </w:p>
          <w:p w14:paraId="13E26BB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krytyczne myślenie,</w:t>
            </w:r>
          </w:p>
          <w:p w14:paraId="704C439E"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rozwiązywanie problemów,</w:t>
            </w:r>
          </w:p>
          <w:p w14:paraId="38CAFE4F" w14:textId="77777777" w:rsidR="00BB32A4" w:rsidRPr="00535CB6" w:rsidRDefault="00BB32A4" w:rsidP="00DC3249">
            <w:pPr>
              <w:widowControl w:val="0"/>
              <w:numPr>
                <w:ilvl w:val="0"/>
                <w:numId w:val="461"/>
              </w:num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umiejętność uczenia się.</w:t>
            </w:r>
          </w:p>
          <w:p w14:paraId="5E8AE48E"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Są one niezbędne do samorealizacji i rozwoju osobistego, integracji społecznej, bycia aktywnym obywatelem i zatrudnienia.</w:t>
            </w:r>
          </w:p>
          <w:p w14:paraId="116EFCD9" w14:textId="77777777" w:rsidR="00BB32A4" w:rsidRPr="00535CB6" w:rsidRDefault="00BB32A4" w:rsidP="00145F0C">
            <w:pPr>
              <w:tabs>
                <w:tab w:val="left" w:pos="165"/>
              </w:tabs>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Wnioskodawca we wniosku o dofinansowanie wskazuje, które kompetencje i umiejętności uniwersalne zamierza uwzględnić w ramach projektu. Wybór kompetencji kluczowych oraz umiejętności uniwersalnych kształtowanych w ramach projektu wynika </w:t>
            </w:r>
            <w:r w:rsidRPr="00535CB6">
              <w:rPr>
                <w:rFonts w:eastAsia="Times New Roman" w:cs="Arial"/>
                <w:kern w:val="3"/>
                <w:lang w:eastAsia="pl-PL" w:bidi="hi-IN"/>
              </w:rPr>
              <w:lastRenderedPageBreak/>
              <w:t>ze zdiagnozowanych potrzeb uczniów szkoły objętej wsparciem, o których mowa w kryterium dostępu nr 7.</w:t>
            </w:r>
          </w:p>
          <w:p w14:paraId="69E6BB77" w14:textId="77777777" w:rsidR="00BB32A4" w:rsidRPr="00535CB6" w:rsidRDefault="00BB32A4" w:rsidP="00145F0C">
            <w:pPr>
              <w:tabs>
                <w:tab w:val="left" w:pos="165"/>
              </w:tabs>
              <w:suppressAutoHyphens/>
              <w:autoSpaceDN w:val="0"/>
              <w:textAlignment w:val="baseline"/>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53B2ABA1"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0/1</w:t>
            </w:r>
          </w:p>
        </w:tc>
      </w:tr>
      <w:tr w:rsidR="00BB32A4" w:rsidRPr="001D20C5" w14:paraId="3943E880" w14:textId="77777777" w:rsidTr="00535CB6">
        <w:trPr>
          <w:trHeight w:val="20"/>
        </w:trPr>
        <w:tc>
          <w:tcPr>
            <w:tcW w:w="232" w:type="pct"/>
            <w:shd w:val="clear" w:color="auto" w:fill="auto"/>
            <w:vAlign w:val="center"/>
          </w:tcPr>
          <w:p w14:paraId="2CFCD13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79F316A6" w14:textId="77777777" w:rsidR="00BB32A4" w:rsidRPr="00535CB6" w:rsidRDefault="00BB32A4" w:rsidP="00145F0C">
            <w:pPr>
              <w:rPr>
                <w:rFonts w:eastAsia="Times New Roman" w:cs="Arial"/>
                <w:lang w:eastAsia="pl-PL"/>
              </w:rPr>
            </w:pPr>
            <w:r w:rsidRPr="00535CB6">
              <w:rPr>
                <w:rFonts w:eastAsia="Times New Roman" w:cs="Arial"/>
                <w:lang w:eastAsia="pl-PL"/>
              </w:rPr>
              <w:t>Wnioskodawca zapewnia zgodność proponowanego wsparcia z przeprowadzoną przed przygotowaniem wniosku o dofinansowanie diagnozą potrzeb każdej szkoły uczestniczącej w projekcie.</w:t>
            </w:r>
          </w:p>
        </w:tc>
        <w:tc>
          <w:tcPr>
            <w:tcW w:w="2861" w:type="pct"/>
            <w:shd w:val="clear" w:color="auto" w:fill="auto"/>
            <w:vAlign w:val="center"/>
          </w:tcPr>
          <w:p w14:paraId="7DB8DF2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Spełnienie kryterium będzie oceniane na podstawie zapisów we wniosku o dofinansowanie projektu.</w:t>
            </w:r>
          </w:p>
          <w:p w14:paraId="3856D1B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obowiązkowo oświadcza, że:</w:t>
            </w:r>
          </w:p>
          <w:p w14:paraId="75B8F408"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przed przygotowaniem wniosku o dofinansowanie, została przeprowadzona diagnoza, pozwalająca na ocenę zasadności wsparcia w ramach projektu</w:t>
            </w:r>
            <w:r w:rsidRPr="00535CB6">
              <w:rPr>
                <w:rFonts w:eastAsia="SimSun" w:cs="Arial"/>
                <w:kern w:val="3"/>
                <w:vertAlign w:val="superscript"/>
                <w:lang w:eastAsia="zh-CN" w:bidi="hi-IN"/>
              </w:rPr>
              <w:footnoteReference w:id="116"/>
            </w:r>
            <w:r w:rsidRPr="00535CB6">
              <w:rPr>
                <w:rFonts w:eastAsia="Times New Roman" w:cs="Arial"/>
                <w:kern w:val="3"/>
                <w:lang w:eastAsia="pl-PL" w:bidi="hi-IN"/>
              </w:rPr>
              <w:t>;</w:t>
            </w:r>
          </w:p>
          <w:p w14:paraId="5376D5D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Times New Roman" w:cs="Arial"/>
                <w:kern w:val="3"/>
                <w:lang w:eastAsia="pl-PL" w:bidi="hi-IN"/>
              </w:rPr>
              <w:t>diagnoza uwzględnia co najmniej kluczowe dla planowanego wsparcia zagadnienia</w:t>
            </w:r>
            <w:r w:rsidRPr="00535CB6">
              <w:rPr>
                <w:rFonts w:eastAsia="SimSun" w:cs="Arial"/>
                <w:kern w:val="3"/>
                <w:vertAlign w:val="superscript"/>
                <w:lang w:eastAsia="zh-CN" w:bidi="hi-IN"/>
              </w:rPr>
              <w:footnoteReference w:id="117"/>
            </w:r>
            <w:r w:rsidRPr="00535CB6">
              <w:rPr>
                <w:rFonts w:eastAsia="Times New Roman" w:cs="Arial"/>
                <w:kern w:val="3"/>
                <w:lang w:eastAsia="pl-PL" w:bidi="hi-IN"/>
              </w:rPr>
              <w:t>;</w:t>
            </w:r>
          </w:p>
          <w:p w14:paraId="10F64132"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zakres wsparcia w ramach projektu jest zgodny z przeprowadzoną diagnozą</w:t>
            </w:r>
          </w:p>
          <w:p w14:paraId="522FD575"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uwzględnia docelową sytuację szkoły na podstawie przyjętego planu sieci szkolnej;</w:t>
            </w:r>
          </w:p>
          <w:p w14:paraId="101CCF7C" w14:textId="77777777" w:rsidR="00BB32A4" w:rsidRPr="00535CB6" w:rsidRDefault="00BB32A4" w:rsidP="00DC3249">
            <w:pPr>
              <w:widowControl w:val="0"/>
              <w:numPr>
                <w:ilvl w:val="0"/>
                <w:numId w:val="475"/>
              </w:numPr>
              <w:suppressAutoHyphens/>
              <w:autoSpaceDN w:val="0"/>
              <w:ind w:left="699" w:hanging="432"/>
              <w:textAlignment w:val="baseline"/>
              <w:rPr>
                <w:rFonts w:eastAsia="SimSun" w:cs="Arial"/>
                <w:kern w:val="3"/>
                <w:lang w:eastAsia="zh-CN" w:bidi="hi-IN"/>
              </w:rPr>
            </w:pPr>
            <w:r w:rsidRPr="00535CB6">
              <w:rPr>
                <w:rFonts w:eastAsia="SimSun" w:cs="Arial"/>
                <w:kern w:val="3"/>
                <w:lang w:eastAsia="zh-CN" w:bidi="hi-IN"/>
              </w:rPr>
              <w:t>diagnoza jest zatwierdzona przez organ prowadzący bądź osobę upoważnioną do podejmowania decyzji;</w:t>
            </w:r>
          </w:p>
          <w:p w14:paraId="77D8E740" w14:textId="77777777" w:rsidR="00BB32A4" w:rsidRPr="00535CB6" w:rsidRDefault="00BB32A4" w:rsidP="00145F0C">
            <w:pPr>
              <w:widowControl w:val="0"/>
              <w:suppressAutoHyphens/>
              <w:autoSpaceDN w:val="0"/>
              <w:textAlignment w:val="baseline"/>
              <w:rPr>
                <w:rFonts w:eastAsia="SimSun" w:cs="Arial"/>
                <w:kern w:val="3"/>
                <w:lang w:eastAsia="zh-CN" w:bidi="hi-IN"/>
              </w:rPr>
            </w:pPr>
            <w:r w:rsidRPr="00535CB6">
              <w:rPr>
                <w:rFonts w:eastAsia="SimSun" w:cs="Arial"/>
                <w:kern w:val="3"/>
                <w:lang w:eastAsia="zh-CN" w:bidi="hi-IN"/>
              </w:rPr>
              <w:t xml:space="preserve">oraz w przypadku projektów obejmujących działania w zakresie wyposażenia szkolnych </w:t>
            </w:r>
            <w:r w:rsidRPr="00535CB6">
              <w:rPr>
                <w:rFonts w:eastAsia="SimSun" w:cs="Arial"/>
                <w:kern w:val="3"/>
                <w:lang w:eastAsia="zh-CN" w:bidi="hi-IN"/>
              </w:rPr>
              <w:lastRenderedPageBreak/>
              <w:t>pracowni w narzędzia do nauczania kompetencji matematyczno-przyrodniczych (typ projektu 2):</w:t>
            </w:r>
          </w:p>
          <w:p w14:paraId="63307B78" w14:textId="77777777" w:rsidR="00BB32A4" w:rsidRPr="00535CB6" w:rsidRDefault="00BB32A4" w:rsidP="00DC3249">
            <w:pPr>
              <w:widowControl w:val="0"/>
              <w:numPr>
                <w:ilvl w:val="0"/>
                <w:numId w:val="475"/>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diagnoza obejmuje wnioski z przeprowadzonego spisu inwentarza oraz oceny stanu technicznego posiadanego wyposażenia.</w:t>
            </w:r>
          </w:p>
          <w:p w14:paraId="55FD840F"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dofinansowanie wskazuje liczbę objętych wsparciem uczniów szkół poszczególnych typów w ramach poszczególnych działań wynikających ze zdiagnozowanych potrzeb.</w:t>
            </w:r>
          </w:p>
          <w:p w14:paraId="79C008A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Właściwym do przeprowadzenia diagnozy jest wybrany/wybrane spośród niżej wymienionych podmiot/podmioty:</w:t>
            </w:r>
          </w:p>
          <w:p w14:paraId="57186992"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szkoła lub placówka systemu oświaty planowana do objęcia wsparciem,</w:t>
            </w:r>
          </w:p>
          <w:p w14:paraId="5E96F8C1" w14:textId="77777777" w:rsidR="00BB32A4" w:rsidRPr="00535CB6" w:rsidRDefault="00BB32A4" w:rsidP="00DC3249">
            <w:pPr>
              <w:widowControl w:val="0"/>
              <w:numPr>
                <w:ilvl w:val="0"/>
                <w:numId w:val="472"/>
              </w:numPr>
              <w:suppressAutoHyphens/>
              <w:autoSpaceDN w:val="0"/>
              <w:ind w:left="834" w:hanging="426"/>
              <w:textAlignment w:val="baseline"/>
              <w:rPr>
                <w:rFonts w:eastAsia="SimSun" w:cs="Arial"/>
                <w:kern w:val="3"/>
                <w:lang w:eastAsia="zh-CN" w:bidi="hi-IN"/>
              </w:rPr>
            </w:pPr>
            <w:r w:rsidRPr="00535CB6">
              <w:rPr>
                <w:rFonts w:eastAsia="SimSun" w:cs="Arial"/>
                <w:kern w:val="3"/>
                <w:lang w:eastAsia="zh-CN" w:bidi="hi-IN"/>
              </w:rPr>
              <w:t>inny podmiot prowadzący działalność o charakterze edukacyjnym lub badawczym;</w:t>
            </w:r>
          </w:p>
          <w:p w14:paraId="6EC3C53B"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Podmiot przeprowadzający diagnozę ma możliwość skorzystania ze wsparcia instytucji systemu wspomagania pracy szkół, tj. placówki doskonalenia nauczycieli, poradni psychologiczno-pedagogicznej, biblioteki pedagogicznej.</w:t>
            </w:r>
          </w:p>
          <w:p w14:paraId="67726650"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2ACBEAE6"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6BFF393E"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r w:rsidR="00BB32A4" w:rsidRPr="001D20C5" w14:paraId="6D25E5F3" w14:textId="77777777" w:rsidTr="00535CB6">
        <w:trPr>
          <w:trHeight w:val="680"/>
        </w:trPr>
        <w:tc>
          <w:tcPr>
            <w:tcW w:w="232" w:type="pct"/>
            <w:shd w:val="clear" w:color="auto" w:fill="auto"/>
            <w:vAlign w:val="center"/>
          </w:tcPr>
          <w:p w14:paraId="7D3B3C68" w14:textId="77777777" w:rsidR="00BB32A4" w:rsidRPr="00535CB6" w:rsidRDefault="00BB32A4" w:rsidP="00DC3249">
            <w:pPr>
              <w:numPr>
                <w:ilvl w:val="0"/>
                <w:numId w:val="463"/>
              </w:numPr>
              <w:ind w:left="502"/>
              <w:contextualSpacing/>
              <w:rPr>
                <w:rFonts w:eastAsia="Times New Roman" w:cs="Arial"/>
                <w:lang w:eastAsia="pl-PL"/>
              </w:rPr>
            </w:pPr>
          </w:p>
        </w:tc>
        <w:tc>
          <w:tcPr>
            <w:tcW w:w="1420" w:type="pct"/>
            <w:shd w:val="clear" w:color="auto" w:fill="auto"/>
            <w:vAlign w:val="center"/>
          </w:tcPr>
          <w:p w14:paraId="64894DAD" w14:textId="77777777" w:rsidR="00BB32A4" w:rsidRPr="00535CB6" w:rsidRDefault="00BB32A4" w:rsidP="00145F0C">
            <w:pPr>
              <w:rPr>
                <w:rFonts w:eastAsia="Times New Roman"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2861" w:type="pct"/>
            <w:shd w:val="clear" w:color="auto" w:fill="auto"/>
            <w:vAlign w:val="center"/>
          </w:tcPr>
          <w:p w14:paraId="0275D545" w14:textId="77777777" w:rsidR="00BB32A4" w:rsidRPr="00535CB6" w:rsidRDefault="00BB32A4" w:rsidP="00145F0C">
            <w:pPr>
              <w:rPr>
                <w:rFonts w:eastAsia="SimSun" w:cs="Arial"/>
                <w:kern w:val="3"/>
                <w:lang w:eastAsia="zh-CN" w:bidi="hi-IN"/>
              </w:rPr>
            </w:pPr>
            <w:r w:rsidRPr="00535CB6">
              <w:rPr>
                <w:rFonts w:cs="Arial"/>
                <w:kern w:val="3"/>
                <w:lang w:bidi="hi-IN"/>
              </w:rPr>
              <w:t>Spełnienie kryterium będzie oceniane na podstawie oświadczenia Wnioskodawcy zawartego we wniosku o dofinansowanie.</w:t>
            </w:r>
          </w:p>
          <w:p w14:paraId="7D836F5C"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iż przedsięwzięcia finansowane w ramach projektu są uzupełnieniem działań wcześniej prowadzonych przez każdą objętą wsparciem szkołę.</w:t>
            </w:r>
          </w:p>
          <w:p w14:paraId="36541E93"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oświadcza, że skala działań prowadzonych przed rozpoczęciem realizacji projektu przez szkołę (nakłady środków na ich realizację) nie ulega zmniejszeniu w stosunku do skali działań (nakładów) prowadzonych przez szkołę w okresie 12 miesięcy przed złożeniem wniosku o dofinansowanie (średniomiesięcznie)</w:t>
            </w:r>
            <w:r w:rsidRPr="00535CB6">
              <w:rPr>
                <w:rFonts w:eastAsia="SimSun" w:cs="Arial"/>
                <w:kern w:val="3"/>
                <w:vertAlign w:val="superscript"/>
                <w:lang w:eastAsia="zh-CN" w:bidi="hi-IN"/>
              </w:rPr>
              <w:footnoteReference w:id="118"/>
            </w:r>
            <w:r w:rsidRPr="00535CB6">
              <w:rPr>
                <w:rFonts w:eastAsia="Times New Roman" w:cs="Arial"/>
                <w:kern w:val="3"/>
                <w:lang w:eastAsia="pl-PL" w:bidi="hi-IN"/>
              </w:rPr>
              <w:t>.</w:t>
            </w:r>
          </w:p>
          <w:p w14:paraId="5425CB70" w14:textId="77777777" w:rsidR="00BB32A4" w:rsidRPr="00535CB6" w:rsidRDefault="00BB32A4" w:rsidP="00145F0C">
            <w:pPr>
              <w:autoSpaceDE w:val="0"/>
              <w:autoSpaceDN w:val="0"/>
              <w:adjustRightInd w:val="0"/>
              <w:rPr>
                <w:rFonts w:eastAsia="SimSun" w:cs="Arial"/>
                <w:kern w:val="3"/>
                <w:lang w:eastAsia="zh-CN" w:bidi="hi-IN"/>
              </w:rPr>
            </w:pPr>
            <w:r w:rsidRPr="00535CB6">
              <w:rPr>
                <w:rFonts w:eastAsia="Times New Roman" w:cs="Arial"/>
                <w:kern w:val="3"/>
                <w:lang w:eastAsia="pl-PL" w:bidi="hi-IN"/>
              </w:rPr>
              <w:lastRenderedPageBreak/>
              <w:t xml:space="preserve">Wnioskodawca nie może obniżyć skali prowadzonych dotychczas działań (nakładów na te działania) również w trakcie trwania projektu. </w:t>
            </w:r>
            <w:r w:rsidRPr="00535CB6">
              <w:rPr>
                <w:rFonts w:cs="Arial"/>
              </w:rPr>
              <w:t>Warunek nie dotyczy działań zrealizowanych w ramach programów rządowych.</w:t>
            </w:r>
            <w:r w:rsidRPr="00535CB6">
              <w:rPr>
                <w:rFonts w:eastAsia="Times New Roman" w:cs="Arial"/>
                <w:kern w:val="3"/>
                <w:lang w:eastAsia="pl-PL" w:bidi="hi-IN"/>
              </w:rPr>
              <w:t xml:space="preserve"> Jeżeli w okresie 12 miesięcy przed złożeniem wniosku o dofinansowanie tego typu interwencja zostanie zakończona, to skala działań - nakłady mogą być mierzone z wyłączeniem tych przedsięwzięć.</w:t>
            </w:r>
          </w:p>
          <w:p w14:paraId="48FA5FF4"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3FEC6E"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ma na celu spełnienie zasady dodatkowości wsparcia EFS i wyeliminowanie sytuacji, w których finansowanie unijne zastępuje finansowanie krajowe.</w:t>
            </w:r>
          </w:p>
          <w:p w14:paraId="575E1B2A" w14:textId="77777777" w:rsidR="00BB32A4" w:rsidRPr="00535CB6" w:rsidRDefault="00BB32A4"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wynika z Wytycznych w zakresie realizacji przedsięwzięć z udziałem środków Europejskiego Funduszu Społecznego w obszarze edukacji na lata 2014-2020.</w:t>
            </w:r>
          </w:p>
          <w:p w14:paraId="504506FA" w14:textId="77777777" w:rsidR="00BB32A4" w:rsidRPr="00535CB6" w:rsidRDefault="00BB32A4" w:rsidP="00145F0C">
            <w:pPr>
              <w:rPr>
                <w:rFonts w:eastAsia="Times New Roman" w:cs="Arial"/>
                <w:lang w:eastAsia="pl-PL"/>
              </w:rPr>
            </w:pPr>
            <w:r w:rsidRPr="00535CB6">
              <w:rPr>
                <w:rFonts w:eastAsia="Times New Roman" w:cs="Arial"/>
                <w:kern w:val="3"/>
                <w:lang w:eastAsia="pl-PL" w:bidi="hi-IN"/>
              </w:rPr>
              <w:t>Ocena kryterium jest 0/1 - spełnienie kryterium (ocena „1”) jest warunkiem koniecznym do otrzymania dofinansowania. Uzyskanie oceny „0” skutkuje odrzuceniem wniosku.</w:t>
            </w:r>
          </w:p>
        </w:tc>
        <w:tc>
          <w:tcPr>
            <w:tcW w:w="487" w:type="pct"/>
            <w:gridSpan w:val="3"/>
            <w:shd w:val="clear" w:color="auto" w:fill="auto"/>
            <w:vAlign w:val="center"/>
          </w:tcPr>
          <w:p w14:paraId="0329942B" w14:textId="77777777" w:rsidR="00BB32A4" w:rsidRPr="00535CB6" w:rsidRDefault="00BB32A4" w:rsidP="00145F0C">
            <w:pPr>
              <w:rPr>
                <w:rFonts w:eastAsia="Times New Roman" w:cs="Arial"/>
                <w:lang w:eastAsia="pl-PL"/>
              </w:rPr>
            </w:pPr>
            <w:r w:rsidRPr="00535CB6">
              <w:rPr>
                <w:rFonts w:eastAsia="Times New Roman" w:cs="Arial"/>
                <w:lang w:eastAsia="pl-PL"/>
              </w:rPr>
              <w:lastRenderedPageBreak/>
              <w:t xml:space="preserve">0/1 </w:t>
            </w:r>
          </w:p>
        </w:tc>
      </w:tr>
    </w:tbl>
    <w:p w14:paraId="46A1178C" w14:textId="37C49329" w:rsidR="00CD1AD1" w:rsidRDefault="00CD1AD1">
      <w:pPr>
        <w:spacing w:before="120" w:after="120" w:line="276" w:lineRule="auto"/>
        <w:jc w:val="both"/>
        <w:rPr>
          <w:rFonts w:cs="Arial"/>
        </w:rPr>
      </w:pPr>
      <w:r>
        <w:rPr>
          <w:rFonts w:cs="Arial"/>
        </w:rPr>
        <w:br w:type="page"/>
      </w:r>
    </w:p>
    <w:p w14:paraId="27113666" w14:textId="5778A117" w:rsidR="0011564B" w:rsidRPr="00CE0119" w:rsidRDefault="0011564B" w:rsidP="00920F1F">
      <w:pPr>
        <w:pStyle w:val="Nagwek5"/>
        <w:rPr>
          <w:rFonts w:cs="Arial"/>
        </w:rPr>
      </w:pPr>
      <w:bookmarkStart w:id="279" w:name="_Toc131078554"/>
      <w:r w:rsidRPr="00CE0119">
        <w:rPr>
          <w:rFonts w:cs="Arial"/>
        </w:rPr>
        <w:lastRenderedPageBreak/>
        <w:t>Poddziałanie 10.1.3(10i)</w:t>
      </w:r>
      <w:r w:rsidR="001F2654" w:rsidRPr="00CE0119">
        <w:rPr>
          <w:rFonts w:cs="Arial"/>
        </w:rPr>
        <w:t xml:space="preserve"> </w:t>
      </w:r>
      <w:r w:rsidR="00402E2D" w:rsidRPr="00CE0119">
        <w:rPr>
          <w:rFonts w:cs="Arial"/>
        </w:rPr>
        <w:t>- t</w:t>
      </w:r>
      <w:r w:rsidRPr="00CE0119">
        <w:rPr>
          <w:rFonts w:cs="Arial"/>
        </w:rPr>
        <w:t>yp projektu</w:t>
      </w:r>
      <w:r w:rsidR="00402E2D" w:rsidRPr="00CE0119">
        <w:rPr>
          <w:rFonts w:cs="Arial"/>
        </w:rPr>
        <w:t>:</w:t>
      </w:r>
      <w:r w:rsidR="00887B2D">
        <w:rPr>
          <w:rFonts w:cs="Arial"/>
        </w:rPr>
        <w:t xml:space="preserve"> </w:t>
      </w:r>
      <w:r w:rsidRPr="00CE0119">
        <w:rPr>
          <w:rFonts w:cs="Arial"/>
        </w:rPr>
        <w:t>„</w:t>
      </w:r>
      <w:r w:rsidR="00402E2D" w:rsidRPr="00CE0119">
        <w:rPr>
          <w:rFonts w:cs="Arial"/>
        </w:rPr>
        <w:t>R</w:t>
      </w:r>
      <w:r w:rsidR="001F2654" w:rsidRPr="00CE0119">
        <w:rPr>
          <w:rFonts w:cs="Arial"/>
        </w:rPr>
        <w:t>ealizacja programów stypendialnych (projekt pozakonkursowy”</w:t>
      </w:r>
      <w:r w:rsidRPr="00CE0119">
        <w:rPr>
          <w:rFonts w:cs="Arial"/>
        </w:rPr>
        <w:t>) – kształcenie uczniów</w:t>
      </w:r>
      <w:bookmarkEnd w:id="271"/>
      <w:bookmarkEnd w:id="272"/>
      <w:bookmarkEnd w:id="273"/>
      <w:bookmarkEnd w:id="274"/>
      <w:bookmarkEnd w:id="275"/>
      <w:bookmarkEnd w:id="279"/>
    </w:p>
    <w:p w14:paraId="12E68271" w14:textId="4CA02290"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II p</w:t>
      </w:r>
      <w:r w:rsidRPr="00CE0119">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punktację za kryterium dla Poddziałania 10.1.3(10i) - typ projektu: „Realizacja programów stypendialnych (projekt pozakonkursowy”) – kształcenie uczniów"/>
      </w:tblPr>
      <w:tblGrid>
        <w:gridCol w:w="516"/>
        <w:gridCol w:w="4139"/>
        <w:gridCol w:w="8207"/>
        <w:gridCol w:w="1161"/>
      </w:tblGrid>
      <w:tr w:rsidR="0011564B" w:rsidRPr="001D20C5" w14:paraId="13AE5460" w14:textId="77777777" w:rsidTr="008F0E1C">
        <w:trPr>
          <w:tblHeader/>
        </w:trPr>
        <w:tc>
          <w:tcPr>
            <w:tcW w:w="180" w:type="pct"/>
            <w:vAlign w:val="center"/>
          </w:tcPr>
          <w:p w14:paraId="5A609BE1" w14:textId="023D18E0" w:rsidR="0011564B" w:rsidRPr="00535CB6" w:rsidRDefault="0011564B">
            <w:pPr>
              <w:rPr>
                <w:rFonts w:cs="Arial"/>
                <w:b/>
              </w:rPr>
            </w:pPr>
            <w:r w:rsidRPr="00535CB6">
              <w:rPr>
                <w:rFonts w:cs="Arial"/>
                <w:b/>
              </w:rPr>
              <w:t>Lp.</w:t>
            </w:r>
          </w:p>
        </w:tc>
        <w:tc>
          <w:tcPr>
            <w:tcW w:w="1478" w:type="pct"/>
            <w:vAlign w:val="center"/>
          </w:tcPr>
          <w:p w14:paraId="4748E2C0" w14:textId="77777777" w:rsidR="0011564B" w:rsidRPr="00535CB6" w:rsidRDefault="0011564B" w:rsidP="00145F0C">
            <w:pPr>
              <w:rPr>
                <w:rFonts w:cs="Arial"/>
                <w:b/>
              </w:rPr>
            </w:pPr>
            <w:r w:rsidRPr="00535CB6">
              <w:rPr>
                <w:rFonts w:cs="Arial"/>
                <w:b/>
              </w:rPr>
              <w:t>Kryterium</w:t>
            </w:r>
          </w:p>
        </w:tc>
        <w:tc>
          <w:tcPr>
            <w:tcW w:w="2928" w:type="pct"/>
            <w:vAlign w:val="center"/>
          </w:tcPr>
          <w:p w14:paraId="522FBBB0" w14:textId="217822B7" w:rsidR="0011564B" w:rsidRPr="00535CB6" w:rsidRDefault="0011564B" w:rsidP="00145F0C">
            <w:pPr>
              <w:rPr>
                <w:rFonts w:cs="Arial"/>
                <w:b/>
              </w:rPr>
            </w:pPr>
            <w:r w:rsidRPr="00535CB6">
              <w:rPr>
                <w:rFonts w:cs="Arial"/>
                <w:b/>
              </w:rPr>
              <w:t>Opis kryterium</w:t>
            </w:r>
          </w:p>
        </w:tc>
        <w:tc>
          <w:tcPr>
            <w:tcW w:w="414" w:type="pct"/>
            <w:vAlign w:val="center"/>
          </w:tcPr>
          <w:p w14:paraId="0C4023E9" w14:textId="77777777" w:rsidR="0011564B" w:rsidRPr="00535CB6" w:rsidRDefault="0011564B" w:rsidP="00145F0C">
            <w:pPr>
              <w:rPr>
                <w:rFonts w:cs="Arial"/>
                <w:b/>
              </w:rPr>
            </w:pPr>
            <w:r w:rsidRPr="00535CB6">
              <w:rPr>
                <w:rFonts w:cs="Arial"/>
                <w:b/>
              </w:rPr>
              <w:t>Punktacja</w:t>
            </w:r>
          </w:p>
        </w:tc>
      </w:tr>
      <w:tr w:rsidR="0011564B" w:rsidRPr="001D20C5" w14:paraId="53C823EC" w14:textId="77777777" w:rsidTr="008F0E1C">
        <w:tc>
          <w:tcPr>
            <w:tcW w:w="180" w:type="pct"/>
            <w:vAlign w:val="center"/>
          </w:tcPr>
          <w:p w14:paraId="21E7993B" w14:textId="77777777" w:rsidR="0011564B" w:rsidRPr="00535CB6" w:rsidRDefault="0011564B" w:rsidP="00145F0C">
            <w:pPr>
              <w:rPr>
                <w:rFonts w:cs="Arial"/>
              </w:rPr>
            </w:pPr>
            <w:r w:rsidRPr="00535CB6">
              <w:rPr>
                <w:rFonts w:cs="Arial"/>
              </w:rPr>
              <w:t>1</w:t>
            </w:r>
          </w:p>
        </w:tc>
        <w:tc>
          <w:tcPr>
            <w:tcW w:w="1478" w:type="pct"/>
            <w:shd w:val="clear" w:color="auto" w:fill="auto"/>
            <w:vAlign w:val="center"/>
          </w:tcPr>
          <w:p w14:paraId="4CEE224E" w14:textId="77777777" w:rsidR="0011564B" w:rsidRPr="00535CB6" w:rsidRDefault="0011564B" w:rsidP="00145F0C">
            <w:pPr>
              <w:rPr>
                <w:rFonts w:cs="Arial"/>
              </w:rPr>
            </w:pPr>
            <w:r w:rsidRPr="00535CB6">
              <w:rPr>
                <w:rFonts w:cs="Arial"/>
              </w:rPr>
              <w:t>W ramach projektu przewidziano udzielenie co najmniej 65% stypendiów uczniom mieszkającym na obszarach wiejskich.</w:t>
            </w:r>
          </w:p>
        </w:tc>
        <w:tc>
          <w:tcPr>
            <w:tcW w:w="2928" w:type="pct"/>
            <w:shd w:val="clear" w:color="auto" w:fill="auto"/>
            <w:vAlign w:val="center"/>
          </w:tcPr>
          <w:p w14:paraId="66A6FB2D" w14:textId="77777777" w:rsidR="0011564B" w:rsidRPr="00535CB6" w:rsidRDefault="0011564B" w:rsidP="00145F0C">
            <w:pPr>
              <w:rPr>
                <w:rFonts w:cs="Arial"/>
              </w:rPr>
            </w:pPr>
            <w:r w:rsidRPr="00535CB6">
              <w:rPr>
                <w:rFonts w:cs="Arial"/>
              </w:rPr>
              <w:t>Projekt jest kierowany przede wszystkim do uczniów mieszkających na terenach wiejskich.</w:t>
            </w:r>
          </w:p>
          <w:p w14:paraId="2EFEDC51" w14:textId="77777777" w:rsidR="0011564B" w:rsidRPr="00535CB6" w:rsidRDefault="0011564B" w:rsidP="00145F0C">
            <w:pPr>
              <w:rPr>
                <w:rFonts w:cs="Arial"/>
              </w:rPr>
            </w:pPr>
            <w:r w:rsidRPr="00535CB6">
              <w:rPr>
                <w:rFonts w:cs="Arial"/>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 Wyodrębnienie części wiejskiej w ramach gminy miejsko – wiejskiej możliwe jest dzięki odrębnemu identyfikatorowi terytorialnemu.</w:t>
            </w:r>
          </w:p>
          <w:p w14:paraId="5B4E06BA" w14:textId="77777777" w:rsidR="0011564B" w:rsidRPr="00535CB6" w:rsidRDefault="0011564B" w:rsidP="00145F0C">
            <w:pPr>
              <w:rPr>
                <w:rFonts w:cs="Arial"/>
              </w:rPr>
            </w:pPr>
            <w:r w:rsidRPr="00535CB6">
              <w:rPr>
                <w:rFonts w:cs="Arial"/>
              </w:rPr>
              <w:t>Kryterium zostanie zweryfikowane na podstawie treści wniosku o dofinansowanie.</w:t>
            </w:r>
          </w:p>
          <w:p w14:paraId="4BA691F2"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5039C85B" w14:textId="77777777" w:rsidR="0011564B" w:rsidRPr="00535CB6" w:rsidRDefault="0011564B" w:rsidP="00145F0C">
            <w:pPr>
              <w:rPr>
                <w:rFonts w:cs="Arial"/>
              </w:rPr>
            </w:pPr>
            <w:r w:rsidRPr="00535CB6">
              <w:rPr>
                <w:rFonts w:cs="Arial"/>
              </w:rPr>
              <w:t>0/1</w:t>
            </w:r>
          </w:p>
        </w:tc>
      </w:tr>
      <w:tr w:rsidR="0011564B" w:rsidRPr="001D20C5" w14:paraId="0559D110" w14:textId="77777777" w:rsidTr="008F0E1C">
        <w:tc>
          <w:tcPr>
            <w:tcW w:w="180" w:type="pct"/>
            <w:vAlign w:val="center"/>
          </w:tcPr>
          <w:p w14:paraId="4016FEE8" w14:textId="77777777" w:rsidR="0011564B" w:rsidRPr="00535CB6" w:rsidRDefault="0011564B" w:rsidP="00145F0C">
            <w:pPr>
              <w:rPr>
                <w:rFonts w:cs="Arial"/>
              </w:rPr>
            </w:pPr>
            <w:r w:rsidRPr="00535CB6">
              <w:rPr>
                <w:rFonts w:cs="Arial"/>
              </w:rPr>
              <w:t>2</w:t>
            </w:r>
          </w:p>
        </w:tc>
        <w:tc>
          <w:tcPr>
            <w:tcW w:w="1478" w:type="pct"/>
            <w:vAlign w:val="center"/>
          </w:tcPr>
          <w:p w14:paraId="572808AC" w14:textId="470FF80B" w:rsidR="0011564B" w:rsidRPr="00535CB6" w:rsidRDefault="0011564B" w:rsidP="00145F0C">
            <w:pPr>
              <w:rPr>
                <w:rFonts w:cs="Arial"/>
              </w:rPr>
            </w:pPr>
            <w:r w:rsidRPr="00535CB6">
              <w:rPr>
                <w:rFonts w:cs="Arial"/>
              </w:rPr>
              <w:t>Wnioskodawca zapewnia co najmniej 5 % wkładu własnego tj. wkładu pochodzącego ze środków publicznych.</w:t>
            </w:r>
          </w:p>
        </w:tc>
        <w:tc>
          <w:tcPr>
            <w:tcW w:w="2928" w:type="pct"/>
            <w:vAlign w:val="center"/>
          </w:tcPr>
          <w:p w14:paraId="35E1A027" w14:textId="13B66A8F"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w:t>
            </w:r>
            <w:r w:rsidR="009C0A41" w:rsidRPr="00535CB6">
              <w:rPr>
                <w:rFonts w:cs="Arial"/>
              </w:rPr>
              <w:t>(pieniężny i/lub niepieniężny).</w:t>
            </w:r>
          </w:p>
          <w:p w14:paraId="75F26645" w14:textId="77777777" w:rsidR="0011564B" w:rsidRPr="00535CB6" w:rsidRDefault="0011564B" w:rsidP="00145F0C">
            <w:pPr>
              <w:rPr>
                <w:rFonts w:cs="Arial"/>
              </w:rPr>
            </w:pPr>
            <w:r w:rsidRPr="00535CB6">
              <w:rPr>
                <w:rFonts w:cs="Arial"/>
              </w:rPr>
              <w:t>Kryterium zostanie zweryfikowane na podstawie treści wniosku o dofinansowanie.</w:t>
            </w:r>
          </w:p>
          <w:p w14:paraId="09BAF9E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14" w:type="pct"/>
            <w:vAlign w:val="center"/>
          </w:tcPr>
          <w:p w14:paraId="65122D1E" w14:textId="77777777" w:rsidR="0011564B" w:rsidRPr="00535CB6" w:rsidRDefault="0011564B" w:rsidP="00145F0C">
            <w:pPr>
              <w:rPr>
                <w:rFonts w:cs="Arial"/>
              </w:rPr>
            </w:pPr>
            <w:r w:rsidRPr="00535CB6">
              <w:rPr>
                <w:rFonts w:cs="Arial"/>
              </w:rPr>
              <w:t>0/1</w:t>
            </w:r>
          </w:p>
        </w:tc>
      </w:tr>
      <w:tr w:rsidR="0011564B" w:rsidRPr="001D20C5" w14:paraId="33BFC0DB" w14:textId="77777777" w:rsidTr="008F0E1C">
        <w:tc>
          <w:tcPr>
            <w:tcW w:w="180" w:type="pct"/>
            <w:vAlign w:val="center"/>
          </w:tcPr>
          <w:p w14:paraId="61B5FB46" w14:textId="77777777" w:rsidR="0011564B" w:rsidRPr="00535CB6" w:rsidRDefault="0011564B" w:rsidP="00145F0C">
            <w:pPr>
              <w:rPr>
                <w:rFonts w:cs="Arial"/>
              </w:rPr>
            </w:pPr>
            <w:r w:rsidRPr="00535CB6">
              <w:rPr>
                <w:rFonts w:cs="Arial"/>
              </w:rPr>
              <w:t>3</w:t>
            </w:r>
          </w:p>
        </w:tc>
        <w:tc>
          <w:tcPr>
            <w:tcW w:w="1478" w:type="pct"/>
            <w:vAlign w:val="center"/>
          </w:tcPr>
          <w:p w14:paraId="412B510C" w14:textId="1DBA9208"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928" w:type="pct"/>
            <w:vAlign w:val="center"/>
          </w:tcPr>
          <w:p w14:paraId="35D11D3D"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7D11B443" w14:textId="77777777" w:rsidR="0011564B" w:rsidRPr="00535CB6" w:rsidRDefault="0011564B" w:rsidP="00145F0C">
            <w:pPr>
              <w:rPr>
                <w:rFonts w:cs="Arial"/>
              </w:rPr>
            </w:pPr>
            <w:r w:rsidRPr="00535CB6">
              <w:rPr>
                <w:rFonts w:cs="Arial"/>
              </w:rPr>
              <w:t>Kryterium zostanie zweryfikowane na podstawie treści wniosku o dofinansowanie.</w:t>
            </w:r>
          </w:p>
          <w:p w14:paraId="6ECF3BED"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powoduje skierowanie wniosku do poprawy/uzupełnienia.</w:t>
            </w:r>
          </w:p>
        </w:tc>
        <w:tc>
          <w:tcPr>
            <w:tcW w:w="414" w:type="pct"/>
            <w:vAlign w:val="center"/>
          </w:tcPr>
          <w:p w14:paraId="1F3AF46D" w14:textId="77777777" w:rsidR="0011564B" w:rsidRPr="00535CB6" w:rsidRDefault="0011564B" w:rsidP="00145F0C">
            <w:pPr>
              <w:rPr>
                <w:rFonts w:cs="Arial"/>
              </w:rPr>
            </w:pPr>
            <w:r w:rsidRPr="00535CB6">
              <w:rPr>
                <w:rFonts w:cs="Arial"/>
              </w:rPr>
              <w:lastRenderedPageBreak/>
              <w:t>0/1</w:t>
            </w:r>
          </w:p>
        </w:tc>
      </w:tr>
    </w:tbl>
    <w:p w14:paraId="59CB654B" w14:textId="77777777" w:rsidR="00740D1C" w:rsidRPr="00CE0119" w:rsidRDefault="00740D1C">
      <w:pPr>
        <w:rPr>
          <w:rFonts w:cs="Arial"/>
          <w:b/>
        </w:rPr>
      </w:pPr>
      <w:r w:rsidRPr="00CE0119">
        <w:rPr>
          <w:rFonts w:cs="Arial"/>
          <w:b/>
        </w:rPr>
        <w:br w:type="page"/>
      </w:r>
    </w:p>
    <w:p w14:paraId="01F1E431" w14:textId="42542794" w:rsidR="004D5801" w:rsidRPr="00CE0119" w:rsidRDefault="004D5801" w:rsidP="00920F1F">
      <w:pPr>
        <w:pStyle w:val="Nagwek5"/>
        <w:rPr>
          <w:rFonts w:cs="Arial"/>
        </w:rPr>
      </w:pPr>
      <w:bookmarkStart w:id="280" w:name="_Toc457226201"/>
      <w:bookmarkStart w:id="281" w:name="_Toc457376951"/>
      <w:bookmarkStart w:id="282" w:name="_Toc457381523"/>
      <w:bookmarkStart w:id="283" w:name="_Toc457987800"/>
      <w:bookmarkStart w:id="284" w:name="_Toc462147164"/>
      <w:bookmarkStart w:id="285" w:name="_Toc131078555"/>
      <w:r w:rsidRPr="00CE0119">
        <w:rPr>
          <w:rFonts w:cs="Arial"/>
        </w:rPr>
        <w:lastRenderedPageBreak/>
        <w:t xml:space="preserve">Poddziałanie 10.1.3(10i) </w:t>
      </w:r>
      <w:r w:rsidR="00887B2D">
        <w:rPr>
          <w:rFonts w:cs="Arial"/>
        </w:rPr>
        <w:t xml:space="preserve">- typ projektu: </w:t>
      </w:r>
      <w:r w:rsidR="00320F9E" w:rsidRPr="00CE0119">
        <w:rPr>
          <w:rFonts w:cs="Arial"/>
        </w:rPr>
        <w:t>„</w:t>
      </w:r>
      <w:r w:rsidRPr="00CE0119">
        <w:rPr>
          <w:rFonts w:cs="Arial"/>
        </w:rPr>
        <w:t>Programy stypendialne</w:t>
      </w:r>
      <w:r w:rsidR="00A62C67">
        <w:rPr>
          <w:rFonts w:cs="Arial"/>
        </w:rPr>
        <w:t xml:space="preserve"> „</w:t>
      </w:r>
      <w:r w:rsidR="00320F9E" w:rsidRPr="00CE0119">
        <w:rPr>
          <w:rFonts w:cs="Arial"/>
        </w:rPr>
        <w:t>t</w:t>
      </w:r>
      <w:r w:rsidRPr="00CE0119">
        <w:rPr>
          <w:rFonts w:cs="Arial"/>
        </w:rPr>
        <w:t xml:space="preserve">yp projektu: </w:t>
      </w:r>
      <w:r w:rsidR="00320F9E" w:rsidRPr="00CE0119">
        <w:rPr>
          <w:rFonts w:cs="Arial"/>
        </w:rPr>
        <w:t>„R</w:t>
      </w:r>
      <w:r w:rsidRPr="00CE0119">
        <w:rPr>
          <w:rFonts w:cs="Arial"/>
        </w:rPr>
        <w:t>ealizacja programów stypendialnych skierowanych do uczniów z wysokimi wynikami w nauce przedmiotów ogólnych, tj. przedmiotów przyrodniczych, informatycznych, języków obcych, matematyki, przedsiębiorczości</w:t>
      </w:r>
      <w:r w:rsidR="00320F9E" w:rsidRPr="00CE0119">
        <w:rPr>
          <w:rFonts w:cs="Arial"/>
        </w:rPr>
        <w:t>”</w:t>
      </w:r>
      <w:r w:rsidRPr="00CE0119">
        <w:rPr>
          <w:rFonts w:cs="Arial"/>
        </w:rPr>
        <w:t xml:space="preserve"> (projekt pozakonkursowy).</w:t>
      </w:r>
      <w:bookmarkEnd w:id="280"/>
      <w:bookmarkEnd w:id="281"/>
      <w:bookmarkEnd w:id="282"/>
      <w:bookmarkEnd w:id="283"/>
      <w:bookmarkEnd w:id="284"/>
      <w:bookmarkEnd w:id="285"/>
    </w:p>
    <w:p w14:paraId="4605920D" w14:textId="0F0DFC24"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XI p</w:t>
      </w:r>
      <w:r w:rsidRPr="00CE0119">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1.3"/>
        <w:tblDescription w:val="Tabela zawiera nazwę, opis i ocene kryterium dla Poddziałania 10.1.3(10i) - typ projektu: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4112"/>
        <w:gridCol w:w="8080"/>
        <w:gridCol w:w="1270"/>
      </w:tblGrid>
      <w:tr w:rsidR="004D5801" w:rsidRPr="001D20C5" w14:paraId="3577F4C9" w14:textId="77777777" w:rsidTr="008F0E1C">
        <w:trPr>
          <w:trHeight w:val="397"/>
          <w:tblHeader/>
        </w:trPr>
        <w:tc>
          <w:tcPr>
            <w:tcW w:w="200" w:type="pct"/>
            <w:vAlign w:val="center"/>
          </w:tcPr>
          <w:p w14:paraId="15ECB5AF" w14:textId="415DDAAE" w:rsidR="004D5801" w:rsidRPr="00535CB6" w:rsidRDefault="004D5801" w:rsidP="00145F0C">
            <w:pPr>
              <w:rPr>
                <w:rFonts w:cs="Arial"/>
                <w:b/>
                <w:lang w:eastAsia="pl-PL"/>
              </w:rPr>
            </w:pPr>
            <w:r w:rsidRPr="00535CB6">
              <w:rPr>
                <w:rFonts w:cs="Arial"/>
                <w:b/>
                <w:lang w:eastAsia="pl-PL"/>
              </w:rPr>
              <w:t>Lp.</w:t>
            </w:r>
          </w:p>
        </w:tc>
        <w:tc>
          <w:tcPr>
            <w:tcW w:w="1466" w:type="pct"/>
            <w:vAlign w:val="center"/>
          </w:tcPr>
          <w:p w14:paraId="3502AC2E" w14:textId="77777777" w:rsidR="004D5801" w:rsidRPr="00535CB6" w:rsidRDefault="004D5801" w:rsidP="00145F0C">
            <w:pPr>
              <w:rPr>
                <w:rFonts w:cs="Arial"/>
                <w:b/>
                <w:lang w:eastAsia="pl-PL"/>
              </w:rPr>
            </w:pPr>
            <w:r w:rsidRPr="00535CB6">
              <w:rPr>
                <w:rFonts w:cs="Arial"/>
                <w:b/>
                <w:lang w:eastAsia="pl-PL"/>
              </w:rPr>
              <w:t>Kryterium</w:t>
            </w:r>
          </w:p>
        </w:tc>
        <w:tc>
          <w:tcPr>
            <w:tcW w:w="2881" w:type="pct"/>
            <w:vAlign w:val="center"/>
          </w:tcPr>
          <w:p w14:paraId="42941DA1" w14:textId="77777777" w:rsidR="004D5801" w:rsidRPr="00535CB6" w:rsidRDefault="004D5801" w:rsidP="00145F0C">
            <w:pPr>
              <w:rPr>
                <w:rFonts w:cs="Arial"/>
                <w:b/>
                <w:lang w:eastAsia="pl-PL"/>
              </w:rPr>
            </w:pPr>
            <w:r w:rsidRPr="00535CB6">
              <w:rPr>
                <w:rFonts w:cs="Arial"/>
                <w:b/>
                <w:lang w:eastAsia="pl-PL"/>
              </w:rPr>
              <w:t xml:space="preserve">Opis kryterium </w:t>
            </w:r>
          </w:p>
        </w:tc>
        <w:tc>
          <w:tcPr>
            <w:tcW w:w="453" w:type="pct"/>
            <w:vAlign w:val="center"/>
          </w:tcPr>
          <w:p w14:paraId="474176D0" w14:textId="77777777" w:rsidR="004D5801" w:rsidRPr="00535CB6" w:rsidRDefault="004D5801" w:rsidP="00145F0C">
            <w:pPr>
              <w:rPr>
                <w:rFonts w:cs="Arial"/>
                <w:b/>
                <w:lang w:eastAsia="pl-PL"/>
              </w:rPr>
            </w:pPr>
            <w:r w:rsidRPr="00535CB6">
              <w:rPr>
                <w:rFonts w:cs="Arial"/>
                <w:b/>
                <w:lang w:eastAsia="pl-PL"/>
              </w:rPr>
              <w:t>Ocena kryterium</w:t>
            </w:r>
          </w:p>
        </w:tc>
      </w:tr>
      <w:tr w:rsidR="004D5801" w:rsidRPr="001D20C5" w14:paraId="398BD457" w14:textId="77777777" w:rsidTr="008F0E1C">
        <w:tc>
          <w:tcPr>
            <w:tcW w:w="200" w:type="pct"/>
            <w:vAlign w:val="center"/>
          </w:tcPr>
          <w:p w14:paraId="55F69A16" w14:textId="77777777" w:rsidR="004D5801" w:rsidRPr="00535CB6" w:rsidRDefault="004D5801" w:rsidP="00145F0C">
            <w:pPr>
              <w:rPr>
                <w:rFonts w:cs="Arial"/>
                <w:lang w:eastAsia="pl-PL"/>
              </w:rPr>
            </w:pPr>
            <w:r w:rsidRPr="00535CB6">
              <w:rPr>
                <w:rFonts w:cs="Arial"/>
                <w:lang w:eastAsia="pl-PL"/>
              </w:rPr>
              <w:t>1</w:t>
            </w:r>
          </w:p>
        </w:tc>
        <w:tc>
          <w:tcPr>
            <w:tcW w:w="1466" w:type="pct"/>
            <w:shd w:val="clear" w:color="auto" w:fill="auto"/>
            <w:vAlign w:val="center"/>
          </w:tcPr>
          <w:p w14:paraId="70821A60" w14:textId="77777777" w:rsidR="004D5801" w:rsidRPr="00535CB6" w:rsidRDefault="004D5801" w:rsidP="00145F0C">
            <w:pPr>
              <w:autoSpaceDE w:val="0"/>
              <w:autoSpaceDN w:val="0"/>
              <w:adjustRightInd w:val="0"/>
              <w:rPr>
                <w:rFonts w:cs="Arial"/>
                <w:lang w:eastAsia="pl-PL"/>
              </w:rPr>
            </w:pPr>
            <w:r w:rsidRPr="00535CB6">
              <w:rPr>
                <w:rFonts w:cs="Arial"/>
                <w:lang w:eastAsia="pl-PL"/>
              </w:rPr>
              <w:t>W ramach projektu przewiduje się udzielenie co najmniej 65% stypendiów uczniom</w:t>
            </w:r>
            <w:r w:rsidRPr="00535CB6">
              <w:rPr>
                <w:rFonts w:cs="Arial"/>
                <w:vertAlign w:val="superscript"/>
                <w:lang w:eastAsia="pl-PL"/>
              </w:rPr>
              <w:footnoteReference w:id="119"/>
            </w:r>
            <w:r w:rsidRPr="00535CB6">
              <w:rPr>
                <w:rFonts w:cs="Arial"/>
                <w:lang w:eastAsia="pl-PL"/>
              </w:rPr>
              <w:t xml:space="preserve"> ze szkół/placówek systemu oświaty</w:t>
            </w:r>
            <w:r w:rsidRPr="00535CB6">
              <w:rPr>
                <w:rFonts w:cs="Arial"/>
                <w:vertAlign w:val="superscript"/>
                <w:lang w:eastAsia="pl-PL"/>
              </w:rPr>
              <w:footnoteReference w:id="120"/>
            </w:r>
            <w:r w:rsidRPr="00535CB6">
              <w:rPr>
                <w:rFonts w:cs="Arial"/>
                <w:lang w:eastAsia="pl-PL"/>
              </w:rPr>
              <w:t xml:space="preserve"> województwa mazowieckiego zamieszkałym  na obszarach wiejskich.</w:t>
            </w:r>
          </w:p>
        </w:tc>
        <w:tc>
          <w:tcPr>
            <w:tcW w:w="2881" w:type="pct"/>
            <w:shd w:val="clear" w:color="auto" w:fill="auto"/>
            <w:vAlign w:val="center"/>
          </w:tcPr>
          <w:p w14:paraId="4A3AD3A7" w14:textId="77777777" w:rsidR="004D5801" w:rsidRPr="00535CB6" w:rsidRDefault="004D5801"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4DD69465" w14:textId="77777777" w:rsidR="004D5801" w:rsidRPr="00535CB6" w:rsidRDefault="004D5801"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121"/>
            </w:r>
            <w:r w:rsidRPr="00535CB6">
              <w:rPr>
                <w:rFonts w:cs="Arial"/>
                <w:lang w:eastAsia="pl-PL"/>
              </w:rPr>
              <w:t>.</w:t>
            </w:r>
          </w:p>
          <w:p w14:paraId="109D1124"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74A75403"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524EF14C" w14:textId="77777777" w:rsidR="004D5801" w:rsidRPr="00535CB6" w:rsidRDefault="004D5801" w:rsidP="00145F0C">
            <w:pPr>
              <w:rPr>
                <w:rFonts w:cs="Arial"/>
                <w:lang w:eastAsia="pl-PL"/>
              </w:rPr>
            </w:pPr>
            <w:r w:rsidRPr="00535CB6">
              <w:rPr>
                <w:rFonts w:cs="Arial"/>
                <w:lang w:eastAsia="pl-PL"/>
              </w:rPr>
              <w:t>0/1</w:t>
            </w:r>
          </w:p>
        </w:tc>
      </w:tr>
      <w:tr w:rsidR="004D5801" w:rsidRPr="001D20C5" w14:paraId="57614F79" w14:textId="77777777" w:rsidTr="008F0E1C">
        <w:tc>
          <w:tcPr>
            <w:tcW w:w="200" w:type="pct"/>
            <w:vAlign w:val="center"/>
          </w:tcPr>
          <w:p w14:paraId="445DDE61" w14:textId="77777777" w:rsidR="004D5801" w:rsidRPr="00535CB6" w:rsidRDefault="004D5801" w:rsidP="00145F0C">
            <w:pPr>
              <w:rPr>
                <w:rFonts w:cs="Arial"/>
                <w:lang w:eastAsia="pl-PL"/>
              </w:rPr>
            </w:pPr>
            <w:r w:rsidRPr="00535CB6">
              <w:rPr>
                <w:rFonts w:cs="Arial"/>
                <w:lang w:eastAsia="pl-PL"/>
              </w:rPr>
              <w:t>2</w:t>
            </w:r>
          </w:p>
        </w:tc>
        <w:tc>
          <w:tcPr>
            <w:tcW w:w="1466" w:type="pct"/>
            <w:vAlign w:val="center"/>
          </w:tcPr>
          <w:p w14:paraId="2034629D" w14:textId="4EA64D37" w:rsidR="004D5801" w:rsidRPr="00535CB6" w:rsidRDefault="004D5801" w:rsidP="00145F0C">
            <w:pPr>
              <w:rPr>
                <w:rFonts w:cs="Arial"/>
                <w:lang w:eastAsia="pl-PL"/>
              </w:rPr>
            </w:pPr>
            <w:r w:rsidRPr="00535CB6">
              <w:rPr>
                <w:rFonts w:cs="Arial"/>
                <w:lang w:eastAsia="pl-PL"/>
              </w:rPr>
              <w:t>Wnioskodawca zapewnia co najmniej 5 % wkładu własnego tj. wkładu pochodzącego ze środków publicznych.</w:t>
            </w:r>
          </w:p>
        </w:tc>
        <w:tc>
          <w:tcPr>
            <w:tcW w:w="2881" w:type="pct"/>
            <w:vAlign w:val="center"/>
          </w:tcPr>
          <w:p w14:paraId="14B7E84C" w14:textId="77777777" w:rsidR="004D5801" w:rsidRPr="00535CB6" w:rsidRDefault="004D5801"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276951DE"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0E766FC4" w14:textId="77777777" w:rsidR="004D5801" w:rsidRPr="00535CB6" w:rsidRDefault="004D5801" w:rsidP="00145F0C">
            <w:pPr>
              <w:rPr>
                <w:rFonts w:cs="Arial"/>
                <w:lang w:eastAsia="pl-PL"/>
              </w:rPr>
            </w:pPr>
            <w:r w:rsidRPr="00535CB6">
              <w:rPr>
                <w:rFonts w:cs="Arial"/>
                <w:lang w:eastAsia="pl-PL"/>
              </w:rPr>
              <w:lastRenderedPageBreak/>
              <w:t>Spełnienie kryterium jest warunkiem koniecznym do otrzymania dofinansowania. Ocena kryterium jest 0/1. Uzyskanie oceny „0” powoduje skierowanie wniosku do poprawy/uzupełnienia.</w:t>
            </w:r>
          </w:p>
        </w:tc>
        <w:tc>
          <w:tcPr>
            <w:tcW w:w="453" w:type="pct"/>
            <w:vAlign w:val="center"/>
          </w:tcPr>
          <w:p w14:paraId="70AA7BEE" w14:textId="77777777" w:rsidR="004D5801" w:rsidRPr="00535CB6" w:rsidRDefault="004D5801" w:rsidP="00145F0C">
            <w:pPr>
              <w:rPr>
                <w:rFonts w:cs="Arial"/>
                <w:lang w:eastAsia="pl-PL"/>
              </w:rPr>
            </w:pPr>
            <w:r w:rsidRPr="00535CB6">
              <w:rPr>
                <w:rFonts w:cs="Arial"/>
                <w:lang w:eastAsia="pl-PL"/>
              </w:rPr>
              <w:lastRenderedPageBreak/>
              <w:t>0/1</w:t>
            </w:r>
          </w:p>
        </w:tc>
      </w:tr>
      <w:tr w:rsidR="004D5801" w:rsidRPr="001D20C5" w14:paraId="285EE800" w14:textId="77777777" w:rsidTr="008F0E1C">
        <w:tc>
          <w:tcPr>
            <w:tcW w:w="200" w:type="pct"/>
            <w:vAlign w:val="center"/>
          </w:tcPr>
          <w:p w14:paraId="4B32B218" w14:textId="77777777" w:rsidR="004D5801" w:rsidRPr="00535CB6" w:rsidRDefault="004D5801" w:rsidP="00145F0C">
            <w:pPr>
              <w:rPr>
                <w:rFonts w:cs="Arial"/>
                <w:lang w:eastAsia="pl-PL"/>
              </w:rPr>
            </w:pPr>
            <w:r w:rsidRPr="00535CB6">
              <w:rPr>
                <w:rFonts w:cs="Arial"/>
                <w:lang w:eastAsia="pl-PL"/>
              </w:rPr>
              <w:t>3</w:t>
            </w:r>
          </w:p>
        </w:tc>
        <w:tc>
          <w:tcPr>
            <w:tcW w:w="1466" w:type="pct"/>
            <w:vAlign w:val="center"/>
          </w:tcPr>
          <w:p w14:paraId="72E71417" w14:textId="77777777" w:rsidR="004D5801" w:rsidRPr="00535CB6" w:rsidRDefault="004D5801" w:rsidP="00145F0C">
            <w:pPr>
              <w:autoSpaceDE w:val="0"/>
              <w:autoSpaceDN w:val="0"/>
              <w:adjustRightInd w:val="0"/>
              <w:rPr>
                <w:rFonts w:cs="Arial"/>
                <w:lang w:eastAsia="pl-PL"/>
              </w:rPr>
            </w:pPr>
            <w:r w:rsidRPr="00535CB6">
              <w:rPr>
                <w:rFonts w:cs="Arial"/>
                <w:lang w:eastAsia="pl-PL"/>
              </w:rPr>
              <w:t>W celu zapewnienia efektywności wsparcia, podejmowane działania są zgodne z przeprowadzoną  przez Wnioskodawcę  diagnozą grupy docelowej.</w:t>
            </w:r>
          </w:p>
        </w:tc>
        <w:tc>
          <w:tcPr>
            <w:tcW w:w="2881" w:type="pct"/>
            <w:vAlign w:val="center"/>
          </w:tcPr>
          <w:p w14:paraId="25FA9A3D" w14:textId="77777777" w:rsidR="004D5801" w:rsidRPr="00535CB6" w:rsidRDefault="004D5801"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6C30FB59"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E2781A4" w14:textId="77777777" w:rsidR="004D5801" w:rsidRPr="00535CB6" w:rsidRDefault="004D5801" w:rsidP="00145F0C">
            <w:pPr>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CA5313E" w14:textId="77777777" w:rsidR="004D5801" w:rsidRPr="00535CB6" w:rsidRDefault="004D5801" w:rsidP="00145F0C">
            <w:pPr>
              <w:rPr>
                <w:rFonts w:cs="Arial"/>
                <w:lang w:eastAsia="pl-PL"/>
              </w:rPr>
            </w:pPr>
            <w:r w:rsidRPr="00535CB6">
              <w:rPr>
                <w:rFonts w:cs="Arial"/>
                <w:lang w:eastAsia="pl-PL"/>
              </w:rPr>
              <w:t>0/1</w:t>
            </w:r>
          </w:p>
        </w:tc>
      </w:tr>
      <w:tr w:rsidR="004D5801" w:rsidRPr="001D20C5" w14:paraId="3AF87397" w14:textId="77777777" w:rsidTr="008F0E1C">
        <w:tc>
          <w:tcPr>
            <w:tcW w:w="200" w:type="pct"/>
            <w:vAlign w:val="center"/>
          </w:tcPr>
          <w:p w14:paraId="5BF6FE9F" w14:textId="77777777" w:rsidR="004D5801" w:rsidRPr="00535CB6" w:rsidRDefault="004D5801" w:rsidP="00145F0C">
            <w:pPr>
              <w:rPr>
                <w:rFonts w:cs="Arial"/>
                <w:lang w:eastAsia="pl-PL"/>
              </w:rPr>
            </w:pPr>
            <w:r w:rsidRPr="00535CB6">
              <w:rPr>
                <w:rFonts w:cs="Arial"/>
                <w:lang w:eastAsia="pl-PL"/>
              </w:rPr>
              <w:t>4</w:t>
            </w:r>
          </w:p>
        </w:tc>
        <w:tc>
          <w:tcPr>
            <w:tcW w:w="1466" w:type="pct"/>
            <w:vAlign w:val="center"/>
          </w:tcPr>
          <w:p w14:paraId="2D930390" w14:textId="77777777" w:rsidR="004D5801" w:rsidRPr="00535CB6" w:rsidRDefault="004D5801"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7BFC7111" w14:textId="59914517" w:rsidR="004D5801" w:rsidRPr="00535CB6" w:rsidRDefault="004D5801" w:rsidP="00145F0C">
            <w:pPr>
              <w:rPr>
                <w:rFonts w:cs="Arial"/>
                <w:lang w:eastAsia="pl-PL"/>
              </w:rPr>
            </w:pPr>
            <w:r w:rsidRPr="00535CB6">
              <w:rPr>
                <w:rFonts w:cs="Arial"/>
                <w:lang w:eastAsia="pl-PL"/>
              </w:rPr>
              <w:t>Kryterium ma na celu zapewnienie uzdolnionym uczniom z  niepełnosprawnością wsparcia odpowiadającego ich specjalnym potrzebom edukacyjnym.</w:t>
            </w:r>
          </w:p>
          <w:p w14:paraId="46C908F2" w14:textId="77777777" w:rsidR="004D5801" w:rsidRPr="00535CB6" w:rsidRDefault="004D5801" w:rsidP="00145F0C">
            <w:pPr>
              <w:rPr>
                <w:rFonts w:cs="Arial"/>
                <w:lang w:eastAsia="pl-PL"/>
              </w:rPr>
            </w:pPr>
            <w:r w:rsidRPr="00535CB6">
              <w:rPr>
                <w:rFonts w:cs="Arial"/>
                <w:lang w:eastAsia="pl-PL"/>
              </w:rPr>
              <w:t>Kryterium zostanie zweryfikowane na podstawie treści wniosku o dofinansowanie.</w:t>
            </w:r>
          </w:p>
          <w:p w14:paraId="296916C3" w14:textId="77777777" w:rsidR="004D5801" w:rsidRPr="00535CB6" w:rsidRDefault="004D5801" w:rsidP="00145F0C">
            <w:pPr>
              <w:autoSpaceDE w:val="0"/>
              <w:autoSpaceDN w:val="0"/>
              <w:adjustRightInd w:val="0"/>
              <w:rPr>
                <w:rFonts w:cs="Arial"/>
                <w:lang w:eastAsia="pl-PL"/>
              </w:rPr>
            </w:pPr>
            <w:r w:rsidRPr="00535CB6">
              <w:rPr>
                <w:rFonts w:cs="Arial"/>
                <w:lang w:eastAsia="pl-PL"/>
              </w:rPr>
              <w:t>Spełnienie kryterium jest warunkiem koniecznym do otrzymania dofinansowania. Ocena kryterium jest 0/1. Uzyskanie oceny „0” powoduje skierowanie wniosku do poprawy/uzupełnienia.</w:t>
            </w:r>
          </w:p>
        </w:tc>
        <w:tc>
          <w:tcPr>
            <w:tcW w:w="453" w:type="pct"/>
            <w:vAlign w:val="center"/>
          </w:tcPr>
          <w:p w14:paraId="3F9B116E" w14:textId="77777777" w:rsidR="004D5801" w:rsidRPr="00535CB6" w:rsidRDefault="004D5801" w:rsidP="00145F0C">
            <w:pPr>
              <w:rPr>
                <w:rFonts w:cs="Arial"/>
                <w:lang w:eastAsia="pl-PL"/>
              </w:rPr>
            </w:pPr>
            <w:r w:rsidRPr="00535CB6">
              <w:rPr>
                <w:rFonts w:cs="Arial"/>
                <w:lang w:eastAsia="pl-PL"/>
              </w:rPr>
              <w:t>0/1</w:t>
            </w:r>
          </w:p>
        </w:tc>
      </w:tr>
    </w:tbl>
    <w:p w14:paraId="2CAB9124" w14:textId="5422861B" w:rsidR="00740D1C" w:rsidRDefault="00740D1C">
      <w:pPr>
        <w:rPr>
          <w:rFonts w:cs="Arial"/>
          <w:b/>
        </w:rPr>
      </w:pPr>
      <w:r w:rsidRPr="00CE0119">
        <w:rPr>
          <w:rFonts w:cs="Arial"/>
          <w:b/>
        </w:rPr>
        <w:br w:type="page"/>
      </w:r>
    </w:p>
    <w:p w14:paraId="57D46F65" w14:textId="302C48CE" w:rsidR="00FE5811" w:rsidRPr="0068781B" w:rsidRDefault="00FE5811" w:rsidP="00BD333F">
      <w:pPr>
        <w:pStyle w:val="Nagwek5"/>
      </w:pPr>
      <w:bookmarkStart w:id="286" w:name="_Toc131078556"/>
      <w:r w:rsidRPr="00BD333F">
        <w:lastRenderedPageBreak/>
        <w:t>Poddziałanie 10.1.3 (10i) Programy stypendialne</w:t>
      </w:r>
      <w:r w:rsidRPr="0068781B">
        <w:t xml:space="preserve"> typ projektu </w:t>
      </w:r>
      <w:r w:rsidRPr="00BD333F">
        <w:t>realizacja programów stypendialnych skierowanych do uczniów z wysokimi wynikami w nauce przedmiotów ogólnych, tj. przedmiotów przyrodniczych, informatycznych, języków obcych, matematyki, przedsiębiorczości (projekt pozakonkursowy).</w:t>
      </w:r>
      <w:bookmarkEnd w:id="286"/>
    </w:p>
    <w:p w14:paraId="2DF1D7E9" w14:textId="05C4B33D" w:rsidR="00FE5811" w:rsidRPr="00BD333F" w:rsidRDefault="00FE5811" w:rsidP="00BD333F">
      <w:pPr>
        <w:pStyle w:val="Bezodstpw"/>
        <w:rPr>
          <w:rFonts w:cs="Arial"/>
          <w:b w:val="0"/>
        </w:rPr>
      </w:pPr>
      <w:r w:rsidRPr="00CE0119">
        <w:rPr>
          <w:rFonts w:cs="Arial"/>
        </w:rPr>
        <w:t>Kryteria wyboru projektów przyjęte przez Komitet Monitorujący RPO WM na X</w:t>
      </w:r>
      <w:r w:rsidR="006A6D2F">
        <w:rPr>
          <w:rFonts w:cs="Arial"/>
        </w:rPr>
        <w:t>XIII p</w:t>
      </w:r>
      <w:r>
        <w:rPr>
          <w:rFonts w:cs="Arial"/>
        </w:rPr>
        <w:t>osiedzeniu w dniu 7 kwietnia 2017</w:t>
      </w:r>
      <w:r w:rsidRPr="00CE0119">
        <w:rPr>
          <w:rFonts w:cs="Arial"/>
        </w:rPr>
        <w:t xml:space="preserve"> r.</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w:tblDescription w:val="Poddziałanie 10.1.3 (10i) Programy stypendialne typ projektu realizacja programów stypendialnych skierowanych do uczniów z wysokimi wynikami w nauce przedmiotów ogólnych, tj. przedmiotów przyrodniczych, informatycznych, języków obcych, matematyki, przedsiębiorczości (projekt pozakonkursowy)."/>
      </w:tblPr>
      <w:tblGrid>
        <w:gridCol w:w="561"/>
        <w:gridCol w:w="2827"/>
        <w:gridCol w:w="9223"/>
        <w:gridCol w:w="1275"/>
      </w:tblGrid>
      <w:tr w:rsidR="00A25FA5" w:rsidRPr="001D20C5" w14:paraId="2F6A0737" w14:textId="77777777" w:rsidTr="008F0E1C">
        <w:trPr>
          <w:tblHeader/>
        </w:trPr>
        <w:tc>
          <w:tcPr>
            <w:tcW w:w="202" w:type="pct"/>
            <w:vAlign w:val="center"/>
          </w:tcPr>
          <w:p w14:paraId="5D7F4AA1" w14:textId="07725D32" w:rsidR="00A25FA5" w:rsidRPr="00535CB6" w:rsidRDefault="00A25FA5" w:rsidP="00145F0C">
            <w:pPr>
              <w:rPr>
                <w:rFonts w:cs="Arial"/>
                <w:b/>
              </w:rPr>
            </w:pPr>
            <w:r w:rsidRPr="00535CB6">
              <w:rPr>
                <w:rFonts w:cs="Arial"/>
                <w:b/>
              </w:rPr>
              <w:t>Lp.</w:t>
            </w:r>
          </w:p>
        </w:tc>
        <w:tc>
          <w:tcPr>
            <w:tcW w:w="1018" w:type="pct"/>
            <w:vAlign w:val="center"/>
          </w:tcPr>
          <w:p w14:paraId="775EDB93" w14:textId="77777777" w:rsidR="00A25FA5" w:rsidRPr="00535CB6" w:rsidRDefault="00A25FA5" w:rsidP="00145F0C">
            <w:pPr>
              <w:rPr>
                <w:rFonts w:cs="Arial"/>
                <w:b/>
              </w:rPr>
            </w:pPr>
            <w:r w:rsidRPr="00535CB6">
              <w:rPr>
                <w:rFonts w:cs="Arial"/>
                <w:b/>
              </w:rPr>
              <w:t>Kryterium</w:t>
            </w:r>
          </w:p>
        </w:tc>
        <w:tc>
          <w:tcPr>
            <w:tcW w:w="3321" w:type="pct"/>
            <w:vAlign w:val="center"/>
          </w:tcPr>
          <w:p w14:paraId="0D1A957C" w14:textId="77777777" w:rsidR="00A25FA5" w:rsidRPr="00535CB6" w:rsidRDefault="00A25FA5" w:rsidP="00145F0C">
            <w:pPr>
              <w:rPr>
                <w:rFonts w:cs="Arial"/>
                <w:b/>
              </w:rPr>
            </w:pPr>
            <w:r w:rsidRPr="00535CB6">
              <w:rPr>
                <w:rFonts w:cs="Arial"/>
                <w:b/>
              </w:rPr>
              <w:t xml:space="preserve">Opis kryterium </w:t>
            </w:r>
          </w:p>
        </w:tc>
        <w:tc>
          <w:tcPr>
            <w:tcW w:w="459" w:type="pct"/>
            <w:vAlign w:val="center"/>
          </w:tcPr>
          <w:p w14:paraId="4FE56BEB" w14:textId="77777777" w:rsidR="00A25FA5" w:rsidRPr="00535CB6" w:rsidRDefault="00A25FA5" w:rsidP="00145F0C">
            <w:pPr>
              <w:rPr>
                <w:rFonts w:cs="Arial"/>
                <w:b/>
              </w:rPr>
            </w:pPr>
            <w:r w:rsidRPr="00535CB6">
              <w:rPr>
                <w:rFonts w:cs="Arial"/>
                <w:b/>
              </w:rPr>
              <w:t>Ocena kryterium</w:t>
            </w:r>
          </w:p>
        </w:tc>
      </w:tr>
      <w:tr w:rsidR="00A25FA5" w:rsidRPr="001D20C5" w14:paraId="101ABF03" w14:textId="77777777" w:rsidTr="008F0E1C">
        <w:tc>
          <w:tcPr>
            <w:tcW w:w="202" w:type="pct"/>
            <w:vAlign w:val="center"/>
          </w:tcPr>
          <w:p w14:paraId="11A39197" w14:textId="77777777" w:rsidR="00A25FA5" w:rsidRPr="00535CB6" w:rsidRDefault="00A25FA5" w:rsidP="00145F0C">
            <w:pPr>
              <w:rPr>
                <w:rFonts w:cs="Arial"/>
              </w:rPr>
            </w:pPr>
            <w:r w:rsidRPr="00535CB6">
              <w:rPr>
                <w:rFonts w:cs="Arial"/>
              </w:rPr>
              <w:t>1.</w:t>
            </w:r>
          </w:p>
        </w:tc>
        <w:tc>
          <w:tcPr>
            <w:tcW w:w="1018" w:type="pct"/>
            <w:shd w:val="clear" w:color="auto" w:fill="auto"/>
            <w:vAlign w:val="center"/>
          </w:tcPr>
          <w:p w14:paraId="4B1501B5" w14:textId="77777777" w:rsidR="00A25FA5" w:rsidRPr="00535CB6" w:rsidRDefault="00A25FA5" w:rsidP="00145F0C">
            <w:pPr>
              <w:autoSpaceDE w:val="0"/>
              <w:autoSpaceDN w:val="0"/>
              <w:adjustRightInd w:val="0"/>
              <w:rPr>
                <w:rFonts w:cs="Arial"/>
              </w:rPr>
            </w:pPr>
            <w:r w:rsidRPr="00535CB6">
              <w:rPr>
                <w:rFonts w:cs="Arial"/>
              </w:rPr>
              <w:t>Projekt obejmuje wyłącznie uczniów szkół (z wyłączeniem szkół dla dorosłych) z obszaru województwa mazowieckiego.</w:t>
            </w:r>
          </w:p>
        </w:tc>
        <w:tc>
          <w:tcPr>
            <w:tcW w:w="3321" w:type="pct"/>
            <w:shd w:val="clear" w:color="auto" w:fill="auto"/>
            <w:vAlign w:val="center"/>
          </w:tcPr>
          <w:p w14:paraId="7FEF4AE7"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1A196B11" w14:textId="163634D1" w:rsidR="00A25FA5" w:rsidRPr="00535CB6" w:rsidRDefault="00A25FA5"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C2D3B6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4E4D8CAE" w14:textId="77777777" w:rsidR="00A25FA5" w:rsidRPr="00535CB6" w:rsidRDefault="00A25FA5" w:rsidP="00145F0C">
            <w:pPr>
              <w:rPr>
                <w:rFonts w:cs="Arial"/>
              </w:rPr>
            </w:pPr>
            <w:r w:rsidRPr="00535CB6">
              <w:rPr>
                <w:rFonts w:cs="Arial"/>
              </w:rPr>
              <w:t>0/1</w:t>
            </w:r>
          </w:p>
        </w:tc>
      </w:tr>
      <w:tr w:rsidR="00A25FA5" w:rsidRPr="001D20C5" w14:paraId="6C7BAA90" w14:textId="77777777" w:rsidTr="008F0E1C">
        <w:tc>
          <w:tcPr>
            <w:tcW w:w="202" w:type="pct"/>
            <w:vAlign w:val="center"/>
          </w:tcPr>
          <w:p w14:paraId="6D1E9AB9" w14:textId="77777777" w:rsidR="00A25FA5" w:rsidRPr="00535CB6" w:rsidRDefault="00A25FA5" w:rsidP="00145F0C">
            <w:pPr>
              <w:rPr>
                <w:rFonts w:cs="Arial"/>
              </w:rPr>
            </w:pPr>
            <w:r w:rsidRPr="00535CB6">
              <w:rPr>
                <w:rFonts w:cs="Arial"/>
              </w:rPr>
              <w:t>2.</w:t>
            </w:r>
          </w:p>
        </w:tc>
        <w:tc>
          <w:tcPr>
            <w:tcW w:w="1018" w:type="pct"/>
            <w:shd w:val="clear" w:color="auto" w:fill="auto"/>
            <w:vAlign w:val="center"/>
          </w:tcPr>
          <w:p w14:paraId="4A2293BB" w14:textId="77777777" w:rsidR="00A25FA5" w:rsidRPr="00535CB6" w:rsidRDefault="00A25FA5" w:rsidP="00145F0C">
            <w:pPr>
              <w:autoSpaceDE w:val="0"/>
              <w:autoSpaceDN w:val="0"/>
              <w:adjustRightInd w:val="0"/>
              <w:rPr>
                <w:rFonts w:cs="Arial"/>
              </w:rPr>
            </w:pPr>
            <w:r w:rsidRPr="00535CB6">
              <w:rPr>
                <w:rFonts w:cs="Arial"/>
              </w:rPr>
              <w:t>Projektu zakłada uczestnictwo co najmniej 60% uczniów zamieszkałych na obszarach wiejskich w województwie mazowieckim.</w:t>
            </w:r>
          </w:p>
        </w:tc>
        <w:tc>
          <w:tcPr>
            <w:tcW w:w="3321" w:type="pct"/>
            <w:shd w:val="clear" w:color="auto" w:fill="auto"/>
            <w:vAlign w:val="center"/>
          </w:tcPr>
          <w:p w14:paraId="2B8A55C3" w14:textId="77777777" w:rsidR="00A25FA5" w:rsidRPr="00535CB6" w:rsidRDefault="00A25FA5" w:rsidP="00145F0C">
            <w:pPr>
              <w:rPr>
                <w:rFonts w:cs="Arial"/>
              </w:rPr>
            </w:pPr>
            <w:r w:rsidRPr="00535CB6">
              <w:rPr>
                <w:rFonts w:cs="Arial"/>
              </w:rPr>
              <w:t>Spełnienie kryterium będzie oceniane na podstawie zapisów we wniosku o dofinansowanie projektu.</w:t>
            </w:r>
          </w:p>
          <w:p w14:paraId="285E20DF" w14:textId="77777777" w:rsidR="0068781B" w:rsidRPr="00535CB6" w:rsidRDefault="00A25FA5" w:rsidP="00145F0C">
            <w:pPr>
              <w:rPr>
                <w:rFonts w:cs="Arial"/>
              </w:rPr>
            </w:pPr>
            <w:r w:rsidRPr="00535CB6">
              <w:rPr>
                <w:rFonts w:cs="Arial"/>
              </w:rPr>
              <w:t>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w:t>
            </w:r>
          </w:p>
          <w:p w14:paraId="6E630677" w14:textId="7A584BBA" w:rsidR="00A25FA5" w:rsidRPr="00535CB6" w:rsidRDefault="0068781B" w:rsidP="00145F0C">
            <w:pPr>
              <w:rPr>
                <w:rFonts w:cs="Arial"/>
              </w:rPr>
            </w:pPr>
            <w:r w:rsidRPr="00535CB6">
              <w:rPr>
                <w:rFonts w:cs="Arial"/>
              </w:rPr>
              <w:t xml:space="preserve"> </w:t>
            </w:r>
            <w:r w:rsidR="00A25FA5" w:rsidRPr="00535CB6">
              <w:rPr>
                <w:rFonts w:cs="Arial"/>
              </w:rPr>
              <w:t>Obszary wiejskie należy rozumieć zgodnie z Wytycznymi Ministra Infrastruktury i Rozwoju w zakresie monitorowania postępu rzeczowego realizacji programów operacyjnych na lata 2014-2020</w:t>
            </w:r>
            <w:r w:rsidR="00A25FA5" w:rsidRPr="00535CB6">
              <w:rPr>
                <w:rFonts w:cs="Arial"/>
                <w:vertAlign w:val="superscript"/>
              </w:rPr>
              <w:footnoteReference w:id="122"/>
            </w:r>
            <w:r w:rsidR="00A25FA5" w:rsidRPr="00535CB6">
              <w:rPr>
                <w:rFonts w:cs="Arial"/>
                <w:vertAlign w:val="superscript"/>
              </w:rPr>
              <w:t>.</w:t>
            </w:r>
          </w:p>
          <w:p w14:paraId="67FBF618" w14:textId="77777777" w:rsidR="00A25FA5" w:rsidRPr="00535CB6" w:rsidRDefault="00A25FA5" w:rsidP="00145F0C">
            <w:pPr>
              <w:rPr>
                <w:rFonts w:cs="Arial"/>
              </w:rPr>
            </w:pPr>
            <w:r w:rsidRPr="00535CB6">
              <w:rPr>
                <w:rFonts w:cs="Arial"/>
              </w:rPr>
              <w:t>Kryterium wynika z założeń RPO WM.</w:t>
            </w:r>
          </w:p>
          <w:p w14:paraId="481CE217"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171A715D" w14:textId="77777777" w:rsidR="00A25FA5" w:rsidRPr="00535CB6" w:rsidRDefault="00A25FA5" w:rsidP="00145F0C">
            <w:pPr>
              <w:rPr>
                <w:rFonts w:cs="Arial"/>
              </w:rPr>
            </w:pPr>
            <w:r w:rsidRPr="00535CB6">
              <w:rPr>
                <w:rFonts w:cs="Arial"/>
              </w:rPr>
              <w:t>0/1</w:t>
            </w:r>
          </w:p>
        </w:tc>
      </w:tr>
      <w:tr w:rsidR="00A25FA5" w:rsidRPr="001D20C5" w14:paraId="613DDEA6" w14:textId="77777777" w:rsidTr="008F0E1C">
        <w:tc>
          <w:tcPr>
            <w:tcW w:w="202" w:type="pct"/>
            <w:vAlign w:val="center"/>
          </w:tcPr>
          <w:p w14:paraId="5F4B55D7" w14:textId="77777777" w:rsidR="00A25FA5" w:rsidRPr="00535CB6" w:rsidRDefault="00A25FA5" w:rsidP="00145F0C">
            <w:pPr>
              <w:rPr>
                <w:rFonts w:cs="Arial"/>
              </w:rPr>
            </w:pPr>
            <w:r w:rsidRPr="00535CB6">
              <w:rPr>
                <w:rFonts w:cs="Arial"/>
              </w:rPr>
              <w:t>3.</w:t>
            </w:r>
          </w:p>
        </w:tc>
        <w:tc>
          <w:tcPr>
            <w:tcW w:w="1018" w:type="pct"/>
            <w:vAlign w:val="center"/>
          </w:tcPr>
          <w:p w14:paraId="06E2F53E" w14:textId="2F73F332" w:rsidR="00A25FA5" w:rsidRPr="00535CB6" w:rsidRDefault="00A25FA5" w:rsidP="00145F0C">
            <w:pPr>
              <w:autoSpaceDE w:val="0"/>
              <w:autoSpaceDN w:val="0"/>
              <w:adjustRightInd w:val="0"/>
              <w:rPr>
                <w:rFonts w:cs="Arial"/>
              </w:rPr>
            </w:pPr>
            <w:r w:rsidRPr="00535CB6">
              <w:rPr>
                <w:rFonts w:cs="Arial"/>
              </w:rPr>
              <w:t xml:space="preserve">Projekt zakłada zindywidualizowane </w:t>
            </w:r>
            <w:r w:rsidRPr="00535CB6">
              <w:rPr>
                <w:rFonts w:cs="Arial"/>
              </w:rPr>
              <w:lastRenderedPageBreak/>
              <w:t>wsparcie rozwoju edukacyjnego uczniów.</w:t>
            </w:r>
            <w:r w:rsidR="00E83249" w:rsidRPr="00535CB6">
              <w:rPr>
                <w:rFonts w:cs="Arial"/>
              </w:rPr>
              <w:t xml:space="preserve"> </w:t>
            </w:r>
          </w:p>
        </w:tc>
        <w:tc>
          <w:tcPr>
            <w:tcW w:w="3321" w:type="pct"/>
            <w:vAlign w:val="center"/>
          </w:tcPr>
          <w:p w14:paraId="4BE70E22" w14:textId="77777777" w:rsidR="00A25FA5" w:rsidRPr="00535CB6" w:rsidRDefault="00A25FA5" w:rsidP="00145F0C">
            <w:pPr>
              <w:rPr>
                <w:rFonts w:cs="Arial"/>
              </w:rPr>
            </w:pPr>
            <w:r w:rsidRPr="00535CB6">
              <w:rPr>
                <w:rFonts w:cs="Arial"/>
              </w:rPr>
              <w:lastRenderedPageBreak/>
              <w:t>Spełnienie kryterium będzie oceniane na podstawie zapisów we wniosku o dofinansowanie projektu.</w:t>
            </w:r>
          </w:p>
          <w:p w14:paraId="7A161A8B" w14:textId="77777777" w:rsidR="00A25FA5" w:rsidRPr="00535CB6" w:rsidRDefault="00A25FA5" w:rsidP="00145F0C">
            <w:pPr>
              <w:rPr>
                <w:rFonts w:cs="Arial"/>
              </w:rPr>
            </w:pPr>
            <w:r w:rsidRPr="00535CB6">
              <w:rPr>
                <w:rFonts w:cs="Arial"/>
              </w:rPr>
              <w:t xml:space="preserve">Każdy stypendysta posiada plan rozwoju edukacyjnego, obejmujący przewidywane w tym zakresie cele i rezultaty oraz zakres działań możliwych do finansowania ze środków przyznanego stypendium. </w:t>
            </w:r>
            <w:r w:rsidRPr="00535CB6">
              <w:rPr>
                <w:rFonts w:cs="Arial"/>
              </w:rPr>
              <w:lastRenderedPageBreak/>
              <w:t>Plan powinien zostać opracowany wspólnie przez ucznia</w:t>
            </w:r>
            <w:r w:rsidRPr="00535CB6">
              <w:rPr>
                <w:rStyle w:val="Odwoanieprzypisudolnego"/>
                <w:rFonts w:cs="Arial"/>
                <w:sz w:val="20"/>
              </w:rPr>
              <w:footnoteReference w:id="123"/>
            </w:r>
            <w:r w:rsidRPr="00535CB6">
              <w:rPr>
                <w:rFonts w:cs="Arial"/>
              </w:rPr>
              <w:t>, jego rodzica/opiekuna prawnego oraz osobę</w:t>
            </w:r>
            <w:r w:rsidRPr="00535CB6">
              <w:rPr>
                <w:rStyle w:val="Odwoanieprzypisudolnego"/>
                <w:rFonts w:cs="Arial"/>
                <w:sz w:val="20"/>
              </w:rPr>
              <w:footnoteReference w:id="124"/>
            </w:r>
            <w:r w:rsidRPr="00535CB6">
              <w:rPr>
                <w:rFonts w:cs="Arial"/>
              </w:rPr>
              <w:t xml:space="preserve"> sprawującą opiekę dydaktyczną nad stypendystą. Opracowanie planu rozwoju edukacyjnego przyczynia się do prawidłowego wykorzystania otrzymanych środków.</w:t>
            </w:r>
          </w:p>
          <w:p w14:paraId="3D0551CA" w14:textId="77777777" w:rsidR="00A25FA5" w:rsidRPr="00535CB6" w:rsidRDefault="00A25FA5" w:rsidP="00145F0C">
            <w:pPr>
              <w:rPr>
                <w:rFonts w:cs="Arial"/>
              </w:rPr>
            </w:pPr>
            <w:r w:rsidRPr="00535CB6">
              <w:rPr>
                <w:rFonts w:cs="Arial"/>
              </w:rPr>
              <w:t>Kryterium ma na celu zapewnienia efektywności wsparcia, które odpowiada na zidentyfikowane potrzeby edukacyjne uczniów.</w:t>
            </w:r>
          </w:p>
          <w:p w14:paraId="101F7FA3" w14:textId="77777777" w:rsidR="00A25FA5" w:rsidRPr="00535CB6" w:rsidRDefault="00A25FA5"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23704E1C" w14:textId="77777777" w:rsidR="00A25FA5" w:rsidRPr="00535CB6" w:rsidRDefault="00A25FA5"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9" w:type="pct"/>
            <w:vAlign w:val="center"/>
          </w:tcPr>
          <w:p w14:paraId="26713D00" w14:textId="77777777" w:rsidR="00A25FA5" w:rsidRPr="00535CB6" w:rsidRDefault="00A25FA5" w:rsidP="00145F0C">
            <w:pPr>
              <w:rPr>
                <w:rFonts w:cs="Arial"/>
              </w:rPr>
            </w:pPr>
            <w:r w:rsidRPr="00535CB6">
              <w:rPr>
                <w:rFonts w:cs="Arial"/>
              </w:rPr>
              <w:lastRenderedPageBreak/>
              <w:t>0/1</w:t>
            </w:r>
          </w:p>
        </w:tc>
      </w:tr>
    </w:tbl>
    <w:p w14:paraId="375DC43B" w14:textId="77777777" w:rsidR="0068781B" w:rsidRDefault="0068781B">
      <w:pPr>
        <w:spacing w:before="120" w:after="120" w:line="276" w:lineRule="auto"/>
        <w:jc w:val="both"/>
        <w:rPr>
          <w:rFonts w:cs="Arial"/>
          <w:b/>
        </w:rPr>
      </w:pPr>
      <w:r>
        <w:rPr>
          <w:rFonts w:cs="Arial"/>
          <w:b/>
        </w:rPr>
        <w:br w:type="page"/>
      </w:r>
    </w:p>
    <w:p w14:paraId="2BE274D6" w14:textId="77777777" w:rsidR="00F1084B" w:rsidRDefault="00F1084B" w:rsidP="00F1084B">
      <w:pPr>
        <w:pStyle w:val="Nagwek5"/>
      </w:pPr>
      <w:bookmarkStart w:id="287" w:name="_Toc514936356"/>
      <w:bookmarkStart w:id="288" w:name="_Toc131078557"/>
      <w:bookmarkStart w:id="289" w:name="_Toc457226202"/>
      <w:bookmarkStart w:id="290" w:name="_Toc457376952"/>
      <w:bookmarkStart w:id="291" w:name="_Toc457381524"/>
      <w:bookmarkStart w:id="292" w:name="_Toc457987801"/>
      <w:bookmarkStart w:id="293" w:name="_Toc462147165"/>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ej dla uczniów szczególnie uzdolnionych</w:t>
      </w:r>
      <w:r w:rsidRPr="001E5B04">
        <w:t xml:space="preserve"> </w:t>
      </w:r>
      <w:r>
        <w:t xml:space="preserve"> (z wyłączeniem dzieci w wieku przedszkolnym i słuchaczy w szkołach dla dorosłych)</w:t>
      </w:r>
      <w:bookmarkEnd w:id="287"/>
      <w:bookmarkEnd w:id="288"/>
    </w:p>
    <w:p w14:paraId="29A8FB94" w14:textId="77777777" w:rsidR="00F1084B" w:rsidRDefault="00F1084B" w:rsidP="00F1084B">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1.3 (10i) Programy stypendialne Typ projektu: realizacja programów w zakresie pomocy stypendialnej dla uczniów szczególnie uzdolnionych  (z wyłączeniem dzieci w wieku przedszkolnym i słuchaczy w szkołach dla dorosłych)"/>
        <w:tblDescription w:val="Poddziałanie 10.1.3 (10i) Programy stypendialne Typ projektu: realizacja programów w zakresie pomocy stypendialnej dla uczniów szczególnie uzdolnionych  (z wyłączeniem dzieci w wieku przedszkolnym i słuchaczy w szkołach dla dorosłych)&#10;Kryteria wyboru projektów przyjęte przez Komitet Monitorujący RPO WM na XXXVI posiedzeniu w dniu 24 maja 2018 r.&#10;"/>
      </w:tblPr>
      <w:tblGrid>
        <w:gridCol w:w="696"/>
        <w:gridCol w:w="3839"/>
        <w:gridCol w:w="8074"/>
        <w:gridCol w:w="1414"/>
      </w:tblGrid>
      <w:tr w:rsidR="00403C72" w:rsidRPr="001D20C5" w14:paraId="7FEF05EC" w14:textId="77777777" w:rsidTr="00535CB6">
        <w:trPr>
          <w:tblHeader/>
        </w:trPr>
        <w:tc>
          <w:tcPr>
            <w:tcW w:w="248" w:type="pct"/>
            <w:vAlign w:val="center"/>
          </w:tcPr>
          <w:p w14:paraId="52C81B54" w14:textId="5517B21A" w:rsidR="00F1084B" w:rsidRPr="00535CB6" w:rsidRDefault="00F1084B" w:rsidP="00145F0C">
            <w:pPr>
              <w:rPr>
                <w:rFonts w:cs="Arial"/>
                <w:b/>
              </w:rPr>
            </w:pPr>
            <w:r w:rsidRPr="00535CB6">
              <w:rPr>
                <w:rFonts w:cs="Arial"/>
                <w:b/>
              </w:rPr>
              <w:t>Lp.</w:t>
            </w:r>
          </w:p>
        </w:tc>
        <w:tc>
          <w:tcPr>
            <w:tcW w:w="1369" w:type="pct"/>
            <w:vAlign w:val="center"/>
          </w:tcPr>
          <w:p w14:paraId="61CD590E" w14:textId="77777777" w:rsidR="00F1084B" w:rsidRPr="00535CB6" w:rsidRDefault="00F1084B" w:rsidP="00145F0C">
            <w:pPr>
              <w:rPr>
                <w:rFonts w:cs="Arial"/>
                <w:b/>
              </w:rPr>
            </w:pPr>
            <w:r w:rsidRPr="00535CB6">
              <w:rPr>
                <w:rFonts w:cs="Arial"/>
                <w:b/>
              </w:rPr>
              <w:t>Kryterium</w:t>
            </w:r>
          </w:p>
        </w:tc>
        <w:tc>
          <w:tcPr>
            <w:tcW w:w="2879" w:type="pct"/>
            <w:vAlign w:val="center"/>
          </w:tcPr>
          <w:p w14:paraId="1DDE4B60" w14:textId="77777777" w:rsidR="00F1084B" w:rsidRPr="00535CB6" w:rsidRDefault="00F1084B" w:rsidP="00145F0C">
            <w:pPr>
              <w:rPr>
                <w:rFonts w:cs="Arial"/>
                <w:b/>
              </w:rPr>
            </w:pPr>
            <w:r w:rsidRPr="00535CB6">
              <w:rPr>
                <w:rFonts w:cs="Arial"/>
                <w:b/>
              </w:rPr>
              <w:t xml:space="preserve">Opis kryterium </w:t>
            </w:r>
          </w:p>
        </w:tc>
        <w:tc>
          <w:tcPr>
            <w:tcW w:w="504" w:type="pct"/>
            <w:vAlign w:val="center"/>
          </w:tcPr>
          <w:p w14:paraId="73FE5AD1" w14:textId="77777777" w:rsidR="00F1084B" w:rsidRPr="00535CB6" w:rsidRDefault="00F1084B" w:rsidP="00145F0C">
            <w:pPr>
              <w:rPr>
                <w:rFonts w:cs="Arial"/>
                <w:b/>
              </w:rPr>
            </w:pPr>
            <w:r w:rsidRPr="00535CB6">
              <w:rPr>
                <w:rFonts w:cs="Arial"/>
                <w:b/>
              </w:rPr>
              <w:t>Ocena kryterium</w:t>
            </w:r>
          </w:p>
        </w:tc>
      </w:tr>
      <w:tr w:rsidR="00F1084B" w:rsidRPr="001D20C5" w14:paraId="4144EC54" w14:textId="77777777" w:rsidTr="00535CB6">
        <w:tc>
          <w:tcPr>
            <w:tcW w:w="248" w:type="pct"/>
            <w:vAlign w:val="center"/>
          </w:tcPr>
          <w:p w14:paraId="0FC334A2" w14:textId="77777777" w:rsidR="00F1084B" w:rsidRPr="00535CB6" w:rsidRDefault="00F1084B" w:rsidP="00145F0C">
            <w:pPr>
              <w:rPr>
                <w:rFonts w:cs="Arial"/>
              </w:rPr>
            </w:pPr>
            <w:r w:rsidRPr="00535CB6">
              <w:rPr>
                <w:rFonts w:cs="Arial"/>
              </w:rPr>
              <w:t>1.</w:t>
            </w:r>
          </w:p>
        </w:tc>
        <w:tc>
          <w:tcPr>
            <w:tcW w:w="1369" w:type="pct"/>
            <w:shd w:val="clear" w:color="auto" w:fill="auto"/>
            <w:vAlign w:val="center"/>
          </w:tcPr>
          <w:p w14:paraId="4EC6F51B" w14:textId="77777777" w:rsidR="00F1084B" w:rsidRPr="00535CB6" w:rsidRDefault="00F1084B" w:rsidP="00145F0C">
            <w:pPr>
              <w:autoSpaceDE w:val="0"/>
              <w:autoSpaceDN w:val="0"/>
              <w:adjustRightInd w:val="0"/>
              <w:rPr>
                <w:rFonts w:cs="Arial"/>
              </w:rPr>
            </w:pPr>
            <w:r w:rsidRPr="00535CB6">
              <w:rPr>
                <w:rFonts w:cs="Arial"/>
              </w:rPr>
              <w:t>Projekt obejmuje wyłącznie uczniów szkół prowadzących kształcenie ogólne (z wyłączeniem szkół dla dorosłych) z obszaru województwa mazowieckiego.</w:t>
            </w:r>
          </w:p>
        </w:tc>
        <w:tc>
          <w:tcPr>
            <w:tcW w:w="2879" w:type="pct"/>
            <w:shd w:val="clear" w:color="auto" w:fill="auto"/>
            <w:vAlign w:val="center"/>
          </w:tcPr>
          <w:p w14:paraId="41B5E6DF"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7A66DF96" w14:textId="77777777" w:rsidR="00F1084B" w:rsidRPr="00535CB6" w:rsidRDefault="00F1084B" w:rsidP="00145F0C">
            <w:pPr>
              <w:rPr>
                <w:rFonts w:cs="Arial"/>
              </w:rPr>
            </w:pPr>
            <w:r w:rsidRPr="00535CB6">
              <w:rPr>
                <w:rFonts w:cs="Arial"/>
              </w:rPr>
              <w:t>Ograniczenie wsparcia jedynie do uczniów szkół z terenu województwa mazowieckiego jest związane z regionalnym charakterem interwencji w ramach Regionalnego Programu Operacyjnego Województwa Mazowieckiego na lata 2014-2020 (RPO WM).</w:t>
            </w:r>
          </w:p>
          <w:p w14:paraId="579C70E1"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7A35D74" w14:textId="77777777" w:rsidR="00F1084B" w:rsidRPr="00535CB6" w:rsidRDefault="00F1084B" w:rsidP="00145F0C">
            <w:pPr>
              <w:rPr>
                <w:rFonts w:cs="Arial"/>
              </w:rPr>
            </w:pPr>
            <w:r w:rsidRPr="00535CB6">
              <w:rPr>
                <w:rFonts w:cs="Arial"/>
              </w:rPr>
              <w:t>0/1</w:t>
            </w:r>
          </w:p>
        </w:tc>
      </w:tr>
      <w:tr w:rsidR="00F1084B" w:rsidRPr="001D20C5" w14:paraId="08FE25BF" w14:textId="77777777" w:rsidTr="00535CB6">
        <w:tc>
          <w:tcPr>
            <w:tcW w:w="248" w:type="pct"/>
            <w:vAlign w:val="center"/>
          </w:tcPr>
          <w:p w14:paraId="0C2B2D68" w14:textId="77777777" w:rsidR="00F1084B" w:rsidRPr="00535CB6" w:rsidRDefault="00F1084B" w:rsidP="00145F0C">
            <w:pPr>
              <w:rPr>
                <w:rFonts w:cs="Arial"/>
              </w:rPr>
            </w:pPr>
            <w:r w:rsidRPr="00535CB6">
              <w:rPr>
                <w:rFonts w:cs="Arial"/>
              </w:rPr>
              <w:t>2.</w:t>
            </w:r>
          </w:p>
        </w:tc>
        <w:tc>
          <w:tcPr>
            <w:tcW w:w="1369" w:type="pct"/>
            <w:shd w:val="clear" w:color="auto" w:fill="auto"/>
            <w:vAlign w:val="center"/>
          </w:tcPr>
          <w:p w14:paraId="6F79AEEB" w14:textId="77777777" w:rsidR="00F1084B" w:rsidRPr="00535CB6" w:rsidRDefault="00F1084B" w:rsidP="00145F0C">
            <w:pPr>
              <w:autoSpaceDE w:val="0"/>
              <w:autoSpaceDN w:val="0"/>
              <w:adjustRightInd w:val="0"/>
              <w:rPr>
                <w:rFonts w:cs="Arial"/>
              </w:rPr>
            </w:pPr>
            <w:r w:rsidRPr="00535CB6">
              <w:rPr>
                <w:rFonts w:cs="Arial"/>
              </w:rPr>
              <w:t xml:space="preserve">Projektu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879" w:type="pct"/>
            <w:shd w:val="clear" w:color="auto" w:fill="auto"/>
            <w:vAlign w:val="center"/>
          </w:tcPr>
          <w:p w14:paraId="2A3859CB"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4ED9944A" w14:textId="77777777" w:rsidR="00F1084B" w:rsidRPr="00535CB6" w:rsidRDefault="00F1084B"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25"/>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0C1AC908" w14:textId="77777777" w:rsidR="00F1084B" w:rsidRPr="00535CB6" w:rsidRDefault="00F1084B" w:rsidP="00145F0C">
            <w:pPr>
              <w:rPr>
                <w:rFonts w:cs="Arial"/>
                <w:vertAlign w:val="superscript"/>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126"/>
            </w:r>
            <w:r w:rsidRPr="00535CB6">
              <w:rPr>
                <w:rFonts w:cs="Arial"/>
                <w:vertAlign w:val="superscript"/>
              </w:rPr>
              <w:t>.</w:t>
            </w:r>
          </w:p>
          <w:p w14:paraId="10BC45BC" w14:textId="77777777" w:rsidR="00F1084B" w:rsidRPr="00535CB6" w:rsidRDefault="00F1084B" w:rsidP="00145F0C">
            <w:pPr>
              <w:rPr>
                <w:rFonts w:cs="Arial"/>
              </w:rPr>
            </w:pPr>
            <w:r w:rsidRPr="00535CB6">
              <w:rPr>
                <w:rFonts w:cs="Arial"/>
              </w:rPr>
              <w:lastRenderedPageBreak/>
              <w:t>Kryterium wynika z założeń RPO WM.</w:t>
            </w:r>
          </w:p>
          <w:p w14:paraId="21CBF3EC"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2859682C" w14:textId="77777777" w:rsidR="00F1084B" w:rsidRPr="00535CB6" w:rsidRDefault="00F1084B" w:rsidP="00145F0C">
            <w:pPr>
              <w:rPr>
                <w:rFonts w:cs="Arial"/>
              </w:rPr>
            </w:pPr>
            <w:r w:rsidRPr="00535CB6">
              <w:rPr>
                <w:rFonts w:cs="Arial"/>
              </w:rPr>
              <w:lastRenderedPageBreak/>
              <w:t>0/1</w:t>
            </w:r>
          </w:p>
        </w:tc>
      </w:tr>
      <w:tr w:rsidR="00F1084B" w:rsidRPr="001D20C5" w14:paraId="2ABA0166" w14:textId="77777777" w:rsidTr="00535CB6">
        <w:tc>
          <w:tcPr>
            <w:tcW w:w="248" w:type="pct"/>
            <w:vAlign w:val="center"/>
          </w:tcPr>
          <w:p w14:paraId="18FAC7FC" w14:textId="77777777" w:rsidR="00F1084B" w:rsidRPr="00535CB6" w:rsidRDefault="00F1084B" w:rsidP="00145F0C">
            <w:pPr>
              <w:rPr>
                <w:rFonts w:cs="Arial"/>
              </w:rPr>
            </w:pPr>
            <w:r w:rsidRPr="00535CB6">
              <w:rPr>
                <w:rFonts w:cs="Arial"/>
              </w:rPr>
              <w:t>3</w:t>
            </w:r>
          </w:p>
        </w:tc>
        <w:tc>
          <w:tcPr>
            <w:tcW w:w="1369" w:type="pct"/>
            <w:shd w:val="clear" w:color="auto" w:fill="auto"/>
            <w:vAlign w:val="center"/>
          </w:tcPr>
          <w:p w14:paraId="67D6DFD8" w14:textId="77777777" w:rsidR="00F1084B" w:rsidRPr="00535CB6" w:rsidRDefault="00F1084B" w:rsidP="00145F0C">
            <w:pPr>
              <w:autoSpaceDE w:val="0"/>
              <w:autoSpaceDN w:val="0"/>
              <w:adjustRightInd w:val="0"/>
              <w:rPr>
                <w:rFonts w:cs="Arial"/>
              </w:rPr>
            </w:pPr>
            <w:r w:rsidRPr="00535CB6">
              <w:rPr>
                <w:rFonts w:cs="Arial"/>
              </w:rPr>
              <w:t>Projekt wspiera szczególnie uzdolnionych uczniów.</w:t>
            </w:r>
          </w:p>
        </w:tc>
        <w:tc>
          <w:tcPr>
            <w:tcW w:w="2879" w:type="pct"/>
            <w:shd w:val="clear" w:color="auto" w:fill="auto"/>
            <w:vAlign w:val="center"/>
          </w:tcPr>
          <w:p w14:paraId="39563E61"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3CA3F212" w14:textId="77777777" w:rsidR="00F1084B" w:rsidRPr="00535CB6" w:rsidRDefault="00F1084B" w:rsidP="00145F0C">
            <w:pPr>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footnoteReference w:id="127"/>
            </w:r>
            <w:r w:rsidRPr="00535CB6">
              <w:rPr>
                <w:rFonts w:cs="Arial"/>
              </w:rPr>
              <w:t>. Regulamin programu stypendialnego musi obowiązkowo uwzględniać osiągnięcia naukowe z przynajmniej jednego z przedmiotów szkolnych rozwijających kompetencje kluczowe.</w:t>
            </w:r>
          </w:p>
          <w:p w14:paraId="788A666A" w14:textId="77777777" w:rsidR="00F1084B" w:rsidRPr="00535CB6" w:rsidRDefault="00F1084B" w:rsidP="00145F0C">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7087F474" w14:textId="77777777" w:rsidR="00F1084B" w:rsidRPr="00535CB6" w:rsidRDefault="00F1084B" w:rsidP="00145F0C">
            <w:r w:rsidRPr="00535CB6">
              <w:t>0/1</w:t>
            </w:r>
          </w:p>
        </w:tc>
      </w:tr>
      <w:tr w:rsidR="00F1084B" w:rsidRPr="001D20C5" w14:paraId="2AE736B5" w14:textId="77777777" w:rsidTr="00535CB6">
        <w:tc>
          <w:tcPr>
            <w:tcW w:w="248" w:type="pct"/>
            <w:vAlign w:val="center"/>
          </w:tcPr>
          <w:p w14:paraId="3CD47840" w14:textId="77777777" w:rsidR="00F1084B" w:rsidRPr="00535CB6" w:rsidRDefault="00F1084B" w:rsidP="00145F0C">
            <w:pPr>
              <w:rPr>
                <w:rFonts w:cs="Arial"/>
              </w:rPr>
            </w:pPr>
            <w:r w:rsidRPr="00535CB6">
              <w:rPr>
                <w:rFonts w:cs="Arial"/>
              </w:rPr>
              <w:t>4.</w:t>
            </w:r>
          </w:p>
        </w:tc>
        <w:tc>
          <w:tcPr>
            <w:tcW w:w="1369" w:type="pct"/>
            <w:vAlign w:val="center"/>
          </w:tcPr>
          <w:p w14:paraId="6FE5D7D3" w14:textId="20D8DDA5" w:rsidR="00F1084B" w:rsidRPr="00535CB6" w:rsidRDefault="00F1084B" w:rsidP="00145F0C">
            <w:pPr>
              <w:autoSpaceDE w:val="0"/>
              <w:autoSpaceDN w:val="0"/>
              <w:adjustRightInd w:val="0"/>
              <w:rPr>
                <w:rFonts w:cs="Arial"/>
              </w:rPr>
            </w:pPr>
            <w:r w:rsidRPr="00535CB6">
              <w:rPr>
                <w:rFonts w:cs="Arial"/>
              </w:rPr>
              <w:t>Projekt zakłada zindywidualizowane wsparcie rozwoju edukacyjnego uczniów</w:t>
            </w:r>
            <w:r w:rsidR="00403C72" w:rsidRPr="00535CB6">
              <w:rPr>
                <w:rFonts w:cs="Arial"/>
              </w:rPr>
              <w:t>.</w:t>
            </w:r>
          </w:p>
        </w:tc>
        <w:tc>
          <w:tcPr>
            <w:tcW w:w="2879" w:type="pct"/>
            <w:vAlign w:val="center"/>
          </w:tcPr>
          <w:p w14:paraId="5F95AE64" w14:textId="77777777" w:rsidR="00F1084B" w:rsidRPr="00535CB6" w:rsidRDefault="00F1084B" w:rsidP="00145F0C">
            <w:pPr>
              <w:rPr>
                <w:rFonts w:cs="Arial"/>
              </w:rPr>
            </w:pPr>
            <w:r w:rsidRPr="00535CB6">
              <w:rPr>
                <w:rFonts w:cs="Arial"/>
              </w:rPr>
              <w:t>Spełnienie kryterium będzie oceniane na podstawie zapisów we wniosku o dofinansowanie projektu.</w:t>
            </w:r>
          </w:p>
          <w:p w14:paraId="0C500C2C" w14:textId="77777777" w:rsidR="00F1084B" w:rsidRPr="00535CB6" w:rsidRDefault="00F1084B" w:rsidP="00145F0C">
            <w:pPr>
              <w:rPr>
                <w:rFonts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28"/>
            </w:r>
            <w:r w:rsidRPr="00535CB6">
              <w:rPr>
                <w:rFonts w:cs="Arial"/>
              </w:rPr>
              <w:t>, jego rodzica/opiekuna prawnego oraz osobę</w:t>
            </w:r>
            <w:r w:rsidRPr="00535CB6">
              <w:rPr>
                <w:rStyle w:val="Odwoanieprzypisudolnego"/>
                <w:rFonts w:cs="Arial"/>
                <w:sz w:val="20"/>
              </w:rPr>
              <w:footnoteReference w:id="129"/>
            </w:r>
            <w:r w:rsidRPr="00535CB6">
              <w:rPr>
                <w:rFonts w:cs="Arial"/>
              </w:rPr>
              <w:t xml:space="preserve"> sprawującą opiekę dydaktyczną nad stypendystą. Opracowanie planu rozwoju edukacyjnego przyczynia się do prawidłowego wykorzystania otrzymanych środków.</w:t>
            </w:r>
          </w:p>
          <w:p w14:paraId="75EF9F4A" w14:textId="77777777" w:rsidR="00F1084B" w:rsidRPr="00535CB6" w:rsidRDefault="00F1084B" w:rsidP="00145F0C">
            <w:pPr>
              <w:rPr>
                <w:rFonts w:cs="Arial"/>
              </w:rPr>
            </w:pPr>
            <w:r w:rsidRPr="00535CB6">
              <w:rPr>
                <w:rFonts w:cs="Arial"/>
              </w:rPr>
              <w:t>Kryterium ma na celu zapewnienia efektywności wsparcia, które odpowiada na zidentyfikowane potrzeby edukacyjne uczniów.</w:t>
            </w:r>
          </w:p>
          <w:p w14:paraId="04BED9A4" w14:textId="77777777" w:rsidR="00F1084B" w:rsidRPr="00535CB6" w:rsidRDefault="00F1084B" w:rsidP="00145F0C">
            <w:pPr>
              <w:rPr>
                <w:rFonts w:cs="Arial"/>
              </w:rPr>
            </w:pPr>
            <w:r w:rsidRPr="00535CB6">
              <w:rPr>
                <w:rFonts w:cs="Arial"/>
              </w:rPr>
              <w:lastRenderedPageBreak/>
              <w:t>Kryterium jest zgodne z założeniami RPO oraz Wytycznymi Ministra Rozwoju  w zakresie realizacji przedsięwzięć z udziałem środków Europejskiego Funduszu Społecznego w obszarze edukacji na lata 2014-2020.</w:t>
            </w:r>
          </w:p>
          <w:p w14:paraId="28B01084" w14:textId="77777777" w:rsidR="00F1084B" w:rsidRPr="00535CB6" w:rsidRDefault="00F108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4" w:type="pct"/>
            <w:vAlign w:val="center"/>
          </w:tcPr>
          <w:p w14:paraId="05766AAE" w14:textId="77777777" w:rsidR="00F1084B" w:rsidRPr="00535CB6" w:rsidRDefault="00F1084B" w:rsidP="00145F0C">
            <w:pPr>
              <w:rPr>
                <w:rFonts w:cs="Arial"/>
              </w:rPr>
            </w:pPr>
            <w:r w:rsidRPr="00535CB6">
              <w:rPr>
                <w:rFonts w:cs="Arial"/>
              </w:rPr>
              <w:lastRenderedPageBreak/>
              <w:t>0/1</w:t>
            </w:r>
          </w:p>
        </w:tc>
      </w:tr>
    </w:tbl>
    <w:p w14:paraId="0F63494E" w14:textId="77777777" w:rsidR="00F1084B" w:rsidRDefault="00F1084B" w:rsidP="00F1084B">
      <w:pPr>
        <w:spacing w:before="120" w:after="120" w:line="276" w:lineRule="auto"/>
        <w:jc w:val="both"/>
        <w:rPr>
          <w:rFonts w:cs="Arial"/>
          <w:b/>
          <w:spacing w:val="10"/>
          <w:sz w:val="24"/>
          <w:szCs w:val="22"/>
        </w:rPr>
      </w:pPr>
      <w:r>
        <w:rPr>
          <w:rFonts w:cs="Arial"/>
        </w:rPr>
        <w:br w:type="page"/>
      </w:r>
    </w:p>
    <w:p w14:paraId="4555BEC7" w14:textId="26739428" w:rsidR="00A61C42" w:rsidRPr="00A61C42" w:rsidRDefault="00A61C42" w:rsidP="00A61C42">
      <w:pPr>
        <w:pStyle w:val="Nagwek5"/>
      </w:pPr>
      <w:bookmarkStart w:id="294" w:name="_Toc131078558"/>
      <w:r w:rsidRPr="001E5B04">
        <w:lastRenderedPageBreak/>
        <w:t>Poddziałanie 10.1.3</w:t>
      </w:r>
      <w:r>
        <w:t xml:space="preserve"> </w:t>
      </w:r>
      <w:r w:rsidRPr="001E5B04">
        <w:t>(10i) Programy stypendialne</w:t>
      </w:r>
      <w:r>
        <w:t xml:space="preserve"> </w:t>
      </w:r>
      <w:r w:rsidRPr="001E5B04">
        <w:t xml:space="preserve">Typ projektu: realizacja programów </w:t>
      </w:r>
      <w:r>
        <w:t xml:space="preserve">w zakresie pomocy </w:t>
      </w:r>
      <w:r w:rsidRPr="001E5B04">
        <w:t>stypendialn</w:t>
      </w:r>
      <w:r>
        <w:t xml:space="preserve">ej dla </w:t>
      </w:r>
      <w:r w:rsidRPr="00661AFF">
        <w:t xml:space="preserve">uzdolnionych uczniów szkół prowadzących wyłącznie kształcenie ogólne </w:t>
      </w:r>
      <w:r>
        <w:t xml:space="preserve">(z wyłączeniem dzieci w wieku przedszkolnym </w:t>
      </w:r>
      <w:r w:rsidRPr="009C3541">
        <w:t>i słuchaczy w szkołach dla dorosłych)</w:t>
      </w:r>
      <w:r>
        <w:t xml:space="preserve"> projekt pozakonkursowy</w:t>
      </w:r>
      <w:bookmarkEnd w:id="294"/>
    </w:p>
    <w:p w14:paraId="7667789D" w14:textId="7AD183A2" w:rsidR="007B36F0" w:rsidRDefault="007B36F0" w:rsidP="007B36F0">
      <w:pPr>
        <w:pStyle w:val="Bezodstpw"/>
      </w:pPr>
      <w:r>
        <w:t xml:space="preserve">Kryteria wyboru projektów przyjęte przez Komitet Monitorujący RPO WM </w:t>
      </w:r>
      <w:r w:rsidR="009B4053">
        <w:t>na XLVI</w:t>
      </w:r>
      <w:r>
        <w:t xml:space="preserve">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1.3 programy stypendialne"/>
        <w:tblDescription w:val="przyjete w dniu 11 kwietnia przez KM"/>
      </w:tblPr>
      <w:tblGrid>
        <w:gridCol w:w="562"/>
        <w:gridCol w:w="3971"/>
        <w:gridCol w:w="8220"/>
        <w:gridCol w:w="1270"/>
      </w:tblGrid>
      <w:tr w:rsidR="00D930E4" w:rsidRPr="001D20C5" w14:paraId="215E20A8" w14:textId="77777777" w:rsidTr="004146B9">
        <w:trPr>
          <w:tblHeader/>
        </w:trPr>
        <w:tc>
          <w:tcPr>
            <w:tcW w:w="200" w:type="pct"/>
            <w:vAlign w:val="center"/>
          </w:tcPr>
          <w:p w14:paraId="15D28709" w14:textId="091878C3" w:rsidR="00D930E4" w:rsidRPr="00535CB6" w:rsidRDefault="00D930E4" w:rsidP="00145F0C">
            <w:pPr>
              <w:rPr>
                <w:rFonts w:cs="Arial"/>
                <w:b/>
              </w:rPr>
            </w:pPr>
            <w:r w:rsidRPr="00535CB6">
              <w:rPr>
                <w:rFonts w:cs="Arial"/>
                <w:b/>
              </w:rPr>
              <w:t>Lp.</w:t>
            </w:r>
          </w:p>
        </w:tc>
        <w:tc>
          <w:tcPr>
            <w:tcW w:w="1416" w:type="pct"/>
            <w:vAlign w:val="center"/>
          </w:tcPr>
          <w:p w14:paraId="489325E8" w14:textId="77777777" w:rsidR="00D930E4" w:rsidRPr="00535CB6" w:rsidRDefault="00D930E4" w:rsidP="00145F0C">
            <w:pPr>
              <w:rPr>
                <w:rFonts w:cs="Arial"/>
                <w:b/>
              </w:rPr>
            </w:pPr>
            <w:r w:rsidRPr="00535CB6">
              <w:rPr>
                <w:rFonts w:cs="Arial"/>
                <w:b/>
              </w:rPr>
              <w:t>Kryterium</w:t>
            </w:r>
          </w:p>
        </w:tc>
        <w:tc>
          <w:tcPr>
            <w:tcW w:w="2931" w:type="pct"/>
            <w:vAlign w:val="center"/>
          </w:tcPr>
          <w:p w14:paraId="5022139E" w14:textId="77777777" w:rsidR="00D930E4" w:rsidRPr="00535CB6" w:rsidRDefault="00D930E4" w:rsidP="00145F0C">
            <w:pPr>
              <w:rPr>
                <w:rFonts w:cs="Arial"/>
                <w:b/>
              </w:rPr>
            </w:pPr>
            <w:r w:rsidRPr="00535CB6">
              <w:rPr>
                <w:rFonts w:cs="Arial"/>
                <w:b/>
              </w:rPr>
              <w:t xml:space="preserve">Opis kryterium </w:t>
            </w:r>
          </w:p>
        </w:tc>
        <w:tc>
          <w:tcPr>
            <w:tcW w:w="453" w:type="pct"/>
            <w:vAlign w:val="center"/>
          </w:tcPr>
          <w:p w14:paraId="4657622D" w14:textId="77777777" w:rsidR="00D930E4" w:rsidRPr="00535CB6" w:rsidRDefault="00D930E4" w:rsidP="00145F0C">
            <w:pPr>
              <w:rPr>
                <w:rFonts w:cs="Arial"/>
                <w:b/>
              </w:rPr>
            </w:pPr>
            <w:r w:rsidRPr="00535CB6">
              <w:rPr>
                <w:rFonts w:cs="Arial"/>
                <w:b/>
              </w:rPr>
              <w:t>Ocena kryterium</w:t>
            </w:r>
          </w:p>
        </w:tc>
      </w:tr>
      <w:tr w:rsidR="00D930E4" w:rsidRPr="001D20C5" w14:paraId="6266C7EB" w14:textId="77777777" w:rsidTr="004146B9">
        <w:tc>
          <w:tcPr>
            <w:tcW w:w="200" w:type="pct"/>
            <w:vAlign w:val="center"/>
          </w:tcPr>
          <w:p w14:paraId="33178B5F" w14:textId="77777777" w:rsidR="00D930E4" w:rsidRPr="00535CB6" w:rsidRDefault="00D930E4" w:rsidP="00145F0C">
            <w:pPr>
              <w:rPr>
                <w:rFonts w:cs="Arial"/>
              </w:rPr>
            </w:pPr>
            <w:r w:rsidRPr="00535CB6">
              <w:rPr>
                <w:rFonts w:cs="Arial"/>
              </w:rPr>
              <w:t>1.</w:t>
            </w:r>
          </w:p>
        </w:tc>
        <w:tc>
          <w:tcPr>
            <w:tcW w:w="1416" w:type="pct"/>
            <w:shd w:val="clear" w:color="auto" w:fill="auto"/>
            <w:vAlign w:val="center"/>
          </w:tcPr>
          <w:p w14:paraId="294A9A26" w14:textId="477360C9" w:rsidR="00D930E4" w:rsidRPr="00535CB6" w:rsidRDefault="007E292B" w:rsidP="00145F0C">
            <w:pPr>
              <w:tabs>
                <w:tab w:val="left" w:pos="5295"/>
              </w:tabs>
              <w:autoSpaceDE w:val="0"/>
              <w:autoSpaceDN w:val="0"/>
              <w:adjustRightInd w:val="0"/>
              <w:rPr>
                <w:rFonts w:cs="Arial"/>
              </w:rPr>
            </w:pPr>
            <w:r w:rsidRPr="00535CB6">
              <w:rPr>
                <w:rFonts w:cs="Arial"/>
              </w:rPr>
              <w:t xml:space="preserve">Projekt obejmuje wyłącznie uczniów szkół prowadzących kształcenie ogólne (z wyłączeniem dzieci w wieku przedszkolnym  i słuchaczy w szkołach dla </w:t>
            </w:r>
            <w:r w:rsidR="00E23D51" w:rsidRPr="00535CB6">
              <w:rPr>
                <w:rFonts w:cs="Arial"/>
              </w:rPr>
              <w:t>dorosłych z obszaru województwa mazowieckiego.</w:t>
            </w:r>
          </w:p>
        </w:tc>
        <w:tc>
          <w:tcPr>
            <w:tcW w:w="2931" w:type="pct"/>
            <w:shd w:val="clear" w:color="auto" w:fill="auto"/>
            <w:vAlign w:val="center"/>
          </w:tcPr>
          <w:p w14:paraId="2E086717"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0D928357" w14:textId="77777777" w:rsidR="00D930E4" w:rsidRPr="00535CB6" w:rsidRDefault="00D930E4" w:rsidP="00145F0C">
            <w:pPr>
              <w:rPr>
                <w:rFonts w:cs="Arial"/>
              </w:rPr>
            </w:pPr>
            <w:r w:rsidRPr="00535CB6">
              <w:rPr>
                <w:rFonts w:cs="Arial"/>
              </w:rPr>
              <w:t xml:space="preserve">Ograniczenie wsparcia jedynie do uczniów szkół z terenu województwa mazowieckiego jest związane z regionalnym charakterem interwencji w ramach Regionalnego Programu Operacyjnego Województwa Mazowieckiego na lata 2014-2020 (RPO WM). </w:t>
            </w:r>
          </w:p>
          <w:p w14:paraId="48C54ACA"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53D30B56" w14:textId="77777777" w:rsidR="00D930E4" w:rsidRPr="00535CB6" w:rsidRDefault="00D930E4" w:rsidP="00145F0C">
            <w:pPr>
              <w:rPr>
                <w:rFonts w:cs="Arial"/>
              </w:rPr>
            </w:pPr>
            <w:r w:rsidRPr="00535CB6">
              <w:rPr>
                <w:rFonts w:cs="Arial"/>
              </w:rPr>
              <w:t>0/1</w:t>
            </w:r>
          </w:p>
        </w:tc>
      </w:tr>
      <w:tr w:rsidR="00D930E4" w:rsidRPr="001D20C5" w14:paraId="61E1F183" w14:textId="77777777" w:rsidTr="004146B9">
        <w:tc>
          <w:tcPr>
            <w:tcW w:w="200" w:type="pct"/>
            <w:vAlign w:val="center"/>
          </w:tcPr>
          <w:p w14:paraId="1C106EDF" w14:textId="77777777" w:rsidR="00D930E4" w:rsidRPr="00535CB6" w:rsidRDefault="00D930E4" w:rsidP="00145F0C">
            <w:pPr>
              <w:rPr>
                <w:rFonts w:cs="Arial"/>
              </w:rPr>
            </w:pPr>
            <w:r w:rsidRPr="00535CB6">
              <w:rPr>
                <w:rFonts w:cs="Arial"/>
              </w:rPr>
              <w:t>2.</w:t>
            </w:r>
          </w:p>
        </w:tc>
        <w:tc>
          <w:tcPr>
            <w:tcW w:w="1416" w:type="pct"/>
            <w:shd w:val="clear" w:color="auto" w:fill="auto"/>
            <w:vAlign w:val="center"/>
          </w:tcPr>
          <w:p w14:paraId="3D7A1516" w14:textId="77777777" w:rsidR="00D930E4" w:rsidRPr="00535CB6" w:rsidRDefault="00D930E4" w:rsidP="00145F0C">
            <w:pPr>
              <w:autoSpaceDE w:val="0"/>
              <w:autoSpaceDN w:val="0"/>
              <w:adjustRightInd w:val="0"/>
              <w:rPr>
                <w:rFonts w:cs="Arial"/>
              </w:rPr>
            </w:pPr>
            <w:r w:rsidRPr="00535CB6">
              <w:rPr>
                <w:rFonts w:cs="Arial"/>
              </w:rPr>
              <w:t xml:space="preserve">Projekt zakłada uczestnictwo co najmniej 70% uczniów zamieszkałych na obszarach wiejskich </w:t>
            </w:r>
            <w:r w:rsidRPr="00535CB6">
              <w:rPr>
                <w:rFonts w:eastAsia="Times New Roman" w:cs="Arial"/>
              </w:rPr>
              <w:t>lub na terenie miast średnich</w:t>
            </w:r>
            <w:r w:rsidRPr="00535CB6">
              <w:rPr>
                <w:rFonts w:cs="Arial"/>
              </w:rPr>
              <w:t xml:space="preserve"> w województwie mazowieckim.</w:t>
            </w:r>
          </w:p>
        </w:tc>
        <w:tc>
          <w:tcPr>
            <w:tcW w:w="2931" w:type="pct"/>
            <w:shd w:val="clear" w:color="auto" w:fill="auto"/>
            <w:vAlign w:val="center"/>
          </w:tcPr>
          <w:p w14:paraId="0F87D00D"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68453B24" w14:textId="01D5B19F" w:rsidR="00D930E4" w:rsidRPr="00535CB6" w:rsidRDefault="00D930E4"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130"/>
            </w:r>
            <w:r w:rsidRPr="00535CB6">
              <w:rPr>
                <w:rFonts w:cs="Arial"/>
              </w:rPr>
              <w:t>, cechujących się największymi potrzebami w zakresie wyrównania szans edukacyjnych uczniów, niezbędną w kontekście zróżnicowań wewnątrz regionalnych i potrzeby osiągnięcia większej sp</w:t>
            </w:r>
            <w:r w:rsidR="002A6210" w:rsidRPr="00535CB6">
              <w:rPr>
                <w:rFonts w:cs="Arial"/>
              </w:rPr>
              <w:t>ójności społeczno-gospodarczej.</w:t>
            </w:r>
          </w:p>
          <w:p w14:paraId="42FACBAA" w14:textId="77777777" w:rsidR="00D930E4" w:rsidRPr="00535CB6" w:rsidRDefault="00D930E4" w:rsidP="00145F0C">
            <w:pPr>
              <w:rPr>
                <w:rFonts w:cs="Arial"/>
                <w:vertAlign w:val="superscript"/>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131"/>
            </w:r>
            <w:r w:rsidRPr="00535CB6">
              <w:rPr>
                <w:rFonts w:cs="Arial"/>
                <w:vertAlign w:val="superscript"/>
              </w:rPr>
              <w:t>.</w:t>
            </w:r>
          </w:p>
          <w:p w14:paraId="5B94CFFA" w14:textId="77777777" w:rsidR="00D930E4" w:rsidRPr="00535CB6" w:rsidRDefault="00D930E4" w:rsidP="00145F0C">
            <w:pPr>
              <w:rPr>
                <w:rFonts w:eastAsia="Times New Roman" w:cs="Arial"/>
              </w:rPr>
            </w:pPr>
            <w:r w:rsidRPr="00535CB6">
              <w:rPr>
                <w:rFonts w:eastAsia="Times New Roman" w:cs="Arial"/>
              </w:rPr>
              <w:lastRenderedPageBreak/>
              <w:t>Działania w tym zakresie wpłyną na wyrównywanie szans edukacyjnych uczniów i pozwolą na rozwijanie zdolności, zmotywują do dalszej nauki i rozwoju.</w:t>
            </w:r>
          </w:p>
          <w:p w14:paraId="76FB99AF" w14:textId="77777777" w:rsidR="00D930E4" w:rsidRPr="00535CB6" w:rsidRDefault="00D930E4" w:rsidP="00145F0C">
            <w:pPr>
              <w:rPr>
                <w:rFonts w:cs="Arial"/>
              </w:rPr>
            </w:pPr>
            <w:r w:rsidRPr="00535CB6">
              <w:rPr>
                <w:rFonts w:cs="Arial"/>
              </w:rPr>
              <w:t>Kryterium wynika z założeń RPO WM.</w:t>
            </w:r>
          </w:p>
          <w:p w14:paraId="2D43D60C"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E774D6C" w14:textId="77777777" w:rsidR="00D930E4" w:rsidRPr="00535CB6" w:rsidRDefault="00D930E4" w:rsidP="00145F0C">
            <w:pPr>
              <w:rPr>
                <w:rFonts w:cs="Arial"/>
              </w:rPr>
            </w:pPr>
            <w:r w:rsidRPr="00535CB6">
              <w:rPr>
                <w:rFonts w:cs="Arial"/>
              </w:rPr>
              <w:lastRenderedPageBreak/>
              <w:t>0/1</w:t>
            </w:r>
          </w:p>
        </w:tc>
      </w:tr>
      <w:tr w:rsidR="00D930E4" w:rsidRPr="001D20C5" w14:paraId="16061AE4" w14:textId="77777777" w:rsidTr="004146B9">
        <w:tc>
          <w:tcPr>
            <w:tcW w:w="200" w:type="pct"/>
            <w:vAlign w:val="center"/>
          </w:tcPr>
          <w:p w14:paraId="33FB2128" w14:textId="77777777" w:rsidR="00D930E4" w:rsidRPr="00535CB6" w:rsidRDefault="00D930E4" w:rsidP="00145F0C">
            <w:pPr>
              <w:rPr>
                <w:rFonts w:cs="Arial"/>
              </w:rPr>
            </w:pPr>
            <w:r w:rsidRPr="00535CB6">
              <w:rPr>
                <w:rFonts w:cs="Arial"/>
              </w:rPr>
              <w:t>3</w:t>
            </w:r>
          </w:p>
        </w:tc>
        <w:tc>
          <w:tcPr>
            <w:tcW w:w="1416" w:type="pct"/>
            <w:shd w:val="clear" w:color="auto" w:fill="auto"/>
            <w:vAlign w:val="center"/>
          </w:tcPr>
          <w:p w14:paraId="4433CAF5" w14:textId="77777777" w:rsidR="00D930E4" w:rsidRPr="00535CB6" w:rsidRDefault="00D930E4" w:rsidP="00145F0C">
            <w:pPr>
              <w:autoSpaceDE w:val="0"/>
              <w:autoSpaceDN w:val="0"/>
              <w:adjustRightInd w:val="0"/>
              <w:rPr>
                <w:rFonts w:cs="Arial"/>
              </w:rPr>
            </w:pPr>
            <w:r w:rsidRPr="00535CB6">
              <w:rPr>
                <w:rFonts w:cs="Arial"/>
              </w:rPr>
              <w:t xml:space="preserve">Projekt wspiera szczególnie uzdolnionych uczniów z wysokimi wynikami/osiągnięciami edukacyjnymi w zakresie przedmiotów ogólnych. </w:t>
            </w:r>
          </w:p>
        </w:tc>
        <w:tc>
          <w:tcPr>
            <w:tcW w:w="2931" w:type="pct"/>
            <w:shd w:val="clear" w:color="auto" w:fill="auto"/>
            <w:vAlign w:val="center"/>
          </w:tcPr>
          <w:p w14:paraId="11FDE12A" w14:textId="77777777" w:rsidR="00D930E4" w:rsidRPr="00535CB6" w:rsidRDefault="00D930E4"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53B3B8A9" w14:textId="77777777" w:rsidR="00D930E4" w:rsidRPr="00535CB6" w:rsidRDefault="00D930E4" w:rsidP="00145F0C">
            <w:pPr>
              <w:autoSpaceDE w:val="0"/>
              <w:autoSpaceDN w:val="0"/>
              <w:adjustRightInd w:val="0"/>
              <w:rPr>
                <w:rFonts w:cs="Arial"/>
                <w:color w:val="FF0000"/>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132"/>
            </w:r>
            <w:r w:rsidRPr="00535CB6">
              <w:rPr>
                <w:rFonts w:cs="Arial"/>
              </w:rPr>
              <w:t xml:space="preserve">. </w:t>
            </w:r>
          </w:p>
          <w:p w14:paraId="30C01246" w14:textId="77777777" w:rsidR="00D930E4" w:rsidRPr="00535CB6" w:rsidRDefault="00D930E4" w:rsidP="00145F0C">
            <w:p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nauczanych przedmiotów szkolnych, rozwijających kompetencje kluczowe. Osiągnięcia w olimpiadach, konkursach lub turniejach mogą stanowić dodatkowe kryterium premiujące. Szczegółowe kryteria naboru, uwzględniające warunki określone w </w:t>
            </w:r>
            <w:r w:rsidRPr="00535CB6">
              <w:rPr>
                <w:rFonts w:cs="Arial"/>
                <w:i/>
                <w:iCs/>
              </w:rPr>
              <w:t xml:space="preserve">Wytycznych w zakresie realizacji przedsięwzięć z udziałem środków Europejskiego Funduszu Społecznego w obszarze edukacji na lata 2014-2020 </w:t>
            </w:r>
            <w:r w:rsidRPr="00535CB6">
              <w:rPr>
                <w:rFonts w:cs="Arial"/>
              </w:rPr>
              <w:t>będzie zawierać ww. regulamin programu stypendialnego.</w:t>
            </w:r>
          </w:p>
          <w:p w14:paraId="6815EDF5"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2C56B90E" w14:textId="77777777" w:rsidR="00D930E4" w:rsidRPr="00535CB6" w:rsidRDefault="00D930E4" w:rsidP="00145F0C">
            <w:pPr>
              <w:rPr>
                <w:rFonts w:cs="Arial"/>
              </w:rPr>
            </w:pPr>
            <w:r w:rsidRPr="00535CB6">
              <w:rPr>
                <w:rFonts w:cs="Arial"/>
              </w:rPr>
              <w:t>0/1</w:t>
            </w:r>
          </w:p>
        </w:tc>
      </w:tr>
      <w:tr w:rsidR="00D930E4" w:rsidRPr="001D20C5" w14:paraId="7800E3F4" w14:textId="77777777" w:rsidTr="004146B9">
        <w:tc>
          <w:tcPr>
            <w:tcW w:w="200" w:type="pct"/>
            <w:vAlign w:val="center"/>
          </w:tcPr>
          <w:p w14:paraId="03425747" w14:textId="77777777" w:rsidR="00D930E4" w:rsidRPr="00535CB6" w:rsidRDefault="00D930E4" w:rsidP="00145F0C">
            <w:pPr>
              <w:rPr>
                <w:rFonts w:cs="Arial"/>
              </w:rPr>
            </w:pPr>
            <w:r w:rsidRPr="00535CB6">
              <w:rPr>
                <w:rFonts w:cs="Arial"/>
              </w:rPr>
              <w:t>4</w:t>
            </w:r>
          </w:p>
        </w:tc>
        <w:tc>
          <w:tcPr>
            <w:tcW w:w="1416" w:type="pct"/>
            <w:shd w:val="clear" w:color="auto" w:fill="auto"/>
            <w:vAlign w:val="center"/>
          </w:tcPr>
          <w:p w14:paraId="231AE5FC" w14:textId="77777777" w:rsidR="00D930E4" w:rsidRPr="00535CB6" w:rsidRDefault="00D930E4" w:rsidP="00145F0C">
            <w:pPr>
              <w:autoSpaceDE w:val="0"/>
              <w:autoSpaceDN w:val="0"/>
              <w:adjustRightInd w:val="0"/>
              <w:rPr>
                <w:rFonts w:cs="Arial"/>
                <w:color w:val="FF0000"/>
              </w:rPr>
            </w:pPr>
            <w:r w:rsidRPr="00535CB6">
              <w:rPr>
                <w:rFonts w:cs="Arial"/>
              </w:rPr>
              <w:t>Projekt określa wysokość pomocy stypendialnej oraz minimalny okres na jaki jest przyznana pomoc stypendialna dla ucznia.</w:t>
            </w:r>
          </w:p>
        </w:tc>
        <w:tc>
          <w:tcPr>
            <w:tcW w:w="2931" w:type="pct"/>
            <w:shd w:val="clear" w:color="auto" w:fill="auto"/>
            <w:vAlign w:val="center"/>
          </w:tcPr>
          <w:p w14:paraId="59F5A7F3"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Wysokość pomocy stypendialnej ustala IZ RPO, jednak kwota stypendium nie może średniomiesięcznie przekroczyć 1000 zł brutto na jednego ucznia.</w:t>
            </w:r>
          </w:p>
          <w:p w14:paraId="4038F6FC" w14:textId="77777777" w:rsidR="00D930E4" w:rsidRPr="00535CB6" w:rsidRDefault="00D930E4"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Minimalny okres, na jaki jest przyznawana pomoc stypendialna, wynosi 10 miesięcy i może być skrócony jedynie w przypadku naruszenia przez ucznia regulaminu programu stypendialnego.</w:t>
            </w:r>
          </w:p>
          <w:p w14:paraId="6467F5FD" w14:textId="77777777" w:rsidR="00D930E4" w:rsidRPr="00535CB6" w:rsidRDefault="00D930E4" w:rsidP="00145F0C">
            <w:pPr>
              <w:pStyle w:val="Default"/>
              <w:spacing w:before="80" w:after="80" w:line="259" w:lineRule="auto"/>
              <w:jc w:val="left"/>
              <w:rPr>
                <w:rFonts w:ascii="Arial" w:hAnsi="Arial" w:cs="Arial"/>
                <w:i/>
                <w:iCs/>
                <w:color w:val="auto"/>
                <w:sz w:val="20"/>
                <w:szCs w:val="20"/>
              </w:rPr>
            </w:pPr>
            <w:r w:rsidRPr="00535CB6">
              <w:rPr>
                <w:rFonts w:ascii="Arial" w:hAnsi="Arial" w:cs="Arial"/>
                <w:color w:val="auto"/>
                <w:sz w:val="20"/>
                <w:szCs w:val="20"/>
              </w:rPr>
              <w:lastRenderedPageBreak/>
              <w:t xml:space="preserve">Kryterium wynika z warunków określonych w </w:t>
            </w:r>
            <w:r w:rsidRPr="00535CB6">
              <w:rPr>
                <w:rFonts w:ascii="Arial" w:hAnsi="Arial" w:cs="Arial"/>
                <w:i/>
                <w:iCs/>
                <w:color w:val="auto"/>
                <w:sz w:val="20"/>
                <w:szCs w:val="20"/>
              </w:rPr>
              <w:t>Wytycznych w zakresie realizacji przedsięwzięć z udziałem środków Europejskiego Funduszu Społecznego w obszarze edukacji na lata 2014-2020.</w:t>
            </w:r>
          </w:p>
          <w:p w14:paraId="6A203C79" w14:textId="77777777" w:rsidR="00D930E4" w:rsidRPr="00535CB6" w:rsidRDefault="00D930E4" w:rsidP="00145F0C">
            <w:pPr>
              <w:pStyle w:val="Default"/>
              <w:spacing w:before="80" w:after="80" w:line="259" w:lineRule="auto"/>
              <w:jc w:val="left"/>
              <w:rPr>
                <w:rFonts w:ascii="Arial" w:hAnsi="Arial" w:cs="Arial"/>
                <w:color w:val="FF0000"/>
                <w:sz w:val="20"/>
                <w:szCs w:val="20"/>
              </w:rPr>
            </w:pPr>
            <w:r w:rsidRPr="00535CB6">
              <w:rPr>
                <w:rFonts w:ascii="Arial" w:hAnsi="Arial" w:cs="Arial"/>
                <w:sz w:val="20"/>
                <w:szCs w:val="20"/>
              </w:rPr>
              <w:t>Ocena kryterium jest 0/1 - spełnienie kryterium (ocena „1”) jest warunkiem koniecznym do otrzymania dofinansowania. Uzyskanie oceny „0” powoduje skierowanie wniosku do poprawy/uzupełnienia.</w:t>
            </w:r>
          </w:p>
        </w:tc>
        <w:tc>
          <w:tcPr>
            <w:tcW w:w="453" w:type="pct"/>
            <w:vAlign w:val="center"/>
          </w:tcPr>
          <w:p w14:paraId="71BCEDEF" w14:textId="77777777" w:rsidR="00D930E4" w:rsidRPr="00535CB6" w:rsidRDefault="00D930E4" w:rsidP="00145F0C">
            <w:pPr>
              <w:rPr>
                <w:rFonts w:cs="Arial"/>
              </w:rPr>
            </w:pPr>
            <w:r w:rsidRPr="00535CB6">
              <w:rPr>
                <w:rFonts w:cs="Arial"/>
              </w:rPr>
              <w:lastRenderedPageBreak/>
              <w:t>0/1</w:t>
            </w:r>
          </w:p>
        </w:tc>
      </w:tr>
      <w:tr w:rsidR="00D930E4" w:rsidRPr="001D20C5" w14:paraId="17D1EEC2" w14:textId="77777777" w:rsidTr="004146B9">
        <w:tc>
          <w:tcPr>
            <w:tcW w:w="200" w:type="pct"/>
            <w:vAlign w:val="center"/>
          </w:tcPr>
          <w:p w14:paraId="55360AD7" w14:textId="77777777" w:rsidR="00D930E4" w:rsidRPr="00535CB6" w:rsidRDefault="00D930E4" w:rsidP="00145F0C">
            <w:pPr>
              <w:rPr>
                <w:rFonts w:cs="Arial"/>
              </w:rPr>
            </w:pPr>
            <w:r w:rsidRPr="00535CB6">
              <w:rPr>
                <w:rFonts w:cs="Arial"/>
              </w:rPr>
              <w:t>5.</w:t>
            </w:r>
          </w:p>
        </w:tc>
        <w:tc>
          <w:tcPr>
            <w:tcW w:w="1416" w:type="pct"/>
            <w:vAlign w:val="center"/>
          </w:tcPr>
          <w:p w14:paraId="6E3698F6" w14:textId="3ABBB4D8" w:rsidR="00D930E4" w:rsidRPr="00535CB6" w:rsidRDefault="00D930E4" w:rsidP="00145F0C">
            <w:pPr>
              <w:autoSpaceDE w:val="0"/>
              <w:autoSpaceDN w:val="0"/>
              <w:adjustRightInd w:val="0"/>
              <w:rPr>
                <w:rFonts w:cs="Arial"/>
              </w:rPr>
            </w:pPr>
            <w:r w:rsidRPr="00535CB6">
              <w:rPr>
                <w:rFonts w:cs="Arial"/>
              </w:rPr>
              <w:t>Projekt zakłada zindywidualizowane wsparcie rozwoju edukacyjnego uczniów.</w:t>
            </w:r>
          </w:p>
        </w:tc>
        <w:tc>
          <w:tcPr>
            <w:tcW w:w="2931" w:type="pct"/>
            <w:vAlign w:val="center"/>
          </w:tcPr>
          <w:p w14:paraId="3F9714D2" w14:textId="77777777" w:rsidR="00D930E4" w:rsidRPr="00535CB6" w:rsidRDefault="00D930E4" w:rsidP="00145F0C">
            <w:pPr>
              <w:rPr>
                <w:rFonts w:cs="Arial"/>
              </w:rPr>
            </w:pPr>
            <w:r w:rsidRPr="00535CB6">
              <w:rPr>
                <w:rFonts w:cs="Arial"/>
              </w:rPr>
              <w:t>Spełnienie kryterium będzie oceniane na podstawie zapisów we wniosku o dofinansowanie projektu.</w:t>
            </w:r>
          </w:p>
          <w:p w14:paraId="22069515" w14:textId="77777777" w:rsidR="00D930E4" w:rsidRPr="00535CB6" w:rsidRDefault="00D930E4" w:rsidP="00145F0C">
            <w:pPr>
              <w:rPr>
                <w:rFonts w:eastAsia="Times New Roman" w:cs="Arial"/>
                <w:color w:val="FF0000"/>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133"/>
            </w:r>
            <w:r w:rsidRPr="00535CB6">
              <w:rPr>
                <w:rFonts w:cs="Arial"/>
              </w:rPr>
              <w:t>, jego rodzica/opiekuna prawnego oraz osobę</w:t>
            </w:r>
            <w:r w:rsidRPr="00535CB6">
              <w:rPr>
                <w:rStyle w:val="Odwoanieprzypisudolnego"/>
                <w:rFonts w:cs="Arial"/>
                <w:sz w:val="20"/>
              </w:rPr>
              <w:footnoteReference w:id="134"/>
            </w:r>
            <w:r w:rsidRPr="00535CB6">
              <w:rPr>
                <w:rFonts w:cs="Arial"/>
              </w:rPr>
              <w:t xml:space="preserve"> sprawującą opiekę dydaktyczną nad stypendystą. Opracowanie planu rozwoju edukacyjnego przyczynia się do prawidłowego wykorzystania otrzymanych środków. </w:t>
            </w:r>
          </w:p>
          <w:p w14:paraId="71920378" w14:textId="77777777" w:rsidR="00D930E4" w:rsidRPr="00535CB6" w:rsidRDefault="00D930E4" w:rsidP="00145F0C">
            <w:pPr>
              <w:rPr>
                <w:rFonts w:cs="Arial"/>
              </w:rPr>
            </w:pPr>
            <w:r w:rsidRPr="00535CB6">
              <w:rPr>
                <w:rFonts w:cs="Arial"/>
              </w:rPr>
              <w:t>Kryterium ma na celu zapewnienia efektywności wsparcia, które odpowiada na zidentyfikowane potrzeby edukacyjne uczniów.</w:t>
            </w:r>
          </w:p>
          <w:p w14:paraId="099BFF51" w14:textId="77777777" w:rsidR="00D930E4" w:rsidRPr="00535CB6" w:rsidRDefault="00D930E4"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09E8F7B" w14:textId="77777777" w:rsidR="00D930E4" w:rsidRPr="00535CB6" w:rsidRDefault="00D930E4"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3" w:type="pct"/>
            <w:vAlign w:val="center"/>
          </w:tcPr>
          <w:p w14:paraId="1DF33F59" w14:textId="77777777" w:rsidR="00D930E4" w:rsidRPr="00535CB6" w:rsidRDefault="00D930E4" w:rsidP="00145F0C">
            <w:pPr>
              <w:rPr>
                <w:rFonts w:cs="Arial"/>
              </w:rPr>
            </w:pPr>
            <w:r w:rsidRPr="00535CB6">
              <w:rPr>
                <w:rFonts w:cs="Arial"/>
              </w:rPr>
              <w:t>0/1</w:t>
            </w:r>
          </w:p>
        </w:tc>
      </w:tr>
    </w:tbl>
    <w:p w14:paraId="3677C58D" w14:textId="1876D3F1" w:rsidR="00F1084B" w:rsidRDefault="00F1084B">
      <w:pPr>
        <w:spacing w:before="120" w:after="120" w:line="276" w:lineRule="auto"/>
        <w:jc w:val="both"/>
        <w:rPr>
          <w:rFonts w:cs="Arial"/>
        </w:rPr>
      </w:pPr>
      <w:r>
        <w:rPr>
          <w:rFonts w:cs="Arial"/>
        </w:rPr>
        <w:br w:type="page"/>
      </w:r>
    </w:p>
    <w:p w14:paraId="5348C8E1" w14:textId="733722D2" w:rsidR="00E51C7E" w:rsidRDefault="00E51C7E" w:rsidP="00111F26">
      <w:pPr>
        <w:pStyle w:val="Nagwek5"/>
      </w:pPr>
      <w:bookmarkStart w:id="295" w:name="_Toc131078559"/>
      <w:r>
        <w:lastRenderedPageBreak/>
        <w:t>Poddziałanie</w:t>
      </w:r>
      <w:r w:rsidRPr="00B86757">
        <w:t xml:space="preserve"> 10.1.3</w:t>
      </w:r>
      <w:r>
        <w:t xml:space="preserve"> </w:t>
      </w:r>
      <w:r w:rsidRPr="00B86757">
        <w:t>Programy stypendialne</w:t>
      </w:r>
      <w:r>
        <w:t xml:space="preserve">, </w:t>
      </w:r>
      <w:r w:rsidRPr="00B86757">
        <w:t>Typ operacji: realizacja programów w zakresie pomocy stypendialnej dla uzdolnionych uczniów szkół prowadzących wyłącznie kształcenie ogólne (z wyłączeniem dzieci w wieku przedszkolnym i słuchaczy w szkołach dla dorosłych)</w:t>
      </w:r>
      <w:r>
        <w:t xml:space="preserve"> projekt pozakonkursowy</w:t>
      </w:r>
      <w:bookmarkEnd w:id="295"/>
    </w:p>
    <w:p w14:paraId="05740685" w14:textId="77777777" w:rsidR="003312F6" w:rsidRDefault="003312F6" w:rsidP="003312F6">
      <w:pPr>
        <w:pStyle w:val="Bezodstpw"/>
      </w:pPr>
      <w:r w:rsidRPr="00CE0119">
        <w:t xml:space="preserve">Kryteria wyboru projektów przyjęte przez Komitet Monitorujący RPO WM na </w:t>
      </w:r>
      <w:r>
        <w:t>LIV posiedzeniu w dniu 16 stycznia 2020 r.</w:t>
      </w:r>
    </w:p>
    <w:p w14:paraId="3DD383C1" w14:textId="77777777" w:rsidR="00E51C7E" w:rsidRPr="00B86757" w:rsidRDefault="00E51C7E" w:rsidP="00E51C7E">
      <w:pPr>
        <w:rPr>
          <w:rFonts w:cs="Arial"/>
          <w:sz w:val="18"/>
          <w:szCs w:val="18"/>
        </w:rPr>
      </w:pPr>
      <w:r w:rsidRPr="00B86757">
        <w:rPr>
          <w:rFonts w:cs="Arial"/>
          <w:sz w:val="18"/>
          <w:szCs w:val="18"/>
        </w:rPr>
        <w:t>Kryteria dostępu weryfikowane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1.3 Programy stypendialne"/>
      </w:tblPr>
      <w:tblGrid>
        <w:gridCol w:w="673"/>
        <w:gridCol w:w="2715"/>
        <w:gridCol w:w="9418"/>
        <w:gridCol w:w="1217"/>
      </w:tblGrid>
      <w:tr w:rsidR="00E51C7E" w:rsidRPr="00E51C7E" w14:paraId="08B1C0D5" w14:textId="77777777" w:rsidTr="00111F26">
        <w:trPr>
          <w:tblHeader/>
        </w:trPr>
        <w:tc>
          <w:tcPr>
            <w:tcW w:w="240" w:type="pct"/>
            <w:vAlign w:val="center"/>
          </w:tcPr>
          <w:p w14:paraId="0D31CDB7" w14:textId="0ADD7C74" w:rsidR="00E51C7E" w:rsidRPr="00111F26" w:rsidRDefault="00E51C7E" w:rsidP="00111F26">
            <w:pPr>
              <w:rPr>
                <w:rFonts w:eastAsia="Calibri" w:cs="Arial"/>
                <w:b/>
                <w:lang w:eastAsia="pl-PL"/>
              </w:rPr>
            </w:pPr>
            <w:r w:rsidRPr="00111F26">
              <w:rPr>
                <w:rFonts w:eastAsia="Calibri" w:cs="Arial"/>
                <w:b/>
                <w:lang w:eastAsia="pl-PL"/>
              </w:rPr>
              <w:t>Lp.</w:t>
            </w:r>
          </w:p>
        </w:tc>
        <w:tc>
          <w:tcPr>
            <w:tcW w:w="968" w:type="pct"/>
            <w:vAlign w:val="center"/>
          </w:tcPr>
          <w:p w14:paraId="4AADA4F2" w14:textId="77777777" w:rsidR="00E51C7E" w:rsidRPr="00111F26" w:rsidRDefault="00E51C7E" w:rsidP="00111F26">
            <w:pPr>
              <w:rPr>
                <w:rFonts w:eastAsia="Calibri" w:cs="Arial"/>
                <w:b/>
                <w:lang w:eastAsia="pl-PL"/>
              </w:rPr>
            </w:pPr>
            <w:r w:rsidRPr="00111F26">
              <w:rPr>
                <w:rFonts w:eastAsia="Calibri" w:cs="Arial"/>
                <w:b/>
                <w:lang w:eastAsia="pl-PL"/>
              </w:rPr>
              <w:t>Kryterium</w:t>
            </w:r>
          </w:p>
        </w:tc>
        <w:tc>
          <w:tcPr>
            <w:tcW w:w="3358" w:type="pct"/>
            <w:vAlign w:val="center"/>
          </w:tcPr>
          <w:p w14:paraId="029DABFD" w14:textId="77777777" w:rsidR="00E51C7E" w:rsidRPr="00111F26" w:rsidRDefault="00E51C7E" w:rsidP="00111F26">
            <w:pPr>
              <w:rPr>
                <w:rFonts w:eastAsia="Calibri" w:cs="Arial"/>
                <w:b/>
                <w:lang w:eastAsia="pl-PL"/>
              </w:rPr>
            </w:pPr>
            <w:r w:rsidRPr="00111F26">
              <w:rPr>
                <w:rFonts w:eastAsia="Calibri" w:cs="Arial"/>
                <w:b/>
                <w:lang w:eastAsia="pl-PL"/>
              </w:rPr>
              <w:t xml:space="preserve">Opis kryterium </w:t>
            </w:r>
          </w:p>
        </w:tc>
        <w:tc>
          <w:tcPr>
            <w:tcW w:w="434" w:type="pct"/>
            <w:vAlign w:val="center"/>
          </w:tcPr>
          <w:p w14:paraId="75DBB4BE" w14:textId="77777777" w:rsidR="00E51C7E" w:rsidRPr="00111F26" w:rsidRDefault="00E51C7E" w:rsidP="00111F26">
            <w:pPr>
              <w:jc w:val="center"/>
              <w:rPr>
                <w:rFonts w:eastAsia="Calibri" w:cs="Arial"/>
                <w:b/>
                <w:lang w:eastAsia="pl-PL"/>
              </w:rPr>
            </w:pPr>
            <w:r w:rsidRPr="00111F26">
              <w:rPr>
                <w:rFonts w:eastAsia="Calibri" w:cs="Arial"/>
                <w:b/>
                <w:lang w:eastAsia="pl-PL"/>
              </w:rPr>
              <w:t>Ocena kryterium</w:t>
            </w:r>
          </w:p>
        </w:tc>
      </w:tr>
      <w:tr w:rsidR="00E51C7E" w:rsidRPr="00E51C7E" w14:paraId="5F722764" w14:textId="77777777" w:rsidTr="00E51C7E">
        <w:tc>
          <w:tcPr>
            <w:tcW w:w="240" w:type="pct"/>
            <w:vAlign w:val="center"/>
          </w:tcPr>
          <w:p w14:paraId="263F73D6" w14:textId="77777777" w:rsidR="00E51C7E" w:rsidRPr="00111F26" w:rsidRDefault="00E51C7E" w:rsidP="00111F26">
            <w:pPr>
              <w:rPr>
                <w:rFonts w:eastAsia="Calibri" w:cs="Arial"/>
                <w:lang w:eastAsia="pl-PL"/>
              </w:rPr>
            </w:pPr>
            <w:r w:rsidRPr="00111F26">
              <w:rPr>
                <w:rFonts w:eastAsia="Calibri" w:cs="Arial"/>
                <w:lang w:eastAsia="pl-PL"/>
              </w:rPr>
              <w:t>1.</w:t>
            </w:r>
          </w:p>
        </w:tc>
        <w:tc>
          <w:tcPr>
            <w:tcW w:w="968" w:type="pct"/>
            <w:shd w:val="clear" w:color="auto" w:fill="auto"/>
            <w:vAlign w:val="center"/>
          </w:tcPr>
          <w:p w14:paraId="6B4BA504"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zakłada uczestnictwo co najmniej 70% uczniów zamieszkałych na obszarach wiejskich </w:t>
            </w:r>
            <w:r w:rsidRPr="00111F26">
              <w:rPr>
                <w:rFonts w:eastAsia="Times New Roman" w:cs="Arial"/>
                <w:lang w:eastAsia="pl-PL"/>
              </w:rPr>
              <w:t>lub na terenie miast średnich</w:t>
            </w:r>
            <w:r w:rsidRPr="00111F26">
              <w:rPr>
                <w:rFonts w:eastAsia="Calibri" w:cs="Arial"/>
                <w:lang w:eastAsia="pl-PL"/>
              </w:rPr>
              <w:t xml:space="preserve"> w województwie mazowieckim.</w:t>
            </w:r>
          </w:p>
        </w:tc>
        <w:tc>
          <w:tcPr>
            <w:tcW w:w="3358" w:type="pct"/>
            <w:shd w:val="clear" w:color="auto" w:fill="auto"/>
            <w:vAlign w:val="center"/>
          </w:tcPr>
          <w:p w14:paraId="50068735"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6A094BAE" w14:textId="77777777" w:rsidR="00E51C7E" w:rsidRPr="00111F26" w:rsidRDefault="00E51C7E" w:rsidP="00111F26">
            <w:pPr>
              <w:rPr>
                <w:rFonts w:eastAsia="Calibri" w:cs="Arial"/>
                <w:lang w:eastAsia="pl-PL"/>
              </w:rPr>
            </w:pPr>
            <w:r w:rsidRPr="00111F26">
              <w:rPr>
                <w:rFonts w:eastAsia="Calibri" w:cs="Arial"/>
                <w:lang w:eastAsia="pl-PL"/>
              </w:rPr>
              <w:t>Kryterium ma na celu silniejszą koncentrację środków na działaniach prowadzonych w stosunku do osób zamieszkałych na obszarach wiejskich lub na obszarach miast średnich</w:t>
            </w:r>
            <w:r w:rsidRPr="00111F26">
              <w:rPr>
                <w:rFonts w:eastAsia="Calibri" w:cs="Arial"/>
                <w:vertAlign w:val="superscript"/>
                <w:lang w:eastAsia="pl-PL"/>
              </w:rPr>
              <w:footnoteReference w:id="135"/>
            </w:r>
            <w:r w:rsidRPr="00111F26">
              <w:rPr>
                <w:rFonts w:eastAsia="Calibri" w:cs="Arial"/>
                <w:lang w:eastAsia="pl-PL"/>
              </w:rPr>
              <w:t>, cechujących się największymi potrzebami w zakresie wyrównania szans edukacyjnych uczniów, niezbędną w kontekście zróżnicowań wewnątrz regionalnych i potrzeby osiągnięcia większej spójności społeczno-gospodarczej.</w:t>
            </w:r>
          </w:p>
          <w:p w14:paraId="01A93173" w14:textId="77777777" w:rsidR="00E51C7E" w:rsidRPr="00111F26" w:rsidRDefault="00E51C7E" w:rsidP="00111F26">
            <w:pPr>
              <w:rPr>
                <w:rFonts w:eastAsia="Calibri" w:cs="Arial"/>
                <w:lang w:eastAsia="pl-PL"/>
              </w:rPr>
            </w:pPr>
            <w:r w:rsidRPr="00111F26">
              <w:rPr>
                <w:rFonts w:eastAsia="Calibri" w:cs="Arial"/>
                <w:lang w:eastAsia="pl-PL"/>
              </w:rPr>
              <w:t xml:space="preserve">Obszary wiejskie należy rozumieć zgodnie z </w:t>
            </w:r>
            <w:r w:rsidRPr="00111F26">
              <w:rPr>
                <w:rFonts w:eastAsia="Calibri" w:cs="Arial"/>
                <w:i/>
                <w:lang w:eastAsia="pl-PL"/>
              </w:rPr>
              <w:t xml:space="preserve">Wytycznymi w zakresie monitorowania postępu rzeczowego realizacji programów operacyjnych na lata 2014-2020 </w:t>
            </w:r>
            <w:r w:rsidRPr="00111F26">
              <w:rPr>
                <w:rFonts w:eastAsia="Calibri" w:cs="Arial"/>
                <w:i/>
                <w:vertAlign w:val="superscript"/>
                <w:lang w:eastAsia="pl-PL"/>
              </w:rPr>
              <w:footnoteReference w:id="136"/>
            </w:r>
            <w:r w:rsidRPr="00111F26">
              <w:rPr>
                <w:rFonts w:eastAsia="Calibri" w:cs="Arial"/>
                <w:i/>
                <w:lang w:eastAsia="pl-PL"/>
              </w:rPr>
              <w:t>.</w:t>
            </w:r>
          </w:p>
          <w:p w14:paraId="52DAB715" w14:textId="77777777" w:rsidR="00E51C7E" w:rsidRPr="00111F26" w:rsidRDefault="00E51C7E" w:rsidP="00111F26">
            <w:pPr>
              <w:rPr>
                <w:rFonts w:eastAsia="Times New Roman" w:cs="Arial"/>
                <w:lang w:eastAsia="pl-PL"/>
              </w:rPr>
            </w:pPr>
            <w:r w:rsidRPr="00111F26">
              <w:rPr>
                <w:rFonts w:eastAsia="Times New Roman" w:cs="Arial"/>
                <w:lang w:eastAsia="pl-PL"/>
              </w:rPr>
              <w:t>Działania w tym zakresie wpłyną na wyrównywanie szans edukacyjnych uczniów i pozwolą na rozwijanie zdolności, zmotywują do dalszej nauki i rozwoju.</w:t>
            </w:r>
          </w:p>
          <w:p w14:paraId="6112D9EA" w14:textId="77777777" w:rsidR="00E51C7E" w:rsidRPr="00111F26" w:rsidRDefault="00E51C7E" w:rsidP="00111F26">
            <w:pPr>
              <w:rPr>
                <w:rFonts w:eastAsia="Calibri" w:cs="Arial"/>
                <w:lang w:eastAsia="pl-PL"/>
              </w:rPr>
            </w:pPr>
            <w:r w:rsidRPr="00111F26">
              <w:rPr>
                <w:rFonts w:eastAsia="Calibri" w:cs="Arial"/>
                <w:lang w:eastAsia="pl-PL"/>
              </w:rPr>
              <w:t>Kryterium wynika z założeń RPO WM 2014 - 2020.</w:t>
            </w:r>
          </w:p>
          <w:p w14:paraId="26016394"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 W przypadku braku poprawy lub uzupełnienia projektu w wyznaczonym terminie wniosek jest odrzucany, uzyskując ocenę „0 – nie spełnia”.</w:t>
            </w:r>
          </w:p>
        </w:tc>
        <w:tc>
          <w:tcPr>
            <w:tcW w:w="434" w:type="pct"/>
            <w:vAlign w:val="center"/>
          </w:tcPr>
          <w:p w14:paraId="1E55DFA9"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24A3035F" w14:textId="77777777" w:rsidTr="00E51C7E">
        <w:tc>
          <w:tcPr>
            <w:tcW w:w="240" w:type="pct"/>
            <w:vAlign w:val="center"/>
          </w:tcPr>
          <w:p w14:paraId="395E0EBB" w14:textId="77777777" w:rsidR="00E51C7E" w:rsidRPr="00111F26" w:rsidRDefault="00E51C7E" w:rsidP="00111F26">
            <w:pPr>
              <w:rPr>
                <w:rFonts w:eastAsia="Calibri" w:cs="Arial"/>
                <w:lang w:eastAsia="pl-PL"/>
              </w:rPr>
            </w:pPr>
            <w:r w:rsidRPr="00111F26">
              <w:rPr>
                <w:rFonts w:eastAsia="Calibri" w:cs="Arial"/>
                <w:lang w:eastAsia="pl-PL"/>
              </w:rPr>
              <w:lastRenderedPageBreak/>
              <w:t>2.</w:t>
            </w:r>
          </w:p>
        </w:tc>
        <w:tc>
          <w:tcPr>
            <w:tcW w:w="968" w:type="pct"/>
            <w:shd w:val="clear" w:color="auto" w:fill="auto"/>
            <w:vAlign w:val="center"/>
          </w:tcPr>
          <w:p w14:paraId="6867E8E2" w14:textId="77777777" w:rsidR="00E51C7E" w:rsidRPr="00111F26" w:rsidRDefault="00E51C7E" w:rsidP="00111F26">
            <w:pPr>
              <w:autoSpaceDE w:val="0"/>
              <w:autoSpaceDN w:val="0"/>
              <w:adjustRightInd w:val="0"/>
              <w:contextualSpacing/>
              <w:rPr>
                <w:rFonts w:eastAsia="Calibri" w:cs="Arial"/>
                <w:lang w:eastAsia="pl-PL"/>
              </w:rPr>
            </w:pPr>
            <w:r w:rsidRPr="00111F26">
              <w:rPr>
                <w:rFonts w:eastAsia="Calibri" w:cs="Arial"/>
                <w:lang w:eastAsia="pl-PL"/>
              </w:rPr>
              <w:t xml:space="preserve">Projekt wspiera szczególnie uzdolnionych uczniów z wysokimi wynikami/ osiągnięciami edukacyjnymi w zakresie przedmiotów ogólnych. </w:t>
            </w:r>
          </w:p>
        </w:tc>
        <w:tc>
          <w:tcPr>
            <w:tcW w:w="3358" w:type="pct"/>
            <w:shd w:val="clear" w:color="auto" w:fill="auto"/>
            <w:vAlign w:val="center"/>
          </w:tcPr>
          <w:p w14:paraId="755E14D8"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Spełnienie kryterium będzie oceniane na podstawie treści wniosku o dofinansowanie projektu.</w:t>
            </w:r>
          </w:p>
          <w:p w14:paraId="3B23D5AB"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Przez szczególnie uzdolnionego ucznia rozumie się ucznia, którego osiągnięcia edukacyjne w roku szkolnym bezpośrednio poprzedzającym rok realizacji projektu spełniają warunki określone w regulaminie programu stypendialnego</w:t>
            </w:r>
            <w:r w:rsidRPr="00111F26">
              <w:rPr>
                <w:rFonts w:eastAsia="Calibri" w:cs="Arial"/>
                <w:vertAlign w:val="superscript"/>
                <w:lang w:eastAsia="pl-PL"/>
              </w:rPr>
              <w:footnoteReference w:id="137"/>
            </w:r>
            <w:r w:rsidRPr="00111F26">
              <w:rPr>
                <w:rFonts w:eastAsia="Calibri" w:cs="Arial"/>
                <w:lang w:eastAsia="pl-PL"/>
              </w:rPr>
              <w:t xml:space="preserve">. </w:t>
            </w:r>
          </w:p>
          <w:p w14:paraId="68C8CBBF" w14:textId="77777777"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 xml:space="preserve">Kryterium szczególnie uzdolnionych uczniów powinno obejmować co najmniej oceny klasyfikacyjne uzyskane przez uczniów z przynajmniej jednego spośród nauczanych przedmiotów szkolnych, rozwijających kompetencje kluczowe lub umiejętności uniwersalne. Osiągnięcia w olimpiadach, konkursach lub turniejach mogą stanowić dodatkowe kryterium premiujące. Szczegółowe kryteria naboru, uwzględniające warunki określone w </w:t>
            </w:r>
            <w:r w:rsidRPr="00111F26">
              <w:rPr>
                <w:rFonts w:eastAsia="Calibri" w:cs="Arial"/>
                <w:i/>
                <w:iCs/>
                <w:lang w:eastAsia="pl-PL"/>
              </w:rPr>
              <w:t xml:space="preserve">Wytycznych w zakresie realizacji przedsięwzięć z udziałem środków Europejskiego Funduszu Społecznego w obszarze edukacji na lata 2014-2020 </w:t>
            </w:r>
            <w:r w:rsidRPr="00111F26">
              <w:rPr>
                <w:rFonts w:eastAsia="Calibri" w:cs="Arial"/>
                <w:lang w:eastAsia="pl-PL"/>
              </w:rPr>
              <w:t>zostaną określone w regulaminie programu stypendialnego.</w:t>
            </w:r>
          </w:p>
          <w:p w14:paraId="1EE41E38" w14:textId="77777777" w:rsidR="00E51C7E" w:rsidRPr="00111F26" w:rsidRDefault="00E51C7E" w:rsidP="00111F26">
            <w:pPr>
              <w:rPr>
                <w:rFonts w:eastAsia="Calibri" w:cs="Arial"/>
                <w:lang w:eastAsia="pl-PL"/>
              </w:rPr>
            </w:pPr>
            <w:r w:rsidRPr="00111F26">
              <w:rPr>
                <w:rFonts w:eastAsia="Calibri" w:cs="Arial"/>
                <w:lang w:eastAsia="pl-PL"/>
              </w:rPr>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30681965" w14:textId="77777777" w:rsidR="00E51C7E" w:rsidRPr="00111F26" w:rsidRDefault="00E51C7E" w:rsidP="00111F26">
            <w:pPr>
              <w:jc w:val="center"/>
              <w:rPr>
                <w:rFonts w:eastAsia="Calibri" w:cs="Arial"/>
                <w:lang w:eastAsia="pl-PL"/>
              </w:rPr>
            </w:pPr>
            <w:r w:rsidRPr="00111F26">
              <w:rPr>
                <w:rFonts w:eastAsia="Calibri" w:cs="Arial"/>
                <w:lang w:eastAsia="pl-PL"/>
              </w:rPr>
              <w:t>0/1</w:t>
            </w:r>
          </w:p>
        </w:tc>
      </w:tr>
      <w:tr w:rsidR="00E51C7E" w:rsidRPr="00E51C7E" w14:paraId="7E8F614F" w14:textId="77777777" w:rsidTr="00E51C7E">
        <w:tc>
          <w:tcPr>
            <w:tcW w:w="240" w:type="pct"/>
            <w:vAlign w:val="center"/>
          </w:tcPr>
          <w:p w14:paraId="1CC51886" w14:textId="77777777" w:rsidR="00E51C7E" w:rsidRPr="00111F26" w:rsidRDefault="00E51C7E" w:rsidP="00111F26">
            <w:pPr>
              <w:rPr>
                <w:rFonts w:eastAsia="Calibri" w:cs="Arial"/>
                <w:lang w:eastAsia="pl-PL"/>
              </w:rPr>
            </w:pPr>
            <w:r w:rsidRPr="00111F26">
              <w:rPr>
                <w:rFonts w:eastAsia="Calibri" w:cs="Arial"/>
                <w:lang w:eastAsia="pl-PL"/>
              </w:rPr>
              <w:t>3.</w:t>
            </w:r>
          </w:p>
        </w:tc>
        <w:tc>
          <w:tcPr>
            <w:tcW w:w="968" w:type="pct"/>
            <w:vAlign w:val="center"/>
          </w:tcPr>
          <w:p w14:paraId="56CF9CEF" w14:textId="3C09D1E4" w:rsidR="00E51C7E" w:rsidRPr="00111F26" w:rsidRDefault="00E51C7E" w:rsidP="00111F26">
            <w:pPr>
              <w:autoSpaceDE w:val="0"/>
              <w:autoSpaceDN w:val="0"/>
              <w:adjustRightInd w:val="0"/>
              <w:rPr>
                <w:rFonts w:eastAsia="Calibri" w:cs="Arial"/>
                <w:lang w:eastAsia="pl-PL"/>
              </w:rPr>
            </w:pPr>
            <w:r w:rsidRPr="00111F26">
              <w:rPr>
                <w:rFonts w:eastAsia="Calibri" w:cs="Arial"/>
                <w:lang w:eastAsia="pl-PL"/>
              </w:rPr>
              <w:t>Projekt zakłada zindywidualizowane wsparcie rozwoju edukacyjnego uczniów.</w:t>
            </w:r>
          </w:p>
        </w:tc>
        <w:tc>
          <w:tcPr>
            <w:tcW w:w="3358" w:type="pct"/>
            <w:vAlign w:val="center"/>
          </w:tcPr>
          <w:p w14:paraId="75C455FC" w14:textId="77777777" w:rsidR="00E51C7E" w:rsidRPr="00111F26" w:rsidRDefault="00E51C7E" w:rsidP="00111F26">
            <w:pPr>
              <w:rPr>
                <w:rFonts w:eastAsia="Calibri" w:cs="Arial"/>
                <w:lang w:eastAsia="pl-PL"/>
              </w:rPr>
            </w:pPr>
            <w:r w:rsidRPr="00111F26">
              <w:rPr>
                <w:rFonts w:eastAsia="Calibri" w:cs="Arial"/>
                <w:lang w:eastAsia="pl-PL"/>
              </w:rPr>
              <w:t>Spełnienie kryterium będzie oceniane na podstawie treści wniosku o dofinansowanie projektu.</w:t>
            </w:r>
          </w:p>
          <w:p w14:paraId="5B546168" w14:textId="77777777" w:rsidR="00E51C7E" w:rsidRPr="00111F26" w:rsidRDefault="00E51C7E" w:rsidP="00111F26">
            <w:pPr>
              <w:rPr>
                <w:rFonts w:eastAsia="Times New Roman" w:cs="Arial"/>
                <w:lang w:eastAsia="pl-PL"/>
              </w:rPr>
            </w:pPr>
            <w:r w:rsidRPr="00111F26">
              <w:rPr>
                <w:rFonts w:eastAsia="Calibri" w:cs="Arial"/>
                <w:lang w:eastAsia="pl-PL"/>
              </w:rPr>
              <w:t>Każdy stypendysta posiada plan rozwoju edukacyjnego, obejmujący przewidywane w tym zakresie cele i rezultaty oraz zakres działań możliwych do finansowania ze środków przyznanego stypendium. Plan powinien zostać opracowany wspólnie przez ucznia</w:t>
            </w:r>
            <w:r w:rsidRPr="00111F26">
              <w:rPr>
                <w:rFonts w:eastAsia="Calibri" w:cs="Arial"/>
                <w:vertAlign w:val="superscript"/>
                <w:lang w:eastAsia="pl-PL"/>
              </w:rPr>
              <w:footnoteReference w:id="138"/>
            </w:r>
            <w:r w:rsidRPr="00111F26">
              <w:rPr>
                <w:rFonts w:eastAsia="Calibri" w:cs="Arial"/>
                <w:lang w:eastAsia="pl-PL"/>
              </w:rPr>
              <w:t>, jego rodzica/opiekuna prawnego oraz osobę</w:t>
            </w:r>
            <w:r w:rsidRPr="00111F26">
              <w:rPr>
                <w:rFonts w:eastAsia="Calibri" w:cs="Arial"/>
                <w:vertAlign w:val="superscript"/>
                <w:lang w:eastAsia="pl-PL"/>
              </w:rPr>
              <w:footnoteReference w:id="139"/>
            </w:r>
            <w:r w:rsidRPr="00111F26">
              <w:rPr>
                <w:rFonts w:eastAsia="Calibri" w:cs="Arial"/>
                <w:lang w:eastAsia="pl-PL"/>
              </w:rPr>
              <w:t xml:space="preserve"> sprawującą opiekę dydaktyczną nad stypendystą. Opracowanie planu rozwoju edukacyjnego przyczynia się do prawidłowego wykorzystania otrzymanych środków. </w:t>
            </w:r>
          </w:p>
          <w:p w14:paraId="4F29CAF7" w14:textId="77777777" w:rsidR="00E51C7E" w:rsidRPr="00111F26" w:rsidRDefault="00E51C7E" w:rsidP="00111F26">
            <w:pPr>
              <w:rPr>
                <w:rFonts w:eastAsia="Calibri" w:cs="Arial"/>
                <w:lang w:eastAsia="pl-PL"/>
              </w:rPr>
            </w:pPr>
            <w:r w:rsidRPr="00111F26">
              <w:rPr>
                <w:rFonts w:eastAsia="Calibri" w:cs="Arial"/>
                <w:lang w:eastAsia="pl-PL"/>
              </w:rPr>
              <w:t>Kryterium ma na celu zapewnienia efektywności wsparcia, które odpowiada na zidentyfikowane potrzeby edukacyjne uczniów.</w:t>
            </w:r>
          </w:p>
          <w:p w14:paraId="1D04FE6F" w14:textId="1EBBA4F4" w:rsidR="00E51C7E" w:rsidRPr="00111F26" w:rsidRDefault="00E51C7E" w:rsidP="00111F26">
            <w:pPr>
              <w:rPr>
                <w:rFonts w:eastAsia="Calibri" w:cs="Arial"/>
                <w:lang w:eastAsia="pl-PL"/>
              </w:rPr>
            </w:pPr>
            <w:r w:rsidRPr="00111F26">
              <w:rPr>
                <w:rFonts w:eastAsia="Calibri" w:cs="Arial"/>
                <w:lang w:eastAsia="pl-PL"/>
              </w:rPr>
              <w:t xml:space="preserve">Kryterium jest zgodne z założeniami RPO WM 2014 – 2020 oraz </w:t>
            </w:r>
            <w:r w:rsidRPr="00111F26">
              <w:rPr>
                <w:rFonts w:eastAsia="Calibri" w:cs="Arial"/>
                <w:i/>
                <w:lang w:eastAsia="pl-PL"/>
              </w:rPr>
              <w:t>Wytycznymi w zakresie realizacji przedsięwzięć z udziałem środków Europejskiego Funduszu Społecznego w obszarze edukacji na lata 2014-2020</w:t>
            </w:r>
            <w:r w:rsidRPr="00111F26">
              <w:rPr>
                <w:rFonts w:eastAsia="Calibri" w:cs="Arial"/>
                <w:lang w:eastAsia="pl-PL"/>
              </w:rPr>
              <w:t>.</w:t>
            </w:r>
          </w:p>
          <w:p w14:paraId="63A1B4D3" w14:textId="77777777" w:rsidR="00E51C7E" w:rsidRPr="00111F26" w:rsidRDefault="00E51C7E" w:rsidP="00111F26">
            <w:pPr>
              <w:rPr>
                <w:rFonts w:eastAsia="Calibri" w:cs="Arial"/>
                <w:lang w:eastAsia="pl-PL"/>
              </w:rPr>
            </w:pPr>
            <w:r w:rsidRPr="00111F26">
              <w:rPr>
                <w:rFonts w:eastAsia="Calibri" w:cs="Arial"/>
                <w:lang w:eastAsia="pl-PL"/>
              </w:rPr>
              <w:lastRenderedPageBreak/>
              <w:t>Możliwe warianty oceny: „0 – nie spełnia” lub „1 - spełnia”. Spełnienie kryterium (uzyskanie oceny „1 - spełnia”) jest warunkiem koniecznym do otrzymania dofinansowania. Uzyskanie oceny „0 – nie spełnia” powoduje skierowanie wniosku do poprawy/ uzupełnienia.</w:t>
            </w:r>
            <w:r w:rsidRPr="00111F26">
              <w:rPr>
                <w:rFonts w:ascii="Calibri" w:eastAsia="Calibri" w:hAnsi="Calibri" w:cs="Calibri"/>
                <w:lang w:eastAsia="pl-PL"/>
              </w:rPr>
              <w:t xml:space="preserve"> </w:t>
            </w:r>
            <w:r w:rsidRPr="00111F26">
              <w:rPr>
                <w:rFonts w:eastAsia="Calibri" w:cs="Arial"/>
                <w:lang w:eastAsia="pl-PL"/>
              </w:rPr>
              <w:t>W przypadku braku poprawy lub uzupełnienia projektu w wyznaczonym terminie wniosek jest odrzucany, uzyskując ocenę „0 – nie spełnia”.</w:t>
            </w:r>
          </w:p>
        </w:tc>
        <w:tc>
          <w:tcPr>
            <w:tcW w:w="434" w:type="pct"/>
            <w:vAlign w:val="center"/>
          </w:tcPr>
          <w:p w14:paraId="4DA2EDF3" w14:textId="77777777" w:rsidR="00E51C7E" w:rsidRPr="00111F26" w:rsidRDefault="00E51C7E" w:rsidP="00111F26">
            <w:pPr>
              <w:jc w:val="center"/>
              <w:rPr>
                <w:rFonts w:eastAsia="Calibri" w:cs="Arial"/>
                <w:lang w:eastAsia="pl-PL"/>
              </w:rPr>
            </w:pPr>
            <w:r w:rsidRPr="00111F26">
              <w:rPr>
                <w:rFonts w:eastAsia="Calibri" w:cs="Arial"/>
                <w:lang w:eastAsia="pl-PL"/>
              </w:rPr>
              <w:lastRenderedPageBreak/>
              <w:t>0/1</w:t>
            </w:r>
          </w:p>
        </w:tc>
      </w:tr>
    </w:tbl>
    <w:p w14:paraId="21AD84EB" w14:textId="5A0B28CF" w:rsidR="00E51C7E" w:rsidRDefault="00E51C7E">
      <w:pPr>
        <w:spacing w:before="120" w:after="120" w:line="276" w:lineRule="auto"/>
        <w:jc w:val="both"/>
        <w:rPr>
          <w:rFonts w:cs="Arial"/>
        </w:rPr>
      </w:pPr>
      <w:r>
        <w:rPr>
          <w:rFonts w:cs="Arial"/>
        </w:rPr>
        <w:br w:type="page"/>
      </w:r>
    </w:p>
    <w:p w14:paraId="761CC27A" w14:textId="32972A37" w:rsidR="00810492" w:rsidRPr="00CE0119" w:rsidRDefault="0011564B" w:rsidP="00920F1F">
      <w:pPr>
        <w:pStyle w:val="Nagwek5"/>
        <w:rPr>
          <w:rFonts w:cs="Arial"/>
        </w:rPr>
      </w:pPr>
      <w:bookmarkStart w:id="296" w:name="_Toc131078560"/>
      <w:r w:rsidRPr="00CE0119">
        <w:rPr>
          <w:rFonts w:cs="Arial"/>
        </w:rPr>
        <w:lastRenderedPageBreak/>
        <w:t xml:space="preserve">Poddziałanie 10.1.4 (10i) </w:t>
      </w:r>
      <w:r w:rsidR="000B5DF2" w:rsidRPr="00CE0119">
        <w:rPr>
          <w:rFonts w:cs="Arial"/>
        </w:rPr>
        <w:t>- t</w:t>
      </w:r>
      <w:r w:rsidRPr="00CE0119">
        <w:rPr>
          <w:rFonts w:cs="Arial"/>
        </w:rPr>
        <w:t>yp projektu</w:t>
      </w:r>
      <w:r w:rsidR="000B5DF2" w:rsidRPr="00CE0119">
        <w:rPr>
          <w:rFonts w:cs="Arial"/>
        </w:rPr>
        <w:t>:</w:t>
      </w:r>
      <w:r w:rsidRPr="00CE0119">
        <w:rPr>
          <w:rFonts w:cs="Arial"/>
        </w:rPr>
        <w:t xml:space="preserve"> </w:t>
      </w:r>
      <w:r w:rsidR="000B5DF2" w:rsidRPr="00CE0119">
        <w:rPr>
          <w:rFonts w:cs="Arial"/>
        </w:rPr>
        <w:t>Z</w:t>
      </w:r>
      <w:r w:rsidR="00740D1C" w:rsidRPr="00CE0119">
        <w:rPr>
          <w:rFonts w:cs="Arial"/>
        </w:rPr>
        <w:t>większenie dostępności do edukacji przedszkolnej</w:t>
      </w:r>
      <w:bookmarkEnd w:id="289"/>
      <w:bookmarkEnd w:id="290"/>
      <w:bookmarkEnd w:id="291"/>
      <w:bookmarkEnd w:id="292"/>
      <w:bookmarkEnd w:id="293"/>
      <w:bookmarkEnd w:id="296"/>
    </w:p>
    <w:p w14:paraId="46D14190" w14:textId="77777777" w:rsidR="00810492" w:rsidRPr="008F0E1C" w:rsidRDefault="00740D1C" w:rsidP="00145F0C">
      <w:pPr>
        <w:ind w:left="851"/>
        <w:rPr>
          <w:rFonts w:cs="Arial"/>
          <w:lang w:eastAsia="pl-PL"/>
        </w:rPr>
      </w:pPr>
      <w:r w:rsidRPr="008F0E1C">
        <w:rPr>
          <w:rFonts w:cs="Arial"/>
          <w:lang w:eastAsia="pl-PL"/>
        </w:rPr>
        <w:t>poprzez:</w:t>
      </w:r>
    </w:p>
    <w:p w14:paraId="4C06A000" w14:textId="64CCF951"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tworzenie miejsc edukacji przedszkolnej;</w:t>
      </w:r>
    </w:p>
    <w:p w14:paraId="3534FC76" w14:textId="77777777" w:rsidR="0011564B" w:rsidRPr="008F0E1C" w:rsidRDefault="00943A8A" w:rsidP="00145F0C">
      <w:pPr>
        <w:pStyle w:val="Akapitzlist0"/>
        <w:numPr>
          <w:ilvl w:val="0"/>
          <w:numId w:val="50"/>
        </w:numPr>
        <w:contextualSpacing w:val="0"/>
        <w:rPr>
          <w:rFonts w:cs="Arial"/>
          <w:lang w:eastAsia="pl-PL"/>
        </w:rPr>
      </w:pPr>
      <w:r w:rsidRPr="008F0E1C">
        <w:rPr>
          <w:rFonts w:cs="Arial"/>
          <w:lang w:eastAsia="pl-PL"/>
        </w:rPr>
        <w:t xml:space="preserve">prowadzenie zajęć dodatkowych; </w:t>
      </w:r>
    </w:p>
    <w:p w14:paraId="4CC61A40" w14:textId="77777777" w:rsidR="0011564B" w:rsidRPr="008F0E1C" w:rsidRDefault="00943A8A" w:rsidP="00145F0C">
      <w:pPr>
        <w:pStyle w:val="Akapitzlist0"/>
        <w:numPr>
          <w:ilvl w:val="0"/>
          <w:numId w:val="50"/>
        </w:numPr>
        <w:ind w:left="1570" w:hanging="357"/>
        <w:contextualSpacing w:val="0"/>
        <w:rPr>
          <w:rFonts w:cs="Arial"/>
          <w:lang w:eastAsia="pl-PL"/>
        </w:rPr>
      </w:pPr>
      <w:r w:rsidRPr="008F0E1C">
        <w:rPr>
          <w:rFonts w:cs="Arial"/>
          <w:lang w:eastAsia="pl-PL"/>
        </w:rPr>
        <w:t>wsparcie nauczycieli edukacji przedszkolnej (jako element projektu).</w:t>
      </w:r>
    </w:p>
    <w:p w14:paraId="6BF29F2C" w14:textId="0CA2DF0E"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II p</w:t>
      </w:r>
      <w:r w:rsidRPr="00CE0119">
        <w:rPr>
          <w:rFonts w:cs="Arial"/>
          <w:lang w:eastAsia="pl-P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10.1.4"/>
        <w:tblDescription w:val="Tabela zawiera nazwę, opis i punktacje za kryterium dla Poddziałania 10.1.4 (10i) - typ projektu: Zwiększenie dostępności do edukacji przedszkolnej"/>
      </w:tblPr>
      <w:tblGrid>
        <w:gridCol w:w="561"/>
        <w:gridCol w:w="4089"/>
        <w:gridCol w:w="8212"/>
        <w:gridCol w:w="1161"/>
      </w:tblGrid>
      <w:tr w:rsidR="0011564B" w:rsidRPr="001D20C5" w14:paraId="5D8763A5" w14:textId="77777777" w:rsidTr="008F0E1C">
        <w:trPr>
          <w:tblHeader/>
        </w:trPr>
        <w:tc>
          <w:tcPr>
            <w:tcW w:w="204" w:type="pct"/>
            <w:vAlign w:val="center"/>
          </w:tcPr>
          <w:p w14:paraId="66E9EBDB" w14:textId="4B48A133" w:rsidR="0011564B" w:rsidRPr="00535CB6" w:rsidRDefault="0011564B">
            <w:pPr>
              <w:rPr>
                <w:rFonts w:cs="Arial"/>
                <w:b/>
              </w:rPr>
            </w:pPr>
            <w:r w:rsidRPr="00535CB6">
              <w:rPr>
                <w:rFonts w:cs="Arial"/>
                <w:b/>
              </w:rPr>
              <w:t>Lp.</w:t>
            </w:r>
          </w:p>
        </w:tc>
        <w:tc>
          <w:tcPr>
            <w:tcW w:w="1462" w:type="pct"/>
            <w:vAlign w:val="center"/>
          </w:tcPr>
          <w:p w14:paraId="370A0BE6" w14:textId="77777777" w:rsidR="0011564B" w:rsidRPr="00535CB6" w:rsidRDefault="0011564B" w:rsidP="00145F0C">
            <w:pPr>
              <w:rPr>
                <w:rFonts w:cs="Arial"/>
                <w:b/>
              </w:rPr>
            </w:pPr>
            <w:r w:rsidRPr="00535CB6">
              <w:rPr>
                <w:rFonts w:cs="Arial"/>
                <w:b/>
              </w:rPr>
              <w:t>Kryterium</w:t>
            </w:r>
          </w:p>
        </w:tc>
        <w:tc>
          <w:tcPr>
            <w:tcW w:w="2932" w:type="pct"/>
            <w:vAlign w:val="center"/>
          </w:tcPr>
          <w:p w14:paraId="17773A25"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53FE4AC6" w14:textId="77777777" w:rsidR="0011564B" w:rsidRPr="00535CB6" w:rsidRDefault="0011564B" w:rsidP="00145F0C">
            <w:pPr>
              <w:rPr>
                <w:rFonts w:cs="Arial"/>
                <w:b/>
              </w:rPr>
            </w:pPr>
            <w:r w:rsidRPr="00535CB6">
              <w:rPr>
                <w:rFonts w:cs="Arial"/>
                <w:b/>
              </w:rPr>
              <w:t>Punktacja</w:t>
            </w:r>
          </w:p>
        </w:tc>
      </w:tr>
      <w:tr w:rsidR="0011564B" w:rsidRPr="001D20C5" w14:paraId="10C1E610" w14:textId="77777777" w:rsidTr="008F0E1C">
        <w:tc>
          <w:tcPr>
            <w:tcW w:w="204" w:type="pct"/>
            <w:vAlign w:val="center"/>
          </w:tcPr>
          <w:p w14:paraId="2E06A95A" w14:textId="77777777" w:rsidR="0011564B" w:rsidRPr="00535CB6" w:rsidRDefault="0011564B" w:rsidP="00145F0C">
            <w:pPr>
              <w:rPr>
                <w:rFonts w:cs="Arial"/>
              </w:rPr>
            </w:pPr>
            <w:r w:rsidRPr="00535CB6">
              <w:rPr>
                <w:rFonts w:cs="Arial"/>
              </w:rPr>
              <w:t>1</w:t>
            </w:r>
          </w:p>
        </w:tc>
        <w:tc>
          <w:tcPr>
            <w:tcW w:w="1462" w:type="pct"/>
            <w:vAlign w:val="center"/>
          </w:tcPr>
          <w:p w14:paraId="509BB790" w14:textId="77777777" w:rsidR="0011564B" w:rsidRPr="00535CB6" w:rsidRDefault="0011564B" w:rsidP="00145F0C">
            <w:pPr>
              <w:rPr>
                <w:rFonts w:cs="Arial"/>
              </w:rPr>
            </w:pPr>
            <w:r w:rsidRPr="00535CB6">
              <w:rPr>
                <w:rFonts w:cs="Arial"/>
              </w:rPr>
              <w:t>W przypadku tworzenia w ramach projektu nowych miejsc wychowania przedszkolnego muszą zostać spełnione łącznie następujące warunki:</w:t>
            </w:r>
          </w:p>
          <w:p w14:paraId="00DDEF4D" w14:textId="77777777" w:rsidR="0011564B" w:rsidRPr="00535CB6" w:rsidRDefault="0011564B" w:rsidP="00145F0C">
            <w:pPr>
              <w:numPr>
                <w:ilvl w:val="0"/>
                <w:numId w:val="7"/>
              </w:numPr>
              <w:rPr>
                <w:rFonts w:cs="Arial"/>
              </w:rPr>
            </w:pPr>
            <w:r w:rsidRPr="00535CB6">
              <w:rPr>
                <w:rFonts w:cs="Arial"/>
              </w:rPr>
              <w:t>wsparcie skutkuje zwiększeniem liczby miejsc przedszkolnych podlegających pod konkretny organ prowadzący na terenie danej gminy/miasta w stosunku do danych z roku poprzedzającego rok rozpoczęcia realizacji projektu;</w:t>
            </w:r>
          </w:p>
          <w:p w14:paraId="5D32043C" w14:textId="77777777" w:rsidR="0011564B" w:rsidRPr="00535CB6" w:rsidRDefault="0011564B" w:rsidP="00145F0C">
            <w:pPr>
              <w:numPr>
                <w:ilvl w:val="0"/>
                <w:numId w:val="7"/>
              </w:numPr>
              <w:rPr>
                <w:rFonts w:cs="Arial"/>
              </w:rPr>
            </w:pPr>
            <w:r w:rsidRPr="00535CB6">
              <w:rPr>
                <w:rFonts w:cs="Arial"/>
              </w:rPr>
              <w:t xml:space="preserve">liczba utworzonych w ramach udzielonego wsparcia nowych miejsc wychowania przedszkolnego odpowiada faktycznemu </w:t>
            </w:r>
            <w:r w:rsidRPr="00535CB6">
              <w:rPr>
                <w:rFonts w:cs="Arial"/>
              </w:rPr>
              <w:br/>
              <w:t xml:space="preserve">i prognozowanemu w perspektywie 3-letniej zapotrzebowaniu na usługi edukacji przedszkolnej na terenie gminy/miasta, na których są one tworzone. Interwencja nie jest możliwa w sytuacji, gdy zapotrzebowanie na usługi edukacji przedszkolnej w obszarze objętym działaniami projektowymi może być zaspokojone </w:t>
            </w:r>
            <w:r w:rsidRPr="00535CB6">
              <w:rPr>
                <w:rFonts w:cs="Arial"/>
              </w:rPr>
              <w:lastRenderedPageBreak/>
              <w:t>przy dotychczasowej liczbie miejsc wychowania przedszkolnego.</w:t>
            </w:r>
          </w:p>
        </w:tc>
        <w:tc>
          <w:tcPr>
            <w:tcW w:w="2932" w:type="pct"/>
            <w:vAlign w:val="center"/>
          </w:tcPr>
          <w:p w14:paraId="62D95287" w14:textId="20472E2F" w:rsidR="0011564B" w:rsidRPr="00535CB6" w:rsidRDefault="0011564B" w:rsidP="00145F0C">
            <w:pPr>
              <w:rPr>
                <w:rFonts w:cs="Arial"/>
              </w:rPr>
            </w:pPr>
            <w:r w:rsidRPr="00535CB6">
              <w:rPr>
                <w:rFonts w:cs="Arial"/>
              </w:rPr>
              <w:lastRenderedPageBreak/>
              <w:t>Tworzenie nowych miejsc w ośrodkach wychowania przedszkolnego w sposób rzeczywisty przyczynia się do zwiększenia stopnia upowszechnienia edukacji przedszkolnej na terenach wymagających wsparcia. Ponadto powyższe kryterium ma za zadanie wesprzeć proces weryfikacji rzeczywistego zapotrzebowania oraz prognozowanej skuteczności wsparcia realizowanego poprzez tworzenie w ramach projektu. Beneficjent zobowiązany jest do przedstawienia stosownych informacji wskazujących na spełnienie kryterium w treści wniosku o dofinansowanie.</w:t>
            </w:r>
          </w:p>
          <w:p w14:paraId="463FFD74" w14:textId="77777777" w:rsidR="0011564B" w:rsidRPr="00535CB6" w:rsidRDefault="0011564B" w:rsidP="00145F0C">
            <w:pPr>
              <w:rPr>
                <w:rFonts w:cs="Arial"/>
              </w:rPr>
            </w:pPr>
            <w:r w:rsidRPr="00535CB6">
              <w:rPr>
                <w:rFonts w:cs="Arial"/>
              </w:rPr>
              <w:t>We wniosku o dofinansowanie projektu należy wskazać:</w:t>
            </w:r>
          </w:p>
          <w:p w14:paraId="1FEB2103" w14:textId="77777777" w:rsidR="0011564B" w:rsidRPr="00535CB6" w:rsidRDefault="0011564B" w:rsidP="00145F0C">
            <w:pPr>
              <w:rPr>
                <w:rFonts w:cs="Arial"/>
              </w:rPr>
            </w:pPr>
            <w:r w:rsidRPr="00535CB6">
              <w:rPr>
                <w:rFonts w:cs="Arial"/>
              </w:rPr>
              <w:t>•</w:t>
            </w:r>
            <w:r w:rsidRPr="00535CB6">
              <w:rPr>
                <w:rFonts w:cs="Arial"/>
              </w:rPr>
              <w:tab/>
              <w:t>dane określające liczbę miejsc przedszkolnych na obszarze danej gminy/ miasta na prawach powiatu/ dzielnicy w roku poprzedzającym rok rozpoczęcia realizacji projektu.</w:t>
            </w:r>
          </w:p>
          <w:p w14:paraId="1A5E29B6" w14:textId="77777777" w:rsidR="0011564B" w:rsidRPr="00535CB6" w:rsidRDefault="0011564B" w:rsidP="00145F0C">
            <w:pPr>
              <w:rPr>
                <w:rFonts w:cs="Arial"/>
              </w:rPr>
            </w:pPr>
            <w:r w:rsidRPr="00535CB6">
              <w:rPr>
                <w:rFonts w:cs="Arial"/>
              </w:rPr>
              <w:t>Kryterium zostanie zweryfikowane na podstawie treści wniosku o dofinansowanie.</w:t>
            </w:r>
          </w:p>
          <w:p w14:paraId="2972F8BF"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3ABD71C2" w14:textId="77777777" w:rsidR="0011564B" w:rsidRPr="00535CB6" w:rsidRDefault="0011564B" w:rsidP="00145F0C">
            <w:pPr>
              <w:rPr>
                <w:rFonts w:cs="Arial"/>
              </w:rPr>
            </w:pPr>
            <w:r w:rsidRPr="00535CB6">
              <w:rPr>
                <w:rFonts w:cs="Arial"/>
              </w:rPr>
              <w:t>0/1</w:t>
            </w:r>
          </w:p>
        </w:tc>
      </w:tr>
      <w:tr w:rsidR="0011564B" w:rsidRPr="001D20C5" w14:paraId="294B3666" w14:textId="77777777" w:rsidTr="008F0E1C">
        <w:tc>
          <w:tcPr>
            <w:tcW w:w="204" w:type="pct"/>
            <w:vAlign w:val="center"/>
          </w:tcPr>
          <w:p w14:paraId="79A3AB55" w14:textId="77777777" w:rsidR="0011564B" w:rsidRPr="00535CB6" w:rsidRDefault="0011564B" w:rsidP="00145F0C">
            <w:pPr>
              <w:rPr>
                <w:rFonts w:cs="Arial"/>
              </w:rPr>
            </w:pPr>
            <w:r w:rsidRPr="00535CB6">
              <w:rPr>
                <w:rFonts w:cs="Arial"/>
              </w:rPr>
              <w:t>2</w:t>
            </w:r>
          </w:p>
        </w:tc>
        <w:tc>
          <w:tcPr>
            <w:tcW w:w="1462" w:type="pct"/>
            <w:vAlign w:val="center"/>
          </w:tcPr>
          <w:p w14:paraId="16F0CC93" w14:textId="77777777" w:rsidR="0011564B" w:rsidRPr="00535CB6" w:rsidRDefault="0011564B" w:rsidP="00145F0C">
            <w:pPr>
              <w:rPr>
                <w:rFonts w:cs="Arial"/>
              </w:rPr>
            </w:pPr>
            <w:r w:rsidRPr="00535CB6">
              <w:rPr>
                <w:rFonts w:cs="Arial"/>
              </w:rPr>
              <w:t>Wnioskodawca zapewni trwałość utworzonych w ramach projektu miejsc wychowania przedszkolnego (oraz miejsc istniejących przed datą rozpoczęcia realizacji projektu określoną we wniosku o dofinansowanie) przez okres co najmniej 2 lat od daty zakończenia realizacji projektu. Trwałość jest rozumiana jako instytucjonalna gotowość ośrodków wychowania przedszkolnego do świadczenia usług przedszkolnych (podstawy programowej oraz zajęć dodatkowych w zakresie realizowanym w ramach projektu) w ramach utworzonych w projekcie miejsc wychowania przedszkolnego.</w:t>
            </w:r>
          </w:p>
        </w:tc>
        <w:tc>
          <w:tcPr>
            <w:tcW w:w="2932" w:type="pct"/>
            <w:vAlign w:val="center"/>
          </w:tcPr>
          <w:p w14:paraId="2EE4DE13" w14:textId="77777777" w:rsidR="0011564B" w:rsidRPr="00535CB6" w:rsidRDefault="0011564B" w:rsidP="00145F0C">
            <w:pPr>
              <w:rPr>
                <w:rFonts w:cs="Arial"/>
              </w:rPr>
            </w:pPr>
            <w:r w:rsidRPr="00535CB6">
              <w:rPr>
                <w:rFonts w:cs="Arial"/>
              </w:rPr>
              <w:t xml:space="preserve"> Kryterium ma na celu zapewnienie trwałości efektów realizacji projektu. W celu spełnienia przedmiotowego kryterium we wniosku o dofinansowanie należy zamieścić deklarację zgodną w treści z wymogami kryterium.</w:t>
            </w:r>
          </w:p>
          <w:p w14:paraId="1D283AFF" w14:textId="77777777" w:rsidR="0011564B" w:rsidRPr="00535CB6" w:rsidRDefault="0011564B" w:rsidP="00145F0C">
            <w:pPr>
              <w:rPr>
                <w:rFonts w:cs="Arial"/>
              </w:rPr>
            </w:pPr>
            <w:r w:rsidRPr="00535CB6">
              <w:rPr>
                <w:rFonts w:cs="Arial"/>
              </w:rPr>
              <w:t>Kryterium zostanie zweryfikowane na podstawie treści wniosku o dofinansowanie.</w:t>
            </w:r>
          </w:p>
          <w:p w14:paraId="2B6C160A"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C8D06D0" w14:textId="2CC0120C" w:rsidR="0011564B" w:rsidRPr="00535CB6" w:rsidRDefault="0011564B" w:rsidP="00145F0C">
            <w:pPr>
              <w:rPr>
                <w:rFonts w:cs="Arial"/>
              </w:rPr>
            </w:pPr>
            <w:r w:rsidRPr="00535CB6">
              <w:rPr>
                <w:rFonts w:cs="Arial"/>
              </w:rPr>
              <w:t>0/1</w:t>
            </w:r>
          </w:p>
        </w:tc>
      </w:tr>
      <w:tr w:rsidR="0011564B" w:rsidRPr="001D20C5" w14:paraId="0007E81E" w14:textId="77777777" w:rsidTr="008F0E1C">
        <w:tc>
          <w:tcPr>
            <w:tcW w:w="204" w:type="pct"/>
            <w:vAlign w:val="center"/>
          </w:tcPr>
          <w:p w14:paraId="4572C2EB" w14:textId="77777777" w:rsidR="0011564B" w:rsidRPr="00535CB6" w:rsidRDefault="0011564B" w:rsidP="00145F0C">
            <w:pPr>
              <w:rPr>
                <w:rFonts w:cs="Arial"/>
              </w:rPr>
            </w:pPr>
            <w:r w:rsidRPr="00535CB6">
              <w:rPr>
                <w:rFonts w:cs="Arial"/>
              </w:rPr>
              <w:t>3</w:t>
            </w:r>
          </w:p>
        </w:tc>
        <w:tc>
          <w:tcPr>
            <w:tcW w:w="1462" w:type="pct"/>
            <w:vAlign w:val="center"/>
          </w:tcPr>
          <w:p w14:paraId="5EAC7F5F" w14:textId="77777777" w:rsidR="0011564B" w:rsidRPr="00535CB6" w:rsidRDefault="0011564B" w:rsidP="00145F0C">
            <w:pPr>
              <w:rPr>
                <w:rFonts w:cs="Arial"/>
              </w:rPr>
            </w:pPr>
            <w:r w:rsidRPr="00535CB6">
              <w:rPr>
                <w:rFonts w:cs="Arial"/>
              </w:rPr>
              <w:t>Dodatkowe zajęcia mogą być realizowane w ośrodkach wychowania przedszkolnego, w których, w takim samym zakresie nie były one finansowane od co najmniej 12 miesięcy (liczone od dnia wyznaczonego w dokumentacji konkursu jako pierwszy dzień składania w odpowiedzi na konkurs wniosków o dofinansowanie). Dotyczy jeśli przewiduje się realizację dodatkowych zajęć.</w:t>
            </w:r>
          </w:p>
        </w:tc>
        <w:tc>
          <w:tcPr>
            <w:tcW w:w="2932" w:type="pct"/>
            <w:vAlign w:val="center"/>
          </w:tcPr>
          <w:p w14:paraId="1A9F3CBA" w14:textId="65C393B8" w:rsidR="0011564B" w:rsidRPr="00535CB6" w:rsidRDefault="0011564B" w:rsidP="00145F0C">
            <w:pPr>
              <w:rPr>
                <w:rFonts w:cs="Arial"/>
              </w:rPr>
            </w:pPr>
            <w:r w:rsidRPr="00535CB6">
              <w:rPr>
                <w:rFonts w:cs="Arial"/>
              </w:rPr>
              <w:t>Wsparcie realizowane w ramach projektu ma mieć charakter wsparcia uzupełniającego i nie powinno zastępować działań realizowanych uprzednio poza projektem.</w:t>
            </w:r>
          </w:p>
          <w:p w14:paraId="69E95D8C" w14:textId="77777777" w:rsidR="0011564B" w:rsidRPr="00535CB6" w:rsidRDefault="0011564B" w:rsidP="00145F0C">
            <w:pPr>
              <w:rPr>
                <w:rFonts w:cs="Arial"/>
              </w:rPr>
            </w:pPr>
            <w:r w:rsidRPr="00535CB6">
              <w:rPr>
                <w:rFonts w:cs="Arial"/>
              </w:rPr>
              <w:t xml:space="preserve">Projektodawca zobowiązany jest przedstawić stosowne informacje oraz odpowiedniej treści oświadczenie we wniosku o dofinansowanie. </w:t>
            </w:r>
          </w:p>
          <w:p w14:paraId="38B6A39E" w14:textId="77777777" w:rsidR="0011564B" w:rsidRPr="00535CB6" w:rsidRDefault="0011564B" w:rsidP="00145F0C">
            <w:pPr>
              <w:rPr>
                <w:rFonts w:cs="Arial"/>
              </w:rPr>
            </w:pPr>
            <w:r w:rsidRPr="00535CB6">
              <w:rPr>
                <w:rFonts w:cs="Arial"/>
              </w:rPr>
              <w:t>Kryterium zostanie zweryfikowane na podstawie treści wniosku o dofinansowanie.</w:t>
            </w:r>
          </w:p>
          <w:p w14:paraId="51AFC37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EEB32C7" w14:textId="77777777" w:rsidR="0011564B" w:rsidRPr="00535CB6" w:rsidRDefault="0011564B" w:rsidP="00145F0C">
            <w:pPr>
              <w:rPr>
                <w:rFonts w:cs="Arial"/>
              </w:rPr>
            </w:pPr>
            <w:r w:rsidRPr="00535CB6">
              <w:rPr>
                <w:rFonts w:cs="Arial"/>
              </w:rPr>
              <w:t>0/1</w:t>
            </w:r>
          </w:p>
        </w:tc>
      </w:tr>
      <w:tr w:rsidR="0011564B" w:rsidRPr="001D20C5" w14:paraId="644D174D" w14:textId="77777777" w:rsidTr="008F0E1C">
        <w:tc>
          <w:tcPr>
            <w:tcW w:w="204" w:type="pct"/>
            <w:vAlign w:val="center"/>
          </w:tcPr>
          <w:p w14:paraId="4A6088FC" w14:textId="77777777" w:rsidR="0011564B" w:rsidRPr="00535CB6" w:rsidRDefault="0011564B" w:rsidP="00145F0C">
            <w:pPr>
              <w:rPr>
                <w:rFonts w:cs="Arial"/>
              </w:rPr>
            </w:pPr>
            <w:r w:rsidRPr="00535CB6">
              <w:rPr>
                <w:rFonts w:cs="Arial"/>
              </w:rPr>
              <w:t>4</w:t>
            </w:r>
          </w:p>
        </w:tc>
        <w:tc>
          <w:tcPr>
            <w:tcW w:w="1462" w:type="pct"/>
            <w:vAlign w:val="center"/>
          </w:tcPr>
          <w:p w14:paraId="74740D54" w14:textId="77777777" w:rsidR="0011564B" w:rsidRPr="00535CB6" w:rsidRDefault="0011564B" w:rsidP="00145F0C">
            <w:pPr>
              <w:rPr>
                <w:rFonts w:cs="Arial"/>
              </w:rPr>
            </w:pPr>
            <w:r w:rsidRPr="00535CB6">
              <w:rPr>
                <w:rFonts w:cs="Arial"/>
              </w:rPr>
              <w:t xml:space="preserve">Okres realizacji projektu nie przekracza 16 miesięcy a maksymalny okres finansowania w ramach projektu działalności bieżącej nowo utworzonych </w:t>
            </w:r>
            <w:r w:rsidRPr="00535CB6">
              <w:rPr>
                <w:rFonts w:cs="Arial"/>
              </w:rPr>
              <w:lastRenderedPageBreak/>
              <w:t xml:space="preserve">miejsc wychowania przedszkolnego jest nie dłuższy niż 12 miesięcy. </w:t>
            </w:r>
          </w:p>
        </w:tc>
        <w:tc>
          <w:tcPr>
            <w:tcW w:w="2932" w:type="pct"/>
            <w:vAlign w:val="center"/>
          </w:tcPr>
          <w:p w14:paraId="23303891" w14:textId="1B06E119" w:rsidR="0011564B" w:rsidRPr="00535CB6" w:rsidRDefault="0011564B" w:rsidP="00145F0C">
            <w:pPr>
              <w:rPr>
                <w:rFonts w:cs="Arial"/>
              </w:rPr>
            </w:pPr>
            <w:r w:rsidRPr="00535CB6">
              <w:rPr>
                <w:rFonts w:cs="Arial"/>
              </w:rPr>
              <w:lastRenderedPageBreak/>
              <w:t>Ograniczony czas realizacji projektu powinien skutkować precyzyjnym planowaniem przez projektodawców zamierzonych przedsięwzięć, co powinno wpłynąć na zwiększenie efektywności oraz sprawne rozliczanie finansowe wdrażanych projektów.</w:t>
            </w:r>
          </w:p>
          <w:p w14:paraId="0BF6DFA1" w14:textId="77777777" w:rsidR="0011564B" w:rsidRPr="00535CB6" w:rsidRDefault="0011564B" w:rsidP="00145F0C">
            <w:pPr>
              <w:rPr>
                <w:rFonts w:cs="Arial"/>
              </w:rPr>
            </w:pPr>
            <w:r w:rsidRPr="00535CB6">
              <w:rPr>
                <w:rFonts w:cs="Arial"/>
              </w:rPr>
              <w:t>Kryterium zostanie zweryfikowane na podstawie treści wniosku o dofinansowanie.</w:t>
            </w:r>
          </w:p>
          <w:p w14:paraId="18EDEBDF"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7A7E8F51" w14:textId="77777777" w:rsidR="0011564B" w:rsidRPr="00535CB6" w:rsidRDefault="0011564B" w:rsidP="00145F0C">
            <w:pPr>
              <w:rPr>
                <w:rFonts w:cs="Arial"/>
              </w:rPr>
            </w:pPr>
            <w:r w:rsidRPr="00535CB6">
              <w:rPr>
                <w:rFonts w:cs="Arial"/>
              </w:rPr>
              <w:lastRenderedPageBreak/>
              <w:t>0/1</w:t>
            </w:r>
          </w:p>
        </w:tc>
      </w:tr>
      <w:tr w:rsidR="0011564B" w:rsidRPr="001D20C5" w14:paraId="28905A9B" w14:textId="77777777" w:rsidTr="008F0E1C">
        <w:tc>
          <w:tcPr>
            <w:tcW w:w="204" w:type="pct"/>
            <w:vAlign w:val="center"/>
          </w:tcPr>
          <w:p w14:paraId="7C83CEFE" w14:textId="77777777" w:rsidR="0011564B" w:rsidRPr="00535CB6" w:rsidRDefault="0011564B" w:rsidP="00145F0C">
            <w:pPr>
              <w:rPr>
                <w:rFonts w:cs="Arial"/>
              </w:rPr>
            </w:pPr>
            <w:r w:rsidRPr="00535CB6">
              <w:rPr>
                <w:rFonts w:cs="Arial"/>
              </w:rPr>
              <w:t>5</w:t>
            </w:r>
          </w:p>
        </w:tc>
        <w:tc>
          <w:tcPr>
            <w:tcW w:w="1462" w:type="pct"/>
            <w:vAlign w:val="center"/>
          </w:tcPr>
          <w:p w14:paraId="67A8E74C" w14:textId="77777777" w:rsidR="0011564B" w:rsidRPr="00535CB6" w:rsidRDefault="0011564B" w:rsidP="00145F0C">
            <w:pPr>
              <w:rPr>
                <w:rFonts w:cs="Arial"/>
              </w:rPr>
            </w:pPr>
            <w:r w:rsidRPr="00535CB6">
              <w:rPr>
                <w:rFonts w:cs="Arial"/>
              </w:rPr>
              <w:t xml:space="preserve">Maksymalny okres finansowania w ramach projektu realizacji dodatkowych zajęć w ośrodkach wychowania przedszkolnego, odbywa się przez okres nie dłuższy niż 12 miesięcy (dotyczy jeśli przewiduje się realizację dodatkowych zajęć). </w:t>
            </w:r>
          </w:p>
        </w:tc>
        <w:tc>
          <w:tcPr>
            <w:tcW w:w="2932" w:type="pct"/>
            <w:vAlign w:val="center"/>
          </w:tcPr>
          <w:p w14:paraId="55BE46B8" w14:textId="77777777" w:rsidR="0011564B" w:rsidRPr="00535CB6" w:rsidRDefault="0011564B" w:rsidP="00145F0C">
            <w:pPr>
              <w:rPr>
                <w:rFonts w:cs="Arial"/>
              </w:rPr>
            </w:pPr>
            <w:r w:rsidRPr="00535CB6">
              <w:rPr>
                <w:rFonts w:cs="Arial"/>
              </w:rPr>
              <w:t>Celem wprowadzenia kryterium jest objęcie wsparciem ze środków EFS jak największej liczby Beneficjentów. Ograniczony okres finansowania projektu wpłynie na zwiększenie efektywności kosztowej projektu którego działania przełożą się na osiąganie założonych wskaźników.</w:t>
            </w:r>
          </w:p>
          <w:p w14:paraId="7FABE133" w14:textId="77777777" w:rsidR="0011564B" w:rsidRPr="00535CB6" w:rsidRDefault="0011564B" w:rsidP="00145F0C">
            <w:pPr>
              <w:rPr>
                <w:rFonts w:cs="Arial"/>
              </w:rPr>
            </w:pPr>
            <w:r w:rsidRPr="00535CB6">
              <w:rPr>
                <w:rFonts w:cs="Arial"/>
              </w:rPr>
              <w:t>Kryterium zostanie zweryfikowane na podstawie treści wniosku o dofinansowanie.</w:t>
            </w:r>
          </w:p>
          <w:p w14:paraId="7FEB51FE"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01B56FD8" w14:textId="77777777" w:rsidR="0011564B" w:rsidRPr="00535CB6" w:rsidRDefault="0011564B" w:rsidP="00145F0C">
            <w:pPr>
              <w:rPr>
                <w:rFonts w:cs="Arial"/>
              </w:rPr>
            </w:pPr>
            <w:r w:rsidRPr="00535CB6">
              <w:rPr>
                <w:rFonts w:cs="Arial"/>
              </w:rPr>
              <w:t>0/1</w:t>
            </w:r>
          </w:p>
        </w:tc>
      </w:tr>
      <w:tr w:rsidR="0011564B" w:rsidRPr="001D20C5" w14:paraId="541E284C" w14:textId="77777777" w:rsidTr="008F0E1C">
        <w:tc>
          <w:tcPr>
            <w:tcW w:w="204" w:type="pct"/>
            <w:vAlign w:val="center"/>
          </w:tcPr>
          <w:p w14:paraId="44F0BB6F" w14:textId="77777777" w:rsidR="0011564B" w:rsidRPr="00535CB6" w:rsidRDefault="0011564B" w:rsidP="00145F0C">
            <w:pPr>
              <w:rPr>
                <w:rFonts w:cs="Arial"/>
              </w:rPr>
            </w:pPr>
            <w:r w:rsidRPr="00535CB6">
              <w:rPr>
                <w:rFonts w:cs="Arial"/>
              </w:rPr>
              <w:t>6</w:t>
            </w:r>
          </w:p>
        </w:tc>
        <w:tc>
          <w:tcPr>
            <w:tcW w:w="1462" w:type="pct"/>
            <w:vAlign w:val="center"/>
          </w:tcPr>
          <w:p w14:paraId="37A180A5" w14:textId="0E45FEB5" w:rsidR="0011564B" w:rsidRPr="00535CB6" w:rsidRDefault="0011564B" w:rsidP="00145F0C">
            <w:pPr>
              <w:rPr>
                <w:rFonts w:cs="Arial"/>
              </w:rPr>
            </w:pPr>
            <w:r w:rsidRPr="00535CB6">
              <w:rPr>
                <w:rFonts w:cs="Arial"/>
              </w:rPr>
              <w:t>Wnioskodawca zapewnia 20% wkład własny.</w:t>
            </w:r>
          </w:p>
        </w:tc>
        <w:tc>
          <w:tcPr>
            <w:tcW w:w="2932" w:type="pct"/>
            <w:vAlign w:val="center"/>
          </w:tcPr>
          <w:p w14:paraId="49D0F9C8" w14:textId="77777777" w:rsidR="0011564B" w:rsidRPr="00535CB6" w:rsidRDefault="0011564B" w:rsidP="00145F0C">
            <w:pPr>
              <w:rPr>
                <w:rFonts w:cs="Arial"/>
              </w:rPr>
            </w:pPr>
            <w:r w:rsidRPr="00535CB6">
              <w:rPr>
                <w:rFonts w:cs="Arial"/>
              </w:rPr>
              <w:t>Kryterium zostanie zweryfikowane na podstawie treści wniosku o dofinansowanie.</w:t>
            </w:r>
          </w:p>
          <w:p w14:paraId="710B3E34"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75E34D8" w14:textId="77777777" w:rsidR="0011564B" w:rsidRPr="00535CB6" w:rsidRDefault="0011564B" w:rsidP="00145F0C">
            <w:pPr>
              <w:rPr>
                <w:rFonts w:cs="Arial"/>
              </w:rPr>
            </w:pPr>
            <w:r w:rsidRPr="00535CB6">
              <w:rPr>
                <w:rFonts w:cs="Arial"/>
              </w:rPr>
              <w:t>0/1</w:t>
            </w:r>
          </w:p>
        </w:tc>
      </w:tr>
      <w:tr w:rsidR="0011564B" w:rsidRPr="001D20C5" w14:paraId="1312A5DF" w14:textId="77777777" w:rsidTr="008F0E1C">
        <w:tc>
          <w:tcPr>
            <w:tcW w:w="204" w:type="pct"/>
            <w:vAlign w:val="center"/>
          </w:tcPr>
          <w:p w14:paraId="23FCBFAE" w14:textId="77777777" w:rsidR="0011564B" w:rsidRPr="00535CB6" w:rsidRDefault="0011564B" w:rsidP="00145F0C">
            <w:pPr>
              <w:rPr>
                <w:rFonts w:cs="Arial"/>
              </w:rPr>
            </w:pPr>
            <w:r w:rsidRPr="00535CB6">
              <w:rPr>
                <w:rFonts w:cs="Arial"/>
              </w:rPr>
              <w:t>7</w:t>
            </w:r>
          </w:p>
        </w:tc>
        <w:tc>
          <w:tcPr>
            <w:tcW w:w="1462" w:type="pct"/>
            <w:vAlign w:val="center"/>
          </w:tcPr>
          <w:p w14:paraId="2833CF3C" w14:textId="47E9209E" w:rsidR="0011564B" w:rsidRPr="00535CB6" w:rsidRDefault="0011564B" w:rsidP="00145F0C">
            <w:pPr>
              <w:rPr>
                <w:rFonts w:cs="Arial"/>
              </w:rPr>
            </w:pPr>
            <w:r w:rsidRPr="00535CB6">
              <w:rPr>
                <w:rFonts w:cs="Arial"/>
              </w:rPr>
              <w:t>Koszt realizacji każdego rodzaju zajęć dodatkowych dla dziecka objętego wsparciem nie może przekroczyć kwoty 246 euro przeliczonej na PLN kursem wskazanym w Regulaminie konkursu (dotyczy jeśli przewiduje się realizację dodatkowych zajęć).</w:t>
            </w:r>
          </w:p>
          <w:p w14:paraId="4370F495" w14:textId="58E93FFB" w:rsidR="0011564B" w:rsidRPr="00535CB6" w:rsidRDefault="0011564B" w:rsidP="00145F0C">
            <w:pPr>
              <w:rPr>
                <w:rFonts w:cs="Arial"/>
              </w:rPr>
            </w:pPr>
            <w:r w:rsidRPr="00535CB6">
              <w:rPr>
                <w:rFonts w:cs="Arial"/>
              </w:rPr>
              <w:t>Powyższe warunki nie mają zastosowania w przypadku realizacji dodatkowych zajęć dla dzieci z niepełnosprawnościami.</w:t>
            </w:r>
          </w:p>
        </w:tc>
        <w:tc>
          <w:tcPr>
            <w:tcW w:w="2932" w:type="pct"/>
            <w:vAlign w:val="center"/>
          </w:tcPr>
          <w:p w14:paraId="5F63D9C2" w14:textId="77777777" w:rsidR="0011564B" w:rsidRPr="00535CB6" w:rsidRDefault="0011564B" w:rsidP="00145F0C">
            <w:pPr>
              <w:rPr>
                <w:rFonts w:cs="Arial"/>
              </w:rPr>
            </w:pPr>
            <w:r w:rsidRPr="00535CB6">
              <w:rPr>
                <w:rFonts w:cs="Arial"/>
              </w:rPr>
              <w:t>Kalkulacje w przedmiotowym kryterium ustalone są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4A5DB52" w14:textId="77777777" w:rsidR="0011564B" w:rsidRPr="00535CB6" w:rsidRDefault="0011564B" w:rsidP="00145F0C">
            <w:pPr>
              <w:rPr>
                <w:rFonts w:cs="Arial"/>
              </w:rPr>
            </w:pPr>
            <w:r w:rsidRPr="00535CB6">
              <w:rPr>
                <w:rFonts w:cs="Arial"/>
              </w:rPr>
              <w:t>Kryterium zostanie zweryfikowane na podstawie treści wniosku o dofinansowanie.</w:t>
            </w:r>
          </w:p>
          <w:p w14:paraId="39DB853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6A5008B" w14:textId="71F63B18" w:rsidR="0011564B" w:rsidRPr="00535CB6" w:rsidRDefault="0011564B" w:rsidP="00145F0C">
            <w:pPr>
              <w:rPr>
                <w:rFonts w:cs="Arial"/>
              </w:rPr>
            </w:pPr>
            <w:r w:rsidRPr="00535CB6">
              <w:rPr>
                <w:rFonts w:cs="Arial"/>
              </w:rPr>
              <w:t>0/1</w:t>
            </w:r>
          </w:p>
        </w:tc>
      </w:tr>
      <w:tr w:rsidR="0011564B" w:rsidRPr="001D20C5" w14:paraId="74C7896D" w14:textId="77777777" w:rsidTr="008F0E1C">
        <w:tc>
          <w:tcPr>
            <w:tcW w:w="204" w:type="pct"/>
            <w:vAlign w:val="center"/>
          </w:tcPr>
          <w:p w14:paraId="4D721987" w14:textId="77777777" w:rsidR="0011564B" w:rsidRPr="00535CB6" w:rsidRDefault="0011564B" w:rsidP="00145F0C">
            <w:pPr>
              <w:rPr>
                <w:rFonts w:cs="Arial"/>
              </w:rPr>
            </w:pPr>
            <w:r w:rsidRPr="00535CB6">
              <w:rPr>
                <w:rFonts w:cs="Arial"/>
              </w:rPr>
              <w:t>8</w:t>
            </w:r>
          </w:p>
        </w:tc>
        <w:tc>
          <w:tcPr>
            <w:tcW w:w="1462" w:type="pct"/>
            <w:vAlign w:val="center"/>
          </w:tcPr>
          <w:p w14:paraId="2D4A2EC1" w14:textId="77777777" w:rsidR="0011564B" w:rsidRPr="00535CB6" w:rsidRDefault="0011564B" w:rsidP="00145F0C">
            <w:pPr>
              <w:rPr>
                <w:rFonts w:cs="Arial"/>
              </w:rPr>
            </w:pPr>
            <w:r w:rsidRPr="00535CB6">
              <w:rPr>
                <w:rFonts w:cs="Arial"/>
              </w:rPr>
              <w:t xml:space="preserve">Wnioskodawca zapewnia, że realizacja wsparcia w zakresie doskonalenia umiejętności i kompetencji zawodowych nauczycieli ośrodków wychowania przedszkolnego została poprzedzona diagnozą stopnia przygotowania nauczycieli do pracy z dziećmi w wieku przedszkolnym, w tym z dziećmi ze specjalnymi potrzebami edukacyjnymi oraz analizą zapotrzebowania ośrodka </w:t>
            </w:r>
            <w:r w:rsidRPr="00535CB6">
              <w:rPr>
                <w:rFonts w:cs="Arial"/>
              </w:rPr>
              <w:lastRenderedPageBreak/>
              <w:t>wychowania przedszkolnego na nabycie przez nią określonych kompetencji i kwalifikacji (dotyczy jeśli przewiduje się wsparcie nauczycieli).</w:t>
            </w:r>
          </w:p>
        </w:tc>
        <w:tc>
          <w:tcPr>
            <w:tcW w:w="2932" w:type="pct"/>
            <w:vAlign w:val="center"/>
          </w:tcPr>
          <w:p w14:paraId="11F06C5F" w14:textId="77777777" w:rsidR="0011564B" w:rsidRPr="00535CB6" w:rsidRDefault="0011564B" w:rsidP="00145F0C">
            <w:pPr>
              <w:rPr>
                <w:rFonts w:cs="Arial"/>
              </w:rPr>
            </w:pPr>
            <w:r w:rsidRPr="00535CB6">
              <w:rPr>
                <w:rFonts w:cs="Arial"/>
              </w:rPr>
              <w:lastRenderedPageBreak/>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4F7A2C36" w14:textId="77777777" w:rsidR="0011564B" w:rsidRPr="00535CB6" w:rsidRDefault="0011564B" w:rsidP="00145F0C">
            <w:pPr>
              <w:rPr>
                <w:rFonts w:cs="Arial"/>
              </w:rPr>
            </w:pPr>
            <w:r w:rsidRPr="00535CB6">
              <w:rPr>
                <w:rFonts w:cs="Arial"/>
              </w:rPr>
              <w:t>Diagnoza musi zostać przeprowadzona przed złożeniem wniosku o dofinansowanie.</w:t>
            </w:r>
          </w:p>
          <w:p w14:paraId="1CFEFA32" w14:textId="77777777" w:rsidR="0011564B" w:rsidRPr="00535CB6" w:rsidRDefault="0011564B" w:rsidP="00145F0C">
            <w:pPr>
              <w:rPr>
                <w:rFonts w:cs="Arial"/>
              </w:rPr>
            </w:pPr>
            <w:r w:rsidRPr="00535CB6">
              <w:rPr>
                <w:rFonts w:cs="Arial"/>
              </w:rPr>
              <w:t>Kryterium zostanie zweryfikowane na podstawie treści wniosku o dofinansowanie.</w:t>
            </w:r>
          </w:p>
          <w:p w14:paraId="7CD11D30"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7D59B025" w14:textId="77777777" w:rsidR="0011564B" w:rsidRPr="00535CB6" w:rsidRDefault="0011564B" w:rsidP="00145F0C">
            <w:pPr>
              <w:rPr>
                <w:rFonts w:cs="Arial"/>
              </w:rPr>
            </w:pPr>
            <w:r w:rsidRPr="00535CB6">
              <w:rPr>
                <w:rFonts w:cs="Arial"/>
              </w:rPr>
              <w:t>0/1</w:t>
            </w:r>
          </w:p>
        </w:tc>
      </w:tr>
      <w:tr w:rsidR="0011564B" w:rsidRPr="001D20C5" w14:paraId="73B489ED" w14:textId="77777777" w:rsidTr="008F0E1C">
        <w:tc>
          <w:tcPr>
            <w:tcW w:w="204" w:type="pct"/>
            <w:vAlign w:val="center"/>
          </w:tcPr>
          <w:p w14:paraId="25F022E5" w14:textId="77777777" w:rsidR="0011564B" w:rsidRPr="00535CB6" w:rsidRDefault="0011564B" w:rsidP="00145F0C">
            <w:pPr>
              <w:rPr>
                <w:rFonts w:cs="Arial"/>
              </w:rPr>
            </w:pPr>
            <w:r w:rsidRPr="00535CB6">
              <w:rPr>
                <w:rFonts w:cs="Arial"/>
              </w:rPr>
              <w:t>9</w:t>
            </w:r>
          </w:p>
        </w:tc>
        <w:tc>
          <w:tcPr>
            <w:tcW w:w="1462" w:type="pct"/>
            <w:vAlign w:val="center"/>
          </w:tcPr>
          <w:p w14:paraId="08776E42" w14:textId="77777777" w:rsidR="0011564B" w:rsidRPr="00535CB6" w:rsidRDefault="0011564B" w:rsidP="00145F0C">
            <w:pPr>
              <w:rPr>
                <w:rFonts w:cs="Arial"/>
              </w:rPr>
            </w:pPr>
            <w:r w:rsidRPr="00535CB6">
              <w:rPr>
                <w:rFonts w:cs="Arial"/>
              </w:rPr>
              <w:t xml:space="preserve">Wsparcie na rzecz doskonalenia umiejętności i kompetencji zawodowych nauczycieli nie może być finansowane w ramach projektu dłużej niż finansowanie w ramach projektu działalności bieżącej nowo utworzonych miejsc wychowania przedszkolnego (dotyczy jeśli przewiduje się wsparcie nauczycieli). </w:t>
            </w:r>
          </w:p>
        </w:tc>
        <w:tc>
          <w:tcPr>
            <w:tcW w:w="2932" w:type="pct"/>
            <w:vAlign w:val="center"/>
          </w:tcPr>
          <w:p w14:paraId="68CD7CE4" w14:textId="77777777" w:rsidR="0011564B" w:rsidRPr="00535CB6" w:rsidRDefault="0011564B" w:rsidP="00145F0C">
            <w:pPr>
              <w:rPr>
                <w:rFonts w:cs="Arial"/>
              </w:rPr>
            </w:pPr>
            <w:r w:rsidRPr="00535CB6">
              <w:rPr>
                <w:rFonts w:cs="Arial"/>
              </w:rPr>
              <w:t>Kryterium ma na celu zapewnienie, iż wsparcie w zakresie doskonalenia nauczycieli będzie stanowiło działania uzupełniające pozostałe działania realizowane w ramach projektu, co w sposób rzeczywisty będzie miało wpływ na podniesienie poziomu jakości oferowanej w ramach projektu edukacji przedszkolnej.</w:t>
            </w:r>
          </w:p>
          <w:p w14:paraId="2E3D2965" w14:textId="77777777" w:rsidR="0011564B" w:rsidRPr="00535CB6" w:rsidRDefault="0011564B" w:rsidP="00145F0C">
            <w:pPr>
              <w:rPr>
                <w:rFonts w:cs="Arial"/>
              </w:rPr>
            </w:pPr>
            <w:r w:rsidRPr="00535CB6">
              <w:rPr>
                <w:rFonts w:cs="Arial"/>
              </w:rPr>
              <w:t>Kryterium zostanie zweryfikowane na podstawie treści wniosku o dofinansowanie.</w:t>
            </w:r>
          </w:p>
          <w:p w14:paraId="7B69D71D"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66E620E" w14:textId="77777777" w:rsidR="0011564B" w:rsidRPr="00535CB6" w:rsidRDefault="0011564B" w:rsidP="00145F0C">
            <w:pPr>
              <w:rPr>
                <w:rFonts w:cs="Arial"/>
              </w:rPr>
            </w:pPr>
            <w:r w:rsidRPr="00535CB6">
              <w:rPr>
                <w:rFonts w:cs="Arial"/>
              </w:rPr>
              <w:t>0/1</w:t>
            </w:r>
          </w:p>
        </w:tc>
      </w:tr>
      <w:tr w:rsidR="0011564B" w:rsidRPr="001D20C5" w14:paraId="5CBF0362" w14:textId="77777777" w:rsidTr="008F0E1C">
        <w:tc>
          <w:tcPr>
            <w:tcW w:w="204" w:type="pct"/>
            <w:vAlign w:val="center"/>
          </w:tcPr>
          <w:p w14:paraId="701C36F1" w14:textId="77777777" w:rsidR="0011564B" w:rsidRPr="00535CB6" w:rsidRDefault="0011564B" w:rsidP="00145F0C">
            <w:pPr>
              <w:rPr>
                <w:rFonts w:cs="Arial"/>
              </w:rPr>
            </w:pPr>
            <w:r w:rsidRPr="00535CB6">
              <w:rPr>
                <w:rFonts w:cs="Arial"/>
              </w:rPr>
              <w:t>10</w:t>
            </w:r>
          </w:p>
        </w:tc>
        <w:tc>
          <w:tcPr>
            <w:tcW w:w="1462" w:type="pct"/>
            <w:vAlign w:val="center"/>
          </w:tcPr>
          <w:p w14:paraId="663D5BEF" w14:textId="07487500" w:rsidR="0011564B" w:rsidRPr="00535CB6" w:rsidRDefault="0011564B" w:rsidP="00145F0C">
            <w:pPr>
              <w:rPr>
                <w:rFonts w:cs="Arial"/>
              </w:rPr>
            </w:pPr>
            <w:r w:rsidRPr="00535CB6">
              <w:rPr>
                <w:rFonts w:cs="Arial"/>
              </w:rPr>
              <w:t>Roczny koszt przypadający na jedno utworzone w ramach projektu miejsce przedszkolne nie przekroczy kwoty 2081 euro przeliczonej na PLN kursem wskazanym w Regulaminie konkursu (dotyczy zadań merytorycznych z wyłączeniem zajęć dodatkowych).</w:t>
            </w:r>
          </w:p>
          <w:p w14:paraId="5AFCC414" w14:textId="77777777" w:rsidR="0011564B" w:rsidRPr="00535CB6" w:rsidRDefault="0011564B" w:rsidP="00145F0C">
            <w:pPr>
              <w:rPr>
                <w:rFonts w:cs="Arial"/>
              </w:rPr>
            </w:pPr>
            <w:r w:rsidRPr="00535CB6">
              <w:rPr>
                <w:rFonts w:cs="Arial"/>
              </w:rPr>
              <w:t>Powyższy warunek nie ma zastosowania w przypadku realizacji dodatkowych zajęć dla dzieci z niepełnosprawnościami.</w:t>
            </w:r>
          </w:p>
        </w:tc>
        <w:tc>
          <w:tcPr>
            <w:tcW w:w="2932" w:type="pct"/>
            <w:vAlign w:val="center"/>
          </w:tcPr>
          <w:p w14:paraId="2DFB0E74" w14:textId="77777777" w:rsidR="0011564B" w:rsidRPr="00535CB6" w:rsidRDefault="0011564B" w:rsidP="00145F0C">
            <w:pPr>
              <w:rPr>
                <w:rFonts w:cs="Arial"/>
              </w:rPr>
            </w:pPr>
            <w:r w:rsidRPr="00535CB6">
              <w:rPr>
                <w:rFonts w:cs="Arial"/>
              </w:rPr>
              <w:t>Koszt jednostkowy ustalony na podstawie Załącznika 2. Metodologia szacowania wartości docelowych dla wskaźników wybranych do realizacji w RPO WM 2014-2020 w oparciu na wynikach z badania ewaluacyjnego Ocena ośrodków wychowania przedszkolnego, utworzonych lub wspartych ze środków finansowych EFS w ramach Poddziałania 9.1.1 POKL.</w:t>
            </w:r>
          </w:p>
          <w:p w14:paraId="13665428" w14:textId="77777777" w:rsidR="0011564B" w:rsidRPr="00535CB6" w:rsidRDefault="0011564B" w:rsidP="00145F0C">
            <w:pPr>
              <w:rPr>
                <w:rFonts w:cs="Arial"/>
              </w:rPr>
            </w:pPr>
            <w:r w:rsidRPr="00535CB6">
              <w:rPr>
                <w:rFonts w:cs="Arial"/>
              </w:rPr>
              <w:t>Kryterium zostanie zweryfikowane na podstawie treści wniosku o dofinansowanie.</w:t>
            </w:r>
          </w:p>
          <w:p w14:paraId="57B7381B"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2AF038C7" w14:textId="77777777" w:rsidR="0011564B" w:rsidRPr="00535CB6" w:rsidRDefault="0011564B" w:rsidP="00145F0C">
            <w:pPr>
              <w:rPr>
                <w:rFonts w:cs="Arial"/>
              </w:rPr>
            </w:pPr>
            <w:r w:rsidRPr="00535CB6">
              <w:rPr>
                <w:rFonts w:cs="Arial"/>
              </w:rPr>
              <w:t>0/1</w:t>
            </w:r>
          </w:p>
        </w:tc>
      </w:tr>
      <w:tr w:rsidR="0011564B" w:rsidRPr="001D20C5" w14:paraId="7219A897" w14:textId="77777777" w:rsidTr="008F0E1C">
        <w:tc>
          <w:tcPr>
            <w:tcW w:w="204" w:type="pct"/>
            <w:vAlign w:val="center"/>
          </w:tcPr>
          <w:p w14:paraId="26F19F52" w14:textId="77777777" w:rsidR="0011564B" w:rsidRPr="00535CB6" w:rsidRDefault="0011564B" w:rsidP="00145F0C">
            <w:pPr>
              <w:rPr>
                <w:rFonts w:cs="Arial"/>
              </w:rPr>
            </w:pPr>
            <w:r w:rsidRPr="00535CB6">
              <w:rPr>
                <w:rFonts w:cs="Arial"/>
              </w:rPr>
              <w:t>11</w:t>
            </w:r>
          </w:p>
        </w:tc>
        <w:tc>
          <w:tcPr>
            <w:tcW w:w="1462" w:type="pct"/>
            <w:vAlign w:val="center"/>
          </w:tcPr>
          <w:p w14:paraId="35E7F2C4" w14:textId="1F2E76B8" w:rsidR="0011564B" w:rsidRPr="00535CB6" w:rsidRDefault="0011564B" w:rsidP="00145F0C">
            <w:pPr>
              <w:rPr>
                <w:rFonts w:cs="Arial"/>
              </w:rPr>
            </w:pPr>
            <w:r w:rsidRPr="00535CB6">
              <w:rPr>
                <w:rFonts w:cs="Arial"/>
              </w:rPr>
              <w:t>Beneficjent składa nie więcej niż dwa wnioski o dofinansowanie projektu w ramach danego konkursu w tym, jako lider lub partner, gdy wniosek jest składany w partnerstwie (w przypadku j.s.t ograniczenie liczby składanych wniosków dotyczy jednostki organizacyjnej samorządu terytorialnego, nie zaś samej j.s.t). W przypadku miasta stołecznego Warszawy ograniczenie dotyczy dzielnicy.</w:t>
            </w:r>
          </w:p>
        </w:tc>
        <w:tc>
          <w:tcPr>
            <w:tcW w:w="2932" w:type="pct"/>
            <w:vAlign w:val="center"/>
          </w:tcPr>
          <w:p w14:paraId="1E59236B" w14:textId="77777777" w:rsidR="0011564B" w:rsidRPr="00535CB6" w:rsidRDefault="0011564B" w:rsidP="00145F0C">
            <w:pPr>
              <w:rPr>
                <w:rFonts w:cs="Arial"/>
              </w:rPr>
            </w:pPr>
            <w:r w:rsidRPr="00535CB6">
              <w:rPr>
                <w:rFonts w:cs="Arial"/>
              </w:rPr>
              <w:t>Wprowadzone kryterium daje szansę otrzymania wsparcia przez większą liczbę beneficjentów z terenu Mazowsza. Jednocześnie ocenia się, że kryterium to będzie sprzyjać kompleksowości udzielanego w ramach projektu wsparcia. W przypadku złożenia więcej niż dwóch wniosków, w którym dany podmiot występuje jako lider lub partner IOK odrzuca wszystkie złożone w odpowiedzi na konkurs wnioski, których taka sytuacja dotyczy, w związku z niespełnieniem kryterium dostępu. W przypadku wycofania jednego lub obydwu wniosków o dofinansowanie projektodawca ma prawo złożyć kolejny wniosek/kolejne dwa wnioski.</w:t>
            </w:r>
          </w:p>
          <w:p w14:paraId="7C4540F6" w14:textId="0732CB60" w:rsidR="0011564B" w:rsidRPr="00535CB6" w:rsidRDefault="0011564B" w:rsidP="00145F0C">
            <w:pPr>
              <w:rPr>
                <w:rFonts w:cs="Arial"/>
              </w:rPr>
            </w:pPr>
            <w:r w:rsidRPr="00535CB6">
              <w:rPr>
                <w:rFonts w:cs="Arial"/>
              </w:rPr>
              <w:t>Kryterium będzie weryfikowane na podstawie rejestru prowadzonego w ramach Lokalnego Systemu</w:t>
            </w:r>
            <w:r w:rsidR="00A41537" w:rsidRPr="00535CB6">
              <w:rPr>
                <w:rFonts w:cs="Arial"/>
              </w:rPr>
              <w:t xml:space="preserve"> </w:t>
            </w:r>
            <w:r w:rsidRPr="00535CB6">
              <w:rPr>
                <w:rFonts w:cs="Arial"/>
              </w:rPr>
              <w:t>Informatycznego.</w:t>
            </w:r>
          </w:p>
          <w:p w14:paraId="07DA13D5" w14:textId="77777777" w:rsidR="0011564B" w:rsidRPr="00535CB6" w:rsidRDefault="0011564B" w:rsidP="00145F0C">
            <w:pPr>
              <w:rPr>
                <w:rFonts w:cs="Arial"/>
              </w:rPr>
            </w:pPr>
            <w:r w:rsidRPr="00535CB6">
              <w:rPr>
                <w:rFonts w:cs="Arial"/>
              </w:rPr>
              <w:lastRenderedPageBreak/>
              <w:t>Spełnienie kryterium jest warunkiem koniecznym do otrzymania dofinansowania. Ocena kryterium jest 0/1. Uzyskanie oceny „0” jest jednoznaczne z odrzuceniem projektu.</w:t>
            </w:r>
          </w:p>
        </w:tc>
        <w:tc>
          <w:tcPr>
            <w:tcW w:w="402" w:type="pct"/>
            <w:vAlign w:val="center"/>
          </w:tcPr>
          <w:p w14:paraId="54378C99" w14:textId="77777777" w:rsidR="0011564B" w:rsidRPr="00535CB6" w:rsidRDefault="0011564B" w:rsidP="00145F0C">
            <w:pPr>
              <w:rPr>
                <w:rFonts w:cs="Arial"/>
              </w:rPr>
            </w:pPr>
            <w:r w:rsidRPr="00535CB6">
              <w:rPr>
                <w:rFonts w:cs="Arial"/>
              </w:rPr>
              <w:lastRenderedPageBreak/>
              <w:t>0/1</w:t>
            </w:r>
          </w:p>
        </w:tc>
      </w:tr>
    </w:tbl>
    <w:p w14:paraId="4A1BDFB3" w14:textId="77777777" w:rsidR="00740D1C" w:rsidRPr="00CE0119" w:rsidRDefault="00740D1C" w:rsidP="00810492">
      <w:pPr>
        <w:rPr>
          <w:rFonts w:cs="Arial"/>
          <w:b/>
        </w:rPr>
      </w:pPr>
      <w:r w:rsidRPr="00CE0119">
        <w:rPr>
          <w:rFonts w:cs="Arial"/>
          <w:b/>
        </w:rPr>
        <w:br w:type="page"/>
      </w:r>
    </w:p>
    <w:p w14:paraId="2F32EB68" w14:textId="24D54614" w:rsidR="00474645" w:rsidRDefault="00474645" w:rsidP="00474645">
      <w:pPr>
        <w:pStyle w:val="Nagwek5"/>
        <w:rPr>
          <w:rFonts w:eastAsia="Calibri"/>
          <w:lang w:eastAsia="pl-PL"/>
        </w:rPr>
      </w:pPr>
      <w:bookmarkStart w:id="297" w:name="_Toc131078561"/>
      <w:bookmarkStart w:id="298" w:name="_Toc457226203"/>
      <w:bookmarkStart w:id="299" w:name="_Toc457376953"/>
      <w:bookmarkStart w:id="300" w:name="_Toc457381525"/>
      <w:bookmarkStart w:id="301" w:name="_Toc457987802"/>
      <w:bookmarkStart w:id="302" w:name="_Toc462147166"/>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297"/>
    </w:p>
    <w:p w14:paraId="7280468B" w14:textId="4F7DCE9F" w:rsidR="00474645" w:rsidRPr="00145F0C" w:rsidRDefault="00474645" w:rsidP="00474645">
      <w:pPr>
        <w:rPr>
          <w:rFonts w:eastAsia="Calibri"/>
          <w:sz w:val="22"/>
          <w:szCs w:val="22"/>
          <w:lang w:eastAsia="pl-PL"/>
        </w:rPr>
      </w:pPr>
      <w:r w:rsidRPr="00145F0C">
        <w:rPr>
          <w:rFonts w:eastAsia="Calibri"/>
          <w:sz w:val="22"/>
          <w:szCs w:val="22"/>
          <w:lang w:eastAsia="pl-PL"/>
        </w:rPr>
        <w:t>Rodzaj przedsięwzięcia - zwiększenie dostępności do edukacji przedszkolnej</w:t>
      </w:r>
      <w:r w:rsidRPr="00145F0C">
        <w:rPr>
          <w:sz w:val="22"/>
          <w:szCs w:val="22"/>
          <w:vertAlign w:val="superscript"/>
        </w:rPr>
        <w:footnoteReference w:id="140"/>
      </w:r>
      <w:r w:rsidRPr="00145F0C">
        <w:rPr>
          <w:rFonts w:eastAsia="Calibri"/>
          <w:sz w:val="22"/>
          <w:szCs w:val="22"/>
          <w:lang w:eastAsia="pl-PL"/>
        </w:rPr>
        <w:t>.</w:t>
      </w:r>
    </w:p>
    <w:p w14:paraId="068FA9DA" w14:textId="3C7BC0E9" w:rsidR="00AB5ECC" w:rsidRPr="00CE0119" w:rsidRDefault="00AB5ECC" w:rsidP="00AB5ECC">
      <w:pPr>
        <w:pStyle w:val="Bezodstpw"/>
        <w:rPr>
          <w:rFonts w:cs="Arial"/>
          <w:lang w:eastAsia="pl-PL"/>
        </w:rPr>
      </w:pPr>
      <w:r w:rsidRPr="00CE0119">
        <w:rPr>
          <w:rFonts w:cs="Arial"/>
          <w:lang w:eastAsia="pl-PL"/>
        </w:rPr>
        <w:t xml:space="preserve">Kryteria wyboru projektów przyjęte przez </w:t>
      </w:r>
      <w:r>
        <w:rPr>
          <w:rFonts w:cs="Arial"/>
          <w:lang w:eastAsia="pl-PL"/>
        </w:rPr>
        <w:t>Komitet Monitorujący RPO WM na XXI</w:t>
      </w:r>
      <w:r w:rsidR="006A6D2F">
        <w:rPr>
          <w:rFonts w:cs="Arial"/>
          <w:lang w:eastAsia="pl-PL"/>
        </w:rPr>
        <w:t xml:space="preserve"> p</w:t>
      </w:r>
      <w:r w:rsidRPr="00CE0119">
        <w:rPr>
          <w:rFonts w:cs="Arial"/>
          <w:lang w:eastAsia="pl-PL"/>
        </w:rPr>
        <w:t>osiedzeniu w dniu 1</w:t>
      </w:r>
      <w:r>
        <w:rPr>
          <w:rFonts w:cs="Arial"/>
          <w:lang w:eastAsia="pl-PL"/>
        </w:rPr>
        <w:t>0</w:t>
      </w:r>
      <w:r w:rsidRPr="00CE0119">
        <w:rPr>
          <w:rFonts w:cs="Arial"/>
          <w:lang w:eastAsia="pl-PL"/>
        </w:rPr>
        <w:t xml:space="preserve"> </w:t>
      </w:r>
      <w:r>
        <w:rPr>
          <w:rFonts w:cs="Arial"/>
          <w:lang w:eastAsia="pl-PL"/>
        </w:rPr>
        <w:t xml:space="preserve">lutego 2017 </w:t>
      </w:r>
      <w:r w:rsidRPr="00CE0119">
        <w:rPr>
          <w:rFonts w:cs="Arial"/>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1.4 "/>
        <w:tblDescription w:val="Tabela zawiera: nazwę i opis kryterium oraz ocenę kryterium dla Poddziałania 10.1.4 (10i) – typ projektu „Edukacja przedszkolna”.Rodzaj przedsięwzięcia - zwiększenie dostępności do edukacji przedszkolnej&#10;"/>
      </w:tblPr>
      <w:tblGrid>
        <w:gridCol w:w="561"/>
        <w:gridCol w:w="4112"/>
        <w:gridCol w:w="8080"/>
        <w:gridCol w:w="1270"/>
      </w:tblGrid>
      <w:tr w:rsidR="00474645" w:rsidRPr="001D20C5" w14:paraId="36692BC9" w14:textId="77777777" w:rsidTr="008F0E1C">
        <w:trPr>
          <w:trHeight w:val="163"/>
          <w:tblHeader/>
        </w:trPr>
        <w:tc>
          <w:tcPr>
            <w:tcW w:w="200" w:type="pct"/>
            <w:shd w:val="clear" w:color="auto" w:fill="auto"/>
            <w:vAlign w:val="center"/>
          </w:tcPr>
          <w:p w14:paraId="40867AD4" w14:textId="7DD3CFE5" w:rsidR="00474645" w:rsidRPr="00535CB6" w:rsidRDefault="00474645" w:rsidP="00145F0C">
            <w:pPr>
              <w:rPr>
                <w:rFonts w:eastAsia="Times New Roman" w:cs="Arial"/>
                <w:b/>
                <w:lang w:eastAsia="pl-PL"/>
              </w:rPr>
            </w:pPr>
            <w:r w:rsidRPr="00535CB6">
              <w:rPr>
                <w:rFonts w:eastAsia="Times New Roman" w:cs="Arial"/>
                <w:b/>
                <w:lang w:eastAsia="pl-PL"/>
              </w:rPr>
              <w:t>Lp.</w:t>
            </w:r>
          </w:p>
        </w:tc>
        <w:tc>
          <w:tcPr>
            <w:tcW w:w="1466" w:type="pct"/>
            <w:shd w:val="clear" w:color="auto" w:fill="auto"/>
            <w:vAlign w:val="center"/>
          </w:tcPr>
          <w:p w14:paraId="0222DDFA" w14:textId="77777777" w:rsidR="00474645" w:rsidRPr="00535CB6" w:rsidRDefault="00474645" w:rsidP="00145F0C">
            <w:pPr>
              <w:rPr>
                <w:rFonts w:eastAsia="Times New Roman" w:cs="Arial"/>
                <w:b/>
                <w:lang w:eastAsia="pl-PL"/>
              </w:rPr>
            </w:pPr>
            <w:r w:rsidRPr="00535CB6">
              <w:rPr>
                <w:rFonts w:eastAsia="Times New Roman" w:cs="Arial"/>
                <w:b/>
                <w:lang w:eastAsia="pl-PL"/>
              </w:rPr>
              <w:t>Kryterium</w:t>
            </w:r>
          </w:p>
        </w:tc>
        <w:tc>
          <w:tcPr>
            <w:tcW w:w="2881" w:type="pct"/>
            <w:shd w:val="clear" w:color="auto" w:fill="auto"/>
            <w:vAlign w:val="center"/>
          </w:tcPr>
          <w:p w14:paraId="0EAA73D3" w14:textId="77777777" w:rsidR="00474645" w:rsidRPr="00535CB6" w:rsidRDefault="00474645" w:rsidP="00145F0C">
            <w:pPr>
              <w:rPr>
                <w:rFonts w:eastAsia="Times New Roman" w:cs="Arial"/>
                <w:b/>
                <w:lang w:eastAsia="pl-PL"/>
              </w:rPr>
            </w:pPr>
            <w:r w:rsidRPr="00535CB6">
              <w:rPr>
                <w:rFonts w:eastAsia="Times New Roman" w:cs="Arial"/>
                <w:b/>
                <w:lang w:eastAsia="pl-PL"/>
              </w:rPr>
              <w:t>Opis kryterium</w:t>
            </w:r>
          </w:p>
        </w:tc>
        <w:tc>
          <w:tcPr>
            <w:tcW w:w="453" w:type="pct"/>
            <w:shd w:val="clear" w:color="auto" w:fill="auto"/>
            <w:vAlign w:val="center"/>
          </w:tcPr>
          <w:p w14:paraId="3C2A1B61" w14:textId="77777777" w:rsidR="00474645" w:rsidRPr="00535CB6" w:rsidRDefault="00474645" w:rsidP="00145F0C">
            <w:pPr>
              <w:rPr>
                <w:rFonts w:eastAsia="Times New Roman" w:cs="Arial"/>
                <w:b/>
                <w:lang w:eastAsia="pl-PL"/>
              </w:rPr>
            </w:pPr>
            <w:r w:rsidRPr="00535CB6">
              <w:rPr>
                <w:rFonts w:eastAsia="Times New Roman" w:cs="Arial"/>
                <w:b/>
                <w:lang w:eastAsia="pl-PL"/>
              </w:rPr>
              <w:t>Ocena kryterium</w:t>
            </w:r>
          </w:p>
        </w:tc>
      </w:tr>
      <w:tr w:rsidR="00474645" w:rsidRPr="001D20C5" w14:paraId="4A36E3C3" w14:textId="77777777" w:rsidTr="00145F0C">
        <w:trPr>
          <w:trHeight w:val="213"/>
        </w:trPr>
        <w:tc>
          <w:tcPr>
            <w:tcW w:w="5000" w:type="pct"/>
            <w:gridSpan w:val="4"/>
            <w:shd w:val="clear" w:color="auto" w:fill="auto"/>
            <w:vAlign w:val="center"/>
          </w:tcPr>
          <w:p w14:paraId="7BC185CC" w14:textId="77777777" w:rsidR="00474645" w:rsidRPr="00535CB6" w:rsidRDefault="00474645"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474645" w:rsidRPr="001D20C5" w14:paraId="01D68365" w14:textId="77777777" w:rsidTr="008F0E1C">
        <w:trPr>
          <w:trHeight w:val="20"/>
        </w:trPr>
        <w:tc>
          <w:tcPr>
            <w:tcW w:w="200" w:type="pct"/>
            <w:shd w:val="clear" w:color="auto" w:fill="auto"/>
            <w:vAlign w:val="center"/>
          </w:tcPr>
          <w:p w14:paraId="36CC8509" w14:textId="77777777" w:rsidR="00474645" w:rsidRPr="00535CB6" w:rsidRDefault="00474645" w:rsidP="00DC3249">
            <w:pPr>
              <w:numPr>
                <w:ilvl w:val="0"/>
                <w:numId w:val="217"/>
              </w:numPr>
              <w:ind w:left="505" w:hanging="505"/>
              <w:rPr>
                <w:rFonts w:eastAsia="Times New Roman" w:cs="Arial"/>
                <w:lang w:eastAsia="pl-PL"/>
              </w:rPr>
            </w:pPr>
          </w:p>
        </w:tc>
        <w:tc>
          <w:tcPr>
            <w:tcW w:w="1466" w:type="pct"/>
            <w:shd w:val="clear" w:color="auto" w:fill="auto"/>
            <w:vAlign w:val="center"/>
          </w:tcPr>
          <w:p w14:paraId="47D67745" w14:textId="7FB3C2D1" w:rsidR="00474645" w:rsidRPr="00535CB6" w:rsidDel="00913CC7" w:rsidRDefault="00474645" w:rsidP="00145F0C">
            <w:pPr>
              <w:rPr>
                <w:rFonts w:eastAsia="Times New Roman" w:cs="Arial"/>
                <w:lang w:eastAsia="pl-PL"/>
              </w:rPr>
            </w:pPr>
            <w:r w:rsidRPr="00535CB6">
              <w:rPr>
                <w:rFonts w:eastAsia="Times New Roman" w:cs="Arial"/>
                <w:lang w:eastAsia="pl-PL"/>
              </w:rPr>
              <w:t>Okres realizacji projektu nie przekracza 18 miesięcy.</w:t>
            </w:r>
          </w:p>
        </w:tc>
        <w:tc>
          <w:tcPr>
            <w:tcW w:w="2881" w:type="pct"/>
            <w:shd w:val="clear" w:color="auto" w:fill="auto"/>
            <w:vAlign w:val="center"/>
          </w:tcPr>
          <w:p w14:paraId="09AA6F6E" w14:textId="765D7DCD"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6A818EDF"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0752FEE5" w14:textId="6FEB0B21" w:rsidR="00474645" w:rsidRPr="00535CB6" w:rsidRDefault="00474645"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2014-2020. </w:t>
            </w:r>
          </w:p>
          <w:p w14:paraId="160950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E684972" w14:textId="77777777" w:rsidR="00474645" w:rsidRPr="00535CB6" w:rsidRDefault="00474645" w:rsidP="00145F0C">
            <w:pPr>
              <w:rPr>
                <w:rFonts w:eastAsia="Times New Roman" w:cs="Arial"/>
                <w:lang w:eastAsia="pl-PL"/>
              </w:rPr>
            </w:pPr>
            <w:r w:rsidRPr="00535CB6">
              <w:rPr>
                <w:rFonts w:eastAsia="Times New Roman" w:cs="Arial"/>
                <w:lang w:eastAsia="pl-PL"/>
              </w:rPr>
              <w:t>0/1</w:t>
            </w:r>
          </w:p>
        </w:tc>
      </w:tr>
      <w:tr w:rsidR="00474645" w:rsidRPr="001D20C5" w14:paraId="201B3EB3" w14:textId="77777777" w:rsidTr="00145F0C">
        <w:trPr>
          <w:trHeight w:val="161"/>
        </w:trPr>
        <w:tc>
          <w:tcPr>
            <w:tcW w:w="5000" w:type="pct"/>
            <w:gridSpan w:val="4"/>
            <w:shd w:val="clear" w:color="auto" w:fill="auto"/>
            <w:vAlign w:val="center"/>
          </w:tcPr>
          <w:p w14:paraId="1D7B593D" w14:textId="77777777" w:rsidR="00474645" w:rsidRPr="00535CB6" w:rsidRDefault="00474645"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474645" w:rsidRPr="001D20C5" w14:paraId="05230732" w14:textId="77777777" w:rsidTr="008F0E1C">
        <w:trPr>
          <w:trHeight w:val="20"/>
        </w:trPr>
        <w:tc>
          <w:tcPr>
            <w:tcW w:w="200" w:type="pct"/>
            <w:shd w:val="clear" w:color="auto" w:fill="auto"/>
            <w:vAlign w:val="center"/>
          </w:tcPr>
          <w:p w14:paraId="504112B9"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54842F4" w14:textId="3216F24D" w:rsidR="00474645" w:rsidRPr="00535CB6" w:rsidRDefault="00474645" w:rsidP="00145F0C">
            <w:pPr>
              <w:rPr>
                <w:rFonts w:eastAsia="Times New Roman" w:cs="Arial"/>
                <w:lang w:eastAsia="pl-PL"/>
              </w:rPr>
            </w:pPr>
            <w:r w:rsidRPr="00535CB6">
              <w:rPr>
                <w:rFonts w:eastAsia="Times New Roman" w:cs="Arial"/>
                <w:lang w:eastAsia="pl-PL"/>
              </w:rPr>
              <w:t>Wnioskodawcą jest gmina lub miasto, których dotyczy terytorialnie projekt</w:t>
            </w:r>
            <w:r w:rsidRPr="00535CB6">
              <w:rPr>
                <w:rFonts w:eastAsia="Times New Roman" w:cs="Arial"/>
                <w:lang w:eastAsia="pl-PL"/>
              </w:rPr>
              <w:br/>
              <w:t>lub</w:t>
            </w:r>
            <w:r w:rsidRPr="00535CB6">
              <w:rPr>
                <w:rFonts w:eastAsia="Times New Roman" w:cs="Arial"/>
                <w:lang w:eastAsia="pl-PL"/>
              </w:rPr>
              <w:br/>
            </w:r>
            <w:r w:rsidRPr="00535CB6">
              <w:rPr>
                <w:rFonts w:eastAsia="Times New Roman" w:cs="Arial"/>
                <w:lang w:eastAsia="pl-PL"/>
              </w:rPr>
              <w:lastRenderedPageBreak/>
              <w:t xml:space="preserve">podmiot posiadający co najmniej roczne doświadczenie w obszarze edukacji przedszkolnej (z wyłączeniem osób fizycznych innych niż prowadzące działalność gospodarczą lub oświatową </w:t>
            </w:r>
            <w:r w:rsidR="00AB5ECC" w:rsidRPr="00535CB6">
              <w:rPr>
                <w:rFonts w:eastAsia="Times New Roman" w:cs="Arial"/>
                <w:lang w:eastAsia="pl-PL"/>
              </w:rPr>
              <w:br/>
            </w:r>
            <w:r w:rsidRPr="00535CB6">
              <w:rPr>
                <w:rFonts w:eastAsia="Times New Roman" w:cs="Arial"/>
                <w:lang w:eastAsia="pl-PL"/>
              </w:rPr>
              <w:t xml:space="preserve">na podstawie odrębnych przepisów) </w:t>
            </w:r>
            <w:r w:rsidR="00AB5ECC" w:rsidRPr="00535CB6">
              <w:rPr>
                <w:rFonts w:eastAsia="Times New Roman" w:cs="Arial"/>
                <w:lang w:eastAsia="pl-PL"/>
              </w:rPr>
              <w:br/>
            </w:r>
            <w:r w:rsidRPr="00535CB6">
              <w:rPr>
                <w:rFonts w:eastAsia="Times New Roman" w:cs="Arial"/>
                <w:lang w:eastAsia="pl-PL"/>
              </w:rPr>
              <w:t>we współpracy z gminą/miastem, których dotyczy terytorialnie projekt.</w:t>
            </w:r>
          </w:p>
        </w:tc>
        <w:tc>
          <w:tcPr>
            <w:tcW w:w="2881" w:type="pct"/>
            <w:shd w:val="clear" w:color="auto" w:fill="auto"/>
            <w:vAlign w:val="center"/>
          </w:tcPr>
          <w:p w14:paraId="603D3EB7" w14:textId="152DBE48"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w:t>
            </w:r>
            <w:r w:rsidR="00AB5ECC" w:rsidRPr="00535CB6">
              <w:rPr>
                <w:rFonts w:eastAsia="Times New Roman" w:cs="Arial"/>
                <w:lang w:eastAsia="pl-PL"/>
              </w:rPr>
              <w:br/>
            </w:r>
            <w:r w:rsidRPr="00535CB6">
              <w:rPr>
                <w:rFonts w:eastAsia="Times New Roman" w:cs="Arial"/>
                <w:lang w:eastAsia="pl-PL"/>
              </w:rPr>
              <w:t>o dofinansowanie projektu.</w:t>
            </w:r>
          </w:p>
          <w:p w14:paraId="289BD58A"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Wnioskodawca niebędący jednostką samorządu terytorialnego zobowiązany jest zamieścić we wniosku o dofinansowanie poniższe informacje:</w:t>
            </w:r>
          </w:p>
          <w:p w14:paraId="7D5BC78D" w14:textId="2716DBB0"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potwierdzający wymagane i określone w brzmieniu kryterium roczne doświadczenie w obszarze edukacji przedszkolnej (doświadczenie to musi pochodzić z okresu maksymalnie 3 lat przed dniem złożenia wniosku o dofinansowanie);</w:t>
            </w:r>
          </w:p>
          <w:p w14:paraId="450363CF" w14:textId="32F6BB97" w:rsidR="00474645" w:rsidRPr="00535CB6" w:rsidRDefault="00474645" w:rsidP="00DC3249">
            <w:pPr>
              <w:pStyle w:val="Akapitzlist0"/>
              <w:numPr>
                <w:ilvl w:val="0"/>
                <w:numId w:val="216"/>
              </w:numPr>
              <w:contextualSpacing w:val="0"/>
              <w:rPr>
                <w:rFonts w:eastAsia="Times New Roman" w:cs="Arial"/>
                <w:lang w:eastAsia="pl-PL"/>
              </w:rPr>
            </w:pPr>
            <w:r w:rsidRPr="00535CB6">
              <w:rPr>
                <w:rFonts w:eastAsia="Times New Roman" w:cs="Arial"/>
                <w:lang w:eastAsia="pl-PL"/>
              </w:rPr>
              <w:t>opis współpracy</w:t>
            </w:r>
            <w:r w:rsidRPr="00535CB6">
              <w:rPr>
                <w:rFonts w:eastAsia="Times New Roman" w:cs="Arial"/>
                <w:strike/>
                <w:lang w:eastAsia="pl-PL"/>
              </w:rPr>
              <w:t xml:space="preserve"> </w:t>
            </w:r>
            <w:r w:rsidRPr="00535CB6">
              <w:rPr>
                <w:rFonts w:eastAsia="Times New Roman" w:cs="Arial"/>
                <w:lang w:eastAsia="pl-PL"/>
              </w:rPr>
              <w:t>podejmowanej w ramach projektu z gminą lub miastem, których dotyczy terytorialnie projekt, obejmującej co najmniej konsultację diagnozy potrzeb</w:t>
            </w:r>
            <w:r w:rsidRPr="00535CB6">
              <w:rPr>
                <w:rFonts w:cs="Arial"/>
              </w:rPr>
              <w:t xml:space="preserve"> </w:t>
            </w:r>
            <w:r w:rsidRPr="00535CB6">
              <w:rPr>
                <w:rFonts w:eastAsia="Times New Roman" w:cs="Arial"/>
                <w:lang w:eastAsia="pl-PL"/>
              </w:rPr>
              <w:t>dla tworzenia dodatkowych miejsc opieki przedszkolnej (w związku z kryterium dostępu nr 4).</w:t>
            </w:r>
          </w:p>
          <w:p w14:paraId="2E18D225" w14:textId="77777777" w:rsidR="00474645" w:rsidRPr="00535CB6" w:rsidRDefault="00474645"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09429609" w14:textId="77777777" w:rsidR="00474645" w:rsidRPr="00535CB6" w:rsidRDefault="00474645" w:rsidP="00145F0C">
            <w:pPr>
              <w:rPr>
                <w:rFonts w:eastAsia="Times New Roman" w:cs="Arial"/>
                <w:lang w:eastAsia="pl-PL"/>
              </w:rPr>
            </w:pPr>
            <w:r w:rsidRPr="00535CB6">
              <w:rPr>
                <w:rFonts w:eastAsia="Times New Roman" w:cs="Arial"/>
                <w:lang w:eastAsia="pl-PL"/>
              </w:rPr>
              <w:t>Realizacja projektu przez gminę/miasto, na których spoczywa obowiązek zapewnienia dostępu do edukacji przedszkolnej dla dzieci z jej obszaru lub współpraca z tą gminą/miastem, korzystnie wpłynie na zapewnienie efektywności i trwałości wprowadzanych w wyniku interwencji zmian.</w:t>
            </w:r>
          </w:p>
          <w:p w14:paraId="5A827A69"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Ponadto kryterium pozytywnie wpłynie na zawiązywanie współpracy pomiędzy podmiotami publicznymi, społecznymi w obszarze edukacji przedszkolnej. </w:t>
            </w:r>
          </w:p>
          <w:p w14:paraId="5A9EEF40" w14:textId="3549E58B"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z dnia 6 września 2016 r. </w:t>
            </w:r>
            <w:r w:rsidR="00AB5ECC" w:rsidRPr="00535CB6">
              <w:rPr>
                <w:rFonts w:eastAsia="Times New Roman" w:cs="Arial"/>
                <w:lang w:eastAsia="pl-PL"/>
              </w:rPr>
              <w:br/>
            </w:r>
            <w:r w:rsidRPr="00535CB6">
              <w:rPr>
                <w:rFonts w:eastAsia="Times New Roman" w:cs="Arial"/>
                <w:lang w:eastAsia="pl-PL"/>
              </w:rPr>
              <w:t>w zakresie realizacji przedsięwzięć z udziałem środków Europejskiego Funduszu Społecznego w obszarze edukacji na lata 2014-2020.</w:t>
            </w:r>
          </w:p>
          <w:p w14:paraId="1E4D53AD"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78FDD21"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47610AA7" w14:textId="77777777" w:rsidTr="008F0E1C">
        <w:trPr>
          <w:trHeight w:val="20"/>
        </w:trPr>
        <w:tc>
          <w:tcPr>
            <w:tcW w:w="200" w:type="pct"/>
            <w:shd w:val="clear" w:color="auto" w:fill="auto"/>
            <w:vAlign w:val="center"/>
          </w:tcPr>
          <w:p w14:paraId="2BD7B23A"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CDD233B" w14:textId="77777777" w:rsidR="00474645" w:rsidRPr="00535CB6" w:rsidRDefault="00474645"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81" w:type="pct"/>
            <w:shd w:val="clear" w:color="auto" w:fill="auto"/>
            <w:vAlign w:val="center"/>
          </w:tcPr>
          <w:p w14:paraId="1A9D3ED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D807E9F"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w:t>
            </w:r>
          </w:p>
          <w:p w14:paraId="65865C4C"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41"/>
            </w:r>
            <w:r w:rsidRPr="00535CB6">
              <w:rPr>
                <w:rFonts w:eastAsia="Times New Roman" w:cs="Arial"/>
                <w:lang w:eastAsia="pl-PL"/>
              </w:rPr>
              <w:t xml:space="preserve"> .</w:t>
            </w:r>
          </w:p>
          <w:p w14:paraId="6E8FB4D6" w14:textId="77777777" w:rsidR="00474645" w:rsidRPr="00535CB6" w:rsidRDefault="00474645" w:rsidP="00DC3249">
            <w:pPr>
              <w:pStyle w:val="Akapitzlist0"/>
              <w:numPr>
                <w:ilvl w:val="0"/>
                <w:numId w:val="212"/>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2"/>
            </w:r>
            <w:r w:rsidRPr="00535CB6">
              <w:rPr>
                <w:rFonts w:eastAsia="Times New Roman" w:cs="Arial"/>
                <w:lang w:eastAsia="pl-PL"/>
              </w:rPr>
              <w:t>:</w:t>
            </w:r>
          </w:p>
          <w:p w14:paraId="1A195ECB"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zakres wsparcia w ramach projektu jest zgodny z przeprowadzoną diagnozą;</w:t>
            </w:r>
          </w:p>
          <w:p w14:paraId="5A565EB2" w14:textId="77777777" w:rsidR="00474645" w:rsidRPr="00535CB6" w:rsidRDefault="00474645" w:rsidP="00DC3249">
            <w:pPr>
              <w:pStyle w:val="Akapitzlist0"/>
              <w:numPr>
                <w:ilvl w:val="0"/>
                <w:numId w:val="212"/>
              </w:numPr>
              <w:ind w:left="448" w:hanging="425"/>
              <w:contextualSpacing w:val="0"/>
              <w:rPr>
                <w:rFonts w:cs="Arial"/>
              </w:rPr>
            </w:pPr>
            <w:r w:rsidRPr="00535CB6">
              <w:rPr>
                <w:rFonts w:cs="Arial"/>
              </w:rPr>
              <w:t>diagnoza jest zatwierdzona przez organ prowadzący bądź osobę upoważnioną do podejmowania decyzji.</w:t>
            </w:r>
          </w:p>
          <w:p w14:paraId="3E7BC169" w14:textId="77777777" w:rsidR="00474645" w:rsidRPr="00535CB6" w:rsidRDefault="00474645"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2CB79E74"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podmiot, który przeprowadził diagnozę, </w:t>
            </w:r>
          </w:p>
          <w:p w14:paraId="1B46A2A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dane organu prowadzącego</w:t>
            </w:r>
            <w:r w:rsidRPr="00535CB6">
              <w:rPr>
                <w:rFonts w:cs="Arial"/>
              </w:rPr>
              <w:t xml:space="preserve"> </w:t>
            </w:r>
            <w:r w:rsidRPr="00535CB6">
              <w:rPr>
                <w:rFonts w:eastAsia="Times New Roman" w:cs="Arial"/>
                <w:lang w:eastAsia="pl-PL"/>
              </w:rPr>
              <w:t>OWP planowanego do objęcia wsparciem, który zatwierdził diagnozę,</w:t>
            </w:r>
          </w:p>
          <w:p w14:paraId="7FDACAB0"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termin, w jakim przeprowadzono diagnozę, </w:t>
            </w:r>
          </w:p>
          <w:p w14:paraId="079EC2F8"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nazwę i adres OWP, którego/których dotyczy diagnoza i planowane w ramach projektu wsparcie,</w:t>
            </w:r>
          </w:p>
          <w:p w14:paraId="70AA4F79" w14:textId="77777777" w:rsidR="00474645" w:rsidRPr="00535CB6" w:rsidRDefault="00474645" w:rsidP="00DC3249">
            <w:pPr>
              <w:pStyle w:val="Akapitzlist0"/>
              <w:numPr>
                <w:ilvl w:val="0"/>
                <w:numId w:val="211"/>
              </w:numPr>
              <w:ind w:left="873" w:hanging="425"/>
              <w:contextualSpacing w:val="0"/>
              <w:rPr>
                <w:rFonts w:eastAsia="Times New Roman" w:cs="Arial"/>
                <w:lang w:eastAsia="pl-PL"/>
              </w:rPr>
            </w:pPr>
            <w:r w:rsidRPr="00535CB6">
              <w:rPr>
                <w:rFonts w:eastAsia="Times New Roman" w:cs="Arial"/>
                <w:lang w:eastAsia="pl-PL"/>
              </w:rPr>
              <w:t xml:space="preserve">działania planowane w ramach projektu, uzasadnione wnioskami z diagnozy. </w:t>
            </w:r>
          </w:p>
          <w:p w14:paraId="50B7DBAD" w14:textId="77777777" w:rsidR="00474645" w:rsidRPr="00535CB6" w:rsidRDefault="00474645"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38736C77"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lastRenderedPageBreak/>
              <w:t xml:space="preserve">ośrodek wychowania przedszkolnego (OWP) planowany do objęcia wsparciem, </w:t>
            </w:r>
          </w:p>
          <w:p w14:paraId="3F14EB4B"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209382D3" w14:textId="77777777" w:rsidR="00474645" w:rsidRPr="00535CB6" w:rsidRDefault="00474645"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organ prowadzący OWP planowany do objęcia wsparciem,</w:t>
            </w:r>
          </w:p>
          <w:p w14:paraId="560EA5AD" w14:textId="77777777" w:rsidR="00474645" w:rsidRPr="00535CB6" w:rsidRDefault="00474645"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AF6D390"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A1EFC80"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wniosku.</w:t>
            </w:r>
          </w:p>
          <w:p w14:paraId="51C99563"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D74DD78"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w:t>
            </w:r>
          </w:p>
        </w:tc>
      </w:tr>
      <w:tr w:rsidR="00474645" w:rsidRPr="001D20C5" w14:paraId="69F75C67" w14:textId="77777777" w:rsidTr="008F0E1C">
        <w:trPr>
          <w:trHeight w:val="651"/>
        </w:trPr>
        <w:tc>
          <w:tcPr>
            <w:tcW w:w="200" w:type="pct"/>
            <w:shd w:val="clear" w:color="auto" w:fill="auto"/>
            <w:vAlign w:val="center"/>
          </w:tcPr>
          <w:p w14:paraId="70E27C2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3BC131E4"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w ramach projektu  działalności bieżącej:</w:t>
            </w:r>
          </w:p>
          <w:p w14:paraId="7DA3D64F" w14:textId="1B4EF51F"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nowo utworzonych miejsc wychowania przedszkolnego w istniejących ośrodkach wychowania przedszkolnego,</w:t>
            </w:r>
          </w:p>
          <w:p w14:paraId="116196C7" w14:textId="3D99111A" w:rsidR="00474645" w:rsidRPr="00535CB6" w:rsidRDefault="00474645" w:rsidP="00DC3249">
            <w:pPr>
              <w:pStyle w:val="Akapitzlist0"/>
              <w:numPr>
                <w:ilvl w:val="0"/>
                <w:numId w:val="222"/>
              </w:numPr>
              <w:ind w:left="371" w:hanging="284"/>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67E2105B" w14:textId="77777777" w:rsidR="00474645" w:rsidRPr="00535CB6" w:rsidRDefault="00474645" w:rsidP="00145F0C">
            <w:pPr>
              <w:rPr>
                <w:rFonts w:cs="Arial"/>
              </w:rPr>
            </w:pPr>
            <w:r w:rsidRPr="00535CB6">
              <w:rPr>
                <w:rFonts w:eastAsia="Times New Roman" w:cs="Arial"/>
                <w:lang w:eastAsia="pl-PL"/>
              </w:rPr>
              <w:t>wynosi 12 miesięcy.</w:t>
            </w:r>
          </w:p>
        </w:tc>
        <w:tc>
          <w:tcPr>
            <w:tcW w:w="2881" w:type="pct"/>
            <w:shd w:val="clear" w:color="auto" w:fill="auto"/>
            <w:vAlign w:val="center"/>
          </w:tcPr>
          <w:p w14:paraId="669A588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4A42712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w czasie trwania projektu: </w:t>
            </w:r>
          </w:p>
          <w:p w14:paraId="71FCD883"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koszty związane bieżącą działalnością</w:t>
            </w:r>
            <w:r w:rsidRPr="00535CB6">
              <w:rPr>
                <w:rStyle w:val="Odwoanieprzypisudolnego"/>
                <w:rFonts w:eastAsia="Times New Roman" w:cs="Arial"/>
                <w:sz w:val="20"/>
                <w:lang w:eastAsia="pl-PL"/>
              </w:rPr>
              <w:footnoteReference w:id="143"/>
            </w:r>
            <w:r w:rsidRPr="00535CB6">
              <w:rPr>
                <w:rFonts w:eastAsia="Times New Roman" w:cs="Arial"/>
                <w:lang w:eastAsia="pl-PL"/>
              </w:rPr>
              <w:t xml:space="preserve"> :</w:t>
            </w:r>
          </w:p>
          <w:p w14:paraId="0C0AFB86" w14:textId="5DF6E904"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nowo utworzonych miejsc wychowania przedszkolnego,</w:t>
            </w:r>
          </w:p>
          <w:p w14:paraId="1C6006BE"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 xml:space="preserve"> lub/i </w:t>
            </w:r>
          </w:p>
          <w:p w14:paraId="2AEF704E" w14:textId="78896958" w:rsidR="00474645" w:rsidRPr="00535CB6" w:rsidRDefault="00474645" w:rsidP="00DC3249">
            <w:pPr>
              <w:pStyle w:val="Akapitzlist0"/>
              <w:numPr>
                <w:ilvl w:val="1"/>
                <w:numId w:val="221"/>
              </w:numPr>
              <w:ind w:left="795" w:hanging="284"/>
              <w:contextualSpacing w:val="0"/>
              <w:rPr>
                <w:rFonts w:eastAsia="Times New Roman" w:cs="Arial"/>
                <w:lang w:eastAsia="pl-PL"/>
              </w:rPr>
            </w:pPr>
            <w:r w:rsidRPr="00535CB6">
              <w:rPr>
                <w:rFonts w:eastAsia="Times New Roman" w:cs="Arial"/>
                <w:lang w:eastAsia="pl-PL"/>
              </w:rPr>
              <w:t xml:space="preserve">istniejących miejsc wychowania przedszkolnego dostosowanych do potrzeb dzieci z niepełnosprawnością, </w:t>
            </w:r>
          </w:p>
          <w:p w14:paraId="3EB42C8A" w14:textId="77777777" w:rsidR="00474645" w:rsidRPr="00535CB6" w:rsidRDefault="00474645" w:rsidP="00145F0C">
            <w:pPr>
              <w:pStyle w:val="Akapitzlist0"/>
              <w:ind w:left="448"/>
              <w:contextualSpacing w:val="0"/>
              <w:rPr>
                <w:rFonts w:eastAsia="Times New Roman" w:cs="Arial"/>
                <w:lang w:eastAsia="pl-PL"/>
              </w:rPr>
            </w:pPr>
            <w:r w:rsidRPr="00535CB6">
              <w:rPr>
                <w:rFonts w:eastAsia="Times New Roman" w:cs="Arial"/>
                <w:lang w:eastAsia="pl-PL"/>
              </w:rPr>
              <w:t>będą ponoszone przez okres 12 miesięcy;</w:t>
            </w:r>
          </w:p>
          <w:p w14:paraId="211D798F" w14:textId="77777777" w:rsidR="00474645" w:rsidRPr="00535CB6" w:rsidRDefault="00474645" w:rsidP="00DC3249">
            <w:pPr>
              <w:pStyle w:val="Akapitzlist0"/>
              <w:numPr>
                <w:ilvl w:val="0"/>
                <w:numId w:val="215"/>
              </w:numPr>
              <w:ind w:left="448" w:hanging="425"/>
              <w:contextualSpacing w:val="0"/>
              <w:rPr>
                <w:rFonts w:eastAsia="Times New Roman" w:cs="Arial"/>
                <w:lang w:eastAsia="pl-PL"/>
              </w:rPr>
            </w:pPr>
            <w:r w:rsidRPr="00535CB6">
              <w:rPr>
                <w:rFonts w:eastAsia="Times New Roman" w:cs="Arial"/>
                <w:lang w:eastAsia="pl-PL"/>
              </w:rPr>
              <w:t xml:space="preserve">finansowania działalności bieżącej następuje wyłącznie ze środków EFS bądź ze środków dotacji budżetu gminy. </w:t>
            </w:r>
          </w:p>
          <w:p w14:paraId="02CD2B1C" w14:textId="3E8762BA" w:rsidR="00474645" w:rsidRPr="00535CB6" w:rsidRDefault="00474645" w:rsidP="00145F0C">
            <w:pPr>
              <w:ind w:left="23"/>
              <w:rPr>
                <w:rFonts w:eastAsia="Times New Roman" w:cs="Arial"/>
                <w:lang w:eastAsia="pl-PL"/>
              </w:rPr>
            </w:pPr>
            <w:r w:rsidRPr="00535CB6">
              <w:rPr>
                <w:rFonts w:eastAsia="Times New Roman" w:cs="Arial"/>
                <w:lang w:eastAsia="pl-PL"/>
              </w:rPr>
              <w:t xml:space="preserve">Jednocześnie należy pamiętać, że publiczne OWP prowadzone przez podmioty inne niż jednostki samorządu terytorialnego/niepublicznych OWP nie mogą uwzględniać informacji dotyczącej liczby dzieci korzystających z nowo utworzonych w ramach projektu </w:t>
            </w:r>
            <w:r w:rsidRPr="00535CB6">
              <w:rPr>
                <w:rFonts w:eastAsia="Times New Roman" w:cs="Arial"/>
                <w:lang w:eastAsia="pl-PL"/>
              </w:rPr>
              <w:lastRenderedPageBreak/>
              <w:t xml:space="preserve">EFS miejsc wychowania przedszkolnego w przekazywanych comiesięcznie organowi dotującemu sprawozdaniach. Ograniczenie to odnosi się do sprawozdań składanych w okresie 12 miesięcy finansowania działalności bieżącej nowo tworzonych miejsc w ramach projektu EFS. </w:t>
            </w:r>
          </w:p>
          <w:p w14:paraId="13FB8194" w14:textId="2D687BCD" w:rsidR="00474645" w:rsidRPr="00535CB6" w:rsidRDefault="00474645"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32A6CB48" w14:textId="1C623939" w:rsidR="00474645" w:rsidRPr="00535CB6" w:rsidRDefault="00474645"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43D162B2" w14:textId="7F39F9B3"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52C422D3" w14:textId="6E2D387E"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planują finansowanie działalności bieżącej utworzonych w ramach projektu nowych miejsc wychowania przedszkolnego lub/i dostosowanie istniejących miejsc</w:t>
            </w:r>
            <w:r w:rsidRPr="00535CB6">
              <w:rPr>
                <w:rFonts w:cs="Arial"/>
              </w:rPr>
              <w:t xml:space="preserve"> </w:t>
            </w:r>
            <w:r w:rsidRPr="00535CB6">
              <w:rPr>
                <w:rFonts w:eastAsia="Times New Roman" w:cs="Arial"/>
                <w:lang w:eastAsia="pl-PL"/>
              </w:rPr>
              <w:t xml:space="preserve">wychowania przedszkolnego do potrzeb dzieci z niepełnosprawnością. </w:t>
            </w:r>
          </w:p>
          <w:p w14:paraId="4978E287" w14:textId="77777777" w:rsidR="00474645" w:rsidRPr="00535CB6" w:rsidRDefault="00474645"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D9721C5"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66A071D8" w14:textId="77777777" w:rsidTr="008F0E1C">
        <w:trPr>
          <w:trHeight w:val="651"/>
        </w:trPr>
        <w:tc>
          <w:tcPr>
            <w:tcW w:w="200" w:type="pct"/>
            <w:shd w:val="clear" w:color="auto" w:fill="auto"/>
            <w:vAlign w:val="center"/>
          </w:tcPr>
          <w:p w14:paraId="51A0D374"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21DCE288" w14:textId="77777777" w:rsidR="00474645" w:rsidRPr="00535CB6" w:rsidRDefault="00474645"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881" w:type="pct"/>
            <w:shd w:val="clear" w:color="auto" w:fill="auto"/>
            <w:vAlign w:val="center"/>
          </w:tcPr>
          <w:p w14:paraId="31EB49A2"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A74979B"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55E8E149" w14:textId="77777777" w:rsidR="00474645" w:rsidRPr="00535CB6" w:rsidRDefault="00474645"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62178E66"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Kryterium przyczyni się do zapewnienia trwałości projektu po zakończeniu jego realizacji. Wyeliminuje również ryzyko nieukończenia edukacji przedszkolnej przez dzieci, które rozpoczęły naukę w ramach realizacji projektu.</w:t>
            </w:r>
          </w:p>
          <w:p w14:paraId="3CBED9F0"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wynika z Wytycznych Ministra Rozwoju z dnia 6 września 2016 r. w zakresie realizacji przedsięwzięć z udziałem środków Europejskiego Funduszu Społecznego w obszarze edukacji na lata 2014-2020. </w:t>
            </w:r>
          </w:p>
          <w:p w14:paraId="00BBA1D6" w14:textId="77777777" w:rsidR="00474645" w:rsidRPr="00535CB6" w:rsidRDefault="00474645" w:rsidP="00145F0C">
            <w:pPr>
              <w:rPr>
                <w:rFonts w:eastAsia="Times New Roman" w:cs="Arial"/>
                <w:lang w:eastAsia="pl-PL"/>
              </w:rPr>
            </w:pPr>
            <w:r w:rsidRPr="00535CB6">
              <w:rPr>
                <w:rFonts w:eastAsia="Times New Roman" w:cs="Arial"/>
                <w:lang w:eastAsia="pl-PL"/>
              </w:rPr>
              <w:t>Kryterium podlega ocenie wyłącznie w przypadku, jeśli Wnioskodawca zakłada stworzenie w ramach projektu nowych miejsc wychowania przedszkolnego w istniejących OWP.</w:t>
            </w:r>
          </w:p>
          <w:p w14:paraId="393C3375"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558EE97E"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r w:rsidR="00474645" w:rsidRPr="001D20C5" w14:paraId="0079E9A6" w14:textId="77777777" w:rsidTr="008F0E1C">
        <w:trPr>
          <w:trHeight w:val="2024"/>
        </w:trPr>
        <w:tc>
          <w:tcPr>
            <w:tcW w:w="200" w:type="pct"/>
            <w:shd w:val="clear" w:color="auto" w:fill="auto"/>
            <w:vAlign w:val="center"/>
          </w:tcPr>
          <w:p w14:paraId="343C5AF7"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7A7400" w14:textId="77777777" w:rsidR="00474645" w:rsidRPr="00535CB6" w:rsidRDefault="00474645"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81" w:type="pct"/>
            <w:shd w:val="clear" w:color="auto" w:fill="auto"/>
            <w:vAlign w:val="center"/>
          </w:tcPr>
          <w:p w14:paraId="16C0D54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C3D8BD" w14:textId="77777777" w:rsidR="00474645" w:rsidRPr="00535CB6" w:rsidRDefault="00474645"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3A5ECED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6231AB1A"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67DE99A"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 stanowiących uzupełnienie dla działań związanych z tworzeniem nowych miejsc lub/i dostosowaniem istniejących miejsc do potrzeb dzieci z niepełnosprawnością.</w:t>
            </w:r>
          </w:p>
          <w:p w14:paraId="477774AA" w14:textId="77777777" w:rsidR="00474645" w:rsidRPr="00535CB6" w:rsidRDefault="00474645"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4CC36EAE"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4FE1591F" w14:textId="77777777" w:rsidTr="008F0E1C">
        <w:trPr>
          <w:trHeight w:val="1304"/>
        </w:trPr>
        <w:tc>
          <w:tcPr>
            <w:tcW w:w="200" w:type="pct"/>
            <w:shd w:val="clear" w:color="auto" w:fill="auto"/>
            <w:vAlign w:val="center"/>
          </w:tcPr>
          <w:p w14:paraId="60053003"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73E37029" w14:textId="5F2E0DB8" w:rsidR="00474645" w:rsidRPr="00535CB6" w:rsidRDefault="00474645" w:rsidP="00145F0C">
            <w:pPr>
              <w:rPr>
                <w:rFonts w:eastAsia="Times New Roman" w:cs="Arial"/>
                <w:highlight w:val="yellow"/>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81" w:type="pct"/>
            <w:shd w:val="clear" w:color="auto" w:fill="auto"/>
            <w:vAlign w:val="center"/>
          </w:tcPr>
          <w:p w14:paraId="7752BBFE"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3C02FD14" w14:textId="77777777" w:rsidR="00474645" w:rsidRPr="00535CB6" w:rsidRDefault="00474645"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59B3C134" w14:textId="57DD2C56" w:rsidR="00474645" w:rsidRPr="00535CB6" w:rsidRDefault="00474645"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6007D908" w14:textId="5AFAD51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281DEC63" w14:textId="77777777" w:rsidR="00474645" w:rsidRPr="00535CB6" w:rsidRDefault="00474645" w:rsidP="00145F0C">
            <w:pPr>
              <w:rPr>
                <w:rFonts w:eastAsia="Times New Roman" w:cs="Arial"/>
                <w:lang w:eastAsia="pl-PL"/>
              </w:rPr>
            </w:pPr>
            <w:r w:rsidRPr="00535CB6">
              <w:rPr>
                <w:rFonts w:eastAsia="Times New Roman" w:cs="Arial"/>
                <w:lang w:eastAsia="pl-PL"/>
              </w:rPr>
              <w:t>Kryterium dotyczy wyłącznie Wnioskodawców, którzy zakładają w ramach projektu realizację dodatkowych zajęć dla dzieci w objętym wsparciem OWP.</w:t>
            </w:r>
          </w:p>
          <w:p w14:paraId="1F025BB2" w14:textId="77777777" w:rsidR="00474645" w:rsidRPr="00535CB6" w:rsidRDefault="00474645" w:rsidP="00145F0C">
            <w:pPr>
              <w:rPr>
                <w:rFonts w:eastAsia="Times New Roman" w:cs="Arial"/>
                <w:highlight w:val="yellow"/>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38848B50" w14:textId="77777777" w:rsidR="00474645" w:rsidRPr="00535CB6" w:rsidRDefault="00474645" w:rsidP="00145F0C">
            <w:pPr>
              <w:rPr>
                <w:rFonts w:eastAsia="Times New Roman" w:cs="Arial"/>
                <w:lang w:eastAsia="pl-PL"/>
              </w:rPr>
            </w:pPr>
            <w:r w:rsidRPr="00535CB6">
              <w:rPr>
                <w:rFonts w:eastAsia="Times New Roman" w:cs="Arial"/>
                <w:lang w:eastAsia="pl-PL"/>
              </w:rPr>
              <w:t>0/1/nie dotyczy</w:t>
            </w:r>
          </w:p>
        </w:tc>
      </w:tr>
      <w:tr w:rsidR="00474645" w:rsidRPr="001D20C5" w14:paraId="3498302E" w14:textId="77777777" w:rsidTr="008F0E1C">
        <w:trPr>
          <w:trHeight w:val="1502"/>
        </w:trPr>
        <w:tc>
          <w:tcPr>
            <w:tcW w:w="200" w:type="pct"/>
            <w:shd w:val="clear" w:color="auto" w:fill="auto"/>
            <w:vAlign w:val="center"/>
          </w:tcPr>
          <w:p w14:paraId="1324EB08" w14:textId="77777777" w:rsidR="00474645" w:rsidRPr="00535CB6" w:rsidRDefault="00474645" w:rsidP="00DC3249">
            <w:pPr>
              <w:numPr>
                <w:ilvl w:val="0"/>
                <w:numId w:val="217"/>
              </w:numPr>
              <w:ind w:left="502"/>
              <w:rPr>
                <w:rFonts w:eastAsia="Times New Roman" w:cs="Arial"/>
                <w:lang w:eastAsia="pl-PL"/>
              </w:rPr>
            </w:pPr>
          </w:p>
        </w:tc>
        <w:tc>
          <w:tcPr>
            <w:tcW w:w="1466" w:type="pct"/>
            <w:shd w:val="clear" w:color="auto" w:fill="auto"/>
            <w:vAlign w:val="center"/>
          </w:tcPr>
          <w:p w14:paraId="0A59538C" w14:textId="77777777" w:rsidR="00474645" w:rsidRPr="00535CB6" w:rsidRDefault="00474645"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881" w:type="pct"/>
            <w:shd w:val="clear" w:color="auto" w:fill="auto"/>
            <w:vAlign w:val="center"/>
          </w:tcPr>
          <w:p w14:paraId="1FE6D9D5" w14:textId="77777777" w:rsidR="00474645" w:rsidRPr="00535CB6" w:rsidRDefault="00474645"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63F8E27"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44"/>
            </w:r>
            <w:r w:rsidRPr="00535CB6">
              <w:rPr>
                <w:rFonts w:eastAsia="Times New Roman" w:cs="Arial"/>
                <w:lang w:eastAsia="pl-PL"/>
              </w:rPr>
              <w:t>.</w:t>
            </w:r>
          </w:p>
          <w:p w14:paraId="7F3D5CD5"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701F6285" w14:textId="63CE3BEE"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7F136DF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dotyczy wyłącznie Wnioskodawców, którzy zakładają w ramach projektu tworzenie materiałów edukacyjnych (np. scenariuszy zajęć, materiałów multimedialnych, </w:t>
            </w:r>
            <w:r w:rsidRPr="00535CB6">
              <w:rPr>
                <w:rFonts w:eastAsia="Times New Roman" w:cs="Arial"/>
                <w:lang w:eastAsia="pl-PL"/>
              </w:rPr>
              <w:lastRenderedPageBreak/>
              <w:t xml:space="preserve">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276F95D9" w14:textId="77777777" w:rsidR="00474645" w:rsidRPr="00535CB6" w:rsidRDefault="00474645"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ED460F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0/1/nie dotyczy</w:t>
            </w:r>
          </w:p>
        </w:tc>
      </w:tr>
    </w:tbl>
    <w:p w14:paraId="31B4B276" w14:textId="77777777" w:rsidR="00900A6B" w:rsidRDefault="00900A6B">
      <w:pPr>
        <w:spacing w:before="120" w:after="120" w:line="276" w:lineRule="auto"/>
        <w:jc w:val="both"/>
        <w:rPr>
          <w:rFonts w:cs="Arial"/>
        </w:rPr>
      </w:pPr>
      <w:r>
        <w:rPr>
          <w:rFonts w:cs="Arial"/>
        </w:rPr>
        <w:br w:type="page"/>
      </w:r>
    </w:p>
    <w:p w14:paraId="37A7ACAD" w14:textId="43EDF051" w:rsidR="00900A6B" w:rsidRDefault="00900A6B" w:rsidP="00900A6B">
      <w:pPr>
        <w:pStyle w:val="Nagwek5"/>
        <w:rPr>
          <w:rFonts w:eastAsia="Calibri"/>
          <w:lang w:eastAsia="pl-PL"/>
        </w:rPr>
      </w:pPr>
      <w:bookmarkStart w:id="303" w:name="_Toc131078562"/>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145"/>
      </w:r>
      <w:bookmarkEnd w:id="303"/>
    </w:p>
    <w:p w14:paraId="1CF98F94" w14:textId="2E93CE92" w:rsidR="001B5249" w:rsidRDefault="00900A6B" w:rsidP="00900A6B">
      <w:pPr>
        <w:pStyle w:val="Bezodstpw"/>
        <w:rPr>
          <w:lang w:eastAsia="pl-PL"/>
        </w:rPr>
      </w:pPr>
      <w:r w:rsidRPr="00CE0119">
        <w:rPr>
          <w:lang w:eastAsia="pl-PL"/>
        </w:rPr>
        <w:t xml:space="preserve">Kryteria wyboru projektów przyjęte przez </w:t>
      </w:r>
      <w:r>
        <w:rPr>
          <w:lang w:eastAsia="pl-PL"/>
        </w:rPr>
        <w:t>Komitet Monitorujący RPO WM na XXXI</w:t>
      </w:r>
      <w:r w:rsidR="006A6D2F">
        <w:rPr>
          <w:lang w:eastAsia="pl-PL"/>
        </w:rPr>
        <w:t xml:space="preserve"> p</w:t>
      </w:r>
      <w:r w:rsidRPr="00CE0119">
        <w:rPr>
          <w:lang w:eastAsia="pl-PL"/>
        </w:rPr>
        <w:t xml:space="preserve">osiedzeniu </w:t>
      </w:r>
      <w:r>
        <w:rPr>
          <w:lang w:eastAsia="pl-PL"/>
        </w:rPr>
        <w:t xml:space="preserve">dniu 13 grudnia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643"/>
        <w:gridCol w:w="3862"/>
        <w:gridCol w:w="8248"/>
        <w:gridCol w:w="1259"/>
        <w:gridCol w:w="11"/>
      </w:tblGrid>
      <w:tr w:rsidR="001B5249" w:rsidRPr="001D20C5" w14:paraId="1F482B09" w14:textId="77777777" w:rsidTr="008F0E1C">
        <w:trPr>
          <w:gridAfter w:val="1"/>
          <w:wAfter w:w="4" w:type="pct"/>
          <w:trHeight w:val="20"/>
          <w:tblHeader/>
        </w:trPr>
        <w:tc>
          <w:tcPr>
            <w:tcW w:w="229" w:type="pct"/>
            <w:shd w:val="clear" w:color="auto" w:fill="auto"/>
            <w:vAlign w:val="center"/>
          </w:tcPr>
          <w:p w14:paraId="366C19C5" w14:textId="41DB8F2F" w:rsidR="001B5249" w:rsidRPr="00535CB6" w:rsidRDefault="001B5249" w:rsidP="00145F0C">
            <w:pPr>
              <w:rPr>
                <w:rFonts w:eastAsia="Times New Roman" w:cs="Arial"/>
                <w:b/>
                <w:lang w:eastAsia="pl-PL"/>
              </w:rPr>
            </w:pPr>
            <w:r w:rsidRPr="00535CB6">
              <w:rPr>
                <w:rFonts w:eastAsia="Times New Roman" w:cs="Arial"/>
                <w:b/>
                <w:lang w:eastAsia="pl-PL"/>
              </w:rPr>
              <w:t>Lp.</w:t>
            </w:r>
          </w:p>
        </w:tc>
        <w:tc>
          <w:tcPr>
            <w:tcW w:w="1377" w:type="pct"/>
            <w:shd w:val="clear" w:color="auto" w:fill="auto"/>
            <w:vAlign w:val="center"/>
          </w:tcPr>
          <w:p w14:paraId="6C2577DA" w14:textId="77777777" w:rsidR="001B5249" w:rsidRPr="00535CB6" w:rsidRDefault="001B5249" w:rsidP="00145F0C">
            <w:pPr>
              <w:rPr>
                <w:rFonts w:eastAsia="Times New Roman" w:cs="Arial"/>
                <w:b/>
                <w:lang w:eastAsia="pl-PL"/>
              </w:rPr>
            </w:pPr>
            <w:r w:rsidRPr="00535CB6">
              <w:rPr>
                <w:rFonts w:eastAsia="Times New Roman" w:cs="Arial"/>
                <w:b/>
                <w:lang w:eastAsia="pl-PL"/>
              </w:rPr>
              <w:t>Kryterium</w:t>
            </w:r>
          </w:p>
        </w:tc>
        <w:tc>
          <w:tcPr>
            <w:tcW w:w="2941" w:type="pct"/>
            <w:shd w:val="clear" w:color="auto" w:fill="auto"/>
            <w:vAlign w:val="center"/>
          </w:tcPr>
          <w:p w14:paraId="7473C580" w14:textId="77777777" w:rsidR="001B5249" w:rsidRPr="00535CB6" w:rsidRDefault="001B5249" w:rsidP="00145F0C">
            <w:pPr>
              <w:rPr>
                <w:rFonts w:eastAsia="Times New Roman" w:cs="Arial"/>
                <w:b/>
                <w:lang w:eastAsia="pl-PL"/>
              </w:rPr>
            </w:pPr>
            <w:r w:rsidRPr="00535CB6">
              <w:rPr>
                <w:rFonts w:eastAsia="Times New Roman" w:cs="Arial"/>
                <w:b/>
                <w:lang w:eastAsia="pl-PL"/>
              </w:rPr>
              <w:t>Opis kryterium</w:t>
            </w:r>
          </w:p>
        </w:tc>
        <w:tc>
          <w:tcPr>
            <w:tcW w:w="449" w:type="pct"/>
            <w:shd w:val="clear" w:color="auto" w:fill="auto"/>
            <w:vAlign w:val="center"/>
          </w:tcPr>
          <w:p w14:paraId="186CC181" w14:textId="77777777" w:rsidR="001B5249" w:rsidRPr="00535CB6" w:rsidRDefault="001B5249" w:rsidP="00145F0C">
            <w:pPr>
              <w:rPr>
                <w:rFonts w:eastAsia="Times New Roman" w:cs="Arial"/>
                <w:b/>
                <w:lang w:eastAsia="pl-PL"/>
              </w:rPr>
            </w:pPr>
            <w:r w:rsidRPr="00535CB6">
              <w:rPr>
                <w:rFonts w:eastAsia="Times New Roman" w:cs="Arial"/>
                <w:b/>
                <w:lang w:eastAsia="pl-PL"/>
              </w:rPr>
              <w:t>Ocena kryterium</w:t>
            </w:r>
          </w:p>
        </w:tc>
      </w:tr>
      <w:tr w:rsidR="001B5249" w:rsidRPr="001D20C5" w14:paraId="74DB88DF" w14:textId="77777777" w:rsidTr="00535CB6">
        <w:trPr>
          <w:trHeight w:val="213"/>
        </w:trPr>
        <w:tc>
          <w:tcPr>
            <w:tcW w:w="5000" w:type="pct"/>
            <w:gridSpan w:val="5"/>
            <w:shd w:val="clear" w:color="auto" w:fill="auto"/>
            <w:vAlign w:val="center"/>
          </w:tcPr>
          <w:p w14:paraId="2EA7C273" w14:textId="77777777" w:rsidR="001B5249" w:rsidRPr="00535CB6" w:rsidRDefault="001B5249"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B5249" w:rsidRPr="001D20C5" w14:paraId="0F9D620A" w14:textId="77777777" w:rsidTr="008F0E1C">
        <w:trPr>
          <w:gridAfter w:val="1"/>
          <w:wAfter w:w="4" w:type="pct"/>
          <w:trHeight w:val="20"/>
        </w:trPr>
        <w:tc>
          <w:tcPr>
            <w:tcW w:w="229" w:type="pct"/>
            <w:shd w:val="clear" w:color="auto" w:fill="auto"/>
            <w:vAlign w:val="center"/>
          </w:tcPr>
          <w:p w14:paraId="6F090F2C" w14:textId="77777777" w:rsidR="001B5249" w:rsidRPr="00535CB6" w:rsidRDefault="001B5249" w:rsidP="00DC3249">
            <w:pPr>
              <w:numPr>
                <w:ilvl w:val="0"/>
                <w:numId w:val="341"/>
              </w:numPr>
              <w:ind w:left="442" w:hanging="426"/>
              <w:rPr>
                <w:rFonts w:eastAsia="Times New Roman" w:cs="Arial"/>
                <w:lang w:eastAsia="pl-PL"/>
              </w:rPr>
            </w:pPr>
          </w:p>
        </w:tc>
        <w:tc>
          <w:tcPr>
            <w:tcW w:w="1377" w:type="pct"/>
            <w:shd w:val="clear" w:color="auto" w:fill="auto"/>
            <w:vAlign w:val="center"/>
          </w:tcPr>
          <w:p w14:paraId="45104770" w14:textId="127BAA57" w:rsidR="001B5249" w:rsidRPr="00535CB6" w:rsidDel="00913CC7" w:rsidRDefault="001B5249" w:rsidP="00145F0C">
            <w:pPr>
              <w:rPr>
                <w:rFonts w:eastAsia="Times New Roman" w:cs="Arial"/>
                <w:lang w:eastAsia="pl-PL"/>
              </w:rPr>
            </w:pPr>
            <w:r w:rsidRPr="00535CB6">
              <w:rPr>
                <w:rFonts w:eastAsia="Times New Roman" w:cs="Arial"/>
                <w:lang w:eastAsia="pl-PL"/>
              </w:rPr>
              <w:t>Okres realizacji projektu nie przekracza 18 miesięcy.</w:t>
            </w:r>
          </w:p>
        </w:tc>
        <w:tc>
          <w:tcPr>
            <w:tcW w:w="2941" w:type="pct"/>
            <w:shd w:val="clear" w:color="auto" w:fill="auto"/>
            <w:vAlign w:val="center"/>
          </w:tcPr>
          <w:p w14:paraId="1C91697C"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886CB4"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9BEE0C6" w14:textId="2D428587" w:rsidR="001B5249" w:rsidRPr="00535CB6" w:rsidRDefault="001B5249"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6AC1EC49"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2C929CFD" w14:textId="77777777" w:rsidR="001B5249" w:rsidRPr="00535CB6" w:rsidRDefault="001B5249" w:rsidP="00145F0C">
            <w:pPr>
              <w:rPr>
                <w:rFonts w:eastAsia="Times New Roman" w:cs="Arial"/>
                <w:lang w:eastAsia="pl-PL"/>
              </w:rPr>
            </w:pPr>
            <w:r w:rsidRPr="00535CB6">
              <w:rPr>
                <w:rFonts w:eastAsia="Times New Roman" w:cs="Arial"/>
                <w:lang w:eastAsia="pl-PL"/>
              </w:rPr>
              <w:t>0/1</w:t>
            </w:r>
          </w:p>
        </w:tc>
      </w:tr>
      <w:tr w:rsidR="001B5249" w:rsidRPr="001D20C5" w14:paraId="1FDC58A2" w14:textId="77777777" w:rsidTr="00535CB6">
        <w:trPr>
          <w:trHeight w:val="161"/>
        </w:trPr>
        <w:tc>
          <w:tcPr>
            <w:tcW w:w="5000" w:type="pct"/>
            <w:gridSpan w:val="5"/>
            <w:shd w:val="clear" w:color="auto" w:fill="auto"/>
            <w:vAlign w:val="center"/>
          </w:tcPr>
          <w:p w14:paraId="23C6E217" w14:textId="77777777" w:rsidR="001B5249" w:rsidRPr="00535CB6" w:rsidRDefault="001B5249"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B5249" w:rsidRPr="001D20C5" w14:paraId="6AA8590A" w14:textId="77777777" w:rsidTr="008F0E1C">
        <w:trPr>
          <w:gridAfter w:val="1"/>
          <w:wAfter w:w="4" w:type="pct"/>
          <w:trHeight w:val="20"/>
        </w:trPr>
        <w:tc>
          <w:tcPr>
            <w:tcW w:w="229" w:type="pct"/>
            <w:shd w:val="clear" w:color="auto" w:fill="auto"/>
            <w:vAlign w:val="center"/>
          </w:tcPr>
          <w:p w14:paraId="6341153E"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2D8D5EC" w14:textId="77777777" w:rsidR="001B5249" w:rsidRPr="00535CB6" w:rsidRDefault="001B5249"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 funkcjonujące przez okres przynajmniej jednego roku poprzedzającego dzień złożenia wniosku o dofinansowanie projektu.</w:t>
            </w:r>
          </w:p>
        </w:tc>
        <w:tc>
          <w:tcPr>
            <w:tcW w:w="2941" w:type="pct"/>
            <w:shd w:val="clear" w:color="auto" w:fill="auto"/>
            <w:vAlign w:val="center"/>
          </w:tcPr>
          <w:p w14:paraId="639395E0"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FE995BB" w14:textId="77777777" w:rsidR="001B5249" w:rsidRPr="00535CB6" w:rsidRDefault="001B5249" w:rsidP="00145F0C">
            <w:pPr>
              <w:rPr>
                <w:rFonts w:eastAsia="Times New Roman" w:cs="Arial"/>
                <w:lang w:eastAsia="pl-PL"/>
              </w:rPr>
            </w:pPr>
            <w:r w:rsidRPr="00535CB6">
              <w:rPr>
                <w:rFonts w:eastAsia="Times New Roman" w:cs="Arial"/>
                <w:lang w:eastAsia="pl-PL"/>
              </w:rPr>
              <w:t>Wnioskodawca zobowiązany jest zamieścić we wniosku o dofinansowanie opis potwierdzający wymagany i określony w brzmieniu kryterium okres funkcjonowania każdego ośrodka wychowania przedszkolnego, którego dotyczy wsparcie.</w:t>
            </w:r>
          </w:p>
          <w:p w14:paraId="2F21FB3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Celem wprowadzenia kryterium jest zagwarantowanie, iż w realizację projektów są zaangażowane podmioty mające kompleksową i najszerszą wiedzę w zakresie edukacji przedszkolnej.</w:t>
            </w:r>
          </w:p>
          <w:p w14:paraId="45AFC72C" w14:textId="77777777" w:rsidR="001B5249" w:rsidRPr="00535CB6" w:rsidRDefault="001B5249"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0378BA6E"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4994C076"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w:t>
            </w:r>
          </w:p>
        </w:tc>
      </w:tr>
      <w:tr w:rsidR="001B5249" w:rsidRPr="001D20C5" w14:paraId="6E63987F" w14:textId="77777777" w:rsidTr="008F0E1C">
        <w:trPr>
          <w:gridAfter w:val="1"/>
          <w:wAfter w:w="4" w:type="pct"/>
          <w:trHeight w:val="20"/>
        </w:trPr>
        <w:tc>
          <w:tcPr>
            <w:tcW w:w="229" w:type="pct"/>
            <w:shd w:val="clear" w:color="auto" w:fill="auto"/>
            <w:vAlign w:val="center"/>
          </w:tcPr>
          <w:p w14:paraId="576CBD3B"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1A47028" w14:textId="77777777" w:rsidR="001B5249" w:rsidRPr="00535CB6" w:rsidRDefault="001B5249"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941" w:type="pct"/>
            <w:shd w:val="clear" w:color="auto" w:fill="auto"/>
            <w:vAlign w:val="center"/>
          </w:tcPr>
          <w:p w14:paraId="1C6F5B57"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770FE3E8"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w:t>
            </w:r>
          </w:p>
          <w:p w14:paraId="37A735AD"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46"/>
            </w:r>
            <w:r w:rsidRPr="00535CB6">
              <w:rPr>
                <w:rFonts w:eastAsia="Times New Roman" w:cs="Arial"/>
                <w:lang w:eastAsia="pl-PL"/>
              </w:rPr>
              <w:t>, pozwalająca na ocenę zasadności wsparcia w ramach projektu;</w:t>
            </w:r>
          </w:p>
          <w:p w14:paraId="24C30FC8" w14:textId="77777777" w:rsidR="001B5249" w:rsidRPr="00535CB6" w:rsidRDefault="001B5249" w:rsidP="00DC3249">
            <w:pPr>
              <w:pStyle w:val="Akapitzlist0"/>
              <w:numPr>
                <w:ilvl w:val="0"/>
                <w:numId w:val="342"/>
              </w:numPr>
              <w:ind w:left="368" w:hanging="368"/>
              <w:contextualSpacing w:val="0"/>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47"/>
            </w:r>
            <w:r w:rsidRPr="00535CB6">
              <w:rPr>
                <w:rFonts w:eastAsia="Times New Roman" w:cs="Arial"/>
                <w:lang w:eastAsia="pl-PL"/>
              </w:rPr>
              <w:t>;</w:t>
            </w:r>
          </w:p>
          <w:p w14:paraId="6A412EA4"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t>zakres wsparcia w ramach projektu jest zgodny z przeprowadzoną diagnozą;</w:t>
            </w:r>
          </w:p>
          <w:p w14:paraId="61A73240" w14:textId="77777777" w:rsidR="001B5249" w:rsidRPr="00535CB6" w:rsidRDefault="001B5249" w:rsidP="00DC3249">
            <w:pPr>
              <w:pStyle w:val="Akapitzlist0"/>
              <w:numPr>
                <w:ilvl w:val="0"/>
                <w:numId w:val="342"/>
              </w:numPr>
              <w:ind w:left="368" w:hanging="368"/>
              <w:contextualSpacing w:val="0"/>
              <w:rPr>
                <w:rFonts w:cs="Arial"/>
              </w:rPr>
            </w:pPr>
            <w:r w:rsidRPr="00535CB6">
              <w:rPr>
                <w:rFonts w:cs="Arial"/>
              </w:rPr>
              <w:lastRenderedPageBreak/>
              <w:t>diagnoza jest zatwierdzona przez organ prowadzący bądź osobę upoważnioną do podejmowania decyzji.</w:t>
            </w:r>
          </w:p>
          <w:p w14:paraId="663FB7EF" w14:textId="77777777" w:rsidR="001B5249" w:rsidRPr="00535CB6" w:rsidRDefault="001B5249"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580413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podmiot, który przeprowadził diagnozę, </w:t>
            </w:r>
          </w:p>
          <w:p w14:paraId="14538CD7"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 xml:space="preserve">termin, w jakim przeprowadzono diagnozę, </w:t>
            </w:r>
          </w:p>
          <w:p w14:paraId="644ED91D"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3FEC128A" w14:textId="77777777" w:rsidR="001B5249" w:rsidRPr="00535CB6" w:rsidRDefault="001B5249" w:rsidP="00DC3249">
            <w:pPr>
              <w:pStyle w:val="Akapitzlist0"/>
              <w:numPr>
                <w:ilvl w:val="0"/>
                <w:numId w:val="343"/>
              </w:numPr>
              <w:ind w:left="368" w:hanging="283"/>
              <w:contextualSpacing w:val="0"/>
              <w:rPr>
                <w:rFonts w:eastAsia="Times New Roman" w:cs="Arial"/>
                <w:lang w:eastAsia="pl-PL"/>
              </w:rPr>
            </w:pPr>
            <w:r w:rsidRPr="00535CB6">
              <w:rPr>
                <w:rFonts w:eastAsia="Times New Roman" w:cs="Arial"/>
                <w:lang w:eastAsia="pl-PL"/>
              </w:rPr>
              <w:t>działania planowane w ramach projektu, uzasadnione wnioskami z diagnozy.</w:t>
            </w:r>
          </w:p>
          <w:p w14:paraId="5E900C47" w14:textId="77777777" w:rsidR="001B5249" w:rsidRPr="00535CB6" w:rsidRDefault="001B5249"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5733D8F5"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 xml:space="preserve">ośrodek wychowania przedszkolnego planowany do objęcia wsparciem, </w:t>
            </w:r>
          </w:p>
          <w:p w14:paraId="7B170EAF" w14:textId="77777777" w:rsidR="001B5249" w:rsidRPr="00535CB6" w:rsidRDefault="001B5249" w:rsidP="00DC3249">
            <w:pPr>
              <w:pStyle w:val="Akapitzlist0"/>
              <w:numPr>
                <w:ilvl w:val="0"/>
                <w:numId w:val="214"/>
              </w:numPr>
              <w:ind w:left="873" w:hanging="425"/>
              <w:contextualSpacing w:val="0"/>
              <w:rPr>
                <w:rFonts w:eastAsia="Times New Roman" w:cs="Arial"/>
                <w:lang w:eastAsia="pl-PL"/>
              </w:rPr>
            </w:pPr>
            <w:r w:rsidRPr="00535CB6">
              <w:rPr>
                <w:rFonts w:eastAsia="Times New Roman" w:cs="Arial"/>
                <w:lang w:eastAsia="pl-PL"/>
              </w:rPr>
              <w:t>inny podmiot prowadzący działalność o charakterze edukacyjnym lub badawczym,</w:t>
            </w:r>
          </w:p>
          <w:p w14:paraId="3E9B4E0E" w14:textId="77777777" w:rsidR="001B5249" w:rsidRPr="00535CB6" w:rsidRDefault="001B5249" w:rsidP="00DC3249">
            <w:pPr>
              <w:pStyle w:val="Akapitzlist0"/>
              <w:numPr>
                <w:ilvl w:val="0"/>
                <w:numId w:val="214"/>
              </w:numPr>
              <w:ind w:left="870" w:hanging="425"/>
              <w:contextualSpacing w:val="0"/>
              <w:rPr>
                <w:rFonts w:eastAsia="Times New Roman" w:cs="Arial"/>
                <w:lang w:eastAsia="pl-PL"/>
              </w:rPr>
            </w:pPr>
            <w:r w:rsidRPr="00535CB6">
              <w:rPr>
                <w:rFonts w:eastAsia="Times New Roman" w:cs="Arial"/>
                <w:lang w:eastAsia="pl-PL"/>
              </w:rPr>
              <w:t>organ prowadzący ośrodek wychowania przedszkolnego</w:t>
            </w:r>
            <w:r w:rsidRPr="00535CB6" w:rsidDel="00E26635">
              <w:rPr>
                <w:rFonts w:eastAsia="Times New Roman" w:cs="Arial"/>
                <w:lang w:eastAsia="pl-PL"/>
              </w:rPr>
              <w:t xml:space="preserve"> </w:t>
            </w:r>
            <w:r w:rsidRPr="00535CB6">
              <w:rPr>
                <w:rFonts w:eastAsia="Times New Roman" w:cs="Arial"/>
                <w:lang w:eastAsia="pl-PL"/>
              </w:rPr>
              <w:t>planowany do objęcia wsparciem,</w:t>
            </w:r>
          </w:p>
          <w:p w14:paraId="670E39F0" w14:textId="77777777" w:rsidR="001B5249" w:rsidRPr="00535CB6" w:rsidRDefault="001B5249"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7D197A3"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EB30DD3" w14:textId="77777777" w:rsidR="001B5249" w:rsidRPr="00535CB6" w:rsidRDefault="001B5249" w:rsidP="00145F0C">
            <w:pPr>
              <w:rPr>
                <w:rFonts w:eastAsia="Times New Roman" w:cs="Arial"/>
                <w:lang w:eastAsia="pl-PL"/>
              </w:rPr>
            </w:pPr>
            <w:r w:rsidRPr="00535CB6">
              <w:rPr>
                <w:rFonts w:eastAsia="Times New Roman" w:cs="Arial"/>
                <w:lang w:eastAsia="pl-PL"/>
              </w:rPr>
              <w:t>Kryterium weryfikowane na podstawie zapisów wniosku.</w:t>
            </w:r>
          </w:p>
          <w:p w14:paraId="262627AD"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49" w:type="pct"/>
            <w:shd w:val="clear" w:color="auto" w:fill="auto"/>
            <w:vAlign w:val="center"/>
          </w:tcPr>
          <w:p w14:paraId="71553F20" w14:textId="06B4A0FB" w:rsidR="001B5249" w:rsidRPr="00535CB6" w:rsidRDefault="001B5249" w:rsidP="00D35CA5">
            <w:pPr>
              <w:rPr>
                <w:rFonts w:eastAsia="Times New Roman" w:cs="Arial"/>
                <w:lang w:eastAsia="pl-PL"/>
              </w:rPr>
            </w:pPr>
            <w:r w:rsidRPr="00535CB6">
              <w:rPr>
                <w:rFonts w:eastAsia="Times New Roman" w:cs="Arial"/>
                <w:lang w:eastAsia="pl-PL"/>
              </w:rPr>
              <w:lastRenderedPageBreak/>
              <w:t>0/1</w:t>
            </w:r>
          </w:p>
        </w:tc>
      </w:tr>
      <w:tr w:rsidR="001B5249" w:rsidRPr="001D20C5" w14:paraId="6FD876B9" w14:textId="77777777" w:rsidTr="008F0E1C">
        <w:trPr>
          <w:gridAfter w:val="1"/>
          <w:wAfter w:w="4" w:type="pct"/>
          <w:trHeight w:val="651"/>
        </w:trPr>
        <w:tc>
          <w:tcPr>
            <w:tcW w:w="229" w:type="pct"/>
            <w:shd w:val="clear" w:color="auto" w:fill="auto"/>
            <w:vAlign w:val="center"/>
          </w:tcPr>
          <w:p w14:paraId="7DDE334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5062F1DB"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w ramach projektu działalności bieżącej nowo utworzonych miejsc lub/i</w:t>
            </w:r>
          </w:p>
          <w:p w14:paraId="7EE53326" w14:textId="77777777" w:rsidR="001B5249" w:rsidRPr="00535CB6" w:rsidRDefault="001B5249" w:rsidP="00145F0C">
            <w:pPr>
              <w:rPr>
                <w:rFonts w:eastAsia="Times New Roman" w:cs="Arial"/>
                <w:lang w:eastAsia="pl-PL"/>
              </w:rPr>
            </w:pPr>
            <w:r w:rsidRPr="00535CB6">
              <w:rPr>
                <w:rFonts w:eastAsia="Times New Roman" w:cs="Arial"/>
                <w:lang w:eastAsia="pl-PL"/>
              </w:rPr>
              <w:t>istniejących miejsc wychowania przedszkolnego dostosowanych do potrzeb dzieci z niepełnosprawnością,</w:t>
            </w:r>
          </w:p>
          <w:p w14:paraId="39E83BC8" w14:textId="77777777" w:rsidR="001B5249" w:rsidRPr="00535CB6" w:rsidRDefault="001B5249" w:rsidP="00145F0C">
            <w:pPr>
              <w:rPr>
                <w:rFonts w:cs="Arial"/>
              </w:rPr>
            </w:pPr>
            <w:r w:rsidRPr="00535CB6">
              <w:rPr>
                <w:rFonts w:eastAsia="Times New Roman" w:cs="Arial"/>
                <w:lang w:eastAsia="pl-PL"/>
              </w:rPr>
              <w:lastRenderedPageBreak/>
              <w:t>wynosi 12 miesięcy.</w:t>
            </w:r>
          </w:p>
        </w:tc>
        <w:tc>
          <w:tcPr>
            <w:tcW w:w="2941" w:type="pct"/>
            <w:shd w:val="clear" w:color="auto" w:fill="auto"/>
            <w:vAlign w:val="center"/>
          </w:tcPr>
          <w:p w14:paraId="1D4A2E9E"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41EB1766"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2ED8024"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Wnioskodawca deklaruje, że działalność bieżąca</w:t>
            </w:r>
            <w:r w:rsidRPr="00535CB6">
              <w:rPr>
                <w:rStyle w:val="Odwoanieprzypisudolnego"/>
                <w:rFonts w:eastAsia="Times New Roman" w:cs="Arial"/>
                <w:sz w:val="20"/>
                <w:lang w:eastAsia="pl-PL"/>
              </w:rPr>
              <w:footnoteReference w:id="148"/>
            </w:r>
            <w:r w:rsidRPr="00535CB6">
              <w:rPr>
                <w:rFonts w:eastAsia="Times New Roman" w:cs="Arial"/>
                <w:lang w:eastAsia="pl-PL"/>
              </w:rPr>
              <w:t xml:space="preserve"> utworzonych w ramach projektu nowych miejsc wychowania przedszkolnego lub/i dostosowanych istniejących miejsc wychowania przedszkolnego do potrzeb dzieci z niepełnosprawnością będzie finansowana w ramach projektu przez okres12 miesięcy.</w:t>
            </w:r>
          </w:p>
          <w:p w14:paraId="1C59C7FC"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59DF65"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1DBFF29"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6F637CA1" w14:textId="77777777" w:rsidTr="008F0E1C">
        <w:trPr>
          <w:gridAfter w:val="1"/>
          <w:wAfter w:w="4" w:type="pct"/>
          <w:trHeight w:val="651"/>
        </w:trPr>
        <w:tc>
          <w:tcPr>
            <w:tcW w:w="229" w:type="pct"/>
            <w:shd w:val="clear" w:color="auto" w:fill="auto"/>
            <w:vAlign w:val="center"/>
          </w:tcPr>
          <w:p w14:paraId="5E4F8534"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2BB5FF52" w14:textId="77777777" w:rsidR="001B5249" w:rsidRPr="00535CB6" w:rsidRDefault="001B5249"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0010C80E"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 wyłącznie środki EFS </w:t>
            </w:r>
          </w:p>
          <w:p w14:paraId="1ED77DB5"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bądź </w:t>
            </w:r>
          </w:p>
          <w:p w14:paraId="4BFE3A35" w14:textId="77777777" w:rsidR="001B5249" w:rsidRPr="00535CB6" w:rsidRDefault="001B5249" w:rsidP="00145F0C">
            <w:pPr>
              <w:rPr>
                <w:rFonts w:eastAsia="Times New Roman" w:cs="Arial"/>
                <w:lang w:eastAsia="pl-PL"/>
              </w:rPr>
            </w:pPr>
            <w:r w:rsidRPr="00535CB6">
              <w:rPr>
                <w:rFonts w:eastAsia="Times New Roman" w:cs="Arial"/>
                <w:lang w:eastAsia="pl-PL"/>
              </w:rPr>
              <w:t>- wyłącznie środki publiczne, przeznaczone na finansowanie wychowania przedszkolnego.</w:t>
            </w:r>
          </w:p>
        </w:tc>
        <w:tc>
          <w:tcPr>
            <w:tcW w:w="2941" w:type="pct"/>
            <w:shd w:val="clear" w:color="auto" w:fill="auto"/>
            <w:vAlign w:val="center"/>
          </w:tcPr>
          <w:p w14:paraId="730BE63B" w14:textId="77777777" w:rsidR="001B5249" w:rsidRPr="00535CB6" w:rsidRDefault="001B5249"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2A8C639D"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zobowiązania Wnioskodawcy.</w:t>
            </w:r>
          </w:p>
          <w:p w14:paraId="66D65360" w14:textId="77777777" w:rsidR="001B5249" w:rsidRPr="00535CB6" w:rsidRDefault="001B5249"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 z krajowych środków publicznych i składa stosowne zobowiązanie w tym zakresie.</w:t>
            </w:r>
          </w:p>
          <w:p w14:paraId="474985CE"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6A9F1A4F" w14:textId="77777777" w:rsidR="001B5249" w:rsidRPr="00535CB6" w:rsidRDefault="001B5249"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w:t>
            </w:r>
            <w:r w:rsidRPr="00535CB6">
              <w:rPr>
                <w:rFonts w:eastAsia="Times New Roman" w:cs="Arial"/>
                <w:lang w:eastAsia="pl-PL"/>
              </w:rPr>
              <w:lastRenderedPageBreak/>
              <w:t xml:space="preserve">objętych wychowaniem przedszkolnym i na tę grupę dzieci uzyskiwać nadal dotacje z budżetu gminy. </w:t>
            </w:r>
          </w:p>
          <w:p w14:paraId="74C126CE" w14:textId="77777777" w:rsidR="001B5249" w:rsidRPr="00535CB6" w:rsidRDefault="001B5249"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0FAB26F" w14:textId="77777777" w:rsidR="001B5249" w:rsidRPr="00535CB6" w:rsidRDefault="001B5249"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C9C2112"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kwalifikowalności wydatków w ramach Europejskiego Funduszu Rozwoju Regionalnego, Europejskiego Funduszu Społecznego oraz Funduszu Spójności na lata 2014-2020 Zastosowanie kryterium ma na celu spełnienie zasady zakazu podwójnego finansowania wydatków kwalifikowalnych.</w:t>
            </w:r>
          </w:p>
          <w:p w14:paraId="2CAD73BA"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153D654A"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7E393EDF" w14:textId="77777777" w:rsidTr="008F0E1C">
        <w:trPr>
          <w:gridAfter w:val="1"/>
          <w:wAfter w:w="4" w:type="pct"/>
          <w:trHeight w:val="651"/>
        </w:trPr>
        <w:tc>
          <w:tcPr>
            <w:tcW w:w="229" w:type="pct"/>
            <w:shd w:val="clear" w:color="auto" w:fill="auto"/>
            <w:vAlign w:val="center"/>
          </w:tcPr>
          <w:p w14:paraId="56B127E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65545C53" w14:textId="77777777" w:rsidR="001B5249" w:rsidRPr="00535CB6" w:rsidRDefault="001B5249" w:rsidP="00145F0C">
            <w:pPr>
              <w:rPr>
                <w:rFonts w:cs="Arial"/>
              </w:rPr>
            </w:pPr>
            <w:r w:rsidRPr="00535CB6">
              <w:rPr>
                <w:rFonts w:eastAsia="Times New Roman" w:cs="Arial"/>
                <w:lang w:eastAsia="pl-PL"/>
              </w:rPr>
              <w:t>Trwałość nowo utworzonych miejsc wychowania przedszkolnego wynosi co najmniej 2 lata od zakończenia realizacji projektu.</w:t>
            </w:r>
          </w:p>
        </w:tc>
        <w:tc>
          <w:tcPr>
            <w:tcW w:w="2941" w:type="pct"/>
            <w:shd w:val="clear" w:color="auto" w:fill="auto"/>
            <w:vAlign w:val="center"/>
          </w:tcPr>
          <w:p w14:paraId="7066B7B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stworzenie w ramach projektu nowych miejsc wychowania przedszkolnego w istniejących OWP.</w:t>
            </w:r>
          </w:p>
          <w:p w14:paraId="2FA2BFF9"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1AB7ADE"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7A954E18" w14:textId="77777777" w:rsidR="001B5249" w:rsidRPr="00535CB6" w:rsidRDefault="001B5249"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CE1D871"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0F394C48"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43028D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669BB345"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18151971" w14:textId="77777777" w:rsidTr="008F0E1C">
        <w:trPr>
          <w:gridAfter w:val="1"/>
          <w:wAfter w:w="4" w:type="pct"/>
          <w:trHeight w:val="1502"/>
        </w:trPr>
        <w:tc>
          <w:tcPr>
            <w:tcW w:w="229" w:type="pct"/>
            <w:shd w:val="clear" w:color="auto" w:fill="auto"/>
            <w:vAlign w:val="center"/>
          </w:tcPr>
          <w:p w14:paraId="752DE4EC"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7CB431EF" w14:textId="77777777" w:rsidR="001B5249" w:rsidRPr="00535CB6" w:rsidRDefault="001B5249"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941" w:type="pct"/>
            <w:shd w:val="clear" w:color="auto" w:fill="auto"/>
            <w:vAlign w:val="center"/>
          </w:tcPr>
          <w:p w14:paraId="27EC95F0"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ośrodka wychowania przedszkolnego, stanowiących uzupełnienie dla działań związanych z tworzeniem nowych miejsc lub/i dostosowaniem istniejących miejsc do potrzeb dzieci z niepełnosprawnością.</w:t>
            </w:r>
          </w:p>
          <w:p w14:paraId="3A40D24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3CEFF0C" w14:textId="77777777" w:rsidR="001B5249" w:rsidRPr="00535CB6" w:rsidRDefault="001B5249"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1B5DBB"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Należy pamiętać, że dodatkowe zajęcia mogą być adresowane do wszystkich dzieci danego OWP, niezależnie od liczby nowo utworzonych lub dostosowanych miejsc wychowania przedszkolnego. Kwota wydatków na realizację zajęć dodatkowych może jednak stanowić nie więcej niż 30% kosztów bezpośrednich projektu. </w:t>
            </w:r>
          </w:p>
          <w:p w14:paraId="0FE797C4"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42B602F5"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B9C5927"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r w:rsidR="001B5249" w:rsidRPr="001D20C5" w14:paraId="49AB3E1E" w14:textId="77777777" w:rsidTr="008F0E1C">
        <w:trPr>
          <w:gridAfter w:val="1"/>
          <w:wAfter w:w="4" w:type="pct"/>
          <w:trHeight w:val="680"/>
        </w:trPr>
        <w:tc>
          <w:tcPr>
            <w:tcW w:w="229" w:type="pct"/>
            <w:shd w:val="clear" w:color="auto" w:fill="auto"/>
            <w:vAlign w:val="center"/>
          </w:tcPr>
          <w:p w14:paraId="7C7DC995"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460B0098" w14:textId="6C094F2D" w:rsidR="001B5249" w:rsidRPr="00535CB6" w:rsidRDefault="001B5249" w:rsidP="00145F0C">
            <w:pPr>
              <w:rPr>
                <w:rFonts w:eastAsia="Times New Roman" w:cs="Arial"/>
                <w:lang w:eastAsia="pl-PL"/>
              </w:rPr>
            </w:pPr>
            <w:r w:rsidRPr="00535CB6">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941" w:type="pct"/>
            <w:shd w:val="clear" w:color="auto" w:fill="auto"/>
            <w:vAlign w:val="center"/>
          </w:tcPr>
          <w:p w14:paraId="2F22A9FA"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5FDFAA32"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29119DB" w14:textId="77777777" w:rsidR="001B5249" w:rsidRPr="00535CB6" w:rsidRDefault="001B5249"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3399AA4B"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Zastosowanie kryterium ma na celu spełnienie zasady dodatkowości wsparcia EFS i wyeliminowanie sytuacji, w których finansowanie unijne zastępuje finansowanie krajowe.</w:t>
            </w:r>
          </w:p>
          <w:p w14:paraId="2926E0E1"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38DE537" w14:textId="77777777" w:rsidR="001B5249" w:rsidRPr="00535CB6" w:rsidRDefault="001B5249"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059F41C8" w14:textId="77777777" w:rsidR="001B5249" w:rsidRPr="00535CB6" w:rsidRDefault="001B5249" w:rsidP="00145F0C">
            <w:pPr>
              <w:rPr>
                <w:rFonts w:eastAsia="Times New Roman" w:cs="Arial"/>
                <w:lang w:eastAsia="pl-PL"/>
              </w:rPr>
            </w:pPr>
            <w:r w:rsidRPr="00535CB6">
              <w:rPr>
                <w:rFonts w:eastAsia="Times New Roman" w:cs="Arial"/>
                <w:lang w:eastAsia="pl-PL"/>
              </w:rPr>
              <w:lastRenderedPageBreak/>
              <w:t>0/1/nie dotyczy</w:t>
            </w:r>
          </w:p>
        </w:tc>
      </w:tr>
      <w:tr w:rsidR="001B5249" w:rsidRPr="001D20C5" w14:paraId="5049DDC5" w14:textId="77777777" w:rsidTr="008F0E1C">
        <w:trPr>
          <w:gridAfter w:val="1"/>
          <w:wAfter w:w="4" w:type="pct"/>
          <w:trHeight w:val="1502"/>
        </w:trPr>
        <w:tc>
          <w:tcPr>
            <w:tcW w:w="229" w:type="pct"/>
            <w:shd w:val="clear" w:color="auto" w:fill="auto"/>
            <w:vAlign w:val="center"/>
          </w:tcPr>
          <w:p w14:paraId="497AE209" w14:textId="77777777" w:rsidR="001B5249" w:rsidRPr="00535CB6" w:rsidRDefault="001B5249" w:rsidP="00DC3249">
            <w:pPr>
              <w:numPr>
                <w:ilvl w:val="0"/>
                <w:numId w:val="341"/>
              </w:numPr>
              <w:ind w:left="502"/>
              <w:rPr>
                <w:rFonts w:eastAsia="Times New Roman" w:cs="Arial"/>
                <w:lang w:eastAsia="pl-PL"/>
              </w:rPr>
            </w:pPr>
          </w:p>
        </w:tc>
        <w:tc>
          <w:tcPr>
            <w:tcW w:w="1377" w:type="pct"/>
            <w:shd w:val="clear" w:color="auto" w:fill="auto"/>
            <w:vAlign w:val="center"/>
          </w:tcPr>
          <w:p w14:paraId="0A3E44A5" w14:textId="77777777" w:rsidR="001B5249" w:rsidRPr="00535CB6" w:rsidRDefault="001B5249"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41" w:type="pct"/>
            <w:shd w:val="clear" w:color="auto" w:fill="auto"/>
            <w:vAlign w:val="center"/>
          </w:tcPr>
          <w:p w14:paraId="11DC2B76" w14:textId="77777777" w:rsidR="001B5249" w:rsidRPr="00535CB6" w:rsidRDefault="001B5249"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r w:rsidRPr="00535CB6">
              <w:rPr>
                <w:rStyle w:val="Odwoanieprzypisudolnego"/>
                <w:rFonts w:eastAsia="Times New Roman" w:cs="Arial"/>
                <w:sz w:val="20"/>
                <w:lang w:eastAsia="pl-PL"/>
              </w:rPr>
              <w:footnoteReference w:id="149"/>
            </w:r>
            <w:r w:rsidRPr="00535CB6">
              <w:rPr>
                <w:rFonts w:eastAsia="Times New Roman" w:cs="Arial"/>
                <w:lang w:eastAsia="pl-PL"/>
              </w:rPr>
              <w:t>.</w:t>
            </w:r>
          </w:p>
          <w:p w14:paraId="467C0637" w14:textId="77777777" w:rsidR="001B5249" w:rsidRPr="00535CB6" w:rsidRDefault="001B5249"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1F07363D" w14:textId="77777777" w:rsidR="001B5249" w:rsidRPr="00535CB6" w:rsidRDefault="001B5249"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50"/>
            </w:r>
            <w:r w:rsidRPr="00535CB6">
              <w:rPr>
                <w:rFonts w:eastAsia="Times New Roman" w:cs="Arial"/>
                <w:lang w:eastAsia="pl-PL"/>
              </w:rPr>
              <w:t>.</w:t>
            </w:r>
          </w:p>
          <w:p w14:paraId="72B875DC" w14:textId="77777777" w:rsidR="001B5249" w:rsidRPr="00535CB6" w:rsidRDefault="001B5249"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298E5F80" w14:textId="77777777" w:rsidR="001B5249" w:rsidRPr="00535CB6" w:rsidRDefault="001B5249" w:rsidP="00145F0C">
            <w:pPr>
              <w:rPr>
                <w:rFonts w:eastAsia="Times New Roman" w:cs="Arial"/>
                <w:lang w:eastAsia="pl-PL"/>
              </w:rPr>
            </w:pPr>
            <w:r w:rsidRPr="00535CB6">
              <w:rPr>
                <w:rFonts w:eastAsia="Times New Roman" w:cs="Arial"/>
                <w:lang w:eastAsia="pl-PL"/>
              </w:rPr>
              <w:t>Kryterium wynika z Wytycznych Ministra Rozwoju w zakresie realizacji przedsięwzięć z udziałem środków Europejskiego Funduszu Społecznego w obszarze edukacji na lata 2014-2020.</w:t>
            </w:r>
          </w:p>
          <w:p w14:paraId="55F27E9A" w14:textId="77777777" w:rsidR="001B5249" w:rsidRPr="00535CB6" w:rsidRDefault="001B5249"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49" w:type="pct"/>
            <w:shd w:val="clear" w:color="auto" w:fill="auto"/>
            <w:vAlign w:val="center"/>
          </w:tcPr>
          <w:p w14:paraId="52EFB043" w14:textId="77777777" w:rsidR="001B5249" w:rsidRPr="00535CB6" w:rsidRDefault="001B5249" w:rsidP="00145F0C">
            <w:pPr>
              <w:rPr>
                <w:rFonts w:eastAsia="Times New Roman" w:cs="Arial"/>
                <w:lang w:eastAsia="pl-PL"/>
              </w:rPr>
            </w:pPr>
            <w:r w:rsidRPr="00535CB6">
              <w:rPr>
                <w:rFonts w:eastAsia="Times New Roman" w:cs="Arial"/>
                <w:lang w:eastAsia="pl-PL"/>
              </w:rPr>
              <w:t>0/1/nie dotyczy</w:t>
            </w:r>
          </w:p>
        </w:tc>
      </w:tr>
    </w:tbl>
    <w:p w14:paraId="62AB55FA" w14:textId="77777777" w:rsidR="00137BB0" w:rsidRDefault="00137BB0">
      <w:pPr>
        <w:spacing w:before="120" w:after="120" w:line="276" w:lineRule="auto"/>
        <w:jc w:val="both"/>
        <w:rPr>
          <w:rFonts w:cs="Arial"/>
          <w:b/>
          <w:color w:val="385623" w:themeColor="accent6" w:themeShade="80"/>
        </w:rPr>
      </w:pPr>
      <w:r>
        <w:rPr>
          <w:rFonts w:cs="Arial"/>
        </w:rPr>
        <w:br w:type="page"/>
      </w:r>
    </w:p>
    <w:p w14:paraId="1F7AAFBD" w14:textId="2F544C8D" w:rsidR="00137BB0" w:rsidRDefault="00137BB0" w:rsidP="00137BB0">
      <w:pPr>
        <w:pStyle w:val="Nagwek5"/>
        <w:rPr>
          <w:rFonts w:eastAsia="Calibri"/>
          <w:lang w:eastAsia="pl-PL"/>
        </w:rPr>
      </w:pPr>
      <w:bookmarkStart w:id="304" w:name="_Toc131078563"/>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304"/>
    </w:p>
    <w:p w14:paraId="51546FDD" w14:textId="77777777" w:rsidR="00137BB0" w:rsidRDefault="00137BB0" w:rsidP="00137BB0">
      <w:pPr>
        <w:pStyle w:val="Bezodstpw"/>
      </w:pP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KM 17 stycznia 2019 r"/>
      </w:tblPr>
      <w:tblGrid>
        <w:gridCol w:w="561"/>
        <w:gridCol w:w="4266"/>
        <w:gridCol w:w="8069"/>
        <w:gridCol w:w="1127"/>
      </w:tblGrid>
      <w:tr w:rsidR="001432F3" w:rsidRPr="001D20C5" w14:paraId="4ECE6950" w14:textId="77777777" w:rsidTr="008F0E1C">
        <w:trPr>
          <w:trHeight w:val="163"/>
          <w:tblHeader/>
        </w:trPr>
        <w:tc>
          <w:tcPr>
            <w:tcW w:w="200" w:type="pct"/>
            <w:shd w:val="clear" w:color="auto" w:fill="auto"/>
            <w:vAlign w:val="center"/>
          </w:tcPr>
          <w:p w14:paraId="010F1DFC" w14:textId="1F10D5D1" w:rsidR="001432F3" w:rsidRPr="00535CB6" w:rsidRDefault="001432F3" w:rsidP="00145F0C">
            <w:pPr>
              <w:rPr>
                <w:rFonts w:eastAsia="Times New Roman" w:cs="Arial"/>
                <w:b/>
                <w:lang w:eastAsia="pl-PL"/>
              </w:rPr>
            </w:pPr>
            <w:r w:rsidRPr="00535CB6">
              <w:rPr>
                <w:rFonts w:eastAsia="Times New Roman" w:cs="Arial"/>
                <w:b/>
                <w:lang w:eastAsia="pl-PL"/>
              </w:rPr>
              <w:t>Lp.</w:t>
            </w:r>
          </w:p>
        </w:tc>
        <w:tc>
          <w:tcPr>
            <w:tcW w:w="1521" w:type="pct"/>
            <w:shd w:val="clear" w:color="auto" w:fill="auto"/>
            <w:vAlign w:val="center"/>
          </w:tcPr>
          <w:p w14:paraId="3BFDF4B6" w14:textId="77777777" w:rsidR="001432F3" w:rsidRPr="00535CB6" w:rsidRDefault="001432F3" w:rsidP="00145F0C">
            <w:pPr>
              <w:rPr>
                <w:rFonts w:eastAsia="Times New Roman" w:cs="Arial"/>
                <w:b/>
                <w:lang w:eastAsia="pl-PL"/>
              </w:rPr>
            </w:pPr>
            <w:r w:rsidRPr="00535CB6">
              <w:rPr>
                <w:rFonts w:eastAsia="Times New Roman" w:cs="Arial"/>
                <w:b/>
                <w:lang w:eastAsia="pl-PL"/>
              </w:rPr>
              <w:t>Kryterium</w:t>
            </w:r>
          </w:p>
        </w:tc>
        <w:tc>
          <w:tcPr>
            <w:tcW w:w="2877" w:type="pct"/>
            <w:shd w:val="clear" w:color="auto" w:fill="auto"/>
            <w:vAlign w:val="center"/>
          </w:tcPr>
          <w:p w14:paraId="18A1AB62" w14:textId="77777777" w:rsidR="001432F3" w:rsidRPr="00535CB6" w:rsidRDefault="001432F3" w:rsidP="00145F0C">
            <w:pPr>
              <w:rPr>
                <w:rFonts w:eastAsia="Times New Roman" w:cs="Arial"/>
                <w:b/>
                <w:lang w:eastAsia="pl-PL"/>
              </w:rPr>
            </w:pPr>
            <w:r w:rsidRPr="00535CB6">
              <w:rPr>
                <w:rFonts w:eastAsia="Times New Roman" w:cs="Arial"/>
                <w:b/>
                <w:lang w:eastAsia="pl-PL"/>
              </w:rPr>
              <w:t>Opis kryterium</w:t>
            </w:r>
          </w:p>
        </w:tc>
        <w:tc>
          <w:tcPr>
            <w:tcW w:w="402" w:type="pct"/>
            <w:shd w:val="clear" w:color="auto" w:fill="auto"/>
            <w:vAlign w:val="center"/>
          </w:tcPr>
          <w:p w14:paraId="0D389590" w14:textId="77777777" w:rsidR="001432F3" w:rsidRPr="00535CB6" w:rsidRDefault="001432F3" w:rsidP="00145F0C">
            <w:pPr>
              <w:rPr>
                <w:rFonts w:eastAsia="Times New Roman" w:cs="Arial"/>
                <w:b/>
                <w:lang w:eastAsia="pl-PL"/>
              </w:rPr>
            </w:pPr>
            <w:r w:rsidRPr="00535CB6">
              <w:rPr>
                <w:rFonts w:eastAsia="Times New Roman" w:cs="Arial"/>
                <w:b/>
                <w:lang w:eastAsia="pl-PL"/>
              </w:rPr>
              <w:t>Ocena kryterium</w:t>
            </w:r>
          </w:p>
        </w:tc>
      </w:tr>
      <w:tr w:rsidR="001432F3" w:rsidRPr="001D20C5" w14:paraId="3DE4DAB6" w14:textId="77777777" w:rsidTr="00535CB6">
        <w:trPr>
          <w:trHeight w:val="213"/>
        </w:trPr>
        <w:tc>
          <w:tcPr>
            <w:tcW w:w="5000" w:type="pct"/>
            <w:gridSpan w:val="4"/>
            <w:shd w:val="clear" w:color="auto" w:fill="auto"/>
            <w:vAlign w:val="center"/>
          </w:tcPr>
          <w:p w14:paraId="5FAAFE26" w14:textId="77777777" w:rsidR="001432F3" w:rsidRPr="00535CB6" w:rsidRDefault="001432F3" w:rsidP="00145F0C">
            <w:pPr>
              <w:rPr>
                <w:rFonts w:eastAsia="Times New Roman" w:cs="Arial"/>
                <w:b/>
                <w:lang w:eastAsia="pl-PL"/>
              </w:rPr>
            </w:pPr>
            <w:r w:rsidRPr="00535CB6">
              <w:rPr>
                <w:rFonts w:eastAsia="Times New Roman" w:cs="Arial"/>
                <w:b/>
                <w:lang w:eastAsia="pl-PL"/>
              </w:rPr>
              <w:t xml:space="preserve">Kryteria dostępu weryfikowane na etapie oceny formalnej </w:t>
            </w:r>
          </w:p>
        </w:tc>
      </w:tr>
      <w:tr w:rsidR="001432F3" w:rsidRPr="001D20C5" w14:paraId="310D4FC5" w14:textId="77777777" w:rsidTr="008F0E1C">
        <w:trPr>
          <w:trHeight w:val="20"/>
        </w:trPr>
        <w:tc>
          <w:tcPr>
            <w:tcW w:w="200" w:type="pct"/>
            <w:shd w:val="clear" w:color="auto" w:fill="auto"/>
            <w:vAlign w:val="center"/>
          </w:tcPr>
          <w:p w14:paraId="0FA748F8" w14:textId="77777777" w:rsidR="001432F3" w:rsidRPr="00535CB6" w:rsidRDefault="001432F3" w:rsidP="00DC3249">
            <w:pPr>
              <w:numPr>
                <w:ilvl w:val="0"/>
                <w:numId w:val="437"/>
              </w:numPr>
              <w:ind w:left="584" w:hanging="284"/>
              <w:contextualSpacing/>
              <w:rPr>
                <w:rFonts w:eastAsia="Times New Roman" w:cs="Arial"/>
                <w:lang w:eastAsia="pl-PL"/>
              </w:rPr>
            </w:pPr>
          </w:p>
        </w:tc>
        <w:tc>
          <w:tcPr>
            <w:tcW w:w="1521" w:type="pct"/>
            <w:shd w:val="clear" w:color="auto" w:fill="auto"/>
            <w:vAlign w:val="center"/>
          </w:tcPr>
          <w:p w14:paraId="657F245B" w14:textId="3C2F67F6" w:rsidR="001432F3" w:rsidRPr="00535CB6" w:rsidDel="00913CC7" w:rsidRDefault="001432F3" w:rsidP="00145F0C">
            <w:pPr>
              <w:rPr>
                <w:rFonts w:eastAsia="Times New Roman" w:cs="Arial"/>
                <w:lang w:eastAsia="pl-PL"/>
              </w:rPr>
            </w:pPr>
            <w:r w:rsidRPr="00535CB6">
              <w:rPr>
                <w:rFonts w:eastAsia="Times New Roman" w:cs="Arial"/>
                <w:lang w:eastAsia="pl-PL"/>
              </w:rPr>
              <w:t>Okres realizacji projektu nie przekracza 18 miesięcy.</w:t>
            </w:r>
          </w:p>
        </w:tc>
        <w:tc>
          <w:tcPr>
            <w:tcW w:w="2877" w:type="pct"/>
            <w:shd w:val="clear" w:color="auto" w:fill="auto"/>
            <w:vAlign w:val="center"/>
          </w:tcPr>
          <w:p w14:paraId="59A2A50D"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FA2D67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3509640D" w14:textId="79DE1278" w:rsidR="001432F3" w:rsidRPr="00535CB6" w:rsidRDefault="001432F3" w:rsidP="00145F0C">
            <w:pPr>
              <w:rPr>
                <w:rFonts w:eastAsia="Times New Roman" w:cs="Arial"/>
                <w:lang w:eastAsia="pl-PL"/>
              </w:rPr>
            </w:pPr>
            <w:r w:rsidRPr="00535CB6">
              <w:rPr>
                <w:rFonts w:eastAsia="Times New Roman" w:cs="Arial"/>
                <w:lang w:eastAsia="pl-PL"/>
              </w:rPr>
              <w:t xml:space="preserve">Czas realizacji projektu wpłynie na możliwość realizacji większej liczby projektów w ramach dostępnej alokacji na ww. Poddziałanie, co pozwoli na osiągnięcie założonych wartości wskaźników określonych w Regionalnym Programie Operacyjnym Województwa Mazowieckiego na lata 2014-2020. </w:t>
            </w:r>
          </w:p>
          <w:p w14:paraId="445006A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D1B72BB" w14:textId="77777777" w:rsidR="001432F3" w:rsidRPr="00535CB6" w:rsidRDefault="001432F3" w:rsidP="00145F0C">
            <w:pPr>
              <w:rPr>
                <w:rFonts w:eastAsia="Times New Roman" w:cs="Arial"/>
                <w:lang w:eastAsia="pl-PL"/>
              </w:rPr>
            </w:pPr>
            <w:r w:rsidRPr="00535CB6">
              <w:rPr>
                <w:rFonts w:eastAsia="Times New Roman" w:cs="Arial"/>
                <w:lang w:eastAsia="pl-PL"/>
              </w:rPr>
              <w:t>0/1</w:t>
            </w:r>
          </w:p>
        </w:tc>
      </w:tr>
      <w:tr w:rsidR="001432F3" w:rsidRPr="001D20C5" w14:paraId="0775BE97" w14:textId="77777777" w:rsidTr="00535CB6">
        <w:trPr>
          <w:trHeight w:val="161"/>
        </w:trPr>
        <w:tc>
          <w:tcPr>
            <w:tcW w:w="5000" w:type="pct"/>
            <w:gridSpan w:val="4"/>
            <w:shd w:val="clear" w:color="auto" w:fill="auto"/>
            <w:vAlign w:val="center"/>
          </w:tcPr>
          <w:p w14:paraId="66B9F841" w14:textId="77777777" w:rsidR="001432F3" w:rsidRPr="00535CB6" w:rsidRDefault="001432F3"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1432F3" w:rsidRPr="001D20C5" w14:paraId="732D3859" w14:textId="77777777" w:rsidTr="008F0E1C">
        <w:trPr>
          <w:trHeight w:val="20"/>
        </w:trPr>
        <w:tc>
          <w:tcPr>
            <w:tcW w:w="200" w:type="pct"/>
            <w:shd w:val="clear" w:color="auto" w:fill="auto"/>
            <w:vAlign w:val="center"/>
          </w:tcPr>
          <w:p w14:paraId="4B1D6CB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2DF80DE" w14:textId="77777777" w:rsidR="001432F3" w:rsidRPr="00535CB6" w:rsidRDefault="001432F3" w:rsidP="00145F0C">
            <w:pPr>
              <w:rPr>
                <w:rFonts w:eastAsia="Times New Roman" w:cs="Arial"/>
                <w:lang w:eastAsia="pl-PL"/>
              </w:rPr>
            </w:pPr>
            <w:r w:rsidRPr="00535CB6">
              <w:rPr>
                <w:rFonts w:eastAsia="Times New Roman" w:cs="Arial"/>
                <w:lang w:eastAsia="pl-PL"/>
              </w:rPr>
              <w:t>Wnioskodawcą jest organ prowadzący ośrodki wychowania przedszkolnego planowane do objęcia wsparciem.</w:t>
            </w:r>
          </w:p>
        </w:tc>
        <w:tc>
          <w:tcPr>
            <w:tcW w:w="2877" w:type="pct"/>
            <w:shd w:val="clear" w:color="auto" w:fill="auto"/>
            <w:vAlign w:val="center"/>
          </w:tcPr>
          <w:p w14:paraId="135F91D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46A28F0" w14:textId="77777777" w:rsidR="001432F3" w:rsidRPr="00535CB6" w:rsidRDefault="001432F3" w:rsidP="00145F0C">
            <w:pPr>
              <w:rPr>
                <w:rFonts w:eastAsia="Times New Roman" w:cs="Arial"/>
                <w:lang w:eastAsia="pl-PL"/>
              </w:rPr>
            </w:pPr>
            <w:r w:rsidRPr="00535CB6">
              <w:rPr>
                <w:rFonts w:eastAsia="Times New Roman" w:cs="Arial"/>
                <w:lang w:eastAsia="pl-PL"/>
              </w:rPr>
              <w:t>Wnioskodawca zobowiązany jest zamieścić we wniosku o dofinansowanie zapis potwierdzający, iż jest organem prowadzącym ośrodek wychowania przedszkolnego, którego dotyczy wsparcie.</w:t>
            </w:r>
          </w:p>
          <w:p w14:paraId="07B15E80" w14:textId="77777777" w:rsidR="001432F3" w:rsidRPr="00535CB6" w:rsidRDefault="001432F3" w:rsidP="00145F0C">
            <w:pPr>
              <w:rPr>
                <w:rFonts w:eastAsia="Times New Roman" w:cs="Arial"/>
                <w:lang w:eastAsia="pl-PL"/>
              </w:rPr>
            </w:pPr>
            <w:r w:rsidRPr="00535CB6">
              <w:rPr>
                <w:rFonts w:eastAsia="Times New Roman" w:cs="Arial"/>
                <w:lang w:eastAsia="pl-PL"/>
              </w:rPr>
              <w:t>Celem wprowadzenia kryterium jest zagwarantowanie, iż w realizację projektów są zaangażowane podmioty mające kompleksową i najszerszą wiedzę w zakresie edukacji przedszkolnej.</w:t>
            </w:r>
          </w:p>
          <w:p w14:paraId="3A8309C6"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zapisów RPO WM 2014-2020 </w:t>
            </w:r>
          </w:p>
          <w:p w14:paraId="501AD0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2FB94F8A"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2E88B5E1" w14:textId="77777777" w:rsidTr="008F0E1C">
        <w:trPr>
          <w:trHeight w:val="20"/>
        </w:trPr>
        <w:tc>
          <w:tcPr>
            <w:tcW w:w="200" w:type="pct"/>
            <w:shd w:val="clear" w:color="auto" w:fill="auto"/>
            <w:vAlign w:val="center"/>
          </w:tcPr>
          <w:p w14:paraId="28D798A8"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72083547" w14:textId="77777777" w:rsidR="001432F3" w:rsidRPr="00535CB6" w:rsidRDefault="001432F3" w:rsidP="00145F0C">
            <w:pPr>
              <w:rPr>
                <w:rFonts w:eastAsia="Times New Roman" w:cs="Arial"/>
                <w:lang w:eastAsia="pl-PL"/>
              </w:rPr>
            </w:pPr>
            <w:r w:rsidRPr="00535CB6">
              <w:rPr>
                <w:rFonts w:eastAsia="Times New Roman" w:cs="Arial"/>
                <w:lang w:eastAsia="pl-PL"/>
              </w:rPr>
              <w:t>Zakres wsparcia w ramach projektu jest określony na podstawie indywidualnie zdiagnozowanego zapotrzebowania ośrodków wychowania przedszkolnego na usługi w zakresie edukacji przedszkolnej na obszarze realizacji projektu.</w:t>
            </w:r>
          </w:p>
        </w:tc>
        <w:tc>
          <w:tcPr>
            <w:tcW w:w="2877" w:type="pct"/>
            <w:shd w:val="clear" w:color="auto" w:fill="auto"/>
            <w:vAlign w:val="center"/>
          </w:tcPr>
          <w:p w14:paraId="3FF0D33D"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14E49B1D"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w:t>
            </w:r>
          </w:p>
          <w:p w14:paraId="211F53BF" w14:textId="77777777" w:rsidR="001432F3" w:rsidRPr="00535CB6" w:rsidRDefault="001432F3" w:rsidP="00DC3249">
            <w:pPr>
              <w:pStyle w:val="Akapitzlist0"/>
              <w:numPr>
                <w:ilvl w:val="0"/>
                <w:numId w:val="445"/>
              </w:numPr>
              <w:ind w:left="306" w:hanging="230"/>
              <w:rPr>
                <w:rFonts w:eastAsia="Times New Roman" w:cs="Arial"/>
                <w:lang w:eastAsia="pl-PL"/>
              </w:rPr>
            </w:pPr>
            <w:r w:rsidRPr="00535CB6">
              <w:rPr>
                <w:rFonts w:eastAsia="Times New Roman" w:cs="Arial"/>
                <w:lang w:eastAsia="pl-PL"/>
              </w:rPr>
              <w:t>przed przygotowaniem wniosku o dofinansowanie, została przeprowadzona diagnoza</w:t>
            </w:r>
            <w:r w:rsidRPr="00535CB6">
              <w:rPr>
                <w:rStyle w:val="Odwoanieprzypisudolnego"/>
                <w:rFonts w:eastAsia="Times New Roman" w:cs="Arial"/>
                <w:sz w:val="20"/>
                <w:lang w:eastAsia="pl-PL"/>
              </w:rPr>
              <w:footnoteReference w:id="151"/>
            </w:r>
            <w:r w:rsidRPr="00535CB6">
              <w:rPr>
                <w:rFonts w:eastAsia="Times New Roman" w:cs="Arial"/>
                <w:lang w:eastAsia="pl-PL"/>
              </w:rPr>
              <w:t>, pozwalająca na ocenę zasadności wsparcia w ramach projektu;</w:t>
            </w:r>
          </w:p>
          <w:p w14:paraId="49DC804E" w14:textId="77777777" w:rsidR="001432F3" w:rsidRPr="00535CB6" w:rsidRDefault="001432F3" w:rsidP="00DC3249">
            <w:pPr>
              <w:pStyle w:val="Akapitzlist0"/>
              <w:numPr>
                <w:ilvl w:val="0"/>
                <w:numId w:val="445"/>
              </w:numPr>
              <w:ind w:left="448" w:hanging="448"/>
              <w:rPr>
                <w:rFonts w:eastAsia="Times New Roman" w:cs="Arial"/>
                <w:lang w:eastAsia="pl-PL"/>
              </w:rPr>
            </w:pPr>
            <w:r w:rsidRPr="00535CB6">
              <w:rPr>
                <w:rFonts w:eastAsia="Times New Roman" w:cs="Arial"/>
                <w:lang w:eastAsia="pl-PL"/>
              </w:rPr>
              <w:t>diagnoza uwzględnia co najmniej kluczowe dla planowanego wsparcia i określone w Regulaminie konkursu zagadnienia</w:t>
            </w:r>
            <w:r w:rsidRPr="00535CB6">
              <w:rPr>
                <w:rStyle w:val="Odwoanieprzypisudolnego"/>
                <w:rFonts w:eastAsia="Times New Roman" w:cs="Arial"/>
                <w:sz w:val="20"/>
                <w:lang w:eastAsia="pl-PL"/>
              </w:rPr>
              <w:footnoteReference w:id="152"/>
            </w:r>
            <w:r w:rsidRPr="00535CB6">
              <w:rPr>
                <w:rFonts w:eastAsia="Times New Roman" w:cs="Arial"/>
                <w:lang w:eastAsia="pl-PL"/>
              </w:rPr>
              <w:t>;</w:t>
            </w:r>
          </w:p>
          <w:p w14:paraId="2B3319D6" w14:textId="77777777" w:rsidR="001432F3" w:rsidRPr="00535CB6" w:rsidRDefault="001432F3" w:rsidP="00DC3249">
            <w:pPr>
              <w:pStyle w:val="Akapitzlist0"/>
              <w:numPr>
                <w:ilvl w:val="0"/>
                <w:numId w:val="445"/>
              </w:numPr>
              <w:ind w:left="448" w:hanging="425"/>
              <w:rPr>
                <w:rFonts w:cs="Arial"/>
              </w:rPr>
            </w:pPr>
            <w:r w:rsidRPr="00535CB6">
              <w:rPr>
                <w:rFonts w:cs="Arial"/>
              </w:rPr>
              <w:t>zakres wsparcia w ramach projektu jest zgodny z przeprowadzoną diagnozą;</w:t>
            </w:r>
          </w:p>
          <w:p w14:paraId="6272F6FD" w14:textId="77777777" w:rsidR="001432F3" w:rsidRPr="00535CB6" w:rsidRDefault="001432F3" w:rsidP="00DC3249">
            <w:pPr>
              <w:pStyle w:val="Akapitzlist0"/>
              <w:numPr>
                <w:ilvl w:val="0"/>
                <w:numId w:val="445"/>
              </w:numPr>
              <w:ind w:left="448" w:hanging="425"/>
              <w:rPr>
                <w:rFonts w:cs="Arial"/>
              </w:rPr>
            </w:pPr>
            <w:r w:rsidRPr="00535CB6">
              <w:rPr>
                <w:rFonts w:cs="Arial"/>
              </w:rPr>
              <w:t>diagnoza jest zatwierdzona przez organ prowadzący bądź osobę upoważnioną do podejmowania decyzji.</w:t>
            </w:r>
          </w:p>
          <w:p w14:paraId="6F7A365A" w14:textId="77777777" w:rsidR="001432F3" w:rsidRPr="00535CB6" w:rsidRDefault="001432F3" w:rsidP="00145F0C">
            <w:pPr>
              <w:rPr>
                <w:rFonts w:eastAsia="Times New Roman" w:cs="Arial"/>
                <w:lang w:eastAsia="pl-PL"/>
              </w:rPr>
            </w:pPr>
            <w:r w:rsidRPr="00535CB6">
              <w:rPr>
                <w:rFonts w:eastAsia="Times New Roman" w:cs="Arial"/>
                <w:lang w:eastAsia="pl-PL"/>
              </w:rPr>
              <w:t>Ponadto Wnioskodawca we wniosku o dofinansowanie projektu wymienia obowiązkowo:</w:t>
            </w:r>
          </w:p>
          <w:p w14:paraId="3E8410DC" w14:textId="77777777" w:rsidR="001432F3" w:rsidRPr="00535CB6" w:rsidRDefault="001432F3" w:rsidP="00DC3249">
            <w:pPr>
              <w:pStyle w:val="Akapitzlist0"/>
              <w:numPr>
                <w:ilvl w:val="0"/>
                <w:numId w:val="446"/>
              </w:numPr>
              <w:ind w:hanging="763"/>
              <w:rPr>
                <w:rFonts w:eastAsia="Times New Roman" w:cs="Arial"/>
                <w:lang w:eastAsia="pl-PL"/>
              </w:rPr>
            </w:pPr>
            <w:r w:rsidRPr="00535CB6">
              <w:rPr>
                <w:rFonts w:eastAsia="Times New Roman" w:cs="Arial"/>
                <w:lang w:eastAsia="pl-PL"/>
              </w:rPr>
              <w:t xml:space="preserve">podmiot, który przeprowadził diagnozę, </w:t>
            </w:r>
          </w:p>
          <w:p w14:paraId="6B878CA1"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 xml:space="preserve">termin, w jakim przeprowadzono diagnozę, </w:t>
            </w:r>
          </w:p>
          <w:p w14:paraId="4A2AEBFB"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t>nazwę i adres każdego ośrodka wychowania przedszkolnego, którego/których dotyczy diagnoza i planowane w ramach projektu wsparcie,</w:t>
            </w:r>
          </w:p>
          <w:p w14:paraId="6BABE0CF" w14:textId="77777777" w:rsidR="001432F3" w:rsidRPr="00535CB6" w:rsidRDefault="001432F3" w:rsidP="00DC3249">
            <w:pPr>
              <w:pStyle w:val="Akapitzlist0"/>
              <w:numPr>
                <w:ilvl w:val="0"/>
                <w:numId w:val="446"/>
              </w:numPr>
              <w:ind w:left="873" w:hanging="425"/>
              <w:rPr>
                <w:rFonts w:eastAsia="Times New Roman" w:cs="Arial"/>
                <w:lang w:eastAsia="pl-PL"/>
              </w:rPr>
            </w:pPr>
            <w:r w:rsidRPr="00535CB6">
              <w:rPr>
                <w:rFonts w:eastAsia="Times New Roman" w:cs="Arial"/>
                <w:lang w:eastAsia="pl-PL"/>
              </w:rPr>
              <w:lastRenderedPageBreak/>
              <w:t>działania planowane w ramach projektu, uzasadnione wnioskami z diagnozy.</w:t>
            </w:r>
          </w:p>
          <w:p w14:paraId="3BDC633B" w14:textId="77777777" w:rsidR="001432F3" w:rsidRPr="00535CB6" w:rsidRDefault="001432F3" w:rsidP="00145F0C">
            <w:pPr>
              <w:rPr>
                <w:rFonts w:eastAsia="Times New Roman" w:cs="Arial"/>
                <w:lang w:eastAsia="pl-PL"/>
              </w:rPr>
            </w:pPr>
            <w:r w:rsidRPr="00535CB6">
              <w:rPr>
                <w:rFonts w:eastAsia="Times New Roman" w:cs="Arial"/>
                <w:lang w:eastAsia="pl-PL"/>
              </w:rPr>
              <w:t>Właściwym do przeprowadzenia diagnozy jest wybrany/wybrane spośród niżej wymienionych podmiot/podmioty:</w:t>
            </w:r>
          </w:p>
          <w:p w14:paraId="10D795FE"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 xml:space="preserve">ośrodek wychowania przedszkolnego planowany do objęcia wsparciem, </w:t>
            </w:r>
          </w:p>
          <w:p w14:paraId="39A1F6A8" w14:textId="77777777" w:rsidR="001432F3" w:rsidRPr="00535CB6" w:rsidRDefault="001432F3" w:rsidP="00DC3249">
            <w:pPr>
              <w:pStyle w:val="Akapitzlist0"/>
              <w:numPr>
                <w:ilvl w:val="0"/>
                <w:numId w:val="214"/>
              </w:numPr>
              <w:ind w:left="873"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15806C84" w14:textId="77777777" w:rsidR="001432F3" w:rsidRPr="00535CB6" w:rsidRDefault="001432F3" w:rsidP="00DC3249">
            <w:pPr>
              <w:pStyle w:val="Akapitzlist0"/>
              <w:numPr>
                <w:ilvl w:val="0"/>
                <w:numId w:val="214"/>
              </w:numPr>
              <w:ind w:left="870" w:hanging="425"/>
              <w:rPr>
                <w:rFonts w:eastAsia="Times New Roman" w:cs="Arial"/>
                <w:lang w:eastAsia="pl-PL"/>
              </w:rPr>
            </w:pPr>
            <w:r w:rsidRPr="00535CB6">
              <w:rPr>
                <w:rFonts w:eastAsia="Times New Roman" w:cs="Arial"/>
                <w:lang w:eastAsia="pl-PL"/>
              </w:rPr>
              <w:t>organ prowadzący ośrodek wychowania przedszkolnego planowany do objęcia wsparciem,</w:t>
            </w:r>
          </w:p>
          <w:p w14:paraId="7ACFC37D" w14:textId="77777777" w:rsidR="001432F3" w:rsidRPr="00535CB6" w:rsidRDefault="001432F3"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0F8B93D1"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8B260B6" w14:textId="77777777" w:rsidR="001432F3" w:rsidRPr="00535CB6" w:rsidRDefault="001432F3" w:rsidP="00145F0C">
            <w:pPr>
              <w:rPr>
                <w:rFonts w:eastAsia="Times New Roman" w:cs="Arial"/>
                <w:lang w:eastAsia="pl-PL"/>
              </w:rPr>
            </w:pPr>
            <w:r w:rsidRPr="00535CB6">
              <w:rPr>
                <w:rFonts w:eastAsia="Times New Roman" w:cs="Arial"/>
                <w:lang w:eastAsia="pl-PL"/>
              </w:rPr>
              <w:t>Kryterium weryfikowane na podstawie zapisów wniosku.</w:t>
            </w:r>
          </w:p>
          <w:p w14:paraId="6E351143"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0C3B1CC" w14:textId="57776CD8" w:rsidR="001432F3" w:rsidRPr="00535CB6" w:rsidRDefault="001432F3" w:rsidP="00145F0C">
            <w:pPr>
              <w:rPr>
                <w:rFonts w:eastAsia="Times New Roman" w:cs="Arial"/>
                <w:lang w:eastAsia="pl-PL"/>
              </w:rPr>
            </w:pPr>
            <w:r w:rsidRPr="00535CB6">
              <w:rPr>
                <w:rFonts w:eastAsia="Times New Roman" w:cs="Arial"/>
                <w:lang w:eastAsia="pl-PL"/>
              </w:rPr>
              <w:lastRenderedPageBreak/>
              <w:t>0/1</w:t>
            </w:r>
          </w:p>
        </w:tc>
      </w:tr>
      <w:tr w:rsidR="001432F3" w:rsidRPr="001D20C5" w14:paraId="1D7A7C0B" w14:textId="77777777" w:rsidTr="008F0E1C">
        <w:trPr>
          <w:trHeight w:val="651"/>
        </w:trPr>
        <w:tc>
          <w:tcPr>
            <w:tcW w:w="200" w:type="pct"/>
            <w:shd w:val="clear" w:color="auto" w:fill="auto"/>
            <w:vAlign w:val="center"/>
          </w:tcPr>
          <w:p w14:paraId="4DB63940"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2BF3526" w14:textId="77777777" w:rsidR="001432F3" w:rsidRPr="00535CB6" w:rsidRDefault="001432F3" w:rsidP="00145F0C">
            <w:pPr>
              <w:rPr>
                <w:rFonts w:cs="Arial"/>
              </w:rPr>
            </w:pPr>
            <w:r w:rsidRPr="00535CB6">
              <w:rPr>
                <w:rFonts w:eastAsia="Times New Roman" w:cs="Arial"/>
                <w:lang w:eastAsia="pl-PL"/>
              </w:rPr>
              <w:t>Okres finansowania w ramach projektu działalności bieżącej nowo utworzonych miejsc lub/i istniejących miejsc wychowania przedszkolnego dostosowanych do potrzeb dzieci z niepełnosprawnością odbywa się przez okres nie dłuższy niż 12 miesięcy.</w:t>
            </w:r>
          </w:p>
        </w:tc>
        <w:tc>
          <w:tcPr>
            <w:tcW w:w="2877" w:type="pct"/>
            <w:shd w:val="clear" w:color="auto" w:fill="auto"/>
            <w:vAlign w:val="center"/>
          </w:tcPr>
          <w:p w14:paraId="5C66D808"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utworzenie nowych miejsc wychowania przedszkolnego lub/i dostosowanie istniejących miejsc</w:t>
            </w:r>
            <w:r w:rsidRPr="00535CB6">
              <w:rPr>
                <w:rFonts w:cs="Arial"/>
              </w:rPr>
              <w:t xml:space="preserve"> </w:t>
            </w:r>
            <w:r w:rsidRPr="00535CB6">
              <w:rPr>
                <w:rFonts w:eastAsia="Times New Roman" w:cs="Arial"/>
                <w:lang w:eastAsia="pl-PL"/>
              </w:rPr>
              <w:t>wychowania przedszkolnego do potrzeb dzieci z niepełnosprawnością i finansowanie ich działalności bieżącej w ramach projektu.</w:t>
            </w:r>
          </w:p>
          <w:p w14:paraId="707A93F4"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298AEACF"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działalność bieżąca utworzonych w ramach projektu nowych miejsc wychowania przedszkolnego lub/i dostosowanych istniejących miejsc wychowania przedszkolnego do potrzeb dzieci z niepełnosprawnością będzie finansowana w ramach projektu przez okres nie dłuższy niż 12 miesięcy.</w:t>
            </w:r>
          </w:p>
          <w:p w14:paraId="515EC1B8"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B3A845D" w14:textId="77777777" w:rsidR="001432F3" w:rsidRPr="00535CB6" w:rsidRDefault="001432F3" w:rsidP="00145F0C">
            <w:pPr>
              <w:rPr>
                <w:rFonts w:cs="Aria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EF4B96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87C985E" w14:textId="77777777" w:rsidTr="008F0E1C">
        <w:trPr>
          <w:trHeight w:val="651"/>
        </w:trPr>
        <w:tc>
          <w:tcPr>
            <w:tcW w:w="200" w:type="pct"/>
            <w:shd w:val="clear" w:color="auto" w:fill="auto"/>
            <w:vAlign w:val="center"/>
          </w:tcPr>
          <w:p w14:paraId="7EF5659E"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2748645F" w14:textId="77777777" w:rsidR="001432F3" w:rsidRPr="00535CB6" w:rsidRDefault="001432F3" w:rsidP="00145F0C">
            <w:pPr>
              <w:rPr>
                <w:rFonts w:eastAsia="Times New Roman" w:cs="Arial"/>
                <w:lang w:eastAsia="pl-PL"/>
              </w:rPr>
            </w:pPr>
            <w:r w:rsidRPr="00535CB6">
              <w:rPr>
                <w:rFonts w:eastAsia="Times New Roman" w:cs="Arial"/>
                <w:lang w:eastAsia="pl-PL"/>
              </w:rPr>
              <w:t>Źródłem finansowania działalności bieżącej</w:t>
            </w:r>
            <w:r w:rsidRPr="00535CB6">
              <w:rPr>
                <w:rFonts w:cs="Arial"/>
              </w:rPr>
              <w:t xml:space="preserve"> </w:t>
            </w:r>
            <w:r w:rsidRPr="00535CB6">
              <w:rPr>
                <w:rFonts w:eastAsia="Times New Roman" w:cs="Arial"/>
                <w:lang w:eastAsia="pl-PL"/>
              </w:rPr>
              <w:t>nowo utworzonych w ramach projektu miejsc wychowania przedszkolnego są:</w:t>
            </w:r>
          </w:p>
          <w:p w14:paraId="1F3F61A9"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 wyłącznie środki EFS </w:t>
            </w:r>
          </w:p>
          <w:p w14:paraId="5D925F5E"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bądź </w:t>
            </w:r>
          </w:p>
          <w:p w14:paraId="53618438" w14:textId="77777777" w:rsidR="001432F3" w:rsidRPr="00535CB6" w:rsidRDefault="001432F3" w:rsidP="00145F0C">
            <w:pPr>
              <w:rPr>
                <w:rFonts w:eastAsia="Times New Roman" w:cs="Arial"/>
                <w:lang w:eastAsia="pl-PL"/>
              </w:rPr>
            </w:pPr>
            <w:r w:rsidRPr="00535CB6">
              <w:rPr>
                <w:rFonts w:eastAsia="Times New Roman" w:cs="Arial"/>
                <w:lang w:eastAsia="pl-PL"/>
              </w:rPr>
              <w:t>- wyłącznie krajowe środki publiczne, przeznaczone na finansowanie wychowania przedszkolnego.</w:t>
            </w:r>
          </w:p>
        </w:tc>
        <w:tc>
          <w:tcPr>
            <w:tcW w:w="2877" w:type="pct"/>
            <w:shd w:val="clear" w:color="auto" w:fill="auto"/>
            <w:vAlign w:val="center"/>
          </w:tcPr>
          <w:p w14:paraId="5F1A47D6" w14:textId="77777777" w:rsidR="001432F3" w:rsidRPr="00535CB6" w:rsidRDefault="001432F3" w:rsidP="00145F0C">
            <w:pPr>
              <w:ind w:left="23"/>
              <w:rPr>
                <w:rFonts w:eastAsia="Times New Roman" w:cs="Arial"/>
                <w:lang w:eastAsia="pl-PL"/>
              </w:rPr>
            </w:pPr>
            <w:r w:rsidRPr="00535CB6">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0E42C160"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3201312E" w14:textId="77777777" w:rsidR="001432F3" w:rsidRPr="00535CB6" w:rsidRDefault="001432F3" w:rsidP="00145F0C">
            <w:pPr>
              <w:rPr>
                <w:rFonts w:eastAsia="Times New Roman" w:cs="Arial"/>
                <w:lang w:eastAsia="pl-PL"/>
              </w:rPr>
            </w:pPr>
            <w:r w:rsidRPr="00535CB6">
              <w:rPr>
                <w:rFonts w:eastAsia="Times New Roman" w:cs="Arial"/>
                <w:lang w:eastAsia="pl-PL"/>
              </w:rPr>
              <w:t>Wnioskodawca podejmuje decyzję, czy działalność bieżąca będzie finansowana ze środków UE, czy</w:t>
            </w:r>
            <w:r w:rsidRPr="00535CB6">
              <w:rPr>
                <w:rFonts w:eastAsia="Times New Roman" w:cs="Arial"/>
                <w:lang w:eastAsia="pl-PL"/>
              </w:rPr>
              <w:br/>
              <w:t xml:space="preserve"> z krajowych środków publicznych i składa stosowne zobowiązanie w tym zakresie.</w:t>
            </w:r>
          </w:p>
          <w:p w14:paraId="72C8791D"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Należy pamiętać, że w przypadku publicznych i niepublicznych ośrodków wychowania przedszkolnego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 </w:t>
            </w:r>
          </w:p>
          <w:p w14:paraId="0FDB51B6" w14:textId="77777777" w:rsidR="001432F3" w:rsidRPr="00535CB6" w:rsidRDefault="001432F3" w:rsidP="00145F0C">
            <w:pPr>
              <w:ind w:left="23"/>
              <w:rPr>
                <w:rFonts w:eastAsia="Times New Roman" w:cs="Arial"/>
                <w:lang w:eastAsia="pl-PL"/>
              </w:rPr>
            </w:pPr>
            <w:r w:rsidRPr="00535CB6">
              <w:rPr>
                <w:rFonts w:eastAsia="Times New Roman" w:cs="Arial"/>
                <w:lang w:eastAsia="pl-PL"/>
              </w:rPr>
              <w:t xml:space="preserve">Wspomniane podmioty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w:t>
            </w:r>
          </w:p>
          <w:p w14:paraId="6BDA767A" w14:textId="77777777" w:rsidR="001432F3" w:rsidRPr="00535CB6" w:rsidRDefault="001432F3" w:rsidP="00145F0C">
            <w:pPr>
              <w:ind w:left="23"/>
              <w:rPr>
                <w:rFonts w:eastAsia="Times New Roman" w:cs="Arial"/>
                <w:lang w:eastAsia="pl-PL"/>
              </w:rPr>
            </w:pPr>
            <w:r w:rsidRPr="00535CB6">
              <w:rPr>
                <w:rFonts w:eastAsia="Times New Roman" w:cs="Arial"/>
                <w:lang w:eastAsia="pl-PL"/>
              </w:rPr>
              <w:t>Po zakończeniu finansowania projektowego możliwe jest uzyskanie dotacji także na dzieci korzystające wcześniej z miejsc przedszkolnych utworzonych z EFS.</w:t>
            </w:r>
          </w:p>
          <w:p w14:paraId="37000B79"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17C50331"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7C18274B"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5A866C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7340C348" w14:textId="77777777" w:rsidTr="008F0E1C">
        <w:trPr>
          <w:trHeight w:val="651"/>
        </w:trPr>
        <w:tc>
          <w:tcPr>
            <w:tcW w:w="200" w:type="pct"/>
            <w:shd w:val="clear" w:color="auto" w:fill="auto"/>
            <w:vAlign w:val="center"/>
          </w:tcPr>
          <w:p w14:paraId="0EEE3C72"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6491A346" w14:textId="77777777" w:rsidR="001432F3" w:rsidRPr="00535CB6" w:rsidRDefault="001432F3" w:rsidP="00145F0C">
            <w:pPr>
              <w:rPr>
                <w:rFonts w:cs="Arial"/>
              </w:rPr>
            </w:pPr>
            <w:r w:rsidRPr="00535CB6">
              <w:rPr>
                <w:rFonts w:eastAsia="Times New Roman" w:cs="Arial"/>
                <w:lang w:eastAsia="pl-PL"/>
              </w:rPr>
              <w:t>Trwałość utworzonych miejsc wychowania przedszkolnego wynosi co najmniej 2 lata od daty zakończenia realizacji projektu.</w:t>
            </w:r>
          </w:p>
        </w:tc>
        <w:tc>
          <w:tcPr>
            <w:tcW w:w="2877" w:type="pct"/>
            <w:shd w:val="clear" w:color="auto" w:fill="auto"/>
            <w:vAlign w:val="center"/>
          </w:tcPr>
          <w:p w14:paraId="4231A7A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stworzenie nowych miejsc wychowania przedszkolnego. </w:t>
            </w:r>
          </w:p>
          <w:p w14:paraId="05FA32E7"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6A7F6AFB"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po zakończeniu realizacji projektu, zapewni przez okres co najmniej 2 lat trwałość funkcjonowania utworzonych w ramach projektu nowych miejsc wychowania przedszkolnego.</w:t>
            </w:r>
          </w:p>
          <w:p w14:paraId="35381FB0" w14:textId="77777777" w:rsidR="001432F3" w:rsidRPr="00535CB6" w:rsidRDefault="001432F3" w:rsidP="00145F0C">
            <w:pPr>
              <w:rPr>
                <w:rFonts w:eastAsia="Times New Roman" w:cs="Arial"/>
                <w:lang w:eastAsia="pl-PL"/>
              </w:rPr>
            </w:pPr>
            <w:r w:rsidRPr="00535CB6">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45246A1F" w14:textId="77777777" w:rsidR="001432F3" w:rsidRPr="00535CB6" w:rsidRDefault="001432F3" w:rsidP="00145F0C">
            <w:pPr>
              <w:rPr>
                <w:rFonts w:eastAsia="Times New Roman" w:cs="Arial"/>
                <w:lang w:eastAsia="pl-PL"/>
              </w:rPr>
            </w:pPr>
            <w:r w:rsidRPr="00535CB6">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2107F02B"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957158"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282A2100"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1320F57F" w14:textId="77777777" w:rsidTr="008F0E1C">
        <w:trPr>
          <w:trHeight w:val="850"/>
        </w:trPr>
        <w:tc>
          <w:tcPr>
            <w:tcW w:w="200" w:type="pct"/>
            <w:shd w:val="clear" w:color="auto" w:fill="auto"/>
            <w:vAlign w:val="center"/>
          </w:tcPr>
          <w:p w14:paraId="16908989"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41F9014B" w14:textId="77777777" w:rsidR="001432F3" w:rsidRPr="00535CB6" w:rsidRDefault="001432F3" w:rsidP="00145F0C">
            <w:pPr>
              <w:rPr>
                <w:rFonts w:eastAsia="Times New Roman" w:cs="Arial"/>
                <w:lang w:eastAsia="pl-PL"/>
              </w:rPr>
            </w:pPr>
            <w:r w:rsidRPr="00535CB6">
              <w:rPr>
                <w:rFonts w:eastAsia="Times New Roman" w:cs="Arial"/>
                <w:lang w:eastAsia="pl-PL"/>
              </w:rPr>
              <w:t>Okres finansowania realizacji dodatkowych zajęć w ośrodku wychowania przedszkolnego, objętym wsparciem w ramach projektu odbywa się przez okres nie dłuższy niż 12 miesięcy.</w:t>
            </w:r>
          </w:p>
        </w:tc>
        <w:tc>
          <w:tcPr>
            <w:tcW w:w="2877" w:type="pct"/>
            <w:shd w:val="clear" w:color="auto" w:fill="auto"/>
            <w:vAlign w:val="center"/>
          </w:tcPr>
          <w:p w14:paraId="08B380C0"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695F0BCE"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7E54D7AA" w14:textId="77777777" w:rsidR="001432F3" w:rsidRPr="00535CB6" w:rsidRDefault="001432F3" w:rsidP="00145F0C">
            <w:pPr>
              <w:rPr>
                <w:rFonts w:eastAsia="Times New Roman" w:cs="Arial"/>
                <w:lang w:eastAsia="pl-PL"/>
              </w:rPr>
            </w:pPr>
            <w:r w:rsidRPr="00535CB6">
              <w:rPr>
                <w:rFonts w:eastAsia="Times New Roman" w:cs="Arial"/>
                <w:lang w:eastAsia="pl-PL"/>
              </w:rPr>
              <w:t>Wnioskodawca deklaruje, że koszty związane z realizacją dodatkowych zajęć w OWP będą ponoszone podczas trwania projektu w okresie nie dłuższym niż 12 miesięcy.</w:t>
            </w:r>
          </w:p>
          <w:p w14:paraId="17E2A24D"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 xml:space="preserve">Należy pamiętać, że dodatkowe zajęcia mogą być adresowane do wszystkich dzieci danego OWP, niezależnie od liczby nowo utworzonych lub dostosowanych miejsc wychowania przedszkolnego. </w:t>
            </w:r>
          </w:p>
          <w:p w14:paraId="6C791C17"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D37A06D"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A128263"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r w:rsidR="001432F3" w:rsidRPr="001D20C5" w14:paraId="6913E1E7" w14:textId="77777777" w:rsidTr="008F0E1C">
        <w:trPr>
          <w:trHeight w:val="1067"/>
        </w:trPr>
        <w:tc>
          <w:tcPr>
            <w:tcW w:w="200" w:type="pct"/>
            <w:shd w:val="clear" w:color="auto" w:fill="auto"/>
            <w:vAlign w:val="center"/>
          </w:tcPr>
          <w:p w14:paraId="7276C155"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50E3BC8F"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Realizowane w ramach projektu dodatkowe zajęcia dla dzieci nie są analogiczne, co do treści i odbiorców z zajęciami finansowanymi w ośrodku wychowania przedszkolnego w okresie co najmniej 12 miesięcy poprzedzających złożenie wniosku </w:t>
            </w:r>
            <w:r w:rsidRPr="00535CB6">
              <w:rPr>
                <w:rFonts w:eastAsia="Times New Roman" w:cs="Arial"/>
                <w:lang w:eastAsia="pl-PL"/>
              </w:rPr>
              <w:br/>
              <w:t>o dofinansowanie.</w:t>
            </w:r>
          </w:p>
        </w:tc>
        <w:tc>
          <w:tcPr>
            <w:tcW w:w="2877" w:type="pct"/>
            <w:shd w:val="clear" w:color="auto" w:fill="auto"/>
            <w:vAlign w:val="center"/>
          </w:tcPr>
          <w:p w14:paraId="4BC59C54" w14:textId="77777777" w:rsidR="001432F3" w:rsidRPr="00535CB6" w:rsidRDefault="001432F3" w:rsidP="00145F0C">
            <w:pPr>
              <w:rPr>
                <w:rFonts w:eastAsia="Times New Roman" w:cs="Arial"/>
                <w:lang w:eastAsia="pl-PL"/>
              </w:rPr>
            </w:pPr>
            <w:r w:rsidRPr="00535CB6">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770B2F4F" w14:textId="77777777"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322E004" w14:textId="77777777" w:rsidR="001432F3" w:rsidRPr="00535CB6" w:rsidRDefault="001432F3" w:rsidP="00145F0C">
            <w:pPr>
              <w:rPr>
                <w:rFonts w:eastAsia="Times New Roman" w:cs="Arial"/>
                <w:lang w:eastAsia="pl-PL"/>
              </w:rPr>
            </w:pPr>
            <w:r w:rsidRPr="00535CB6">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BF8A5BC" w14:textId="77777777" w:rsidR="001432F3" w:rsidRPr="00535CB6" w:rsidRDefault="001432F3"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CFB048D" w14:textId="77777777" w:rsidR="001432F3" w:rsidRPr="00535CB6" w:rsidRDefault="001432F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04EA6B52" w14:textId="77777777" w:rsidR="001432F3" w:rsidRPr="00535CB6" w:rsidRDefault="001432F3"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3023D0F4" w14:textId="77777777" w:rsidR="001432F3" w:rsidRPr="00535CB6" w:rsidRDefault="001432F3" w:rsidP="00145F0C">
            <w:pPr>
              <w:rPr>
                <w:rFonts w:eastAsia="Times New Roman" w:cs="Arial"/>
                <w:lang w:eastAsia="pl-PL"/>
              </w:rPr>
            </w:pPr>
            <w:r w:rsidRPr="00535CB6">
              <w:rPr>
                <w:rFonts w:eastAsia="Times New Roman" w:cs="Arial"/>
                <w:lang w:eastAsia="pl-PL"/>
              </w:rPr>
              <w:t>0/1/nie dotyczy</w:t>
            </w:r>
          </w:p>
        </w:tc>
      </w:tr>
      <w:tr w:rsidR="001432F3" w:rsidRPr="001D20C5" w14:paraId="007BE302" w14:textId="77777777" w:rsidTr="008F0E1C">
        <w:trPr>
          <w:trHeight w:val="1502"/>
        </w:trPr>
        <w:tc>
          <w:tcPr>
            <w:tcW w:w="200" w:type="pct"/>
            <w:shd w:val="clear" w:color="auto" w:fill="auto"/>
            <w:vAlign w:val="center"/>
          </w:tcPr>
          <w:p w14:paraId="3ACE3CC6" w14:textId="77777777" w:rsidR="001432F3" w:rsidRPr="00535CB6" w:rsidRDefault="001432F3" w:rsidP="00DC3249">
            <w:pPr>
              <w:numPr>
                <w:ilvl w:val="0"/>
                <w:numId w:val="437"/>
              </w:numPr>
              <w:ind w:left="502"/>
              <w:contextualSpacing/>
              <w:rPr>
                <w:rFonts w:eastAsia="Times New Roman" w:cs="Arial"/>
                <w:lang w:eastAsia="pl-PL"/>
              </w:rPr>
            </w:pPr>
          </w:p>
        </w:tc>
        <w:tc>
          <w:tcPr>
            <w:tcW w:w="1521" w:type="pct"/>
            <w:shd w:val="clear" w:color="auto" w:fill="auto"/>
            <w:vAlign w:val="center"/>
          </w:tcPr>
          <w:p w14:paraId="14FE5A50" w14:textId="77777777" w:rsidR="001432F3" w:rsidRPr="00535CB6" w:rsidRDefault="001432F3" w:rsidP="00145F0C">
            <w:pPr>
              <w:rPr>
                <w:rFonts w:cs="Arial"/>
              </w:rPr>
            </w:pPr>
            <w:r w:rsidRPr="00535CB6">
              <w:rPr>
                <w:rFonts w:eastAsia="Times New Roman" w:cs="Arial"/>
                <w:lang w:eastAsia="pl-PL"/>
              </w:rPr>
              <w:t>Stworzone w ramach projektu materiały edukacyjne są opublikowane na wolnych licencjach.</w:t>
            </w:r>
          </w:p>
        </w:tc>
        <w:tc>
          <w:tcPr>
            <w:tcW w:w="2877" w:type="pct"/>
            <w:shd w:val="clear" w:color="auto" w:fill="auto"/>
            <w:vAlign w:val="center"/>
          </w:tcPr>
          <w:p w14:paraId="0A375917" w14:textId="1B978000" w:rsidR="001432F3" w:rsidRPr="00535CB6" w:rsidRDefault="001432F3"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w:t>
            </w:r>
            <w:r w:rsidRPr="00535CB6">
              <w:rPr>
                <w:rFonts w:eastAsia="Times New Roman" w:cs="Arial"/>
                <w:lang w:eastAsia="pl-PL"/>
              </w:rPr>
              <w:lastRenderedPageBreak/>
              <w:t>itp.), będących utworami w rozumieniu ustawy</w:t>
            </w:r>
            <w:r w:rsidRPr="00535CB6">
              <w:rPr>
                <w:rStyle w:val="Odwoanieprzypisudolnego"/>
                <w:rFonts w:eastAsia="Times New Roman" w:cs="Arial"/>
                <w:sz w:val="20"/>
                <w:lang w:eastAsia="pl-PL"/>
              </w:rPr>
              <w:footnoteReference w:id="153"/>
            </w:r>
            <w:r w:rsidRPr="00535CB6">
              <w:rPr>
                <w:rFonts w:eastAsia="Times New Roman" w:cs="Arial"/>
                <w:lang w:eastAsia="pl-PL"/>
              </w:rPr>
              <w:t xml:space="preserve"> o prawie autorskim i prawach pokrewnych.</w:t>
            </w:r>
          </w:p>
          <w:p w14:paraId="086173A4" w14:textId="5576B8D8" w:rsidR="001432F3" w:rsidRPr="00535CB6" w:rsidRDefault="001432F3"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54"/>
            </w:r>
            <w:r w:rsidRPr="00535CB6">
              <w:rPr>
                <w:rFonts w:eastAsia="Times New Roman" w:cs="Arial"/>
                <w:lang w:eastAsia="pl-PL"/>
              </w:rPr>
              <w:t xml:space="preserve">. </w:t>
            </w:r>
          </w:p>
          <w:p w14:paraId="5590899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24FBF64C" w14:textId="77777777" w:rsidR="001432F3" w:rsidRPr="00535CB6" w:rsidRDefault="001432F3"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213C012E" w14:textId="77777777" w:rsidR="001432F3" w:rsidRPr="00535CB6" w:rsidRDefault="001432F3" w:rsidP="00145F0C">
            <w:pPr>
              <w:rPr>
                <w:rFonts w:cs="Arial"/>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02" w:type="pct"/>
            <w:shd w:val="clear" w:color="auto" w:fill="auto"/>
            <w:vAlign w:val="center"/>
          </w:tcPr>
          <w:p w14:paraId="1606085F" w14:textId="77777777" w:rsidR="001432F3" w:rsidRPr="00535CB6" w:rsidRDefault="001432F3" w:rsidP="00145F0C">
            <w:pPr>
              <w:rPr>
                <w:rFonts w:eastAsia="Times New Roman" w:cs="Arial"/>
                <w:lang w:eastAsia="pl-PL"/>
              </w:rPr>
            </w:pPr>
            <w:r w:rsidRPr="00535CB6">
              <w:rPr>
                <w:rFonts w:eastAsia="Times New Roman" w:cs="Arial"/>
                <w:lang w:eastAsia="pl-PL"/>
              </w:rPr>
              <w:lastRenderedPageBreak/>
              <w:t>0/1/nie dotyczy</w:t>
            </w:r>
          </w:p>
        </w:tc>
      </w:tr>
    </w:tbl>
    <w:p w14:paraId="47E94137" w14:textId="11292304" w:rsidR="00474645" w:rsidRDefault="00474645" w:rsidP="00900A6B">
      <w:pPr>
        <w:pStyle w:val="Bezodstpw"/>
        <w:rPr>
          <w:rFonts w:cs="Arial"/>
          <w:sz w:val="20"/>
        </w:rPr>
      </w:pPr>
      <w:r w:rsidRPr="0067762A">
        <w:rPr>
          <w:rFonts w:cs="Arial"/>
          <w:sz w:val="20"/>
        </w:rPr>
        <w:br w:type="page"/>
      </w:r>
    </w:p>
    <w:p w14:paraId="337E5FD5" w14:textId="3C33B3C5" w:rsidR="00885976" w:rsidRDefault="00E74C3B" w:rsidP="00111F26">
      <w:pPr>
        <w:pStyle w:val="Nagwek5"/>
        <w:rPr>
          <w:rFonts w:eastAsia="Calibri"/>
          <w:lang w:eastAsia="pl-PL"/>
        </w:rPr>
      </w:pPr>
      <w:bookmarkStart w:id="305" w:name="_Toc131078564"/>
      <w:r>
        <w:rPr>
          <w:rFonts w:eastAsia="Calibri"/>
          <w:lang w:eastAsia="pl-PL"/>
        </w:rPr>
        <w:lastRenderedPageBreak/>
        <w:t>Poddziałanie</w:t>
      </w:r>
      <w:r w:rsidR="00885976" w:rsidRPr="005E4639">
        <w:rPr>
          <w:rFonts w:eastAsia="Calibri"/>
          <w:lang w:eastAsia="pl-PL"/>
        </w:rPr>
        <w:t xml:space="preserve"> 10.1.4 Edukacja przedszkolna</w:t>
      </w:r>
      <w:r w:rsidR="00885976">
        <w:rPr>
          <w:rFonts w:eastAsia="Calibri"/>
          <w:lang w:eastAsia="pl-PL"/>
        </w:rPr>
        <w:t>, Typ operacji:</w:t>
      </w:r>
      <w:r w:rsidR="00885976" w:rsidRPr="005E4639">
        <w:rPr>
          <w:rFonts w:eastAsia="Calibri"/>
          <w:lang w:eastAsia="pl-PL"/>
        </w:rPr>
        <w:t xml:space="preserve"> Zwiększenie dostępności do edukacji przedszkolnej</w:t>
      </w:r>
      <w:bookmarkEnd w:id="305"/>
    </w:p>
    <w:p w14:paraId="40214A6B" w14:textId="0BBAEF09" w:rsidR="00885976" w:rsidRDefault="00885976" w:rsidP="00885976">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ększenie dosytępności do edukacji przedszkolnej"/>
        <w:tblDescription w:val="Tabela zwiera: nazwę kryterium, opis kryterium i ocenę kryterium dla Poddziałania 10.1.4 Edukacja przedszkolna, typ operacji: Zwiększenie dosytępności do edukacji przedszkolnej. Kryteria przyjęte na LIV posiedzeniu Komitetu Monitorującego RPO WM w dniu 16 stycznia 2020 r. "/>
      </w:tblPr>
      <w:tblGrid>
        <w:gridCol w:w="561"/>
        <w:gridCol w:w="255"/>
        <w:gridCol w:w="3354"/>
        <w:gridCol w:w="8016"/>
        <w:gridCol w:w="1823"/>
        <w:gridCol w:w="14"/>
      </w:tblGrid>
      <w:tr w:rsidR="00885976" w:rsidRPr="00AF73C0" w14:paraId="7C5AC3DE" w14:textId="77777777" w:rsidTr="004146B9">
        <w:trPr>
          <w:gridAfter w:val="1"/>
          <w:wAfter w:w="5" w:type="pct"/>
          <w:trHeight w:val="163"/>
          <w:tblHeader/>
        </w:trPr>
        <w:tc>
          <w:tcPr>
            <w:tcW w:w="291" w:type="pct"/>
            <w:gridSpan w:val="2"/>
            <w:shd w:val="clear" w:color="auto" w:fill="auto"/>
            <w:vAlign w:val="center"/>
          </w:tcPr>
          <w:p w14:paraId="70B21A57" w14:textId="63E7814D" w:rsidR="00885976" w:rsidRPr="00AF73C0" w:rsidRDefault="00885976">
            <w:pPr>
              <w:rPr>
                <w:rFonts w:eastAsia="Times New Roman" w:cs="Arial"/>
                <w:b/>
                <w:lang w:eastAsia="pl-PL"/>
              </w:rPr>
            </w:pPr>
            <w:r w:rsidRPr="00AF73C0">
              <w:rPr>
                <w:rFonts w:eastAsia="Times New Roman" w:cs="Arial"/>
                <w:b/>
                <w:lang w:eastAsia="pl-PL"/>
              </w:rPr>
              <w:t>Lp.</w:t>
            </w:r>
          </w:p>
        </w:tc>
        <w:tc>
          <w:tcPr>
            <w:tcW w:w="1196" w:type="pct"/>
            <w:shd w:val="clear" w:color="auto" w:fill="auto"/>
            <w:vAlign w:val="center"/>
          </w:tcPr>
          <w:p w14:paraId="7BA9627B" w14:textId="77777777" w:rsidR="00885976" w:rsidRPr="00AF73C0" w:rsidRDefault="00885976">
            <w:pPr>
              <w:rPr>
                <w:rFonts w:eastAsia="Times New Roman" w:cs="Arial"/>
                <w:b/>
                <w:lang w:eastAsia="pl-PL"/>
              </w:rPr>
            </w:pPr>
            <w:r w:rsidRPr="00AF73C0">
              <w:rPr>
                <w:rFonts w:eastAsia="Times New Roman" w:cs="Arial"/>
                <w:b/>
                <w:lang w:eastAsia="pl-PL"/>
              </w:rPr>
              <w:t>Kryterium</w:t>
            </w:r>
          </w:p>
        </w:tc>
        <w:tc>
          <w:tcPr>
            <w:tcW w:w="2858" w:type="pct"/>
            <w:shd w:val="clear" w:color="auto" w:fill="auto"/>
            <w:vAlign w:val="center"/>
          </w:tcPr>
          <w:p w14:paraId="2C33F1A9" w14:textId="77777777" w:rsidR="00885976" w:rsidRPr="00AF73C0" w:rsidRDefault="00885976">
            <w:pPr>
              <w:rPr>
                <w:rFonts w:eastAsia="Times New Roman" w:cs="Arial"/>
                <w:b/>
                <w:lang w:eastAsia="pl-PL"/>
              </w:rPr>
            </w:pPr>
            <w:r w:rsidRPr="00AF73C0">
              <w:rPr>
                <w:rFonts w:eastAsia="Times New Roman" w:cs="Arial"/>
                <w:b/>
                <w:lang w:eastAsia="pl-PL"/>
              </w:rPr>
              <w:t>Opis kryterium</w:t>
            </w:r>
          </w:p>
        </w:tc>
        <w:tc>
          <w:tcPr>
            <w:tcW w:w="650" w:type="pct"/>
            <w:shd w:val="clear" w:color="auto" w:fill="auto"/>
            <w:vAlign w:val="center"/>
          </w:tcPr>
          <w:p w14:paraId="5FCAA64D" w14:textId="77777777" w:rsidR="00885976" w:rsidRPr="00AF73C0" w:rsidRDefault="00885976" w:rsidP="00535CB6">
            <w:pPr>
              <w:rPr>
                <w:rFonts w:eastAsia="Times New Roman" w:cs="Arial"/>
                <w:b/>
                <w:lang w:eastAsia="pl-PL"/>
              </w:rPr>
            </w:pPr>
            <w:r w:rsidRPr="00AF73C0">
              <w:rPr>
                <w:rFonts w:eastAsia="Times New Roman" w:cs="Arial"/>
                <w:b/>
                <w:lang w:eastAsia="pl-PL"/>
              </w:rPr>
              <w:t>Ocena kryterium</w:t>
            </w:r>
          </w:p>
        </w:tc>
      </w:tr>
      <w:tr w:rsidR="00885976" w:rsidRPr="00AF73C0" w14:paraId="78CA68E8" w14:textId="77777777" w:rsidTr="00535CB6">
        <w:trPr>
          <w:trHeight w:val="213"/>
        </w:trPr>
        <w:tc>
          <w:tcPr>
            <w:tcW w:w="5000" w:type="pct"/>
            <w:gridSpan w:val="6"/>
            <w:shd w:val="clear" w:color="auto" w:fill="auto"/>
            <w:vAlign w:val="center"/>
          </w:tcPr>
          <w:p w14:paraId="41190B11" w14:textId="721C626F" w:rsidR="00885976" w:rsidRPr="00AF73C0" w:rsidRDefault="00885976" w:rsidP="00535CB6">
            <w:pPr>
              <w:rPr>
                <w:rFonts w:eastAsia="Times New Roman" w:cs="Arial"/>
                <w:b/>
                <w:lang w:eastAsia="pl-PL"/>
              </w:rPr>
            </w:pPr>
            <w:r w:rsidRPr="00AF73C0">
              <w:rPr>
                <w:rFonts w:eastAsia="Times New Roman" w:cs="Arial"/>
                <w:b/>
                <w:lang w:eastAsia="pl-PL"/>
              </w:rPr>
              <w:t>Kryteria dostępu weryfikowane na etapie oceny formalnej</w:t>
            </w:r>
          </w:p>
        </w:tc>
      </w:tr>
      <w:tr w:rsidR="00885976" w:rsidRPr="00AF73C0" w14:paraId="61EC0094" w14:textId="77777777" w:rsidTr="004146B9">
        <w:trPr>
          <w:gridAfter w:val="1"/>
          <w:wAfter w:w="5" w:type="pct"/>
          <w:trHeight w:val="20"/>
        </w:trPr>
        <w:tc>
          <w:tcPr>
            <w:tcW w:w="200" w:type="pct"/>
            <w:shd w:val="clear" w:color="auto" w:fill="auto"/>
            <w:vAlign w:val="center"/>
          </w:tcPr>
          <w:p w14:paraId="08279567" w14:textId="77777777" w:rsidR="00885976" w:rsidRPr="00AF73C0" w:rsidRDefault="00885976" w:rsidP="00DC3249">
            <w:pPr>
              <w:pStyle w:val="Akapitzlist0"/>
              <w:numPr>
                <w:ilvl w:val="0"/>
                <w:numId w:val="519"/>
              </w:numPr>
              <w:tabs>
                <w:tab w:val="left" w:pos="567"/>
              </w:tabs>
              <w:ind w:left="0" w:firstLine="0"/>
              <w:rPr>
                <w:rFonts w:eastAsia="Times New Roman" w:cs="Arial"/>
                <w:lang w:eastAsia="pl-PL"/>
              </w:rPr>
            </w:pPr>
          </w:p>
        </w:tc>
        <w:tc>
          <w:tcPr>
            <w:tcW w:w="1287" w:type="pct"/>
            <w:gridSpan w:val="2"/>
            <w:shd w:val="clear" w:color="auto" w:fill="auto"/>
            <w:vAlign w:val="center"/>
          </w:tcPr>
          <w:p w14:paraId="6EDE5EF6" w14:textId="6C6CDAF5" w:rsidR="00885976" w:rsidRPr="00AF73C0" w:rsidDel="00913CC7" w:rsidRDefault="00885976">
            <w:pPr>
              <w:rPr>
                <w:rFonts w:eastAsia="Times New Roman" w:cs="Arial"/>
                <w:lang w:eastAsia="pl-PL"/>
              </w:rPr>
            </w:pPr>
            <w:r w:rsidRPr="00AF73C0">
              <w:rPr>
                <w:rFonts w:eastAsia="Times New Roman" w:cs="Arial"/>
                <w:lang w:eastAsia="pl-PL"/>
              </w:rPr>
              <w:t>Okres realizacji projektu nie przekracza 18 miesięcy.</w:t>
            </w:r>
          </w:p>
        </w:tc>
        <w:tc>
          <w:tcPr>
            <w:tcW w:w="2858" w:type="pct"/>
            <w:shd w:val="clear" w:color="auto" w:fill="auto"/>
            <w:vAlign w:val="center"/>
          </w:tcPr>
          <w:p w14:paraId="63EDF615"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7EC6900E" w14:textId="77777777" w:rsidR="00885976" w:rsidRPr="00AF73C0" w:rsidRDefault="00885976">
            <w:pPr>
              <w:rPr>
                <w:rFonts w:eastAsia="Times New Roman" w:cs="Arial"/>
                <w:lang w:eastAsia="pl-PL"/>
              </w:rPr>
            </w:pPr>
            <w:r w:rsidRPr="00AF73C0">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w:t>
            </w:r>
          </w:p>
          <w:p w14:paraId="229162D9" w14:textId="77777777" w:rsidR="00885976" w:rsidRPr="00AF73C0" w:rsidRDefault="00885976">
            <w:pPr>
              <w:rPr>
                <w:rFonts w:eastAsia="Times New Roman" w:cs="Arial"/>
                <w:lang w:eastAsia="pl-PL"/>
              </w:rPr>
            </w:pPr>
            <w:r w:rsidRPr="00AF73C0">
              <w:rPr>
                <w:rFonts w:eastAsia="Times New Roman" w:cs="Arial"/>
                <w:lang w:eastAsia="pl-PL"/>
              </w:rPr>
              <w:t xml:space="preserve">Czas realizacji projektu wpłynie na możliwość realizacji większej liczby projektów w ramach dostępnej alokacji, co pozwoli na osiągnięcie założonych wartości wskaźników określonych w Regionalnym Programie Operacyjnym Województwa Mazowieckiego na lata 2014-2020. </w:t>
            </w:r>
          </w:p>
          <w:p w14:paraId="494D2740"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2FE79280"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544468F4" w14:textId="77777777" w:rsidTr="004146B9">
        <w:trPr>
          <w:gridAfter w:val="1"/>
          <w:wAfter w:w="5" w:type="pct"/>
          <w:trHeight w:val="20"/>
        </w:trPr>
        <w:tc>
          <w:tcPr>
            <w:tcW w:w="200" w:type="pct"/>
            <w:shd w:val="clear" w:color="auto" w:fill="auto"/>
            <w:vAlign w:val="center"/>
          </w:tcPr>
          <w:p w14:paraId="35DF23EE"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4C722618" w14:textId="77777777" w:rsidR="00885976" w:rsidRPr="00AF73C0" w:rsidRDefault="00885976">
            <w:pPr>
              <w:rPr>
                <w:rFonts w:eastAsia="Times New Roman" w:cs="Arial"/>
                <w:lang w:eastAsia="pl-PL"/>
              </w:rPr>
            </w:pPr>
            <w:r w:rsidRPr="00AF73C0">
              <w:rPr>
                <w:rFonts w:eastAsia="Times New Roman" w:cs="Arial"/>
                <w:lang w:eastAsia="pl-PL"/>
              </w:rPr>
              <w:t>Minimalna wartość projektu wynosi 100 tys. PLN.</w:t>
            </w:r>
          </w:p>
        </w:tc>
        <w:tc>
          <w:tcPr>
            <w:tcW w:w="2858" w:type="pct"/>
            <w:tcBorders>
              <w:top w:val="single" w:sz="4" w:space="0" w:color="auto"/>
              <w:bottom w:val="single" w:sz="4" w:space="0" w:color="auto"/>
            </w:tcBorders>
            <w:vAlign w:val="center"/>
          </w:tcPr>
          <w:p w14:paraId="522C4F3E"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69D6E2B8" w14:textId="77777777" w:rsidR="00885976" w:rsidRPr="00AF73C0" w:rsidRDefault="00885976">
            <w:pPr>
              <w:rPr>
                <w:rFonts w:eastAsia="Times New Roman" w:cs="Arial"/>
                <w:lang w:eastAsia="pl-PL"/>
              </w:rPr>
            </w:pPr>
            <w:r w:rsidRPr="00AF73C0">
              <w:rPr>
                <w:rFonts w:eastAsia="Times New Roman" w:cs="Arial"/>
                <w:lang w:eastAsia="pl-PL"/>
              </w:rPr>
              <w:t>Minimalna wartość projektu, tj. łącznie środki z Europejskiego Funduszu Społecznego, o które wnioskuje podmiot, oraz wkład własny pochodzący z jego środków, wynosi 100 tys. PLN.</w:t>
            </w:r>
          </w:p>
          <w:p w14:paraId="58F370C4" w14:textId="7A3B2022" w:rsidR="00885976" w:rsidRPr="00AF73C0" w:rsidRDefault="00885976">
            <w:pPr>
              <w:rPr>
                <w:rFonts w:eastAsia="Times New Roman" w:cs="Arial"/>
                <w:lang w:eastAsia="pl-PL"/>
              </w:rPr>
            </w:pPr>
            <w:r w:rsidRPr="00AF73C0">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0E39F72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60CA845A"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605D878A" w14:textId="77777777" w:rsidTr="004146B9">
        <w:trPr>
          <w:gridAfter w:val="1"/>
          <w:wAfter w:w="5" w:type="pct"/>
          <w:trHeight w:val="20"/>
        </w:trPr>
        <w:tc>
          <w:tcPr>
            <w:tcW w:w="200" w:type="pct"/>
            <w:shd w:val="clear" w:color="auto" w:fill="auto"/>
            <w:vAlign w:val="center"/>
          </w:tcPr>
          <w:p w14:paraId="5F7B46EF"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tcBorders>
              <w:top w:val="single" w:sz="4" w:space="0" w:color="auto"/>
              <w:bottom w:val="single" w:sz="4" w:space="0" w:color="auto"/>
            </w:tcBorders>
            <w:vAlign w:val="center"/>
          </w:tcPr>
          <w:p w14:paraId="175D270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nie przekracza wyrażonej w PLN równowartości 100 tys. EUR, a koszty bezpośrednie projektu będą rozliczane kwotami ryczałtowymi określonymi przez Wnioskodawcę.</w:t>
            </w:r>
          </w:p>
        </w:tc>
        <w:tc>
          <w:tcPr>
            <w:tcW w:w="2858" w:type="pct"/>
            <w:tcBorders>
              <w:top w:val="single" w:sz="4" w:space="0" w:color="auto"/>
              <w:bottom w:val="single" w:sz="4" w:space="0" w:color="auto"/>
            </w:tcBorders>
            <w:vAlign w:val="center"/>
          </w:tcPr>
          <w:p w14:paraId="6BAFEA9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4B9DADED" w14:textId="77777777" w:rsidR="00885976" w:rsidRPr="00AF73C0" w:rsidRDefault="00885976">
            <w:pPr>
              <w:rPr>
                <w:rFonts w:eastAsia="Times New Roman" w:cs="Arial"/>
                <w:lang w:eastAsia="pl-PL"/>
              </w:rPr>
            </w:pPr>
            <w:r w:rsidRPr="00AF73C0">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7B263E34" w14:textId="77777777" w:rsidR="00885976" w:rsidRPr="00AF73C0" w:rsidRDefault="00885976">
            <w:pPr>
              <w:rPr>
                <w:rFonts w:eastAsia="Times New Roman" w:cs="Arial"/>
                <w:lang w:eastAsia="pl-PL"/>
              </w:rPr>
            </w:pPr>
            <w:r w:rsidRPr="00AF73C0">
              <w:rPr>
                <w:rFonts w:eastAsia="Times New Roman" w:cs="Arial"/>
                <w:lang w:eastAsia="pl-PL"/>
              </w:rPr>
              <w:t>Jednocześnie, koszty bezpośrednie projektu będą rozliczane kwotami ryczałtowymi określonymi przez Wnioskodawcę w oparciu o szczegółowy budżet projektu.</w:t>
            </w:r>
          </w:p>
          <w:p w14:paraId="052D3A52" w14:textId="77777777" w:rsidR="00885976" w:rsidRPr="00AF73C0" w:rsidRDefault="00885976">
            <w:pPr>
              <w:rPr>
                <w:rFonts w:cs="Arial"/>
                <w:i/>
                <w:lang w:eastAsia="pl-PL"/>
              </w:rPr>
            </w:pPr>
            <w:r w:rsidRPr="00AF73C0">
              <w:rPr>
                <w:rFonts w:eastAsia="Times New Roman" w:cs="Arial"/>
                <w:lang w:eastAsia="pl-PL"/>
              </w:rPr>
              <w:t>K</w:t>
            </w:r>
            <w:r w:rsidRPr="00AF73C0">
              <w:rPr>
                <w:rFonts w:cs="Arial"/>
                <w:lang w:eastAsia="pl-PL"/>
              </w:rPr>
              <w:t xml:space="preserve">oszty pośrednie rozliczane będą z wykorzystaniem stawek ryczałtowych, określonych w rozdziale 8.4 </w:t>
            </w:r>
            <w:r w:rsidRPr="00AF73C0">
              <w:rPr>
                <w:rFonts w:cs="Arial"/>
                <w:i/>
                <w:lang w:eastAsia="pl-PL"/>
              </w:rPr>
              <w:t xml:space="preserve">Wytycznych w zakresie kwalifikowalności wydatków w ramach EFRR, EFS i FS na lata 2014-2020 </w:t>
            </w:r>
            <w:r w:rsidRPr="00AF73C0">
              <w:rPr>
                <w:rFonts w:cs="Arial"/>
                <w:lang w:eastAsia="pl-PL"/>
              </w:rPr>
              <w:t>i wskazanych w regulaminie konkursu.</w:t>
            </w:r>
          </w:p>
          <w:p w14:paraId="609511D3" w14:textId="77777777" w:rsidR="00885976" w:rsidRPr="00AF73C0" w:rsidRDefault="00885976">
            <w:pPr>
              <w:rPr>
                <w:rFonts w:cs="Arial"/>
              </w:rPr>
            </w:pPr>
            <w:r w:rsidRPr="00AF73C0">
              <w:rPr>
                <w:rFonts w:cs="Arial"/>
              </w:rPr>
              <w:t xml:space="preserve">Kryterium wynika z </w:t>
            </w:r>
            <w:r w:rsidRPr="00AF73C0">
              <w:rPr>
                <w:rFonts w:cs="Arial"/>
                <w:i/>
              </w:rPr>
              <w:t>Wytycznych w zakresie kwalifikowalności wydatków w ramach EFRR, EFS i FS na lata 2014-2020</w:t>
            </w:r>
            <w:r w:rsidRPr="00AF73C0">
              <w:rPr>
                <w:rFonts w:cs="Arial"/>
              </w:rPr>
              <w:t>.</w:t>
            </w:r>
          </w:p>
          <w:p w14:paraId="2940BB52"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tcBorders>
              <w:top w:val="single" w:sz="4" w:space="0" w:color="auto"/>
              <w:bottom w:val="single" w:sz="4" w:space="0" w:color="auto"/>
            </w:tcBorders>
            <w:vAlign w:val="center"/>
          </w:tcPr>
          <w:p w14:paraId="335F0C09"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6D0BE57" w14:textId="77777777" w:rsidTr="004146B9">
        <w:trPr>
          <w:gridAfter w:val="1"/>
          <w:wAfter w:w="5" w:type="pct"/>
          <w:trHeight w:val="20"/>
        </w:trPr>
        <w:tc>
          <w:tcPr>
            <w:tcW w:w="200" w:type="pct"/>
            <w:shd w:val="clear" w:color="auto" w:fill="auto"/>
            <w:vAlign w:val="center"/>
          </w:tcPr>
          <w:p w14:paraId="7F25A3E7"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20DCEE6" w14:textId="77777777" w:rsidR="00885976" w:rsidRPr="00AF73C0" w:rsidRDefault="00885976">
            <w:pPr>
              <w:rPr>
                <w:rFonts w:eastAsia="Times New Roman" w:cs="Arial"/>
                <w:lang w:eastAsia="pl-PL"/>
              </w:rPr>
            </w:pPr>
            <w:r w:rsidRPr="00AF73C0">
              <w:rPr>
                <w:rFonts w:eastAsia="Times New Roman" w:cs="Arial"/>
                <w:lang w:eastAsia="pl-PL"/>
              </w:rPr>
              <w:t>Wnioskodawcą jest organ prowadzący ośrodki wychowania przedszkolnego objęte wsparciem.</w:t>
            </w:r>
          </w:p>
        </w:tc>
        <w:tc>
          <w:tcPr>
            <w:tcW w:w="2858" w:type="pct"/>
            <w:shd w:val="clear" w:color="auto" w:fill="auto"/>
            <w:vAlign w:val="center"/>
          </w:tcPr>
          <w:p w14:paraId="46C742AB"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treści wniosku o dofinansowanie projektu.</w:t>
            </w:r>
          </w:p>
          <w:p w14:paraId="19C19C61" w14:textId="77777777" w:rsidR="00885976" w:rsidRPr="00AF73C0" w:rsidRDefault="00885976">
            <w:pPr>
              <w:rPr>
                <w:rFonts w:eastAsia="Times New Roman" w:cs="Arial"/>
                <w:lang w:eastAsia="pl-PL"/>
              </w:rPr>
            </w:pPr>
            <w:r w:rsidRPr="00AF73C0">
              <w:rPr>
                <w:rFonts w:eastAsia="Times New Roman" w:cs="Arial"/>
                <w:lang w:eastAsia="pl-PL"/>
              </w:rPr>
              <w:t>Wnioskodawca zobowiązany jest zamieścić we wniosku o dofinansowanie zapis potwierdzający, iż jest organem prowadzącym ośrodek wychowania przedszkolnego, którego dotyczy wsparcie.</w:t>
            </w:r>
          </w:p>
          <w:p w14:paraId="3398F261" w14:textId="77777777" w:rsidR="00885976" w:rsidRPr="00AF73C0" w:rsidRDefault="00885976">
            <w:pPr>
              <w:rPr>
                <w:rFonts w:eastAsia="Times New Roman" w:cs="Arial"/>
                <w:lang w:eastAsia="pl-PL"/>
              </w:rPr>
            </w:pPr>
            <w:r w:rsidRPr="00AF73C0">
              <w:rPr>
                <w:rFonts w:eastAsia="Times New Roman" w:cs="Arial"/>
                <w:lang w:eastAsia="pl-PL"/>
              </w:rPr>
              <w:t>Celem wprowadzenia kryterium jest zagwarantowanie, iż w realizację projektów są zaangażowane podmioty mające kompleksową i najszerszą wiedzę w zakresie edukacji przedszkolnej.</w:t>
            </w:r>
          </w:p>
          <w:p w14:paraId="01B6BB75" w14:textId="77777777" w:rsidR="00885976" w:rsidRPr="00AF73C0" w:rsidRDefault="00885976">
            <w:pPr>
              <w:rPr>
                <w:rFonts w:eastAsia="Times New Roman" w:cs="Arial"/>
                <w:lang w:eastAsia="pl-PL"/>
              </w:rPr>
            </w:pPr>
            <w:r w:rsidRPr="00AF73C0">
              <w:rPr>
                <w:rFonts w:eastAsia="Times New Roman" w:cs="Arial"/>
                <w:lang w:eastAsia="pl-PL"/>
              </w:rPr>
              <w:t>Kryterium wynika z zapisów RPO WM 2014-2020.</w:t>
            </w:r>
          </w:p>
          <w:p w14:paraId="373873B4"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0BBB985C" w14:textId="77777777" w:rsidR="00885976" w:rsidRPr="00AF73C0" w:rsidRDefault="00885976" w:rsidP="00535CB6">
            <w:pPr>
              <w:rPr>
                <w:rFonts w:eastAsia="Times New Roman" w:cs="Arial"/>
                <w:lang w:eastAsia="pl-PL"/>
              </w:rPr>
            </w:pPr>
            <w:r w:rsidRPr="00AF73C0">
              <w:rPr>
                <w:rFonts w:eastAsia="Times New Roman" w:cs="Arial"/>
                <w:lang w:eastAsia="pl-PL"/>
              </w:rPr>
              <w:t>0/1</w:t>
            </w:r>
          </w:p>
        </w:tc>
      </w:tr>
      <w:tr w:rsidR="00885976" w:rsidRPr="00AF73C0" w14:paraId="318281AF" w14:textId="77777777" w:rsidTr="00535CB6">
        <w:trPr>
          <w:trHeight w:val="161"/>
        </w:trPr>
        <w:tc>
          <w:tcPr>
            <w:tcW w:w="5000" w:type="pct"/>
            <w:gridSpan w:val="6"/>
            <w:shd w:val="clear" w:color="auto" w:fill="auto"/>
            <w:vAlign w:val="center"/>
          </w:tcPr>
          <w:p w14:paraId="0122DCF0" w14:textId="77777777" w:rsidR="00885976" w:rsidRPr="00AF73C0" w:rsidRDefault="00885976" w:rsidP="00535CB6">
            <w:pPr>
              <w:rPr>
                <w:rFonts w:eastAsia="Times New Roman" w:cs="Arial"/>
                <w:lang w:eastAsia="pl-PL"/>
              </w:rPr>
            </w:pPr>
            <w:r w:rsidRPr="00AF73C0">
              <w:rPr>
                <w:rFonts w:eastAsia="Times New Roman" w:cs="Arial"/>
                <w:b/>
                <w:lang w:eastAsia="pl-PL"/>
              </w:rPr>
              <w:t>Kryteria dostępu weryfikowane na etapie oceny merytorycznej</w:t>
            </w:r>
          </w:p>
        </w:tc>
      </w:tr>
      <w:tr w:rsidR="00885976" w:rsidRPr="00AF73C0" w14:paraId="4F06D15C" w14:textId="77777777" w:rsidTr="004146B9">
        <w:trPr>
          <w:gridAfter w:val="1"/>
          <w:wAfter w:w="5" w:type="pct"/>
          <w:trHeight w:val="20"/>
        </w:trPr>
        <w:tc>
          <w:tcPr>
            <w:tcW w:w="200" w:type="pct"/>
            <w:shd w:val="clear" w:color="auto" w:fill="auto"/>
            <w:vAlign w:val="center"/>
          </w:tcPr>
          <w:p w14:paraId="76B5EDA4"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C6A9477" w14:textId="77777777" w:rsidR="00885976" w:rsidRPr="00AF73C0" w:rsidRDefault="00885976">
            <w:pPr>
              <w:rPr>
                <w:rFonts w:eastAsia="Times New Roman" w:cs="Arial"/>
                <w:lang w:eastAsia="pl-PL"/>
              </w:rPr>
            </w:pPr>
            <w:r w:rsidRPr="00AF73C0">
              <w:rPr>
                <w:rFonts w:eastAsia="Times New Roman" w:cs="Arial"/>
                <w:lang w:eastAsia="pl-PL"/>
              </w:rPr>
              <w:t>Zakres wsparcia w ramach projektu jest określony na podstawie indywidualnie zdiagnozowanego zapotrzebowania ośrodka wychowania przedszkolnego na usługi w zakresie edukacji przedszkolnej na obszarze realizacji projektu.</w:t>
            </w:r>
          </w:p>
        </w:tc>
        <w:tc>
          <w:tcPr>
            <w:tcW w:w="2858" w:type="pct"/>
            <w:shd w:val="clear" w:color="auto" w:fill="auto"/>
            <w:vAlign w:val="center"/>
          </w:tcPr>
          <w:p w14:paraId="5FCE8068" w14:textId="77777777" w:rsidR="00885976" w:rsidRPr="00AF73C0" w:rsidRDefault="00885976">
            <w:pPr>
              <w:rPr>
                <w:rFonts w:eastAsia="Times New Roman" w:cs="Arial"/>
                <w:lang w:eastAsia="pl-PL"/>
              </w:rPr>
            </w:pPr>
            <w:r w:rsidRPr="00AF73C0">
              <w:rPr>
                <w:rFonts w:eastAsia="Times New Roman" w:cs="Arial"/>
                <w:lang w:eastAsia="pl-PL"/>
              </w:rPr>
              <w:t xml:space="preserve">Spełnienie kryterium będzie oceniane na podstawie oświadczenia Wnioskodawcy zawartego we wniosku o dofinansowanie projektu. </w:t>
            </w:r>
          </w:p>
          <w:p w14:paraId="5B44D08B" w14:textId="77777777" w:rsidR="00885976" w:rsidRPr="00AF73C0" w:rsidRDefault="00885976">
            <w:pPr>
              <w:rPr>
                <w:rFonts w:eastAsia="Times New Roman" w:cs="Arial"/>
                <w:lang w:eastAsia="pl-PL"/>
              </w:rPr>
            </w:pPr>
            <w:r w:rsidRPr="00AF73C0">
              <w:rPr>
                <w:rFonts w:eastAsia="Times New Roman" w:cs="Arial"/>
                <w:lang w:eastAsia="pl-PL"/>
              </w:rPr>
              <w:t>Wnioskodawca oświadcza, że:</w:t>
            </w:r>
          </w:p>
          <w:p w14:paraId="7A014F0A" w14:textId="77777777" w:rsidR="00885976" w:rsidRPr="00AF73C0" w:rsidRDefault="00885976" w:rsidP="00DC3249">
            <w:pPr>
              <w:pStyle w:val="Akapitzlist0"/>
              <w:numPr>
                <w:ilvl w:val="0"/>
                <w:numId w:val="518"/>
              </w:numPr>
              <w:ind w:left="411" w:hanging="425"/>
              <w:rPr>
                <w:rFonts w:eastAsia="Times New Roman" w:cs="Arial"/>
                <w:lang w:eastAsia="pl-PL"/>
              </w:rPr>
            </w:pPr>
            <w:r w:rsidRPr="00AF73C0">
              <w:rPr>
                <w:rFonts w:eastAsia="Times New Roman" w:cs="Arial"/>
                <w:lang w:eastAsia="pl-PL"/>
              </w:rPr>
              <w:t>przed przygotowaniem wniosku o dofinansowanie, została przeprowadzona diagnoza</w:t>
            </w:r>
            <w:r w:rsidRPr="00AF73C0">
              <w:rPr>
                <w:rStyle w:val="Odwoanieprzypisudolnego"/>
                <w:rFonts w:eastAsia="Times New Roman" w:cs="Arial"/>
                <w:sz w:val="20"/>
                <w:lang w:eastAsia="pl-PL"/>
              </w:rPr>
              <w:footnoteReference w:id="155"/>
            </w:r>
            <w:r w:rsidRPr="00AF73C0">
              <w:rPr>
                <w:rFonts w:eastAsia="Times New Roman" w:cs="Arial"/>
                <w:lang w:eastAsia="pl-PL"/>
              </w:rPr>
              <w:t>, pozwalająca na ocenę zasadności wsparcia w ramach projektu;</w:t>
            </w:r>
          </w:p>
          <w:p w14:paraId="1F423E14" w14:textId="77777777" w:rsidR="00885976" w:rsidRPr="00AF73C0" w:rsidRDefault="00885976" w:rsidP="00DC3249">
            <w:pPr>
              <w:pStyle w:val="Akapitzlist0"/>
              <w:numPr>
                <w:ilvl w:val="0"/>
                <w:numId w:val="518"/>
              </w:numPr>
              <w:ind w:left="448" w:hanging="448"/>
              <w:rPr>
                <w:rFonts w:eastAsia="Times New Roman" w:cs="Arial"/>
                <w:lang w:eastAsia="pl-PL"/>
              </w:rPr>
            </w:pPr>
            <w:r w:rsidRPr="00AF73C0">
              <w:rPr>
                <w:rFonts w:eastAsia="Times New Roman" w:cs="Arial"/>
                <w:lang w:eastAsia="pl-PL"/>
              </w:rPr>
              <w:t>diagnoza uwzględnia co najmniej kluczowe dla planowanego wsparcia i określone w Regulaminie konkursu zagadnienia</w:t>
            </w:r>
            <w:r w:rsidRPr="00AF73C0">
              <w:rPr>
                <w:rStyle w:val="Odwoanieprzypisudolnego"/>
                <w:rFonts w:eastAsia="Times New Roman" w:cs="Arial"/>
                <w:sz w:val="20"/>
                <w:lang w:eastAsia="pl-PL"/>
              </w:rPr>
              <w:footnoteReference w:id="156"/>
            </w:r>
            <w:r w:rsidRPr="00AF73C0">
              <w:rPr>
                <w:rFonts w:eastAsia="Times New Roman" w:cs="Arial"/>
                <w:lang w:eastAsia="pl-PL"/>
              </w:rPr>
              <w:t>;</w:t>
            </w:r>
          </w:p>
          <w:p w14:paraId="4B543A17" w14:textId="77777777" w:rsidR="00885976" w:rsidRPr="00AF73C0" w:rsidRDefault="00885976" w:rsidP="00DC3249">
            <w:pPr>
              <w:pStyle w:val="Akapitzlist0"/>
              <w:numPr>
                <w:ilvl w:val="0"/>
                <w:numId w:val="518"/>
              </w:numPr>
              <w:ind w:left="448" w:hanging="425"/>
              <w:rPr>
                <w:rFonts w:cs="Arial"/>
              </w:rPr>
            </w:pPr>
            <w:r w:rsidRPr="00AF73C0">
              <w:rPr>
                <w:rFonts w:cs="Arial"/>
              </w:rPr>
              <w:t>zakres wsparcia w ramach projektu jest zgodny z przeprowadzoną diagnozą;</w:t>
            </w:r>
          </w:p>
          <w:p w14:paraId="7945605D" w14:textId="77777777" w:rsidR="00885976" w:rsidRPr="00AF73C0" w:rsidRDefault="00885976" w:rsidP="00DC3249">
            <w:pPr>
              <w:pStyle w:val="Akapitzlist0"/>
              <w:numPr>
                <w:ilvl w:val="0"/>
                <w:numId w:val="518"/>
              </w:numPr>
              <w:ind w:left="448" w:hanging="425"/>
              <w:rPr>
                <w:rFonts w:cs="Arial"/>
              </w:rPr>
            </w:pPr>
            <w:r w:rsidRPr="00AF73C0">
              <w:rPr>
                <w:rFonts w:cs="Arial"/>
              </w:rPr>
              <w:t>diagnoza jest zatwierdzona przez organ prowadzący bądź osobę upoważnioną do podejmowania decyzji.</w:t>
            </w:r>
          </w:p>
          <w:p w14:paraId="758ED215" w14:textId="77777777" w:rsidR="00885976" w:rsidRPr="00AF73C0" w:rsidRDefault="00885976">
            <w:pPr>
              <w:rPr>
                <w:rFonts w:eastAsia="Times New Roman" w:cs="Arial"/>
                <w:lang w:eastAsia="pl-PL"/>
              </w:rPr>
            </w:pPr>
            <w:r w:rsidRPr="00AF73C0">
              <w:rPr>
                <w:rFonts w:eastAsia="Times New Roman" w:cs="Arial"/>
                <w:lang w:eastAsia="pl-PL"/>
              </w:rPr>
              <w:t>Wnioskodawca jest zobowiązany wskazać w treści wniosku o dofinansowanie główne wnioski z przeprowadzonej diagnozy.</w:t>
            </w:r>
          </w:p>
          <w:p w14:paraId="031E6B0A" w14:textId="77777777" w:rsidR="00885976" w:rsidRPr="00AF73C0" w:rsidRDefault="00885976">
            <w:pPr>
              <w:rPr>
                <w:rFonts w:eastAsia="Times New Roman" w:cs="Arial"/>
                <w:lang w:eastAsia="pl-PL"/>
              </w:rPr>
            </w:pPr>
            <w:r w:rsidRPr="00AF73C0">
              <w:rPr>
                <w:rFonts w:eastAsia="Times New Roman" w:cs="Arial"/>
                <w:lang w:eastAsia="pl-PL"/>
              </w:rPr>
              <w:t>Właściwym do przeprowadzenia diagnozy jest wybrany/wybrane spośród niżej wymienionych podmiot/podmioty:</w:t>
            </w:r>
          </w:p>
          <w:p w14:paraId="40FD1867"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t xml:space="preserve">ośrodek wychowania przedszkolnego planowany do objęcia wsparciem, </w:t>
            </w:r>
          </w:p>
          <w:p w14:paraId="489E02FC" w14:textId="77777777" w:rsidR="00885976" w:rsidRPr="00AF73C0" w:rsidRDefault="00885976" w:rsidP="00DC3249">
            <w:pPr>
              <w:pStyle w:val="Akapitzlist0"/>
              <w:numPr>
                <w:ilvl w:val="0"/>
                <w:numId w:val="214"/>
              </w:numPr>
              <w:ind w:left="873" w:hanging="425"/>
              <w:rPr>
                <w:rFonts w:eastAsia="Times New Roman" w:cs="Arial"/>
                <w:lang w:eastAsia="pl-PL"/>
              </w:rPr>
            </w:pPr>
            <w:r w:rsidRPr="00AF73C0">
              <w:rPr>
                <w:rFonts w:eastAsia="Times New Roman" w:cs="Arial"/>
                <w:lang w:eastAsia="pl-PL"/>
              </w:rPr>
              <w:lastRenderedPageBreak/>
              <w:t>inny podmiot prowadzący działalność o charakterze edukacyjnym lub badawczym,</w:t>
            </w:r>
          </w:p>
          <w:p w14:paraId="70E546AD" w14:textId="77777777" w:rsidR="00885976" w:rsidRPr="00AF73C0" w:rsidRDefault="00885976" w:rsidP="00DC3249">
            <w:pPr>
              <w:pStyle w:val="Akapitzlist0"/>
              <w:numPr>
                <w:ilvl w:val="0"/>
                <w:numId w:val="214"/>
              </w:numPr>
              <w:ind w:left="870" w:hanging="425"/>
              <w:rPr>
                <w:rFonts w:eastAsia="Times New Roman" w:cs="Arial"/>
                <w:lang w:eastAsia="pl-PL"/>
              </w:rPr>
            </w:pPr>
            <w:r w:rsidRPr="00AF73C0">
              <w:rPr>
                <w:rFonts w:eastAsia="Times New Roman" w:cs="Arial"/>
                <w:lang w:eastAsia="pl-PL"/>
              </w:rPr>
              <w:t>organ prowadzący ośrodek wychowania przedszkolnego planowany do objęcia wsparciem.</w:t>
            </w:r>
          </w:p>
          <w:p w14:paraId="26D53F7A" w14:textId="77777777" w:rsidR="00885976" w:rsidRPr="00AF73C0" w:rsidRDefault="00885976">
            <w:pPr>
              <w:rPr>
                <w:rFonts w:eastAsia="Times New Roman" w:cs="Arial"/>
                <w:lang w:eastAsia="pl-PL"/>
              </w:rPr>
            </w:pPr>
            <w:r w:rsidRPr="00AF73C0">
              <w:rPr>
                <w:rFonts w:eastAsia="Times New Roman" w:cs="Arial"/>
                <w:lang w:eastAsia="pl-PL"/>
              </w:rPr>
              <w:t>Podmiot przeprowadzający diagnozę ma możliwość skorzystania ze wsparcia instytucji systemu wspomagania pracy ośrodka wychowania przedszkolnego, tj. placówki doskonalenia nauczycieli, poradni psychologiczno-pedagogicznej, biblioteki pedagogicznej.</w:t>
            </w:r>
          </w:p>
          <w:p w14:paraId="020F4B31"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485C97BA"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650" w:type="pct"/>
            <w:shd w:val="clear" w:color="auto" w:fill="auto"/>
            <w:vAlign w:val="center"/>
          </w:tcPr>
          <w:p w14:paraId="5868FEE1" w14:textId="00E2690A" w:rsidR="00885976" w:rsidRPr="00AF73C0" w:rsidRDefault="00885976" w:rsidP="00535CB6">
            <w:pPr>
              <w:rPr>
                <w:rFonts w:eastAsia="Times New Roman" w:cs="Arial"/>
                <w:lang w:eastAsia="pl-PL"/>
              </w:rPr>
            </w:pPr>
            <w:r w:rsidRPr="00AF73C0">
              <w:rPr>
                <w:rFonts w:eastAsia="Times New Roman" w:cs="Arial"/>
                <w:lang w:eastAsia="pl-PL"/>
              </w:rPr>
              <w:lastRenderedPageBreak/>
              <w:t>0/1</w:t>
            </w:r>
          </w:p>
        </w:tc>
      </w:tr>
      <w:tr w:rsidR="00885976" w:rsidRPr="00AF73C0" w14:paraId="3BA14A73" w14:textId="77777777" w:rsidTr="004146B9">
        <w:trPr>
          <w:gridAfter w:val="1"/>
          <w:wAfter w:w="5" w:type="pct"/>
          <w:trHeight w:val="651"/>
        </w:trPr>
        <w:tc>
          <w:tcPr>
            <w:tcW w:w="200" w:type="pct"/>
            <w:shd w:val="clear" w:color="auto" w:fill="auto"/>
            <w:vAlign w:val="center"/>
          </w:tcPr>
          <w:p w14:paraId="539A852C"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69F3BF26" w14:textId="77777777" w:rsidR="00885976" w:rsidRPr="00AF73C0" w:rsidRDefault="00885976">
            <w:pPr>
              <w:rPr>
                <w:rFonts w:cs="Arial"/>
              </w:rPr>
            </w:pPr>
            <w:r w:rsidRPr="00AF73C0">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2858" w:type="pct"/>
            <w:shd w:val="clear" w:color="auto" w:fill="auto"/>
            <w:vAlign w:val="center"/>
          </w:tcPr>
          <w:p w14:paraId="46F910A9"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2E7287C9" w14:textId="77777777" w:rsidR="00885976" w:rsidRPr="00AF73C0" w:rsidRDefault="00885976">
            <w:pPr>
              <w:rPr>
                <w:rFonts w:eastAsia="Times New Roman" w:cs="Arial"/>
                <w:lang w:eastAsia="pl-PL"/>
              </w:rPr>
            </w:pPr>
            <w:r w:rsidRPr="00AF73C0">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7AD008E0"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utworzenie nowych miejsc wychowania przedszkolnego lub/ i dostosowanie istniejących miejsc</w:t>
            </w:r>
            <w:r w:rsidRPr="00AF73C0">
              <w:rPr>
                <w:rFonts w:cs="Arial"/>
              </w:rPr>
              <w:t xml:space="preserve"> </w:t>
            </w:r>
            <w:r w:rsidRPr="00AF73C0">
              <w:rPr>
                <w:rFonts w:eastAsia="Times New Roman" w:cs="Arial"/>
                <w:lang w:eastAsia="pl-PL"/>
              </w:rPr>
              <w:t>wychowania przedszkolnego do potrzeb dzieci z niepełnosprawnością i finansowanie ich działalności bieżącej w ramach projektu.</w:t>
            </w:r>
          </w:p>
          <w:p w14:paraId="5F92B75B"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993C0EC" w14:textId="77777777" w:rsidR="00885976" w:rsidRPr="00AF73C0" w:rsidRDefault="00885976">
            <w:pPr>
              <w:rPr>
                <w:rFonts w:cs="Aria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5CEA9C"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24A079" w14:textId="77777777" w:rsidTr="004146B9">
        <w:trPr>
          <w:gridAfter w:val="1"/>
          <w:wAfter w:w="5" w:type="pct"/>
          <w:trHeight w:val="651"/>
        </w:trPr>
        <w:tc>
          <w:tcPr>
            <w:tcW w:w="200" w:type="pct"/>
            <w:shd w:val="clear" w:color="auto" w:fill="auto"/>
            <w:vAlign w:val="center"/>
          </w:tcPr>
          <w:p w14:paraId="35B1E735"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4FFB666" w14:textId="77777777" w:rsidR="00885976" w:rsidRPr="00AF73C0" w:rsidRDefault="00885976">
            <w:pPr>
              <w:rPr>
                <w:rFonts w:eastAsia="Times New Roman" w:cs="Arial"/>
                <w:lang w:eastAsia="pl-PL"/>
              </w:rPr>
            </w:pPr>
            <w:r w:rsidRPr="00AF73C0">
              <w:rPr>
                <w:rFonts w:eastAsia="Times New Roman" w:cs="Arial"/>
                <w:lang w:eastAsia="pl-PL"/>
              </w:rPr>
              <w:t>Działalność bieżąca utworzonych w ramach projektu nowych miejsc wychowania przedszkolnego nie będzie finansowana z krajowych środków publicznych, przeznaczonych na finansowanie wychowania przedszkolnego.</w:t>
            </w:r>
          </w:p>
        </w:tc>
        <w:tc>
          <w:tcPr>
            <w:tcW w:w="2858" w:type="pct"/>
            <w:shd w:val="clear" w:color="auto" w:fill="auto"/>
            <w:vAlign w:val="center"/>
          </w:tcPr>
          <w:p w14:paraId="190BE548" w14:textId="071B6EDC"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 .</w:t>
            </w:r>
          </w:p>
          <w:p w14:paraId="7867CAE0" w14:textId="77777777" w:rsidR="00885976" w:rsidRPr="00AF73C0" w:rsidRDefault="00885976">
            <w:pPr>
              <w:rPr>
                <w:rFonts w:eastAsia="Times New Roman" w:cs="Arial"/>
                <w:lang w:eastAsia="pl-PL"/>
              </w:rPr>
            </w:pPr>
            <w:r w:rsidRPr="00AF73C0">
              <w:rPr>
                <w:rFonts w:eastAsia="Times New Roman" w:cs="Arial"/>
                <w:lang w:eastAsia="pl-PL"/>
              </w:rPr>
              <w:t>Wnioskodawca we wniosku oświadcza, że:</w:t>
            </w:r>
          </w:p>
          <w:p w14:paraId="40DEFDC5"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działalność bieżąca utworzonych w projekcie nowych miejsc wychowania przedszkolnego nie będzie dofinansowana z krajowych środków publicznych, przeznaczonych na finansowanie wychowania przedszkolnego;</w:t>
            </w:r>
          </w:p>
          <w:p w14:paraId="45BA34ED" w14:textId="77777777" w:rsidR="00885976" w:rsidRPr="00AF73C0" w:rsidRDefault="00885976" w:rsidP="00DC3249">
            <w:pPr>
              <w:pStyle w:val="Akapitzlist0"/>
              <w:numPr>
                <w:ilvl w:val="0"/>
                <w:numId w:val="517"/>
              </w:numPr>
              <w:rPr>
                <w:rFonts w:eastAsia="Times New Roman" w:cs="Arial"/>
                <w:lang w:eastAsia="pl-PL"/>
              </w:rPr>
            </w:pPr>
            <w:r w:rsidRPr="00AF73C0">
              <w:rPr>
                <w:rFonts w:eastAsia="Times New Roman" w:cs="Arial"/>
                <w:lang w:eastAsia="pl-PL"/>
              </w:rPr>
              <w:t xml:space="preserve">wkład własny w projekcie nie będzie pochodził z krajowych środków publicznych, przeznaczonych na finansowanie wychowania przedszkolnego. </w:t>
            </w:r>
          </w:p>
          <w:p w14:paraId="138D3115" w14:textId="77777777" w:rsidR="00885976" w:rsidRPr="00AF73C0" w:rsidRDefault="00885976">
            <w:pPr>
              <w:ind w:left="28"/>
              <w:rPr>
                <w:rFonts w:eastAsia="Times New Roman" w:cs="Arial"/>
                <w:lang w:eastAsia="pl-PL"/>
              </w:rPr>
            </w:pPr>
            <w:r w:rsidRPr="00AF73C0">
              <w:rPr>
                <w:rFonts w:eastAsia="Times New Roman" w:cs="Arial"/>
                <w:lang w:eastAsia="pl-PL"/>
              </w:rPr>
              <w:t>Ponadto Wnioskodawca niebędący JST, prowadzący publiczny lub niepubliczny ośrodek wychowania przedszkolnego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6F9870E9" w14:textId="77777777" w:rsidR="00885976" w:rsidRPr="00AF73C0" w:rsidRDefault="00885976">
            <w:pPr>
              <w:ind w:left="23"/>
              <w:rPr>
                <w:rFonts w:eastAsia="Times New Roman" w:cs="Arial"/>
                <w:lang w:eastAsia="pl-PL"/>
              </w:rPr>
            </w:pPr>
            <w:r w:rsidRPr="00AF73C0">
              <w:rPr>
                <w:rFonts w:eastAsia="Times New Roman" w:cs="Arial"/>
                <w:lang w:eastAsia="pl-PL"/>
              </w:rPr>
              <w:t>Podmioty niebędące JST, prowadzące publiczne i niepubliczne ośrodki wychowania przedszkolnego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463087AA"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52D0521D" w14:textId="77777777" w:rsidR="00885976" w:rsidRPr="00AF73C0" w:rsidRDefault="00885976">
            <w:pPr>
              <w:ind w:left="23"/>
              <w:rPr>
                <w:rFonts w:eastAsia="Times New Roman" w:cs="Arial"/>
                <w:lang w:eastAsia="pl-PL"/>
              </w:rPr>
            </w:pPr>
            <w:r w:rsidRPr="00AF73C0">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7E64FA98"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16C592E1" w14:textId="77777777" w:rsidR="00885976" w:rsidRPr="00AF73C0" w:rsidRDefault="00885976">
            <w:pPr>
              <w:rPr>
                <w:rFonts w:eastAsia="Times New Roman" w:cs="Arial"/>
                <w:lang w:eastAsia="pl-P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w:t>
            </w:r>
            <w:r w:rsidRPr="00AF73C0">
              <w:rPr>
                <w:rFonts w:eastAsia="Times New Roman" w:cs="Arial"/>
                <w:lang w:eastAsia="pl-PL"/>
              </w:rPr>
              <w:lastRenderedPageBreak/>
              <w:t>otrzymania dofinansowania. Uzyskanie oceny „0 – nie spełnia” skutkuje odrzuceniem wniosku.</w:t>
            </w:r>
          </w:p>
        </w:tc>
        <w:tc>
          <w:tcPr>
            <w:tcW w:w="650" w:type="pct"/>
            <w:shd w:val="clear" w:color="auto" w:fill="auto"/>
            <w:vAlign w:val="center"/>
          </w:tcPr>
          <w:p w14:paraId="34A08BE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673D83E3" w14:textId="77777777" w:rsidTr="004146B9">
        <w:trPr>
          <w:gridAfter w:val="1"/>
          <w:wAfter w:w="5" w:type="pct"/>
          <w:trHeight w:val="651"/>
        </w:trPr>
        <w:tc>
          <w:tcPr>
            <w:tcW w:w="200" w:type="pct"/>
            <w:shd w:val="clear" w:color="auto" w:fill="auto"/>
            <w:vAlign w:val="center"/>
          </w:tcPr>
          <w:p w14:paraId="2E2CFD3A"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0EFB678D" w14:textId="77777777" w:rsidR="00885976" w:rsidRPr="00AF73C0" w:rsidRDefault="00885976">
            <w:pPr>
              <w:rPr>
                <w:rFonts w:cs="Arial"/>
              </w:rPr>
            </w:pPr>
            <w:r w:rsidRPr="00AF73C0">
              <w:rPr>
                <w:rFonts w:eastAsia="Times New Roman" w:cs="Arial"/>
                <w:lang w:eastAsia="pl-PL"/>
              </w:rPr>
              <w:t>Trwałość utworzonych miejsc wychowania przedszkolnego wynosi co najmniej 2 lata od daty zakończenia realizacji projektu.</w:t>
            </w:r>
          </w:p>
        </w:tc>
        <w:tc>
          <w:tcPr>
            <w:tcW w:w="2858" w:type="pct"/>
            <w:shd w:val="clear" w:color="auto" w:fill="auto"/>
            <w:vAlign w:val="center"/>
          </w:tcPr>
          <w:p w14:paraId="5DC038A7"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687FD5B1" w14:textId="77777777" w:rsidR="00885976" w:rsidRPr="00AF73C0" w:rsidRDefault="00885976">
            <w:pPr>
              <w:rPr>
                <w:rFonts w:eastAsia="Times New Roman" w:cs="Arial"/>
                <w:lang w:eastAsia="pl-PL"/>
              </w:rPr>
            </w:pPr>
            <w:r w:rsidRPr="00AF73C0">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0B35DF0A" w14:textId="77777777" w:rsidR="00885976" w:rsidRPr="00AF73C0" w:rsidRDefault="00885976">
            <w:pPr>
              <w:rPr>
                <w:rFonts w:eastAsia="Times New Roman" w:cs="Arial"/>
                <w:lang w:eastAsia="pl-PL"/>
              </w:rPr>
            </w:pPr>
            <w:r w:rsidRPr="00AF73C0">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2CBA4027" w14:textId="77777777" w:rsidR="00885976" w:rsidRPr="00AF73C0" w:rsidRDefault="00885976">
            <w:pPr>
              <w:rPr>
                <w:rFonts w:eastAsia="Times New Roman" w:cs="Arial"/>
                <w:lang w:eastAsia="pl-PL"/>
              </w:rPr>
            </w:pPr>
            <w:r w:rsidRPr="00AF73C0">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11BB223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stworzenie nowych miejsc wychowania przedszkolnego.</w:t>
            </w:r>
          </w:p>
          <w:p w14:paraId="79D0895E"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48A02E41"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41B529F"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0EEAE0A3" w14:textId="77777777" w:rsidTr="004146B9">
        <w:trPr>
          <w:gridAfter w:val="1"/>
          <w:wAfter w:w="5" w:type="pct"/>
          <w:trHeight w:val="1502"/>
        </w:trPr>
        <w:tc>
          <w:tcPr>
            <w:tcW w:w="200" w:type="pct"/>
            <w:shd w:val="clear" w:color="auto" w:fill="auto"/>
            <w:vAlign w:val="center"/>
          </w:tcPr>
          <w:p w14:paraId="3DF98B68"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2965FCDC" w14:textId="77777777" w:rsidR="00885976" w:rsidRPr="00AF73C0" w:rsidRDefault="00885976">
            <w:pPr>
              <w:rPr>
                <w:rFonts w:eastAsia="Times New Roman" w:cs="Arial"/>
                <w:lang w:eastAsia="pl-PL"/>
              </w:rPr>
            </w:pPr>
            <w:r w:rsidRPr="00AF73C0">
              <w:rPr>
                <w:rFonts w:eastAsia="Times New Roman" w:cs="Arial"/>
                <w:lang w:eastAsia="pl-PL"/>
              </w:rPr>
              <w:t>Dodatkowe zajęcia realizowane w ramach projektu będą finansowane przez okres nie dłuższy niż 12 miesięcy</w:t>
            </w:r>
          </w:p>
        </w:tc>
        <w:tc>
          <w:tcPr>
            <w:tcW w:w="2858" w:type="pct"/>
            <w:shd w:val="clear" w:color="auto" w:fill="auto"/>
            <w:vAlign w:val="center"/>
          </w:tcPr>
          <w:p w14:paraId="48A242DD"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5B47A33B" w14:textId="77777777" w:rsidR="00885976" w:rsidRPr="00AF73C0" w:rsidRDefault="00885976">
            <w:pPr>
              <w:rPr>
                <w:rFonts w:eastAsia="Times New Roman" w:cs="Arial"/>
                <w:lang w:eastAsia="pl-PL"/>
              </w:rPr>
            </w:pPr>
            <w:r w:rsidRPr="00AF73C0">
              <w:rPr>
                <w:rFonts w:eastAsia="Times New Roman" w:cs="Arial"/>
                <w:lang w:eastAsia="pl-PL"/>
              </w:rPr>
              <w:t>Wnioskodawca oświadcza, że koszty związane z realizacją dodatkowych zajęć w OWP będą ponoszone podczas trwania projektu przez okres nie dłuższy niż 12 miesięcy.</w:t>
            </w:r>
          </w:p>
          <w:p w14:paraId="664DEF9D" w14:textId="77777777" w:rsidR="00885976" w:rsidRPr="00AF73C0" w:rsidRDefault="00885976">
            <w:pPr>
              <w:rPr>
                <w:rFonts w:eastAsia="Times New Roman" w:cs="Arial"/>
                <w:lang w:eastAsia="pl-PL"/>
              </w:rPr>
            </w:pPr>
            <w:r w:rsidRPr="00AF73C0">
              <w:rPr>
                <w:rFonts w:eastAsia="Times New Roman" w:cs="Arial"/>
                <w:lang w:eastAsia="pl-PL"/>
              </w:rPr>
              <w:t xml:space="preserve">Należy pamiętać, że dodatkowe zajęcia mogą być adresowane do wszystkich dzieci danego OWP, niezależnie od liczby nowo utworzonych lub dostosowanych miejsc wychowania przedszkolnego. </w:t>
            </w:r>
          </w:p>
          <w:p w14:paraId="0EAA2320" w14:textId="77777777" w:rsidR="00885976" w:rsidRPr="00AF73C0" w:rsidRDefault="00885976">
            <w:pPr>
              <w:rPr>
                <w:rFonts w:eastAsia="Times New Roman" w:cs="Arial"/>
                <w:lang w:eastAsia="pl-PL"/>
              </w:rPr>
            </w:pPr>
            <w:r w:rsidRPr="00AF73C0">
              <w:rPr>
                <w:rFonts w:eastAsia="Times New Roman" w:cs="Arial"/>
                <w:lang w:eastAsia="pl-PL"/>
              </w:rPr>
              <w:lastRenderedPageBreak/>
              <w:t xml:space="preserve">Kryterium podlega ocenie wyłącznie w przypadku, jeśli Wnioskodawca planuje w ramach projektu realizację dodatkowych zajęć dla dzieci, które stanowią uzupełnienie dla działań związanych z tworzeniem nowych miejsc lub/i dostosowaniem istniejących miejsc do potrzeb dzieci z niepełnosprawnością. </w:t>
            </w:r>
          </w:p>
          <w:p w14:paraId="43B58C02"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08772639"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5E02079C"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r w:rsidR="00885976" w:rsidRPr="00AF73C0" w14:paraId="1D03BF09" w14:textId="77777777" w:rsidTr="004146B9">
        <w:trPr>
          <w:gridAfter w:val="1"/>
          <w:wAfter w:w="5" w:type="pct"/>
          <w:trHeight w:val="1067"/>
        </w:trPr>
        <w:tc>
          <w:tcPr>
            <w:tcW w:w="200" w:type="pct"/>
            <w:shd w:val="clear" w:color="auto" w:fill="auto"/>
            <w:vAlign w:val="center"/>
          </w:tcPr>
          <w:p w14:paraId="63B89572"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3B4A1426" w14:textId="77777777" w:rsidR="00885976" w:rsidRPr="00AF73C0" w:rsidRDefault="00885976">
            <w:pPr>
              <w:rPr>
                <w:rFonts w:eastAsia="Times New Roman" w:cs="Arial"/>
                <w:lang w:eastAsia="pl-PL"/>
              </w:rPr>
            </w:pPr>
            <w:r w:rsidRPr="00AF73C0">
              <w:rPr>
                <w:rFonts w:eastAsia="Times New Roman" w:cs="Arial"/>
                <w:lang w:eastAsia="pl-PL"/>
              </w:rPr>
              <w:t>Realizowane w ramach projektu dodatkowe zajęcia dla dzieci nie są analogiczne, co do treści i odbiorców z zajęciami finansowanymi w ośrodku wychowania przedszkolnego w okresie co najmniej 12 miesięcy poprzedzających złożenie wniosku o dofinansowanie.</w:t>
            </w:r>
          </w:p>
        </w:tc>
        <w:tc>
          <w:tcPr>
            <w:tcW w:w="2858" w:type="pct"/>
            <w:shd w:val="clear" w:color="auto" w:fill="auto"/>
            <w:vAlign w:val="center"/>
          </w:tcPr>
          <w:p w14:paraId="23F3D890"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zawartego we wniosku o dofinansowanie projektu.</w:t>
            </w:r>
          </w:p>
          <w:p w14:paraId="78659F69" w14:textId="77777777" w:rsidR="00885976" w:rsidRPr="00AF73C0" w:rsidRDefault="00885976">
            <w:pPr>
              <w:rPr>
                <w:rFonts w:eastAsia="Times New Roman" w:cs="Arial"/>
                <w:lang w:eastAsia="pl-PL"/>
              </w:rPr>
            </w:pPr>
            <w:r w:rsidRPr="00AF73C0">
              <w:rPr>
                <w:rFonts w:eastAsia="Times New Roman" w:cs="Arial"/>
                <w:lang w:eastAsia="pl-PL"/>
              </w:rPr>
              <w:t>Wnioskodawca oświadcza, że planowane do realizacji dodatkowe zajęcia dla dzieci w analogicznym co do treści i odbiorców zakresie nie były finansowane w ośrodku wychowania przedszkolnego od co najmniej 12 miesięcy poprzedzających złożenie wniosku.</w:t>
            </w:r>
          </w:p>
          <w:p w14:paraId="6DA179F3" w14:textId="77777777" w:rsidR="00885976" w:rsidRPr="00AF73C0" w:rsidRDefault="00885976">
            <w:pPr>
              <w:rPr>
                <w:rFonts w:eastAsia="Times New Roman" w:cs="Arial"/>
                <w:lang w:eastAsia="pl-PL"/>
              </w:rPr>
            </w:pPr>
            <w:r w:rsidRPr="00AF73C0">
              <w:rPr>
                <w:rFonts w:eastAsia="Times New Roman" w:cs="Arial"/>
                <w:lang w:eastAsia="pl-PL"/>
              </w:rPr>
              <w:t>Zastosowanie kryterium ma na celu spełnienie zasady dodatkowości wsparcia EFS i wyeliminowanie sytuacji, w których finansowanie unijne zastępuje finansowanie krajowe.</w:t>
            </w:r>
          </w:p>
          <w:p w14:paraId="61425692"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realizację dodatkowych zajęć dla dzieci w objętym wsparciem ośrodku wychowania przedszkolnego.</w:t>
            </w:r>
          </w:p>
          <w:p w14:paraId="1F603CE3"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z </w:t>
            </w:r>
            <w:r w:rsidRPr="00AF73C0">
              <w:rPr>
                <w:rFonts w:eastAsia="Times New Roman" w:cs="Arial"/>
                <w:i/>
                <w:lang w:eastAsia="pl-PL"/>
              </w:rPr>
              <w:t>Wytycznych w zakresie realizacji przedsięwzięć z udziałem środków Europejskiego Funduszu Społecznego w obszarze edukacji na lata 2014-2020</w:t>
            </w:r>
            <w:r w:rsidRPr="00AF73C0">
              <w:rPr>
                <w:rFonts w:eastAsia="Times New Roman" w:cs="Arial"/>
                <w:lang w:eastAsia="pl-PL"/>
              </w:rPr>
              <w:t>.</w:t>
            </w:r>
          </w:p>
          <w:p w14:paraId="5E7ED717" w14:textId="77777777" w:rsidR="00885976" w:rsidRPr="00AF73C0" w:rsidRDefault="00885976">
            <w:pPr>
              <w:rPr>
                <w:rFonts w:eastAsia="Times New Roman" w:cs="Arial"/>
                <w:lang w:eastAsia="pl-PL"/>
              </w:rPr>
            </w:pPr>
            <w:r w:rsidRPr="00AF73C0">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650" w:type="pct"/>
            <w:shd w:val="clear" w:color="auto" w:fill="auto"/>
            <w:vAlign w:val="center"/>
          </w:tcPr>
          <w:p w14:paraId="430E774E" w14:textId="77777777" w:rsidR="00885976" w:rsidRPr="00AF73C0" w:rsidRDefault="00885976" w:rsidP="00535CB6">
            <w:pPr>
              <w:rPr>
                <w:rFonts w:eastAsia="Times New Roman" w:cs="Arial"/>
                <w:lang w:eastAsia="pl-PL"/>
              </w:rPr>
            </w:pPr>
            <w:r w:rsidRPr="00AF73C0">
              <w:rPr>
                <w:rFonts w:eastAsia="Times New Roman" w:cs="Arial"/>
                <w:lang w:eastAsia="pl-PL"/>
              </w:rPr>
              <w:t>0/1/nie dotyczy</w:t>
            </w:r>
          </w:p>
        </w:tc>
      </w:tr>
      <w:tr w:rsidR="00885976" w:rsidRPr="00AF73C0" w14:paraId="730618DD" w14:textId="77777777" w:rsidTr="004146B9">
        <w:trPr>
          <w:gridAfter w:val="1"/>
          <w:wAfter w:w="5" w:type="pct"/>
          <w:trHeight w:val="651"/>
        </w:trPr>
        <w:tc>
          <w:tcPr>
            <w:tcW w:w="200" w:type="pct"/>
            <w:shd w:val="clear" w:color="auto" w:fill="auto"/>
            <w:vAlign w:val="center"/>
          </w:tcPr>
          <w:p w14:paraId="33C46BA0" w14:textId="77777777" w:rsidR="00885976" w:rsidRPr="00AF73C0" w:rsidRDefault="00885976" w:rsidP="00DC3249">
            <w:pPr>
              <w:numPr>
                <w:ilvl w:val="0"/>
                <w:numId w:val="519"/>
              </w:numPr>
              <w:ind w:left="0" w:firstLine="0"/>
              <w:contextualSpacing/>
              <w:rPr>
                <w:rFonts w:eastAsia="Times New Roman" w:cs="Arial"/>
                <w:lang w:eastAsia="pl-PL"/>
              </w:rPr>
            </w:pPr>
          </w:p>
        </w:tc>
        <w:tc>
          <w:tcPr>
            <w:tcW w:w="1287" w:type="pct"/>
            <w:gridSpan w:val="2"/>
            <w:shd w:val="clear" w:color="auto" w:fill="auto"/>
            <w:vAlign w:val="center"/>
          </w:tcPr>
          <w:p w14:paraId="1161AB2D" w14:textId="77777777" w:rsidR="00885976" w:rsidRPr="00AF73C0" w:rsidRDefault="00885976">
            <w:pPr>
              <w:rPr>
                <w:rFonts w:cs="Arial"/>
              </w:rPr>
            </w:pPr>
            <w:r w:rsidRPr="00AF73C0">
              <w:rPr>
                <w:rFonts w:eastAsia="Times New Roman" w:cs="Arial"/>
                <w:lang w:eastAsia="pl-PL"/>
              </w:rPr>
              <w:t>Stworzone w ramach projektu materiały edukacyjne są opublikowane na wolnych licencjach.</w:t>
            </w:r>
          </w:p>
        </w:tc>
        <w:tc>
          <w:tcPr>
            <w:tcW w:w="2858" w:type="pct"/>
            <w:vAlign w:val="center"/>
          </w:tcPr>
          <w:p w14:paraId="6AF08CDA" w14:textId="77777777" w:rsidR="00885976" w:rsidRPr="00AF73C0" w:rsidRDefault="00885976">
            <w:pPr>
              <w:rPr>
                <w:rFonts w:eastAsia="Times New Roman" w:cs="Arial"/>
                <w:lang w:eastAsia="pl-PL"/>
              </w:rPr>
            </w:pPr>
            <w:r w:rsidRPr="00AF73C0">
              <w:rPr>
                <w:rFonts w:eastAsia="Times New Roman" w:cs="Arial"/>
                <w:lang w:eastAsia="pl-PL"/>
              </w:rPr>
              <w:t>Spełnienie kryterium będzie oceniane na podstawie oświadczenia Wnioskodawcy</w:t>
            </w:r>
            <w:r w:rsidRPr="00AF73C0">
              <w:rPr>
                <w:rFonts w:cs="Arial"/>
              </w:rPr>
              <w:t xml:space="preserve"> </w:t>
            </w:r>
            <w:r w:rsidRPr="00AF73C0">
              <w:rPr>
                <w:rFonts w:eastAsia="Times New Roman" w:cs="Arial"/>
                <w:lang w:eastAsia="pl-PL"/>
              </w:rPr>
              <w:t xml:space="preserve">zawartego we wniosku o dofinansowanie projektu. </w:t>
            </w:r>
          </w:p>
          <w:p w14:paraId="3F7B1D69" w14:textId="77777777" w:rsidR="00885976" w:rsidRPr="00AF73C0" w:rsidRDefault="00885976">
            <w:pPr>
              <w:rPr>
                <w:rFonts w:eastAsia="Times New Roman" w:cs="Arial"/>
                <w:lang w:eastAsia="pl-PL"/>
              </w:rPr>
            </w:pPr>
            <w:r w:rsidRPr="00AF73C0">
              <w:rPr>
                <w:rFonts w:eastAsia="Times New Roman" w:cs="Arial"/>
                <w:lang w:eastAsia="pl-PL"/>
              </w:rPr>
              <w:lastRenderedPageBreak/>
              <w:t>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71242CD8" w14:textId="77777777" w:rsidR="00885976" w:rsidRPr="00AF73C0" w:rsidRDefault="00885976">
            <w:pPr>
              <w:rPr>
                <w:rFonts w:eastAsia="Times New Roman" w:cs="Arial"/>
                <w:lang w:eastAsia="pl-PL"/>
              </w:rPr>
            </w:pPr>
            <w:r w:rsidRPr="00AF73C0">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0F77296" w14:textId="77777777" w:rsidR="00885976" w:rsidRPr="00AF73C0" w:rsidRDefault="00885976">
            <w:pPr>
              <w:rPr>
                <w:rFonts w:eastAsia="Times New Roman" w:cs="Arial"/>
                <w:lang w:eastAsia="pl-PL"/>
              </w:rPr>
            </w:pPr>
            <w:r w:rsidRPr="00AF73C0">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D4B0B96" w14:textId="77777777" w:rsidR="00885976" w:rsidRPr="00AF73C0" w:rsidRDefault="00885976">
            <w:pPr>
              <w:rPr>
                <w:rFonts w:eastAsia="Times New Roman" w:cs="Arial"/>
                <w:lang w:eastAsia="pl-PL"/>
              </w:rPr>
            </w:pPr>
            <w:r w:rsidRPr="00AF73C0">
              <w:rPr>
                <w:rFonts w:eastAsia="Times New Roman" w:cs="Arial"/>
                <w:lang w:eastAsia="pl-PL"/>
              </w:rPr>
              <w:t xml:space="preserve">Kryterium wynika </w:t>
            </w:r>
            <w:r w:rsidRPr="00AF73C0">
              <w:rPr>
                <w:rFonts w:eastAsia="Times New Roman" w:cs="Arial"/>
                <w:i/>
                <w:lang w:eastAsia="pl-PL"/>
              </w:rPr>
              <w:t>z Wytycznych w zakresie realizacji przedsięwzięć z udziałem środków Europejskiego Funduszu Społecznego w obszarze edukacji na lata 2014-2020</w:t>
            </w:r>
            <w:r w:rsidRPr="00AF73C0">
              <w:rPr>
                <w:rFonts w:eastAsia="Times New Roman" w:cs="Arial"/>
                <w:lang w:eastAsia="pl-PL"/>
              </w:rPr>
              <w:t xml:space="preserve">. </w:t>
            </w:r>
          </w:p>
          <w:p w14:paraId="731562AB" w14:textId="77777777" w:rsidR="00885976" w:rsidRPr="00AF73C0" w:rsidRDefault="00885976">
            <w:pPr>
              <w:rPr>
                <w:rFonts w:cs="Arial"/>
              </w:rPr>
            </w:pPr>
            <w:r w:rsidRPr="00AF73C0">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650" w:type="pct"/>
            <w:shd w:val="clear" w:color="auto" w:fill="auto"/>
            <w:vAlign w:val="center"/>
          </w:tcPr>
          <w:p w14:paraId="16771FA7" w14:textId="77777777" w:rsidR="00885976" w:rsidRPr="00AF73C0" w:rsidRDefault="00885976" w:rsidP="00535CB6">
            <w:pPr>
              <w:rPr>
                <w:rFonts w:eastAsia="Times New Roman" w:cs="Arial"/>
                <w:lang w:eastAsia="pl-PL"/>
              </w:rPr>
            </w:pPr>
            <w:r w:rsidRPr="00AF73C0">
              <w:rPr>
                <w:rFonts w:eastAsia="Times New Roman" w:cs="Arial"/>
                <w:lang w:eastAsia="pl-PL"/>
              </w:rPr>
              <w:lastRenderedPageBreak/>
              <w:t>0/1/nie dotyczy</w:t>
            </w:r>
          </w:p>
        </w:tc>
      </w:tr>
    </w:tbl>
    <w:p w14:paraId="17587817" w14:textId="4780BCEB" w:rsidR="00885976" w:rsidRDefault="00885976">
      <w:pPr>
        <w:spacing w:before="120" w:after="120" w:line="276" w:lineRule="auto"/>
        <w:jc w:val="both"/>
        <w:rPr>
          <w:rFonts w:cs="Arial"/>
          <w:b/>
          <w:color w:val="385623" w:themeColor="accent6" w:themeShade="80"/>
        </w:rPr>
      </w:pPr>
      <w:r>
        <w:rPr>
          <w:rFonts w:cs="Arial"/>
        </w:rPr>
        <w:br w:type="page"/>
      </w:r>
    </w:p>
    <w:p w14:paraId="2CC1B5E7" w14:textId="77777777" w:rsidR="00A638E7" w:rsidRDefault="00A638E7" w:rsidP="00A638E7">
      <w:pPr>
        <w:pStyle w:val="Nagwek5"/>
      </w:pPr>
      <w:bookmarkStart w:id="306" w:name="_Toc131078565"/>
      <w:r>
        <w:lastRenderedPageBreak/>
        <w:t>Poddziałania 10.1.4 Edukacja przedszkolna, typ operacji: Zwiększenie dostępności do edukacji przedszkolnej</w:t>
      </w:r>
      <w:bookmarkEnd w:id="306"/>
    </w:p>
    <w:p w14:paraId="1E6C2AD3"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146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Edukacja przedszkolna, typ operacji: Zwiekszenie dostępności do edukacji przedszkolnej"/>
        <w:tblDescription w:val="Tabela zawiera nazwę kryterium, opis kryteriów oraz ocena kryteriów dla Poddziałania 10.1.4 Edukacja przedszkolna, typ operacji - zwiększenie dostępności do edukacji przedszkolnej. Kryteria przyjęte na LXVII posiedzeniu KM RPO WM w dn. 21.04.2021 r."/>
      </w:tblPr>
      <w:tblGrid>
        <w:gridCol w:w="694"/>
        <w:gridCol w:w="3734"/>
        <w:gridCol w:w="8694"/>
        <w:gridCol w:w="1563"/>
      </w:tblGrid>
      <w:tr w:rsidR="00A638E7" w14:paraId="2FDB46C4" w14:textId="77777777" w:rsidTr="000A49F8">
        <w:trPr>
          <w:trHeight w:val="20"/>
          <w:tblHeader/>
        </w:trPr>
        <w:tc>
          <w:tcPr>
            <w:tcW w:w="694" w:type="dxa"/>
            <w:tcBorders>
              <w:top w:val="single" w:sz="4" w:space="0" w:color="auto"/>
              <w:left w:val="single" w:sz="4" w:space="0" w:color="auto"/>
              <w:bottom w:val="single" w:sz="4" w:space="0" w:color="auto"/>
              <w:right w:val="single" w:sz="4" w:space="0" w:color="auto"/>
            </w:tcBorders>
            <w:vAlign w:val="center"/>
            <w:hideMark/>
          </w:tcPr>
          <w:p w14:paraId="46D9CBF5" w14:textId="1B4756B2"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Lp.</w:t>
            </w:r>
          </w:p>
        </w:tc>
        <w:tc>
          <w:tcPr>
            <w:tcW w:w="3734" w:type="dxa"/>
            <w:tcBorders>
              <w:top w:val="single" w:sz="4" w:space="0" w:color="auto"/>
              <w:left w:val="single" w:sz="4" w:space="0" w:color="auto"/>
              <w:bottom w:val="single" w:sz="4" w:space="0" w:color="auto"/>
              <w:right w:val="single" w:sz="4" w:space="0" w:color="auto"/>
            </w:tcBorders>
            <w:vAlign w:val="center"/>
            <w:hideMark/>
          </w:tcPr>
          <w:p w14:paraId="2C724E59"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Kryterium</w:t>
            </w:r>
          </w:p>
        </w:tc>
        <w:tc>
          <w:tcPr>
            <w:tcW w:w="8694" w:type="dxa"/>
            <w:tcBorders>
              <w:top w:val="single" w:sz="4" w:space="0" w:color="auto"/>
              <w:left w:val="single" w:sz="4" w:space="0" w:color="auto"/>
              <w:bottom w:val="single" w:sz="4" w:space="0" w:color="auto"/>
              <w:right w:val="single" w:sz="4" w:space="0" w:color="auto"/>
            </w:tcBorders>
            <w:vAlign w:val="center"/>
            <w:hideMark/>
          </w:tcPr>
          <w:p w14:paraId="383465BA"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Opis kryterium</w:t>
            </w:r>
          </w:p>
        </w:tc>
        <w:tc>
          <w:tcPr>
            <w:tcW w:w="1563" w:type="dxa"/>
            <w:tcBorders>
              <w:top w:val="single" w:sz="4" w:space="0" w:color="auto"/>
              <w:left w:val="single" w:sz="4" w:space="0" w:color="auto"/>
              <w:bottom w:val="single" w:sz="4" w:space="0" w:color="auto"/>
              <w:right w:val="single" w:sz="4" w:space="0" w:color="auto"/>
            </w:tcBorders>
            <w:vAlign w:val="center"/>
            <w:hideMark/>
          </w:tcPr>
          <w:p w14:paraId="4D2F6FA7" w14:textId="77777777"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Ocena kryterium</w:t>
            </w:r>
          </w:p>
        </w:tc>
      </w:tr>
      <w:tr w:rsidR="00A638E7" w14:paraId="6AA545D8" w14:textId="77777777" w:rsidTr="000A49F8">
        <w:trPr>
          <w:trHeight w:val="57"/>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0A3692AA" w14:textId="7BA0D1D4" w:rsidR="00A638E7" w:rsidRPr="008F0E1C" w:rsidRDefault="00A638E7" w:rsidP="008F0E1C">
            <w:pPr>
              <w:spacing w:before="80" w:after="80"/>
              <w:rPr>
                <w:rFonts w:eastAsia="Times New Roman" w:cs="Arial"/>
                <w:b/>
                <w:lang w:eastAsia="pl-PL"/>
              </w:rPr>
            </w:pPr>
            <w:r w:rsidRPr="008F0E1C">
              <w:rPr>
                <w:rFonts w:eastAsia="Times New Roman" w:cs="Arial"/>
                <w:b/>
                <w:lang w:eastAsia="pl-PL"/>
              </w:rPr>
              <w:t>Kryteria dostępu weryfikowane na etapie oceny formalnej</w:t>
            </w:r>
          </w:p>
        </w:tc>
      </w:tr>
      <w:tr w:rsidR="00A638E7" w14:paraId="1AFCF0A9"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61755140"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BADFA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Okres realizacji projektu nie przekracza 18 miesięcy.</w:t>
            </w:r>
          </w:p>
        </w:tc>
        <w:tc>
          <w:tcPr>
            <w:tcW w:w="8694" w:type="dxa"/>
            <w:tcBorders>
              <w:top w:val="single" w:sz="4" w:space="0" w:color="auto"/>
              <w:left w:val="single" w:sz="4" w:space="0" w:color="auto"/>
              <w:bottom w:val="single" w:sz="4" w:space="0" w:color="auto"/>
              <w:right w:val="single" w:sz="4" w:space="0" w:color="auto"/>
            </w:tcBorders>
            <w:vAlign w:val="center"/>
          </w:tcPr>
          <w:p w14:paraId="5823474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598FFE2D" w14:textId="639EB73C" w:rsidR="00A638E7" w:rsidRPr="008F0E1C" w:rsidRDefault="00A638E7" w:rsidP="008F0E1C">
            <w:pPr>
              <w:spacing w:before="80" w:after="80"/>
              <w:rPr>
                <w:rFonts w:eastAsia="Times New Roman" w:cs="Arial"/>
                <w:lang w:eastAsia="pl-PL"/>
              </w:rPr>
            </w:pPr>
            <w:r w:rsidRPr="008F0E1C">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7FC6418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3CD031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78AC0255"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4A952B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ED82A9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wynosi 100 tys. PLN.</w:t>
            </w:r>
          </w:p>
        </w:tc>
        <w:tc>
          <w:tcPr>
            <w:tcW w:w="8694" w:type="dxa"/>
            <w:tcBorders>
              <w:top w:val="single" w:sz="4" w:space="0" w:color="auto"/>
              <w:left w:val="single" w:sz="4" w:space="0" w:color="auto"/>
              <w:bottom w:val="single" w:sz="4" w:space="0" w:color="auto"/>
              <w:right w:val="single" w:sz="4" w:space="0" w:color="auto"/>
            </w:tcBorders>
            <w:vAlign w:val="center"/>
          </w:tcPr>
          <w:p w14:paraId="65E6247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25339C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Minimalna wartość projektu, tj. łącznie środki z Europejskiego Funduszu Społecznego, o które wnioskuje podmiot, oraz wkład własny pochodzący z jego środków, wynosi 100 tys. PLN.</w:t>
            </w:r>
          </w:p>
          <w:p w14:paraId="48135F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 sytuacji gdy na którymkolwiek etapie oceny wniosku (ocena formalna, merytoryczna, negocjacje) minimalna wartość projektu zmniejszy się poniżej 100 tys. PLN wniosek zostanie odrzucony.</w:t>
            </w:r>
          </w:p>
          <w:p w14:paraId="6DD44BE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470DBC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555B807F"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79E27B0D"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978B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Wnioskowana kwota dofinansowania w projekcie nie przekracza wyrażonej w PLN równowartości 100 tys. EUR, a koszty bezpośrednie projektu będą </w:t>
            </w:r>
            <w:r w:rsidRPr="008F0E1C">
              <w:rPr>
                <w:rFonts w:eastAsia="Times New Roman" w:cs="Arial"/>
                <w:lang w:eastAsia="pl-PL"/>
              </w:rPr>
              <w:lastRenderedPageBreak/>
              <w:t>rozliczane kwotami ryczałtowymi określonymi przez Wnioskodawcę.</w:t>
            </w:r>
          </w:p>
        </w:tc>
        <w:tc>
          <w:tcPr>
            <w:tcW w:w="8694" w:type="dxa"/>
            <w:tcBorders>
              <w:top w:val="single" w:sz="4" w:space="0" w:color="auto"/>
              <w:left w:val="single" w:sz="4" w:space="0" w:color="auto"/>
              <w:bottom w:val="single" w:sz="4" w:space="0" w:color="auto"/>
              <w:right w:val="single" w:sz="4" w:space="0" w:color="auto"/>
            </w:tcBorders>
            <w:vAlign w:val="center"/>
          </w:tcPr>
          <w:p w14:paraId="50CD79A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treści wniosku o dofinansowanie projektu.</w:t>
            </w:r>
          </w:p>
          <w:p w14:paraId="72D405C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Wnioskowana kwota dofinansowania w projekcie, tj. środki z Europejskiego Funduszu Społecznego, nie przekracza wyrażonej w PLN równowartości 100 tys. EUR. Kwotę należy przeliczyć wg. kursu euro podanego w regulaminie konkursu.</w:t>
            </w:r>
          </w:p>
          <w:p w14:paraId="4AED960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Jednocześnie, koszty bezpośrednie projektu będą rozliczane kwotami ryczałtowymi określonymi przez Wnioskodawcę w oparciu o szczegółowy budżet projektu.</w:t>
            </w:r>
          </w:p>
          <w:p w14:paraId="17A261F1" w14:textId="77777777" w:rsidR="00A638E7" w:rsidRPr="008F0E1C" w:rsidRDefault="00A638E7" w:rsidP="008F0E1C">
            <w:pPr>
              <w:spacing w:before="80" w:after="80"/>
              <w:rPr>
                <w:rFonts w:eastAsiaTheme="minorHAnsi" w:cs="Arial"/>
                <w:i/>
                <w:lang w:eastAsia="pl-PL"/>
              </w:rPr>
            </w:pPr>
            <w:r w:rsidRPr="008F0E1C">
              <w:rPr>
                <w:rFonts w:eastAsia="Times New Roman" w:cs="Arial"/>
                <w:lang w:eastAsia="pl-PL"/>
              </w:rPr>
              <w:t>K</w:t>
            </w:r>
            <w:r w:rsidRPr="008F0E1C">
              <w:rPr>
                <w:rFonts w:cs="Arial"/>
                <w:lang w:eastAsia="pl-PL"/>
              </w:rPr>
              <w:t xml:space="preserve">oszty pośrednie rozliczane będą z wykorzystaniem stawek ryczałtowych, określonych w rozdziale 8.4 </w:t>
            </w:r>
            <w:r w:rsidRPr="008F0E1C">
              <w:rPr>
                <w:rFonts w:cs="Arial"/>
                <w:i/>
                <w:lang w:eastAsia="pl-PL"/>
              </w:rPr>
              <w:t xml:space="preserve">Wytycznych w zakresie kwalifikowalności wydatków w ramach EFRR, EFS i FS na lata 2014-2020 </w:t>
            </w:r>
            <w:r w:rsidRPr="008F0E1C">
              <w:rPr>
                <w:rFonts w:cs="Arial"/>
                <w:lang w:eastAsia="pl-PL"/>
              </w:rPr>
              <w:t>i wskazanych w regulaminie konkursu.</w:t>
            </w:r>
          </w:p>
          <w:p w14:paraId="0C8E75D4" w14:textId="77777777" w:rsidR="00A638E7" w:rsidRPr="008F0E1C" w:rsidRDefault="00A638E7" w:rsidP="008F0E1C">
            <w:pPr>
              <w:spacing w:before="80" w:after="80"/>
              <w:rPr>
                <w:rFonts w:eastAsiaTheme="minorHAnsi" w:cs="Arial"/>
              </w:rPr>
            </w:pPr>
            <w:r w:rsidRPr="008F0E1C">
              <w:rPr>
                <w:rFonts w:cs="Arial"/>
              </w:rPr>
              <w:t xml:space="preserve">Kryterium wynika z </w:t>
            </w:r>
            <w:r w:rsidRPr="008F0E1C">
              <w:rPr>
                <w:rFonts w:cs="Arial"/>
                <w:i/>
              </w:rPr>
              <w:t>Wytycznych w zakresie kwalifikowalności wydatków w ramach EFRR, EFS i FS na lata 2014-2020</w:t>
            </w:r>
            <w:r w:rsidRPr="008F0E1C">
              <w:rPr>
                <w:rFonts w:cs="Arial"/>
              </w:rPr>
              <w:t>.</w:t>
            </w:r>
          </w:p>
          <w:p w14:paraId="65D9996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67DE472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w:t>
            </w:r>
          </w:p>
        </w:tc>
      </w:tr>
      <w:tr w:rsidR="00A638E7" w14:paraId="2C50BAB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325D7B3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74D39E9" w14:textId="15B9184A"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Wnioskodawcą jest organ prowadzący ośrodek wychowania przedszkolnego (OWP) objęt</w:t>
            </w:r>
            <w:r w:rsidR="00B7058C">
              <w:rPr>
                <w:rFonts w:eastAsia="Times New Roman" w:cs="Arial"/>
                <w:lang w:eastAsia="pl-PL"/>
              </w:rPr>
              <w:t>y</w:t>
            </w:r>
            <w:r w:rsidRPr="008F0E1C">
              <w:rPr>
                <w:rFonts w:eastAsia="Times New Roman" w:cs="Arial"/>
                <w:lang w:eastAsia="pl-PL"/>
              </w:rPr>
              <w:t xml:space="preserve"> wsparciem.</w:t>
            </w:r>
          </w:p>
        </w:tc>
        <w:tc>
          <w:tcPr>
            <w:tcW w:w="8694" w:type="dxa"/>
            <w:tcBorders>
              <w:top w:val="single" w:sz="4" w:space="0" w:color="auto"/>
              <w:left w:val="single" w:sz="4" w:space="0" w:color="auto"/>
              <w:bottom w:val="single" w:sz="4" w:space="0" w:color="auto"/>
              <w:right w:val="single" w:sz="4" w:space="0" w:color="auto"/>
            </w:tcBorders>
            <w:vAlign w:val="center"/>
          </w:tcPr>
          <w:p w14:paraId="78B3715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treści wniosku o dofinansowanie projektu.</w:t>
            </w:r>
          </w:p>
          <w:p w14:paraId="36F8653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zobowiązany jest zamieścić we wniosku o dofinansowanie zapis potwierdzający, iż jest organem prowadzącym OWP, którego dotyczy wsparcie.</w:t>
            </w:r>
          </w:p>
          <w:p w14:paraId="725034C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Celem wprowadzenia kryterium jest zagwarantowanie, iż w realizację projektów są zaangażowane podmioty mające kompleksową i najszerszą wiedzę w zakresie edukacji przedszkolnej.</w:t>
            </w:r>
          </w:p>
          <w:p w14:paraId="26C4504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wynika z zapisów RPO WM 2014-2020.</w:t>
            </w:r>
          </w:p>
          <w:p w14:paraId="7E2674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45A03C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w:t>
            </w:r>
          </w:p>
        </w:tc>
      </w:tr>
      <w:tr w:rsidR="00A638E7" w14:paraId="00A98353" w14:textId="77777777" w:rsidTr="000A49F8">
        <w:trPr>
          <w:trHeight w:val="161"/>
        </w:trPr>
        <w:tc>
          <w:tcPr>
            <w:tcW w:w="14685" w:type="dxa"/>
            <w:gridSpan w:val="4"/>
            <w:tcBorders>
              <w:top w:val="single" w:sz="4" w:space="0" w:color="auto"/>
              <w:left w:val="single" w:sz="4" w:space="0" w:color="auto"/>
              <w:bottom w:val="single" w:sz="4" w:space="0" w:color="auto"/>
              <w:right w:val="single" w:sz="4" w:space="0" w:color="auto"/>
            </w:tcBorders>
            <w:vAlign w:val="center"/>
            <w:hideMark/>
          </w:tcPr>
          <w:p w14:paraId="301715BB" w14:textId="77777777" w:rsidR="00A638E7" w:rsidRPr="008F0E1C" w:rsidRDefault="00A638E7" w:rsidP="008F0E1C">
            <w:pPr>
              <w:spacing w:before="80" w:after="80"/>
              <w:rPr>
                <w:rFonts w:eastAsia="Times New Roman" w:cs="Arial"/>
                <w:lang w:eastAsia="pl-PL"/>
              </w:rPr>
            </w:pPr>
            <w:r w:rsidRPr="008F0E1C">
              <w:rPr>
                <w:rFonts w:eastAsia="Times New Roman" w:cs="Arial"/>
                <w:b/>
                <w:lang w:eastAsia="pl-PL"/>
              </w:rPr>
              <w:t>Kryteria dostępu weryfikowane na etapie oceny merytorycznej</w:t>
            </w:r>
          </w:p>
        </w:tc>
      </w:tr>
      <w:tr w:rsidR="00A638E7" w14:paraId="18D6DB82" w14:textId="77777777" w:rsidTr="000A49F8">
        <w:trPr>
          <w:trHeight w:val="20"/>
        </w:trPr>
        <w:tc>
          <w:tcPr>
            <w:tcW w:w="694" w:type="dxa"/>
            <w:tcBorders>
              <w:top w:val="single" w:sz="4" w:space="0" w:color="auto"/>
              <w:left w:val="single" w:sz="4" w:space="0" w:color="auto"/>
              <w:bottom w:val="single" w:sz="4" w:space="0" w:color="auto"/>
              <w:right w:val="single" w:sz="4" w:space="0" w:color="auto"/>
            </w:tcBorders>
            <w:vAlign w:val="center"/>
          </w:tcPr>
          <w:p w14:paraId="021FB93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1610E69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Zakres wsparcia w ramach projektu jest określony na podstawie indywidualnie zdiagnozowanego zapotrzebowania OWP na usługi w zakresie edukacji </w:t>
            </w:r>
            <w:r w:rsidRPr="008F0E1C">
              <w:rPr>
                <w:rFonts w:eastAsia="Times New Roman" w:cs="Arial"/>
                <w:lang w:eastAsia="pl-PL"/>
              </w:rPr>
              <w:lastRenderedPageBreak/>
              <w:t>przedszkolnej na obszarze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216C21DD" w14:textId="5AE87780"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 zawartego we wniosku o dofinansowanie projektu.</w:t>
            </w:r>
          </w:p>
          <w:p w14:paraId="7AC87D0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w:t>
            </w:r>
          </w:p>
          <w:p w14:paraId="78721B8F"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lastRenderedPageBreak/>
              <w:t>przed przygotowaniem wniosku o dofinansowanie, została przeprowadzona diagnoza</w:t>
            </w:r>
            <w:r w:rsidRPr="008F0E1C">
              <w:rPr>
                <w:rStyle w:val="Odwoanieprzypisudolnego"/>
                <w:rFonts w:eastAsia="Times New Roman" w:cs="Arial"/>
                <w:sz w:val="20"/>
                <w:lang w:eastAsia="pl-PL"/>
              </w:rPr>
              <w:footnoteReference w:id="157"/>
            </w:r>
            <w:r w:rsidRPr="008F0E1C">
              <w:rPr>
                <w:rFonts w:eastAsia="Times New Roman" w:cs="Arial"/>
                <w:lang w:eastAsia="pl-PL"/>
              </w:rPr>
              <w:t>, pozwalająca na ocenę zasadności realizacji wsparcia w ramach projektu;</w:t>
            </w:r>
          </w:p>
          <w:p w14:paraId="4C9833DC" w14:textId="77777777" w:rsidR="00A638E7" w:rsidRPr="008F0E1C" w:rsidRDefault="00A638E7" w:rsidP="00DC3249">
            <w:pPr>
              <w:pStyle w:val="Akapitzlist0"/>
              <w:numPr>
                <w:ilvl w:val="0"/>
                <w:numId w:val="560"/>
              </w:numPr>
              <w:spacing w:before="80" w:after="80"/>
              <w:ind w:left="448" w:hanging="448"/>
              <w:rPr>
                <w:rFonts w:eastAsia="Times New Roman" w:cs="Arial"/>
                <w:lang w:eastAsia="pl-PL"/>
              </w:rPr>
            </w:pPr>
            <w:r w:rsidRPr="008F0E1C">
              <w:rPr>
                <w:rFonts w:eastAsia="Times New Roman" w:cs="Arial"/>
                <w:lang w:eastAsia="pl-PL"/>
              </w:rPr>
              <w:t>diagnoza uwzględnia co najmniej kluczowe dla planowanego wsparcia i określone w Regulaminie konkursu zagadnienia</w:t>
            </w:r>
            <w:r w:rsidRPr="008F0E1C">
              <w:rPr>
                <w:rStyle w:val="Odwoanieprzypisudolnego"/>
                <w:rFonts w:eastAsia="Times New Roman" w:cs="Arial"/>
                <w:sz w:val="20"/>
                <w:lang w:eastAsia="pl-PL"/>
              </w:rPr>
              <w:footnoteReference w:id="158"/>
            </w:r>
            <w:r w:rsidRPr="008F0E1C">
              <w:rPr>
                <w:rFonts w:eastAsia="Times New Roman" w:cs="Arial"/>
                <w:lang w:eastAsia="pl-PL"/>
              </w:rPr>
              <w:t>;</w:t>
            </w:r>
          </w:p>
          <w:p w14:paraId="060A62F4" w14:textId="77777777" w:rsidR="00A638E7" w:rsidRPr="008F0E1C" w:rsidRDefault="00A638E7" w:rsidP="00DC3249">
            <w:pPr>
              <w:pStyle w:val="Akapitzlist0"/>
              <w:numPr>
                <w:ilvl w:val="0"/>
                <w:numId w:val="560"/>
              </w:numPr>
              <w:spacing w:before="80" w:after="80"/>
              <w:ind w:left="448" w:hanging="425"/>
              <w:rPr>
                <w:rFonts w:eastAsiaTheme="minorHAnsi" w:cs="Arial"/>
              </w:rPr>
            </w:pPr>
            <w:r w:rsidRPr="008F0E1C">
              <w:rPr>
                <w:rFonts w:cs="Arial"/>
              </w:rPr>
              <w:t>zakres wsparcia w ramach projektu jest zgodny z przeprowadzoną diagnozą;</w:t>
            </w:r>
          </w:p>
          <w:p w14:paraId="5782F0EC" w14:textId="77777777" w:rsidR="00A638E7" w:rsidRPr="008F0E1C" w:rsidRDefault="00A638E7" w:rsidP="00DC3249">
            <w:pPr>
              <w:pStyle w:val="Akapitzlist0"/>
              <w:numPr>
                <w:ilvl w:val="0"/>
                <w:numId w:val="560"/>
              </w:numPr>
              <w:spacing w:before="80" w:after="80"/>
              <w:ind w:left="448" w:hanging="425"/>
              <w:rPr>
                <w:rFonts w:cs="Arial"/>
              </w:rPr>
            </w:pPr>
            <w:r w:rsidRPr="008F0E1C">
              <w:rPr>
                <w:rFonts w:cs="Arial"/>
              </w:rPr>
              <w:t>diagnoza jest zatwierdzona przez każdy organ prowadzący OWP bądź osobę upoważnioną do podejmowania decyzji.</w:t>
            </w:r>
          </w:p>
          <w:p w14:paraId="5561761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jest zobowiązany wskazać w treści wniosku o dofinansowanie główne wnioski z przeprowadzonej diagnozy.</w:t>
            </w:r>
          </w:p>
          <w:p w14:paraId="16FCEAF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Właściwym do przeprowadzenia diagnozy jest wybrany/wybrane spośród niżej wymienionych podmiot/podmioty:</w:t>
            </w:r>
          </w:p>
          <w:p w14:paraId="7FCFA514" w14:textId="233D4943"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OWP planowany do objęcia wsparciem,</w:t>
            </w:r>
          </w:p>
          <w:p w14:paraId="5BFCE0CE" w14:textId="77777777" w:rsidR="00A638E7" w:rsidRPr="008F0E1C" w:rsidRDefault="00A638E7" w:rsidP="00DC3249">
            <w:pPr>
              <w:pStyle w:val="Akapitzlist0"/>
              <w:numPr>
                <w:ilvl w:val="0"/>
                <w:numId w:val="561"/>
              </w:numPr>
              <w:spacing w:before="80" w:after="80"/>
              <w:ind w:left="873" w:hanging="425"/>
              <w:rPr>
                <w:rFonts w:eastAsia="Times New Roman" w:cs="Arial"/>
                <w:lang w:eastAsia="pl-PL"/>
              </w:rPr>
            </w:pPr>
            <w:r w:rsidRPr="008F0E1C">
              <w:rPr>
                <w:rFonts w:eastAsia="Times New Roman" w:cs="Arial"/>
                <w:lang w:eastAsia="pl-PL"/>
              </w:rPr>
              <w:t>inny podmiot prowadzący działalność o charakterze edukacyjnym lub badawczym,</w:t>
            </w:r>
          </w:p>
          <w:p w14:paraId="0F493873" w14:textId="77777777" w:rsidR="00A638E7" w:rsidRPr="008F0E1C" w:rsidRDefault="00A638E7" w:rsidP="00DC3249">
            <w:pPr>
              <w:pStyle w:val="Akapitzlist0"/>
              <w:numPr>
                <w:ilvl w:val="0"/>
                <w:numId w:val="561"/>
              </w:numPr>
              <w:spacing w:before="80" w:after="80"/>
              <w:ind w:left="870" w:hanging="425"/>
              <w:rPr>
                <w:rFonts w:eastAsia="Times New Roman" w:cs="Arial"/>
                <w:lang w:eastAsia="pl-PL"/>
              </w:rPr>
            </w:pPr>
            <w:r w:rsidRPr="008F0E1C">
              <w:rPr>
                <w:rFonts w:eastAsia="Times New Roman" w:cs="Arial"/>
                <w:lang w:eastAsia="pl-PL"/>
              </w:rPr>
              <w:lastRenderedPageBreak/>
              <w:t>organ prowadzący OWP planowany do objęcia wsparciem.</w:t>
            </w:r>
          </w:p>
          <w:p w14:paraId="07073FB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Podmiot przeprowadzający diagnozę ma możliwość skorzystania ze wsparcia instytucji systemu wspomagania pracy OWP, tj. placówki doskonalenia nauczycieli, poradni psychologiczno-pedagogicznej, biblioteki pedagogicznej.</w:t>
            </w:r>
          </w:p>
          <w:p w14:paraId="26DDB4F4"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4E1BA97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tcPr>
          <w:p w14:paraId="0702FDFF" w14:textId="29EE8610" w:rsidR="00A638E7" w:rsidRPr="008F0E1C" w:rsidRDefault="00A638E7" w:rsidP="000A49F8">
            <w:pPr>
              <w:spacing w:before="80" w:after="80"/>
              <w:rPr>
                <w:rFonts w:eastAsia="Times New Roman" w:cs="Arial"/>
                <w:lang w:eastAsia="pl-PL"/>
              </w:rPr>
            </w:pPr>
            <w:r w:rsidRPr="008F0E1C">
              <w:rPr>
                <w:rFonts w:eastAsia="Times New Roman" w:cs="Arial"/>
                <w:lang w:eastAsia="pl-PL"/>
              </w:rPr>
              <w:lastRenderedPageBreak/>
              <w:t>0/1</w:t>
            </w:r>
          </w:p>
        </w:tc>
      </w:tr>
      <w:tr w:rsidR="00A638E7" w14:paraId="1954CF5E"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05AFC2BA"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42CE0B66" w14:textId="77777777" w:rsidR="00A638E7" w:rsidRPr="008F0E1C" w:rsidRDefault="00A638E7" w:rsidP="008F0E1C">
            <w:pPr>
              <w:spacing w:before="80" w:after="80"/>
              <w:rPr>
                <w:rFonts w:eastAsiaTheme="minorHAnsi" w:cs="Arial"/>
              </w:rPr>
            </w:pPr>
            <w:r w:rsidRPr="008F0E1C">
              <w:rPr>
                <w:rFonts w:eastAsia="Times New Roman" w:cs="Arial"/>
                <w:lang w:eastAsia="pl-PL"/>
              </w:rPr>
              <w:t>Działalność bieżąca nowo utworzonych miejsc wychowania przedszkolnego lub/ i istniejących miejsc wychowania przedszkolnego dostosowanych do potrzeb dzieci z niepełnosprawnością będzie finansowana w ramach projektu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759819E0"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26B9F87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działalność bieżąca utworzonych w ramach projektu nowych miejsc wychowania przedszkolnego lub/ i istniejących miejsc wychowania przedszkolnego dostosowanych do potrzeb dzieci z niepełnosprawnością będzie finansowana w ramach projektu przez okres nie dłuższy niż 12 miesięcy.</w:t>
            </w:r>
          </w:p>
          <w:p w14:paraId="477D273F"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utworzenie nowych miejsc wychowania przedszkolnego lub/ i dostosowanie istniejących miejsc</w:t>
            </w:r>
            <w:r w:rsidRPr="008F0E1C">
              <w:rPr>
                <w:rFonts w:cs="Arial"/>
              </w:rPr>
              <w:t xml:space="preserve"> </w:t>
            </w:r>
            <w:r w:rsidRPr="008F0E1C">
              <w:rPr>
                <w:rFonts w:eastAsia="Times New Roman" w:cs="Arial"/>
                <w:lang w:eastAsia="pl-PL"/>
              </w:rPr>
              <w:t>wychowania przedszkolnego do potrzeb dzieci z niepełnosprawnością i finansowanie ich działalności bieżącej w ramach projektu.</w:t>
            </w:r>
          </w:p>
          <w:p w14:paraId="634BDB38" w14:textId="0130481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p>
          <w:p w14:paraId="7A399C52" w14:textId="77777777"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F2F016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9FD2F29"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A3F68E"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5E36824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Działalność bieżąca utworzonych w ramach projektu nowych miejsc wychowania przedszkolnego nie będzie </w:t>
            </w:r>
            <w:r w:rsidRPr="008F0E1C">
              <w:rPr>
                <w:rFonts w:eastAsia="Times New Roman" w:cs="Arial"/>
                <w:lang w:eastAsia="pl-PL"/>
              </w:rPr>
              <w:lastRenderedPageBreak/>
              <w:t>finansowana z krajowych środków publicznych, przeznaczonych na finansowanie wychowania przedszkolnego.</w:t>
            </w:r>
          </w:p>
        </w:tc>
        <w:tc>
          <w:tcPr>
            <w:tcW w:w="8694" w:type="dxa"/>
            <w:tcBorders>
              <w:top w:val="single" w:sz="4" w:space="0" w:color="auto"/>
              <w:left w:val="single" w:sz="4" w:space="0" w:color="auto"/>
              <w:bottom w:val="single" w:sz="4" w:space="0" w:color="auto"/>
              <w:right w:val="single" w:sz="4" w:space="0" w:color="auto"/>
            </w:tcBorders>
            <w:vAlign w:val="center"/>
          </w:tcPr>
          <w:p w14:paraId="6C30855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 .</w:t>
            </w:r>
          </w:p>
          <w:p w14:paraId="60F5C88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we wniosku oświadcza, że:</w:t>
            </w:r>
          </w:p>
          <w:p w14:paraId="501A0994" w14:textId="77777777"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lastRenderedPageBreak/>
              <w:t>działalność bieżąca utworzonych w projekcie nowych miejsc wychowania przedszkolnego nie będzie dofinansowana z krajowych środków publicznych, przeznaczonych na finansowanie wychowania przedszkolnego;</w:t>
            </w:r>
          </w:p>
          <w:p w14:paraId="11EE5141" w14:textId="3449548C" w:rsidR="00A638E7" w:rsidRPr="008F0E1C" w:rsidRDefault="00A638E7" w:rsidP="00DC3249">
            <w:pPr>
              <w:pStyle w:val="Akapitzlist0"/>
              <w:numPr>
                <w:ilvl w:val="0"/>
                <w:numId w:val="562"/>
              </w:numPr>
              <w:spacing w:before="80" w:after="80"/>
              <w:rPr>
                <w:rFonts w:eastAsia="Times New Roman" w:cs="Arial"/>
                <w:lang w:eastAsia="pl-PL"/>
              </w:rPr>
            </w:pPr>
            <w:r w:rsidRPr="008F0E1C">
              <w:rPr>
                <w:rFonts w:eastAsia="Times New Roman" w:cs="Arial"/>
                <w:lang w:eastAsia="pl-PL"/>
              </w:rPr>
              <w:t>wkład własny w projekcie nie będzie pochodził z krajowych środków publicznych, przeznaczonych na finansowanie wychowania przedszkolnego.</w:t>
            </w:r>
          </w:p>
          <w:p w14:paraId="7EAFDFF5" w14:textId="77777777" w:rsidR="00A638E7" w:rsidRPr="008F0E1C" w:rsidRDefault="00A638E7" w:rsidP="008F0E1C">
            <w:pPr>
              <w:spacing w:before="80" w:after="80"/>
              <w:ind w:left="28"/>
              <w:rPr>
                <w:rFonts w:eastAsia="Times New Roman" w:cs="Arial"/>
                <w:lang w:eastAsia="pl-PL"/>
              </w:rPr>
            </w:pPr>
            <w:r w:rsidRPr="008F0E1C">
              <w:rPr>
                <w:rFonts w:eastAsia="Times New Roman" w:cs="Arial"/>
                <w:lang w:eastAsia="pl-PL"/>
              </w:rPr>
              <w:t>Ponadto Wnioskodawca niebędący JST, prowadzący publiczny lub niepubliczny OWP oświadcza, że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p w14:paraId="0FEA3F47"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Podmioty niebędące JST, prowadzące publiczne i niepubliczne OWP nie mogą występować o dotację z budżetu gminy jedynie w stosunku do nowo utworzonych miejsc w ramach projektu w okresie realizacji projektu, gdyż wydatki na finansowanie działalności bieżącej są pokrywane ze środków projektowych. Mogą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 EFS.</w:t>
            </w:r>
          </w:p>
          <w:p w14:paraId="288A3EF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zapobieganie podwójnemu finansowaniu wydatków kwalifikowalnych, zapewnienie dodatkowości wsparcia EFS, a także wyeliminowanie sytuacji, w których finansowanie unijne zastępuje finansowanie krajowe.</w:t>
            </w:r>
          </w:p>
          <w:p w14:paraId="2D304D2A" w14:textId="77777777" w:rsidR="00A638E7" w:rsidRPr="008F0E1C" w:rsidRDefault="00A638E7" w:rsidP="008F0E1C">
            <w:pPr>
              <w:spacing w:before="80" w:after="80"/>
              <w:ind w:left="23"/>
              <w:rPr>
                <w:rFonts w:eastAsia="Times New Roman" w:cs="Arial"/>
                <w:lang w:eastAsia="pl-PL"/>
              </w:rPr>
            </w:pPr>
            <w:r w:rsidRPr="008F0E1C">
              <w:rPr>
                <w:rFonts w:eastAsia="Times New Roman" w:cs="Arial"/>
                <w:lang w:eastAsia="pl-PL"/>
              </w:rPr>
              <w:t>Kryterium podlega ocenie wyłącznie w przypadku, jeśli Wnioskodawca planuje finansowanie działalności bieżącej utworzonych w ramach projektu nowych miejsc wychowania przedszkolnego.</w:t>
            </w:r>
          </w:p>
          <w:p w14:paraId="5B54A446" w14:textId="7C3D4451"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7C9F12B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D9DCE3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5BE55E71"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7106F243"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288E149" w14:textId="77777777" w:rsidR="00A638E7" w:rsidRPr="008F0E1C" w:rsidRDefault="00A638E7" w:rsidP="008F0E1C">
            <w:pPr>
              <w:spacing w:before="80" w:after="80"/>
              <w:rPr>
                <w:rFonts w:eastAsiaTheme="minorHAnsi" w:cs="Arial"/>
              </w:rPr>
            </w:pPr>
            <w:r w:rsidRPr="008F0E1C">
              <w:rPr>
                <w:rFonts w:eastAsia="Times New Roman" w:cs="Arial"/>
                <w:lang w:eastAsia="pl-PL"/>
              </w:rPr>
              <w:t>Trwałość utworzonych miejsc wychowania przedszkolnego wynosi co najmniej 2 lata od daty zakończenia realizacji projektu.</w:t>
            </w:r>
          </w:p>
        </w:tc>
        <w:tc>
          <w:tcPr>
            <w:tcW w:w="8694" w:type="dxa"/>
            <w:tcBorders>
              <w:top w:val="single" w:sz="4" w:space="0" w:color="auto"/>
              <w:left w:val="single" w:sz="4" w:space="0" w:color="auto"/>
              <w:bottom w:val="single" w:sz="4" w:space="0" w:color="auto"/>
              <w:right w:val="single" w:sz="4" w:space="0" w:color="auto"/>
            </w:tcBorders>
            <w:vAlign w:val="center"/>
          </w:tcPr>
          <w:p w14:paraId="48378B8E" w14:textId="5572CB60"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7167E9F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po zakończeniu realizacji projektu zapewni przez okres co najmniej 2 lat trwałość funkcjonowania utworzonych w ramach projektu nowych miejsc wychowania przedszkolnego.</w:t>
            </w:r>
          </w:p>
          <w:p w14:paraId="3A884BC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Trwałość funkcjonowania nowych miejsc przedszkolnych należy rozumieć jako instytucjonalną gotowość placówki do świadczenia usług przedszkolnych w ramach utworzonych w projekcie miejsc wychowania przedszkolnego, finansowaną ze środków innych niż europejskie.</w:t>
            </w:r>
          </w:p>
          <w:p w14:paraId="19CEF17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zapewnienia trwałości projektu po zakończeniu jego realizacji. Wyeliminuje również ryzyko nieukończenia edukacji przedszkolnej przez dzieci, które rozpoczęły naukę w ramach realizacji projektu.</w:t>
            </w:r>
          </w:p>
          <w:p w14:paraId="669008E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stworzenie nowych miejsc wychowania przedszkolnego.</w:t>
            </w:r>
          </w:p>
          <w:p w14:paraId="3A7AC9F6" w14:textId="2FF11258"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66C19BE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C87416B"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60A72D00" w14:textId="77777777" w:rsidTr="000A49F8">
        <w:trPr>
          <w:trHeight w:val="1502"/>
        </w:trPr>
        <w:tc>
          <w:tcPr>
            <w:tcW w:w="694" w:type="dxa"/>
            <w:tcBorders>
              <w:top w:val="single" w:sz="4" w:space="0" w:color="auto"/>
              <w:left w:val="single" w:sz="4" w:space="0" w:color="auto"/>
              <w:bottom w:val="single" w:sz="4" w:space="0" w:color="auto"/>
              <w:right w:val="single" w:sz="4" w:space="0" w:color="auto"/>
            </w:tcBorders>
            <w:vAlign w:val="center"/>
          </w:tcPr>
          <w:p w14:paraId="0964F437"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00F98952"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Dodatkowe zajęcia realizowane w ramach projektu będą finansowane przez okres nie dłuższy niż 12 miesięcy</w:t>
            </w:r>
          </w:p>
        </w:tc>
        <w:tc>
          <w:tcPr>
            <w:tcW w:w="8694" w:type="dxa"/>
            <w:tcBorders>
              <w:top w:val="single" w:sz="4" w:space="0" w:color="auto"/>
              <w:left w:val="single" w:sz="4" w:space="0" w:color="auto"/>
              <w:bottom w:val="single" w:sz="4" w:space="0" w:color="auto"/>
              <w:right w:val="single" w:sz="4" w:space="0" w:color="auto"/>
            </w:tcBorders>
            <w:vAlign w:val="center"/>
          </w:tcPr>
          <w:p w14:paraId="0015D021"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6CF4D98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koszty związane z realizacją dodatkowych zajęć w OWP będą ponoszone podczas trwania projektu przez okres nie dłuższy niż 12 miesięcy.</w:t>
            </w:r>
          </w:p>
          <w:p w14:paraId="084A43BA" w14:textId="4E598618" w:rsidR="00A638E7" w:rsidRPr="008F0E1C" w:rsidRDefault="00A638E7" w:rsidP="008F0E1C">
            <w:pPr>
              <w:spacing w:before="80" w:after="80"/>
              <w:rPr>
                <w:rFonts w:eastAsia="Times New Roman" w:cs="Arial"/>
                <w:lang w:eastAsia="pl-PL"/>
              </w:rPr>
            </w:pPr>
            <w:r w:rsidRPr="008F0E1C">
              <w:rPr>
                <w:rFonts w:eastAsia="Times New Roman" w:cs="Arial"/>
                <w:lang w:eastAsia="pl-PL"/>
              </w:rPr>
              <w:t>Należy pamiętać, że dodatkowe zajęcia mogą być adresowane do wszystkich dzieci danego OWP, niezależnie od liczby nowo utworzonych lub dostosowanych miejsc wychowania przedszkolnego.</w:t>
            </w:r>
          </w:p>
          <w:p w14:paraId="4EF6BBF7" w14:textId="5B7A3589"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podlega ocenie wyłącznie w przypadku, jeśli Wnioskodawca planuje w ramach projektu realizację dodatkowych zajęć dla dzieci, które stanowią uzupełnienie dla działań </w:t>
            </w:r>
            <w:r w:rsidRPr="008F0E1C">
              <w:rPr>
                <w:rFonts w:eastAsia="Times New Roman" w:cs="Arial"/>
                <w:lang w:eastAsia="pl-PL"/>
              </w:rPr>
              <w:lastRenderedPageBreak/>
              <w:t>związanych z tworzeniem nowych miejsc lub/i dostosowaniem istniejących miejsc do potrzeb dzieci z niepełnosprawnością.</w:t>
            </w:r>
          </w:p>
          <w:p w14:paraId="10EF820A"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2A78FE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C1820D"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r w:rsidR="00A638E7" w14:paraId="68000F61" w14:textId="77777777" w:rsidTr="000A49F8">
        <w:trPr>
          <w:trHeight w:val="1067"/>
        </w:trPr>
        <w:tc>
          <w:tcPr>
            <w:tcW w:w="694" w:type="dxa"/>
            <w:tcBorders>
              <w:top w:val="single" w:sz="4" w:space="0" w:color="auto"/>
              <w:left w:val="single" w:sz="4" w:space="0" w:color="auto"/>
              <w:bottom w:val="single" w:sz="4" w:space="0" w:color="auto"/>
              <w:right w:val="single" w:sz="4" w:space="0" w:color="auto"/>
            </w:tcBorders>
            <w:vAlign w:val="center"/>
          </w:tcPr>
          <w:p w14:paraId="087631A5"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395B35D9"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Realizowane w ramach projektu dodatkowe zajęcia dla dzieci nie są analogiczne, co do treści i odbiorców z zajęciami finansowanymi w OWP w okresie co najmniej 12 miesięcy poprzedzających złożenie wniosku o dofinansowanie.</w:t>
            </w:r>
          </w:p>
        </w:tc>
        <w:tc>
          <w:tcPr>
            <w:tcW w:w="8694" w:type="dxa"/>
            <w:tcBorders>
              <w:top w:val="single" w:sz="4" w:space="0" w:color="auto"/>
              <w:left w:val="single" w:sz="4" w:space="0" w:color="auto"/>
              <w:bottom w:val="single" w:sz="4" w:space="0" w:color="auto"/>
              <w:right w:val="single" w:sz="4" w:space="0" w:color="auto"/>
            </w:tcBorders>
            <w:vAlign w:val="center"/>
          </w:tcPr>
          <w:p w14:paraId="7B2D946E"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1B9ADB53"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Wnioskodawca oświadcza, że planowane do realizacji dodatkowe zajęcia dla dzieci w analogicznym co do treści i odbiorców zakresie nie były finansowane w OWP od co najmniej 12 miesięcy poprzedzających złożenie wniosku.</w:t>
            </w:r>
          </w:p>
          <w:p w14:paraId="1EDCBB8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Zastosowanie kryterium ma na celu spełnienie zasady dodatkowości wsparcia EFS i wyeliminowanie sytuacji, w których finansowanie unijne zastępuje finansowanie krajowe.</w:t>
            </w:r>
          </w:p>
          <w:p w14:paraId="2ED7E346"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realizację dodatkowych zajęć dla dzieci w objętym wsparciem OWP.</w:t>
            </w:r>
          </w:p>
          <w:p w14:paraId="6FC5080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z </w:t>
            </w:r>
            <w:r w:rsidRPr="008F0E1C">
              <w:rPr>
                <w:rFonts w:eastAsia="Times New Roman" w:cs="Arial"/>
                <w:i/>
                <w:lang w:eastAsia="pl-PL"/>
              </w:rPr>
              <w:t>Wytycznych w zakresie realizacji przedsięwzięć z udziałem środków Europejskiego Funduszu Społecznego w obszarze edukacji na lata 2014-2020</w:t>
            </w:r>
            <w:r w:rsidRPr="008F0E1C">
              <w:rPr>
                <w:rFonts w:eastAsia="Times New Roman" w:cs="Arial"/>
                <w:lang w:eastAsia="pl-PL"/>
              </w:rPr>
              <w:t>.</w:t>
            </w:r>
          </w:p>
          <w:p w14:paraId="50CD9C6C"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AF6C568"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0/1/nie dotyczy</w:t>
            </w:r>
          </w:p>
        </w:tc>
      </w:tr>
      <w:tr w:rsidR="00A638E7" w14:paraId="232EE5B0" w14:textId="77777777" w:rsidTr="000A49F8">
        <w:trPr>
          <w:trHeight w:val="651"/>
        </w:trPr>
        <w:tc>
          <w:tcPr>
            <w:tcW w:w="694" w:type="dxa"/>
            <w:tcBorders>
              <w:top w:val="single" w:sz="4" w:space="0" w:color="auto"/>
              <w:left w:val="single" w:sz="4" w:space="0" w:color="auto"/>
              <w:bottom w:val="single" w:sz="4" w:space="0" w:color="auto"/>
              <w:right w:val="single" w:sz="4" w:space="0" w:color="auto"/>
            </w:tcBorders>
            <w:vAlign w:val="center"/>
          </w:tcPr>
          <w:p w14:paraId="655AEBF4" w14:textId="77777777" w:rsidR="00A638E7" w:rsidRPr="008F0E1C" w:rsidRDefault="00A638E7" w:rsidP="00DC3249">
            <w:pPr>
              <w:numPr>
                <w:ilvl w:val="0"/>
                <w:numId w:val="559"/>
              </w:numPr>
              <w:spacing w:before="80" w:after="80"/>
              <w:ind w:left="502"/>
              <w:contextualSpacing/>
              <w:rPr>
                <w:rFonts w:eastAsia="Times New Roman" w:cs="Arial"/>
                <w:lang w:eastAsia="pl-PL"/>
              </w:rPr>
            </w:pPr>
          </w:p>
        </w:tc>
        <w:tc>
          <w:tcPr>
            <w:tcW w:w="3734" w:type="dxa"/>
            <w:tcBorders>
              <w:top w:val="single" w:sz="4" w:space="0" w:color="auto"/>
              <w:left w:val="single" w:sz="4" w:space="0" w:color="auto"/>
              <w:bottom w:val="single" w:sz="4" w:space="0" w:color="auto"/>
              <w:right w:val="single" w:sz="4" w:space="0" w:color="auto"/>
            </w:tcBorders>
            <w:vAlign w:val="center"/>
            <w:hideMark/>
          </w:tcPr>
          <w:p w14:paraId="6C1AE92C" w14:textId="77777777" w:rsidR="00A638E7" w:rsidRPr="008F0E1C" w:rsidRDefault="00A638E7" w:rsidP="008F0E1C">
            <w:pPr>
              <w:spacing w:before="80" w:after="80"/>
              <w:rPr>
                <w:rFonts w:eastAsiaTheme="minorHAnsi" w:cs="Arial"/>
              </w:rPr>
            </w:pPr>
            <w:r w:rsidRPr="008F0E1C">
              <w:rPr>
                <w:rFonts w:eastAsia="Times New Roman" w:cs="Arial"/>
                <w:lang w:eastAsia="pl-PL"/>
              </w:rPr>
              <w:t>Stworzone w ramach projektu materiały edukacyjne są opublikowane na wolnych licencjach.</w:t>
            </w:r>
          </w:p>
        </w:tc>
        <w:tc>
          <w:tcPr>
            <w:tcW w:w="8694" w:type="dxa"/>
            <w:tcBorders>
              <w:top w:val="single" w:sz="4" w:space="0" w:color="auto"/>
              <w:left w:val="single" w:sz="4" w:space="0" w:color="auto"/>
              <w:bottom w:val="single" w:sz="4" w:space="0" w:color="auto"/>
              <w:right w:val="single" w:sz="4" w:space="0" w:color="auto"/>
            </w:tcBorders>
            <w:vAlign w:val="center"/>
          </w:tcPr>
          <w:p w14:paraId="5F702EA6" w14:textId="7A64BB68" w:rsidR="00A638E7" w:rsidRPr="008F0E1C" w:rsidRDefault="00A638E7" w:rsidP="008F0E1C">
            <w:pPr>
              <w:spacing w:before="80" w:after="80"/>
              <w:rPr>
                <w:rFonts w:eastAsia="Times New Roman" w:cs="Arial"/>
                <w:lang w:eastAsia="pl-PL"/>
              </w:rPr>
            </w:pPr>
            <w:r w:rsidRPr="008F0E1C">
              <w:rPr>
                <w:rFonts w:eastAsia="Times New Roman" w:cs="Arial"/>
                <w:lang w:eastAsia="pl-PL"/>
              </w:rPr>
              <w:t>Spełnienie kryterium będzie oceniane na podstawie oświadczenia Wnioskodawcy</w:t>
            </w:r>
            <w:r w:rsidRPr="008F0E1C">
              <w:rPr>
                <w:rFonts w:cs="Arial"/>
              </w:rPr>
              <w:t xml:space="preserve"> </w:t>
            </w:r>
            <w:r w:rsidRPr="008F0E1C">
              <w:rPr>
                <w:rFonts w:eastAsia="Times New Roman" w:cs="Arial"/>
                <w:lang w:eastAsia="pl-PL"/>
              </w:rPr>
              <w:t>zawartego we wniosku o dofinansowanie projektu.</w:t>
            </w:r>
          </w:p>
          <w:p w14:paraId="2797A8A5"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Wnioskodawca oświadcza,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w:t>
            </w:r>
            <w:r w:rsidRPr="008F0E1C">
              <w:rPr>
                <w:rFonts w:eastAsia="Times New Roman" w:cs="Arial"/>
                <w:lang w:eastAsia="pl-PL"/>
              </w:rPr>
              <w:lastRenderedPageBreak/>
              <w:t>utworów w całości lub we fragmentach oraz wprowadzania zmian i rozpowszechniania utworów zależnych</w:t>
            </w:r>
          </w:p>
          <w:p w14:paraId="002D9019" w14:textId="0576818A"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w:t>
            </w:r>
          </w:p>
          <w:p w14:paraId="14F5FDF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t>Kryterium podlega ocenie wyłącznie w przypadku, jeśli Wnioskodawca planuje w ramach projektu tworzenie materiałów edukacyjnych (np. scenariuszy zajęć, materiałów multimedialnych, broszur itp.), będących utworami w rozumieniu ustawy o prawie autorskim i prawach pokrewnych.</w:t>
            </w:r>
          </w:p>
          <w:p w14:paraId="34657E75" w14:textId="2E544F3E" w:rsidR="00A638E7" w:rsidRPr="008F0E1C" w:rsidRDefault="00A638E7" w:rsidP="008F0E1C">
            <w:pPr>
              <w:spacing w:before="80" w:after="80"/>
              <w:rPr>
                <w:rFonts w:eastAsia="Times New Roman" w:cs="Arial"/>
                <w:lang w:eastAsia="pl-PL"/>
              </w:rPr>
            </w:pPr>
            <w:r w:rsidRPr="008F0E1C">
              <w:rPr>
                <w:rFonts w:eastAsia="Times New Roman" w:cs="Arial"/>
                <w:lang w:eastAsia="pl-PL"/>
              </w:rPr>
              <w:t xml:space="preserve">Kryterium wynika </w:t>
            </w:r>
            <w:r w:rsidRPr="008F0E1C">
              <w:rPr>
                <w:rFonts w:eastAsia="Times New Roman" w:cs="Arial"/>
                <w:i/>
                <w:lang w:eastAsia="pl-PL"/>
              </w:rPr>
              <w:t>z Wytycznych w zakresie realizacji przedsięwzięć z udziałem środków Europejskiego Funduszu Społecznego w obszarze edukacji na lata 2014-2020</w:t>
            </w:r>
            <w:r w:rsidRPr="008F0E1C">
              <w:rPr>
                <w:rFonts w:eastAsia="Times New Roman" w:cs="Arial"/>
                <w:lang w:eastAsia="pl-PL"/>
              </w:rPr>
              <w:t>.</w:t>
            </w:r>
          </w:p>
          <w:p w14:paraId="09A51DD2" w14:textId="7370DBA1" w:rsidR="00A638E7" w:rsidRPr="008F0E1C" w:rsidRDefault="00A638E7" w:rsidP="008F0E1C">
            <w:pPr>
              <w:spacing w:before="80" w:after="80"/>
              <w:rPr>
                <w:rFonts w:eastAsiaTheme="minorHAnsi" w:cs="Arial"/>
              </w:rPr>
            </w:pPr>
            <w:r w:rsidRPr="008F0E1C">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E75AB07" w14:textId="77777777" w:rsidR="00A638E7" w:rsidRPr="008F0E1C" w:rsidRDefault="00A638E7" w:rsidP="008F0E1C">
            <w:pPr>
              <w:spacing w:before="80" w:after="80"/>
              <w:rPr>
                <w:rFonts w:eastAsia="Times New Roman" w:cs="Arial"/>
                <w:lang w:eastAsia="pl-PL"/>
              </w:rPr>
            </w:pPr>
            <w:r w:rsidRPr="008F0E1C">
              <w:rPr>
                <w:rFonts w:eastAsia="Times New Roman" w:cs="Arial"/>
                <w:lang w:eastAsia="pl-PL"/>
              </w:rPr>
              <w:lastRenderedPageBreak/>
              <w:t>0/1/nie dotyczy</w:t>
            </w:r>
          </w:p>
        </w:tc>
      </w:tr>
    </w:tbl>
    <w:p w14:paraId="761A11F8" w14:textId="425C7C2F" w:rsidR="00A638E7" w:rsidRDefault="00A638E7">
      <w:pPr>
        <w:spacing w:before="120" w:after="120" w:line="276" w:lineRule="auto"/>
        <w:jc w:val="both"/>
        <w:rPr>
          <w:rFonts w:cs="Arial"/>
          <w:b/>
          <w:iCs/>
          <w:spacing w:val="10"/>
          <w:sz w:val="24"/>
          <w:szCs w:val="22"/>
        </w:rPr>
      </w:pPr>
      <w:r>
        <w:rPr>
          <w:rFonts w:cs="Arial"/>
        </w:rPr>
        <w:br w:type="page"/>
      </w:r>
    </w:p>
    <w:p w14:paraId="580496A7" w14:textId="6D0F115D" w:rsidR="00FD4EF3" w:rsidRPr="00CE0119" w:rsidRDefault="00FD4EF3" w:rsidP="00FD4EF3">
      <w:pPr>
        <w:pStyle w:val="Nagwek4"/>
        <w:rPr>
          <w:rFonts w:cs="Arial"/>
        </w:rPr>
      </w:pPr>
      <w:bookmarkStart w:id="307" w:name="_Toc131078566"/>
      <w:r w:rsidRPr="00CE0119">
        <w:rPr>
          <w:rFonts w:cs="Arial"/>
        </w:rPr>
        <w:lastRenderedPageBreak/>
        <w:t>Działanie 10.2 – Upowszechnianie kompetencji kluczowych wśród osób dorosłych</w:t>
      </w:r>
      <w:bookmarkEnd w:id="298"/>
      <w:bookmarkEnd w:id="299"/>
      <w:bookmarkEnd w:id="300"/>
      <w:bookmarkEnd w:id="301"/>
      <w:bookmarkEnd w:id="302"/>
      <w:bookmarkEnd w:id="307"/>
    </w:p>
    <w:p w14:paraId="20973E1E" w14:textId="72E59CCC" w:rsidR="0011564B" w:rsidRPr="00CE0119" w:rsidRDefault="0011564B" w:rsidP="00920F1F">
      <w:pPr>
        <w:pStyle w:val="Nagwek5"/>
        <w:rPr>
          <w:rFonts w:cs="Arial"/>
        </w:rPr>
      </w:pPr>
      <w:bookmarkStart w:id="308" w:name="_Toc457226204"/>
      <w:bookmarkStart w:id="309" w:name="_Toc457376954"/>
      <w:bookmarkStart w:id="310" w:name="_Toc457381526"/>
      <w:bookmarkStart w:id="311" w:name="_Toc457987803"/>
      <w:bookmarkStart w:id="312" w:name="_Toc462147167"/>
      <w:bookmarkStart w:id="313" w:name="_Toc131078567"/>
      <w:r w:rsidRPr="00CE0119">
        <w:rPr>
          <w:rFonts w:cs="Arial"/>
        </w:rPr>
        <w:t xml:space="preserve">Działanie 10. 2 – </w:t>
      </w:r>
      <w:r w:rsidR="009E0535" w:rsidRPr="00CE0119">
        <w:rPr>
          <w:rFonts w:cs="Arial"/>
        </w:rPr>
        <w:t>r</w:t>
      </w:r>
      <w:r w:rsidRPr="00CE0119">
        <w:rPr>
          <w:rFonts w:cs="Arial"/>
        </w:rPr>
        <w:t>odzaj przedsięwzięcia</w:t>
      </w:r>
      <w:r w:rsidR="009E0535" w:rsidRPr="00CE0119">
        <w:rPr>
          <w:rFonts w:cs="Arial"/>
        </w:rPr>
        <w:t>:</w:t>
      </w:r>
      <w:r w:rsidRPr="00CE0119">
        <w:rPr>
          <w:rFonts w:cs="Arial"/>
        </w:rPr>
        <w:t xml:space="preserve"> </w:t>
      </w:r>
      <w:r w:rsidR="009E0535" w:rsidRPr="00CE0119">
        <w:rPr>
          <w:rFonts w:cs="Arial"/>
        </w:rPr>
        <w:t>„</w:t>
      </w:r>
      <w:r w:rsidRPr="00CE0119">
        <w:rPr>
          <w:rFonts w:cs="Arial"/>
        </w:rPr>
        <w:t xml:space="preserve">Szkolenia lub inne formy podnoszenia kompetencji cyfrowych </w:t>
      </w:r>
      <w:r w:rsidR="00E63302">
        <w:rPr>
          <w:rFonts w:cs="Arial"/>
        </w:rPr>
        <w:br/>
      </w:r>
      <w:r w:rsidRPr="00CE0119">
        <w:rPr>
          <w:rFonts w:cs="Arial"/>
        </w:rPr>
        <w:t>i językowych zakończone procesem formalnego potwierdzania i certyfikacji nabytych kwalifikacji</w:t>
      </w:r>
      <w:r w:rsidR="009E0535" w:rsidRPr="00CE0119">
        <w:rPr>
          <w:rFonts w:cs="Arial"/>
        </w:rPr>
        <w:t>”</w:t>
      </w:r>
      <w:bookmarkEnd w:id="308"/>
      <w:bookmarkEnd w:id="309"/>
      <w:bookmarkEnd w:id="310"/>
      <w:bookmarkEnd w:id="311"/>
      <w:bookmarkEnd w:id="312"/>
      <w:bookmarkEnd w:id="313"/>
    </w:p>
    <w:p w14:paraId="69A6D752" w14:textId="6776C675"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VI p</w:t>
      </w:r>
      <w:r w:rsidRPr="00CE0119">
        <w:rPr>
          <w:rFonts w:cs="Arial"/>
        </w:rPr>
        <w:t>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łania 10.2"/>
        <w:tblDescription w:val="Tabela zawiera nazwę, opis i ocene kryterium dla Działania 10. 2 – rodzaj przedsięwzięcia: „Szkolenia lub inne formy podnoszenia kompetencji cyfrowych i językowych zakończone procesem formalnego potwierdzania i certyfikacji nabytych kwalifikacji”"/>
      </w:tblPr>
      <w:tblGrid>
        <w:gridCol w:w="471"/>
        <w:gridCol w:w="4061"/>
        <w:gridCol w:w="7937"/>
        <w:gridCol w:w="1554"/>
      </w:tblGrid>
      <w:tr w:rsidR="0011564B" w:rsidRPr="00AF73C0" w14:paraId="2E38954A" w14:textId="77777777" w:rsidTr="00A638E7">
        <w:trPr>
          <w:trHeight w:val="170"/>
          <w:tblHeader/>
        </w:trPr>
        <w:tc>
          <w:tcPr>
            <w:tcW w:w="168" w:type="pct"/>
            <w:shd w:val="clear" w:color="auto" w:fill="auto"/>
            <w:vAlign w:val="center"/>
          </w:tcPr>
          <w:p w14:paraId="6536CD21" w14:textId="4100C96F" w:rsidR="0011564B" w:rsidRPr="00535CB6" w:rsidRDefault="0011564B" w:rsidP="00145F0C">
            <w:pPr>
              <w:rPr>
                <w:rFonts w:eastAsia="Times New Roman" w:cs="Arial"/>
                <w:b/>
                <w:lang w:eastAsia="pl-PL"/>
              </w:rPr>
            </w:pPr>
            <w:r w:rsidRPr="00535CB6">
              <w:rPr>
                <w:rFonts w:eastAsia="Times New Roman" w:cs="Arial"/>
                <w:b/>
                <w:lang w:eastAsia="pl-PL"/>
              </w:rPr>
              <w:t>Lp.</w:t>
            </w:r>
          </w:p>
        </w:tc>
        <w:tc>
          <w:tcPr>
            <w:tcW w:w="1448" w:type="pct"/>
            <w:shd w:val="clear" w:color="auto" w:fill="auto"/>
            <w:vAlign w:val="center"/>
          </w:tcPr>
          <w:p w14:paraId="026848BA" w14:textId="77777777" w:rsidR="0011564B" w:rsidRPr="00535CB6" w:rsidRDefault="0011564B" w:rsidP="00145F0C">
            <w:pPr>
              <w:rPr>
                <w:rFonts w:eastAsia="Times New Roman" w:cs="Arial"/>
                <w:b/>
                <w:lang w:eastAsia="pl-PL"/>
              </w:rPr>
            </w:pPr>
            <w:r w:rsidRPr="00535CB6">
              <w:rPr>
                <w:rFonts w:eastAsia="Times New Roman" w:cs="Arial"/>
                <w:b/>
                <w:lang w:eastAsia="pl-PL"/>
              </w:rPr>
              <w:t>Kryterium</w:t>
            </w:r>
          </w:p>
        </w:tc>
        <w:tc>
          <w:tcPr>
            <w:tcW w:w="2830" w:type="pct"/>
            <w:shd w:val="clear" w:color="auto" w:fill="auto"/>
            <w:vAlign w:val="center"/>
          </w:tcPr>
          <w:p w14:paraId="75BAC3F6" w14:textId="77777777" w:rsidR="0011564B" w:rsidRPr="00535CB6" w:rsidRDefault="0011564B" w:rsidP="00145F0C">
            <w:pPr>
              <w:rPr>
                <w:rFonts w:eastAsia="Times New Roman" w:cs="Arial"/>
                <w:b/>
                <w:lang w:eastAsia="pl-PL"/>
              </w:rPr>
            </w:pPr>
            <w:r w:rsidRPr="00535CB6">
              <w:rPr>
                <w:rFonts w:eastAsia="Times New Roman" w:cs="Arial"/>
                <w:b/>
                <w:lang w:eastAsia="pl-PL"/>
              </w:rPr>
              <w:t>Opis kryterium</w:t>
            </w:r>
          </w:p>
        </w:tc>
        <w:tc>
          <w:tcPr>
            <w:tcW w:w="554" w:type="pct"/>
            <w:shd w:val="clear" w:color="auto" w:fill="auto"/>
            <w:vAlign w:val="center"/>
          </w:tcPr>
          <w:p w14:paraId="18FC9DA6" w14:textId="01D6E00D" w:rsidR="0011564B" w:rsidRPr="00535CB6" w:rsidRDefault="0011564B" w:rsidP="00145F0C">
            <w:pPr>
              <w:rPr>
                <w:rFonts w:eastAsia="Times New Roman" w:cs="Arial"/>
                <w:b/>
                <w:strike/>
                <w:lang w:eastAsia="pl-PL"/>
              </w:rPr>
            </w:pPr>
            <w:r w:rsidRPr="00535CB6">
              <w:rPr>
                <w:rFonts w:eastAsia="Times New Roman" w:cs="Arial"/>
                <w:b/>
                <w:lang w:eastAsia="pl-PL"/>
              </w:rPr>
              <w:t>Ocena kryterium</w:t>
            </w:r>
          </w:p>
        </w:tc>
      </w:tr>
      <w:tr w:rsidR="0011564B" w:rsidRPr="00AF73C0" w14:paraId="792C5A6B" w14:textId="77777777" w:rsidTr="00A638E7">
        <w:trPr>
          <w:trHeight w:val="20"/>
        </w:trPr>
        <w:tc>
          <w:tcPr>
            <w:tcW w:w="168" w:type="pct"/>
            <w:shd w:val="clear" w:color="auto" w:fill="auto"/>
            <w:vAlign w:val="center"/>
          </w:tcPr>
          <w:p w14:paraId="4BC40343" w14:textId="77777777" w:rsidR="0011564B" w:rsidRPr="00535CB6" w:rsidRDefault="0011564B" w:rsidP="00145F0C">
            <w:pPr>
              <w:numPr>
                <w:ilvl w:val="0"/>
                <w:numId w:val="28"/>
              </w:numPr>
              <w:ind w:left="357" w:hanging="357"/>
              <w:contextualSpacing/>
              <w:rPr>
                <w:rFonts w:eastAsia="Times New Roman" w:cs="Arial"/>
                <w:lang w:eastAsia="pl-PL"/>
              </w:rPr>
            </w:pPr>
          </w:p>
        </w:tc>
        <w:tc>
          <w:tcPr>
            <w:tcW w:w="1448" w:type="pct"/>
            <w:shd w:val="clear" w:color="auto" w:fill="auto"/>
            <w:vAlign w:val="center"/>
          </w:tcPr>
          <w:p w14:paraId="39BDF0D7" w14:textId="77777777" w:rsidR="0011564B" w:rsidRPr="00535CB6" w:rsidRDefault="0011564B"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46CD373B" w14:textId="77777777" w:rsidR="0011564B" w:rsidRPr="00535CB6" w:rsidRDefault="0011564B" w:rsidP="00145F0C">
            <w:pPr>
              <w:rPr>
                <w:rFonts w:eastAsia="Times New Roman" w:cs="Arial"/>
                <w:lang w:eastAsia="pl-PL"/>
              </w:rPr>
            </w:pPr>
            <w:r w:rsidRPr="00535CB6">
              <w:rPr>
                <w:rFonts w:eastAsia="Times New Roman" w:cs="Arial"/>
                <w:lang w:eastAsia="pl-PL"/>
              </w:rPr>
              <w:t>Ograniczony czas realizacji projektu pozwoli Beneficjentom na precyzyjne zaplanowanie przedsięwzięć, co wpłynie na zwiększenie efektywności oraz sprawne rozliczenie finansowe wdrażanych projektów. Ograniczony czas realizacji jednego projektu wpłynie na możliwość realizacji większej liczby projektów w ramach dostępnej alokacji na ww. Poddziałanie oraz pozwoli na osiągnięcie założonych wartości wskaźników określonych w RPO WM 2014-2020. Proponowany okres realizacji projektu jest wystarczający, aby objąć wszystkich uczestników projektu zakładanymi formami wsparcia i podjąć odpowiednie działania zaradcze w przypadku trudności w realizacji projektu.</w:t>
            </w:r>
          </w:p>
          <w:p w14:paraId="49CCA514" w14:textId="77777777" w:rsidR="0011564B" w:rsidRPr="00535CB6" w:rsidRDefault="0011564B" w:rsidP="00145F0C">
            <w:pPr>
              <w:rPr>
                <w:rFonts w:eastAsia="Times New Roman" w:cs="Arial"/>
                <w:lang w:eastAsia="pl-PL"/>
              </w:rPr>
            </w:pPr>
            <w:r w:rsidRPr="00535CB6">
              <w:rPr>
                <w:rFonts w:eastAsia="Times New Roman" w:cs="Arial"/>
                <w:lang w:eastAsia="pl-PL"/>
              </w:rPr>
              <w:t>Jest to szczególnie istotne z uwagi na fakt, że w Działaniu znajduje się kamień milowy Osi priorytetowej X i stopień realizacji Działania będzie podlegał szczegółowej ocenie przez Komisję Europejską na koniec 2018 roku.</w:t>
            </w:r>
          </w:p>
          <w:p w14:paraId="4AE5D784"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6E89C854"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36D73581" w14:textId="6DBD438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21CCA577" w14:textId="77777777" w:rsidTr="00A638E7">
        <w:trPr>
          <w:trHeight w:val="20"/>
        </w:trPr>
        <w:tc>
          <w:tcPr>
            <w:tcW w:w="168" w:type="pct"/>
            <w:shd w:val="clear" w:color="auto" w:fill="auto"/>
            <w:vAlign w:val="center"/>
          </w:tcPr>
          <w:p w14:paraId="3595C2CB"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4D5EAC67" w14:textId="683A825F"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obszarze szkoleń językowych (angielski, nie</w:t>
            </w:r>
            <w:r w:rsidR="00C72E45" w:rsidRPr="00535CB6">
              <w:rPr>
                <w:rFonts w:eastAsia="Times New Roman" w:cs="Arial"/>
                <w:lang w:eastAsia="pl-PL"/>
              </w:rPr>
              <w:t>miecki i francuski) zapewnienie</w:t>
            </w:r>
          </w:p>
          <w:p w14:paraId="212AD3A4" w14:textId="65E36524" w:rsidR="0011564B" w:rsidRPr="00535CB6" w:rsidRDefault="0011564B" w:rsidP="00145F0C">
            <w:pPr>
              <w:rPr>
                <w:rFonts w:eastAsia="Times New Roman" w:cs="Arial"/>
                <w:lang w:eastAsia="pl-PL"/>
              </w:rPr>
            </w:pPr>
            <w:r w:rsidRPr="00535CB6">
              <w:rPr>
                <w:rFonts w:eastAsia="Times New Roman" w:cs="Arial"/>
                <w:lang w:eastAsia="pl-PL"/>
              </w:rPr>
              <w:t>uzyskania przez uczestników certyfikatu zewnętrznego potwierdzającego zdobycie określonego poziomu biegłości językowej</w:t>
            </w:r>
            <w:r w:rsidR="00D1457B" w:rsidRPr="00535CB6">
              <w:rPr>
                <w:rFonts w:eastAsia="Times New Roman" w:cs="Arial"/>
                <w:lang w:eastAsia="pl-PL"/>
              </w:rPr>
              <w:t>.</w:t>
            </w:r>
          </w:p>
        </w:tc>
        <w:tc>
          <w:tcPr>
            <w:tcW w:w="2830" w:type="pct"/>
            <w:shd w:val="clear" w:color="auto" w:fill="auto"/>
            <w:vAlign w:val="center"/>
          </w:tcPr>
          <w:p w14:paraId="0305F5A0" w14:textId="77777777" w:rsidR="0011564B" w:rsidRPr="00535CB6" w:rsidRDefault="0011564B" w:rsidP="00145F0C">
            <w:pPr>
              <w:rPr>
                <w:rFonts w:eastAsia="Times New Roman" w:cs="Arial"/>
                <w:lang w:eastAsia="pl-PL"/>
              </w:rPr>
            </w:pPr>
            <w:r w:rsidRPr="00535CB6">
              <w:rPr>
                <w:rFonts w:eastAsia="Times New Roman" w:cs="Arial"/>
                <w:lang w:eastAsia="pl-PL"/>
              </w:rPr>
              <w:t>Jeżeli w  projekcie przewidziano szkolenia językowe wówczas projekt obejmuje jeden lub więcej z następującego katalogu języków tj. angielski, niemiecki, francuski.</w:t>
            </w:r>
          </w:p>
          <w:p w14:paraId="16ACB3B3" w14:textId="2546E21B" w:rsidR="0011564B" w:rsidRPr="00535CB6" w:rsidRDefault="0011564B" w:rsidP="00145F0C">
            <w:pPr>
              <w:rPr>
                <w:rFonts w:eastAsia="Times New Roman" w:cs="Arial"/>
                <w:lang w:eastAsia="pl-PL"/>
              </w:rPr>
            </w:pPr>
            <w:r w:rsidRPr="00535CB6">
              <w:rPr>
                <w:rFonts w:eastAsia="Times New Roman" w:cs="Arial"/>
                <w:lang w:eastAsia="pl-PL"/>
              </w:rPr>
              <w:t>Zgodnie z Wytycznymi w zakresie realizacji przedsięwzięć z udziałem środków Europejskiego Funduszu Społecznego w obszarze edukacji na lata 2014-2020 realizowane dzięki wsparciu EFS szkolenia lub inne formy podnoszenia kompetencji językowych kończą się programem formalnej oceny i certyfikacji kompetencji osiągniętych przez uczestników projektów (zgodnie z Europejskim Systemem Opisu Kształcenia Językowego).</w:t>
            </w:r>
          </w:p>
          <w:p w14:paraId="7A7692D2"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Przedmiotowe kryterium umożliwi weryfikację efektów uczenia się na podstawie obiektywnych narzędzi pozwalających zbadać poziom kompetencji uczestników projektu, co przyczyni się do zapewnienia wysokiej jakości oferowanych szkoleń.</w:t>
            </w:r>
          </w:p>
          <w:p w14:paraId="31EB8D5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349ABAB2"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2EF901F3"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53A15176" w14:textId="77777777" w:rsidTr="00A638E7">
        <w:trPr>
          <w:trHeight w:val="20"/>
        </w:trPr>
        <w:tc>
          <w:tcPr>
            <w:tcW w:w="168" w:type="pct"/>
            <w:shd w:val="clear" w:color="auto" w:fill="auto"/>
            <w:vAlign w:val="center"/>
          </w:tcPr>
          <w:p w14:paraId="42F48612"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shd w:val="clear" w:color="auto" w:fill="auto"/>
            <w:vAlign w:val="center"/>
          </w:tcPr>
          <w:p w14:paraId="39C83116" w14:textId="77777777" w:rsidR="0011564B" w:rsidRPr="00535CB6" w:rsidRDefault="0011564B" w:rsidP="00145F0C">
            <w:pPr>
              <w:rPr>
                <w:rFonts w:eastAsia="Times New Roman" w:cs="Arial"/>
                <w:lang w:eastAsia="pl-PL"/>
              </w:rPr>
            </w:pPr>
            <w:r w:rsidRPr="00535CB6">
              <w:rPr>
                <w:rFonts w:eastAsia="Times New Roman" w:cs="Arial"/>
                <w:lang w:eastAsia="pl-PL"/>
              </w:rPr>
              <w:t>W przypadku realizacji projektu w obszarach umiejętności Technologii Informacyjno-Komunikacyjnych (TIK), zakres wsparcia obejmuje szkolenia lub inne formy podnoszenia kompetencji kończące się uzyskaniem certyfikatu zewnętrznego potwierdzającego zdobycie przez uczestników projektu określonych kompetencji cyfrowych wg standardu określonego w regulaminie konkursu.</w:t>
            </w:r>
          </w:p>
        </w:tc>
        <w:tc>
          <w:tcPr>
            <w:tcW w:w="2830" w:type="pct"/>
            <w:shd w:val="clear" w:color="auto" w:fill="auto"/>
            <w:vAlign w:val="center"/>
          </w:tcPr>
          <w:p w14:paraId="500FFCF2" w14:textId="77777777" w:rsidR="0011564B" w:rsidRPr="00535CB6" w:rsidRDefault="0011564B" w:rsidP="00145F0C">
            <w:pPr>
              <w:rPr>
                <w:rFonts w:eastAsia="Times New Roman" w:cs="Arial"/>
                <w:lang w:eastAsia="pl-PL"/>
              </w:rPr>
            </w:pPr>
            <w:r w:rsidRPr="00535CB6">
              <w:rPr>
                <w:rFonts w:eastAsia="Times New Roman" w:cs="Arial"/>
                <w:lang w:eastAsia="pl-PL"/>
              </w:rPr>
              <w:t>Zakres wsparcia zgodnie z Wytycznymi w zakresie realizacji przedsięwzięć z udziałem środków Europejskiego Funduszu Społecznego w obszarze edukacji na lata 2014-2020 obejmuje szkolenia lub inne formy podnoszenia kompetencji kończące się uzyskaniem przez uczestników projektów certyfikatu zewnętrznego potwierdzającego zdobycie określonych kompetencji cyfrowych, zgodnie z zaplanowanymi we wniosku o dofinansowanie projektu etapami, o których mowa w Wytycznych Ministra Infrastruktury i Rozwoju w zakresie monitorowania postępu rzeczowego realizacji programów operacyjnych na lata 2014-2020.</w:t>
            </w:r>
          </w:p>
          <w:p w14:paraId="1067B598" w14:textId="5FAC0CEA" w:rsidR="0011564B" w:rsidRPr="00535CB6" w:rsidRDefault="0011564B" w:rsidP="00145F0C">
            <w:pPr>
              <w:rPr>
                <w:rFonts w:eastAsia="Times New Roman" w:cs="Arial"/>
                <w:lang w:eastAsia="pl-PL"/>
              </w:rPr>
            </w:pPr>
            <w:r w:rsidRPr="00535CB6">
              <w:rPr>
                <w:rFonts w:eastAsia="Times New Roman" w:cs="Arial"/>
                <w:lang w:eastAsia="pl-PL"/>
              </w:rPr>
              <w:t xml:space="preserve">Etap I </w:t>
            </w:r>
            <w:proofErr w:type="spellStart"/>
            <w:r w:rsidRPr="00535CB6">
              <w:rPr>
                <w:rFonts w:eastAsia="Times New Roman" w:cs="Arial"/>
                <w:lang w:eastAsia="pl-PL"/>
              </w:rPr>
              <w:t>i</w:t>
            </w:r>
            <w:proofErr w:type="spellEnd"/>
            <w:r w:rsidRPr="00535CB6">
              <w:rPr>
                <w:rFonts w:eastAsia="Times New Roman" w:cs="Arial"/>
                <w:lang w:eastAsia="pl-PL"/>
              </w:rPr>
              <w:t xml:space="preserve"> II nabywania kompetencji  zostaje opisany we wniosku o dofinansowanie  w formie rzeczowej informacji. W I etapie identyfikuje się grupę docelową oraz wybiera obszar interwencji. Należy mieć na uwadze jednorodność grupy, tzn. z porównywalnym poziomem wyjściowym, aby móc lepiej określić jaki ma być rezultat projektu (np. uczestnicy, którzy nie potrafią się posługiwać komputerem). W II etapie wskazuje się jakie efekty uczenia osiągną uczestnicy po zakończeniu projektu (np. uczestnik będzie potrafił przeglądać, szukać, filtrować informacje w Internecie). Etap II jest szczegółowo opisany - zawiera informacje jakie umiejętności nabywają uczestniczy projektu.</w:t>
            </w:r>
          </w:p>
          <w:p w14:paraId="75AE4E59" w14:textId="77777777" w:rsidR="0011564B" w:rsidRPr="00535CB6" w:rsidRDefault="0011564B" w:rsidP="00145F0C">
            <w:pPr>
              <w:rPr>
                <w:rFonts w:eastAsia="Times New Roman" w:cs="Arial"/>
                <w:lang w:eastAsia="pl-PL"/>
              </w:rPr>
            </w:pPr>
            <w:r w:rsidRPr="00535CB6">
              <w:rPr>
                <w:rFonts w:eastAsia="Times New Roman" w:cs="Arial"/>
                <w:lang w:eastAsia="pl-PL"/>
              </w:rPr>
              <w:t>Etap III i IV opisuje się we wniosku w sposób ogólny, wskazując przede wszystkim na czym polega weryfikacja nabycia kompetencji, pozwalająca na sprawdzenie i porównanie wyników ze wzorcem.</w:t>
            </w:r>
          </w:p>
          <w:p w14:paraId="3B00AD22" w14:textId="77777777" w:rsidR="0011564B" w:rsidRPr="00535CB6" w:rsidRDefault="0011564B" w:rsidP="00145F0C">
            <w:pPr>
              <w:rPr>
                <w:rFonts w:eastAsia="Times New Roman" w:cs="Arial"/>
                <w:lang w:eastAsia="pl-PL"/>
              </w:rPr>
            </w:pPr>
            <w:r w:rsidRPr="00535CB6">
              <w:rPr>
                <w:rFonts w:eastAsia="Times New Roman" w:cs="Arial"/>
                <w:lang w:eastAsia="pl-PL"/>
              </w:rPr>
              <w:t>Standard wymagań dla kompetencji informatycznych, które powinni osiągnąć uczestnicy projektu określa regulamin konkursu.</w:t>
            </w:r>
          </w:p>
          <w:p w14:paraId="23FED47C" w14:textId="77777777" w:rsidR="0011564B" w:rsidRPr="00535CB6" w:rsidRDefault="0011564B" w:rsidP="00145F0C">
            <w:pPr>
              <w:rPr>
                <w:rFonts w:eastAsia="Times New Roman" w:cs="Arial"/>
                <w:lang w:eastAsia="pl-PL"/>
              </w:rPr>
            </w:pPr>
            <w:r w:rsidRPr="00535CB6">
              <w:rPr>
                <w:rFonts w:eastAsia="Times New Roman" w:cs="Arial"/>
                <w:lang w:eastAsia="pl-PL"/>
              </w:rPr>
              <w:t>Przedmiotowe kryterium umożliwi weryfikację efektów uczenia się na podstawie obiektywnych narzędzi pozwalających zbadać poziom kompetencji uczestników projektu, co przyczyni się do zapewnienia wysokiej jakości oferowanych szkoleń.</w:t>
            </w:r>
          </w:p>
          <w:p w14:paraId="022A5871" w14:textId="77777777" w:rsidR="0011564B" w:rsidRPr="00535CB6" w:rsidRDefault="0011564B" w:rsidP="00145F0C">
            <w:pPr>
              <w:rPr>
                <w:rFonts w:eastAsia="Times New Roman" w:cs="Arial"/>
                <w:lang w:eastAsia="pl-PL"/>
              </w:rPr>
            </w:pPr>
            <w:r w:rsidRPr="00535CB6">
              <w:rPr>
                <w:rFonts w:eastAsia="Times New Roman" w:cs="Arial"/>
                <w:lang w:eastAsia="pl-PL"/>
              </w:rPr>
              <w:lastRenderedPageBreak/>
              <w:t>Kryterium weryfikowane na podstawie zapisów wniosku.</w:t>
            </w:r>
          </w:p>
          <w:p w14:paraId="2D8F8DCA" w14:textId="77777777" w:rsidR="0011564B" w:rsidRPr="00535CB6" w:rsidRDefault="0011564B"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shd w:val="clear" w:color="auto" w:fill="auto"/>
            <w:vAlign w:val="center"/>
          </w:tcPr>
          <w:p w14:paraId="773F54B3" w14:textId="10D58BC2" w:rsidR="0011564B" w:rsidRPr="00535CB6" w:rsidRDefault="0011564B" w:rsidP="00145F0C">
            <w:pPr>
              <w:rPr>
                <w:rFonts w:eastAsia="Times New Roman" w:cs="Arial"/>
                <w:lang w:eastAsia="pl-PL"/>
              </w:rPr>
            </w:pPr>
            <w:r w:rsidRPr="00535CB6">
              <w:rPr>
                <w:rFonts w:eastAsia="Times New Roman" w:cs="Arial"/>
                <w:lang w:eastAsia="pl-PL"/>
              </w:rPr>
              <w:lastRenderedPageBreak/>
              <w:t>0/1</w:t>
            </w:r>
          </w:p>
        </w:tc>
      </w:tr>
      <w:tr w:rsidR="0011564B" w:rsidRPr="00AF73C0" w14:paraId="2DEF6D5A" w14:textId="77777777" w:rsidTr="00A638E7">
        <w:trPr>
          <w:trHeight w:val="20"/>
        </w:trPr>
        <w:tc>
          <w:tcPr>
            <w:tcW w:w="168" w:type="pct"/>
            <w:tcBorders>
              <w:bottom w:val="single" w:sz="4" w:space="0" w:color="auto"/>
            </w:tcBorders>
            <w:shd w:val="clear" w:color="auto" w:fill="auto"/>
            <w:vAlign w:val="center"/>
          </w:tcPr>
          <w:p w14:paraId="6EBEEE36"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2DC57F5C" w14:textId="77777777" w:rsidR="0011564B" w:rsidRPr="00535CB6" w:rsidRDefault="0011564B" w:rsidP="00145F0C">
            <w:pPr>
              <w:rPr>
                <w:rFonts w:eastAsia="Times New Roman" w:cs="Arial"/>
                <w:lang w:eastAsia="pl-PL"/>
              </w:rPr>
            </w:pPr>
            <w:r w:rsidRPr="00535CB6">
              <w:rPr>
                <w:rFonts w:eastAsia="Times New Roman" w:cs="Arial"/>
                <w:lang w:eastAsia="pl-PL"/>
              </w:rPr>
              <w:t>Wnioskodawca zapewnia, że stworzone w ramach projektu materiały edukacyjne i szkoleniowe podlegają otwartemu, publicznemu udostępnianiu.</w:t>
            </w:r>
          </w:p>
        </w:tc>
        <w:tc>
          <w:tcPr>
            <w:tcW w:w="2830" w:type="pct"/>
            <w:tcBorders>
              <w:bottom w:val="single" w:sz="4" w:space="0" w:color="auto"/>
            </w:tcBorders>
            <w:shd w:val="clear" w:color="auto" w:fill="auto"/>
            <w:vAlign w:val="center"/>
          </w:tcPr>
          <w:p w14:paraId="0CB3BC13" w14:textId="2B5CDAEF"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scenariuszy zajęć, materiałów multimedialnych, broszur) na zasadzie wolnej licencji. 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6642DB99" w14:textId="6B5F5DFA"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011CA5C6" w14:textId="77777777" w:rsidTr="00A638E7">
        <w:trPr>
          <w:trHeight w:val="1701"/>
        </w:trPr>
        <w:tc>
          <w:tcPr>
            <w:tcW w:w="168" w:type="pct"/>
            <w:tcBorders>
              <w:bottom w:val="single" w:sz="4" w:space="0" w:color="auto"/>
            </w:tcBorders>
            <w:shd w:val="clear" w:color="auto" w:fill="auto"/>
            <w:vAlign w:val="center"/>
          </w:tcPr>
          <w:p w14:paraId="5542D755"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739A29C1" w14:textId="667849FE" w:rsidR="0011564B" w:rsidRPr="00535CB6" w:rsidRDefault="0011564B" w:rsidP="00145F0C">
            <w:pPr>
              <w:rPr>
                <w:rFonts w:eastAsia="Times New Roman" w:cs="Arial"/>
                <w:lang w:eastAsia="pl-PL"/>
              </w:rPr>
            </w:pPr>
            <w:r w:rsidRPr="00535CB6">
              <w:rPr>
                <w:rFonts w:eastAsia="Times New Roman" w:cs="Arial"/>
                <w:lang w:eastAsia="pl-PL"/>
              </w:rPr>
              <w:t>Wnioskodawca przed przygotowaniem wniosku o dofinansowanie projektu przeprowadza diagnozę w zakresie potrzeb szkoleniowych grupy docelowej oraz zapewnia zgodność proponowanego w projekcie wsparcia z przeprowadzoną diagnozą.</w:t>
            </w:r>
          </w:p>
        </w:tc>
        <w:tc>
          <w:tcPr>
            <w:tcW w:w="2830" w:type="pct"/>
            <w:tcBorders>
              <w:bottom w:val="single" w:sz="4" w:space="0" w:color="auto"/>
            </w:tcBorders>
            <w:shd w:val="clear" w:color="auto" w:fill="auto"/>
            <w:vAlign w:val="center"/>
          </w:tcPr>
          <w:p w14:paraId="7C40BFC8" w14:textId="77777777" w:rsidR="0011564B" w:rsidRPr="00535CB6" w:rsidRDefault="0011564B" w:rsidP="00145F0C">
            <w:pPr>
              <w:rPr>
                <w:rFonts w:eastAsia="Times New Roman" w:cs="Arial"/>
                <w:lang w:eastAsia="pl-PL"/>
              </w:rPr>
            </w:pPr>
            <w:r w:rsidRPr="00535CB6">
              <w:rPr>
                <w:rFonts w:eastAsia="Times New Roman" w:cs="Arial"/>
                <w:lang w:eastAsia="pl-PL"/>
              </w:rPr>
              <w:t>Dokonanie diagnozy odnosi się do założeń RPO WM w zakresie poprawy skuteczności działań dotyczących dostępności do kształcenia przez całe życie.</w:t>
            </w:r>
          </w:p>
          <w:p w14:paraId="5B0A4ED2" w14:textId="77777777" w:rsidR="0011564B" w:rsidRPr="00535CB6" w:rsidRDefault="0011564B" w:rsidP="00145F0C">
            <w:pPr>
              <w:rPr>
                <w:rFonts w:eastAsia="Times New Roman" w:cs="Arial"/>
                <w:lang w:eastAsia="pl-PL"/>
              </w:rPr>
            </w:pPr>
            <w:r w:rsidRPr="00535CB6">
              <w:rPr>
                <w:rFonts w:eastAsia="Times New Roman" w:cs="Arial"/>
                <w:lang w:eastAsia="pl-PL"/>
              </w:rPr>
              <w:t>Wnioskodawca przedstawi we wniosku o dofinansowanie sposób przeprowadzenia oraz wyniki diagnozy.</w:t>
            </w:r>
          </w:p>
          <w:p w14:paraId="357EAF2C"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Jest ona przygotowana i przeprowadzona przed złożeniem wniosku o dofinansowania (nie może być finansowana w ramach projektu). </w:t>
            </w:r>
          </w:p>
          <w:p w14:paraId="5812FF81" w14:textId="77777777" w:rsidR="0011564B" w:rsidRPr="00535CB6" w:rsidRDefault="0011564B" w:rsidP="00145F0C">
            <w:pPr>
              <w:rPr>
                <w:rFonts w:eastAsia="Times New Roman" w:cs="Arial"/>
                <w:lang w:eastAsia="pl-PL"/>
              </w:rPr>
            </w:pPr>
            <w:r w:rsidRPr="00535CB6">
              <w:rPr>
                <w:rFonts w:eastAsia="Times New Roman" w:cs="Arial"/>
                <w:lang w:eastAsia="pl-PL"/>
              </w:rPr>
              <w:t>Diagnoza w szczególności uwzględnia potrzeby dorosłych w zakresie podnoszenia ich kompetencji, w tym sposoby identyfikowania osób z niskimi kompetencjami kluczowymi, najskuteczniejsze formy wsparcia oraz rekrutacji uczestników.</w:t>
            </w:r>
          </w:p>
          <w:p w14:paraId="6BE0CD81" w14:textId="77777777" w:rsidR="0011564B" w:rsidRPr="00535CB6" w:rsidRDefault="0011564B" w:rsidP="00145F0C">
            <w:pPr>
              <w:rPr>
                <w:rFonts w:eastAsia="Times New Roman" w:cs="Arial"/>
                <w:lang w:eastAsia="pl-PL"/>
              </w:rPr>
            </w:pPr>
            <w:r w:rsidRPr="00535CB6">
              <w:rPr>
                <w:rFonts w:eastAsia="Times New Roman" w:cs="Arial"/>
                <w:lang w:eastAsia="pl-PL"/>
              </w:rPr>
              <w:t>Ponadto na etapie wdrażania projektu projektodawca przeprowadza indywidualną diagnozę potrzeb uczestników i dopasowuje wsparcie w ramach projektu do ich potrzeb i umiejętności.</w:t>
            </w:r>
          </w:p>
          <w:p w14:paraId="2A38BF4E"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wniosku.</w:t>
            </w:r>
          </w:p>
          <w:p w14:paraId="5E0FED79" w14:textId="77777777" w:rsidR="0011564B" w:rsidRPr="00535CB6" w:rsidRDefault="0011564B" w:rsidP="00145F0C">
            <w:pPr>
              <w:rPr>
                <w:rFonts w:cs="Arial"/>
                <w:shd w:val="clear" w:color="auto" w:fill="FFFFFF"/>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554" w:type="pct"/>
            <w:tcBorders>
              <w:bottom w:val="single" w:sz="4" w:space="0" w:color="auto"/>
            </w:tcBorders>
            <w:shd w:val="clear" w:color="auto" w:fill="auto"/>
            <w:vAlign w:val="center"/>
          </w:tcPr>
          <w:p w14:paraId="24162881" w14:textId="44A52B1E" w:rsidR="0011564B" w:rsidRPr="00535CB6" w:rsidRDefault="0011564B" w:rsidP="00145F0C">
            <w:pPr>
              <w:rPr>
                <w:rFonts w:eastAsia="Times New Roman" w:cs="Arial"/>
                <w:lang w:eastAsia="pl-PL"/>
              </w:rPr>
            </w:pPr>
            <w:r w:rsidRPr="00535CB6">
              <w:rPr>
                <w:rFonts w:eastAsia="Times New Roman" w:cs="Arial"/>
                <w:lang w:eastAsia="pl-PL"/>
              </w:rPr>
              <w:t>0/1</w:t>
            </w:r>
          </w:p>
        </w:tc>
      </w:tr>
      <w:tr w:rsidR="0011564B" w:rsidRPr="00AF73C0" w14:paraId="7425FB1F" w14:textId="77777777" w:rsidTr="00A638E7">
        <w:trPr>
          <w:trHeight w:val="2280"/>
        </w:trPr>
        <w:tc>
          <w:tcPr>
            <w:tcW w:w="168" w:type="pct"/>
            <w:tcBorders>
              <w:bottom w:val="single" w:sz="4" w:space="0" w:color="auto"/>
            </w:tcBorders>
            <w:shd w:val="clear" w:color="auto" w:fill="auto"/>
            <w:vAlign w:val="center"/>
          </w:tcPr>
          <w:p w14:paraId="4310464A" w14:textId="77777777" w:rsidR="0011564B" w:rsidRPr="00535CB6" w:rsidRDefault="0011564B" w:rsidP="00145F0C">
            <w:pPr>
              <w:numPr>
                <w:ilvl w:val="0"/>
                <w:numId w:val="28"/>
              </w:numPr>
              <w:ind w:left="502"/>
              <w:contextualSpacing/>
              <w:rPr>
                <w:rFonts w:eastAsia="Times New Roman" w:cs="Arial"/>
                <w:lang w:eastAsia="pl-PL"/>
              </w:rPr>
            </w:pPr>
          </w:p>
        </w:tc>
        <w:tc>
          <w:tcPr>
            <w:tcW w:w="1448" w:type="pct"/>
            <w:tcBorders>
              <w:bottom w:val="single" w:sz="4" w:space="0" w:color="auto"/>
            </w:tcBorders>
            <w:shd w:val="clear" w:color="auto" w:fill="auto"/>
            <w:vAlign w:val="center"/>
          </w:tcPr>
          <w:p w14:paraId="626568E9" w14:textId="2447D459" w:rsidR="0011564B" w:rsidRPr="00535CB6" w:rsidRDefault="0011564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830" w:type="pct"/>
            <w:tcBorders>
              <w:bottom w:val="single" w:sz="4" w:space="0" w:color="auto"/>
            </w:tcBorders>
            <w:shd w:val="clear" w:color="auto" w:fill="auto"/>
            <w:vAlign w:val="center"/>
          </w:tcPr>
          <w:p w14:paraId="6776AAC1"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w:t>
            </w:r>
          </w:p>
          <w:p w14:paraId="5B43820F"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Koszt liczony według wzoru:</w:t>
            </w:r>
          </w:p>
          <w:p w14:paraId="2DF6C50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Wartość projektu (euro)</w:t>
            </w:r>
          </w:p>
          <w:p w14:paraId="6EF0AA00" w14:textId="7370EF7D" w:rsidR="0011564B" w:rsidRPr="00535CB6" w:rsidRDefault="0011564B" w:rsidP="00145F0C">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0A053919" wp14:editId="47DC50F1">
                  <wp:extent cx="2257425" cy="9525"/>
                  <wp:effectExtent l="0" t="0" r="9525" b="9525"/>
                  <wp:docPr id="2" name="Obraz 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pic:spPr>
                      </pic:pic>
                    </a:graphicData>
                  </a:graphic>
                </wp:inline>
              </w:drawing>
            </w:r>
            <w:r w:rsidRPr="00535CB6">
              <w:rPr>
                <w:rFonts w:eastAsia="Times New Roman" w:cs="Arial"/>
                <w:lang w:eastAsia="pl-PL"/>
              </w:rPr>
              <w:t>&lt;= 1339 euro</w:t>
            </w:r>
          </w:p>
          <w:p w14:paraId="21B6BEC2" w14:textId="77777777" w:rsidR="0011564B" w:rsidRPr="00535CB6" w:rsidRDefault="0011564B" w:rsidP="00145F0C">
            <w:pPr>
              <w:autoSpaceDE w:val="0"/>
              <w:autoSpaceDN w:val="0"/>
              <w:rPr>
                <w:rFonts w:eastAsia="Times New Roman" w:cs="Arial"/>
                <w:lang w:eastAsia="pl-PL"/>
              </w:rPr>
            </w:pPr>
            <w:r w:rsidRPr="00535CB6">
              <w:rPr>
                <w:rFonts w:eastAsia="Times New Roman" w:cs="Arial"/>
                <w:lang w:eastAsia="pl-PL"/>
              </w:rPr>
              <w:t>Liczba uczestników projektu</w:t>
            </w:r>
          </w:p>
          <w:p w14:paraId="53DB449A" w14:textId="77777777"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Uzasadnienie:</w:t>
            </w:r>
          </w:p>
          <w:p w14:paraId="41916461" w14:textId="4706C1A9" w:rsidR="0011564B" w:rsidRPr="00535CB6" w:rsidRDefault="0011564B" w:rsidP="00145F0C">
            <w:pPr>
              <w:autoSpaceDE w:val="0"/>
              <w:autoSpaceDN w:val="0"/>
              <w:contextualSpacing/>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tc>
        <w:tc>
          <w:tcPr>
            <w:tcW w:w="554" w:type="pct"/>
            <w:tcBorders>
              <w:bottom w:val="single" w:sz="4" w:space="0" w:color="auto"/>
            </w:tcBorders>
            <w:shd w:val="clear" w:color="auto" w:fill="auto"/>
            <w:vAlign w:val="center"/>
          </w:tcPr>
          <w:p w14:paraId="01C4C0D2" w14:textId="77777777" w:rsidR="0011564B" w:rsidRPr="00535CB6" w:rsidRDefault="0011564B" w:rsidP="00145F0C">
            <w:pPr>
              <w:rPr>
                <w:rFonts w:eastAsia="Times New Roman" w:cs="Arial"/>
                <w:lang w:eastAsia="pl-PL"/>
              </w:rPr>
            </w:pPr>
            <w:r w:rsidRPr="00535CB6">
              <w:rPr>
                <w:rFonts w:eastAsia="Times New Roman" w:cs="Arial"/>
                <w:lang w:eastAsia="pl-PL"/>
              </w:rPr>
              <w:t>0/1</w:t>
            </w:r>
          </w:p>
        </w:tc>
      </w:tr>
    </w:tbl>
    <w:p w14:paraId="5346C9EC" w14:textId="762E1D8F" w:rsidR="00D1457B" w:rsidRDefault="00D1457B">
      <w:pPr>
        <w:rPr>
          <w:rFonts w:cs="Arial"/>
          <w:b/>
        </w:rPr>
      </w:pPr>
      <w:r w:rsidRPr="00CE0119">
        <w:rPr>
          <w:rFonts w:cs="Arial"/>
          <w:b/>
        </w:rPr>
        <w:br w:type="page"/>
      </w:r>
    </w:p>
    <w:p w14:paraId="5A79B3EB" w14:textId="62A1B8B4" w:rsidR="00DE170D" w:rsidRDefault="00DE170D" w:rsidP="00DE170D">
      <w:pPr>
        <w:pStyle w:val="Nagwek5"/>
        <w:rPr>
          <w:rFonts w:cs="Arial"/>
        </w:rPr>
      </w:pPr>
      <w:bookmarkStart w:id="314" w:name="_Toc469923958"/>
      <w:bookmarkStart w:id="315" w:name="_Toc13107856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159"/>
      </w:r>
      <w:bookmarkEnd w:id="314"/>
      <w:bookmarkEnd w:id="315"/>
    </w:p>
    <w:p w14:paraId="4EA3D742" w14:textId="2AA4D9CA" w:rsidR="005A3CC1" w:rsidRPr="00A91D58" w:rsidRDefault="005A3CC1" w:rsidP="005A3CC1">
      <w:pPr>
        <w:pStyle w:val="Bezodstpw"/>
        <w:rPr>
          <w:rFonts w:cs="Arial"/>
        </w:rPr>
      </w:pPr>
      <w:r w:rsidRPr="00135AE1">
        <w:t>Kryteria wyboru projektów przyjęte przez Komitet Monitorujący RPO WM na XXV po</w:t>
      </w:r>
      <w:r>
        <w:t>siedzeniu w dniu 12 maja 2017 r</w:t>
      </w:r>
      <w:r w:rsidR="0000677E">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Działanie 10. 2"/>
        <w:tblDescription w:val="Działanie 10. 2 – rodzaj przedsięwzięcia: Szkolenia lub inne formy podnoszenia kompetencji cyfrowych &#10;i językowych zakończone procesem formalnego potwierdzania i certyfikacji nabytych kwalifikacji &#10;"/>
      </w:tblPr>
      <w:tblGrid>
        <w:gridCol w:w="481"/>
        <w:gridCol w:w="4060"/>
        <w:gridCol w:w="8212"/>
        <w:gridCol w:w="1133"/>
      </w:tblGrid>
      <w:tr w:rsidR="005A3CC1" w:rsidRPr="00AF73C0" w14:paraId="14EF1FAC" w14:textId="77777777" w:rsidTr="0066126B">
        <w:trPr>
          <w:trHeight w:val="446"/>
          <w:tblHeader/>
        </w:trPr>
        <w:tc>
          <w:tcPr>
            <w:tcW w:w="173" w:type="pct"/>
            <w:shd w:val="clear" w:color="auto" w:fill="auto"/>
            <w:vAlign w:val="center"/>
          </w:tcPr>
          <w:p w14:paraId="3300BBAE" w14:textId="5269EFE9" w:rsidR="005A3CC1" w:rsidRPr="00535CB6" w:rsidRDefault="005A3CC1">
            <w:pPr>
              <w:rPr>
                <w:rFonts w:eastAsia="Times New Roman" w:cs="Arial"/>
                <w:b/>
                <w:lang w:eastAsia="pl-PL"/>
              </w:rPr>
            </w:pPr>
            <w:r w:rsidRPr="00535CB6">
              <w:rPr>
                <w:rFonts w:eastAsia="Times New Roman" w:cs="Arial"/>
                <w:b/>
                <w:lang w:eastAsia="pl-PL"/>
              </w:rPr>
              <w:t>Lp.</w:t>
            </w:r>
          </w:p>
        </w:tc>
        <w:tc>
          <w:tcPr>
            <w:tcW w:w="1462" w:type="pct"/>
            <w:shd w:val="clear" w:color="auto" w:fill="auto"/>
            <w:vAlign w:val="center"/>
          </w:tcPr>
          <w:p w14:paraId="3E2CE1E5" w14:textId="77777777" w:rsidR="005A3CC1" w:rsidRPr="00535CB6" w:rsidRDefault="005A3CC1" w:rsidP="00145F0C">
            <w:pPr>
              <w:rPr>
                <w:rFonts w:eastAsia="Times New Roman" w:cs="Arial"/>
                <w:b/>
                <w:lang w:eastAsia="pl-PL"/>
              </w:rPr>
            </w:pPr>
            <w:r w:rsidRPr="00535CB6">
              <w:rPr>
                <w:rFonts w:eastAsia="Times New Roman" w:cs="Arial"/>
                <w:b/>
                <w:lang w:eastAsia="pl-PL"/>
              </w:rPr>
              <w:t>Kryterium</w:t>
            </w:r>
          </w:p>
        </w:tc>
        <w:tc>
          <w:tcPr>
            <w:tcW w:w="2957" w:type="pct"/>
            <w:shd w:val="clear" w:color="auto" w:fill="auto"/>
            <w:vAlign w:val="center"/>
          </w:tcPr>
          <w:p w14:paraId="5AE2E64E" w14:textId="77777777" w:rsidR="005A3CC1" w:rsidRPr="00535CB6" w:rsidRDefault="005A3CC1" w:rsidP="00145F0C">
            <w:pPr>
              <w:rPr>
                <w:rFonts w:eastAsia="Times New Roman" w:cs="Arial"/>
                <w:b/>
                <w:lang w:eastAsia="pl-PL"/>
              </w:rPr>
            </w:pPr>
            <w:r w:rsidRPr="00535CB6">
              <w:rPr>
                <w:rFonts w:eastAsia="Times New Roman" w:cs="Arial"/>
                <w:b/>
                <w:lang w:eastAsia="pl-PL"/>
              </w:rPr>
              <w:t>Opis kryterium</w:t>
            </w:r>
          </w:p>
        </w:tc>
        <w:tc>
          <w:tcPr>
            <w:tcW w:w="408" w:type="pct"/>
            <w:shd w:val="clear" w:color="auto" w:fill="auto"/>
            <w:vAlign w:val="center"/>
          </w:tcPr>
          <w:p w14:paraId="4DAA2F8D" w14:textId="77777777" w:rsidR="005A3CC1" w:rsidRPr="00535CB6" w:rsidRDefault="005A3CC1" w:rsidP="00145F0C">
            <w:pPr>
              <w:rPr>
                <w:rFonts w:eastAsia="Times New Roman" w:cs="Arial"/>
                <w:b/>
                <w:strike/>
                <w:lang w:eastAsia="pl-PL"/>
              </w:rPr>
            </w:pPr>
            <w:r w:rsidRPr="00535CB6">
              <w:rPr>
                <w:rFonts w:eastAsia="Times New Roman" w:cs="Arial"/>
                <w:b/>
                <w:lang w:eastAsia="pl-PL"/>
              </w:rPr>
              <w:t>Ocena kryterium</w:t>
            </w:r>
          </w:p>
        </w:tc>
      </w:tr>
      <w:tr w:rsidR="005A3CC1" w:rsidRPr="00AF73C0" w14:paraId="2A9C5EA9" w14:textId="77777777" w:rsidTr="0066126B">
        <w:trPr>
          <w:trHeight w:val="20"/>
        </w:trPr>
        <w:tc>
          <w:tcPr>
            <w:tcW w:w="173" w:type="pct"/>
            <w:shd w:val="clear" w:color="auto" w:fill="auto"/>
            <w:vAlign w:val="center"/>
          </w:tcPr>
          <w:p w14:paraId="349ECF18" w14:textId="77777777" w:rsidR="005A3CC1" w:rsidRPr="00535CB6" w:rsidRDefault="005A3CC1" w:rsidP="00145F0C">
            <w:pPr>
              <w:rPr>
                <w:rFonts w:eastAsia="Times New Roman" w:cs="Arial"/>
                <w:lang w:eastAsia="pl-PL"/>
              </w:rPr>
            </w:pPr>
            <w:r w:rsidRPr="00535CB6">
              <w:rPr>
                <w:rFonts w:eastAsia="Times New Roman" w:cs="Arial"/>
                <w:lang w:eastAsia="pl-PL"/>
              </w:rPr>
              <w:t>1.</w:t>
            </w:r>
          </w:p>
        </w:tc>
        <w:tc>
          <w:tcPr>
            <w:tcW w:w="1462" w:type="pct"/>
            <w:shd w:val="clear" w:color="auto" w:fill="auto"/>
            <w:vAlign w:val="center"/>
          </w:tcPr>
          <w:p w14:paraId="4B7B9BBE"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nie przekracza 24 miesięcy.</w:t>
            </w:r>
          </w:p>
        </w:tc>
        <w:tc>
          <w:tcPr>
            <w:tcW w:w="2957" w:type="pct"/>
            <w:shd w:val="clear" w:color="auto" w:fill="auto"/>
            <w:vAlign w:val="center"/>
          </w:tcPr>
          <w:p w14:paraId="6012A190"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5CCED79"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(kryterium dostępu nr 6). </w:t>
            </w:r>
          </w:p>
          <w:p w14:paraId="61BF24D4" w14:textId="77777777" w:rsidR="005A3CC1" w:rsidRPr="00535CB6" w:rsidRDefault="005A3CC1" w:rsidP="00145F0C">
            <w:pPr>
              <w:rPr>
                <w:rFonts w:eastAsia="Times New Roman" w:cs="Arial"/>
                <w:lang w:eastAsia="pl-PL"/>
              </w:rPr>
            </w:pPr>
            <w:r w:rsidRPr="00535CB6">
              <w:rPr>
                <w:rFonts w:eastAsia="Times New Roman" w:cs="Arial"/>
                <w:lang w:eastAsia="pl-PL"/>
              </w:rPr>
              <w:t>Okres realizacji projektu zaplanowano biorąc pod uwagę:</w:t>
            </w:r>
          </w:p>
          <w:p w14:paraId="6B74DD86"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601672A7" w14:textId="77777777"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0F25DE3" w14:textId="156508FC" w:rsidR="005A3CC1" w:rsidRPr="00535CB6" w:rsidRDefault="005A3CC1" w:rsidP="00DC3249">
            <w:pPr>
              <w:pStyle w:val="Akapitzlist0"/>
              <w:numPr>
                <w:ilvl w:val="0"/>
                <w:numId w:val="276"/>
              </w:numPr>
              <w:contextualSpacing w:val="0"/>
              <w:rPr>
                <w:rFonts w:eastAsia="Times New Roman" w:cs="Arial"/>
                <w:lang w:eastAsia="pl-PL"/>
              </w:rPr>
            </w:pPr>
            <w:r w:rsidRPr="00535CB6">
              <w:rPr>
                <w:rFonts w:eastAsia="Times New Roman" w:cs="Arial"/>
                <w:lang w:eastAsia="pl-PL"/>
              </w:rPr>
              <w:t>wartości wskaźników określonych w RPO WM 2014-2020.</w:t>
            </w:r>
          </w:p>
          <w:p w14:paraId="3D08813E"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0A52EEB5"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2C812130" w14:textId="77777777" w:rsidTr="0066126B">
        <w:trPr>
          <w:trHeight w:val="20"/>
        </w:trPr>
        <w:tc>
          <w:tcPr>
            <w:tcW w:w="173" w:type="pct"/>
            <w:shd w:val="clear" w:color="auto" w:fill="auto"/>
            <w:vAlign w:val="center"/>
          </w:tcPr>
          <w:p w14:paraId="4BE8491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2. </w:t>
            </w:r>
          </w:p>
        </w:tc>
        <w:tc>
          <w:tcPr>
            <w:tcW w:w="1462" w:type="pct"/>
            <w:shd w:val="clear" w:color="auto" w:fill="auto"/>
            <w:vAlign w:val="center"/>
          </w:tcPr>
          <w:p w14:paraId="2949E7EE"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Projekt obejmuje szkolenia lub kursy w zakresie następujących języków obcych: angielskiego, niemieckiego, francuskiego, dające możliwość uzyskania certyfikatu zewnętrznego, potwierdzającego zdobycie przez uczestników określonego poziomu </w:t>
            </w:r>
            <w:r w:rsidRPr="00535CB6">
              <w:rPr>
                <w:rFonts w:eastAsia="Times New Roman" w:cs="Arial"/>
                <w:lang w:eastAsia="pl-PL"/>
              </w:rPr>
              <w:lastRenderedPageBreak/>
              <w:t>biegłości językowej (zgodnie z Europejskim Systemem Opisu Kształcenia Językowego).</w:t>
            </w:r>
          </w:p>
        </w:tc>
        <w:tc>
          <w:tcPr>
            <w:tcW w:w="2957" w:type="pct"/>
            <w:shd w:val="clear" w:color="auto" w:fill="auto"/>
            <w:vAlign w:val="center"/>
          </w:tcPr>
          <w:p w14:paraId="13535BBF"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7FF37065"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w:t>
            </w:r>
          </w:p>
          <w:p w14:paraId="5E4C946A" w14:textId="77777777" w:rsidR="005A3CC1" w:rsidRPr="00535CB6" w:rsidRDefault="005A3CC1" w:rsidP="00DC3249">
            <w:pPr>
              <w:pStyle w:val="Akapitzlist0"/>
              <w:numPr>
                <w:ilvl w:val="0"/>
                <w:numId w:val="277"/>
              </w:numPr>
              <w:contextualSpacing w:val="0"/>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0"/>
            </w:r>
            <w:r w:rsidRPr="00535CB6">
              <w:rPr>
                <w:rFonts w:cs="Arial"/>
              </w:rPr>
              <w:t>;</w:t>
            </w:r>
          </w:p>
          <w:p w14:paraId="54423F80" w14:textId="77777777" w:rsidR="005A3CC1" w:rsidRPr="00535CB6" w:rsidRDefault="005A3CC1" w:rsidP="00DC3249">
            <w:pPr>
              <w:pStyle w:val="Akapitzlist0"/>
              <w:numPr>
                <w:ilvl w:val="0"/>
                <w:numId w:val="277"/>
              </w:numPr>
              <w:contextualSpacing w:val="0"/>
              <w:rPr>
                <w:rFonts w:cs="Arial"/>
              </w:rPr>
            </w:pPr>
            <w:r w:rsidRPr="00535CB6">
              <w:rPr>
                <w:rFonts w:cs="Arial"/>
              </w:rPr>
              <w:lastRenderedPageBreak/>
              <w:t>szkolenia lub kursy prowadzące do uzyskiwania kwalifikacji językowych realizowane są zgodnie z Europejskim Systemem Opisu Kształcenia Językowego;</w:t>
            </w:r>
          </w:p>
          <w:p w14:paraId="7F5E9440" w14:textId="0415D2BD" w:rsidR="005A3CC1" w:rsidRPr="00535CB6" w:rsidRDefault="005A3CC1" w:rsidP="00DC3249">
            <w:pPr>
              <w:pStyle w:val="Akapitzlist0"/>
              <w:numPr>
                <w:ilvl w:val="0"/>
                <w:numId w:val="277"/>
              </w:numPr>
              <w:contextualSpacing w:val="0"/>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6A6A54B5"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0C408E8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jest zgodne z Regionalnym Programem Operacyjnym Województwa Mazowieckiego na lata 2014-2020.</w:t>
            </w:r>
          </w:p>
          <w:p w14:paraId="17C1DC83" w14:textId="4A138481"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03353D66"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0/1/nie dotyczy</w:t>
            </w:r>
          </w:p>
        </w:tc>
      </w:tr>
      <w:tr w:rsidR="005A3CC1" w:rsidRPr="00AF73C0" w14:paraId="3607EA54" w14:textId="77777777" w:rsidTr="0066126B">
        <w:trPr>
          <w:trHeight w:val="20"/>
        </w:trPr>
        <w:tc>
          <w:tcPr>
            <w:tcW w:w="173" w:type="pct"/>
            <w:shd w:val="clear" w:color="auto" w:fill="auto"/>
            <w:vAlign w:val="center"/>
          </w:tcPr>
          <w:p w14:paraId="70E2EB94" w14:textId="77777777" w:rsidR="005A3CC1" w:rsidRPr="00535CB6" w:rsidRDefault="005A3CC1" w:rsidP="00145F0C">
            <w:pPr>
              <w:rPr>
                <w:rFonts w:eastAsia="Times New Roman" w:cs="Arial"/>
                <w:lang w:eastAsia="pl-PL"/>
              </w:rPr>
            </w:pPr>
            <w:r w:rsidRPr="00535CB6">
              <w:rPr>
                <w:rFonts w:eastAsia="Times New Roman" w:cs="Arial"/>
                <w:lang w:eastAsia="pl-PL"/>
              </w:rPr>
              <w:t>3.</w:t>
            </w:r>
          </w:p>
        </w:tc>
        <w:tc>
          <w:tcPr>
            <w:tcW w:w="1462" w:type="pct"/>
            <w:shd w:val="clear" w:color="auto" w:fill="auto"/>
            <w:vAlign w:val="center"/>
          </w:tcPr>
          <w:p w14:paraId="4C748600" w14:textId="77777777" w:rsidR="005A3CC1" w:rsidRPr="00535CB6" w:rsidRDefault="005A3CC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957" w:type="pct"/>
            <w:shd w:val="clear" w:color="auto" w:fill="auto"/>
            <w:vAlign w:val="center"/>
          </w:tcPr>
          <w:p w14:paraId="5EE39B80" w14:textId="0EE20BB9" w:rsidR="005A3CC1" w:rsidRPr="00535CB6" w:rsidRDefault="005A3CC1" w:rsidP="00145F0C">
            <w:pPr>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r w:rsidRPr="00535CB6">
              <w:rPr>
                <w:rFonts w:eastAsia="Times New Roman" w:cs="Arial"/>
                <w:highlight w:val="lightGray"/>
                <w:lang w:eastAsia="pl-PL"/>
              </w:rPr>
              <w:t>.</w:t>
            </w:r>
          </w:p>
          <w:p w14:paraId="5CD16D5E" w14:textId="77777777" w:rsidR="005A3CC1" w:rsidRPr="00535CB6" w:rsidRDefault="005A3CC1" w:rsidP="00145F0C">
            <w:pPr>
              <w:rPr>
                <w:rFonts w:eastAsia="Times New Roman" w:cs="Arial"/>
                <w:lang w:eastAsia="pl-PL"/>
              </w:rPr>
            </w:pPr>
            <w:r w:rsidRPr="00535CB6">
              <w:rPr>
                <w:rFonts w:eastAsia="Times New Roman" w:cs="Arial"/>
                <w:lang w:eastAsia="pl-PL"/>
              </w:rPr>
              <w:t>Koszt liczony według wzoru:</w:t>
            </w:r>
          </w:p>
          <w:p w14:paraId="695D9041" w14:textId="77777777" w:rsidR="005A3CC1" w:rsidRPr="00535CB6" w:rsidRDefault="005A3CC1" w:rsidP="00145F0C">
            <w:pPr>
              <w:rPr>
                <w:rFonts w:eastAsia="Times New Roman" w:cs="Arial"/>
                <w:lang w:eastAsia="pl-PL"/>
              </w:rPr>
            </w:pPr>
            <w:r w:rsidRPr="00535CB6">
              <w:rPr>
                <w:rFonts w:eastAsia="Times New Roman" w:cs="Arial"/>
                <w:lang w:eastAsia="pl-PL"/>
              </w:rPr>
              <w:t>Wartość projektu (euro)</w:t>
            </w:r>
          </w:p>
          <w:p w14:paraId="4573F70A" w14:textId="025CE7EC" w:rsidR="005A3CC1" w:rsidRPr="00535CB6" w:rsidRDefault="005A3CC1" w:rsidP="00145F0C">
            <w:pPr>
              <w:rPr>
                <w:rFonts w:eastAsia="Times New Roman" w:cs="Arial"/>
                <w:lang w:eastAsia="pl-PL"/>
              </w:rPr>
            </w:pPr>
            <w:r w:rsidRPr="00535CB6">
              <w:rPr>
                <w:rFonts w:eastAsia="Times New Roman" w:cs="Arial"/>
                <w:noProof/>
                <w:lang w:eastAsia="pl-PL"/>
              </w:rPr>
              <w:drawing>
                <wp:inline distT="0" distB="0" distL="0" distR="0" wp14:anchorId="3D06BBB7" wp14:editId="56EFC511">
                  <wp:extent cx="2257425" cy="9398"/>
                  <wp:effectExtent l="0" t="0" r="0" b="0"/>
                  <wp:docPr id="12" name="Obraz 12"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0CD903EB" w14:textId="77777777" w:rsidR="005A3CC1" w:rsidRPr="00535CB6" w:rsidRDefault="005A3CC1" w:rsidP="00145F0C">
            <w:pPr>
              <w:rPr>
                <w:rFonts w:eastAsia="Times New Roman" w:cs="Arial"/>
                <w:lang w:eastAsia="pl-PL"/>
              </w:rPr>
            </w:pPr>
            <w:r w:rsidRPr="00535CB6">
              <w:rPr>
                <w:rFonts w:eastAsia="Times New Roman" w:cs="Arial"/>
                <w:lang w:eastAsia="pl-PL"/>
              </w:rPr>
              <w:t>Liczba uczestników projektu</w:t>
            </w:r>
          </w:p>
          <w:p w14:paraId="7C77F435" w14:textId="77777777" w:rsidR="005A3CC1" w:rsidRPr="00535CB6" w:rsidRDefault="005A3CC1" w:rsidP="00145F0C">
            <w:pPr>
              <w:rPr>
                <w:rFonts w:eastAsia="Times New Roman" w:cs="Arial"/>
                <w:lang w:eastAsia="pl-PL"/>
              </w:rPr>
            </w:pPr>
            <w:r w:rsidRPr="00535CB6">
              <w:rPr>
                <w:rFonts w:eastAsia="Times New Roman" w:cs="Arial"/>
                <w:lang w:eastAsia="pl-PL"/>
              </w:rPr>
              <w:t>Uzasadnienie:</w:t>
            </w:r>
          </w:p>
          <w:p w14:paraId="20E08B0B" w14:textId="77777777" w:rsidR="005A3CC1" w:rsidRPr="00535CB6" w:rsidRDefault="005A3CC1" w:rsidP="00145F0C">
            <w:pPr>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505302B3" w14:textId="627DEE4D" w:rsidR="005A3CC1" w:rsidRPr="00535CB6" w:rsidRDefault="005A3CC1">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8" w:type="pct"/>
            <w:shd w:val="clear" w:color="auto" w:fill="auto"/>
            <w:vAlign w:val="center"/>
          </w:tcPr>
          <w:p w14:paraId="1B9B75EE" w14:textId="77777777" w:rsidR="005A3CC1" w:rsidRPr="00535CB6" w:rsidRDefault="005A3CC1" w:rsidP="00145F0C">
            <w:pPr>
              <w:rPr>
                <w:rFonts w:eastAsia="Times New Roman" w:cs="Arial"/>
                <w:lang w:eastAsia="pl-PL"/>
              </w:rPr>
            </w:pPr>
            <w:r w:rsidRPr="00535CB6">
              <w:rPr>
                <w:rFonts w:eastAsia="Times New Roman" w:cs="Arial"/>
                <w:lang w:eastAsia="pl-PL"/>
              </w:rPr>
              <w:t>0/1</w:t>
            </w:r>
          </w:p>
        </w:tc>
      </w:tr>
      <w:tr w:rsidR="005A3CC1" w:rsidRPr="00AF73C0" w14:paraId="1E35530C" w14:textId="77777777" w:rsidTr="00145F0C">
        <w:trPr>
          <w:trHeight w:val="20"/>
        </w:trPr>
        <w:tc>
          <w:tcPr>
            <w:tcW w:w="5000" w:type="pct"/>
            <w:gridSpan w:val="4"/>
            <w:tcBorders>
              <w:left w:val="single" w:sz="4" w:space="0" w:color="auto"/>
              <w:right w:val="single" w:sz="4" w:space="0" w:color="auto"/>
            </w:tcBorders>
            <w:shd w:val="clear" w:color="auto" w:fill="auto"/>
            <w:vAlign w:val="center"/>
          </w:tcPr>
          <w:p w14:paraId="2CF3C0B9" w14:textId="0FD1E12B" w:rsidR="005A3CC1" w:rsidRPr="00535CB6" w:rsidRDefault="00E44AAB" w:rsidP="00145F0C">
            <w:pPr>
              <w:rPr>
                <w:rFonts w:eastAsia="Times New Roman" w:cs="Arial"/>
                <w:lang w:eastAsia="pl-PL"/>
              </w:rPr>
            </w:pPr>
            <w:r w:rsidRPr="00535CB6">
              <w:rPr>
                <w:rFonts w:eastAsia="Times New Roman" w:cs="Arial"/>
                <w:lang w:eastAsia="pl-PL"/>
              </w:rPr>
              <w:t>Kryteria dostępu weryfikowane na etapie oceny merytorycznej</w:t>
            </w:r>
          </w:p>
        </w:tc>
      </w:tr>
      <w:tr w:rsidR="005A3CC1" w:rsidRPr="00AF73C0" w14:paraId="7AC8CE0E" w14:textId="77777777" w:rsidTr="0066126B">
        <w:trPr>
          <w:trHeight w:val="20"/>
        </w:trPr>
        <w:tc>
          <w:tcPr>
            <w:tcW w:w="173" w:type="pct"/>
            <w:shd w:val="clear" w:color="auto" w:fill="auto"/>
            <w:vAlign w:val="center"/>
          </w:tcPr>
          <w:p w14:paraId="7EBFC507"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 xml:space="preserve">4. </w:t>
            </w:r>
          </w:p>
        </w:tc>
        <w:tc>
          <w:tcPr>
            <w:tcW w:w="1462" w:type="pct"/>
            <w:shd w:val="clear" w:color="auto" w:fill="auto"/>
            <w:vAlign w:val="center"/>
          </w:tcPr>
          <w:p w14:paraId="1DF69D4C" w14:textId="77777777" w:rsidR="005A3CC1" w:rsidRPr="00535CB6" w:rsidRDefault="005A3CC1" w:rsidP="00145F0C">
            <w:pPr>
              <w:rPr>
                <w:rFonts w:eastAsia="Times New Roman" w:cs="Arial"/>
                <w:lang w:eastAsia="pl-PL"/>
              </w:rPr>
            </w:pPr>
            <w:r w:rsidRPr="00535CB6">
              <w:rPr>
                <w:rFonts w:eastAsia="Times New Roman" w:cs="Arial"/>
                <w:lang w:eastAsia="pl-PL"/>
              </w:rPr>
              <w:t>Projekt obejmuje szkolenia lub kursy w zakresie uzyskiwania kwalifikacji lub zdobywania i poprawy kompetencji cyfrowych, dające możliwość uzyskania certyfikatu zewnętrznego lub uzyskania dokumentu potwierdzającego nabycie kompetencji.</w:t>
            </w:r>
          </w:p>
        </w:tc>
        <w:tc>
          <w:tcPr>
            <w:tcW w:w="2957" w:type="pct"/>
            <w:shd w:val="clear" w:color="auto" w:fill="auto"/>
            <w:vAlign w:val="center"/>
          </w:tcPr>
          <w:p w14:paraId="18FD3AEA"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C9CF5E"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0C046C3D" w14:textId="77777777" w:rsidR="00E44AAB"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1"/>
            </w:r>
            <w:r w:rsidRPr="00535CB6">
              <w:rPr>
                <w:rFonts w:eastAsia="Times New Roman" w:cs="Arial"/>
                <w:lang w:eastAsia="pl-PL"/>
              </w:rPr>
              <w:t xml:space="preserve"> (nadania kwalifikacji);</w:t>
            </w:r>
            <w:r w:rsidR="00E44AAB" w:rsidRPr="00535CB6">
              <w:rPr>
                <w:rFonts w:eastAsia="Times New Roman" w:cs="Arial"/>
                <w:lang w:eastAsia="pl-PL"/>
              </w:rPr>
              <w:t xml:space="preserve"> </w:t>
            </w:r>
            <w:r w:rsidRPr="00535CB6">
              <w:rPr>
                <w:rFonts w:eastAsia="Times New Roman" w:cs="Arial"/>
                <w:lang w:eastAsia="pl-PL"/>
              </w:rPr>
              <w:t xml:space="preserve">albo </w:t>
            </w:r>
          </w:p>
          <w:p w14:paraId="419188C2" w14:textId="7B33C473" w:rsidR="005A3CC1" w:rsidRPr="00535CB6" w:rsidRDefault="005A3CC1" w:rsidP="00DC3249">
            <w:pPr>
              <w:pStyle w:val="Akapitzlist0"/>
              <w:numPr>
                <w:ilvl w:val="0"/>
                <w:numId w:val="278"/>
              </w:numPr>
              <w:contextualSpacing w:val="0"/>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Ministra Infrastruktury i Rozwoju w zakresie monitorowania postępu rzeczowego realizacji programów operacyjnych na lata 2014-2020</w:t>
            </w:r>
            <w:r w:rsidRPr="00535CB6">
              <w:rPr>
                <w:rStyle w:val="Odwoanieprzypisudolnego"/>
                <w:rFonts w:eastAsia="Times New Roman" w:cs="Arial"/>
                <w:sz w:val="20"/>
                <w:lang w:eastAsia="pl-PL"/>
              </w:rPr>
              <w:footnoteReference w:id="162"/>
            </w:r>
            <w:r w:rsidRPr="00535CB6">
              <w:rPr>
                <w:rFonts w:eastAsia="Times New Roman" w:cs="Arial"/>
                <w:lang w:eastAsia="pl-PL"/>
              </w:rPr>
              <w:t>.</w:t>
            </w:r>
          </w:p>
          <w:p w14:paraId="073861E2" w14:textId="77777777" w:rsidR="005A3CC1" w:rsidRPr="00535CB6" w:rsidRDefault="005A3CC1"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3"/>
            </w:r>
            <w:r w:rsidRPr="00535CB6">
              <w:rPr>
                <w:rFonts w:cs="Arial"/>
              </w:rPr>
              <w:t xml:space="preserve"> (efekty uczenia się, które osiągną uczestnicy zajęć) i sposób weryfikacji nabycia kompetencji (egzamin zewnętrzny, test, rozmowa oceniająca, itd.).</w:t>
            </w:r>
          </w:p>
          <w:p w14:paraId="190FC1B1"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a także są zgodne z Regionalnym Programem Operacyjnym Województwa Mazowieckiego na lata 2014-2020.</w:t>
            </w:r>
          </w:p>
          <w:p w14:paraId="1BDDDDE3" w14:textId="77777777" w:rsidR="005A3CC1" w:rsidRPr="00535CB6" w:rsidRDefault="005A3CC1"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996019E"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095A557B" w14:textId="77777777" w:rsidTr="0066126B">
        <w:trPr>
          <w:trHeight w:val="20"/>
        </w:trPr>
        <w:tc>
          <w:tcPr>
            <w:tcW w:w="173" w:type="pct"/>
            <w:tcBorders>
              <w:bottom w:val="single" w:sz="4" w:space="0" w:color="auto"/>
            </w:tcBorders>
            <w:shd w:val="clear" w:color="auto" w:fill="auto"/>
            <w:vAlign w:val="center"/>
          </w:tcPr>
          <w:p w14:paraId="0495F01E"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5.</w:t>
            </w:r>
          </w:p>
        </w:tc>
        <w:tc>
          <w:tcPr>
            <w:tcW w:w="1462" w:type="pct"/>
            <w:shd w:val="clear" w:color="auto" w:fill="auto"/>
            <w:vAlign w:val="center"/>
          </w:tcPr>
          <w:p w14:paraId="07295A49" w14:textId="77777777" w:rsidR="005A3CC1" w:rsidRPr="00535CB6" w:rsidRDefault="005A3CC1" w:rsidP="00145F0C">
            <w:pPr>
              <w:rPr>
                <w:rFonts w:cs="Arial"/>
                <w:highlight w:val="yellow"/>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57" w:type="pct"/>
            <w:shd w:val="clear" w:color="auto" w:fill="auto"/>
            <w:vAlign w:val="center"/>
          </w:tcPr>
          <w:p w14:paraId="58795C8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2016 r. poz. 666,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2DEFE0F"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64"/>
            </w:r>
            <w:r w:rsidRPr="00535CB6">
              <w:rPr>
                <w:rFonts w:eastAsia="Times New Roman" w:cs="Arial"/>
                <w:lang w:eastAsia="pl-PL"/>
              </w:rPr>
              <w:t>.</w:t>
            </w:r>
          </w:p>
          <w:p w14:paraId="7FC55193"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4FD76338" w14:textId="77777777" w:rsidR="005A3CC1" w:rsidRPr="00535CB6" w:rsidRDefault="005A3CC1"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15064E10" w14:textId="77777777" w:rsidR="005A3CC1" w:rsidRPr="00535CB6" w:rsidRDefault="005A3CC1"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8" w:type="pct"/>
            <w:shd w:val="clear" w:color="auto" w:fill="auto"/>
            <w:vAlign w:val="center"/>
          </w:tcPr>
          <w:p w14:paraId="2DED72D0" w14:textId="77777777" w:rsidR="005A3CC1" w:rsidRPr="00535CB6" w:rsidRDefault="005A3CC1" w:rsidP="00145F0C">
            <w:pPr>
              <w:rPr>
                <w:rFonts w:eastAsia="Times New Roman" w:cs="Arial"/>
                <w:lang w:eastAsia="pl-PL"/>
              </w:rPr>
            </w:pPr>
            <w:r w:rsidRPr="00535CB6">
              <w:rPr>
                <w:rFonts w:eastAsia="Times New Roman" w:cs="Arial"/>
                <w:lang w:eastAsia="pl-PL"/>
              </w:rPr>
              <w:t>0/1/nie dotyczy</w:t>
            </w:r>
          </w:p>
        </w:tc>
      </w:tr>
      <w:tr w:rsidR="005A3CC1" w:rsidRPr="00AF73C0" w14:paraId="642D0606" w14:textId="77777777" w:rsidTr="0066126B">
        <w:trPr>
          <w:trHeight w:val="503"/>
        </w:trPr>
        <w:tc>
          <w:tcPr>
            <w:tcW w:w="173" w:type="pct"/>
            <w:tcBorders>
              <w:bottom w:val="single" w:sz="4" w:space="0" w:color="auto"/>
            </w:tcBorders>
            <w:shd w:val="clear" w:color="auto" w:fill="auto"/>
            <w:vAlign w:val="center"/>
          </w:tcPr>
          <w:p w14:paraId="698E00D6" w14:textId="77777777" w:rsidR="005A3CC1" w:rsidRPr="00535CB6" w:rsidRDefault="005A3CC1" w:rsidP="00145F0C">
            <w:pPr>
              <w:rPr>
                <w:rFonts w:eastAsia="Times New Roman" w:cs="Arial"/>
                <w:lang w:eastAsia="pl-PL"/>
              </w:rPr>
            </w:pPr>
            <w:r w:rsidRPr="00535CB6">
              <w:rPr>
                <w:rFonts w:eastAsia="Times New Roman" w:cs="Arial"/>
                <w:lang w:eastAsia="pl-PL"/>
              </w:rPr>
              <w:t>6.</w:t>
            </w:r>
          </w:p>
        </w:tc>
        <w:tc>
          <w:tcPr>
            <w:tcW w:w="1462" w:type="pct"/>
            <w:tcBorders>
              <w:bottom w:val="single" w:sz="4" w:space="0" w:color="auto"/>
            </w:tcBorders>
            <w:shd w:val="clear" w:color="auto" w:fill="auto"/>
            <w:vAlign w:val="center"/>
          </w:tcPr>
          <w:p w14:paraId="5CBA7A74" w14:textId="3CBDB6ED" w:rsidR="005A3CC1" w:rsidRPr="00535CB6" w:rsidRDefault="005A3CC1" w:rsidP="00145F0C">
            <w:pPr>
              <w:rPr>
                <w:rFonts w:eastAsia="Times New Roman" w:cs="Arial"/>
                <w:lang w:eastAsia="pl-PL"/>
              </w:rPr>
            </w:pPr>
            <w:r w:rsidRPr="00535CB6">
              <w:rPr>
                <w:rFonts w:eastAsia="Times New Roman" w:cs="Arial"/>
                <w:lang w:eastAsia="pl-PL"/>
              </w:rPr>
              <w:t>Wybór uczestników projektu obejmuje diagnozę potrzeb szkoleniowych z uwzględnieniem stanu wiedzy/ kompetencji/ umiejętności w zakresie ICT i/lub języków obcych.</w:t>
            </w:r>
          </w:p>
        </w:tc>
        <w:tc>
          <w:tcPr>
            <w:tcW w:w="2957" w:type="pct"/>
            <w:tcBorders>
              <w:bottom w:val="single" w:sz="4" w:space="0" w:color="auto"/>
            </w:tcBorders>
            <w:shd w:val="clear" w:color="auto" w:fill="auto"/>
            <w:vAlign w:val="center"/>
          </w:tcPr>
          <w:p w14:paraId="78F89D1D" w14:textId="77777777" w:rsidR="005A3CC1" w:rsidRPr="00535CB6" w:rsidRDefault="005A3CC1"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B04DBB" w14:textId="77777777" w:rsidR="005A3CC1" w:rsidRPr="00535CB6" w:rsidRDefault="005A3CC1"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2AA2E3DD" w14:textId="77777777" w:rsidR="005A3CC1" w:rsidRPr="00535CB6" w:rsidRDefault="005A3CC1"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 Ocena kryterium jest 0/1 - spełnienie kryterium (ocena „1”) jest warunkiem koniecznym do otrzymania dofinansowania. Uzyskanie oceny „0” skutkuje odrzuceniem wniosku.</w:t>
            </w:r>
          </w:p>
        </w:tc>
        <w:tc>
          <w:tcPr>
            <w:tcW w:w="408" w:type="pct"/>
            <w:tcBorders>
              <w:bottom w:val="single" w:sz="4" w:space="0" w:color="auto"/>
            </w:tcBorders>
            <w:shd w:val="clear" w:color="auto" w:fill="auto"/>
            <w:vAlign w:val="center"/>
          </w:tcPr>
          <w:p w14:paraId="460C6289" w14:textId="77777777" w:rsidR="005A3CC1" w:rsidRPr="00535CB6" w:rsidRDefault="005A3CC1" w:rsidP="00145F0C">
            <w:pPr>
              <w:rPr>
                <w:rFonts w:eastAsia="Times New Roman" w:cs="Arial"/>
                <w:lang w:eastAsia="pl-PL"/>
              </w:rPr>
            </w:pPr>
            <w:r w:rsidRPr="00535CB6">
              <w:rPr>
                <w:rFonts w:eastAsia="Times New Roman" w:cs="Arial"/>
                <w:lang w:eastAsia="pl-PL"/>
              </w:rPr>
              <w:lastRenderedPageBreak/>
              <w:t>0/1</w:t>
            </w:r>
          </w:p>
        </w:tc>
      </w:tr>
    </w:tbl>
    <w:p w14:paraId="6B18A760" w14:textId="35CC213E" w:rsidR="00E07463" w:rsidRDefault="00E07463" w:rsidP="00E07463">
      <w:pPr>
        <w:pStyle w:val="Nagwek5"/>
      </w:pPr>
      <w:r>
        <w:br w:type="page"/>
      </w:r>
      <w:bookmarkStart w:id="316" w:name="_Toc131078569"/>
      <w:r w:rsidRPr="000049D1">
        <w:lastRenderedPageBreak/>
        <w:t>Działanie 10.2 – Upowszechnianie kompetencji kluczowych wśród osób dorosłyc</w:t>
      </w:r>
      <w:r>
        <w:t>h</w:t>
      </w:r>
      <w:r w:rsidR="005D7998">
        <w:t xml:space="preserve"> </w:t>
      </w:r>
      <w:r w:rsidRPr="000049D1">
        <w:t>Rodzaj przedsięwzięcia: Szkolenia lub inne formy pod</w:t>
      </w:r>
      <w:r>
        <w:t xml:space="preserve">noszenia kompetencji cyfrowych </w:t>
      </w:r>
      <w:r w:rsidRPr="000049D1">
        <w:t>i językowych zakończone procesem formalnego potwierdzania i certyfikacji nabytych kwalifikacji</w:t>
      </w:r>
      <w:bookmarkEnd w:id="316"/>
    </w:p>
    <w:p w14:paraId="7022FD25" w14:textId="51496DB4" w:rsidR="007B5E92" w:rsidRPr="00A91D58" w:rsidRDefault="007B5E92" w:rsidP="007B5E92">
      <w:pPr>
        <w:pStyle w:val="Bezodstpw"/>
        <w:rPr>
          <w:rFonts w:cs="Arial"/>
        </w:rPr>
      </w:pPr>
      <w:r w:rsidRPr="00135AE1">
        <w:t>Kryteria wyboru projektów przyjęte przez Ko</w:t>
      </w:r>
      <w:r>
        <w:t>mitet Monitorujący RPO WM na XLV</w:t>
      </w:r>
      <w:r w:rsidRPr="00135AE1">
        <w:t xml:space="preserve"> po</w:t>
      </w:r>
      <w:r>
        <w:t>siedzeniu</w:t>
      </w:r>
      <w:r w:rsidR="009322A7">
        <w:t xml:space="preserve"> </w:t>
      </w:r>
      <w:r w:rsidR="00E672F8">
        <w:t>(</w:t>
      </w:r>
      <w:r w:rsidR="009322A7">
        <w:t>tryb obiegowy)</w:t>
      </w:r>
      <w:r>
        <w:t xml:space="preserve"> w dniu</w:t>
      </w:r>
      <w:r w:rsidR="007D606A">
        <w:t xml:space="preserve"> 22</w:t>
      </w:r>
      <w:r w:rsidR="00AF73C0">
        <w:t> </w:t>
      </w:r>
      <w:r>
        <w:t>marca 2019 r</w:t>
      </w:r>
      <w:r w:rsidR="00AF73C0">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przyjęte przez KM tryb obiegowy w marcu 2019 r. "/>
      </w:tblPr>
      <w:tblGrid>
        <w:gridCol w:w="445"/>
        <w:gridCol w:w="3621"/>
        <w:gridCol w:w="8545"/>
        <w:gridCol w:w="1275"/>
      </w:tblGrid>
      <w:tr w:rsidR="00F71B6A" w:rsidRPr="00AF73C0" w14:paraId="4B7822AD" w14:textId="77777777" w:rsidTr="0066126B">
        <w:trPr>
          <w:trHeight w:val="446"/>
          <w:tblHeader/>
        </w:trPr>
        <w:tc>
          <w:tcPr>
            <w:tcW w:w="160" w:type="pct"/>
            <w:shd w:val="clear" w:color="auto" w:fill="auto"/>
            <w:vAlign w:val="center"/>
          </w:tcPr>
          <w:p w14:paraId="1BE6F4F6" w14:textId="77777777" w:rsidR="00F71B6A" w:rsidRPr="00535CB6" w:rsidRDefault="00F71B6A" w:rsidP="00145F0C">
            <w:pPr>
              <w:rPr>
                <w:rFonts w:eastAsia="Times New Roman" w:cs="Arial"/>
                <w:b/>
                <w:lang w:eastAsia="pl-PL"/>
              </w:rPr>
            </w:pPr>
            <w:r w:rsidRPr="00535CB6">
              <w:rPr>
                <w:rFonts w:eastAsia="Times New Roman" w:cs="Arial"/>
                <w:b/>
                <w:lang w:eastAsia="pl-PL"/>
              </w:rPr>
              <w:t>Lp.</w:t>
            </w:r>
          </w:p>
        </w:tc>
        <w:tc>
          <w:tcPr>
            <w:tcW w:w="1304" w:type="pct"/>
            <w:shd w:val="clear" w:color="auto" w:fill="auto"/>
            <w:vAlign w:val="center"/>
          </w:tcPr>
          <w:p w14:paraId="06504C13" w14:textId="35FE974A" w:rsidR="00F71B6A" w:rsidRPr="00535CB6" w:rsidRDefault="00F71B6A" w:rsidP="00145F0C">
            <w:pPr>
              <w:rPr>
                <w:rFonts w:eastAsia="Times New Roman" w:cs="Arial"/>
                <w:b/>
                <w:lang w:eastAsia="pl-PL"/>
              </w:rPr>
            </w:pPr>
            <w:r w:rsidRPr="00535CB6">
              <w:rPr>
                <w:rFonts w:eastAsia="Times New Roman" w:cs="Arial"/>
                <w:b/>
                <w:lang w:eastAsia="pl-PL"/>
              </w:rPr>
              <w:t>Kryterium</w:t>
            </w:r>
          </w:p>
        </w:tc>
        <w:tc>
          <w:tcPr>
            <w:tcW w:w="3077" w:type="pct"/>
            <w:shd w:val="clear" w:color="auto" w:fill="auto"/>
            <w:vAlign w:val="center"/>
          </w:tcPr>
          <w:p w14:paraId="51832C0C" w14:textId="77777777" w:rsidR="00F71B6A" w:rsidRPr="00535CB6" w:rsidRDefault="00F71B6A" w:rsidP="00145F0C">
            <w:pPr>
              <w:rPr>
                <w:rFonts w:eastAsia="Times New Roman" w:cs="Arial"/>
                <w:b/>
                <w:lang w:eastAsia="pl-PL"/>
              </w:rPr>
            </w:pPr>
            <w:r w:rsidRPr="00535CB6">
              <w:rPr>
                <w:rFonts w:eastAsia="Times New Roman" w:cs="Arial"/>
                <w:b/>
                <w:lang w:eastAsia="pl-PL"/>
              </w:rPr>
              <w:t>Opis kryterium</w:t>
            </w:r>
          </w:p>
        </w:tc>
        <w:tc>
          <w:tcPr>
            <w:tcW w:w="459" w:type="pct"/>
            <w:shd w:val="clear" w:color="auto" w:fill="auto"/>
            <w:vAlign w:val="center"/>
          </w:tcPr>
          <w:p w14:paraId="303DBC93" w14:textId="77777777" w:rsidR="00F71B6A" w:rsidRPr="00535CB6" w:rsidRDefault="00F71B6A" w:rsidP="00145F0C">
            <w:pPr>
              <w:rPr>
                <w:rFonts w:eastAsia="Times New Roman" w:cs="Arial"/>
                <w:b/>
                <w:strike/>
                <w:lang w:eastAsia="pl-PL"/>
              </w:rPr>
            </w:pPr>
            <w:r w:rsidRPr="00535CB6">
              <w:rPr>
                <w:rFonts w:eastAsia="Times New Roman" w:cs="Arial"/>
                <w:b/>
                <w:lang w:eastAsia="pl-PL"/>
              </w:rPr>
              <w:t>Ocena kryterium</w:t>
            </w:r>
          </w:p>
        </w:tc>
      </w:tr>
      <w:tr w:rsidR="00F71B6A" w:rsidRPr="00AF73C0" w14:paraId="2639B36B" w14:textId="77777777" w:rsidTr="0066126B">
        <w:trPr>
          <w:trHeight w:val="20"/>
        </w:trPr>
        <w:tc>
          <w:tcPr>
            <w:tcW w:w="160" w:type="pct"/>
            <w:tcBorders>
              <w:bottom w:val="single" w:sz="4" w:space="0" w:color="auto"/>
            </w:tcBorders>
            <w:shd w:val="clear" w:color="auto" w:fill="auto"/>
            <w:vAlign w:val="center"/>
          </w:tcPr>
          <w:p w14:paraId="5AD7276E" w14:textId="77777777" w:rsidR="00F71B6A" w:rsidRPr="00535CB6" w:rsidRDefault="00F71B6A" w:rsidP="00145F0C">
            <w:pPr>
              <w:rPr>
                <w:rFonts w:eastAsia="Times New Roman" w:cs="Arial"/>
                <w:lang w:eastAsia="pl-PL"/>
              </w:rPr>
            </w:pPr>
            <w:r w:rsidRPr="00535CB6">
              <w:rPr>
                <w:rFonts w:eastAsia="Times New Roman" w:cs="Arial"/>
                <w:lang w:eastAsia="pl-PL"/>
              </w:rPr>
              <w:t>1.</w:t>
            </w:r>
          </w:p>
        </w:tc>
        <w:tc>
          <w:tcPr>
            <w:tcW w:w="1304" w:type="pct"/>
            <w:tcBorders>
              <w:bottom w:val="single" w:sz="4" w:space="0" w:color="auto"/>
            </w:tcBorders>
            <w:shd w:val="clear" w:color="auto" w:fill="auto"/>
            <w:vAlign w:val="center"/>
          </w:tcPr>
          <w:p w14:paraId="0B1085F9" w14:textId="03A68C36" w:rsidR="00F71B6A" w:rsidRPr="00535CB6" w:rsidRDefault="00F71B6A" w:rsidP="00145F0C">
            <w:pPr>
              <w:rPr>
                <w:rFonts w:eastAsia="Times New Roman" w:cs="Arial"/>
                <w:lang w:eastAsia="pl-PL"/>
              </w:rPr>
            </w:pPr>
            <w:r w:rsidRPr="00535CB6">
              <w:rPr>
                <w:rFonts w:eastAsia="Times New Roman" w:cs="Arial"/>
                <w:lang w:eastAsia="pl-PL"/>
              </w:rPr>
              <w:t>Okres realizacji projektu nie przekracza 24 miesięcy.</w:t>
            </w:r>
          </w:p>
        </w:tc>
        <w:tc>
          <w:tcPr>
            <w:tcW w:w="3077" w:type="pct"/>
            <w:tcBorders>
              <w:bottom w:val="single" w:sz="4" w:space="0" w:color="auto"/>
            </w:tcBorders>
            <w:shd w:val="clear" w:color="auto" w:fill="auto"/>
            <w:vAlign w:val="center"/>
          </w:tcPr>
          <w:p w14:paraId="13F06139"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7CE914A"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specyfiki i potrzeb grupy docelowej. </w:t>
            </w:r>
          </w:p>
          <w:p w14:paraId="1AA88599" w14:textId="77777777" w:rsidR="00F71B6A" w:rsidRPr="00535CB6" w:rsidRDefault="00F71B6A" w:rsidP="00145F0C">
            <w:pPr>
              <w:rPr>
                <w:rFonts w:eastAsia="Times New Roman" w:cs="Arial"/>
                <w:lang w:eastAsia="pl-PL"/>
              </w:rPr>
            </w:pPr>
            <w:r w:rsidRPr="00535CB6">
              <w:rPr>
                <w:rFonts w:eastAsia="Times New Roman" w:cs="Arial"/>
                <w:lang w:eastAsia="pl-PL"/>
              </w:rPr>
              <w:t>Okres realizacji projektu zaplanowano biorąc pod uwagę:</w:t>
            </w:r>
          </w:p>
          <w:p w14:paraId="4E19FD85"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561FC755" w14:textId="77777777" w:rsidR="00F71B6A" w:rsidRPr="00535CB6" w:rsidRDefault="00F71B6A" w:rsidP="00145F0C">
            <w:pPr>
              <w:numPr>
                <w:ilvl w:val="0"/>
                <w:numId w:val="43"/>
              </w:numPr>
              <w:ind w:left="360"/>
              <w:contextualSpacing/>
              <w:rPr>
                <w:rFonts w:eastAsia="Times New Roman" w:cs="Arial"/>
                <w:lang w:eastAsia="pl-PL"/>
              </w:rPr>
            </w:pPr>
            <w:r w:rsidRPr="00535CB6">
              <w:rPr>
                <w:rFonts w:eastAsia="Times New Roman" w:cs="Arial"/>
                <w:lang w:eastAsia="pl-PL"/>
              </w:rPr>
              <w:t>standardy realizacji szkoleń i innych form podnoszenia kompetencji cyfrowych i językowych</w:t>
            </w:r>
          </w:p>
          <w:p w14:paraId="1C2EF6ED" w14:textId="77777777" w:rsidR="00F71B6A" w:rsidRPr="00535CB6" w:rsidRDefault="00F71B6A"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7B67AD66"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53740D93" w14:textId="77777777" w:rsidR="00F71B6A" w:rsidRPr="00535CB6" w:rsidRDefault="00F71B6A" w:rsidP="00145F0C">
            <w:pPr>
              <w:rPr>
                <w:rFonts w:eastAsia="Times New Roman" w:cs="Arial"/>
                <w:lang w:eastAsia="pl-PL"/>
              </w:rPr>
            </w:pPr>
            <w:r w:rsidRPr="00535CB6">
              <w:rPr>
                <w:rFonts w:eastAsia="Times New Roman" w:cs="Arial"/>
                <w:lang w:eastAsia="pl-PL"/>
              </w:rPr>
              <w:t>0/1</w:t>
            </w:r>
          </w:p>
        </w:tc>
      </w:tr>
      <w:tr w:rsidR="00F71B6A" w:rsidRPr="00AF73C0" w14:paraId="7FBD23E5" w14:textId="77777777" w:rsidTr="0066126B">
        <w:trPr>
          <w:trHeight w:val="20"/>
        </w:trPr>
        <w:tc>
          <w:tcPr>
            <w:tcW w:w="160" w:type="pct"/>
            <w:tcBorders>
              <w:bottom w:val="single" w:sz="4" w:space="0" w:color="auto"/>
            </w:tcBorders>
            <w:shd w:val="clear" w:color="auto" w:fill="auto"/>
            <w:vAlign w:val="center"/>
          </w:tcPr>
          <w:p w14:paraId="0EA4E2BF"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2. </w:t>
            </w:r>
          </w:p>
        </w:tc>
        <w:tc>
          <w:tcPr>
            <w:tcW w:w="1304" w:type="pct"/>
            <w:tcBorders>
              <w:bottom w:val="single" w:sz="4" w:space="0" w:color="auto"/>
            </w:tcBorders>
            <w:shd w:val="clear" w:color="auto" w:fill="auto"/>
            <w:vAlign w:val="center"/>
          </w:tcPr>
          <w:p w14:paraId="669B68D0" w14:textId="4E6D318F" w:rsidR="00F71B6A" w:rsidRPr="00535CB6" w:rsidRDefault="00F71B6A" w:rsidP="00145F0C">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wskaźników </w:t>
            </w:r>
            <w:r w:rsidRPr="00535CB6">
              <w:rPr>
                <w:rFonts w:eastAsia="Times New Roman" w:cs="Arial"/>
                <w:lang w:eastAsia="pl-PL"/>
              </w:rPr>
              <w:br/>
              <w:t>z zachowaniem efektywności kosztowej.</w:t>
            </w:r>
          </w:p>
        </w:tc>
        <w:tc>
          <w:tcPr>
            <w:tcW w:w="3077" w:type="pct"/>
            <w:tcBorders>
              <w:bottom w:val="single" w:sz="4" w:space="0" w:color="auto"/>
            </w:tcBorders>
            <w:shd w:val="clear" w:color="auto" w:fill="auto"/>
            <w:vAlign w:val="center"/>
          </w:tcPr>
          <w:p w14:paraId="7310F2F0" w14:textId="392A5240" w:rsidR="00F71B6A" w:rsidRPr="00535CB6" w:rsidRDefault="00F71B6A" w:rsidP="00145F0C">
            <w:pPr>
              <w:autoSpaceDE w:val="0"/>
              <w:autoSpaceDN w:val="0"/>
              <w:rPr>
                <w:rFonts w:cs="Arial"/>
                <w:color w:val="1F497D"/>
              </w:rPr>
            </w:pPr>
            <w:r w:rsidRPr="00535CB6">
              <w:rPr>
                <w:rFonts w:eastAsia="Times New Roman" w:cs="Arial"/>
                <w:lang w:eastAsia="pl-PL"/>
              </w:rPr>
              <w:t>Maksymalna wartość projektu, w przeliczeniu na jednego uczestnika w projekcie, nie może przekroczyć kwoty 1339 euro (kwotę należy przeliczyć kursem euro podanym w regulaminie konkursu). Średni koszt wsparcia stanowi iloraz wartości projektu (z uwzględnieniem wkładu własnego i kosztów pośrednich) i liczby uczestników projektu.</w:t>
            </w:r>
          </w:p>
          <w:p w14:paraId="2851190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Koszt liczony według wzoru:</w:t>
            </w:r>
          </w:p>
          <w:p w14:paraId="4A3A8C2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Wartość projektu (euro)</w:t>
            </w:r>
          </w:p>
          <w:p w14:paraId="431F366A" w14:textId="2D93A322" w:rsidR="00F71B6A" w:rsidRPr="00535CB6" w:rsidRDefault="00F71B6A" w:rsidP="00535CB6">
            <w:pPr>
              <w:autoSpaceDE w:val="0"/>
              <w:autoSpaceDN w:val="0"/>
              <w:contextualSpacing/>
              <w:rPr>
                <w:rFonts w:eastAsia="Times New Roman" w:cs="Arial"/>
                <w:lang w:eastAsia="pl-PL"/>
              </w:rPr>
            </w:pPr>
            <w:r w:rsidRPr="00535CB6">
              <w:rPr>
                <w:rFonts w:eastAsia="Times New Roman" w:cs="Arial"/>
                <w:noProof/>
                <w:lang w:eastAsia="pl-PL"/>
              </w:rPr>
              <w:drawing>
                <wp:inline distT="0" distB="0" distL="0" distR="0" wp14:anchorId="129B0633" wp14:editId="014D3307">
                  <wp:extent cx="2257425" cy="9398"/>
                  <wp:effectExtent l="0" t="0" r="0" b="0"/>
                  <wp:docPr id="28" name="Obraz 28" descr="kreska ułamkowa, nad kreską: &quot;Wartość projektu (euro)&quot;, pod kreską: &quot;Liczba uczestników projektu&quot;, wynik mniejszy równy 1339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kreska ułamkowa, nad kreską: &quot;Wartość projektu (euro)&quot;, pod kreską: &quot;Liczba uczestników projektu&quot;, wynik mniejszy równy 1339 euro" title="wzór"/>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8890"/>
                          </a:xfrm>
                          <a:prstGeom prst="rect">
                            <a:avLst/>
                          </a:prstGeom>
                          <a:noFill/>
                        </pic:spPr>
                      </pic:pic>
                    </a:graphicData>
                  </a:graphic>
                </wp:inline>
              </w:drawing>
            </w:r>
            <w:r w:rsidRPr="00535CB6">
              <w:rPr>
                <w:rFonts w:eastAsia="Times New Roman" w:cs="Arial"/>
                <w:lang w:eastAsia="pl-PL"/>
              </w:rPr>
              <w:t>&lt;= 1339 euro</w:t>
            </w:r>
          </w:p>
          <w:p w14:paraId="1F776B95" w14:textId="77777777" w:rsidR="00F71B6A" w:rsidRPr="00535CB6" w:rsidRDefault="00F71B6A" w:rsidP="00535CB6">
            <w:pPr>
              <w:autoSpaceDE w:val="0"/>
              <w:autoSpaceDN w:val="0"/>
              <w:contextualSpacing/>
              <w:rPr>
                <w:rFonts w:eastAsia="Times New Roman" w:cs="Arial"/>
                <w:lang w:eastAsia="pl-PL"/>
              </w:rPr>
            </w:pPr>
            <w:r w:rsidRPr="00535CB6">
              <w:rPr>
                <w:rFonts w:eastAsia="Times New Roman" w:cs="Arial"/>
                <w:lang w:eastAsia="pl-PL"/>
              </w:rPr>
              <w:t>Liczba uczestników projektu</w:t>
            </w:r>
          </w:p>
          <w:p w14:paraId="60E8549B"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Uzasadnienie:</w:t>
            </w:r>
          </w:p>
          <w:p w14:paraId="4C0295F9"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t>Maksymalna wartość projektu przypadająca na jednego uczestnika w projekcie została określona w RPO WM i pozwoli na wsparcie założonej liczby osób.</w:t>
            </w:r>
          </w:p>
          <w:p w14:paraId="329211E2"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w:t>
            </w:r>
          </w:p>
          <w:p w14:paraId="28C4CE77" w14:textId="77777777" w:rsidR="00F71B6A" w:rsidRPr="00535CB6" w:rsidRDefault="00F71B6A" w:rsidP="00145F0C">
            <w:pPr>
              <w:autoSpaceDE w:val="0"/>
              <w:autoSpaceDN w:val="0"/>
              <w:rPr>
                <w:rFonts w:eastAsia="Times New Roman" w:cs="Arial"/>
                <w:lang w:eastAsia="pl-PL"/>
              </w:rPr>
            </w:pPr>
            <w:r w:rsidRPr="00535CB6">
              <w:rPr>
                <w:rFonts w:eastAsia="Times New Roman" w:cs="Arial"/>
                <w:lang w:eastAsia="pl-PL"/>
              </w:rPr>
              <w:lastRenderedPageBreak/>
              <w:t>otrzymania dofinansowania. Uzyskanie oceny „0” skutkuje odrzuceniem wniosku.</w:t>
            </w:r>
          </w:p>
        </w:tc>
        <w:tc>
          <w:tcPr>
            <w:tcW w:w="459" w:type="pct"/>
            <w:tcBorders>
              <w:bottom w:val="single" w:sz="4" w:space="0" w:color="auto"/>
            </w:tcBorders>
            <w:shd w:val="clear" w:color="auto" w:fill="auto"/>
            <w:vAlign w:val="center"/>
          </w:tcPr>
          <w:p w14:paraId="21316A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r w:rsidR="00F71B6A" w:rsidRPr="00AF73C0" w14:paraId="48B05CDB" w14:textId="77777777" w:rsidTr="00F71B6A">
        <w:trPr>
          <w:trHeight w:val="20"/>
        </w:trPr>
        <w:tc>
          <w:tcPr>
            <w:tcW w:w="5000" w:type="pct"/>
            <w:gridSpan w:val="4"/>
            <w:tcBorders>
              <w:bottom w:val="single" w:sz="4" w:space="0" w:color="auto"/>
            </w:tcBorders>
            <w:shd w:val="clear" w:color="auto" w:fill="auto"/>
            <w:vAlign w:val="center"/>
          </w:tcPr>
          <w:p w14:paraId="66BF01AE" w14:textId="6438DA51" w:rsidR="00F71B6A" w:rsidRPr="00535CB6" w:rsidRDefault="00F71B6A" w:rsidP="00BE1720">
            <w:pPr>
              <w:rPr>
                <w:rFonts w:eastAsia="Times New Roman" w:cs="Arial"/>
                <w:lang w:eastAsia="pl-PL"/>
              </w:rPr>
            </w:pPr>
            <w:r w:rsidRPr="00535CB6">
              <w:rPr>
                <w:rFonts w:eastAsia="Times New Roman" w:cs="Arial"/>
                <w:b/>
                <w:lang w:eastAsia="pl-PL"/>
              </w:rPr>
              <w:t>Kryteria dostępu weryfikowane na etapie oceny merytorycznej</w:t>
            </w:r>
          </w:p>
        </w:tc>
      </w:tr>
      <w:tr w:rsidR="00F71B6A" w:rsidRPr="00AF73C0" w14:paraId="5BBD926C" w14:textId="77777777" w:rsidTr="0066126B">
        <w:trPr>
          <w:trHeight w:val="20"/>
        </w:trPr>
        <w:tc>
          <w:tcPr>
            <w:tcW w:w="160" w:type="pct"/>
            <w:tcBorders>
              <w:top w:val="single" w:sz="4" w:space="0" w:color="auto"/>
            </w:tcBorders>
            <w:shd w:val="clear" w:color="auto" w:fill="auto"/>
            <w:vAlign w:val="center"/>
          </w:tcPr>
          <w:p w14:paraId="6CF5CCA4"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3. </w:t>
            </w:r>
          </w:p>
        </w:tc>
        <w:tc>
          <w:tcPr>
            <w:tcW w:w="1304" w:type="pct"/>
            <w:tcBorders>
              <w:top w:val="single" w:sz="4" w:space="0" w:color="auto"/>
            </w:tcBorders>
            <w:shd w:val="clear" w:color="auto" w:fill="auto"/>
            <w:vAlign w:val="center"/>
          </w:tcPr>
          <w:p w14:paraId="2CB897BB" w14:textId="09B5BC4D"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uzyskiwania kwalifikacji lub zdobywania i poprawy kompetencji cyfrowych, dające możliwość uzyskania certyfikatu zewnętrznego lub uzyskania dokumentu potwierdzającego nabycie kompetencji.</w:t>
            </w:r>
          </w:p>
        </w:tc>
        <w:tc>
          <w:tcPr>
            <w:tcW w:w="3077" w:type="pct"/>
            <w:tcBorders>
              <w:top w:val="single" w:sz="4" w:space="0" w:color="auto"/>
            </w:tcBorders>
            <w:shd w:val="clear" w:color="auto" w:fill="auto"/>
            <w:vAlign w:val="center"/>
          </w:tcPr>
          <w:p w14:paraId="40A1A6FE"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kompetencji cyfrowych. </w:t>
            </w:r>
          </w:p>
          <w:p w14:paraId="7AD12D32"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 oraz zapisów we wniosku o dofinansowanie projektu.</w:t>
            </w:r>
          </w:p>
          <w:p w14:paraId="45BFDBF0"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 szkolenia lub kursy:</w:t>
            </w:r>
          </w:p>
          <w:p w14:paraId="6C655AEE" w14:textId="77777777" w:rsidR="00F71B6A" w:rsidRPr="00535CB6" w:rsidRDefault="00F71B6A" w:rsidP="00DC3249">
            <w:pPr>
              <w:keepNext/>
              <w:numPr>
                <w:ilvl w:val="0"/>
                <w:numId w:val="452"/>
              </w:numPr>
              <w:ind w:left="714" w:hanging="357"/>
              <w:rPr>
                <w:rFonts w:eastAsia="Times New Roman" w:cs="Arial"/>
                <w:lang w:eastAsia="pl-PL"/>
              </w:rPr>
            </w:pPr>
            <w:r w:rsidRPr="00535CB6">
              <w:rPr>
                <w:rFonts w:eastAsia="Times New Roman" w:cs="Arial"/>
                <w:lang w:eastAsia="pl-PL"/>
              </w:rPr>
              <w:t>w przypadku kwalifikacji kończą się formalnym wynikiem oceny i walidacji oraz będą dawać możliwość uzyskania certyfikatu zewnętrznego</w:t>
            </w:r>
            <w:r w:rsidRPr="00535CB6">
              <w:rPr>
                <w:rStyle w:val="Odwoanieprzypisudolnego"/>
                <w:rFonts w:eastAsia="Times New Roman" w:cs="Arial"/>
                <w:sz w:val="20"/>
                <w:lang w:eastAsia="pl-PL"/>
              </w:rPr>
              <w:footnoteReference w:id="165"/>
            </w:r>
            <w:r w:rsidRPr="00535CB6">
              <w:rPr>
                <w:rFonts w:eastAsia="Times New Roman" w:cs="Arial"/>
                <w:lang w:eastAsia="pl-PL"/>
              </w:rPr>
              <w:t xml:space="preserve"> (nadania kwalifikacji)</w:t>
            </w:r>
          </w:p>
          <w:p w14:paraId="075E4703" w14:textId="77777777" w:rsidR="00F71B6A" w:rsidRPr="00535CB6" w:rsidRDefault="00F71B6A" w:rsidP="00145F0C">
            <w:pPr>
              <w:keepNext/>
              <w:ind w:left="714"/>
              <w:rPr>
                <w:rFonts w:eastAsia="Times New Roman" w:cs="Arial"/>
                <w:lang w:eastAsia="pl-PL"/>
              </w:rPr>
            </w:pPr>
            <w:r w:rsidRPr="00535CB6">
              <w:rPr>
                <w:rFonts w:eastAsia="Times New Roman" w:cs="Arial"/>
                <w:lang w:eastAsia="pl-PL"/>
              </w:rPr>
              <w:t xml:space="preserve">albo </w:t>
            </w:r>
          </w:p>
          <w:p w14:paraId="46D6FCF4" w14:textId="77777777" w:rsidR="00F71B6A" w:rsidRPr="00535CB6" w:rsidRDefault="00F71B6A" w:rsidP="00DC3249">
            <w:pPr>
              <w:keepNext/>
              <w:numPr>
                <w:ilvl w:val="0"/>
                <w:numId w:val="452"/>
              </w:numPr>
              <w:rPr>
                <w:rFonts w:eastAsia="Times New Roman" w:cs="Arial"/>
                <w:lang w:eastAsia="pl-PL"/>
              </w:rPr>
            </w:pPr>
            <w:r w:rsidRPr="00535CB6">
              <w:rPr>
                <w:rFonts w:eastAsia="Times New Roman" w:cs="Arial"/>
                <w:lang w:eastAsia="pl-PL"/>
              </w:rPr>
              <w:t>w przypadku kompetencji będą dawać możliwość uzyskania dokumentu potwierdzającego nabycie kompetencji, zgodnie z zaplanowanymi we wniosku o dofinansowanie projektu</w:t>
            </w:r>
            <w:r w:rsidRPr="00535CB6" w:rsidDel="007E2091">
              <w:rPr>
                <w:rFonts w:eastAsia="Times New Roman" w:cs="Arial"/>
                <w:lang w:eastAsia="pl-PL"/>
              </w:rPr>
              <w:t xml:space="preserve"> </w:t>
            </w:r>
            <w:r w:rsidRPr="00535CB6">
              <w:rPr>
                <w:rFonts w:eastAsia="Times New Roman" w:cs="Arial"/>
                <w:lang w:eastAsia="pl-PL"/>
              </w:rPr>
              <w:t>etapami, o których mowa w Załączniku nr 2 do Wytycznych w zakresie monitorowania postępu rzeczowego realizacji programów operacyjnych na lata 2014-2020</w:t>
            </w:r>
            <w:r w:rsidRPr="00535CB6">
              <w:rPr>
                <w:rStyle w:val="Odwoanieprzypisudolnego"/>
                <w:rFonts w:eastAsia="Times New Roman" w:cs="Arial"/>
                <w:sz w:val="20"/>
                <w:lang w:eastAsia="pl-PL"/>
              </w:rPr>
              <w:footnoteReference w:id="166"/>
            </w:r>
            <w:r w:rsidRPr="00535CB6">
              <w:rPr>
                <w:rFonts w:eastAsia="Times New Roman" w:cs="Arial"/>
                <w:lang w:eastAsia="pl-PL"/>
              </w:rPr>
              <w:t>.</w:t>
            </w:r>
          </w:p>
          <w:p w14:paraId="40B305B1" w14:textId="77777777" w:rsidR="00F71B6A" w:rsidRPr="00535CB6" w:rsidRDefault="00F71B6A" w:rsidP="00145F0C">
            <w:pPr>
              <w:rPr>
                <w:rFonts w:eastAsia="Times New Roman" w:cs="Arial"/>
                <w:lang w:eastAsia="pl-PL"/>
              </w:rPr>
            </w:pPr>
            <w:r w:rsidRPr="00535CB6">
              <w:rPr>
                <w:rFonts w:cs="Arial"/>
              </w:rPr>
              <w:t>Ponadto Wnioskodawca we wniosku o dofinansowanie opisuje standard wymagań dla kompetencji cyfrowych</w:t>
            </w:r>
            <w:r w:rsidRPr="00535CB6">
              <w:rPr>
                <w:rStyle w:val="Odwoanieprzypisudolnego"/>
                <w:rFonts w:cs="Arial"/>
                <w:sz w:val="20"/>
              </w:rPr>
              <w:footnoteReference w:id="167"/>
            </w:r>
            <w:r w:rsidRPr="00535CB6">
              <w:rPr>
                <w:rFonts w:cs="Arial"/>
              </w:rPr>
              <w:t xml:space="preserve"> (efekty uczenia się, które osiągną uczestnicy zajęć) i sposób weryfikacji nabycia kompetencji (egzamin zewnętrzny, test, rozmowa oceniająca, itd.).</w:t>
            </w:r>
          </w:p>
          <w:p w14:paraId="2EEE241B"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7320BD29" w14:textId="77777777"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tcBorders>
              <w:top w:val="single" w:sz="4" w:space="0" w:color="auto"/>
            </w:tcBorders>
            <w:shd w:val="clear" w:color="auto" w:fill="auto"/>
            <w:vAlign w:val="center"/>
          </w:tcPr>
          <w:p w14:paraId="4A05CE06"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0/1/nie dotyczy</w:t>
            </w:r>
          </w:p>
        </w:tc>
      </w:tr>
      <w:tr w:rsidR="00F71B6A" w:rsidRPr="00AF73C0" w14:paraId="60B24CC6" w14:textId="77777777" w:rsidTr="0066126B">
        <w:trPr>
          <w:trHeight w:val="20"/>
        </w:trPr>
        <w:tc>
          <w:tcPr>
            <w:tcW w:w="160" w:type="pct"/>
            <w:shd w:val="clear" w:color="auto" w:fill="auto"/>
            <w:vAlign w:val="center"/>
          </w:tcPr>
          <w:p w14:paraId="12A715B3"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4. </w:t>
            </w:r>
          </w:p>
        </w:tc>
        <w:tc>
          <w:tcPr>
            <w:tcW w:w="1304" w:type="pct"/>
            <w:shd w:val="clear" w:color="auto" w:fill="auto"/>
            <w:vAlign w:val="center"/>
          </w:tcPr>
          <w:p w14:paraId="2EF82D0D" w14:textId="1B9950E6" w:rsidR="00F71B6A" w:rsidRPr="00535CB6" w:rsidRDefault="00F71B6A" w:rsidP="00145F0C">
            <w:pPr>
              <w:rPr>
                <w:rFonts w:eastAsia="Times New Roman" w:cs="Arial"/>
                <w:lang w:eastAsia="pl-PL"/>
              </w:rPr>
            </w:pPr>
            <w:r w:rsidRPr="00535CB6">
              <w:rPr>
                <w:rFonts w:eastAsia="Times New Roman" w:cs="Arial"/>
                <w:lang w:eastAsia="pl-PL"/>
              </w:rPr>
              <w:t xml:space="preserve">Projekt obejmuje szkolenia lub kursy </w:t>
            </w:r>
            <w:r w:rsidRPr="00535CB6">
              <w:rPr>
                <w:rFonts w:eastAsia="Times New Roman" w:cs="Arial"/>
                <w:lang w:eastAsia="pl-PL"/>
              </w:rPr>
              <w:br/>
              <w:t>w zakresie następujących języków obcych: angielskiego, niemieckiego, francuskiego, dające możliwość uzyskania certyfikatu zewnętrznego, potwierdzającego zdobycie przez uczestników określonego poziomu biegłości językowej (zgodnie z Europejskim Systemem Opisu Kształcenia Językowego).</w:t>
            </w:r>
          </w:p>
        </w:tc>
        <w:tc>
          <w:tcPr>
            <w:tcW w:w="3077" w:type="pct"/>
            <w:shd w:val="clear" w:color="auto" w:fill="auto"/>
            <w:vAlign w:val="center"/>
          </w:tcPr>
          <w:p w14:paraId="01E507F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realizację szkoleń lub kursów w zakresie języków obcych. </w:t>
            </w:r>
          </w:p>
          <w:p w14:paraId="4A6F6A11"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2F44F821" w14:textId="77777777"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oświadcza, że:</w:t>
            </w:r>
          </w:p>
          <w:p w14:paraId="03EFCE54"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językowe zakończą się formalnym wynikiem oceny i walidacji oraz będą dawać możliwość uzyskania certyfikatu (nadania kwalifikacji)</w:t>
            </w:r>
            <w:r w:rsidRPr="00535CB6">
              <w:rPr>
                <w:rStyle w:val="Odwoanieprzypisudolnego"/>
                <w:rFonts w:eastAsia="Times New Roman" w:cs="Arial"/>
                <w:sz w:val="20"/>
                <w:lang w:eastAsia="pl-PL"/>
              </w:rPr>
              <w:t xml:space="preserve"> </w:t>
            </w:r>
            <w:r w:rsidRPr="00535CB6">
              <w:rPr>
                <w:rStyle w:val="Odwoanieprzypisudolnego"/>
                <w:rFonts w:eastAsia="Times New Roman" w:cs="Arial"/>
                <w:sz w:val="20"/>
                <w:lang w:eastAsia="pl-PL"/>
              </w:rPr>
              <w:footnoteReference w:id="168"/>
            </w:r>
            <w:r w:rsidRPr="00535CB6">
              <w:rPr>
                <w:rFonts w:cs="Arial"/>
              </w:rPr>
              <w:t>;</w:t>
            </w:r>
          </w:p>
          <w:p w14:paraId="21CB12CE"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szkolenia lub kursy prowadzące do uzyskiwania kwalifikacji językowych realizowane są zgodnie z Europejskim Systemem Opisu Kształcenia Językowego;</w:t>
            </w:r>
          </w:p>
          <w:p w14:paraId="069D3BB6" w14:textId="77777777" w:rsidR="00F71B6A" w:rsidRPr="00535CB6" w:rsidRDefault="00F71B6A" w:rsidP="00DC3249">
            <w:pPr>
              <w:keepNext/>
              <w:numPr>
                <w:ilvl w:val="0"/>
                <w:numId w:val="451"/>
              </w:numPr>
              <w:tabs>
                <w:tab w:val="left" w:pos="824"/>
              </w:tabs>
              <w:ind w:left="824" w:hanging="569"/>
              <w:rPr>
                <w:rFonts w:cs="Arial"/>
              </w:rPr>
            </w:pPr>
            <w:r w:rsidRPr="00535CB6">
              <w:rPr>
                <w:rFonts w:cs="Arial"/>
              </w:rPr>
              <w:t xml:space="preserve">szkolenia </w:t>
            </w:r>
            <w:r w:rsidRPr="00535CB6">
              <w:rPr>
                <w:rFonts w:eastAsia="Times New Roman" w:cs="Arial"/>
                <w:lang w:eastAsia="pl-PL"/>
              </w:rPr>
              <w:t>lub kursy</w:t>
            </w:r>
            <w:r w:rsidRPr="00535CB6">
              <w:rPr>
                <w:rFonts w:cs="Arial"/>
              </w:rPr>
              <w:t xml:space="preserve"> dotyczą minimum jednego języka z następującego katalogu języków obcych: angielski, niemiecki, francuski.</w:t>
            </w:r>
          </w:p>
          <w:p w14:paraId="5908648C"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Szczegółowe informacje w zakresie nabywania kwalifikacji zostały określone w załączniku nr 8 do Wytycznych w zakresie monitorowania postępu rzeczowego realizacji programów operacyjnych na lata 2014-2020. </w:t>
            </w:r>
          </w:p>
          <w:p w14:paraId="320627E0"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83D1B9F" w14:textId="655BC39D" w:rsidR="00F71B6A" w:rsidRPr="00535CB6" w:rsidRDefault="00F71B6A"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9" w:type="pct"/>
            <w:shd w:val="clear" w:color="auto" w:fill="auto"/>
            <w:vAlign w:val="center"/>
          </w:tcPr>
          <w:p w14:paraId="6B596CDD"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66D87D5B" w14:textId="77777777" w:rsidTr="0066126B">
        <w:trPr>
          <w:trHeight w:val="20"/>
        </w:trPr>
        <w:tc>
          <w:tcPr>
            <w:tcW w:w="160" w:type="pct"/>
            <w:tcBorders>
              <w:bottom w:val="single" w:sz="4" w:space="0" w:color="auto"/>
            </w:tcBorders>
            <w:shd w:val="clear" w:color="auto" w:fill="auto"/>
            <w:vAlign w:val="center"/>
          </w:tcPr>
          <w:p w14:paraId="333836C0"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5.</w:t>
            </w:r>
          </w:p>
        </w:tc>
        <w:tc>
          <w:tcPr>
            <w:tcW w:w="1304" w:type="pct"/>
            <w:shd w:val="clear" w:color="auto" w:fill="auto"/>
            <w:vAlign w:val="center"/>
          </w:tcPr>
          <w:p w14:paraId="0E993008" w14:textId="0B078548" w:rsidR="00F71B6A" w:rsidRPr="00535CB6" w:rsidRDefault="00F71B6A" w:rsidP="00145F0C">
            <w:pPr>
              <w:rPr>
                <w:rFonts w:cs="Arial"/>
                <w:highlight w:val="yellow"/>
              </w:rPr>
            </w:pPr>
            <w:r w:rsidRPr="00535CB6">
              <w:rPr>
                <w:rFonts w:eastAsia="Times New Roman" w:cs="Arial"/>
                <w:lang w:eastAsia="pl-PL"/>
              </w:rPr>
              <w:t>Stworzone w ramach projektu materiały edukacyjne są opublikowane na wolnych licencjach.</w:t>
            </w:r>
          </w:p>
        </w:tc>
        <w:tc>
          <w:tcPr>
            <w:tcW w:w="3077" w:type="pct"/>
            <w:shd w:val="clear" w:color="auto" w:fill="auto"/>
            <w:vAlign w:val="center"/>
          </w:tcPr>
          <w:p w14:paraId="25D452F0" w14:textId="001EEA54" w:rsidR="00F71B6A" w:rsidRPr="00535CB6" w:rsidRDefault="00F71B6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69"/>
            </w:r>
            <w:r w:rsidRPr="00535CB6">
              <w:rPr>
                <w:rFonts w:eastAsia="Times New Roman" w:cs="Arial"/>
                <w:lang w:eastAsia="pl-PL"/>
              </w:rPr>
              <w:t xml:space="preserve"> o prawie autorskim i prawach pokrewnych.</w:t>
            </w:r>
          </w:p>
          <w:p w14:paraId="59C9B2D9" w14:textId="37624860"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70"/>
            </w:r>
            <w:r w:rsidRPr="00535CB6">
              <w:rPr>
                <w:rFonts w:eastAsia="Times New Roman" w:cs="Arial"/>
                <w:lang w:eastAsia="pl-PL"/>
              </w:rPr>
              <w:t xml:space="preserve">. </w:t>
            </w:r>
          </w:p>
          <w:p w14:paraId="6DC98FBB"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89BE008"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3EEE90B6" w14:textId="77777777" w:rsidR="00F71B6A" w:rsidRPr="00535CB6" w:rsidRDefault="00F71B6A" w:rsidP="00145F0C">
            <w:pPr>
              <w:rPr>
                <w:rFonts w:cs="Arial"/>
                <w:highlight w:val="yellow"/>
              </w:rPr>
            </w:pPr>
            <w:r w:rsidRPr="00535CB6">
              <w:rPr>
                <w:rFonts w:eastAsia="Times New Roman" w:cs="Arial"/>
                <w:lang w:eastAsia="pl-PL"/>
              </w:rPr>
              <w:t xml:space="preserve">Ocena kryterium jest 0/1/nie dotyczy - spełnienie kryterium (ocena „1” lub „nie dotyczy”) jest warunkiem koniecznym do otrzymania dofinansowania. Uzyskanie oceny „0” skutkuje odrzuceniem wniosku. </w:t>
            </w:r>
          </w:p>
        </w:tc>
        <w:tc>
          <w:tcPr>
            <w:tcW w:w="459" w:type="pct"/>
            <w:shd w:val="clear" w:color="auto" w:fill="auto"/>
            <w:vAlign w:val="center"/>
          </w:tcPr>
          <w:p w14:paraId="61326EFB" w14:textId="77777777" w:rsidR="00F71B6A" w:rsidRPr="00535CB6" w:rsidRDefault="00F71B6A" w:rsidP="00145F0C">
            <w:pPr>
              <w:rPr>
                <w:rFonts w:eastAsia="Times New Roman" w:cs="Arial"/>
                <w:lang w:eastAsia="pl-PL"/>
              </w:rPr>
            </w:pPr>
            <w:r w:rsidRPr="00535CB6">
              <w:rPr>
                <w:rFonts w:eastAsia="Times New Roman" w:cs="Arial"/>
                <w:lang w:eastAsia="pl-PL"/>
              </w:rPr>
              <w:t>0/1/nie dotyczy</w:t>
            </w:r>
          </w:p>
        </w:tc>
      </w:tr>
      <w:tr w:rsidR="00F71B6A" w:rsidRPr="00AF73C0" w14:paraId="39754052" w14:textId="77777777" w:rsidTr="0066126B">
        <w:trPr>
          <w:trHeight w:val="503"/>
        </w:trPr>
        <w:tc>
          <w:tcPr>
            <w:tcW w:w="160" w:type="pct"/>
            <w:tcBorders>
              <w:bottom w:val="single" w:sz="4" w:space="0" w:color="auto"/>
            </w:tcBorders>
            <w:shd w:val="clear" w:color="auto" w:fill="auto"/>
            <w:vAlign w:val="center"/>
          </w:tcPr>
          <w:p w14:paraId="1A4DF4A9" w14:textId="77777777" w:rsidR="00F71B6A" w:rsidRPr="00535CB6" w:rsidRDefault="00F71B6A" w:rsidP="00145F0C">
            <w:pPr>
              <w:rPr>
                <w:rFonts w:eastAsia="Times New Roman" w:cs="Arial"/>
                <w:lang w:eastAsia="pl-PL"/>
              </w:rPr>
            </w:pPr>
            <w:r w:rsidRPr="00535CB6">
              <w:rPr>
                <w:rFonts w:eastAsia="Times New Roman" w:cs="Arial"/>
                <w:lang w:eastAsia="pl-PL"/>
              </w:rPr>
              <w:t>6.</w:t>
            </w:r>
          </w:p>
        </w:tc>
        <w:tc>
          <w:tcPr>
            <w:tcW w:w="1304" w:type="pct"/>
            <w:tcBorders>
              <w:bottom w:val="single" w:sz="4" w:space="0" w:color="auto"/>
            </w:tcBorders>
            <w:shd w:val="clear" w:color="auto" w:fill="auto"/>
            <w:vAlign w:val="center"/>
          </w:tcPr>
          <w:p w14:paraId="608258EB" w14:textId="14AE735A" w:rsidR="00F71B6A" w:rsidRPr="00535CB6" w:rsidRDefault="00F71B6A" w:rsidP="00145F0C">
            <w:pPr>
              <w:rPr>
                <w:rFonts w:eastAsia="Times New Roman" w:cs="Arial"/>
                <w:lang w:eastAsia="pl-PL"/>
              </w:rPr>
            </w:pPr>
            <w:r w:rsidRPr="00535CB6">
              <w:rPr>
                <w:rFonts w:eastAsia="Times New Roman" w:cs="Arial"/>
                <w:lang w:eastAsia="pl-PL"/>
              </w:rPr>
              <w:t xml:space="preserve">Wybór uczestników projektu obejmuje diagnozę potrzeb szkoleniowych </w:t>
            </w:r>
            <w:r w:rsidRPr="00535CB6">
              <w:rPr>
                <w:rFonts w:eastAsia="Times New Roman" w:cs="Arial"/>
                <w:lang w:eastAsia="pl-PL"/>
              </w:rPr>
              <w:br/>
              <w:t>z uwzględnieniem stanu wiedzy/ kompetencji/ umiejętności w zakresie ICT i/lub języków obcych.</w:t>
            </w:r>
          </w:p>
        </w:tc>
        <w:tc>
          <w:tcPr>
            <w:tcW w:w="3077" w:type="pct"/>
            <w:tcBorders>
              <w:bottom w:val="single" w:sz="4" w:space="0" w:color="auto"/>
            </w:tcBorders>
            <w:shd w:val="clear" w:color="auto" w:fill="auto"/>
            <w:vAlign w:val="center"/>
          </w:tcPr>
          <w:p w14:paraId="039A210B" w14:textId="77777777" w:rsidR="00F71B6A" w:rsidRPr="00535CB6" w:rsidRDefault="00F71B6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AF2452A" w14:textId="0B15810A" w:rsidR="00F71B6A" w:rsidRPr="00535CB6" w:rsidRDefault="00F71B6A" w:rsidP="00145F0C">
            <w:pPr>
              <w:rPr>
                <w:rFonts w:eastAsia="Times New Roman" w:cs="Arial"/>
                <w:lang w:eastAsia="pl-PL"/>
              </w:rPr>
            </w:pPr>
            <w:r w:rsidRPr="00535CB6">
              <w:rPr>
                <w:rFonts w:eastAsia="Times New Roman" w:cs="Arial"/>
                <w:lang w:eastAsia="pl-PL"/>
              </w:rPr>
              <w:t>Wnioskodawca we wniosku o dofinansowanie uzasadnia wybór uczestników projektu wynikami przeprowadzonej diagnozy deficytów wiedzy, kompetencji, czy umiejętności w zakresie ICT/języków obcych. Wyniki diagnozy umożliwią zrekrutowanie uczestników (w tym formowanie grup szkoleniowych) o podobnych deficytach, co zwiększy efektywność proponowanych szkoleń/kursów i pozwoli na dostosowanie proponowanego wsparcia do indywidualnych potrzeb uczestników projektu.</w:t>
            </w:r>
          </w:p>
          <w:p w14:paraId="4B542F81" w14:textId="77777777" w:rsidR="00F71B6A" w:rsidRPr="00535CB6" w:rsidRDefault="00F71B6A" w:rsidP="00145F0C">
            <w:pPr>
              <w:rPr>
                <w:rFonts w:eastAsia="Times New Roman" w:cs="Arial"/>
                <w:lang w:eastAsia="pl-PL"/>
              </w:rPr>
            </w:pPr>
            <w:r w:rsidRPr="00535CB6">
              <w:rPr>
                <w:rFonts w:eastAsia="Times New Roman" w:cs="Arial"/>
                <w:lang w:eastAsia="pl-PL"/>
              </w:rPr>
              <w:t xml:space="preserve">Kryterium zapewni elastyczność oferty edukacyjnej w odniesieniu do zidentyfikowanych potrzeb osób dorosłych w zakresie podnoszenia ich kompetencji i kwalifikacji, a także </w:t>
            </w:r>
            <w:r w:rsidRPr="00535CB6">
              <w:rPr>
                <w:rFonts w:eastAsia="Times New Roman" w:cs="Arial"/>
                <w:lang w:eastAsia="pl-PL"/>
              </w:rPr>
              <w:lastRenderedPageBreak/>
              <w:t>kompleksowe podejście do usług na rzecz osób potrzebujących wsparcia z uwzględnieniem wcześniej nabytego doświadczenia.</w:t>
            </w:r>
          </w:p>
          <w:p w14:paraId="77AF3A22" w14:textId="530404DE" w:rsidR="00F71B6A" w:rsidRPr="00535CB6" w:rsidRDefault="00F71B6A"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9" w:type="pct"/>
            <w:tcBorders>
              <w:bottom w:val="single" w:sz="4" w:space="0" w:color="auto"/>
            </w:tcBorders>
            <w:shd w:val="clear" w:color="auto" w:fill="auto"/>
            <w:vAlign w:val="center"/>
          </w:tcPr>
          <w:p w14:paraId="18561521" w14:textId="77777777" w:rsidR="00F71B6A" w:rsidRPr="00535CB6" w:rsidRDefault="00F71B6A" w:rsidP="00145F0C">
            <w:pPr>
              <w:rPr>
                <w:rFonts w:eastAsia="Times New Roman" w:cs="Arial"/>
                <w:lang w:eastAsia="pl-PL"/>
              </w:rPr>
            </w:pPr>
            <w:r w:rsidRPr="00535CB6">
              <w:rPr>
                <w:rFonts w:eastAsia="Times New Roman" w:cs="Arial"/>
                <w:lang w:eastAsia="pl-PL"/>
              </w:rPr>
              <w:lastRenderedPageBreak/>
              <w:t>0/1</w:t>
            </w:r>
          </w:p>
        </w:tc>
      </w:tr>
    </w:tbl>
    <w:p w14:paraId="79AD80A3" w14:textId="226D56A1" w:rsidR="005A3CC1" w:rsidRPr="00CE0119" w:rsidRDefault="005A3CC1" w:rsidP="005A3CC1">
      <w:pPr>
        <w:spacing w:before="120" w:after="120" w:line="276" w:lineRule="auto"/>
        <w:jc w:val="both"/>
        <w:rPr>
          <w:rFonts w:cs="Arial"/>
          <w:b/>
        </w:rPr>
      </w:pPr>
      <w:r>
        <w:rPr>
          <w:rFonts w:cs="Arial"/>
          <w:b/>
        </w:rPr>
        <w:br w:type="page"/>
      </w:r>
    </w:p>
    <w:p w14:paraId="08466CD5" w14:textId="1CD40E55" w:rsidR="00FD4EF3" w:rsidRPr="00CE0119" w:rsidRDefault="00FD4EF3" w:rsidP="00FD4EF3">
      <w:pPr>
        <w:pStyle w:val="Nagwek4"/>
        <w:rPr>
          <w:rFonts w:cs="Arial"/>
        </w:rPr>
      </w:pPr>
      <w:bookmarkStart w:id="317" w:name="_Toc457226205"/>
      <w:bookmarkStart w:id="318" w:name="_Toc457376955"/>
      <w:bookmarkStart w:id="319" w:name="_Toc457381527"/>
      <w:bookmarkStart w:id="320" w:name="_Toc457987804"/>
      <w:bookmarkStart w:id="321" w:name="_Toc462147168"/>
      <w:bookmarkStart w:id="322" w:name="_Toc131078570"/>
      <w:r w:rsidRPr="00CE0119">
        <w:rPr>
          <w:rFonts w:cs="Arial"/>
        </w:rPr>
        <w:lastRenderedPageBreak/>
        <w:t>Działanie 10.3 – Doskonalenie zawodowe</w:t>
      </w:r>
      <w:bookmarkEnd w:id="317"/>
      <w:bookmarkEnd w:id="318"/>
      <w:bookmarkEnd w:id="319"/>
      <w:bookmarkEnd w:id="320"/>
      <w:bookmarkEnd w:id="321"/>
      <w:bookmarkEnd w:id="322"/>
    </w:p>
    <w:p w14:paraId="7CE5F8A9" w14:textId="660A175B" w:rsidR="0011564B" w:rsidRPr="00CE0119" w:rsidRDefault="0011564B" w:rsidP="00920F1F">
      <w:pPr>
        <w:pStyle w:val="Nagwek5"/>
        <w:rPr>
          <w:rFonts w:cs="Arial"/>
        </w:rPr>
      </w:pPr>
      <w:bookmarkStart w:id="323" w:name="_Toc457226206"/>
      <w:bookmarkStart w:id="324" w:name="_Toc457376956"/>
      <w:bookmarkStart w:id="325" w:name="_Toc457381528"/>
      <w:bookmarkStart w:id="326" w:name="_Toc457987805"/>
      <w:bookmarkStart w:id="327" w:name="_Toc462147169"/>
      <w:bookmarkStart w:id="328" w:name="_Toc131078571"/>
      <w:r w:rsidRPr="00CE0119">
        <w:rPr>
          <w:rFonts w:cs="Arial"/>
        </w:rPr>
        <w:t xml:space="preserve">Poddziałanie 10.3.1 (10iv) </w:t>
      </w:r>
      <w:r w:rsidR="00D40D5C" w:rsidRPr="00CE0119">
        <w:rPr>
          <w:rFonts w:cs="Arial"/>
        </w:rPr>
        <w:t>„</w:t>
      </w:r>
      <w:r w:rsidRPr="00CE0119">
        <w:rPr>
          <w:rFonts w:cs="Arial"/>
        </w:rPr>
        <w:t>Doskonalenie zawodowe uczniów</w:t>
      </w:r>
      <w:r w:rsidR="00D40D5C" w:rsidRPr="00CE0119">
        <w:rPr>
          <w:rFonts w:cs="Arial"/>
        </w:rPr>
        <w:t>”, r</w:t>
      </w:r>
      <w:r w:rsidRPr="00CE0119">
        <w:rPr>
          <w:rFonts w:cs="Arial"/>
        </w:rPr>
        <w:t>odzaj przedsięwzięcia</w:t>
      </w:r>
      <w:r w:rsidR="00D40D5C" w:rsidRPr="00CE0119">
        <w:rPr>
          <w:rFonts w:cs="Arial"/>
        </w:rPr>
        <w:t>:</w:t>
      </w:r>
      <w:r w:rsidRPr="00CE0119">
        <w:rPr>
          <w:rFonts w:cs="Arial"/>
        </w:rPr>
        <w:t xml:space="preserve"> </w:t>
      </w:r>
      <w:r w:rsidR="00D40D5C" w:rsidRPr="00CE0119">
        <w:rPr>
          <w:rFonts w:cs="Arial"/>
        </w:rPr>
        <w:t>„</w:t>
      </w:r>
      <w:r w:rsidRPr="00CE0119">
        <w:rPr>
          <w:rFonts w:cs="Arial"/>
        </w:rPr>
        <w:t>Doskonalenie umiejętności i kompetencji zawodowych nauczycieli zawodu i instruktorów praktycznej nauki zawodu</w:t>
      </w:r>
      <w:r w:rsidR="00D40D5C" w:rsidRPr="00CE0119">
        <w:rPr>
          <w:rFonts w:cs="Arial"/>
        </w:rPr>
        <w:t>”</w:t>
      </w:r>
      <w:bookmarkEnd w:id="323"/>
      <w:bookmarkEnd w:id="324"/>
      <w:bookmarkEnd w:id="325"/>
      <w:bookmarkEnd w:id="326"/>
      <w:bookmarkEnd w:id="327"/>
      <w:bookmarkEnd w:id="328"/>
    </w:p>
    <w:p w14:paraId="664823B2" w14:textId="5CE384A8" w:rsidR="00992DFE" w:rsidRPr="00DD0841" w:rsidRDefault="00992DFE" w:rsidP="00DD0841">
      <w:pPr>
        <w:pStyle w:val="Bezodstpw"/>
        <w:rPr>
          <w:rFonts w:cs="Arial"/>
        </w:rPr>
      </w:pPr>
      <w:r w:rsidRPr="00CE0119">
        <w:rPr>
          <w:rFonts w:cs="Arial"/>
        </w:rPr>
        <w:t>Kryteria wyboru projektów przyjęte przez Kom</w:t>
      </w:r>
      <w:r w:rsidR="006A6D2F">
        <w:rPr>
          <w:rFonts w:cs="Arial"/>
        </w:rPr>
        <w:t>itet Monitorujący RPO WM na IV 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ę za kryterium dla Poddziałania 10.3.1 (10iv) „Doskonalenie zawodowe uczniów”, rodzaj przedsięwzięcia: „Doskonalenie umiejętności i kompetencji zawodowych nauczycieli zawodu i instruktorów praktycznej nauki zawodu”"/>
      </w:tblPr>
      <w:tblGrid>
        <w:gridCol w:w="561"/>
        <w:gridCol w:w="4112"/>
        <w:gridCol w:w="8080"/>
        <w:gridCol w:w="1270"/>
      </w:tblGrid>
      <w:tr w:rsidR="0011564B" w:rsidRPr="00F71B6A" w14:paraId="3A3B0097" w14:textId="77777777" w:rsidTr="0066126B">
        <w:trPr>
          <w:trHeight w:val="283"/>
          <w:tblHeader/>
        </w:trPr>
        <w:tc>
          <w:tcPr>
            <w:tcW w:w="200" w:type="pct"/>
            <w:shd w:val="clear" w:color="auto" w:fill="auto"/>
            <w:vAlign w:val="center"/>
          </w:tcPr>
          <w:p w14:paraId="1D81556C" w14:textId="4B5FFABF" w:rsidR="0011564B" w:rsidRPr="00535CB6" w:rsidRDefault="0011564B" w:rsidP="00145F0C">
            <w:pPr>
              <w:rPr>
                <w:rFonts w:cs="Arial"/>
                <w:b/>
              </w:rPr>
            </w:pPr>
            <w:r w:rsidRPr="00535CB6">
              <w:rPr>
                <w:rFonts w:cs="Arial"/>
                <w:b/>
              </w:rPr>
              <w:t>Lp.</w:t>
            </w:r>
          </w:p>
        </w:tc>
        <w:tc>
          <w:tcPr>
            <w:tcW w:w="1466" w:type="pct"/>
            <w:shd w:val="clear" w:color="auto" w:fill="auto"/>
            <w:vAlign w:val="center"/>
          </w:tcPr>
          <w:p w14:paraId="05B6C49D" w14:textId="77777777" w:rsidR="0011564B" w:rsidRPr="00535CB6" w:rsidRDefault="0011564B" w:rsidP="00145F0C">
            <w:pPr>
              <w:rPr>
                <w:rFonts w:cs="Arial"/>
                <w:b/>
              </w:rPr>
            </w:pPr>
            <w:r w:rsidRPr="00535CB6">
              <w:rPr>
                <w:rFonts w:cs="Arial"/>
                <w:b/>
              </w:rPr>
              <w:t>Kryterium</w:t>
            </w:r>
          </w:p>
        </w:tc>
        <w:tc>
          <w:tcPr>
            <w:tcW w:w="2881" w:type="pct"/>
            <w:shd w:val="clear" w:color="auto" w:fill="auto"/>
            <w:vAlign w:val="center"/>
          </w:tcPr>
          <w:p w14:paraId="4FA16D3D"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7EE88B75" w14:textId="77777777" w:rsidR="0011564B" w:rsidRPr="00535CB6" w:rsidRDefault="0011564B" w:rsidP="00145F0C">
            <w:pPr>
              <w:rPr>
                <w:rFonts w:cs="Arial"/>
                <w:b/>
              </w:rPr>
            </w:pPr>
            <w:r w:rsidRPr="00535CB6">
              <w:rPr>
                <w:rFonts w:cs="Arial"/>
                <w:b/>
              </w:rPr>
              <w:t>Punktacja</w:t>
            </w:r>
          </w:p>
        </w:tc>
      </w:tr>
      <w:tr w:rsidR="0011564B" w:rsidRPr="00F71B6A" w14:paraId="70C2C5B3" w14:textId="77777777" w:rsidTr="0066126B">
        <w:trPr>
          <w:trHeight w:val="20"/>
        </w:trPr>
        <w:tc>
          <w:tcPr>
            <w:tcW w:w="200" w:type="pct"/>
            <w:shd w:val="clear" w:color="auto" w:fill="auto"/>
            <w:vAlign w:val="center"/>
          </w:tcPr>
          <w:p w14:paraId="049268B7" w14:textId="77777777" w:rsidR="0011564B" w:rsidRPr="00535CB6" w:rsidRDefault="0011564B" w:rsidP="00145F0C">
            <w:pPr>
              <w:numPr>
                <w:ilvl w:val="0"/>
                <w:numId w:val="18"/>
              </w:numPr>
              <w:rPr>
                <w:rFonts w:cs="Arial"/>
              </w:rPr>
            </w:pPr>
          </w:p>
        </w:tc>
        <w:tc>
          <w:tcPr>
            <w:tcW w:w="1466" w:type="pct"/>
            <w:shd w:val="clear" w:color="auto" w:fill="auto"/>
            <w:vAlign w:val="center"/>
          </w:tcPr>
          <w:p w14:paraId="7FC7EF5F" w14:textId="77777777" w:rsidR="0011564B" w:rsidRPr="00535CB6" w:rsidRDefault="0011564B" w:rsidP="00145F0C">
            <w:pPr>
              <w:rPr>
                <w:rFonts w:cs="Arial"/>
              </w:rPr>
            </w:pPr>
            <w:r w:rsidRPr="00535CB6">
              <w:rPr>
                <w:rFonts w:cs="Arial"/>
              </w:rPr>
              <w:t>Okres realizacji projektu nie przekracza 24 miesięcy.</w:t>
            </w:r>
          </w:p>
        </w:tc>
        <w:tc>
          <w:tcPr>
            <w:tcW w:w="2881" w:type="pct"/>
            <w:shd w:val="clear" w:color="auto" w:fill="auto"/>
            <w:vAlign w:val="center"/>
          </w:tcPr>
          <w:p w14:paraId="343706E0"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3E0F807D" w14:textId="7160A30E" w:rsidR="0011564B" w:rsidRPr="00535CB6" w:rsidRDefault="0011564B" w:rsidP="00145F0C">
            <w:pPr>
              <w:rPr>
                <w:rFonts w:cs="Arial"/>
              </w:rPr>
            </w:pPr>
            <w:r w:rsidRPr="00535CB6">
              <w:rPr>
                <w:rFonts w:cs="Arial"/>
              </w:rPr>
              <w:t>Planując okres realizacji projektu wzięto również pod uwagę zapisy  punktu XI załącznika do rozporządzenia Ministr</w:t>
            </w:r>
            <w:r w:rsidR="00C72E45" w:rsidRPr="00535CB6">
              <w:rPr>
                <w:rFonts w:cs="Arial"/>
              </w:rPr>
              <w:t xml:space="preserve">a Edukacji Narodowej i Sportu z </w:t>
            </w:r>
            <w:r w:rsidRPr="00535CB6">
              <w:rPr>
                <w:rFonts w:cs="Arial"/>
              </w:rPr>
              <w:t>dnia 7 września 2004 r. w sprawie standardów kształcenia nauczycieli (Dz. U. Nr 207, poz.</w:t>
            </w:r>
            <w:r w:rsidR="00A751C6" w:rsidRPr="00535CB6">
              <w:rPr>
                <w:rFonts w:cs="Arial"/>
              </w:rPr>
              <w:t xml:space="preserve"> </w:t>
            </w:r>
            <w:r w:rsidRPr="00535CB6">
              <w:rPr>
                <w:rFonts w:cs="Arial"/>
              </w:rPr>
              <w:t>2110), które wskazują, że kształcenie nauczycieli na studiach podyplomowych w specjalizacji nauczycielskiej może być prowadzone w wymiarze co najmniej 350 godzin i trwać co najmniej trzy semestry.</w:t>
            </w:r>
          </w:p>
          <w:p w14:paraId="73C10F54" w14:textId="77777777" w:rsidR="0011564B" w:rsidRPr="00535CB6" w:rsidRDefault="0011564B" w:rsidP="00145F0C">
            <w:pPr>
              <w:rPr>
                <w:rFonts w:cs="Arial"/>
              </w:rPr>
            </w:pPr>
            <w:r w:rsidRPr="00535CB6">
              <w:rPr>
                <w:rFonts w:cs="Arial"/>
              </w:rPr>
              <w:t>Kryterium weryfikowane na podstawie zapisów wniosku.</w:t>
            </w:r>
          </w:p>
          <w:p w14:paraId="5075F423"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23CED6" w14:textId="77777777" w:rsidR="0011564B" w:rsidRPr="00535CB6" w:rsidRDefault="0011564B" w:rsidP="00145F0C">
            <w:pPr>
              <w:rPr>
                <w:rFonts w:cs="Arial"/>
              </w:rPr>
            </w:pPr>
            <w:r w:rsidRPr="00535CB6">
              <w:rPr>
                <w:rFonts w:cs="Arial"/>
              </w:rPr>
              <w:t>0/1</w:t>
            </w:r>
          </w:p>
        </w:tc>
      </w:tr>
      <w:tr w:rsidR="0011564B" w:rsidRPr="00F71B6A" w14:paraId="4A8C4AAD" w14:textId="77777777" w:rsidTr="0066126B">
        <w:trPr>
          <w:trHeight w:val="20"/>
        </w:trPr>
        <w:tc>
          <w:tcPr>
            <w:tcW w:w="200" w:type="pct"/>
            <w:shd w:val="clear" w:color="auto" w:fill="auto"/>
            <w:vAlign w:val="center"/>
          </w:tcPr>
          <w:p w14:paraId="7B275BAF" w14:textId="77777777" w:rsidR="0011564B" w:rsidRPr="00535CB6" w:rsidRDefault="0011564B" w:rsidP="00145F0C">
            <w:pPr>
              <w:numPr>
                <w:ilvl w:val="0"/>
                <w:numId w:val="18"/>
              </w:numPr>
              <w:rPr>
                <w:rFonts w:cs="Arial"/>
              </w:rPr>
            </w:pPr>
          </w:p>
        </w:tc>
        <w:tc>
          <w:tcPr>
            <w:tcW w:w="1466" w:type="pct"/>
            <w:shd w:val="clear" w:color="auto" w:fill="auto"/>
            <w:vAlign w:val="center"/>
          </w:tcPr>
          <w:p w14:paraId="2FF54BED" w14:textId="77777777" w:rsidR="0011564B" w:rsidRPr="00535CB6" w:rsidRDefault="0011564B" w:rsidP="00145F0C">
            <w:pPr>
              <w:rPr>
                <w:rFonts w:cs="Arial"/>
              </w:rPr>
            </w:pPr>
            <w:r w:rsidRPr="00535CB6">
              <w:rPr>
                <w:rFonts w:cs="Arial"/>
              </w:rPr>
              <w:t>Wnioskodawca/Partner zapewnia wkład własny w wysokości minimum 10%.</w:t>
            </w:r>
          </w:p>
        </w:tc>
        <w:tc>
          <w:tcPr>
            <w:tcW w:w="2881" w:type="pct"/>
            <w:shd w:val="clear" w:color="auto" w:fill="auto"/>
            <w:vAlign w:val="center"/>
          </w:tcPr>
          <w:p w14:paraId="706E869B" w14:textId="722FF52C"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B2EDB66" w14:textId="77777777" w:rsidR="0011564B" w:rsidRPr="00535CB6" w:rsidRDefault="0011564B" w:rsidP="00145F0C">
            <w:pPr>
              <w:rPr>
                <w:rFonts w:cs="Arial"/>
              </w:rPr>
            </w:pPr>
            <w:r w:rsidRPr="00535CB6">
              <w:rPr>
                <w:rFonts w:cs="Arial"/>
              </w:rPr>
              <w:t>Kryterium weryfikowane na podstawie zapisów wniosku.</w:t>
            </w:r>
          </w:p>
          <w:p w14:paraId="2FA3B1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5EC6FDD" w14:textId="77777777" w:rsidR="0011564B" w:rsidRPr="00535CB6" w:rsidRDefault="0011564B" w:rsidP="00145F0C">
            <w:pPr>
              <w:rPr>
                <w:rFonts w:cs="Arial"/>
              </w:rPr>
            </w:pPr>
            <w:r w:rsidRPr="00535CB6">
              <w:rPr>
                <w:rFonts w:cs="Arial"/>
              </w:rPr>
              <w:t>0/1</w:t>
            </w:r>
          </w:p>
        </w:tc>
      </w:tr>
      <w:tr w:rsidR="0011564B" w:rsidRPr="00F71B6A" w14:paraId="3C6D2E0C" w14:textId="77777777" w:rsidTr="0066126B">
        <w:trPr>
          <w:trHeight w:val="2210"/>
        </w:trPr>
        <w:tc>
          <w:tcPr>
            <w:tcW w:w="200" w:type="pct"/>
            <w:tcBorders>
              <w:bottom w:val="single" w:sz="4" w:space="0" w:color="auto"/>
            </w:tcBorders>
            <w:shd w:val="clear" w:color="auto" w:fill="auto"/>
            <w:vAlign w:val="center"/>
          </w:tcPr>
          <w:p w14:paraId="03199D14"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08ABADA9" w14:textId="77777777" w:rsidR="0011564B" w:rsidRPr="00535CB6" w:rsidRDefault="0011564B" w:rsidP="00145F0C">
            <w:pPr>
              <w:rPr>
                <w:rFonts w:cs="Arial"/>
              </w:rPr>
            </w:pPr>
            <w:r w:rsidRPr="00535CB6">
              <w:rPr>
                <w:rFonts w:cs="Arial"/>
              </w:rPr>
              <w:t>Przygotowanie wniosku o dofinansowanie projektu poprzedza diagnoza zapotrzebowania szkół lub placówek systemu oświaty prowadzących kształcenie zawodowe dotyczącą zgodności w zakresie potrzeb wynikających z planu rozwoju szkoły oraz nabywania przez nauczycieli kształcenia zawodowego określonych kwalifikacji lub kompetencji w perspektywie potrzeb rynku pracy.</w:t>
            </w:r>
          </w:p>
        </w:tc>
        <w:tc>
          <w:tcPr>
            <w:tcW w:w="2881" w:type="pct"/>
            <w:tcBorders>
              <w:bottom w:val="single" w:sz="4" w:space="0" w:color="auto"/>
            </w:tcBorders>
            <w:shd w:val="clear" w:color="auto" w:fill="auto"/>
            <w:vAlign w:val="center"/>
          </w:tcPr>
          <w:p w14:paraId="3D31D203" w14:textId="77777777" w:rsidR="0011564B" w:rsidRPr="00535CB6" w:rsidRDefault="0011564B" w:rsidP="00145F0C">
            <w:pPr>
              <w:rPr>
                <w:rFonts w:cs="Arial"/>
              </w:rPr>
            </w:pPr>
            <w:r w:rsidRPr="00535CB6">
              <w:rPr>
                <w:rFonts w:cs="Arial"/>
              </w:rPr>
              <w:t>Diagnoza powinna być przygotowana i przeprowadzona przed złożeniem wniosku o dofinansowania (nie może być finansowana w ramach projektu) przez szkołę lub placówkę systemu oświaty lub inny podmiot prowadzący działalność o charakterze edukacyjnym lub badawczym oraz zatwierdzona przez organ prowadzący.</w:t>
            </w:r>
          </w:p>
          <w:p w14:paraId="3B528E9A"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9358C79" w14:textId="77777777" w:rsidR="0011564B" w:rsidRPr="00535CB6" w:rsidRDefault="0011564B" w:rsidP="00145F0C">
            <w:pPr>
              <w:rPr>
                <w:rFonts w:cs="Arial"/>
              </w:rPr>
            </w:pPr>
            <w:r w:rsidRPr="00535CB6">
              <w:rPr>
                <w:rFonts w:cs="Arial"/>
              </w:rPr>
              <w:t>Kryterium weryfikowane na podstawie zapisów wniosku.</w:t>
            </w:r>
          </w:p>
          <w:p w14:paraId="465AF8B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B036602" w14:textId="77777777" w:rsidR="0011564B" w:rsidRPr="00535CB6" w:rsidRDefault="0011564B" w:rsidP="00145F0C">
            <w:pPr>
              <w:rPr>
                <w:rFonts w:cs="Arial"/>
              </w:rPr>
            </w:pPr>
            <w:r w:rsidRPr="00535CB6">
              <w:rPr>
                <w:rFonts w:cs="Arial"/>
              </w:rPr>
              <w:t>0/1</w:t>
            </w:r>
          </w:p>
        </w:tc>
      </w:tr>
      <w:tr w:rsidR="0011564B" w:rsidRPr="00F71B6A" w14:paraId="0496C846" w14:textId="77777777" w:rsidTr="0066126B">
        <w:trPr>
          <w:trHeight w:val="20"/>
        </w:trPr>
        <w:tc>
          <w:tcPr>
            <w:tcW w:w="200" w:type="pct"/>
            <w:tcBorders>
              <w:bottom w:val="single" w:sz="4" w:space="0" w:color="auto"/>
            </w:tcBorders>
            <w:shd w:val="clear" w:color="auto" w:fill="auto"/>
            <w:vAlign w:val="center"/>
          </w:tcPr>
          <w:p w14:paraId="438C5B99" w14:textId="77777777" w:rsidR="0011564B" w:rsidRPr="00535CB6" w:rsidRDefault="0011564B" w:rsidP="00145F0C">
            <w:pPr>
              <w:numPr>
                <w:ilvl w:val="0"/>
                <w:numId w:val="18"/>
              </w:numPr>
              <w:rPr>
                <w:rFonts w:cs="Arial"/>
              </w:rPr>
            </w:pPr>
          </w:p>
        </w:tc>
        <w:tc>
          <w:tcPr>
            <w:tcW w:w="1466" w:type="pct"/>
            <w:tcBorders>
              <w:bottom w:val="single" w:sz="4" w:space="0" w:color="auto"/>
            </w:tcBorders>
            <w:shd w:val="clear" w:color="auto" w:fill="auto"/>
            <w:vAlign w:val="center"/>
          </w:tcPr>
          <w:p w14:paraId="7AA2E33B" w14:textId="77777777" w:rsidR="0011564B" w:rsidRPr="00535CB6" w:rsidRDefault="0011564B" w:rsidP="00145F0C">
            <w:pPr>
              <w:rPr>
                <w:rFonts w:cs="Arial"/>
              </w:rPr>
            </w:pPr>
            <w:r w:rsidRPr="00535CB6">
              <w:rPr>
                <w:rFonts w:cs="Arial"/>
              </w:rPr>
              <w:t xml:space="preserve">Projekt przewiduje uczestnictwo instytucji otoczenia społeczno-gospodarczego szkół lub placówek systemu oświaty prowadzących kształcenie zawodowe w ramach realizacji różnych form doskonalenia zawodowego nauczycieli kształcenia zawodowego. </w:t>
            </w:r>
          </w:p>
        </w:tc>
        <w:tc>
          <w:tcPr>
            <w:tcW w:w="2881" w:type="pct"/>
            <w:tcBorders>
              <w:bottom w:val="single" w:sz="4" w:space="0" w:color="auto"/>
            </w:tcBorders>
            <w:shd w:val="clear" w:color="auto" w:fill="auto"/>
            <w:vAlign w:val="center"/>
          </w:tcPr>
          <w:p w14:paraId="55F448CA" w14:textId="77777777" w:rsidR="0011564B" w:rsidRPr="00535CB6" w:rsidRDefault="0011564B" w:rsidP="00145F0C">
            <w:pPr>
              <w:rPr>
                <w:rFonts w:cs="Arial"/>
              </w:rPr>
            </w:pPr>
            <w:r w:rsidRPr="00535CB6">
              <w:rPr>
                <w:rFonts w:cs="Arial"/>
              </w:rPr>
              <w:t>Realizacja doskonalenia zawodowego nauczycieli kształcenia zawodowego lub instruktorów praktycznej nauki zawodu będzie prowadzona we współpracy z instytucjami otoczenia społeczno-gospodarczego szkół lub placówek systemu oświaty prowadzących kształcenie zawodowe, w tym z przedsiębiorcami lub pracodawcami działającymi na obszarze, na którym znajduje się dana szkoła lub placówka systemu oświaty.</w:t>
            </w:r>
          </w:p>
          <w:p w14:paraId="17995F0D" w14:textId="77777777" w:rsidR="0011564B" w:rsidRPr="00535CB6" w:rsidRDefault="0011564B" w:rsidP="00145F0C">
            <w:pPr>
              <w:rPr>
                <w:rFonts w:cs="Arial"/>
              </w:rPr>
            </w:pPr>
            <w:r w:rsidRPr="00535CB6">
              <w:rPr>
                <w:rFonts w:cs="Arial"/>
              </w:rPr>
              <w:t>Kryterium weryfikowane na podstawie zapisów wniosku.</w:t>
            </w:r>
          </w:p>
          <w:p w14:paraId="71E03E40"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2C116DC" w14:textId="77777777" w:rsidR="0011564B" w:rsidRPr="00535CB6" w:rsidRDefault="0011564B" w:rsidP="00145F0C">
            <w:pPr>
              <w:rPr>
                <w:rFonts w:cs="Arial"/>
              </w:rPr>
            </w:pPr>
            <w:r w:rsidRPr="00535CB6">
              <w:rPr>
                <w:rFonts w:cs="Arial"/>
              </w:rPr>
              <w:t>0/1</w:t>
            </w:r>
          </w:p>
        </w:tc>
      </w:tr>
    </w:tbl>
    <w:p w14:paraId="0B04174A" w14:textId="77777777" w:rsidR="00D1457B" w:rsidRPr="00CE0119" w:rsidRDefault="00D1457B">
      <w:pPr>
        <w:rPr>
          <w:rFonts w:cs="Arial"/>
          <w:b/>
        </w:rPr>
      </w:pPr>
      <w:r w:rsidRPr="00CE0119">
        <w:rPr>
          <w:rFonts w:cs="Arial"/>
          <w:b/>
        </w:rPr>
        <w:br w:type="page"/>
      </w:r>
    </w:p>
    <w:p w14:paraId="09B420B1" w14:textId="3CFC80DA" w:rsidR="00A751C6" w:rsidRPr="00CE0119" w:rsidRDefault="0011564B" w:rsidP="00920F1F">
      <w:pPr>
        <w:pStyle w:val="Nagwek5"/>
        <w:rPr>
          <w:rFonts w:cs="Arial"/>
        </w:rPr>
      </w:pPr>
      <w:bookmarkStart w:id="329" w:name="_Toc457226207"/>
      <w:bookmarkStart w:id="330" w:name="_Toc457376957"/>
      <w:bookmarkStart w:id="331" w:name="_Toc457381529"/>
      <w:bookmarkStart w:id="332" w:name="_Toc457987806"/>
      <w:bookmarkStart w:id="333" w:name="_Toc462147170"/>
      <w:bookmarkStart w:id="334" w:name="_Toc131078572"/>
      <w:r w:rsidRPr="00CE0119">
        <w:rPr>
          <w:rFonts w:cs="Arial"/>
        </w:rPr>
        <w:lastRenderedPageBreak/>
        <w:t xml:space="preserve">Poddziałanie 10.3.1 (10iv) </w:t>
      </w:r>
      <w:r w:rsidR="003675B9" w:rsidRPr="00CE0119">
        <w:rPr>
          <w:rFonts w:cs="Arial"/>
        </w:rPr>
        <w:t>„</w:t>
      </w:r>
      <w:r w:rsidRPr="00CE0119">
        <w:rPr>
          <w:rFonts w:cs="Arial"/>
        </w:rPr>
        <w:t>Doskonalenie zawodowe uczniów</w:t>
      </w:r>
      <w:r w:rsidR="003675B9" w:rsidRPr="00CE0119">
        <w:rPr>
          <w:rFonts w:cs="Arial"/>
        </w:rPr>
        <w:t>”, r</w:t>
      </w:r>
      <w:r w:rsidRPr="00CE0119">
        <w:rPr>
          <w:rFonts w:cs="Arial"/>
        </w:rPr>
        <w:t>odzaj przedsięwzięcia</w:t>
      </w:r>
      <w:r w:rsidR="003675B9" w:rsidRPr="00CE0119">
        <w:rPr>
          <w:rFonts w:cs="Arial"/>
        </w:rPr>
        <w:t xml:space="preserve">: </w:t>
      </w:r>
      <w:r w:rsidRPr="00CE0119">
        <w:rPr>
          <w:rFonts w:cs="Arial"/>
        </w:rPr>
        <w:t>Modernizacji oferty kształcenia zawodowego</w:t>
      </w:r>
      <w:bookmarkEnd w:id="329"/>
      <w:bookmarkEnd w:id="330"/>
      <w:bookmarkEnd w:id="331"/>
      <w:bookmarkEnd w:id="332"/>
      <w:bookmarkEnd w:id="333"/>
      <w:bookmarkEnd w:id="334"/>
    </w:p>
    <w:p w14:paraId="57594E22" w14:textId="24E0EEDA" w:rsidR="0011564B" w:rsidRPr="0066126B" w:rsidRDefault="0011564B" w:rsidP="00145F0C">
      <w:pPr>
        <w:ind w:left="851" w:hanging="851"/>
        <w:rPr>
          <w:rFonts w:cs="Arial"/>
          <w:lang w:eastAsia="pl-PL"/>
        </w:rPr>
      </w:pPr>
      <w:r w:rsidRPr="0066126B">
        <w:rPr>
          <w:rFonts w:cs="Arial"/>
          <w:lang w:eastAsia="pl-PL"/>
        </w:rPr>
        <w:t>poprzez:</w:t>
      </w:r>
    </w:p>
    <w:p w14:paraId="18174100" w14:textId="100C43D7"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p>
    <w:p w14:paraId="4F255DE3" w14:textId="23812AA9" w:rsidR="0011564B" w:rsidRPr="0066126B" w:rsidRDefault="0011564B" w:rsidP="00145F0C">
      <w:pPr>
        <w:pStyle w:val="Akapitzlist0"/>
        <w:numPr>
          <w:ilvl w:val="0"/>
          <w:numId w:val="51"/>
        </w:numPr>
        <w:ind w:left="851" w:hanging="851"/>
        <w:contextualSpacing w:val="0"/>
        <w:rPr>
          <w:rFonts w:cs="Arial"/>
          <w:lang w:eastAsia="pl-PL"/>
        </w:rPr>
      </w:pPr>
      <w:r w:rsidRPr="0066126B">
        <w:rPr>
          <w:rFonts w:cs="Arial"/>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warunków odzwierciedlających naturalne warunki pracy właściwe dla nauczanych zawodów – wyłącznie jako element projektu.</w:t>
      </w:r>
    </w:p>
    <w:p w14:paraId="24C21D49" w14:textId="09D609D7" w:rsidR="00992DFE" w:rsidRPr="00CE0119" w:rsidRDefault="00992DFE" w:rsidP="00DD0841">
      <w:pPr>
        <w:pStyle w:val="Bezodstpw"/>
        <w:rPr>
          <w:rFonts w:cs="Arial"/>
          <w:lang w:eastAsia="pl-PL"/>
        </w:rPr>
      </w:pPr>
      <w:r w:rsidRPr="00CE0119">
        <w:rPr>
          <w:rFonts w:cs="Arial"/>
          <w:lang w:eastAsia="pl-PL"/>
        </w:rPr>
        <w:t>Kryteria wyboru projektów przyjęte przez Kom</w:t>
      </w:r>
      <w:r w:rsidR="006A6D2F">
        <w:rPr>
          <w:rFonts w:cs="Arial"/>
          <w:lang w:eastAsia="pl-PL"/>
        </w:rPr>
        <w:t>itet Monitorujący RPO WM na IV p</w:t>
      </w:r>
      <w:r w:rsidRPr="00CE0119">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um dostępu dla Poddziałania 10.3.1"/>
        <w:tblDescription w:val="Tabela zawiera nazwę, opis i punktację za kryterium dla Poddziałania 10.3.1 (10iv) „Doskonalenie zawodowe uczniów”, rodzaj przedsięwzięcia: Modernizacji oferty kształcenia zawodowego"/>
      </w:tblPr>
      <w:tblGrid>
        <w:gridCol w:w="564"/>
        <w:gridCol w:w="4109"/>
        <w:gridCol w:w="8223"/>
        <w:gridCol w:w="1127"/>
      </w:tblGrid>
      <w:tr w:rsidR="0011564B" w:rsidRPr="00AF73C0" w14:paraId="566DD634" w14:textId="77777777" w:rsidTr="0066126B">
        <w:trPr>
          <w:trHeight w:val="283"/>
          <w:tblHeader/>
        </w:trPr>
        <w:tc>
          <w:tcPr>
            <w:tcW w:w="201" w:type="pct"/>
            <w:shd w:val="clear" w:color="auto" w:fill="auto"/>
            <w:vAlign w:val="center"/>
          </w:tcPr>
          <w:p w14:paraId="678FB2D7" w14:textId="39C96F58" w:rsidR="0011564B" w:rsidRPr="00535CB6" w:rsidRDefault="0011564B" w:rsidP="00145F0C">
            <w:pPr>
              <w:rPr>
                <w:rFonts w:cs="Arial"/>
                <w:b/>
              </w:rPr>
            </w:pPr>
            <w:r w:rsidRPr="00535CB6">
              <w:rPr>
                <w:rFonts w:cs="Arial"/>
                <w:b/>
              </w:rPr>
              <w:t>Lp.</w:t>
            </w:r>
          </w:p>
        </w:tc>
        <w:tc>
          <w:tcPr>
            <w:tcW w:w="1465" w:type="pct"/>
            <w:shd w:val="clear" w:color="auto" w:fill="auto"/>
            <w:vAlign w:val="center"/>
          </w:tcPr>
          <w:p w14:paraId="0ECCD91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63B13247" w14:textId="77777777" w:rsidR="0011564B" w:rsidRPr="00535CB6" w:rsidRDefault="0011564B" w:rsidP="00145F0C">
            <w:pPr>
              <w:rPr>
                <w:rFonts w:cs="Arial"/>
                <w:b/>
              </w:rPr>
            </w:pPr>
            <w:r w:rsidRPr="00535CB6">
              <w:rPr>
                <w:rFonts w:cs="Arial"/>
                <w:b/>
              </w:rPr>
              <w:t>Opis kryterium</w:t>
            </w:r>
          </w:p>
        </w:tc>
        <w:tc>
          <w:tcPr>
            <w:tcW w:w="402" w:type="pct"/>
            <w:shd w:val="clear" w:color="auto" w:fill="auto"/>
            <w:vAlign w:val="center"/>
          </w:tcPr>
          <w:p w14:paraId="1FE2AF5A" w14:textId="77777777" w:rsidR="0011564B" w:rsidRPr="00535CB6" w:rsidRDefault="0011564B" w:rsidP="00145F0C">
            <w:pPr>
              <w:rPr>
                <w:rFonts w:cs="Arial"/>
                <w:b/>
              </w:rPr>
            </w:pPr>
            <w:r w:rsidRPr="00535CB6">
              <w:rPr>
                <w:rFonts w:cs="Arial"/>
                <w:b/>
              </w:rPr>
              <w:t>Punktacja</w:t>
            </w:r>
          </w:p>
        </w:tc>
      </w:tr>
      <w:tr w:rsidR="0011564B" w:rsidRPr="00AF73C0" w14:paraId="4383F3F3" w14:textId="77777777" w:rsidTr="0066126B">
        <w:trPr>
          <w:trHeight w:val="20"/>
        </w:trPr>
        <w:tc>
          <w:tcPr>
            <w:tcW w:w="201" w:type="pct"/>
            <w:shd w:val="clear" w:color="auto" w:fill="auto"/>
            <w:vAlign w:val="center"/>
          </w:tcPr>
          <w:p w14:paraId="4EBF5FCF" w14:textId="77777777" w:rsidR="0011564B" w:rsidRPr="00535CB6" w:rsidRDefault="0011564B" w:rsidP="00145F0C">
            <w:pPr>
              <w:numPr>
                <w:ilvl w:val="0"/>
                <w:numId w:val="15"/>
              </w:numPr>
              <w:rPr>
                <w:rFonts w:cs="Arial"/>
              </w:rPr>
            </w:pPr>
          </w:p>
        </w:tc>
        <w:tc>
          <w:tcPr>
            <w:tcW w:w="1465" w:type="pct"/>
            <w:shd w:val="clear" w:color="auto" w:fill="auto"/>
            <w:vAlign w:val="center"/>
          </w:tcPr>
          <w:p w14:paraId="1ECB56A7" w14:textId="209B6055" w:rsidR="0011564B" w:rsidRPr="00535CB6" w:rsidRDefault="0011564B" w:rsidP="00145F0C">
            <w:pPr>
              <w:rPr>
                <w:rFonts w:cs="Arial"/>
              </w:rPr>
            </w:pPr>
            <w:r w:rsidRPr="00535CB6">
              <w:rPr>
                <w:rFonts w:cs="Arial"/>
              </w:rPr>
              <w:t>Okres realizacji projektu nie przekracza 24 miesięcy lub długości kształcenia w poszczególnych typach szkół (w uzasadnionych specyfiką podejmowanych działań przypadkach).</w:t>
            </w:r>
          </w:p>
        </w:tc>
        <w:tc>
          <w:tcPr>
            <w:tcW w:w="2932" w:type="pct"/>
            <w:shd w:val="clear" w:color="auto" w:fill="auto"/>
            <w:vAlign w:val="center"/>
          </w:tcPr>
          <w:p w14:paraId="79C7FEF5"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088D0959" w14:textId="77777777" w:rsidR="0011564B" w:rsidRPr="00535CB6" w:rsidRDefault="0011564B" w:rsidP="00145F0C">
            <w:pPr>
              <w:rPr>
                <w:rFonts w:cs="Arial"/>
              </w:rPr>
            </w:pPr>
            <w:r w:rsidRPr="00535CB6">
              <w:rPr>
                <w:rFonts w:cs="Arial"/>
              </w:rPr>
              <w:t>Proponowany czas realizacji projektu jest wystarczający, aby objąć wszystkich Beneficjentów zakładanymi formami wsparcia i podjąć odpowiednie działania zaradcze w przypadku trudności w realizacji projektu.</w:t>
            </w:r>
          </w:p>
          <w:p w14:paraId="25AC570D" w14:textId="77777777" w:rsidR="0011564B" w:rsidRPr="00535CB6" w:rsidRDefault="0011564B" w:rsidP="00145F0C">
            <w:pPr>
              <w:rPr>
                <w:rFonts w:cs="Arial"/>
              </w:rPr>
            </w:pPr>
            <w:r w:rsidRPr="00535CB6">
              <w:rPr>
                <w:rFonts w:cs="Arial"/>
              </w:rPr>
              <w:t>Kryterium weryfikowane na podstawie zapisów wniosku.</w:t>
            </w:r>
          </w:p>
          <w:p w14:paraId="5F945EA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9FFC05F" w14:textId="77777777" w:rsidR="0011564B" w:rsidRPr="00535CB6" w:rsidRDefault="0011564B" w:rsidP="00145F0C">
            <w:pPr>
              <w:rPr>
                <w:rFonts w:cs="Arial"/>
              </w:rPr>
            </w:pPr>
            <w:r w:rsidRPr="00535CB6">
              <w:rPr>
                <w:rFonts w:cs="Arial"/>
              </w:rPr>
              <w:t>0/1</w:t>
            </w:r>
          </w:p>
        </w:tc>
      </w:tr>
      <w:tr w:rsidR="0011564B" w:rsidRPr="00AF73C0" w14:paraId="7B19395B" w14:textId="77777777" w:rsidTr="0066126B">
        <w:trPr>
          <w:trHeight w:val="20"/>
        </w:trPr>
        <w:tc>
          <w:tcPr>
            <w:tcW w:w="201" w:type="pct"/>
            <w:shd w:val="clear" w:color="auto" w:fill="auto"/>
            <w:vAlign w:val="center"/>
          </w:tcPr>
          <w:p w14:paraId="38327949" w14:textId="77777777" w:rsidR="0011564B" w:rsidRPr="00535CB6" w:rsidRDefault="0011564B" w:rsidP="00145F0C">
            <w:pPr>
              <w:numPr>
                <w:ilvl w:val="0"/>
                <w:numId w:val="15"/>
              </w:numPr>
              <w:rPr>
                <w:rFonts w:cs="Arial"/>
              </w:rPr>
            </w:pPr>
          </w:p>
        </w:tc>
        <w:tc>
          <w:tcPr>
            <w:tcW w:w="1465" w:type="pct"/>
            <w:shd w:val="clear" w:color="auto" w:fill="auto"/>
            <w:vAlign w:val="center"/>
          </w:tcPr>
          <w:p w14:paraId="0363AE5B"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2247B74"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6CA0D2ED" w14:textId="77777777" w:rsidR="0011564B" w:rsidRPr="00535CB6" w:rsidRDefault="0011564B" w:rsidP="00145F0C">
            <w:pPr>
              <w:rPr>
                <w:rFonts w:cs="Arial"/>
              </w:rPr>
            </w:pPr>
            <w:r w:rsidRPr="00535CB6">
              <w:rPr>
                <w:rFonts w:cs="Arial"/>
              </w:rPr>
              <w:t>Kryterium weryfikowane na podstawie zapisów wniosku.</w:t>
            </w:r>
          </w:p>
          <w:p w14:paraId="70C8BA5E"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5FA2941E" w14:textId="77777777" w:rsidR="0011564B" w:rsidRPr="00535CB6" w:rsidRDefault="0011564B" w:rsidP="00145F0C">
            <w:pPr>
              <w:rPr>
                <w:rFonts w:cs="Arial"/>
              </w:rPr>
            </w:pPr>
            <w:r w:rsidRPr="00535CB6">
              <w:rPr>
                <w:rFonts w:cs="Arial"/>
              </w:rPr>
              <w:lastRenderedPageBreak/>
              <w:t>0/1</w:t>
            </w:r>
          </w:p>
        </w:tc>
      </w:tr>
      <w:tr w:rsidR="0011564B" w:rsidRPr="00AF73C0" w14:paraId="4469360F" w14:textId="77777777" w:rsidTr="0066126B">
        <w:trPr>
          <w:trHeight w:val="20"/>
        </w:trPr>
        <w:tc>
          <w:tcPr>
            <w:tcW w:w="201" w:type="pct"/>
            <w:shd w:val="clear" w:color="auto" w:fill="auto"/>
            <w:vAlign w:val="center"/>
          </w:tcPr>
          <w:p w14:paraId="11BA5EEF" w14:textId="77777777" w:rsidR="0011564B" w:rsidRPr="00535CB6" w:rsidRDefault="0011564B" w:rsidP="00145F0C">
            <w:pPr>
              <w:numPr>
                <w:ilvl w:val="0"/>
                <w:numId w:val="15"/>
              </w:numPr>
              <w:rPr>
                <w:rFonts w:cs="Arial"/>
              </w:rPr>
            </w:pPr>
          </w:p>
        </w:tc>
        <w:tc>
          <w:tcPr>
            <w:tcW w:w="1465" w:type="pct"/>
            <w:shd w:val="clear" w:color="auto" w:fill="auto"/>
            <w:vAlign w:val="center"/>
          </w:tcPr>
          <w:p w14:paraId="35D8A881" w14:textId="77777777" w:rsidR="0011564B" w:rsidRPr="00535CB6" w:rsidRDefault="0011564B" w:rsidP="00145F0C">
            <w:pPr>
              <w:rPr>
                <w:rFonts w:cs="Arial"/>
              </w:rPr>
            </w:pPr>
            <w:r w:rsidRPr="00535CB6">
              <w:rPr>
                <w:rFonts w:cs="Arial"/>
              </w:rPr>
              <w:t>Wnioskodawca gwarantuje, że zakupione w ramach projektu pomoce sprzęt/wyposażenie będą wykorzystywane w ciągu 1-go roku po zakończeniu projektu.</w:t>
            </w:r>
          </w:p>
        </w:tc>
        <w:tc>
          <w:tcPr>
            <w:tcW w:w="2932" w:type="pct"/>
            <w:shd w:val="clear" w:color="auto" w:fill="auto"/>
            <w:vAlign w:val="center"/>
          </w:tcPr>
          <w:p w14:paraId="53C520BF" w14:textId="77777777" w:rsidR="0011564B" w:rsidRPr="00535CB6" w:rsidRDefault="0011564B" w:rsidP="00145F0C">
            <w:pPr>
              <w:rPr>
                <w:rFonts w:cs="Arial"/>
              </w:rPr>
            </w:pPr>
            <w:r w:rsidRPr="00535CB6">
              <w:rPr>
                <w:rFonts w:cs="Arial"/>
              </w:rPr>
              <w:t xml:space="preserve">Przez przynajmniej 1 rok po zakończeniu realizacji projektu, środki trwałe nabyte w ramach projektu, w szczególności wyposażenie w ramach cross </w:t>
            </w:r>
            <w:proofErr w:type="spellStart"/>
            <w:r w:rsidRPr="00535CB6">
              <w:rPr>
                <w:rFonts w:cs="Arial"/>
              </w:rPr>
              <w:t>financingu</w:t>
            </w:r>
            <w:proofErr w:type="spellEnd"/>
            <w:r w:rsidRPr="00535CB6">
              <w:rPr>
                <w:rFonts w:cs="Arial"/>
              </w:rPr>
              <w:t>, będą wykorzystywane na działalność statutową szkoły/placówki systemu oświaty, zwłaszcza w celu  prowadzenia zajęć z uczniami/słuchaczami, co do zasady zgodnych z celami projektu.</w:t>
            </w:r>
          </w:p>
          <w:p w14:paraId="4C862EF4" w14:textId="77777777" w:rsidR="0011564B" w:rsidRPr="00535CB6" w:rsidRDefault="0011564B" w:rsidP="00145F0C">
            <w:pPr>
              <w:rPr>
                <w:rFonts w:cs="Arial"/>
              </w:rPr>
            </w:pPr>
            <w:r w:rsidRPr="00535CB6">
              <w:rPr>
                <w:rFonts w:cs="Arial"/>
              </w:rPr>
              <w:t>Kryterium zostanie uznane za spełnione w przypadku  zawarcia we wniosku o dofinansowanie zobowiązania w powyższym zakresie.</w:t>
            </w:r>
          </w:p>
          <w:p w14:paraId="52C4323D" w14:textId="77777777" w:rsidR="0011564B" w:rsidRPr="00535CB6" w:rsidRDefault="0011564B" w:rsidP="00145F0C">
            <w:pPr>
              <w:rPr>
                <w:rFonts w:cs="Arial"/>
              </w:rPr>
            </w:pPr>
            <w:r w:rsidRPr="00535CB6">
              <w:rPr>
                <w:rFonts w:cs="Arial"/>
              </w:rPr>
              <w:t>Kryterium weryfikowane na podstawie zapisów wniosku.</w:t>
            </w:r>
          </w:p>
          <w:p w14:paraId="4BC821B4"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7C1E489" w14:textId="77777777" w:rsidR="0011564B" w:rsidRPr="00535CB6" w:rsidRDefault="0011564B" w:rsidP="00145F0C">
            <w:pPr>
              <w:rPr>
                <w:rFonts w:cs="Arial"/>
              </w:rPr>
            </w:pPr>
            <w:r w:rsidRPr="00535CB6">
              <w:rPr>
                <w:rFonts w:cs="Arial"/>
              </w:rPr>
              <w:t>0/1</w:t>
            </w:r>
          </w:p>
        </w:tc>
      </w:tr>
      <w:tr w:rsidR="0011564B" w:rsidRPr="00AF73C0" w14:paraId="29CDC412" w14:textId="77777777" w:rsidTr="0066126B">
        <w:trPr>
          <w:trHeight w:val="935"/>
        </w:trPr>
        <w:tc>
          <w:tcPr>
            <w:tcW w:w="201" w:type="pct"/>
            <w:shd w:val="clear" w:color="auto" w:fill="auto"/>
            <w:vAlign w:val="center"/>
          </w:tcPr>
          <w:p w14:paraId="134BB292" w14:textId="77777777" w:rsidR="0011564B" w:rsidRPr="00535CB6" w:rsidRDefault="0011564B" w:rsidP="00145F0C">
            <w:pPr>
              <w:numPr>
                <w:ilvl w:val="0"/>
                <w:numId w:val="15"/>
              </w:numPr>
              <w:rPr>
                <w:rFonts w:cs="Arial"/>
              </w:rPr>
            </w:pPr>
          </w:p>
        </w:tc>
        <w:tc>
          <w:tcPr>
            <w:tcW w:w="1465" w:type="pct"/>
            <w:shd w:val="clear" w:color="auto" w:fill="auto"/>
            <w:vAlign w:val="center"/>
          </w:tcPr>
          <w:p w14:paraId="5A0E4BB3" w14:textId="77777777" w:rsidR="0011564B" w:rsidRPr="00535CB6" w:rsidRDefault="0011564B" w:rsidP="00145F0C">
            <w:pPr>
              <w:rPr>
                <w:rFonts w:cs="Arial"/>
              </w:rPr>
            </w:pPr>
            <w:r w:rsidRPr="00535CB6">
              <w:rPr>
                <w:rFonts w:cs="Arial"/>
              </w:rPr>
              <w:t>Wnioskodawca przed przygotowaniem  wniosku o dofinansowanie projektu przeprowadza diagnozę potrzeb szkół lub placówek systemu oświaty w zakresie obszaru wsparcia, uwzględniającą  inwentaryzację posiadanego sprzętu (ze szczególnym uwzględnieniem sprzętu zakupionego ze środków UE we wcześniejszych perspektywach finansowych i wciąż używanego) i zatwierdzaną przez organ prowadzący, oraz zapewnia zgodność proponowanego w projekcie wsparcia z przeprowadzoną diagnozą.</w:t>
            </w:r>
          </w:p>
        </w:tc>
        <w:tc>
          <w:tcPr>
            <w:tcW w:w="2932" w:type="pct"/>
            <w:shd w:val="clear" w:color="auto" w:fill="auto"/>
            <w:vAlign w:val="center"/>
          </w:tcPr>
          <w:p w14:paraId="717B08DC" w14:textId="77777777" w:rsidR="0011564B" w:rsidRPr="00535CB6" w:rsidRDefault="0011564B" w:rsidP="00145F0C">
            <w:pPr>
              <w:rPr>
                <w:rFonts w:cs="Arial"/>
              </w:rPr>
            </w:pPr>
            <w:r w:rsidRPr="00535CB6">
              <w:rPr>
                <w:rFonts w:cs="Arial"/>
              </w:rPr>
              <w:t>Diagnoza powinna być przygotowana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180FE346" w14:textId="77777777" w:rsidR="0011564B" w:rsidRPr="00535CB6" w:rsidRDefault="0011564B"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348EB7F1" w14:textId="77777777" w:rsidR="0011564B" w:rsidRPr="00535CB6" w:rsidRDefault="0011564B" w:rsidP="00145F0C">
            <w:pPr>
              <w:rPr>
                <w:rFonts w:cs="Arial"/>
              </w:rPr>
            </w:pPr>
            <w:r w:rsidRPr="00535CB6">
              <w:rPr>
                <w:rFonts w:cs="Arial"/>
              </w:rPr>
              <w:t>Działania w zakresie wyposażenia/doposażenia szkół w nowoczesny sprzęt i materiały dydaktyczne będą uzależnione od diagnozy zapotrzebowania odbiorców wsparcia na tego typu działania oraz będą zgodne ze standardem wyposażenia określonym w Wytycznych w zakresie zasad realizacji przedsięwzięć z udziałem środków Europejskiego Funduszu Społecznego na lata 2014-2020 w obszarze edukacji. Będą również uwzględniać rekomendacje instytucji otoczenia biznesu.</w:t>
            </w:r>
          </w:p>
          <w:p w14:paraId="62336547" w14:textId="77777777" w:rsidR="0011564B" w:rsidRPr="00535CB6" w:rsidRDefault="0011564B" w:rsidP="00145F0C">
            <w:pPr>
              <w:rPr>
                <w:rFonts w:cs="Arial"/>
              </w:rPr>
            </w:pPr>
            <w:r w:rsidRPr="00535CB6">
              <w:rPr>
                <w:rFonts w:cs="Arial"/>
              </w:rPr>
              <w:t>Kryterium weryfikowane na podstawie zapisów wniosku.</w:t>
            </w:r>
          </w:p>
          <w:p w14:paraId="68C12EA1"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626CE86" w14:textId="77777777" w:rsidR="0011564B" w:rsidRPr="00535CB6" w:rsidRDefault="0011564B" w:rsidP="00145F0C">
            <w:pPr>
              <w:rPr>
                <w:rFonts w:cs="Arial"/>
              </w:rPr>
            </w:pPr>
            <w:r w:rsidRPr="00535CB6">
              <w:rPr>
                <w:rFonts w:cs="Arial"/>
              </w:rPr>
              <w:t>0/1</w:t>
            </w:r>
          </w:p>
        </w:tc>
      </w:tr>
      <w:tr w:rsidR="0011564B" w:rsidRPr="00AF73C0" w14:paraId="31533148" w14:textId="77777777" w:rsidTr="0066126B">
        <w:trPr>
          <w:trHeight w:val="935"/>
        </w:trPr>
        <w:tc>
          <w:tcPr>
            <w:tcW w:w="201" w:type="pct"/>
            <w:shd w:val="clear" w:color="auto" w:fill="auto"/>
            <w:vAlign w:val="center"/>
          </w:tcPr>
          <w:p w14:paraId="55E7B4C3" w14:textId="77777777" w:rsidR="0011564B" w:rsidRPr="00535CB6" w:rsidRDefault="0011564B" w:rsidP="00145F0C">
            <w:pPr>
              <w:numPr>
                <w:ilvl w:val="0"/>
                <w:numId w:val="15"/>
              </w:numPr>
              <w:rPr>
                <w:rFonts w:cs="Arial"/>
              </w:rPr>
            </w:pPr>
          </w:p>
        </w:tc>
        <w:tc>
          <w:tcPr>
            <w:tcW w:w="1465" w:type="pct"/>
            <w:shd w:val="clear" w:color="auto" w:fill="auto"/>
            <w:vAlign w:val="center"/>
          </w:tcPr>
          <w:p w14:paraId="350E8EF5" w14:textId="77777777" w:rsidR="0011564B" w:rsidRPr="00535CB6" w:rsidRDefault="0011564B" w:rsidP="00145F0C">
            <w:pPr>
              <w:rPr>
                <w:rFonts w:cs="Arial"/>
              </w:rPr>
            </w:pPr>
            <w:r w:rsidRPr="00535CB6">
              <w:rPr>
                <w:rFonts w:cs="Arial"/>
              </w:rPr>
              <w:t>Projekt zakłada uwzględnienie w ramach podejmowanych działań potrzeb lokalnego/regionalnego rynku pracy w odniesieniu do określonych zawodów/wykształcenia w określonych branżach z uwzględnieniem inteligentnych specjalizacji regionu.</w:t>
            </w:r>
          </w:p>
        </w:tc>
        <w:tc>
          <w:tcPr>
            <w:tcW w:w="2932" w:type="pct"/>
            <w:shd w:val="clear" w:color="auto" w:fill="auto"/>
            <w:vAlign w:val="center"/>
          </w:tcPr>
          <w:p w14:paraId="0A8F18FC" w14:textId="77777777" w:rsidR="0011564B" w:rsidRPr="00535CB6" w:rsidRDefault="0011564B" w:rsidP="00145F0C">
            <w:pPr>
              <w:rPr>
                <w:rFonts w:cs="Arial"/>
              </w:rPr>
            </w:pPr>
            <w:r w:rsidRPr="00535CB6">
              <w:rPr>
                <w:rFonts w:cs="Arial"/>
              </w:rPr>
              <w:t>Kryterium ma na celu zmotywowanie do podejmowania w ramach projektu systematycznych działań w zakresie oceny lokalnych/regionalnych potrzeb rynku pracy na podstawie prognoz, ogólnopolskich badań i analiz i innych informacji. Konsekwencją tego działania powinno być dostosowywanie oferty edukacyjnej –szkolnej i pozaszkolnej czy programów nauczania do potrzeb rynku pracy, prowadzone we współpracy z instytucjami otoczenia społeczno-gospodarczego. Pozwoli to na faktyczne osiągnięcie celu interwencji.</w:t>
            </w:r>
          </w:p>
          <w:p w14:paraId="2EBE3611" w14:textId="1F069E6C" w:rsidR="0011564B" w:rsidRPr="00535CB6" w:rsidRDefault="0011564B" w:rsidP="00145F0C">
            <w:pPr>
              <w:rPr>
                <w:rFonts w:cs="Arial"/>
              </w:rPr>
            </w:pPr>
            <w:r w:rsidRPr="00535CB6">
              <w:rPr>
                <w:rFonts w:cs="Aria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w:t>
            </w:r>
          </w:p>
          <w:p w14:paraId="522CFEB2" w14:textId="77777777" w:rsidR="0011564B" w:rsidRPr="00535CB6" w:rsidRDefault="0011564B" w:rsidP="00145F0C">
            <w:pPr>
              <w:rPr>
                <w:rFonts w:cs="Arial"/>
              </w:rPr>
            </w:pPr>
            <w:r w:rsidRPr="00535CB6">
              <w:rPr>
                <w:rFonts w:cs="Arial"/>
              </w:rPr>
              <w:t>Kryterium weryfikowane na podstawie zapisów wniosku.</w:t>
            </w:r>
          </w:p>
          <w:p w14:paraId="2333C84F"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49849C8" w14:textId="77777777" w:rsidR="0011564B" w:rsidRPr="00535CB6" w:rsidRDefault="0011564B" w:rsidP="00145F0C">
            <w:pPr>
              <w:rPr>
                <w:rFonts w:cs="Arial"/>
              </w:rPr>
            </w:pPr>
            <w:r w:rsidRPr="00535CB6">
              <w:rPr>
                <w:rFonts w:cs="Arial"/>
              </w:rPr>
              <w:t>0/1</w:t>
            </w:r>
          </w:p>
        </w:tc>
      </w:tr>
      <w:tr w:rsidR="0011564B" w:rsidRPr="00AF73C0" w14:paraId="2B0C0D0B" w14:textId="77777777" w:rsidTr="0066126B">
        <w:trPr>
          <w:trHeight w:val="20"/>
        </w:trPr>
        <w:tc>
          <w:tcPr>
            <w:tcW w:w="201" w:type="pct"/>
            <w:shd w:val="clear" w:color="auto" w:fill="auto"/>
            <w:vAlign w:val="center"/>
          </w:tcPr>
          <w:p w14:paraId="5F9676C3" w14:textId="77777777" w:rsidR="0011564B" w:rsidRPr="00535CB6" w:rsidRDefault="0011564B" w:rsidP="00145F0C">
            <w:pPr>
              <w:numPr>
                <w:ilvl w:val="0"/>
                <w:numId w:val="15"/>
              </w:numPr>
              <w:rPr>
                <w:rFonts w:cs="Arial"/>
              </w:rPr>
            </w:pPr>
          </w:p>
        </w:tc>
        <w:tc>
          <w:tcPr>
            <w:tcW w:w="1465" w:type="pct"/>
            <w:shd w:val="clear" w:color="auto" w:fill="auto"/>
            <w:vAlign w:val="center"/>
          </w:tcPr>
          <w:p w14:paraId="2A570E5A" w14:textId="77777777" w:rsidR="0011564B" w:rsidRPr="00535CB6" w:rsidRDefault="0011564B" w:rsidP="00145F0C">
            <w:pPr>
              <w:rPr>
                <w:rFonts w:cs="Arial"/>
              </w:rPr>
            </w:pPr>
            <w:r w:rsidRPr="00535CB6">
              <w:rPr>
                <w:rFonts w:cs="Arial"/>
              </w:rPr>
              <w:t>Działania podejmowane w ramach projektu uwzględniają indywidualne potrzeby rozwojowe i edukacyjne oraz możliwości psychofizyczne uczniów/słuchaczy objętych wsparciem.</w:t>
            </w:r>
          </w:p>
        </w:tc>
        <w:tc>
          <w:tcPr>
            <w:tcW w:w="2932" w:type="pct"/>
            <w:shd w:val="clear" w:color="auto" w:fill="auto"/>
            <w:vAlign w:val="center"/>
          </w:tcPr>
          <w:p w14:paraId="68CE61AB" w14:textId="77777777" w:rsidR="0011564B" w:rsidRPr="00535CB6" w:rsidRDefault="0011564B" w:rsidP="00145F0C">
            <w:pPr>
              <w:rPr>
                <w:rFonts w:cs="Arial"/>
              </w:rPr>
            </w:pPr>
            <w:r w:rsidRPr="00535CB6">
              <w:rPr>
                <w:rFonts w:cs="Arial"/>
              </w:rPr>
              <w:t>Szczegółowy zakres wsparcia i forma prowadzonych działań powinny zostać dostosowane do rozpoznanych umiejętności, predyspozycji i potrzeb uczestników projektu, co jest warunkiem trafności interwencji, zapewnia jej pozytywne efekty edukacyjne, celowość i zgodność z oczekiwaniami uczniów/słuchaczy.</w:t>
            </w:r>
          </w:p>
          <w:p w14:paraId="5085C831" w14:textId="77777777" w:rsidR="0011564B" w:rsidRPr="00535CB6" w:rsidRDefault="0011564B" w:rsidP="00145F0C">
            <w:pPr>
              <w:rPr>
                <w:rFonts w:cs="Arial"/>
              </w:rPr>
            </w:pPr>
            <w:r w:rsidRPr="00535CB6">
              <w:rPr>
                <w:rFonts w:cs="Arial"/>
              </w:rPr>
              <w:t>Kryterium weryfikowane na podstawie zapisów wniosku.</w:t>
            </w:r>
          </w:p>
          <w:p w14:paraId="375DEF4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29B1F4E0" w14:textId="77777777" w:rsidR="0011564B" w:rsidRPr="00535CB6" w:rsidRDefault="0011564B" w:rsidP="00145F0C">
            <w:pPr>
              <w:rPr>
                <w:rFonts w:cs="Arial"/>
              </w:rPr>
            </w:pPr>
            <w:r w:rsidRPr="00535CB6">
              <w:rPr>
                <w:rFonts w:cs="Arial"/>
              </w:rPr>
              <w:t>0/1</w:t>
            </w:r>
          </w:p>
        </w:tc>
      </w:tr>
      <w:tr w:rsidR="0011564B" w:rsidRPr="00AF73C0" w14:paraId="209AE206" w14:textId="77777777" w:rsidTr="0066126B">
        <w:trPr>
          <w:trHeight w:val="20"/>
        </w:trPr>
        <w:tc>
          <w:tcPr>
            <w:tcW w:w="201" w:type="pct"/>
            <w:shd w:val="clear" w:color="auto" w:fill="auto"/>
            <w:vAlign w:val="center"/>
          </w:tcPr>
          <w:p w14:paraId="085D2668" w14:textId="77777777" w:rsidR="0011564B" w:rsidRPr="00535CB6" w:rsidRDefault="0011564B" w:rsidP="00145F0C">
            <w:pPr>
              <w:numPr>
                <w:ilvl w:val="0"/>
                <w:numId w:val="15"/>
              </w:numPr>
              <w:rPr>
                <w:rFonts w:cs="Arial"/>
              </w:rPr>
            </w:pPr>
          </w:p>
        </w:tc>
        <w:tc>
          <w:tcPr>
            <w:tcW w:w="1465" w:type="pct"/>
            <w:shd w:val="clear" w:color="auto" w:fill="auto"/>
            <w:vAlign w:val="center"/>
          </w:tcPr>
          <w:p w14:paraId="78971B3A" w14:textId="77777777" w:rsidR="0011564B" w:rsidRPr="00535CB6" w:rsidRDefault="0011564B" w:rsidP="00145F0C">
            <w:pPr>
              <w:rPr>
                <w:rFonts w:cs="Arial"/>
              </w:rPr>
            </w:pPr>
            <w:r w:rsidRPr="00535CB6">
              <w:rPr>
                <w:rFonts w:cs="Aria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932" w:type="pct"/>
            <w:shd w:val="clear" w:color="auto" w:fill="auto"/>
            <w:vAlign w:val="center"/>
          </w:tcPr>
          <w:p w14:paraId="57FC69CB" w14:textId="5BF8560C" w:rsidR="0011564B" w:rsidRPr="00535CB6" w:rsidRDefault="0011564B" w:rsidP="00145F0C">
            <w:pPr>
              <w:rPr>
                <w:rFonts w:cs="Arial"/>
              </w:rPr>
            </w:pPr>
            <w:r w:rsidRPr="00535CB6">
              <w:rPr>
                <w:rFonts w:cs="Arial"/>
              </w:rPr>
              <w:t>Zastosowane kryterium ma na celu zachowanie przez Beneficjentów dodatkowości wsparcia EFS i wyeliminowanie sytuacji, w których finansowanie unijne zastępuje finansowanie krajowe.</w:t>
            </w:r>
          </w:p>
          <w:p w14:paraId="097375FA" w14:textId="77777777" w:rsidR="0011564B" w:rsidRPr="00535CB6" w:rsidRDefault="0011564B" w:rsidP="00145F0C">
            <w:pPr>
              <w:rPr>
                <w:rFonts w:cs="Arial"/>
              </w:rPr>
            </w:pPr>
            <w:r w:rsidRPr="00535CB6">
              <w:rPr>
                <w:rFonts w:cs="Aria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2D81BA82" w14:textId="6109E8C4" w:rsidR="0011564B" w:rsidRPr="00535CB6" w:rsidRDefault="0011564B" w:rsidP="00145F0C">
            <w:pPr>
              <w:rPr>
                <w:rFonts w:cs="Arial"/>
              </w:rPr>
            </w:pPr>
            <w:r w:rsidRPr="00535CB6">
              <w:rPr>
                <w:rFonts w:cs="Arial"/>
              </w:rPr>
              <w:lastRenderedPageBreak/>
              <w:t>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w:t>
            </w:r>
          </w:p>
          <w:p w14:paraId="64DCDA07" w14:textId="5433A24F" w:rsidR="0011564B" w:rsidRPr="00535CB6" w:rsidRDefault="0011564B" w:rsidP="00145F0C">
            <w:pPr>
              <w:rPr>
                <w:rFonts w:cs="Arial"/>
              </w:rPr>
            </w:pPr>
            <w:r w:rsidRPr="00535CB6">
              <w:rPr>
                <w:rFonts w:cs="Arial"/>
              </w:rPr>
              <w:t>W przypadku staży zawodowych wykraczających poza zakres kształcenia zawodowego praktycznego wsparcie ma na celu zwiększenie wymiaru praktyk zawodowych objętych podstawą programową nauczania danego zawodu.</w:t>
            </w:r>
          </w:p>
          <w:p w14:paraId="07A51F5B" w14:textId="77777777" w:rsidR="0011564B" w:rsidRPr="00535CB6" w:rsidRDefault="0011564B" w:rsidP="00145F0C">
            <w:pPr>
              <w:rPr>
                <w:rFonts w:cs="Arial"/>
              </w:rPr>
            </w:pPr>
            <w:r w:rsidRPr="00535CB6">
              <w:rPr>
                <w:rFonts w:cs="Arial"/>
              </w:rPr>
              <w:t>Praktyki zawodowe realizowane w zasadniczych szkołach zawodowych stanowią uzupełnienie praktycznej nauki zawodu organizowanej w tych szkołach.</w:t>
            </w:r>
          </w:p>
          <w:p w14:paraId="64B08D3F" w14:textId="77777777" w:rsidR="0011564B" w:rsidRPr="00535CB6" w:rsidRDefault="0011564B" w:rsidP="00145F0C">
            <w:pPr>
              <w:rPr>
                <w:rFonts w:cs="Arial"/>
              </w:rPr>
            </w:pPr>
            <w:r w:rsidRPr="00535CB6">
              <w:rPr>
                <w:rFonts w:cs="Arial"/>
              </w:rPr>
              <w:t>Kryterium weryfikowane na podstawie zapisów wniosku.</w:t>
            </w:r>
          </w:p>
          <w:p w14:paraId="642783A6"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F2685F" w14:textId="77777777" w:rsidR="0011564B" w:rsidRPr="00535CB6" w:rsidRDefault="0011564B" w:rsidP="00145F0C">
            <w:pPr>
              <w:rPr>
                <w:rFonts w:cs="Arial"/>
              </w:rPr>
            </w:pPr>
            <w:r w:rsidRPr="00535CB6">
              <w:rPr>
                <w:rFonts w:cs="Arial"/>
              </w:rPr>
              <w:lastRenderedPageBreak/>
              <w:t>0/1</w:t>
            </w:r>
          </w:p>
        </w:tc>
      </w:tr>
      <w:tr w:rsidR="0011564B" w:rsidRPr="00AF73C0" w14:paraId="330DC732" w14:textId="77777777" w:rsidTr="0066126B">
        <w:trPr>
          <w:trHeight w:val="20"/>
        </w:trPr>
        <w:tc>
          <w:tcPr>
            <w:tcW w:w="201" w:type="pct"/>
            <w:tcBorders>
              <w:bottom w:val="single" w:sz="4" w:space="0" w:color="auto"/>
            </w:tcBorders>
            <w:shd w:val="clear" w:color="auto" w:fill="auto"/>
            <w:vAlign w:val="center"/>
          </w:tcPr>
          <w:p w14:paraId="70DDCE07" w14:textId="77777777" w:rsidR="0011564B" w:rsidRPr="00535CB6" w:rsidRDefault="0011564B" w:rsidP="00145F0C">
            <w:pPr>
              <w:numPr>
                <w:ilvl w:val="0"/>
                <w:numId w:val="15"/>
              </w:numPr>
              <w:rPr>
                <w:rFonts w:cs="Arial"/>
              </w:rPr>
            </w:pPr>
          </w:p>
        </w:tc>
        <w:tc>
          <w:tcPr>
            <w:tcW w:w="1465" w:type="pct"/>
            <w:tcBorders>
              <w:bottom w:val="single" w:sz="4" w:space="0" w:color="auto"/>
            </w:tcBorders>
            <w:shd w:val="clear" w:color="auto" w:fill="auto"/>
            <w:vAlign w:val="center"/>
          </w:tcPr>
          <w:p w14:paraId="0835D82F" w14:textId="77777777" w:rsidR="0011564B" w:rsidRPr="00535CB6" w:rsidRDefault="0011564B" w:rsidP="00145F0C">
            <w:pPr>
              <w:rPr>
                <w:rFonts w:cs="Arial"/>
              </w:rPr>
            </w:pPr>
            <w:r w:rsidRPr="00535CB6">
              <w:rPr>
                <w:rFonts w:cs="Arial"/>
              </w:rPr>
              <w:t>Projekt przewiduje wysoką jakość praktyk zawodowych i staży zawodowych, odpowiadającą normom i standardom przedstawionym w Polskich Ramach Jakości Staży i Praktyk.</w:t>
            </w:r>
          </w:p>
        </w:tc>
        <w:tc>
          <w:tcPr>
            <w:tcW w:w="2932" w:type="pct"/>
            <w:tcBorders>
              <w:bottom w:val="single" w:sz="4" w:space="0" w:color="auto"/>
            </w:tcBorders>
            <w:shd w:val="clear" w:color="auto" w:fill="auto"/>
            <w:vAlign w:val="center"/>
          </w:tcPr>
          <w:p w14:paraId="14B33D72" w14:textId="77777777" w:rsidR="0011564B" w:rsidRPr="00535CB6" w:rsidRDefault="0011564B" w:rsidP="00145F0C">
            <w:pPr>
              <w:rPr>
                <w:rFonts w:cs="Arial"/>
              </w:rPr>
            </w:pPr>
            <w:r w:rsidRPr="00535CB6">
              <w:rPr>
                <w:rFonts w:cs="Arial"/>
              </w:rPr>
              <w:t>Staże i praktyki zawodowe przynoszą korzyści nie tylko ich uczestnikom, lecz również pracodawcom oraz ogółowi społeczeństwa. Jednak wszystkie instytucje UE wyrażają obawy dotyczące efektywności, dostępności i jakości staży.</w:t>
            </w:r>
          </w:p>
          <w:p w14:paraId="3B4904FF" w14:textId="2D8DF9ED" w:rsidR="0011564B" w:rsidRPr="00535CB6" w:rsidRDefault="0011564B" w:rsidP="00145F0C">
            <w:pPr>
              <w:rPr>
                <w:rFonts w:cs="Arial"/>
              </w:rPr>
            </w:pPr>
            <w:r w:rsidRPr="00535CB6">
              <w:rPr>
                <w:rFonts w:cs="Arial"/>
              </w:rPr>
              <w:t>W styczniu 2014 r. – po dwóch latach analiz dotyczących jakości staży i praktyk w UE i przeprowadzeniu konsultacji społecznych – Komisja Europejska zaprezentowała dokument „Europejskie Ramy Jakości Staży i Praktyk” – zbiór standardów dotyczących realizacji st</w:t>
            </w:r>
            <w:r w:rsidR="00A6054A" w:rsidRPr="00535CB6">
              <w:rPr>
                <w:rFonts w:cs="Arial"/>
              </w:rPr>
              <w:t xml:space="preserve">aży i </w:t>
            </w:r>
            <w:r w:rsidRPr="00535CB6">
              <w:rPr>
                <w:rFonts w:cs="Arial"/>
              </w:rPr>
              <w:t>praktyk w państwach członkowskich. Standardy mają przyczynić się do wzmocnienia waloru edukacyjnego staży i praktyk.</w:t>
            </w:r>
          </w:p>
          <w:p w14:paraId="7B518885" w14:textId="77777777" w:rsidR="0011564B" w:rsidRPr="00535CB6" w:rsidRDefault="0011564B" w:rsidP="00145F0C">
            <w:pPr>
              <w:rPr>
                <w:rFonts w:cs="Arial"/>
              </w:rPr>
            </w:pPr>
            <w:r w:rsidRPr="00535CB6">
              <w:rPr>
                <w:rFonts w:cs="Arial"/>
              </w:rPr>
              <w:t>Główne elementy, które zostały wzięte pod uwagę przy opracowywaniu Europejskich Ram Jakości Staży i Praktyk to: zawarcie umowy o staż, określenie celów zawodowych i celów kształcenia, opieka/poradnictwo, odpowiednie uznawanie stażu, rozsądny okres trwania, odpowiednia ochrona socjalna, wynagrodzenie stażysty oraz przejrzystość informacji na temat praw i obowiązków stażysty.</w:t>
            </w:r>
          </w:p>
          <w:p w14:paraId="01EF4703" w14:textId="77777777" w:rsidR="0011564B" w:rsidRPr="00535CB6" w:rsidRDefault="0011564B" w:rsidP="00145F0C">
            <w:pPr>
              <w:rPr>
                <w:rFonts w:cs="Arial"/>
              </w:rPr>
            </w:pPr>
            <w:r w:rsidRPr="00535CB6">
              <w:rPr>
                <w:rFonts w:cs="Arial"/>
              </w:rPr>
              <w:t>Unijny dokument już doczekał się swojego odpowiednika w Polsce. Polskie Ramy Jakości Staży i Praktyk powstały we wrześniu 2014 r. i mają na celu propagowanie programów staży i praktyk, które charakteryzują się wysoką jakością oraz walorem edukacyjnym.</w:t>
            </w:r>
          </w:p>
          <w:p w14:paraId="5383F8C2" w14:textId="77777777" w:rsidR="0011564B" w:rsidRPr="00535CB6" w:rsidRDefault="0011564B" w:rsidP="00145F0C">
            <w:pPr>
              <w:rPr>
                <w:rFonts w:cs="Arial"/>
              </w:rPr>
            </w:pPr>
            <w:r w:rsidRPr="00535CB6">
              <w:rPr>
                <w:rFonts w:cs="Arial"/>
              </w:rPr>
              <w:t>Kryterium weryfikowane na podstawie zapisów wniosku.</w:t>
            </w:r>
          </w:p>
          <w:p w14:paraId="08EB0CF0" w14:textId="77777777" w:rsidR="0011564B" w:rsidRPr="00535CB6" w:rsidRDefault="0011564B" w:rsidP="00145F0C">
            <w:pPr>
              <w:rPr>
                <w:rFonts w:cs="Arial"/>
              </w:rPr>
            </w:pPr>
            <w:r w:rsidRPr="00535CB6">
              <w:rPr>
                <w:rFonts w:cs="Arial"/>
              </w:rPr>
              <w:lastRenderedPageBreak/>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3C5C113B" w14:textId="77777777" w:rsidR="0011564B" w:rsidRPr="00535CB6" w:rsidRDefault="0011564B" w:rsidP="00145F0C">
            <w:pPr>
              <w:rPr>
                <w:rFonts w:cs="Arial"/>
              </w:rPr>
            </w:pPr>
            <w:r w:rsidRPr="00535CB6">
              <w:rPr>
                <w:rFonts w:cs="Arial"/>
              </w:rPr>
              <w:lastRenderedPageBreak/>
              <w:t>0/1</w:t>
            </w:r>
          </w:p>
        </w:tc>
      </w:tr>
    </w:tbl>
    <w:p w14:paraId="04AAAF4A" w14:textId="77777777" w:rsidR="00A6054A" w:rsidRPr="00CE0119" w:rsidRDefault="00A6054A">
      <w:pPr>
        <w:rPr>
          <w:rFonts w:cs="Arial"/>
          <w:b/>
        </w:rPr>
      </w:pPr>
      <w:r w:rsidRPr="00CE0119">
        <w:rPr>
          <w:rFonts w:cs="Arial"/>
          <w:b/>
        </w:rPr>
        <w:br w:type="page"/>
      </w:r>
    </w:p>
    <w:p w14:paraId="2DE024B8" w14:textId="4360065C" w:rsidR="0011564B" w:rsidRPr="00CE0119" w:rsidRDefault="00125D8F" w:rsidP="00920F1F">
      <w:pPr>
        <w:pStyle w:val="Nagwek5"/>
        <w:rPr>
          <w:rFonts w:cs="Arial"/>
        </w:rPr>
      </w:pPr>
      <w:bookmarkStart w:id="335" w:name="_Toc457226208"/>
      <w:bookmarkStart w:id="336" w:name="_Toc457376958"/>
      <w:bookmarkStart w:id="337" w:name="_Toc457381530"/>
      <w:bookmarkStart w:id="338" w:name="_Toc457987807"/>
      <w:bookmarkStart w:id="339" w:name="_Toc462147171"/>
      <w:bookmarkStart w:id="340" w:name="_Toc131078573"/>
      <w:r w:rsidRPr="00CE0119">
        <w:rPr>
          <w:rFonts w:cs="Arial"/>
        </w:rPr>
        <w:lastRenderedPageBreak/>
        <w:t>P</w:t>
      </w:r>
      <w:r w:rsidR="0011564B" w:rsidRPr="00CE0119">
        <w:rPr>
          <w:rFonts w:cs="Arial"/>
        </w:rPr>
        <w:t xml:space="preserve">oddziałanie 10.3.1 (10iv) </w:t>
      </w:r>
      <w:r w:rsidR="006A5E46" w:rsidRPr="00CE0119">
        <w:rPr>
          <w:rFonts w:cs="Arial"/>
        </w:rPr>
        <w:t>„</w:t>
      </w:r>
      <w:r w:rsidR="0011564B" w:rsidRPr="00CE0119">
        <w:rPr>
          <w:rFonts w:cs="Arial"/>
        </w:rPr>
        <w:t>Doskonalenie zawodowe uczniów</w:t>
      </w:r>
      <w:r w:rsidR="006A5E46" w:rsidRPr="00CE0119">
        <w:rPr>
          <w:rFonts w:cs="Arial"/>
        </w:rPr>
        <w:t>”,</w:t>
      </w:r>
      <w:r w:rsidR="00A6054A" w:rsidRPr="00CE0119">
        <w:rPr>
          <w:rFonts w:cs="Arial"/>
        </w:rPr>
        <w:t xml:space="preserve"> </w:t>
      </w:r>
      <w:r w:rsidR="006A5E46" w:rsidRPr="00CE0119">
        <w:rPr>
          <w:rFonts w:cs="Arial"/>
        </w:rPr>
        <w:t>r</w:t>
      </w:r>
      <w:r w:rsidR="0011564B" w:rsidRPr="00CE0119">
        <w:rPr>
          <w:rFonts w:cs="Arial"/>
        </w:rPr>
        <w:t>odzaj przedsięwzięcia</w:t>
      </w:r>
      <w:r w:rsidR="006A5E46" w:rsidRPr="00CE0119">
        <w:rPr>
          <w:rFonts w:cs="Arial"/>
        </w:rPr>
        <w:t>: „</w:t>
      </w:r>
      <w:r w:rsidR="0011564B" w:rsidRPr="00CE0119">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6A5E46" w:rsidRPr="00CE0119">
        <w:rPr>
          <w:rFonts w:cs="Arial"/>
        </w:rPr>
        <w:t>”</w:t>
      </w:r>
      <w:bookmarkEnd w:id="335"/>
      <w:bookmarkEnd w:id="336"/>
      <w:bookmarkEnd w:id="337"/>
      <w:bookmarkEnd w:id="338"/>
      <w:bookmarkEnd w:id="339"/>
      <w:bookmarkEnd w:id="340"/>
    </w:p>
    <w:p w14:paraId="17F1EE05" w14:textId="6DC253D8" w:rsidR="00992DFE" w:rsidRPr="00DD0841" w:rsidRDefault="00992DFE" w:rsidP="00DD0841">
      <w:pPr>
        <w:pStyle w:val="Bezodstpw"/>
        <w:rPr>
          <w:rFonts w:cs="Arial"/>
        </w:rPr>
      </w:pPr>
      <w:r w:rsidRPr="00CE0119">
        <w:rPr>
          <w:rFonts w:cs="Arial"/>
        </w:rPr>
        <w:t xml:space="preserve">Kryteria wyboru projektów przyjęte przez Komitet Monitorujący RPO WM na IV </w:t>
      </w:r>
      <w:r w:rsidR="006A6D2F">
        <w:rPr>
          <w:rFonts w:cs="Arial"/>
        </w:rPr>
        <w:t>p</w:t>
      </w:r>
      <w:r w:rsidRPr="00CE0119">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punktacje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561"/>
        <w:gridCol w:w="3969"/>
        <w:gridCol w:w="8223"/>
        <w:gridCol w:w="1270"/>
      </w:tblGrid>
      <w:tr w:rsidR="0011564B" w:rsidRPr="00AF73C0" w14:paraId="3FC6E9FA" w14:textId="77777777" w:rsidTr="0066126B">
        <w:trPr>
          <w:trHeight w:val="475"/>
          <w:tblHeader/>
        </w:trPr>
        <w:tc>
          <w:tcPr>
            <w:tcW w:w="200" w:type="pct"/>
            <w:shd w:val="clear" w:color="auto" w:fill="auto"/>
            <w:vAlign w:val="center"/>
          </w:tcPr>
          <w:p w14:paraId="0AED6A6F" w14:textId="3C750B3C" w:rsidR="0011564B" w:rsidRPr="00535CB6" w:rsidRDefault="0011564B" w:rsidP="00145F0C">
            <w:pPr>
              <w:rPr>
                <w:rFonts w:cs="Arial"/>
                <w:b/>
              </w:rPr>
            </w:pPr>
            <w:r w:rsidRPr="00535CB6">
              <w:rPr>
                <w:rFonts w:cs="Arial"/>
                <w:b/>
              </w:rPr>
              <w:t>Lp.</w:t>
            </w:r>
          </w:p>
        </w:tc>
        <w:tc>
          <w:tcPr>
            <w:tcW w:w="1415" w:type="pct"/>
            <w:shd w:val="clear" w:color="auto" w:fill="auto"/>
            <w:vAlign w:val="center"/>
          </w:tcPr>
          <w:p w14:paraId="5118D1A8" w14:textId="77777777" w:rsidR="0011564B" w:rsidRPr="00535CB6" w:rsidRDefault="0011564B" w:rsidP="00145F0C">
            <w:pPr>
              <w:rPr>
                <w:rFonts w:cs="Arial"/>
                <w:b/>
              </w:rPr>
            </w:pPr>
            <w:r w:rsidRPr="00535CB6">
              <w:rPr>
                <w:rFonts w:cs="Arial"/>
                <w:b/>
              </w:rPr>
              <w:t>Kryterium</w:t>
            </w:r>
          </w:p>
        </w:tc>
        <w:tc>
          <w:tcPr>
            <w:tcW w:w="2932" w:type="pct"/>
            <w:shd w:val="clear" w:color="auto" w:fill="auto"/>
            <w:vAlign w:val="center"/>
          </w:tcPr>
          <w:p w14:paraId="402FEFC0" w14:textId="77777777" w:rsidR="0011564B" w:rsidRPr="00535CB6" w:rsidRDefault="0011564B" w:rsidP="00145F0C">
            <w:pPr>
              <w:rPr>
                <w:rFonts w:cs="Arial"/>
                <w:b/>
              </w:rPr>
            </w:pPr>
            <w:r w:rsidRPr="00535CB6">
              <w:rPr>
                <w:rFonts w:cs="Arial"/>
                <w:b/>
              </w:rPr>
              <w:t>Opis kryterium</w:t>
            </w:r>
          </w:p>
        </w:tc>
        <w:tc>
          <w:tcPr>
            <w:tcW w:w="453" w:type="pct"/>
            <w:shd w:val="clear" w:color="auto" w:fill="auto"/>
            <w:vAlign w:val="center"/>
          </w:tcPr>
          <w:p w14:paraId="0A0D6ACD" w14:textId="77777777" w:rsidR="0011564B" w:rsidRPr="00535CB6" w:rsidRDefault="0011564B" w:rsidP="00145F0C">
            <w:pPr>
              <w:rPr>
                <w:rFonts w:cs="Arial"/>
                <w:b/>
              </w:rPr>
            </w:pPr>
            <w:r w:rsidRPr="00535CB6">
              <w:rPr>
                <w:rFonts w:cs="Arial"/>
                <w:b/>
              </w:rPr>
              <w:t>Punktacja</w:t>
            </w:r>
          </w:p>
        </w:tc>
      </w:tr>
      <w:tr w:rsidR="0011564B" w:rsidRPr="00AF73C0" w14:paraId="73281FD7" w14:textId="77777777" w:rsidTr="0066126B">
        <w:trPr>
          <w:trHeight w:val="20"/>
        </w:trPr>
        <w:tc>
          <w:tcPr>
            <w:tcW w:w="200" w:type="pct"/>
            <w:shd w:val="clear" w:color="auto" w:fill="auto"/>
            <w:vAlign w:val="center"/>
          </w:tcPr>
          <w:p w14:paraId="4D0AFBCE" w14:textId="77777777" w:rsidR="0011564B" w:rsidRPr="00535CB6" w:rsidRDefault="0011564B" w:rsidP="00145F0C">
            <w:pPr>
              <w:numPr>
                <w:ilvl w:val="0"/>
                <w:numId w:val="16"/>
              </w:numPr>
              <w:rPr>
                <w:rFonts w:cs="Arial"/>
              </w:rPr>
            </w:pPr>
          </w:p>
        </w:tc>
        <w:tc>
          <w:tcPr>
            <w:tcW w:w="1415" w:type="pct"/>
            <w:shd w:val="clear" w:color="auto" w:fill="auto"/>
            <w:vAlign w:val="center"/>
          </w:tcPr>
          <w:p w14:paraId="396ADB76" w14:textId="77777777" w:rsidR="0011564B" w:rsidRPr="00535CB6" w:rsidRDefault="0011564B" w:rsidP="00145F0C">
            <w:pPr>
              <w:rPr>
                <w:rFonts w:cs="Arial"/>
              </w:rPr>
            </w:pPr>
            <w:r w:rsidRPr="00535CB6">
              <w:rPr>
                <w:rFonts w:cs="Arial"/>
              </w:rPr>
              <w:t>Okres realizacji projektu nie przekracza 24 miesięcy.</w:t>
            </w:r>
          </w:p>
        </w:tc>
        <w:tc>
          <w:tcPr>
            <w:tcW w:w="2932" w:type="pct"/>
            <w:shd w:val="clear" w:color="auto" w:fill="auto"/>
            <w:vAlign w:val="center"/>
          </w:tcPr>
          <w:p w14:paraId="53721E99" w14:textId="77777777" w:rsidR="0011564B" w:rsidRPr="00535CB6" w:rsidRDefault="0011564B" w:rsidP="00145F0C">
            <w:pPr>
              <w:rPr>
                <w:rFonts w:cs="Arial"/>
              </w:rPr>
            </w:pPr>
            <w:r w:rsidRPr="00535CB6">
              <w:rPr>
                <w:rFonts w:cs="Arial"/>
              </w:rPr>
              <w:t>Ograniczony czas realizacji projektu pozwoli Projektodawcom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5C0CC087" w14:textId="0184C39D" w:rsidR="0011564B" w:rsidRPr="00535CB6" w:rsidRDefault="0011564B" w:rsidP="00145F0C">
            <w:pPr>
              <w:rPr>
                <w:rFonts w:cs="Arial"/>
              </w:rPr>
            </w:pPr>
            <w:r w:rsidRPr="00535CB6">
              <w:rPr>
                <w:rFonts w:cs="Arial"/>
              </w:rPr>
              <w:t>Okres realizacji projektu zaplanowano biorąc pod uwagę:</w:t>
            </w:r>
          </w:p>
          <w:p w14:paraId="7042D8ED" w14:textId="4F83F224" w:rsidR="0011564B" w:rsidRPr="00535CB6" w:rsidRDefault="0011564B" w:rsidP="00145F0C">
            <w:pPr>
              <w:numPr>
                <w:ilvl w:val="0"/>
                <w:numId w:val="19"/>
              </w:numPr>
              <w:ind w:left="511" w:hanging="283"/>
              <w:rPr>
                <w:rFonts w:cs="Arial"/>
              </w:rPr>
            </w:pPr>
            <w:r w:rsidRPr="00535CB6">
              <w:rPr>
                <w:rFonts w:cs="Arial"/>
              </w:rPr>
              <w:t>złożoność procesu wdrażania rozwiązań organizacyjnych funkcjonowania wewną</w:t>
            </w:r>
            <w:r w:rsidR="009A2F94" w:rsidRPr="00535CB6">
              <w:rPr>
                <w:rFonts w:cs="Arial"/>
              </w:rPr>
              <w:t>trzszkolnych systemów doradztwa</w:t>
            </w:r>
          </w:p>
          <w:p w14:paraId="4F88ECCA" w14:textId="5D5105E5" w:rsidR="0011564B" w:rsidRPr="00535CB6" w:rsidRDefault="0011564B" w:rsidP="00145F0C">
            <w:pPr>
              <w:numPr>
                <w:ilvl w:val="0"/>
                <w:numId w:val="19"/>
              </w:numPr>
              <w:ind w:left="511" w:hanging="283"/>
              <w:rPr>
                <w:rFonts w:cs="Arial"/>
              </w:rPr>
            </w:pPr>
            <w:r w:rsidRPr="00535CB6">
              <w:rPr>
                <w:rFonts w:cs="Arial"/>
              </w:rPr>
              <w:t>standardy realizacji doradztwa edukacyjno-zawodowego oraz</w:t>
            </w:r>
          </w:p>
          <w:p w14:paraId="52F0E26A" w14:textId="77777777" w:rsidR="0011564B" w:rsidRPr="00535CB6" w:rsidRDefault="0011564B" w:rsidP="00145F0C">
            <w:pPr>
              <w:numPr>
                <w:ilvl w:val="0"/>
                <w:numId w:val="19"/>
              </w:numPr>
              <w:ind w:left="511" w:hanging="283"/>
              <w:rPr>
                <w:rFonts w:cs="Arial"/>
              </w:rPr>
            </w:pPr>
            <w:r w:rsidRPr="00535CB6">
              <w:rPr>
                <w:rFonts w:cs="Arial"/>
              </w:rPr>
              <w:t xml:space="preserve"> programami  preorientacji i orientacji zawodowej </w:t>
            </w:r>
          </w:p>
          <w:p w14:paraId="7E2ADEF6" w14:textId="77777777" w:rsidR="0011564B" w:rsidRPr="00535CB6" w:rsidRDefault="0011564B" w:rsidP="00145F0C">
            <w:pPr>
              <w:numPr>
                <w:ilvl w:val="0"/>
                <w:numId w:val="19"/>
              </w:numPr>
              <w:ind w:left="511" w:hanging="283"/>
              <w:rPr>
                <w:rFonts w:cs="Arial"/>
              </w:rPr>
            </w:pPr>
            <w:r w:rsidRPr="00535CB6">
              <w:rPr>
                <w:rFonts w:cs="Arial"/>
              </w:rPr>
              <w:t>rekomendacje  dotyczące kierunków zmian w systemie doradztwa zawodowego.</w:t>
            </w:r>
          </w:p>
          <w:p w14:paraId="4DB87722" w14:textId="77777777" w:rsidR="0011564B" w:rsidRPr="00535CB6" w:rsidRDefault="0011564B" w:rsidP="00145F0C">
            <w:pPr>
              <w:rPr>
                <w:rFonts w:cs="Arial"/>
              </w:rPr>
            </w:pPr>
            <w:r w:rsidRPr="00535CB6">
              <w:rPr>
                <w:rFonts w:cs="Arial"/>
              </w:rPr>
              <w:t>Ponadto, zgodnie z punktem XI załącznika do rozporządzenia Ministra Edukacji Narodowej i Sportu z dnia 7 września 2004 r. w sprawie standardów kształcenia nauczycieli (Dz. U. Nr 207, poz. 2110) kształcenie nauczycieli na studiach podyplomowych w specjalizacji nauczycielskiej może być prowadzone w wymiarze co najmniej 350 godzin i trwają co najmniej trzy semestry.</w:t>
            </w:r>
          </w:p>
          <w:p w14:paraId="38BF1F41" w14:textId="77777777" w:rsidR="0011564B" w:rsidRPr="00535CB6" w:rsidRDefault="0011564B" w:rsidP="00145F0C">
            <w:pPr>
              <w:rPr>
                <w:rFonts w:cs="Arial"/>
              </w:rPr>
            </w:pPr>
            <w:r w:rsidRPr="00535CB6">
              <w:rPr>
                <w:rFonts w:cs="Arial"/>
              </w:rPr>
              <w:t>Kryterium weryfikowane na podstawie zapisów wniosku.</w:t>
            </w:r>
          </w:p>
          <w:p w14:paraId="171EDA88"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5B245B0" w14:textId="77777777" w:rsidR="0011564B" w:rsidRPr="00535CB6" w:rsidRDefault="0011564B" w:rsidP="00145F0C">
            <w:pPr>
              <w:rPr>
                <w:rFonts w:cs="Arial"/>
              </w:rPr>
            </w:pPr>
            <w:r w:rsidRPr="00535CB6">
              <w:rPr>
                <w:rFonts w:cs="Arial"/>
              </w:rPr>
              <w:t>0/1</w:t>
            </w:r>
          </w:p>
        </w:tc>
      </w:tr>
      <w:tr w:rsidR="0011564B" w:rsidRPr="00AF73C0" w14:paraId="4421EEB3" w14:textId="77777777" w:rsidTr="0066126B">
        <w:trPr>
          <w:trHeight w:val="20"/>
        </w:trPr>
        <w:tc>
          <w:tcPr>
            <w:tcW w:w="200" w:type="pct"/>
            <w:shd w:val="clear" w:color="auto" w:fill="auto"/>
            <w:vAlign w:val="center"/>
          </w:tcPr>
          <w:p w14:paraId="655A7011" w14:textId="77777777" w:rsidR="0011564B" w:rsidRPr="00535CB6" w:rsidRDefault="0011564B" w:rsidP="00145F0C">
            <w:pPr>
              <w:numPr>
                <w:ilvl w:val="0"/>
                <w:numId w:val="17"/>
              </w:numPr>
              <w:rPr>
                <w:rFonts w:cs="Arial"/>
              </w:rPr>
            </w:pPr>
          </w:p>
        </w:tc>
        <w:tc>
          <w:tcPr>
            <w:tcW w:w="1415" w:type="pct"/>
            <w:shd w:val="clear" w:color="auto" w:fill="auto"/>
            <w:vAlign w:val="center"/>
          </w:tcPr>
          <w:p w14:paraId="598A2AD8" w14:textId="77777777" w:rsidR="0011564B" w:rsidRPr="00535CB6" w:rsidRDefault="0011564B" w:rsidP="00145F0C">
            <w:pPr>
              <w:rPr>
                <w:rFonts w:cs="Arial"/>
              </w:rPr>
            </w:pPr>
            <w:r w:rsidRPr="00535CB6">
              <w:rPr>
                <w:rFonts w:cs="Arial"/>
              </w:rPr>
              <w:t>Wnioskodawca/Partner zapewnia wkład własny w wysokości minimum 10%.</w:t>
            </w:r>
          </w:p>
        </w:tc>
        <w:tc>
          <w:tcPr>
            <w:tcW w:w="2932" w:type="pct"/>
            <w:shd w:val="clear" w:color="auto" w:fill="auto"/>
            <w:vAlign w:val="center"/>
          </w:tcPr>
          <w:p w14:paraId="249A852D" w14:textId="77777777" w:rsidR="0011564B" w:rsidRPr="00535CB6" w:rsidRDefault="0011564B" w:rsidP="00145F0C">
            <w:pPr>
              <w:rPr>
                <w:rFonts w:cs="Arial"/>
              </w:rPr>
            </w:pPr>
            <w:r w:rsidRPr="00535CB6">
              <w:rPr>
                <w:rFonts w:cs="Arial"/>
              </w:rPr>
              <w:t>Montaż finansowy dla województwa mazowieckiego został przyjęty w Kontrakcie Terytorialnym (załącznik nr 2d)  zatwierdzonym przez Instytucję Zarządzającą RPO WM. Wkład własny rozumiany jest jako wkład pieniężny i/lub niepieniężny.</w:t>
            </w:r>
          </w:p>
          <w:p w14:paraId="56F3C79E" w14:textId="77777777" w:rsidR="0011564B" w:rsidRPr="00535CB6" w:rsidRDefault="0011564B" w:rsidP="00145F0C">
            <w:pPr>
              <w:rPr>
                <w:rFonts w:cs="Arial"/>
              </w:rPr>
            </w:pPr>
            <w:r w:rsidRPr="00535CB6">
              <w:rPr>
                <w:rFonts w:cs="Arial"/>
              </w:rPr>
              <w:t>Kryterium weryfikowane na podstawie zapisów wniosku.</w:t>
            </w:r>
          </w:p>
          <w:p w14:paraId="613DE20C"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1E15C48C" w14:textId="77777777" w:rsidR="0011564B" w:rsidRPr="00535CB6" w:rsidRDefault="0011564B" w:rsidP="00145F0C">
            <w:pPr>
              <w:rPr>
                <w:rFonts w:cs="Arial"/>
              </w:rPr>
            </w:pPr>
            <w:r w:rsidRPr="00535CB6">
              <w:rPr>
                <w:rFonts w:cs="Arial"/>
              </w:rPr>
              <w:t>0/1</w:t>
            </w:r>
          </w:p>
        </w:tc>
      </w:tr>
      <w:tr w:rsidR="0011564B" w:rsidRPr="00AF73C0" w14:paraId="78E99BB9" w14:textId="77777777" w:rsidTr="0066126B">
        <w:trPr>
          <w:trHeight w:val="368"/>
        </w:trPr>
        <w:tc>
          <w:tcPr>
            <w:tcW w:w="200" w:type="pct"/>
            <w:shd w:val="clear" w:color="auto" w:fill="auto"/>
            <w:vAlign w:val="center"/>
          </w:tcPr>
          <w:p w14:paraId="64CF1993" w14:textId="77777777" w:rsidR="0011564B" w:rsidRPr="00535CB6" w:rsidRDefault="0011564B" w:rsidP="00145F0C">
            <w:pPr>
              <w:numPr>
                <w:ilvl w:val="0"/>
                <w:numId w:val="17"/>
              </w:numPr>
              <w:rPr>
                <w:rFonts w:cs="Arial"/>
              </w:rPr>
            </w:pPr>
          </w:p>
        </w:tc>
        <w:tc>
          <w:tcPr>
            <w:tcW w:w="1415" w:type="pct"/>
            <w:shd w:val="clear" w:color="auto" w:fill="auto"/>
            <w:vAlign w:val="center"/>
          </w:tcPr>
          <w:p w14:paraId="7815005B" w14:textId="77777777" w:rsidR="0011564B" w:rsidRPr="00535CB6" w:rsidRDefault="0011564B" w:rsidP="00145F0C">
            <w:pPr>
              <w:rPr>
                <w:rFonts w:cs="Arial"/>
              </w:rPr>
            </w:pPr>
            <w:r w:rsidRPr="00535CB6">
              <w:rPr>
                <w:rFonts w:cs="Arial"/>
              </w:rPr>
              <w:t>Przygotowanie wniosku o dofinansowanie następuje po analizie:</w:t>
            </w:r>
          </w:p>
          <w:p w14:paraId="2D7980DF" w14:textId="678B5068" w:rsidR="0011564B" w:rsidRPr="00535CB6" w:rsidRDefault="0011564B" w:rsidP="00145F0C">
            <w:pPr>
              <w:pStyle w:val="Akapitzlist0"/>
              <w:numPr>
                <w:ilvl w:val="0"/>
                <w:numId w:val="52"/>
              </w:numPr>
              <w:ind w:left="370" w:hanging="284"/>
              <w:contextualSpacing w:val="0"/>
              <w:rPr>
                <w:rFonts w:cs="Arial"/>
              </w:rPr>
            </w:pPr>
            <w:r w:rsidRPr="00535CB6">
              <w:rPr>
                <w:rFonts w:cs="Arial"/>
              </w:rPr>
              <w:t>dostępności, jakości i efektywności usług świadczonych w ramach doradztwa edukacyjno-zawodowego w szkołach/placówkach systemu oświaty</w:t>
            </w:r>
            <w:r w:rsidR="00A6054A" w:rsidRPr="00535CB6">
              <w:rPr>
                <w:rFonts w:cs="Arial"/>
              </w:rPr>
              <w:br/>
            </w:r>
            <w:r w:rsidR="009A2F94" w:rsidRPr="00535CB6">
              <w:rPr>
                <w:rFonts w:cs="Arial"/>
              </w:rPr>
              <w:t>oraz</w:t>
            </w:r>
          </w:p>
          <w:p w14:paraId="2951A60F" w14:textId="2C667565" w:rsidR="0011564B" w:rsidRPr="00535CB6" w:rsidRDefault="0011564B" w:rsidP="00145F0C">
            <w:pPr>
              <w:pStyle w:val="Akapitzlist0"/>
              <w:numPr>
                <w:ilvl w:val="0"/>
                <w:numId w:val="52"/>
              </w:numPr>
              <w:ind w:left="370" w:hanging="284"/>
              <w:contextualSpacing w:val="0"/>
              <w:rPr>
                <w:rFonts w:cs="Arial"/>
              </w:rPr>
            </w:pPr>
            <w:r w:rsidRPr="00535CB6">
              <w:rPr>
                <w:rFonts w:cs="Arial"/>
              </w:rPr>
              <w:t>możliwości wykorzystania przez szkoły/placówki systemu oświaty zewnętrznego wsparcia w obszarze doradztwa edukacyjno-zawodowego.</w:t>
            </w:r>
          </w:p>
        </w:tc>
        <w:tc>
          <w:tcPr>
            <w:tcW w:w="2932" w:type="pct"/>
            <w:shd w:val="clear" w:color="auto" w:fill="auto"/>
            <w:vAlign w:val="center"/>
          </w:tcPr>
          <w:p w14:paraId="3C5C4605" w14:textId="77777777" w:rsidR="0011564B" w:rsidRPr="00535CB6" w:rsidRDefault="0011564B" w:rsidP="00145F0C">
            <w:pPr>
              <w:rPr>
                <w:rFonts w:cs="Arial"/>
              </w:rPr>
            </w:pPr>
            <w:r w:rsidRPr="00535CB6">
              <w:rPr>
                <w:rFonts w:cs="Arial"/>
              </w:rPr>
              <w:t>Analiza przeprowadzona zostanie przed złożeniem wniosku o dofinansowanie (nie może być finansowana w ramach projektu).</w:t>
            </w:r>
          </w:p>
          <w:p w14:paraId="3AF70CFA" w14:textId="30111699" w:rsidR="0011564B" w:rsidRPr="00535CB6" w:rsidRDefault="0011564B" w:rsidP="00145F0C">
            <w:pPr>
              <w:rPr>
                <w:rFonts w:cs="Arial"/>
              </w:rPr>
            </w:pPr>
            <w:r w:rsidRPr="00535CB6">
              <w:rPr>
                <w:rFonts w:cs="Arial"/>
              </w:rPr>
              <w:t xml:space="preserve">Zgodnie z Ustawą o systemie oświaty, system oświaty zapewnia przygotowanie uczniów do wyboru zawodu i kierunku kształcenia (Dz. U. z 2004, Nr 256, poz. 2572 z </w:t>
            </w:r>
            <w:proofErr w:type="spellStart"/>
            <w:r w:rsidRPr="00535CB6">
              <w:rPr>
                <w:rFonts w:cs="Arial"/>
              </w:rPr>
              <w:t>późn</w:t>
            </w:r>
            <w:proofErr w:type="spellEnd"/>
            <w:r w:rsidRPr="00535CB6">
              <w:rPr>
                <w:rFonts w:cs="Arial"/>
              </w:rPr>
              <w:t>. zm., art. 1 pkt.14).</w:t>
            </w:r>
          </w:p>
          <w:p w14:paraId="32B9A086" w14:textId="77777777" w:rsidR="0011564B" w:rsidRPr="00535CB6" w:rsidRDefault="0011564B" w:rsidP="00145F0C">
            <w:pPr>
              <w:rPr>
                <w:rFonts w:cs="Arial"/>
              </w:rPr>
            </w:pPr>
            <w:r w:rsidRPr="00535CB6">
              <w:rPr>
                <w:rFonts w:cs="Arial"/>
              </w:rPr>
              <w:t>Realizacja zadań z zakresu doradztwa zawodowego powinna odbywać się bezpośrednio w szkole/placówce, ponieważ istnieje potrzeba profesjonalnej pomocy usytuowanej blisko ucznia/słuchacza.</w:t>
            </w:r>
          </w:p>
          <w:p w14:paraId="164FF605" w14:textId="1A9CC127" w:rsidR="0011564B" w:rsidRPr="00535CB6" w:rsidRDefault="0011564B" w:rsidP="00145F0C">
            <w:pPr>
              <w:rPr>
                <w:rFonts w:cs="Arial"/>
              </w:rPr>
            </w:pPr>
            <w:r w:rsidRPr="00535CB6">
              <w:rPr>
                <w:rFonts w:cs="Arial"/>
              </w:rPr>
              <w:t xml:space="preserve">Rozporządzenie Ministra Edukacji Narodowej z dnia 21 maja 2001 r. w sprawie ramowych statutów publicznego przedszkola oraz publicznych szkół (Dz. U. Nr 61 poz. 624 z </w:t>
            </w:r>
            <w:proofErr w:type="spellStart"/>
            <w:r w:rsidRPr="00535CB6">
              <w:rPr>
                <w:rFonts w:cs="Arial"/>
              </w:rPr>
              <w:t>późn</w:t>
            </w:r>
            <w:proofErr w:type="spellEnd"/>
            <w:r w:rsidRPr="00535CB6">
              <w:rPr>
                <w:rFonts w:cs="Arial"/>
              </w:rPr>
              <w:t>. zm.) wskazuje na konieczność organizacji przez szkołę wewnątrzszkolnego systemu doradztwa (WSD).</w:t>
            </w:r>
          </w:p>
          <w:p w14:paraId="149DE048" w14:textId="77777777" w:rsidR="0011564B" w:rsidRPr="00535CB6" w:rsidRDefault="0011564B" w:rsidP="00145F0C">
            <w:pPr>
              <w:rPr>
                <w:rFonts w:cs="Arial"/>
              </w:rPr>
            </w:pPr>
            <w:r w:rsidRPr="00535CB6">
              <w:rPr>
                <w:rFonts w:cs="Arial"/>
              </w:rPr>
              <w:t>Kryterium ma na celu  zapobieganie planowania w ramach projektu działań nieadekwatnych do faktycznych potrzeb szkół/placówek systemu oświaty w zakresie organizacji wewnątrzszkolnego systemu doradztwa oraz rozwijania współpracy instytucji i organizacji realizujących  usługi w zakresie doradztwa edukacyjno-zawodowego na szczeblu regionalnym i lokalnym.</w:t>
            </w:r>
          </w:p>
          <w:p w14:paraId="07B1E20E" w14:textId="77777777" w:rsidR="0011564B" w:rsidRPr="00535CB6" w:rsidRDefault="0011564B" w:rsidP="00145F0C">
            <w:pPr>
              <w:rPr>
                <w:rFonts w:cs="Arial"/>
              </w:rPr>
            </w:pPr>
            <w:r w:rsidRPr="00535CB6">
              <w:rPr>
                <w:rFonts w:cs="Arial"/>
              </w:rPr>
              <w:t>Kryterium weryfikowane na podstawie zapisów wniosku.</w:t>
            </w:r>
          </w:p>
          <w:p w14:paraId="4E39F9E5"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134929F" w14:textId="77777777" w:rsidR="0011564B" w:rsidRPr="00535CB6" w:rsidRDefault="0011564B" w:rsidP="00145F0C">
            <w:pPr>
              <w:rPr>
                <w:rFonts w:cs="Arial"/>
              </w:rPr>
            </w:pPr>
            <w:r w:rsidRPr="00535CB6">
              <w:rPr>
                <w:rFonts w:cs="Arial"/>
              </w:rPr>
              <w:t>0/1</w:t>
            </w:r>
          </w:p>
        </w:tc>
      </w:tr>
      <w:tr w:rsidR="0011564B" w:rsidRPr="00AF73C0" w14:paraId="15754AEA" w14:textId="77777777" w:rsidTr="0066126B">
        <w:trPr>
          <w:trHeight w:val="368"/>
        </w:trPr>
        <w:tc>
          <w:tcPr>
            <w:tcW w:w="200" w:type="pct"/>
            <w:shd w:val="clear" w:color="auto" w:fill="auto"/>
            <w:vAlign w:val="center"/>
          </w:tcPr>
          <w:p w14:paraId="350810BA" w14:textId="77777777" w:rsidR="0011564B" w:rsidRPr="00535CB6" w:rsidRDefault="0011564B" w:rsidP="00145F0C">
            <w:pPr>
              <w:numPr>
                <w:ilvl w:val="0"/>
                <w:numId w:val="17"/>
              </w:numPr>
              <w:rPr>
                <w:rFonts w:cs="Arial"/>
              </w:rPr>
            </w:pPr>
          </w:p>
        </w:tc>
        <w:tc>
          <w:tcPr>
            <w:tcW w:w="1415" w:type="pct"/>
            <w:shd w:val="clear" w:color="auto" w:fill="auto"/>
            <w:vAlign w:val="center"/>
          </w:tcPr>
          <w:p w14:paraId="1176879D" w14:textId="77777777" w:rsidR="0011564B" w:rsidRPr="00535CB6" w:rsidRDefault="0011564B" w:rsidP="00145F0C">
            <w:pPr>
              <w:rPr>
                <w:rFonts w:cs="Arial"/>
              </w:rPr>
            </w:pPr>
            <w:r w:rsidRPr="00535CB6">
              <w:rPr>
                <w:rFonts w:cs="Arial"/>
              </w:rPr>
              <w:t xml:space="preserve">Wnioskodawca zapewnia kompleksowość wsparcia w zakresie doradztwa edukacyjno-zawodowego w szkołach i </w:t>
            </w:r>
            <w:r w:rsidRPr="00535CB6">
              <w:rPr>
                <w:rFonts w:cs="Arial"/>
              </w:rPr>
              <w:lastRenderedPageBreak/>
              <w:t>placówkach systemu oświaty, w tym przewiduje współpracę z rynkiem pracy m.in. z przedsiębiorcami.</w:t>
            </w:r>
          </w:p>
        </w:tc>
        <w:tc>
          <w:tcPr>
            <w:tcW w:w="2932" w:type="pct"/>
            <w:shd w:val="clear" w:color="auto" w:fill="auto"/>
            <w:vAlign w:val="center"/>
          </w:tcPr>
          <w:p w14:paraId="0B3D55EC" w14:textId="0AAAB948" w:rsidR="0011564B" w:rsidRPr="00535CB6" w:rsidRDefault="0011564B" w:rsidP="00145F0C">
            <w:pPr>
              <w:rPr>
                <w:rFonts w:cs="Arial"/>
              </w:rPr>
            </w:pPr>
            <w:r w:rsidRPr="00535CB6">
              <w:rPr>
                <w:rFonts w:cs="Arial"/>
              </w:rPr>
              <w:lastRenderedPageBreak/>
              <w:t>Wsparcie udzielane w ramach RPO musi objąć co najmniej jedno z poniższych rozwiązań:</w:t>
            </w:r>
          </w:p>
          <w:p w14:paraId="4B1607F0" w14:textId="2F07AA25"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uzyskiwanie kwalifikacji doradców </w:t>
            </w:r>
            <w:proofErr w:type="spellStart"/>
            <w:r w:rsidRPr="00535CB6">
              <w:rPr>
                <w:rFonts w:cs="Arial"/>
              </w:rPr>
              <w:t>edukacyjno</w:t>
            </w:r>
            <w:proofErr w:type="spellEnd"/>
            <w:r w:rsidRPr="00535CB6">
              <w:rPr>
                <w:rFonts w:cs="Arial"/>
              </w:rPr>
              <w:t xml:space="preserve"> - zawodowych przez osoby realizujące zadania z zakresu doradztwa </w:t>
            </w:r>
            <w:proofErr w:type="spellStart"/>
            <w:r w:rsidRPr="00535CB6">
              <w:rPr>
                <w:rFonts w:cs="Arial"/>
              </w:rPr>
              <w:t>edukacyjno</w:t>
            </w:r>
            <w:proofErr w:type="spellEnd"/>
            <w:r w:rsidRPr="00535CB6">
              <w:rPr>
                <w:rFonts w:cs="Arial"/>
              </w:rPr>
              <w:t xml:space="preserve"> - zawodowego w szkołach i </w:t>
            </w:r>
            <w:r w:rsidRPr="00535CB6">
              <w:rPr>
                <w:rFonts w:cs="Arial"/>
              </w:rPr>
              <w:lastRenderedPageBreak/>
              <w:t xml:space="preserve">placówkach, które nie posiadają kwalifikacji z tego zakresu oraz podnoszenie kwalifikacji doradców </w:t>
            </w:r>
            <w:proofErr w:type="spellStart"/>
            <w:r w:rsidRPr="00535CB6">
              <w:rPr>
                <w:rFonts w:cs="Arial"/>
              </w:rPr>
              <w:t>edukacyjno</w:t>
            </w:r>
            <w:proofErr w:type="spellEnd"/>
            <w:r w:rsidRPr="00535CB6">
              <w:rPr>
                <w:rFonts w:cs="Arial"/>
              </w:rPr>
              <w:t xml:space="preserve"> - zawodowych, realizujących zadania z zakresu doradztwa </w:t>
            </w:r>
            <w:proofErr w:type="spellStart"/>
            <w:r w:rsidRPr="00535CB6">
              <w:rPr>
                <w:rFonts w:cs="Arial"/>
              </w:rPr>
              <w:t>eduk</w:t>
            </w:r>
            <w:r w:rsidR="00A6054A" w:rsidRPr="00535CB6">
              <w:rPr>
                <w:rFonts w:cs="Arial"/>
              </w:rPr>
              <w:t>acyjno</w:t>
            </w:r>
            <w:proofErr w:type="spellEnd"/>
            <w:r w:rsidR="00A6054A" w:rsidRPr="00535CB6">
              <w:rPr>
                <w:rFonts w:cs="Arial"/>
              </w:rPr>
              <w:t xml:space="preserve"> - zawodowego w szkołach;</w:t>
            </w:r>
          </w:p>
          <w:p w14:paraId="273B6DC9" w14:textId="3EA0AD15" w:rsidR="0011564B" w:rsidRPr="00535CB6" w:rsidRDefault="0011564B" w:rsidP="00145F0C">
            <w:pPr>
              <w:pStyle w:val="Akapitzlist0"/>
              <w:numPr>
                <w:ilvl w:val="2"/>
                <w:numId w:val="70"/>
              </w:numPr>
              <w:ind w:left="653" w:hanging="425"/>
              <w:contextualSpacing w:val="0"/>
              <w:rPr>
                <w:rFonts w:cs="Arial"/>
              </w:rPr>
            </w:pPr>
            <w:r w:rsidRPr="00535CB6">
              <w:rPr>
                <w:rFonts w:cs="Arial"/>
              </w:rPr>
              <w:t>tworzenie Szkolnych Punktów Informacji i Kariery (</w:t>
            </w:r>
            <w:proofErr w:type="spellStart"/>
            <w:r w:rsidRPr="00535CB6">
              <w:rPr>
                <w:rFonts w:cs="Arial"/>
              </w:rPr>
              <w:t>SPInKa</w:t>
            </w:r>
            <w:proofErr w:type="spellEnd"/>
            <w:r w:rsidRPr="00535CB6">
              <w:rPr>
                <w:rFonts w:cs="Arial"/>
              </w:rPr>
              <w:t>);</w:t>
            </w:r>
          </w:p>
          <w:p w14:paraId="2DEF8B91" w14:textId="46744234" w:rsidR="0011564B" w:rsidRPr="00535CB6" w:rsidRDefault="0011564B" w:rsidP="00145F0C">
            <w:pPr>
              <w:pStyle w:val="Akapitzlist0"/>
              <w:numPr>
                <w:ilvl w:val="2"/>
                <w:numId w:val="70"/>
              </w:numPr>
              <w:ind w:left="653" w:hanging="425"/>
              <w:contextualSpacing w:val="0"/>
              <w:rPr>
                <w:rFonts w:cs="Arial"/>
              </w:rPr>
            </w:pPr>
            <w:r w:rsidRPr="00535CB6">
              <w:rPr>
                <w:rFonts w:cs="Arial"/>
              </w:rPr>
              <w:t xml:space="preserve">zewnętrzne wsparcie szkół w obszarze doradztwa </w:t>
            </w:r>
            <w:proofErr w:type="spellStart"/>
            <w:r w:rsidRPr="00535CB6">
              <w:rPr>
                <w:rFonts w:cs="Arial"/>
              </w:rPr>
              <w:t>edukacyjno</w:t>
            </w:r>
            <w:proofErr w:type="spellEnd"/>
            <w:r w:rsidRPr="00535CB6">
              <w:rPr>
                <w:rFonts w:cs="Arial"/>
              </w:rPr>
              <w:t xml:space="preserve"> - zawodowego.</w:t>
            </w:r>
          </w:p>
          <w:p w14:paraId="59CA0175" w14:textId="77777777" w:rsidR="0011564B" w:rsidRPr="00535CB6" w:rsidRDefault="0011564B" w:rsidP="00145F0C">
            <w:pPr>
              <w:rPr>
                <w:rFonts w:cs="Arial"/>
              </w:rPr>
            </w:pPr>
            <w:r w:rsidRPr="00535CB6">
              <w:rPr>
                <w:rFonts w:cs="Arial"/>
              </w:rPr>
              <w:t>Opracowano system wsparcia szkół w realizacji doradztwa zawodowego, który opiera się na zaangażowaniu zewnętrznych instytucji, w tym również instytucji spoza systemu oświaty. Działania w tym zakresie mają podnieść jakość doradztwa realizowanego w szkołach i placówkach systemu oświaty. Model ten został zamieszczony w Wytycznych w zakresie realizacji przedsięwzięć z udziałem środków Europejskiego Funduszu Społecznego w obszarze edukacji na lata 2014-2020 jako rekomendowany sposób zewnętrznego wsparcia doradztwa w ramach RPO.</w:t>
            </w:r>
          </w:p>
          <w:p w14:paraId="35A6BFCB" w14:textId="77777777" w:rsidR="0011564B" w:rsidRPr="00535CB6" w:rsidRDefault="0011564B" w:rsidP="00145F0C">
            <w:pPr>
              <w:rPr>
                <w:rFonts w:cs="Arial"/>
              </w:rPr>
            </w:pPr>
            <w:r w:rsidRPr="00535CB6">
              <w:rPr>
                <w:rFonts w:cs="Arial"/>
              </w:rPr>
              <w:t xml:space="preserve">Ważnym aspektem w zakresie modernizacji oferty kształcenia zawodowego jest rozwój współpracy z rynkiem pracy poprzez wykorzystanie monitorowania zapotrzebowania w zawodach/na kwalifikacje, a także analizy potencjału </w:t>
            </w:r>
            <w:proofErr w:type="spellStart"/>
            <w:r w:rsidRPr="00535CB6">
              <w:rPr>
                <w:rFonts w:cs="Arial"/>
              </w:rPr>
              <w:t>edukacyjno</w:t>
            </w:r>
            <w:proofErr w:type="spellEnd"/>
            <w:r w:rsidRPr="00535CB6">
              <w:rPr>
                <w:rFonts w:cs="Arial"/>
              </w:rPr>
              <w:t>/szkoleniowego w regionie.</w:t>
            </w:r>
          </w:p>
          <w:p w14:paraId="5918A3DD" w14:textId="77777777" w:rsidR="0011564B" w:rsidRPr="00535CB6" w:rsidRDefault="0011564B" w:rsidP="00145F0C">
            <w:pPr>
              <w:rPr>
                <w:rFonts w:cs="Arial"/>
              </w:rPr>
            </w:pPr>
            <w:r w:rsidRPr="00535CB6">
              <w:rPr>
                <w:rFonts w:cs="Arial"/>
              </w:rPr>
              <w:t>Jedynie takie wielostronne podejście umożliwi dostosowywanie oferty edukacyjnej w szkołach i w formach pozaszkolnych do potrzeb regionalnego i lokalnego rynku pracy.</w:t>
            </w:r>
          </w:p>
          <w:p w14:paraId="21533C50" w14:textId="77777777" w:rsidR="0011564B" w:rsidRPr="00535CB6" w:rsidRDefault="0011564B" w:rsidP="00145F0C">
            <w:pPr>
              <w:rPr>
                <w:rFonts w:cs="Arial"/>
              </w:rPr>
            </w:pPr>
            <w:r w:rsidRPr="00535CB6">
              <w:rPr>
                <w:rFonts w:cs="Arial"/>
              </w:rPr>
              <w:t>Kryterium weryfikowane na podstawie zapisów wniosku.</w:t>
            </w:r>
          </w:p>
          <w:p w14:paraId="113D998A" w14:textId="77777777" w:rsidR="0011564B" w:rsidRPr="00535CB6" w:rsidRDefault="0011564B"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337F9C2" w14:textId="77777777" w:rsidR="0011564B" w:rsidRPr="00535CB6" w:rsidRDefault="0011564B" w:rsidP="00145F0C">
            <w:pPr>
              <w:rPr>
                <w:rFonts w:cs="Arial"/>
              </w:rPr>
            </w:pPr>
            <w:r w:rsidRPr="00535CB6">
              <w:rPr>
                <w:rFonts w:cs="Arial"/>
              </w:rPr>
              <w:lastRenderedPageBreak/>
              <w:t>0/1</w:t>
            </w:r>
          </w:p>
        </w:tc>
      </w:tr>
    </w:tbl>
    <w:p w14:paraId="353E1285" w14:textId="77777777" w:rsidR="00A6054A" w:rsidRDefault="00A6054A">
      <w:pPr>
        <w:rPr>
          <w:rFonts w:cs="Calibri"/>
          <w:b/>
        </w:rPr>
      </w:pPr>
      <w:r>
        <w:rPr>
          <w:rFonts w:cs="Calibri"/>
          <w:b/>
        </w:rPr>
        <w:br w:type="page"/>
      </w:r>
    </w:p>
    <w:p w14:paraId="78BD8105" w14:textId="43C1EB45" w:rsidR="00017871" w:rsidRPr="00F877B4" w:rsidRDefault="00017871" w:rsidP="00920F1F">
      <w:pPr>
        <w:pStyle w:val="Nagwek5"/>
        <w:rPr>
          <w:rFonts w:cs="Arial"/>
        </w:rPr>
      </w:pPr>
      <w:bookmarkStart w:id="341" w:name="_Toc457226209"/>
      <w:bookmarkStart w:id="342" w:name="_Toc457376959"/>
      <w:bookmarkStart w:id="343" w:name="_Toc457381531"/>
      <w:bookmarkStart w:id="344" w:name="_Toc457987808"/>
      <w:bookmarkStart w:id="345" w:name="_Toc462147172"/>
      <w:bookmarkStart w:id="346" w:name="_Toc131078574"/>
      <w:r w:rsidRPr="00F877B4">
        <w:rPr>
          <w:rFonts w:cs="Arial"/>
        </w:rPr>
        <w:lastRenderedPageBreak/>
        <w:t xml:space="preserve">Poddziałanie 10.3.1 (10iv) </w:t>
      </w:r>
      <w:r w:rsidR="00902710" w:rsidRPr="00F877B4">
        <w:rPr>
          <w:rFonts w:cs="Arial"/>
        </w:rPr>
        <w:t>„</w:t>
      </w:r>
      <w:r w:rsidRPr="00F877B4">
        <w:rPr>
          <w:rFonts w:cs="Arial"/>
        </w:rPr>
        <w:t>Doskonalenie zawodowe uczniów</w:t>
      </w:r>
      <w:r w:rsidR="00902710" w:rsidRPr="00F877B4">
        <w:rPr>
          <w:rFonts w:cs="Arial"/>
        </w:rPr>
        <w:t>”, r</w:t>
      </w:r>
      <w:r w:rsidRPr="00F877B4">
        <w:rPr>
          <w:rFonts w:cs="Arial"/>
        </w:rPr>
        <w:t xml:space="preserve">odzaj przedsięwzięcia: </w:t>
      </w:r>
      <w:r w:rsidR="00902710" w:rsidRPr="00F877B4">
        <w:rPr>
          <w:rFonts w:cs="Arial"/>
        </w:rPr>
        <w:t>„</w:t>
      </w:r>
      <w:r w:rsidRPr="00F877B4">
        <w:rPr>
          <w:rFonts w:cs="Arial"/>
        </w:rPr>
        <w:t>Rozwój doradztwa edukacyjno-zawodowego (w gimnazjach oraz szkołach zawodowych) oraz współpracy z rynkiem pracy</w:t>
      </w:r>
      <w:r w:rsidR="00902710" w:rsidRPr="00F877B4">
        <w:rPr>
          <w:rFonts w:cs="Arial"/>
        </w:rPr>
        <w:t>”</w:t>
      </w:r>
      <w:bookmarkEnd w:id="341"/>
      <w:bookmarkEnd w:id="342"/>
      <w:bookmarkEnd w:id="343"/>
      <w:bookmarkEnd w:id="344"/>
      <w:bookmarkEnd w:id="345"/>
      <w:bookmarkEnd w:id="346"/>
    </w:p>
    <w:p w14:paraId="493F1E81" w14:textId="6F330982" w:rsidR="00992DFE" w:rsidRPr="00DD0841" w:rsidRDefault="00992DFE" w:rsidP="00DD0841">
      <w:pPr>
        <w:pStyle w:val="Bezodstpw"/>
        <w:rPr>
          <w:rFonts w:cs="Arial"/>
        </w:rPr>
      </w:pPr>
      <w:r w:rsidRPr="00F877B4">
        <w:rPr>
          <w:rFonts w:cs="Arial"/>
        </w:rPr>
        <w:t>Kryteria wyboru projektów przyjęte przez Komitet Mo</w:t>
      </w:r>
      <w:r w:rsidR="006A6D2F">
        <w:rPr>
          <w:rFonts w:cs="Arial"/>
        </w:rPr>
        <w:t>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opis i ocene kryterium dla Poddziałania 10.3.1 (10iv) „Doskonalenie zawodowe uczniów”, rodzaj przedsięwzięcia: „Rozwój doradztwa edukacyjno-zawodowego (w gimnazjach oraz szkołach zawodowych) oraz współpracy z rynkiem pracy”"/>
      </w:tblPr>
      <w:tblGrid>
        <w:gridCol w:w="561"/>
        <w:gridCol w:w="4255"/>
        <w:gridCol w:w="7937"/>
        <w:gridCol w:w="1270"/>
      </w:tblGrid>
      <w:tr w:rsidR="00017871" w:rsidRPr="00AF73C0" w14:paraId="57510CB7" w14:textId="77777777" w:rsidTr="0066126B">
        <w:trPr>
          <w:trHeight w:val="397"/>
          <w:tblHeader/>
        </w:trPr>
        <w:tc>
          <w:tcPr>
            <w:tcW w:w="200" w:type="pct"/>
            <w:shd w:val="clear" w:color="auto" w:fill="auto"/>
            <w:vAlign w:val="center"/>
          </w:tcPr>
          <w:p w14:paraId="4DD2AE96" w14:textId="7E9AFFE8" w:rsidR="00017871" w:rsidRPr="00535CB6" w:rsidRDefault="00017871" w:rsidP="00145F0C">
            <w:pPr>
              <w:rPr>
                <w:rFonts w:cs="Arial"/>
                <w:b/>
              </w:rPr>
            </w:pPr>
            <w:r w:rsidRPr="00535CB6">
              <w:rPr>
                <w:rFonts w:cs="Arial"/>
                <w:b/>
              </w:rPr>
              <w:t>Lp.</w:t>
            </w:r>
          </w:p>
        </w:tc>
        <w:tc>
          <w:tcPr>
            <w:tcW w:w="1517" w:type="pct"/>
            <w:shd w:val="clear" w:color="auto" w:fill="auto"/>
            <w:vAlign w:val="center"/>
          </w:tcPr>
          <w:p w14:paraId="26808670" w14:textId="77777777" w:rsidR="00017871" w:rsidRPr="00535CB6" w:rsidRDefault="00017871" w:rsidP="00145F0C">
            <w:pPr>
              <w:rPr>
                <w:rFonts w:cs="Arial"/>
                <w:b/>
              </w:rPr>
            </w:pPr>
            <w:r w:rsidRPr="00535CB6">
              <w:rPr>
                <w:rFonts w:cs="Arial"/>
                <w:b/>
              </w:rPr>
              <w:t>Kryterium</w:t>
            </w:r>
          </w:p>
        </w:tc>
        <w:tc>
          <w:tcPr>
            <w:tcW w:w="2830" w:type="pct"/>
            <w:shd w:val="clear" w:color="auto" w:fill="auto"/>
            <w:vAlign w:val="center"/>
          </w:tcPr>
          <w:p w14:paraId="2BB23747" w14:textId="77777777" w:rsidR="00017871" w:rsidRPr="00535CB6" w:rsidRDefault="00017871" w:rsidP="00145F0C">
            <w:pPr>
              <w:rPr>
                <w:rFonts w:cs="Arial"/>
                <w:b/>
              </w:rPr>
            </w:pPr>
            <w:r w:rsidRPr="00535CB6">
              <w:rPr>
                <w:rFonts w:cs="Arial"/>
                <w:b/>
              </w:rPr>
              <w:t>Opis kryterium</w:t>
            </w:r>
          </w:p>
        </w:tc>
        <w:tc>
          <w:tcPr>
            <w:tcW w:w="453" w:type="pct"/>
            <w:shd w:val="clear" w:color="auto" w:fill="auto"/>
            <w:vAlign w:val="center"/>
          </w:tcPr>
          <w:p w14:paraId="6EFF684C" w14:textId="77777777" w:rsidR="00017871" w:rsidRPr="00535CB6" w:rsidRDefault="00017871" w:rsidP="00145F0C">
            <w:pPr>
              <w:rPr>
                <w:rFonts w:cs="Arial"/>
                <w:b/>
              </w:rPr>
            </w:pPr>
            <w:r w:rsidRPr="00535CB6">
              <w:rPr>
                <w:rFonts w:cs="Arial"/>
                <w:b/>
              </w:rPr>
              <w:t>Ocena kryterium</w:t>
            </w:r>
          </w:p>
        </w:tc>
      </w:tr>
      <w:tr w:rsidR="00017871" w:rsidRPr="00AF73C0" w14:paraId="4DF2DA90" w14:textId="77777777" w:rsidTr="00145F0C">
        <w:trPr>
          <w:trHeight w:val="20"/>
        </w:trPr>
        <w:tc>
          <w:tcPr>
            <w:tcW w:w="5000" w:type="pct"/>
            <w:gridSpan w:val="4"/>
            <w:shd w:val="clear" w:color="auto" w:fill="auto"/>
            <w:vAlign w:val="center"/>
          </w:tcPr>
          <w:p w14:paraId="5B61B1E7"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017871" w:rsidRPr="00AF73C0" w14:paraId="269CD055" w14:textId="77777777" w:rsidTr="0066126B">
        <w:trPr>
          <w:trHeight w:val="20"/>
        </w:trPr>
        <w:tc>
          <w:tcPr>
            <w:tcW w:w="200" w:type="pct"/>
            <w:shd w:val="clear" w:color="auto" w:fill="auto"/>
            <w:vAlign w:val="center"/>
          </w:tcPr>
          <w:p w14:paraId="78B79283"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1.</w:t>
            </w:r>
          </w:p>
        </w:tc>
        <w:tc>
          <w:tcPr>
            <w:tcW w:w="1517" w:type="pct"/>
            <w:shd w:val="clear" w:color="auto" w:fill="auto"/>
            <w:vAlign w:val="center"/>
          </w:tcPr>
          <w:p w14:paraId="0947CE66" w14:textId="78E5AF98" w:rsidR="00017871" w:rsidRPr="00535CB6" w:rsidRDefault="00017871" w:rsidP="00145F0C">
            <w:pPr>
              <w:rPr>
                <w:rFonts w:eastAsia="Times New Roman" w:cs="Arial"/>
                <w:lang w:eastAsia="pl-PL"/>
              </w:rPr>
            </w:pPr>
            <w:r w:rsidRPr="00535CB6">
              <w:rPr>
                <w:rFonts w:eastAsia="Times New Roman" w:cs="Arial"/>
                <w:lang w:eastAsia="pl-PL"/>
              </w:rPr>
              <w:t>Okres realizacji projektu nie przekracza 24 miesięcy.</w:t>
            </w:r>
          </w:p>
        </w:tc>
        <w:tc>
          <w:tcPr>
            <w:tcW w:w="2830" w:type="pct"/>
            <w:shd w:val="clear" w:color="auto" w:fill="auto"/>
            <w:vAlign w:val="center"/>
          </w:tcPr>
          <w:p w14:paraId="22C5CF76" w14:textId="77777777" w:rsidR="00017871" w:rsidRPr="00535CB6" w:rsidRDefault="00017871"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9B4A262" w14:textId="540D8B8D" w:rsidR="00017871" w:rsidRPr="00535CB6" w:rsidRDefault="00017871" w:rsidP="00145F0C">
            <w:pPr>
              <w:rPr>
                <w:rFonts w:eastAsia="Times New Roman" w:cs="Arial"/>
                <w:lang w:eastAsia="pl-PL"/>
              </w:rPr>
            </w:pPr>
            <w:r w:rsidRPr="00535CB6">
              <w:rPr>
                <w:rFonts w:eastAsia="Times New Roman" w:cs="Arial"/>
                <w:lang w:eastAsia="pl-PL"/>
              </w:rPr>
              <w:t>Ograniczenie czasu realizacji wpłynie również na możliwość realizacji większej liczby projektów w ramach dostępnej alokacji na ww. Poddziałanie, co pozwoli na osiągnięcie założonych wartości wskaźników określonych w RPO WM 2014-2020.</w:t>
            </w:r>
          </w:p>
          <w:p w14:paraId="41C64C23" w14:textId="77777777" w:rsidR="00017871" w:rsidRPr="00535CB6" w:rsidRDefault="00017871" w:rsidP="00145F0C">
            <w:pPr>
              <w:rPr>
                <w:rFonts w:eastAsia="Times New Roman" w:cs="Arial"/>
                <w:lang w:eastAsia="pl-PL"/>
              </w:rPr>
            </w:pPr>
            <w:r w:rsidRPr="00535CB6">
              <w:rPr>
                <w:rFonts w:eastAsia="Times New Roman" w:cs="Arial"/>
                <w:lang w:eastAsia="pl-PL"/>
              </w:rPr>
              <w:t>Okres realizacji projektu zaplanowano biorąc pod uwagę:</w:t>
            </w:r>
          </w:p>
          <w:p w14:paraId="6F63BFF1"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C76999"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5D2B05E5"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programy preorientacji i orientacji zawodowej,</w:t>
            </w:r>
          </w:p>
          <w:p w14:paraId="568E10EF" w14:textId="77777777" w:rsidR="00017871" w:rsidRPr="00535CB6" w:rsidRDefault="00017871" w:rsidP="00145F0C">
            <w:pPr>
              <w:numPr>
                <w:ilvl w:val="0"/>
                <w:numId w:val="43"/>
              </w:numPr>
              <w:ind w:left="368" w:hanging="283"/>
              <w:contextualSpacing/>
              <w:rPr>
                <w:rFonts w:eastAsia="Times New Roman" w:cs="Arial"/>
                <w:lang w:eastAsia="pl-PL"/>
              </w:rPr>
            </w:pPr>
            <w:r w:rsidRPr="00535CB6">
              <w:rPr>
                <w:rFonts w:eastAsia="Times New Roman" w:cs="Arial"/>
                <w:lang w:eastAsia="pl-PL"/>
              </w:rPr>
              <w:t>rekomendacje  dotyczące kierunków zmian w systemie doradztwa zawodowego.</w:t>
            </w:r>
          </w:p>
          <w:p w14:paraId="232C8C8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F16BEA6"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53A9D4DE" w14:textId="77777777" w:rsidTr="0066126B">
        <w:trPr>
          <w:trHeight w:val="20"/>
        </w:trPr>
        <w:tc>
          <w:tcPr>
            <w:tcW w:w="200" w:type="pct"/>
            <w:shd w:val="clear" w:color="auto" w:fill="auto"/>
            <w:vAlign w:val="center"/>
          </w:tcPr>
          <w:p w14:paraId="68F10140" w14:textId="77777777" w:rsidR="00017871" w:rsidRPr="00535CB6" w:rsidRDefault="00017871" w:rsidP="00145F0C">
            <w:pPr>
              <w:ind w:left="147"/>
              <w:contextualSpacing/>
              <w:rPr>
                <w:rFonts w:eastAsia="Times New Roman" w:cs="Arial"/>
                <w:lang w:eastAsia="pl-PL"/>
              </w:rPr>
            </w:pPr>
            <w:r w:rsidRPr="00535CB6">
              <w:rPr>
                <w:rFonts w:eastAsia="Times New Roman" w:cs="Arial"/>
                <w:lang w:eastAsia="pl-PL"/>
              </w:rPr>
              <w:t>2.</w:t>
            </w:r>
          </w:p>
        </w:tc>
        <w:tc>
          <w:tcPr>
            <w:tcW w:w="1517" w:type="pct"/>
            <w:shd w:val="clear" w:color="auto" w:fill="auto"/>
            <w:vAlign w:val="center"/>
          </w:tcPr>
          <w:p w14:paraId="00C9F32F" w14:textId="77777777" w:rsidR="00017871" w:rsidRPr="00535CB6" w:rsidRDefault="00017871" w:rsidP="00145F0C">
            <w:pPr>
              <w:rPr>
                <w:rFonts w:eastAsia="Times New Roman" w:cs="Arial"/>
                <w:lang w:eastAsia="pl-PL"/>
              </w:rPr>
            </w:pPr>
            <w:r w:rsidRPr="00535CB6">
              <w:rPr>
                <w:rFonts w:eastAsia="Times New Roman" w:cs="Arial"/>
                <w:lang w:eastAsia="pl-PL"/>
              </w:rPr>
              <w:t>Wnioskodawcą w ramach projektu jest:</w:t>
            </w:r>
          </w:p>
          <w:p w14:paraId="54A459E2" w14:textId="570BB2CB" w:rsidR="00017871" w:rsidRPr="00535CB6" w:rsidRDefault="00017871">
            <w:pPr>
              <w:rPr>
                <w:rFonts w:eastAsia="Times New Roman" w:cs="Arial"/>
                <w:lang w:eastAsia="pl-PL"/>
              </w:rPr>
            </w:pPr>
            <w:r w:rsidRPr="00535CB6">
              <w:rPr>
                <w:rFonts w:eastAsia="Times New Roman" w:cs="Arial"/>
                <w:lang w:eastAsia="pl-PL"/>
              </w:rPr>
              <w:t>organ prowadzący szkołę/szkoły obejmowane wsparciem</w:t>
            </w:r>
            <w:r w:rsidRPr="00535CB6">
              <w:rPr>
                <w:rFonts w:eastAsia="Times New Roman" w:cs="Arial"/>
                <w:lang w:eastAsia="pl-PL"/>
              </w:rPr>
              <w:br/>
              <w:t>lub</w:t>
            </w:r>
            <w:r w:rsidRPr="00535CB6">
              <w:rPr>
                <w:rFonts w:eastAsia="Times New Roman" w:cs="Arial"/>
                <w:lang w:eastAsia="pl-PL"/>
              </w:rPr>
              <w:br/>
              <w:t xml:space="preserve">inny podmiot posiadający co najmniej 3-letnie doświadczenie w obszarze doradztwa edukacyjno-zawodowego (z wyłączeniem osób fizycznych innych niż prowadzące działalność gospodarczą lub oświatową na </w:t>
            </w:r>
            <w:r w:rsidRPr="00535CB6">
              <w:rPr>
                <w:rFonts w:eastAsia="Times New Roman" w:cs="Arial"/>
                <w:lang w:eastAsia="pl-PL"/>
              </w:rPr>
              <w:lastRenderedPageBreak/>
              <w:t>podstawie odrębnych przepisów) w partnerstwie z organem prowadzącym.</w:t>
            </w:r>
          </w:p>
        </w:tc>
        <w:tc>
          <w:tcPr>
            <w:tcW w:w="2830" w:type="pct"/>
            <w:shd w:val="clear" w:color="auto" w:fill="auto"/>
            <w:vAlign w:val="center"/>
          </w:tcPr>
          <w:p w14:paraId="40190C5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1BFB4C4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przypadku, gdy Wnioskodawcą jest inny niż organ prowadzący szkołę/szkoły podmiot, w partnerstwie z organem prowadzącym,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Doświadczenie, którym legitymuje się Wnioskodawca musi pochodzić z okresu maksymalnie 5 lat przed dniem złożenia wniosku o dofinansowanie.</w:t>
            </w:r>
          </w:p>
          <w:p w14:paraId="12A953F9"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050742B0"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2961B81"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5B46A3B" w14:textId="77777777" w:rsidTr="0066126B">
        <w:trPr>
          <w:trHeight w:val="651"/>
        </w:trPr>
        <w:tc>
          <w:tcPr>
            <w:tcW w:w="200" w:type="pct"/>
            <w:shd w:val="clear" w:color="auto" w:fill="auto"/>
            <w:vAlign w:val="center"/>
          </w:tcPr>
          <w:p w14:paraId="35581A8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3.</w:t>
            </w:r>
          </w:p>
        </w:tc>
        <w:tc>
          <w:tcPr>
            <w:tcW w:w="1517" w:type="pct"/>
            <w:shd w:val="clear" w:color="auto" w:fill="auto"/>
            <w:vAlign w:val="center"/>
          </w:tcPr>
          <w:p w14:paraId="0FFF4BCC" w14:textId="5E24A959" w:rsidR="00017871" w:rsidRPr="00535CB6" w:rsidRDefault="00017871" w:rsidP="00145F0C">
            <w:pPr>
              <w:contextualSpacing/>
              <w:rPr>
                <w:rFonts w:eastAsia="Times New Roman" w:cs="Arial"/>
                <w:lang w:eastAsia="pl-PL"/>
              </w:rPr>
            </w:pPr>
            <w:r w:rsidRPr="00535CB6">
              <w:rPr>
                <w:rFonts w:eastAsia="Times New Roman" w:cs="Arial"/>
                <w:lang w:eastAsia="pl-PL"/>
              </w:rPr>
              <w:t>Wsparcie w ramach projektu jest kierowane do gimnazjów i/lub szkół zawodowych w województwie mazowieckim (z wyłączeniem szkół dla dorosłych) spoza obszaru ZIT WOF,</w:t>
            </w:r>
            <w:r w:rsidR="002E5AB8" w:rsidRPr="00535CB6">
              <w:rPr>
                <w:rFonts w:eastAsia="Times New Roman" w:cs="Arial"/>
                <w:lang w:eastAsia="pl-PL"/>
              </w:rPr>
              <w:t xml:space="preserve"> </w:t>
            </w:r>
            <w:r w:rsidRPr="00535CB6">
              <w:rPr>
                <w:rFonts w:eastAsia="Times New Roman" w:cs="Arial"/>
                <w:lang w:eastAsia="pl-PL"/>
              </w:rPr>
              <w:t>w tym do doradców edukacyjno-zawodowych oraz nauczycieli wyznaczonych do realizacji zadań z zakresu doradztwa edukacyjno-zawodowego w szkołach, pod warunkiem,</w:t>
            </w:r>
            <w:r w:rsidRPr="00535CB6">
              <w:rPr>
                <w:rFonts w:cs="Arial"/>
              </w:rPr>
              <w:t xml:space="preserve"> </w:t>
            </w:r>
            <w:r w:rsidRPr="00535CB6">
              <w:rPr>
                <w:rFonts w:eastAsia="Times New Roman" w:cs="Arial"/>
                <w:lang w:eastAsia="pl-PL"/>
              </w:rPr>
              <w:t>że już posiadają lub uzyskają w ramach projektu kwalifikacje doradcy zawodowego zgodnie z obowiązującymi przepisami.</w:t>
            </w:r>
          </w:p>
        </w:tc>
        <w:tc>
          <w:tcPr>
            <w:tcW w:w="2830" w:type="pct"/>
            <w:shd w:val="clear" w:color="auto" w:fill="auto"/>
            <w:vAlign w:val="center"/>
          </w:tcPr>
          <w:p w14:paraId="500B89E8" w14:textId="77777777" w:rsidR="00017871" w:rsidRPr="00535CB6" w:rsidRDefault="00017871" w:rsidP="00145F0C">
            <w:pPr>
              <w:rPr>
                <w:rFonts w:eastAsia="Times New Roman" w:cs="Arial"/>
                <w:lang w:eastAsia="pl-PL"/>
              </w:rPr>
            </w:pPr>
            <w:r w:rsidRPr="00535CB6">
              <w:rPr>
                <w:rFonts w:eastAsia="Times New Roman" w:cs="Arial"/>
                <w:lang w:eastAsia="pl-PL"/>
              </w:rPr>
              <w:t>Wsparcie w ramach projektu jest adresowane do gimnazjów i/lub szkół zawodowych w województwie mazowieckim (z wyłączeniem szkół dla dorosłych), zlokalizowanych poza terenem Zintegrowanych Inwestycji Terytorialnych dla Warszawskiego Obszaru Funkcjonalnego (ZIT WOF). Obszar, którego dotyczy wsparcie jest określony w załączniku do Regulaminu.</w:t>
            </w:r>
          </w:p>
          <w:p w14:paraId="65B656FB" w14:textId="3F81934C" w:rsidR="00017871" w:rsidRPr="00535CB6" w:rsidRDefault="00017871" w:rsidP="00145F0C">
            <w:pPr>
              <w:rPr>
                <w:rFonts w:cs="Arial"/>
              </w:rPr>
            </w:pPr>
            <w:r w:rsidRPr="00535CB6">
              <w:rPr>
                <w:rFonts w:eastAsia="Times New Roman" w:cs="Arial"/>
                <w:lang w:eastAsia="pl-PL"/>
              </w:rPr>
              <w:t xml:space="preserve">Zgodnie z Porozumieniem zawartym pomiędzy Instytucją Zarządzającą RPO WM a m. st. Warszawa </w:t>
            </w:r>
            <w:proofErr w:type="spellStart"/>
            <w:r w:rsidRPr="00535CB6">
              <w:rPr>
                <w:rFonts w:eastAsia="Times New Roman" w:cs="Arial"/>
                <w:lang w:eastAsia="pl-PL"/>
              </w:rPr>
              <w:t>szkołyz</w:t>
            </w:r>
            <w:proofErr w:type="spellEnd"/>
            <w:r w:rsidRPr="00535CB6">
              <w:rPr>
                <w:rFonts w:eastAsia="Times New Roman" w:cs="Arial"/>
                <w:lang w:eastAsia="pl-PL"/>
              </w:rPr>
              <w:t xml:space="preserve"> obszaru ZIT WOF (zdefiniowanego w Strategii</w:t>
            </w:r>
            <w:r w:rsidRPr="00535CB6">
              <w:rPr>
                <w:rFonts w:cs="Arial"/>
              </w:rPr>
              <w:t xml:space="preserve"> </w:t>
            </w:r>
            <w:r w:rsidRPr="00535CB6">
              <w:rPr>
                <w:rFonts w:eastAsia="Times New Roman" w:cs="Arial"/>
                <w:lang w:eastAsia="pl-PL"/>
              </w:rPr>
              <w:t>Zintegrowanych Inwestycji Terytorialnych dla Warszawskiego Obszaru Funkcjonalnego 2014-2020+) mogą zostać objęte wsparciem w ramach odrębnego konkursu.</w:t>
            </w:r>
          </w:p>
          <w:p w14:paraId="1FC840EE" w14:textId="012A255C"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06FA25B" w14:textId="77777777" w:rsidR="00017871" w:rsidRPr="00535CB6" w:rsidRDefault="00017871" w:rsidP="00145F0C">
            <w:pPr>
              <w:rPr>
                <w:rFonts w:eastAsia="Times New Roman" w:cs="Arial"/>
                <w:lang w:eastAsia="pl-PL"/>
              </w:rPr>
            </w:pPr>
            <w:r w:rsidRPr="00535CB6">
              <w:rPr>
                <w:rFonts w:eastAsia="Times New Roman" w:cs="Arial"/>
                <w:lang w:eastAsia="pl-PL"/>
              </w:rPr>
              <w:t>0/1</w:t>
            </w:r>
          </w:p>
        </w:tc>
      </w:tr>
      <w:tr w:rsidR="00017871" w:rsidRPr="00AF73C0" w14:paraId="7A0AE9A3" w14:textId="77777777" w:rsidTr="0066126B">
        <w:trPr>
          <w:trHeight w:val="20"/>
        </w:trPr>
        <w:tc>
          <w:tcPr>
            <w:tcW w:w="200" w:type="pct"/>
            <w:shd w:val="clear" w:color="auto" w:fill="auto"/>
            <w:vAlign w:val="center"/>
          </w:tcPr>
          <w:p w14:paraId="655C25D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4.</w:t>
            </w:r>
          </w:p>
        </w:tc>
        <w:tc>
          <w:tcPr>
            <w:tcW w:w="1517" w:type="pct"/>
            <w:shd w:val="clear" w:color="auto" w:fill="auto"/>
            <w:vAlign w:val="center"/>
          </w:tcPr>
          <w:p w14:paraId="01117269" w14:textId="10F75509" w:rsidR="00017871" w:rsidRPr="00535CB6" w:rsidRDefault="00017871" w:rsidP="00145F0C">
            <w:pPr>
              <w:contextualSpacing/>
              <w:rPr>
                <w:rFonts w:eastAsia="Times New Roman" w:cs="Arial"/>
                <w:lang w:eastAsia="pl-PL"/>
              </w:rPr>
            </w:pPr>
            <w:r w:rsidRPr="00535CB6">
              <w:rPr>
                <w:rFonts w:eastAsia="Times New Roman" w:cs="Arial"/>
                <w:lang w:eastAsia="pl-PL"/>
              </w:rPr>
              <w:t>Wnioskodawca oświadcza, że inwestycje 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30" w:type="pct"/>
            <w:shd w:val="clear" w:color="auto" w:fill="auto"/>
            <w:vAlign w:val="center"/>
          </w:tcPr>
          <w:p w14:paraId="155ED7AD"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trwałość inwestycji z EFS zostanie zapewniona zgodnie z zapisami art. 71</w:t>
            </w:r>
            <w:hyperlink r:id="rId35" w:tooltip="Rozporządzenie Parlamentu Europejskiego i Rady (UE) nr 1303/2013 z dnia 17 grudnia 2013 r. ustanawiające wspólne przepisy dotyczące Europejskiego Funduszu Rozwoju Regionalnego, Europejskiego Funduszu Społecznego, Funduszu Spójności, Europejskiego Funduszu Roln" w:history="1">
              <w:r w:rsidRPr="00535CB6">
                <w:rPr>
                  <w:rFonts w:eastAsia="Times New Roman" w:cs="Arial"/>
                  <w:lang w:eastAsia="pl-PL"/>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hyperlink>
            <w:r w:rsidRPr="00535CB6">
              <w:rPr>
                <w:rFonts w:eastAsia="Times New Roman" w:cs="Arial"/>
                <w:lang w:eastAsia="pl-PL"/>
              </w:rPr>
              <w:t>.</w:t>
            </w:r>
          </w:p>
          <w:p w14:paraId="7284BDCB" w14:textId="77777777" w:rsidR="00017871" w:rsidRPr="00535CB6" w:rsidRDefault="00017871" w:rsidP="00145F0C">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5911CAB1" w14:textId="0DAFCADC" w:rsidR="00017871" w:rsidRPr="00535CB6" w:rsidRDefault="00017871" w:rsidP="00145F0C">
            <w:pPr>
              <w:rPr>
                <w:rFonts w:eastAsia="Times New Roman" w:cs="Arial"/>
                <w:lang w:eastAsia="pl-PL"/>
              </w:rPr>
            </w:pPr>
            <w:r w:rsidRPr="00535CB6">
              <w:rPr>
                <w:rFonts w:eastAsia="Times New Roman" w:cs="Arial"/>
                <w:lang w:eastAsia="pl-PL"/>
              </w:rPr>
              <w:t>W zakresie kwalifikowalności wydatków infrastrukturalnych:</w:t>
            </w:r>
            <w:r w:rsidR="00236718" w:rsidRPr="00535CB6">
              <w:rPr>
                <w:rFonts w:eastAsia="Times New Roman" w:cs="Arial"/>
                <w:lang w:eastAsia="pl-PL"/>
              </w:rPr>
              <w:br/>
            </w:r>
            <w:r w:rsidRPr="00535CB6">
              <w:rPr>
                <w:rFonts w:eastAsia="Times New Roman" w:cs="Arial"/>
                <w:lang w:eastAsia="pl-PL"/>
              </w:rPr>
              <w:t xml:space="preserve">zaproponowane w ramach projektu zakupy sprzętu/infrastruktury są zaprojektowane zgodnie z koncepcją uniwersalnego projektowania. </w:t>
            </w:r>
          </w:p>
          <w:p w14:paraId="1A99E0F0"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C571B9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Ocena kryterium jest 0/1 - spełnienie kryterium (ocena „1”) jest warunkiem koniecznym do otrzymania dofinansowania. Uzyskanie oceny „0” skutkuje odrzuceniem wniosku. </w:t>
            </w:r>
          </w:p>
        </w:tc>
        <w:tc>
          <w:tcPr>
            <w:tcW w:w="453" w:type="pct"/>
            <w:shd w:val="clear" w:color="auto" w:fill="auto"/>
            <w:vAlign w:val="center"/>
          </w:tcPr>
          <w:p w14:paraId="54CA9033"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lastRenderedPageBreak/>
              <w:t>0/1</w:t>
            </w:r>
          </w:p>
        </w:tc>
      </w:tr>
      <w:tr w:rsidR="00017871" w:rsidRPr="00AF73C0" w14:paraId="3CEC8B08" w14:textId="77777777" w:rsidTr="00145F0C">
        <w:trPr>
          <w:trHeight w:val="20"/>
        </w:trPr>
        <w:tc>
          <w:tcPr>
            <w:tcW w:w="5000" w:type="pct"/>
            <w:gridSpan w:val="4"/>
            <w:shd w:val="clear" w:color="auto" w:fill="auto"/>
            <w:vAlign w:val="center"/>
          </w:tcPr>
          <w:p w14:paraId="0FB20EC0" w14:textId="77777777" w:rsidR="00017871" w:rsidRPr="00535CB6" w:rsidRDefault="00017871"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017871" w:rsidRPr="00AF73C0" w14:paraId="71A19A5E" w14:textId="77777777" w:rsidTr="0066126B">
        <w:trPr>
          <w:trHeight w:val="20"/>
        </w:trPr>
        <w:tc>
          <w:tcPr>
            <w:tcW w:w="200" w:type="pct"/>
            <w:shd w:val="clear" w:color="auto" w:fill="auto"/>
            <w:vAlign w:val="center"/>
          </w:tcPr>
          <w:p w14:paraId="599E7CFC"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5.</w:t>
            </w:r>
          </w:p>
        </w:tc>
        <w:tc>
          <w:tcPr>
            <w:tcW w:w="1517" w:type="pct"/>
            <w:shd w:val="clear" w:color="auto" w:fill="auto"/>
            <w:vAlign w:val="center"/>
          </w:tcPr>
          <w:p w14:paraId="302DA989" w14:textId="52630776" w:rsidR="00017871" w:rsidRPr="00535CB6" w:rsidRDefault="00017871" w:rsidP="00145F0C">
            <w:pPr>
              <w:rPr>
                <w:rFonts w:eastAsia="Times New Roman" w:cs="Arial"/>
                <w:lang w:eastAsia="pl-PL"/>
              </w:rPr>
            </w:pPr>
            <w:r w:rsidRPr="00535CB6">
              <w:rPr>
                <w:rFonts w:eastAsia="Times New Roman" w:cs="Arial"/>
                <w:lang w:eastAsia="pl-PL"/>
              </w:rPr>
              <w:t>Wnioskodawca przed przygotowaniem wniosku o dofinansowanie przeprowadza analizę aktualnych potrzeb szkół w zakresie doradztwa edukacyjno-zawodowego z uwzględnieniem zachowania trwałości wprowadzonych/wzmocnionych efektów działań realizowanych w ramach projektu oraz zapewnia zgodność proponowanego w projekcie wsparcia z przeprowadzoną analizą.</w:t>
            </w:r>
          </w:p>
        </w:tc>
        <w:tc>
          <w:tcPr>
            <w:tcW w:w="2830" w:type="pct"/>
            <w:shd w:val="clear" w:color="auto" w:fill="auto"/>
            <w:vAlign w:val="center"/>
          </w:tcPr>
          <w:p w14:paraId="62CDCC60" w14:textId="4412C9EC" w:rsidR="00017871" w:rsidRPr="00535CB6" w:rsidRDefault="00017871" w:rsidP="00145F0C">
            <w:pPr>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236718" w:rsidRPr="00535CB6">
              <w:rPr>
                <w:rFonts w:eastAsia="Times New Roman" w:cs="Arial"/>
                <w:lang w:eastAsia="pl-PL"/>
              </w:rPr>
              <w:t xml:space="preserve"> </w:t>
            </w:r>
            <w:r w:rsidRPr="00535CB6">
              <w:rPr>
                <w:rFonts w:eastAsia="Times New Roman" w:cs="Arial"/>
                <w:lang w:eastAsia="pl-PL"/>
              </w:rPr>
              <w:t>i lokalnym.</w:t>
            </w:r>
          </w:p>
          <w:p w14:paraId="0C267664" w14:textId="77777777" w:rsidR="00017871" w:rsidRPr="00535CB6" w:rsidRDefault="00017871" w:rsidP="00145F0C">
            <w:pPr>
              <w:rPr>
                <w:rFonts w:eastAsia="Times New Roman" w:cs="Arial"/>
                <w:lang w:eastAsia="pl-PL"/>
              </w:rPr>
            </w:pPr>
            <w:r w:rsidRPr="00535CB6">
              <w:rPr>
                <w:rFonts w:eastAsia="Times New Roman" w:cs="Arial"/>
                <w:lang w:eastAsia="pl-PL"/>
              </w:rPr>
              <w:t>Analiza jest przygotowywana i przeprowadzona przed złożeniem wniosku o dofinansowanie i nie może być finansowana w ramach projektu.</w:t>
            </w:r>
          </w:p>
          <w:p w14:paraId="3A9882F1" w14:textId="77777777" w:rsidR="00017871" w:rsidRPr="00535CB6" w:rsidRDefault="00017871" w:rsidP="00145F0C">
            <w:pPr>
              <w:rPr>
                <w:rFonts w:eastAsia="Times New Roman" w:cs="Arial"/>
                <w:lang w:eastAsia="pl-PL"/>
              </w:rPr>
            </w:pPr>
            <w:r w:rsidRPr="00535CB6">
              <w:rPr>
                <w:rFonts w:eastAsia="Times New Roman" w:cs="Arial"/>
                <w:lang w:eastAsia="pl-PL"/>
              </w:rPr>
              <w:t>Wnioskodawca oświadcza, że planowane w ramach projektu działania są zgodne z analizą, która uwzględnia potrzeby i możliwości w zakresie:</w:t>
            </w:r>
          </w:p>
          <w:p w14:paraId="07E41C44" w14:textId="78F4D9AF"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r w:rsidR="0059661C" w:rsidRPr="00535CB6">
              <w:rPr>
                <w:rFonts w:eastAsia="Times New Roman" w:cs="Arial"/>
                <w:lang w:eastAsia="pl-PL"/>
              </w:rPr>
              <w:t xml:space="preserve"> </w:t>
            </w:r>
            <w:r w:rsidRPr="00535CB6">
              <w:rPr>
                <w:rFonts w:eastAsia="Times New Roman" w:cs="Arial"/>
                <w:lang w:eastAsia="pl-PL"/>
              </w:rPr>
              <w:t>w szkołach,</w:t>
            </w:r>
          </w:p>
          <w:p w14:paraId="551CFF78"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możliwości wykorzystania przez szkoły zewnętrznego wsparcia w obszarze doradztwa edukacyjno-zawodowego,</w:t>
            </w:r>
          </w:p>
          <w:p w14:paraId="54818339" w14:textId="77777777" w:rsidR="00017871" w:rsidRPr="00535CB6" w:rsidRDefault="00017871" w:rsidP="00145F0C">
            <w:pPr>
              <w:pStyle w:val="Akapitzlist0"/>
              <w:numPr>
                <w:ilvl w:val="0"/>
                <w:numId w:val="118"/>
              </w:numPr>
              <w:ind w:hanging="493"/>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0793F960" w14:textId="77777777" w:rsidR="00017871" w:rsidRPr="00535CB6" w:rsidRDefault="00017871" w:rsidP="00145F0C">
            <w:pPr>
              <w:rPr>
                <w:rFonts w:eastAsia="Times New Roman" w:cs="Arial"/>
                <w:lang w:eastAsia="pl-PL"/>
              </w:rPr>
            </w:pPr>
            <w:r w:rsidRPr="00535CB6">
              <w:rPr>
                <w:rFonts w:eastAsia="Times New Roman" w:cs="Arial"/>
                <w:lang w:eastAsia="pl-PL"/>
              </w:rPr>
              <w:t>Wnioskodawca we wniosku o dofinansowanie projektu wskazuje podmiot, który przeprowadził analizę (szkołę/placówkę systemu oświaty/inny podmiot prowadzący działalność o charakterze edukacyjnym lub badawczym), szkołę/szkoły, których dotyczy przedmiotowa analiza, termin, w jakim ją przeprowadzono, a przede wszystkim wyniki analizy uzasadniające wybór planowanych w projekcie działań.</w:t>
            </w:r>
          </w:p>
          <w:p w14:paraId="52D29F48"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5356AF7"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shd w:val="clear" w:color="auto" w:fill="auto"/>
            <w:vAlign w:val="center"/>
          </w:tcPr>
          <w:p w14:paraId="1D556F75"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463D1013" w14:textId="77777777" w:rsidTr="0066126B">
        <w:trPr>
          <w:trHeight w:val="20"/>
        </w:trPr>
        <w:tc>
          <w:tcPr>
            <w:tcW w:w="200" w:type="pct"/>
            <w:shd w:val="clear" w:color="auto" w:fill="auto"/>
            <w:vAlign w:val="center"/>
          </w:tcPr>
          <w:p w14:paraId="5FABF132"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6.</w:t>
            </w:r>
          </w:p>
        </w:tc>
        <w:tc>
          <w:tcPr>
            <w:tcW w:w="1517" w:type="pct"/>
            <w:shd w:val="clear" w:color="auto" w:fill="auto"/>
            <w:vAlign w:val="center"/>
          </w:tcPr>
          <w:p w14:paraId="6250FE7A"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30" w:type="pct"/>
            <w:shd w:val="clear" w:color="auto" w:fill="auto"/>
            <w:vAlign w:val="center"/>
          </w:tcPr>
          <w:p w14:paraId="583F7D10" w14:textId="77777777" w:rsidR="00017871" w:rsidRPr="00535CB6" w:rsidRDefault="00017871" w:rsidP="00145F0C">
            <w:pPr>
              <w:shd w:val="clear" w:color="auto" w:fill="FFFFFF"/>
              <w:rPr>
                <w:rFonts w:eastAsia="Times New Roman" w:cs="Arial"/>
                <w:lang w:eastAsia="pl-PL"/>
              </w:rPr>
            </w:pPr>
            <w:r w:rsidRPr="00535CB6">
              <w:rPr>
                <w:rFonts w:eastAsia="Times New Roman" w:cs="Arial"/>
                <w:lang w:eastAsia="pl-PL"/>
              </w:rPr>
              <w:t>Wprowadzenie kryterium wynika z Wytycznych w zakresie realizacji przedsięwzięć z udziałem środków Europejskiego Funduszu Społecznego w obszarze edukacji na lata 2014-2020 wydanych przez Ministra Rozwoju Regionalnego 2 czerwca 2015 r.</w:t>
            </w:r>
            <w:r w:rsidRPr="00535CB6">
              <w:rPr>
                <w:rFonts w:cs="Arial"/>
              </w:rPr>
              <w:t xml:space="preserve"> i wspa</w:t>
            </w:r>
            <w:r w:rsidRPr="00535CB6">
              <w:rPr>
                <w:rFonts w:eastAsia="Times New Roman" w:cs="Arial"/>
                <w:lang w:eastAsia="pl-PL"/>
              </w:rPr>
              <w:t>rcie w projekcie obejmuje co najmniej jedno z poniższych rozwiązań:</w:t>
            </w:r>
          </w:p>
          <w:p w14:paraId="16ADBA7D"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uzyskanie kwalifikacji doradców edukacyjno-zawodowych przez osoby realizujące zadania z zakresu doradztwa edukacyjno-zawodowego w gimnazjach i szkołach zawodowych, które nie posiadają kwalifikacji z tego zakresu i/lub podnoszenie kwalifikacji doradców edukacyjno-zawodowych, realizujących zadania z zakresu doradztwa edukacyjno-zawodowego w szkołach</w:t>
            </w:r>
            <w:r w:rsidRPr="00535CB6">
              <w:rPr>
                <w:rStyle w:val="Odwoanieprzypisudolnego"/>
                <w:rFonts w:eastAsia="Times New Roman" w:cs="Arial"/>
                <w:sz w:val="20"/>
                <w:lang w:eastAsia="pl-PL"/>
              </w:rPr>
              <w:footnoteReference w:id="171"/>
            </w:r>
            <w:r w:rsidRPr="00535CB6">
              <w:rPr>
                <w:rFonts w:eastAsia="Times New Roman" w:cs="Arial"/>
                <w:lang w:eastAsia="pl-PL"/>
              </w:rPr>
              <w:t xml:space="preserve">; </w:t>
            </w:r>
          </w:p>
          <w:p w14:paraId="21D80190"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76C0B4F8" w14:textId="77777777" w:rsidR="00017871" w:rsidRPr="00535CB6" w:rsidRDefault="00017871" w:rsidP="00145F0C">
            <w:pPr>
              <w:pStyle w:val="Akapitzlist0"/>
              <w:numPr>
                <w:ilvl w:val="0"/>
                <w:numId w:val="44"/>
              </w:numPr>
              <w:shd w:val="clear" w:color="auto" w:fill="FFFFFF"/>
              <w:tabs>
                <w:tab w:val="left" w:pos="510"/>
              </w:tabs>
              <w:ind w:left="510"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 zgodnie z warunkami określonymi w Regulaminie projektu.</w:t>
            </w:r>
          </w:p>
          <w:p w14:paraId="59EB8F1E"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lastRenderedPageBreak/>
              <w:t>Działania są zgodne z Ustawą o systemie oświaty - system oświaty zapewnia przygotowanie uczniów do wyboru zawodu i kierunku kształcenia (Dz. U. z 2015 r. poz. 2156 oraz z 2016 r. poz. 35 i 64).</w:t>
            </w:r>
          </w:p>
          <w:p w14:paraId="3CDE6A02"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Wnioskodawca we wniosku o dofinansowanie zamieszcza opis planowanych w ramach powyższych rozwiązań konkretnych działań.</w:t>
            </w:r>
          </w:p>
          <w:p w14:paraId="3B95AF1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wniosku.</w:t>
            </w:r>
          </w:p>
          <w:p w14:paraId="786AA918" w14:textId="77777777" w:rsidR="00017871" w:rsidRPr="00535CB6" w:rsidRDefault="00017871"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EE5F03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0/1</w:t>
            </w:r>
          </w:p>
        </w:tc>
      </w:tr>
      <w:tr w:rsidR="00017871" w:rsidRPr="00AF73C0" w14:paraId="39ABF802" w14:textId="77777777" w:rsidTr="0066126B">
        <w:trPr>
          <w:trHeight w:val="2768"/>
        </w:trPr>
        <w:tc>
          <w:tcPr>
            <w:tcW w:w="200" w:type="pct"/>
            <w:tcBorders>
              <w:bottom w:val="single" w:sz="4" w:space="0" w:color="auto"/>
            </w:tcBorders>
            <w:shd w:val="clear" w:color="auto" w:fill="auto"/>
            <w:vAlign w:val="center"/>
          </w:tcPr>
          <w:p w14:paraId="2F9E752E" w14:textId="77777777" w:rsidR="00017871" w:rsidRPr="00535CB6" w:rsidRDefault="00017871" w:rsidP="00145F0C">
            <w:pPr>
              <w:ind w:left="142"/>
              <w:contextualSpacing/>
              <w:rPr>
                <w:rFonts w:eastAsia="Times New Roman" w:cs="Arial"/>
                <w:lang w:eastAsia="pl-PL"/>
              </w:rPr>
            </w:pPr>
            <w:r w:rsidRPr="00535CB6">
              <w:rPr>
                <w:rFonts w:eastAsia="Times New Roman" w:cs="Arial"/>
                <w:lang w:eastAsia="pl-PL"/>
              </w:rPr>
              <w:t>7.</w:t>
            </w:r>
          </w:p>
        </w:tc>
        <w:tc>
          <w:tcPr>
            <w:tcW w:w="1517" w:type="pct"/>
            <w:tcBorders>
              <w:bottom w:val="single" w:sz="4" w:space="0" w:color="auto"/>
            </w:tcBorders>
            <w:shd w:val="clear" w:color="auto" w:fill="auto"/>
            <w:vAlign w:val="center"/>
          </w:tcPr>
          <w:p w14:paraId="6D023C1A" w14:textId="4380547C" w:rsidR="00017871" w:rsidRPr="00535CB6" w:rsidRDefault="0001787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uwzględnia działania mające na celu rozwój współpracy z rynkiem pracy, w tym nawiązanie współpracy z co najmniej dwoma przedsiębiorcami z województwa mazowieckiego.</w:t>
            </w:r>
          </w:p>
        </w:tc>
        <w:tc>
          <w:tcPr>
            <w:tcW w:w="2830" w:type="pct"/>
            <w:tcBorders>
              <w:bottom w:val="single" w:sz="4" w:space="0" w:color="auto"/>
            </w:tcBorders>
            <w:shd w:val="clear" w:color="auto" w:fill="auto"/>
            <w:vAlign w:val="center"/>
          </w:tcPr>
          <w:p w14:paraId="09C89BD9" w14:textId="7EB366EB" w:rsidR="00017871" w:rsidRPr="00535CB6" w:rsidRDefault="00017871"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problematykę potrzeb lokalnego/regionalnego rynku pracy,</w:t>
            </w:r>
            <w:r w:rsidRPr="00535CB6">
              <w:rPr>
                <w:rFonts w:eastAsia="Times New Roman" w:cs="Arial"/>
                <w:lang w:eastAsia="pl-PL"/>
              </w:rPr>
              <w:t xml:space="preserve"> w tym nawiązana została współpraca z co najmniej dwoma przedsiębiorcami z województwa mazowieckiego</w:t>
            </w:r>
            <w:r w:rsidRPr="00535CB6">
              <w:rPr>
                <w:rFonts w:cs="Arial"/>
              </w:rPr>
              <w:t>.</w:t>
            </w:r>
          </w:p>
          <w:p w14:paraId="700F849C" w14:textId="644FFCCB" w:rsidR="00017871" w:rsidRPr="00535CB6" w:rsidRDefault="00017871" w:rsidP="00145F0C">
            <w:pPr>
              <w:rPr>
                <w:rFonts w:cs="Arial"/>
              </w:rPr>
            </w:pPr>
            <w:r w:rsidRPr="00535CB6">
              <w:rPr>
                <w:rFonts w:cs="Arial"/>
              </w:rPr>
              <w:t>Prowadząc działania w zakresie współpracy z rynkiem bazuje na informacjach dotyczących zapotrzebowania w zawodach/na kwalifikacje, mając jednocześnie na uwadze potencjał edukacyjno-zawodowy.</w:t>
            </w:r>
          </w:p>
          <w:p w14:paraId="1E5F3807" w14:textId="77777777" w:rsidR="00017871" w:rsidRPr="00535CB6" w:rsidRDefault="00017871" w:rsidP="00145F0C">
            <w:pPr>
              <w:rPr>
                <w:rFonts w:cs="Arial"/>
              </w:rPr>
            </w:pPr>
            <w:r w:rsidRPr="00535CB6">
              <w:rPr>
                <w:rFonts w:cs="Arial"/>
              </w:rPr>
              <w:t>Wprowadzenie kryterium przyczyni się to do zminimalizowania dysproporcji między predyspozycjami i preferencjami uczniów a możliwymi wyborami ścieżki rozwoju zawodowego i miejsca zatrudnienia spośród dostępnych na rynku pracy.</w:t>
            </w:r>
          </w:p>
          <w:p w14:paraId="45F538FD" w14:textId="4E71BA37" w:rsidR="00017871" w:rsidRPr="00535CB6" w:rsidRDefault="00017871" w:rsidP="00145F0C">
            <w:pPr>
              <w:rPr>
                <w:rFonts w:cs="Arial"/>
              </w:rPr>
            </w:pPr>
            <w:r w:rsidRPr="00535CB6">
              <w:rPr>
                <w:rFonts w:cs="Arial"/>
              </w:rPr>
              <w:t xml:space="preserve">Dla spełnienia kryterium dodatkowo pomocne będą informacje zawarte na stronach: </w:t>
            </w:r>
            <w:hyperlink r:id="rId36" w:tooltip="www.obserwatorium.mazowsze.pl" w:history="1">
              <w:r w:rsidR="00141B9A" w:rsidRPr="00535CB6">
                <w:rPr>
                  <w:rStyle w:val="Hipercze"/>
                  <w:rFonts w:cs="Arial"/>
                </w:rPr>
                <w:t>www.obserwatorium.mazowsze.pl</w:t>
              </w:r>
            </w:hyperlink>
            <w:r w:rsidRPr="00535CB6">
              <w:rPr>
                <w:rFonts w:cs="Arial"/>
              </w:rPr>
              <w:t xml:space="preserve"> oraz </w:t>
            </w:r>
            <w:hyperlink r:id="rId37" w:tooltip="www.skillspanorama.cedefop.europa.eu/en" w:history="1">
              <w:r w:rsidRPr="00535CB6">
                <w:rPr>
                  <w:rStyle w:val="Hipercze"/>
                  <w:rFonts w:cs="Arial"/>
                </w:rPr>
                <w:t>http://skillspanorama.cedefop.europa.eu/en</w:t>
              </w:r>
            </w:hyperlink>
          </w:p>
          <w:p w14:paraId="6B981095" w14:textId="77777777" w:rsidR="00017871" w:rsidRPr="00535CB6" w:rsidRDefault="00017871" w:rsidP="00145F0C">
            <w:pPr>
              <w:rPr>
                <w:rFonts w:cs="Arial"/>
              </w:rPr>
            </w:pPr>
            <w:r w:rsidRPr="00535CB6">
              <w:rPr>
                <w:rFonts w:cs="Arial"/>
              </w:rPr>
              <w:t>Kryterium weryfikowane na podstawie zapisów wniosku.</w:t>
            </w:r>
          </w:p>
          <w:p w14:paraId="43C119B1" w14:textId="77777777" w:rsidR="00017871" w:rsidRPr="00535CB6" w:rsidRDefault="00017871"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620374FD" w14:textId="77777777" w:rsidR="00017871" w:rsidRPr="00535CB6" w:rsidRDefault="00017871" w:rsidP="00145F0C">
            <w:pPr>
              <w:rPr>
                <w:rFonts w:cs="Arial"/>
              </w:rPr>
            </w:pPr>
            <w:r w:rsidRPr="00535CB6">
              <w:rPr>
                <w:rFonts w:cs="Arial"/>
              </w:rPr>
              <w:t>0/1</w:t>
            </w:r>
          </w:p>
        </w:tc>
      </w:tr>
    </w:tbl>
    <w:p w14:paraId="24BF8F19" w14:textId="77777777" w:rsidR="00017871" w:rsidRPr="00F877B4" w:rsidRDefault="00017871">
      <w:pPr>
        <w:rPr>
          <w:rFonts w:cs="Arial"/>
          <w:b/>
          <w:i/>
          <w:iCs/>
          <w:smallCaps/>
          <w:spacing w:val="10"/>
          <w:sz w:val="28"/>
          <w:szCs w:val="28"/>
        </w:rPr>
      </w:pPr>
      <w:r w:rsidRPr="00F877B4">
        <w:rPr>
          <w:rFonts w:cs="Arial"/>
          <w:b/>
          <w:sz w:val="28"/>
          <w:szCs w:val="28"/>
        </w:rPr>
        <w:br w:type="page"/>
      </w:r>
    </w:p>
    <w:p w14:paraId="4BFE435B" w14:textId="29B20331" w:rsidR="00D300C7" w:rsidRPr="00F877B4" w:rsidRDefault="00D300C7" w:rsidP="00920F1F">
      <w:pPr>
        <w:pStyle w:val="Nagwek5"/>
        <w:rPr>
          <w:rFonts w:cs="Arial"/>
        </w:rPr>
      </w:pPr>
      <w:bookmarkStart w:id="347" w:name="_Toc457226210"/>
      <w:bookmarkStart w:id="348" w:name="_Toc457376960"/>
      <w:bookmarkStart w:id="349" w:name="_Toc457381532"/>
      <w:bookmarkStart w:id="350" w:name="_Toc457987809"/>
      <w:bookmarkStart w:id="351" w:name="_Toc462147173"/>
      <w:bookmarkStart w:id="352" w:name="_Toc131078575"/>
      <w:r w:rsidRPr="00F877B4">
        <w:rPr>
          <w:rFonts w:cs="Arial"/>
        </w:rPr>
        <w:lastRenderedPageBreak/>
        <w:t xml:space="preserve">Poddziałanie 10.3.1 (10iv) </w:t>
      </w:r>
      <w:r w:rsidR="0065743A">
        <w:rPr>
          <w:rFonts w:cs="Arial"/>
        </w:rPr>
        <w:t>„</w:t>
      </w:r>
      <w:r w:rsidRPr="00F877B4">
        <w:rPr>
          <w:rFonts w:cs="Arial"/>
        </w:rPr>
        <w:t>Doskonalenie zawodowe uczniów</w:t>
      </w:r>
      <w:r w:rsidR="0065743A">
        <w:rPr>
          <w:rFonts w:cs="Arial"/>
        </w:rPr>
        <w:t>”</w:t>
      </w:r>
      <w:r w:rsidRPr="00F877B4">
        <w:rPr>
          <w:rFonts w:cs="Arial"/>
        </w:rPr>
        <w:t>.</w:t>
      </w:r>
      <w:bookmarkEnd w:id="347"/>
      <w:bookmarkEnd w:id="348"/>
      <w:bookmarkEnd w:id="349"/>
      <w:bookmarkEnd w:id="350"/>
      <w:bookmarkEnd w:id="351"/>
      <w:bookmarkEnd w:id="352"/>
    </w:p>
    <w:p w14:paraId="746ACA4E" w14:textId="77777777" w:rsidR="00D300C7" w:rsidRPr="0066126B" w:rsidRDefault="00D300C7" w:rsidP="00145F0C">
      <w:pPr>
        <w:rPr>
          <w:rFonts w:cs="Arial"/>
          <w:lang w:eastAsia="pl-PL"/>
        </w:rPr>
      </w:pPr>
      <w:r w:rsidRPr="0066126B">
        <w:rPr>
          <w:rFonts w:cs="Arial"/>
          <w:lang w:eastAsia="pl-PL"/>
        </w:rPr>
        <w:t>Rodzaje przedsięwzięć:</w:t>
      </w:r>
    </w:p>
    <w:p w14:paraId="3FE000C8" w14:textId="30C6CD9F"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 </w:t>
      </w:r>
    </w:p>
    <w:p w14:paraId="0F8AC89C" w14:textId="664CA1A6" w:rsidR="00D300C7" w:rsidRPr="0066126B" w:rsidRDefault="00F71B6A" w:rsidP="00145F0C">
      <w:pPr>
        <w:numPr>
          <w:ilvl w:val="0"/>
          <w:numId w:val="95"/>
        </w:numPr>
        <w:ind w:left="0" w:right="-455" w:firstLine="0"/>
        <w:rPr>
          <w:rFonts w:cs="Arial"/>
          <w:lang w:eastAsia="pl-PL"/>
        </w:rPr>
      </w:pPr>
      <w:r w:rsidRPr="0066126B">
        <w:rPr>
          <w:rFonts w:cs="Arial"/>
          <w:lang w:eastAsia="pl-PL"/>
        </w:rPr>
        <w:t xml:space="preserve"> </w:t>
      </w:r>
      <w:r w:rsidR="00D300C7" w:rsidRPr="0066126B">
        <w:rPr>
          <w:rFonts w:cs="Arial"/>
          <w:lang w:eastAsia="pl-PL"/>
        </w:rPr>
        <w:t xml:space="preserve">tworzenie w szkołach lub placówkach systemu oświaty prowadzących kształcenie zawodowe (tj. centrach kształcenia zawodowego i ustawicznego i/lub jednostkach systemu oświaty realizujących zadania </w:t>
      </w:r>
      <w:proofErr w:type="spellStart"/>
      <w:r w:rsidR="00D300C7" w:rsidRPr="0066126B">
        <w:rPr>
          <w:rFonts w:cs="Arial"/>
          <w:lang w:eastAsia="pl-PL"/>
        </w:rPr>
        <w:t>ckziu</w:t>
      </w:r>
      <w:proofErr w:type="spellEnd"/>
      <w:r w:rsidR="00D300C7" w:rsidRPr="0066126B">
        <w:rPr>
          <w:rFonts w:cs="Arial"/>
          <w:lang w:eastAsia="pl-PL"/>
        </w:rPr>
        <w:t>) warunków odzwierciedlających naturalne warunki pracy właściwe dla nauczanych zawodów – wyłącznie jako element projektu.</w:t>
      </w:r>
    </w:p>
    <w:p w14:paraId="226C3020" w14:textId="06BD83F0" w:rsidR="00992DFE" w:rsidRPr="00F877B4" w:rsidRDefault="00992DFE" w:rsidP="00DD0841">
      <w:pPr>
        <w:pStyle w:val="Bezodstpw"/>
        <w:rPr>
          <w:rFonts w:cs="Arial"/>
          <w:lang w:eastAsia="pl-PL"/>
        </w:rPr>
      </w:pPr>
      <w:r w:rsidRPr="00F877B4">
        <w:rPr>
          <w:rFonts w:cs="Arial"/>
          <w:lang w:eastAsia="pl-PL"/>
        </w:rPr>
        <w:t>Kryteria wyboru projektów przyjęte przez Komi</w:t>
      </w:r>
      <w:r w:rsidR="006A6D2F">
        <w:rPr>
          <w:rFonts w:cs="Arial"/>
          <w:lang w:eastAsia="pl-PL"/>
        </w:rPr>
        <w:t>tet Monitorujący RPO WM na XIV p</w:t>
      </w:r>
      <w:r w:rsidRPr="00F877B4">
        <w:rPr>
          <w:rFonts w:cs="Arial"/>
          <w:lang w:eastAsia="pl-P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Działania 10.3"/>
        <w:tblDescription w:val="Tabela zawiera nazwę kryterium, opis kryterium oraz ocenę kryterium dla Poddziałania 10.3.1 Doskonalenie zawodowe uczniów. "/>
      </w:tblPr>
      <w:tblGrid>
        <w:gridCol w:w="472"/>
        <w:gridCol w:w="4204"/>
        <w:gridCol w:w="8077"/>
        <w:gridCol w:w="1270"/>
      </w:tblGrid>
      <w:tr w:rsidR="00D300C7" w:rsidRPr="00AF73C0" w14:paraId="2211377A" w14:textId="77777777" w:rsidTr="0066126B">
        <w:trPr>
          <w:trHeight w:val="349"/>
          <w:tblHeader/>
        </w:trPr>
        <w:tc>
          <w:tcPr>
            <w:tcW w:w="168" w:type="pct"/>
            <w:shd w:val="clear" w:color="auto" w:fill="auto"/>
            <w:vAlign w:val="center"/>
          </w:tcPr>
          <w:p w14:paraId="62EB5F53" w14:textId="6BD31ED0" w:rsidR="00D300C7" w:rsidRPr="00535CB6" w:rsidRDefault="00D300C7">
            <w:pPr>
              <w:rPr>
                <w:rFonts w:cs="Arial"/>
                <w:b/>
              </w:rPr>
            </w:pPr>
            <w:r w:rsidRPr="00535CB6">
              <w:rPr>
                <w:rFonts w:cs="Arial"/>
                <w:b/>
              </w:rPr>
              <w:t>Lp.</w:t>
            </w:r>
          </w:p>
        </w:tc>
        <w:tc>
          <w:tcPr>
            <w:tcW w:w="1499" w:type="pct"/>
            <w:shd w:val="clear" w:color="auto" w:fill="auto"/>
            <w:vAlign w:val="center"/>
          </w:tcPr>
          <w:p w14:paraId="7AB4EEA2" w14:textId="77777777" w:rsidR="00D300C7" w:rsidRPr="00535CB6" w:rsidRDefault="00D300C7">
            <w:pPr>
              <w:rPr>
                <w:rFonts w:cs="Arial"/>
                <w:b/>
              </w:rPr>
            </w:pPr>
            <w:r w:rsidRPr="00535CB6">
              <w:rPr>
                <w:rFonts w:cs="Arial"/>
                <w:b/>
              </w:rPr>
              <w:t>Kryterium</w:t>
            </w:r>
          </w:p>
        </w:tc>
        <w:tc>
          <w:tcPr>
            <w:tcW w:w="2880" w:type="pct"/>
            <w:shd w:val="clear" w:color="auto" w:fill="auto"/>
            <w:vAlign w:val="center"/>
          </w:tcPr>
          <w:p w14:paraId="0A33A3E2" w14:textId="77777777" w:rsidR="00D300C7" w:rsidRPr="00535CB6" w:rsidRDefault="00D300C7">
            <w:pPr>
              <w:rPr>
                <w:rFonts w:cs="Arial"/>
                <w:b/>
              </w:rPr>
            </w:pPr>
            <w:r w:rsidRPr="00535CB6">
              <w:rPr>
                <w:rFonts w:cs="Arial"/>
                <w:b/>
              </w:rPr>
              <w:t>Opis kryterium</w:t>
            </w:r>
          </w:p>
        </w:tc>
        <w:tc>
          <w:tcPr>
            <w:tcW w:w="453" w:type="pct"/>
            <w:shd w:val="clear" w:color="auto" w:fill="auto"/>
            <w:vAlign w:val="center"/>
          </w:tcPr>
          <w:p w14:paraId="7A22BF48" w14:textId="77777777" w:rsidR="00D300C7" w:rsidRPr="00535CB6" w:rsidRDefault="00D300C7">
            <w:pPr>
              <w:rPr>
                <w:rFonts w:cs="Arial"/>
                <w:b/>
              </w:rPr>
            </w:pPr>
            <w:r w:rsidRPr="00535CB6">
              <w:rPr>
                <w:rFonts w:cs="Arial"/>
                <w:b/>
              </w:rPr>
              <w:t>Ocena kryterium</w:t>
            </w:r>
          </w:p>
        </w:tc>
      </w:tr>
      <w:tr w:rsidR="00D300C7" w:rsidRPr="00AF73C0" w14:paraId="0E99AD18" w14:textId="77777777" w:rsidTr="00535CB6">
        <w:trPr>
          <w:trHeight w:val="20"/>
        </w:trPr>
        <w:tc>
          <w:tcPr>
            <w:tcW w:w="5000" w:type="pct"/>
            <w:gridSpan w:val="4"/>
            <w:shd w:val="clear" w:color="auto" w:fill="auto"/>
            <w:vAlign w:val="center"/>
          </w:tcPr>
          <w:p w14:paraId="098A02CA" w14:textId="77777777" w:rsidR="00D300C7" w:rsidRPr="00535CB6" w:rsidRDefault="00D300C7">
            <w:pPr>
              <w:rPr>
                <w:rFonts w:eastAsia="Times New Roman" w:cs="Arial"/>
                <w:lang w:eastAsia="pl-PL"/>
              </w:rPr>
            </w:pPr>
            <w:r w:rsidRPr="00535CB6">
              <w:rPr>
                <w:rFonts w:eastAsia="Times New Roman" w:cs="Arial"/>
                <w:b/>
                <w:lang w:eastAsia="pl-PL"/>
              </w:rPr>
              <w:t>Kryteria dostępu weryfikowane na etapie oceny formalnej</w:t>
            </w:r>
          </w:p>
        </w:tc>
      </w:tr>
      <w:tr w:rsidR="00D300C7" w:rsidRPr="00AF73C0" w14:paraId="75470C06" w14:textId="77777777" w:rsidTr="0066126B">
        <w:trPr>
          <w:trHeight w:val="20"/>
        </w:trPr>
        <w:tc>
          <w:tcPr>
            <w:tcW w:w="168" w:type="pct"/>
            <w:shd w:val="clear" w:color="auto" w:fill="auto"/>
            <w:vAlign w:val="center"/>
          </w:tcPr>
          <w:p w14:paraId="38921D8D" w14:textId="77777777" w:rsidR="00D300C7" w:rsidRPr="00535CB6" w:rsidRDefault="00D300C7">
            <w:pPr>
              <w:numPr>
                <w:ilvl w:val="0"/>
                <w:numId w:val="98"/>
              </w:numPr>
              <w:tabs>
                <w:tab w:val="left" w:pos="572"/>
              </w:tabs>
              <w:rPr>
                <w:rFonts w:eastAsia="Times New Roman" w:cs="Arial"/>
                <w:lang w:eastAsia="pl-PL"/>
              </w:rPr>
            </w:pPr>
          </w:p>
        </w:tc>
        <w:tc>
          <w:tcPr>
            <w:tcW w:w="1499" w:type="pct"/>
            <w:shd w:val="clear" w:color="auto" w:fill="auto"/>
            <w:vAlign w:val="center"/>
          </w:tcPr>
          <w:p w14:paraId="58848E07" w14:textId="77777777" w:rsidR="00D300C7" w:rsidRPr="00535CB6" w:rsidRDefault="00D300C7">
            <w:pPr>
              <w:rPr>
                <w:rFonts w:eastAsia="Times New Roman" w:cs="Arial"/>
                <w:lang w:eastAsia="pl-PL"/>
              </w:rPr>
            </w:pPr>
            <w:r w:rsidRPr="00535CB6">
              <w:rPr>
                <w:rFonts w:eastAsia="Times New Roman" w:cs="Arial"/>
                <w:lang w:eastAsia="pl-PL"/>
              </w:rPr>
              <w:t>Wnioskodawcą w ramach projektu jest:</w:t>
            </w:r>
          </w:p>
          <w:p w14:paraId="70497A48" w14:textId="77777777" w:rsidR="00D300C7" w:rsidRPr="00535CB6" w:rsidRDefault="00D300C7">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4DE510E5" w14:textId="77777777" w:rsidR="00D300C7" w:rsidRPr="00535CB6" w:rsidRDefault="00D300C7">
            <w:pPr>
              <w:rPr>
                <w:rFonts w:eastAsia="Times New Roman" w:cs="Arial"/>
                <w:lang w:eastAsia="pl-PL"/>
              </w:rPr>
            </w:pPr>
            <w:r w:rsidRPr="00535CB6">
              <w:rPr>
                <w:rFonts w:eastAsia="Times New Roman" w:cs="Arial"/>
                <w:lang w:eastAsia="pl-PL"/>
              </w:rPr>
              <w:t>lub</w:t>
            </w:r>
          </w:p>
          <w:p w14:paraId="67C5FB07" w14:textId="77777777" w:rsidR="00D300C7" w:rsidRPr="00535CB6" w:rsidRDefault="00D300C7">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2880" w:type="pct"/>
            <w:shd w:val="clear" w:color="auto" w:fill="auto"/>
            <w:vAlign w:val="center"/>
          </w:tcPr>
          <w:p w14:paraId="313C3394" w14:textId="77777777" w:rsidR="00D300C7" w:rsidRPr="00535CB6" w:rsidRDefault="00D300C7">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kształcenia zawodowego z uwzględnieniem potrzeb rynku pracy, w tym w zakresie organizacji praktyk i staży zawodowych tj. przede wszystkim przez organy prowadzące szkoły i placówki systemu oświaty prowadzące kształcenie zawodowe.</w:t>
            </w:r>
          </w:p>
          <w:p w14:paraId="6D938E27" w14:textId="77777777" w:rsidR="00D300C7" w:rsidRPr="00535CB6" w:rsidRDefault="00D300C7">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50C162C1" w14:textId="77777777" w:rsidR="00D300C7" w:rsidRPr="00535CB6" w:rsidRDefault="00D300C7">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25F6783B"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7B6F3B68"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1B32EB0D" w14:textId="77777777" w:rsidTr="0066126B">
        <w:trPr>
          <w:trHeight w:val="20"/>
        </w:trPr>
        <w:tc>
          <w:tcPr>
            <w:tcW w:w="168" w:type="pct"/>
            <w:shd w:val="clear" w:color="auto" w:fill="auto"/>
            <w:vAlign w:val="center"/>
          </w:tcPr>
          <w:p w14:paraId="41A53D2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B274466" w14:textId="77777777" w:rsidR="00D300C7" w:rsidRPr="00535CB6" w:rsidRDefault="00D300C7">
            <w:pPr>
              <w:rPr>
                <w:rFonts w:eastAsia="Times New Roman" w:cs="Arial"/>
                <w:lang w:eastAsia="pl-PL"/>
              </w:rPr>
            </w:pPr>
            <w:r w:rsidRPr="00535CB6">
              <w:rPr>
                <w:rFonts w:eastAsia="Times New Roman" w:cs="Arial"/>
                <w:lang w:eastAsia="pl-PL"/>
              </w:rPr>
              <w:t>Wnioskodawca oświadcza, że inwestycje</w:t>
            </w:r>
            <w:r w:rsidRPr="00535CB6">
              <w:rPr>
                <w:rFonts w:eastAsia="Times New Roman" w:cs="Arial"/>
                <w:lang w:eastAsia="pl-PL"/>
              </w:rPr>
              <w:br/>
              <w:t>w infrastrukturę, w ramach cross-</w:t>
            </w:r>
            <w:proofErr w:type="spellStart"/>
            <w:r w:rsidRPr="00535CB6">
              <w:rPr>
                <w:rFonts w:eastAsia="Times New Roman" w:cs="Arial"/>
                <w:lang w:eastAsia="pl-PL"/>
              </w:rPr>
              <w:t>financingu</w:t>
            </w:r>
            <w:proofErr w:type="spellEnd"/>
            <w:r w:rsidRPr="00535CB6">
              <w:rPr>
                <w:rFonts w:eastAsia="Times New Roman" w:cs="Arial"/>
                <w:lang w:eastAsia="pl-PL"/>
              </w:rPr>
              <w:t>, są finansowane wyłącznie, jeżeli zostanie zagwarantowana trwałość inwestycji z EFS.</w:t>
            </w:r>
          </w:p>
        </w:tc>
        <w:tc>
          <w:tcPr>
            <w:tcW w:w="2880" w:type="pct"/>
            <w:shd w:val="clear" w:color="auto" w:fill="auto"/>
            <w:vAlign w:val="center"/>
          </w:tcPr>
          <w:p w14:paraId="2C77F158" w14:textId="77777777" w:rsidR="00D300C7" w:rsidRPr="00535CB6" w:rsidRDefault="00D300C7">
            <w:pPr>
              <w:rPr>
                <w:rFonts w:eastAsia="Times New Roman" w:cs="Arial"/>
                <w:lang w:eastAsia="pl-PL"/>
              </w:rPr>
            </w:pPr>
            <w:r w:rsidRPr="00535CB6">
              <w:rPr>
                <w:rFonts w:eastAsia="Times New Roman" w:cs="Arial"/>
                <w:lang w:eastAsia="pl-PL"/>
              </w:rPr>
              <w:t xml:space="preserve">Wnioskodawca oświadcza, że trwałość inwestycji z EFS zostanie zapewniona zgodnie z zapisami art. 71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w:t>
            </w:r>
            <w:r w:rsidRPr="00535CB6">
              <w:rPr>
                <w:rFonts w:eastAsia="Times New Roman" w:cs="Arial"/>
                <w:lang w:eastAsia="pl-PL"/>
              </w:rPr>
              <w:lastRenderedPageBreak/>
              <w:t xml:space="preserve">dotyczące Europejskiego Funduszu Rozwoju Regionalnego, Europejskiego Funduszu Społecznego, Funduszu Spójności i Europejskiego Funduszu Morskiego i Rybackiego oraz uchylającego rozporządzenie Rady (WE) nr 1083/2006. </w:t>
            </w:r>
          </w:p>
          <w:p w14:paraId="10729337" w14:textId="77777777" w:rsidR="00D300C7" w:rsidRPr="00535CB6" w:rsidRDefault="00D300C7">
            <w:pPr>
              <w:rPr>
                <w:rFonts w:eastAsia="Times New Roman" w:cs="Arial"/>
                <w:lang w:eastAsia="pl-PL"/>
              </w:rPr>
            </w:pPr>
            <w:r w:rsidRPr="00535CB6">
              <w:rPr>
                <w:rFonts w:eastAsia="Times New Roman" w:cs="Arial"/>
                <w:lang w:eastAsia="pl-PL"/>
              </w:rPr>
              <w:t>Trwałość projektu musi być zachowana przez okres 5 lat od daty płatności końcowej na rzecz Wnioskodawcy, który otrzymał wsparcie.</w:t>
            </w:r>
          </w:p>
          <w:p w14:paraId="16865B15" w14:textId="77777777" w:rsidR="00D300C7" w:rsidRPr="00535CB6" w:rsidRDefault="00D300C7">
            <w:pPr>
              <w:rPr>
                <w:rFonts w:eastAsia="Times New Roman" w:cs="Arial"/>
                <w:lang w:eastAsia="pl-PL"/>
              </w:rPr>
            </w:pPr>
            <w:r w:rsidRPr="00535CB6">
              <w:rPr>
                <w:rFonts w:eastAsia="Times New Roman" w:cs="Arial"/>
                <w:lang w:eastAsia="pl-PL"/>
              </w:rPr>
              <w:t xml:space="preserve">W zakresie kwalifikowalności wydatków infrastrukturalnych: </w:t>
            </w:r>
          </w:p>
          <w:p w14:paraId="3B60EDA6" w14:textId="77777777" w:rsidR="00D300C7" w:rsidRPr="00535CB6" w:rsidRDefault="00D300C7">
            <w:pPr>
              <w:rPr>
                <w:rFonts w:eastAsia="Times New Roman" w:cs="Arial"/>
                <w:lang w:eastAsia="pl-PL"/>
              </w:rPr>
            </w:pPr>
            <w:r w:rsidRPr="00535CB6">
              <w:rPr>
                <w:rFonts w:eastAsia="Times New Roman" w:cs="Arial"/>
                <w:lang w:eastAsia="pl-PL"/>
              </w:rPr>
              <w:t xml:space="preserve">zaproponowane w ramach projektu zakupy sprzętu/infrastruktury są zaprojektowane zgodnie z koncepcją uniwersalnego projektowania. </w:t>
            </w:r>
          </w:p>
          <w:p w14:paraId="1089DBEA" w14:textId="77777777" w:rsidR="00D300C7" w:rsidRPr="00535CB6" w:rsidRDefault="00D300C7">
            <w:pPr>
              <w:rPr>
                <w:rFonts w:eastAsia="Times New Roman" w:cs="Arial"/>
                <w:lang w:eastAsia="pl-PL"/>
              </w:rPr>
            </w:pPr>
            <w:r w:rsidRPr="00535CB6">
              <w:rPr>
                <w:rFonts w:eastAsia="Times New Roman" w:cs="Arial"/>
                <w:lang w:eastAsia="pl-PL"/>
              </w:rPr>
              <w:t>Oznacza to, że projektowanie produktów, środowiska, programów i usług przebiega w taki sposób, aby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13C654FC"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AB70B22"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5E0BE700" w14:textId="77777777" w:rsidTr="0066126B">
        <w:trPr>
          <w:trHeight w:val="57"/>
        </w:trPr>
        <w:tc>
          <w:tcPr>
            <w:tcW w:w="168" w:type="pct"/>
            <w:shd w:val="clear" w:color="auto" w:fill="auto"/>
            <w:vAlign w:val="center"/>
          </w:tcPr>
          <w:p w14:paraId="0B700115"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E62E4F"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oszczędnemu, efektywnemu </w:t>
            </w:r>
          </w:p>
          <w:p w14:paraId="338B88EE" w14:textId="77777777" w:rsidR="00D300C7" w:rsidRPr="00535CB6" w:rsidRDefault="00D300C7">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2880" w:type="pct"/>
            <w:shd w:val="clear" w:color="auto" w:fill="auto"/>
            <w:vAlign w:val="center"/>
          </w:tcPr>
          <w:p w14:paraId="0B10F273" w14:textId="2C8BB80E" w:rsidR="00D300C7" w:rsidRPr="00535CB6" w:rsidRDefault="00D300C7">
            <w:pPr>
              <w:shd w:val="clear" w:color="auto" w:fill="FFFFFF"/>
              <w:rPr>
                <w:rFonts w:eastAsia="Times New Roman" w:cs="Arial"/>
                <w:lang w:eastAsia="pl-PL"/>
              </w:rPr>
            </w:pPr>
            <w:r w:rsidRPr="00535CB6">
              <w:rPr>
                <w:rFonts w:eastAsia="Times New Roman" w:cs="Arial"/>
                <w:lang w:eastAsia="pl-PL"/>
              </w:rPr>
              <w:t>Wskaźnik: „liczba uczniów szkół i placówek kształcenia zawodowego uczestniczących w stażach i praktykach u pracodawcy” jest ramą wykonania osi priorytetowej i będzie służył KE do oceny realizacji celów RPO WM.</w:t>
            </w:r>
          </w:p>
          <w:p w14:paraId="2431CD0B"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Maksymalna wartość projektu, w przeliczeniu na jednego uczestnika w projekcie, nie może przekroczyć kwoty 2 511 euro (kwotę należy przeliczyć wg. kursu euro podanego w regulaminie konkursu).</w:t>
            </w:r>
          </w:p>
          <w:p w14:paraId="2593D95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Koszt liczony według wzoru:</w:t>
            </w:r>
          </w:p>
          <w:p w14:paraId="6F27F055" w14:textId="77777777" w:rsidR="00B31F4B" w:rsidRPr="00535CB6" w:rsidRDefault="00B31F4B">
            <w:pPr>
              <w:shd w:val="clear" w:color="auto" w:fill="FFFFFF"/>
              <w:rPr>
                <w:rFonts w:eastAsia="Times New Roman" w:cs="Arial"/>
                <w:lang w:eastAsia="pl-PL"/>
              </w:rPr>
            </w:pPr>
            <w:r w:rsidRPr="00535CB6">
              <w:rPr>
                <w:rFonts w:eastAsia="Times New Roman" w:cs="Arial"/>
                <w:lang w:eastAsia="pl-PL"/>
              </w:rPr>
              <w:t>Wartość projektu (euro)</w:t>
            </w:r>
          </w:p>
          <w:p w14:paraId="7FDD30D1" w14:textId="58C3D224" w:rsidR="00D300C7" w:rsidRPr="00535CB6" w:rsidRDefault="00B31F4B">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857A5A1" wp14:editId="31725AF7">
                  <wp:extent cx="1688123" cy="45719"/>
                  <wp:effectExtent l="0" t="0" r="0" b="0"/>
                  <wp:docPr id="53" name="Obraz 53" descr="kreska ułamkowa, nad kreską &quot;Wartość projektu (euro), pod kreską: Wartość docelowa wskaźnika w ramach projektu &quot;liczba uczniów szkół i placówek kształcenia zawodowego uczestniczących w stażach i praktykach u pracodawcy&quot;, wynik mniejszy równy 2511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V="1">
                            <a:off x="0" y="0"/>
                            <a:ext cx="2423843" cy="65644"/>
                          </a:xfrm>
                          <a:prstGeom prst="rect">
                            <a:avLst/>
                          </a:prstGeom>
                          <a:noFill/>
                        </pic:spPr>
                      </pic:pic>
                    </a:graphicData>
                  </a:graphic>
                </wp:inline>
              </w:drawing>
            </w:r>
            <w:r w:rsidR="00D300C7" w:rsidRPr="00535CB6">
              <w:rPr>
                <w:rFonts w:eastAsia="Times New Roman" w:cs="Arial"/>
                <w:lang w:eastAsia="pl-PL"/>
              </w:rPr>
              <w:t xml:space="preserve"> &lt;= 2 511 euro</w:t>
            </w:r>
          </w:p>
          <w:p w14:paraId="63A6B29E"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Wartość docelowa wskaźnika w ramach projektu: </w:t>
            </w:r>
          </w:p>
          <w:p w14:paraId="0D1F386F"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 xml:space="preserve">„liczba uczniów szkół i placówek kształcenia zawodowego uczestniczących w stażach </w:t>
            </w:r>
          </w:p>
          <w:p w14:paraId="01C4B66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i praktykach u pracodawcy”</w:t>
            </w:r>
          </w:p>
          <w:p w14:paraId="7296F445"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425ED43"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5110DC5B" w14:textId="77777777" w:rsidTr="00535CB6">
        <w:trPr>
          <w:trHeight w:val="20"/>
        </w:trPr>
        <w:tc>
          <w:tcPr>
            <w:tcW w:w="5000" w:type="pct"/>
            <w:gridSpan w:val="4"/>
            <w:shd w:val="clear" w:color="auto" w:fill="auto"/>
            <w:vAlign w:val="center"/>
          </w:tcPr>
          <w:p w14:paraId="09A9C5AB" w14:textId="77777777" w:rsidR="00D300C7" w:rsidRPr="00535CB6" w:rsidRDefault="00D300C7" w:rsidP="00535CB6">
            <w:pPr>
              <w:rPr>
                <w:rFonts w:eastAsia="Times New Roman" w:cs="Arial"/>
                <w:b/>
                <w:lang w:eastAsia="pl-PL"/>
              </w:rPr>
            </w:pPr>
            <w:r w:rsidRPr="00535CB6">
              <w:rPr>
                <w:rFonts w:eastAsia="Times New Roman" w:cs="Arial"/>
                <w:b/>
                <w:lang w:eastAsia="pl-PL"/>
              </w:rPr>
              <w:lastRenderedPageBreak/>
              <w:t>Kryteria dostępu weryfikowane na etapie oceny merytorycznej</w:t>
            </w:r>
          </w:p>
        </w:tc>
      </w:tr>
      <w:tr w:rsidR="00D300C7" w:rsidRPr="00AF73C0" w14:paraId="274058FB" w14:textId="77777777" w:rsidTr="0066126B">
        <w:trPr>
          <w:trHeight w:val="368"/>
        </w:trPr>
        <w:tc>
          <w:tcPr>
            <w:tcW w:w="168" w:type="pct"/>
            <w:shd w:val="clear" w:color="auto" w:fill="auto"/>
            <w:vAlign w:val="center"/>
          </w:tcPr>
          <w:p w14:paraId="0EE2617C"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1DC27E08" w14:textId="77777777" w:rsidR="00D300C7" w:rsidRPr="00535CB6" w:rsidRDefault="00D300C7">
            <w:pPr>
              <w:rPr>
                <w:rFonts w:eastAsia="Times New Roman" w:cs="Arial"/>
                <w:lang w:eastAsia="pl-PL"/>
              </w:rPr>
            </w:pPr>
            <w:r w:rsidRPr="00535CB6">
              <w:rPr>
                <w:rFonts w:eastAsia="Times New Roman" w:cs="Arial"/>
                <w:lang w:eastAsia="pl-PL"/>
              </w:rPr>
              <w:t xml:space="preserve">Okres realizacji projektu nie przekracza 24 miesięcy. Dopuszcza się realizację projektu </w:t>
            </w:r>
            <w:r w:rsidRPr="00535CB6">
              <w:rPr>
                <w:rFonts w:eastAsia="Times New Roman" w:cs="Arial"/>
                <w:lang w:eastAsia="pl-PL"/>
              </w:rPr>
              <w:br/>
              <w:t xml:space="preserve">w okresie dłuższym niż 24 miesiące, o ile wynika to z cyklu kształcenia </w:t>
            </w:r>
            <w:r w:rsidRPr="00535CB6">
              <w:rPr>
                <w:rFonts w:eastAsia="Times New Roman" w:cs="Arial"/>
                <w:lang w:eastAsia="pl-PL"/>
              </w:rPr>
              <w:br/>
              <w:t>w poszczególnych typach szkół.</w:t>
            </w:r>
          </w:p>
        </w:tc>
        <w:tc>
          <w:tcPr>
            <w:tcW w:w="2880" w:type="pct"/>
            <w:shd w:val="clear" w:color="auto" w:fill="auto"/>
            <w:vAlign w:val="center"/>
          </w:tcPr>
          <w:p w14:paraId="4969C449" w14:textId="3CB8D1B2" w:rsidR="00D300C7" w:rsidRPr="00535CB6" w:rsidRDefault="00D300C7">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Jest to szczególnie istotne z uwagi na fakt, że w Poddziałaniu znajduje się kamień milowy Osi priorytetowej X i stopień realizacji Poddziałania będzie podlegał szczegółowej ocenie przez Komisję Europejską na koniec 2018 roku.</w:t>
            </w:r>
          </w:p>
          <w:p w14:paraId="799BF404" w14:textId="77777777" w:rsidR="00D300C7" w:rsidRPr="00535CB6" w:rsidRDefault="00D300C7">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6EED32F0" w14:textId="77777777" w:rsidR="00D300C7" w:rsidRPr="00535CB6" w:rsidRDefault="00D300C7">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np. tworzenie klas patronackich.</w:t>
            </w:r>
          </w:p>
          <w:p w14:paraId="1CC81A33"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3A1D77E"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2D4C2C2" w14:textId="65E1328B"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4A7AAEBA" w14:textId="77777777" w:rsidTr="0066126B">
        <w:trPr>
          <w:trHeight w:val="368"/>
        </w:trPr>
        <w:tc>
          <w:tcPr>
            <w:tcW w:w="168" w:type="pct"/>
            <w:shd w:val="clear" w:color="auto" w:fill="auto"/>
            <w:vAlign w:val="center"/>
          </w:tcPr>
          <w:p w14:paraId="6AA25A1E"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71680EEE" w14:textId="0720CBAE" w:rsidR="00D300C7" w:rsidRPr="00535CB6" w:rsidRDefault="00D300C7">
            <w:pPr>
              <w:rPr>
                <w:rFonts w:eastAsia="Times New Roman" w:cs="Arial"/>
                <w:lang w:eastAsia="pl-PL"/>
              </w:rPr>
            </w:pPr>
            <w:r w:rsidRPr="00535CB6">
              <w:rPr>
                <w:rFonts w:eastAsia="Times New Roman" w:cs="Arial"/>
                <w:lang w:eastAsia="pl-PL"/>
              </w:rPr>
              <w:t xml:space="preserve">Wnioskodawca przed przygotowaniem wniosku o dofinansowanie projektu przeprowadza diagnozę potrzeb szkół/placówek systemu oświaty w zakresie planowanych działań z uwzględnieniem inwentaryzacji posiadanego sprzętu (w szczególności sprzętu zakupionego ze środków UE we wcześniejszych perspektywach finansowych i wciąż używanego), a także zachowania trwałości wprowadzonych zmian i wzmocnienia efektów działań realizowanych w ramach projektu </w:t>
            </w:r>
            <w:r w:rsidRPr="00535CB6">
              <w:rPr>
                <w:rFonts w:eastAsia="Times New Roman" w:cs="Arial"/>
                <w:lang w:eastAsia="pl-PL"/>
              </w:rPr>
              <w:lastRenderedPageBreak/>
              <w:t xml:space="preserve">oraz zapewnia zgodność proponowanego </w:t>
            </w:r>
            <w:r w:rsidRPr="00535CB6">
              <w:rPr>
                <w:rFonts w:eastAsia="Times New Roman" w:cs="Arial"/>
                <w:lang w:eastAsia="pl-PL"/>
              </w:rPr>
              <w:br/>
              <w:t>w projekcie wsparcia z przeprowadzoną diagnozą.</w:t>
            </w:r>
          </w:p>
        </w:tc>
        <w:tc>
          <w:tcPr>
            <w:tcW w:w="2880" w:type="pct"/>
            <w:shd w:val="clear" w:color="auto" w:fill="auto"/>
            <w:vAlign w:val="center"/>
          </w:tcPr>
          <w:p w14:paraId="4011BF17" w14:textId="77777777" w:rsidR="00D300C7" w:rsidRPr="00535CB6" w:rsidRDefault="00D300C7">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w:t>
            </w:r>
          </w:p>
          <w:p w14:paraId="03DCAE4D" w14:textId="77777777" w:rsidR="00D300C7" w:rsidRPr="00535CB6" w:rsidRDefault="00D300C7">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4176463"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podnoszenia umiejętności oraz uzyskiwania kwalifikacji zawodowych przez uczniów i słuchaczy,</w:t>
            </w:r>
          </w:p>
          <w:p w14:paraId="50730E71"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rozwoju współpracy z otoczeniem społeczno-gospodarczym szkół/placówek prowadzących kształcenie zawodowe w toku kształcenia zawodowego,</w:t>
            </w:r>
          </w:p>
          <w:p w14:paraId="68FDF524"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lastRenderedPageBreak/>
              <w:t>funkcjonowania lokalnego/regionalnego rynku pracy w odniesieniu do określonych zawodów/wykształcenia w określonych branżach,</w:t>
            </w:r>
          </w:p>
          <w:p w14:paraId="71B25C16"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tworzenia w szkołach lub placówkach systemu oświaty prowadzących kształcenie zawodowe warunków odzwierciedlających naturalne warunki pracy,</w:t>
            </w:r>
          </w:p>
          <w:p w14:paraId="6283BB6A" w14:textId="77777777" w:rsidR="00D300C7" w:rsidRPr="00535CB6" w:rsidRDefault="00D300C7">
            <w:pPr>
              <w:pStyle w:val="Akapitzlist0"/>
              <w:numPr>
                <w:ilvl w:val="0"/>
                <w:numId w:val="96"/>
              </w:numPr>
              <w:ind w:left="368" w:hanging="368"/>
              <w:contextualSpacing w:val="0"/>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2B9C26C" w14:textId="16AC7C42" w:rsidR="00D300C7" w:rsidRPr="00535CB6" w:rsidRDefault="00D300C7">
            <w:pPr>
              <w:rPr>
                <w:rFonts w:eastAsia="Times New Roman" w:cs="Arial"/>
                <w:lang w:eastAsia="pl-PL"/>
              </w:rPr>
            </w:pPr>
            <w:r w:rsidRPr="00535CB6">
              <w:rPr>
                <w:rFonts w:eastAsia="Times New Roman" w:cs="Arial"/>
                <w:lang w:eastAsia="pl-PL"/>
              </w:rPr>
              <w:t>Wnioskodawca we wniosku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5B649F2C" w14:textId="7AF7FCDC" w:rsidR="00D300C7" w:rsidRPr="00535CB6" w:rsidRDefault="00D300C7">
            <w:pPr>
              <w:rPr>
                <w:rFonts w:eastAsia="Times New Roman" w:cs="Arial"/>
                <w:lang w:eastAsia="pl-PL"/>
              </w:rPr>
            </w:pPr>
            <w:r w:rsidRPr="00535CB6">
              <w:rPr>
                <w:rFonts w:eastAsia="Times New Roman" w:cs="Arial"/>
                <w:lang w:eastAsia="pl-PL"/>
              </w:rPr>
              <w:t>Działania w zakresie wyposażenia/doposażenia szkół w nowoczesny sprzęt i materiały dydaktyczne są zgodne ze standardem wyposażenia określonym w Wytycznych w zakresie zasad realizacji przedsięwzięć</w:t>
            </w:r>
            <w:r w:rsidR="0059661C" w:rsidRPr="00535CB6">
              <w:rPr>
                <w:rFonts w:eastAsia="Times New Roman" w:cs="Arial"/>
                <w:lang w:eastAsia="pl-PL"/>
              </w:rPr>
              <w:t xml:space="preserve"> </w:t>
            </w:r>
            <w:r w:rsidRPr="00535CB6">
              <w:rPr>
                <w:rFonts w:eastAsia="Times New Roman" w:cs="Arial"/>
                <w:lang w:eastAsia="pl-PL"/>
              </w:rPr>
              <w:t>z udziałem środków Europejskiego Funduszu Społecznego na lata 2014-2020 w obszarze edukacji. Uwzględniają również rekomendacje instytucji otoczenia</w:t>
            </w:r>
            <w:r w:rsidRPr="00535CB6">
              <w:rPr>
                <w:rFonts w:eastAsia="Times New Roman" w:cs="Arial"/>
                <w:color w:val="FF0000"/>
                <w:lang w:eastAsia="pl-PL"/>
              </w:rPr>
              <w:t xml:space="preserve"> </w:t>
            </w:r>
            <w:r w:rsidRPr="00535CB6">
              <w:rPr>
                <w:rFonts w:eastAsia="Times New Roman" w:cs="Arial"/>
                <w:lang w:eastAsia="pl-PL"/>
              </w:rPr>
              <w:t>społeczno-gospodarczego.</w:t>
            </w:r>
          </w:p>
          <w:p w14:paraId="3E3B313A" w14:textId="77777777" w:rsidR="00D300C7" w:rsidRPr="00535CB6" w:rsidRDefault="00D300C7">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7FDC5A87" w14:textId="77777777" w:rsidR="00D300C7" w:rsidRPr="00535CB6" w:rsidRDefault="00D300C7">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389F2CA"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1E341211"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4EA5D21E"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05F877DD" w14:textId="77777777" w:rsidTr="0066126B">
        <w:trPr>
          <w:trHeight w:val="651"/>
        </w:trPr>
        <w:tc>
          <w:tcPr>
            <w:tcW w:w="168" w:type="pct"/>
            <w:shd w:val="clear" w:color="auto" w:fill="auto"/>
            <w:vAlign w:val="center"/>
          </w:tcPr>
          <w:p w14:paraId="5F8DE9A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62490AC6" w14:textId="7227BF06" w:rsidR="00D300C7" w:rsidRPr="00535CB6" w:rsidRDefault="00D300C7">
            <w:pPr>
              <w:rPr>
                <w:rFonts w:eastAsia="Times New Roman" w:cs="Arial"/>
                <w:lang w:eastAsia="pl-PL"/>
              </w:rPr>
            </w:pPr>
            <w:r w:rsidRPr="00535CB6">
              <w:rPr>
                <w:rFonts w:eastAsia="Times New Roman" w:cs="Arial"/>
                <w:lang w:eastAsia="pl-PL"/>
              </w:rPr>
              <w:t xml:space="preserve">Wnioskodawca zakłada realizację dla minimum 70% uczestników projektu praktyk zawodowych i/lub staży zawodowych prowadzonych u pracodawców w województwie mazowieckim, które </w:t>
            </w:r>
            <w:r w:rsidRPr="00535CB6">
              <w:rPr>
                <w:rFonts w:eastAsia="Times New Roman" w:cs="Arial"/>
                <w:lang w:eastAsia="pl-PL"/>
              </w:rPr>
              <w:lastRenderedPageBreak/>
              <w:t xml:space="preserve">odpowiadają standardom określonym </w:t>
            </w:r>
            <w:r w:rsidRPr="00535CB6">
              <w:rPr>
                <w:rFonts w:eastAsia="Times New Roman" w:cs="Arial"/>
                <w:lang w:eastAsia="pl-PL"/>
              </w:rPr>
              <w:br/>
              <w:t>w Polskich Ramach Jakości Staży i Praktyk.</w:t>
            </w:r>
          </w:p>
        </w:tc>
        <w:tc>
          <w:tcPr>
            <w:tcW w:w="2880" w:type="pct"/>
            <w:shd w:val="clear" w:color="auto" w:fill="auto"/>
            <w:vAlign w:val="center"/>
          </w:tcPr>
          <w:p w14:paraId="272F31BC"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Doświadczenia Programu Operacyjnego Kapitał Ludzki potwierdzają korzyści płynące z praktyk i staży dla uczniów szkół zawodowych u pracodawców. Staże i praktyki zawodowe realizowane u pracodawców wzmacniają, uatrakcyjniają i podnoszą jakość oferty edukacyjnej szkół i placówek oświatowych prowadzących kształcenie zawodowe i służącą podniesieniu zdolności uczniów do przyszłego zatrudnienia.</w:t>
            </w:r>
          </w:p>
          <w:p w14:paraId="5893D109"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lastRenderedPageBreak/>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39C73B02"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2B2F956B" w14:textId="79D83B38"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technikach i szkołach policealnych można realizować staże zawodowe, zarówno w ramach kształcenia zawodowego praktycznego, jak i poza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5B83ED9B" w14:textId="77777777" w:rsidR="00D300C7" w:rsidRPr="00535CB6" w:rsidRDefault="00D300C7">
            <w:pPr>
              <w:numPr>
                <w:ilvl w:val="0"/>
                <w:numId w:val="97"/>
              </w:numPr>
              <w:shd w:val="clear" w:color="auto" w:fill="FFFFFF"/>
              <w:ind w:left="366" w:hanging="283"/>
              <w:rPr>
                <w:rFonts w:eastAsia="Times New Roman" w:cs="Arial"/>
                <w:lang w:eastAsia="pl-PL"/>
              </w:rPr>
            </w:pPr>
            <w:r w:rsidRPr="00535CB6">
              <w:rPr>
                <w:rFonts w:eastAsia="Times New Roman" w:cs="Arial"/>
                <w:lang w:eastAsia="pl-PL"/>
              </w:rPr>
              <w:t>w innych szkołach o profilu zawodowym np. w szkołach artystycznych możliwe jest sfinansowanie staży.</w:t>
            </w:r>
          </w:p>
          <w:p w14:paraId="6F3F34F0" w14:textId="77777777" w:rsidR="00D300C7" w:rsidRPr="00535CB6" w:rsidRDefault="00D300C7">
            <w:pPr>
              <w:shd w:val="clear" w:color="auto" w:fill="FFFFFF"/>
              <w:rPr>
                <w:rFonts w:eastAsia="Times New Roman" w:cs="Arial"/>
                <w:lang w:eastAsia="pl-PL"/>
              </w:rPr>
            </w:pPr>
            <w:r w:rsidRPr="00535CB6">
              <w:rPr>
                <w:rFonts w:eastAsia="Times New Roman"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,,to zwiększenie” sfinansować ze środków EFS.</w:t>
            </w:r>
          </w:p>
          <w:p w14:paraId="66DECF06" w14:textId="77777777" w:rsidR="00D300C7" w:rsidRPr="00535CB6" w:rsidRDefault="00D300C7">
            <w:pPr>
              <w:rPr>
                <w:rFonts w:eastAsia="Times New Roman" w:cs="Arial"/>
                <w:lang w:eastAsia="pl-PL"/>
              </w:rPr>
            </w:pPr>
            <w:r w:rsidRPr="00535CB6">
              <w:rPr>
                <w:rFonts w:eastAsia="Times New Roman" w:cs="Arial"/>
                <w:lang w:eastAsia="pl-PL"/>
              </w:rPr>
              <w:t>Standardy dotyczące realizacji staży i praktyk określają Polskie Ramy Jakości Staży i Praktyk powstały we wrześniu 2014 r. Mają one na celu propagowanie programów staży i praktyk, które charakteryzują się wysoką jakością oraz walorami edukacyjnymi.</w:t>
            </w:r>
          </w:p>
          <w:p w14:paraId="0CB9127E"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3307222C"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3B6C6E1" w14:textId="0B5CE022"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7D812246" w14:textId="77777777" w:rsidTr="0066126B">
        <w:trPr>
          <w:trHeight w:val="935"/>
        </w:trPr>
        <w:tc>
          <w:tcPr>
            <w:tcW w:w="168" w:type="pct"/>
            <w:shd w:val="clear" w:color="auto" w:fill="auto"/>
            <w:vAlign w:val="center"/>
          </w:tcPr>
          <w:p w14:paraId="281B0FC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31386157" w14:textId="77777777" w:rsidR="00D300C7" w:rsidRPr="00535CB6" w:rsidRDefault="00D300C7">
            <w:pPr>
              <w:rPr>
                <w:rFonts w:eastAsia="Times New Roman" w:cs="Arial"/>
                <w:lang w:eastAsia="pl-PL"/>
              </w:rPr>
            </w:pPr>
            <w:r w:rsidRPr="00535CB6">
              <w:rPr>
                <w:rFonts w:eastAsia="Times New Roman" w:cs="Arial"/>
                <w:lang w:eastAsia="pl-PL"/>
              </w:rPr>
              <w:t xml:space="preserve">Projekt uwzględnia potrzeby lokalnego/regionalnego rynku pracy </w:t>
            </w:r>
            <w:r w:rsidRPr="00535CB6">
              <w:rPr>
                <w:rFonts w:eastAsia="Times New Roman" w:cs="Arial"/>
                <w:lang w:eastAsia="pl-PL"/>
              </w:rPr>
              <w:br/>
              <w:t xml:space="preserve">w odniesieniu do zawodów/wykształcenia </w:t>
            </w:r>
            <w:r w:rsidRPr="00535CB6">
              <w:rPr>
                <w:rFonts w:eastAsia="Times New Roman" w:cs="Arial"/>
                <w:lang w:eastAsia="pl-PL"/>
              </w:rPr>
              <w:br/>
              <w:t>w określonych branżach, w tym należących do inteligentnych specjalizacji regionu.</w:t>
            </w:r>
          </w:p>
        </w:tc>
        <w:tc>
          <w:tcPr>
            <w:tcW w:w="2880" w:type="pct"/>
            <w:shd w:val="clear" w:color="auto" w:fill="auto"/>
            <w:vAlign w:val="center"/>
          </w:tcPr>
          <w:p w14:paraId="5AFB149B"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ma na celu dostosowywanie oferty edukacyjnej – szkolnej i pozaszkolnej czy programów nauczania do potrzeb rynku pracy, prowadzone we współpracy z instytucjami otoczenia społeczno-gospodarczego szkół/placówek systemu oświaty prowadzących kształcenie zawodowe. Pozwoli to na faktyczne osiągnięcie celu interwencji.</w:t>
            </w:r>
          </w:p>
          <w:p w14:paraId="6D525B84" w14:textId="77777777" w:rsidR="00D300C7" w:rsidRPr="00535CB6" w:rsidRDefault="00D300C7">
            <w:pPr>
              <w:autoSpaceDE w:val="0"/>
              <w:autoSpaceDN w:val="0"/>
              <w:adjustRightInd w:val="0"/>
              <w:rPr>
                <w:rFonts w:eastAsia="Times New Roman" w:cs="Arial"/>
                <w:lang w:eastAsia="pl-PL"/>
              </w:rPr>
            </w:pPr>
            <w:r w:rsidRPr="00535CB6">
              <w:rPr>
                <w:rFonts w:eastAsia="Times New Roman" w:cs="Arial"/>
                <w:lang w:eastAsia="pl-PL"/>
              </w:rPr>
              <w:t>Kryterium będzie uważane za spełnione, jeśli Wnioskodawca wykaże, że w ramach projektu każda uczestnicząca w nim szkoła/placówka podejmie/będzie kontynuować kształcenie w przynajmniej dwóch kierunkach, w ramach których odnotowuje się zapotrzebowanie na lokalnym/regionalnym rynku pracy. Przynajmniej jeden z tych kierunków musi uwzględniać minimum jedną z inteligentnych specjalizacji regionu, o których mowa w Regionalnej Strategii Innowacji dla Mazowsza do 2020 roku.</w:t>
            </w:r>
          </w:p>
          <w:p w14:paraId="0B8DD5A9" w14:textId="77777777" w:rsidR="00D300C7" w:rsidRPr="00535CB6" w:rsidRDefault="00D300C7">
            <w:pPr>
              <w:rPr>
                <w:rFonts w:eastAsia="Times New Roman" w:cs="Arial"/>
                <w:lang w:eastAsia="pl-PL"/>
              </w:rPr>
            </w:pPr>
            <w:r w:rsidRPr="00535CB6">
              <w:rPr>
                <w:rFonts w:eastAsia="Times New Roman" w:cs="Arial"/>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3C310BA" w14:textId="0F7F090A" w:rsidR="003C2CF1" w:rsidRPr="00535CB6" w:rsidRDefault="00D300C7">
            <w:pPr>
              <w:rPr>
                <w:rStyle w:val="Hipercze"/>
                <w:rFonts w:eastAsia="Times New Roman" w:cs="Arial"/>
                <w:color w:val="auto"/>
                <w:lang w:eastAsia="pl-PL"/>
              </w:rPr>
            </w:pPr>
            <w:r w:rsidRPr="00535CB6">
              <w:rPr>
                <w:rFonts w:eastAsia="Times New Roman" w:cs="Arial"/>
                <w:lang w:eastAsia="pl-PL"/>
              </w:rPr>
              <w:t xml:space="preserve">Dla spełnienia kryterium pomocne będą informacje zawarte na stronach: www.obserwatorium.mazowsze.pl (np. pod adresem: </w:t>
            </w:r>
            <w:hyperlink r:id="rId38" w:tooltip="www.obserwatorium.mazowsze.pl/badania-i-analizy/popyt-na-prace" w:history="1">
              <w:r w:rsidRPr="00535CB6">
                <w:rPr>
                  <w:rStyle w:val="Hipercze"/>
                  <w:rFonts w:eastAsia="Times New Roman" w:cs="Arial"/>
                  <w:color w:val="auto"/>
                  <w:lang w:eastAsia="pl-PL"/>
                </w:rPr>
                <w:t>http://obserwatorium.mazowsze.pl/badania-i-analizy/popyt-na-prace</w:t>
              </w:r>
            </w:hyperlink>
          </w:p>
          <w:p w14:paraId="5B4A6DDD" w14:textId="2998F833" w:rsidR="00D300C7" w:rsidRPr="00535CB6" w:rsidRDefault="00D300C7">
            <w:pPr>
              <w:rPr>
                <w:rFonts w:eastAsia="Times New Roman" w:cs="Arial"/>
                <w:lang w:eastAsia="pl-PL"/>
              </w:rPr>
            </w:pPr>
            <w:r w:rsidRPr="00535CB6">
              <w:rPr>
                <w:rFonts w:eastAsia="Times New Roman" w:cs="Arial"/>
                <w:lang w:eastAsia="pl-PL"/>
              </w:rPr>
              <w:t xml:space="preserve">oraz </w:t>
            </w:r>
            <w:hyperlink r:id="rId39" w:tooltip="www.skillspanorama.cedefop.europa.eu/en" w:history="1">
              <w:r w:rsidR="00141B9A" w:rsidRPr="00535CB6">
                <w:rPr>
                  <w:rStyle w:val="Hipercze"/>
                  <w:rFonts w:eastAsia="Times New Roman" w:cs="Arial"/>
                  <w:lang w:eastAsia="pl-PL"/>
                </w:rPr>
                <w:t>http://skillspanorama.cedefop.europa.eu/en</w:t>
              </w:r>
            </w:hyperlink>
          </w:p>
          <w:p w14:paraId="51659D56"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4251D53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86D8B2D" w14:textId="77777777" w:rsidR="00D300C7" w:rsidRPr="00535CB6" w:rsidRDefault="00D300C7" w:rsidP="00535CB6">
            <w:pPr>
              <w:rPr>
                <w:rFonts w:eastAsia="Times New Roman" w:cs="Arial"/>
                <w:lang w:eastAsia="pl-PL"/>
              </w:rPr>
            </w:pPr>
            <w:r w:rsidRPr="00535CB6">
              <w:rPr>
                <w:rFonts w:eastAsia="Times New Roman" w:cs="Arial"/>
                <w:lang w:eastAsia="pl-PL"/>
              </w:rPr>
              <w:t>0/1</w:t>
            </w:r>
          </w:p>
        </w:tc>
      </w:tr>
      <w:tr w:rsidR="00D300C7" w:rsidRPr="00AF73C0" w14:paraId="33593400" w14:textId="77777777" w:rsidTr="0066126B">
        <w:trPr>
          <w:trHeight w:val="20"/>
        </w:trPr>
        <w:tc>
          <w:tcPr>
            <w:tcW w:w="168" w:type="pct"/>
            <w:shd w:val="clear" w:color="auto" w:fill="auto"/>
            <w:vAlign w:val="center"/>
          </w:tcPr>
          <w:p w14:paraId="5E0CCAF8"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2BD36988" w14:textId="77777777" w:rsidR="00D300C7" w:rsidRPr="00535CB6" w:rsidRDefault="00D300C7">
            <w:pPr>
              <w:rPr>
                <w:rFonts w:eastAsia="Times New Roman" w:cs="Arial"/>
                <w:lang w:eastAsia="pl-PL"/>
              </w:rPr>
            </w:pPr>
            <w:r w:rsidRPr="00535CB6">
              <w:rPr>
                <w:rFonts w:eastAsia="Times New Roman" w:cs="Arial"/>
                <w:lang w:eastAsia="pl-PL"/>
              </w:rPr>
              <w:t>Działania podejmowane w ramach projektu uwzględniają indywidualne potrzeby rozwojowe i edukacyjne oraz możliwości psychofizyczne uczniów/słuchaczy objętych wsparciem.</w:t>
            </w:r>
          </w:p>
        </w:tc>
        <w:tc>
          <w:tcPr>
            <w:tcW w:w="2880" w:type="pct"/>
            <w:shd w:val="clear" w:color="auto" w:fill="auto"/>
            <w:vAlign w:val="center"/>
          </w:tcPr>
          <w:p w14:paraId="68844D49" w14:textId="77777777" w:rsidR="00D300C7" w:rsidRPr="00535CB6" w:rsidRDefault="00D300C7">
            <w:pPr>
              <w:rPr>
                <w:rFonts w:eastAsia="Times New Roman" w:cs="Arial"/>
                <w:lang w:eastAsia="pl-PL"/>
              </w:rPr>
            </w:pPr>
            <w:r w:rsidRPr="00535CB6">
              <w:rPr>
                <w:rFonts w:eastAsia="Times New Roman" w:cs="Arial"/>
                <w:lang w:eastAsia="pl-PL"/>
              </w:rPr>
              <w:t>Kryterium będzie uważane za spełnione, jeśli Wnioskodawca wykaże we wniosku o dofinansowanie, że dokonał rozpoznania umiejętności, predyspozycji i potrzeb uczestników projektu, a szczegółowy zakres wsparcia i forma prowadzonych działań są z nim zgodne, co jest warunkiem trafności interwencji.</w:t>
            </w:r>
          </w:p>
          <w:p w14:paraId="3695E347" w14:textId="30C5D71A" w:rsidR="00D300C7" w:rsidRPr="00535CB6" w:rsidRDefault="00D300C7">
            <w:pPr>
              <w:rPr>
                <w:rFonts w:eastAsia="Times New Roman" w:cs="Arial"/>
                <w:lang w:eastAsia="pl-PL"/>
              </w:rPr>
            </w:pPr>
            <w:r w:rsidRPr="00535CB6">
              <w:rPr>
                <w:rFonts w:eastAsia="Times New Roman" w:cs="Arial"/>
                <w:lang w:eastAsia="pl-PL"/>
              </w:rPr>
              <w:lastRenderedPageBreak/>
              <w:t>Kryterium zapewnia pozytywne efekty edukacyjne podejmowanych w projekcie działań, ich celowość</w:t>
            </w:r>
            <w:r w:rsidR="0059661C" w:rsidRPr="00535CB6">
              <w:rPr>
                <w:rFonts w:eastAsia="Times New Roman" w:cs="Arial"/>
                <w:lang w:eastAsia="pl-PL"/>
              </w:rPr>
              <w:t xml:space="preserve"> </w:t>
            </w:r>
            <w:r w:rsidRPr="00535CB6">
              <w:rPr>
                <w:rFonts w:eastAsia="Times New Roman" w:cs="Arial"/>
                <w:lang w:eastAsia="pl-PL"/>
              </w:rPr>
              <w:t>i zgodność z oczekiwaniami uczniów/słuchaczy.</w:t>
            </w:r>
          </w:p>
          <w:p w14:paraId="2F3CFB01"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1761188" w14:textId="77777777" w:rsidR="00D300C7" w:rsidRPr="00535CB6" w:rsidRDefault="00D300C7">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8B62C7" w14:textId="77777777" w:rsidR="00D300C7" w:rsidRPr="00535CB6" w:rsidRDefault="00D300C7" w:rsidP="00535CB6">
            <w:pPr>
              <w:rPr>
                <w:rFonts w:eastAsia="Times New Roman" w:cs="Arial"/>
                <w:lang w:eastAsia="pl-PL"/>
              </w:rPr>
            </w:pPr>
            <w:r w:rsidRPr="00535CB6">
              <w:rPr>
                <w:rFonts w:eastAsia="Times New Roman" w:cs="Arial"/>
                <w:lang w:eastAsia="pl-PL"/>
              </w:rPr>
              <w:lastRenderedPageBreak/>
              <w:t>0/1</w:t>
            </w:r>
          </w:p>
        </w:tc>
      </w:tr>
      <w:tr w:rsidR="00D300C7" w:rsidRPr="00AF73C0" w14:paraId="4926AEB9" w14:textId="77777777" w:rsidTr="0066126B">
        <w:trPr>
          <w:trHeight w:val="20"/>
        </w:trPr>
        <w:tc>
          <w:tcPr>
            <w:tcW w:w="168" w:type="pct"/>
            <w:shd w:val="clear" w:color="auto" w:fill="auto"/>
            <w:vAlign w:val="center"/>
          </w:tcPr>
          <w:p w14:paraId="002CB753" w14:textId="77777777" w:rsidR="00D300C7" w:rsidRPr="00535CB6" w:rsidRDefault="00D300C7">
            <w:pPr>
              <w:numPr>
                <w:ilvl w:val="0"/>
                <w:numId w:val="98"/>
              </w:numPr>
              <w:tabs>
                <w:tab w:val="left" w:pos="572"/>
              </w:tabs>
              <w:ind w:left="430" w:hanging="283"/>
              <w:rPr>
                <w:rFonts w:eastAsia="Times New Roman" w:cs="Arial"/>
                <w:lang w:eastAsia="pl-PL"/>
              </w:rPr>
            </w:pPr>
          </w:p>
        </w:tc>
        <w:tc>
          <w:tcPr>
            <w:tcW w:w="1499" w:type="pct"/>
            <w:shd w:val="clear" w:color="auto" w:fill="auto"/>
            <w:vAlign w:val="center"/>
          </w:tcPr>
          <w:p w14:paraId="4E819E07" w14:textId="77777777" w:rsidR="00D300C7" w:rsidRPr="00535CB6" w:rsidRDefault="00D300C7">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 Nakłady ponoszone na rzecz powyższych przedsięwzięć nie zmniejszą się w stosunku do okresu 12 miesięcy poprzedzających realizację projektu.</w:t>
            </w:r>
          </w:p>
        </w:tc>
        <w:tc>
          <w:tcPr>
            <w:tcW w:w="2880" w:type="pct"/>
            <w:shd w:val="clear" w:color="auto" w:fill="auto"/>
            <w:vAlign w:val="center"/>
          </w:tcPr>
          <w:p w14:paraId="5D985932" w14:textId="0CF39DAE" w:rsidR="00D300C7" w:rsidRPr="00535CB6" w:rsidRDefault="00D300C7">
            <w:pPr>
              <w:rPr>
                <w:rFonts w:eastAsia="Times New Roman" w:cs="Arial"/>
                <w:lang w:eastAsia="pl-PL"/>
              </w:rPr>
            </w:pPr>
            <w:r w:rsidRPr="00535CB6">
              <w:rPr>
                <w:rFonts w:eastAsia="Times New Roman" w:cs="Arial"/>
                <w:lang w:eastAsia="pl-PL"/>
              </w:rPr>
              <w:t xml:space="preserve">Zastosowane kryterium ma na celu zachowanie przez Wnioskodawców dodatkowości wsparcia EFS i wyeliminowanie sytuacji, w których finansowanie unijne zastępuje finansowanie krajowe. </w:t>
            </w:r>
          </w:p>
          <w:p w14:paraId="38A2B58C" w14:textId="77777777" w:rsidR="00D300C7" w:rsidRPr="00535CB6" w:rsidRDefault="00D300C7">
            <w:pPr>
              <w:rPr>
                <w:rFonts w:eastAsia="Times New Roman" w:cs="Arial"/>
                <w:lang w:eastAsia="pl-PL"/>
              </w:rPr>
            </w:pPr>
            <w:r w:rsidRPr="00535CB6">
              <w:rPr>
                <w:rFonts w:eastAsia="Times New Roman" w:cs="Arial"/>
                <w:lang w:eastAsia="pl-PL"/>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rozpoczęcie realizacji projektu (średniomiesięcznie).</w:t>
            </w:r>
          </w:p>
          <w:p w14:paraId="551B824A"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obejmujących realizację kształcenia zawodowego praktycznego we współpracy z pracodawcami lub przedsiębiorcami wsparcie kierowane jest do tych szkół lub placówek systemu oświaty prowadzących kształcenie zawodowe, w których kształcenie zawodowe praktyczne nie jest realizowane u pracodawców lub przedsiębiorców ze względu na brak możliwości sfinansowania kosztów takiego kształcenia. </w:t>
            </w:r>
          </w:p>
          <w:p w14:paraId="1B624732" w14:textId="77777777" w:rsidR="00D300C7" w:rsidRPr="00535CB6" w:rsidRDefault="00D300C7">
            <w:pPr>
              <w:rPr>
                <w:rFonts w:eastAsia="Times New Roman" w:cs="Arial"/>
                <w:lang w:eastAsia="pl-PL"/>
              </w:rPr>
            </w:pPr>
            <w:r w:rsidRPr="00535CB6">
              <w:rPr>
                <w:rFonts w:eastAsia="Times New Roman" w:cs="Arial"/>
                <w:lang w:eastAsia="pl-PL"/>
              </w:rPr>
              <w:t xml:space="preserve">W przypadku staży zawodowych wykraczających poza zakres kształcenia zawodowego praktycznego wsparcie ma na celu zwiększenie wymiaru praktyk zawodowych objętych podstawą programową nauczania danego zawodu. </w:t>
            </w:r>
          </w:p>
          <w:p w14:paraId="24521BBD" w14:textId="77777777" w:rsidR="00D300C7" w:rsidRPr="00535CB6" w:rsidRDefault="00D300C7">
            <w:pPr>
              <w:rPr>
                <w:rFonts w:eastAsia="Times New Roman" w:cs="Arial"/>
                <w:lang w:eastAsia="pl-PL"/>
              </w:rPr>
            </w:pPr>
            <w:r w:rsidRPr="00535CB6">
              <w:rPr>
                <w:rFonts w:eastAsia="Times New Roman" w:cs="Arial"/>
                <w:lang w:eastAsia="pl-PL"/>
              </w:rPr>
              <w:t>Praktyki zawodowe realizowane w zasadniczych szkołach zawodowych stanowią uzupełnienie praktycznej nauki zawodu organizowanej w tych szkołach.</w:t>
            </w:r>
          </w:p>
          <w:p w14:paraId="7CFEDB94"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w:t>
            </w:r>
          </w:p>
          <w:p w14:paraId="583AA643" w14:textId="77777777" w:rsidR="00D300C7" w:rsidRPr="00535CB6" w:rsidRDefault="00D300C7">
            <w:pPr>
              <w:rPr>
                <w:rFonts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094EF3" w14:textId="050F3679" w:rsidR="00D300C7" w:rsidRPr="00535CB6" w:rsidRDefault="00D300C7" w:rsidP="00535CB6">
            <w:pPr>
              <w:rPr>
                <w:rFonts w:eastAsia="Times New Roman" w:cs="Arial"/>
                <w:lang w:eastAsia="pl-PL"/>
              </w:rPr>
            </w:pPr>
            <w:r w:rsidRPr="00535CB6">
              <w:rPr>
                <w:rFonts w:eastAsia="Times New Roman" w:cs="Arial"/>
                <w:lang w:eastAsia="pl-PL"/>
              </w:rPr>
              <w:t>0/1</w:t>
            </w:r>
          </w:p>
        </w:tc>
      </w:tr>
    </w:tbl>
    <w:p w14:paraId="50243302" w14:textId="77777777" w:rsidR="00D300C7" w:rsidRPr="00F877B4" w:rsidRDefault="00D300C7">
      <w:pPr>
        <w:rPr>
          <w:rFonts w:cs="Arial"/>
          <w:b/>
          <w:i/>
          <w:iCs/>
          <w:smallCaps/>
          <w:spacing w:val="10"/>
          <w:sz w:val="28"/>
          <w:szCs w:val="28"/>
        </w:rPr>
      </w:pPr>
      <w:r w:rsidRPr="00F877B4">
        <w:rPr>
          <w:rFonts w:cs="Arial"/>
          <w:b/>
          <w:sz w:val="28"/>
          <w:szCs w:val="28"/>
        </w:rPr>
        <w:br w:type="page"/>
      </w:r>
    </w:p>
    <w:p w14:paraId="3D5C4DC3" w14:textId="16EF661D" w:rsidR="003F79ED" w:rsidRPr="00F877B4" w:rsidRDefault="003F79ED" w:rsidP="00920F1F">
      <w:pPr>
        <w:pStyle w:val="Nagwek5"/>
        <w:rPr>
          <w:rFonts w:cs="Arial"/>
        </w:rPr>
      </w:pPr>
      <w:bookmarkStart w:id="353" w:name="_Toc457226211"/>
      <w:bookmarkStart w:id="354" w:name="_Toc457376961"/>
      <w:bookmarkStart w:id="355" w:name="_Toc457381533"/>
      <w:bookmarkStart w:id="356" w:name="_Toc457987810"/>
      <w:bookmarkStart w:id="357" w:name="_Toc462147174"/>
      <w:bookmarkStart w:id="358" w:name="_Toc131078576"/>
      <w:r w:rsidRPr="00F877B4">
        <w:rPr>
          <w:rFonts w:cs="Arial"/>
        </w:rPr>
        <w:lastRenderedPageBreak/>
        <w:t xml:space="preserve">Poddziałanie 10.3.1 (10iv) </w:t>
      </w:r>
      <w:r w:rsidR="00FD366F" w:rsidRPr="00F877B4">
        <w:rPr>
          <w:rFonts w:cs="Arial"/>
        </w:rPr>
        <w:t>„</w:t>
      </w:r>
      <w:r w:rsidRPr="00F877B4">
        <w:rPr>
          <w:rFonts w:cs="Arial"/>
        </w:rPr>
        <w:t>Doskonalenie zawodowe uczniów</w:t>
      </w:r>
      <w:r w:rsidR="00FD366F" w:rsidRPr="00F877B4">
        <w:rPr>
          <w:rFonts w:cs="Arial"/>
        </w:rPr>
        <w:t>” r</w:t>
      </w:r>
      <w:r w:rsidRPr="00F877B4">
        <w:rPr>
          <w:rFonts w:cs="Arial"/>
        </w:rPr>
        <w:t xml:space="preserve">odzaj przedsięwzięcia: </w:t>
      </w:r>
      <w:r w:rsidR="00FD366F" w:rsidRPr="00F877B4">
        <w:rPr>
          <w:rFonts w:cs="Arial"/>
        </w:rPr>
        <w:t>„</w:t>
      </w:r>
      <w:r w:rsidRPr="00F877B4">
        <w:rPr>
          <w:rFonts w:cs="Arial"/>
        </w:rPr>
        <w:t>Doskonalenie umiejętności i kompetencji zawodowych nauczycieli zawodu i instruktorów praktycznej nauki zawodu</w:t>
      </w:r>
      <w:r w:rsidR="00FD366F" w:rsidRPr="00F877B4">
        <w:rPr>
          <w:rFonts w:cs="Arial"/>
        </w:rPr>
        <w:t>”</w:t>
      </w:r>
      <w:bookmarkEnd w:id="353"/>
      <w:bookmarkEnd w:id="354"/>
      <w:bookmarkEnd w:id="355"/>
      <w:bookmarkEnd w:id="356"/>
      <w:bookmarkEnd w:id="357"/>
      <w:bookmarkEnd w:id="358"/>
    </w:p>
    <w:p w14:paraId="24FCBC98" w14:textId="5FBD87F7"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1"/>
        <w:tblDescription w:val="Tabela zawiera nazwę kryterium, opis kryterium oraz ocenę kryterium dla Poddziałania 10.3.1 „Doskonalenie zawodowe uczniów” rodzaj przedsięwzięcia: „Doskonalenie umiejętności i kompetencji zawodowych nauczycieli zawodu i instruktorów praktycznej nauki zawodu”"/>
      </w:tblPr>
      <w:tblGrid>
        <w:gridCol w:w="561"/>
        <w:gridCol w:w="4112"/>
        <w:gridCol w:w="8223"/>
        <w:gridCol w:w="1127"/>
      </w:tblGrid>
      <w:tr w:rsidR="003F79ED" w:rsidRPr="00004D4A" w14:paraId="25633288" w14:textId="77777777" w:rsidTr="0066126B">
        <w:trPr>
          <w:trHeight w:val="340"/>
          <w:tblHeader/>
        </w:trPr>
        <w:tc>
          <w:tcPr>
            <w:tcW w:w="200" w:type="pct"/>
            <w:shd w:val="clear" w:color="auto" w:fill="auto"/>
            <w:vAlign w:val="center"/>
          </w:tcPr>
          <w:p w14:paraId="6B74115A" w14:textId="7571D7E9" w:rsidR="003F79ED" w:rsidRPr="00535CB6" w:rsidRDefault="003F79ED" w:rsidP="00145F0C">
            <w:pPr>
              <w:rPr>
                <w:rFonts w:eastAsia="Calibri" w:cs="Arial"/>
                <w:b/>
              </w:rPr>
            </w:pPr>
            <w:r w:rsidRPr="00535CB6">
              <w:rPr>
                <w:rFonts w:eastAsia="Calibri" w:cs="Arial"/>
                <w:b/>
              </w:rPr>
              <w:t>Lp.</w:t>
            </w:r>
          </w:p>
        </w:tc>
        <w:tc>
          <w:tcPr>
            <w:tcW w:w="1466" w:type="pct"/>
            <w:shd w:val="clear" w:color="auto" w:fill="auto"/>
            <w:vAlign w:val="center"/>
          </w:tcPr>
          <w:p w14:paraId="5ECAA015" w14:textId="77777777" w:rsidR="003F79ED" w:rsidRPr="00535CB6" w:rsidRDefault="003F79ED" w:rsidP="00145F0C">
            <w:pPr>
              <w:rPr>
                <w:rFonts w:eastAsia="Calibri" w:cs="Arial"/>
                <w:b/>
              </w:rPr>
            </w:pPr>
            <w:r w:rsidRPr="00535CB6">
              <w:rPr>
                <w:rFonts w:eastAsia="Calibri" w:cs="Arial"/>
                <w:b/>
              </w:rPr>
              <w:t>Kryterium</w:t>
            </w:r>
          </w:p>
        </w:tc>
        <w:tc>
          <w:tcPr>
            <w:tcW w:w="2932" w:type="pct"/>
            <w:shd w:val="clear" w:color="auto" w:fill="auto"/>
            <w:vAlign w:val="center"/>
          </w:tcPr>
          <w:p w14:paraId="1E6C1F2C" w14:textId="77777777" w:rsidR="003F79ED" w:rsidRPr="00535CB6" w:rsidRDefault="003F79ED" w:rsidP="00145F0C">
            <w:pPr>
              <w:rPr>
                <w:rFonts w:eastAsia="Calibri" w:cs="Arial"/>
                <w:b/>
              </w:rPr>
            </w:pPr>
            <w:r w:rsidRPr="00535CB6">
              <w:rPr>
                <w:rFonts w:eastAsia="Calibri" w:cs="Arial"/>
                <w:b/>
              </w:rPr>
              <w:t>Opis kryterium</w:t>
            </w:r>
          </w:p>
        </w:tc>
        <w:tc>
          <w:tcPr>
            <w:tcW w:w="402" w:type="pct"/>
            <w:shd w:val="clear" w:color="auto" w:fill="auto"/>
            <w:vAlign w:val="center"/>
          </w:tcPr>
          <w:p w14:paraId="34F490C9" w14:textId="77777777" w:rsidR="003F79ED" w:rsidRPr="00535CB6" w:rsidRDefault="003F79ED" w:rsidP="00145F0C">
            <w:pPr>
              <w:rPr>
                <w:rFonts w:eastAsia="Calibri" w:cs="Arial"/>
                <w:b/>
              </w:rPr>
            </w:pPr>
            <w:r w:rsidRPr="00535CB6">
              <w:rPr>
                <w:rFonts w:eastAsia="Calibri" w:cs="Arial"/>
                <w:b/>
              </w:rPr>
              <w:t>Ocena kryterium</w:t>
            </w:r>
          </w:p>
        </w:tc>
      </w:tr>
      <w:tr w:rsidR="003F79ED" w:rsidRPr="00004D4A" w14:paraId="47BFEA31" w14:textId="77777777" w:rsidTr="00145F0C">
        <w:trPr>
          <w:trHeight w:val="20"/>
        </w:trPr>
        <w:tc>
          <w:tcPr>
            <w:tcW w:w="5000" w:type="pct"/>
            <w:gridSpan w:val="4"/>
            <w:shd w:val="clear" w:color="auto" w:fill="auto"/>
            <w:vAlign w:val="center"/>
          </w:tcPr>
          <w:p w14:paraId="69965821" w14:textId="77777777" w:rsidR="003F79ED" w:rsidRPr="00535CB6" w:rsidRDefault="003F79ED"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3F79ED" w:rsidRPr="00004D4A" w14:paraId="58ABB571" w14:textId="77777777" w:rsidTr="0066126B">
        <w:trPr>
          <w:trHeight w:val="20"/>
        </w:trPr>
        <w:tc>
          <w:tcPr>
            <w:tcW w:w="200" w:type="pct"/>
            <w:shd w:val="clear" w:color="auto" w:fill="auto"/>
            <w:vAlign w:val="center"/>
          </w:tcPr>
          <w:p w14:paraId="28882B79" w14:textId="77777777" w:rsidR="003F79ED" w:rsidRPr="00535CB6" w:rsidRDefault="003F79ED" w:rsidP="00145F0C">
            <w:pPr>
              <w:numPr>
                <w:ilvl w:val="0"/>
                <w:numId w:val="102"/>
              </w:numPr>
              <w:rPr>
                <w:rFonts w:eastAsia="Times New Roman" w:cs="Arial"/>
                <w:lang w:eastAsia="pl-PL"/>
              </w:rPr>
            </w:pPr>
          </w:p>
        </w:tc>
        <w:tc>
          <w:tcPr>
            <w:tcW w:w="1466" w:type="pct"/>
            <w:shd w:val="clear" w:color="auto" w:fill="auto"/>
            <w:vAlign w:val="center"/>
          </w:tcPr>
          <w:p w14:paraId="0AF89A5A" w14:textId="77777777" w:rsidR="003F79ED" w:rsidRPr="00535CB6" w:rsidRDefault="003F79ED"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7E46168E"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61DC37B3" w14:textId="77777777" w:rsidR="003F79ED" w:rsidRPr="00535CB6" w:rsidRDefault="003F79ED" w:rsidP="00145F0C">
            <w:pPr>
              <w:rPr>
                <w:rFonts w:eastAsia="Times New Roman" w:cs="Arial"/>
                <w:lang w:eastAsia="pl-PL"/>
              </w:rPr>
            </w:pPr>
            <w:r w:rsidRPr="00535CB6">
              <w:rPr>
                <w:rFonts w:eastAsia="Times New Roman" w:cs="Arial"/>
                <w:lang w:eastAsia="pl-PL"/>
              </w:rPr>
              <w:t>Proponowany okres realizacji projektu jest wystarczający, aby objąć uczestników przewidzianymi w jego ramach formami wsparcia i podjąć odpowiednie działania zaradcze w przypadku trudności w realizacji projektu.</w:t>
            </w:r>
          </w:p>
          <w:p w14:paraId="5851C071" w14:textId="77777777" w:rsidR="003F79ED" w:rsidRPr="00535CB6" w:rsidRDefault="003F79ED"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 dnia 7 września 2004 r. w sprawie standardów kształcenia nauczycieli (Dz. U. Nr 207, poz. 2110).</w:t>
            </w:r>
          </w:p>
          <w:p w14:paraId="535096E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5B9EC51" w14:textId="77777777" w:rsidR="003F79ED" w:rsidRPr="00535CB6" w:rsidRDefault="003F79ED" w:rsidP="00145F0C">
            <w:pPr>
              <w:rPr>
                <w:rFonts w:eastAsia="Times New Roman" w:cs="Arial"/>
                <w:lang w:eastAsia="pl-PL"/>
              </w:rPr>
            </w:pPr>
            <w:r w:rsidRPr="00535CB6">
              <w:rPr>
                <w:rFonts w:eastAsia="Times New Roman" w:cs="Arial"/>
                <w:lang w:eastAsia="pl-PL"/>
              </w:rPr>
              <w:t>0/1</w:t>
            </w:r>
          </w:p>
        </w:tc>
      </w:tr>
      <w:tr w:rsidR="003F79ED" w:rsidRPr="00004D4A" w14:paraId="0502B5E9" w14:textId="77777777" w:rsidTr="0066126B">
        <w:trPr>
          <w:trHeight w:val="1077"/>
        </w:trPr>
        <w:tc>
          <w:tcPr>
            <w:tcW w:w="200" w:type="pct"/>
            <w:shd w:val="clear" w:color="auto" w:fill="auto"/>
            <w:vAlign w:val="center"/>
          </w:tcPr>
          <w:p w14:paraId="4E5C9DF8"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2251ED7" w14:textId="77777777" w:rsidR="003F79ED" w:rsidRPr="00535CB6" w:rsidRDefault="003F79ED" w:rsidP="00145F0C">
            <w:pPr>
              <w:rPr>
                <w:rFonts w:eastAsia="Times New Roman" w:cs="Arial"/>
                <w:lang w:eastAsia="pl-PL"/>
              </w:rPr>
            </w:pPr>
            <w:r w:rsidRPr="00535CB6">
              <w:rPr>
                <w:rFonts w:eastAsia="Times New Roman" w:cs="Arial"/>
                <w:lang w:eastAsia="pl-PL"/>
              </w:rPr>
              <w:t>Wnioskodawcą w ramach projektu jest:</w:t>
            </w:r>
          </w:p>
          <w:p w14:paraId="751CFF96" w14:textId="77777777" w:rsidR="003F79ED" w:rsidRPr="00535CB6" w:rsidRDefault="003F79ED" w:rsidP="00145F0C">
            <w:pPr>
              <w:rPr>
                <w:rFonts w:eastAsia="Times New Roman" w:cs="Arial"/>
                <w:lang w:eastAsia="pl-PL"/>
              </w:rPr>
            </w:pPr>
            <w:r w:rsidRPr="00535CB6">
              <w:rPr>
                <w:rFonts w:eastAsia="Times New Roman" w:cs="Arial"/>
                <w:lang w:eastAsia="pl-PL"/>
              </w:rPr>
              <w:t>organ prowadzący obejmowanych wsparciem szkoły/szkół i/lub placówki/placówek systemu oświaty prowadzących kształcenie zawodowe</w:t>
            </w:r>
          </w:p>
          <w:p w14:paraId="74860364" w14:textId="77777777" w:rsidR="003F79ED" w:rsidRPr="00535CB6" w:rsidRDefault="003F79ED" w:rsidP="00145F0C">
            <w:pPr>
              <w:rPr>
                <w:rFonts w:eastAsia="Times New Roman" w:cs="Arial"/>
                <w:lang w:eastAsia="pl-PL"/>
              </w:rPr>
            </w:pPr>
            <w:r w:rsidRPr="00535CB6">
              <w:rPr>
                <w:rFonts w:eastAsia="Times New Roman" w:cs="Arial"/>
                <w:lang w:eastAsia="pl-PL"/>
              </w:rPr>
              <w:t>lub</w:t>
            </w:r>
          </w:p>
          <w:p w14:paraId="543D14BA"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podmiot posiadający co najmniej 3- letnie doświadczenie w obszarze kształcenia </w:t>
            </w:r>
            <w:r w:rsidRPr="00535CB6">
              <w:rPr>
                <w:rFonts w:eastAsia="Times New Roman" w:cs="Arial"/>
                <w:lang w:eastAsia="pl-PL"/>
              </w:rPr>
              <w:lastRenderedPageBreak/>
              <w:t>zawodowego (z wyłączeniem osób fizycznych innych niż prowadzące działalność gospodarczą lub oświatową na podstawie odrębnych przepisów).</w:t>
            </w:r>
          </w:p>
        </w:tc>
        <w:tc>
          <w:tcPr>
            <w:tcW w:w="2932" w:type="pct"/>
            <w:shd w:val="clear" w:color="auto" w:fill="auto"/>
            <w:vAlign w:val="center"/>
          </w:tcPr>
          <w:p w14:paraId="46511815" w14:textId="3F46804A" w:rsidR="003F79ED" w:rsidRPr="00535CB6" w:rsidRDefault="003F79ED" w:rsidP="00145F0C">
            <w:pPr>
              <w:rPr>
                <w:rFonts w:eastAsia="Times New Roman" w:cs="Arial"/>
                <w:lang w:eastAsia="pl-PL"/>
              </w:rPr>
            </w:pPr>
            <w:r w:rsidRPr="00535CB6">
              <w:rPr>
                <w:rFonts w:eastAsia="Times New Roman" w:cs="Arial"/>
                <w:lang w:eastAsia="pl-PL"/>
              </w:rPr>
              <w:lastRenderedPageBreak/>
              <w:t>Celem wprowadzenia kryterium jest zagwarantowanie, iż projekty są realizowane przez podmioty mające kompleksową i najszerszą wiedzę dotyczącą kształcenia zawodowego z uwzględnieniem potrzeb rynku pracy, w tym w zakresie przygotowania kadry pedagogicznej do prowadzenia zajęć nauki zawodu dla uczniów/słuchaczy, tj. przede wszystkim przez organy prowadzące szkoły i placówki systemu oświaty prowadzące kształcenie zawodowe.</w:t>
            </w:r>
          </w:p>
          <w:p w14:paraId="3015C8C7" w14:textId="77777777" w:rsidR="003F79ED" w:rsidRPr="00535CB6" w:rsidRDefault="003F79ED" w:rsidP="00145F0C">
            <w:pPr>
              <w:rPr>
                <w:rFonts w:eastAsia="Times New Roman" w:cs="Arial"/>
                <w:lang w:eastAsia="pl-PL"/>
              </w:rPr>
            </w:pPr>
            <w:r w:rsidRPr="00535CB6">
              <w:rPr>
                <w:rFonts w:eastAsia="Times New Roman" w:cs="Arial"/>
                <w:lang w:eastAsia="pl-PL"/>
              </w:rPr>
              <w:t>Doświadczenie, którym legitymuje się Wnioskodawca musi pochodzić z okresu maksymalnie 5 lat przed dniem złożenia wniosku o dofinansowanie.</w:t>
            </w:r>
          </w:p>
          <w:p w14:paraId="4EC44A6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zamieścić we wniosku o dofinansowanie opis potwierdzający wymagane doświadczenie.</w:t>
            </w:r>
          </w:p>
          <w:p w14:paraId="5B66BED6"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B3EFC9"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6122DFFB" w14:textId="77777777" w:rsidTr="0066126B">
        <w:trPr>
          <w:trHeight w:val="935"/>
        </w:trPr>
        <w:tc>
          <w:tcPr>
            <w:tcW w:w="200" w:type="pct"/>
            <w:shd w:val="clear" w:color="auto" w:fill="auto"/>
            <w:vAlign w:val="center"/>
          </w:tcPr>
          <w:p w14:paraId="54094E7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0414D6A6"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Wnioskodawca zapewnia, że w przypadku tworzenia w ramach projektu materiałów edukacyjnych i szkoleniowych zostaną one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2932" w:type="pct"/>
            <w:shd w:val="clear" w:color="auto" w:fill="auto"/>
            <w:vAlign w:val="center"/>
          </w:tcPr>
          <w:p w14:paraId="2E7B4B7D" w14:textId="77777777" w:rsidR="003F79ED" w:rsidRPr="00535CB6" w:rsidRDefault="003F79ED"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będzie tworzył materiały edukacyjne i szkoleniowe. Kryterium nie dotyczy Wnioskodawców, którzy nie planują tworzenia w ramach projektu materiałów edukacyjnych i szkoleniowych.</w:t>
            </w:r>
          </w:p>
          <w:p w14:paraId="4B0BC231" w14:textId="74BC702D" w:rsidR="003F79ED" w:rsidRPr="00535CB6" w:rsidRDefault="003F79ED" w:rsidP="00145F0C">
            <w:pPr>
              <w:rPr>
                <w:rFonts w:eastAsia="Times New Roman" w:cs="Arial"/>
                <w:lang w:eastAsia="pl-PL"/>
              </w:rPr>
            </w:pPr>
            <w:r w:rsidRPr="00535CB6">
              <w:rPr>
                <w:rFonts w:eastAsia="Times New Roman" w:cs="Arial"/>
                <w:lang w:eastAsia="pl-PL"/>
              </w:rPr>
              <w:t>Kryterium przyczyni się do wzbogacenia zasobów edukacyjnych, a także w wyniku możliwości ich wykorzystania przez inne podmioty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w:t>
            </w:r>
            <w:r w:rsidR="003C2CF1" w:rsidRPr="00535CB6">
              <w:rPr>
                <w:rFonts w:eastAsia="Times New Roman" w:cs="Arial"/>
                <w:lang w:eastAsia="pl-PL"/>
              </w:rPr>
              <w:t xml:space="preserve"> </w:t>
            </w:r>
            <w:r w:rsidRPr="00535CB6">
              <w:rPr>
                <w:rFonts w:eastAsia="Times New Roman" w:cs="Arial"/>
                <w:lang w:eastAsia="pl-PL"/>
              </w:rPr>
              <w:t xml:space="preserve">i szkoleniowych (np. scenariuszy zajęć, materiałów multimedialnych, broszur) na zasadzie wolnej licencji. </w:t>
            </w:r>
          </w:p>
          <w:p w14:paraId="1D25AC18"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947C379" w14:textId="77777777" w:rsidR="003F79ED" w:rsidRPr="00535CB6" w:rsidRDefault="003F79ED" w:rsidP="00145F0C">
            <w:pPr>
              <w:rPr>
                <w:rFonts w:eastAsia="Times New Roman" w:cs="Arial"/>
                <w:lang w:eastAsia="pl-PL"/>
              </w:rPr>
            </w:pPr>
            <w:r w:rsidRPr="00535CB6">
              <w:rPr>
                <w:rFonts w:eastAsia="Times New Roman" w:cs="Arial"/>
                <w:lang w:eastAsia="pl-PL"/>
              </w:rPr>
              <w:t>0/1/nie dotyczy</w:t>
            </w:r>
          </w:p>
        </w:tc>
      </w:tr>
      <w:tr w:rsidR="003F79ED" w:rsidRPr="00004D4A" w14:paraId="626977CD" w14:textId="77777777" w:rsidTr="00535CB6">
        <w:trPr>
          <w:trHeight w:val="170"/>
        </w:trPr>
        <w:tc>
          <w:tcPr>
            <w:tcW w:w="5000" w:type="pct"/>
            <w:gridSpan w:val="4"/>
            <w:shd w:val="clear" w:color="auto" w:fill="auto"/>
            <w:vAlign w:val="center"/>
          </w:tcPr>
          <w:p w14:paraId="11F79706" w14:textId="77777777" w:rsidR="003F79ED" w:rsidRPr="00535CB6" w:rsidRDefault="003F79ED"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F79ED" w:rsidRPr="00004D4A" w14:paraId="07C2AB5C" w14:textId="77777777" w:rsidTr="0066126B">
        <w:trPr>
          <w:trHeight w:val="454"/>
        </w:trPr>
        <w:tc>
          <w:tcPr>
            <w:tcW w:w="200" w:type="pct"/>
            <w:shd w:val="clear" w:color="auto" w:fill="auto"/>
            <w:vAlign w:val="center"/>
          </w:tcPr>
          <w:p w14:paraId="0325DD47"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5EA68C30" w14:textId="0D7E6BF9" w:rsidR="003F79ED" w:rsidRPr="00535CB6" w:rsidRDefault="003F79ED" w:rsidP="00145F0C">
            <w:pPr>
              <w:rPr>
                <w:rFonts w:eastAsia="Times New Roman" w:cs="Arial"/>
                <w:lang w:eastAsia="pl-PL"/>
              </w:rPr>
            </w:pPr>
            <w:r w:rsidRPr="00535CB6">
              <w:rPr>
                <w:rFonts w:eastAsia="Times New Roman" w:cs="Arial"/>
                <w:lang w:eastAsia="pl-PL"/>
              </w:rPr>
              <w:t xml:space="preserve">Wnioskodawca przed przygotowaniem wniosku o dofinansowanie przeprowadza diagnozę potrzeb w zakresie doskonalenia umiejętności i kompetencji nauczycieli zawodu i/lub instruktorów praktycznej nauki zawodu z uwzględnieniem zachowania trwałości wprowadzonych/wzmocnionych efektów działań realizowanych w ramach projektu oraz zapewnia zgodność </w:t>
            </w:r>
            <w:r w:rsidRPr="00535CB6">
              <w:rPr>
                <w:rFonts w:eastAsia="Times New Roman" w:cs="Arial"/>
                <w:lang w:eastAsia="pl-PL"/>
              </w:rPr>
              <w:lastRenderedPageBreak/>
              <w:t>proponowanego w projekcie wsparcia z przeprowadzoną diagnozą.</w:t>
            </w:r>
          </w:p>
        </w:tc>
        <w:tc>
          <w:tcPr>
            <w:tcW w:w="2932" w:type="pct"/>
            <w:shd w:val="clear" w:color="auto" w:fill="auto"/>
            <w:vAlign w:val="center"/>
          </w:tcPr>
          <w:p w14:paraId="365CEB6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Diagnoza jest przygotowywana i przeprowadzona przed złożeniem wniosku o dofinansowanie (nie może być finansowana w ramach projektu) przez szkołę lub placówkę systemu oświaty lub inny podmiot prowadzący działalność o charakterze edukacyjnym lub badawczym oraz zatwierdzona przez organ prowadzący szkołę lub placówkę systemu oświaty.</w:t>
            </w:r>
          </w:p>
          <w:p w14:paraId="25BF905B" w14:textId="77777777" w:rsidR="003F79ED" w:rsidRPr="00535CB6" w:rsidRDefault="003F79ED" w:rsidP="00145F0C">
            <w:pPr>
              <w:rPr>
                <w:rFonts w:eastAsia="Times New Roman" w:cs="Arial"/>
                <w:lang w:eastAsia="pl-PL"/>
              </w:rPr>
            </w:pPr>
            <w:r w:rsidRPr="00535CB6">
              <w:rPr>
                <w:rFonts w:eastAsia="Times New Roman" w:cs="Arial"/>
                <w:lang w:eastAsia="pl-PL"/>
              </w:rPr>
              <w:t>Wnioskodawca oświadcza, że planowane w ramach projektu działania są zgodne z diagnozą, która uwzględnia potrzeby i możliwości w zakresie:</w:t>
            </w:r>
          </w:p>
          <w:p w14:paraId="4111C6E7"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planu rozwoju szkoły lub placówki systemu oświaty prowadzącej kształcenie zawodowe,</w:t>
            </w:r>
          </w:p>
          <w:p w14:paraId="62086F92"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lastRenderedPageBreak/>
              <w:t>nabywania przez nauczycieli kształcenia zawodowego/instruktorów praktycznej nauki zawodu określonych kompetencji oraz kwalifikacji</w:t>
            </w:r>
            <w:r w:rsidRPr="00535CB6">
              <w:rPr>
                <w:rFonts w:eastAsia="Times New Roman" w:cs="Arial"/>
                <w:vertAlign w:val="superscript"/>
                <w:lang w:eastAsia="pl-PL"/>
              </w:rPr>
              <w:footnoteReference w:id="172"/>
            </w:r>
            <w:r w:rsidRPr="00535CB6">
              <w:rPr>
                <w:rFonts w:eastAsia="Times New Roman" w:cs="Arial"/>
                <w:lang w:eastAsia="pl-PL"/>
              </w:rPr>
              <w:t>,</w:t>
            </w:r>
          </w:p>
          <w:p w14:paraId="78AD2434" w14:textId="77777777" w:rsidR="003F79ED" w:rsidRPr="00535CB6" w:rsidRDefault="003F79ED" w:rsidP="00145F0C">
            <w:pPr>
              <w:numPr>
                <w:ilvl w:val="0"/>
                <w:numId w:val="100"/>
              </w:numPr>
              <w:ind w:left="289" w:hanging="284"/>
              <w:rPr>
                <w:rFonts w:eastAsia="Times New Roman" w:cs="Arial"/>
                <w:lang w:eastAsia="pl-PL"/>
              </w:rPr>
            </w:pPr>
            <w:r w:rsidRPr="00535CB6">
              <w:rPr>
                <w:rFonts w:eastAsia="Times New Roman" w:cs="Arial"/>
                <w:lang w:eastAsia="pl-PL"/>
              </w:rPr>
              <w:t>funkcjonowania gospodarki regionalnej i rynku pracy,</w:t>
            </w:r>
          </w:p>
          <w:p w14:paraId="2552DBDF" w14:textId="77777777" w:rsidR="003F79ED" w:rsidRPr="00535CB6" w:rsidRDefault="003F79ED" w:rsidP="00145F0C">
            <w:pPr>
              <w:numPr>
                <w:ilvl w:val="0"/>
                <w:numId w:val="99"/>
              </w:numPr>
              <w:ind w:left="289"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76C9D2F3" w14:textId="77777777" w:rsidR="003F79ED" w:rsidRPr="00535CB6" w:rsidRDefault="003F79ED" w:rsidP="00145F0C">
            <w:pPr>
              <w:rPr>
                <w:rFonts w:eastAsia="Times New Roman" w:cs="Arial"/>
                <w:lang w:eastAsia="pl-PL"/>
              </w:rPr>
            </w:pPr>
            <w:r w:rsidRPr="00535CB6">
              <w:rPr>
                <w:rFonts w:eastAsia="Times New Roman" w:cs="Arial"/>
                <w:lang w:eastAsia="pl-PL"/>
              </w:rPr>
              <w:t>Wniosek o dofinansowanie projektu wskazuje podmiot, który przeprowadził diagnozę (szkołę/placówkę systemu oświaty/inny podmiot prowadzący działalność o charakterze edukacyjnym lub badawczym), szkołę/szkoły, których dotyczy przedmiotowa diagnoza, termin, w jakim ją przeprowadzono, organ, którą ją zatwierdził, a przede wszystkim wyniki diagnozy uzasadniające wybór planowanych w projekcie działań.</w:t>
            </w:r>
          </w:p>
          <w:p w14:paraId="37AEA56B" w14:textId="77777777" w:rsidR="003F79ED" w:rsidRPr="00535CB6" w:rsidRDefault="003F79ED" w:rsidP="00145F0C">
            <w:pPr>
              <w:rPr>
                <w:rFonts w:eastAsia="Times New Roman" w:cs="Arial"/>
                <w:lang w:eastAsia="pl-PL"/>
              </w:rPr>
            </w:pPr>
            <w:r w:rsidRPr="00535CB6">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20CDE80"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02C0AC2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3499B507"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4BBBD7EF" w14:textId="77777777" w:rsidTr="0066126B">
        <w:trPr>
          <w:trHeight w:val="1175"/>
        </w:trPr>
        <w:tc>
          <w:tcPr>
            <w:tcW w:w="200" w:type="pct"/>
            <w:shd w:val="clear" w:color="auto" w:fill="auto"/>
            <w:vAlign w:val="center"/>
          </w:tcPr>
          <w:p w14:paraId="52349C6C"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761B752"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Projekt przewiduje monitorowanie na wszystkich etapach nabywania kwalifikacji lub kompetencji przez nauczycieli zawodu i/lub instruktorów praktycznej nauki zawodu uczestniczących w projekcie. </w:t>
            </w:r>
          </w:p>
        </w:tc>
        <w:tc>
          <w:tcPr>
            <w:tcW w:w="2932" w:type="pct"/>
            <w:shd w:val="clear" w:color="auto" w:fill="auto"/>
            <w:vAlign w:val="center"/>
          </w:tcPr>
          <w:p w14:paraId="0AC2A7B3" w14:textId="77777777" w:rsidR="003F79ED" w:rsidRPr="00535CB6" w:rsidRDefault="003F79ED" w:rsidP="00145F0C">
            <w:pPr>
              <w:rPr>
                <w:rFonts w:eastAsia="Times New Roman" w:cs="Arial"/>
                <w:lang w:eastAsia="pl-PL"/>
              </w:rPr>
            </w:pPr>
            <w:r w:rsidRPr="00535CB6">
              <w:rPr>
                <w:rFonts w:eastAsia="Times New Roman" w:cs="Arial"/>
                <w:lang w:eastAsia="pl-PL"/>
              </w:rPr>
              <w:t>Kompetencje należy rozumieć, jako udowodnioną zdolność wykorzystywania wiedzy, kwalifikacji oraz umiejętności indywidualnych, społecznych i/lub metodologicznych w pracy lub nauce oraz w rozwoju zawodowym i osobistym.</w:t>
            </w:r>
          </w:p>
          <w:p w14:paraId="68A82882" w14:textId="77777777" w:rsidR="003F79ED" w:rsidRPr="00535CB6" w:rsidRDefault="003F79ED" w:rsidP="00145F0C">
            <w:pPr>
              <w:rPr>
                <w:rFonts w:eastAsia="Times New Roman" w:cs="Arial"/>
                <w:lang w:eastAsia="pl-PL"/>
              </w:rPr>
            </w:pPr>
            <w:r w:rsidRPr="00535CB6">
              <w:rPr>
                <w:rFonts w:eastAsia="Times New Roman" w:cs="Arial"/>
                <w:lang w:eastAsia="pl-PL"/>
              </w:rPr>
              <w:t>Fakt nabycia kompetencji przez uczestników projektu jest weryfikowany w ramach następujących etapów:</w:t>
            </w:r>
          </w:p>
          <w:p w14:paraId="1627030F"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 – Zakres – zdefiniowanie w ramach wniosku o dofinansowanie grupy docelowej do objęcia wsparciem oraz wybranie obszaru interwencji EFS, który będzie poddany ocenie,</w:t>
            </w:r>
          </w:p>
          <w:p w14:paraId="71AD0547"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II – Wzorzec – zdefiniowanie we wniosku o dofinansowanie standardu wymagań, tj. efektów uczenia się, które osiągną uczestnicy w wyniku przeprowadzonych działań projektowych,</w:t>
            </w:r>
          </w:p>
          <w:p w14:paraId="15B062CA"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lastRenderedPageBreak/>
              <w:t>ETAP III – Ocena – przeprowadzenie weryfikacji na podstawie opracowanych kryteriów oceny po zakończeniu wsparcia udzielanego danej osobie,</w:t>
            </w:r>
          </w:p>
          <w:p w14:paraId="2ACAABBD" w14:textId="77777777" w:rsidR="003F79ED" w:rsidRPr="00535CB6" w:rsidRDefault="003F79ED" w:rsidP="00145F0C">
            <w:pPr>
              <w:numPr>
                <w:ilvl w:val="0"/>
                <w:numId w:val="101"/>
              </w:numPr>
              <w:ind w:left="510" w:hanging="425"/>
              <w:rPr>
                <w:rFonts w:eastAsia="Times New Roman" w:cs="Arial"/>
                <w:lang w:eastAsia="pl-PL"/>
              </w:rPr>
            </w:pPr>
            <w:r w:rsidRPr="00535CB6">
              <w:rPr>
                <w:rFonts w:eastAsia="Times New Roman" w:cs="Arial"/>
                <w:lang w:eastAsia="pl-PL"/>
              </w:rPr>
              <w:t>ETAP IV – Porównanie – porównanie uzyskanych wyników etapu III (ocena) z przyjętymi wymaganiami (określonymi na etapie II efektami uczenia się) po zakończeniu wsparcia udzielanego danej osobie.</w:t>
            </w:r>
          </w:p>
          <w:p w14:paraId="3C2B28A8" w14:textId="77777777" w:rsidR="003F79ED" w:rsidRPr="00535CB6" w:rsidRDefault="003F79ED" w:rsidP="00145F0C">
            <w:pPr>
              <w:rPr>
                <w:rFonts w:eastAsia="Times New Roman" w:cs="Arial"/>
                <w:lang w:eastAsia="pl-PL"/>
              </w:rPr>
            </w:pPr>
            <w:r w:rsidRPr="00535CB6">
              <w:rPr>
                <w:rFonts w:eastAsia="Times New Roman" w:cs="Arial"/>
                <w:lang w:eastAsia="pl-PL"/>
              </w:rPr>
              <w:t>Zapisy wniosku o dofinansowanie muszą zawierać wyraźne opisy wszystkich IV etapów.</w:t>
            </w:r>
          </w:p>
          <w:p w14:paraId="5EC39B4F" w14:textId="77777777" w:rsidR="003F79ED" w:rsidRPr="00535CB6" w:rsidRDefault="003F79ED" w:rsidP="00145F0C">
            <w:pPr>
              <w:rPr>
                <w:rFonts w:eastAsia="Times New Roman" w:cs="Arial"/>
                <w:lang w:eastAsia="pl-PL"/>
              </w:rPr>
            </w:pPr>
            <w:r w:rsidRPr="00535CB6">
              <w:rPr>
                <w:rFonts w:eastAsia="Times New Roman" w:cs="Arial"/>
                <w:lang w:eastAsia="pl-PL"/>
              </w:rPr>
              <w:t>Kwalifikacja to określony zestaw efektów uczenia się (kompetencji), których osiągnięcie zostało formalnie potwierdzone przez upoważnioną do tego instytucję zgodnie z ustalonymi standardami. Nadanie kwalifikacji następuje w wyniku walidacji i certyfikacji.</w:t>
            </w:r>
          </w:p>
          <w:p w14:paraId="1129FD38"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Elementem wspólnym kwalifikacji i kompetencji jest konieczność określenia we wniosku o dofinansowanie efektów uczenia się, czyli wskazania co dana osoba powinna wiedzieć, co potrafić i jakie kompetencje społeczne posiadać po zakończeniu danej formy wsparcia (np. kursu, szkolenia). </w:t>
            </w:r>
          </w:p>
          <w:p w14:paraId="12E406D1" w14:textId="77777777" w:rsidR="003F79ED" w:rsidRPr="00535CB6" w:rsidRDefault="003F79ED" w:rsidP="00145F0C">
            <w:pPr>
              <w:rPr>
                <w:rFonts w:eastAsia="Times New Roman" w:cs="Arial"/>
                <w:lang w:eastAsia="pl-PL"/>
              </w:rPr>
            </w:pPr>
            <w:r w:rsidRPr="00535CB6">
              <w:rPr>
                <w:rFonts w:eastAsia="Times New Roman" w:cs="Arial"/>
                <w:lang w:eastAsia="pl-PL"/>
              </w:rPr>
              <w:t>W przypadku kompetencji (o ile nie wskazano, że powinny być one potwierdzone formalnym certyfikatem), nie jest konieczne spełnienie warunków dotyczących walidacji, certyfikowania oraz rozpoznawalności dokumentów potwierdzających ich nabycie. Kluczowe dla nabywania kompetencji jest natomiast zapewnienie realizacji</w:t>
            </w:r>
            <w:r w:rsidRPr="00535CB6">
              <w:rPr>
                <w:rFonts w:eastAsia="Times New Roman" w:cs="Arial"/>
                <w:lang w:eastAsia="pl-PL"/>
              </w:rPr>
              <w:br/>
              <w:t>w ramach projektu ww. czterech etapów.</w:t>
            </w:r>
          </w:p>
          <w:p w14:paraId="50E63F9D" w14:textId="77777777" w:rsidR="003F79ED" w:rsidRPr="00535CB6" w:rsidRDefault="003F79ED" w:rsidP="00145F0C">
            <w:pPr>
              <w:rPr>
                <w:rFonts w:eastAsia="Times New Roman" w:cs="Arial"/>
                <w:lang w:eastAsia="pl-PL"/>
              </w:rPr>
            </w:pPr>
            <w:r w:rsidRPr="00535CB6">
              <w:rPr>
                <w:rFonts w:eastAsia="Times New Roman" w:cs="Arial"/>
                <w:lang w:eastAsia="pl-PL"/>
              </w:rPr>
              <w:t>W związku z powyższym Wnioskodawca powinien zróżnicować wsparcie na kursy, które zgodnie z kryterium dostępu powinny wpłynąć na podwyższenie kwalifikacji tj. kończyć się egzaminem/uzyskaniem odpowiedniego certyfikatu oraz na np. szkolenia czy warsztaty, które wiążą się z uzyskaniem umiejętności nie zaś konkretnych kwalifikacji.</w:t>
            </w:r>
          </w:p>
          <w:p w14:paraId="2C235303" w14:textId="77777777" w:rsidR="003F79ED" w:rsidRPr="00535CB6" w:rsidRDefault="003F79ED" w:rsidP="00145F0C">
            <w:pPr>
              <w:rPr>
                <w:rFonts w:eastAsia="Times New Roman" w:cs="Arial"/>
                <w:lang w:eastAsia="pl-PL"/>
              </w:rPr>
            </w:pPr>
            <w:r w:rsidRPr="00535CB6">
              <w:rPr>
                <w:rFonts w:eastAsia="Times New Roman" w:cs="Arial"/>
                <w:lang w:eastAsia="pl-PL"/>
              </w:rPr>
              <w:t xml:space="preserve">Kryterium będzie weryfikowane na podstawie zapisów wniosku. </w:t>
            </w:r>
          </w:p>
          <w:p w14:paraId="62345FEC"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E50C5AB"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r w:rsidR="003F79ED" w:rsidRPr="00004D4A" w14:paraId="7B9573A8" w14:textId="77777777" w:rsidTr="0066126B">
        <w:trPr>
          <w:trHeight w:val="567"/>
        </w:trPr>
        <w:tc>
          <w:tcPr>
            <w:tcW w:w="200" w:type="pct"/>
            <w:shd w:val="clear" w:color="auto" w:fill="auto"/>
            <w:vAlign w:val="center"/>
          </w:tcPr>
          <w:p w14:paraId="0057C91D" w14:textId="77777777" w:rsidR="003F79ED" w:rsidRPr="00535CB6" w:rsidRDefault="003F79ED" w:rsidP="00145F0C">
            <w:pPr>
              <w:numPr>
                <w:ilvl w:val="0"/>
                <w:numId w:val="102"/>
              </w:numPr>
              <w:ind w:left="502"/>
              <w:rPr>
                <w:rFonts w:eastAsia="Times New Roman" w:cs="Arial"/>
                <w:lang w:eastAsia="pl-PL"/>
              </w:rPr>
            </w:pPr>
          </w:p>
        </w:tc>
        <w:tc>
          <w:tcPr>
            <w:tcW w:w="1466" w:type="pct"/>
            <w:shd w:val="clear" w:color="auto" w:fill="auto"/>
            <w:vAlign w:val="center"/>
          </w:tcPr>
          <w:p w14:paraId="42CB167B" w14:textId="77777777" w:rsidR="003F79ED" w:rsidRPr="00535CB6" w:rsidRDefault="003F79ED" w:rsidP="00145F0C">
            <w:pPr>
              <w:rPr>
                <w:rFonts w:eastAsia="Times New Roman" w:cs="Arial"/>
                <w:lang w:eastAsia="pl-PL"/>
              </w:rPr>
            </w:pPr>
            <w:r w:rsidRPr="00535CB6">
              <w:rPr>
                <w:rFonts w:eastAsia="Times New Roman" w:cs="Arial"/>
                <w:lang w:eastAsia="pl-PL"/>
              </w:rPr>
              <w:t>Projekt przewiduje uczestnictwo instytucji otoczenia społeczno-gospodarczego szkół lub placówek systemu oświaty prowadzących kształcenie zawodowe</w:t>
            </w:r>
            <w:r w:rsidRPr="00535CB6">
              <w:rPr>
                <w:rFonts w:eastAsia="Times New Roman" w:cs="Arial"/>
                <w:lang w:eastAsia="pl-PL"/>
              </w:rPr>
              <w:br/>
              <w:t xml:space="preserve">w ramach realizacji różnych form </w:t>
            </w:r>
            <w:r w:rsidRPr="00535CB6">
              <w:rPr>
                <w:rFonts w:eastAsia="Times New Roman" w:cs="Arial"/>
                <w:lang w:eastAsia="pl-PL"/>
              </w:rPr>
              <w:lastRenderedPageBreak/>
              <w:t>doskonalenia zawodowego nauczycieli kształcenia zawodowego.</w:t>
            </w:r>
          </w:p>
        </w:tc>
        <w:tc>
          <w:tcPr>
            <w:tcW w:w="2932" w:type="pct"/>
            <w:shd w:val="clear" w:color="auto" w:fill="auto"/>
            <w:vAlign w:val="center"/>
          </w:tcPr>
          <w:p w14:paraId="042A4854"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 xml:space="preserve">Celem wprowadzenia kryterium jest zapewnienie realizacji doskonalenia zawodowego nauczycieli kształcenia zawodowego we współpracy z instytucjami otoczenia społeczno-gospodarczego szkół lub placówek systemu oświaty prowadzących kształcenie zawodowe, w tym z przedsiębiorcami lub pracodawcami działającymi na obszarze, na którym znajduje się dana szkoła lub placówka systemu oświaty. </w:t>
            </w:r>
          </w:p>
          <w:p w14:paraId="65255FA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Wnioskodawca jest zobowiązany do wskazania we wniosku o dofinansowanie instytucji otoczenia społeczno-gospodarczego szkół lub placówek systemu oświaty uczestniczących w kształceniu zawodowym nauczycieli.</w:t>
            </w:r>
          </w:p>
          <w:p w14:paraId="65D2AEA1" w14:textId="77777777" w:rsidR="003F79ED" w:rsidRPr="00535CB6" w:rsidRDefault="003F79ED" w:rsidP="00145F0C">
            <w:pPr>
              <w:rPr>
                <w:rFonts w:eastAsia="Times New Roman" w:cs="Arial"/>
                <w:lang w:eastAsia="pl-PL"/>
              </w:rPr>
            </w:pPr>
            <w:r w:rsidRPr="00535CB6">
              <w:rPr>
                <w:rFonts w:eastAsia="Times New Roman" w:cs="Arial"/>
                <w:lang w:eastAsia="pl-PL"/>
              </w:rPr>
              <w:t>Kryterium weryfikowane na podstawie zapisów wniosku.</w:t>
            </w:r>
          </w:p>
          <w:p w14:paraId="5E823C17" w14:textId="77777777" w:rsidR="003F79ED" w:rsidRPr="00535CB6" w:rsidRDefault="003F79ED"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54823E2" w14:textId="77777777" w:rsidR="003F79ED" w:rsidRPr="00535CB6" w:rsidRDefault="003F79ED" w:rsidP="00145F0C">
            <w:pPr>
              <w:rPr>
                <w:rFonts w:eastAsia="Times New Roman" w:cs="Arial"/>
                <w:lang w:eastAsia="pl-PL"/>
              </w:rPr>
            </w:pPr>
            <w:r w:rsidRPr="00535CB6">
              <w:rPr>
                <w:rFonts w:eastAsia="Times New Roman" w:cs="Arial"/>
                <w:lang w:eastAsia="pl-PL"/>
              </w:rPr>
              <w:lastRenderedPageBreak/>
              <w:t>0/1</w:t>
            </w:r>
          </w:p>
        </w:tc>
      </w:tr>
    </w:tbl>
    <w:p w14:paraId="1C527038" w14:textId="7479C2D8" w:rsidR="003F79ED" w:rsidRDefault="003F79ED">
      <w:pPr>
        <w:rPr>
          <w:rFonts w:cs="Arial"/>
          <w:b/>
          <w:sz w:val="28"/>
          <w:szCs w:val="28"/>
        </w:rPr>
      </w:pPr>
      <w:r w:rsidRPr="00F877B4">
        <w:rPr>
          <w:rFonts w:cs="Arial"/>
          <w:b/>
          <w:sz w:val="28"/>
          <w:szCs w:val="28"/>
        </w:rPr>
        <w:br w:type="page"/>
      </w:r>
    </w:p>
    <w:p w14:paraId="7E34C230" w14:textId="27247D19" w:rsidR="00622C2A" w:rsidRDefault="00622C2A" w:rsidP="00BD333F">
      <w:pPr>
        <w:pStyle w:val="Nagwek5"/>
      </w:pPr>
      <w:bookmarkStart w:id="359" w:name="_Toc131078577"/>
      <w:r w:rsidRPr="00BD333F">
        <w:lastRenderedPageBreak/>
        <w:t>Poddziałanie 10.3.1 (10iv) Doskonalenie zawodowe uczniów</w:t>
      </w:r>
      <w:bookmarkEnd w:id="359"/>
    </w:p>
    <w:p w14:paraId="4790355F" w14:textId="161F9FDA" w:rsidR="00622C2A" w:rsidRPr="00DD0841" w:rsidRDefault="00622C2A" w:rsidP="00622C2A">
      <w:pPr>
        <w:pStyle w:val="Bezodstpw"/>
        <w:rPr>
          <w:rFonts w:cs="Arial"/>
        </w:rPr>
      </w:pPr>
      <w:r w:rsidRPr="00F877B4">
        <w:rPr>
          <w:rFonts w:cs="Arial"/>
        </w:rPr>
        <w:t>Kryteria wyboru projektów przyjęte przez Komitet Monitorujący RPO WM na X</w:t>
      </w:r>
      <w:r w:rsidR="00BB3466">
        <w:rPr>
          <w:rFonts w:cs="Arial"/>
        </w:rPr>
        <w:t>XIII</w:t>
      </w:r>
      <w:r w:rsidR="006A6D2F">
        <w:rPr>
          <w:rFonts w:cs="Arial"/>
        </w:rPr>
        <w:t xml:space="preserve"> p</w:t>
      </w:r>
      <w:r w:rsidRPr="00F877B4">
        <w:rPr>
          <w:rFonts w:cs="Arial"/>
        </w:rPr>
        <w:t>osiedze</w:t>
      </w:r>
      <w:r w:rsidR="00BB3466">
        <w:rPr>
          <w:rFonts w:cs="Arial"/>
        </w:rPr>
        <w:t>niu w dniu 7 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1 (10iv) Doskonalenie zawodowe uczniów"/>
        <w:tblDescription w:val="Poddziałanie 10.3.1 (10iv) Doskonalenie zawodowe uczniów&#10;Kryteria wyboru projektów przyjęte przez Komitet Monitorujący RPO WM na XXIII Posiedzeniu w dniu 7 kwietnia 2017 r.&#10;"/>
      </w:tblPr>
      <w:tblGrid>
        <w:gridCol w:w="668"/>
        <w:gridCol w:w="3607"/>
        <w:gridCol w:w="8621"/>
        <w:gridCol w:w="1127"/>
      </w:tblGrid>
      <w:tr w:rsidR="00A855E2" w:rsidRPr="00CA12B9" w14:paraId="3FE649E9" w14:textId="77777777" w:rsidTr="0066126B">
        <w:trPr>
          <w:trHeight w:val="567"/>
          <w:tblHeader/>
        </w:trPr>
        <w:tc>
          <w:tcPr>
            <w:tcW w:w="238" w:type="pct"/>
            <w:shd w:val="clear" w:color="auto" w:fill="auto"/>
            <w:vAlign w:val="center"/>
          </w:tcPr>
          <w:p w14:paraId="5A2BABD6" w14:textId="2D2D6A54" w:rsidR="00A855E2" w:rsidRPr="00535CB6" w:rsidRDefault="00A855E2" w:rsidP="00145F0C">
            <w:pPr>
              <w:rPr>
                <w:rFonts w:cs="Arial"/>
                <w:b/>
              </w:rPr>
            </w:pPr>
            <w:bookmarkStart w:id="360" w:name="_Toc457226212"/>
            <w:bookmarkStart w:id="361" w:name="_Toc457376962"/>
            <w:bookmarkStart w:id="362" w:name="_Toc457381534"/>
            <w:bookmarkStart w:id="363" w:name="_Toc457987811"/>
            <w:bookmarkStart w:id="364" w:name="_Toc462147175"/>
            <w:r w:rsidRPr="00535CB6">
              <w:rPr>
                <w:rFonts w:cs="Arial"/>
                <w:b/>
              </w:rPr>
              <w:t>Lp.</w:t>
            </w:r>
          </w:p>
        </w:tc>
        <w:tc>
          <w:tcPr>
            <w:tcW w:w="1286" w:type="pct"/>
            <w:shd w:val="clear" w:color="auto" w:fill="auto"/>
            <w:vAlign w:val="center"/>
          </w:tcPr>
          <w:p w14:paraId="586C052F" w14:textId="77777777" w:rsidR="00A855E2" w:rsidRPr="00535CB6" w:rsidRDefault="00A855E2" w:rsidP="00145F0C">
            <w:pPr>
              <w:rPr>
                <w:rFonts w:cs="Arial"/>
                <w:b/>
              </w:rPr>
            </w:pPr>
            <w:r w:rsidRPr="00535CB6">
              <w:rPr>
                <w:rFonts w:cs="Arial"/>
                <w:b/>
              </w:rPr>
              <w:t>Kryterium</w:t>
            </w:r>
          </w:p>
        </w:tc>
        <w:tc>
          <w:tcPr>
            <w:tcW w:w="3074" w:type="pct"/>
            <w:shd w:val="clear" w:color="auto" w:fill="auto"/>
            <w:vAlign w:val="center"/>
          </w:tcPr>
          <w:p w14:paraId="430FD11D" w14:textId="77777777" w:rsidR="00A855E2" w:rsidRPr="00535CB6" w:rsidRDefault="00A855E2" w:rsidP="00145F0C">
            <w:pPr>
              <w:rPr>
                <w:rFonts w:cs="Arial"/>
                <w:b/>
              </w:rPr>
            </w:pPr>
            <w:r w:rsidRPr="00535CB6">
              <w:rPr>
                <w:rFonts w:cs="Arial"/>
                <w:b/>
              </w:rPr>
              <w:t>Opis kryterium</w:t>
            </w:r>
          </w:p>
        </w:tc>
        <w:tc>
          <w:tcPr>
            <w:tcW w:w="402" w:type="pct"/>
            <w:shd w:val="clear" w:color="auto" w:fill="auto"/>
            <w:vAlign w:val="center"/>
          </w:tcPr>
          <w:p w14:paraId="50D614BC" w14:textId="77777777" w:rsidR="00A855E2" w:rsidRPr="00535CB6" w:rsidRDefault="00A855E2" w:rsidP="00145F0C">
            <w:pPr>
              <w:rPr>
                <w:rFonts w:cs="Arial"/>
                <w:b/>
              </w:rPr>
            </w:pPr>
            <w:r w:rsidRPr="00535CB6">
              <w:rPr>
                <w:rFonts w:cs="Arial"/>
                <w:b/>
              </w:rPr>
              <w:t>Ocena kryterium</w:t>
            </w:r>
          </w:p>
        </w:tc>
      </w:tr>
      <w:tr w:rsidR="00A855E2" w:rsidRPr="00CA12B9" w14:paraId="3AAA5BAF" w14:textId="77777777" w:rsidTr="00145F0C">
        <w:trPr>
          <w:trHeight w:val="20"/>
        </w:trPr>
        <w:tc>
          <w:tcPr>
            <w:tcW w:w="5000" w:type="pct"/>
            <w:gridSpan w:val="4"/>
            <w:shd w:val="clear" w:color="auto" w:fill="auto"/>
            <w:vAlign w:val="center"/>
          </w:tcPr>
          <w:p w14:paraId="00AE52C7" w14:textId="77777777" w:rsidR="00A855E2" w:rsidRPr="00535CB6" w:rsidRDefault="00A855E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A855E2" w:rsidRPr="00CA12B9" w14:paraId="36BBCB93" w14:textId="77777777" w:rsidTr="0066126B">
        <w:trPr>
          <w:trHeight w:val="20"/>
        </w:trPr>
        <w:tc>
          <w:tcPr>
            <w:tcW w:w="238" w:type="pct"/>
            <w:shd w:val="clear" w:color="auto" w:fill="auto"/>
            <w:vAlign w:val="center"/>
          </w:tcPr>
          <w:p w14:paraId="348C15AD" w14:textId="77777777" w:rsidR="00A855E2" w:rsidRPr="00535CB6" w:rsidRDefault="00A855E2" w:rsidP="00DC3249">
            <w:pPr>
              <w:numPr>
                <w:ilvl w:val="0"/>
                <w:numId w:val="551"/>
              </w:numPr>
              <w:tabs>
                <w:tab w:val="left" w:pos="572"/>
              </w:tabs>
              <w:contextualSpacing/>
              <w:rPr>
                <w:rFonts w:eastAsia="Times New Roman" w:cs="Arial"/>
                <w:lang w:eastAsia="pl-PL"/>
              </w:rPr>
            </w:pPr>
          </w:p>
        </w:tc>
        <w:tc>
          <w:tcPr>
            <w:tcW w:w="1286" w:type="pct"/>
            <w:shd w:val="clear" w:color="auto" w:fill="auto"/>
            <w:vAlign w:val="center"/>
          </w:tcPr>
          <w:p w14:paraId="7D286FA0" w14:textId="77777777" w:rsidR="00A855E2" w:rsidRPr="00535CB6" w:rsidRDefault="00A855E2" w:rsidP="00145F0C">
            <w:pPr>
              <w:rPr>
                <w:rFonts w:eastAsia="Times New Roman" w:cs="Arial"/>
                <w:lang w:eastAsia="pl-PL"/>
              </w:rPr>
            </w:pPr>
            <w:r w:rsidRPr="00535CB6">
              <w:rPr>
                <w:rFonts w:eastAsia="Times New Roman" w:cs="Arial"/>
                <w:lang w:eastAsia="pl-PL"/>
              </w:rPr>
              <w:t>Wnioskodawcą w ramach projektu jest:</w:t>
            </w:r>
          </w:p>
          <w:p w14:paraId="134F4EE7" w14:textId="77777777" w:rsidR="00A855E2" w:rsidRPr="00535CB6" w:rsidRDefault="00A855E2" w:rsidP="00145F0C">
            <w:pPr>
              <w:rPr>
                <w:rFonts w:eastAsia="Times New Roman" w:cs="Arial"/>
                <w:lang w:eastAsia="pl-PL"/>
              </w:rPr>
            </w:pPr>
            <w:r w:rsidRPr="00535CB6">
              <w:rPr>
                <w:rFonts w:eastAsia="Times New Roman" w:cs="Arial"/>
                <w:lang w:eastAsia="pl-PL"/>
              </w:rPr>
              <w:t>organ prowadzący szkół i/lub placówek systemu oświaty w województwie mazowieckim prowadzących kształcenie zawodowe lub organ prowadzący gimnazjów/klas dotychczasowych gimnazjów (w przypadku projektu obejmującego wyłącznie rozwój doradztwa edukacyjno-zawodowego w gimnazjach)</w:t>
            </w:r>
          </w:p>
          <w:p w14:paraId="6492BE78" w14:textId="77777777" w:rsidR="00A855E2" w:rsidRPr="00535CB6" w:rsidRDefault="00A855E2" w:rsidP="00145F0C">
            <w:pPr>
              <w:rPr>
                <w:rFonts w:eastAsia="Times New Roman" w:cs="Arial"/>
                <w:lang w:eastAsia="pl-PL"/>
              </w:rPr>
            </w:pPr>
            <w:r w:rsidRPr="00535CB6">
              <w:rPr>
                <w:rFonts w:eastAsia="Times New Roman" w:cs="Arial"/>
                <w:lang w:eastAsia="pl-PL"/>
              </w:rPr>
              <w:t>lub</w:t>
            </w:r>
          </w:p>
          <w:p w14:paraId="6CA1F787" w14:textId="77777777" w:rsidR="00A855E2" w:rsidRPr="00535CB6" w:rsidRDefault="00A855E2" w:rsidP="00145F0C">
            <w:pPr>
              <w:rPr>
                <w:rFonts w:eastAsia="Times New Roman" w:cs="Arial"/>
                <w:lang w:eastAsia="pl-PL"/>
              </w:rPr>
            </w:pPr>
            <w:r w:rsidRPr="00535CB6">
              <w:rPr>
                <w:rFonts w:eastAsia="Times New Roman" w:cs="Arial"/>
                <w:lang w:eastAsia="pl-PL"/>
              </w:rPr>
              <w:t>podmiot posiadający co najmniej 3- letnie doświadczenie w obszarze kształcenia zawodowego (z wyłączeniem osób fizycznych innych niż prowadzące działalność gospodarczą lub oświatową na podstawie odrębnych przepisów).</w:t>
            </w:r>
          </w:p>
        </w:tc>
        <w:tc>
          <w:tcPr>
            <w:tcW w:w="3074" w:type="pct"/>
            <w:shd w:val="clear" w:color="auto" w:fill="auto"/>
            <w:vAlign w:val="center"/>
          </w:tcPr>
          <w:p w14:paraId="1CA1F280"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BE0E71A"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jest organem prowadzącym</w:t>
            </w:r>
            <w:r w:rsidRPr="00535CB6">
              <w:rPr>
                <w:rFonts w:cs="Arial"/>
              </w:rPr>
              <w:t xml:space="preserve"> dla </w:t>
            </w:r>
            <w:r w:rsidRPr="00535CB6">
              <w:rPr>
                <w:rFonts w:eastAsia="Times New Roman" w:cs="Arial"/>
                <w:lang w:eastAsia="pl-PL"/>
              </w:rPr>
              <w:t xml:space="preserve">szkół i/lub placówek systemu oświaty w województwie mazowieckim prowadzących kształcenie zawodowe lub w przypadku projektu obejmującego wyłącznie rozwój doradztwa edukacyjno-zawodowego w gimnazjach - organem prowadzącym gimnazjów/dla klas dotychczasowych gimnazjów. </w:t>
            </w:r>
          </w:p>
          <w:p w14:paraId="4E0E98AD" w14:textId="77777777" w:rsidR="00A855E2" w:rsidRPr="00535CB6" w:rsidRDefault="00A855E2" w:rsidP="00145F0C">
            <w:pPr>
              <w:rPr>
                <w:rFonts w:eastAsia="Times New Roman" w:cs="Arial"/>
                <w:lang w:eastAsia="pl-PL"/>
              </w:rPr>
            </w:pPr>
            <w:r w:rsidRPr="00535CB6">
              <w:rPr>
                <w:rFonts w:eastAsia="Times New Roman" w:cs="Arial"/>
                <w:lang w:eastAsia="pl-PL"/>
              </w:rPr>
              <w:t>Jeśli Wnioskodawca nie jest organem prowadzącym szkoły/szkół i/lub /lub placówek systemu oświaty zamieszcza we wniosku o dofinansowanie opis potwierdzający wymagane doświadczenie w obszarze kształcenia zawodowego. Przez</w:t>
            </w:r>
            <w:r w:rsidRPr="00535CB6">
              <w:rPr>
                <w:rFonts w:cs="Arial"/>
              </w:rPr>
              <w:t xml:space="preserve"> </w:t>
            </w:r>
            <w:r w:rsidRPr="00535CB6">
              <w:rPr>
                <w:rFonts w:eastAsia="Times New Roman" w:cs="Arial"/>
                <w:lang w:eastAsia="pl-PL"/>
              </w:rPr>
              <w:t xml:space="preserve">doświadczenie należy rozumieć działania wspomagające kształcenie zawodowe. </w:t>
            </w:r>
          </w:p>
          <w:p w14:paraId="21040296"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Doświadczenie 3-letnie musi pochodzić z okresu maksymalnie 5 lat przed dniem złożenia wniosku o dofinansowanie. </w:t>
            </w:r>
          </w:p>
          <w:p w14:paraId="31E3F0E3"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109CF76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0CAFF94" w14:textId="77777777" w:rsidR="00A855E2" w:rsidRPr="00535CB6" w:rsidRDefault="00A855E2" w:rsidP="00145F0C">
            <w:pPr>
              <w:rPr>
                <w:rFonts w:eastAsia="Times New Roman" w:cs="Arial"/>
                <w:lang w:eastAsia="pl-PL"/>
              </w:rPr>
            </w:pPr>
            <w:r w:rsidRPr="00535CB6">
              <w:rPr>
                <w:rFonts w:eastAsia="Times New Roman" w:cs="Arial"/>
                <w:lang w:eastAsia="pl-PL"/>
              </w:rPr>
              <w:t>0/1</w:t>
            </w:r>
          </w:p>
        </w:tc>
      </w:tr>
      <w:tr w:rsidR="00A855E2" w:rsidRPr="00CA12B9" w14:paraId="7F786029" w14:textId="77777777" w:rsidTr="0066126B">
        <w:trPr>
          <w:trHeight w:val="20"/>
        </w:trPr>
        <w:tc>
          <w:tcPr>
            <w:tcW w:w="238" w:type="pct"/>
            <w:shd w:val="clear" w:color="auto" w:fill="auto"/>
            <w:vAlign w:val="center"/>
          </w:tcPr>
          <w:p w14:paraId="5D7D952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051EBBD" w14:textId="25DE7240" w:rsidR="00A855E2" w:rsidRPr="00535CB6" w:rsidRDefault="00A855E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3074" w:type="pct"/>
            <w:shd w:val="clear" w:color="auto" w:fill="auto"/>
            <w:vAlign w:val="center"/>
          </w:tcPr>
          <w:p w14:paraId="61CD6ECD"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12090B5" w14:textId="77777777" w:rsidR="00A855E2" w:rsidRPr="00535CB6" w:rsidRDefault="00A855E2" w:rsidP="00145F0C">
            <w:pPr>
              <w:ind w:right="85"/>
              <w:rPr>
                <w:rFonts w:eastAsia="Times New Roman" w:cs="Arial"/>
                <w:lang w:eastAsia="pl-PL"/>
              </w:rPr>
            </w:pPr>
            <w:r w:rsidRPr="00535CB6">
              <w:rPr>
                <w:rFonts w:eastAsia="Times New Roman" w:cs="Arial"/>
                <w:lang w:eastAsia="pl-PL"/>
              </w:rPr>
              <w:t xml:space="preserve">Kryterium nie dotyczy projektów obejmujących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t>
            </w:r>
            <w:r w:rsidRPr="00535CB6">
              <w:rPr>
                <w:rFonts w:eastAsia="Times New Roman" w:cs="Arial"/>
                <w:b/>
                <w:lang w:eastAsia="pl-PL"/>
              </w:rPr>
              <w:t>gimnazjach.</w:t>
            </w:r>
          </w:p>
          <w:p w14:paraId="795C36A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 xml:space="preserve">Wnioskodawca jest zobowiązany do zaplanowania w ramach projektu kompleksowego wsparcia rozwoju szkolnictwa zawodowego tj. obejmującego obowiązkowo wszystkie rodzaje przedsięwzięć dotyczących: </w:t>
            </w:r>
          </w:p>
          <w:p w14:paraId="61A8DE9C"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współpracy z otoczeniem społeczno-gospodarczym, w tym podnoszenia umiejętności oraz uzyskiwania kwalifikacji zawodowych przez uczniów szkół lub placówek systemu oświaty prowadzących kształcenie zawodowe;</w:t>
            </w:r>
          </w:p>
          <w:p w14:paraId="2670E6F5"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doskonalenia umiejętności i kompetencji zawodowych nauczycieli zawodu i instruktorów praktycznej nauki zawodu;</w:t>
            </w:r>
          </w:p>
          <w:p w14:paraId="54590824" w14:textId="77777777" w:rsidR="00A855E2" w:rsidRPr="00535CB6" w:rsidRDefault="00A855E2" w:rsidP="00145F0C">
            <w:pPr>
              <w:ind w:left="368"/>
              <w:rPr>
                <w:rFonts w:eastAsia="Times New Roman" w:cs="Arial"/>
                <w:lang w:eastAsia="pl-PL"/>
              </w:rPr>
            </w:pPr>
            <w:r w:rsidRPr="00535CB6">
              <w:rPr>
                <w:rFonts w:eastAsia="Times New Roman" w:cs="Arial"/>
                <w:lang w:eastAsia="pl-PL"/>
              </w:rPr>
              <w:t>oraz w przypadku szkół zlokalizowanych poza terenem Zintegrowanych Inwestycji Terytorialnych dla Warszawskiego Obszaru Funkcjonalnego</w:t>
            </w:r>
            <w:r w:rsidRPr="00535CB6">
              <w:rPr>
                <w:rStyle w:val="Odwoanieprzypisudolnego"/>
                <w:rFonts w:eastAsia="Times New Roman" w:cs="Arial"/>
                <w:sz w:val="20"/>
                <w:lang w:eastAsia="pl-PL"/>
              </w:rPr>
              <w:footnoteReference w:id="173"/>
            </w:r>
            <w:r w:rsidRPr="00535CB6">
              <w:rPr>
                <w:rFonts w:eastAsia="Times New Roman" w:cs="Arial"/>
                <w:lang w:eastAsia="pl-PL"/>
              </w:rPr>
              <w:t xml:space="preserve"> również:</w:t>
            </w:r>
          </w:p>
          <w:p w14:paraId="769A1D53" w14:textId="77777777" w:rsidR="00A855E2" w:rsidRPr="00535CB6" w:rsidRDefault="00A855E2" w:rsidP="00DC3249">
            <w:pPr>
              <w:numPr>
                <w:ilvl w:val="0"/>
                <w:numId w:val="260"/>
              </w:numPr>
              <w:ind w:left="368" w:hanging="283"/>
              <w:rPr>
                <w:rFonts w:eastAsia="Times New Roman" w:cs="Arial"/>
                <w:lang w:eastAsia="pl-PL"/>
              </w:rPr>
            </w:pPr>
            <w:r w:rsidRPr="00535CB6">
              <w:rPr>
                <w:rFonts w:eastAsia="Times New Roman" w:cs="Arial"/>
                <w:lang w:eastAsia="pl-PL"/>
              </w:rPr>
              <w:t>rozwoju doradztwa edukacyjno-zawodowego w szkołach zawodowych oraz współpracy z rynkiem pracy</w:t>
            </w:r>
          </w:p>
          <w:p w14:paraId="1163E79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Dodatkowym elementem projektu może być tworzenie w szkołach lub placówkach systemu oświaty prowadzących kształcenie zawodowe (tj. centrach kształcenia zawodowego i ustawicznego i/lub jednostkach systemu oświaty realizujących zadania </w:t>
            </w:r>
            <w:proofErr w:type="spellStart"/>
            <w:r w:rsidRPr="00535CB6">
              <w:rPr>
                <w:rFonts w:eastAsia="Times New Roman" w:cs="Arial"/>
                <w:lang w:eastAsia="pl-PL"/>
              </w:rPr>
              <w:t>ckziu</w:t>
            </w:r>
            <w:proofErr w:type="spellEnd"/>
            <w:r w:rsidRPr="00535CB6">
              <w:rPr>
                <w:rFonts w:eastAsia="Times New Roman" w:cs="Arial"/>
                <w:lang w:eastAsia="pl-PL"/>
              </w:rPr>
              <w:t>) warunków odzwierciedlających naturalne warunki pracy właściwe dla nauczanych zawodów.</w:t>
            </w:r>
          </w:p>
          <w:p w14:paraId="40B8A888" w14:textId="77777777" w:rsidR="00A855E2" w:rsidRPr="00535CB6" w:rsidRDefault="00A855E2" w:rsidP="00145F0C">
            <w:pPr>
              <w:rPr>
                <w:rFonts w:eastAsia="Times New Roman" w:cs="Arial"/>
                <w:lang w:eastAsia="pl-PL"/>
              </w:rPr>
            </w:pPr>
            <w:r w:rsidRPr="00535CB6">
              <w:rPr>
                <w:rFonts w:eastAsia="Times New Roman" w:cs="Arial"/>
                <w:lang w:eastAsia="pl-PL"/>
              </w:rPr>
              <w:t>Wnioskodawca we wniosku o dofinansowanie wskazuje możliwe do wyboru zgodnie z Regulaminem konkursu, wynikające ze zdiagnozowanych potrzeb (kryterium dostępu nr 6), działania które będą realizowane w ramach w/w poszczególnych przedsięwzięć.</w:t>
            </w:r>
          </w:p>
          <w:p w14:paraId="07263BFB" w14:textId="77777777" w:rsidR="00A855E2" w:rsidRPr="00535CB6" w:rsidRDefault="00A855E2" w:rsidP="00145F0C">
            <w:pPr>
              <w:rPr>
                <w:rFonts w:eastAsia="Times New Roman" w:cs="Arial"/>
                <w:lang w:eastAsia="pl-PL"/>
              </w:rPr>
            </w:pPr>
            <w:r w:rsidRPr="00535CB6">
              <w:rPr>
                <w:rFonts w:eastAsia="Times New Roman" w:cs="Arial"/>
                <w:lang w:eastAsia="pl-PL"/>
              </w:rPr>
              <w:t>Celem wprowadzenia kryterium jest skuteczne wspieranie rozwoju szkolnictwa zawodowego na obszarze województwa mazowieckiego.</w:t>
            </w:r>
          </w:p>
          <w:p w14:paraId="60D7C61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0D7BCF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50E56825" w14:textId="77777777" w:rsidTr="0066126B">
        <w:trPr>
          <w:trHeight w:val="20"/>
        </w:trPr>
        <w:tc>
          <w:tcPr>
            <w:tcW w:w="238" w:type="pct"/>
            <w:shd w:val="clear" w:color="auto" w:fill="auto"/>
            <w:vAlign w:val="center"/>
          </w:tcPr>
          <w:p w14:paraId="480DF357"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A3D208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w odniesieniu do rozwoju edukacji zawodowej uwzględnia </w:t>
            </w:r>
            <w:r w:rsidRPr="00535CB6">
              <w:rPr>
                <w:rFonts w:eastAsia="Times New Roman" w:cs="Arial"/>
                <w:lang w:eastAsia="pl-PL"/>
              </w:rPr>
              <w:lastRenderedPageBreak/>
              <w:t xml:space="preserve">potrzeby lokalnego/regionalnego rynku pracy. </w:t>
            </w:r>
          </w:p>
        </w:tc>
        <w:tc>
          <w:tcPr>
            <w:tcW w:w="3074" w:type="pct"/>
            <w:shd w:val="clear" w:color="auto" w:fill="auto"/>
            <w:vAlign w:val="center"/>
          </w:tcPr>
          <w:p w14:paraId="7616BA27"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60F070D0" w14:textId="77777777" w:rsidR="00A855E2" w:rsidRPr="00535CB6" w:rsidRDefault="00A855E2" w:rsidP="00145F0C">
            <w:pPr>
              <w:rPr>
                <w:rFonts w:cs="Arial"/>
              </w:rPr>
            </w:pPr>
            <w:r w:rsidRPr="00535CB6">
              <w:rPr>
                <w:rFonts w:eastAsia="Times New Roman" w:cs="Arial"/>
                <w:lang w:eastAsia="pl-PL"/>
              </w:rPr>
              <w:t xml:space="preserve">Wnioskodawca we wniosku o dofinansowanie oświadcza, że podejmowane w ramach projektu działania z zakresu rozwoju edukacji zawodowej będą odpowiadały potrzebom rynku pracy z </w:t>
            </w:r>
            <w:r w:rsidRPr="00535CB6">
              <w:rPr>
                <w:rFonts w:eastAsia="Times New Roman" w:cs="Arial"/>
                <w:lang w:eastAsia="pl-PL"/>
              </w:rPr>
              <w:lastRenderedPageBreak/>
              <w:t>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74"/>
            </w:r>
            <w:r w:rsidRPr="00535CB6">
              <w:rPr>
                <w:rFonts w:eastAsia="Times New Roman" w:cs="Arial"/>
                <w:lang w:eastAsia="pl-PL"/>
              </w:rPr>
              <w:t>, o których mowa w Regionalnej Strategii Innowacji dla Mazowsza do 2020 roku.</w:t>
            </w:r>
            <w:r w:rsidRPr="00535CB6">
              <w:rPr>
                <w:rFonts w:cs="Arial"/>
              </w:rPr>
              <w:t xml:space="preserve"> </w:t>
            </w:r>
          </w:p>
          <w:p w14:paraId="0324C524" w14:textId="77777777" w:rsidR="00A855E2" w:rsidRPr="00535CB6" w:rsidRDefault="00A855E2" w:rsidP="00145F0C">
            <w:pPr>
              <w:rPr>
                <w:rFonts w:cs="Arial"/>
              </w:rPr>
            </w:pPr>
            <w:r w:rsidRPr="00535CB6">
              <w:rPr>
                <w:rFonts w:cs="Arial"/>
              </w:rPr>
              <w:t>Wnioskodawca może bazować na informacjach dotyczących zapotrzebowania w zawodach/na kwalifikacje -</w:t>
            </w:r>
          </w:p>
          <w:p w14:paraId="34ABA6EF" w14:textId="77777777" w:rsidR="00A855E2" w:rsidRPr="00535CB6" w:rsidRDefault="00A855E2" w:rsidP="00145F0C">
            <w:pPr>
              <w:rPr>
                <w:rFonts w:eastAsia="Times New Roman" w:cs="Arial"/>
                <w:lang w:eastAsia="pl-PL"/>
              </w:rPr>
            </w:pPr>
            <w:r w:rsidRPr="00535CB6">
              <w:rPr>
                <w:rFonts w:cs="Arial"/>
              </w:rPr>
              <w:t xml:space="preserve">dodatkowo pomocne będą informacje zawarte na stronach: </w:t>
            </w:r>
            <w:hyperlink r:id="rId40" w:history="1">
              <w:r w:rsidRPr="00535CB6">
                <w:rPr>
                  <w:rStyle w:val="Hipercze"/>
                  <w:rFonts w:cs="Arial"/>
                </w:rPr>
                <w:t>www.obserwatorium.mazowsze.pl</w:t>
              </w:r>
            </w:hyperlink>
            <w:r w:rsidRPr="00535CB6">
              <w:rPr>
                <w:rFonts w:cs="Arial"/>
              </w:rPr>
              <w:t xml:space="preserve">,  </w:t>
            </w:r>
            <w:hyperlink r:id="rId41" w:history="1">
              <w:r w:rsidRPr="00535CB6">
                <w:rPr>
                  <w:rStyle w:val="Hipercze"/>
                  <w:rFonts w:cs="Arial"/>
                </w:rPr>
                <w:t>http://europa.eu/rapid/press-release_IP-12-1329_pl.htm</w:t>
              </w:r>
            </w:hyperlink>
            <w:r w:rsidRPr="00535CB6">
              <w:rPr>
                <w:rFonts w:cs="Arial"/>
              </w:rPr>
              <w:t xml:space="preserve">, </w:t>
            </w:r>
            <w:hyperlink r:id="rId42" w:history="1">
              <w:r w:rsidRPr="00535CB6">
                <w:rPr>
                  <w:rStyle w:val="Hipercze"/>
                  <w:rFonts w:cs="Arial"/>
                </w:rPr>
                <w:t>http://skillspanorama.cedefop.europa.eu/en</w:t>
              </w:r>
            </w:hyperlink>
          </w:p>
          <w:p w14:paraId="382FE2CA"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z Rekomendacji Komisji Europejskiej dla EFS.</w:t>
            </w:r>
          </w:p>
          <w:p w14:paraId="201C2033"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20BFC92"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282ED7DC" w14:textId="77777777" w:rsidTr="00145F0C">
        <w:trPr>
          <w:trHeight w:val="20"/>
        </w:trPr>
        <w:tc>
          <w:tcPr>
            <w:tcW w:w="5000" w:type="pct"/>
            <w:gridSpan w:val="4"/>
            <w:shd w:val="clear" w:color="auto" w:fill="auto"/>
            <w:vAlign w:val="center"/>
          </w:tcPr>
          <w:p w14:paraId="0BD93E11" w14:textId="77777777" w:rsidR="00A855E2" w:rsidRPr="00535CB6" w:rsidRDefault="00A855E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A855E2" w:rsidRPr="00CA12B9" w14:paraId="27FCC27B" w14:textId="77777777" w:rsidTr="0066126B">
        <w:trPr>
          <w:trHeight w:val="368"/>
        </w:trPr>
        <w:tc>
          <w:tcPr>
            <w:tcW w:w="238" w:type="pct"/>
            <w:shd w:val="clear" w:color="auto" w:fill="auto"/>
            <w:vAlign w:val="center"/>
          </w:tcPr>
          <w:p w14:paraId="281BE9EA"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1E98B6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sprzyja oszczędnemu, efektywnemu </w:t>
            </w:r>
          </w:p>
          <w:p w14:paraId="0796B123" w14:textId="77777777" w:rsidR="00A855E2" w:rsidRPr="00535CB6" w:rsidRDefault="00A855E2" w:rsidP="00145F0C">
            <w:pPr>
              <w:rPr>
                <w:rFonts w:eastAsia="Times New Roman" w:cs="Arial"/>
                <w:lang w:eastAsia="pl-PL"/>
              </w:rPr>
            </w:pPr>
            <w:r w:rsidRPr="00535CB6">
              <w:rPr>
                <w:rFonts w:eastAsia="Times New Roman" w:cs="Arial"/>
                <w:lang w:eastAsia="pl-PL"/>
              </w:rPr>
              <w:t>i wydajnemu wydatkowaniu środków oraz zapewnia realizację wskaźników</w:t>
            </w:r>
            <w:r w:rsidRPr="00535CB6">
              <w:rPr>
                <w:rFonts w:eastAsia="Times New Roman" w:cs="Arial"/>
                <w:lang w:eastAsia="pl-PL"/>
              </w:rPr>
              <w:br/>
              <w:t>z zachowaniem efektywności kosztowej</w:t>
            </w:r>
          </w:p>
        </w:tc>
        <w:tc>
          <w:tcPr>
            <w:tcW w:w="3074" w:type="pct"/>
            <w:shd w:val="clear" w:color="auto" w:fill="auto"/>
            <w:vAlign w:val="center"/>
          </w:tcPr>
          <w:p w14:paraId="3B164BB4"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16316E0"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 przypadku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wartość projektu w przeliczeniu na jedną szkołę lub placówkę nie może przekroczyć 8 282 euro</w:t>
            </w:r>
            <w:r w:rsidRPr="00535CB6">
              <w:rPr>
                <w:rStyle w:val="Odwoanieprzypisudolnego"/>
                <w:rFonts w:eastAsia="Times New Roman" w:cs="Arial"/>
                <w:sz w:val="20"/>
                <w:lang w:eastAsia="pl-PL"/>
              </w:rPr>
              <w:footnoteReference w:id="175"/>
            </w:r>
            <w:r w:rsidRPr="00535CB6">
              <w:rPr>
                <w:rFonts w:eastAsia="Times New Roman" w:cs="Arial"/>
                <w:lang w:eastAsia="pl-PL"/>
              </w:rPr>
              <w:t xml:space="preserve"> (kwotę należy przeliczyć wg. kursu euro podanego w regulaminie konkursu).</w:t>
            </w:r>
          </w:p>
          <w:p w14:paraId="31716B17" w14:textId="77777777" w:rsidR="00A855E2" w:rsidRPr="00535CB6" w:rsidRDefault="00A855E2" w:rsidP="00145F0C">
            <w:pPr>
              <w:rPr>
                <w:rFonts w:eastAsia="Times New Roman" w:cs="Arial"/>
                <w:lang w:eastAsia="pl-PL"/>
              </w:rPr>
            </w:pPr>
            <w:r w:rsidRPr="00535CB6">
              <w:rPr>
                <w:rFonts w:eastAsia="Times New Roman" w:cs="Arial"/>
                <w:lang w:eastAsia="pl-PL"/>
              </w:rPr>
              <w:t>W przypadku projektu kompleksowego, Wnioskodawca zobowiązany jest wyodrębnić zadania dotyczące poniższych przedsięwzięć, z zastrzeżeniem, że nakłady ponoszone na ich realizację w projekcie nie przekroczą:</w:t>
            </w:r>
          </w:p>
          <w:p w14:paraId="6726116B" w14:textId="77777777" w:rsidR="00A855E2" w:rsidRPr="00535CB6" w:rsidRDefault="00A855E2" w:rsidP="00DC3249">
            <w:pPr>
              <w:numPr>
                <w:ilvl w:val="0"/>
                <w:numId w:val="258"/>
              </w:numPr>
              <w:rPr>
                <w:rFonts w:eastAsia="Times New Roman" w:cs="Arial"/>
                <w:lang w:eastAsia="pl-PL"/>
              </w:rPr>
            </w:pPr>
            <w:r w:rsidRPr="00535CB6">
              <w:rPr>
                <w:rFonts w:eastAsia="Times New Roman" w:cs="Arial"/>
                <w:lang w:eastAsia="pl-PL"/>
              </w:rPr>
              <w:lastRenderedPageBreak/>
              <w:t>5,5% jego całkowitej wartości w przypadku działań dotyczących doskonalenia umiejętności i kompetencji zawodowych nauczycieli zawodu i/lub instruktorów praktycznej nauki zawodu;</w:t>
            </w:r>
          </w:p>
          <w:p w14:paraId="3A771B53" w14:textId="77777777" w:rsidR="00A855E2" w:rsidRPr="00535CB6" w:rsidRDefault="00A855E2" w:rsidP="00DC3249">
            <w:pPr>
              <w:numPr>
                <w:ilvl w:val="0"/>
                <w:numId w:val="258"/>
              </w:numPr>
              <w:shd w:val="clear" w:color="auto" w:fill="FFFFFF"/>
              <w:rPr>
                <w:rFonts w:eastAsia="Times New Roman" w:cs="Arial"/>
                <w:lang w:eastAsia="pl-PL"/>
              </w:rPr>
            </w:pPr>
            <w:r w:rsidRPr="00535CB6">
              <w:rPr>
                <w:rFonts w:eastAsia="Times New Roman" w:cs="Arial"/>
                <w:lang w:eastAsia="pl-PL"/>
              </w:rPr>
              <w:t>9,5% jego całkowitej wartości w przypadku działań dotyczących rozwoju doradztwa edukacyjno-zawodowego oraz współpracy z rynkiem pracy.</w:t>
            </w:r>
          </w:p>
          <w:p w14:paraId="066016BF"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Jednocześnie wartość dofinansowania nie może przekroczyć w przeliczeniu na ucznia uczestniczącego w praktyce lub stażu u pracodawcy w ramach w projektu 2 511 euro</w:t>
            </w:r>
            <w:r w:rsidRPr="00535CB6">
              <w:rPr>
                <w:rStyle w:val="Odwoanieprzypisudolnego"/>
                <w:rFonts w:eastAsia="Times New Roman" w:cs="Arial"/>
                <w:sz w:val="20"/>
                <w:lang w:eastAsia="pl-PL"/>
              </w:rPr>
              <w:footnoteReference w:id="176"/>
            </w:r>
            <w:r w:rsidRPr="00535CB6">
              <w:rPr>
                <w:rFonts w:eastAsia="Times New Roman" w:cs="Arial"/>
                <w:lang w:eastAsia="pl-PL"/>
              </w:rPr>
              <w:t xml:space="preserve"> (kwotę należy przeliczyć wg. kursu euro podanego w regulaminie konkursu).</w:t>
            </w:r>
          </w:p>
          <w:p w14:paraId="2F555DD4"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78FD4995"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4B12CBC4" w14:textId="77777777" w:rsidTr="0066126B">
        <w:trPr>
          <w:trHeight w:val="368"/>
        </w:trPr>
        <w:tc>
          <w:tcPr>
            <w:tcW w:w="238" w:type="pct"/>
            <w:shd w:val="clear" w:color="auto" w:fill="auto"/>
            <w:vAlign w:val="center"/>
          </w:tcPr>
          <w:p w14:paraId="26BDAB2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555B88B3"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Okres realizacji projektu nie przekracza 36 miesięcy. Dopuszcza się realizację projektu </w:t>
            </w:r>
            <w:r w:rsidRPr="00535CB6">
              <w:rPr>
                <w:rFonts w:eastAsia="Times New Roman" w:cs="Arial"/>
                <w:lang w:eastAsia="pl-PL"/>
              </w:rPr>
              <w:br/>
              <w:t>w okresie dłuższym niż 36 miesięcy, o ile jest to uzasadnione wynikami diagnozy potrzeb edukacyjnych szkoły/placówki systemu oświaty</w:t>
            </w:r>
            <w:r w:rsidRPr="00535CB6">
              <w:rPr>
                <w:rFonts w:cs="Arial"/>
              </w:rPr>
              <w:t xml:space="preserve"> </w:t>
            </w:r>
            <w:r w:rsidRPr="00535CB6">
              <w:rPr>
                <w:rFonts w:eastAsia="Times New Roman" w:cs="Arial"/>
                <w:lang w:eastAsia="pl-PL"/>
              </w:rPr>
              <w:t>prowadzących kształcenie zawodowe.</w:t>
            </w:r>
          </w:p>
        </w:tc>
        <w:tc>
          <w:tcPr>
            <w:tcW w:w="3074" w:type="pct"/>
            <w:shd w:val="clear" w:color="auto" w:fill="auto"/>
            <w:vAlign w:val="center"/>
          </w:tcPr>
          <w:p w14:paraId="33982833"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F4AF8F4"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(kryterium dostępu nr 5). </w:t>
            </w:r>
          </w:p>
          <w:p w14:paraId="2A3D8CF9" w14:textId="77777777" w:rsidR="00A855E2" w:rsidRPr="00535CB6" w:rsidRDefault="00A855E2" w:rsidP="00145F0C">
            <w:pPr>
              <w:rPr>
                <w:rFonts w:eastAsia="Times New Roman" w:cs="Arial"/>
                <w:lang w:eastAsia="pl-PL"/>
              </w:rPr>
            </w:pPr>
            <w:r w:rsidRPr="00535CB6">
              <w:rPr>
                <w:rFonts w:eastAsia="Times New Roman" w:cs="Arial"/>
                <w:lang w:eastAsia="pl-PL"/>
              </w:rPr>
              <w:t>W przypadku, gdy planowany okres realizacji projektu przekracza 36 miesięcy, Wnioskodawca zamieszcza we wniosku o dofinansowanie opis uzasadniający wydłużenie okresu realizacji.</w:t>
            </w:r>
          </w:p>
          <w:p w14:paraId="1655E854" w14:textId="77777777" w:rsidR="00A855E2" w:rsidRPr="00535CB6" w:rsidRDefault="00A855E2" w:rsidP="00145F0C">
            <w:pPr>
              <w:rPr>
                <w:rFonts w:eastAsia="Times New Roman" w:cs="Arial"/>
                <w:lang w:eastAsia="pl-PL"/>
              </w:rPr>
            </w:pPr>
            <w:r w:rsidRPr="00535CB6">
              <w:rPr>
                <w:rFonts w:eastAsia="Times New Roman" w:cs="Arial"/>
                <w:lang w:eastAsia="pl-PL"/>
              </w:rPr>
              <w:t>Okres realizacji projektu zaplanowano biorąc pod uwagę:</w:t>
            </w:r>
          </w:p>
          <w:p w14:paraId="78BE9702"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42B42648"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42D6A0E"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2D4A6305" w14:textId="77777777" w:rsidR="00A855E2" w:rsidRPr="00535CB6" w:rsidRDefault="00A855E2" w:rsidP="00145F0C">
            <w:pPr>
              <w:numPr>
                <w:ilvl w:val="0"/>
                <w:numId w:val="43"/>
              </w:numPr>
              <w:ind w:left="288" w:hanging="283"/>
              <w:contextualSpacing/>
              <w:rPr>
                <w:rFonts w:eastAsia="Times New Roman" w:cs="Arial"/>
                <w:lang w:eastAsia="pl-PL"/>
              </w:rPr>
            </w:pPr>
            <w:r w:rsidRPr="00535CB6">
              <w:rPr>
                <w:rFonts w:eastAsia="Times New Roman" w:cs="Arial"/>
                <w:lang w:eastAsia="pl-PL"/>
              </w:rPr>
              <w:t>wartości wskaźników określonych w RPO WM 2014-2020.</w:t>
            </w:r>
          </w:p>
          <w:p w14:paraId="19C578A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02" w:type="pct"/>
            <w:shd w:val="clear" w:color="auto" w:fill="auto"/>
            <w:vAlign w:val="center"/>
          </w:tcPr>
          <w:p w14:paraId="47B37816"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0E7B2256" w14:textId="77777777" w:rsidTr="0066126B">
        <w:trPr>
          <w:trHeight w:val="368"/>
        </w:trPr>
        <w:tc>
          <w:tcPr>
            <w:tcW w:w="238" w:type="pct"/>
            <w:shd w:val="clear" w:color="auto" w:fill="auto"/>
            <w:vAlign w:val="center"/>
          </w:tcPr>
          <w:p w14:paraId="2B200DFF"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7C5C9C7" w14:textId="77777777" w:rsidR="00A855E2" w:rsidRPr="00535CB6" w:rsidRDefault="00A855E2" w:rsidP="00145F0C">
            <w:pPr>
              <w:rPr>
                <w:rFonts w:eastAsia="Times New Roman" w:cs="Arial"/>
                <w:lang w:eastAsia="pl-PL"/>
              </w:rPr>
            </w:pPr>
            <w:r w:rsidRPr="00535CB6">
              <w:rPr>
                <w:rFonts w:eastAsia="Times New Roman" w:cs="Arial"/>
                <w:lang w:eastAsia="pl-PL"/>
              </w:rPr>
              <w:t>Realizacja wsparcia w ramach projektu przebiega na podstawie indywidualnie przeprowadzonej diagnozy</w:t>
            </w:r>
            <w:r w:rsidRPr="00535CB6">
              <w:rPr>
                <w:rFonts w:cs="Arial"/>
              </w:rPr>
              <w:t xml:space="preserve"> </w:t>
            </w:r>
            <w:r w:rsidRPr="00535CB6">
              <w:rPr>
                <w:rFonts w:eastAsia="Times New Roman" w:cs="Arial"/>
                <w:lang w:eastAsia="pl-PL"/>
              </w:rPr>
              <w:t>potrzeb edukacyjnych szkoły i/lub placówki systemu oświaty prowadzących kształcenie zawodowe, w tym uczniów oraz nauczycieli i/lub instruktorów praktycznej nauki zawodu.</w:t>
            </w:r>
          </w:p>
        </w:tc>
        <w:tc>
          <w:tcPr>
            <w:tcW w:w="3074" w:type="pct"/>
            <w:shd w:val="clear" w:color="auto" w:fill="auto"/>
            <w:vAlign w:val="center"/>
          </w:tcPr>
          <w:p w14:paraId="49DA9E79"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Spełnienie kryterium będzie oceniane na podstawie oświadczenia Wnioskodawcy oraz na podstawie zapisów we wniosku o dofinansowanie projektu. </w:t>
            </w:r>
          </w:p>
          <w:p w14:paraId="62FE7739"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w:t>
            </w:r>
          </w:p>
          <w:p w14:paraId="5730BBCB"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177"/>
            </w:r>
            <w:r w:rsidRPr="00535CB6">
              <w:rPr>
                <w:rFonts w:eastAsia="Times New Roman" w:cs="Arial"/>
                <w:lang w:eastAsia="pl-PL"/>
              </w:rPr>
              <w:t xml:space="preserve"> ;</w:t>
            </w:r>
          </w:p>
          <w:p w14:paraId="03A13EC8" w14:textId="77777777" w:rsidR="00A855E2" w:rsidRPr="00535CB6" w:rsidRDefault="00A855E2" w:rsidP="00DC3249">
            <w:pPr>
              <w:pStyle w:val="Akapitzlist0"/>
              <w:numPr>
                <w:ilvl w:val="0"/>
                <w:numId w:val="342"/>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178"/>
            </w:r>
            <w:r w:rsidRPr="00535CB6">
              <w:rPr>
                <w:rFonts w:eastAsia="Times New Roman" w:cs="Arial"/>
                <w:lang w:eastAsia="pl-PL"/>
              </w:rPr>
              <w:t>;</w:t>
            </w:r>
          </w:p>
          <w:p w14:paraId="5BF21E93" w14:textId="77777777" w:rsidR="00A855E2" w:rsidRPr="00535CB6" w:rsidRDefault="00A855E2" w:rsidP="00DC3249">
            <w:pPr>
              <w:pStyle w:val="Akapitzlist0"/>
              <w:numPr>
                <w:ilvl w:val="0"/>
                <w:numId w:val="342"/>
              </w:numPr>
              <w:ind w:left="448" w:hanging="448"/>
              <w:rPr>
                <w:rFonts w:cs="Arial"/>
              </w:rPr>
            </w:pPr>
            <w:r w:rsidRPr="00535CB6">
              <w:rPr>
                <w:rFonts w:cs="Arial"/>
              </w:rPr>
              <w:t>zakres wsparcia w ramach projektu jest zgodny z przeprowadzoną diagnozą</w:t>
            </w:r>
            <w:r w:rsidRPr="00535CB6">
              <w:rPr>
                <w:rStyle w:val="Odwoanieprzypisudolnego"/>
                <w:rFonts w:eastAsia="Times New Roman" w:cs="Arial"/>
                <w:sz w:val="20"/>
                <w:lang w:eastAsia="pl-PL"/>
              </w:rPr>
              <w:footnoteReference w:id="179"/>
            </w:r>
            <w:r w:rsidRPr="00535CB6">
              <w:rPr>
                <w:rFonts w:cs="Arial"/>
              </w:rPr>
              <w:t>;</w:t>
            </w:r>
          </w:p>
          <w:p w14:paraId="728BD5C6" w14:textId="77777777" w:rsidR="00A855E2" w:rsidRPr="00535CB6" w:rsidRDefault="00A855E2" w:rsidP="00DC3249">
            <w:pPr>
              <w:pStyle w:val="Akapitzlist0"/>
              <w:numPr>
                <w:ilvl w:val="0"/>
                <w:numId w:val="342"/>
              </w:numPr>
              <w:ind w:left="448" w:hanging="448"/>
              <w:rPr>
                <w:rFonts w:cs="Arial"/>
              </w:rPr>
            </w:pPr>
            <w:r w:rsidRPr="00535CB6">
              <w:rPr>
                <w:rFonts w:cs="Arial"/>
              </w:rPr>
              <w:t>diagnoza jest zatwierdzona przez organ prowadzący bądź osobę upoważnioną do podejmowania decyzji.</w:t>
            </w:r>
          </w:p>
          <w:p w14:paraId="79950E1A" w14:textId="77777777" w:rsidR="00A855E2" w:rsidRPr="00535CB6" w:rsidRDefault="00A855E2" w:rsidP="00145F0C">
            <w:pPr>
              <w:rPr>
                <w:rFonts w:cs="Arial"/>
                <w:lang w:eastAsia="pl-PL"/>
              </w:rPr>
            </w:pPr>
            <w:r w:rsidRPr="00535CB6">
              <w:rPr>
                <w:rFonts w:eastAsia="Times New Roman" w:cs="Arial"/>
                <w:lang w:eastAsia="pl-PL"/>
              </w:rPr>
              <w:t>Wnioskodawca we wniosku dofinansowanie wskazuje liczbę objętych wsparciem uczniów, nauczycieli i szkół poszczególnych typów w ramach poszczególnych działań wynikających ze zdiagnozowanych potrzeb.</w:t>
            </w:r>
          </w:p>
          <w:p w14:paraId="664B0157"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Właściwym do przeprowadzenia diagnozy jest wybrany/wybrane spośród niżej wymienionych podmiot/podmioty:</w:t>
            </w:r>
          </w:p>
          <w:p w14:paraId="667F5738"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 xml:space="preserve">szkoła lub placówka systemu oświaty planowana do objęcia wsparciem, </w:t>
            </w:r>
          </w:p>
          <w:p w14:paraId="3E41FFC5" w14:textId="77777777" w:rsidR="00A855E2" w:rsidRPr="00535CB6" w:rsidRDefault="00A855E2" w:rsidP="00DC3249">
            <w:pPr>
              <w:pStyle w:val="Akapitzlist0"/>
              <w:numPr>
                <w:ilvl w:val="0"/>
                <w:numId w:val="214"/>
              </w:numPr>
              <w:tabs>
                <w:tab w:val="left" w:pos="935"/>
              </w:tabs>
              <w:ind w:left="935" w:hanging="425"/>
              <w:rPr>
                <w:rFonts w:eastAsia="Times New Roman" w:cs="Arial"/>
                <w:lang w:eastAsia="pl-PL"/>
              </w:rPr>
            </w:pPr>
            <w:r w:rsidRPr="00535CB6">
              <w:rPr>
                <w:rFonts w:eastAsia="Times New Roman" w:cs="Arial"/>
                <w:lang w:eastAsia="pl-PL"/>
              </w:rPr>
              <w:t>inny podmiot prowadzący działalność o charakterze edukacyjnym lub badawczym,</w:t>
            </w:r>
          </w:p>
          <w:p w14:paraId="04FE0F26" w14:textId="77777777" w:rsidR="00A855E2" w:rsidRPr="00535CB6" w:rsidRDefault="00A855E2" w:rsidP="00145F0C">
            <w:pPr>
              <w:rPr>
                <w:rFonts w:eastAsia="Times New Roman" w:cs="Arial"/>
                <w:lang w:eastAsia="pl-PL"/>
              </w:rPr>
            </w:pPr>
            <w:r w:rsidRPr="00535CB6">
              <w:rPr>
                <w:rFonts w:eastAsia="Times New Roman" w:cs="Arial"/>
                <w:lang w:eastAsia="pl-PL"/>
              </w:rPr>
              <w:t>przy czym podmiot przeprowadzający diagnozę ma możliwość skorzystania ze wsparcia instytucji systemu wspomagania pracy szkół, tj. placówki doskonalenia nauczycieli, poradni psychologiczno-pedagogicznej, biblioteki pedagogicznej).</w:t>
            </w:r>
          </w:p>
          <w:p w14:paraId="2197CB78"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576589F1"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D69CA1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w:t>
            </w:r>
          </w:p>
        </w:tc>
      </w:tr>
      <w:tr w:rsidR="00A855E2" w:rsidRPr="00CA12B9" w14:paraId="5FE95964" w14:textId="77777777" w:rsidTr="0066126B">
        <w:trPr>
          <w:trHeight w:val="680"/>
        </w:trPr>
        <w:tc>
          <w:tcPr>
            <w:tcW w:w="238" w:type="pct"/>
            <w:shd w:val="clear" w:color="auto" w:fill="auto"/>
            <w:vAlign w:val="center"/>
          </w:tcPr>
          <w:p w14:paraId="24E0FD7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66683E87" w14:textId="77777777" w:rsidR="00A855E2" w:rsidRPr="00535CB6" w:rsidRDefault="00A855E2" w:rsidP="00145F0C">
            <w:pPr>
              <w:rPr>
                <w:rFonts w:eastAsia="Times New Roman" w:cs="Arial"/>
                <w:lang w:eastAsia="pl-PL"/>
              </w:rPr>
            </w:pPr>
            <w:r w:rsidRPr="00535CB6">
              <w:rPr>
                <w:rFonts w:eastAsia="Times New Roman" w:cs="Arial"/>
                <w:lang w:eastAsia="pl-PL"/>
              </w:rPr>
              <w:t>Minimum 80% uczniów</w:t>
            </w:r>
            <w:r w:rsidRPr="00535CB6">
              <w:rPr>
                <w:rFonts w:cs="Arial"/>
              </w:rPr>
              <w:t xml:space="preserve"> </w:t>
            </w:r>
            <w:r w:rsidRPr="00535CB6">
              <w:rPr>
                <w:rFonts w:eastAsia="Times New Roman" w:cs="Arial"/>
                <w:lang w:eastAsia="pl-PL"/>
              </w:rPr>
              <w:t xml:space="preserve">szkół/placówek systemu oświaty prowadzących kształcenie zawodowe objętych projektem uczestniczy w praktykach zawodowych i/lub stażach zawodowych prowadzonych u pracodawców, które odpowiadają standardom określonym </w:t>
            </w:r>
            <w:r w:rsidRPr="00535CB6">
              <w:rPr>
                <w:rFonts w:eastAsia="Times New Roman" w:cs="Arial"/>
                <w:lang w:eastAsia="pl-PL"/>
              </w:rPr>
              <w:br/>
              <w:t>w Polskich Ramach Jakości Staży i Praktyk.</w:t>
            </w:r>
          </w:p>
        </w:tc>
        <w:tc>
          <w:tcPr>
            <w:tcW w:w="3074" w:type="pct"/>
            <w:shd w:val="clear" w:color="auto" w:fill="auto"/>
            <w:vAlign w:val="center"/>
          </w:tcPr>
          <w:p w14:paraId="4833B6C1"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02F6F1AB"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 xml:space="preserve">Kryterium nie dotyczy projektu obejmującego wyłącznie rozwój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w:t>
            </w:r>
          </w:p>
          <w:p w14:paraId="56A1E1A5" w14:textId="77777777" w:rsidR="00A855E2" w:rsidRPr="00535CB6" w:rsidRDefault="00A855E2" w:rsidP="00145F0C">
            <w:pPr>
              <w:shd w:val="clear" w:color="auto" w:fill="FFFFFF"/>
              <w:rPr>
                <w:rFonts w:eastAsia="Times New Roman" w:cs="Arial"/>
                <w:lang w:eastAsia="pl-PL"/>
              </w:rPr>
            </w:pPr>
            <w:r w:rsidRPr="00535CB6">
              <w:rPr>
                <w:rFonts w:eastAsia="Times New Roman" w:cs="Arial"/>
                <w:lang w:eastAsia="pl-PL"/>
              </w:rPr>
              <w:t>Wnioskodawca we wniosku o dofinansowanie wykazuje, że realizacja praktycznej nauki zawodu u pracodawców, obejmująca co najmniej 80% uczniów szkół/placówek systemu oświaty prowadzących kształcenie zawodowe uczestniczących w projekcie, przebiega w taki sposób, aby środki EFS stanowiły uzupełnienie działalności szkoły, a nie zastępowały finansowania publicznego.</w:t>
            </w:r>
          </w:p>
          <w:p w14:paraId="1B5A5D73" w14:textId="77777777" w:rsidR="00A855E2" w:rsidRPr="00535CB6" w:rsidRDefault="00A855E2" w:rsidP="00145F0C">
            <w:pPr>
              <w:rPr>
                <w:rFonts w:eastAsia="Times New Roman" w:cs="Arial"/>
                <w:lang w:eastAsia="pl-PL"/>
              </w:rPr>
            </w:pPr>
            <w:r w:rsidRPr="00535CB6">
              <w:rPr>
                <w:rFonts w:eastAsia="Times New Roman" w:cs="Arial"/>
                <w:lang w:eastAsia="pl-PL"/>
              </w:rPr>
              <w:t>Jednocześnie należy pamiętać, że praktyki zawodowe i/lub staże zawodowe realizowane w ramach projektu muszą odpowiadać standardom określonym w Polskich Ramach Jakości Staży i Praktyk</w:t>
            </w:r>
            <w:r w:rsidRPr="00535CB6">
              <w:rPr>
                <w:rStyle w:val="Odwoanieprzypisudolnego"/>
                <w:rFonts w:eastAsia="Times New Roman" w:cs="Arial"/>
                <w:sz w:val="20"/>
                <w:lang w:eastAsia="pl-PL"/>
              </w:rPr>
              <w:footnoteReference w:id="180"/>
            </w:r>
            <w:r w:rsidRPr="00535CB6">
              <w:rPr>
                <w:rFonts w:eastAsia="Times New Roman" w:cs="Arial"/>
                <w:lang w:eastAsia="pl-PL"/>
              </w:rPr>
              <w:t>.r. Mają one na celu propagowanie programów staży i praktyk, które charakteryzują się wysoką jakością oraz walorami edukacyjnymi.</w:t>
            </w:r>
          </w:p>
          <w:p w14:paraId="74BFBB7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Celem kryterium jest wzmocnienie, uatrakcyjnienie i podniesienie jakości oferty edukacyjnej szkół i placówek oświatowych prowadzących kształcenie zawodowe oraz zwiększenie zdolności uczniów do przyszłego zatrudnienia.</w:t>
            </w:r>
          </w:p>
          <w:p w14:paraId="7A8801B9"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zapisów RPO WM, a także wynika z Rekomendacji Komisji Europejskiej dla EFS.</w:t>
            </w:r>
          </w:p>
          <w:p w14:paraId="4EB6FE48" w14:textId="77777777" w:rsidR="00A855E2" w:rsidRPr="00535CB6" w:rsidRDefault="00A855E2" w:rsidP="00145F0C">
            <w:pPr>
              <w:autoSpaceDE w:val="0"/>
              <w:autoSpaceDN w:val="0"/>
              <w:adjustRightInd w:val="0"/>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5D45F588"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4E8227D5" w14:textId="77777777" w:rsidTr="0066126B">
        <w:trPr>
          <w:trHeight w:val="20"/>
        </w:trPr>
        <w:tc>
          <w:tcPr>
            <w:tcW w:w="238" w:type="pct"/>
            <w:shd w:val="clear" w:color="auto" w:fill="auto"/>
            <w:vAlign w:val="center"/>
          </w:tcPr>
          <w:p w14:paraId="16173C41"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0BAF7FB6" w14:textId="4254DE6D" w:rsidR="00A855E2" w:rsidRPr="00535CB6" w:rsidRDefault="00A855E2">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3074" w:type="pct"/>
            <w:shd w:val="clear" w:color="auto" w:fill="auto"/>
            <w:vAlign w:val="center"/>
          </w:tcPr>
          <w:p w14:paraId="66C319AB"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65BCA9EF"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iż przedsięwzięcia finansowane w ramach projektu są uzupełnieniem działań wcześniej prowadzonych przez każdą objętą wsparciem szkołę/placówkę systemu oświaty.</w:t>
            </w:r>
          </w:p>
          <w:p w14:paraId="11D0167C" w14:textId="77777777" w:rsidR="00A855E2" w:rsidRPr="00535CB6" w:rsidRDefault="00A855E2" w:rsidP="00145F0C">
            <w:pPr>
              <w:rPr>
                <w:rFonts w:eastAsia="Times New Roman" w:cs="Arial"/>
                <w:lang w:eastAsia="pl-PL"/>
              </w:rPr>
            </w:pPr>
            <w:r w:rsidRPr="00535CB6">
              <w:rPr>
                <w:rFonts w:eastAsia="Times New Roman" w:cs="Arial"/>
                <w:lang w:eastAsia="pl-PL"/>
              </w:rPr>
              <w:t>Wnioskodawca oświadcza, że skala działań prowadzonych przed rozpoczęciem realizacji projektu przez szkołę/placówkę systemu oświaty (nakłady środków na ich realizację) nie ulega zmniejszeniu w stosunku do skali działań (nakładów) prowadzonych przez szkołę w okresie 12 miesięcy przed złożeniem wniosku o dofinansowanie (średniomiesięcznie)</w:t>
            </w:r>
            <w:r w:rsidRPr="00535CB6">
              <w:rPr>
                <w:rStyle w:val="Odwoanieprzypisudolnego"/>
                <w:rFonts w:eastAsia="Times New Roman" w:cs="Arial"/>
                <w:sz w:val="20"/>
                <w:lang w:eastAsia="pl-PL"/>
              </w:rPr>
              <w:footnoteReference w:id="181"/>
            </w:r>
            <w:r w:rsidRPr="00535CB6">
              <w:rPr>
                <w:rFonts w:eastAsia="Times New Roman" w:cs="Arial"/>
                <w:lang w:eastAsia="pl-PL"/>
              </w:rPr>
              <w:t xml:space="preserve">. </w:t>
            </w:r>
          </w:p>
          <w:p w14:paraId="76FB52A8"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nie może obniżyć skali prowadzonych dotychczas działań (nakładów na te działania) również w trakcie trwania projektu. Wyjątek stanowią działania finansowane ze środków PO KL lub innych programów, np.: rządowych Jeżeli w okresie 12 miesięcy przed złożeniem wniosku o dofinansowanie tego typu interwencja zostanie zakończona, to skala działań - nakłady mogą być mierzone z wyłączeniem tych przedsięwzięć. </w:t>
            </w:r>
          </w:p>
          <w:p w14:paraId="229EFF6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48B8DC5F" w14:textId="77777777" w:rsidR="00A855E2" w:rsidRPr="00535CB6" w:rsidRDefault="00A855E2" w:rsidP="00145F0C">
            <w:pPr>
              <w:rPr>
                <w:rFonts w:eastAsia="Times New Roman" w:cs="Arial"/>
                <w:lang w:eastAsia="pl-PL"/>
              </w:rPr>
            </w:pPr>
            <w:r w:rsidRPr="00535CB6">
              <w:rPr>
                <w:rFonts w:eastAsia="Times New Roman" w:cs="Arial"/>
                <w:lang w:eastAsia="pl-PL"/>
              </w:rPr>
              <w:t>Warunek ten nie dotyczy działań realizowanych w ramach POKL albo programów rządowych.</w:t>
            </w:r>
          </w:p>
          <w:p w14:paraId="76EB0D10" w14:textId="77777777" w:rsidR="00A855E2" w:rsidRPr="00535CB6" w:rsidRDefault="00A855E2" w:rsidP="00145F0C">
            <w:pPr>
              <w:rPr>
                <w:rFonts w:eastAsia="Times New Roman" w:cs="Arial"/>
                <w:lang w:eastAsia="pl-PL"/>
              </w:rPr>
            </w:pPr>
            <w:r w:rsidRPr="00535CB6">
              <w:rPr>
                <w:rFonts w:eastAsia="Times New Roman" w:cs="Arial"/>
                <w:lang w:eastAsia="pl-PL"/>
              </w:rPr>
              <w:t>Zastosowanie kryterium ma na celu spełnienie zasady dodatkowości wsparcia EFS i wyeliminowanie sytuacji, w których finansowanie unijne zastępuje finansowanie krajowe.</w:t>
            </w:r>
          </w:p>
          <w:p w14:paraId="326115E0"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Kryterium wynika z Wytycznych Ministra Rozwoju z dnia 6 września 2016 r. w zakresie realizacji przedsięwzięć z udziałem środków Europejskiego Funduszu Społecznego w obszarze edukacji na lata 2014-2020.</w:t>
            </w:r>
          </w:p>
          <w:p w14:paraId="5190FDFA"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6C4439" w14:textId="2142612C"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r w:rsidR="00A855E2" w:rsidRPr="00CA12B9" w14:paraId="7FE79D3C" w14:textId="77777777" w:rsidTr="0066126B">
        <w:trPr>
          <w:trHeight w:val="20"/>
        </w:trPr>
        <w:tc>
          <w:tcPr>
            <w:tcW w:w="238" w:type="pct"/>
            <w:shd w:val="clear" w:color="auto" w:fill="auto"/>
            <w:vAlign w:val="center"/>
          </w:tcPr>
          <w:p w14:paraId="723EEA25"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shd w:val="clear" w:color="auto" w:fill="auto"/>
            <w:vAlign w:val="center"/>
          </w:tcPr>
          <w:p w14:paraId="72A9907D" w14:textId="77777777" w:rsidR="00A855E2" w:rsidRPr="00535CB6" w:rsidRDefault="00A855E2" w:rsidP="00145F0C">
            <w:pPr>
              <w:rPr>
                <w:rFonts w:cs="Arial"/>
              </w:rPr>
            </w:pPr>
            <w:r w:rsidRPr="00535CB6">
              <w:rPr>
                <w:rFonts w:eastAsia="Times New Roman" w:cs="Arial"/>
                <w:lang w:eastAsia="pl-PL"/>
              </w:rPr>
              <w:t xml:space="preserve">Stworzone w ramach projektu materiały edukacyjne są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innych, kompatybilnych wolnych licencjach.</w:t>
            </w:r>
          </w:p>
        </w:tc>
        <w:tc>
          <w:tcPr>
            <w:tcW w:w="3074" w:type="pct"/>
            <w:shd w:val="clear" w:color="auto" w:fill="auto"/>
            <w:vAlign w:val="center"/>
          </w:tcPr>
          <w:p w14:paraId="6E18FFC5" w14:textId="77777777" w:rsidR="00A855E2" w:rsidRPr="00535CB6" w:rsidRDefault="00A855E2" w:rsidP="00145F0C">
            <w:pPr>
              <w:rPr>
                <w:rFonts w:eastAsia="Times New Roman" w:cs="Arial"/>
                <w:lang w:eastAsia="pl-PL"/>
              </w:rPr>
            </w:pPr>
            <w:r w:rsidRPr="00535CB6">
              <w:rPr>
                <w:rFonts w:eastAsia="Times New Roman" w:cs="Arial"/>
                <w:lang w:eastAsia="pl-PL"/>
              </w:rPr>
              <w:t>Spełnienie kryterium będzie oceniane na podstawie deklaracji Wnioskodawcy.</w:t>
            </w:r>
          </w:p>
          <w:p w14:paraId="50192C37"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deklaruje, że powstałe w ramach projektu materiały edukacyjne i szkoleniowe zostaną opublikowane na licencjach Creative </w:t>
            </w:r>
            <w:proofErr w:type="spellStart"/>
            <w:r w:rsidRPr="00535CB6">
              <w:rPr>
                <w:rFonts w:eastAsia="Times New Roman" w:cs="Arial"/>
                <w:lang w:eastAsia="pl-PL"/>
              </w:rPr>
              <w:t>Commons</w:t>
            </w:r>
            <w:proofErr w:type="spellEnd"/>
            <w:r w:rsidRPr="00535CB6">
              <w:rPr>
                <w:rFonts w:eastAsia="Times New Roman" w:cs="Arial"/>
                <w:lang w:eastAsia="pl-PL"/>
              </w:rPr>
              <w:t xml:space="preserve"> Uznanie Autorstwa lub na innych, wskazanych przez Wnioskodawcę kompatybilnych wolnych licencjach</w:t>
            </w:r>
            <w:r w:rsidRPr="00535CB6">
              <w:rPr>
                <w:rStyle w:val="Odwoanieprzypisudolnego"/>
                <w:rFonts w:eastAsia="Times New Roman" w:cs="Arial"/>
                <w:sz w:val="20"/>
                <w:lang w:eastAsia="pl-PL"/>
              </w:rPr>
              <w:footnoteReference w:id="182"/>
            </w:r>
            <w:r w:rsidRPr="00535CB6">
              <w:rPr>
                <w:rFonts w:eastAsia="Times New Roman" w:cs="Arial"/>
                <w:lang w:eastAsia="pl-PL"/>
              </w:rPr>
              <w:t>.</w:t>
            </w:r>
          </w:p>
          <w:p w14:paraId="70C2195D"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153E764" w14:textId="77777777" w:rsidR="00A855E2" w:rsidRPr="00535CB6" w:rsidRDefault="00A855E2"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6AE0C2AA"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Kryterium dotyczy Wnioskodawców, którzy zakładają w ramach projektu tworzenie materiałów edukacyjnych (np. scenariuszy zajęć, materiałów multimedialnych, broszur itp.), będących  utworami w rozumieniu ustawy z dnia 4 lutego 1994 r. o prawie autorskim i prawach pokrewnych (Dz. U. z 2006 r. Nr 90, poz. 631, z </w:t>
            </w:r>
            <w:proofErr w:type="spellStart"/>
            <w:r w:rsidRPr="00535CB6">
              <w:rPr>
                <w:rFonts w:eastAsia="Times New Roman" w:cs="Arial"/>
                <w:lang w:eastAsia="pl-PL"/>
              </w:rPr>
              <w:t>późn</w:t>
            </w:r>
            <w:proofErr w:type="spellEnd"/>
            <w:r w:rsidRPr="00535CB6">
              <w:rPr>
                <w:rFonts w:eastAsia="Times New Roman" w:cs="Arial"/>
                <w:lang w:eastAsia="pl-PL"/>
              </w:rPr>
              <w:t>. zm.).</w:t>
            </w:r>
          </w:p>
          <w:p w14:paraId="4B98DDB5" w14:textId="77777777" w:rsidR="00A855E2" w:rsidRPr="00535CB6" w:rsidRDefault="00A855E2" w:rsidP="00145F0C">
            <w:pPr>
              <w:rPr>
                <w:rFonts w:cs="Aria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shd w:val="clear" w:color="auto" w:fill="auto"/>
            <w:vAlign w:val="center"/>
          </w:tcPr>
          <w:p w14:paraId="427E3C99" w14:textId="77777777" w:rsidR="00A855E2" w:rsidRPr="00535CB6" w:rsidRDefault="00A855E2" w:rsidP="00145F0C">
            <w:pPr>
              <w:rPr>
                <w:rFonts w:eastAsia="Times New Roman" w:cs="Arial"/>
                <w:lang w:eastAsia="pl-PL"/>
              </w:rPr>
            </w:pPr>
            <w:r w:rsidRPr="00535CB6">
              <w:rPr>
                <w:rFonts w:eastAsia="Times New Roman" w:cs="Arial"/>
                <w:lang w:eastAsia="pl-PL"/>
              </w:rPr>
              <w:t>0/1/nie dotyczy</w:t>
            </w:r>
          </w:p>
        </w:tc>
      </w:tr>
      <w:tr w:rsidR="00A855E2" w:rsidRPr="00CA12B9" w14:paraId="16C8F7C8" w14:textId="77777777" w:rsidTr="0066126B">
        <w:trPr>
          <w:trHeight w:val="20"/>
        </w:trPr>
        <w:tc>
          <w:tcPr>
            <w:tcW w:w="238" w:type="pct"/>
            <w:shd w:val="clear" w:color="auto" w:fill="auto"/>
            <w:vAlign w:val="center"/>
          </w:tcPr>
          <w:p w14:paraId="7387F6F6" w14:textId="77777777" w:rsidR="00A855E2" w:rsidRPr="00535CB6" w:rsidRDefault="00A855E2" w:rsidP="00DC3249">
            <w:pPr>
              <w:numPr>
                <w:ilvl w:val="0"/>
                <w:numId w:val="551"/>
              </w:numPr>
              <w:tabs>
                <w:tab w:val="left" w:pos="572"/>
              </w:tabs>
              <w:ind w:left="430" w:hanging="283"/>
              <w:contextualSpacing/>
              <w:rPr>
                <w:rFonts w:eastAsia="Times New Roman" w:cs="Arial"/>
                <w:lang w:eastAsia="pl-PL"/>
              </w:rPr>
            </w:pPr>
          </w:p>
        </w:tc>
        <w:tc>
          <w:tcPr>
            <w:tcW w:w="1286" w:type="pct"/>
            <w:tcBorders>
              <w:bottom w:val="single" w:sz="4" w:space="0" w:color="auto"/>
            </w:tcBorders>
            <w:shd w:val="clear" w:color="auto" w:fill="auto"/>
            <w:vAlign w:val="center"/>
          </w:tcPr>
          <w:p w14:paraId="421A386C" w14:textId="77777777" w:rsidR="00A855E2" w:rsidRPr="00535CB6" w:rsidRDefault="00A855E2"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dla </w:t>
            </w:r>
            <w:r w:rsidRPr="00535CB6">
              <w:rPr>
                <w:rFonts w:eastAsia="Times New Roman" w:cs="Arial"/>
                <w:lang w:eastAsia="pl-PL"/>
              </w:rPr>
              <w:lastRenderedPageBreak/>
              <w:t>szkół gimnazjalnych sprzętu/wyposażenia.</w:t>
            </w:r>
          </w:p>
        </w:tc>
        <w:tc>
          <w:tcPr>
            <w:tcW w:w="3074" w:type="pct"/>
            <w:tcBorders>
              <w:bottom w:val="single" w:sz="4" w:space="0" w:color="auto"/>
            </w:tcBorders>
            <w:shd w:val="clear" w:color="auto" w:fill="auto"/>
            <w:vAlign w:val="center"/>
          </w:tcPr>
          <w:p w14:paraId="02F36739"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4ECB9CF8" w14:textId="77777777" w:rsidR="00A855E2" w:rsidRPr="00535CB6" w:rsidRDefault="00A855E2" w:rsidP="00145F0C">
            <w:pPr>
              <w:rPr>
                <w:rFonts w:eastAsia="Times New Roman" w:cs="Arial"/>
                <w:lang w:eastAsia="pl-PL"/>
              </w:rPr>
            </w:pPr>
            <w:r w:rsidRPr="00535CB6">
              <w:rPr>
                <w:rFonts w:eastAsia="Times New Roman" w:cs="Arial"/>
                <w:lang w:eastAsia="pl-PL"/>
              </w:rPr>
              <w:t>Kryterium dotyczy wyłącznie projektów, w ramach których planowane jest wsparcie rozwoju doradztwa edukacyjno-zawodowego w gimnazjach.</w:t>
            </w:r>
          </w:p>
          <w:p w14:paraId="7451B6D3"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r w:rsidRPr="00535CB6">
              <w:rPr>
                <w:rStyle w:val="Odwoanieprzypisudolnego"/>
                <w:rFonts w:eastAsia="Times New Roman" w:cs="Arial"/>
                <w:sz w:val="20"/>
                <w:lang w:eastAsia="pl-PL"/>
              </w:rPr>
              <w:footnoteReference w:id="183"/>
            </w:r>
            <w:r w:rsidRPr="00535CB6">
              <w:rPr>
                <w:rFonts w:eastAsia="Times New Roman" w:cs="Arial"/>
                <w:lang w:eastAsia="pl-PL"/>
              </w:rPr>
              <w:t>.</w:t>
            </w:r>
          </w:p>
          <w:p w14:paraId="7DDFC099" w14:textId="77777777" w:rsidR="00A855E2" w:rsidRPr="00535CB6" w:rsidRDefault="00A855E2"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0BECA8D8" w14:textId="77777777" w:rsidR="00A855E2" w:rsidRPr="00535CB6" w:rsidRDefault="00A855E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1116124E" w14:textId="77777777" w:rsidR="00A855E2" w:rsidRPr="00535CB6" w:rsidRDefault="00A855E2" w:rsidP="00145F0C">
            <w:pPr>
              <w:rPr>
                <w:rFonts w:eastAsia="Times New Roman" w:cs="Arial"/>
                <w:lang w:eastAsia="pl-PL"/>
              </w:rPr>
            </w:pPr>
            <w:r w:rsidRPr="00535CB6">
              <w:rPr>
                <w:rFonts w:eastAsia="Times New Roman" w:cs="Arial"/>
                <w:lang w:eastAsia="pl-PL"/>
              </w:rPr>
              <w:lastRenderedPageBreak/>
              <w:t>0/1/nie dotyczy</w:t>
            </w:r>
          </w:p>
        </w:tc>
      </w:tr>
    </w:tbl>
    <w:p w14:paraId="29406910" w14:textId="77777777" w:rsidR="00366A5C" w:rsidRDefault="00366A5C">
      <w:pPr>
        <w:spacing w:before="120" w:after="120" w:line="276" w:lineRule="auto"/>
        <w:jc w:val="both"/>
        <w:rPr>
          <w:rFonts w:cs="Arial"/>
          <w:b/>
          <w:spacing w:val="10"/>
          <w:sz w:val="24"/>
          <w:szCs w:val="22"/>
        </w:rPr>
      </w:pPr>
      <w:r>
        <w:rPr>
          <w:rFonts w:cs="Arial"/>
        </w:rPr>
        <w:br w:type="page"/>
      </w:r>
    </w:p>
    <w:p w14:paraId="78483F3D" w14:textId="3DF105C1" w:rsidR="0029274D" w:rsidRDefault="002A6212" w:rsidP="003779F3">
      <w:pPr>
        <w:pStyle w:val="Nagwek5"/>
        <w:rPr>
          <w:lang w:eastAsia="pl-PL"/>
        </w:rPr>
      </w:pPr>
      <w:bookmarkStart w:id="365" w:name="_Toc131078578"/>
      <w:r w:rsidRPr="00CD14DA">
        <w:rPr>
          <w:lang w:eastAsia="pl-PL"/>
        </w:rPr>
        <w:lastRenderedPageBreak/>
        <w:t>Poddziałanie 10.3.1 (10iv)</w:t>
      </w:r>
      <w:r>
        <w:rPr>
          <w:lang w:eastAsia="pl-PL"/>
        </w:rPr>
        <w:t xml:space="preserve"> Doskonalenie zawodowe uczniów.</w:t>
      </w:r>
      <w:r w:rsidR="00C6592F">
        <w:rPr>
          <w:lang w:eastAsia="pl-PL"/>
        </w:rPr>
        <w:t xml:space="preserve"> </w:t>
      </w:r>
      <w:r w:rsidR="0029274D" w:rsidRPr="00CD14DA">
        <w:rPr>
          <w:lang w:eastAsia="pl-PL"/>
        </w:rPr>
        <w:t>Działanie 10. 3 Doskonalenie zawodowe,</w:t>
      </w:r>
      <w:bookmarkEnd w:id="365"/>
      <w:r w:rsidR="0029274D" w:rsidRPr="00CD14DA">
        <w:rPr>
          <w:lang w:eastAsia="pl-PL"/>
        </w:rPr>
        <w:t xml:space="preserve"> </w:t>
      </w:r>
    </w:p>
    <w:p w14:paraId="270B5E49" w14:textId="06AF0019" w:rsidR="00366A5C" w:rsidRDefault="00366A5C">
      <w:pPr>
        <w:pStyle w:val="Bezodstpw"/>
      </w:pPr>
      <w:r w:rsidRPr="00CE0119">
        <w:t>Kryteria wyboru projektów przyjęte przez Komitet M</w:t>
      </w:r>
      <w:r>
        <w:t>onitorujący RPO WM na XXXVII</w:t>
      </w:r>
      <w:r w:rsidRPr="00CE0119">
        <w:t xml:space="preserve"> posiedzeniu w dn</w:t>
      </w:r>
      <w:r>
        <w:t xml:space="preserve">iu 15 czerwca 2018 r. </w:t>
      </w:r>
    </w:p>
    <w:p w14:paraId="2F93B490" w14:textId="77777777" w:rsidR="00C6592F" w:rsidRPr="0066126B" w:rsidRDefault="00C6592F" w:rsidP="00145F0C">
      <w:pPr>
        <w:ind w:left="-426"/>
        <w:rPr>
          <w:rFonts w:cs="Arial"/>
          <w:b/>
          <w:lang w:eastAsia="pl-PL"/>
        </w:rPr>
      </w:pPr>
      <w:r w:rsidRPr="0066126B">
        <w:rPr>
          <w:rFonts w:cs="Arial"/>
          <w:lang w:eastAsia="pl-PL"/>
        </w:rPr>
        <w:t>Rodzaje przedsięwzięć:</w:t>
      </w:r>
    </w:p>
    <w:p w14:paraId="43387132"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675B7350"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A63B056"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84"/>
      </w:r>
      <w:r w:rsidRPr="0066126B">
        <w:rPr>
          <w:rFonts w:cs="Arial"/>
          <w:color w:val="000000"/>
        </w:rPr>
        <w:t>;</w:t>
      </w:r>
    </w:p>
    <w:p w14:paraId="1D7098C7"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85"/>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86"/>
      </w:r>
      <w:r w:rsidRPr="0066126B">
        <w:rPr>
          <w:rFonts w:cs="Arial"/>
          <w:color w:val="000000"/>
        </w:rPr>
        <w:t>;</w:t>
      </w:r>
    </w:p>
    <w:p w14:paraId="03A1D35A"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realizacja kompleksowych programów kształcenia praktycznego organizowanych w miejscu pracy;</w:t>
      </w:r>
    </w:p>
    <w:p w14:paraId="7235DAFD" w14:textId="77777777" w:rsidR="00C6592F" w:rsidRPr="0066126B" w:rsidRDefault="00C6592F" w:rsidP="00DC3249">
      <w:pPr>
        <w:numPr>
          <w:ilvl w:val="0"/>
          <w:numId w:val="388"/>
        </w:numPr>
        <w:autoSpaceDE w:val="0"/>
        <w:autoSpaceDN w:val="0"/>
        <w:adjustRightInd w:val="0"/>
        <w:ind w:left="357" w:hanging="357"/>
        <w:jc w:val="both"/>
        <w:rPr>
          <w:rFonts w:cs="Arial"/>
          <w:color w:val="000000"/>
        </w:rPr>
      </w:pPr>
      <w:r w:rsidRPr="0066126B">
        <w:rPr>
          <w:rFonts w:cs="Arial"/>
          <w:color w:val="000000"/>
        </w:rPr>
        <w:t>wsparcie rozwoju nauczycieli zawodu i instruktorów praktycznej nauki zawodu.</w:t>
      </w:r>
    </w:p>
    <w:p w14:paraId="32CFA9AC" w14:textId="77777777" w:rsidR="00C6592F" w:rsidRPr="00CD14DA" w:rsidRDefault="00C6592F" w:rsidP="00145F0C">
      <w:pPr>
        <w:spacing w:before="480" w:after="0" w:line="240" w:lineRule="auto"/>
        <w:ind w:left="-425"/>
        <w:rPr>
          <w:rFonts w:cs="Arial"/>
          <w:sz w:val="18"/>
          <w:szCs w:val="18"/>
          <w:lang w:eastAsia="pl-PL"/>
        </w:rPr>
      </w:pPr>
      <w:r w:rsidRPr="00CD14DA">
        <w:rPr>
          <w:rFonts w:cs="Arial"/>
          <w:b/>
          <w:sz w:val="18"/>
          <w:szCs w:val="18"/>
        </w:rPr>
        <w:t>KRYTERIA DOSTĘPU</w:t>
      </w:r>
    </w:p>
    <w:tbl>
      <w:tblPr>
        <w:tblW w:w="13985"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10"/>
        <w:gridCol w:w="3827"/>
        <w:gridCol w:w="8301"/>
        <w:gridCol w:w="1135"/>
        <w:gridCol w:w="12"/>
      </w:tblGrid>
      <w:tr w:rsidR="00C6592F" w:rsidRPr="00CA12B9" w14:paraId="34313817" w14:textId="77777777" w:rsidTr="0066126B">
        <w:trPr>
          <w:gridAfter w:val="1"/>
          <w:wAfter w:w="12" w:type="dxa"/>
          <w:trHeight w:val="349"/>
          <w:tblHeader/>
        </w:trPr>
        <w:tc>
          <w:tcPr>
            <w:tcW w:w="710" w:type="dxa"/>
            <w:shd w:val="clear" w:color="auto" w:fill="auto"/>
            <w:vAlign w:val="center"/>
          </w:tcPr>
          <w:p w14:paraId="7ECC1D2B" w14:textId="4CE5C121" w:rsidR="00C6592F" w:rsidRPr="00535CB6" w:rsidRDefault="00C6592F" w:rsidP="00145F0C">
            <w:pPr>
              <w:rPr>
                <w:rFonts w:cs="Arial"/>
                <w:b/>
              </w:rPr>
            </w:pPr>
            <w:r w:rsidRPr="00535CB6">
              <w:rPr>
                <w:rFonts w:cs="Arial"/>
                <w:b/>
              </w:rPr>
              <w:lastRenderedPageBreak/>
              <w:t>Lp.</w:t>
            </w:r>
          </w:p>
        </w:tc>
        <w:tc>
          <w:tcPr>
            <w:tcW w:w="3827" w:type="dxa"/>
            <w:shd w:val="clear" w:color="auto" w:fill="auto"/>
            <w:vAlign w:val="center"/>
          </w:tcPr>
          <w:p w14:paraId="7787EAC9" w14:textId="77777777" w:rsidR="00C6592F" w:rsidRPr="00535CB6" w:rsidRDefault="00C6592F" w:rsidP="00145F0C">
            <w:pPr>
              <w:rPr>
                <w:rFonts w:cs="Arial"/>
                <w:b/>
              </w:rPr>
            </w:pPr>
            <w:r w:rsidRPr="00535CB6">
              <w:rPr>
                <w:rFonts w:cs="Arial"/>
                <w:b/>
              </w:rPr>
              <w:t>Kryterium</w:t>
            </w:r>
          </w:p>
        </w:tc>
        <w:tc>
          <w:tcPr>
            <w:tcW w:w="8301" w:type="dxa"/>
            <w:shd w:val="clear" w:color="auto" w:fill="auto"/>
            <w:vAlign w:val="center"/>
          </w:tcPr>
          <w:p w14:paraId="34471E13" w14:textId="77777777" w:rsidR="00C6592F" w:rsidRPr="00535CB6" w:rsidRDefault="00C6592F" w:rsidP="00145F0C">
            <w:pPr>
              <w:rPr>
                <w:rFonts w:cs="Arial"/>
                <w:b/>
              </w:rPr>
            </w:pPr>
            <w:r w:rsidRPr="00535CB6">
              <w:rPr>
                <w:rFonts w:cs="Arial"/>
                <w:b/>
              </w:rPr>
              <w:t>Opis kryterium</w:t>
            </w:r>
          </w:p>
        </w:tc>
        <w:tc>
          <w:tcPr>
            <w:tcW w:w="1135" w:type="dxa"/>
            <w:shd w:val="clear" w:color="auto" w:fill="auto"/>
            <w:vAlign w:val="center"/>
          </w:tcPr>
          <w:p w14:paraId="27599EE3" w14:textId="77777777" w:rsidR="00C6592F" w:rsidRPr="00535CB6" w:rsidRDefault="00C6592F" w:rsidP="00145F0C">
            <w:pPr>
              <w:rPr>
                <w:rFonts w:cs="Arial"/>
                <w:b/>
              </w:rPr>
            </w:pPr>
            <w:r w:rsidRPr="00535CB6">
              <w:rPr>
                <w:rFonts w:cs="Arial"/>
                <w:b/>
              </w:rPr>
              <w:t>Ocena kryterium</w:t>
            </w:r>
          </w:p>
        </w:tc>
      </w:tr>
      <w:tr w:rsidR="00C6592F" w:rsidRPr="00CA12B9" w14:paraId="754D57EF" w14:textId="77777777" w:rsidTr="00145F0C">
        <w:trPr>
          <w:trHeight w:val="20"/>
        </w:trPr>
        <w:tc>
          <w:tcPr>
            <w:tcW w:w="13985" w:type="dxa"/>
            <w:gridSpan w:val="5"/>
            <w:shd w:val="clear" w:color="auto" w:fill="auto"/>
            <w:vAlign w:val="center"/>
          </w:tcPr>
          <w:p w14:paraId="5F41AB16" w14:textId="77777777" w:rsidR="00C6592F" w:rsidRPr="00535CB6" w:rsidRDefault="00C6592F"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C6592F" w:rsidRPr="00CA12B9" w14:paraId="0F23AEF4" w14:textId="77777777" w:rsidTr="0066126B">
        <w:trPr>
          <w:gridAfter w:val="1"/>
          <w:wAfter w:w="12" w:type="dxa"/>
          <w:trHeight w:val="20"/>
        </w:trPr>
        <w:tc>
          <w:tcPr>
            <w:tcW w:w="710" w:type="dxa"/>
            <w:shd w:val="clear" w:color="auto" w:fill="auto"/>
            <w:vAlign w:val="center"/>
          </w:tcPr>
          <w:p w14:paraId="33337013" w14:textId="77777777" w:rsidR="00C6592F" w:rsidRPr="00535CB6" w:rsidRDefault="00C6592F" w:rsidP="00DC3249">
            <w:pPr>
              <w:numPr>
                <w:ilvl w:val="0"/>
                <w:numId w:val="392"/>
              </w:numPr>
              <w:tabs>
                <w:tab w:val="left" w:pos="572"/>
              </w:tabs>
              <w:contextualSpacing/>
              <w:rPr>
                <w:rFonts w:eastAsia="Times New Roman" w:cs="Arial"/>
                <w:lang w:eastAsia="pl-PL"/>
              </w:rPr>
            </w:pPr>
          </w:p>
        </w:tc>
        <w:tc>
          <w:tcPr>
            <w:tcW w:w="3827" w:type="dxa"/>
            <w:shd w:val="clear" w:color="auto" w:fill="auto"/>
            <w:vAlign w:val="center"/>
          </w:tcPr>
          <w:p w14:paraId="575F534E" w14:textId="77777777" w:rsidR="00C6592F" w:rsidRPr="00535CB6" w:rsidRDefault="00C6592F" w:rsidP="00145F0C">
            <w:pPr>
              <w:rPr>
                <w:rFonts w:eastAsia="Times New Roman" w:cs="Arial"/>
                <w:lang w:eastAsia="pl-PL"/>
              </w:rPr>
            </w:pPr>
            <w:r w:rsidRPr="00535CB6">
              <w:rPr>
                <w:rFonts w:eastAsia="Times New Roman" w:cs="Arial"/>
                <w:lang w:eastAsia="pl-PL"/>
              </w:rPr>
              <w:t>Wnioskodawcą w ramach projektu jest:</w:t>
            </w:r>
          </w:p>
          <w:p w14:paraId="7F0BBF55" w14:textId="77777777" w:rsidR="00C6592F" w:rsidRPr="00535CB6" w:rsidRDefault="00C6592F"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00B82495" w14:textId="77777777" w:rsidR="00C6592F" w:rsidRPr="00535CB6" w:rsidRDefault="00C6592F" w:rsidP="00145F0C">
            <w:pPr>
              <w:rPr>
                <w:rFonts w:eastAsia="Times New Roman" w:cs="Arial"/>
                <w:lang w:eastAsia="pl-PL"/>
              </w:rPr>
            </w:pPr>
            <w:r w:rsidRPr="00535CB6">
              <w:rPr>
                <w:rFonts w:eastAsia="Times New Roman" w:cs="Arial"/>
                <w:lang w:eastAsia="pl-PL"/>
              </w:rPr>
              <w:t>lub</w:t>
            </w:r>
          </w:p>
          <w:p w14:paraId="0743EFAD" w14:textId="4753BB1E"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301" w:type="dxa"/>
            <w:shd w:val="clear" w:color="auto" w:fill="auto"/>
            <w:vAlign w:val="center"/>
          </w:tcPr>
          <w:p w14:paraId="544E8591"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6366F955"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8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1A4C2DAA"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7807FDD"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17B633F7"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43F4518A"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0EE8E790"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083D48" w14:textId="77777777" w:rsidR="00C6592F" w:rsidRPr="00535CB6" w:rsidRDefault="00C6592F" w:rsidP="00145F0C">
            <w:pPr>
              <w:rPr>
                <w:rFonts w:eastAsia="Times New Roman" w:cs="Arial"/>
                <w:lang w:eastAsia="pl-PL"/>
              </w:rPr>
            </w:pPr>
            <w:r w:rsidRPr="00535CB6">
              <w:rPr>
                <w:rFonts w:eastAsia="Times New Roman" w:cs="Arial"/>
                <w:lang w:eastAsia="pl-PL"/>
              </w:rPr>
              <w:t>0/1</w:t>
            </w:r>
          </w:p>
        </w:tc>
      </w:tr>
      <w:tr w:rsidR="00C6592F" w:rsidRPr="00CA12B9" w14:paraId="1EB2D0E1" w14:textId="77777777" w:rsidTr="0066126B">
        <w:trPr>
          <w:gridAfter w:val="1"/>
          <w:wAfter w:w="12" w:type="dxa"/>
          <w:trHeight w:val="20"/>
        </w:trPr>
        <w:tc>
          <w:tcPr>
            <w:tcW w:w="710" w:type="dxa"/>
            <w:shd w:val="clear" w:color="auto" w:fill="auto"/>
            <w:vAlign w:val="center"/>
          </w:tcPr>
          <w:p w14:paraId="66FB782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59AAD345" w14:textId="723E52D3" w:rsidR="00C6592F" w:rsidRPr="00535CB6" w:rsidRDefault="00C6592F"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301" w:type="dxa"/>
            <w:shd w:val="clear" w:color="auto" w:fill="auto"/>
            <w:vAlign w:val="center"/>
          </w:tcPr>
          <w:p w14:paraId="0977E8EB"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82F3398" w14:textId="77777777" w:rsidR="00C6592F" w:rsidRPr="00535CB6" w:rsidRDefault="00C6592F"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25DB3F36" w14:textId="77777777" w:rsidR="00C6592F" w:rsidRPr="00535CB6" w:rsidRDefault="00C6592F" w:rsidP="00DC3249">
            <w:pPr>
              <w:numPr>
                <w:ilvl w:val="0"/>
                <w:numId w:val="391"/>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6714D128"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88"/>
            </w:r>
            <w:r w:rsidRPr="00535CB6">
              <w:rPr>
                <w:rFonts w:eastAsia="Times New Roman" w:cs="Arial"/>
                <w:lang w:eastAsia="pl-PL"/>
              </w:rPr>
              <w:t xml:space="preserve"> oraz szkołach prowadzących kształcenie zawodowe) we współpracy z rynkiem pracy; </w:t>
            </w:r>
          </w:p>
          <w:p w14:paraId="24A8E3DE" w14:textId="77777777" w:rsidR="00C6592F" w:rsidRPr="00535CB6" w:rsidRDefault="00C6592F"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7E3A8A8B" w14:textId="77777777" w:rsidR="00C6592F" w:rsidRPr="00535CB6" w:rsidRDefault="00C6592F"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26E200F7" w14:textId="77777777" w:rsidR="00C6592F" w:rsidRPr="00535CB6" w:rsidRDefault="00C6592F"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474BD0FB"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429D117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C6592F" w:rsidRPr="00CA12B9" w14:paraId="20524769" w14:textId="77777777" w:rsidTr="0066126B">
        <w:trPr>
          <w:gridAfter w:val="1"/>
          <w:wAfter w:w="12" w:type="dxa"/>
          <w:trHeight w:val="20"/>
        </w:trPr>
        <w:tc>
          <w:tcPr>
            <w:tcW w:w="710" w:type="dxa"/>
            <w:shd w:val="clear" w:color="auto" w:fill="auto"/>
            <w:vAlign w:val="center"/>
          </w:tcPr>
          <w:p w14:paraId="4D03FD63"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D6F64E3" w14:textId="16E2B972" w:rsidR="00C6592F" w:rsidRPr="00535CB6" w:rsidRDefault="00C6592F">
            <w:pPr>
              <w:rPr>
                <w:rFonts w:eastAsia="Times New Roman" w:cs="Arial"/>
                <w:lang w:eastAsia="pl-PL"/>
              </w:rPr>
            </w:pPr>
            <w:r w:rsidRPr="00535CB6">
              <w:rPr>
                <w:rFonts w:eastAsia="Times New Roman" w:cs="Arial"/>
                <w:lang w:eastAsia="pl-PL"/>
              </w:rPr>
              <w:t xml:space="preserve">Projekt sprzyja oszczędnemu, efektywnemu i wydajnemu wydatkowaniu środków oraz zapewnia realizację </w:t>
            </w:r>
            <w:r w:rsidRPr="00535CB6">
              <w:rPr>
                <w:rFonts w:eastAsia="Times New Roman" w:cs="Arial"/>
                <w:lang w:eastAsia="pl-PL"/>
              </w:rPr>
              <w:lastRenderedPageBreak/>
              <w:t>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301" w:type="dxa"/>
            <w:shd w:val="clear" w:color="auto" w:fill="auto"/>
            <w:vAlign w:val="center"/>
          </w:tcPr>
          <w:p w14:paraId="757E318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i zapisów we wniosku o dofinansowanie projektu.</w:t>
            </w:r>
          </w:p>
          <w:p w14:paraId="053FED4E" w14:textId="77777777" w:rsidR="00C6592F" w:rsidRPr="00535CB6" w:rsidRDefault="00C6592F"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400519" w14:textId="77777777" w:rsidR="00C6592F" w:rsidRPr="00535CB6" w:rsidRDefault="00C6592F" w:rsidP="00145F0C">
            <w:pPr>
              <w:rPr>
                <w:rFonts w:eastAsia="Times New Roman" w:cs="Arial"/>
                <w:lang w:eastAsia="pl-PL"/>
              </w:rPr>
            </w:pPr>
            <w:r w:rsidRPr="00535CB6">
              <w:rPr>
                <w:rFonts w:eastAsia="Times New Roman" w:cs="Arial"/>
                <w:lang w:eastAsia="pl-PL"/>
              </w:rPr>
              <w:t>Wartość projektu (euro)</w:t>
            </w:r>
          </w:p>
          <w:p w14:paraId="511058B0" w14:textId="0956332B" w:rsidR="00C6592F" w:rsidRPr="00535CB6" w:rsidRDefault="00C6592F" w:rsidP="00145F0C">
            <w:pPr>
              <w:rPr>
                <w:rFonts w:eastAsia="Times New Roman" w:cs="Arial"/>
                <w:lang w:eastAsia="pl-PL"/>
              </w:rPr>
            </w:pPr>
            <w:r w:rsidRPr="00535CB6">
              <w:rPr>
                <w:rFonts w:eastAsia="Times New Roman" w:cs="Arial"/>
                <w:lang w:eastAsia="pl-PL"/>
              </w:rPr>
              <w:t>------------------------------------------------------- &lt;=  1 800 euro</w:t>
            </w:r>
          </w:p>
          <w:p w14:paraId="7B273D9D" w14:textId="5BFC5C31" w:rsidR="00C6592F" w:rsidRPr="00535CB6" w:rsidRDefault="00C6592F"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2B739C88"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0F32C86" w14:textId="77777777" w:rsidR="00C6592F" w:rsidRPr="00535CB6" w:rsidRDefault="00C6592F"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4927974"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724A2D15" w14:textId="4AF59EFC"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6435CEC8" w14:textId="124BBEA4" w:rsidR="00C6592F" w:rsidRPr="00535CB6" w:rsidRDefault="00C6592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F4ABDB2" w14:textId="77777777" w:rsidR="00C6592F" w:rsidRPr="00535CB6" w:rsidRDefault="00C6592F"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715C5D35"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F70AAB8"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4DADFFA0" w14:textId="77777777" w:rsidTr="0066126B">
        <w:trPr>
          <w:gridAfter w:val="1"/>
          <w:wAfter w:w="12" w:type="dxa"/>
          <w:trHeight w:val="20"/>
        </w:trPr>
        <w:tc>
          <w:tcPr>
            <w:tcW w:w="710" w:type="dxa"/>
            <w:shd w:val="clear" w:color="auto" w:fill="auto"/>
            <w:vAlign w:val="center"/>
          </w:tcPr>
          <w:p w14:paraId="0F8A56A6"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92AC711" w14:textId="77777777" w:rsidR="00C6592F" w:rsidRPr="00535CB6" w:rsidRDefault="00C6592F" w:rsidP="00145F0C">
            <w:pPr>
              <w:rPr>
                <w:rFonts w:eastAsia="Times New Roman" w:cs="Arial"/>
                <w:lang w:eastAsia="pl-PL"/>
              </w:rPr>
            </w:pPr>
            <w:r w:rsidRPr="00535CB6">
              <w:rPr>
                <w:rFonts w:eastAsia="Times New Roman" w:cs="Arial"/>
                <w:lang w:eastAsia="pl-PL"/>
              </w:rPr>
              <w:t>Okres realizacji projektu nie przekracza 36 miesięcy.</w:t>
            </w:r>
          </w:p>
        </w:tc>
        <w:tc>
          <w:tcPr>
            <w:tcW w:w="8301" w:type="dxa"/>
            <w:shd w:val="clear" w:color="auto" w:fill="auto"/>
            <w:vAlign w:val="center"/>
          </w:tcPr>
          <w:p w14:paraId="0923A9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81EC783"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szkoły/placówki oświaty planowanej do objęcia wsparciem. </w:t>
            </w:r>
          </w:p>
          <w:p w14:paraId="78DFAB8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Okres realizacji projektu zaplanowano biorąc pod uwagę:</w:t>
            </w:r>
          </w:p>
          <w:p w14:paraId="37C4AEB1"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0F6E82F6"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1DA2D5DC" w14:textId="77777777" w:rsidR="00C6592F" w:rsidRPr="00535CB6" w:rsidRDefault="00C6592F"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0AF31F22"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BFE166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390CA39" w14:textId="77777777" w:rsidTr="00145F0C">
        <w:trPr>
          <w:trHeight w:val="20"/>
        </w:trPr>
        <w:tc>
          <w:tcPr>
            <w:tcW w:w="13985" w:type="dxa"/>
            <w:gridSpan w:val="5"/>
            <w:shd w:val="clear" w:color="auto" w:fill="auto"/>
            <w:vAlign w:val="center"/>
          </w:tcPr>
          <w:p w14:paraId="27347C49" w14:textId="77777777" w:rsidR="00C6592F" w:rsidRPr="00535CB6" w:rsidRDefault="00C6592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C6592F" w:rsidRPr="00CA12B9" w14:paraId="3898385E" w14:textId="77777777" w:rsidTr="0066126B">
        <w:trPr>
          <w:gridAfter w:val="1"/>
          <w:wAfter w:w="12" w:type="dxa"/>
          <w:trHeight w:val="368"/>
        </w:trPr>
        <w:tc>
          <w:tcPr>
            <w:tcW w:w="710" w:type="dxa"/>
            <w:shd w:val="clear" w:color="auto" w:fill="auto"/>
            <w:vAlign w:val="center"/>
          </w:tcPr>
          <w:p w14:paraId="04AAAE0C"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2E3C4D3" w14:textId="77777777" w:rsidR="00C6592F" w:rsidRPr="00535CB6" w:rsidRDefault="00C6592F"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301" w:type="dxa"/>
            <w:shd w:val="clear" w:color="auto" w:fill="auto"/>
            <w:vAlign w:val="center"/>
          </w:tcPr>
          <w:p w14:paraId="17028A8D"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578A0A07" w14:textId="77777777" w:rsidR="00C6592F" w:rsidRPr="00535CB6" w:rsidRDefault="00C6592F"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65AFA155" w14:textId="77777777" w:rsidR="00C6592F" w:rsidRPr="00535CB6" w:rsidRDefault="00C6592F"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610CB969" w14:textId="77777777" w:rsidR="00C6592F" w:rsidRPr="00535CB6" w:rsidRDefault="00C6592F" w:rsidP="00145F0C">
            <w:pPr>
              <w:rPr>
                <w:rFonts w:eastAsia="Times New Roman" w:cs="Arial"/>
                <w:lang w:eastAsia="pl-PL"/>
              </w:rPr>
            </w:pPr>
            <w:r w:rsidRPr="00535CB6">
              <w:rPr>
                <w:rFonts w:eastAsia="Times New Roman" w:cs="Arial"/>
                <w:lang w:eastAsia="pl-PL"/>
              </w:rPr>
              <w:t>Do kompetencji kluczowych zalicza się:</w:t>
            </w:r>
          </w:p>
          <w:p w14:paraId="4031C909"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50FA3A95"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b) umiejętności matematyczno-przyrodnicze, </w:t>
            </w:r>
          </w:p>
          <w:p w14:paraId="2AA63794" w14:textId="77777777" w:rsidR="00C6592F" w:rsidRPr="00535CB6" w:rsidRDefault="00C6592F" w:rsidP="00145F0C">
            <w:pPr>
              <w:rPr>
                <w:rFonts w:eastAsia="Times New Roman" w:cs="Arial"/>
                <w:lang w:eastAsia="pl-PL"/>
              </w:rPr>
            </w:pPr>
            <w:r w:rsidRPr="00535CB6">
              <w:rPr>
                <w:rFonts w:eastAsia="Times New Roman" w:cs="Arial"/>
                <w:lang w:eastAsia="pl-PL"/>
              </w:rPr>
              <w:t>c) TIK,</w:t>
            </w:r>
          </w:p>
          <w:p w14:paraId="62D08AD6" w14:textId="77777777" w:rsidR="00C6592F" w:rsidRPr="00535CB6" w:rsidRDefault="00C6592F" w:rsidP="00145F0C">
            <w:pPr>
              <w:rPr>
                <w:rFonts w:eastAsia="Times New Roman" w:cs="Arial"/>
                <w:lang w:eastAsia="pl-PL"/>
              </w:rPr>
            </w:pPr>
            <w:r w:rsidRPr="00535CB6">
              <w:rPr>
                <w:rFonts w:eastAsia="Times New Roman" w:cs="Arial"/>
                <w:lang w:eastAsia="pl-PL"/>
              </w:rPr>
              <w:t>zaś do umiejętności uniwersalnych zalicza się:</w:t>
            </w:r>
          </w:p>
          <w:p w14:paraId="756B24B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2A6D16D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e) kreatywność, </w:t>
            </w:r>
          </w:p>
          <w:p w14:paraId="36120827"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f) innowacyjność, </w:t>
            </w:r>
          </w:p>
          <w:p w14:paraId="6CCF9609"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g) przedsiębiorczość,</w:t>
            </w:r>
          </w:p>
          <w:p w14:paraId="72BBB740"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h) krytyczne myślenie, </w:t>
            </w:r>
          </w:p>
          <w:p w14:paraId="26720651"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i) rozwiązywanie problemów, </w:t>
            </w:r>
          </w:p>
          <w:p w14:paraId="7F6912D6"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j) umiejętność uczenia się, </w:t>
            </w:r>
          </w:p>
          <w:p w14:paraId="7D048B8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22E611E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6F499ACA" w14:textId="77777777" w:rsidR="00C6592F" w:rsidRPr="00535CB6" w:rsidRDefault="00C6592F"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75C4295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1731FD1"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0/1/nie dotyczy</w:t>
            </w:r>
          </w:p>
        </w:tc>
      </w:tr>
      <w:tr w:rsidR="00C6592F" w:rsidRPr="00CA12B9" w14:paraId="07E72677" w14:textId="77777777" w:rsidTr="0066126B">
        <w:trPr>
          <w:gridAfter w:val="1"/>
          <w:wAfter w:w="12" w:type="dxa"/>
          <w:trHeight w:val="368"/>
        </w:trPr>
        <w:tc>
          <w:tcPr>
            <w:tcW w:w="710" w:type="dxa"/>
            <w:shd w:val="clear" w:color="auto" w:fill="auto"/>
            <w:vAlign w:val="center"/>
          </w:tcPr>
          <w:p w14:paraId="42B744C4"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0BD5F79C" w14:textId="77777777" w:rsidR="00C6592F" w:rsidRPr="00535CB6" w:rsidRDefault="00C6592F"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w:t>
            </w:r>
            <w:r w:rsidRPr="00535CB6">
              <w:rPr>
                <w:rFonts w:cs="Arial"/>
              </w:rPr>
              <w:lastRenderedPageBreak/>
              <w:t>oraz nauczycieli i instruktorów praktycznej nauki zawodu.</w:t>
            </w:r>
          </w:p>
        </w:tc>
        <w:tc>
          <w:tcPr>
            <w:tcW w:w="8301" w:type="dxa"/>
            <w:shd w:val="clear" w:color="auto" w:fill="auto"/>
            <w:vAlign w:val="center"/>
          </w:tcPr>
          <w:p w14:paraId="2A88DE6F" w14:textId="77777777" w:rsidR="00C6592F" w:rsidRPr="00535CB6" w:rsidRDefault="00C6592F" w:rsidP="00145F0C">
            <w:pPr>
              <w:rPr>
                <w:rFonts w:cs="Arial"/>
              </w:rPr>
            </w:pPr>
            <w:r w:rsidRPr="00535CB6">
              <w:rPr>
                <w:rFonts w:cs="Arial"/>
              </w:rPr>
              <w:lastRenderedPageBreak/>
              <w:t xml:space="preserve">Spełnienie kryterium będzie oceniane na podstawie oświadczenia Wnioskodawcy oraz na podstawie zapisów we wniosku o dofinansowanie projektu. </w:t>
            </w:r>
          </w:p>
          <w:p w14:paraId="5FCA1C18" w14:textId="77777777" w:rsidR="00C6592F" w:rsidRPr="00535CB6" w:rsidRDefault="00C6592F" w:rsidP="00145F0C">
            <w:pPr>
              <w:rPr>
                <w:rFonts w:cs="Arial"/>
              </w:rPr>
            </w:pPr>
            <w:r w:rsidRPr="00535CB6">
              <w:rPr>
                <w:rFonts w:cs="Arial"/>
              </w:rPr>
              <w:t>Wnioskodawca oświadcza, że:</w:t>
            </w:r>
          </w:p>
          <w:p w14:paraId="67A4A167" w14:textId="77777777" w:rsidR="00C6592F" w:rsidRPr="00535CB6" w:rsidRDefault="00C6592F" w:rsidP="00DC3249">
            <w:pPr>
              <w:pStyle w:val="Akapitzlist0"/>
              <w:numPr>
                <w:ilvl w:val="0"/>
                <w:numId w:val="445"/>
              </w:numPr>
              <w:ind w:left="448" w:hanging="448"/>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189"/>
            </w:r>
            <w:r w:rsidRPr="00535CB6">
              <w:rPr>
                <w:rFonts w:cs="Arial"/>
              </w:rPr>
              <w:t>;</w:t>
            </w:r>
          </w:p>
          <w:p w14:paraId="31D0E0B5" w14:textId="77777777" w:rsidR="00C6592F" w:rsidRPr="00535CB6" w:rsidRDefault="00C6592F" w:rsidP="00DC3249">
            <w:pPr>
              <w:pStyle w:val="Akapitzlist0"/>
              <w:numPr>
                <w:ilvl w:val="0"/>
                <w:numId w:val="44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190"/>
            </w:r>
            <w:r w:rsidRPr="00535CB6">
              <w:rPr>
                <w:rFonts w:cs="Arial"/>
              </w:rPr>
              <w:t>, a wnioski z diagnozy stanowią element wniosku o dofinansowanie projektu;</w:t>
            </w:r>
          </w:p>
          <w:p w14:paraId="354955FF" w14:textId="77777777" w:rsidR="00C6592F" w:rsidRPr="00535CB6" w:rsidRDefault="00C6592F" w:rsidP="00DC3249">
            <w:pPr>
              <w:pStyle w:val="Akapitzlist0"/>
              <w:numPr>
                <w:ilvl w:val="0"/>
                <w:numId w:val="445"/>
              </w:numPr>
              <w:ind w:left="448" w:hanging="448"/>
              <w:rPr>
                <w:rFonts w:cs="Arial"/>
              </w:rPr>
            </w:pPr>
            <w:r w:rsidRPr="00535CB6">
              <w:rPr>
                <w:rFonts w:cs="Arial"/>
              </w:rPr>
              <w:lastRenderedPageBreak/>
              <w:t>zakres wsparcia w ramach projektu jest zgodny z przeprowadzoną diagnozą.</w:t>
            </w:r>
          </w:p>
          <w:p w14:paraId="5974F419" w14:textId="77777777" w:rsidR="00C6592F" w:rsidRPr="00535CB6" w:rsidRDefault="00C6592F"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76C54276" w14:textId="77777777" w:rsidR="00C6592F" w:rsidRPr="00535CB6" w:rsidRDefault="00C6592F"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93B1D7" w14:textId="77777777" w:rsidR="00C6592F" w:rsidRPr="00535CB6" w:rsidRDefault="00C6592F" w:rsidP="00145F0C">
            <w:pPr>
              <w:rPr>
                <w:rFonts w:cs="Arial"/>
              </w:rPr>
            </w:pPr>
            <w:r w:rsidRPr="00535CB6">
              <w:rPr>
                <w:rFonts w:cs="Arial"/>
              </w:rPr>
              <w:t>Właściwym do przeprowadzenia diagnozy jest wybrany/wybrane spośród niżej wymienionych podmiot/podmioty:</w:t>
            </w:r>
          </w:p>
          <w:p w14:paraId="251A3A15"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7A32FB36" w14:textId="77777777" w:rsidR="00C6592F" w:rsidRPr="00535CB6" w:rsidRDefault="00C6592F"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0DC40AE" w14:textId="77777777" w:rsidR="00C6592F" w:rsidRPr="00535CB6" w:rsidRDefault="00C6592F"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6CAA02A3" w14:textId="77777777" w:rsidR="00C6592F" w:rsidRPr="00535CB6" w:rsidRDefault="00C6592F"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58B966F7" w14:textId="77777777" w:rsidR="00C6592F" w:rsidRPr="00535CB6" w:rsidRDefault="00C6592F"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5BAFF216"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1EE13AF7" w14:textId="77777777" w:rsidTr="0066126B">
        <w:trPr>
          <w:gridAfter w:val="1"/>
          <w:wAfter w:w="12" w:type="dxa"/>
          <w:trHeight w:val="935"/>
        </w:trPr>
        <w:tc>
          <w:tcPr>
            <w:tcW w:w="710" w:type="dxa"/>
            <w:shd w:val="clear" w:color="auto" w:fill="auto"/>
            <w:vAlign w:val="center"/>
          </w:tcPr>
          <w:p w14:paraId="49BB48FE"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30EC2718"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301" w:type="dxa"/>
            <w:shd w:val="clear" w:color="auto" w:fill="auto"/>
            <w:vAlign w:val="center"/>
          </w:tcPr>
          <w:p w14:paraId="6EA48FFE"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A350008" w14:textId="77777777" w:rsidR="00C6592F" w:rsidRPr="00535CB6" w:rsidRDefault="00C6592F" w:rsidP="00145F0C">
            <w:pPr>
              <w:rPr>
                <w:rFonts w:cs="Arial"/>
              </w:rPr>
            </w:pPr>
            <w:r w:rsidRPr="00535CB6">
              <w:rPr>
                <w:rFonts w:eastAsia="Times New Roman" w:cs="Arial"/>
                <w:lang w:eastAsia="pl-PL"/>
              </w:rPr>
              <w:t xml:space="preserve">Wnioskodawca we wniosku o dofinansowanie oświadcza, że podejmowane działania z zakresu rozwoju edukacji zawodowej będą odpowiadały potrzebom rynku pracy, z uwzględnieniem  branż zidentyfikowanych jako branże o największym potencjale </w:t>
            </w:r>
            <w:r w:rsidRPr="00535CB6">
              <w:rPr>
                <w:rFonts w:eastAsia="Times New Roman" w:cs="Arial"/>
                <w:lang w:eastAsia="pl-PL"/>
              </w:rPr>
              <w:lastRenderedPageBreak/>
              <w:t>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191"/>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1E4EF705" w14:textId="77777777" w:rsidR="00C6592F" w:rsidRPr="00535CB6" w:rsidRDefault="00C6592F" w:rsidP="00145F0C">
            <w:pPr>
              <w:rPr>
                <w:rFonts w:cs="Arial"/>
              </w:rPr>
            </w:pPr>
            <w:r w:rsidRPr="00535CB6">
              <w:rPr>
                <w:rFonts w:cs="Arial"/>
              </w:rPr>
              <w:t>Wnioskodawca może bazować na informacjach dotyczących zapotrzebowania w zawodach/na kwalifikacje -</w:t>
            </w:r>
          </w:p>
          <w:p w14:paraId="56673290" w14:textId="77777777" w:rsidR="00C6592F" w:rsidRPr="00535CB6" w:rsidRDefault="00C6592F" w:rsidP="00145F0C">
            <w:pPr>
              <w:rPr>
                <w:rFonts w:eastAsia="Times New Roman" w:cs="Arial"/>
                <w:lang w:eastAsia="pl-PL"/>
              </w:rPr>
            </w:pPr>
            <w:r w:rsidRPr="00535CB6">
              <w:rPr>
                <w:rFonts w:cs="Arial"/>
              </w:rPr>
              <w:t xml:space="preserve">dodatkowo pomocne będą informacje zawarte na stronach: </w:t>
            </w:r>
            <w:hyperlink r:id="rId43"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500B9D8C"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68A7D887"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A2A96A0"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7935880" w14:textId="77777777" w:rsidTr="0066126B">
        <w:trPr>
          <w:gridAfter w:val="1"/>
          <w:wAfter w:w="12" w:type="dxa"/>
          <w:trHeight w:val="20"/>
        </w:trPr>
        <w:tc>
          <w:tcPr>
            <w:tcW w:w="710" w:type="dxa"/>
            <w:shd w:val="clear" w:color="auto" w:fill="auto"/>
            <w:vAlign w:val="center"/>
          </w:tcPr>
          <w:p w14:paraId="419FCA1B"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6AD9F2D" w14:textId="33B3418B" w:rsidR="00C6592F" w:rsidRPr="00535CB6" w:rsidRDefault="00C6592F"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301" w:type="dxa"/>
            <w:shd w:val="clear" w:color="auto" w:fill="auto"/>
            <w:vAlign w:val="center"/>
          </w:tcPr>
          <w:p w14:paraId="6DC05411" w14:textId="77777777" w:rsidR="00C6592F" w:rsidRPr="00535CB6" w:rsidRDefault="00C6592F"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1DD4A07" w14:textId="77777777" w:rsidR="00C6592F" w:rsidRPr="00535CB6" w:rsidRDefault="00C6592F"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716DA025"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Kryterium wynika z Wytycznych w zakresie realizacji przedsięwzięć z udziałem środków Europejskiego Funduszu Społecznego w obszarze edukacji na lata 2014-2020.</w:t>
            </w:r>
          </w:p>
          <w:p w14:paraId="15A58EB9"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0B611C9D" w14:textId="77777777" w:rsidR="00C6592F" w:rsidRPr="00535CB6" w:rsidRDefault="00C6592F" w:rsidP="00145F0C">
            <w:pPr>
              <w:rPr>
                <w:rFonts w:eastAsia="Times New Roman" w:cs="Arial"/>
                <w:lang w:eastAsia="pl-PL"/>
              </w:rPr>
            </w:pPr>
            <w:r w:rsidRPr="00535CB6">
              <w:rPr>
                <w:rFonts w:eastAsia="Times New Roman" w:cs="Arial"/>
                <w:lang w:eastAsia="pl-PL"/>
              </w:rPr>
              <w:lastRenderedPageBreak/>
              <w:t>0/1</w:t>
            </w:r>
          </w:p>
        </w:tc>
      </w:tr>
      <w:tr w:rsidR="00C6592F" w:rsidRPr="00CA12B9" w14:paraId="2180625A" w14:textId="77777777" w:rsidTr="0066126B">
        <w:trPr>
          <w:gridAfter w:val="1"/>
          <w:wAfter w:w="12" w:type="dxa"/>
          <w:trHeight w:val="20"/>
        </w:trPr>
        <w:tc>
          <w:tcPr>
            <w:tcW w:w="710" w:type="dxa"/>
            <w:shd w:val="clear" w:color="auto" w:fill="auto"/>
            <w:vAlign w:val="center"/>
          </w:tcPr>
          <w:p w14:paraId="5AB6F972"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404C62A5" w14:textId="61303314" w:rsidR="00C6592F" w:rsidRPr="00535CB6" w:rsidRDefault="00C6592F"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301" w:type="dxa"/>
            <w:shd w:val="clear" w:color="auto" w:fill="auto"/>
            <w:vAlign w:val="center"/>
          </w:tcPr>
          <w:p w14:paraId="4D7130C7"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A691E29" w14:textId="77777777" w:rsidR="00C6592F" w:rsidRPr="00535CB6" w:rsidRDefault="00C6592F"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192"/>
            </w:r>
            <w:r w:rsidRPr="00535CB6">
              <w:rPr>
                <w:rFonts w:ascii="Arial" w:eastAsia="Times New Roman" w:hAnsi="Arial" w:cs="Arial"/>
                <w:sz w:val="20"/>
                <w:szCs w:val="20"/>
                <w:lang w:eastAsia="pl-PL"/>
              </w:rPr>
              <w:t>”.</w:t>
            </w:r>
          </w:p>
          <w:p w14:paraId="64EBE89D" w14:textId="77777777" w:rsidR="00C6592F" w:rsidRPr="00535CB6" w:rsidRDefault="00C6592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4947CDBD" w14:textId="77777777" w:rsidR="00C6592F" w:rsidRPr="00535CB6" w:rsidRDefault="00C6592F"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62ACAB6B" w14:textId="112481D3" w:rsidR="00C6592F" w:rsidRPr="00535CB6" w:rsidRDefault="00C6592F"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153906F5" w14:textId="77777777" w:rsidR="00C6592F" w:rsidRPr="00535CB6" w:rsidRDefault="00C6592F"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7CCABBC" w14:textId="77777777" w:rsidR="00C6592F" w:rsidRPr="00535CB6" w:rsidRDefault="00C6592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1E5371F"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0/1 </w:t>
            </w:r>
          </w:p>
        </w:tc>
      </w:tr>
      <w:tr w:rsidR="00C6592F" w:rsidRPr="00CA12B9" w14:paraId="3ED9BB57" w14:textId="77777777" w:rsidTr="0066126B">
        <w:trPr>
          <w:gridAfter w:val="1"/>
          <w:wAfter w:w="12" w:type="dxa"/>
          <w:trHeight w:val="20"/>
        </w:trPr>
        <w:tc>
          <w:tcPr>
            <w:tcW w:w="710" w:type="dxa"/>
            <w:shd w:val="clear" w:color="auto" w:fill="auto"/>
            <w:vAlign w:val="center"/>
          </w:tcPr>
          <w:p w14:paraId="5549D21D" w14:textId="77777777" w:rsidR="00C6592F" w:rsidRPr="00535CB6" w:rsidRDefault="00C6592F" w:rsidP="00DC3249">
            <w:pPr>
              <w:numPr>
                <w:ilvl w:val="0"/>
                <w:numId w:val="392"/>
              </w:numPr>
              <w:tabs>
                <w:tab w:val="left" w:pos="572"/>
              </w:tabs>
              <w:ind w:left="430" w:hanging="283"/>
              <w:contextualSpacing/>
              <w:rPr>
                <w:rFonts w:eastAsia="Times New Roman" w:cs="Arial"/>
                <w:lang w:eastAsia="pl-PL"/>
              </w:rPr>
            </w:pPr>
          </w:p>
        </w:tc>
        <w:tc>
          <w:tcPr>
            <w:tcW w:w="3827" w:type="dxa"/>
            <w:shd w:val="clear" w:color="auto" w:fill="auto"/>
            <w:vAlign w:val="center"/>
          </w:tcPr>
          <w:p w14:paraId="23029DD5" w14:textId="40954349" w:rsidR="00C6592F" w:rsidRPr="00535CB6" w:rsidRDefault="00C6592F"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301" w:type="dxa"/>
            <w:shd w:val="clear" w:color="auto" w:fill="auto"/>
            <w:vAlign w:val="center"/>
          </w:tcPr>
          <w:p w14:paraId="2C033DBC" w14:textId="0AD0A48A" w:rsidR="00C6592F" w:rsidRPr="00535CB6" w:rsidRDefault="00C6592F"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193"/>
            </w:r>
            <w:r w:rsidRPr="00535CB6">
              <w:rPr>
                <w:rFonts w:eastAsia="Times New Roman" w:cs="Arial"/>
                <w:lang w:eastAsia="pl-PL"/>
              </w:rPr>
              <w:t xml:space="preserve"> o prawie autorskim i prawach pokrewnych.</w:t>
            </w:r>
          </w:p>
          <w:p w14:paraId="136423D3" w14:textId="77777777" w:rsidR="00C6592F" w:rsidRPr="00535CB6" w:rsidRDefault="00C6592F"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194"/>
            </w:r>
            <w:r w:rsidRPr="00535CB6">
              <w:rPr>
                <w:rFonts w:eastAsia="Times New Roman" w:cs="Arial"/>
                <w:lang w:eastAsia="pl-PL"/>
              </w:rPr>
              <w:t xml:space="preserve">. </w:t>
            </w:r>
          </w:p>
          <w:p w14:paraId="54DEF0DD"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07CB30AB" w14:textId="77777777" w:rsidR="00C6592F" w:rsidRPr="00535CB6" w:rsidRDefault="00C6592F"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1916D68E" w14:textId="77777777" w:rsidR="00C6592F" w:rsidRPr="00535CB6" w:rsidRDefault="00C6592F"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C31D589" w14:textId="77777777" w:rsidR="00C6592F" w:rsidRPr="00535CB6" w:rsidRDefault="00C6592F" w:rsidP="00145F0C">
            <w:pPr>
              <w:rPr>
                <w:rFonts w:eastAsia="Times New Roman" w:cs="Arial"/>
                <w:lang w:eastAsia="pl-PL"/>
              </w:rPr>
            </w:pPr>
            <w:r w:rsidRPr="00535CB6">
              <w:rPr>
                <w:rFonts w:eastAsia="Times New Roman" w:cs="Arial"/>
                <w:lang w:eastAsia="pl-PL"/>
              </w:rPr>
              <w:t>0/1/nie dotyczy</w:t>
            </w:r>
          </w:p>
        </w:tc>
      </w:tr>
    </w:tbl>
    <w:p w14:paraId="331A487A" w14:textId="77777777" w:rsidR="001F727A" w:rsidRDefault="001F727A">
      <w:pPr>
        <w:spacing w:before="120" w:after="120" w:line="276" w:lineRule="auto"/>
        <w:jc w:val="both"/>
        <w:rPr>
          <w:rFonts w:cs="Arial"/>
        </w:rPr>
      </w:pPr>
      <w:r>
        <w:rPr>
          <w:rFonts w:cs="Arial"/>
        </w:rPr>
        <w:br w:type="page"/>
      </w:r>
    </w:p>
    <w:p w14:paraId="59AB2E95" w14:textId="75C419CE" w:rsidR="0075472C" w:rsidRDefault="0075472C" w:rsidP="0075472C">
      <w:pPr>
        <w:pStyle w:val="Nagwek5"/>
        <w:rPr>
          <w:lang w:eastAsia="pl-PL"/>
        </w:rPr>
      </w:pPr>
      <w:bookmarkStart w:id="366" w:name="_Toc131078579"/>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366"/>
    </w:p>
    <w:p w14:paraId="7866487A" w14:textId="6F7542FF" w:rsidR="0075472C" w:rsidRPr="00CD14DA" w:rsidRDefault="0075472C" w:rsidP="0075472C">
      <w:pPr>
        <w:pStyle w:val="Bezodstpw"/>
        <w:rPr>
          <w:rFonts w:cs="Arial"/>
          <w:sz w:val="18"/>
          <w:szCs w:val="18"/>
          <w:lang w:eastAsia="pl-PL"/>
        </w:rPr>
      </w:pPr>
      <w:r w:rsidRPr="00F877B4">
        <w:t xml:space="preserve">Kryteria wyboru projektów przyjęte przez Komitet Monitorujący RPO WM na </w:t>
      </w:r>
      <w:r>
        <w:t xml:space="preserve">XXXVIII </w:t>
      </w:r>
      <w:r w:rsidR="006A6D2F">
        <w:t>p</w:t>
      </w:r>
      <w:r w:rsidRPr="00F877B4">
        <w:t>os</w:t>
      </w:r>
      <w:r w:rsidR="00C65D2D">
        <w:t>iedzeniu (tryb obiegowy)</w:t>
      </w:r>
      <w:r>
        <w:t xml:space="preserve"> w dniu 10</w:t>
      </w:r>
      <w:r w:rsidR="0000677E">
        <w:t> </w:t>
      </w:r>
      <w:r>
        <w:t>września 2018 r.</w:t>
      </w:r>
    </w:p>
    <w:p w14:paraId="1726FFD8" w14:textId="77777777" w:rsidR="0075472C" w:rsidRPr="0066126B" w:rsidRDefault="0075472C" w:rsidP="00145F0C">
      <w:pPr>
        <w:ind w:left="-426"/>
        <w:rPr>
          <w:rFonts w:cs="Arial"/>
          <w:lang w:eastAsia="pl-PL"/>
        </w:rPr>
      </w:pPr>
      <w:r w:rsidRPr="0066126B">
        <w:rPr>
          <w:rFonts w:cs="Arial"/>
          <w:lang w:eastAsia="pl-PL"/>
        </w:rPr>
        <w:t>Rodzaje przedsięwzięć:</w:t>
      </w:r>
    </w:p>
    <w:p w14:paraId="660581EB"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rozwój współpracy szkół zawodowych z otoczeniem społeczno-gospodarczym, w tym realizacja staży i praktyk</w:t>
      </w:r>
      <w:r w:rsidRPr="0066126B">
        <w:rPr>
          <w:rFonts w:cs="Arial"/>
        </w:rPr>
        <w:t>;</w:t>
      </w:r>
    </w:p>
    <w:p w14:paraId="7C55FADF"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9862970"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 xml:space="preserve">doposażenie szkół i placówek kształcenia zawodowego (tj. centrów kształcenia zawodowego i ustawicznego i/lub jednostek systemu oświaty realizujących zadania </w:t>
      </w:r>
      <w:proofErr w:type="spellStart"/>
      <w:r w:rsidRPr="0066126B">
        <w:rPr>
          <w:rFonts w:cs="Arial"/>
          <w:color w:val="000000"/>
        </w:rPr>
        <w:t>ckziu</w:t>
      </w:r>
      <w:proofErr w:type="spellEnd"/>
      <w:r w:rsidRPr="0066126B">
        <w:rPr>
          <w:rFonts w:cs="Arial"/>
        </w:rPr>
        <w:t>)</w:t>
      </w:r>
      <w:r w:rsidRPr="0066126B">
        <w:rPr>
          <w:rFonts w:cs="Arial"/>
          <w:color w:val="000000"/>
        </w:rPr>
        <w:t xml:space="preserve"> w sprzęt i materiały dydaktyczne do realizacji kształcenia zawodowego</w:t>
      </w:r>
      <w:r w:rsidRPr="0066126B">
        <w:rPr>
          <w:rStyle w:val="Odwoanieprzypisudolnego"/>
          <w:rFonts w:cs="Arial"/>
          <w:color w:val="000000"/>
          <w:sz w:val="20"/>
        </w:rPr>
        <w:footnoteReference w:id="195"/>
      </w:r>
      <w:r w:rsidRPr="0066126B">
        <w:rPr>
          <w:rFonts w:cs="Arial"/>
          <w:color w:val="000000"/>
        </w:rPr>
        <w:t>;</w:t>
      </w:r>
    </w:p>
    <w:p w14:paraId="7AF05AD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prowadzenie doradztwa zawodowego (w 7 i 8 klasach szkół podstawowych, w szkołach gimnazjalnych</w:t>
      </w:r>
      <w:r w:rsidRPr="0066126B">
        <w:rPr>
          <w:rFonts w:cs="Arial"/>
          <w:color w:val="000000"/>
          <w:vertAlign w:val="superscript"/>
        </w:rPr>
        <w:footnoteReference w:id="196"/>
      </w:r>
      <w:r w:rsidRPr="0066126B">
        <w:rPr>
          <w:rFonts w:cs="Arial"/>
          <w:color w:val="000000"/>
        </w:rPr>
        <w:t xml:space="preserve"> i szkołach prowadzących kształcenie zawodowe) i rozwój współpracy z rynkiem pracy</w:t>
      </w:r>
      <w:r w:rsidRPr="0066126B">
        <w:rPr>
          <w:rStyle w:val="Odwoanieprzypisudolnego"/>
          <w:rFonts w:cs="Arial"/>
          <w:color w:val="000000"/>
          <w:sz w:val="20"/>
        </w:rPr>
        <w:footnoteReference w:id="197"/>
      </w:r>
      <w:r w:rsidRPr="0066126B">
        <w:rPr>
          <w:rFonts w:cs="Arial"/>
          <w:color w:val="000000"/>
        </w:rPr>
        <w:t>;</w:t>
      </w:r>
    </w:p>
    <w:p w14:paraId="71DAE4CA"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realizacja kompleksowych programów kształcenia praktycznego organizowanych w miejscu pracy;</w:t>
      </w:r>
    </w:p>
    <w:p w14:paraId="75881A2E" w14:textId="77777777" w:rsidR="0075472C" w:rsidRPr="0066126B" w:rsidRDefault="0075472C" w:rsidP="00DC3249">
      <w:pPr>
        <w:numPr>
          <w:ilvl w:val="0"/>
          <w:numId w:val="406"/>
        </w:numPr>
        <w:autoSpaceDE w:val="0"/>
        <w:autoSpaceDN w:val="0"/>
        <w:adjustRightInd w:val="0"/>
        <w:contextualSpacing/>
        <w:rPr>
          <w:rFonts w:cs="Arial"/>
          <w:color w:val="000000"/>
        </w:rPr>
      </w:pPr>
      <w:r w:rsidRPr="0066126B">
        <w:rPr>
          <w:rFonts w:cs="Arial"/>
          <w:color w:val="000000"/>
        </w:rPr>
        <w:t>wsparcie rozwoju nauczycieli zawodu i instruktorów praktycznej nauki zawodu.</w:t>
      </w:r>
    </w:p>
    <w:p w14:paraId="66E7F1E5" w14:textId="77777777" w:rsidR="00167622" w:rsidRPr="00CD14DA" w:rsidRDefault="00167622" w:rsidP="00145F0C">
      <w:pPr>
        <w:spacing w:before="240" w:after="120" w:line="240" w:lineRule="auto"/>
        <w:ind w:left="-425"/>
        <w:rPr>
          <w:rFonts w:cs="Arial"/>
          <w:sz w:val="18"/>
          <w:szCs w:val="18"/>
          <w:lang w:eastAsia="pl-PL"/>
        </w:rPr>
      </w:pPr>
      <w:r w:rsidRPr="00CD14DA">
        <w:rPr>
          <w:rFonts w:cs="Arial"/>
          <w:b/>
          <w:sz w:val="18"/>
          <w:szCs w:val="18"/>
        </w:rPr>
        <w:t>KRYTERIA DOSTĘPU</w:t>
      </w:r>
    </w:p>
    <w:tbl>
      <w:tblPr>
        <w:tblW w:w="1383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przyjęte na KM 10 wrzesnia 2018 r."/>
        <w:tblDescription w:val="kryteria 10.3.1 przyjete na KM 10 września 2018 r. "/>
      </w:tblPr>
      <w:tblGrid>
        <w:gridCol w:w="506"/>
        <w:gridCol w:w="4031"/>
        <w:gridCol w:w="8160"/>
        <w:gridCol w:w="1135"/>
      </w:tblGrid>
      <w:tr w:rsidR="00167622" w:rsidRPr="00CA12B9" w14:paraId="5FF8A90C" w14:textId="77777777" w:rsidTr="0066126B">
        <w:trPr>
          <w:trHeight w:val="57"/>
          <w:tblHeader/>
        </w:trPr>
        <w:tc>
          <w:tcPr>
            <w:tcW w:w="506" w:type="dxa"/>
            <w:shd w:val="clear" w:color="auto" w:fill="auto"/>
            <w:vAlign w:val="center"/>
          </w:tcPr>
          <w:p w14:paraId="58E5BFAA" w14:textId="12F0FFD7" w:rsidR="00167622" w:rsidRPr="00535CB6" w:rsidRDefault="00167622" w:rsidP="00145F0C">
            <w:pPr>
              <w:rPr>
                <w:rFonts w:cs="Arial"/>
                <w:b/>
              </w:rPr>
            </w:pPr>
            <w:r w:rsidRPr="00535CB6">
              <w:rPr>
                <w:rFonts w:cs="Arial"/>
                <w:b/>
              </w:rPr>
              <w:lastRenderedPageBreak/>
              <w:t>Lp.</w:t>
            </w:r>
          </w:p>
        </w:tc>
        <w:tc>
          <w:tcPr>
            <w:tcW w:w="4031" w:type="dxa"/>
            <w:shd w:val="clear" w:color="auto" w:fill="auto"/>
            <w:vAlign w:val="center"/>
          </w:tcPr>
          <w:p w14:paraId="00F6C5BD" w14:textId="77777777" w:rsidR="00167622" w:rsidRPr="00535CB6" w:rsidRDefault="00167622" w:rsidP="00145F0C">
            <w:pPr>
              <w:rPr>
                <w:rFonts w:cs="Arial"/>
                <w:b/>
              </w:rPr>
            </w:pPr>
            <w:r w:rsidRPr="00535CB6">
              <w:rPr>
                <w:rFonts w:cs="Arial"/>
                <w:b/>
              </w:rPr>
              <w:t>Kryterium</w:t>
            </w:r>
          </w:p>
        </w:tc>
        <w:tc>
          <w:tcPr>
            <w:tcW w:w="8160" w:type="dxa"/>
            <w:shd w:val="clear" w:color="auto" w:fill="auto"/>
            <w:vAlign w:val="center"/>
          </w:tcPr>
          <w:p w14:paraId="160C8322" w14:textId="77777777" w:rsidR="00167622" w:rsidRPr="00535CB6" w:rsidRDefault="00167622" w:rsidP="00145F0C">
            <w:pPr>
              <w:rPr>
                <w:rFonts w:cs="Arial"/>
                <w:b/>
              </w:rPr>
            </w:pPr>
            <w:r w:rsidRPr="00535CB6">
              <w:rPr>
                <w:rFonts w:cs="Arial"/>
                <w:b/>
              </w:rPr>
              <w:t>Opis kryterium</w:t>
            </w:r>
          </w:p>
        </w:tc>
        <w:tc>
          <w:tcPr>
            <w:tcW w:w="1135" w:type="dxa"/>
            <w:shd w:val="clear" w:color="auto" w:fill="auto"/>
            <w:vAlign w:val="center"/>
          </w:tcPr>
          <w:p w14:paraId="790F6DEA" w14:textId="77777777" w:rsidR="00167622" w:rsidRPr="00535CB6" w:rsidRDefault="00167622" w:rsidP="0066126B">
            <w:pPr>
              <w:contextualSpacing/>
              <w:rPr>
                <w:rFonts w:cs="Arial"/>
                <w:b/>
              </w:rPr>
            </w:pPr>
            <w:r w:rsidRPr="00535CB6">
              <w:rPr>
                <w:rFonts w:cs="Arial"/>
                <w:b/>
              </w:rPr>
              <w:t>Ocena kryterium</w:t>
            </w:r>
          </w:p>
        </w:tc>
      </w:tr>
      <w:tr w:rsidR="00167622" w:rsidRPr="00CA12B9" w14:paraId="24C415E8" w14:textId="77777777" w:rsidTr="00145F0C">
        <w:trPr>
          <w:trHeight w:val="20"/>
        </w:trPr>
        <w:tc>
          <w:tcPr>
            <w:tcW w:w="13832" w:type="dxa"/>
            <w:gridSpan w:val="4"/>
            <w:shd w:val="clear" w:color="auto" w:fill="auto"/>
            <w:vAlign w:val="center"/>
          </w:tcPr>
          <w:p w14:paraId="617A1D54" w14:textId="77777777" w:rsidR="00167622" w:rsidRPr="00535CB6" w:rsidRDefault="00167622"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167622" w:rsidRPr="00CA12B9" w14:paraId="4F2D63C1" w14:textId="77777777" w:rsidTr="0066126B">
        <w:trPr>
          <w:trHeight w:val="20"/>
        </w:trPr>
        <w:tc>
          <w:tcPr>
            <w:tcW w:w="506" w:type="dxa"/>
            <w:shd w:val="clear" w:color="auto" w:fill="auto"/>
            <w:vAlign w:val="center"/>
          </w:tcPr>
          <w:p w14:paraId="11891876" w14:textId="77777777" w:rsidR="00167622" w:rsidRPr="00535CB6" w:rsidRDefault="00167622" w:rsidP="00DC3249">
            <w:pPr>
              <w:numPr>
                <w:ilvl w:val="0"/>
                <w:numId w:val="408"/>
              </w:numPr>
              <w:tabs>
                <w:tab w:val="left" w:pos="572"/>
              </w:tabs>
              <w:contextualSpacing/>
              <w:rPr>
                <w:rFonts w:eastAsia="Times New Roman" w:cs="Arial"/>
                <w:lang w:eastAsia="pl-PL"/>
              </w:rPr>
            </w:pPr>
          </w:p>
        </w:tc>
        <w:tc>
          <w:tcPr>
            <w:tcW w:w="4031" w:type="dxa"/>
            <w:shd w:val="clear" w:color="auto" w:fill="auto"/>
            <w:vAlign w:val="center"/>
          </w:tcPr>
          <w:p w14:paraId="537C1CAA" w14:textId="77777777" w:rsidR="00167622" w:rsidRPr="00535CB6" w:rsidRDefault="00167622" w:rsidP="00145F0C">
            <w:pPr>
              <w:rPr>
                <w:rFonts w:eastAsia="Times New Roman" w:cs="Arial"/>
                <w:lang w:eastAsia="pl-PL"/>
              </w:rPr>
            </w:pPr>
            <w:r w:rsidRPr="00535CB6">
              <w:rPr>
                <w:rFonts w:eastAsia="Times New Roman" w:cs="Arial"/>
                <w:lang w:eastAsia="pl-PL"/>
              </w:rPr>
              <w:t>Wnioskodawcą w ramach projektu jest:</w:t>
            </w:r>
          </w:p>
          <w:p w14:paraId="5B648FA1" w14:textId="77777777" w:rsidR="00167622" w:rsidRPr="00535CB6" w:rsidRDefault="00167622" w:rsidP="00145F0C">
            <w:pPr>
              <w:rPr>
                <w:rFonts w:eastAsia="Times New Roman" w:cs="Arial"/>
                <w:lang w:eastAsia="pl-PL"/>
              </w:rPr>
            </w:pPr>
            <w:r w:rsidRPr="00535CB6">
              <w:rPr>
                <w:rFonts w:eastAsia="Times New Roman" w:cs="Arial"/>
                <w:lang w:eastAsia="pl-PL"/>
              </w:rPr>
              <w:t>- organ prowadzący objęte wsparciem szkoły lub placówki systemu oświaty prowadzące kształcenie zawodowe</w:t>
            </w:r>
          </w:p>
          <w:p w14:paraId="3BE70694" w14:textId="77777777" w:rsidR="00167622" w:rsidRPr="00535CB6" w:rsidRDefault="00167622" w:rsidP="00145F0C">
            <w:pPr>
              <w:rPr>
                <w:rFonts w:eastAsia="Times New Roman" w:cs="Arial"/>
                <w:lang w:eastAsia="pl-PL"/>
              </w:rPr>
            </w:pPr>
            <w:r w:rsidRPr="00535CB6">
              <w:rPr>
                <w:rFonts w:eastAsia="Times New Roman" w:cs="Arial"/>
                <w:lang w:eastAsia="pl-PL"/>
              </w:rPr>
              <w:t>lub</w:t>
            </w:r>
          </w:p>
          <w:p w14:paraId="3BB94CFB" w14:textId="5D5E2F5F"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160" w:type="dxa"/>
            <w:shd w:val="clear" w:color="auto" w:fill="auto"/>
            <w:vAlign w:val="center"/>
          </w:tcPr>
          <w:p w14:paraId="4ECB1293"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F945FA0" w14:textId="77777777"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dla szkół lub placówek w województwie mazowieckim prowadzących kształcenie zawodowe</w:t>
            </w:r>
            <w:r w:rsidRPr="00535CB6">
              <w:rPr>
                <w:rFonts w:ascii="Arial" w:hAnsi="Arial" w:cs="Arial"/>
                <w:sz w:val="20"/>
                <w:szCs w:val="20"/>
                <w:vertAlign w:val="superscript"/>
              </w:rPr>
              <w:footnoteReference w:id="198"/>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 lub placówkę zlokalizowaną na terenie województwa mazowieckiego.</w:t>
            </w:r>
          </w:p>
          <w:p w14:paraId="69296980"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74C13461"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1. ilu-letnie doświadczenie posiada, wraz z wykazaniem, że doświadczenie to pochodzi z okresu maksymalnie 5 lat przed dniem złożenia wniosku o dofinansowanie; </w:t>
            </w:r>
          </w:p>
          <w:p w14:paraId="3303681F"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2. zakres/obszar merytoryczny prowadzonej działalności w obszarze kształcenia zawodowego. </w:t>
            </w:r>
          </w:p>
          <w:p w14:paraId="24BE42E8"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3219895C"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8B7686A"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7568BFE6" w14:textId="77777777" w:rsidTr="0066126B">
        <w:trPr>
          <w:trHeight w:val="20"/>
        </w:trPr>
        <w:tc>
          <w:tcPr>
            <w:tcW w:w="506" w:type="dxa"/>
            <w:shd w:val="clear" w:color="auto" w:fill="auto"/>
            <w:vAlign w:val="center"/>
          </w:tcPr>
          <w:p w14:paraId="1B58B44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8251123" w14:textId="014C35CB" w:rsidR="00167622" w:rsidRPr="00535CB6" w:rsidRDefault="00167622"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160" w:type="dxa"/>
            <w:shd w:val="clear" w:color="auto" w:fill="auto"/>
            <w:vAlign w:val="center"/>
          </w:tcPr>
          <w:p w14:paraId="610F34D8"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F6B271A" w14:textId="77777777" w:rsidR="00167622" w:rsidRPr="00535CB6" w:rsidRDefault="00167622" w:rsidP="00145F0C">
            <w:pPr>
              <w:ind w:right="85"/>
              <w:rPr>
                <w:rFonts w:eastAsia="Times New Roman" w:cs="Arial"/>
                <w:lang w:eastAsia="pl-PL"/>
              </w:rPr>
            </w:pPr>
            <w:r w:rsidRPr="00535CB6">
              <w:rPr>
                <w:rFonts w:eastAsia="Times New Roman" w:cs="Arial"/>
                <w:lang w:eastAsia="pl-PL"/>
              </w:rPr>
              <w:t xml:space="preserve">Wnioskodawca we wniosku o dofinansowanie wskazuje wynikające ze zdiagnozowanych potrzeb działania (kryterium dostępu nr 6), które będą realizowane w ramach </w:t>
            </w:r>
            <w:r w:rsidRPr="00535CB6">
              <w:rPr>
                <w:rFonts w:eastAsia="Times New Roman" w:cs="Arial"/>
                <w:lang w:eastAsia="pl-PL"/>
              </w:rPr>
              <w:lastRenderedPageBreak/>
              <w:t xml:space="preserve">poszczególnych przedsięwzięć przewidzianych dla interwencji. W każdym projekcie łącznie muszą zostać zrealizowane co najmniej  wymienione niżej działania:  </w:t>
            </w:r>
          </w:p>
          <w:p w14:paraId="6CC7C1BF" w14:textId="77777777" w:rsidR="00167622" w:rsidRPr="00535CB6" w:rsidRDefault="00167622" w:rsidP="00DC3249">
            <w:pPr>
              <w:numPr>
                <w:ilvl w:val="0"/>
                <w:numId w:val="409"/>
              </w:numPr>
              <w:ind w:right="85"/>
              <w:rPr>
                <w:rFonts w:eastAsia="Times New Roman" w:cs="Arial"/>
                <w:lang w:eastAsia="pl-PL"/>
              </w:rPr>
            </w:pPr>
            <w:r w:rsidRPr="00535CB6">
              <w:rPr>
                <w:rFonts w:eastAsia="Times New Roman" w:cs="Arial"/>
                <w:lang w:eastAsia="pl-PL"/>
              </w:rPr>
              <w:t>doskonalenie umiejętności i kompetencji zawodowych nauczycieli zawodu i instruktorów praktycznej nauki zawodu;</w:t>
            </w:r>
          </w:p>
          <w:p w14:paraId="4660AA28"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w szkołach gimnazjalnych</w:t>
            </w:r>
            <w:r w:rsidRPr="00535CB6">
              <w:rPr>
                <w:rStyle w:val="Odwoanieprzypisudolnego"/>
                <w:rFonts w:eastAsia="Times New Roman" w:cs="Arial"/>
                <w:sz w:val="20"/>
                <w:lang w:eastAsia="pl-PL"/>
              </w:rPr>
              <w:footnoteReference w:id="199"/>
            </w:r>
            <w:r w:rsidRPr="00535CB6">
              <w:rPr>
                <w:rFonts w:eastAsia="Times New Roman" w:cs="Arial"/>
                <w:lang w:eastAsia="pl-PL"/>
              </w:rPr>
              <w:t xml:space="preserve"> oraz szkołach prowadzących kształcenie zawodowe) we współpracy z rynkiem pracy; </w:t>
            </w:r>
          </w:p>
          <w:p w14:paraId="056C9E6C" w14:textId="77777777" w:rsidR="00167622" w:rsidRPr="00535CB6" w:rsidRDefault="00167622" w:rsidP="00DC3249">
            <w:pPr>
              <w:numPr>
                <w:ilvl w:val="0"/>
                <w:numId w:val="409"/>
              </w:numPr>
              <w:tabs>
                <w:tab w:val="left" w:pos="368"/>
              </w:tabs>
              <w:rPr>
                <w:rFonts w:eastAsia="Times New Roman" w:cs="Arial"/>
                <w:lang w:eastAsia="pl-PL"/>
              </w:rPr>
            </w:pPr>
            <w:r w:rsidRPr="00535CB6">
              <w:rPr>
                <w:rFonts w:eastAsia="Times New Roman"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3063933" w14:textId="77777777" w:rsidR="00167622" w:rsidRPr="00535CB6" w:rsidRDefault="00167622"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kompetencji kluczowych i umiejętności uniwersalnych niezbędnych na rynku pracy u uczniów szkół i placówek prowadzących kształcenie zawodowe.</w:t>
            </w:r>
          </w:p>
          <w:p w14:paraId="10CD3A90" w14:textId="77777777" w:rsidR="00167622" w:rsidRPr="00535CB6" w:rsidRDefault="00167622"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 oraz w przekształconych szkołach gimnazjalnych.</w:t>
            </w:r>
          </w:p>
          <w:p w14:paraId="2C4C6268"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0967FD3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r w:rsidRPr="00535CB6">
              <w:rPr>
                <w:rFonts w:cs="Arial"/>
              </w:rPr>
              <w:t xml:space="preserve"> </w:t>
            </w:r>
            <w:r w:rsidRPr="00535CB6">
              <w:rPr>
                <w:rFonts w:eastAsia="Times New Roman" w:cs="Arial"/>
                <w:lang w:eastAsia="pl-PL"/>
              </w:rPr>
              <w:t>nie dotyczy</w:t>
            </w:r>
          </w:p>
        </w:tc>
      </w:tr>
      <w:tr w:rsidR="00167622" w:rsidRPr="00CA12B9" w14:paraId="6DCD2C39" w14:textId="77777777" w:rsidTr="0066126B">
        <w:trPr>
          <w:trHeight w:val="20"/>
        </w:trPr>
        <w:tc>
          <w:tcPr>
            <w:tcW w:w="506" w:type="dxa"/>
            <w:shd w:val="clear" w:color="auto" w:fill="auto"/>
            <w:vAlign w:val="center"/>
          </w:tcPr>
          <w:p w14:paraId="4E96D3DD"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3A5B20" w14:textId="34BFFA0C" w:rsidR="00167622" w:rsidRPr="00535CB6" w:rsidRDefault="00167622">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w:t>
            </w:r>
            <w:r w:rsidR="00CA12B9">
              <w:rPr>
                <w:rFonts w:eastAsia="Times New Roman" w:cs="Arial"/>
                <w:lang w:eastAsia="pl-PL"/>
              </w:rPr>
              <w:t xml:space="preserve"> </w:t>
            </w:r>
            <w:r w:rsidRPr="00535CB6">
              <w:rPr>
                <w:rFonts w:eastAsia="Times New Roman" w:cs="Arial"/>
                <w:lang w:eastAsia="pl-PL"/>
              </w:rPr>
              <w:t>z zachowaniem efektywności kosztowej.</w:t>
            </w:r>
          </w:p>
        </w:tc>
        <w:tc>
          <w:tcPr>
            <w:tcW w:w="8160" w:type="dxa"/>
            <w:shd w:val="clear" w:color="auto" w:fill="auto"/>
            <w:vAlign w:val="center"/>
          </w:tcPr>
          <w:p w14:paraId="5EC6A8A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063FDF57" w14:textId="77777777" w:rsidR="00167622" w:rsidRPr="00535CB6" w:rsidRDefault="00167622" w:rsidP="00145F0C">
            <w:pPr>
              <w:shd w:val="clear" w:color="auto" w:fill="FFFFFF"/>
              <w:rPr>
                <w:rFonts w:eastAsia="Times New Roman" w:cs="Arial"/>
                <w:highlight w:val="yellow"/>
                <w:lang w:eastAsia="pl-PL"/>
              </w:rPr>
            </w:pPr>
            <w:r w:rsidRPr="00535CB6">
              <w:rPr>
                <w:rFonts w:eastAsia="Times New Roman" w:cs="Arial"/>
                <w:lang w:eastAsia="pl-PL"/>
              </w:rPr>
              <w:lastRenderedPageBreak/>
              <w:t>Średnia wartość dofinansowania nie może przekroczyć w przeliczeniu na ucznia uczestniczącego w projekcie  1800 euro (kwotę należy przeliczyć wg. kursu euro podanego w regulaminie konkursu) i obliczana jest według wzoru:</w:t>
            </w:r>
          </w:p>
          <w:p w14:paraId="360739E3" w14:textId="77777777" w:rsidR="00167622" w:rsidRPr="00535CB6" w:rsidRDefault="00167622" w:rsidP="00145F0C">
            <w:pPr>
              <w:rPr>
                <w:rFonts w:eastAsia="Times New Roman" w:cs="Arial"/>
                <w:lang w:eastAsia="pl-PL"/>
              </w:rPr>
            </w:pPr>
            <w:r w:rsidRPr="00535CB6">
              <w:rPr>
                <w:rFonts w:eastAsia="Times New Roman" w:cs="Arial"/>
                <w:lang w:eastAsia="pl-PL"/>
              </w:rPr>
              <w:t>Wartość projektu (euro)</w:t>
            </w:r>
          </w:p>
          <w:p w14:paraId="4E44988C" w14:textId="4B72CBA8" w:rsidR="00167622" w:rsidRPr="00535CB6" w:rsidRDefault="00167622" w:rsidP="00145F0C">
            <w:pPr>
              <w:rPr>
                <w:rFonts w:eastAsia="Times New Roman" w:cs="Arial"/>
                <w:lang w:eastAsia="pl-PL"/>
              </w:rPr>
            </w:pPr>
            <w:r w:rsidRPr="00535CB6">
              <w:rPr>
                <w:rFonts w:eastAsia="Times New Roman" w:cs="Arial"/>
                <w:lang w:eastAsia="pl-PL"/>
              </w:rPr>
              <w:t xml:space="preserve">------------------------------------------------------- &lt;=  1 800 euro </w:t>
            </w:r>
          </w:p>
          <w:p w14:paraId="389D1FF5" w14:textId="63B85DE6" w:rsidR="00167622" w:rsidRPr="00535CB6" w:rsidRDefault="00167622" w:rsidP="00145F0C">
            <w:pPr>
              <w:rPr>
                <w:rFonts w:eastAsia="Times New Roman" w:cs="Arial"/>
                <w:lang w:eastAsia="pl-PL"/>
              </w:rPr>
            </w:pPr>
            <w:r w:rsidRPr="00535CB6">
              <w:rPr>
                <w:rFonts w:eastAsia="Times New Roman" w:cs="Arial"/>
                <w:lang w:eastAsia="pl-PL"/>
              </w:rPr>
              <w:t>Wartość wskaźnika „Liczba uczniów objętych wsparciem w zakresie rozwijania kompetencji kluczowych lub umiejętności uniwersalnych niezbędnych na rynku pracy w programie”</w:t>
            </w:r>
          </w:p>
          <w:p w14:paraId="7EDFBF75"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Zasadnym jest aby działania w zakresie doradztwa edukacyjno-zawodowego były odrębnym zadaniem w projekcie.</w:t>
            </w:r>
          </w:p>
          <w:p w14:paraId="4E4FD75B" w14:textId="77777777" w:rsidR="00167622" w:rsidRPr="00535CB6" w:rsidRDefault="00167622"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 przypadku projektu obejmującego wyłącznie rozwój doradztwa </w:t>
            </w:r>
            <w:proofErr w:type="spellStart"/>
            <w:r w:rsidRPr="00535CB6">
              <w:rPr>
                <w:rFonts w:ascii="Arial" w:hAnsi="Arial" w:cs="Arial"/>
                <w:sz w:val="20"/>
                <w:szCs w:val="20"/>
              </w:rPr>
              <w:t>edukacyjno</w:t>
            </w:r>
            <w:proofErr w:type="spellEnd"/>
            <w:r w:rsidRPr="00535CB6">
              <w:rPr>
                <w:rFonts w:ascii="Arial" w:hAnsi="Arial" w:cs="Arial"/>
                <w:sz w:val="20"/>
                <w:szCs w:val="20"/>
              </w:rPr>
              <w:t>–zawodowego w 7 i 8 klasach szkół podstawowych oraz w przekształconych szkołach gimnazjalnych wartość projektu w przeliczeniu na jedną szkołę lub placówkę nie może przekroczyć 8 282 euro (kwotę należy przeliczyć wg. kursu euro podanego w regulaminie konkursu) i obliczana jest według wzoru:</w:t>
            </w:r>
          </w:p>
          <w:p w14:paraId="3BF42975"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wartość projektu (euro) </w:t>
            </w:r>
          </w:p>
          <w:p w14:paraId="20E73DD4" w14:textId="0DFBCCEB"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 xml:space="preserve">--------------------------------------------------------  &lt;= 8 282 euro </w:t>
            </w:r>
          </w:p>
          <w:p w14:paraId="28D100DB" w14:textId="2D8C39E7" w:rsidR="00167622" w:rsidRPr="00535CB6" w:rsidRDefault="0016762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wartość docelowa wskaźnika w ramach projektu: „Liczba szkół i placówek objętych wsparciem w zakresie realizacji zadań w obszarze doradztwa </w:t>
            </w:r>
            <w:proofErr w:type="spellStart"/>
            <w:r w:rsidRPr="00535CB6">
              <w:rPr>
                <w:rFonts w:ascii="Arial" w:hAnsi="Arial" w:cs="Arial"/>
                <w:color w:val="auto"/>
                <w:sz w:val="20"/>
                <w:szCs w:val="20"/>
              </w:rPr>
              <w:t>edukacyjno</w:t>
            </w:r>
            <w:proofErr w:type="spellEnd"/>
            <w:r w:rsidRPr="00535CB6">
              <w:rPr>
                <w:rFonts w:ascii="Arial" w:hAnsi="Arial" w:cs="Arial"/>
                <w:color w:val="auto"/>
                <w:sz w:val="20"/>
                <w:szCs w:val="20"/>
              </w:rPr>
              <w:t>–zawodowego”</w:t>
            </w:r>
          </w:p>
          <w:p w14:paraId="751A9691" w14:textId="77777777" w:rsidR="00167622" w:rsidRPr="00535CB6" w:rsidRDefault="00167622" w:rsidP="00145F0C">
            <w:pPr>
              <w:shd w:val="clear" w:color="auto" w:fill="FFFFFF"/>
              <w:rPr>
                <w:rFonts w:eastAsia="Times New Roman" w:cs="Arial"/>
                <w:lang w:eastAsia="pl-PL"/>
              </w:rPr>
            </w:pPr>
            <w:r w:rsidRPr="00535CB6">
              <w:rPr>
                <w:rFonts w:eastAsia="Times New Roman" w:cs="Arial"/>
                <w:lang w:eastAsia="pl-PL"/>
              </w:rPr>
              <w:t xml:space="preserve">Przyjęcie maksymalnego kosztu wsparcia na jednego ucznia uczestniczącego w projekcie zapewni realizację wskaźników z ram wykonania dla X osi priorytetowej  przyjętych w RPO WM 2014 -2020.  m.in. wskaźnika </w:t>
            </w:r>
            <w:r w:rsidRPr="00535CB6">
              <w:rPr>
                <w:rFonts w:eastAsia="Times New Roman" w:cs="Arial"/>
                <w:i/>
                <w:lang w:eastAsia="pl-PL"/>
              </w:rPr>
              <w:t>Liczba uczniów, którzy nabyli kompetencje kluczowe lub umiejętności uniwersalne po opuszczeniu programu</w:t>
            </w:r>
            <w:r w:rsidRPr="00535CB6">
              <w:rPr>
                <w:rFonts w:eastAsia="Times New Roman" w:cs="Arial"/>
                <w:lang w:eastAsia="pl-PL"/>
              </w:rPr>
              <w:t xml:space="preserve">.  Powyższy wskaźnik  będzie służył KE do oceny realizacji celów RPO WM 2014-2020. </w:t>
            </w:r>
          </w:p>
          <w:p w14:paraId="180F1DAF"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16F2705C"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6D5AC2E3" w14:textId="77777777" w:rsidTr="0066126B">
        <w:trPr>
          <w:trHeight w:val="20"/>
        </w:trPr>
        <w:tc>
          <w:tcPr>
            <w:tcW w:w="506" w:type="dxa"/>
            <w:shd w:val="clear" w:color="auto" w:fill="auto"/>
            <w:vAlign w:val="center"/>
          </w:tcPr>
          <w:p w14:paraId="73266663"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2332E285"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nie przekracza 36 miesięcy.</w:t>
            </w:r>
          </w:p>
        </w:tc>
        <w:tc>
          <w:tcPr>
            <w:tcW w:w="8160" w:type="dxa"/>
            <w:shd w:val="clear" w:color="auto" w:fill="auto"/>
            <w:vAlign w:val="center"/>
          </w:tcPr>
          <w:p w14:paraId="7228DA36"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195CDE0"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Wnioskodawca planuje okres realizacji projektu na podstawie wyników  diagnozy potrzeb każdej szkoły/placówki oświaty planowanej do objęcia wsparciem. </w:t>
            </w:r>
          </w:p>
          <w:p w14:paraId="2119DC3E" w14:textId="77777777" w:rsidR="00167622" w:rsidRPr="00535CB6" w:rsidRDefault="00167622" w:rsidP="00145F0C">
            <w:pPr>
              <w:rPr>
                <w:rFonts w:eastAsia="Times New Roman" w:cs="Arial"/>
                <w:lang w:eastAsia="pl-PL"/>
              </w:rPr>
            </w:pPr>
            <w:r w:rsidRPr="00535CB6">
              <w:rPr>
                <w:rFonts w:eastAsia="Times New Roman" w:cs="Arial"/>
                <w:lang w:eastAsia="pl-PL"/>
              </w:rPr>
              <w:t>Okres realizacji projektu zaplanowano biorąc pod uwagę:</w:t>
            </w:r>
          </w:p>
          <w:p w14:paraId="78230B90"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związanych z realizacją projektu;</w:t>
            </w:r>
          </w:p>
          <w:p w14:paraId="737F99BB"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standardy realizacji staży i praktyk;</w:t>
            </w:r>
          </w:p>
          <w:p w14:paraId="0139960C" w14:textId="77777777" w:rsidR="00167622" w:rsidRPr="00535CB6" w:rsidRDefault="00167622" w:rsidP="00145F0C">
            <w:pPr>
              <w:numPr>
                <w:ilvl w:val="0"/>
                <w:numId w:val="43"/>
              </w:numPr>
              <w:ind w:left="288" w:hanging="283"/>
              <w:contextualSpacing/>
              <w:rPr>
                <w:rFonts w:eastAsia="Times New Roman" w:cs="Arial"/>
                <w:lang w:eastAsia="pl-PL"/>
              </w:rPr>
            </w:pPr>
            <w:r w:rsidRPr="00535CB6">
              <w:rPr>
                <w:rFonts w:eastAsia="Times New Roman" w:cs="Arial"/>
                <w:lang w:eastAsia="pl-PL"/>
              </w:rPr>
              <w:t>kierunki zmian w systemie szkolnictwa zawodowego.</w:t>
            </w:r>
          </w:p>
          <w:p w14:paraId="193DE842"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7703F1A8"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0D1C283D" w14:textId="77777777" w:rsidTr="00145F0C">
        <w:trPr>
          <w:trHeight w:val="20"/>
        </w:trPr>
        <w:tc>
          <w:tcPr>
            <w:tcW w:w="13832" w:type="dxa"/>
            <w:gridSpan w:val="4"/>
            <w:shd w:val="clear" w:color="auto" w:fill="auto"/>
            <w:vAlign w:val="center"/>
          </w:tcPr>
          <w:p w14:paraId="4DF362A5" w14:textId="77777777" w:rsidR="00167622" w:rsidRPr="00535CB6" w:rsidRDefault="00167622"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67622" w:rsidRPr="00CA12B9" w14:paraId="1710AB09" w14:textId="77777777" w:rsidTr="0066126B">
        <w:trPr>
          <w:trHeight w:val="368"/>
        </w:trPr>
        <w:tc>
          <w:tcPr>
            <w:tcW w:w="506" w:type="dxa"/>
            <w:shd w:val="clear" w:color="auto" w:fill="auto"/>
            <w:vAlign w:val="center"/>
          </w:tcPr>
          <w:p w14:paraId="0C406CE7"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1E9E8B00" w14:textId="77777777" w:rsidR="00167622" w:rsidRPr="00535CB6" w:rsidRDefault="00167622"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160" w:type="dxa"/>
            <w:shd w:val="clear" w:color="auto" w:fill="auto"/>
            <w:vAlign w:val="center"/>
          </w:tcPr>
          <w:p w14:paraId="43473180"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42E5AD" w14:textId="77777777" w:rsidR="00167622" w:rsidRPr="00535CB6" w:rsidRDefault="00167622"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 oraz w przekształconych szkołach gimnazjalnych.</w:t>
            </w:r>
          </w:p>
          <w:p w14:paraId="2A71E016" w14:textId="77777777" w:rsidR="00167622" w:rsidRPr="00535CB6" w:rsidRDefault="00167622" w:rsidP="00145F0C">
            <w:pPr>
              <w:rPr>
                <w:rFonts w:eastAsia="Times New Roman" w:cs="Arial"/>
                <w:lang w:eastAsia="pl-PL"/>
              </w:rPr>
            </w:pPr>
            <w:r w:rsidRPr="00535CB6">
              <w:rPr>
                <w:rFonts w:eastAsia="Times New Roman" w:cs="Arial"/>
                <w:lang w:eastAsia="pl-PL"/>
              </w:rPr>
              <w:t>W celu osiągnięcia celów RPO WM 2014-2020 niezbędne jest uwzględnienie w każdym projekcie wsparcia każdego ucznia uczestniczącego w projekcie,  łącznie w zakresie rozwijania przynajmniej 1 kompetencji kluczowej spośród wymienionych poniżej w literze a), b) c)  i kształtowania powiązanych z nią/nimi u każdego ucznia przynajmniej 3 umiejętności uniwersalnych spośród wymienionych poniżej w literze od d) do k), w tym obowiązkowo kreatywność i innowacyjność.</w:t>
            </w:r>
          </w:p>
          <w:p w14:paraId="58D8AA80" w14:textId="77777777" w:rsidR="00167622" w:rsidRPr="00535CB6" w:rsidRDefault="00167622" w:rsidP="00145F0C">
            <w:pPr>
              <w:rPr>
                <w:rFonts w:eastAsia="Times New Roman" w:cs="Arial"/>
                <w:lang w:eastAsia="pl-PL"/>
              </w:rPr>
            </w:pPr>
            <w:r w:rsidRPr="00535CB6">
              <w:rPr>
                <w:rFonts w:eastAsia="Times New Roman" w:cs="Arial"/>
                <w:lang w:eastAsia="pl-PL"/>
              </w:rPr>
              <w:t>Do kompetencji kluczowych zalicza się:</w:t>
            </w:r>
          </w:p>
          <w:p w14:paraId="0B11E252"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482413E5"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b) umiejętności matematyczno-przyrodnicze, </w:t>
            </w:r>
          </w:p>
          <w:p w14:paraId="2B1C0332" w14:textId="77777777" w:rsidR="00167622" w:rsidRPr="00535CB6" w:rsidRDefault="00167622" w:rsidP="00145F0C">
            <w:pPr>
              <w:rPr>
                <w:rFonts w:eastAsia="Times New Roman" w:cs="Arial"/>
                <w:lang w:eastAsia="pl-PL"/>
              </w:rPr>
            </w:pPr>
            <w:r w:rsidRPr="00535CB6">
              <w:rPr>
                <w:rFonts w:eastAsia="Times New Roman" w:cs="Arial"/>
                <w:lang w:eastAsia="pl-PL"/>
              </w:rPr>
              <w:t>c) TIK,</w:t>
            </w:r>
          </w:p>
          <w:p w14:paraId="39B0B6CE" w14:textId="77777777" w:rsidR="00167622" w:rsidRPr="00535CB6" w:rsidRDefault="00167622" w:rsidP="00145F0C">
            <w:pPr>
              <w:rPr>
                <w:rFonts w:eastAsia="Times New Roman" w:cs="Arial"/>
                <w:lang w:eastAsia="pl-PL"/>
              </w:rPr>
            </w:pPr>
            <w:r w:rsidRPr="00535CB6">
              <w:rPr>
                <w:rFonts w:eastAsia="Times New Roman" w:cs="Arial"/>
                <w:lang w:eastAsia="pl-PL"/>
              </w:rPr>
              <w:t>zaś do umiejętności uniwersalnych zalicza się:</w:t>
            </w:r>
          </w:p>
          <w:p w14:paraId="4B61CDAF"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 xml:space="preserve">), </w:t>
            </w:r>
          </w:p>
          <w:p w14:paraId="021C8C0B"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e) kreatywność, </w:t>
            </w:r>
          </w:p>
          <w:p w14:paraId="1C3530D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f) innowacyjność, </w:t>
            </w:r>
          </w:p>
          <w:p w14:paraId="3F9EFCA6" w14:textId="77777777" w:rsidR="00167622" w:rsidRPr="00535CB6" w:rsidRDefault="00167622" w:rsidP="00145F0C">
            <w:pPr>
              <w:rPr>
                <w:rFonts w:eastAsia="Times New Roman" w:cs="Arial"/>
                <w:lang w:eastAsia="pl-PL"/>
              </w:rPr>
            </w:pPr>
            <w:r w:rsidRPr="00535CB6">
              <w:rPr>
                <w:rFonts w:eastAsia="Times New Roman" w:cs="Arial"/>
                <w:lang w:eastAsia="pl-PL"/>
              </w:rPr>
              <w:t>g) przedsiębiorczość,</w:t>
            </w:r>
          </w:p>
          <w:p w14:paraId="514F4FA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h) krytyczne myślenie, </w:t>
            </w:r>
          </w:p>
          <w:p w14:paraId="6AAFDAB0"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i) rozwiązywanie problemów, </w:t>
            </w:r>
          </w:p>
          <w:p w14:paraId="77657909"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j) umiejętność uczenia się, </w:t>
            </w:r>
          </w:p>
          <w:p w14:paraId="0AE14C1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 umiejętność pracy zespołowej w kontekście środowiska pracy. </w:t>
            </w:r>
          </w:p>
          <w:p w14:paraId="5827223F" w14:textId="77777777" w:rsidR="00167622" w:rsidRPr="00535CB6" w:rsidRDefault="00167622"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059AF5D" w14:textId="77777777" w:rsidR="00167622" w:rsidRPr="00535CB6" w:rsidRDefault="00167622"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3BA98144"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70D0D88E"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0/1/nie dotyczy</w:t>
            </w:r>
          </w:p>
        </w:tc>
      </w:tr>
      <w:tr w:rsidR="00167622" w:rsidRPr="00CA12B9" w14:paraId="6183156D" w14:textId="77777777" w:rsidTr="0066126B">
        <w:trPr>
          <w:trHeight w:val="368"/>
        </w:trPr>
        <w:tc>
          <w:tcPr>
            <w:tcW w:w="506" w:type="dxa"/>
            <w:shd w:val="clear" w:color="auto" w:fill="auto"/>
            <w:vAlign w:val="center"/>
          </w:tcPr>
          <w:p w14:paraId="757E3E06"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071E7082" w14:textId="77777777" w:rsidR="00167622" w:rsidRPr="00535CB6" w:rsidRDefault="00167622" w:rsidP="00145F0C">
            <w:pPr>
              <w:rPr>
                <w:rFonts w:eastAsia="Times New Roman" w:cs="Arial"/>
                <w:lang w:eastAsia="pl-PL"/>
              </w:rPr>
            </w:pPr>
            <w:r w:rsidRPr="00535CB6">
              <w:rPr>
                <w:rFonts w:cs="Arial"/>
              </w:rPr>
              <w:t>Realizacja wsparcia w ramach projektu przebiega na podstawie indywidualnie przeprowadzonej diagnozy potrzeb edukacyjnych szkoły i/lub placówki systemu oświaty prowadzącej/</w:t>
            </w:r>
            <w:proofErr w:type="spellStart"/>
            <w:r w:rsidRPr="00535CB6">
              <w:rPr>
                <w:rFonts w:cs="Arial"/>
              </w:rPr>
              <w:t>ych</w:t>
            </w:r>
            <w:proofErr w:type="spellEnd"/>
            <w:r w:rsidRPr="00535CB6">
              <w:rPr>
                <w:rFonts w:cs="Arial"/>
              </w:rPr>
              <w:t xml:space="preserve"> kształcenie zawodowe, w tym uczniów oraz nauczycieli i instruktorów praktycznej nauki zawodu.</w:t>
            </w:r>
          </w:p>
        </w:tc>
        <w:tc>
          <w:tcPr>
            <w:tcW w:w="8160" w:type="dxa"/>
            <w:shd w:val="clear" w:color="auto" w:fill="auto"/>
            <w:vAlign w:val="center"/>
          </w:tcPr>
          <w:p w14:paraId="35CED650" w14:textId="77777777" w:rsidR="00167622" w:rsidRPr="00535CB6" w:rsidRDefault="00167622"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5B007F8C" w14:textId="77777777" w:rsidR="00167622" w:rsidRPr="00535CB6" w:rsidRDefault="00167622" w:rsidP="00145F0C">
            <w:pPr>
              <w:rPr>
                <w:rFonts w:cs="Arial"/>
              </w:rPr>
            </w:pPr>
            <w:r w:rsidRPr="00535CB6">
              <w:rPr>
                <w:rFonts w:cs="Arial"/>
              </w:rPr>
              <w:t>Wnioskodawca oświadcza, że:</w:t>
            </w:r>
          </w:p>
          <w:p w14:paraId="3D29F873" w14:textId="77777777" w:rsidR="00167622" w:rsidRPr="00535CB6" w:rsidRDefault="00167622" w:rsidP="00DC3249">
            <w:pPr>
              <w:pStyle w:val="Akapitzlist0"/>
              <w:numPr>
                <w:ilvl w:val="0"/>
                <w:numId w:val="410"/>
              </w:numPr>
              <w:ind w:left="510" w:hanging="510"/>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0"/>
            </w:r>
            <w:r w:rsidRPr="00535CB6">
              <w:rPr>
                <w:rFonts w:cs="Arial"/>
              </w:rPr>
              <w:t>;</w:t>
            </w:r>
          </w:p>
          <w:p w14:paraId="0E2D1E69" w14:textId="77777777" w:rsidR="00167622" w:rsidRPr="00535CB6" w:rsidRDefault="00167622" w:rsidP="00DC3249">
            <w:pPr>
              <w:pStyle w:val="Akapitzlist0"/>
              <w:numPr>
                <w:ilvl w:val="0"/>
                <w:numId w:val="410"/>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1"/>
            </w:r>
            <w:r w:rsidRPr="00535CB6">
              <w:rPr>
                <w:rFonts w:cs="Arial"/>
              </w:rPr>
              <w:t>, a wnioski z diagnozy stanowią element wniosku o dofinansowanie projektu;</w:t>
            </w:r>
          </w:p>
          <w:p w14:paraId="73F45252" w14:textId="77777777" w:rsidR="00167622" w:rsidRPr="00535CB6" w:rsidRDefault="00167622" w:rsidP="00DC3249">
            <w:pPr>
              <w:pStyle w:val="Akapitzlist0"/>
              <w:numPr>
                <w:ilvl w:val="0"/>
                <w:numId w:val="410"/>
              </w:numPr>
              <w:ind w:left="448" w:hanging="448"/>
              <w:rPr>
                <w:rFonts w:cs="Arial"/>
              </w:rPr>
            </w:pPr>
            <w:r w:rsidRPr="00535CB6">
              <w:rPr>
                <w:rFonts w:cs="Arial"/>
              </w:rPr>
              <w:lastRenderedPageBreak/>
              <w:t>zakres wsparcia w ramach projektu jest zgodny z przeprowadzoną diagnozą.</w:t>
            </w:r>
          </w:p>
          <w:p w14:paraId="7F070C1F" w14:textId="77777777" w:rsidR="00167622" w:rsidRPr="00535CB6" w:rsidRDefault="00167622" w:rsidP="00145F0C">
            <w:pPr>
              <w:rPr>
                <w:rFonts w:cs="Arial"/>
              </w:rPr>
            </w:pPr>
            <w:r w:rsidRPr="00535CB6">
              <w:rPr>
                <w:rFonts w:cs="Arial"/>
              </w:rPr>
              <w:t>Diagnoza powinna uwzględniać rekomendacje instytucji z otoczenia społeczno-gospodarczego szkół lub placówek systemu oświaty prowadzących kształcenie zawodowe.</w:t>
            </w:r>
          </w:p>
          <w:p w14:paraId="4C68F6AD" w14:textId="77777777" w:rsidR="00167622" w:rsidRPr="00535CB6" w:rsidRDefault="00167622"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71CC1699" w14:textId="77777777" w:rsidR="00167622" w:rsidRPr="00535CB6" w:rsidRDefault="00167622" w:rsidP="00145F0C">
            <w:pPr>
              <w:rPr>
                <w:rFonts w:cs="Arial"/>
              </w:rPr>
            </w:pPr>
            <w:r w:rsidRPr="00535CB6">
              <w:rPr>
                <w:rFonts w:cs="Arial"/>
              </w:rPr>
              <w:t>Właściwym do przeprowadzenia diagnozy jest wybrany/wybrane spośród niżej wymienionych podmiot/podmioty:</w:t>
            </w:r>
          </w:p>
          <w:p w14:paraId="3D8BDDEC"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szkoła lub placówka systemu oświaty planowana do objęcia wsparciem;</w:t>
            </w:r>
          </w:p>
          <w:p w14:paraId="39CD87C4" w14:textId="77777777" w:rsidR="00167622" w:rsidRPr="00535CB6" w:rsidRDefault="00167622" w:rsidP="00DC3249">
            <w:pPr>
              <w:pStyle w:val="Akapitzlist0"/>
              <w:numPr>
                <w:ilvl w:val="0"/>
                <w:numId w:val="214"/>
              </w:numPr>
              <w:tabs>
                <w:tab w:val="left" w:pos="935"/>
              </w:tabs>
              <w:ind w:left="935"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1CDE4CA9" w14:textId="77777777" w:rsidR="00167622" w:rsidRPr="00535CB6" w:rsidRDefault="00167622"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172FBCCC" w14:textId="77777777" w:rsidR="00167622" w:rsidRPr="00535CB6" w:rsidRDefault="00167622" w:rsidP="00145F0C">
            <w:pPr>
              <w:rPr>
                <w:rFonts w:cs="Arial"/>
              </w:rPr>
            </w:pPr>
            <w:r w:rsidRPr="00535CB6">
              <w:rPr>
                <w:rFonts w:cs="Arial"/>
              </w:rPr>
              <w:t>Kryterium wynika z Wytycznych w zakresie realizacji przedsięwzięć z udziałem środków Europejskiego Funduszu Społecznego w obszarze edukacji na lata 2014-2020.</w:t>
            </w:r>
          </w:p>
          <w:p w14:paraId="20062F23" w14:textId="77777777" w:rsidR="00167622" w:rsidRPr="00535CB6" w:rsidRDefault="00167622" w:rsidP="00145F0C">
            <w:pPr>
              <w:rPr>
                <w:rFonts w:eastAsia="Times New Roman" w:cs="Arial"/>
                <w:lang w:eastAsia="pl-PL"/>
              </w:rPr>
            </w:pPr>
            <w:r w:rsidRPr="00535CB6">
              <w:rPr>
                <w:rFonts w:cs="Aria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84B081D"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4644F6BB" w14:textId="77777777" w:rsidTr="0066126B">
        <w:trPr>
          <w:trHeight w:val="935"/>
        </w:trPr>
        <w:tc>
          <w:tcPr>
            <w:tcW w:w="506" w:type="dxa"/>
            <w:shd w:val="clear" w:color="auto" w:fill="auto"/>
            <w:vAlign w:val="center"/>
          </w:tcPr>
          <w:p w14:paraId="7CD9EF14"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FB5D57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160" w:type="dxa"/>
            <w:shd w:val="clear" w:color="auto" w:fill="auto"/>
            <w:vAlign w:val="center"/>
          </w:tcPr>
          <w:p w14:paraId="0DCB122C"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284D097" w14:textId="77777777" w:rsidR="00167622" w:rsidRPr="00535CB6" w:rsidRDefault="00167622"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02"/>
            </w:r>
            <w:r w:rsidRPr="00535CB6">
              <w:rPr>
                <w:rFonts w:eastAsia="Times New Roman" w:cs="Arial"/>
                <w:lang w:eastAsia="pl-PL"/>
              </w:rPr>
              <w:t>, o których mowa w Regionalnej Strategii Innowacji dla Mazowsza do 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7C4309F1" w14:textId="77777777" w:rsidR="00167622" w:rsidRPr="00535CB6" w:rsidRDefault="00167622" w:rsidP="00145F0C">
            <w:pPr>
              <w:rPr>
                <w:rFonts w:cs="Arial"/>
              </w:rPr>
            </w:pPr>
            <w:r w:rsidRPr="00535CB6">
              <w:rPr>
                <w:rFonts w:cs="Arial"/>
              </w:rPr>
              <w:t>Wnioskodawca może bazować na informacjach dotyczących zapotrzebowania w zawodach/na kwalifikacje -</w:t>
            </w:r>
          </w:p>
          <w:p w14:paraId="32E161A1" w14:textId="77777777" w:rsidR="00167622" w:rsidRPr="00535CB6" w:rsidRDefault="00167622" w:rsidP="00145F0C">
            <w:pPr>
              <w:rPr>
                <w:rFonts w:eastAsia="Times New Roman" w:cs="Arial"/>
                <w:lang w:eastAsia="pl-PL"/>
              </w:rPr>
            </w:pPr>
            <w:r w:rsidRPr="00535CB6">
              <w:rPr>
                <w:rFonts w:cs="Arial"/>
              </w:rPr>
              <w:t xml:space="preserve">dodatkowo pomocne będą informacje zawarte na stronach: </w:t>
            </w:r>
            <w:hyperlink r:id="rId44" w:history="1">
              <w:r w:rsidRPr="00535CB6">
                <w:rPr>
                  <w:rStyle w:val="Hipercze"/>
                  <w:rFonts w:cs="Arial"/>
                </w:rPr>
                <w:t>www.obserwatorium.mazowsze.pl</w:t>
              </w:r>
            </w:hyperlink>
            <w:r w:rsidRPr="00535CB6">
              <w:rPr>
                <w:rFonts w:cs="Arial"/>
              </w:rPr>
              <w:t xml:space="preserve"> oraz na ogólnopolskich i regionalnych badaniach i analizach, a  także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w:t>
            </w:r>
          </w:p>
          <w:p w14:paraId="0B6B39BB"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zapisów Wytycznych w zakresie realizacji przedsięwzięć z udziałem środków Europejskiego Funduszu Społecznego w obszarze edukacji na lata 2014-2020.</w:t>
            </w:r>
          </w:p>
          <w:p w14:paraId="2B925F0D"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29553E54" w14:textId="77777777" w:rsidR="00167622" w:rsidRPr="00535CB6" w:rsidRDefault="00167622" w:rsidP="00145F0C">
            <w:pPr>
              <w:rPr>
                <w:rFonts w:eastAsia="Times New Roman" w:cs="Arial"/>
                <w:lang w:eastAsia="pl-PL"/>
              </w:rPr>
            </w:pPr>
            <w:r w:rsidRPr="00535CB6">
              <w:rPr>
                <w:rFonts w:eastAsia="Times New Roman" w:cs="Arial"/>
                <w:lang w:eastAsia="pl-PL"/>
              </w:rPr>
              <w:t>0/1</w:t>
            </w:r>
          </w:p>
        </w:tc>
      </w:tr>
      <w:tr w:rsidR="00167622" w:rsidRPr="00CA12B9" w14:paraId="2A13DE15" w14:textId="77777777" w:rsidTr="0066126B">
        <w:trPr>
          <w:trHeight w:val="20"/>
        </w:trPr>
        <w:tc>
          <w:tcPr>
            <w:tcW w:w="506" w:type="dxa"/>
            <w:shd w:val="clear" w:color="auto" w:fill="auto"/>
            <w:vAlign w:val="center"/>
          </w:tcPr>
          <w:p w14:paraId="5EBA3215"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777BB463" w14:textId="4DA2677B" w:rsidR="00167622" w:rsidRPr="00535CB6" w:rsidRDefault="00167622" w:rsidP="00145F0C">
            <w:pPr>
              <w:rPr>
                <w:rFonts w:eastAsia="Times New Roman" w:cs="Arial"/>
                <w:lang w:eastAsia="pl-PL"/>
              </w:rPr>
            </w:pPr>
            <w:r w:rsidRPr="00535CB6">
              <w:rPr>
                <w:rFonts w:eastAsia="Times New Roman" w:cs="Arial"/>
                <w:lang w:eastAsia="pl-PL"/>
              </w:rPr>
              <w:t xml:space="preserve">Przedsięwzięcia realizowane w ramach projektu uwzględniają indywidualne potrzeby rozwojowe i edukacyjne oraz możliwości psychofizyczne uczniów objętych wsparciem. </w:t>
            </w:r>
          </w:p>
        </w:tc>
        <w:tc>
          <w:tcPr>
            <w:tcW w:w="8160" w:type="dxa"/>
            <w:shd w:val="clear" w:color="auto" w:fill="auto"/>
            <w:vAlign w:val="center"/>
          </w:tcPr>
          <w:p w14:paraId="5FC440D6" w14:textId="77777777" w:rsidR="00167622" w:rsidRPr="00535CB6" w:rsidRDefault="00167622"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967C7E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Wnioskodawca we wniosku o dofinansowanie wykazuje, w jaki sposób działania przewidziane w projekcie (w zakresie praktyk zawodowych, staży, dodatkowych  zajęć specjalistycznych, kursów przygotowawczych do egzaminu maturalnego, zajęć w szkole wyższej, doradztwa edukacyjno-zawodowego, przygotowania zawodowego uczniów szkół </w:t>
            </w:r>
            <w:r w:rsidRPr="00535CB6">
              <w:rPr>
                <w:rFonts w:eastAsia="Times New Roman" w:cs="Arial"/>
                <w:lang w:eastAsia="pl-PL"/>
              </w:rPr>
              <w:lastRenderedPageBreak/>
              <w:t>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D6CD87D"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73B9F8B7"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4087855B"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0/1</w:t>
            </w:r>
          </w:p>
        </w:tc>
      </w:tr>
      <w:tr w:rsidR="00167622" w:rsidRPr="00CA12B9" w14:paraId="3FC62D3B" w14:textId="77777777" w:rsidTr="0066126B">
        <w:trPr>
          <w:trHeight w:val="20"/>
        </w:trPr>
        <w:tc>
          <w:tcPr>
            <w:tcW w:w="506" w:type="dxa"/>
            <w:shd w:val="clear" w:color="auto" w:fill="auto"/>
            <w:vAlign w:val="center"/>
          </w:tcPr>
          <w:p w14:paraId="573BA64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49CCA92D" w14:textId="4ECD0111" w:rsidR="00167622" w:rsidRPr="00535CB6" w:rsidRDefault="00167622"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 lub placówki systemu oświaty przed rozpoczęciem realizacji projektu.</w:t>
            </w:r>
          </w:p>
        </w:tc>
        <w:tc>
          <w:tcPr>
            <w:tcW w:w="8160" w:type="dxa"/>
            <w:shd w:val="clear" w:color="auto" w:fill="auto"/>
            <w:vAlign w:val="center"/>
          </w:tcPr>
          <w:p w14:paraId="4B82EEBA"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0853F2AB" w14:textId="29AEBAB3" w:rsidR="00167622" w:rsidRPr="00535CB6" w:rsidRDefault="00167622"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oraz skala działań prowadzonych przed rozpoczęciem realizacji projektu przez szkołę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03"/>
            </w:r>
            <w:r w:rsidRPr="00535CB6">
              <w:rPr>
                <w:rFonts w:ascii="Arial" w:eastAsia="Times New Roman" w:hAnsi="Arial" w:cs="Arial"/>
                <w:sz w:val="20"/>
                <w:szCs w:val="20"/>
                <w:lang w:eastAsia="pl-PL"/>
              </w:rPr>
              <w:t>”.</w:t>
            </w:r>
          </w:p>
          <w:p w14:paraId="17913668" w14:textId="77777777" w:rsidR="00167622" w:rsidRPr="00535CB6" w:rsidRDefault="00167622"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nie może obniżyć skali prowadzonych dotychczas działań (nakładów na te działania) również w trakcie trwania projektu. Wyjątek stanowią działania finansowane ze środków rządowych. Jeżeli w okresie 12 miesięcy przed złożeniem wniosku o dofinansowanie tego typu interwencja zostanie zakończona, to skala działań - nakłady mogą być mierzone z wyłączeniem tych przedsięwzięć.</w:t>
            </w:r>
          </w:p>
          <w:p w14:paraId="38E0F4AB" w14:textId="77777777" w:rsidR="00167622" w:rsidRPr="00535CB6" w:rsidRDefault="00167622"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szkoły/placówki systemu oświaty, co oznacza, że nie ma możliwości sfinansowania działań, które prowadziła ona dotychczas (we wskazanym okresie referencyjnym) z wykorzystaniem własnych środków i zasobów. </w:t>
            </w:r>
          </w:p>
          <w:p w14:paraId="29172980" w14:textId="2F3D307B" w:rsidR="00167622" w:rsidRPr="00535CB6" w:rsidRDefault="00167622" w:rsidP="00145F0C">
            <w:pPr>
              <w:rPr>
                <w:rFonts w:eastAsia="Times New Roman" w:cs="Arial"/>
                <w:lang w:eastAsia="pl-PL"/>
              </w:rPr>
            </w:pPr>
            <w:r w:rsidRPr="00535CB6">
              <w:rPr>
                <w:rFonts w:eastAsia="Times New Roman" w:cs="Arial"/>
                <w:lang w:eastAsia="pl-PL"/>
              </w:rPr>
              <w:lastRenderedPageBreak/>
              <w:t>Zastosowane kryterium ma na celu zachowanie przez Wnioskodawców dodatkowości wsparcia EFS i wyeliminowanie sytuacji, w których finansowanie unijne zastępuje finansowanie krajowe.</w:t>
            </w:r>
          </w:p>
          <w:p w14:paraId="789FE41F" w14:textId="77777777" w:rsidR="00167622" w:rsidRPr="00535CB6" w:rsidRDefault="00167622"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28FF6430" w14:textId="77777777" w:rsidR="00167622" w:rsidRPr="00535CB6" w:rsidRDefault="00167622"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5" w:type="dxa"/>
            <w:shd w:val="clear" w:color="auto" w:fill="auto"/>
            <w:vAlign w:val="center"/>
          </w:tcPr>
          <w:p w14:paraId="68B340B4" w14:textId="77777777" w:rsidR="00167622" w:rsidRPr="00535CB6" w:rsidRDefault="00167622" w:rsidP="00145F0C">
            <w:pPr>
              <w:rPr>
                <w:rFonts w:eastAsia="Times New Roman" w:cs="Arial"/>
                <w:lang w:eastAsia="pl-PL"/>
              </w:rPr>
            </w:pPr>
            <w:r w:rsidRPr="00535CB6">
              <w:rPr>
                <w:rFonts w:eastAsia="Times New Roman" w:cs="Arial"/>
                <w:lang w:eastAsia="pl-PL"/>
              </w:rPr>
              <w:lastRenderedPageBreak/>
              <w:t xml:space="preserve">0/1 </w:t>
            </w:r>
          </w:p>
        </w:tc>
      </w:tr>
      <w:tr w:rsidR="00167622" w:rsidRPr="00CA12B9" w14:paraId="189A3974" w14:textId="77777777" w:rsidTr="0066126B">
        <w:trPr>
          <w:trHeight w:val="20"/>
        </w:trPr>
        <w:tc>
          <w:tcPr>
            <w:tcW w:w="506" w:type="dxa"/>
            <w:shd w:val="clear" w:color="auto" w:fill="auto"/>
            <w:vAlign w:val="center"/>
          </w:tcPr>
          <w:p w14:paraId="30C2033B" w14:textId="77777777" w:rsidR="00167622" w:rsidRPr="00535CB6" w:rsidRDefault="00167622" w:rsidP="00DC3249">
            <w:pPr>
              <w:numPr>
                <w:ilvl w:val="0"/>
                <w:numId w:val="408"/>
              </w:numPr>
              <w:tabs>
                <w:tab w:val="left" w:pos="572"/>
              </w:tabs>
              <w:ind w:left="430" w:hanging="283"/>
              <w:contextualSpacing/>
              <w:rPr>
                <w:rFonts w:eastAsia="Times New Roman" w:cs="Arial"/>
                <w:lang w:eastAsia="pl-PL"/>
              </w:rPr>
            </w:pPr>
          </w:p>
        </w:tc>
        <w:tc>
          <w:tcPr>
            <w:tcW w:w="4031" w:type="dxa"/>
            <w:shd w:val="clear" w:color="auto" w:fill="auto"/>
            <w:vAlign w:val="center"/>
          </w:tcPr>
          <w:p w14:paraId="6A236A1C" w14:textId="5979B526" w:rsidR="00167622" w:rsidRPr="00535CB6" w:rsidRDefault="00167622"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160" w:type="dxa"/>
            <w:shd w:val="clear" w:color="auto" w:fill="auto"/>
            <w:vAlign w:val="center"/>
          </w:tcPr>
          <w:p w14:paraId="0D91C72A" w14:textId="52889677" w:rsidR="00167622" w:rsidRPr="00535CB6" w:rsidRDefault="00167622"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w:t>
            </w:r>
            <w:r w:rsidRPr="00535CB6">
              <w:rPr>
                <w:rStyle w:val="Odwoanieprzypisudolnego"/>
                <w:rFonts w:eastAsia="Times New Roman" w:cs="Arial"/>
                <w:sz w:val="20"/>
                <w:lang w:eastAsia="pl-PL"/>
              </w:rPr>
              <w:footnoteReference w:id="204"/>
            </w:r>
            <w:r w:rsidRPr="00535CB6">
              <w:rPr>
                <w:rFonts w:eastAsia="Times New Roman" w:cs="Arial"/>
                <w:lang w:eastAsia="pl-PL"/>
              </w:rPr>
              <w:t xml:space="preserve"> o prawie autorskim i prawach pokrewnych. </w:t>
            </w:r>
          </w:p>
          <w:p w14:paraId="2C924EAE" w14:textId="77777777" w:rsidR="00167622" w:rsidRPr="00535CB6" w:rsidRDefault="00167622" w:rsidP="00145F0C">
            <w:pPr>
              <w:rPr>
                <w:rFonts w:eastAsia="Times New Roman" w:cs="Arial"/>
                <w:lang w:eastAsia="pl-PL"/>
              </w:rPr>
            </w:pPr>
            <w:r w:rsidRPr="00535CB6">
              <w:rPr>
                <w:rFonts w:eastAsia="Times New Roman" w:cs="Arial"/>
                <w:lang w:eastAsia="pl-PL"/>
              </w:rPr>
              <w:t>Spełnienie kryterium będzie oceniane na podstawie deklaracji Wnioskodawcy zawartej we wniosku o dofinansowanie. Wnioskodawca deklaruje, że powstałe w ramach projektu materiały edukacyjne i szkoleniowe zostaną opublikowane na  wskazanych przez Wnioskodawcę wolnych licencjach</w:t>
            </w:r>
            <w:r w:rsidRPr="00535CB6">
              <w:rPr>
                <w:rStyle w:val="Odwoanieprzypisudolnego"/>
                <w:rFonts w:eastAsia="Times New Roman" w:cs="Arial"/>
                <w:sz w:val="20"/>
                <w:lang w:eastAsia="pl-PL"/>
              </w:rPr>
              <w:footnoteReference w:id="205"/>
            </w:r>
            <w:r w:rsidRPr="00535CB6">
              <w:rPr>
                <w:rFonts w:eastAsia="Times New Roman" w:cs="Arial"/>
                <w:lang w:eastAsia="pl-PL"/>
              </w:rPr>
              <w:t xml:space="preserve">. </w:t>
            </w:r>
          </w:p>
          <w:p w14:paraId="728B8A44"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6E4439A7" w14:textId="77777777" w:rsidR="00167622" w:rsidRPr="00535CB6" w:rsidRDefault="00167622" w:rsidP="00145F0C">
            <w:pPr>
              <w:rPr>
                <w:rFonts w:eastAsia="Times New Roman" w:cs="Arial"/>
                <w:lang w:eastAsia="pl-PL"/>
              </w:rPr>
            </w:pPr>
            <w:r w:rsidRPr="00535CB6">
              <w:rPr>
                <w:rFonts w:eastAsia="Times New Roman" w:cs="Arial"/>
                <w:lang w:eastAsia="pl-PL"/>
              </w:rPr>
              <w:t xml:space="preserve">Kryterium wynika z Wytycznych w zakresie realizacji przedsięwzięć z udziałem środków Europejskiego Funduszu Społecznego w obszarze edukacji na lata 2014-2020. </w:t>
            </w:r>
          </w:p>
          <w:p w14:paraId="4A64ABAF" w14:textId="77777777" w:rsidR="00167622" w:rsidRPr="00535CB6" w:rsidRDefault="00167622" w:rsidP="00145F0C">
            <w:pPr>
              <w:rPr>
                <w:rFonts w:cs="Arial"/>
                <w:highlight w:val="yellow"/>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5" w:type="dxa"/>
            <w:shd w:val="clear" w:color="auto" w:fill="auto"/>
            <w:vAlign w:val="center"/>
          </w:tcPr>
          <w:p w14:paraId="131B47B2" w14:textId="77777777" w:rsidR="00167622" w:rsidRPr="00535CB6" w:rsidRDefault="00167622" w:rsidP="00145F0C">
            <w:pPr>
              <w:rPr>
                <w:rFonts w:eastAsia="Times New Roman" w:cs="Arial"/>
                <w:lang w:eastAsia="pl-PL"/>
              </w:rPr>
            </w:pPr>
            <w:r w:rsidRPr="00535CB6">
              <w:rPr>
                <w:rFonts w:eastAsia="Times New Roman" w:cs="Arial"/>
                <w:lang w:eastAsia="pl-PL"/>
              </w:rPr>
              <w:t>0/1/nie dotyczy</w:t>
            </w:r>
          </w:p>
        </w:tc>
      </w:tr>
    </w:tbl>
    <w:p w14:paraId="33718E8E" w14:textId="123F2692" w:rsidR="00167622" w:rsidRDefault="00167622">
      <w:pPr>
        <w:spacing w:before="120" w:after="120" w:line="276" w:lineRule="auto"/>
        <w:jc w:val="both"/>
        <w:rPr>
          <w:rFonts w:cs="Arial"/>
          <w:sz w:val="18"/>
          <w:szCs w:val="18"/>
          <w:lang w:eastAsia="pl-PL"/>
        </w:rPr>
      </w:pPr>
      <w:r>
        <w:rPr>
          <w:rFonts w:cs="Arial"/>
          <w:sz w:val="18"/>
          <w:szCs w:val="18"/>
          <w:lang w:eastAsia="pl-PL"/>
        </w:rPr>
        <w:br w:type="page"/>
      </w:r>
    </w:p>
    <w:p w14:paraId="71415960" w14:textId="575A1CC1" w:rsidR="00FA31CA" w:rsidRPr="00713081" w:rsidRDefault="00FA31CA" w:rsidP="00DD5290">
      <w:pPr>
        <w:pStyle w:val="Nagwek5"/>
        <w:rPr>
          <w:lang w:eastAsia="pl-PL"/>
        </w:rPr>
      </w:pPr>
      <w:bookmarkStart w:id="367" w:name="_Toc131078580"/>
      <w:r w:rsidRPr="00713081">
        <w:rPr>
          <w:lang w:eastAsia="pl-PL"/>
        </w:rPr>
        <w:lastRenderedPageBreak/>
        <w:t>Poddziałania 10.3.1 Doskonalenie zawodowe uczniów</w:t>
      </w:r>
      <w:bookmarkEnd w:id="367"/>
    </w:p>
    <w:p w14:paraId="150C5C5C" w14:textId="77777777" w:rsidR="00FA31CA" w:rsidRPr="0066126B" w:rsidRDefault="00FA31CA" w:rsidP="00145F0C">
      <w:pPr>
        <w:rPr>
          <w:rFonts w:cs="Arial"/>
          <w:lang w:eastAsia="pl-PL"/>
        </w:rPr>
      </w:pPr>
      <w:r w:rsidRPr="0066126B">
        <w:rPr>
          <w:rFonts w:cs="Arial"/>
          <w:lang w:eastAsia="pl-PL"/>
        </w:rPr>
        <w:t xml:space="preserve">Typ operacji: </w:t>
      </w:r>
    </w:p>
    <w:p w14:paraId="163FF6B0" w14:textId="77777777" w:rsidR="00FA31CA" w:rsidRPr="0066126B" w:rsidRDefault="00FA31CA" w:rsidP="00DC3249">
      <w:pPr>
        <w:numPr>
          <w:ilvl w:val="0"/>
          <w:numId w:val="483"/>
        </w:numPr>
        <w:rPr>
          <w:rFonts w:cs="Arial"/>
          <w:lang w:eastAsia="pl-PL"/>
        </w:rPr>
      </w:pPr>
      <w:r w:rsidRPr="0066126B">
        <w:rPr>
          <w:rFonts w:cs="Arial"/>
          <w:lang w:eastAsia="pl-PL"/>
        </w:rPr>
        <w:t>rozwój współpracy szkół zawodowych z otoczeniem społeczno-gospodarczym, w tym realizacja staży i praktyk;</w:t>
      </w:r>
    </w:p>
    <w:p w14:paraId="2EE7796F" w14:textId="77777777" w:rsidR="00FA31CA" w:rsidRPr="0066126B" w:rsidRDefault="00FA31CA" w:rsidP="00DC3249">
      <w:pPr>
        <w:numPr>
          <w:ilvl w:val="0"/>
          <w:numId w:val="483"/>
        </w:numPr>
        <w:rPr>
          <w:rFonts w:cs="Arial"/>
          <w:lang w:eastAsia="pl-PL"/>
        </w:rPr>
      </w:pPr>
      <w:r w:rsidRPr="0066126B">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12A5359" w14:textId="77777777" w:rsidR="00FA31CA" w:rsidRPr="0066126B" w:rsidRDefault="00FA31CA" w:rsidP="00DC3249">
      <w:pPr>
        <w:numPr>
          <w:ilvl w:val="0"/>
          <w:numId w:val="483"/>
        </w:numPr>
        <w:rPr>
          <w:rFonts w:cs="Arial"/>
          <w:lang w:eastAsia="pl-PL"/>
        </w:rPr>
      </w:pPr>
      <w:r w:rsidRPr="0066126B">
        <w:rPr>
          <w:rFonts w:cs="Arial"/>
          <w:lang w:eastAsia="pl-PL"/>
        </w:rPr>
        <w:t xml:space="preserve">doposażenie szkół i placówek kształcenia zawodowego (tj. centrów kształcenia zawodowego i ustawicznego i/lub jednostek systemu oświaty realizujących zadania </w:t>
      </w:r>
      <w:proofErr w:type="spellStart"/>
      <w:r w:rsidRPr="0066126B">
        <w:rPr>
          <w:rFonts w:cs="Arial"/>
          <w:lang w:eastAsia="pl-PL"/>
        </w:rPr>
        <w:t>ckziu</w:t>
      </w:r>
      <w:proofErr w:type="spellEnd"/>
      <w:r w:rsidRPr="0066126B">
        <w:rPr>
          <w:rFonts w:cs="Arial"/>
          <w:lang w:eastAsia="pl-PL"/>
        </w:rPr>
        <w:t>) w sprzęt i materiały dydaktyczne do realizacji kształcenia zawodowego;</w:t>
      </w:r>
    </w:p>
    <w:p w14:paraId="4FCC1D67" w14:textId="77777777" w:rsidR="00FA31CA" w:rsidRPr="0066126B" w:rsidRDefault="00FA31CA" w:rsidP="00DC3249">
      <w:pPr>
        <w:numPr>
          <w:ilvl w:val="0"/>
          <w:numId w:val="483"/>
        </w:numPr>
        <w:rPr>
          <w:rFonts w:cs="Arial"/>
          <w:lang w:eastAsia="pl-PL"/>
        </w:rPr>
      </w:pPr>
      <w:r w:rsidRPr="0066126B">
        <w:rPr>
          <w:rFonts w:cs="Arial"/>
          <w:lang w:eastAsia="pl-PL"/>
        </w:rPr>
        <w:t>prowadzenie doradztwa zawodowego (w 7 i 8 klasach szkół podstawowych i szkołach prowadzących kształcenie zawodowe) i rozwój współpracy z rynkiem pracy;</w:t>
      </w:r>
    </w:p>
    <w:p w14:paraId="6490C85E" w14:textId="77777777" w:rsidR="00FA31CA" w:rsidRPr="0066126B" w:rsidRDefault="00FA31CA" w:rsidP="00DC3249">
      <w:pPr>
        <w:numPr>
          <w:ilvl w:val="0"/>
          <w:numId w:val="483"/>
        </w:numPr>
        <w:rPr>
          <w:rFonts w:cs="Arial"/>
          <w:lang w:eastAsia="pl-PL"/>
        </w:rPr>
      </w:pPr>
      <w:r w:rsidRPr="0066126B">
        <w:rPr>
          <w:rFonts w:cs="Arial"/>
          <w:lang w:eastAsia="pl-PL"/>
        </w:rPr>
        <w:t>realizacja kompleksowych programów kształcenia praktycznego organizowanych w miejscu pracy</w:t>
      </w:r>
    </w:p>
    <w:p w14:paraId="21639C30" w14:textId="77777777" w:rsidR="00FA31CA" w:rsidRPr="0066126B" w:rsidRDefault="00FA31CA" w:rsidP="00DC3249">
      <w:pPr>
        <w:numPr>
          <w:ilvl w:val="0"/>
          <w:numId w:val="483"/>
        </w:numPr>
        <w:autoSpaceDE w:val="0"/>
        <w:autoSpaceDN w:val="0"/>
        <w:adjustRightInd w:val="0"/>
        <w:rPr>
          <w:rFonts w:cs="Arial"/>
          <w:color w:val="000000"/>
          <w:lang w:eastAsia="pl-PL"/>
        </w:rPr>
      </w:pPr>
      <w:r w:rsidRPr="0066126B">
        <w:rPr>
          <w:rFonts w:cs="Arial"/>
          <w:color w:val="000000"/>
          <w:lang w:eastAsia="pl-PL"/>
        </w:rPr>
        <w:t>wsparcie rozwoju nauczycieli zawodu i instruktorów praktycznej nauki zawodu.</w:t>
      </w:r>
    </w:p>
    <w:p w14:paraId="55A632EF" w14:textId="12056FB2" w:rsidR="00FA31CA" w:rsidRDefault="00FA31CA" w:rsidP="00DD529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8505"/>
        <w:gridCol w:w="1134"/>
      </w:tblGrid>
      <w:tr w:rsidR="00FA31CA" w:rsidRPr="00EF668F" w14:paraId="01AFF725" w14:textId="77777777" w:rsidTr="0066126B">
        <w:trPr>
          <w:trHeight w:val="318"/>
          <w:tblHeader/>
        </w:trPr>
        <w:tc>
          <w:tcPr>
            <w:tcW w:w="562" w:type="dxa"/>
            <w:tcBorders>
              <w:bottom w:val="single" w:sz="4" w:space="0" w:color="auto"/>
            </w:tcBorders>
            <w:shd w:val="clear" w:color="auto" w:fill="auto"/>
            <w:vAlign w:val="center"/>
          </w:tcPr>
          <w:p w14:paraId="0B8C1CC7" w14:textId="77777777" w:rsidR="00FA31CA" w:rsidRPr="00535CB6" w:rsidRDefault="00FA31CA" w:rsidP="00145F0C">
            <w:pPr>
              <w:rPr>
                <w:rFonts w:cs="Arial"/>
                <w:b/>
                <w:bCs/>
                <w:color w:val="000000"/>
              </w:rPr>
            </w:pPr>
            <w:r w:rsidRPr="00535CB6">
              <w:rPr>
                <w:rFonts w:cs="Arial"/>
                <w:b/>
                <w:bCs/>
                <w:color w:val="000000"/>
              </w:rPr>
              <w:t>Lp.</w:t>
            </w:r>
          </w:p>
        </w:tc>
        <w:tc>
          <w:tcPr>
            <w:tcW w:w="3828" w:type="dxa"/>
            <w:tcBorders>
              <w:bottom w:val="single" w:sz="4" w:space="0" w:color="auto"/>
            </w:tcBorders>
            <w:shd w:val="clear" w:color="auto" w:fill="auto"/>
            <w:vAlign w:val="center"/>
          </w:tcPr>
          <w:p w14:paraId="1938A3FC" w14:textId="77777777" w:rsidR="00FA31CA" w:rsidRPr="00535CB6" w:rsidRDefault="00FA31CA" w:rsidP="00145F0C">
            <w:pPr>
              <w:rPr>
                <w:rFonts w:cs="Arial"/>
                <w:b/>
                <w:bCs/>
                <w:color w:val="000000"/>
              </w:rPr>
            </w:pPr>
            <w:r w:rsidRPr="00535CB6">
              <w:rPr>
                <w:rFonts w:cs="Arial"/>
                <w:b/>
                <w:bCs/>
                <w:color w:val="000000"/>
              </w:rPr>
              <w:t>Kryterium</w:t>
            </w:r>
          </w:p>
        </w:tc>
        <w:tc>
          <w:tcPr>
            <w:tcW w:w="8505" w:type="dxa"/>
            <w:tcBorders>
              <w:bottom w:val="single" w:sz="4" w:space="0" w:color="auto"/>
            </w:tcBorders>
            <w:shd w:val="clear" w:color="auto" w:fill="auto"/>
            <w:vAlign w:val="center"/>
          </w:tcPr>
          <w:p w14:paraId="2CF7BC09" w14:textId="77777777" w:rsidR="00FA31CA" w:rsidRPr="00535CB6" w:rsidRDefault="00FA31CA" w:rsidP="00145F0C">
            <w:pPr>
              <w:rPr>
                <w:rFonts w:cs="Arial"/>
                <w:b/>
                <w:bCs/>
                <w:color w:val="000000"/>
              </w:rPr>
            </w:pPr>
            <w:r w:rsidRPr="00535CB6">
              <w:rPr>
                <w:rFonts w:cs="Arial"/>
                <w:b/>
                <w:bCs/>
                <w:color w:val="000000"/>
              </w:rPr>
              <w:t xml:space="preserve">Opis kryterium </w:t>
            </w:r>
          </w:p>
        </w:tc>
        <w:tc>
          <w:tcPr>
            <w:tcW w:w="1134" w:type="dxa"/>
            <w:tcBorders>
              <w:bottom w:val="single" w:sz="4" w:space="0" w:color="auto"/>
            </w:tcBorders>
            <w:shd w:val="clear" w:color="auto" w:fill="auto"/>
            <w:vAlign w:val="center"/>
          </w:tcPr>
          <w:p w14:paraId="36F575AB" w14:textId="77777777" w:rsidR="00FA31CA" w:rsidRPr="00535CB6" w:rsidRDefault="00FA31CA" w:rsidP="00145F0C">
            <w:pPr>
              <w:rPr>
                <w:rFonts w:cs="Arial"/>
                <w:b/>
                <w:bCs/>
                <w:color w:val="000000"/>
              </w:rPr>
            </w:pPr>
            <w:r w:rsidRPr="00535CB6">
              <w:rPr>
                <w:rFonts w:cs="Arial"/>
                <w:b/>
                <w:bCs/>
                <w:color w:val="000000"/>
              </w:rPr>
              <w:t>Punktacja</w:t>
            </w:r>
          </w:p>
        </w:tc>
      </w:tr>
      <w:tr w:rsidR="008025F6" w:rsidRPr="00EF668F" w14:paraId="04D99AF5" w14:textId="77777777" w:rsidTr="00145F0C">
        <w:trPr>
          <w:trHeight w:val="422"/>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6A20BC02" w14:textId="2B3FE1C7" w:rsidR="008025F6" w:rsidRPr="00535CB6" w:rsidRDefault="008025F6" w:rsidP="00145F0C">
            <w:pPr>
              <w:rPr>
                <w:rFonts w:cs="Arial"/>
              </w:rPr>
            </w:pPr>
            <w:r w:rsidRPr="00535CB6">
              <w:rPr>
                <w:rFonts w:cs="Arial"/>
                <w:b/>
                <w:bCs/>
                <w:color w:val="000000"/>
              </w:rPr>
              <w:t>Kryteria dostępu weryfikowane na etapie oceny formalnej</w:t>
            </w:r>
          </w:p>
        </w:tc>
      </w:tr>
      <w:tr w:rsidR="00FA31CA" w:rsidRPr="00EF668F" w14:paraId="15AAC033" w14:textId="77777777" w:rsidTr="0066126B">
        <w:trPr>
          <w:trHeight w:val="170"/>
        </w:trPr>
        <w:tc>
          <w:tcPr>
            <w:tcW w:w="562" w:type="dxa"/>
            <w:tcBorders>
              <w:top w:val="single" w:sz="4" w:space="0" w:color="auto"/>
              <w:bottom w:val="single" w:sz="4" w:space="0" w:color="auto"/>
            </w:tcBorders>
            <w:vAlign w:val="center"/>
          </w:tcPr>
          <w:p w14:paraId="2B1A50A5"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bottom w:val="single" w:sz="4" w:space="0" w:color="auto"/>
            </w:tcBorders>
            <w:vAlign w:val="center"/>
          </w:tcPr>
          <w:p w14:paraId="2B9480C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8505" w:type="dxa"/>
            <w:tcBorders>
              <w:top w:val="single" w:sz="4" w:space="0" w:color="auto"/>
              <w:bottom w:val="single" w:sz="4" w:space="0" w:color="auto"/>
            </w:tcBorders>
            <w:vAlign w:val="center"/>
          </w:tcPr>
          <w:p w14:paraId="7B1D9DB8"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treści wniosku o dofinansowanie.</w:t>
            </w:r>
          </w:p>
          <w:p w14:paraId="29AA5FF7" w14:textId="77777777" w:rsidR="00FA31CA" w:rsidRPr="00535CB6" w:rsidRDefault="00FA31CA" w:rsidP="00145F0C">
            <w:pPr>
              <w:rPr>
                <w:rFonts w:eastAsia="Times New Roman" w:cs="Arial"/>
                <w:lang w:eastAsia="pl-PL"/>
              </w:rPr>
            </w:pPr>
            <w:r w:rsidRPr="00535CB6">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08305B67" w14:textId="77777777" w:rsidR="00FA31CA" w:rsidRPr="00535CB6" w:rsidRDefault="00FA31CA" w:rsidP="00145F0C">
            <w:pPr>
              <w:rPr>
                <w:rFonts w:cs="Arial"/>
                <w:i/>
                <w:color w:val="000000"/>
                <w:lang w:eastAsia="pl-PL"/>
              </w:rPr>
            </w:pPr>
            <w:r w:rsidRPr="00535CB6">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535CB6">
              <w:rPr>
                <w:rFonts w:cs="Arial"/>
                <w:color w:val="000000"/>
                <w:lang w:eastAsia="pl-PL"/>
              </w:rPr>
              <w:t xml:space="preserve">oszty pośrednie rozliczane będą z wykorzystaniem stawek ryczałtowych, określonych w rozdziale 8.4 </w:t>
            </w:r>
            <w:r w:rsidRPr="00535CB6">
              <w:rPr>
                <w:rFonts w:cs="Arial"/>
                <w:i/>
                <w:color w:val="000000"/>
                <w:lang w:eastAsia="pl-PL"/>
              </w:rPr>
              <w:t xml:space="preserve">Wytycznych w zakresie kwalifikowalności wydatków w ramach EFRR, EFS i FS na lata 2014-2020 </w:t>
            </w:r>
            <w:r w:rsidRPr="00535CB6">
              <w:rPr>
                <w:rFonts w:cs="Arial"/>
                <w:color w:val="000000"/>
                <w:lang w:eastAsia="pl-PL"/>
              </w:rPr>
              <w:t>i wskazanych w regulaminie konkursu.</w:t>
            </w:r>
          </w:p>
          <w:p w14:paraId="290F9F0D"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W sytuacji gdy na którymkolwiek etapie oceny wniosku (ocena formalna, merytoryczna, negocjacje) kwota dofinansowania wyrażona w PLN zmniejszy się do wartości 100 tys. EUR lub niższej wniosek zostanie odrzucony. </w:t>
            </w:r>
          </w:p>
          <w:p w14:paraId="0893D770"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kwalifikowalności wydatków w ramach ERFF, EFS i FS na lata 2014-2020</w:t>
            </w:r>
            <w:r w:rsidRPr="00535CB6">
              <w:rPr>
                <w:rFonts w:cs="Arial"/>
              </w:rPr>
              <w:t>.</w:t>
            </w:r>
          </w:p>
          <w:p w14:paraId="1E454BD9"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637B8BB0"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082EBB1A" w14:textId="77777777" w:rsidTr="0066126B">
        <w:trPr>
          <w:trHeight w:val="1020"/>
        </w:trPr>
        <w:tc>
          <w:tcPr>
            <w:tcW w:w="562" w:type="dxa"/>
            <w:tcBorders>
              <w:top w:val="single" w:sz="4" w:space="0" w:color="auto"/>
              <w:bottom w:val="single" w:sz="4" w:space="0" w:color="auto"/>
            </w:tcBorders>
            <w:vAlign w:val="center"/>
          </w:tcPr>
          <w:p w14:paraId="529C0F29" w14:textId="77777777" w:rsidR="00FA31CA" w:rsidRPr="00535CB6" w:rsidRDefault="00FA31CA" w:rsidP="00DC3249">
            <w:pPr>
              <w:numPr>
                <w:ilvl w:val="0"/>
                <w:numId w:val="484"/>
              </w:numPr>
              <w:ind w:left="284" w:hanging="142"/>
              <w:contextualSpacing/>
              <w:rPr>
                <w:rFonts w:eastAsia="Times New Roman" w:cs="Arial"/>
                <w:lang w:eastAsia="pl-PL"/>
              </w:rPr>
            </w:pPr>
          </w:p>
        </w:tc>
        <w:tc>
          <w:tcPr>
            <w:tcW w:w="3828" w:type="dxa"/>
            <w:tcBorders>
              <w:top w:val="single" w:sz="4" w:space="0" w:color="auto"/>
              <w:bottom w:val="single" w:sz="4" w:space="0" w:color="auto"/>
            </w:tcBorders>
            <w:vAlign w:val="center"/>
          </w:tcPr>
          <w:p w14:paraId="47FE7F4C" w14:textId="77777777" w:rsidR="00FA31CA" w:rsidRPr="00535CB6" w:rsidRDefault="00FA31CA" w:rsidP="00145F0C">
            <w:pPr>
              <w:rPr>
                <w:rFonts w:eastAsia="Times New Roman" w:cs="Arial"/>
                <w:lang w:eastAsia="pl-PL"/>
              </w:rPr>
            </w:pPr>
            <w:r w:rsidRPr="00535CB6">
              <w:rPr>
                <w:rFonts w:eastAsia="Times New Roman" w:cs="Arial"/>
                <w:lang w:eastAsia="pl-PL"/>
              </w:rPr>
              <w:t>Wnioskodawcą w ramach projektu jest:</w:t>
            </w:r>
          </w:p>
          <w:p w14:paraId="09665390" w14:textId="77777777" w:rsidR="00FA31CA" w:rsidRPr="00535CB6" w:rsidRDefault="00FA31CA" w:rsidP="00145F0C">
            <w:pPr>
              <w:rPr>
                <w:rFonts w:eastAsia="Times New Roman" w:cs="Arial"/>
                <w:lang w:eastAsia="pl-PL"/>
              </w:rPr>
            </w:pPr>
            <w:r w:rsidRPr="00535CB6">
              <w:rPr>
                <w:rFonts w:eastAsia="Times New Roman" w:cs="Arial"/>
                <w:lang w:eastAsia="pl-PL"/>
              </w:rPr>
              <w:t>- organ prowadzący szkoły</w:t>
            </w:r>
            <w:r w:rsidRPr="00535CB6">
              <w:rPr>
                <w:rStyle w:val="Odwoanieprzypisudolnego"/>
                <w:rFonts w:eastAsia="Times New Roman" w:cs="Arial"/>
                <w:sz w:val="20"/>
                <w:lang w:eastAsia="pl-PL"/>
              </w:rPr>
              <w:footnoteReference w:id="206"/>
            </w:r>
            <w:r w:rsidRPr="00535CB6">
              <w:rPr>
                <w:rFonts w:eastAsia="Times New Roman" w:cs="Arial"/>
                <w:lang w:eastAsia="pl-PL"/>
              </w:rPr>
              <w:t xml:space="preserve"> objęte wsparciem </w:t>
            </w:r>
          </w:p>
          <w:p w14:paraId="35A083B2" w14:textId="77777777" w:rsidR="00FA31CA" w:rsidRPr="00535CB6" w:rsidRDefault="00FA31CA" w:rsidP="00145F0C">
            <w:pPr>
              <w:rPr>
                <w:rFonts w:eastAsia="Times New Roman" w:cs="Arial"/>
                <w:lang w:eastAsia="pl-PL"/>
              </w:rPr>
            </w:pPr>
            <w:r w:rsidRPr="00535CB6">
              <w:rPr>
                <w:rFonts w:eastAsia="Times New Roman" w:cs="Arial"/>
                <w:lang w:eastAsia="pl-PL"/>
              </w:rPr>
              <w:t>lub</w:t>
            </w:r>
          </w:p>
          <w:p w14:paraId="69E908F8" w14:textId="77777777" w:rsidR="00FA31CA" w:rsidRPr="00535CB6" w:rsidRDefault="00FA31CA" w:rsidP="00145F0C">
            <w:pPr>
              <w:pStyle w:val="Default"/>
              <w:spacing w:before="80" w:after="80" w:line="259" w:lineRule="auto"/>
              <w:ind w:left="184" w:hanging="184"/>
              <w:jc w:val="left"/>
              <w:rPr>
                <w:rFonts w:ascii="Arial" w:hAnsi="Arial" w:cs="Arial"/>
                <w:sz w:val="20"/>
                <w:szCs w:val="20"/>
              </w:rPr>
            </w:pPr>
            <w:r w:rsidRPr="00535CB6">
              <w:rPr>
                <w:rFonts w:ascii="Arial" w:hAnsi="Arial" w:cs="Arial"/>
                <w:sz w:val="20"/>
                <w:szCs w:val="20"/>
              </w:rPr>
              <w:t xml:space="preserve">- podmiot posiadający co najmniej 3- letnie doświadczenie w obszarze kształcenia zawodowego (z wyłączeniem osób fizycznych innych niż prowadzące działalność gospodarczą lub oświatową na podstawie odrębnych przepisów) </w:t>
            </w:r>
            <w:r w:rsidRPr="00535CB6">
              <w:rPr>
                <w:rFonts w:ascii="Arial" w:hAnsi="Arial" w:cs="Arial"/>
                <w:color w:val="auto"/>
                <w:sz w:val="20"/>
                <w:szCs w:val="20"/>
              </w:rPr>
              <w:t>w partnerstwie z organem prowadzącym. Doświadczenie, którym legitymuje się wnioskodawca musi pochodzić z okresu maksymalnie 5 lat przed dniem złożenia wniosku o dofinansowanie.</w:t>
            </w:r>
          </w:p>
        </w:tc>
        <w:tc>
          <w:tcPr>
            <w:tcW w:w="8505" w:type="dxa"/>
            <w:tcBorders>
              <w:top w:val="single" w:sz="4" w:space="0" w:color="auto"/>
              <w:bottom w:val="single" w:sz="4" w:space="0" w:color="auto"/>
            </w:tcBorders>
            <w:vAlign w:val="center"/>
          </w:tcPr>
          <w:p w14:paraId="2C0A12F9"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5C6CBF8F"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oświadcza, że jest organem prowadzącym szkołę</w:t>
            </w:r>
            <w:r w:rsidRPr="00535CB6">
              <w:rPr>
                <w:rFonts w:ascii="Arial" w:hAnsi="Arial" w:cs="Arial"/>
                <w:sz w:val="20"/>
                <w:szCs w:val="20"/>
                <w:vertAlign w:val="superscript"/>
              </w:rPr>
              <w:footnoteReference w:id="207"/>
            </w:r>
            <w:r w:rsidRPr="00535CB6">
              <w:rPr>
                <w:rFonts w:ascii="Arial" w:eastAsia="Times New Roman" w:hAnsi="Arial" w:cs="Arial"/>
                <w:sz w:val="20"/>
                <w:szCs w:val="20"/>
                <w:lang w:eastAsia="pl-PL"/>
              </w:rPr>
              <w:t xml:space="preserve"> lub podmiotem posiadającym co najmniej 3-letnie doświadczenie w obszarze kształcenia zawodowego, występującym w partnerstwie z organem prowadzącym szkołę.</w:t>
            </w:r>
          </w:p>
          <w:p w14:paraId="52FDC8E9" w14:textId="77777777" w:rsidR="00FA31CA" w:rsidRPr="00535CB6" w:rsidRDefault="00FA31CA"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Wnioskodawca, który nie jest organem prowadzącym szkołę/szkoły objęte wsparciem w ramach projektu, zobowiązany jest zawrzeć we wniosku zapisy wskazujące: </w:t>
            </w:r>
          </w:p>
          <w:p w14:paraId="6D116510"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ilu-letnie doświadczenie posiada, wraz z wykazaniem, że doświadczenie to pochodzi z okresu maksymalnie 5 lat przed dniem złożenia wniosku o dofinansowanie; </w:t>
            </w:r>
          </w:p>
          <w:p w14:paraId="4F5F0F85" w14:textId="77777777" w:rsidR="00FA31CA" w:rsidRPr="00535CB6" w:rsidRDefault="00FA31CA" w:rsidP="00DC3249">
            <w:pPr>
              <w:pStyle w:val="Default"/>
              <w:numPr>
                <w:ilvl w:val="0"/>
                <w:numId w:val="485"/>
              </w:numPr>
              <w:spacing w:before="80" w:after="80" w:line="259" w:lineRule="auto"/>
              <w:ind w:left="334"/>
              <w:jc w:val="left"/>
              <w:rPr>
                <w:rFonts w:ascii="Arial" w:hAnsi="Arial" w:cs="Arial"/>
                <w:sz w:val="20"/>
                <w:szCs w:val="20"/>
              </w:rPr>
            </w:pPr>
            <w:r w:rsidRPr="00535CB6">
              <w:rPr>
                <w:rFonts w:ascii="Arial" w:hAnsi="Arial" w:cs="Arial"/>
                <w:sz w:val="20"/>
                <w:szCs w:val="20"/>
              </w:rPr>
              <w:t xml:space="preserve">zakres/obszar merytoryczny prowadzonej działalności w obszarze kształcenia zawodowego. </w:t>
            </w:r>
          </w:p>
          <w:p w14:paraId="0CE35323"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procesu kształcenia dzieci i młodzieży z uwzględnieniem wymagań rynku pracy.</w:t>
            </w:r>
          </w:p>
          <w:p w14:paraId="79C6E44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14B1E870" w14:textId="2D27642C" w:rsidR="00FA31CA" w:rsidRPr="00535CB6" w:rsidRDefault="00FA31CA" w:rsidP="00145F0C">
            <w:pPr>
              <w:rPr>
                <w:rFonts w:eastAsia="Times New Roman" w:cs="Arial"/>
                <w:lang w:eastAsia="pl-PL"/>
              </w:rPr>
            </w:pPr>
            <w:r w:rsidRPr="00535CB6">
              <w:rPr>
                <w:rFonts w:eastAsia="Times New Roman" w:cs="Arial"/>
                <w:lang w:eastAsia="pl-PL"/>
              </w:rPr>
              <w:t>0/1</w:t>
            </w:r>
          </w:p>
        </w:tc>
      </w:tr>
      <w:tr w:rsidR="00FA31CA" w:rsidRPr="00EF668F" w14:paraId="472F2E44" w14:textId="77777777" w:rsidTr="0066126B">
        <w:trPr>
          <w:trHeight w:val="1200"/>
        </w:trPr>
        <w:tc>
          <w:tcPr>
            <w:tcW w:w="562" w:type="dxa"/>
            <w:tcBorders>
              <w:top w:val="single" w:sz="4" w:space="0" w:color="auto"/>
              <w:bottom w:val="single" w:sz="4" w:space="0" w:color="auto"/>
            </w:tcBorders>
            <w:vAlign w:val="center"/>
          </w:tcPr>
          <w:p w14:paraId="03CC8095" w14:textId="77777777" w:rsidR="00FA31CA" w:rsidRPr="00535CB6" w:rsidRDefault="00FA31CA" w:rsidP="00DC3249">
            <w:pPr>
              <w:numPr>
                <w:ilvl w:val="0"/>
                <w:numId w:val="484"/>
              </w:numPr>
              <w:rPr>
                <w:rFonts w:eastAsia="Times New Roman" w:cs="Arial"/>
                <w:lang w:eastAsia="pl-PL"/>
              </w:rPr>
            </w:pPr>
          </w:p>
        </w:tc>
        <w:tc>
          <w:tcPr>
            <w:tcW w:w="3828" w:type="dxa"/>
            <w:tcBorders>
              <w:top w:val="single" w:sz="4" w:space="0" w:color="auto"/>
              <w:bottom w:val="single" w:sz="4" w:space="0" w:color="auto"/>
            </w:tcBorders>
            <w:vAlign w:val="center"/>
          </w:tcPr>
          <w:p w14:paraId="576D8714" w14:textId="77777777" w:rsidR="00FA31CA" w:rsidRPr="00535CB6" w:rsidRDefault="00FA31CA" w:rsidP="00145F0C">
            <w:pPr>
              <w:rPr>
                <w:rFonts w:eastAsia="Times New Roman" w:cs="Arial"/>
                <w:lang w:eastAsia="pl-PL"/>
              </w:rPr>
            </w:pPr>
            <w:r w:rsidRPr="00535CB6">
              <w:rPr>
                <w:rFonts w:eastAsia="Times New Roman" w:cs="Arial"/>
                <w:lang w:eastAsia="pl-PL"/>
              </w:rPr>
              <w:t>Projekt obejmuje działania zapewniające kompleksowość wsparcia rozwoju szkolnictwa zawodowego w województwie mazowieckim.</w:t>
            </w:r>
          </w:p>
        </w:tc>
        <w:tc>
          <w:tcPr>
            <w:tcW w:w="8505" w:type="dxa"/>
            <w:tcBorders>
              <w:top w:val="single" w:sz="4" w:space="0" w:color="auto"/>
              <w:bottom w:val="single" w:sz="4" w:space="0" w:color="auto"/>
            </w:tcBorders>
            <w:vAlign w:val="center"/>
          </w:tcPr>
          <w:p w14:paraId="1FE3F7E3"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EECC836" w14:textId="77777777" w:rsidR="00FA31CA" w:rsidRPr="00535CB6" w:rsidRDefault="00FA31CA" w:rsidP="00145F0C">
            <w:pPr>
              <w:ind w:right="85"/>
              <w:rPr>
                <w:rFonts w:eastAsia="Times New Roman" w:cs="Arial"/>
                <w:lang w:eastAsia="pl-PL"/>
              </w:rPr>
            </w:pPr>
            <w:r w:rsidRPr="00535CB6">
              <w:rPr>
                <w:rFonts w:eastAsia="Times New Roman" w:cs="Arial"/>
                <w:lang w:eastAsia="pl-PL"/>
              </w:rPr>
              <w:t>Wnioskodawca we wniosku o dofinansowanie wskazuje wynikające ze zdiagnozowanych potrzeb działania (kryterium dostępu nr 6), które będą realizowane w ramach poszczególnych przedsięwzięć przewidzianych dla interwencji. W każdym projekcie łącznie muszą zostać zrealizowane co najmniej wymienione niżej działania:</w:t>
            </w:r>
          </w:p>
          <w:p w14:paraId="2CC97DA9" w14:textId="77777777" w:rsidR="00FA31CA" w:rsidRPr="00535CB6" w:rsidRDefault="00FA31CA" w:rsidP="00DC3249">
            <w:pPr>
              <w:numPr>
                <w:ilvl w:val="0"/>
                <w:numId w:val="391"/>
              </w:numPr>
              <w:ind w:right="85"/>
              <w:rPr>
                <w:rFonts w:eastAsia="Times New Roman" w:cs="Arial"/>
                <w:lang w:eastAsia="pl-PL"/>
              </w:rPr>
            </w:pPr>
            <w:r w:rsidRPr="00535CB6">
              <w:rPr>
                <w:rFonts w:eastAsia="Times New Roman" w:cs="Arial"/>
                <w:lang w:eastAsia="pl-PL"/>
              </w:rPr>
              <w:t>doskonalenie umiejętności, kompetencji lub kwalifikacji zawodowych nauczycieli zawodu i instruktorów praktycznej nauki zawodu;</w:t>
            </w:r>
          </w:p>
          <w:p w14:paraId="48E67F28"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rozwój doradztwa edukacyjno-zawodowego (w 7 i 8 klasach szkół podstawowych oraz szkołach prowadzących kształcenie zawodowe) we współpracy z rynkiem pracy;</w:t>
            </w:r>
          </w:p>
          <w:p w14:paraId="4DA8F54D" w14:textId="77777777" w:rsidR="00FA31CA" w:rsidRPr="00535CB6" w:rsidRDefault="00FA31CA" w:rsidP="00DC3249">
            <w:pPr>
              <w:numPr>
                <w:ilvl w:val="0"/>
                <w:numId w:val="391"/>
              </w:numPr>
              <w:tabs>
                <w:tab w:val="left" w:pos="368"/>
              </w:tabs>
              <w:rPr>
                <w:rFonts w:eastAsia="Times New Roman" w:cs="Arial"/>
                <w:lang w:eastAsia="pl-PL"/>
              </w:rPr>
            </w:pPr>
            <w:r w:rsidRPr="00535CB6">
              <w:rPr>
                <w:rFonts w:eastAsia="Times New Roman" w:cs="Arial"/>
                <w:lang w:eastAsia="pl-PL"/>
              </w:rPr>
              <w:t>kształtowanie i rozwijanie u uczniów kompetencji kluczowych i umiejętności uniwersalnych niezbędnych na rynku pracy.</w:t>
            </w:r>
          </w:p>
          <w:p w14:paraId="13B08C53" w14:textId="77777777" w:rsidR="00FA31CA" w:rsidRPr="00535CB6" w:rsidRDefault="00FA31CA" w:rsidP="00145F0C">
            <w:pPr>
              <w:ind w:right="85"/>
              <w:rPr>
                <w:rFonts w:cs="Arial"/>
              </w:rPr>
            </w:pPr>
            <w:r w:rsidRPr="00535CB6">
              <w:rPr>
                <w:rFonts w:cs="Arial"/>
              </w:rPr>
              <w:t>Wsparcie w zakresie doradztwa edukacyjno-zawodowego nie może być realizowane w szkołach zlokalizowanych na terenie Zintegrowanych Inwestycji Terytorialnych dla Warszawskiego Obszaru Funkcjonalnego (wykaz gmin ZIT WOF stanowi załącznik do Regulaminu Konkursu). W przypadku projektów obejmujących wsparciem szkoły zlokalizowane na terenie ZIT WOF, wymóg kompleksowości obejmuje co najmniej:</w:t>
            </w:r>
          </w:p>
          <w:p w14:paraId="7703FC07"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1)</w:t>
            </w:r>
            <w:r w:rsidRPr="00535CB6">
              <w:rPr>
                <w:rFonts w:eastAsia="Times New Roman" w:cs="Arial"/>
                <w:lang w:eastAsia="pl-PL"/>
              </w:rPr>
              <w:tab/>
              <w:t>doskonalenie umiejętności, kompetencji lub kwalifikacji zawodowych nauczycieli zawodu i instruktorów praktycznej nauki zawodu;</w:t>
            </w:r>
          </w:p>
          <w:p w14:paraId="6EE89B5E" w14:textId="77777777" w:rsidR="00FA31CA" w:rsidRPr="00535CB6" w:rsidRDefault="00FA31CA" w:rsidP="00145F0C">
            <w:pPr>
              <w:ind w:left="334" w:right="85" w:hanging="283"/>
              <w:rPr>
                <w:rFonts w:eastAsia="Times New Roman" w:cs="Arial"/>
                <w:lang w:eastAsia="pl-PL"/>
              </w:rPr>
            </w:pPr>
            <w:r w:rsidRPr="00535CB6">
              <w:rPr>
                <w:rFonts w:eastAsia="Times New Roman" w:cs="Arial"/>
                <w:lang w:eastAsia="pl-PL"/>
              </w:rPr>
              <w:t>2)</w:t>
            </w:r>
            <w:r w:rsidRPr="00535CB6">
              <w:rPr>
                <w:rFonts w:eastAsia="Times New Roman" w:cs="Arial"/>
                <w:lang w:eastAsia="pl-PL"/>
              </w:rPr>
              <w:tab/>
              <w:t>kształtowanie i rozwijanie u uczniów szkół prowadzących kształcenie zawodowe kompetencji kluczowych i umiejętności uniwersalnych niezbędnych na rynku pracy.</w:t>
            </w:r>
          </w:p>
          <w:p w14:paraId="6860B7D3" w14:textId="77777777" w:rsidR="00FA31CA" w:rsidRPr="00535CB6" w:rsidRDefault="00FA31CA" w:rsidP="00145F0C">
            <w:pPr>
              <w:ind w:right="85"/>
              <w:rPr>
                <w:rFonts w:eastAsia="Times New Roman" w:cs="Arial"/>
                <w:lang w:eastAsia="pl-PL"/>
              </w:rPr>
            </w:pPr>
            <w:r w:rsidRPr="00535CB6">
              <w:rPr>
                <w:rFonts w:eastAsia="Times New Roman" w:cs="Arial"/>
                <w:lang w:eastAsia="pl-PL"/>
              </w:rPr>
              <w:t>Powyższy wymóg odnoszący się do kompleksowości wsparcia nie dotyczy projektów obejmujących wyłącznie rozwój doradztwa edukacyjno-zawodowego w 7 i 8 klasach szkół podstawowych.</w:t>
            </w:r>
          </w:p>
          <w:p w14:paraId="7DED37B6" w14:textId="77777777" w:rsidR="00FA31CA" w:rsidRPr="00535CB6" w:rsidRDefault="00FA31CA" w:rsidP="00145F0C">
            <w:pPr>
              <w:rPr>
                <w:rFonts w:eastAsia="Times New Roman" w:cs="Arial"/>
                <w:lang w:eastAsia="pl-PL"/>
              </w:rPr>
            </w:pPr>
            <w:r w:rsidRPr="00535CB6">
              <w:rPr>
                <w:rFonts w:eastAsia="Times New Roman" w:cs="Arial"/>
                <w:lang w:eastAsia="pl-PL"/>
              </w:rPr>
              <w:t>Celem wprowadzenia kryterium jest skuteczne wspieranie rozwoju szkolnictwa zawodowego oraz kształtowanie u uczniów kompetencji kluczowych i umiejętności uniwersalnych niezbędnych na rynku pracy.</w:t>
            </w:r>
          </w:p>
          <w:p w14:paraId="7A7015C3"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bottom w:val="single" w:sz="4" w:space="0" w:color="auto"/>
            </w:tcBorders>
            <w:vAlign w:val="center"/>
          </w:tcPr>
          <w:p w14:paraId="38FFC4D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r w:rsidR="008025F6" w:rsidRPr="00EF668F" w14:paraId="5ACBC8AB" w14:textId="77777777" w:rsidTr="0066126B">
        <w:trPr>
          <w:trHeight w:val="624"/>
        </w:trPr>
        <w:tc>
          <w:tcPr>
            <w:tcW w:w="562" w:type="dxa"/>
            <w:tcBorders>
              <w:top w:val="single" w:sz="4" w:space="0" w:color="auto"/>
              <w:bottom w:val="single" w:sz="4" w:space="0" w:color="auto"/>
            </w:tcBorders>
            <w:vAlign w:val="center"/>
          </w:tcPr>
          <w:p w14:paraId="780ECF73" w14:textId="77777777" w:rsidR="00FA31CA" w:rsidRPr="00535CB6" w:rsidRDefault="00FA31CA" w:rsidP="00DC3249">
            <w:pPr>
              <w:numPr>
                <w:ilvl w:val="0"/>
                <w:numId w:val="484"/>
              </w:numPr>
              <w:tabs>
                <w:tab w:val="left" w:pos="142"/>
                <w:tab w:val="left" w:pos="270"/>
              </w:tabs>
              <w:ind w:right="177"/>
              <w:contextualSpacing/>
              <w:rPr>
                <w:rFonts w:eastAsia="Times New Roman" w:cs="Arial"/>
                <w:lang w:eastAsia="pl-PL"/>
              </w:rPr>
            </w:pPr>
          </w:p>
        </w:tc>
        <w:tc>
          <w:tcPr>
            <w:tcW w:w="3828" w:type="dxa"/>
            <w:tcBorders>
              <w:top w:val="single" w:sz="4" w:space="0" w:color="auto"/>
              <w:bottom w:val="single" w:sz="4" w:space="0" w:color="auto"/>
            </w:tcBorders>
            <w:vAlign w:val="center"/>
          </w:tcPr>
          <w:p w14:paraId="6B396C6E" w14:textId="77777777" w:rsidR="00FA31CA" w:rsidRPr="00535CB6" w:rsidRDefault="00FA31CA" w:rsidP="00145F0C">
            <w:pPr>
              <w:rPr>
                <w:rFonts w:eastAsia="Times New Roman" w:cs="Arial"/>
                <w:lang w:eastAsia="pl-PL"/>
              </w:rPr>
            </w:pPr>
            <w:r w:rsidRPr="00535CB6">
              <w:rPr>
                <w:rFonts w:eastAsia="Times New Roman" w:cs="Arial"/>
                <w:lang w:eastAsia="pl-PL"/>
              </w:rPr>
              <w:t>Okres realizacji projektu nie przekracza 36 miesięcy.</w:t>
            </w:r>
          </w:p>
        </w:tc>
        <w:tc>
          <w:tcPr>
            <w:tcW w:w="8505" w:type="dxa"/>
            <w:tcBorders>
              <w:top w:val="single" w:sz="4" w:space="0" w:color="auto"/>
              <w:bottom w:val="single" w:sz="4" w:space="0" w:color="auto"/>
            </w:tcBorders>
            <w:vAlign w:val="center"/>
          </w:tcPr>
          <w:p w14:paraId="1501A955"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08216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Wnioskodawca planuje okres realizacji projektu na podstawie wyników diagnozy potrzeb każdej szkoły planowanej do objęcia wsparciem. </w:t>
            </w:r>
          </w:p>
          <w:p w14:paraId="64FA4C20"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bottom w:val="single" w:sz="4" w:space="0" w:color="auto"/>
            </w:tcBorders>
            <w:vAlign w:val="center"/>
          </w:tcPr>
          <w:p w14:paraId="714763C7" w14:textId="77777777" w:rsidR="00FA31CA" w:rsidRPr="00535CB6" w:rsidRDefault="00FA31CA" w:rsidP="00145F0C">
            <w:pPr>
              <w:rPr>
                <w:rFonts w:eastAsia="Times New Roman" w:cs="Arial"/>
                <w:lang w:eastAsia="pl-PL"/>
              </w:rPr>
            </w:pPr>
            <w:r w:rsidRPr="00535CB6">
              <w:rPr>
                <w:rFonts w:eastAsia="Times New Roman" w:cs="Arial"/>
                <w:lang w:eastAsia="pl-PL"/>
              </w:rPr>
              <w:t>0/1</w:t>
            </w:r>
          </w:p>
        </w:tc>
      </w:tr>
      <w:tr w:rsidR="008025F6" w:rsidRPr="00EF668F" w14:paraId="2AEBE39C" w14:textId="77777777" w:rsidTr="008025F6">
        <w:trPr>
          <w:trHeight w:val="429"/>
        </w:trPr>
        <w:tc>
          <w:tcPr>
            <w:tcW w:w="14029" w:type="dxa"/>
            <w:gridSpan w:val="4"/>
            <w:tcBorders>
              <w:top w:val="single" w:sz="4" w:space="0" w:color="auto"/>
              <w:left w:val="single" w:sz="4" w:space="0" w:color="auto"/>
              <w:bottom w:val="single" w:sz="4" w:space="0" w:color="auto"/>
              <w:right w:val="single" w:sz="4" w:space="0" w:color="auto"/>
            </w:tcBorders>
            <w:vAlign w:val="center"/>
          </w:tcPr>
          <w:p w14:paraId="4D3CA752" w14:textId="444D1E9D" w:rsidR="008025F6" w:rsidRPr="00535CB6" w:rsidRDefault="008025F6" w:rsidP="00145F0C">
            <w:pPr>
              <w:rPr>
                <w:rFonts w:cs="Arial"/>
              </w:rPr>
            </w:pPr>
            <w:r w:rsidRPr="00535CB6">
              <w:rPr>
                <w:rFonts w:cs="Arial"/>
                <w:b/>
                <w:lang w:eastAsia="pl-PL"/>
              </w:rPr>
              <w:t>Kryteria dostępu weryfikowane na etapie oceny merytorycznej</w:t>
            </w:r>
          </w:p>
        </w:tc>
      </w:tr>
      <w:tr w:rsidR="00FA31CA" w:rsidRPr="00EF668F" w14:paraId="18D4C80F" w14:textId="77777777" w:rsidTr="0066126B">
        <w:trPr>
          <w:trHeight w:val="1200"/>
        </w:trPr>
        <w:tc>
          <w:tcPr>
            <w:tcW w:w="562" w:type="dxa"/>
            <w:tcBorders>
              <w:top w:val="single" w:sz="4" w:space="0" w:color="auto"/>
            </w:tcBorders>
            <w:vAlign w:val="center"/>
          </w:tcPr>
          <w:p w14:paraId="3687A3F3" w14:textId="77777777" w:rsidR="00FA31CA" w:rsidRPr="00535CB6" w:rsidRDefault="00FA31CA" w:rsidP="00DC3249">
            <w:pPr>
              <w:numPr>
                <w:ilvl w:val="0"/>
                <w:numId w:val="484"/>
              </w:numPr>
              <w:tabs>
                <w:tab w:val="left" w:pos="572"/>
              </w:tabs>
              <w:contextualSpacing/>
              <w:rPr>
                <w:rFonts w:eastAsia="Times New Roman" w:cs="Arial"/>
                <w:lang w:eastAsia="pl-PL"/>
              </w:rPr>
            </w:pPr>
          </w:p>
        </w:tc>
        <w:tc>
          <w:tcPr>
            <w:tcW w:w="3828" w:type="dxa"/>
            <w:tcBorders>
              <w:top w:val="single" w:sz="4" w:space="0" w:color="auto"/>
            </w:tcBorders>
            <w:vAlign w:val="center"/>
          </w:tcPr>
          <w:p w14:paraId="0CA977AC" w14:textId="77777777" w:rsidR="00FA31CA" w:rsidRPr="00535CB6" w:rsidRDefault="00FA31CA" w:rsidP="00145F0C">
            <w:pPr>
              <w:rPr>
                <w:rFonts w:eastAsia="Times New Roman" w:cs="Arial"/>
                <w:lang w:eastAsia="pl-PL"/>
              </w:rPr>
            </w:pPr>
            <w:r w:rsidRPr="00535CB6">
              <w:rPr>
                <w:rFonts w:eastAsia="Times New Roman" w:cs="Arial"/>
                <w:lang w:eastAsia="pl-PL"/>
              </w:rPr>
              <w:t>Projekt zakłada działania umożliwiające kształcenie u każdego ucznia uczestniczącego w projekcie jednocześnie przynajmniej 1 kompetencji kluczowej i co najmniej 3 umiejętności uniwersalnych niezbędnych na rynku pracy, w tym obowiązkowo tych dotyczących innowacyjności i kreatywności.</w:t>
            </w:r>
          </w:p>
        </w:tc>
        <w:tc>
          <w:tcPr>
            <w:tcW w:w="8505" w:type="dxa"/>
            <w:tcBorders>
              <w:top w:val="single" w:sz="4" w:space="0" w:color="auto"/>
            </w:tcBorders>
            <w:vAlign w:val="center"/>
          </w:tcPr>
          <w:p w14:paraId="5C60C5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zapisów we wniosku o dofinansowanie projektu. </w:t>
            </w:r>
          </w:p>
          <w:p w14:paraId="47AFA9DC" w14:textId="77777777" w:rsidR="00FA31CA" w:rsidRPr="00535CB6" w:rsidRDefault="00FA31CA" w:rsidP="00145F0C">
            <w:pPr>
              <w:rPr>
                <w:rFonts w:eastAsia="Times New Roman" w:cs="Arial"/>
                <w:lang w:eastAsia="pl-PL"/>
              </w:rPr>
            </w:pPr>
            <w:r w:rsidRPr="00535CB6">
              <w:rPr>
                <w:rFonts w:eastAsia="Times New Roman" w:cs="Arial"/>
                <w:lang w:eastAsia="pl-PL"/>
              </w:rPr>
              <w:t>Kryterium nie dotyczy projektów obejmujących wyłącznie rozwój doradztwa edukacyjno-zawodowego w 7 i 8 klasach szkół podstawowych.</w:t>
            </w:r>
          </w:p>
          <w:p w14:paraId="3914313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W celu osiągnięcia celów RPO WM 2014-2020 niezbędne jest wsparcia </w:t>
            </w:r>
            <w:r w:rsidRPr="00535CB6">
              <w:rPr>
                <w:rFonts w:eastAsia="Times New Roman" w:cs="Arial"/>
                <w:u w:val="single"/>
                <w:lang w:eastAsia="pl-PL"/>
              </w:rPr>
              <w:t>każdego ucznia</w:t>
            </w:r>
            <w:r w:rsidRPr="00535CB6">
              <w:rPr>
                <w:rFonts w:eastAsia="Times New Roman" w:cs="Arial"/>
                <w:lang w:eastAsia="pl-PL"/>
              </w:rPr>
              <w:t xml:space="preserve"> uczestniczącego w projekcie, </w:t>
            </w:r>
            <w:r w:rsidRPr="00535CB6">
              <w:rPr>
                <w:rFonts w:eastAsia="Times New Roman" w:cs="Arial"/>
                <w:u w:val="single"/>
                <w:lang w:eastAsia="pl-PL"/>
              </w:rPr>
              <w:t>łącznie</w:t>
            </w:r>
            <w:r w:rsidRPr="00535CB6">
              <w:rPr>
                <w:rFonts w:eastAsia="Times New Roman" w:cs="Arial"/>
                <w:lang w:eastAsia="pl-PL"/>
              </w:rPr>
              <w:t xml:space="preserve"> w zakresie rozwijania przynajmniej 1 kompetencji kluczowej spośród wymienionych poniżej w literze a), b) c) i kształtowania powiązanych z nią/nimi przynajmniej 3 umiejętności uniwersalnych spośród wymienionych poniżej w literze od d) do k), w tym obowiązkowo kreatywności i innowacyjności.</w:t>
            </w:r>
          </w:p>
          <w:p w14:paraId="5D43E712" w14:textId="77777777" w:rsidR="00FA31CA" w:rsidRPr="00535CB6" w:rsidRDefault="00FA31CA" w:rsidP="00145F0C">
            <w:pPr>
              <w:rPr>
                <w:rFonts w:eastAsia="Times New Roman" w:cs="Arial"/>
                <w:lang w:eastAsia="pl-PL"/>
              </w:rPr>
            </w:pPr>
            <w:r w:rsidRPr="00535CB6">
              <w:rPr>
                <w:rFonts w:eastAsia="Times New Roman" w:cs="Arial"/>
                <w:lang w:eastAsia="pl-PL"/>
              </w:rPr>
              <w:t>Do kompetencji kluczowych zalicza się:</w:t>
            </w:r>
          </w:p>
          <w:p w14:paraId="1104766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a) umiejętności posługiwania się językami obcymi (w tym język polski dla cudzoziemców i osób powracających do Polski i ich rodzin), </w:t>
            </w:r>
          </w:p>
          <w:p w14:paraId="733F3797"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b) umiejętności matematyczno-przyrodnicze, </w:t>
            </w:r>
          </w:p>
          <w:p w14:paraId="5B448474" w14:textId="77777777" w:rsidR="00FA31CA" w:rsidRPr="00535CB6" w:rsidRDefault="00FA31CA" w:rsidP="00145F0C">
            <w:pPr>
              <w:rPr>
                <w:rFonts w:eastAsia="Times New Roman" w:cs="Arial"/>
                <w:lang w:eastAsia="pl-PL"/>
              </w:rPr>
            </w:pPr>
            <w:r w:rsidRPr="00535CB6">
              <w:rPr>
                <w:rFonts w:eastAsia="Times New Roman" w:cs="Arial"/>
                <w:lang w:eastAsia="pl-PL"/>
              </w:rPr>
              <w:t>c) TIK,</w:t>
            </w:r>
          </w:p>
          <w:p w14:paraId="2F76DC18" w14:textId="77777777" w:rsidR="00FA31CA" w:rsidRPr="00535CB6" w:rsidRDefault="00FA31CA" w:rsidP="00145F0C">
            <w:pPr>
              <w:rPr>
                <w:rFonts w:eastAsia="Times New Roman" w:cs="Arial"/>
                <w:lang w:eastAsia="pl-PL"/>
              </w:rPr>
            </w:pPr>
            <w:r w:rsidRPr="00535CB6">
              <w:rPr>
                <w:rFonts w:eastAsia="Times New Roman" w:cs="Arial"/>
                <w:lang w:eastAsia="pl-PL"/>
              </w:rPr>
              <w:t>zaś do umiejętności uniwersalnych zalicza się:</w:t>
            </w:r>
          </w:p>
          <w:p w14:paraId="7DE6502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d) umiejętności rozumienia (ang. </w:t>
            </w:r>
            <w:proofErr w:type="spellStart"/>
            <w:r w:rsidRPr="00535CB6">
              <w:rPr>
                <w:rFonts w:eastAsia="Times New Roman" w:cs="Arial"/>
                <w:lang w:eastAsia="pl-PL"/>
              </w:rPr>
              <w:t>literacy</w:t>
            </w:r>
            <w:proofErr w:type="spellEnd"/>
            <w:r w:rsidRPr="00535CB6">
              <w:rPr>
                <w:rFonts w:eastAsia="Times New Roman" w:cs="Arial"/>
                <w:lang w:eastAsia="pl-PL"/>
              </w:rPr>
              <w:t>),</w:t>
            </w:r>
          </w:p>
          <w:p w14:paraId="079E7E75" w14:textId="77777777" w:rsidR="00FA31CA" w:rsidRPr="00535CB6" w:rsidRDefault="00FA31CA" w:rsidP="00145F0C">
            <w:pPr>
              <w:rPr>
                <w:rFonts w:eastAsia="Times New Roman" w:cs="Arial"/>
                <w:lang w:eastAsia="pl-PL"/>
              </w:rPr>
            </w:pPr>
            <w:r w:rsidRPr="00535CB6">
              <w:rPr>
                <w:rFonts w:eastAsia="Times New Roman" w:cs="Arial"/>
                <w:lang w:eastAsia="pl-PL"/>
              </w:rPr>
              <w:t>e) kreatywność,</w:t>
            </w:r>
          </w:p>
          <w:p w14:paraId="6665F34B" w14:textId="77777777" w:rsidR="00FA31CA" w:rsidRPr="00535CB6" w:rsidRDefault="00FA31CA" w:rsidP="00145F0C">
            <w:pPr>
              <w:rPr>
                <w:rFonts w:eastAsia="Times New Roman" w:cs="Arial"/>
                <w:lang w:eastAsia="pl-PL"/>
              </w:rPr>
            </w:pPr>
            <w:r w:rsidRPr="00535CB6">
              <w:rPr>
                <w:rFonts w:eastAsia="Times New Roman" w:cs="Arial"/>
                <w:lang w:eastAsia="pl-PL"/>
              </w:rPr>
              <w:t>f) innowacyjność,</w:t>
            </w:r>
          </w:p>
          <w:p w14:paraId="70336533" w14:textId="77777777" w:rsidR="00FA31CA" w:rsidRPr="00535CB6" w:rsidRDefault="00FA31CA" w:rsidP="00145F0C">
            <w:pPr>
              <w:rPr>
                <w:rFonts w:eastAsia="Times New Roman" w:cs="Arial"/>
                <w:lang w:eastAsia="pl-PL"/>
              </w:rPr>
            </w:pPr>
            <w:r w:rsidRPr="00535CB6">
              <w:rPr>
                <w:rFonts w:eastAsia="Times New Roman" w:cs="Arial"/>
                <w:lang w:eastAsia="pl-PL"/>
              </w:rPr>
              <w:t>g) przedsiębiorczość,</w:t>
            </w:r>
          </w:p>
          <w:p w14:paraId="7EBE5760" w14:textId="77777777" w:rsidR="00FA31CA" w:rsidRPr="00535CB6" w:rsidRDefault="00FA31CA" w:rsidP="00145F0C">
            <w:pPr>
              <w:rPr>
                <w:rFonts w:eastAsia="Times New Roman" w:cs="Arial"/>
                <w:lang w:eastAsia="pl-PL"/>
              </w:rPr>
            </w:pPr>
            <w:r w:rsidRPr="00535CB6">
              <w:rPr>
                <w:rFonts w:eastAsia="Times New Roman" w:cs="Arial"/>
                <w:lang w:eastAsia="pl-PL"/>
              </w:rPr>
              <w:t>h) krytyczne myślenie,</w:t>
            </w:r>
          </w:p>
          <w:p w14:paraId="672AF5D5" w14:textId="77777777" w:rsidR="00FA31CA" w:rsidRPr="00535CB6" w:rsidRDefault="00FA31CA" w:rsidP="00145F0C">
            <w:pPr>
              <w:rPr>
                <w:rFonts w:eastAsia="Times New Roman" w:cs="Arial"/>
                <w:lang w:eastAsia="pl-PL"/>
              </w:rPr>
            </w:pPr>
            <w:r w:rsidRPr="00535CB6">
              <w:rPr>
                <w:rFonts w:eastAsia="Times New Roman" w:cs="Arial"/>
                <w:lang w:eastAsia="pl-PL"/>
              </w:rPr>
              <w:t>i) rozwiązywanie problemów,</w:t>
            </w:r>
          </w:p>
          <w:p w14:paraId="7625E53C"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j) umiejętność uczenia się,</w:t>
            </w:r>
          </w:p>
          <w:p w14:paraId="26D82E7A" w14:textId="77777777" w:rsidR="00FA31CA" w:rsidRPr="00535CB6" w:rsidRDefault="00FA31CA" w:rsidP="00145F0C">
            <w:pPr>
              <w:rPr>
                <w:rFonts w:eastAsia="Times New Roman" w:cs="Arial"/>
                <w:lang w:eastAsia="pl-PL"/>
              </w:rPr>
            </w:pPr>
            <w:r w:rsidRPr="00535CB6">
              <w:rPr>
                <w:rFonts w:eastAsia="Times New Roman" w:cs="Arial"/>
                <w:lang w:eastAsia="pl-PL"/>
              </w:rPr>
              <w:t>k) umiejętność pracy zespołowej w kontekście środowiska pracy.</w:t>
            </w:r>
          </w:p>
          <w:p w14:paraId="4E7BC59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wskazuje, które kompetencje i umiejętności uniwersalne zamierza uwzględnić w ramach projektu. Wybór kompetencji kluczowych oraz umiejętności uniwersalnych kształtowanych w ramach projektu wynika ze zdiagnozowanych potrzeb uczniów szkoły objętej wsparciem, o których mowa w kryterium</w:t>
            </w:r>
            <w:r w:rsidRPr="00535CB6">
              <w:rPr>
                <w:rFonts w:cs="Arial"/>
              </w:rPr>
              <w:t xml:space="preserve"> </w:t>
            </w:r>
            <w:r w:rsidRPr="00535CB6">
              <w:rPr>
                <w:rFonts w:eastAsia="Times New Roman" w:cs="Arial"/>
                <w:lang w:eastAsia="pl-PL"/>
              </w:rPr>
              <w:t>dostępu nr 6.</w:t>
            </w:r>
          </w:p>
          <w:p w14:paraId="7D578EA3" w14:textId="77777777" w:rsidR="00FA31CA" w:rsidRPr="00535CB6" w:rsidRDefault="00FA31CA" w:rsidP="00145F0C">
            <w:pPr>
              <w:rPr>
                <w:rFonts w:eastAsia="Times New Roman" w:cs="Arial"/>
                <w:lang w:eastAsia="pl-PL"/>
              </w:rPr>
            </w:pPr>
            <w:r w:rsidRPr="00535CB6">
              <w:rPr>
                <w:rFonts w:eastAsia="Times New Roman" w:cs="Arial"/>
                <w:lang w:eastAsia="pl-PL"/>
              </w:rPr>
              <w:t>Konieczność powiązania wsparcia z potrzebami rynku pracy wynika z RPO WM 2014-2020, a ukierunkowanie wsparcia na kompetencje i postawy potrzebne na rynku pracy wynika z oczekiwań pracodawców i zmian cywilizacyjnych.</w:t>
            </w:r>
          </w:p>
          <w:p w14:paraId="0355CA32" w14:textId="77777777" w:rsidR="00FA31CA" w:rsidRPr="00535CB6" w:rsidRDefault="00FA31CA" w:rsidP="00145F0C">
            <w:pPr>
              <w:rPr>
                <w:rFonts w:eastAsia="Times New Roman" w:cs="Arial"/>
                <w:lang w:eastAsia="pl-PL"/>
              </w:rPr>
            </w:pPr>
            <w:r w:rsidRPr="00535CB6">
              <w:rPr>
                <w:rFonts w:eastAsia="Times New Roman" w:cs="Arial"/>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134" w:type="dxa"/>
            <w:tcBorders>
              <w:top w:val="single" w:sz="4" w:space="0" w:color="auto"/>
            </w:tcBorders>
            <w:vAlign w:val="center"/>
          </w:tcPr>
          <w:p w14:paraId="0D3A8389"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0/1/nie dotyczy</w:t>
            </w:r>
          </w:p>
        </w:tc>
      </w:tr>
      <w:tr w:rsidR="00FA31CA" w:rsidRPr="00EF668F" w14:paraId="7CE6AEED" w14:textId="77777777" w:rsidTr="0066126B">
        <w:trPr>
          <w:trHeight w:val="776"/>
        </w:trPr>
        <w:tc>
          <w:tcPr>
            <w:tcW w:w="562" w:type="dxa"/>
            <w:tcBorders>
              <w:bottom w:val="single" w:sz="4" w:space="0" w:color="auto"/>
            </w:tcBorders>
            <w:vAlign w:val="center"/>
          </w:tcPr>
          <w:p w14:paraId="360B9E26" w14:textId="77777777" w:rsidR="00FA31CA" w:rsidRPr="00535CB6" w:rsidRDefault="00FA31CA" w:rsidP="00DC3249">
            <w:pPr>
              <w:numPr>
                <w:ilvl w:val="0"/>
                <w:numId w:val="484"/>
              </w:numPr>
              <w:ind w:left="284" w:hanging="152"/>
              <w:contextualSpacing/>
              <w:rPr>
                <w:rFonts w:eastAsia="Times New Roman" w:cs="Arial"/>
                <w:lang w:eastAsia="pl-PL"/>
              </w:rPr>
            </w:pPr>
          </w:p>
        </w:tc>
        <w:tc>
          <w:tcPr>
            <w:tcW w:w="3828" w:type="dxa"/>
            <w:tcBorders>
              <w:bottom w:val="single" w:sz="4" w:space="0" w:color="auto"/>
            </w:tcBorders>
            <w:vAlign w:val="center"/>
          </w:tcPr>
          <w:p w14:paraId="76BEE235" w14:textId="77777777" w:rsidR="00FA31CA" w:rsidRPr="00535CB6" w:rsidRDefault="00FA31CA" w:rsidP="00145F0C">
            <w:pPr>
              <w:rPr>
                <w:rFonts w:eastAsia="Times New Roman" w:cs="Arial"/>
                <w:lang w:eastAsia="pl-PL"/>
              </w:rPr>
            </w:pPr>
            <w:r w:rsidRPr="00535CB6">
              <w:rPr>
                <w:rFonts w:cs="Arial"/>
              </w:rPr>
              <w:t>Realizacja wsparcia w ramach projektu przebiega na podstawie indywidualnie przeprowadzonej diagnozy potrzeb edukacyjnych szkoły, w tym uczniów oraz nauczycieli i instruktorów praktycznej nauki zawodu.</w:t>
            </w:r>
          </w:p>
        </w:tc>
        <w:tc>
          <w:tcPr>
            <w:tcW w:w="8505" w:type="dxa"/>
            <w:tcBorders>
              <w:bottom w:val="single" w:sz="4" w:space="0" w:color="auto"/>
            </w:tcBorders>
            <w:vAlign w:val="center"/>
          </w:tcPr>
          <w:p w14:paraId="13F8F342" w14:textId="77777777" w:rsidR="00FA31CA" w:rsidRPr="00535CB6" w:rsidRDefault="00FA31CA" w:rsidP="00145F0C">
            <w:pPr>
              <w:rPr>
                <w:rFonts w:cs="Arial"/>
              </w:rPr>
            </w:pPr>
            <w:r w:rsidRPr="00535CB6">
              <w:rPr>
                <w:rFonts w:cs="Arial"/>
              </w:rPr>
              <w:t xml:space="preserve">Spełnienie kryterium będzie oceniane na podstawie oświadczenia Wnioskodawcy oraz na podstawie zapisów we wniosku o dofinansowanie projektu. </w:t>
            </w:r>
          </w:p>
          <w:p w14:paraId="1447520E" w14:textId="77777777" w:rsidR="00FA31CA" w:rsidRPr="00535CB6" w:rsidRDefault="00FA31CA" w:rsidP="00145F0C">
            <w:pPr>
              <w:rPr>
                <w:rFonts w:cs="Arial"/>
              </w:rPr>
            </w:pPr>
            <w:r w:rsidRPr="00535CB6">
              <w:rPr>
                <w:rFonts w:cs="Arial"/>
              </w:rPr>
              <w:t>Wnioskodawca oświadcza, że:</w:t>
            </w:r>
          </w:p>
          <w:p w14:paraId="0F23AB65" w14:textId="77777777" w:rsidR="00FA31CA" w:rsidRPr="00535CB6" w:rsidRDefault="00FA31CA" w:rsidP="00DC3249">
            <w:pPr>
              <w:pStyle w:val="Akapitzlist0"/>
              <w:numPr>
                <w:ilvl w:val="0"/>
                <w:numId w:val="525"/>
              </w:numPr>
              <w:ind w:hanging="685"/>
              <w:rPr>
                <w:rFonts w:cs="Arial"/>
              </w:rPr>
            </w:pPr>
            <w:r w:rsidRPr="00535CB6">
              <w:rPr>
                <w:rFonts w:cs="Arial"/>
              </w:rPr>
              <w:t>przed przygotowaniem wniosku o dofinansowanie została przeprowadzona diagnoza pozwalająca na ocenę zasadności wsparcia w ramach projektu</w:t>
            </w:r>
            <w:r w:rsidRPr="00535CB6">
              <w:rPr>
                <w:rFonts w:cs="Arial"/>
                <w:vertAlign w:val="superscript"/>
              </w:rPr>
              <w:footnoteReference w:id="208"/>
            </w:r>
            <w:r w:rsidRPr="00535CB6">
              <w:rPr>
                <w:rFonts w:cs="Arial"/>
              </w:rPr>
              <w:t>;</w:t>
            </w:r>
          </w:p>
          <w:p w14:paraId="66730008" w14:textId="77777777" w:rsidR="00FA31CA" w:rsidRPr="00535CB6" w:rsidRDefault="00FA31CA" w:rsidP="00DC3249">
            <w:pPr>
              <w:pStyle w:val="Akapitzlist0"/>
              <w:numPr>
                <w:ilvl w:val="0"/>
                <w:numId w:val="525"/>
              </w:numPr>
              <w:ind w:left="448" w:hanging="448"/>
              <w:rPr>
                <w:rFonts w:cs="Arial"/>
              </w:rPr>
            </w:pPr>
            <w:r w:rsidRPr="00535CB6">
              <w:rPr>
                <w:rFonts w:cs="Arial"/>
              </w:rPr>
              <w:t>diagnoza uwzględnia co najmniej kluczowe dla planowanego wsparcia zagadnienia</w:t>
            </w:r>
            <w:r w:rsidRPr="00535CB6">
              <w:rPr>
                <w:rFonts w:cs="Arial"/>
                <w:vertAlign w:val="superscript"/>
              </w:rPr>
              <w:footnoteReference w:id="209"/>
            </w:r>
            <w:r w:rsidRPr="00535CB6">
              <w:rPr>
                <w:rFonts w:cs="Arial"/>
              </w:rPr>
              <w:t>, a wnioski z diagnozy stanowią element wniosku o dofinansowanie projektu;</w:t>
            </w:r>
          </w:p>
          <w:p w14:paraId="64D5118A" w14:textId="77777777" w:rsidR="00FA31CA" w:rsidRPr="00535CB6" w:rsidRDefault="00FA31CA" w:rsidP="00DC3249">
            <w:pPr>
              <w:pStyle w:val="Akapitzlist0"/>
              <w:numPr>
                <w:ilvl w:val="0"/>
                <w:numId w:val="525"/>
              </w:numPr>
              <w:ind w:left="448" w:hanging="448"/>
              <w:rPr>
                <w:rFonts w:cs="Arial"/>
              </w:rPr>
            </w:pPr>
            <w:r w:rsidRPr="00535CB6">
              <w:rPr>
                <w:rFonts w:cs="Arial"/>
              </w:rPr>
              <w:lastRenderedPageBreak/>
              <w:t>zakres wsparcia w ramach projektu jest zgodny z przeprowadzoną diagnozą.</w:t>
            </w:r>
          </w:p>
          <w:p w14:paraId="5D0EC4C8" w14:textId="77777777" w:rsidR="00FA31CA" w:rsidRPr="00535CB6" w:rsidRDefault="00FA31CA" w:rsidP="00145F0C">
            <w:pPr>
              <w:rPr>
                <w:rFonts w:cs="Arial"/>
              </w:rPr>
            </w:pPr>
            <w:r w:rsidRPr="00535CB6">
              <w:rPr>
                <w:rFonts w:cs="Arial"/>
              </w:rPr>
              <w:t>Diagnoza powinna uwzględniać rekomendacje instytucji z otoczenia społeczno-gospodarczego szkół prowadzących kształcenie zawodowe.</w:t>
            </w:r>
          </w:p>
          <w:p w14:paraId="1AA00AD8" w14:textId="77777777" w:rsidR="00FA31CA" w:rsidRPr="00535CB6" w:rsidRDefault="00FA31CA" w:rsidP="00145F0C">
            <w:pPr>
              <w:rPr>
                <w:rFonts w:cs="Arial"/>
              </w:rPr>
            </w:pPr>
            <w:r w:rsidRPr="00535CB6">
              <w:rPr>
                <w:rFonts w:cs="Arial"/>
              </w:rPr>
              <w:t>Wnioskodawca we wniosku o dofinansowanie wskazuje liczbę objętych wsparciem uczniów, nauczycieli i szkół poszczególnych typów w ramach poszczególnych działań wynikających ze zdiagnozowanych potrzeb.</w:t>
            </w:r>
          </w:p>
          <w:p w14:paraId="08CCC050" w14:textId="77777777" w:rsidR="00FA31CA" w:rsidRPr="00535CB6" w:rsidRDefault="00FA31CA" w:rsidP="00145F0C">
            <w:pPr>
              <w:rPr>
                <w:rFonts w:cs="Arial"/>
              </w:rPr>
            </w:pPr>
            <w:r w:rsidRPr="00535CB6">
              <w:rPr>
                <w:rFonts w:cs="Arial"/>
              </w:rPr>
              <w:t>Właściwym do przeprowadzenia diagnozy jest wybrany/wybrane spośród niżej wymienionych podmiot/podmioty:</w:t>
            </w:r>
          </w:p>
          <w:p w14:paraId="31FA6740"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szkoła lub placówka systemu oświaty planowana do objęcia wsparciem;</w:t>
            </w:r>
          </w:p>
          <w:p w14:paraId="6E57BFD7" w14:textId="77777777" w:rsidR="00FA31CA" w:rsidRPr="00535CB6" w:rsidRDefault="00FA31CA" w:rsidP="00DC3249">
            <w:pPr>
              <w:pStyle w:val="Akapitzlist0"/>
              <w:numPr>
                <w:ilvl w:val="0"/>
                <w:numId w:val="214"/>
              </w:numPr>
              <w:tabs>
                <w:tab w:val="left" w:pos="513"/>
              </w:tabs>
              <w:ind w:left="513" w:hanging="425"/>
              <w:rPr>
                <w:rFonts w:cs="Arial"/>
              </w:rPr>
            </w:pPr>
            <w:r w:rsidRPr="00535CB6">
              <w:rPr>
                <w:rFonts w:cs="Arial"/>
              </w:rPr>
              <w:t xml:space="preserve">inny podmiot prowadzący działalność o charakterze edukacyjnym lub badawczym. W tym przypadku diagnoza musi zostać zatwierdzona przez organ prowadzący bądź osobę upoważnioną do podejmowania decyzji. </w:t>
            </w:r>
          </w:p>
          <w:p w14:paraId="376780C9" w14:textId="77777777" w:rsidR="00FA31CA" w:rsidRPr="00535CB6" w:rsidRDefault="00FA31CA" w:rsidP="00145F0C">
            <w:pPr>
              <w:rPr>
                <w:rFonts w:cs="Arial"/>
              </w:rPr>
            </w:pPr>
            <w:r w:rsidRPr="00535CB6">
              <w:rPr>
                <w:rFonts w:cs="Arial"/>
              </w:rPr>
              <w:t>Podmiot przeprowadzający diagnozę ma możliwość skorzystania ze wsparcia instytucji systemu wspomagania pracy szkół, tj. placówki doskonalenia nauczycieli, poradni psychologiczno-pedagogicznej, biblioteki pedagogicznej).</w:t>
            </w:r>
          </w:p>
          <w:p w14:paraId="416C437A" w14:textId="77777777" w:rsidR="00FA31CA" w:rsidRPr="00535CB6" w:rsidRDefault="00FA31CA" w:rsidP="00145F0C">
            <w:pPr>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edukacji na lata 2014-2020</w:t>
            </w:r>
            <w:r w:rsidRPr="00535CB6">
              <w:rPr>
                <w:rFonts w:cs="Arial"/>
              </w:rPr>
              <w:t>.</w:t>
            </w:r>
          </w:p>
          <w:p w14:paraId="5DA962C5" w14:textId="77777777" w:rsidR="00FA31CA" w:rsidRPr="00535CB6" w:rsidRDefault="00FA31CA" w:rsidP="00145F0C">
            <w:pPr>
              <w:rPr>
                <w:rFonts w:eastAsia="Times New Roman" w:cs="Arial"/>
                <w:lang w:eastAsia="pl-PL"/>
              </w:rPr>
            </w:pPr>
            <w:r w:rsidRPr="00535CB6">
              <w:rPr>
                <w:rFonts w:cs="Aria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bottom w:val="single" w:sz="4" w:space="0" w:color="auto"/>
            </w:tcBorders>
            <w:vAlign w:val="center"/>
          </w:tcPr>
          <w:p w14:paraId="463F13C8"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F9C170B" w14:textId="77777777" w:rsidTr="0066126B">
        <w:trPr>
          <w:trHeight w:val="486"/>
        </w:trPr>
        <w:tc>
          <w:tcPr>
            <w:tcW w:w="562" w:type="dxa"/>
            <w:tcBorders>
              <w:top w:val="single" w:sz="4" w:space="0" w:color="auto"/>
              <w:left w:val="single" w:sz="4" w:space="0" w:color="auto"/>
              <w:bottom w:val="single" w:sz="4" w:space="0" w:color="auto"/>
              <w:right w:val="single" w:sz="4" w:space="0" w:color="auto"/>
            </w:tcBorders>
            <w:vAlign w:val="center"/>
          </w:tcPr>
          <w:p w14:paraId="38D1C10B"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left w:val="single" w:sz="4" w:space="0" w:color="auto"/>
              <w:bottom w:val="single" w:sz="4" w:space="0" w:color="auto"/>
              <w:right w:val="single" w:sz="4" w:space="0" w:color="auto"/>
            </w:tcBorders>
            <w:vAlign w:val="center"/>
          </w:tcPr>
          <w:p w14:paraId="61E7A214"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Projekt w odniesieniu do rozwoju edukacji zawodowej uwzględnia potrzeby lokalnego/regionalnego rynku pracy. </w:t>
            </w:r>
          </w:p>
        </w:tc>
        <w:tc>
          <w:tcPr>
            <w:tcW w:w="8505" w:type="dxa"/>
            <w:tcBorders>
              <w:top w:val="single" w:sz="4" w:space="0" w:color="auto"/>
              <w:left w:val="single" w:sz="4" w:space="0" w:color="auto"/>
              <w:bottom w:val="single" w:sz="4" w:space="0" w:color="auto"/>
              <w:right w:val="single" w:sz="4" w:space="0" w:color="auto"/>
            </w:tcBorders>
            <w:vAlign w:val="center"/>
          </w:tcPr>
          <w:p w14:paraId="0E41C65D"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57A69F9" w14:textId="77777777" w:rsidR="00FA31CA" w:rsidRPr="00535CB6" w:rsidRDefault="00FA31CA" w:rsidP="00145F0C">
            <w:pPr>
              <w:rPr>
                <w:rFonts w:cs="Arial"/>
              </w:rPr>
            </w:pPr>
            <w:r w:rsidRPr="00535CB6">
              <w:rPr>
                <w:rFonts w:eastAsia="Times New Roman" w:cs="Arial"/>
                <w:lang w:eastAsia="pl-PL"/>
              </w:rPr>
              <w:t>Wnioskodawca we wniosku o dofinansowanie oświadcza, że podejmowane działania z zakresu rozwoju edukacji zawodowej będą odpowiadały potrzebom rynku pracy, z uwzględnieniem branż zidentyfikowanych jako branże o największym potencjale rozwojowym i/lub branż strategicznych dla regionu/subregionu, w tym należących do inteligentnych specjalizacji regionu</w:t>
            </w:r>
            <w:r w:rsidRPr="00535CB6">
              <w:rPr>
                <w:rStyle w:val="Odwoanieprzypisudolnego"/>
                <w:rFonts w:eastAsia="Times New Roman" w:cs="Arial"/>
                <w:sz w:val="20"/>
                <w:lang w:eastAsia="pl-PL"/>
              </w:rPr>
              <w:footnoteReference w:id="210"/>
            </w:r>
            <w:r w:rsidRPr="00535CB6">
              <w:rPr>
                <w:rFonts w:eastAsia="Times New Roman" w:cs="Arial"/>
                <w:lang w:eastAsia="pl-PL"/>
              </w:rPr>
              <w:t xml:space="preserve">, o których mowa w Regionalnej Strategii Innowacji dla Mazowsza do </w:t>
            </w:r>
            <w:r w:rsidRPr="00535CB6">
              <w:rPr>
                <w:rFonts w:eastAsia="Times New Roman" w:cs="Arial"/>
                <w:lang w:eastAsia="pl-PL"/>
              </w:rPr>
              <w:lastRenderedPageBreak/>
              <w:t>2020 roku.</w:t>
            </w:r>
            <w:r w:rsidRPr="00535CB6">
              <w:rPr>
                <w:rFonts w:cs="Arial"/>
              </w:rPr>
              <w:t xml:space="preserve"> Wnioskodawca oświadcza, że działania realizowane w ramach projektu uwzględniają prognozy dotyczące zapotrzebowania rynku pracy na określone zawody i wykształcenie w określonych branżach.</w:t>
            </w:r>
          </w:p>
          <w:p w14:paraId="2440573E" w14:textId="77777777" w:rsidR="00FA31CA" w:rsidRPr="00535CB6" w:rsidRDefault="00FA31CA" w:rsidP="00145F0C">
            <w:pPr>
              <w:rPr>
                <w:rFonts w:eastAsia="Times New Roman" w:cs="Arial"/>
                <w:lang w:eastAsia="pl-PL"/>
              </w:rPr>
            </w:pPr>
            <w:r w:rsidRPr="00535CB6">
              <w:rPr>
                <w:rFonts w:cs="Arial"/>
              </w:rPr>
              <w:t xml:space="preserve">Pomocne będą informacje zawarte na stronie </w:t>
            </w:r>
            <w:hyperlink r:id="rId45" w:history="1">
              <w:r w:rsidRPr="00535CB6">
                <w:rPr>
                  <w:rStyle w:val="Hipercze"/>
                  <w:rFonts w:cs="Arial"/>
                </w:rPr>
                <w:t>Mazowieckiego Obserwatorium Rynku Pracy</w:t>
              </w:r>
            </w:hyperlink>
            <w:r w:rsidRPr="00535CB6">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535CB6">
              <w:rPr>
                <w:rFonts w:cs="Arial"/>
              </w:rPr>
              <w:t>Skills</w:t>
            </w:r>
            <w:proofErr w:type="spellEnd"/>
            <w:r w:rsidRPr="00535CB6">
              <w:rPr>
                <w:rFonts w:cs="Arial"/>
              </w:rPr>
              <w:t xml:space="preserve"> Panorama, a także w przygotowywanej przez MEN </w:t>
            </w:r>
            <w:r w:rsidRPr="00535CB6">
              <w:rPr>
                <w:rFonts w:cs="Arial"/>
                <w:i/>
              </w:rPr>
              <w:t>Prognozie zapotrzebowania na pracowników w zawodach szkolnictwa branżowego na krajowym i wojewódzkim rynku pracy</w:t>
            </w:r>
            <w:r w:rsidRPr="00535CB6">
              <w:rPr>
                <w:rFonts w:cs="Arial"/>
              </w:rPr>
              <w:t>.</w:t>
            </w:r>
          </w:p>
          <w:p w14:paraId="15B9C3F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zapisów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p w14:paraId="06D5CCDD"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left w:val="single" w:sz="4" w:space="0" w:color="auto"/>
              <w:bottom w:val="single" w:sz="4" w:space="0" w:color="auto"/>
              <w:right w:val="single" w:sz="4" w:space="0" w:color="auto"/>
            </w:tcBorders>
            <w:vAlign w:val="center"/>
          </w:tcPr>
          <w:p w14:paraId="5320E272"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28CC10CA" w14:textId="77777777" w:rsidTr="0066126B">
        <w:trPr>
          <w:trHeight w:val="871"/>
        </w:trPr>
        <w:tc>
          <w:tcPr>
            <w:tcW w:w="562" w:type="dxa"/>
            <w:tcBorders>
              <w:top w:val="single" w:sz="4" w:space="0" w:color="auto"/>
            </w:tcBorders>
            <w:vAlign w:val="center"/>
          </w:tcPr>
          <w:p w14:paraId="122CBC7E"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tcBorders>
              <w:top w:val="single" w:sz="4" w:space="0" w:color="auto"/>
            </w:tcBorders>
            <w:vAlign w:val="center"/>
          </w:tcPr>
          <w:p w14:paraId="36E0D72E" w14:textId="77BE6D17" w:rsidR="00FA31CA" w:rsidRPr="00535CB6" w:rsidRDefault="00FA31CA" w:rsidP="00145F0C">
            <w:pPr>
              <w:rPr>
                <w:rFonts w:eastAsia="Times New Roman" w:cs="Arial"/>
                <w:lang w:eastAsia="pl-PL"/>
              </w:rPr>
            </w:pPr>
            <w:r w:rsidRPr="00535CB6">
              <w:rPr>
                <w:rFonts w:eastAsia="Times New Roman" w:cs="Arial"/>
                <w:lang w:eastAsia="pl-PL"/>
              </w:rPr>
              <w:t>Przedsięwzięcia realizowane w ramach projektu uwzględniają indywidualne potrzeby rozwojowe i edukacyjne oraz możliwości psychofizyczne uczniów objętych wsparciem.</w:t>
            </w:r>
          </w:p>
        </w:tc>
        <w:tc>
          <w:tcPr>
            <w:tcW w:w="8505" w:type="dxa"/>
            <w:tcBorders>
              <w:top w:val="single" w:sz="4" w:space="0" w:color="auto"/>
            </w:tcBorders>
            <w:vAlign w:val="center"/>
          </w:tcPr>
          <w:p w14:paraId="6AABCFA8" w14:textId="77777777" w:rsidR="00FA31CA" w:rsidRPr="00535CB6" w:rsidRDefault="00FA31CA" w:rsidP="00145F0C">
            <w:pPr>
              <w:autoSpaceDE w:val="0"/>
              <w:autoSpaceDN w:val="0"/>
              <w:adjustRightInd w:val="0"/>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B43DC04" w14:textId="77777777" w:rsidR="00FA31CA" w:rsidRPr="00535CB6" w:rsidRDefault="00FA31CA" w:rsidP="00145F0C">
            <w:pPr>
              <w:rPr>
                <w:rFonts w:eastAsia="Times New Roman" w:cs="Arial"/>
                <w:lang w:eastAsia="pl-PL"/>
              </w:rPr>
            </w:pPr>
            <w:r w:rsidRPr="00535CB6">
              <w:rPr>
                <w:rFonts w:eastAsia="Times New Roman" w:cs="Arial"/>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edukacyjno-zawodowego,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2059991B"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22EBC2A1"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tcBorders>
              <w:top w:val="single" w:sz="4" w:space="0" w:color="auto"/>
            </w:tcBorders>
            <w:vAlign w:val="center"/>
          </w:tcPr>
          <w:p w14:paraId="49965F1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0/1</w:t>
            </w:r>
          </w:p>
        </w:tc>
      </w:tr>
      <w:tr w:rsidR="00FA31CA" w:rsidRPr="00EF668F" w14:paraId="5841C0DB" w14:textId="77777777" w:rsidTr="0066126B">
        <w:trPr>
          <w:trHeight w:val="1777"/>
        </w:trPr>
        <w:tc>
          <w:tcPr>
            <w:tcW w:w="562" w:type="dxa"/>
            <w:vAlign w:val="center"/>
          </w:tcPr>
          <w:p w14:paraId="37ACD7C5"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71F603F" w14:textId="4DA86E6B" w:rsidR="00FA31CA" w:rsidRPr="00535CB6" w:rsidRDefault="00FA31CA" w:rsidP="00145F0C">
            <w:pPr>
              <w:rPr>
                <w:rFonts w:cs="Arial"/>
                <w:lang w:eastAsia="pl-PL"/>
              </w:rPr>
            </w:pPr>
            <w:r w:rsidRPr="00535CB6">
              <w:rPr>
                <w:rFonts w:eastAsia="Times New Roman" w:cs="Arial"/>
                <w:lang w:eastAsia="pl-PL"/>
              </w:rPr>
              <w:t>Przedsięwzięcia finansowane w ramach projektu ze środków EFS stanowią uzupełnienie działań prowadzonych przez szkoły.</w:t>
            </w:r>
          </w:p>
        </w:tc>
        <w:tc>
          <w:tcPr>
            <w:tcW w:w="8505" w:type="dxa"/>
            <w:vAlign w:val="center"/>
          </w:tcPr>
          <w:p w14:paraId="69BC38CF" w14:textId="77777777" w:rsidR="00FA31CA" w:rsidRPr="00535CB6" w:rsidRDefault="00FA31CA" w:rsidP="00145F0C">
            <w:pPr>
              <w:rPr>
                <w:rFonts w:eastAsia="Times New Roman" w:cs="Arial"/>
                <w:lang w:eastAsia="pl-PL"/>
              </w:rPr>
            </w:pPr>
            <w:r w:rsidRPr="00535CB6">
              <w:rPr>
                <w:rFonts w:eastAsia="Times New Roman" w:cs="Arial"/>
                <w:lang w:eastAsia="pl-PL"/>
              </w:rPr>
              <w:t>Spełnienie kryterium będzie oceniane na podstawie oświadczenia Wnioskodawcy zawartego we wniosku o dofinansowanie.</w:t>
            </w:r>
          </w:p>
          <w:p w14:paraId="44992E5C"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535CB6">
              <w:rPr>
                <w:rStyle w:val="Odwoanieprzypisudolnego"/>
                <w:rFonts w:cs="Arial"/>
                <w:sz w:val="20"/>
                <w:szCs w:val="20"/>
              </w:rPr>
              <w:footnoteReference w:id="211"/>
            </w:r>
            <w:r w:rsidRPr="00535CB6">
              <w:rPr>
                <w:rFonts w:ascii="Arial" w:eastAsia="Times New Roman" w:hAnsi="Arial" w:cs="Arial"/>
                <w:sz w:val="20"/>
                <w:szCs w:val="20"/>
                <w:lang w:eastAsia="pl-PL"/>
              </w:rPr>
              <w:t xml:space="preserve">”. </w:t>
            </w:r>
          </w:p>
          <w:p w14:paraId="4394476E"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Dofinansowanie mogą uzyskać tylko te formy wsparcia, które nie są finansowane z innych źródeł, w tym ze środków subwencji oświatowej. </w:t>
            </w:r>
          </w:p>
          <w:p w14:paraId="2A850FCB"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4DBBA780" w14:textId="77777777" w:rsidR="00FA31CA" w:rsidRPr="00535CB6" w:rsidRDefault="00FA31CA"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nie może obniżyć skali prowadzonych dotychczas działań (nakładów na te działania) również w trakcie trwania projektu. </w:t>
            </w:r>
          </w:p>
          <w:p w14:paraId="3315C1A7" w14:textId="77777777" w:rsidR="00FA31CA" w:rsidRPr="00535CB6" w:rsidRDefault="00FA31CA" w:rsidP="00145F0C">
            <w:pPr>
              <w:autoSpaceDE w:val="0"/>
              <w:adjustRightInd w:val="0"/>
              <w:rPr>
                <w:rFonts w:eastAsia="Times New Roman" w:cs="Arial"/>
                <w:lang w:eastAsia="pl-PL"/>
              </w:rPr>
            </w:pPr>
            <w:r w:rsidRPr="00535CB6">
              <w:rPr>
                <w:rFonts w:eastAsia="Times New Roman" w:cs="Arial"/>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64B2E993" w14:textId="77777777" w:rsidR="00FA31CA" w:rsidRPr="00535CB6" w:rsidRDefault="00FA31CA" w:rsidP="00145F0C">
            <w:pPr>
              <w:rPr>
                <w:rFonts w:eastAsia="Times New Roman" w:cs="Arial"/>
                <w:lang w:eastAsia="pl-PL"/>
              </w:rPr>
            </w:pPr>
            <w:r w:rsidRPr="00535CB6">
              <w:rPr>
                <w:rFonts w:eastAsia="Times New Roman" w:cs="Arial"/>
                <w:lang w:eastAsia="pl-PL"/>
              </w:rPr>
              <w:t>Zastosowane kryterium ma na celu zachowanie przez Wnioskodawców dodatkowości wsparcia EFS i wyeliminowanie sytuacji, w których finansowanie unijne zastępuje finansowanie krajowe.</w:t>
            </w:r>
          </w:p>
          <w:p w14:paraId="245A8B08"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p>
          <w:p w14:paraId="1894CBAE"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Możliwe warianty oceny: „0 – nie spełnia” lub „1 - spełnia”. Spełnienie kryterium (uzyskanie oceny „1 - spełnia”) jest warunkiem koniecznym do otrzymania dofinansowania. Uzyskanie oceny „0 – nie spełnia” skutkuje odrzuceniem wniosku. </w:t>
            </w:r>
          </w:p>
        </w:tc>
        <w:tc>
          <w:tcPr>
            <w:tcW w:w="1134" w:type="dxa"/>
            <w:vAlign w:val="center"/>
          </w:tcPr>
          <w:p w14:paraId="1F56993F" w14:textId="77777777" w:rsidR="00FA31CA" w:rsidRPr="00535CB6" w:rsidRDefault="00FA31CA" w:rsidP="00145F0C">
            <w:pPr>
              <w:rPr>
                <w:rFonts w:eastAsia="Times New Roman" w:cs="Arial"/>
                <w:lang w:eastAsia="pl-PL"/>
              </w:rPr>
            </w:pPr>
            <w:r w:rsidRPr="00535CB6">
              <w:rPr>
                <w:rFonts w:eastAsia="Times New Roman" w:cs="Arial"/>
                <w:lang w:eastAsia="pl-PL"/>
              </w:rPr>
              <w:lastRenderedPageBreak/>
              <w:t xml:space="preserve">0/1 </w:t>
            </w:r>
          </w:p>
        </w:tc>
      </w:tr>
      <w:tr w:rsidR="00FA31CA" w:rsidRPr="00EF668F" w14:paraId="0237AEC1" w14:textId="77777777" w:rsidTr="0066126B">
        <w:trPr>
          <w:trHeight w:val="680"/>
        </w:trPr>
        <w:tc>
          <w:tcPr>
            <w:tcW w:w="562" w:type="dxa"/>
            <w:vAlign w:val="center"/>
          </w:tcPr>
          <w:p w14:paraId="6D906986" w14:textId="77777777" w:rsidR="00FA31CA" w:rsidRPr="00535CB6" w:rsidRDefault="00FA31CA" w:rsidP="00DC3249">
            <w:pPr>
              <w:numPr>
                <w:ilvl w:val="0"/>
                <w:numId w:val="484"/>
              </w:numPr>
              <w:tabs>
                <w:tab w:val="left" w:pos="572"/>
              </w:tabs>
              <w:ind w:left="430" w:hanging="283"/>
              <w:contextualSpacing/>
              <w:rPr>
                <w:rFonts w:eastAsia="Times New Roman" w:cs="Arial"/>
                <w:lang w:eastAsia="pl-PL"/>
              </w:rPr>
            </w:pPr>
          </w:p>
        </w:tc>
        <w:tc>
          <w:tcPr>
            <w:tcW w:w="3828" w:type="dxa"/>
            <w:vAlign w:val="center"/>
          </w:tcPr>
          <w:p w14:paraId="55BCD6C4" w14:textId="51A0E61F" w:rsidR="00FA31CA" w:rsidRPr="00535CB6" w:rsidRDefault="00FA31CA" w:rsidP="00145F0C">
            <w:pPr>
              <w:rPr>
                <w:rFonts w:cs="Arial"/>
                <w:highlight w:val="yellow"/>
              </w:rPr>
            </w:pPr>
            <w:r w:rsidRPr="00535CB6">
              <w:rPr>
                <w:rFonts w:eastAsia="Times New Roman" w:cs="Arial"/>
                <w:lang w:eastAsia="pl-PL"/>
              </w:rPr>
              <w:t xml:space="preserve">Stworzone w ramach projektu materiały edukacyjne są opublikowane na wolnych licencjach. </w:t>
            </w:r>
          </w:p>
        </w:tc>
        <w:tc>
          <w:tcPr>
            <w:tcW w:w="8505" w:type="dxa"/>
            <w:vAlign w:val="center"/>
          </w:tcPr>
          <w:p w14:paraId="48880F6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Spełnienie kryterium będzie oceniane na podstawie deklaracji Wnioskodawcy zawartej we wniosku o dofinansowanie. </w:t>
            </w:r>
          </w:p>
          <w:p w14:paraId="319211FA" w14:textId="77777777" w:rsidR="00FA31CA" w:rsidRPr="00535CB6" w:rsidRDefault="00FA31CA" w:rsidP="00145F0C">
            <w:pPr>
              <w:rPr>
                <w:rFonts w:eastAsia="Times New Roman" w:cs="Arial"/>
                <w:lang w:eastAsia="pl-PL"/>
              </w:rPr>
            </w:pPr>
            <w:r w:rsidRPr="00535CB6">
              <w:rPr>
                <w:rFonts w:eastAsia="Times New Roman" w:cs="Arial"/>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4BC878B7" w14:textId="77777777" w:rsidR="00FA31CA" w:rsidRPr="00535CB6" w:rsidRDefault="00FA31CA" w:rsidP="00145F0C">
            <w:pPr>
              <w:rPr>
                <w:rFonts w:eastAsia="Times New Roman" w:cs="Arial"/>
                <w:lang w:eastAsia="pl-PL"/>
              </w:rPr>
            </w:pPr>
            <w:r w:rsidRPr="00535CB6">
              <w:rPr>
                <w:rFonts w:eastAsia="Times New Roman" w:cs="Arial"/>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64CBD69A"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przyczyni się do wzbogacenia zasobów edukacyjnych, a także w wyniku możliwości ich wykorzystania przez inne podmioty, do wydatkowania środków publicznych zgodnie z zasadami skuteczności i oszczędności. </w:t>
            </w:r>
          </w:p>
          <w:p w14:paraId="17E20A85" w14:textId="77777777" w:rsidR="00FA31CA" w:rsidRPr="00535CB6" w:rsidRDefault="00FA31CA" w:rsidP="00145F0C">
            <w:pPr>
              <w:rPr>
                <w:rFonts w:eastAsia="Times New Roman" w:cs="Arial"/>
                <w:lang w:eastAsia="pl-P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p w14:paraId="69C6E660" w14:textId="77777777" w:rsidR="00FA31CA" w:rsidRPr="00535CB6" w:rsidRDefault="00FA31CA" w:rsidP="00145F0C">
            <w:pPr>
              <w:rPr>
                <w:rFonts w:cs="Arial"/>
                <w:highlight w:val="yellow"/>
              </w:rPr>
            </w:pPr>
            <w:r w:rsidRPr="00535CB6">
              <w:rPr>
                <w:rFonts w:eastAsia="Times New Roman" w:cs="Arial"/>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134" w:type="dxa"/>
            <w:vAlign w:val="center"/>
          </w:tcPr>
          <w:p w14:paraId="0E80E757" w14:textId="77777777" w:rsidR="00FA31CA" w:rsidRPr="00535CB6" w:rsidRDefault="00FA31CA" w:rsidP="00145F0C">
            <w:pPr>
              <w:rPr>
                <w:rFonts w:eastAsia="Times New Roman" w:cs="Arial"/>
                <w:lang w:eastAsia="pl-PL"/>
              </w:rPr>
            </w:pPr>
            <w:r w:rsidRPr="00535CB6">
              <w:rPr>
                <w:rFonts w:eastAsia="Times New Roman" w:cs="Arial"/>
                <w:lang w:eastAsia="pl-PL"/>
              </w:rPr>
              <w:t>0/1/nie dotyczy</w:t>
            </w:r>
          </w:p>
        </w:tc>
      </w:tr>
    </w:tbl>
    <w:p w14:paraId="2E4783B6" w14:textId="37C0904E" w:rsidR="00FA31CA" w:rsidRDefault="00FA31CA">
      <w:pPr>
        <w:spacing w:before="120" w:after="120" w:line="276" w:lineRule="auto"/>
        <w:jc w:val="both"/>
        <w:rPr>
          <w:rFonts w:cs="Arial"/>
          <w:sz w:val="18"/>
          <w:szCs w:val="18"/>
          <w:lang w:eastAsia="pl-PL"/>
        </w:rPr>
      </w:pPr>
      <w:r>
        <w:rPr>
          <w:rFonts w:cs="Arial"/>
          <w:sz w:val="18"/>
          <w:szCs w:val="18"/>
          <w:lang w:eastAsia="pl-PL"/>
        </w:rPr>
        <w:br w:type="page"/>
      </w:r>
    </w:p>
    <w:p w14:paraId="0C9D6DE5" w14:textId="7A720F7A" w:rsidR="003D6FCB" w:rsidRPr="0037198B" w:rsidRDefault="003D6FCB" w:rsidP="00AF6B78">
      <w:pPr>
        <w:pStyle w:val="Nagwek5"/>
        <w:rPr>
          <w:lang w:eastAsia="pl-PL"/>
        </w:rPr>
      </w:pPr>
      <w:bookmarkStart w:id="368" w:name="_Toc131078581"/>
      <w:bookmarkStart w:id="369" w:name="_Hlk111621572"/>
      <w:r w:rsidRPr="0037198B">
        <w:rPr>
          <w:lang w:eastAsia="pl-PL"/>
        </w:rPr>
        <w:lastRenderedPageBreak/>
        <w:t>Poddziałania 10.3.1 Doskonalenie zawodowe uczniów</w:t>
      </w:r>
      <w:bookmarkEnd w:id="368"/>
    </w:p>
    <w:bookmarkEnd w:id="369"/>
    <w:p w14:paraId="6C1FACAF" w14:textId="77777777" w:rsidR="003D6FCB" w:rsidRPr="0037198B" w:rsidRDefault="003D6FCB" w:rsidP="003D6FCB">
      <w:pPr>
        <w:spacing w:after="0"/>
        <w:rPr>
          <w:rFonts w:cs="Arial"/>
          <w:lang w:eastAsia="pl-PL"/>
        </w:rPr>
      </w:pPr>
      <w:r w:rsidRPr="0037198B">
        <w:rPr>
          <w:rFonts w:cs="Arial"/>
          <w:lang w:eastAsia="pl-PL"/>
        </w:rPr>
        <w:t xml:space="preserve">Typ operacji: </w:t>
      </w:r>
    </w:p>
    <w:p w14:paraId="1630B9A3"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664E6E6A"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69EECE4B"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 xml:space="preserve">doposażenie szkół i placówek kształcenia zawodowego (tj. centrów kształcenia zawodowego i ustawicznego i/lub jednostek systemu oświaty realizujących zadania </w:t>
      </w:r>
      <w:proofErr w:type="spellStart"/>
      <w:r w:rsidRPr="0037198B">
        <w:rPr>
          <w:rFonts w:cs="Arial"/>
          <w:sz w:val="18"/>
          <w:lang w:eastAsia="pl-PL"/>
        </w:rPr>
        <w:t>ckziu</w:t>
      </w:r>
      <w:proofErr w:type="spellEnd"/>
      <w:r w:rsidRPr="0037198B">
        <w:rPr>
          <w:rFonts w:cs="Arial"/>
          <w:sz w:val="18"/>
          <w:lang w:eastAsia="pl-PL"/>
        </w:rPr>
        <w:t>) w sprzęt i materiały dydaktyczne do realizacji kształcenia zawodowego;</w:t>
      </w:r>
    </w:p>
    <w:p w14:paraId="096D01C5"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35E992F9" w14:textId="77777777" w:rsidR="003D6FCB" w:rsidRPr="0037198B" w:rsidRDefault="003D6FCB"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5CB81AF8" w14:textId="335F4E37" w:rsidR="003D6FCB" w:rsidRDefault="003D6FCB"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6A4850E5" w14:textId="1A76F0D5" w:rsidR="00B362D2" w:rsidRPr="00AF6B78" w:rsidRDefault="00B362D2" w:rsidP="00AF6B78">
      <w:pPr>
        <w:autoSpaceDE w:val="0"/>
        <w:autoSpaceDN w:val="0"/>
        <w:adjustRightInd w:val="0"/>
        <w:spacing w:before="120" w:after="120"/>
        <w:rPr>
          <w:b/>
          <w:color w:val="385623" w:themeColor="accent6" w:themeShade="80"/>
          <w:sz w:val="24"/>
        </w:rPr>
      </w:pPr>
      <w:r w:rsidRPr="00AF6B78">
        <w:rPr>
          <w:b/>
          <w:color w:val="385623" w:themeColor="accent6" w:themeShade="80"/>
          <w:sz w:val="24"/>
        </w:rPr>
        <w:t xml:space="preserve">Kryteria wyboru projektów przyjęte przez Komitet Monitorujący RPO WM na </w:t>
      </w:r>
      <w:r w:rsidR="003710B3">
        <w:rPr>
          <w:b/>
          <w:color w:val="385623" w:themeColor="accent6" w:themeShade="80"/>
          <w:sz w:val="24"/>
        </w:rPr>
        <w:t xml:space="preserve">XCIV </w:t>
      </w:r>
      <w:r w:rsidRPr="00AF6B78">
        <w:rPr>
          <w:b/>
          <w:color w:val="385623" w:themeColor="accent6" w:themeShade="80"/>
          <w:sz w:val="24"/>
        </w:rPr>
        <w:t xml:space="preserve">posiedzeniu w dniu </w:t>
      </w:r>
      <w:r w:rsidR="003710B3">
        <w:rPr>
          <w:b/>
          <w:color w:val="385623" w:themeColor="accent6" w:themeShade="80"/>
          <w:sz w:val="24"/>
        </w:rPr>
        <w:t xml:space="preserve">30 września 2022 </w:t>
      </w:r>
      <w:r w:rsidRPr="00AF6B78">
        <w:rPr>
          <w:b/>
          <w:color w:val="385623" w:themeColor="accent6" w:themeShade="80"/>
          <w:sz w:val="24"/>
        </w:rPr>
        <w:t>r.</w:t>
      </w:r>
    </w:p>
    <w:p w14:paraId="5BEAB8D0" w14:textId="21E19C66" w:rsidR="003D6FCB" w:rsidRDefault="003D6FCB" w:rsidP="003D6FCB">
      <w:pPr>
        <w:autoSpaceDE w:val="0"/>
        <w:autoSpaceDN w:val="0"/>
        <w:adjustRightInd w:val="0"/>
        <w:spacing w:before="120" w:after="120" w:line="240" w:lineRule="auto"/>
        <w:ind w:left="720"/>
        <w:rPr>
          <w:rFonts w:cs="Arial"/>
          <w:color w:val="000000"/>
          <w:sz w:val="18"/>
          <w:lang w:eastAsia="pl-PL"/>
        </w:rPr>
      </w:pPr>
      <w:r>
        <w:rPr>
          <w:rFonts w:cs="Arial"/>
          <w:color w:val="000000"/>
          <w:sz w:val="18"/>
          <w:lang w:eastAsia="pl-PL"/>
        </w:rPr>
        <w:t>Kryteria dostępu:</w:t>
      </w:r>
    </w:p>
    <w:tbl>
      <w:tblPr>
        <w:tblW w:w="14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3951"/>
        <w:gridCol w:w="8523"/>
        <w:gridCol w:w="1258"/>
      </w:tblGrid>
      <w:tr w:rsidR="003D6FCB" w:rsidRPr="0037198B" w14:paraId="0B2669A8" w14:textId="77777777" w:rsidTr="00831B5D">
        <w:trPr>
          <w:tblHeader/>
        </w:trPr>
        <w:tc>
          <w:tcPr>
            <w:tcW w:w="817" w:type="dxa"/>
            <w:tcBorders>
              <w:bottom w:val="single" w:sz="4" w:space="0" w:color="auto"/>
            </w:tcBorders>
            <w:shd w:val="clear" w:color="auto" w:fill="BFBFBF"/>
            <w:vAlign w:val="center"/>
          </w:tcPr>
          <w:p w14:paraId="29D25D47"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Lp.</w:t>
            </w:r>
          </w:p>
        </w:tc>
        <w:tc>
          <w:tcPr>
            <w:tcW w:w="3951" w:type="dxa"/>
            <w:tcBorders>
              <w:bottom w:val="single" w:sz="4" w:space="0" w:color="auto"/>
            </w:tcBorders>
            <w:shd w:val="clear" w:color="auto" w:fill="BFBFBF"/>
            <w:vAlign w:val="center"/>
          </w:tcPr>
          <w:p w14:paraId="06513F8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Kryterium</w:t>
            </w:r>
          </w:p>
        </w:tc>
        <w:tc>
          <w:tcPr>
            <w:tcW w:w="8523" w:type="dxa"/>
            <w:tcBorders>
              <w:bottom w:val="single" w:sz="4" w:space="0" w:color="auto"/>
            </w:tcBorders>
            <w:shd w:val="clear" w:color="auto" w:fill="BFBFBF"/>
            <w:vAlign w:val="center"/>
          </w:tcPr>
          <w:p w14:paraId="75FE72CE"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 xml:space="preserve">Opis kryterium </w:t>
            </w:r>
          </w:p>
        </w:tc>
        <w:tc>
          <w:tcPr>
            <w:tcW w:w="1258" w:type="dxa"/>
            <w:tcBorders>
              <w:bottom w:val="single" w:sz="4" w:space="0" w:color="auto"/>
            </w:tcBorders>
            <w:shd w:val="clear" w:color="auto" w:fill="BFBFBF"/>
            <w:vAlign w:val="center"/>
          </w:tcPr>
          <w:p w14:paraId="3D875075" w14:textId="77777777" w:rsidR="003D6FCB" w:rsidRPr="0037198B" w:rsidRDefault="003D6FCB" w:rsidP="00831B5D">
            <w:pPr>
              <w:spacing w:after="0" w:line="240" w:lineRule="auto"/>
              <w:rPr>
                <w:rFonts w:cs="Arial"/>
                <w:b/>
                <w:bCs/>
                <w:color w:val="000000"/>
                <w:sz w:val="18"/>
              </w:rPr>
            </w:pPr>
            <w:r w:rsidRPr="0037198B">
              <w:rPr>
                <w:rFonts w:cs="Arial"/>
                <w:b/>
                <w:bCs/>
                <w:color w:val="000000"/>
                <w:sz w:val="18"/>
              </w:rPr>
              <w:t>Punktacja</w:t>
            </w:r>
          </w:p>
        </w:tc>
      </w:tr>
      <w:tr w:rsidR="00400DD7" w:rsidRPr="0037198B" w14:paraId="2D661F67" w14:textId="77777777" w:rsidTr="00831B5D">
        <w:trPr>
          <w:trHeight w:val="555"/>
        </w:trPr>
        <w:tc>
          <w:tcPr>
            <w:tcW w:w="14549" w:type="dxa"/>
            <w:gridSpan w:val="4"/>
            <w:tcBorders>
              <w:top w:val="single" w:sz="4" w:space="0" w:color="auto"/>
              <w:left w:val="single" w:sz="4" w:space="0" w:color="auto"/>
              <w:bottom w:val="single" w:sz="4" w:space="0" w:color="auto"/>
              <w:right w:val="single" w:sz="4" w:space="0" w:color="auto"/>
            </w:tcBorders>
            <w:vAlign w:val="center"/>
          </w:tcPr>
          <w:p w14:paraId="68D779BC" w14:textId="658AFFAA" w:rsidR="00400DD7" w:rsidRPr="0037198B" w:rsidRDefault="00400DD7" w:rsidP="00AF6B78">
            <w:pPr>
              <w:spacing w:after="0" w:line="240" w:lineRule="auto"/>
              <w:jc w:val="center"/>
              <w:rPr>
                <w:rFonts w:cs="Arial"/>
                <w:sz w:val="18"/>
              </w:rPr>
            </w:pPr>
            <w:r w:rsidRPr="0037198B">
              <w:rPr>
                <w:rFonts w:cs="Arial"/>
                <w:b/>
                <w:bCs/>
                <w:color w:val="000000"/>
                <w:sz w:val="18"/>
              </w:rPr>
              <w:t>Kryteria dostępu weryfikowane na etapie oceny formalnej</w:t>
            </w:r>
          </w:p>
        </w:tc>
      </w:tr>
      <w:tr w:rsidR="003D6FCB" w:rsidRPr="0037198B" w14:paraId="09C011BD" w14:textId="77777777" w:rsidTr="00831B5D">
        <w:trPr>
          <w:trHeight w:val="1200"/>
        </w:trPr>
        <w:tc>
          <w:tcPr>
            <w:tcW w:w="817" w:type="dxa"/>
            <w:tcBorders>
              <w:top w:val="single" w:sz="4" w:space="0" w:color="auto"/>
              <w:bottom w:val="single" w:sz="4" w:space="0" w:color="auto"/>
            </w:tcBorders>
            <w:vAlign w:val="center"/>
          </w:tcPr>
          <w:p w14:paraId="41CF80CB" w14:textId="77777777" w:rsidR="003D6FCB" w:rsidRPr="0037198B" w:rsidRDefault="003D6FCB" w:rsidP="00DC3249">
            <w:pPr>
              <w:numPr>
                <w:ilvl w:val="0"/>
                <w:numId w:val="575"/>
              </w:numPr>
              <w:tabs>
                <w:tab w:val="left" w:pos="572"/>
              </w:tabs>
              <w:spacing w:before="0" w:after="0" w:line="240" w:lineRule="auto"/>
              <w:contextualSpacing/>
              <w:rPr>
                <w:rFonts w:eastAsia="Times New Roman" w:cs="Arial"/>
                <w:sz w:val="18"/>
                <w:lang w:eastAsia="pl-PL"/>
              </w:rPr>
            </w:pPr>
          </w:p>
        </w:tc>
        <w:tc>
          <w:tcPr>
            <w:tcW w:w="3951" w:type="dxa"/>
            <w:tcBorders>
              <w:top w:val="single" w:sz="4" w:space="0" w:color="auto"/>
              <w:bottom w:val="single" w:sz="4" w:space="0" w:color="auto"/>
            </w:tcBorders>
          </w:tcPr>
          <w:p w14:paraId="508CC56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Wnioskowana kwota dofinansowania w projekcie przekracza wyrażoną w PLN równowartość 100 tys. EUR, a koszty bezpośrednie projektu będą rozliczane na podstawie rzeczywiście poniesionych wydatków. </w:t>
            </w:r>
          </w:p>
        </w:tc>
        <w:tc>
          <w:tcPr>
            <w:tcW w:w="8523" w:type="dxa"/>
            <w:tcBorders>
              <w:top w:val="single" w:sz="4" w:space="0" w:color="auto"/>
              <w:bottom w:val="single" w:sz="4" w:space="0" w:color="auto"/>
            </w:tcBorders>
          </w:tcPr>
          <w:p w14:paraId="437F1D6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treści wniosku o dofinansowanie.</w:t>
            </w:r>
          </w:p>
          <w:p w14:paraId="3F53A7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Wnioskowana kwota dofinansowania w projekcie, tj. środki z Europejskiego Funduszu Społecznego przekracza wyrażoną w PLN równowartość 100 tys. EUR. Kwotę należy przeliczyć wg. kursu euro podanego w regulaminie konkursu.</w:t>
            </w:r>
          </w:p>
          <w:p w14:paraId="073F4993" w14:textId="77777777" w:rsidR="003D6FCB" w:rsidRPr="0037198B" w:rsidRDefault="003D6FCB" w:rsidP="00831B5D">
            <w:pPr>
              <w:spacing w:after="0" w:line="240" w:lineRule="auto"/>
              <w:rPr>
                <w:rFonts w:cs="Arial"/>
                <w:color w:val="000000"/>
                <w:sz w:val="18"/>
                <w:lang w:eastAsia="pl-PL"/>
              </w:rPr>
            </w:pPr>
            <w:r w:rsidRPr="0037198B">
              <w:rPr>
                <w:rFonts w:eastAsia="Times New Roman" w:cs="Arial"/>
                <w:sz w:val="18"/>
                <w:lang w:eastAsia="pl-PL"/>
              </w:rPr>
              <w:t>Jednocześnie, koszty bezpośrednie projektu będą rozliczane na podstawie rzeczywiście poniesionych wydatków, co oznacza, że nie mogą być do nich stosowane uproszczone metody rozliczania wydatków. K</w:t>
            </w:r>
            <w:r w:rsidRPr="0037198B">
              <w:rPr>
                <w:rFonts w:cs="Arial"/>
                <w:color w:val="000000"/>
                <w:sz w:val="18"/>
                <w:lang w:eastAsia="pl-PL"/>
              </w:rPr>
              <w:t>oszty pośrednie rozliczane będą z wykorzystaniem stawek ryczałtowych, określonych w rozdziale 8.4 Wytycznych w zakresie kwalifikowalności wydatków w ramach EFRR, EFS i FS na lata 2014-2020 i wskazanych w regulaminie konkursu.</w:t>
            </w:r>
          </w:p>
          <w:p w14:paraId="7F6D875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W sytuacji gdy na którymkolwiek etapie oceny wniosku (ocena formalna, merytoryczna, negocjacje) kwota dofinansowania wyrażona w PLN zmniejszy się do wartości 100 tys. EUR lub niższej wniosek zostanie odrzucony. </w:t>
            </w:r>
          </w:p>
          <w:p w14:paraId="14F77AE8" w14:textId="77777777" w:rsidR="003D6FCB" w:rsidRPr="0037198B" w:rsidRDefault="003D6FCB" w:rsidP="00831B5D">
            <w:pPr>
              <w:spacing w:after="0" w:line="240" w:lineRule="auto"/>
              <w:rPr>
                <w:rFonts w:cs="Arial"/>
                <w:sz w:val="18"/>
              </w:rPr>
            </w:pPr>
            <w:r w:rsidRPr="0037198B">
              <w:rPr>
                <w:rFonts w:cs="Arial"/>
                <w:sz w:val="18"/>
              </w:rPr>
              <w:t>Kryterium wynika z Wytycznych w zakresie kwalifikowalności wydatków w ramach ERFF, EFS i FS na lata 2014-2020.</w:t>
            </w:r>
          </w:p>
          <w:p w14:paraId="38C085A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Spełnienie kryterium (uzyskanie oceny „1 - spełnia”)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4CD45B51"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61B5EF44" w14:textId="77777777" w:rsidTr="00831B5D">
        <w:trPr>
          <w:trHeight w:val="1200"/>
        </w:trPr>
        <w:tc>
          <w:tcPr>
            <w:tcW w:w="817" w:type="dxa"/>
            <w:tcBorders>
              <w:top w:val="single" w:sz="4" w:space="0" w:color="auto"/>
              <w:bottom w:val="single" w:sz="4" w:space="0" w:color="auto"/>
            </w:tcBorders>
            <w:vAlign w:val="center"/>
          </w:tcPr>
          <w:p w14:paraId="287534F0" w14:textId="77777777" w:rsidR="003D6FCB" w:rsidRPr="0037198B" w:rsidRDefault="003D6FCB" w:rsidP="00DC3249">
            <w:pPr>
              <w:numPr>
                <w:ilvl w:val="0"/>
                <w:numId w:val="575"/>
              </w:numPr>
              <w:spacing w:before="0" w:after="0" w:line="240" w:lineRule="auto"/>
              <w:ind w:left="284" w:hanging="142"/>
              <w:contextualSpacing/>
              <w:rPr>
                <w:rFonts w:eastAsia="Times New Roman" w:cs="Arial"/>
                <w:sz w:val="18"/>
                <w:lang w:eastAsia="pl-PL"/>
              </w:rPr>
            </w:pPr>
          </w:p>
        </w:tc>
        <w:tc>
          <w:tcPr>
            <w:tcW w:w="3951" w:type="dxa"/>
            <w:tcBorders>
              <w:top w:val="single" w:sz="4" w:space="0" w:color="auto"/>
              <w:bottom w:val="single" w:sz="4" w:space="0" w:color="auto"/>
            </w:tcBorders>
          </w:tcPr>
          <w:p w14:paraId="337C944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Wnioskodawcą w ramach projektu jest:</w:t>
            </w:r>
          </w:p>
          <w:p w14:paraId="2C8A5421" w14:textId="64849E37" w:rsidR="003D6FCB" w:rsidRPr="0037198B" w:rsidRDefault="003D6FCB" w:rsidP="00AF6B78">
            <w:pPr>
              <w:spacing w:after="0" w:line="240" w:lineRule="auto"/>
              <w:rPr>
                <w:rFonts w:cs="Arial"/>
                <w:sz w:val="18"/>
              </w:rPr>
            </w:pPr>
            <w:r w:rsidRPr="0037198B">
              <w:rPr>
                <w:rFonts w:eastAsia="Times New Roman" w:cs="Arial"/>
                <w:sz w:val="18"/>
                <w:lang w:eastAsia="pl-PL"/>
              </w:rPr>
              <w:t>- organ prowadzący szkoły</w:t>
            </w:r>
            <w:r w:rsidRPr="0037198B">
              <w:rPr>
                <w:rStyle w:val="Odwoanieprzypisudolnego"/>
                <w:rFonts w:eastAsia="Times New Roman" w:cs="Arial"/>
                <w:sz w:val="18"/>
                <w:lang w:eastAsia="pl-PL"/>
              </w:rPr>
              <w:footnoteReference w:id="212"/>
            </w:r>
            <w:r w:rsidRPr="0037198B">
              <w:rPr>
                <w:rFonts w:eastAsia="Times New Roman" w:cs="Arial"/>
                <w:sz w:val="18"/>
                <w:lang w:eastAsia="pl-PL"/>
              </w:rPr>
              <w:t xml:space="preserve"> objęte wsparciem</w:t>
            </w:r>
            <w:r>
              <w:rPr>
                <w:rFonts w:eastAsia="Times New Roman" w:cs="Arial"/>
                <w:sz w:val="18"/>
                <w:lang w:eastAsia="pl-PL"/>
              </w:rPr>
              <w:br/>
            </w:r>
            <w:r w:rsidRPr="0037198B">
              <w:rPr>
                <w:rFonts w:eastAsia="Times New Roman" w:cs="Arial"/>
                <w:sz w:val="18"/>
                <w:lang w:eastAsia="pl-PL"/>
              </w:rPr>
              <w:t>lub</w:t>
            </w:r>
            <w:r>
              <w:rPr>
                <w:rFonts w:eastAsia="Times New Roman" w:cs="Arial"/>
                <w:sz w:val="18"/>
                <w:lang w:eastAsia="pl-PL"/>
              </w:rPr>
              <w:br/>
            </w:r>
            <w:r w:rsidRPr="0037198B">
              <w:rPr>
                <w:rFonts w:eastAsia="Times New Roman" w:cs="Arial"/>
                <w:sz w:val="18"/>
              </w:rPr>
              <w:t>- podmiot posiadający co najmniej 3- letnie doświadczenie w obszarze kształcenia zawodowego (z wyłączeniem osób fizycznych innych niż prowadzące działalność gospodarczą lub oświatową na podstawie odrębnych przepisów) w partnerstwie z organem prowadzącym. Doświadczenie, którym legitymuje się wnioskodawca musi pochodzić z okresu maksymalnie 5 lat przed dniem złożenia wniosku o dofinansowanie.</w:t>
            </w:r>
          </w:p>
        </w:tc>
        <w:tc>
          <w:tcPr>
            <w:tcW w:w="8523" w:type="dxa"/>
            <w:tcBorders>
              <w:top w:val="single" w:sz="4" w:space="0" w:color="auto"/>
              <w:bottom w:val="single" w:sz="4" w:space="0" w:color="auto"/>
            </w:tcBorders>
          </w:tcPr>
          <w:p w14:paraId="51CA462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0C4D626F"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oświadcza, że jest organem prowadzącym szkołę</w:t>
            </w:r>
            <w:r w:rsidRPr="0037198B">
              <w:rPr>
                <w:rFonts w:ascii="Arial" w:hAnsi="Arial" w:cs="Arial"/>
                <w:sz w:val="18"/>
                <w:szCs w:val="20"/>
                <w:vertAlign w:val="superscript"/>
              </w:rPr>
              <w:footnoteReference w:id="213"/>
            </w:r>
            <w:r w:rsidRPr="0037198B">
              <w:rPr>
                <w:rFonts w:ascii="Arial" w:eastAsia="Times New Roman" w:hAnsi="Arial" w:cs="Arial"/>
                <w:sz w:val="18"/>
                <w:szCs w:val="20"/>
                <w:lang w:eastAsia="pl-PL"/>
              </w:rPr>
              <w:t xml:space="preserve"> lub podmiotem posiadającym co najmniej 3-letnie doświadczenie w obszarze kształcenia zawodowego, występującym w partnerstwie z organem prowadzącym szkołę.</w:t>
            </w:r>
          </w:p>
          <w:p w14:paraId="0FC60096" w14:textId="77777777" w:rsidR="003D6FCB" w:rsidRPr="0037198B" w:rsidRDefault="003D6FCB" w:rsidP="00831B5D">
            <w:pPr>
              <w:pStyle w:val="Default"/>
              <w:rPr>
                <w:rFonts w:ascii="Arial" w:hAnsi="Arial" w:cs="Arial"/>
                <w:sz w:val="18"/>
                <w:szCs w:val="20"/>
              </w:rPr>
            </w:pPr>
            <w:r w:rsidRPr="0037198B">
              <w:rPr>
                <w:rFonts w:ascii="Arial" w:hAnsi="Arial" w:cs="Arial"/>
                <w:sz w:val="18"/>
                <w:szCs w:val="20"/>
              </w:rPr>
              <w:t xml:space="preserve">Wnioskodawca, który nie jest organem prowadzącym szkołę/szkoły objęte wsparciem w ramach projektu, zobowiązany jest zawrzeć we wniosku zapisy </w:t>
            </w:r>
            <w:r>
              <w:rPr>
                <w:rFonts w:ascii="Arial" w:hAnsi="Arial" w:cs="Arial"/>
                <w:sz w:val="18"/>
                <w:szCs w:val="20"/>
              </w:rPr>
              <w:t xml:space="preserve">jednoznacznie </w:t>
            </w:r>
            <w:r w:rsidRPr="0037198B">
              <w:rPr>
                <w:rFonts w:ascii="Arial" w:hAnsi="Arial" w:cs="Arial"/>
                <w:sz w:val="18"/>
                <w:szCs w:val="20"/>
              </w:rPr>
              <w:t xml:space="preserve">wskazujące: </w:t>
            </w:r>
          </w:p>
          <w:p w14:paraId="3A11402D" w14:textId="77777777" w:rsidR="003D6FCB" w:rsidRPr="0037198B" w:rsidRDefault="003D6FCB" w:rsidP="00DC3249">
            <w:pPr>
              <w:pStyle w:val="Default"/>
              <w:numPr>
                <w:ilvl w:val="0"/>
                <w:numId w:val="576"/>
              </w:numPr>
              <w:spacing w:before="0"/>
              <w:ind w:left="366" w:hanging="366"/>
              <w:jc w:val="left"/>
              <w:rPr>
                <w:rFonts w:ascii="Arial" w:hAnsi="Arial" w:cs="Arial"/>
                <w:sz w:val="18"/>
                <w:szCs w:val="20"/>
              </w:rPr>
            </w:pPr>
            <w:r>
              <w:rPr>
                <w:rFonts w:ascii="Arial" w:hAnsi="Arial" w:cs="Arial"/>
                <w:sz w:val="18"/>
                <w:szCs w:val="20"/>
              </w:rPr>
              <w:t>że</w:t>
            </w:r>
            <w:r w:rsidRPr="0037198B">
              <w:rPr>
                <w:rFonts w:ascii="Arial" w:hAnsi="Arial" w:cs="Arial"/>
                <w:sz w:val="18"/>
                <w:szCs w:val="20"/>
              </w:rPr>
              <w:t xml:space="preserve"> posiada </w:t>
            </w:r>
            <w:r>
              <w:rPr>
                <w:rFonts w:ascii="Arial" w:hAnsi="Arial" w:cs="Arial"/>
                <w:sz w:val="18"/>
                <w:szCs w:val="20"/>
              </w:rPr>
              <w:t xml:space="preserve">co najmniej 3 lat </w:t>
            </w:r>
            <w:r w:rsidRPr="0037198B">
              <w:rPr>
                <w:rFonts w:ascii="Arial" w:hAnsi="Arial" w:cs="Arial"/>
                <w:sz w:val="18"/>
                <w:szCs w:val="20"/>
              </w:rPr>
              <w:t>doświadczeni</w:t>
            </w:r>
            <w:r>
              <w:rPr>
                <w:rFonts w:ascii="Arial" w:hAnsi="Arial" w:cs="Arial"/>
                <w:sz w:val="18"/>
                <w:szCs w:val="20"/>
              </w:rPr>
              <w:t>e</w:t>
            </w:r>
            <w:r w:rsidRPr="0037198B">
              <w:rPr>
                <w:rFonts w:ascii="Arial" w:hAnsi="Arial" w:cs="Arial"/>
                <w:sz w:val="18"/>
                <w:szCs w:val="20"/>
              </w:rPr>
              <w:t xml:space="preserve">, wraz z wykazaniem, że doświadczenie to pochodzi z okresu maksymalnie 5 lat przed dniem złożenia wniosku o dofinansowanie; </w:t>
            </w:r>
          </w:p>
          <w:p w14:paraId="42D7D557" w14:textId="77777777" w:rsidR="003D6FCB" w:rsidRPr="0037198B" w:rsidRDefault="003D6FCB" w:rsidP="00DC3249">
            <w:pPr>
              <w:pStyle w:val="Default"/>
              <w:numPr>
                <w:ilvl w:val="0"/>
                <w:numId w:val="576"/>
              </w:numPr>
              <w:spacing w:before="0"/>
              <w:ind w:left="334"/>
              <w:jc w:val="left"/>
              <w:rPr>
                <w:rFonts w:ascii="Arial" w:hAnsi="Arial" w:cs="Arial"/>
                <w:sz w:val="18"/>
                <w:szCs w:val="20"/>
              </w:rPr>
            </w:pPr>
            <w:r w:rsidRPr="0037198B">
              <w:rPr>
                <w:rFonts w:ascii="Arial" w:hAnsi="Arial" w:cs="Arial"/>
                <w:sz w:val="18"/>
                <w:szCs w:val="20"/>
              </w:rPr>
              <w:t xml:space="preserve">zakres/obszar merytoryczny prowadzonej działalności w obszarze kształcenia zawodowego. </w:t>
            </w:r>
          </w:p>
          <w:p w14:paraId="6D20400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Celem wprowadzenia kryterium jest zagwarantowanie, iż projekty są realizowane przez podmioty mające kompleksową i najszerszą wiedzę dotyczącą procesu kształcenia dzieci i młodzieży z uwzględnieniem wymagań rynku pracy.</w:t>
            </w:r>
          </w:p>
          <w:p w14:paraId="37860CE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bottom w:val="single" w:sz="4" w:space="0" w:color="auto"/>
            </w:tcBorders>
          </w:tcPr>
          <w:p w14:paraId="2CAA05B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p w14:paraId="11AAD4E4" w14:textId="77777777" w:rsidR="003D6FCB" w:rsidRPr="0037198B" w:rsidRDefault="003D6FCB" w:rsidP="00831B5D">
            <w:pPr>
              <w:spacing w:after="0" w:line="240" w:lineRule="auto"/>
              <w:rPr>
                <w:rFonts w:eastAsia="Times New Roman" w:cs="Arial"/>
                <w:sz w:val="18"/>
                <w:lang w:eastAsia="pl-PL"/>
              </w:rPr>
            </w:pPr>
          </w:p>
        </w:tc>
      </w:tr>
      <w:tr w:rsidR="003D6FCB" w:rsidRPr="0037198B" w14:paraId="4B235353" w14:textId="77777777" w:rsidTr="00831B5D">
        <w:trPr>
          <w:trHeight w:val="1200"/>
        </w:trPr>
        <w:tc>
          <w:tcPr>
            <w:tcW w:w="817" w:type="dxa"/>
            <w:tcBorders>
              <w:top w:val="single" w:sz="4" w:space="0" w:color="auto"/>
              <w:bottom w:val="single" w:sz="4" w:space="0" w:color="auto"/>
            </w:tcBorders>
            <w:vAlign w:val="center"/>
          </w:tcPr>
          <w:p w14:paraId="1BA8E5A3" w14:textId="77777777" w:rsidR="003D6FCB" w:rsidRPr="0037198B" w:rsidRDefault="003D6FCB" w:rsidP="00DC3249">
            <w:pPr>
              <w:numPr>
                <w:ilvl w:val="0"/>
                <w:numId w:val="575"/>
              </w:numPr>
              <w:spacing w:before="0" w:after="200" w:line="276" w:lineRule="auto"/>
              <w:rPr>
                <w:rFonts w:eastAsia="Times New Roman" w:cs="Arial"/>
                <w:sz w:val="18"/>
                <w:lang w:eastAsia="pl-PL"/>
              </w:rPr>
            </w:pPr>
          </w:p>
        </w:tc>
        <w:tc>
          <w:tcPr>
            <w:tcW w:w="3951" w:type="dxa"/>
            <w:tcBorders>
              <w:top w:val="single" w:sz="4" w:space="0" w:color="auto"/>
              <w:bottom w:val="single" w:sz="4" w:space="0" w:color="auto"/>
            </w:tcBorders>
          </w:tcPr>
          <w:p w14:paraId="397E61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Projekt obejmuje działania zapewniające kompleksowość wsparcia rozwoju szkolnictwa zawodowego w województwie mazowieckim.</w:t>
            </w:r>
          </w:p>
        </w:tc>
        <w:tc>
          <w:tcPr>
            <w:tcW w:w="8523" w:type="dxa"/>
            <w:tcBorders>
              <w:top w:val="single" w:sz="4" w:space="0" w:color="auto"/>
              <w:bottom w:val="single" w:sz="4" w:space="0" w:color="auto"/>
            </w:tcBorders>
          </w:tcPr>
          <w:p w14:paraId="4063CA3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710EF607"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W każd</w:t>
            </w:r>
            <w:r>
              <w:rPr>
                <w:rFonts w:eastAsia="Times New Roman" w:cs="Arial"/>
                <w:sz w:val="18"/>
                <w:lang w:eastAsia="pl-PL"/>
              </w:rPr>
              <w:t>ej szkole objętej wsparciem w</w:t>
            </w:r>
            <w:r w:rsidRPr="0037198B">
              <w:rPr>
                <w:rFonts w:eastAsia="Times New Roman" w:cs="Arial"/>
                <w:sz w:val="18"/>
                <w:lang w:eastAsia="pl-PL"/>
              </w:rPr>
              <w:t xml:space="preserve"> projekcie łącznie muszą zostać zrealizowane co najmniej wymienione niżej działania:</w:t>
            </w:r>
          </w:p>
          <w:p w14:paraId="66015C95" w14:textId="77777777" w:rsidR="003D6FCB" w:rsidRPr="0037198B" w:rsidRDefault="003D6FCB" w:rsidP="00DC3249">
            <w:pPr>
              <w:numPr>
                <w:ilvl w:val="0"/>
                <w:numId w:val="577"/>
              </w:numPr>
              <w:spacing w:before="0" w:after="0" w:line="240" w:lineRule="auto"/>
              <w:ind w:right="85"/>
              <w:rPr>
                <w:rFonts w:eastAsia="Times New Roman" w:cs="Arial"/>
                <w:sz w:val="18"/>
                <w:lang w:eastAsia="pl-PL"/>
              </w:rPr>
            </w:pPr>
            <w:r w:rsidRPr="0037198B">
              <w:rPr>
                <w:rFonts w:eastAsia="Times New Roman" w:cs="Arial"/>
                <w:sz w:val="18"/>
                <w:lang w:eastAsia="pl-PL"/>
              </w:rPr>
              <w:t>doskonalenie umiejętności, kompetencji lub kwalifikacji zawodowych nauczycieli zawodu i instruktorów praktycznej nauki zawodu;</w:t>
            </w:r>
          </w:p>
          <w:p w14:paraId="5D49ABA6"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 xml:space="preserve">rozwój doradztwa zawodowego (w 7 i 8 klasach szkół podstawowych </w:t>
            </w:r>
            <w:r>
              <w:rPr>
                <w:rFonts w:eastAsia="Times New Roman" w:cs="Arial"/>
                <w:sz w:val="18"/>
                <w:lang w:eastAsia="pl-PL"/>
              </w:rPr>
              <w:t xml:space="preserve">lub </w:t>
            </w:r>
            <w:r w:rsidRPr="0037198B">
              <w:rPr>
                <w:rFonts w:eastAsia="Times New Roman" w:cs="Arial"/>
                <w:sz w:val="18"/>
                <w:lang w:eastAsia="pl-PL"/>
              </w:rPr>
              <w:t>szkołach prowadzących kształcenie zawodowe) we współpracy z rynkiem pracy;</w:t>
            </w:r>
          </w:p>
          <w:p w14:paraId="6E4AF23E" w14:textId="77777777" w:rsidR="003D6FCB" w:rsidRPr="0037198B" w:rsidRDefault="003D6FCB" w:rsidP="00DC3249">
            <w:pPr>
              <w:numPr>
                <w:ilvl w:val="0"/>
                <w:numId w:val="577"/>
              </w:numPr>
              <w:tabs>
                <w:tab w:val="left" w:pos="368"/>
              </w:tabs>
              <w:spacing w:before="0" w:after="0" w:line="240" w:lineRule="auto"/>
              <w:rPr>
                <w:rFonts w:eastAsia="Times New Roman" w:cs="Arial"/>
                <w:sz w:val="18"/>
                <w:lang w:eastAsia="pl-PL"/>
              </w:rPr>
            </w:pPr>
            <w:r w:rsidRPr="0037198B">
              <w:rPr>
                <w:rFonts w:eastAsia="Times New Roman" w:cs="Arial"/>
                <w:sz w:val="18"/>
                <w:lang w:eastAsia="pl-PL"/>
              </w:rPr>
              <w:t>kształtowanie i rozwijanie u uczniów kompetencji kluczowych i umiejętności uniwersalnych niezbędnych na rynku pracy.</w:t>
            </w:r>
          </w:p>
          <w:p w14:paraId="3AA8ED5F" w14:textId="77777777" w:rsidR="003D6FCB" w:rsidRPr="0037198B" w:rsidRDefault="003D6FCB" w:rsidP="00831B5D">
            <w:pPr>
              <w:spacing w:after="0" w:line="240" w:lineRule="auto"/>
              <w:ind w:right="85"/>
              <w:rPr>
                <w:rFonts w:eastAsia="Times New Roman" w:cs="Arial"/>
                <w:sz w:val="18"/>
                <w:lang w:eastAsia="pl-PL"/>
              </w:rPr>
            </w:pPr>
            <w:r w:rsidRPr="0037198B">
              <w:rPr>
                <w:rFonts w:eastAsia="Times New Roman" w:cs="Arial"/>
                <w:sz w:val="18"/>
                <w:lang w:eastAsia="pl-PL"/>
              </w:rPr>
              <w:t>Powyższy wymóg odnoszący się do kompleksowości wsparcia nie dotyczy projektów obejmujących wyłącznie rozwój doradztwa zawodowego w 7 i 8 klasach szkół podstawowych.</w:t>
            </w:r>
          </w:p>
          <w:p w14:paraId="2D620632" w14:textId="1F3CA0D8" w:rsidR="003D6FCB" w:rsidRPr="0037198B" w:rsidRDefault="003D6FCB" w:rsidP="00AF6B78">
            <w:pPr>
              <w:spacing w:after="0" w:line="240" w:lineRule="auto"/>
              <w:rPr>
                <w:rFonts w:eastAsia="Times New Roman" w:cs="Arial"/>
                <w:sz w:val="18"/>
                <w:lang w:eastAsia="pl-PL"/>
              </w:rPr>
            </w:pPr>
            <w:r w:rsidRPr="0037198B">
              <w:rPr>
                <w:rFonts w:eastAsia="Times New Roman" w:cs="Arial"/>
                <w:sz w:val="18"/>
                <w:lang w:eastAsia="pl-PL"/>
              </w:rPr>
              <w:t>Celem wprowadzenia kryterium jest skuteczne wspieranie rozwoju szkolnictwa zawodowego oraz kształtowanie u uczniów kompetencji kluczowych i umiejętności uniwersalnych niezbędnych na rynku pracy.</w:t>
            </w:r>
          </w:p>
          <w:p w14:paraId="249477D8"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Możliwe warianty oceny: „0 – nie spełnia” lub „1 - spełnia” lub „nie dotyczy”. Spełnienie kryterium (uzyskanie oceny „1 - spełnia” lub „nie dotyczy”) jest warunkiem koniecznym do otrzymania dofinansowania. Uzyskanie oceny „0 – nie spełnia” skutkuje odrzuceniem wniosku.</w:t>
            </w:r>
          </w:p>
        </w:tc>
        <w:tc>
          <w:tcPr>
            <w:tcW w:w="1258" w:type="dxa"/>
            <w:tcBorders>
              <w:top w:val="single" w:sz="4" w:space="0" w:color="auto"/>
              <w:bottom w:val="single" w:sz="4" w:space="0" w:color="auto"/>
            </w:tcBorders>
          </w:tcPr>
          <w:p w14:paraId="6EC65E7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0/1/nie dotyczy</w:t>
            </w:r>
          </w:p>
        </w:tc>
      </w:tr>
      <w:tr w:rsidR="003D6FCB" w:rsidRPr="0037198B" w14:paraId="6E66D005" w14:textId="77777777" w:rsidTr="00831B5D">
        <w:trPr>
          <w:trHeight w:val="587"/>
        </w:trPr>
        <w:tc>
          <w:tcPr>
            <w:tcW w:w="817" w:type="dxa"/>
            <w:tcBorders>
              <w:top w:val="single" w:sz="4" w:space="0" w:color="auto"/>
              <w:left w:val="single" w:sz="4" w:space="0" w:color="auto"/>
              <w:bottom w:val="single" w:sz="4" w:space="0" w:color="auto"/>
              <w:right w:val="nil"/>
            </w:tcBorders>
            <w:vAlign w:val="center"/>
          </w:tcPr>
          <w:p w14:paraId="25406B4C" w14:textId="77777777" w:rsidR="003D6FCB" w:rsidRPr="0037198B" w:rsidRDefault="003D6FCB" w:rsidP="00831B5D">
            <w:pPr>
              <w:spacing w:after="0" w:line="240" w:lineRule="auto"/>
              <w:rPr>
                <w:rFonts w:cs="Arial"/>
                <w:color w:val="000000"/>
                <w:sz w:val="18"/>
              </w:rPr>
            </w:pPr>
          </w:p>
        </w:tc>
        <w:tc>
          <w:tcPr>
            <w:tcW w:w="3951" w:type="dxa"/>
            <w:tcBorders>
              <w:top w:val="single" w:sz="4" w:space="0" w:color="auto"/>
              <w:left w:val="nil"/>
              <w:bottom w:val="single" w:sz="4" w:space="0" w:color="auto"/>
              <w:right w:val="nil"/>
            </w:tcBorders>
            <w:vAlign w:val="center"/>
          </w:tcPr>
          <w:p w14:paraId="33611BC6" w14:textId="77777777" w:rsidR="003D6FCB" w:rsidRPr="0037198B" w:rsidRDefault="003D6FCB" w:rsidP="00831B5D">
            <w:pPr>
              <w:spacing w:after="0" w:line="240" w:lineRule="auto"/>
              <w:contextualSpacing/>
              <w:rPr>
                <w:rFonts w:cs="Arial"/>
                <w:sz w:val="18"/>
              </w:rPr>
            </w:pPr>
          </w:p>
        </w:tc>
        <w:tc>
          <w:tcPr>
            <w:tcW w:w="8523" w:type="dxa"/>
            <w:tcBorders>
              <w:top w:val="single" w:sz="4" w:space="0" w:color="auto"/>
              <w:left w:val="nil"/>
              <w:bottom w:val="single" w:sz="4" w:space="0" w:color="auto"/>
              <w:right w:val="nil"/>
            </w:tcBorders>
            <w:vAlign w:val="center"/>
          </w:tcPr>
          <w:p w14:paraId="2F735A9D" w14:textId="77777777" w:rsidR="003D6FCB" w:rsidRPr="0037198B" w:rsidRDefault="003D6FCB" w:rsidP="00831B5D">
            <w:pPr>
              <w:autoSpaceDE w:val="0"/>
              <w:autoSpaceDN w:val="0"/>
              <w:adjustRightInd w:val="0"/>
              <w:spacing w:after="0" w:line="240" w:lineRule="auto"/>
              <w:rPr>
                <w:rFonts w:cs="Arial"/>
                <w:sz w:val="18"/>
                <w:lang w:eastAsia="pl-PL"/>
              </w:rPr>
            </w:pPr>
            <w:r w:rsidRPr="0037198B">
              <w:rPr>
                <w:rFonts w:cs="Arial"/>
                <w:b/>
                <w:sz w:val="18"/>
                <w:lang w:eastAsia="pl-PL"/>
              </w:rPr>
              <w:t>Kryteria dostępu weryfikowane na etapie oceny merytorycznej</w:t>
            </w:r>
          </w:p>
        </w:tc>
        <w:tc>
          <w:tcPr>
            <w:tcW w:w="1258" w:type="dxa"/>
            <w:tcBorders>
              <w:top w:val="single" w:sz="4" w:space="0" w:color="auto"/>
              <w:left w:val="nil"/>
              <w:bottom w:val="single" w:sz="4" w:space="0" w:color="auto"/>
              <w:right w:val="single" w:sz="4" w:space="0" w:color="auto"/>
            </w:tcBorders>
            <w:vAlign w:val="center"/>
          </w:tcPr>
          <w:p w14:paraId="77681126" w14:textId="77777777" w:rsidR="003D6FCB" w:rsidRPr="0037198B" w:rsidRDefault="003D6FCB" w:rsidP="00831B5D">
            <w:pPr>
              <w:spacing w:after="0" w:line="240" w:lineRule="auto"/>
              <w:rPr>
                <w:rFonts w:cs="Arial"/>
                <w:sz w:val="18"/>
              </w:rPr>
            </w:pPr>
          </w:p>
        </w:tc>
      </w:tr>
      <w:tr w:rsidR="003D6FCB" w:rsidRPr="0037198B" w14:paraId="3DC0E0C8" w14:textId="77777777" w:rsidTr="00831B5D">
        <w:trPr>
          <w:trHeight w:val="776"/>
        </w:trPr>
        <w:tc>
          <w:tcPr>
            <w:tcW w:w="817" w:type="dxa"/>
            <w:tcBorders>
              <w:bottom w:val="single" w:sz="4" w:space="0" w:color="auto"/>
            </w:tcBorders>
            <w:shd w:val="clear" w:color="auto" w:fill="auto"/>
            <w:vAlign w:val="center"/>
          </w:tcPr>
          <w:p w14:paraId="79473B56" w14:textId="77777777" w:rsidR="003D6FCB" w:rsidRPr="0037198B" w:rsidRDefault="003D6FCB" w:rsidP="00DC3249">
            <w:pPr>
              <w:numPr>
                <w:ilvl w:val="0"/>
                <w:numId w:val="575"/>
              </w:numPr>
              <w:spacing w:before="0" w:after="0" w:line="240" w:lineRule="auto"/>
              <w:ind w:left="284" w:hanging="152"/>
              <w:contextualSpacing/>
              <w:rPr>
                <w:rFonts w:eastAsia="Times New Roman" w:cs="Arial"/>
                <w:sz w:val="18"/>
                <w:lang w:eastAsia="pl-PL"/>
              </w:rPr>
            </w:pPr>
          </w:p>
        </w:tc>
        <w:tc>
          <w:tcPr>
            <w:tcW w:w="3951" w:type="dxa"/>
            <w:tcBorders>
              <w:bottom w:val="single" w:sz="4" w:space="0" w:color="auto"/>
            </w:tcBorders>
            <w:shd w:val="clear" w:color="auto" w:fill="auto"/>
          </w:tcPr>
          <w:p w14:paraId="3CBC4542"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Realizacja wsparcia w ramach projektu przebiega na podstawie indywidualnie przeprowadzonej diagnozy potrzeb edukacyjnych szkoły, w tym uczniów oraz nauczycieli i instruktorów praktycznej nauki zawodu.</w:t>
            </w:r>
          </w:p>
        </w:tc>
        <w:tc>
          <w:tcPr>
            <w:tcW w:w="8523" w:type="dxa"/>
            <w:tcBorders>
              <w:bottom w:val="single" w:sz="4" w:space="0" w:color="auto"/>
            </w:tcBorders>
            <w:shd w:val="clear" w:color="auto" w:fill="auto"/>
          </w:tcPr>
          <w:p w14:paraId="1DB9C7ED" w14:textId="77777777" w:rsidR="003D6FCB" w:rsidRPr="00FC5E78" w:rsidRDefault="003D6FCB" w:rsidP="00831B5D">
            <w:pPr>
              <w:spacing w:after="0" w:line="240" w:lineRule="auto"/>
              <w:rPr>
                <w:rFonts w:cs="Arial"/>
                <w:sz w:val="18"/>
              </w:rPr>
            </w:pPr>
            <w:r w:rsidRPr="00FC5E78">
              <w:rPr>
                <w:rFonts w:cs="Arial"/>
                <w:sz w:val="18"/>
              </w:rPr>
              <w:t xml:space="preserve">Spełnienie kryterium będzie oceniane na podstawie oświadczenia Wnioskodawcy oraz na podstawie zapisów we wniosku o dofinansowanie projektu. </w:t>
            </w:r>
          </w:p>
          <w:p w14:paraId="1C092E08" w14:textId="77777777" w:rsidR="003D6FCB" w:rsidRPr="00FC5E78" w:rsidRDefault="003D6FCB" w:rsidP="00831B5D">
            <w:pPr>
              <w:spacing w:after="0" w:line="240" w:lineRule="auto"/>
              <w:rPr>
                <w:rFonts w:cs="Arial"/>
                <w:sz w:val="18"/>
              </w:rPr>
            </w:pPr>
            <w:r w:rsidRPr="00FC5E78">
              <w:rPr>
                <w:rFonts w:cs="Arial"/>
                <w:sz w:val="18"/>
              </w:rPr>
              <w:t>Wnioskodawca oświadcza, że:</w:t>
            </w:r>
          </w:p>
          <w:p w14:paraId="2737BB1B" w14:textId="77777777" w:rsidR="003D6FCB" w:rsidRPr="00FC5E78" w:rsidRDefault="003D6FCB" w:rsidP="00DC3249">
            <w:pPr>
              <w:pStyle w:val="Akapitzlist0"/>
              <w:numPr>
                <w:ilvl w:val="0"/>
                <w:numId w:val="578"/>
              </w:numPr>
              <w:spacing w:before="0" w:after="0" w:line="240" w:lineRule="auto"/>
              <w:ind w:left="366" w:hanging="366"/>
              <w:rPr>
                <w:rFonts w:cs="Arial"/>
                <w:sz w:val="18"/>
              </w:rPr>
            </w:pPr>
            <w:r w:rsidRPr="00FC5E78">
              <w:rPr>
                <w:rFonts w:cs="Arial"/>
                <w:sz w:val="18"/>
              </w:rPr>
              <w:t>przed przygotowaniem wniosku o dofinansowanie została przeprowadzona diagnoza pozwalająca na ocenę zasadności wsparcia w ramach projektu</w:t>
            </w:r>
            <w:r w:rsidRPr="00FC5E78">
              <w:rPr>
                <w:rFonts w:cs="Arial"/>
                <w:sz w:val="18"/>
                <w:vertAlign w:val="superscript"/>
              </w:rPr>
              <w:footnoteReference w:id="214"/>
            </w:r>
            <w:r w:rsidRPr="00FC5E78">
              <w:rPr>
                <w:rFonts w:cs="Arial"/>
                <w:sz w:val="18"/>
              </w:rPr>
              <w:t>;</w:t>
            </w:r>
          </w:p>
          <w:p w14:paraId="2011B841" w14:textId="4A1F329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diagnoza uwzględnia co najmniej kluczowe dla planowanego wsparcia zagadnienia</w:t>
            </w:r>
            <w:r w:rsidRPr="00FC5E78">
              <w:rPr>
                <w:rFonts w:cs="Arial"/>
                <w:sz w:val="18"/>
                <w:vertAlign w:val="superscript"/>
              </w:rPr>
              <w:footnoteReference w:id="215"/>
            </w:r>
            <w:r w:rsidRPr="00FC5E78">
              <w:rPr>
                <w:rFonts w:cs="Arial"/>
                <w:sz w:val="18"/>
              </w:rPr>
              <w:t>, a wnioski z</w:t>
            </w:r>
            <w:r>
              <w:rPr>
                <w:rFonts w:cs="Arial"/>
                <w:sz w:val="18"/>
              </w:rPr>
              <w:t> </w:t>
            </w:r>
            <w:r w:rsidRPr="00FC5E78">
              <w:rPr>
                <w:rFonts w:cs="Arial"/>
                <w:sz w:val="18"/>
              </w:rPr>
              <w:t>diagnozy stanowią element wniosku o dofinansowanie projektu;</w:t>
            </w:r>
          </w:p>
          <w:p w14:paraId="62D646FD" w14:textId="77777777" w:rsidR="003D6FCB" w:rsidRPr="00FC5E78" w:rsidRDefault="003D6FCB" w:rsidP="00DC3249">
            <w:pPr>
              <w:pStyle w:val="Akapitzlist0"/>
              <w:numPr>
                <w:ilvl w:val="0"/>
                <w:numId w:val="578"/>
              </w:numPr>
              <w:spacing w:before="0" w:after="0" w:line="240" w:lineRule="auto"/>
              <w:ind w:left="448" w:hanging="448"/>
              <w:rPr>
                <w:rFonts w:cs="Arial"/>
                <w:sz w:val="18"/>
              </w:rPr>
            </w:pPr>
            <w:r w:rsidRPr="00FC5E78">
              <w:rPr>
                <w:rFonts w:cs="Arial"/>
                <w:sz w:val="18"/>
              </w:rPr>
              <w:t>zakres wsparcia w ramach projektu jest zgodny z przeprowadzoną diagnozą.</w:t>
            </w:r>
          </w:p>
          <w:p w14:paraId="516E4CA6" w14:textId="77777777" w:rsidR="003D6FCB" w:rsidRPr="00FC5E78" w:rsidRDefault="003D6FCB" w:rsidP="00831B5D">
            <w:pPr>
              <w:spacing w:after="0" w:line="240" w:lineRule="auto"/>
              <w:rPr>
                <w:rFonts w:cs="Arial"/>
                <w:sz w:val="18"/>
              </w:rPr>
            </w:pPr>
            <w:r w:rsidRPr="00FC5E78">
              <w:rPr>
                <w:rFonts w:cs="Arial"/>
                <w:sz w:val="18"/>
              </w:rPr>
              <w:t>Diagnoza powinna uwzględniać rekomendacje instytucji z otoczenia społeczno-gospodarczego szkół prowadzących kształcenie zawodowe.</w:t>
            </w:r>
          </w:p>
          <w:p w14:paraId="0F7F55FF" w14:textId="77777777" w:rsidR="003D6FCB" w:rsidRPr="00FC5E78" w:rsidRDefault="003D6FCB" w:rsidP="00831B5D">
            <w:pPr>
              <w:spacing w:after="0" w:line="240" w:lineRule="auto"/>
              <w:rPr>
                <w:rFonts w:cs="Arial"/>
                <w:sz w:val="18"/>
              </w:rPr>
            </w:pPr>
            <w:r w:rsidRPr="00FC5E78">
              <w:rPr>
                <w:rFonts w:cs="Arial"/>
                <w:sz w:val="18"/>
              </w:rPr>
              <w:t>Wnioskodawca we wniosku o dofinansowanie wskazuje liczbę objętych wsparciem uczniów, nauczycieli i szkół poszczególnych typów w ramach poszczególnych działań wynikających ze zdiagnozowanych potrzeb.</w:t>
            </w:r>
          </w:p>
          <w:p w14:paraId="2312DB60" w14:textId="77777777" w:rsidR="003D6FCB" w:rsidRPr="00FC5E78" w:rsidRDefault="003D6FCB" w:rsidP="00831B5D">
            <w:pPr>
              <w:spacing w:after="0" w:line="240" w:lineRule="auto"/>
              <w:rPr>
                <w:rFonts w:cs="Arial"/>
                <w:sz w:val="18"/>
              </w:rPr>
            </w:pPr>
            <w:r w:rsidRPr="00FC5E78">
              <w:rPr>
                <w:rFonts w:cs="Arial"/>
                <w:sz w:val="18"/>
              </w:rPr>
              <w:t>Właściwym do przeprowadzenia diagnozy jest wybrany/wybrane spośród niżej wymienionych podmiot/podmioty:</w:t>
            </w:r>
          </w:p>
          <w:p w14:paraId="2576AD25"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szkoła lub placówka systemu oświaty planowana do objęcia wsparciem;</w:t>
            </w:r>
          </w:p>
          <w:p w14:paraId="54DD31EB" w14:textId="77777777" w:rsidR="003D6FCB" w:rsidRPr="00FC5E78" w:rsidRDefault="003D6FCB" w:rsidP="00DC3249">
            <w:pPr>
              <w:pStyle w:val="Akapitzlist0"/>
              <w:numPr>
                <w:ilvl w:val="0"/>
                <w:numId w:val="214"/>
              </w:numPr>
              <w:tabs>
                <w:tab w:val="left" w:pos="508"/>
              </w:tabs>
              <w:spacing w:before="0" w:after="0" w:line="240" w:lineRule="auto"/>
              <w:ind w:left="366" w:hanging="283"/>
              <w:rPr>
                <w:rFonts w:cs="Arial"/>
                <w:sz w:val="18"/>
              </w:rPr>
            </w:pPr>
            <w:r w:rsidRPr="00FC5E78">
              <w:rPr>
                <w:rFonts w:cs="Arial"/>
                <w:sz w:val="18"/>
              </w:rPr>
              <w:t xml:space="preserve">inny podmiot prowadzący działalność o charakterze edukacyjnym lub badawczym. W tym przypadku diagnoza musi zostać zatwierdzona przez organ prowadzący bądź osobę upoważnioną do podejmowania decyzji. </w:t>
            </w:r>
          </w:p>
          <w:p w14:paraId="44D0D72B" w14:textId="77777777" w:rsidR="003D6FCB" w:rsidRPr="00FC5E78" w:rsidRDefault="003D6FCB" w:rsidP="00831B5D">
            <w:pPr>
              <w:spacing w:after="0" w:line="240" w:lineRule="auto"/>
              <w:rPr>
                <w:rFonts w:cs="Arial"/>
                <w:sz w:val="18"/>
              </w:rPr>
            </w:pPr>
            <w:r w:rsidRPr="00FC5E78">
              <w:rPr>
                <w:rFonts w:cs="Arial"/>
                <w:sz w:val="18"/>
              </w:rPr>
              <w:t>Podmiot przeprowadzający diagnozę ma możliwość skorzystania ze wsparcia instytucji systemu wspomagania pracy szkół, tj. placówki doskonalenia nauczycieli, poradni psychologiczno-pedagogicznej, biblioteki pedagogicznej).</w:t>
            </w:r>
          </w:p>
          <w:p w14:paraId="6C50018C" w14:textId="77777777" w:rsidR="003D6FCB" w:rsidRPr="00FC5E78" w:rsidRDefault="003D6FCB" w:rsidP="00831B5D">
            <w:pPr>
              <w:spacing w:after="0" w:line="240" w:lineRule="auto"/>
              <w:rPr>
                <w:rFonts w:cs="Arial"/>
                <w:sz w:val="18"/>
              </w:rPr>
            </w:pPr>
            <w:r w:rsidRPr="00FC5E78">
              <w:rPr>
                <w:rFonts w:cs="Arial"/>
                <w:sz w:val="18"/>
              </w:rPr>
              <w:lastRenderedPageBreak/>
              <w:t>Kryterium wynika z Wytycznych w zakresie realizacji przedsięwzięć z udziałem środków Europejskiego Funduszu Społecznego w obszarze edukacji na lata 2014-2020.</w:t>
            </w:r>
          </w:p>
          <w:p w14:paraId="5AF25E3F" w14:textId="77777777" w:rsidR="003D6FCB" w:rsidRPr="00FC5E78" w:rsidRDefault="003D6FCB" w:rsidP="00831B5D">
            <w:pPr>
              <w:spacing w:after="0" w:line="240" w:lineRule="auto"/>
              <w:rPr>
                <w:rFonts w:eastAsia="Times New Roman" w:cs="Arial"/>
                <w:sz w:val="18"/>
                <w:lang w:eastAsia="pl-PL"/>
              </w:rPr>
            </w:pPr>
            <w:r w:rsidRPr="00FC5E78">
              <w:rPr>
                <w:rFonts w:cs="Arial"/>
                <w:sz w:val="18"/>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bottom w:val="single" w:sz="4" w:space="0" w:color="auto"/>
            </w:tcBorders>
            <w:shd w:val="clear" w:color="auto" w:fill="auto"/>
          </w:tcPr>
          <w:p w14:paraId="1F16838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w:t>
            </w:r>
          </w:p>
        </w:tc>
      </w:tr>
      <w:tr w:rsidR="003D6FCB" w:rsidRPr="0037198B" w14:paraId="0A477FF6" w14:textId="77777777" w:rsidTr="00831B5D">
        <w:trPr>
          <w:trHeight w:val="486"/>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2B7C3379"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bookmarkStart w:id="370" w:name="_Hlk111621612"/>
          </w:p>
        </w:tc>
        <w:tc>
          <w:tcPr>
            <w:tcW w:w="3951" w:type="dxa"/>
            <w:tcBorders>
              <w:top w:val="single" w:sz="4" w:space="0" w:color="auto"/>
              <w:left w:val="single" w:sz="4" w:space="0" w:color="auto"/>
              <w:bottom w:val="single" w:sz="4" w:space="0" w:color="auto"/>
              <w:right w:val="single" w:sz="4" w:space="0" w:color="auto"/>
            </w:tcBorders>
            <w:shd w:val="clear" w:color="auto" w:fill="auto"/>
          </w:tcPr>
          <w:p w14:paraId="56CF622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Projekt w odniesieniu do rozwoju edukacji zawodowej uwzględnia potrzeby lokalnego/regionalnego rynku pracy. </w:t>
            </w:r>
          </w:p>
        </w:tc>
        <w:tc>
          <w:tcPr>
            <w:tcW w:w="8523" w:type="dxa"/>
            <w:tcBorders>
              <w:top w:val="single" w:sz="4" w:space="0" w:color="auto"/>
              <w:left w:val="single" w:sz="4" w:space="0" w:color="auto"/>
              <w:bottom w:val="single" w:sz="4" w:space="0" w:color="auto"/>
              <w:right w:val="single" w:sz="4" w:space="0" w:color="auto"/>
            </w:tcBorders>
            <w:shd w:val="clear" w:color="auto" w:fill="auto"/>
          </w:tcPr>
          <w:p w14:paraId="6CF4562A"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66959140" w14:textId="77777777" w:rsidR="003D6FCB" w:rsidRDefault="003D6FCB" w:rsidP="00831B5D">
            <w:pPr>
              <w:spacing w:after="0" w:line="240" w:lineRule="auto"/>
              <w:rPr>
                <w:rFonts w:eastAsia="Times New Roman" w:cs="Arial"/>
                <w:sz w:val="18"/>
                <w:lang w:eastAsia="pl-PL"/>
              </w:rPr>
            </w:pPr>
            <w:r w:rsidRPr="00B64BF9">
              <w:rPr>
                <w:rFonts w:eastAsia="Times New Roman" w:cs="Arial"/>
                <w:sz w:val="18"/>
                <w:lang w:eastAsia="pl-PL"/>
              </w:rPr>
              <w:t>Wnioskodawca we wniosku o dofinansowanie oświadcza, że podejmowane działania z zakresu rozwoju edukacji zawodowej będą odpowiadały potrzebom rynku pracy, z uwzględnieniem obszarów inteligentnej specjalizacji (bezpieczna żywność, inteligentne systemy zarządzania, nowoczesne usługi dla biznesu, wysoka jakość życia) województw mazowieckiego, o których mowa w Regionalnej Strategii Innowacji dla Mazowsza do 2020 roku. Wnioskodawca oświadcza, że działania realizowane w ramach projektu uwzględniają prognozy dotyczące zapotrzebowania rynku pracy na określone zawody i wykształcenie w określonych branżach.</w:t>
            </w:r>
          </w:p>
          <w:p w14:paraId="724D326A"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zapisów Wytycznych w zakresie realizacji przedsięwzięć z udziałem środków Europejskiego Funduszu Społecznego w obszarze edukacji na lata 2014-2020.</w:t>
            </w:r>
          </w:p>
          <w:p w14:paraId="478D8150"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left w:val="single" w:sz="4" w:space="0" w:color="auto"/>
              <w:bottom w:val="single" w:sz="4" w:space="0" w:color="auto"/>
              <w:right w:val="single" w:sz="4" w:space="0" w:color="auto"/>
            </w:tcBorders>
            <w:shd w:val="clear" w:color="auto" w:fill="auto"/>
          </w:tcPr>
          <w:p w14:paraId="1AA6C10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bookmarkEnd w:id="370"/>
      <w:tr w:rsidR="003D6FCB" w:rsidRPr="0037198B" w14:paraId="5AA11B9E" w14:textId="77777777" w:rsidTr="00831B5D">
        <w:trPr>
          <w:trHeight w:val="871"/>
        </w:trPr>
        <w:tc>
          <w:tcPr>
            <w:tcW w:w="817" w:type="dxa"/>
            <w:tcBorders>
              <w:top w:val="single" w:sz="4" w:space="0" w:color="auto"/>
            </w:tcBorders>
            <w:vAlign w:val="center"/>
          </w:tcPr>
          <w:p w14:paraId="7404BB1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Borders>
              <w:top w:val="single" w:sz="4" w:space="0" w:color="auto"/>
            </w:tcBorders>
          </w:tcPr>
          <w:p w14:paraId="152258F1" w14:textId="5B6C2518" w:rsidR="003D6FCB" w:rsidRPr="0037198B" w:rsidRDefault="003D6FCB" w:rsidP="003D6FCB">
            <w:pPr>
              <w:spacing w:after="0" w:line="240" w:lineRule="auto"/>
              <w:rPr>
                <w:rFonts w:eastAsia="Times New Roman" w:cs="Arial"/>
                <w:sz w:val="18"/>
                <w:lang w:eastAsia="pl-PL"/>
              </w:rPr>
            </w:pPr>
            <w:r w:rsidRPr="0037198B">
              <w:rPr>
                <w:rFonts w:eastAsia="Times New Roman" w:cs="Arial"/>
                <w:sz w:val="18"/>
                <w:lang w:eastAsia="pl-PL"/>
              </w:rPr>
              <w:t>Przedsięwzięcia realizowane w ramach projektu uwzględniają indywidualne potrzeby rozwojowe i edukacyjne oraz możliwości psychofizyczne uczniów objętych wsparciem.</w:t>
            </w:r>
          </w:p>
        </w:tc>
        <w:tc>
          <w:tcPr>
            <w:tcW w:w="8523" w:type="dxa"/>
            <w:tcBorders>
              <w:top w:val="single" w:sz="4" w:space="0" w:color="auto"/>
            </w:tcBorders>
          </w:tcPr>
          <w:p w14:paraId="61BAC26E" w14:textId="77777777" w:rsidR="003D6FCB" w:rsidRPr="0037198B" w:rsidRDefault="003D6FCB" w:rsidP="00831B5D">
            <w:pPr>
              <w:autoSpaceDE w:val="0"/>
              <w:autoSpaceDN w:val="0"/>
              <w:adjustRightInd w:val="0"/>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zapisów we wniosku o dofinansowanie projektu.</w:t>
            </w:r>
          </w:p>
          <w:p w14:paraId="2EEB27FE"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we wniosku o dofinansowanie wykazuje, w jaki sposób działania przewidziane w projekcie (w zakresie staży uczniowskich, dodatkowych zajęć specjalistycznych, kursów przygotowawczych do egzaminu maturalnego, zajęć w szkole wyższej, doradztwa zawodowego, przygotowania zawodowego uczniów szkół i placówek systemu oświaty prowadzących kształcenie zawodowe w charakterze młodocianego pracownika organizowanych u pracodawców oraz młodocianych pracowników wypełniających obowiązek szkolny w formie przygotowania zawodowego zorganizowane u pracodawcy) uwzględniają indywidualne potrzeby rozwojowe i edukacyjne oraz możliwości psychofizyczne uczniów objętych wsparciem.</w:t>
            </w:r>
          </w:p>
          <w:p w14:paraId="15CA35F2"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2FE74C5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Borders>
              <w:top w:val="single" w:sz="4" w:space="0" w:color="auto"/>
            </w:tcBorders>
          </w:tcPr>
          <w:p w14:paraId="576862B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0/1</w:t>
            </w:r>
          </w:p>
        </w:tc>
      </w:tr>
      <w:tr w:rsidR="003D6FCB" w:rsidRPr="0037198B" w14:paraId="72763A34" w14:textId="77777777" w:rsidTr="00831B5D">
        <w:trPr>
          <w:trHeight w:val="1777"/>
        </w:trPr>
        <w:tc>
          <w:tcPr>
            <w:tcW w:w="817" w:type="dxa"/>
            <w:vAlign w:val="center"/>
          </w:tcPr>
          <w:p w14:paraId="71AD5B41"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2292CB2B" w14:textId="77777777" w:rsidR="003D6FCB" w:rsidRPr="0037198B" w:rsidRDefault="003D6FCB" w:rsidP="00831B5D">
            <w:pPr>
              <w:spacing w:after="0" w:line="240" w:lineRule="auto"/>
              <w:rPr>
                <w:rFonts w:cs="Arial"/>
                <w:sz w:val="18"/>
                <w:lang w:eastAsia="pl-PL"/>
              </w:rPr>
            </w:pPr>
            <w:r w:rsidRPr="0037198B">
              <w:rPr>
                <w:rFonts w:eastAsia="Times New Roman" w:cs="Arial"/>
                <w:sz w:val="18"/>
                <w:lang w:eastAsia="pl-PL"/>
              </w:rPr>
              <w:t>Przedsięwzięcia finansowane w ramach projektu ze środków EFS stanowią uzupełnienie działań prowadzonych przez szkoły.</w:t>
            </w:r>
          </w:p>
        </w:tc>
        <w:tc>
          <w:tcPr>
            <w:tcW w:w="8523" w:type="dxa"/>
          </w:tcPr>
          <w:p w14:paraId="74890284"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oświadczenia Wnioskodawcy zawartego we wniosku o dofinansowanie.</w:t>
            </w:r>
          </w:p>
          <w:p w14:paraId="7509091C"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Wnioskodawca zamieszcza we wniosku o dofinansowanie obligatoryjne oświadczenie o następującej treści: „Przedsięwzięcia finansowane w ramach projektu są uzupełnieniem działań wcześniej prowadzonych przez każdą objętą wsparciem szkołę, a skala działań prowadzonych przez szkołę przed złożeniem wniosku o dofinansowanie (nakłady środków na ich realizację) nie ulega zmniejszeniu w stosunku do skali działań (nakładów) prowadzonych przez szkołę w okresie 12 miesięcy poprzedzających złożenie wniosku o dofinansowanie (średniomiesięcznie)</w:t>
            </w:r>
            <w:r w:rsidRPr="0037198B">
              <w:rPr>
                <w:rStyle w:val="Odwoanieprzypisudolnego"/>
                <w:rFonts w:cs="Arial"/>
                <w:sz w:val="18"/>
                <w:szCs w:val="20"/>
              </w:rPr>
              <w:footnoteReference w:id="216"/>
            </w:r>
            <w:r w:rsidRPr="0037198B">
              <w:rPr>
                <w:rFonts w:ascii="Arial" w:eastAsia="Times New Roman" w:hAnsi="Arial" w:cs="Arial"/>
                <w:sz w:val="18"/>
                <w:szCs w:val="20"/>
                <w:lang w:eastAsia="pl-PL"/>
              </w:rPr>
              <w:t xml:space="preserve">”. </w:t>
            </w:r>
          </w:p>
          <w:p w14:paraId="76AF6A69"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Dofinansowanie mogą uzyskać tylko te formy wsparcia, które nie są finansowane z innych źródeł, w tym ze środków subwencji oświatowej. </w:t>
            </w:r>
          </w:p>
          <w:p w14:paraId="42922612"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Warunek nie dotyczy działań zrealizowanych w ramach RPO WM oraz programów rządowych. Jeżeli w okresie 12 miesięcy przed złożeniem wniosku o dofinansowanie tego typu interwencja zostanie zakończona, to skala działań - nakłady mogą być mierzone z wyłączeniem tych przedsięwzięć.</w:t>
            </w:r>
          </w:p>
          <w:p w14:paraId="7BCB57FA" w14:textId="77777777" w:rsidR="003D6FCB" w:rsidRPr="0037198B" w:rsidRDefault="003D6FCB" w:rsidP="00831B5D">
            <w:pPr>
              <w:pStyle w:val="Standard"/>
              <w:spacing w:after="0" w:line="240" w:lineRule="auto"/>
              <w:rPr>
                <w:rFonts w:ascii="Arial" w:eastAsia="Times New Roman" w:hAnsi="Arial" w:cs="Arial"/>
                <w:sz w:val="18"/>
                <w:szCs w:val="20"/>
                <w:lang w:eastAsia="pl-PL"/>
              </w:rPr>
            </w:pPr>
            <w:r w:rsidRPr="0037198B">
              <w:rPr>
                <w:rFonts w:ascii="Arial" w:eastAsia="Times New Roman" w:hAnsi="Arial" w:cs="Arial"/>
                <w:sz w:val="18"/>
                <w:szCs w:val="20"/>
                <w:lang w:eastAsia="pl-PL"/>
              </w:rPr>
              <w:t xml:space="preserve">Wnioskodawca nie może obniżyć skali prowadzonych dotychczas działań (nakładów na te działania) również w trakcie trwania projektu. </w:t>
            </w:r>
          </w:p>
          <w:p w14:paraId="42FB110C" w14:textId="77777777" w:rsidR="003D6FCB" w:rsidRPr="0037198B" w:rsidRDefault="003D6FCB" w:rsidP="00831B5D">
            <w:pPr>
              <w:autoSpaceDE w:val="0"/>
              <w:adjustRightInd w:val="0"/>
              <w:spacing w:after="0" w:line="240" w:lineRule="auto"/>
              <w:rPr>
                <w:rFonts w:eastAsia="Times New Roman" w:cs="Arial"/>
                <w:sz w:val="18"/>
                <w:lang w:eastAsia="pl-PL"/>
              </w:rPr>
            </w:pPr>
            <w:r w:rsidRPr="0037198B">
              <w:rPr>
                <w:rFonts w:eastAsia="Times New Roman" w:cs="Arial"/>
                <w:sz w:val="18"/>
                <w:lang w:eastAsia="pl-PL"/>
              </w:rPr>
              <w:t xml:space="preserve">Projekt powinien stanowić dodatkowe wsparcie szkoły, co oznacza, że nie ma możliwości sfinansowania działań, które prowadziła ona dotychczas (we wskazanym okresie referencyjnym) z wykorzystaniem własnych środków i zasobów. </w:t>
            </w:r>
          </w:p>
          <w:p w14:paraId="34C9E3AF"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Zastosowane kryterium ma na celu zachowanie przez Wnioskodawców dodatkowości wsparcia EFS i wyeliminowanie sytuacji, w których finansowanie unijne zastępuje finansowanie krajowe.</w:t>
            </w:r>
          </w:p>
          <w:p w14:paraId="1FC806DD"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wynika z Wytycznych w zakresie realizacji przedsięwzięć z udziałem środków Europejskiego Funduszu Społecznego w obszarze edukacji na lata 2014-2020.</w:t>
            </w:r>
          </w:p>
          <w:p w14:paraId="672C558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Możliwe warianty oceny: „0 – nie spełnia” lub „1 - spełnia”. Spełnienie kryterium (uzyskanie oceny „1 - spełnia”) jest warunkiem koniecznym do otrzymania dofinansowania. Uzyskanie oceny „0 – nie spełnia” skutkuje odrzuceniem wniosku. </w:t>
            </w:r>
          </w:p>
        </w:tc>
        <w:tc>
          <w:tcPr>
            <w:tcW w:w="1258" w:type="dxa"/>
          </w:tcPr>
          <w:p w14:paraId="2AD96EA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0/1 </w:t>
            </w:r>
          </w:p>
        </w:tc>
      </w:tr>
      <w:tr w:rsidR="003D6FCB" w:rsidRPr="0037198B" w14:paraId="1B188FF4" w14:textId="77777777" w:rsidTr="00831B5D">
        <w:trPr>
          <w:trHeight w:val="800"/>
        </w:trPr>
        <w:tc>
          <w:tcPr>
            <w:tcW w:w="817" w:type="dxa"/>
            <w:vAlign w:val="center"/>
          </w:tcPr>
          <w:p w14:paraId="3CA3D8AC" w14:textId="77777777" w:rsidR="003D6FCB" w:rsidRPr="0037198B" w:rsidRDefault="003D6FCB" w:rsidP="00DC3249">
            <w:pPr>
              <w:numPr>
                <w:ilvl w:val="0"/>
                <w:numId w:val="575"/>
              </w:numPr>
              <w:tabs>
                <w:tab w:val="left" w:pos="572"/>
              </w:tabs>
              <w:spacing w:before="0" w:after="0" w:line="240" w:lineRule="auto"/>
              <w:ind w:left="430" w:hanging="283"/>
              <w:contextualSpacing/>
              <w:rPr>
                <w:rFonts w:eastAsia="Times New Roman" w:cs="Arial"/>
                <w:sz w:val="18"/>
                <w:lang w:eastAsia="pl-PL"/>
              </w:rPr>
            </w:pPr>
          </w:p>
        </w:tc>
        <w:tc>
          <w:tcPr>
            <w:tcW w:w="3951" w:type="dxa"/>
          </w:tcPr>
          <w:p w14:paraId="6F65752A" w14:textId="1BAEF1B6" w:rsidR="003D6FCB" w:rsidRPr="0037198B" w:rsidRDefault="003D6FCB" w:rsidP="003D6FCB">
            <w:pPr>
              <w:spacing w:after="0" w:line="240" w:lineRule="auto"/>
              <w:rPr>
                <w:rFonts w:cs="Arial"/>
                <w:sz w:val="18"/>
                <w:highlight w:val="yellow"/>
              </w:rPr>
            </w:pPr>
            <w:r w:rsidRPr="0037198B">
              <w:rPr>
                <w:rFonts w:eastAsia="Times New Roman" w:cs="Arial"/>
                <w:sz w:val="18"/>
                <w:lang w:eastAsia="pl-PL"/>
              </w:rPr>
              <w:t>Stworzone w ramach projektu materiały edukacyjne są opublikowane na wolnych licencjach.</w:t>
            </w:r>
          </w:p>
        </w:tc>
        <w:tc>
          <w:tcPr>
            <w:tcW w:w="8523" w:type="dxa"/>
          </w:tcPr>
          <w:p w14:paraId="78049456" w14:textId="1A5D4D1A"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Spełnienie kryterium będzie oceniane na podstawie deklaracji Wnioskodawcy zawartej we wniosku o dofinansowanie.</w:t>
            </w:r>
          </w:p>
          <w:p w14:paraId="62BB8C65"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Wnioskodawca deklaruje, że powstałe w ramach projektu materiały edukacyjne i szkoleniowe zostaną opublikowane na wskazanych przez Wnioskodawcę wolnych licencjach.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005E0EC"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Kryterium dotyczy Wnioskodawców, którzy zakładają w ramach projektu tworzenie materiałów edukacyjnych (np. scenariuszy zajęć, materiałów multimedialnych, broszur itp.), będących utworami w rozumieniu ustawy o prawie autorskim i prawach pokrewnych (Dz.U. z 2019 poz. 1231).</w:t>
            </w:r>
          </w:p>
          <w:p w14:paraId="0C929C99"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 xml:space="preserve">Kryterium przyczyni się do wzbogacenia zasobów edukacyjnych, a także w wyniku możliwości ich wykorzystania przez inne podmioty, do wydatkowania środków publicznych zgodnie z zasadami skuteczności i oszczędności. </w:t>
            </w:r>
          </w:p>
          <w:p w14:paraId="40EFCCF7"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t xml:space="preserve">Kryterium wynika z Wytycznych w zakresie realizacji przedsięwzięć z udziałem środków Europejskiego Funduszu Społecznego w obszarze edukacji na lata 2014-2020. </w:t>
            </w:r>
          </w:p>
          <w:p w14:paraId="1EF6906F" w14:textId="77777777" w:rsidR="003D6FCB" w:rsidRPr="0037198B" w:rsidRDefault="003D6FCB" w:rsidP="00831B5D">
            <w:pPr>
              <w:spacing w:after="0" w:line="240" w:lineRule="auto"/>
              <w:rPr>
                <w:rFonts w:cs="Arial"/>
                <w:sz w:val="18"/>
                <w:highlight w:val="yellow"/>
              </w:rPr>
            </w:pPr>
            <w:r w:rsidRPr="0037198B">
              <w:rPr>
                <w:rFonts w:eastAsia="Times New Roman" w:cs="Arial"/>
                <w:sz w:val="18"/>
                <w:lang w:eastAsia="pl-PL"/>
              </w:rPr>
              <w:t xml:space="preserve">Możliwe warianty oceny: „0 – nie spełnia” lub „1 - spełnia” lub „nie dotyczy”. Spełnienie kryterium (uzyskanie oceny „1 - spełnia” lub „nie dotyczy”) jest warunkiem koniecznym do otrzymania dofinansowania. Uzyskanie oceny „0 – nie spełnia” skutkuje odrzuceniem wniosku. </w:t>
            </w:r>
          </w:p>
        </w:tc>
        <w:tc>
          <w:tcPr>
            <w:tcW w:w="1258" w:type="dxa"/>
          </w:tcPr>
          <w:p w14:paraId="740FBED3" w14:textId="77777777" w:rsidR="003D6FCB" w:rsidRPr="0037198B" w:rsidRDefault="003D6FCB" w:rsidP="00831B5D">
            <w:pPr>
              <w:spacing w:after="0" w:line="240" w:lineRule="auto"/>
              <w:rPr>
                <w:rFonts w:eastAsia="Times New Roman" w:cs="Arial"/>
                <w:sz w:val="18"/>
                <w:lang w:eastAsia="pl-PL"/>
              </w:rPr>
            </w:pPr>
            <w:r w:rsidRPr="0037198B">
              <w:rPr>
                <w:rFonts w:eastAsia="Times New Roman" w:cs="Arial"/>
                <w:sz w:val="18"/>
                <w:lang w:eastAsia="pl-PL"/>
              </w:rPr>
              <w:lastRenderedPageBreak/>
              <w:t>0/1/nie dotyczy</w:t>
            </w:r>
          </w:p>
        </w:tc>
      </w:tr>
    </w:tbl>
    <w:p w14:paraId="00E5D808" w14:textId="77777777" w:rsidR="003D6FCB" w:rsidRDefault="003D6FCB">
      <w:pPr>
        <w:spacing w:before="120" w:after="120" w:line="276" w:lineRule="auto"/>
        <w:jc w:val="both"/>
        <w:rPr>
          <w:rFonts w:cs="Arial"/>
          <w:b/>
          <w:spacing w:val="10"/>
          <w:sz w:val="24"/>
          <w:szCs w:val="22"/>
        </w:rPr>
      </w:pPr>
      <w:r>
        <w:rPr>
          <w:rFonts w:cs="Arial"/>
        </w:rPr>
        <w:br w:type="page"/>
      </w:r>
    </w:p>
    <w:p w14:paraId="6602F36D" w14:textId="2C101AEE" w:rsidR="0011564B" w:rsidRPr="00F877B4" w:rsidRDefault="0011564B" w:rsidP="00920F1F">
      <w:pPr>
        <w:pStyle w:val="Nagwek5"/>
        <w:rPr>
          <w:rFonts w:cs="Arial"/>
        </w:rPr>
      </w:pPr>
      <w:bookmarkStart w:id="371" w:name="_Toc131078582"/>
      <w:r w:rsidRPr="00F877B4">
        <w:rPr>
          <w:rFonts w:cs="Arial"/>
        </w:rPr>
        <w:lastRenderedPageBreak/>
        <w:t xml:space="preserve">Poddziałanie 10.3.2 (10iv) </w:t>
      </w:r>
      <w:r w:rsidR="003A34C9" w:rsidRPr="00F877B4">
        <w:rPr>
          <w:rFonts w:cs="Arial"/>
        </w:rPr>
        <w:t>- t</w:t>
      </w:r>
      <w:r w:rsidRPr="00F877B4">
        <w:rPr>
          <w:rFonts w:cs="Arial"/>
        </w:rPr>
        <w:t>yp projektu</w:t>
      </w:r>
      <w:r w:rsidR="003A34C9" w:rsidRPr="00F877B4">
        <w:rPr>
          <w:rFonts w:cs="Arial"/>
        </w:rPr>
        <w:t>:</w:t>
      </w:r>
      <w:r w:rsidRPr="00F877B4">
        <w:rPr>
          <w:rFonts w:cs="Arial"/>
        </w:rPr>
        <w:t xml:space="preserve"> „</w:t>
      </w:r>
      <w:r w:rsidR="003A34C9" w:rsidRPr="00F877B4">
        <w:rPr>
          <w:rFonts w:cs="Arial"/>
        </w:rPr>
        <w:t>R</w:t>
      </w:r>
      <w:r w:rsidR="009A2F94" w:rsidRPr="00F877B4">
        <w:rPr>
          <w:rFonts w:cs="Arial"/>
        </w:rPr>
        <w:t>ealizacja programów stypendialnych (projekt pozakonkursowy”)</w:t>
      </w:r>
      <w:r w:rsidR="00A6054A" w:rsidRPr="00F877B4">
        <w:rPr>
          <w:rFonts w:cs="Arial"/>
        </w:rPr>
        <w:t xml:space="preserve"> – kształcenie zawodowe</w:t>
      </w:r>
      <w:bookmarkEnd w:id="360"/>
      <w:bookmarkEnd w:id="361"/>
      <w:bookmarkEnd w:id="362"/>
      <w:bookmarkEnd w:id="363"/>
      <w:bookmarkEnd w:id="364"/>
      <w:bookmarkEnd w:id="371"/>
    </w:p>
    <w:p w14:paraId="6F8331A9" w14:textId="6331CFE3" w:rsidR="00992DFE" w:rsidRPr="00DD0841" w:rsidRDefault="00992DFE" w:rsidP="00167622">
      <w:pPr>
        <w:pStyle w:val="Bezodstpw"/>
        <w:tabs>
          <w:tab w:val="right" w:pos="14034"/>
        </w:tabs>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punktacje za kryterium dla Poddziałania 10.3.2 (10iv) - typ projektu: „Realizacja programów stypendialnych (projekt pozakonkursowy”) – kształcenie zawodowe"/>
      </w:tblPr>
      <w:tblGrid>
        <w:gridCol w:w="573"/>
        <w:gridCol w:w="4100"/>
        <w:gridCol w:w="8080"/>
        <w:gridCol w:w="1270"/>
      </w:tblGrid>
      <w:tr w:rsidR="0011564B" w:rsidRPr="00644839" w14:paraId="37FB15AE" w14:textId="77777777" w:rsidTr="0066126B">
        <w:trPr>
          <w:tblHeader/>
        </w:trPr>
        <w:tc>
          <w:tcPr>
            <w:tcW w:w="204" w:type="pct"/>
            <w:vAlign w:val="center"/>
          </w:tcPr>
          <w:p w14:paraId="1A419157" w14:textId="088C8135" w:rsidR="0011564B" w:rsidRPr="00535CB6" w:rsidRDefault="0011564B" w:rsidP="00145F0C">
            <w:pPr>
              <w:rPr>
                <w:rFonts w:cs="Arial"/>
                <w:b/>
              </w:rPr>
            </w:pPr>
            <w:r w:rsidRPr="00535CB6">
              <w:rPr>
                <w:rFonts w:cs="Arial"/>
                <w:b/>
              </w:rPr>
              <w:t>Lp.</w:t>
            </w:r>
          </w:p>
        </w:tc>
        <w:tc>
          <w:tcPr>
            <w:tcW w:w="1462" w:type="pct"/>
            <w:vAlign w:val="center"/>
          </w:tcPr>
          <w:p w14:paraId="607169EE" w14:textId="77777777" w:rsidR="0011564B" w:rsidRPr="00535CB6" w:rsidRDefault="0011564B" w:rsidP="00145F0C">
            <w:pPr>
              <w:rPr>
                <w:rFonts w:cs="Arial"/>
                <w:b/>
              </w:rPr>
            </w:pPr>
            <w:r w:rsidRPr="00535CB6">
              <w:rPr>
                <w:rFonts w:cs="Arial"/>
                <w:b/>
              </w:rPr>
              <w:t>Kryterium</w:t>
            </w:r>
          </w:p>
        </w:tc>
        <w:tc>
          <w:tcPr>
            <w:tcW w:w="2881" w:type="pct"/>
            <w:vAlign w:val="center"/>
          </w:tcPr>
          <w:p w14:paraId="79F9B98E" w14:textId="77777777" w:rsidR="0011564B" w:rsidRPr="00535CB6" w:rsidRDefault="0011564B" w:rsidP="00145F0C">
            <w:pPr>
              <w:rPr>
                <w:rFonts w:cs="Arial"/>
                <w:b/>
              </w:rPr>
            </w:pPr>
            <w:r w:rsidRPr="00535CB6">
              <w:rPr>
                <w:rFonts w:cs="Arial"/>
                <w:b/>
              </w:rPr>
              <w:t xml:space="preserve">Opis kryterium </w:t>
            </w:r>
          </w:p>
        </w:tc>
        <w:tc>
          <w:tcPr>
            <w:tcW w:w="453" w:type="pct"/>
            <w:vAlign w:val="center"/>
          </w:tcPr>
          <w:p w14:paraId="7C508494" w14:textId="77777777" w:rsidR="0011564B" w:rsidRPr="00535CB6" w:rsidRDefault="0011564B" w:rsidP="00145F0C">
            <w:pPr>
              <w:rPr>
                <w:rFonts w:cs="Arial"/>
                <w:b/>
              </w:rPr>
            </w:pPr>
            <w:r w:rsidRPr="00535CB6">
              <w:rPr>
                <w:rFonts w:cs="Arial"/>
                <w:b/>
              </w:rPr>
              <w:t>Punktacja</w:t>
            </w:r>
          </w:p>
        </w:tc>
      </w:tr>
      <w:tr w:rsidR="0011564B" w:rsidRPr="00644839" w14:paraId="450A823B" w14:textId="77777777" w:rsidTr="0066126B">
        <w:tc>
          <w:tcPr>
            <w:tcW w:w="204" w:type="pct"/>
            <w:vAlign w:val="center"/>
          </w:tcPr>
          <w:p w14:paraId="367B8E0D" w14:textId="77777777" w:rsidR="0011564B" w:rsidRPr="00535CB6" w:rsidRDefault="0011564B" w:rsidP="00145F0C">
            <w:pPr>
              <w:rPr>
                <w:rFonts w:cs="Arial"/>
              </w:rPr>
            </w:pPr>
            <w:r w:rsidRPr="00535CB6">
              <w:rPr>
                <w:rFonts w:cs="Arial"/>
              </w:rPr>
              <w:t>1</w:t>
            </w:r>
          </w:p>
        </w:tc>
        <w:tc>
          <w:tcPr>
            <w:tcW w:w="1462" w:type="pct"/>
            <w:vAlign w:val="center"/>
          </w:tcPr>
          <w:p w14:paraId="1E4829DB" w14:textId="4BBA8B28" w:rsidR="0011564B" w:rsidRPr="00535CB6" w:rsidRDefault="0011564B" w:rsidP="00145F0C">
            <w:pPr>
              <w:rPr>
                <w:rFonts w:cs="Arial"/>
              </w:rPr>
            </w:pPr>
            <w:r w:rsidRPr="00535CB6">
              <w:rPr>
                <w:rFonts w:cs="Arial"/>
              </w:rPr>
              <w:t>Wnioskodawca zapewnia co najmniej 10 % wkładu własnego tj. wkładu pochodzącego ze środków publicznych.</w:t>
            </w:r>
          </w:p>
        </w:tc>
        <w:tc>
          <w:tcPr>
            <w:tcW w:w="2881" w:type="pct"/>
            <w:vAlign w:val="center"/>
          </w:tcPr>
          <w:p w14:paraId="517A824F" w14:textId="71A274B7" w:rsidR="0011564B" w:rsidRPr="00535CB6" w:rsidRDefault="0011564B" w:rsidP="00145F0C">
            <w:pPr>
              <w:rPr>
                <w:rFonts w:cs="Arial"/>
              </w:rPr>
            </w:pPr>
            <w:r w:rsidRPr="00535CB6">
              <w:rPr>
                <w:rFonts w:cs="Arial"/>
              </w:rPr>
              <w:t>Montaż finansowy dla województwa mazowieckiego został przyjęty w Kontrakcie Terytorialnym i zaakceptowany przez Instytucję Zarządzającą RPO WM. Wkład własny rozumiany jest jako wkład pochodzący ze środków publicznych (pieniężny i/lub niepieniężny).</w:t>
            </w:r>
          </w:p>
          <w:p w14:paraId="0A0F7785" w14:textId="77777777" w:rsidR="0011564B" w:rsidRPr="00535CB6" w:rsidRDefault="0011564B" w:rsidP="00145F0C">
            <w:pPr>
              <w:rPr>
                <w:rFonts w:cs="Arial"/>
              </w:rPr>
            </w:pPr>
            <w:r w:rsidRPr="00535CB6">
              <w:rPr>
                <w:rFonts w:cs="Arial"/>
              </w:rPr>
              <w:t>Kryterium zostanie zweryfikowane na podstawie treści wniosku o dofinansowanie.</w:t>
            </w:r>
          </w:p>
          <w:p w14:paraId="671F129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FDEE52C" w14:textId="666E2C4E" w:rsidR="0011564B" w:rsidRPr="00535CB6" w:rsidRDefault="0011564B" w:rsidP="00145F0C">
            <w:pPr>
              <w:rPr>
                <w:rFonts w:cs="Arial"/>
              </w:rPr>
            </w:pPr>
            <w:r w:rsidRPr="00535CB6">
              <w:rPr>
                <w:rFonts w:cs="Arial"/>
              </w:rPr>
              <w:t>0/1</w:t>
            </w:r>
          </w:p>
        </w:tc>
      </w:tr>
      <w:tr w:rsidR="0011564B" w:rsidRPr="00644839" w14:paraId="5ED1AAE6" w14:textId="77777777" w:rsidTr="0066126B">
        <w:tc>
          <w:tcPr>
            <w:tcW w:w="204" w:type="pct"/>
            <w:vAlign w:val="center"/>
          </w:tcPr>
          <w:p w14:paraId="3F32E295" w14:textId="77777777" w:rsidR="0011564B" w:rsidRPr="00535CB6" w:rsidRDefault="0011564B" w:rsidP="00145F0C">
            <w:pPr>
              <w:rPr>
                <w:rFonts w:cs="Arial"/>
              </w:rPr>
            </w:pPr>
            <w:r w:rsidRPr="00535CB6">
              <w:rPr>
                <w:rFonts w:cs="Arial"/>
              </w:rPr>
              <w:t>2</w:t>
            </w:r>
          </w:p>
        </w:tc>
        <w:tc>
          <w:tcPr>
            <w:tcW w:w="1462" w:type="pct"/>
            <w:vAlign w:val="center"/>
          </w:tcPr>
          <w:p w14:paraId="7BD3F984" w14:textId="58E5217B" w:rsidR="0011564B" w:rsidRPr="00535CB6" w:rsidRDefault="0011564B" w:rsidP="00145F0C">
            <w:pPr>
              <w:rPr>
                <w:rFonts w:cs="Arial"/>
              </w:rPr>
            </w:pPr>
            <w:r w:rsidRPr="00535CB6">
              <w:rPr>
                <w:rFonts w:cs="Arial"/>
              </w:rPr>
              <w:t>W celu zapewnienia efektywności wsparcia, podejmowane działania powinny być zgodne z przeprowadzoną diagnozą grupy docelowej oraz mieć charakter zindywidualizowany.</w:t>
            </w:r>
          </w:p>
        </w:tc>
        <w:tc>
          <w:tcPr>
            <w:tcW w:w="2881" w:type="pct"/>
            <w:vAlign w:val="center"/>
          </w:tcPr>
          <w:p w14:paraId="0E182C73" w14:textId="77777777" w:rsidR="0011564B" w:rsidRPr="00535CB6" w:rsidRDefault="0011564B" w:rsidP="00145F0C">
            <w:pPr>
              <w:rPr>
                <w:rFonts w:cs="Arial"/>
              </w:rPr>
            </w:pPr>
            <w:r w:rsidRPr="00535CB6">
              <w:rPr>
                <w:rFonts w:cs="Arial"/>
              </w:rPr>
              <w:t>Wsparcie udzielane grupie docelowej w ramach projektu jest zindywidualizowane i kompleksowe (tj. odpowiada na wszystkie zdiagnozowane kwestie problemowe), a działania przewidziane do realizacji w projekcie odpowiadają potrzebom grupy objętej wsparciem, wskazanym w diagnozie RPO WM oraz analizie przeprowadzonej przez Wnioskodawcę dla potrzeb projektu.</w:t>
            </w:r>
          </w:p>
          <w:p w14:paraId="506DF60B" w14:textId="77777777" w:rsidR="0011564B" w:rsidRPr="00535CB6" w:rsidRDefault="0011564B" w:rsidP="00145F0C">
            <w:pPr>
              <w:rPr>
                <w:rFonts w:cs="Arial"/>
              </w:rPr>
            </w:pPr>
            <w:r w:rsidRPr="00535CB6">
              <w:rPr>
                <w:rFonts w:cs="Arial"/>
              </w:rPr>
              <w:t>Kryterium zostanie zweryfikowane na podstawie treści wniosku o dofinansowanie.</w:t>
            </w:r>
          </w:p>
          <w:p w14:paraId="74EBD029" w14:textId="77777777" w:rsidR="0011564B" w:rsidRPr="00535CB6" w:rsidRDefault="0011564B" w:rsidP="00145F0C">
            <w:pPr>
              <w:rPr>
                <w:rFonts w:cs="Arial"/>
              </w:rPr>
            </w:pPr>
            <w:r w:rsidRPr="00535CB6">
              <w:rPr>
                <w:rFonts w:cs="Arial"/>
              </w:rPr>
              <w:t>Spełnienie kryterium jest warunkiem koniecznym do otrzymania dofinansowania. Ocena kryterium jest 0/1. Uzyskanie oceny „0” powoduje skierowanie wniosku do poprawy/uzupełnienia.</w:t>
            </w:r>
          </w:p>
        </w:tc>
        <w:tc>
          <w:tcPr>
            <w:tcW w:w="453" w:type="pct"/>
            <w:vAlign w:val="center"/>
          </w:tcPr>
          <w:p w14:paraId="159DB912" w14:textId="77777777" w:rsidR="0011564B" w:rsidRPr="00535CB6" w:rsidRDefault="0011564B" w:rsidP="00145F0C">
            <w:pPr>
              <w:rPr>
                <w:rFonts w:cs="Arial"/>
              </w:rPr>
            </w:pPr>
            <w:r w:rsidRPr="00535CB6">
              <w:rPr>
                <w:rFonts w:cs="Arial"/>
              </w:rPr>
              <w:t>0/1</w:t>
            </w:r>
          </w:p>
        </w:tc>
      </w:tr>
    </w:tbl>
    <w:p w14:paraId="1E5A65D5" w14:textId="77777777" w:rsidR="002D4E46" w:rsidRDefault="002D4E46">
      <w:pPr>
        <w:spacing w:before="120" w:after="120" w:line="276" w:lineRule="auto"/>
        <w:jc w:val="both"/>
        <w:rPr>
          <w:rFonts w:cs="Arial"/>
          <w:b/>
          <w:spacing w:val="10"/>
          <w:sz w:val="28"/>
          <w:szCs w:val="22"/>
        </w:rPr>
      </w:pPr>
      <w:bookmarkStart w:id="372" w:name="_Toc457226213"/>
      <w:bookmarkStart w:id="373" w:name="_Toc457376963"/>
      <w:bookmarkStart w:id="374" w:name="_Toc457381535"/>
      <w:bookmarkStart w:id="375" w:name="_Toc457987812"/>
      <w:r>
        <w:rPr>
          <w:rFonts w:cs="Arial"/>
        </w:rPr>
        <w:br w:type="page"/>
      </w:r>
    </w:p>
    <w:p w14:paraId="1624E7D7" w14:textId="0D4E412F" w:rsidR="0011564B" w:rsidRPr="00F877B4" w:rsidRDefault="0011564B" w:rsidP="00920F1F">
      <w:pPr>
        <w:pStyle w:val="Nagwek5"/>
        <w:rPr>
          <w:rFonts w:cs="Arial"/>
        </w:rPr>
      </w:pPr>
      <w:bookmarkStart w:id="376" w:name="_Toc462147176"/>
      <w:bookmarkStart w:id="377" w:name="_Toc131078583"/>
      <w:r w:rsidRPr="00F877B4">
        <w:rPr>
          <w:rFonts w:cs="Arial"/>
        </w:rPr>
        <w:lastRenderedPageBreak/>
        <w:t xml:space="preserve">Poddziałanie 10.3.4 (10iv) </w:t>
      </w:r>
      <w:r w:rsidR="003F47B9" w:rsidRPr="00F877B4">
        <w:rPr>
          <w:rFonts w:cs="Arial"/>
        </w:rPr>
        <w:t>- t</w:t>
      </w:r>
      <w:r w:rsidRPr="00F877B4">
        <w:rPr>
          <w:rFonts w:cs="Arial"/>
        </w:rPr>
        <w:t>yp projektu</w:t>
      </w:r>
      <w:r w:rsidR="003F47B9" w:rsidRPr="00F877B4">
        <w:rPr>
          <w:rFonts w:cs="Arial"/>
        </w:rPr>
        <w:t>:</w:t>
      </w:r>
      <w:r w:rsidRPr="00F877B4">
        <w:rPr>
          <w:rFonts w:cs="Arial"/>
        </w:rPr>
        <w:t xml:space="preserve"> „</w:t>
      </w:r>
      <w:r w:rsidR="003F47B9" w:rsidRPr="00F877B4">
        <w:rPr>
          <w:rFonts w:cs="Arial"/>
        </w:rPr>
        <w:t>W</w:t>
      </w:r>
      <w:r w:rsidR="00781FFF" w:rsidRPr="00F877B4">
        <w:rPr>
          <w:rFonts w:cs="Arial"/>
        </w:rPr>
        <w:t>sparcie kształcenia i szkolenia zawodowego osób dorosłych”</w:t>
      </w:r>
      <w:bookmarkEnd w:id="372"/>
      <w:bookmarkEnd w:id="373"/>
      <w:bookmarkEnd w:id="374"/>
      <w:bookmarkEnd w:id="375"/>
      <w:bookmarkEnd w:id="376"/>
      <w:bookmarkEnd w:id="377"/>
    </w:p>
    <w:p w14:paraId="17E5D375" w14:textId="520DF44D"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II p</w:t>
      </w:r>
      <w:r w:rsidRPr="00F877B4">
        <w:rPr>
          <w:rFonts w:cs="Arial"/>
        </w:rPr>
        <w:t>osiedzeniu w dniu 16 lipca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4"/>
        <w:tblDescription w:val="Tabela zawiera nazwę, opis i punktację za kryterium dla Poddziałania 10.3.4 (10iv) - typ projektu: „Wsparcie kształcenia i szkolenia zawodowego osób dorosłych”)"/>
      </w:tblPr>
      <w:tblGrid>
        <w:gridCol w:w="561"/>
        <w:gridCol w:w="4375"/>
        <w:gridCol w:w="7926"/>
        <w:gridCol w:w="1161"/>
      </w:tblGrid>
      <w:tr w:rsidR="0011564B" w:rsidRPr="006A4863" w14:paraId="1EF3546F" w14:textId="77777777" w:rsidTr="0066126B">
        <w:trPr>
          <w:tblHeader/>
        </w:trPr>
        <w:tc>
          <w:tcPr>
            <w:tcW w:w="204" w:type="pct"/>
            <w:vAlign w:val="center"/>
          </w:tcPr>
          <w:p w14:paraId="20DECDAB" w14:textId="700CAAD4" w:rsidR="0011564B" w:rsidRPr="00535CB6" w:rsidRDefault="0011564B" w:rsidP="00145F0C">
            <w:pPr>
              <w:rPr>
                <w:rFonts w:cs="Arial"/>
                <w:b/>
              </w:rPr>
            </w:pPr>
            <w:r w:rsidRPr="00535CB6">
              <w:rPr>
                <w:rFonts w:cs="Arial"/>
                <w:b/>
              </w:rPr>
              <w:t>Lp.</w:t>
            </w:r>
          </w:p>
        </w:tc>
        <w:tc>
          <w:tcPr>
            <w:tcW w:w="1564" w:type="pct"/>
            <w:vAlign w:val="center"/>
          </w:tcPr>
          <w:p w14:paraId="1E84D331" w14:textId="77777777" w:rsidR="0011564B" w:rsidRPr="00535CB6" w:rsidRDefault="0011564B" w:rsidP="00145F0C">
            <w:pPr>
              <w:rPr>
                <w:rFonts w:cs="Arial"/>
                <w:b/>
              </w:rPr>
            </w:pPr>
            <w:r w:rsidRPr="00535CB6">
              <w:rPr>
                <w:rFonts w:cs="Arial"/>
                <w:b/>
              </w:rPr>
              <w:t>Kryterium</w:t>
            </w:r>
          </w:p>
        </w:tc>
        <w:tc>
          <w:tcPr>
            <w:tcW w:w="2830" w:type="pct"/>
            <w:vAlign w:val="center"/>
          </w:tcPr>
          <w:p w14:paraId="68A6CFDF" w14:textId="77777777" w:rsidR="0011564B" w:rsidRPr="00535CB6" w:rsidRDefault="0011564B" w:rsidP="00145F0C">
            <w:pPr>
              <w:rPr>
                <w:rFonts w:cs="Arial"/>
                <w:b/>
              </w:rPr>
            </w:pPr>
            <w:r w:rsidRPr="00535CB6">
              <w:rPr>
                <w:rFonts w:cs="Arial"/>
                <w:b/>
              </w:rPr>
              <w:t>Opis kryterium (wskazówki pomocnicze do weryfikacji)</w:t>
            </w:r>
          </w:p>
        </w:tc>
        <w:tc>
          <w:tcPr>
            <w:tcW w:w="402" w:type="pct"/>
            <w:vAlign w:val="center"/>
          </w:tcPr>
          <w:p w14:paraId="62818C61" w14:textId="77777777" w:rsidR="0011564B" w:rsidRPr="00535CB6" w:rsidRDefault="0011564B" w:rsidP="00145F0C">
            <w:pPr>
              <w:rPr>
                <w:rFonts w:cs="Arial"/>
                <w:b/>
              </w:rPr>
            </w:pPr>
            <w:r w:rsidRPr="00535CB6">
              <w:rPr>
                <w:rFonts w:cs="Arial"/>
                <w:b/>
              </w:rPr>
              <w:t>Punktacja</w:t>
            </w:r>
          </w:p>
        </w:tc>
      </w:tr>
      <w:tr w:rsidR="0011564B" w:rsidRPr="006A4863" w14:paraId="0F98555A" w14:textId="77777777" w:rsidTr="0066126B">
        <w:tc>
          <w:tcPr>
            <w:tcW w:w="204" w:type="pct"/>
            <w:vAlign w:val="center"/>
          </w:tcPr>
          <w:p w14:paraId="77FAEF14" w14:textId="77777777" w:rsidR="0011564B" w:rsidRPr="00535CB6" w:rsidRDefault="0011564B" w:rsidP="00145F0C">
            <w:pPr>
              <w:rPr>
                <w:rFonts w:cs="Arial"/>
              </w:rPr>
            </w:pPr>
            <w:r w:rsidRPr="00535CB6">
              <w:rPr>
                <w:rFonts w:cs="Arial"/>
              </w:rPr>
              <w:t>1</w:t>
            </w:r>
          </w:p>
        </w:tc>
        <w:tc>
          <w:tcPr>
            <w:tcW w:w="1564" w:type="pct"/>
            <w:vAlign w:val="center"/>
          </w:tcPr>
          <w:p w14:paraId="70B2BA6A" w14:textId="77777777" w:rsidR="0011564B" w:rsidRPr="00535CB6" w:rsidRDefault="0011564B" w:rsidP="00145F0C">
            <w:pPr>
              <w:rPr>
                <w:rFonts w:cs="Arial"/>
              </w:rPr>
            </w:pPr>
            <w:r w:rsidRPr="00535CB6">
              <w:rPr>
                <w:rFonts w:cs="Arial"/>
              </w:rPr>
              <w:t>Wnioskodawca zapewnia wkład własny w wysokości minimum 10%. Wkład własny dotyczy wkładu pochodzącego ze środków publicznych i/lub prywatnych.</w:t>
            </w:r>
          </w:p>
          <w:p w14:paraId="13A660EF" w14:textId="77777777" w:rsidR="0011564B" w:rsidRPr="00535CB6" w:rsidRDefault="0011564B" w:rsidP="00145F0C">
            <w:pPr>
              <w:rPr>
                <w:rFonts w:cs="Arial"/>
              </w:rPr>
            </w:pPr>
            <w:r w:rsidRPr="00535CB6">
              <w:rPr>
                <w:rFonts w:cs="Arial"/>
              </w:rPr>
              <w:t>Wkład własny może wnieść Partner w projekcie.</w:t>
            </w:r>
          </w:p>
        </w:tc>
        <w:tc>
          <w:tcPr>
            <w:tcW w:w="2830" w:type="pct"/>
            <w:vAlign w:val="center"/>
          </w:tcPr>
          <w:p w14:paraId="70E15E01" w14:textId="77777777" w:rsidR="0011564B" w:rsidRPr="00535CB6" w:rsidRDefault="0011564B" w:rsidP="00145F0C">
            <w:pPr>
              <w:rPr>
                <w:rFonts w:cs="Arial"/>
                <w:iCs/>
              </w:rPr>
            </w:pPr>
            <w:r w:rsidRPr="00535CB6">
              <w:rPr>
                <w:rFonts w:cs="Arial"/>
              </w:rPr>
              <w:t>Montaż finansowy został przyjęty w Kontrakcie Terytorialnym i zaakceptowany przez Instytucję Zarządzającą RPO WM. Wkład własny rozumiany jest jako wkład pochodzący ze środków publicznych i/lub prywatnych (pieniężny i/lub niepieniężny).</w:t>
            </w:r>
          </w:p>
          <w:p w14:paraId="10E03A83" w14:textId="77777777" w:rsidR="0011564B" w:rsidRPr="00535CB6" w:rsidRDefault="0011564B" w:rsidP="00145F0C">
            <w:pPr>
              <w:rPr>
                <w:rFonts w:cs="Arial"/>
                <w:iCs/>
              </w:rPr>
            </w:pPr>
            <w:r w:rsidRPr="00535CB6">
              <w:rPr>
                <w:rFonts w:cs="Arial"/>
              </w:rPr>
              <w:t>Kryterium zostanie zweryfikowane na podstawie treści wniosku o dofinansowanie.</w:t>
            </w:r>
          </w:p>
          <w:p w14:paraId="053167AB"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5362C7D0" w14:textId="77777777" w:rsidR="0011564B" w:rsidRPr="00535CB6" w:rsidRDefault="0011564B" w:rsidP="00145F0C">
            <w:pPr>
              <w:rPr>
                <w:rFonts w:cs="Arial"/>
              </w:rPr>
            </w:pPr>
            <w:r w:rsidRPr="00535CB6">
              <w:rPr>
                <w:rFonts w:cs="Arial"/>
              </w:rPr>
              <w:t>0/1</w:t>
            </w:r>
          </w:p>
        </w:tc>
      </w:tr>
      <w:tr w:rsidR="0011564B" w:rsidRPr="006A4863" w14:paraId="3561C430" w14:textId="77777777" w:rsidTr="0066126B">
        <w:tc>
          <w:tcPr>
            <w:tcW w:w="204" w:type="pct"/>
            <w:vAlign w:val="center"/>
          </w:tcPr>
          <w:p w14:paraId="620F088D" w14:textId="77777777" w:rsidR="0011564B" w:rsidRPr="00535CB6" w:rsidRDefault="0011564B" w:rsidP="00145F0C">
            <w:pPr>
              <w:rPr>
                <w:rFonts w:cs="Arial"/>
              </w:rPr>
            </w:pPr>
            <w:r w:rsidRPr="00535CB6">
              <w:rPr>
                <w:rFonts w:cs="Arial"/>
              </w:rPr>
              <w:t>2</w:t>
            </w:r>
          </w:p>
        </w:tc>
        <w:tc>
          <w:tcPr>
            <w:tcW w:w="1564" w:type="pct"/>
            <w:vAlign w:val="center"/>
          </w:tcPr>
          <w:p w14:paraId="75C80587" w14:textId="77777777" w:rsidR="0011564B" w:rsidRPr="00535CB6" w:rsidRDefault="0011564B" w:rsidP="00145F0C">
            <w:pPr>
              <w:rPr>
                <w:rFonts w:cs="Arial"/>
              </w:rPr>
            </w:pPr>
            <w:r w:rsidRPr="00535CB6">
              <w:rPr>
                <w:rFonts w:cs="Arial"/>
              </w:rPr>
              <w:t xml:space="preserve">Okres realizacji projektu nie przekracza 24 miesięcy </w:t>
            </w:r>
          </w:p>
        </w:tc>
        <w:tc>
          <w:tcPr>
            <w:tcW w:w="2830" w:type="pct"/>
            <w:vAlign w:val="center"/>
          </w:tcPr>
          <w:p w14:paraId="1588F2FF" w14:textId="77777777" w:rsidR="0011564B" w:rsidRPr="00535CB6" w:rsidRDefault="0011564B" w:rsidP="00145F0C">
            <w:pPr>
              <w:rPr>
                <w:rFonts w:cs="Arial"/>
              </w:rPr>
            </w:pPr>
            <w:r w:rsidRPr="00535CB6">
              <w:rPr>
                <w:rFonts w:cs="Arial"/>
              </w:rPr>
              <w:t>Ograniczony czas realizacji projektu powinien skutkować precyzyjnym planowaniem przez projektodawców zamierzonych przedsięwzięć, co powinno wpłynąć na zwiększenie efektywności oraz sprawne rozliczanie finansowe wdrażanych projektów. Jednocześnie limit czasowy powinien pozwolić na objęcie wszystkich beneficjentów zakładanymi formami wsparcia dając również możliwość podjęcia działań zaradczych w przypadku trudności w realizacji projektu.</w:t>
            </w:r>
          </w:p>
          <w:p w14:paraId="41DEEA4B" w14:textId="77777777" w:rsidR="0011564B" w:rsidRPr="00535CB6" w:rsidRDefault="0011564B" w:rsidP="00145F0C">
            <w:pPr>
              <w:rPr>
                <w:rFonts w:cs="Arial"/>
              </w:rPr>
            </w:pPr>
            <w:r w:rsidRPr="00535CB6">
              <w:rPr>
                <w:rFonts w:cs="Arial"/>
              </w:rPr>
              <w:t>Kryterium zostanie zweryfikowane na podstawie treści wniosku o dofinansowanie</w:t>
            </w:r>
          </w:p>
          <w:p w14:paraId="1FCF07EE" w14:textId="77777777" w:rsidR="0011564B" w:rsidRPr="00535CB6" w:rsidRDefault="0011564B" w:rsidP="00145F0C">
            <w:pPr>
              <w:rPr>
                <w:rFonts w:cs="Arial"/>
              </w:rPr>
            </w:pPr>
            <w:r w:rsidRPr="00535CB6">
              <w:rPr>
                <w:rFonts w:cs="Arial"/>
                <w:iCs/>
              </w:rPr>
              <w:t>Spełnienie kryterium jest warunkiem koniecznym do otrzymania dofinansowania. Ocena kryterium jest 0/1. Uzyskanie oceny „0” jest jednoznaczne z odrzuceniem projektu.</w:t>
            </w:r>
          </w:p>
        </w:tc>
        <w:tc>
          <w:tcPr>
            <w:tcW w:w="402" w:type="pct"/>
            <w:vAlign w:val="center"/>
          </w:tcPr>
          <w:p w14:paraId="646FF047" w14:textId="77777777" w:rsidR="0011564B" w:rsidRPr="00535CB6" w:rsidRDefault="0011564B" w:rsidP="00145F0C">
            <w:pPr>
              <w:rPr>
                <w:rFonts w:cs="Arial"/>
              </w:rPr>
            </w:pPr>
            <w:r w:rsidRPr="00535CB6">
              <w:rPr>
                <w:rFonts w:cs="Arial"/>
              </w:rPr>
              <w:t>0/1</w:t>
            </w:r>
          </w:p>
        </w:tc>
      </w:tr>
      <w:tr w:rsidR="0011564B" w:rsidRPr="006A4863" w14:paraId="01DA970A" w14:textId="77777777" w:rsidTr="0066126B">
        <w:tc>
          <w:tcPr>
            <w:tcW w:w="204" w:type="pct"/>
            <w:vAlign w:val="center"/>
          </w:tcPr>
          <w:p w14:paraId="02B02A9A" w14:textId="77777777" w:rsidR="0011564B" w:rsidRPr="00535CB6" w:rsidRDefault="0011564B" w:rsidP="00145F0C">
            <w:pPr>
              <w:rPr>
                <w:rFonts w:cs="Arial"/>
              </w:rPr>
            </w:pPr>
            <w:r w:rsidRPr="00535CB6">
              <w:rPr>
                <w:rFonts w:cs="Arial"/>
              </w:rPr>
              <w:t xml:space="preserve">3 </w:t>
            </w:r>
          </w:p>
        </w:tc>
        <w:tc>
          <w:tcPr>
            <w:tcW w:w="1564" w:type="pct"/>
            <w:vAlign w:val="center"/>
          </w:tcPr>
          <w:p w14:paraId="3B5EFC29" w14:textId="1CEEF34D" w:rsidR="0011564B" w:rsidRPr="00535CB6" w:rsidRDefault="0011564B" w:rsidP="00145F0C">
            <w:pPr>
              <w:rPr>
                <w:rFonts w:cs="Arial"/>
              </w:rPr>
            </w:pPr>
            <w:r w:rsidRPr="00535CB6">
              <w:rPr>
                <w:rFonts w:cs="Arial"/>
              </w:rPr>
              <w:t>Projekt przewiduje formalne potwierdzenie nabytych w trakcie jego realizacji kwalifikacji, co odbywa się poprzez egzamin przeprowadzany przez wnioskodawcę lub podmiot zewnętrzny., Wnioskodawca lub podmiot zewnętrzny musi posiadać uprawnienia do egzaminowania w</w:t>
            </w:r>
            <w:r w:rsidR="00781FFF" w:rsidRPr="00535CB6">
              <w:rPr>
                <w:rFonts w:cs="Arial"/>
              </w:rPr>
              <w:t xml:space="preserve"> </w:t>
            </w:r>
            <w:r w:rsidRPr="00535CB6">
              <w:rPr>
                <w:rFonts w:cs="Arial"/>
              </w:rPr>
              <w:t xml:space="preserve">zakresie zgodnym z realizowanymi szkoleniami, a uprawnienia muszą zostać nadane w drodze akredytacji przez uprawnioną instytucję. </w:t>
            </w:r>
          </w:p>
        </w:tc>
        <w:tc>
          <w:tcPr>
            <w:tcW w:w="2830" w:type="pct"/>
            <w:vAlign w:val="center"/>
          </w:tcPr>
          <w:p w14:paraId="45FC7CCD" w14:textId="77777777" w:rsidR="0011564B" w:rsidRPr="00535CB6" w:rsidRDefault="0011564B" w:rsidP="00145F0C">
            <w:pPr>
              <w:rPr>
                <w:rFonts w:cs="Arial"/>
              </w:rPr>
            </w:pPr>
            <w:r w:rsidRPr="00535CB6">
              <w:rPr>
                <w:rFonts w:cs="Arial"/>
              </w:rPr>
              <w:t>We wniosku o dofinansowanie należy wskazać instytucję akredytującą procedurę egzaminacyjną, gwarantującą jej bezstronność i wiarygodność.</w:t>
            </w:r>
          </w:p>
          <w:p w14:paraId="024C8F08" w14:textId="77777777" w:rsidR="0011564B" w:rsidRPr="00535CB6" w:rsidRDefault="0011564B" w:rsidP="00145F0C">
            <w:pPr>
              <w:rPr>
                <w:rFonts w:cs="Arial"/>
              </w:rPr>
            </w:pPr>
            <w:r w:rsidRPr="00535CB6">
              <w:rPr>
                <w:rFonts w:cs="Arial"/>
              </w:rPr>
              <w:t>Kryterium zostanie zweryfikowane na podstawie treści wniosku o dofinansowanie.</w:t>
            </w:r>
          </w:p>
          <w:p w14:paraId="027187FF" w14:textId="5695811E" w:rsidR="0011564B" w:rsidRPr="00535CB6" w:rsidRDefault="0011564B" w:rsidP="00145F0C">
            <w:pPr>
              <w:rPr>
                <w:rFonts w:cs="Arial"/>
              </w:rPr>
            </w:pPr>
            <w:r w:rsidRPr="00535CB6">
              <w:rPr>
                <w:rFonts w:cs="Arial"/>
              </w:rPr>
              <w:t>Spełnienie kryterium jest warunkiem koniecznym do otrzymania dofinansowania. Ocena kryterium jest 0/1. Uzyskanie oceny „0” jest jednoznaczne z odrzuceniem projektu.</w:t>
            </w:r>
          </w:p>
        </w:tc>
        <w:tc>
          <w:tcPr>
            <w:tcW w:w="402" w:type="pct"/>
            <w:vAlign w:val="center"/>
          </w:tcPr>
          <w:p w14:paraId="587B00CD" w14:textId="77777777" w:rsidR="0011564B" w:rsidRPr="00535CB6" w:rsidRDefault="0011564B" w:rsidP="00145F0C">
            <w:pPr>
              <w:rPr>
                <w:rFonts w:cs="Arial"/>
              </w:rPr>
            </w:pPr>
            <w:r w:rsidRPr="00535CB6">
              <w:rPr>
                <w:rFonts w:cs="Arial"/>
              </w:rPr>
              <w:t>0/1</w:t>
            </w:r>
          </w:p>
        </w:tc>
      </w:tr>
    </w:tbl>
    <w:p w14:paraId="5E514728" w14:textId="77777777" w:rsidR="00781FFF" w:rsidRPr="00F877B4" w:rsidRDefault="00781FFF">
      <w:pPr>
        <w:rPr>
          <w:rFonts w:cs="Arial"/>
          <w:b/>
        </w:rPr>
      </w:pPr>
      <w:r w:rsidRPr="00F877B4">
        <w:rPr>
          <w:rFonts w:cs="Arial"/>
          <w:b/>
        </w:rPr>
        <w:br w:type="page"/>
      </w:r>
    </w:p>
    <w:p w14:paraId="53946F58" w14:textId="4A6B52A1" w:rsidR="00B25444" w:rsidRPr="00F877B4" w:rsidRDefault="00B25444" w:rsidP="00920F1F">
      <w:pPr>
        <w:pStyle w:val="Nagwek5"/>
        <w:rPr>
          <w:rFonts w:cs="Arial"/>
        </w:rPr>
      </w:pPr>
      <w:bookmarkStart w:id="378" w:name="_Toc457226214"/>
      <w:bookmarkStart w:id="379" w:name="_Toc457376964"/>
      <w:bookmarkStart w:id="380" w:name="_Toc457381536"/>
      <w:bookmarkStart w:id="381" w:name="_Toc457987813"/>
      <w:bookmarkStart w:id="382" w:name="_Toc462147177"/>
      <w:bookmarkStart w:id="383" w:name="_Toc131078584"/>
      <w:r w:rsidRPr="00F877B4">
        <w:rPr>
          <w:rFonts w:cs="Arial"/>
        </w:rPr>
        <w:lastRenderedPageBreak/>
        <w:t xml:space="preserve">Poddziałanie 10.3.2 (10iv) </w:t>
      </w:r>
      <w:r w:rsidR="00B74FCC" w:rsidRPr="00F877B4">
        <w:rPr>
          <w:rFonts w:cs="Arial"/>
        </w:rPr>
        <w:t>„</w:t>
      </w:r>
      <w:r w:rsidRPr="00F877B4">
        <w:rPr>
          <w:rFonts w:cs="Arial"/>
        </w:rPr>
        <w:t>Programy stypendialne</w:t>
      </w:r>
      <w:r w:rsidR="00B74FCC" w:rsidRPr="00F877B4">
        <w:rPr>
          <w:rFonts w:cs="Arial"/>
        </w:rPr>
        <w:t>”</w:t>
      </w:r>
      <w:r w:rsidR="00781FFF" w:rsidRPr="00F877B4">
        <w:rPr>
          <w:rFonts w:cs="Arial"/>
        </w:rPr>
        <w:t xml:space="preserve"> </w:t>
      </w:r>
      <w:r w:rsidR="00B74FCC" w:rsidRPr="00F877B4">
        <w:rPr>
          <w:rFonts w:cs="Arial"/>
        </w:rPr>
        <w:t>- t</w:t>
      </w:r>
      <w:r w:rsidRPr="00F877B4">
        <w:rPr>
          <w:rFonts w:cs="Arial"/>
        </w:rPr>
        <w:t xml:space="preserve">yp projektu: </w:t>
      </w:r>
      <w:r w:rsidR="00B74FCC" w:rsidRPr="00F877B4">
        <w:rPr>
          <w:rFonts w:cs="Arial"/>
        </w:rPr>
        <w:t>„</w:t>
      </w:r>
      <w:r w:rsidRPr="00F877B4">
        <w:rPr>
          <w:rFonts w:cs="Arial"/>
        </w:rPr>
        <w:t>Pomoc stypendialna dla uczniów szczególnie uzdolnionych w zakresie przedmiotów zawodowych</w:t>
      </w:r>
      <w:r w:rsidR="00B74FCC" w:rsidRPr="00F877B4">
        <w:rPr>
          <w:rFonts w:cs="Arial"/>
        </w:rPr>
        <w:t>”</w:t>
      </w:r>
      <w:r w:rsidRPr="00F877B4">
        <w:rPr>
          <w:rFonts w:cs="Arial"/>
        </w:rPr>
        <w:t xml:space="preserve"> (tryb pozakonkursowy).</w:t>
      </w:r>
      <w:bookmarkEnd w:id="378"/>
      <w:bookmarkEnd w:id="379"/>
      <w:bookmarkEnd w:id="380"/>
      <w:bookmarkEnd w:id="381"/>
      <w:bookmarkEnd w:id="382"/>
      <w:bookmarkEnd w:id="383"/>
    </w:p>
    <w:p w14:paraId="48BEB7C2" w14:textId="7E78DECF" w:rsidR="00992DFE" w:rsidRPr="00DD0841" w:rsidRDefault="00992DFE" w:rsidP="00DD0841">
      <w:pPr>
        <w:pStyle w:val="Bezodstpw"/>
        <w:rPr>
          <w:rFonts w:cs="Arial"/>
        </w:rPr>
      </w:pPr>
      <w:r w:rsidRPr="00F877B4">
        <w:rPr>
          <w:rFonts w:cs="Arial"/>
        </w:rPr>
        <w:t xml:space="preserve">Kryteria wyboru projektów przyjęte przez Komitet Monitorujący RPO WM na XI </w:t>
      </w:r>
      <w:r w:rsidR="006A6D2F">
        <w:rPr>
          <w:rFonts w:cs="Arial"/>
        </w:rPr>
        <w:t>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10.3.2"/>
        <w:tblDescription w:val="Tabela zawiera nazwę, opis i ocenę kryterium dla Poddziałania 10.3.2 (10iv) „Programy stypendialne” - typ projektu: „Pomoc stypendialna dla uczniów szczególnie uzdolnionych w zakresie przedmiotów zawodowych” (tryb pozakonkursowy)."/>
      </w:tblPr>
      <w:tblGrid>
        <w:gridCol w:w="567"/>
        <w:gridCol w:w="4106"/>
        <w:gridCol w:w="8080"/>
        <w:gridCol w:w="1270"/>
      </w:tblGrid>
      <w:tr w:rsidR="00B25444" w:rsidRPr="00B07806" w14:paraId="62E789DD" w14:textId="77777777" w:rsidTr="0066126B">
        <w:trPr>
          <w:tblHeader/>
        </w:trPr>
        <w:tc>
          <w:tcPr>
            <w:tcW w:w="202" w:type="pct"/>
            <w:vAlign w:val="center"/>
          </w:tcPr>
          <w:p w14:paraId="4BAEB2CF" w14:textId="3181BD52" w:rsidR="00B25444" w:rsidRPr="00535CB6" w:rsidRDefault="00B25444" w:rsidP="00145F0C">
            <w:pPr>
              <w:rPr>
                <w:rFonts w:cs="Arial"/>
                <w:b/>
                <w:lang w:eastAsia="pl-PL"/>
              </w:rPr>
            </w:pPr>
            <w:r w:rsidRPr="00535CB6">
              <w:rPr>
                <w:rFonts w:cs="Arial"/>
                <w:b/>
                <w:lang w:eastAsia="pl-PL"/>
              </w:rPr>
              <w:t>Lp.</w:t>
            </w:r>
          </w:p>
        </w:tc>
        <w:tc>
          <w:tcPr>
            <w:tcW w:w="1464" w:type="pct"/>
            <w:vAlign w:val="center"/>
          </w:tcPr>
          <w:p w14:paraId="080E9B2D" w14:textId="77777777" w:rsidR="00B25444" w:rsidRPr="00535CB6" w:rsidRDefault="00B25444" w:rsidP="00145F0C">
            <w:pPr>
              <w:rPr>
                <w:rFonts w:cs="Arial"/>
                <w:b/>
                <w:lang w:eastAsia="pl-PL"/>
              </w:rPr>
            </w:pPr>
            <w:r w:rsidRPr="00535CB6">
              <w:rPr>
                <w:rFonts w:cs="Arial"/>
                <w:b/>
                <w:lang w:eastAsia="pl-PL"/>
              </w:rPr>
              <w:t>Kryterium</w:t>
            </w:r>
          </w:p>
        </w:tc>
        <w:tc>
          <w:tcPr>
            <w:tcW w:w="2881" w:type="pct"/>
            <w:vAlign w:val="center"/>
          </w:tcPr>
          <w:p w14:paraId="3363B702" w14:textId="77777777" w:rsidR="00B25444" w:rsidRPr="00535CB6" w:rsidRDefault="00B25444" w:rsidP="00145F0C">
            <w:pPr>
              <w:rPr>
                <w:rFonts w:cs="Arial"/>
                <w:b/>
                <w:lang w:eastAsia="pl-PL"/>
              </w:rPr>
            </w:pPr>
            <w:r w:rsidRPr="00535CB6">
              <w:rPr>
                <w:rFonts w:cs="Arial"/>
                <w:b/>
                <w:lang w:eastAsia="pl-PL"/>
              </w:rPr>
              <w:t xml:space="preserve">Opis kryterium </w:t>
            </w:r>
          </w:p>
        </w:tc>
        <w:tc>
          <w:tcPr>
            <w:tcW w:w="453" w:type="pct"/>
            <w:vAlign w:val="center"/>
          </w:tcPr>
          <w:p w14:paraId="1370A145" w14:textId="77777777" w:rsidR="00B25444" w:rsidRPr="00535CB6" w:rsidRDefault="00B25444" w:rsidP="00145F0C">
            <w:pPr>
              <w:rPr>
                <w:rFonts w:cs="Arial"/>
                <w:b/>
                <w:lang w:eastAsia="pl-PL"/>
              </w:rPr>
            </w:pPr>
            <w:r w:rsidRPr="00535CB6">
              <w:rPr>
                <w:rFonts w:cs="Arial"/>
                <w:b/>
                <w:lang w:eastAsia="pl-PL"/>
              </w:rPr>
              <w:t>Ocena kryterium</w:t>
            </w:r>
          </w:p>
        </w:tc>
      </w:tr>
      <w:tr w:rsidR="00B25444" w:rsidRPr="00B07806" w14:paraId="377CCE49" w14:textId="77777777" w:rsidTr="0066126B">
        <w:tc>
          <w:tcPr>
            <w:tcW w:w="202" w:type="pct"/>
            <w:vAlign w:val="center"/>
          </w:tcPr>
          <w:p w14:paraId="67A0CD28" w14:textId="77777777" w:rsidR="00B25444" w:rsidRPr="00535CB6" w:rsidRDefault="00B25444" w:rsidP="00145F0C">
            <w:pPr>
              <w:rPr>
                <w:rFonts w:cs="Arial"/>
                <w:lang w:eastAsia="pl-PL"/>
              </w:rPr>
            </w:pPr>
            <w:r w:rsidRPr="00535CB6">
              <w:rPr>
                <w:rFonts w:cs="Arial"/>
                <w:lang w:eastAsia="pl-PL"/>
              </w:rPr>
              <w:t>1</w:t>
            </w:r>
          </w:p>
        </w:tc>
        <w:tc>
          <w:tcPr>
            <w:tcW w:w="1464" w:type="pct"/>
            <w:shd w:val="clear" w:color="auto" w:fill="auto"/>
            <w:vAlign w:val="center"/>
          </w:tcPr>
          <w:p w14:paraId="1EEB6AA0" w14:textId="77777777" w:rsidR="00B25444" w:rsidRPr="00535CB6" w:rsidRDefault="00B25444" w:rsidP="00145F0C">
            <w:pPr>
              <w:autoSpaceDE w:val="0"/>
              <w:autoSpaceDN w:val="0"/>
              <w:adjustRightInd w:val="0"/>
              <w:rPr>
                <w:rFonts w:cs="Arial"/>
                <w:lang w:eastAsia="pl-PL"/>
              </w:rPr>
            </w:pPr>
            <w:r w:rsidRPr="00535CB6">
              <w:rPr>
                <w:rFonts w:cs="Arial"/>
                <w:lang w:eastAsia="pl-PL"/>
              </w:rPr>
              <w:t>W ramach projektu przewidziano udzielenie co najmniej 30 % stypendiów uczniom ze szkół zawodowych</w:t>
            </w:r>
            <w:r w:rsidRPr="00535CB6">
              <w:rPr>
                <w:rFonts w:cs="Arial"/>
                <w:vertAlign w:val="superscript"/>
                <w:lang w:eastAsia="pl-PL"/>
              </w:rPr>
              <w:footnoteReference w:id="217"/>
            </w:r>
            <w:r w:rsidRPr="00535CB6">
              <w:rPr>
                <w:rFonts w:cs="Arial"/>
                <w:vertAlign w:val="superscript"/>
                <w:lang w:eastAsia="pl-PL"/>
              </w:rPr>
              <w:t>,</w:t>
            </w:r>
            <w:r w:rsidRPr="00535CB6">
              <w:rPr>
                <w:rFonts w:cs="Arial"/>
                <w:vertAlign w:val="superscript"/>
                <w:lang w:eastAsia="pl-PL"/>
              </w:rPr>
              <w:footnoteReference w:id="218"/>
            </w:r>
            <w:r w:rsidRPr="00535CB6">
              <w:rPr>
                <w:rFonts w:cs="Arial"/>
                <w:vertAlign w:val="superscript"/>
                <w:lang w:eastAsia="pl-PL"/>
              </w:rPr>
              <w:t xml:space="preserve"> </w:t>
            </w:r>
            <w:r w:rsidRPr="00535CB6">
              <w:rPr>
                <w:rFonts w:cs="Arial"/>
                <w:lang w:eastAsia="pl-PL"/>
              </w:rPr>
              <w:t>województwa mazowieckiego zamieszkałym  na obszarach wiejskich.</w:t>
            </w:r>
          </w:p>
        </w:tc>
        <w:tc>
          <w:tcPr>
            <w:tcW w:w="2881" w:type="pct"/>
            <w:shd w:val="clear" w:color="auto" w:fill="auto"/>
            <w:vAlign w:val="center"/>
          </w:tcPr>
          <w:p w14:paraId="48662F9A" w14:textId="77777777" w:rsidR="00B25444" w:rsidRPr="00535CB6" w:rsidRDefault="00B25444" w:rsidP="00145F0C">
            <w:pPr>
              <w:rPr>
                <w:rFonts w:cs="Arial"/>
                <w:lang w:eastAsia="pl-PL"/>
              </w:rPr>
            </w:pPr>
            <w:r w:rsidRPr="00535CB6">
              <w:rPr>
                <w:rFonts w:cs="Arial"/>
                <w:lang w:eastAsia="pl-P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133CF89F" w14:textId="77777777" w:rsidR="00B25444" w:rsidRPr="00535CB6" w:rsidRDefault="00B25444"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vertAlign w:val="superscript"/>
                <w:lang w:eastAsia="pl-PL"/>
              </w:rPr>
              <w:footnoteReference w:id="219"/>
            </w:r>
            <w:r w:rsidRPr="00535CB6">
              <w:rPr>
                <w:rFonts w:cs="Arial"/>
                <w:lang w:eastAsia="pl-PL"/>
              </w:rPr>
              <w:t>.</w:t>
            </w:r>
          </w:p>
          <w:p w14:paraId="094A799D"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B5A7421"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0928216E" w14:textId="2BCE9800"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63971E93" w14:textId="77777777" w:rsidR="00B25444" w:rsidRPr="00535CB6" w:rsidRDefault="00B25444" w:rsidP="00145F0C">
            <w:pPr>
              <w:rPr>
                <w:rFonts w:cs="Arial"/>
                <w:lang w:eastAsia="pl-PL"/>
              </w:rPr>
            </w:pPr>
            <w:r w:rsidRPr="00535CB6">
              <w:rPr>
                <w:rFonts w:cs="Arial"/>
                <w:lang w:eastAsia="pl-PL"/>
              </w:rPr>
              <w:t>0/1</w:t>
            </w:r>
          </w:p>
        </w:tc>
      </w:tr>
      <w:tr w:rsidR="00B25444" w:rsidRPr="00B07806" w14:paraId="5150B522" w14:textId="77777777" w:rsidTr="0066126B">
        <w:tc>
          <w:tcPr>
            <w:tcW w:w="202" w:type="pct"/>
            <w:vAlign w:val="center"/>
          </w:tcPr>
          <w:p w14:paraId="4A029B0A" w14:textId="77777777" w:rsidR="00B25444" w:rsidRPr="00535CB6" w:rsidRDefault="00B25444" w:rsidP="00145F0C">
            <w:pPr>
              <w:rPr>
                <w:rFonts w:cs="Arial"/>
                <w:lang w:eastAsia="pl-PL"/>
              </w:rPr>
            </w:pPr>
            <w:r w:rsidRPr="00535CB6">
              <w:rPr>
                <w:rFonts w:cs="Arial"/>
                <w:lang w:eastAsia="pl-PL"/>
              </w:rPr>
              <w:t>2</w:t>
            </w:r>
          </w:p>
        </w:tc>
        <w:tc>
          <w:tcPr>
            <w:tcW w:w="1464" w:type="pct"/>
            <w:vAlign w:val="center"/>
          </w:tcPr>
          <w:p w14:paraId="672BFF00" w14:textId="2A24FAA9" w:rsidR="00B25444" w:rsidRPr="00535CB6" w:rsidRDefault="00B25444" w:rsidP="00145F0C">
            <w:pPr>
              <w:rPr>
                <w:rFonts w:cs="Arial"/>
                <w:lang w:eastAsia="pl-PL"/>
              </w:rPr>
            </w:pPr>
            <w:r w:rsidRPr="00535CB6">
              <w:rPr>
                <w:rFonts w:cs="Arial"/>
                <w:lang w:eastAsia="pl-PL"/>
              </w:rPr>
              <w:t>Wnioskodawca zapewnia co najmniej 10% wkładu własnego tj. wkładu pochodzącego ze środków publicznych.</w:t>
            </w:r>
          </w:p>
        </w:tc>
        <w:tc>
          <w:tcPr>
            <w:tcW w:w="2881" w:type="pct"/>
            <w:vAlign w:val="center"/>
          </w:tcPr>
          <w:p w14:paraId="1DE2829C" w14:textId="77777777" w:rsidR="00B25444" w:rsidRPr="00535CB6" w:rsidRDefault="00B25444" w:rsidP="00145F0C">
            <w:pPr>
              <w:rPr>
                <w:rFonts w:cs="Arial"/>
                <w:lang w:eastAsia="pl-PL"/>
              </w:rPr>
            </w:pPr>
            <w:r w:rsidRPr="00535CB6">
              <w:rPr>
                <w:rFonts w:cs="Arial"/>
                <w:lang w:eastAsia="pl-PL"/>
              </w:rPr>
              <w:t>Montaż finansowy dla województwa mazowieckiego został przyjęty w Kontrakcie Terytorialnym (załącznik nr 2d) zatwierdzonym przez Instytucję Zarządzającą RPO WM. Wkład własny rozumiany jest jako wkład pochodzący ze środków publicznych(pieniężny i/lub niepieniężny).</w:t>
            </w:r>
          </w:p>
          <w:p w14:paraId="056A2644" w14:textId="77777777" w:rsidR="00B25444" w:rsidRPr="00535CB6" w:rsidRDefault="00B25444" w:rsidP="00145F0C">
            <w:pPr>
              <w:rPr>
                <w:rFonts w:cs="Arial"/>
                <w:lang w:eastAsia="pl-PL"/>
              </w:rPr>
            </w:pPr>
            <w:r w:rsidRPr="00535CB6">
              <w:rPr>
                <w:rFonts w:cs="Arial"/>
                <w:lang w:eastAsia="pl-PL"/>
              </w:rPr>
              <w:lastRenderedPageBreak/>
              <w:t>Kryterium zostanie zweryfikowane na podstawie treści wniosku o dofinansowanie.</w:t>
            </w:r>
          </w:p>
          <w:p w14:paraId="2E31F19C"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533782A3" w14:textId="68E4EB95"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139B8BD9" w14:textId="77777777" w:rsidR="00B25444" w:rsidRPr="00535CB6" w:rsidRDefault="00B25444" w:rsidP="00145F0C">
            <w:pPr>
              <w:rPr>
                <w:rFonts w:cs="Arial"/>
                <w:lang w:eastAsia="pl-PL"/>
              </w:rPr>
            </w:pPr>
            <w:r w:rsidRPr="00535CB6">
              <w:rPr>
                <w:rFonts w:cs="Arial"/>
                <w:lang w:eastAsia="pl-PL"/>
              </w:rPr>
              <w:lastRenderedPageBreak/>
              <w:t>0/1</w:t>
            </w:r>
          </w:p>
        </w:tc>
      </w:tr>
      <w:tr w:rsidR="00B25444" w:rsidRPr="00B07806" w14:paraId="32207456" w14:textId="77777777" w:rsidTr="0066126B">
        <w:tc>
          <w:tcPr>
            <w:tcW w:w="202" w:type="pct"/>
            <w:vAlign w:val="center"/>
          </w:tcPr>
          <w:p w14:paraId="2041C720" w14:textId="77777777" w:rsidR="00B25444" w:rsidRPr="00535CB6" w:rsidRDefault="00B25444" w:rsidP="00145F0C">
            <w:pPr>
              <w:rPr>
                <w:rFonts w:cs="Arial"/>
                <w:lang w:eastAsia="pl-PL"/>
              </w:rPr>
            </w:pPr>
            <w:r w:rsidRPr="00535CB6">
              <w:rPr>
                <w:rFonts w:cs="Arial"/>
                <w:lang w:eastAsia="pl-PL"/>
              </w:rPr>
              <w:t>3</w:t>
            </w:r>
          </w:p>
        </w:tc>
        <w:tc>
          <w:tcPr>
            <w:tcW w:w="1464" w:type="pct"/>
            <w:vAlign w:val="center"/>
          </w:tcPr>
          <w:p w14:paraId="666E7243" w14:textId="312E95F6" w:rsidR="00B25444" w:rsidRPr="00535CB6" w:rsidRDefault="00B25444" w:rsidP="00145F0C">
            <w:pPr>
              <w:autoSpaceDE w:val="0"/>
              <w:autoSpaceDN w:val="0"/>
              <w:adjustRightInd w:val="0"/>
              <w:rPr>
                <w:rFonts w:cs="Arial"/>
                <w:lang w:eastAsia="pl-PL"/>
              </w:rPr>
            </w:pPr>
            <w:r w:rsidRPr="00535CB6">
              <w:rPr>
                <w:rFonts w:cs="Arial"/>
                <w:lang w:eastAsia="pl-PL"/>
              </w:rPr>
              <w:t>W celu zapewnienia efektywności wsparcia, podejmowane działania powinny być zgodne z przeprowadzoną przez Wnioskodawcę diagnozą grupy docelowej.</w:t>
            </w:r>
          </w:p>
        </w:tc>
        <w:tc>
          <w:tcPr>
            <w:tcW w:w="2881" w:type="pct"/>
            <w:vAlign w:val="center"/>
          </w:tcPr>
          <w:p w14:paraId="3622597E" w14:textId="77777777" w:rsidR="00B25444" w:rsidRPr="00535CB6" w:rsidRDefault="00B25444" w:rsidP="00145F0C">
            <w:pPr>
              <w:rPr>
                <w:rFonts w:cs="Arial"/>
                <w:lang w:eastAsia="pl-PL"/>
              </w:rPr>
            </w:pPr>
            <w:r w:rsidRPr="00535CB6">
              <w:rPr>
                <w:rFonts w:cs="Arial"/>
                <w:lang w:eastAsia="pl-PL"/>
              </w:rPr>
              <w:t>Wsparcie udzielane grupie docelowej w ramach projektu jest zindywidualizowane i kompleksowe (tj. odpowiada na zdiagnozowane kwestie problemowe), a działania przewidziane do realizacji w projekcie odpowiadają potrzebom grupy objętej wsparciem, wskazanym w diagnozie RPO WM oraz analizie przeprowadzonej przez Wnioskodawcę dla potrzeb projektu.</w:t>
            </w:r>
          </w:p>
          <w:p w14:paraId="70565A7B"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4D79F35F" w14:textId="77777777" w:rsidR="00781FFF" w:rsidRPr="00535CB6" w:rsidRDefault="00B25444" w:rsidP="00145F0C">
            <w:pPr>
              <w:rPr>
                <w:rFonts w:cs="Arial"/>
                <w:lang w:eastAsia="pl-PL"/>
              </w:rPr>
            </w:pPr>
            <w:r w:rsidRPr="00535CB6">
              <w:rPr>
                <w:rFonts w:cs="Arial"/>
                <w:lang w:eastAsia="pl-PL"/>
              </w:rPr>
              <w:t>Spełnienie kryterium jest warunkiem koniecznym do otrzymania dofinansowania.</w:t>
            </w:r>
          </w:p>
          <w:p w14:paraId="3BDA011E" w14:textId="54693088" w:rsidR="00B25444" w:rsidRPr="00535CB6" w:rsidRDefault="00B25444" w:rsidP="00145F0C">
            <w:pPr>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569AD0C" w14:textId="77777777" w:rsidR="00B25444" w:rsidRPr="00535CB6" w:rsidRDefault="00B25444" w:rsidP="00145F0C">
            <w:pPr>
              <w:rPr>
                <w:rFonts w:cs="Arial"/>
                <w:lang w:eastAsia="pl-PL"/>
              </w:rPr>
            </w:pPr>
            <w:r w:rsidRPr="00535CB6">
              <w:rPr>
                <w:rFonts w:cs="Arial"/>
                <w:lang w:eastAsia="pl-PL"/>
              </w:rPr>
              <w:t>0/1</w:t>
            </w:r>
          </w:p>
        </w:tc>
      </w:tr>
      <w:tr w:rsidR="00B25444" w:rsidRPr="00B07806" w14:paraId="78EAA2E3" w14:textId="77777777" w:rsidTr="0066126B">
        <w:tc>
          <w:tcPr>
            <w:tcW w:w="202" w:type="pct"/>
            <w:vAlign w:val="center"/>
          </w:tcPr>
          <w:p w14:paraId="221BCBF4" w14:textId="77777777" w:rsidR="00B25444" w:rsidRPr="00535CB6" w:rsidRDefault="00B25444" w:rsidP="00145F0C">
            <w:pPr>
              <w:rPr>
                <w:rFonts w:cs="Arial"/>
                <w:lang w:eastAsia="pl-PL"/>
              </w:rPr>
            </w:pPr>
            <w:r w:rsidRPr="00535CB6">
              <w:rPr>
                <w:rFonts w:cs="Arial"/>
                <w:lang w:eastAsia="pl-PL"/>
              </w:rPr>
              <w:t>4</w:t>
            </w:r>
          </w:p>
        </w:tc>
        <w:tc>
          <w:tcPr>
            <w:tcW w:w="1464" w:type="pct"/>
            <w:vAlign w:val="center"/>
          </w:tcPr>
          <w:p w14:paraId="1F6C18C6" w14:textId="77777777" w:rsidR="00B25444" w:rsidRPr="00535CB6" w:rsidRDefault="00B25444" w:rsidP="00145F0C">
            <w:pPr>
              <w:rPr>
                <w:rFonts w:cs="Arial"/>
                <w:lang w:eastAsia="pl-PL"/>
              </w:rPr>
            </w:pPr>
            <w:r w:rsidRPr="00535CB6">
              <w:rPr>
                <w:rFonts w:cs="Arial"/>
                <w:lang w:eastAsia="pl-PL"/>
              </w:rPr>
              <w:t>Projekt zapewnia wyrównanie szans edukacyjnych uczniów z niepełnosprawnością osiągających wysokie wyniki w nauce, poprzez przyznanie stypendium w wysokości do 5% wyższej od wysokości kwoty podstawowej.</w:t>
            </w:r>
          </w:p>
        </w:tc>
        <w:tc>
          <w:tcPr>
            <w:tcW w:w="2881" w:type="pct"/>
            <w:vAlign w:val="center"/>
          </w:tcPr>
          <w:p w14:paraId="10FF2233" w14:textId="77777777" w:rsidR="00B25444" w:rsidRPr="00535CB6" w:rsidRDefault="00B25444" w:rsidP="00145F0C">
            <w:pPr>
              <w:rPr>
                <w:rFonts w:cs="Arial"/>
                <w:lang w:eastAsia="pl-PL"/>
              </w:rPr>
            </w:pPr>
            <w:r w:rsidRPr="00535CB6">
              <w:rPr>
                <w:rFonts w:cs="Arial"/>
                <w:lang w:eastAsia="pl-PL"/>
              </w:rPr>
              <w:t xml:space="preserve">Kryterium ma na celu zapewnienie uzdolnionym uczniom z  niepełnosprawnością wsparcia odpowiadającego ich specjalnym potrzebom edukacyjnym. </w:t>
            </w:r>
          </w:p>
          <w:p w14:paraId="089945CA" w14:textId="77777777" w:rsidR="00B25444" w:rsidRPr="00535CB6" w:rsidRDefault="00B25444" w:rsidP="00145F0C">
            <w:pPr>
              <w:rPr>
                <w:rFonts w:cs="Arial"/>
                <w:lang w:eastAsia="pl-PL"/>
              </w:rPr>
            </w:pPr>
            <w:r w:rsidRPr="00535CB6">
              <w:rPr>
                <w:rFonts w:cs="Arial"/>
                <w:lang w:eastAsia="pl-PL"/>
              </w:rPr>
              <w:t>Kryterium zostanie zweryfikowane na podstawie treści wniosku o dofinansowanie.</w:t>
            </w:r>
          </w:p>
          <w:p w14:paraId="79760BAA" w14:textId="77777777" w:rsidR="00781FFF" w:rsidRPr="00535CB6" w:rsidRDefault="00B25444" w:rsidP="00145F0C">
            <w:pPr>
              <w:autoSpaceDE w:val="0"/>
              <w:autoSpaceDN w:val="0"/>
              <w:adjustRightInd w:val="0"/>
              <w:rPr>
                <w:rFonts w:cs="Arial"/>
                <w:lang w:eastAsia="pl-PL"/>
              </w:rPr>
            </w:pPr>
            <w:r w:rsidRPr="00535CB6">
              <w:rPr>
                <w:rFonts w:cs="Arial"/>
                <w:lang w:eastAsia="pl-PL"/>
              </w:rPr>
              <w:t>Spełnienie kryterium jest warunkiem koniecznym do otrzymania dofinansowania.</w:t>
            </w:r>
          </w:p>
          <w:p w14:paraId="7B170DD4" w14:textId="5CF9CFE8" w:rsidR="00B25444" w:rsidRPr="00535CB6" w:rsidRDefault="00B25444" w:rsidP="00145F0C">
            <w:pPr>
              <w:autoSpaceDE w:val="0"/>
              <w:autoSpaceDN w:val="0"/>
              <w:adjustRightInd w:val="0"/>
              <w:rPr>
                <w:rFonts w:cs="Arial"/>
                <w:lang w:eastAsia="pl-PL"/>
              </w:rPr>
            </w:pPr>
            <w:r w:rsidRPr="00535CB6">
              <w:rPr>
                <w:rFonts w:cs="Arial"/>
                <w:lang w:eastAsia="pl-PL"/>
              </w:rPr>
              <w:t>Ocena kryterium jest 0/1. Uzyskanie oceny „0” powoduje skierowanie wniosku do poprawy/uzupełnienia.</w:t>
            </w:r>
          </w:p>
        </w:tc>
        <w:tc>
          <w:tcPr>
            <w:tcW w:w="453" w:type="pct"/>
            <w:vAlign w:val="center"/>
          </w:tcPr>
          <w:p w14:paraId="3E7A67BD" w14:textId="77777777" w:rsidR="00B25444" w:rsidRPr="00535CB6" w:rsidRDefault="00B25444" w:rsidP="00145F0C">
            <w:pPr>
              <w:rPr>
                <w:rFonts w:cs="Arial"/>
                <w:lang w:eastAsia="pl-PL"/>
              </w:rPr>
            </w:pPr>
            <w:r w:rsidRPr="00535CB6">
              <w:rPr>
                <w:rFonts w:cs="Arial"/>
                <w:lang w:eastAsia="pl-PL"/>
              </w:rPr>
              <w:t>0/1</w:t>
            </w:r>
          </w:p>
        </w:tc>
      </w:tr>
    </w:tbl>
    <w:p w14:paraId="0D98A78D" w14:textId="41447A84" w:rsidR="00781FFF" w:rsidRDefault="00781FFF">
      <w:pPr>
        <w:rPr>
          <w:rFonts w:cs="Arial"/>
          <w:b/>
        </w:rPr>
      </w:pPr>
      <w:r w:rsidRPr="00F877B4">
        <w:rPr>
          <w:rFonts w:cs="Arial"/>
          <w:b/>
        </w:rPr>
        <w:br w:type="page"/>
      </w:r>
    </w:p>
    <w:p w14:paraId="0E4E86AF" w14:textId="46F53F7F" w:rsidR="0043209E" w:rsidRPr="002A50E8" w:rsidRDefault="0043209E" w:rsidP="00BD333F">
      <w:pPr>
        <w:pStyle w:val="Nagwek5"/>
      </w:pPr>
      <w:bookmarkStart w:id="384" w:name="_Toc131078585"/>
      <w:r w:rsidRPr="00BD333F">
        <w:lastRenderedPageBreak/>
        <w:t>Poddziałanie 10.3.2 (10iv) Typ projektu: Pomoc stypendialna dla uczniów szczególnie uzdolnionych w zakresie przedmiotów zawodowych (tryb pozakonkursowy).</w:t>
      </w:r>
      <w:bookmarkEnd w:id="384"/>
    </w:p>
    <w:p w14:paraId="7B1CE7CD" w14:textId="0E325748" w:rsidR="0043209E" w:rsidRPr="0043209E" w:rsidRDefault="0043209E" w:rsidP="00BD333F">
      <w:pPr>
        <w:pStyle w:val="Bezodstpw"/>
        <w:rPr>
          <w:rFonts w:cs="Arial"/>
        </w:rPr>
      </w:pPr>
      <w:r w:rsidRPr="00F877B4">
        <w:rPr>
          <w:rFonts w:cs="Arial"/>
        </w:rPr>
        <w:t>Kryteria wyboru projektów przyjęte przez Komitet Monitorujący RPO WM na X</w:t>
      </w:r>
      <w:r>
        <w:rPr>
          <w:rFonts w:cs="Arial"/>
        </w:rPr>
        <w:t xml:space="preserve">XIII </w:t>
      </w:r>
      <w:r w:rsidR="006A6D2F">
        <w:rPr>
          <w:rFonts w:cs="Arial"/>
        </w:rPr>
        <w:t>p</w:t>
      </w:r>
      <w:r>
        <w:rPr>
          <w:rFonts w:cs="Arial"/>
        </w:rPr>
        <w:t>osiedzeniu w dniu 7</w:t>
      </w:r>
      <w:r w:rsidR="00843AC0">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
        <w:tblDescription w:val="Poddziałanie 10.3.2 (10iv) Typ projektu: Pomoc stypendialna dla uczniów szczególnie uzdolnionych w zakresie przedmiotów zawodowych (tryb pozakonkursowy)."/>
      </w:tblPr>
      <w:tblGrid>
        <w:gridCol w:w="704"/>
        <w:gridCol w:w="3685"/>
        <w:gridCol w:w="8223"/>
        <w:gridCol w:w="1411"/>
      </w:tblGrid>
      <w:tr w:rsidR="0043209E" w:rsidRPr="00C754A9" w14:paraId="632CD922" w14:textId="77777777" w:rsidTr="0066126B">
        <w:trPr>
          <w:tblHeader/>
        </w:trPr>
        <w:tc>
          <w:tcPr>
            <w:tcW w:w="251" w:type="pct"/>
            <w:vAlign w:val="center"/>
          </w:tcPr>
          <w:p w14:paraId="170D9276" w14:textId="129F9307" w:rsidR="0043209E" w:rsidRPr="00535CB6" w:rsidRDefault="0043209E" w:rsidP="00145F0C">
            <w:pPr>
              <w:rPr>
                <w:rFonts w:cs="Arial"/>
                <w:b/>
              </w:rPr>
            </w:pPr>
            <w:r w:rsidRPr="00535CB6">
              <w:rPr>
                <w:rFonts w:cs="Arial"/>
                <w:b/>
              </w:rPr>
              <w:t>Lp.</w:t>
            </w:r>
          </w:p>
        </w:tc>
        <w:tc>
          <w:tcPr>
            <w:tcW w:w="1314" w:type="pct"/>
            <w:vAlign w:val="center"/>
          </w:tcPr>
          <w:p w14:paraId="7EB88404" w14:textId="77777777" w:rsidR="0043209E" w:rsidRPr="00535CB6" w:rsidRDefault="0043209E" w:rsidP="00145F0C">
            <w:pPr>
              <w:rPr>
                <w:rFonts w:cs="Arial"/>
                <w:b/>
              </w:rPr>
            </w:pPr>
            <w:r w:rsidRPr="00535CB6">
              <w:rPr>
                <w:rFonts w:cs="Arial"/>
                <w:b/>
              </w:rPr>
              <w:t>Kryterium</w:t>
            </w:r>
          </w:p>
        </w:tc>
        <w:tc>
          <w:tcPr>
            <w:tcW w:w="2932" w:type="pct"/>
            <w:vAlign w:val="center"/>
          </w:tcPr>
          <w:p w14:paraId="07AD94C7" w14:textId="77777777" w:rsidR="0043209E" w:rsidRPr="00535CB6" w:rsidRDefault="0043209E" w:rsidP="00145F0C">
            <w:pPr>
              <w:rPr>
                <w:rFonts w:cs="Arial"/>
                <w:b/>
              </w:rPr>
            </w:pPr>
            <w:r w:rsidRPr="00535CB6">
              <w:rPr>
                <w:rFonts w:cs="Arial"/>
                <w:b/>
              </w:rPr>
              <w:t xml:space="preserve">Opis kryterium </w:t>
            </w:r>
          </w:p>
        </w:tc>
        <w:tc>
          <w:tcPr>
            <w:tcW w:w="503" w:type="pct"/>
            <w:vAlign w:val="center"/>
          </w:tcPr>
          <w:p w14:paraId="29314B92" w14:textId="77777777" w:rsidR="0043209E" w:rsidRPr="00535CB6" w:rsidRDefault="0043209E" w:rsidP="00145F0C">
            <w:pPr>
              <w:rPr>
                <w:rFonts w:cs="Arial"/>
                <w:b/>
              </w:rPr>
            </w:pPr>
            <w:r w:rsidRPr="00535CB6">
              <w:rPr>
                <w:rFonts w:cs="Arial"/>
                <w:b/>
              </w:rPr>
              <w:t>Ocena kryterium</w:t>
            </w:r>
          </w:p>
        </w:tc>
      </w:tr>
      <w:tr w:rsidR="0043209E" w:rsidRPr="00C754A9" w14:paraId="38C73CAC" w14:textId="77777777" w:rsidTr="0066126B">
        <w:tc>
          <w:tcPr>
            <w:tcW w:w="251" w:type="pct"/>
            <w:vAlign w:val="center"/>
          </w:tcPr>
          <w:p w14:paraId="4A92D6ED" w14:textId="77777777" w:rsidR="0043209E" w:rsidRPr="00535CB6" w:rsidRDefault="0043209E" w:rsidP="00145F0C">
            <w:pPr>
              <w:rPr>
                <w:rFonts w:cs="Arial"/>
              </w:rPr>
            </w:pPr>
            <w:r w:rsidRPr="00535CB6">
              <w:rPr>
                <w:rFonts w:cs="Arial"/>
              </w:rPr>
              <w:t>1.</w:t>
            </w:r>
          </w:p>
        </w:tc>
        <w:tc>
          <w:tcPr>
            <w:tcW w:w="1314" w:type="pct"/>
            <w:shd w:val="clear" w:color="auto" w:fill="auto"/>
            <w:vAlign w:val="center"/>
          </w:tcPr>
          <w:p w14:paraId="7E4C1950" w14:textId="77777777" w:rsidR="0043209E" w:rsidRPr="00535CB6" w:rsidRDefault="0043209E"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932" w:type="pct"/>
            <w:shd w:val="clear" w:color="auto" w:fill="auto"/>
            <w:vAlign w:val="center"/>
          </w:tcPr>
          <w:p w14:paraId="4873FC63"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24A63237" w14:textId="77777777" w:rsidR="0043209E" w:rsidRPr="00535CB6" w:rsidRDefault="0043209E"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6E1301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57FDA59C" w14:textId="77777777" w:rsidR="0043209E" w:rsidRPr="00535CB6" w:rsidRDefault="0043209E" w:rsidP="00145F0C">
            <w:pPr>
              <w:rPr>
                <w:rFonts w:cs="Arial"/>
              </w:rPr>
            </w:pPr>
            <w:r w:rsidRPr="00535CB6">
              <w:rPr>
                <w:rFonts w:cs="Arial"/>
              </w:rPr>
              <w:t>0/1</w:t>
            </w:r>
          </w:p>
        </w:tc>
      </w:tr>
      <w:tr w:rsidR="0043209E" w:rsidRPr="00C754A9" w14:paraId="598FEABB" w14:textId="77777777" w:rsidTr="0066126B">
        <w:tc>
          <w:tcPr>
            <w:tcW w:w="251" w:type="pct"/>
            <w:vAlign w:val="center"/>
          </w:tcPr>
          <w:p w14:paraId="4E6F54A5" w14:textId="77777777" w:rsidR="0043209E" w:rsidRPr="00535CB6" w:rsidRDefault="0043209E" w:rsidP="00145F0C">
            <w:pPr>
              <w:rPr>
                <w:rFonts w:cs="Arial"/>
              </w:rPr>
            </w:pPr>
            <w:r w:rsidRPr="00535CB6">
              <w:rPr>
                <w:rFonts w:cs="Arial"/>
              </w:rPr>
              <w:t>2.</w:t>
            </w:r>
          </w:p>
        </w:tc>
        <w:tc>
          <w:tcPr>
            <w:tcW w:w="1314" w:type="pct"/>
            <w:shd w:val="clear" w:color="auto" w:fill="auto"/>
            <w:vAlign w:val="center"/>
          </w:tcPr>
          <w:p w14:paraId="200F26B2" w14:textId="77777777" w:rsidR="0043209E" w:rsidRPr="00535CB6" w:rsidRDefault="0043209E" w:rsidP="00145F0C">
            <w:pPr>
              <w:autoSpaceDE w:val="0"/>
              <w:autoSpaceDN w:val="0"/>
              <w:adjustRightInd w:val="0"/>
              <w:rPr>
                <w:rFonts w:cs="Arial"/>
              </w:rPr>
            </w:pPr>
            <w:r w:rsidRPr="00535CB6">
              <w:rPr>
                <w:rFonts w:cs="Arial"/>
              </w:rPr>
              <w:t>Projektu zakłada uczestnictwo co najmniej 30% uczniów zamieszkałych na obszarach wiejskich w województwie mazowieckim.</w:t>
            </w:r>
          </w:p>
        </w:tc>
        <w:tc>
          <w:tcPr>
            <w:tcW w:w="2932" w:type="pct"/>
            <w:shd w:val="clear" w:color="auto" w:fill="auto"/>
            <w:vAlign w:val="center"/>
          </w:tcPr>
          <w:p w14:paraId="004C2B99"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5313127" w14:textId="77777777" w:rsidR="0043209E" w:rsidRPr="00535CB6" w:rsidRDefault="0043209E" w:rsidP="00145F0C">
            <w:pPr>
              <w:rPr>
                <w:rFonts w:cs="Arial"/>
              </w:rPr>
            </w:pPr>
            <w:r w:rsidRPr="00535CB6">
              <w:rPr>
                <w:rFonts w:cs="Aria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4B374ADC" w14:textId="77777777" w:rsidR="0043209E" w:rsidRPr="00535CB6" w:rsidRDefault="0043209E"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0"/>
            </w:r>
            <w:r w:rsidRPr="00535CB6">
              <w:rPr>
                <w:rFonts w:cs="Arial"/>
                <w:vertAlign w:val="superscript"/>
              </w:rPr>
              <w:t>.</w:t>
            </w:r>
          </w:p>
          <w:p w14:paraId="233FA9C9" w14:textId="77777777" w:rsidR="0043209E" w:rsidRPr="00535CB6" w:rsidRDefault="0043209E" w:rsidP="00145F0C">
            <w:pPr>
              <w:rPr>
                <w:rFonts w:cs="Arial"/>
              </w:rPr>
            </w:pPr>
            <w:r w:rsidRPr="00535CB6">
              <w:rPr>
                <w:rFonts w:cs="Arial"/>
              </w:rPr>
              <w:t>Kryterium wynika z założeń RPO WM.</w:t>
            </w:r>
          </w:p>
          <w:p w14:paraId="5C6138C5"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18CBB29D" w14:textId="77777777" w:rsidR="0043209E" w:rsidRPr="00535CB6" w:rsidRDefault="0043209E" w:rsidP="00145F0C">
            <w:pPr>
              <w:rPr>
                <w:rFonts w:cs="Arial"/>
              </w:rPr>
            </w:pPr>
            <w:r w:rsidRPr="00535CB6">
              <w:rPr>
                <w:rFonts w:cs="Arial"/>
              </w:rPr>
              <w:t>0/1</w:t>
            </w:r>
          </w:p>
        </w:tc>
      </w:tr>
      <w:tr w:rsidR="0043209E" w:rsidRPr="00C754A9" w14:paraId="45B0D8E7" w14:textId="77777777" w:rsidTr="0066126B">
        <w:tc>
          <w:tcPr>
            <w:tcW w:w="251" w:type="pct"/>
            <w:vAlign w:val="center"/>
          </w:tcPr>
          <w:p w14:paraId="012CDC88" w14:textId="77777777" w:rsidR="0043209E" w:rsidRPr="00535CB6" w:rsidRDefault="0043209E" w:rsidP="00145F0C">
            <w:pPr>
              <w:rPr>
                <w:rFonts w:cs="Arial"/>
              </w:rPr>
            </w:pPr>
            <w:r w:rsidRPr="00535CB6">
              <w:rPr>
                <w:rFonts w:cs="Arial"/>
              </w:rPr>
              <w:lastRenderedPageBreak/>
              <w:t>3.</w:t>
            </w:r>
          </w:p>
        </w:tc>
        <w:tc>
          <w:tcPr>
            <w:tcW w:w="1314" w:type="pct"/>
            <w:vAlign w:val="center"/>
          </w:tcPr>
          <w:p w14:paraId="0E3A0AFE" w14:textId="5F7B8070" w:rsidR="0043209E" w:rsidRPr="00535CB6" w:rsidRDefault="0043209E" w:rsidP="00145F0C">
            <w:pPr>
              <w:autoSpaceDE w:val="0"/>
              <w:autoSpaceDN w:val="0"/>
              <w:adjustRightInd w:val="0"/>
              <w:rPr>
                <w:rFonts w:cs="Arial"/>
              </w:rPr>
            </w:pPr>
            <w:r w:rsidRPr="00535CB6">
              <w:rPr>
                <w:rFonts w:cs="Arial"/>
              </w:rPr>
              <w:t>Projekt zakłada zindywidualizowane wsparcie rozwoju edukacyjnego uczniów.</w:t>
            </w:r>
          </w:p>
        </w:tc>
        <w:tc>
          <w:tcPr>
            <w:tcW w:w="2932" w:type="pct"/>
            <w:vAlign w:val="center"/>
          </w:tcPr>
          <w:p w14:paraId="63C471C6" w14:textId="77777777" w:rsidR="0043209E" w:rsidRPr="00535CB6" w:rsidRDefault="0043209E" w:rsidP="00145F0C">
            <w:pPr>
              <w:rPr>
                <w:rFonts w:cs="Arial"/>
              </w:rPr>
            </w:pPr>
            <w:r w:rsidRPr="00535CB6">
              <w:rPr>
                <w:rFonts w:cs="Arial"/>
              </w:rPr>
              <w:t>Spełnienie kryterium będzie oceniane na podstawie zapisów we wniosku o dofinansowanie projektu.</w:t>
            </w:r>
          </w:p>
          <w:p w14:paraId="024DA3AB" w14:textId="77777777" w:rsidR="0043209E" w:rsidRPr="00535CB6" w:rsidRDefault="0043209E"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1"/>
            </w:r>
            <w:r w:rsidRPr="00535CB6">
              <w:rPr>
                <w:rFonts w:cs="Arial"/>
              </w:rPr>
              <w:t>, jego rodzica/opiekuna prawnego oraz osobę</w:t>
            </w:r>
            <w:r w:rsidRPr="00535CB6">
              <w:rPr>
                <w:rStyle w:val="Odwoanieprzypisudolnego"/>
                <w:rFonts w:cs="Arial"/>
                <w:sz w:val="20"/>
              </w:rPr>
              <w:footnoteReference w:id="222"/>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778C941C" w14:textId="77777777" w:rsidR="0043209E" w:rsidRPr="00535CB6" w:rsidRDefault="0043209E" w:rsidP="00145F0C">
            <w:pPr>
              <w:rPr>
                <w:rFonts w:cs="Arial"/>
              </w:rPr>
            </w:pPr>
            <w:r w:rsidRPr="00535CB6">
              <w:rPr>
                <w:rFonts w:cs="Arial"/>
              </w:rPr>
              <w:t>Kryterium ma na celu zapewnienia efektywności wsparcia, które odpowiada na zidentyfikowane potrzeby edukacyjne uczniów.</w:t>
            </w:r>
          </w:p>
          <w:p w14:paraId="671AF0D4" w14:textId="77777777" w:rsidR="0043209E" w:rsidRPr="00535CB6" w:rsidRDefault="0043209E" w:rsidP="00145F0C">
            <w:pPr>
              <w:rPr>
                <w:rFonts w:cs="Arial"/>
              </w:rPr>
            </w:pPr>
            <w:r w:rsidRPr="00535CB6">
              <w:rPr>
                <w:rFonts w:cs="Arial"/>
              </w:rPr>
              <w:t>Kryterium jest zgodne z założeniami RPO oraz Wytycznymi Ministra Rozwoju z dnia 6 września 2016 r. w zakresie realizacji przedsięwzięć z udziałem środków Europejskiego Funduszu Społecznego w obszarze edukacji na lata 2014-2020.</w:t>
            </w:r>
          </w:p>
          <w:p w14:paraId="0F95F320" w14:textId="77777777" w:rsidR="0043209E" w:rsidRPr="00535CB6" w:rsidRDefault="0043209E"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503" w:type="pct"/>
            <w:vAlign w:val="center"/>
          </w:tcPr>
          <w:p w14:paraId="069CBAA4" w14:textId="77777777" w:rsidR="0043209E" w:rsidRPr="00535CB6" w:rsidRDefault="0043209E" w:rsidP="00145F0C">
            <w:pPr>
              <w:rPr>
                <w:rFonts w:cs="Arial"/>
              </w:rPr>
            </w:pPr>
            <w:r w:rsidRPr="00535CB6">
              <w:rPr>
                <w:rFonts w:cs="Arial"/>
              </w:rPr>
              <w:t>0/1</w:t>
            </w:r>
          </w:p>
        </w:tc>
      </w:tr>
    </w:tbl>
    <w:p w14:paraId="5C29F8BB" w14:textId="77777777" w:rsidR="00843AC0" w:rsidRDefault="00843AC0">
      <w:pPr>
        <w:spacing w:before="120" w:after="120" w:line="276" w:lineRule="auto"/>
        <w:jc w:val="both"/>
        <w:rPr>
          <w:rFonts w:cs="Arial"/>
          <w:b/>
        </w:rPr>
      </w:pPr>
      <w:r>
        <w:rPr>
          <w:rFonts w:cs="Arial"/>
          <w:b/>
        </w:rPr>
        <w:br w:type="page"/>
      </w:r>
    </w:p>
    <w:p w14:paraId="17A8B1E9" w14:textId="77777777" w:rsidR="00843AC0" w:rsidRDefault="00843AC0" w:rsidP="00843AC0">
      <w:pPr>
        <w:pStyle w:val="Nagwek5"/>
      </w:pPr>
      <w:bookmarkStart w:id="385" w:name="_Toc514936375"/>
      <w:bookmarkStart w:id="386" w:name="_Toc131078586"/>
      <w:r w:rsidRPr="001E5B04">
        <w:lastRenderedPageBreak/>
        <w:t>Poddziałanie 10.3.2 (10iv) Programy stypendialne</w:t>
      </w:r>
      <w:r>
        <w:t xml:space="preserve"> </w:t>
      </w:r>
      <w:r w:rsidRPr="001E5B04">
        <w:t xml:space="preserve">Typ projektu: Pomoc stypendialna dla uczniów szczególnie uzdolnionych w zakresie przedmiotów </w:t>
      </w:r>
      <w:r w:rsidRPr="000A23B2">
        <w:t>zawodowych i przedmiotów</w:t>
      </w:r>
      <w:r>
        <w:t xml:space="preserve"> ogólnych rozwijających kompetencje kluczowe/umiejętności uniwersalne </w:t>
      </w:r>
      <w:r w:rsidRPr="001E5B04">
        <w:t>(tryb pozakonkursowy).</w:t>
      </w:r>
      <w:bookmarkEnd w:id="385"/>
      <w:bookmarkEnd w:id="386"/>
      <w:r w:rsidRPr="0005630B">
        <w:t xml:space="preserve"> </w:t>
      </w:r>
    </w:p>
    <w:p w14:paraId="3DBDF683" w14:textId="77777777" w:rsidR="00843AC0" w:rsidRDefault="00843AC0" w:rsidP="00843AC0">
      <w:pPr>
        <w:pStyle w:val="Bezodstpw"/>
      </w:pPr>
      <w:r>
        <w:t>Kryteria wyboru projektów przyjęte przez Komitet Monitorujący RPO WM na XXXVI posiedzeniu w dniu 24 maja 2018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10.3.2 (10iv) Programy stypendialneTyp projektu: Pomoc stypendialna dla uczniów szczególnie uzdolnionych w zakresie przedmiotów zawodowych i przedmiotów ogólnych rozwijających kompetencje kluczowe/umiejętności uniwersalne (tryb pozakonkursowy). "/>
        <w:tblDescription w:val="&#10;Poddziałanie 10.3.2 (10iv) Programy stypendialneTyp projektu: Pomoc stypendialna dla uczniów szczególnie uzdolnionych w zakresie przedmiotów zawodowych i przedmiotów ogólnych rozwijających kompetencje kluczowe/umiejętności uniwersalne (tryb pozakonkursowy). &#10;Kryteria wyboru projektów przyjęte przez Komitet Monitorujący RPO WM na XXXVI posiedzeniu w dniu 24 maja 2018 r.&#10;"/>
      </w:tblPr>
      <w:tblGrid>
        <w:gridCol w:w="561"/>
        <w:gridCol w:w="2973"/>
        <w:gridCol w:w="9213"/>
        <w:gridCol w:w="1276"/>
      </w:tblGrid>
      <w:tr w:rsidR="00843AC0" w:rsidRPr="0085492D" w14:paraId="29A31E7C" w14:textId="77777777" w:rsidTr="0066126B">
        <w:trPr>
          <w:tblHeader/>
        </w:trPr>
        <w:tc>
          <w:tcPr>
            <w:tcW w:w="200" w:type="pct"/>
            <w:vAlign w:val="center"/>
          </w:tcPr>
          <w:p w14:paraId="3BA6C247" w14:textId="4B17C903" w:rsidR="00843AC0" w:rsidRPr="00535CB6" w:rsidRDefault="00843AC0" w:rsidP="00145F0C">
            <w:pPr>
              <w:rPr>
                <w:rFonts w:cs="Arial"/>
                <w:b/>
              </w:rPr>
            </w:pPr>
            <w:r w:rsidRPr="00535CB6">
              <w:rPr>
                <w:rFonts w:cs="Arial"/>
                <w:b/>
              </w:rPr>
              <w:t>Lp.</w:t>
            </w:r>
          </w:p>
        </w:tc>
        <w:tc>
          <w:tcPr>
            <w:tcW w:w="1060" w:type="pct"/>
            <w:vAlign w:val="center"/>
          </w:tcPr>
          <w:p w14:paraId="0777EA99" w14:textId="77777777" w:rsidR="00843AC0" w:rsidRPr="00535CB6" w:rsidRDefault="00843AC0" w:rsidP="00145F0C">
            <w:pPr>
              <w:rPr>
                <w:rFonts w:cs="Arial"/>
                <w:b/>
              </w:rPr>
            </w:pPr>
            <w:r w:rsidRPr="00535CB6">
              <w:rPr>
                <w:rFonts w:cs="Arial"/>
                <w:b/>
              </w:rPr>
              <w:t>Kryterium</w:t>
            </w:r>
          </w:p>
        </w:tc>
        <w:tc>
          <w:tcPr>
            <w:tcW w:w="3285" w:type="pct"/>
            <w:vAlign w:val="center"/>
          </w:tcPr>
          <w:p w14:paraId="1E6FAA07" w14:textId="77777777" w:rsidR="00843AC0" w:rsidRPr="00535CB6" w:rsidRDefault="00843AC0" w:rsidP="00145F0C">
            <w:pPr>
              <w:rPr>
                <w:rFonts w:cs="Arial"/>
                <w:b/>
              </w:rPr>
            </w:pPr>
            <w:r w:rsidRPr="00535CB6">
              <w:rPr>
                <w:rFonts w:cs="Arial"/>
                <w:b/>
              </w:rPr>
              <w:t xml:space="preserve">Opis kryterium </w:t>
            </w:r>
          </w:p>
        </w:tc>
        <w:tc>
          <w:tcPr>
            <w:tcW w:w="455" w:type="pct"/>
            <w:vAlign w:val="center"/>
          </w:tcPr>
          <w:p w14:paraId="3CDA9C18" w14:textId="77777777" w:rsidR="00843AC0" w:rsidRPr="00535CB6" w:rsidRDefault="00843AC0" w:rsidP="00145F0C">
            <w:pPr>
              <w:rPr>
                <w:rFonts w:cs="Arial"/>
                <w:b/>
              </w:rPr>
            </w:pPr>
            <w:r w:rsidRPr="00535CB6">
              <w:rPr>
                <w:rFonts w:cs="Arial"/>
                <w:b/>
              </w:rPr>
              <w:t>Ocena kryterium</w:t>
            </w:r>
          </w:p>
        </w:tc>
      </w:tr>
      <w:tr w:rsidR="00843AC0" w:rsidRPr="0085492D" w14:paraId="5ABCF725" w14:textId="77777777" w:rsidTr="0066126B">
        <w:tc>
          <w:tcPr>
            <w:tcW w:w="200" w:type="pct"/>
            <w:vAlign w:val="center"/>
          </w:tcPr>
          <w:p w14:paraId="71D545BF" w14:textId="77777777" w:rsidR="00843AC0" w:rsidRPr="00535CB6" w:rsidRDefault="00843AC0" w:rsidP="00145F0C">
            <w:pPr>
              <w:rPr>
                <w:rFonts w:cs="Arial"/>
              </w:rPr>
            </w:pPr>
            <w:r w:rsidRPr="00535CB6">
              <w:rPr>
                <w:rFonts w:cs="Arial"/>
              </w:rPr>
              <w:t>1.</w:t>
            </w:r>
          </w:p>
        </w:tc>
        <w:tc>
          <w:tcPr>
            <w:tcW w:w="1060" w:type="pct"/>
            <w:shd w:val="clear" w:color="auto" w:fill="auto"/>
            <w:vAlign w:val="center"/>
          </w:tcPr>
          <w:p w14:paraId="1DE1B443" w14:textId="77777777" w:rsidR="00843AC0" w:rsidRPr="00535CB6" w:rsidRDefault="00843AC0"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3285" w:type="pct"/>
            <w:shd w:val="clear" w:color="auto" w:fill="auto"/>
            <w:vAlign w:val="center"/>
          </w:tcPr>
          <w:p w14:paraId="76CD3C30"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3A8AF313" w14:textId="77777777" w:rsidR="00843AC0" w:rsidRPr="00535CB6" w:rsidRDefault="00843AC0"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7F9C00A2"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1ED133CD" w14:textId="77777777" w:rsidR="00843AC0" w:rsidRPr="00535CB6" w:rsidRDefault="00843AC0" w:rsidP="00145F0C">
            <w:pPr>
              <w:rPr>
                <w:rFonts w:cs="Arial"/>
              </w:rPr>
            </w:pPr>
            <w:r w:rsidRPr="00535CB6">
              <w:rPr>
                <w:rFonts w:cs="Arial"/>
              </w:rPr>
              <w:t>0/1</w:t>
            </w:r>
          </w:p>
        </w:tc>
      </w:tr>
      <w:tr w:rsidR="00843AC0" w:rsidRPr="0085492D" w14:paraId="6310933D" w14:textId="77777777" w:rsidTr="0066126B">
        <w:tc>
          <w:tcPr>
            <w:tcW w:w="200" w:type="pct"/>
            <w:vAlign w:val="center"/>
          </w:tcPr>
          <w:p w14:paraId="1E621EB6" w14:textId="77777777" w:rsidR="00843AC0" w:rsidRPr="00535CB6" w:rsidRDefault="00843AC0" w:rsidP="00145F0C">
            <w:pPr>
              <w:rPr>
                <w:rFonts w:cs="Arial"/>
              </w:rPr>
            </w:pPr>
            <w:r w:rsidRPr="00535CB6">
              <w:rPr>
                <w:rFonts w:cs="Arial"/>
              </w:rPr>
              <w:t>2</w:t>
            </w:r>
          </w:p>
        </w:tc>
        <w:tc>
          <w:tcPr>
            <w:tcW w:w="1060" w:type="pct"/>
            <w:shd w:val="clear" w:color="auto" w:fill="auto"/>
            <w:vAlign w:val="center"/>
          </w:tcPr>
          <w:p w14:paraId="3540DE8B" w14:textId="77777777" w:rsidR="00843AC0" w:rsidRPr="00535CB6" w:rsidRDefault="00843AC0" w:rsidP="00145F0C">
            <w:pPr>
              <w:autoSpaceDE w:val="0"/>
              <w:autoSpaceDN w:val="0"/>
              <w:adjustRightInd w:val="0"/>
              <w:rPr>
                <w:rFonts w:cs="Arial"/>
              </w:rPr>
            </w:pPr>
            <w:r w:rsidRPr="00535CB6">
              <w:rPr>
                <w:rFonts w:cs="Arial"/>
              </w:rPr>
              <w:t>Projekt wspiera szczególnie uzdolnionych uczniów.</w:t>
            </w:r>
          </w:p>
        </w:tc>
        <w:tc>
          <w:tcPr>
            <w:tcW w:w="3285" w:type="pct"/>
            <w:shd w:val="clear" w:color="auto" w:fill="auto"/>
            <w:vAlign w:val="center"/>
          </w:tcPr>
          <w:p w14:paraId="14A65DB4" w14:textId="77777777" w:rsidR="00843AC0" w:rsidRPr="00535CB6" w:rsidRDefault="00843AC0"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4B3BF6BB" w14:textId="77777777" w:rsidR="00843AC0" w:rsidRPr="00535CB6" w:rsidRDefault="00843AC0"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sz w:val="20"/>
              </w:rPr>
              <w:footnoteReference w:id="223"/>
            </w:r>
            <w:r w:rsidRPr="00535CB6">
              <w:rPr>
                <w:rFonts w:cs="Arial"/>
              </w:rPr>
              <w:t xml:space="preserve">. Regulamin programu stypendialnego dla uczniów klas drugich i wyższych musi obowiązkowo uwzględniać osiągnięcia naukowe z przynajmniej jednego spośród przedmiotów zawodowych i z przynajmniej jednego z przedmiotów ogólnych kształtujących kompetencje kluczowe, nauczanych w szkole zawodowej. </w:t>
            </w:r>
          </w:p>
          <w:p w14:paraId="56753AA0" w14:textId="77777777" w:rsidR="00843AC0" w:rsidRPr="00535CB6" w:rsidRDefault="00843AC0"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w:t>
            </w:r>
          </w:p>
          <w:p w14:paraId="4666F7F3" w14:textId="77777777" w:rsidR="00843AC0" w:rsidRPr="00535CB6" w:rsidRDefault="00843AC0"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774311D8" w14:textId="77777777" w:rsidR="00843AC0" w:rsidRPr="00535CB6" w:rsidRDefault="00843AC0" w:rsidP="00145F0C">
            <w:pPr>
              <w:rPr>
                <w:rFonts w:cs="Arial"/>
              </w:rPr>
            </w:pPr>
            <w:r w:rsidRPr="00535CB6">
              <w:rPr>
                <w:rFonts w:cs="Arial"/>
              </w:rPr>
              <w:t>0/1</w:t>
            </w:r>
          </w:p>
        </w:tc>
      </w:tr>
      <w:tr w:rsidR="00843AC0" w:rsidRPr="0085492D" w14:paraId="133F338D" w14:textId="77777777" w:rsidTr="0066126B">
        <w:tc>
          <w:tcPr>
            <w:tcW w:w="200" w:type="pct"/>
            <w:vAlign w:val="center"/>
          </w:tcPr>
          <w:p w14:paraId="0DED6A19" w14:textId="77777777" w:rsidR="00843AC0" w:rsidRPr="00535CB6" w:rsidRDefault="00843AC0" w:rsidP="00145F0C">
            <w:pPr>
              <w:rPr>
                <w:rFonts w:cs="Arial"/>
              </w:rPr>
            </w:pPr>
            <w:r w:rsidRPr="00535CB6">
              <w:rPr>
                <w:rFonts w:cs="Arial"/>
              </w:rPr>
              <w:t>3.</w:t>
            </w:r>
          </w:p>
        </w:tc>
        <w:tc>
          <w:tcPr>
            <w:tcW w:w="1060" w:type="pct"/>
            <w:shd w:val="clear" w:color="auto" w:fill="auto"/>
            <w:vAlign w:val="center"/>
          </w:tcPr>
          <w:p w14:paraId="680BF9E0" w14:textId="77777777" w:rsidR="00843AC0" w:rsidRPr="00535CB6" w:rsidRDefault="00843AC0" w:rsidP="00145F0C">
            <w:pPr>
              <w:autoSpaceDE w:val="0"/>
              <w:autoSpaceDN w:val="0"/>
              <w:adjustRightInd w:val="0"/>
              <w:rPr>
                <w:rFonts w:cs="Arial"/>
              </w:rPr>
            </w:pPr>
            <w:r w:rsidRPr="00535CB6">
              <w:rPr>
                <w:rFonts w:cs="Arial"/>
              </w:rPr>
              <w:t xml:space="preserve">Projektu zakłada uczestnictwo co najmniej 30% uczniów zamieszkałych na obszarach </w:t>
            </w:r>
            <w:r w:rsidRPr="00535CB6">
              <w:rPr>
                <w:rFonts w:cs="Arial"/>
              </w:rPr>
              <w:lastRenderedPageBreak/>
              <w:t xml:space="preserve">wiejskich </w:t>
            </w:r>
            <w:r w:rsidRPr="00535CB6">
              <w:rPr>
                <w:rFonts w:eastAsia="Times New Roman" w:cs="Arial"/>
              </w:rPr>
              <w:t>lub na terenie miast średnich</w:t>
            </w:r>
            <w:r w:rsidRPr="00535CB6">
              <w:rPr>
                <w:rFonts w:cs="Arial"/>
              </w:rPr>
              <w:t xml:space="preserve"> w województwie mazowieckim. </w:t>
            </w:r>
          </w:p>
        </w:tc>
        <w:tc>
          <w:tcPr>
            <w:tcW w:w="3285" w:type="pct"/>
            <w:shd w:val="clear" w:color="auto" w:fill="auto"/>
            <w:vAlign w:val="center"/>
          </w:tcPr>
          <w:p w14:paraId="2E7DFA71" w14:textId="77777777" w:rsidR="00843AC0" w:rsidRPr="00535CB6" w:rsidRDefault="00843AC0" w:rsidP="00145F0C">
            <w:pPr>
              <w:rPr>
                <w:rFonts w:cs="Arial"/>
              </w:rPr>
            </w:pPr>
            <w:r w:rsidRPr="00535CB6">
              <w:rPr>
                <w:rFonts w:cs="Arial"/>
              </w:rPr>
              <w:lastRenderedPageBreak/>
              <w:t>Spełnienie kryterium będzie oceniane na podstawie zapisów we wniosku o dofinansowanie projektu.</w:t>
            </w:r>
          </w:p>
          <w:p w14:paraId="31FD8264" w14:textId="77777777" w:rsidR="00843AC0" w:rsidRPr="00535CB6" w:rsidRDefault="00843AC0"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4"/>
            </w:r>
            <w:r w:rsidRPr="00535CB6">
              <w:rPr>
                <w:rFonts w:cs="Arial"/>
              </w:rPr>
              <w:t xml:space="preserve"> cechujących się </w:t>
            </w:r>
            <w:r w:rsidRPr="00535CB6">
              <w:rPr>
                <w:rFonts w:cs="Arial"/>
              </w:rPr>
              <w:lastRenderedPageBreak/>
              <w:t xml:space="preserve">największymi potrzebami w zakresie wyrównania szans edukacyjnych uczniów, niezbędną w kontekście zróżnicowań wewnątrz regionalnych i potrzeby osiągnięcia większej spójności społeczno-gospodarczej. </w:t>
            </w:r>
          </w:p>
          <w:p w14:paraId="657FF8CA" w14:textId="77777777" w:rsidR="00843AC0" w:rsidRPr="00535CB6" w:rsidRDefault="00843AC0" w:rsidP="00145F0C">
            <w:pPr>
              <w:rPr>
                <w:rFonts w:cs="Arial"/>
              </w:rPr>
            </w:pPr>
            <w:r w:rsidRPr="00535CB6">
              <w:rPr>
                <w:rFonts w:cs="Arial"/>
              </w:rPr>
              <w:t>Obszary wiejskie należy rozumieć zgodnie z Wytycznymi Ministra Infrastruktury i Rozwoju w zakresie monitorowania postępu rzeczowego realizacji programów operacyjnych na lata 2014-2020</w:t>
            </w:r>
            <w:r w:rsidRPr="00535CB6">
              <w:rPr>
                <w:rFonts w:cs="Arial"/>
                <w:vertAlign w:val="superscript"/>
              </w:rPr>
              <w:footnoteReference w:id="225"/>
            </w:r>
            <w:r w:rsidRPr="00535CB6">
              <w:rPr>
                <w:rFonts w:cs="Arial"/>
                <w:vertAlign w:val="superscript"/>
              </w:rPr>
              <w:t xml:space="preserve">. </w:t>
            </w:r>
          </w:p>
          <w:p w14:paraId="79783BA4" w14:textId="77777777" w:rsidR="00843AC0" w:rsidRPr="00535CB6" w:rsidRDefault="00843AC0" w:rsidP="00145F0C">
            <w:pPr>
              <w:rPr>
                <w:rFonts w:cs="Arial"/>
              </w:rPr>
            </w:pPr>
            <w:r w:rsidRPr="00535CB6">
              <w:rPr>
                <w:rFonts w:cs="Arial"/>
              </w:rPr>
              <w:t>Kryterium wynika z założeń RPO WM.</w:t>
            </w:r>
          </w:p>
          <w:p w14:paraId="1494EFC0"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30BE6541" w14:textId="77777777" w:rsidR="00843AC0" w:rsidRPr="00535CB6" w:rsidRDefault="00843AC0" w:rsidP="00145F0C">
            <w:pPr>
              <w:rPr>
                <w:rFonts w:cs="Arial"/>
              </w:rPr>
            </w:pPr>
            <w:r w:rsidRPr="00535CB6">
              <w:rPr>
                <w:rFonts w:cs="Arial"/>
              </w:rPr>
              <w:lastRenderedPageBreak/>
              <w:t>0/1</w:t>
            </w:r>
          </w:p>
        </w:tc>
      </w:tr>
      <w:tr w:rsidR="00843AC0" w:rsidRPr="0085492D" w14:paraId="0FADF872" w14:textId="77777777" w:rsidTr="0066126B">
        <w:tc>
          <w:tcPr>
            <w:tcW w:w="200" w:type="pct"/>
            <w:vAlign w:val="center"/>
          </w:tcPr>
          <w:p w14:paraId="7AA95FE4" w14:textId="77777777" w:rsidR="00843AC0" w:rsidRPr="00535CB6" w:rsidRDefault="00843AC0" w:rsidP="00145F0C">
            <w:pPr>
              <w:rPr>
                <w:rFonts w:cs="Arial"/>
              </w:rPr>
            </w:pPr>
            <w:r w:rsidRPr="00535CB6">
              <w:rPr>
                <w:rFonts w:cs="Arial"/>
              </w:rPr>
              <w:t>4.</w:t>
            </w:r>
          </w:p>
        </w:tc>
        <w:tc>
          <w:tcPr>
            <w:tcW w:w="1060" w:type="pct"/>
            <w:vAlign w:val="center"/>
          </w:tcPr>
          <w:p w14:paraId="3674DD72" w14:textId="76ADEC9F" w:rsidR="00843AC0" w:rsidRPr="00535CB6" w:rsidRDefault="00843AC0" w:rsidP="00145F0C">
            <w:pPr>
              <w:autoSpaceDE w:val="0"/>
              <w:autoSpaceDN w:val="0"/>
              <w:adjustRightInd w:val="0"/>
              <w:rPr>
                <w:rFonts w:cs="Arial"/>
              </w:rPr>
            </w:pPr>
            <w:r w:rsidRPr="00535CB6">
              <w:rPr>
                <w:rFonts w:cs="Arial"/>
              </w:rPr>
              <w:t>Projekt zakłada zindywidualizowane wsparcie rozwoju edukacyjnego uczniów.</w:t>
            </w:r>
          </w:p>
        </w:tc>
        <w:tc>
          <w:tcPr>
            <w:tcW w:w="3285" w:type="pct"/>
            <w:vAlign w:val="center"/>
          </w:tcPr>
          <w:p w14:paraId="3C602931" w14:textId="77777777" w:rsidR="00843AC0" w:rsidRPr="00535CB6" w:rsidRDefault="00843AC0" w:rsidP="00145F0C">
            <w:pPr>
              <w:rPr>
                <w:rFonts w:cs="Arial"/>
              </w:rPr>
            </w:pPr>
            <w:r w:rsidRPr="00535CB6">
              <w:rPr>
                <w:rFonts w:cs="Arial"/>
              </w:rPr>
              <w:t>Spełnienie kryterium będzie oceniane na podstawie zapisów we wniosku o dofinansowanie projektu.</w:t>
            </w:r>
          </w:p>
          <w:p w14:paraId="50192147" w14:textId="77777777" w:rsidR="00843AC0" w:rsidRPr="00535CB6" w:rsidRDefault="00843AC0" w:rsidP="00145F0C">
            <w:pPr>
              <w:rPr>
                <w:rFonts w:ascii="Times New Roman" w:eastAsiaTheme="minorHAnsi" w:hAnsi="Times New Roman" w:cs="Times New Roman"/>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26"/>
            </w:r>
            <w:r w:rsidRPr="00535CB6">
              <w:rPr>
                <w:rFonts w:cs="Arial"/>
              </w:rPr>
              <w:t>, jego rodzica/opiekuna prawnego oraz osobę</w:t>
            </w:r>
            <w:r w:rsidRPr="00535CB6">
              <w:rPr>
                <w:rStyle w:val="Odwoanieprzypisudolnego"/>
                <w:rFonts w:cs="Arial"/>
                <w:sz w:val="20"/>
              </w:rPr>
              <w:footnoteReference w:id="227"/>
            </w:r>
            <w:r w:rsidRPr="00535CB6">
              <w:rPr>
                <w:rFonts w:cs="Arial"/>
              </w:rPr>
              <w:t xml:space="preserve"> sprawującą opiekę dydaktyczną nad stypendystą. Opracowanie planu rozwoju edukacyjnego przyczynia się do prawidłowego wykorzystania otrzymanych środków.</w:t>
            </w:r>
            <w:r w:rsidRPr="00535CB6">
              <w:rPr>
                <w:rFonts w:ascii="Times New Roman" w:eastAsiaTheme="minorHAnsi" w:hAnsi="Times New Roman" w:cs="Times New Roman"/>
              </w:rPr>
              <w:t xml:space="preserve"> </w:t>
            </w:r>
          </w:p>
          <w:p w14:paraId="6F1E90E2" w14:textId="77777777" w:rsidR="00843AC0" w:rsidRPr="00535CB6" w:rsidRDefault="00843AC0" w:rsidP="00145F0C">
            <w:pPr>
              <w:rPr>
                <w:rFonts w:cs="Arial"/>
              </w:rPr>
            </w:pPr>
            <w:r w:rsidRPr="00535CB6">
              <w:rPr>
                <w:rFonts w:cs="Arial"/>
              </w:rPr>
              <w:t>Kryterium ma na celu zapewnienia efektywności wsparcia, które odpowiada na zidentyfikowane potrzeby edukacyjne uczniów.</w:t>
            </w:r>
          </w:p>
          <w:p w14:paraId="02A9241E" w14:textId="77777777" w:rsidR="00843AC0" w:rsidRPr="00535CB6" w:rsidRDefault="00843AC0" w:rsidP="00145F0C">
            <w:pPr>
              <w:rPr>
                <w:rFonts w:cs="Arial"/>
              </w:rPr>
            </w:pPr>
            <w:r w:rsidRPr="00535CB6">
              <w:rPr>
                <w:rFonts w:cs="Arial"/>
              </w:rPr>
              <w:t>Kryterium jest zgodne z założeniami RPO oraz Wytycznymi Ministra Rozwoju z w zakresie realizacji przedsięwzięć z udziałem środków Europejskiego Funduszu Społecznego w obszarze edukacji na lata 2014-2020.</w:t>
            </w:r>
          </w:p>
          <w:p w14:paraId="2DDB49AC" w14:textId="77777777" w:rsidR="00843AC0" w:rsidRPr="00535CB6" w:rsidRDefault="00843AC0" w:rsidP="00145F0C">
            <w:pPr>
              <w:rPr>
                <w:rFonts w:cs="Arial"/>
              </w:rPr>
            </w:pPr>
            <w:r w:rsidRPr="00535CB6">
              <w:rPr>
                <w:rFonts w:cs="Arial"/>
              </w:rPr>
              <w:t>Ocena kryterium jest 0/1 - spełnienie kryterium (ocena „1”) jest warunkiem koniecznym do otrzymania dofinansowania. Uzyskanie oceny „0” skutkuje odrzuceniem wniosku.</w:t>
            </w:r>
          </w:p>
        </w:tc>
        <w:tc>
          <w:tcPr>
            <w:tcW w:w="455" w:type="pct"/>
            <w:vAlign w:val="center"/>
          </w:tcPr>
          <w:p w14:paraId="50A61CDC" w14:textId="77777777" w:rsidR="00843AC0" w:rsidRPr="00535CB6" w:rsidRDefault="00843AC0" w:rsidP="00145F0C">
            <w:pPr>
              <w:rPr>
                <w:rFonts w:cs="Arial"/>
              </w:rPr>
            </w:pPr>
            <w:r w:rsidRPr="00535CB6">
              <w:rPr>
                <w:rFonts w:cs="Arial"/>
              </w:rPr>
              <w:t>0/1</w:t>
            </w:r>
          </w:p>
        </w:tc>
      </w:tr>
    </w:tbl>
    <w:p w14:paraId="3C887588" w14:textId="77777777" w:rsidR="00841592" w:rsidRDefault="00841592">
      <w:pPr>
        <w:spacing w:before="120" w:after="120" w:line="276" w:lineRule="auto"/>
        <w:jc w:val="both"/>
        <w:rPr>
          <w:rFonts w:asciiTheme="minorHAnsi" w:hAnsiTheme="minorHAnsi"/>
          <w:b/>
          <w:sz w:val="24"/>
          <w:szCs w:val="24"/>
        </w:rPr>
      </w:pPr>
      <w:r>
        <w:rPr>
          <w:rFonts w:asciiTheme="minorHAnsi" w:hAnsiTheme="minorHAnsi"/>
          <w:b/>
          <w:sz w:val="24"/>
          <w:szCs w:val="24"/>
        </w:rPr>
        <w:br w:type="page"/>
      </w:r>
    </w:p>
    <w:p w14:paraId="6456FF7B" w14:textId="3AD53FCA" w:rsidR="006A123B" w:rsidRPr="00841592" w:rsidRDefault="006A123B" w:rsidP="00841592">
      <w:pPr>
        <w:pStyle w:val="Nagwek5"/>
      </w:pPr>
      <w:bookmarkStart w:id="387" w:name="_Toc131078587"/>
      <w:r w:rsidRPr="00841592">
        <w:lastRenderedPageBreak/>
        <w:t>Poddziałanie 10.3.2 (10iv) Programy stypendialne</w:t>
      </w:r>
      <w:r w:rsidR="006544A3" w:rsidRPr="00841592">
        <w:t>, Działanie 10.3 Doskonalenie zawodowe</w:t>
      </w:r>
      <w:r w:rsidR="006A6D2F">
        <w:t xml:space="preserve">; </w:t>
      </w:r>
      <w:r w:rsidRPr="00841592">
        <w:t>Typ projektu: Pomoc stypendialna dla uczniów szczególnie uzdolnionych w zakresie przedmiotów zawodowych i przedmiotów ogólnych rozwijających kompetencje kluczowe/umiejętności uniwersalne (tryb pozakonkursowy) w latach szkolnych 2019/2020 oraz 2020/20121.</w:t>
      </w:r>
      <w:bookmarkEnd w:id="387"/>
    </w:p>
    <w:p w14:paraId="551D1C89" w14:textId="77777777" w:rsidR="006A123B" w:rsidRDefault="006A123B" w:rsidP="006A123B">
      <w:pPr>
        <w:pStyle w:val="Bezodstpw"/>
      </w:pPr>
      <w:r>
        <w:t>Kryteria wyboru projektów przyjęte przez Komitet Monitorujący RPO WM na XLVI posiedzeniu w dniu 11 kwietnia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10.3.2 projekty stypendialne "/>
        <w:tblDescription w:val="przyjęte przez KM w dniu 11 kwietnia 2019 r. "/>
      </w:tblPr>
      <w:tblGrid>
        <w:gridCol w:w="561"/>
        <w:gridCol w:w="4165"/>
        <w:gridCol w:w="8010"/>
        <w:gridCol w:w="1287"/>
      </w:tblGrid>
      <w:tr w:rsidR="00841592" w:rsidRPr="0085492D" w14:paraId="7BFA8106" w14:textId="77777777" w:rsidTr="0066126B">
        <w:trPr>
          <w:tblHeader/>
        </w:trPr>
        <w:tc>
          <w:tcPr>
            <w:tcW w:w="200" w:type="pct"/>
            <w:vAlign w:val="center"/>
          </w:tcPr>
          <w:p w14:paraId="5899F62E" w14:textId="70038854" w:rsidR="00841592" w:rsidRPr="00535CB6" w:rsidRDefault="00841592">
            <w:pPr>
              <w:rPr>
                <w:rFonts w:cs="Arial"/>
                <w:b/>
              </w:rPr>
            </w:pPr>
            <w:r w:rsidRPr="00535CB6">
              <w:rPr>
                <w:rFonts w:cs="Arial"/>
                <w:b/>
              </w:rPr>
              <w:t>Lp.</w:t>
            </w:r>
          </w:p>
        </w:tc>
        <w:tc>
          <w:tcPr>
            <w:tcW w:w="1485" w:type="pct"/>
            <w:vAlign w:val="center"/>
          </w:tcPr>
          <w:p w14:paraId="258639A0" w14:textId="77777777" w:rsidR="00841592" w:rsidRPr="00535CB6" w:rsidRDefault="00841592" w:rsidP="00145F0C">
            <w:pPr>
              <w:rPr>
                <w:rFonts w:cs="Arial"/>
                <w:b/>
              </w:rPr>
            </w:pPr>
            <w:r w:rsidRPr="00535CB6">
              <w:rPr>
                <w:rFonts w:cs="Arial"/>
                <w:b/>
              </w:rPr>
              <w:t>Kryterium</w:t>
            </w:r>
          </w:p>
        </w:tc>
        <w:tc>
          <w:tcPr>
            <w:tcW w:w="2856" w:type="pct"/>
            <w:vAlign w:val="center"/>
          </w:tcPr>
          <w:p w14:paraId="295D6CB8" w14:textId="77777777" w:rsidR="00841592" w:rsidRPr="00535CB6" w:rsidRDefault="00841592" w:rsidP="00145F0C">
            <w:pPr>
              <w:rPr>
                <w:rFonts w:cs="Arial"/>
                <w:b/>
              </w:rPr>
            </w:pPr>
            <w:r w:rsidRPr="00535CB6">
              <w:rPr>
                <w:rFonts w:cs="Arial"/>
                <w:b/>
              </w:rPr>
              <w:t xml:space="preserve">Opis kryterium </w:t>
            </w:r>
          </w:p>
        </w:tc>
        <w:tc>
          <w:tcPr>
            <w:tcW w:w="459" w:type="pct"/>
            <w:vAlign w:val="center"/>
          </w:tcPr>
          <w:p w14:paraId="00208E2A" w14:textId="77777777" w:rsidR="00841592" w:rsidRPr="00535CB6" w:rsidRDefault="00841592" w:rsidP="00145F0C">
            <w:pPr>
              <w:rPr>
                <w:rFonts w:cs="Arial"/>
                <w:b/>
              </w:rPr>
            </w:pPr>
            <w:r w:rsidRPr="00535CB6">
              <w:rPr>
                <w:rFonts w:cs="Arial"/>
                <w:b/>
              </w:rPr>
              <w:t>Ocena kryterium</w:t>
            </w:r>
          </w:p>
        </w:tc>
      </w:tr>
      <w:tr w:rsidR="00841592" w:rsidRPr="0085492D" w14:paraId="4B622EFF" w14:textId="77777777" w:rsidTr="0066126B">
        <w:tc>
          <w:tcPr>
            <w:tcW w:w="200" w:type="pct"/>
            <w:vAlign w:val="center"/>
          </w:tcPr>
          <w:p w14:paraId="5434C3FB" w14:textId="77777777" w:rsidR="00841592" w:rsidRPr="00535CB6" w:rsidRDefault="00841592" w:rsidP="00145F0C">
            <w:pPr>
              <w:rPr>
                <w:rFonts w:cs="Arial"/>
              </w:rPr>
            </w:pPr>
            <w:r w:rsidRPr="00535CB6">
              <w:rPr>
                <w:rFonts w:cs="Arial"/>
              </w:rPr>
              <w:t>1.</w:t>
            </w:r>
          </w:p>
        </w:tc>
        <w:tc>
          <w:tcPr>
            <w:tcW w:w="1485" w:type="pct"/>
            <w:shd w:val="clear" w:color="auto" w:fill="auto"/>
            <w:vAlign w:val="center"/>
          </w:tcPr>
          <w:p w14:paraId="074F65B4" w14:textId="77777777" w:rsidR="00841592" w:rsidRPr="00535CB6" w:rsidRDefault="00841592" w:rsidP="00145F0C">
            <w:pPr>
              <w:autoSpaceDE w:val="0"/>
              <w:autoSpaceDN w:val="0"/>
              <w:adjustRightInd w:val="0"/>
              <w:rPr>
                <w:rFonts w:cs="Arial"/>
              </w:rPr>
            </w:pPr>
            <w:r w:rsidRPr="00535CB6">
              <w:rPr>
                <w:rFonts w:cs="Arial"/>
              </w:rPr>
              <w:t>Projekt obejmuje wyłącznie uczniów szkół prowadzących kształcenie zawodowe (z wyłączeniem szkół dla dorosłych) z obszaru województwa mazowieckiego.</w:t>
            </w:r>
          </w:p>
        </w:tc>
        <w:tc>
          <w:tcPr>
            <w:tcW w:w="2856" w:type="pct"/>
            <w:shd w:val="clear" w:color="auto" w:fill="auto"/>
            <w:vAlign w:val="center"/>
          </w:tcPr>
          <w:p w14:paraId="0BFD64FD"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1317F30A" w14:textId="77777777" w:rsidR="00841592" w:rsidRPr="00535CB6" w:rsidRDefault="00841592" w:rsidP="00145F0C">
            <w:pPr>
              <w:rPr>
                <w:rFonts w:cs="Arial"/>
              </w:rPr>
            </w:pPr>
            <w:r w:rsidRPr="00535CB6">
              <w:rPr>
                <w:rFonts w:cs="Aria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18D371CB" w14:textId="503E76EE" w:rsidR="00841592" w:rsidRPr="00535CB6" w:rsidRDefault="00841592" w:rsidP="00145F0C">
            <w:pPr>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02C14434" w14:textId="77777777" w:rsidR="00841592" w:rsidRPr="00535CB6" w:rsidRDefault="00841592" w:rsidP="00145F0C">
            <w:pPr>
              <w:rPr>
                <w:rFonts w:cs="Arial"/>
              </w:rPr>
            </w:pPr>
            <w:r w:rsidRPr="00535CB6">
              <w:rPr>
                <w:rFonts w:cs="Arial"/>
              </w:rPr>
              <w:t>0/1</w:t>
            </w:r>
          </w:p>
        </w:tc>
      </w:tr>
      <w:tr w:rsidR="00841592" w:rsidRPr="0085492D" w14:paraId="0FCA0817" w14:textId="77777777" w:rsidTr="0066126B">
        <w:tc>
          <w:tcPr>
            <w:tcW w:w="200" w:type="pct"/>
            <w:vAlign w:val="center"/>
          </w:tcPr>
          <w:p w14:paraId="10B1B7A5" w14:textId="77777777" w:rsidR="00841592" w:rsidRPr="00535CB6" w:rsidRDefault="00841592" w:rsidP="00145F0C">
            <w:pPr>
              <w:rPr>
                <w:rFonts w:cs="Arial"/>
              </w:rPr>
            </w:pPr>
            <w:r w:rsidRPr="00535CB6">
              <w:rPr>
                <w:rFonts w:cs="Arial"/>
              </w:rPr>
              <w:t>2</w:t>
            </w:r>
          </w:p>
        </w:tc>
        <w:tc>
          <w:tcPr>
            <w:tcW w:w="1485" w:type="pct"/>
            <w:shd w:val="clear" w:color="auto" w:fill="auto"/>
            <w:vAlign w:val="center"/>
          </w:tcPr>
          <w:p w14:paraId="0CDEF89B" w14:textId="77777777" w:rsidR="00841592" w:rsidRPr="00535CB6" w:rsidRDefault="00841592" w:rsidP="00145F0C">
            <w:pPr>
              <w:autoSpaceDE w:val="0"/>
              <w:autoSpaceDN w:val="0"/>
              <w:adjustRightInd w:val="0"/>
              <w:rPr>
                <w:rFonts w:cs="Arial"/>
              </w:rPr>
            </w:pPr>
            <w:r w:rsidRPr="00535CB6">
              <w:rPr>
                <w:rFonts w:cs="Arial"/>
              </w:rPr>
              <w:t xml:space="preserve">Projekt wspiera szczególnie uzdolnionych uczniów z wysokimi wynikami/osiągnięciami w zakresie przedmiotów zawodowych lub przedmiotów ogólnych i umiejętności zawodowych.  </w:t>
            </w:r>
          </w:p>
        </w:tc>
        <w:tc>
          <w:tcPr>
            <w:tcW w:w="2856" w:type="pct"/>
            <w:shd w:val="clear" w:color="auto" w:fill="auto"/>
            <w:vAlign w:val="center"/>
          </w:tcPr>
          <w:p w14:paraId="60F4069B" w14:textId="77777777" w:rsidR="00841592" w:rsidRPr="00535CB6" w:rsidRDefault="00841592" w:rsidP="00145F0C">
            <w:pPr>
              <w:autoSpaceDE w:val="0"/>
              <w:autoSpaceDN w:val="0"/>
              <w:adjustRightInd w:val="0"/>
              <w:rPr>
                <w:rFonts w:cs="Arial"/>
              </w:rPr>
            </w:pPr>
            <w:r w:rsidRPr="00535CB6">
              <w:rPr>
                <w:rFonts w:cs="Arial"/>
              </w:rPr>
              <w:t>Spełnienie kryterium będzie oceniane na podstawie zapisów we wniosku o dofinansowanie projektu.</w:t>
            </w:r>
          </w:p>
          <w:p w14:paraId="18B0097E" w14:textId="77777777" w:rsidR="00841592" w:rsidRPr="00535CB6" w:rsidRDefault="00841592" w:rsidP="00145F0C">
            <w:pPr>
              <w:autoSpaceDE w:val="0"/>
              <w:autoSpaceDN w:val="0"/>
              <w:adjustRightInd w:val="0"/>
              <w:rPr>
                <w:rFonts w:cs="Arial"/>
              </w:rPr>
            </w:pPr>
            <w:r w:rsidRPr="00535CB6">
              <w:rPr>
                <w:rFonts w:cs="Arial"/>
              </w:rPr>
              <w:t>Przez szczególnie uzdolnionego ucznia rozumie się ucznia, którego osiągnięcia edukacyjne w roku szkolnym bezpośrednio poprzedzającym rok realizacji projektu spełniają warunki określone w regulaminie programu stypendialnego</w:t>
            </w:r>
            <w:r w:rsidRPr="00535CB6">
              <w:rPr>
                <w:rStyle w:val="Odwoanieprzypisudolnego"/>
                <w:rFonts w:cs="Arial"/>
                <w:sz w:val="20"/>
              </w:rPr>
              <w:footnoteReference w:id="228"/>
            </w:r>
            <w:r w:rsidRPr="00535CB6">
              <w:rPr>
                <w:rFonts w:cs="Arial"/>
              </w:rPr>
              <w:t>.</w:t>
            </w:r>
          </w:p>
          <w:p w14:paraId="3468D2C2" w14:textId="77777777" w:rsidR="00841592" w:rsidRPr="00535CB6" w:rsidRDefault="00841592" w:rsidP="00DC3249">
            <w:pPr>
              <w:numPr>
                <w:ilvl w:val="0"/>
                <w:numId w:val="453"/>
              </w:numPr>
              <w:autoSpaceDE w:val="0"/>
              <w:autoSpaceDN w:val="0"/>
              <w:adjustRightInd w:val="0"/>
              <w:rPr>
                <w:rFonts w:cs="Arial"/>
              </w:rPr>
            </w:pPr>
            <w:r w:rsidRPr="00535CB6">
              <w:rPr>
                <w:rFonts w:cs="Arial"/>
              </w:rPr>
              <w:t xml:space="preserve">Kryterium szczególnie uzdolnionych uczniów powinno obejmować co najmniej oceny klasyfikacyjne uzyskane przez uczniów z przynajmniej jednego spośród przedmiotów zawodowych bądź przedmiotów ogólnych nauczanych w szkole zawodowej. Osiągnięcia w olimpiadach, konkursach lub turniejach mogą stanowić dodatkowe kryterium premiujące. Szczegółowe kryteria naboru, uwzględniające warunki określone w Wytycznych w zakresie realizacji przedsięwzięć z udziałem środków Europejskiego Funduszu Społecznego w obszarze edukacji na lata 2014-2020 będzie zawierać regulamin programu stypendialnego. </w:t>
            </w:r>
          </w:p>
          <w:p w14:paraId="346A27DB" w14:textId="77777777" w:rsidR="00841592" w:rsidRPr="00535CB6" w:rsidRDefault="00841592" w:rsidP="00145F0C">
            <w:pPr>
              <w:autoSpaceDE w:val="0"/>
              <w:autoSpaceDN w:val="0"/>
              <w:adjustRightInd w:val="0"/>
              <w:rPr>
                <w:rFonts w:cs="Arial"/>
              </w:rPr>
            </w:pPr>
            <w:r w:rsidRPr="00535CB6">
              <w:rPr>
                <w:rFonts w:cs="Arial"/>
              </w:rPr>
              <w:lastRenderedPageBreak/>
              <w:t xml:space="preserve">Regulamin programu stypendialnego dla uczniów klas drugich i wyższych musi obowiązkowo uwzględniać osiągnięcia naukowe z przynajmniej jednego spośród przedmiotów zawodowych lub z przynajmniej jednego z przedmiotów ogólnych kształtujących kompetencje kluczowe/umiejętności uniwersalne, nauczanych w szkole zawodowej. </w:t>
            </w:r>
          </w:p>
          <w:p w14:paraId="6787CC0E" w14:textId="77777777" w:rsidR="00841592" w:rsidRPr="00535CB6" w:rsidRDefault="00841592" w:rsidP="00145F0C">
            <w:pPr>
              <w:autoSpaceDE w:val="0"/>
              <w:autoSpaceDN w:val="0"/>
              <w:adjustRightInd w:val="0"/>
              <w:rPr>
                <w:rFonts w:cs="Arial"/>
              </w:rPr>
            </w:pPr>
            <w:r w:rsidRPr="00535CB6">
              <w:rPr>
                <w:rFonts w:cs="Arial"/>
              </w:rPr>
              <w:t>W przypadku uczniów pierwszych klas szkół prowadzących kształcenie zawodowe Regulamin programu stypendialnego musi obowiązkowo uwzględniać osiągnięcia naukowe z przynajmniej jednego z przedmiotów szkolnych rozwijających kompetencje kluczowe/umiejętności uniwersalne.</w:t>
            </w:r>
          </w:p>
          <w:p w14:paraId="3242DF9D" w14:textId="77777777" w:rsidR="00841592" w:rsidRPr="00535CB6" w:rsidRDefault="00841592" w:rsidP="00145F0C">
            <w:pPr>
              <w:autoSpaceDE w:val="0"/>
              <w:autoSpaceDN w:val="0"/>
              <w:adjustRightInd w:val="0"/>
              <w:rPr>
                <w:rFonts w:cs="Arial"/>
              </w:rPr>
            </w:pPr>
            <w:r w:rsidRPr="00535CB6">
              <w:rPr>
                <w:rFonts w:cs="Arial"/>
              </w:rPr>
              <w:t>Ocena kryterium jest 0/1 - spełnienie kryterium (ocena „1”) jest warunkiem koniecznym do otrzymania dofinansowania. Uzyskanie oceny „0” powoduje skierowanie wniosku do poprawy/uzupełnienia.</w:t>
            </w:r>
          </w:p>
        </w:tc>
        <w:tc>
          <w:tcPr>
            <w:tcW w:w="459" w:type="pct"/>
            <w:vAlign w:val="center"/>
          </w:tcPr>
          <w:p w14:paraId="4A894933" w14:textId="77777777" w:rsidR="00841592" w:rsidRPr="00535CB6" w:rsidRDefault="00841592" w:rsidP="00145F0C">
            <w:pPr>
              <w:rPr>
                <w:rFonts w:cs="Arial"/>
              </w:rPr>
            </w:pPr>
            <w:r w:rsidRPr="00535CB6">
              <w:rPr>
                <w:rFonts w:cs="Arial"/>
              </w:rPr>
              <w:lastRenderedPageBreak/>
              <w:t>0/1</w:t>
            </w:r>
          </w:p>
        </w:tc>
      </w:tr>
      <w:tr w:rsidR="00841592" w:rsidRPr="0085492D" w14:paraId="4FA4CA43" w14:textId="77777777" w:rsidTr="0066126B">
        <w:tc>
          <w:tcPr>
            <w:tcW w:w="200" w:type="pct"/>
            <w:vAlign w:val="center"/>
          </w:tcPr>
          <w:p w14:paraId="54A516AC" w14:textId="77777777" w:rsidR="00841592" w:rsidRPr="00535CB6" w:rsidRDefault="00841592" w:rsidP="00145F0C">
            <w:pPr>
              <w:rPr>
                <w:rFonts w:cs="Arial"/>
              </w:rPr>
            </w:pPr>
            <w:r w:rsidRPr="00535CB6">
              <w:rPr>
                <w:rFonts w:cs="Arial"/>
              </w:rPr>
              <w:t>3.</w:t>
            </w:r>
          </w:p>
        </w:tc>
        <w:tc>
          <w:tcPr>
            <w:tcW w:w="1485" w:type="pct"/>
            <w:shd w:val="clear" w:color="auto" w:fill="auto"/>
            <w:vAlign w:val="center"/>
          </w:tcPr>
          <w:p w14:paraId="5C63A6CA" w14:textId="77777777" w:rsidR="00841592" w:rsidRPr="00535CB6" w:rsidRDefault="00841592" w:rsidP="00145F0C">
            <w:pPr>
              <w:autoSpaceDE w:val="0"/>
              <w:autoSpaceDN w:val="0"/>
              <w:adjustRightInd w:val="0"/>
              <w:rPr>
                <w:rFonts w:cs="Arial"/>
              </w:rPr>
            </w:pPr>
            <w:r w:rsidRPr="00535CB6">
              <w:rPr>
                <w:rFonts w:cs="Arial"/>
              </w:rPr>
              <w:t xml:space="preserve">Projekt zakłada uczestnictwo co najmniej 30% uczniów zamieszkałych na obszarach wiejskich </w:t>
            </w:r>
            <w:r w:rsidRPr="00535CB6">
              <w:rPr>
                <w:rFonts w:eastAsia="Times New Roman" w:cs="Arial"/>
              </w:rPr>
              <w:t>lub na terenie miast średnich</w:t>
            </w:r>
            <w:r w:rsidRPr="00535CB6">
              <w:rPr>
                <w:rFonts w:cs="Arial"/>
              </w:rPr>
              <w:t xml:space="preserve"> w województwie mazowieckim. </w:t>
            </w:r>
          </w:p>
        </w:tc>
        <w:tc>
          <w:tcPr>
            <w:tcW w:w="2856" w:type="pct"/>
            <w:shd w:val="clear" w:color="auto" w:fill="auto"/>
            <w:vAlign w:val="center"/>
          </w:tcPr>
          <w:p w14:paraId="76027935"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57F0E0B0" w14:textId="77777777" w:rsidR="00841592" w:rsidRPr="00535CB6" w:rsidRDefault="00841592" w:rsidP="00145F0C">
            <w:pPr>
              <w:rPr>
                <w:rFonts w:cs="Arial"/>
              </w:rPr>
            </w:pPr>
            <w:r w:rsidRPr="00535CB6">
              <w:rPr>
                <w:rFonts w:cs="Arial"/>
              </w:rPr>
              <w:t>Kryterium ma na celu silniejszą koncentrację środków na działaniach prowadzonych w stosunku do osób zamieszkałych na obszarach wiejskich, lub na obszarach miast średnich</w:t>
            </w:r>
            <w:r w:rsidRPr="00535CB6">
              <w:rPr>
                <w:rStyle w:val="Odwoanieprzypisudolnego"/>
                <w:rFonts w:cs="Arial"/>
                <w:sz w:val="20"/>
              </w:rPr>
              <w:footnoteReference w:id="229"/>
            </w:r>
            <w:r w:rsidRPr="00535CB6">
              <w:rPr>
                <w:rFonts w:cs="Arial"/>
              </w:rPr>
              <w:t xml:space="preserve"> cechujących się największymi potrzebami w zakresie wyrównania szans edukacyjnych uczniów, niezbędną w kontekście zróżnicowań wewnątrz regionalnych i potrzeby osiągnięcia większej spójności społeczno-gospodarczej. </w:t>
            </w:r>
          </w:p>
          <w:p w14:paraId="4EE89248" w14:textId="77777777" w:rsidR="00841592" w:rsidRPr="00535CB6" w:rsidRDefault="00841592" w:rsidP="00145F0C">
            <w:pPr>
              <w:rPr>
                <w:rFonts w:cs="Arial"/>
              </w:rPr>
            </w:pPr>
            <w:r w:rsidRPr="00535CB6">
              <w:rPr>
                <w:rFonts w:cs="Arial"/>
              </w:rPr>
              <w:t>Obszary wiejskie należy rozumieć zgodnie z Wytycznymi w zakresie monitorowania postępu rzeczowego realizacji programów operacyjnych na lata 2014-2020</w:t>
            </w:r>
            <w:r w:rsidRPr="00535CB6">
              <w:rPr>
                <w:rFonts w:cs="Arial"/>
                <w:vertAlign w:val="superscript"/>
              </w:rPr>
              <w:footnoteReference w:id="230"/>
            </w:r>
            <w:r w:rsidRPr="00535CB6">
              <w:rPr>
                <w:rFonts w:cs="Arial"/>
                <w:vertAlign w:val="superscript"/>
              </w:rPr>
              <w:t xml:space="preserve">. </w:t>
            </w:r>
          </w:p>
          <w:p w14:paraId="4B40C5E6" w14:textId="77777777" w:rsidR="00841592" w:rsidRPr="00535CB6" w:rsidRDefault="00841592" w:rsidP="00145F0C">
            <w:pPr>
              <w:rPr>
                <w:rFonts w:cs="Arial"/>
              </w:rPr>
            </w:pPr>
            <w:r w:rsidRPr="00535CB6">
              <w:rPr>
                <w:rFonts w:cs="Arial"/>
              </w:rPr>
              <w:t>Kryterium wynika z założeń RPO WM.</w:t>
            </w:r>
          </w:p>
          <w:p w14:paraId="0EF4D80F" w14:textId="77777777" w:rsidR="00841592" w:rsidRPr="00535CB6" w:rsidRDefault="00841592" w:rsidP="00145F0C">
            <w:pPr>
              <w:rPr>
                <w:rFonts w:cs="Arial"/>
              </w:rPr>
            </w:pPr>
            <w:r w:rsidRPr="00535CB6">
              <w:rPr>
                <w:rFonts w:cs="Arial"/>
              </w:rPr>
              <w:lastRenderedPageBreak/>
              <w:t>Ocena kryterium jest 0/1 - spełnienie kryterium (ocena „1”) jest warunkiem koniecznym do otrzymania dofinansowania. Uzyskanie oceny „0” powoduje skierowanie wniosku do poprawy/uzupełnienia.</w:t>
            </w:r>
          </w:p>
        </w:tc>
        <w:tc>
          <w:tcPr>
            <w:tcW w:w="459" w:type="pct"/>
            <w:vAlign w:val="center"/>
          </w:tcPr>
          <w:p w14:paraId="62116035" w14:textId="77777777" w:rsidR="00841592" w:rsidRPr="00535CB6" w:rsidRDefault="00841592" w:rsidP="00145F0C">
            <w:pPr>
              <w:rPr>
                <w:rFonts w:cs="Arial"/>
              </w:rPr>
            </w:pPr>
            <w:r w:rsidRPr="00535CB6">
              <w:rPr>
                <w:rFonts w:cs="Arial"/>
              </w:rPr>
              <w:lastRenderedPageBreak/>
              <w:t>0/1</w:t>
            </w:r>
          </w:p>
        </w:tc>
      </w:tr>
      <w:tr w:rsidR="00841592" w:rsidRPr="0085492D" w14:paraId="77F1F919" w14:textId="77777777" w:rsidTr="0066126B">
        <w:tc>
          <w:tcPr>
            <w:tcW w:w="200" w:type="pct"/>
            <w:vAlign w:val="center"/>
          </w:tcPr>
          <w:p w14:paraId="7FF05396" w14:textId="77777777" w:rsidR="00841592" w:rsidRPr="00535CB6" w:rsidRDefault="00841592" w:rsidP="00145F0C">
            <w:pPr>
              <w:rPr>
                <w:rFonts w:cs="Arial"/>
              </w:rPr>
            </w:pPr>
            <w:r w:rsidRPr="00535CB6">
              <w:rPr>
                <w:rFonts w:cs="Arial"/>
              </w:rPr>
              <w:t>4</w:t>
            </w:r>
          </w:p>
        </w:tc>
        <w:tc>
          <w:tcPr>
            <w:tcW w:w="1485" w:type="pct"/>
            <w:shd w:val="clear" w:color="auto" w:fill="auto"/>
            <w:vAlign w:val="center"/>
          </w:tcPr>
          <w:p w14:paraId="41C3AD3C" w14:textId="77777777" w:rsidR="00841592" w:rsidRPr="00535CB6" w:rsidRDefault="00841592" w:rsidP="00145F0C">
            <w:pPr>
              <w:autoSpaceDE w:val="0"/>
              <w:autoSpaceDN w:val="0"/>
              <w:adjustRightInd w:val="0"/>
              <w:rPr>
                <w:rFonts w:cs="Arial"/>
              </w:rPr>
            </w:pPr>
            <w:r w:rsidRPr="00535CB6">
              <w:rPr>
                <w:rFonts w:cs="Arial"/>
              </w:rPr>
              <w:t>Projekt określa wysokość pomocy stypendialnej oraz minimalny okres na jaki jest przyznana pomoc stypendialna dla ucznia.</w:t>
            </w:r>
          </w:p>
        </w:tc>
        <w:tc>
          <w:tcPr>
            <w:tcW w:w="2856" w:type="pct"/>
            <w:shd w:val="clear" w:color="auto" w:fill="auto"/>
            <w:vAlign w:val="center"/>
          </w:tcPr>
          <w:p w14:paraId="0AD9A780"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Wysokość pomocy stypendialnej ustala IZ RPO, jednak kwota stypendium nie może średniomiesięcznie przekroczyć 1000 zł brutto na jednego ucznia.</w:t>
            </w:r>
          </w:p>
          <w:p w14:paraId="5AFB7EAA" w14:textId="77777777" w:rsidR="00841592" w:rsidRPr="00535CB6" w:rsidRDefault="00841592" w:rsidP="00145F0C">
            <w:pPr>
              <w:autoSpaceDE w:val="0"/>
              <w:autoSpaceDN w:val="0"/>
              <w:adjustRightInd w:val="0"/>
              <w:rPr>
                <w:rFonts w:eastAsia="Times New Roman" w:cs="Arial"/>
              </w:rPr>
            </w:pPr>
            <w:r w:rsidRPr="00535CB6">
              <w:rPr>
                <w:rFonts w:eastAsia="Times New Roman" w:cs="Arial"/>
              </w:rPr>
              <w:t xml:space="preserve">Minimalny okres, na jaki jest przyznawana pomoc stypendialna, wynosi 10 miesięcy i może być skrócony jedynie w przypadku naruszenia przez ucznia regulaminu programu stypendialnego. </w:t>
            </w:r>
          </w:p>
          <w:p w14:paraId="4667CE0C" w14:textId="686B6466" w:rsidR="00841592" w:rsidRPr="00535CB6" w:rsidRDefault="00841592" w:rsidP="00145F0C">
            <w:pPr>
              <w:autoSpaceDE w:val="0"/>
              <w:autoSpaceDN w:val="0"/>
              <w:adjustRightInd w:val="0"/>
              <w:rPr>
                <w:rFonts w:eastAsia="Times New Roman" w:cs="Arial"/>
                <w:color w:val="FF0000"/>
              </w:rPr>
            </w:pPr>
            <w:r w:rsidRPr="00535CB6">
              <w:rPr>
                <w:rFonts w:eastAsia="Times New Roman" w:cs="Arial"/>
              </w:rPr>
              <w:t xml:space="preserve">Kryterium wynika z warunków określonych w </w:t>
            </w:r>
            <w:r w:rsidRPr="00535CB6">
              <w:rPr>
                <w:rFonts w:eastAsia="Times New Roman" w:cs="Arial"/>
                <w:i/>
                <w:iCs/>
              </w:rPr>
              <w:t>Wytycznych w zakresie realizacji przedsięwzięć z udziałem środków Europejskiego Funduszu Społecznego w obszarze edukacji na lata 2014-2020.</w:t>
            </w:r>
          </w:p>
          <w:p w14:paraId="175875E8" w14:textId="77777777" w:rsidR="00841592" w:rsidRPr="00535CB6" w:rsidRDefault="00841592" w:rsidP="00145F0C">
            <w:pPr>
              <w:rPr>
                <w:rFonts w:cs="Arial"/>
              </w:rPr>
            </w:pPr>
            <w:r w:rsidRPr="00535CB6">
              <w:rPr>
                <w:rFonts w:cs="Arial"/>
              </w:rPr>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37B00D10" w14:textId="77777777" w:rsidR="00841592" w:rsidRPr="00535CB6" w:rsidRDefault="00841592" w:rsidP="00145F0C">
            <w:pPr>
              <w:rPr>
                <w:rFonts w:cs="Arial"/>
              </w:rPr>
            </w:pPr>
            <w:r w:rsidRPr="00535CB6">
              <w:rPr>
                <w:rFonts w:cs="Arial"/>
              </w:rPr>
              <w:t>0/1</w:t>
            </w:r>
          </w:p>
        </w:tc>
      </w:tr>
      <w:tr w:rsidR="00841592" w:rsidRPr="0085492D" w14:paraId="2D44E25F" w14:textId="77777777" w:rsidTr="0066126B">
        <w:tc>
          <w:tcPr>
            <w:tcW w:w="200" w:type="pct"/>
            <w:vAlign w:val="center"/>
          </w:tcPr>
          <w:p w14:paraId="18EE2F91" w14:textId="77777777" w:rsidR="00841592" w:rsidRPr="00535CB6" w:rsidRDefault="00841592" w:rsidP="00145F0C">
            <w:pPr>
              <w:rPr>
                <w:rFonts w:cs="Arial"/>
              </w:rPr>
            </w:pPr>
            <w:r w:rsidRPr="00535CB6">
              <w:rPr>
                <w:rFonts w:cs="Arial"/>
              </w:rPr>
              <w:t>5.</w:t>
            </w:r>
          </w:p>
        </w:tc>
        <w:tc>
          <w:tcPr>
            <w:tcW w:w="1485" w:type="pct"/>
            <w:vAlign w:val="center"/>
          </w:tcPr>
          <w:p w14:paraId="11987015" w14:textId="15195B44" w:rsidR="00841592" w:rsidRPr="00535CB6" w:rsidRDefault="00841592" w:rsidP="00145F0C">
            <w:pPr>
              <w:autoSpaceDE w:val="0"/>
              <w:autoSpaceDN w:val="0"/>
              <w:adjustRightInd w:val="0"/>
              <w:rPr>
                <w:rFonts w:cs="Arial"/>
              </w:rPr>
            </w:pPr>
            <w:r w:rsidRPr="00535CB6">
              <w:rPr>
                <w:rFonts w:cs="Arial"/>
              </w:rPr>
              <w:t>Projekt zakłada zindywidualizowane wsparcie rozwoju edukacyjnego uczniów.</w:t>
            </w:r>
          </w:p>
        </w:tc>
        <w:tc>
          <w:tcPr>
            <w:tcW w:w="2856" w:type="pct"/>
            <w:vAlign w:val="center"/>
          </w:tcPr>
          <w:p w14:paraId="20108C41" w14:textId="77777777" w:rsidR="00841592" w:rsidRPr="00535CB6" w:rsidRDefault="00841592" w:rsidP="00145F0C">
            <w:pPr>
              <w:rPr>
                <w:rFonts w:cs="Arial"/>
              </w:rPr>
            </w:pPr>
            <w:r w:rsidRPr="00535CB6">
              <w:rPr>
                <w:rFonts w:cs="Arial"/>
              </w:rPr>
              <w:t>Spełnienie kryterium będzie oceniane na podstawie zapisów we wniosku o dofinansowanie projektu.</w:t>
            </w:r>
          </w:p>
          <w:p w14:paraId="35E15D0D" w14:textId="77777777" w:rsidR="00841592" w:rsidRPr="00535CB6" w:rsidRDefault="00841592" w:rsidP="00145F0C">
            <w:pPr>
              <w:rPr>
                <w:rFonts w:eastAsiaTheme="minorHAnsi" w:cs="Arial"/>
              </w:rPr>
            </w:pPr>
            <w:r w:rsidRPr="00535CB6">
              <w:rPr>
                <w:rFonts w:cs="Arial"/>
              </w:rPr>
              <w:t>Każdy stypendysta posiada plan rozwoju edukacyjnego, obejmujący przewidywane w tym zakresie cele i rezultaty oraz zakres działań możliwych do finansowania ze środków przyznanego stypendium. Plan powinien zostać opracowany wspólnie przez ucznia</w:t>
            </w:r>
            <w:r w:rsidRPr="00535CB6">
              <w:rPr>
                <w:rStyle w:val="Odwoanieprzypisudolnego"/>
                <w:rFonts w:cs="Arial"/>
                <w:sz w:val="20"/>
              </w:rPr>
              <w:footnoteReference w:id="231"/>
            </w:r>
            <w:r w:rsidRPr="00535CB6">
              <w:rPr>
                <w:rFonts w:cs="Arial"/>
              </w:rPr>
              <w:t>, jego rodzica/opiekuna prawnego oraz osobę</w:t>
            </w:r>
            <w:r w:rsidRPr="00535CB6">
              <w:rPr>
                <w:rStyle w:val="Odwoanieprzypisudolnego"/>
                <w:rFonts w:cs="Arial"/>
                <w:sz w:val="20"/>
              </w:rPr>
              <w:footnoteReference w:id="232"/>
            </w:r>
            <w:r w:rsidRPr="00535CB6">
              <w:rPr>
                <w:rFonts w:cs="Arial"/>
              </w:rPr>
              <w:t xml:space="preserve"> sprawującą opiekę dydaktyczną nad stypendystą. Opracowanie planu rozwoju edukacyjnego przyczynia się do prawidłowego wykorzystania otrzymanych środków.</w:t>
            </w:r>
            <w:r w:rsidRPr="00535CB6">
              <w:rPr>
                <w:rFonts w:eastAsiaTheme="minorHAnsi" w:cs="Arial"/>
              </w:rPr>
              <w:t xml:space="preserve"> </w:t>
            </w:r>
          </w:p>
          <w:p w14:paraId="21BB817C" w14:textId="77777777" w:rsidR="00841592" w:rsidRPr="00535CB6" w:rsidRDefault="00841592" w:rsidP="00145F0C">
            <w:pPr>
              <w:rPr>
                <w:rFonts w:cs="Arial"/>
              </w:rPr>
            </w:pPr>
            <w:r w:rsidRPr="00535CB6">
              <w:rPr>
                <w:rFonts w:cs="Arial"/>
              </w:rPr>
              <w:t>Kryterium ma na celu zapewnienia efektywności wsparcia, które odpowiada na zidentyfikowane potrzeby edukacyjne uczniów.</w:t>
            </w:r>
          </w:p>
          <w:p w14:paraId="316329A5" w14:textId="77777777" w:rsidR="00841592" w:rsidRPr="00535CB6" w:rsidRDefault="00841592" w:rsidP="00145F0C">
            <w:pPr>
              <w:rPr>
                <w:rFonts w:cs="Arial"/>
              </w:rPr>
            </w:pPr>
            <w:r w:rsidRPr="00535CB6">
              <w:rPr>
                <w:rFonts w:cs="Arial"/>
              </w:rPr>
              <w:t>Kryterium jest zgodne z założeniami RPO oraz Wytycznymi w zakresie realizacji przedsięwzięć z udziałem środków Europejskiego Funduszu Społecznego w obszarze edukacji na lata 2014-2020.</w:t>
            </w:r>
          </w:p>
          <w:p w14:paraId="4441703D" w14:textId="77777777" w:rsidR="00841592" w:rsidRPr="00535CB6" w:rsidRDefault="00841592" w:rsidP="00145F0C">
            <w:pPr>
              <w:rPr>
                <w:rFonts w:cs="Arial"/>
              </w:rPr>
            </w:pPr>
            <w:r w:rsidRPr="00535CB6">
              <w:rPr>
                <w:rFonts w:cs="Arial"/>
              </w:rPr>
              <w:lastRenderedPageBreak/>
              <w:t xml:space="preserve">Ocena kryterium jest 0/1 - spełnienie kryterium (ocena „1”) jest warunkiem koniecznym do otrzymania dofinansowania. Uzyskanie oceny „0” powoduje skierowanie wniosku do poprawy/uzupełnienia. </w:t>
            </w:r>
          </w:p>
        </w:tc>
        <w:tc>
          <w:tcPr>
            <w:tcW w:w="459" w:type="pct"/>
            <w:vAlign w:val="center"/>
          </w:tcPr>
          <w:p w14:paraId="1D7BB113" w14:textId="77777777" w:rsidR="00841592" w:rsidRPr="00535CB6" w:rsidRDefault="00841592" w:rsidP="00145F0C">
            <w:pPr>
              <w:rPr>
                <w:rFonts w:cs="Arial"/>
              </w:rPr>
            </w:pPr>
            <w:r w:rsidRPr="00535CB6">
              <w:rPr>
                <w:rFonts w:cs="Arial"/>
              </w:rPr>
              <w:lastRenderedPageBreak/>
              <w:t>0/1</w:t>
            </w:r>
          </w:p>
        </w:tc>
      </w:tr>
    </w:tbl>
    <w:p w14:paraId="705E3302" w14:textId="77777777" w:rsidR="0085492D" w:rsidRDefault="0085492D">
      <w:pPr>
        <w:spacing w:before="120" w:after="120" w:line="276" w:lineRule="auto"/>
        <w:jc w:val="both"/>
        <w:rPr>
          <w:rFonts w:cs="Arial"/>
          <w:b/>
          <w:spacing w:val="10"/>
          <w:sz w:val="24"/>
          <w:szCs w:val="22"/>
        </w:rPr>
      </w:pPr>
      <w:bookmarkStart w:id="388" w:name="_Toc457226215"/>
      <w:bookmarkStart w:id="389" w:name="_Toc457376965"/>
      <w:bookmarkStart w:id="390" w:name="_Toc457381537"/>
      <w:bookmarkStart w:id="391" w:name="_Toc457987814"/>
      <w:bookmarkStart w:id="392" w:name="_Toc462147178"/>
      <w:r>
        <w:rPr>
          <w:rFonts w:cs="Arial"/>
        </w:rPr>
        <w:br w:type="page"/>
      </w:r>
    </w:p>
    <w:p w14:paraId="1C9C60D1" w14:textId="6B37F1A1" w:rsidR="00B25444" w:rsidRPr="00F877B4" w:rsidRDefault="00BD23D8" w:rsidP="00920F1F">
      <w:pPr>
        <w:pStyle w:val="Nagwek5"/>
        <w:rPr>
          <w:rFonts w:cs="Arial"/>
        </w:rPr>
      </w:pPr>
      <w:bookmarkStart w:id="393" w:name="_Toc131078588"/>
      <w:r w:rsidRPr="00F877B4">
        <w:rPr>
          <w:rFonts w:cs="Arial"/>
        </w:rPr>
        <w:lastRenderedPageBreak/>
        <w:t xml:space="preserve">Poddziałanie 10.3.3 (10iv) </w:t>
      </w:r>
      <w:r w:rsidR="009B36BA" w:rsidRPr="00F877B4">
        <w:rPr>
          <w:rFonts w:cs="Arial"/>
        </w:rPr>
        <w:t>„</w:t>
      </w:r>
      <w:r w:rsidRPr="00F877B4">
        <w:rPr>
          <w:rFonts w:cs="Arial"/>
        </w:rPr>
        <w:t xml:space="preserve">Doradztwo </w:t>
      </w:r>
      <w:proofErr w:type="spellStart"/>
      <w:r w:rsidRPr="00F877B4">
        <w:rPr>
          <w:rFonts w:cs="Arial"/>
        </w:rPr>
        <w:t>edukacyjno</w:t>
      </w:r>
      <w:proofErr w:type="spellEnd"/>
      <w:r w:rsidRPr="00F877B4">
        <w:rPr>
          <w:rFonts w:cs="Arial"/>
        </w:rPr>
        <w:t xml:space="preserve"> – zawodowe w ramach ZIT</w:t>
      </w:r>
      <w:r w:rsidR="009B36BA" w:rsidRPr="00F877B4">
        <w:rPr>
          <w:rFonts w:cs="Arial"/>
        </w:rPr>
        <w:t>”</w:t>
      </w:r>
      <w:r w:rsidR="0089494C" w:rsidRPr="00F877B4">
        <w:rPr>
          <w:rFonts w:cs="Arial"/>
        </w:rPr>
        <w:t xml:space="preserve"> </w:t>
      </w:r>
      <w:r w:rsidR="009B36BA" w:rsidRPr="00F877B4">
        <w:rPr>
          <w:rFonts w:cs="Arial"/>
        </w:rPr>
        <w:t>- r</w:t>
      </w:r>
      <w:r w:rsidRPr="00F877B4">
        <w:rPr>
          <w:rFonts w:cs="Arial"/>
        </w:rPr>
        <w:t>odzaj przedsięwzięcia</w:t>
      </w:r>
      <w:r w:rsidR="009B36BA" w:rsidRPr="00F877B4">
        <w:rPr>
          <w:rFonts w:cs="Arial"/>
        </w:rPr>
        <w:t>:</w:t>
      </w:r>
      <w:r w:rsidRPr="00F877B4">
        <w:rPr>
          <w:rFonts w:cs="Arial"/>
        </w:rPr>
        <w:t xml:space="preserve"> </w:t>
      </w:r>
      <w:r w:rsidR="009B36BA" w:rsidRPr="00F877B4">
        <w:rPr>
          <w:rFonts w:cs="Arial"/>
        </w:rPr>
        <w:t>„</w:t>
      </w:r>
      <w:r w:rsidRPr="00F877B4">
        <w:rPr>
          <w:rFonts w:cs="Arial"/>
        </w:rPr>
        <w:t>Modernizacja oferty kształcenia zawodowego poprzez rozwój doradztwa zawodowego (w gimnazjach oraz szkołach zawodowych ) oraz współpracy z rynkiem pracy</w:t>
      </w:r>
      <w:r w:rsidR="009B36BA" w:rsidRPr="00F877B4">
        <w:rPr>
          <w:rFonts w:cs="Arial"/>
        </w:rPr>
        <w:t>”</w:t>
      </w:r>
      <w:bookmarkEnd w:id="388"/>
      <w:bookmarkEnd w:id="389"/>
      <w:bookmarkEnd w:id="390"/>
      <w:bookmarkEnd w:id="391"/>
      <w:bookmarkEnd w:id="392"/>
      <w:bookmarkEnd w:id="393"/>
    </w:p>
    <w:p w14:paraId="5CBFD2D8" w14:textId="1AE7B647" w:rsidR="00992DFE" w:rsidRPr="00DD0841" w:rsidRDefault="00992DFE" w:rsidP="00DD0841">
      <w:pPr>
        <w:pStyle w:val="Bezodstpw"/>
        <w:rPr>
          <w:rFonts w:cs="Arial"/>
        </w:rPr>
      </w:pPr>
      <w:r w:rsidRPr="00F877B4">
        <w:rPr>
          <w:rFonts w:cs="Arial"/>
        </w:rPr>
        <w:t>Kryteria wyboru projektów przyjęte przez Kom</w:t>
      </w:r>
      <w:r w:rsidR="006A6D2F">
        <w:rPr>
          <w:rFonts w:cs="Arial"/>
        </w:rPr>
        <w:t>itet Monitorujący RPO WM na XI p</w:t>
      </w:r>
      <w:r w:rsidRPr="00F877B4">
        <w:rPr>
          <w:rFonts w:cs="Arial"/>
        </w:rPr>
        <w:t>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w:tblDescription w:val="Tabela zawiera nazwę, opis i ocenę kryterium dla Poddziałania 10.3.3 (10iv) „Doradztwo edukacyjno – zawodowe w ramach ZIT” - rodzaj przedsięwzięcia: „Modernizacja oferty kształcenia zawodowego poprzez rozwój doradztwa zawodowego (w gimnazjach oraz szkołach zawodowych ) oraz współpracy z rynkiem pracy”"/>
      </w:tblPr>
      <w:tblGrid>
        <w:gridCol w:w="567"/>
        <w:gridCol w:w="4106"/>
        <w:gridCol w:w="8080"/>
        <w:gridCol w:w="1270"/>
      </w:tblGrid>
      <w:tr w:rsidR="00BD23D8" w:rsidRPr="00C754A9" w14:paraId="0FE65166" w14:textId="77777777" w:rsidTr="0066126B">
        <w:trPr>
          <w:trHeight w:val="340"/>
          <w:tblHeader/>
        </w:trPr>
        <w:tc>
          <w:tcPr>
            <w:tcW w:w="202" w:type="pct"/>
            <w:shd w:val="clear" w:color="auto" w:fill="auto"/>
            <w:vAlign w:val="center"/>
          </w:tcPr>
          <w:p w14:paraId="2281BB3F" w14:textId="10262801" w:rsidR="00BD23D8" w:rsidRPr="00535CB6" w:rsidRDefault="00BD23D8" w:rsidP="00145F0C">
            <w:pPr>
              <w:rPr>
                <w:rFonts w:cs="Arial"/>
                <w:b/>
              </w:rPr>
            </w:pPr>
            <w:r w:rsidRPr="00535CB6">
              <w:rPr>
                <w:rFonts w:cs="Arial"/>
                <w:b/>
              </w:rPr>
              <w:t>Lp.</w:t>
            </w:r>
          </w:p>
        </w:tc>
        <w:tc>
          <w:tcPr>
            <w:tcW w:w="1464" w:type="pct"/>
            <w:shd w:val="clear" w:color="auto" w:fill="auto"/>
            <w:vAlign w:val="center"/>
          </w:tcPr>
          <w:p w14:paraId="65F91828" w14:textId="77777777" w:rsidR="00BD23D8" w:rsidRPr="00535CB6" w:rsidRDefault="00BD23D8" w:rsidP="00145F0C">
            <w:pPr>
              <w:rPr>
                <w:rFonts w:cs="Arial"/>
                <w:b/>
              </w:rPr>
            </w:pPr>
            <w:r w:rsidRPr="00535CB6">
              <w:rPr>
                <w:rFonts w:cs="Arial"/>
                <w:b/>
              </w:rPr>
              <w:t>Kryterium</w:t>
            </w:r>
          </w:p>
        </w:tc>
        <w:tc>
          <w:tcPr>
            <w:tcW w:w="2881" w:type="pct"/>
            <w:shd w:val="clear" w:color="auto" w:fill="auto"/>
            <w:vAlign w:val="center"/>
          </w:tcPr>
          <w:p w14:paraId="2020A02F" w14:textId="77777777" w:rsidR="00BD23D8" w:rsidRPr="00535CB6" w:rsidRDefault="00BD23D8" w:rsidP="00145F0C">
            <w:pPr>
              <w:rPr>
                <w:rFonts w:cs="Arial"/>
                <w:b/>
              </w:rPr>
            </w:pPr>
            <w:r w:rsidRPr="00535CB6">
              <w:rPr>
                <w:rFonts w:cs="Arial"/>
                <w:b/>
              </w:rPr>
              <w:t>Opis kryterium</w:t>
            </w:r>
          </w:p>
        </w:tc>
        <w:tc>
          <w:tcPr>
            <w:tcW w:w="453" w:type="pct"/>
            <w:shd w:val="clear" w:color="auto" w:fill="auto"/>
            <w:vAlign w:val="center"/>
          </w:tcPr>
          <w:p w14:paraId="1EADE2E6" w14:textId="77777777" w:rsidR="00BD23D8" w:rsidRPr="00535CB6" w:rsidRDefault="00BD23D8" w:rsidP="0066126B">
            <w:pPr>
              <w:contextualSpacing/>
              <w:rPr>
                <w:rFonts w:cs="Arial"/>
                <w:b/>
              </w:rPr>
            </w:pPr>
            <w:r w:rsidRPr="00535CB6">
              <w:rPr>
                <w:rFonts w:cs="Arial"/>
                <w:b/>
              </w:rPr>
              <w:t>Ocena kryterium</w:t>
            </w:r>
          </w:p>
        </w:tc>
      </w:tr>
      <w:tr w:rsidR="00BD23D8" w:rsidRPr="00C754A9" w14:paraId="58F00324" w14:textId="77777777" w:rsidTr="0066126B">
        <w:trPr>
          <w:trHeight w:val="20"/>
        </w:trPr>
        <w:tc>
          <w:tcPr>
            <w:tcW w:w="202" w:type="pct"/>
            <w:shd w:val="clear" w:color="auto" w:fill="auto"/>
            <w:vAlign w:val="center"/>
          </w:tcPr>
          <w:p w14:paraId="11CD603E" w14:textId="77777777" w:rsidR="00BD23D8" w:rsidRPr="00535CB6" w:rsidRDefault="00BD23D8" w:rsidP="00DC3249">
            <w:pPr>
              <w:numPr>
                <w:ilvl w:val="0"/>
                <w:numId w:val="503"/>
              </w:numPr>
              <w:rPr>
                <w:rFonts w:eastAsia="Times New Roman" w:cs="Arial"/>
                <w:lang w:eastAsia="pl-PL"/>
              </w:rPr>
            </w:pPr>
          </w:p>
        </w:tc>
        <w:tc>
          <w:tcPr>
            <w:tcW w:w="1464" w:type="pct"/>
            <w:shd w:val="clear" w:color="auto" w:fill="auto"/>
            <w:vAlign w:val="center"/>
          </w:tcPr>
          <w:p w14:paraId="71628636" w14:textId="41F81420" w:rsidR="00BD23D8" w:rsidRPr="00535CB6" w:rsidRDefault="00BD23D8" w:rsidP="00145F0C">
            <w:pPr>
              <w:rPr>
                <w:rFonts w:eastAsia="Times New Roman" w:cs="Arial"/>
                <w:lang w:eastAsia="pl-PL"/>
              </w:rPr>
            </w:pPr>
            <w:r w:rsidRPr="00535CB6">
              <w:rPr>
                <w:rFonts w:eastAsia="Times New Roman" w:cs="Arial"/>
                <w:lang w:eastAsia="pl-PL"/>
              </w:rPr>
              <w:t>Okres realizacji projektu nie przekracza 24 miesięcy.</w:t>
            </w:r>
          </w:p>
        </w:tc>
        <w:tc>
          <w:tcPr>
            <w:tcW w:w="2881" w:type="pct"/>
            <w:shd w:val="clear" w:color="auto" w:fill="auto"/>
            <w:vAlign w:val="center"/>
          </w:tcPr>
          <w:p w14:paraId="6BC3B21C" w14:textId="293C25F0" w:rsidR="00BD23D8" w:rsidRPr="00535CB6" w:rsidRDefault="00BD23D8"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4D94DCF9" w14:textId="77777777" w:rsidR="00BD23D8" w:rsidRPr="00535CB6" w:rsidRDefault="00BD23D8" w:rsidP="00145F0C">
            <w:pPr>
              <w:rPr>
                <w:rFonts w:eastAsia="Times New Roman" w:cs="Arial"/>
                <w:lang w:eastAsia="pl-PL"/>
              </w:rPr>
            </w:pPr>
            <w:r w:rsidRPr="00535CB6">
              <w:rPr>
                <w:rFonts w:eastAsia="Times New Roman" w:cs="Arial"/>
                <w:lang w:eastAsia="pl-PL"/>
              </w:rPr>
              <w:t xml:space="preserve">Ograniczenie czasu realizacji wpłynie na możliwość realizacji większej liczby projektów w ramach dostępnej alokacji na ww. Poddziałanie, co pozwoli na osiągnięcie założonych wartości wskaźników określonych w RPO WM 2014-2020. </w:t>
            </w:r>
          </w:p>
          <w:p w14:paraId="62EE1F96" w14:textId="038826AF" w:rsidR="00BD23D8" w:rsidRPr="00535CB6" w:rsidRDefault="00BD23D8" w:rsidP="00145F0C">
            <w:pPr>
              <w:rPr>
                <w:rFonts w:eastAsia="Times New Roman" w:cs="Arial"/>
                <w:lang w:eastAsia="pl-PL"/>
              </w:rPr>
            </w:pPr>
            <w:r w:rsidRPr="00535CB6">
              <w:rPr>
                <w:rFonts w:eastAsia="Times New Roman" w:cs="Arial"/>
                <w:lang w:eastAsia="pl-PL"/>
              </w:rPr>
              <w:t>Okres realizacji projektu zaplanowano biorąc pod uwagę:</w:t>
            </w:r>
          </w:p>
          <w:p w14:paraId="643EA33E" w14:textId="6063954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złożoność procesu wdrażania rozwiązań organizacyjnych funkcjonowania wewnąt</w:t>
            </w:r>
            <w:r w:rsidR="00B17E88" w:rsidRPr="00535CB6">
              <w:rPr>
                <w:rFonts w:eastAsia="Times New Roman" w:cs="Arial"/>
                <w:lang w:eastAsia="pl-PL"/>
              </w:rPr>
              <w:t>rzszkolnych systemów doradztwa,</w:t>
            </w:r>
          </w:p>
          <w:p w14:paraId="520974FD" w14:textId="6762A3BA"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4FD9E43A" w14:textId="4E2FF5BB"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programy preorientacji i orientacji zawodowej,</w:t>
            </w:r>
          </w:p>
          <w:p w14:paraId="7515687F" w14:textId="77777777" w:rsidR="00BD23D8" w:rsidRPr="00535CB6" w:rsidRDefault="00BD23D8" w:rsidP="00145F0C">
            <w:pPr>
              <w:numPr>
                <w:ilvl w:val="0"/>
                <w:numId w:val="43"/>
              </w:numPr>
              <w:ind w:left="510" w:hanging="425"/>
              <w:rPr>
                <w:rFonts w:eastAsia="Times New Roman" w:cs="Arial"/>
                <w:lang w:eastAsia="pl-PL"/>
              </w:rPr>
            </w:pPr>
            <w:r w:rsidRPr="00535CB6">
              <w:rPr>
                <w:rFonts w:eastAsia="Times New Roman" w:cs="Arial"/>
                <w:lang w:eastAsia="pl-PL"/>
              </w:rPr>
              <w:t>rekomendacje  dotyczące kierunków zmian w systemie doradztwa zawodowego.</w:t>
            </w:r>
          </w:p>
          <w:p w14:paraId="5156D1C3" w14:textId="587E4042" w:rsidR="00BD23D8" w:rsidRPr="00535CB6" w:rsidRDefault="00BD23D8" w:rsidP="00145F0C">
            <w:pPr>
              <w:rPr>
                <w:rFonts w:eastAsia="Times New Roman" w:cs="Arial"/>
                <w:lang w:eastAsia="pl-PL"/>
              </w:rPr>
            </w:pPr>
            <w:r w:rsidRPr="00535CB6">
              <w:rPr>
                <w:rFonts w:eastAsia="Times New Roman" w:cs="Arial"/>
                <w:lang w:eastAsia="pl-PL"/>
              </w:rPr>
              <w:t>Jednocześnie czas realizacji projektu nie koliduje ze standardami określonymi dla kształcenia nauczycieli na studiach podyplomowych w specjalizacji nauczycielskiej w punkcie XI załącznika do rozporządzenia Ministra Edukacji Narodowej i Sportu z</w:t>
            </w:r>
            <w:r w:rsidR="00A252BB" w:rsidRPr="00535CB6">
              <w:rPr>
                <w:rFonts w:eastAsia="Times New Roman" w:cs="Arial"/>
                <w:lang w:eastAsia="pl-PL"/>
              </w:rPr>
              <w:t xml:space="preserve"> </w:t>
            </w:r>
            <w:r w:rsidRPr="00535CB6">
              <w:rPr>
                <w:rFonts w:eastAsia="Times New Roman" w:cs="Arial"/>
                <w:lang w:eastAsia="pl-PL"/>
              </w:rPr>
              <w:t>dnia 7 września 2004 r. w sprawie standardów kształcenia nauczycieli (Dz. U. Nr 207, poz.</w:t>
            </w:r>
            <w:r w:rsidR="00A252BB" w:rsidRPr="00535CB6">
              <w:rPr>
                <w:rFonts w:eastAsia="Times New Roman" w:cs="Arial"/>
                <w:lang w:eastAsia="pl-PL"/>
              </w:rPr>
              <w:t xml:space="preserve"> </w:t>
            </w:r>
            <w:r w:rsidRPr="00535CB6">
              <w:rPr>
                <w:rFonts w:eastAsia="Times New Roman" w:cs="Arial"/>
                <w:lang w:eastAsia="pl-PL"/>
              </w:rPr>
              <w:t>2110).</w:t>
            </w:r>
          </w:p>
          <w:p w14:paraId="0ABA08F9" w14:textId="0B95F588"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1DF6F7D9"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268F0CEF" w14:textId="386E2872"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1E775B05" w14:textId="77777777" w:rsidTr="0066126B">
        <w:trPr>
          <w:trHeight w:val="20"/>
        </w:trPr>
        <w:tc>
          <w:tcPr>
            <w:tcW w:w="202" w:type="pct"/>
            <w:shd w:val="clear" w:color="auto" w:fill="auto"/>
            <w:vAlign w:val="center"/>
          </w:tcPr>
          <w:p w14:paraId="0AB55F83" w14:textId="77777777" w:rsidR="00BD23D8" w:rsidRPr="00535CB6" w:rsidRDefault="00BD23D8" w:rsidP="00DC3249">
            <w:pPr>
              <w:numPr>
                <w:ilvl w:val="0"/>
                <w:numId w:val="503"/>
              </w:numPr>
              <w:ind w:left="147" w:hanging="147"/>
              <w:rPr>
                <w:rFonts w:eastAsia="Times New Roman" w:cs="Arial"/>
                <w:lang w:eastAsia="pl-PL"/>
              </w:rPr>
            </w:pPr>
          </w:p>
        </w:tc>
        <w:tc>
          <w:tcPr>
            <w:tcW w:w="1464" w:type="pct"/>
            <w:shd w:val="clear" w:color="auto" w:fill="auto"/>
            <w:vAlign w:val="center"/>
          </w:tcPr>
          <w:p w14:paraId="6B1DD97D" w14:textId="77777777" w:rsidR="00BD23D8" w:rsidRPr="00535CB6" w:rsidRDefault="00BD23D8" w:rsidP="00145F0C">
            <w:pPr>
              <w:rPr>
                <w:rFonts w:eastAsia="Times New Roman" w:cs="Arial"/>
                <w:lang w:eastAsia="pl-PL"/>
              </w:rPr>
            </w:pPr>
            <w:r w:rsidRPr="00535CB6">
              <w:rPr>
                <w:rFonts w:eastAsia="Times New Roman" w:cs="Arial"/>
                <w:lang w:eastAsia="pl-PL"/>
              </w:rPr>
              <w:t>Wnioskodawcą w ramach projektu jest:</w:t>
            </w:r>
          </w:p>
          <w:p w14:paraId="31B09B38" w14:textId="6E73005C"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lastRenderedPageBreak/>
              <w:t>organ prowadzący szkołę/szkoły obejmowane wsparciem,</w:t>
            </w:r>
            <w:r w:rsidR="00D86A3A" w:rsidRPr="00535CB6">
              <w:rPr>
                <w:rFonts w:eastAsia="Times New Roman" w:cs="Arial"/>
                <w:lang w:eastAsia="pl-PL"/>
              </w:rPr>
              <w:br/>
            </w:r>
            <w:r w:rsidRPr="00535CB6">
              <w:rPr>
                <w:rFonts w:eastAsia="Times New Roman" w:cs="Arial"/>
                <w:lang w:eastAsia="pl-PL"/>
              </w:rPr>
              <w:t>lub</w:t>
            </w:r>
          </w:p>
          <w:p w14:paraId="5F3F8FBB" w14:textId="05DE8EF0" w:rsidR="00BD23D8" w:rsidRPr="00535CB6" w:rsidRDefault="00BD23D8" w:rsidP="00145F0C">
            <w:pPr>
              <w:pStyle w:val="Akapitzlist0"/>
              <w:numPr>
                <w:ilvl w:val="0"/>
                <w:numId w:val="53"/>
              </w:numPr>
              <w:ind w:left="364" w:hanging="284"/>
              <w:contextualSpacing w:val="0"/>
              <w:rPr>
                <w:rFonts w:eastAsia="Times New Roman" w:cs="Arial"/>
                <w:lang w:eastAsia="pl-PL"/>
              </w:rPr>
            </w:pPr>
            <w:r w:rsidRPr="00535CB6">
              <w:rPr>
                <w:rFonts w:eastAsia="Times New Roman" w:cs="Arial"/>
                <w:lang w:eastAsia="pl-PL"/>
              </w:rPr>
              <w:t>inny podmiot posiadający doświadczenie w obszarze doradztwa edukacyjno-zawodowego  (z wyłączeniem osób fizycznych innych niż prowadzące działalność gospodarczą lub oświatową na podstawie odrębnych przepisów) w partnerstwie z organem prowadzącym.</w:t>
            </w:r>
          </w:p>
        </w:tc>
        <w:tc>
          <w:tcPr>
            <w:tcW w:w="2881" w:type="pct"/>
            <w:shd w:val="clear" w:color="auto" w:fill="auto"/>
            <w:vAlign w:val="center"/>
          </w:tcPr>
          <w:p w14:paraId="2479D15A"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Projekty powinny być realizowane przez podmioty mające kompleksową i najszerszą wiedzę dotyczącą potrzeb szkół, w tym w zakresie doradztwa edukacyjno-zawodowego tj. przede wszystkim przez ich organy prowadzące.</w:t>
            </w:r>
          </w:p>
          <w:p w14:paraId="70612A0E" w14:textId="461E4888" w:rsidR="00BD23D8" w:rsidRPr="00535CB6" w:rsidRDefault="00BD23D8" w:rsidP="00145F0C">
            <w:pPr>
              <w:rPr>
                <w:rFonts w:eastAsia="Times New Roman" w:cs="Arial"/>
                <w:lang w:eastAsia="pl-PL"/>
              </w:rPr>
            </w:pPr>
            <w:r w:rsidRPr="00535CB6">
              <w:rPr>
                <w:rFonts w:eastAsia="Times New Roman" w:cs="Arial"/>
                <w:lang w:eastAsia="pl-PL"/>
              </w:rPr>
              <w:lastRenderedPageBreak/>
              <w:t xml:space="preserve">W przypadku, gdy Wnioskodawcą jest  inny niż organ prowadzący szkołę/szkoły podmiot, oświadcza on, że posiada co najmniej 3-letnie doświadczenie w prowadzeniu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5A975C69"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BC115C3"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96CD014"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74282413" w14:textId="77777777" w:rsidTr="0066126B">
        <w:trPr>
          <w:trHeight w:val="20"/>
        </w:trPr>
        <w:tc>
          <w:tcPr>
            <w:tcW w:w="202" w:type="pct"/>
            <w:shd w:val="clear" w:color="auto" w:fill="auto"/>
            <w:vAlign w:val="center"/>
          </w:tcPr>
          <w:p w14:paraId="63EB9ACB" w14:textId="77777777" w:rsidR="00BD23D8" w:rsidRPr="00535CB6" w:rsidRDefault="00BD23D8" w:rsidP="00145F0C">
            <w:pPr>
              <w:ind w:left="142"/>
              <w:rPr>
                <w:rFonts w:eastAsia="Times New Roman" w:cs="Arial"/>
                <w:lang w:eastAsia="pl-PL"/>
              </w:rPr>
            </w:pPr>
            <w:r w:rsidRPr="00535CB6">
              <w:rPr>
                <w:rFonts w:eastAsia="Times New Roman" w:cs="Arial"/>
                <w:lang w:eastAsia="pl-PL"/>
              </w:rPr>
              <w:t>3.</w:t>
            </w:r>
          </w:p>
        </w:tc>
        <w:tc>
          <w:tcPr>
            <w:tcW w:w="1464" w:type="pct"/>
            <w:shd w:val="clear" w:color="auto" w:fill="auto"/>
            <w:vAlign w:val="center"/>
          </w:tcPr>
          <w:p w14:paraId="609E3EA0" w14:textId="77777777" w:rsidR="00BD23D8" w:rsidRPr="00535CB6" w:rsidRDefault="00BD23D8" w:rsidP="00145F0C">
            <w:pPr>
              <w:rPr>
                <w:rFonts w:eastAsia="Times New Roman" w:cs="Arial"/>
                <w:lang w:eastAsia="pl-PL"/>
              </w:rPr>
            </w:pPr>
            <w:r w:rsidRPr="00535CB6">
              <w:rPr>
                <w:rFonts w:eastAsia="Times New Roman" w:cs="Arial"/>
                <w:lang w:eastAsia="pl-PL"/>
              </w:rPr>
              <w:t>Wnioskodawca/Partner zapewnia wkład własny w wysokości co najmniej 10%.</w:t>
            </w:r>
          </w:p>
        </w:tc>
        <w:tc>
          <w:tcPr>
            <w:tcW w:w="2881" w:type="pct"/>
            <w:shd w:val="clear" w:color="auto" w:fill="auto"/>
            <w:vAlign w:val="center"/>
          </w:tcPr>
          <w:p w14:paraId="31D57B02" w14:textId="77777777" w:rsidR="00BD23D8" w:rsidRPr="00535CB6" w:rsidRDefault="00BD23D8" w:rsidP="00145F0C">
            <w:pPr>
              <w:rPr>
                <w:rFonts w:eastAsia="Times New Roman" w:cs="Arial"/>
                <w:lang w:eastAsia="pl-PL"/>
              </w:rPr>
            </w:pPr>
            <w:r w:rsidRPr="00535CB6">
              <w:rPr>
                <w:rFonts w:eastAsia="Times New Roman" w:cs="Arial"/>
                <w:lang w:eastAsia="pl-PL"/>
              </w:rPr>
              <w:t>Montaż finansowy dla województwa mazowieckiego został przyjęty w Kontrakcie Terytorialnym (załącznik nr 2d)  zatwierdzonym przez Instytucję Zarządzającą RPO WM. Wkład własny rozumiany jest jako wkład pieniężny i/lub niepieniężny.</w:t>
            </w:r>
          </w:p>
          <w:p w14:paraId="65DCD15E"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6358F497"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66AC1ED8" w14:textId="7512802B"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73CAF146" w14:textId="77777777" w:rsidTr="0066126B">
        <w:trPr>
          <w:trHeight w:val="20"/>
        </w:trPr>
        <w:tc>
          <w:tcPr>
            <w:tcW w:w="202" w:type="pct"/>
            <w:shd w:val="clear" w:color="auto" w:fill="auto"/>
            <w:vAlign w:val="center"/>
          </w:tcPr>
          <w:p w14:paraId="42FCE46A" w14:textId="77777777" w:rsidR="00BD23D8" w:rsidRPr="00535CB6" w:rsidRDefault="00BD23D8" w:rsidP="00145F0C">
            <w:pPr>
              <w:ind w:left="142"/>
              <w:rPr>
                <w:rFonts w:eastAsia="Times New Roman" w:cs="Arial"/>
                <w:lang w:eastAsia="pl-PL"/>
              </w:rPr>
            </w:pPr>
            <w:r w:rsidRPr="00535CB6">
              <w:rPr>
                <w:rFonts w:eastAsia="Times New Roman" w:cs="Arial"/>
                <w:lang w:eastAsia="pl-PL"/>
              </w:rPr>
              <w:t>4.</w:t>
            </w:r>
          </w:p>
        </w:tc>
        <w:tc>
          <w:tcPr>
            <w:tcW w:w="1464" w:type="pct"/>
            <w:shd w:val="clear" w:color="auto" w:fill="auto"/>
            <w:vAlign w:val="center"/>
          </w:tcPr>
          <w:p w14:paraId="7AD3858E" w14:textId="12D15DDB" w:rsidR="00BD23D8" w:rsidRPr="00535CB6" w:rsidRDefault="00BD23D8" w:rsidP="00145F0C">
            <w:pPr>
              <w:rPr>
                <w:rFonts w:eastAsia="Times New Roman" w:cs="Arial"/>
                <w:lang w:eastAsia="pl-PL"/>
              </w:rPr>
            </w:pPr>
            <w:r w:rsidRPr="00535CB6">
              <w:rPr>
                <w:rFonts w:eastAsia="Times New Roman" w:cs="Arial"/>
                <w:lang w:eastAsia="pl-PL"/>
              </w:rPr>
              <w:t xml:space="preserve">Wsparcie w ramach projektu jest kierowane do gimnazjów i/lub szkół zawodowych (z wyłączeniem szkół dla dorosłych) z obszaru ZIT WOF, w tym do doradców edukacyjno-zawodowych oraz nauczycieli wyznaczonych do realizacji zadań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w/w szkołach.</w:t>
            </w:r>
          </w:p>
        </w:tc>
        <w:tc>
          <w:tcPr>
            <w:tcW w:w="2881" w:type="pct"/>
            <w:shd w:val="clear" w:color="auto" w:fill="auto"/>
            <w:vAlign w:val="center"/>
          </w:tcPr>
          <w:p w14:paraId="1FB78AA1" w14:textId="77777777" w:rsidR="00BD23D8" w:rsidRPr="00535CB6" w:rsidRDefault="00BD23D8" w:rsidP="00145F0C">
            <w:pPr>
              <w:rPr>
                <w:rFonts w:eastAsiaTheme="minorHAnsi" w:cs="Arial"/>
              </w:rPr>
            </w:pPr>
            <w:r w:rsidRPr="00535CB6">
              <w:rPr>
                <w:rFonts w:eastAsia="Times New Roman" w:cs="Arial"/>
                <w:lang w:eastAsia="pl-PL"/>
              </w:rPr>
              <w:t>Obszar ZIT WOF jest zdefiniowany w Strategii</w:t>
            </w:r>
            <w:r w:rsidRPr="00535CB6">
              <w:rPr>
                <w:rFonts w:eastAsiaTheme="minorHAnsi" w:cs="Arial"/>
              </w:rPr>
              <w:t xml:space="preserve"> </w:t>
            </w:r>
            <w:r w:rsidRPr="00535CB6">
              <w:rPr>
                <w:rFonts w:eastAsia="Times New Roman" w:cs="Arial"/>
                <w:lang w:eastAsia="pl-PL"/>
              </w:rPr>
              <w:t>Zintegrowanych Inwestycji Terytorialnych dla Warszawskiego Obszaru Funkcjonalnego 2014-2020+,  stanowiącej załącznik do Regulaminu konkursu.</w:t>
            </w:r>
          </w:p>
          <w:p w14:paraId="5F4E07A5"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F8837E1"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37D4A501" w14:textId="61CBDAE5" w:rsidR="00BD23D8" w:rsidRPr="00535CB6" w:rsidRDefault="00BD23D8" w:rsidP="00145F0C">
            <w:pPr>
              <w:rPr>
                <w:rFonts w:eastAsia="Times New Roman" w:cs="Arial"/>
                <w:lang w:eastAsia="pl-PL"/>
              </w:rPr>
            </w:pPr>
            <w:r w:rsidRPr="00535CB6">
              <w:rPr>
                <w:rFonts w:eastAsia="Times New Roman" w:cs="Arial"/>
                <w:lang w:eastAsia="pl-PL"/>
              </w:rPr>
              <w:t>0/1</w:t>
            </w:r>
          </w:p>
        </w:tc>
      </w:tr>
      <w:tr w:rsidR="00BD23D8" w:rsidRPr="00C754A9" w14:paraId="3027F452" w14:textId="77777777" w:rsidTr="0066126B">
        <w:trPr>
          <w:trHeight w:val="368"/>
        </w:trPr>
        <w:tc>
          <w:tcPr>
            <w:tcW w:w="202" w:type="pct"/>
            <w:shd w:val="clear" w:color="auto" w:fill="auto"/>
            <w:vAlign w:val="center"/>
          </w:tcPr>
          <w:p w14:paraId="4B97096F" w14:textId="77777777" w:rsidR="00BD23D8" w:rsidRPr="00535CB6" w:rsidRDefault="00BD23D8" w:rsidP="00145F0C">
            <w:pPr>
              <w:ind w:left="142"/>
              <w:rPr>
                <w:rFonts w:eastAsia="Times New Roman" w:cs="Arial"/>
                <w:lang w:eastAsia="pl-PL"/>
              </w:rPr>
            </w:pPr>
            <w:r w:rsidRPr="00535CB6">
              <w:rPr>
                <w:rFonts w:eastAsia="Times New Roman" w:cs="Arial"/>
                <w:lang w:eastAsia="pl-PL"/>
              </w:rPr>
              <w:t>5.</w:t>
            </w:r>
          </w:p>
        </w:tc>
        <w:tc>
          <w:tcPr>
            <w:tcW w:w="1464" w:type="pct"/>
            <w:shd w:val="clear" w:color="auto" w:fill="auto"/>
            <w:vAlign w:val="center"/>
          </w:tcPr>
          <w:p w14:paraId="6576678F" w14:textId="1D43D53C" w:rsidR="00BD23D8" w:rsidRPr="00535CB6" w:rsidRDefault="00BD23D8" w:rsidP="00145F0C">
            <w:pPr>
              <w:rPr>
                <w:rFonts w:eastAsia="Times New Roman" w:cs="Arial"/>
                <w:lang w:eastAsia="pl-PL"/>
              </w:rPr>
            </w:pPr>
            <w:r w:rsidRPr="00535CB6">
              <w:rPr>
                <w:rFonts w:eastAsia="Times New Roman" w:cs="Arial"/>
                <w:lang w:eastAsia="pl-PL"/>
              </w:rPr>
              <w:t xml:space="preserve">Przygotowanie wniosku o dofinansowanie poprzedza przeprowadzenie analizy aktualnych potrzeb szkół w zakresie doradztwa edukacyjno-zawodowego z uwzględnieniem zachowania trwałości </w:t>
            </w:r>
            <w:r w:rsidRPr="00535CB6">
              <w:rPr>
                <w:rFonts w:eastAsia="Times New Roman" w:cs="Arial"/>
                <w:lang w:eastAsia="pl-PL"/>
              </w:rPr>
              <w:lastRenderedPageBreak/>
              <w:t>wprowadzonych/wzmocnionych efektów działań realizowanych w ramach projektu.</w:t>
            </w:r>
          </w:p>
        </w:tc>
        <w:tc>
          <w:tcPr>
            <w:tcW w:w="2881" w:type="pct"/>
            <w:shd w:val="clear" w:color="auto" w:fill="auto"/>
            <w:vAlign w:val="center"/>
          </w:tcPr>
          <w:p w14:paraId="0A6FC50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na szczeblu regionalnym i lokalnym.</w:t>
            </w:r>
          </w:p>
          <w:p w14:paraId="7CE541A0"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lastRenderedPageBreak/>
              <w:t xml:space="preserve">Wnioskodawca oświadcza, że wniosek o dofinansowanie został przygotowany na podstawie wyników przeprowadzonej analizy sytuacji w zakresie funkcjonowania systemu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 przewidywanych do objęcia wsparciem w ramach projektu.</w:t>
            </w:r>
          </w:p>
          <w:p w14:paraId="021392E9"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W odniesieniu do przeprowadzonej analizy istotne jest, że:</w:t>
            </w:r>
          </w:p>
          <w:p w14:paraId="43F7AAD1"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dotyczy :</w:t>
            </w:r>
          </w:p>
          <w:p w14:paraId="0F60FA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dostępności, jakości i efektywności usług świadczonych w ramach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p>
          <w:p w14:paraId="166E6B49"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 xml:space="preserve">możliwości wykorzystania przez szkoły zewnętrznego wsparcia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5167BCE" w14:textId="77777777" w:rsidR="00BD23D8" w:rsidRPr="00535CB6" w:rsidRDefault="00BD23D8" w:rsidP="00145F0C">
            <w:pPr>
              <w:numPr>
                <w:ilvl w:val="1"/>
                <w:numId w:val="54"/>
              </w:numPr>
              <w:tabs>
                <w:tab w:val="left" w:pos="793"/>
              </w:tabs>
              <w:autoSpaceDE w:val="0"/>
              <w:autoSpaceDN w:val="0"/>
              <w:adjustRightInd w:val="0"/>
              <w:ind w:left="794" w:hanging="284"/>
              <w:rPr>
                <w:rFonts w:eastAsia="Times New Roman" w:cs="Arial"/>
                <w:lang w:eastAsia="pl-PL"/>
              </w:rPr>
            </w:pPr>
            <w:r w:rsidRPr="00535CB6">
              <w:rPr>
                <w:rFonts w:eastAsia="Times New Roman" w:cs="Arial"/>
                <w:lang w:eastAsia="pl-PL"/>
              </w:rPr>
              <w:t>zachowania trwałości wprowadzonych/wzmocnionych efektów działań realizowanych w ramach projektu,</w:t>
            </w:r>
          </w:p>
          <w:p w14:paraId="6A984EB9"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analiza została przygotowana przed złożeniem wniosku,</w:t>
            </w:r>
          </w:p>
          <w:p w14:paraId="7010F495" w14:textId="77777777" w:rsidR="00BD23D8" w:rsidRPr="00535CB6" w:rsidRDefault="00BD23D8" w:rsidP="00145F0C">
            <w:pPr>
              <w:numPr>
                <w:ilvl w:val="0"/>
                <w:numId w:val="42"/>
              </w:numPr>
              <w:autoSpaceDE w:val="0"/>
              <w:autoSpaceDN w:val="0"/>
              <w:adjustRightInd w:val="0"/>
              <w:ind w:left="510" w:hanging="425"/>
              <w:rPr>
                <w:rFonts w:eastAsia="Times New Roman" w:cs="Arial"/>
                <w:lang w:eastAsia="pl-PL"/>
              </w:rPr>
            </w:pPr>
            <w:r w:rsidRPr="00535CB6">
              <w:rPr>
                <w:rFonts w:eastAsia="Times New Roman" w:cs="Arial"/>
                <w:lang w:eastAsia="pl-PL"/>
              </w:rPr>
              <w:t>przeprowadzenie analizy nie jest finansowane w ramach projektu.</w:t>
            </w:r>
          </w:p>
          <w:p w14:paraId="5583EF1D"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41791675" w14:textId="77777777" w:rsidR="00BD23D8" w:rsidRPr="00535CB6" w:rsidRDefault="00BD23D8"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5D5F680F" w14:textId="649964F9"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38CD4701" w14:textId="77777777" w:rsidTr="0066126B">
        <w:trPr>
          <w:trHeight w:val="368"/>
        </w:trPr>
        <w:tc>
          <w:tcPr>
            <w:tcW w:w="202" w:type="pct"/>
            <w:shd w:val="clear" w:color="auto" w:fill="auto"/>
            <w:vAlign w:val="center"/>
          </w:tcPr>
          <w:p w14:paraId="07D4C4B6" w14:textId="77777777" w:rsidR="00BD23D8" w:rsidRPr="00535CB6" w:rsidRDefault="00BD23D8" w:rsidP="00145F0C">
            <w:pPr>
              <w:ind w:left="142"/>
              <w:rPr>
                <w:rFonts w:eastAsia="Times New Roman" w:cs="Arial"/>
                <w:lang w:eastAsia="pl-PL"/>
              </w:rPr>
            </w:pPr>
            <w:r w:rsidRPr="00535CB6">
              <w:rPr>
                <w:rFonts w:eastAsia="Times New Roman" w:cs="Arial"/>
                <w:lang w:eastAsia="pl-PL"/>
              </w:rPr>
              <w:t>6.</w:t>
            </w:r>
          </w:p>
        </w:tc>
        <w:tc>
          <w:tcPr>
            <w:tcW w:w="1464" w:type="pct"/>
            <w:shd w:val="clear" w:color="auto" w:fill="auto"/>
            <w:vAlign w:val="center"/>
          </w:tcPr>
          <w:p w14:paraId="088B2235" w14:textId="77777777" w:rsidR="00BD23D8" w:rsidRPr="00535CB6" w:rsidRDefault="00BD23D8" w:rsidP="00145F0C">
            <w:pPr>
              <w:rPr>
                <w:rFonts w:eastAsia="Times New Roman" w:cs="Arial"/>
                <w:lang w:eastAsia="pl-PL"/>
              </w:rPr>
            </w:pPr>
            <w:r w:rsidRPr="00535CB6">
              <w:rPr>
                <w:rFonts w:eastAsia="Times New Roman" w:cs="Arial"/>
                <w:lang w:eastAsia="pl-PL"/>
              </w:rPr>
              <w:t>Projekt obejmuje działania, które mają na celu systemowe wzmocnienie doradztwa edukacyjno-zawodowego w szkołach oraz przygotowanie szkół do świadczenia tego typu usług.</w:t>
            </w:r>
          </w:p>
        </w:tc>
        <w:tc>
          <w:tcPr>
            <w:tcW w:w="2881" w:type="pct"/>
            <w:shd w:val="clear" w:color="auto" w:fill="auto"/>
            <w:vAlign w:val="center"/>
          </w:tcPr>
          <w:p w14:paraId="5CAC058C" w14:textId="2F26B1F3" w:rsidR="00BD23D8" w:rsidRPr="00535CB6" w:rsidRDefault="00BD23D8" w:rsidP="00145F0C">
            <w:pPr>
              <w:rPr>
                <w:rFonts w:eastAsia="Times New Roman" w:cs="Arial"/>
                <w:lang w:eastAsia="pl-PL"/>
              </w:rPr>
            </w:pPr>
            <w:r w:rsidRPr="00535CB6">
              <w:rPr>
                <w:rFonts w:eastAsia="Times New Roman" w:cs="Arial"/>
                <w:lang w:eastAsia="pl-PL"/>
              </w:rPr>
              <w:t xml:space="preserve">Wsparcie obejmuje co najmniej jedno z poniższych rozwiązań, wymienionych w Wytycznych w zakresie realizacji przedsięwzięć z udziałem środków Europejskiego Funduszu Społecznego w obszarze edukacji na lata 2014-2020 wydanych przez Ministerstwo Rozwoju </w:t>
            </w:r>
            <w:r w:rsidR="00A252BB" w:rsidRPr="00535CB6">
              <w:rPr>
                <w:rFonts w:eastAsia="Times New Roman" w:cs="Arial"/>
                <w:lang w:eastAsia="pl-PL"/>
              </w:rPr>
              <w:t>Regionalnego 2 czerwca 2015 r.:</w:t>
            </w:r>
          </w:p>
          <w:p w14:paraId="4E5DB1D6" w14:textId="6EE996EA"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uzyskanie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przez osoby realizujące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gimnazjach i szkołach zawodowych, które nie posiadają kwalifikacji z tego zakresu i/lub podnoszenie kwalifikacji doradców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zawodowych, realizujących zadania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 szkołach</w:t>
            </w:r>
            <w:r w:rsidRPr="00535CB6">
              <w:rPr>
                <w:rFonts w:eastAsia="Times New Roman" w:cs="Arial"/>
                <w:vertAlign w:val="superscript"/>
                <w:lang w:eastAsia="pl-PL"/>
              </w:rPr>
              <w:footnoteReference w:id="233"/>
            </w:r>
            <w:r w:rsidR="00A252BB" w:rsidRPr="00535CB6">
              <w:rPr>
                <w:rFonts w:eastAsia="Times New Roman" w:cs="Arial"/>
                <w:lang w:eastAsia="pl-PL"/>
              </w:rPr>
              <w:t>;</w:t>
            </w:r>
          </w:p>
          <w:p w14:paraId="7B7C40BF"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lastRenderedPageBreak/>
              <w:t>tworzenie Szkolnych Punktów Informacji i Kariery (</w:t>
            </w:r>
            <w:proofErr w:type="spellStart"/>
            <w:r w:rsidRPr="00535CB6">
              <w:rPr>
                <w:rFonts w:eastAsia="Times New Roman" w:cs="Arial"/>
                <w:lang w:eastAsia="pl-PL"/>
              </w:rPr>
              <w:t>SPInKa</w:t>
            </w:r>
            <w:proofErr w:type="spellEnd"/>
            <w:r w:rsidRPr="00535CB6">
              <w:rPr>
                <w:rFonts w:eastAsia="Times New Roman" w:cs="Arial"/>
                <w:lang w:eastAsia="pl-PL"/>
              </w:rPr>
              <w:t>);</w:t>
            </w:r>
          </w:p>
          <w:p w14:paraId="68CCCFB4" w14:textId="77777777" w:rsidR="00BD23D8" w:rsidRPr="00535CB6" w:rsidRDefault="00BD23D8" w:rsidP="00145F0C">
            <w:pPr>
              <w:numPr>
                <w:ilvl w:val="0"/>
                <w:numId w:val="140"/>
              </w:numPr>
              <w:tabs>
                <w:tab w:val="left" w:pos="368"/>
              </w:tabs>
              <w:ind w:left="652" w:hanging="425"/>
              <w:rPr>
                <w:rFonts w:eastAsia="Times New Roman" w:cs="Arial"/>
                <w:lang w:eastAsia="pl-PL"/>
              </w:rPr>
            </w:pPr>
            <w:r w:rsidRPr="00535CB6">
              <w:rPr>
                <w:rFonts w:eastAsia="Times New Roman" w:cs="Arial"/>
                <w:lang w:eastAsia="pl-PL"/>
              </w:rPr>
              <w:t xml:space="preserve">wdrożenie zewnętrznego wsparcia szkół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zgodnie z warunkami określonymi w Regulaminie projektu.</w:t>
            </w:r>
          </w:p>
          <w:p w14:paraId="14491106"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Działania są zgodne z Ustawą o systemie oświaty - system oświaty zapewnia przygotowanie uczniów do wyboru zawodu i kierunku kształcenia ((Dz. U. z 2015 r. poz. 2156 oraz z 2016 r. poz. 35 i 64).</w:t>
            </w:r>
          </w:p>
          <w:p w14:paraId="521EC47B"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01649075"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A068FF4" w14:textId="6BC37FDE" w:rsidR="00BD23D8" w:rsidRPr="00535CB6" w:rsidRDefault="00BD23D8" w:rsidP="00145F0C">
            <w:pPr>
              <w:rPr>
                <w:rFonts w:eastAsia="Times New Roman" w:cs="Arial"/>
                <w:lang w:eastAsia="pl-PL"/>
              </w:rPr>
            </w:pPr>
            <w:r w:rsidRPr="00535CB6">
              <w:rPr>
                <w:rFonts w:eastAsia="Times New Roman" w:cs="Arial"/>
                <w:lang w:eastAsia="pl-PL"/>
              </w:rPr>
              <w:lastRenderedPageBreak/>
              <w:t>0/1</w:t>
            </w:r>
          </w:p>
        </w:tc>
      </w:tr>
      <w:tr w:rsidR="00BD23D8" w:rsidRPr="00C754A9" w14:paraId="5D0E70E4" w14:textId="77777777" w:rsidTr="0066126B">
        <w:trPr>
          <w:trHeight w:val="368"/>
        </w:trPr>
        <w:tc>
          <w:tcPr>
            <w:tcW w:w="202" w:type="pct"/>
            <w:tcBorders>
              <w:bottom w:val="single" w:sz="4" w:space="0" w:color="auto"/>
            </w:tcBorders>
            <w:shd w:val="clear" w:color="auto" w:fill="auto"/>
            <w:vAlign w:val="center"/>
          </w:tcPr>
          <w:p w14:paraId="3629BBA8" w14:textId="77777777" w:rsidR="00BD23D8" w:rsidRPr="00535CB6" w:rsidRDefault="00BD23D8" w:rsidP="00145F0C">
            <w:pPr>
              <w:ind w:left="142"/>
              <w:rPr>
                <w:rFonts w:eastAsia="Times New Roman" w:cs="Arial"/>
                <w:lang w:eastAsia="pl-PL"/>
              </w:rPr>
            </w:pPr>
            <w:r w:rsidRPr="00535CB6">
              <w:rPr>
                <w:rFonts w:eastAsia="Times New Roman" w:cs="Arial"/>
                <w:lang w:eastAsia="pl-PL"/>
              </w:rPr>
              <w:t>7.</w:t>
            </w:r>
          </w:p>
        </w:tc>
        <w:tc>
          <w:tcPr>
            <w:tcW w:w="1464" w:type="pct"/>
            <w:tcBorders>
              <w:bottom w:val="single" w:sz="4" w:space="0" w:color="auto"/>
            </w:tcBorders>
            <w:shd w:val="clear" w:color="auto" w:fill="auto"/>
            <w:vAlign w:val="center"/>
          </w:tcPr>
          <w:p w14:paraId="7A10E65B" w14:textId="77777777" w:rsidR="00BD23D8" w:rsidRPr="00535CB6" w:rsidRDefault="00BD23D8" w:rsidP="00145F0C">
            <w:pPr>
              <w:autoSpaceDE w:val="0"/>
              <w:autoSpaceDN w:val="0"/>
              <w:adjustRightInd w:val="0"/>
              <w:rPr>
                <w:rFonts w:eastAsia="Times New Roman"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w:t>
            </w:r>
          </w:p>
        </w:tc>
        <w:tc>
          <w:tcPr>
            <w:tcW w:w="2881" w:type="pct"/>
            <w:tcBorders>
              <w:bottom w:val="single" w:sz="4" w:space="0" w:color="auto"/>
            </w:tcBorders>
            <w:shd w:val="clear" w:color="auto" w:fill="auto"/>
            <w:vAlign w:val="center"/>
          </w:tcPr>
          <w:p w14:paraId="75623873" w14:textId="77777777" w:rsidR="00BD23D8" w:rsidRPr="00535CB6" w:rsidRDefault="00BD23D8" w:rsidP="00145F0C">
            <w:pPr>
              <w:rPr>
                <w:rFonts w:eastAsiaTheme="minorHAnsi" w:cs="Arial"/>
              </w:rPr>
            </w:pPr>
            <w:r w:rsidRPr="00535CB6">
              <w:rPr>
                <w:rFonts w:eastAsiaTheme="minorHAnsi" w:cs="Arial"/>
              </w:rPr>
              <w:t xml:space="preserve">Wnioskodawca oświadcza, że projekt uwzględnia problematykę potrzeb lokalnego/regionalnego rynku pracy w systemie doradztwa </w:t>
            </w:r>
            <w:proofErr w:type="spellStart"/>
            <w:r w:rsidRPr="00535CB6">
              <w:rPr>
                <w:rFonts w:eastAsiaTheme="minorHAnsi" w:cs="Arial"/>
              </w:rPr>
              <w:t>edukacyjno</w:t>
            </w:r>
            <w:proofErr w:type="spellEnd"/>
            <w:r w:rsidRPr="00535CB6">
              <w:rPr>
                <w:rFonts w:eastAsiaTheme="minorHAnsi" w:cs="Arial"/>
              </w:rPr>
              <w:t xml:space="preserve"> – zawodowego. </w:t>
            </w:r>
            <w:r w:rsidRPr="00535CB6">
              <w:rPr>
                <w:rFonts w:eastAsia="Times New Roman" w:cs="Arial"/>
                <w:lang w:eastAsia="pl-PL"/>
              </w:rPr>
              <w:t xml:space="preserve">Prowadząc działania w zakresie współpracy z rynkiem pracy bazuje na informacjach dotyczących zapotrzebowania w zawodach/na kwalifikacje mając jednocześnie na uwadze potencjał edukacyjno-zawodowy na obszarze ZIT WOF. </w:t>
            </w:r>
          </w:p>
          <w:p w14:paraId="541C9CAC" w14:textId="55DF5D94" w:rsidR="00BD23D8" w:rsidRPr="00535CB6" w:rsidRDefault="00BD23D8" w:rsidP="00145F0C">
            <w:pPr>
              <w:autoSpaceDE w:val="0"/>
              <w:autoSpaceDN w:val="0"/>
              <w:rPr>
                <w:rFonts w:eastAsiaTheme="minorHAnsi" w:cs="Arial"/>
              </w:rPr>
            </w:pPr>
            <w:r w:rsidRPr="00535CB6">
              <w:rPr>
                <w:rFonts w:eastAsia="Times New Roman" w:cs="Arial"/>
                <w:lang w:eastAsia="pl-PL"/>
              </w:rPr>
              <w:t>Przyczyni się to do zminimalizowania dysproporcji między predyspozycjami i preferencjami uczniów a możliwymi wyborami ścieżki rozwoju zawodowego i miejsca zatrudnienia spo</w:t>
            </w:r>
            <w:r w:rsidR="00CE1542" w:rsidRPr="00535CB6">
              <w:rPr>
                <w:rFonts w:eastAsia="Times New Roman" w:cs="Arial"/>
                <w:lang w:eastAsia="pl-PL"/>
              </w:rPr>
              <w:t>śród dostępnych na rynku pracy.</w:t>
            </w:r>
          </w:p>
          <w:p w14:paraId="68B346ED" w14:textId="77777777" w:rsidR="00BD23D8" w:rsidRPr="00535CB6" w:rsidRDefault="00BD23D8" w:rsidP="00145F0C">
            <w:pPr>
              <w:rPr>
                <w:rFonts w:eastAsia="Times New Roman" w:cs="Arial"/>
                <w:lang w:eastAsia="pl-PL"/>
              </w:rPr>
            </w:pPr>
            <w:r w:rsidRPr="00535CB6">
              <w:rPr>
                <w:rFonts w:eastAsia="Times New Roman" w:cs="Arial"/>
                <w:lang w:eastAsia="pl-PL"/>
              </w:rPr>
              <w:t>Dla spełnienia kryterium dodatkowo pomocne będą informacje zawarte na stronach: www.obserwatorium.mazowsze.pl oraz http://skillspanorama.cedefop.europa.eu/en</w:t>
            </w:r>
          </w:p>
          <w:p w14:paraId="40B4E723" w14:textId="77777777" w:rsidR="00BD23D8" w:rsidRPr="00535CB6" w:rsidRDefault="00BD23D8" w:rsidP="00145F0C">
            <w:pPr>
              <w:rPr>
                <w:rFonts w:eastAsia="Times New Roman" w:cs="Arial"/>
                <w:lang w:eastAsia="pl-PL"/>
              </w:rPr>
            </w:pPr>
            <w:r w:rsidRPr="00535CB6">
              <w:rPr>
                <w:rFonts w:eastAsia="Times New Roman" w:cs="Arial"/>
                <w:lang w:eastAsia="pl-PL"/>
              </w:rPr>
              <w:t>Kryterium weryfikowane na podstawie zapisów wniosku.</w:t>
            </w:r>
          </w:p>
          <w:p w14:paraId="7713F8E9" w14:textId="77777777" w:rsidR="00BD23D8" w:rsidRPr="00535CB6" w:rsidRDefault="00BD23D8" w:rsidP="00145F0C">
            <w:pPr>
              <w:rPr>
                <w:rFonts w:eastAsia="Times New Roman" w:cs="Arial"/>
                <w:lang w:eastAsia="pl-PL"/>
              </w:rPr>
            </w:pPr>
            <w:r w:rsidRPr="00535CB6">
              <w:rPr>
                <w:rFonts w:eastAsia="Times New Roman" w:cs="Arial"/>
                <w:lang w:eastAsia="pl-PL"/>
              </w:rPr>
              <w:lastRenderedPageBreak/>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5441029F" w14:textId="77777777" w:rsidR="00BD23D8" w:rsidRPr="00535CB6" w:rsidRDefault="00BD23D8" w:rsidP="00145F0C">
            <w:pPr>
              <w:rPr>
                <w:rFonts w:eastAsiaTheme="minorHAnsi" w:cs="Arial"/>
              </w:rPr>
            </w:pPr>
            <w:r w:rsidRPr="00535CB6">
              <w:rPr>
                <w:rFonts w:eastAsiaTheme="minorHAnsi" w:cs="Arial"/>
              </w:rPr>
              <w:lastRenderedPageBreak/>
              <w:t>0/1</w:t>
            </w:r>
          </w:p>
        </w:tc>
      </w:tr>
    </w:tbl>
    <w:p w14:paraId="288D266A" w14:textId="77777777" w:rsidR="00A252BB" w:rsidRPr="00F877B4" w:rsidRDefault="00A252BB">
      <w:pPr>
        <w:rPr>
          <w:rFonts w:cs="Arial"/>
          <w:b/>
        </w:rPr>
      </w:pPr>
      <w:r w:rsidRPr="00F877B4">
        <w:rPr>
          <w:rFonts w:cs="Arial"/>
          <w:b/>
        </w:rPr>
        <w:br w:type="page"/>
      </w:r>
    </w:p>
    <w:p w14:paraId="23EB0FD0" w14:textId="4BEF8351" w:rsidR="00F56843" w:rsidRDefault="00F56843" w:rsidP="00F56843">
      <w:pPr>
        <w:pStyle w:val="Nagwek5"/>
        <w:rPr>
          <w:lang w:eastAsia="pl-PL"/>
        </w:rPr>
      </w:pPr>
      <w:bookmarkStart w:id="394" w:name="_Toc131078589"/>
      <w:bookmarkStart w:id="395" w:name="_Toc457226216"/>
      <w:bookmarkStart w:id="396" w:name="_Toc457376966"/>
      <w:bookmarkStart w:id="397" w:name="_Toc457381538"/>
      <w:bookmarkStart w:id="398" w:name="_Toc457987815"/>
      <w:bookmarkStart w:id="399" w:name="_Toc462147179"/>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234"/>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235"/>
      </w:r>
      <w:r w:rsidRPr="00E34F14">
        <w:rPr>
          <w:lang w:eastAsia="pl-PL"/>
        </w:rPr>
        <w:t xml:space="preserve"> oraz szkołach zawodowych) oraz współpracy z rynkiem pracy</w:t>
      </w:r>
      <w:r>
        <w:rPr>
          <w:lang w:eastAsia="pl-PL"/>
        </w:rPr>
        <w:t>”</w:t>
      </w:r>
      <w:r w:rsidRPr="00E34F14">
        <w:rPr>
          <w:lang w:eastAsia="pl-PL"/>
        </w:rPr>
        <w:t>.</w:t>
      </w:r>
      <w:bookmarkEnd w:id="394"/>
    </w:p>
    <w:p w14:paraId="350E3C61" w14:textId="4B8D1077"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6A6D2F">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3 (10iv)"/>
        <w:tblDescription w:val="Tabela zawiera: nazwę i opis kryterium oraz ocene kryterium dla Poddziałania 10.3.3 (10iv) &quot;Doradztwo edukacyjno-zawodowe w ramach ZIT, rodzaj przedsięwzięcia &quot;Modernizacja oferty kształcenia zawodowego poprzez rozwój doradztwa zawodowego (w gimnazjach oraz szkołach zaowodowych) oraz współpracy z rynkiem pracy&quot;. Kryteria przyjęte przez Komitet Monitorujący w dniu 17 marca 2017 r. "/>
      </w:tblPr>
      <w:tblGrid>
        <w:gridCol w:w="561"/>
        <w:gridCol w:w="4112"/>
        <w:gridCol w:w="8223"/>
        <w:gridCol w:w="1127"/>
      </w:tblGrid>
      <w:tr w:rsidR="00170D66" w:rsidRPr="00170D66" w14:paraId="57C04DF1" w14:textId="77777777" w:rsidTr="0066126B">
        <w:trPr>
          <w:trHeight w:val="397"/>
          <w:tblHeader/>
        </w:trPr>
        <w:tc>
          <w:tcPr>
            <w:tcW w:w="200" w:type="pct"/>
            <w:shd w:val="clear" w:color="auto" w:fill="auto"/>
            <w:vAlign w:val="center"/>
          </w:tcPr>
          <w:p w14:paraId="76540780" w14:textId="4DBC41D4" w:rsidR="00170D66" w:rsidRPr="00535CB6" w:rsidRDefault="00170D66">
            <w:pPr>
              <w:rPr>
                <w:rFonts w:cs="Arial"/>
                <w:b/>
              </w:rPr>
            </w:pPr>
            <w:r w:rsidRPr="00535CB6">
              <w:rPr>
                <w:rFonts w:cs="Arial"/>
                <w:b/>
              </w:rPr>
              <w:t>Lp.</w:t>
            </w:r>
          </w:p>
        </w:tc>
        <w:tc>
          <w:tcPr>
            <w:tcW w:w="1466" w:type="pct"/>
            <w:shd w:val="clear" w:color="auto" w:fill="auto"/>
            <w:vAlign w:val="center"/>
          </w:tcPr>
          <w:p w14:paraId="10B0BA61" w14:textId="77777777" w:rsidR="00170D66" w:rsidRPr="00535CB6" w:rsidRDefault="00170D66" w:rsidP="00145F0C">
            <w:pPr>
              <w:rPr>
                <w:rFonts w:cs="Arial"/>
                <w:b/>
              </w:rPr>
            </w:pPr>
            <w:r w:rsidRPr="00535CB6">
              <w:rPr>
                <w:rFonts w:cs="Arial"/>
                <w:b/>
              </w:rPr>
              <w:t>Kryterium</w:t>
            </w:r>
          </w:p>
        </w:tc>
        <w:tc>
          <w:tcPr>
            <w:tcW w:w="2932" w:type="pct"/>
            <w:shd w:val="clear" w:color="auto" w:fill="auto"/>
            <w:vAlign w:val="center"/>
          </w:tcPr>
          <w:p w14:paraId="66EADEE5" w14:textId="77777777" w:rsidR="00170D66" w:rsidRPr="00535CB6" w:rsidRDefault="00170D66" w:rsidP="0066126B">
            <w:pPr>
              <w:contextualSpacing/>
              <w:rPr>
                <w:rFonts w:cs="Arial"/>
                <w:b/>
              </w:rPr>
            </w:pPr>
            <w:r w:rsidRPr="00535CB6">
              <w:rPr>
                <w:rFonts w:cs="Arial"/>
                <w:b/>
              </w:rPr>
              <w:t>Opis kryterium</w:t>
            </w:r>
          </w:p>
        </w:tc>
        <w:tc>
          <w:tcPr>
            <w:tcW w:w="402" w:type="pct"/>
            <w:shd w:val="clear" w:color="auto" w:fill="auto"/>
            <w:vAlign w:val="center"/>
          </w:tcPr>
          <w:p w14:paraId="5B75F837" w14:textId="77777777" w:rsidR="00170D66" w:rsidRPr="00535CB6" w:rsidRDefault="00170D66" w:rsidP="00145F0C">
            <w:pPr>
              <w:rPr>
                <w:rFonts w:cs="Arial"/>
                <w:b/>
              </w:rPr>
            </w:pPr>
            <w:r w:rsidRPr="00535CB6">
              <w:rPr>
                <w:rFonts w:cs="Arial"/>
                <w:b/>
              </w:rPr>
              <w:t>Ocena kryterium</w:t>
            </w:r>
          </w:p>
        </w:tc>
      </w:tr>
      <w:tr w:rsidR="00170D66" w:rsidRPr="00170D66" w14:paraId="11486ACE" w14:textId="77777777" w:rsidTr="00145F0C">
        <w:trPr>
          <w:trHeight w:val="20"/>
        </w:trPr>
        <w:tc>
          <w:tcPr>
            <w:tcW w:w="5000" w:type="pct"/>
            <w:gridSpan w:val="4"/>
            <w:shd w:val="clear" w:color="auto" w:fill="auto"/>
            <w:vAlign w:val="center"/>
          </w:tcPr>
          <w:p w14:paraId="077AE8FA"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170D66" w:rsidRPr="00170D66" w14:paraId="6C12AD59" w14:textId="77777777" w:rsidTr="0066126B">
        <w:trPr>
          <w:trHeight w:val="20"/>
        </w:trPr>
        <w:tc>
          <w:tcPr>
            <w:tcW w:w="200" w:type="pct"/>
            <w:shd w:val="clear" w:color="auto" w:fill="auto"/>
            <w:vAlign w:val="center"/>
          </w:tcPr>
          <w:p w14:paraId="22362C37" w14:textId="77777777" w:rsidR="00170D66" w:rsidRPr="00535CB6" w:rsidRDefault="00170D66" w:rsidP="00145F0C">
            <w:pPr>
              <w:ind w:left="147"/>
              <w:rPr>
                <w:rFonts w:eastAsia="Times New Roman" w:cs="Arial"/>
                <w:lang w:eastAsia="pl-PL"/>
              </w:rPr>
            </w:pPr>
            <w:r w:rsidRPr="00535CB6">
              <w:rPr>
                <w:rFonts w:eastAsia="Times New Roman" w:cs="Arial"/>
                <w:lang w:eastAsia="pl-PL"/>
              </w:rPr>
              <w:t>1.</w:t>
            </w:r>
          </w:p>
        </w:tc>
        <w:tc>
          <w:tcPr>
            <w:tcW w:w="1466" w:type="pct"/>
            <w:shd w:val="clear" w:color="auto" w:fill="auto"/>
            <w:vAlign w:val="center"/>
          </w:tcPr>
          <w:p w14:paraId="40B782CF" w14:textId="2C04956D" w:rsidR="00170D66" w:rsidRPr="00535CB6" w:rsidRDefault="00170D66" w:rsidP="00145F0C">
            <w:pPr>
              <w:rPr>
                <w:rFonts w:eastAsia="Times New Roman" w:cs="Arial"/>
                <w:lang w:eastAsia="pl-PL"/>
              </w:rPr>
            </w:pPr>
            <w:r w:rsidRPr="00535CB6">
              <w:rPr>
                <w:rFonts w:eastAsia="Times New Roman" w:cs="Arial"/>
                <w:lang w:eastAsia="pl-PL"/>
              </w:rPr>
              <w:t>Okres realizacji projektu nie przekracza 24 miesięcy.</w:t>
            </w:r>
          </w:p>
        </w:tc>
        <w:tc>
          <w:tcPr>
            <w:tcW w:w="2932" w:type="pct"/>
            <w:shd w:val="clear" w:color="auto" w:fill="auto"/>
            <w:vAlign w:val="center"/>
          </w:tcPr>
          <w:p w14:paraId="5B2211D8" w14:textId="1E5B09F5"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w:t>
            </w:r>
            <w:r w:rsidR="00C754A9">
              <w:rPr>
                <w:rFonts w:eastAsia="Times New Roman" w:cs="Arial"/>
                <w:lang w:eastAsia="pl-PL"/>
              </w:rPr>
              <w:t> </w:t>
            </w:r>
            <w:r w:rsidRPr="00535CB6">
              <w:rPr>
                <w:rFonts w:eastAsia="Times New Roman" w:cs="Arial"/>
                <w:lang w:eastAsia="pl-PL"/>
              </w:rPr>
              <w:t>dofinansowanie projektu.</w:t>
            </w:r>
          </w:p>
          <w:p w14:paraId="451372B8" w14:textId="77777777" w:rsidR="00170D66" w:rsidRPr="00535CB6" w:rsidRDefault="00170D66"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624E239" w14:textId="77777777" w:rsidR="00170D66" w:rsidRPr="00535CB6" w:rsidRDefault="00170D66"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0077555" w14:textId="77777777" w:rsidR="00170D66" w:rsidRPr="00535CB6" w:rsidRDefault="00170D66" w:rsidP="00145F0C">
            <w:pPr>
              <w:rPr>
                <w:rFonts w:eastAsia="Times New Roman" w:cs="Arial"/>
                <w:lang w:eastAsia="pl-PL"/>
              </w:rPr>
            </w:pPr>
            <w:r w:rsidRPr="00535CB6">
              <w:rPr>
                <w:rFonts w:eastAsia="Times New Roman" w:cs="Arial"/>
                <w:lang w:eastAsia="pl-PL"/>
              </w:rPr>
              <w:t>Okres realizacji projektu zaplanowano biorąc pod uwagę:</w:t>
            </w:r>
          </w:p>
          <w:p w14:paraId="592D0270"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2EC3643F"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18E98B66"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lastRenderedPageBreak/>
              <w:t>programy preorientacji i orientacji zawodowej,</w:t>
            </w:r>
          </w:p>
          <w:p w14:paraId="5295789B" w14:textId="77777777" w:rsidR="00170D66" w:rsidRPr="00535CB6" w:rsidRDefault="00170D66" w:rsidP="00145F0C">
            <w:pPr>
              <w:numPr>
                <w:ilvl w:val="0"/>
                <w:numId w:val="43"/>
              </w:numPr>
              <w:ind w:left="288" w:hanging="283"/>
              <w:rPr>
                <w:rFonts w:eastAsia="Times New Roman" w:cs="Arial"/>
                <w:lang w:eastAsia="pl-PL"/>
              </w:rPr>
            </w:pPr>
            <w:r w:rsidRPr="00535CB6">
              <w:rPr>
                <w:rFonts w:eastAsia="Times New Roman" w:cs="Arial"/>
                <w:lang w:eastAsia="pl-PL"/>
              </w:rPr>
              <w:t>rekomendacje dotyczące kierunków zmian w systemie doradztwa zawodowego.</w:t>
            </w:r>
          </w:p>
          <w:p w14:paraId="4B40C71F"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0F23D0E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484241E3" w14:textId="77777777" w:rsidTr="0066126B">
        <w:trPr>
          <w:trHeight w:val="1701"/>
        </w:trPr>
        <w:tc>
          <w:tcPr>
            <w:tcW w:w="200" w:type="pct"/>
            <w:shd w:val="clear" w:color="auto" w:fill="auto"/>
            <w:vAlign w:val="center"/>
          </w:tcPr>
          <w:p w14:paraId="23911157" w14:textId="77777777" w:rsidR="00170D66" w:rsidRPr="00535CB6" w:rsidRDefault="00170D66" w:rsidP="00145F0C">
            <w:pPr>
              <w:ind w:left="142"/>
              <w:rPr>
                <w:rFonts w:eastAsia="Times New Roman" w:cs="Arial"/>
                <w:lang w:eastAsia="pl-PL"/>
              </w:rPr>
            </w:pPr>
            <w:r w:rsidRPr="00535CB6">
              <w:rPr>
                <w:rFonts w:eastAsia="Times New Roman" w:cs="Arial"/>
                <w:lang w:eastAsia="pl-PL"/>
              </w:rPr>
              <w:t>2.</w:t>
            </w:r>
          </w:p>
        </w:tc>
        <w:tc>
          <w:tcPr>
            <w:tcW w:w="1466" w:type="pct"/>
            <w:shd w:val="clear" w:color="auto" w:fill="auto"/>
            <w:vAlign w:val="center"/>
          </w:tcPr>
          <w:p w14:paraId="0F530090" w14:textId="77777777" w:rsidR="00170D66" w:rsidRPr="00535CB6" w:rsidRDefault="00170D66" w:rsidP="00145F0C">
            <w:pPr>
              <w:rPr>
                <w:rFonts w:eastAsia="Times New Roman" w:cs="Arial"/>
                <w:lang w:eastAsia="pl-PL"/>
              </w:rPr>
            </w:pPr>
            <w:r w:rsidRPr="00535CB6">
              <w:rPr>
                <w:rFonts w:eastAsia="Times New Roman" w:cs="Arial"/>
                <w:lang w:eastAsia="pl-PL"/>
              </w:rPr>
              <w:t>Wsparcie w ramach projektu jest kierowane do gimnazjów i/lub szkół zawodowych (z wyłączeniem szkół dla dorosłych) z obszaru ZIT WOF.</w:t>
            </w:r>
          </w:p>
        </w:tc>
        <w:tc>
          <w:tcPr>
            <w:tcW w:w="2932" w:type="pct"/>
            <w:shd w:val="clear" w:color="auto" w:fill="auto"/>
            <w:vAlign w:val="center"/>
          </w:tcPr>
          <w:p w14:paraId="7E495280"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5DEEEF8F" w14:textId="5ED819FE" w:rsidR="00170D66" w:rsidRPr="00535CB6" w:rsidRDefault="00170D66"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w:t>
            </w:r>
            <w:r w:rsidRPr="00535CB6">
              <w:rPr>
                <w:rFonts w:eastAsia="Times New Roman" w:cs="Arial"/>
                <w:lang w:eastAsia="pl-PL"/>
              </w:rPr>
              <w:br/>
              <w:t xml:space="preserve">do gimnazjów i/lub szkół zawodowych (z wyłączeniem szkół dla dorosłych) </w:t>
            </w:r>
            <w:r w:rsidRPr="00535CB6">
              <w:rPr>
                <w:rFonts w:eastAsia="Times New Roman" w:cs="Arial"/>
                <w:lang w:eastAsia="pl-PL"/>
              </w:rPr>
              <w:br/>
              <w:t xml:space="preserve">w województwie mazowieckim, zlokalizowanych na terenie Warszawskiego Obszaru Funkcjonalnego (ZIT WOF). </w:t>
            </w:r>
          </w:p>
          <w:p w14:paraId="326932EB" w14:textId="0720C719" w:rsidR="00170D66" w:rsidRPr="00535CB6" w:rsidRDefault="00170D66" w:rsidP="00145F0C">
            <w:pPr>
              <w:tabs>
                <w:tab w:val="left" w:pos="3120"/>
              </w:tabs>
              <w:rPr>
                <w:rFonts w:eastAsia="Times New Roman" w:cs="Arial"/>
                <w:lang w:eastAsia="pl-PL"/>
              </w:rPr>
            </w:pPr>
            <w:r w:rsidRPr="00535CB6">
              <w:rPr>
                <w:rFonts w:eastAsia="Times New Roman" w:cs="Arial"/>
                <w:lang w:eastAsia="pl-PL"/>
              </w:rPr>
              <w:t xml:space="preserve">W okresie przejściowym (1 września 2017 r. -31 sierpnia 2019 r.) ze wsparcia </w:t>
            </w:r>
            <w:r w:rsidRPr="00535CB6">
              <w:rPr>
                <w:rFonts w:eastAsia="Times New Roman" w:cs="Arial"/>
                <w:lang w:eastAsia="pl-PL"/>
              </w:rPr>
              <w:br/>
              <w:t>w ramach projektu mogą korzystać również szkoły powstałe w wyniku przekształcenia gimnazjum albo oddziały gimnazjalne (powstałe w wyniku włączenia gimnazjów do innych szkół)</w:t>
            </w:r>
            <w:r w:rsidRPr="00535CB6">
              <w:rPr>
                <w:rStyle w:val="Odwoanieprzypisudolnego"/>
                <w:rFonts w:eastAsia="Times New Roman" w:cs="Arial"/>
                <w:sz w:val="20"/>
                <w:lang w:eastAsia="pl-PL"/>
              </w:rPr>
              <w:footnoteReference w:id="236"/>
            </w:r>
            <w:r w:rsidRPr="00535CB6">
              <w:rPr>
                <w:rFonts w:eastAsia="Times New Roman" w:cs="Arial"/>
                <w:lang w:eastAsia="pl-PL"/>
              </w:rPr>
              <w:t xml:space="preserve">. </w:t>
            </w:r>
          </w:p>
          <w:p w14:paraId="08D31F6A" w14:textId="77777777" w:rsidR="00170D66" w:rsidRPr="00535CB6" w:rsidRDefault="00170D66" w:rsidP="00145F0C">
            <w:pPr>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21A372D7" w14:textId="58B0D63D"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1679586E"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543287BC" w14:textId="77777777" w:rsidTr="0066126B">
        <w:trPr>
          <w:trHeight w:val="20"/>
        </w:trPr>
        <w:tc>
          <w:tcPr>
            <w:tcW w:w="200" w:type="pct"/>
            <w:shd w:val="clear" w:color="auto" w:fill="auto"/>
            <w:vAlign w:val="center"/>
          </w:tcPr>
          <w:p w14:paraId="30E677B5" w14:textId="77777777" w:rsidR="00170D66" w:rsidRPr="00535CB6" w:rsidRDefault="00170D66" w:rsidP="00145F0C">
            <w:pPr>
              <w:ind w:left="142"/>
              <w:rPr>
                <w:rFonts w:eastAsia="Times New Roman" w:cs="Arial"/>
                <w:lang w:eastAsia="pl-PL"/>
              </w:rPr>
            </w:pPr>
            <w:r w:rsidRPr="00535CB6">
              <w:rPr>
                <w:rFonts w:eastAsia="Times New Roman" w:cs="Arial"/>
                <w:lang w:eastAsia="pl-PL"/>
              </w:rPr>
              <w:t>3.</w:t>
            </w:r>
          </w:p>
        </w:tc>
        <w:tc>
          <w:tcPr>
            <w:tcW w:w="1466" w:type="pct"/>
            <w:shd w:val="clear" w:color="auto" w:fill="auto"/>
            <w:vAlign w:val="center"/>
          </w:tcPr>
          <w:p w14:paraId="148B3738" w14:textId="1317D09C" w:rsidR="00170D66" w:rsidRPr="00535CB6" w:rsidRDefault="00170D66" w:rsidP="00145F0C">
            <w:pPr>
              <w:rPr>
                <w:rFonts w:cs="Arial"/>
                <w:lang w:eastAsia="pl-PL"/>
              </w:rPr>
            </w:pPr>
            <w:r w:rsidRPr="00535CB6">
              <w:rPr>
                <w:rFonts w:eastAsia="Times New Roman" w:cs="Arial"/>
                <w:lang w:eastAsia="pl-PL"/>
              </w:rPr>
              <w:t>Projekt uwzględnia działania mające na celu rozwój współpracy z rynkiem pracy, w tym nawiązanie współpracy z co najmniej dwoma przedsiębiorcami z województwa mazowieckiego.</w:t>
            </w:r>
          </w:p>
        </w:tc>
        <w:tc>
          <w:tcPr>
            <w:tcW w:w="2932" w:type="pct"/>
            <w:shd w:val="clear" w:color="auto" w:fill="auto"/>
            <w:vAlign w:val="center"/>
          </w:tcPr>
          <w:p w14:paraId="3BD2185D" w14:textId="77777777" w:rsidR="00170D66" w:rsidRPr="00535CB6" w:rsidRDefault="00170D66" w:rsidP="00145F0C">
            <w:pPr>
              <w:rPr>
                <w:rFonts w:cs="Arial"/>
              </w:rPr>
            </w:pPr>
            <w:r w:rsidRPr="00535CB6">
              <w:rPr>
                <w:rFonts w:cs="Arial"/>
              </w:rPr>
              <w:t>Spełnienie kryterium będzie oceniane na podstawie oświadczenia Wnioskodawcy.</w:t>
            </w:r>
          </w:p>
          <w:p w14:paraId="05FD8A65" w14:textId="77777777" w:rsidR="00170D66" w:rsidRPr="00535CB6" w:rsidRDefault="00170D66"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37"/>
            </w:r>
            <w:r w:rsidRPr="00535CB6">
              <w:rPr>
                <w:rFonts w:eastAsia="Times New Roman" w:cs="Arial"/>
                <w:lang w:eastAsia="pl-PL"/>
              </w:rPr>
              <w:t xml:space="preserve"> z województwa mazowieckiego</w:t>
            </w:r>
            <w:r w:rsidRPr="00535CB6">
              <w:rPr>
                <w:rFonts w:cs="Arial"/>
              </w:rPr>
              <w:t xml:space="preserve">. </w:t>
            </w:r>
          </w:p>
          <w:p w14:paraId="6AB2F9AA" w14:textId="77777777" w:rsidR="00170D66" w:rsidRPr="00535CB6" w:rsidRDefault="00170D66" w:rsidP="00145F0C">
            <w:pPr>
              <w:rPr>
                <w:rFonts w:cs="Arial"/>
              </w:rPr>
            </w:pPr>
            <w:r w:rsidRPr="00535CB6">
              <w:rPr>
                <w:rFonts w:cs="Arial"/>
              </w:rPr>
              <w:lastRenderedPageBreak/>
              <w:t>Prowadząc działania w zakresie współpracy z rynkiem pracy Wnioskodawca może bazować na informacjach dotyczących zapotrzebowania w zawodach/na kwalifikacje.</w:t>
            </w:r>
          </w:p>
          <w:p w14:paraId="3171C76A" w14:textId="13092D46" w:rsidR="00170D66" w:rsidRPr="00535CB6" w:rsidRDefault="00170D66" w:rsidP="00145F0C">
            <w:pPr>
              <w:rPr>
                <w:rFonts w:cs="Arial"/>
              </w:rPr>
            </w:pPr>
            <w:r w:rsidRPr="00535CB6">
              <w:rPr>
                <w:rFonts w:cs="Arial"/>
              </w:rPr>
              <w:t xml:space="preserve">Dodatkowo pomocne będą informacje zawarte na stronach: </w:t>
            </w:r>
            <w:hyperlink r:id="rId46" w:tooltip="Mazowieckie Obserwatorium Rynku Pracy" w:history="1">
              <w:r w:rsidRPr="00535CB6">
                <w:rPr>
                  <w:rStyle w:val="Hipercze"/>
                  <w:rFonts w:cs="Arial"/>
                </w:rPr>
                <w:t>www.obserwatorium.mazowsze.pl</w:t>
              </w:r>
            </w:hyperlink>
            <w:r w:rsidRPr="00535CB6">
              <w:rPr>
                <w:rFonts w:cs="Arial"/>
              </w:rPr>
              <w:t xml:space="preserve">; </w:t>
            </w:r>
          </w:p>
          <w:p w14:paraId="6F20D8B4" w14:textId="7958D41A" w:rsidR="00170D66" w:rsidRPr="00535CB6" w:rsidRDefault="00E8665C" w:rsidP="00145F0C">
            <w:pPr>
              <w:rPr>
                <w:rFonts w:cs="Arial"/>
              </w:rPr>
            </w:pPr>
            <w:hyperlink r:id="rId47" w:tooltip="portal Komisji Europejskiej EU Skills Panorama" w:history="1">
              <w:r w:rsidR="00170D66" w:rsidRPr="00535CB6">
                <w:rPr>
                  <w:rStyle w:val="Hipercze"/>
                  <w:rFonts w:cs="Arial"/>
                </w:rPr>
                <w:t>http://europa.eu/rapid/press-release_IP-12-1329_pl.htm</w:t>
              </w:r>
            </w:hyperlink>
            <w:r w:rsidR="00170D66" w:rsidRPr="00535CB6">
              <w:rPr>
                <w:rFonts w:cs="Arial"/>
              </w:rPr>
              <w:t xml:space="preserve">; </w:t>
            </w:r>
            <w:hyperlink r:id="rId48" w:tooltip="portal Komisji Europejskiej EU Skills Panorama" w:history="1">
              <w:r w:rsidR="00170D66" w:rsidRPr="00535CB6">
                <w:rPr>
                  <w:rStyle w:val="Hipercze"/>
                  <w:rFonts w:cs="Arial"/>
                </w:rPr>
                <w:t>http://skillspanorama.cedefop.europa.eu/en</w:t>
              </w:r>
            </w:hyperlink>
          </w:p>
          <w:p w14:paraId="5A266B73" w14:textId="77777777" w:rsidR="00170D66" w:rsidRPr="00535CB6" w:rsidRDefault="00170D66"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0EF4F093" w14:textId="77777777" w:rsidR="00170D66" w:rsidRPr="00535CB6" w:rsidRDefault="00170D66" w:rsidP="00145F0C">
            <w:pPr>
              <w:rPr>
                <w:rFonts w:cs="Arial"/>
              </w:rPr>
            </w:pPr>
            <w:r w:rsidRPr="00535CB6">
              <w:rPr>
                <w:rFonts w:cs="Arial"/>
              </w:rPr>
              <w:t>Kryterium wynika z zapisów Regionalnego Programu Operacyjnego Województwa Mazowieckiego na lata 2014-2020.</w:t>
            </w:r>
          </w:p>
          <w:p w14:paraId="65BDEA0D" w14:textId="77777777" w:rsidR="00170D66" w:rsidRPr="00535CB6" w:rsidRDefault="00170D66"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41C8ECD5" w14:textId="77777777" w:rsidR="00170D66" w:rsidRPr="00535CB6" w:rsidRDefault="00170D66" w:rsidP="00145F0C">
            <w:pPr>
              <w:rPr>
                <w:rFonts w:cs="Arial"/>
                <w:kern w:val="24"/>
              </w:rPr>
            </w:pPr>
            <w:r w:rsidRPr="00535CB6">
              <w:rPr>
                <w:rFonts w:cs="Arial"/>
              </w:rPr>
              <w:lastRenderedPageBreak/>
              <w:t>0/1</w:t>
            </w:r>
          </w:p>
        </w:tc>
      </w:tr>
      <w:tr w:rsidR="00170D66" w:rsidRPr="00170D66" w14:paraId="35985655" w14:textId="77777777" w:rsidTr="00145F0C">
        <w:trPr>
          <w:trHeight w:val="20"/>
        </w:trPr>
        <w:tc>
          <w:tcPr>
            <w:tcW w:w="5000" w:type="pct"/>
            <w:gridSpan w:val="4"/>
            <w:shd w:val="clear" w:color="auto" w:fill="auto"/>
            <w:vAlign w:val="center"/>
          </w:tcPr>
          <w:p w14:paraId="318E27C4" w14:textId="77777777" w:rsidR="00170D66" w:rsidRPr="00535CB6" w:rsidRDefault="00170D66"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170D66" w:rsidRPr="00170D66" w14:paraId="313437D8" w14:textId="77777777" w:rsidTr="0066126B">
        <w:trPr>
          <w:trHeight w:val="20"/>
        </w:trPr>
        <w:tc>
          <w:tcPr>
            <w:tcW w:w="200" w:type="pct"/>
            <w:tcBorders>
              <w:bottom w:val="single" w:sz="4" w:space="0" w:color="auto"/>
            </w:tcBorders>
            <w:shd w:val="clear" w:color="auto" w:fill="auto"/>
            <w:vAlign w:val="center"/>
          </w:tcPr>
          <w:p w14:paraId="3034C356" w14:textId="77777777" w:rsidR="00170D66" w:rsidRPr="00535CB6" w:rsidRDefault="00170D66" w:rsidP="00145F0C">
            <w:pPr>
              <w:ind w:left="142"/>
              <w:rPr>
                <w:rFonts w:eastAsia="Times New Roman" w:cs="Arial"/>
                <w:lang w:eastAsia="pl-PL"/>
              </w:rPr>
            </w:pPr>
            <w:r w:rsidRPr="00535CB6">
              <w:rPr>
                <w:rFonts w:eastAsia="Times New Roman" w:cs="Arial"/>
                <w:lang w:eastAsia="pl-PL"/>
              </w:rPr>
              <w:t>4.</w:t>
            </w:r>
          </w:p>
        </w:tc>
        <w:tc>
          <w:tcPr>
            <w:tcW w:w="1466" w:type="pct"/>
            <w:tcBorders>
              <w:bottom w:val="single" w:sz="4" w:space="0" w:color="auto"/>
            </w:tcBorders>
            <w:shd w:val="clear" w:color="auto" w:fill="auto"/>
            <w:vAlign w:val="center"/>
          </w:tcPr>
          <w:p w14:paraId="73368684" w14:textId="77777777" w:rsidR="00170D66" w:rsidRPr="00535CB6" w:rsidRDefault="00170D66" w:rsidP="00145F0C">
            <w:pPr>
              <w:rPr>
                <w:rFonts w:eastAsia="Times New Roman" w:cs="Arial"/>
                <w:lang w:eastAsia="pl-PL"/>
              </w:rPr>
            </w:pPr>
            <w:r w:rsidRPr="00535CB6">
              <w:rPr>
                <w:rFonts w:eastAsia="Times New Roman" w:cs="Arial"/>
                <w:lang w:eastAsia="pl-PL"/>
              </w:rPr>
              <w:t>Wnioskodawcą w ramach projektu jest</w:t>
            </w:r>
          </w:p>
          <w:p w14:paraId="0DD372B6" w14:textId="77777777" w:rsidR="00170D66" w:rsidRPr="00535CB6" w:rsidRDefault="00170D66"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2932" w:type="pct"/>
            <w:tcBorders>
              <w:bottom w:val="single" w:sz="4" w:space="0" w:color="auto"/>
            </w:tcBorders>
            <w:shd w:val="clear" w:color="auto" w:fill="auto"/>
            <w:vAlign w:val="center"/>
          </w:tcPr>
          <w:p w14:paraId="03E4743B"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6E4BB32E" w14:textId="49547215" w:rsidR="00170D66" w:rsidRPr="00535CB6" w:rsidRDefault="00170D66" w:rsidP="00145F0C">
            <w:pPr>
              <w:rPr>
                <w:rFonts w:eastAsia="Times New Roman" w:cs="Arial"/>
                <w:lang w:eastAsia="pl-PL"/>
              </w:rPr>
            </w:pPr>
            <w:r w:rsidRPr="00535CB6">
              <w:rPr>
                <w:rFonts w:eastAsia="Times New Roman" w:cs="Arial"/>
                <w:lang w:eastAsia="pl-PL"/>
              </w:rPr>
              <w:t xml:space="preserve">Wnioskodawca niebędący organem prowadzącym objętej/objętych wsparciem szkoły/szkół, zamieszcza we wniosku o dofinansowanie opis potwierdzający wymagane doświadczenie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Doświadczenie 3-letnie musi pochodzić z okresu maksymalnie 5 lat przed dniem zło</w:t>
            </w:r>
            <w:r w:rsidR="00E25C10" w:rsidRPr="00535CB6">
              <w:rPr>
                <w:rFonts w:eastAsia="Times New Roman" w:cs="Arial"/>
                <w:lang w:eastAsia="pl-PL"/>
              </w:rPr>
              <w:t>żenia wniosku o dofinansowanie.</w:t>
            </w:r>
          </w:p>
          <w:p w14:paraId="6925CAF1" w14:textId="77777777" w:rsidR="00170D66" w:rsidRPr="00535CB6" w:rsidRDefault="00170D66"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69E77AA8"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70596994" w14:textId="77777777" w:rsidR="00170D66" w:rsidRPr="00535CB6" w:rsidRDefault="00170D66" w:rsidP="00145F0C">
            <w:pPr>
              <w:rPr>
                <w:rFonts w:eastAsia="Times New Roman" w:cs="Arial"/>
                <w:lang w:eastAsia="pl-PL"/>
              </w:rPr>
            </w:pPr>
            <w:r w:rsidRPr="00535CB6">
              <w:rPr>
                <w:rFonts w:eastAsia="Times New Roman" w:cs="Arial"/>
                <w:lang w:eastAsia="pl-PL"/>
              </w:rPr>
              <w:t>0/1</w:t>
            </w:r>
          </w:p>
        </w:tc>
      </w:tr>
      <w:tr w:rsidR="00170D66" w:rsidRPr="00170D66" w14:paraId="7B04697B" w14:textId="77777777" w:rsidTr="0066126B">
        <w:trPr>
          <w:trHeight w:val="20"/>
        </w:trPr>
        <w:tc>
          <w:tcPr>
            <w:tcW w:w="200" w:type="pct"/>
            <w:tcBorders>
              <w:bottom w:val="single" w:sz="4" w:space="0" w:color="auto"/>
            </w:tcBorders>
            <w:shd w:val="clear" w:color="auto" w:fill="auto"/>
            <w:vAlign w:val="center"/>
          </w:tcPr>
          <w:p w14:paraId="3B4F34A8" w14:textId="77777777" w:rsidR="00170D66" w:rsidRPr="00535CB6" w:rsidRDefault="00170D66" w:rsidP="00145F0C">
            <w:pPr>
              <w:ind w:left="142"/>
              <w:rPr>
                <w:rFonts w:eastAsia="Times New Roman" w:cs="Arial"/>
                <w:lang w:eastAsia="pl-PL"/>
              </w:rPr>
            </w:pPr>
            <w:r w:rsidRPr="00535CB6">
              <w:rPr>
                <w:rFonts w:eastAsia="Times New Roman" w:cs="Arial"/>
                <w:lang w:eastAsia="pl-PL"/>
              </w:rPr>
              <w:t>5.</w:t>
            </w:r>
          </w:p>
        </w:tc>
        <w:tc>
          <w:tcPr>
            <w:tcW w:w="1466" w:type="pct"/>
            <w:tcBorders>
              <w:bottom w:val="single" w:sz="4" w:space="0" w:color="auto"/>
            </w:tcBorders>
            <w:shd w:val="clear" w:color="auto" w:fill="auto"/>
            <w:vAlign w:val="center"/>
          </w:tcPr>
          <w:p w14:paraId="68A3ED0B" w14:textId="095AC131" w:rsidR="00170D66" w:rsidRPr="00535CB6" w:rsidRDefault="00170D66" w:rsidP="00145F0C">
            <w:pPr>
              <w:rPr>
                <w:rFonts w:eastAsia="Times New Roman" w:cs="Arial"/>
                <w:lang w:eastAsia="pl-PL"/>
              </w:rPr>
            </w:pPr>
            <w:r w:rsidRPr="00535CB6">
              <w:rPr>
                <w:rFonts w:eastAsia="Times New Roman" w:cs="Arial"/>
                <w:lang w:eastAsia="pl-PL"/>
              </w:rPr>
              <w:t xml:space="preserve">Zakres wsparcia w ramach projektu jest określony na podstawie indywidualnie </w:t>
            </w:r>
            <w:r w:rsidRPr="00535CB6">
              <w:rPr>
                <w:rFonts w:eastAsia="Times New Roman" w:cs="Arial"/>
                <w:lang w:eastAsia="pl-PL"/>
              </w:rPr>
              <w:lastRenderedPageBreak/>
              <w:t xml:space="preserve">przeprowadzonej diagnozy, obejmującej </w:t>
            </w:r>
            <w:r w:rsidR="00E25C10" w:rsidRPr="00535CB6">
              <w:rPr>
                <w:rFonts w:eastAsia="Times New Roman" w:cs="Arial"/>
                <w:lang w:eastAsia="pl-PL"/>
              </w:rPr>
              <w:br/>
            </w:r>
            <w:r w:rsidRPr="00535CB6">
              <w:rPr>
                <w:rFonts w:eastAsia="Times New Roman" w:cs="Arial"/>
                <w:lang w:eastAsia="pl-PL"/>
              </w:rPr>
              <w:t>m. in. analizę</w:t>
            </w:r>
            <w:r w:rsidRPr="00535CB6">
              <w:rPr>
                <w:rFonts w:cs="Arial"/>
              </w:rPr>
              <w:t xml:space="preserve"> </w:t>
            </w:r>
            <w:r w:rsidRPr="00535CB6">
              <w:rPr>
                <w:rFonts w:eastAsia="Times New Roman" w:cs="Arial"/>
                <w:lang w:eastAsia="pl-PL"/>
              </w:rPr>
              <w:t xml:space="preserve">aktualnych potrzeb szkoły </w:t>
            </w:r>
            <w:r w:rsidR="00E25C10" w:rsidRPr="00535CB6">
              <w:rPr>
                <w:rFonts w:eastAsia="Times New Roman" w:cs="Arial"/>
                <w:lang w:eastAsia="pl-PL"/>
              </w:rPr>
              <w:br/>
            </w:r>
            <w:r w:rsidRPr="00535CB6">
              <w:rPr>
                <w:rFonts w:eastAsia="Times New Roman" w:cs="Arial"/>
                <w:lang w:eastAsia="pl-PL"/>
              </w:rPr>
              <w:t>w zakresie doradztwa edukacyjno-zawodowego.</w:t>
            </w:r>
          </w:p>
        </w:tc>
        <w:tc>
          <w:tcPr>
            <w:tcW w:w="2932" w:type="pct"/>
            <w:tcBorders>
              <w:bottom w:val="single" w:sz="4" w:space="0" w:color="auto"/>
            </w:tcBorders>
            <w:shd w:val="clear" w:color="auto" w:fill="auto"/>
            <w:vAlign w:val="center"/>
          </w:tcPr>
          <w:p w14:paraId="73C99AEE"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184997CC"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Wnioskodawca oświadcza, że:</w:t>
            </w:r>
          </w:p>
          <w:p w14:paraId="5A511FFC" w14:textId="77777777" w:rsidR="00170D66" w:rsidRPr="00535CB6" w:rsidRDefault="00170D66" w:rsidP="00DC3249">
            <w:pPr>
              <w:pStyle w:val="Akapitzlist0"/>
              <w:numPr>
                <w:ilvl w:val="0"/>
                <w:numId w:val="253"/>
              </w:numPr>
              <w:ind w:left="510" w:hanging="510"/>
              <w:contextualSpacing w:val="0"/>
              <w:rPr>
                <w:rFonts w:eastAsia="Times New Roman" w:cs="Arial"/>
                <w:lang w:eastAsia="pl-PL"/>
              </w:rPr>
            </w:pPr>
            <w:r w:rsidRPr="00535CB6">
              <w:rPr>
                <w:rFonts w:eastAsia="Times New Roman" w:cs="Arial"/>
                <w:lang w:eastAsia="pl-PL"/>
              </w:rPr>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38"/>
            </w:r>
            <w:r w:rsidRPr="00535CB6">
              <w:rPr>
                <w:rFonts w:eastAsia="Times New Roman" w:cs="Arial"/>
                <w:lang w:eastAsia="pl-PL"/>
              </w:rPr>
              <w:t>;</w:t>
            </w:r>
          </w:p>
          <w:p w14:paraId="7544ED32" w14:textId="77777777" w:rsidR="00170D66" w:rsidRPr="00535CB6" w:rsidRDefault="00170D66" w:rsidP="00DC3249">
            <w:pPr>
              <w:pStyle w:val="Akapitzlist0"/>
              <w:numPr>
                <w:ilvl w:val="0"/>
                <w:numId w:val="253"/>
              </w:numPr>
              <w:ind w:left="448" w:hanging="448"/>
              <w:contextualSpacing w:val="0"/>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39"/>
            </w:r>
            <w:r w:rsidRPr="00535CB6">
              <w:rPr>
                <w:rFonts w:eastAsia="Times New Roman" w:cs="Arial"/>
                <w:lang w:eastAsia="pl-PL"/>
              </w:rPr>
              <w:t>;</w:t>
            </w:r>
          </w:p>
          <w:p w14:paraId="704C9185"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zakres wsparcia w ramach projektu jest zgodny z przeprowadzoną diagnozą;</w:t>
            </w:r>
          </w:p>
          <w:p w14:paraId="44778CFC" w14:textId="77777777" w:rsidR="00170D66" w:rsidRPr="00535CB6" w:rsidRDefault="00170D66" w:rsidP="00DC3249">
            <w:pPr>
              <w:pStyle w:val="Akapitzlist0"/>
              <w:numPr>
                <w:ilvl w:val="0"/>
                <w:numId w:val="253"/>
              </w:numPr>
              <w:ind w:left="448" w:hanging="448"/>
              <w:contextualSpacing w:val="0"/>
              <w:rPr>
                <w:rFonts w:cs="Arial"/>
              </w:rPr>
            </w:pPr>
            <w:r w:rsidRPr="00535CB6">
              <w:rPr>
                <w:rFonts w:cs="Arial"/>
              </w:rPr>
              <w:t>diagnoza jest zatwierdzona przez organ prowadzący bądź osobę upoważnioną do podejmowania decyzji.</w:t>
            </w:r>
          </w:p>
          <w:p w14:paraId="39686827" w14:textId="77777777"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75707A61" w14:textId="247E3655"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 xml:space="preserve">W ramach diagnozy Wnioskodawca musi również wskazać czy dokonywane </w:t>
            </w:r>
            <w:r w:rsidR="00E25C10" w:rsidRPr="00535CB6">
              <w:rPr>
                <w:rFonts w:eastAsia="Times New Roman" w:cs="Arial"/>
                <w:lang w:eastAsia="pl-PL"/>
              </w:rPr>
              <w:br/>
            </w:r>
            <w:r w:rsidRPr="00535CB6">
              <w:rPr>
                <w:rFonts w:eastAsia="Times New Roman" w:cs="Arial"/>
                <w:lang w:eastAsia="pl-PL"/>
              </w:rPr>
              <w:t xml:space="preserve">w następstwie reformy edukacji przekształcenia szkół będą miały wpływ </w:t>
            </w:r>
            <w:r w:rsidR="00E25C10" w:rsidRPr="00535CB6">
              <w:rPr>
                <w:rFonts w:eastAsia="Times New Roman" w:cs="Arial"/>
                <w:lang w:eastAsia="pl-PL"/>
              </w:rPr>
              <w:br/>
            </w:r>
            <w:r w:rsidRPr="00535CB6">
              <w:rPr>
                <w:rFonts w:eastAsia="Times New Roman" w:cs="Arial"/>
                <w:lang w:eastAsia="pl-PL"/>
              </w:rPr>
              <w:t>na funkcjonowanie szkoły planowanej do wsparcia w ramach projektu, a jeżeli tak to w jakiej formie oraz w jakim czasie nastąpi zmiana (przekształcenie tej szkoły), posiłkując się danymi wskazanymi w planie sieci szkół publicznych funkcjonujących na terenie danej jednostki organizacyjnej (jeżeli dotyczy)</w:t>
            </w:r>
            <w:r w:rsidRPr="00535CB6">
              <w:rPr>
                <w:rFonts w:cs="Arial"/>
              </w:rPr>
              <w:t>.</w:t>
            </w:r>
          </w:p>
          <w:p w14:paraId="7713CFC0" w14:textId="29A86833" w:rsidR="00170D66" w:rsidRPr="00535CB6" w:rsidRDefault="00170D66"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w:t>
            </w:r>
            <w:r w:rsidR="00E25C10" w:rsidRPr="00535CB6">
              <w:rPr>
                <w:rFonts w:eastAsia="Times New Roman" w:cs="Arial"/>
                <w:lang w:eastAsia="pl-PL"/>
              </w:rPr>
              <w:t xml:space="preserve"> </w:t>
            </w:r>
            <w:r w:rsidRPr="00535CB6">
              <w:rPr>
                <w:rFonts w:eastAsia="Times New Roman" w:cs="Arial"/>
                <w:lang w:eastAsia="pl-PL"/>
              </w:rPr>
              <w:t>i lokalnym.</w:t>
            </w:r>
          </w:p>
          <w:p w14:paraId="4E15E3F9" w14:textId="18F71CBE" w:rsidR="00170D66" w:rsidRPr="00535CB6" w:rsidRDefault="00170D66" w:rsidP="00145F0C">
            <w:pPr>
              <w:rPr>
                <w:rFonts w:eastAsia="Times New Roman" w:cs="Arial"/>
                <w:lang w:eastAsia="pl-PL"/>
              </w:rPr>
            </w:pPr>
            <w:r w:rsidRPr="00535CB6">
              <w:rPr>
                <w:rFonts w:eastAsia="Times New Roman" w:cs="Arial"/>
                <w:lang w:eastAsia="pl-PL"/>
              </w:rPr>
              <w:lastRenderedPageBreak/>
              <w:t>Kryterium jest zgodne z Wytycznymi Ministra Rozwoju z dnia 6 września 2016 r. w zakresie realizacji przedsięwzięć z udziałem środków Europejskiego Funduszu Społecznego w obszarze edukacji na lata 2014-2020.</w:t>
            </w:r>
          </w:p>
          <w:p w14:paraId="38D79E9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42EC36F0" w14:textId="77777777" w:rsidR="00170D66" w:rsidRPr="00535CB6" w:rsidRDefault="00170D66" w:rsidP="00145F0C">
            <w:pPr>
              <w:rPr>
                <w:rFonts w:eastAsia="Times New Roman" w:cs="Arial"/>
                <w:lang w:eastAsia="pl-PL"/>
              </w:rPr>
            </w:pPr>
            <w:r w:rsidRPr="00535CB6">
              <w:rPr>
                <w:rFonts w:eastAsia="Times New Roman" w:cs="Arial"/>
                <w:lang w:eastAsia="pl-PL"/>
              </w:rPr>
              <w:lastRenderedPageBreak/>
              <w:t>0/1</w:t>
            </w:r>
          </w:p>
        </w:tc>
      </w:tr>
      <w:tr w:rsidR="00170D66" w:rsidRPr="00170D66" w14:paraId="1B99A846" w14:textId="77777777" w:rsidTr="0066126B">
        <w:trPr>
          <w:trHeight w:val="20"/>
        </w:trPr>
        <w:tc>
          <w:tcPr>
            <w:tcW w:w="200" w:type="pct"/>
            <w:tcBorders>
              <w:bottom w:val="single" w:sz="4" w:space="0" w:color="auto"/>
            </w:tcBorders>
            <w:shd w:val="clear" w:color="auto" w:fill="auto"/>
            <w:vAlign w:val="center"/>
          </w:tcPr>
          <w:p w14:paraId="734F7AC8" w14:textId="77777777" w:rsidR="00170D66" w:rsidRPr="00535CB6" w:rsidRDefault="00170D66" w:rsidP="00145F0C">
            <w:pPr>
              <w:ind w:left="142"/>
              <w:rPr>
                <w:rFonts w:eastAsia="Times New Roman" w:cs="Arial"/>
                <w:lang w:eastAsia="pl-PL"/>
              </w:rPr>
            </w:pPr>
            <w:r w:rsidRPr="00535CB6">
              <w:rPr>
                <w:rFonts w:eastAsia="Times New Roman" w:cs="Arial"/>
                <w:lang w:eastAsia="pl-PL"/>
              </w:rPr>
              <w:lastRenderedPageBreak/>
              <w:t>6.</w:t>
            </w:r>
          </w:p>
        </w:tc>
        <w:tc>
          <w:tcPr>
            <w:tcW w:w="1466" w:type="pct"/>
            <w:tcBorders>
              <w:bottom w:val="single" w:sz="4" w:space="0" w:color="auto"/>
            </w:tcBorders>
            <w:shd w:val="clear" w:color="auto" w:fill="auto"/>
            <w:vAlign w:val="center"/>
          </w:tcPr>
          <w:p w14:paraId="4B264876" w14:textId="77777777" w:rsidR="00170D66" w:rsidRPr="00535CB6" w:rsidRDefault="00170D66" w:rsidP="00145F0C">
            <w:pPr>
              <w:rPr>
                <w:rFonts w:eastAsia="Times New Roman" w:cs="Arial"/>
                <w:lang w:eastAsia="pl-PL"/>
              </w:rPr>
            </w:pPr>
            <w:r w:rsidRPr="00535CB6">
              <w:rPr>
                <w:rFonts w:eastAsia="Times New Roman" w:cs="Arial"/>
                <w:lang w:eastAsia="pl-PL"/>
              </w:rPr>
              <w:t>Wnioskodawca zapewnia zachowanie trwałości wypracowanych w ramach projektu rezultatów i zakupionego dla szkół gimnazjalnych sprzętu/wyposażenia.</w:t>
            </w:r>
          </w:p>
        </w:tc>
        <w:tc>
          <w:tcPr>
            <w:tcW w:w="2932" w:type="pct"/>
            <w:tcBorders>
              <w:bottom w:val="single" w:sz="4" w:space="0" w:color="auto"/>
            </w:tcBorders>
            <w:shd w:val="clear" w:color="auto" w:fill="auto"/>
            <w:vAlign w:val="center"/>
          </w:tcPr>
          <w:p w14:paraId="16B6AFCF" w14:textId="77777777" w:rsidR="00170D66" w:rsidRPr="00535CB6" w:rsidRDefault="00170D66"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798362F9" w14:textId="77777777" w:rsidR="00170D66" w:rsidRPr="00535CB6" w:rsidRDefault="00170D66" w:rsidP="00145F0C">
            <w:pPr>
              <w:rPr>
                <w:rFonts w:eastAsia="Times New Roman" w:cs="Arial"/>
                <w:lang w:eastAsia="pl-PL"/>
              </w:rPr>
            </w:pPr>
            <w:r w:rsidRPr="00535CB6">
              <w:rPr>
                <w:rFonts w:eastAsia="Times New Roman" w:cs="Arial"/>
                <w:lang w:eastAsia="pl-PL"/>
              </w:rPr>
              <w:t>Kryterium dotyczy wyłącznie projektów w ramach których planowane jest wsparcie gimnazjów.</w:t>
            </w:r>
          </w:p>
          <w:p w14:paraId="4078F54D" w14:textId="5B1671E6" w:rsidR="00170D66" w:rsidRPr="00535CB6" w:rsidRDefault="00170D66" w:rsidP="00145F0C">
            <w:pPr>
              <w:rPr>
                <w:rFonts w:eastAsia="Times New Roman" w:cs="Arial"/>
                <w:lang w:eastAsia="pl-PL"/>
              </w:rPr>
            </w:pPr>
            <w:r w:rsidRPr="00535CB6">
              <w:rPr>
                <w:rFonts w:eastAsia="Times New Roman" w:cs="Arial"/>
                <w:lang w:eastAsia="pl-PL"/>
              </w:rPr>
              <w:t>Wnioskodawca oświadcza, że w przypadku likwidacji/przekształcenia objętej wsparciem szkoły, zakupiony w ramach projektu sprzęt, jak również wypracowane rezultaty, zostaną wykorzystane na potrzeby realizacji kształcenia w obszarze, w którym było udzielane wsparcie w projekcie przez nowo powstałą szkołę lub zostaną wykorzystane przez szkołę, która przejmie infrastrukturę lub sprzęt likwidowanej placówki na potrzeby realizacji kształcenia w obszarze, w którym było udzielane wsparcie w projekcie.</w:t>
            </w:r>
          </w:p>
          <w:p w14:paraId="7B6754C6" w14:textId="77777777" w:rsidR="00170D66" w:rsidRPr="00535CB6" w:rsidRDefault="00170D66"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wygaszanych w związku z reformą systemu oświaty gimnazjów. Sprzęt, jak również wypracowane rezultaty powinny być wykorzystywane również po zakończeniu realizacji projektu, co warunkuje osiągnięcie realnej i trwałej zmiany w 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462C2CE9" w14:textId="77777777" w:rsidR="00170D66" w:rsidRPr="00535CB6" w:rsidRDefault="00170D66"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27C3BF96" w14:textId="77777777" w:rsidR="00170D66" w:rsidRPr="00535CB6" w:rsidRDefault="00170D66" w:rsidP="00145F0C">
            <w:pPr>
              <w:rPr>
                <w:rFonts w:eastAsia="Times New Roman" w:cs="Arial"/>
                <w:lang w:eastAsia="pl-PL"/>
              </w:rPr>
            </w:pPr>
            <w:r w:rsidRPr="00535CB6">
              <w:rPr>
                <w:rFonts w:eastAsia="Times New Roman" w:cs="Arial"/>
                <w:lang w:eastAsia="pl-PL"/>
              </w:rPr>
              <w:t>0/1/nie dotyczy</w:t>
            </w:r>
          </w:p>
        </w:tc>
      </w:tr>
    </w:tbl>
    <w:p w14:paraId="5CEB3678" w14:textId="77777777" w:rsidR="00C05C01" w:rsidRDefault="00C05C01">
      <w:pPr>
        <w:spacing w:before="120" w:after="120" w:line="276" w:lineRule="auto"/>
        <w:jc w:val="both"/>
        <w:rPr>
          <w:rFonts w:cs="Arial"/>
          <w:lang w:eastAsia="pl-PL"/>
        </w:rPr>
      </w:pPr>
      <w:r>
        <w:rPr>
          <w:rFonts w:cs="Arial"/>
          <w:lang w:eastAsia="pl-PL"/>
        </w:rPr>
        <w:br w:type="page"/>
      </w:r>
    </w:p>
    <w:p w14:paraId="2B1D5CE3" w14:textId="40572205" w:rsidR="003F3CFE" w:rsidRDefault="003F3CFE" w:rsidP="003F3CFE">
      <w:pPr>
        <w:pStyle w:val="Nagwek5"/>
        <w:rPr>
          <w:lang w:eastAsia="pl-PL"/>
        </w:rPr>
      </w:pPr>
      <w:bookmarkStart w:id="400" w:name="_Toc131078590"/>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240"/>
      </w:r>
      <w:r w:rsidRPr="00853841">
        <w:t>, szkołach prowadzących kształcenie zawodowe</w:t>
      </w:r>
      <w:r w:rsidRPr="00853841">
        <w:rPr>
          <w:rStyle w:val="Odwoanieprzypisudolnego"/>
          <w:rFonts w:cs="Arial"/>
          <w:sz w:val="18"/>
          <w:szCs w:val="18"/>
        </w:rPr>
        <w:footnoteReference w:id="241"/>
      </w:r>
      <w:r w:rsidRPr="00853841">
        <w:t>) i rozwój współpracy z rynkiem pracy.</w:t>
      </w:r>
      <w:bookmarkEnd w:id="400"/>
    </w:p>
    <w:p w14:paraId="4695784E" w14:textId="13FE01C1" w:rsidR="00C05C01" w:rsidRDefault="00C05C01" w:rsidP="003F3CFE">
      <w:pPr>
        <w:pStyle w:val="Bezodstpw"/>
      </w:pPr>
      <w:r w:rsidRPr="00F877B4">
        <w:t>Kryteria wyboru projektów przyjęte przez Komitet Monitorujący RPO WM na X</w:t>
      </w:r>
      <w:r>
        <w:t xml:space="preserve">XXVIII </w:t>
      </w:r>
      <w:r w:rsidR="006A6D2F">
        <w:t>p</w:t>
      </w:r>
      <w:r w:rsidRPr="00F877B4">
        <w:t xml:space="preserve">osiedzeniu w dniu </w:t>
      </w:r>
      <w:r>
        <w:t xml:space="preserve">21 września 2018 </w:t>
      </w:r>
      <w:r w:rsidRPr="00F877B4">
        <w:t>r.</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506"/>
        <w:gridCol w:w="3969"/>
        <w:gridCol w:w="8363"/>
        <w:gridCol w:w="1134"/>
      </w:tblGrid>
      <w:tr w:rsidR="00FC2EEF" w:rsidRPr="00C754A9" w14:paraId="60CF661B" w14:textId="77777777" w:rsidTr="0066126B">
        <w:trPr>
          <w:trHeight w:val="475"/>
          <w:tblHeader/>
        </w:trPr>
        <w:tc>
          <w:tcPr>
            <w:tcW w:w="506" w:type="dxa"/>
            <w:shd w:val="clear" w:color="auto" w:fill="auto"/>
            <w:vAlign w:val="center"/>
          </w:tcPr>
          <w:p w14:paraId="16BEDD5A" w14:textId="2599B3D4" w:rsidR="00FC2EEF" w:rsidRPr="00535CB6" w:rsidRDefault="00FC2EEF" w:rsidP="00145F0C">
            <w:pPr>
              <w:rPr>
                <w:rFonts w:cs="Arial"/>
                <w:b/>
              </w:rPr>
            </w:pPr>
            <w:r w:rsidRPr="00535CB6">
              <w:rPr>
                <w:rFonts w:cs="Arial"/>
                <w:b/>
              </w:rPr>
              <w:t>Lp.</w:t>
            </w:r>
          </w:p>
        </w:tc>
        <w:tc>
          <w:tcPr>
            <w:tcW w:w="3969" w:type="dxa"/>
            <w:shd w:val="clear" w:color="auto" w:fill="auto"/>
            <w:vAlign w:val="center"/>
          </w:tcPr>
          <w:p w14:paraId="333E7DD1" w14:textId="77777777" w:rsidR="00FC2EEF" w:rsidRPr="00535CB6" w:rsidRDefault="00FC2EEF" w:rsidP="00145F0C">
            <w:pPr>
              <w:rPr>
                <w:rFonts w:cs="Arial"/>
                <w:b/>
              </w:rPr>
            </w:pPr>
            <w:r w:rsidRPr="00535CB6">
              <w:rPr>
                <w:rFonts w:cs="Arial"/>
                <w:b/>
              </w:rPr>
              <w:t>Kryterium</w:t>
            </w:r>
          </w:p>
        </w:tc>
        <w:tc>
          <w:tcPr>
            <w:tcW w:w="8363" w:type="dxa"/>
            <w:shd w:val="clear" w:color="auto" w:fill="auto"/>
            <w:vAlign w:val="center"/>
          </w:tcPr>
          <w:p w14:paraId="7F6D96A2" w14:textId="77777777" w:rsidR="00FC2EEF" w:rsidRPr="00535CB6" w:rsidRDefault="00FC2EEF" w:rsidP="00145F0C">
            <w:pPr>
              <w:rPr>
                <w:rFonts w:cs="Arial"/>
                <w:b/>
              </w:rPr>
            </w:pPr>
            <w:r w:rsidRPr="00535CB6">
              <w:rPr>
                <w:rFonts w:cs="Arial"/>
                <w:b/>
              </w:rPr>
              <w:t>Opis kryterium</w:t>
            </w:r>
          </w:p>
        </w:tc>
        <w:tc>
          <w:tcPr>
            <w:tcW w:w="1134" w:type="dxa"/>
            <w:shd w:val="clear" w:color="auto" w:fill="auto"/>
            <w:vAlign w:val="center"/>
          </w:tcPr>
          <w:p w14:paraId="2A38D1A5" w14:textId="77777777" w:rsidR="00FC2EEF" w:rsidRPr="00535CB6" w:rsidRDefault="00FC2EEF" w:rsidP="00145F0C">
            <w:pPr>
              <w:rPr>
                <w:rFonts w:cs="Arial"/>
                <w:b/>
              </w:rPr>
            </w:pPr>
            <w:r w:rsidRPr="00535CB6">
              <w:rPr>
                <w:rFonts w:cs="Arial"/>
                <w:b/>
              </w:rPr>
              <w:t>Ocena kryterium</w:t>
            </w:r>
          </w:p>
        </w:tc>
      </w:tr>
      <w:tr w:rsidR="00FC2EEF" w:rsidRPr="00C754A9" w14:paraId="2E2110D5" w14:textId="77777777" w:rsidTr="00145F0C">
        <w:trPr>
          <w:trHeight w:val="20"/>
        </w:trPr>
        <w:tc>
          <w:tcPr>
            <w:tcW w:w="13972" w:type="dxa"/>
            <w:gridSpan w:val="4"/>
            <w:shd w:val="clear" w:color="auto" w:fill="auto"/>
            <w:vAlign w:val="center"/>
          </w:tcPr>
          <w:p w14:paraId="0F8CF85F"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formalnej</w:t>
            </w:r>
          </w:p>
        </w:tc>
      </w:tr>
      <w:tr w:rsidR="00FC2EEF" w:rsidRPr="00C754A9" w14:paraId="2AD333C5" w14:textId="77777777" w:rsidTr="0066126B">
        <w:trPr>
          <w:trHeight w:val="20"/>
        </w:trPr>
        <w:tc>
          <w:tcPr>
            <w:tcW w:w="506" w:type="dxa"/>
            <w:shd w:val="clear" w:color="auto" w:fill="auto"/>
            <w:vAlign w:val="center"/>
          </w:tcPr>
          <w:p w14:paraId="458F7752" w14:textId="77777777" w:rsidR="00FC2EEF" w:rsidRPr="00535CB6" w:rsidRDefault="00FC2EEF" w:rsidP="00145F0C">
            <w:pPr>
              <w:ind w:left="147"/>
              <w:contextualSpacing/>
              <w:rPr>
                <w:rFonts w:eastAsia="Times New Roman" w:cs="Arial"/>
                <w:lang w:eastAsia="pl-PL"/>
              </w:rPr>
            </w:pPr>
            <w:r w:rsidRPr="00535CB6">
              <w:rPr>
                <w:rFonts w:eastAsia="Times New Roman" w:cs="Arial"/>
                <w:lang w:eastAsia="pl-PL"/>
              </w:rPr>
              <w:t>1.</w:t>
            </w:r>
          </w:p>
        </w:tc>
        <w:tc>
          <w:tcPr>
            <w:tcW w:w="3969" w:type="dxa"/>
            <w:shd w:val="clear" w:color="auto" w:fill="auto"/>
            <w:vAlign w:val="center"/>
          </w:tcPr>
          <w:p w14:paraId="5DE6FD30" w14:textId="68835736" w:rsidR="00FC2EEF" w:rsidRPr="00535CB6" w:rsidRDefault="00FC2EEF" w:rsidP="00145F0C">
            <w:pPr>
              <w:rPr>
                <w:rFonts w:eastAsia="Times New Roman" w:cs="Arial"/>
                <w:lang w:eastAsia="pl-PL"/>
              </w:rPr>
            </w:pPr>
            <w:r w:rsidRPr="00535CB6">
              <w:rPr>
                <w:rFonts w:eastAsia="Times New Roman" w:cs="Arial"/>
                <w:lang w:eastAsia="pl-PL"/>
              </w:rPr>
              <w:t>Okres realizacji projektu nie przekracza 24 miesięcy.</w:t>
            </w:r>
          </w:p>
        </w:tc>
        <w:tc>
          <w:tcPr>
            <w:tcW w:w="8363" w:type="dxa"/>
            <w:shd w:val="clear" w:color="auto" w:fill="auto"/>
            <w:vAlign w:val="center"/>
          </w:tcPr>
          <w:p w14:paraId="018C0930" w14:textId="77777777" w:rsidR="00FC2EEF" w:rsidRPr="00535CB6" w:rsidRDefault="00FC2EEF" w:rsidP="00145F0C">
            <w:pPr>
              <w:ind w:firstLine="85"/>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74491561" w14:textId="77777777" w:rsidR="00FC2EEF" w:rsidRPr="00535CB6" w:rsidRDefault="00FC2EEF"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32C62B1E"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7770ED18" w14:textId="77777777" w:rsidR="00FC2EEF" w:rsidRPr="00535CB6" w:rsidRDefault="00FC2EEF" w:rsidP="00145F0C">
            <w:pPr>
              <w:rPr>
                <w:rFonts w:eastAsia="Times New Roman" w:cs="Arial"/>
                <w:lang w:eastAsia="pl-PL"/>
              </w:rPr>
            </w:pPr>
            <w:r w:rsidRPr="00535CB6">
              <w:rPr>
                <w:rFonts w:eastAsia="Times New Roman" w:cs="Arial"/>
                <w:lang w:eastAsia="pl-PL"/>
              </w:rPr>
              <w:t>Okres realizacji projektu zaplanowano biorąc pod uwagę:</w:t>
            </w:r>
          </w:p>
          <w:p w14:paraId="4244B1B2"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złożoność procesu wdrażania rozwiązań organizacyjnych funkcjonowania wewnątrzszkolnych systemów doradztwa,</w:t>
            </w:r>
          </w:p>
          <w:p w14:paraId="6061DCCB"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 xml:space="preserve">standardy realizacji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p w14:paraId="25603D80" w14:textId="77777777" w:rsidR="00FC2EEF" w:rsidRPr="00535CB6" w:rsidRDefault="00FC2EEF" w:rsidP="00145F0C">
            <w:pPr>
              <w:numPr>
                <w:ilvl w:val="0"/>
                <w:numId w:val="43"/>
              </w:numPr>
              <w:ind w:left="288" w:hanging="283"/>
              <w:contextualSpacing/>
              <w:rPr>
                <w:rFonts w:eastAsia="Times New Roman" w:cs="Arial"/>
                <w:lang w:eastAsia="pl-PL"/>
              </w:rPr>
            </w:pPr>
            <w:r w:rsidRPr="00535CB6">
              <w:rPr>
                <w:rFonts w:eastAsia="Times New Roman" w:cs="Arial"/>
                <w:lang w:eastAsia="pl-PL"/>
              </w:rPr>
              <w:t>programy preorientacji i orientacji zawodowej.</w:t>
            </w:r>
          </w:p>
          <w:p w14:paraId="78242499"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D9CFE44"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6545C2A3" w14:textId="77777777" w:rsidTr="0066126B">
        <w:trPr>
          <w:trHeight w:val="2022"/>
        </w:trPr>
        <w:tc>
          <w:tcPr>
            <w:tcW w:w="506" w:type="dxa"/>
            <w:shd w:val="clear" w:color="auto" w:fill="auto"/>
            <w:vAlign w:val="center"/>
          </w:tcPr>
          <w:p w14:paraId="0375E7D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lastRenderedPageBreak/>
              <w:t>2.</w:t>
            </w:r>
          </w:p>
        </w:tc>
        <w:tc>
          <w:tcPr>
            <w:tcW w:w="3969" w:type="dxa"/>
            <w:shd w:val="clear" w:color="auto" w:fill="auto"/>
            <w:vAlign w:val="center"/>
          </w:tcPr>
          <w:p w14:paraId="5D4B92FF" w14:textId="77777777" w:rsidR="00FC2EEF" w:rsidRPr="00535CB6" w:rsidRDefault="00FC2EEF" w:rsidP="00145F0C">
            <w:pPr>
              <w:contextualSpacing/>
              <w:rPr>
                <w:rFonts w:eastAsia="Times New Roman" w:cs="Arial"/>
                <w:lang w:eastAsia="pl-PL"/>
              </w:rPr>
            </w:pPr>
            <w:r w:rsidRPr="00535CB6">
              <w:rPr>
                <w:rFonts w:eastAsia="Times New Roman" w:cs="Arial"/>
                <w:lang w:eastAsia="pl-PL"/>
              </w:rPr>
              <w:t xml:space="preserve">Wsparcie w ramach projektu jest kierowane do </w:t>
            </w:r>
            <w:r w:rsidRPr="00535CB6">
              <w:rPr>
                <w:rFonts w:cs="Arial"/>
              </w:rPr>
              <w:t>7 i 8 klas szkół podstawowych i/lub do</w:t>
            </w:r>
            <w:r w:rsidRPr="00535CB6">
              <w:rPr>
                <w:rFonts w:eastAsia="Times New Roman" w:cs="Arial"/>
                <w:lang w:eastAsia="pl-PL"/>
              </w:rPr>
              <w:t xml:space="preserve"> gimnazjów i/lub szkół prowadzących kształcenie zawodowe (z wyłączeniem szkół dla dorosłych) z obszaru ZIT WOF.</w:t>
            </w:r>
          </w:p>
        </w:tc>
        <w:tc>
          <w:tcPr>
            <w:tcW w:w="8363" w:type="dxa"/>
            <w:shd w:val="clear" w:color="auto" w:fill="auto"/>
            <w:vAlign w:val="center"/>
          </w:tcPr>
          <w:p w14:paraId="37531874"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oświadczenia Wnioskodawcy.</w:t>
            </w:r>
          </w:p>
          <w:p w14:paraId="09DDEF7D"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oświadcza, że wsparcie w ramach projektu jest adresowane do 7 i 8 klas szkół podstawowych i/lub gimnazjów i/lub szkół prowadzących kształcenie zawodowe (z wyłączeniem szkół dla dorosłych) w województwie mazowieckim, zlokalizowanych na terenie Warszawskiego Obszaru Funkcjonalnego (ZIT WOF). </w:t>
            </w:r>
          </w:p>
          <w:p w14:paraId="22393D9E"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W okresie przejściowym (1 września 2017 r. - 31 sierpnia 2019 r.) ze wsparcia w ramach projektu mogą korzystać również szkoły powstałe w wyniku przekształcenia gimnazjum albo klasy gimnazjalne (powstałe w wyniku włączenia gimnazjów do innych szkół)</w:t>
            </w:r>
            <w:r w:rsidRPr="00535CB6">
              <w:rPr>
                <w:rStyle w:val="Odwoanieprzypisudolnego"/>
                <w:rFonts w:eastAsia="Times New Roman" w:cs="Arial"/>
                <w:sz w:val="20"/>
                <w:lang w:eastAsia="pl-PL"/>
              </w:rPr>
              <w:footnoteReference w:id="242"/>
            </w:r>
            <w:r w:rsidRPr="00535CB6">
              <w:rPr>
                <w:rFonts w:eastAsia="Times New Roman" w:cs="Arial"/>
                <w:lang w:eastAsia="pl-PL"/>
              </w:rPr>
              <w:t>.</w:t>
            </w:r>
          </w:p>
          <w:p w14:paraId="08FD9A83" w14:textId="77777777" w:rsidR="00FC2EEF" w:rsidRPr="00535CB6" w:rsidRDefault="00FC2EEF" w:rsidP="00145F0C">
            <w:pPr>
              <w:tabs>
                <w:tab w:val="left" w:pos="3120"/>
              </w:tabs>
              <w:rPr>
                <w:rFonts w:eastAsia="Times New Roman" w:cs="Arial"/>
                <w:lang w:eastAsia="pl-PL"/>
              </w:rPr>
            </w:pPr>
            <w:r w:rsidRPr="00535CB6">
              <w:rPr>
                <w:rFonts w:eastAsia="Times New Roman" w:cs="Arial"/>
                <w:lang w:eastAsia="pl-PL"/>
              </w:rPr>
              <w:t>Obszar ZIT WOF jest zdefiniowany w Strategii Zintegrowanych Inwestycji Terytorialnych dla Warszawskiego Obszaru Funkcjonalnego 2014-2020+, stanowiącej załącznik do Regulaminu konkursu.</w:t>
            </w:r>
          </w:p>
          <w:p w14:paraId="72E00179" w14:textId="043C1D0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16A579F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53D6184D" w14:textId="77777777" w:rsidTr="0066126B">
        <w:trPr>
          <w:trHeight w:val="20"/>
        </w:trPr>
        <w:tc>
          <w:tcPr>
            <w:tcW w:w="506" w:type="dxa"/>
            <w:shd w:val="clear" w:color="auto" w:fill="auto"/>
            <w:vAlign w:val="center"/>
          </w:tcPr>
          <w:p w14:paraId="4048DE5A"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3.</w:t>
            </w:r>
          </w:p>
        </w:tc>
        <w:tc>
          <w:tcPr>
            <w:tcW w:w="3969" w:type="dxa"/>
            <w:shd w:val="clear" w:color="auto" w:fill="auto"/>
            <w:vAlign w:val="center"/>
          </w:tcPr>
          <w:p w14:paraId="4686F531" w14:textId="77777777" w:rsidR="00FC2EEF" w:rsidRPr="00535CB6" w:rsidRDefault="00FC2EEF" w:rsidP="00145F0C">
            <w:pPr>
              <w:contextualSpacing/>
              <w:rPr>
                <w:rFonts w:cs="Arial"/>
                <w:lang w:eastAsia="pl-PL"/>
              </w:rPr>
            </w:pPr>
            <w:r w:rsidRPr="00535CB6">
              <w:rPr>
                <w:rFonts w:eastAsia="Times New Roman" w:cs="Arial"/>
                <w:lang w:eastAsia="pl-PL"/>
              </w:rPr>
              <w:t xml:space="preserve">Projekt uwzględnia działania mające na celu rozwój współpracy z rynkiem pracy, w tym nawiązanie współpracy z co najmniej dwoma przedsiębiorcami </w:t>
            </w:r>
            <w:r w:rsidRPr="00535CB6">
              <w:rPr>
                <w:rFonts w:eastAsia="Times New Roman" w:cs="Arial"/>
                <w:lang w:eastAsia="pl-PL"/>
              </w:rPr>
              <w:br/>
              <w:t>z województwa mazowieckiego.</w:t>
            </w:r>
          </w:p>
        </w:tc>
        <w:tc>
          <w:tcPr>
            <w:tcW w:w="8363" w:type="dxa"/>
            <w:shd w:val="clear" w:color="auto" w:fill="auto"/>
            <w:vAlign w:val="center"/>
          </w:tcPr>
          <w:p w14:paraId="4279321E" w14:textId="77777777" w:rsidR="00FC2EEF" w:rsidRPr="00535CB6" w:rsidRDefault="00FC2EEF" w:rsidP="00145F0C">
            <w:pPr>
              <w:rPr>
                <w:rFonts w:cs="Arial"/>
              </w:rPr>
            </w:pPr>
            <w:r w:rsidRPr="00535CB6">
              <w:rPr>
                <w:rFonts w:cs="Arial"/>
              </w:rPr>
              <w:t>Spełnienie kryterium będzie oceniane na podstawie oświadczenia Wnioskodawcy.</w:t>
            </w:r>
          </w:p>
          <w:p w14:paraId="3E847028" w14:textId="77777777" w:rsidR="00FC2EEF" w:rsidRPr="00535CB6" w:rsidRDefault="00FC2EEF" w:rsidP="00145F0C">
            <w:pPr>
              <w:rPr>
                <w:rFonts w:cs="Arial"/>
              </w:rPr>
            </w:pPr>
            <w:r w:rsidRPr="00535CB6">
              <w:rPr>
                <w:rFonts w:cs="Arial"/>
              </w:rPr>
              <w:t xml:space="preserve">Wnioskodawca oświadcza, że projekt uwzględnia w systemie doradztwa </w:t>
            </w:r>
            <w:proofErr w:type="spellStart"/>
            <w:r w:rsidRPr="00535CB6">
              <w:rPr>
                <w:rFonts w:cs="Arial"/>
              </w:rPr>
              <w:t>edukacyjno</w:t>
            </w:r>
            <w:proofErr w:type="spellEnd"/>
            <w:r w:rsidRPr="00535CB6">
              <w:rPr>
                <w:rFonts w:cs="Arial"/>
              </w:rPr>
              <w:t>–zawodowego potrzeby lokalnego/regionalnego rynku pracy,</w:t>
            </w:r>
            <w:r w:rsidRPr="00535CB6">
              <w:rPr>
                <w:rFonts w:eastAsia="Times New Roman" w:cs="Arial"/>
                <w:lang w:eastAsia="pl-PL"/>
              </w:rPr>
              <w:t xml:space="preserve"> w tym deklaruje nawiązanie lub rozwój dotychczasowej współpracy z co najmniej dwoma przedsiębiorcami</w:t>
            </w:r>
            <w:r w:rsidRPr="00535CB6">
              <w:rPr>
                <w:rStyle w:val="Odwoanieprzypisudolnego"/>
                <w:rFonts w:eastAsia="Times New Roman" w:cs="Arial"/>
                <w:sz w:val="20"/>
                <w:lang w:eastAsia="pl-PL"/>
              </w:rPr>
              <w:footnoteReference w:id="243"/>
            </w:r>
            <w:r w:rsidRPr="00535CB6">
              <w:rPr>
                <w:rFonts w:eastAsia="Times New Roman" w:cs="Arial"/>
                <w:lang w:eastAsia="pl-PL"/>
              </w:rPr>
              <w:t xml:space="preserve"> prowadzącymi działalność na terenie województwa mazowieckiego</w:t>
            </w:r>
            <w:r w:rsidRPr="00535CB6">
              <w:rPr>
                <w:rFonts w:cs="Arial"/>
              </w:rPr>
              <w:t xml:space="preserve">. </w:t>
            </w:r>
          </w:p>
          <w:p w14:paraId="79CF7E67" w14:textId="77777777" w:rsidR="00FC2EEF" w:rsidRPr="00535CB6" w:rsidRDefault="00FC2EEF" w:rsidP="00145F0C">
            <w:pPr>
              <w:rPr>
                <w:rFonts w:cs="Arial"/>
              </w:rPr>
            </w:pPr>
            <w:r w:rsidRPr="00535CB6">
              <w:rPr>
                <w:rFonts w:cs="Arial"/>
              </w:rPr>
              <w:t>Prowadząc działania w zakresie współpracy z rynkiem pracy Wnioskodawca może bazować na informacjach dotyczących zapotrzebowania w zawodach/na kwalifikacje.</w:t>
            </w:r>
          </w:p>
          <w:p w14:paraId="28312763" w14:textId="77777777" w:rsidR="00FC2EEF" w:rsidRPr="00535CB6" w:rsidRDefault="00FC2EEF" w:rsidP="00145F0C">
            <w:pPr>
              <w:rPr>
                <w:rFonts w:cs="Arial"/>
              </w:rPr>
            </w:pPr>
            <w:r w:rsidRPr="00535CB6">
              <w:rPr>
                <w:rFonts w:cs="Arial"/>
              </w:rPr>
              <w:t xml:space="preserve">Dodatkowo pomocne będą informacje zawarte na stronach: </w:t>
            </w:r>
            <w:hyperlink r:id="rId49" w:history="1">
              <w:r w:rsidRPr="00535CB6">
                <w:rPr>
                  <w:rStyle w:val="Hipercze"/>
                  <w:rFonts w:cs="Arial"/>
                </w:rPr>
                <w:t>www.obserwatorium.mazowsze.pl</w:t>
              </w:r>
            </w:hyperlink>
            <w:r w:rsidRPr="00535CB6">
              <w:rPr>
                <w:rFonts w:cs="Arial"/>
              </w:rPr>
              <w:t>,  http://euskillspanorama.ec.europa.eu/</w:t>
            </w:r>
          </w:p>
          <w:p w14:paraId="00C0BF16" w14:textId="77777777" w:rsidR="00FC2EEF" w:rsidRPr="00535CB6" w:rsidRDefault="00FC2EEF" w:rsidP="00145F0C">
            <w:pPr>
              <w:rPr>
                <w:rFonts w:cs="Arial"/>
              </w:rPr>
            </w:pPr>
            <w:r w:rsidRPr="00535CB6">
              <w:rPr>
                <w:rFonts w:cs="Arial"/>
              </w:rPr>
              <w:t>Wprowadzenie kryterium przyczyni się do zminimalizowania dysproporcji między predyspozycjami i preferencjami uczniów a możliwymi wyborami ścieżki rozwoju zawodowego i miejscem zatrudnienia spośród dostępnych na rynku pracy.</w:t>
            </w:r>
          </w:p>
          <w:p w14:paraId="7D6F525B" w14:textId="77777777" w:rsidR="00FC2EEF" w:rsidRPr="00535CB6" w:rsidRDefault="00FC2EEF" w:rsidP="00145F0C">
            <w:pPr>
              <w:rPr>
                <w:rFonts w:cs="Arial"/>
              </w:rPr>
            </w:pPr>
            <w:r w:rsidRPr="00535CB6">
              <w:rPr>
                <w:rFonts w:cs="Arial"/>
              </w:rPr>
              <w:lastRenderedPageBreak/>
              <w:t>Kryterium wynika z zapisów Regionalnego Programu Operacyjnego Województwa Mazowieckiego na lata 2014-2020.</w:t>
            </w:r>
          </w:p>
          <w:p w14:paraId="32B76313" w14:textId="77777777" w:rsidR="00FC2EEF" w:rsidRPr="00535CB6" w:rsidRDefault="00FC2EEF" w:rsidP="00145F0C">
            <w:pPr>
              <w:rPr>
                <w:rFonts w:cs="Arial"/>
                <w:lang w:eastAsia="pl-PL"/>
              </w:rPr>
            </w:pPr>
            <w:r w:rsidRPr="00535CB6">
              <w:rPr>
                <w:rFonts w:cs="Arial"/>
              </w:rPr>
              <w:t>Ocena kryterium jest 0/1 - spełnienie kryterium (ocena „1”) jest warunkiem koniecznym do otrzymania dofinansowania. Uzyskanie oceny „0” skutkuje odrzuceniem wniosku.</w:t>
            </w:r>
          </w:p>
        </w:tc>
        <w:tc>
          <w:tcPr>
            <w:tcW w:w="1134" w:type="dxa"/>
            <w:shd w:val="clear" w:color="auto" w:fill="auto"/>
            <w:vAlign w:val="center"/>
          </w:tcPr>
          <w:p w14:paraId="40609237" w14:textId="77777777" w:rsidR="00FC2EEF" w:rsidRPr="00535CB6" w:rsidRDefault="00FC2EEF" w:rsidP="00145F0C">
            <w:pPr>
              <w:contextualSpacing/>
              <w:rPr>
                <w:rFonts w:cs="Arial"/>
                <w:kern w:val="24"/>
              </w:rPr>
            </w:pPr>
            <w:r w:rsidRPr="00535CB6">
              <w:rPr>
                <w:rFonts w:cs="Arial"/>
              </w:rPr>
              <w:lastRenderedPageBreak/>
              <w:t>0/1</w:t>
            </w:r>
          </w:p>
        </w:tc>
      </w:tr>
      <w:tr w:rsidR="00FC2EEF" w:rsidRPr="00C754A9" w14:paraId="60AC9CA4" w14:textId="77777777" w:rsidTr="00145F0C">
        <w:trPr>
          <w:trHeight w:val="20"/>
        </w:trPr>
        <w:tc>
          <w:tcPr>
            <w:tcW w:w="13972" w:type="dxa"/>
            <w:gridSpan w:val="4"/>
            <w:shd w:val="clear" w:color="auto" w:fill="auto"/>
            <w:vAlign w:val="center"/>
          </w:tcPr>
          <w:p w14:paraId="576F3762" w14:textId="77777777" w:rsidR="00FC2EEF" w:rsidRPr="00535CB6" w:rsidRDefault="00FC2EEF" w:rsidP="00145F0C">
            <w:pPr>
              <w:rPr>
                <w:rFonts w:eastAsia="Times New Roman" w:cs="Arial"/>
                <w:b/>
                <w:lang w:eastAsia="pl-PL"/>
              </w:rPr>
            </w:pPr>
            <w:r w:rsidRPr="00535CB6">
              <w:rPr>
                <w:rFonts w:eastAsia="Times New Roman" w:cs="Arial"/>
                <w:b/>
                <w:lang w:eastAsia="pl-PL"/>
              </w:rPr>
              <w:t>Kryteria dostępu weryfikowane na etapie oceny merytorycznej</w:t>
            </w:r>
          </w:p>
        </w:tc>
      </w:tr>
      <w:tr w:rsidR="00FC2EEF" w:rsidRPr="00C754A9" w14:paraId="642666DD" w14:textId="77777777" w:rsidTr="0066126B">
        <w:trPr>
          <w:trHeight w:val="20"/>
        </w:trPr>
        <w:tc>
          <w:tcPr>
            <w:tcW w:w="506" w:type="dxa"/>
            <w:tcBorders>
              <w:bottom w:val="single" w:sz="4" w:space="0" w:color="auto"/>
            </w:tcBorders>
            <w:shd w:val="clear" w:color="auto" w:fill="auto"/>
            <w:vAlign w:val="center"/>
          </w:tcPr>
          <w:p w14:paraId="59022AF3"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4.</w:t>
            </w:r>
          </w:p>
        </w:tc>
        <w:tc>
          <w:tcPr>
            <w:tcW w:w="3969" w:type="dxa"/>
            <w:tcBorders>
              <w:bottom w:val="single" w:sz="4" w:space="0" w:color="auto"/>
            </w:tcBorders>
            <w:shd w:val="clear" w:color="auto" w:fill="auto"/>
            <w:vAlign w:val="center"/>
          </w:tcPr>
          <w:p w14:paraId="43369148" w14:textId="77777777" w:rsidR="00FC2EEF" w:rsidRPr="00535CB6" w:rsidRDefault="00FC2EEF" w:rsidP="00145F0C">
            <w:pPr>
              <w:rPr>
                <w:rFonts w:eastAsia="Times New Roman" w:cs="Arial"/>
                <w:lang w:eastAsia="pl-PL"/>
              </w:rPr>
            </w:pPr>
            <w:r w:rsidRPr="00535CB6">
              <w:rPr>
                <w:rFonts w:eastAsia="Times New Roman" w:cs="Arial"/>
                <w:lang w:eastAsia="pl-PL"/>
              </w:rPr>
              <w:t>Wnioskodawcą w ramach projektu jest</w:t>
            </w:r>
          </w:p>
          <w:p w14:paraId="1F704B4E" w14:textId="77777777" w:rsidR="00FC2EEF" w:rsidRPr="00535CB6" w:rsidRDefault="00FC2EEF" w:rsidP="00145F0C">
            <w:pPr>
              <w:rPr>
                <w:rFonts w:eastAsia="Times New Roman" w:cs="Arial"/>
                <w:lang w:eastAsia="pl-PL"/>
              </w:rPr>
            </w:pPr>
            <w:r w:rsidRPr="00535CB6">
              <w:rPr>
                <w:rFonts w:eastAsia="Times New Roman" w:cs="Arial"/>
                <w:lang w:eastAsia="pl-PL"/>
              </w:rPr>
              <w:t>organ prowadzący objętej/objętych wsparciem szkoły/szkół z terenu Warszawskiego Obszaru Funkcjonalnego (ZIT WOF) albo podmiot posiadający co najmniej 3- letnie doświadczenie w obszarze doradztwa edukacyjno-zawodowego (z wyłączeniem osób fizycznych innych niż prowadzące działalność gospodarczą lub oświatową na podstawie odrębnych przepisów) w partnerstwie z organem prowadzącym każdej objętej wsparciem szkoły z terenu  ZIT WOF.</w:t>
            </w:r>
          </w:p>
        </w:tc>
        <w:tc>
          <w:tcPr>
            <w:tcW w:w="8363" w:type="dxa"/>
            <w:tcBorders>
              <w:bottom w:val="single" w:sz="4" w:space="0" w:color="auto"/>
            </w:tcBorders>
            <w:shd w:val="clear" w:color="auto" w:fill="auto"/>
            <w:vAlign w:val="center"/>
          </w:tcPr>
          <w:p w14:paraId="3205A223" w14:textId="77777777" w:rsidR="00FC2EEF" w:rsidRPr="00535CB6" w:rsidRDefault="00FC2EEF"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D29F867" w14:textId="77777777" w:rsidR="00FC2EEF" w:rsidRPr="00535CB6" w:rsidRDefault="00FC2EEF"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Wnioskodawca oświadcza, że jest organem prowadzącym dla szkół lub placówek na terenie ZIT WOF prowadzących kształcenie zawodowe (tj.</w:t>
            </w:r>
            <w:r w:rsidRPr="00535CB6">
              <w:rPr>
                <w:rFonts w:eastAsia="Times New Roman" w:cs="Arial"/>
                <w:lang w:eastAsia="pl-PL"/>
              </w:rPr>
              <w:t xml:space="preserve"> 7 i 8 klasy szkół podstawowych i/lub szkoły gimnazjalne i/lub szkoły prowadzące kształcenie zawodowe)</w:t>
            </w:r>
            <w:r w:rsidRPr="00535CB6">
              <w:rPr>
                <w:rFonts w:eastAsia="SimSun" w:cs="Arial"/>
                <w:kern w:val="3"/>
                <w:vertAlign w:val="superscript"/>
                <w:lang w:eastAsia="zh-CN" w:bidi="hi-IN"/>
              </w:rPr>
              <w:t xml:space="preserve"> </w:t>
            </w:r>
            <w:r w:rsidRPr="00535CB6">
              <w:rPr>
                <w:rFonts w:eastAsia="Times New Roman" w:cs="Arial"/>
                <w:kern w:val="3"/>
                <w:lang w:eastAsia="pl-PL" w:bidi="hi-IN"/>
              </w:rPr>
              <w:t xml:space="preserve">albo podmiotem posiadającym co najmniej 3-letnie doświadczenie w obszarze doradztwa edukacyjno-zawodowego występującym w partnerstwie z organem prowadzącym szkołę lub placówkę z terenu ZIT WOF. </w:t>
            </w:r>
          </w:p>
          <w:p w14:paraId="0B3D17D7"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41C85844"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 xml:space="preserve">1. ilu-letnie doświadczenie posiada, wraz z wykazaniem, że doświadczenie to pochodzi z okresu maksymalnie 5 lat przed dniem złożenia wniosku o dofinansowanie; </w:t>
            </w:r>
          </w:p>
          <w:p w14:paraId="3DEEF548" w14:textId="77777777" w:rsidR="00FC2EEF" w:rsidRPr="00535CB6" w:rsidRDefault="00FC2EEF" w:rsidP="00145F0C">
            <w:pPr>
              <w:autoSpaceDE w:val="0"/>
              <w:autoSpaceDN w:val="0"/>
              <w:adjustRightInd w:val="0"/>
              <w:rPr>
                <w:rFonts w:eastAsia="Times New Roman" w:cs="Arial"/>
                <w:kern w:val="3"/>
                <w:lang w:eastAsia="pl-PL" w:bidi="hi-IN"/>
              </w:rPr>
            </w:pPr>
            <w:r w:rsidRPr="00535CB6">
              <w:rPr>
                <w:rFonts w:eastAsia="Times New Roman" w:cs="Arial"/>
                <w:kern w:val="3"/>
                <w:lang w:eastAsia="pl-PL" w:bidi="hi-IN"/>
              </w:rPr>
              <w:t>2. zakres/obszar merytoryczny prowadzonej działalności w obszarze doradztwa edukacyjno-zawodowego.</w:t>
            </w:r>
          </w:p>
          <w:p w14:paraId="13449710" w14:textId="77777777" w:rsidR="00FC2EEF" w:rsidRPr="00535CB6" w:rsidRDefault="00FC2EEF"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4963F45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1AA26C6E" w14:textId="77777777" w:rsidR="00FC2EEF" w:rsidRPr="00535CB6" w:rsidRDefault="00FC2EEF" w:rsidP="00145F0C">
            <w:pPr>
              <w:rPr>
                <w:rFonts w:eastAsia="Times New Roman" w:cs="Arial"/>
                <w:lang w:eastAsia="pl-PL"/>
              </w:rPr>
            </w:pPr>
            <w:r w:rsidRPr="00535CB6">
              <w:rPr>
                <w:rFonts w:eastAsia="Times New Roman" w:cs="Arial"/>
                <w:lang w:eastAsia="pl-PL"/>
              </w:rPr>
              <w:t>0/1</w:t>
            </w:r>
          </w:p>
        </w:tc>
      </w:tr>
      <w:tr w:rsidR="00FC2EEF" w:rsidRPr="00C754A9" w14:paraId="3B81E195" w14:textId="77777777" w:rsidTr="0066126B">
        <w:trPr>
          <w:trHeight w:val="20"/>
        </w:trPr>
        <w:tc>
          <w:tcPr>
            <w:tcW w:w="506" w:type="dxa"/>
            <w:tcBorders>
              <w:bottom w:val="single" w:sz="4" w:space="0" w:color="auto"/>
            </w:tcBorders>
            <w:shd w:val="clear" w:color="auto" w:fill="auto"/>
            <w:vAlign w:val="center"/>
          </w:tcPr>
          <w:p w14:paraId="30452140"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5.</w:t>
            </w:r>
          </w:p>
        </w:tc>
        <w:tc>
          <w:tcPr>
            <w:tcW w:w="3969" w:type="dxa"/>
            <w:tcBorders>
              <w:bottom w:val="single" w:sz="4" w:space="0" w:color="auto"/>
            </w:tcBorders>
            <w:shd w:val="clear" w:color="auto" w:fill="auto"/>
            <w:vAlign w:val="center"/>
          </w:tcPr>
          <w:p w14:paraId="6A98C3A0" w14:textId="5E6838A2" w:rsidR="00FC2EEF" w:rsidRPr="00535CB6" w:rsidRDefault="00FC2EEF" w:rsidP="00145F0C">
            <w:pPr>
              <w:rPr>
                <w:rFonts w:eastAsia="Times New Roman" w:cs="Arial"/>
                <w:lang w:eastAsia="pl-PL"/>
              </w:rPr>
            </w:pPr>
            <w:r w:rsidRPr="00535CB6">
              <w:rPr>
                <w:rFonts w:eastAsia="Times New Roman" w:cs="Arial"/>
                <w:lang w:eastAsia="pl-PL"/>
              </w:rPr>
              <w:t>Zakres wsparcia w ramach projektu jest określony na podstawie indywidualnie przeprowadzonej diagnozy, obejmującej m. in. analizę</w:t>
            </w:r>
            <w:r w:rsidRPr="00535CB6">
              <w:rPr>
                <w:rFonts w:cs="Arial"/>
              </w:rPr>
              <w:t xml:space="preserve"> </w:t>
            </w:r>
            <w:r w:rsidRPr="00535CB6">
              <w:rPr>
                <w:rFonts w:eastAsia="Times New Roman" w:cs="Arial"/>
                <w:lang w:eastAsia="pl-PL"/>
              </w:rPr>
              <w:t xml:space="preserve">aktualnych potrzeb szkoły w </w:t>
            </w:r>
            <w:r w:rsidRPr="00535CB6">
              <w:rPr>
                <w:rFonts w:eastAsia="Times New Roman" w:cs="Arial"/>
                <w:lang w:eastAsia="pl-PL"/>
              </w:rPr>
              <w:lastRenderedPageBreak/>
              <w:t>zakresie doradztwa edukacyjno-zawodowego.</w:t>
            </w:r>
          </w:p>
        </w:tc>
        <w:tc>
          <w:tcPr>
            <w:tcW w:w="8363" w:type="dxa"/>
            <w:tcBorders>
              <w:bottom w:val="single" w:sz="4" w:space="0" w:color="auto"/>
            </w:tcBorders>
            <w:shd w:val="clear" w:color="auto" w:fill="auto"/>
            <w:vAlign w:val="center"/>
          </w:tcPr>
          <w:p w14:paraId="0195BA67"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 oraz na podstawie zapisów we wniosku o dofinansowanie projektu.</w:t>
            </w:r>
          </w:p>
          <w:p w14:paraId="681CBCC2" w14:textId="77777777" w:rsidR="00FC2EEF" w:rsidRPr="00535CB6" w:rsidRDefault="00FC2EEF" w:rsidP="00145F0C">
            <w:pPr>
              <w:rPr>
                <w:rFonts w:eastAsia="Times New Roman" w:cs="Arial"/>
                <w:lang w:eastAsia="pl-PL"/>
              </w:rPr>
            </w:pPr>
            <w:r w:rsidRPr="00535CB6">
              <w:rPr>
                <w:rFonts w:eastAsia="Times New Roman" w:cs="Arial"/>
                <w:lang w:eastAsia="pl-PL"/>
              </w:rPr>
              <w:t>Wnioskodawca oświadcza, że:</w:t>
            </w:r>
          </w:p>
          <w:p w14:paraId="31825949" w14:textId="77777777" w:rsidR="00FC2EEF" w:rsidRPr="00535CB6" w:rsidRDefault="00FC2EEF" w:rsidP="00DC3249">
            <w:pPr>
              <w:pStyle w:val="Akapitzlist0"/>
              <w:numPr>
                <w:ilvl w:val="0"/>
                <w:numId w:val="429"/>
              </w:numPr>
              <w:ind w:hanging="714"/>
              <w:rPr>
                <w:rFonts w:eastAsia="Times New Roman" w:cs="Arial"/>
                <w:lang w:eastAsia="pl-PL"/>
              </w:rPr>
            </w:pPr>
            <w:r w:rsidRPr="00535CB6">
              <w:rPr>
                <w:rFonts w:eastAsia="Times New Roman" w:cs="Arial"/>
                <w:lang w:eastAsia="pl-PL"/>
              </w:rPr>
              <w:lastRenderedPageBreak/>
              <w:t>przed przygotowaniem wniosku o dofinansowanie, została przeprowadzona diagnoza, pozwalająca na ocenę zasadności wsparcia w ramach projektu</w:t>
            </w:r>
            <w:r w:rsidRPr="00535CB6">
              <w:rPr>
                <w:rStyle w:val="Odwoanieprzypisudolnego"/>
                <w:rFonts w:eastAsia="Times New Roman" w:cs="Arial"/>
                <w:sz w:val="20"/>
                <w:lang w:eastAsia="pl-PL"/>
              </w:rPr>
              <w:footnoteReference w:id="244"/>
            </w:r>
            <w:r w:rsidRPr="00535CB6">
              <w:rPr>
                <w:rFonts w:eastAsia="Times New Roman" w:cs="Arial"/>
                <w:lang w:eastAsia="pl-PL"/>
              </w:rPr>
              <w:t>;</w:t>
            </w:r>
          </w:p>
          <w:p w14:paraId="70A81FA8" w14:textId="77777777" w:rsidR="00FC2EEF" w:rsidRPr="00535CB6" w:rsidRDefault="00FC2EEF" w:rsidP="00DC3249">
            <w:pPr>
              <w:pStyle w:val="Akapitzlist0"/>
              <w:numPr>
                <w:ilvl w:val="0"/>
                <w:numId w:val="429"/>
              </w:numPr>
              <w:ind w:left="448" w:hanging="448"/>
              <w:rPr>
                <w:rFonts w:eastAsia="Times New Roman" w:cs="Arial"/>
                <w:lang w:eastAsia="pl-PL"/>
              </w:rPr>
            </w:pPr>
            <w:r w:rsidRPr="00535CB6">
              <w:rPr>
                <w:rFonts w:eastAsia="Times New Roman" w:cs="Arial"/>
                <w:lang w:eastAsia="pl-PL"/>
              </w:rPr>
              <w:t>diagnoza uwzględnia co najmniej kluczowe dla planowanego wsparcia zagadnienia</w:t>
            </w:r>
            <w:r w:rsidRPr="00535CB6">
              <w:rPr>
                <w:rStyle w:val="Odwoanieprzypisudolnego"/>
                <w:rFonts w:eastAsia="Times New Roman" w:cs="Arial"/>
                <w:sz w:val="20"/>
                <w:lang w:eastAsia="pl-PL"/>
              </w:rPr>
              <w:footnoteReference w:id="245"/>
            </w:r>
            <w:r w:rsidRPr="00535CB6">
              <w:rPr>
                <w:rFonts w:eastAsia="Times New Roman" w:cs="Arial"/>
                <w:lang w:eastAsia="pl-PL"/>
              </w:rPr>
              <w:t>;</w:t>
            </w:r>
          </w:p>
          <w:p w14:paraId="7CD35D93" w14:textId="77777777" w:rsidR="00FC2EEF" w:rsidRPr="00535CB6" w:rsidRDefault="00FC2EEF" w:rsidP="00DC3249">
            <w:pPr>
              <w:pStyle w:val="Akapitzlist0"/>
              <w:numPr>
                <w:ilvl w:val="0"/>
                <w:numId w:val="429"/>
              </w:numPr>
              <w:ind w:left="448" w:hanging="448"/>
              <w:rPr>
                <w:rFonts w:cs="Arial"/>
              </w:rPr>
            </w:pPr>
            <w:r w:rsidRPr="00535CB6">
              <w:rPr>
                <w:rFonts w:cs="Arial"/>
              </w:rPr>
              <w:t>zakres wsparcia w ramach projektu jest zgodny z przeprowadzoną diagnozą;</w:t>
            </w:r>
          </w:p>
          <w:p w14:paraId="53B9BFD2" w14:textId="77777777" w:rsidR="00FC2EEF" w:rsidRPr="00535CB6" w:rsidRDefault="00FC2EEF" w:rsidP="00DC3249">
            <w:pPr>
              <w:pStyle w:val="Akapitzlist0"/>
              <w:numPr>
                <w:ilvl w:val="0"/>
                <w:numId w:val="429"/>
              </w:numPr>
              <w:ind w:left="448" w:hanging="448"/>
              <w:rPr>
                <w:rFonts w:cs="Arial"/>
              </w:rPr>
            </w:pPr>
            <w:r w:rsidRPr="00535CB6">
              <w:rPr>
                <w:rFonts w:cs="Arial"/>
              </w:rPr>
              <w:t>diagnoza jest zatwierdzona przez organ prowadzący bądź osobę upoważnioną do podejmowania decyzji.</w:t>
            </w:r>
          </w:p>
          <w:p w14:paraId="1800B907" w14:textId="77777777"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 xml:space="preserve">Wnioskodawca jest  zobowiązany wskazać w treści wniosku o dofinansowanie główne wnioski z przeprowadzonej diagnozy. </w:t>
            </w:r>
          </w:p>
          <w:p w14:paraId="6EC6FDEF" w14:textId="14948BDC" w:rsidR="00FC2EEF" w:rsidRPr="00535CB6" w:rsidRDefault="00FC2EEF" w:rsidP="00145F0C">
            <w:pPr>
              <w:autoSpaceDE w:val="0"/>
              <w:autoSpaceDN w:val="0"/>
              <w:adjustRightInd w:val="0"/>
              <w:rPr>
                <w:rFonts w:eastAsia="Times New Roman" w:cs="Arial"/>
                <w:lang w:eastAsia="pl-PL"/>
              </w:rPr>
            </w:pPr>
            <w:r w:rsidRPr="00535CB6">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edukacyjno-zawodowego na szczeblu regionalnymi lokalnym.</w:t>
            </w:r>
          </w:p>
          <w:p w14:paraId="6308A319" w14:textId="77777777" w:rsidR="00FC2EEF" w:rsidRPr="00535CB6" w:rsidRDefault="00FC2EEF" w:rsidP="00145F0C">
            <w:pPr>
              <w:rPr>
                <w:rFonts w:eastAsia="Times New Roman" w:cs="Arial"/>
                <w:lang w:eastAsia="pl-PL"/>
              </w:rPr>
            </w:pPr>
            <w:r w:rsidRPr="00535CB6">
              <w:rPr>
                <w:rFonts w:eastAsia="Times New Roman" w:cs="Arial"/>
                <w:lang w:eastAsia="pl-PL"/>
              </w:rPr>
              <w:t>Kryterium jest zgodne z Wytycznymi Ministra Rozwoju z dnia 1 stycznia 2018 r. w zakresie realizacji przedsięwzięć z udziałem środków Europejskiego Funduszu Społecznego w obszarze edukacji na lata 2014-2020.</w:t>
            </w:r>
          </w:p>
          <w:p w14:paraId="5D65D7DD"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271714B3"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w:t>
            </w:r>
          </w:p>
        </w:tc>
      </w:tr>
      <w:tr w:rsidR="00FC2EEF" w:rsidRPr="00C754A9" w14:paraId="2B1959FD" w14:textId="77777777" w:rsidTr="0066126B">
        <w:trPr>
          <w:trHeight w:val="20"/>
        </w:trPr>
        <w:tc>
          <w:tcPr>
            <w:tcW w:w="506" w:type="dxa"/>
            <w:tcBorders>
              <w:bottom w:val="single" w:sz="4" w:space="0" w:color="auto"/>
            </w:tcBorders>
            <w:shd w:val="clear" w:color="auto" w:fill="auto"/>
            <w:vAlign w:val="center"/>
          </w:tcPr>
          <w:p w14:paraId="00B7E0B5" w14:textId="77777777" w:rsidR="00FC2EEF" w:rsidRPr="00535CB6" w:rsidRDefault="00FC2EEF" w:rsidP="00145F0C">
            <w:pPr>
              <w:ind w:left="142"/>
              <w:contextualSpacing/>
              <w:rPr>
                <w:rFonts w:eastAsia="Times New Roman" w:cs="Arial"/>
                <w:lang w:eastAsia="pl-PL"/>
              </w:rPr>
            </w:pPr>
            <w:r w:rsidRPr="00535CB6">
              <w:rPr>
                <w:rFonts w:eastAsia="Times New Roman" w:cs="Arial"/>
                <w:lang w:eastAsia="pl-PL"/>
              </w:rPr>
              <w:t>6.</w:t>
            </w:r>
          </w:p>
        </w:tc>
        <w:tc>
          <w:tcPr>
            <w:tcW w:w="3969" w:type="dxa"/>
            <w:tcBorders>
              <w:bottom w:val="single" w:sz="4" w:space="0" w:color="auto"/>
            </w:tcBorders>
            <w:shd w:val="clear" w:color="auto" w:fill="auto"/>
            <w:vAlign w:val="center"/>
          </w:tcPr>
          <w:p w14:paraId="29342F7C"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Wnioskodawca zapewnia zachowanie trwałości wypracowanych w ramach projektu rezultatów i zakupionego sprzętu/wyposażenia dla szkół powstałych w wyniku przekształcenia gimnazjum albo </w:t>
            </w:r>
            <w:r w:rsidRPr="00535CB6">
              <w:rPr>
                <w:rFonts w:eastAsia="Times New Roman" w:cs="Arial"/>
                <w:lang w:eastAsia="pl-PL"/>
              </w:rPr>
              <w:lastRenderedPageBreak/>
              <w:t>klas gimnazjalnych powstałych w wyniku włączenia gimnazjów do innych szkół</w:t>
            </w:r>
            <w:r w:rsidRPr="00535CB6">
              <w:rPr>
                <w:rStyle w:val="Odwoanieprzypisudolnego"/>
                <w:rFonts w:eastAsia="Times New Roman" w:cs="Arial"/>
                <w:sz w:val="20"/>
                <w:lang w:eastAsia="pl-PL"/>
              </w:rPr>
              <w:footnoteReference w:id="246"/>
            </w:r>
            <w:r w:rsidRPr="00535CB6">
              <w:rPr>
                <w:rFonts w:eastAsia="Times New Roman" w:cs="Arial"/>
                <w:lang w:eastAsia="pl-PL"/>
              </w:rPr>
              <w:t xml:space="preserve">.  </w:t>
            </w:r>
          </w:p>
        </w:tc>
        <w:tc>
          <w:tcPr>
            <w:tcW w:w="8363" w:type="dxa"/>
            <w:tcBorders>
              <w:bottom w:val="single" w:sz="4" w:space="0" w:color="auto"/>
            </w:tcBorders>
            <w:shd w:val="clear" w:color="auto" w:fill="auto"/>
            <w:vAlign w:val="center"/>
          </w:tcPr>
          <w:p w14:paraId="520E7692"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Spełnienie kryterium będzie oceniane na podstawie oświadczenia Wnioskodawcy.</w:t>
            </w:r>
          </w:p>
          <w:p w14:paraId="0FE7B22B" w14:textId="77777777" w:rsidR="00FC2EEF" w:rsidRPr="00535CB6" w:rsidRDefault="00FC2EEF" w:rsidP="00145F0C">
            <w:pPr>
              <w:rPr>
                <w:rFonts w:eastAsia="Times New Roman" w:cs="Arial"/>
                <w:lang w:eastAsia="pl-PL"/>
              </w:rPr>
            </w:pPr>
            <w:r w:rsidRPr="00535CB6">
              <w:rPr>
                <w:rFonts w:eastAsia="Times New Roman" w:cs="Arial"/>
                <w:lang w:eastAsia="pl-PL"/>
              </w:rPr>
              <w:t xml:space="preserve">Kryterium dotyczy wyłącznie projektów w ramach których planowane jest wsparcie szkół powstałych w wyniku przekształcenia gimnazjum albo klas gimnazjalnych powstałych w wyniku włączenia gimnazjów do innych szkół. </w:t>
            </w:r>
          </w:p>
          <w:p w14:paraId="46AAE5CD" w14:textId="77777777" w:rsidR="00FC2EEF" w:rsidRPr="00535CB6" w:rsidRDefault="00FC2EEF" w:rsidP="00145F0C">
            <w:pPr>
              <w:rPr>
                <w:rFonts w:cs="Arial"/>
                <w:lang w:eastAsia="x-none"/>
              </w:rPr>
            </w:pPr>
            <w:r w:rsidRPr="00535CB6">
              <w:rPr>
                <w:rFonts w:eastAsia="Times New Roman" w:cs="Arial"/>
                <w:lang w:eastAsia="pl-PL"/>
              </w:rPr>
              <w:lastRenderedPageBreak/>
              <w:t xml:space="preserve">Wnioskodawca oświadcza, że w przypadku przekształcenia gimnazjum lub włączenia klasy gimnazjalnej do innej szkoły objętej wsparciem, zakupiony w ramach projektu sprzęt, jak również wypracowane rezultaty, zostaną wykorzystane na potrzeby realizacji kształcenia w obszarze, w którym było udzielane wsparcie w projekcie. </w:t>
            </w:r>
          </w:p>
          <w:p w14:paraId="253EBC92" w14:textId="77777777" w:rsidR="00FC2EEF" w:rsidRPr="00535CB6" w:rsidRDefault="00FC2EEF" w:rsidP="00145F0C">
            <w:pPr>
              <w:rPr>
                <w:rFonts w:eastAsia="Times New Roman" w:cs="Arial"/>
                <w:lang w:eastAsia="pl-PL"/>
              </w:rPr>
            </w:pPr>
            <w:r w:rsidRPr="00535CB6">
              <w:rPr>
                <w:rFonts w:eastAsia="Times New Roman" w:cs="Arial"/>
                <w:lang w:eastAsia="pl-PL"/>
              </w:rPr>
              <w:t>Kryterium ma na celu zapewnienie adekwatność, zasadność i efektywność wydatków planowanych w ramach projektu, w szczególności w zakresie doposażenia ww. szkół. Sprzęt, jak również wypracowane rezultaty powinny być wykorzystywane również po zakończeniu realizacji projektu, co warunkuje osiągnięcie realnej i trwałej zmiany w\obszarze interwencji. W związku z tym zobowiązania wynikające z konieczności zachowania trwałości projektów, będą mogły być przenoszone na inne podmioty (szkoły, placówki oświatowe, organy prowadzące) w ramach sukcesji prawnej, pod warunkiem, że zakładane cele projektu będą nadal realizowane, a funkcje oświatowe infrastruktury dofinansowanej z funduszy UE zostaną utrzymane.</w:t>
            </w:r>
          </w:p>
          <w:p w14:paraId="72D4F15F" w14:textId="77777777" w:rsidR="00FC2EEF" w:rsidRPr="00535CB6" w:rsidRDefault="00FC2EEF"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4" w:type="dxa"/>
            <w:tcBorders>
              <w:bottom w:val="single" w:sz="4" w:space="0" w:color="auto"/>
            </w:tcBorders>
            <w:shd w:val="clear" w:color="auto" w:fill="auto"/>
            <w:vAlign w:val="center"/>
          </w:tcPr>
          <w:p w14:paraId="6E3CBC86" w14:textId="77777777" w:rsidR="00FC2EEF" w:rsidRPr="00535CB6" w:rsidRDefault="00FC2EEF" w:rsidP="00145F0C">
            <w:pPr>
              <w:rPr>
                <w:rFonts w:eastAsia="Times New Roman" w:cs="Arial"/>
                <w:lang w:eastAsia="pl-PL"/>
              </w:rPr>
            </w:pPr>
            <w:r w:rsidRPr="00535CB6">
              <w:rPr>
                <w:rFonts w:eastAsia="Times New Roman" w:cs="Arial"/>
                <w:lang w:eastAsia="pl-PL"/>
              </w:rPr>
              <w:lastRenderedPageBreak/>
              <w:t>0/1/nie dotyczy</w:t>
            </w:r>
          </w:p>
        </w:tc>
      </w:tr>
    </w:tbl>
    <w:p w14:paraId="6CEDAD77" w14:textId="4D56B438" w:rsidR="00F56843" w:rsidRDefault="00F56843" w:rsidP="00F56843">
      <w:pPr>
        <w:spacing w:before="120" w:after="120" w:line="276" w:lineRule="auto"/>
        <w:jc w:val="both"/>
        <w:rPr>
          <w:rFonts w:cs="Arial"/>
          <w:lang w:eastAsia="pl-PL"/>
        </w:rPr>
      </w:pPr>
      <w:r>
        <w:rPr>
          <w:rFonts w:cs="Arial"/>
          <w:lang w:eastAsia="pl-PL"/>
        </w:rPr>
        <w:br w:type="page"/>
      </w:r>
    </w:p>
    <w:p w14:paraId="4BE3C821" w14:textId="43B7AB2D" w:rsidR="00231CC8" w:rsidRDefault="00231CC8" w:rsidP="00111F26">
      <w:pPr>
        <w:pStyle w:val="Nagwek5"/>
      </w:pPr>
      <w:bookmarkStart w:id="401" w:name="_Toc131078591"/>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247"/>
      </w:r>
      <w:r w:rsidRPr="007B21DA">
        <w:t>) i rozwój współpracy z rynkiem pracy</w:t>
      </w:r>
      <w:bookmarkEnd w:id="401"/>
    </w:p>
    <w:p w14:paraId="4602CEC3" w14:textId="400876F8" w:rsidR="002F167C" w:rsidRDefault="002F167C" w:rsidP="002F167C">
      <w:pPr>
        <w:pStyle w:val="Bezodstpw"/>
      </w:pPr>
      <w:r w:rsidRPr="00F877B4">
        <w:t xml:space="preserve">Kryteria wyboru projektów przyjęte przez Komitet Monitorujący RPO WM na </w:t>
      </w:r>
      <w:r>
        <w:t xml:space="preserve">LIV </w:t>
      </w:r>
      <w:r w:rsidR="006A6D2F">
        <w:t>p</w:t>
      </w:r>
      <w:r w:rsidRPr="00F877B4">
        <w:t xml:space="preserve">osiedzeniu w dniu </w:t>
      </w:r>
      <w:r>
        <w:t>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 – zawodowe w ramach ZIT, Typ operacji: Rozwój doradztwa zawodowego (w 7 i 8 klasach szkół podstawowych i w szkołach prowadzących kształcenie zawodowe ) i rozwój współpracy z rynkiem pracy"/>
        <w:tblDescription w:val="Tabela zawiera nazwę kryterium, opis kryterium oraz ocene kryterium dla Poddziałania 10.3.3 Doradztwo edukacyjno – zawodowe w ramach ZIT, Typ operacji: Rozwój doradztwa zawodowego (w 7 i 8 klasach szkół podstawowych i w szkołach prowadzących kształcenie zawodowe ) i rozwój współpracy z rynkiem pracy. Kryteria zatwierdzone na LIV posiedzeniu Komitetu Monitorującego RPO WM w dniu 16 stycznia 2020 r. "/>
      </w:tblPr>
      <w:tblGrid>
        <w:gridCol w:w="586"/>
        <w:gridCol w:w="3265"/>
        <w:gridCol w:w="8980"/>
        <w:gridCol w:w="1192"/>
      </w:tblGrid>
      <w:tr w:rsidR="00231CC8" w:rsidRPr="00C754A9" w14:paraId="0CC7476A" w14:textId="77777777" w:rsidTr="0066126B">
        <w:trPr>
          <w:trHeight w:val="340"/>
          <w:tblHeader/>
        </w:trPr>
        <w:tc>
          <w:tcPr>
            <w:tcW w:w="209" w:type="pct"/>
            <w:shd w:val="clear" w:color="auto" w:fill="auto"/>
            <w:vAlign w:val="center"/>
          </w:tcPr>
          <w:p w14:paraId="12E84B1A" w14:textId="21C6211C" w:rsidR="00231CC8" w:rsidRPr="00C754A9" w:rsidRDefault="00231CC8">
            <w:pPr>
              <w:rPr>
                <w:rFonts w:cs="Arial"/>
                <w:b/>
              </w:rPr>
            </w:pPr>
            <w:r w:rsidRPr="00C754A9">
              <w:rPr>
                <w:rFonts w:cs="Arial"/>
                <w:b/>
              </w:rPr>
              <w:t>Lp.</w:t>
            </w:r>
          </w:p>
        </w:tc>
        <w:tc>
          <w:tcPr>
            <w:tcW w:w="1164" w:type="pct"/>
            <w:shd w:val="clear" w:color="auto" w:fill="auto"/>
            <w:vAlign w:val="center"/>
          </w:tcPr>
          <w:p w14:paraId="7495F12B" w14:textId="77777777" w:rsidR="00231CC8" w:rsidRPr="00C754A9" w:rsidRDefault="00231CC8">
            <w:pPr>
              <w:rPr>
                <w:rFonts w:cs="Arial"/>
                <w:b/>
              </w:rPr>
            </w:pPr>
            <w:r w:rsidRPr="00C754A9">
              <w:rPr>
                <w:rFonts w:cs="Arial"/>
                <w:b/>
              </w:rPr>
              <w:t>Kryterium</w:t>
            </w:r>
          </w:p>
        </w:tc>
        <w:tc>
          <w:tcPr>
            <w:tcW w:w="3202" w:type="pct"/>
            <w:shd w:val="clear" w:color="auto" w:fill="auto"/>
            <w:vAlign w:val="center"/>
          </w:tcPr>
          <w:p w14:paraId="3751FED3" w14:textId="77777777" w:rsidR="00231CC8" w:rsidRPr="00C754A9" w:rsidRDefault="00231CC8">
            <w:pPr>
              <w:rPr>
                <w:rFonts w:cs="Arial"/>
                <w:b/>
              </w:rPr>
            </w:pPr>
            <w:r w:rsidRPr="00C754A9">
              <w:rPr>
                <w:rFonts w:cs="Arial"/>
                <w:b/>
              </w:rPr>
              <w:t>Opis kryterium</w:t>
            </w:r>
          </w:p>
        </w:tc>
        <w:tc>
          <w:tcPr>
            <w:tcW w:w="425" w:type="pct"/>
            <w:shd w:val="clear" w:color="auto" w:fill="auto"/>
            <w:vAlign w:val="center"/>
          </w:tcPr>
          <w:p w14:paraId="5FA9B666" w14:textId="77777777" w:rsidR="00231CC8" w:rsidRPr="00C754A9" w:rsidRDefault="00231CC8" w:rsidP="00535CB6">
            <w:pPr>
              <w:rPr>
                <w:rFonts w:cs="Arial"/>
                <w:b/>
              </w:rPr>
            </w:pPr>
            <w:r w:rsidRPr="00C754A9">
              <w:rPr>
                <w:rFonts w:cs="Arial"/>
                <w:b/>
              </w:rPr>
              <w:t>Ocena kryterium</w:t>
            </w:r>
          </w:p>
        </w:tc>
      </w:tr>
      <w:tr w:rsidR="00231CC8" w:rsidRPr="00C754A9" w14:paraId="56F88E29" w14:textId="77777777" w:rsidTr="0066126B">
        <w:trPr>
          <w:trHeight w:val="20"/>
        </w:trPr>
        <w:tc>
          <w:tcPr>
            <w:tcW w:w="5000" w:type="pct"/>
            <w:gridSpan w:val="4"/>
            <w:shd w:val="clear" w:color="auto" w:fill="auto"/>
            <w:vAlign w:val="center"/>
          </w:tcPr>
          <w:p w14:paraId="540B779C" w14:textId="77777777" w:rsidR="00231CC8" w:rsidRPr="00C754A9" w:rsidRDefault="00231CC8">
            <w:pPr>
              <w:rPr>
                <w:rFonts w:eastAsia="Times New Roman" w:cs="Arial"/>
                <w:b/>
                <w:lang w:eastAsia="pl-PL"/>
              </w:rPr>
            </w:pPr>
            <w:r w:rsidRPr="00C754A9">
              <w:rPr>
                <w:rFonts w:eastAsia="Times New Roman" w:cs="Arial"/>
                <w:b/>
                <w:lang w:eastAsia="pl-PL"/>
              </w:rPr>
              <w:t>Kryteria dostępu weryfikowane na etapie oceny formalnej</w:t>
            </w:r>
          </w:p>
        </w:tc>
      </w:tr>
      <w:tr w:rsidR="00231CC8" w:rsidRPr="00C754A9" w14:paraId="7E7E75DD" w14:textId="77777777" w:rsidTr="0066126B">
        <w:trPr>
          <w:trHeight w:val="20"/>
        </w:trPr>
        <w:tc>
          <w:tcPr>
            <w:tcW w:w="209" w:type="pct"/>
            <w:shd w:val="clear" w:color="auto" w:fill="auto"/>
            <w:vAlign w:val="center"/>
          </w:tcPr>
          <w:p w14:paraId="1872A9B7"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t>1.</w:t>
            </w:r>
          </w:p>
        </w:tc>
        <w:tc>
          <w:tcPr>
            <w:tcW w:w="1164" w:type="pct"/>
            <w:shd w:val="clear" w:color="auto" w:fill="auto"/>
            <w:vAlign w:val="center"/>
          </w:tcPr>
          <w:p w14:paraId="01E59DC3" w14:textId="77777777" w:rsidR="00231CC8" w:rsidRPr="00C754A9" w:rsidRDefault="00231CC8">
            <w:pPr>
              <w:rPr>
                <w:rFonts w:eastAsia="Times New Roman" w:cs="Arial"/>
                <w:lang w:eastAsia="pl-PL"/>
              </w:rPr>
            </w:pPr>
            <w:r w:rsidRPr="00C754A9">
              <w:rPr>
                <w:rFonts w:eastAsia="Times New Roman" w:cs="Arial"/>
                <w:lang w:eastAsia="pl-PL"/>
              </w:rPr>
              <w:t>Okres realizacji projektu nie przekracza 24 miesięcy.</w:t>
            </w:r>
          </w:p>
        </w:tc>
        <w:tc>
          <w:tcPr>
            <w:tcW w:w="3202" w:type="pct"/>
            <w:shd w:val="clear" w:color="auto" w:fill="auto"/>
            <w:vAlign w:val="center"/>
          </w:tcPr>
          <w:p w14:paraId="60E1F1DE"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05230682" w14:textId="77777777" w:rsidR="00231CC8" w:rsidRPr="00C754A9" w:rsidRDefault="00231CC8">
            <w:pPr>
              <w:rPr>
                <w:rFonts w:eastAsia="Times New Roman" w:cs="Arial"/>
                <w:lang w:eastAsia="pl-PL"/>
              </w:rPr>
            </w:pPr>
            <w:r w:rsidRPr="00C754A9">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2BBD5D27" w14:textId="77777777" w:rsidR="00231CC8" w:rsidRPr="00C754A9" w:rsidRDefault="00231CC8">
            <w:pPr>
              <w:rPr>
                <w:rFonts w:eastAsia="Times New Roman" w:cs="Arial"/>
                <w:lang w:eastAsia="pl-PL"/>
              </w:rPr>
            </w:pPr>
            <w:r w:rsidRPr="00C754A9">
              <w:rPr>
                <w:rFonts w:eastAsia="Times New Roman" w:cs="Arial"/>
                <w:lang w:eastAsia="pl-PL"/>
              </w:rPr>
              <w:t xml:space="preserve">Ograniczenie czasu realizacji wpłynie również na możliwość realizacji większej liczby projektów w ramach dostępnej alokacji, co pozwoli na osiągnięcie założonych wartości wskaźników określonych w RPO WM 2014-2020. </w:t>
            </w:r>
          </w:p>
          <w:p w14:paraId="3EE5B58C"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0D728C56"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27B357A0" w14:textId="77777777" w:rsidTr="0066126B">
        <w:trPr>
          <w:cantSplit/>
          <w:trHeight w:val="20"/>
        </w:trPr>
        <w:tc>
          <w:tcPr>
            <w:tcW w:w="209" w:type="pct"/>
            <w:shd w:val="clear" w:color="auto" w:fill="auto"/>
            <w:vAlign w:val="center"/>
          </w:tcPr>
          <w:p w14:paraId="547C8915" w14:textId="77777777" w:rsidR="00231CC8" w:rsidRPr="00C754A9" w:rsidRDefault="00231CC8">
            <w:pPr>
              <w:ind w:left="147"/>
              <w:contextualSpacing/>
              <w:rPr>
                <w:rFonts w:eastAsia="Times New Roman" w:cs="Arial"/>
                <w:lang w:eastAsia="pl-PL"/>
              </w:rPr>
            </w:pPr>
            <w:r w:rsidRPr="00C754A9">
              <w:rPr>
                <w:rFonts w:eastAsia="Times New Roman" w:cs="Arial"/>
                <w:lang w:eastAsia="pl-PL"/>
              </w:rPr>
              <w:lastRenderedPageBreak/>
              <w:t xml:space="preserve">2. </w:t>
            </w:r>
          </w:p>
        </w:tc>
        <w:tc>
          <w:tcPr>
            <w:tcW w:w="1164" w:type="pct"/>
            <w:tcBorders>
              <w:top w:val="single" w:sz="4" w:space="0" w:color="auto"/>
              <w:bottom w:val="single" w:sz="4" w:space="0" w:color="auto"/>
            </w:tcBorders>
            <w:vAlign w:val="center"/>
          </w:tcPr>
          <w:p w14:paraId="48A3D6C0" w14:textId="77777777" w:rsidR="00231CC8" w:rsidRPr="00C754A9" w:rsidRDefault="00231CC8">
            <w:pPr>
              <w:rPr>
                <w:rFonts w:eastAsia="Times New Roman" w:cs="Arial"/>
                <w:lang w:eastAsia="pl-PL"/>
              </w:rPr>
            </w:pPr>
            <w:r w:rsidRPr="00C754A9">
              <w:rPr>
                <w:rFonts w:eastAsia="Times New Roman" w:cs="Arial"/>
                <w:lang w:eastAsia="pl-PL"/>
              </w:rPr>
              <w:t xml:space="preserve">Wnioskowana kwota dofinansowania w projekcie przekracza wyrażoną w PLN równowartość 100 tys. EUR, a koszty bezpośrednie projektu będą rozliczane na podstawie rzeczywiście poniesionych wydatków. </w:t>
            </w:r>
          </w:p>
        </w:tc>
        <w:tc>
          <w:tcPr>
            <w:tcW w:w="3202" w:type="pct"/>
            <w:tcBorders>
              <w:top w:val="single" w:sz="4" w:space="0" w:color="auto"/>
              <w:bottom w:val="single" w:sz="4" w:space="0" w:color="auto"/>
            </w:tcBorders>
            <w:vAlign w:val="center"/>
          </w:tcPr>
          <w:p w14:paraId="507261B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6682436B" w14:textId="77777777" w:rsidR="00231CC8" w:rsidRPr="00C754A9" w:rsidRDefault="00231CC8">
            <w:pPr>
              <w:rPr>
                <w:rFonts w:eastAsia="Times New Roman" w:cs="Arial"/>
                <w:lang w:eastAsia="pl-PL"/>
              </w:rPr>
            </w:pPr>
            <w:r w:rsidRPr="00C754A9">
              <w:rPr>
                <w:rFonts w:eastAsia="Times New Roman" w:cs="Arial"/>
                <w:lang w:eastAsia="pl-PL"/>
              </w:rPr>
              <w:t>Wnioskowana kwota dofinansowania w projekcie, tj. łącznie środki z Europejskiego Funduszu Społecznego oraz środki budżetu państwa (jeśli dotyczy), przekracza wyrażoną w PLN równowartość 100 tys. EUR. Kwotę należy przeliczyć wg. kursu euro podanego w regulaminie konkursu.</w:t>
            </w:r>
          </w:p>
          <w:p w14:paraId="2E6142B4" w14:textId="77777777" w:rsidR="00231CC8" w:rsidRPr="00C754A9" w:rsidRDefault="00231CC8">
            <w:pPr>
              <w:rPr>
                <w:rFonts w:cs="Arial"/>
                <w:i/>
                <w:color w:val="000000"/>
                <w:lang w:eastAsia="pl-PL"/>
              </w:rPr>
            </w:pPr>
            <w:r w:rsidRPr="00C754A9">
              <w:rPr>
                <w:rFonts w:eastAsia="Times New Roman" w:cs="Arial"/>
                <w:lang w:eastAsia="pl-PL"/>
              </w:rPr>
              <w:t>Jednocześnie, koszty bezpośrednie projektu będą rozliczane na podstawie rzeczywiście poniesionych wydatków, co oznacza, że nie mogą być do nich stosowane uproszczone metody rozliczania wydatków. K</w:t>
            </w:r>
            <w:r w:rsidRPr="00C754A9">
              <w:rPr>
                <w:rFonts w:cs="Arial"/>
                <w:color w:val="000000"/>
                <w:lang w:eastAsia="pl-PL"/>
              </w:rPr>
              <w:t xml:space="preserve">oszty pośrednie rozliczane będą z wykorzystaniem stawek ryczałtowych, określonych w rozdziale 8.4 </w:t>
            </w:r>
            <w:r w:rsidRPr="00C754A9">
              <w:rPr>
                <w:rFonts w:cs="Arial"/>
                <w:i/>
                <w:color w:val="000000"/>
                <w:lang w:eastAsia="pl-PL"/>
              </w:rPr>
              <w:t xml:space="preserve">Wytycznych w zakresie kwalifikowalności wydatków w ramach EFRR, EFS i FS na lata 2014-2020 </w:t>
            </w:r>
            <w:r w:rsidRPr="00C754A9">
              <w:rPr>
                <w:rFonts w:cs="Arial"/>
                <w:color w:val="000000"/>
                <w:lang w:eastAsia="pl-PL"/>
              </w:rPr>
              <w:t>i wskazanych w regulaminie konkursu.</w:t>
            </w:r>
          </w:p>
          <w:p w14:paraId="5591DDA7" w14:textId="77777777" w:rsidR="00231CC8" w:rsidRPr="00C754A9" w:rsidRDefault="00231CC8">
            <w:pPr>
              <w:rPr>
                <w:rFonts w:eastAsia="Times New Roman" w:cs="Arial"/>
                <w:lang w:eastAsia="pl-PL"/>
              </w:rPr>
            </w:pPr>
            <w:r w:rsidRPr="00C754A9">
              <w:rPr>
                <w:rFonts w:eastAsia="Times New Roman" w:cs="Arial"/>
                <w:lang w:eastAsia="pl-PL"/>
              </w:rPr>
              <w:t>W sytuacji gdy na którymkolwiek etapie oceny wniosku (ocena formalna, merytoryczna, negocjacje) kwota dofinansowania wyrażona w PLN zmniejszy się do wartości 100 tys. EUR lub niższej wniosek zostanie odrzucony.</w:t>
            </w:r>
          </w:p>
          <w:p w14:paraId="59119A90" w14:textId="77777777" w:rsidR="00231CC8" w:rsidRPr="00C754A9" w:rsidRDefault="00231CC8">
            <w:pPr>
              <w:rPr>
                <w:rFonts w:cs="Arial"/>
              </w:rPr>
            </w:pPr>
            <w:r w:rsidRPr="00C754A9">
              <w:rPr>
                <w:rFonts w:cs="Arial"/>
              </w:rPr>
              <w:t xml:space="preserve">Kryterium wynika z </w:t>
            </w:r>
            <w:r w:rsidRPr="00C754A9">
              <w:rPr>
                <w:rFonts w:cs="Arial"/>
                <w:i/>
              </w:rPr>
              <w:t>Wytycznych w zakresie kwalifikowalności wydatków w ramach EFRR, EFS i FS na lata 2014-2020</w:t>
            </w:r>
            <w:r w:rsidRPr="00C754A9">
              <w:rPr>
                <w:rFonts w:cs="Arial"/>
              </w:rPr>
              <w:t>.</w:t>
            </w:r>
          </w:p>
          <w:p w14:paraId="677D9D8D"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top w:val="single" w:sz="4" w:space="0" w:color="auto"/>
              <w:bottom w:val="single" w:sz="4" w:space="0" w:color="auto"/>
            </w:tcBorders>
            <w:vAlign w:val="center"/>
          </w:tcPr>
          <w:p w14:paraId="5912221B"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3F5239E3" w14:textId="77777777" w:rsidTr="0066126B">
        <w:trPr>
          <w:trHeight w:val="1644"/>
        </w:trPr>
        <w:tc>
          <w:tcPr>
            <w:tcW w:w="209" w:type="pct"/>
            <w:shd w:val="clear" w:color="auto" w:fill="auto"/>
            <w:vAlign w:val="center"/>
          </w:tcPr>
          <w:p w14:paraId="26356B98"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 xml:space="preserve">3. </w:t>
            </w:r>
          </w:p>
        </w:tc>
        <w:tc>
          <w:tcPr>
            <w:tcW w:w="1164" w:type="pct"/>
            <w:shd w:val="clear" w:color="auto" w:fill="auto"/>
            <w:vAlign w:val="center"/>
          </w:tcPr>
          <w:p w14:paraId="6A6D7138" w14:textId="77777777" w:rsidR="00231CC8" w:rsidRPr="00C754A9" w:rsidRDefault="00231CC8">
            <w:pPr>
              <w:contextualSpacing/>
              <w:rPr>
                <w:rFonts w:eastAsia="Times New Roman" w:cs="Arial"/>
                <w:lang w:eastAsia="pl-PL"/>
              </w:rPr>
            </w:pPr>
            <w:r w:rsidRPr="00C754A9">
              <w:rPr>
                <w:rFonts w:eastAsia="Times New Roman" w:cs="Arial"/>
                <w:lang w:eastAsia="pl-PL"/>
              </w:rPr>
              <w:t xml:space="preserve">Wsparcie w ramach projektu jest kierowane do </w:t>
            </w:r>
            <w:r w:rsidRPr="00C754A9">
              <w:rPr>
                <w:rFonts w:cs="Arial"/>
              </w:rPr>
              <w:t xml:space="preserve">7 i 8 klas szkół podstawowych i/lub </w:t>
            </w:r>
            <w:r w:rsidRPr="00C754A9">
              <w:rPr>
                <w:rFonts w:eastAsia="Times New Roman" w:cs="Arial"/>
                <w:lang w:eastAsia="pl-PL"/>
              </w:rPr>
              <w:t>szkół prowadzących kształcenie zawodowe</w:t>
            </w:r>
            <w:r w:rsidRPr="00C754A9">
              <w:rPr>
                <w:rStyle w:val="Odwoanieprzypisudolnego"/>
                <w:rFonts w:eastAsia="Times New Roman" w:cs="Arial"/>
                <w:sz w:val="20"/>
                <w:lang w:eastAsia="pl-PL"/>
              </w:rPr>
              <w:footnoteReference w:id="248"/>
            </w:r>
            <w:r w:rsidRPr="00C754A9">
              <w:rPr>
                <w:rFonts w:eastAsia="Times New Roman" w:cs="Arial"/>
                <w:lang w:eastAsia="pl-PL"/>
              </w:rPr>
              <w:t xml:space="preserve"> (z wyłączeniem szkół dla dorosłych) z obszaru ZIT WOF.</w:t>
            </w:r>
          </w:p>
        </w:tc>
        <w:tc>
          <w:tcPr>
            <w:tcW w:w="3202" w:type="pct"/>
            <w:shd w:val="clear" w:color="auto" w:fill="auto"/>
            <w:vAlign w:val="center"/>
          </w:tcPr>
          <w:p w14:paraId="039D6ABB"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treści wniosku o dofinansowanie projektu.</w:t>
            </w:r>
          </w:p>
          <w:p w14:paraId="29B36BBF" w14:textId="77777777" w:rsidR="00231CC8" w:rsidRPr="00C754A9" w:rsidRDefault="00231CC8">
            <w:pPr>
              <w:rPr>
                <w:rFonts w:eastAsia="Times New Roman" w:cs="Arial"/>
                <w:lang w:eastAsia="pl-PL"/>
              </w:rPr>
            </w:pPr>
            <w:r w:rsidRPr="00C754A9">
              <w:rPr>
                <w:rFonts w:eastAsia="Times New Roman" w:cs="Arial"/>
                <w:lang w:eastAsia="pl-PL"/>
              </w:rPr>
              <w:t xml:space="preserve">Wnioskodawca wskazuje, że wsparcie w ramach projektu jest adresowane do 7 i 8 klas szkół podstawowych i/lub szkół prowadzących kształcenie zawodowe (z wyłączeniem szkół dla dorosłych) zlokalizowanych na terenie Warszawskiego Obszaru Funkcjonalnego (ZIT WOF). </w:t>
            </w:r>
          </w:p>
          <w:p w14:paraId="633950E2" w14:textId="77777777" w:rsidR="00231CC8" w:rsidRPr="00C754A9" w:rsidRDefault="00231CC8">
            <w:pPr>
              <w:tabs>
                <w:tab w:val="left" w:pos="3120"/>
              </w:tabs>
              <w:rPr>
                <w:rFonts w:eastAsia="Times New Roman" w:cs="Arial"/>
                <w:lang w:eastAsia="pl-PL"/>
              </w:rPr>
            </w:pPr>
            <w:r w:rsidRPr="00C754A9">
              <w:rPr>
                <w:rFonts w:eastAsia="Times New Roman" w:cs="Arial"/>
                <w:lang w:eastAsia="pl-PL"/>
              </w:rPr>
              <w:t>Obszar ZIT WOF jest zdefiniowany w Strategii Zintegrowanych Inwestycji Terytorialnych dla Warszawskiego Obszaru Funkcjonalnego 2014-2020+, stanowiącej załącznik do Regulaminu konkursu.</w:t>
            </w:r>
          </w:p>
          <w:p w14:paraId="524F1B21" w14:textId="77777777" w:rsidR="00231CC8" w:rsidRPr="00C754A9" w:rsidRDefault="00231CC8">
            <w:pPr>
              <w:rPr>
                <w:rFonts w:eastAsia="Times New Roman" w:cs="Arial"/>
                <w:lang w:eastAsia="pl-PL"/>
              </w:rPr>
            </w:pPr>
            <w:r w:rsidRPr="00C754A9">
              <w:rPr>
                <w:rFonts w:eastAsia="Times New Roman" w:cs="Arial"/>
                <w:lang w:eastAsia="pl-PL"/>
              </w:rPr>
              <w:lastRenderedPageBreak/>
              <w:t>Możliwe warianty oceny: „0 – nie spełnia” lub „1 - spełnia”. Spełnienie kryterium (uzyskanie oceny „1 - spełnia”) jest warunkiem koniecznym do otrzymania dofinansowania. Uzyskanie oceny „0 – nie spełnia” skutkuje odrzuceniem wniosku.</w:t>
            </w:r>
          </w:p>
        </w:tc>
        <w:tc>
          <w:tcPr>
            <w:tcW w:w="425" w:type="pct"/>
            <w:shd w:val="clear" w:color="auto" w:fill="auto"/>
            <w:vAlign w:val="center"/>
          </w:tcPr>
          <w:p w14:paraId="3FD090DD"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r w:rsidR="00231CC8" w:rsidRPr="00C754A9" w14:paraId="5B9B972D" w14:textId="77777777" w:rsidTr="0066126B">
        <w:trPr>
          <w:trHeight w:val="2022"/>
        </w:trPr>
        <w:tc>
          <w:tcPr>
            <w:tcW w:w="209" w:type="pct"/>
            <w:shd w:val="clear" w:color="auto" w:fill="auto"/>
            <w:vAlign w:val="center"/>
          </w:tcPr>
          <w:p w14:paraId="50839DDE"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4.</w:t>
            </w:r>
          </w:p>
        </w:tc>
        <w:tc>
          <w:tcPr>
            <w:tcW w:w="1164" w:type="pct"/>
            <w:tcBorders>
              <w:bottom w:val="single" w:sz="4" w:space="0" w:color="auto"/>
            </w:tcBorders>
            <w:shd w:val="clear" w:color="auto" w:fill="auto"/>
            <w:vAlign w:val="center"/>
          </w:tcPr>
          <w:p w14:paraId="644C36C5" w14:textId="77777777" w:rsidR="00231CC8" w:rsidRPr="00C754A9" w:rsidRDefault="00231CC8">
            <w:pPr>
              <w:rPr>
                <w:rFonts w:eastAsia="Times New Roman" w:cs="Arial"/>
                <w:lang w:eastAsia="pl-PL"/>
              </w:rPr>
            </w:pPr>
            <w:r w:rsidRPr="00C754A9">
              <w:rPr>
                <w:rFonts w:eastAsia="Times New Roman" w:cs="Arial"/>
                <w:lang w:eastAsia="pl-PL"/>
              </w:rPr>
              <w:t>Wnioskodawcą w ramach projektu jest:</w:t>
            </w:r>
          </w:p>
          <w:p w14:paraId="5ADE1DB3" w14:textId="77777777" w:rsidR="00231CC8" w:rsidRPr="00C754A9" w:rsidRDefault="00231CC8">
            <w:pPr>
              <w:rPr>
                <w:rFonts w:eastAsia="Times New Roman" w:cs="Arial"/>
                <w:lang w:eastAsia="pl-PL"/>
              </w:rPr>
            </w:pPr>
            <w:r w:rsidRPr="00C754A9">
              <w:rPr>
                <w:rFonts w:eastAsia="Times New Roman" w:cs="Arial"/>
                <w:lang w:eastAsia="pl-PL"/>
              </w:rPr>
              <w:t xml:space="preserve">- organ prowadzący objęte wsparciem szkoły </w:t>
            </w:r>
          </w:p>
          <w:p w14:paraId="162638B7" w14:textId="77777777" w:rsidR="00231CC8" w:rsidRPr="00C754A9" w:rsidRDefault="00231CC8">
            <w:pPr>
              <w:rPr>
                <w:rFonts w:eastAsia="Times New Roman" w:cs="Arial"/>
                <w:lang w:eastAsia="pl-PL"/>
              </w:rPr>
            </w:pPr>
            <w:r w:rsidRPr="00C754A9">
              <w:rPr>
                <w:rFonts w:eastAsia="Times New Roman" w:cs="Arial"/>
                <w:lang w:eastAsia="pl-PL"/>
              </w:rPr>
              <w:t xml:space="preserve">lub </w:t>
            </w:r>
          </w:p>
          <w:p w14:paraId="535A9268" w14:textId="77777777" w:rsidR="00231CC8" w:rsidRPr="00C754A9" w:rsidRDefault="00231CC8">
            <w:pPr>
              <w:contextualSpacing/>
              <w:rPr>
                <w:rFonts w:eastAsia="Times New Roman" w:cs="Arial"/>
                <w:lang w:eastAsia="pl-PL"/>
              </w:rPr>
            </w:pPr>
            <w:r w:rsidRPr="00C754A9">
              <w:rPr>
                <w:rFonts w:eastAsia="Times New Roman" w:cs="Arial"/>
                <w:lang w:eastAsia="pl-PL"/>
              </w:rPr>
              <w:t>- podmiot posiadający co najmniej 3- letnie doświadczenie w obszarze doradztwa zawodowego (z wyłączeniem osób fizycznych innych niż prowadzące działalność gospodarczą lub oświatową na podstawie odrębnych przepisów) w partnerstwie z organem prowadzącym każdą objętą wsparciem szkołę.</w:t>
            </w:r>
          </w:p>
        </w:tc>
        <w:tc>
          <w:tcPr>
            <w:tcW w:w="3202" w:type="pct"/>
            <w:tcBorders>
              <w:bottom w:val="single" w:sz="4" w:space="0" w:color="auto"/>
            </w:tcBorders>
            <w:shd w:val="clear" w:color="auto" w:fill="auto"/>
            <w:vAlign w:val="center"/>
          </w:tcPr>
          <w:p w14:paraId="54AF7606"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0BD292F7" w14:textId="77777777" w:rsidR="00231CC8" w:rsidRPr="00C754A9" w:rsidRDefault="00231CC8">
            <w:pPr>
              <w:suppressAutoHyphens/>
              <w:autoSpaceDN w:val="0"/>
              <w:textAlignment w:val="baseline"/>
              <w:rPr>
                <w:rFonts w:eastAsia="Times New Roman" w:cs="Arial"/>
                <w:kern w:val="3"/>
                <w:lang w:eastAsia="pl-PL" w:bidi="hi-IN"/>
              </w:rPr>
            </w:pPr>
            <w:r w:rsidRPr="00C754A9">
              <w:rPr>
                <w:rFonts w:eastAsia="Times New Roman" w:cs="Arial"/>
                <w:kern w:val="3"/>
                <w:lang w:eastAsia="pl-PL" w:bidi="hi-IN"/>
              </w:rPr>
              <w:t>Wnioskodawca oświadcza, że jest organem prowadzącym szkołę zlokalizowaną na terenie ZIT WOF (tj.</w:t>
            </w:r>
            <w:r w:rsidRPr="00C754A9">
              <w:rPr>
                <w:rFonts w:eastAsia="Times New Roman" w:cs="Arial"/>
                <w:lang w:eastAsia="pl-PL"/>
              </w:rPr>
              <w:t xml:space="preserve"> szkołę podstawową i/lub szkołę lub placówkę systemu oświaty prowadzącą kształcenie zawodowe)</w:t>
            </w:r>
            <w:r w:rsidRPr="00C754A9">
              <w:rPr>
                <w:rFonts w:eastAsia="SimSun" w:cs="Arial"/>
                <w:kern w:val="3"/>
                <w:vertAlign w:val="superscript"/>
                <w:lang w:eastAsia="zh-CN" w:bidi="hi-IN"/>
              </w:rPr>
              <w:t xml:space="preserve"> </w:t>
            </w:r>
            <w:r w:rsidRPr="00C754A9">
              <w:rPr>
                <w:rFonts w:eastAsia="Times New Roman" w:cs="Arial"/>
                <w:kern w:val="3"/>
                <w:lang w:eastAsia="pl-PL" w:bidi="hi-IN"/>
              </w:rPr>
              <w:t>albo podmiotem posiadającym co najmniej 3-letnie doświadczenie w obszarze doradztwa zawodowego występującym w partnerstwie z organem prowadzącym szkołę lub placówkę z terenu ZIT WOF.</w:t>
            </w:r>
          </w:p>
          <w:p w14:paraId="0ABD30C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 xml:space="preserve">Wnioskodawca, który nie jest organem prowadzącym szkołę/szkoły objęte wsparciem w ramach projektu, zobowiązany jest zawrzeć we wniosku zapisy wskazujące: </w:t>
            </w:r>
          </w:p>
          <w:p w14:paraId="1705C5B3"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1. ilu-letnie doświadczenie posiada;</w:t>
            </w:r>
          </w:p>
          <w:p w14:paraId="537E115C" w14:textId="77777777" w:rsidR="00231CC8" w:rsidRPr="00C754A9" w:rsidRDefault="00231CC8">
            <w:pPr>
              <w:autoSpaceDE w:val="0"/>
              <w:autoSpaceDN w:val="0"/>
              <w:adjustRightInd w:val="0"/>
              <w:rPr>
                <w:rFonts w:eastAsia="Times New Roman" w:cs="Arial"/>
                <w:kern w:val="3"/>
                <w:lang w:eastAsia="pl-PL" w:bidi="hi-IN"/>
              </w:rPr>
            </w:pPr>
            <w:r w:rsidRPr="00C754A9">
              <w:rPr>
                <w:rFonts w:eastAsia="Times New Roman" w:cs="Arial"/>
                <w:kern w:val="3"/>
                <w:lang w:eastAsia="pl-PL" w:bidi="hi-IN"/>
              </w:rPr>
              <w:t>2. zakres/obszar merytoryczny prowadzonej działalności w obszarze doradztwa zawodowego.</w:t>
            </w:r>
          </w:p>
          <w:p w14:paraId="36E05320" w14:textId="77777777" w:rsidR="00231CC8" w:rsidRPr="00C754A9" w:rsidRDefault="00231CC8">
            <w:pPr>
              <w:rPr>
                <w:rFonts w:eastAsia="Times New Roman" w:cs="Arial"/>
                <w:lang w:eastAsia="pl-PL"/>
              </w:rPr>
            </w:pPr>
            <w:r w:rsidRPr="00C754A9">
              <w:rPr>
                <w:rFonts w:eastAsia="Times New Roman" w:cs="Arial"/>
                <w:lang w:eastAsia="pl-PL"/>
              </w:rPr>
              <w:t>Celem wprowadzenia kryterium jest zagwarantowanie, iż projekty są realizowane przez podmioty mające kompleksową i najszerszą wiedzę dotyczącą potrzeb szkół w procesie kształcenia dzieci i młodzieży z uwzględnieniem wymagań rynku pracy.</w:t>
            </w:r>
          </w:p>
          <w:p w14:paraId="2ED569C2"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4C47051A" w14:textId="77777777" w:rsidR="00231CC8" w:rsidRPr="00C754A9" w:rsidRDefault="00231CC8" w:rsidP="00535CB6">
            <w:pPr>
              <w:rPr>
                <w:rFonts w:eastAsia="Times New Roman" w:cs="Arial"/>
                <w:lang w:eastAsia="pl-PL"/>
              </w:rPr>
            </w:pPr>
            <w:r w:rsidRPr="00C754A9">
              <w:rPr>
                <w:rFonts w:eastAsia="Times New Roman" w:cs="Arial"/>
                <w:lang w:eastAsia="pl-PL"/>
              </w:rPr>
              <w:t>0/1</w:t>
            </w:r>
          </w:p>
        </w:tc>
      </w:tr>
      <w:tr w:rsidR="00231CC8" w:rsidRPr="00C754A9" w14:paraId="5143C921" w14:textId="77777777" w:rsidTr="0066126B">
        <w:trPr>
          <w:trHeight w:val="20"/>
        </w:trPr>
        <w:tc>
          <w:tcPr>
            <w:tcW w:w="5000" w:type="pct"/>
            <w:gridSpan w:val="4"/>
            <w:shd w:val="clear" w:color="auto" w:fill="auto"/>
            <w:vAlign w:val="center"/>
          </w:tcPr>
          <w:p w14:paraId="7B03864A" w14:textId="77777777" w:rsidR="00231CC8" w:rsidRPr="00C754A9" w:rsidRDefault="00231CC8" w:rsidP="00535CB6">
            <w:pPr>
              <w:rPr>
                <w:rFonts w:eastAsia="Times New Roman" w:cs="Arial"/>
                <w:b/>
                <w:lang w:eastAsia="pl-PL"/>
              </w:rPr>
            </w:pPr>
            <w:r w:rsidRPr="00C754A9">
              <w:rPr>
                <w:rFonts w:eastAsia="Times New Roman" w:cs="Arial"/>
                <w:b/>
                <w:lang w:eastAsia="pl-PL"/>
              </w:rPr>
              <w:t>Kryteria dostępu weryfikowane na etapie oceny merytorycznej</w:t>
            </w:r>
          </w:p>
        </w:tc>
      </w:tr>
      <w:tr w:rsidR="00231CC8" w:rsidRPr="00C754A9" w14:paraId="5CF34AA9" w14:textId="77777777" w:rsidTr="0066126B">
        <w:trPr>
          <w:trHeight w:val="20"/>
        </w:trPr>
        <w:tc>
          <w:tcPr>
            <w:tcW w:w="209" w:type="pct"/>
            <w:tcBorders>
              <w:bottom w:val="single" w:sz="4" w:space="0" w:color="auto"/>
            </w:tcBorders>
            <w:shd w:val="clear" w:color="auto" w:fill="auto"/>
            <w:vAlign w:val="center"/>
          </w:tcPr>
          <w:p w14:paraId="3087E7C2"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5.</w:t>
            </w:r>
          </w:p>
        </w:tc>
        <w:tc>
          <w:tcPr>
            <w:tcW w:w="1164" w:type="pct"/>
            <w:tcBorders>
              <w:top w:val="single" w:sz="4" w:space="0" w:color="auto"/>
              <w:left w:val="single" w:sz="4" w:space="0" w:color="auto"/>
              <w:bottom w:val="single" w:sz="4" w:space="0" w:color="auto"/>
              <w:right w:val="single" w:sz="4" w:space="0" w:color="auto"/>
            </w:tcBorders>
            <w:vAlign w:val="center"/>
          </w:tcPr>
          <w:p w14:paraId="68D2BF1D" w14:textId="77777777" w:rsidR="00231CC8" w:rsidRPr="00C754A9" w:rsidRDefault="00231CC8">
            <w:pPr>
              <w:rPr>
                <w:rFonts w:eastAsia="Times New Roman" w:cs="Arial"/>
                <w:lang w:eastAsia="pl-PL"/>
              </w:rPr>
            </w:pPr>
            <w:r w:rsidRPr="00C754A9">
              <w:rPr>
                <w:rFonts w:eastAsia="Times New Roman" w:cs="Arial"/>
                <w:lang w:eastAsia="pl-PL"/>
              </w:rPr>
              <w:t>Projekt uwzględnia potrzeby lokalnego/regionalnego rynku pracy.</w:t>
            </w:r>
          </w:p>
        </w:tc>
        <w:tc>
          <w:tcPr>
            <w:tcW w:w="3202" w:type="pct"/>
            <w:tcBorders>
              <w:top w:val="single" w:sz="4" w:space="0" w:color="auto"/>
              <w:left w:val="single" w:sz="4" w:space="0" w:color="auto"/>
              <w:bottom w:val="single" w:sz="4" w:space="0" w:color="auto"/>
              <w:right w:val="single" w:sz="4" w:space="0" w:color="auto"/>
            </w:tcBorders>
            <w:vAlign w:val="center"/>
          </w:tcPr>
          <w:p w14:paraId="77FA99DE"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w:t>
            </w:r>
          </w:p>
          <w:p w14:paraId="34FC86D7" w14:textId="77777777" w:rsidR="00231CC8" w:rsidRPr="00C754A9" w:rsidRDefault="00231CC8">
            <w:pPr>
              <w:rPr>
                <w:rFonts w:cs="Arial"/>
              </w:rPr>
            </w:pPr>
            <w:r w:rsidRPr="00C754A9">
              <w:rPr>
                <w:rFonts w:eastAsia="Times New Roman" w:cs="Arial"/>
                <w:lang w:eastAsia="pl-PL"/>
              </w:rPr>
              <w:t xml:space="preserve">Wnioskodawca we wniosku o dofinansowanie oświadcza, że podejmowane działania z doradztwa zawodowego będą odpowiadały potrzebom rynku pracy, z uwzględnieniem branż zidentyfikowanych </w:t>
            </w:r>
            <w:r w:rsidRPr="00C754A9">
              <w:rPr>
                <w:rFonts w:eastAsia="Times New Roman" w:cs="Arial"/>
                <w:lang w:eastAsia="pl-PL"/>
              </w:rPr>
              <w:lastRenderedPageBreak/>
              <w:t>jako branże o największym potencjale rozwojowym i/lub branż strategicznych dla regionu/subregionu, w tym należących do inteligentnych specjalizacji regionu</w:t>
            </w:r>
            <w:r w:rsidRPr="00C754A9">
              <w:rPr>
                <w:rStyle w:val="Odwoanieprzypisudolnego"/>
                <w:rFonts w:eastAsia="Times New Roman" w:cs="Arial"/>
                <w:sz w:val="20"/>
                <w:lang w:eastAsia="pl-PL"/>
              </w:rPr>
              <w:footnoteReference w:id="249"/>
            </w:r>
            <w:r w:rsidRPr="00C754A9">
              <w:rPr>
                <w:rFonts w:eastAsia="Times New Roman" w:cs="Arial"/>
                <w:lang w:eastAsia="pl-PL"/>
              </w:rPr>
              <w:t>, o których mowa w Regionalnej Strategii Innowacji dla Mazowsza do 2020 roku.</w:t>
            </w:r>
            <w:r w:rsidRPr="00C754A9">
              <w:rPr>
                <w:rFonts w:cs="Arial"/>
              </w:rPr>
              <w:t xml:space="preserve"> Wnioskodawca oświadcza, że działania realizowane w ramach projektu uwzględniają prognozy dotyczące zapotrzebowania rynku pracy na określone zawody i wykształcenie w określonych branżach.</w:t>
            </w:r>
          </w:p>
          <w:p w14:paraId="56CDB262" w14:textId="17671DD7" w:rsidR="00231CC8" w:rsidRPr="00C754A9" w:rsidRDefault="00231CC8">
            <w:pPr>
              <w:rPr>
                <w:rFonts w:eastAsia="Times New Roman" w:cs="Arial"/>
                <w:lang w:eastAsia="pl-PL"/>
              </w:rPr>
            </w:pPr>
            <w:r w:rsidRPr="00C754A9">
              <w:rPr>
                <w:rFonts w:cs="Arial"/>
              </w:rPr>
              <w:t xml:space="preserve">Pomocne będą informacje zawarte na stronie: </w:t>
            </w:r>
            <w:hyperlink r:id="rId50" w:tooltip="Obserwatorium Mazowsze" w:history="1">
              <w:r w:rsidRPr="00C754A9">
                <w:rPr>
                  <w:rStyle w:val="Hipercze"/>
                  <w:rFonts w:cs="Arial"/>
                </w:rPr>
                <w:t>www.obserwatorium.mazowsze.pl</w:t>
              </w:r>
            </w:hyperlink>
            <w:r w:rsidRPr="00C754A9">
              <w:rPr>
                <w:rFonts w:cs="Arial"/>
              </w:rPr>
              <w:t xml:space="preserve">, dostępne ogólnopolskie i regionalne badania i analizy rynku pracy oraz uzupełniająco informacje oraz dane ilościowe i jakościowe dostępne za pośrednictwem powołanego z inicjatywy Komisji Europejskiej portalu EU </w:t>
            </w:r>
            <w:proofErr w:type="spellStart"/>
            <w:r w:rsidRPr="00C754A9">
              <w:rPr>
                <w:rFonts w:cs="Arial"/>
              </w:rPr>
              <w:t>Skills</w:t>
            </w:r>
            <w:proofErr w:type="spellEnd"/>
            <w:r w:rsidRPr="00C754A9">
              <w:rPr>
                <w:rFonts w:cs="Arial"/>
              </w:rPr>
              <w:t xml:space="preserve"> Panorama, a także w przygotowywanej przez MEN </w:t>
            </w:r>
            <w:r w:rsidRPr="00C754A9">
              <w:rPr>
                <w:rFonts w:cs="Arial"/>
                <w:i/>
              </w:rPr>
              <w:t>Prognozie zapotrzebowania na pracowników w zawodach szkolnictwa branżowego na krajowym i wojewódzkim rynku pracy</w:t>
            </w:r>
            <w:r w:rsidRPr="00C754A9">
              <w:rPr>
                <w:rFonts w:cs="Arial"/>
              </w:rPr>
              <w:t>.</w:t>
            </w:r>
          </w:p>
          <w:p w14:paraId="5BDB0DAC"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3E101B7B"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r w:rsidRPr="00C754A9">
              <w:rPr>
                <w:rFonts w:cs="Arial"/>
              </w:rPr>
              <w:t xml:space="preserve"> </w:t>
            </w:r>
          </w:p>
        </w:tc>
        <w:tc>
          <w:tcPr>
            <w:tcW w:w="425" w:type="pct"/>
            <w:shd w:val="clear" w:color="auto" w:fill="auto"/>
            <w:vAlign w:val="center"/>
          </w:tcPr>
          <w:p w14:paraId="0AFB1222" w14:textId="50BFB6BD" w:rsidR="00231CC8" w:rsidRPr="00C754A9" w:rsidRDefault="00231CC8" w:rsidP="00535CB6">
            <w:pPr>
              <w:rPr>
                <w:rFonts w:eastAsia="Times New Roman" w:cs="Arial"/>
                <w:lang w:eastAsia="pl-PL"/>
              </w:rPr>
            </w:pPr>
            <w:r w:rsidRPr="00C754A9">
              <w:rPr>
                <w:rFonts w:cs="Arial"/>
              </w:rPr>
              <w:lastRenderedPageBreak/>
              <w:t>0/1</w:t>
            </w:r>
          </w:p>
        </w:tc>
      </w:tr>
      <w:tr w:rsidR="00231CC8" w:rsidRPr="00C754A9" w14:paraId="49AFDFE1" w14:textId="77777777" w:rsidTr="0066126B">
        <w:trPr>
          <w:trHeight w:val="20"/>
        </w:trPr>
        <w:tc>
          <w:tcPr>
            <w:tcW w:w="209" w:type="pct"/>
            <w:tcBorders>
              <w:bottom w:val="single" w:sz="4" w:space="0" w:color="auto"/>
            </w:tcBorders>
            <w:shd w:val="clear" w:color="auto" w:fill="auto"/>
            <w:vAlign w:val="center"/>
          </w:tcPr>
          <w:p w14:paraId="7C842AF4" w14:textId="77777777" w:rsidR="00231CC8" w:rsidRPr="00C754A9" w:rsidRDefault="00231CC8">
            <w:pPr>
              <w:ind w:left="142"/>
              <w:contextualSpacing/>
              <w:rPr>
                <w:rFonts w:eastAsia="Times New Roman" w:cs="Arial"/>
                <w:lang w:eastAsia="pl-PL"/>
              </w:rPr>
            </w:pPr>
            <w:r w:rsidRPr="00C754A9">
              <w:rPr>
                <w:rFonts w:eastAsia="Times New Roman" w:cs="Arial"/>
                <w:lang w:eastAsia="pl-PL"/>
              </w:rPr>
              <w:t>6.</w:t>
            </w:r>
          </w:p>
        </w:tc>
        <w:tc>
          <w:tcPr>
            <w:tcW w:w="1164" w:type="pct"/>
            <w:tcBorders>
              <w:bottom w:val="single" w:sz="4" w:space="0" w:color="auto"/>
            </w:tcBorders>
            <w:shd w:val="clear" w:color="auto" w:fill="auto"/>
            <w:vAlign w:val="center"/>
          </w:tcPr>
          <w:p w14:paraId="7570D29D" w14:textId="77777777" w:rsidR="00231CC8" w:rsidRPr="00C754A9" w:rsidRDefault="00231CC8">
            <w:pPr>
              <w:rPr>
                <w:rFonts w:eastAsia="Times New Roman" w:cs="Arial"/>
                <w:lang w:eastAsia="pl-PL"/>
              </w:rPr>
            </w:pPr>
            <w:r w:rsidRPr="00C754A9">
              <w:rPr>
                <w:rFonts w:eastAsia="Times New Roman" w:cs="Arial"/>
                <w:lang w:eastAsia="pl-PL"/>
              </w:rPr>
              <w:t>Zakres wsparcia w ramach projektu jest określony na podstawie indywidualnie przeprowadzonej diagnozy.</w:t>
            </w:r>
          </w:p>
        </w:tc>
        <w:tc>
          <w:tcPr>
            <w:tcW w:w="3202" w:type="pct"/>
            <w:tcBorders>
              <w:bottom w:val="single" w:sz="4" w:space="0" w:color="auto"/>
            </w:tcBorders>
            <w:shd w:val="clear" w:color="auto" w:fill="auto"/>
            <w:vAlign w:val="center"/>
          </w:tcPr>
          <w:p w14:paraId="044CDA88" w14:textId="77777777" w:rsidR="00231CC8" w:rsidRPr="00C754A9" w:rsidRDefault="00231CC8">
            <w:pPr>
              <w:rPr>
                <w:rFonts w:eastAsia="Times New Roman" w:cs="Arial"/>
                <w:lang w:eastAsia="pl-PL"/>
              </w:rPr>
            </w:pPr>
            <w:r w:rsidRPr="00C754A9">
              <w:rPr>
                <w:rFonts w:eastAsia="Times New Roman" w:cs="Arial"/>
                <w:lang w:eastAsia="pl-PL"/>
              </w:rPr>
              <w:t>Spełnienie kryterium będzie oceniane na podstawie oświadczenia Wnioskodawcy zawartego we wniosku o dofinansowanie projektu.</w:t>
            </w:r>
          </w:p>
          <w:p w14:paraId="24400915" w14:textId="77777777" w:rsidR="00231CC8" w:rsidRPr="00C754A9" w:rsidRDefault="00231CC8">
            <w:pPr>
              <w:rPr>
                <w:rFonts w:eastAsia="Times New Roman" w:cs="Arial"/>
                <w:lang w:eastAsia="pl-PL"/>
              </w:rPr>
            </w:pPr>
            <w:r w:rsidRPr="00C754A9">
              <w:rPr>
                <w:rFonts w:eastAsia="Times New Roman" w:cs="Arial"/>
                <w:lang w:eastAsia="pl-PL"/>
              </w:rPr>
              <w:t>Wnioskodawca oświadcza, że:</w:t>
            </w:r>
          </w:p>
          <w:p w14:paraId="47A93CD3" w14:textId="77777777" w:rsidR="00231CC8" w:rsidRPr="00C754A9" w:rsidRDefault="00231CC8" w:rsidP="00DC3249">
            <w:pPr>
              <w:pStyle w:val="Akapitzlist0"/>
              <w:numPr>
                <w:ilvl w:val="0"/>
                <w:numId w:val="522"/>
              </w:numPr>
              <w:ind w:left="424" w:hanging="424"/>
              <w:rPr>
                <w:rFonts w:eastAsia="Times New Roman" w:cs="Arial"/>
                <w:lang w:eastAsia="pl-PL"/>
              </w:rPr>
            </w:pPr>
            <w:r w:rsidRPr="00C754A9">
              <w:rPr>
                <w:rFonts w:eastAsia="Times New Roman" w:cs="Arial"/>
                <w:lang w:eastAsia="pl-PL"/>
              </w:rPr>
              <w:t>przed przygotowaniem wniosku o dofinansowanie została przeprowadzona diagnoza, pozwalająca na ocenę zasadności wsparcia w ramach projektu</w:t>
            </w:r>
            <w:r w:rsidRPr="00C754A9">
              <w:rPr>
                <w:rStyle w:val="Odwoanieprzypisudolnego"/>
                <w:rFonts w:eastAsia="Times New Roman" w:cs="Arial"/>
                <w:sz w:val="20"/>
                <w:lang w:eastAsia="pl-PL"/>
              </w:rPr>
              <w:footnoteReference w:id="250"/>
            </w:r>
            <w:r w:rsidRPr="00C754A9">
              <w:rPr>
                <w:rFonts w:eastAsia="Times New Roman" w:cs="Arial"/>
                <w:lang w:eastAsia="pl-PL"/>
              </w:rPr>
              <w:t>;</w:t>
            </w:r>
          </w:p>
          <w:p w14:paraId="428F4E75" w14:textId="77777777" w:rsidR="00231CC8" w:rsidRPr="00C754A9" w:rsidRDefault="00231CC8" w:rsidP="00DC3249">
            <w:pPr>
              <w:pStyle w:val="Akapitzlist0"/>
              <w:numPr>
                <w:ilvl w:val="0"/>
                <w:numId w:val="522"/>
              </w:numPr>
              <w:ind w:left="448" w:hanging="448"/>
              <w:rPr>
                <w:rFonts w:eastAsia="Times New Roman" w:cs="Arial"/>
                <w:lang w:eastAsia="pl-PL"/>
              </w:rPr>
            </w:pPr>
            <w:r w:rsidRPr="00C754A9">
              <w:rPr>
                <w:rFonts w:eastAsia="Times New Roman" w:cs="Arial"/>
                <w:lang w:eastAsia="pl-PL"/>
              </w:rPr>
              <w:t>diagnoza uwzględnia co najmniej kluczowe dla planowanego wsparcia zagadnienia</w:t>
            </w:r>
            <w:r w:rsidRPr="00C754A9">
              <w:rPr>
                <w:rStyle w:val="Odwoanieprzypisudolnego"/>
                <w:rFonts w:eastAsia="Times New Roman" w:cs="Arial"/>
                <w:sz w:val="20"/>
                <w:lang w:eastAsia="pl-PL"/>
              </w:rPr>
              <w:footnoteReference w:id="251"/>
            </w:r>
            <w:r w:rsidRPr="00C754A9">
              <w:rPr>
                <w:rFonts w:eastAsia="Times New Roman" w:cs="Arial"/>
                <w:lang w:eastAsia="pl-PL"/>
              </w:rPr>
              <w:t>;</w:t>
            </w:r>
          </w:p>
          <w:p w14:paraId="0EC1B640" w14:textId="77777777" w:rsidR="00231CC8" w:rsidRPr="00C754A9" w:rsidRDefault="00231CC8" w:rsidP="00DC3249">
            <w:pPr>
              <w:pStyle w:val="Akapitzlist0"/>
              <w:numPr>
                <w:ilvl w:val="0"/>
                <w:numId w:val="522"/>
              </w:numPr>
              <w:ind w:left="448" w:hanging="448"/>
              <w:rPr>
                <w:rFonts w:cs="Arial"/>
              </w:rPr>
            </w:pPr>
            <w:r w:rsidRPr="00C754A9">
              <w:rPr>
                <w:rFonts w:cs="Arial"/>
              </w:rPr>
              <w:lastRenderedPageBreak/>
              <w:t>zakres wsparcia w ramach projektu jest zgodny z przeprowadzoną diagnozą;</w:t>
            </w:r>
          </w:p>
          <w:p w14:paraId="38795D43" w14:textId="77777777" w:rsidR="00231CC8" w:rsidRPr="00C754A9" w:rsidRDefault="00231CC8" w:rsidP="00DC3249">
            <w:pPr>
              <w:pStyle w:val="Akapitzlist0"/>
              <w:numPr>
                <w:ilvl w:val="0"/>
                <w:numId w:val="522"/>
              </w:numPr>
              <w:ind w:left="448" w:hanging="448"/>
              <w:rPr>
                <w:rFonts w:cs="Arial"/>
              </w:rPr>
            </w:pPr>
            <w:r w:rsidRPr="00C754A9">
              <w:rPr>
                <w:rFonts w:cs="Arial"/>
              </w:rPr>
              <w:t>diagnoza jest zatwierdzona przez organ prowadzący bądź osobę upoważnioną do podejmowania decyzji.</w:t>
            </w:r>
          </w:p>
          <w:p w14:paraId="22FBAD08"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Wnioskodawca jest zobowiązany wskazać w treści wniosku o dofinansowanie główne wnioski z przeprowadzonej diagnozy.</w:t>
            </w:r>
          </w:p>
          <w:p w14:paraId="2C29CFA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Diagnoza powinna uwzględniać rekomendacje instytucji z otoczenia społeczno-gospodarczego szkół prowadzących kształcenie zawodowe.</w:t>
            </w:r>
          </w:p>
          <w:p w14:paraId="5B0FA835"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Właściwym do przeprowadzenia diagnozy jest wybrany/wybrane spośród niżej wymienionych podmiot/podmioty:</w:t>
            </w:r>
          </w:p>
          <w:p w14:paraId="02B4ED19"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szkoła lub placówka systemu oświaty planowana do objęcia wsparciem;</w:t>
            </w:r>
          </w:p>
          <w:p w14:paraId="71F88483" w14:textId="77777777" w:rsidR="00231CC8" w:rsidRPr="00C754A9" w:rsidRDefault="00231CC8" w:rsidP="00DC3249">
            <w:pPr>
              <w:pStyle w:val="Akapitzlist0"/>
              <w:numPr>
                <w:ilvl w:val="0"/>
                <w:numId w:val="520"/>
              </w:numPr>
              <w:autoSpaceDE w:val="0"/>
              <w:autoSpaceDN w:val="0"/>
              <w:adjustRightInd w:val="0"/>
              <w:rPr>
                <w:rFonts w:eastAsia="Times New Roman" w:cs="Arial"/>
                <w:lang w:eastAsia="pl-PL"/>
              </w:rPr>
            </w:pPr>
            <w:r w:rsidRPr="00C754A9">
              <w:rPr>
                <w:rFonts w:eastAsia="Times New Roman" w:cs="Arial"/>
                <w:lang w:eastAsia="pl-PL"/>
              </w:rPr>
              <w:t xml:space="preserve">inny podmiot prowadzący działalność o charakterze edukacyjnym lub badawczym. </w:t>
            </w:r>
          </w:p>
          <w:p w14:paraId="66008AC7" w14:textId="77777777" w:rsidR="00231CC8" w:rsidRPr="00C754A9" w:rsidRDefault="00231CC8">
            <w:pPr>
              <w:pStyle w:val="Akapitzlist0"/>
              <w:autoSpaceDE w:val="0"/>
              <w:autoSpaceDN w:val="0"/>
              <w:adjustRightInd w:val="0"/>
              <w:ind w:left="1"/>
              <w:rPr>
                <w:rFonts w:eastAsia="Times New Roman" w:cs="Arial"/>
                <w:lang w:eastAsia="pl-PL"/>
              </w:rPr>
            </w:pPr>
            <w:r w:rsidRPr="00C754A9">
              <w:rPr>
                <w:rFonts w:eastAsia="Times New Roman" w:cs="Arial"/>
                <w:lang w:eastAsia="pl-PL"/>
              </w:rPr>
              <w:t>Podmiot przeprowadzający diagnozę ma możliwość skorzystania ze wsparcia instytucji systemu wspomagania pracy szkół, tj. placówki doskonalenia nauczycieli, poradni psychologiczno-pedagogicznej, biblioteki pedagogicznej.</w:t>
            </w:r>
          </w:p>
          <w:p w14:paraId="455C9280" w14:textId="77777777" w:rsidR="00231CC8" w:rsidRPr="00C754A9" w:rsidRDefault="00231CC8">
            <w:pPr>
              <w:autoSpaceDE w:val="0"/>
              <w:autoSpaceDN w:val="0"/>
              <w:adjustRightInd w:val="0"/>
              <w:rPr>
                <w:rFonts w:eastAsia="Times New Roman" w:cs="Arial"/>
                <w:lang w:eastAsia="pl-PL"/>
              </w:rPr>
            </w:pPr>
            <w:r w:rsidRPr="00C754A9">
              <w:rPr>
                <w:rFonts w:eastAsia="Times New Roman" w:cs="Arial"/>
                <w:lang w:eastAsia="pl-PL"/>
              </w:rPr>
              <w:t>Kryterium ma na celu zapobieganie planowaniu w ramach projektu działań nieadekwatnych do faktycznych potrzeb szkół w zakresie organizacji wewnątrzszkolnego systemu doradztwa oraz w zakresie rozwijania współpracy instytucji i organizacji realizujących usługi w zakresie doradztwa zawodowego na szczeblu regionalnym i lokalnym.</w:t>
            </w:r>
          </w:p>
          <w:p w14:paraId="0B6D1916" w14:textId="77777777" w:rsidR="00231CC8" w:rsidRPr="00C754A9" w:rsidRDefault="00231CC8">
            <w:pPr>
              <w:rPr>
                <w:rFonts w:eastAsia="Times New Roman" w:cs="Arial"/>
                <w:lang w:eastAsia="pl-PL"/>
              </w:rPr>
            </w:pPr>
            <w:r w:rsidRPr="00C754A9">
              <w:rPr>
                <w:rFonts w:eastAsia="Times New Roman" w:cs="Arial"/>
                <w:lang w:eastAsia="pl-PL"/>
              </w:rPr>
              <w:t xml:space="preserve">Kryterium wynika z </w:t>
            </w:r>
            <w:r w:rsidRPr="00C754A9">
              <w:rPr>
                <w:rFonts w:eastAsia="Times New Roman" w:cs="Arial"/>
                <w:i/>
                <w:lang w:eastAsia="pl-PL"/>
              </w:rPr>
              <w:t>Wytycznych w zakresie realizacji przedsięwzięć z udziałem środków Europejskiego Funduszu Społecznego w obszarze edukacji na lata 2014-2020</w:t>
            </w:r>
            <w:r w:rsidRPr="00C754A9">
              <w:rPr>
                <w:rFonts w:eastAsia="Times New Roman" w:cs="Arial"/>
                <w:lang w:eastAsia="pl-PL"/>
              </w:rPr>
              <w:t>.</w:t>
            </w:r>
          </w:p>
          <w:p w14:paraId="7BAC6857" w14:textId="77777777" w:rsidR="00231CC8" w:rsidRPr="00C754A9" w:rsidRDefault="00231CC8">
            <w:pPr>
              <w:rPr>
                <w:rFonts w:eastAsia="Times New Roman" w:cs="Arial"/>
                <w:lang w:eastAsia="pl-PL"/>
              </w:rPr>
            </w:pPr>
            <w:r w:rsidRPr="00C754A9">
              <w:rPr>
                <w:rFonts w:eastAsia="Times New Roman" w:cs="Arial"/>
                <w:lang w:eastAsia="pl-PL"/>
              </w:rPr>
              <w:t>Możliwe warianty oceny: „0 – nie spełnia” lub „1 - spełnia”. Spełnienie kryterium (uzyskanie oceny „1 - spełnia”) jest warunkiem koniecznym do otrzymania dofinansowania. Uzyskanie oceny „0 – nie spełnia” skutkuje odrzuceniem wniosku.</w:t>
            </w:r>
          </w:p>
        </w:tc>
        <w:tc>
          <w:tcPr>
            <w:tcW w:w="425" w:type="pct"/>
            <w:tcBorders>
              <w:bottom w:val="single" w:sz="4" w:space="0" w:color="auto"/>
            </w:tcBorders>
            <w:shd w:val="clear" w:color="auto" w:fill="auto"/>
            <w:vAlign w:val="center"/>
          </w:tcPr>
          <w:p w14:paraId="202BC1A0" w14:textId="77777777" w:rsidR="00231CC8" w:rsidRPr="00C754A9" w:rsidRDefault="00231CC8" w:rsidP="00535CB6">
            <w:pPr>
              <w:rPr>
                <w:rFonts w:eastAsia="Times New Roman" w:cs="Arial"/>
                <w:lang w:eastAsia="pl-PL"/>
              </w:rPr>
            </w:pPr>
            <w:r w:rsidRPr="00C754A9">
              <w:rPr>
                <w:rFonts w:eastAsia="Times New Roman" w:cs="Arial"/>
                <w:lang w:eastAsia="pl-PL"/>
              </w:rPr>
              <w:lastRenderedPageBreak/>
              <w:t>0/1</w:t>
            </w:r>
          </w:p>
        </w:tc>
      </w:tr>
    </w:tbl>
    <w:p w14:paraId="124C9885" w14:textId="3800EB22" w:rsidR="00231CC8" w:rsidRDefault="00231CC8">
      <w:pPr>
        <w:spacing w:before="120" w:after="120" w:line="276" w:lineRule="auto"/>
        <w:jc w:val="both"/>
        <w:rPr>
          <w:rFonts w:cs="Arial"/>
          <w:lang w:eastAsia="pl-PL"/>
        </w:rPr>
      </w:pPr>
      <w:r>
        <w:rPr>
          <w:rFonts w:cs="Arial"/>
          <w:lang w:eastAsia="pl-PL"/>
        </w:rPr>
        <w:br w:type="page"/>
      </w:r>
    </w:p>
    <w:p w14:paraId="6872D9B5" w14:textId="60C62A50" w:rsidR="00B847CB" w:rsidRPr="00F877B4" w:rsidRDefault="00B847CB" w:rsidP="00920F1F">
      <w:pPr>
        <w:pStyle w:val="Nagwek5"/>
        <w:rPr>
          <w:rFonts w:cs="Arial"/>
        </w:rPr>
      </w:pPr>
      <w:bookmarkStart w:id="402" w:name="_Toc131078592"/>
      <w:r w:rsidRPr="00F877B4">
        <w:rPr>
          <w:rFonts w:cs="Arial"/>
        </w:rPr>
        <w:lastRenderedPageBreak/>
        <w:t xml:space="preserve">Poddziałanie 10.3.4 (10iv) </w:t>
      </w:r>
      <w:r w:rsidR="009B36BA" w:rsidRPr="00F877B4">
        <w:rPr>
          <w:rFonts w:cs="Arial"/>
        </w:rPr>
        <w:t>„</w:t>
      </w:r>
      <w:r w:rsidRPr="00F877B4">
        <w:rPr>
          <w:rFonts w:cs="Arial"/>
        </w:rPr>
        <w:t>Kształcenie oraz doskonalenie zawodowe osób dorosłych</w:t>
      </w:r>
      <w:r w:rsidR="009B36BA" w:rsidRPr="00F877B4">
        <w:rPr>
          <w:rFonts w:cs="Arial"/>
        </w:rPr>
        <w:t>” - r</w:t>
      </w:r>
      <w:r w:rsidRPr="00F877B4">
        <w:rPr>
          <w:rFonts w:cs="Arial"/>
        </w:rPr>
        <w:t xml:space="preserve">odzaj przedsięwzięcia: </w:t>
      </w:r>
      <w:r w:rsidR="009B36BA" w:rsidRPr="00F877B4">
        <w:rPr>
          <w:rFonts w:cs="Arial"/>
        </w:rPr>
        <w:t>„</w:t>
      </w:r>
      <w:r w:rsidRPr="00F877B4">
        <w:rPr>
          <w:rFonts w:cs="Arial"/>
        </w:rPr>
        <w:t xml:space="preserve">Podnoszenie umiejętności oraz uzyskiwanie kwalifikacji zawodowych przez osoby dorosłe zainteresowane </w:t>
      </w:r>
      <w:r w:rsidR="00A22510">
        <w:rPr>
          <w:rFonts w:cs="Arial"/>
        </w:rPr>
        <w:br/>
      </w:r>
      <w:r w:rsidRPr="00F877B4">
        <w:rPr>
          <w:rFonts w:cs="Arial"/>
        </w:rPr>
        <w:t>z własnej inicjatywy zdobyciem, uzupełnieniem lub podnoszeniem kwalifikacji zawodowych poprzez realizację szkolnych form kształcenia ustawicznego zawodowego albo pozaszkolnych form kształcenia ustawicznego</w:t>
      </w:r>
      <w:r w:rsidR="009B36BA" w:rsidRPr="00F877B4">
        <w:rPr>
          <w:rFonts w:cs="Arial"/>
        </w:rPr>
        <w:t>”</w:t>
      </w:r>
      <w:bookmarkEnd w:id="395"/>
      <w:bookmarkEnd w:id="396"/>
      <w:bookmarkEnd w:id="397"/>
      <w:bookmarkEnd w:id="398"/>
      <w:bookmarkEnd w:id="399"/>
      <w:bookmarkEnd w:id="402"/>
    </w:p>
    <w:p w14:paraId="277D9454" w14:textId="27639DA1" w:rsidR="00992DFE" w:rsidRPr="00DD0841"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dostępu dla Poddziałania 10.3.4"/>
        <w:tblDescription w:val="Tabela zawiera nazwę kryterium, opis kryterium oraz ocenę kryterium dla Poddziałania 10.3.4 „Kształcenie oraz doskonalenie zawodowe osób dorosłych” -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61"/>
        <w:gridCol w:w="3969"/>
        <w:gridCol w:w="8223"/>
        <w:gridCol w:w="1270"/>
      </w:tblGrid>
      <w:tr w:rsidR="006C40E7" w:rsidRPr="00C754A9" w14:paraId="139E2C6B" w14:textId="77777777" w:rsidTr="0066126B">
        <w:trPr>
          <w:trHeight w:val="340"/>
          <w:tblHeader/>
        </w:trPr>
        <w:tc>
          <w:tcPr>
            <w:tcW w:w="200" w:type="pct"/>
            <w:shd w:val="clear" w:color="auto" w:fill="auto"/>
            <w:vAlign w:val="center"/>
          </w:tcPr>
          <w:p w14:paraId="16CAEFBD" w14:textId="028D55C4" w:rsidR="006C40E7" w:rsidRPr="00535CB6" w:rsidRDefault="006C40E7">
            <w:pPr>
              <w:rPr>
                <w:rFonts w:cs="Arial"/>
                <w:b/>
              </w:rPr>
            </w:pPr>
            <w:r w:rsidRPr="00535CB6">
              <w:rPr>
                <w:rFonts w:cs="Arial"/>
                <w:b/>
              </w:rPr>
              <w:t>Lp.</w:t>
            </w:r>
          </w:p>
        </w:tc>
        <w:tc>
          <w:tcPr>
            <w:tcW w:w="1415" w:type="pct"/>
            <w:shd w:val="clear" w:color="auto" w:fill="auto"/>
            <w:vAlign w:val="center"/>
          </w:tcPr>
          <w:p w14:paraId="025BF251" w14:textId="77777777" w:rsidR="006C40E7" w:rsidRPr="00535CB6" w:rsidRDefault="006C40E7" w:rsidP="00145F0C">
            <w:pPr>
              <w:rPr>
                <w:rFonts w:cs="Arial"/>
                <w:b/>
              </w:rPr>
            </w:pPr>
            <w:r w:rsidRPr="00535CB6">
              <w:rPr>
                <w:rFonts w:cs="Arial"/>
                <w:b/>
              </w:rPr>
              <w:t>Kryterium</w:t>
            </w:r>
          </w:p>
        </w:tc>
        <w:tc>
          <w:tcPr>
            <w:tcW w:w="2932" w:type="pct"/>
            <w:shd w:val="clear" w:color="auto" w:fill="auto"/>
            <w:vAlign w:val="center"/>
          </w:tcPr>
          <w:p w14:paraId="1C6BB9F0" w14:textId="77777777" w:rsidR="006C40E7" w:rsidRPr="00535CB6" w:rsidRDefault="006C40E7" w:rsidP="00145F0C">
            <w:pPr>
              <w:rPr>
                <w:rFonts w:cs="Arial"/>
                <w:b/>
              </w:rPr>
            </w:pPr>
            <w:r w:rsidRPr="00535CB6">
              <w:rPr>
                <w:rFonts w:cs="Arial"/>
                <w:b/>
              </w:rPr>
              <w:t>Opis kryterium</w:t>
            </w:r>
          </w:p>
        </w:tc>
        <w:tc>
          <w:tcPr>
            <w:tcW w:w="453" w:type="pct"/>
            <w:shd w:val="clear" w:color="auto" w:fill="auto"/>
            <w:vAlign w:val="center"/>
          </w:tcPr>
          <w:p w14:paraId="6BC8DB9E" w14:textId="77777777" w:rsidR="006C40E7" w:rsidRPr="00535CB6" w:rsidRDefault="006C40E7" w:rsidP="00145F0C">
            <w:pPr>
              <w:rPr>
                <w:rFonts w:cs="Arial"/>
                <w:b/>
              </w:rPr>
            </w:pPr>
            <w:r w:rsidRPr="00535CB6">
              <w:rPr>
                <w:rFonts w:cs="Arial"/>
                <w:b/>
              </w:rPr>
              <w:t>Ocena kryterium</w:t>
            </w:r>
          </w:p>
        </w:tc>
      </w:tr>
      <w:tr w:rsidR="006C40E7" w:rsidRPr="00C754A9" w14:paraId="3D4F5B47" w14:textId="77777777" w:rsidTr="00145F0C">
        <w:trPr>
          <w:trHeight w:val="20"/>
        </w:trPr>
        <w:tc>
          <w:tcPr>
            <w:tcW w:w="5000" w:type="pct"/>
            <w:gridSpan w:val="4"/>
            <w:shd w:val="clear" w:color="auto" w:fill="auto"/>
            <w:vAlign w:val="center"/>
          </w:tcPr>
          <w:p w14:paraId="361ACDA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6C40E7" w:rsidRPr="00C754A9" w14:paraId="5BFC3F21" w14:textId="77777777" w:rsidTr="0066126B">
        <w:trPr>
          <w:trHeight w:val="1076"/>
        </w:trPr>
        <w:tc>
          <w:tcPr>
            <w:tcW w:w="200" w:type="pct"/>
            <w:shd w:val="clear" w:color="auto" w:fill="auto"/>
            <w:vAlign w:val="center"/>
          </w:tcPr>
          <w:p w14:paraId="286D78B4" w14:textId="77777777" w:rsidR="006C40E7" w:rsidRPr="00535CB6" w:rsidRDefault="006C40E7" w:rsidP="00145F0C">
            <w:pPr>
              <w:numPr>
                <w:ilvl w:val="0"/>
                <w:numId w:val="108"/>
              </w:numPr>
              <w:rPr>
                <w:rFonts w:eastAsia="Times New Roman" w:cs="Arial"/>
                <w:lang w:eastAsia="pl-PL"/>
              </w:rPr>
            </w:pPr>
          </w:p>
        </w:tc>
        <w:tc>
          <w:tcPr>
            <w:tcW w:w="1415" w:type="pct"/>
            <w:shd w:val="clear" w:color="auto" w:fill="auto"/>
            <w:vAlign w:val="center"/>
          </w:tcPr>
          <w:p w14:paraId="0ABC56ED" w14:textId="77777777" w:rsidR="006C40E7" w:rsidRPr="00535CB6" w:rsidRDefault="006C40E7"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765F8B26"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lub </w:t>
            </w:r>
          </w:p>
          <w:p w14:paraId="4A6A34D4" w14:textId="77777777" w:rsidR="006C40E7" w:rsidRPr="00535CB6" w:rsidRDefault="006C40E7"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t>3-letnie doświadczenie w obszarze kształcenia i szkolenia osób dorosłych.</w:t>
            </w:r>
          </w:p>
        </w:tc>
        <w:tc>
          <w:tcPr>
            <w:tcW w:w="2932" w:type="pct"/>
            <w:shd w:val="clear" w:color="auto" w:fill="auto"/>
            <w:vAlign w:val="center"/>
          </w:tcPr>
          <w:p w14:paraId="677984F3" w14:textId="77777777" w:rsidR="006C40E7" w:rsidRPr="00535CB6" w:rsidRDefault="006C40E7" w:rsidP="00145F0C">
            <w:pPr>
              <w:rPr>
                <w:rFonts w:cs="Arial"/>
              </w:rPr>
            </w:pPr>
            <w:r w:rsidRPr="00535CB6">
              <w:rPr>
                <w:rFonts w:eastAsia="Times New Roman" w:cs="Arial"/>
                <w:lang w:eastAsia="pl-PL"/>
              </w:rPr>
              <w:t>Celem wprowadzenia kryterium jest zagwarantowanie, iż projekty są realizowane przez podmioty mające kompleksową wiedzę, doświadczenie (minimum 3-letnie) oraz zasoby organizacyjne w zakresie kształcenia ustawicznego.</w:t>
            </w:r>
            <w:r w:rsidRPr="00535CB6">
              <w:rPr>
                <w:rFonts w:cs="Arial"/>
              </w:rPr>
              <w:t xml:space="preserve"> </w:t>
            </w:r>
          </w:p>
          <w:p w14:paraId="3BEE599C"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Doświadczenie, którym legitymuje się Wnioskodawca lub partner musi pochodzić z okresu maksymalnie 5 lat przed dniem złożenia wniosku o dofinansowanie. </w:t>
            </w:r>
          </w:p>
          <w:p w14:paraId="41F08EC3" w14:textId="77777777" w:rsidR="006C40E7" w:rsidRPr="00535CB6" w:rsidRDefault="006C40E7" w:rsidP="00145F0C">
            <w:pPr>
              <w:rPr>
                <w:rFonts w:eastAsia="Times New Roman" w:cs="Arial"/>
                <w:lang w:eastAsia="pl-PL"/>
              </w:rPr>
            </w:pPr>
            <w:r w:rsidRPr="00535CB6">
              <w:rPr>
                <w:rFonts w:eastAsia="Times New Roman" w:cs="Arial"/>
                <w:lang w:eastAsia="pl-PL"/>
              </w:rPr>
              <w:t>Wnioskodawca jest zobowiązany zamieścić we wniosku o dofinansowanie opis potwierdzający wymagane doświadczenie.</w:t>
            </w:r>
          </w:p>
          <w:p w14:paraId="44A1A78E"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shd w:val="clear" w:color="auto" w:fill="auto"/>
            <w:vAlign w:val="center"/>
          </w:tcPr>
          <w:p w14:paraId="08A5CED4"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0FC12D44" w14:textId="77777777" w:rsidTr="0066126B">
        <w:trPr>
          <w:trHeight w:val="1076"/>
        </w:trPr>
        <w:tc>
          <w:tcPr>
            <w:tcW w:w="200" w:type="pct"/>
            <w:shd w:val="clear" w:color="auto" w:fill="auto"/>
            <w:vAlign w:val="center"/>
          </w:tcPr>
          <w:p w14:paraId="770EC3F4" w14:textId="77777777" w:rsidR="006C40E7" w:rsidRPr="00535CB6" w:rsidRDefault="006C40E7" w:rsidP="00145F0C">
            <w:pPr>
              <w:numPr>
                <w:ilvl w:val="0"/>
                <w:numId w:val="108"/>
              </w:numPr>
              <w:ind w:left="502"/>
              <w:rPr>
                <w:rFonts w:eastAsia="Times New Roman" w:cs="Arial"/>
                <w:lang w:eastAsia="pl-PL"/>
              </w:rPr>
            </w:pPr>
          </w:p>
        </w:tc>
        <w:tc>
          <w:tcPr>
            <w:tcW w:w="1415" w:type="pct"/>
            <w:shd w:val="clear" w:color="auto" w:fill="auto"/>
            <w:vAlign w:val="center"/>
          </w:tcPr>
          <w:p w14:paraId="0C806839" w14:textId="77777777" w:rsidR="006C40E7" w:rsidRPr="00535CB6" w:rsidRDefault="006C40E7" w:rsidP="00145F0C">
            <w:pPr>
              <w:ind w:left="-57"/>
              <w:rPr>
                <w:rFonts w:eastAsia="Times New Roman" w:cs="Arial"/>
                <w:lang w:eastAsia="pl-PL"/>
              </w:rPr>
            </w:pPr>
            <w:r w:rsidRPr="00535CB6">
              <w:rPr>
                <w:rFonts w:eastAsia="Times New Roman" w:cs="Arial"/>
                <w:lang w:eastAsia="pl-PL"/>
              </w:rPr>
              <w:t>Prowadzące w ramach projektu kształcenie ustawiczne w formach pozaszkolnych:</w:t>
            </w:r>
          </w:p>
          <w:p w14:paraId="352AFA7F"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4CD89EEC"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D5593D6" w14:textId="1FA31A5A"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ośrodki dokształcania i doskonalenia zawodowego,</w:t>
            </w:r>
          </w:p>
          <w:p w14:paraId="471532E3" w14:textId="77777777" w:rsidR="006C40E7" w:rsidRPr="00535CB6" w:rsidRDefault="006C40E7" w:rsidP="00145F0C">
            <w:pPr>
              <w:pStyle w:val="Akapitzlist0"/>
              <w:numPr>
                <w:ilvl w:val="0"/>
                <w:numId w:val="105"/>
              </w:numPr>
              <w:ind w:left="510" w:hanging="425"/>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przepisach </w:t>
            </w:r>
            <w:r w:rsidRPr="00535CB6">
              <w:rPr>
                <w:rFonts w:eastAsia="Times New Roman" w:cs="Arial"/>
                <w:lang w:eastAsia="pl-PL"/>
              </w:rPr>
              <w:lastRenderedPageBreak/>
              <w:t>o swobodzie działalności gospodarczej,</w:t>
            </w:r>
          </w:p>
          <w:p w14:paraId="134E0682" w14:textId="77777777" w:rsidR="006C40E7" w:rsidRPr="00535CB6" w:rsidRDefault="006C40E7" w:rsidP="00145F0C">
            <w:pPr>
              <w:rPr>
                <w:rFonts w:eastAsia="Times New Roman" w:cs="Arial"/>
                <w:lang w:eastAsia="pl-PL"/>
              </w:rPr>
            </w:pPr>
            <w:r w:rsidRPr="00535CB6">
              <w:rPr>
                <w:rFonts w:eastAsia="Times New Roman" w:cs="Arial"/>
                <w:lang w:eastAsia="pl-PL"/>
              </w:rPr>
              <w:t>posiadają akredytację Kuratora Oświaty na całość lub część organizowanego kształcenia.</w:t>
            </w:r>
          </w:p>
        </w:tc>
        <w:tc>
          <w:tcPr>
            <w:tcW w:w="2932" w:type="pct"/>
            <w:shd w:val="clear" w:color="auto" w:fill="auto"/>
            <w:vAlign w:val="center"/>
          </w:tcPr>
          <w:p w14:paraId="335C6D1D"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lastRenderedPageBreak/>
              <w:t>Kryterium podlega ocenie, wyłącznie w przypadku, jeśli Wnioskodawca złoży deklarację, że w ramach projektu kształcenie ustawiczne w formach pozaszkolnych jest prowadzone przez podmioty wymienione w poniższym katalogu:</w:t>
            </w:r>
          </w:p>
          <w:p w14:paraId="7BD2BABD"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5E52D041"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2A0C4786" w14:textId="77777777"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ośrodki dokształcania i doskonalenia zawodowego,</w:t>
            </w:r>
          </w:p>
          <w:p w14:paraId="3420A776" w14:textId="6AED40E0" w:rsidR="006C40E7" w:rsidRPr="00535CB6" w:rsidRDefault="006C40E7" w:rsidP="00145F0C">
            <w:pPr>
              <w:pStyle w:val="Akapitzlist0"/>
              <w:numPr>
                <w:ilvl w:val="0"/>
                <w:numId w:val="106"/>
              </w:numPr>
              <w:ind w:left="226" w:hanging="226"/>
              <w:contextualSpacing w:val="0"/>
              <w:rPr>
                <w:rFonts w:eastAsia="Times New Roman" w:cs="Arial"/>
                <w:lang w:eastAsia="pl-PL"/>
              </w:rPr>
            </w:pPr>
            <w:r w:rsidRPr="00535CB6">
              <w:rPr>
                <w:rFonts w:eastAsia="Times New Roman" w:cs="Arial"/>
                <w:lang w:eastAsia="pl-PL"/>
              </w:rPr>
              <w:t>placówki prowadzące działalność oświatową, o której mowa w art. 83a ust. 2 ustawy z dnia 7 września 1991 r</w:t>
            </w:r>
            <w:r w:rsidR="00C754A9">
              <w:rPr>
                <w:rFonts w:eastAsia="Times New Roman" w:cs="Arial"/>
                <w:lang w:eastAsia="pl-PL"/>
              </w:rPr>
              <w:t xml:space="preserve">. </w:t>
            </w:r>
            <w:r w:rsidRPr="00535CB6">
              <w:rPr>
                <w:rFonts w:eastAsia="Times New Roman" w:cs="Arial"/>
                <w:lang w:eastAsia="pl-PL"/>
              </w:rPr>
              <w:t xml:space="preserve">.o systemie oświaty w brzmieniu nadanym ustawą z dnia 21 grudnia 2015 r., podejmowaną na zasadach określonych w przepisach o swobodzie działalności gospodarczej (Dz. U. z 2015 r. poz. 584, ze zm.). </w:t>
            </w:r>
          </w:p>
          <w:p w14:paraId="63C53427" w14:textId="77777777" w:rsidR="006C40E7" w:rsidRPr="00535CB6" w:rsidRDefault="006C40E7" w:rsidP="00145F0C">
            <w:pPr>
              <w:pStyle w:val="Akapitzlist0"/>
              <w:ind w:left="0"/>
              <w:contextualSpacing w:val="0"/>
              <w:rPr>
                <w:rFonts w:eastAsia="Times New Roman" w:cs="Arial"/>
                <w:u w:val="single"/>
                <w:lang w:eastAsia="pl-PL"/>
              </w:rPr>
            </w:pPr>
            <w:r w:rsidRPr="00535CB6">
              <w:rPr>
                <w:rFonts w:eastAsia="Times New Roman" w:cs="Arial"/>
                <w:lang w:eastAsia="pl-PL"/>
              </w:rPr>
              <w:lastRenderedPageBreak/>
              <w:t>Wnioskodawca oświadcza, że</w:t>
            </w:r>
            <w:r w:rsidRPr="00535CB6">
              <w:rPr>
                <w:rFonts w:cs="Arial"/>
              </w:rPr>
              <w:t xml:space="preserve"> </w:t>
            </w:r>
            <w:r w:rsidRPr="00535CB6">
              <w:rPr>
                <w:rFonts w:eastAsia="Times New Roman" w:cs="Arial"/>
                <w:lang w:eastAsia="pl-PL"/>
              </w:rPr>
              <w:t xml:space="preserve">w/w podmioty posiadają akredytację Kuratora Oświaty na całość lub część kształcenia w zakresie zbieżnym z działaniami planowanymi w ramach projektu, zgodnie z rozporządzeniem Ministra Edukacji Narodowej i Sportu z dnia 20 grudnia 2003 r. w sprawie akredytacji placówek i ośrodków prowadzących kształcenie ustawiczne w formach pozaszkolnych (Dz.U. Nr 227, poz.2247, ze zm.). </w:t>
            </w:r>
          </w:p>
          <w:p w14:paraId="1F6EB7A7"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Kryterium nie dotyczy realizacji wsparcia w ramach projektu przez inne uprawnione podmioty wymienione w art. 68a ust. 2 ustawy z dnia 7 września 1991 r. o systemie oświaty tj. przez:</w:t>
            </w:r>
          </w:p>
          <w:p w14:paraId="75884254" w14:textId="77777777"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 xml:space="preserve">publiczne szkoły prowadzące kształcenie zawodowe oraz niepubliczne szkoły posiadające uprawnienia szkół publicznych, prowadzące kształcenie zawodowe - w zakresie zawodów, w których kształcą, </w:t>
            </w:r>
          </w:p>
          <w:p w14:paraId="0765875B" w14:textId="68A616C1" w:rsidR="006C40E7" w:rsidRPr="00535CB6" w:rsidRDefault="006C40E7" w:rsidP="00145F0C">
            <w:pPr>
              <w:pStyle w:val="Akapitzlist0"/>
              <w:numPr>
                <w:ilvl w:val="0"/>
                <w:numId w:val="107"/>
              </w:numPr>
              <w:ind w:left="226" w:hanging="226"/>
              <w:contextualSpacing w:val="0"/>
              <w:rPr>
                <w:rFonts w:eastAsia="Times New Roman" w:cs="Arial"/>
                <w:lang w:eastAsia="pl-PL"/>
              </w:rPr>
            </w:pPr>
            <w:r w:rsidRPr="00535CB6">
              <w:rPr>
                <w:rFonts w:eastAsia="Times New Roman" w:cs="Arial"/>
                <w:lang w:eastAsia="pl-PL"/>
              </w:rPr>
              <w:t>instytucje rynku pracy, wymienione w art. 6 ustawy z dnia 20 kwietnia 2004 r. o promocji zatrudnienia</w:t>
            </w:r>
            <w:r w:rsidR="002D4E46" w:rsidRPr="00535CB6">
              <w:rPr>
                <w:rFonts w:eastAsia="Times New Roman" w:cs="Arial"/>
                <w:lang w:eastAsia="pl-PL"/>
              </w:rPr>
              <w:t xml:space="preserve"> </w:t>
            </w:r>
            <w:r w:rsidRPr="00535CB6">
              <w:rPr>
                <w:rFonts w:eastAsia="Times New Roman" w:cs="Arial"/>
                <w:lang w:eastAsia="pl-PL"/>
              </w:rPr>
              <w:t xml:space="preserve">i instytucjach rynku pracy, prowadzących działalność edukacyjno-szkoleniową. </w:t>
            </w:r>
          </w:p>
          <w:p w14:paraId="5D0664D4" w14:textId="77777777" w:rsidR="006C40E7" w:rsidRPr="00535CB6" w:rsidRDefault="006C40E7" w:rsidP="00145F0C">
            <w:pPr>
              <w:pStyle w:val="Akapitzlist0"/>
              <w:ind w:left="0"/>
              <w:contextualSpacing w:val="0"/>
              <w:rPr>
                <w:rFonts w:eastAsia="Times New Roman" w:cs="Arial"/>
                <w:lang w:eastAsia="pl-PL"/>
              </w:rPr>
            </w:pPr>
            <w:r w:rsidRPr="00535CB6">
              <w:rPr>
                <w:rFonts w:eastAsia="Times New Roman" w:cs="Arial"/>
                <w:lang w:eastAsia="pl-PL"/>
              </w:rPr>
              <w:t xml:space="preserve">Wprowadzenie kryterium ma na celu zapewnienie kształcenia w formach pozaszkolnych z zachowaniem: </w:t>
            </w:r>
          </w:p>
          <w:p w14:paraId="595710C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C2A79A0"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zwiększenia szansy zatrudnienia,</w:t>
            </w:r>
          </w:p>
          <w:p w14:paraId="0488F434"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50D12C9" w14:textId="77777777" w:rsidR="006C40E7" w:rsidRPr="00535CB6" w:rsidRDefault="006C40E7"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31965CB9"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53" w:type="pct"/>
            <w:shd w:val="clear" w:color="auto" w:fill="auto"/>
            <w:vAlign w:val="center"/>
          </w:tcPr>
          <w:p w14:paraId="706FE56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0/1/nie dotyczy</w:t>
            </w:r>
          </w:p>
        </w:tc>
      </w:tr>
      <w:tr w:rsidR="006C40E7" w:rsidRPr="00C754A9" w14:paraId="668F717D" w14:textId="77777777" w:rsidTr="00535CB6">
        <w:trPr>
          <w:trHeight w:val="113"/>
        </w:trPr>
        <w:tc>
          <w:tcPr>
            <w:tcW w:w="5000" w:type="pct"/>
            <w:gridSpan w:val="4"/>
            <w:shd w:val="clear" w:color="auto" w:fill="auto"/>
            <w:vAlign w:val="center"/>
          </w:tcPr>
          <w:p w14:paraId="00F232B1" w14:textId="77777777" w:rsidR="006C40E7" w:rsidRPr="00535CB6" w:rsidRDefault="006C40E7"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6C40E7" w:rsidRPr="00C754A9" w14:paraId="51AAB914" w14:textId="77777777" w:rsidTr="0066126B">
        <w:trPr>
          <w:trHeight w:val="1076"/>
        </w:trPr>
        <w:tc>
          <w:tcPr>
            <w:tcW w:w="200" w:type="pct"/>
            <w:tcBorders>
              <w:bottom w:val="single" w:sz="4" w:space="0" w:color="auto"/>
            </w:tcBorders>
            <w:shd w:val="clear" w:color="auto" w:fill="auto"/>
            <w:vAlign w:val="center"/>
          </w:tcPr>
          <w:p w14:paraId="2801A34D"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61E28C93" w14:textId="77777777" w:rsidR="006C40E7" w:rsidRPr="00535CB6" w:rsidRDefault="006C40E7"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32" w:type="pct"/>
            <w:tcBorders>
              <w:bottom w:val="single" w:sz="4" w:space="0" w:color="auto"/>
            </w:tcBorders>
            <w:shd w:val="clear" w:color="auto" w:fill="auto"/>
            <w:vAlign w:val="center"/>
          </w:tcPr>
          <w:p w14:paraId="4B37C7CE"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Ograniczony czas realizacji projektu pozwoli Wnioskodawcom na precyzyjne zaplanowanie przedsięwzięć, co wpłynie na zwiększenie efektywności oraz sprawne rozliczenie finansowe projektów. Ponadto, ograniczenie czasu realizacji wpłynie na możliwość realizacji większej liczby projektów w ramach dostępnej alokacji na ww. Poddziałanie, co pozwoli na osiągnięcie założonych wartości wskaźników określonych w RPO WM 2014-2020. </w:t>
            </w:r>
          </w:p>
          <w:p w14:paraId="35F912F6" w14:textId="77777777" w:rsidR="006C40E7" w:rsidRPr="00535CB6" w:rsidRDefault="006C40E7" w:rsidP="00145F0C">
            <w:pPr>
              <w:rPr>
                <w:rFonts w:eastAsia="Times New Roman" w:cs="Arial"/>
                <w:lang w:eastAsia="pl-PL"/>
              </w:rPr>
            </w:pPr>
            <w:r w:rsidRPr="00535CB6">
              <w:rPr>
                <w:rFonts w:eastAsia="Times New Roman" w:cs="Arial"/>
                <w:lang w:eastAsia="pl-PL"/>
              </w:rPr>
              <w:t>Proponowany czas realizacji projektu jest wystarczający, aby objąć wszystkich uczestników zakładanymi formami wsparcia i podjąć odpowiednie działania zaradcze w przypadku trudności w realizacji projektu.</w:t>
            </w:r>
          </w:p>
          <w:p w14:paraId="2F593B23" w14:textId="77777777" w:rsidR="006C40E7" w:rsidRPr="00535CB6" w:rsidRDefault="006C40E7"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w:t>
            </w:r>
          </w:p>
          <w:p w14:paraId="0D3E8A6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33505F58"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2D668936" w14:textId="77777777" w:rsidR="006C40E7" w:rsidRPr="00535CB6" w:rsidRDefault="006C40E7" w:rsidP="00145F0C">
            <w:pPr>
              <w:rPr>
                <w:rFonts w:eastAsia="Times New Roman" w:cs="Arial"/>
                <w:lang w:eastAsia="pl-PL"/>
              </w:rPr>
            </w:pPr>
            <w:r w:rsidRPr="00535CB6">
              <w:rPr>
                <w:rFonts w:eastAsia="Times New Roman" w:cs="Arial"/>
                <w:lang w:eastAsia="pl-PL"/>
              </w:rPr>
              <w:t>0/1</w:t>
            </w:r>
          </w:p>
        </w:tc>
      </w:tr>
      <w:tr w:rsidR="006C40E7" w:rsidRPr="00C754A9" w14:paraId="444F853E" w14:textId="77777777" w:rsidTr="0066126B">
        <w:trPr>
          <w:trHeight w:val="794"/>
        </w:trPr>
        <w:tc>
          <w:tcPr>
            <w:tcW w:w="200" w:type="pct"/>
            <w:tcBorders>
              <w:bottom w:val="single" w:sz="4" w:space="0" w:color="auto"/>
            </w:tcBorders>
            <w:shd w:val="clear" w:color="auto" w:fill="auto"/>
            <w:vAlign w:val="center"/>
          </w:tcPr>
          <w:p w14:paraId="1D8B13A7" w14:textId="77777777" w:rsidR="006C40E7" w:rsidRPr="00535CB6" w:rsidRDefault="006C40E7" w:rsidP="00145F0C">
            <w:pPr>
              <w:numPr>
                <w:ilvl w:val="0"/>
                <w:numId w:val="108"/>
              </w:numPr>
              <w:ind w:left="502"/>
              <w:rPr>
                <w:rFonts w:eastAsia="Times New Roman" w:cs="Arial"/>
                <w:lang w:eastAsia="pl-PL"/>
              </w:rPr>
            </w:pPr>
          </w:p>
        </w:tc>
        <w:tc>
          <w:tcPr>
            <w:tcW w:w="1415" w:type="pct"/>
            <w:tcBorders>
              <w:bottom w:val="single" w:sz="4" w:space="0" w:color="auto"/>
            </w:tcBorders>
            <w:shd w:val="clear" w:color="auto" w:fill="auto"/>
            <w:vAlign w:val="center"/>
          </w:tcPr>
          <w:p w14:paraId="7B7DA9E8" w14:textId="77777777" w:rsidR="006C40E7" w:rsidRPr="00535CB6" w:rsidRDefault="006C40E7" w:rsidP="00145F0C">
            <w:pPr>
              <w:rPr>
                <w:rFonts w:eastAsia="Times New Roman" w:cs="Arial"/>
                <w:lang w:eastAsia="pl-PL"/>
              </w:rPr>
            </w:pPr>
            <w:r w:rsidRPr="00535CB6">
              <w:rPr>
                <w:rFonts w:eastAsia="Times New Roman" w:cs="Arial"/>
                <w:lang w:eastAsia="pl-PL"/>
              </w:rPr>
              <w:t>Nie mniej niż 80% osób objętych wsparciem w ramach projektu uczestniczy w pozaszkolnych formach kształcenia.</w:t>
            </w:r>
          </w:p>
        </w:tc>
        <w:tc>
          <w:tcPr>
            <w:tcW w:w="2932" w:type="pct"/>
            <w:tcBorders>
              <w:bottom w:val="single" w:sz="4" w:space="0" w:color="auto"/>
            </w:tcBorders>
            <w:shd w:val="clear" w:color="auto" w:fill="auto"/>
            <w:vAlign w:val="center"/>
          </w:tcPr>
          <w:p w14:paraId="1EEC2AFC" w14:textId="77777777" w:rsidR="006C40E7" w:rsidRPr="00535CB6" w:rsidRDefault="006C40E7"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6539C935" w14:textId="77777777" w:rsidR="006C40E7" w:rsidRPr="00535CB6" w:rsidRDefault="006C40E7" w:rsidP="00145F0C">
            <w:pPr>
              <w:rPr>
                <w:rFonts w:eastAsia="Times New Roman" w:cs="Arial"/>
                <w:lang w:eastAsia="pl-PL"/>
              </w:rPr>
            </w:pPr>
            <w:r w:rsidRPr="00535CB6">
              <w:rPr>
                <w:rFonts w:eastAsia="Times New Roman" w:cs="Arial"/>
                <w:lang w:eastAsia="pl-PL"/>
              </w:rPr>
              <w:t xml:space="preserve">Wsparcie w ramach projektu jest realizowane w formach i na zasadach określonych w rozporządzeniu Ministra Edukacji Narodowej z dnia 11 stycznia 2012 r. w sprawie kształcenia ustawicznego w formach pozaszkolnych (Dz. U. z 2014 r. poz. 622) tj. poprzez </w:t>
            </w:r>
            <w:r w:rsidRPr="00535CB6">
              <w:rPr>
                <w:rFonts w:eastAsia="Times New Roman" w:cs="Arial"/>
                <w:lang w:eastAsia="pl-PL"/>
              </w:rPr>
              <w:lastRenderedPageBreak/>
              <w:t>realizację: kwalifikacyjnych kursów zawodowych</w:t>
            </w:r>
            <w:r w:rsidRPr="00535CB6">
              <w:rPr>
                <w:rStyle w:val="Odwoanieprzypisudolnego"/>
                <w:rFonts w:eastAsia="Times New Roman" w:cs="Arial"/>
                <w:sz w:val="20"/>
                <w:lang w:eastAsia="pl-PL"/>
              </w:rPr>
              <w:footnoteReference w:id="252"/>
            </w:r>
            <w:r w:rsidRPr="00535CB6">
              <w:rPr>
                <w:rFonts w:eastAsia="Times New Roman" w:cs="Arial"/>
                <w:lang w:eastAsia="pl-PL"/>
              </w:rPr>
              <w:t>, kursów umiejętności zawodowych</w:t>
            </w:r>
            <w:r w:rsidRPr="00535CB6">
              <w:rPr>
                <w:rStyle w:val="Odwoanieprzypisudolnego"/>
                <w:rFonts w:eastAsia="Times New Roman" w:cs="Arial"/>
                <w:sz w:val="20"/>
                <w:lang w:eastAsia="pl-PL"/>
              </w:rPr>
              <w:footnoteReference w:id="253"/>
            </w:r>
            <w:r w:rsidRPr="00535CB6">
              <w:rPr>
                <w:rFonts w:eastAsia="Times New Roman" w:cs="Arial"/>
                <w:lang w:eastAsia="pl-PL"/>
              </w:rPr>
              <w:t>, kursów kompetencji ogólnych</w:t>
            </w:r>
            <w:r w:rsidRPr="00535CB6">
              <w:rPr>
                <w:rStyle w:val="Odwoanieprzypisudolnego"/>
                <w:rFonts w:eastAsia="Times New Roman" w:cs="Arial"/>
                <w:sz w:val="20"/>
                <w:lang w:eastAsia="pl-PL"/>
              </w:rPr>
              <w:footnoteReference w:id="254"/>
            </w:r>
            <w:r w:rsidRPr="00535CB6">
              <w:rPr>
                <w:rFonts w:eastAsia="Times New Roman" w:cs="Arial"/>
                <w:lang w:eastAsia="pl-PL"/>
              </w:rPr>
              <w:t>, kursów innych niż wcześniej wymienione</w:t>
            </w:r>
            <w:r w:rsidRPr="00535CB6">
              <w:rPr>
                <w:rStyle w:val="Odwoanieprzypisudolnego"/>
                <w:rFonts w:eastAsia="Times New Roman" w:cs="Arial"/>
                <w:sz w:val="20"/>
                <w:lang w:eastAsia="pl-PL"/>
              </w:rPr>
              <w:footnoteReference w:id="255"/>
            </w:r>
            <w:r w:rsidRPr="00535CB6">
              <w:rPr>
                <w:rFonts w:eastAsia="Times New Roman" w:cs="Arial"/>
                <w:lang w:eastAsia="pl-PL"/>
              </w:rPr>
              <w:t xml:space="preserve">, </w:t>
            </w:r>
          </w:p>
          <w:p w14:paraId="74E8D0EA"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Możliwe w ramach projektu kształcenie w formach szkolnych, dotyczące zdobywanie lub uzupełniania wykształcenia w szkołach dla dorosłych: podstawowych, gimnazjach, ponadgimnazjalnych lub policealnych, odbywać się będzie w szkołach dla dorosłych: podstawowych, gimnazjach, ponadgimnazjalnych lub policealnych.</w:t>
            </w:r>
          </w:p>
          <w:p w14:paraId="22A398F8" w14:textId="77777777" w:rsidR="006C40E7" w:rsidRPr="00535CB6" w:rsidRDefault="006C40E7" w:rsidP="00145F0C">
            <w:pPr>
              <w:rPr>
                <w:rFonts w:eastAsia="Times New Roman" w:cs="Arial"/>
                <w:lang w:eastAsia="pl-PL"/>
              </w:rPr>
            </w:pPr>
            <w:r w:rsidRPr="00535CB6">
              <w:rPr>
                <w:rFonts w:eastAsia="Times New Roman" w:cs="Arial"/>
                <w:lang w:eastAsia="pl-PL"/>
              </w:rPr>
              <w:t>Kryterium weryfikowane na podstawie zapisów wniosku.</w:t>
            </w:r>
          </w:p>
          <w:p w14:paraId="79303496" w14:textId="77777777" w:rsidR="006C40E7" w:rsidRPr="00535CB6" w:rsidRDefault="006C40E7"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53" w:type="pct"/>
            <w:tcBorders>
              <w:bottom w:val="single" w:sz="4" w:space="0" w:color="auto"/>
            </w:tcBorders>
            <w:shd w:val="clear" w:color="auto" w:fill="auto"/>
            <w:vAlign w:val="center"/>
          </w:tcPr>
          <w:p w14:paraId="495E5E2B" w14:textId="77777777" w:rsidR="006C40E7" w:rsidRPr="00535CB6" w:rsidRDefault="006C40E7" w:rsidP="00145F0C">
            <w:pPr>
              <w:rPr>
                <w:rFonts w:eastAsia="Times New Roman" w:cs="Arial"/>
                <w:lang w:eastAsia="pl-PL"/>
              </w:rPr>
            </w:pPr>
            <w:r w:rsidRPr="00535CB6">
              <w:rPr>
                <w:rFonts w:eastAsia="Times New Roman" w:cs="Arial"/>
                <w:lang w:eastAsia="pl-PL"/>
              </w:rPr>
              <w:lastRenderedPageBreak/>
              <w:t>0/1</w:t>
            </w:r>
          </w:p>
        </w:tc>
      </w:tr>
    </w:tbl>
    <w:p w14:paraId="652979D4" w14:textId="77777777" w:rsidR="001E0A5F" w:rsidRDefault="001E0A5F">
      <w:pPr>
        <w:spacing w:before="120" w:after="120" w:line="276" w:lineRule="auto"/>
        <w:jc w:val="both"/>
        <w:rPr>
          <w:rFonts w:cs="Arial"/>
          <w:b/>
          <w:sz w:val="32"/>
          <w:szCs w:val="32"/>
          <w:lang w:eastAsia="pl-PL"/>
        </w:rPr>
      </w:pPr>
      <w:r>
        <w:rPr>
          <w:rFonts w:cs="Arial"/>
          <w:b/>
          <w:sz w:val="32"/>
          <w:szCs w:val="32"/>
          <w:lang w:eastAsia="pl-PL"/>
        </w:rPr>
        <w:lastRenderedPageBreak/>
        <w:br w:type="page"/>
      </w:r>
    </w:p>
    <w:p w14:paraId="0AE656DE" w14:textId="4FE88ED6" w:rsidR="002C2BFA" w:rsidRPr="00421807" w:rsidRDefault="001E0A5F" w:rsidP="00421807">
      <w:pPr>
        <w:pStyle w:val="Nagwek5"/>
        <w:rPr>
          <w:lang w:eastAsia="pl-PL"/>
        </w:rPr>
      </w:pPr>
      <w:bookmarkStart w:id="403" w:name="_Toc131078593"/>
      <w:r w:rsidRPr="001E0A5F">
        <w:rPr>
          <w:lang w:eastAsia="pl-PL"/>
        </w:rPr>
        <w:lastRenderedPageBreak/>
        <w:t>Poddziałanie 10.3.4 Kształcenie oraz doskonalenie zawodowe osób dorosłych</w:t>
      </w:r>
      <w:r w:rsidR="00421807">
        <w:rPr>
          <w:lang w:eastAsia="pl-PL"/>
        </w:rPr>
        <w:t xml:space="preserve"> </w:t>
      </w:r>
      <w:r w:rsidR="00183BF4">
        <w:rPr>
          <w:lang w:eastAsia="pl-PL"/>
        </w:rPr>
        <w:br/>
      </w:r>
      <w:r w:rsidR="002C2BFA" w:rsidRPr="002C2BFA">
        <w:rPr>
          <w:szCs w:val="24"/>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002C2BFA" w:rsidRPr="002C2BFA">
        <w:rPr>
          <w:rStyle w:val="Odwoanieprzypisudolnego"/>
          <w:rFonts w:cs="Arial"/>
          <w:sz w:val="24"/>
          <w:szCs w:val="24"/>
          <w:lang w:eastAsia="pl-PL"/>
        </w:rPr>
        <w:footnoteReference w:id="256"/>
      </w:r>
      <w:r w:rsidR="002C2BFA" w:rsidRPr="002C2BFA">
        <w:rPr>
          <w:szCs w:val="24"/>
          <w:lang w:eastAsia="pl-PL"/>
        </w:rPr>
        <w:t xml:space="preserve"> zawodowego albo pozaszkolnych form kształcenia ustawicznego</w:t>
      </w:r>
      <w:r w:rsidR="002C2BFA" w:rsidRPr="002C2BFA">
        <w:rPr>
          <w:rStyle w:val="Odwoanieprzypisudolnego"/>
          <w:rFonts w:cs="Arial"/>
          <w:sz w:val="24"/>
          <w:szCs w:val="24"/>
          <w:lang w:eastAsia="pl-PL"/>
        </w:rPr>
        <w:footnoteReference w:id="257"/>
      </w:r>
      <w:r w:rsidR="002C2BFA" w:rsidRPr="002C2BFA">
        <w:rPr>
          <w:szCs w:val="24"/>
          <w:lang w:eastAsia="pl-PL"/>
        </w:rPr>
        <w:t>.</w:t>
      </w:r>
      <w:bookmarkEnd w:id="403"/>
    </w:p>
    <w:p w14:paraId="0B298FA7" w14:textId="419F46E9" w:rsidR="001E0A5F" w:rsidRPr="002C2BFA" w:rsidRDefault="001E0A5F" w:rsidP="002C2BFA">
      <w:pPr>
        <w:pStyle w:val="Bezodstpw"/>
        <w:rPr>
          <w:rFonts w:cs="Arial"/>
          <w:szCs w:val="24"/>
          <w:lang w:eastAsia="pl-PL"/>
        </w:rPr>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713"/>
        <w:gridCol w:w="3921"/>
        <w:gridCol w:w="8262"/>
        <w:gridCol w:w="1127"/>
      </w:tblGrid>
      <w:tr w:rsidR="0036724C" w:rsidRPr="005C2C8C" w14:paraId="60FB89FE" w14:textId="77777777" w:rsidTr="0066126B">
        <w:trPr>
          <w:trHeight w:val="113"/>
          <w:tblHeader/>
        </w:trPr>
        <w:tc>
          <w:tcPr>
            <w:tcW w:w="254" w:type="pct"/>
            <w:shd w:val="clear" w:color="auto" w:fill="auto"/>
            <w:vAlign w:val="center"/>
          </w:tcPr>
          <w:p w14:paraId="5ECBB2B5" w14:textId="396BA741" w:rsidR="0036724C" w:rsidRPr="00535CB6" w:rsidRDefault="0036724C">
            <w:pPr>
              <w:rPr>
                <w:rFonts w:cs="Arial"/>
                <w:b/>
              </w:rPr>
            </w:pPr>
            <w:r w:rsidRPr="00535CB6">
              <w:rPr>
                <w:rFonts w:cs="Arial"/>
                <w:b/>
              </w:rPr>
              <w:t>Lp.</w:t>
            </w:r>
          </w:p>
        </w:tc>
        <w:tc>
          <w:tcPr>
            <w:tcW w:w="1398" w:type="pct"/>
            <w:shd w:val="clear" w:color="auto" w:fill="auto"/>
            <w:vAlign w:val="center"/>
          </w:tcPr>
          <w:p w14:paraId="4793B9EC" w14:textId="77777777" w:rsidR="0036724C" w:rsidRPr="00535CB6" w:rsidRDefault="0036724C" w:rsidP="00145F0C">
            <w:pPr>
              <w:rPr>
                <w:rFonts w:cs="Arial"/>
                <w:b/>
              </w:rPr>
            </w:pPr>
            <w:r w:rsidRPr="00535CB6">
              <w:rPr>
                <w:rFonts w:cs="Arial"/>
                <w:b/>
              </w:rPr>
              <w:t>Kryterium</w:t>
            </w:r>
          </w:p>
        </w:tc>
        <w:tc>
          <w:tcPr>
            <w:tcW w:w="2946" w:type="pct"/>
            <w:shd w:val="clear" w:color="auto" w:fill="auto"/>
            <w:vAlign w:val="center"/>
          </w:tcPr>
          <w:p w14:paraId="0950695B" w14:textId="77777777" w:rsidR="0036724C" w:rsidRPr="00535CB6" w:rsidRDefault="0036724C" w:rsidP="00145F0C">
            <w:pPr>
              <w:rPr>
                <w:rFonts w:cs="Arial"/>
                <w:b/>
              </w:rPr>
            </w:pPr>
            <w:r w:rsidRPr="00535CB6">
              <w:rPr>
                <w:rFonts w:cs="Arial"/>
                <w:b/>
              </w:rPr>
              <w:t>Opis kryterium</w:t>
            </w:r>
          </w:p>
        </w:tc>
        <w:tc>
          <w:tcPr>
            <w:tcW w:w="402" w:type="pct"/>
            <w:shd w:val="clear" w:color="auto" w:fill="auto"/>
            <w:vAlign w:val="center"/>
          </w:tcPr>
          <w:p w14:paraId="6CE67AA2" w14:textId="77777777" w:rsidR="0036724C" w:rsidRPr="00535CB6" w:rsidRDefault="0036724C" w:rsidP="00145F0C">
            <w:pPr>
              <w:rPr>
                <w:rFonts w:cs="Arial"/>
                <w:b/>
              </w:rPr>
            </w:pPr>
            <w:r w:rsidRPr="00535CB6">
              <w:rPr>
                <w:rFonts w:cs="Arial"/>
                <w:b/>
              </w:rPr>
              <w:t>Ocena kryterium</w:t>
            </w:r>
          </w:p>
        </w:tc>
      </w:tr>
      <w:tr w:rsidR="0036724C" w:rsidRPr="005C2C8C" w14:paraId="1D8DAA96" w14:textId="77777777" w:rsidTr="0000677E">
        <w:trPr>
          <w:trHeight w:val="20"/>
        </w:trPr>
        <w:tc>
          <w:tcPr>
            <w:tcW w:w="5000" w:type="pct"/>
            <w:gridSpan w:val="4"/>
            <w:shd w:val="clear" w:color="auto" w:fill="auto"/>
            <w:vAlign w:val="center"/>
          </w:tcPr>
          <w:p w14:paraId="2CE9B9E7"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36724C" w:rsidRPr="005C2C8C" w14:paraId="471FF6F8" w14:textId="77777777" w:rsidTr="0066126B">
        <w:trPr>
          <w:trHeight w:val="964"/>
        </w:trPr>
        <w:tc>
          <w:tcPr>
            <w:tcW w:w="254" w:type="pct"/>
            <w:shd w:val="clear" w:color="auto" w:fill="auto"/>
            <w:vAlign w:val="center"/>
          </w:tcPr>
          <w:p w14:paraId="5ED603E6" w14:textId="77777777" w:rsidR="0036724C" w:rsidRPr="00535CB6" w:rsidRDefault="0036724C" w:rsidP="00DC3249">
            <w:pPr>
              <w:numPr>
                <w:ilvl w:val="0"/>
                <w:numId w:val="296"/>
              </w:numPr>
              <w:contextualSpacing/>
              <w:rPr>
                <w:rFonts w:eastAsia="Times New Roman" w:cs="Arial"/>
                <w:lang w:eastAsia="pl-PL"/>
              </w:rPr>
            </w:pPr>
          </w:p>
        </w:tc>
        <w:tc>
          <w:tcPr>
            <w:tcW w:w="1398" w:type="pct"/>
            <w:shd w:val="clear" w:color="auto" w:fill="auto"/>
            <w:vAlign w:val="center"/>
          </w:tcPr>
          <w:p w14:paraId="53606C5D" w14:textId="77777777" w:rsidR="0036724C" w:rsidRPr="00535CB6" w:rsidRDefault="0036724C"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352A15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lub </w:t>
            </w:r>
          </w:p>
          <w:p w14:paraId="2A880162" w14:textId="77777777" w:rsidR="0036724C" w:rsidRPr="00535CB6" w:rsidRDefault="0036724C"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2946" w:type="pct"/>
            <w:shd w:val="clear" w:color="auto" w:fill="auto"/>
            <w:vAlign w:val="center"/>
          </w:tcPr>
          <w:p w14:paraId="3EA9C85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276C2B7"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7118A08C" w14:textId="77777777" w:rsidR="0036724C" w:rsidRPr="00535CB6" w:rsidRDefault="0036724C"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58D4124B"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5ACEB5C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w:t>
            </w:r>
          </w:p>
        </w:tc>
      </w:tr>
      <w:tr w:rsidR="0036724C" w:rsidRPr="005C2C8C" w14:paraId="6F680918" w14:textId="77777777" w:rsidTr="0066126B">
        <w:trPr>
          <w:trHeight w:val="1076"/>
        </w:trPr>
        <w:tc>
          <w:tcPr>
            <w:tcW w:w="254" w:type="pct"/>
            <w:shd w:val="clear" w:color="auto" w:fill="auto"/>
            <w:vAlign w:val="center"/>
          </w:tcPr>
          <w:p w14:paraId="30526EF9"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shd w:val="clear" w:color="auto" w:fill="auto"/>
            <w:vAlign w:val="center"/>
          </w:tcPr>
          <w:p w14:paraId="48FDDD80" w14:textId="5DE73A22" w:rsidR="0036724C" w:rsidRPr="00535CB6" w:rsidRDefault="0036724C"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11 stycznia 2012 r. w sprawie kształcenia ustawicznego w formach pozaszkolnych.</w:t>
            </w:r>
          </w:p>
        </w:tc>
        <w:tc>
          <w:tcPr>
            <w:tcW w:w="2946" w:type="pct"/>
            <w:shd w:val="clear" w:color="auto" w:fill="auto"/>
            <w:vAlign w:val="center"/>
          </w:tcPr>
          <w:p w14:paraId="4E27608D"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57AFCE06" w14:textId="77777777" w:rsidR="0036724C" w:rsidRPr="00535CB6" w:rsidRDefault="0036724C"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11 stycznia 2012 r. w sprawie kształcenia ustawicznego w formach pozaszkolnych</w:t>
            </w:r>
            <w:r w:rsidRPr="00535CB6">
              <w:rPr>
                <w:rStyle w:val="Odwoanieprzypisudolnego"/>
                <w:rFonts w:eastAsia="Times New Roman" w:cs="Arial"/>
                <w:sz w:val="20"/>
                <w:lang w:eastAsia="pl-PL"/>
              </w:rPr>
              <w:footnoteReference w:id="258"/>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0E7F9CFE"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50B66376" w14:textId="77777777" w:rsidR="0036724C" w:rsidRPr="00535CB6" w:rsidRDefault="0036724C"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00127FA3"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shd w:val="clear" w:color="auto" w:fill="auto"/>
            <w:vAlign w:val="center"/>
          </w:tcPr>
          <w:p w14:paraId="60B7348E"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r w:rsidR="0036724C" w:rsidRPr="005C2C8C" w14:paraId="655AB5A2" w14:textId="77777777" w:rsidTr="0000677E">
        <w:trPr>
          <w:trHeight w:val="226"/>
        </w:trPr>
        <w:tc>
          <w:tcPr>
            <w:tcW w:w="5000" w:type="pct"/>
            <w:gridSpan w:val="4"/>
            <w:shd w:val="clear" w:color="auto" w:fill="auto"/>
            <w:vAlign w:val="center"/>
          </w:tcPr>
          <w:p w14:paraId="0531DF93" w14:textId="77777777" w:rsidR="0036724C" w:rsidRPr="00535CB6" w:rsidRDefault="0036724C"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36724C" w:rsidRPr="005C2C8C" w14:paraId="3936EEE6" w14:textId="77777777" w:rsidTr="0066126B">
        <w:trPr>
          <w:trHeight w:val="2352"/>
        </w:trPr>
        <w:tc>
          <w:tcPr>
            <w:tcW w:w="254" w:type="pct"/>
            <w:tcBorders>
              <w:bottom w:val="single" w:sz="4" w:space="0" w:color="auto"/>
            </w:tcBorders>
            <w:shd w:val="clear" w:color="auto" w:fill="auto"/>
            <w:vAlign w:val="center"/>
          </w:tcPr>
          <w:p w14:paraId="63F700A2"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15E03F90" w14:textId="77777777" w:rsidR="0036724C" w:rsidRPr="00535CB6" w:rsidRDefault="0036724C" w:rsidP="00145F0C">
            <w:pPr>
              <w:ind w:left="85"/>
              <w:rPr>
                <w:rFonts w:eastAsia="Times New Roman" w:cs="Arial"/>
                <w:lang w:eastAsia="pl-PL"/>
              </w:rPr>
            </w:pPr>
            <w:r w:rsidRPr="00535CB6">
              <w:rPr>
                <w:rFonts w:eastAsia="Times New Roman" w:cs="Arial"/>
                <w:lang w:eastAsia="pl-PL"/>
              </w:rPr>
              <w:t>Świadczące usługi edukacyjne w ramach projektu:</w:t>
            </w:r>
          </w:p>
          <w:p w14:paraId="56F342B0"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ustawicznego,</w:t>
            </w:r>
          </w:p>
          <w:p w14:paraId="4D524FCD"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publiczne lub niepubliczne placówki kształcenia praktycznego,</w:t>
            </w:r>
          </w:p>
          <w:p w14:paraId="69CC3A98"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5AF0D23A" w14:textId="77777777" w:rsidR="0036724C" w:rsidRPr="00535CB6" w:rsidRDefault="0036724C" w:rsidP="00145F0C">
            <w:pPr>
              <w:pStyle w:val="Akapitzlist0"/>
              <w:numPr>
                <w:ilvl w:val="0"/>
                <w:numId w:val="105"/>
              </w:numPr>
              <w:ind w:left="510" w:hanging="425"/>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63BDE252" w14:textId="77777777" w:rsidR="0036724C" w:rsidRPr="00535CB6" w:rsidRDefault="0036724C"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2946" w:type="pct"/>
            <w:tcBorders>
              <w:bottom w:val="single" w:sz="4" w:space="0" w:color="auto"/>
            </w:tcBorders>
            <w:shd w:val="clear" w:color="auto" w:fill="auto"/>
            <w:vAlign w:val="center"/>
          </w:tcPr>
          <w:p w14:paraId="06A0492C"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4E23C73E"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59"/>
            </w:r>
            <w:r w:rsidRPr="00535CB6">
              <w:rPr>
                <w:rFonts w:eastAsia="Times New Roman" w:cs="Arial"/>
                <w:lang w:eastAsia="pl-PL"/>
              </w:rPr>
              <w:t xml:space="preserve"> tj.:</w:t>
            </w:r>
          </w:p>
          <w:p w14:paraId="4D9F8072"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7B0F76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B53F4F8" w14:textId="77777777" w:rsidR="0036724C" w:rsidRPr="00535CB6" w:rsidRDefault="0036724C"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0"/>
            </w:r>
            <w:r w:rsidRPr="00535CB6">
              <w:rPr>
                <w:rFonts w:cs="Arial"/>
                <w:lang w:eastAsia="pl-PL"/>
              </w:rPr>
              <w:t>, prowadzące działalność edukacyjno-szkoleniową.</w:t>
            </w:r>
          </w:p>
          <w:p w14:paraId="7EE97EB8" w14:textId="77777777" w:rsidR="0036724C" w:rsidRPr="00535CB6" w:rsidRDefault="0036724C"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5EAF54A0"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1"/>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2"/>
            </w:r>
            <w:r w:rsidRPr="00535CB6">
              <w:rPr>
                <w:rFonts w:eastAsia="Times New Roman" w:cs="Arial"/>
                <w:lang w:eastAsia="pl-PL"/>
              </w:rPr>
              <w:t xml:space="preserve"> w zakresie zbieżnym z działaniami planowanymi w ramach projektu.</w:t>
            </w:r>
          </w:p>
          <w:p w14:paraId="074E5AAA" w14:textId="77777777" w:rsidR="0036724C" w:rsidRPr="00535CB6" w:rsidRDefault="0036724C" w:rsidP="00145F0C">
            <w:pPr>
              <w:pStyle w:val="Akapitzlist0"/>
              <w:ind w:left="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63F8EBB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korzystania z usług edukacyjnych na wysokim poziomie,</w:t>
            </w:r>
          </w:p>
          <w:p w14:paraId="5F78DCDF"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lastRenderedPageBreak/>
              <w:t>zwiększenia szansy zatrudnienia,</w:t>
            </w:r>
          </w:p>
          <w:p w14:paraId="3ABE32B9"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2DACC9A3" w14:textId="77777777" w:rsidR="0036724C" w:rsidRPr="00535CB6" w:rsidRDefault="0036724C" w:rsidP="00145F0C">
            <w:pPr>
              <w:pStyle w:val="Akapitzlist0"/>
              <w:numPr>
                <w:ilvl w:val="0"/>
                <w:numId w:val="104"/>
              </w:numPr>
              <w:ind w:left="510" w:hanging="51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58C0314E"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03054E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0/1/nie dotyczy</w:t>
            </w:r>
          </w:p>
        </w:tc>
      </w:tr>
      <w:tr w:rsidR="0036724C" w:rsidRPr="005C2C8C" w14:paraId="1ED42237" w14:textId="77777777" w:rsidTr="0066126B">
        <w:trPr>
          <w:trHeight w:val="2352"/>
        </w:trPr>
        <w:tc>
          <w:tcPr>
            <w:tcW w:w="254" w:type="pct"/>
            <w:tcBorders>
              <w:bottom w:val="single" w:sz="4" w:space="0" w:color="auto"/>
            </w:tcBorders>
            <w:shd w:val="clear" w:color="auto" w:fill="auto"/>
            <w:vAlign w:val="center"/>
          </w:tcPr>
          <w:p w14:paraId="0B77CF7D" w14:textId="77777777" w:rsidR="0036724C" w:rsidRPr="00535CB6" w:rsidRDefault="0036724C" w:rsidP="00DC3249">
            <w:pPr>
              <w:numPr>
                <w:ilvl w:val="0"/>
                <w:numId w:val="296"/>
              </w:numPr>
              <w:ind w:left="502"/>
              <w:contextualSpacing/>
              <w:rPr>
                <w:rFonts w:eastAsia="Times New Roman" w:cs="Arial"/>
                <w:lang w:eastAsia="pl-PL"/>
              </w:rPr>
            </w:pPr>
          </w:p>
        </w:tc>
        <w:tc>
          <w:tcPr>
            <w:tcW w:w="1398" w:type="pct"/>
            <w:tcBorders>
              <w:bottom w:val="single" w:sz="4" w:space="0" w:color="auto"/>
            </w:tcBorders>
            <w:shd w:val="clear" w:color="auto" w:fill="auto"/>
            <w:vAlign w:val="center"/>
          </w:tcPr>
          <w:p w14:paraId="0E5FB166"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2946" w:type="pct"/>
            <w:tcBorders>
              <w:bottom w:val="single" w:sz="4" w:space="0" w:color="auto"/>
            </w:tcBorders>
            <w:shd w:val="clear" w:color="auto" w:fill="auto"/>
            <w:vAlign w:val="center"/>
          </w:tcPr>
          <w:p w14:paraId="0825585F" w14:textId="77777777" w:rsidR="0036724C" w:rsidRPr="00535CB6" w:rsidRDefault="0036724C"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1BBBDE79" w14:textId="77777777" w:rsidR="0036724C" w:rsidRPr="00535CB6" w:rsidRDefault="0036724C"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11529702"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2877F368" w14:textId="77777777" w:rsidR="0036724C" w:rsidRPr="00535CB6" w:rsidRDefault="0036724C" w:rsidP="00145F0C">
            <w:pPr>
              <w:rPr>
                <w:rFonts w:eastAsia="Times New Roman" w:cs="Arial"/>
                <w:lang w:eastAsia="pl-PL"/>
              </w:rPr>
            </w:pPr>
            <w:r w:rsidRPr="00535CB6">
              <w:rPr>
                <w:rFonts w:eastAsia="Times New Roman" w:cs="Arial"/>
                <w:lang w:eastAsia="pl-PL"/>
              </w:rPr>
              <w:t>Okres realizacji projektu zaplanowano biorąc pod uwagę:</w:t>
            </w:r>
          </w:p>
          <w:p w14:paraId="1CC1A1CB"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4B68A763" w14:textId="77777777" w:rsidR="0036724C" w:rsidRPr="00535CB6" w:rsidRDefault="0036724C"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08EA551D" w14:textId="77777777" w:rsidR="0036724C" w:rsidRPr="00535CB6" w:rsidRDefault="0036724C"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20CFEC57" w14:textId="77777777" w:rsidR="0036724C" w:rsidRPr="00535CB6" w:rsidRDefault="0036724C"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402" w:type="pct"/>
            <w:tcBorders>
              <w:bottom w:val="single" w:sz="4" w:space="0" w:color="auto"/>
            </w:tcBorders>
            <w:shd w:val="clear" w:color="auto" w:fill="auto"/>
            <w:vAlign w:val="center"/>
          </w:tcPr>
          <w:p w14:paraId="63AA7EEC" w14:textId="77777777" w:rsidR="0036724C" w:rsidRPr="00535CB6" w:rsidRDefault="0036724C" w:rsidP="00145F0C">
            <w:pPr>
              <w:rPr>
                <w:rFonts w:eastAsia="Times New Roman" w:cs="Arial"/>
                <w:lang w:eastAsia="pl-PL"/>
              </w:rPr>
            </w:pPr>
            <w:r w:rsidRPr="00535CB6">
              <w:rPr>
                <w:rFonts w:eastAsia="Times New Roman" w:cs="Arial"/>
                <w:lang w:eastAsia="pl-PL"/>
              </w:rPr>
              <w:t>0/1</w:t>
            </w:r>
          </w:p>
        </w:tc>
      </w:tr>
    </w:tbl>
    <w:p w14:paraId="3A15ED7F" w14:textId="77777777" w:rsidR="006051AA" w:rsidRDefault="006051AA">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43ADE418" w14:textId="25147AFD" w:rsidR="006051AA" w:rsidRDefault="006051AA" w:rsidP="006051AA">
      <w:pPr>
        <w:pStyle w:val="Nagwek5"/>
        <w:rPr>
          <w:lang w:eastAsia="pl-PL"/>
        </w:rPr>
      </w:pPr>
      <w:bookmarkStart w:id="404" w:name="_Toc131078594"/>
      <w:r>
        <w:rPr>
          <w:lang w:eastAsia="pl-PL"/>
        </w:rPr>
        <w:lastRenderedPageBreak/>
        <w:t>Poddziałanie 10.3.4 Kształcenie oraz doskonalenie zawodowe osób dorosłych</w:t>
      </w:r>
      <w:r w:rsidR="001D5858">
        <w:rPr>
          <w:lang w:eastAsia="pl-PL"/>
        </w:rPr>
        <w:t>, Działanie 10. 3 Doskonalenie zawodowe,</w:t>
      </w:r>
      <w:bookmarkEnd w:id="404"/>
    </w:p>
    <w:p w14:paraId="6236BEA5" w14:textId="77777777" w:rsidR="00B41CE4" w:rsidRPr="0066126B" w:rsidRDefault="00B41CE4" w:rsidP="00145F0C">
      <w:pPr>
        <w:ind w:left="-425"/>
        <w:rPr>
          <w:rFonts w:cs="Arial"/>
          <w:b/>
          <w:lang w:eastAsia="pl-PL"/>
        </w:rPr>
      </w:pPr>
      <w:r w:rsidRPr="0066126B">
        <w:rPr>
          <w:rFonts w:cs="Arial"/>
          <w:lang w:eastAsia="pl-PL"/>
        </w:rPr>
        <w:t xml:space="preserve">Rodzaj przedsięwzięcia: </w:t>
      </w:r>
      <w:r w:rsidRPr="0066126B">
        <w:rPr>
          <w:rFonts w:cs="Arial"/>
          <w:b/>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66126B">
        <w:rPr>
          <w:rStyle w:val="Odwoanieprzypisudolnego"/>
          <w:rFonts w:cs="Arial"/>
          <w:b/>
          <w:sz w:val="20"/>
          <w:lang w:eastAsia="pl-PL"/>
        </w:rPr>
        <w:footnoteReference w:id="263"/>
      </w:r>
      <w:r w:rsidRPr="0066126B">
        <w:rPr>
          <w:rFonts w:cs="Arial"/>
          <w:b/>
          <w:lang w:eastAsia="pl-PL"/>
        </w:rPr>
        <w:t xml:space="preserve"> zawodowego albo pozaszkolnych form kształcenia ustawicznego</w:t>
      </w:r>
      <w:r w:rsidRPr="0066126B">
        <w:rPr>
          <w:rStyle w:val="Odwoanieprzypisudolnego"/>
          <w:rFonts w:cs="Arial"/>
          <w:b/>
          <w:sz w:val="20"/>
          <w:lang w:eastAsia="pl-PL"/>
        </w:rPr>
        <w:footnoteReference w:id="264"/>
      </w:r>
      <w:r w:rsidRPr="0066126B">
        <w:rPr>
          <w:rFonts w:cs="Arial"/>
          <w:b/>
          <w:lang w:eastAsia="pl-PL"/>
        </w:rPr>
        <w:t>.</w:t>
      </w:r>
    </w:p>
    <w:p w14:paraId="6A1AB5BE" w14:textId="693CA0AC" w:rsidR="00B806DE" w:rsidRPr="00B41CE4" w:rsidRDefault="00B806DE" w:rsidP="00BE3C96">
      <w:pPr>
        <w:pStyle w:val="Bezodstpw"/>
        <w:ind w:hanging="284"/>
        <w:rPr>
          <w:rFonts w:cs="Arial"/>
          <w:sz w:val="18"/>
          <w:szCs w:val="18"/>
          <w:lang w:eastAsia="pl-PL"/>
        </w:rPr>
      </w:pPr>
      <w:r>
        <w:t>K</w:t>
      </w:r>
      <w:r w:rsidRPr="00F877B4">
        <w:t>ryteria wyboru projektów przyjęte przez Ko</w:t>
      </w:r>
      <w:r>
        <w:t xml:space="preserve">mitet Monitorujący RPO WM na XXIX </w:t>
      </w:r>
      <w:r w:rsidRPr="00F877B4">
        <w:t xml:space="preserve"> posiedzeniu w d</w:t>
      </w:r>
      <w:r>
        <w:t>niu 13 października 2017</w:t>
      </w:r>
      <w:r w:rsidRPr="00F877B4">
        <w:t xml:space="preserve"> r.</w:t>
      </w:r>
    </w:p>
    <w:tbl>
      <w:tblPr>
        <w:tblW w:w="14118"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10;"/>
      </w:tblPr>
      <w:tblGrid>
        <w:gridCol w:w="648"/>
        <w:gridCol w:w="3827"/>
        <w:gridCol w:w="8505"/>
        <w:gridCol w:w="1138"/>
      </w:tblGrid>
      <w:tr w:rsidR="00075A94" w:rsidRPr="005C2C8C" w14:paraId="5C03DDF5" w14:textId="77777777" w:rsidTr="0066126B">
        <w:trPr>
          <w:trHeight w:val="429"/>
          <w:tblHeader/>
        </w:trPr>
        <w:tc>
          <w:tcPr>
            <w:tcW w:w="648" w:type="dxa"/>
            <w:shd w:val="clear" w:color="auto" w:fill="auto"/>
            <w:vAlign w:val="center"/>
          </w:tcPr>
          <w:p w14:paraId="786964DB" w14:textId="4C681C14" w:rsidR="00075A94" w:rsidRPr="00535CB6" w:rsidRDefault="00075A94" w:rsidP="00145F0C">
            <w:pPr>
              <w:rPr>
                <w:rFonts w:cs="Arial"/>
                <w:b/>
              </w:rPr>
            </w:pPr>
            <w:r w:rsidRPr="00535CB6">
              <w:rPr>
                <w:rFonts w:cs="Arial"/>
                <w:b/>
              </w:rPr>
              <w:t>Lp.</w:t>
            </w:r>
          </w:p>
        </w:tc>
        <w:tc>
          <w:tcPr>
            <w:tcW w:w="3827" w:type="dxa"/>
            <w:shd w:val="clear" w:color="auto" w:fill="auto"/>
            <w:vAlign w:val="center"/>
          </w:tcPr>
          <w:p w14:paraId="7E4F1D97" w14:textId="77777777" w:rsidR="00075A94" w:rsidRPr="00535CB6" w:rsidRDefault="00075A94" w:rsidP="00145F0C">
            <w:pPr>
              <w:rPr>
                <w:rFonts w:cs="Arial"/>
                <w:b/>
              </w:rPr>
            </w:pPr>
            <w:r w:rsidRPr="00535CB6">
              <w:rPr>
                <w:rFonts w:cs="Arial"/>
                <w:b/>
              </w:rPr>
              <w:t>Kryterium</w:t>
            </w:r>
          </w:p>
        </w:tc>
        <w:tc>
          <w:tcPr>
            <w:tcW w:w="8505" w:type="dxa"/>
            <w:shd w:val="clear" w:color="auto" w:fill="auto"/>
            <w:vAlign w:val="center"/>
          </w:tcPr>
          <w:p w14:paraId="3C2F29C2" w14:textId="77777777" w:rsidR="00075A94" w:rsidRPr="00535CB6" w:rsidRDefault="00075A94" w:rsidP="00145F0C">
            <w:pPr>
              <w:rPr>
                <w:rFonts w:cs="Arial"/>
                <w:b/>
              </w:rPr>
            </w:pPr>
            <w:r w:rsidRPr="00535CB6">
              <w:rPr>
                <w:rFonts w:cs="Arial"/>
                <w:b/>
              </w:rPr>
              <w:t>Opis kryterium</w:t>
            </w:r>
          </w:p>
        </w:tc>
        <w:tc>
          <w:tcPr>
            <w:tcW w:w="1138" w:type="dxa"/>
            <w:shd w:val="clear" w:color="auto" w:fill="auto"/>
            <w:vAlign w:val="center"/>
          </w:tcPr>
          <w:p w14:paraId="7861D3B6" w14:textId="77777777" w:rsidR="00075A94" w:rsidRPr="00535CB6" w:rsidRDefault="00075A94" w:rsidP="00145F0C">
            <w:pPr>
              <w:rPr>
                <w:rFonts w:cs="Arial"/>
                <w:b/>
              </w:rPr>
            </w:pPr>
            <w:r w:rsidRPr="00535CB6">
              <w:rPr>
                <w:rFonts w:cs="Arial"/>
                <w:b/>
              </w:rPr>
              <w:t>Ocena kryterium</w:t>
            </w:r>
          </w:p>
        </w:tc>
      </w:tr>
      <w:tr w:rsidR="00075A94" w:rsidRPr="005C2C8C" w14:paraId="56F06069" w14:textId="77777777" w:rsidTr="00145F0C">
        <w:trPr>
          <w:trHeight w:val="20"/>
        </w:trPr>
        <w:tc>
          <w:tcPr>
            <w:tcW w:w="14118" w:type="dxa"/>
            <w:gridSpan w:val="4"/>
            <w:shd w:val="clear" w:color="auto" w:fill="auto"/>
            <w:vAlign w:val="center"/>
          </w:tcPr>
          <w:p w14:paraId="1B66EF20"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formalnej</w:t>
            </w:r>
          </w:p>
        </w:tc>
      </w:tr>
      <w:tr w:rsidR="00075A94" w:rsidRPr="005C2C8C" w14:paraId="3E83E50B" w14:textId="77777777" w:rsidTr="0066126B">
        <w:trPr>
          <w:trHeight w:val="1076"/>
        </w:trPr>
        <w:tc>
          <w:tcPr>
            <w:tcW w:w="648" w:type="dxa"/>
            <w:shd w:val="clear" w:color="auto" w:fill="auto"/>
            <w:vAlign w:val="center"/>
          </w:tcPr>
          <w:p w14:paraId="5EAF886A" w14:textId="77777777" w:rsidR="00075A94" w:rsidRPr="00535CB6" w:rsidRDefault="00075A94" w:rsidP="00DC3249">
            <w:pPr>
              <w:numPr>
                <w:ilvl w:val="0"/>
                <w:numId w:val="325"/>
              </w:numPr>
              <w:rPr>
                <w:rFonts w:eastAsia="Times New Roman" w:cs="Arial"/>
                <w:lang w:eastAsia="pl-PL"/>
              </w:rPr>
            </w:pPr>
          </w:p>
        </w:tc>
        <w:tc>
          <w:tcPr>
            <w:tcW w:w="3827" w:type="dxa"/>
            <w:shd w:val="clear" w:color="auto" w:fill="auto"/>
            <w:vAlign w:val="center"/>
          </w:tcPr>
          <w:p w14:paraId="0F113668" w14:textId="77777777" w:rsidR="00075A94" w:rsidRPr="00535CB6" w:rsidRDefault="00075A94" w:rsidP="00145F0C">
            <w:pPr>
              <w:rPr>
                <w:rFonts w:eastAsia="Times New Roman" w:cs="Arial"/>
                <w:lang w:eastAsia="pl-PL"/>
              </w:rPr>
            </w:pPr>
            <w:r w:rsidRPr="00535CB6">
              <w:rPr>
                <w:rFonts w:eastAsia="Times New Roman" w:cs="Arial"/>
                <w:lang w:eastAsia="pl-PL"/>
              </w:rPr>
              <w:t>Wnioskodawca posiada przynajmniej</w:t>
            </w:r>
            <w:r w:rsidRPr="00535CB6">
              <w:rPr>
                <w:rFonts w:eastAsia="Times New Roman" w:cs="Arial"/>
                <w:lang w:eastAsia="pl-PL"/>
              </w:rPr>
              <w:br/>
              <w:t>3-letnie doświadczenie</w:t>
            </w:r>
          </w:p>
          <w:p w14:paraId="2260FCD7"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lub </w:t>
            </w:r>
          </w:p>
          <w:p w14:paraId="7DD07B66" w14:textId="77777777" w:rsidR="00075A94" w:rsidRPr="00535CB6" w:rsidRDefault="00075A94" w:rsidP="00145F0C">
            <w:pPr>
              <w:rPr>
                <w:rFonts w:eastAsia="Times New Roman" w:cs="Arial"/>
                <w:lang w:eastAsia="pl-PL"/>
              </w:rPr>
            </w:pPr>
            <w:r w:rsidRPr="00535CB6">
              <w:rPr>
                <w:rFonts w:eastAsia="Times New Roman" w:cs="Arial"/>
                <w:lang w:eastAsia="pl-PL"/>
              </w:rPr>
              <w:t>realizuje projekt w partnerstwie</w:t>
            </w:r>
            <w:r w:rsidRPr="00535CB6">
              <w:rPr>
                <w:rFonts w:eastAsia="Times New Roman" w:cs="Arial"/>
                <w:lang w:eastAsia="pl-PL"/>
              </w:rPr>
              <w:br/>
              <w:t>z podmiotem posiadającym przynajmniej</w:t>
            </w:r>
            <w:r w:rsidRPr="00535CB6">
              <w:rPr>
                <w:rFonts w:eastAsia="Times New Roman" w:cs="Arial"/>
                <w:lang w:eastAsia="pl-PL"/>
              </w:rPr>
              <w:br/>
            </w:r>
            <w:r w:rsidRPr="00535CB6">
              <w:rPr>
                <w:rFonts w:eastAsia="Times New Roman" w:cs="Arial"/>
                <w:lang w:eastAsia="pl-PL"/>
              </w:rPr>
              <w:lastRenderedPageBreak/>
              <w:t>3-letnie doświadczenie w obszarze kształcenia osób dorosłych.</w:t>
            </w:r>
          </w:p>
        </w:tc>
        <w:tc>
          <w:tcPr>
            <w:tcW w:w="8505" w:type="dxa"/>
            <w:shd w:val="clear" w:color="auto" w:fill="auto"/>
            <w:vAlign w:val="center"/>
          </w:tcPr>
          <w:p w14:paraId="421AFA35"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Spełnienie kryterium będzie oceniane na podstawie zapisów we wniosku o dofinansowanie projektu.</w:t>
            </w:r>
          </w:p>
          <w:p w14:paraId="1FFD8A5D"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Wnioskodawca zamieszcza we wniosku o dofinansowanie opis potwierdzający wymagane doświadczenie własne lub partnera w obszarze kształcenia osób dorosłych w formach szkolnych lub pozaszkolnych prowadzonych zgodnie z rozporządzeniem Ministra Edukacji Narodowej z dnia 11 stycznia 2012 r. w sprawie kształcenia ustawicznego w formach </w:t>
            </w:r>
            <w:r w:rsidRPr="00535CB6">
              <w:rPr>
                <w:rFonts w:eastAsia="Times New Roman" w:cs="Arial"/>
                <w:lang w:eastAsia="pl-PL"/>
              </w:rPr>
              <w:lastRenderedPageBreak/>
              <w:t xml:space="preserve">pozaszkolnych. Doświadczenie 3-letnie musi pochodzić z okresu maksymalnie 5 lat przed dniem złożenia wniosku o dofinansowanie. </w:t>
            </w:r>
          </w:p>
          <w:p w14:paraId="5CB1D3B8" w14:textId="77777777" w:rsidR="00075A94" w:rsidRPr="00535CB6" w:rsidRDefault="00075A94" w:rsidP="00145F0C">
            <w:pPr>
              <w:rPr>
                <w:rFonts w:eastAsia="Times New Roman" w:cs="Arial"/>
                <w:lang w:eastAsia="pl-PL"/>
              </w:rPr>
            </w:pPr>
            <w:r w:rsidRPr="00535CB6">
              <w:rPr>
                <w:rFonts w:eastAsia="Times New Roman" w:cs="Arial"/>
                <w:lang w:eastAsia="pl-PL"/>
              </w:rPr>
              <w:t>Celem wprowadzenia kryterium jest zagwarantowanie, iż projekty są realizowane przez podmioty mające kompleksową i szeroką wiedzę w zakresie kształcenia ustawicznego.</w:t>
            </w:r>
          </w:p>
          <w:p w14:paraId="2D1434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B1DBA60"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w:t>
            </w:r>
          </w:p>
        </w:tc>
      </w:tr>
      <w:tr w:rsidR="00896A5D" w:rsidRPr="00EF4CBE" w14:paraId="71343133" w14:textId="77777777" w:rsidTr="0066126B">
        <w:trPr>
          <w:trHeight w:val="1076"/>
        </w:trPr>
        <w:tc>
          <w:tcPr>
            <w:tcW w:w="648" w:type="dxa"/>
            <w:shd w:val="clear" w:color="auto" w:fill="auto"/>
            <w:vAlign w:val="center"/>
          </w:tcPr>
          <w:p w14:paraId="64F6ADB0" w14:textId="77777777" w:rsidR="00075A94" w:rsidRPr="00535CB6" w:rsidRDefault="00075A94" w:rsidP="00DC3249">
            <w:pPr>
              <w:numPr>
                <w:ilvl w:val="0"/>
                <w:numId w:val="325"/>
              </w:numPr>
              <w:ind w:left="502"/>
              <w:rPr>
                <w:rFonts w:eastAsia="Times New Roman" w:cs="Arial"/>
                <w:lang w:eastAsia="pl-PL"/>
              </w:rPr>
            </w:pPr>
          </w:p>
        </w:tc>
        <w:tc>
          <w:tcPr>
            <w:tcW w:w="3827" w:type="dxa"/>
            <w:shd w:val="clear" w:color="auto" w:fill="auto"/>
            <w:vAlign w:val="center"/>
          </w:tcPr>
          <w:p w14:paraId="4230037D" w14:textId="2E95FD91" w:rsidR="00075A94" w:rsidRPr="00535CB6" w:rsidRDefault="00075A94" w:rsidP="00145F0C">
            <w:pPr>
              <w:rPr>
                <w:rFonts w:eastAsia="Times New Roman" w:cs="Arial"/>
                <w:lang w:eastAsia="pl-PL"/>
              </w:rPr>
            </w:pPr>
            <w:r w:rsidRPr="00535CB6">
              <w:rPr>
                <w:rFonts w:eastAsia="Times New Roman" w:cs="Arial"/>
                <w:lang w:eastAsia="pl-PL"/>
              </w:rPr>
              <w:t>Co najmniej 80% uczestników projektu jest objętych kształceniem oraz doskonaleniem zawodowym w formach pozaszkolnych, określonych w rozporządzeniu Ministra Edukacji Narodowej z dnia 18 sierpnia 2017 r. w sprawie kształcenia ustawicznego w formach pozaszkolnych.</w:t>
            </w:r>
          </w:p>
        </w:tc>
        <w:tc>
          <w:tcPr>
            <w:tcW w:w="8505" w:type="dxa"/>
            <w:shd w:val="clear" w:color="auto" w:fill="auto"/>
            <w:vAlign w:val="center"/>
          </w:tcPr>
          <w:p w14:paraId="4702B743"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 projektu.</w:t>
            </w:r>
          </w:p>
          <w:p w14:paraId="4E3D71E9" w14:textId="77777777" w:rsidR="00075A94" w:rsidRPr="00535CB6" w:rsidRDefault="00075A94" w:rsidP="00145F0C">
            <w:pPr>
              <w:rPr>
                <w:rFonts w:eastAsia="Times New Roman" w:cs="Arial"/>
                <w:lang w:eastAsia="pl-PL"/>
              </w:rPr>
            </w:pPr>
            <w:r w:rsidRPr="00535CB6">
              <w:rPr>
                <w:rFonts w:eastAsia="Times New Roman" w:cs="Arial"/>
                <w:lang w:eastAsia="pl-PL"/>
              </w:rPr>
              <w:t>Wnioskodawca oświadcza, że wsparcie w ramach projektu realizowane na zasadach i w formach wskazanych rozporządzeniu Ministra Edukacji Narodowej z dnia 18 sierpnia 2017 r. w sprawie kształcenia ustawicznego w formach pozaszkolnych</w:t>
            </w:r>
            <w:r w:rsidRPr="00535CB6">
              <w:rPr>
                <w:rStyle w:val="Odwoanieprzypisudolnego"/>
                <w:rFonts w:eastAsia="Times New Roman" w:cs="Arial"/>
                <w:sz w:val="20"/>
                <w:lang w:eastAsia="pl-PL"/>
              </w:rPr>
              <w:footnoteReference w:id="265"/>
            </w:r>
            <w:r w:rsidRPr="00535CB6">
              <w:rPr>
                <w:rFonts w:eastAsia="Times New Roman" w:cs="Arial"/>
                <w:lang w:eastAsia="pl-PL"/>
              </w:rPr>
              <w:t xml:space="preserve">  tj.: kwalifikacyjnych kursów zawodowych, kursów umiejętności zawodowych, kursów kompetencji ogólnych i lub kursów innych niż wcześniej wymienione dotyczy minimum 80% uczestników projektu.</w:t>
            </w:r>
          </w:p>
          <w:p w14:paraId="2647D90E"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Jednocześnie Wnioskodawca określa, która/które spośród pozaszkolnych form kształcenia ustawicznego będzie/będą realizowane w ramach projektu i przez jakiego rodzaju podmioty spośród wymienionych w rozporządzeniu w sprawie kształcenia ustawicznego w formach pozaszkolnych. </w:t>
            </w:r>
          </w:p>
          <w:p w14:paraId="2D5EA6A9" w14:textId="77777777" w:rsidR="00075A94" w:rsidRPr="00535CB6" w:rsidRDefault="00075A94" w:rsidP="00145F0C">
            <w:pPr>
              <w:rPr>
                <w:rFonts w:eastAsia="Times New Roman" w:cs="Arial"/>
                <w:lang w:eastAsia="pl-PL"/>
              </w:rPr>
            </w:pPr>
            <w:r w:rsidRPr="00535CB6">
              <w:rPr>
                <w:rFonts w:eastAsia="Times New Roman" w:cs="Arial"/>
                <w:lang w:eastAsia="pl-PL"/>
              </w:rPr>
              <w:t>Kryterium odpowiada na zdefiniowane w Regionalnym Programie Operacyjnym Województwa Mazowieckiego na lata 2014-2020 potrzeby w zakresie kształcenia ustawicznego.</w:t>
            </w:r>
          </w:p>
          <w:p w14:paraId="232C5A31"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shd w:val="clear" w:color="auto" w:fill="auto"/>
            <w:vAlign w:val="center"/>
          </w:tcPr>
          <w:p w14:paraId="778CD780"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r w:rsidR="00896A5D" w:rsidRPr="00EF4CBE" w14:paraId="77A70D07" w14:textId="77777777" w:rsidTr="00145F0C">
        <w:trPr>
          <w:trHeight w:val="226"/>
        </w:trPr>
        <w:tc>
          <w:tcPr>
            <w:tcW w:w="14118" w:type="dxa"/>
            <w:gridSpan w:val="4"/>
            <w:shd w:val="clear" w:color="auto" w:fill="auto"/>
            <w:vAlign w:val="center"/>
          </w:tcPr>
          <w:p w14:paraId="7A505A59" w14:textId="77777777" w:rsidR="00075A94" w:rsidRPr="00535CB6" w:rsidRDefault="00075A94" w:rsidP="00145F0C">
            <w:pPr>
              <w:rPr>
                <w:rFonts w:eastAsia="Times New Roman" w:cs="Arial"/>
                <w:lang w:eastAsia="pl-PL"/>
              </w:rPr>
            </w:pPr>
            <w:r w:rsidRPr="00535CB6">
              <w:rPr>
                <w:rFonts w:eastAsia="Times New Roman" w:cs="Arial"/>
                <w:b/>
                <w:lang w:eastAsia="pl-PL"/>
              </w:rPr>
              <w:t>Kryteria dostępu weryfikowane na etapie oceny merytorycznej</w:t>
            </w:r>
          </w:p>
        </w:tc>
      </w:tr>
      <w:tr w:rsidR="00896A5D" w:rsidRPr="00EF4CBE" w14:paraId="126AD80F" w14:textId="77777777" w:rsidTr="0066126B">
        <w:trPr>
          <w:trHeight w:val="1644"/>
        </w:trPr>
        <w:tc>
          <w:tcPr>
            <w:tcW w:w="648" w:type="dxa"/>
            <w:tcBorders>
              <w:bottom w:val="single" w:sz="4" w:space="0" w:color="auto"/>
            </w:tcBorders>
            <w:shd w:val="clear" w:color="auto" w:fill="auto"/>
            <w:vAlign w:val="center"/>
          </w:tcPr>
          <w:p w14:paraId="5EABB9C1"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7D0216D2" w14:textId="77777777" w:rsidR="00075A94" w:rsidRPr="00535CB6" w:rsidRDefault="00075A94" w:rsidP="00145F0C">
            <w:pPr>
              <w:ind w:left="85"/>
              <w:rPr>
                <w:rFonts w:eastAsia="Times New Roman" w:cs="Arial"/>
                <w:lang w:eastAsia="pl-PL"/>
              </w:rPr>
            </w:pPr>
            <w:r w:rsidRPr="00535CB6">
              <w:rPr>
                <w:rFonts w:eastAsia="Times New Roman" w:cs="Arial"/>
                <w:lang w:eastAsia="pl-PL"/>
              </w:rPr>
              <w:t>Świadczące usługi edukacyjne w ramach projektu:</w:t>
            </w:r>
          </w:p>
          <w:p w14:paraId="54328434"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ustawicznego,</w:t>
            </w:r>
          </w:p>
          <w:p w14:paraId="310699EE"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publiczne lub niepubliczne placówki kształcenia praktycznego,</w:t>
            </w:r>
          </w:p>
          <w:p w14:paraId="654C0D89"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ośrodki dokształcania</w:t>
            </w:r>
            <w:r w:rsidRPr="00535CB6">
              <w:rPr>
                <w:rFonts w:eastAsia="Times New Roman" w:cs="Arial"/>
                <w:lang w:eastAsia="pl-PL"/>
              </w:rPr>
              <w:br/>
              <w:t>i doskonalenia zawodowego,</w:t>
            </w:r>
          </w:p>
          <w:p w14:paraId="31B024F3" w14:textId="77777777" w:rsidR="00075A94" w:rsidRPr="00535CB6" w:rsidRDefault="00075A94" w:rsidP="00E4629E">
            <w:pPr>
              <w:pStyle w:val="Akapitzlist0"/>
              <w:numPr>
                <w:ilvl w:val="0"/>
                <w:numId w:val="105"/>
              </w:numPr>
              <w:ind w:left="308" w:hanging="223"/>
              <w:contextualSpacing w:val="0"/>
              <w:rPr>
                <w:rFonts w:eastAsia="Times New Roman" w:cs="Arial"/>
                <w:lang w:eastAsia="pl-PL"/>
              </w:rPr>
            </w:pPr>
            <w:r w:rsidRPr="00535CB6">
              <w:rPr>
                <w:rFonts w:eastAsia="Times New Roman" w:cs="Arial"/>
                <w:lang w:eastAsia="pl-PL"/>
              </w:rPr>
              <w:t xml:space="preserve">placówki prowadzące działalność oświatową podejmowaną na zasadach określonych w ustawie o swobodzie działalności gospodarczej </w:t>
            </w:r>
            <w:r w:rsidRPr="00535CB6">
              <w:rPr>
                <w:rFonts w:cs="Arial"/>
              </w:rPr>
              <w:t xml:space="preserve"> </w:t>
            </w:r>
            <w:r w:rsidRPr="00535CB6">
              <w:rPr>
                <w:rFonts w:eastAsia="Times New Roman" w:cs="Arial"/>
                <w:lang w:eastAsia="pl-PL"/>
              </w:rPr>
              <w:t>z dnia 2 lipca 2004 r.,</w:t>
            </w:r>
          </w:p>
          <w:p w14:paraId="4D86527F" w14:textId="77777777" w:rsidR="00075A94" w:rsidRPr="00535CB6" w:rsidRDefault="00075A94" w:rsidP="00145F0C">
            <w:pPr>
              <w:rPr>
                <w:rFonts w:eastAsia="Times New Roman" w:cs="Arial"/>
                <w:lang w:eastAsia="pl-PL"/>
              </w:rPr>
            </w:pPr>
            <w:r w:rsidRPr="00535CB6">
              <w:rPr>
                <w:rFonts w:eastAsia="Times New Roman" w:cs="Arial"/>
                <w:lang w:eastAsia="pl-PL"/>
              </w:rPr>
              <w:t>posiadają akredytację Kuratora Oświaty w zakresie organizowanego kształcenia.</w:t>
            </w:r>
          </w:p>
        </w:tc>
        <w:tc>
          <w:tcPr>
            <w:tcW w:w="8505" w:type="dxa"/>
            <w:tcBorders>
              <w:bottom w:val="single" w:sz="4" w:space="0" w:color="auto"/>
            </w:tcBorders>
            <w:shd w:val="clear" w:color="auto" w:fill="auto"/>
            <w:vAlign w:val="center"/>
          </w:tcPr>
          <w:p w14:paraId="3517B24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Spełnienie kryterium będzie oceniane na podstawie oświadczenia Wnioskodawcy i zapisów we wniosku o dofinansowanie.</w:t>
            </w:r>
          </w:p>
          <w:p w14:paraId="691EDCA0"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Kryterium nie dotyczy projektów obejmujących wyłącznie kształcenie w formie kwalifikacyjnych kursów zawodowych prowadzonych przez podmioty wymienione w art. 117 ust. 2 ustawy z dnia 14 grudnia 2016 r. - Prawo oświatowe</w:t>
            </w:r>
            <w:r w:rsidRPr="00535CB6">
              <w:rPr>
                <w:rStyle w:val="Odwoanieprzypisudolnego"/>
                <w:rFonts w:eastAsia="Times New Roman" w:cs="Arial"/>
                <w:sz w:val="20"/>
                <w:lang w:eastAsia="pl-PL"/>
              </w:rPr>
              <w:footnoteReference w:id="266"/>
            </w:r>
            <w:r w:rsidRPr="00535CB6">
              <w:rPr>
                <w:rFonts w:eastAsia="Times New Roman" w:cs="Arial"/>
                <w:lang w:eastAsia="pl-PL"/>
              </w:rPr>
              <w:t xml:space="preserve"> tj.:</w:t>
            </w:r>
          </w:p>
          <w:p w14:paraId="6002E4FA"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publiczne szkoły prowadzące kształcenie zawodowe – w zakresie zawodów, w których kształcą, oraz w zakresie obszarów kształcenia, do których są przypisane te zawody; </w:t>
            </w:r>
          </w:p>
          <w:p w14:paraId="6A173883"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 xml:space="preserve">niepubliczne szkoły o uprawnieniach szkół publicznych prowadzące kształcenie zawodowe – w zakresie zawodów, w których kształcą, oraz w zakresie obszarów kształcenia, do których są przypisane te zawody; </w:t>
            </w:r>
          </w:p>
          <w:p w14:paraId="17DFF6CC" w14:textId="77777777" w:rsidR="00075A94" w:rsidRPr="00535CB6" w:rsidRDefault="00075A94" w:rsidP="00DC3249">
            <w:pPr>
              <w:numPr>
                <w:ilvl w:val="1"/>
                <w:numId w:val="295"/>
              </w:numPr>
              <w:autoSpaceDE w:val="0"/>
              <w:autoSpaceDN w:val="0"/>
              <w:adjustRightInd w:val="0"/>
              <w:ind w:left="369" w:hanging="369"/>
              <w:rPr>
                <w:rFonts w:cs="Arial"/>
                <w:lang w:eastAsia="pl-PL"/>
              </w:rPr>
            </w:pPr>
            <w:r w:rsidRPr="00535CB6">
              <w:rPr>
                <w:rFonts w:cs="Arial"/>
                <w:lang w:eastAsia="pl-PL"/>
              </w:rPr>
              <w:t>instytucje rynku pracy, o których mowa w art. 6 ustawy z dnia 20 kwietnia 2004 r. o promocji zatrudnienia i instytucjach rynku pracy</w:t>
            </w:r>
            <w:r w:rsidRPr="00535CB6">
              <w:rPr>
                <w:rStyle w:val="Odwoanieprzypisudolnego"/>
                <w:rFonts w:cs="Arial"/>
                <w:sz w:val="20"/>
                <w:lang w:eastAsia="pl-PL"/>
              </w:rPr>
              <w:footnoteReference w:id="267"/>
            </w:r>
            <w:r w:rsidRPr="00535CB6">
              <w:rPr>
                <w:rFonts w:cs="Arial"/>
                <w:lang w:eastAsia="pl-PL"/>
              </w:rPr>
              <w:t>, prowadzące działalność edukacyjno-szkoleniową.</w:t>
            </w:r>
          </w:p>
          <w:p w14:paraId="060BB798" w14:textId="77777777" w:rsidR="00075A94" w:rsidRPr="00535CB6" w:rsidRDefault="00075A94" w:rsidP="00145F0C">
            <w:pPr>
              <w:autoSpaceDE w:val="0"/>
              <w:autoSpaceDN w:val="0"/>
              <w:adjustRightInd w:val="0"/>
              <w:rPr>
                <w:rFonts w:cs="Arial"/>
                <w:lang w:eastAsia="pl-PL"/>
              </w:rPr>
            </w:pPr>
            <w:r w:rsidRPr="00535CB6">
              <w:rPr>
                <w:rFonts w:eastAsia="Times New Roman" w:cs="Arial"/>
                <w:lang w:eastAsia="pl-PL"/>
              </w:rPr>
              <w:t>W przypadku</w:t>
            </w:r>
            <w:r w:rsidRPr="00535CB6">
              <w:rPr>
                <w:rFonts w:cs="Arial"/>
              </w:rPr>
              <w:t xml:space="preserve"> instytucji szkoleniowych świadczących usługi edukacyjne w ramach projektu, wymagany jest wpis do rejestru instytucji szkoleniowych. Dostęp do rejestru znajduje się na portalu: System Teleinformatyczny Obsługi Rejestrów  (STOR):  http://stor.praca.gov.pl/portal/#/ris</w:t>
            </w:r>
            <w:r w:rsidRPr="00535CB6">
              <w:rPr>
                <w:rFonts w:cs="Arial"/>
                <w:lang w:eastAsia="pl-PL"/>
              </w:rPr>
              <w:t>.</w:t>
            </w:r>
          </w:p>
          <w:p w14:paraId="0A8F00A3"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Wnioskodawca oświadcza, że prowadzące w ramach projektu kształcenie w formach pozaszkolnych publiczne lub niepubliczne placówki kształcenia ustawicznego oraz kształcenia praktycznego,</w:t>
            </w:r>
            <w:r w:rsidRPr="00535CB6">
              <w:rPr>
                <w:rFonts w:cs="Arial"/>
              </w:rPr>
              <w:t xml:space="preserve"> </w:t>
            </w:r>
            <w:r w:rsidRPr="00535CB6">
              <w:rPr>
                <w:rFonts w:eastAsia="Times New Roman" w:cs="Arial"/>
                <w:lang w:eastAsia="pl-PL"/>
              </w:rPr>
              <w:t>ośrodki dokształcania i doskonalenia zawodowego i/lub placówki prowadzące działalność oświatową podejmowaną na zasadach określonych w przepisach ustawy o swobodzie działalności gospodarczej</w:t>
            </w:r>
            <w:r w:rsidRPr="00535CB6">
              <w:rPr>
                <w:rStyle w:val="Odwoanieprzypisudolnego"/>
                <w:rFonts w:eastAsia="Times New Roman" w:cs="Arial"/>
                <w:sz w:val="20"/>
                <w:lang w:eastAsia="pl-PL"/>
              </w:rPr>
              <w:footnoteReference w:id="268"/>
            </w:r>
            <w:r w:rsidRPr="00535CB6">
              <w:rPr>
                <w:rFonts w:eastAsia="Times New Roman" w:cs="Arial"/>
                <w:lang w:eastAsia="pl-PL"/>
              </w:rPr>
              <w:t xml:space="preserve"> posiadają akredytację Kuratora Oświaty</w:t>
            </w:r>
            <w:r w:rsidRPr="00535CB6">
              <w:rPr>
                <w:rStyle w:val="Odwoanieprzypisudolnego"/>
                <w:rFonts w:eastAsia="Times New Roman" w:cs="Arial"/>
                <w:sz w:val="20"/>
                <w:lang w:eastAsia="pl-PL"/>
              </w:rPr>
              <w:footnoteReference w:id="269"/>
            </w:r>
            <w:r w:rsidRPr="00535CB6">
              <w:rPr>
                <w:rFonts w:eastAsia="Times New Roman" w:cs="Arial"/>
                <w:lang w:eastAsia="pl-PL"/>
              </w:rPr>
              <w:t xml:space="preserve"> w zakresie zbieżnym z działaniami planowanymi w ramach projektu.</w:t>
            </w:r>
          </w:p>
          <w:p w14:paraId="2B182C75" w14:textId="77777777" w:rsidR="00075A94" w:rsidRPr="00535CB6" w:rsidRDefault="00075A94" w:rsidP="00145F0C">
            <w:pPr>
              <w:pStyle w:val="Akapitzlist0"/>
              <w:ind w:left="0"/>
              <w:contextualSpacing w:val="0"/>
              <w:rPr>
                <w:rFonts w:eastAsia="Times New Roman" w:cs="Arial"/>
                <w:lang w:eastAsia="pl-PL"/>
              </w:rPr>
            </w:pPr>
            <w:r w:rsidRPr="00535CB6">
              <w:rPr>
                <w:rFonts w:eastAsia="Times New Roman" w:cs="Arial"/>
                <w:lang w:eastAsia="pl-PL"/>
              </w:rPr>
              <w:t xml:space="preserve">Kryterium ma na celu zapewnienie kształcenia w formach pozaszkolnych z zachowaniem: </w:t>
            </w:r>
          </w:p>
          <w:p w14:paraId="596E43AB"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korzystania z usług edukacyjnych na wysokim poziomie,</w:t>
            </w:r>
          </w:p>
          <w:p w14:paraId="7626D5AD"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lastRenderedPageBreak/>
              <w:t>zwiększenia szansy zatrudnienia,</w:t>
            </w:r>
          </w:p>
          <w:p w14:paraId="4AE056E4"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otrzymania świadectwa (zaświadczenia) wydanego przez wiarygodną placówkę,</w:t>
            </w:r>
          </w:p>
          <w:p w14:paraId="1B724B36" w14:textId="77777777" w:rsidR="00075A94" w:rsidRPr="00535CB6" w:rsidRDefault="00075A94" w:rsidP="00145F0C">
            <w:pPr>
              <w:pStyle w:val="Akapitzlist0"/>
              <w:numPr>
                <w:ilvl w:val="0"/>
                <w:numId w:val="104"/>
              </w:numPr>
              <w:ind w:left="510" w:hanging="510"/>
              <w:contextualSpacing w:val="0"/>
              <w:rPr>
                <w:rFonts w:eastAsia="Times New Roman" w:cs="Arial"/>
                <w:lang w:eastAsia="pl-PL"/>
              </w:rPr>
            </w:pPr>
            <w:r w:rsidRPr="00535CB6">
              <w:rPr>
                <w:rFonts w:eastAsia="Times New Roman" w:cs="Arial"/>
                <w:lang w:eastAsia="pl-PL"/>
              </w:rPr>
              <w:t>możliwości zaliczenia wyników ukończonych form edukacyjnych przy podejmowaniu nauki w szkołach dla dorosłych, prowadzących kształcenie zawodowe.</w:t>
            </w:r>
          </w:p>
          <w:p w14:paraId="0ABC1D0E"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0/1/nie dotyczy - spełnienie kryterium (ocena „1” lub „nie dotyczy”)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DB34BAB" w14:textId="77777777" w:rsidR="00075A94" w:rsidRPr="00535CB6" w:rsidRDefault="00075A94" w:rsidP="00145F0C">
            <w:pPr>
              <w:rPr>
                <w:rFonts w:eastAsia="Times New Roman" w:cs="Arial"/>
                <w:lang w:eastAsia="pl-PL"/>
              </w:rPr>
            </w:pPr>
            <w:r w:rsidRPr="00535CB6">
              <w:rPr>
                <w:rFonts w:eastAsia="Times New Roman" w:cs="Arial"/>
                <w:lang w:eastAsia="pl-PL"/>
              </w:rPr>
              <w:lastRenderedPageBreak/>
              <w:t>0/1/nie dotyczy</w:t>
            </w:r>
          </w:p>
        </w:tc>
      </w:tr>
      <w:tr w:rsidR="00EF4CBE" w:rsidRPr="00EF4CBE" w14:paraId="464A0286" w14:textId="77777777" w:rsidTr="0066126B">
        <w:trPr>
          <w:trHeight w:val="567"/>
        </w:trPr>
        <w:tc>
          <w:tcPr>
            <w:tcW w:w="648" w:type="dxa"/>
            <w:tcBorders>
              <w:bottom w:val="single" w:sz="4" w:space="0" w:color="auto"/>
            </w:tcBorders>
            <w:shd w:val="clear" w:color="auto" w:fill="auto"/>
            <w:vAlign w:val="center"/>
          </w:tcPr>
          <w:p w14:paraId="27EF7185" w14:textId="77777777" w:rsidR="00075A94" w:rsidRPr="00535CB6" w:rsidRDefault="00075A94" w:rsidP="00DC3249">
            <w:pPr>
              <w:numPr>
                <w:ilvl w:val="0"/>
                <w:numId w:val="325"/>
              </w:numPr>
              <w:ind w:left="502"/>
              <w:rPr>
                <w:rFonts w:eastAsia="Times New Roman" w:cs="Arial"/>
                <w:lang w:eastAsia="pl-PL"/>
              </w:rPr>
            </w:pPr>
          </w:p>
        </w:tc>
        <w:tc>
          <w:tcPr>
            <w:tcW w:w="3827" w:type="dxa"/>
            <w:tcBorders>
              <w:bottom w:val="single" w:sz="4" w:space="0" w:color="auto"/>
            </w:tcBorders>
            <w:shd w:val="clear" w:color="auto" w:fill="auto"/>
            <w:vAlign w:val="center"/>
          </w:tcPr>
          <w:p w14:paraId="27E2CC64"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nie przekracza 24 miesięcy. Dopuszcza się realizację projektu w okresie dłuższym niż 24 miesiące, o ile wynika to z cyklu kształcenia w poszczególnych typach szkół dla dorosłych.</w:t>
            </w:r>
          </w:p>
        </w:tc>
        <w:tc>
          <w:tcPr>
            <w:tcW w:w="8505" w:type="dxa"/>
            <w:tcBorders>
              <w:bottom w:val="single" w:sz="4" w:space="0" w:color="auto"/>
            </w:tcBorders>
            <w:shd w:val="clear" w:color="auto" w:fill="auto"/>
            <w:vAlign w:val="center"/>
          </w:tcPr>
          <w:p w14:paraId="42C7E056" w14:textId="77777777" w:rsidR="00075A94" w:rsidRPr="00535CB6" w:rsidRDefault="00075A94" w:rsidP="00145F0C">
            <w:pPr>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8F60C14" w14:textId="77777777" w:rsidR="00075A94" w:rsidRPr="00535CB6" w:rsidRDefault="00075A94" w:rsidP="00145F0C">
            <w:pPr>
              <w:rPr>
                <w:rFonts w:eastAsia="Times New Roman" w:cs="Arial"/>
                <w:lang w:eastAsia="pl-PL"/>
              </w:rPr>
            </w:pPr>
            <w:r w:rsidRPr="00535CB6">
              <w:rPr>
                <w:rFonts w:eastAsia="Times New Roman" w:cs="Arial"/>
                <w:lang w:eastAsia="pl-PL"/>
              </w:rPr>
              <w:t>Ograniczony czas realizacji projektu pozwoli Wnioskodawcom na precyzyjne zaplanowanie przedsięwzięć, co wpłynie na zwiększenie efektywności oraz sprawne rozliczenie finansowe projektów.</w:t>
            </w:r>
          </w:p>
          <w:p w14:paraId="6239FDA8" w14:textId="77777777" w:rsidR="00075A94" w:rsidRPr="00535CB6" w:rsidRDefault="00075A94" w:rsidP="00145F0C">
            <w:pPr>
              <w:rPr>
                <w:rFonts w:eastAsia="Times New Roman" w:cs="Arial"/>
                <w:lang w:eastAsia="pl-PL"/>
              </w:rPr>
            </w:pPr>
            <w:r w:rsidRPr="00535CB6">
              <w:rPr>
                <w:rFonts w:eastAsia="Times New Roman" w:cs="Arial"/>
                <w:lang w:eastAsia="pl-PL"/>
              </w:rPr>
              <w:t xml:space="preserve">Ograniczenie czasu realizacji wpłynie również na możliwość realizacji większej liczby projektów w ramach dostępnej alokacji na ww. Poddziałanie, co pozwoli na osiągnięcie założonych wartości wskaźników określonych w RPO WM 2014-2020. </w:t>
            </w:r>
          </w:p>
          <w:p w14:paraId="65C4FE2E" w14:textId="77777777" w:rsidR="00075A94" w:rsidRPr="00535CB6" w:rsidRDefault="00075A94" w:rsidP="00145F0C">
            <w:pPr>
              <w:rPr>
                <w:rFonts w:eastAsia="Times New Roman" w:cs="Arial"/>
                <w:lang w:eastAsia="pl-PL"/>
              </w:rPr>
            </w:pPr>
            <w:r w:rsidRPr="00535CB6">
              <w:rPr>
                <w:rFonts w:eastAsia="Times New Roman" w:cs="Arial"/>
                <w:lang w:eastAsia="pl-PL"/>
              </w:rPr>
              <w:t>Okres realizacji projektu zaplanowano biorąc pod uwagę:</w:t>
            </w:r>
          </w:p>
          <w:p w14:paraId="515816FB"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złożoność procesu wdrażania rozwiązań organizacyjnych w zakresie kształcenia ustawicznego,</w:t>
            </w:r>
          </w:p>
          <w:p w14:paraId="3B768715" w14:textId="77777777" w:rsidR="00075A94" w:rsidRPr="00535CB6" w:rsidRDefault="00075A94" w:rsidP="00DC3249">
            <w:pPr>
              <w:numPr>
                <w:ilvl w:val="0"/>
                <w:numId w:val="294"/>
              </w:numPr>
              <w:ind w:left="510" w:hanging="510"/>
              <w:rPr>
                <w:rFonts w:eastAsia="Times New Roman" w:cs="Arial"/>
                <w:lang w:eastAsia="pl-PL"/>
              </w:rPr>
            </w:pPr>
            <w:r w:rsidRPr="00535CB6">
              <w:rPr>
                <w:rFonts w:eastAsia="Times New Roman" w:cs="Arial"/>
                <w:lang w:eastAsia="pl-PL"/>
              </w:rPr>
              <w:t>standardy realizacji kształcenia ustawicznego.</w:t>
            </w:r>
          </w:p>
          <w:p w14:paraId="4D28F9AF" w14:textId="77777777" w:rsidR="00075A94" w:rsidRPr="00535CB6" w:rsidRDefault="00075A94" w:rsidP="00145F0C">
            <w:pPr>
              <w:rPr>
                <w:rFonts w:eastAsia="Times New Roman" w:cs="Arial"/>
                <w:lang w:eastAsia="pl-PL"/>
              </w:rPr>
            </w:pPr>
            <w:r w:rsidRPr="00535CB6">
              <w:rPr>
                <w:rFonts w:eastAsia="Times New Roman" w:cs="Arial"/>
                <w:lang w:eastAsia="pl-PL"/>
              </w:rPr>
              <w:t>Dłuższy niż 24 miesiące okres realizacji projektu jest możliwy w uzasadnionych i wynikających ze specyfiki podejmowanych w projekcie działań w zakresie kształcenia ustawicznego w formach szkolnych.</w:t>
            </w:r>
            <w:r w:rsidRPr="00535CB6">
              <w:rPr>
                <w:rStyle w:val="Odwoanieprzypisudolnego"/>
                <w:rFonts w:eastAsia="Times New Roman" w:cs="Arial"/>
                <w:sz w:val="20"/>
                <w:lang w:eastAsia="pl-PL"/>
              </w:rPr>
              <w:t>.</w:t>
            </w:r>
          </w:p>
          <w:p w14:paraId="37FF8C3C" w14:textId="77777777" w:rsidR="00075A94" w:rsidRPr="00535CB6" w:rsidRDefault="00075A94" w:rsidP="00145F0C">
            <w:pPr>
              <w:rPr>
                <w:rFonts w:eastAsia="Times New Roman" w:cs="Arial"/>
                <w:lang w:eastAsia="pl-PL"/>
              </w:rPr>
            </w:pPr>
            <w:r w:rsidRPr="00535CB6">
              <w:rPr>
                <w:rFonts w:eastAsia="Times New Roman" w:cs="Arial"/>
                <w:lang w:eastAsia="pl-PL"/>
              </w:rPr>
              <w:t>Ocena kryterium jest 0/1 - spełnienie kryterium (ocena „1”) jest warunkiem koniecznym do otrzymania dofinansowania. Uzyskanie oceny „0” skutkuje odrzuceniem wniosku.</w:t>
            </w:r>
          </w:p>
        </w:tc>
        <w:tc>
          <w:tcPr>
            <w:tcW w:w="1138" w:type="dxa"/>
            <w:tcBorders>
              <w:bottom w:val="single" w:sz="4" w:space="0" w:color="auto"/>
            </w:tcBorders>
            <w:shd w:val="clear" w:color="auto" w:fill="auto"/>
            <w:vAlign w:val="center"/>
          </w:tcPr>
          <w:p w14:paraId="61B3B595" w14:textId="77777777" w:rsidR="00075A94" w:rsidRPr="00535CB6" w:rsidRDefault="00075A94" w:rsidP="00145F0C">
            <w:pPr>
              <w:rPr>
                <w:rFonts w:eastAsia="Times New Roman" w:cs="Arial"/>
                <w:lang w:eastAsia="pl-PL"/>
              </w:rPr>
            </w:pPr>
            <w:r w:rsidRPr="00535CB6">
              <w:rPr>
                <w:rFonts w:eastAsia="Times New Roman" w:cs="Arial"/>
                <w:lang w:eastAsia="pl-PL"/>
              </w:rPr>
              <w:t>0/1</w:t>
            </w:r>
          </w:p>
        </w:tc>
      </w:tr>
    </w:tbl>
    <w:p w14:paraId="77892E85" w14:textId="77777777" w:rsidR="003C30BF" w:rsidRDefault="003C30BF">
      <w:pPr>
        <w:spacing w:before="120" w:after="120" w:line="276" w:lineRule="auto"/>
        <w:jc w:val="both"/>
        <w:rPr>
          <w:rFonts w:cs="Arial"/>
          <w:b/>
          <w:smallCaps/>
          <w:color w:val="385623" w:themeColor="accent6" w:themeShade="80"/>
          <w:spacing w:val="5"/>
          <w:sz w:val="32"/>
          <w:szCs w:val="32"/>
          <w:lang w:eastAsia="pl-PL"/>
        </w:rPr>
      </w:pPr>
      <w:r>
        <w:rPr>
          <w:rFonts w:cs="Arial"/>
          <w:smallCaps/>
          <w:spacing w:val="5"/>
          <w:sz w:val="32"/>
          <w:szCs w:val="32"/>
          <w:lang w:eastAsia="pl-PL"/>
        </w:rPr>
        <w:br w:type="page"/>
      </w:r>
    </w:p>
    <w:p w14:paraId="64CA9070" w14:textId="205793A0" w:rsidR="003C30BF" w:rsidRDefault="007F11F5">
      <w:pPr>
        <w:pStyle w:val="Nagwek2"/>
        <w:rPr>
          <w:rFonts w:cs="Arial"/>
          <w:lang w:eastAsia="pl-PL"/>
        </w:rPr>
      </w:pPr>
      <w:bookmarkStart w:id="405" w:name="_Toc131078595"/>
      <w:r>
        <w:rPr>
          <w:rFonts w:cs="Arial"/>
          <w:lang w:eastAsia="pl-PL"/>
        </w:rPr>
        <w:lastRenderedPageBreak/>
        <w:t xml:space="preserve">3. </w:t>
      </w:r>
      <w:r w:rsidR="003C30BF">
        <w:rPr>
          <w:rFonts w:cs="Arial"/>
          <w:lang w:eastAsia="pl-PL"/>
        </w:rPr>
        <w:t>Kryteria merytoryczne ogólne</w:t>
      </w:r>
      <w:bookmarkEnd w:id="405"/>
    </w:p>
    <w:p w14:paraId="2E0ED25D" w14:textId="00A344FE" w:rsidR="00FD2C80" w:rsidRDefault="00FD2C80" w:rsidP="00FD2C80">
      <w:pPr>
        <w:pStyle w:val="Bezodstpw"/>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614"/>
        <w:gridCol w:w="3232"/>
        <w:gridCol w:w="2092"/>
        <w:gridCol w:w="2986"/>
        <w:gridCol w:w="1276"/>
        <w:gridCol w:w="1276"/>
        <w:gridCol w:w="1559"/>
        <w:gridCol w:w="9"/>
      </w:tblGrid>
      <w:tr w:rsidR="00D32C3E" w:rsidRPr="00E4629E" w14:paraId="3E0E7392" w14:textId="77777777" w:rsidTr="00C75C0E">
        <w:trPr>
          <w:tblHeader/>
        </w:trPr>
        <w:tc>
          <w:tcPr>
            <w:tcW w:w="704" w:type="pct"/>
            <w:gridSpan w:val="2"/>
            <w:tcBorders>
              <w:bottom w:val="single" w:sz="4" w:space="0" w:color="auto"/>
            </w:tcBorders>
            <w:shd w:val="clear" w:color="auto" w:fill="D9D9D9"/>
            <w:vAlign w:val="center"/>
          </w:tcPr>
          <w:p w14:paraId="6A651AD6" w14:textId="77777777" w:rsidR="00D32C3E" w:rsidRPr="00535CB6" w:rsidRDefault="00D32C3E" w:rsidP="00535CB6">
            <w:pPr>
              <w:spacing w:before="0" w:after="0"/>
              <w:rPr>
                <w:rFonts w:cs="Arial"/>
                <w:b/>
              </w:rPr>
            </w:pPr>
            <w:r w:rsidRPr="00535CB6">
              <w:rPr>
                <w:rFonts w:cs="Arial"/>
                <w:b/>
              </w:rPr>
              <w:t>Nazwa kryteriów:</w:t>
            </w:r>
          </w:p>
        </w:tc>
        <w:tc>
          <w:tcPr>
            <w:tcW w:w="4296" w:type="pct"/>
            <w:gridSpan w:val="7"/>
            <w:tcBorders>
              <w:bottom w:val="single" w:sz="4" w:space="0" w:color="auto"/>
            </w:tcBorders>
            <w:shd w:val="clear" w:color="auto" w:fill="DDD9C3"/>
            <w:vAlign w:val="center"/>
          </w:tcPr>
          <w:p w14:paraId="43C37FE6" w14:textId="77777777" w:rsidR="00D32C3E" w:rsidRPr="00535CB6" w:rsidRDefault="00D32C3E" w:rsidP="00535CB6">
            <w:pPr>
              <w:spacing w:before="0" w:after="0"/>
              <w:rPr>
                <w:rFonts w:cs="Arial"/>
                <w:b/>
              </w:rPr>
            </w:pPr>
            <w:r w:rsidRPr="00535CB6">
              <w:rPr>
                <w:rFonts w:cs="Arial"/>
                <w:b/>
              </w:rPr>
              <w:t>Kryteria merytoryczne ogólne</w:t>
            </w:r>
          </w:p>
        </w:tc>
      </w:tr>
      <w:tr w:rsidR="00E4629E" w:rsidRPr="00E4629E" w14:paraId="28D01432" w14:textId="77777777" w:rsidTr="00C75C0E">
        <w:trPr>
          <w:gridAfter w:val="1"/>
          <w:wAfter w:w="3" w:type="pct"/>
          <w:cantSplit/>
          <w:trHeight w:val="624"/>
          <w:tblHeader/>
        </w:trPr>
        <w:tc>
          <w:tcPr>
            <w:tcW w:w="146" w:type="pct"/>
            <w:vMerge w:val="restart"/>
            <w:shd w:val="clear" w:color="auto" w:fill="D9D9D9"/>
            <w:textDirection w:val="btLr"/>
            <w:vAlign w:val="center"/>
          </w:tcPr>
          <w:p w14:paraId="4B7479C9" w14:textId="77777777" w:rsidR="00D32C3E" w:rsidRPr="00C75C0E" w:rsidRDefault="00D32C3E" w:rsidP="00535CB6">
            <w:pPr>
              <w:spacing w:before="0" w:after="0"/>
              <w:ind w:left="113" w:right="113"/>
              <w:rPr>
                <w:rFonts w:cs="Arial"/>
                <w:b/>
                <w:sz w:val="18"/>
                <w:szCs w:val="18"/>
              </w:rPr>
            </w:pPr>
            <w:r w:rsidRPr="00C75C0E">
              <w:rPr>
                <w:rFonts w:cs="Arial"/>
                <w:b/>
                <w:sz w:val="18"/>
                <w:szCs w:val="18"/>
              </w:rPr>
              <w:t>Lp.</w:t>
            </w:r>
          </w:p>
        </w:tc>
        <w:tc>
          <w:tcPr>
            <w:tcW w:w="558" w:type="pct"/>
            <w:vMerge w:val="restart"/>
            <w:shd w:val="clear" w:color="auto" w:fill="D9D9D9"/>
            <w:textDirection w:val="btLr"/>
            <w:vAlign w:val="center"/>
          </w:tcPr>
          <w:p w14:paraId="4E70F460" w14:textId="77777777" w:rsidR="00D32C3E" w:rsidRPr="00C75C0E" w:rsidRDefault="00D32C3E" w:rsidP="00535CB6">
            <w:pPr>
              <w:spacing w:before="0" w:after="0"/>
              <w:ind w:left="113" w:right="113"/>
              <w:rPr>
                <w:rFonts w:cs="Arial"/>
                <w:b/>
                <w:sz w:val="18"/>
                <w:szCs w:val="18"/>
              </w:rPr>
            </w:pPr>
            <w:r w:rsidRPr="00C75C0E">
              <w:rPr>
                <w:rFonts w:cs="Arial"/>
                <w:b/>
                <w:sz w:val="18"/>
                <w:szCs w:val="18"/>
              </w:rPr>
              <w:t>Brzmienie kryterium</w:t>
            </w:r>
          </w:p>
        </w:tc>
        <w:tc>
          <w:tcPr>
            <w:tcW w:w="1117" w:type="pct"/>
            <w:vMerge w:val="restart"/>
            <w:shd w:val="clear" w:color="auto" w:fill="D9D9D9"/>
            <w:textDirection w:val="btLr"/>
            <w:vAlign w:val="center"/>
          </w:tcPr>
          <w:p w14:paraId="5E5BF757" w14:textId="77777777" w:rsidR="00D32C3E" w:rsidRPr="00C75C0E" w:rsidRDefault="00D32C3E" w:rsidP="00535CB6">
            <w:pPr>
              <w:spacing w:before="0" w:after="0"/>
              <w:ind w:left="113" w:right="113"/>
              <w:rPr>
                <w:rFonts w:cs="Arial"/>
                <w:b/>
                <w:sz w:val="18"/>
                <w:szCs w:val="18"/>
              </w:rPr>
            </w:pPr>
            <w:r w:rsidRPr="00C75C0E">
              <w:rPr>
                <w:rFonts w:cs="Arial"/>
                <w:b/>
                <w:sz w:val="18"/>
                <w:szCs w:val="18"/>
              </w:rPr>
              <w:t>Opis kryterium</w:t>
            </w:r>
          </w:p>
        </w:tc>
        <w:tc>
          <w:tcPr>
            <w:tcW w:w="723" w:type="pct"/>
            <w:vMerge w:val="restart"/>
            <w:shd w:val="clear" w:color="auto" w:fill="D9D9D9"/>
            <w:textDirection w:val="btLr"/>
            <w:vAlign w:val="center"/>
          </w:tcPr>
          <w:p w14:paraId="092CB719" w14:textId="6322A69E" w:rsidR="00D32C3E" w:rsidRPr="00C75C0E" w:rsidRDefault="00D32C3E" w:rsidP="00535CB6">
            <w:pPr>
              <w:spacing w:before="0" w:after="0"/>
              <w:ind w:left="113" w:right="113"/>
              <w:rPr>
                <w:rFonts w:cs="Arial"/>
                <w:b/>
                <w:sz w:val="18"/>
                <w:szCs w:val="18"/>
              </w:rPr>
            </w:pPr>
            <w:r w:rsidRPr="00C75C0E">
              <w:rPr>
                <w:rFonts w:cs="Arial"/>
                <w:b/>
                <w:sz w:val="18"/>
                <w:szCs w:val="18"/>
              </w:rPr>
              <w:t>Opis znaczenia kryterium (w</w:t>
            </w:r>
            <w:r w:rsidR="00D660FB" w:rsidRPr="00C75C0E">
              <w:rPr>
                <w:rFonts w:cs="Arial"/>
                <w:b/>
                <w:sz w:val="18"/>
                <w:szCs w:val="18"/>
              </w:rPr>
              <w:t> </w:t>
            </w:r>
            <w:r w:rsidRPr="00C75C0E">
              <w:rPr>
                <w:rFonts w:cs="Arial"/>
                <w:b/>
                <w:sz w:val="18"/>
                <w:szCs w:val="18"/>
              </w:rPr>
              <w:t>przypadku projektów konkursowych maksymalna/minimalna liczba punktów możliwa do przyznania za spełnienie kryterium)</w:t>
            </w:r>
          </w:p>
        </w:tc>
        <w:tc>
          <w:tcPr>
            <w:tcW w:w="1032" w:type="pct"/>
            <w:vMerge w:val="restart"/>
            <w:shd w:val="clear" w:color="auto" w:fill="D9D9D9"/>
            <w:textDirection w:val="btLr"/>
            <w:vAlign w:val="center"/>
          </w:tcPr>
          <w:p w14:paraId="24633469" w14:textId="62C1D561" w:rsidR="00D32C3E" w:rsidRPr="00C75C0E" w:rsidRDefault="00D32C3E" w:rsidP="00535CB6">
            <w:pPr>
              <w:autoSpaceDE w:val="0"/>
              <w:autoSpaceDN w:val="0"/>
              <w:adjustRightInd w:val="0"/>
              <w:spacing w:before="0" w:after="0"/>
              <w:ind w:left="113" w:right="113"/>
              <w:contextualSpacing/>
              <w:rPr>
                <w:rFonts w:cs="Arial"/>
                <w:b/>
                <w:sz w:val="18"/>
                <w:szCs w:val="18"/>
              </w:rPr>
            </w:pPr>
            <w:r w:rsidRPr="00C75C0E">
              <w:rPr>
                <w:rFonts w:cs="Arial"/>
                <w:b/>
                <w:sz w:val="18"/>
                <w:szCs w:val="18"/>
              </w:rPr>
              <w:t>Kryterium ma charakter rozstrzygający o</w:t>
            </w:r>
            <w:r w:rsidR="00D660FB" w:rsidRPr="00C75C0E">
              <w:rPr>
                <w:rFonts w:cs="Arial"/>
                <w:b/>
                <w:sz w:val="18"/>
                <w:szCs w:val="18"/>
              </w:rPr>
              <w:t> </w:t>
            </w:r>
            <w:r w:rsidRPr="00C75C0E">
              <w:rPr>
                <w:rFonts w:cs="Arial"/>
                <w:b/>
                <w:sz w:val="18"/>
                <w:szCs w:val="18"/>
              </w:rPr>
              <w:t>ostatecznej kolejności</w:t>
            </w:r>
            <w:r w:rsidR="00130D1F" w:rsidRPr="00C75C0E">
              <w:rPr>
                <w:rFonts w:cs="Arial"/>
                <w:b/>
                <w:sz w:val="18"/>
                <w:szCs w:val="18"/>
              </w:rPr>
              <w:t xml:space="preserve"> </w:t>
            </w:r>
            <w:r w:rsidRPr="00C75C0E">
              <w:rPr>
                <w:rFonts w:cs="Arial"/>
                <w:b/>
                <w:sz w:val="18"/>
                <w:szCs w:val="18"/>
              </w:rPr>
              <w:t xml:space="preserve">projektów na liście, o której mowa w art. 45 ust. 6 ustawy z dnia 11 lipca 2014 r. o zasadach realizacji programów w zakresie polityki spójności finansowanych </w:t>
            </w:r>
            <w:r w:rsidRPr="00C75C0E">
              <w:rPr>
                <w:rFonts w:cs="Arial"/>
                <w:b/>
                <w:sz w:val="18"/>
                <w:szCs w:val="18"/>
              </w:rPr>
              <w:br/>
              <w:t xml:space="preserve">w perspektywie finansowej 2014-2020 </w:t>
            </w:r>
          </w:p>
          <w:p w14:paraId="0CDE768A" w14:textId="77777777" w:rsidR="00D32C3E" w:rsidRPr="00C75C0E" w:rsidRDefault="00D32C3E" w:rsidP="00535CB6">
            <w:pPr>
              <w:spacing w:before="0" w:after="0"/>
              <w:ind w:left="113" w:right="113"/>
              <w:rPr>
                <w:rFonts w:cs="Arial"/>
                <w:b/>
                <w:sz w:val="18"/>
                <w:szCs w:val="18"/>
              </w:rPr>
            </w:pPr>
            <w:r w:rsidRPr="00C75C0E">
              <w:rPr>
                <w:rFonts w:cs="Arial"/>
                <w:b/>
                <w:sz w:val="18"/>
                <w:szCs w:val="18"/>
              </w:rPr>
              <w:t>TAK/NIE</w:t>
            </w:r>
          </w:p>
        </w:tc>
        <w:tc>
          <w:tcPr>
            <w:tcW w:w="882" w:type="pct"/>
            <w:gridSpan w:val="2"/>
            <w:shd w:val="clear" w:color="auto" w:fill="D9D9D9"/>
            <w:vAlign w:val="center"/>
          </w:tcPr>
          <w:p w14:paraId="4D76502B" w14:textId="77777777" w:rsidR="00D32C3E" w:rsidRPr="00C75C0E" w:rsidRDefault="00D32C3E" w:rsidP="00535CB6">
            <w:pPr>
              <w:spacing w:before="0" w:after="0"/>
              <w:rPr>
                <w:rFonts w:cs="Arial"/>
                <w:b/>
                <w:sz w:val="18"/>
                <w:szCs w:val="18"/>
              </w:rPr>
            </w:pPr>
            <w:r w:rsidRPr="00C75C0E">
              <w:rPr>
                <w:rFonts w:cs="Arial"/>
                <w:b/>
                <w:sz w:val="18"/>
                <w:szCs w:val="18"/>
              </w:rPr>
              <w:t>Zastosowanie</w:t>
            </w:r>
          </w:p>
        </w:tc>
        <w:tc>
          <w:tcPr>
            <w:tcW w:w="539" w:type="pct"/>
            <w:vMerge w:val="restart"/>
            <w:shd w:val="clear" w:color="auto" w:fill="D9D9D9"/>
            <w:textDirection w:val="btLr"/>
            <w:vAlign w:val="center"/>
          </w:tcPr>
          <w:p w14:paraId="4EEE58C3" w14:textId="77777777" w:rsidR="00D32C3E" w:rsidRPr="00C75C0E" w:rsidRDefault="00D32C3E" w:rsidP="00535CB6">
            <w:pPr>
              <w:spacing w:before="0" w:after="0"/>
              <w:ind w:left="113" w:right="113"/>
              <w:rPr>
                <w:rFonts w:cs="Arial"/>
                <w:b/>
                <w:sz w:val="18"/>
                <w:szCs w:val="18"/>
              </w:rPr>
            </w:pPr>
            <w:r w:rsidRPr="00C75C0E">
              <w:rPr>
                <w:rFonts w:cs="Arial"/>
                <w:b/>
                <w:sz w:val="18"/>
                <w:szCs w:val="18"/>
              </w:rPr>
              <w:t xml:space="preserve">Kryterium wynika bezpośrednio </w:t>
            </w:r>
            <w:r w:rsidRPr="00C75C0E">
              <w:rPr>
                <w:rFonts w:cs="Arial"/>
                <w:b/>
                <w:sz w:val="18"/>
                <w:szCs w:val="18"/>
              </w:rPr>
              <w:br/>
              <w:t>z przepisów prawa powszechnie obowiązującego TAK/NIE</w:t>
            </w:r>
          </w:p>
        </w:tc>
      </w:tr>
      <w:tr w:rsidR="00E4629E" w:rsidRPr="00E4629E" w14:paraId="255B9C38" w14:textId="77777777" w:rsidTr="00C75C0E">
        <w:trPr>
          <w:gridAfter w:val="1"/>
          <w:wAfter w:w="3" w:type="pct"/>
          <w:cantSplit/>
          <w:trHeight w:val="2286"/>
        </w:trPr>
        <w:tc>
          <w:tcPr>
            <w:tcW w:w="146" w:type="pct"/>
            <w:vMerge/>
            <w:shd w:val="clear" w:color="auto" w:fill="D9D9D9"/>
            <w:vAlign w:val="center"/>
          </w:tcPr>
          <w:p w14:paraId="51A39675" w14:textId="77777777" w:rsidR="00D32C3E" w:rsidRPr="00535CB6" w:rsidRDefault="00D32C3E" w:rsidP="00535CB6">
            <w:pPr>
              <w:spacing w:before="0" w:after="0"/>
              <w:rPr>
                <w:rFonts w:cs="Arial"/>
              </w:rPr>
            </w:pPr>
          </w:p>
        </w:tc>
        <w:tc>
          <w:tcPr>
            <w:tcW w:w="558" w:type="pct"/>
            <w:vMerge/>
            <w:shd w:val="clear" w:color="auto" w:fill="D9D9D9"/>
            <w:vAlign w:val="center"/>
          </w:tcPr>
          <w:p w14:paraId="0BCFED9C" w14:textId="77777777" w:rsidR="00D32C3E" w:rsidRPr="00535CB6" w:rsidRDefault="00D32C3E" w:rsidP="00535CB6">
            <w:pPr>
              <w:spacing w:before="0" w:after="0"/>
              <w:rPr>
                <w:rFonts w:cs="Arial"/>
                <w:b/>
              </w:rPr>
            </w:pPr>
          </w:p>
        </w:tc>
        <w:tc>
          <w:tcPr>
            <w:tcW w:w="1117" w:type="pct"/>
            <w:vMerge/>
            <w:shd w:val="clear" w:color="auto" w:fill="D9D9D9"/>
            <w:vAlign w:val="center"/>
          </w:tcPr>
          <w:p w14:paraId="42DB2AC0" w14:textId="77777777" w:rsidR="00D32C3E" w:rsidRPr="00535CB6" w:rsidRDefault="00D32C3E" w:rsidP="00535CB6">
            <w:pPr>
              <w:spacing w:before="0" w:after="0"/>
              <w:rPr>
                <w:rFonts w:cs="Arial"/>
                <w:b/>
              </w:rPr>
            </w:pPr>
          </w:p>
        </w:tc>
        <w:tc>
          <w:tcPr>
            <w:tcW w:w="723" w:type="pct"/>
            <w:vMerge/>
            <w:shd w:val="clear" w:color="auto" w:fill="D9D9D9"/>
            <w:vAlign w:val="center"/>
          </w:tcPr>
          <w:p w14:paraId="6D03E09D" w14:textId="77777777" w:rsidR="00D32C3E" w:rsidRPr="00535CB6" w:rsidRDefault="00D32C3E" w:rsidP="00535CB6">
            <w:pPr>
              <w:spacing w:before="0" w:after="0"/>
              <w:rPr>
                <w:rFonts w:cs="Arial"/>
                <w:b/>
              </w:rPr>
            </w:pPr>
          </w:p>
        </w:tc>
        <w:tc>
          <w:tcPr>
            <w:tcW w:w="1032" w:type="pct"/>
            <w:vMerge/>
            <w:shd w:val="clear" w:color="auto" w:fill="D9D9D9"/>
            <w:vAlign w:val="center"/>
          </w:tcPr>
          <w:p w14:paraId="48CCD135" w14:textId="77777777" w:rsidR="00D32C3E" w:rsidRPr="00535CB6" w:rsidRDefault="00D32C3E" w:rsidP="00535CB6">
            <w:pPr>
              <w:spacing w:before="0" w:after="0"/>
              <w:rPr>
                <w:rFonts w:cs="Arial"/>
                <w:b/>
              </w:rPr>
            </w:pPr>
          </w:p>
        </w:tc>
        <w:tc>
          <w:tcPr>
            <w:tcW w:w="441" w:type="pct"/>
            <w:shd w:val="clear" w:color="auto" w:fill="D9D9D9"/>
            <w:textDirection w:val="btLr"/>
            <w:vAlign w:val="center"/>
          </w:tcPr>
          <w:p w14:paraId="7482C6ED" w14:textId="77777777" w:rsidR="00D32C3E" w:rsidRPr="00535CB6" w:rsidRDefault="00D32C3E" w:rsidP="00535CB6">
            <w:pPr>
              <w:spacing w:before="0" w:after="0"/>
              <w:ind w:left="113" w:right="113"/>
              <w:rPr>
                <w:rFonts w:cs="Arial"/>
                <w:b/>
              </w:rPr>
            </w:pPr>
            <w:r w:rsidRPr="00535CB6">
              <w:rPr>
                <w:rFonts w:cs="Arial"/>
                <w:b/>
              </w:rPr>
              <w:t>Projekty konkursowe</w:t>
            </w:r>
          </w:p>
        </w:tc>
        <w:tc>
          <w:tcPr>
            <w:tcW w:w="441" w:type="pct"/>
            <w:shd w:val="clear" w:color="auto" w:fill="D9D9D9"/>
            <w:textDirection w:val="btLr"/>
            <w:vAlign w:val="center"/>
          </w:tcPr>
          <w:p w14:paraId="581668C8" w14:textId="77777777" w:rsidR="00D32C3E" w:rsidRPr="00535CB6" w:rsidRDefault="00D32C3E" w:rsidP="00535CB6">
            <w:pPr>
              <w:spacing w:before="0" w:after="0"/>
              <w:ind w:left="113" w:right="113"/>
              <w:rPr>
                <w:rFonts w:cs="Arial"/>
                <w:b/>
              </w:rPr>
            </w:pPr>
            <w:r w:rsidRPr="00535CB6">
              <w:rPr>
                <w:rFonts w:cs="Arial"/>
                <w:b/>
              </w:rPr>
              <w:t>Projekty pozakonkursowe</w:t>
            </w:r>
          </w:p>
        </w:tc>
        <w:tc>
          <w:tcPr>
            <w:tcW w:w="539" w:type="pct"/>
            <w:vMerge/>
            <w:shd w:val="clear" w:color="auto" w:fill="D9D9D9"/>
            <w:vAlign w:val="center"/>
          </w:tcPr>
          <w:p w14:paraId="6EBEB611" w14:textId="77777777" w:rsidR="00D32C3E" w:rsidRPr="00535CB6" w:rsidRDefault="00D32C3E" w:rsidP="00535CB6">
            <w:pPr>
              <w:spacing w:before="0" w:after="0"/>
              <w:rPr>
                <w:rFonts w:cs="Arial"/>
              </w:rPr>
            </w:pPr>
          </w:p>
        </w:tc>
      </w:tr>
      <w:tr w:rsidR="00E4629E" w:rsidRPr="00E4629E" w14:paraId="0B030A3E" w14:textId="77777777" w:rsidTr="00C75C0E">
        <w:trPr>
          <w:gridAfter w:val="1"/>
          <w:wAfter w:w="3" w:type="pct"/>
          <w:trHeight w:val="850"/>
        </w:trPr>
        <w:tc>
          <w:tcPr>
            <w:tcW w:w="146" w:type="pct"/>
            <w:shd w:val="clear" w:color="auto" w:fill="auto"/>
            <w:vAlign w:val="center"/>
          </w:tcPr>
          <w:p w14:paraId="4684D581" w14:textId="77777777" w:rsidR="00D32C3E" w:rsidRPr="00535CB6" w:rsidRDefault="00D32C3E" w:rsidP="00535CB6">
            <w:pPr>
              <w:spacing w:before="0" w:after="0"/>
              <w:rPr>
                <w:rFonts w:cs="Arial"/>
              </w:rPr>
            </w:pPr>
            <w:r w:rsidRPr="00535CB6">
              <w:rPr>
                <w:rFonts w:cs="Arial"/>
              </w:rPr>
              <w:t>1.</w:t>
            </w:r>
          </w:p>
        </w:tc>
        <w:tc>
          <w:tcPr>
            <w:tcW w:w="558" w:type="pct"/>
            <w:shd w:val="clear" w:color="auto" w:fill="auto"/>
            <w:vAlign w:val="center"/>
          </w:tcPr>
          <w:p w14:paraId="70FF8270" w14:textId="77777777" w:rsidR="00D32C3E" w:rsidRPr="00535CB6" w:rsidRDefault="00D32C3E" w:rsidP="00535CB6">
            <w:pPr>
              <w:spacing w:before="0" w:after="0"/>
              <w:rPr>
                <w:rFonts w:cs="Arial"/>
              </w:rPr>
            </w:pPr>
            <w:r w:rsidRPr="00535CB6">
              <w:rPr>
                <w:rFonts w:cs="Arial"/>
                <w:lang w:eastAsia="pl-PL"/>
              </w:rPr>
              <w:t>Zgodność projektu z celami RPO WM 2014-2020 oraz z diagnozą zawartą w RPO WM 2014-2020.</w:t>
            </w:r>
          </w:p>
        </w:tc>
        <w:tc>
          <w:tcPr>
            <w:tcW w:w="1117" w:type="pct"/>
            <w:shd w:val="clear" w:color="auto" w:fill="auto"/>
            <w:vAlign w:val="center"/>
          </w:tcPr>
          <w:p w14:paraId="153BF4F5" w14:textId="77777777" w:rsidR="00D32C3E" w:rsidRPr="00535CB6" w:rsidRDefault="00D32C3E" w:rsidP="00535CB6">
            <w:pPr>
              <w:spacing w:before="0" w:after="0"/>
              <w:rPr>
                <w:rFonts w:cs="Arial"/>
              </w:rPr>
            </w:pPr>
            <w:r w:rsidRPr="00535CB6">
              <w:rPr>
                <w:rFonts w:cs="Arial"/>
              </w:rPr>
              <w:t>Oceniane będą:</w:t>
            </w:r>
          </w:p>
          <w:p w14:paraId="38310EA1" w14:textId="77777777" w:rsidR="00D32C3E" w:rsidRPr="00535CB6" w:rsidRDefault="00D32C3E" w:rsidP="00DC3249">
            <w:pPr>
              <w:numPr>
                <w:ilvl w:val="0"/>
                <w:numId w:val="417"/>
              </w:numPr>
              <w:spacing w:before="0" w:after="0"/>
              <w:ind w:left="461" w:hanging="425"/>
              <w:rPr>
                <w:rFonts w:cs="Arial"/>
              </w:rPr>
            </w:pPr>
            <w:r w:rsidRPr="00535CB6">
              <w:rPr>
                <w:rFonts w:cs="Arial"/>
              </w:rPr>
              <w:t>trafność i rzetelność identyfikacji problemów obszaru, na którym będzie realizowany projekt;</w:t>
            </w:r>
          </w:p>
          <w:p w14:paraId="4D0B1619" w14:textId="77777777" w:rsidR="00D32C3E" w:rsidRPr="00535CB6" w:rsidRDefault="00D32C3E" w:rsidP="00DC3249">
            <w:pPr>
              <w:numPr>
                <w:ilvl w:val="0"/>
                <w:numId w:val="417"/>
              </w:numPr>
              <w:spacing w:before="0" w:after="0"/>
              <w:ind w:left="461" w:hanging="425"/>
              <w:rPr>
                <w:rFonts w:cs="Arial"/>
              </w:rPr>
            </w:pPr>
            <w:r w:rsidRPr="00535CB6">
              <w:rPr>
                <w:rFonts w:cs="Arial"/>
              </w:rPr>
              <w:t>trafność wskazania celu głównego i celów szczegółowych projektu;</w:t>
            </w:r>
          </w:p>
          <w:p w14:paraId="3D5B8E3B" w14:textId="77777777" w:rsidR="00D32C3E" w:rsidRPr="00535CB6" w:rsidRDefault="00D32C3E" w:rsidP="00DC3249">
            <w:pPr>
              <w:numPr>
                <w:ilvl w:val="0"/>
                <w:numId w:val="417"/>
              </w:numPr>
              <w:spacing w:before="0" w:after="0"/>
              <w:ind w:left="461" w:hanging="425"/>
              <w:rPr>
                <w:rFonts w:cs="Arial"/>
              </w:rPr>
            </w:pPr>
            <w:r w:rsidRPr="00535CB6">
              <w:rPr>
                <w:rFonts w:cs="Arial"/>
              </w:rPr>
              <w:t>opis sposobu, w jaki projekt przyczyni się do realizacji celu szczegółowego RPO WM 2014-2020;</w:t>
            </w:r>
          </w:p>
          <w:p w14:paraId="5F564CDA" w14:textId="4123C414" w:rsidR="00D32C3E" w:rsidRPr="00535CB6" w:rsidRDefault="00D32C3E" w:rsidP="00DC3249">
            <w:pPr>
              <w:numPr>
                <w:ilvl w:val="0"/>
                <w:numId w:val="417"/>
              </w:numPr>
              <w:spacing w:before="0" w:after="0"/>
              <w:ind w:left="461" w:hanging="425"/>
              <w:rPr>
                <w:rFonts w:cs="Arial"/>
              </w:rPr>
            </w:pPr>
            <w:r w:rsidRPr="00535CB6">
              <w:rPr>
                <w:rFonts w:cs="Arial"/>
              </w:rPr>
              <w:t>zgodność przedstawionego celu głównego z koncepcją SMART.</w:t>
            </w:r>
          </w:p>
        </w:tc>
        <w:tc>
          <w:tcPr>
            <w:tcW w:w="723" w:type="pct"/>
            <w:shd w:val="clear" w:color="auto" w:fill="auto"/>
            <w:vAlign w:val="center"/>
          </w:tcPr>
          <w:p w14:paraId="0CCF36C4" w14:textId="77777777" w:rsidR="00D32C3E" w:rsidRPr="00535CB6" w:rsidRDefault="00D32C3E" w:rsidP="00535CB6">
            <w:pPr>
              <w:spacing w:before="0" w:after="0"/>
              <w:rPr>
                <w:rFonts w:cs="Arial"/>
              </w:rPr>
            </w:pPr>
            <w:r w:rsidRPr="00535CB6">
              <w:rPr>
                <w:rFonts w:cs="Arial"/>
                <w:b/>
              </w:rPr>
              <w:t>W przypadku projektów konkursowych:</w:t>
            </w:r>
            <w:r w:rsidRPr="00535CB6">
              <w:rPr>
                <w:rFonts w:cs="Arial"/>
                <w:b/>
              </w:rPr>
              <w:br/>
            </w:r>
            <w:r w:rsidRPr="00535CB6">
              <w:rPr>
                <w:rFonts w:cs="Arial"/>
              </w:rPr>
              <w:t>10/6</w:t>
            </w:r>
          </w:p>
          <w:p w14:paraId="0474C271" w14:textId="77777777" w:rsidR="00D32C3E" w:rsidRPr="00535CB6" w:rsidRDefault="00D32C3E" w:rsidP="00535CB6">
            <w:pPr>
              <w:spacing w:before="0" w:after="0"/>
              <w:rPr>
                <w:rFonts w:cs="Arial"/>
              </w:rPr>
            </w:pPr>
            <w:r w:rsidRPr="00535CB6">
              <w:rPr>
                <w:rFonts w:cs="Arial"/>
              </w:rPr>
              <w:t>albo</w:t>
            </w:r>
          </w:p>
          <w:p w14:paraId="0E54163C" w14:textId="77777777" w:rsidR="00D32C3E" w:rsidRPr="00535CB6" w:rsidRDefault="00D32C3E" w:rsidP="00535CB6">
            <w:pPr>
              <w:spacing w:before="0" w:after="0"/>
              <w:rPr>
                <w:rFonts w:cs="Arial"/>
              </w:rPr>
            </w:pPr>
            <w:r w:rsidRPr="00535CB6">
              <w:rPr>
                <w:rFonts w:cs="Arial"/>
              </w:rPr>
              <w:t>5/3</w:t>
            </w:r>
            <w:r w:rsidRPr="00535CB6">
              <w:rPr>
                <w:rFonts w:cs="Arial"/>
                <w:vertAlign w:val="superscript"/>
              </w:rPr>
              <w:footnoteReference w:id="270"/>
            </w:r>
          </w:p>
          <w:p w14:paraId="6B8CDF0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kryteriów merytorycznych kierowane są do maksymalnie dwukrotnej poprawy lub uzupełnienia.</w:t>
            </w:r>
          </w:p>
          <w:p w14:paraId="1655F135" w14:textId="77777777" w:rsidR="00D32C3E" w:rsidRPr="00535CB6" w:rsidRDefault="00D32C3E" w:rsidP="00535CB6">
            <w:pPr>
              <w:spacing w:before="0" w:after="0"/>
              <w:rPr>
                <w:rFonts w:cs="Arial"/>
              </w:rPr>
            </w:pPr>
            <w:r w:rsidRPr="00535CB6">
              <w:rPr>
                <w:rFonts w:eastAsia="Times New Roman" w:cs="Arial"/>
              </w:rPr>
              <w:lastRenderedPageBreak/>
              <w:t>W przypadku braku poprawy lub uzupełnienia projektu w wyznaczonym terminie wniosek jest odrzucany na etapie oceny merytorycznej.</w:t>
            </w:r>
          </w:p>
        </w:tc>
        <w:tc>
          <w:tcPr>
            <w:tcW w:w="1032" w:type="pct"/>
            <w:vAlign w:val="center"/>
          </w:tcPr>
          <w:p w14:paraId="7A133EEA"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4F618DD8"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6C8B749A"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052FAE" w14:textId="77777777" w:rsidR="00D32C3E" w:rsidRPr="00535CB6" w:rsidRDefault="00D32C3E" w:rsidP="00535CB6">
            <w:pPr>
              <w:spacing w:before="0" w:after="0"/>
              <w:rPr>
                <w:rFonts w:cs="Arial"/>
              </w:rPr>
            </w:pPr>
            <w:r w:rsidRPr="00535CB6">
              <w:rPr>
                <w:rFonts w:cs="Arial"/>
              </w:rPr>
              <w:t>NIE</w:t>
            </w:r>
          </w:p>
        </w:tc>
      </w:tr>
      <w:tr w:rsidR="00E4629E" w:rsidRPr="00E4629E" w14:paraId="76FA091F" w14:textId="77777777" w:rsidTr="00C75C0E">
        <w:trPr>
          <w:gridAfter w:val="1"/>
          <w:wAfter w:w="3" w:type="pct"/>
        </w:trPr>
        <w:tc>
          <w:tcPr>
            <w:tcW w:w="146" w:type="pct"/>
            <w:shd w:val="clear" w:color="auto" w:fill="auto"/>
            <w:vAlign w:val="center"/>
          </w:tcPr>
          <w:p w14:paraId="0EACB2CF" w14:textId="77777777" w:rsidR="00D32C3E" w:rsidRPr="00535CB6" w:rsidRDefault="00D32C3E" w:rsidP="00535CB6">
            <w:pPr>
              <w:spacing w:before="0" w:after="0"/>
              <w:rPr>
                <w:rFonts w:cs="Arial"/>
              </w:rPr>
            </w:pPr>
            <w:r w:rsidRPr="00535CB6">
              <w:rPr>
                <w:rFonts w:cs="Arial"/>
              </w:rPr>
              <w:t>2.</w:t>
            </w:r>
          </w:p>
        </w:tc>
        <w:tc>
          <w:tcPr>
            <w:tcW w:w="558" w:type="pct"/>
            <w:shd w:val="clear" w:color="auto" w:fill="auto"/>
            <w:vAlign w:val="center"/>
          </w:tcPr>
          <w:p w14:paraId="12547137" w14:textId="77777777" w:rsidR="00D32C3E" w:rsidRPr="00535CB6" w:rsidRDefault="00D32C3E" w:rsidP="00535CB6">
            <w:pPr>
              <w:autoSpaceDE w:val="0"/>
              <w:autoSpaceDN w:val="0"/>
              <w:adjustRightInd w:val="0"/>
              <w:spacing w:before="0" w:after="0"/>
              <w:rPr>
                <w:rFonts w:cs="Arial"/>
              </w:rPr>
            </w:pPr>
            <w:r w:rsidRPr="00535CB6">
              <w:rPr>
                <w:rFonts w:cs="Arial"/>
              </w:rPr>
              <w:t>Adekwatność doboru i opisu rezultatów realizacji projektu</w:t>
            </w:r>
            <w:r w:rsidRPr="00535CB6">
              <w:rPr>
                <w:rFonts w:eastAsia="Times New Roman" w:cs="Arial"/>
              </w:rPr>
              <w:t>.</w:t>
            </w:r>
          </w:p>
        </w:tc>
        <w:tc>
          <w:tcPr>
            <w:tcW w:w="1117" w:type="pct"/>
            <w:shd w:val="clear" w:color="auto" w:fill="auto"/>
            <w:vAlign w:val="center"/>
          </w:tcPr>
          <w:p w14:paraId="4C87FF6E" w14:textId="77777777" w:rsidR="00D32C3E" w:rsidRPr="00535CB6" w:rsidRDefault="00D32C3E" w:rsidP="00535CB6">
            <w:pPr>
              <w:spacing w:before="0" w:after="0"/>
              <w:rPr>
                <w:rFonts w:cs="Arial"/>
              </w:rPr>
            </w:pPr>
            <w:r w:rsidRPr="00535CB6">
              <w:rPr>
                <w:rFonts w:cs="Arial"/>
              </w:rPr>
              <w:t>Oceniana będzie trafność wyboru i opisu wskaźników, które będzie realizował projekt, tj.:</w:t>
            </w:r>
          </w:p>
          <w:p w14:paraId="185EFE7F" w14:textId="77777777" w:rsidR="00D32C3E" w:rsidRPr="00535CB6" w:rsidRDefault="00D32C3E" w:rsidP="00DC3249">
            <w:pPr>
              <w:numPr>
                <w:ilvl w:val="0"/>
                <w:numId w:val="418"/>
              </w:numPr>
              <w:spacing w:before="0" w:after="0"/>
              <w:ind w:left="319" w:hanging="283"/>
              <w:rPr>
                <w:rFonts w:cs="Arial"/>
              </w:rPr>
            </w:pPr>
            <w:r w:rsidRPr="00535CB6">
              <w:rPr>
                <w:rFonts w:cs="Arial"/>
              </w:rPr>
              <w:t>adekwatność doboru wskaźników do celu szczegółowego, grupy docelowej i charakteru projektu (uwzględnienie we wskaźnikach zakresu rzeczowego, charakteru projektu oraz czy mierzą cele projektu);</w:t>
            </w:r>
          </w:p>
          <w:p w14:paraId="0F561852" w14:textId="77777777" w:rsidR="00D32C3E" w:rsidRPr="00535CB6" w:rsidRDefault="00D32C3E" w:rsidP="00DC3249">
            <w:pPr>
              <w:numPr>
                <w:ilvl w:val="0"/>
                <w:numId w:val="418"/>
              </w:numPr>
              <w:spacing w:before="0" w:after="0"/>
              <w:ind w:left="319" w:hanging="283"/>
              <w:rPr>
                <w:rFonts w:cs="Arial"/>
              </w:rPr>
            </w:pPr>
            <w:r w:rsidRPr="00535CB6">
              <w:rPr>
                <w:rFonts w:cs="Arial"/>
              </w:rPr>
              <w:lastRenderedPageBreak/>
              <w:t>realność osiągnięcia wskaźników w kontekście wartości projektu, potencjału finansowego, technicznego i kadrowego Wnioskodawcy, okresu realizacji projektu, ewentualnie innych, istotnych czynników wpływających na realizację projektu;</w:t>
            </w:r>
          </w:p>
          <w:p w14:paraId="74EFAE85"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sposób i częstotliwość pomiaru wskaźników oraz źródła ich pomiaru;</w:t>
            </w:r>
          </w:p>
          <w:p w14:paraId="2A070F04" w14:textId="77777777" w:rsidR="00D32C3E" w:rsidRPr="00535CB6" w:rsidRDefault="00D32C3E" w:rsidP="00DC3249">
            <w:pPr>
              <w:numPr>
                <w:ilvl w:val="0"/>
                <w:numId w:val="418"/>
              </w:numPr>
              <w:autoSpaceDE w:val="0"/>
              <w:autoSpaceDN w:val="0"/>
              <w:adjustRightInd w:val="0"/>
              <w:spacing w:before="0" w:after="0"/>
              <w:ind w:left="319" w:hanging="283"/>
              <w:rPr>
                <w:rFonts w:eastAsia="Times New Roman" w:cs="Arial"/>
              </w:rPr>
            </w:pPr>
            <w:r w:rsidRPr="00535CB6">
              <w:rPr>
                <w:rFonts w:eastAsia="Times New Roman" w:cs="Arial"/>
              </w:rPr>
              <w:t>czy projekt realizuje wskaźniki z ram wykonania.</w:t>
            </w:r>
          </w:p>
        </w:tc>
        <w:tc>
          <w:tcPr>
            <w:tcW w:w="723" w:type="pct"/>
            <w:shd w:val="clear" w:color="auto" w:fill="auto"/>
            <w:vAlign w:val="center"/>
          </w:tcPr>
          <w:p w14:paraId="6BD7D91A"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52B0B3A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merytorycznych kierowane są do maksymalnie dwukrotnej poprawy lub uzupełnienia. </w:t>
            </w:r>
            <w:r w:rsidRPr="00535CB6">
              <w:rPr>
                <w:rFonts w:eastAsia="Times New Roman" w:cs="Arial"/>
              </w:rPr>
              <w:t xml:space="preserve">W przypadku braku </w:t>
            </w:r>
            <w:r w:rsidRPr="00535CB6">
              <w:rPr>
                <w:rFonts w:eastAsia="Times New Roman" w:cs="Arial"/>
              </w:rPr>
              <w:lastRenderedPageBreak/>
              <w:t>poprawy lub uzupełnienia projektu w wyznaczonym terminie wniosek jest odrzucany na etapie oceny merytorycznej.</w:t>
            </w:r>
          </w:p>
        </w:tc>
        <w:tc>
          <w:tcPr>
            <w:tcW w:w="1032" w:type="pct"/>
            <w:vAlign w:val="center"/>
          </w:tcPr>
          <w:p w14:paraId="5FE9F027"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CAEEF1F"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E1841C4"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139FDD50" w14:textId="77777777" w:rsidR="00D32C3E" w:rsidRPr="00535CB6" w:rsidRDefault="00D32C3E" w:rsidP="00535CB6">
            <w:pPr>
              <w:spacing w:before="0" w:after="0"/>
              <w:rPr>
                <w:rFonts w:cs="Arial"/>
              </w:rPr>
            </w:pPr>
            <w:r w:rsidRPr="00535CB6">
              <w:rPr>
                <w:rFonts w:cs="Arial"/>
              </w:rPr>
              <w:t>NIE</w:t>
            </w:r>
          </w:p>
        </w:tc>
      </w:tr>
      <w:tr w:rsidR="00E4629E" w:rsidRPr="00E4629E" w14:paraId="66CB59F5" w14:textId="77777777" w:rsidTr="00C75C0E">
        <w:trPr>
          <w:gridAfter w:val="1"/>
          <w:wAfter w:w="3" w:type="pct"/>
        </w:trPr>
        <w:tc>
          <w:tcPr>
            <w:tcW w:w="146" w:type="pct"/>
            <w:shd w:val="clear" w:color="auto" w:fill="auto"/>
            <w:vAlign w:val="center"/>
          </w:tcPr>
          <w:p w14:paraId="713CD9E7" w14:textId="77777777" w:rsidR="00D32C3E" w:rsidRPr="00535CB6" w:rsidRDefault="00D32C3E" w:rsidP="00535CB6">
            <w:pPr>
              <w:spacing w:before="0" w:after="0"/>
              <w:rPr>
                <w:rFonts w:cs="Arial"/>
              </w:rPr>
            </w:pPr>
            <w:r w:rsidRPr="00535CB6">
              <w:rPr>
                <w:rFonts w:cs="Arial"/>
              </w:rPr>
              <w:t>3.</w:t>
            </w:r>
          </w:p>
        </w:tc>
        <w:tc>
          <w:tcPr>
            <w:tcW w:w="558" w:type="pct"/>
            <w:shd w:val="clear" w:color="auto" w:fill="auto"/>
            <w:vAlign w:val="center"/>
          </w:tcPr>
          <w:p w14:paraId="468065A2" w14:textId="77777777" w:rsidR="00D32C3E" w:rsidRPr="00535CB6" w:rsidRDefault="00D32C3E" w:rsidP="00535CB6">
            <w:pPr>
              <w:spacing w:before="0" w:after="0"/>
              <w:rPr>
                <w:rFonts w:cs="Arial"/>
              </w:rPr>
            </w:pPr>
            <w:r w:rsidRPr="00535CB6">
              <w:rPr>
                <w:rFonts w:cs="Arial"/>
                <w:lang w:eastAsia="pl-PL"/>
              </w:rPr>
              <w:t>Adekwatność doboru grupy docelowej objętej wsparciem w projekcie.</w:t>
            </w:r>
          </w:p>
        </w:tc>
        <w:tc>
          <w:tcPr>
            <w:tcW w:w="1117" w:type="pct"/>
            <w:shd w:val="clear" w:color="auto" w:fill="auto"/>
            <w:vAlign w:val="center"/>
          </w:tcPr>
          <w:p w14:paraId="46C7D549" w14:textId="77777777" w:rsidR="00D32C3E" w:rsidRPr="00535CB6" w:rsidRDefault="00D32C3E" w:rsidP="00535CB6">
            <w:pPr>
              <w:spacing w:before="0" w:after="0"/>
              <w:rPr>
                <w:rFonts w:cs="Arial"/>
              </w:rPr>
            </w:pPr>
            <w:r w:rsidRPr="00535CB6">
              <w:rPr>
                <w:rFonts w:cs="Arial"/>
              </w:rPr>
              <w:t>Oceniane będą:</w:t>
            </w:r>
          </w:p>
          <w:p w14:paraId="7B4E3EC3" w14:textId="77777777" w:rsidR="00D32C3E" w:rsidRPr="00535CB6" w:rsidRDefault="00D32C3E" w:rsidP="00DC3249">
            <w:pPr>
              <w:numPr>
                <w:ilvl w:val="0"/>
                <w:numId w:val="419"/>
              </w:numPr>
              <w:spacing w:before="0" w:after="0"/>
              <w:ind w:left="319" w:hanging="319"/>
              <w:rPr>
                <w:rFonts w:cs="Arial"/>
              </w:rPr>
            </w:pPr>
            <w:r w:rsidRPr="00535CB6">
              <w:rPr>
                <w:rFonts w:cs="Arial"/>
              </w:rPr>
              <w:t>uzasadnienie wyboru grupy docelowej, jej potrzeb i oczekiwań;</w:t>
            </w:r>
          </w:p>
          <w:p w14:paraId="03CAB89A" w14:textId="77777777" w:rsidR="00D32C3E" w:rsidRPr="00535CB6" w:rsidRDefault="00D32C3E" w:rsidP="00DC3249">
            <w:pPr>
              <w:numPr>
                <w:ilvl w:val="0"/>
                <w:numId w:val="419"/>
              </w:numPr>
              <w:spacing w:before="0" w:after="0"/>
              <w:ind w:left="319" w:hanging="319"/>
              <w:rPr>
                <w:rFonts w:cs="Arial"/>
              </w:rPr>
            </w:pPr>
            <w:r w:rsidRPr="00535CB6">
              <w:rPr>
                <w:rFonts w:cs="Arial"/>
              </w:rPr>
              <w:t xml:space="preserve">wielkość i struktura grupy docelowej (w tym udział osób z niepełno sprawnościami, udział osób doświadczających </w:t>
            </w:r>
            <w:r w:rsidRPr="00535CB6">
              <w:rPr>
                <w:rFonts w:cs="Arial"/>
              </w:rPr>
              <w:lastRenderedPageBreak/>
              <w:t>wykluczenia z więcej niż jednego powodu);</w:t>
            </w:r>
          </w:p>
          <w:p w14:paraId="1318A5DE" w14:textId="77777777" w:rsidR="00D32C3E" w:rsidRPr="00535CB6" w:rsidRDefault="00D32C3E" w:rsidP="00DC3249">
            <w:pPr>
              <w:numPr>
                <w:ilvl w:val="0"/>
                <w:numId w:val="419"/>
              </w:numPr>
              <w:spacing w:before="0" w:after="0"/>
              <w:ind w:left="319" w:hanging="319"/>
              <w:rPr>
                <w:rFonts w:cs="Arial"/>
              </w:rPr>
            </w:pPr>
            <w:r w:rsidRPr="00535CB6">
              <w:rPr>
                <w:rFonts w:cs="Arial"/>
              </w:rPr>
              <w:t>opis barier, na które napotykają uczestnicy projektu;</w:t>
            </w:r>
          </w:p>
          <w:p w14:paraId="339FF8C9" w14:textId="77777777" w:rsidR="00D32C3E" w:rsidRPr="00535CB6" w:rsidRDefault="00D32C3E" w:rsidP="00DC3249">
            <w:pPr>
              <w:numPr>
                <w:ilvl w:val="0"/>
                <w:numId w:val="419"/>
              </w:numPr>
              <w:spacing w:before="0" w:after="0"/>
              <w:ind w:left="319" w:hanging="319"/>
              <w:rPr>
                <w:rFonts w:cs="Arial"/>
              </w:rPr>
            </w:pPr>
            <w:r w:rsidRPr="00535CB6">
              <w:rPr>
                <w:rFonts w:cs="Arial"/>
              </w:rPr>
              <w:t>sposób przeprowadzania naboru do udziału w projekcie (kryteria rekrutacji, działania motywujące do udziału w projekcie).</w:t>
            </w:r>
          </w:p>
        </w:tc>
        <w:tc>
          <w:tcPr>
            <w:tcW w:w="723" w:type="pct"/>
            <w:shd w:val="clear" w:color="auto" w:fill="auto"/>
            <w:vAlign w:val="center"/>
          </w:tcPr>
          <w:p w14:paraId="31235B43" w14:textId="77777777" w:rsidR="00F07A76" w:rsidRPr="00535CB6" w:rsidRDefault="00D32C3E" w:rsidP="00535CB6">
            <w:pPr>
              <w:spacing w:before="0" w:after="0"/>
              <w:rPr>
                <w:rFonts w:cs="Arial"/>
              </w:rPr>
            </w:pPr>
            <w:r w:rsidRPr="00535CB6">
              <w:rPr>
                <w:rFonts w:cs="Arial"/>
                <w:b/>
              </w:rPr>
              <w:lastRenderedPageBreak/>
              <w:t>W przypadku projektów konkursowych:</w:t>
            </w:r>
            <w:r w:rsidRPr="00535CB6">
              <w:rPr>
                <w:rFonts w:cs="Arial"/>
              </w:rPr>
              <w:t xml:space="preserve"> 10/6 </w:t>
            </w:r>
          </w:p>
          <w:p w14:paraId="03DBAA27"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1D1B439B"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39FD55F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46D6E71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D6BACA7" w14:textId="77777777" w:rsidR="00D32C3E" w:rsidRPr="00535CB6" w:rsidRDefault="00D32C3E" w:rsidP="00535CB6">
            <w:pPr>
              <w:spacing w:before="0" w:after="0"/>
              <w:rPr>
                <w:rFonts w:cs="Arial"/>
              </w:rPr>
            </w:pPr>
            <w:r w:rsidRPr="00535CB6">
              <w:rPr>
                <w:rFonts w:cs="Arial"/>
              </w:rPr>
              <w:t>NIE</w:t>
            </w:r>
          </w:p>
        </w:tc>
      </w:tr>
      <w:tr w:rsidR="00E4629E" w:rsidRPr="00E4629E" w14:paraId="30F2FBDF" w14:textId="77777777" w:rsidTr="00C75C0E">
        <w:trPr>
          <w:gridAfter w:val="1"/>
          <w:wAfter w:w="3" w:type="pct"/>
        </w:trPr>
        <w:tc>
          <w:tcPr>
            <w:tcW w:w="146" w:type="pct"/>
            <w:shd w:val="clear" w:color="auto" w:fill="auto"/>
            <w:vAlign w:val="center"/>
          </w:tcPr>
          <w:p w14:paraId="2246FD4C" w14:textId="77777777" w:rsidR="00D32C3E" w:rsidRPr="00535CB6" w:rsidRDefault="00D32C3E" w:rsidP="00535CB6">
            <w:pPr>
              <w:spacing w:before="0" w:after="0"/>
              <w:rPr>
                <w:rFonts w:cs="Arial"/>
              </w:rPr>
            </w:pPr>
            <w:r w:rsidRPr="00535CB6">
              <w:rPr>
                <w:rFonts w:cs="Arial"/>
              </w:rPr>
              <w:t>4.</w:t>
            </w:r>
          </w:p>
        </w:tc>
        <w:tc>
          <w:tcPr>
            <w:tcW w:w="558" w:type="pct"/>
            <w:shd w:val="clear" w:color="auto" w:fill="auto"/>
            <w:vAlign w:val="center"/>
          </w:tcPr>
          <w:p w14:paraId="187018AA" w14:textId="77777777" w:rsidR="00D32C3E" w:rsidRPr="00535CB6" w:rsidRDefault="00D32C3E" w:rsidP="00535CB6">
            <w:pPr>
              <w:spacing w:before="0" w:after="0"/>
              <w:ind w:hanging="62"/>
              <w:rPr>
                <w:rFonts w:cs="Arial"/>
              </w:rPr>
            </w:pPr>
            <w:r w:rsidRPr="00535CB6">
              <w:rPr>
                <w:rFonts w:cs="Arial"/>
              </w:rPr>
              <w:t>Trafność opisanej analizy ryzyka nieosiągnięcia założeń projektu.</w:t>
            </w:r>
            <w:r w:rsidRPr="00535CB6">
              <w:rPr>
                <w:rFonts w:cs="Arial"/>
                <w:vertAlign w:val="superscript"/>
              </w:rPr>
              <w:footnoteReference w:id="271"/>
            </w:r>
          </w:p>
        </w:tc>
        <w:tc>
          <w:tcPr>
            <w:tcW w:w="1117" w:type="pct"/>
            <w:shd w:val="clear" w:color="auto" w:fill="auto"/>
            <w:vAlign w:val="center"/>
          </w:tcPr>
          <w:p w14:paraId="1F6EF33F" w14:textId="77777777" w:rsidR="00D32C3E" w:rsidRPr="00535CB6" w:rsidRDefault="00D32C3E" w:rsidP="00535CB6">
            <w:pPr>
              <w:spacing w:before="0" w:after="0"/>
              <w:rPr>
                <w:rFonts w:cs="Arial"/>
              </w:rPr>
            </w:pPr>
            <w:r w:rsidRPr="00535CB6">
              <w:rPr>
                <w:rFonts w:cs="Arial"/>
              </w:rPr>
              <w:t>Oceniane będą:</w:t>
            </w:r>
          </w:p>
          <w:p w14:paraId="7E768848" w14:textId="77777777" w:rsidR="00D32C3E" w:rsidRPr="00535CB6" w:rsidRDefault="00D32C3E" w:rsidP="00DC3249">
            <w:pPr>
              <w:numPr>
                <w:ilvl w:val="0"/>
                <w:numId w:val="420"/>
              </w:numPr>
              <w:spacing w:before="0" w:after="0"/>
              <w:ind w:left="178" w:hanging="178"/>
              <w:rPr>
                <w:rFonts w:cs="Arial"/>
              </w:rPr>
            </w:pPr>
            <w:r w:rsidRPr="00535CB6">
              <w:rPr>
                <w:rFonts w:cs="Arial"/>
              </w:rPr>
              <w:t>trafność opisu sytuacji, których wystąpienie utrudni lub uniemożliwi osiągnięcie wartości docelowej wskaźników rezultatu;</w:t>
            </w:r>
          </w:p>
          <w:p w14:paraId="24572E8A" w14:textId="77777777" w:rsidR="00D32C3E" w:rsidRPr="00535CB6" w:rsidRDefault="00D32C3E" w:rsidP="00DC3249">
            <w:pPr>
              <w:numPr>
                <w:ilvl w:val="0"/>
                <w:numId w:val="420"/>
              </w:numPr>
              <w:spacing w:before="0" w:after="0"/>
              <w:ind w:left="178" w:hanging="178"/>
              <w:rPr>
                <w:rFonts w:cs="Arial"/>
              </w:rPr>
            </w:pPr>
            <w:r w:rsidRPr="00535CB6">
              <w:rPr>
                <w:rFonts w:cs="Arial"/>
              </w:rPr>
              <w:lastRenderedPageBreak/>
              <w:t>trafność sposobu identyfikacji wystąpienia takich sytuacji (zajścia ryzyka);</w:t>
            </w:r>
          </w:p>
          <w:p w14:paraId="2515EAB0" w14:textId="11984495" w:rsidR="00D32C3E" w:rsidRPr="00535CB6" w:rsidRDefault="00D32C3E" w:rsidP="00DC3249">
            <w:pPr>
              <w:numPr>
                <w:ilvl w:val="0"/>
                <w:numId w:val="420"/>
              </w:numPr>
              <w:spacing w:before="0" w:after="0"/>
              <w:ind w:left="178" w:hanging="178"/>
              <w:rPr>
                <w:rFonts w:cs="Arial"/>
              </w:rPr>
            </w:pPr>
            <w:r w:rsidRPr="00535CB6">
              <w:rPr>
                <w:rFonts w:cs="Arial"/>
              </w:rPr>
              <w:t>trafność wyboru działań, które zostaną podjęte, aby zapobiec wystąpieniu ryzyka i jakie będą mogły zostać podjęte, aby zminimalizować skutki wystąpienia ryzyka.</w:t>
            </w:r>
          </w:p>
        </w:tc>
        <w:tc>
          <w:tcPr>
            <w:tcW w:w="723" w:type="pct"/>
            <w:shd w:val="clear" w:color="auto" w:fill="auto"/>
            <w:vAlign w:val="center"/>
          </w:tcPr>
          <w:p w14:paraId="54D91D0E"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283C87FD" w14:textId="77777777" w:rsidR="00D32C3E" w:rsidRPr="00535CB6" w:rsidRDefault="00D32C3E" w:rsidP="00535CB6">
            <w:pPr>
              <w:spacing w:before="0" w:after="0"/>
              <w:rPr>
                <w:rFonts w:cs="Arial"/>
              </w:rPr>
            </w:pPr>
            <w:r w:rsidRPr="00535CB6">
              <w:rPr>
                <w:rFonts w:cs="Arial"/>
                <w:b/>
              </w:rPr>
              <w:t>Projekty pozakonkursowe</w:t>
            </w:r>
            <w:r w:rsidRPr="00535CB6">
              <w:rPr>
                <w:rFonts w:cs="Arial"/>
              </w:rPr>
              <w:t xml:space="preserve"> niespełniające </w:t>
            </w:r>
            <w:r w:rsidRPr="00535CB6">
              <w:rPr>
                <w:rFonts w:cs="Arial"/>
              </w:rPr>
              <w:lastRenderedPageBreak/>
              <w:t>kryteriów merytorycznych kierowane są do maksymalnie dwukrotnej poprawy lub uzupełnienia (z wyłączeniem projektów, których wnioskowana kwota dofinansowania nie przekracza 2 mln zł dla których kryterium nie ma zastosowania).</w:t>
            </w:r>
          </w:p>
          <w:p w14:paraId="05EB6B5B"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3823FE0" w14:textId="77777777" w:rsidR="00D32C3E" w:rsidRPr="00535CB6" w:rsidRDefault="00D32C3E" w:rsidP="00535CB6">
            <w:pPr>
              <w:spacing w:before="0" w:after="0"/>
              <w:rPr>
                <w:rFonts w:cs="Arial"/>
              </w:rPr>
            </w:pPr>
            <w:r w:rsidRPr="00535CB6">
              <w:rPr>
                <w:rFonts w:cs="Arial"/>
              </w:rPr>
              <w:lastRenderedPageBreak/>
              <w:t>NIE</w:t>
            </w:r>
          </w:p>
        </w:tc>
        <w:tc>
          <w:tcPr>
            <w:tcW w:w="441" w:type="pct"/>
            <w:shd w:val="clear" w:color="auto" w:fill="auto"/>
            <w:vAlign w:val="center"/>
          </w:tcPr>
          <w:p w14:paraId="26D94899" w14:textId="77777777" w:rsidR="00D32C3E" w:rsidRPr="00535CB6" w:rsidRDefault="00D32C3E" w:rsidP="00535CB6">
            <w:pPr>
              <w:spacing w:before="0" w:after="0"/>
              <w:rPr>
                <w:rFonts w:cs="Arial"/>
              </w:rPr>
            </w:pPr>
            <w:r w:rsidRPr="00535CB6">
              <w:rPr>
                <w:rFonts w:cs="Arial"/>
              </w:rPr>
              <w:t>X</w:t>
            </w:r>
          </w:p>
          <w:p w14:paraId="78C2CF59"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konkursowy</w:t>
            </w:r>
            <w:r w:rsidRPr="00535CB6">
              <w:rPr>
                <w:rFonts w:cs="Arial"/>
              </w:rPr>
              <w:lastRenderedPageBreak/>
              <w:t xml:space="preserve">ch, których wnioskowana kwota dofinansowania jest równa albo przekracza </w:t>
            </w:r>
            <w:r w:rsidRPr="00535CB6">
              <w:rPr>
                <w:rFonts w:cs="Arial"/>
              </w:rPr>
              <w:br/>
              <w:t>2 mln zł)</w:t>
            </w:r>
          </w:p>
        </w:tc>
        <w:tc>
          <w:tcPr>
            <w:tcW w:w="441" w:type="pct"/>
            <w:vAlign w:val="center"/>
          </w:tcPr>
          <w:p w14:paraId="64998B41" w14:textId="77777777" w:rsidR="00D32C3E" w:rsidRPr="00535CB6" w:rsidRDefault="00D32C3E" w:rsidP="00535CB6">
            <w:pPr>
              <w:spacing w:before="0" w:after="0"/>
              <w:rPr>
                <w:rFonts w:cs="Arial"/>
              </w:rPr>
            </w:pPr>
            <w:r w:rsidRPr="00535CB6">
              <w:rPr>
                <w:rFonts w:cs="Arial"/>
              </w:rPr>
              <w:lastRenderedPageBreak/>
              <w:t>X</w:t>
            </w:r>
          </w:p>
          <w:p w14:paraId="71803B9D" w14:textId="77777777" w:rsidR="00D32C3E" w:rsidRPr="00535CB6" w:rsidRDefault="00D32C3E" w:rsidP="00535CB6">
            <w:pPr>
              <w:spacing w:before="0" w:after="0"/>
              <w:rPr>
                <w:rFonts w:cs="Arial"/>
              </w:rPr>
            </w:pPr>
            <w:r w:rsidRPr="00535CB6">
              <w:rPr>
                <w:rFonts w:cs="Arial"/>
              </w:rPr>
              <w:t xml:space="preserve">(wyłącznie </w:t>
            </w:r>
            <w:r w:rsidRPr="00535CB6">
              <w:rPr>
                <w:rFonts w:cs="Arial"/>
              </w:rPr>
              <w:br/>
              <w:t>w odniesieniu do projektów pozakonkur</w:t>
            </w:r>
            <w:r w:rsidRPr="00535CB6">
              <w:rPr>
                <w:rFonts w:cs="Arial"/>
              </w:rPr>
              <w:lastRenderedPageBreak/>
              <w:t>sowych, których wnioskowana kwota dofinansowania jest równa albo przekracza 2 mln zł)</w:t>
            </w:r>
          </w:p>
        </w:tc>
        <w:tc>
          <w:tcPr>
            <w:tcW w:w="539" w:type="pct"/>
            <w:vAlign w:val="center"/>
          </w:tcPr>
          <w:p w14:paraId="5F7BF1AA" w14:textId="77777777" w:rsidR="00D32C3E" w:rsidRPr="00535CB6" w:rsidRDefault="00D32C3E" w:rsidP="00535CB6">
            <w:pPr>
              <w:spacing w:before="0" w:after="0"/>
              <w:rPr>
                <w:rFonts w:cs="Arial"/>
              </w:rPr>
            </w:pPr>
            <w:r w:rsidRPr="00535CB6">
              <w:rPr>
                <w:rFonts w:cs="Arial"/>
              </w:rPr>
              <w:lastRenderedPageBreak/>
              <w:t>NIE</w:t>
            </w:r>
          </w:p>
        </w:tc>
      </w:tr>
      <w:tr w:rsidR="00E4629E" w:rsidRPr="00E4629E" w14:paraId="0225F904" w14:textId="77777777" w:rsidTr="00C75C0E">
        <w:trPr>
          <w:gridAfter w:val="1"/>
          <w:wAfter w:w="3" w:type="pct"/>
        </w:trPr>
        <w:tc>
          <w:tcPr>
            <w:tcW w:w="146" w:type="pct"/>
            <w:shd w:val="clear" w:color="auto" w:fill="auto"/>
            <w:vAlign w:val="center"/>
          </w:tcPr>
          <w:p w14:paraId="74B5702D" w14:textId="77777777" w:rsidR="00D32C3E" w:rsidRPr="00535CB6" w:rsidRDefault="00D32C3E" w:rsidP="00535CB6">
            <w:pPr>
              <w:spacing w:before="0" w:after="0"/>
              <w:rPr>
                <w:rFonts w:cs="Arial"/>
              </w:rPr>
            </w:pPr>
            <w:r w:rsidRPr="00535CB6">
              <w:rPr>
                <w:rFonts w:cs="Arial"/>
              </w:rPr>
              <w:lastRenderedPageBreak/>
              <w:t>5.</w:t>
            </w:r>
          </w:p>
        </w:tc>
        <w:tc>
          <w:tcPr>
            <w:tcW w:w="558" w:type="pct"/>
            <w:shd w:val="clear" w:color="auto" w:fill="auto"/>
            <w:vAlign w:val="center"/>
          </w:tcPr>
          <w:p w14:paraId="6F9D6A34" w14:textId="77777777" w:rsidR="00D32C3E" w:rsidRPr="00535CB6" w:rsidRDefault="00D32C3E" w:rsidP="00535CB6">
            <w:pPr>
              <w:spacing w:before="0" w:after="0"/>
              <w:rPr>
                <w:rFonts w:cs="Arial"/>
              </w:rPr>
            </w:pPr>
            <w:r w:rsidRPr="00535CB6">
              <w:rPr>
                <w:rFonts w:cs="Arial"/>
              </w:rPr>
              <w:t>Spójność zadań przewidzianych do realizacji w ramach projektu oraz trafność doboru i opisu zadań</w:t>
            </w:r>
          </w:p>
        </w:tc>
        <w:tc>
          <w:tcPr>
            <w:tcW w:w="1117" w:type="pct"/>
            <w:shd w:val="clear" w:color="auto" w:fill="auto"/>
            <w:vAlign w:val="center"/>
          </w:tcPr>
          <w:p w14:paraId="05003079" w14:textId="77777777" w:rsidR="00D32C3E" w:rsidRPr="00535CB6" w:rsidRDefault="00D32C3E" w:rsidP="00535CB6">
            <w:pPr>
              <w:spacing w:before="0" w:after="0"/>
              <w:rPr>
                <w:rFonts w:cs="Arial"/>
              </w:rPr>
            </w:pPr>
            <w:r w:rsidRPr="00535CB6">
              <w:rPr>
                <w:rFonts w:cs="Arial"/>
              </w:rPr>
              <w:t>Oceniane będą:</w:t>
            </w:r>
          </w:p>
          <w:p w14:paraId="735054DD" w14:textId="77777777" w:rsidR="00D32C3E" w:rsidRPr="00535CB6" w:rsidRDefault="00D32C3E" w:rsidP="00DC3249">
            <w:pPr>
              <w:numPr>
                <w:ilvl w:val="0"/>
                <w:numId w:val="315"/>
              </w:numPr>
              <w:spacing w:before="0" w:after="0"/>
              <w:ind w:left="461" w:hanging="425"/>
              <w:rPr>
                <w:rFonts w:cs="Arial"/>
              </w:rPr>
            </w:pPr>
            <w:r w:rsidRPr="00535CB6">
              <w:rPr>
                <w:rFonts w:cs="Arial"/>
              </w:rPr>
              <w:t>trafność uzasadnienia potrzeby realizacji zadań;</w:t>
            </w:r>
          </w:p>
          <w:p w14:paraId="6BD4AA5A"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opis planowanego sposobu realizacji zadań, w tym racjonalność harmonogramu działań (podział zadań na etapy, logiczność i chronologia działań);</w:t>
            </w:r>
          </w:p>
          <w:p w14:paraId="58983980"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realizacji zasady równości szans i niedyskryminacji, w tym dostępności dla osób z niepełnosprawnościami;</w:t>
            </w:r>
          </w:p>
          <w:p w14:paraId="62E2D89C" w14:textId="77777777" w:rsidR="00D32C3E" w:rsidRPr="00535CB6" w:rsidRDefault="00D32C3E" w:rsidP="00DC3249">
            <w:pPr>
              <w:numPr>
                <w:ilvl w:val="0"/>
                <w:numId w:val="315"/>
              </w:numPr>
              <w:spacing w:before="0" w:after="0"/>
              <w:ind w:left="461" w:hanging="425"/>
              <w:rPr>
                <w:rFonts w:cs="Arial"/>
              </w:rPr>
            </w:pPr>
            <w:r w:rsidRPr="00535CB6">
              <w:rPr>
                <w:rFonts w:cs="Arial"/>
              </w:rPr>
              <w:t xml:space="preserve">trafność określenia wartości wskaźników realizacji właściwego celu szczegółowego RPO WM 2014-2020 lub innych wskaźników określonych we wniosku o dofinansowanie, </w:t>
            </w:r>
            <w:r w:rsidRPr="00535CB6">
              <w:rPr>
                <w:rFonts w:cs="Arial"/>
              </w:rPr>
              <w:lastRenderedPageBreak/>
              <w:t>które zostaną osiągnięte w ramach zadań;</w:t>
            </w:r>
          </w:p>
          <w:p w14:paraId="339CD534" w14:textId="77777777" w:rsidR="00D32C3E" w:rsidRPr="00535CB6" w:rsidRDefault="00D32C3E" w:rsidP="00DC3249">
            <w:pPr>
              <w:numPr>
                <w:ilvl w:val="0"/>
                <w:numId w:val="315"/>
              </w:numPr>
              <w:spacing w:before="0" w:after="0"/>
              <w:ind w:left="461" w:hanging="425"/>
              <w:rPr>
                <w:rFonts w:cs="Arial"/>
              </w:rPr>
            </w:pPr>
            <w:r w:rsidRPr="00535CB6">
              <w:rPr>
                <w:rFonts w:cs="Arial"/>
              </w:rPr>
              <w:t>opis sposobu, w jaki zostanie zachowana trwałość rezultatów projektu (o ile dotyczy);</w:t>
            </w:r>
          </w:p>
          <w:p w14:paraId="22AC0163" w14:textId="77777777" w:rsidR="00D32C3E" w:rsidRPr="00535CB6" w:rsidRDefault="00D32C3E" w:rsidP="00DC3249">
            <w:pPr>
              <w:numPr>
                <w:ilvl w:val="0"/>
                <w:numId w:val="315"/>
              </w:numPr>
              <w:spacing w:before="0" w:after="0"/>
              <w:ind w:left="461" w:hanging="425"/>
              <w:rPr>
                <w:rFonts w:cs="Arial"/>
              </w:rPr>
            </w:pPr>
            <w:r w:rsidRPr="00535CB6">
              <w:rPr>
                <w:rFonts w:cs="Arial"/>
              </w:rPr>
              <w:t>opis uzasadnienia wyboru partnerów do realizacji poszczególnych zadań (o ile dotyczy);</w:t>
            </w:r>
          </w:p>
          <w:p w14:paraId="3BBDF01B" w14:textId="77777777" w:rsidR="00D32C3E" w:rsidRPr="00535CB6" w:rsidRDefault="00D32C3E" w:rsidP="00DC3249">
            <w:pPr>
              <w:numPr>
                <w:ilvl w:val="0"/>
                <w:numId w:val="315"/>
              </w:numPr>
              <w:autoSpaceDE w:val="0"/>
              <w:autoSpaceDN w:val="0"/>
              <w:adjustRightInd w:val="0"/>
              <w:spacing w:before="0" w:after="0"/>
              <w:ind w:left="461" w:hanging="425"/>
              <w:rPr>
                <w:rFonts w:cs="Arial"/>
              </w:rPr>
            </w:pPr>
            <w:r w:rsidRPr="00535CB6">
              <w:rPr>
                <w:rFonts w:cs="Arial"/>
              </w:rPr>
              <w:t>trafność doboru wskaźników dla rozliczenia kwot ryczałtowych i dokumentów potwierdzających ich wykonanie (o ile dotyczy).</w:t>
            </w:r>
          </w:p>
        </w:tc>
        <w:tc>
          <w:tcPr>
            <w:tcW w:w="723" w:type="pct"/>
            <w:shd w:val="clear" w:color="auto" w:fill="auto"/>
            <w:vAlign w:val="center"/>
          </w:tcPr>
          <w:p w14:paraId="00B11E0B"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20/12</w:t>
            </w:r>
          </w:p>
          <w:p w14:paraId="25DA447E"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niespełniające 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1826DF7" w14:textId="77777777" w:rsidR="00D32C3E" w:rsidRPr="00535CB6" w:rsidRDefault="00D32C3E" w:rsidP="00535CB6">
            <w:pPr>
              <w:spacing w:before="0" w:after="0"/>
              <w:rPr>
                <w:rFonts w:cs="Arial"/>
              </w:rPr>
            </w:pPr>
            <w:r w:rsidRPr="00535CB6">
              <w:rPr>
                <w:rFonts w:cs="Arial"/>
              </w:rPr>
              <w:t>TAK</w:t>
            </w:r>
          </w:p>
        </w:tc>
        <w:tc>
          <w:tcPr>
            <w:tcW w:w="441" w:type="pct"/>
            <w:shd w:val="clear" w:color="auto" w:fill="auto"/>
            <w:vAlign w:val="center"/>
          </w:tcPr>
          <w:p w14:paraId="43C17A0E"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70743AA8"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5FB3B7D" w14:textId="77777777" w:rsidR="00D32C3E" w:rsidRPr="00535CB6" w:rsidRDefault="00D32C3E" w:rsidP="00535CB6">
            <w:pPr>
              <w:spacing w:before="0" w:after="0"/>
              <w:rPr>
                <w:rFonts w:cs="Arial"/>
              </w:rPr>
            </w:pPr>
            <w:r w:rsidRPr="00535CB6">
              <w:rPr>
                <w:rFonts w:cs="Arial"/>
              </w:rPr>
              <w:t>NIE</w:t>
            </w:r>
          </w:p>
        </w:tc>
      </w:tr>
      <w:tr w:rsidR="00E4629E" w:rsidRPr="00E4629E" w14:paraId="77A739B2" w14:textId="77777777" w:rsidTr="00C75C0E">
        <w:trPr>
          <w:gridAfter w:val="1"/>
          <w:wAfter w:w="3" w:type="pct"/>
        </w:trPr>
        <w:tc>
          <w:tcPr>
            <w:tcW w:w="146" w:type="pct"/>
            <w:shd w:val="clear" w:color="auto" w:fill="auto"/>
            <w:vAlign w:val="center"/>
          </w:tcPr>
          <w:p w14:paraId="05CEB053" w14:textId="77777777" w:rsidR="00D32C3E" w:rsidRPr="00535CB6" w:rsidRDefault="00D32C3E" w:rsidP="00535CB6">
            <w:pPr>
              <w:spacing w:before="0" w:after="0"/>
              <w:rPr>
                <w:rFonts w:cs="Arial"/>
              </w:rPr>
            </w:pPr>
            <w:r w:rsidRPr="00535CB6">
              <w:rPr>
                <w:rFonts w:cs="Arial"/>
              </w:rPr>
              <w:t>6.</w:t>
            </w:r>
          </w:p>
        </w:tc>
        <w:tc>
          <w:tcPr>
            <w:tcW w:w="558" w:type="pct"/>
            <w:shd w:val="clear" w:color="auto" w:fill="auto"/>
            <w:vAlign w:val="center"/>
          </w:tcPr>
          <w:p w14:paraId="654F1786" w14:textId="77777777" w:rsidR="00D32C3E" w:rsidRPr="00535CB6" w:rsidRDefault="00D32C3E" w:rsidP="00535CB6">
            <w:pPr>
              <w:autoSpaceDE w:val="0"/>
              <w:autoSpaceDN w:val="0"/>
              <w:adjustRightInd w:val="0"/>
              <w:spacing w:before="0" w:after="0"/>
              <w:rPr>
                <w:rFonts w:cs="Arial"/>
              </w:rPr>
            </w:pPr>
            <w:r w:rsidRPr="00535CB6">
              <w:rPr>
                <w:rFonts w:cs="Arial"/>
              </w:rPr>
              <w:t xml:space="preserve">Potencjał finansowy, kadrowy i techniczny Wnioskodawcy oraz partnerów </w:t>
            </w:r>
            <w:r w:rsidRPr="00535CB6">
              <w:rPr>
                <w:rFonts w:cs="Arial"/>
              </w:rPr>
              <w:lastRenderedPageBreak/>
              <w:t>projektu (o ile dotyczy).</w:t>
            </w:r>
          </w:p>
        </w:tc>
        <w:tc>
          <w:tcPr>
            <w:tcW w:w="1117" w:type="pct"/>
            <w:shd w:val="clear" w:color="auto" w:fill="auto"/>
            <w:vAlign w:val="center"/>
          </w:tcPr>
          <w:p w14:paraId="2646696E" w14:textId="77777777" w:rsidR="00D32C3E" w:rsidRPr="00535CB6" w:rsidRDefault="00D32C3E" w:rsidP="00535CB6">
            <w:pPr>
              <w:spacing w:before="0" w:after="0"/>
              <w:rPr>
                <w:rFonts w:cs="Arial"/>
              </w:rPr>
            </w:pPr>
            <w:r w:rsidRPr="00535CB6">
              <w:rPr>
                <w:rFonts w:cs="Arial"/>
              </w:rPr>
              <w:lastRenderedPageBreak/>
              <w:t>Oceniane będą:</w:t>
            </w:r>
          </w:p>
          <w:p w14:paraId="764771E1" w14:textId="77777777" w:rsidR="00D32C3E" w:rsidRPr="00535CB6" w:rsidRDefault="00D32C3E" w:rsidP="00DC3249">
            <w:pPr>
              <w:numPr>
                <w:ilvl w:val="0"/>
                <w:numId w:val="421"/>
              </w:numPr>
              <w:spacing w:before="0" w:after="0"/>
              <w:ind w:left="461" w:hanging="425"/>
              <w:rPr>
                <w:rFonts w:cs="Arial"/>
              </w:rPr>
            </w:pPr>
            <w:r w:rsidRPr="00535CB6">
              <w:rPr>
                <w:rFonts w:cs="Arial"/>
              </w:rPr>
              <w:t>zasoby finansowe, jakie wniesie do projektu Wnioskodawca i partnerzy (o ile dotyczy);</w:t>
            </w:r>
          </w:p>
          <w:p w14:paraId="2DE8CB89" w14:textId="77777777" w:rsidR="00D32C3E" w:rsidRPr="00535CB6" w:rsidRDefault="00D32C3E" w:rsidP="00DC3249">
            <w:pPr>
              <w:numPr>
                <w:ilvl w:val="0"/>
                <w:numId w:val="421"/>
              </w:numPr>
              <w:spacing w:before="0" w:after="0"/>
              <w:ind w:left="461" w:hanging="425"/>
              <w:rPr>
                <w:rFonts w:cs="Arial"/>
              </w:rPr>
            </w:pPr>
            <w:r w:rsidRPr="00535CB6">
              <w:rPr>
                <w:rFonts w:cs="Arial"/>
              </w:rPr>
              <w:t xml:space="preserve">potencjał kadrowy Wnioskodawcy i partnerów </w:t>
            </w:r>
            <w:r w:rsidRPr="00535CB6">
              <w:rPr>
                <w:rFonts w:cs="Arial"/>
              </w:rPr>
              <w:lastRenderedPageBreak/>
              <w:t>(o ile dotyczy) i sposób jego wykorzystania w ramach projektu (kluczowe osoby, które zostaną zaangażowane do realizacji projektu oraz ich planowanej funkcji w projekcie);</w:t>
            </w:r>
          </w:p>
          <w:p w14:paraId="56D517EA" w14:textId="77777777" w:rsidR="00D32C3E" w:rsidRPr="00535CB6" w:rsidRDefault="00D32C3E" w:rsidP="00DC3249">
            <w:pPr>
              <w:numPr>
                <w:ilvl w:val="0"/>
                <w:numId w:val="421"/>
              </w:numPr>
              <w:spacing w:before="0" w:after="0"/>
              <w:ind w:left="461" w:hanging="425"/>
              <w:rPr>
                <w:rFonts w:cs="Arial"/>
              </w:rPr>
            </w:pPr>
            <w:r w:rsidRPr="00535CB6">
              <w:rPr>
                <w:rFonts w:cs="Arial"/>
              </w:rPr>
              <w:t>potencjał techniczny, w tym sprzętowy i warunki lokalowe Wnioskodawcy i partnerów (o ile dotyczy) i sposób jego wykorzystania w ramach projektu.</w:t>
            </w:r>
          </w:p>
        </w:tc>
        <w:tc>
          <w:tcPr>
            <w:tcW w:w="723" w:type="pct"/>
            <w:shd w:val="clear" w:color="auto" w:fill="auto"/>
            <w:vAlign w:val="center"/>
          </w:tcPr>
          <w:p w14:paraId="48036158"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10/6</w:t>
            </w:r>
          </w:p>
          <w:p w14:paraId="45111B41" w14:textId="1EEB6F07" w:rsidR="00D32C3E" w:rsidRPr="00535CB6" w:rsidRDefault="00D32C3E" w:rsidP="00535CB6">
            <w:pPr>
              <w:spacing w:before="0" w:after="0"/>
              <w:rPr>
                <w:rFonts w:cs="Arial"/>
              </w:rPr>
            </w:pPr>
            <w:r w:rsidRPr="00535CB6">
              <w:rPr>
                <w:rFonts w:cs="Arial"/>
              </w:rPr>
              <w:t xml:space="preserve"> </w:t>
            </w:r>
            <w:r w:rsidRPr="00535CB6">
              <w:rPr>
                <w:rFonts w:cs="Arial"/>
                <w:b/>
              </w:rPr>
              <w:t xml:space="preserve">Projekty pozakonkursowe </w:t>
            </w:r>
            <w:r w:rsidRPr="00535CB6">
              <w:rPr>
                <w:rFonts w:cs="Arial"/>
              </w:rPr>
              <w:t xml:space="preserve">niespełniające </w:t>
            </w:r>
            <w:r w:rsidRPr="00535CB6">
              <w:rPr>
                <w:rFonts w:cs="Arial"/>
              </w:rPr>
              <w:lastRenderedPageBreak/>
              <w:t>kryteriów merytorycznych kierowane są do maksymalnie dwukrotnej poprawy lub uzupełnienia.</w:t>
            </w:r>
            <w:r w:rsidRPr="00535CB6">
              <w:rPr>
                <w:rFonts w:cs="Arial"/>
                <w:b/>
              </w:rPr>
              <w:t xml:space="preserve"> </w:t>
            </w: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3C4F644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CC6E590"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561A320"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DBBC5FD" w14:textId="77777777" w:rsidR="00D32C3E" w:rsidRPr="00535CB6" w:rsidRDefault="00D32C3E" w:rsidP="00535CB6">
            <w:pPr>
              <w:spacing w:before="0" w:after="0"/>
              <w:rPr>
                <w:rFonts w:cs="Arial"/>
              </w:rPr>
            </w:pPr>
            <w:r w:rsidRPr="00535CB6">
              <w:rPr>
                <w:rFonts w:cs="Arial"/>
              </w:rPr>
              <w:t>NIE</w:t>
            </w:r>
          </w:p>
        </w:tc>
      </w:tr>
      <w:tr w:rsidR="00E4629E" w:rsidRPr="00E4629E" w14:paraId="420FC982" w14:textId="77777777" w:rsidTr="00C75C0E">
        <w:trPr>
          <w:gridAfter w:val="1"/>
          <w:wAfter w:w="3" w:type="pct"/>
        </w:trPr>
        <w:tc>
          <w:tcPr>
            <w:tcW w:w="146" w:type="pct"/>
            <w:shd w:val="clear" w:color="auto" w:fill="auto"/>
            <w:vAlign w:val="center"/>
          </w:tcPr>
          <w:p w14:paraId="655D6A1B" w14:textId="77777777" w:rsidR="00D32C3E" w:rsidRPr="00535CB6" w:rsidRDefault="00D32C3E" w:rsidP="00535CB6">
            <w:pPr>
              <w:spacing w:before="0" w:after="0"/>
              <w:rPr>
                <w:rFonts w:cs="Arial"/>
              </w:rPr>
            </w:pPr>
            <w:r w:rsidRPr="00535CB6">
              <w:rPr>
                <w:rFonts w:cs="Arial"/>
              </w:rPr>
              <w:t>7.</w:t>
            </w:r>
          </w:p>
        </w:tc>
        <w:tc>
          <w:tcPr>
            <w:tcW w:w="558" w:type="pct"/>
            <w:shd w:val="clear" w:color="auto" w:fill="auto"/>
            <w:vAlign w:val="center"/>
          </w:tcPr>
          <w:p w14:paraId="4BBC852B" w14:textId="77777777" w:rsidR="00D32C3E" w:rsidRPr="00535CB6" w:rsidRDefault="00D32C3E" w:rsidP="00535CB6">
            <w:pPr>
              <w:spacing w:before="0" w:after="0"/>
              <w:rPr>
                <w:rFonts w:cs="Arial"/>
              </w:rPr>
            </w:pPr>
            <w:r w:rsidRPr="00535CB6">
              <w:rPr>
                <w:rFonts w:cs="Arial"/>
              </w:rPr>
              <w:t>Doświadczenie Wnioskodawcy i partnerów (o ile dotyczy).</w:t>
            </w:r>
          </w:p>
        </w:tc>
        <w:tc>
          <w:tcPr>
            <w:tcW w:w="1117" w:type="pct"/>
            <w:shd w:val="clear" w:color="auto" w:fill="auto"/>
            <w:vAlign w:val="center"/>
          </w:tcPr>
          <w:p w14:paraId="1A4DAA06"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Adekwatność doświadczenia będzie oceniane w kontekście dotychczasowej działalności i możliwości weryfikacji rezultatów tej działalności, która była lub jest prowadzona:</w:t>
            </w:r>
          </w:p>
          <w:p w14:paraId="30807522"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lastRenderedPageBreak/>
              <w:t>w obszarze, w którym udzielane będzie wsparcie przewidziane w ramach projektu;</w:t>
            </w:r>
          </w:p>
          <w:p w14:paraId="4B1A61B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rzecz grupy docelowej, do której kierowane będzie wsparcie przewidziane w ramach projektu;</w:t>
            </w:r>
          </w:p>
          <w:p w14:paraId="4E242E9B" w14:textId="77777777" w:rsidR="00D32C3E" w:rsidRPr="00535CB6" w:rsidRDefault="00D32C3E" w:rsidP="00DC3249">
            <w:pPr>
              <w:numPr>
                <w:ilvl w:val="0"/>
                <w:numId w:val="422"/>
              </w:numPr>
              <w:autoSpaceDE w:val="0"/>
              <w:autoSpaceDN w:val="0"/>
              <w:adjustRightInd w:val="0"/>
              <w:spacing w:before="0" w:after="0"/>
              <w:ind w:left="319" w:hanging="283"/>
              <w:rPr>
                <w:rFonts w:cs="Arial"/>
                <w:lang w:eastAsia="pl-PL"/>
              </w:rPr>
            </w:pPr>
            <w:r w:rsidRPr="00535CB6">
              <w:rPr>
                <w:rFonts w:cs="Arial"/>
                <w:lang w:eastAsia="pl-PL"/>
              </w:rPr>
              <w:t>na określonym terytorium, którego dotyczyć będzie realizacja projektu.</w:t>
            </w:r>
          </w:p>
          <w:p w14:paraId="5D1CCAD2"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 xml:space="preserve">Oceniana będzie </w:t>
            </w:r>
            <w:r w:rsidRPr="00535CB6">
              <w:rPr>
                <w:rFonts w:cs="Arial"/>
              </w:rPr>
              <w:t>adekwatność opisu instytucji, które mogą potwierdzić potencjał społeczny Wnioskodawcy i partnerów (o ile dotyczy).</w:t>
            </w:r>
          </w:p>
        </w:tc>
        <w:tc>
          <w:tcPr>
            <w:tcW w:w="723" w:type="pct"/>
            <w:shd w:val="clear" w:color="auto" w:fill="auto"/>
            <w:vAlign w:val="center"/>
          </w:tcPr>
          <w:p w14:paraId="349DC450"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15/9</w:t>
            </w:r>
          </w:p>
          <w:p w14:paraId="28ABB02B" w14:textId="77777777" w:rsidR="00D32C3E" w:rsidRPr="00535CB6" w:rsidRDefault="00D32C3E" w:rsidP="00535CB6">
            <w:pPr>
              <w:spacing w:before="0" w:after="0"/>
              <w:rPr>
                <w:rFonts w:cs="Arial"/>
                <w:b/>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r w:rsidRPr="00535CB6">
              <w:rPr>
                <w:rFonts w:cs="Arial"/>
                <w:b/>
              </w:rPr>
              <w:t xml:space="preserve"> </w:t>
            </w:r>
          </w:p>
          <w:p w14:paraId="5D92340A"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4CE35C58"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495A6759"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2C3B90D5"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04300A82" w14:textId="77777777" w:rsidR="00D32C3E" w:rsidRPr="00535CB6" w:rsidRDefault="00D32C3E" w:rsidP="00535CB6">
            <w:pPr>
              <w:spacing w:before="0" w:after="0"/>
              <w:rPr>
                <w:rFonts w:cs="Arial"/>
              </w:rPr>
            </w:pPr>
            <w:r w:rsidRPr="00535CB6">
              <w:rPr>
                <w:rFonts w:cs="Arial"/>
              </w:rPr>
              <w:t>NIE</w:t>
            </w:r>
          </w:p>
        </w:tc>
      </w:tr>
      <w:tr w:rsidR="00E4629E" w:rsidRPr="00E4629E" w14:paraId="52B01BE0" w14:textId="77777777" w:rsidTr="00C75C0E">
        <w:trPr>
          <w:gridAfter w:val="1"/>
          <w:wAfter w:w="3" w:type="pct"/>
        </w:trPr>
        <w:tc>
          <w:tcPr>
            <w:tcW w:w="146" w:type="pct"/>
            <w:shd w:val="clear" w:color="auto" w:fill="auto"/>
            <w:vAlign w:val="center"/>
          </w:tcPr>
          <w:p w14:paraId="72B2677A" w14:textId="77777777" w:rsidR="00D32C3E" w:rsidRPr="00535CB6" w:rsidRDefault="00D32C3E" w:rsidP="00535CB6">
            <w:pPr>
              <w:spacing w:before="0" w:after="0"/>
              <w:rPr>
                <w:rFonts w:cs="Arial"/>
              </w:rPr>
            </w:pPr>
            <w:r w:rsidRPr="00535CB6">
              <w:rPr>
                <w:rFonts w:cs="Arial"/>
              </w:rPr>
              <w:t>8.</w:t>
            </w:r>
          </w:p>
        </w:tc>
        <w:tc>
          <w:tcPr>
            <w:tcW w:w="558" w:type="pct"/>
            <w:shd w:val="clear" w:color="auto" w:fill="auto"/>
            <w:vAlign w:val="center"/>
          </w:tcPr>
          <w:p w14:paraId="413898B3" w14:textId="77777777" w:rsidR="00D32C3E" w:rsidRPr="00535CB6" w:rsidRDefault="00D32C3E" w:rsidP="00535CB6">
            <w:pPr>
              <w:spacing w:before="0" w:after="0"/>
              <w:rPr>
                <w:rFonts w:cs="Arial"/>
              </w:rPr>
            </w:pPr>
            <w:r w:rsidRPr="00535CB6">
              <w:rPr>
                <w:rFonts w:cs="Arial"/>
              </w:rPr>
              <w:t>Sposób zarządzania projektem.</w:t>
            </w:r>
          </w:p>
        </w:tc>
        <w:tc>
          <w:tcPr>
            <w:tcW w:w="1117" w:type="pct"/>
            <w:shd w:val="clear" w:color="auto" w:fill="auto"/>
            <w:vAlign w:val="center"/>
          </w:tcPr>
          <w:p w14:paraId="3346DBBA" w14:textId="77777777" w:rsidR="00D32C3E" w:rsidRPr="00535CB6" w:rsidRDefault="00D32C3E" w:rsidP="00535CB6">
            <w:pPr>
              <w:spacing w:before="0" w:after="0"/>
              <w:rPr>
                <w:rFonts w:cs="Arial"/>
              </w:rPr>
            </w:pPr>
            <w:r w:rsidRPr="00535CB6">
              <w:rPr>
                <w:rFonts w:cs="Arial"/>
              </w:rPr>
              <w:t>Oceniana będzie adekwatność sposobu zarządzania projektem do zakresu zadań w projekcie, tj.:</w:t>
            </w:r>
          </w:p>
          <w:p w14:paraId="40683A19" w14:textId="77777777" w:rsidR="00D32C3E" w:rsidRPr="00535CB6" w:rsidRDefault="00D32C3E" w:rsidP="00DC3249">
            <w:pPr>
              <w:numPr>
                <w:ilvl w:val="0"/>
                <w:numId w:val="423"/>
              </w:numPr>
              <w:spacing w:before="0" w:after="0"/>
              <w:ind w:left="319" w:hanging="283"/>
              <w:rPr>
                <w:rFonts w:cs="Arial"/>
              </w:rPr>
            </w:pPr>
            <w:r w:rsidRPr="00535CB6">
              <w:rPr>
                <w:rFonts w:cs="Arial"/>
              </w:rPr>
              <w:t>liczebność personelu, w tym w szczególności personelu kluczowego;</w:t>
            </w:r>
          </w:p>
          <w:p w14:paraId="7989AE84" w14:textId="77777777" w:rsidR="00D32C3E" w:rsidRPr="00535CB6" w:rsidRDefault="00D32C3E" w:rsidP="00DC3249">
            <w:pPr>
              <w:numPr>
                <w:ilvl w:val="0"/>
                <w:numId w:val="423"/>
              </w:numPr>
              <w:spacing w:before="0" w:after="0"/>
              <w:ind w:left="319" w:hanging="283"/>
              <w:rPr>
                <w:rFonts w:cs="Arial"/>
              </w:rPr>
            </w:pPr>
            <w:r w:rsidRPr="00535CB6">
              <w:rPr>
                <w:rFonts w:cs="Arial"/>
              </w:rPr>
              <w:lastRenderedPageBreak/>
              <w:t>czytelność struktury zarządzania, podział obowiązków i odpowiedzialności;</w:t>
            </w:r>
          </w:p>
          <w:p w14:paraId="31F8EB33" w14:textId="77777777" w:rsidR="00D32C3E" w:rsidRPr="00535CB6" w:rsidRDefault="00D32C3E" w:rsidP="00DC3249">
            <w:pPr>
              <w:numPr>
                <w:ilvl w:val="0"/>
                <w:numId w:val="423"/>
              </w:numPr>
              <w:spacing w:before="0" w:after="0"/>
              <w:ind w:left="319" w:hanging="283"/>
              <w:rPr>
                <w:rFonts w:cs="Arial"/>
              </w:rPr>
            </w:pPr>
            <w:r w:rsidRPr="00535CB6">
              <w:rPr>
                <w:rFonts w:cs="Arial"/>
              </w:rPr>
              <w:t>sposób podejmowania decyzji i sposób komunikacji;</w:t>
            </w:r>
          </w:p>
          <w:p w14:paraId="3563D713" w14:textId="77777777" w:rsidR="00D32C3E" w:rsidRPr="00535CB6" w:rsidRDefault="00D32C3E" w:rsidP="00DC3249">
            <w:pPr>
              <w:numPr>
                <w:ilvl w:val="0"/>
                <w:numId w:val="423"/>
              </w:numPr>
              <w:spacing w:before="0" w:after="0"/>
              <w:ind w:left="319" w:hanging="283"/>
              <w:rPr>
                <w:rFonts w:cs="Arial"/>
              </w:rPr>
            </w:pPr>
            <w:r w:rsidRPr="00535CB6">
              <w:rPr>
                <w:rFonts w:cs="Arial"/>
              </w:rPr>
              <w:t>udział partnerów w zarządzaniu projektem (w przypadku projektów partnerskich);</w:t>
            </w:r>
          </w:p>
          <w:p w14:paraId="523EBBAF" w14:textId="77777777" w:rsidR="00D32C3E" w:rsidRPr="00535CB6" w:rsidRDefault="00D32C3E" w:rsidP="00DC3249">
            <w:pPr>
              <w:numPr>
                <w:ilvl w:val="0"/>
                <w:numId w:val="423"/>
              </w:numPr>
              <w:spacing w:before="0" w:after="0"/>
              <w:ind w:left="319" w:hanging="283"/>
              <w:rPr>
                <w:rFonts w:cs="Arial"/>
              </w:rPr>
            </w:pPr>
            <w:r w:rsidRPr="00535CB6">
              <w:rPr>
                <w:rFonts w:cs="Arial"/>
              </w:rPr>
              <w:t>monitorowanie realizacji projektu.</w:t>
            </w:r>
          </w:p>
        </w:tc>
        <w:tc>
          <w:tcPr>
            <w:tcW w:w="723" w:type="pct"/>
            <w:shd w:val="clear" w:color="auto" w:fill="auto"/>
            <w:vAlign w:val="center"/>
          </w:tcPr>
          <w:p w14:paraId="4BB302DD" w14:textId="77777777" w:rsidR="00D32C3E" w:rsidRPr="00535CB6" w:rsidRDefault="00D32C3E" w:rsidP="00535CB6">
            <w:pPr>
              <w:spacing w:before="0" w:after="0"/>
              <w:rPr>
                <w:rFonts w:cs="Arial"/>
              </w:rPr>
            </w:pPr>
            <w:r w:rsidRPr="00535CB6">
              <w:rPr>
                <w:rFonts w:cs="Arial"/>
                <w:b/>
              </w:rPr>
              <w:lastRenderedPageBreak/>
              <w:t>W przypadku projektów konkursowych:</w:t>
            </w:r>
            <w:r w:rsidRPr="00535CB6">
              <w:rPr>
                <w:rFonts w:cs="Arial"/>
                <w:b/>
              </w:rPr>
              <w:br/>
            </w:r>
            <w:r w:rsidRPr="00535CB6">
              <w:rPr>
                <w:rFonts w:cs="Arial"/>
              </w:rPr>
              <w:t>5/3</w:t>
            </w:r>
          </w:p>
          <w:p w14:paraId="62E62F71"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lastRenderedPageBreak/>
              <w:t>niespełniające kryteriów merytorycznych kierowane są do maksymalnie dwukrotnej poprawy lub uzupełnienia.</w:t>
            </w:r>
          </w:p>
          <w:p w14:paraId="33B6F8E3"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0D76F974"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284C9A94"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1DD2E587"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3EBC23A4" w14:textId="77777777" w:rsidR="00D32C3E" w:rsidRPr="00535CB6" w:rsidRDefault="00D32C3E" w:rsidP="00535CB6">
            <w:pPr>
              <w:spacing w:before="0" w:after="0"/>
              <w:rPr>
                <w:rFonts w:cs="Arial"/>
              </w:rPr>
            </w:pPr>
            <w:r w:rsidRPr="00535CB6">
              <w:rPr>
                <w:rFonts w:cs="Arial"/>
              </w:rPr>
              <w:t>NIE</w:t>
            </w:r>
          </w:p>
        </w:tc>
      </w:tr>
      <w:tr w:rsidR="00E4629E" w:rsidRPr="00E4629E" w14:paraId="21ECE969" w14:textId="77777777" w:rsidTr="00C75C0E">
        <w:trPr>
          <w:gridAfter w:val="1"/>
          <w:wAfter w:w="3" w:type="pct"/>
          <w:trHeight w:val="269"/>
        </w:trPr>
        <w:tc>
          <w:tcPr>
            <w:tcW w:w="146" w:type="pct"/>
            <w:shd w:val="clear" w:color="auto" w:fill="auto"/>
            <w:vAlign w:val="center"/>
          </w:tcPr>
          <w:p w14:paraId="492A3D49" w14:textId="77777777" w:rsidR="00D32C3E" w:rsidRPr="00535CB6" w:rsidRDefault="00D32C3E" w:rsidP="00535CB6">
            <w:pPr>
              <w:spacing w:before="0" w:after="0"/>
              <w:rPr>
                <w:rFonts w:cs="Arial"/>
              </w:rPr>
            </w:pPr>
            <w:r w:rsidRPr="00535CB6">
              <w:rPr>
                <w:rFonts w:cs="Arial"/>
              </w:rPr>
              <w:t>9.</w:t>
            </w:r>
          </w:p>
        </w:tc>
        <w:tc>
          <w:tcPr>
            <w:tcW w:w="558" w:type="pct"/>
            <w:shd w:val="clear" w:color="auto" w:fill="auto"/>
            <w:vAlign w:val="center"/>
          </w:tcPr>
          <w:p w14:paraId="747DFC59" w14:textId="77777777" w:rsidR="00D32C3E" w:rsidRPr="00535CB6" w:rsidRDefault="00D32C3E" w:rsidP="00535CB6">
            <w:pPr>
              <w:autoSpaceDE w:val="0"/>
              <w:autoSpaceDN w:val="0"/>
              <w:adjustRightInd w:val="0"/>
              <w:spacing w:before="0" w:after="0"/>
              <w:rPr>
                <w:rFonts w:cs="Arial"/>
              </w:rPr>
            </w:pPr>
            <w:r w:rsidRPr="00535CB6">
              <w:rPr>
                <w:rFonts w:cs="Arial"/>
                <w:lang w:eastAsia="pl-PL"/>
              </w:rPr>
              <w:t>Efektywność kosztowa projektu i prawidłowość sporządzenia budżetu.</w:t>
            </w:r>
          </w:p>
        </w:tc>
        <w:tc>
          <w:tcPr>
            <w:tcW w:w="1117" w:type="pct"/>
            <w:shd w:val="clear" w:color="auto" w:fill="auto"/>
            <w:vAlign w:val="center"/>
          </w:tcPr>
          <w:p w14:paraId="2046D294" w14:textId="77777777" w:rsidR="00D32C3E" w:rsidRPr="00535CB6" w:rsidRDefault="00D32C3E" w:rsidP="00535CB6">
            <w:pPr>
              <w:autoSpaceDE w:val="0"/>
              <w:autoSpaceDN w:val="0"/>
              <w:adjustRightInd w:val="0"/>
              <w:spacing w:before="0" w:after="0"/>
              <w:rPr>
                <w:rFonts w:cs="Arial"/>
                <w:lang w:eastAsia="pl-PL"/>
              </w:rPr>
            </w:pPr>
            <w:r w:rsidRPr="00535CB6">
              <w:rPr>
                <w:rFonts w:cs="Arial"/>
                <w:lang w:eastAsia="pl-PL"/>
              </w:rPr>
              <w:t>Oceniane będą:</w:t>
            </w:r>
          </w:p>
          <w:p w14:paraId="58092F23"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niezbędność zaplanowanych wydatków w kontekście zaplanowanych zadań i celu projektu;</w:t>
            </w:r>
          </w:p>
          <w:p w14:paraId="73623478"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lastRenderedPageBreak/>
              <w:t>zgodność ze standardem i cenami rynkowymi określonymi w Regulaminie konkursu lub określonymi w Wezwaniu do złożenia wniosku o dofinansowanie projektu pozakonkursowego;</w:t>
            </w:r>
          </w:p>
          <w:p w14:paraId="1983C8DF" w14:textId="77777777" w:rsidR="00D32C3E" w:rsidRPr="00535CB6" w:rsidRDefault="00D32C3E" w:rsidP="00DC3249">
            <w:pPr>
              <w:numPr>
                <w:ilvl w:val="0"/>
                <w:numId w:val="424"/>
              </w:numPr>
              <w:autoSpaceDE w:val="0"/>
              <w:autoSpaceDN w:val="0"/>
              <w:adjustRightInd w:val="0"/>
              <w:spacing w:before="0" w:after="0"/>
              <w:ind w:left="461" w:hanging="425"/>
              <w:rPr>
                <w:rFonts w:cs="Arial"/>
                <w:lang w:eastAsia="pl-PL"/>
              </w:rPr>
            </w:pPr>
            <w:r w:rsidRPr="00535CB6">
              <w:rPr>
                <w:rFonts w:cs="Arial"/>
                <w:lang w:eastAsia="pl-PL"/>
              </w:rPr>
              <w:t>kwalifikowalność wydatków;</w:t>
            </w:r>
          </w:p>
          <w:p w14:paraId="6FBDCE6D"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racjonalność i efektywność wydatków projektu;</w:t>
            </w:r>
          </w:p>
          <w:p w14:paraId="5FA52D5F" w14:textId="77777777" w:rsidR="00D32C3E" w:rsidRPr="00535CB6" w:rsidRDefault="00D32C3E" w:rsidP="00DC3249">
            <w:pPr>
              <w:numPr>
                <w:ilvl w:val="0"/>
                <w:numId w:val="424"/>
              </w:numPr>
              <w:autoSpaceDE w:val="0"/>
              <w:autoSpaceDN w:val="0"/>
              <w:adjustRightInd w:val="0"/>
              <w:spacing w:before="0" w:after="0"/>
              <w:ind w:left="461" w:hanging="425"/>
              <w:rPr>
                <w:rFonts w:cs="Arial"/>
              </w:rPr>
            </w:pPr>
            <w:r w:rsidRPr="00535CB6">
              <w:rPr>
                <w:rFonts w:cs="Arial"/>
              </w:rPr>
              <w:t>poprawność uzasadnienia wydatków w ramach kwot ryczałtowych (o ile dotyczy).</w:t>
            </w:r>
          </w:p>
        </w:tc>
        <w:tc>
          <w:tcPr>
            <w:tcW w:w="723" w:type="pct"/>
            <w:shd w:val="clear" w:color="auto" w:fill="auto"/>
            <w:vAlign w:val="center"/>
          </w:tcPr>
          <w:p w14:paraId="5ECA866D" w14:textId="77777777" w:rsidR="00D32C3E" w:rsidRPr="00535CB6" w:rsidRDefault="00D32C3E" w:rsidP="00535CB6">
            <w:pPr>
              <w:spacing w:before="0" w:after="0"/>
              <w:rPr>
                <w:rFonts w:cs="Arial"/>
              </w:rPr>
            </w:pPr>
            <w:r w:rsidRPr="00535CB6">
              <w:rPr>
                <w:rFonts w:cs="Arial"/>
                <w:b/>
              </w:rPr>
              <w:lastRenderedPageBreak/>
              <w:t>Dla projektów konkursowych:</w:t>
            </w:r>
            <w:r w:rsidRPr="00535CB6">
              <w:rPr>
                <w:rFonts w:cs="Arial"/>
                <w:b/>
              </w:rPr>
              <w:br/>
            </w:r>
            <w:r w:rsidRPr="00535CB6">
              <w:rPr>
                <w:rFonts w:cs="Arial"/>
              </w:rPr>
              <w:t>15/9</w:t>
            </w:r>
          </w:p>
          <w:p w14:paraId="39D8D2DD" w14:textId="77777777" w:rsidR="00D32C3E" w:rsidRPr="00535CB6" w:rsidRDefault="00D32C3E" w:rsidP="00535CB6">
            <w:pPr>
              <w:spacing w:before="0" w:after="0"/>
              <w:rPr>
                <w:rFonts w:cs="Arial"/>
              </w:rPr>
            </w:pPr>
            <w:r w:rsidRPr="00535CB6">
              <w:rPr>
                <w:rFonts w:cs="Arial"/>
                <w:b/>
              </w:rPr>
              <w:t xml:space="preserve">Projekty pozakonkursowe </w:t>
            </w:r>
            <w:r w:rsidRPr="00535CB6">
              <w:rPr>
                <w:rFonts w:cs="Arial"/>
              </w:rPr>
              <w:t xml:space="preserve">niespełniające kryteriów </w:t>
            </w:r>
            <w:r w:rsidRPr="00535CB6">
              <w:rPr>
                <w:rFonts w:cs="Arial"/>
              </w:rPr>
              <w:lastRenderedPageBreak/>
              <w:t>merytorycznych kierowane są do maksymalnie dwukrotnej poprawy lub uzupełnienia.</w:t>
            </w:r>
          </w:p>
          <w:p w14:paraId="4E1E36CF" w14:textId="77777777" w:rsidR="00D32C3E" w:rsidRPr="00535CB6" w:rsidRDefault="00D32C3E" w:rsidP="00535CB6">
            <w:pPr>
              <w:spacing w:before="0" w:after="0"/>
              <w:rPr>
                <w:rFonts w:cs="Arial"/>
              </w:rPr>
            </w:pPr>
            <w:r w:rsidRPr="00535CB6">
              <w:rPr>
                <w:rFonts w:eastAsia="Times New Roman" w:cs="Arial"/>
              </w:rPr>
              <w:t>W przypadku braku poprawy lub uzupełnienia projektu w wyznaczonym terminie wniosek jest odrzucany na etapie oceny merytorycznej.</w:t>
            </w:r>
          </w:p>
        </w:tc>
        <w:tc>
          <w:tcPr>
            <w:tcW w:w="1032" w:type="pct"/>
            <w:vAlign w:val="center"/>
          </w:tcPr>
          <w:p w14:paraId="78298AD2" w14:textId="77777777" w:rsidR="00D32C3E" w:rsidRPr="00535CB6" w:rsidRDefault="00D32C3E" w:rsidP="00535CB6">
            <w:pPr>
              <w:spacing w:before="0" w:after="0"/>
              <w:rPr>
                <w:rFonts w:cs="Arial"/>
              </w:rPr>
            </w:pPr>
            <w:r w:rsidRPr="00535CB6">
              <w:rPr>
                <w:rFonts w:cs="Arial"/>
              </w:rPr>
              <w:lastRenderedPageBreak/>
              <w:t>TAK</w:t>
            </w:r>
          </w:p>
        </w:tc>
        <w:tc>
          <w:tcPr>
            <w:tcW w:w="441" w:type="pct"/>
            <w:shd w:val="clear" w:color="auto" w:fill="auto"/>
            <w:vAlign w:val="center"/>
          </w:tcPr>
          <w:p w14:paraId="6CBFA282" w14:textId="77777777" w:rsidR="00D32C3E" w:rsidRPr="00535CB6" w:rsidRDefault="00D32C3E" w:rsidP="00535CB6">
            <w:pPr>
              <w:spacing w:before="0" w:after="0"/>
              <w:rPr>
                <w:rFonts w:cs="Arial"/>
              </w:rPr>
            </w:pPr>
            <w:r w:rsidRPr="00535CB6">
              <w:rPr>
                <w:rFonts w:cs="Arial"/>
              </w:rPr>
              <w:t>X</w:t>
            </w:r>
          </w:p>
        </w:tc>
        <w:tc>
          <w:tcPr>
            <w:tcW w:w="441" w:type="pct"/>
            <w:vAlign w:val="center"/>
          </w:tcPr>
          <w:p w14:paraId="0ECA37C3" w14:textId="77777777" w:rsidR="00D32C3E" w:rsidRPr="00535CB6" w:rsidRDefault="00D32C3E" w:rsidP="00535CB6">
            <w:pPr>
              <w:spacing w:before="0" w:after="0"/>
              <w:rPr>
                <w:rFonts w:cs="Arial"/>
              </w:rPr>
            </w:pPr>
            <w:r w:rsidRPr="00535CB6">
              <w:rPr>
                <w:rFonts w:cs="Arial"/>
              </w:rPr>
              <w:t>X</w:t>
            </w:r>
          </w:p>
        </w:tc>
        <w:tc>
          <w:tcPr>
            <w:tcW w:w="539" w:type="pct"/>
            <w:vAlign w:val="center"/>
          </w:tcPr>
          <w:p w14:paraId="7EC9E1EB" w14:textId="77777777" w:rsidR="00D32C3E" w:rsidRPr="00535CB6" w:rsidRDefault="00D32C3E" w:rsidP="00535CB6">
            <w:pPr>
              <w:spacing w:before="0" w:after="0"/>
              <w:rPr>
                <w:rFonts w:cs="Arial"/>
              </w:rPr>
            </w:pPr>
            <w:r w:rsidRPr="00535CB6">
              <w:rPr>
                <w:rFonts w:cs="Arial"/>
              </w:rPr>
              <w:t>NIE</w:t>
            </w:r>
          </w:p>
        </w:tc>
      </w:tr>
    </w:tbl>
    <w:p w14:paraId="4EF615E8" w14:textId="2BDA7A0E" w:rsidR="001E0A5F" w:rsidRDefault="001E0A5F" w:rsidP="001D5858">
      <w:pPr>
        <w:pStyle w:val="Bezodstpw"/>
        <w:rPr>
          <w:rFonts w:cs="Arial"/>
          <w:smallCaps/>
          <w:spacing w:val="5"/>
          <w:sz w:val="32"/>
          <w:szCs w:val="32"/>
          <w:lang w:eastAsia="pl-PL"/>
        </w:rPr>
      </w:pPr>
      <w:r>
        <w:rPr>
          <w:rFonts w:cs="Arial"/>
          <w:smallCaps/>
          <w:spacing w:val="5"/>
          <w:sz w:val="32"/>
          <w:szCs w:val="32"/>
          <w:lang w:eastAsia="pl-PL"/>
        </w:rPr>
        <w:br w:type="page"/>
      </w:r>
    </w:p>
    <w:p w14:paraId="0A210565" w14:textId="32049E1B" w:rsidR="00DD373D" w:rsidRDefault="00DD373D" w:rsidP="00DC3249">
      <w:pPr>
        <w:pStyle w:val="Nagwek2"/>
        <w:numPr>
          <w:ilvl w:val="0"/>
          <w:numId w:val="481"/>
        </w:numPr>
        <w:rPr>
          <w:lang w:eastAsia="pl-PL"/>
        </w:rPr>
      </w:pPr>
      <w:bookmarkStart w:id="406" w:name="_Toc131078596"/>
      <w:bookmarkStart w:id="407" w:name="_Toc457226218"/>
      <w:bookmarkStart w:id="408" w:name="_Toc457376968"/>
      <w:bookmarkStart w:id="409" w:name="_Toc457381540"/>
      <w:bookmarkStart w:id="410" w:name="_Toc457987817"/>
      <w:bookmarkStart w:id="411" w:name="_Toc462147181"/>
      <w:r>
        <w:rPr>
          <w:lang w:eastAsia="pl-PL"/>
        </w:rPr>
        <w:lastRenderedPageBreak/>
        <w:t>Kryterium</w:t>
      </w:r>
      <w:r w:rsidRPr="00AE2748">
        <w:rPr>
          <w:lang w:eastAsia="pl-PL"/>
        </w:rPr>
        <w:t xml:space="preserve"> </w:t>
      </w:r>
      <w:r>
        <w:rPr>
          <w:lang w:eastAsia="pl-PL"/>
        </w:rPr>
        <w:t xml:space="preserve">podsumowujące </w:t>
      </w:r>
      <w:r w:rsidRPr="00AE2748">
        <w:rPr>
          <w:lang w:eastAsia="pl-PL"/>
        </w:rPr>
        <w:t>ogólne</w:t>
      </w:r>
      <w:bookmarkEnd w:id="406"/>
    </w:p>
    <w:p w14:paraId="492EFA8D" w14:textId="2C48A08A" w:rsidR="00BF6163" w:rsidRDefault="00BF6163" w:rsidP="00DD5290">
      <w:pPr>
        <w:pStyle w:val="Bezodstpw"/>
        <w:ind w:left="284"/>
      </w:pPr>
      <w:r w:rsidRPr="00CE0119">
        <w:t>Kryteria wyboru projektów przyjęte przez Ko</w:t>
      </w:r>
      <w:r>
        <w:t xml:space="preserve">mitet Monitorujący RPO WM na </w:t>
      </w:r>
      <w:r>
        <w:rPr>
          <w:rFonts w:cs="Arial"/>
        </w:rPr>
        <w:t>LII</w:t>
      </w:r>
      <w:r w:rsidR="006A6D2F">
        <w:t xml:space="preserve"> p</w:t>
      </w:r>
      <w:r w:rsidRPr="00CE0119">
        <w:t>osiedzeniu w dniu</w:t>
      </w:r>
      <w:r>
        <w:t xml:space="preserve"> 14 listopada 2019 r.</w:t>
      </w: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936"/>
        <w:gridCol w:w="5774"/>
        <w:gridCol w:w="4806"/>
      </w:tblGrid>
      <w:tr w:rsidR="00BF6163" w:rsidRPr="00CE3AC5" w14:paraId="4C7F3DC4" w14:textId="77777777" w:rsidTr="0066126B">
        <w:trPr>
          <w:trHeight w:val="288"/>
        </w:trPr>
        <w:tc>
          <w:tcPr>
            <w:tcW w:w="194" w:type="pct"/>
            <w:vMerge w:val="restart"/>
            <w:shd w:val="clear" w:color="auto" w:fill="BFBFBF"/>
            <w:vAlign w:val="center"/>
          </w:tcPr>
          <w:p w14:paraId="5B88D4EE" w14:textId="77777777" w:rsidR="00BF6163" w:rsidRPr="00535CB6" w:rsidRDefault="00BF6163" w:rsidP="00145F0C">
            <w:pPr>
              <w:rPr>
                <w:rFonts w:cs="Arial"/>
                <w:b/>
              </w:rPr>
            </w:pPr>
            <w:r w:rsidRPr="00535CB6">
              <w:rPr>
                <w:rFonts w:cs="Arial"/>
                <w:b/>
              </w:rPr>
              <w:t>Lp.</w:t>
            </w:r>
          </w:p>
        </w:tc>
        <w:tc>
          <w:tcPr>
            <w:tcW w:w="1044" w:type="pct"/>
            <w:vMerge w:val="restart"/>
            <w:shd w:val="clear" w:color="auto" w:fill="BFBFBF"/>
            <w:vAlign w:val="center"/>
          </w:tcPr>
          <w:p w14:paraId="2B5D9A49" w14:textId="77777777" w:rsidR="00BF6163" w:rsidRPr="00535CB6" w:rsidRDefault="00BF6163" w:rsidP="00145F0C">
            <w:pPr>
              <w:rPr>
                <w:rFonts w:cs="Arial"/>
                <w:b/>
              </w:rPr>
            </w:pPr>
            <w:r w:rsidRPr="00535CB6">
              <w:rPr>
                <w:rFonts w:cs="Arial"/>
                <w:b/>
              </w:rPr>
              <w:t>Nazwa kryterium</w:t>
            </w:r>
          </w:p>
        </w:tc>
        <w:tc>
          <w:tcPr>
            <w:tcW w:w="2053" w:type="pct"/>
            <w:vMerge w:val="restart"/>
            <w:shd w:val="clear" w:color="auto" w:fill="BFBFBF"/>
            <w:vAlign w:val="center"/>
          </w:tcPr>
          <w:p w14:paraId="40F4A49B" w14:textId="77777777" w:rsidR="00BF6163" w:rsidRPr="00535CB6" w:rsidRDefault="00BF6163" w:rsidP="00145F0C">
            <w:pPr>
              <w:rPr>
                <w:rFonts w:cs="Arial"/>
                <w:b/>
              </w:rPr>
            </w:pPr>
            <w:r w:rsidRPr="00535CB6">
              <w:rPr>
                <w:rFonts w:cs="Arial"/>
                <w:b/>
              </w:rPr>
              <w:t>Opis kryterium</w:t>
            </w:r>
          </w:p>
        </w:tc>
        <w:tc>
          <w:tcPr>
            <w:tcW w:w="1709" w:type="pct"/>
            <w:vMerge w:val="restart"/>
            <w:shd w:val="clear" w:color="auto" w:fill="BFBFBF"/>
            <w:vAlign w:val="center"/>
          </w:tcPr>
          <w:p w14:paraId="045BB018" w14:textId="77777777" w:rsidR="00BF6163" w:rsidRPr="00535CB6" w:rsidRDefault="00BF6163" w:rsidP="00145F0C">
            <w:pPr>
              <w:rPr>
                <w:rFonts w:cs="Arial"/>
                <w:b/>
              </w:rPr>
            </w:pPr>
            <w:r w:rsidRPr="00535CB6">
              <w:rPr>
                <w:rFonts w:cs="Arial"/>
                <w:b/>
              </w:rPr>
              <w:t xml:space="preserve">Opis znaczenia kryterium </w:t>
            </w:r>
          </w:p>
        </w:tc>
      </w:tr>
      <w:tr w:rsidR="00BF6163" w:rsidRPr="00CE3AC5" w14:paraId="2BBAE455" w14:textId="77777777" w:rsidTr="00145F0C">
        <w:trPr>
          <w:trHeight w:val="545"/>
        </w:trPr>
        <w:tc>
          <w:tcPr>
            <w:tcW w:w="194" w:type="pct"/>
            <w:vMerge/>
            <w:shd w:val="clear" w:color="auto" w:fill="BFBFBF"/>
            <w:vAlign w:val="center"/>
          </w:tcPr>
          <w:p w14:paraId="4871791F" w14:textId="77777777" w:rsidR="00BF6163" w:rsidRPr="00535CB6" w:rsidRDefault="00BF6163" w:rsidP="00145F0C">
            <w:pPr>
              <w:rPr>
                <w:rFonts w:cs="Arial"/>
              </w:rPr>
            </w:pPr>
          </w:p>
        </w:tc>
        <w:tc>
          <w:tcPr>
            <w:tcW w:w="1044" w:type="pct"/>
            <w:vMerge/>
            <w:shd w:val="clear" w:color="auto" w:fill="BFBFBF"/>
            <w:vAlign w:val="center"/>
          </w:tcPr>
          <w:p w14:paraId="444069D6" w14:textId="77777777" w:rsidR="00BF6163" w:rsidRPr="00535CB6" w:rsidRDefault="00BF6163" w:rsidP="00145F0C">
            <w:pPr>
              <w:rPr>
                <w:rFonts w:cs="Arial"/>
                <w:b/>
              </w:rPr>
            </w:pPr>
          </w:p>
        </w:tc>
        <w:tc>
          <w:tcPr>
            <w:tcW w:w="2053" w:type="pct"/>
            <w:vMerge/>
            <w:shd w:val="clear" w:color="auto" w:fill="BFBFBF"/>
            <w:vAlign w:val="center"/>
          </w:tcPr>
          <w:p w14:paraId="76290CD5" w14:textId="77777777" w:rsidR="00BF6163" w:rsidRPr="00535CB6" w:rsidRDefault="00BF6163" w:rsidP="00145F0C">
            <w:pPr>
              <w:rPr>
                <w:rFonts w:cs="Arial"/>
                <w:b/>
              </w:rPr>
            </w:pPr>
          </w:p>
        </w:tc>
        <w:tc>
          <w:tcPr>
            <w:tcW w:w="1709" w:type="pct"/>
            <w:vMerge/>
            <w:shd w:val="clear" w:color="auto" w:fill="BFBFBF"/>
            <w:vAlign w:val="center"/>
          </w:tcPr>
          <w:p w14:paraId="1FDE3C45" w14:textId="77777777" w:rsidR="00BF6163" w:rsidRPr="00535CB6" w:rsidRDefault="00BF6163" w:rsidP="00145F0C">
            <w:pPr>
              <w:rPr>
                <w:rFonts w:cs="Arial"/>
                <w:b/>
              </w:rPr>
            </w:pPr>
          </w:p>
        </w:tc>
      </w:tr>
      <w:tr w:rsidR="00BF6163" w:rsidRPr="00CE3AC5" w14:paraId="4FE5F448" w14:textId="77777777" w:rsidTr="00145F0C">
        <w:tc>
          <w:tcPr>
            <w:tcW w:w="194" w:type="pct"/>
            <w:shd w:val="clear" w:color="auto" w:fill="auto"/>
            <w:vAlign w:val="center"/>
          </w:tcPr>
          <w:p w14:paraId="3BD64C5F" w14:textId="77777777" w:rsidR="00BF6163" w:rsidRPr="00535CB6" w:rsidRDefault="00BF6163" w:rsidP="00145F0C">
            <w:pPr>
              <w:rPr>
                <w:rFonts w:cs="Arial"/>
              </w:rPr>
            </w:pPr>
            <w:r w:rsidRPr="00535CB6">
              <w:rPr>
                <w:rFonts w:cs="Arial"/>
              </w:rPr>
              <w:t>1.</w:t>
            </w:r>
          </w:p>
        </w:tc>
        <w:tc>
          <w:tcPr>
            <w:tcW w:w="1044" w:type="pct"/>
            <w:shd w:val="clear" w:color="auto" w:fill="auto"/>
            <w:vAlign w:val="center"/>
          </w:tcPr>
          <w:p w14:paraId="273CBAE5" w14:textId="77777777" w:rsidR="00BF6163" w:rsidRPr="00535CB6" w:rsidRDefault="00BF6163" w:rsidP="00145F0C">
            <w:pPr>
              <w:rPr>
                <w:rFonts w:cs="Arial"/>
              </w:rPr>
            </w:pPr>
            <w:r w:rsidRPr="00535CB6">
              <w:rPr>
                <w:rFonts w:cs="Arial"/>
                <w:lang w:eastAsia="pl-PL"/>
              </w:rPr>
              <w:t xml:space="preserve">Negocjacje zakończyły się wynikiem pozytywnym. </w:t>
            </w:r>
          </w:p>
        </w:tc>
        <w:tc>
          <w:tcPr>
            <w:tcW w:w="2053" w:type="pct"/>
            <w:shd w:val="clear" w:color="auto" w:fill="auto"/>
            <w:vAlign w:val="center"/>
          </w:tcPr>
          <w:p w14:paraId="5FDAA99F" w14:textId="77777777" w:rsidR="00BF6163" w:rsidRPr="00535CB6" w:rsidRDefault="00BF6163" w:rsidP="00145F0C">
            <w:pPr>
              <w:ind w:left="34" w:hanging="34"/>
              <w:rPr>
                <w:rFonts w:cs="Arial"/>
              </w:rPr>
            </w:pPr>
            <w:r w:rsidRPr="00535CB6">
              <w:rPr>
                <w:rFonts w:cs="Arial"/>
              </w:rPr>
              <w:t>Kryterium będzie uznane za spełnione w przypadku, gdy:</w:t>
            </w:r>
          </w:p>
          <w:p w14:paraId="62AA2F12" w14:textId="77777777" w:rsidR="00BF6163" w:rsidRPr="00535CB6" w:rsidRDefault="00BF6163" w:rsidP="00145F0C">
            <w:pPr>
              <w:ind w:left="34" w:hanging="34"/>
              <w:rPr>
                <w:rFonts w:cs="Arial"/>
              </w:rPr>
            </w:pPr>
            <w:r w:rsidRPr="00535CB6">
              <w:rPr>
                <w:rFonts w:cs="Arial"/>
              </w:rPr>
              <w:t xml:space="preserve">- zostały spełnione warunki określone przez oceniających lub przewodniczącego KOP podczas negocjacji; </w:t>
            </w:r>
          </w:p>
          <w:p w14:paraId="35DCBE79" w14:textId="77777777" w:rsidR="00BF6163" w:rsidRPr="00535CB6" w:rsidRDefault="00BF6163" w:rsidP="00145F0C">
            <w:pPr>
              <w:ind w:left="34" w:hanging="34"/>
              <w:rPr>
                <w:rFonts w:cs="Arial"/>
              </w:rPr>
            </w:pPr>
            <w:r w:rsidRPr="00535CB6">
              <w:rPr>
                <w:rFonts w:cs="Arial"/>
              </w:rPr>
              <w:t>- zostały udzielone informacje i wyjaśnienia wymagane podczas negocjacji i IOK zaakceptowała stanowisko wnioskodawcy;</w:t>
            </w:r>
          </w:p>
          <w:p w14:paraId="7084083D" w14:textId="77777777" w:rsidR="00BF6163" w:rsidRPr="00535CB6" w:rsidRDefault="00BF6163" w:rsidP="00145F0C">
            <w:pPr>
              <w:ind w:left="36" w:hanging="36"/>
              <w:rPr>
                <w:rFonts w:cs="Arial"/>
              </w:rPr>
            </w:pPr>
            <w:r w:rsidRPr="00535CB6">
              <w:rPr>
                <w:rFonts w:cs="Arial"/>
              </w:rPr>
              <w:t>- do projektu nie wprowadzono innych nieuzgodnionych w ramach negocjacji zmian;</w:t>
            </w:r>
          </w:p>
          <w:p w14:paraId="143CF5AA" w14:textId="77777777" w:rsidR="00BF6163" w:rsidRPr="00535CB6" w:rsidRDefault="00BF6163" w:rsidP="00145F0C">
            <w:pPr>
              <w:ind w:left="36" w:hanging="36"/>
              <w:rPr>
                <w:rFonts w:cs="Arial"/>
              </w:rPr>
            </w:pPr>
            <w:r w:rsidRPr="00535CB6">
              <w:rPr>
                <w:rFonts w:cs="Arial"/>
              </w:rPr>
              <w:t>- kwota dofinansowania projektu przekracza wyrażoną w PLN równowartość 100 tys. EUR (dotyczy tylko naborów, dla których określono minimalną wartość dofinansowania)</w:t>
            </w:r>
          </w:p>
        </w:tc>
        <w:tc>
          <w:tcPr>
            <w:tcW w:w="1709" w:type="pct"/>
            <w:shd w:val="clear" w:color="auto" w:fill="auto"/>
            <w:vAlign w:val="center"/>
          </w:tcPr>
          <w:p w14:paraId="01A924A6" w14:textId="77777777" w:rsidR="00BF6163" w:rsidRPr="00535CB6" w:rsidRDefault="00BF6163" w:rsidP="00145F0C">
            <w:pPr>
              <w:rPr>
                <w:rFonts w:cs="Arial"/>
              </w:rPr>
            </w:pPr>
            <w:r w:rsidRPr="00535CB6">
              <w:rPr>
                <w:rFonts w:cs="Arial"/>
              </w:rPr>
              <w:t>Kryterium dotyczy wyłącznie projektów konkursowych kierowanych do negocjacji. Spełnienie kryterium jest konieczne do przyznania dofinansowania.</w:t>
            </w:r>
          </w:p>
          <w:p w14:paraId="50EF9606" w14:textId="77777777" w:rsidR="00BF6163" w:rsidRPr="00535CB6" w:rsidRDefault="00BF6163" w:rsidP="00145F0C">
            <w:pPr>
              <w:rPr>
                <w:rFonts w:cs="Arial"/>
              </w:rPr>
            </w:pPr>
            <w:r w:rsidRPr="00535CB6">
              <w:rPr>
                <w:rFonts w:cs="Arial"/>
              </w:rPr>
              <w:t>Niespełnienie któregokolwiek z czterech warunków wymienionych w opisie kryterium skutkuje negatywną oceną całego kryterium.</w:t>
            </w:r>
          </w:p>
          <w:p w14:paraId="125B33FC" w14:textId="77777777" w:rsidR="00BF6163" w:rsidRPr="00535CB6" w:rsidRDefault="00BF6163" w:rsidP="00145F0C">
            <w:pPr>
              <w:rPr>
                <w:rFonts w:cs="Arial"/>
              </w:rPr>
            </w:pPr>
            <w:r w:rsidRPr="00535CB6">
              <w:rPr>
                <w:rFonts w:cs="Arial"/>
              </w:rPr>
              <w:t xml:space="preserve">Projekty niespełniające kryterium są odrzucane na etapie oceny merytorycznej. </w:t>
            </w:r>
          </w:p>
        </w:tc>
      </w:tr>
    </w:tbl>
    <w:p w14:paraId="3EF07EFA" w14:textId="77777777" w:rsidR="00DD373D" w:rsidRDefault="00DD373D">
      <w:pPr>
        <w:spacing w:before="120" w:after="120" w:line="276" w:lineRule="auto"/>
        <w:jc w:val="both"/>
        <w:rPr>
          <w:rFonts w:cs="Arial"/>
          <w:b/>
          <w:spacing w:val="5"/>
          <w:sz w:val="28"/>
          <w:szCs w:val="28"/>
          <w:lang w:eastAsia="pl-PL"/>
        </w:rPr>
      </w:pPr>
      <w:r>
        <w:rPr>
          <w:rFonts w:cs="Arial"/>
          <w:lang w:eastAsia="pl-PL"/>
        </w:rPr>
        <w:br w:type="page"/>
      </w:r>
    </w:p>
    <w:p w14:paraId="5C965916" w14:textId="67DADA5D" w:rsidR="0011564B" w:rsidRPr="00F877B4" w:rsidRDefault="00030D94" w:rsidP="00CA5AB0">
      <w:pPr>
        <w:pStyle w:val="Nagwek2"/>
        <w:rPr>
          <w:rFonts w:cs="Arial"/>
          <w:lang w:eastAsia="pl-PL"/>
        </w:rPr>
      </w:pPr>
      <w:bookmarkStart w:id="412" w:name="_Toc131078597"/>
      <w:r>
        <w:rPr>
          <w:rFonts w:cs="Arial"/>
          <w:lang w:eastAsia="pl-PL"/>
        </w:rPr>
        <w:lastRenderedPageBreak/>
        <w:t>5</w:t>
      </w:r>
      <w:r w:rsidR="0067635C" w:rsidRPr="00F877B4">
        <w:rPr>
          <w:rFonts w:cs="Arial"/>
          <w:lang w:eastAsia="pl-PL"/>
        </w:rPr>
        <w:t>. Kryteria merytoryczne szczegółowe</w:t>
      </w:r>
      <w:bookmarkEnd w:id="407"/>
      <w:bookmarkEnd w:id="408"/>
      <w:bookmarkEnd w:id="409"/>
      <w:bookmarkEnd w:id="410"/>
      <w:bookmarkEnd w:id="411"/>
      <w:bookmarkEnd w:id="412"/>
    </w:p>
    <w:p w14:paraId="2E4E6FC9" w14:textId="35F9EBD0" w:rsidR="00D364C9" w:rsidRPr="00F877B4" w:rsidRDefault="00D364C9" w:rsidP="00D364C9">
      <w:pPr>
        <w:pStyle w:val="Nagwek3"/>
        <w:rPr>
          <w:rFonts w:cs="Arial"/>
        </w:rPr>
      </w:pPr>
      <w:bookmarkStart w:id="413" w:name="_Toc457226219"/>
      <w:bookmarkStart w:id="414" w:name="_Toc457376969"/>
      <w:bookmarkStart w:id="415" w:name="_Toc457381541"/>
      <w:bookmarkStart w:id="416" w:name="_Toc457987818"/>
      <w:bookmarkStart w:id="417" w:name="_Toc462147182"/>
      <w:bookmarkStart w:id="418" w:name="_Toc131078598"/>
      <w:r w:rsidRPr="00F877B4">
        <w:rPr>
          <w:rFonts w:cs="Arial"/>
        </w:rPr>
        <w:t>Oś priorytetowa VIII – Rozwój rynku pracy</w:t>
      </w:r>
      <w:bookmarkEnd w:id="413"/>
      <w:bookmarkEnd w:id="414"/>
      <w:bookmarkEnd w:id="415"/>
      <w:bookmarkEnd w:id="416"/>
      <w:bookmarkEnd w:id="417"/>
      <w:bookmarkEnd w:id="418"/>
    </w:p>
    <w:p w14:paraId="12233EE6" w14:textId="0E7CDE71" w:rsidR="00D364C9" w:rsidRPr="00F877B4" w:rsidRDefault="00D364C9" w:rsidP="00D364C9">
      <w:pPr>
        <w:pStyle w:val="Nagwek4"/>
        <w:rPr>
          <w:rFonts w:cs="Arial"/>
        </w:rPr>
      </w:pPr>
      <w:bookmarkStart w:id="419" w:name="_Toc457226220"/>
      <w:bookmarkStart w:id="420" w:name="_Toc457376970"/>
      <w:bookmarkStart w:id="421" w:name="_Toc457381542"/>
      <w:bookmarkStart w:id="422" w:name="_Toc457987819"/>
      <w:bookmarkStart w:id="423" w:name="_Toc462147183"/>
      <w:bookmarkStart w:id="424" w:name="_Toc131078599"/>
      <w:r w:rsidRPr="00F877B4">
        <w:rPr>
          <w:rFonts w:cs="Arial"/>
        </w:rPr>
        <w:t>Działanie 8.1 – Aktywizacja zawodowa osób bezrobotnych przez PUP</w:t>
      </w:r>
      <w:r w:rsidR="004C610B" w:rsidRPr="004C610B">
        <w:t xml:space="preserve"> </w:t>
      </w:r>
      <w:r w:rsidR="004C610B" w:rsidRPr="004C610B">
        <w:rPr>
          <w:rFonts w:cs="Arial"/>
        </w:rPr>
        <w:t>i przeciwdziałani</w:t>
      </w:r>
      <w:r w:rsidR="006E5767">
        <w:rPr>
          <w:rFonts w:cs="Arial"/>
        </w:rPr>
        <w:t>e</w:t>
      </w:r>
      <w:r w:rsidR="004C610B" w:rsidRPr="004C610B">
        <w:rPr>
          <w:rFonts w:cs="Arial"/>
        </w:rPr>
        <w:t xml:space="preserve"> skutkom epidemii COVID-19</w:t>
      </w:r>
      <w:r w:rsidR="004C610B">
        <w:rPr>
          <w:rFonts w:cs="Arial"/>
        </w:rPr>
        <w:t xml:space="preserve"> </w:t>
      </w:r>
      <w:r w:rsidRPr="00F877B4">
        <w:rPr>
          <w:rFonts w:cs="Arial"/>
        </w:rPr>
        <w:t>.</w:t>
      </w:r>
      <w:bookmarkEnd w:id="419"/>
      <w:bookmarkEnd w:id="420"/>
      <w:bookmarkEnd w:id="421"/>
      <w:bookmarkEnd w:id="422"/>
      <w:bookmarkEnd w:id="423"/>
      <w:bookmarkEnd w:id="424"/>
    </w:p>
    <w:p w14:paraId="5BC8F647" w14:textId="7BAB218E" w:rsidR="005A7BCD" w:rsidRPr="00145F0C" w:rsidRDefault="005A7BCD">
      <w:pPr>
        <w:rPr>
          <w:rFonts w:cs="Arial"/>
          <w:sz w:val="22"/>
          <w:szCs w:val="22"/>
        </w:rPr>
      </w:pPr>
      <w:r w:rsidRPr="00145F0C">
        <w:rPr>
          <w:rFonts w:cs="Arial"/>
          <w:sz w:val="22"/>
          <w:szCs w:val="22"/>
        </w:rPr>
        <w:t>Kryteria znajdują się w oddzielnym rozdziale „</w:t>
      </w:r>
      <w:r w:rsidR="00312960" w:rsidRPr="00145F0C">
        <w:rPr>
          <w:rFonts w:cs="Arial"/>
          <w:sz w:val="22"/>
          <w:szCs w:val="22"/>
        </w:rPr>
        <w:t>Działanie 8.1 (8i) - projekty realizowane przez Powiatowe Urzędy Pracy”</w:t>
      </w:r>
      <w:r w:rsidRPr="00145F0C">
        <w:rPr>
          <w:rFonts w:cs="Arial"/>
          <w:sz w:val="22"/>
          <w:szCs w:val="22"/>
        </w:rPr>
        <w:t xml:space="preserve"> – ze względu na specyfikę.</w:t>
      </w:r>
    </w:p>
    <w:p w14:paraId="42BFE0F3" w14:textId="479CDC4E" w:rsidR="00D364C9" w:rsidRPr="00F877B4" w:rsidRDefault="00D364C9">
      <w:pPr>
        <w:rPr>
          <w:rFonts w:cs="Arial"/>
        </w:rPr>
      </w:pPr>
      <w:r w:rsidRPr="00F877B4">
        <w:rPr>
          <w:rFonts w:cs="Arial"/>
        </w:rPr>
        <w:br w:type="page"/>
      </w:r>
    </w:p>
    <w:p w14:paraId="016C2EDC" w14:textId="199E4054" w:rsidR="00D364C9" w:rsidRPr="00F877B4" w:rsidRDefault="00D364C9" w:rsidP="00DD0841">
      <w:pPr>
        <w:pStyle w:val="Nagwek4"/>
        <w:rPr>
          <w:rFonts w:cs="Arial"/>
          <w:lang w:eastAsia="pl-PL"/>
        </w:rPr>
      </w:pPr>
      <w:bookmarkStart w:id="425" w:name="_Toc457226221"/>
      <w:bookmarkStart w:id="426" w:name="_Toc457376971"/>
      <w:bookmarkStart w:id="427" w:name="_Toc457381543"/>
      <w:bookmarkStart w:id="428" w:name="_Toc457987820"/>
      <w:bookmarkStart w:id="429" w:name="_Toc462147184"/>
      <w:bookmarkStart w:id="430" w:name="_Toc131078600"/>
      <w:r w:rsidRPr="00F877B4">
        <w:rPr>
          <w:rFonts w:cs="Arial"/>
          <w:lang w:eastAsia="pl-PL"/>
        </w:rPr>
        <w:lastRenderedPageBreak/>
        <w:t>Działanie 8.2 – Aktywizacja zawodowa osób nieaktywnych zawodowo</w:t>
      </w:r>
      <w:bookmarkEnd w:id="425"/>
      <w:bookmarkEnd w:id="426"/>
      <w:bookmarkEnd w:id="427"/>
      <w:bookmarkEnd w:id="428"/>
      <w:bookmarkEnd w:id="429"/>
      <w:bookmarkEnd w:id="430"/>
    </w:p>
    <w:p w14:paraId="0EE49702" w14:textId="358435A2" w:rsidR="0011564B" w:rsidRPr="00F877B4" w:rsidRDefault="0011564B" w:rsidP="00F33294">
      <w:pPr>
        <w:pStyle w:val="Nagwek5"/>
        <w:rPr>
          <w:rFonts w:cs="Arial"/>
        </w:rPr>
      </w:pPr>
      <w:bookmarkStart w:id="431" w:name="_Toc457226222"/>
      <w:bookmarkStart w:id="432" w:name="_Toc457376972"/>
      <w:bookmarkStart w:id="433" w:name="_Toc457381544"/>
      <w:bookmarkStart w:id="434" w:name="_Toc457987821"/>
      <w:bookmarkStart w:id="435" w:name="_Toc462147185"/>
      <w:bookmarkStart w:id="436" w:name="_Toc131078601"/>
      <w:r w:rsidRPr="00F877B4">
        <w:rPr>
          <w:rFonts w:cs="Arial"/>
        </w:rPr>
        <w:t xml:space="preserve">Działanie 8.2 (8i) </w:t>
      </w:r>
      <w:r w:rsidR="000864A8" w:rsidRPr="00F877B4">
        <w:rPr>
          <w:rFonts w:cs="Arial"/>
        </w:rPr>
        <w:t>„</w:t>
      </w:r>
      <w:r w:rsidRPr="00F877B4">
        <w:rPr>
          <w:rFonts w:cs="Arial"/>
        </w:rPr>
        <w:t>Aktywizacja zawodowa osób nieaktywnych zawodowo</w:t>
      </w:r>
      <w:bookmarkEnd w:id="431"/>
      <w:r w:rsidR="000864A8" w:rsidRPr="00F877B4">
        <w:rPr>
          <w:rFonts w:cs="Arial"/>
        </w:rPr>
        <w:t>”</w:t>
      </w:r>
      <w:bookmarkEnd w:id="432"/>
      <w:bookmarkEnd w:id="433"/>
      <w:bookmarkEnd w:id="434"/>
      <w:bookmarkEnd w:id="435"/>
      <w:bookmarkEnd w:id="436"/>
    </w:p>
    <w:p w14:paraId="2BF01CC1" w14:textId="10920D6C" w:rsidR="00A73F9F" w:rsidRPr="00F877B4" w:rsidRDefault="00A73F9F" w:rsidP="00DD0841">
      <w:pPr>
        <w:pStyle w:val="Bezodstpw"/>
        <w:rPr>
          <w:rFonts w:cs="Arial"/>
        </w:rPr>
      </w:pPr>
      <w:r w:rsidRPr="00F877B4">
        <w:rPr>
          <w:rFonts w:cs="Arial"/>
        </w:rPr>
        <w:t xml:space="preserve">Kryteria wyboru projektów przyjęte przez komitet monitorujący </w:t>
      </w:r>
      <w:r w:rsidR="00992DFE" w:rsidRPr="00F877B4">
        <w:rPr>
          <w:rFonts w:cs="Arial"/>
        </w:rPr>
        <w:t xml:space="preserve">RPO WM </w:t>
      </w:r>
      <w:r w:rsidRPr="00F877B4">
        <w:rPr>
          <w:rFonts w:cs="Arial"/>
        </w:rPr>
        <w:t xml:space="preserve">na </w:t>
      </w:r>
      <w:r w:rsidR="00992DFE" w:rsidRPr="00F877B4">
        <w:rPr>
          <w:rFonts w:cs="Arial"/>
        </w:rPr>
        <w:t>V</w:t>
      </w:r>
      <w:r w:rsidRPr="00F877B4">
        <w:rPr>
          <w:rFonts w:cs="Arial"/>
        </w:rPr>
        <w:t xml:space="preserve"> posiedzeniu w dniu 20 listopada 2015 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ezgółowe dla Działania 8.2"/>
        <w:tblDescription w:val="Tabela zawiera nazwę, opis, punktację i maksymalną liczbe punktów za kryterium dla Działania 8.2 (8i) „Aktywizacja zawodowa osób nieaktywnych zawodowo”"/>
      </w:tblPr>
      <w:tblGrid>
        <w:gridCol w:w="706"/>
        <w:gridCol w:w="2970"/>
        <w:gridCol w:w="5249"/>
        <w:gridCol w:w="3403"/>
        <w:gridCol w:w="1552"/>
      </w:tblGrid>
      <w:tr w:rsidR="00130D1F" w:rsidRPr="00AC58CF" w14:paraId="08A60B38" w14:textId="77777777" w:rsidTr="00535CB6">
        <w:trPr>
          <w:trHeight w:val="772"/>
          <w:tblHeader/>
        </w:trPr>
        <w:tc>
          <w:tcPr>
            <w:tcW w:w="254" w:type="pct"/>
            <w:vAlign w:val="center"/>
          </w:tcPr>
          <w:p w14:paraId="7281DE6C" w14:textId="14704602" w:rsidR="0011564B" w:rsidRPr="00535CB6" w:rsidRDefault="0011564B" w:rsidP="00145F0C">
            <w:pPr>
              <w:rPr>
                <w:rFonts w:cs="Arial"/>
                <w:b/>
                <w:lang w:eastAsia="pl-PL"/>
              </w:rPr>
            </w:pPr>
            <w:r w:rsidRPr="00535CB6">
              <w:rPr>
                <w:rFonts w:cs="Arial"/>
                <w:b/>
                <w:lang w:eastAsia="pl-PL"/>
              </w:rPr>
              <w:t>Lp.</w:t>
            </w:r>
          </w:p>
        </w:tc>
        <w:tc>
          <w:tcPr>
            <w:tcW w:w="1070" w:type="pct"/>
            <w:vAlign w:val="center"/>
          </w:tcPr>
          <w:p w14:paraId="7B3EC600" w14:textId="77777777" w:rsidR="0011564B" w:rsidRPr="00535CB6" w:rsidRDefault="0011564B" w:rsidP="00145F0C">
            <w:pPr>
              <w:rPr>
                <w:rFonts w:cs="Arial"/>
                <w:b/>
                <w:lang w:eastAsia="pl-PL"/>
              </w:rPr>
            </w:pPr>
            <w:r w:rsidRPr="00535CB6">
              <w:rPr>
                <w:rFonts w:cs="Arial"/>
                <w:b/>
                <w:lang w:eastAsia="pl-PL"/>
              </w:rPr>
              <w:t>Kryterium</w:t>
            </w:r>
          </w:p>
        </w:tc>
        <w:tc>
          <w:tcPr>
            <w:tcW w:w="1891" w:type="pct"/>
            <w:vAlign w:val="center"/>
          </w:tcPr>
          <w:p w14:paraId="323ED614" w14:textId="77777777" w:rsidR="0011564B" w:rsidRPr="00535CB6" w:rsidRDefault="0011564B" w:rsidP="00145F0C">
            <w:pPr>
              <w:rPr>
                <w:rFonts w:cs="Arial"/>
                <w:b/>
                <w:lang w:eastAsia="pl-PL"/>
              </w:rPr>
            </w:pPr>
            <w:r w:rsidRPr="00535CB6">
              <w:rPr>
                <w:rFonts w:cs="Arial"/>
                <w:b/>
                <w:lang w:eastAsia="pl-PL"/>
              </w:rPr>
              <w:t>Opis kryterium</w:t>
            </w:r>
          </w:p>
        </w:tc>
        <w:tc>
          <w:tcPr>
            <w:tcW w:w="1226" w:type="pct"/>
            <w:vAlign w:val="center"/>
          </w:tcPr>
          <w:p w14:paraId="2FA77C48" w14:textId="77777777" w:rsidR="0011564B" w:rsidRPr="00535CB6" w:rsidRDefault="0011564B" w:rsidP="00145F0C">
            <w:pPr>
              <w:rPr>
                <w:rFonts w:cs="Arial"/>
                <w:b/>
                <w:lang w:eastAsia="pl-PL"/>
              </w:rPr>
            </w:pPr>
            <w:r w:rsidRPr="00535CB6">
              <w:rPr>
                <w:rFonts w:cs="Arial"/>
                <w:b/>
                <w:lang w:eastAsia="pl-PL"/>
              </w:rPr>
              <w:t>Punktacja</w:t>
            </w:r>
          </w:p>
        </w:tc>
        <w:tc>
          <w:tcPr>
            <w:tcW w:w="559" w:type="pct"/>
            <w:vAlign w:val="center"/>
          </w:tcPr>
          <w:p w14:paraId="4757A6C7" w14:textId="77777777" w:rsidR="0011564B" w:rsidRPr="00535CB6" w:rsidRDefault="0011564B" w:rsidP="00145F0C">
            <w:pPr>
              <w:rPr>
                <w:rFonts w:cs="Arial"/>
                <w:b/>
                <w:lang w:eastAsia="pl-PL"/>
              </w:rPr>
            </w:pPr>
            <w:r w:rsidRPr="00535CB6">
              <w:rPr>
                <w:rFonts w:cs="Arial"/>
                <w:b/>
                <w:lang w:eastAsia="pl-PL"/>
              </w:rPr>
              <w:t>Maksymalna liczba punktów</w:t>
            </w:r>
          </w:p>
        </w:tc>
      </w:tr>
      <w:tr w:rsidR="00130D1F" w:rsidRPr="00AC58CF" w14:paraId="519D8C82" w14:textId="77777777" w:rsidTr="00535CB6">
        <w:tc>
          <w:tcPr>
            <w:tcW w:w="254" w:type="pct"/>
            <w:shd w:val="clear" w:color="auto" w:fill="auto"/>
            <w:vAlign w:val="center"/>
          </w:tcPr>
          <w:p w14:paraId="65091E89"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9E55AA4" w14:textId="77777777" w:rsidR="0011564B" w:rsidRPr="00535CB6" w:rsidRDefault="0011564B" w:rsidP="00145F0C">
            <w:pPr>
              <w:rPr>
                <w:rFonts w:cs="Arial"/>
                <w:lang w:eastAsia="pl-PL"/>
              </w:rPr>
            </w:pPr>
            <w:r w:rsidRPr="00535CB6">
              <w:rPr>
                <w:rFonts w:cs="Arial"/>
                <w:lang w:eastAsia="pl-PL"/>
              </w:rPr>
              <w:t>Projekt realizowany jest w partnerstwie z NGO, LGD, instytucjami publicznymi, przedsiębiorcami lub instytucjami edukacyjnymi.</w:t>
            </w:r>
          </w:p>
        </w:tc>
        <w:tc>
          <w:tcPr>
            <w:tcW w:w="1891" w:type="pct"/>
            <w:shd w:val="clear" w:color="auto" w:fill="auto"/>
            <w:vAlign w:val="center"/>
          </w:tcPr>
          <w:p w14:paraId="5ED31C7E" w14:textId="77777777" w:rsidR="0011564B" w:rsidRPr="00535CB6" w:rsidRDefault="0011564B" w:rsidP="00145F0C">
            <w:pPr>
              <w:rPr>
                <w:rFonts w:cs="Arial"/>
                <w:lang w:eastAsia="pl-PL"/>
              </w:rPr>
            </w:pPr>
            <w:r w:rsidRPr="00535CB6">
              <w:rPr>
                <w:rFonts w:cs="Arial"/>
                <w:lang w:eastAsia="pl-PL"/>
              </w:rPr>
              <w:t>Preferencje w dostępie do środków poprzez premiowanie dodatkowymi punktami w trakcie wyboru do dofinansowania projektów realizowanych w partnerstwie m.in. NGO, LGD, instytucji publicznych, przedsiębiorców oraz instytucji edukacyjnymi, które przyczynią się do osiągnięcia rezultatów projektu.</w:t>
            </w:r>
          </w:p>
          <w:p w14:paraId="63F90296"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shd w:val="clear" w:color="auto" w:fill="auto"/>
            <w:vAlign w:val="center"/>
          </w:tcPr>
          <w:p w14:paraId="096938C9" w14:textId="77777777" w:rsidR="0011564B" w:rsidRPr="00535CB6" w:rsidRDefault="0011564B" w:rsidP="00145F0C">
            <w:pPr>
              <w:rPr>
                <w:rFonts w:cs="Arial"/>
                <w:lang w:eastAsia="pl-PL"/>
              </w:rPr>
            </w:pPr>
            <w:r w:rsidRPr="00535CB6">
              <w:rPr>
                <w:rFonts w:cs="Arial"/>
                <w:lang w:eastAsia="pl-PL"/>
              </w:rPr>
              <w:t>W przypadku realizacji projektów w partnerstwie z minimum jednym z poniższych podmiotów:</w:t>
            </w:r>
          </w:p>
          <w:p w14:paraId="24B432AA" w14:textId="6CE31F8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NGO,</w:t>
            </w:r>
          </w:p>
          <w:p w14:paraId="30086DB7" w14:textId="603CCF49"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LGD,</w:t>
            </w:r>
          </w:p>
          <w:p w14:paraId="4E65C3AC" w14:textId="17E9168A"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publicznymi,</w:t>
            </w:r>
          </w:p>
          <w:p w14:paraId="31106E2F" w14:textId="641258A3"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przedsiębiorcami,</w:t>
            </w:r>
          </w:p>
          <w:p w14:paraId="5E5FCC9A" w14:textId="2EDF615F" w:rsidR="0011564B" w:rsidRPr="00535CB6" w:rsidRDefault="0011564B" w:rsidP="00145F0C">
            <w:pPr>
              <w:pStyle w:val="Akapitzlist0"/>
              <w:numPr>
                <w:ilvl w:val="0"/>
                <w:numId w:val="55"/>
              </w:numPr>
              <w:ind w:left="275" w:hanging="275"/>
              <w:rPr>
                <w:rFonts w:cs="Arial"/>
                <w:lang w:eastAsia="pl-PL"/>
              </w:rPr>
            </w:pPr>
            <w:r w:rsidRPr="00535CB6">
              <w:rPr>
                <w:rFonts w:cs="Arial"/>
                <w:lang w:eastAsia="pl-PL"/>
              </w:rPr>
              <w:t>instytucjami edukacyjnymi</w:t>
            </w:r>
          </w:p>
          <w:p w14:paraId="1C390D62" w14:textId="77777777" w:rsidR="0011564B" w:rsidRPr="00535CB6" w:rsidRDefault="0011564B" w:rsidP="00145F0C">
            <w:pPr>
              <w:rPr>
                <w:rFonts w:cs="Arial"/>
                <w:lang w:eastAsia="pl-PL"/>
              </w:rPr>
            </w:pPr>
            <w:r w:rsidRPr="00535CB6">
              <w:rPr>
                <w:rFonts w:cs="Arial"/>
                <w:lang w:eastAsia="pl-PL"/>
              </w:rPr>
              <w:t>– 4 pkt.</w:t>
            </w:r>
          </w:p>
          <w:p w14:paraId="02017B72"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59" w:type="pct"/>
            <w:shd w:val="clear" w:color="auto" w:fill="auto"/>
            <w:vAlign w:val="center"/>
          </w:tcPr>
          <w:p w14:paraId="0DE97E43" w14:textId="77777777" w:rsidR="0011564B" w:rsidRPr="00535CB6" w:rsidRDefault="0011564B" w:rsidP="00145F0C">
            <w:pPr>
              <w:rPr>
                <w:rFonts w:cs="Arial"/>
                <w:lang w:eastAsia="pl-PL"/>
              </w:rPr>
            </w:pPr>
            <w:r w:rsidRPr="00535CB6">
              <w:rPr>
                <w:rFonts w:cs="Arial"/>
                <w:lang w:eastAsia="pl-PL"/>
              </w:rPr>
              <w:t>4</w:t>
            </w:r>
          </w:p>
        </w:tc>
      </w:tr>
      <w:tr w:rsidR="00130D1F" w:rsidRPr="00AC58CF" w14:paraId="07C145A9" w14:textId="77777777" w:rsidTr="00535CB6">
        <w:tc>
          <w:tcPr>
            <w:tcW w:w="254" w:type="pct"/>
            <w:shd w:val="clear" w:color="auto" w:fill="auto"/>
            <w:vAlign w:val="center"/>
          </w:tcPr>
          <w:p w14:paraId="2424429A" w14:textId="77777777" w:rsidR="0011564B" w:rsidRPr="00535CB6" w:rsidRDefault="0011564B" w:rsidP="00145F0C">
            <w:pPr>
              <w:numPr>
                <w:ilvl w:val="0"/>
                <w:numId w:val="23"/>
              </w:numPr>
              <w:ind w:hanging="899"/>
              <w:rPr>
                <w:rFonts w:cs="Arial"/>
                <w:lang w:eastAsia="pl-PL"/>
              </w:rPr>
            </w:pPr>
          </w:p>
        </w:tc>
        <w:tc>
          <w:tcPr>
            <w:tcW w:w="1070" w:type="pct"/>
            <w:vAlign w:val="center"/>
          </w:tcPr>
          <w:p w14:paraId="2B846AA3" w14:textId="77777777" w:rsidR="0011564B" w:rsidRPr="00535CB6" w:rsidRDefault="0011564B" w:rsidP="00145F0C">
            <w:pPr>
              <w:rPr>
                <w:rFonts w:cs="Arial"/>
                <w:lang w:eastAsia="pl-PL"/>
              </w:rPr>
            </w:pPr>
            <w:r w:rsidRPr="00535CB6">
              <w:rPr>
                <w:rFonts w:cs="Arial"/>
                <w:lang w:eastAsia="pl-PL"/>
              </w:rPr>
              <w:t>Projekt obejmuje wsparciem wyłącznie osoby zamieszkujące na obszarach wiejskich.</w:t>
            </w:r>
          </w:p>
        </w:tc>
        <w:tc>
          <w:tcPr>
            <w:tcW w:w="1891" w:type="pct"/>
            <w:vAlign w:val="center"/>
          </w:tcPr>
          <w:p w14:paraId="11FBC862" w14:textId="77777777" w:rsidR="0011564B" w:rsidRPr="00535CB6" w:rsidRDefault="0011564B" w:rsidP="00145F0C">
            <w:pPr>
              <w:rPr>
                <w:rFonts w:cs="Arial"/>
                <w:lang w:eastAsia="pl-PL"/>
              </w:rPr>
            </w:pPr>
            <w:r w:rsidRPr="00535CB6">
              <w:rPr>
                <w:rFonts w:cs="Arial"/>
                <w:lang w:eastAsia="pl-PL"/>
              </w:rPr>
              <w:t xml:space="preserve">Kryterium podyktowane jest dużą liczbą osób bezrobotnych zamieszkałych na obszarach wiejskich, którzy nie mogą znaleźć zatrudnienia z powodu niskich/nieadekwatnych do lokalnych potrzeb kwalifikacji zawodowych. (Obszary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miejsko-wiejskiej. Wyodrębnienie części wiejskiej w ramach </w:t>
            </w:r>
            <w:r w:rsidRPr="00535CB6">
              <w:rPr>
                <w:rFonts w:cs="Arial"/>
                <w:lang w:eastAsia="pl-PL"/>
              </w:rPr>
              <w:lastRenderedPageBreak/>
              <w:t>gminy miejsko-wiejskiej możliwe jest dzięki odrębnemu identyfikatorowi terytorialnemu. Dostęp do danych w przedmiotowym rejestrze możliwy jest ze strony internetowej GUS http://www.stat.gov.pl/broker/access/index.jspa).</w:t>
            </w:r>
          </w:p>
          <w:p w14:paraId="034310E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606470E" w14:textId="4AA75287" w:rsidR="0011564B" w:rsidRPr="00535CB6" w:rsidRDefault="0011564B" w:rsidP="00145F0C">
            <w:pPr>
              <w:rPr>
                <w:rFonts w:cs="Arial"/>
                <w:lang w:eastAsia="pl-PL"/>
              </w:rPr>
            </w:pPr>
            <w:r w:rsidRPr="00535CB6">
              <w:rPr>
                <w:rFonts w:cs="Arial"/>
                <w:lang w:eastAsia="pl-PL"/>
              </w:rPr>
              <w:lastRenderedPageBreak/>
              <w:t>W przypadku objęcia wsparciem wyłącznie osób zamieszkujących na obszarach wiejskich – 5 pkt.</w:t>
            </w:r>
          </w:p>
          <w:p w14:paraId="59E099CF" w14:textId="77777777" w:rsidR="0011564B" w:rsidRPr="00535CB6" w:rsidRDefault="0011564B" w:rsidP="00145F0C">
            <w:pPr>
              <w:rPr>
                <w:rFonts w:cs="Arial"/>
                <w:lang w:eastAsia="pl-PL"/>
              </w:rPr>
            </w:pPr>
            <w:r w:rsidRPr="00535CB6">
              <w:rPr>
                <w:rFonts w:cs="Arial"/>
                <w:lang w:eastAsia="pl-PL"/>
              </w:rPr>
              <w:t>W przypadku objęcia wsparciem mniejszej liczby osób lub brak informacji w tym zakresie – 0 pkt.</w:t>
            </w:r>
          </w:p>
        </w:tc>
        <w:tc>
          <w:tcPr>
            <w:tcW w:w="559" w:type="pct"/>
            <w:vAlign w:val="center"/>
          </w:tcPr>
          <w:p w14:paraId="18797D1B" w14:textId="77777777" w:rsidR="0011564B" w:rsidRPr="00535CB6" w:rsidRDefault="0011564B" w:rsidP="00145F0C">
            <w:pPr>
              <w:rPr>
                <w:rFonts w:cs="Arial"/>
                <w:lang w:eastAsia="pl-PL"/>
              </w:rPr>
            </w:pPr>
            <w:r w:rsidRPr="00535CB6">
              <w:rPr>
                <w:rFonts w:cs="Arial"/>
                <w:lang w:eastAsia="pl-PL"/>
              </w:rPr>
              <w:t>5</w:t>
            </w:r>
          </w:p>
        </w:tc>
      </w:tr>
      <w:tr w:rsidR="00130D1F" w:rsidRPr="00AC58CF" w14:paraId="6F4EE0C6" w14:textId="77777777" w:rsidTr="00535CB6">
        <w:tc>
          <w:tcPr>
            <w:tcW w:w="254" w:type="pct"/>
            <w:shd w:val="clear" w:color="auto" w:fill="auto"/>
            <w:vAlign w:val="center"/>
          </w:tcPr>
          <w:p w14:paraId="1C9A1780"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5E843854" w14:textId="77777777" w:rsidR="0011564B" w:rsidRPr="00535CB6" w:rsidRDefault="0011564B" w:rsidP="00145F0C">
            <w:pPr>
              <w:rPr>
                <w:rFonts w:cs="Arial"/>
                <w:lang w:eastAsia="pl-PL"/>
              </w:rPr>
            </w:pPr>
            <w:r w:rsidRPr="00535CB6">
              <w:rPr>
                <w:rFonts w:cs="Arial"/>
                <w:lang w:eastAsia="pl-PL"/>
              </w:rPr>
              <w:t>W przypadku przewidzianych w projekcie szkoleń zawodowych realizowane wsparcie dotyczy wyłącznie zawodów/branż z przynajmniej jednego sektora wymienionego poniżej:</w:t>
            </w:r>
          </w:p>
          <w:p w14:paraId="1171DC83" w14:textId="0C685395"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biała gospodarka,</w:t>
            </w:r>
          </w:p>
          <w:p w14:paraId="2BF84FEA" w14:textId="4E4F8B61" w:rsidR="0011564B" w:rsidRPr="00535CB6" w:rsidRDefault="0011564B" w:rsidP="00145F0C">
            <w:pPr>
              <w:pStyle w:val="Akapitzlist0"/>
              <w:numPr>
                <w:ilvl w:val="0"/>
                <w:numId w:val="56"/>
              </w:numPr>
              <w:ind w:left="308" w:hanging="284"/>
              <w:rPr>
                <w:rFonts w:cs="Arial"/>
                <w:lang w:eastAsia="pl-PL"/>
              </w:rPr>
            </w:pPr>
            <w:r w:rsidRPr="00535CB6">
              <w:rPr>
                <w:rFonts w:cs="Arial"/>
                <w:lang w:eastAsia="pl-PL"/>
              </w:rPr>
              <w:t>zielona gospodarka.</w:t>
            </w:r>
          </w:p>
        </w:tc>
        <w:tc>
          <w:tcPr>
            <w:tcW w:w="1891" w:type="pct"/>
            <w:shd w:val="clear" w:color="auto" w:fill="auto"/>
            <w:vAlign w:val="center"/>
          </w:tcPr>
          <w:p w14:paraId="701E83EB" w14:textId="77777777" w:rsidR="0011564B" w:rsidRPr="00535CB6" w:rsidRDefault="0011564B" w:rsidP="00145F0C">
            <w:pPr>
              <w:rPr>
                <w:rFonts w:cs="Arial"/>
                <w:lang w:eastAsia="pl-PL"/>
              </w:rPr>
            </w:pPr>
            <w:r w:rsidRPr="00535CB6">
              <w:rPr>
                <w:rFonts w:cs="Arial"/>
                <w:lang w:eastAsia="pl-PL"/>
              </w:rPr>
              <w:t>Zielona gospodarka stanowi alternatywę dla dominującego obecnie systemu gospodarczego. Ma za zadanie zapewnić szybki i dynamiczny rozwój społeczno-gospodarczy Polski, wytyczyć ścieżki rozwoju gospodarczego kraju przy jednoczesnej minimalizacji negatywnych oddziaływań gospodarki na środowisko przyrodnicze, jak również umożliwić wykreowanie i promocję polskich technologii i rozwiązań ekologicznych, budując tym samym innowacyjną i służącą poprawie dobrobytu społecznego gospodarkę w kraju.</w:t>
            </w:r>
          </w:p>
          <w:p w14:paraId="5DB7CC40" w14:textId="77777777" w:rsidR="0011564B" w:rsidRPr="00535CB6" w:rsidRDefault="0011564B" w:rsidP="00145F0C">
            <w:pPr>
              <w:rPr>
                <w:rFonts w:cs="Arial"/>
                <w:lang w:eastAsia="pl-PL"/>
              </w:rPr>
            </w:pPr>
            <w:r w:rsidRPr="00535CB6">
              <w:rPr>
                <w:rFonts w:cs="Arial"/>
                <w:lang w:eastAsia="pl-PL"/>
              </w:rPr>
              <w:t>Szkolenia zawodowe wspierające rozwój białej gospodarki mają na celu przygotowanie kompetentnej kadry, która przejmie opiekę nad osobami zależnymi, dzięki czemu umożliwiony zostanie powrót domowników na rynek pracy.</w:t>
            </w:r>
          </w:p>
          <w:p w14:paraId="6F239315"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konieczne jest podanie nr zawodu w jego treści.</w:t>
            </w:r>
          </w:p>
        </w:tc>
        <w:tc>
          <w:tcPr>
            <w:tcW w:w="1226" w:type="pct"/>
            <w:vAlign w:val="center"/>
          </w:tcPr>
          <w:p w14:paraId="42CE72AE" w14:textId="77777777" w:rsidR="0011564B" w:rsidRPr="00535CB6" w:rsidRDefault="0011564B" w:rsidP="00145F0C">
            <w:pPr>
              <w:rPr>
                <w:rFonts w:cs="Arial"/>
                <w:lang w:eastAsia="pl-PL"/>
              </w:rPr>
            </w:pPr>
            <w:r w:rsidRPr="00535CB6">
              <w:rPr>
                <w:rFonts w:cs="Arial"/>
                <w:lang w:eastAsia="pl-PL"/>
              </w:rPr>
              <w:t>W przypadku realizacji wsparcia w przynajmniej jednej z ww. branż – 4 pkt.</w:t>
            </w:r>
          </w:p>
          <w:p w14:paraId="05126657" w14:textId="77777777" w:rsidR="0011564B" w:rsidRPr="00535CB6" w:rsidRDefault="0011564B" w:rsidP="00145F0C">
            <w:pPr>
              <w:rPr>
                <w:rFonts w:cs="Arial"/>
                <w:lang w:eastAsia="pl-PL"/>
              </w:rPr>
            </w:pPr>
            <w:r w:rsidRPr="00535CB6">
              <w:rPr>
                <w:rFonts w:cs="Arial"/>
                <w:lang w:eastAsia="pl-PL"/>
              </w:rPr>
              <w:t>W przypadku nie objęcia wsparciem ww. branż lub brak informacji w tym zakresie – 0 pkt.</w:t>
            </w:r>
          </w:p>
        </w:tc>
        <w:tc>
          <w:tcPr>
            <w:tcW w:w="559" w:type="pct"/>
            <w:vAlign w:val="center"/>
          </w:tcPr>
          <w:p w14:paraId="2DECC503" w14:textId="77777777" w:rsidR="0011564B" w:rsidRPr="00535CB6" w:rsidRDefault="0011564B" w:rsidP="00145F0C">
            <w:pPr>
              <w:rPr>
                <w:rFonts w:cs="Arial"/>
                <w:lang w:eastAsia="pl-PL"/>
              </w:rPr>
            </w:pPr>
            <w:r w:rsidRPr="00535CB6">
              <w:rPr>
                <w:rFonts w:cs="Arial"/>
                <w:lang w:eastAsia="pl-PL"/>
              </w:rPr>
              <w:t>4</w:t>
            </w:r>
          </w:p>
        </w:tc>
      </w:tr>
      <w:tr w:rsidR="00130D1F" w:rsidRPr="00AC58CF" w14:paraId="6EDA42CE" w14:textId="77777777" w:rsidTr="00535CB6">
        <w:trPr>
          <w:trHeight w:val="766"/>
        </w:trPr>
        <w:tc>
          <w:tcPr>
            <w:tcW w:w="254" w:type="pct"/>
            <w:shd w:val="clear" w:color="auto" w:fill="auto"/>
            <w:vAlign w:val="center"/>
          </w:tcPr>
          <w:p w14:paraId="40120038" w14:textId="77777777" w:rsidR="0011564B" w:rsidRPr="00535CB6" w:rsidRDefault="0011564B" w:rsidP="00145F0C">
            <w:pPr>
              <w:numPr>
                <w:ilvl w:val="0"/>
                <w:numId w:val="23"/>
              </w:numPr>
              <w:ind w:hanging="1041"/>
              <w:rPr>
                <w:rFonts w:cs="Arial"/>
                <w:lang w:eastAsia="pl-PL"/>
              </w:rPr>
            </w:pPr>
          </w:p>
        </w:tc>
        <w:tc>
          <w:tcPr>
            <w:tcW w:w="1070" w:type="pct"/>
            <w:shd w:val="clear" w:color="auto" w:fill="auto"/>
            <w:vAlign w:val="center"/>
          </w:tcPr>
          <w:p w14:paraId="0D9F3A97" w14:textId="77777777" w:rsidR="0011564B" w:rsidRPr="00535CB6" w:rsidRDefault="0011564B" w:rsidP="00145F0C">
            <w:pPr>
              <w:rPr>
                <w:rFonts w:cs="Arial"/>
                <w:lang w:eastAsia="pl-PL"/>
              </w:rPr>
            </w:pPr>
            <w:r w:rsidRPr="00535CB6">
              <w:rPr>
                <w:rFonts w:cs="Arial"/>
                <w:lang w:eastAsia="pl-PL"/>
              </w:rPr>
              <w:t>Projekt zapewnia wyższy poziom efektywności zatrudnieniowej minimum o 5 pp. niż minimalny, który wynosi:</w:t>
            </w:r>
          </w:p>
          <w:p w14:paraId="309768F4" w14:textId="26289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lastRenderedPageBreak/>
              <w:t>dla osób w wieku 50 lat i więcej – 38%;</w:t>
            </w:r>
          </w:p>
          <w:p w14:paraId="3BA23806" w14:textId="7DD507EB"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kobiet 44%;</w:t>
            </w:r>
          </w:p>
          <w:p w14:paraId="594C20C9" w14:textId="709DB130"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z niepełnosprawnościami – 38%;</w:t>
            </w:r>
          </w:p>
          <w:p w14:paraId="58929A5B" w14:textId="5B3C7EFC" w:rsidR="0011564B" w:rsidRPr="00535CB6" w:rsidRDefault="0011564B" w:rsidP="00145F0C">
            <w:pPr>
              <w:pStyle w:val="Akapitzlist0"/>
              <w:numPr>
                <w:ilvl w:val="0"/>
                <w:numId w:val="57"/>
              </w:numPr>
              <w:ind w:left="449" w:hanging="425"/>
              <w:rPr>
                <w:rFonts w:cs="Arial"/>
                <w:lang w:eastAsia="pl-PL"/>
              </w:rPr>
            </w:pPr>
            <w:r w:rsidRPr="00535CB6">
              <w:rPr>
                <w:rFonts w:cs="Arial"/>
                <w:lang w:eastAsia="pl-PL"/>
              </w:rPr>
              <w:t>dla osób o niskich kwalifikacjach – 34%.</w:t>
            </w:r>
          </w:p>
        </w:tc>
        <w:tc>
          <w:tcPr>
            <w:tcW w:w="1891" w:type="pct"/>
            <w:shd w:val="clear" w:color="auto" w:fill="auto"/>
            <w:vAlign w:val="center"/>
          </w:tcPr>
          <w:p w14:paraId="0B387F03" w14:textId="77777777" w:rsidR="0011564B" w:rsidRPr="00535CB6" w:rsidRDefault="0011564B" w:rsidP="00145F0C">
            <w:pPr>
              <w:rPr>
                <w:rFonts w:cs="Arial"/>
                <w:lang w:eastAsia="pl-PL"/>
              </w:rPr>
            </w:pPr>
            <w:r w:rsidRPr="00535CB6">
              <w:rPr>
                <w:rFonts w:cs="Arial"/>
                <w:lang w:eastAsia="pl-PL"/>
              </w:rPr>
              <w:lastRenderedPageBreak/>
              <w:t xml:space="preserve">Wyższy niż minimalny poziom efektywności zatrudnieniowej zapewni wysoką wydajność wykorzystania środków przyznanych na realizację projektu. Minimalny poziom kryterium efektywności zatrudnieniowej jest publikowany zgodnie z Wytycznymi </w:t>
            </w:r>
            <w:r w:rsidRPr="00535CB6">
              <w:rPr>
                <w:rFonts w:cs="Arial"/>
                <w:lang w:eastAsia="pl-PL"/>
              </w:rPr>
              <w:lastRenderedPageBreak/>
              <w:t>Ministra Infrastruktury i Rozwoju w zakresie realizacji przedsięwzięć z udziałem środków Europejskiego Funduszu Społecznego w obszarze rynku pracy na lata 2014-2020.</w:t>
            </w:r>
          </w:p>
          <w:p w14:paraId="116D436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27C05BF4" w14:textId="77777777" w:rsidR="0011564B" w:rsidRPr="00535CB6" w:rsidRDefault="0011564B" w:rsidP="00145F0C">
            <w:pPr>
              <w:rPr>
                <w:rFonts w:cs="Arial"/>
                <w:lang w:eastAsia="pl-PL"/>
              </w:rPr>
            </w:pPr>
            <w:r w:rsidRPr="00535CB6">
              <w:rPr>
                <w:rFonts w:cs="Arial"/>
                <w:lang w:eastAsia="pl-PL"/>
              </w:rPr>
              <w:lastRenderedPageBreak/>
              <w:t>Zapewnienie w projekcie wyższego minimum o 5 pp. poziomu efektywności zatrudnieniowej niż minimalny – 5pkt.</w:t>
            </w:r>
          </w:p>
        </w:tc>
        <w:tc>
          <w:tcPr>
            <w:tcW w:w="559" w:type="pct"/>
            <w:vAlign w:val="center"/>
          </w:tcPr>
          <w:p w14:paraId="199471B1" w14:textId="77777777" w:rsidR="0011564B" w:rsidRPr="00535CB6" w:rsidRDefault="0011564B" w:rsidP="00145F0C">
            <w:pPr>
              <w:rPr>
                <w:rFonts w:cs="Arial"/>
                <w:lang w:eastAsia="pl-PL"/>
              </w:rPr>
            </w:pPr>
            <w:r w:rsidRPr="00535CB6">
              <w:rPr>
                <w:rFonts w:cs="Arial"/>
                <w:lang w:eastAsia="pl-PL"/>
              </w:rPr>
              <w:t>5</w:t>
            </w:r>
          </w:p>
        </w:tc>
      </w:tr>
      <w:tr w:rsidR="00130D1F" w:rsidRPr="00AC58CF" w14:paraId="51C95302" w14:textId="77777777" w:rsidTr="00535CB6">
        <w:trPr>
          <w:trHeight w:val="567"/>
        </w:trPr>
        <w:tc>
          <w:tcPr>
            <w:tcW w:w="254" w:type="pct"/>
            <w:shd w:val="clear" w:color="auto" w:fill="auto"/>
            <w:vAlign w:val="center"/>
          </w:tcPr>
          <w:p w14:paraId="4641B8D2"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625C1DFD" w14:textId="77777777" w:rsidR="0011564B" w:rsidRPr="00535CB6" w:rsidRDefault="0011564B" w:rsidP="00145F0C">
            <w:pPr>
              <w:rPr>
                <w:rFonts w:cs="Arial"/>
                <w:lang w:eastAsia="pl-PL"/>
              </w:rPr>
            </w:pPr>
            <w:r w:rsidRPr="00535CB6">
              <w:rPr>
                <w:rFonts w:cs="Arial"/>
                <w:lang w:eastAsia="pl-PL"/>
              </w:rPr>
              <w:t>Udział osób z niepełnosprawnościami stanowi co najmniej 10% grupy docelowej projektu</w:t>
            </w:r>
          </w:p>
        </w:tc>
        <w:tc>
          <w:tcPr>
            <w:tcW w:w="1891" w:type="pct"/>
            <w:shd w:val="clear" w:color="auto" w:fill="auto"/>
            <w:vAlign w:val="center"/>
          </w:tcPr>
          <w:p w14:paraId="02F75A9D" w14:textId="77777777" w:rsidR="0011564B" w:rsidRPr="00535CB6" w:rsidRDefault="0011564B" w:rsidP="00145F0C">
            <w:pPr>
              <w:rPr>
                <w:rFonts w:cs="Arial"/>
                <w:lang w:eastAsia="pl-PL"/>
              </w:rPr>
            </w:pPr>
            <w:r w:rsidRPr="00535CB6">
              <w:rPr>
                <w:rFonts w:cs="Arial"/>
                <w:lang w:eastAsia="pl-PL"/>
              </w:rPr>
              <w:t>Kryterium kieruje wsparcie do osób z niepełnosprawnościami - w świetle przepisów ustawy z dnia 27 sierpnia 1997 r. o rehabilitacji zawodowej i społecznej oraz zatrudnieniu osób niepełnosprawnych. Niepełnosprawność jest zjawiskiem, które może prowadzić do wykluczenia społecznego, dlatego aktywne wspieranie osób z niepełnosprawnościami jest tak istotne. Kryterium ma na celu aktywizację zawodową osób z niepełnosprawnościami w regionie.</w:t>
            </w:r>
          </w:p>
          <w:p w14:paraId="665BFB7F"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71CC1565" w14:textId="77777777" w:rsidR="0011564B" w:rsidRPr="00535CB6" w:rsidRDefault="0011564B" w:rsidP="00145F0C">
            <w:pPr>
              <w:rPr>
                <w:rFonts w:cs="Arial"/>
                <w:lang w:eastAsia="pl-PL"/>
              </w:rPr>
            </w:pPr>
            <w:r w:rsidRPr="00535CB6">
              <w:rPr>
                <w:rFonts w:cs="Arial"/>
                <w:lang w:eastAsia="pl-PL"/>
              </w:rPr>
              <w:t>Udział w projekcie co najmniej 10% osób z niepełnosprawnościami – 10 pkt.</w:t>
            </w:r>
          </w:p>
        </w:tc>
        <w:tc>
          <w:tcPr>
            <w:tcW w:w="559" w:type="pct"/>
            <w:vAlign w:val="center"/>
          </w:tcPr>
          <w:p w14:paraId="3D5DC7DE" w14:textId="77777777" w:rsidR="0011564B" w:rsidRPr="00535CB6" w:rsidRDefault="0011564B" w:rsidP="00145F0C">
            <w:pPr>
              <w:rPr>
                <w:rFonts w:cs="Arial"/>
                <w:lang w:eastAsia="pl-PL"/>
              </w:rPr>
            </w:pPr>
            <w:r w:rsidRPr="00535CB6">
              <w:rPr>
                <w:rFonts w:cs="Arial"/>
                <w:lang w:eastAsia="pl-PL"/>
              </w:rPr>
              <w:t>10</w:t>
            </w:r>
          </w:p>
        </w:tc>
      </w:tr>
      <w:tr w:rsidR="00130D1F" w:rsidRPr="00AC58CF" w14:paraId="0424C2BC" w14:textId="77777777" w:rsidTr="00535CB6">
        <w:tc>
          <w:tcPr>
            <w:tcW w:w="254" w:type="pct"/>
            <w:shd w:val="clear" w:color="auto" w:fill="auto"/>
            <w:vAlign w:val="center"/>
          </w:tcPr>
          <w:p w14:paraId="338258E1" w14:textId="77777777" w:rsidR="0011564B" w:rsidRPr="00535CB6" w:rsidRDefault="0011564B" w:rsidP="00145F0C">
            <w:pPr>
              <w:numPr>
                <w:ilvl w:val="0"/>
                <w:numId w:val="23"/>
              </w:numPr>
              <w:ind w:hanging="899"/>
              <w:rPr>
                <w:rFonts w:cs="Arial"/>
                <w:lang w:eastAsia="pl-PL"/>
              </w:rPr>
            </w:pPr>
          </w:p>
        </w:tc>
        <w:tc>
          <w:tcPr>
            <w:tcW w:w="1070" w:type="pct"/>
            <w:shd w:val="clear" w:color="auto" w:fill="auto"/>
            <w:vAlign w:val="center"/>
          </w:tcPr>
          <w:p w14:paraId="2A9891D2" w14:textId="77777777" w:rsidR="0011564B" w:rsidRPr="00535CB6" w:rsidRDefault="0011564B" w:rsidP="00145F0C">
            <w:pPr>
              <w:rPr>
                <w:rFonts w:cs="Arial"/>
                <w:lang w:eastAsia="pl-PL"/>
              </w:rPr>
            </w:pPr>
            <w:r w:rsidRPr="00535CB6">
              <w:rPr>
                <w:rFonts w:cs="Arial"/>
                <w:lang w:eastAsia="pl-PL"/>
              </w:rPr>
              <w:t>Udział osób powyżej 50 r.ż. stanowi co najmniej 10% grupy docelowej projektu</w:t>
            </w:r>
          </w:p>
        </w:tc>
        <w:tc>
          <w:tcPr>
            <w:tcW w:w="1891" w:type="pct"/>
            <w:shd w:val="clear" w:color="auto" w:fill="auto"/>
            <w:vAlign w:val="center"/>
          </w:tcPr>
          <w:p w14:paraId="3A1EF636" w14:textId="77777777" w:rsidR="0011564B" w:rsidRPr="00535CB6" w:rsidRDefault="0011564B" w:rsidP="00145F0C">
            <w:pPr>
              <w:rPr>
                <w:rFonts w:cs="Arial"/>
                <w:lang w:eastAsia="pl-PL"/>
              </w:rPr>
            </w:pPr>
            <w:r w:rsidRPr="00535CB6">
              <w:rPr>
                <w:rFonts w:cs="Arial"/>
                <w:lang w:eastAsia="pl-PL"/>
              </w:rPr>
              <w:t xml:space="preserve">Kryterium umożliwi udzielenie wsparcia osobom </w:t>
            </w:r>
            <w:proofErr w:type="spellStart"/>
            <w:r w:rsidRPr="00535CB6">
              <w:rPr>
                <w:rFonts w:cs="Arial"/>
                <w:lang w:eastAsia="pl-PL"/>
              </w:rPr>
              <w:t>defaworyzowanym</w:t>
            </w:r>
            <w:proofErr w:type="spellEnd"/>
            <w:r w:rsidRPr="00535CB6">
              <w:rPr>
                <w:rFonts w:cs="Arial"/>
                <w:lang w:eastAsia="pl-PL"/>
              </w:rPr>
              <w:t xml:space="preserve"> na rynku pracy.</w:t>
            </w:r>
          </w:p>
          <w:p w14:paraId="50D8560D"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w:t>
            </w:r>
          </w:p>
        </w:tc>
        <w:tc>
          <w:tcPr>
            <w:tcW w:w="1226" w:type="pct"/>
            <w:vAlign w:val="center"/>
          </w:tcPr>
          <w:p w14:paraId="166A01CC" w14:textId="77777777" w:rsidR="0011564B" w:rsidRPr="00535CB6" w:rsidRDefault="0011564B" w:rsidP="00145F0C">
            <w:pPr>
              <w:rPr>
                <w:rFonts w:cs="Arial"/>
                <w:lang w:eastAsia="pl-PL"/>
              </w:rPr>
            </w:pPr>
            <w:r w:rsidRPr="00535CB6">
              <w:rPr>
                <w:rFonts w:cs="Arial"/>
                <w:lang w:eastAsia="pl-PL"/>
              </w:rPr>
              <w:t>Udział w projekcie co najmniej 10% osób powyżej 50 r.ż. – 10 pkt.</w:t>
            </w:r>
          </w:p>
        </w:tc>
        <w:tc>
          <w:tcPr>
            <w:tcW w:w="559" w:type="pct"/>
            <w:vAlign w:val="center"/>
          </w:tcPr>
          <w:p w14:paraId="7BD3B71D" w14:textId="77777777" w:rsidR="0011564B" w:rsidRPr="00535CB6" w:rsidRDefault="0011564B" w:rsidP="00145F0C">
            <w:pPr>
              <w:rPr>
                <w:rFonts w:cs="Arial"/>
                <w:lang w:eastAsia="pl-PL"/>
              </w:rPr>
            </w:pPr>
            <w:r w:rsidRPr="00535CB6">
              <w:rPr>
                <w:rFonts w:cs="Arial"/>
                <w:lang w:eastAsia="pl-PL"/>
              </w:rPr>
              <w:t>10</w:t>
            </w:r>
          </w:p>
        </w:tc>
      </w:tr>
    </w:tbl>
    <w:p w14:paraId="11BA2293" w14:textId="77777777" w:rsidR="002D4E46" w:rsidRDefault="002D4E46">
      <w:pPr>
        <w:spacing w:before="120" w:after="120" w:line="276" w:lineRule="auto"/>
        <w:jc w:val="both"/>
        <w:rPr>
          <w:rFonts w:eastAsiaTheme="majorEastAsia" w:cs="Arial"/>
          <w:b/>
          <w:iCs/>
          <w:spacing w:val="10"/>
          <w:sz w:val="28"/>
          <w:szCs w:val="28"/>
        </w:rPr>
      </w:pPr>
      <w:bookmarkStart w:id="437" w:name="_Toc457226223"/>
      <w:bookmarkStart w:id="438" w:name="_Toc457376973"/>
      <w:bookmarkStart w:id="439" w:name="_Toc457381545"/>
      <w:bookmarkStart w:id="440" w:name="_Toc457987822"/>
      <w:r>
        <w:rPr>
          <w:rFonts w:eastAsiaTheme="majorEastAsia" w:cs="Arial"/>
          <w:szCs w:val="28"/>
        </w:rPr>
        <w:br w:type="page"/>
      </w:r>
    </w:p>
    <w:p w14:paraId="08DB48A6" w14:textId="540BE170" w:rsidR="00F33294" w:rsidRPr="00F877B4" w:rsidRDefault="00F33294" w:rsidP="00F33294">
      <w:pPr>
        <w:pStyle w:val="Nagwek4"/>
        <w:spacing w:before="360" w:after="360"/>
        <w:rPr>
          <w:rFonts w:eastAsiaTheme="majorEastAsia" w:cs="Arial"/>
          <w:szCs w:val="28"/>
        </w:rPr>
      </w:pPr>
      <w:bookmarkStart w:id="441" w:name="_Toc462147186"/>
      <w:bookmarkStart w:id="442" w:name="_Toc131078602"/>
      <w:r w:rsidRPr="00F877B4">
        <w:rPr>
          <w:rFonts w:eastAsiaTheme="majorEastAsia" w:cs="Arial"/>
          <w:szCs w:val="28"/>
        </w:rPr>
        <w:lastRenderedPageBreak/>
        <w:t>Działanie 8.3 – Ułatwienie powrotu do aktywności zawodowej osób sprawujących opiek</w:t>
      </w:r>
      <w:r w:rsidR="008E3B14" w:rsidRPr="00F877B4">
        <w:rPr>
          <w:rFonts w:eastAsiaTheme="majorEastAsia" w:cs="Arial"/>
          <w:szCs w:val="28"/>
        </w:rPr>
        <w:t>ę</w:t>
      </w:r>
      <w:r w:rsidRPr="00F877B4">
        <w:rPr>
          <w:rFonts w:eastAsiaTheme="majorEastAsia" w:cs="Arial"/>
          <w:szCs w:val="28"/>
        </w:rPr>
        <w:t xml:space="preserve"> nad dziećmi do lat 3</w:t>
      </w:r>
      <w:bookmarkEnd w:id="437"/>
      <w:bookmarkEnd w:id="438"/>
      <w:bookmarkEnd w:id="439"/>
      <w:bookmarkEnd w:id="440"/>
      <w:bookmarkEnd w:id="441"/>
      <w:bookmarkEnd w:id="442"/>
    </w:p>
    <w:p w14:paraId="6F173E46" w14:textId="5FB10B63" w:rsidR="00376C5C" w:rsidRPr="00F877B4" w:rsidRDefault="00376C5C" w:rsidP="00F33294">
      <w:pPr>
        <w:pStyle w:val="Nagwek5"/>
        <w:rPr>
          <w:rFonts w:eastAsiaTheme="majorEastAsia" w:cs="Arial"/>
        </w:rPr>
      </w:pPr>
      <w:bookmarkStart w:id="443" w:name="_Toc457226224"/>
      <w:bookmarkStart w:id="444" w:name="_Toc457376974"/>
      <w:bookmarkStart w:id="445" w:name="_Toc457381546"/>
      <w:bookmarkStart w:id="446" w:name="_Toc457987823"/>
      <w:bookmarkStart w:id="447" w:name="_Toc462147187"/>
      <w:bookmarkStart w:id="448" w:name="_Toc131078603"/>
      <w:r w:rsidRPr="00F877B4">
        <w:rPr>
          <w:rFonts w:eastAsiaTheme="majorEastAsia" w:cs="Arial"/>
        </w:rPr>
        <w:t xml:space="preserve">Poddziałanie 8.3.1 (8iv) </w:t>
      </w:r>
      <w:r w:rsidR="00AC44ED" w:rsidRPr="00F877B4">
        <w:rPr>
          <w:rFonts w:eastAsiaTheme="majorEastAsia" w:cs="Arial"/>
        </w:rPr>
        <w:t>„</w:t>
      </w:r>
      <w:r w:rsidRPr="00F877B4">
        <w:rPr>
          <w:rFonts w:eastAsiaTheme="majorEastAsia" w:cs="Arial"/>
        </w:rPr>
        <w:t>Ułatwianie powrotu do aktywności zawodowej</w:t>
      </w:r>
      <w:bookmarkEnd w:id="443"/>
      <w:r w:rsidR="00AC44ED" w:rsidRPr="00F877B4">
        <w:rPr>
          <w:rFonts w:eastAsiaTheme="majorEastAsia" w:cs="Arial"/>
        </w:rPr>
        <w:t>”</w:t>
      </w:r>
      <w:bookmarkEnd w:id="444"/>
      <w:bookmarkEnd w:id="445"/>
      <w:bookmarkEnd w:id="446"/>
      <w:bookmarkEnd w:id="447"/>
      <w:bookmarkEnd w:id="448"/>
    </w:p>
    <w:p w14:paraId="69BCF4A5" w14:textId="77777777" w:rsidR="00376C5C" w:rsidRPr="0066126B" w:rsidRDefault="00376C5C" w:rsidP="00145F0C">
      <w:pPr>
        <w:rPr>
          <w:rFonts w:cs="Arial"/>
        </w:rPr>
      </w:pPr>
      <w:r w:rsidRPr="0066126B">
        <w:rPr>
          <w:rFonts w:cs="Arial"/>
        </w:rPr>
        <w:t>Typ projektu (formy wsparcia):</w:t>
      </w:r>
    </w:p>
    <w:p w14:paraId="11024977" w14:textId="77777777" w:rsidR="00376C5C" w:rsidRPr="0066126B" w:rsidRDefault="00376C5C" w:rsidP="00145F0C">
      <w:pPr>
        <w:numPr>
          <w:ilvl w:val="0"/>
          <w:numId w:val="83"/>
        </w:numPr>
        <w:ind w:left="567" w:hanging="567"/>
        <w:rPr>
          <w:rFonts w:cs="Arial"/>
        </w:rPr>
      </w:pPr>
      <w:r w:rsidRPr="0066126B">
        <w:rPr>
          <w:rFonts w:cs="Arial"/>
        </w:rPr>
        <w:t>Tworzenie i funkcjonowanie podmiotów opieki nad dzieckiem do lat 3, w tym żłobków (m.in. przyzakładowych) i klubów dziecięcych wymienionych w ustawie o opiece nad dziećmi do lat 3;</w:t>
      </w:r>
    </w:p>
    <w:p w14:paraId="1FC926CF" w14:textId="77777777" w:rsidR="00376C5C" w:rsidRPr="0066126B" w:rsidRDefault="00376C5C" w:rsidP="00145F0C">
      <w:pPr>
        <w:numPr>
          <w:ilvl w:val="0"/>
          <w:numId w:val="83"/>
        </w:numPr>
        <w:ind w:left="567" w:hanging="567"/>
        <w:rPr>
          <w:rFonts w:cs="Arial"/>
        </w:rPr>
      </w:pPr>
      <w:r w:rsidRPr="0066126B">
        <w:rPr>
          <w:rFonts w:cs="Arial"/>
        </w:rPr>
        <w:t>Tworzenie i funkcjonowanie nowych miejsc opieki nad dzieckiem do lat 3 wymienionych w ustawie o opiece nad dziećmi do lat 3 w podmiotach już istniejących;</w:t>
      </w:r>
    </w:p>
    <w:p w14:paraId="02E29F1B" w14:textId="77777777" w:rsidR="00376C5C" w:rsidRPr="0066126B" w:rsidRDefault="00376C5C" w:rsidP="00145F0C">
      <w:pPr>
        <w:numPr>
          <w:ilvl w:val="0"/>
          <w:numId w:val="83"/>
        </w:numPr>
        <w:ind w:left="567" w:hanging="567"/>
        <w:rPr>
          <w:rFonts w:cs="Arial"/>
        </w:rPr>
      </w:pPr>
      <w:r w:rsidRPr="0066126B">
        <w:rPr>
          <w:rFonts w:cs="Arial"/>
        </w:rPr>
        <w:t>Tworzenie i funkcjonowanie miejsc opieki nad dziećmi w innych formach opieki wymienionych w ustawie o opiece nad dziećmi do lat 3 obejmujące:</w:t>
      </w:r>
    </w:p>
    <w:p w14:paraId="4AFE825C" w14:textId="77777777" w:rsidR="00376C5C" w:rsidRPr="0066126B" w:rsidRDefault="00376C5C" w:rsidP="00145F0C">
      <w:pPr>
        <w:numPr>
          <w:ilvl w:val="0"/>
          <w:numId w:val="84"/>
        </w:numPr>
        <w:rPr>
          <w:rFonts w:cs="Arial"/>
        </w:rPr>
      </w:pPr>
      <w:r w:rsidRPr="0066126B">
        <w:rPr>
          <w:rFonts w:cs="Arial"/>
        </w:rPr>
        <w:t>sprawowanie opieki przez nianię,</w:t>
      </w:r>
    </w:p>
    <w:p w14:paraId="20DBDC11" w14:textId="77777777" w:rsidR="00376C5C" w:rsidRPr="0066126B" w:rsidRDefault="00376C5C" w:rsidP="00145F0C">
      <w:pPr>
        <w:numPr>
          <w:ilvl w:val="0"/>
          <w:numId w:val="84"/>
        </w:numPr>
        <w:rPr>
          <w:rFonts w:cs="Arial"/>
        </w:rPr>
      </w:pPr>
      <w:r w:rsidRPr="0066126B">
        <w:rPr>
          <w:rFonts w:cs="Arial"/>
        </w:rPr>
        <w:t>sprawowanie opieki przez opiekuna dziennego.</w:t>
      </w:r>
    </w:p>
    <w:p w14:paraId="7F6D9D53" w14:textId="70F0B245" w:rsidR="00992DFE" w:rsidRPr="00F877B4" w:rsidRDefault="00992DFE" w:rsidP="00DD0841">
      <w:pPr>
        <w:pStyle w:val="Bezodstpw"/>
        <w:rPr>
          <w:rFonts w:cs="Arial"/>
        </w:rPr>
      </w:pPr>
      <w:r w:rsidRPr="00F877B4">
        <w:rPr>
          <w:rFonts w:cs="Arial"/>
        </w:rPr>
        <w:t>Kryteria wyboru projektów przyjęte przez Komi</w:t>
      </w:r>
      <w:r w:rsidR="006A6D2F">
        <w:rPr>
          <w:rFonts w:cs="Arial"/>
        </w:rPr>
        <w:t>tet Monitorujący RPO WM na XIV p</w:t>
      </w:r>
      <w:r w:rsidRPr="00F877B4">
        <w:rPr>
          <w:rFonts w:cs="Arial"/>
        </w:rPr>
        <w:t>osiedzeniu w dniu 22 czerwca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8.3.1"/>
        <w:tblDescription w:val="Tabela zawiera nazwę, opis, punktację i maksymalna liczbę punktów dla Poddziałania 8.3.1 (8iv) „Ułatwianie powrotu do aktywności zawodowej”"/>
      </w:tblPr>
      <w:tblGrid>
        <w:gridCol w:w="609"/>
        <w:gridCol w:w="2930"/>
        <w:gridCol w:w="5033"/>
        <w:gridCol w:w="4047"/>
        <w:gridCol w:w="1550"/>
      </w:tblGrid>
      <w:tr w:rsidR="00376C5C" w:rsidRPr="008F4C2C" w14:paraId="7DB8B48C" w14:textId="77777777" w:rsidTr="00145F0C">
        <w:trPr>
          <w:tblHeader/>
        </w:trPr>
        <w:tc>
          <w:tcPr>
            <w:tcW w:w="215" w:type="pct"/>
            <w:vAlign w:val="center"/>
          </w:tcPr>
          <w:p w14:paraId="244B23D7" w14:textId="5AC6974A" w:rsidR="00376C5C" w:rsidRPr="00535CB6" w:rsidRDefault="00376C5C" w:rsidP="00145F0C">
            <w:pPr>
              <w:rPr>
                <w:rFonts w:cs="Arial"/>
                <w:b/>
              </w:rPr>
            </w:pPr>
            <w:r w:rsidRPr="00535CB6">
              <w:rPr>
                <w:rFonts w:cs="Arial"/>
                <w:b/>
              </w:rPr>
              <w:t>Lp.</w:t>
            </w:r>
          </w:p>
        </w:tc>
        <w:tc>
          <w:tcPr>
            <w:tcW w:w="1034" w:type="pct"/>
            <w:vAlign w:val="center"/>
          </w:tcPr>
          <w:p w14:paraId="71AAA952" w14:textId="77777777" w:rsidR="00376C5C" w:rsidRPr="00535CB6" w:rsidRDefault="00376C5C" w:rsidP="00145F0C">
            <w:pPr>
              <w:rPr>
                <w:rFonts w:cs="Arial"/>
                <w:b/>
              </w:rPr>
            </w:pPr>
            <w:r w:rsidRPr="00535CB6">
              <w:rPr>
                <w:rFonts w:cs="Arial"/>
                <w:b/>
              </w:rPr>
              <w:t>Kryterium</w:t>
            </w:r>
          </w:p>
        </w:tc>
        <w:tc>
          <w:tcPr>
            <w:tcW w:w="1776" w:type="pct"/>
            <w:vAlign w:val="center"/>
          </w:tcPr>
          <w:p w14:paraId="3B2EB429" w14:textId="77777777" w:rsidR="00376C5C" w:rsidRPr="00535CB6" w:rsidRDefault="00376C5C" w:rsidP="00145F0C">
            <w:pPr>
              <w:rPr>
                <w:rFonts w:cs="Arial"/>
                <w:b/>
              </w:rPr>
            </w:pPr>
            <w:r w:rsidRPr="00535CB6">
              <w:rPr>
                <w:rFonts w:cs="Arial"/>
                <w:b/>
              </w:rPr>
              <w:t>Opis kryterium</w:t>
            </w:r>
          </w:p>
        </w:tc>
        <w:tc>
          <w:tcPr>
            <w:tcW w:w="1428" w:type="pct"/>
            <w:vAlign w:val="center"/>
          </w:tcPr>
          <w:p w14:paraId="09C26F07" w14:textId="77777777" w:rsidR="00376C5C" w:rsidRPr="00535CB6" w:rsidRDefault="00376C5C" w:rsidP="00145F0C">
            <w:pPr>
              <w:rPr>
                <w:rFonts w:cs="Arial"/>
                <w:b/>
              </w:rPr>
            </w:pPr>
            <w:r w:rsidRPr="00535CB6">
              <w:rPr>
                <w:rFonts w:cs="Arial"/>
                <w:b/>
              </w:rPr>
              <w:t>Punktacja</w:t>
            </w:r>
          </w:p>
        </w:tc>
        <w:tc>
          <w:tcPr>
            <w:tcW w:w="547" w:type="pct"/>
            <w:vAlign w:val="center"/>
          </w:tcPr>
          <w:p w14:paraId="032A02C3" w14:textId="77777777" w:rsidR="00376C5C" w:rsidRPr="00535CB6" w:rsidRDefault="00376C5C" w:rsidP="00145F0C">
            <w:pPr>
              <w:rPr>
                <w:rFonts w:cs="Arial"/>
                <w:b/>
              </w:rPr>
            </w:pPr>
            <w:r w:rsidRPr="00535CB6">
              <w:rPr>
                <w:rFonts w:cs="Arial"/>
                <w:b/>
              </w:rPr>
              <w:t>Maksymalna liczba punktów</w:t>
            </w:r>
          </w:p>
        </w:tc>
      </w:tr>
      <w:tr w:rsidR="00376C5C" w:rsidRPr="008F4C2C" w14:paraId="5053ACC4" w14:textId="77777777" w:rsidTr="00145F0C">
        <w:tc>
          <w:tcPr>
            <w:tcW w:w="215" w:type="pct"/>
            <w:shd w:val="clear" w:color="auto" w:fill="auto"/>
            <w:vAlign w:val="center"/>
          </w:tcPr>
          <w:p w14:paraId="31F36A87" w14:textId="77777777" w:rsidR="00376C5C" w:rsidRPr="00535CB6" w:rsidRDefault="00376C5C" w:rsidP="00145F0C">
            <w:pPr>
              <w:rPr>
                <w:rFonts w:cs="Arial"/>
              </w:rPr>
            </w:pPr>
            <w:r w:rsidRPr="00535CB6">
              <w:rPr>
                <w:rFonts w:cs="Arial"/>
              </w:rPr>
              <w:t>1.</w:t>
            </w:r>
          </w:p>
        </w:tc>
        <w:tc>
          <w:tcPr>
            <w:tcW w:w="1034" w:type="pct"/>
            <w:tcBorders>
              <w:top w:val="nil"/>
              <w:left w:val="nil"/>
              <w:bottom w:val="single" w:sz="8" w:space="0" w:color="auto"/>
              <w:right w:val="single" w:sz="8" w:space="0" w:color="auto"/>
            </w:tcBorders>
            <w:vAlign w:val="center"/>
          </w:tcPr>
          <w:p w14:paraId="624A9DC6" w14:textId="77777777" w:rsidR="00376C5C" w:rsidRPr="00535CB6" w:rsidRDefault="00376C5C"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776" w:type="pct"/>
            <w:tcBorders>
              <w:top w:val="nil"/>
              <w:left w:val="nil"/>
              <w:bottom w:val="single" w:sz="8" w:space="0" w:color="auto"/>
              <w:right w:val="single" w:sz="8" w:space="0" w:color="auto"/>
            </w:tcBorders>
            <w:vAlign w:val="center"/>
          </w:tcPr>
          <w:p w14:paraId="6393A1E0" w14:textId="6074C632" w:rsidR="00376C5C" w:rsidRPr="00535CB6" w:rsidRDefault="00376C5C" w:rsidP="00145F0C">
            <w:pPr>
              <w:autoSpaceDE w:val="0"/>
              <w:autoSpaceDN w:val="0"/>
              <w:adjustRightInd w:val="0"/>
              <w:rPr>
                <w:rFonts w:cs="Arial"/>
                <w:b/>
                <w:bCs/>
                <w:color w:val="000000"/>
              </w:rPr>
            </w:pPr>
            <w:r w:rsidRPr="00535CB6">
              <w:rPr>
                <w:rFonts w:cs="Arial"/>
              </w:rPr>
              <w:t xml:space="preserve">Kryterium wynika z </w:t>
            </w:r>
            <w:r w:rsidR="0099141E" w:rsidRPr="00535CB6">
              <w:rPr>
                <w:rFonts w:cs="Arial"/>
              </w:rPr>
              <w:t>„</w:t>
            </w:r>
            <w:r w:rsidRPr="00535CB6">
              <w:rPr>
                <w:rFonts w:cs="Arial"/>
              </w:rPr>
              <w:t>Wytycznych w zakresie realizacji przedsięwzięć z udziałem środków Europejskiego Funduszu Społecznego w obszarze rynku pracy na lata 2014-2020</w:t>
            </w:r>
            <w:r w:rsidR="0099141E" w:rsidRPr="00535CB6">
              <w:rPr>
                <w:rFonts w:cs="Arial"/>
              </w:rPr>
              <w:t>”</w:t>
            </w:r>
            <w:r w:rsidRPr="00535CB6">
              <w:rPr>
                <w:rFonts w:cs="Arial"/>
                <w:b/>
                <w:bCs/>
                <w:color w:val="000000"/>
              </w:rPr>
              <w:t>.</w:t>
            </w:r>
          </w:p>
          <w:p w14:paraId="31B5EC43" w14:textId="77777777" w:rsidR="00376C5C" w:rsidRPr="00535CB6" w:rsidRDefault="00376C5C"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w:t>
            </w:r>
            <w:r w:rsidRPr="00535CB6">
              <w:rPr>
                <w:rFonts w:cs="Arial"/>
              </w:rPr>
              <w:lastRenderedPageBreak/>
              <w:t>żłobkowych na 1000 dzieci stanowi załącznik do Regulaminu Konkursu.</w:t>
            </w:r>
          </w:p>
          <w:p w14:paraId="2B3590AC" w14:textId="77777777" w:rsidR="00376C5C" w:rsidRPr="00535CB6" w:rsidRDefault="00376C5C"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40FBD127" w14:textId="77777777" w:rsidR="00376C5C" w:rsidRPr="00535CB6" w:rsidRDefault="00376C5C" w:rsidP="00145F0C">
            <w:pPr>
              <w:autoSpaceDE w:val="0"/>
              <w:autoSpaceDN w:val="0"/>
              <w:adjustRightInd w:val="0"/>
              <w:rPr>
                <w:rFonts w:cs="Arial"/>
              </w:rPr>
            </w:pPr>
            <w:r w:rsidRPr="00535CB6">
              <w:rPr>
                <w:rFonts w:cs="Arial"/>
              </w:rPr>
              <w:t>Maksymalna liczba punktów – 7.</w:t>
            </w:r>
          </w:p>
        </w:tc>
        <w:tc>
          <w:tcPr>
            <w:tcW w:w="1428" w:type="pct"/>
            <w:tcBorders>
              <w:top w:val="nil"/>
              <w:left w:val="nil"/>
              <w:bottom w:val="single" w:sz="8" w:space="0" w:color="auto"/>
              <w:right w:val="single" w:sz="8" w:space="0" w:color="auto"/>
            </w:tcBorders>
            <w:vAlign w:val="center"/>
          </w:tcPr>
          <w:p w14:paraId="1793A7A0" w14:textId="77777777" w:rsidR="00376C5C" w:rsidRPr="00535CB6" w:rsidRDefault="00376C5C" w:rsidP="00145F0C">
            <w:pPr>
              <w:rPr>
                <w:rFonts w:cs="Arial"/>
              </w:rPr>
            </w:pPr>
            <w:r w:rsidRPr="00535CB6">
              <w:rPr>
                <w:rFonts w:cs="Arial"/>
              </w:rPr>
              <w:lastRenderedPageBreak/>
              <w:t>Projekt skierowany jest wyłącznie do gmin, w których:</w:t>
            </w:r>
          </w:p>
          <w:p w14:paraId="16927287" w14:textId="1DE2BC43" w:rsidR="00376C5C" w:rsidRPr="00535CB6" w:rsidRDefault="00376C5C"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00F04ABA" w:rsidRPr="00535CB6">
              <w:rPr>
                <w:rFonts w:cs="Arial"/>
              </w:rPr>
              <w:t xml:space="preserve"> </w:t>
            </w:r>
            <w:r w:rsidRPr="00535CB6">
              <w:rPr>
                <w:rFonts w:cs="Arial"/>
              </w:rPr>
              <w:t>0% do – 2,3% - 7 pkt;</w:t>
            </w:r>
          </w:p>
          <w:p w14:paraId="0B4070E0" w14:textId="77777777" w:rsidR="00376C5C" w:rsidRPr="00535CB6" w:rsidRDefault="00376C5C" w:rsidP="00145F0C">
            <w:pPr>
              <w:autoSpaceDE w:val="0"/>
              <w:autoSpaceDN w:val="0"/>
              <w:adjustRightInd w:val="0"/>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236EDF5" w14:textId="77777777" w:rsidR="00376C5C" w:rsidRPr="00535CB6" w:rsidRDefault="00376C5C" w:rsidP="00145F0C">
            <w:pPr>
              <w:rPr>
                <w:rFonts w:cs="Arial"/>
              </w:rPr>
            </w:pPr>
            <w:r w:rsidRPr="00535CB6">
              <w:rPr>
                <w:rFonts w:cs="Arial"/>
              </w:rPr>
              <w:t>7</w:t>
            </w:r>
          </w:p>
        </w:tc>
      </w:tr>
      <w:tr w:rsidR="00376C5C" w:rsidRPr="008F4C2C" w14:paraId="57DDC5F1" w14:textId="77777777" w:rsidTr="00145F0C">
        <w:tc>
          <w:tcPr>
            <w:tcW w:w="215" w:type="pct"/>
            <w:shd w:val="clear" w:color="auto" w:fill="auto"/>
            <w:vAlign w:val="center"/>
          </w:tcPr>
          <w:p w14:paraId="3517B019" w14:textId="77777777" w:rsidR="00376C5C" w:rsidRPr="00535CB6" w:rsidRDefault="00376C5C" w:rsidP="00145F0C">
            <w:pPr>
              <w:rPr>
                <w:rFonts w:cs="Arial"/>
              </w:rPr>
            </w:pPr>
            <w:r w:rsidRPr="00535CB6">
              <w:rPr>
                <w:rFonts w:cs="Arial"/>
              </w:rPr>
              <w:t>2</w:t>
            </w:r>
          </w:p>
        </w:tc>
        <w:tc>
          <w:tcPr>
            <w:tcW w:w="1034" w:type="pct"/>
            <w:tcBorders>
              <w:top w:val="nil"/>
              <w:left w:val="nil"/>
              <w:bottom w:val="single" w:sz="8" w:space="0" w:color="auto"/>
              <w:right w:val="single" w:sz="8" w:space="0" w:color="auto"/>
            </w:tcBorders>
            <w:vAlign w:val="center"/>
          </w:tcPr>
          <w:p w14:paraId="68CB8134" w14:textId="77777777" w:rsidR="00376C5C" w:rsidRPr="00535CB6" w:rsidRDefault="00376C5C"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 niani.</w:t>
            </w:r>
          </w:p>
        </w:tc>
        <w:tc>
          <w:tcPr>
            <w:tcW w:w="1776" w:type="pct"/>
            <w:tcBorders>
              <w:top w:val="nil"/>
              <w:left w:val="nil"/>
              <w:bottom w:val="single" w:sz="8" w:space="0" w:color="auto"/>
              <w:right w:val="single" w:sz="8" w:space="0" w:color="auto"/>
            </w:tcBorders>
            <w:vAlign w:val="center"/>
          </w:tcPr>
          <w:p w14:paraId="622884BA" w14:textId="77777777" w:rsidR="00376C5C" w:rsidRPr="00535CB6" w:rsidRDefault="00376C5C" w:rsidP="00145F0C">
            <w:pPr>
              <w:rPr>
                <w:rFonts w:cs="Arial"/>
              </w:rPr>
            </w:pPr>
            <w:r w:rsidRPr="00535CB6">
              <w:rPr>
                <w:rFonts w:cs="Arial"/>
              </w:rPr>
              <w:t>Kryterium wynika z treści RPO WM 2014-2020.</w:t>
            </w:r>
          </w:p>
          <w:p w14:paraId="4778AF6F" w14:textId="77777777" w:rsidR="00376C5C" w:rsidRPr="00535CB6" w:rsidRDefault="00376C5C"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7BEF0352" w14:textId="77777777" w:rsidR="00376C5C" w:rsidRPr="00535CB6" w:rsidRDefault="00376C5C" w:rsidP="00145F0C">
            <w:pPr>
              <w:rPr>
                <w:rFonts w:cs="Arial"/>
              </w:rPr>
            </w:pPr>
            <w:r w:rsidRPr="00535CB6">
              <w:rPr>
                <w:rFonts w:cs="Arial"/>
              </w:rPr>
              <w:t>Kryterium jest wyrażone ilorazem:</w:t>
            </w:r>
          </w:p>
          <w:p w14:paraId="1B5F645E" w14:textId="77777777" w:rsidR="00376C5C" w:rsidRPr="00535CB6" w:rsidRDefault="00376C5C"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59A1C20" w14:textId="6DC8ABB7" w:rsidR="00376C5C" w:rsidRPr="00535CB6" w:rsidRDefault="00376C5C" w:rsidP="00145F0C">
            <w:pPr>
              <w:rPr>
                <w:rFonts w:cs="Arial"/>
              </w:rPr>
            </w:pPr>
            <w:proofErr w:type="spellStart"/>
            <w:r w:rsidRPr="00535CB6">
              <w:rPr>
                <w:rFonts w:cs="Arial"/>
              </w:rPr>
              <w:t>Smk</w:t>
            </w:r>
            <w:proofErr w:type="spellEnd"/>
            <w:r w:rsidRPr="00535CB6">
              <w:rPr>
                <w:rFonts w:cs="Arial"/>
              </w:rPr>
              <w:t xml:space="preserve"> = </w:t>
            </w:r>
            <w:r w:rsidR="00F04ABA" w:rsidRPr="00535CB6">
              <w:rPr>
                <w:rFonts w:cs="Arial"/>
                <w:noProof/>
                <w:lang w:eastAsia="pl-PL"/>
              </w:rPr>
              <w:drawing>
                <wp:inline distT="0" distB="0" distL="0" distR="0" wp14:anchorId="199FFFB8" wp14:editId="0B1873ED">
                  <wp:extent cx="2255520" cy="42545"/>
                  <wp:effectExtent l="0" t="0" r="0" b="0"/>
                  <wp:docPr id="56" name="Obraz 56" descr="Smk równa się kreska ułamkowa, nad kreską Kcp dzielone przez Mup, pod kreską ułamkową Dp."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gdzie:</w:t>
            </w:r>
          </w:p>
          <w:p w14:paraId="7435D761" w14:textId="77777777" w:rsidR="00376C5C" w:rsidRPr="00535CB6" w:rsidRDefault="00376C5C" w:rsidP="00145F0C">
            <w:pPr>
              <w:autoSpaceDE w:val="0"/>
              <w:autoSpaceDN w:val="0"/>
              <w:adjustRightInd w:val="0"/>
              <w:ind w:firstLine="1429"/>
              <w:rPr>
                <w:rFonts w:cs="Arial"/>
              </w:rPr>
            </w:pPr>
            <w:proofErr w:type="spellStart"/>
            <w:r w:rsidRPr="00535CB6">
              <w:rPr>
                <w:rFonts w:cs="Arial"/>
              </w:rPr>
              <w:t>Dp</w:t>
            </w:r>
            <w:proofErr w:type="spellEnd"/>
          </w:p>
          <w:p w14:paraId="5094A9AF" w14:textId="77777777" w:rsidR="00376C5C" w:rsidRPr="00535CB6" w:rsidRDefault="00376C5C" w:rsidP="00145F0C">
            <w:pPr>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723E8BBE" w14:textId="77777777" w:rsidR="00376C5C" w:rsidRPr="00535CB6" w:rsidRDefault="00376C5C" w:rsidP="00145F0C">
            <w:pPr>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483EAD0" w14:textId="77777777" w:rsidR="00376C5C" w:rsidRPr="00535CB6" w:rsidRDefault="00376C5C" w:rsidP="00145F0C">
            <w:pPr>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3D411E4" w14:textId="77777777" w:rsidR="00376C5C" w:rsidRPr="00535CB6" w:rsidRDefault="00376C5C" w:rsidP="00145F0C">
            <w:pPr>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69BF39FB" w14:textId="77777777" w:rsidR="00376C5C" w:rsidRPr="00535CB6" w:rsidRDefault="00376C5C" w:rsidP="00145F0C">
            <w:pPr>
              <w:rPr>
                <w:rFonts w:cs="Arial"/>
              </w:rPr>
            </w:pPr>
            <w:r w:rsidRPr="00535CB6">
              <w:rPr>
                <w:rFonts w:cs="Arial"/>
              </w:rPr>
              <w:t>EUR należy przeliczać według kursu wskazanego w Regulaminie konkursu.</w:t>
            </w:r>
          </w:p>
          <w:p w14:paraId="68205070" w14:textId="77777777" w:rsidR="00376C5C" w:rsidRPr="00535CB6" w:rsidRDefault="00376C5C" w:rsidP="00145F0C">
            <w:pPr>
              <w:rPr>
                <w:rFonts w:cs="Arial"/>
              </w:rPr>
            </w:pPr>
            <w:r w:rsidRPr="00535CB6">
              <w:rPr>
                <w:rFonts w:cs="Arial"/>
              </w:rPr>
              <w:t>Koszt całkowity zawiera kwotę dofinansowania EFS i wkład własny wnioskodawcy.</w:t>
            </w:r>
          </w:p>
          <w:p w14:paraId="3ABAB500" w14:textId="77777777" w:rsidR="00376C5C" w:rsidRPr="00535CB6" w:rsidRDefault="00376C5C" w:rsidP="00145F0C">
            <w:pPr>
              <w:rPr>
                <w:rFonts w:cs="Arial"/>
              </w:rPr>
            </w:pPr>
            <w:r w:rsidRPr="00535CB6">
              <w:rPr>
                <w:rFonts w:cs="Arial"/>
              </w:rPr>
              <w:lastRenderedPageBreak/>
              <w:t>Kryterium zostanie zweryfikowane na podstawie zapisów zawartych przez Wnioskodawcę we wniosku o dofinansowanie, w tym o budżet projektu.</w:t>
            </w:r>
          </w:p>
          <w:p w14:paraId="27BE9273" w14:textId="77777777" w:rsidR="00376C5C" w:rsidRPr="00535CB6" w:rsidRDefault="00376C5C" w:rsidP="00145F0C">
            <w:pPr>
              <w:rPr>
                <w:rFonts w:cs="Arial"/>
              </w:rPr>
            </w:pPr>
            <w:r w:rsidRPr="00535CB6">
              <w:rPr>
                <w:rFonts w:cs="Arial"/>
              </w:rPr>
              <w:t>Maksymalna liczba punktów -7.</w:t>
            </w:r>
          </w:p>
        </w:tc>
        <w:tc>
          <w:tcPr>
            <w:tcW w:w="1428" w:type="pct"/>
            <w:tcBorders>
              <w:top w:val="nil"/>
              <w:left w:val="nil"/>
              <w:bottom w:val="single" w:sz="8" w:space="0" w:color="auto"/>
              <w:right w:val="single" w:sz="8" w:space="0" w:color="auto"/>
            </w:tcBorders>
            <w:vAlign w:val="center"/>
          </w:tcPr>
          <w:p w14:paraId="55050A43" w14:textId="77777777" w:rsidR="00376C5C" w:rsidRPr="00535CB6" w:rsidRDefault="00376C5C" w:rsidP="00145F0C">
            <w:pPr>
              <w:rPr>
                <w:rFonts w:cs="Arial"/>
              </w:rPr>
            </w:pPr>
            <w:r w:rsidRPr="00535CB6">
              <w:rPr>
                <w:rFonts w:cs="Arial"/>
              </w:rPr>
              <w:lastRenderedPageBreak/>
              <w:t>Średni miesięczny całkowity koszt utworzenia jednego miejsca opieki dla dziecka do lat 3 w projekcie jest:</w:t>
            </w:r>
          </w:p>
          <w:p w14:paraId="3D6786EE" w14:textId="77777777" w:rsidR="00376C5C" w:rsidRPr="00535CB6" w:rsidRDefault="00376C5C" w:rsidP="00145F0C">
            <w:pPr>
              <w:numPr>
                <w:ilvl w:val="0"/>
                <w:numId w:val="88"/>
              </w:numPr>
              <w:ind w:left="256" w:hanging="256"/>
              <w:rPr>
                <w:rFonts w:cs="Arial"/>
              </w:rPr>
            </w:pPr>
            <w:r w:rsidRPr="00535CB6">
              <w:rPr>
                <w:rFonts w:cs="Arial"/>
              </w:rPr>
              <w:t>mniejszy lub równy 350 EUR – 7 pkt;</w:t>
            </w:r>
          </w:p>
          <w:p w14:paraId="47B02317" w14:textId="77777777" w:rsidR="00376C5C" w:rsidRPr="00535CB6" w:rsidRDefault="00376C5C" w:rsidP="00145F0C">
            <w:pPr>
              <w:numPr>
                <w:ilvl w:val="0"/>
                <w:numId w:val="88"/>
              </w:numPr>
              <w:ind w:left="256" w:hanging="256"/>
              <w:rPr>
                <w:rFonts w:cs="Arial"/>
              </w:rPr>
            </w:pPr>
            <w:r w:rsidRPr="00535CB6">
              <w:rPr>
                <w:rFonts w:cs="Arial"/>
              </w:rPr>
              <w:t>wyższy niż 350 EUR ale mniejszy lub równy 400 EUR – 4 pkt</w:t>
            </w:r>
          </w:p>
          <w:p w14:paraId="4B3EFFE6" w14:textId="77777777" w:rsidR="00376C5C" w:rsidRPr="00535CB6" w:rsidRDefault="00376C5C" w:rsidP="00145F0C">
            <w:pPr>
              <w:ind w:left="38" w:hanging="3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AEBEC87" w14:textId="77777777" w:rsidR="00376C5C" w:rsidRPr="00535CB6" w:rsidRDefault="00376C5C" w:rsidP="00145F0C">
            <w:pPr>
              <w:rPr>
                <w:rFonts w:cs="Arial"/>
              </w:rPr>
            </w:pPr>
            <w:r w:rsidRPr="00535CB6">
              <w:rPr>
                <w:rFonts w:cs="Arial"/>
              </w:rPr>
              <w:t>7</w:t>
            </w:r>
          </w:p>
        </w:tc>
      </w:tr>
      <w:tr w:rsidR="00376C5C" w:rsidRPr="008F4C2C" w14:paraId="601230A2" w14:textId="77777777" w:rsidTr="00145F0C">
        <w:tc>
          <w:tcPr>
            <w:tcW w:w="215" w:type="pct"/>
            <w:shd w:val="clear" w:color="auto" w:fill="auto"/>
            <w:vAlign w:val="center"/>
          </w:tcPr>
          <w:p w14:paraId="71FF92A7" w14:textId="77777777" w:rsidR="00376C5C" w:rsidRPr="00535CB6" w:rsidRDefault="00376C5C" w:rsidP="00145F0C">
            <w:pPr>
              <w:rPr>
                <w:rFonts w:cs="Arial"/>
              </w:rPr>
            </w:pPr>
            <w:r w:rsidRPr="00535CB6">
              <w:rPr>
                <w:rFonts w:cs="Arial"/>
              </w:rPr>
              <w:t>3</w:t>
            </w:r>
          </w:p>
        </w:tc>
        <w:tc>
          <w:tcPr>
            <w:tcW w:w="1034" w:type="pct"/>
            <w:tcBorders>
              <w:top w:val="nil"/>
              <w:left w:val="nil"/>
              <w:bottom w:val="single" w:sz="8" w:space="0" w:color="auto"/>
              <w:right w:val="single" w:sz="8" w:space="0" w:color="auto"/>
            </w:tcBorders>
            <w:vAlign w:val="center"/>
          </w:tcPr>
          <w:p w14:paraId="74AA0448" w14:textId="77777777" w:rsidR="00376C5C" w:rsidRPr="00535CB6" w:rsidRDefault="00376C5C" w:rsidP="00145F0C">
            <w:pPr>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76" w:type="pct"/>
            <w:tcBorders>
              <w:top w:val="nil"/>
              <w:left w:val="nil"/>
              <w:bottom w:val="single" w:sz="8" w:space="0" w:color="auto"/>
              <w:right w:val="single" w:sz="8" w:space="0" w:color="auto"/>
            </w:tcBorders>
            <w:vAlign w:val="center"/>
          </w:tcPr>
          <w:p w14:paraId="3973227C" w14:textId="77777777" w:rsidR="00376C5C" w:rsidRPr="00535CB6" w:rsidRDefault="00376C5C" w:rsidP="00145F0C">
            <w:pPr>
              <w:rPr>
                <w:rFonts w:cs="Arial"/>
              </w:rPr>
            </w:pPr>
            <w:r w:rsidRPr="00535CB6">
              <w:rPr>
                <w:rFonts w:cs="Arial"/>
              </w:rPr>
              <w:t>Kryterium wynika z treści RPO WM 2014-2020.</w:t>
            </w:r>
          </w:p>
          <w:p w14:paraId="10FED148" w14:textId="77777777" w:rsidR="00376C5C" w:rsidRPr="00535CB6" w:rsidRDefault="00376C5C"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AAF6FA8" w14:textId="77777777" w:rsidR="00376C5C" w:rsidRPr="00535CB6" w:rsidRDefault="00376C5C"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575B31DC" w14:textId="77777777" w:rsidR="00376C5C" w:rsidRPr="00535CB6" w:rsidRDefault="00376C5C"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09496BE" w14:textId="77777777" w:rsidR="00376C5C" w:rsidRPr="00535CB6" w:rsidRDefault="00376C5C" w:rsidP="00145F0C">
            <w:pPr>
              <w:rPr>
                <w:rFonts w:cs="Arial"/>
              </w:rPr>
            </w:pPr>
            <w:r w:rsidRPr="00535CB6">
              <w:rPr>
                <w:rFonts w:cs="Arial"/>
              </w:rPr>
              <w:t>Kryterium zostanie zweryfikowane na podstawie deklaracji Wnioskodawcy zawartej w treści wniosku o dofinansowanie.</w:t>
            </w:r>
          </w:p>
          <w:p w14:paraId="3F67DE5A" w14:textId="77777777" w:rsidR="00376C5C" w:rsidRPr="00535CB6" w:rsidRDefault="00376C5C" w:rsidP="00145F0C">
            <w:pPr>
              <w:rPr>
                <w:rFonts w:cs="Arial"/>
              </w:rPr>
            </w:pPr>
            <w:r w:rsidRPr="00535CB6">
              <w:rPr>
                <w:rFonts w:cs="Arial"/>
              </w:rPr>
              <w:lastRenderedPageBreak/>
              <w:t>Maksymalna liczba punktów -4.</w:t>
            </w:r>
          </w:p>
        </w:tc>
        <w:tc>
          <w:tcPr>
            <w:tcW w:w="1428" w:type="pct"/>
            <w:tcBorders>
              <w:top w:val="nil"/>
              <w:left w:val="nil"/>
              <w:bottom w:val="single" w:sz="8" w:space="0" w:color="auto"/>
              <w:right w:val="single" w:sz="8" w:space="0" w:color="auto"/>
            </w:tcBorders>
            <w:vAlign w:val="center"/>
          </w:tcPr>
          <w:p w14:paraId="0EC9E8AF" w14:textId="77777777" w:rsidR="00376C5C" w:rsidRPr="00535CB6" w:rsidRDefault="00376C5C" w:rsidP="00145F0C">
            <w:pPr>
              <w:rPr>
                <w:rFonts w:cs="Arial"/>
              </w:rPr>
            </w:pPr>
            <w:r w:rsidRPr="00535CB6">
              <w:rPr>
                <w:rFonts w:cs="Arial"/>
              </w:rPr>
              <w:lastRenderedPageBreak/>
              <w:t xml:space="preserve">Projekt przewiduje zatrudnienie przedmiotowych osób w liczbie: </w:t>
            </w:r>
          </w:p>
          <w:p w14:paraId="72F027B6" w14:textId="77777777" w:rsidR="00376C5C" w:rsidRPr="00535CB6" w:rsidRDefault="00376C5C" w:rsidP="00145F0C">
            <w:pPr>
              <w:numPr>
                <w:ilvl w:val="0"/>
                <w:numId w:val="87"/>
              </w:numPr>
              <w:ind w:left="256" w:hanging="256"/>
              <w:rPr>
                <w:rFonts w:cs="Arial"/>
              </w:rPr>
            </w:pPr>
            <w:r w:rsidRPr="00535CB6">
              <w:rPr>
                <w:rFonts w:cs="Arial"/>
              </w:rPr>
              <w:t>Do 30% na wszystkich utworzonych w projekcie miejsc pracy -2 pkt;</w:t>
            </w:r>
          </w:p>
          <w:p w14:paraId="02305C6B" w14:textId="77777777" w:rsidR="00376C5C" w:rsidRPr="00535CB6" w:rsidRDefault="00376C5C" w:rsidP="00145F0C">
            <w:pPr>
              <w:numPr>
                <w:ilvl w:val="0"/>
                <w:numId w:val="86"/>
              </w:numPr>
              <w:ind w:left="256" w:hanging="256"/>
              <w:rPr>
                <w:rFonts w:cs="Arial"/>
              </w:rPr>
            </w:pPr>
            <w:r w:rsidRPr="00535CB6">
              <w:rPr>
                <w:rFonts w:cs="Arial"/>
              </w:rPr>
              <w:t>Powyżej 30% na wszystkich utworzonych w projekcie miejsc pracy -4 pkt.</w:t>
            </w:r>
          </w:p>
          <w:p w14:paraId="14562C8C" w14:textId="77777777" w:rsidR="00376C5C" w:rsidRPr="00535CB6" w:rsidRDefault="00376C5C" w:rsidP="00145F0C">
            <w:pPr>
              <w:ind w:left="-28"/>
              <w:rPr>
                <w:rFonts w:cs="Arial"/>
              </w:rPr>
            </w:pPr>
            <w:r w:rsidRPr="00535CB6">
              <w:rPr>
                <w:rFonts w:cs="Arial"/>
              </w:rPr>
              <w:t>Brak spełnienia ww. warunków lub brak informacji w tym zakresie – 0 pkt</w:t>
            </w:r>
          </w:p>
        </w:tc>
        <w:tc>
          <w:tcPr>
            <w:tcW w:w="547" w:type="pct"/>
            <w:tcBorders>
              <w:top w:val="nil"/>
              <w:left w:val="nil"/>
              <w:bottom w:val="single" w:sz="8" w:space="0" w:color="auto"/>
              <w:right w:val="single" w:sz="8" w:space="0" w:color="auto"/>
            </w:tcBorders>
            <w:vAlign w:val="center"/>
          </w:tcPr>
          <w:p w14:paraId="48F7A8C4" w14:textId="77777777" w:rsidR="00376C5C" w:rsidRPr="00535CB6" w:rsidRDefault="00376C5C" w:rsidP="00145F0C">
            <w:pPr>
              <w:rPr>
                <w:rFonts w:cs="Arial"/>
              </w:rPr>
            </w:pPr>
            <w:r w:rsidRPr="00535CB6">
              <w:rPr>
                <w:rFonts w:cs="Arial"/>
              </w:rPr>
              <w:t>4</w:t>
            </w:r>
          </w:p>
        </w:tc>
      </w:tr>
      <w:tr w:rsidR="00376C5C" w:rsidRPr="008F4C2C" w14:paraId="1B7C388B" w14:textId="77777777" w:rsidTr="00145F0C">
        <w:trPr>
          <w:trHeight w:val="544"/>
        </w:trPr>
        <w:tc>
          <w:tcPr>
            <w:tcW w:w="215" w:type="pct"/>
            <w:shd w:val="clear" w:color="auto" w:fill="auto"/>
            <w:vAlign w:val="center"/>
          </w:tcPr>
          <w:p w14:paraId="34E090FE" w14:textId="77777777" w:rsidR="00376C5C" w:rsidRPr="00535CB6" w:rsidRDefault="00376C5C" w:rsidP="00145F0C">
            <w:pPr>
              <w:rPr>
                <w:rFonts w:cs="Arial"/>
              </w:rPr>
            </w:pPr>
            <w:r w:rsidRPr="00535CB6">
              <w:rPr>
                <w:rFonts w:cs="Arial"/>
              </w:rPr>
              <w:t>4</w:t>
            </w:r>
          </w:p>
        </w:tc>
        <w:tc>
          <w:tcPr>
            <w:tcW w:w="1034" w:type="pct"/>
            <w:shd w:val="clear" w:color="auto" w:fill="auto"/>
            <w:vAlign w:val="center"/>
          </w:tcPr>
          <w:p w14:paraId="26272775" w14:textId="77777777" w:rsidR="00376C5C" w:rsidRPr="00535CB6" w:rsidRDefault="00376C5C"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76" w:type="pct"/>
            <w:shd w:val="clear" w:color="auto" w:fill="auto"/>
            <w:vAlign w:val="center"/>
          </w:tcPr>
          <w:p w14:paraId="47217C69" w14:textId="522D66FA" w:rsidR="00376C5C" w:rsidRPr="00535CB6" w:rsidRDefault="00376C5C"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00E353D8" w:rsidRPr="00535CB6">
              <w:rPr>
                <w:rFonts w:cs="Arial"/>
              </w:rPr>
              <w:t>„</w:t>
            </w:r>
            <w:r w:rsidRPr="00535CB6">
              <w:rPr>
                <w:rFonts w:cs="Arial"/>
              </w:rPr>
              <w:t>Wytycznych w zakresie realizacji przedsięwzięć z udziałem środków Europejskiego Funduszu Społecznego w obszarze rynku pracy na lata 2014-2020</w:t>
            </w:r>
            <w:r w:rsidR="00E353D8" w:rsidRPr="00535CB6">
              <w:rPr>
                <w:rFonts w:cs="Arial"/>
              </w:rPr>
              <w:t>”</w:t>
            </w:r>
            <w:r w:rsidRPr="00535CB6">
              <w:rPr>
                <w:rFonts w:cs="Arial"/>
              </w:rPr>
              <w:t>.</w:t>
            </w:r>
            <w:r w:rsidRPr="00535CB6">
              <w:rPr>
                <w:rFonts w:cs="Arial"/>
                <w:i/>
              </w:rPr>
              <w:t xml:space="preserve"> </w:t>
            </w:r>
            <w:r w:rsidRPr="00535CB6">
              <w:rPr>
                <w:rFonts w:cs="Arial"/>
              </w:rPr>
              <w:t>Realizuje ono bezpośrednio zasadę maksymalizacji efektów udzielonego wsparcia.</w:t>
            </w:r>
          </w:p>
          <w:p w14:paraId="6AAE97DE" w14:textId="77777777" w:rsidR="00376C5C" w:rsidRPr="00535CB6" w:rsidRDefault="00376C5C"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r w:rsidRPr="00535CB6">
              <w:rPr>
                <w:rFonts w:cs="Arial"/>
                <w:color w:val="000000"/>
              </w:rPr>
              <w:t xml:space="preserve"> </w:t>
            </w:r>
          </w:p>
          <w:p w14:paraId="470503AD" w14:textId="77777777" w:rsidR="00376C5C" w:rsidRPr="00535CB6" w:rsidRDefault="00376C5C"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266AF07F" w14:textId="77777777" w:rsidR="00376C5C" w:rsidRPr="00535CB6" w:rsidRDefault="00376C5C"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6F98FA25" w14:textId="77777777" w:rsidR="00376C5C" w:rsidRPr="00535CB6" w:rsidRDefault="00376C5C" w:rsidP="00145F0C">
            <w:pPr>
              <w:autoSpaceDE w:val="0"/>
              <w:autoSpaceDN w:val="0"/>
              <w:adjustRightInd w:val="0"/>
              <w:rPr>
                <w:rFonts w:cs="Arial"/>
              </w:rPr>
            </w:pPr>
            <w:r w:rsidRPr="00535CB6">
              <w:rPr>
                <w:rFonts w:cs="Arial"/>
              </w:rPr>
              <w:t>Maksymalna liczba punktów – 4.</w:t>
            </w:r>
          </w:p>
        </w:tc>
        <w:tc>
          <w:tcPr>
            <w:tcW w:w="1428" w:type="pct"/>
            <w:vAlign w:val="center"/>
          </w:tcPr>
          <w:p w14:paraId="5AC15E9E" w14:textId="77777777" w:rsidR="00376C5C" w:rsidRPr="00535CB6" w:rsidRDefault="00376C5C" w:rsidP="00145F0C">
            <w:pPr>
              <w:rPr>
                <w:rFonts w:cs="Arial"/>
              </w:rPr>
            </w:pPr>
            <w:r w:rsidRPr="00535CB6">
              <w:rPr>
                <w:rFonts w:cs="Arial"/>
              </w:rPr>
              <w:t>Funkcjonowanie miejsca opieki nad dziećmi do lat 3 dłużej niż 24 miesiące:</w:t>
            </w:r>
          </w:p>
          <w:p w14:paraId="4757B2EF" w14:textId="77777777" w:rsidR="00376C5C" w:rsidRPr="00535CB6" w:rsidRDefault="00376C5C"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0A784502" w14:textId="1EA5D9C7" w:rsidR="00376C5C" w:rsidRPr="00535CB6" w:rsidRDefault="00376C5C" w:rsidP="00145F0C">
            <w:pPr>
              <w:numPr>
                <w:ilvl w:val="0"/>
                <w:numId w:val="85"/>
              </w:numPr>
              <w:ind w:left="397" w:hanging="283"/>
              <w:rPr>
                <w:rFonts w:cs="Arial"/>
              </w:rPr>
            </w:pPr>
            <w:r w:rsidRPr="00535CB6">
              <w:rPr>
                <w:rFonts w:cs="Arial"/>
              </w:rPr>
              <w:t>Powyżej</w:t>
            </w:r>
            <w:r w:rsidR="00F620FC"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42FC0A75"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vAlign w:val="center"/>
          </w:tcPr>
          <w:p w14:paraId="5A2A1533" w14:textId="77777777" w:rsidR="00376C5C" w:rsidRPr="00535CB6" w:rsidRDefault="00376C5C" w:rsidP="00145F0C">
            <w:pPr>
              <w:rPr>
                <w:rFonts w:cs="Arial"/>
              </w:rPr>
            </w:pPr>
            <w:r w:rsidRPr="00535CB6">
              <w:rPr>
                <w:rFonts w:cs="Arial"/>
              </w:rPr>
              <w:t>4</w:t>
            </w:r>
          </w:p>
        </w:tc>
      </w:tr>
      <w:tr w:rsidR="00376C5C" w:rsidRPr="008F4C2C" w14:paraId="7033E140" w14:textId="77777777" w:rsidTr="00145F0C">
        <w:trPr>
          <w:trHeight w:val="346"/>
        </w:trPr>
        <w:tc>
          <w:tcPr>
            <w:tcW w:w="215" w:type="pct"/>
            <w:shd w:val="clear" w:color="auto" w:fill="auto"/>
            <w:vAlign w:val="center"/>
          </w:tcPr>
          <w:p w14:paraId="0791FF5F" w14:textId="77777777" w:rsidR="00376C5C" w:rsidRPr="00535CB6" w:rsidRDefault="00376C5C" w:rsidP="00145F0C">
            <w:pPr>
              <w:rPr>
                <w:rFonts w:cs="Arial"/>
              </w:rPr>
            </w:pPr>
            <w:r w:rsidRPr="00535CB6">
              <w:rPr>
                <w:rFonts w:cs="Arial"/>
              </w:rPr>
              <w:t>5</w:t>
            </w:r>
          </w:p>
        </w:tc>
        <w:tc>
          <w:tcPr>
            <w:tcW w:w="1034" w:type="pct"/>
            <w:shd w:val="clear" w:color="auto" w:fill="auto"/>
            <w:vAlign w:val="center"/>
          </w:tcPr>
          <w:p w14:paraId="06FE8EF2" w14:textId="77777777" w:rsidR="00376C5C" w:rsidRPr="00535CB6" w:rsidRDefault="00376C5C" w:rsidP="00145F0C">
            <w:pPr>
              <w:rPr>
                <w:rFonts w:cs="Arial"/>
              </w:rPr>
            </w:pPr>
            <w:r w:rsidRPr="00535CB6">
              <w:rPr>
                <w:rFonts w:cs="Arial"/>
              </w:rPr>
              <w:t>Projekt realizowany jest w partnerstwie z podmiotem z innego sektora.</w:t>
            </w:r>
          </w:p>
        </w:tc>
        <w:tc>
          <w:tcPr>
            <w:tcW w:w="1776" w:type="pct"/>
            <w:shd w:val="clear" w:color="auto" w:fill="auto"/>
            <w:vAlign w:val="center"/>
          </w:tcPr>
          <w:p w14:paraId="6EBE8C90" w14:textId="77777777" w:rsidR="00376C5C" w:rsidRPr="00535CB6" w:rsidRDefault="00376C5C" w:rsidP="00145F0C">
            <w:pPr>
              <w:rPr>
                <w:rFonts w:cs="Arial"/>
                <w:bCs/>
              </w:rPr>
            </w:pPr>
            <w:r w:rsidRPr="00535CB6">
              <w:rPr>
                <w:rFonts w:cs="Arial"/>
              </w:rPr>
              <w:t xml:space="preserve">Kryterium wynika z treści RPO WM 2014-2020. </w:t>
            </w: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w:t>
            </w:r>
            <w:r w:rsidRPr="00535CB6">
              <w:rPr>
                <w:rFonts w:cs="Arial"/>
                <w:bCs/>
              </w:rPr>
              <w:lastRenderedPageBreak/>
              <w:t xml:space="preserve">Kryterium sprzyja również zapewnieniu w projekcie kompleksowego wsparcia. </w:t>
            </w:r>
          </w:p>
          <w:p w14:paraId="1F23686D" w14:textId="77777777" w:rsidR="00376C5C" w:rsidRPr="00535CB6" w:rsidRDefault="00376C5C"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2C69D7AB" w14:textId="77777777" w:rsidR="00376C5C" w:rsidRPr="00535CB6" w:rsidRDefault="00376C5C" w:rsidP="00145F0C">
            <w:pPr>
              <w:rPr>
                <w:rFonts w:cs="Arial"/>
              </w:rPr>
            </w:pPr>
            <w:r w:rsidRPr="00535CB6">
              <w:rPr>
                <w:rFonts w:cs="Arial"/>
              </w:rPr>
              <w:t xml:space="preserve">Kryterium zostanie zweryfikowane na podstawie deklaracji Wnioskodawcy zawartej w treści wniosku o dofinansowanie. </w:t>
            </w:r>
          </w:p>
          <w:p w14:paraId="73838C31"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18A6222C" w14:textId="395AAE26" w:rsidR="00376C5C" w:rsidRPr="00535CB6" w:rsidRDefault="00376C5C" w:rsidP="00145F0C">
            <w:pPr>
              <w:rPr>
                <w:rFonts w:cs="Arial"/>
              </w:rPr>
            </w:pPr>
            <w:r w:rsidRPr="00535CB6">
              <w:rPr>
                <w:rFonts w:cs="Arial"/>
              </w:rPr>
              <w:lastRenderedPageBreak/>
              <w:t>Projekt realizowany w partnerstwie podmiotów z różnych sektorów – 2 pkt;</w:t>
            </w:r>
          </w:p>
          <w:p w14:paraId="3879BAE4"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31038C8E" w14:textId="77777777" w:rsidR="00376C5C" w:rsidRPr="00535CB6" w:rsidRDefault="00376C5C" w:rsidP="00145F0C">
            <w:pPr>
              <w:rPr>
                <w:rFonts w:cs="Arial"/>
              </w:rPr>
            </w:pPr>
            <w:r w:rsidRPr="00535CB6">
              <w:rPr>
                <w:rFonts w:cs="Arial"/>
              </w:rPr>
              <w:t>2</w:t>
            </w:r>
          </w:p>
        </w:tc>
      </w:tr>
      <w:tr w:rsidR="00376C5C" w:rsidRPr="008F4C2C" w14:paraId="37680F95" w14:textId="77777777" w:rsidTr="00145F0C">
        <w:trPr>
          <w:trHeight w:val="283"/>
        </w:trPr>
        <w:tc>
          <w:tcPr>
            <w:tcW w:w="215" w:type="pct"/>
            <w:shd w:val="clear" w:color="auto" w:fill="auto"/>
            <w:vAlign w:val="center"/>
          </w:tcPr>
          <w:p w14:paraId="115540E6" w14:textId="77777777" w:rsidR="00376C5C" w:rsidRPr="00535CB6" w:rsidRDefault="00376C5C" w:rsidP="00145F0C">
            <w:pPr>
              <w:rPr>
                <w:rFonts w:cs="Arial"/>
              </w:rPr>
            </w:pPr>
            <w:r w:rsidRPr="00535CB6">
              <w:rPr>
                <w:rFonts w:cs="Arial"/>
              </w:rPr>
              <w:t>6</w:t>
            </w:r>
          </w:p>
        </w:tc>
        <w:tc>
          <w:tcPr>
            <w:tcW w:w="1034" w:type="pct"/>
            <w:shd w:val="clear" w:color="auto" w:fill="auto"/>
            <w:vAlign w:val="center"/>
          </w:tcPr>
          <w:p w14:paraId="0EA779B8" w14:textId="77777777" w:rsidR="00376C5C" w:rsidRPr="00535CB6" w:rsidRDefault="00376C5C" w:rsidP="00145F0C">
            <w:pPr>
              <w:rPr>
                <w:rFonts w:cs="Arial"/>
              </w:rPr>
            </w:pPr>
            <w:r w:rsidRPr="00535CB6">
              <w:rPr>
                <w:rFonts w:cs="Arial"/>
              </w:rPr>
              <w:t>Projekt jest zgodny z programem rewitalizacji obowiązującym na obszarze, na którym jest realizowany.</w:t>
            </w:r>
          </w:p>
        </w:tc>
        <w:tc>
          <w:tcPr>
            <w:tcW w:w="1776" w:type="pct"/>
            <w:shd w:val="clear" w:color="auto" w:fill="auto"/>
            <w:vAlign w:val="center"/>
          </w:tcPr>
          <w:p w14:paraId="49F54A3B" w14:textId="77777777" w:rsidR="00376C5C" w:rsidRPr="00535CB6" w:rsidRDefault="00376C5C"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22D90B9" w14:textId="77777777" w:rsidR="00376C5C" w:rsidRPr="00535CB6" w:rsidRDefault="00376C5C"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0915FA81"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w:t>
            </w:r>
            <w:r w:rsidRPr="00535CB6">
              <w:rPr>
                <w:rFonts w:ascii="Arial" w:eastAsia="Calibri" w:hAnsi="Arial" w:cs="Arial"/>
                <w:color w:val="auto"/>
                <w:sz w:val="20"/>
                <w:szCs w:val="20"/>
              </w:rPr>
              <w:lastRenderedPageBreak/>
              <w:t xml:space="preserve">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2B37CC8E" w14:textId="77777777" w:rsidR="00376C5C" w:rsidRPr="00535CB6" w:rsidRDefault="00376C5C" w:rsidP="00145F0C">
            <w:pPr>
              <w:rPr>
                <w:rFonts w:cs="Arial"/>
              </w:rPr>
            </w:pPr>
            <w:r w:rsidRPr="00535CB6">
              <w:rPr>
                <w:rFonts w:cs="Arial"/>
              </w:rPr>
              <w:t>Ponadto Program rewitalizacji musi znajdować się w Wykazie programów rewitalizacji województwa mazowieckiego publikowanym na stronie:</w:t>
            </w:r>
          </w:p>
          <w:p w14:paraId="16AF2513" w14:textId="2A9F9C41" w:rsidR="00376C5C" w:rsidRPr="00535CB6" w:rsidRDefault="00E8665C" w:rsidP="00145F0C">
            <w:pPr>
              <w:rPr>
                <w:rFonts w:cs="Arial"/>
              </w:rPr>
            </w:pPr>
            <w:hyperlink r:id="rId51" w:tooltip="www.funduszedlamazowsza.eu" w:history="1">
              <w:r w:rsidR="00376C5C" w:rsidRPr="00535CB6">
                <w:rPr>
                  <w:rFonts w:cs="Arial"/>
                </w:rPr>
                <w:t>http://www.funduszedlamazowsza.eu/</w:t>
              </w:r>
            </w:hyperlink>
          </w:p>
          <w:p w14:paraId="582E1A4D" w14:textId="2C142C81" w:rsidR="00376C5C" w:rsidRPr="00535CB6" w:rsidRDefault="00376C5C" w:rsidP="00145F0C">
            <w:pPr>
              <w:rPr>
                <w:rFonts w:cs="Arial"/>
              </w:rPr>
            </w:pPr>
            <w:r w:rsidRPr="00535CB6">
              <w:rPr>
                <w:rFonts w:cs="Arial"/>
              </w:rPr>
              <w:t>Kryterium zostanie zweryfikowane na podstawie informacji zawartych w treści wniosku o dofinansowanie.</w:t>
            </w:r>
          </w:p>
          <w:p w14:paraId="7BB3D1FD" w14:textId="77777777" w:rsidR="00376C5C" w:rsidRPr="00535CB6" w:rsidRDefault="00376C5C" w:rsidP="00145F0C">
            <w:pPr>
              <w:rPr>
                <w:rFonts w:cs="Arial"/>
              </w:rPr>
            </w:pPr>
            <w:r w:rsidRPr="00535CB6">
              <w:rPr>
                <w:rFonts w:cs="Arial"/>
              </w:rPr>
              <w:t>Maksymalna liczba punktów – 2.</w:t>
            </w:r>
          </w:p>
        </w:tc>
        <w:tc>
          <w:tcPr>
            <w:tcW w:w="1428" w:type="pct"/>
            <w:shd w:val="clear" w:color="auto" w:fill="auto"/>
            <w:vAlign w:val="center"/>
          </w:tcPr>
          <w:p w14:paraId="3C8BC4D5"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590AE4D6" w14:textId="77777777" w:rsidR="00376C5C" w:rsidRPr="00535CB6" w:rsidRDefault="00376C5C" w:rsidP="00145F0C">
            <w:pPr>
              <w:rPr>
                <w:rFonts w:cs="Arial"/>
              </w:rPr>
            </w:pPr>
            <w:r w:rsidRPr="00535CB6">
              <w:rPr>
                <w:rFonts w:cs="Arial"/>
              </w:rPr>
              <w:t>Brak spełnienia ww. warunków lub brak informacji w tym zakresie – 0 pkt.</w:t>
            </w:r>
          </w:p>
        </w:tc>
        <w:tc>
          <w:tcPr>
            <w:tcW w:w="547" w:type="pct"/>
            <w:shd w:val="clear" w:color="auto" w:fill="auto"/>
            <w:vAlign w:val="center"/>
          </w:tcPr>
          <w:p w14:paraId="11F9CE32" w14:textId="77777777" w:rsidR="00376C5C" w:rsidRPr="00535CB6" w:rsidRDefault="00376C5C" w:rsidP="00145F0C">
            <w:pPr>
              <w:rPr>
                <w:rFonts w:cs="Arial"/>
              </w:rPr>
            </w:pPr>
            <w:r w:rsidRPr="00535CB6">
              <w:rPr>
                <w:rFonts w:cs="Arial"/>
              </w:rPr>
              <w:t>2</w:t>
            </w:r>
          </w:p>
        </w:tc>
      </w:tr>
      <w:tr w:rsidR="00376C5C" w:rsidRPr="008F4C2C" w14:paraId="5631F3C1" w14:textId="77777777" w:rsidTr="00145F0C">
        <w:trPr>
          <w:trHeight w:val="629"/>
        </w:trPr>
        <w:tc>
          <w:tcPr>
            <w:tcW w:w="215" w:type="pct"/>
            <w:shd w:val="clear" w:color="auto" w:fill="auto"/>
            <w:vAlign w:val="center"/>
          </w:tcPr>
          <w:p w14:paraId="2E2AA28B" w14:textId="77777777" w:rsidR="00376C5C" w:rsidRPr="00535CB6" w:rsidRDefault="00376C5C" w:rsidP="00145F0C">
            <w:pPr>
              <w:rPr>
                <w:rFonts w:cs="Arial"/>
              </w:rPr>
            </w:pPr>
            <w:r w:rsidRPr="00535CB6">
              <w:rPr>
                <w:rFonts w:cs="Arial"/>
              </w:rPr>
              <w:t>7</w:t>
            </w:r>
          </w:p>
        </w:tc>
        <w:tc>
          <w:tcPr>
            <w:tcW w:w="1034" w:type="pct"/>
            <w:shd w:val="clear" w:color="auto" w:fill="auto"/>
            <w:vAlign w:val="center"/>
          </w:tcPr>
          <w:p w14:paraId="34AA790D" w14:textId="77777777" w:rsidR="00376C5C" w:rsidRPr="00535CB6" w:rsidRDefault="00376C5C" w:rsidP="00145F0C">
            <w:pPr>
              <w:rPr>
                <w:rFonts w:cs="Arial"/>
                <w:bCs/>
              </w:rPr>
            </w:pPr>
            <w:r w:rsidRPr="00535CB6">
              <w:rPr>
                <w:rFonts w:cs="Arial"/>
              </w:rPr>
              <w:t>W projekcie, co najmniej 5 % utworzonych miejsc opieki nad dziećmi do lat 3 zostanie przeznaczone dla dzieci z niepełnosprawnościami.</w:t>
            </w:r>
          </w:p>
        </w:tc>
        <w:tc>
          <w:tcPr>
            <w:tcW w:w="1776" w:type="pct"/>
            <w:shd w:val="clear" w:color="auto" w:fill="auto"/>
            <w:vAlign w:val="center"/>
          </w:tcPr>
          <w:p w14:paraId="0AF2B74D" w14:textId="77777777"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Zastosowanie kryterium ma na celu tworzenie warunków sprzyjających zwiększaniu dostępności placówek opieki nad dziećmi do lat 3 dla dzieci z niepełnosprawnościami. Kryterium przyczyni się również 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1C6EB4B4" w14:textId="5E5CE042" w:rsidR="00376C5C" w:rsidRPr="00535CB6" w:rsidRDefault="00376C5C"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Kryterium zostanie zweryfikowane na podstawie deklaracji Wnioskodawcy zawartej w treści wniosku o dofinansowanie.</w:t>
            </w:r>
          </w:p>
          <w:p w14:paraId="5E172BEA" w14:textId="77777777" w:rsidR="00376C5C" w:rsidRPr="00535CB6" w:rsidRDefault="00376C5C" w:rsidP="00145F0C">
            <w:pPr>
              <w:autoSpaceDE w:val="0"/>
              <w:autoSpaceDN w:val="0"/>
              <w:adjustRightInd w:val="0"/>
              <w:rPr>
                <w:rFonts w:cs="Arial"/>
              </w:rPr>
            </w:pPr>
            <w:r w:rsidRPr="00535CB6">
              <w:rPr>
                <w:rFonts w:cs="Arial"/>
              </w:rPr>
              <w:t>Maksymalna liczba punktów – 2.</w:t>
            </w:r>
          </w:p>
        </w:tc>
        <w:tc>
          <w:tcPr>
            <w:tcW w:w="1428" w:type="pct"/>
            <w:shd w:val="clear" w:color="auto" w:fill="auto"/>
            <w:vAlign w:val="center"/>
          </w:tcPr>
          <w:p w14:paraId="39FC97A2" w14:textId="77777777" w:rsidR="00376C5C" w:rsidRPr="00535CB6" w:rsidRDefault="00376C5C" w:rsidP="00145F0C">
            <w:pPr>
              <w:rPr>
                <w:rFonts w:cs="Arial"/>
              </w:rPr>
            </w:pPr>
            <w:r w:rsidRPr="00535CB6">
              <w:rPr>
                <w:rFonts w:cs="Arial"/>
              </w:rPr>
              <w:lastRenderedPageBreak/>
              <w:t>W przypadku spełnienia kryterium - 2 pkt</w:t>
            </w:r>
          </w:p>
          <w:p w14:paraId="27651923" w14:textId="77777777" w:rsidR="00376C5C" w:rsidRPr="00535CB6" w:rsidRDefault="00376C5C" w:rsidP="00145F0C">
            <w:pPr>
              <w:pStyle w:val="Default"/>
              <w:spacing w:before="80" w:after="80" w:line="259" w:lineRule="auto"/>
              <w:jc w:val="left"/>
              <w:rPr>
                <w:rFonts w:ascii="Arial" w:eastAsia="Calibri" w:hAnsi="Arial" w:cs="Arial"/>
                <w:color w:val="auto"/>
                <w:sz w:val="20"/>
                <w:szCs w:val="20"/>
              </w:rPr>
            </w:pPr>
            <w:r w:rsidRPr="00535CB6">
              <w:rPr>
                <w:rFonts w:ascii="Arial" w:hAnsi="Arial" w:cs="Arial"/>
                <w:sz w:val="20"/>
                <w:szCs w:val="20"/>
              </w:rPr>
              <w:t>Brak spełnienia kryterium lub brak informacji w tym zakresie – 0 pkt</w:t>
            </w:r>
          </w:p>
        </w:tc>
        <w:tc>
          <w:tcPr>
            <w:tcW w:w="547" w:type="pct"/>
            <w:shd w:val="clear" w:color="auto" w:fill="auto"/>
            <w:vAlign w:val="center"/>
          </w:tcPr>
          <w:p w14:paraId="6C821A25" w14:textId="77777777" w:rsidR="00376C5C" w:rsidRPr="00535CB6" w:rsidRDefault="00376C5C" w:rsidP="00145F0C">
            <w:pPr>
              <w:rPr>
                <w:rFonts w:cs="Arial"/>
              </w:rPr>
            </w:pPr>
            <w:r w:rsidRPr="00535CB6">
              <w:rPr>
                <w:rFonts w:cs="Arial"/>
              </w:rPr>
              <w:t>2</w:t>
            </w:r>
          </w:p>
        </w:tc>
      </w:tr>
    </w:tbl>
    <w:p w14:paraId="494F8B89" w14:textId="5E1F9988" w:rsidR="00DC2D8F" w:rsidRPr="00581512" w:rsidRDefault="00376C5C" w:rsidP="008E68CE">
      <w:pPr>
        <w:pStyle w:val="Nagwek5"/>
        <w:rPr>
          <w:rFonts w:cs="Arial"/>
        </w:rPr>
      </w:pPr>
      <w:r w:rsidRPr="00F877B4">
        <w:rPr>
          <w:rFonts w:cs="Arial"/>
        </w:rPr>
        <w:br w:type="page"/>
      </w:r>
      <w:bookmarkStart w:id="449" w:name="_Toc131078604"/>
      <w:bookmarkStart w:id="450" w:name="_Toc457376975"/>
      <w:bookmarkStart w:id="451" w:name="_Toc457381547"/>
      <w:bookmarkStart w:id="452" w:name="_Toc457987824"/>
      <w:bookmarkStart w:id="453" w:name="_Toc462147188"/>
      <w:r w:rsidR="00DC2D8F" w:rsidRPr="0010363D">
        <w:lastRenderedPageBreak/>
        <w:t>Poddziałanie 8.3.1 (8iv) Ułatwianie powrotu do aktywności zawodowej.</w:t>
      </w:r>
      <w:bookmarkEnd w:id="449"/>
    </w:p>
    <w:p w14:paraId="033FB424" w14:textId="528EB8B0" w:rsidR="006403CB" w:rsidRPr="00D82D81" w:rsidRDefault="006403CB" w:rsidP="006403CB">
      <w:pPr>
        <w:pStyle w:val="Bezodstpw"/>
        <w:spacing w:line="360" w:lineRule="auto"/>
        <w:rPr>
          <w:rFonts w:cs="Arial"/>
        </w:rPr>
      </w:pPr>
      <w:r w:rsidRPr="00CE0119">
        <w:rPr>
          <w:rFonts w:cs="Arial"/>
        </w:rPr>
        <w:t>Kryteria wyboru projektów przyjęte przez Komi</w:t>
      </w:r>
      <w:r w:rsidR="006A6D2F">
        <w:rPr>
          <w:rFonts w:cs="Arial"/>
        </w:rPr>
        <w:t>tet Monitorujący RPO WM na XIV p</w:t>
      </w:r>
      <w:r w:rsidRPr="00CE0119">
        <w:rPr>
          <w:rFonts w:cs="Arial"/>
        </w:rPr>
        <w:t xml:space="preserve">osiedzeniu w dniu </w:t>
      </w:r>
      <w:r>
        <w:rPr>
          <w:rFonts w:cs="Arial"/>
        </w:rPr>
        <w:t xml:space="preserve">14 lipca 2017 </w:t>
      </w:r>
      <w:r w:rsidRPr="00CE0119">
        <w:rPr>
          <w:rFonts w:cs="Arial"/>
        </w:rPr>
        <w:t>r.</w:t>
      </w: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1 (8iv) Ułatwianie powrotu do aktywności zawodowej. kryteria merytorytoryczne  szczegółowe "/>
        <w:tblDescription w:val="KM"/>
      </w:tblPr>
      <w:tblGrid>
        <w:gridCol w:w="705"/>
        <w:gridCol w:w="2824"/>
        <w:gridCol w:w="5243"/>
        <w:gridCol w:w="3970"/>
        <w:gridCol w:w="1559"/>
      </w:tblGrid>
      <w:tr w:rsidR="00B01390" w:rsidRPr="00AC58CF" w14:paraId="4837C75E" w14:textId="77777777" w:rsidTr="00145F0C">
        <w:trPr>
          <w:tblHeader/>
        </w:trPr>
        <w:tc>
          <w:tcPr>
            <w:tcW w:w="246" w:type="pct"/>
            <w:vAlign w:val="center"/>
          </w:tcPr>
          <w:p w14:paraId="0BA8F3CB" w14:textId="5D0ED980" w:rsidR="00DC2D8F" w:rsidRPr="00535CB6" w:rsidRDefault="00DC2D8F" w:rsidP="00145F0C">
            <w:pPr>
              <w:tabs>
                <w:tab w:val="left" w:pos="1560"/>
              </w:tabs>
              <w:rPr>
                <w:rFonts w:cs="Arial"/>
                <w:b/>
              </w:rPr>
            </w:pPr>
            <w:r w:rsidRPr="00535CB6">
              <w:rPr>
                <w:rFonts w:cs="Arial"/>
                <w:b/>
              </w:rPr>
              <w:t>Lp.</w:t>
            </w:r>
          </w:p>
        </w:tc>
        <w:tc>
          <w:tcPr>
            <w:tcW w:w="987" w:type="pct"/>
            <w:vAlign w:val="center"/>
          </w:tcPr>
          <w:p w14:paraId="6B9D713C" w14:textId="77777777" w:rsidR="00DC2D8F" w:rsidRPr="00535CB6" w:rsidRDefault="00DC2D8F" w:rsidP="00145F0C">
            <w:pPr>
              <w:tabs>
                <w:tab w:val="left" w:pos="1560"/>
              </w:tabs>
              <w:rPr>
                <w:rFonts w:cs="Arial"/>
                <w:b/>
              </w:rPr>
            </w:pPr>
            <w:r w:rsidRPr="00535CB6">
              <w:rPr>
                <w:rFonts w:cs="Arial"/>
                <w:b/>
              </w:rPr>
              <w:t>Kryterium</w:t>
            </w:r>
          </w:p>
        </w:tc>
        <w:tc>
          <w:tcPr>
            <w:tcW w:w="1833" w:type="pct"/>
            <w:vAlign w:val="center"/>
          </w:tcPr>
          <w:p w14:paraId="120DF75F" w14:textId="77777777" w:rsidR="00DC2D8F" w:rsidRPr="00535CB6" w:rsidRDefault="00DC2D8F" w:rsidP="00145F0C">
            <w:pPr>
              <w:tabs>
                <w:tab w:val="left" w:pos="1560"/>
              </w:tabs>
              <w:rPr>
                <w:rFonts w:cs="Arial"/>
                <w:b/>
              </w:rPr>
            </w:pPr>
            <w:r w:rsidRPr="00535CB6">
              <w:rPr>
                <w:rFonts w:cs="Arial"/>
                <w:b/>
              </w:rPr>
              <w:t>Opis kryterium</w:t>
            </w:r>
          </w:p>
        </w:tc>
        <w:tc>
          <w:tcPr>
            <w:tcW w:w="1388" w:type="pct"/>
            <w:vAlign w:val="center"/>
          </w:tcPr>
          <w:p w14:paraId="3CD7B2A1" w14:textId="77777777" w:rsidR="00DC2D8F" w:rsidRPr="00535CB6" w:rsidRDefault="00DC2D8F" w:rsidP="00145F0C">
            <w:pPr>
              <w:tabs>
                <w:tab w:val="left" w:pos="1560"/>
              </w:tabs>
              <w:rPr>
                <w:rFonts w:cs="Arial"/>
                <w:b/>
              </w:rPr>
            </w:pPr>
            <w:r w:rsidRPr="00535CB6">
              <w:rPr>
                <w:rFonts w:cs="Arial"/>
                <w:b/>
              </w:rPr>
              <w:t>Punktacja</w:t>
            </w:r>
          </w:p>
        </w:tc>
        <w:tc>
          <w:tcPr>
            <w:tcW w:w="545" w:type="pct"/>
            <w:vAlign w:val="center"/>
          </w:tcPr>
          <w:p w14:paraId="39ECB064" w14:textId="77777777" w:rsidR="00DC2D8F" w:rsidRPr="00535CB6" w:rsidRDefault="00DC2D8F" w:rsidP="00145F0C">
            <w:pPr>
              <w:tabs>
                <w:tab w:val="left" w:pos="1560"/>
              </w:tabs>
              <w:rPr>
                <w:rFonts w:cs="Arial"/>
                <w:b/>
              </w:rPr>
            </w:pPr>
            <w:r w:rsidRPr="00535CB6">
              <w:rPr>
                <w:rFonts w:cs="Arial"/>
                <w:b/>
              </w:rPr>
              <w:t>Maksymalna liczba punktów</w:t>
            </w:r>
          </w:p>
        </w:tc>
      </w:tr>
      <w:tr w:rsidR="00B01390" w:rsidRPr="00AC58CF" w14:paraId="509C0DA4" w14:textId="77777777" w:rsidTr="00145F0C">
        <w:tc>
          <w:tcPr>
            <w:tcW w:w="246" w:type="pct"/>
            <w:shd w:val="clear" w:color="auto" w:fill="auto"/>
            <w:vAlign w:val="center"/>
          </w:tcPr>
          <w:p w14:paraId="1EE82F3A" w14:textId="77777777" w:rsidR="00DC2D8F" w:rsidRPr="00535CB6" w:rsidRDefault="00DC2D8F" w:rsidP="00145F0C">
            <w:pPr>
              <w:tabs>
                <w:tab w:val="left" w:pos="1560"/>
              </w:tabs>
              <w:rPr>
                <w:rFonts w:cs="Arial"/>
              </w:rPr>
            </w:pPr>
            <w:r w:rsidRPr="00535CB6">
              <w:rPr>
                <w:rFonts w:cs="Arial"/>
              </w:rPr>
              <w:t>1.</w:t>
            </w:r>
          </w:p>
        </w:tc>
        <w:tc>
          <w:tcPr>
            <w:tcW w:w="987" w:type="pct"/>
            <w:tcBorders>
              <w:top w:val="nil"/>
              <w:left w:val="nil"/>
              <w:bottom w:val="single" w:sz="8" w:space="0" w:color="auto"/>
              <w:right w:val="single" w:sz="8" w:space="0" w:color="auto"/>
            </w:tcBorders>
            <w:vAlign w:val="center"/>
          </w:tcPr>
          <w:p w14:paraId="4C6881E3" w14:textId="77777777" w:rsidR="00DC2D8F" w:rsidRPr="00535CB6" w:rsidRDefault="00DC2D8F" w:rsidP="00145F0C">
            <w:pPr>
              <w:tabs>
                <w:tab w:val="left" w:pos="1560"/>
              </w:tabs>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33" w:type="pct"/>
            <w:tcBorders>
              <w:top w:val="nil"/>
              <w:left w:val="nil"/>
              <w:bottom w:val="single" w:sz="8" w:space="0" w:color="auto"/>
              <w:right w:val="single" w:sz="8" w:space="0" w:color="auto"/>
            </w:tcBorders>
            <w:vAlign w:val="center"/>
          </w:tcPr>
          <w:p w14:paraId="604BB5AF" w14:textId="77777777" w:rsidR="00DC2D8F" w:rsidRPr="00535CB6" w:rsidRDefault="00DC2D8F" w:rsidP="00145F0C">
            <w:pPr>
              <w:tabs>
                <w:tab w:val="left" w:pos="1560"/>
              </w:tabs>
              <w:autoSpaceDE w:val="0"/>
              <w:autoSpaceDN w:val="0"/>
              <w:adjustRightInd w:val="0"/>
              <w:rPr>
                <w:rFonts w:cs="Arial"/>
                <w:b/>
                <w:bCs/>
                <w:color w:val="000000"/>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color w:val="000000"/>
              </w:rPr>
              <w:t>.</w:t>
            </w:r>
          </w:p>
          <w:p w14:paraId="5385DAB5" w14:textId="77777777" w:rsidR="00DC2D8F" w:rsidRPr="00535CB6" w:rsidRDefault="00DC2D8F" w:rsidP="00145F0C">
            <w:pPr>
              <w:tabs>
                <w:tab w:val="left" w:pos="1560"/>
              </w:tabs>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stanowi załącznik do Regulaminu Konkursu.</w:t>
            </w:r>
          </w:p>
          <w:p w14:paraId="51242D51" w14:textId="77777777" w:rsidR="00DC2D8F" w:rsidRPr="00535CB6" w:rsidRDefault="00DC2D8F" w:rsidP="00145F0C">
            <w:pPr>
              <w:tabs>
                <w:tab w:val="left" w:pos="1560"/>
              </w:tabs>
              <w:autoSpaceDE w:val="0"/>
              <w:autoSpaceDN w:val="0"/>
              <w:adjustRightInd w:val="0"/>
              <w:rPr>
                <w:rFonts w:cs="Arial"/>
              </w:rPr>
            </w:pPr>
            <w:r w:rsidRPr="00535CB6">
              <w:rPr>
                <w:rFonts w:cs="Arial"/>
              </w:rPr>
              <w:t>Kryterium zostanie zweryfikowane na podstawie zapisów zawartych przez Wnioskodawcę we wniosku o dofinansowanie.</w:t>
            </w:r>
          </w:p>
          <w:p w14:paraId="73EB54EA"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7.</w:t>
            </w:r>
          </w:p>
        </w:tc>
        <w:tc>
          <w:tcPr>
            <w:tcW w:w="1388" w:type="pct"/>
            <w:tcBorders>
              <w:top w:val="nil"/>
              <w:left w:val="nil"/>
              <w:bottom w:val="single" w:sz="8" w:space="0" w:color="auto"/>
              <w:right w:val="single" w:sz="8" w:space="0" w:color="auto"/>
            </w:tcBorders>
            <w:vAlign w:val="center"/>
          </w:tcPr>
          <w:p w14:paraId="262582B4" w14:textId="77777777" w:rsidR="00DC2D8F" w:rsidRPr="00535CB6" w:rsidRDefault="00DC2D8F" w:rsidP="00145F0C">
            <w:pPr>
              <w:tabs>
                <w:tab w:val="left" w:pos="1560"/>
              </w:tabs>
              <w:rPr>
                <w:rFonts w:cs="Arial"/>
              </w:rPr>
            </w:pPr>
            <w:r w:rsidRPr="00535CB6">
              <w:rPr>
                <w:rFonts w:cs="Arial"/>
              </w:rPr>
              <w:t>Projekt skierowany jest wyłącznie do gmin, w których:</w:t>
            </w:r>
          </w:p>
          <w:p w14:paraId="08140A3C" w14:textId="2473E829" w:rsidR="00DC2D8F" w:rsidRPr="00535CB6" w:rsidRDefault="00DC2D8F" w:rsidP="00145F0C">
            <w:pPr>
              <w:numPr>
                <w:ilvl w:val="0"/>
                <w:numId w:val="89"/>
              </w:numPr>
              <w:tabs>
                <w:tab w:val="left" w:pos="180"/>
                <w:tab w:val="left" w:pos="741"/>
                <w:tab w:val="left" w:pos="1560"/>
              </w:tabs>
              <w:autoSpaceDE w:val="0"/>
              <w:autoSpaceDN w:val="0"/>
              <w:adjustRightInd w:val="0"/>
              <w:ind w:left="38" w:right="-71" w:hanging="38"/>
              <w:rPr>
                <w:rFonts w:cs="Arial"/>
              </w:rPr>
            </w:pPr>
            <w:r w:rsidRPr="00535CB6">
              <w:rPr>
                <w:rFonts w:cs="Arial"/>
              </w:rPr>
              <w:t>odsetek dzieci do lat 3 objętych opieką wynosi od</w:t>
            </w:r>
            <w:r w:rsidR="00AC58CF">
              <w:rPr>
                <w:rFonts w:cs="Arial"/>
              </w:rPr>
              <w:t xml:space="preserve"> </w:t>
            </w:r>
            <w:r w:rsidRPr="00535CB6">
              <w:rPr>
                <w:rFonts w:cs="Arial"/>
              </w:rPr>
              <w:t>0% do – 2,8% - 7 pkt;</w:t>
            </w:r>
          </w:p>
          <w:p w14:paraId="03D96748" w14:textId="77777777" w:rsidR="00DC2D8F" w:rsidRPr="00535CB6" w:rsidRDefault="00DC2D8F" w:rsidP="00145F0C">
            <w:pPr>
              <w:tabs>
                <w:tab w:val="left" w:pos="1560"/>
              </w:tabs>
              <w:autoSpaceDE w:val="0"/>
              <w:autoSpaceDN w:val="0"/>
              <w:adjustRightInd w:val="0"/>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465BF392" w14:textId="77777777" w:rsidR="00DC2D8F" w:rsidRPr="00535CB6" w:rsidRDefault="00DC2D8F" w:rsidP="00145F0C">
            <w:pPr>
              <w:tabs>
                <w:tab w:val="left" w:pos="1560"/>
              </w:tabs>
              <w:rPr>
                <w:rFonts w:cs="Arial"/>
              </w:rPr>
            </w:pPr>
            <w:r w:rsidRPr="00535CB6">
              <w:rPr>
                <w:rFonts w:cs="Arial"/>
              </w:rPr>
              <w:t>7</w:t>
            </w:r>
          </w:p>
        </w:tc>
      </w:tr>
      <w:tr w:rsidR="00B01390" w:rsidRPr="00AC58CF" w14:paraId="0AE7BCB3" w14:textId="77777777" w:rsidTr="00145F0C">
        <w:tc>
          <w:tcPr>
            <w:tcW w:w="246" w:type="pct"/>
            <w:shd w:val="clear" w:color="auto" w:fill="auto"/>
            <w:vAlign w:val="center"/>
          </w:tcPr>
          <w:p w14:paraId="0DC4321C" w14:textId="77777777" w:rsidR="00DC2D8F" w:rsidRPr="00535CB6" w:rsidRDefault="00DC2D8F" w:rsidP="00145F0C">
            <w:pPr>
              <w:tabs>
                <w:tab w:val="left" w:pos="1560"/>
              </w:tabs>
              <w:rPr>
                <w:rFonts w:cs="Arial"/>
              </w:rPr>
            </w:pPr>
            <w:r w:rsidRPr="00535CB6">
              <w:rPr>
                <w:rFonts w:cs="Arial"/>
              </w:rPr>
              <w:t>2.</w:t>
            </w:r>
          </w:p>
        </w:tc>
        <w:tc>
          <w:tcPr>
            <w:tcW w:w="987" w:type="pct"/>
            <w:tcBorders>
              <w:top w:val="nil"/>
              <w:left w:val="nil"/>
              <w:bottom w:val="single" w:sz="8" w:space="0" w:color="auto"/>
              <w:right w:val="single" w:sz="8" w:space="0" w:color="auto"/>
            </w:tcBorders>
            <w:vAlign w:val="center"/>
          </w:tcPr>
          <w:p w14:paraId="3AC3145E" w14:textId="77777777" w:rsidR="00DC2D8F" w:rsidRPr="00535CB6" w:rsidRDefault="00DC2D8F" w:rsidP="00145F0C">
            <w:pPr>
              <w:tabs>
                <w:tab w:val="left" w:pos="1560"/>
              </w:tabs>
              <w:rPr>
                <w:rFonts w:cs="Arial"/>
              </w:rPr>
            </w:pPr>
            <w:r w:rsidRPr="00535CB6">
              <w:rPr>
                <w:rFonts w:cs="Arial"/>
              </w:rPr>
              <w:t xml:space="preserve">Projekt zakłada optymalizację średniego miesięcznego kosztu całkowitego utworzenia jednego miejsca opieki dla dziecka do lat 3 w żłobkach, </w:t>
            </w:r>
            <w:r w:rsidRPr="00535CB6">
              <w:rPr>
                <w:rFonts w:cs="Arial"/>
              </w:rPr>
              <w:lastRenderedPageBreak/>
              <w:t>klubach dziecięcych, u dziennych opiekunów, niani.</w:t>
            </w:r>
          </w:p>
        </w:tc>
        <w:tc>
          <w:tcPr>
            <w:tcW w:w="1833" w:type="pct"/>
            <w:tcBorders>
              <w:top w:val="nil"/>
              <w:left w:val="nil"/>
              <w:bottom w:val="single" w:sz="8" w:space="0" w:color="auto"/>
              <w:right w:val="single" w:sz="8" w:space="0" w:color="auto"/>
            </w:tcBorders>
            <w:vAlign w:val="center"/>
          </w:tcPr>
          <w:p w14:paraId="68F13CD4" w14:textId="77777777" w:rsidR="00DC2D8F" w:rsidRPr="00535CB6" w:rsidRDefault="00DC2D8F" w:rsidP="00145F0C">
            <w:pPr>
              <w:tabs>
                <w:tab w:val="left" w:pos="1560"/>
              </w:tabs>
              <w:rPr>
                <w:rFonts w:cs="Arial"/>
              </w:rPr>
            </w:pPr>
            <w:r w:rsidRPr="00535CB6">
              <w:rPr>
                <w:rFonts w:cs="Arial"/>
              </w:rPr>
              <w:lastRenderedPageBreak/>
              <w:t>Kryterium wynika z treści RPO WM 2014-2020.</w:t>
            </w:r>
          </w:p>
          <w:p w14:paraId="09B77353" w14:textId="77777777" w:rsidR="00DC2D8F" w:rsidRPr="00535CB6" w:rsidRDefault="00DC2D8F" w:rsidP="00145F0C">
            <w:pPr>
              <w:tabs>
                <w:tab w:val="left" w:pos="1560"/>
              </w:tabs>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5DCFF69D" w14:textId="77777777" w:rsidR="00DC2D8F" w:rsidRPr="00535CB6" w:rsidRDefault="00DC2D8F" w:rsidP="00145F0C">
            <w:pPr>
              <w:tabs>
                <w:tab w:val="left" w:pos="1560"/>
              </w:tabs>
              <w:rPr>
                <w:rFonts w:cs="Arial"/>
              </w:rPr>
            </w:pPr>
            <w:r w:rsidRPr="00535CB6">
              <w:rPr>
                <w:rFonts w:cs="Arial"/>
              </w:rPr>
              <w:lastRenderedPageBreak/>
              <w:t>Kryterium jest wyrażone ilorazem:</w:t>
            </w:r>
          </w:p>
          <w:p w14:paraId="0E34DF79" w14:textId="77777777" w:rsidR="00DC2D8F" w:rsidRPr="00535CB6" w:rsidRDefault="00DC2D8F" w:rsidP="00145F0C">
            <w:pPr>
              <w:tabs>
                <w:tab w:val="left" w:pos="1560"/>
              </w:tabs>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D6DD0CB" w14:textId="77777777" w:rsidR="00DC2D8F" w:rsidRPr="00535CB6" w:rsidRDefault="00DC2D8F" w:rsidP="00145F0C">
            <w:pPr>
              <w:tabs>
                <w:tab w:val="left" w:pos="1560"/>
              </w:tabs>
              <w:rPr>
                <w:rFonts w:cs="Arial"/>
              </w:rPr>
            </w:pPr>
            <w:proofErr w:type="spellStart"/>
            <w:r w:rsidRPr="00535CB6">
              <w:rPr>
                <w:rFonts w:cs="Arial"/>
              </w:rPr>
              <w:t>Smk</w:t>
            </w:r>
            <w:proofErr w:type="spellEnd"/>
            <w:r w:rsidRPr="00535CB6">
              <w:rPr>
                <w:rFonts w:cs="Arial"/>
              </w:rPr>
              <w:t xml:space="preserve"> = -------------------------------, gdzie:</w:t>
            </w:r>
          </w:p>
          <w:p w14:paraId="18EFB931" w14:textId="77777777" w:rsidR="00DC2D8F" w:rsidRPr="00535CB6" w:rsidRDefault="00DC2D8F" w:rsidP="00145F0C">
            <w:pPr>
              <w:tabs>
                <w:tab w:val="left" w:pos="1560"/>
              </w:tabs>
              <w:autoSpaceDE w:val="0"/>
              <w:autoSpaceDN w:val="0"/>
              <w:adjustRightInd w:val="0"/>
              <w:ind w:firstLine="1429"/>
              <w:rPr>
                <w:rFonts w:cs="Arial"/>
              </w:rPr>
            </w:pPr>
            <w:proofErr w:type="spellStart"/>
            <w:r w:rsidRPr="00535CB6">
              <w:rPr>
                <w:rFonts w:cs="Arial"/>
              </w:rPr>
              <w:t>Dp</w:t>
            </w:r>
            <w:proofErr w:type="spellEnd"/>
          </w:p>
          <w:p w14:paraId="3FA03E2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017E3917"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Mup</w:t>
            </w:r>
            <w:proofErr w:type="spellEnd"/>
            <w:r w:rsidRPr="00535CB6">
              <w:rPr>
                <w:rFonts w:cs="Arial"/>
              </w:rPr>
              <w:t>= miejsca utworzone w projekcie;</w:t>
            </w:r>
          </w:p>
          <w:p w14:paraId="6260DAAE"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38B22F50" w14:textId="77777777" w:rsidR="00DC2D8F" w:rsidRPr="00535CB6" w:rsidRDefault="00DC2D8F" w:rsidP="00145F0C">
            <w:pPr>
              <w:tabs>
                <w:tab w:val="left" w:pos="1560"/>
              </w:tabs>
              <w:autoSpaceDE w:val="0"/>
              <w:autoSpaceDN w:val="0"/>
              <w:adjustRightInd w:val="0"/>
              <w:rPr>
                <w:rFonts w:cs="Arial"/>
              </w:rPr>
            </w:pPr>
            <w:proofErr w:type="spellStart"/>
            <w:r w:rsidRPr="00535CB6">
              <w:rPr>
                <w:rFonts w:cs="Arial"/>
                <w:b/>
              </w:rPr>
              <w:t>Dp</w:t>
            </w:r>
            <w:proofErr w:type="spellEnd"/>
            <w:r w:rsidRPr="00535CB6">
              <w:rPr>
                <w:rFonts w:cs="Arial"/>
              </w:rPr>
              <w:t xml:space="preserve"> = czas trwania projektu w miesiącach.</w:t>
            </w:r>
          </w:p>
          <w:p w14:paraId="26CDD6CC" w14:textId="77777777" w:rsidR="00DC2D8F" w:rsidRPr="00535CB6" w:rsidRDefault="00DC2D8F" w:rsidP="00145F0C">
            <w:pPr>
              <w:tabs>
                <w:tab w:val="left" w:pos="1560"/>
              </w:tabs>
              <w:rPr>
                <w:rFonts w:cs="Arial"/>
              </w:rPr>
            </w:pPr>
            <w:r w:rsidRPr="00535CB6">
              <w:rPr>
                <w:rFonts w:cs="Arial"/>
              </w:rPr>
              <w:t>EUR należy przeliczać według kursu wskazanego w Regulaminie konkursu.</w:t>
            </w:r>
          </w:p>
          <w:p w14:paraId="41B61591" w14:textId="77777777" w:rsidR="00DC2D8F" w:rsidRPr="00535CB6" w:rsidRDefault="00DC2D8F" w:rsidP="00145F0C">
            <w:pPr>
              <w:tabs>
                <w:tab w:val="left" w:pos="1560"/>
              </w:tabs>
              <w:rPr>
                <w:rFonts w:cs="Arial"/>
              </w:rPr>
            </w:pPr>
            <w:r w:rsidRPr="00535CB6">
              <w:rPr>
                <w:rFonts w:cs="Arial"/>
              </w:rPr>
              <w:t>Koszt całkowity zawiera kwotę dofinansowania EFS i wkład własny wnioskodawcy.</w:t>
            </w:r>
          </w:p>
          <w:p w14:paraId="01664421" w14:textId="77777777" w:rsidR="00DC2D8F" w:rsidRPr="00535CB6" w:rsidRDefault="00DC2D8F" w:rsidP="00145F0C">
            <w:pPr>
              <w:tabs>
                <w:tab w:val="left" w:pos="1560"/>
              </w:tabs>
              <w:rPr>
                <w:rFonts w:cs="Arial"/>
              </w:rPr>
            </w:pPr>
            <w:r w:rsidRPr="00535CB6">
              <w:rPr>
                <w:rFonts w:cs="Arial"/>
              </w:rPr>
              <w:t>Kryterium zostanie zweryfikowane na podstawie zapisów zawartych przez Wnioskodawcę we wniosku o dofinansowanie, w tym budżetu projektu.</w:t>
            </w:r>
          </w:p>
          <w:p w14:paraId="4B506168" w14:textId="77777777" w:rsidR="00DC2D8F" w:rsidRPr="00535CB6" w:rsidRDefault="00DC2D8F" w:rsidP="00145F0C">
            <w:pPr>
              <w:tabs>
                <w:tab w:val="left" w:pos="1560"/>
              </w:tabs>
              <w:rPr>
                <w:rFonts w:cs="Arial"/>
              </w:rPr>
            </w:pPr>
            <w:r w:rsidRPr="00535CB6">
              <w:rPr>
                <w:rFonts w:cs="Arial"/>
              </w:rPr>
              <w:t>Maksymalna liczba punktów -7.</w:t>
            </w:r>
          </w:p>
        </w:tc>
        <w:tc>
          <w:tcPr>
            <w:tcW w:w="1388" w:type="pct"/>
            <w:tcBorders>
              <w:top w:val="nil"/>
              <w:left w:val="nil"/>
              <w:bottom w:val="single" w:sz="8" w:space="0" w:color="auto"/>
              <w:right w:val="single" w:sz="8" w:space="0" w:color="auto"/>
            </w:tcBorders>
            <w:vAlign w:val="center"/>
          </w:tcPr>
          <w:p w14:paraId="65B5AE31" w14:textId="77777777" w:rsidR="00DC2D8F" w:rsidRPr="00535CB6" w:rsidRDefault="00DC2D8F" w:rsidP="00145F0C">
            <w:pPr>
              <w:tabs>
                <w:tab w:val="left" w:pos="1560"/>
              </w:tabs>
              <w:rPr>
                <w:rFonts w:cs="Arial"/>
              </w:rPr>
            </w:pPr>
            <w:r w:rsidRPr="00535CB6">
              <w:rPr>
                <w:rFonts w:cs="Arial"/>
              </w:rPr>
              <w:lastRenderedPageBreak/>
              <w:t>Średni miesięczny całkowity koszt utworzenia jednego miejsca opieki dla dziecka do lat 3 w projekcie jest:</w:t>
            </w:r>
          </w:p>
          <w:p w14:paraId="05E88A30" w14:textId="77777777" w:rsidR="00DC2D8F" w:rsidRPr="00535CB6" w:rsidRDefault="00DC2D8F" w:rsidP="00DC3249">
            <w:pPr>
              <w:numPr>
                <w:ilvl w:val="0"/>
                <w:numId w:val="280"/>
              </w:numPr>
              <w:tabs>
                <w:tab w:val="left" w:pos="1560"/>
              </w:tabs>
              <w:ind w:left="256" w:hanging="256"/>
              <w:rPr>
                <w:rFonts w:cs="Arial"/>
              </w:rPr>
            </w:pPr>
            <w:r w:rsidRPr="00535CB6">
              <w:rPr>
                <w:rFonts w:cs="Arial"/>
              </w:rPr>
              <w:t>mniejszy lub równy 350 EUR – 7 pkt;</w:t>
            </w:r>
          </w:p>
          <w:p w14:paraId="4509F4A1" w14:textId="77777777" w:rsidR="00DC2D8F" w:rsidRPr="00535CB6" w:rsidRDefault="00DC2D8F" w:rsidP="00DC3249">
            <w:pPr>
              <w:numPr>
                <w:ilvl w:val="0"/>
                <w:numId w:val="280"/>
              </w:numPr>
              <w:tabs>
                <w:tab w:val="left" w:pos="1560"/>
              </w:tabs>
              <w:ind w:left="256" w:hanging="256"/>
              <w:rPr>
                <w:rFonts w:cs="Arial"/>
              </w:rPr>
            </w:pPr>
            <w:r w:rsidRPr="00535CB6">
              <w:rPr>
                <w:rFonts w:cs="Arial"/>
              </w:rPr>
              <w:t>wyższy niż 350 EUR ale mniejszy lub równy 417 EUR – 4 pkt</w:t>
            </w:r>
          </w:p>
          <w:p w14:paraId="29FAB03D" w14:textId="77777777" w:rsidR="00DC2D8F" w:rsidRPr="00535CB6" w:rsidRDefault="00DC2D8F" w:rsidP="00145F0C">
            <w:pPr>
              <w:tabs>
                <w:tab w:val="left" w:pos="1560"/>
              </w:tabs>
              <w:ind w:left="38" w:hanging="38"/>
              <w:rPr>
                <w:rFonts w:cs="Arial"/>
              </w:rPr>
            </w:pPr>
            <w:r w:rsidRPr="00535CB6">
              <w:rPr>
                <w:rFonts w:cs="Arial"/>
              </w:rPr>
              <w:lastRenderedPageBreak/>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1147CF48" w14:textId="77777777" w:rsidR="00DC2D8F" w:rsidRPr="00535CB6" w:rsidRDefault="00DC2D8F" w:rsidP="00145F0C">
            <w:pPr>
              <w:tabs>
                <w:tab w:val="left" w:pos="1560"/>
              </w:tabs>
              <w:rPr>
                <w:rFonts w:cs="Arial"/>
              </w:rPr>
            </w:pPr>
            <w:r w:rsidRPr="00535CB6">
              <w:rPr>
                <w:rFonts w:cs="Arial"/>
              </w:rPr>
              <w:lastRenderedPageBreak/>
              <w:t>7</w:t>
            </w:r>
          </w:p>
        </w:tc>
      </w:tr>
      <w:tr w:rsidR="00B01390" w:rsidRPr="00AC58CF" w14:paraId="6A5C432A" w14:textId="77777777" w:rsidTr="00145F0C">
        <w:tc>
          <w:tcPr>
            <w:tcW w:w="246" w:type="pct"/>
            <w:shd w:val="clear" w:color="auto" w:fill="auto"/>
            <w:vAlign w:val="center"/>
          </w:tcPr>
          <w:p w14:paraId="773ED3B3" w14:textId="77777777" w:rsidR="00DC2D8F" w:rsidRPr="00535CB6" w:rsidRDefault="00DC2D8F" w:rsidP="00145F0C">
            <w:pPr>
              <w:tabs>
                <w:tab w:val="left" w:pos="1560"/>
              </w:tabs>
              <w:rPr>
                <w:rFonts w:cs="Arial"/>
              </w:rPr>
            </w:pPr>
            <w:r w:rsidRPr="00535CB6">
              <w:rPr>
                <w:rFonts w:cs="Arial"/>
              </w:rPr>
              <w:t>3.</w:t>
            </w:r>
          </w:p>
        </w:tc>
        <w:tc>
          <w:tcPr>
            <w:tcW w:w="987" w:type="pct"/>
            <w:tcBorders>
              <w:top w:val="nil"/>
              <w:left w:val="nil"/>
              <w:bottom w:val="single" w:sz="8" w:space="0" w:color="auto"/>
              <w:right w:val="single" w:sz="8" w:space="0" w:color="auto"/>
            </w:tcBorders>
            <w:vAlign w:val="center"/>
          </w:tcPr>
          <w:p w14:paraId="404C6E77" w14:textId="77777777" w:rsidR="00DC2D8F" w:rsidRPr="00535CB6" w:rsidRDefault="00DC2D8F" w:rsidP="00145F0C">
            <w:pPr>
              <w:tabs>
                <w:tab w:val="left" w:pos="1560"/>
              </w:tabs>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833" w:type="pct"/>
            <w:tcBorders>
              <w:top w:val="nil"/>
              <w:left w:val="nil"/>
              <w:bottom w:val="single" w:sz="8" w:space="0" w:color="auto"/>
              <w:right w:val="single" w:sz="8" w:space="0" w:color="auto"/>
            </w:tcBorders>
            <w:vAlign w:val="center"/>
          </w:tcPr>
          <w:p w14:paraId="4F36AF8F" w14:textId="77777777" w:rsidR="00DC2D8F" w:rsidRPr="00535CB6" w:rsidRDefault="00DC2D8F" w:rsidP="00145F0C">
            <w:pPr>
              <w:tabs>
                <w:tab w:val="left" w:pos="1560"/>
              </w:tabs>
              <w:rPr>
                <w:rFonts w:cs="Arial"/>
              </w:rPr>
            </w:pPr>
            <w:r w:rsidRPr="00535CB6">
              <w:rPr>
                <w:rFonts w:cs="Arial"/>
              </w:rPr>
              <w:t>Kryterium wynika z treści RPO WM 2014-2020.</w:t>
            </w:r>
          </w:p>
          <w:p w14:paraId="7FF9E31A" w14:textId="77777777" w:rsidR="00DC2D8F" w:rsidRPr="00535CB6" w:rsidRDefault="00DC2D8F" w:rsidP="00145F0C">
            <w:pPr>
              <w:tabs>
                <w:tab w:val="left" w:pos="1560"/>
              </w:tabs>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308A5AB3" w14:textId="77777777" w:rsidR="00DC2D8F" w:rsidRPr="00535CB6" w:rsidRDefault="00DC2D8F" w:rsidP="00145F0C">
            <w:pPr>
              <w:tabs>
                <w:tab w:val="left" w:pos="1560"/>
              </w:tabs>
              <w:rPr>
                <w:rFonts w:cs="Arial"/>
              </w:rPr>
            </w:pPr>
            <w:r w:rsidRPr="00535CB6">
              <w:rPr>
                <w:rFonts w:cs="Arial"/>
              </w:rPr>
              <w:t xml:space="preserve">Kryterium będzie wyrażone odsetkiem zatrudnionych osób bezrobotnych i biernych zawodowo pozostających </w:t>
            </w:r>
            <w:r w:rsidRPr="00535CB6">
              <w:rPr>
                <w:rFonts w:cs="Arial"/>
              </w:rPr>
              <w:lastRenderedPageBreak/>
              <w:t xml:space="preserve">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46C6616A" w14:textId="77777777" w:rsidR="00DC2D8F" w:rsidRPr="00535CB6" w:rsidRDefault="00DC2D8F" w:rsidP="00145F0C">
            <w:pPr>
              <w:tabs>
                <w:tab w:val="left" w:pos="1560"/>
              </w:tabs>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zostaną zamieszczone w Regulaminie konkursu.</w:t>
            </w:r>
          </w:p>
          <w:p w14:paraId="4393F7EC" w14:textId="77777777" w:rsidR="00DC2D8F" w:rsidRPr="00535CB6" w:rsidRDefault="00DC2D8F" w:rsidP="00145F0C">
            <w:pPr>
              <w:tabs>
                <w:tab w:val="left" w:pos="1560"/>
              </w:tabs>
              <w:rPr>
                <w:rFonts w:cs="Arial"/>
              </w:rPr>
            </w:pPr>
            <w:r w:rsidRPr="00535CB6">
              <w:rPr>
                <w:rFonts w:cs="Arial"/>
              </w:rPr>
              <w:t>Kryterium zostanie zweryfikowane na podstawie deklaracji Wnioskodawcy zawartej w treści wniosku o dofinansowanie.</w:t>
            </w:r>
          </w:p>
          <w:p w14:paraId="1E9AFF77" w14:textId="77777777" w:rsidR="00DC2D8F" w:rsidRPr="00535CB6" w:rsidRDefault="00DC2D8F" w:rsidP="00145F0C">
            <w:pPr>
              <w:tabs>
                <w:tab w:val="left" w:pos="1560"/>
              </w:tabs>
              <w:rPr>
                <w:rFonts w:cs="Arial"/>
              </w:rPr>
            </w:pPr>
            <w:r w:rsidRPr="00535CB6">
              <w:rPr>
                <w:rFonts w:cs="Arial"/>
              </w:rPr>
              <w:t>Maksymalna liczba punktów -4</w:t>
            </w:r>
          </w:p>
        </w:tc>
        <w:tc>
          <w:tcPr>
            <w:tcW w:w="1388" w:type="pct"/>
            <w:tcBorders>
              <w:top w:val="nil"/>
              <w:left w:val="nil"/>
              <w:bottom w:val="single" w:sz="8" w:space="0" w:color="auto"/>
              <w:right w:val="single" w:sz="8" w:space="0" w:color="auto"/>
            </w:tcBorders>
            <w:vAlign w:val="center"/>
          </w:tcPr>
          <w:p w14:paraId="3B472CD5" w14:textId="77777777" w:rsidR="00DC2D8F" w:rsidRPr="00535CB6" w:rsidRDefault="00DC2D8F" w:rsidP="00145F0C">
            <w:pPr>
              <w:tabs>
                <w:tab w:val="left" w:pos="1560"/>
              </w:tabs>
              <w:rPr>
                <w:rFonts w:cs="Arial"/>
              </w:rPr>
            </w:pPr>
            <w:r w:rsidRPr="00535CB6">
              <w:rPr>
                <w:rFonts w:cs="Arial"/>
              </w:rPr>
              <w:lastRenderedPageBreak/>
              <w:t>Projekt przewiduje zatrudnienie niniejszych osób w liczbie:</w:t>
            </w:r>
          </w:p>
          <w:p w14:paraId="348FAE7D" w14:textId="77777777" w:rsidR="00DC2D8F" w:rsidRPr="00535CB6" w:rsidRDefault="00DC2D8F" w:rsidP="00145F0C">
            <w:pPr>
              <w:numPr>
                <w:ilvl w:val="0"/>
                <w:numId w:val="87"/>
              </w:numPr>
              <w:tabs>
                <w:tab w:val="left" w:pos="1560"/>
              </w:tabs>
              <w:ind w:left="256" w:hanging="256"/>
              <w:rPr>
                <w:rFonts w:cs="Arial"/>
              </w:rPr>
            </w:pPr>
            <w:r w:rsidRPr="00535CB6">
              <w:rPr>
                <w:rFonts w:cs="Arial"/>
              </w:rPr>
              <w:t>Do 30% na wszystkich utworzonych w projekcie miejscach pracy -2 pkt;</w:t>
            </w:r>
          </w:p>
          <w:p w14:paraId="0725B35A" w14:textId="77777777" w:rsidR="00DC2D8F" w:rsidRPr="00535CB6" w:rsidRDefault="00DC2D8F" w:rsidP="00145F0C">
            <w:pPr>
              <w:numPr>
                <w:ilvl w:val="0"/>
                <w:numId w:val="86"/>
              </w:numPr>
              <w:tabs>
                <w:tab w:val="left" w:pos="1560"/>
              </w:tabs>
              <w:ind w:left="256" w:hanging="256"/>
              <w:rPr>
                <w:rFonts w:cs="Arial"/>
              </w:rPr>
            </w:pPr>
            <w:r w:rsidRPr="00535CB6">
              <w:rPr>
                <w:rFonts w:cs="Arial"/>
              </w:rPr>
              <w:t>Powyżej 30% na wszystkich utworzonych w projekcie miejscach pracy -4 pkt.</w:t>
            </w:r>
          </w:p>
          <w:p w14:paraId="4C5E312D" w14:textId="77777777" w:rsidR="00DC2D8F" w:rsidRPr="00535CB6" w:rsidRDefault="00DC2D8F" w:rsidP="00145F0C">
            <w:pPr>
              <w:tabs>
                <w:tab w:val="left" w:pos="1560"/>
              </w:tabs>
              <w:ind w:left="-28"/>
              <w:rPr>
                <w:rFonts w:cs="Arial"/>
              </w:rPr>
            </w:pPr>
            <w:r w:rsidRPr="00535CB6">
              <w:rPr>
                <w:rFonts w:cs="Arial"/>
              </w:rPr>
              <w:t>Brak spełnienia ww. warunków lub brak informacji w tym zakresie – 0 pkt</w:t>
            </w:r>
          </w:p>
        </w:tc>
        <w:tc>
          <w:tcPr>
            <w:tcW w:w="545" w:type="pct"/>
            <w:tcBorders>
              <w:top w:val="nil"/>
              <w:left w:val="nil"/>
              <w:bottom w:val="single" w:sz="8" w:space="0" w:color="auto"/>
              <w:right w:val="single" w:sz="8" w:space="0" w:color="auto"/>
            </w:tcBorders>
            <w:vAlign w:val="center"/>
          </w:tcPr>
          <w:p w14:paraId="54916F00" w14:textId="77777777" w:rsidR="00DC2D8F" w:rsidRPr="00535CB6" w:rsidRDefault="00DC2D8F" w:rsidP="00145F0C">
            <w:pPr>
              <w:tabs>
                <w:tab w:val="left" w:pos="1560"/>
              </w:tabs>
              <w:rPr>
                <w:rFonts w:cs="Arial"/>
              </w:rPr>
            </w:pPr>
            <w:r w:rsidRPr="00535CB6">
              <w:rPr>
                <w:rFonts w:cs="Arial"/>
              </w:rPr>
              <w:t>4</w:t>
            </w:r>
          </w:p>
        </w:tc>
      </w:tr>
      <w:tr w:rsidR="00B01390" w:rsidRPr="00AC58CF" w14:paraId="51E1BB84" w14:textId="77777777" w:rsidTr="00145F0C">
        <w:trPr>
          <w:trHeight w:val="544"/>
        </w:trPr>
        <w:tc>
          <w:tcPr>
            <w:tcW w:w="246" w:type="pct"/>
            <w:shd w:val="clear" w:color="auto" w:fill="auto"/>
            <w:vAlign w:val="center"/>
          </w:tcPr>
          <w:p w14:paraId="70899F3C" w14:textId="77777777" w:rsidR="00DC2D8F" w:rsidRPr="00535CB6" w:rsidRDefault="00DC2D8F" w:rsidP="00145F0C">
            <w:pPr>
              <w:tabs>
                <w:tab w:val="left" w:pos="1560"/>
              </w:tabs>
              <w:rPr>
                <w:rFonts w:cs="Arial"/>
              </w:rPr>
            </w:pPr>
            <w:r w:rsidRPr="00535CB6">
              <w:rPr>
                <w:rFonts w:cs="Arial"/>
              </w:rPr>
              <w:t>4.</w:t>
            </w:r>
          </w:p>
        </w:tc>
        <w:tc>
          <w:tcPr>
            <w:tcW w:w="987" w:type="pct"/>
            <w:shd w:val="clear" w:color="auto" w:fill="auto"/>
            <w:vAlign w:val="center"/>
          </w:tcPr>
          <w:p w14:paraId="6AAEC019" w14:textId="77777777" w:rsidR="00DC2D8F" w:rsidRPr="00535CB6" w:rsidRDefault="00DC2D8F" w:rsidP="00145F0C">
            <w:pPr>
              <w:tabs>
                <w:tab w:val="left" w:pos="1560"/>
              </w:tabs>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33" w:type="pct"/>
            <w:shd w:val="clear" w:color="auto" w:fill="auto"/>
            <w:vAlign w:val="center"/>
          </w:tcPr>
          <w:p w14:paraId="4D0C704C" w14:textId="77777777" w:rsidR="00DC2D8F" w:rsidRPr="00535CB6" w:rsidRDefault="00DC2D8F" w:rsidP="00145F0C">
            <w:pPr>
              <w:tabs>
                <w:tab w:val="left" w:pos="1560"/>
              </w:tabs>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713CFF0E"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Przez trwałość projektu rozumie się gotowość do świadczenia usługi opieki nad dziećmi w wieku do lat 3 na utworzonych w wyniku projektu miejscach.</w:t>
            </w:r>
          </w:p>
          <w:p w14:paraId="4C11A80F" w14:textId="77777777" w:rsidR="00DC2D8F" w:rsidRPr="00535CB6" w:rsidRDefault="00DC2D8F" w:rsidP="00145F0C">
            <w:pPr>
              <w:tabs>
                <w:tab w:val="left" w:pos="1560"/>
              </w:tabs>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5C69178C" w14:textId="77777777" w:rsidR="00DC2D8F" w:rsidRPr="00535CB6" w:rsidRDefault="00DC2D8F" w:rsidP="00145F0C">
            <w:pPr>
              <w:tabs>
                <w:tab w:val="left" w:pos="1560"/>
              </w:tabs>
              <w:rPr>
                <w:rFonts w:cs="Arial"/>
              </w:rPr>
            </w:pPr>
            <w:r w:rsidRPr="00535CB6">
              <w:rPr>
                <w:rFonts w:cs="Arial"/>
              </w:rPr>
              <w:lastRenderedPageBreak/>
              <w:t>Kryterium zostanie zweryfikowane na podstawie deklaracji Wnioskodawcy dotyczącej utrzymania utworzonych w wyniku projektu miejsc opieki nad dziećmi do lat 3 w określonym czasie.</w:t>
            </w:r>
          </w:p>
          <w:p w14:paraId="46B9365E" w14:textId="77777777" w:rsidR="00DC2D8F" w:rsidRPr="00535CB6" w:rsidRDefault="00DC2D8F" w:rsidP="00145F0C">
            <w:pPr>
              <w:tabs>
                <w:tab w:val="left" w:pos="1560"/>
              </w:tabs>
              <w:autoSpaceDE w:val="0"/>
              <w:autoSpaceDN w:val="0"/>
              <w:adjustRightInd w:val="0"/>
              <w:rPr>
                <w:rFonts w:cs="Arial"/>
              </w:rPr>
            </w:pPr>
            <w:r w:rsidRPr="00535CB6">
              <w:rPr>
                <w:rFonts w:cs="Arial"/>
              </w:rPr>
              <w:t>Maksymalna liczba punktów – 4.</w:t>
            </w:r>
          </w:p>
          <w:p w14:paraId="4A678C30" w14:textId="77777777" w:rsidR="00DC2D8F" w:rsidRPr="00535CB6" w:rsidRDefault="00DC2D8F" w:rsidP="00145F0C">
            <w:pPr>
              <w:tabs>
                <w:tab w:val="left" w:pos="1560"/>
              </w:tabs>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i niani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tc>
        <w:tc>
          <w:tcPr>
            <w:tcW w:w="1388" w:type="pct"/>
            <w:vAlign w:val="center"/>
          </w:tcPr>
          <w:p w14:paraId="0179F7B1" w14:textId="77777777" w:rsidR="00DC2D8F" w:rsidRPr="00535CB6" w:rsidRDefault="00DC2D8F" w:rsidP="00145F0C">
            <w:pPr>
              <w:tabs>
                <w:tab w:val="left" w:pos="1560"/>
              </w:tabs>
              <w:rPr>
                <w:rFonts w:cs="Arial"/>
              </w:rPr>
            </w:pPr>
            <w:r w:rsidRPr="00535CB6">
              <w:rPr>
                <w:rFonts w:cs="Arial"/>
              </w:rPr>
              <w:lastRenderedPageBreak/>
              <w:t>Funkcjonowanie miejsca opieki nad dziećmi do lat 3 dłużej niż 24 miesiące:</w:t>
            </w:r>
          </w:p>
          <w:p w14:paraId="3F1FE425"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458024AD" w14:textId="77777777" w:rsidR="00DC2D8F" w:rsidRPr="00535CB6" w:rsidRDefault="00DC2D8F" w:rsidP="00145F0C">
            <w:pPr>
              <w:numPr>
                <w:ilvl w:val="0"/>
                <w:numId w:val="85"/>
              </w:numPr>
              <w:tabs>
                <w:tab w:val="left" w:pos="1560"/>
              </w:tabs>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600BDFDB" w14:textId="77777777" w:rsidR="00DC2D8F" w:rsidRPr="00535CB6" w:rsidRDefault="00DC2D8F" w:rsidP="00145F0C">
            <w:pPr>
              <w:tabs>
                <w:tab w:val="left" w:pos="1560"/>
              </w:tabs>
              <w:rPr>
                <w:rFonts w:cs="Arial"/>
              </w:rPr>
            </w:pPr>
            <w:r w:rsidRPr="00535CB6">
              <w:rPr>
                <w:rFonts w:cs="Arial"/>
              </w:rPr>
              <w:t>Brak spełnienia ww. warunków lub brak informacji w tym zakresie – 0 pkt</w:t>
            </w:r>
          </w:p>
        </w:tc>
        <w:tc>
          <w:tcPr>
            <w:tcW w:w="545" w:type="pct"/>
            <w:vAlign w:val="center"/>
          </w:tcPr>
          <w:p w14:paraId="4297BAB0" w14:textId="77777777" w:rsidR="00DC2D8F" w:rsidRPr="00535CB6" w:rsidRDefault="00DC2D8F" w:rsidP="00145F0C">
            <w:pPr>
              <w:tabs>
                <w:tab w:val="left" w:pos="1560"/>
              </w:tabs>
              <w:rPr>
                <w:rFonts w:cs="Arial"/>
              </w:rPr>
            </w:pPr>
            <w:r w:rsidRPr="00535CB6">
              <w:rPr>
                <w:rFonts w:cs="Arial"/>
              </w:rPr>
              <w:t>4</w:t>
            </w:r>
          </w:p>
        </w:tc>
      </w:tr>
      <w:tr w:rsidR="00B01390" w:rsidRPr="00AC58CF" w14:paraId="06D74E10" w14:textId="77777777" w:rsidTr="00145F0C">
        <w:trPr>
          <w:trHeight w:val="346"/>
        </w:trPr>
        <w:tc>
          <w:tcPr>
            <w:tcW w:w="246" w:type="pct"/>
            <w:shd w:val="clear" w:color="auto" w:fill="auto"/>
            <w:vAlign w:val="center"/>
          </w:tcPr>
          <w:p w14:paraId="5BE39F07" w14:textId="77777777" w:rsidR="00DC2D8F" w:rsidRPr="00535CB6" w:rsidRDefault="00DC2D8F" w:rsidP="00145F0C">
            <w:pPr>
              <w:tabs>
                <w:tab w:val="left" w:pos="1560"/>
              </w:tabs>
              <w:rPr>
                <w:rFonts w:cs="Arial"/>
              </w:rPr>
            </w:pPr>
            <w:r w:rsidRPr="00535CB6">
              <w:rPr>
                <w:rFonts w:cs="Arial"/>
              </w:rPr>
              <w:t>5.</w:t>
            </w:r>
          </w:p>
        </w:tc>
        <w:tc>
          <w:tcPr>
            <w:tcW w:w="987" w:type="pct"/>
            <w:shd w:val="clear" w:color="auto" w:fill="auto"/>
            <w:vAlign w:val="center"/>
          </w:tcPr>
          <w:p w14:paraId="4658B4D9" w14:textId="77777777" w:rsidR="00DC2D8F" w:rsidRPr="00535CB6" w:rsidRDefault="00DC2D8F" w:rsidP="00145F0C">
            <w:pPr>
              <w:tabs>
                <w:tab w:val="left" w:pos="1560"/>
              </w:tabs>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33" w:type="pct"/>
            <w:shd w:val="clear" w:color="auto" w:fill="auto"/>
            <w:vAlign w:val="center"/>
          </w:tcPr>
          <w:p w14:paraId="541EB27C" w14:textId="77777777" w:rsidR="00DC2D8F" w:rsidRPr="00535CB6" w:rsidRDefault="00DC2D8F" w:rsidP="00145F0C">
            <w:pPr>
              <w:pStyle w:val="Tekstkomentarza"/>
              <w:tabs>
                <w:tab w:val="left" w:pos="1560"/>
              </w:tabs>
              <w:spacing w:line="259" w:lineRule="auto"/>
              <w:rPr>
                <w:rFonts w:cs="Arial"/>
              </w:rPr>
            </w:pPr>
            <w:r w:rsidRPr="00535CB6">
              <w:rPr>
                <w:rFonts w:cs="Arial"/>
              </w:rPr>
              <w:t>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8B22E17" w14:textId="77777777" w:rsidR="00DC2D8F" w:rsidRPr="00535CB6" w:rsidRDefault="00DC2D8F" w:rsidP="00145F0C">
            <w:pPr>
              <w:pStyle w:val="Tekstkomentarza"/>
              <w:tabs>
                <w:tab w:val="left" w:pos="1560"/>
              </w:tabs>
              <w:spacing w:line="259" w:lineRule="auto"/>
              <w:rPr>
                <w:rFonts w:cs="Arial"/>
              </w:rPr>
            </w:pPr>
            <w:r w:rsidRPr="00535CB6">
              <w:rPr>
                <w:rFonts w:cs="Arial"/>
              </w:rPr>
              <w:t xml:space="preserve">Punkty za spełnienie kryterium zostaną przyznane w przypadku zawarcia partnerstwa podmiotów z minimum </w:t>
            </w:r>
            <w:r w:rsidRPr="00535CB6">
              <w:rPr>
                <w:rFonts w:cs="Arial"/>
              </w:rPr>
              <w:lastRenderedPageBreak/>
              <w:t>dwóch sektorów. Podmioty z różnych sektorów mogą występować zarówno jako Partner jak i Lider projektu.</w:t>
            </w:r>
          </w:p>
          <w:p w14:paraId="269F098A" w14:textId="77777777" w:rsidR="00DC2D8F" w:rsidRPr="00535CB6" w:rsidRDefault="00DC2D8F" w:rsidP="00145F0C">
            <w:pPr>
              <w:tabs>
                <w:tab w:val="left" w:pos="1560"/>
              </w:tabs>
              <w:rPr>
                <w:rFonts w:cs="Arial"/>
              </w:rPr>
            </w:pPr>
            <w:r w:rsidRPr="00535CB6">
              <w:rPr>
                <w:rFonts w:cs="Arial"/>
              </w:rPr>
              <w:t>Kryterium zostanie zweryfikowane na podstawie informacji zawartych w treści wniosku o dofinansowanie.</w:t>
            </w:r>
          </w:p>
          <w:p w14:paraId="3E3DBD2A" w14:textId="77777777" w:rsidR="00DC2D8F" w:rsidRPr="00535CB6" w:rsidRDefault="00DC2D8F" w:rsidP="00145F0C">
            <w:pPr>
              <w:tabs>
                <w:tab w:val="left" w:pos="1560"/>
              </w:tabs>
              <w:rPr>
                <w:rFonts w:cs="Arial"/>
              </w:rPr>
            </w:pPr>
            <w:r w:rsidRPr="00535CB6">
              <w:rPr>
                <w:rFonts w:cs="Arial"/>
              </w:rPr>
              <w:t>Maksymalna liczba punktów – 3.</w:t>
            </w:r>
          </w:p>
        </w:tc>
        <w:tc>
          <w:tcPr>
            <w:tcW w:w="1388" w:type="pct"/>
            <w:shd w:val="clear" w:color="auto" w:fill="auto"/>
            <w:vAlign w:val="center"/>
          </w:tcPr>
          <w:p w14:paraId="618EB96A" w14:textId="77777777" w:rsidR="00DC2D8F" w:rsidRPr="00535CB6" w:rsidRDefault="00DC2D8F" w:rsidP="00145F0C">
            <w:pPr>
              <w:pStyle w:val="Tekstkomentarza"/>
              <w:tabs>
                <w:tab w:val="left" w:pos="1560"/>
              </w:tabs>
              <w:spacing w:line="259" w:lineRule="auto"/>
              <w:rPr>
                <w:rFonts w:cs="Arial"/>
              </w:rPr>
            </w:pPr>
            <w:r w:rsidRPr="00535CB6">
              <w:rPr>
                <w:rFonts w:cs="Arial"/>
              </w:rPr>
              <w:lastRenderedPageBreak/>
              <w:t>Projekt realizowany w partnerstwie podmiotów z różnych sektorów:</w:t>
            </w:r>
          </w:p>
          <w:p w14:paraId="3B6C0A73"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ekonomii społecznej (podmiot ekonomii społecznej może być Liderem lub Partnerem projektu) - 3 pkt,</w:t>
            </w:r>
          </w:p>
          <w:p w14:paraId="3AD9A9AE" w14:textId="77777777" w:rsidR="00DC2D8F" w:rsidRPr="00535CB6" w:rsidRDefault="00DC2D8F" w:rsidP="00DC3249">
            <w:pPr>
              <w:pStyle w:val="Tekstkomentarza"/>
              <w:numPr>
                <w:ilvl w:val="0"/>
                <w:numId w:val="279"/>
              </w:numPr>
              <w:tabs>
                <w:tab w:val="left" w:pos="1560"/>
              </w:tabs>
              <w:spacing w:line="259" w:lineRule="auto"/>
              <w:ind w:left="317" w:hanging="317"/>
              <w:rPr>
                <w:rFonts w:cs="Arial"/>
              </w:rPr>
            </w:pPr>
            <w:r w:rsidRPr="00535CB6">
              <w:rPr>
                <w:rFonts w:cs="Arial"/>
              </w:rPr>
              <w:t>za partnerstwo z podmiotem z innego sektora - 1 pkt</w:t>
            </w:r>
          </w:p>
          <w:p w14:paraId="4B4F5220" w14:textId="77777777" w:rsidR="00DC2D8F" w:rsidRPr="00535CB6" w:rsidRDefault="00DC2D8F" w:rsidP="00145F0C">
            <w:pPr>
              <w:pStyle w:val="Tekstkomentarza"/>
              <w:tabs>
                <w:tab w:val="left" w:pos="1560"/>
              </w:tabs>
              <w:spacing w:line="259" w:lineRule="auto"/>
              <w:rPr>
                <w:rFonts w:cs="Arial"/>
              </w:rPr>
            </w:pPr>
            <w:r w:rsidRPr="00535CB6">
              <w:rPr>
                <w:rFonts w:cs="Arial"/>
              </w:rPr>
              <w:t>Brak spełnienia ww. warunków lub partnerstwo z podmiotem z tego samego sektora – 0 pkt.</w:t>
            </w:r>
          </w:p>
          <w:p w14:paraId="3D0E6E44" w14:textId="77777777" w:rsidR="00DC2D8F" w:rsidRPr="00535CB6" w:rsidRDefault="00DC2D8F" w:rsidP="00145F0C">
            <w:pPr>
              <w:tabs>
                <w:tab w:val="left" w:pos="1560"/>
              </w:tabs>
              <w:rPr>
                <w:rFonts w:cs="Arial"/>
              </w:rPr>
            </w:pPr>
            <w:r w:rsidRPr="00535CB6">
              <w:rPr>
                <w:rFonts w:cs="Arial"/>
              </w:rPr>
              <w:t>Punkty w ramach kryterium nie sumują się.</w:t>
            </w:r>
          </w:p>
        </w:tc>
        <w:tc>
          <w:tcPr>
            <w:tcW w:w="545" w:type="pct"/>
            <w:shd w:val="clear" w:color="auto" w:fill="auto"/>
            <w:vAlign w:val="center"/>
          </w:tcPr>
          <w:p w14:paraId="6DA8FBF8" w14:textId="77777777" w:rsidR="00DC2D8F" w:rsidRPr="00535CB6" w:rsidRDefault="00DC2D8F" w:rsidP="00145F0C">
            <w:pPr>
              <w:tabs>
                <w:tab w:val="left" w:pos="1560"/>
              </w:tabs>
              <w:rPr>
                <w:rFonts w:cs="Arial"/>
              </w:rPr>
            </w:pPr>
            <w:r w:rsidRPr="00535CB6">
              <w:rPr>
                <w:rFonts w:cs="Arial"/>
              </w:rPr>
              <w:t>3</w:t>
            </w:r>
          </w:p>
        </w:tc>
      </w:tr>
      <w:tr w:rsidR="00B01390" w:rsidRPr="00AC58CF" w14:paraId="22C557AE" w14:textId="77777777" w:rsidTr="00145F0C">
        <w:trPr>
          <w:trHeight w:val="488"/>
        </w:trPr>
        <w:tc>
          <w:tcPr>
            <w:tcW w:w="246" w:type="pct"/>
            <w:shd w:val="clear" w:color="auto" w:fill="auto"/>
            <w:vAlign w:val="center"/>
          </w:tcPr>
          <w:p w14:paraId="0CDA5DC2" w14:textId="77777777" w:rsidR="00DC2D8F" w:rsidRPr="00535CB6" w:rsidRDefault="00DC2D8F" w:rsidP="00145F0C">
            <w:pPr>
              <w:rPr>
                <w:rFonts w:cs="Arial"/>
              </w:rPr>
            </w:pPr>
            <w:r w:rsidRPr="00535CB6">
              <w:rPr>
                <w:rFonts w:cs="Arial"/>
              </w:rPr>
              <w:t>6.</w:t>
            </w:r>
          </w:p>
        </w:tc>
        <w:tc>
          <w:tcPr>
            <w:tcW w:w="987" w:type="pct"/>
            <w:shd w:val="clear" w:color="auto" w:fill="auto"/>
            <w:vAlign w:val="center"/>
          </w:tcPr>
          <w:p w14:paraId="304B99D1" w14:textId="77777777" w:rsidR="00DC2D8F" w:rsidRPr="00535CB6" w:rsidRDefault="00DC2D8F" w:rsidP="00145F0C">
            <w:pPr>
              <w:rPr>
                <w:rFonts w:cs="Arial"/>
              </w:rPr>
            </w:pPr>
            <w:r w:rsidRPr="00535CB6">
              <w:rPr>
                <w:rFonts w:cs="Arial"/>
              </w:rPr>
              <w:t>Projekt jest zgodny z programem rewitalizacji obowiązującym na obszarze, na którym jest realizowany.</w:t>
            </w:r>
          </w:p>
        </w:tc>
        <w:tc>
          <w:tcPr>
            <w:tcW w:w="1833" w:type="pct"/>
            <w:shd w:val="clear" w:color="auto" w:fill="auto"/>
            <w:vAlign w:val="center"/>
          </w:tcPr>
          <w:p w14:paraId="5F58C58F" w14:textId="77777777" w:rsidR="00DC2D8F" w:rsidRPr="00535CB6" w:rsidRDefault="00DC2D8F" w:rsidP="00145F0C">
            <w:pPr>
              <w:autoSpaceDE w:val="0"/>
              <w:autoSpaceDN w:val="0"/>
              <w:adjustRightInd w:val="0"/>
              <w:rPr>
                <w:rFonts w:cs="Arial"/>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koordynacja i synergia projektów finansowanych w ramach EFS i EFRR.</w:t>
            </w:r>
          </w:p>
          <w:p w14:paraId="6B9FE899" w14:textId="77777777" w:rsidR="00DC2D8F" w:rsidRPr="00535CB6" w:rsidRDefault="00DC2D8F" w:rsidP="00145F0C">
            <w:pPr>
              <w:rPr>
                <w:rFonts w:cs="Arial"/>
              </w:rPr>
            </w:pPr>
            <w:r w:rsidRPr="00535CB6">
              <w:rPr>
                <w:rFonts w:cs="Arial"/>
              </w:rPr>
              <w:t>Kryterium wynika z zapisów RPO WM, Szczegółowego Opisu Osi Priorytetowych oraz Wytycznych w zakresie rewitalizacji w programach operacyjnych na lata 2014-2020.</w:t>
            </w:r>
          </w:p>
          <w:p w14:paraId="70AB13C4"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t xml:space="preserve">W ramach kryterium ocenie podlega, czy projekt jest zgodny z obowiązującym (na dzień składania wniosku o dofinansowanie) programem rewitalizacji, przy czym zgodność projektu z programem rewitalizacji oznacza wskazanie go wprost </w:t>
            </w:r>
            <w:r w:rsidRPr="00535CB6">
              <w:rPr>
                <w:rFonts w:ascii="Arial" w:eastAsia="Calibri" w:hAnsi="Arial" w:cs="Arial"/>
                <w:bCs/>
                <w:color w:val="auto"/>
                <w:sz w:val="20"/>
                <w:szCs w:val="20"/>
              </w:rPr>
              <w:t>(lista projektów głównych) lub określenie wśród pozostałych rodzajów przedsięwzięć rewitalizacyjnych (przedsięwzięcia uzupełniające),</w:t>
            </w:r>
            <w:r w:rsidRPr="00535CB6">
              <w:rPr>
                <w:rFonts w:ascii="Arial" w:eastAsia="Calibri" w:hAnsi="Arial" w:cs="Arial"/>
                <w:bCs/>
                <w:color w:val="FF0000"/>
                <w:sz w:val="20"/>
                <w:szCs w:val="20"/>
              </w:rPr>
              <w:t xml:space="preserve"> </w:t>
            </w:r>
            <w:r w:rsidRPr="00535CB6">
              <w:rPr>
                <w:rFonts w:ascii="Arial" w:eastAsia="Calibri" w:hAnsi="Arial" w:cs="Arial"/>
                <w:color w:val="auto"/>
                <w:sz w:val="20"/>
                <w:szCs w:val="20"/>
              </w:rPr>
              <w:t xml:space="preserve">które realizują kierunki działań programu. Zgodność projektu z lokalnym  Programem rewitalizacji będzie weryfikowana poprzez zgodność przedsięwzięcia wskazanego w  Programie rewitalizacji z zasadami i typami operacji przewidzianymi w Konkursie; powiązanie wskaźników </w:t>
            </w:r>
            <w:r w:rsidRPr="00535CB6">
              <w:rPr>
                <w:rFonts w:ascii="Arial" w:eastAsia="Calibri" w:hAnsi="Arial" w:cs="Arial"/>
                <w:color w:val="auto"/>
                <w:sz w:val="20"/>
                <w:szCs w:val="20"/>
              </w:rPr>
              <w:lastRenderedPageBreak/>
              <w:t>obligatoryjnych dla konkursu oraz zapewnienie trwałości przedsięwzięcia.</w:t>
            </w:r>
          </w:p>
          <w:p w14:paraId="6E222C7A" w14:textId="77777777" w:rsidR="00DC2D8F" w:rsidRPr="00535CB6" w:rsidRDefault="00DC2D8F" w:rsidP="00145F0C">
            <w:pPr>
              <w:rPr>
                <w:rFonts w:cs="Arial"/>
              </w:rPr>
            </w:pPr>
            <w:r w:rsidRPr="00535CB6">
              <w:rPr>
                <w:rFonts w:cs="Arial"/>
              </w:rPr>
              <w:t>Ponadto Program rewitalizacji musi znajdować się w Wykazie programów rewitalizacji województwa mazowieckiego publikowanym na stronie:</w:t>
            </w:r>
          </w:p>
          <w:p w14:paraId="30114247" w14:textId="07EA19B4" w:rsidR="00DC2D8F" w:rsidRPr="00535CB6" w:rsidRDefault="00E8665C" w:rsidP="00145F0C">
            <w:pPr>
              <w:rPr>
                <w:rFonts w:cs="Arial"/>
              </w:rPr>
            </w:pPr>
            <w:hyperlink r:id="rId52" w:tooltip="wykaz programów rewitalizacji" w:history="1">
              <w:r w:rsidR="00DC2D8F" w:rsidRPr="00535CB6">
                <w:rPr>
                  <w:rStyle w:val="Hipercze"/>
                  <w:rFonts w:cs="Arial"/>
                </w:rPr>
                <w:t>https://www.funduszedlamazowsza.eu/g2/oryginal/2017_05/04-05-2017-r-wykaz.pdf</w:t>
              </w:r>
            </w:hyperlink>
          </w:p>
          <w:p w14:paraId="21285E4F" w14:textId="77777777" w:rsidR="00DC2D8F" w:rsidRPr="00535CB6" w:rsidRDefault="00DC2D8F" w:rsidP="00145F0C">
            <w:pPr>
              <w:rPr>
                <w:rFonts w:cs="Arial"/>
              </w:rPr>
            </w:pPr>
            <w:r w:rsidRPr="00535CB6">
              <w:rPr>
                <w:rFonts w:cs="Arial"/>
              </w:rPr>
              <w:t>Kryterium zostanie zweryfikowane na podstawie informacji zawartych w treści wniosku o dofinansowanie.</w:t>
            </w:r>
          </w:p>
          <w:p w14:paraId="24B6BF3D" w14:textId="77777777" w:rsidR="00DC2D8F" w:rsidRPr="00535CB6" w:rsidRDefault="00DC2D8F" w:rsidP="00145F0C">
            <w:pPr>
              <w:rPr>
                <w:rFonts w:cs="Arial"/>
              </w:rPr>
            </w:pPr>
            <w:r w:rsidRPr="00535CB6">
              <w:rPr>
                <w:rFonts w:cs="Arial"/>
              </w:rPr>
              <w:t>Maksymalna liczba punktów – 2.</w:t>
            </w:r>
          </w:p>
        </w:tc>
        <w:tc>
          <w:tcPr>
            <w:tcW w:w="1388" w:type="pct"/>
            <w:shd w:val="clear" w:color="auto" w:fill="auto"/>
            <w:vAlign w:val="center"/>
          </w:tcPr>
          <w:p w14:paraId="11D34607" w14:textId="77777777" w:rsidR="00DC2D8F" w:rsidRPr="00535CB6" w:rsidRDefault="00DC2D8F"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71323D3A" w14:textId="77777777" w:rsidR="00DC2D8F" w:rsidRPr="00535CB6" w:rsidRDefault="00DC2D8F" w:rsidP="00145F0C">
            <w:pPr>
              <w:rPr>
                <w:rFonts w:cs="Arial"/>
              </w:rPr>
            </w:pPr>
            <w:r w:rsidRPr="00535CB6">
              <w:rPr>
                <w:rFonts w:cs="Arial"/>
              </w:rPr>
              <w:t>Brak spełnienia ww. warunków lub brak informacji w tym zakresie – 0 pkt.</w:t>
            </w:r>
          </w:p>
        </w:tc>
        <w:tc>
          <w:tcPr>
            <w:tcW w:w="545" w:type="pct"/>
            <w:shd w:val="clear" w:color="auto" w:fill="auto"/>
            <w:vAlign w:val="center"/>
          </w:tcPr>
          <w:p w14:paraId="2F63CD3D" w14:textId="77777777" w:rsidR="00DC2D8F" w:rsidRPr="00535CB6" w:rsidRDefault="00DC2D8F" w:rsidP="00145F0C">
            <w:pPr>
              <w:rPr>
                <w:rFonts w:cs="Arial"/>
              </w:rPr>
            </w:pPr>
            <w:r w:rsidRPr="00535CB6">
              <w:rPr>
                <w:rFonts w:cs="Arial"/>
              </w:rPr>
              <w:t>2</w:t>
            </w:r>
          </w:p>
        </w:tc>
      </w:tr>
    </w:tbl>
    <w:p w14:paraId="201CE16D" w14:textId="77777777" w:rsidR="0053437D" w:rsidRDefault="0053437D">
      <w:pPr>
        <w:spacing w:before="120" w:after="120" w:line="276" w:lineRule="auto"/>
        <w:jc w:val="both"/>
        <w:rPr>
          <w:rFonts w:cs="Arial"/>
        </w:rPr>
      </w:pPr>
      <w:r>
        <w:rPr>
          <w:rFonts w:cs="Arial"/>
        </w:rPr>
        <w:br w:type="page"/>
      </w:r>
    </w:p>
    <w:p w14:paraId="7EFC5313" w14:textId="77777777" w:rsidR="00FF639C" w:rsidRDefault="0053437D" w:rsidP="0053437D">
      <w:pPr>
        <w:pStyle w:val="Nagwek5"/>
      </w:pPr>
      <w:bookmarkStart w:id="454" w:name="_Toc131078605"/>
      <w:r w:rsidRPr="0061068A">
        <w:lastRenderedPageBreak/>
        <w:t>Poddziałanie 8.3.</w:t>
      </w:r>
      <w:r>
        <w:t>1</w:t>
      </w:r>
      <w:r w:rsidRPr="0061068A">
        <w:t xml:space="preserve"> (8iv) Ułatwianie powrotu do aktywności </w:t>
      </w:r>
      <w:r>
        <w:t>zawodowej.</w:t>
      </w:r>
      <w:bookmarkEnd w:id="454"/>
    </w:p>
    <w:p w14:paraId="4BC043F7" w14:textId="29FC49B3" w:rsidR="00FF639C" w:rsidRPr="0066126B" w:rsidRDefault="00FF639C"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wsparcia):1. Tworzenie i funkcjonowanie nowych miejsc opieki nad dzieckiem do lat 3, w formie żłobków (m.in. przyzakładowych) lub klubów dziecięcych i opiekuna dziennego, oraz dostosowanie już istniejących miejsc do potrzeb dzieci z niepełnosprawnościami;</w:t>
      </w:r>
      <w:r w:rsidRPr="0066126B">
        <w:rPr>
          <w:rFonts w:ascii="Arial" w:hAnsi="Arial" w:cs="Arial"/>
          <w:sz w:val="20"/>
          <w:szCs w:val="20"/>
        </w:rPr>
        <w:b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lub zatrudnienie niani. Typ operacji nr 2 może jedynie stanowić wsparcie uzupełniające do typu operacji nr 1.</w:t>
      </w:r>
    </w:p>
    <w:p w14:paraId="7DDC1B50" w14:textId="6B2A26C7" w:rsidR="0053437D" w:rsidRDefault="0053437D" w:rsidP="0053437D">
      <w:pPr>
        <w:pStyle w:val="Bezodstpw"/>
        <w:rPr>
          <w:spacing w:val="10"/>
          <w:szCs w:val="22"/>
        </w:rPr>
      </w:pPr>
      <w:r w:rsidRPr="00CE0119">
        <w:t>Kryteria wyboru projektów przyjęte przez Ko</w:t>
      </w:r>
      <w:r>
        <w:t xml:space="preserve">mitet Monitorujący RPO WM na </w:t>
      </w:r>
      <w:r>
        <w:rPr>
          <w:rFonts w:cs="Arial"/>
        </w:rPr>
        <w:t>XLVIII</w:t>
      </w:r>
      <w:r w:rsidR="006A6D2F">
        <w:t xml:space="preserve"> p</w:t>
      </w:r>
      <w:r w:rsidRPr="00CE0119">
        <w:t>osiedzeniu w dniu</w:t>
      </w:r>
      <w:r>
        <w:t xml:space="preserve"> 13 czerwca 2019 r. </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8.3.1 "/>
        <w:tblDescription w:val="przyjęte 13 czerwca 2019 r."/>
      </w:tblPr>
      <w:tblGrid>
        <w:gridCol w:w="663"/>
        <w:gridCol w:w="2879"/>
        <w:gridCol w:w="5393"/>
        <w:gridCol w:w="3678"/>
        <w:gridCol w:w="1556"/>
      </w:tblGrid>
      <w:tr w:rsidR="00944F7B" w:rsidRPr="00944F7B" w14:paraId="4CFFA13A" w14:textId="77777777" w:rsidTr="00145F0C">
        <w:trPr>
          <w:tblHeader/>
        </w:trPr>
        <w:tc>
          <w:tcPr>
            <w:tcW w:w="234" w:type="pct"/>
            <w:vAlign w:val="center"/>
          </w:tcPr>
          <w:p w14:paraId="5464DAA3" w14:textId="0D9E2877" w:rsidR="0053437D" w:rsidRPr="00535CB6" w:rsidRDefault="0053437D" w:rsidP="00145F0C">
            <w:pPr>
              <w:rPr>
                <w:rFonts w:cs="Arial"/>
                <w:b/>
              </w:rPr>
            </w:pPr>
            <w:r w:rsidRPr="00535CB6">
              <w:rPr>
                <w:rFonts w:cs="Arial"/>
                <w:b/>
              </w:rPr>
              <w:t>Lp.</w:t>
            </w:r>
          </w:p>
        </w:tc>
        <w:tc>
          <w:tcPr>
            <w:tcW w:w="1016" w:type="pct"/>
            <w:vAlign w:val="center"/>
          </w:tcPr>
          <w:p w14:paraId="3C2485DE" w14:textId="77777777" w:rsidR="0053437D" w:rsidRPr="00535CB6" w:rsidRDefault="0053437D" w:rsidP="00145F0C">
            <w:pPr>
              <w:rPr>
                <w:rFonts w:cs="Arial"/>
                <w:b/>
              </w:rPr>
            </w:pPr>
            <w:r w:rsidRPr="00535CB6">
              <w:rPr>
                <w:rFonts w:cs="Arial"/>
                <w:b/>
              </w:rPr>
              <w:t>Kryterium</w:t>
            </w:r>
          </w:p>
        </w:tc>
        <w:tc>
          <w:tcPr>
            <w:tcW w:w="1903" w:type="pct"/>
            <w:vAlign w:val="center"/>
          </w:tcPr>
          <w:p w14:paraId="603069A4" w14:textId="77777777" w:rsidR="0053437D" w:rsidRPr="00535CB6" w:rsidRDefault="0053437D" w:rsidP="00145F0C">
            <w:pPr>
              <w:rPr>
                <w:rFonts w:cs="Arial"/>
                <w:b/>
              </w:rPr>
            </w:pPr>
            <w:r w:rsidRPr="00535CB6">
              <w:rPr>
                <w:rFonts w:cs="Arial"/>
                <w:b/>
              </w:rPr>
              <w:t>Opis kryterium</w:t>
            </w:r>
          </w:p>
        </w:tc>
        <w:tc>
          <w:tcPr>
            <w:tcW w:w="1298" w:type="pct"/>
            <w:vAlign w:val="center"/>
          </w:tcPr>
          <w:p w14:paraId="3C51AA2C" w14:textId="77777777" w:rsidR="0053437D" w:rsidRPr="00535CB6" w:rsidRDefault="0053437D" w:rsidP="00145F0C">
            <w:pPr>
              <w:rPr>
                <w:rFonts w:cs="Arial"/>
                <w:b/>
              </w:rPr>
            </w:pPr>
            <w:r w:rsidRPr="00535CB6">
              <w:rPr>
                <w:rFonts w:cs="Arial"/>
                <w:b/>
              </w:rPr>
              <w:t>Punktacja</w:t>
            </w:r>
          </w:p>
        </w:tc>
        <w:tc>
          <w:tcPr>
            <w:tcW w:w="550" w:type="pct"/>
            <w:vAlign w:val="center"/>
          </w:tcPr>
          <w:p w14:paraId="23FA1B8C" w14:textId="77777777" w:rsidR="0053437D" w:rsidRPr="00535CB6" w:rsidRDefault="0053437D" w:rsidP="00145F0C">
            <w:pPr>
              <w:rPr>
                <w:rFonts w:cs="Arial"/>
                <w:b/>
              </w:rPr>
            </w:pPr>
            <w:r w:rsidRPr="00535CB6">
              <w:rPr>
                <w:rFonts w:cs="Arial"/>
                <w:b/>
              </w:rPr>
              <w:t>Maksymalna liczba punktów</w:t>
            </w:r>
          </w:p>
        </w:tc>
      </w:tr>
      <w:tr w:rsidR="00944F7B" w:rsidRPr="00944F7B" w14:paraId="69C649AA" w14:textId="77777777" w:rsidTr="00944F7B">
        <w:tc>
          <w:tcPr>
            <w:tcW w:w="234" w:type="pct"/>
            <w:shd w:val="clear" w:color="auto" w:fill="auto"/>
            <w:vAlign w:val="center"/>
          </w:tcPr>
          <w:p w14:paraId="05D8FFF9" w14:textId="77777777" w:rsidR="0053437D" w:rsidRPr="00535CB6" w:rsidRDefault="0053437D" w:rsidP="00145F0C">
            <w:pPr>
              <w:rPr>
                <w:rFonts w:cs="Arial"/>
              </w:rPr>
            </w:pPr>
            <w:r w:rsidRPr="00535CB6">
              <w:rPr>
                <w:rFonts w:cs="Arial"/>
              </w:rPr>
              <w:t>1.</w:t>
            </w:r>
          </w:p>
        </w:tc>
        <w:tc>
          <w:tcPr>
            <w:tcW w:w="1016" w:type="pct"/>
            <w:tcBorders>
              <w:top w:val="nil"/>
              <w:left w:val="nil"/>
              <w:bottom w:val="single" w:sz="8" w:space="0" w:color="auto"/>
              <w:right w:val="single" w:sz="8" w:space="0" w:color="auto"/>
            </w:tcBorders>
            <w:vAlign w:val="center"/>
          </w:tcPr>
          <w:p w14:paraId="70E09506" w14:textId="77777777" w:rsidR="0053437D" w:rsidRPr="00535CB6" w:rsidRDefault="0053437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903" w:type="pct"/>
            <w:tcBorders>
              <w:top w:val="nil"/>
              <w:left w:val="nil"/>
              <w:bottom w:val="single" w:sz="8" w:space="0" w:color="auto"/>
              <w:right w:val="single" w:sz="8" w:space="0" w:color="auto"/>
            </w:tcBorders>
            <w:shd w:val="clear" w:color="auto" w:fill="FFFFFF"/>
            <w:vAlign w:val="center"/>
          </w:tcPr>
          <w:p w14:paraId="72C1EF67" w14:textId="77777777" w:rsidR="0053437D" w:rsidRPr="00535CB6" w:rsidRDefault="0053437D" w:rsidP="00145F0C">
            <w:pPr>
              <w:autoSpaceDE w:val="0"/>
              <w:autoSpaceDN w:val="0"/>
              <w:adjustRightInd w:val="0"/>
              <w:rPr>
                <w:rFonts w:cs="Arial"/>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r w:rsidRPr="00535CB6">
              <w:rPr>
                <w:rFonts w:cs="Arial"/>
                <w:b/>
                <w:bCs/>
              </w:rPr>
              <w:br/>
            </w: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2017.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r w:rsidRPr="00535CB6">
              <w:rPr>
                <w:rFonts w:cs="Arial"/>
              </w:rPr>
              <w:br/>
              <w:t>Kryterium zostanie zweryfikowane na podstawie zapisów zawartych przez Wnioskodawcę we wniosku o dofinansowanie.</w:t>
            </w:r>
            <w:r w:rsidRPr="00535CB6">
              <w:rPr>
                <w:rFonts w:cs="Arial"/>
              </w:rPr>
              <w:br/>
              <w:t>Maksymalna liczba punktów – 10.</w:t>
            </w:r>
          </w:p>
        </w:tc>
        <w:tc>
          <w:tcPr>
            <w:tcW w:w="1298" w:type="pct"/>
            <w:tcBorders>
              <w:top w:val="nil"/>
              <w:left w:val="nil"/>
              <w:bottom w:val="single" w:sz="8" w:space="0" w:color="auto"/>
              <w:right w:val="single" w:sz="8" w:space="0" w:color="auto"/>
            </w:tcBorders>
            <w:vAlign w:val="center"/>
          </w:tcPr>
          <w:p w14:paraId="150A35BC" w14:textId="77777777" w:rsidR="0053437D" w:rsidRPr="00535CB6" w:rsidRDefault="0053437D" w:rsidP="00145F0C">
            <w:pPr>
              <w:rPr>
                <w:rFonts w:cs="Arial"/>
              </w:rPr>
            </w:pPr>
            <w:r w:rsidRPr="00535CB6">
              <w:rPr>
                <w:rFonts w:cs="Arial"/>
              </w:rPr>
              <w:t>Projekt skierowany jest wyłącznie do gmin, w których:</w:t>
            </w:r>
          </w:p>
          <w:p w14:paraId="43BC35C1"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0% - 10 pkt;</w:t>
            </w:r>
          </w:p>
          <w:p w14:paraId="2666F964" w14:textId="77777777" w:rsidR="0053437D" w:rsidRPr="00535CB6" w:rsidRDefault="0053437D"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więcej niż 0% i jest mniejszy lub równy 9,5% - 5 pkt;</w:t>
            </w:r>
          </w:p>
          <w:p w14:paraId="577A47B8" w14:textId="77777777" w:rsidR="0053437D" w:rsidRPr="00535CB6" w:rsidRDefault="0053437D" w:rsidP="00145F0C">
            <w:pPr>
              <w:autoSpaceDE w:val="0"/>
              <w:autoSpaceDN w:val="0"/>
              <w:adjustRightInd w:val="0"/>
              <w:ind w:left="-2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091E483F" w14:textId="77777777" w:rsidR="0053437D" w:rsidRPr="00535CB6" w:rsidRDefault="0053437D" w:rsidP="00145F0C">
            <w:pPr>
              <w:rPr>
                <w:rFonts w:cs="Arial"/>
              </w:rPr>
            </w:pPr>
            <w:r w:rsidRPr="00535CB6">
              <w:rPr>
                <w:rFonts w:cs="Arial"/>
              </w:rPr>
              <w:t>10</w:t>
            </w:r>
          </w:p>
        </w:tc>
      </w:tr>
      <w:tr w:rsidR="00944F7B" w:rsidRPr="00944F7B" w14:paraId="1D682BB6" w14:textId="77777777" w:rsidTr="00944F7B">
        <w:tc>
          <w:tcPr>
            <w:tcW w:w="234" w:type="pct"/>
            <w:shd w:val="clear" w:color="auto" w:fill="auto"/>
            <w:vAlign w:val="center"/>
          </w:tcPr>
          <w:p w14:paraId="7704E21C" w14:textId="77777777" w:rsidR="0053437D" w:rsidRPr="00535CB6" w:rsidRDefault="0053437D" w:rsidP="00145F0C">
            <w:pPr>
              <w:rPr>
                <w:rFonts w:cs="Arial"/>
              </w:rPr>
            </w:pPr>
            <w:r w:rsidRPr="00535CB6">
              <w:rPr>
                <w:rFonts w:cs="Arial"/>
              </w:rPr>
              <w:lastRenderedPageBreak/>
              <w:t>2</w:t>
            </w:r>
          </w:p>
        </w:tc>
        <w:tc>
          <w:tcPr>
            <w:tcW w:w="1016" w:type="pct"/>
            <w:tcBorders>
              <w:top w:val="nil"/>
              <w:left w:val="nil"/>
              <w:bottom w:val="single" w:sz="8" w:space="0" w:color="auto"/>
              <w:right w:val="single" w:sz="8" w:space="0" w:color="auto"/>
            </w:tcBorders>
            <w:vAlign w:val="center"/>
          </w:tcPr>
          <w:p w14:paraId="116346D5" w14:textId="77777777" w:rsidR="0053437D" w:rsidRPr="00535CB6" w:rsidRDefault="0053437D"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903" w:type="pct"/>
            <w:tcBorders>
              <w:top w:val="nil"/>
              <w:left w:val="nil"/>
              <w:bottom w:val="single" w:sz="8" w:space="0" w:color="auto"/>
              <w:right w:val="single" w:sz="8" w:space="0" w:color="auto"/>
            </w:tcBorders>
            <w:vAlign w:val="center"/>
          </w:tcPr>
          <w:p w14:paraId="28A11A32" w14:textId="77777777" w:rsidR="0053437D" w:rsidRPr="00535CB6" w:rsidRDefault="0053437D" w:rsidP="00145F0C">
            <w:pPr>
              <w:rPr>
                <w:rFonts w:cs="Arial"/>
              </w:rPr>
            </w:pPr>
            <w:r w:rsidRPr="00535CB6">
              <w:rPr>
                <w:rFonts w:cs="Arial"/>
              </w:rPr>
              <w:t>Kryterium wynika z treści RPO WM 2014-2020.</w:t>
            </w:r>
            <w:r w:rsidRPr="00535CB6">
              <w:rPr>
                <w:rFonts w:cs="Arial"/>
              </w:rPr>
              <w:b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r w:rsidRPr="00535CB6">
              <w:rPr>
                <w:rFonts w:cs="Arial"/>
              </w:rPr>
              <w:br/>
              <w:t>Kryterium jest wyrażone ilorazem:</w:t>
            </w:r>
          </w:p>
          <w:p w14:paraId="4776A836" w14:textId="77777777" w:rsidR="0053437D" w:rsidRPr="00535CB6" w:rsidRDefault="0053437D"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2E1FF45D" w14:textId="77777777" w:rsidR="0053437D" w:rsidRPr="00535CB6" w:rsidRDefault="0053437D" w:rsidP="00145F0C">
            <w:pPr>
              <w:rPr>
                <w:rFonts w:cs="Arial"/>
              </w:rPr>
            </w:pPr>
            <w:proofErr w:type="spellStart"/>
            <w:r w:rsidRPr="00535CB6">
              <w:rPr>
                <w:rFonts w:cs="Arial"/>
              </w:rPr>
              <w:t>Smk</w:t>
            </w:r>
            <w:proofErr w:type="spellEnd"/>
            <w:r w:rsidRPr="00535CB6">
              <w:rPr>
                <w:rFonts w:cs="Arial"/>
              </w:rPr>
              <w:t xml:space="preserve"> = -------------------------------, gdzie:</w:t>
            </w:r>
          </w:p>
          <w:p w14:paraId="1AEE57F9" w14:textId="77777777" w:rsidR="0053437D" w:rsidRPr="00535CB6" w:rsidRDefault="0053437D" w:rsidP="00145F0C">
            <w:pPr>
              <w:autoSpaceDE w:val="0"/>
              <w:autoSpaceDN w:val="0"/>
              <w:adjustRightInd w:val="0"/>
              <w:ind w:firstLine="1429"/>
              <w:contextualSpacing/>
              <w:rPr>
                <w:rFonts w:cs="Arial"/>
              </w:rPr>
            </w:pPr>
            <w:proofErr w:type="spellStart"/>
            <w:r w:rsidRPr="00535CB6">
              <w:rPr>
                <w:rFonts w:cs="Arial"/>
              </w:rPr>
              <w:t>Dp</w:t>
            </w:r>
            <w:proofErr w:type="spellEnd"/>
          </w:p>
          <w:p w14:paraId="44B1AA2C"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6EDA3518"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4433D520"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3840CC3" w14:textId="77777777" w:rsidR="0053437D" w:rsidRPr="00535CB6" w:rsidRDefault="0053437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4BEA4A0A" w14:textId="77777777" w:rsidR="0053437D" w:rsidRPr="00535CB6" w:rsidRDefault="0053437D" w:rsidP="00145F0C">
            <w:pPr>
              <w:rPr>
                <w:rFonts w:cs="Arial"/>
              </w:rPr>
            </w:pPr>
            <w:r w:rsidRPr="00535CB6">
              <w:rPr>
                <w:rFonts w:cs="Arial"/>
              </w:rPr>
              <w:t>EUR należy przeliczać według kursu wskazanego w Regulaminie konkursu.</w:t>
            </w:r>
            <w:r w:rsidRPr="00535CB6">
              <w:rPr>
                <w:rFonts w:cs="Arial"/>
              </w:rPr>
              <w:br/>
              <w:t>Koszt całkowity zawiera kwotę dofinansowania EFS i wkład własny wnioskodawcy.</w:t>
            </w:r>
            <w:r w:rsidRPr="00535CB6">
              <w:rPr>
                <w:rFonts w:cs="Arial"/>
              </w:rPr>
              <w:br/>
              <w:t>Kryterium zostanie zweryfikowane na podstawie zapisów zawartych przez Wnioskodawcę we wniosku o dofinansowanie, w tym budżetu projektu.</w:t>
            </w:r>
            <w:r w:rsidRPr="00535CB6">
              <w:rPr>
                <w:rFonts w:cs="Arial"/>
              </w:rPr>
              <w:br/>
              <w:t>Maksymalna liczba punktów -5.</w:t>
            </w:r>
          </w:p>
        </w:tc>
        <w:tc>
          <w:tcPr>
            <w:tcW w:w="1298" w:type="pct"/>
            <w:tcBorders>
              <w:top w:val="nil"/>
              <w:left w:val="nil"/>
              <w:bottom w:val="single" w:sz="8" w:space="0" w:color="auto"/>
              <w:right w:val="single" w:sz="8" w:space="0" w:color="auto"/>
            </w:tcBorders>
            <w:vAlign w:val="center"/>
          </w:tcPr>
          <w:p w14:paraId="76273A1F" w14:textId="77777777" w:rsidR="0053437D" w:rsidRPr="00535CB6" w:rsidRDefault="0053437D" w:rsidP="00145F0C">
            <w:pPr>
              <w:rPr>
                <w:rFonts w:cs="Arial"/>
              </w:rPr>
            </w:pPr>
            <w:r w:rsidRPr="00535CB6">
              <w:rPr>
                <w:rFonts w:cs="Arial"/>
              </w:rPr>
              <w:t>Średni miesięczny całkowity koszt utworzenia jednego miejsca opieki dla dziecka do lat 3 w projekcie jest:</w:t>
            </w:r>
          </w:p>
          <w:p w14:paraId="59EDA4F5" w14:textId="77777777" w:rsidR="0053437D" w:rsidRPr="00535CB6" w:rsidRDefault="0053437D" w:rsidP="00145F0C">
            <w:pPr>
              <w:numPr>
                <w:ilvl w:val="0"/>
                <w:numId w:val="88"/>
              </w:numPr>
              <w:ind w:left="256" w:hanging="256"/>
              <w:rPr>
                <w:rFonts w:cs="Arial"/>
              </w:rPr>
            </w:pPr>
            <w:r w:rsidRPr="00535CB6">
              <w:rPr>
                <w:rFonts w:cs="Arial"/>
              </w:rPr>
              <w:t>mniejszy lub równy 350 EUR – 5 pkt;</w:t>
            </w:r>
          </w:p>
          <w:p w14:paraId="0CDE21D9" w14:textId="77777777" w:rsidR="0053437D" w:rsidRPr="00535CB6" w:rsidRDefault="0053437D" w:rsidP="00145F0C">
            <w:pPr>
              <w:numPr>
                <w:ilvl w:val="0"/>
                <w:numId w:val="88"/>
              </w:numPr>
              <w:ind w:left="256" w:hanging="256"/>
              <w:rPr>
                <w:rFonts w:cs="Arial"/>
              </w:rPr>
            </w:pPr>
            <w:r w:rsidRPr="00535CB6">
              <w:rPr>
                <w:rFonts w:cs="Arial"/>
              </w:rPr>
              <w:t>wyższy niż 350 EUR ale mniejszy lub równy 417 EUR – 3 pkt</w:t>
            </w:r>
          </w:p>
          <w:p w14:paraId="40C54950" w14:textId="77777777" w:rsidR="0053437D" w:rsidRPr="00535CB6" w:rsidRDefault="0053437D" w:rsidP="00145F0C">
            <w:pPr>
              <w:ind w:left="38" w:hanging="38"/>
              <w:rPr>
                <w:rFonts w:cs="Arial"/>
              </w:rPr>
            </w:pPr>
            <w:r w:rsidRPr="00535CB6">
              <w:rPr>
                <w:rFonts w:cs="Arial"/>
              </w:rPr>
              <w:t>Brak spełnienia ww. warunków lub brak informacji w tym zakresie – 0 pkt</w:t>
            </w:r>
          </w:p>
        </w:tc>
        <w:tc>
          <w:tcPr>
            <w:tcW w:w="550" w:type="pct"/>
            <w:tcBorders>
              <w:top w:val="nil"/>
              <w:left w:val="nil"/>
              <w:bottom w:val="single" w:sz="8" w:space="0" w:color="auto"/>
              <w:right w:val="single" w:sz="8" w:space="0" w:color="auto"/>
            </w:tcBorders>
            <w:vAlign w:val="center"/>
          </w:tcPr>
          <w:p w14:paraId="6B9A66D7" w14:textId="77777777" w:rsidR="0053437D" w:rsidRPr="00535CB6" w:rsidRDefault="0053437D" w:rsidP="00145F0C">
            <w:pPr>
              <w:rPr>
                <w:rFonts w:cs="Arial"/>
              </w:rPr>
            </w:pPr>
            <w:r w:rsidRPr="00535CB6">
              <w:rPr>
                <w:rFonts w:cs="Arial"/>
              </w:rPr>
              <w:t>5</w:t>
            </w:r>
          </w:p>
        </w:tc>
      </w:tr>
      <w:tr w:rsidR="00944F7B" w:rsidRPr="00944F7B" w14:paraId="60A9FEA0" w14:textId="77777777" w:rsidTr="00944F7B">
        <w:trPr>
          <w:trHeight w:val="544"/>
        </w:trPr>
        <w:tc>
          <w:tcPr>
            <w:tcW w:w="234" w:type="pct"/>
            <w:shd w:val="clear" w:color="auto" w:fill="auto"/>
            <w:vAlign w:val="center"/>
          </w:tcPr>
          <w:p w14:paraId="4061A448" w14:textId="77777777" w:rsidR="0053437D" w:rsidRPr="00535CB6" w:rsidRDefault="0053437D" w:rsidP="00145F0C">
            <w:pPr>
              <w:rPr>
                <w:rFonts w:cs="Arial"/>
              </w:rPr>
            </w:pPr>
            <w:r w:rsidRPr="00535CB6">
              <w:rPr>
                <w:rFonts w:cs="Arial"/>
              </w:rPr>
              <w:t>3</w:t>
            </w:r>
          </w:p>
        </w:tc>
        <w:tc>
          <w:tcPr>
            <w:tcW w:w="1016" w:type="pct"/>
            <w:shd w:val="clear" w:color="auto" w:fill="auto"/>
            <w:vAlign w:val="center"/>
          </w:tcPr>
          <w:p w14:paraId="7CE83CB6" w14:textId="77777777" w:rsidR="0053437D" w:rsidRPr="00535CB6" w:rsidRDefault="0053437D" w:rsidP="00145F0C">
            <w:pPr>
              <w:rPr>
                <w:rFonts w:cs="Arial"/>
              </w:rPr>
            </w:pPr>
            <w:r w:rsidRPr="00535CB6">
              <w:rPr>
                <w:rFonts w:cs="Arial"/>
              </w:rPr>
              <w:t xml:space="preserve">Wnioskodawca zapewni trwałość utworzonych w ramach projektu miejsc opieki nad dziećmi do lat 3 w żłobkach, klubach dziecięcych i przez dziennego </w:t>
            </w:r>
            <w:r w:rsidRPr="00535CB6">
              <w:rPr>
                <w:rFonts w:cs="Arial"/>
              </w:rPr>
              <w:lastRenderedPageBreak/>
              <w:t>opiekuna, przez okres dłuższy niż 24 miesiące od daty zakończenia realizacji projektu określonej w umowie o dofinansowanie projektu.</w:t>
            </w:r>
          </w:p>
        </w:tc>
        <w:tc>
          <w:tcPr>
            <w:tcW w:w="1903" w:type="pct"/>
            <w:shd w:val="clear" w:color="auto" w:fill="auto"/>
            <w:vAlign w:val="center"/>
          </w:tcPr>
          <w:p w14:paraId="746E1B28" w14:textId="77777777" w:rsidR="0053437D" w:rsidRPr="00535CB6" w:rsidRDefault="0053437D"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w:t>
            </w:r>
            <w:r w:rsidRPr="00535CB6">
              <w:rPr>
                <w:rFonts w:cs="Arial"/>
                <w:i/>
              </w:rPr>
              <w:lastRenderedPageBreak/>
              <w:t xml:space="preserve">2014-2020. </w:t>
            </w:r>
            <w:r w:rsidRPr="00535CB6">
              <w:rPr>
                <w:rFonts w:cs="Arial"/>
              </w:rPr>
              <w:t>Realizuje ono bezpośrednio zasadę maksymalizacji efektów udzielonego wsparcia.</w:t>
            </w:r>
            <w:r w:rsidRPr="00535CB6">
              <w:rPr>
                <w:rFonts w:cs="Arial"/>
              </w:rPr>
              <w:br/>
              <w:t xml:space="preserve">Przez trwałość projektu rozumie się gotowość do świadczenia usługi opieki nad dziećmi w wieku do lat 3 na utworzonych i dostosowanych do potrzeb dzieci z niepełnosprawnościami w wyniku realizacji projektu miejscach. </w:t>
            </w:r>
            <w:r w:rsidRPr="00535CB6">
              <w:rPr>
                <w:rFonts w:cs="Arial"/>
              </w:rPr>
              <w:br/>
              <w:t>Kryterium zapewnia, że Wnioskodawcy utrzymają miejsca opieki nad dziećmi do lat 3, które utworzyli w wyniku realizacji projektu w okresie trwałości wskazanym w niniejszym kryterium.</w:t>
            </w:r>
            <w:r w:rsidRPr="00535CB6">
              <w:rPr>
                <w:rFonts w:cs="Arial"/>
              </w:rPr>
              <w:br/>
              <w:t>Kryterium zostanie zweryfikowane na podstawie deklaracji Wnioskodawcy dotyczącej utrzymania utworzonych w wyniku projektu miejsc opieki nad dziećmi do lat 3 w określonym czasie.</w:t>
            </w:r>
            <w:r w:rsidRPr="00535CB6">
              <w:rPr>
                <w:rFonts w:cs="Arial"/>
              </w:rPr>
              <w:br/>
              <w:t>Maksymalna liczba punktów – 4.</w:t>
            </w:r>
            <w:r w:rsidRPr="00535CB6">
              <w:rPr>
                <w:rFonts w:cs="Arial"/>
              </w:rPr>
              <w:b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98" w:type="pct"/>
            <w:vAlign w:val="center"/>
          </w:tcPr>
          <w:p w14:paraId="3F14D647" w14:textId="77777777" w:rsidR="0053437D" w:rsidRPr="00535CB6" w:rsidRDefault="0053437D" w:rsidP="00145F0C">
            <w:pPr>
              <w:rPr>
                <w:rFonts w:cs="Arial"/>
              </w:rPr>
            </w:pPr>
            <w:r w:rsidRPr="00535CB6">
              <w:rPr>
                <w:rFonts w:cs="Arial"/>
              </w:rPr>
              <w:lastRenderedPageBreak/>
              <w:t>Funkcjonowanie miejsca opieki nad dziećmi do lat 3 dłużej niż 24 miesiące:</w:t>
            </w:r>
          </w:p>
          <w:p w14:paraId="1D6D284E" w14:textId="77777777" w:rsidR="0053437D" w:rsidRPr="00535CB6" w:rsidRDefault="0053437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FAFE8E3" w14:textId="77777777" w:rsidR="0053437D" w:rsidRPr="00535CB6" w:rsidRDefault="0053437D" w:rsidP="00145F0C">
            <w:pPr>
              <w:numPr>
                <w:ilvl w:val="0"/>
                <w:numId w:val="85"/>
              </w:numPr>
              <w:ind w:left="397" w:hanging="283"/>
              <w:rPr>
                <w:rFonts w:cs="Arial"/>
              </w:rPr>
            </w:pPr>
            <w:r w:rsidRPr="00535CB6">
              <w:rPr>
                <w:rFonts w:cs="Arial"/>
              </w:rPr>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A864148" w14:textId="77777777" w:rsidR="0053437D" w:rsidRPr="00535CB6" w:rsidRDefault="0053437D" w:rsidP="00145F0C">
            <w:pPr>
              <w:rPr>
                <w:rFonts w:cs="Arial"/>
              </w:rPr>
            </w:pPr>
            <w:r w:rsidRPr="00535CB6">
              <w:rPr>
                <w:rFonts w:cs="Arial"/>
              </w:rPr>
              <w:lastRenderedPageBreak/>
              <w:t>Brak spełnienia ww. warunków lub brak informacji w tym zakresie – 0 pkt</w:t>
            </w:r>
          </w:p>
        </w:tc>
        <w:tc>
          <w:tcPr>
            <w:tcW w:w="550" w:type="pct"/>
            <w:vAlign w:val="center"/>
          </w:tcPr>
          <w:p w14:paraId="2B832187" w14:textId="77777777" w:rsidR="0053437D" w:rsidRPr="00535CB6" w:rsidRDefault="0053437D" w:rsidP="00145F0C">
            <w:pPr>
              <w:rPr>
                <w:rFonts w:cs="Arial"/>
              </w:rPr>
            </w:pPr>
            <w:r w:rsidRPr="00535CB6">
              <w:rPr>
                <w:rFonts w:cs="Arial"/>
              </w:rPr>
              <w:lastRenderedPageBreak/>
              <w:t>4</w:t>
            </w:r>
          </w:p>
        </w:tc>
      </w:tr>
      <w:tr w:rsidR="00944F7B" w:rsidRPr="00944F7B" w14:paraId="58660184" w14:textId="77777777" w:rsidTr="00944F7B">
        <w:trPr>
          <w:trHeight w:val="346"/>
        </w:trPr>
        <w:tc>
          <w:tcPr>
            <w:tcW w:w="234" w:type="pct"/>
            <w:shd w:val="clear" w:color="auto" w:fill="auto"/>
            <w:vAlign w:val="center"/>
          </w:tcPr>
          <w:p w14:paraId="749A1E02" w14:textId="77777777" w:rsidR="0053437D" w:rsidRPr="00535CB6" w:rsidRDefault="0053437D" w:rsidP="00145F0C">
            <w:pPr>
              <w:rPr>
                <w:rFonts w:cs="Arial"/>
              </w:rPr>
            </w:pPr>
            <w:r w:rsidRPr="00535CB6">
              <w:rPr>
                <w:rFonts w:cs="Arial"/>
              </w:rPr>
              <w:t>4</w:t>
            </w:r>
          </w:p>
        </w:tc>
        <w:tc>
          <w:tcPr>
            <w:tcW w:w="1016" w:type="pct"/>
            <w:shd w:val="clear" w:color="auto" w:fill="auto"/>
            <w:vAlign w:val="center"/>
          </w:tcPr>
          <w:p w14:paraId="577E236B" w14:textId="77777777" w:rsidR="0053437D" w:rsidRPr="00535CB6" w:rsidRDefault="0053437D"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903" w:type="pct"/>
            <w:shd w:val="clear" w:color="auto" w:fill="auto"/>
            <w:vAlign w:val="center"/>
          </w:tcPr>
          <w:p w14:paraId="1D21A0E8" w14:textId="77777777" w:rsidR="0053437D" w:rsidRPr="00535CB6" w:rsidRDefault="0053437D"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w:t>
            </w:r>
            <w:r w:rsidRPr="00535CB6">
              <w:rPr>
                <w:rFonts w:cs="Arial"/>
              </w:rPr>
              <w:lastRenderedPageBreak/>
              <w:t>terytorium prowadzonych przez różne podmioty w odniesieniu do tej samej grupy docelowej lub nastawionych na realizację tych samych celów. Kryterium sprzyja zapewnieniu w projekcie kompleksowego wsparcia, a także zachowaniu trwałości rezultatów.</w:t>
            </w:r>
            <w:r w:rsidRPr="00535CB6">
              <w:rPr>
                <w:rFonts w:cs="Arial"/>
              </w:rPr>
              <w:b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i/>
              </w:rPr>
              <w:br/>
            </w:r>
            <w:r w:rsidRPr="00535CB6">
              <w:rPr>
                <w:rFonts w:cs="Arial"/>
              </w:rPr>
              <w:t>Podmioty z różnych sektorów mogą występować zarówno jako Partner jak i Lider projektu.</w:t>
            </w:r>
            <w:r w:rsidRPr="00535CB6">
              <w:rPr>
                <w:rFonts w:cs="Arial"/>
              </w:rPr>
              <w:br/>
              <w:t>Kryterium zostanie zweryfikowane na podstawie informacji zawartych w treści wniosku o dofinansowanie.</w:t>
            </w:r>
            <w:r w:rsidRPr="00535CB6">
              <w:rPr>
                <w:rFonts w:cs="Arial"/>
              </w:rPr>
              <w:br/>
              <w:t>Maksymalna liczba punktów – 3.</w:t>
            </w:r>
          </w:p>
        </w:tc>
        <w:tc>
          <w:tcPr>
            <w:tcW w:w="1298" w:type="pct"/>
            <w:shd w:val="clear" w:color="auto" w:fill="auto"/>
            <w:vAlign w:val="center"/>
          </w:tcPr>
          <w:p w14:paraId="2E26A060" w14:textId="77777777" w:rsidR="0053437D" w:rsidRPr="00535CB6" w:rsidRDefault="0053437D" w:rsidP="00145F0C">
            <w:pPr>
              <w:pStyle w:val="Tekstkomentarza"/>
              <w:spacing w:line="259" w:lineRule="auto"/>
              <w:rPr>
                <w:rFonts w:cs="Arial"/>
              </w:rPr>
            </w:pPr>
            <w:r w:rsidRPr="00535CB6">
              <w:rPr>
                <w:rFonts w:cs="Arial"/>
              </w:rPr>
              <w:lastRenderedPageBreak/>
              <w:t>Projekt realizowany w partnerstwie podmiotów z różnych sektorów:</w:t>
            </w:r>
          </w:p>
          <w:p w14:paraId="1AE35047" w14:textId="77777777" w:rsidR="0053437D" w:rsidRPr="00535CB6" w:rsidRDefault="0053437D" w:rsidP="00145F0C">
            <w:pPr>
              <w:pStyle w:val="Tekstkomentarza"/>
              <w:spacing w:line="259" w:lineRule="auto"/>
              <w:rPr>
                <w:rFonts w:cs="Arial"/>
              </w:rPr>
            </w:pPr>
            <w:r w:rsidRPr="00535CB6">
              <w:rPr>
                <w:rFonts w:cs="Arial"/>
              </w:rPr>
              <w:t>- w  partnerstwie z podmiotem z innego sektora - 3 pkt,</w:t>
            </w:r>
          </w:p>
          <w:p w14:paraId="1D8B7F9F" w14:textId="77777777" w:rsidR="0053437D" w:rsidRPr="00535CB6" w:rsidRDefault="0053437D"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550" w:type="pct"/>
            <w:shd w:val="clear" w:color="auto" w:fill="auto"/>
            <w:vAlign w:val="center"/>
          </w:tcPr>
          <w:p w14:paraId="0BABC9B6" w14:textId="77777777" w:rsidR="0053437D" w:rsidRPr="00535CB6" w:rsidRDefault="0053437D" w:rsidP="00145F0C">
            <w:pPr>
              <w:ind w:right="-426"/>
              <w:rPr>
                <w:rFonts w:cs="Arial"/>
              </w:rPr>
            </w:pPr>
            <w:r w:rsidRPr="00535CB6">
              <w:rPr>
                <w:rFonts w:cs="Arial"/>
              </w:rPr>
              <w:lastRenderedPageBreak/>
              <w:t xml:space="preserve">3 </w:t>
            </w:r>
          </w:p>
        </w:tc>
      </w:tr>
      <w:tr w:rsidR="00AC58CF" w:rsidRPr="00944F7B" w14:paraId="27424FE1" w14:textId="77777777" w:rsidTr="00535CB6">
        <w:trPr>
          <w:trHeight w:val="1077"/>
        </w:trPr>
        <w:tc>
          <w:tcPr>
            <w:tcW w:w="234" w:type="pct"/>
            <w:shd w:val="clear" w:color="auto" w:fill="auto"/>
            <w:vAlign w:val="center"/>
          </w:tcPr>
          <w:p w14:paraId="5C54F9D8" w14:textId="77777777" w:rsidR="0053437D" w:rsidRPr="00535CB6" w:rsidRDefault="0053437D" w:rsidP="00145F0C">
            <w:pPr>
              <w:rPr>
                <w:rFonts w:cs="Arial"/>
              </w:rPr>
            </w:pPr>
            <w:r w:rsidRPr="00535CB6">
              <w:rPr>
                <w:rFonts w:cs="Arial"/>
              </w:rPr>
              <w:t xml:space="preserve"> 5</w:t>
            </w:r>
          </w:p>
        </w:tc>
        <w:tc>
          <w:tcPr>
            <w:tcW w:w="1016" w:type="pct"/>
            <w:shd w:val="clear" w:color="auto" w:fill="auto"/>
            <w:vAlign w:val="center"/>
          </w:tcPr>
          <w:p w14:paraId="4301CBF4" w14:textId="77777777" w:rsidR="0053437D" w:rsidRPr="00535CB6" w:rsidRDefault="0053437D"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903" w:type="pct"/>
            <w:shd w:val="clear" w:color="auto" w:fill="auto"/>
            <w:vAlign w:val="center"/>
          </w:tcPr>
          <w:p w14:paraId="36FA2C7A" w14:textId="77777777" w:rsidR="0053437D" w:rsidRPr="00535CB6" w:rsidRDefault="0053437D"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w:t>
            </w:r>
            <w:r w:rsidRPr="00535CB6">
              <w:rPr>
                <w:rFonts w:cs="Arial"/>
                <w:bCs/>
              </w:rPr>
              <w:t>MALUCH/</w:t>
            </w:r>
            <w:r w:rsidRPr="00535CB6">
              <w:rPr>
                <w:rFonts w:cs="Arial"/>
              </w:rPr>
              <w:t xml:space="preserve"> „MALUCH +”. Przez inwestycje planowane należy rozumieć inwestycje, w </w:t>
            </w:r>
            <w:r w:rsidRPr="00535CB6">
              <w:rPr>
                <w:rFonts w:cs="Arial"/>
              </w:rPr>
              <w:lastRenderedPageBreak/>
              <w:t xml:space="preserve">przypadku których na dzień składania wniosku o dofinansowanie beneficjent dysponuje oficjalnym stanowiskiem Instytucji przyznającej dofinansowanie w ramach programu  </w:t>
            </w:r>
            <w:r w:rsidRPr="00535CB6">
              <w:rPr>
                <w:rFonts w:cs="Arial"/>
                <w:bCs/>
              </w:rPr>
              <w:t>MALUCH/</w:t>
            </w:r>
            <w:r w:rsidRPr="00535CB6">
              <w:rPr>
                <w:rFonts w:cs="Arial"/>
              </w:rPr>
              <w:t xml:space="preserve"> „MALUCH +” o zakwalifikowaniu inwestycji do otrzymania dofinansowania.</w:t>
            </w:r>
            <w:r w:rsidRPr="00535CB6">
              <w:rPr>
                <w:rFonts w:cs="Arial"/>
              </w:rPr>
              <w:br/>
              <w:t>Wnioskodawca deklaruje we wniosku o dofinansowanie, że w projekcie nie będzie występować podwójne finansowanie wydatków w związku z komplementarnością projektu z działaniami z programu</w:t>
            </w:r>
            <w:r w:rsidRPr="00535CB6">
              <w:rPr>
                <w:rFonts w:cs="Arial"/>
                <w:bCs/>
              </w:rPr>
              <w:t xml:space="preserve"> MALUCH/</w:t>
            </w:r>
            <w:r w:rsidRPr="00535CB6">
              <w:rPr>
                <w:rFonts w:cs="Arial"/>
              </w:rPr>
              <w:t xml:space="preserve"> „Maluch+”.</w:t>
            </w:r>
            <w:r w:rsidRPr="00535CB6">
              <w:rPr>
                <w:rFonts w:cs="Arial"/>
              </w:rPr>
              <w:b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r w:rsidRPr="00535CB6">
              <w:rPr>
                <w:rFonts w:cs="Arial"/>
              </w:rPr>
              <w:br/>
              <w:t>Kryterium zostanie zweryfikowane na podstawie informacji zawartych w treści wniosku o dofinansowanie</w:t>
            </w:r>
            <w:r w:rsidRPr="00535CB6">
              <w:rPr>
                <w:rFonts w:cs="Arial"/>
              </w:rPr>
              <w:br/>
              <w:t>Maksymalna liczba punktów – 5 pkt</w:t>
            </w:r>
          </w:p>
        </w:tc>
        <w:tc>
          <w:tcPr>
            <w:tcW w:w="1298" w:type="pct"/>
            <w:shd w:val="clear" w:color="auto" w:fill="auto"/>
            <w:vAlign w:val="center"/>
          </w:tcPr>
          <w:p w14:paraId="3689202F" w14:textId="77777777" w:rsidR="0053437D" w:rsidRPr="00535CB6" w:rsidRDefault="0053437D"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MALUCH/MALUCH +”  5 pkt</w:t>
            </w:r>
          </w:p>
          <w:p w14:paraId="45A47913" w14:textId="77777777" w:rsidR="0053437D" w:rsidRPr="00535CB6" w:rsidRDefault="0053437D" w:rsidP="00145F0C">
            <w:pPr>
              <w:autoSpaceDE w:val="0"/>
              <w:autoSpaceDN w:val="0"/>
              <w:adjustRightInd w:val="0"/>
              <w:rPr>
                <w:rFonts w:cs="Arial"/>
              </w:rPr>
            </w:pPr>
            <w:r w:rsidRPr="00535CB6">
              <w:rPr>
                <w:rFonts w:cs="Arial"/>
              </w:rPr>
              <w:t>Brak spełnienia ww. warunków lub brak informacji w tym zakresie – 0 pkt</w:t>
            </w:r>
          </w:p>
        </w:tc>
        <w:tc>
          <w:tcPr>
            <w:tcW w:w="550" w:type="pct"/>
            <w:shd w:val="clear" w:color="auto" w:fill="auto"/>
            <w:vAlign w:val="center"/>
          </w:tcPr>
          <w:p w14:paraId="51C5AB1D" w14:textId="77777777" w:rsidR="0053437D" w:rsidRPr="00535CB6" w:rsidRDefault="0053437D" w:rsidP="00145F0C">
            <w:pPr>
              <w:rPr>
                <w:rFonts w:cs="Arial"/>
              </w:rPr>
            </w:pPr>
            <w:r w:rsidRPr="00535CB6">
              <w:rPr>
                <w:rFonts w:cs="Arial"/>
              </w:rPr>
              <w:t>5</w:t>
            </w:r>
          </w:p>
        </w:tc>
      </w:tr>
      <w:tr w:rsidR="00944F7B" w:rsidRPr="00944F7B" w14:paraId="0CABF789" w14:textId="77777777" w:rsidTr="00944F7B">
        <w:trPr>
          <w:trHeight w:val="488"/>
        </w:trPr>
        <w:tc>
          <w:tcPr>
            <w:tcW w:w="234" w:type="pct"/>
            <w:shd w:val="clear" w:color="auto" w:fill="auto"/>
            <w:vAlign w:val="center"/>
          </w:tcPr>
          <w:p w14:paraId="35FF2422" w14:textId="77777777" w:rsidR="0053437D" w:rsidRPr="00535CB6" w:rsidRDefault="0053437D" w:rsidP="00145F0C">
            <w:pPr>
              <w:rPr>
                <w:rFonts w:cs="Arial"/>
              </w:rPr>
            </w:pPr>
            <w:r w:rsidRPr="00535CB6">
              <w:rPr>
                <w:rFonts w:cs="Arial"/>
              </w:rPr>
              <w:t>6</w:t>
            </w:r>
          </w:p>
        </w:tc>
        <w:tc>
          <w:tcPr>
            <w:tcW w:w="1016" w:type="pct"/>
            <w:shd w:val="clear" w:color="auto" w:fill="auto"/>
            <w:vAlign w:val="center"/>
          </w:tcPr>
          <w:p w14:paraId="181A0B70" w14:textId="77777777" w:rsidR="0053437D" w:rsidRPr="00535CB6" w:rsidRDefault="0053437D" w:rsidP="00145F0C">
            <w:pPr>
              <w:rPr>
                <w:rFonts w:cs="Arial"/>
              </w:rPr>
            </w:pPr>
            <w:r w:rsidRPr="00535CB6">
              <w:rPr>
                <w:rFonts w:eastAsia="Times New Roman" w:cs="Arial"/>
              </w:rPr>
              <w:t>Projekt jest wpisany do programu rewitalizacji obowiązującego na obszarze, na którym jest realizowany.</w:t>
            </w:r>
          </w:p>
        </w:tc>
        <w:tc>
          <w:tcPr>
            <w:tcW w:w="1903" w:type="pct"/>
            <w:shd w:val="clear" w:color="auto" w:fill="auto"/>
            <w:vAlign w:val="center"/>
          </w:tcPr>
          <w:p w14:paraId="3A358E6C" w14:textId="77777777" w:rsidR="0053437D" w:rsidRPr="00535CB6" w:rsidRDefault="0053437D" w:rsidP="00145F0C">
            <w:pPr>
              <w:suppressAutoHyphens/>
              <w:autoSpaceDN w:val="0"/>
              <w:textAlignment w:val="baseline"/>
              <w:rPr>
                <w:rFonts w:cs="Arial"/>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535CB6">
              <w:rPr>
                <w:rFonts w:eastAsia="Times New Roman" w:cs="Arial"/>
                <w:kern w:val="3"/>
                <w:lang w:bidi="hi-IN"/>
              </w:rPr>
              <w:br/>
              <w:t xml:space="preserve">Zastosowanie kryterium przyczyni się do wsparcia </w:t>
            </w:r>
            <w:r w:rsidRPr="00535CB6">
              <w:rPr>
                <w:rFonts w:eastAsia="Times New Roman" w:cs="Arial"/>
                <w:kern w:val="3"/>
                <w:lang w:bidi="hi-IN"/>
              </w:rPr>
              <w:lastRenderedPageBreak/>
              <w:t>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r w:rsidRPr="00535CB6">
              <w:rPr>
                <w:rFonts w:eastAsia="Times New Roman" w:cs="Arial"/>
                <w:kern w:val="3"/>
                <w:lang w:bidi="hi-IN"/>
              </w:rPr>
              <w:br/>
              <w:t>Program rewitalizacji musi znajdować się w Wykazie programów rewitalizacji województwa mazowieckiego publikowanym na stronie http://www.funduszedlamazowsza.eu/</w:t>
            </w:r>
            <w:r w:rsidRPr="00535CB6">
              <w:rPr>
                <w:rFonts w:eastAsia="Times New Roman" w:cs="Arial"/>
                <w:kern w:val="3"/>
                <w:lang w:bidi="hi-IN"/>
              </w:rPr>
              <w:br/>
              <w:t>Kryterium wynika z zapisów Regionalnego Programu Operacyjnego Województwa Mazowieckiego na lata 2014-2020.</w:t>
            </w:r>
            <w:r w:rsidRPr="00535CB6">
              <w:rPr>
                <w:rFonts w:eastAsia="Times New Roman" w:cs="Arial"/>
                <w:kern w:val="3"/>
                <w:lang w:bidi="hi-IN"/>
              </w:rPr>
              <w:br/>
              <w:t>Kryterium weryfikowane na podstawie zapisów we wniosku o dofinansowanie projektu.</w:t>
            </w:r>
            <w:r w:rsidRPr="00535CB6">
              <w:rPr>
                <w:rFonts w:eastAsia="Times New Roman" w:cs="Arial"/>
                <w:kern w:val="3"/>
                <w:lang w:bidi="hi-IN"/>
              </w:rPr>
              <w:br/>
            </w:r>
            <w:r w:rsidRPr="00535CB6">
              <w:rPr>
                <w:rFonts w:cs="Arial"/>
              </w:rPr>
              <w:t>Maksymalna liczba punktów – 2 pkt</w:t>
            </w:r>
          </w:p>
        </w:tc>
        <w:tc>
          <w:tcPr>
            <w:tcW w:w="1298" w:type="pct"/>
            <w:shd w:val="clear" w:color="auto" w:fill="auto"/>
            <w:vAlign w:val="center"/>
          </w:tcPr>
          <w:p w14:paraId="33A58AB2" w14:textId="77777777" w:rsidR="0053437D" w:rsidRPr="00535CB6" w:rsidRDefault="0053437D" w:rsidP="00145F0C">
            <w:pPr>
              <w:tabs>
                <w:tab w:val="left" w:pos="227"/>
              </w:tabs>
              <w:rPr>
                <w:rFonts w:cs="Arial"/>
              </w:rPr>
            </w:pPr>
            <w:r w:rsidRPr="00535CB6">
              <w:rPr>
                <w:rFonts w:eastAsia="Times New Roman" w:cs="Arial"/>
              </w:rPr>
              <w:lastRenderedPageBreak/>
              <w:t>Projekt jest zgodny z programem rewitalizacji 2 pkt</w:t>
            </w:r>
            <w:r w:rsidRPr="00535CB6">
              <w:rPr>
                <w:rFonts w:eastAsia="Times New Roman" w:cs="Arial"/>
              </w:rPr>
              <w:br/>
            </w:r>
            <w:r w:rsidRPr="00535CB6">
              <w:rPr>
                <w:rFonts w:cs="Arial"/>
              </w:rPr>
              <w:t>Brak spełnienia ww. warunków lub brak informacji w tym zakresie – 0 pkt</w:t>
            </w:r>
          </w:p>
        </w:tc>
        <w:tc>
          <w:tcPr>
            <w:tcW w:w="550" w:type="pct"/>
            <w:shd w:val="clear" w:color="auto" w:fill="auto"/>
            <w:vAlign w:val="center"/>
          </w:tcPr>
          <w:p w14:paraId="70C690C0" w14:textId="77777777" w:rsidR="0053437D" w:rsidRPr="00535CB6" w:rsidRDefault="0053437D" w:rsidP="00145F0C">
            <w:pPr>
              <w:rPr>
                <w:rFonts w:cs="Arial"/>
              </w:rPr>
            </w:pPr>
            <w:r w:rsidRPr="00535CB6">
              <w:rPr>
                <w:rFonts w:eastAsia="Times New Roman" w:cs="Arial"/>
              </w:rPr>
              <w:t>2</w:t>
            </w:r>
          </w:p>
        </w:tc>
      </w:tr>
    </w:tbl>
    <w:p w14:paraId="1689DDB7" w14:textId="77777777" w:rsidR="0053437D" w:rsidRPr="00145F0C" w:rsidRDefault="0053437D" w:rsidP="0053437D">
      <w:pPr>
        <w:tabs>
          <w:tab w:val="left" w:pos="11204"/>
        </w:tabs>
        <w:rPr>
          <w:rFonts w:cs="Arial"/>
          <w:sz w:val="22"/>
          <w:szCs w:val="22"/>
        </w:rPr>
      </w:pPr>
      <w:r w:rsidRPr="00145F0C">
        <w:rPr>
          <w:rFonts w:cs="Arial"/>
          <w:sz w:val="22"/>
          <w:szCs w:val="22"/>
        </w:rPr>
        <w:t>Suma punktów 29</w:t>
      </w:r>
    </w:p>
    <w:p w14:paraId="4579131E" w14:textId="224EE84C" w:rsidR="001C43B5" w:rsidRDefault="001C43B5">
      <w:pPr>
        <w:spacing w:before="120" w:after="120" w:line="276" w:lineRule="auto"/>
        <w:jc w:val="both"/>
        <w:rPr>
          <w:rFonts w:cs="Arial"/>
        </w:rPr>
      </w:pPr>
      <w:r>
        <w:rPr>
          <w:rFonts w:cs="Arial"/>
        </w:rPr>
        <w:br w:type="page"/>
      </w:r>
    </w:p>
    <w:p w14:paraId="50A752F4" w14:textId="77777777" w:rsidR="001C43B5" w:rsidRPr="001506BF" w:rsidRDefault="001C43B5" w:rsidP="001C43B5">
      <w:pPr>
        <w:pStyle w:val="Nagwek5"/>
      </w:pPr>
      <w:bookmarkStart w:id="455" w:name="_Toc131078606"/>
      <w:r w:rsidRPr="001506BF">
        <w:lastRenderedPageBreak/>
        <w:t>Poddziałanie 8.3.1 (8iv) Ułatwianie powrotu do aktywności zawodowej</w:t>
      </w:r>
      <w:bookmarkEnd w:id="455"/>
    </w:p>
    <w:p w14:paraId="3E264B8F"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Typ projektu (formy wsparcia):</w:t>
      </w:r>
    </w:p>
    <w:p w14:paraId="5E2D7C86"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Przewiduje się następujące typy operacji:</w:t>
      </w:r>
    </w:p>
    <w:p w14:paraId="120EF6C7"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631DD874" w14:textId="77777777" w:rsidR="001C43B5" w:rsidRPr="00352D90" w:rsidRDefault="001C43B5" w:rsidP="001C43B5">
      <w:pPr>
        <w:pStyle w:val="Default"/>
        <w:jc w:val="left"/>
        <w:rPr>
          <w:rFonts w:ascii="Arial" w:hAnsi="Arial" w:cs="Arial"/>
          <w:color w:val="auto"/>
          <w:sz w:val="20"/>
          <w:szCs w:val="20"/>
        </w:rPr>
      </w:pPr>
      <w:r w:rsidRPr="00352D90">
        <w:rPr>
          <w:rFonts w:ascii="Arial" w:hAnsi="Arial" w:cs="Arial"/>
          <w:color w:val="auto"/>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0B05C1C5" w14:textId="77777777" w:rsidR="001C43B5" w:rsidRDefault="001C43B5" w:rsidP="001C43B5">
      <w:pPr>
        <w:pStyle w:val="Bezodstpw"/>
        <w:rPr>
          <w:rFonts w:cs="Arial"/>
        </w:rPr>
      </w:pPr>
      <w:r w:rsidRPr="00CE0119">
        <w:t>Kryteria wyboru projektów przyjęte przez Ko</w:t>
      </w:r>
      <w:r>
        <w:t xml:space="preserve">mitet Monitorujący RPO WM na </w:t>
      </w:r>
      <w:r>
        <w:rPr>
          <w:rFonts w:cs="Arial"/>
        </w:rPr>
        <w:t>LVI</w:t>
      </w:r>
      <w:r w:rsidRPr="00CE0119">
        <w:t xml:space="preserve"> </w:t>
      </w:r>
      <w:r>
        <w:t>p</w:t>
      </w:r>
      <w:r w:rsidRPr="00CE0119">
        <w:t>osiedzeniu w dniu</w:t>
      </w:r>
      <w:r>
        <w:t xml:space="preserve"> 10 kwietnia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3018"/>
        <w:gridCol w:w="6400"/>
        <w:gridCol w:w="2866"/>
        <w:gridCol w:w="1397"/>
      </w:tblGrid>
      <w:tr w:rsidR="001C43B5" w:rsidRPr="00860F31" w14:paraId="6861040D" w14:textId="77777777" w:rsidTr="000700F2">
        <w:trPr>
          <w:tblHeader/>
        </w:trPr>
        <w:tc>
          <w:tcPr>
            <w:tcW w:w="231" w:type="pct"/>
            <w:shd w:val="clear" w:color="auto" w:fill="auto"/>
            <w:vAlign w:val="center"/>
          </w:tcPr>
          <w:p w14:paraId="1E4B75B0" w14:textId="77777777" w:rsidR="001C43B5" w:rsidRPr="0066126B" w:rsidRDefault="001C43B5">
            <w:pPr>
              <w:rPr>
                <w:rFonts w:cs="Arial"/>
                <w:b/>
                <w:bCs/>
              </w:rPr>
            </w:pPr>
            <w:r w:rsidRPr="0066126B">
              <w:rPr>
                <w:rFonts w:cs="Arial"/>
                <w:b/>
                <w:bCs/>
              </w:rPr>
              <w:t>Lp.</w:t>
            </w:r>
          </w:p>
        </w:tc>
        <w:tc>
          <w:tcPr>
            <w:tcW w:w="1052" w:type="pct"/>
            <w:shd w:val="clear" w:color="auto" w:fill="auto"/>
            <w:vAlign w:val="center"/>
          </w:tcPr>
          <w:p w14:paraId="4FEEAC8A" w14:textId="77777777" w:rsidR="001C43B5" w:rsidRPr="0066126B" w:rsidRDefault="001C43B5">
            <w:pPr>
              <w:rPr>
                <w:rFonts w:cs="Arial"/>
                <w:b/>
                <w:bCs/>
              </w:rPr>
            </w:pPr>
            <w:r w:rsidRPr="0066126B">
              <w:rPr>
                <w:rFonts w:cs="Arial"/>
                <w:b/>
                <w:bCs/>
              </w:rPr>
              <w:t>Kryterium</w:t>
            </w:r>
          </w:p>
        </w:tc>
        <w:tc>
          <w:tcPr>
            <w:tcW w:w="2231" w:type="pct"/>
            <w:shd w:val="clear" w:color="auto" w:fill="auto"/>
            <w:vAlign w:val="center"/>
          </w:tcPr>
          <w:p w14:paraId="125E0E8A" w14:textId="77777777" w:rsidR="001C43B5" w:rsidRPr="0066126B" w:rsidRDefault="001C43B5">
            <w:pPr>
              <w:rPr>
                <w:rFonts w:cs="Arial"/>
                <w:b/>
                <w:bCs/>
              </w:rPr>
            </w:pPr>
            <w:r w:rsidRPr="0066126B">
              <w:rPr>
                <w:rFonts w:cs="Arial"/>
                <w:b/>
                <w:bCs/>
              </w:rPr>
              <w:t>Opis kryterium</w:t>
            </w:r>
          </w:p>
        </w:tc>
        <w:tc>
          <w:tcPr>
            <w:tcW w:w="999" w:type="pct"/>
            <w:shd w:val="clear" w:color="auto" w:fill="auto"/>
            <w:vAlign w:val="center"/>
          </w:tcPr>
          <w:p w14:paraId="3D6086E5" w14:textId="77777777" w:rsidR="001C43B5" w:rsidRPr="0066126B" w:rsidRDefault="001C43B5">
            <w:pPr>
              <w:rPr>
                <w:rFonts w:cs="Arial"/>
                <w:b/>
                <w:bCs/>
              </w:rPr>
            </w:pPr>
            <w:r w:rsidRPr="0066126B">
              <w:rPr>
                <w:rFonts w:cs="Arial"/>
                <w:b/>
                <w:bCs/>
              </w:rPr>
              <w:t>Punktacja</w:t>
            </w:r>
          </w:p>
        </w:tc>
        <w:tc>
          <w:tcPr>
            <w:tcW w:w="487" w:type="pct"/>
            <w:shd w:val="clear" w:color="auto" w:fill="auto"/>
            <w:vAlign w:val="center"/>
          </w:tcPr>
          <w:p w14:paraId="3B23D2F6" w14:textId="77777777" w:rsidR="001C43B5" w:rsidRPr="0066126B" w:rsidRDefault="001C43B5">
            <w:pPr>
              <w:rPr>
                <w:rFonts w:cs="Arial"/>
                <w:b/>
                <w:bCs/>
              </w:rPr>
            </w:pPr>
            <w:r w:rsidRPr="0066126B">
              <w:rPr>
                <w:rFonts w:cs="Arial"/>
                <w:b/>
                <w:bCs/>
              </w:rPr>
              <w:t>Maksymalna liczba punktów</w:t>
            </w:r>
          </w:p>
        </w:tc>
      </w:tr>
      <w:tr w:rsidR="001C43B5" w:rsidRPr="005A7256" w14:paraId="61E005B5" w14:textId="77777777" w:rsidTr="000700F2">
        <w:tc>
          <w:tcPr>
            <w:tcW w:w="231" w:type="pct"/>
            <w:shd w:val="clear" w:color="auto" w:fill="auto"/>
            <w:vAlign w:val="center"/>
          </w:tcPr>
          <w:p w14:paraId="6CE55B02" w14:textId="77777777" w:rsidR="001C43B5" w:rsidRPr="00A579A2" w:rsidRDefault="001C43B5">
            <w:pPr>
              <w:rPr>
                <w:rFonts w:cs="Arial"/>
              </w:rPr>
            </w:pPr>
            <w:r w:rsidRPr="00A579A2">
              <w:rPr>
                <w:rFonts w:cs="Arial"/>
              </w:rPr>
              <w:t>1.</w:t>
            </w:r>
          </w:p>
        </w:tc>
        <w:tc>
          <w:tcPr>
            <w:tcW w:w="1052" w:type="pct"/>
            <w:tcBorders>
              <w:top w:val="nil"/>
              <w:left w:val="nil"/>
              <w:bottom w:val="single" w:sz="8" w:space="0" w:color="auto"/>
              <w:right w:val="single" w:sz="8" w:space="0" w:color="auto"/>
            </w:tcBorders>
            <w:vAlign w:val="center"/>
          </w:tcPr>
          <w:p w14:paraId="35E15855" w14:textId="77777777" w:rsidR="001C43B5" w:rsidRPr="00A579A2" w:rsidRDefault="001C43B5">
            <w:pPr>
              <w:autoSpaceDE w:val="0"/>
              <w:autoSpaceDN w:val="0"/>
              <w:adjustRightInd w:val="0"/>
              <w:rPr>
                <w:rFonts w:cs="Arial"/>
              </w:rPr>
            </w:pPr>
            <w:r w:rsidRPr="00A579A2">
              <w:rPr>
                <w:rFonts w:cs="Arial"/>
              </w:rPr>
              <w:t>Projekt przyczynia się do zaspokojenia popytu na miejsca opieki nad dziećmi do lat 3 w obszarach wykazujących niski poziom upowszechnienia opieki żłobkowej.</w:t>
            </w:r>
          </w:p>
        </w:tc>
        <w:tc>
          <w:tcPr>
            <w:tcW w:w="2231" w:type="pct"/>
            <w:tcBorders>
              <w:top w:val="nil"/>
              <w:left w:val="nil"/>
              <w:bottom w:val="single" w:sz="8" w:space="0" w:color="auto"/>
              <w:right w:val="single" w:sz="8" w:space="0" w:color="auto"/>
            </w:tcBorders>
            <w:shd w:val="clear" w:color="auto" w:fill="FFFFFF" w:themeFill="background1"/>
            <w:vAlign w:val="center"/>
          </w:tcPr>
          <w:p w14:paraId="2106916B" w14:textId="77777777" w:rsidR="001C43B5" w:rsidRPr="00A579A2" w:rsidRDefault="001C43B5">
            <w:pPr>
              <w:autoSpaceDE w:val="0"/>
              <w:autoSpaceDN w:val="0"/>
              <w:adjustRightInd w:val="0"/>
              <w:rPr>
                <w:rFonts w:cs="Arial"/>
                <w:bCs/>
              </w:rPr>
            </w:pPr>
            <w:r w:rsidRPr="00A579A2">
              <w:rPr>
                <w:rFonts w:cs="Arial"/>
              </w:rPr>
              <w:t>Kryterium wynika z Wytycznych w zakresie realizacji przedsięwzięć z udziałem środków Europejskiego Funduszu Społecznego w obszarze rynku pracy na lata 2014-2020 oraz z treści RPO WM 2014-2020</w:t>
            </w:r>
            <w:r w:rsidRPr="00A579A2">
              <w:rPr>
                <w:rFonts w:cs="Arial"/>
                <w:bCs/>
              </w:rPr>
              <w:t>.</w:t>
            </w:r>
          </w:p>
          <w:p w14:paraId="140575DD" w14:textId="77777777" w:rsidR="001C43B5" w:rsidRPr="00A579A2" w:rsidRDefault="001C43B5">
            <w:pPr>
              <w:autoSpaceDE w:val="0"/>
              <w:autoSpaceDN w:val="0"/>
              <w:adjustRightInd w:val="0"/>
              <w:rPr>
                <w:rFonts w:cs="Arial"/>
              </w:rPr>
            </w:pPr>
            <w:r w:rsidRPr="00A579A2">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A579A2" w:rsidDel="00BA38C5">
              <w:rPr>
                <w:rFonts w:cs="Arial"/>
              </w:rPr>
              <w:t xml:space="preserve"> </w:t>
            </w:r>
            <w:r w:rsidRPr="00A579A2">
              <w:rPr>
                <w:rFonts w:cs="Arial"/>
              </w:rPr>
              <w:t>zawierająca odsetek dzieci objętych opieką żłobkową stanowi załącznik do Regulaminu Konkursu.</w:t>
            </w:r>
          </w:p>
          <w:p w14:paraId="30875768" w14:textId="77777777" w:rsidR="001C43B5" w:rsidRPr="00A579A2" w:rsidRDefault="001C43B5">
            <w:pPr>
              <w:autoSpaceDE w:val="0"/>
              <w:autoSpaceDN w:val="0"/>
              <w:adjustRightInd w:val="0"/>
              <w:rPr>
                <w:rFonts w:cs="Arial"/>
              </w:rPr>
            </w:pPr>
            <w:r w:rsidRPr="00A579A2">
              <w:rPr>
                <w:rFonts w:cs="Arial"/>
              </w:rPr>
              <w:t>Kryterium zostanie zweryfikowane na podstawie zapisów zawartych przez Wnioskodawcę we wniosku o dofinansowanie.</w:t>
            </w:r>
          </w:p>
          <w:p w14:paraId="53310C7E" w14:textId="77777777" w:rsidR="001C43B5" w:rsidRPr="00A579A2" w:rsidRDefault="001C43B5">
            <w:pPr>
              <w:autoSpaceDE w:val="0"/>
              <w:autoSpaceDN w:val="0"/>
              <w:adjustRightInd w:val="0"/>
              <w:rPr>
                <w:rFonts w:cs="Arial"/>
              </w:rPr>
            </w:pPr>
            <w:r w:rsidRPr="00A579A2">
              <w:rPr>
                <w:rFonts w:cs="Arial"/>
              </w:rPr>
              <w:t>Maksymalna liczba punktów – 10.</w:t>
            </w:r>
          </w:p>
        </w:tc>
        <w:tc>
          <w:tcPr>
            <w:tcW w:w="999" w:type="pct"/>
            <w:tcBorders>
              <w:top w:val="nil"/>
              <w:left w:val="nil"/>
              <w:bottom w:val="single" w:sz="8" w:space="0" w:color="auto"/>
              <w:right w:val="single" w:sz="8" w:space="0" w:color="auto"/>
            </w:tcBorders>
            <w:vAlign w:val="center"/>
          </w:tcPr>
          <w:p w14:paraId="1BB92434" w14:textId="77777777" w:rsidR="001C43B5" w:rsidRPr="00A579A2" w:rsidRDefault="001C43B5">
            <w:pPr>
              <w:rPr>
                <w:rFonts w:cs="Arial"/>
              </w:rPr>
            </w:pPr>
            <w:r w:rsidRPr="00A579A2">
              <w:rPr>
                <w:rFonts w:cs="Arial"/>
              </w:rPr>
              <w:t>Projekt skierowany jest wyłącznie do gmin, w których:</w:t>
            </w:r>
          </w:p>
          <w:p w14:paraId="28AE9DFB"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0% - 10 pkt;</w:t>
            </w:r>
          </w:p>
          <w:p w14:paraId="4DEF7DC6" w14:textId="77777777" w:rsidR="001C43B5" w:rsidRPr="00A579A2" w:rsidRDefault="001C43B5">
            <w:pPr>
              <w:numPr>
                <w:ilvl w:val="0"/>
                <w:numId w:val="88"/>
              </w:numPr>
              <w:spacing w:before="0" w:after="0" w:line="240" w:lineRule="auto"/>
              <w:ind w:left="256" w:hanging="256"/>
              <w:rPr>
                <w:rFonts w:cs="Arial"/>
              </w:rPr>
            </w:pPr>
            <w:r w:rsidRPr="00A579A2">
              <w:rPr>
                <w:rFonts w:cs="Arial"/>
              </w:rPr>
              <w:t>odsetek dzieci do lat 3 objętych opieką wynosi więcej niż 0% i jest mniejszy lub równy 11,1% - 5 pkt;</w:t>
            </w:r>
          </w:p>
          <w:p w14:paraId="77B8FBBA"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E9E16DE" w14:textId="77777777" w:rsidR="001C43B5" w:rsidRPr="00A579A2" w:rsidRDefault="001C43B5">
            <w:pPr>
              <w:rPr>
                <w:rFonts w:cs="Arial"/>
              </w:rPr>
            </w:pPr>
            <w:r w:rsidRPr="00A579A2">
              <w:rPr>
                <w:rFonts w:cs="Arial"/>
              </w:rPr>
              <w:t>10</w:t>
            </w:r>
          </w:p>
        </w:tc>
      </w:tr>
      <w:tr w:rsidR="001C43B5" w:rsidRPr="005A7256" w14:paraId="431515C3" w14:textId="77777777" w:rsidTr="000700F2">
        <w:tc>
          <w:tcPr>
            <w:tcW w:w="231" w:type="pct"/>
            <w:shd w:val="clear" w:color="auto" w:fill="auto"/>
            <w:vAlign w:val="center"/>
          </w:tcPr>
          <w:p w14:paraId="6A47E065" w14:textId="77777777" w:rsidR="001C43B5" w:rsidRPr="00A579A2" w:rsidRDefault="001C43B5">
            <w:pPr>
              <w:rPr>
                <w:rFonts w:cs="Arial"/>
              </w:rPr>
            </w:pPr>
            <w:r w:rsidRPr="00A579A2">
              <w:rPr>
                <w:rFonts w:cs="Arial"/>
              </w:rPr>
              <w:t>2.</w:t>
            </w:r>
          </w:p>
        </w:tc>
        <w:tc>
          <w:tcPr>
            <w:tcW w:w="1052" w:type="pct"/>
            <w:tcBorders>
              <w:top w:val="nil"/>
              <w:left w:val="nil"/>
              <w:bottom w:val="single" w:sz="8" w:space="0" w:color="auto"/>
              <w:right w:val="single" w:sz="8" w:space="0" w:color="auto"/>
            </w:tcBorders>
            <w:vAlign w:val="center"/>
          </w:tcPr>
          <w:p w14:paraId="62787541" w14:textId="77777777" w:rsidR="001C43B5" w:rsidRPr="00A579A2" w:rsidRDefault="001C43B5">
            <w:pPr>
              <w:rPr>
                <w:rFonts w:cs="Arial"/>
              </w:rPr>
            </w:pPr>
            <w:r w:rsidRPr="00A579A2">
              <w:rPr>
                <w:rFonts w:cs="Arial"/>
              </w:rPr>
              <w:t xml:space="preserve">Projekt zakłada optymalizację średniego miesięcznego kosztu </w:t>
            </w:r>
            <w:r w:rsidRPr="00A579A2">
              <w:rPr>
                <w:rFonts w:cs="Arial"/>
              </w:rPr>
              <w:lastRenderedPageBreak/>
              <w:t>całkowitego utworzenia jednego miejsca opieki dla dziecka do lat 3 w żłobkach, klubach dziecięcych, u dziennych opiekunów.</w:t>
            </w:r>
          </w:p>
        </w:tc>
        <w:tc>
          <w:tcPr>
            <w:tcW w:w="2231" w:type="pct"/>
            <w:tcBorders>
              <w:top w:val="nil"/>
              <w:left w:val="nil"/>
              <w:bottom w:val="single" w:sz="8" w:space="0" w:color="auto"/>
              <w:right w:val="single" w:sz="8" w:space="0" w:color="auto"/>
            </w:tcBorders>
            <w:vAlign w:val="center"/>
          </w:tcPr>
          <w:p w14:paraId="42373467" w14:textId="77777777" w:rsidR="001C43B5" w:rsidRPr="00A579A2" w:rsidRDefault="001C43B5">
            <w:pPr>
              <w:rPr>
                <w:rFonts w:cs="Arial"/>
              </w:rPr>
            </w:pPr>
            <w:r w:rsidRPr="00A579A2">
              <w:rPr>
                <w:rFonts w:cs="Arial"/>
              </w:rPr>
              <w:lastRenderedPageBreak/>
              <w:t>Kryterium wynika z treści RPO WM 2014-2020.</w:t>
            </w:r>
          </w:p>
          <w:p w14:paraId="5AE21B93" w14:textId="77777777" w:rsidR="001C43B5" w:rsidRPr="00A579A2" w:rsidRDefault="001C43B5">
            <w:pPr>
              <w:rPr>
                <w:rFonts w:cs="Arial"/>
              </w:rPr>
            </w:pPr>
            <w:r w:rsidRPr="00A579A2">
              <w:rPr>
                <w:rFonts w:cs="Arial"/>
              </w:rPr>
              <w:lastRenderedPageBreak/>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2F48AD2C" w14:textId="77777777" w:rsidR="001C43B5" w:rsidRPr="00A579A2" w:rsidRDefault="001C43B5">
            <w:pPr>
              <w:rPr>
                <w:rFonts w:cs="Arial"/>
              </w:rPr>
            </w:pPr>
            <w:r w:rsidRPr="00A579A2">
              <w:rPr>
                <w:rFonts w:cs="Arial"/>
              </w:rPr>
              <w:t>Kryterium jest wyrażone ilorazem:</w:t>
            </w:r>
          </w:p>
          <w:p w14:paraId="12283180" w14:textId="77777777" w:rsidR="001C43B5" w:rsidRPr="00A579A2" w:rsidRDefault="001C43B5">
            <w:pPr>
              <w:ind w:firstLine="1146"/>
              <w:rPr>
                <w:rFonts w:cs="Arial"/>
              </w:rPr>
            </w:pPr>
            <w:proofErr w:type="spellStart"/>
            <w:r w:rsidRPr="00A579A2">
              <w:rPr>
                <w:rFonts w:cs="Arial"/>
              </w:rPr>
              <w:t>Kcp</w:t>
            </w:r>
            <w:proofErr w:type="spellEnd"/>
            <w:r w:rsidRPr="00A579A2">
              <w:rPr>
                <w:rFonts w:cs="Arial"/>
              </w:rPr>
              <w:t xml:space="preserve"> / </w:t>
            </w:r>
            <w:proofErr w:type="spellStart"/>
            <w:r w:rsidRPr="00A579A2">
              <w:rPr>
                <w:rFonts w:cs="Arial"/>
              </w:rPr>
              <w:t>Mup</w:t>
            </w:r>
            <w:proofErr w:type="spellEnd"/>
          </w:p>
          <w:p w14:paraId="2AFFBE0A" w14:textId="77777777" w:rsidR="001C43B5" w:rsidRPr="00A579A2" w:rsidRDefault="001C43B5">
            <w:pPr>
              <w:rPr>
                <w:rFonts w:cs="Arial"/>
              </w:rPr>
            </w:pPr>
            <w:proofErr w:type="spellStart"/>
            <w:r w:rsidRPr="00A579A2">
              <w:rPr>
                <w:rFonts w:cs="Arial"/>
              </w:rPr>
              <w:t>Smk</w:t>
            </w:r>
            <w:proofErr w:type="spellEnd"/>
            <w:r w:rsidRPr="00A579A2">
              <w:rPr>
                <w:rFonts w:cs="Arial"/>
              </w:rPr>
              <w:t xml:space="preserve"> = -------------------------------, gdzie:</w:t>
            </w:r>
          </w:p>
          <w:p w14:paraId="302A4480" w14:textId="77777777" w:rsidR="001C43B5" w:rsidRPr="00A579A2" w:rsidRDefault="001C43B5">
            <w:pPr>
              <w:autoSpaceDE w:val="0"/>
              <w:autoSpaceDN w:val="0"/>
              <w:adjustRightInd w:val="0"/>
              <w:ind w:firstLine="1429"/>
              <w:contextualSpacing/>
              <w:rPr>
                <w:rFonts w:cs="Arial"/>
              </w:rPr>
            </w:pPr>
            <w:proofErr w:type="spellStart"/>
            <w:r w:rsidRPr="00A579A2">
              <w:rPr>
                <w:rFonts w:cs="Arial"/>
              </w:rPr>
              <w:t>Dp</w:t>
            </w:r>
            <w:proofErr w:type="spellEnd"/>
          </w:p>
          <w:p w14:paraId="6092A52F" w14:textId="77777777" w:rsidR="001C43B5" w:rsidRPr="00A579A2" w:rsidRDefault="001C43B5">
            <w:pPr>
              <w:autoSpaceDE w:val="0"/>
              <w:autoSpaceDN w:val="0"/>
              <w:adjustRightInd w:val="0"/>
              <w:contextualSpacing/>
              <w:rPr>
                <w:rFonts w:cs="Arial"/>
              </w:rPr>
            </w:pPr>
            <w:proofErr w:type="spellStart"/>
            <w:r w:rsidRPr="00A579A2">
              <w:rPr>
                <w:rFonts w:cs="Arial"/>
              </w:rPr>
              <w:t>Smk</w:t>
            </w:r>
            <w:proofErr w:type="spellEnd"/>
            <w:r w:rsidRPr="00A579A2">
              <w:rPr>
                <w:rFonts w:cs="Arial"/>
              </w:rPr>
              <w:t xml:space="preserve"> = średni miesięczny koszt całkowity utworzenia jednego miejsca opieki nad dzieckiem do lat 3;</w:t>
            </w:r>
          </w:p>
          <w:p w14:paraId="74D7EF3C" w14:textId="77777777" w:rsidR="001C43B5" w:rsidRPr="00A579A2" w:rsidRDefault="001C43B5">
            <w:pPr>
              <w:autoSpaceDE w:val="0"/>
              <w:autoSpaceDN w:val="0"/>
              <w:adjustRightInd w:val="0"/>
              <w:contextualSpacing/>
              <w:rPr>
                <w:rFonts w:cs="Arial"/>
              </w:rPr>
            </w:pPr>
            <w:proofErr w:type="spellStart"/>
            <w:r w:rsidRPr="00A579A2">
              <w:rPr>
                <w:rFonts w:cs="Arial"/>
              </w:rPr>
              <w:t>Mup</w:t>
            </w:r>
            <w:proofErr w:type="spellEnd"/>
            <w:r w:rsidRPr="00A579A2">
              <w:rPr>
                <w:rFonts w:cs="Arial"/>
                <w:b/>
              </w:rPr>
              <w:t xml:space="preserve"> </w:t>
            </w:r>
            <w:r w:rsidRPr="00A579A2">
              <w:rPr>
                <w:rFonts w:cs="Arial"/>
              </w:rPr>
              <w:t>= miejsca utworzone w projekcie;</w:t>
            </w:r>
          </w:p>
          <w:p w14:paraId="1B01D7F8" w14:textId="77777777" w:rsidR="001C43B5" w:rsidRPr="00A579A2" w:rsidRDefault="001C43B5">
            <w:pPr>
              <w:autoSpaceDE w:val="0"/>
              <w:autoSpaceDN w:val="0"/>
              <w:adjustRightInd w:val="0"/>
              <w:contextualSpacing/>
              <w:rPr>
                <w:rFonts w:cs="Arial"/>
              </w:rPr>
            </w:pPr>
            <w:proofErr w:type="spellStart"/>
            <w:r w:rsidRPr="00A579A2">
              <w:rPr>
                <w:rFonts w:cs="Arial"/>
              </w:rPr>
              <w:t>Kcp</w:t>
            </w:r>
            <w:proofErr w:type="spellEnd"/>
            <w:r w:rsidRPr="00A579A2">
              <w:rPr>
                <w:rFonts w:cs="Arial"/>
              </w:rPr>
              <w:t xml:space="preserve"> = koszt całkowity projektu (wartość dofinansowania + wkład własny wnioskodawcy);</w:t>
            </w:r>
          </w:p>
          <w:p w14:paraId="30C712A5" w14:textId="77777777" w:rsidR="001C43B5" w:rsidRPr="00A579A2" w:rsidRDefault="001C43B5">
            <w:pPr>
              <w:autoSpaceDE w:val="0"/>
              <w:autoSpaceDN w:val="0"/>
              <w:adjustRightInd w:val="0"/>
              <w:contextualSpacing/>
              <w:rPr>
                <w:rFonts w:cs="Arial"/>
              </w:rPr>
            </w:pPr>
            <w:proofErr w:type="spellStart"/>
            <w:r w:rsidRPr="00A579A2">
              <w:rPr>
                <w:rFonts w:cs="Arial"/>
              </w:rPr>
              <w:t>Dp</w:t>
            </w:r>
            <w:proofErr w:type="spellEnd"/>
            <w:r w:rsidRPr="00A579A2">
              <w:rPr>
                <w:rFonts w:cs="Arial"/>
              </w:rPr>
              <w:t xml:space="preserve"> = czas trwania projektu w miesiącach.</w:t>
            </w:r>
          </w:p>
          <w:p w14:paraId="60231DB4" w14:textId="77777777" w:rsidR="001C43B5" w:rsidRPr="00A579A2" w:rsidRDefault="001C43B5">
            <w:pPr>
              <w:rPr>
                <w:rFonts w:cs="Arial"/>
              </w:rPr>
            </w:pPr>
            <w:r w:rsidRPr="00A579A2">
              <w:rPr>
                <w:rFonts w:cs="Arial"/>
              </w:rPr>
              <w:t>Wartość EUR należy przeliczać według kursu wskazanego w Regulaminie konkursu.</w:t>
            </w:r>
          </w:p>
          <w:p w14:paraId="3E377375" w14:textId="77777777" w:rsidR="001C43B5" w:rsidRPr="00A579A2" w:rsidRDefault="001C43B5">
            <w:pPr>
              <w:rPr>
                <w:rFonts w:cs="Arial"/>
              </w:rPr>
            </w:pPr>
            <w:r w:rsidRPr="00A579A2">
              <w:rPr>
                <w:rFonts w:cs="Arial"/>
              </w:rPr>
              <w:t>Koszt całkowity zawiera kwotę dofinansowania EFS i wkład własny Wnioskodawcy.</w:t>
            </w:r>
          </w:p>
          <w:p w14:paraId="70552D03" w14:textId="77777777" w:rsidR="001C43B5" w:rsidRPr="00A579A2" w:rsidRDefault="001C43B5">
            <w:pPr>
              <w:rPr>
                <w:rFonts w:cs="Arial"/>
              </w:rPr>
            </w:pPr>
            <w:r w:rsidRPr="00A579A2">
              <w:rPr>
                <w:rFonts w:cs="Arial"/>
              </w:rPr>
              <w:t>Kryterium zostanie zweryfikowane na podstawie zapisów zawartych przez Wnioskodawcę we wniosku o dofinansowanie, w tym budżetu projektu.</w:t>
            </w:r>
          </w:p>
          <w:p w14:paraId="0EACC04F" w14:textId="77777777" w:rsidR="001C43B5" w:rsidRPr="00A579A2" w:rsidRDefault="001C43B5">
            <w:pPr>
              <w:rPr>
                <w:rFonts w:cs="Arial"/>
              </w:rPr>
            </w:pPr>
            <w:r w:rsidRPr="00A579A2">
              <w:rPr>
                <w:rFonts w:cs="Arial"/>
              </w:rPr>
              <w:t>Maksymalna liczba punktów – 5.</w:t>
            </w:r>
          </w:p>
        </w:tc>
        <w:tc>
          <w:tcPr>
            <w:tcW w:w="999" w:type="pct"/>
            <w:tcBorders>
              <w:top w:val="nil"/>
              <w:left w:val="nil"/>
              <w:bottom w:val="single" w:sz="8" w:space="0" w:color="auto"/>
              <w:right w:val="single" w:sz="8" w:space="0" w:color="auto"/>
            </w:tcBorders>
            <w:vAlign w:val="center"/>
          </w:tcPr>
          <w:p w14:paraId="145A3FB0" w14:textId="77777777" w:rsidR="001C43B5" w:rsidRPr="00A579A2" w:rsidRDefault="001C43B5">
            <w:pPr>
              <w:rPr>
                <w:rFonts w:cs="Arial"/>
              </w:rPr>
            </w:pPr>
            <w:r w:rsidRPr="00A579A2">
              <w:rPr>
                <w:rFonts w:cs="Arial"/>
              </w:rPr>
              <w:lastRenderedPageBreak/>
              <w:t xml:space="preserve">Średni miesięczny całkowity koszt utworzenia jednego </w:t>
            </w:r>
            <w:r w:rsidRPr="00A579A2">
              <w:rPr>
                <w:rFonts w:cs="Arial"/>
              </w:rPr>
              <w:lastRenderedPageBreak/>
              <w:t>miejsca opieki dla dziecka do lat 3 w projekcie jest:</w:t>
            </w:r>
          </w:p>
          <w:p w14:paraId="654A0420" w14:textId="77777777" w:rsidR="001C43B5" w:rsidRPr="00A579A2" w:rsidRDefault="001C43B5">
            <w:pPr>
              <w:numPr>
                <w:ilvl w:val="0"/>
                <w:numId w:val="88"/>
              </w:numPr>
              <w:spacing w:before="0" w:after="0" w:line="240" w:lineRule="auto"/>
              <w:ind w:left="256" w:hanging="256"/>
              <w:rPr>
                <w:rFonts w:cs="Arial"/>
              </w:rPr>
            </w:pPr>
            <w:r w:rsidRPr="00A579A2">
              <w:rPr>
                <w:rFonts w:cs="Arial"/>
              </w:rPr>
              <w:t>mniejszy lub równy 350 EUR – 5 pkt;</w:t>
            </w:r>
          </w:p>
          <w:p w14:paraId="638D1A83" w14:textId="77777777" w:rsidR="001C43B5" w:rsidRPr="00A579A2" w:rsidRDefault="001C43B5">
            <w:pPr>
              <w:numPr>
                <w:ilvl w:val="0"/>
                <w:numId w:val="88"/>
              </w:numPr>
              <w:spacing w:before="0" w:after="0" w:line="240" w:lineRule="auto"/>
              <w:ind w:left="256" w:hanging="256"/>
              <w:rPr>
                <w:rFonts w:cs="Arial"/>
              </w:rPr>
            </w:pPr>
            <w:r w:rsidRPr="00A579A2">
              <w:rPr>
                <w:rFonts w:cs="Arial"/>
              </w:rPr>
              <w:t>wyższy niż 350 EUR ale mniejszy lub równy 417 EUR – 3 pkt;</w:t>
            </w:r>
          </w:p>
          <w:p w14:paraId="373EFA18" w14:textId="77777777" w:rsidR="001C43B5" w:rsidRPr="00A579A2" w:rsidRDefault="001C43B5">
            <w:pPr>
              <w:numPr>
                <w:ilvl w:val="0"/>
                <w:numId w:val="88"/>
              </w:numPr>
              <w:spacing w:before="0" w:after="0" w:line="240" w:lineRule="auto"/>
              <w:ind w:left="256" w:hanging="256"/>
              <w:rPr>
                <w:rFonts w:cs="Arial"/>
              </w:rPr>
            </w:pPr>
            <w:r w:rsidRPr="00A579A2">
              <w:rPr>
                <w:rFonts w:cs="Arial"/>
              </w:rPr>
              <w:t>brak spełnienia ww. warunków lub brak informacji w tym zakresie – 0 pkt.</w:t>
            </w:r>
          </w:p>
        </w:tc>
        <w:tc>
          <w:tcPr>
            <w:tcW w:w="487" w:type="pct"/>
            <w:tcBorders>
              <w:top w:val="nil"/>
              <w:left w:val="nil"/>
              <w:bottom w:val="single" w:sz="8" w:space="0" w:color="auto"/>
              <w:right w:val="single" w:sz="8" w:space="0" w:color="auto"/>
            </w:tcBorders>
            <w:vAlign w:val="center"/>
          </w:tcPr>
          <w:p w14:paraId="060D30C8" w14:textId="77777777" w:rsidR="001C43B5" w:rsidRPr="00A579A2" w:rsidRDefault="001C43B5">
            <w:pPr>
              <w:rPr>
                <w:rFonts w:cs="Arial"/>
              </w:rPr>
            </w:pPr>
            <w:r w:rsidRPr="00A579A2">
              <w:rPr>
                <w:rFonts w:cs="Arial"/>
              </w:rPr>
              <w:lastRenderedPageBreak/>
              <w:t>5</w:t>
            </w:r>
          </w:p>
        </w:tc>
      </w:tr>
      <w:tr w:rsidR="001C43B5" w:rsidRPr="005A7256" w14:paraId="0314DD47" w14:textId="77777777" w:rsidTr="000700F2">
        <w:trPr>
          <w:trHeight w:val="544"/>
        </w:trPr>
        <w:tc>
          <w:tcPr>
            <w:tcW w:w="231" w:type="pct"/>
            <w:shd w:val="clear" w:color="auto" w:fill="auto"/>
            <w:vAlign w:val="center"/>
          </w:tcPr>
          <w:p w14:paraId="1AF0C105" w14:textId="77777777" w:rsidR="001C43B5" w:rsidRPr="00A579A2" w:rsidRDefault="001C43B5">
            <w:pPr>
              <w:rPr>
                <w:rFonts w:cs="Arial"/>
              </w:rPr>
            </w:pPr>
            <w:r w:rsidRPr="00A579A2">
              <w:rPr>
                <w:rFonts w:cs="Arial"/>
              </w:rPr>
              <w:t>3.</w:t>
            </w:r>
          </w:p>
        </w:tc>
        <w:tc>
          <w:tcPr>
            <w:tcW w:w="1052" w:type="pct"/>
            <w:shd w:val="clear" w:color="auto" w:fill="auto"/>
            <w:vAlign w:val="center"/>
          </w:tcPr>
          <w:p w14:paraId="212994DD" w14:textId="77777777" w:rsidR="001C43B5" w:rsidRPr="00A579A2" w:rsidRDefault="001C43B5">
            <w:pPr>
              <w:rPr>
                <w:rFonts w:cs="Arial"/>
              </w:rPr>
            </w:pPr>
            <w:r w:rsidRPr="00A579A2">
              <w:rPr>
                <w:rFonts w:cs="Arial"/>
              </w:rPr>
              <w:t xml:space="preserve">Wnioskodawca zapewni trwałość utworzonych w ramach projektu miejsc opieki nad dziećmi do lat 3 w żłobkach, klubach dziecięcych i przez dziennego opiekuna, przez okres dłuższy niż 24 miesiące od daty zakończenia </w:t>
            </w:r>
            <w:r w:rsidRPr="00A579A2">
              <w:rPr>
                <w:rFonts w:cs="Arial"/>
              </w:rPr>
              <w:lastRenderedPageBreak/>
              <w:t>realizacji projektu określonej w umowie o dofinansowanie projektu.</w:t>
            </w:r>
          </w:p>
        </w:tc>
        <w:tc>
          <w:tcPr>
            <w:tcW w:w="2231" w:type="pct"/>
            <w:shd w:val="clear" w:color="auto" w:fill="auto"/>
            <w:vAlign w:val="center"/>
          </w:tcPr>
          <w:p w14:paraId="5340B707" w14:textId="77777777" w:rsidR="001C43B5" w:rsidRPr="00A579A2" w:rsidRDefault="001C43B5">
            <w:pPr>
              <w:autoSpaceDE w:val="0"/>
              <w:autoSpaceDN w:val="0"/>
              <w:adjustRightInd w:val="0"/>
              <w:rPr>
                <w:rFonts w:cs="Arial"/>
              </w:rPr>
            </w:pPr>
            <w:r w:rsidRPr="00A579A2">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4BA7217" w14:textId="77777777" w:rsidR="001C43B5" w:rsidRPr="00A579A2" w:rsidRDefault="001C43B5">
            <w:pPr>
              <w:autoSpaceDE w:val="0"/>
              <w:autoSpaceDN w:val="0"/>
              <w:adjustRightInd w:val="0"/>
              <w:rPr>
                <w:rFonts w:cs="Arial"/>
              </w:rPr>
            </w:pPr>
            <w:r w:rsidRPr="00A579A2">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FB7C16F" w14:textId="77777777" w:rsidR="001C43B5" w:rsidRPr="00A579A2" w:rsidRDefault="001C43B5">
            <w:pPr>
              <w:autoSpaceDE w:val="0"/>
              <w:autoSpaceDN w:val="0"/>
              <w:adjustRightInd w:val="0"/>
              <w:rPr>
                <w:rFonts w:cs="Arial"/>
              </w:rPr>
            </w:pPr>
            <w:r w:rsidRPr="00A579A2">
              <w:rPr>
                <w:rFonts w:cs="Arial"/>
              </w:rPr>
              <w:t>Kryterium zapewnia, że Wnioskodawcy utrzymają miejsca opieki nad dziećmi do lat 3, które utworzyli w wyniku realizacji projektu w okresie trwałości wskazanym w niniejszym kryterium.</w:t>
            </w:r>
          </w:p>
          <w:p w14:paraId="37849A83" w14:textId="77777777" w:rsidR="001C43B5" w:rsidRPr="00A579A2" w:rsidRDefault="001C43B5">
            <w:pPr>
              <w:rPr>
                <w:rFonts w:cs="Arial"/>
              </w:rPr>
            </w:pPr>
            <w:r w:rsidRPr="00A579A2">
              <w:rPr>
                <w:rFonts w:cs="Arial"/>
              </w:rPr>
              <w:t>Kryterium zostanie zweryfikowane na podstawie deklaracji Wnioskodawcy dotyczącej utrzymania utworzonych w wyniku realizacji projektu miejsc opieki nad dziećmi do lat 3 w określonym czasie.</w:t>
            </w:r>
          </w:p>
          <w:p w14:paraId="75286F99" w14:textId="77777777" w:rsidR="001C43B5" w:rsidRPr="00A579A2" w:rsidRDefault="001C43B5">
            <w:pPr>
              <w:autoSpaceDE w:val="0"/>
              <w:autoSpaceDN w:val="0"/>
              <w:adjustRightInd w:val="0"/>
              <w:rPr>
                <w:rFonts w:cs="Arial"/>
              </w:rPr>
            </w:pPr>
            <w:r w:rsidRPr="00A579A2">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2B4E42E2" w14:textId="77777777" w:rsidR="001C43B5" w:rsidRPr="00A579A2" w:rsidRDefault="001C43B5">
            <w:pPr>
              <w:autoSpaceDE w:val="0"/>
              <w:autoSpaceDN w:val="0"/>
              <w:adjustRightInd w:val="0"/>
              <w:rPr>
                <w:rFonts w:cs="Arial"/>
              </w:rPr>
            </w:pPr>
            <w:r w:rsidRPr="00A579A2">
              <w:rPr>
                <w:rFonts w:cs="Arial"/>
              </w:rPr>
              <w:t>Maksymalna liczba punktów – 4.</w:t>
            </w:r>
          </w:p>
        </w:tc>
        <w:tc>
          <w:tcPr>
            <w:tcW w:w="999" w:type="pct"/>
            <w:vAlign w:val="center"/>
          </w:tcPr>
          <w:p w14:paraId="7468AD24" w14:textId="77777777" w:rsidR="001C43B5" w:rsidRPr="00A579A2" w:rsidRDefault="001C43B5">
            <w:pPr>
              <w:rPr>
                <w:rFonts w:cs="Arial"/>
              </w:rPr>
            </w:pPr>
            <w:r w:rsidRPr="00A579A2">
              <w:rPr>
                <w:rFonts w:cs="Arial"/>
              </w:rPr>
              <w:lastRenderedPageBreak/>
              <w:t>Funkcjonowanie miejsca opieki nad dziećmi do lat 3 dłużej niż 24 miesiące:</w:t>
            </w:r>
          </w:p>
          <w:p w14:paraId="6EC7447F"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24 m-</w:t>
            </w:r>
            <w:proofErr w:type="spellStart"/>
            <w:r w:rsidRPr="00A579A2">
              <w:rPr>
                <w:rFonts w:cs="Arial"/>
              </w:rPr>
              <w:t>cy</w:t>
            </w:r>
            <w:proofErr w:type="spellEnd"/>
            <w:r w:rsidRPr="00A579A2">
              <w:rPr>
                <w:rFonts w:cs="Arial"/>
              </w:rPr>
              <w:t xml:space="preserve"> do 30 m-</w:t>
            </w:r>
            <w:proofErr w:type="spellStart"/>
            <w:r w:rsidRPr="00A579A2">
              <w:rPr>
                <w:rFonts w:cs="Arial"/>
              </w:rPr>
              <w:t>cy</w:t>
            </w:r>
            <w:proofErr w:type="spellEnd"/>
            <w:r w:rsidRPr="00A579A2">
              <w:rPr>
                <w:rFonts w:cs="Arial"/>
              </w:rPr>
              <w:t xml:space="preserve"> – 2 pkt;</w:t>
            </w:r>
          </w:p>
          <w:p w14:paraId="6D9BB73E" w14:textId="77777777" w:rsidR="001C43B5" w:rsidRPr="00A579A2" w:rsidRDefault="001C43B5">
            <w:pPr>
              <w:numPr>
                <w:ilvl w:val="0"/>
                <w:numId w:val="88"/>
              </w:numPr>
              <w:spacing w:before="0" w:after="0" w:line="240" w:lineRule="auto"/>
              <w:ind w:left="256" w:hanging="256"/>
              <w:rPr>
                <w:rFonts w:cs="Arial"/>
              </w:rPr>
            </w:pPr>
            <w:r w:rsidRPr="00A579A2">
              <w:rPr>
                <w:rFonts w:cs="Arial"/>
              </w:rPr>
              <w:t>powyżej 30 m-</w:t>
            </w:r>
            <w:proofErr w:type="spellStart"/>
            <w:r w:rsidRPr="00A579A2">
              <w:rPr>
                <w:rFonts w:cs="Arial"/>
              </w:rPr>
              <w:t>cy</w:t>
            </w:r>
            <w:proofErr w:type="spellEnd"/>
            <w:r w:rsidRPr="00A579A2">
              <w:rPr>
                <w:rFonts w:cs="Arial"/>
              </w:rPr>
              <w:t xml:space="preserve"> – 4 pkt;</w:t>
            </w:r>
          </w:p>
          <w:p w14:paraId="09D1B026" w14:textId="77777777" w:rsidR="001C43B5" w:rsidRPr="00A579A2" w:rsidRDefault="001C43B5">
            <w:pPr>
              <w:numPr>
                <w:ilvl w:val="0"/>
                <w:numId w:val="88"/>
              </w:numPr>
              <w:spacing w:before="0" w:after="0" w:line="240" w:lineRule="auto"/>
              <w:ind w:left="256" w:hanging="256"/>
              <w:rPr>
                <w:rFonts w:cs="Arial"/>
              </w:rPr>
            </w:pPr>
            <w:r w:rsidRPr="00A579A2">
              <w:rPr>
                <w:rFonts w:cs="Arial"/>
              </w:rPr>
              <w:t xml:space="preserve">brak spełnienia ww. warunków lub brak </w:t>
            </w:r>
            <w:r w:rsidRPr="00A579A2">
              <w:rPr>
                <w:rFonts w:cs="Arial"/>
              </w:rPr>
              <w:lastRenderedPageBreak/>
              <w:t>informacji w tym zakresie – 0 pkt.</w:t>
            </w:r>
          </w:p>
        </w:tc>
        <w:tc>
          <w:tcPr>
            <w:tcW w:w="487" w:type="pct"/>
            <w:vAlign w:val="center"/>
          </w:tcPr>
          <w:p w14:paraId="4C5F6790" w14:textId="77777777" w:rsidR="001C43B5" w:rsidRPr="00A579A2" w:rsidRDefault="001C43B5">
            <w:pPr>
              <w:rPr>
                <w:rFonts w:cs="Arial"/>
              </w:rPr>
            </w:pPr>
            <w:r w:rsidRPr="00A579A2">
              <w:rPr>
                <w:rFonts w:cs="Arial"/>
              </w:rPr>
              <w:lastRenderedPageBreak/>
              <w:t>4</w:t>
            </w:r>
          </w:p>
        </w:tc>
      </w:tr>
      <w:tr w:rsidR="001C43B5" w:rsidRPr="005A7256" w14:paraId="26D18406" w14:textId="77777777" w:rsidTr="000700F2">
        <w:trPr>
          <w:trHeight w:val="346"/>
        </w:trPr>
        <w:tc>
          <w:tcPr>
            <w:tcW w:w="231" w:type="pct"/>
            <w:shd w:val="clear" w:color="auto" w:fill="auto"/>
            <w:vAlign w:val="center"/>
          </w:tcPr>
          <w:p w14:paraId="527997BA" w14:textId="77777777" w:rsidR="001C43B5" w:rsidRPr="00A579A2" w:rsidRDefault="001C43B5">
            <w:pPr>
              <w:rPr>
                <w:rFonts w:cs="Arial"/>
              </w:rPr>
            </w:pPr>
            <w:r w:rsidRPr="00A579A2">
              <w:rPr>
                <w:rFonts w:cs="Arial"/>
              </w:rPr>
              <w:t>4.</w:t>
            </w:r>
          </w:p>
        </w:tc>
        <w:tc>
          <w:tcPr>
            <w:tcW w:w="1052" w:type="pct"/>
            <w:shd w:val="clear" w:color="auto" w:fill="auto"/>
            <w:vAlign w:val="center"/>
          </w:tcPr>
          <w:p w14:paraId="61129C8E" w14:textId="175CFE41" w:rsidR="001C43B5" w:rsidRPr="00A579A2" w:rsidRDefault="001C43B5" w:rsidP="00C75C0E">
            <w:pPr>
              <w:rPr>
                <w:rFonts w:cs="Arial"/>
              </w:rPr>
            </w:pPr>
            <w:r w:rsidRPr="00A579A2">
              <w:rPr>
                <w:rFonts w:cs="Arial"/>
              </w:rPr>
              <w:t>Projekt realizowany w partnerstwie podmiotów z różnych sektorów (publiczny, prywatny, społeczny).</w:t>
            </w:r>
          </w:p>
        </w:tc>
        <w:tc>
          <w:tcPr>
            <w:tcW w:w="2231" w:type="pct"/>
            <w:shd w:val="clear" w:color="auto" w:fill="auto"/>
            <w:vAlign w:val="center"/>
          </w:tcPr>
          <w:p w14:paraId="220CDA51"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62200A06" w14:textId="77777777" w:rsidR="001C43B5" w:rsidRPr="00A579A2" w:rsidRDefault="001C43B5">
            <w:pPr>
              <w:autoSpaceDE w:val="0"/>
              <w:autoSpaceDN w:val="0"/>
              <w:adjustRightInd w:val="0"/>
              <w:rPr>
                <w:rFonts w:cs="Arial"/>
                <w:bCs/>
              </w:rPr>
            </w:pPr>
            <w:r w:rsidRPr="00A579A2">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2D75A7" w14:textId="77777777" w:rsidR="001C43B5" w:rsidRPr="00A579A2" w:rsidRDefault="001C43B5">
            <w:pPr>
              <w:rPr>
                <w:rFonts w:cs="Arial"/>
              </w:rPr>
            </w:pPr>
            <w:r w:rsidRPr="00A579A2">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507499B" w14:textId="77777777" w:rsidR="001C43B5" w:rsidRPr="00A579A2" w:rsidRDefault="001C43B5">
            <w:pPr>
              <w:pStyle w:val="Tekstkomentarza"/>
              <w:rPr>
                <w:rFonts w:cs="Arial"/>
              </w:rPr>
            </w:pPr>
            <w:r w:rsidRPr="00A579A2">
              <w:rPr>
                <w:rFonts w:cs="Arial"/>
              </w:rPr>
              <w:t>Podmioty z różnych sektorów mogą występować zarówno jako Partner jak i Lider projektu.</w:t>
            </w:r>
          </w:p>
          <w:p w14:paraId="239F9328" w14:textId="77777777" w:rsidR="001C43B5" w:rsidRPr="00A579A2" w:rsidRDefault="001C43B5">
            <w:pPr>
              <w:pStyle w:val="Tekstkomentarza"/>
              <w:rPr>
                <w:rFonts w:cs="Arial"/>
              </w:rPr>
            </w:pPr>
            <w:r w:rsidRPr="00A579A2">
              <w:rPr>
                <w:rFonts w:cs="Arial"/>
              </w:rPr>
              <w:t>Kryterium zostanie zweryfikowane na podstawie informacji zawartych w treści wniosku o dofinansowanie.</w:t>
            </w:r>
          </w:p>
          <w:p w14:paraId="3BDD39D3" w14:textId="77777777" w:rsidR="001C43B5" w:rsidRPr="00A579A2" w:rsidRDefault="001C43B5">
            <w:pPr>
              <w:rPr>
                <w:rFonts w:cs="Arial"/>
              </w:rPr>
            </w:pPr>
            <w:r w:rsidRPr="00A579A2">
              <w:rPr>
                <w:rFonts w:cs="Arial"/>
              </w:rPr>
              <w:t>Maksymalna liczba punktów – 6.</w:t>
            </w:r>
          </w:p>
        </w:tc>
        <w:tc>
          <w:tcPr>
            <w:tcW w:w="999" w:type="pct"/>
            <w:shd w:val="clear" w:color="auto" w:fill="auto"/>
            <w:vAlign w:val="center"/>
          </w:tcPr>
          <w:p w14:paraId="31003AC1" w14:textId="77777777" w:rsidR="001C43B5" w:rsidRPr="00A579A2" w:rsidRDefault="001C43B5">
            <w:pPr>
              <w:rPr>
                <w:rFonts w:cs="Arial"/>
              </w:rPr>
            </w:pPr>
            <w:r w:rsidRPr="00A579A2">
              <w:rPr>
                <w:rFonts w:cs="Arial"/>
              </w:rPr>
              <w:lastRenderedPageBreak/>
              <w:t>Projekt realizowany w partnerstwie podmiotów z różnych sektorów:</w:t>
            </w:r>
          </w:p>
          <w:p w14:paraId="70DAD58D" w14:textId="77777777" w:rsidR="001C43B5" w:rsidRPr="00A579A2" w:rsidRDefault="001C43B5">
            <w:pPr>
              <w:numPr>
                <w:ilvl w:val="0"/>
                <w:numId w:val="88"/>
              </w:numPr>
              <w:spacing w:before="0" w:after="0" w:line="240" w:lineRule="auto"/>
              <w:ind w:left="256" w:hanging="256"/>
              <w:rPr>
                <w:rFonts w:cs="Arial"/>
              </w:rPr>
            </w:pPr>
            <w:r w:rsidRPr="00A579A2">
              <w:rPr>
                <w:rFonts w:cs="Arial"/>
              </w:rPr>
              <w:t>w  partnerstwie z podmiotem z innego sektora – 6 pkt;</w:t>
            </w:r>
          </w:p>
          <w:p w14:paraId="2D204CD9" w14:textId="28E646EB" w:rsidR="001C43B5" w:rsidRPr="00A579A2" w:rsidRDefault="001C43B5" w:rsidP="00C75C0E">
            <w:pPr>
              <w:numPr>
                <w:ilvl w:val="0"/>
                <w:numId w:val="88"/>
              </w:numPr>
              <w:spacing w:before="0" w:after="0" w:line="240" w:lineRule="auto"/>
              <w:ind w:left="256" w:hanging="256"/>
              <w:rPr>
                <w:rFonts w:cs="Arial"/>
              </w:rPr>
            </w:pPr>
            <w:r w:rsidRPr="00C75C0E">
              <w:rPr>
                <w:rFonts w:cs="Arial"/>
              </w:rPr>
              <w:t>brak spełnienia ww. warunków lub partnerstwo z podmiotem z tego samego sektora – 0 pkt.</w:t>
            </w:r>
          </w:p>
        </w:tc>
        <w:tc>
          <w:tcPr>
            <w:tcW w:w="487" w:type="pct"/>
            <w:shd w:val="clear" w:color="auto" w:fill="auto"/>
            <w:vAlign w:val="center"/>
          </w:tcPr>
          <w:p w14:paraId="6E3C9FF6" w14:textId="455CF9F0" w:rsidR="001C43B5" w:rsidRPr="00A579A2" w:rsidRDefault="001C43B5" w:rsidP="00C75C0E">
            <w:pPr>
              <w:ind w:right="-426"/>
              <w:rPr>
                <w:rFonts w:cs="Arial"/>
              </w:rPr>
            </w:pPr>
            <w:r w:rsidRPr="00A579A2">
              <w:rPr>
                <w:rFonts w:cs="Arial"/>
              </w:rPr>
              <w:t>6</w:t>
            </w:r>
          </w:p>
        </w:tc>
      </w:tr>
      <w:tr w:rsidR="001C43B5" w:rsidRPr="005A7256" w14:paraId="10EAAEDE" w14:textId="77777777" w:rsidTr="000700F2">
        <w:trPr>
          <w:trHeight w:val="270"/>
        </w:trPr>
        <w:tc>
          <w:tcPr>
            <w:tcW w:w="231" w:type="pct"/>
            <w:shd w:val="clear" w:color="auto" w:fill="auto"/>
            <w:vAlign w:val="center"/>
          </w:tcPr>
          <w:p w14:paraId="4EC2B25F" w14:textId="77777777" w:rsidR="001C43B5" w:rsidRPr="00A579A2" w:rsidRDefault="001C43B5">
            <w:pPr>
              <w:rPr>
                <w:rFonts w:cs="Arial"/>
              </w:rPr>
            </w:pPr>
            <w:r w:rsidRPr="00A579A2">
              <w:rPr>
                <w:rFonts w:cs="Arial"/>
              </w:rPr>
              <w:t>5.</w:t>
            </w:r>
          </w:p>
        </w:tc>
        <w:tc>
          <w:tcPr>
            <w:tcW w:w="1052" w:type="pct"/>
            <w:shd w:val="clear" w:color="auto" w:fill="auto"/>
            <w:vAlign w:val="center"/>
          </w:tcPr>
          <w:p w14:paraId="1E41B856" w14:textId="77777777" w:rsidR="001C43B5" w:rsidRPr="00A579A2" w:rsidRDefault="001C43B5">
            <w:pPr>
              <w:autoSpaceDE w:val="0"/>
              <w:autoSpaceDN w:val="0"/>
              <w:adjustRightInd w:val="0"/>
              <w:ind w:hanging="40"/>
              <w:rPr>
                <w:rFonts w:cs="Arial"/>
                <w:bCs/>
              </w:rPr>
            </w:pPr>
            <w:r w:rsidRPr="00A579A2">
              <w:rPr>
                <w:rFonts w:cs="Arial"/>
                <w:bCs/>
              </w:rPr>
              <w:t>Projekt jest komplementarny z inwestycjami zrealizowanymi, realizowanymi bądź planowanymi do realizacji w resortowym programie MALUCH/MALUCH+.</w:t>
            </w:r>
          </w:p>
        </w:tc>
        <w:tc>
          <w:tcPr>
            <w:tcW w:w="2231" w:type="pct"/>
            <w:shd w:val="clear" w:color="auto" w:fill="auto"/>
            <w:vAlign w:val="center"/>
          </w:tcPr>
          <w:p w14:paraId="5A497C34" w14:textId="77777777" w:rsidR="001C43B5" w:rsidRPr="00A579A2" w:rsidRDefault="001C43B5">
            <w:pPr>
              <w:autoSpaceDE w:val="0"/>
              <w:autoSpaceDN w:val="0"/>
              <w:adjustRightInd w:val="0"/>
              <w:rPr>
                <w:rFonts w:cs="Arial"/>
              </w:rPr>
            </w:pPr>
            <w:r w:rsidRPr="00A579A2">
              <w:rPr>
                <w:rFonts w:cs="Arial"/>
              </w:rPr>
              <w:t>Kryterium wynika z Wytycznych w zakresie realizacji przedsięwzięć z udziałem środków Europejskiego Funduszu Społecznego w obszarze rynku pracy na lata 2014-2020 oraz z treści RPO WM 2014-2020.</w:t>
            </w:r>
          </w:p>
          <w:p w14:paraId="502EC33C" w14:textId="77777777" w:rsidR="001C43B5" w:rsidRPr="00A579A2" w:rsidRDefault="001C43B5">
            <w:pPr>
              <w:autoSpaceDE w:val="0"/>
              <w:autoSpaceDN w:val="0"/>
              <w:adjustRightInd w:val="0"/>
              <w:rPr>
                <w:rFonts w:cs="Arial"/>
              </w:rPr>
            </w:pPr>
            <w:r w:rsidRPr="00A579A2">
              <w:rPr>
                <w:rFonts w:cs="Arial"/>
              </w:rPr>
              <w:t>Celem zastosowania kryterium jest zapewnienie lepszej koordynacji i komplementarności działań podejmowanych na szczeblach rządowym i samorządowym.</w:t>
            </w:r>
          </w:p>
          <w:p w14:paraId="2D04C7AA" w14:textId="77777777" w:rsidR="001C43B5" w:rsidRPr="00A579A2" w:rsidRDefault="001C43B5">
            <w:pPr>
              <w:autoSpaceDE w:val="0"/>
              <w:autoSpaceDN w:val="0"/>
              <w:adjustRightInd w:val="0"/>
              <w:rPr>
                <w:rFonts w:cs="Arial"/>
              </w:rPr>
            </w:pPr>
            <w:r w:rsidRPr="00A579A2">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B6C89B2" w14:textId="77777777" w:rsidR="001C43B5" w:rsidRPr="00A579A2" w:rsidRDefault="001C43B5">
            <w:pPr>
              <w:autoSpaceDE w:val="0"/>
              <w:autoSpaceDN w:val="0"/>
              <w:adjustRightInd w:val="0"/>
              <w:rPr>
                <w:rFonts w:cs="Arial"/>
              </w:rPr>
            </w:pPr>
            <w:r w:rsidRPr="00A579A2">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dofinansowanie Wnioskodawca dysponuje oficjalnym stanowiskiem instytucji przyznającej dofinansowanie w ramach programu </w:t>
            </w:r>
            <w:r w:rsidRPr="00A579A2">
              <w:rPr>
                <w:rFonts w:cs="Arial"/>
              </w:rPr>
              <w:lastRenderedPageBreak/>
              <w:t>MALUCH/MALUCH+ o zakwalifikowaniu inwestycji do otrzymania dofinansowania.</w:t>
            </w:r>
          </w:p>
          <w:p w14:paraId="7DEB2955" w14:textId="77777777" w:rsidR="001C43B5" w:rsidRPr="00A579A2" w:rsidRDefault="001C43B5">
            <w:pPr>
              <w:autoSpaceDE w:val="0"/>
              <w:autoSpaceDN w:val="0"/>
              <w:adjustRightInd w:val="0"/>
              <w:rPr>
                <w:rFonts w:cs="Arial"/>
              </w:rPr>
            </w:pPr>
            <w:r w:rsidRPr="00A579A2">
              <w:rPr>
                <w:rFonts w:cs="Arial"/>
              </w:rPr>
              <w:t>Wnioskodawca deklaruje we wniosku o dofinansowanie, że w projekcie nie będzie występować podwójne finansowanie wydatków w związku z komplementarnością projektu z działaniami z programu MALUCH/MALUCH+.</w:t>
            </w:r>
          </w:p>
          <w:p w14:paraId="419DA082" w14:textId="77777777" w:rsidR="001C43B5" w:rsidRPr="00A579A2" w:rsidRDefault="001C43B5">
            <w:pPr>
              <w:autoSpaceDE w:val="0"/>
              <w:autoSpaceDN w:val="0"/>
              <w:adjustRightInd w:val="0"/>
              <w:contextualSpacing/>
              <w:rPr>
                <w:rFonts w:cs="Arial"/>
              </w:rPr>
            </w:pPr>
            <w:r w:rsidRPr="00A579A2">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5723742A" w14:textId="77777777" w:rsidR="001C43B5" w:rsidRPr="00A579A2" w:rsidRDefault="001C43B5">
            <w:pPr>
              <w:autoSpaceDE w:val="0"/>
              <w:autoSpaceDN w:val="0"/>
              <w:adjustRightInd w:val="0"/>
              <w:contextualSpacing/>
              <w:rPr>
                <w:rFonts w:cs="Arial"/>
              </w:rPr>
            </w:pPr>
            <w:r w:rsidRPr="00A579A2">
              <w:rPr>
                <w:rFonts w:cs="Arial"/>
              </w:rPr>
              <w:t>Kryterium zostanie zweryfikowane na podstawie informacji zawartych w treści wniosku o dofinansowanie.</w:t>
            </w:r>
          </w:p>
          <w:p w14:paraId="062C6067" w14:textId="77777777" w:rsidR="001C43B5" w:rsidRPr="00A579A2" w:rsidRDefault="001C43B5">
            <w:pPr>
              <w:autoSpaceDE w:val="0"/>
              <w:autoSpaceDN w:val="0"/>
              <w:adjustRightInd w:val="0"/>
              <w:rPr>
                <w:rFonts w:cs="Arial"/>
              </w:rPr>
            </w:pPr>
            <w:r w:rsidRPr="00A579A2">
              <w:rPr>
                <w:rFonts w:cs="Arial"/>
              </w:rPr>
              <w:t>Maksymalna liczba punktów – 5.</w:t>
            </w:r>
          </w:p>
        </w:tc>
        <w:tc>
          <w:tcPr>
            <w:tcW w:w="999" w:type="pct"/>
            <w:shd w:val="clear" w:color="auto" w:fill="auto"/>
            <w:vAlign w:val="center"/>
          </w:tcPr>
          <w:p w14:paraId="6F7B0D8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komplementarny z resortowym programem MALUCH/MALUCH+ – 5 pkt;</w:t>
            </w:r>
          </w:p>
          <w:p w14:paraId="5EC30A7F" w14:textId="77777777" w:rsidR="001C43B5" w:rsidRPr="00A579A2" w:rsidRDefault="001C43B5">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7B76A025" w14:textId="77777777" w:rsidR="001C43B5" w:rsidRPr="00A579A2" w:rsidRDefault="001C43B5">
            <w:pPr>
              <w:rPr>
                <w:rFonts w:cs="Arial"/>
              </w:rPr>
            </w:pPr>
            <w:r w:rsidRPr="00A579A2">
              <w:rPr>
                <w:rFonts w:cs="Arial"/>
              </w:rPr>
              <w:t>5</w:t>
            </w:r>
          </w:p>
        </w:tc>
      </w:tr>
      <w:tr w:rsidR="001C43B5" w:rsidRPr="005A7256" w14:paraId="103383EA" w14:textId="77777777" w:rsidTr="000700F2">
        <w:trPr>
          <w:trHeight w:val="488"/>
        </w:trPr>
        <w:tc>
          <w:tcPr>
            <w:tcW w:w="231" w:type="pct"/>
            <w:shd w:val="clear" w:color="auto" w:fill="auto"/>
            <w:vAlign w:val="center"/>
          </w:tcPr>
          <w:p w14:paraId="16434534" w14:textId="77777777" w:rsidR="001C43B5" w:rsidRPr="00A579A2" w:rsidRDefault="001C43B5">
            <w:pPr>
              <w:rPr>
                <w:rFonts w:cs="Arial"/>
              </w:rPr>
            </w:pPr>
            <w:r w:rsidRPr="00A579A2">
              <w:rPr>
                <w:rFonts w:cs="Arial"/>
              </w:rPr>
              <w:t>6.</w:t>
            </w:r>
          </w:p>
        </w:tc>
        <w:tc>
          <w:tcPr>
            <w:tcW w:w="1052" w:type="pct"/>
            <w:shd w:val="clear" w:color="auto" w:fill="auto"/>
            <w:vAlign w:val="center"/>
          </w:tcPr>
          <w:p w14:paraId="2DC2AB77" w14:textId="77777777" w:rsidR="001C43B5" w:rsidRPr="00A579A2" w:rsidRDefault="001C43B5">
            <w:pPr>
              <w:rPr>
                <w:rFonts w:cs="Arial"/>
              </w:rPr>
            </w:pPr>
            <w:r w:rsidRPr="00A579A2">
              <w:rPr>
                <w:rFonts w:eastAsia="Times New Roman" w:cs="Arial"/>
              </w:rPr>
              <w:t>Projekt jest wpisany do programu rewitalizacji obowiązującego na obszarze, na którym jest realizowany.</w:t>
            </w:r>
          </w:p>
        </w:tc>
        <w:tc>
          <w:tcPr>
            <w:tcW w:w="2231" w:type="pct"/>
            <w:shd w:val="clear" w:color="auto" w:fill="auto"/>
            <w:vAlign w:val="center"/>
          </w:tcPr>
          <w:p w14:paraId="2038CA53"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Kryterium wynika z zapisów Regionalnego Programu Operacyjnego Województwa Mazowieckiego na lata 2014-2020.</w:t>
            </w:r>
          </w:p>
          <w:p w14:paraId="3DB6A0AD"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3EF47A"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w:t>
            </w:r>
            <w:r w:rsidRPr="00A579A2">
              <w:rPr>
                <w:rFonts w:eastAsia="Times New Roman" w:cs="Arial"/>
                <w:kern w:val="3"/>
                <w:lang w:bidi="hi-IN"/>
              </w:rPr>
              <w:lastRenderedPageBreak/>
              <w:t>niezbędna jest koordynacja i synergia projektów finansowanych w ramach EFS i EFRR.</w:t>
            </w:r>
          </w:p>
          <w:p w14:paraId="6435A7D0" w14:textId="77777777" w:rsidR="001C43B5" w:rsidRPr="00A579A2" w:rsidRDefault="001C43B5">
            <w:pPr>
              <w:suppressAutoHyphens/>
              <w:autoSpaceDN w:val="0"/>
              <w:textAlignment w:val="baseline"/>
              <w:rPr>
                <w:rFonts w:eastAsia="Times New Roman" w:cs="Arial"/>
                <w:kern w:val="3"/>
                <w:lang w:bidi="hi-IN"/>
              </w:rPr>
            </w:pPr>
            <w:r w:rsidRPr="00A579A2">
              <w:rPr>
                <w:rFonts w:eastAsia="Times New Roman" w:cs="Arial"/>
                <w:kern w:val="3"/>
                <w:lang w:bidi="hi-IN"/>
              </w:rPr>
              <w:t xml:space="preserve">Program rewitalizacji musi znajdować się w Wykazie programów rewitalizacji województwa mazowieckiego publikowanym na stronie </w:t>
            </w:r>
            <w:hyperlink r:id="rId53" w:history="1">
              <w:r w:rsidRPr="00A579A2">
                <w:rPr>
                  <w:rStyle w:val="Hipercze"/>
                  <w:rFonts w:eastAsia="Times New Roman" w:cs="Arial"/>
                  <w:kern w:val="3"/>
                  <w:lang w:bidi="hi-IN"/>
                </w:rPr>
                <w:t>Serwisu Regionalnego Programu Województwa Mazowieckiego</w:t>
              </w:r>
            </w:hyperlink>
            <w:r w:rsidRPr="00A579A2">
              <w:rPr>
                <w:rFonts w:eastAsia="Times New Roman" w:cs="Arial"/>
                <w:kern w:val="3"/>
                <w:lang w:bidi="hi-IN"/>
              </w:rPr>
              <w:t>.</w:t>
            </w:r>
          </w:p>
          <w:p w14:paraId="7973B8F1" w14:textId="77777777" w:rsidR="001C43B5" w:rsidRPr="00A579A2" w:rsidRDefault="001C43B5">
            <w:pPr>
              <w:rPr>
                <w:rFonts w:eastAsia="Times New Roman" w:cs="Arial"/>
                <w:kern w:val="3"/>
                <w:lang w:bidi="hi-IN"/>
              </w:rPr>
            </w:pPr>
            <w:r w:rsidRPr="00A579A2">
              <w:rPr>
                <w:rFonts w:eastAsia="Times New Roman" w:cs="Arial"/>
                <w:kern w:val="3"/>
                <w:lang w:bidi="hi-IN"/>
              </w:rPr>
              <w:t>Kryterium weryfikowane na podstawie zapisów we wniosku o dofinansowanie projektu.</w:t>
            </w:r>
          </w:p>
          <w:p w14:paraId="678AE258" w14:textId="77777777" w:rsidR="001C43B5" w:rsidRPr="00A579A2" w:rsidRDefault="001C43B5">
            <w:pPr>
              <w:rPr>
                <w:rFonts w:cs="Arial"/>
              </w:rPr>
            </w:pPr>
            <w:r w:rsidRPr="00A579A2">
              <w:rPr>
                <w:rFonts w:cs="Arial"/>
              </w:rPr>
              <w:t>Maksymalna liczba punktów – 2.</w:t>
            </w:r>
          </w:p>
        </w:tc>
        <w:tc>
          <w:tcPr>
            <w:tcW w:w="999" w:type="pct"/>
            <w:shd w:val="clear" w:color="auto" w:fill="auto"/>
            <w:vAlign w:val="center"/>
          </w:tcPr>
          <w:p w14:paraId="561A4048" w14:textId="77777777" w:rsidR="001C43B5" w:rsidRPr="00A579A2" w:rsidRDefault="001C43B5">
            <w:pPr>
              <w:numPr>
                <w:ilvl w:val="0"/>
                <w:numId w:val="88"/>
              </w:numPr>
              <w:spacing w:before="0" w:after="0" w:line="240" w:lineRule="auto"/>
              <w:ind w:left="317" w:hanging="317"/>
              <w:rPr>
                <w:rFonts w:cs="Arial"/>
              </w:rPr>
            </w:pPr>
            <w:r w:rsidRPr="00A579A2">
              <w:rPr>
                <w:rFonts w:cs="Arial"/>
              </w:rPr>
              <w:lastRenderedPageBreak/>
              <w:t>Projekt jest zgodny z programem rewitalizacji – 2 pkt;</w:t>
            </w:r>
          </w:p>
          <w:p w14:paraId="2FC0ABDB" w14:textId="62042A45" w:rsidR="001C43B5" w:rsidRPr="00A579A2" w:rsidRDefault="001C43B5" w:rsidP="00A579A2">
            <w:pPr>
              <w:numPr>
                <w:ilvl w:val="0"/>
                <w:numId w:val="88"/>
              </w:numPr>
              <w:spacing w:before="0" w:after="0" w:line="240" w:lineRule="auto"/>
              <w:ind w:left="317" w:hanging="317"/>
              <w:rPr>
                <w:rFonts w:cs="Arial"/>
              </w:rPr>
            </w:pPr>
            <w:r w:rsidRPr="00A579A2">
              <w:rPr>
                <w:rFonts w:cs="Arial"/>
              </w:rPr>
              <w:t>brak spełnienia ww. warunku lub brak informacji w tym zakresie – 0 pkt.</w:t>
            </w:r>
          </w:p>
        </w:tc>
        <w:tc>
          <w:tcPr>
            <w:tcW w:w="487" w:type="pct"/>
            <w:shd w:val="clear" w:color="auto" w:fill="auto"/>
            <w:vAlign w:val="center"/>
          </w:tcPr>
          <w:p w14:paraId="0D8DB3B3" w14:textId="77777777" w:rsidR="001C43B5" w:rsidRPr="00A579A2" w:rsidRDefault="001C43B5">
            <w:pPr>
              <w:rPr>
                <w:rFonts w:cs="Arial"/>
              </w:rPr>
            </w:pPr>
            <w:r w:rsidRPr="00A579A2">
              <w:rPr>
                <w:rFonts w:eastAsia="Times New Roman" w:cs="Arial"/>
              </w:rPr>
              <w:t>2</w:t>
            </w:r>
          </w:p>
        </w:tc>
      </w:tr>
      <w:tr w:rsidR="001C43B5" w:rsidRPr="005A7256" w14:paraId="16E172F7" w14:textId="77777777" w:rsidTr="000700F2">
        <w:trPr>
          <w:trHeight w:val="488"/>
        </w:trPr>
        <w:tc>
          <w:tcPr>
            <w:tcW w:w="231" w:type="pct"/>
            <w:shd w:val="clear" w:color="auto" w:fill="auto"/>
            <w:vAlign w:val="center"/>
          </w:tcPr>
          <w:p w14:paraId="23587017" w14:textId="77777777" w:rsidR="001C43B5" w:rsidRPr="00A579A2" w:rsidRDefault="001C43B5">
            <w:pPr>
              <w:rPr>
                <w:rFonts w:cs="Arial"/>
              </w:rPr>
            </w:pPr>
            <w:r w:rsidRPr="00A579A2">
              <w:rPr>
                <w:rFonts w:cs="Arial"/>
              </w:rPr>
              <w:t>7.</w:t>
            </w:r>
          </w:p>
        </w:tc>
        <w:tc>
          <w:tcPr>
            <w:tcW w:w="1052" w:type="pct"/>
            <w:shd w:val="clear" w:color="auto" w:fill="auto"/>
            <w:vAlign w:val="center"/>
          </w:tcPr>
          <w:p w14:paraId="12D0F228" w14:textId="77777777" w:rsidR="001C43B5" w:rsidRPr="00A579A2" w:rsidRDefault="001C43B5">
            <w:pPr>
              <w:rPr>
                <w:rFonts w:eastAsia="Times New Roman" w:cs="Arial"/>
              </w:rPr>
            </w:pPr>
            <w:r w:rsidRPr="00A579A2">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231" w:type="pct"/>
            <w:shd w:val="clear" w:color="auto" w:fill="auto"/>
            <w:vAlign w:val="center"/>
          </w:tcPr>
          <w:p w14:paraId="74E6AD2A" w14:textId="77777777" w:rsidR="001C43B5" w:rsidRPr="00A579A2" w:rsidRDefault="001C43B5">
            <w:pPr>
              <w:rPr>
                <w:rFonts w:eastAsia="Times New Roman" w:cs="Arial"/>
              </w:rPr>
            </w:pPr>
            <w:r w:rsidRPr="00A579A2">
              <w:rPr>
                <w:rFonts w:eastAsia="Times New Roman" w:cs="Arial"/>
              </w:rPr>
              <w:t xml:space="preserve">Kryterium wynika bezpośrednio z założeń RPO WM 2014-2020 oraz Europejskiej Agendy Cyfrowej. </w:t>
            </w:r>
          </w:p>
          <w:p w14:paraId="508E0CC8" w14:textId="77777777" w:rsidR="001C43B5" w:rsidRPr="00A579A2" w:rsidRDefault="001C43B5">
            <w:pPr>
              <w:rPr>
                <w:rFonts w:eastAsia="Times New Roman" w:cs="Arial"/>
              </w:rPr>
            </w:pPr>
            <w:r w:rsidRPr="00A579A2">
              <w:rPr>
                <w:rFonts w:eastAsia="Times New Roman" w:cs="Arial"/>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748D3D7A" w14:textId="77777777" w:rsidR="001C43B5" w:rsidRPr="00A579A2" w:rsidRDefault="001C43B5">
            <w:pPr>
              <w:rPr>
                <w:rFonts w:eastAsia="Times New Roman" w:cs="Arial"/>
              </w:rPr>
            </w:pPr>
            <w:r w:rsidRPr="00A579A2">
              <w:rPr>
                <w:rFonts w:eastAsia="Times New Roman" w:cs="Arial"/>
              </w:rPr>
              <w:t>Maksymalna liczba punktów – 2.</w:t>
            </w:r>
          </w:p>
        </w:tc>
        <w:tc>
          <w:tcPr>
            <w:tcW w:w="999" w:type="pct"/>
            <w:shd w:val="clear" w:color="auto" w:fill="auto"/>
            <w:vAlign w:val="center"/>
          </w:tcPr>
          <w:p w14:paraId="697C75F1" w14:textId="77777777" w:rsidR="001C43B5" w:rsidRPr="00A579A2" w:rsidRDefault="001C43B5" w:rsidP="00DC3249">
            <w:pPr>
              <w:numPr>
                <w:ilvl w:val="0"/>
                <w:numId w:val="536"/>
              </w:numPr>
              <w:spacing w:before="0" w:after="0"/>
              <w:ind w:left="317" w:hanging="317"/>
              <w:rPr>
                <w:rFonts w:eastAsia="Arial" w:cs="Arial"/>
              </w:rPr>
            </w:pPr>
            <w:r w:rsidRPr="00A579A2">
              <w:rPr>
                <w:rFonts w:cs="Arial"/>
              </w:rPr>
              <w:t>W projekcie wprowadzono możliwość składania przez uczestników projektów wniosków/formularzy w formie elektronicznej – 2 pkt;</w:t>
            </w:r>
          </w:p>
          <w:p w14:paraId="66C58BDE" w14:textId="77777777" w:rsidR="001C43B5" w:rsidRPr="00A579A2" w:rsidRDefault="001C43B5" w:rsidP="00DC3249">
            <w:pPr>
              <w:numPr>
                <w:ilvl w:val="0"/>
                <w:numId w:val="536"/>
              </w:numPr>
              <w:spacing w:before="0" w:after="0"/>
              <w:ind w:left="317" w:hanging="317"/>
              <w:rPr>
                <w:rFonts w:cs="Arial"/>
              </w:rPr>
            </w:pPr>
            <w:r w:rsidRPr="00A579A2">
              <w:rPr>
                <w:rFonts w:cs="Arial"/>
              </w:rPr>
              <w:t xml:space="preserve">Brak spełnienia ww. warunku lub brak informacji w tym zakresie – 0 pkt. </w:t>
            </w:r>
          </w:p>
        </w:tc>
        <w:tc>
          <w:tcPr>
            <w:tcW w:w="487" w:type="pct"/>
            <w:shd w:val="clear" w:color="auto" w:fill="auto"/>
            <w:vAlign w:val="center"/>
          </w:tcPr>
          <w:p w14:paraId="4393C460" w14:textId="77777777" w:rsidR="001C43B5" w:rsidRPr="00A579A2" w:rsidRDefault="001C43B5">
            <w:pPr>
              <w:rPr>
                <w:rFonts w:eastAsia="Times New Roman" w:cs="Arial"/>
              </w:rPr>
            </w:pPr>
            <w:r w:rsidRPr="00A579A2">
              <w:rPr>
                <w:rFonts w:eastAsia="Times New Roman" w:cs="Arial"/>
              </w:rPr>
              <w:t>2</w:t>
            </w:r>
          </w:p>
        </w:tc>
      </w:tr>
    </w:tbl>
    <w:p w14:paraId="2D22E869" w14:textId="500AEE66" w:rsidR="0053437D" w:rsidRDefault="001C43B5" w:rsidP="00A579A2">
      <w:pPr>
        <w:tabs>
          <w:tab w:val="left" w:pos="11204"/>
        </w:tabs>
        <w:rPr>
          <w:rFonts w:cs="Arial"/>
          <w:b/>
          <w:spacing w:val="10"/>
          <w:sz w:val="24"/>
          <w:szCs w:val="22"/>
        </w:rPr>
      </w:pPr>
      <w:r w:rsidRPr="001506BF">
        <w:rPr>
          <w:rFonts w:cs="Arial"/>
          <w:sz w:val="18"/>
          <w:szCs w:val="18"/>
        </w:rPr>
        <w:t>Suma punktów: 34</w:t>
      </w:r>
      <w:r w:rsidR="0053437D">
        <w:rPr>
          <w:rFonts w:cs="Arial"/>
        </w:rPr>
        <w:br w:type="page"/>
      </w:r>
    </w:p>
    <w:p w14:paraId="315D70E5" w14:textId="0F00CF71" w:rsidR="006842AD" w:rsidRPr="00F877B4" w:rsidRDefault="00B34141" w:rsidP="00DD0841">
      <w:pPr>
        <w:pStyle w:val="Nagwek5"/>
        <w:rPr>
          <w:rFonts w:cs="Arial"/>
        </w:rPr>
      </w:pPr>
      <w:bookmarkStart w:id="456" w:name="_Toc131078607"/>
      <w:r w:rsidRPr="00F877B4">
        <w:rPr>
          <w:rFonts w:cs="Arial"/>
        </w:rPr>
        <w:lastRenderedPageBreak/>
        <w:t xml:space="preserve">Poddziałanie 8.3.2 (8iv) </w:t>
      </w:r>
      <w:r w:rsidR="00764E59" w:rsidRPr="00F877B4">
        <w:rPr>
          <w:rFonts w:cs="Arial"/>
        </w:rPr>
        <w:t>„U</w:t>
      </w:r>
      <w:r w:rsidRPr="00F877B4">
        <w:rPr>
          <w:rFonts w:cs="Arial"/>
        </w:rPr>
        <w:t>łatwianie powrotu do aktywności zawodowej w ramach ZIT</w:t>
      </w:r>
      <w:r w:rsidR="00764E59" w:rsidRPr="00F877B4">
        <w:rPr>
          <w:rFonts w:cs="Arial"/>
        </w:rPr>
        <w:t>”</w:t>
      </w:r>
      <w:bookmarkEnd w:id="450"/>
      <w:bookmarkEnd w:id="451"/>
      <w:bookmarkEnd w:id="452"/>
      <w:bookmarkEnd w:id="453"/>
      <w:bookmarkEnd w:id="456"/>
    </w:p>
    <w:p w14:paraId="68C0CAC5" w14:textId="77777777" w:rsidR="006842AD" w:rsidRPr="0066126B" w:rsidRDefault="006842AD" w:rsidP="00145F0C">
      <w:pPr>
        <w:rPr>
          <w:rFonts w:cs="Arial"/>
        </w:rPr>
      </w:pPr>
      <w:r w:rsidRPr="0066126B">
        <w:rPr>
          <w:rFonts w:cs="Arial"/>
        </w:rPr>
        <w:t>Typ projektu (formy wsparcia):</w:t>
      </w:r>
    </w:p>
    <w:p w14:paraId="472FCFA4" w14:textId="77777777" w:rsidR="006842AD" w:rsidRPr="0066126B" w:rsidRDefault="006842AD" w:rsidP="00145F0C">
      <w:pPr>
        <w:rPr>
          <w:rFonts w:cs="Arial"/>
        </w:rPr>
      </w:pPr>
      <w:r w:rsidRPr="0066126B">
        <w:rPr>
          <w:rFonts w:cs="Arial"/>
        </w:rPr>
        <w:t>1.</w:t>
      </w:r>
      <w:r w:rsidRPr="0066126B">
        <w:rPr>
          <w:rFonts w:cs="Arial"/>
        </w:rPr>
        <w:tab/>
        <w:t>Tworzenie i funkcjonowanie podmiotów opieki nad dzieckiem do lat 3, w tym żłobków (m.in. przyzakładowych) i klubów dziecięcych wymienionych w ustawie o opiece nad dziećmi do lat 3;</w:t>
      </w:r>
    </w:p>
    <w:p w14:paraId="103DABE2" w14:textId="77777777" w:rsidR="006842AD" w:rsidRPr="0066126B" w:rsidRDefault="006842AD" w:rsidP="00145F0C">
      <w:pPr>
        <w:rPr>
          <w:rFonts w:cs="Arial"/>
        </w:rPr>
      </w:pPr>
      <w:r w:rsidRPr="0066126B">
        <w:rPr>
          <w:rFonts w:cs="Arial"/>
        </w:rPr>
        <w:t>2.</w:t>
      </w:r>
      <w:r w:rsidRPr="0066126B">
        <w:rPr>
          <w:rFonts w:cs="Arial"/>
        </w:rPr>
        <w:tab/>
        <w:t>Tworzenie i funkcjonowanie nowych miejsc opieki nad dzieckiem do lat 3 wymienionych w ustawie o opiece nad dziećmi do lat 3 w podmiotach już istniejących;</w:t>
      </w:r>
    </w:p>
    <w:p w14:paraId="28F7C6C2" w14:textId="77777777" w:rsidR="006842AD" w:rsidRPr="0066126B" w:rsidRDefault="006842AD" w:rsidP="00145F0C">
      <w:pPr>
        <w:rPr>
          <w:rFonts w:cs="Arial"/>
        </w:rPr>
      </w:pPr>
      <w:r w:rsidRPr="0066126B">
        <w:rPr>
          <w:rFonts w:cs="Arial"/>
        </w:rPr>
        <w:t>3.</w:t>
      </w:r>
      <w:r w:rsidRPr="0066126B">
        <w:rPr>
          <w:rFonts w:cs="Arial"/>
        </w:rPr>
        <w:tab/>
        <w:t>Tworzenie i funkcjonowanie miejsc opieki nad dziećmi w innych formach opieki wymienionych w ustawie o opiece nad dziećmi do lat 3 obejmujące:</w:t>
      </w:r>
    </w:p>
    <w:p w14:paraId="45A14C85" w14:textId="4490C928" w:rsidR="006842AD" w:rsidRPr="0066126B" w:rsidRDefault="006842AD" w:rsidP="00145F0C">
      <w:pPr>
        <w:rPr>
          <w:rFonts w:cs="Arial"/>
        </w:rPr>
      </w:pPr>
      <w:r w:rsidRPr="0066126B">
        <w:rPr>
          <w:rFonts w:cs="Arial"/>
        </w:rPr>
        <w:t>a.</w:t>
      </w:r>
      <w:r w:rsidRPr="0066126B">
        <w:rPr>
          <w:rFonts w:cs="Arial"/>
        </w:rPr>
        <w:tab/>
        <w:t>sprawowanie opieki przez opiekuna dziennego.</w:t>
      </w:r>
    </w:p>
    <w:p w14:paraId="7DC86437" w14:textId="10626CDD"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Poddziałania 8.3.2"/>
        <w:tblDescription w:val="Tabela zawiera nazwę, opis, punktację i maksymalną liczbę punktów za kryterium dla Poddziałania 8.3.2 (8iv) „Ułatwianie powrotu do aktywności zawodowej w ramach ZIT”"/>
      </w:tblPr>
      <w:tblGrid>
        <w:gridCol w:w="579"/>
        <w:gridCol w:w="2901"/>
        <w:gridCol w:w="5214"/>
        <w:gridCol w:w="4501"/>
        <w:gridCol w:w="1406"/>
      </w:tblGrid>
      <w:tr w:rsidR="006842AD" w:rsidRPr="00AC58CF" w14:paraId="1A92E84C" w14:textId="77777777" w:rsidTr="0066126B">
        <w:trPr>
          <w:trHeight w:val="759"/>
          <w:tblHeader/>
        </w:trPr>
        <w:tc>
          <w:tcPr>
            <w:tcW w:w="209" w:type="pct"/>
            <w:vAlign w:val="center"/>
          </w:tcPr>
          <w:p w14:paraId="675AD953" w14:textId="17B18EF2" w:rsidR="006842AD" w:rsidRPr="00535CB6" w:rsidRDefault="006842AD">
            <w:pPr>
              <w:rPr>
                <w:rFonts w:cs="Arial"/>
                <w:b/>
              </w:rPr>
            </w:pPr>
            <w:r w:rsidRPr="00535CB6">
              <w:rPr>
                <w:rFonts w:cs="Arial"/>
                <w:b/>
              </w:rPr>
              <w:t>Lp.</w:t>
            </w:r>
          </w:p>
        </w:tc>
        <w:tc>
          <w:tcPr>
            <w:tcW w:w="1004" w:type="pct"/>
            <w:vAlign w:val="center"/>
          </w:tcPr>
          <w:p w14:paraId="235040F0" w14:textId="77777777" w:rsidR="006842AD" w:rsidRPr="00535CB6" w:rsidRDefault="006842AD" w:rsidP="00145F0C">
            <w:pPr>
              <w:rPr>
                <w:rFonts w:cs="Arial"/>
                <w:b/>
              </w:rPr>
            </w:pPr>
            <w:r w:rsidRPr="00535CB6">
              <w:rPr>
                <w:rFonts w:cs="Arial"/>
                <w:b/>
              </w:rPr>
              <w:t>Kryterium</w:t>
            </w:r>
          </w:p>
        </w:tc>
        <w:tc>
          <w:tcPr>
            <w:tcW w:w="1796" w:type="pct"/>
            <w:vAlign w:val="center"/>
          </w:tcPr>
          <w:p w14:paraId="58D7ED5C" w14:textId="77777777" w:rsidR="006842AD" w:rsidRPr="00535CB6" w:rsidRDefault="006842AD" w:rsidP="00145F0C">
            <w:pPr>
              <w:rPr>
                <w:rFonts w:cs="Arial"/>
                <w:b/>
              </w:rPr>
            </w:pPr>
            <w:r w:rsidRPr="00535CB6">
              <w:rPr>
                <w:rFonts w:cs="Arial"/>
                <w:b/>
              </w:rPr>
              <w:t>Opis kryterium</w:t>
            </w:r>
          </w:p>
        </w:tc>
        <w:tc>
          <w:tcPr>
            <w:tcW w:w="1552" w:type="pct"/>
            <w:vAlign w:val="center"/>
          </w:tcPr>
          <w:p w14:paraId="6EB9C8C5" w14:textId="77777777" w:rsidR="006842AD" w:rsidRPr="00535CB6" w:rsidRDefault="006842AD" w:rsidP="00145F0C">
            <w:pPr>
              <w:rPr>
                <w:rFonts w:cs="Arial"/>
                <w:b/>
              </w:rPr>
            </w:pPr>
            <w:r w:rsidRPr="00535CB6">
              <w:rPr>
                <w:rFonts w:cs="Arial"/>
                <w:b/>
              </w:rPr>
              <w:t>Punktacja</w:t>
            </w:r>
          </w:p>
        </w:tc>
        <w:tc>
          <w:tcPr>
            <w:tcW w:w="439" w:type="pct"/>
            <w:vAlign w:val="center"/>
          </w:tcPr>
          <w:p w14:paraId="6858326A" w14:textId="77777777" w:rsidR="006842AD" w:rsidRPr="00535CB6" w:rsidRDefault="006842AD" w:rsidP="00145F0C">
            <w:pPr>
              <w:rPr>
                <w:rFonts w:cs="Arial"/>
                <w:b/>
              </w:rPr>
            </w:pPr>
            <w:r w:rsidRPr="00535CB6">
              <w:rPr>
                <w:rFonts w:cs="Arial"/>
                <w:b/>
              </w:rPr>
              <w:t>Maksymalna liczba punktów</w:t>
            </w:r>
          </w:p>
        </w:tc>
      </w:tr>
      <w:tr w:rsidR="006842AD" w:rsidRPr="00AC58CF" w14:paraId="2F02E556" w14:textId="77777777" w:rsidTr="0066126B">
        <w:tc>
          <w:tcPr>
            <w:tcW w:w="209" w:type="pct"/>
            <w:shd w:val="clear" w:color="auto" w:fill="auto"/>
            <w:vAlign w:val="center"/>
          </w:tcPr>
          <w:p w14:paraId="10E672A5" w14:textId="77777777" w:rsidR="006842AD" w:rsidRPr="00535CB6" w:rsidRDefault="006842AD" w:rsidP="00145F0C">
            <w:pPr>
              <w:numPr>
                <w:ilvl w:val="0"/>
                <w:numId w:val="93"/>
              </w:numPr>
              <w:ind w:left="596" w:hanging="283"/>
              <w:rPr>
                <w:rFonts w:cs="Arial"/>
              </w:rPr>
            </w:pPr>
          </w:p>
        </w:tc>
        <w:tc>
          <w:tcPr>
            <w:tcW w:w="1004" w:type="pct"/>
            <w:tcBorders>
              <w:top w:val="nil"/>
              <w:left w:val="nil"/>
              <w:bottom w:val="single" w:sz="8" w:space="0" w:color="auto"/>
              <w:right w:val="single" w:sz="8" w:space="0" w:color="auto"/>
            </w:tcBorders>
            <w:vAlign w:val="center"/>
          </w:tcPr>
          <w:p w14:paraId="73C8DEE8" w14:textId="77777777" w:rsidR="006842AD" w:rsidRPr="00535CB6" w:rsidRDefault="006842AD"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796" w:type="pct"/>
            <w:tcBorders>
              <w:top w:val="nil"/>
              <w:left w:val="nil"/>
              <w:bottom w:val="single" w:sz="8" w:space="0" w:color="auto"/>
              <w:right w:val="single" w:sz="8" w:space="0" w:color="auto"/>
            </w:tcBorders>
            <w:vAlign w:val="center"/>
          </w:tcPr>
          <w:p w14:paraId="7C1C689B" w14:textId="77777777" w:rsidR="006842AD" w:rsidRPr="00535CB6" w:rsidRDefault="006842AD" w:rsidP="00145F0C">
            <w:pPr>
              <w:autoSpaceDE w:val="0"/>
              <w:autoSpaceDN w:val="0"/>
              <w:adjustRightInd w:val="0"/>
              <w:rPr>
                <w:rFonts w:cs="Arial"/>
                <w:b/>
                <w:bCs/>
                <w:color w:val="000000"/>
              </w:rPr>
            </w:pPr>
            <w:r w:rsidRPr="00535CB6">
              <w:rPr>
                <w:rFonts w:cs="Arial"/>
              </w:rPr>
              <w:t>Kryterium wynika z Wytycznych w zakresie realizacji przedsięwzięć z udziałem środków Europejskiego Funduszu Społecznego w obszarze rynku pracy na lata 2014-2020</w:t>
            </w:r>
            <w:r w:rsidRPr="00535CB6">
              <w:rPr>
                <w:rFonts w:cs="Arial"/>
                <w:b/>
                <w:bCs/>
                <w:color w:val="000000"/>
              </w:rPr>
              <w:t>.</w:t>
            </w:r>
          </w:p>
          <w:p w14:paraId="68E60C19" w14:textId="77777777" w:rsidR="006842AD" w:rsidRPr="00535CB6" w:rsidRDefault="006842AD" w:rsidP="00145F0C">
            <w:pPr>
              <w:autoSpaceDE w:val="0"/>
              <w:autoSpaceDN w:val="0"/>
              <w:adjustRightInd w:val="0"/>
              <w:ind w:left="27"/>
              <w:rPr>
                <w:rFonts w:cs="Arial"/>
              </w:rPr>
            </w:pPr>
            <w:r w:rsidRPr="00535CB6">
              <w:rPr>
                <w:rFonts w:cs="Arial"/>
              </w:rPr>
              <w:t>Kryterium ma na celu skierowanie wsparcia w zakresie</w:t>
            </w:r>
            <w:r w:rsidRPr="00535CB6">
              <w:rPr>
                <w:rFonts w:cs="Arial"/>
                <w:strike/>
              </w:rPr>
              <w:t xml:space="preserve"> </w:t>
            </w:r>
            <w:r w:rsidRPr="00535CB6">
              <w:rPr>
                <w:rFonts w:cs="Arial"/>
              </w:rPr>
              <w:t>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2014. Lista gmin zawierająca odsetek dzieci objętych opieką żłobkowa oraz ilość miejsc żłobkowych na 1000 dzieci stanowi załącznik do Regulaminu konkursu.</w:t>
            </w:r>
          </w:p>
          <w:p w14:paraId="5C6B1CC8" w14:textId="77777777" w:rsidR="006842AD" w:rsidRPr="00535CB6" w:rsidRDefault="006842AD"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143C0E9C" w14:textId="77777777" w:rsidR="006842AD" w:rsidRPr="00535CB6" w:rsidRDefault="006842AD" w:rsidP="00145F0C">
            <w:pPr>
              <w:autoSpaceDE w:val="0"/>
              <w:autoSpaceDN w:val="0"/>
              <w:adjustRightInd w:val="0"/>
              <w:rPr>
                <w:rFonts w:cs="Arial"/>
              </w:rPr>
            </w:pPr>
            <w:r w:rsidRPr="00535CB6">
              <w:rPr>
                <w:rFonts w:cs="Arial"/>
              </w:rPr>
              <w:t>Maksymalna liczba punktów – 3.</w:t>
            </w:r>
          </w:p>
        </w:tc>
        <w:tc>
          <w:tcPr>
            <w:tcW w:w="1552" w:type="pct"/>
            <w:tcBorders>
              <w:top w:val="nil"/>
              <w:left w:val="nil"/>
              <w:bottom w:val="single" w:sz="8" w:space="0" w:color="auto"/>
              <w:right w:val="single" w:sz="8" w:space="0" w:color="auto"/>
            </w:tcBorders>
            <w:vAlign w:val="center"/>
          </w:tcPr>
          <w:p w14:paraId="5F092400" w14:textId="77777777" w:rsidR="006842AD" w:rsidRPr="00535CB6" w:rsidRDefault="006842AD" w:rsidP="00145F0C">
            <w:pPr>
              <w:rPr>
                <w:rFonts w:cs="Arial"/>
              </w:rPr>
            </w:pPr>
            <w:r w:rsidRPr="00535CB6">
              <w:rPr>
                <w:rFonts w:cs="Arial"/>
              </w:rPr>
              <w:lastRenderedPageBreak/>
              <w:t>Projekt skierowany jest wyłącznie do gmin, w których:</w:t>
            </w:r>
          </w:p>
          <w:p w14:paraId="7CB71014" w14:textId="77777777" w:rsidR="006842AD" w:rsidRPr="00535CB6" w:rsidRDefault="006842AD" w:rsidP="00145F0C">
            <w:pPr>
              <w:numPr>
                <w:ilvl w:val="0"/>
                <w:numId w:val="91"/>
              </w:numPr>
              <w:autoSpaceDE w:val="0"/>
              <w:autoSpaceDN w:val="0"/>
              <w:adjustRightInd w:val="0"/>
              <w:ind w:left="114" w:hanging="222"/>
              <w:rPr>
                <w:rFonts w:cs="Arial"/>
              </w:rPr>
            </w:pPr>
            <w:r w:rsidRPr="00535CB6">
              <w:rPr>
                <w:rFonts w:cs="Arial"/>
              </w:rPr>
              <w:t xml:space="preserve"> odsetek dzieci do lat 3 objętych opieką wynosi od 0% do – 6,9 % - 3 pkt</w:t>
            </w:r>
          </w:p>
          <w:p w14:paraId="15F0C7AE" w14:textId="77777777" w:rsidR="006842AD" w:rsidRPr="00535CB6" w:rsidRDefault="006842AD" w:rsidP="00145F0C">
            <w:pPr>
              <w:autoSpaceDE w:val="0"/>
              <w:autoSpaceDN w:val="0"/>
              <w:adjustRightInd w:val="0"/>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51290DCA" w14:textId="77777777" w:rsidR="006842AD" w:rsidRPr="00535CB6" w:rsidRDefault="006842AD" w:rsidP="00145F0C">
            <w:pPr>
              <w:rPr>
                <w:rFonts w:cs="Arial"/>
              </w:rPr>
            </w:pPr>
            <w:r w:rsidRPr="00535CB6">
              <w:rPr>
                <w:rFonts w:cs="Arial"/>
              </w:rPr>
              <w:t>3</w:t>
            </w:r>
          </w:p>
        </w:tc>
      </w:tr>
      <w:tr w:rsidR="006842AD" w:rsidRPr="00AC58CF" w14:paraId="3E02C65A" w14:textId="77777777" w:rsidTr="0066126B">
        <w:tc>
          <w:tcPr>
            <w:tcW w:w="209" w:type="pct"/>
            <w:shd w:val="clear" w:color="auto" w:fill="auto"/>
            <w:vAlign w:val="center"/>
          </w:tcPr>
          <w:p w14:paraId="1D24DDC0"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2A5BC97F" w14:textId="77777777" w:rsidR="006842AD" w:rsidRPr="00535CB6" w:rsidRDefault="006842AD" w:rsidP="00145F0C">
            <w:pPr>
              <w:rPr>
                <w:rFonts w:cs="Arial"/>
              </w:rPr>
            </w:pPr>
            <w:r w:rsidRPr="00535CB6">
              <w:rPr>
                <w:rFonts w:cs="Arial"/>
              </w:rPr>
              <w:t>Projekt zakłada minimalizację średniego miesięcznego kosztu całkowitego utworzenia jednego miejsca opieki dla dziecka do lat 3 w żłobkach, klubach dziecięcych, u dziennych opiekunów.</w:t>
            </w:r>
          </w:p>
        </w:tc>
        <w:tc>
          <w:tcPr>
            <w:tcW w:w="1796" w:type="pct"/>
            <w:tcBorders>
              <w:top w:val="nil"/>
              <w:left w:val="nil"/>
              <w:bottom w:val="single" w:sz="8" w:space="0" w:color="auto"/>
              <w:right w:val="single" w:sz="8" w:space="0" w:color="auto"/>
            </w:tcBorders>
            <w:vAlign w:val="center"/>
          </w:tcPr>
          <w:p w14:paraId="1E4DD033" w14:textId="77777777" w:rsidR="006842AD" w:rsidRPr="00535CB6" w:rsidRDefault="006842AD" w:rsidP="00145F0C">
            <w:pPr>
              <w:rPr>
                <w:rFonts w:cs="Arial"/>
              </w:rPr>
            </w:pPr>
            <w:r w:rsidRPr="00535CB6">
              <w:rPr>
                <w:rFonts w:cs="Arial"/>
              </w:rPr>
              <w:t>Kryterium wynika z treści RPO WM 2014-2020.</w:t>
            </w:r>
          </w:p>
          <w:p w14:paraId="2A38FDCF" w14:textId="77777777" w:rsidR="006842AD" w:rsidRPr="00535CB6" w:rsidRDefault="006842AD"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676DBA66" w14:textId="77777777" w:rsidR="006842AD" w:rsidRPr="00535CB6" w:rsidRDefault="006842AD" w:rsidP="00145F0C">
            <w:pPr>
              <w:rPr>
                <w:rFonts w:cs="Arial"/>
              </w:rPr>
            </w:pPr>
            <w:r w:rsidRPr="00535CB6">
              <w:rPr>
                <w:rFonts w:cs="Arial"/>
              </w:rPr>
              <w:t>Kryterium jest wyrażone ilorazem:</w:t>
            </w:r>
          </w:p>
          <w:p w14:paraId="231CB6A0" w14:textId="77777777" w:rsidR="006842AD" w:rsidRPr="00535CB6" w:rsidRDefault="006842AD" w:rsidP="00145F0C">
            <w:pPr>
              <w:ind w:firstLine="1013"/>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1F96EEF8" w14:textId="02907096" w:rsidR="006842AD" w:rsidRPr="00535CB6" w:rsidRDefault="006842AD" w:rsidP="00145F0C">
            <w:pPr>
              <w:rPr>
                <w:rFonts w:cs="Arial"/>
              </w:rPr>
            </w:pPr>
            <w:proofErr w:type="spellStart"/>
            <w:r w:rsidRPr="00535CB6">
              <w:rPr>
                <w:rFonts w:cs="Arial"/>
              </w:rPr>
              <w:t>Sm</w:t>
            </w:r>
            <w:r w:rsidR="00F620FC" w:rsidRPr="00535CB6">
              <w:rPr>
                <w:rFonts w:cs="Arial"/>
              </w:rPr>
              <w:t>k</w:t>
            </w:r>
            <w:proofErr w:type="spellEnd"/>
            <w:r w:rsidR="00F620FC" w:rsidRPr="00535CB6">
              <w:rPr>
                <w:rFonts w:cs="Arial"/>
              </w:rPr>
              <w:t xml:space="preserve"> = </w:t>
            </w:r>
            <w:r w:rsidR="00F620FC" w:rsidRPr="00535CB6">
              <w:rPr>
                <w:rFonts w:cs="Arial"/>
                <w:noProof/>
                <w:lang w:eastAsia="pl-PL"/>
              </w:rPr>
              <w:drawing>
                <wp:inline distT="0" distB="0" distL="0" distR="0" wp14:anchorId="06F012DC" wp14:editId="4423F56F">
                  <wp:extent cx="2255520" cy="42545"/>
                  <wp:effectExtent l="0" t="0" r="0" b="0"/>
                  <wp:docPr id="57" name="Obraz 57" descr="Smk równa się kreska ułamkowa, nad kreską Kcp dzielone przez Mup, pod kreską Dp.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cs="Arial"/>
              </w:rPr>
              <w:t xml:space="preserve"> gdzie:</w:t>
            </w:r>
          </w:p>
          <w:p w14:paraId="7C5A6792" w14:textId="77777777" w:rsidR="006842AD" w:rsidRPr="00535CB6" w:rsidRDefault="006842AD" w:rsidP="00145F0C">
            <w:pPr>
              <w:autoSpaceDE w:val="0"/>
              <w:autoSpaceDN w:val="0"/>
              <w:adjustRightInd w:val="0"/>
              <w:ind w:left="1296"/>
              <w:contextualSpacing/>
              <w:rPr>
                <w:rFonts w:cs="Arial"/>
              </w:rPr>
            </w:pPr>
            <w:proofErr w:type="spellStart"/>
            <w:r w:rsidRPr="00535CB6">
              <w:rPr>
                <w:rFonts w:cs="Arial"/>
              </w:rPr>
              <w:t>Dp</w:t>
            </w:r>
            <w:proofErr w:type="spellEnd"/>
          </w:p>
          <w:p w14:paraId="3344572F" w14:textId="77777777" w:rsidR="006842AD" w:rsidRPr="00535CB6" w:rsidRDefault="006842AD" w:rsidP="00145F0C">
            <w:pPr>
              <w:autoSpaceDE w:val="0"/>
              <w:autoSpaceDN w:val="0"/>
              <w:adjustRightInd w:val="0"/>
              <w:rPr>
                <w:rFonts w:cs="Arial"/>
              </w:rPr>
            </w:pPr>
            <w:proofErr w:type="spellStart"/>
            <w:r w:rsidRPr="00535CB6">
              <w:rPr>
                <w:rFonts w:cs="Arial"/>
                <w:b/>
              </w:rPr>
              <w:t>Smk</w:t>
            </w:r>
            <w:proofErr w:type="spellEnd"/>
            <w:r w:rsidRPr="00535CB6">
              <w:rPr>
                <w:rFonts w:cs="Arial"/>
              </w:rPr>
              <w:t xml:space="preserve"> = średni miesięczny koszt całkowity utworzenia jednego miejsca opieki nad dzieckiem do lat 3;</w:t>
            </w:r>
          </w:p>
          <w:p w14:paraId="5FD16563"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7F2B7375"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w:t>
            </w:r>
          </w:p>
          <w:p w14:paraId="40F9504E" w14:textId="77777777" w:rsidR="006842AD" w:rsidRPr="00535CB6" w:rsidRDefault="006842AD" w:rsidP="00145F0C">
            <w:pPr>
              <w:autoSpaceDE w:val="0"/>
              <w:autoSpaceDN w:val="0"/>
              <w:adjustRightInd w:val="0"/>
              <w:contextualSpacing/>
              <w:rPr>
                <w:rFonts w:cs="Arial"/>
              </w:rPr>
            </w:pPr>
            <w:r w:rsidRPr="00535CB6">
              <w:rPr>
                <w:rFonts w:cs="Arial"/>
              </w:rPr>
              <w:t>dofinansowania + wkład własny wnioskodawcy);</w:t>
            </w:r>
          </w:p>
          <w:p w14:paraId="378AA378" w14:textId="77777777" w:rsidR="006842AD" w:rsidRPr="00535CB6" w:rsidRDefault="006842AD"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5CADF1FB" w14:textId="77777777" w:rsidR="006842AD" w:rsidRPr="00535CB6" w:rsidRDefault="006842AD" w:rsidP="00145F0C">
            <w:pPr>
              <w:rPr>
                <w:rFonts w:cs="Arial"/>
              </w:rPr>
            </w:pPr>
            <w:r w:rsidRPr="00535CB6">
              <w:rPr>
                <w:rFonts w:cs="Arial"/>
              </w:rPr>
              <w:t>EUR należy przeliczać według kursu wskazanego w Regulaminie konkursu.</w:t>
            </w:r>
          </w:p>
          <w:p w14:paraId="18291DA7" w14:textId="77777777" w:rsidR="006842AD" w:rsidRPr="00535CB6" w:rsidRDefault="006842AD" w:rsidP="00145F0C">
            <w:pPr>
              <w:rPr>
                <w:rFonts w:cs="Arial"/>
              </w:rPr>
            </w:pPr>
            <w:r w:rsidRPr="00535CB6">
              <w:rPr>
                <w:rFonts w:cs="Arial"/>
              </w:rPr>
              <w:t>Koszt całkowity zawiera kwotę dofinansowania EFS i wkład własny wnioskodawcy.</w:t>
            </w:r>
          </w:p>
          <w:p w14:paraId="7C633F9E" w14:textId="77777777" w:rsidR="006842AD" w:rsidRPr="00535CB6" w:rsidRDefault="006842AD" w:rsidP="00145F0C">
            <w:pPr>
              <w:rPr>
                <w:rFonts w:cs="Arial"/>
              </w:rPr>
            </w:pPr>
            <w:r w:rsidRPr="00535CB6">
              <w:rPr>
                <w:rFonts w:cs="Arial"/>
              </w:rPr>
              <w:t>Kryterium zostanie zweryfikowane na podstawie zapisów zawartych przez Wnioskodawcę we wniosku o dofinansowanie, w tym o budżet projektu.</w:t>
            </w:r>
          </w:p>
          <w:p w14:paraId="068C9A32" w14:textId="77777777" w:rsidR="006842AD" w:rsidRPr="00535CB6" w:rsidRDefault="006842AD" w:rsidP="00145F0C">
            <w:pPr>
              <w:rPr>
                <w:rFonts w:cs="Arial"/>
              </w:rPr>
            </w:pPr>
            <w:r w:rsidRPr="00535CB6">
              <w:rPr>
                <w:rFonts w:cs="Arial"/>
              </w:rPr>
              <w:t>Maksymalna liczba punktów – 7.</w:t>
            </w:r>
          </w:p>
        </w:tc>
        <w:tc>
          <w:tcPr>
            <w:tcW w:w="1552" w:type="pct"/>
            <w:tcBorders>
              <w:top w:val="nil"/>
              <w:left w:val="nil"/>
              <w:bottom w:val="single" w:sz="8" w:space="0" w:color="auto"/>
              <w:right w:val="single" w:sz="8" w:space="0" w:color="auto"/>
            </w:tcBorders>
            <w:vAlign w:val="center"/>
          </w:tcPr>
          <w:p w14:paraId="5B042523" w14:textId="77777777" w:rsidR="006842AD" w:rsidRPr="00535CB6" w:rsidRDefault="006842AD" w:rsidP="00145F0C">
            <w:pPr>
              <w:rPr>
                <w:rFonts w:cs="Arial"/>
              </w:rPr>
            </w:pPr>
            <w:r w:rsidRPr="00535CB6">
              <w:rPr>
                <w:rFonts w:cs="Arial"/>
              </w:rPr>
              <w:t>Średni miesięczny całkowity koszt utworzenia jednego miejsca opieki dla dziecka do lat 3 w projekcie jest:</w:t>
            </w:r>
          </w:p>
          <w:p w14:paraId="491199AA" w14:textId="77777777" w:rsidR="006842AD" w:rsidRPr="00535CB6" w:rsidRDefault="006842AD" w:rsidP="00145F0C">
            <w:pPr>
              <w:numPr>
                <w:ilvl w:val="0"/>
                <w:numId w:val="92"/>
              </w:numPr>
              <w:ind w:left="256" w:hanging="256"/>
              <w:rPr>
                <w:rFonts w:cs="Arial"/>
              </w:rPr>
            </w:pPr>
            <w:r w:rsidRPr="00535CB6">
              <w:rPr>
                <w:rFonts w:cs="Arial"/>
              </w:rPr>
              <w:t xml:space="preserve">mniejszy lub równy 350 EUR – 7 pkt; </w:t>
            </w:r>
          </w:p>
          <w:p w14:paraId="4340E274" w14:textId="77777777" w:rsidR="006842AD" w:rsidRPr="00535CB6" w:rsidRDefault="006842AD" w:rsidP="00145F0C">
            <w:pPr>
              <w:numPr>
                <w:ilvl w:val="0"/>
                <w:numId w:val="92"/>
              </w:numPr>
              <w:ind w:left="256" w:hanging="256"/>
              <w:rPr>
                <w:rFonts w:cs="Arial"/>
              </w:rPr>
            </w:pPr>
            <w:r w:rsidRPr="00535CB6">
              <w:rPr>
                <w:rFonts w:cs="Arial"/>
              </w:rPr>
              <w:t>wyższy niż 350 EUR ale mniejszy lub równy  400 EUR – 4 pkt</w:t>
            </w:r>
          </w:p>
          <w:p w14:paraId="441D36F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2FD29DF6" w14:textId="77777777" w:rsidR="006842AD" w:rsidRPr="00535CB6" w:rsidRDefault="006842AD" w:rsidP="00145F0C">
            <w:pPr>
              <w:rPr>
                <w:rFonts w:cs="Arial"/>
              </w:rPr>
            </w:pPr>
            <w:r w:rsidRPr="00535CB6">
              <w:rPr>
                <w:rFonts w:cs="Arial"/>
              </w:rPr>
              <w:t>7</w:t>
            </w:r>
          </w:p>
        </w:tc>
      </w:tr>
      <w:tr w:rsidR="006842AD" w:rsidRPr="00AC58CF" w14:paraId="18CE1E41" w14:textId="77777777" w:rsidTr="0066126B">
        <w:tc>
          <w:tcPr>
            <w:tcW w:w="209" w:type="pct"/>
            <w:shd w:val="clear" w:color="auto" w:fill="auto"/>
            <w:vAlign w:val="center"/>
          </w:tcPr>
          <w:p w14:paraId="0B803853" w14:textId="77777777" w:rsidR="006842AD" w:rsidRPr="00535CB6" w:rsidRDefault="006842AD" w:rsidP="00145F0C">
            <w:pPr>
              <w:numPr>
                <w:ilvl w:val="0"/>
                <w:numId w:val="93"/>
              </w:numPr>
              <w:ind w:left="1069" w:hanging="898"/>
              <w:rPr>
                <w:rFonts w:cs="Arial"/>
              </w:rPr>
            </w:pPr>
          </w:p>
        </w:tc>
        <w:tc>
          <w:tcPr>
            <w:tcW w:w="1004" w:type="pct"/>
            <w:tcBorders>
              <w:top w:val="nil"/>
              <w:left w:val="nil"/>
              <w:bottom w:val="single" w:sz="8" w:space="0" w:color="auto"/>
              <w:right w:val="single" w:sz="8" w:space="0" w:color="auto"/>
            </w:tcBorders>
            <w:vAlign w:val="center"/>
          </w:tcPr>
          <w:p w14:paraId="50FD8285" w14:textId="77777777" w:rsidR="006842AD" w:rsidRPr="00535CB6" w:rsidRDefault="006842AD" w:rsidP="00145F0C">
            <w:pPr>
              <w:autoSpaceDE w:val="0"/>
              <w:autoSpaceDN w:val="0"/>
              <w:adjustRightInd w:val="0"/>
              <w:rPr>
                <w:rFonts w:cs="Arial"/>
              </w:rPr>
            </w:pPr>
            <w:r w:rsidRPr="00535CB6">
              <w:rPr>
                <w:rFonts w:cs="Arial"/>
              </w:rPr>
              <w:t xml:space="preserve">Projekt przewiduje zatrudnienie osób bezrobotnych i biernych zawodowo z grup </w:t>
            </w:r>
            <w:proofErr w:type="spellStart"/>
            <w:r w:rsidRPr="00535CB6">
              <w:rPr>
                <w:rFonts w:cs="Arial"/>
              </w:rPr>
              <w:t>defaworyzowanych</w:t>
            </w:r>
            <w:proofErr w:type="spellEnd"/>
            <w:r w:rsidRPr="00535CB6">
              <w:rPr>
                <w:rFonts w:cs="Arial"/>
              </w:rPr>
              <w:t xml:space="preserve"> na rynku pracy na miejscach pracy powstałych w wyniku realizacji projektu.</w:t>
            </w:r>
          </w:p>
        </w:tc>
        <w:tc>
          <w:tcPr>
            <w:tcW w:w="1796" w:type="pct"/>
            <w:tcBorders>
              <w:top w:val="nil"/>
              <w:left w:val="nil"/>
              <w:bottom w:val="single" w:sz="8" w:space="0" w:color="auto"/>
              <w:right w:val="single" w:sz="8" w:space="0" w:color="auto"/>
            </w:tcBorders>
            <w:vAlign w:val="center"/>
          </w:tcPr>
          <w:p w14:paraId="28851544" w14:textId="77777777" w:rsidR="006842AD" w:rsidRPr="00535CB6" w:rsidRDefault="006842AD" w:rsidP="00145F0C">
            <w:pPr>
              <w:rPr>
                <w:rFonts w:cs="Arial"/>
              </w:rPr>
            </w:pPr>
            <w:r w:rsidRPr="00535CB6">
              <w:rPr>
                <w:rFonts w:cs="Arial"/>
              </w:rPr>
              <w:t>Kryterium wynika z treści RPO WM 2014-2020.</w:t>
            </w:r>
          </w:p>
          <w:p w14:paraId="148D893A" w14:textId="77777777" w:rsidR="006842AD" w:rsidRPr="00535CB6" w:rsidRDefault="006842AD" w:rsidP="00145F0C">
            <w:pPr>
              <w:rPr>
                <w:rFonts w:cs="Arial"/>
              </w:rPr>
            </w:pPr>
            <w:r w:rsidRPr="00535CB6">
              <w:rPr>
                <w:rFonts w:cs="Arial"/>
              </w:rPr>
              <w:t>Kryterium sprzyja powstaniu wartości dodanej w projekcie - efektu synergii regionalnej interwencji poprzez zatrudnienie na miejscach pracy powstałych w projekcie osób bezrobotnych i biernych zawodowo pozostających bez zatrudnienia niezarejestrowanych w PUP. Projekt wpłynie więc w sposób zwielokrotniony na wykorzystanie rezerw mazowieckiego rynku pracy, z zastrzeżeniem zakazu podwójnego finansowania.</w:t>
            </w:r>
          </w:p>
          <w:p w14:paraId="14D64067" w14:textId="77777777" w:rsidR="006842AD" w:rsidRPr="00535CB6" w:rsidRDefault="006842AD" w:rsidP="00145F0C">
            <w:pPr>
              <w:rPr>
                <w:rFonts w:cs="Arial"/>
              </w:rPr>
            </w:pPr>
            <w:r w:rsidRPr="00535CB6">
              <w:rPr>
                <w:rFonts w:cs="Arial"/>
              </w:rPr>
              <w:t xml:space="preserve">Kryterium będzie wyrażone odsetkiem zatrudnionych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na miejscach pracy powstałych w wyniku realizacji projektu. (np. na miejscach odpowiadających za przygotowanie posiłków, związanych z utrzymywaniem czystości, na miejscach opiekunek w żłobku itd.)</w:t>
            </w:r>
          </w:p>
          <w:p w14:paraId="7A716A15" w14:textId="77777777" w:rsidR="006842AD" w:rsidRPr="00535CB6" w:rsidRDefault="006842AD" w:rsidP="00145F0C">
            <w:pPr>
              <w:rPr>
                <w:rFonts w:cs="Arial"/>
              </w:rPr>
            </w:pPr>
            <w:r w:rsidRPr="00535CB6">
              <w:rPr>
                <w:rFonts w:cs="Arial"/>
              </w:rPr>
              <w:t xml:space="preserve">Definicje osób bezrobotnych i biernych zawodowo pozostających bez zatrudnienia niezarejestrowanych w PUP z grup </w:t>
            </w:r>
            <w:proofErr w:type="spellStart"/>
            <w:r w:rsidRPr="00535CB6">
              <w:rPr>
                <w:rFonts w:cs="Arial"/>
              </w:rPr>
              <w:t>defaworyzowanych</w:t>
            </w:r>
            <w:proofErr w:type="spellEnd"/>
            <w:r w:rsidRPr="00535CB6">
              <w:rPr>
                <w:rFonts w:cs="Arial"/>
              </w:rPr>
              <w:t xml:space="preserve"> zdefiniowanych w RPO WM 2014-2020 zostały zamieszczone w Regulaminie konkursu.</w:t>
            </w:r>
          </w:p>
          <w:p w14:paraId="6BFFB072"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4B20F954" w14:textId="77777777" w:rsidR="006842AD" w:rsidRPr="00535CB6" w:rsidRDefault="006842AD" w:rsidP="00145F0C">
            <w:pPr>
              <w:rPr>
                <w:rFonts w:cs="Arial"/>
              </w:rPr>
            </w:pPr>
            <w:r w:rsidRPr="00535CB6">
              <w:rPr>
                <w:rFonts w:cs="Arial"/>
              </w:rPr>
              <w:t>Maksymalna liczba punktów 4.</w:t>
            </w:r>
          </w:p>
        </w:tc>
        <w:tc>
          <w:tcPr>
            <w:tcW w:w="1552" w:type="pct"/>
            <w:tcBorders>
              <w:top w:val="nil"/>
              <w:left w:val="nil"/>
              <w:bottom w:val="single" w:sz="8" w:space="0" w:color="auto"/>
              <w:right w:val="single" w:sz="8" w:space="0" w:color="auto"/>
            </w:tcBorders>
            <w:vAlign w:val="center"/>
          </w:tcPr>
          <w:p w14:paraId="4B09E55B" w14:textId="77777777" w:rsidR="006842AD" w:rsidRPr="00535CB6" w:rsidRDefault="006842AD" w:rsidP="00145F0C">
            <w:pPr>
              <w:rPr>
                <w:rFonts w:cs="Arial"/>
              </w:rPr>
            </w:pPr>
            <w:r w:rsidRPr="00535CB6">
              <w:rPr>
                <w:rFonts w:cs="Arial"/>
              </w:rPr>
              <w:t xml:space="preserve">Projekt przewiduje zatrudnienie przedmiotowych osób w liczbie: </w:t>
            </w:r>
          </w:p>
          <w:p w14:paraId="55B0A5BB" w14:textId="77777777" w:rsidR="006842AD" w:rsidRPr="00535CB6" w:rsidRDefault="006842AD" w:rsidP="00145F0C">
            <w:pPr>
              <w:numPr>
                <w:ilvl w:val="0"/>
                <w:numId w:val="87"/>
              </w:numPr>
              <w:ind w:left="256" w:hanging="256"/>
              <w:rPr>
                <w:rFonts w:cs="Arial"/>
              </w:rPr>
            </w:pPr>
            <w:r w:rsidRPr="00535CB6">
              <w:rPr>
                <w:rFonts w:cs="Arial"/>
              </w:rPr>
              <w:t>Do 30% na wszystkich utworzonych w projekcie miejsc pracy - 2 pkt</w:t>
            </w:r>
          </w:p>
          <w:p w14:paraId="74D2D052" w14:textId="77777777" w:rsidR="006842AD" w:rsidRPr="00535CB6" w:rsidRDefault="006842AD" w:rsidP="00145F0C">
            <w:pPr>
              <w:numPr>
                <w:ilvl w:val="0"/>
                <w:numId w:val="86"/>
              </w:numPr>
              <w:ind w:left="256" w:hanging="256"/>
              <w:rPr>
                <w:rFonts w:cs="Arial"/>
              </w:rPr>
            </w:pPr>
            <w:r w:rsidRPr="00535CB6">
              <w:rPr>
                <w:rFonts w:cs="Arial"/>
              </w:rPr>
              <w:t>Powyżej 30% na wszystkich utworzonych w projekcie miejsc pracy - 4 pkt</w:t>
            </w:r>
          </w:p>
          <w:p w14:paraId="568ECE60" w14:textId="77777777" w:rsidR="006842AD" w:rsidRPr="00535CB6" w:rsidRDefault="006842AD" w:rsidP="00145F0C">
            <w:pPr>
              <w:ind w:left="-28"/>
              <w:rPr>
                <w:rFonts w:cs="Arial"/>
              </w:rPr>
            </w:pPr>
            <w:r w:rsidRPr="00535CB6">
              <w:rPr>
                <w:rFonts w:cs="Arial"/>
              </w:rPr>
              <w:t>Brak spełnienia ww. warunków lub brak informacji w tym zakresie – 0 pkt</w:t>
            </w:r>
          </w:p>
        </w:tc>
        <w:tc>
          <w:tcPr>
            <w:tcW w:w="439" w:type="pct"/>
            <w:tcBorders>
              <w:top w:val="nil"/>
              <w:left w:val="nil"/>
              <w:bottom w:val="single" w:sz="8" w:space="0" w:color="auto"/>
              <w:right w:val="single" w:sz="8" w:space="0" w:color="auto"/>
            </w:tcBorders>
            <w:vAlign w:val="center"/>
          </w:tcPr>
          <w:p w14:paraId="3F902AFE" w14:textId="77777777" w:rsidR="006842AD" w:rsidRPr="00535CB6" w:rsidRDefault="006842AD" w:rsidP="00145F0C">
            <w:pPr>
              <w:rPr>
                <w:rFonts w:cs="Arial"/>
              </w:rPr>
            </w:pPr>
            <w:r w:rsidRPr="00535CB6">
              <w:rPr>
                <w:rFonts w:cs="Arial"/>
              </w:rPr>
              <w:t>4</w:t>
            </w:r>
          </w:p>
        </w:tc>
      </w:tr>
      <w:tr w:rsidR="006842AD" w:rsidRPr="00AC58CF" w14:paraId="246502FB" w14:textId="77777777" w:rsidTr="0066126B">
        <w:trPr>
          <w:trHeight w:val="1397"/>
        </w:trPr>
        <w:tc>
          <w:tcPr>
            <w:tcW w:w="209" w:type="pct"/>
            <w:shd w:val="clear" w:color="auto" w:fill="auto"/>
            <w:vAlign w:val="center"/>
          </w:tcPr>
          <w:p w14:paraId="366B5E2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p w14:paraId="500712DF" w14:textId="77777777" w:rsidR="006842AD" w:rsidRPr="00535CB6" w:rsidRDefault="006842AD"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796" w:type="pct"/>
            <w:shd w:val="clear" w:color="auto" w:fill="auto"/>
            <w:vAlign w:val="center"/>
          </w:tcPr>
          <w:p w14:paraId="3A6BCAA8" w14:textId="77777777" w:rsidR="006842AD" w:rsidRPr="00535CB6" w:rsidRDefault="006842AD" w:rsidP="00145F0C">
            <w:pPr>
              <w:autoSpaceDE w:val="0"/>
              <w:autoSpaceDN w:val="0"/>
              <w:adjustRightInd w:val="0"/>
              <w:rPr>
                <w:rFonts w:cs="Arial"/>
              </w:rPr>
            </w:pPr>
            <w:r w:rsidRPr="00535CB6">
              <w:rPr>
                <w:rFonts w:cs="Arial"/>
              </w:rPr>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Funduszu Społecznego w obszarze rynku pracy na lata 2014-2020. </w:t>
            </w:r>
            <w:r w:rsidRPr="00535CB6">
              <w:rPr>
                <w:rFonts w:cs="Arial"/>
              </w:rPr>
              <w:t>Realizuje ono bezpośrednio zasadę maksymalizacji efektów udzielonego wsparcia.</w:t>
            </w:r>
          </w:p>
          <w:p w14:paraId="544A5A1C" w14:textId="77777777" w:rsidR="006842AD" w:rsidRPr="00535CB6" w:rsidRDefault="006842AD" w:rsidP="00145F0C">
            <w:pPr>
              <w:autoSpaceDE w:val="0"/>
              <w:autoSpaceDN w:val="0"/>
              <w:adjustRightInd w:val="0"/>
              <w:rPr>
                <w:rFonts w:cs="Arial"/>
                <w:color w:val="000000"/>
              </w:rPr>
            </w:pPr>
            <w:r w:rsidRPr="00535CB6">
              <w:rPr>
                <w:rFonts w:cs="Arial"/>
              </w:rPr>
              <w:t>Trwałość powinna być rozumiana, jako gotowość miejsc opieki nad dziećmi w wieku do lat 3 do świadczenia usług w ramach utworzonych w projekcie miejsc opieki.</w:t>
            </w:r>
          </w:p>
          <w:p w14:paraId="436FBE29" w14:textId="77777777" w:rsidR="006842AD" w:rsidRPr="00535CB6" w:rsidRDefault="006842AD" w:rsidP="00145F0C">
            <w:pPr>
              <w:autoSpaceDE w:val="0"/>
              <w:autoSpaceDN w:val="0"/>
              <w:adjustRightInd w:val="0"/>
              <w:rPr>
                <w:rFonts w:cs="Arial"/>
                <w:color w:val="000000"/>
              </w:rPr>
            </w:pPr>
            <w:r w:rsidRPr="00535CB6">
              <w:rPr>
                <w:rFonts w:cs="Arial"/>
              </w:rPr>
              <w:t>Kryterium zapewnia, że Wnioskodawcy utrzymają miejsca opieki nad dziećmi do lat 3, które utworzyli w wyniku realizacji projektu w okresie trwałości wskazanym w niniejszym kryterium.</w:t>
            </w:r>
          </w:p>
          <w:p w14:paraId="30DF0A81" w14:textId="77777777" w:rsidR="006842AD" w:rsidRPr="00535CB6" w:rsidRDefault="006842AD"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7A2C802" w14:textId="77777777" w:rsidR="006842AD" w:rsidRPr="00535CB6" w:rsidRDefault="006842AD" w:rsidP="00145F0C">
            <w:pPr>
              <w:autoSpaceDE w:val="0"/>
              <w:autoSpaceDN w:val="0"/>
              <w:adjustRightInd w:val="0"/>
              <w:rPr>
                <w:rFonts w:cs="Arial"/>
              </w:rPr>
            </w:pPr>
            <w:r w:rsidRPr="00535CB6">
              <w:rPr>
                <w:rFonts w:cs="Arial"/>
              </w:rPr>
              <w:t>Maksymalna liczba punktów – 4.</w:t>
            </w:r>
          </w:p>
        </w:tc>
        <w:tc>
          <w:tcPr>
            <w:tcW w:w="1552" w:type="pct"/>
            <w:vAlign w:val="center"/>
          </w:tcPr>
          <w:p w14:paraId="3ADFEA11" w14:textId="77777777" w:rsidR="006842AD" w:rsidRPr="00535CB6" w:rsidRDefault="006842AD" w:rsidP="00145F0C">
            <w:pPr>
              <w:autoSpaceDE w:val="0"/>
              <w:autoSpaceDN w:val="0"/>
              <w:adjustRightInd w:val="0"/>
              <w:rPr>
                <w:rFonts w:cs="Arial"/>
              </w:rPr>
            </w:pPr>
            <w:r w:rsidRPr="00535CB6">
              <w:rPr>
                <w:rFonts w:cs="Arial"/>
              </w:rPr>
              <w:t>Punktacja:</w:t>
            </w:r>
          </w:p>
          <w:p w14:paraId="3B235309" w14:textId="77777777" w:rsidR="006842AD" w:rsidRPr="00535CB6" w:rsidRDefault="006842AD" w:rsidP="00145F0C">
            <w:pPr>
              <w:rPr>
                <w:rFonts w:cs="Arial"/>
              </w:rPr>
            </w:pPr>
            <w:r w:rsidRPr="00535CB6">
              <w:rPr>
                <w:rFonts w:cs="Arial"/>
              </w:rPr>
              <w:t>Funkcjonowanie miejsca opieki nad dziećmi do lat 3 dłużej niż 24 miesiące:</w:t>
            </w:r>
          </w:p>
          <w:p w14:paraId="55355756" w14:textId="77777777" w:rsidR="006842AD" w:rsidRPr="00535CB6" w:rsidRDefault="006842AD"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A645AA0" w14:textId="072FE7D7" w:rsidR="006842AD" w:rsidRPr="00535CB6" w:rsidRDefault="006842AD" w:rsidP="00145F0C">
            <w:pPr>
              <w:numPr>
                <w:ilvl w:val="0"/>
                <w:numId w:val="85"/>
              </w:numPr>
              <w:ind w:left="397" w:hanging="283"/>
              <w:rPr>
                <w:rFonts w:cs="Arial"/>
              </w:rPr>
            </w:pPr>
            <w:r w:rsidRPr="00535CB6">
              <w:rPr>
                <w:rFonts w:cs="Arial"/>
              </w:rPr>
              <w:t>Powyżej</w:t>
            </w:r>
            <w:r w:rsidR="005B1E4D" w:rsidRPr="00535CB6">
              <w:rPr>
                <w:rFonts w:cs="Arial"/>
              </w:rPr>
              <w:t xml:space="preserve"> </w:t>
            </w:r>
            <w:r w:rsidRPr="00535CB6">
              <w:rPr>
                <w:rFonts w:cs="Arial"/>
              </w:rPr>
              <w:t>30 m-</w:t>
            </w:r>
            <w:proofErr w:type="spellStart"/>
            <w:r w:rsidRPr="00535CB6">
              <w:rPr>
                <w:rFonts w:cs="Arial"/>
              </w:rPr>
              <w:t>cy</w:t>
            </w:r>
            <w:proofErr w:type="spellEnd"/>
            <w:r w:rsidRPr="00535CB6">
              <w:rPr>
                <w:rFonts w:cs="Arial"/>
              </w:rPr>
              <w:t xml:space="preserve"> – 4 pkt</w:t>
            </w:r>
          </w:p>
          <w:p w14:paraId="76F5AAE7" w14:textId="77777777" w:rsidR="006842AD" w:rsidRPr="00535CB6" w:rsidRDefault="006842AD" w:rsidP="00145F0C">
            <w:pPr>
              <w:autoSpaceDE w:val="0"/>
              <w:autoSpaceDN w:val="0"/>
              <w:adjustRightInd w:val="0"/>
              <w:rPr>
                <w:rFonts w:cs="Arial"/>
              </w:rPr>
            </w:pPr>
            <w:r w:rsidRPr="00535CB6">
              <w:rPr>
                <w:rFonts w:cs="Arial"/>
              </w:rPr>
              <w:t>Brak spełnienia ww. warunków lub brak informacji w tym zakresie – 0 pkt</w:t>
            </w:r>
          </w:p>
        </w:tc>
        <w:tc>
          <w:tcPr>
            <w:tcW w:w="439" w:type="pct"/>
            <w:vAlign w:val="center"/>
          </w:tcPr>
          <w:p w14:paraId="49AA46A5" w14:textId="77777777" w:rsidR="006842AD" w:rsidRPr="00535CB6" w:rsidRDefault="006842AD" w:rsidP="00145F0C">
            <w:pPr>
              <w:rPr>
                <w:rFonts w:cs="Arial"/>
              </w:rPr>
            </w:pPr>
            <w:r w:rsidRPr="00535CB6">
              <w:rPr>
                <w:rFonts w:cs="Arial"/>
              </w:rPr>
              <w:t>4</w:t>
            </w:r>
          </w:p>
        </w:tc>
      </w:tr>
      <w:tr w:rsidR="006842AD" w:rsidRPr="00AC58CF" w14:paraId="6E6C1FF5" w14:textId="77777777" w:rsidTr="0066126B">
        <w:trPr>
          <w:trHeight w:val="346"/>
        </w:trPr>
        <w:tc>
          <w:tcPr>
            <w:tcW w:w="209" w:type="pct"/>
            <w:shd w:val="clear" w:color="auto" w:fill="auto"/>
            <w:vAlign w:val="center"/>
          </w:tcPr>
          <w:p w14:paraId="52302542" w14:textId="77777777" w:rsidR="006842AD" w:rsidRPr="00535CB6" w:rsidRDefault="006842AD" w:rsidP="00145F0C">
            <w:pPr>
              <w:numPr>
                <w:ilvl w:val="0"/>
                <w:numId w:val="93"/>
              </w:numPr>
              <w:ind w:left="1069" w:hanging="1040"/>
              <w:rPr>
                <w:rFonts w:cs="Arial"/>
              </w:rPr>
            </w:pPr>
          </w:p>
        </w:tc>
        <w:tc>
          <w:tcPr>
            <w:tcW w:w="1004"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2685"/>
            </w:tblGrid>
            <w:tr w:rsidR="006842AD" w:rsidRPr="00AC58CF" w14:paraId="022787C1" w14:textId="77777777" w:rsidTr="00D95615">
              <w:trPr>
                <w:trHeight w:val="201"/>
              </w:trPr>
              <w:tc>
                <w:tcPr>
                  <w:tcW w:w="0" w:type="auto"/>
                </w:tcPr>
                <w:p w14:paraId="1C123929" w14:textId="77777777" w:rsidR="006842AD" w:rsidRPr="00535CB6" w:rsidRDefault="006842AD" w:rsidP="00145F0C">
                  <w:pPr>
                    <w:autoSpaceDE w:val="0"/>
                    <w:autoSpaceDN w:val="0"/>
                    <w:adjustRightInd w:val="0"/>
                    <w:ind w:hanging="40"/>
                    <w:rPr>
                      <w:rFonts w:cs="Arial"/>
                      <w:color w:val="000000"/>
                    </w:rPr>
                  </w:pPr>
                  <w:r w:rsidRPr="00535CB6">
                    <w:rPr>
                      <w:rFonts w:cs="Arial"/>
                      <w:bCs/>
                      <w:color w:val="000000"/>
                    </w:rPr>
                    <w:t>Lokalizacja miejsca opieki nad dziećmi do lat 3.</w:t>
                  </w:r>
                </w:p>
              </w:tc>
            </w:tr>
          </w:tbl>
          <w:p w14:paraId="418FB0E2" w14:textId="77777777" w:rsidR="006842AD" w:rsidRPr="00535CB6" w:rsidRDefault="006842AD" w:rsidP="00145F0C">
            <w:pPr>
              <w:rPr>
                <w:rFonts w:cs="Arial"/>
              </w:rPr>
            </w:pPr>
          </w:p>
        </w:tc>
        <w:tc>
          <w:tcPr>
            <w:tcW w:w="1796"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998"/>
            </w:tblGrid>
            <w:tr w:rsidR="006842AD" w:rsidRPr="00AC58CF" w14:paraId="25D8FC68" w14:textId="77777777" w:rsidTr="00D95615">
              <w:trPr>
                <w:trHeight w:val="550"/>
              </w:trPr>
              <w:tc>
                <w:tcPr>
                  <w:tcW w:w="0" w:type="auto"/>
                </w:tcPr>
                <w:p w14:paraId="4081A9AB" w14:textId="77777777" w:rsidR="006842AD" w:rsidRPr="00535CB6" w:rsidRDefault="006842AD" w:rsidP="00145F0C">
                  <w:pPr>
                    <w:autoSpaceDE w:val="0"/>
                    <w:autoSpaceDN w:val="0"/>
                    <w:adjustRightInd w:val="0"/>
                    <w:rPr>
                      <w:rFonts w:cs="Arial"/>
                      <w:color w:val="000000"/>
                    </w:rPr>
                  </w:pPr>
                  <w:r w:rsidRPr="00535CB6">
                    <w:rPr>
                      <w:rFonts w:cs="Arial"/>
                      <w:color w:val="000000"/>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956CE40" w14:textId="77777777" w:rsidR="006842AD" w:rsidRPr="00535CB6" w:rsidRDefault="006842AD" w:rsidP="00145F0C">
                  <w:pPr>
                    <w:rPr>
                      <w:rFonts w:cs="Arial"/>
                    </w:rPr>
                  </w:pPr>
                  <w:r w:rsidRPr="00535CB6">
                    <w:rPr>
                      <w:rFonts w:cs="Arial"/>
                    </w:rPr>
                    <w:lastRenderedPageBreak/>
                    <w:t>Kryterium zostanie zweryfikowane na podstawie deklaracji Wnioskodawcy zawartej w treści wniosku o dofinansowanie.</w:t>
                  </w:r>
                </w:p>
                <w:p w14:paraId="223351E1" w14:textId="77777777" w:rsidR="006842AD" w:rsidRPr="00535CB6" w:rsidRDefault="006842AD" w:rsidP="00145F0C">
                  <w:pPr>
                    <w:autoSpaceDE w:val="0"/>
                    <w:autoSpaceDN w:val="0"/>
                    <w:adjustRightInd w:val="0"/>
                    <w:rPr>
                      <w:rFonts w:cs="Arial"/>
                      <w:color w:val="000000"/>
                    </w:rPr>
                  </w:pPr>
                  <w:r w:rsidRPr="00535CB6">
                    <w:rPr>
                      <w:rFonts w:cs="Arial"/>
                    </w:rPr>
                    <w:t>Maksymalna liczba punktów – 4.</w:t>
                  </w:r>
                </w:p>
              </w:tc>
            </w:tr>
          </w:tbl>
          <w:p w14:paraId="1057E931" w14:textId="77777777" w:rsidR="006842AD" w:rsidRPr="00535CB6" w:rsidRDefault="006842AD" w:rsidP="00145F0C">
            <w:pPr>
              <w:rPr>
                <w:rFonts w:cs="Arial"/>
              </w:rPr>
            </w:pPr>
          </w:p>
        </w:tc>
        <w:tc>
          <w:tcPr>
            <w:tcW w:w="1552" w:type="pct"/>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4285"/>
            </w:tblGrid>
            <w:tr w:rsidR="006842AD" w:rsidRPr="00AC58CF" w14:paraId="7EA4BE9B" w14:textId="77777777" w:rsidTr="00D95615">
              <w:trPr>
                <w:trHeight w:val="201"/>
              </w:trPr>
              <w:tc>
                <w:tcPr>
                  <w:tcW w:w="0" w:type="auto"/>
                </w:tcPr>
                <w:p w14:paraId="1799B440" w14:textId="77777777" w:rsidR="006842AD" w:rsidRPr="00535CB6" w:rsidRDefault="006842AD" w:rsidP="00145F0C">
                  <w:pPr>
                    <w:autoSpaceDE w:val="0"/>
                    <w:autoSpaceDN w:val="0"/>
                    <w:adjustRightInd w:val="0"/>
                    <w:ind w:left="-81"/>
                    <w:rPr>
                      <w:rFonts w:cs="Arial"/>
                      <w:color w:val="000000"/>
                    </w:rPr>
                  </w:pPr>
                  <w:r w:rsidRPr="00535CB6">
                    <w:rPr>
                      <w:rFonts w:cs="Arial"/>
                      <w:color w:val="000000"/>
                    </w:rPr>
                    <w:lastRenderedPageBreak/>
                    <w:t xml:space="preserve">Za lokalizację miejsca opieki dogodną komunikacyjnie - </w:t>
                  </w:r>
                  <w:r w:rsidRPr="00535CB6">
                    <w:rPr>
                      <w:rFonts w:cs="Arial"/>
                    </w:rPr>
                    <w:t>4</w:t>
                  </w:r>
                  <w:r w:rsidRPr="00535CB6">
                    <w:rPr>
                      <w:rFonts w:cs="Arial"/>
                      <w:color w:val="000000"/>
                    </w:rPr>
                    <w:t xml:space="preserve"> pkt</w:t>
                  </w:r>
                </w:p>
              </w:tc>
            </w:tr>
          </w:tbl>
          <w:p w14:paraId="11314BD4" w14:textId="77777777" w:rsidR="006842AD" w:rsidRPr="00535CB6" w:rsidRDefault="006842AD" w:rsidP="00145F0C">
            <w:pPr>
              <w:ind w:firstLine="27"/>
              <w:rPr>
                <w:rFonts w:cs="Arial"/>
              </w:rPr>
            </w:pPr>
            <w:r w:rsidRPr="00535CB6">
              <w:rPr>
                <w:rFonts w:cs="Arial"/>
              </w:rPr>
              <w:t>Brak spełnienia ww. warunków lub brak informacji w tym zakresie – 0 pkt</w:t>
            </w:r>
          </w:p>
        </w:tc>
        <w:tc>
          <w:tcPr>
            <w:tcW w:w="439" w:type="pct"/>
            <w:shd w:val="clear" w:color="auto" w:fill="auto"/>
            <w:vAlign w:val="center"/>
          </w:tcPr>
          <w:p w14:paraId="2B36BFE3" w14:textId="77777777" w:rsidR="006842AD" w:rsidRPr="00535CB6" w:rsidRDefault="006842AD" w:rsidP="00145F0C">
            <w:pPr>
              <w:rPr>
                <w:rFonts w:cs="Arial"/>
              </w:rPr>
            </w:pPr>
            <w:r w:rsidRPr="00535CB6">
              <w:rPr>
                <w:rFonts w:cs="Arial"/>
              </w:rPr>
              <w:t>4</w:t>
            </w:r>
          </w:p>
        </w:tc>
      </w:tr>
      <w:tr w:rsidR="006842AD" w:rsidRPr="00AC58CF" w14:paraId="737A173A" w14:textId="77777777" w:rsidTr="0066126B">
        <w:trPr>
          <w:trHeight w:val="346"/>
        </w:trPr>
        <w:tc>
          <w:tcPr>
            <w:tcW w:w="209" w:type="pct"/>
            <w:tcBorders>
              <w:bottom w:val="single" w:sz="4" w:space="0" w:color="auto"/>
            </w:tcBorders>
            <w:shd w:val="clear" w:color="auto" w:fill="auto"/>
            <w:vAlign w:val="center"/>
          </w:tcPr>
          <w:p w14:paraId="4512F88F" w14:textId="77777777" w:rsidR="006842AD" w:rsidRPr="00535CB6" w:rsidRDefault="006842AD" w:rsidP="00145F0C">
            <w:pPr>
              <w:numPr>
                <w:ilvl w:val="0"/>
                <w:numId w:val="93"/>
              </w:numPr>
              <w:ind w:left="1069" w:hanging="1040"/>
              <w:rPr>
                <w:rFonts w:cs="Arial"/>
              </w:rPr>
            </w:pPr>
          </w:p>
        </w:tc>
        <w:tc>
          <w:tcPr>
            <w:tcW w:w="1004" w:type="pct"/>
            <w:tcBorders>
              <w:bottom w:val="single" w:sz="4" w:space="0" w:color="auto"/>
            </w:tcBorders>
            <w:shd w:val="clear" w:color="auto" w:fill="auto"/>
            <w:vAlign w:val="center"/>
          </w:tcPr>
          <w:p w14:paraId="03D657DA" w14:textId="77777777" w:rsidR="006842AD" w:rsidRPr="00535CB6" w:rsidRDefault="006842AD" w:rsidP="00145F0C">
            <w:pPr>
              <w:rPr>
                <w:rFonts w:cs="Arial"/>
              </w:rPr>
            </w:pPr>
            <w:r w:rsidRPr="00535CB6">
              <w:rPr>
                <w:rFonts w:cs="Arial"/>
              </w:rPr>
              <w:t>Projekt realizowany jest w partnerstwie z podmiotem z innego sektora.</w:t>
            </w:r>
          </w:p>
        </w:tc>
        <w:tc>
          <w:tcPr>
            <w:tcW w:w="1796" w:type="pct"/>
            <w:tcBorders>
              <w:bottom w:val="single" w:sz="4" w:space="0" w:color="auto"/>
            </w:tcBorders>
            <w:shd w:val="clear" w:color="auto" w:fill="auto"/>
            <w:vAlign w:val="center"/>
          </w:tcPr>
          <w:p w14:paraId="50F4E7C3" w14:textId="77777777" w:rsidR="006842AD" w:rsidRPr="00535CB6" w:rsidRDefault="006842AD" w:rsidP="00145F0C">
            <w:pPr>
              <w:rPr>
                <w:rFonts w:cs="Arial"/>
                <w:bCs/>
              </w:rPr>
            </w:pPr>
            <w:r w:rsidRPr="00535CB6">
              <w:rPr>
                <w:rFonts w:cs="Arial"/>
              </w:rPr>
              <w:t xml:space="preserve">Kryterium wynika z treści RPO WM 2014-2020. </w:t>
            </w: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5E6C0C10" w14:textId="77777777" w:rsidR="006842AD" w:rsidRPr="00535CB6" w:rsidRDefault="006842AD" w:rsidP="00145F0C">
            <w:pPr>
              <w:rPr>
                <w:rFonts w:cs="Arial"/>
              </w:rPr>
            </w:pPr>
            <w:r w:rsidRPr="00535CB6">
              <w:rPr>
                <w:rFonts w:cs="Arial"/>
              </w:rPr>
              <w:t>Preferowane będą projekty sprzyjające włączaniu do rozwiązywania istotnych lokalnych problemów podmiotów z różnych sektorów tj. sektora publicznego, prywatnego i społecznego. Kryterium będzie sprzyjało realizacji projektów przez LGD lub NGO</w:t>
            </w:r>
            <w:r w:rsidRPr="00535CB6" w:rsidDel="00233D53">
              <w:rPr>
                <w:rFonts w:cs="Arial"/>
              </w:rPr>
              <w:t xml:space="preserve"> </w:t>
            </w:r>
            <w:r w:rsidRPr="00535CB6">
              <w:rPr>
                <w:rFonts w:cs="Arial"/>
              </w:rPr>
              <w:t>Zastosowanie kryterium przyczyni się także do uniknięcia konkurencji o uczestników.</w:t>
            </w:r>
          </w:p>
          <w:p w14:paraId="7217B50D" w14:textId="77777777" w:rsidR="006842AD" w:rsidRPr="00535CB6" w:rsidRDefault="006842AD" w:rsidP="00145F0C">
            <w:pPr>
              <w:rPr>
                <w:rFonts w:cs="Arial"/>
              </w:rPr>
            </w:pPr>
            <w:r w:rsidRPr="00535CB6">
              <w:rPr>
                <w:rFonts w:cs="Arial"/>
              </w:rPr>
              <w:t>Kryterium zostanie zweryfikowane na podstawie deklaracji Wnioskodawcy zawartej w treści wniosku o dofinansowanie.</w:t>
            </w:r>
          </w:p>
          <w:p w14:paraId="12899B80" w14:textId="77777777" w:rsidR="006842AD" w:rsidRPr="00535CB6" w:rsidRDefault="006842AD" w:rsidP="00145F0C">
            <w:pPr>
              <w:rPr>
                <w:rFonts w:cs="Arial"/>
              </w:rPr>
            </w:pPr>
            <w:r w:rsidRPr="00535CB6">
              <w:rPr>
                <w:rFonts w:cs="Arial"/>
              </w:rPr>
              <w:t>Maksymalna liczba punktów – 2.</w:t>
            </w:r>
          </w:p>
        </w:tc>
        <w:tc>
          <w:tcPr>
            <w:tcW w:w="1552" w:type="pct"/>
            <w:shd w:val="clear" w:color="auto" w:fill="auto"/>
            <w:vAlign w:val="center"/>
          </w:tcPr>
          <w:p w14:paraId="7EF3D278" w14:textId="49D12089" w:rsidR="006842AD" w:rsidRPr="00535CB6" w:rsidRDefault="006842AD" w:rsidP="00145F0C">
            <w:pPr>
              <w:rPr>
                <w:rFonts w:cs="Arial"/>
              </w:rPr>
            </w:pPr>
            <w:r w:rsidRPr="00535CB6">
              <w:rPr>
                <w:rFonts w:cs="Arial"/>
              </w:rPr>
              <w:t>Projekt realizowany w partnerstwie podmiotów z różnych sektorów</w:t>
            </w:r>
            <w:r w:rsidR="005B1E4D" w:rsidRPr="00535CB6">
              <w:rPr>
                <w:rFonts w:cs="Arial"/>
              </w:rPr>
              <w:t xml:space="preserve"> </w:t>
            </w:r>
            <w:r w:rsidRPr="00535CB6">
              <w:rPr>
                <w:rFonts w:cs="Arial"/>
              </w:rPr>
              <w:t>– 2 pkt</w:t>
            </w:r>
          </w:p>
          <w:p w14:paraId="6ADE2F04"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68BE9C2B" w14:textId="77777777" w:rsidR="006842AD" w:rsidRPr="00535CB6" w:rsidRDefault="006842AD" w:rsidP="00145F0C">
            <w:pPr>
              <w:rPr>
                <w:rFonts w:cs="Arial"/>
              </w:rPr>
            </w:pPr>
            <w:r w:rsidRPr="00535CB6">
              <w:rPr>
                <w:rFonts w:cs="Arial"/>
              </w:rPr>
              <w:t>2</w:t>
            </w:r>
          </w:p>
        </w:tc>
      </w:tr>
      <w:tr w:rsidR="006842AD" w:rsidRPr="00AC58CF" w14:paraId="3E2BAB1C" w14:textId="77777777" w:rsidTr="0066126B">
        <w:trPr>
          <w:trHeight w:val="346"/>
        </w:trPr>
        <w:tc>
          <w:tcPr>
            <w:tcW w:w="209" w:type="pct"/>
            <w:tcBorders>
              <w:bottom w:val="single" w:sz="4" w:space="0" w:color="auto"/>
            </w:tcBorders>
            <w:shd w:val="clear" w:color="auto" w:fill="auto"/>
            <w:vAlign w:val="center"/>
          </w:tcPr>
          <w:p w14:paraId="2DDA04B5" w14:textId="77777777" w:rsidR="006842AD" w:rsidRPr="00535CB6" w:rsidRDefault="006842AD" w:rsidP="00145F0C">
            <w:pPr>
              <w:numPr>
                <w:ilvl w:val="0"/>
                <w:numId w:val="93"/>
              </w:numPr>
              <w:ind w:left="1069" w:hanging="898"/>
              <w:rPr>
                <w:rFonts w:cs="Arial"/>
              </w:rPr>
            </w:pPr>
          </w:p>
        </w:tc>
        <w:tc>
          <w:tcPr>
            <w:tcW w:w="1004" w:type="pct"/>
            <w:tcBorders>
              <w:bottom w:val="single" w:sz="4" w:space="0" w:color="auto"/>
            </w:tcBorders>
            <w:shd w:val="clear" w:color="auto" w:fill="auto"/>
            <w:vAlign w:val="center"/>
          </w:tcPr>
          <w:p w14:paraId="1FF35851" w14:textId="77777777" w:rsidR="006842AD" w:rsidRPr="00535CB6" w:rsidRDefault="006842AD" w:rsidP="00145F0C">
            <w:pPr>
              <w:rPr>
                <w:rFonts w:cs="Arial"/>
                <w:bCs/>
              </w:rPr>
            </w:pPr>
            <w:r w:rsidRPr="00535CB6">
              <w:rPr>
                <w:rFonts w:cs="Arial"/>
                <w:bCs/>
              </w:rPr>
              <w:t>Projekt jest zgodny z programem rewitalizacji obowiązującym na obszarze, na którym jest realizowany.</w:t>
            </w:r>
          </w:p>
        </w:tc>
        <w:tc>
          <w:tcPr>
            <w:tcW w:w="1796" w:type="pct"/>
            <w:tcBorders>
              <w:bottom w:val="single" w:sz="4" w:space="0" w:color="auto"/>
            </w:tcBorders>
            <w:shd w:val="clear" w:color="auto" w:fill="auto"/>
            <w:vAlign w:val="center"/>
          </w:tcPr>
          <w:p w14:paraId="558FD69E" w14:textId="77777777" w:rsidR="006842AD" w:rsidRPr="00535CB6" w:rsidRDefault="006842AD" w:rsidP="00145F0C">
            <w:pPr>
              <w:autoSpaceDE w:val="0"/>
              <w:autoSpaceDN w:val="0"/>
              <w:adjustRightInd w:val="0"/>
              <w:rPr>
                <w:rFonts w:cs="Arial"/>
                <w:bCs/>
              </w:rPr>
            </w:pPr>
            <w:r w:rsidRPr="00535CB6">
              <w:rPr>
                <w:rFonts w:cs="Arial"/>
                <w:bCs/>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 celu uzyskania korzystnych efektów działań rewitalizacyjnych niezbędna jest </w:t>
            </w:r>
            <w:r w:rsidRPr="00535CB6">
              <w:rPr>
                <w:rFonts w:cs="Arial"/>
                <w:bCs/>
              </w:rPr>
              <w:lastRenderedPageBreak/>
              <w:t>koordynacja i synergia projektów finansowanych w ramach EFS i EFRR.</w:t>
            </w:r>
          </w:p>
          <w:p w14:paraId="0A295846" w14:textId="77777777" w:rsidR="006842AD" w:rsidRPr="00535CB6" w:rsidRDefault="006842AD" w:rsidP="00145F0C">
            <w:pPr>
              <w:rPr>
                <w:rFonts w:cs="Arial"/>
                <w:bCs/>
              </w:rPr>
            </w:pPr>
            <w:r w:rsidRPr="00535CB6">
              <w:rPr>
                <w:rFonts w:cs="Arial"/>
                <w:bCs/>
              </w:rPr>
              <w:t>Kryterium wynika z zapisów RPO WM, Szczegółowego Opisu Osi Priorytetowych oraz Wytycznych w zakresie rewitalizacji w programach operacyjnych na lata 2014-2020.</w:t>
            </w:r>
          </w:p>
          <w:p w14:paraId="6F2C25FB" w14:textId="77777777" w:rsidR="006842AD" w:rsidRPr="00535CB6" w:rsidRDefault="006842AD" w:rsidP="00145F0C">
            <w:pPr>
              <w:pStyle w:val="Default"/>
              <w:spacing w:before="80" w:after="80" w:line="259" w:lineRule="auto"/>
              <w:jc w:val="left"/>
              <w:rPr>
                <w:rFonts w:ascii="Arial" w:eastAsia="Calibri" w:hAnsi="Arial" w:cs="Arial"/>
                <w:bCs/>
                <w:color w:val="auto"/>
                <w:sz w:val="20"/>
                <w:szCs w:val="20"/>
              </w:rPr>
            </w:pPr>
            <w:r w:rsidRPr="00535CB6">
              <w:rPr>
                <w:rFonts w:ascii="Arial" w:eastAsia="Calibri"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 Zgodność projektu z lokalnym  Programem rewitalizacji będzie weryfikowana poprzez zgodność przedsięwzięcia wskazanego w  Programie rewitalizacji z zasadami i typami operacji przewidzianymi w Konkursie; powiązanie wskaźników obligatoryjnych dla konkursu oraz zapewnienie trwałości przedsięwzięcia.</w:t>
            </w:r>
          </w:p>
          <w:p w14:paraId="7A11D15E" w14:textId="6365B725" w:rsidR="006842AD" w:rsidRPr="00535CB6" w:rsidRDefault="006842AD" w:rsidP="00145F0C">
            <w:pPr>
              <w:rPr>
                <w:rFonts w:cs="Arial"/>
                <w:bCs/>
              </w:rPr>
            </w:pPr>
            <w:r w:rsidRPr="00535CB6">
              <w:rPr>
                <w:rFonts w:cs="Arial"/>
                <w:bCs/>
              </w:rPr>
              <w:t>Ponadto Program rewitalizacji musi znajdować się w Wykazie programów rewitalizacji województwa mazowieckiego publikowanym na stronie</w:t>
            </w:r>
            <w:r w:rsidR="00944F7B" w:rsidRPr="00535CB6">
              <w:rPr>
                <w:rFonts w:cs="Arial"/>
                <w:bCs/>
              </w:rPr>
              <w:t xml:space="preserve"> </w:t>
            </w:r>
            <w:hyperlink r:id="rId54" w:tooltip="www.funduszedlamazowsza.eu" w:history="1">
              <w:r w:rsidRPr="00535CB6">
                <w:rPr>
                  <w:rFonts w:cs="Arial"/>
                  <w:bCs/>
                </w:rPr>
                <w:t>http://www.funduszedlamazowsza.eu/</w:t>
              </w:r>
            </w:hyperlink>
          </w:p>
          <w:p w14:paraId="1899F019" w14:textId="77777777" w:rsidR="006842AD" w:rsidRPr="00535CB6" w:rsidRDefault="006842AD" w:rsidP="00145F0C">
            <w:pPr>
              <w:rPr>
                <w:rFonts w:cs="Arial"/>
                <w:bCs/>
              </w:rPr>
            </w:pPr>
            <w:r w:rsidRPr="00535CB6">
              <w:rPr>
                <w:rFonts w:cs="Arial"/>
                <w:bCs/>
              </w:rPr>
              <w:t>Kryterium zostanie zweryfikowane na podstawie informacji zawartych w treści wniosku o dofinansowanie.</w:t>
            </w:r>
          </w:p>
          <w:p w14:paraId="649CA6C0" w14:textId="77777777" w:rsidR="006842AD" w:rsidRPr="00535CB6" w:rsidRDefault="006842AD" w:rsidP="00145F0C">
            <w:pPr>
              <w:rPr>
                <w:rFonts w:cs="Arial"/>
              </w:rPr>
            </w:pPr>
            <w:r w:rsidRPr="00535CB6">
              <w:rPr>
                <w:rFonts w:cs="Arial"/>
                <w:bCs/>
              </w:rPr>
              <w:t>Maksymalna liczba punktów – 2.</w:t>
            </w:r>
          </w:p>
        </w:tc>
        <w:tc>
          <w:tcPr>
            <w:tcW w:w="1552" w:type="pct"/>
            <w:shd w:val="clear" w:color="auto" w:fill="auto"/>
            <w:vAlign w:val="center"/>
          </w:tcPr>
          <w:p w14:paraId="68B61260" w14:textId="77777777" w:rsidR="006842AD" w:rsidRPr="00535CB6" w:rsidRDefault="006842AD" w:rsidP="00145F0C">
            <w:pPr>
              <w:pStyle w:val="Default"/>
              <w:spacing w:before="80" w:after="80" w:line="259" w:lineRule="auto"/>
              <w:jc w:val="left"/>
              <w:rPr>
                <w:rFonts w:ascii="Arial" w:eastAsia="Calibri" w:hAnsi="Arial" w:cs="Arial"/>
                <w:color w:val="auto"/>
                <w:sz w:val="20"/>
                <w:szCs w:val="20"/>
              </w:rPr>
            </w:pPr>
            <w:r w:rsidRPr="00535CB6">
              <w:rPr>
                <w:rFonts w:ascii="Arial" w:eastAsia="Calibri" w:hAnsi="Arial" w:cs="Arial"/>
                <w:color w:val="auto"/>
                <w:sz w:val="20"/>
                <w:szCs w:val="20"/>
              </w:rPr>
              <w:lastRenderedPageBreak/>
              <w:t>Projekt jest zgodny z obowiązującym programem rewitalizacji – 2 pkt</w:t>
            </w:r>
          </w:p>
          <w:p w14:paraId="2BEBEC08" w14:textId="77777777" w:rsidR="006842AD" w:rsidRPr="00535CB6" w:rsidRDefault="006842AD" w:rsidP="00145F0C">
            <w:pPr>
              <w:rPr>
                <w:rFonts w:cs="Arial"/>
              </w:rPr>
            </w:pPr>
            <w:r w:rsidRPr="00535CB6">
              <w:rPr>
                <w:rFonts w:cs="Arial"/>
              </w:rPr>
              <w:t>Brak spełnienia ww. warunków lub brak informacji w tym zakresie – 0 pkt.</w:t>
            </w:r>
          </w:p>
        </w:tc>
        <w:tc>
          <w:tcPr>
            <w:tcW w:w="439" w:type="pct"/>
            <w:shd w:val="clear" w:color="auto" w:fill="auto"/>
            <w:vAlign w:val="center"/>
          </w:tcPr>
          <w:p w14:paraId="14CAABC0" w14:textId="77777777" w:rsidR="006842AD" w:rsidRPr="00535CB6" w:rsidRDefault="006842AD" w:rsidP="00145F0C">
            <w:pPr>
              <w:rPr>
                <w:rFonts w:cs="Arial"/>
              </w:rPr>
            </w:pPr>
            <w:r w:rsidRPr="00535CB6">
              <w:rPr>
                <w:rFonts w:cs="Arial"/>
              </w:rPr>
              <w:t>2</w:t>
            </w:r>
          </w:p>
        </w:tc>
      </w:tr>
      <w:tr w:rsidR="006842AD" w:rsidRPr="00AC58CF" w14:paraId="5CFF8DAF" w14:textId="77777777" w:rsidTr="0066126B">
        <w:trPr>
          <w:trHeight w:val="346"/>
        </w:trPr>
        <w:tc>
          <w:tcPr>
            <w:tcW w:w="209" w:type="pct"/>
            <w:tcBorders>
              <w:bottom w:val="single" w:sz="4" w:space="0" w:color="auto"/>
            </w:tcBorders>
            <w:shd w:val="clear" w:color="auto" w:fill="auto"/>
            <w:vAlign w:val="center"/>
          </w:tcPr>
          <w:p w14:paraId="2C501A27" w14:textId="77777777" w:rsidR="006842AD" w:rsidRPr="00535CB6" w:rsidRDefault="006842AD" w:rsidP="00145F0C">
            <w:pPr>
              <w:numPr>
                <w:ilvl w:val="0"/>
                <w:numId w:val="93"/>
              </w:numPr>
              <w:ind w:left="1069" w:hanging="898"/>
              <w:rPr>
                <w:rFonts w:cs="Arial"/>
              </w:rPr>
            </w:pPr>
          </w:p>
        </w:tc>
        <w:tc>
          <w:tcPr>
            <w:tcW w:w="1004" w:type="pct"/>
            <w:shd w:val="clear" w:color="auto" w:fill="auto"/>
            <w:vAlign w:val="center"/>
          </w:tcPr>
          <w:p w14:paraId="0AE177D5" w14:textId="0D1B4C32" w:rsidR="006842AD" w:rsidRPr="00535CB6" w:rsidRDefault="006842AD" w:rsidP="00145F0C">
            <w:pPr>
              <w:rPr>
                <w:rFonts w:cs="Arial"/>
              </w:rPr>
            </w:pPr>
            <w:r w:rsidRPr="00535CB6">
              <w:rPr>
                <w:rFonts w:cs="Arial"/>
              </w:rPr>
              <w:t xml:space="preserve">W projekcie, co najmniej 5 % utworzonych miejsc opieki nad dziećmi do lat 3 zostanie </w:t>
            </w:r>
            <w:r w:rsidRPr="00535CB6">
              <w:rPr>
                <w:rFonts w:cs="Arial"/>
              </w:rPr>
              <w:lastRenderedPageBreak/>
              <w:t>przeznaczone dla dzieci z niepełnosprawnościami.</w:t>
            </w:r>
          </w:p>
        </w:tc>
        <w:tc>
          <w:tcPr>
            <w:tcW w:w="1796" w:type="pct"/>
            <w:shd w:val="clear" w:color="auto" w:fill="auto"/>
            <w:vAlign w:val="center"/>
          </w:tcPr>
          <w:p w14:paraId="06BEED0A" w14:textId="77777777"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lastRenderedPageBreak/>
              <w:t xml:space="preserve">Zastosowanie kryterium ma na celu tworzenie warunków sprzyjających zwiększaniu dostępności placówek opieki nad dziećmi do lat 3 dla dzieci z niepełnosprawnościami. Kryterium przyczyni się również </w:t>
            </w:r>
            <w:r w:rsidRPr="00535CB6">
              <w:rPr>
                <w:rFonts w:ascii="Arial" w:eastAsia="Calibri" w:hAnsi="Arial" w:cs="Arial"/>
                <w:bCs/>
                <w:sz w:val="20"/>
                <w:szCs w:val="20"/>
              </w:rPr>
              <w:lastRenderedPageBreak/>
              <w:t>do zwiększenia liczby osób powracających/lub wchodzących na rynek pracy po przerwie związanej z urodzeniem i/lub wychowaniem dziecka/ci z niepełnosprawnością. Kryterium wspierać będzie także włączenie społeczne zarówno dzieci z niepełnosprawnościami jak i ich opiekunów.</w:t>
            </w:r>
          </w:p>
          <w:p w14:paraId="6598571F" w14:textId="57788559" w:rsidR="006842AD" w:rsidRPr="00535CB6" w:rsidRDefault="006842AD" w:rsidP="00145F0C">
            <w:pPr>
              <w:pStyle w:val="Default"/>
              <w:spacing w:before="80" w:after="80" w:line="259" w:lineRule="auto"/>
              <w:jc w:val="left"/>
              <w:rPr>
                <w:rFonts w:ascii="Arial" w:eastAsia="Calibri" w:hAnsi="Arial" w:cs="Arial"/>
                <w:bCs/>
                <w:sz w:val="20"/>
                <w:szCs w:val="20"/>
              </w:rPr>
            </w:pPr>
            <w:r w:rsidRPr="00535CB6">
              <w:rPr>
                <w:rFonts w:ascii="Arial" w:eastAsia="Calibri" w:hAnsi="Arial" w:cs="Arial"/>
                <w:bCs/>
                <w:sz w:val="20"/>
                <w:szCs w:val="20"/>
              </w:rPr>
              <w:t>Kryterium zostanie zweryfikowane na podstawie deklaracji Wnioskodawcy zawartej w treści wniosku o dofinansowanie.</w:t>
            </w:r>
          </w:p>
          <w:p w14:paraId="20532CD6" w14:textId="77777777" w:rsidR="006842AD" w:rsidRPr="00535CB6" w:rsidRDefault="006842AD" w:rsidP="00145F0C">
            <w:pPr>
              <w:rPr>
                <w:rFonts w:cs="Arial"/>
              </w:rPr>
            </w:pPr>
            <w:r w:rsidRPr="00535CB6">
              <w:rPr>
                <w:rFonts w:cs="Arial"/>
              </w:rPr>
              <w:t>Maksymalna liczba punktów – 2.</w:t>
            </w:r>
          </w:p>
        </w:tc>
        <w:tc>
          <w:tcPr>
            <w:tcW w:w="1552" w:type="pct"/>
            <w:tcBorders>
              <w:top w:val="nil"/>
              <w:left w:val="nil"/>
              <w:bottom w:val="single" w:sz="8" w:space="0" w:color="auto"/>
              <w:right w:val="single" w:sz="8" w:space="0" w:color="auto"/>
            </w:tcBorders>
            <w:vAlign w:val="center"/>
          </w:tcPr>
          <w:p w14:paraId="31EBC8C9" w14:textId="77777777" w:rsidR="006842AD" w:rsidRPr="00535CB6" w:rsidRDefault="006842AD" w:rsidP="00145F0C">
            <w:pPr>
              <w:rPr>
                <w:rFonts w:cs="Arial"/>
              </w:rPr>
            </w:pPr>
            <w:r w:rsidRPr="00535CB6">
              <w:rPr>
                <w:rFonts w:cs="Arial"/>
              </w:rPr>
              <w:lastRenderedPageBreak/>
              <w:t>W przypadku spełnienia kryterium - 2 pkt</w:t>
            </w:r>
          </w:p>
          <w:p w14:paraId="582560CC" w14:textId="77777777" w:rsidR="006842AD" w:rsidRPr="00535CB6" w:rsidRDefault="006842AD" w:rsidP="00145F0C">
            <w:pPr>
              <w:rPr>
                <w:rFonts w:cs="Arial"/>
              </w:rPr>
            </w:pPr>
            <w:r w:rsidRPr="00535CB6">
              <w:rPr>
                <w:rFonts w:cs="Arial"/>
              </w:rPr>
              <w:t>Brak spełnienia kryterium lub brak informacji w tym zakresie – 0 pkt</w:t>
            </w:r>
          </w:p>
        </w:tc>
        <w:tc>
          <w:tcPr>
            <w:tcW w:w="439" w:type="pct"/>
            <w:shd w:val="clear" w:color="auto" w:fill="auto"/>
            <w:vAlign w:val="center"/>
          </w:tcPr>
          <w:p w14:paraId="2CFF662D" w14:textId="77777777" w:rsidR="006842AD" w:rsidRPr="00535CB6" w:rsidRDefault="006842AD" w:rsidP="00145F0C">
            <w:pPr>
              <w:rPr>
                <w:rFonts w:cs="Arial"/>
              </w:rPr>
            </w:pPr>
            <w:r w:rsidRPr="00535CB6">
              <w:rPr>
                <w:rFonts w:cs="Arial"/>
              </w:rPr>
              <w:t>2</w:t>
            </w:r>
          </w:p>
        </w:tc>
      </w:tr>
    </w:tbl>
    <w:p w14:paraId="0771C547" w14:textId="77777777" w:rsidR="002678A0" w:rsidRDefault="002678A0">
      <w:pPr>
        <w:spacing w:before="120" w:after="120" w:line="276" w:lineRule="auto"/>
        <w:jc w:val="both"/>
        <w:rPr>
          <w:rFonts w:cs="Arial"/>
          <w:b/>
          <w:sz w:val="28"/>
          <w:szCs w:val="28"/>
        </w:rPr>
      </w:pPr>
      <w:r>
        <w:rPr>
          <w:rFonts w:cs="Arial"/>
          <w:b/>
          <w:sz w:val="28"/>
          <w:szCs w:val="28"/>
        </w:rPr>
        <w:br w:type="page"/>
      </w:r>
    </w:p>
    <w:p w14:paraId="32A9DF94" w14:textId="77777777" w:rsidR="002678A0" w:rsidRPr="00EF6AAF" w:rsidRDefault="002678A0" w:rsidP="002678A0">
      <w:pPr>
        <w:pStyle w:val="Nagwek5"/>
      </w:pPr>
      <w:bookmarkStart w:id="457" w:name="_Toc131078608"/>
      <w:r w:rsidRPr="00EF6AAF">
        <w:lastRenderedPageBreak/>
        <w:t>Poddziałanie 8.3.2 (8iv) Ułatwianie powrotu do aktywności zawodowej w ramach ZIT</w:t>
      </w:r>
      <w:bookmarkEnd w:id="457"/>
    </w:p>
    <w:p w14:paraId="39F2FFBE" w14:textId="77777777" w:rsidR="002678A0" w:rsidRPr="0066126B" w:rsidRDefault="002678A0" w:rsidP="00145F0C">
      <w:pPr>
        <w:pStyle w:val="Default"/>
        <w:spacing w:before="80" w:after="80" w:line="259" w:lineRule="auto"/>
        <w:rPr>
          <w:rFonts w:ascii="Arial" w:hAnsi="Arial" w:cs="Arial"/>
          <w:sz w:val="20"/>
          <w:szCs w:val="20"/>
        </w:rPr>
      </w:pPr>
      <w:r w:rsidRPr="0066126B">
        <w:rPr>
          <w:rFonts w:ascii="Arial" w:hAnsi="Arial" w:cs="Arial"/>
          <w:sz w:val="20"/>
          <w:szCs w:val="20"/>
        </w:rPr>
        <w:t>Typ projektu (formy wsparcia):</w:t>
      </w:r>
    </w:p>
    <w:p w14:paraId="3A49E0BC" w14:textId="77777777" w:rsidR="002678A0" w:rsidRPr="0066126B" w:rsidRDefault="002678A0"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F3F556D"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 xml:space="preserve">1. Tworzenie i funkcjonowanie nowych miejsc opieki nad dzieckiem do lat 3, w formie żłobków (m.in. przyzakładowych) lub klubów dziecięcych i opiekuna dziennego oraz dostosowanie już istniejących miejsc do potrzeb dzieci z niepełnosprawnościami; </w:t>
      </w:r>
    </w:p>
    <w:p w14:paraId="7BBD1B39" w14:textId="77777777" w:rsidR="002678A0" w:rsidRPr="0066126B" w:rsidRDefault="002678A0" w:rsidP="00145F0C">
      <w:pPr>
        <w:pStyle w:val="Default"/>
        <w:spacing w:before="80" w:after="80" w:line="259" w:lineRule="auto"/>
        <w:ind w:left="-45"/>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20CA57BD" w14:textId="732DAC42" w:rsidR="002678A0" w:rsidRDefault="002678A0" w:rsidP="002678A0">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8iv) Ułatwianie powrotu do aktywności zawodowej w ramach ZIT"/>
        <w:tblDescription w:val="Poddziałanie 8.3.2 (8iv) Ułatwianie powrotu do aktywności zawodowej w ramach ZIT&#10;Typ projektu (formy wsparcia):&#10;Przewiduje się następujące typy operacji:&#10;1. Tworzenie i funkcjonowanie nowych miejsc opieki nad dzieckiem do lat 3, w formie żłobków (m.in. przyzakładowych) lub klubów dziecięcych i opiekuna dziennego oraz dostosowanie już istniejących miejsc do potrzeb dzieci z niepełnosprawnościami; &#10;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10;Kryteria wyboru projektów przyjęte przez Komitet Monitorujący RPO WM na XXXVII posiedzeniu w dniu 15 czerwca 2018 r. &#10;"/>
      </w:tblPr>
      <w:tblGrid>
        <w:gridCol w:w="663"/>
        <w:gridCol w:w="2877"/>
        <w:gridCol w:w="5384"/>
        <w:gridCol w:w="3686"/>
        <w:gridCol w:w="1733"/>
      </w:tblGrid>
      <w:tr w:rsidR="00FB28F0" w:rsidRPr="00AC58CF" w14:paraId="0DA73E3F" w14:textId="77777777" w:rsidTr="00145F0C">
        <w:trPr>
          <w:tblHeader/>
        </w:trPr>
        <w:tc>
          <w:tcPr>
            <w:tcW w:w="231" w:type="pct"/>
            <w:vAlign w:val="center"/>
          </w:tcPr>
          <w:p w14:paraId="2B2EB7BE" w14:textId="719E0C14" w:rsidR="00FB28F0" w:rsidRPr="00535CB6" w:rsidRDefault="00FB28F0" w:rsidP="00145F0C">
            <w:pPr>
              <w:rPr>
                <w:rFonts w:cs="Arial"/>
                <w:b/>
              </w:rPr>
            </w:pPr>
            <w:r w:rsidRPr="00535CB6">
              <w:rPr>
                <w:rFonts w:cs="Arial"/>
                <w:b/>
              </w:rPr>
              <w:t>Lp.</w:t>
            </w:r>
          </w:p>
        </w:tc>
        <w:tc>
          <w:tcPr>
            <w:tcW w:w="1003" w:type="pct"/>
            <w:vAlign w:val="center"/>
          </w:tcPr>
          <w:p w14:paraId="3A4BBF41" w14:textId="77777777" w:rsidR="00FB28F0" w:rsidRPr="00535CB6" w:rsidRDefault="00FB28F0" w:rsidP="00145F0C">
            <w:pPr>
              <w:rPr>
                <w:rFonts w:cs="Arial"/>
                <w:b/>
              </w:rPr>
            </w:pPr>
            <w:r w:rsidRPr="00535CB6">
              <w:rPr>
                <w:rFonts w:cs="Arial"/>
                <w:b/>
              </w:rPr>
              <w:t>Kryterium</w:t>
            </w:r>
          </w:p>
        </w:tc>
        <w:tc>
          <w:tcPr>
            <w:tcW w:w="1877" w:type="pct"/>
            <w:vAlign w:val="center"/>
          </w:tcPr>
          <w:p w14:paraId="06F4E22E" w14:textId="77777777" w:rsidR="00FB28F0" w:rsidRPr="00535CB6" w:rsidRDefault="00FB28F0" w:rsidP="00145F0C">
            <w:pPr>
              <w:rPr>
                <w:rFonts w:cs="Arial"/>
                <w:b/>
              </w:rPr>
            </w:pPr>
            <w:r w:rsidRPr="00535CB6">
              <w:rPr>
                <w:rFonts w:cs="Arial"/>
                <w:b/>
              </w:rPr>
              <w:t>Opis kryterium</w:t>
            </w:r>
          </w:p>
        </w:tc>
        <w:tc>
          <w:tcPr>
            <w:tcW w:w="1285" w:type="pct"/>
            <w:vAlign w:val="center"/>
          </w:tcPr>
          <w:p w14:paraId="7B95AFB6" w14:textId="77777777" w:rsidR="00FB28F0" w:rsidRPr="00535CB6" w:rsidRDefault="00FB28F0" w:rsidP="00145F0C">
            <w:pPr>
              <w:rPr>
                <w:rFonts w:cs="Arial"/>
                <w:b/>
              </w:rPr>
            </w:pPr>
            <w:r w:rsidRPr="00535CB6">
              <w:rPr>
                <w:rFonts w:cs="Arial"/>
                <w:b/>
              </w:rPr>
              <w:t>Punktacja</w:t>
            </w:r>
          </w:p>
        </w:tc>
        <w:tc>
          <w:tcPr>
            <w:tcW w:w="604" w:type="pct"/>
            <w:vAlign w:val="center"/>
          </w:tcPr>
          <w:p w14:paraId="3882D161" w14:textId="77777777" w:rsidR="00FB28F0" w:rsidRPr="00535CB6" w:rsidRDefault="00FB28F0" w:rsidP="00145F0C">
            <w:pPr>
              <w:rPr>
                <w:rFonts w:cs="Arial"/>
                <w:b/>
              </w:rPr>
            </w:pPr>
            <w:r w:rsidRPr="00535CB6">
              <w:rPr>
                <w:rFonts w:cs="Arial"/>
                <w:b/>
              </w:rPr>
              <w:t>Maksymalna liczba punktów</w:t>
            </w:r>
          </w:p>
        </w:tc>
      </w:tr>
      <w:tr w:rsidR="00FB28F0" w:rsidRPr="00AC58CF" w14:paraId="3E8488BB" w14:textId="77777777" w:rsidTr="00145F0C">
        <w:tc>
          <w:tcPr>
            <w:tcW w:w="231" w:type="pct"/>
            <w:shd w:val="clear" w:color="auto" w:fill="auto"/>
            <w:vAlign w:val="center"/>
          </w:tcPr>
          <w:p w14:paraId="640BBFB7" w14:textId="77777777" w:rsidR="00FB28F0" w:rsidRPr="00535CB6" w:rsidRDefault="00FB28F0" w:rsidP="00145F0C">
            <w:pPr>
              <w:rPr>
                <w:rFonts w:cs="Arial"/>
              </w:rPr>
            </w:pPr>
            <w:r w:rsidRPr="00535CB6">
              <w:rPr>
                <w:rFonts w:cs="Arial"/>
              </w:rPr>
              <w:t>1.</w:t>
            </w:r>
          </w:p>
        </w:tc>
        <w:tc>
          <w:tcPr>
            <w:tcW w:w="1003" w:type="pct"/>
            <w:tcBorders>
              <w:top w:val="nil"/>
              <w:left w:val="nil"/>
              <w:bottom w:val="single" w:sz="8" w:space="0" w:color="auto"/>
              <w:right w:val="single" w:sz="8" w:space="0" w:color="auto"/>
            </w:tcBorders>
            <w:vAlign w:val="center"/>
          </w:tcPr>
          <w:p w14:paraId="31C6BE9A" w14:textId="77777777" w:rsidR="00FB28F0" w:rsidRPr="00535CB6" w:rsidRDefault="00FB28F0" w:rsidP="00145F0C">
            <w:pPr>
              <w:autoSpaceDE w:val="0"/>
              <w:autoSpaceDN w:val="0"/>
              <w:adjustRightInd w:val="0"/>
              <w:rPr>
                <w:rFonts w:cs="Arial"/>
              </w:rPr>
            </w:pPr>
            <w:r w:rsidRPr="00535CB6">
              <w:rPr>
                <w:rFonts w:cs="Arial"/>
              </w:rPr>
              <w:t xml:space="preserve">Projekt przyczynia się do zaspokojenia popytu na miejsca opieki nad dziećmi do lat 3 w obszarach wykazujących niski poziom upowszechnienia opieki żłobkowej. </w:t>
            </w:r>
          </w:p>
        </w:tc>
        <w:tc>
          <w:tcPr>
            <w:tcW w:w="1877" w:type="pct"/>
            <w:tcBorders>
              <w:top w:val="nil"/>
              <w:left w:val="nil"/>
              <w:bottom w:val="single" w:sz="8" w:space="0" w:color="auto"/>
              <w:right w:val="single" w:sz="8" w:space="0" w:color="auto"/>
            </w:tcBorders>
            <w:shd w:val="clear" w:color="auto" w:fill="FFFFFF"/>
            <w:vAlign w:val="center"/>
          </w:tcPr>
          <w:p w14:paraId="308ADBBC" w14:textId="77777777" w:rsidR="00FB28F0" w:rsidRPr="00535CB6" w:rsidRDefault="00FB28F0" w:rsidP="00145F0C">
            <w:pPr>
              <w:autoSpaceDE w:val="0"/>
              <w:autoSpaceDN w:val="0"/>
              <w:adjustRightInd w:val="0"/>
              <w:rPr>
                <w:rFonts w:cs="Arial"/>
                <w:b/>
                <w:bCs/>
              </w:rPr>
            </w:pPr>
            <w:r w:rsidRPr="00535CB6">
              <w:rPr>
                <w:rFonts w:cs="Arial"/>
              </w:rPr>
              <w:t xml:space="preserve">Kryterium wynika z </w:t>
            </w:r>
            <w:r w:rsidRPr="00535CB6">
              <w:rPr>
                <w:rFonts w:cs="Arial"/>
                <w:i/>
              </w:rPr>
              <w:t>Wytycznych w zakresie realizacji przedsięwzięć z udziałem środków Europejskiego Funduszu Społecznego w obszarze rynku pracy na lata 2014-2020</w:t>
            </w:r>
            <w:r w:rsidRPr="00535CB6">
              <w:rPr>
                <w:rFonts w:cs="Arial"/>
                <w:b/>
                <w:bCs/>
              </w:rPr>
              <w:t>.</w:t>
            </w:r>
          </w:p>
          <w:p w14:paraId="5A1C8134" w14:textId="77777777" w:rsidR="00FB28F0" w:rsidRPr="00535CB6" w:rsidRDefault="00FB28F0" w:rsidP="00145F0C">
            <w:pPr>
              <w:autoSpaceDE w:val="0"/>
              <w:autoSpaceDN w:val="0"/>
              <w:adjustRightInd w:val="0"/>
              <w:rPr>
                <w:rFonts w:cs="Arial"/>
              </w:rPr>
            </w:pPr>
            <w:r w:rsidRPr="00535CB6">
              <w:rPr>
                <w:rFonts w:cs="Arial"/>
              </w:rPr>
              <w:t>Kryterium ma na celu skierowanie wsparcia w zakresie</w:t>
            </w:r>
            <w:r w:rsidRPr="00535CB6">
              <w:rPr>
                <w:rFonts w:cs="Arial"/>
                <w:strike/>
              </w:rPr>
              <w:t xml:space="preserve"> </w:t>
            </w:r>
            <w:r w:rsidRPr="00535CB6">
              <w:rPr>
                <w:rFonts w:cs="Arial"/>
              </w:rPr>
              <w:t xml:space="preserve">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2016. </w:t>
            </w:r>
            <w:r w:rsidRPr="00535CB6">
              <w:rPr>
                <w:rFonts w:cs="Arial"/>
                <w:i/>
              </w:rPr>
              <w:t>Lista obszarów gmin uprawnionych do wzięcia udziału w konkursie</w:t>
            </w:r>
            <w:r w:rsidRPr="00535CB6" w:rsidDel="00BA38C5">
              <w:rPr>
                <w:rFonts w:cs="Arial"/>
              </w:rPr>
              <w:t xml:space="preserve"> </w:t>
            </w:r>
            <w:r w:rsidRPr="00535CB6">
              <w:rPr>
                <w:rFonts w:cs="Arial"/>
              </w:rPr>
              <w:t>zawierająca odsetek dzieci objętych opieką żłobkowa stanowi załącznik do Regulaminu Konkursu.</w:t>
            </w:r>
          </w:p>
          <w:p w14:paraId="129593CA" w14:textId="77777777" w:rsidR="00FB28F0" w:rsidRPr="00535CB6" w:rsidRDefault="00FB28F0" w:rsidP="00145F0C">
            <w:pPr>
              <w:autoSpaceDE w:val="0"/>
              <w:autoSpaceDN w:val="0"/>
              <w:adjustRightInd w:val="0"/>
              <w:rPr>
                <w:rFonts w:cs="Arial"/>
              </w:rPr>
            </w:pPr>
            <w:r w:rsidRPr="00535CB6">
              <w:rPr>
                <w:rFonts w:cs="Arial"/>
              </w:rPr>
              <w:t>Kryterium zostanie zweryfikowane na podstawie zapisów zawartych przez Wnioskodawcę we wniosku o dofinansowanie.</w:t>
            </w:r>
          </w:p>
          <w:p w14:paraId="0F537571"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w:t>
            </w:r>
          </w:p>
        </w:tc>
        <w:tc>
          <w:tcPr>
            <w:tcW w:w="1285" w:type="pct"/>
            <w:tcBorders>
              <w:top w:val="nil"/>
              <w:left w:val="nil"/>
              <w:bottom w:val="single" w:sz="8" w:space="0" w:color="auto"/>
              <w:right w:val="single" w:sz="8" w:space="0" w:color="auto"/>
            </w:tcBorders>
            <w:vAlign w:val="center"/>
          </w:tcPr>
          <w:p w14:paraId="0FCD275A" w14:textId="77777777" w:rsidR="00FB28F0" w:rsidRPr="00535CB6" w:rsidRDefault="00FB28F0" w:rsidP="00145F0C">
            <w:pPr>
              <w:rPr>
                <w:rFonts w:cs="Arial"/>
              </w:rPr>
            </w:pPr>
            <w:r w:rsidRPr="00535CB6">
              <w:rPr>
                <w:rFonts w:cs="Arial"/>
              </w:rPr>
              <w:lastRenderedPageBreak/>
              <w:t>Projekt skierowany jest wyłącznie do gmin, w których:</w:t>
            </w:r>
          </w:p>
          <w:p w14:paraId="4C6B5D1E" w14:textId="77777777" w:rsidR="00FB28F0" w:rsidRPr="00535CB6" w:rsidRDefault="00FB28F0" w:rsidP="00145F0C">
            <w:pPr>
              <w:numPr>
                <w:ilvl w:val="0"/>
                <w:numId w:val="89"/>
              </w:numPr>
              <w:tabs>
                <w:tab w:val="left" w:pos="180"/>
                <w:tab w:val="left" w:pos="741"/>
              </w:tabs>
              <w:autoSpaceDE w:val="0"/>
              <w:autoSpaceDN w:val="0"/>
              <w:adjustRightInd w:val="0"/>
              <w:ind w:left="38" w:right="-71" w:hanging="38"/>
              <w:rPr>
                <w:rFonts w:cs="Arial"/>
              </w:rPr>
            </w:pPr>
            <w:r w:rsidRPr="00535CB6">
              <w:rPr>
                <w:rFonts w:cs="Arial"/>
              </w:rPr>
              <w:t>odsetek dzieci do lat 3 objętych opieką wynosi od</w:t>
            </w:r>
            <w:r w:rsidRPr="00535CB6">
              <w:rPr>
                <w:rFonts w:cs="Arial"/>
              </w:rPr>
              <w:br/>
              <w:t>0% do –10,4%</w:t>
            </w:r>
            <w:r w:rsidRPr="00535CB6">
              <w:rPr>
                <w:rFonts w:cs="Arial"/>
              </w:rPr>
              <w:br/>
              <w:t>5 pkt;</w:t>
            </w:r>
          </w:p>
          <w:p w14:paraId="4DE0354B" w14:textId="77777777" w:rsidR="00FB28F0" w:rsidRPr="00535CB6" w:rsidRDefault="00FB28F0" w:rsidP="00145F0C">
            <w:pPr>
              <w:autoSpaceDE w:val="0"/>
              <w:autoSpaceDN w:val="0"/>
              <w:adjustRightInd w:val="0"/>
              <w:ind w:left="-28"/>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2D695F94" w14:textId="77777777" w:rsidR="00FB28F0" w:rsidRPr="00535CB6" w:rsidRDefault="00FB28F0" w:rsidP="00145F0C">
            <w:pPr>
              <w:rPr>
                <w:rFonts w:cs="Arial"/>
              </w:rPr>
            </w:pPr>
            <w:r w:rsidRPr="00535CB6">
              <w:rPr>
                <w:rFonts w:cs="Arial"/>
              </w:rPr>
              <w:t>5</w:t>
            </w:r>
          </w:p>
        </w:tc>
      </w:tr>
      <w:tr w:rsidR="00FB28F0" w:rsidRPr="00AC58CF" w14:paraId="04855568" w14:textId="77777777" w:rsidTr="00145F0C">
        <w:tc>
          <w:tcPr>
            <w:tcW w:w="231" w:type="pct"/>
            <w:shd w:val="clear" w:color="auto" w:fill="auto"/>
            <w:vAlign w:val="center"/>
          </w:tcPr>
          <w:p w14:paraId="7D7E5136" w14:textId="77777777" w:rsidR="00FB28F0" w:rsidRPr="00535CB6" w:rsidRDefault="00FB28F0" w:rsidP="00145F0C">
            <w:pPr>
              <w:rPr>
                <w:rFonts w:cs="Arial"/>
              </w:rPr>
            </w:pPr>
            <w:r w:rsidRPr="00535CB6">
              <w:rPr>
                <w:rFonts w:cs="Arial"/>
              </w:rPr>
              <w:t>2</w:t>
            </w:r>
          </w:p>
        </w:tc>
        <w:tc>
          <w:tcPr>
            <w:tcW w:w="1003" w:type="pct"/>
            <w:tcBorders>
              <w:top w:val="nil"/>
              <w:left w:val="nil"/>
              <w:bottom w:val="single" w:sz="8" w:space="0" w:color="auto"/>
              <w:right w:val="single" w:sz="8" w:space="0" w:color="auto"/>
            </w:tcBorders>
            <w:vAlign w:val="center"/>
          </w:tcPr>
          <w:p w14:paraId="71FE784E" w14:textId="77777777" w:rsidR="00FB28F0" w:rsidRPr="00535CB6" w:rsidRDefault="00FB28F0"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7" w:type="pct"/>
            <w:tcBorders>
              <w:top w:val="nil"/>
              <w:left w:val="nil"/>
              <w:bottom w:val="single" w:sz="8" w:space="0" w:color="auto"/>
              <w:right w:val="single" w:sz="8" w:space="0" w:color="auto"/>
            </w:tcBorders>
            <w:vAlign w:val="center"/>
          </w:tcPr>
          <w:p w14:paraId="4A5A338F" w14:textId="77777777" w:rsidR="00FB28F0" w:rsidRPr="00535CB6" w:rsidRDefault="00FB28F0" w:rsidP="00145F0C">
            <w:pPr>
              <w:rPr>
                <w:rFonts w:cs="Arial"/>
              </w:rPr>
            </w:pPr>
            <w:r w:rsidRPr="00535CB6">
              <w:rPr>
                <w:rFonts w:cs="Arial"/>
              </w:rPr>
              <w:t>Kryterium wynika z treści RPO WM 2014-2020.</w:t>
            </w:r>
          </w:p>
          <w:p w14:paraId="0178CC18" w14:textId="77777777" w:rsidR="00FB28F0" w:rsidRPr="00535CB6" w:rsidRDefault="00FB28F0"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23A71B7" w14:textId="77777777" w:rsidR="00FB28F0" w:rsidRPr="00535CB6" w:rsidRDefault="00FB28F0" w:rsidP="00145F0C">
            <w:pPr>
              <w:rPr>
                <w:rFonts w:cs="Arial"/>
              </w:rPr>
            </w:pPr>
            <w:r w:rsidRPr="00535CB6">
              <w:rPr>
                <w:rFonts w:cs="Arial"/>
              </w:rPr>
              <w:t>Kryterium jest wyrażone ilorazem:</w:t>
            </w:r>
          </w:p>
          <w:p w14:paraId="67292769" w14:textId="77777777" w:rsidR="00FB28F0" w:rsidRPr="00535CB6" w:rsidRDefault="00FB28F0"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30D9D9C0" w14:textId="77777777" w:rsidR="00FB28F0" w:rsidRPr="00535CB6" w:rsidRDefault="00FB28F0" w:rsidP="00145F0C">
            <w:pPr>
              <w:rPr>
                <w:rFonts w:cs="Arial"/>
              </w:rPr>
            </w:pPr>
            <w:proofErr w:type="spellStart"/>
            <w:r w:rsidRPr="00535CB6">
              <w:rPr>
                <w:rFonts w:cs="Arial"/>
              </w:rPr>
              <w:t>Smk</w:t>
            </w:r>
            <w:proofErr w:type="spellEnd"/>
            <w:r w:rsidRPr="00535CB6">
              <w:rPr>
                <w:rFonts w:cs="Arial"/>
              </w:rPr>
              <w:t xml:space="preserve"> = -------------------------------, gdzie:</w:t>
            </w:r>
          </w:p>
          <w:p w14:paraId="30835A71" w14:textId="77777777" w:rsidR="00FB28F0" w:rsidRPr="00535CB6" w:rsidRDefault="00FB28F0" w:rsidP="00145F0C">
            <w:pPr>
              <w:autoSpaceDE w:val="0"/>
              <w:autoSpaceDN w:val="0"/>
              <w:adjustRightInd w:val="0"/>
              <w:ind w:firstLine="1429"/>
              <w:contextualSpacing/>
              <w:rPr>
                <w:rFonts w:cs="Arial"/>
              </w:rPr>
            </w:pPr>
            <w:proofErr w:type="spellStart"/>
            <w:r w:rsidRPr="00535CB6">
              <w:rPr>
                <w:rFonts w:cs="Arial"/>
              </w:rPr>
              <w:t>Dp</w:t>
            </w:r>
            <w:proofErr w:type="spellEnd"/>
          </w:p>
          <w:p w14:paraId="3A3163AA"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Smk</w:t>
            </w:r>
            <w:proofErr w:type="spellEnd"/>
            <w:r w:rsidRPr="00535CB6">
              <w:rPr>
                <w:rFonts w:cs="Arial"/>
                <w:b/>
              </w:rPr>
              <w:t>=</w:t>
            </w:r>
            <w:r w:rsidRPr="00535CB6">
              <w:rPr>
                <w:rFonts w:cs="Arial"/>
              </w:rPr>
              <w:t xml:space="preserve"> średni miesięczny koszt całkowity utworzenia jednego miejsca opieki nad dzieckiem do lat 3;</w:t>
            </w:r>
          </w:p>
          <w:p w14:paraId="13C93698"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Mup</w:t>
            </w:r>
            <w:proofErr w:type="spellEnd"/>
            <w:r w:rsidRPr="00535CB6">
              <w:rPr>
                <w:rFonts w:cs="Arial"/>
              </w:rPr>
              <w:t>= miejsca utworzone w projekcie;</w:t>
            </w:r>
          </w:p>
          <w:p w14:paraId="294023C9"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Kcp</w:t>
            </w:r>
            <w:proofErr w:type="spellEnd"/>
            <w:r w:rsidRPr="00535CB6">
              <w:rPr>
                <w:rFonts w:cs="Arial"/>
              </w:rPr>
              <w:t xml:space="preserve"> = koszt całkowity projektu (wartość dofinansowania + wkład własny wnioskodawcy);</w:t>
            </w:r>
          </w:p>
          <w:p w14:paraId="1CA9A333" w14:textId="77777777" w:rsidR="00FB28F0" w:rsidRPr="00535CB6" w:rsidRDefault="00FB28F0" w:rsidP="00145F0C">
            <w:pPr>
              <w:autoSpaceDE w:val="0"/>
              <w:autoSpaceDN w:val="0"/>
              <w:adjustRightInd w:val="0"/>
              <w:contextualSpacing/>
              <w:rPr>
                <w:rFonts w:cs="Arial"/>
              </w:rPr>
            </w:pPr>
            <w:proofErr w:type="spellStart"/>
            <w:r w:rsidRPr="00535CB6">
              <w:rPr>
                <w:rFonts w:cs="Arial"/>
                <w:b/>
              </w:rPr>
              <w:t>Dp</w:t>
            </w:r>
            <w:proofErr w:type="spellEnd"/>
            <w:r w:rsidRPr="00535CB6">
              <w:rPr>
                <w:rFonts w:cs="Arial"/>
              </w:rPr>
              <w:t xml:space="preserve"> = czas trwania projektu w miesiącach.</w:t>
            </w:r>
          </w:p>
          <w:p w14:paraId="32E69273" w14:textId="77777777" w:rsidR="00FB28F0" w:rsidRPr="00535CB6" w:rsidRDefault="00FB28F0" w:rsidP="00145F0C">
            <w:pPr>
              <w:rPr>
                <w:rFonts w:cs="Arial"/>
              </w:rPr>
            </w:pPr>
            <w:r w:rsidRPr="00535CB6">
              <w:rPr>
                <w:rFonts w:cs="Arial"/>
              </w:rPr>
              <w:t>EUR należy przeliczać według kursu wskazanego w Regulaminie konkursu.</w:t>
            </w:r>
          </w:p>
          <w:p w14:paraId="528D2516" w14:textId="77777777" w:rsidR="00FB28F0" w:rsidRPr="00535CB6" w:rsidRDefault="00FB28F0" w:rsidP="00145F0C">
            <w:pPr>
              <w:rPr>
                <w:rFonts w:cs="Arial"/>
              </w:rPr>
            </w:pPr>
            <w:r w:rsidRPr="00535CB6">
              <w:rPr>
                <w:rFonts w:cs="Arial"/>
              </w:rPr>
              <w:t>Koszt całkowity zawiera kwotę dofinansowania EFS i wkład własny wnioskodawcy.</w:t>
            </w:r>
          </w:p>
          <w:p w14:paraId="0BD498A2" w14:textId="77777777" w:rsidR="00FB28F0" w:rsidRPr="00535CB6" w:rsidRDefault="00FB28F0" w:rsidP="00145F0C">
            <w:pPr>
              <w:rPr>
                <w:rFonts w:cs="Arial"/>
              </w:rPr>
            </w:pPr>
            <w:r w:rsidRPr="00535CB6">
              <w:rPr>
                <w:rFonts w:cs="Arial"/>
              </w:rPr>
              <w:t>Kryterium zostanie zweryfikowane na podstawie zapisów zawartych przez Wnioskodawcę we wniosku o dofinansowanie, w tym budżetu projektu.</w:t>
            </w:r>
          </w:p>
          <w:p w14:paraId="75F037F2" w14:textId="77777777" w:rsidR="00FB28F0" w:rsidRPr="00535CB6" w:rsidRDefault="00FB28F0" w:rsidP="00145F0C">
            <w:pPr>
              <w:rPr>
                <w:rFonts w:cs="Arial"/>
              </w:rPr>
            </w:pPr>
            <w:r w:rsidRPr="00535CB6">
              <w:rPr>
                <w:rFonts w:cs="Arial"/>
              </w:rPr>
              <w:t>Maksymalna liczba punktów -5.</w:t>
            </w:r>
          </w:p>
        </w:tc>
        <w:tc>
          <w:tcPr>
            <w:tcW w:w="1285" w:type="pct"/>
            <w:tcBorders>
              <w:top w:val="nil"/>
              <w:left w:val="nil"/>
              <w:bottom w:val="single" w:sz="8" w:space="0" w:color="auto"/>
              <w:right w:val="single" w:sz="8" w:space="0" w:color="auto"/>
            </w:tcBorders>
            <w:vAlign w:val="center"/>
          </w:tcPr>
          <w:p w14:paraId="1B9F287E" w14:textId="77777777" w:rsidR="00FB28F0" w:rsidRPr="00535CB6" w:rsidRDefault="00FB28F0" w:rsidP="00145F0C">
            <w:pPr>
              <w:rPr>
                <w:rFonts w:cs="Arial"/>
              </w:rPr>
            </w:pPr>
            <w:r w:rsidRPr="00535CB6">
              <w:rPr>
                <w:rFonts w:cs="Arial"/>
              </w:rPr>
              <w:t>Średni miesięczny całkowity koszt utworzenia jednego miejsca opieki dla dziecka do lat 3 w projekcie jest:</w:t>
            </w:r>
          </w:p>
          <w:p w14:paraId="43E11AB4" w14:textId="77777777" w:rsidR="00FB28F0" w:rsidRPr="00535CB6" w:rsidRDefault="00FB28F0" w:rsidP="00145F0C">
            <w:pPr>
              <w:numPr>
                <w:ilvl w:val="0"/>
                <w:numId w:val="88"/>
              </w:numPr>
              <w:ind w:left="256" w:hanging="256"/>
              <w:rPr>
                <w:rFonts w:cs="Arial"/>
              </w:rPr>
            </w:pPr>
            <w:r w:rsidRPr="00535CB6">
              <w:rPr>
                <w:rFonts w:cs="Arial"/>
              </w:rPr>
              <w:t>mniejszy lub równy 350 EUR – 5 pkt;</w:t>
            </w:r>
          </w:p>
          <w:p w14:paraId="2DCA3652" w14:textId="77777777" w:rsidR="00FB28F0" w:rsidRPr="00535CB6" w:rsidRDefault="00FB28F0" w:rsidP="00145F0C">
            <w:pPr>
              <w:numPr>
                <w:ilvl w:val="0"/>
                <w:numId w:val="88"/>
              </w:numPr>
              <w:ind w:left="256" w:hanging="256"/>
              <w:rPr>
                <w:rFonts w:cs="Arial"/>
              </w:rPr>
            </w:pPr>
            <w:r w:rsidRPr="00535CB6">
              <w:rPr>
                <w:rFonts w:cs="Arial"/>
              </w:rPr>
              <w:t>wyższy niż 350 EUR ale mniejszy lub równy 417 EUR – 3 pkt</w:t>
            </w:r>
          </w:p>
          <w:p w14:paraId="4192B3D7"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tcBorders>
              <w:top w:val="nil"/>
              <w:left w:val="nil"/>
              <w:bottom w:val="single" w:sz="8" w:space="0" w:color="auto"/>
              <w:right w:val="single" w:sz="8" w:space="0" w:color="auto"/>
            </w:tcBorders>
            <w:vAlign w:val="center"/>
          </w:tcPr>
          <w:p w14:paraId="340A26F5" w14:textId="77777777" w:rsidR="00FB28F0" w:rsidRPr="00535CB6" w:rsidRDefault="00FB28F0" w:rsidP="00145F0C">
            <w:pPr>
              <w:rPr>
                <w:rFonts w:cs="Arial"/>
              </w:rPr>
            </w:pPr>
            <w:r w:rsidRPr="00535CB6">
              <w:rPr>
                <w:rFonts w:cs="Arial"/>
              </w:rPr>
              <w:t>5</w:t>
            </w:r>
          </w:p>
        </w:tc>
      </w:tr>
      <w:tr w:rsidR="00FB28F0" w:rsidRPr="00AC58CF" w14:paraId="33D04EC4" w14:textId="77777777" w:rsidTr="00145F0C">
        <w:trPr>
          <w:trHeight w:val="544"/>
        </w:trPr>
        <w:tc>
          <w:tcPr>
            <w:tcW w:w="231" w:type="pct"/>
            <w:shd w:val="clear" w:color="auto" w:fill="auto"/>
            <w:vAlign w:val="center"/>
          </w:tcPr>
          <w:p w14:paraId="0A2A2670" w14:textId="77777777" w:rsidR="00FB28F0" w:rsidRPr="00535CB6" w:rsidRDefault="00FB28F0" w:rsidP="00145F0C">
            <w:pPr>
              <w:rPr>
                <w:rFonts w:cs="Arial"/>
              </w:rPr>
            </w:pPr>
            <w:r w:rsidRPr="00535CB6">
              <w:rPr>
                <w:rFonts w:cs="Arial"/>
              </w:rPr>
              <w:t>3</w:t>
            </w:r>
          </w:p>
        </w:tc>
        <w:tc>
          <w:tcPr>
            <w:tcW w:w="1003" w:type="pct"/>
            <w:shd w:val="clear" w:color="auto" w:fill="auto"/>
            <w:vAlign w:val="center"/>
          </w:tcPr>
          <w:p w14:paraId="0E115E3F" w14:textId="77777777" w:rsidR="00FB28F0" w:rsidRPr="00535CB6" w:rsidRDefault="00FB28F0" w:rsidP="00145F0C">
            <w:pPr>
              <w:rPr>
                <w:rFonts w:cs="Arial"/>
              </w:rPr>
            </w:pPr>
            <w:r w:rsidRPr="00535CB6">
              <w:rPr>
                <w:rFonts w:cs="Arial"/>
              </w:rPr>
              <w:t xml:space="preserve">Wnioskodawca zapewni trwałość utworzonych w ramach projektu miejsc opieki nad dziećmi do lat 3 w żłobkach, klubach </w:t>
            </w:r>
            <w:r w:rsidRPr="00535CB6">
              <w:rPr>
                <w:rFonts w:cs="Arial"/>
              </w:rPr>
              <w:lastRenderedPageBreak/>
              <w:t>dziecięcych i przez dziennego opiekuna, przez okres dłuższy niż 24 miesiące od daty zakończenia realizacji projektu określonej w umowie o dofinansowanie projektu.</w:t>
            </w:r>
          </w:p>
        </w:tc>
        <w:tc>
          <w:tcPr>
            <w:tcW w:w="1877" w:type="pct"/>
            <w:shd w:val="clear" w:color="auto" w:fill="auto"/>
            <w:vAlign w:val="center"/>
          </w:tcPr>
          <w:p w14:paraId="4B595C45" w14:textId="77777777" w:rsidR="00FB28F0" w:rsidRPr="00535CB6" w:rsidRDefault="00FB28F0" w:rsidP="00145F0C">
            <w:pPr>
              <w:autoSpaceDE w:val="0"/>
              <w:autoSpaceDN w:val="0"/>
              <w:adjustRightInd w:val="0"/>
              <w:rPr>
                <w:rFonts w:cs="Arial"/>
              </w:rPr>
            </w:pPr>
            <w:r w:rsidRPr="00535CB6">
              <w:rPr>
                <w:rFonts w:cs="Arial"/>
              </w:rPr>
              <w:lastRenderedPageBreak/>
              <w:t xml:space="preserve">Kryterium wynika bezpośrednio z założeń RPO WM 2014-2020. Preferowane będą projekty utrzymujące miejsca opieki żłobkowej przez okres dłuższy niż minimalny okres trwałości wskazany w </w:t>
            </w:r>
            <w:r w:rsidRPr="00535CB6">
              <w:rPr>
                <w:rFonts w:cs="Arial"/>
                <w:i/>
              </w:rPr>
              <w:t xml:space="preserve">Wytycznych w zakresie realizacji przedsięwzięć z udziałem środków Europejskiego </w:t>
            </w:r>
            <w:r w:rsidRPr="00535CB6">
              <w:rPr>
                <w:rFonts w:cs="Arial"/>
                <w:i/>
              </w:rPr>
              <w:lastRenderedPageBreak/>
              <w:t xml:space="preserve">Funduszu Społecznego w obszarze rynku pracy na lata 2014-2020. </w:t>
            </w:r>
            <w:r w:rsidRPr="00535CB6">
              <w:rPr>
                <w:rFonts w:cs="Arial"/>
              </w:rPr>
              <w:t>Realizuje ono bezpośrednio zasadę maksymalizacji efektów udzielonego wsparcia.</w:t>
            </w:r>
          </w:p>
          <w:p w14:paraId="3E35A48C" w14:textId="77777777" w:rsidR="00FB28F0" w:rsidRPr="00535CB6" w:rsidRDefault="00FB28F0" w:rsidP="00145F0C">
            <w:pPr>
              <w:autoSpaceDE w:val="0"/>
              <w:autoSpaceDN w:val="0"/>
              <w:adjustRightInd w:val="0"/>
              <w:rPr>
                <w:rFonts w:cs="Arial"/>
              </w:rPr>
            </w:pPr>
            <w:r w:rsidRPr="00535CB6">
              <w:rPr>
                <w:rFonts w:cs="Arial"/>
              </w:rPr>
              <w:t xml:space="preserve">Przez trwałość projektu rozumie się gotowość do świadczenia usługi opieki nad dziećmi w wieku do lat 3 na utworzonych w wyniku realizacji projektu miejscach. </w:t>
            </w:r>
          </w:p>
          <w:p w14:paraId="2AF674C3" w14:textId="77777777" w:rsidR="00FB28F0" w:rsidRPr="00535CB6" w:rsidRDefault="00FB28F0"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4BEA37E1" w14:textId="77777777" w:rsidR="00FB28F0" w:rsidRPr="00535CB6" w:rsidRDefault="00FB28F0" w:rsidP="00145F0C">
            <w:pPr>
              <w:rPr>
                <w:rFonts w:cs="Arial"/>
              </w:rPr>
            </w:pPr>
            <w:r w:rsidRPr="00535CB6">
              <w:rPr>
                <w:rFonts w:cs="Arial"/>
              </w:rPr>
              <w:t>Kryterium zostanie zweryfikowane na podstawie deklaracji Wnioskodawcy dotyczącej utrzymania utworzonych w wyniku projektu miejsc opieki nad dziećmi do lat 3 w określonym czasie.</w:t>
            </w:r>
          </w:p>
          <w:p w14:paraId="736E80D0" w14:textId="77777777" w:rsidR="00FB28F0" w:rsidRPr="00535CB6" w:rsidRDefault="00FB28F0" w:rsidP="00145F0C">
            <w:pPr>
              <w:autoSpaceDE w:val="0"/>
              <w:autoSpaceDN w:val="0"/>
              <w:adjustRightInd w:val="0"/>
              <w:rPr>
                <w:rFonts w:cs="Arial"/>
              </w:rPr>
            </w:pPr>
            <w:r w:rsidRPr="00535CB6">
              <w:rPr>
                <w:rFonts w:cs="Arial"/>
              </w:rPr>
              <w:t>Maksymalna liczba punktów – 4.</w:t>
            </w:r>
          </w:p>
          <w:p w14:paraId="71508FBD" w14:textId="77777777" w:rsidR="00FB28F0" w:rsidRPr="00535CB6" w:rsidRDefault="00FB28F0"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przyzakładowych),lub klubów dziecięcych i opiekuna dziennego oraz dostosowanie już istniejących miejsc do potrzeb dzieci z niepełnosprawnościami”.</w:t>
            </w:r>
          </w:p>
        </w:tc>
        <w:tc>
          <w:tcPr>
            <w:tcW w:w="1285" w:type="pct"/>
            <w:vAlign w:val="center"/>
          </w:tcPr>
          <w:p w14:paraId="3AA74052" w14:textId="77777777" w:rsidR="00FB28F0" w:rsidRPr="00535CB6" w:rsidRDefault="00FB28F0" w:rsidP="00145F0C">
            <w:pPr>
              <w:rPr>
                <w:rFonts w:cs="Arial"/>
              </w:rPr>
            </w:pPr>
            <w:r w:rsidRPr="00535CB6">
              <w:rPr>
                <w:rFonts w:cs="Arial"/>
              </w:rPr>
              <w:lastRenderedPageBreak/>
              <w:t>Funkcjonowanie miejsca opieki nad dziećmi do lat 3 dłużej niż 24 miesiące:</w:t>
            </w:r>
          </w:p>
          <w:p w14:paraId="3D5B4A9A" w14:textId="77777777" w:rsidR="00FB28F0" w:rsidRPr="00535CB6" w:rsidRDefault="00FB28F0" w:rsidP="00145F0C">
            <w:pPr>
              <w:numPr>
                <w:ilvl w:val="0"/>
                <w:numId w:val="85"/>
              </w:numPr>
              <w:ind w:left="397" w:hanging="283"/>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 2 pkt;</w:t>
            </w:r>
          </w:p>
          <w:p w14:paraId="7249D45A" w14:textId="77777777" w:rsidR="00FB28F0" w:rsidRPr="00535CB6" w:rsidRDefault="00FB28F0" w:rsidP="00145F0C">
            <w:pPr>
              <w:numPr>
                <w:ilvl w:val="0"/>
                <w:numId w:val="85"/>
              </w:numPr>
              <w:ind w:left="397" w:hanging="283"/>
              <w:rPr>
                <w:rFonts w:cs="Arial"/>
              </w:rPr>
            </w:pPr>
            <w:r w:rsidRPr="00535CB6">
              <w:rPr>
                <w:rFonts w:cs="Arial"/>
              </w:rPr>
              <w:lastRenderedPageBreak/>
              <w:t>Powyżej</w:t>
            </w:r>
            <w:r w:rsidRPr="00535CB6">
              <w:rPr>
                <w:rFonts w:cs="Arial"/>
              </w:rPr>
              <w:br/>
              <w:t>30 m-</w:t>
            </w:r>
            <w:proofErr w:type="spellStart"/>
            <w:r w:rsidRPr="00535CB6">
              <w:rPr>
                <w:rFonts w:cs="Arial"/>
              </w:rPr>
              <w:t>cy</w:t>
            </w:r>
            <w:proofErr w:type="spellEnd"/>
            <w:r w:rsidRPr="00535CB6">
              <w:rPr>
                <w:rFonts w:cs="Arial"/>
              </w:rPr>
              <w:t xml:space="preserve"> – 4 pkt</w:t>
            </w:r>
          </w:p>
          <w:p w14:paraId="15647BCE" w14:textId="77777777" w:rsidR="00FB28F0" w:rsidRPr="00535CB6" w:rsidRDefault="00FB28F0" w:rsidP="00145F0C">
            <w:pPr>
              <w:rPr>
                <w:rFonts w:cs="Arial"/>
              </w:rPr>
            </w:pPr>
            <w:r w:rsidRPr="00535CB6">
              <w:rPr>
                <w:rFonts w:cs="Arial"/>
              </w:rPr>
              <w:t>Brak spełnienia ww. warunków lub brak informacji w tym zakresie – 0 pkt</w:t>
            </w:r>
          </w:p>
        </w:tc>
        <w:tc>
          <w:tcPr>
            <w:tcW w:w="604" w:type="pct"/>
            <w:vAlign w:val="center"/>
          </w:tcPr>
          <w:p w14:paraId="4AEE5218" w14:textId="77777777" w:rsidR="00FB28F0" w:rsidRPr="00535CB6" w:rsidRDefault="00FB28F0" w:rsidP="00145F0C">
            <w:pPr>
              <w:rPr>
                <w:rFonts w:cs="Arial"/>
              </w:rPr>
            </w:pPr>
            <w:r w:rsidRPr="00535CB6">
              <w:rPr>
                <w:rFonts w:cs="Arial"/>
              </w:rPr>
              <w:lastRenderedPageBreak/>
              <w:t>4</w:t>
            </w:r>
          </w:p>
        </w:tc>
      </w:tr>
      <w:tr w:rsidR="00FB28F0" w:rsidRPr="00AC58CF" w14:paraId="3A510EE3" w14:textId="77777777" w:rsidTr="00145F0C">
        <w:trPr>
          <w:trHeight w:val="346"/>
        </w:trPr>
        <w:tc>
          <w:tcPr>
            <w:tcW w:w="231" w:type="pct"/>
            <w:shd w:val="clear" w:color="auto" w:fill="auto"/>
            <w:vAlign w:val="center"/>
          </w:tcPr>
          <w:p w14:paraId="596A8C32" w14:textId="77777777" w:rsidR="00FB28F0" w:rsidRPr="00535CB6" w:rsidRDefault="00FB28F0" w:rsidP="00145F0C">
            <w:pPr>
              <w:rPr>
                <w:rFonts w:cs="Arial"/>
              </w:rPr>
            </w:pPr>
            <w:r w:rsidRPr="00535CB6">
              <w:rPr>
                <w:rFonts w:cs="Arial"/>
              </w:rPr>
              <w:t>4</w:t>
            </w:r>
          </w:p>
        </w:tc>
        <w:tc>
          <w:tcPr>
            <w:tcW w:w="1003" w:type="pct"/>
            <w:shd w:val="clear" w:color="auto" w:fill="auto"/>
            <w:vAlign w:val="center"/>
          </w:tcPr>
          <w:p w14:paraId="67912F95" w14:textId="77777777" w:rsidR="00FB28F0" w:rsidRPr="00535CB6" w:rsidRDefault="00FB28F0"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1877" w:type="pct"/>
            <w:shd w:val="clear" w:color="auto" w:fill="auto"/>
            <w:vAlign w:val="center"/>
          </w:tcPr>
          <w:p w14:paraId="47DB43AA" w14:textId="77777777" w:rsidR="00FB28F0" w:rsidRPr="00535CB6" w:rsidRDefault="00FB28F0" w:rsidP="00145F0C">
            <w:pPr>
              <w:pStyle w:val="Tekstkomentarza"/>
              <w:spacing w:line="259" w:lineRule="auto"/>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na danym terytorium prowadzonych przez różne podmioty w </w:t>
            </w:r>
            <w:r w:rsidRPr="00535CB6">
              <w:rPr>
                <w:rFonts w:cs="Arial"/>
              </w:rPr>
              <w:lastRenderedPageBreak/>
              <w:t>odniesieniu do tej samej grupy docelowej lub nastawionych na realizację tych samych celów. Kryterium sprzyja zapewnieniu w projekcie kompleksowego wsparcia, a także zachowaniu trwałości rezultatów.</w:t>
            </w:r>
          </w:p>
          <w:p w14:paraId="41BFB71C" w14:textId="77777777" w:rsidR="00FB28F0" w:rsidRPr="00535CB6" w:rsidRDefault="00FB28F0" w:rsidP="00145F0C">
            <w:pPr>
              <w:rPr>
                <w:rFonts w:cs="Arial"/>
              </w:rPr>
            </w:pPr>
            <w:r w:rsidRPr="00535CB6">
              <w:rPr>
                <w:rFonts w:cs="Arial"/>
              </w:rPr>
              <w:t xml:space="preserve">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p>
          <w:p w14:paraId="72E08BA7" w14:textId="77777777" w:rsidR="00FB28F0" w:rsidRPr="00535CB6" w:rsidRDefault="00FB28F0" w:rsidP="00145F0C">
            <w:pPr>
              <w:pStyle w:val="Tekstkomentarza"/>
              <w:spacing w:line="259" w:lineRule="auto"/>
              <w:rPr>
                <w:rFonts w:cs="Arial"/>
              </w:rPr>
            </w:pPr>
            <w:r w:rsidRPr="00535CB6">
              <w:rPr>
                <w:rFonts w:cs="Arial"/>
              </w:rPr>
              <w:t>Podmioty z różnych sektorów mogą występować zarówno jako Partner jak i Lider projektu.</w:t>
            </w:r>
          </w:p>
          <w:p w14:paraId="2B5A87BF" w14:textId="77777777" w:rsidR="00FB28F0" w:rsidRPr="00535CB6" w:rsidRDefault="00FB28F0" w:rsidP="00145F0C">
            <w:pPr>
              <w:rPr>
                <w:rFonts w:cs="Arial"/>
              </w:rPr>
            </w:pPr>
            <w:r w:rsidRPr="00535CB6">
              <w:rPr>
                <w:rFonts w:cs="Arial"/>
              </w:rPr>
              <w:t>Kryterium zostanie zweryfikowane na podstawie informacji zawartych w treści wniosku o dofinansowanie.</w:t>
            </w:r>
          </w:p>
          <w:p w14:paraId="4B166A73" w14:textId="77777777" w:rsidR="00FB28F0" w:rsidRPr="00535CB6" w:rsidRDefault="00FB28F0" w:rsidP="00145F0C">
            <w:pPr>
              <w:rPr>
                <w:rFonts w:cs="Arial"/>
              </w:rPr>
            </w:pPr>
            <w:r w:rsidRPr="00535CB6">
              <w:rPr>
                <w:rFonts w:cs="Arial"/>
              </w:rPr>
              <w:t>Maksymalna liczba punktów – 3.</w:t>
            </w:r>
          </w:p>
        </w:tc>
        <w:tc>
          <w:tcPr>
            <w:tcW w:w="1285" w:type="pct"/>
            <w:shd w:val="clear" w:color="auto" w:fill="auto"/>
            <w:vAlign w:val="center"/>
          </w:tcPr>
          <w:p w14:paraId="35FEA33B" w14:textId="77777777" w:rsidR="00FB28F0" w:rsidRPr="00535CB6" w:rsidRDefault="00FB28F0" w:rsidP="00145F0C">
            <w:pPr>
              <w:pStyle w:val="Tekstkomentarza"/>
              <w:spacing w:line="259" w:lineRule="auto"/>
              <w:rPr>
                <w:rFonts w:cs="Arial"/>
              </w:rPr>
            </w:pPr>
            <w:r w:rsidRPr="00535CB6">
              <w:rPr>
                <w:rFonts w:cs="Arial"/>
              </w:rPr>
              <w:lastRenderedPageBreak/>
              <w:t>Projekt realizowany w partnerstwie podmiotów z różnych sektorów:</w:t>
            </w:r>
          </w:p>
          <w:p w14:paraId="04C8E607" w14:textId="77777777" w:rsidR="00FB28F0" w:rsidRPr="00535CB6" w:rsidRDefault="00FB28F0" w:rsidP="00145F0C">
            <w:pPr>
              <w:pStyle w:val="Tekstkomentarza"/>
              <w:spacing w:line="259" w:lineRule="auto"/>
              <w:rPr>
                <w:rFonts w:cs="Arial"/>
              </w:rPr>
            </w:pPr>
            <w:r w:rsidRPr="00535CB6">
              <w:rPr>
                <w:rFonts w:cs="Arial"/>
              </w:rPr>
              <w:t>- w  partnerstwie z podmiotem z innego sektora - 3 pkt,</w:t>
            </w:r>
          </w:p>
          <w:p w14:paraId="2A2D5AFC" w14:textId="77777777" w:rsidR="00FB28F0" w:rsidRPr="00535CB6" w:rsidRDefault="00FB28F0" w:rsidP="00145F0C">
            <w:pPr>
              <w:pStyle w:val="Tekstkomentarza"/>
              <w:spacing w:line="259" w:lineRule="auto"/>
              <w:rPr>
                <w:rFonts w:cs="Arial"/>
              </w:rPr>
            </w:pPr>
            <w:r w:rsidRPr="00535CB6">
              <w:rPr>
                <w:rFonts w:cs="Arial"/>
              </w:rPr>
              <w:lastRenderedPageBreak/>
              <w:t>Brak spełnienia ww. warunków lub partnerstwo z podmiotem z tego samego sektora – 0 pkt.</w:t>
            </w:r>
          </w:p>
        </w:tc>
        <w:tc>
          <w:tcPr>
            <w:tcW w:w="604" w:type="pct"/>
            <w:shd w:val="clear" w:color="auto" w:fill="auto"/>
            <w:vAlign w:val="center"/>
          </w:tcPr>
          <w:p w14:paraId="2908311E" w14:textId="77777777" w:rsidR="00FB28F0" w:rsidRPr="00535CB6" w:rsidRDefault="00FB28F0" w:rsidP="00145F0C">
            <w:pPr>
              <w:ind w:right="-426"/>
              <w:rPr>
                <w:rFonts w:cs="Arial"/>
              </w:rPr>
            </w:pPr>
            <w:r w:rsidRPr="00535CB6">
              <w:rPr>
                <w:rFonts w:cs="Arial"/>
              </w:rPr>
              <w:lastRenderedPageBreak/>
              <w:t xml:space="preserve">3 </w:t>
            </w:r>
          </w:p>
        </w:tc>
      </w:tr>
      <w:tr w:rsidR="00FB28F0" w:rsidRPr="00AC58CF" w14:paraId="678C9FDD" w14:textId="77777777" w:rsidTr="00145F0C">
        <w:trPr>
          <w:trHeight w:val="346"/>
        </w:trPr>
        <w:tc>
          <w:tcPr>
            <w:tcW w:w="231" w:type="pct"/>
            <w:shd w:val="clear" w:color="auto" w:fill="auto"/>
            <w:vAlign w:val="center"/>
          </w:tcPr>
          <w:p w14:paraId="52B4DCC7" w14:textId="77777777" w:rsidR="00FB28F0" w:rsidRPr="00535CB6" w:rsidRDefault="00FB28F0" w:rsidP="00145F0C">
            <w:pPr>
              <w:rPr>
                <w:rFonts w:cs="Arial"/>
              </w:rPr>
            </w:pPr>
            <w:r w:rsidRPr="00535CB6">
              <w:rPr>
                <w:rFonts w:cs="Arial"/>
              </w:rPr>
              <w:t>5</w:t>
            </w:r>
          </w:p>
        </w:tc>
        <w:tc>
          <w:tcPr>
            <w:tcW w:w="1003" w:type="pct"/>
            <w:shd w:val="clear" w:color="auto" w:fill="auto"/>
            <w:vAlign w:val="center"/>
          </w:tcPr>
          <w:p w14:paraId="7F868E9D" w14:textId="77777777" w:rsidR="00FB28F0" w:rsidRPr="00535CB6" w:rsidRDefault="00FB28F0" w:rsidP="00145F0C">
            <w:pPr>
              <w:rPr>
                <w:rFonts w:cs="Arial"/>
              </w:rPr>
            </w:pPr>
            <w:r w:rsidRPr="00535CB6">
              <w:rPr>
                <w:rFonts w:cs="Arial"/>
                <w:bCs/>
              </w:rPr>
              <w:t>Lokalizacja miejsca opieki nad dziećmi do lat 3.</w:t>
            </w:r>
          </w:p>
        </w:tc>
        <w:tc>
          <w:tcPr>
            <w:tcW w:w="1877" w:type="pct"/>
            <w:shd w:val="clear" w:color="auto" w:fill="auto"/>
            <w:vAlign w:val="center"/>
          </w:tcPr>
          <w:p w14:paraId="681A1272" w14:textId="77777777" w:rsidR="00FB28F0" w:rsidRPr="00535CB6" w:rsidRDefault="00FB28F0" w:rsidP="00145F0C">
            <w:pPr>
              <w:autoSpaceDE w:val="0"/>
              <w:autoSpaceDN w:val="0"/>
              <w:adjustRightInd w:val="0"/>
              <w:rPr>
                <w:rFonts w:cs="Arial"/>
              </w:rPr>
            </w:pPr>
            <w:r w:rsidRPr="00535CB6">
              <w:rPr>
                <w:rFonts w:cs="Arial"/>
              </w:rPr>
              <w:t>W projekcie przewidziano takie usytuowanie przedsięwzięcia, które jest dogodne komunikacyjnie dla opiekunów prawnych dzieci. W związku z powyższym Wnioskodawca jest zobowiązany wskazać i uzasadnić miejsce organizacji opieki nad dziećmi do lat 3 dogodne komunikacyjnie (np. poprzez znajdowanie się najbliższego obiektu w strefie dojścia tj. w odległości nie większej niż 1000 m od przystanku komunikacji publicznej).</w:t>
            </w:r>
          </w:p>
          <w:p w14:paraId="4B429188" w14:textId="77777777" w:rsidR="00FB28F0" w:rsidRPr="00535CB6" w:rsidRDefault="00FB28F0" w:rsidP="00145F0C">
            <w:pPr>
              <w:rPr>
                <w:rFonts w:cs="Arial"/>
              </w:rPr>
            </w:pPr>
            <w:r w:rsidRPr="00535CB6">
              <w:rPr>
                <w:rFonts w:cs="Arial"/>
              </w:rPr>
              <w:t xml:space="preserve">Kryterium zostanie zweryfikowane na podstawie deklaracji Wnioskodawcy zawartej w treści Wniosku o dofinansowanie. </w:t>
            </w:r>
          </w:p>
          <w:p w14:paraId="53D5DA62" w14:textId="77777777" w:rsidR="00FB28F0" w:rsidRPr="00535CB6" w:rsidRDefault="00FB28F0" w:rsidP="00145F0C">
            <w:pPr>
              <w:pStyle w:val="Tekstkomentarza"/>
              <w:spacing w:line="259" w:lineRule="auto"/>
              <w:rPr>
                <w:rFonts w:cs="Arial"/>
              </w:rPr>
            </w:pPr>
            <w:r w:rsidRPr="00535CB6">
              <w:rPr>
                <w:rFonts w:cs="Arial"/>
              </w:rPr>
              <w:t>Maksymalna liczba punktów – 3 pkt</w:t>
            </w:r>
          </w:p>
        </w:tc>
        <w:tc>
          <w:tcPr>
            <w:tcW w:w="1285" w:type="pct"/>
            <w:shd w:val="clear" w:color="auto" w:fill="auto"/>
            <w:vAlign w:val="center"/>
          </w:tcPr>
          <w:p w14:paraId="4E27C27C" w14:textId="77777777" w:rsidR="00FB28F0" w:rsidRPr="00535CB6" w:rsidRDefault="00FB28F0" w:rsidP="00145F0C">
            <w:pPr>
              <w:pStyle w:val="Tekstkomentarza"/>
              <w:spacing w:line="259" w:lineRule="auto"/>
              <w:ind w:left="81"/>
              <w:rPr>
                <w:rFonts w:cs="Arial"/>
              </w:rPr>
            </w:pPr>
            <w:r w:rsidRPr="00535CB6">
              <w:rPr>
                <w:rFonts w:cs="Arial"/>
              </w:rPr>
              <w:t>Za lokalizację miejsca opieki dogodną komunikacyjnie - 3 pkt</w:t>
            </w:r>
          </w:p>
          <w:p w14:paraId="665CE390" w14:textId="77777777" w:rsidR="00FB28F0" w:rsidRPr="00535CB6" w:rsidRDefault="00FB28F0" w:rsidP="00145F0C">
            <w:pPr>
              <w:pStyle w:val="Tekstkomentarza"/>
              <w:spacing w:line="259" w:lineRule="auto"/>
              <w:ind w:left="81"/>
              <w:rPr>
                <w:rFonts w:cs="Arial"/>
              </w:rPr>
            </w:pPr>
            <w:r w:rsidRPr="00535CB6">
              <w:rPr>
                <w:rFonts w:cs="Arial"/>
              </w:rPr>
              <w:t>Brak spełnienia ww. warunków lub brak informacji w tym zakresie – 0 pkt</w:t>
            </w:r>
          </w:p>
        </w:tc>
        <w:tc>
          <w:tcPr>
            <w:tcW w:w="604" w:type="pct"/>
            <w:shd w:val="clear" w:color="auto" w:fill="auto"/>
            <w:vAlign w:val="center"/>
          </w:tcPr>
          <w:p w14:paraId="14930752" w14:textId="77777777" w:rsidR="00FB28F0" w:rsidRPr="00535CB6" w:rsidRDefault="00FB28F0" w:rsidP="00145F0C">
            <w:pPr>
              <w:rPr>
                <w:rFonts w:cs="Arial"/>
              </w:rPr>
            </w:pPr>
            <w:r w:rsidRPr="00535CB6">
              <w:rPr>
                <w:rFonts w:cs="Arial"/>
              </w:rPr>
              <w:t xml:space="preserve">3 </w:t>
            </w:r>
          </w:p>
        </w:tc>
      </w:tr>
      <w:tr w:rsidR="00FB28F0" w:rsidRPr="00AC58CF" w14:paraId="0C7A10E2" w14:textId="77777777" w:rsidTr="00145F0C">
        <w:trPr>
          <w:trHeight w:val="1687"/>
        </w:trPr>
        <w:tc>
          <w:tcPr>
            <w:tcW w:w="231" w:type="pct"/>
            <w:shd w:val="clear" w:color="auto" w:fill="auto"/>
            <w:vAlign w:val="center"/>
          </w:tcPr>
          <w:p w14:paraId="18DDE1A4" w14:textId="77777777" w:rsidR="00FB28F0" w:rsidRPr="00535CB6" w:rsidRDefault="00FB28F0" w:rsidP="00145F0C">
            <w:pPr>
              <w:rPr>
                <w:rFonts w:cs="Arial"/>
              </w:rPr>
            </w:pPr>
            <w:r w:rsidRPr="00535CB6">
              <w:rPr>
                <w:rFonts w:cs="Arial"/>
              </w:rPr>
              <w:lastRenderedPageBreak/>
              <w:t xml:space="preserve"> 6</w:t>
            </w:r>
          </w:p>
        </w:tc>
        <w:tc>
          <w:tcPr>
            <w:tcW w:w="1003" w:type="pct"/>
            <w:shd w:val="clear" w:color="auto" w:fill="auto"/>
            <w:vAlign w:val="center"/>
          </w:tcPr>
          <w:p w14:paraId="132609D4" w14:textId="77777777" w:rsidR="00FB28F0" w:rsidRPr="00535CB6" w:rsidRDefault="00FB28F0" w:rsidP="00145F0C">
            <w:pPr>
              <w:autoSpaceDE w:val="0"/>
              <w:autoSpaceDN w:val="0"/>
              <w:adjustRightInd w:val="0"/>
              <w:ind w:hanging="40"/>
              <w:rPr>
                <w:rFonts w:cs="Arial"/>
                <w:bCs/>
              </w:rPr>
            </w:pPr>
            <w:r w:rsidRPr="00535CB6">
              <w:rPr>
                <w:rFonts w:cs="Arial"/>
                <w:bCs/>
              </w:rPr>
              <w:t xml:space="preserve">Projekt jest komplementarny z inwestycjami zrealizowanymi, realizowanymi bądź planowanymi do realizacji w resortowym programie „MALUCH + </w:t>
            </w:r>
          </w:p>
        </w:tc>
        <w:tc>
          <w:tcPr>
            <w:tcW w:w="1877" w:type="pct"/>
            <w:shd w:val="clear" w:color="auto" w:fill="auto"/>
            <w:vAlign w:val="center"/>
          </w:tcPr>
          <w:p w14:paraId="3553B4CD" w14:textId="77777777" w:rsidR="00FB28F0" w:rsidRPr="00535CB6" w:rsidRDefault="00FB28F0" w:rsidP="00145F0C">
            <w:pPr>
              <w:autoSpaceDE w:val="0"/>
              <w:autoSpaceDN w:val="0"/>
              <w:adjustRightInd w:val="0"/>
              <w:rPr>
                <w:rFonts w:cs="Arial"/>
              </w:rPr>
            </w:pPr>
            <w:r w:rsidRPr="00535CB6">
              <w:rPr>
                <w:rFonts w:cs="Arial"/>
              </w:rPr>
              <w:t xml:space="preserve">Kryterium wynika z Wytycznych w zakresie realizacji przedsięwzięć z udziałem środków Europejskiego Funduszu Społecznego w obszarze rynku pracy na lata 2014-2020 oraz treści RPO WM 2014-2020. Celem zastosowania kryterium jest zapewnienie lepszej koordynacji i komplementarności działań podejmowanych na szczeblach rządowym i samorządowym. Wnioskodawca we wniosku o dofinansowanie wykaże działania komplementarne do inwestycji zrealizowanych, realizowanych bądź planowanych do realizacji w resortowym programie „MALUCH +”. Przez inwestycje planowane należy rozumieć inwestycje, w przypadku których na dzień składania wniosku o dofinansowanie beneficjent dysponuje oficjalnym stanowiskiem Instytucji przyznającej dofinansowanie w ramach programu „MALUCH +” o zakwalifikowaniu inwestycji do otrzymania dofinansowania. </w:t>
            </w:r>
          </w:p>
          <w:p w14:paraId="674BEB72" w14:textId="77777777" w:rsidR="00FB28F0" w:rsidRPr="00535CB6" w:rsidRDefault="00FB28F0"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w:t>
            </w:r>
          </w:p>
          <w:p w14:paraId="66945F7C" w14:textId="77777777" w:rsidR="00FB28F0" w:rsidRPr="00535CB6" w:rsidRDefault="00FB28F0"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6520078A" w14:textId="77777777" w:rsidR="00FB28F0" w:rsidRPr="00535CB6" w:rsidRDefault="00FB28F0"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18CE1DC4" w14:textId="77777777" w:rsidR="00FB28F0" w:rsidRPr="00535CB6" w:rsidRDefault="00FB28F0" w:rsidP="00145F0C">
            <w:pPr>
              <w:autoSpaceDE w:val="0"/>
              <w:autoSpaceDN w:val="0"/>
              <w:adjustRightInd w:val="0"/>
              <w:rPr>
                <w:rFonts w:cs="Arial"/>
              </w:rPr>
            </w:pPr>
            <w:r w:rsidRPr="00535CB6">
              <w:rPr>
                <w:rFonts w:cs="Arial"/>
              </w:rPr>
              <w:lastRenderedPageBreak/>
              <w:t>Maksymalna liczba punktów – 5 pkt</w:t>
            </w:r>
          </w:p>
        </w:tc>
        <w:tc>
          <w:tcPr>
            <w:tcW w:w="1285" w:type="pct"/>
            <w:shd w:val="clear" w:color="auto" w:fill="auto"/>
            <w:vAlign w:val="center"/>
          </w:tcPr>
          <w:p w14:paraId="36589982" w14:textId="77777777" w:rsidR="00FB28F0" w:rsidRPr="00535CB6" w:rsidRDefault="00FB28F0" w:rsidP="00145F0C">
            <w:pPr>
              <w:autoSpaceDE w:val="0"/>
              <w:autoSpaceDN w:val="0"/>
              <w:adjustRightInd w:val="0"/>
              <w:rPr>
                <w:rFonts w:cs="Arial"/>
                <w:bCs/>
              </w:rPr>
            </w:pPr>
            <w:r w:rsidRPr="00535CB6">
              <w:rPr>
                <w:rFonts w:cs="Arial"/>
              </w:rPr>
              <w:lastRenderedPageBreak/>
              <w:t>Projekt jest komplementarny z r</w:t>
            </w:r>
            <w:r w:rsidRPr="00535CB6">
              <w:rPr>
                <w:rFonts w:cs="Arial"/>
                <w:bCs/>
              </w:rPr>
              <w:t>esortowym programem „MALUCH +”  5 pkt</w:t>
            </w:r>
          </w:p>
          <w:p w14:paraId="384D201F" w14:textId="77777777" w:rsidR="00FB28F0" w:rsidRPr="00535CB6" w:rsidRDefault="00FB28F0" w:rsidP="00145F0C">
            <w:pPr>
              <w:autoSpaceDE w:val="0"/>
              <w:autoSpaceDN w:val="0"/>
              <w:adjustRightInd w:val="0"/>
              <w:rPr>
                <w:rFonts w:cs="Arial"/>
              </w:rPr>
            </w:pPr>
            <w:r w:rsidRPr="00535CB6">
              <w:rPr>
                <w:rFonts w:cs="Arial"/>
              </w:rPr>
              <w:t>Brak spełnienia ww. warunków lub brak informacji w tym zakresie – 0 pkt</w:t>
            </w:r>
          </w:p>
        </w:tc>
        <w:tc>
          <w:tcPr>
            <w:tcW w:w="604" w:type="pct"/>
            <w:shd w:val="clear" w:color="auto" w:fill="auto"/>
            <w:vAlign w:val="center"/>
          </w:tcPr>
          <w:p w14:paraId="01D611EB" w14:textId="77777777" w:rsidR="00FB28F0" w:rsidRPr="00535CB6" w:rsidRDefault="00FB28F0" w:rsidP="00145F0C">
            <w:pPr>
              <w:rPr>
                <w:rFonts w:cs="Arial"/>
              </w:rPr>
            </w:pPr>
            <w:r w:rsidRPr="00535CB6">
              <w:rPr>
                <w:rFonts w:cs="Arial"/>
              </w:rPr>
              <w:t>5</w:t>
            </w:r>
          </w:p>
        </w:tc>
      </w:tr>
      <w:tr w:rsidR="00FB28F0" w:rsidRPr="00AC58CF" w14:paraId="769E37E4" w14:textId="77777777" w:rsidTr="00145F0C">
        <w:trPr>
          <w:trHeight w:val="488"/>
        </w:trPr>
        <w:tc>
          <w:tcPr>
            <w:tcW w:w="231" w:type="pct"/>
            <w:shd w:val="clear" w:color="auto" w:fill="auto"/>
            <w:vAlign w:val="center"/>
          </w:tcPr>
          <w:p w14:paraId="41E65D89" w14:textId="77777777" w:rsidR="00FB28F0" w:rsidRPr="00535CB6" w:rsidRDefault="00FB28F0" w:rsidP="00145F0C">
            <w:pPr>
              <w:rPr>
                <w:rFonts w:cs="Arial"/>
              </w:rPr>
            </w:pPr>
            <w:r w:rsidRPr="00535CB6">
              <w:rPr>
                <w:rFonts w:cs="Arial"/>
              </w:rPr>
              <w:t>7</w:t>
            </w:r>
          </w:p>
        </w:tc>
        <w:tc>
          <w:tcPr>
            <w:tcW w:w="1003" w:type="pct"/>
            <w:shd w:val="clear" w:color="auto" w:fill="auto"/>
            <w:vAlign w:val="center"/>
          </w:tcPr>
          <w:p w14:paraId="3D9F1A6A" w14:textId="77777777" w:rsidR="00FB28F0" w:rsidRPr="00535CB6" w:rsidRDefault="00FB28F0" w:rsidP="00145F0C">
            <w:pPr>
              <w:rPr>
                <w:rFonts w:cs="Arial"/>
              </w:rPr>
            </w:pPr>
            <w:r w:rsidRPr="00535CB6">
              <w:rPr>
                <w:rFonts w:eastAsia="Times New Roman" w:cs="Arial"/>
              </w:rPr>
              <w:t>Projekt jest wpisany do programu rewitalizacji obowiązującego na obszarze, na którym jest realizowany.</w:t>
            </w:r>
          </w:p>
        </w:tc>
        <w:tc>
          <w:tcPr>
            <w:tcW w:w="1877" w:type="pct"/>
            <w:shd w:val="clear" w:color="auto" w:fill="auto"/>
            <w:vAlign w:val="center"/>
          </w:tcPr>
          <w:p w14:paraId="1BC53445"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772F3C9"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0FFF531E"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Program rewitalizacji musi znajdować się w Wykazie programów rewitalizacji województwa mazowieckiego publikowanym na stronie http://www.funduszedlamazowsza.eu/</w:t>
            </w:r>
          </w:p>
          <w:p w14:paraId="51246B5B" w14:textId="77777777" w:rsidR="00FB28F0" w:rsidRPr="00535CB6" w:rsidRDefault="00FB28F0"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7D376A81" w14:textId="77777777" w:rsidR="00FB28F0" w:rsidRPr="00535CB6" w:rsidRDefault="00FB28F0" w:rsidP="00145F0C">
            <w:pPr>
              <w:rPr>
                <w:rFonts w:eastAsia="Times New Roman" w:cs="Arial"/>
                <w:kern w:val="3"/>
                <w:lang w:bidi="hi-IN"/>
              </w:rPr>
            </w:pPr>
            <w:r w:rsidRPr="00535CB6">
              <w:rPr>
                <w:rFonts w:eastAsia="Times New Roman" w:cs="Arial"/>
                <w:kern w:val="3"/>
                <w:lang w:bidi="hi-IN"/>
              </w:rPr>
              <w:lastRenderedPageBreak/>
              <w:t>Kryterium weryfikowane na podstawie zapisów we wniosku o dofinansowanie projektu.</w:t>
            </w:r>
          </w:p>
          <w:p w14:paraId="51FDDF02" w14:textId="77777777" w:rsidR="00FB28F0" w:rsidRPr="00535CB6" w:rsidRDefault="00FB28F0" w:rsidP="00145F0C">
            <w:pPr>
              <w:rPr>
                <w:rFonts w:cs="Arial"/>
              </w:rPr>
            </w:pPr>
            <w:r w:rsidRPr="00535CB6">
              <w:rPr>
                <w:rFonts w:cs="Arial"/>
              </w:rPr>
              <w:t>Maksymalna liczba punktów – 2 pkt</w:t>
            </w:r>
          </w:p>
        </w:tc>
        <w:tc>
          <w:tcPr>
            <w:tcW w:w="1285" w:type="pct"/>
            <w:shd w:val="clear" w:color="auto" w:fill="auto"/>
            <w:vAlign w:val="center"/>
          </w:tcPr>
          <w:p w14:paraId="13612B38" w14:textId="77777777" w:rsidR="00FB28F0" w:rsidRPr="00535CB6" w:rsidRDefault="00FB28F0" w:rsidP="00145F0C">
            <w:pPr>
              <w:tabs>
                <w:tab w:val="left" w:pos="227"/>
              </w:tabs>
              <w:rPr>
                <w:rFonts w:eastAsia="Times New Roman" w:cs="Arial"/>
              </w:rPr>
            </w:pPr>
            <w:r w:rsidRPr="00535CB6">
              <w:rPr>
                <w:rFonts w:eastAsia="Times New Roman" w:cs="Arial"/>
              </w:rPr>
              <w:lastRenderedPageBreak/>
              <w:t>Projekt jest zgodny z programem rewitalizacji 2 pkt</w:t>
            </w:r>
          </w:p>
          <w:p w14:paraId="11C3AE81" w14:textId="77777777" w:rsidR="00FB28F0" w:rsidRPr="00535CB6" w:rsidRDefault="00FB28F0" w:rsidP="00145F0C">
            <w:pPr>
              <w:tabs>
                <w:tab w:val="left" w:pos="227"/>
              </w:tabs>
              <w:rPr>
                <w:rFonts w:cs="Arial"/>
              </w:rPr>
            </w:pPr>
            <w:r w:rsidRPr="00535CB6">
              <w:rPr>
                <w:rFonts w:cs="Arial"/>
              </w:rPr>
              <w:t>Brak spełnienia ww. warunków lub brak informacji w tym zakresie – 0 pkt</w:t>
            </w:r>
            <w:r w:rsidRPr="00535CB6">
              <w:rPr>
                <w:rFonts w:eastAsia="Times New Roman" w:cs="Arial"/>
              </w:rPr>
              <w:t xml:space="preserve"> </w:t>
            </w:r>
          </w:p>
        </w:tc>
        <w:tc>
          <w:tcPr>
            <w:tcW w:w="604" w:type="pct"/>
            <w:shd w:val="clear" w:color="auto" w:fill="auto"/>
            <w:vAlign w:val="center"/>
          </w:tcPr>
          <w:p w14:paraId="1B0A5652" w14:textId="77777777" w:rsidR="00FB28F0" w:rsidRPr="00535CB6" w:rsidRDefault="00FB28F0" w:rsidP="00145F0C">
            <w:pPr>
              <w:rPr>
                <w:rFonts w:cs="Arial"/>
              </w:rPr>
            </w:pPr>
            <w:r w:rsidRPr="00535CB6">
              <w:rPr>
                <w:rFonts w:eastAsia="Times New Roman" w:cs="Arial"/>
              </w:rPr>
              <w:t>2</w:t>
            </w:r>
          </w:p>
        </w:tc>
      </w:tr>
    </w:tbl>
    <w:p w14:paraId="1BCB61B4" w14:textId="79D94B26" w:rsidR="006842AD" w:rsidRDefault="006842AD">
      <w:pPr>
        <w:rPr>
          <w:rFonts w:cs="Arial"/>
          <w:b/>
          <w:sz w:val="28"/>
          <w:szCs w:val="28"/>
        </w:rPr>
      </w:pPr>
      <w:r w:rsidRPr="00F877B4">
        <w:rPr>
          <w:rFonts w:cs="Arial"/>
          <w:b/>
          <w:sz w:val="28"/>
          <w:szCs w:val="28"/>
        </w:rPr>
        <w:br w:type="page"/>
      </w:r>
    </w:p>
    <w:p w14:paraId="731EF569" w14:textId="77777777" w:rsidR="008C1E37" w:rsidRPr="00E85DAC" w:rsidRDefault="008C1E37" w:rsidP="00DD5290">
      <w:pPr>
        <w:pStyle w:val="Nagwek5"/>
      </w:pPr>
      <w:bookmarkStart w:id="458" w:name="_Toc131078609"/>
      <w:r w:rsidRPr="00E85DAC">
        <w:lastRenderedPageBreak/>
        <w:t>Poddziałanie 8.3.2 (8iv) Ułatwianie powrotu do aktywności zawodowej w ramach ZIT</w:t>
      </w:r>
      <w:bookmarkEnd w:id="458"/>
    </w:p>
    <w:p w14:paraId="411AB71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Typ projektu (formy wsparcia):</w:t>
      </w:r>
    </w:p>
    <w:p w14:paraId="38EE7BE4"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Przewiduje się następujące typy operacji:</w:t>
      </w:r>
    </w:p>
    <w:p w14:paraId="3013BCCF"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003F2905" w14:textId="77777777" w:rsidR="008C1E37" w:rsidRPr="0066126B" w:rsidRDefault="008C1E37" w:rsidP="00145F0C">
      <w:pPr>
        <w:pStyle w:val="Default"/>
        <w:spacing w:before="80" w:after="80" w:line="259" w:lineRule="auto"/>
        <w:jc w:val="left"/>
        <w:rPr>
          <w:rFonts w:ascii="Arial" w:hAnsi="Arial" w:cs="Arial"/>
          <w:sz w:val="20"/>
          <w:szCs w:val="20"/>
        </w:rPr>
      </w:pPr>
      <w:r w:rsidRPr="0066126B">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590FF7DA" w14:textId="4ED79A08" w:rsidR="0094499E" w:rsidRDefault="0094499E" w:rsidP="0094499E">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arytoryczne szczegółowe"/>
        <w:tblDescription w:val="Kryteria merytoryczne szczegółowe - punktowe"/>
      </w:tblPr>
      <w:tblGrid>
        <w:gridCol w:w="662"/>
        <w:gridCol w:w="2875"/>
        <w:gridCol w:w="5246"/>
        <w:gridCol w:w="3829"/>
        <w:gridCol w:w="1414"/>
      </w:tblGrid>
      <w:tr w:rsidR="00A439EB" w:rsidRPr="00AC58CF" w14:paraId="1C0ABDF7" w14:textId="77777777" w:rsidTr="0066126B">
        <w:trPr>
          <w:tblHeader/>
        </w:trPr>
        <w:tc>
          <w:tcPr>
            <w:tcW w:w="236" w:type="pct"/>
            <w:shd w:val="clear" w:color="auto" w:fill="auto"/>
            <w:vAlign w:val="center"/>
          </w:tcPr>
          <w:p w14:paraId="4C4F5420" w14:textId="77777777" w:rsidR="008C1E37" w:rsidRPr="00535CB6" w:rsidRDefault="008C1E37" w:rsidP="00145F0C">
            <w:pPr>
              <w:rPr>
                <w:rFonts w:cs="Arial"/>
                <w:b/>
              </w:rPr>
            </w:pPr>
            <w:r w:rsidRPr="00535CB6">
              <w:rPr>
                <w:rFonts w:cs="Arial"/>
                <w:b/>
              </w:rPr>
              <w:t>Lp.</w:t>
            </w:r>
          </w:p>
        </w:tc>
        <w:tc>
          <w:tcPr>
            <w:tcW w:w="1025" w:type="pct"/>
            <w:shd w:val="clear" w:color="auto" w:fill="auto"/>
            <w:vAlign w:val="center"/>
          </w:tcPr>
          <w:p w14:paraId="1A5B3FCC" w14:textId="77777777" w:rsidR="008C1E37" w:rsidRPr="00535CB6" w:rsidRDefault="008C1E37" w:rsidP="00145F0C">
            <w:pPr>
              <w:rPr>
                <w:rFonts w:cs="Arial"/>
                <w:b/>
              </w:rPr>
            </w:pPr>
            <w:r w:rsidRPr="00535CB6">
              <w:rPr>
                <w:rFonts w:cs="Arial"/>
                <w:b/>
              </w:rPr>
              <w:t>Kryterium</w:t>
            </w:r>
          </w:p>
        </w:tc>
        <w:tc>
          <w:tcPr>
            <w:tcW w:w="1870" w:type="pct"/>
            <w:shd w:val="clear" w:color="auto" w:fill="auto"/>
            <w:vAlign w:val="center"/>
          </w:tcPr>
          <w:p w14:paraId="39AB255D" w14:textId="77777777" w:rsidR="008C1E37" w:rsidRPr="00535CB6" w:rsidRDefault="008C1E37" w:rsidP="00145F0C">
            <w:pPr>
              <w:rPr>
                <w:rFonts w:cs="Arial"/>
                <w:b/>
              </w:rPr>
            </w:pPr>
            <w:r w:rsidRPr="00535CB6">
              <w:rPr>
                <w:rFonts w:cs="Arial"/>
                <w:b/>
              </w:rPr>
              <w:t>Opis kryterium</w:t>
            </w:r>
          </w:p>
        </w:tc>
        <w:tc>
          <w:tcPr>
            <w:tcW w:w="1365" w:type="pct"/>
            <w:shd w:val="clear" w:color="auto" w:fill="auto"/>
            <w:vAlign w:val="center"/>
          </w:tcPr>
          <w:p w14:paraId="75C539B9" w14:textId="77777777" w:rsidR="008C1E37" w:rsidRPr="00535CB6" w:rsidRDefault="008C1E37" w:rsidP="00145F0C">
            <w:pPr>
              <w:rPr>
                <w:rFonts w:cs="Arial"/>
                <w:b/>
              </w:rPr>
            </w:pPr>
            <w:r w:rsidRPr="00535CB6">
              <w:rPr>
                <w:rFonts w:cs="Arial"/>
                <w:b/>
              </w:rPr>
              <w:t>Punktacja</w:t>
            </w:r>
          </w:p>
        </w:tc>
        <w:tc>
          <w:tcPr>
            <w:tcW w:w="504" w:type="pct"/>
            <w:shd w:val="clear" w:color="auto" w:fill="auto"/>
            <w:vAlign w:val="center"/>
          </w:tcPr>
          <w:p w14:paraId="2A445F5A" w14:textId="77777777" w:rsidR="008C1E37" w:rsidRPr="00535CB6" w:rsidRDefault="008C1E37" w:rsidP="00145F0C">
            <w:pPr>
              <w:rPr>
                <w:rFonts w:cs="Arial"/>
                <w:b/>
              </w:rPr>
            </w:pPr>
            <w:r w:rsidRPr="00535CB6">
              <w:rPr>
                <w:rFonts w:cs="Arial"/>
                <w:b/>
              </w:rPr>
              <w:t>Maksymalna liczba punktów</w:t>
            </w:r>
          </w:p>
        </w:tc>
      </w:tr>
      <w:tr w:rsidR="00A439EB" w:rsidRPr="00AC58CF" w14:paraId="44E7E3CF" w14:textId="77777777" w:rsidTr="0066126B">
        <w:tc>
          <w:tcPr>
            <w:tcW w:w="236" w:type="pct"/>
            <w:shd w:val="clear" w:color="auto" w:fill="auto"/>
            <w:vAlign w:val="center"/>
          </w:tcPr>
          <w:p w14:paraId="63265E08" w14:textId="77777777" w:rsidR="008C1E37" w:rsidRPr="00535CB6" w:rsidRDefault="008C1E37" w:rsidP="00145F0C">
            <w:pPr>
              <w:rPr>
                <w:rFonts w:cs="Arial"/>
              </w:rPr>
            </w:pPr>
            <w:r w:rsidRPr="00535CB6">
              <w:rPr>
                <w:rFonts w:cs="Arial"/>
              </w:rPr>
              <w:t>1.</w:t>
            </w:r>
          </w:p>
        </w:tc>
        <w:tc>
          <w:tcPr>
            <w:tcW w:w="1025" w:type="pct"/>
            <w:tcBorders>
              <w:top w:val="nil"/>
              <w:left w:val="nil"/>
              <w:bottom w:val="single" w:sz="8" w:space="0" w:color="auto"/>
              <w:right w:val="single" w:sz="8" w:space="0" w:color="auto"/>
            </w:tcBorders>
            <w:vAlign w:val="center"/>
          </w:tcPr>
          <w:p w14:paraId="51F246AD" w14:textId="77777777" w:rsidR="008C1E37" w:rsidRPr="00535CB6" w:rsidRDefault="008C1E37" w:rsidP="00145F0C">
            <w:pPr>
              <w:autoSpaceDE w:val="0"/>
              <w:autoSpaceDN w:val="0"/>
              <w:adjustRightInd w:val="0"/>
              <w:rPr>
                <w:rFonts w:cs="Arial"/>
              </w:rPr>
            </w:pPr>
            <w:r w:rsidRPr="00535CB6">
              <w:rPr>
                <w:rFonts w:cs="Arial"/>
              </w:rPr>
              <w:t>Projekt przyczynia się do zaspokojenia popytu na miejsca opieki nad dziećmi do lat 3 w obszarach wykazujących niski poziom upowszechnienia opieki żłobkowej.</w:t>
            </w:r>
          </w:p>
        </w:tc>
        <w:tc>
          <w:tcPr>
            <w:tcW w:w="1870" w:type="pct"/>
            <w:tcBorders>
              <w:top w:val="nil"/>
              <w:left w:val="nil"/>
              <w:bottom w:val="single" w:sz="8" w:space="0" w:color="auto"/>
              <w:right w:val="single" w:sz="8" w:space="0" w:color="auto"/>
            </w:tcBorders>
            <w:shd w:val="clear" w:color="auto" w:fill="FFFFFF"/>
            <w:vAlign w:val="center"/>
          </w:tcPr>
          <w:p w14:paraId="568E38A8" w14:textId="77777777" w:rsidR="008C1E37" w:rsidRPr="00535CB6" w:rsidRDefault="008C1E37" w:rsidP="00145F0C">
            <w:pPr>
              <w:autoSpaceDE w:val="0"/>
              <w:autoSpaceDN w:val="0"/>
              <w:adjustRightInd w:val="0"/>
              <w:rPr>
                <w:rFonts w:cs="Arial"/>
                <w:bCs/>
              </w:rPr>
            </w:pPr>
            <w:r w:rsidRPr="00535CB6">
              <w:rPr>
                <w:rFonts w:cs="Arial"/>
              </w:rPr>
              <w:t>Kryterium wynika z Wytycznych w zakresie realizacji przedsięwzięć z udziałem środków Europejskiego Funduszu Społecznego w obszarze rynku pracy na lata 2014-2020 oraz z treści RPO WM 2014-2020</w:t>
            </w:r>
            <w:r w:rsidRPr="00535CB6">
              <w:rPr>
                <w:rFonts w:cs="Arial"/>
                <w:bCs/>
              </w:rPr>
              <w:t>.</w:t>
            </w:r>
          </w:p>
          <w:p w14:paraId="29206EC2" w14:textId="77777777" w:rsidR="008C1E37" w:rsidRPr="00535CB6" w:rsidRDefault="008C1E37" w:rsidP="00145F0C">
            <w:pPr>
              <w:autoSpaceDE w:val="0"/>
              <w:autoSpaceDN w:val="0"/>
              <w:adjustRightInd w:val="0"/>
              <w:rPr>
                <w:rFonts w:cs="Arial"/>
              </w:rPr>
            </w:pPr>
            <w:r w:rsidRPr="00535CB6">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2018. Lista obszarów gmin uprawnionych do wzięcia udziału w konkursie</w:t>
            </w:r>
            <w:r w:rsidRPr="00535CB6" w:rsidDel="00BA38C5">
              <w:rPr>
                <w:rFonts w:cs="Arial"/>
              </w:rPr>
              <w:t xml:space="preserve"> </w:t>
            </w:r>
            <w:r w:rsidRPr="00535CB6">
              <w:rPr>
                <w:rFonts w:cs="Arial"/>
              </w:rPr>
              <w:t>zawierająca odsetek dzieci objętych opieką żłobkową stanowi załącznik do Regulaminu Konkursu.</w:t>
            </w:r>
          </w:p>
          <w:p w14:paraId="5C45C744" w14:textId="77777777" w:rsidR="008C1E37" w:rsidRPr="00535CB6" w:rsidRDefault="008C1E37" w:rsidP="00145F0C">
            <w:pPr>
              <w:autoSpaceDE w:val="0"/>
              <w:autoSpaceDN w:val="0"/>
              <w:adjustRightInd w:val="0"/>
              <w:rPr>
                <w:rFonts w:cs="Arial"/>
              </w:rPr>
            </w:pPr>
            <w:r w:rsidRPr="00535CB6">
              <w:rPr>
                <w:rFonts w:cs="Arial"/>
              </w:rPr>
              <w:lastRenderedPageBreak/>
              <w:t>Kryterium zostanie zweryfikowane na podstawie zapisów zawartych przez Wnioskodawcę we wniosku o dofinansowanie.</w:t>
            </w:r>
          </w:p>
          <w:p w14:paraId="7BFA5DC8" w14:textId="77777777" w:rsidR="008C1E37" w:rsidRPr="00535CB6" w:rsidRDefault="008C1E37" w:rsidP="00145F0C">
            <w:pPr>
              <w:autoSpaceDE w:val="0"/>
              <w:autoSpaceDN w:val="0"/>
              <w:adjustRightInd w:val="0"/>
              <w:rPr>
                <w:rFonts w:cs="Arial"/>
              </w:rPr>
            </w:pPr>
            <w:r w:rsidRPr="00535CB6">
              <w:rPr>
                <w:rFonts w:cs="Arial"/>
              </w:rPr>
              <w:t>Maksymalna liczba punktów – 10.</w:t>
            </w:r>
          </w:p>
        </w:tc>
        <w:tc>
          <w:tcPr>
            <w:tcW w:w="1365" w:type="pct"/>
            <w:tcBorders>
              <w:top w:val="nil"/>
              <w:left w:val="nil"/>
              <w:bottom w:val="single" w:sz="8" w:space="0" w:color="auto"/>
              <w:right w:val="single" w:sz="8" w:space="0" w:color="auto"/>
            </w:tcBorders>
            <w:vAlign w:val="center"/>
          </w:tcPr>
          <w:p w14:paraId="4EECB8F1" w14:textId="77777777" w:rsidR="008C1E37" w:rsidRPr="00535CB6" w:rsidRDefault="008C1E37" w:rsidP="00145F0C">
            <w:pPr>
              <w:rPr>
                <w:rFonts w:cs="Arial"/>
              </w:rPr>
            </w:pPr>
            <w:r w:rsidRPr="00535CB6">
              <w:rPr>
                <w:rFonts w:cs="Arial"/>
              </w:rPr>
              <w:lastRenderedPageBreak/>
              <w:t>Projekt skierowany jest wyłącznie do gmin, w których:</w:t>
            </w:r>
          </w:p>
          <w:p w14:paraId="6A7FD5FB"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0% - 10 pkt;</w:t>
            </w:r>
          </w:p>
          <w:p w14:paraId="4540F59F" w14:textId="77777777" w:rsidR="008C1E37" w:rsidRPr="00535CB6" w:rsidRDefault="008C1E37" w:rsidP="00145F0C">
            <w:pPr>
              <w:numPr>
                <w:ilvl w:val="0"/>
                <w:numId w:val="88"/>
              </w:numPr>
              <w:ind w:left="256" w:hanging="256"/>
              <w:rPr>
                <w:rFonts w:cs="Arial"/>
              </w:rPr>
            </w:pPr>
            <w:r w:rsidRPr="00535CB6">
              <w:rPr>
                <w:rFonts w:cs="Arial"/>
              </w:rPr>
              <w:t>odsetek dzieci do lat 3 objętych opieką wynosi więcej niż 0% i jest mniejszy lub równy 16,1% - 5 pkt;</w:t>
            </w:r>
          </w:p>
          <w:p w14:paraId="681B9CC4"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0659FA67" w14:textId="77777777" w:rsidR="008C1E37" w:rsidRPr="00535CB6" w:rsidRDefault="008C1E37" w:rsidP="00145F0C">
            <w:pPr>
              <w:rPr>
                <w:rFonts w:cs="Arial"/>
              </w:rPr>
            </w:pPr>
            <w:r w:rsidRPr="00535CB6">
              <w:rPr>
                <w:rFonts w:cs="Arial"/>
              </w:rPr>
              <w:t>10</w:t>
            </w:r>
          </w:p>
        </w:tc>
      </w:tr>
      <w:tr w:rsidR="00A439EB" w:rsidRPr="00AC58CF" w14:paraId="23CCBAEC" w14:textId="77777777" w:rsidTr="0066126B">
        <w:tc>
          <w:tcPr>
            <w:tcW w:w="236" w:type="pct"/>
            <w:shd w:val="clear" w:color="auto" w:fill="auto"/>
            <w:vAlign w:val="center"/>
          </w:tcPr>
          <w:p w14:paraId="0F1B645A" w14:textId="77777777" w:rsidR="008C1E37" w:rsidRPr="00535CB6" w:rsidRDefault="008C1E37" w:rsidP="00145F0C">
            <w:pPr>
              <w:rPr>
                <w:rFonts w:cs="Arial"/>
              </w:rPr>
            </w:pPr>
            <w:r w:rsidRPr="00535CB6">
              <w:rPr>
                <w:rFonts w:cs="Arial"/>
              </w:rPr>
              <w:t>2.</w:t>
            </w:r>
          </w:p>
        </w:tc>
        <w:tc>
          <w:tcPr>
            <w:tcW w:w="1025" w:type="pct"/>
            <w:tcBorders>
              <w:top w:val="nil"/>
              <w:left w:val="nil"/>
              <w:bottom w:val="single" w:sz="8" w:space="0" w:color="auto"/>
              <w:right w:val="single" w:sz="8" w:space="0" w:color="auto"/>
            </w:tcBorders>
            <w:vAlign w:val="center"/>
          </w:tcPr>
          <w:p w14:paraId="28E5969B" w14:textId="77777777" w:rsidR="008C1E37" w:rsidRPr="00535CB6" w:rsidRDefault="008C1E37" w:rsidP="00145F0C">
            <w:pPr>
              <w:rPr>
                <w:rFonts w:cs="Arial"/>
              </w:rPr>
            </w:pPr>
            <w:r w:rsidRPr="00535CB6">
              <w:rPr>
                <w:rFonts w:cs="Arial"/>
              </w:rPr>
              <w:t>Projekt zakłada optymalizację średniego miesięcznego kosztu całkowitego utworzenia jednego miejsca opieki dla dziecka do lat 3 w żłobkach, klubach dziecięcych, u dziennych opiekunów.</w:t>
            </w:r>
          </w:p>
        </w:tc>
        <w:tc>
          <w:tcPr>
            <w:tcW w:w="1870" w:type="pct"/>
            <w:tcBorders>
              <w:top w:val="nil"/>
              <w:left w:val="nil"/>
              <w:bottom w:val="single" w:sz="8" w:space="0" w:color="auto"/>
              <w:right w:val="single" w:sz="8" w:space="0" w:color="auto"/>
            </w:tcBorders>
            <w:vAlign w:val="center"/>
          </w:tcPr>
          <w:p w14:paraId="0ACF7DD8" w14:textId="77777777" w:rsidR="008C1E37" w:rsidRPr="00535CB6" w:rsidRDefault="008C1E37" w:rsidP="00145F0C">
            <w:pPr>
              <w:rPr>
                <w:rFonts w:cs="Arial"/>
              </w:rPr>
            </w:pPr>
            <w:r w:rsidRPr="00535CB6">
              <w:rPr>
                <w:rFonts w:cs="Arial"/>
              </w:rPr>
              <w:t>Kryterium wynika z treści RPO WM 2014-2020.</w:t>
            </w:r>
          </w:p>
          <w:p w14:paraId="551B9086" w14:textId="77777777" w:rsidR="008C1E37" w:rsidRPr="00535CB6" w:rsidRDefault="008C1E37" w:rsidP="00145F0C">
            <w:pPr>
              <w:rPr>
                <w:rFonts w:cs="Arial"/>
              </w:rPr>
            </w:pPr>
            <w:r w:rsidRPr="00535CB6">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1D844258" w14:textId="77777777" w:rsidR="008C1E37" w:rsidRPr="00535CB6" w:rsidRDefault="008C1E37" w:rsidP="00145F0C">
            <w:pPr>
              <w:rPr>
                <w:rFonts w:cs="Arial"/>
              </w:rPr>
            </w:pPr>
            <w:r w:rsidRPr="00535CB6">
              <w:rPr>
                <w:rFonts w:cs="Arial"/>
              </w:rPr>
              <w:t>Kryterium jest wyrażone ilorazem:</w:t>
            </w:r>
          </w:p>
          <w:p w14:paraId="75F1DF64" w14:textId="77777777" w:rsidR="008C1E37" w:rsidRPr="00535CB6" w:rsidRDefault="008C1E37" w:rsidP="00145F0C">
            <w:pPr>
              <w:ind w:firstLine="1146"/>
              <w:rPr>
                <w:rFonts w:cs="Arial"/>
              </w:rPr>
            </w:pPr>
            <w:proofErr w:type="spellStart"/>
            <w:r w:rsidRPr="00535CB6">
              <w:rPr>
                <w:rFonts w:cs="Arial"/>
              </w:rPr>
              <w:t>Kcp</w:t>
            </w:r>
            <w:proofErr w:type="spellEnd"/>
            <w:r w:rsidRPr="00535CB6">
              <w:rPr>
                <w:rFonts w:cs="Arial"/>
              </w:rPr>
              <w:t xml:space="preserve"> / </w:t>
            </w:r>
            <w:proofErr w:type="spellStart"/>
            <w:r w:rsidRPr="00535CB6">
              <w:rPr>
                <w:rFonts w:cs="Arial"/>
              </w:rPr>
              <w:t>Mup</w:t>
            </w:r>
            <w:proofErr w:type="spellEnd"/>
          </w:p>
          <w:p w14:paraId="5B13ECB9" w14:textId="77777777" w:rsidR="008C1E37" w:rsidRPr="00535CB6" w:rsidRDefault="008C1E37" w:rsidP="00145F0C">
            <w:pPr>
              <w:rPr>
                <w:rFonts w:cs="Arial"/>
              </w:rPr>
            </w:pPr>
            <w:proofErr w:type="spellStart"/>
            <w:r w:rsidRPr="00535CB6">
              <w:rPr>
                <w:rFonts w:cs="Arial"/>
              </w:rPr>
              <w:t>Smk</w:t>
            </w:r>
            <w:proofErr w:type="spellEnd"/>
            <w:r w:rsidRPr="00535CB6">
              <w:rPr>
                <w:rFonts w:cs="Arial"/>
              </w:rPr>
              <w:t xml:space="preserve"> = -------------------------------, gdzie:</w:t>
            </w:r>
          </w:p>
          <w:p w14:paraId="266D568A" w14:textId="77777777" w:rsidR="008C1E37" w:rsidRPr="00535CB6" w:rsidRDefault="008C1E37" w:rsidP="00145F0C">
            <w:pPr>
              <w:autoSpaceDE w:val="0"/>
              <w:autoSpaceDN w:val="0"/>
              <w:adjustRightInd w:val="0"/>
              <w:ind w:firstLine="1429"/>
              <w:contextualSpacing/>
              <w:rPr>
                <w:rFonts w:cs="Arial"/>
              </w:rPr>
            </w:pPr>
            <w:proofErr w:type="spellStart"/>
            <w:r w:rsidRPr="00535CB6">
              <w:rPr>
                <w:rFonts w:cs="Arial"/>
              </w:rPr>
              <w:t>Dp</w:t>
            </w:r>
            <w:proofErr w:type="spellEnd"/>
          </w:p>
          <w:p w14:paraId="4B9DC419" w14:textId="77777777" w:rsidR="008C1E37" w:rsidRPr="00535CB6" w:rsidRDefault="008C1E37" w:rsidP="00145F0C">
            <w:pPr>
              <w:autoSpaceDE w:val="0"/>
              <w:autoSpaceDN w:val="0"/>
              <w:adjustRightInd w:val="0"/>
              <w:contextualSpacing/>
              <w:rPr>
                <w:rFonts w:cs="Arial"/>
              </w:rPr>
            </w:pPr>
            <w:proofErr w:type="spellStart"/>
            <w:r w:rsidRPr="00535CB6">
              <w:rPr>
                <w:rFonts w:cs="Arial"/>
              </w:rPr>
              <w:t>Smk</w:t>
            </w:r>
            <w:proofErr w:type="spellEnd"/>
            <w:r w:rsidRPr="00535CB6">
              <w:rPr>
                <w:rFonts w:cs="Arial"/>
              </w:rPr>
              <w:t xml:space="preserve"> = średni miesięczny koszt całkowity utworzenia jednego miejsca opieki nad dzieckiem do lat 3;</w:t>
            </w:r>
          </w:p>
          <w:p w14:paraId="7E78D65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Mup</w:t>
            </w:r>
            <w:proofErr w:type="spellEnd"/>
            <w:r w:rsidRPr="00535CB6">
              <w:rPr>
                <w:rFonts w:cs="Arial"/>
                <w:b/>
              </w:rPr>
              <w:t xml:space="preserve"> </w:t>
            </w:r>
            <w:r w:rsidRPr="00535CB6">
              <w:rPr>
                <w:rFonts w:cs="Arial"/>
              </w:rPr>
              <w:t>= miejsca utworzone w projekcie;</w:t>
            </w:r>
          </w:p>
          <w:p w14:paraId="7CC47B1C" w14:textId="77777777" w:rsidR="008C1E37" w:rsidRPr="00535CB6" w:rsidRDefault="008C1E37" w:rsidP="00145F0C">
            <w:pPr>
              <w:autoSpaceDE w:val="0"/>
              <w:autoSpaceDN w:val="0"/>
              <w:adjustRightInd w:val="0"/>
              <w:contextualSpacing/>
              <w:rPr>
                <w:rFonts w:cs="Arial"/>
              </w:rPr>
            </w:pPr>
            <w:proofErr w:type="spellStart"/>
            <w:r w:rsidRPr="00535CB6">
              <w:rPr>
                <w:rFonts w:cs="Arial"/>
              </w:rPr>
              <w:t>Kcp</w:t>
            </w:r>
            <w:proofErr w:type="spellEnd"/>
            <w:r w:rsidRPr="00535CB6">
              <w:rPr>
                <w:rFonts w:cs="Arial"/>
              </w:rPr>
              <w:t xml:space="preserve"> = koszt całkowity projektu (wartość dofinansowania + wkład własny wnioskodawcy);</w:t>
            </w:r>
          </w:p>
          <w:p w14:paraId="18B3CC66" w14:textId="77777777" w:rsidR="008C1E37" w:rsidRPr="00535CB6" w:rsidRDefault="008C1E37" w:rsidP="00145F0C">
            <w:pPr>
              <w:autoSpaceDE w:val="0"/>
              <w:autoSpaceDN w:val="0"/>
              <w:adjustRightInd w:val="0"/>
              <w:contextualSpacing/>
              <w:rPr>
                <w:rFonts w:cs="Arial"/>
              </w:rPr>
            </w:pPr>
            <w:proofErr w:type="spellStart"/>
            <w:r w:rsidRPr="00535CB6">
              <w:rPr>
                <w:rFonts w:cs="Arial"/>
              </w:rPr>
              <w:t>Dp</w:t>
            </w:r>
            <w:proofErr w:type="spellEnd"/>
            <w:r w:rsidRPr="00535CB6">
              <w:rPr>
                <w:rFonts w:cs="Arial"/>
              </w:rPr>
              <w:t xml:space="preserve"> = czas trwania projektu w miesiącach.</w:t>
            </w:r>
          </w:p>
          <w:p w14:paraId="44B515D5" w14:textId="77777777" w:rsidR="008C1E37" w:rsidRPr="00535CB6" w:rsidRDefault="008C1E37" w:rsidP="00145F0C">
            <w:pPr>
              <w:rPr>
                <w:rFonts w:cs="Arial"/>
              </w:rPr>
            </w:pPr>
            <w:r w:rsidRPr="00535CB6">
              <w:rPr>
                <w:rFonts w:cs="Arial"/>
              </w:rPr>
              <w:t>Wartość EUR należy przeliczać według kursu wskazanego w Regulaminie konkursu.</w:t>
            </w:r>
          </w:p>
          <w:p w14:paraId="72136FBB" w14:textId="77777777" w:rsidR="008C1E37" w:rsidRPr="00535CB6" w:rsidRDefault="008C1E37" w:rsidP="00145F0C">
            <w:pPr>
              <w:rPr>
                <w:rFonts w:cs="Arial"/>
              </w:rPr>
            </w:pPr>
            <w:r w:rsidRPr="00535CB6">
              <w:rPr>
                <w:rFonts w:cs="Arial"/>
              </w:rPr>
              <w:t>Koszt całkowity zawiera kwotę dofinansowania EFS i wkład własny Wnioskodawcy.</w:t>
            </w:r>
          </w:p>
          <w:p w14:paraId="6EB25397" w14:textId="77777777" w:rsidR="008C1E37" w:rsidRPr="00535CB6" w:rsidRDefault="008C1E37" w:rsidP="00145F0C">
            <w:pPr>
              <w:rPr>
                <w:rFonts w:cs="Arial"/>
              </w:rPr>
            </w:pPr>
            <w:r w:rsidRPr="00535CB6">
              <w:rPr>
                <w:rFonts w:cs="Arial"/>
              </w:rPr>
              <w:t>Kryterium zostanie zweryfikowane na podstawie zapisów zawartych przez Wnioskodawcę we wniosku o dofinansowanie, w tym budżetu projektu.</w:t>
            </w:r>
          </w:p>
          <w:p w14:paraId="4A3DAF08" w14:textId="77777777" w:rsidR="008C1E37" w:rsidRPr="00535CB6" w:rsidRDefault="008C1E37" w:rsidP="00145F0C">
            <w:pPr>
              <w:rPr>
                <w:rFonts w:cs="Arial"/>
              </w:rPr>
            </w:pPr>
            <w:r w:rsidRPr="00535CB6">
              <w:rPr>
                <w:rFonts w:cs="Arial"/>
              </w:rPr>
              <w:t>Maksymalna liczba punktów – 5.</w:t>
            </w:r>
          </w:p>
        </w:tc>
        <w:tc>
          <w:tcPr>
            <w:tcW w:w="1365" w:type="pct"/>
            <w:tcBorders>
              <w:top w:val="nil"/>
              <w:left w:val="nil"/>
              <w:bottom w:val="single" w:sz="8" w:space="0" w:color="auto"/>
              <w:right w:val="single" w:sz="8" w:space="0" w:color="auto"/>
            </w:tcBorders>
            <w:vAlign w:val="center"/>
          </w:tcPr>
          <w:p w14:paraId="3B70A464" w14:textId="77777777" w:rsidR="008C1E37" w:rsidRPr="00535CB6" w:rsidRDefault="008C1E37" w:rsidP="00145F0C">
            <w:pPr>
              <w:rPr>
                <w:rFonts w:cs="Arial"/>
              </w:rPr>
            </w:pPr>
            <w:r w:rsidRPr="00535CB6">
              <w:rPr>
                <w:rFonts w:cs="Arial"/>
              </w:rPr>
              <w:t>Średni miesięczny całkowity koszt utworzenia jednego miejsca opieki dla dziecka do lat 3 w projekcie jest:</w:t>
            </w:r>
          </w:p>
          <w:p w14:paraId="6B5F6C0A" w14:textId="77777777" w:rsidR="008C1E37" w:rsidRPr="00535CB6" w:rsidRDefault="008C1E37" w:rsidP="00145F0C">
            <w:pPr>
              <w:numPr>
                <w:ilvl w:val="0"/>
                <w:numId w:val="88"/>
              </w:numPr>
              <w:ind w:left="256" w:hanging="256"/>
              <w:rPr>
                <w:rFonts w:cs="Arial"/>
              </w:rPr>
            </w:pPr>
            <w:r w:rsidRPr="00535CB6">
              <w:rPr>
                <w:rFonts w:cs="Arial"/>
              </w:rPr>
              <w:t>mniejszy lub równy 350 EUR – 5 pkt;</w:t>
            </w:r>
          </w:p>
          <w:p w14:paraId="46C0A20F" w14:textId="77777777" w:rsidR="008C1E37" w:rsidRPr="00535CB6" w:rsidRDefault="008C1E37" w:rsidP="00145F0C">
            <w:pPr>
              <w:numPr>
                <w:ilvl w:val="0"/>
                <w:numId w:val="88"/>
              </w:numPr>
              <w:ind w:left="256" w:hanging="256"/>
              <w:rPr>
                <w:rFonts w:cs="Arial"/>
              </w:rPr>
            </w:pPr>
            <w:r w:rsidRPr="00535CB6">
              <w:rPr>
                <w:rFonts w:cs="Arial"/>
              </w:rPr>
              <w:t>wyższy niż 350 EUR ale mniejszy lub równy 417 EUR – 3 pkt;</w:t>
            </w:r>
          </w:p>
          <w:p w14:paraId="6715FEFA"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tcBorders>
              <w:top w:val="nil"/>
              <w:left w:val="nil"/>
              <w:bottom w:val="single" w:sz="8" w:space="0" w:color="auto"/>
              <w:right w:val="single" w:sz="8" w:space="0" w:color="auto"/>
            </w:tcBorders>
            <w:vAlign w:val="center"/>
          </w:tcPr>
          <w:p w14:paraId="51E39B61" w14:textId="77777777" w:rsidR="008C1E37" w:rsidRPr="00535CB6" w:rsidRDefault="008C1E37" w:rsidP="00145F0C">
            <w:pPr>
              <w:rPr>
                <w:rFonts w:cs="Arial"/>
              </w:rPr>
            </w:pPr>
            <w:r w:rsidRPr="00535CB6">
              <w:rPr>
                <w:rFonts w:cs="Arial"/>
              </w:rPr>
              <w:t>5</w:t>
            </w:r>
          </w:p>
        </w:tc>
      </w:tr>
      <w:tr w:rsidR="00A439EB" w:rsidRPr="00AC58CF" w14:paraId="162BE769" w14:textId="77777777" w:rsidTr="0066126B">
        <w:trPr>
          <w:trHeight w:val="544"/>
        </w:trPr>
        <w:tc>
          <w:tcPr>
            <w:tcW w:w="236" w:type="pct"/>
            <w:shd w:val="clear" w:color="auto" w:fill="auto"/>
            <w:vAlign w:val="center"/>
          </w:tcPr>
          <w:p w14:paraId="002BABAE" w14:textId="77777777" w:rsidR="008C1E37" w:rsidRPr="00535CB6" w:rsidRDefault="008C1E37" w:rsidP="00145F0C">
            <w:pPr>
              <w:rPr>
                <w:rFonts w:cs="Arial"/>
              </w:rPr>
            </w:pPr>
            <w:r w:rsidRPr="00535CB6">
              <w:rPr>
                <w:rFonts w:cs="Arial"/>
              </w:rPr>
              <w:lastRenderedPageBreak/>
              <w:t>3.</w:t>
            </w:r>
          </w:p>
        </w:tc>
        <w:tc>
          <w:tcPr>
            <w:tcW w:w="1025" w:type="pct"/>
            <w:shd w:val="clear" w:color="auto" w:fill="auto"/>
            <w:vAlign w:val="center"/>
          </w:tcPr>
          <w:p w14:paraId="2665F1AD" w14:textId="77777777" w:rsidR="008C1E37" w:rsidRPr="00535CB6" w:rsidRDefault="008C1E37" w:rsidP="00145F0C">
            <w:pPr>
              <w:rPr>
                <w:rFonts w:cs="Arial"/>
              </w:rPr>
            </w:pPr>
            <w:r w:rsidRPr="00535CB6">
              <w:rPr>
                <w:rFonts w:cs="Arial"/>
              </w:rPr>
              <w:t>Wnioskodawca zapewni trwałość utworzonych w ramach projektu miejsc opieki nad dziećmi do lat 3 w żłobkach, klubach dziecięcych i przez dziennego opiekuna, przez okres dłuższy niż 24 miesiące od daty zakończenia realizacji projektu określonej w umowie o dofinansowanie projektu.</w:t>
            </w:r>
          </w:p>
        </w:tc>
        <w:tc>
          <w:tcPr>
            <w:tcW w:w="1870" w:type="pct"/>
            <w:shd w:val="clear" w:color="auto" w:fill="auto"/>
            <w:vAlign w:val="center"/>
          </w:tcPr>
          <w:p w14:paraId="2FF54DEC" w14:textId="77777777" w:rsidR="008C1E37" w:rsidRPr="00535CB6" w:rsidRDefault="008C1E37" w:rsidP="00145F0C">
            <w:pPr>
              <w:autoSpaceDE w:val="0"/>
              <w:autoSpaceDN w:val="0"/>
              <w:adjustRightInd w:val="0"/>
              <w:rPr>
                <w:rFonts w:cs="Arial"/>
              </w:rPr>
            </w:pPr>
            <w:r w:rsidRPr="00535CB6">
              <w:rPr>
                <w:rFonts w:cs="Arial"/>
              </w:rPr>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70BB10F3" w14:textId="77777777" w:rsidR="008C1E37" w:rsidRPr="00535CB6" w:rsidRDefault="008C1E37" w:rsidP="00145F0C">
            <w:pPr>
              <w:autoSpaceDE w:val="0"/>
              <w:autoSpaceDN w:val="0"/>
              <w:adjustRightInd w:val="0"/>
              <w:rPr>
                <w:rFonts w:cs="Arial"/>
              </w:rPr>
            </w:pPr>
            <w:r w:rsidRPr="00535CB6">
              <w:rPr>
                <w:rFonts w:cs="Arial"/>
              </w:rPr>
              <w:t>Przez trwałość projektu rozumie się gotowość do świadczenia usługi opieki nad dziećmi w wieku do lat 3 na utworzonych i dostosowanych do potrzeb dzieci z niepełnosprawnościami w wyniku realizacji projektu miejscach.</w:t>
            </w:r>
          </w:p>
          <w:p w14:paraId="53863FA6" w14:textId="77777777" w:rsidR="008C1E37" w:rsidRPr="00535CB6" w:rsidRDefault="008C1E37" w:rsidP="00145F0C">
            <w:pPr>
              <w:autoSpaceDE w:val="0"/>
              <w:autoSpaceDN w:val="0"/>
              <w:adjustRightInd w:val="0"/>
              <w:rPr>
                <w:rFonts w:cs="Arial"/>
              </w:rPr>
            </w:pPr>
            <w:r w:rsidRPr="00535CB6">
              <w:rPr>
                <w:rFonts w:cs="Arial"/>
              </w:rPr>
              <w:t>Kryterium zapewnia, że Wnioskodawcy utrzymają miejsca opieki nad dziećmi do lat 3, które utworzyli w wyniku realizacji projektu w okresie trwałości wskazanym w niniejszym kryterium.</w:t>
            </w:r>
          </w:p>
          <w:p w14:paraId="6044A96E" w14:textId="77777777" w:rsidR="008C1E37" w:rsidRPr="00535CB6" w:rsidRDefault="008C1E37" w:rsidP="00145F0C">
            <w:pPr>
              <w:rPr>
                <w:rFonts w:cs="Arial"/>
              </w:rPr>
            </w:pPr>
            <w:r w:rsidRPr="00535CB6">
              <w:rPr>
                <w:rFonts w:cs="Arial"/>
              </w:rPr>
              <w:t>Kryterium zostanie zweryfikowane na podstawie deklaracji Wnioskodawcy dotyczącej utrzymania utworzonych w wyniku realizacji projektu miejsc opieki nad dziećmi do lat 3 w określonym czasie.</w:t>
            </w:r>
          </w:p>
          <w:p w14:paraId="4524D0E7" w14:textId="77777777" w:rsidR="008C1E37" w:rsidRPr="00535CB6" w:rsidRDefault="008C1E37" w:rsidP="00145F0C">
            <w:pPr>
              <w:autoSpaceDE w:val="0"/>
              <w:autoSpaceDN w:val="0"/>
              <w:adjustRightInd w:val="0"/>
              <w:rPr>
                <w:rFonts w:cs="Arial"/>
              </w:rPr>
            </w:pPr>
            <w:r w:rsidRPr="00535CB6">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06F15FF" w14:textId="77777777" w:rsidR="008C1E37" w:rsidRPr="00535CB6" w:rsidRDefault="008C1E37" w:rsidP="00145F0C">
            <w:pPr>
              <w:autoSpaceDE w:val="0"/>
              <w:autoSpaceDN w:val="0"/>
              <w:adjustRightInd w:val="0"/>
              <w:rPr>
                <w:rFonts w:cs="Arial"/>
              </w:rPr>
            </w:pPr>
            <w:r w:rsidRPr="00535CB6">
              <w:rPr>
                <w:rFonts w:cs="Arial"/>
              </w:rPr>
              <w:t>Maksymalna liczba punktów – 4.</w:t>
            </w:r>
          </w:p>
        </w:tc>
        <w:tc>
          <w:tcPr>
            <w:tcW w:w="1365" w:type="pct"/>
            <w:vAlign w:val="center"/>
          </w:tcPr>
          <w:p w14:paraId="30AB9694" w14:textId="77777777" w:rsidR="008C1E37" w:rsidRPr="00535CB6" w:rsidRDefault="008C1E37" w:rsidP="00145F0C">
            <w:pPr>
              <w:rPr>
                <w:rFonts w:cs="Arial"/>
              </w:rPr>
            </w:pPr>
            <w:r w:rsidRPr="00535CB6">
              <w:rPr>
                <w:rFonts w:cs="Arial"/>
              </w:rPr>
              <w:t>Funkcjonowanie miejsca opieki nad dziećmi do lat 3 dłużej niż 24 miesiące:</w:t>
            </w:r>
          </w:p>
          <w:p w14:paraId="41BC756C" w14:textId="77777777" w:rsidR="008C1E37" w:rsidRPr="00535CB6" w:rsidRDefault="008C1E37" w:rsidP="00145F0C">
            <w:pPr>
              <w:numPr>
                <w:ilvl w:val="0"/>
                <w:numId w:val="88"/>
              </w:numPr>
              <w:ind w:left="256" w:hanging="256"/>
              <w:rPr>
                <w:rFonts w:cs="Arial"/>
              </w:rPr>
            </w:pPr>
            <w:r w:rsidRPr="00535CB6">
              <w:rPr>
                <w:rFonts w:cs="Arial"/>
              </w:rPr>
              <w:t>powyżej 24 m-</w:t>
            </w:r>
            <w:proofErr w:type="spellStart"/>
            <w:r w:rsidRPr="00535CB6">
              <w:rPr>
                <w:rFonts w:cs="Arial"/>
              </w:rPr>
              <w:t>cy</w:t>
            </w:r>
            <w:proofErr w:type="spellEnd"/>
            <w:r w:rsidRPr="00535CB6">
              <w:rPr>
                <w:rFonts w:cs="Arial"/>
              </w:rPr>
              <w:t xml:space="preserve"> do 30 m-</w:t>
            </w:r>
            <w:proofErr w:type="spellStart"/>
            <w:r w:rsidRPr="00535CB6">
              <w:rPr>
                <w:rFonts w:cs="Arial"/>
              </w:rPr>
              <w:t>cy</w:t>
            </w:r>
            <w:proofErr w:type="spellEnd"/>
            <w:r w:rsidRPr="00535CB6">
              <w:rPr>
                <w:rFonts w:cs="Arial"/>
              </w:rPr>
              <w:t xml:space="preserve"> – 2 pkt;</w:t>
            </w:r>
          </w:p>
          <w:p w14:paraId="75F178E9" w14:textId="77777777" w:rsidR="008C1E37" w:rsidRPr="00535CB6" w:rsidRDefault="008C1E37" w:rsidP="00145F0C">
            <w:pPr>
              <w:numPr>
                <w:ilvl w:val="0"/>
                <w:numId w:val="88"/>
              </w:numPr>
              <w:ind w:left="256" w:hanging="256"/>
              <w:rPr>
                <w:rFonts w:cs="Arial"/>
              </w:rPr>
            </w:pPr>
            <w:r w:rsidRPr="00535CB6">
              <w:rPr>
                <w:rFonts w:cs="Arial"/>
              </w:rPr>
              <w:t>powyżej 30 m-</w:t>
            </w:r>
            <w:proofErr w:type="spellStart"/>
            <w:r w:rsidRPr="00535CB6">
              <w:rPr>
                <w:rFonts w:cs="Arial"/>
              </w:rPr>
              <w:t>cy</w:t>
            </w:r>
            <w:proofErr w:type="spellEnd"/>
            <w:r w:rsidRPr="00535CB6">
              <w:rPr>
                <w:rFonts w:cs="Arial"/>
              </w:rPr>
              <w:t xml:space="preserve"> – 4 pkt;</w:t>
            </w:r>
          </w:p>
          <w:p w14:paraId="4BB88A30" w14:textId="77777777" w:rsidR="008C1E37" w:rsidRPr="00535CB6" w:rsidRDefault="008C1E37" w:rsidP="00145F0C">
            <w:pPr>
              <w:numPr>
                <w:ilvl w:val="0"/>
                <w:numId w:val="88"/>
              </w:numPr>
              <w:ind w:left="256" w:hanging="256"/>
              <w:rPr>
                <w:rFonts w:cs="Arial"/>
              </w:rPr>
            </w:pPr>
            <w:r w:rsidRPr="00535CB6">
              <w:rPr>
                <w:rFonts w:cs="Arial"/>
              </w:rPr>
              <w:t>brak spełnienia ww. warunków lub brak informacji w tym zakresie – 0 pkt.</w:t>
            </w:r>
          </w:p>
        </w:tc>
        <w:tc>
          <w:tcPr>
            <w:tcW w:w="504" w:type="pct"/>
            <w:vAlign w:val="center"/>
          </w:tcPr>
          <w:p w14:paraId="019A43E9" w14:textId="77777777" w:rsidR="008C1E37" w:rsidRPr="00535CB6" w:rsidRDefault="008C1E37" w:rsidP="00145F0C">
            <w:pPr>
              <w:rPr>
                <w:rFonts w:cs="Arial"/>
              </w:rPr>
            </w:pPr>
            <w:r w:rsidRPr="00535CB6">
              <w:rPr>
                <w:rFonts w:cs="Arial"/>
              </w:rPr>
              <w:t>4</w:t>
            </w:r>
          </w:p>
        </w:tc>
      </w:tr>
      <w:tr w:rsidR="00A439EB" w:rsidRPr="00AC58CF" w14:paraId="3610556A" w14:textId="77777777" w:rsidTr="0066126B">
        <w:trPr>
          <w:trHeight w:val="346"/>
        </w:trPr>
        <w:tc>
          <w:tcPr>
            <w:tcW w:w="236" w:type="pct"/>
            <w:shd w:val="clear" w:color="auto" w:fill="auto"/>
            <w:vAlign w:val="center"/>
          </w:tcPr>
          <w:p w14:paraId="2D596F9A" w14:textId="77777777" w:rsidR="008C1E37" w:rsidRPr="00535CB6" w:rsidRDefault="008C1E37" w:rsidP="00145F0C">
            <w:pPr>
              <w:rPr>
                <w:rFonts w:cs="Arial"/>
              </w:rPr>
            </w:pPr>
            <w:r w:rsidRPr="00535CB6">
              <w:rPr>
                <w:rFonts w:cs="Arial"/>
              </w:rPr>
              <w:lastRenderedPageBreak/>
              <w:t>4.</w:t>
            </w:r>
          </w:p>
        </w:tc>
        <w:tc>
          <w:tcPr>
            <w:tcW w:w="1025" w:type="pct"/>
            <w:shd w:val="clear" w:color="auto" w:fill="auto"/>
            <w:vAlign w:val="center"/>
          </w:tcPr>
          <w:p w14:paraId="5B1B3EB9" w14:textId="77777777" w:rsidR="008C1E37" w:rsidRPr="00535CB6" w:rsidRDefault="008C1E37" w:rsidP="00145F0C">
            <w:pPr>
              <w:rPr>
                <w:rFonts w:cs="Arial"/>
              </w:rPr>
            </w:pPr>
            <w:r w:rsidRPr="00535CB6">
              <w:rPr>
                <w:rFonts w:cs="Arial"/>
              </w:rPr>
              <w:t>Projekt realizowany w partnerstwie podmiotów z różnych sektorów (publiczny, prywatny, społeczny).</w:t>
            </w:r>
          </w:p>
        </w:tc>
        <w:tc>
          <w:tcPr>
            <w:tcW w:w="1870" w:type="pct"/>
            <w:shd w:val="clear" w:color="auto" w:fill="auto"/>
            <w:vAlign w:val="center"/>
          </w:tcPr>
          <w:p w14:paraId="3F422440"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67756FBB" w14:textId="77777777" w:rsidR="008C1E37" w:rsidRPr="00535CB6" w:rsidRDefault="008C1E37" w:rsidP="00145F0C">
            <w:pPr>
              <w:autoSpaceDE w:val="0"/>
              <w:autoSpaceDN w:val="0"/>
              <w:adjustRightInd w:val="0"/>
              <w:rPr>
                <w:rFonts w:cs="Arial"/>
                <w:bCs/>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1F4C59E3" w14:textId="77777777" w:rsidR="008C1E37" w:rsidRPr="00535CB6" w:rsidRDefault="008C1E37" w:rsidP="00145F0C">
            <w:pPr>
              <w:rPr>
                <w:rFonts w:cs="Arial"/>
              </w:rPr>
            </w:pPr>
            <w:r w:rsidRPr="00535CB6">
              <w:rPr>
                <w:rFonts w:cs="Arial"/>
              </w:rPr>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4F212418" w14:textId="77777777" w:rsidR="008C1E37" w:rsidRPr="00535CB6" w:rsidRDefault="008C1E37" w:rsidP="00145F0C">
            <w:pPr>
              <w:pStyle w:val="Tekstkomentarza"/>
              <w:spacing w:line="259" w:lineRule="auto"/>
              <w:rPr>
                <w:rFonts w:cs="Arial"/>
              </w:rPr>
            </w:pPr>
            <w:r w:rsidRPr="00535CB6">
              <w:rPr>
                <w:rFonts w:cs="Arial"/>
              </w:rPr>
              <w:t>Podmioty z różnych sektorów mogą występować zarówno jako Partner jak i Lider projektu.</w:t>
            </w:r>
          </w:p>
          <w:p w14:paraId="45728343" w14:textId="77777777" w:rsidR="008C1E37" w:rsidRPr="00535CB6" w:rsidRDefault="008C1E37" w:rsidP="00145F0C">
            <w:pPr>
              <w:pStyle w:val="Tekstkomentarza"/>
              <w:spacing w:line="259" w:lineRule="auto"/>
              <w:rPr>
                <w:rFonts w:cs="Arial"/>
              </w:rPr>
            </w:pPr>
            <w:r w:rsidRPr="00535CB6">
              <w:rPr>
                <w:rFonts w:cs="Arial"/>
              </w:rPr>
              <w:t>Kryterium zostanie zweryfikowane na podstawie informacji zawartych w treści wniosku o dofinansowanie.</w:t>
            </w:r>
          </w:p>
          <w:p w14:paraId="5522734F" w14:textId="77777777" w:rsidR="008C1E37" w:rsidRPr="00535CB6" w:rsidRDefault="008C1E37" w:rsidP="00145F0C">
            <w:pPr>
              <w:rPr>
                <w:rFonts w:cs="Arial"/>
              </w:rPr>
            </w:pPr>
            <w:r w:rsidRPr="00535CB6">
              <w:rPr>
                <w:rFonts w:cs="Arial"/>
              </w:rPr>
              <w:t>Maksymalna liczba punktów – 3.</w:t>
            </w:r>
          </w:p>
        </w:tc>
        <w:tc>
          <w:tcPr>
            <w:tcW w:w="1365" w:type="pct"/>
            <w:shd w:val="clear" w:color="auto" w:fill="auto"/>
            <w:vAlign w:val="center"/>
          </w:tcPr>
          <w:p w14:paraId="25AE92F7" w14:textId="77777777" w:rsidR="008C1E37" w:rsidRPr="00535CB6" w:rsidRDefault="008C1E37" w:rsidP="00145F0C">
            <w:pPr>
              <w:rPr>
                <w:rFonts w:cs="Arial"/>
              </w:rPr>
            </w:pPr>
            <w:r w:rsidRPr="00535CB6">
              <w:rPr>
                <w:rFonts w:cs="Arial"/>
              </w:rPr>
              <w:t>Projekt realizowany w partnerstwie podmiotów z różnych sektorów:</w:t>
            </w:r>
          </w:p>
          <w:p w14:paraId="3548CB79" w14:textId="77777777" w:rsidR="008C1E37" w:rsidRPr="00535CB6" w:rsidRDefault="008C1E37" w:rsidP="00145F0C">
            <w:pPr>
              <w:numPr>
                <w:ilvl w:val="0"/>
                <w:numId w:val="88"/>
              </w:numPr>
              <w:ind w:left="256" w:hanging="256"/>
              <w:rPr>
                <w:rFonts w:cs="Arial"/>
              </w:rPr>
            </w:pPr>
            <w:r w:rsidRPr="00535CB6">
              <w:rPr>
                <w:rFonts w:cs="Arial"/>
              </w:rPr>
              <w:t>w  partnerstwie z podmiotem z innego sektora – 3 pkt;</w:t>
            </w:r>
          </w:p>
          <w:p w14:paraId="44B2AE35" w14:textId="77777777" w:rsidR="008C1E37" w:rsidRPr="00535CB6" w:rsidRDefault="008C1E37" w:rsidP="00145F0C">
            <w:pPr>
              <w:numPr>
                <w:ilvl w:val="0"/>
                <w:numId w:val="88"/>
              </w:numPr>
              <w:ind w:left="256" w:hanging="256"/>
              <w:rPr>
                <w:rFonts w:cs="Arial"/>
              </w:rPr>
            </w:pPr>
            <w:r w:rsidRPr="00535CB6">
              <w:rPr>
                <w:rFonts w:cs="Arial"/>
              </w:rPr>
              <w:t>brak spełnienia ww. warunków lub partnerstwo z podmiotem z tego samego sektora – 0 pkt.</w:t>
            </w:r>
          </w:p>
        </w:tc>
        <w:tc>
          <w:tcPr>
            <w:tcW w:w="504" w:type="pct"/>
            <w:shd w:val="clear" w:color="auto" w:fill="auto"/>
            <w:vAlign w:val="center"/>
          </w:tcPr>
          <w:p w14:paraId="15D20B83" w14:textId="77777777" w:rsidR="008C1E37" w:rsidRPr="00535CB6" w:rsidRDefault="008C1E37" w:rsidP="00145F0C">
            <w:pPr>
              <w:ind w:right="-426"/>
              <w:rPr>
                <w:rFonts w:cs="Arial"/>
              </w:rPr>
            </w:pPr>
            <w:r w:rsidRPr="00535CB6">
              <w:rPr>
                <w:rFonts w:cs="Arial"/>
              </w:rPr>
              <w:t>3</w:t>
            </w:r>
          </w:p>
        </w:tc>
      </w:tr>
      <w:tr w:rsidR="00A439EB" w:rsidRPr="00AC58CF" w14:paraId="2E299566" w14:textId="77777777" w:rsidTr="0066126B">
        <w:trPr>
          <w:trHeight w:val="346"/>
        </w:trPr>
        <w:tc>
          <w:tcPr>
            <w:tcW w:w="236" w:type="pct"/>
            <w:shd w:val="clear" w:color="auto" w:fill="auto"/>
            <w:vAlign w:val="center"/>
          </w:tcPr>
          <w:p w14:paraId="2BA99F85" w14:textId="77777777" w:rsidR="008C1E37" w:rsidRPr="00535CB6" w:rsidRDefault="008C1E37" w:rsidP="00145F0C">
            <w:pPr>
              <w:rPr>
                <w:rFonts w:cs="Arial"/>
              </w:rPr>
            </w:pPr>
            <w:r w:rsidRPr="00535CB6">
              <w:rPr>
                <w:rFonts w:cs="Arial"/>
              </w:rPr>
              <w:t>5.</w:t>
            </w:r>
          </w:p>
        </w:tc>
        <w:tc>
          <w:tcPr>
            <w:tcW w:w="1025" w:type="pct"/>
            <w:shd w:val="clear" w:color="auto" w:fill="auto"/>
            <w:vAlign w:val="center"/>
          </w:tcPr>
          <w:p w14:paraId="25598D41" w14:textId="77777777" w:rsidR="008C1E37" w:rsidRPr="00535CB6" w:rsidRDefault="008C1E37" w:rsidP="00145F0C">
            <w:pPr>
              <w:autoSpaceDE w:val="0"/>
              <w:autoSpaceDN w:val="0"/>
              <w:adjustRightInd w:val="0"/>
              <w:rPr>
                <w:rFonts w:cs="Arial"/>
              </w:rPr>
            </w:pPr>
            <w:r w:rsidRPr="00535CB6">
              <w:rPr>
                <w:rFonts w:cs="Arial"/>
                <w:bCs/>
              </w:rPr>
              <w:t>Opieka nad dziećmi do lat 3 prowadzona jest w miejscu dogodnym komunikacyjnie.</w:t>
            </w:r>
          </w:p>
        </w:tc>
        <w:tc>
          <w:tcPr>
            <w:tcW w:w="1870" w:type="pct"/>
            <w:shd w:val="clear" w:color="auto" w:fill="auto"/>
            <w:vAlign w:val="center"/>
          </w:tcPr>
          <w:p w14:paraId="778CCB94" w14:textId="77777777" w:rsidR="008C1E37" w:rsidRPr="00535CB6" w:rsidRDefault="008C1E37" w:rsidP="00145F0C">
            <w:pPr>
              <w:autoSpaceDE w:val="0"/>
              <w:autoSpaceDN w:val="0"/>
              <w:adjustRightInd w:val="0"/>
              <w:rPr>
                <w:rFonts w:cs="Arial"/>
              </w:rPr>
            </w:pPr>
            <w:r w:rsidRPr="00535CB6">
              <w:rPr>
                <w:rFonts w:cs="Arial"/>
              </w:rPr>
              <w:t xml:space="preserve">W projekcie przewidziano takie usytuowanie przedsięwzięcia, które jest dogodne komunikacyjnie dla opiekunów prawnych dzieci. W związku z powyższym </w:t>
            </w:r>
            <w:r w:rsidRPr="00535CB6">
              <w:rPr>
                <w:rFonts w:cs="Arial"/>
              </w:rPr>
              <w:lastRenderedPageBreak/>
              <w:t>Wnioskodawca jest zobowiązany wskazać i uzasadnić miejsce organizacji opieki nad dziećmi do lat 3 dogodne komunikacyjnie.</w:t>
            </w:r>
          </w:p>
          <w:p w14:paraId="6F6AEC37" w14:textId="77777777" w:rsidR="008C1E37" w:rsidRPr="00535CB6" w:rsidRDefault="008C1E37" w:rsidP="00145F0C">
            <w:pPr>
              <w:autoSpaceDE w:val="0"/>
              <w:autoSpaceDN w:val="0"/>
              <w:adjustRightInd w:val="0"/>
              <w:rPr>
                <w:rFonts w:cs="Arial"/>
              </w:rPr>
            </w:pPr>
            <w:r w:rsidRPr="00535CB6">
              <w:rPr>
                <w:rFonts w:cs="Arial"/>
              </w:rPr>
              <w:t>Przez ‘dogodne komunikacyjnie’ należy rozumieć lokalizację miejsca opieki nad dziećmi do lat 3 w odległości nie większej niż 1000 m od przystanku komunikacji publicznej, mierzonej najkrótszą dostępną publicznie drogą dojścia pieszego od przystanku).</w:t>
            </w:r>
          </w:p>
          <w:p w14:paraId="73F4F922" w14:textId="77777777" w:rsidR="008C1E37" w:rsidRPr="00535CB6" w:rsidRDefault="008C1E37" w:rsidP="00145F0C">
            <w:pPr>
              <w:rPr>
                <w:rFonts w:cs="Arial"/>
              </w:rPr>
            </w:pPr>
            <w:r w:rsidRPr="00535CB6">
              <w:rPr>
                <w:rFonts w:cs="Arial"/>
              </w:rPr>
              <w:t>Kryterium zostanie zweryfikowane na podstawie deklaracji Wnioskodawcy zawartej w treści Wniosku o dofinansowanie.</w:t>
            </w:r>
          </w:p>
          <w:p w14:paraId="180670A2" w14:textId="77777777" w:rsidR="008C1E37" w:rsidRPr="00535CB6" w:rsidRDefault="008C1E37" w:rsidP="00145F0C">
            <w:pPr>
              <w:pStyle w:val="Tekstkomentarza"/>
              <w:spacing w:line="259" w:lineRule="auto"/>
              <w:rPr>
                <w:rFonts w:cs="Arial"/>
              </w:rPr>
            </w:pPr>
            <w:r w:rsidRPr="00535CB6">
              <w:rPr>
                <w:rFonts w:cs="Arial"/>
              </w:rPr>
              <w:t>Maksymalna liczba punktów – 3.</w:t>
            </w:r>
          </w:p>
        </w:tc>
        <w:tc>
          <w:tcPr>
            <w:tcW w:w="1365" w:type="pct"/>
            <w:shd w:val="clear" w:color="auto" w:fill="auto"/>
            <w:vAlign w:val="center"/>
          </w:tcPr>
          <w:p w14:paraId="4A1BC441" w14:textId="77777777" w:rsidR="008C1E37" w:rsidRPr="00535CB6" w:rsidRDefault="008C1E37" w:rsidP="00145F0C">
            <w:pPr>
              <w:numPr>
                <w:ilvl w:val="0"/>
                <w:numId w:val="88"/>
              </w:numPr>
              <w:ind w:left="317" w:hanging="317"/>
              <w:rPr>
                <w:rFonts w:cs="Arial"/>
              </w:rPr>
            </w:pPr>
            <w:r w:rsidRPr="00535CB6">
              <w:rPr>
                <w:rFonts w:cs="Arial"/>
              </w:rPr>
              <w:lastRenderedPageBreak/>
              <w:t>za lokalizację miejsca opieki dogodną komunikacyjnie – 3 pkt;</w:t>
            </w:r>
          </w:p>
          <w:p w14:paraId="2644BD71" w14:textId="77777777" w:rsidR="008C1E37" w:rsidRPr="00535CB6" w:rsidRDefault="008C1E37" w:rsidP="00145F0C">
            <w:pPr>
              <w:numPr>
                <w:ilvl w:val="0"/>
                <w:numId w:val="88"/>
              </w:numPr>
              <w:ind w:left="317" w:hanging="317"/>
              <w:rPr>
                <w:rFonts w:cs="Arial"/>
              </w:rPr>
            </w:pPr>
            <w:r w:rsidRPr="00535CB6">
              <w:rPr>
                <w:rFonts w:cs="Arial"/>
              </w:rPr>
              <w:lastRenderedPageBreak/>
              <w:t>brak spełnienia ww. warunku lub brak informacji w tym zakresie – 0 pkt.</w:t>
            </w:r>
          </w:p>
        </w:tc>
        <w:tc>
          <w:tcPr>
            <w:tcW w:w="504" w:type="pct"/>
            <w:shd w:val="clear" w:color="auto" w:fill="auto"/>
            <w:vAlign w:val="center"/>
          </w:tcPr>
          <w:p w14:paraId="36246AFF" w14:textId="77777777" w:rsidR="008C1E37" w:rsidRPr="00535CB6" w:rsidRDefault="008C1E37" w:rsidP="00145F0C">
            <w:pPr>
              <w:rPr>
                <w:rFonts w:cs="Arial"/>
              </w:rPr>
            </w:pPr>
            <w:r w:rsidRPr="00535CB6">
              <w:rPr>
                <w:rFonts w:cs="Arial"/>
              </w:rPr>
              <w:lastRenderedPageBreak/>
              <w:t>3</w:t>
            </w:r>
          </w:p>
        </w:tc>
      </w:tr>
      <w:tr w:rsidR="00A439EB" w:rsidRPr="00AC58CF" w14:paraId="5623BB82" w14:textId="77777777" w:rsidTr="0066126B">
        <w:trPr>
          <w:trHeight w:val="270"/>
        </w:trPr>
        <w:tc>
          <w:tcPr>
            <w:tcW w:w="236" w:type="pct"/>
            <w:shd w:val="clear" w:color="auto" w:fill="auto"/>
            <w:vAlign w:val="center"/>
          </w:tcPr>
          <w:p w14:paraId="0C553EF4" w14:textId="77777777" w:rsidR="008C1E37" w:rsidRPr="00535CB6" w:rsidRDefault="008C1E37" w:rsidP="00145F0C">
            <w:pPr>
              <w:rPr>
                <w:rFonts w:cs="Arial"/>
              </w:rPr>
            </w:pPr>
            <w:r w:rsidRPr="00535CB6">
              <w:rPr>
                <w:rFonts w:cs="Arial"/>
              </w:rPr>
              <w:t>6.</w:t>
            </w:r>
          </w:p>
        </w:tc>
        <w:tc>
          <w:tcPr>
            <w:tcW w:w="1025" w:type="pct"/>
            <w:shd w:val="clear" w:color="auto" w:fill="auto"/>
            <w:vAlign w:val="center"/>
          </w:tcPr>
          <w:p w14:paraId="3D5CC266" w14:textId="77777777" w:rsidR="008C1E37" w:rsidRPr="00535CB6" w:rsidRDefault="008C1E37" w:rsidP="00145F0C">
            <w:pPr>
              <w:autoSpaceDE w:val="0"/>
              <w:autoSpaceDN w:val="0"/>
              <w:adjustRightInd w:val="0"/>
              <w:ind w:hanging="40"/>
              <w:rPr>
                <w:rFonts w:cs="Arial"/>
                <w:bCs/>
              </w:rPr>
            </w:pPr>
            <w:r w:rsidRPr="00535CB6">
              <w:rPr>
                <w:rFonts w:cs="Arial"/>
                <w:bCs/>
              </w:rPr>
              <w:t>Projekt jest komplementarny z inwestycjami zrealizowanymi, realizowanymi bądź planowanymi do realizacji w resortowym programie MALUCH/MALUCH+.</w:t>
            </w:r>
          </w:p>
        </w:tc>
        <w:tc>
          <w:tcPr>
            <w:tcW w:w="1870" w:type="pct"/>
            <w:shd w:val="clear" w:color="auto" w:fill="auto"/>
            <w:vAlign w:val="center"/>
          </w:tcPr>
          <w:p w14:paraId="2A9A9FE4" w14:textId="77777777" w:rsidR="008C1E37" w:rsidRPr="00535CB6" w:rsidRDefault="008C1E37" w:rsidP="00145F0C">
            <w:pPr>
              <w:autoSpaceDE w:val="0"/>
              <w:autoSpaceDN w:val="0"/>
              <w:adjustRightInd w:val="0"/>
              <w:rPr>
                <w:rFonts w:cs="Arial"/>
              </w:rPr>
            </w:pPr>
            <w:r w:rsidRPr="00535CB6">
              <w:rPr>
                <w:rFonts w:cs="Arial"/>
              </w:rPr>
              <w:t>Kryterium wynika z Wytycznych w zakresie realizacji przedsięwzięć z udziałem środków Europejskiego Funduszu Społecznego w obszarze rynku pracy na lata 2014-2020 oraz z treści RPO WM 2014-2020.</w:t>
            </w:r>
          </w:p>
          <w:p w14:paraId="08F4C9B2" w14:textId="77777777" w:rsidR="008C1E37" w:rsidRPr="00535CB6" w:rsidRDefault="008C1E37" w:rsidP="00145F0C">
            <w:pPr>
              <w:autoSpaceDE w:val="0"/>
              <w:autoSpaceDN w:val="0"/>
              <w:adjustRightInd w:val="0"/>
              <w:rPr>
                <w:rFonts w:cs="Arial"/>
              </w:rPr>
            </w:pPr>
            <w:r w:rsidRPr="00535CB6">
              <w:rPr>
                <w:rFonts w:cs="Arial"/>
              </w:rPr>
              <w:t>Celem zastosowania kryterium jest zapewnienie lepszej koordynacji i komplementarności działań podejmowanych na szczeblach rządowym i samorządowym.</w:t>
            </w:r>
          </w:p>
          <w:p w14:paraId="31EA594D" w14:textId="77777777" w:rsidR="008C1E37" w:rsidRPr="00535CB6" w:rsidRDefault="008C1E37" w:rsidP="00145F0C">
            <w:pPr>
              <w:autoSpaceDE w:val="0"/>
              <w:autoSpaceDN w:val="0"/>
              <w:adjustRightInd w:val="0"/>
              <w:rPr>
                <w:rFonts w:cs="Arial"/>
              </w:rPr>
            </w:pPr>
            <w:r w:rsidRPr="00535CB6">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0670BC30" w14:textId="77777777" w:rsidR="008C1E37" w:rsidRPr="00535CB6" w:rsidRDefault="008C1E37" w:rsidP="00145F0C">
            <w:pPr>
              <w:autoSpaceDE w:val="0"/>
              <w:autoSpaceDN w:val="0"/>
              <w:adjustRightInd w:val="0"/>
              <w:rPr>
                <w:rFonts w:cs="Arial"/>
              </w:rPr>
            </w:pPr>
            <w:r w:rsidRPr="00535CB6">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535CB6">
              <w:rPr>
                <w:rFonts w:cs="Arial"/>
              </w:rPr>
              <w:lastRenderedPageBreak/>
              <w:t>dofinansowanie Wnioskodawca dysponuje oficjalnym stanowiskiem instytucji przyznającej dofinansowanie w ramach programu MALUCH/MALUCH+ o zakwalifikowaniu inwestycji do otrzymania dofinansowania.</w:t>
            </w:r>
          </w:p>
          <w:p w14:paraId="2DF02F6B" w14:textId="77777777" w:rsidR="008C1E37" w:rsidRPr="00535CB6" w:rsidRDefault="008C1E37" w:rsidP="00145F0C">
            <w:pPr>
              <w:autoSpaceDE w:val="0"/>
              <w:autoSpaceDN w:val="0"/>
              <w:adjustRightInd w:val="0"/>
              <w:rPr>
                <w:rFonts w:cs="Arial"/>
              </w:rPr>
            </w:pPr>
            <w:r w:rsidRPr="00535CB6">
              <w:rPr>
                <w:rFonts w:cs="Arial"/>
              </w:rPr>
              <w:t>Wnioskodawca deklaruje we wniosku o dofinansowanie, że w projekcie nie będzie występować podwójne finansowanie wydatków w związku z komplementarnością projektu z działaniami z programu MALUCH/MALUCH+.</w:t>
            </w:r>
          </w:p>
          <w:p w14:paraId="7257D543" w14:textId="77777777" w:rsidR="008C1E37" w:rsidRPr="00535CB6" w:rsidRDefault="008C1E37" w:rsidP="00145F0C">
            <w:pPr>
              <w:autoSpaceDE w:val="0"/>
              <w:autoSpaceDN w:val="0"/>
              <w:adjustRightInd w:val="0"/>
              <w:contextualSpacing/>
              <w:rPr>
                <w:rFonts w:cs="Arial"/>
              </w:rPr>
            </w:pPr>
            <w:r w:rsidRPr="00535CB6">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2E9D70CA" w14:textId="77777777" w:rsidR="008C1E37" w:rsidRPr="00535CB6" w:rsidRDefault="008C1E37" w:rsidP="00145F0C">
            <w:pPr>
              <w:autoSpaceDE w:val="0"/>
              <w:autoSpaceDN w:val="0"/>
              <w:adjustRightInd w:val="0"/>
              <w:contextualSpacing/>
              <w:rPr>
                <w:rFonts w:cs="Arial"/>
              </w:rPr>
            </w:pPr>
            <w:r w:rsidRPr="00535CB6">
              <w:rPr>
                <w:rFonts w:cs="Arial"/>
              </w:rPr>
              <w:t>Kryterium zostanie zweryfikowane na podstawie informacji zawartych w treści wniosku o dofinansowanie.</w:t>
            </w:r>
          </w:p>
          <w:p w14:paraId="68FCBC30" w14:textId="77777777" w:rsidR="008C1E37" w:rsidRPr="00535CB6" w:rsidRDefault="008C1E37" w:rsidP="00145F0C">
            <w:pPr>
              <w:autoSpaceDE w:val="0"/>
              <w:autoSpaceDN w:val="0"/>
              <w:adjustRightInd w:val="0"/>
              <w:rPr>
                <w:rFonts w:cs="Arial"/>
              </w:rPr>
            </w:pPr>
            <w:r w:rsidRPr="00535CB6">
              <w:rPr>
                <w:rFonts w:cs="Arial"/>
              </w:rPr>
              <w:t>Maksymalna liczba punktów – 5.</w:t>
            </w:r>
          </w:p>
        </w:tc>
        <w:tc>
          <w:tcPr>
            <w:tcW w:w="1365" w:type="pct"/>
            <w:shd w:val="clear" w:color="auto" w:fill="auto"/>
            <w:vAlign w:val="center"/>
          </w:tcPr>
          <w:p w14:paraId="42CC703A" w14:textId="77777777" w:rsidR="008C1E37" w:rsidRPr="00535CB6" w:rsidRDefault="008C1E37" w:rsidP="00145F0C">
            <w:pPr>
              <w:numPr>
                <w:ilvl w:val="0"/>
                <w:numId w:val="88"/>
              </w:numPr>
              <w:ind w:left="317" w:hanging="317"/>
              <w:rPr>
                <w:rFonts w:cs="Arial"/>
              </w:rPr>
            </w:pPr>
            <w:r w:rsidRPr="00535CB6">
              <w:rPr>
                <w:rFonts w:cs="Arial"/>
              </w:rPr>
              <w:lastRenderedPageBreak/>
              <w:t>Projekt jest komplementarny z resortowym programem MALUCH/MALUCH+ – 5 pkt;</w:t>
            </w:r>
          </w:p>
          <w:p w14:paraId="37FA4566" w14:textId="77777777"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17453C37" w14:textId="77777777" w:rsidR="008C1E37" w:rsidRPr="00535CB6" w:rsidRDefault="008C1E37" w:rsidP="00145F0C">
            <w:pPr>
              <w:rPr>
                <w:rFonts w:cs="Arial"/>
              </w:rPr>
            </w:pPr>
            <w:r w:rsidRPr="00535CB6">
              <w:rPr>
                <w:rFonts w:cs="Arial"/>
              </w:rPr>
              <w:t>5</w:t>
            </w:r>
          </w:p>
        </w:tc>
      </w:tr>
      <w:tr w:rsidR="00A439EB" w:rsidRPr="00AC58CF" w14:paraId="222A77F6" w14:textId="77777777" w:rsidTr="0066126B">
        <w:trPr>
          <w:trHeight w:val="488"/>
        </w:trPr>
        <w:tc>
          <w:tcPr>
            <w:tcW w:w="236" w:type="pct"/>
            <w:shd w:val="clear" w:color="auto" w:fill="auto"/>
            <w:vAlign w:val="center"/>
          </w:tcPr>
          <w:p w14:paraId="33DD468A" w14:textId="77777777" w:rsidR="008C1E37" w:rsidRPr="00535CB6" w:rsidRDefault="008C1E37" w:rsidP="00145F0C">
            <w:pPr>
              <w:rPr>
                <w:rFonts w:cs="Arial"/>
              </w:rPr>
            </w:pPr>
            <w:r w:rsidRPr="00535CB6">
              <w:rPr>
                <w:rFonts w:cs="Arial"/>
              </w:rPr>
              <w:t>7.</w:t>
            </w:r>
          </w:p>
        </w:tc>
        <w:tc>
          <w:tcPr>
            <w:tcW w:w="1025" w:type="pct"/>
            <w:shd w:val="clear" w:color="auto" w:fill="auto"/>
            <w:vAlign w:val="center"/>
          </w:tcPr>
          <w:p w14:paraId="4AE7ED94" w14:textId="77777777" w:rsidR="008C1E37" w:rsidRPr="00535CB6" w:rsidRDefault="008C1E37" w:rsidP="00145F0C">
            <w:pPr>
              <w:rPr>
                <w:rFonts w:cs="Arial"/>
              </w:rPr>
            </w:pPr>
            <w:r w:rsidRPr="00535CB6">
              <w:rPr>
                <w:rFonts w:eastAsia="Times New Roman" w:cs="Arial"/>
              </w:rPr>
              <w:t>Projekt jest wpisany do programu rewitalizacji obowiązującego na obszarze, na którym jest realizowany.</w:t>
            </w:r>
          </w:p>
        </w:tc>
        <w:tc>
          <w:tcPr>
            <w:tcW w:w="1870" w:type="pct"/>
            <w:shd w:val="clear" w:color="auto" w:fill="auto"/>
            <w:vAlign w:val="center"/>
          </w:tcPr>
          <w:p w14:paraId="3E92319D"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Kryterium wynika z zapisów Regionalnego Programu Operacyjnego Województwa Mazowieckiego na lata 2014-2020.</w:t>
            </w:r>
          </w:p>
          <w:p w14:paraId="09862EA1"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kern w:val="3"/>
                <w:lang w:bidi="hi-IN"/>
              </w:rPr>
              <w:lastRenderedPageBreak/>
              <w:t>rodzajów przedsięwzięć rewitalizacyjnych (przedsięwzięcia uzupełniające), które realizują kierunki działań programu.</w:t>
            </w:r>
          </w:p>
          <w:p w14:paraId="7BB77AC0"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48ED14A8" w14:textId="77777777" w:rsidR="008C1E37" w:rsidRPr="00535CB6" w:rsidRDefault="008C1E37" w:rsidP="00145F0C">
            <w:pPr>
              <w:suppressAutoHyphens/>
              <w:autoSpaceDN w:val="0"/>
              <w:textAlignment w:val="baseline"/>
              <w:rPr>
                <w:rFonts w:eastAsia="Times New Roman" w:cs="Arial"/>
                <w:kern w:val="3"/>
                <w:lang w:bidi="hi-IN"/>
              </w:rPr>
            </w:pPr>
            <w:r w:rsidRPr="00535CB6">
              <w:rPr>
                <w:rFonts w:eastAsia="Times New Roman" w:cs="Arial"/>
                <w:kern w:val="3"/>
                <w:lang w:bidi="hi-IN"/>
              </w:rPr>
              <w:t xml:space="preserve">Program rewitalizacji musi znajdować się w Wykazie programów rewitalizacji województwa mazowieckiego publikowanym na stronie </w:t>
            </w:r>
            <w:hyperlink r:id="rId55" w:history="1">
              <w:r w:rsidRPr="00535CB6">
                <w:rPr>
                  <w:rStyle w:val="Hipercze"/>
                  <w:rFonts w:eastAsia="Times New Roman" w:cs="Arial"/>
                  <w:kern w:val="3"/>
                  <w:lang w:bidi="hi-IN"/>
                </w:rPr>
                <w:t>Serwisu Regionalnego Programu Województwa Mazowieckiego</w:t>
              </w:r>
            </w:hyperlink>
            <w:r w:rsidRPr="00535CB6">
              <w:rPr>
                <w:rFonts w:eastAsia="Times New Roman" w:cs="Arial"/>
                <w:kern w:val="3"/>
                <w:lang w:bidi="hi-IN"/>
              </w:rPr>
              <w:t>.</w:t>
            </w:r>
          </w:p>
          <w:p w14:paraId="4A3E4314" w14:textId="77777777" w:rsidR="008C1E37" w:rsidRPr="00535CB6" w:rsidRDefault="008C1E37" w:rsidP="00145F0C">
            <w:pPr>
              <w:rPr>
                <w:rFonts w:eastAsia="Times New Roman" w:cs="Arial"/>
                <w:kern w:val="3"/>
                <w:lang w:bidi="hi-IN"/>
              </w:rPr>
            </w:pPr>
            <w:r w:rsidRPr="00535CB6">
              <w:rPr>
                <w:rFonts w:eastAsia="Times New Roman" w:cs="Arial"/>
                <w:kern w:val="3"/>
                <w:lang w:bidi="hi-IN"/>
              </w:rPr>
              <w:t>Kryterium weryfikowane na podstawie zapisów we wniosku o dofinansowanie projektu.</w:t>
            </w:r>
          </w:p>
          <w:p w14:paraId="51A02C22" w14:textId="77777777" w:rsidR="008C1E37" w:rsidRPr="00535CB6" w:rsidRDefault="008C1E37" w:rsidP="00145F0C">
            <w:pPr>
              <w:rPr>
                <w:rFonts w:cs="Arial"/>
              </w:rPr>
            </w:pPr>
            <w:r w:rsidRPr="00535CB6">
              <w:rPr>
                <w:rFonts w:cs="Arial"/>
              </w:rPr>
              <w:t>Maksymalna liczba punktów – 2.</w:t>
            </w:r>
          </w:p>
        </w:tc>
        <w:tc>
          <w:tcPr>
            <w:tcW w:w="1365" w:type="pct"/>
            <w:shd w:val="clear" w:color="auto" w:fill="auto"/>
            <w:vAlign w:val="center"/>
          </w:tcPr>
          <w:p w14:paraId="08C9F457" w14:textId="77777777" w:rsidR="008C1E37" w:rsidRPr="00535CB6" w:rsidRDefault="008C1E37" w:rsidP="00145F0C">
            <w:pPr>
              <w:numPr>
                <w:ilvl w:val="0"/>
                <w:numId w:val="88"/>
              </w:numPr>
              <w:ind w:left="317" w:hanging="317"/>
              <w:rPr>
                <w:rFonts w:cs="Arial"/>
              </w:rPr>
            </w:pPr>
            <w:r w:rsidRPr="00535CB6">
              <w:rPr>
                <w:rFonts w:cs="Arial"/>
              </w:rPr>
              <w:lastRenderedPageBreak/>
              <w:t>Projekt jest zgodny z programem rewitalizacji – 2 pkt;</w:t>
            </w:r>
          </w:p>
          <w:p w14:paraId="4F57A961" w14:textId="12DCDFA6" w:rsidR="008C1E37" w:rsidRPr="00535CB6" w:rsidRDefault="008C1E37" w:rsidP="00145F0C">
            <w:pPr>
              <w:numPr>
                <w:ilvl w:val="0"/>
                <w:numId w:val="88"/>
              </w:numPr>
              <w:ind w:left="317" w:hanging="317"/>
              <w:rPr>
                <w:rFonts w:cs="Arial"/>
              </w:rPr>
            </w:pPr>
            <w:r w:rsidRPr="00535CB6">
              <w:rPr>
                <w:rFonts w:cs="Arial"/>
              </w:rPr>
              <w:t>brak spełnienia ww. warunku lub brak informacji w tym zakresie – 0 pkt.</w:t>
            </w:r>
          </w:p>
        </w:tc>
        <w:tc>
          <w:tcPr>
            <w:tcW w:w="504" w:type="pct"/>
            <w:shd w:val="clear" w:color="auto" w:fill="auto"/>
            <w:vAlign w:val="center"/>
          </w:tcPr>
          <w:p w14:paraId="7109DB2E" w14:textId="77777777" w:rsidR="008C1E37" w:rsidRPr="00535CB6" w:rsidRDefault="008C1E37" w:rsidP="00145F0C">
            <w:pPr>
              <w:rPr>
                <w:rFonts w:cs="Arial"/>
              </w:rPr>
            </w:pPr>
            <w:r w:rsidRPr="00535CB6">
              <w:rPr>
                <w:rFonts w:eastAsia="Times New Roman" w:cs="Arial"/>
              </w:rPr>
              <w:t>2</w:t>
            </w:r>
          </w:p>
        </w:tc>
      </w:tr>
    </w:tbl>
    <w:p w14:paraId="3CEC9432" w14:textId="621B400B" w:rsidR="00005000" w:rsidRPr="00145F0C" w:rsidRDefault="008C1E37" w:rsidP="00DD5290">
      <w:pPr>
        <w:tabs>
          <w:tab w:val="left" w:pos="11204"/>
        </w:tabs>
        <w:rPr>
          <w:rFonts w:cs="Arial"/>
          <w:b/>
          <w:sz w:val="22"/>
          <w:szCs w:val="22"/>
        </w:rPr>
      </w:pPr>
      <w:r w:rsidRPr="00145F0C">
        <w:rPr>
          <w:rFonts w:cs="Arial"/>
          <w:sz w:val="22"/>
          <w:szCs w:val="22"/>
        </w:rPr>
        <w:t>Suma punktów: 32</w:t>
      </w:r>
    </w:p>
    <w:p w14:paraId="506F3A23" w14:textId="0AD96D85" w:rsidR="00005000" w:rsidRDefault="00005000">
      <w:pPr>
        <w:spacing w:before="120" w:after="120" w:line="276" w:lineRule="auto"/>
        <w:jc w:val="both"/>
        <w:rPr>
          <w:rFonts w:cs="Arial"/>
          <w:b/>
          <w:sz w:val="28"/>
          <w:szCs w:val="28"/>
        </w:rPr>
      </w:pPr>
      <w:r>
        <w:rPr>
          <w:rFonts w:cs="Arial"/>
          <w:b/>
          <w:sz w:val="28"/>
          <w:szCs w:val="28"/>
        </w:rPr>
        <w:br w:type="page"/>
      </w:r>
    </w:p>
    <w:p w14:paraId="6F3BCBC5" w14:textId="77777777" w:rsidR="00027FE3" w:rsidRPr="00637C1E" w:rsidRDefault="00027FE3" w:rsidP="00027FE3">
      <w:pPr>
        <w:pStyle w:val="Nagwek5"/>
      </w:pPr>
      <w:bookmarkStart w:id="459" w:name="_Toc131078610"/>
      <w:r w:rsidRPr="00637C1E">
        <w:lastRenderedPageBreak/>
        <w:t>Poddziałanie 8.3.2 (8iv) Ułatwianie powrotu do aktywności zawodowej w ramach ZIT</w:t>
      </w:r>
      <w:bookmarkEnd w:id="459"/>
    </w:p>
    <w:p w14:paraId="640541FF"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Typ projektu (formy wsparcia):</w:t>
      </w:r>
    </w:p>
    <w:p w14:paraId="38C1B02D"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Przewiduje się następujące typy operacji:</w:t>
      </w:r>
    </w:p>
    <w:p w14:paraId="79906E55" w14:textId="77777777" w:rsidR="00027FE3" w:rsidRPr="001E17E9" w:rsidRDefault="00027FE3" w:rsidP="00027FE3">
      <w:pPr>
        <w:pStyle w:val="Default"/>
        <w:spacing w:line="259" w:lineRule="auto"/>
        <w:jc w:val="left"/>
        <w:rPr>
          <w:rFonts w:ascii="Arial" w:hAnsi="Arial" w:cs="Arial"/>
          <w:sz w:val="20"/>
          <w:szCs w:val="20"/>
        </w:rPr>
      </w:pPr>
      <w:r w:rsidRPr="001E17E9">
        <w:rPr>
          <w:rFonts w:ascii="Arial" w:hAnsi="Arial" w:cs="Arial"/>
          <w:sz w:val="20"/>
          <w:szCs w:val="20"/>
        </w:rPr>
        <w:t>1. Tworzenie i funkcjonowanie nowych miejsc opieki nad dzieckiem do lat 3, w formie żłobków (m.in. przyzakładowych) lub klubów dziecięcych i opiekuna dziennego oraz dostosowanie już istniejących miejsc do potrzeb dzieci z niepełnosprawnościami;</w:t>
      </w:r>
    </w:p>
    <w:p w14:paraId="34E5B7BA" w14:textId="77777777" w:rsidR="00027FE3" w:rsidRDefault="00027FE3" w:rsidP="00027FE3">
      <w:pPr>
        <w:pStyle w:val="Default"/>
        <w:spacing w:after="360" w:line="259" w:lineRule="auto"/>
        <w:jc w:val="left"/>
        <w:rPr>
          <w:rFonts w:ascii="Arial" w:hAnsi="Arial" w:cs="Arial"/>
          <w:sz w:val="20"/>
          <w:szCs w:val="20"/>
        </w:rPr>
      </w:pPr>
      <w:r w:rsidRPr="001E17E9">
        <w:rPr>
          <w:rFonts w:ascii="Arial" w:hAnsi="Arial" w:cs="Arial"/>
          <w:sz w:val="20"/>
          <w:szCs w:val="20"/>
        </w:rPr>
        <w:t>2. Świadczenie usługi w postaci pokrycia części lub całości kosztów związanych ze świadczeniem bieżących usług opieki nad dziećmi do lat 3 w formach wskazanych w ustawie z dnia 4 lutego 2011 r. o opiece nad dziećmi w wieku do lat 3 tj. za pobyt dziecka w żłobku, klubie dziecięcym, u dziennego opiekuna. Typ operacji nr 2 może jedynie stanowić wsparcie uzupełniające do typu operacji nr 1.</w:t>
      </w:r>
    </w:p>
    <w:p w14:paraId="6BC6365B" w14:textId="77777777" w:rsidR="00027FE3" w:rsidRPr="001E17E9" w:rsidRDefault="00027FE3" w:rsidP="00027FE3">
      <w:pPr>
        <w:pStyle w:val="Bezodstpw"/>
        <w:rPr>
          <w:rFonts w:cs="Arial"/>
          <w:sz w:val="20"/>
        </w:rPr>
      </w:pPr>
      <w:r w:rsidRPr="00CE0119">
        <w:t>Kryteria wyboru projektów przyjęte przez Ko</w:t>
      </w:r>
      <w:r>
        <w:t>mitet Monitorujący RPO WM na LXXI p</w:t>
      </w:r>
      <w:r w:rsidRPr="00CE0119">
        <w:t>osiedzeniu w dniu</w:t>
      </w:r>
      <w:r>
        <w:t xml:space="preserve"> 20 listopada 2020 r.</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8.3.2 Ułatwienie powrotu do aktywności zawodowej w ramach ZIT"/>
        <w:tblDescription w:val="Tabela zawiera kryteria merytoryczne-szczegółwowe dla Poddziałania 8.3.2 Ułatwienie powrotu do aktywności zawodowej w ramach ZIT."/>
      </w:tblPr>
      <w:tblGrid>
        <w:gridCol w:w="662"/>
        <w:gridCol w:w="3167"/>
        <w:gridCol w:w="6251"/>
        <w:gridCol w:w="2866"/>
        <w:gridCol w:w="1397"/>
      </w:tblGrid>
      <w:tr w:rsidR="00027FE3" w:rsidRPr="00637C1E" w14:paraId="6403F6ED" w14:textId="77777777" w:rsidTr="00681EF4">
        <w:trPr>
          <w:tblHeader/>
        </w:trPr>
        <w:tc>
          <w:tcPr>
            <w:tcW w:w="231" w:type="pct"/>
            <w:shd w:val="clear" w:color="auto" w:fill="auto"/>
            <w:vAlign w:val="center"/>
          </w:tcPr>
          <w:p w14:paraId="36287CC9" w14:textId="77777777" w:rsidR="00027FE3" w:rsidRPr="008D08D7" w:rsidRDefault="00027FE3" w:rsidP="004B746E">
            <w:pPr>
              <w:rPr>
                <w:rFonts w:cs="Arial"/>
              </w:rPr>
            </w:pPr>
            <w:r w:rsidRPr="008D08D7">
              <w:rPr>
                <w:rFonts w:cs="Arial"/>
              </w:rPr>
              <w:t>Lp.</w:t>
            </w:r>
          </w:p>
        </w:tc>
        <w:tc>
          <w:tcPr>
            <w:tcW w:w="1104" w:type="pct"/>
            <w:shd w:val="clear" w:color="auto" w:fill="auto"/>
            <w:vAlign w:val="center"/>
          </w:tcPr>
          <w:p w14:paraId="4A48035C" w14:textId="77777777" w:rsidR="00027FE3" w:rsidRPr="008D08D7" w:rsidRDefault="00027FE3" w:rsidP="00243257">
            <w:pPr>
              <w:rPr>
                <w:rFonts w:cs="Arial"/>
              </w:rPr>
            </w:pPr>
            <w:r w:rsidRPr="008D08D7">
              <w:rPr>
                <w:rFonts w:cs="Arial"/>
              </w:rPr>
              <w:t>Kryterium</w:t>
            </w:r>
          </w:p>
        </w:tc>
        <w:tc>
          <w:tcPr>
            <w:tcW w:w="2179" w:type="pct"/>
            <w:shd w:val="clear" w:color="auto" w:fill="auto"/>
            <w:vAlign w:val="center"/>
          </w:tcPr>
          <w:p w14:paraId="47B5C02E" w14:textId="77777777" w:rsidR="00027FE3" w:rsidRPr="008D08D7" w:rsidRDefault="00027FE3" w:rsidP="00ED4877">
            <w:pPr>
              <w:rPr>
                <w:rFonts w:cs="Arial"/>
              </w:rPr>
            </w:pPr>
            <w:r w:rsidRPr="008D08D7">
              <w:rPr>
                <w:rFonts w:cs="Arial"/>
              </w:rPr>
              <w:t>Opis kryterium</w:t>
            </w:r>
          </w:p>
        </w:tc>
        <w:tc>
          <w:tcPr>
            <w:tcW w:w="999" w:type="pct"/>
            <w:shd w:val="clear" w:color="auto" w:fill="auto"/>
            <w:vAlign w:val="center"/>
          </w:tcPr>
          <w:p w14:paraId="229A83CC" w14:textId="77777777" w:rsidR="00027FE3" w:rsidRPr="008D08D7" w:rsidRDefault="00027FE3">
            <w:pPr>
              <w:rPr>
                <w:rFonts w:cs="Arial"/>
              </w:rPr>
            </w:pPr>
            <w:r w:rsidRPr="008D08D7">
              <w:rPr>
                <w:rFonts w:cs="Arial"/>
              </w:rPr>
              <w:t>Punktacja</w:t>
            </w:r>
          </w:p>
        </w:tc>
        <w:tc>
          <w:tcPr>
            <w:tcW w:w="487" w:type="pct"/>
            <w:shd w:val="clear" w:color="auto" w:fill="auto"/>
            <w:vAlign w:val="center"/>
          </w:tcPr>
          <w:p w14:paraId="1CBEEFD8" w14:textId="77777777" w:rsidR="00027FE3" w:rsidRPr="008D08D7" w:rsidRDefault="00027FE3">
            <w:pPr>
              <w:rPr>
                <w:rFonts w:cs="Arial"/>
              </w:rPr>
            </w:pPr>
            <w:r w:rsidRPr="008D08D7">
              <w:rPr>
                <w:rFonts w:cs="Arial"/>
              </w:rPr>
              <w:t>Maksymalna liczba punktów</w:t>
            </w:r>
          </w:p>
        </w:tc>
      </w:tr>
      <w:tr w:rsidR="00027FE3" w:rsidRPr="00637C1E" w14:paraId="4AB32AD4" w14:textId="77777777" w:rsidTr="00681EF4">
        <w:tc>
          <w:tcPr>
            <w:tcW w:w="231" w:type="pct"/>
            <w:shd w:val="clear" w:color="auto" w:fill="auto"/>
          </w:tcPr>
          <w:p w14:paraId="0724CA8D" w14:textId="77777777" w:rsidR="00027FE3" w:rsidRPr="008D08D7" w:rsidRDefault="00027FE3" w:rsidP="004B746E">
            <w:pPr>
              <w:rPr>
                <w:rFonts w:cs="Arial"/>
              </w:rPr>
            </w:pPr>
            <w:r w:rsidRPr="008D08D7">
              <w:rPr>
                <w:rFonts w:cs="Arial"/>
              </w:rPr>
              <w:t>1.</w:t>
            </w:r>
          </w:p>
        </w:tc>
        <w:tc>
          <w:tcPr>
            <w:tcW w:w="1104" w:type="pct"/>
            <w:tcBorders>
              <w:top w:val="nil"/>
              <w:left w:val="nil"/>
              <w:bottom w:val="single" w:sz="8" w:space="0" w:color="auto"/>
              <w:right w:val="single" w:sz="8" w:space="0" w:color="auto"/>
            </w:tcBorders>
            <w:shd w:val="clear" w:color="auto" w:fill="auto"/>
          </w:tcPr>
          <w:p w14:paraId="297B3EA4" w14:textId="77777777" w:rsidR="00027FE3" w:rsidRPr="008D08D7" w:rsidRDefault="00027FE3" w:rsidP="00243257">
            <w:pPr>
              <w:autoSpaceDE w:val="0"/>
              <w:autoSpaceDN w:val="0"/>
              <w:adjustRightInd w:val="0"/>
              <w:rPr>
                <w:rFonts w:cs="Arial"/>
              </w:rPr>
            </w:pPr>
            <w:r w:rsidRPr="008D08D7">
              <w:rPr>
                <w:rFonts w:cs="Arial"/>
              </w:rPr>
              <w:t>Projekt przyczynia się do zaspokojenia popytu na miejsca opieki nad dziećmi do lat 3 w obszarach wykazujących niski poziom upowszechnienia opieki żłobkowej.</w:t>
            </w:r>
          </w:p>
        </w:tc>
        <w:tc>
          <w:tcPr>
            <w:tcW w:w="2179" w:type="pct"/>
            <w:tcBorders>
              <w:top w:val="nil"/>
              <w:left w:val="nil"/>
              <w:bottom w:val="single" w:sz="8" w:space="0" w:color="auto"/>
              <w:right w:val="single" w:sz="8" w:space="0" w:color="auto"/>
            </w:tcBorders>
            <w:shd w:val="clear" w:color="auto" w:fill="auto"/>
          </w:tcPr>
          <w:p w14:paraId="781EF4FD" w14:textId="77777777" w:rsidR="00027FE3" w:rsidRPr="008D08D7" w:rsidRDefault="00027FE3" w:rsidP="00ED4877">
            <w:pPr>
              <w:autoSpaceDE w:val="0"/>
              <w:autoSpaceDN w:val="0"/>
              <w:adjustRightInd w:val="0"/>
              <w:rPr>
                <w:rFonts w:cs="Arial"/>
                <w:bCs/>
              </w:rPr>
            </w:pPr>
            <w:r w:rsidRPr="008D08D7">
              <w:rPr>
                <w:rFonts w:cs="Arial"/>
              </w:rPr>
              <w:t>Kryterium wynika z Wytycznych w zakresie realizacji przedsięwzięć z udziałem środków Europejskiego Funduszu Społecznego w obszarze rynku pracy na lata 2014-2020 oraz z treści RPO WM 2014-2020</w:t>
            </w:r>
            <w:r w:rsidRPr="008D08D7">
              <w:rPr>
                <w:rFonts w:cs="Arial"/>
                <w:bCs/>
              </w:rPr>
              <w:t>.</w:t>
            </w:r>
          </w:p>
          <w:p w14:paraId="56A97ED3" w14:textId="77777777" w:rsidR="00027FE3" w:rsidRPr="008D08D7" w:rsidRDefault="00027FE3">
            <w:pPr>
              <w:autoSpaceDE w:val="0"/>
              <w:autoSpaceDN w:val="0"/>
              <w:adjustRightInd w:val="0"/>
              <w:rPr>
                <w:rFonts w:cs="Arial"/>
              </w:rPr>
            </w:pPr>
            <w:r w:rsidRPr="008D08D7">
              <w:rPr>
                <w:rFonts w:cs="Arial"/>
              </w:rPr>
              <w:t>Kryterium ma na celu skierowanie wsparcia w zakresie tworzenia nowych miejsc opieki nad dziećmi do lat 3 w szczególności do obszarów o niskim stopniu upowszechnienia opieki nad dziećmi do lat 3. Aby kryterium zostało uznane za spełnione, projekt powinien być skierowany wyłącznie do gmin o niskim stopniu upowszechnienia opieki żłobkowej. O poziomie upowszechnienia opieki nad dziećmi do lat 3 decyduje odsetek dzieci do lat 3 objętych opieką w roku 2019. Lista obszarów gmin uprawnionych do wzięcia udziału w konkursie</w:t>
            </w:r>
            <w:r w:rsidRPr="008D08D7" w:rsidDel="00BA38C5">
              <w:rPr>
                <w:rFonts w:cs="Arial"/>
              </w:rPr>
              <w:t xml:space="preserve"> </w:t>
            </w:r>
            <w:r w:rsidRPr="008D08D7">
              <w:rPr>
                <w:rFonts w:cs="Arial"/>
              </w:rPr>
              <w:t>zawierająca odsetek dzieci objętych opieką żłobkową stanowi załącznik do Regulaminu Konkursu.</w:t>
            </w:r>
          </w:p>
          <w:p w14:paraId="3F735AAA" w14:textId="77777777" w:rsidR="00027FE3" w:rsidRPr="008D08D7" w:rsidRDefault="00027FE3">
            <w:pPr>
              <w:autoSpaceDE w:val="0"/>
              <w:autoSpaceDN w:val="0"/>
              <w:adjustRightInd w:val="0"/>
              <w:rPr>
                <w:rFonts w:cs="Arial"/>
              </w:rPr>
            </w:pPr>
            <w:r w:rsidRPr="008D08D7">
              <w:rPr>
                <w:rFonts w:cs="Arial"/>
              </w:rPr>
              <w:t>Kryterium zostanie zweryfikowane na podstawie zapisów zawartych przez Wnioskodawcę we wniosku o dofinansowanie.</w:t>
            </w:r>
          </w:p>
          <w:p w14:paraId="476A08D2" w14:textId="77777777" w:rsidR="00027FE3" w:rsidRPr="008D08D7" w:rsidRDefault="00027FE3">
            <w:pPr>
              <w:autoSpaceDE w:val="0"/>
              <w:autoSpaceDN w:val="0"/>
              <w:adjustRightInd w:val="0"/>
              <w:rPr>
                <w:rFonts w:cs="Arial"/>
              </w:rPr>
            </w:pPr>
            <w:r w:rsidRPr="008D08D7">
              <w:rPr>
                <w:rFonts w:cs="Arial"/>
              </w:rPr>
              <w:t>Maksymalna liczba punktów – 10.</w:t>
            </w:r>
          </w:p>
        </w:tc>
        <w:tc>
          <w:tcPr>
            <w:tcW w:w="999" w:type="pct"/>
            <w:tcBorders>
              <w:top w:val="nil"/>
              <w:left w:val="nil"/>
              <w:bottom w:val="single" w:sz="8" w:space="0" w:color="auto"/>
              <w:right w:val="single" w:sz="8" w:space="0" w:color="auto"/>
            </w:tcBorders>
            <w:shd w:val="clear" w:color="auto" w:fill="auto"/>
          </w:tcPr>
          <w:p w14:paraId="49E12AB1" w14:textId="77777777" w:rsidR="00027FE3" w:rsidRPr="008D08D7" w:rsidRDefault="00027FE3">
            <w:pPr>
              <w:rPr>
                <w:rFonts w:cs="Arial"/>
              </w:rPr>
            </w:pPr>
            <w:r w:rsidRPr="008D08D7">
              <w:rPr>
                <w:rFonts w:cs="Arial"/>
              </w:rPr>
              <w:t>Projekt skierowany jest wyłącznie do gmin, w których:</w:t>
            </w:r>
          </w:p>
          <w:p w14:paraId="5E2FB04D"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0% - 10 pkt;</w:t>
            </w:r>
          </w:p>
          <w:p w14:paraId="668B584E" w14:textId="77777777" w:rsidR="00027FE3" w:rsidRPr="008D08D7" w:rsidRDefault="00027FE3" w:rsidP="008D08D7">
            <w:pPr>
              <w:numPr>
                <w:ilvl w:val="0"/>
                <w:numId w:val="88"/>
              </w:numPr>
              <w:ind w:left="256" w:hanging="256"/>
              <w:rPr>
                <w:rFonts w:cs="Arial"/>
              </w:rPr>
            </w:pPr>
            <w:r w:rsidRPr="008D08D7">
              <w:rPr>
                <w:rFonts w:cs="Arial"/>
              </w:rPr>
              <w:t>odsetek dzieci do lat 3 objętych opieką wynosi więcej niż 0% i jest mniejszy lub równy 19,0% - 5 pkt;</w:t>
            </w:r>
          </w:p>
          <w:p w14:paraId="0AC79C7A"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26CABCA1" w14:textId="77777777" w:rsidR="00027FE3" w:rsidRPr="008D08D7" w:rsidRDefault="00027FE3" w:rsidP="004B746E">
            <w:pPr>
              <w:rPr>
                <w:rFonts w:cs="Arial"/>
              </w:rPr>
            </w:pPr>
            <w:r w:rsidRPr="008D08D7">
              <w:rPr>
                <w:rFonts w:cs="Arial"/>
              </w:rPr>
              <w:t>10</w:t>
            </w:r>
          </w:p>
        </w:tc>
      </w:tr>
      <w:tr w:rsidR="00027FE3" w:rsidRPr="00637C1E" w14:paraId="10734143" w14:textId="77777777" w:rsidTr="00681EF4">
        <w:tc>
          <w:tcPr>
            <w:tcW w:w="231" w:type="pct"/>
            <w:shd w:val="clear" w:color="auto" w:fill="auto"/>
          </w:tcPr>
          <w:p w14:paraId="567EE5A6" w14:textId="77777777" w:rsidR="00027FE3" w:rsidRPr="008D08D7" w:rsidRDefault="00027FE3" w:rsidP="004B746E">
            <w:pPr>
              <w:rPr>
                <w:rFonts w:cs="Arial"/>
              </w:rPr>
            </w:pPr>
            <w:r w:rsidRPr="008D08D7">
              <w:rPr>
                <w:rFonts w:cs="Arial"/>
              </w:rPr>
              <w:lastRenderedPageBreak/>
              <w:t>2.</w:t>
            </w:r>
          </w:p>
        </w:tc>
        <w:tc>
          <w:tcPr>
            <w:tcW w:w="1104" w:type="pct"/>
            <w:tcBorders>
              <w:top w:val="nil"/>
              <w:left w:val="nil"/>
              <w:bottom w:val="single" w:sz="8" w:space="0" w:color="auto"/>
              <w:right w:val="single" w:sz="8" w:space="0" w:color="auto"/>
            </w:tcBorders>
            <w:shd w:val="clear" w:color="auto" w:fill="auto"/>
          </w:tcPr>
          <w:p w14:paraId="5D3CFAF4" w14:textId="77777777" w:rsidR="00027FE3" w:rsidRPr="008D08D7" w:rsidRDefault="00027FE3" w:rsidP="00243257">
            <w:pPr>
              <w:rPr>
                <w:rFonts w:cs="Arial"/>
              </w:rPr>
            </w:pPr>
            <w:r w:rsidRPr="008D08D7">
              <w:rPr>
                <w:rFonts w:cs="Arial"/>
              </w:rPr>
              <w:t>Projekt zakłada optymalizację średniego miesięcznego kosztu całkowitego utworzenia jednego miejsca opieki dla dziecka do lat 3 w żłobkach, klubach dziecięcych, u dziennych opiekunów.</w:t>
            </w:r>
          </w:p>
        </w:tc>
        <w:tc>
          <w:tcPr>
            <w:tcW w:w="2179" w:type="pct"/>
            <w:tcBorders>
              <w:top w:val="nil"/>
              <w:left w:val="nil"/>
              <w:bottom w:val="single" w:sz="8" w:space="0" w:color="auto"/>
              <w:right w:val="single" w:sz="8" w:space="0" w:color="auto"/>
            </w:tcBorders>
            <w:shd w:val="clear" w:color="auto" w:fill="auto"/>
          </w:tcPr>
          <w:p w14:paraId="077440D4" w14:textId="77777777" w:rsidR="00027FE3" w:rsidRPr="008D08D7" w:rsidRDefault="00027FE3" w:rsidP="00ED4877">
            <w:pPr>
              <w:rPr>
                <w:rFonts w:cs="Arial"/>
              </w:rPr>
            </w:pPr>
            <w:r w:rsidRPr="008D08D7">
              <w:rPr>
                <w:rFonts w:cs="Arial"/>
              </w:rPr>
              <w:t>Kryterium wynika z treści RPO WM 2014-2020.</w:t>
            </w:r>
          </w:p>
          <w:p w14:paraId="11E7C4DC" w14:textId="77777777" w:rsidR="00027FE3" w:rsidRPr="008D08D7" w:rsidRDefault="00027FE3">
            <w:pPr>
              <w:rPr>
                <w:rFonts w:cs="Arial"/>
              </w:rPr>
            </w:pPr>
            <w:r w:rsidRPr="008D08D7">
              <w:rPr>
                <w:rFonts w:cs="Arial"/>
              </w:rPr>
              <w:t>Kryterium ma na celu zapewnienie realizacji zasady efektywnego zarządzania finansami. Koszt jednostkowy wsparcia jest odwrotnie proporcjonalny do liczby utworzonych miejsc w przeliczeniu na jeden miesiąc trwania projektu. Preferowane będą koszty osiągające wartości jak najniższe.</w:t>
            </w:r>
          </w:p>
          <w:p w14:paraId="0377D61C" w14:textId="77777777" w:rsidR="00027FE3" w:rsidRPr="008D08D7" w:rsidRDefault="00027FE3">
            <w:pPr>
              <w:rPr>
                <w:rFonts w:cs="Arial"/>
              </w:rPr>
            </w:pPr>
            <w:r w:rsidRPr="008D08D7">
              <w:rPr>
                <w:rFonts w:cs="Arial"/>
              </w:rPr>
              <w:t>Kryterium jest wyrażone ilorazem:</w:t>
            </w:r>
          </w:p>
          <w:p w14:paraId="275DADC4" w14:textId="77777777" w:rsidR="00027FE3" w:rsidRPr="008D08D7" w:rsidRDefault="00027FE3">
            <w:pPr>
              <w:ind w:firstLine="1146"/>
              <w:rPr>
                <w:rFonts w:cs="Arial"/>
              </w:rPr>
            </w:pPr>
            <w:proofErr w:type="spellStart"/>
            <w:r w:rsidRPr="008D08D7">
              <w:rPr>
                <w:rFonts w:cs="Arial"/>
              </w:rPr>
              <w:t>Kcp</w:t>
            </w:r>
            <w:proofErr w:type="spellEnd"/>
            <w:r w:rsidRPr="008D08D7">
              <w:rPr>
                <w:rFonts w:cs="Arial"/>
              </w:rPr>
              <w:t xml:space="preserve"> / </w:t>
            </w:r>
            <w:proofErr w:type="spellStart"/>
            <w:r w:rsidRPr="008D08D7">
              <w:rPr>
                <w:rFonts w:cs="Arial"/>
              </w:rPr>
              <w:t>Mup</w:t>
            </w:r>
            <w:proofErr w:type="spellEnd"/>
          </w:p>
          <w:p w14:paraId="4FDFF784" w14:textId="547F6F8B" w:rsidR="00027FE3" w:rsidRPr="008D08D7" w:rsidRDefault="00027FE3">
            <w:pPr>
              <w:rPr>
                <w:rFonts w:cs="Arial"/>
              </w:rPr>
            </w:pPr>
            <w:proofErr w:type="spellStart"/>
            <w:r w:rsidRPr="008D08D7">
              <w:rPr>
                <w:rFonts w:cs="Arial"/>
              </w:rPr>
              <w:t>Smk</w:t>
            </w:r>
            <w:proofErr w:type="spellEnd"/>
            <w:r w:rsidRPr="008D08D7">
              <w:rPr>
                <w:rFonts w:cs="Arial"/>
              </w:rPr>
              <w:t xml:space="preserve"> = -------------------------------, gdzie:</w:t>
            </w:r>
          </w:p>
          <w:p w14:paraId="5E276F73" w14:textId="77777777" w:rsidR="00027FE3" w:rsidRPr="008D08D7" w:rsidRDefault="00027FE3">
            <w:pPr>
              <w:autoSpaceDE w:val="0"/>
              <w:autoSpaceDN w:val="0"/>
              <w:adjustRightInd w:val="0"/>
              <w:ind w:firstLine="1429"/>
              <w:contextualSpacing/>
              <w:rPr>
                <w:rFonts w:cs="Arial"/>
              </w:rPr>
            </w:pPr>
            <w:proofErr w:type="spellStart"/>
            <w:r w:rsidRPr="008D08D7">
              <w:rPr>
                <w:rFonts w:cs="Arial"/>
              </w:rPr>
              <w:t>Dp</w:t>
            </w:r>
            <w:proofErr w:type="spellEnd"/>
          </w:p>
          <w:p w14:paraId="29EB6938" w14:textId="77777777" w:rsidR="00027FE3" w:rsidRPr="008D08D7" w:rsidRDefault="00027FE3">
            <w:pPr>
              <w:autoSpaceDE w:val="0"/>
              <w:autoSpaceDN w:val="0"/>
              <w:adjustRightInd w:val="0"/>
              <w:contextualSpacing/>
              <w:rPr>
                <w:rFonts w:cs="Arial"/>
              </w:rPr>
            </w:pPr>
            <w:proofErr w:type="spellStart"/>
            <w:r w:rsidRPr="008D08D7">
              <w:rPr>
                <w:rFonts w:cs="Arial"/>
              </w:rPr>
              <w:t>Smk</w:t>
            </w:r>
            <w:proofErr w:type="spellEnd"/>
            <w:r w:rsidRPr="008D08D7">
              <w:rPr>
                <w:rFonts w:cs="Arial"/>
              </w:rPr>
              <w:t xml:space="preserve"> = średni miesięczny koszt całkowity utworzenia jednego miejsca opieki nad dzieckiem do lat 3;</w:t>
            </w:r>
          </w:p>
          <w:p w14:paraId="47304609" w14:textId="77777777" w:rsidR="00027FE3" w:rsidRPr="008D08D7" w:rsidRDefault="00027FE3">
            <w:pPr>
              <w:autoSpaceDE w:val="0"/>
              <w:autoSpaceDN w:val="0"/>
              <w:adjustRightInd w:val="0"/>
              <w:contextualSpacing/>
              <w:rPr>
                <w:rFonts w:cs="Arial"/>
              </w:rPr>
            </w:pPr>
            <w:proofErr w:type="spellStart"/>
            <w:r w:rsidRPr="008D08D7">
              <w:rPr>
                <w:rFonts w:cs="Arial"/>
              </w:rPr>
              <w:t>Mup</w:t>
            </w:r>
            <w:proofErr w:type="spellEnd"/>
            <w:r w:rsidRPr="008D08D7">
              <w:rPr>
                <w:rFonts w:cs="Arial"/>
                <w:b/>
              </w:rPr>
              <w:t xml:space="preserve"> </w:t>
            </w:r>
            <w:r w:rsidRPr="008D08D7">
              <w:rPr>
                <w:rFonts w:cs="Arial"/>
              </w:rPr>
              <w:t>= miejsca utworzone w projekcie;</w:t>
            </w:r>
          </w:p>
          <w:p w14:paraId="21FBA60E" w14:textId="77777777" w:rsidR="00027FE3" w:rsidRPr="008D08D7" w:rsidRDefault="00027FE3">
            <w:pPr>
              <w:autoSpaceDE w:val="0"/>
              <w:autoSpaceDN w:val="0"/>
              <w:adjustRightInd w:val="0"/>
              <w:contextualSpacing/>
              <w:rPr>
                <w:rFonts w:cs="Arial"/>
              </w:rPr>
            </w:pPr>
            <w:proofErr w:type="spellStart"/>
            <w:r w:rsidRPr="008D08D7">
              <w:rPr>
                <w:rFonts w:cs="Arial"/>
              </w:rPr>
              <w:t>Kcp</w:t>
            </w:r>
            <w:proofErr w:type="spellEnd"/>
            <w:r w:rsidRPr="008D08D7">
              <w:rPr>
                <w:rFonts w:cs="Arial"/>
              </w:rPr>
              <w:t xml:space="preserve"> = koszt całkowity projektu (wartość dofinansowania + wkład własny wnioskodawcy);</w:t>
            </w:r>
          </w:p>
          <w:p w14:paraId="4E1E384F" w14:textId="77777777" w:rsidR="00027FE3" w:rsidRPr="008D08D7" w:rsidRDefault="00027FE3">
            <w:pPr>
              <w:autoSpaceDE w:val="0"/>
              <w:autoSpaceDN w:val="0"/>
              <w:adjustRightInd w:val="0"/>
              <w:contextualSpacing/>
              <w:rPr>
                <w:rFonts w:cs="Arial"/>
              </w:rPr>
            </w:pPr>
            <w:proofErr w:type="spellStart"/>
            <w:r w:rsidRPr="008D08D7">
              <w:rPr>
                <w:rFonts w:cs="Arial"/>
              </w:rPr>
              <w:t>Dp</w:t>
            </w:r>
            <w:proofErr w:type="spellEnd"/>
            <w:r w:rsidRPr="008D08D7">
              <w:rPr>
                <w:rFonts w:cs="Arial"/>
              </w:rPr>
              <w:t xml:space="preserve"> = czas trwania projektu w miesiącach.</w:t>
            </w:r>
          </w:p>
          <w:p w14:paraId="786304A4" w14:textId="77777777" w:rsidR="00027FE3" w:rsidRPr="008D08D7" w:rsidRDefault="00027FE3">
            <w:pPr>
              <w:rPr>
                <w:rFonts w:cs="Arial"/>
              </w:rPr>
            </w:pPr>
            <w:r w:rsidRPr="008D08D7">
              <w:rPr>
                <w:rFonts w:cs="Arial"/>
              </w:rPr>
              <w:t>Wartość EUR należy przeliczać według kursu wskazanego w Regulaminie konkursu.</w:t>
            </w:r>
          </w:p>
          <w:p w14:paraId="09B5EE89" w14:textId="77777777" w:rsidR="00027FE3" w:rsidRPr="008D08D7" w:rsidRDefault="00027FE3">
            <w:pPr>
              <w:rPr>
                <w:rFonts w:cs="Arial"/>
              </w:rPr>
            </w:pPr>
            <w:r w:rsidRPr="008D08D7">
              <w:rPr>
                <w:rFonts w:cs="Arial"/>
              </w:rPr>
              <w:t>Koszt całkowity zawiera kwotę dofinansowania EFS i wkład własny Wnioskodawcy.</w:t>
            </w:r>
          </w:p>
          <w:p w14:paraId="238CA110" w14:textId="77777777" w:rsidR="00027FE3" w:rsidRPr="008D08D7" w:rsidRDefault="00027FE3">
            <w:pPr>
              <w:rPr>
                <w:rFonts w:cs="Arial"/>
              </w:rPr>
            </w:pPr>
            <w:r w:rsidRPr="008D08D7">
              <w:rPr>
                <w:rFonts w:cs="Arial"/>
              </w:rPr>
              <w:t>Kryterium zostanie zweryfikowane na podstawie zapisów zawartych przez Wnioskodawcę we wniosku o dofinansowanie, w tym budżetu projektu.</w:t>
            </w:r>
          </w:p>
          <w:p w14:paraId="650BAB7E" w14:textId="77777777" w:rsidR="00027FE3" w:rsidRPr="008D08D7" w:rsidRDefault="00027FE3">
            <w:pPr>
              <w:rPr>
                <w:rFonts w:cs="Arial"/>
              </w:rPr>
            </w:pPr>
            <w:r w:rsidRPr="008D08D7">
              <w:rPr>
                <w:rFonts w:cs="Arial"/>
              </w:rPr>
              <w:t>Maksymalna liczba punktów – 5.</w:t>
            </w:r>
          </w:p>
        </w:tc>
        <w:tc>
          <w:tcPr>
            <w:tcW w:w="999" w:type="pct"/>
            <w:tcBorders>
              <w:top w:val="nil"/>
              <w:left w:val="nil"/>
              <w:bottom w:val="single" w:sz="8" w:space="0" w:color="auto"/>
              <w:right w:val="single" w:sz="8" w:space="0" w:color="auto"/>
            </w:tcBorders>
            <w:shd w:val="clear" w:color="auto" w:fill="auto"/>
          </w:tcPr>
          <w:p w14:paraId="0BBEE1F5" w14:textId="77777777" w:rsidR="00027FE3" w:rsidRPr="008D08D7" w:rsidRDefault="00027FE3">
            <w:pPr>
              <w:rPr>
                <w:rFonts w:cs="Arial"/>
              </w:rPr>
            </w:pPr>
            <w:r w:rsidRPr="008D08D7">
              <w:rPr>
                <w:rFonts w:cs="Arial"/>
              </w:rPr>
              <w:t>Średni miesięczny całkowity koszt utworzenia jednego miejsca opieki dla dziecka do lat 3 w projekcie jest:</w:t>
            </w:r>
          </w:p>
          <w:p w14:paraId="34EF3E09" w14:textId="77777777" w:rsidR="00027FE3" w:rsidRPr="008D08D7" w:rsidRDefault="00027FE3" w:rsidP="008D08D7">
            <w:pPr>
              <w:numPr>
                <w:ilvl w:val="0"/>
                <w:numId w:val="88"/>
              </w:numPr>
              <w:ind w:left="256" w:hanging="256"/>
              <w:rPr>
                <w:rFonts w:cs="Arial"/>
              </w:rPr>
            </w:pPr>
            <w:r w:rsidRPr="008D08D7">
              <w:rPr>
                <w:rFonts w:cs="Arial"/>
              </w:rPr>
              <w:t>mniejszy lub równy 350 EUR – 5 pkt;</w:t>
            </w:r>
          </w:p>
          <w:p w14:paraId="592BA46D" w14:textId="77777777" w:rsidR="00027FE3" w:rsidRPr="008D08D7" w:rsidRDefault="00027FE3" w:rsidP="008D08D7">
            <w:pPr>
              <w:numPr>
                <w:ilvl w:val="0"/>
                <w:numId w:val="88"/>
              </w:numPr>
              <w:ind w:left="256" w:hanging="256"/>
              <w:rPr>
                <w:rFonts w:cs="Arial"/>
              </w:rPr>
            </w:pPr>
            <w:r w:rsidRPr="008D08D7">
              <w:rPr>
                <w:rFonts w:cs="Arial"/>
              </w:rPr>
              <w:t>wyższy niż 350 EUR ale mniejszy lub równy 417 EUR – 3 pkt;</w:t>
            </w:r>
          </w:p>
          <w:p w14:paraId="7A4FDC89" w14:textId="77777777" w:rsidR="00027FE3" w:rsidRPr="008D08D7" w:rsidRDefault="00027FE3" w:rsidP="008D08D7">
            <w:pPr>
              <w:numPr>
                <w:ilvl w:val="0"/>
                <w:numId w:val="88"/>
              </w:numPr>
              <w:ind w:left="256" w:hanging="256"/>
              <w:rPr>
                <w:rFonts w:cs="Arial"/>
              </w:rPr>
            </w:pPr>
            <w:r w:rsidRPr="008D08D7">
              <w:rPr>
                <w:rFonts w:cs="Arial"/>
              </w:rPr>
              <w:t>brak spełnienia ww. warunków lub brak informacji w tym zakresie – 0 pkt.</w:t>
            </w:r>
          </w:p>
        </w:tc>
        <w:tc>
          <w:tcPr>
            <w:tcW w:w="487" w:type="pct"/>
            <w:tcBorders>
              <w:top w:val="nil"/>
              <w:left w:val="nil"/>
              <w:bottom w:val="single" w:sz="8" w:space="0" w:color="auto"/>
              <w:right w:val="single" w:sz="8" w:space="0" w:color="auto"/>
            </w:tcBorders>
            <w:shd w:val="clear" w:color="auto" w:fill="auto"/>
          </w:tcPr>
          <w:p w14:paraId="64CC6609" w14:textId="77777777" w:rsidR="00027FE3" w:rsidRPr="008D08D7" w:rsidRDefault="00027FE3" w:rsidP="004B746E">
            <w:pPr>
              <w:rPr>
                <w:rFonts w:cs="Arial"/>
              </w:rPr>
            </w:pPr>
            <w:r w:rsidRPr="008D08D7">
              <w:rPr>
                <w:rFonts w:cs="Arial"/>
              </w:rPr>
              <w:t>5</w:t>
            </w:r>
          </w:p>
        </w:tc>
      </w:tr>
      <w:tr w:rsidR="00027FE3" w:rsidRPr="00637C1E" w14:paraId="71ED6497" w14:textId="77777777" w:rsidTr="00681EF4">
        <w:trPr>
          <w:trHeight w:val="544"/>
        </w:trPr>
        <w:tc>
          <w:tcPr>
            <w:tcW w:w="231" w:type="pct"/>
            <w:shd w:val="clear" w:color="auto" w:fill="auto"/>
          </w:tcPr>
          <w:p w14:paraId="309B6096" w14:textId="77777777" w:rsidR="00027FE3" w:rsidRPr="008D08D7" w:rsidRDefault="00027FE3" w:rsidP="004B746E">
            <w:pPr>
              <w:rPr>
                <w:rFonts w:cs="Arial"/>
              </w:rPr>
            </w:pPr>
            <w:r w:rsidRPr="008D08D7">
              <w:rPr>
                <w:rFonts w:cs="Arial"/>
              </w:rPr>
              <w:t>3.</w:t>
            </w:r>
          </w:p>
        </w:tc>
        <w:tc>
          <w:tcPr>
            <w:tcW w:w="1104" w:type="pct"/>
            <w:shd w:val="clear" w:color="auto" w:fill="auto"/>
          </w:tcPr>
          <w:p w14:paraId="53D52BA3" w14:textId="77777777" w:rsidR="00027FE3" w:rsidRPr="008D08D7" w:rsidRDefault="00027FE3" w:rsidP="00243257">
            <w:pPr>
              <w:rPr>
                <w:rFonts w:cs="Arial"/>
              </w:rPr>
            </w:pPr>
            <w:r w:rsidRPr="008D08D7">
              <w:rPr>
                <w:rFonts w:cs="Arial"/>
              </w:rPr>
              <w:t xml:space="preserve">Wnioskodawca zapewni trwałość utworzonych w ramach projektu miejsc opieki nad dziećmi do lat 3 w żłobkach, klubach dziecięcych i przez dziennego opiekuna, przez okres dłuższy </w:t>
            </w:r>
            <w:r w:rsidRPr="008D08D7">
              <w:rPr>
                <w:rFonts w:cs="Arial"/>
              </w:rPr>
              <w:lastRenderedPageBreak/>
              <w:t>niż 24 miesiące od daty zakończenia realizacji projektu określonej w umowie o dofinansowanie projektu.</w:t>
            </w:r>
          </w:p>
        </w:tc>
        <w:tc>
          <w:tcPr>
            <w:tcW w:w="2179" w:type="pct"/>
            <w:shd w:val="clear" w:color="auto" w:fill="auto"/>
          </w:tcPr>
          <w:p w14:paraId="33F8018E" w14:textId="77777777" w:rsidR="00027FE3" w:rsidRPr="008D08D7" w:rsidRDefault="00027FE3" w:rsidP="00ED4877">
            <w:pPr>
              <w:autoSpaceDE w:val="0"/>
              <w:autoSpaceDN w:val="0"/>
              <w:adjustRightInd w:val="0"/>
              <w:rPr>
                <w:rFonts w:cs="Arial"/>
              </w:rPr>
            </w:pPr>
            <w:r w:rsidRPr="008D08D7">
              <w:rPr>
                <w:rFonts w:cs="Arial"/>
              </w:rPr>
              <w:lastRenderedPageBreak/>
              <w:t>Kryterium wynika bezpośrednio z założeń RPO WM 2014-2020. Preferowane będą projekty utrzymujące miejsca opieki żłobkowej przez okres dłuższy niż minimalny okres trwałości wskazany w Wytycznych w zakresie realizacji przedsięwzięć z udziałem środków Europejskiego Funduszu Społecznego w obszarze rynku pracy na lata 2014-2020.</w:t>
            </w:r>
          </w:p>
          <w:p w14:paraId="4C60694B" w14:textId="77777777" w:rsidR="00027FE3" w:rsidRPr="008D08D7" w:rsidRDefault="00027FE3">
            <w:pPr>
              <w:autoSpaceDE w:val="0"/>
              <w:autoSpaceDN w:val="0"/>
              <w:adjustRightInd w:val="0"/>
              <w:rPr>
                <w:rFonts w:cs="Arial"/>
              </w:rPr>
            </w:pPr>
            <w:r w:rsidRPr="008D08D7">
              <w:rPr>
                <w:rFonts w:cs="Arial"/>
              </w:rPr>
              <w:lastRenderedPageBreak/>
              <w:t>Przez trwałość projektu rozumie się gotowość do świadczenia usługi opieki nad dziećmi w wieku do lat 3 na utworzonych i dostosowanych do potrzeb dzieci z niepełnosprawnościami w wyniku realizacji projektu miejscach.</w:t>
            </w:r>
          </w:p>
          <w:p w14:paraId="29B451BE" w14:textId="77777777" w:rsidR="00027FE3" w:rsidRPr="008D08D7" w:rsidRDefault="00027FE3">
            <w:pPr>
              <w:autoSpaceDE w:val="0"/>
              <w:autoSpaceDN w:val="0"/>
              <w:adjustRightInd w:val="0"/>
              <w:rPr>
                <w:rFonts w:cs="Arial"/>
              </w:rPr>
            </w:pPr>
            <w:r w:rsidRPr="008D08D7">
              <w:rPr>
                <w:rFonts w:cs="Arial"/>
              </w:rPr>
              <w:t>Kryterium zapewnia, że Wnioskodawcy utrzymają miejsca opieki nad dziećmi do lat 3, które utworzyli w wyniku realizacji projektu w okresie trwałości wskazanym w niniejszym kryterium.</w:t>
            </w:r>
          </w:p>
          <w:p w14:paraId="05B0A44B" w14:textId="77777777" w:rsidR="00027FE3" w:rsidRPr="008D08D7" w:rsidRDefault="00027FE3">
            <w:pPr>
              <w:rPr>
                <w:rFonts w:cs="Arial"/>
              </w:rPr>
            </w:pPr>
            <w:r w:rsidRPr="008D08D7">
              <w:rPr>
                <w:rFonts w:cs="Arial"/>
              </w:rPr>
              <w:t>Kryterium zostanie zweryfikowane na podstawie deklaracji Wnioskodawcy dotyczącej utrzymania utworzonych w wyniku realizacji projektu miejsc opieki nad dziećmi do lat 3 w określonym czasie.</w:t>
            </w:r>
          </w:p>
          <w:p w14:paraId="649B828C" w14:textId="77777777" w:rsidR="00027FE3" w:rsidRPr="008D08D7" w:rsidRDefault="00027FE3">
            <w:pPr>
              <w:autoSpaceDE w:val="0"/>
              <w:autoSpaceDN w:val="0"/>
              <w:adjustRightInd w:val="0"/>
              <w:rPr>
                <w:rFonts w:cs="Arial"/>
              </w:rPr>
            </w:pPr>
            <w:r w:rsidRPr="008D08D7">
              <w:rPr>
                <w:rFonts w:cs="Arial"/>
              </w:rPr>
              <w:t>W przypadku projektu zawierającego także typ operacji dotyczący pokrycia części/całości kosztów związanych ze świadczeniem bieżących usług opieki nad dziećmi do lat 3 w formie żłobka, klubu dziecięcego, opiekuna dziennego, przedmiotowe kryterium ma zastosowanie tylko do typu operacji „tworzenie i funkcjonowanie nowych miejsc opieki nad dzieckiem do lat 3, w formie żłobków (m.in. przyzakładowych) lub klubów dziecięcych i opiekuna dziennego oraz dostosowanie już istniejących miejsc do potrzeb dzieci z niepełnosprawnościami”.</w:t>
            </w:r>
          </w:p>
          <w:p w14:paraId="3CEC22A1" w14:textId="77777777" w:rsidR="00027FE3" w:rsidRPr="008D08D7" w:rsidRDefault="00027FE3">
            <w:pPr>
              <w:autoSpaceDE w:val="0"/>
              <w:autoSpaceDN w:val="0"/>
              <w:adjustRightInd w:val="0"/>
              <w:rPr>
                <w:rFonts w:cs="Arial"/>
              </w:rPr>
            </w:pPr>
            <w:r w:rsidRPr="008D08D7">
              <w:rPr>
                <w:rFonts w:cs="Arial"/>
              </w:rPr>
              <w:t>Maksymalna liczba punktów – 6.</w:t>
            </w:r>
          </w:p>
        </w:tc>
        <w:tc>
          <w:tcPr>
            <w:tcW w:w="999" w:type="pct"/>
            <w:shd w:val="clear" w:color="auto" w:fill="auto"/>
          </w:tcPr>
          <w:p w14:paraId="49F9584C" w14:textId="77777777" w:rsidR="00027FE3" w:rsidRPr="008D08D7" w:rsidRDefault="00027FE3">
            <w:pPr>
              <w:rPr>
                <w:rFonts w:cs="Arial"/>
              </w:rPr>
            </w:pPr>
            <w:r w:rsidRPr="008D08D7">
              <w:rPr>
                <w:rFonts w:cs="Arial"/>
              </w:rPr>
              <w:lastRenderedPageBreak/>
              <w:t>Funkcjonowanie miejsca opieki nad dziećmi do lat 3 dłużej niż 24 miesiące:</w:t>
            </w:r>
          </w:p>
          <w:p w14:paraId="7DBD4554" w14:textId="77777777" w:rsidR="00027FE3" w:rsidRPr="008D08D7" w:rsidRDefault="00027FE3" w:rsidP="008D08D7">
            <w:pPr>
              <w:numPr>
                <w:ilvl w:val="0"/>
                <w:numId w:val="88"/>
              </w:numPr>
              <w:ind w:left="256" w:hanging="256"/>
              <w:rPr>
                <w:rFonts w:cs="Arial"/>
              </w:rPr>
            </w:pPr>
            <w:r w:rsidRPr="008D08D7">
              <w:rPr>
                <w:rFonts w:cs="Arial"/>
              </w:rPr>
              <w:t>powyżej 24 m-</w:t>
            </w:r>
            <w:proofErr w:type="spellStart"/>
            <w:r w:rsidRPr="008D08D7">
              <w:rPr>
                <w:rFonts w:cs="Arial"/>
              </w:rPr>
              <w:t>cy</w:t>
            </w:r>
            <w:proofErr w:type="spellEnd"/>
            <w:r w:rsidRPr="008D08D7">
              <w:rPr>
                <w:rFonts w:cs="Arial"/>
              </w:rPr>
              <w:t xml:space="preserve"> do 30 m-</w:t>
            </w:r>
            <w:proofErr w:type="spellStart"/>
            <w:r w:rsidRPr="008D08D7">
              <w:rPr>
                <w:rFonts w:cs="Arial"/>
              </w:rPr>
              <w:t>cy</w:t>
            </w:r>
            <w:proofErr w:type="spellEnd"/>
            <w:r w:rsidRPr="008D08D7">
              <w:rPr>
                <w:rFonts w:cs="Arial"/>
              </w:rPr>
              <w:t xml:space="preserve"> – 3 pkt;</w:t>
            </w:r>
          </w:p>
          <w:p w14:paraId="6119B308" w14:textId="77777777" w:rsidR="00027FE3" w:rsidRPr="008D08D7" w:rsidRDefault="00027FE3" w:rsidP="008D08D7">
            <w:pPr>
              <w:numPr>
                <w:ilvl w:val="0"/>
                <w:numId w:val="88"/>
              </w:numPr>
              <w:ind w:left="256" w:hanging="256"/>
              <w:rPr>
                <w:rFonts w:cs="Arial"/>
              </w:rPr>
            </w:pPr>
            <w:r w:rsidRPr="008D08D7">
              <w:rPr>
                <w:rFonts w:cs="Arial"/>
              </w:rPr>
              <w:t>powyżej 30 m-</w:t>
            </w:r>
            <w:proofErr w:type="spellStart"/>
            <w:r w:rsidRPr="008D08D7">
              <w:rPr>
                <w:rFonts w:cs="Arial"/>
              </w:rPr>
              <w:t>cy</w:t>
            </w:r>
            <w:proofErr w:type="spellEnd"/>
            <w:r w:rsidRPr="008D08D7">
              <w:rPr>
                <w:rFonts w:cs="Arial"/>
              </w:rPr>
              <w:t xml:space="preserve"> – 6 pkt;</w:t>
            </w:r>
          </w:p>
          <w:p w14:paraId="31F61C23" w14:textId="77777777" w:rsidR="00027FE3" w:rsidRPr="008D08D7" w:rsidRDefault="00027FE3" w:rsidP="008D08D7">
            <w:pPr>
              <w:numPr>
                <w:ilvl w:val="0"/>
                <w:numId w:val="88"/>
              </w:numPr>
              <w:ind w:left="256" w:hanging="256"/>
              <w:rPr>
                <w:rFonts w:cs="Arial"/>
              </w:rPr>
            </w:pPr>
            <w:r w:rsidRPr="008D08D7">
              <w:rPr>
                <w:rFonts w:cs="Arial"/>
              </w:rPr>
              <w:lastRenderedPageBreak/>
              <w:t>brak spełnienia ww. warunków lub brak informacji w tym zakresie – 0 pkt.</w:t>
            </w:r>
          </w:p>
        </w:tc>
        <w:tc>
          <w:tcPr>
            <w:tcW w:w="487" w:type="pct"/>
            <w:shd w:val="clear" w:color="auto" w:fill="auto"/>
          </w:tcPr>
          <w:p w14:paraId="49A24993" w14:textId="77777777" w:rsidR="00027FE3" w:rsidRPr="008D08D7" w:rsidRDefault="00027FE3" w:rsidP="004B746E">
            <w:pPr>
              <w:rPr>
                <w:rFonts w:cs="Arial"/>
              </w:rPr>
            </w:pPr>
            <w:r w:rsidRPr="008D08D7">
              <w:rPr>
                <w:rFonts w:cs="Arial"/>
              </w:rPr>
              <w:lastRenderedPageBreak/>
              <w:t>6</w:t>
            </w:r>
          </w:p>
        </w:tc>
      </w:tr>
      <w:tr w:rsidR="00027FE3" w:rsidRPr="00637C1E" w14:paraId="153F8B7C" w14:textId="77777777" w:rsidTr="00681EF4">
        <w:trPr>
          <w:trHeight w:val="346"/>
        </w:trPr>
        <w:tc>
          <w:tcPr>
            <w:tcW w:w="231" w:type="pct"/>
            <w:shd w:val="clear" w:color="auto" w:fill="auto"/>
          </w:tcPr>
          <w:p w14:paraId="3B38ED0B" w14:textId="77777777" w:rsidR="00027FE3" w:rsidRPr="008D08D7" w:rsidRDefault="00027FE3" w:rsidP="004B746E">
            <w:pPr>
              <w:rPr>
                <w:rFonts w:cs="Arial"/>
              </w:rPr>
            </w:pPr>
            <w:r w:rsidRPr="008D08D7">
              <w:rPr>
                <w:rFonts w:cs="Arial"/>
              </w:rPr>
              <w:t>4.</w:t>
            </w:r>
          </w:p>
        </w:tc>
        <w:tc>
          <w:tcPr>
            <w:tcW w:w="1104" w:type="pct"/>
            <w:shd w:val="clear" w:color="auto" w:fill="auto"/>
          </w:tcPr>
          <w:p w14:paraId="11EA7FF6" w14:textId="77777777" w:rsidR="00027FE3" w:rsidRPr="008D08D7" w:rsidRDefault="00027FE3" w:rsidP="00243257">
            <w:pPr>
              <w:rPr>
                <w:rFonts w:cs="Arial"/>
              </w:rPr>
            </w:pPr>
            <w:r w:rsidRPr="008D08D7">
              <w:rPr>
                <w:rFonts w:cs="Arial"/>
              </w:rPr>
              <w:t>Projekt realizowany w partnerstwie podmiotów z różnych sektorów (publiczny, prywatny, społeczny).</w:t>
            </w:r>
          </w:p>
        </w:tc>
        <w:tc>
          <w:tcPr>
            <w:tcW w:w="2179" w:type="pct"/>
            <w:shd w:val="clear" w:color="auto" w:fill="auto"/>
          </w:tcPr>
          <w:p w14:paraId="6C3BC659"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4C353732" w14:textId="77777777" w:rsidR="00027FE3" w:rsidRPr="008D08D7" w:rsidRDefault="00027FE3">
            <w:pPr>
              <w:autoSpaceDE w:val="0"/>
              <w:autoSpaceDN w:val="0"/>
              <w:adjustRightInd w:val="0"/>
              <w:rPr>
                <w:rFonts w:cs="Arial"/>
                <w:bCs/>
              </w:rPr>
            </w:pPr>
            <w:r w:rsidRPr="008D08D7">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093648A" w14:textId="77777777" w:rsidR="00027FE3" w:rsidRPr="008D08D7" w:rsidRDefault="00027FE3">
            <w:pPr>
              <w:rPr>
                <w:rFonts w:cs="Arial"/>
              </w:rPr>
            </w:pPr>
            <w:r w:rsidRPr="008D08D7">
              <w:rPr>
                <w:rFonts w:cs="Arial"/>
              </w:rPr>
              <w:lastRenderedPageBreak/>
              <w:t>Punkty za spełnienie kryterium zostaną przyznane w przypadku zawarcia partnerstwa podmiotów z minimum dwóch sektorów lub partnerstwa pomiędzy podmiotami administracji publicznej i ekonomii społecznej. Przez podmioty ekonomii społecznej należy rozumieć podmioty wymienione w Wytycznych w zakresie realizacji przedsięwzięć w obszarze włączenia społecznego i zwalczania ubóstwa z wykorzystaniem środków Europejskiego Funduszu Społecznego i Europejskiego Funduszu Rozwoju Regionalnego na lata 2014-2020.</w:t>
            </w:r>
          </w:p>
          <w:p w14:paraId="2184C0C6" w14:textId="77777777" w:rsidR="00027FE3" w:rsidRPr="008D08D7" w:rsidRDefault="00027FE3" w:rsidP="008D08D7">
            <w:pPr>
              <w:pStyle w:val="Tekstkomentarza"/>
              <w:spacing w:line="259" w:lineRule="auto"/>
              <w:rPr>
                <w:rFonts w:cs="Arial"/>
              </w:rPr>
            </w:pPr>
            <w:r w:rsidRPr="008D08D7">
              <w:rPr>
                <w:rFonts w:cs="Arial"/>
              </w:rPr>
              <w:t>Podmioty z różnych sektorów mogą występować zarówno jako Partner jak i Lider projektu.</w:t>
            </w:r>
          </w:p>
          <w:p w14:paraId="7CE44012" w14:textId="77777777" w:rsidR="00027FE3" w:rsidRPr="008D08D7" w:rsidRDefault="00027FE3" w:rsidP="008D08D7">
            <w:pPr>
              <w:pStyle w:val="Tekstkomentarza"/>
              <w:spacing w:line="259" w:lineRule="auto"/>
              <w:rPr>
                <w:rFonts w:cs="Arial"/>
              </w:rPr>
            </w:pPr>
            <w:r w:rsidRPr="008D08D7">
              <w:rPr>
                <w:rFonts w:cs="Arial"/>
              </w:rPr>
              <w:t>Kryterium zostanie zweryfikowane na podstawie informacji zawartych w treści wniosku o dofinansowanie.</w:t>
            </w:r>
          </w:p>
          <w:p w14:paraId="5B7AF211" w14:textId="77777777" w:rsidR="00027FE3" w:rsidRPr="008D08D7" w:rsidRDefault="00027FE3" w:rsidP="004B746E">
            <w:pPr>
              <w:rPr>
                <w:rFonts w:cs="Arial"/>
              </w:rPr>
            </w:pPr>
            <w:r w:rsidRPr="008D08D7">
              <w:rPr>
                <w:rFonts w:cs="Arial"/>
              </w:rPr>
              <w:t>Maksymalna liczba punktów – 3.</w:t>
            </w:r>
          </w:p>
        </w:tc>
        <w:tc>
          <w:tcPr>
            <w:tcW w:w="999" w:type="pct"/>
            <w:shd w:val="clear" w:color="auto" w:fill="auto"/>
          </w:tcPr>
          <w:p w14:paraId="16A55603" w14:textId="77777777" w:rsidR="00027FE3" w:rsidRPr="008D08D7" w:rsidRDefault="00027FE3" w:rsidP="00243257">
            <w:pPr>
              <w:rPr>
                <w:rFonts w:cs="Arial"/>
              </w:rPr>
            </w:pPr>
            <w:r w:rsidRPr="008D08D7">
              <w:rPr>
                <w:rFonts w:cs="Arial"/>
              </w:rPr>
              <w:lastRenderedPageBreak/>
              <w:t>Projekt realizowany w partnerstwie podmiotów z różnych sektorów:</w:t>
            </w:r>
          </w:p>
          <w:p w14:paraId="5FE170C7" w14:textId="77777777" w:rsidR="00027FE3" w:rsidRPr="008D08D7" w:rsidRDefault="00027FE3" w:rsidP="008D08D7">
            <w:pPr>
              <w:numPr>
                <w:ilvl w:val="0"/>
                <w:numId w:val="88"/>
              </w:numPr>
              <w:ind w:left="256" w:hanging="256"/>
              <w:rPr>
                <w:rFonts w:cs="Arial"/>
              </w:rPr>
            </w:pPr>
            <w:r w:rsidRPr="008D08D7">
              <w:rPr>
                <w:rFonts w:cs="Arial"/>
              </w:rPr>
              <w:t>w  partnerstwie z podmiotem z innego sektora – 3 pkt;</w:t>
            </w:r>
          </w:p>
          <w:p w14:paraId="66B06B44" w14:textId="77777777" w:rsidR="00027FE3" w:rsidRPr="008D08D7" w:rsidRDefault="00027FE3" w:rsidP="008D08D7">
            <w:pPr>
              <w:numPr>
                <w:ilvl w:val="0"/>
                <w:numId w:val="88"/>
              </w:numPr>
              <w:ind w:left="256" w:hanging="256"/>
              <w:rPr>
                <w:rFonts w:cs="Arial"/>
              </w:rPr>
            </w:pPr>
            <w:r w:rsidRPr="008D08D7">
              <w:rPr>
                <w:rFonts w:cs="Arial"/>
              </w:rPr>
              <w:t xml:space="preserve">brak spełnienia ww. warunków lub partnerstwo </w:t>
            </w:r>
            <w:r w:rsidRPr="008D08D7">
              <w:rPr>
                <w:rFonts w:cs="Arial"/>
              </w:rPr>
              <w:lastRenderedPageBreak/>
              <w:t>z podmiotem z tego samego sektora – 0 pkt.</w:t>
            </w:r>
          </w:p>
        </w:tc>
        <w:tc>
          <w:tcPr>
            <w:tcW w:w="487" w:type="pct"/>
            <w:shd w:val="clear" w:color="auto" w:fill="auto"/>
          </w:tcPr>
          <w:p w14:paraId="190FFBE7" w14:textId="77777777" w:rsidR="00027FE3" w:rsidRPr="008D08D7" w:rsidRDefault="00027FE3" w:rsidP="004B746E">
            <w:pPr>
              <w:ind w:right="-426"/>
              <w:rPr>
                <w:rFonts w:cs="Arial"/>
              </w:rPr>
            </w:pPr>
            <w:r w:rsidRPr="008D08D7">
              <w:rPr>
                <w:rFonts w:cs="Arial"/>
              </w:rPr>
              <w:lastRenderedPageBreak/>
              <w:t>3</w:t>
            </w:r>
          </w:p>
        </w:tc>
      </w:tr>
      <w:tr w:rsidR="00027FE3" w:rsidRPr="00637C1E" w14:paraId="5E766B84" w14:textId="77777777" w:rsidTr="00681EF4">
        <w:trPr>
          <w:trHeight w:val="270"/>
        </w:trPr>
        <w:tc>
          <w:tcPr>
            <w:tcW w:w="231" w:type="pct"/>
            <w:shd w:val="clear" w:color="auto" w:fill="auto"/>
          </w:tcPr>
          <w:p w14:paraId="41D6E139" w14:textId="77777777" w:rsidR="00027FE3" w:rsidRPr="008D08D7" w:rsidRDefault="00027FE3" w:rsidP="004B746E">
            <w:pPr>
              <w:rPr>
                <w:rFonts w:cs="Arial"/>
              </w:rPr>
            </w:pPr>
            <w:r w:rsidRPr="008D08D7">
              <w:rPr>
                <w:rFonts w:cs="Arial"/>
              </w:rPr>
              <w:t>5.</w:t>
            </w:r>
          </w:p>
        </w:tc>
        <w:tc>
          <w:tcPr>
            <w:tcW w:w="1104" w:type="pct"/>
            <w:shd w:val="clear" w:color="auto" w:fill="auto"/>
          </w:tcPr>
          <w:p w14:paraId="6B8B24FE" w14:textId="77777777" w:rsidR="00027FE3" w:rsidRPr="008D08D7" w:rsidRDefault="00027FE3" w:rsidP="00243257">
            <w:pPr>
              <w:autoSpaceDE w:val="0"/>
              <w:autoSpaceDN w:val="0"/>
              <w:adjustRightInd w:val="0"/>
              <w:ind w:hanging="40"/>
              <w:rPr>
                <w:rFonts w:cs="Arial"/>
                <w:bCs/>
              </w:rPr>
            </w:pPr>
            <w:r w:rsidRPr="008D08D7">
              <w:rPr>
                <w:rFonts w:cs="Arial"/>
                <w:bCs/>
              </w:rPr>
              <w:t>Projekt jest komplementarny z inwestycjami zrealizowanymi, realizowanymi bądź planowanymi do realizacji w resortowym programie MALUCH/MALUCH+.</w:t>
            </w:r>
          </w:p>
        </w:tc>
        <w:tc>
          <w:tcPr>
            <w:tcW w:w="2179" w:type="pct"/>
            <w:shd w:val="clear" w:color="auto" w:fill="auto"/>
          </w:tcPr>
          <w:p w14:paraId="54170395" w14:textId="77777777" w:rsidR="00027FE3" w:rsidRPr="008D08D7" w:rsidRDefault="00027FE3" w:rsidP="00ED4877">
            <w:pPr>
              <w:autoSpaceDE w:val="0"/>
              <w:autoSpaceDN w:val="0"/>
              <w:adjustRightInd w:val="0"/>
              <w:rPr>
                <w:rFonts w:cs="Arial"/>
              </w:rPr>
            </w:pPr>
            <w:r w:rsidRPr="008D08D7">
              <w:rPr>
                <w:rFonts w:cs="Arial"/>
              </w:rPr>
              <w:t>Kryterium wynika z Wytycznych w zakresie realizacji przedsięwzięć z udziałem środków Europejskiego Funduszu Społecznego w obszarze rynku pracy na lata 2014-2020 oraz z treści RPO WM 2014-2020.</w:t>
            </w:r>
          </w:p>
          <w:p w14:paraId="11F146C5" w14:textId="77777777" w:rsidR="00027FE3" w:rsidRPr="008D08D7" w:rsidRDefault="00027FE3">
            <w:pPr>
              <w:autoSpaceDE w:val="0"/>
              <w:autoSpaceDN w:val="0"/>
              <w:adjustRightInd w:val="0"/>
              <w:rPr>
                <w:rFonts w:cs="Arial"/>
              </w:rPr>
            </w:pPr>
            <w:r w:rsidRPr="008D08D7">
              <w:rPr>
                <w:rFonts w:cs="Arial"/>
              </w:rPr>
              <w:t>Celem zastosowania kryterium jest zapewnienie lepszej koordynacji i komplementarności działań podejmowanych na szczeblach rządowym i samorządowym.</w:t>
            </w:r>
          </w:p>
          <w:p w14:paraId="7034ACA9" w14:textId="77777777" w:rsidR="00027FE3" w:rsidRPr="008D08D7" w:rsidRDefault="00027FE3">
            <w:pPr>
              <w:autoSpaceDE w:val="0"/>
              <w:autoSpaceDN w:val="0"/>
              <w:adjustRightInd w:val="0"/>
              <w:rPr>
                <w:rFonts w:cs="Arial"/>
              </w:rPr>
            </w:pPr>
            <w:r w:rsidRPr="008D08D7">
              <w:rPr>
                <w:rFonts w:cs="Arial"/>
              </w:rPr>
              <w:t>Komplementarność polega na finansowaniu miejsc opieki nad dziećmi do lat 3 z dwóch źródeł tj. ze środków EFS oraz z rządowego programu MALUCH/MALUCH+. Środki z resortowego programu MALUCH/MALUCH+ mogą stanowić wkład własny beneficjenta.</w:t>
            </w:r>
          </w:p>
          <w:p w14:paraId="2FD0B8F8" w14:textId="77777777" w:rsidR="00027FE3" w:rsidRPr="008D08D7" w:rsidRDefault="00027FE3">
            <w:pPr>
              <w:autoSpaceDE w:val="0"/>
              <w:autoSpaceDN w:val="0"/>
              <w:adjustRightInd w:val="0"/>
              <w:rPr>
                <w:rFonts w:cs="Arial"/>
              </w:rPr>
            </w:pPr>
            <w:r w:rsidRPr="008D08D7">
              <w:rPr>
                <w:rFonts w:cs="Arial"/>
              </w:rPr>
              <w:t xml:space="preserve">Wnioskodawca we wniosku o dofinansowanie wykaże działania komplementarne do inwestycji zrealizowanych, realizowanych, bądź planowanych do realizacji w resortowym programie MALUCH/MALUCH+. Przez inwestycje planowane należy rozumieć inwestycje, w przypadku których na dzień składania wniosku o </w:t>
            </w:r>
            <w:r w:rsidRPr="008D08D7">
              <w:rPr>
                <w:rFonts w:cs="Arial"/>
              </w:rPr>
              <w:lastRenderedPageBreak/>
              <w:t>dofinansowanie Wnioskodawca dysponuje oficjalnym stanowiskiem instytucji przyznającej dofinansowanie w ramach programu MALUCH/MALUCH+ o zakwalifikowaniu inwestycji do otrzymania dofinansowania.</w:t>
            </w:r>
          </w:p>
          <w:p w14:paraId="7554D962" w14:textId="77777777" w:rsidR="00027FE3" w:rsidRPr="008D08D7" w:rsidRDefault="00027FE3">
            <w:pPr>
              <w:autoSpaceDE w:val="0"/>
              <w:autoSpaceDN w:val="0"/>
              <w:adjustRightInd w:val="0"/>
              <w:rPr>
                <w:rFonts w:cs="Arial"/>
              </w:rPr>
            </w:pPr>
            <w:r w:rsidRPr="008D08D7">
              <w:rPr>
                <w:rFonts w:cs="Arial"/>
              </w:rPr>
              <w:t>Wnioskodawca deklaruje we wniosku o dofinansowanie, że w projekcie nie będzie występować podwójne finansowanie wydatków w związku z komplementarnością projektu z działaniami z programu MALUCH/MALUCH+.</w:t>
            </w:r>
          </w:p>
          <w:p w14:paraId="532475E4" w14:textId="77777777" w:rsidR="00027FE3" w:rsidRPr="008D08D7" w:rsidRDefault="00027FE3">
            <w:pPr>
              <w:autoSpaceDE w:val="0"/>
              <w:autoSpaceDN w:val="0"/>
              <w:adjustRightInd w:val="0"/>
              <w:contextualSpacing/>
              <w:rPr>
                <w:rFonts w:cs="Arial"/>
              </w:rPr>
            </w:pPr>
            <w:r w:rsidRPr="008D08D7">
              <w:rPr>
                <w:rFonts w:cs="Arial"/>
              </w:rPr>
              <w:t>Jednocześnie, w celu potwierdzenia niewystępowania w projekcie podwójnego finansowania tych samych wydatków związanych z tym samym miejscem opieki, wnioskodawca na etapie oceny (negocjacje) może zostać poproszony o przedstawienie szczegółowego kosztorysu całego przedsięwzięcia, zawierającego informacje na temat źródeł finansowania poszczególnych wydatków. Kosztorys ten może być weryfikowany również na etapie kontroli projektu.</w:t>
            </w:r>
          </w:p>
          <w:p w14:paraId="38CB9E3F" w14:textId="77777777" w:rsidR="00027FE3" w:rsidRPr="008D08D7" w:rsidRDefault="00027FE3">
            <w:pPr>
              <w:autoSpaceDE w:val="0"/>
              <w:autoSpaceDN w:val="0"/>
              <w:adjustRightInd w:val="0"/>
              <w:contextualSpacing/>
              <w:rPr>
                <w:rFonts w:cs="Arial"/>
              </w:rPr>
            </w:pPr>
            <w:r w:rsidRPr="008D08D7">
              <w:rPr>
                <w:rFonts w:cs="Arial"/>
              </w:rPr>
              <w:t>Kryterium zostanie zweryfikowane na podstawie informacji zawartych w treści wniosku o dofinansowanie.</w:t>
            </w:r>
          </w:p>
          <w:p w14:paraId="7682985F" w14:textId="77777777" w:rsidR="00027FE3" w:rsidRPr="008D08D7" w:rsidRDefault="00027FE3">
            <w:pPr>
              <w:autoSpaceDE w:val="0"/>
              <w:autoSpaceDN w:val="0"/>
              <w:adjustRightInd w:val="0"/>
              <w:rPr>
                <w:rFonts w:cs="Arial"/>
              </w:rPr>
            </w:pPr>
            <w:r w:rsidRPr="008D08D7">
              <w:rPr>
                <w:rFonts w:cs="Arial"/>
              </w:rPr>
              <w:t>Maksymalna liczba punktów – 5.</w:t>
            </w:r>
          </w:p>
        </w:tc>
        <w:tc>
          <w:tcPr>
            <w:tcW w:w="999" w:type="pct"/>
            <w:shd w:val="clear" w:color="auto" w:fill="auto"/>
          </w:tcPr>
          <w:p w14:paraId="0B1C6B47" w14:textId="77777777" w:rsidR="00027FE3" w:rsidRPr="008D08D7" w:rsidRDefault="00027FE3" w:rsidP="008D08D7">
            <w:pPr>
              <w:numPr>
                <w:ilvl w:val="0"/>
                <w:numId w:val="88"/>
              </w:numPr>
              <w:ind w:left="317" w:hanging="317"/>
              <w:rPr>
                <w:rFonts w:cs="Arial"/>
              </w:rPr>
            </w:pPr>
            <w:r w:rsidRPr="008D08D7">
              <w:rPr>
                <w:rFonts w:cs="Arial"/>
              </w:rPr>
              <w:lastRenderedPageBreak/>
              <w:t>Projekt jest komplementarny z resortowym programem MALUCH/MALUCH+ – 5 pkt;</w:t>
            </w:r>
          </w:p>
          <w:p w14:paraId="5C4C3285" w14:textId="777777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723B0D34" w14:textId="77777777" w:rsidR="00027FE3" w:rsidRPr="008D08D7" w:rsidRDefault="00027FE3" w:rsidP="004B746E">
            <w:pPr>
              <w:rPr>
                <w:rFonts w:cs="Arial"/>
              </w:rPr>
            </w:pPr>
            <w:r w:rsidRPr="008D08D7">
              <w:rPr>
                <w:rFonts w:cs="Arial"/>
              </w:rPr>
              <w:t>5</w:t>
            </w:r>
          </w:p>
        </w:tc>
      </w:tr>
      <w:tr w:rsidR="00027FE3" w:rsidRPr="00637C1E" w14:paraId="3876D89E" w14:textId="77777777" w:rsidTr="00681EF4">
        <w:trPr>
          <w:trHeight w:val="488"/>
        </w:trPr>
        <w:tc>
          <w:tcPr>
            <w:tcW w:w="231" w:type="pct"/>
            <w:shd w:val="clear" w:color="auto" w:fill="auto"/>
          </w:tcPr>
          <w:p w14:paraId="000788E3" w14:textId="77777777" w:rsidR="00027FE3" w:rsidRPr="008D08D7" w:rsidRDefault="00027FE3" w:rsidP="004B746E">
            <w:pPr>
              <w:rPr>
                <w:rFonts w:cs="Arial"/>
              </w:rPr>
            </w:pPr>
            <w:r w:rsidRPr="008D08D7">
              <w:rPr>
                <w:rFonts w:cs="Arial"/>
              </w:rPr>
              <w:t>6.</w:t>
            </w:r>
          </w:p>
        </w:tc>
        <w:tc>
          <w:tcPr>
            <w:tcW w:w="1104" w:type="pct"/>
            <w:shd w:val="clear" w:color="auto" w:fill="auto"/>
          </w:tcPr>
          <w:p w14:paraId="3C1B2F74" w14:textId="77777777" w:rsidR="00027FE3" w:rsidRPr="008D08D7" w:rsidRDefault="00027FE3" w:rsidP="00243257">
            <w:pPr>
              <w:rPr>
                <w:rFonts w:cs="Arial"/>
              </w:rPr>
            </w:pPr>
            <w:r w:rsidRPr="008D08D7">
              <w:rPr>
                <w:rFonts w:eastAsia="Times New Roman" w:cs="Arial"/>
              </w:rPr>
              <w:t>Projekt jest wpisany do programu rewitalizacji obowiązującego na obszarze, na którym jest realizowany.</w:t>
            </w:r>
          </w:p>
        </w:tc>
        <w:tc>
          <w:tcPr>
            <w:tcW w:w="2179" w:type="pct"/>
            <w:shd w:val="clear" w:color="auto" w:fill="auto"/>
          </w:tcPr>
          <w:p w14:paraId="79F83773"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Kryterium wynika z zapisów Regionalnego Programu Operacyjnego Województwa Mazowieckiego na lata 2014-2020.</w:t>
            </w:r>
          </w:p>
          <w:p w14:paraId="42743B1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00C25E6"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Zastosowanie kryterium przyczyni się do wsparcia procesu rewitalizacji mającego na celu pobudzenie aktywności środowisk lokalnych, stymulowanie współpracy na rzecz rozwoju społeczno-</w:t>
            </w:r>
            <w:r w:rsidRPr="008D08D7">
              <w:rPr>
                <w:rFonts w:eastAsia="Times New Roman" w:cs="Arial"/>
                <w:kern w:val="3"/>
                <w:lang w:bidi="hi-IN"/>
              </w:rPr>
              <w:lastRenderedPageBreak/>
              <w:t>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1686AC" w14:textId="7229354A"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 xml:space="preserve">Program rewitalizacji musi znajdować się w Wykazie programów rewitalizacji województwa mazowieckiego publikowanym na stronie </w:t>
            </w:r>
            <w:hyperlink r:id="rId56" w:tooltip="RPO WM 2014-2020" w:history="1">
              <w:r w:rsidRPr="008D08D7">
                <w:rPr>
                  <w:rStyle w:val="Hipercze"/>
                  <w:rFonts w:eastAsia="Times New Roman" w:cs="Arial"/>
                  <w:kern w:val="3"/>
                  <w:lang w:bidi="hi-IN"/>
                </w:rPr>
                <w:t>Serwisu Regionalnego Programu Województwa Mazowieckiego</w:t>
              </w:r>
            </w:hyperlink>
            <w:r w:rsidRPr="008D08D7">
              <w:rPr>
                <w:rFonts w:eastAsia="Times New Roman" w:cs="Arial"/>
                <w:kern w:val="3"/>
                <w:lang w:bidi="hi-IN"/>
              </w:rPr>
              <w:t>.</w:t>
            </w:r>
          </w:p>
          <w:p w14:paraId="14397571" w14:textId="77777777" w:rsidR="00027FE3" w:rsidRPr="008D08D7" w:rsidRDefault="00027FE3">
            <w:pPr>
              <w:rPr>
                <w:rFonts w:eastAsia="Times New Roman" w:cs="Arial"/>
                <w:kern w:val="3"/>
                <w:lang w:bidi="hi-IN"/>
              </w:rPr>
            </w:pPr>
            <w:r w:rsidRPr="008D08D7">
              <w:rPr>
                <w:rFonts w:eastAsia="Times New Roman" w:cs="Arial"/>
                <w:kern w:val="3"/>
                <w:lang w:bidi="hi-IN"/>
              </w:rPr>
              <w:t>Kryterium weryfikowane na podstawie zapisów we wniosku o dofinansowanie projektu.</w:t>
            </w:r>
          </w:p>
          <w:p w14:paraId="7B5B2206" w14:textId="77777777" w:rsidR="00027FE3" w:rsidRPr="008D08D7" w:rsidRDefault="00027FE3">
            <w:pPr>
              <w:rPr>
                <w:rFonts w:cs="Arial"/>
              </w:rPr>
            </w:pPr>
            <w:r w:rsidRPr="008D08D7">
              <w:rPr>
                <w:rFonts w:cs="Arial"/>
              </w:rPr>
              <w:t>Maksymalna liczba punktów – 2.</w:t>
            </w:r>
          </w:p>
        </w:tc>
        <w:tc>
          <w:tcPr>
            <w:tcW w:w="999" w:type="pct"/>
            <w:shd w:val="clear" w:color="auto" w:fill="auto"/>
          </w:tcPr>
          <w:p w14:paraId="7235464C" w14:textId="77777777" w:rsidR="00027FE3" w:rsidRPr="008D08D7" w:rsidRDefault="00027FE3" w:rsidP="008D08D7">
            <w:pPr>
              <w:numPr>
                <w:ilvl w:val="0"/>
                <w:numId w:val="88"/>
              </w:numPr>
              <w:ind w:left="317" w:hanging="317"/>
              <w:rPr>
                <w:rFonts w:cs="Arial"/>
              </w:rPr>
            </w:pPr>
            <w:r w:rsidRPr="008D08D7">
              <w:rPr>
                <w:rFonts w:cs="Arial"/>
              </w:rPr>
              <w:lastRenderedPageBreak/>
              <w:t>Projekt jest zgodny z programem rewitalizacji – 2 pkt;</w:t>
            </w:r>
          </w:p>
          <w:p w14:paraId="4D0AE0FF" w14:textId="24058577" w:rsidR="00027FE3" w:rsidRPr="008D08D7" w:rsidRDefault="00027FE3" w:rsidP="008D08D7">
            <w:pPr>
              <w:numPr>
                <w:ilvl w:val="0"/>
                <w:numId w:val="88"/>
              </w:numPr>
              <w:ind w:left="317" w:hanging="317"/>
              <w:rPr>
                <w:rFonts w:cs="Arial"/>
              </w:rPr>
            </w:pPr>
            <w:r w:rsidRPr="008D08D7">
              <w:rPr>
                <w:rFonts w:cs="Arial"/>
              </w:rPr>
              <w:t>brak spełnienia ww. warunku lub brak informacji w tym zakresie – 0 pkt.</w:t>
            </w:r>
          </w:p>
        </w:tc>
        <w:tc>
          <w:tcPr>
            <w:tcW w:w="487" w:type="pct"/>
            <w:shd w:val="clear" w:color="auto" w:fill="auto"/>
          </w:tcPr>
          <w:p w14:paraId="35668130" w14:textId="77777777" w:rsidR="00027FE3" w:rsidRPr="008D08D7" w:rsidRDefault="00027FE3" w:rsidP="004B746E">
            <w:pPr>
              <w:rPr>
                <w:rFonts w:cs="Arial"/>
              </w:rPr>
            </w:pPr>
            <w:r w:rsidRPr="008D08D7">
              <w:rPr>
                <w:rFonts w:eastAsia="Times New Roman" w:cs="Arial"/>
              </w:rPr>
              <w:t>2</w:t>
            </w:r>
          </w:p>
        </w:tc>
      </w:tr>
      <w:tr w:rsidR="00027FE3" w:rsidRPr="00637C1E" w14:paraId="2380F6ED" w14:textId="77777777" w:rsidTr="00681EF4">
        <w:trPr>
          <w:trHeight w:val="488"/>
        </w:trPr>
        <w:tc>
          <w:tcPr>
            <w:tcW w:w="231" w:type="pct"/>
            <w:tcBorders>
              <w:top w:val="single" w:sz="4" w:space="0" w:color="auto"/>
              <w:left w:val="single" w:sz="4" w:space="0" w:color="auto"/>
              <w:bottom w:val="single" w:sz="4" w:space="0" w:color="auto"/>
              <w:right w:val="single" w:sz="4" w:space="0" w:color="auto"/>
            </w:tcBorders>
            <w:shd w:val="clear" w:color="auto" w:fill="auto"/>
          </w:tcPr>
          <w:p w14:paraId="4260F87E" w14:textId="77777777" w:rsidR="00027FE3" w:rsidRPr="008D08D7" w:rsidRDefault="00027FE3" w:rsidP="004B746E">
            <w:pPr>
              <w:rPr>
                <w:rFonts w:cs="Arial"/>
              </w:rPr>
            </w:pPr>
            <w:r w:rsidRPr="008D08D7">
              <w:rPr>
                <w:rFonts w:cs="Arial"/>
              </w:rPr>
              <w:t>7.</w:t>
            </w:r>
          </w:p>
        </w:tc>
        <w:tc>
          <w:tcPr>
            <w:tcW w:w="1104" w:type="pct"/>
            <w:tcBorders>
              <w:top w:val="single" w:sz="4" w:space="0" w:color="auto"/>
              <w:left w:val="single" w:sz="4" w:space="0" w:color="auto"/>
              <w:bottom w:val="single" w:sz="4" w:space="0" w:color="auto"/>
              <w:right w:val="single" w:sz="4" w:space="0" w:color="auto"/>
            </w:tcBorders>
            <w:shd w:val="clear" w:color="auto" w:fill="auto"/>
          </w:tcPr>
          <w:p w14:paraId="1D29E479" w14:textId="77777777" w:rsidR="00027FE3" w:rsidRPr="008D08D7" w:rsidRDefault="00027FE3" w:rsidP="00243257">
            <w:pPr>
              <w:rPr>
                <w:rFonts w:eastAsia="Times New Roman" w:cs="Arial"/>
              </w:rPr>
            </w:pPr>
            <w:r w:rsidRPr="008D08D7">
              <w:rPr>
                <w:rFonts w:eastAsia="Times New Roman" w:cs="Arial"/>
              </w:rPr>
              <w:t>Projekt jest komplementarny ze Strategią Europa 2020, której jednym z priorytetów jest rozwój oparty na wiedzy i innowacjach oraz projektem przewodnim strategii - Europejska Agenda Cyfrowa, w zakresie wdrożenia usług on-line.</w:t>
            </w:r>
          </w:p>
        </w:tc>
        <w:tc>
          <w:tcPr>
            <w:tcW w:w="2179" w:type="pct"/>
            <w:tcBorders>
              <w:top w:val="single" w:sz="4" w:space="0" w:color="auto"/>
              <w:left w:val="single" w:sz="4" w:space="0" w:color="auto"/>
              <w:bottom w:val="single" w:sz="4" w:space="0" w:color="auto"/>
              <w:right w:val="single" w:sz="4" w:space="0" w:color="auto"/>
            </w:tcBorders>
            <w:shd w:val="clear" w:color="auto" w:fill="auto"/>
          </w:tcPr>
          <w:p w14:paraId="6B2EC29B" w14:textId="77777777" w:rsidR="00027FE3" w:rsidRPr="008D08D7" w:rsidRDefault="00027FE3" w:rsidP="00ED4877">
            <w:pPr>
              <w:suppressAutoHyphens/>
              <w:autoSpaceDN w:val="0"/>
              <w:textAlignment w:val="baseline"/>
              <w:rPr>
                <w:rFonts w:eastAsia="Times New Roman" w:cs="Arial"/>
                <w:kern w:val="3"/>
                <w:lang w:bidi="hi-IN"/>
              </w:rPr>
            </w:pPr>
            <w:r w:rsidRPr="008D08D7">
              <w:rPr>
                <w:rFonts w:eastAsia="Times New Roman" w:cs="Arial"/>
                <w:kern w:val="3"/>
                <w:lang w:bidi="hi-IN"/>
              </w:rPr>
              <w:t xml:space="preserve">Kryterium wynika bezpośrednio z założeń RPO WM 2014-2020 oraz Europejskiej Agendy Cyfrowej. </w:t>
            </w:r>
          </w:p>
          <w:p w14:paraId="7BECAD8A"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Preferowane będą projekty umożliwiające uczestnikom projektu składanie wniosków/formularzy w formie elektronicznej. Kryterium zostanie zweryfikowane na podstawie deklaracji Wnioskodawcy zawartej w treści wniosku o dofinansowanie dotyczącej wprowadzenia komunikacji cyfrowej z uczestnikami projektu.</w:t>
            </w:r>
          </w:p>
          <w:p w14:paraId="41CA8370" w14:textId="77777777" w:rsidR="00027FE3" w:rsidRPr="008D08D7" w:rsidRDefault="00027FE3">
            <w:pPr>
              <w:suppressAutoHyphens/>
              <w:autoSpaceDN w:val="0"/>
              <w:textAlignment w:val="baseline"/>
              <w:rPr>
                <w:rFonts w:eastAsia="Times New Roman" w:cs="Arial"/>
                <w:kern w:val="3"/>
                <w:lang w:bidi="hi-IN"/>
              </w:rPr>
            </w:pPr>
            <w:r w:rsidRPr="008D08D7">
              <w:rPr>
                <w:rFonts w:eastAsia="Times New Roman" w:cs="Arial"/>
                <w:kern w:val="3"/>
                <w:lang w:bidi="hi-IN"/>
              </w:rPr>
              <w:t>Maksymalna liczba punktów – 3.</w:t>
            </w:r>
          </w:p>
        </w:tc>
        <w:tc>
          <w:tcPr>
            <w:tcW w:w="999" w:type="pct"/>
            <w:tcBorders>
              <w:top w:val="single" w:sz="4" w:space="0" w:color="auto"/>
              <w:left w:val="single" w:sz="4" w:space="0" w:color="auto"/>
              <w:bottom w:val="single" w:sz="4" w:space="0" w:color="auto"/>
              <w:right w:val="single" w:sz="4" w:space="0" w:color="auto"/>
            </w:tcBorders>
            <w:shd w:val="clear" w:color="auto" w:fill="auto"/>
          </w:tcPr>
          <w:p w14:paraId="112146B8" w14:textId="77777777" w:rsidR="00027FE3" w:rsidRPr="008D08D7" w:rsidRDefault="00027FE3" w:rsidP="00DC3249">
            <w:pPr>
              <w:numPr>
                <w:ilvl w:val="0"/>
                <w:numId w:val="536"/>
              </w:numPr>
              <w:ind w:left="317" w:hanging="317"/>
              <w:rPr>
                <w:rFonts w:cs="Arial"/>
              </w:rPr>
            </w:pPr>
            <w:r w:rsidRPr="008D08D7">
              <w:rPr>
                <w:rFonts w:cs="Arial"/>
              </w:rPr>
              <w:t>W projekcie wprowadzono możliwość składania przez uczestników projektów wniosków/formularzy w formie elektronicznej – 3 pkt;</w:t>
            </w:r>
          </w:p>
          <w:p w14:paraId="44A2AAF4" w14:textId="77777777" w:rsidR="00027FE3" w:rsidRPr="008D08D7" w:rsidRDefault="00027FE3" w:rsidP="00DC3249">
            <w:pPr>
              <w:numPr>
                <w:ilvl w:val="0"/>
                <w:numId w:val="536"/>
              </w:numPr>
              <w:ind w:left="317" w:hanging="317"/>
              <w:rPr>
                <w:rFonts w:cs="Arial"/>
              </w:rPr>
            </w:pPr>
            <w:r w:rsidRPr="008D08D7">
              <w:rPr>
                <w:rFonts w:cs="Arial"/>
              </w:rPr>
              <w:t xml:space="preserve">Brak spełnienia ww. warunku lub brak informacji w tym zakresie – 0 pkt. </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2F852FA1" w14:textId="77777777" w:rsidR="00027FE3" w:rsidRPr="008D08D7" w:rsidRDefault="00027FE3" w:rsidP="004B746E">
            <w:pPr>
              <w:rPr>
                <w:rFonts w:eastAsia="Times New Roman" w:cs="Arial"/>
              </w:rPr>
            </w:pPr>
            <w:r w:rsidRPr="008D08D7">
              <w:rPr>
                <w:rFonts w:eastAsia="Times New Roman" w:cs="Arial"/>
              </w:rPr>
              <w:t>3</w:t>
            </w:r>
          </w:p>
        </w:tc>
      </w:tr>
    </w:tbl>
    <w:p w14:paraId="7465EF48" w14:textId="7854BE71" w:rsidR="00027FE3" w:rsidRDefault="00027FE3" w:rsidP="008D08D7">
      <w:pPr>
        <w:tabs>
          <w:tab w:val="left" w:pos="11204"/>
        </w:tabs>
        <w:rPr>
          <w:rFonts w:cs="Arial"/>
          <w:b/>
          <w:sz w:val="28"/>
          <w:szCs w:val="28"/>
        </w:rPr>
      </w:pPr>
      <w:r w:rsidRPr="00637C1E">
        <w:rPr>
          <w:rFonts w:cs="Arial"/>
          <w:sz w:val="18"/>
          <w:szCs w:val="18"/>
        </w:rPr>
        <w:t>Suma punktów: 3</w:t>
      </w:r>
      <w:r>
        <w:rPr>
          <w:rFonts w:cs="Arial"/>
          <w:sz w:val="18"/>
          <w:szCs w:val="18"/>
        </w:rPr>
        <w:t>4</w:t>
      </w:r>
      <w:r>
        <w:rPr>
          <w:rFonts w:cs="Arial"/>
          <w:b/>
          <w:sz w:val="28"/>
          <w:szCs w:val="28"/>
        </w:rPr>
        <w:br w:type="page"/>
      </w:r>
    </w:p>
    <w:p w14:paraId="06014758" w14:textId="5AAD11C1" w:rsidR="00F33294" w:rsidRPr="00F877B4" w:rsidRDefault="00F33294" w:rsidP="00F33294">
      <w:pPr>
        <w:pStyle w:val="Nagwek3"/>
        <w:rPr>
          <w:rFonts w:cs="Arial"/>
        </w:rPr>
      </w:pPr>
      <w:bookmarkStart w:id="460" w:name="_Toc457226226"/>
      <w:bookmarkStart w:id="461" w:name="_Toc457376976"/>
      <w:bookmarkStart w:id="462" w:name="_Toc457381548"/>
      <w:bookmarkStart w:id="463" w:name="_Toc457987825"/>
      <w:bookmarkStart w:id="464" w:name="_Toc462147189"/>
      <w:bookmarkStart w:id="465" w:name="_Toc131078611"/>
      <w:r w:rsidRPr="00F877B4">
        <w:rPr>
          <w:rFonts w:cs="Arial"/>
        </w:rPr>
        <w:lastRenderedPageBreak/>
        <w:t>Oś priorytetowa IX Wspieranie włączenia społecznego i walka z ubóstwem</w:t>
      </w:r>
      <w:bookmarkEnd w:id="460"/>
      <w:bookmarkEnd w:id="461"/>
      <w:bookmarkEnd w:id="462"/>
      <w:bookmarkEnd w:id="463"/>
      <w:bookmarkEnd w:id="464"/>
      <w:bookmarkEnd w:id="465"/>
    </w:p>
    <w:p w14:paraId="6E9D0652" w14:textId="15B811DE" w:rsidR="00F33294" w:rsidRPr="00F877B4" w:rsidRDefault="00F33294" w:rsidP="00F33294">
      <w:pPr>
        <w:pStyle w:val="Nagwek4"/>
        <w:rPr>
          <w:rFonts w:cs="Arial"/>
        </w:rPr>
      </w:pPr>
      <w:bookmarkStart w:id="466" w:name="_Toc457226227"/>
      <w:bookmarkStart w:id="467" w:name="_Toc457376977"/>
      <w:bookmarkStart w:id="468" w:name="_Toc457381549"/>
      <w:bookmarkStart w:id="469" w:name="_Toc457987826"/>
      <w:bookmarkStart w:id="470" w:name="_Toc462147190"/>
      <w:bookmarkStart w:id="471" w:name="_Toc131078612"/>
      <w:r w:rsidRPr="00F877B4">
        <w:rPr>
          <w:rFonts w:cs="Arial"/>
        </w:rPr>
        <w:t xml:space="preserve">Działanie 9.1 – Aktywizacja </w:t>
      </w:r>
      <w:proofErr w:type="spellStart"/>
      <w:r w:rsidRPr="00F877B4">
        <w:rPr>
          <w:rFonts w:cs="Arial"/>
        </w:rPr>
        <w:t>społeczno</w:t>
      </w:r>
      <w:proofErr w:type="spellEnd"/>
      <w:r w:rsidRPr="00F877B4">
        <w:rPr>
          <w:rFonts w:cs="Arial"/>
        </w:rPr>
        <w:t xml:space="preserve"> – zawodowa osób wykluczonych i przeciwdziałanie wykluczeniu społecznemu</w:t>
      </w:r>
      <w:bookmarkEnd w:id="466"/>
      <w:bookmarkEnd w:id="467"/>
      <w:bookmarkEnd w:id="468"/>
      <w:bookmarkEnd w:id="469"/>
      <w:bookmarkEnd w:id="470"/>
      <w:bookmarkEnd w:id="471"/>
    </w:p>
    <w:p w14:paraId="02EB4E58" w14:textId="42C26C9D" w:rsidR="0011564B" w:rsidRPr="00F877B4" w:rsidRDefault="0011564B" w:rsidP="00F33294">
      <w:pPr>
        <w:pStyle w:val="Nagwek5"/>
        <w:rPr>
          <w:rFonts w:cs="Arial"/>
        </w:rPr>
      </w:pPr>
      <w:bookmarkStart w:id="472" w:name="_Toc457226228"/>
      <w:bookmarkStart w:id="473" w:name="_Toc457376978"/>
      <w:bookmarkStart w:id="474" w:name="_Toc457381550"/>
      <w:bookmarkStart w:id="475" w:name="_Toc457987827"/>
      <w:bookmarkStart w:id="476" w:name="_Toc462147191"/>
      <w:bookmarkStart w:id="477" w:name="_Toc131078613"/>
      <w:r w:rsidRPr="00F877B4">
        <w:rPr>
          <w:rFonts w:cs="Arial"/>
        </w:rPr>
        <w:t xml:space="preserve">Działanie 9.1 (9i) </w:t>
      </w:r>
      <w:r w:rsidR="00981660" w:rsidRPr="00F877B4">
        <w:rPr>
          <w:rFonts w:cs="Arial"/>
        </w:rPr>
        <w:t>- t</w:t>
      </w:r>
      <w:r w:rsidRPr="00F877B4">
        <w:rPr>
          <w:rFonts w:cs="Arial"/>
        </w:rPr>
        <w:t>yp projektu</w:t>
      </w:r>
      <w:r w:rsidR="00981660" w:rsidRPr="00F877B4">
        <w:rPr>
          <w:rFonts w:cs="Arial"/>
        </w:rPr>
        <w:t>:</w:t>
      </w:r>
      <w:r w:rsidRPr="00F877B4">
        <w:rPr>
          <w:rFonts w:cs="Arial"/>
        </w:rPr>
        <w:t xml:space="preserve"> – wsparcie rodzin wielodzietnych, ubogich rodzin z dziećmi, rodzi</w:t>
      </w:r>
      <w:r w:rsidR="004B2C64" w:rsidRPr="00F877B4">
        <w:rPr>
          <w:rFonts w:cs="Arial"/>
        </w:rPr>
        <w:t xml:space="preserve">n z osobami starszymi, rodzin z </w:t>
      </w:r>
      <w:r w:rsidRPr="00F877B4">
        <w:rPr>
          <w:rFonts w:cs="Arial"/>
        </w:rPr>
        <w:t>osobami z niepełnosprawnościami oraz rodzin z innymi osobami zależnymi i rodziców samotnie wychowujących dzieci.</w:t>
      </w:r>
      <w:bookmarkEnd w:id="472"/>
      <w:bookmarkEnd w:id="473"/>
      <w:bookmarkEnd w:id="474"/>
      <w:bookmarkEnd w:id="475"/>
      <w:bookmarkEnd w:id="476"/>
      <w:bookmarkEnd w:id="477"/>
    </w:p>
    <w:p w14:paraId="54D090E2" w14:textId="1FCA348A" w:rsidR="003620BB" w:rsidRPr="00F877B4" w:rsidRDefault="003620BB" w:rsidP="00DD0841">
      <w:pPr>
        <w:pStyle w:val="Bezodstpw"/>
        <w:rPr>
          <w:rFonts w:cs="Arial"/>
        </w:rPr>
      </w:pPr>
      <w:r w:rsidRPr="00F877B4">
        <w:rPr>
          <w:rFonts w:cs="Arial"/>
        </w:rPr>
        <w:t>Kryteria wyboru projektów przyjęte przez Komitet Monitorujący RPO WM na II posiedzeniu w dniu 16 lipca 2015 r.</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opis, punktację i malsymalną liczbę punktów za kryterium dla Działania 9.1 (9i)  - typ projektu: – wsparcie rodzin wielodzietnych, ubogich rodzin z dziećmi, rodzin z osobami starszymi, rodzin z osobami z niepełnosprawnościami oraz rodzin z innymi osobami zależnymi i rodziców samotnie wychowujących dzieci. "/>
      </w:tblPr>
      <w:tblGrid>
        <w:gridCol w:w="607"/>
        <w:gridCol w:w="2873"/>
        <w:gridCol w:w="5006"/>
        <w:gridCol w:w="4125"/>
        <w:gridCol w:w="1642"/>
      </w:tblGrid>
      <w:tr w:rsidR="00EE2A9E" w:rsidRPr="00AC58CF" w14:paraId="58083CA3" w14:textId="77777777" w:rsidTr="00145F0C">
        <w:trPr>
          <w:trHeight w:val="772"/>
          <w:tblHeader/>
        </w:trPr>
        <w:tc>
          <w:tcPr>
            <w:tcW w:w="213" w:type="pct"/>
            <w:vAlign w:val="center"/>
          </w:tcPr>
          <w:p w14:paraId="18293314" w14:textId="4118A05C" w:rsidR="0011564B" w:rsidRPr="00535CB6" w:rsidRDefault="0011564B" w:rsidP="00145F0C">
            <w:pPr>
              <w:rPr>
                <w:rFonts w:cs="Arial"/>
                <w:b/>
                <w:lang w:eastAsia="pl-PL"/>
              </w:rPr>
            </w:pPr>
            <w:r w:rsidRPr="00535CB6">
              <w:rPr>
                <w:rFonts w:cs="Arial"/>
                <w:b/>
                <w:lang w:eastAsia="pl-PL"/>
              </w:rPr>
              <w:t>Lp.</w:t>
            </w:r>
          </w:p>
        </w:tc>
        <w:tc>
          <w:tcPr>
            <w:tcW w:w="1008" w:type="pct"/>
            <w:vAlign w:val="center"/>
          </w:tcPr>
          <w:p w14:paraId="7F994714" w14:textId="77777777" w:rsidR="0011564B" w:rsidRPr="00535CB6" w:rsidRDefault="0011564B" w:rsidP="00145F0C">
            <w:pPr>
              <w:rPr>
                <w:rFonts w:cs="Arial"/>
                <w:b/>
                <w:lang w:eastAsia="pl-PL"/>
              </w:rPr>
            </w:pPr>
            <w:r w:rsidRPr="00535CB6">
              <w:rPr>
                <w:rFonts w:cs="Arial"/>
                <w:b/>
                <w:lang w:eastAsia="pl-PL"/>
              </w:rPr>
              <w:t>Kryterium</w:t>
            </w:r>
          </w:p>
        </w:tc>
        <w:tc>
          <w:tcPr>
            <w:tcW w:w="1756" w:type="pct"/>
            <w:vAlign w:val="center"/>
          </w:tcPr>
          <w:p w14:paraId="3648BFAE" w14:textId="77777777" w:rsidR="0011564B" w:rsidRPr="00535CB6" w:rsidRDefault="0011564B" w:rsidP="00145F0C">
            <w:pPr>
              <w:rPr>
                <w:rFonts w:cs="Arial"/>
                <w:b/>
                <w:lang w:eastAsia="pl-PL"/>
              </w:rPr>
            </w:pPr>
            <w:r w:rsidRPr="00535CB6">
              <w:rPr>
                <w:rFonts w:cs="Arial"/>
                <w:b/>
                <w:lang w:eastAsia="pl-PL"/>
              </w:rPr>
              <w:t>Opis kryterium</w:t>
            </w:r>
          </w:p>
        </w:tc>
        <w:tc>
          <w:tcPr>
            <w:tcW w:w="1447" w:type="pct"/>
            <w:vAlign w:val="center"/>
          </w:tcPr>
          <w:p w14:paraId="1FEE41F7" w14:textId="77777777" w:rsidR="0011564B" w:rsidRPr="00535CB6" w:rsidRDefault="0011564B" w:rsidP="00145F0C">
            <w:pPr>
              <w:rPr>
                <w:rFonts w:cs="Arial"/>
                <w:b/>
                <w:lang w:eastAsia="pl-PL"/>
              </w:rPr>
            </w:pPr>
            <w:r w:rsidRPr="00535CB6">
              <w:rPr>
                <w:rFonts w:cs="Arial"/>
                <w:b/>
                <w:lang w:eastAsia="pl-PL"/>
              </w:rPr>
              <w:t>Punktacja</w:t>
            </w:r>
          </w:p>
        </w:tc>
        <w:tc>
          <w:tcPr>
            <w:tcW w:w="577" w:type="pct"/>
            <w:vAlign w:val="center"/>
          </w:tcPr>
          <w:p w14:paraId="12656CB6" w14:textId="77777777" w:rsidR="0011564B" w:rsidRPr="00535CB6" w:rsidRDefault="0011564B" w:rsidP="00145F0C">
            <w:pPr>
              <w:rPr>
                <w:rFonts w:cs="Arial"/>
                <w:b/>
                <w:lang w:eastAsia="pl-PL"/>
              </w:rPr>
            </w:pPr>
            <w:r w:rsidRPr="00535CB6">
              <w:rPr>
                <w:rFonts w:cs="Arial"/>
                <w:b/>
                <w:lang w:eastAsia="pl-PL"/>
              </w:rPr>
              <w:t>Maksymalna liczba punktów</w:t>
            </w:r>
          </w:p>
        </w:tc>
      </w:tr>
      <w:tr w:rsidR="00EE2A9E" w:rsidRPr="00AC58CF" w14:paraId="333862CB" w14:textId="77777777" w:rsidTr="00145F0C">
        <w:tc>
          <w:tcPr>
            <w:tcW w:w="213" w:type="pct"/>
            <w:vAlign w:val="center"/>
          </w:tcPr>
          <w:p w14:paraId="4F0B0DBC" w14:textId="275B70C7" w:rsidR="0011564B" w:rsidRPr="00535CB6" w:rsidRDefault="0011564B" w:rsidP="00145F0C">
            <w:pPr>
              <w:rPr>
                <w:rFonts w:cs="Arial"/>
                <w:lang w:eastAsia="pl-PL"/>
              </w:rPr>
            </w:pPr>
            <w:r w:rsidRPr="00535CB6">
              <w:rPr>
                <w:rFonts w:cs="Arial"/>
                <w:bCs/>
                <w:lang w:eastAsia="pl-PL"/>
              </w:rPr>
              <w:t>1.</w:t>
            </w:r>
          </w:p>
        </w:tc>
        <w:tc>
          <w:tcPr>
            <w:tcW w:w="1008" w:type="pct"/>
            <w:vAlign w:val="center"/>
          </w:tcPr>
          <w:p w14:paraId="761ABAF0" w14:textId="170EC7BC" w:rsidR="0011564B" w:rsidRPr="00535CB6" w:rsidRDefault="0011564B" w:rsidP="00145F0C">
            <w:pPr>
              <w:rPr>
                <w:rFonts w:cs="Arial"/>
                <w:lang w:eastAsia="pl-PL"/>
              </w:rPr>
            </w:pPr>
            <w:r w:rsidRPr="00535CB6">
              <w:rPr>
                <w:rFonts w:cs="Arial"/>
                <w:bCs/>
                <w:lang w:eastAsia="pl-PL"/>
              </w:rPr>
              <w:t>Wsparcie osób lub rodzin zagrożonych ubóstwem lub wykluczeniem społecznym odbywa się na ob</w:t>
            </w:r>
            <w:r w:rsidR="002E221D" w:rsidRPr="00535CB6">
              <w:rPr>
                <w:rFonts w:cs="Arial"/>
                <w:bCs/>
                <w:lang w:eastAsia="pl-PL"/>
              </w:rPr>
              <w:t>szarach objętych rewitalizacją.</w:t>
            </w:r>
          </w:p>
        </w:tc>
        <w:tc>
          <w:tcPr>
            <w:tcW w:w="1756" w:type="pct"/>
            <w:vAlign w:val="center"/>
          </w:tcPr>
          <w:p w14:paraId="7A827AA0" w14:textId="77777777" w:rsidR="0011564B" w:rsidRPr="00535CB6" w:rsidRDefault="0011564B" w:rsidP="00145F0C">
            <w:pPr>
              <w:rPr>
                <w:rFonts w:cs="Arial"/>
                <w:lang w:eastAsia="pl-PL"/>
              </w:rPr>
            </w:pPr>
            <w:r w:rsidRPr="00535CB6">
              <w:rPr>
                <w:rFonts w:cs="Arial"/>
                <w:bCs/>
                <w:lang w:eastAsia="pl-PL"/>
              </w:rPr>
              <w:t>Zastosowanie kryterium ma na celu wzmocnienie rezultatów wsparcia realizowanego ze środków EFS i EFRR . Możliwość wsparcia procesów rewitalizacyjnych poprzez realizację projektów miękkich na obszarach zrewitalizowanych, jest szczególnie istotna w związku z limitem środków w ramach cross-</w:t>
            </w:r>
            <w:proofErr w:type="spellStart"/>
            <w:r w:rsidRPr="00535CB6">
              <w:rPr>
                <w:rFonts w:cs="Arial"/>
                <w:bCs/>
                <w:lang w:eastAsia="pl-PL"/>
              </w:rPr>
              <w:t>financingu</w:t>
            </w:r>
            <w:proofErr w:type="spellEnd"/>
            <w:r w:rsidRPr="00535CB6">
              <w:rPr>
                <w:rFonts w:cs="Arial"/>
                <w:bCs/>
                <w:lang w:eastAsia="pl-PL"/>
              </w:rPr>
              <w:t>.</w:t>
            </w:r>
          </w:p>
          <w:p w14:paraId="7AA74CA0" w14:textId="2D1140E1" w:rsidR="0011564B" w:rsidRPr="00535CB6" w:rsidRDefault="0011564B" w:rsidP="00145F0C">
            <w:pPr>
              <w:rPr>
                <w:rFonts w:cs="Arial"/>
                <w:lang w:eastAsia="pl-PL"/>
              </w:rPr>
            </w:pPr>
            <w:r w:rsidRPr="00535CB6">
              <w:rPr>
                <w:rFonts w:cs="Arial"/>
                <w:bCs/>
                <w:lang w:eastAsia="pl-PL"/>
              </w:rPr>
              <w:t>Wnioskodawca wskazuje we wniosku o dofinansowanie projektu w jaki sposób obszar zrewitalizowany będzie mógł być wykorzystany lub zostanie wsparty w realizowaniu wsparcia przewidzianego w zgłaszanym do konkursu wniosku o dofinansowanie projektu (np. wskazanie konkretnego obiektu na obszarze zrewitalizowanym, który będzie wykorzystany podczas realizacji projektu).</w:t>
            </w:r>
          </w:p>
        </w:tc>
        <w:tc>
          <w:tcPr>
            <w:tcW w:w="1447" w:type="pct"/>
            <w:vAlign w:val="center"/>
          </w:tcPr>
          <w:p w14:paraId="7F3383BE"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zrewitalizowanych i rewitalizowanych obiektach– 5 pkt.</w:t>
            </w:r>
          </w:p>
          <w:p w14:paraId="76520655" w14:textId="77777777" w:rsidR="0011564B" w:rsidRPr="00535CB6" w:rsidRDefault="0011564B" w:rsidP="00145F0C">
            <w:pPr>
              <w:rPr>
                <w:rFonts w:cs="Arial"/>
                <w:lang w:eastAsia="pl-PL"/>
              </w:rPr>
            </w:pPr>
            <w:r w:rsidRPr="00535CB6">
              <w:rPr>
                <w:rFonts w:cs="Arial"/>
                <w:bCs/>
                <w:lang w:eastAsia="pl-PL"/>
              </w:rPr>
              <w:t>Brak spełnienia ww. warunków lub brak informacji w tym zakresie – 0 pkt.</w:t>
            </w:r>
          </w:p>
        </w:tc>
        <w:tc>
          <w:tcPr>
            <w:tcW w:w="577" w:type="pct"/>
            <w:vAlign w:val="center"/>
          </w:tcPr>
          <w:p w14:paraId="43C9E3E3" w14:textId="77777777" w:rsidR="0011564B" w:rsidRPr="00535CB6" w:rsidRDefault="0011564B" w:rsidP="00145F0C">
            <w:pPr>
              <w:rPr>
                <w:rFonts w:cs="Arial"/>
                <w:lang w:eastAsia="pl-PL"/>
              </w:rPr>
            </w:pPr>
            <w:r w:rsidRPr="00535CB6">
              <w:rPr>
                <w:rFonts w:cs="Arial"/>
                <w:bCs/>
                <w:lang w:eastAsia="pl-PL"/>
              </w:rPr>
              <w:t>5</w:t>
            </w:r>
          </w:p>
        </w:tc>
      </w:tr>
      <w:tr w:rsidR="00EE2A9E" w:rsidRPr="00AC58CF" w14:paraId="5CAC1156" w14:textId="77777777" w:rsidTr="00145F0C">
        <w:tc>
          <w:tcPr>
            <w:tcW w:w="213" w:type="pct"/>
            <w:vAlign w:val="center"/>
          </w:tcPr>
          <w:p w14:paraId="1532CBBB" w14:textId="7A02407B" w:rsidR="0011564B" w:rsidRPr="00535CB6" w:rsidRDefault="0011564B" w:rsidP="00145F0C">
            <w:pPr>
              <w:rPr>
                <w:rFonts w:cs="Arial"/>
                <w:lang w:eastAsia="pl-PL"/>
              </w:rPr>
            </w:pPr>
            <w:r w:rsidRPr="00535CB6">
              <w:rPr>
                <w:rFonts w:cs="Arial"/>
                <w:bCs/>
                <w:lang w:eastAsia="pl-PL"/>
              </w:rPr>
              <w:t>2.</w:t>
            </w:r>
          </w:p>
        </w:tc>
        <w:tc>
          <w:tcPr>
            <w:tcW w:w="1008" w:type="pct"/>
            <w:vAlign w:val="center"/>
          </w:tcPr>
          <w:p w14:paraId="58BE916F" w14:textId="163A95DD"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w:t>
            </w:r>
            <w:r w:rsidRPr="00535CB6">
              <w:rPr>
                <w:rFonts w:cs="Arial"/>
                <w:bCs/>
                <w:lang w:eastAsia="pl-PL"/>
              </w:rPr>
              <w:lastRenderedPageBreak/>
              <w:t xml:space="preserve">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xml:space="preserve">. </w:t>
            </w:r>
          </w:p>
        </w:tc>
        <w:tc>
          <w:tcPr>
            <w:tcW w:w="1756" w:type="pct"/>
            <w:vAlign w:val="center"/>
          </w:tcPr>
          <w:p w14:paraId="657BC3CB" w14:textId="1CFCC725" w:rsidR="0011564B" w:rsidRPr="00535CB6" w:rsidRDefault="0011564B" w:rsidP="00145F0C">
            <w:pPr>
              <w:rPr>
                <w:rFonts w:cs="Arial"/>
                <w:lang w:eastAsia="pl-PL"/>
              </w:rPr>
            </w:pPr>
            <w:r w:rsidRPr="00535CB6">
              <w:rPr>
                <w:rFonts w:cs="Arial"/>
                <w:bCs/>
                <w:lang w:eastAsia="pl-PL"/>
              </w:rPr>
              <w:lastRenderedPageBreak/>
              <w:t xml:space="preserve">Ze względu na zróżnicowany poziom zagrożenia ubóstwem i wykluczeniem społecznym, brane będzie pod uwagę terytorialne nasilenie problemów ubóstwa </w:t>
            </w:r>
            <w:r w:rsidRPr="00535CB6">
              <w:rPr>
                <w:rFonts w:cs="Arial"/>
                <w:bCs/>
                <w:lang w:eastAsia="pl-PL"/>
              </w:rPr>
              <w:lastRenderedPageBreak/>
              <w:t>i wykluczenia społecznego i w konsekwencji konieczność uwzględnienia terytorialnego aspektu wsparcia</w:t>
            </w:r>
            <w:r w:rsidR="00C1523E" w:rsidRPr="00535CB6">
              <w:rPr>
                <w:rFonts w:cs="Arial"/>
                <w:bCs/>
                <w:lang w:eastAsia="pl-PL"/>
              </w:rPr>
              <w:t xml:space="preserve"> </w:t>
            </w:r>
            <w:r w:rsidRPr="00535CB6">
              <w:rPr>
                <w:rFonts w:cs="Arial"/>
                <w:bCs/>
                <w:lang w:eastAsia="pl-PL"/>
              </w:rPr>
              <w:t>(Rozdział 5 RPO WM 2014-2020).</w:t>
            </w:r>
          </w:p>
          <w:p w14:paraId="58134160" w14:textId="77777777" w:rsidR="0011564B" w:rsidRPr="00535CB6" w:rsidRDefault="0011564B" w:rsidP="00145F0C">
            <w:pPr>
              <w:rPr>
                <w:rFonts w:cs="Arial"/>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będą określone przez Mazowieckie Centrum Polityki Społecznej</w:t>
            </w:r>
            <w:r w:rsidRPr="00535CB6">
              <w:rPr>
                <w:rFonts w:cs="Arial"/>
                <w:bCs/>
                <w:lang w:eastAsia="pl-PL"/>
              </w:rPr>
              <w:br/>
              <w:t xml:space="preserve">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 </w:t>
            </w:r>
          </w:p>
        </w:tc>
        <w:tc>
          <w:tcPr>
            <w:tcW w:w="1447" w:type="pct"/>
            <w:vAlign w:val="center"/>
          </w:tcPr>
          <w:p w14:paraId="75BFD8A9" w14:textId="77777777" w:rsidR="0011564B" w:rsidRPr="00535CB6" w:rsidRDefault="0011564B" w:rsidP="00145F0C">
            <w:pPr>
              <w:rPr>
                <w:rFonts w:cs="Arial"/>
                <w:lang w:eastAsia="pl-PL"/>
              </w:rPr>
            </w:pPr>
            <w:r w:rsidRPr="00535CB6">
              <w:rPr>
                <w:rFonts w:cs="Arial"/>
                <w:bCs/>
                <w:lang w:eastAsia="pl-PL"/>
              </w:rPr>
              <w:lastRenderedPageBreak/>
              <w:t xml:space="preserve">Podejmowane interwencje w ramach projektu będą realizowane na obszarze o najwyższym wskaźniku zagrożenia </w:t>
            </w:r>
            <w:r w:rsidRPr="00535CB6">
              <w:rPr>
                <w:rFonts w:cs="Arial"/>
                <w:bCs/>
                <w:lang w:eastAsia="pl-PL"/>
              </w:rPr>
              <w:lastRenderedPageBreak/>
              <w:t>ubóstwem lub wykluczeniem społecznym – 10 pkt.</w:t>
            </w:r>
          </w:p>
          <w:p w14:paraId="5BE7D4F6"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577" w:type="pct"/>
            <w:vAlign w:val="center"/>
          </w:tcPr>
          <w:p w14:paraId="67E1CE16" w14:textId="77777777" w:rsidR="0011564B" w:rsidRPr="00535CB6" w:rsidRDefault="0011564B" w:rsidP="00145F0C">
            <w:pPr>
              <w:rPr>
                <w:rFonts w:cs="Arial"/>
                <w:lang w:eastAsia="pl-PL"/>
              </w:rPr>
            </w:pPr>
            <w:r w:rsidRPr="00535CB6">
              <w:rPr>
                <w:rFonts w:cs="Arial"/>
                <w:bCs/>
                <w:lang w:eastAsia="pl-PL"/>
              </w:rPr>
              <w:lastRenderedPageBreak/>
              <w:t>10</w:t>
            </w:r>
          </w:p>
        </w:tc>
      </w:tr>
      <w:tr w:rsidR="00EE2A9E" w:rsidRPr="00AC58CF" w14:paraId="5DF01720" w14:textId="77777777" w:rsidTr="00145F0C">
        <w:tc>
          <w:tcPr>
            <w:tcW w:w="213" w:type="pct"/>
            <w:vAlign w:val="center"/>
          </w:tcPr>
          <w:p w14:paraId="5021E6EF" w14:textId="4370A5BF" w:rsidR="0011564B" w:rsidRPr="00535CB6" w:rsidRDefault="0011564B" w:rsidP="00145F0C">
            <w:pPr>
              <w:rPr>
                <w:rFonts w:cs="Arial"/>
                <w:lang w:eastAsia="pl-PL"/>
              </w:rPr>
            </w:pPr>
            <w:r w:rsidRPr="00535CB6">
              <w:rPr>
                <w:rFonts w:cs="Arial"/>
                <w:lang w:eastAsia="pl-PL"/>
              </w:rPr>
              <w:t>3.</w:t>
            </w:r>
          </w:p>
        </w:tc>
        <w:tc>
          <w:tcPr>
            <w:tcW w:w="1008" w:type="pct"/>
            <w:vAlign w:val="center"/>
          </w:tcPr>
          <w:p w14:paraId="3FA53EBC" w14:textId="77777777" w:rsidR="0011564B" w:rsidRPr="00535CB6" w:rsidRDefault="0011564B" w:rsidP="00145F0C">
            <w:pPr>
              <w:rPr>
                <w:rFonts w:cs="Arial"/>
                <w:lang w:eastAsia="pl-PL"/>
              </w:rPr>
            </w:pPr>
            <w:r w:rsidRPr="00535CB6">
              <w:rPr>
                <w:rFonts w:cs="Arial"/>
                <w:lang w:eastAsia="pl-PL"/>
              </w:rPr>
              <w:t xml:space="preserve">Projekt wykorzystuje </w:t>
            </w:r>
            <w:proofErr w:type="spellStart"/>
            <w:r w:rsidRPr="00535CB6">
              <w:rPr>
                <w:rFonts w:cs="Arial"/>
                <w:lang w:eastAsia="pl-PL"/>
              </w:rPr>
              <w:t>zwalidowane</w:t>
            </w:r>
            <w:proofErr w:type="spellEnd"/>
            <w:r w:rsidRPr="00535CB6">
              <w:rPr>
                <w:rFonts w:cs="Arial"/>
                <w:lang w:eastAsia="pl-PL"/>
              </w:rPr>
              <w:t xml:space="preserve"> produkty finalne (rozwiązania, instrumenty, narzędzia i metody pracy) wypracowane w ramach projektów innowacyjnych w Programie Inicjatywy Wspólnotowej EQUAL oraz Programie Operacyjnym Kapitał Ludzki. </w:t>
            </w:r>
          </w:p>
        </w:tc>
        <w:tc>
          <w:tcPr>
            <w:tcW w:w="1756" w:type="pct"/>
            <w:vAlign w:val="center"/>
          </w:tcPr>
          <w:p w14:paraId="416478F4" w14:textId="77777777" w:rsidR="0011564B" w:rsidRPr="00535CB6" w:rsidRDefault="0011564B" w:rsidP="00145F0C">
            <w:pPr>
              <w:rPr>
                <w:rFonts w:cs="Arial"/>
                <w:lang w:eastAsia="pl-PL"/>
              </w:rPr>
            </w:pPr>
            <w:r w:rsidRPr="00535CB6">
              <w:rPr>
                <w:rFonts w:cs="Arial"/>
                <w:lang w:eastAsia="pl-P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46810D7E" w14:textId="09F2B974" w:rsidR="0011564B" w:rsidRPr="00535CB6" w:rsidRDefault="0011564B" w:rsidP="00145F0C">
            <w:pPr>
              <w:rPr>
                <w:rFonts w:cs="Arial"/>
                <w:lang w:eastAsia="pl-PL"/>
              </w:rPr>
            </w:pPr>
            <w:r w:rsidRPr="00535CB6">
              <w:rPr>
                <w:rFonts w:cs="Arial"/>
                <w:lang w:eastAsia="pl-P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lang w:eastAsia="pl-PL"/>
              </w:rPr>
              <w:t>zwalidowane</w:t>
            </w:r>
            <w:proofErr w:type="spellEnd"/>
            <w:r w:rsidRPr="00535CB6">
              <w:rPr>
                <w:rFonts w:cs="Arial"/>
                <w:lang w:eastAsia="pl-PL"/>
              </w:rPr>
              <w:t>.</w:t>
            </w:r>
          </w:p>
          <w:p w14:paraId="5FEF8758" w14:textId="77777777" w:rsidR="0011564B" w:rsidRPr="00535CB6" w:rsidRDefault="0011564B" w:rsidP="00145F0C">
            <w:pPr>
              <w:rPr>
                <w:rFonts w:cs="Arial"/>
                <w:lang w:eastAsia="pl-PL"/>
              </w:rPr>
            </w:pPr>
            <w:r w:rsidRPr="00535CB6">
              <w:rPr>
                <w:rFonts w:cs="Arial"/>
                <w:lang w:eastAsia="pl-PL"/>
              </w:rPr>
              <w:t>Wnioskodawca ma możliwość zapoznania się z rozwiązaniami innowacyjnymi wypracowanymi w ramach PIW EQUAL i PO KL na stronie Krajowej Instytucji Wspomagającej, pod adresem: www.kiw-pokl.org.pl.”</w:t>
            </w:r>
          </w:p>
        </w:tc>
        <w:tc>
          <w:tcPr>
            <w:tcW w:w="1447" w:type="pct"/>
            <w:vAlign w:val="center"/>
          </w:tcPr>
          <w:p w14:paraId="03281C61" w14:textId="77777777" w:rsidR="0011564B" w:rsidRPr="00535CB6" w:rsidRDefault="0011564B" w:rsidP="00145F0C">
            <w:pPr>
              <w:rPr>
                <w:rFonts w:cs="Arial"/>
                <w:lang w:eastAsia="pl-PL"/>
              </w:rPr>
            </w:pPr>
            <w:r w:rsidRPr="00535CB6">
              <w:rPr>
                <w:rFonts w:cs="Arial"/>
                <w:lang w:eastAsia="pl-PL"/>
              </w:rPr>
              <w:t>Projekt przewiduje wdrożenie bardziej skutecznych i efektywnych rozwiązań, instrumentów, narzędzi i metod pracy wypracowanych w ramach projektów innowacyjnych Programu Inicjatywy Wspólnotowej EQUAL, Programu Operacyjnego Kapitał Ludzki– 10 pkt.</w:t>
            </w:r>
          </w:p>
          <w:p w14:paraId="34D56DCF"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7AE27D5B" w14:textId="77777777" w:rsidR="0011564B" w:rsidRPr="00535CB6" w:rsidRDefault="0011564B" w:rsidP="00145F0C">
            <w:pPr>
              <w:rPr>
                <w:rFonts w:cs="Arial"/>
                <w:lang w:eastAsia="pl-PL"/>
              </w:rPr>
            </w:pPr>
            <w:r w:rsidRPr="00535CB6">
              <w:rPr>
                <w:rFonts w:cs="Arial"/>
                <w:lang w:eastAsia="pl-PL"/>
              </w:rPr>
              <w:t>10</w:t>
            </w:r>
          </w:p>
        </w:tc>
      </w:tr>
      <w:tr w:rsidR="00EE2A9E" w:rsidRPr="00AC58CF" w14:paraId="7217A594" w14:textId="77777777" w:rsidTr="00145F0C">
        <w:tc>
          <w:tcPr>
            <w:tcW w:w="213" w:type="pct"/>
            <w:vAlign w:val="center"/>
          </w:tcPr>
          <w:p w14:paraId="5EB40542" w14:textId="53935BFD" w:rsidR="0011564B" w:rsidRPr="00535CB6" w:rsidRDefault="0011564B" w:rsidP="00145F0C">
            <w:pPr>
              <w:rPr>
                <w:rFonts w:cs="Arial"/>
                <w:lang w:eastAsia="pl-PL"/>
              </w:rPr>
            </w:pPr>
            <w:r w:rsidRPr="00535CB6">
              <w:rPr>
                <w:rFonts w:cs="Arial"/>
                <w:lang w:eastAsia="pl-PL"/>
              </w:rPr>
              <w:t>4.</w:t>
            </w:r>
          </w:p>
        </w:tc>
        <w:tc>
          <w:tcPr>
            <w:tcW w:w="1008" w:type="pct"/>
            <w:vAlign w:val="center"/>
          </w:tcPr>
          <w:p w14:paraId="3949EAFD" w14:textId="6093EC2A" w:rsidR="0011564B" w:rsidRPr="00535CB6" w:rsidRDefault="0011564B" w:rsidP="00145F0C">
            <w:pPr>
              <w:rPr>
                <w:rFonts w:cs="Arial"/>
                <w:lang w:eastAsia="pl-PL"/>
              </w:rPr>
            </w:pPr>
            <w:r w:rsidRPr="00535CB6">
              <w:rPr>
                <w:rFonts w:cs="Arial"/>
                <w:lang w:eastAsia="pl-PL"/>
              </w:rPr>
              <w:t>Projekt realizowany jest w partnerstwie podmiotów z różnych sektorów,</w:t>
            </w:r>
            <w:r w:rsidR="002E221D" w:rsidRPr="00535CB6">
              <w:rPr>
                <w:rFonts w:cs="Arial"/>
                <w:lang w:eastAsia="pl-PL"/>
              </w:rPr>
              <w:t xml:space="preserve"> </w:t>
            </w:r>
            <w:r w:rsidRPr="00535CB6">
              <w:rPr>
                <w:rFonts w:cs="Arial"/>
                <w:lang w:eastAsia="pl-PL"/>
              </w:rPr>
              <w:t>zapewniając kompleksowe</w:t>
            </w:r>
            <w:r w:rsidR="002E221D" w:rsidRPr="00535CB6">
              <w:rPr>
                <w:rFonts w:cs="Arial"/>
                <w:lang w:eastAsia="pl-PL"/>
              </w:rPr>
              <w:t xml:space="preserve"> </w:t>
            </w:r>
            <w:r w:rsidRPr="00535CB6">
              <w:rPr>
                <w:rFonts w:cs="Arial"/>
                <w:lang w:eastAsia="pl-PL"/>
              </w:rPr>
              <w:t>podejście do rozwiązywania</w:t>
            </w:r>
            <w:r w:rsidR="002E221D" w:rsidRPr="00535CB6">
              <w:rPr>
                <w:rFonts w:cs="Arial"/>
                <w:lang w:eastAsia="pl-PL"/>
              </w:rPr>
              <w:t xml:space="preserve"> </w:t>
            </w:r>
            <w:r w:rsidRPr="00535CB6">
              <w:rPr>
                <w:rFonts w:cs="Arial"/>
                <w:lang w:eastAsia="pl-PL"/>
              </w:rPr>
              <w:lastRenderedPageBreak/>
              <w:t>indywidualnych potrzeb i</w:t>
            </w:r>
            <w:r w:rsidR="002E221D" w:rsidRPr="00535CB6">
              <w:rPr>
                <w:rFonts w:cs="Arial"/>
                <w:lang w:eastAsia="pl-PL"/>
              </w:rPr>
              <w:t xml:space="preserve"> </w:t>
            </w:r>
            <w:r w:rsidRPr="00535CB6">
              <w:rPr>
                <w:rFonts w:cs="Arial"/>
                <w:lang w:eastAsia="pl-PL"/>
              </w:rPr>
              <w:t>potrzeb grupy docelowej.</w:t>
            </w:r>
          </w:p>
        </w:tc>
        <w:tc>
          <w:tcPr>
            <w:tcW w:w="1756" w:type="pct"/>
            <w:vAlign w:val="center"/>
          </w:tcPr>
          <w:p w14:paraId="27320C9E" w14:textId="566CC91F" w:rsidR="0011564B" w:rsidRPr="00535CB6" w:rsidRDefault="0011564B" w:rsidP="00145F0C">
            <w:pPr>
              <w:rPr>
                <w:rFonts w:cs="Arial"/>
                <w:lang w:eastAsia="pl-PL"/>
              </w:rPr>
            </w:pPr>
            <w:r w:rsidRPr="00535CB6">
              <w:rPr>
                <w:rFonts w:cs="Arial"/>
                <w:lang w:eastAsia="pl-PL"/>
              </w:rPr>
              <w:lastRenderedPageBreak/>
              <w:t>Ze względu na konieczność zapewnienia w projekcie kompleksowego wsparcia będą przyznawane preferencje punktowe za</w:t>
            </w:r>
            <w:r w:rsidR="00AA55AF" w:rsidRPr="00535CB6">
              <w:rPr>
                <w:rFonts w:cs="Arial"/>
                <w:lang w:eastAsia="pl-PL"/>
              </w:rPr>
              <w:t xml:space="preserve"> </w:t>
            </w:r>
            <w:r w:rsidRPr="00535CB6">
              <w:rPr>
                <w:rFonts w:cs="Arial"/>
                <w:lang w:eastAsia="pl-PL"/>
              </w:rPr>
              <w:t xml:space="preserve">partnerstwo przy realizacji projektu z jednostkami samorządu terytorialnego, z jednostkami spoza sektora finansów publicznych, w </w:t>
            </w:r>
            <w:r w:rsidRPr="00535CB6">
              <w:rPr>
                <w:rFonts w:cs="Arial"/>
                <w:lang w:eastAsia="pl-PL"/>
              </w:rPr>
              <w:lastRenderedPageBreak/>
              <w:t>szczególności z podmiotami ekonomii społecznej i przedsiębiorcami.</w:t>
            </w:r>
          </w:p>
        </w:tc>
        <w:tc>
          <w:tcPr>
            <w:tcW w:w="1447" w:type="pct"/>
            <w:vAlign w:val="center"/>
          </w:tcPr>
          <w:p w14:paraId="461AD813" w14:textId="77777777" w:rsidR="0011564B" w:rsidRPr="00535CB6" w:rsidRDefault="0011564B" w:rsidP="00145F0C">
            <w:pPr>
              <w:rPr>
                <w:rFonts w:cs="Arial"/>
                <w:lang w:eastAsia="pl-PL"/>
              </w:rPr>
            </w:pPr>
            <w:r w:rsidRPr="00535CB6">
              <w:rPr>
                <w:rFonts w:cs="Arial"/>
                <w:lang w:eastAsia="pl-PL"/>
              </w:rPr>
              <w:lastRenderedPageBreak/>
              <w:t xml:space="preserve">Projekt realizowany w partnerstwie podmiotów z różnych sektorów 15 pkt. </w:t>
            </w:r>
          </w:p>
          <w:p w14:paraId="0EE0201B" w14:textId="77777777"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577" w:type="pct"/>
            <w:vAlign w:val="center"/>
          </w:tcPr>
          <w:p w14:paraId="473C5F0F" w14:textId="77777777" w:rsidR="0011564B" w:rsidRPr="00535CB6" w:rsidRDefault="0011564B" w:rsidP="00145F0C">
            <w:pPr>
              <w:rPr>
                <w:rFonts w:cs="Arial"/>
                <w:lang w:eastAsia="pl-PL"/>
              </w:rPr>
            </w:pPr>
            <w:r w:rsidRPr="00535CB6">
              <w:rPr>
                <w:rFonts w:cs="Arial"/>
                <w:lang w:eastAsia="pl-PL"/>
              </w:rPr>
              <w:t>15</w:t>
            </w:r>
          </w:p>
        </w:tc>
      </w:tr>
    </w:tbl>
    <w:p w14:paraId="673F34A2" w14:textId="77777777" w:rsidR="002E221D" w:rsidRPr="00F877B4" w:rsidRDefault="002E221D">
      <w:pPr>
        <w:rPr>
          <w:rFonts w:cs="Arial"/>
          <w:b/>
          <w:szCs w:val="24"/>
          <w:lang w:eastAsia="pl-PL"/>
        </w:rPr>
      </w:pPr>
      <w:r w:rsidRPr="00F877B4">
        <w:rPr>
          <w:rFonts w:cs="Arial"/>
          <w:b/>
          <w:szCs w:val="24"/>
          <w:lang w:eastAsia="pl-PL"/>
        </w:rPr>
        <w:br w:type="page"/>
      </w:r>
    </w:p>
    <w:p w14:paraId="6048FF64" w14:textId="5DD2B492" w:rsidR="00A31FFB" w:rsidRPr="00F877B4" w:rsidRDefault="00A31FFB" w:rsidP="00F33294">
      <w:pPr>
        <w:pStyle w:val="Nagwek5"/>
        <w:rPr>
          <w:rFonts w:cs="Arial"/>
        </w:rPr>
      </w:pPr>
      <w:bookmarkStart w:id="478" w:name="_Toc457226229"/>
      <w:bookmarkStart w:id="479" w:name="_Toc457376979"/>
      <w:bookmarkStart w:id="480" w:name="_Toc457381551"/>
      <w:bookmarkStart w:id="481" w:name="_Toc457987828"/>
      <w:bookmarkStart w:id="482" w:name="_Toc462147192"/>
      <w:bookmarkStart w:id="483" w:name="_Toc131078614"/>
      <w:r w:rsidRPr="00F877B4">
        <w:rPr>
          <w:rFonts w:cs="Arial"/>
        </w:rPr>
        <w:lastRenderedPageBreak/>
        <w:t xml:space="preserve">Działanie 9.1 </w:t>
      </w:r>
      <w:r w:rsidR="00F37524" w:rsidRPr="00F877B4">
        <w:rPr>
          <w:rFonts w:cs="Arial"/>
        </w:rPr>
        <w:t>-</w:t>
      </w:r>
      <w:r w:rsidR="004B2C64" w:rsidRPr="00F877B4">
        <w:rPr>
          <w:rFonts w:cs="Arial"/>
        </w:rPr>
        <w:t xml:space="preserve"> </w:t>
      </w:r>
      <w:r w:rsidR="00F37524" w:rsidRPr="00F877B4">
        <w:rPr>
          <w:rFonts w:cs="Arial"/>
        </w:rPr>
        <w:t>t</w:t>
      </w:r>
      <w:r w:rsidRPr="00F877B4">
        <w:rPr>
          <w:rFonts w:cs="Arial"/>
        </w:rPr>
        <w:t xml:space="preserve">yp projektów: </w:t>
      </w:r>
      <w:r w:rsidR="00F37524" w:rsidRPr="00F877B4">
        <w:rPr>
          <w:rFonts w:cs="Arial"/>
        </w:rPr>
        <w:t>„</w:t>
      </w:r>
      <w:r w:rsidRPr="00F877B4">
        <w:rPr>
          <w:rFonts w:cs="Arial"/>
        </w:rPr>
        <w:t>Aktywna integracja dla włączenia społecznego realizowana przez Ośrodki Pomocy Społecznej</w:t>
      </w:r>
      <w:bookmarkEnd w:id="478"/>
      <w:r w:rsidR="00F37524" w:rsidRPr="00F877B4">
        <w:rPr>
          <w:rFonts w:cs="Arial"/>
        </w:rPr>
        <w:t>”</w:t>
      </w:r>
      <w:bookmarkEnd w:id="479"/>
      <w:bookmarkEnd w:id="480"/>
      <w:bookmarkEnd w:id="481"/>
      <w:bookmarkEnd w:id="482"/>
      <w:bookmarkEnd w:id="483"/>
    </w:p>
    <w:p w14:paraId="6415ECC0" w14:textId="27470F3E" w:rsidR="008B2A32" w:rsidRPr="00F877B4" w:rsidRDefault="008B2A32" w:rsidP="00DD0841">
      <w:pPr>
        <w:pStyle w:val="Bezodstpw"/>
        <w:rPr>
          <w:rFonts w:cs="Arial"/>
        </w:rPr>
      </w:pPr>
      <w:r w:rsidRPr="00F877B4">
        <w:rPr>
          <w:rFonts w:cs="Arial"/>
        </w:rPr>
        <w:t>Kryteria wyboru projektów przyjęte przez Komitet Monitorujący RPO WM na XI posiedzeniu w dniu 22 kwietnia 201</w:t>
      </w:r>
      <w:r w:rsidR="0017729E">
        <w:rPr>
          <w:rFonts w:cs="Arial"/>
        </w:rPr>
        <w:t>6</w:t>
      </w:r>
      <w:r w:rsidRPr="00F877B4">
        <w:rPr>
          <w:rFonts w:cs="Arial"/>
        </w:rPr>
        <w:t xml:space="preserve"> r.</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ezgółowe dla Działania 9.1"/>
        <w:tblDescription w:val="Tabela zawiera nazwę, opis, punktację i maksymalna liczbe punktów za kryterium dla Działania 9.1, - typ projektów: „Aktywna integracja dla włączenia społecznego realizowana przez Ośrodki Pomocy Społecznej”"/>
      </w:tblPr>
      <w:tblGrid>
        <w:gridCol w:w="609"/>
        <w:gridCol w:w="2788"/>
        <w:gridCol w:w="5239"/>
        <w:gridCol w:w="3978"/>
        <w:gridCol w:w="1684"/>
      </w:tblGrid>
      <w:tr w:rsidR="00A31FFB" w:rsidRPr="00EE2A9E" w14:paraId="3CB0BEF7" w14:textId="77777777" w:rsidTr="00145F0C">
        <w:trPr>
          <w:tblHeader/>
        </w:trPr>
        <w:tc>
          <w:tcPr>
            <w:tcW w:w="213" w:type="pct"/>
            <w:vAlign w:val="center"/>
          </w:tcPr>
          <w:p w14:paraId="5725288F" w14:textId="1E9296A4" w:rsidR="00A31FFB" w:rsidRPr="00535CB6" w:rsidRDefault="00A31FFB">
            <w:pPr>
              <w:rPr>
                <w:rFonts w:cs="Arial"/>
                <w:b/>
              </w:rPr>
            </w:pPr>
            <w:r w:rsidRPr="00535CB6">
              <w:rPr>
                <w:rFonts w:cs="Arial"/>
                <w:b/>
              </w:rPr>
              <w:t>Lp.</w:t>
            </w:r>
          </w:p>
        </w:tc>
        <w:tc>
          <w:tcPr>
            <w:tcW w:w="975" w:type="pct"/>
            <w:vAlign w:val="center"/>
          </w:tcPr>
          <w:p w14:paraId="4791D4BC" w14:textId="77777777" w:rsidR="00A31FFB" w:rsidRPr="00535CB6" w:rsidRDefault="00A31FFB" w:rsidP="00145F0C">
            <w:pPr>
              <w:rPr>
                <w:rFonts w:cs="Arial"/>
                <w:b/>
              </w:rPr>
            </w:pPr>
            <w:r w:rsidRPr="00535CB6">
              <w:rPr>
                <w:rFonts w:cs="Arial"/>
                <w:b/>
              </w:rPr>
              <w:t>Kryterium</w:t>
            </w:r>
          </w:p>
        </w:tc>
        <w:tc>
          <w:tcPr>
            <w:tcW w:w="1832" w:type="pct"/>
            <w:vAlign w:val="center"/>
          </w:tcPr>
          <w:p w14:paraId="409B0185" w14:textId="77777777" w:rsidR="00A31FFB" w:rsidRPr="00535CB6" w:rsidRDefault="00A31FFB" w:rsidP="00145F0C">
            <w:pPr>
              <w:rPr>
                <w:rFonts w:cs="Arial"/>
                <w:b/>
              </w:rPr>
            </w:pPr>
            <w:r w:rsidRPr="00535CB6">
              <w:rPr>
                <w:rFonts w:cs="Arial"/>
                <w:b/>
              </w:rPr>
              <w:t>Opis kryterium</w:t>
            </w:r>
          </w:p>
        </w:tc>
        <w:tc>
          <w:tcPr>
            <w:tcW w:w="1391" w:type="pct"/>
            <w:vAlign w:val="center"/>
          </w:tcPr>
          <w:p w14:paraId="15962143" w14:textId="77777777" w:rsidR="00A31FFB" w:rsidRPr="00535CB6" w:rsidRDefault="00A31FFB" w:rsidP="00145F0C">
            <w:pPr>
              <w:rPr>
                <w:rFonts w:cs="Arial"/>
                <w:b/>
              </w:rPr>
            </w:pPr>
            <w:r w:rsidRPr="00535CB6">
              <w:rPr>
                <w:rFonts w:cs="Arial"/>
                <w:b/>
              </w:rPr>
              <w:t>Punktacja</w:t>
            </w:r>
          </w:p>
        </w:tc>
        <w:tc>
          <w:tcPr>
            <w:tcW w:w="590" w:type="pct"/>
            <w:vAlign w:val="center"/>
          </w:tcPr>
          <w:p w14:paraId="3B86C7EE" w14:textId="77777777" w:rsidR="00A31FFB" w:rsidRPr="00535CB6" w:rsidRDefault="00A31FFB" w:rsidP="00145F0C">
            <w:pPr>
              <w:rPr>
                <w:rFonts w:cs="Arial"/>
                <w:b/>
              </w:rPr>
            </w:pPr>
            <w:r w:rsidRPr="00535CB6">
              <w:rPr>
                <w:rFonts w:cs="Arial"/>
                <w:b/>
              </w:rPr>
              <w:t>Maksymalna liczba punktów</w:t>
            </w:r>
          </w:p>
        </w:tc>
      </w:tr>
      <w:tr w:rsidR="00A31FFB" w:rsidRPr="00EE2A9E" w14:paraId="7959267E" w14:textId="77777777" w:rsidTr="00145F0C">
        <w:trPr>
          <w:trHeight w:val="850"/>
        </w:trPr>
        <w:tc>
          <w:tcPr>
            <w:tcW w:w="213" w:type="pct"/>
            <w:vAlign w:val="center"/>
          </w:tcPr>
          <w:p w14:paraId="639AEAD6" w14:textId="77777777" w:rsidR="00A31FFB" w:rsidRPr="00535CB6" w:rsidRDefault="00A31FFB" w:rsidP="00145F0C">
            <w:pPr>
              <w:numPr>
                <w:ilvl w:val="0"/>
                <w:numId w:val="36"/>
              </w:numPr>
              <w:ind w:left="502"/>
              <w:rPr>
                <w:rFonts w:cs="Arial"/>
              </w:rPr>
            </w:pPr>
          </w:p>
        </w:tc>
        <w:tc>
          <w:tcPr>
            <w:tcW w:w="975" w:type="pct"/>
            <w:vAlign w:val="center"/>
          </w:tcPr>
          <w:p w14:paraId="492FFD2B" w14:textId="24778E1F" w:rsidR="00A31FFB" w:rsidRPr="00535CB6" w:rsidRDefault="00A31FFB">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832" w:type="pct"/>
            <w:vAlign w:val="center"/>
          </w:tcPr>
          <w:p w14:paraId="511023E6" w14:textId="31A6C0FC" w:rsidR="00A31FFB" w:rsidRPr="00535CB6" w:rsidRDefault="00A31FF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33E211E" w14:textId="245FF6A9" w:rsidR="00A31FFB" w:rsidRPr="00535CB6" w:rsidRDefault="00A31FF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w:t>
            </w:r>
            <w:r w:rsidR="004B2C64" w:rsidRPr="00535CB6">
              <w:rPr>
                <w:rFonts w:cs="Arial"/>
                <w:bCs/>
              </w:rPr>
              <w:t xml:space="preserve"> </w:t>
            </w:r>
            <w:r w:rsidRPr="00535CB6">
              <w:rPr>
                <w:rFonts w:cs="Arial"/>
                <w:bCs/>
              </w:rPr>
              <w:t>do Regulaminu konkursu.</w:t>
            </w:r>
          </w:p>
          <w:p w14:paraId="318971B0" w14:textId="3D5AB1D3" w:rsidR="00A31FFB" w:rsidRPr="00535CB6" w:rsidRDefault="00A31FFB" w:rsidP="00145F0C">
            <w:pPr>
              <w:rPr>
                <w:rFonts w:cs="Arial"/>
                <w:bCs/>
              </w:rPr>
            </w:pPr>
            <w:r w:rsidRPr="00535CB6">
              <w:rPr>
                <w:rFonts w:cs="Arial"/>
                <w:bCs/>
              </w:rPr>
              <w:t xml:space="preserve">Ze względu na konieczność skierowania odpowiedniej wielkości interwencji finansowej na obszary </w:t>
            </w:r>
            <w:proofErr w:type="spellStart"/>
            <w:r w:rsidRPr="00535CB6">
              <w:rPr>
                <w:rFonts w:cs="Arial"/>
                <w:bCs/>
              </w:rPr>
              <w:t>wiejskie,a</w:t>
            </w:r>
            <w:proofErr w:type="spellEnd"/>
            <w:r w:rsidRPr="00535CB6">
              <w:rPr>
                <w:rFonts w:cs="Arial"/>
                <w:bCs/>
              </w:rPr>
              <w:t xml:space="preserve"> także na konieczność wyrównywania dostępu do usług aktywnej integracji w województwie mazowieckim, preferowane będą projekty obejmujące wsparciem osoby zamieszkujące na obszarach wiejskich.</w:t>
            </w:r>
          </w:p>
          <w:p w14:paraId="00DB3519" w14:textId="77777777" w:rsidR="00A31FFB" w:rsidRPr="00535CB6" w:rsidRDefault="00A31FFB"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91" w:type="pct"/>
            <w:vAlign w:val="center"/>
          </w:tcPr>
          <w:p w14:paraId="7490B07C" w14:textId="26982A26" w:rsidR="00A31FFB" w:rsidRPr="00535CB6" w:rsidRDefault="00A31FFB" w:rsidP="00145F0C">
            <w:pPr>
              <w:rPr>
                <w:rFonts w:cs="Arial"/>
                <w:bCs/>
              </w:rPr>
            </w:pPr>
            <w:r w:rsidRPr="00535CB6">
              <w:rPr>
                <w:rFonts w:cs="Arial"/>
                <w:bCs/>
              </w:rPr>
              <w:t>Podejmowane interwencje w ramach projektu będą realizowane:</w:t>
            </w:r>
          </w:p>
          <w:p w14:paraId="6DCF6BEC" w14:textId="77777777" w:rsidR="00A31FFB" w:rsidRPr="00535CB6" w:rsidRDefault="00A31FFB" w:rsidP="00145F0C">
            <w:pPr>
              <w:numPr>
                <w:ilvl w:val="0"/>
                <w:numId w:val="39"/>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496C313F" w14:textId="77777777" w:rsidR="00A31FFB" w:rsidRPr="00535CB6" w:rsidRDefault="00A31FFB" w:rsidP="00145F0C">
            <w:pPr>
              <w:numPr>
                <w:ilvl w:val="0"/>
                <w:numId w:val="39"/>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6AA291C" w14:textId="77777777" w:rsidR="00A31FFB" w:rsidRPr="00535CB6" w:rsidRDefault="00A31FFB" w:rsidP="00145F0C">
            <w:pPr>
              <w:rPr>
                <w:rFonts w:cs="Arial"/>
                <w:bCs/>
              </w:rPr>
            </w:pPr>
            <w:r w:rsidRPr="00535CB6">
              <w:rPr>
                <w:rFonts w:cs="Arial"/>
                <w:bCs/>
              </w:rPr>
              <w:t>Brak spełnienia ww. warunków lub brak informacji w tym zakresie – 0 pkt.</w:t>
            </w:r>
          </w:p>
          <w:p w14:paraId="3A7B768C" w14:textId="108679EE" w:rsidR="00A31FFB" w:rsidRPr="00535CB6" w:rsidRDefault="00A31FFB" w:rsidP="00145F0C">
            <w:pPr>
              <w:rPr>
                <w:rFonts w:cs="Arial"/>
              </w:rPr>
            </w:pPr>
            <w:r w:rsidRPr="00535CB6">
              <w:rPr>
                <w:rFonts w:cs="Arial"/>
                <w:bCs/>
              </w:rPr>
              <w:t>Punkty w ramach kryterium nie sumują się.</w:t>
            </w:r>
          </w:p>
        </w:tc>
        <w:tc>
          <w:tcPr>
            <w:tcW w:w="590" w:type="pct"/>
            <w:vAlign w:val="center"/>
          </w:tcPr>
          <w:p w14:paraId="16C0B129" w14:textId="65A53CCF" w:rsidR="00A31FFB" w:rsidRPr="00535CB6" w:rsidRDefault="00A31FFB" w:rsidP="00145F0C">
            <w:pPr>
              <w:rPr>
                <w:rFonts w:cs="Arial"/>
              </w:rPr>
            </w:pPr>
            <w:r w:rsidRPr="00535CB6">
              <w:rPr>
                <w:rFonts w:cs="Arial"/>
                <w:bCs/>
              </w:rPr>
              <w:t>10</w:t>
            </w:r>
          </w:p>
        </w:tc>
      </w:tr>
      <w:tr w:rsidR="00A31FFB" w:rsidRPr="00EE2A9E" w14:paraId="0983959E" w14:textId="77777777" w:rsidTr="00145F0C">
        <w:trPr>
          <w:trHeight w:val="1801"/>
        </w:trPr>
        <w:tc>
          <w:tcPr>
            <w:tcW w:w="213" w:type="pct"/>
            <w:vAlign w:val="center"/>
          </w:tcPr>
          <w:p w14:paraId="6C269D3E" w14:textId="77777777" w:rsidR="00A31FFB" w:rsidRPr="00535CB6" w:rsidRDefault="00A31FFB" w:rsidP="00145F0C">
            <w:pPr>
              <w:numPr>
                <w:ilvl w:val="0"/>
                <w:numId w:val="41"/>
              </w:numPr>
              <w:rPr>
                <w:rFonts w:cs="Arial"/>
              </w:rPr>
            </w:pPr>
          </w:p>
        </w:tc>
        <w:tc>
          <w:tcPr>
            <w:tcW w:w="975" w:type="pct"/>
            <w:vAlign w:val="center"/>
          </w:tcPr>
          <w:p w14:paraId="206B3BE7" w14:textId="56DCB4FB" w:rsidR="00A31FFB" w:rsidRPr="00535CB6" w:rsidRDefault="00A31FFB" w:rsidP="00145F0C">
            <w:pPr>
              <w:rPr>
                <w:rFonts w:cs="Arial"/>
              </w:rPr>
            </w:pPr>
            <w:r w:rsidRPr="00535CB6">
              <w:rPr>
                <w:rFonts w:cs="Arial"/>
                <w:bCs/>
              </w:rPr>
              <w:t xml:space="preserve">Projekt realizowany </w:t>
            </w:r>
            <w:r w:rsidR="004B2C64" w:rsidRPr="00535CB6">
              <w:rPr>
                <w:rFonts w:cs="Arial"/>
                <w:bCs/>
              </w:rPr>
              <w:t xml:space="preserve"> </w:t>
            </w:r>
            <w:r w:rsidRPr="00535CB6">
              <w:rPr>
                <w:rFonts w:cs="Arial"/>
                <w:bCs/>
              </w:rPr>
              <w:t>w partnerstwie podmiotów z różnych sektorów.</w:t>
            </w:r>
          </w:p>
        </w:tc>
        <w:tc>
          <w:tcPr>
            <w:tcW w:w="1832" w:type="pct"/>
            <w:vAlign w:val="center"/>
          </w:tcPr>
          <w:p w14:paraId="4CE5C171" w14:textId="77777777" w:rsidR="00A31FFB" w:rsidRPr="00535CB6" w:rsidRDefault="00A31FFB"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91" w:type="pct"/>
            <w:vAlign w:val="center"/>
          </w:tcPr>
          <w:p w14:paraId="253AF28E" w14:textId="25642664" w:rsidR="00A31FFB" w:rsidRPr="00535CB6" w:rsidRDefault="00A31FFB" w:rsidP="00145F0C">
            <w:pPr>
              <w:rPr>
                <w:rFonts w:cs="Arial"/>
              </w:rPr>
            </w:pPr>
            <w:r w:rsidRPr="00535CB6">
              <w:rPr>
                <w:rFonts w:cs="Arial"/>
              </w:rPr>
              <w:t>Projekt realizowany w partnerstwie podmiotów z różnych sektorów:</w:t>
            </w:r>
          </w:p>
          <w:p w14:paraId="6177F7A4" w14:textId="2A92CE8D" w:rsidR="00A31FFB" w:rsidRPr="00535CB6" w:rsidRDefault="00A31FFB" w:rsidP="00145F0C">
            <w:pPr>
              <w:numPr>
                <w:ilvl w:val="0"/>
                <w:numId w:val="40"/>
              </w:numPr>
              <w:rPr>
                <w:rFonts w:cs="Arial"/>
              </w:rPr>
            </w:pPr>
            <w:r w:rsidRPr="00535CB6">
              <w:rPr>
                <w:rFonts w:cs="Arial"/>
              </w:rPr>
              <w:t>za partnerstwo z podmiotem ekonomii społecznej – 8 pkt;</w:t>
            </w:r>
          </w:p>
          <w:p w14:paraId="52644869" w14:textId="434D9EBE" w:rsidR="00A31FFB" w:rsidRPr="00535CB6" w:rsidRDefault="00A31FFB" w:rsidP="00145F0C">
            <w:pPr>
              <w:numPr>
                <w:ilvl w:val="0"/>
                <w:numId w:val="40"/>
              </w:numPr>
              <w:rPr>
                <w:rFonts w:cs="Arial"/>
              </w:rPr>
            </w:pPr>
            <w:r w:rsidRPr="00535CB6">
              <w:rPr>
                <w:rFonts w:cs="Arial"/>
              </w:rPr>
              <w:t>za partnerstwo z podmiotem z innego sektora - 5 pkt</w:t>
            </w:r>
          </w:p>
          <w:p w14:paraId="6C3ACB52" w14:textId="77777777" w:rsidR="00A31FFB" w:rsidRPr="00535CB6" w:rsidRDefault="00A31FFB" w:rsidP="00145F0C">
            <w:pPr>
              <w:rPr>
                <w:rFonts w:cs="Arial"/>
              </w:rPr>
            </w:pPr>
            <w:r w:rsidRPr="00535CB6">
              <w:rPr>
                <w:rFonts w:cs="Arial"/>
              </w:rPr>
              <w:t>Brak spełnienia ww. warunków lub brak informacji w tym zakresie – 0 pkt.</w:t>
            </w:r>
          </w:p>
          <w:p w14:paraId="2696E733" w14:textId="77777777" w:rsidR="00A31FFB" w:rsidRPr="00535CB6" w:rsidRDefault="00A31FFB" w:rsidP="00145F0C">
            <w:pPr>
              <w:rPr>
                <w:rFonts w:cs="Arial"/>
              </w:rPr>
            </w:pPr>
            <w:r w:rsidRPr="00535CB6">
              <w:rPr>
                <w:rFonts w:cs="Arial"/>
              </w:rPr>
              <w:t>Punkty w ramach kryterium nie sumują się.</w:t>
            </w:r>
          </w:p>
        </w:tc>
        <w:tc>
          <w:tcPr>
            <w:tcW w:w="590" w:type="pct"/>
            <w:vAlign w:val="center"/>
          </w:tcPr>
          <w:p w14:paraId="06306446" w14:textId="77777777" w:rsidR="00A31FFB" w:rsidRPr="00535CB6" w:rsidRDefault="00A31FFB" w:rsidP="00145F0C">
            <w:pPr>
              <w:rPr>
                <w:rFonts w:cs="Arial"/>
              </w:rPr>
            </w:pPr>
            <w:r w:rsidRPr="00535CB6">
              <w:rPr>
                <w:rFonts w:cs="Arial"/>
                <w:bCs/>
              </w:rPr>
              <w:t>8</w:t>
            </w:r>
          </w:p>
        </w:tc>
      </w:tr>
      <w:tr w:rsidR="00A31FFB" w:rsidRPr="00EE2A9E" w14:paraId="02378E5E" w14:textId="77777777" w:rsidTr="00535CB6">
        <w:trPr>
          <w:trHeight w:val="737"/>
        </w:trPr>
        <w:tc>
          <w:tcPr>
            <w:tcW w:w="213" w:type="pct"/>
            <w:vAlign w:val="center"/>
          </w:tcPr>
          <w:p w14:paraId="180F8D1E" w14:textId="77777777" w:rsidR="00A31FFB" w:rsidRPr="00535CB6" w:rsidRDefault="00A31FFB" w:rsidP="00145F0C">
            <w:pPr>
              <w:numPr>
                <w:ilvl w:val="0"/>
                <w:numId w:val="40"/>
              </w:numPr>
              <w:rPr>
                <w:rFonts w:cs="Arial"/>
              </w:rPr>
            </w:pPr>
          </w:p>
        </w:tc>
        <w:tc>
          <w:tcPr>
            <w:tcW w:w="975" w:type="pct"/>
            <w:vAlign w:val="center"/>
          </w:tcPr>
          <w:p w14:paraId="27A56CA6" w14:textId="4E00EFC6" w:rsidR="00A31FFB" w:rsidRPr="00535CB6" w:rsidRDefault="00A31FFB" w:rsidP="00145F0C">
            <w:pPr>
              <w:rPr>
                <w:rFonts w:cs="Arial"/>
              </w:rPr>
            </w:pPr>
            <w:r w:rsidRPr="00535CB6">
              <w:rPr>
                <w:rFonts w:cs="Arial"/>
              </w:rPr>
              <w:t>Projekt jest skierowany do osób zagrożonych ubóstwem lub wykluczeniem społecznym, doświadczających wielokrotnego wykluczenia społecznego rozumianego jako wykluczenie</w:t>
            </w:r>
            <w:r w:rsidRPr="00535CB6">
              <w:rPr>
                <w:rFonts w:cs="Arial"/>
              </w:rPr>
              <w:br/>
              <w:t xml:space="preserv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lata 2014- 2020, które </w:t>
            </w:r>
            <w:r w:rsidRPr="00535CB6">
              <w:rPr>
                <w:rFonts w:cs="Arial"/>
              </w:rPr>
              <w:lastRenderedPageBreak/>
              <w:t>stanowią co najmniej 80% uczestników projektu</w:t>
            </w:r>
          </w:p>
        </w:tc>
        <w:tc>
          <w:tcPr>
            <w:tcW w:w="1832" w:type="pct"/>
            <w:vAlign w:val="center"/>
          </w:tcPr>
          <w:p w14:paraId="1045F15A" w14:textId="0C9A0BF0" w:rsidR="00A31FFB" w:rsidRPr="00535CB6" w:rsidRDefault="00A31FFB"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107CA7ED" w14:textId="073066CF" w:rsidR="00A31FFB" w:rsidRPr="00535CB6" w:rsidRDefault="00A31FFB"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1942E559" w14:textId="045F1780" w:rsidR="00A31FFB" w:rsidRPr="00535CB6" w:rsidRDefault="00A31FFB" w:rsidP="00145F0C">
            <w:pPr>
              <w:rPr>
                <w:rFonts w:cs="Arial"/>
              </w:rPr>
            </w:pPr>
            <w:r w:rsidRPr="00535CB6">
              <w:rPr>
                <w:rFonts w:cs="Arial"/>
              </w:rPr>
              <w:t>Projekt skierowany do osób doświadczających wielokrotnego wykluczenia (minimum 80% uczestników) – 10 pkt</w:t>
            </w:r>
          </w:p>
          <w:p w14:paraId="6779473F" w14:textId="6F3128D7" w:rsidR="00A31FFB" w:rsidRPr="00535CB6" w:rsidRDefault="00A31FFB" w:rsidP="00145F0C">
            <w:pPr>
              <w:rPr>
                <w:rFonts w:cs="Arial"/>
              </w:rPr>
            </w:pPr>
            <w:r w:rsidRPr="00535CB6">
              <w:rPr>
                <w:rFonts w:cs="Arial"/>
              </w:rPr>
              <w:t>Brak spełnienia ww. warunków lub brak informacji w tym zakresie – 0 pkt.</w:t>
            </w:r>
          </w:p>
        </w:tc>
        <w:tc>
          <w:tcPr>
            <w:tcW w:w="590" w:type="pct"/>
            <w:vAlign w:val="center"/>
          </w:tcPr>
          <w:p w14:paraId="32AF17FA" w14:textId="77777777" w:rsidR="00A31FFB" w:rsidRPr="00535CB6" w:rsidRDefault="00A31FFB" w:rsidP="00145F0C">
            <w:pPr>
              <w:rPr>
                <w:rFonts w:cs="Arial"/>
                <w:bCs/>
              </w:rPr>
            </w:pPr>
            <w:r w:rsidRPr="00535CB6">
              <w:rPr>
                <w:rFonts w:cs="Arial"/>
                <w:bCs/>
              </w:rPr>
              <w:t>10</w:t>
            </w:r>
          </w:p>
        </w:tc>
      </w:tr>
      <w:tr w:rsidR="00EE2A9E" w:rsidRPr="00EE2A9E" w14:paraId="66699FBA" w14:textId="77777777" w:rsidTr="00145F0C">
        <w:trPr>
          <w:trHeight w:val="624"/>
        </w:trPr>
        <w:tc>
          <w:tcPr>
            <w:tcW w:w="213" w:type="pct"/>
            <w:vAlign w:val="center"/>
          </w:tcPr>
          <w:p w14:paraId="285D56A2" w14:textId="77777777" w:rsidR="00A31FFB" w:rsidRPr="00535CB6" w:rsidRDefault="00A31FFB" w:rsidP="00145F0C">
            <w:pPr>
              <w:numPr>
                <w:ilvl w:val="0"/>
                <w:numId w:val="40"/>
              </w:numPr>
              <w:rPr>
                <w:rFonts w:cs="Arial"/>
              </w:rPr>
            </w:pPr>
          </w:p>
        </w:tc>
        <w:tc>
          <w:tcPr>
            <w:tcW w:w="975" w:type="pct"/>
            <w:vAlign w:val="center"/>
          </w:tcPr>
          <w:p w14:paraId="1FD15E52" w14:textId="1E2AA8BA" w:rsidR="00A31FFB" w:rsidRPr="00535CB6" w:rsidRDefault="00A31FFB"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832" w:type="pct"/>
            <w:vAlign w:val="center"/>
          </w:tcPr>
          <w:p w14:paraId="3E1C359F" w14:textId="77777777" w:rsidR="00A31FFB" w:rsidRPr="00535CB6" w:rsidRDefault="00A31FFB"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5B41F9B0" w14:textId="46E9F7A1" w:rsidR="00A31FFB" w:rsidRPr="00535CB6" w:rsidRDefault="00A31FFB"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D14C87B" w14:textId="77777777" w:rsidR="00A31FFB" w:rsidRPr="00535CB6" w:rsidRDefault="00A31FFB"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1391" w:type="pct"/>
            <w:vAlign w:val="center"/>
          </w:tcPr>
          <w:p w14:paraId="715BCD9A" w14:textId="38B12EAC" w:rsidR="00A31FFB" w:rsidRPr="00535CB6" w:rsidRDefault="00A31FFB" w:rsidP="00145F0C">
            <w:pPr>
              <w:rPr>
                <w:rFonts w:cs="Arial"/>
                <w:color w:val="000000" w:themeColor="text1"/>
              </w:rPr>
            </w:pPr>
            <w:r w:rsidRPr="00535CB6">
              <w:rPr>
                <w:rFonts w:cs="Arial"/>
                <w:color w:val="000000" w:themeColor="text1"/>
              </w:rPr>
              <w:t>Projekt przewiduje wdrożenie bardziej skutecznych i efektywnych rozwiązań, instrumentów, narzędzi i metod pracy wypracowanych w ramach projektów innowacyjnych Programu Inicjatywy Wspólnotowej EQUAL, Programu Operacyjnego Kapitał Ludzki</w:t>
            </w:r>
            <w:r w:rsidR="000C1A86" w:rsidRPr="00535CB6">
              <w:rPr>
                <w:rFonts w:cs="Arial"/>
                <w:color w:val="000000" w:themeColor="text1"/>
              </w:rPr>
              <w:t xml:space="preserve"> </w:t>
            </w:r>
            <w:r w:rsidRPr="00535CB6">
              <w:rPr>
                <w:rFonts w:cs="Arial"/>
                <w:color w:val="000000" w:themeColor="text1"/>
              </w:rPr>
              <w:t>–  4 pkt.</w:t>
            </w:r>
          </w:p>
          <w:p w14:paraId="69EB929D"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D64930A" w14:textId="77777777" w:rsidR="00A31FFB" w:rsidRPr="00535CB6" w:rsidRDefault="00A31FFB" w:rsidP="00145F0C">
            <w:pPr>
              <w:rPr>
                <w:rFonts w:cs="Arial"/>
                <w:bCs/>
                <w:color w:val="000000" w:themeColor="text1"/>
              </w:rPr>
            </w:pPr>
            <w:r w:rsidRPr="00535CB6">
              <w:rPr>
                <w:rFonts w:cs="Arial"/>
                <w:bCs/>
                <w:color w:val="000000" w:themeColor="text1"/>
              </w:rPr>
              <w:t>4</w:t>
            </w:r>
          </w:p>
        </w:tc>
      </w:tr>
      <w:tr w:rsidR="00A31FFB" w:rsidRPr="00EE2A9E" w14:paraId="54C81C01" w14:textId="77777777" w:rsidTr="00535CB6">
        <w:trPr>
          <w:trHeight w:val="510"/>
        </w:trPr>
        <w:tc>
          <w:tcPr>
            <w:tcW w:w="213" w:type="pct"/>
            <w:vAlign w:val="center"/>
          </w:tcPr>
          <w:p w14:paraId="7D218C24" w14:textId="2593C7E7" w:rsidR="00A31FFB" w:rsidRPr="00535CB6" w:rsidRDefault="00A31FFB" w:rsidP="00145F0C">
            <w:pPr>
              <w:numPr>
                <w:ilvl w:val="0"/>
                <w:numId w:val="40"/>
              </w:numPr>
              <w:rPr>
                <w:rFonts w:cs="Arial"/>
              </w:rPr>
            </w:pPr>
          </w:p>
        </w:tc>
        <w:tc>
          <w:tcPr>
            <w:tcW w:w="975" w:type="pct"/>
            <w:vAlign w:val="center"/>
          </w:tcPr>
          <w:p w14:paraId="0B0A3EA9" w14:textId="77777777" w:rsidR="00A31FFB" w:rsidRPr="00535CB6" w:rsidRDefault="00A31FFB" w:rsidP="00145F0C">
            <w:pPr>
              <w:rPr>
                <w:rFonts w:cs="Arial"/>
                <w:bCs/>
                <w:color w:val="000000" w:themeColor="text1"/>
              </w:rPr>
            </w:pPr>
            <w:r w:rsidRPr="00535CB6">
              <w:rPr>
                <w:rFonts w:cs="Arial"/>
                <w:bCs/>
                <w:color w:val="000000" w:themeColor="text1"/>
              </w:rPr>
              <w:t>Co najmniej 33% uczestników projektu zostało zakwalifikowanych do trzeciego profilu pomocy, a ich aktywizacja zawodowa odbywa się przy współpracy z Powiatowymi Urzędami Pracy z zastosowaniem Indywidualnego Planu Działania.</w:t>
            </w:r>
          </w:p>
        </w:tc>
        <w:tc>
          <w:tcPr>
            <w:tcW w:w="1832" w:type="pct"/>
            <w:vAlign w:val="center"/>
          </w:tcPr>
          <w:p w14:paraId="23129D5B" w14:textId="77777777" w:rsidR="00A31FFB" w:rsidRPr="00535CB6" w:rsidRDefault="00A31FFB" w:rsidP="00145F0C">
            <w:pPr>
              <w:autoSpaceDE w:val="0"/>
              <w:autoSpaceDN w:val="0"/>
              <w:adjustRightInd w:val="0"/>
              <w:rPr>
                <w:rFonts w:eastAsia="Times New Roman" w:cs="Arial"/>
                <w:bCs/>
                <w:color w:val="000000" w:themeColor="text1"/>
                <w:kern w:val="24"/>
                <w:lang w:eastAsia="pl-PL"/>
              </w:rPr>
            </w:pPr>
            <w:r w:rsidRPr="00535CB6">
              <w:rPr>
                <w:rFonts w:eastAsia="Times New Roman" w:cs="Arial"/>
                <w:bCs/>
                <w:color w:val="000000" w:themeColor="text1"/>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B49CAE9" w14:textId="04B68671" w:rsidR="00A31FFB" w:rsidRPr="00535CB6" w:rsidRDefault="00A31FFB" w:rsidP="00145F0C">
            <w:pPr>
              <w:autoSpaceDE w:val="0"/>
              <w:autoSpaceDN w:val="0"/>
              <w:adjustRightInd w:val="0"/>
              <w:rPr>
                <w:rFonts w:cs="Arial"/>
                <w:color w:val="000000" w:themeColor="text1"/>
              </w:rPr>
            </w:pPr>
            <w:r w:rsidRPr="00535CB6">
              <w:rPr>
                <w:rFonts w:eastAsia="Times New Roman" w:cs="Arial"/>
                <w:bCs/>
                <w:color w:val="000000" w:themeColor="text1"/>
                <w:kern w:val="24"/>
                <w:lang w:eastAsia="pl-PL"/>
              </w:rPr>
              <w:t>Kryterium wynika z</w:t>
            </w:r>
            <w:r w:rsidRPr="00535CB6">
              <w:rPr>
                <w:rFonts w:eastAsia="Times New Roman" w:cs="Arial"/>
                <w:bCs/>
                <w:iCs/>
                <w:color w:val="000000" w:themeColor="text1"/>
                <w:kern w:val="24"/>
                <w:lang w:eastAsia="pl-PL"/>
              </w:rPr>
              <w:t xml:space="preserve"> Wytycznych w zakresie realizacji przedsięwzięć w obszarze włączenia społecznego i zwalczania ubóstwa z wykorzystaniem środków Europejskiego Funduszu Społecznego i Europejskiego Funduszu Rozwoju Regionalnego na lata 2014-2020.</w:t>
            </w:r>
          </w:p>
        </w:tc>
        <w:tc>
          <w:tcPr>
            <w:tcW w:w="1391" w:type="pct"/>
            <w:vAlign w:val="center"/>
          </w:tcPr>
          <w:p w14:paraId="68FA2090" w14:textId="2C91DF6F" w:rsidR="00A31FFB" w:rsidRPr="00535CB6" w:rsidRDefault="00A31FFB" w:rsidP="00145F0C">
            <w:pPr>
              <w:rPr>
                <w:rFonts w:cs="Arial"/>
                <w:color w:val="000000" w:themeColor="text1"/>
              </w:rPr>
            </w:pPr>
            <w:r w:rsidRPr="00535CB6">
              <w:rPr>
                <w:rFonts w:cs="Arial"/>
                <w:color w:val="000000" w:themeColor="text1"/>
              </w:rPr>
              <w:t>Projekt skierowany do osób zakwalifikowanych do III profilu pomocy (minimum 33% uczestników) – 8 pkt</w:t>
            </w:r>
          </w:p>
          <w:p w14:paraId="5EC01EEF" w14:textId="77777777" w:rsidR="00A31FFB" w:rsidRPr="00535CB6" w:rsidRDefault="00A31FFB" w:rsidP="00145F0C">
            <w:pPr>
              <w:rPr>
                <w:rFonts w:cs="Arial"/>
                <w:color w:val="000000" w:themeColor="text1"/>
              </w:rPr>
            </w:pPr>
            <w:r w:rsidRPr="00535CB6">
              <w:rPr>
                <w:rFonts w:cs="Arial"/>
                <w:color w:val="000000" w:themeColor="text1"/>
              </w:rPr>
              <w:t>Brak spełnienia ww. warunków lub brak informacji w tym zakresie – 0 pkt</w:t>
            </w:r>
          </w:p>
        </w:tc>
        <w:tc>
          <w:tcPr>
            <w:tcW w:w="590" w:type="pct"/>
            <w:vAlign w:val="center"/>
          </w:tcPr>
          <w:p w14:paraId="0B6FA2E0" w14:textId="77777777" w:rsidR="00A31FFB" w:rsidRPr="00535CB6" w:rsidRDefault="00A31FFB" w:rsidP="00145F0C">
            <w:pPr>
              <w:rPr>
                <w:rFonts w:cs="Arial"/>
                <w:bCs/>
                <w:color w:val="000000" w:themeColor="text1"/>
              </w:rPr>
            </w:pPr>
            <w:r w:rsidRPr="00535CB6">
              <w:rPr>
                <w:rFonts w:cs="Arial"/>
                <w:bCs/>
                <w:color w:val="000000" w:themeColor="text1"/>
              </w:rPr>
              <w:t>8</w:t>
            </w:r>
          </w:p>
        </w:tc>
      </w:tr>
    </w:tbl>
    <w:p w14:paraId="1B1AA358" w14:textId="77777777" w:rsidR="00987121" w:rsidRPr="00F877B4" w:rsidRDefault="00987121">
      <w:pPr>
        <w:rPr>
          <w:rFonts w:cs="Arial"/>
          <w:b/>
          <w:szCs w:val="24"/>
          <w:lang w:eastAsia="pl-PL"/>
        </w:rPr>
      </w:pPr>
      <w:r w:rsidRPr="00F877B4">
        <w:rPr>
          <w:rFonts w:cs="Arial"/>
          <w:b/>
          <w:szCs w:val="24"/>
          <w:lang w:eastAsia="pl-PL"/>
        </w:rPr>
        <w:br w:type="page"/>
      </w:r>
    </w:p>
    <w:p w14:paraId="2B41751A" w14:textId="1CD1DA21" w:rsidR="002338A1" w:rsidRPr="00F877B4" w:rsidRDefault="002338A1" w:rsidP="00F33294">
      <w:pPr>
        <w:pStyle w:val="Nagwek5"/>
        <w:rPr>
          <w:rFonts w:cs="Arial"/>
        </w:rPr>
      </w:pPr>
      <w:bookmarkStart w:id="484" w:name="_Toc457226230"/>
      <w:bookmarkStart w:id="485" w:name="_Toc457376980"/>
      <w:bookmarkStart w:id="486" w:name="_Toc457381552"/>
      <w:bookmarkStart w:id="487" w:name="_Toc457987829"/>
      <w:bookmarkStart w:id="488" w:name="_Toc462147193"/>
      <w:bookmarkStart w:id="489" w:name="_Toc131078615"/>
      <w:r w:rsidRPr="00F877B4">
        <w:rPr>
          <w:rFonts w:cs="Arial"/>
        </w:rPr>
        <w:lastRenderedPageBreak/>
        <w:t xml:space="preserve">Działanie 9.1 – </w:t>
      </w:r>
      <w:r w:rsidR="00F37524" w:rsidRPr="00F877B4">
        <w:rPr>
          <w:rFonts w:cs="Arial"/>
        </w:rPr>
        <w:t>t</w:t>
      </w:r>
      <w:r w:rsidRPr="00F877B4">
        <w:rPr>
          <w:rFonts w:cs="Arial"/>
        </w:rPr>
        <w: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w:t>
      </w:r>
      <w:bookmarkEnd w:id="484"/>
      <w:bookmarkEnd w:id="485"/>
      <w:bookmarkEnd w:id="486"/>
      <w:bookmarkEnd w:id="487"/>
      <w:bookmarkEnd w:id="488"/>
      <w:bookmarkEnd w:id="489"/>
    </w:p>
    <w:p w14:paraId="671F0359" w14:textId="6BF315CB" w:rsidR="008648B1" w:rsidRPr="00F877B4" w:rsidRDefault="008648B1" w:rsidP="00DD0841">
      <w:pPr>
        <w:pStyle w:val="Bezodstpw"/>
        <w:rPr>
          <w:rFonts w:cs="Arial"/>
        </w:rPr>
      </w:pPr>
      <w:r w:rsidRPr="00F877B4">
        <w:rPr>
          <w:rFonts w:cs="Arial"/>
        </w:rPr>
        <w:t>Kryteria wyboru projektów przyjęte przez Komitet Monitorujący RPO WM na XII posiedzeniu w dniu 20 maja 2016 r.</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w:tblDescription w:val="Tabela zawiera nazwę, opis, punktację i maksymalna liczbę punktów za kryterium dla Działania 9.1 – typ projektów: 1. integracja społeczna i aktywizacja zawodowa osób oddalonych od rynku pracy w ramach współpracy międzysektorowej; 2. integracja społeczna i aktywizacja zawodowa osób zagrożonych wykluczeniem społecznym ze szczególnym uwzględnieniem osób z niepełnosprawnościami&#10;"/>
      </w:tblPr>
      <w:tblGrid>
        <w:gridCol w:w="608"/>
        <w:gridCol w:w="2828"/>
        <w:gridCol w:w="5207"/>
        <w:gridCol w:w="3968"/>
        <w:gridCol w:w="1600"/>
      </w:tblGrid>
      <w:tr w:rsidR="002338A1" w:rsidRPr="008F46CB" w14:paraId="7CEB86E1" w14:textId="77777777" w:rsidTr="0066126B">
        <w:trPr>
          <w:tblHeader/>
        </w:trPr>
        <w:tc>
          <w:tcPr>
            <w:tcW w:w="214" w:type="pct"/>
            <w:vAlign w:val="center"/>
          </w:tcPr>
          <w:p w14:paraId="3D2ACF51" w14:textId="6B481F55" w:rsidR="002338A1" w:rsidRPr="00535CB6" w:rsidRDefault="002338A1">
            <w:pPr>
              <w:rPr>
                <w:rFonts w:cs="Arial"/>
                <w:b/>
              </w:rPr>
            </w:pPr>
            <w:r w:rsidRPr="00535CB6">
              <w:rPr>
                <w:rFonts w:cs="Arial"/>
                <w:b/>
              </w:rPr>
              <w:t>Lp.</w:t>
            </w:r>
          </w:p>
        </w:tc>
        <w:tc>
          <w:tcPr>
            <w:tcW w:w="995" w:type="pct"/>
            <w:vAlign w:val="center"/>
          </w:tcPr>
          <w:p w14:paraId="2E6019DD" w14:textId="77777777" w:rsidR="002338A1" w:rsidRPr="00535CB6" w:rsidRDefault="002338A1" w:rsidP="00145F0C">
            <w:pPr>
              <w:rPr>
                <w:rFonts w:cs="Arial"/>
                <w:b/>
              </w:rPr>
            </w:pPr>
            <w:r w:rsidRPr="00535CB6">
              <w:rPr>
                <w:rFonts w:cs="Arial"/>
                <w:b/>
              </w:rPr>
              <w:t>Kryterium</w:t>
            </w:r>
          </w:p>
        </w:tc>
        <w:tc>
          <w:tcPr>
            <w:tcW w:w="1832" w:type="pct"/>
            <w:vAlign w:val="center"/>
          </w:tcPr>
          <w:p w14:paraId="37CCF90B" w14:textId="77777777" w:rsidR="002338A1" w:rsidRPr="00535CB6" w:rsidRDefault="002338A1" w:rsidP="00145F0C">
            <w:pPr>
              <w:rPr>
                <w:rFonts w:cs="Arial"/>
                <w:b/>
              </w:rPr>
            </w:pPr>
            <w:r w:rsidRPr="00535CB6">
              <w:rPr>
                <w:rFonts w:cs="Arial"/>
                <w:b/>
              </w:rPr>
              <w:t>Opis kryterium</w:t>
            </w:r>
          </w:p>
        </w:tc>
        <w:tc>
          <w:tcPr>
            <w:tcW w:w="1396" w:type="pct"/>
            <w:vAlign w:val="center"/>
          </w:tcPr>
          <w:p w14:paraId="4D7AF8F5" w14:textId="77777777" w:rsidR="002338A1" w:rsidRPr="00535CB6" w:rsidRDefault="002338A1" w:rsidP="00145F0C">
            <w:pPr>
              <w:rPr>
                <w:rFonts w:cs="Arial"/>
                <w:b/>
              </w:rPr>
            </w:pPr>
            <w:r w:rsidRPr="00535CB6">
              <w:rPr>
                <w:rFonts w:cs="Arial"/>
                <w:b/>
              </w:rPr>
              <w:t>Punktacja</w:t>
            </w:r>
          </w:p>
        </w:tc>
        <w:tc>
          <w:tcPr>
            <w:tcW w:w="563" w:type="pct"/>
            <w:vAlign w:val="center"/>
          </w:tcPr>
          <w:p w14:paraId="01ADA04E" w14:textId="77777777" w:rsidR="002338A1" w:rsidRPr="00535CB6" w:rsidRDefault="002338A1" w:rsidP="00145F0C">
            <w:pPr>
              <w:rPr>
                <w:rFonts w:cs="Arial"/>
                <w:b/>
              </w:rPr>
            </w:pPr>
            <w:r w:rsidRPr="00535CB6">
              <w:rPr>
                <w:rFonts w:cs="Arial"/>
                <w:b/>
              </w:rPr>
              <w:t>Maksymalna liczba punktów</w:t>
            </w:r>
          </w:p>
        </w:tc>
      </w:tr>
      <w:tr w:rsidR="002338A1" w:rsidRPr="008F46CB" w14:paraId="04E5B893" w14:textId="77777777" w:rsidTr="0066126B">
        <w:trPr>
          <w:trHeight w:val="454"/>
        </w:trPr>
        <w:tc>
          <w:tcPr>
            <w:tcW w:w="214" w:type="pct"/>
            <w:vAlign w:val="center"/>
          </w:tcPr>
          <w:p w14:paraId="72A26EEE"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C86A7B5" w14:textId="77777777" w:rsidR="002338A1" w:rsidRPr="00535CB6" w:rsidRDefault="002338A1" w:rsidP="00145F0C">
            <w:pPr>
              <w:rPr>
                <w:rFonts w:cs="Arial"/>
                <w:bCs/>
              </w:rPr>
            </w:pPr>
            <w:r w:rsidRPr="00535CB6">
              <w:rPr>
                <w:rFonts w:cs="Arial"/>
                <w:bCs/>
              </w:rPr>
              <w:t>Projekt jest skierowany  wyłącznie do osób z jednej lub kilku z niżej wymienionych grup:</w:t>
            </w:r>
          </w:p>
          <w:p w14:paraId="34DC9F59"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doświadczające wielokrotnego wykluczenia,</w:t>
            </w:r>
          </w:p>
          <w:p w14:paraId="0ED9F5F2" w14:textId="77777777" w:rsidR="002338A1" w:rsidRPr="00535CB6" w:rsidRDefault="002338A1" w:rsidP="00145F0C">
            <w:pPr>
              <w:pStyle w:val="Akapitzlist0"/>
              <w:numPr>
                <w:ilvl w:val="0"/>
                <w:numId w:val="65"/>
              </w:numPr>
              <w:ind w:left="324" w:hanging="284"/>
              <w:contextualSpacing w:val="0"/>
              <w:rPr>
                <w:rFonts w:cs="Arial"/>
                <w:bCs/>
              </w:rPr>
            </w:pPr>
            <w:r w:rsidRPr="00535CB6">
              <w:rPr>
                <w:rFonts w:cs="Arial"/>
                <w:bCs/>
              </w:rPr>
              <w:t>osoby o znacznym lub umiarkowanym stopniu niepełnosprawności,</w:t>
            </w:r>
          </w:p>
          <w:p w14:paraId="5ABD0BDF" w14:textId="77777777"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osoby z niepełnosprawnościami sprzężonymi, z niepełnosprawnością</w:t>
            </w:r>
          </w:p>
          <w:p w14:paraId="217D4461" w14:textId="0F33278F" w:rsidR="002338A1" w:rsidRPr="00535CB6" w:rsidRDefault="002338A1" w:rsidP="00145F0C">
            <w:pPr>
              <w:pStyle w:val="Akapitzlist0"/>
              <w:ind w:left="324" w:hanging="284"/>
              <w:contextualSpacing w:val="0"/>
              <w:rPr>
                <w:rFonts w:cs="Arial"/>
                <w:bCs/>
              </w:rPr>
            </w:pPr>
            <w:r w:rsidRPr="00535CB6">
              <w:rPr>
                <w:rFonts w:cs="Arial"/>
                <w:bCs/>
              </w:rPr>
              <w:t>intelektualną lub z zaburzeniami psychicznymi.</w:t>
            </w:r>
          </w:p>
          <w:p w14:paraId="5DB4F2F6" w14:textId="2E0C599B" w:rsidR="002338A1" w:rsidRPr="00535CB6" w:rsidRDefault="002338A1" w:rsidP="00145F0C">
            <w:pPr>
              <w:pStyle w:val="Akapitzlist0"/>
              <w:numPr>
                <w:ilvl w:val="0"/>
                <w:numId w:val="65"/>
              </w:numPr>
              <w:autoSpaceDE w:val="0"/>
              <w:autoSpaceDN w:val="0"/>
              <w:adjustRightInd w:val="0"/>
              <w:ind w:left="324" w:hanging="284"/>
              <w:contextualSpacing w:val="0"/>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w:t>
            </w:r>
            <w:r w:rsidRPr="00535CB6">
              <w:rPr>
                <w:rFonts w:cs="Arial"/>
                <w:bCs/>
              </w:rPr>
              <w:lastRenderedPageBreak/>
              <w:t>ubóstwa i wykluczenia społecznego.</w:t>
            </w:r>
          </w:p>
        </w:tc>
        <w:tc>
          <w:tcPr>
            <w:tcW w:w="1832" w:type="pct"/>
            <w:vAlign w:val="center"/>
          </w:tcPr>
          <w:p w14:paraId="01D9AA47" w14:textId="77777777" w:rsidR="002338A1" w:rsidRPr="00535CB6" w:rsidRDefault="002338A1" w:rsidP="00145F0C">
            <w:pPr>
              <w:rPr>
                <w:rFonts w:cs="Arial"/>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96" w:type="pct"/>
            <w:vAlign w:val="center"/>
          </w:tcPr>
          <w:p w14:paraId="16661048" w14:textId="77777777" w:rsidR="002338A1" w:rsidRPr="00535CB6" w:rsidRDefault="002338A1" w:rsidP="00145F0C">
            <w:pPr>
              <w:rPr>
                <w:rFonts w:cs="Arial"/>
                <w:bCs/>
              </w:rPr>
            </w:pPr>
            <w:r w:rsidRPr="00535CB6">
              <w:rPr>
                <w:rFonts w:cs="Arial"/>
                <w:bCs/>
              </w:rPr>
              <w:t>Projekt jest skierowany  wyłącznie do osób:</w:t>
            </w:r>
          </w:p>
          <w:p w14:paraId="117581EA" w14:textId="7D2093E3" w:rsidR="002338A1" w:rsidRPr="00535CB6" w:rsidRDefault="002338A1" w:rsidP="00145F0C">
            <w:pPr>
              <w:pStyle w:val="Akapitzlist0"/>
              <w:numPr>
                <w:ilvl w:val="0"/>
                <w:numId w:val="65"/>
              </w:numPr>
              <w:ind w:left="317" w:hanging="283"/>
              <w:contextualSpacing w:val="0"/>
              <w:rPr>
                <w:rFonts w:cs="Arial"/>
                <w:bCs/>
              </w:rPr>
            </w:pPr>
            <w:r w:rsidRPr="00535CB6">
              <w:rPr>
                <w:rFonts w:cs="Arial"/>
                <w:bCs/>
              </w:rPr>
              <w:t>doświadczających wielokrotnego wykluczenia, o znacznym lub umiarkowanym stopniu niepełnosprawności, z niepełnosprawnościami sprzężonymi, z niepełnosprawnością intelektualną lub z zaburzeniami psychicznymi– 10 pkt,</w:t>
            </w:r>
          </w:p>
          <w:p w14:paraId="6405BB2F" w14:textId="0B9F84F9" w:rsidR="002338A1" w:rsidRPr="00535CB6" w:rsidRDefault="002338A1" w:rsidP="00145F0C">
            <w:pPr>
              <w:pStyle w:val="Akapitzlist0"/>
              <w:numPr>
                <w:ilvl w:val="0"/>
                <w:numId w:val="65"/>
              </w:numPr>
              <w:ind w:left="317" w:hanging="283"/>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4AEAD75C" w14:textId="77777777" w:rsidR="002338A1" w:rsidRPr="00535CB6" w:rsidRDefault="002338A1" w:rsidP="00145F0C">
            <w:pPr>
              <w:rPr>
                <w:rFonts w:cs="Arial"/>
              </w:rPr>
            </w:pPr>
            <w:r w:rsidRPr="00535CB6">
              <w:rPr>
                <w:rFonts w:cs="Arial"/>
                <w:bCs/>
              </w:rPr>
              <w:t>Punkty w ramach kryterium nie sumują się.</w:t>
            </w:r>
          </w:p>
        </w:tc>
        <w:tc>
          <w:tcPr>
            <w:tcW w:w="563" w:type="pct"/>
            <w:vAlign w:val="center"/>
          </w:tcPr>
          <w:p w14:paraId="2E54C3BB" w14:textId="77777777" w:rsidR="002338A1" w:rsidRPr="00535CB6" w:rsidRDefault="002338A1" w:rsidP="00145F0C">
            <w:pPr>
              <w:rPr>
                <w:rFonts w:cs="Arial"/>
                <w:bCs/>
              </w:rPr>
            </w:pPr>
            <w:r w:rsidRPr="00535CB6">
              <w:rPr>
                <w:rFonts w:cs="Arial"/>
                <w:bCs/>
              </w:rPr>
              <w:t>10</w:t>
            </w:r>
          </w:p>
        </w:tc>
      </w:tr>
      <w:tr w:rsidR="002338A1" w:rsidRPr="008F46CB" w14:paraId="35D2D072" w14:textId="77777777" w:rsidTr="0066126B">
        <w:trPr>
          <w:trHeight w:val="551"/>
        </w:trPr>
        <w:tc>
          <w:tcPr>
            <w:tcW w:w="214" w:type="pct"/>
            <w:vAlign w:val="center"/>
          </w:tcPr>
          <w:p w14:paraId="7BE6987F"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587529B6" w14:textId="2AD669C0" w:rsidR="002338A1" w:rsidRPr="00535CB6" w:rsidRDefault="002338A1"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832" w:type="pct"/>
            <w:vAlign w:val="center"/>
          </w:tcPr>
          <w:p w14:paraId="21CE0269" w14:textId="7EA3A770" w:rsidR="002338A1" w:rsidRPr="00535CB6" w:rsidRDefault="002338A1"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73F4112" w14:textId="77777777" w:rsidR="002338A1" w:rsidRPr="00535CB6" w:rsidRDefault="002338A1"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0B041F4" w14:textId="3B377B0A" w:rsidR="002338A1" w:rsidRPr="00535CB6" w:rsidRDefault="002338A1"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396" w:type="pct"/>
            <w:vAlign w:val="center"/>
          </w:tcPr>
          <w:p w14:paraId="14DF1592" w14:textId="77777777" w:rsidR="002338A1" w:rsidRPr="00535CB6" w:rsidRDefault="002338A1"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5 pkt.</w:t>
            </w:r>
          </w:p>
          <w:p w14:paraId="4D4B330B" w14:textId="77777777" w:rsidR="002338A1" w:rsidRPr="00535CB6" w:rsidRDefault="002338A1" w:rsidP="00145F0C">
            <w:pPr>
              <w:rPr>
                <w:rFonts w:cs="Arial"/>
              </w:rPr>
            </w:pPr>
            <w:r w:rsidRPr="00535CB6">
              <w:rPr>
                <w:rFonts w:cs="Arial"/>
              </w:rPr>
              <w:t>Brak spełnienia ww. warunków lub brak informacji w tym zakresie – 0 pkt.</w:t>
            </w:r>
          </w:p>
        </w:tc>
        <w:tc>
          <w:tcPr>
            <w:tcW w:w="563" w:type="pct"/>
            <w:vAlign w:val="center"/>
          </w:tcPr>
          <w:p w14:paraId="75075849" w14:textId="77777777" w:rsidR="002338A1" w:rsidRPr="00535CB6" w:rsidRDefault="002338A1" w:rsidP="00145F0C">
            <w:pPr>
              <w:rPr>
                <w:rFonts w:cs="Arial"/>
                <w:bCs/>
              </w:rPr>
            </w:pPr>
            <w:r w:rsidRPr="00535CB6">
              <w:rPr>
                <w:rFonts w:cs="Arial"/>
                <w:bCs/>
              </w:rPr>
              <w:t>5</w:t>
            </w:r>
          </w:p>
        </w:tc>
      </w:tr>
      <w:tr w:rsidR="002338A1" w:rsidRPr="008F46CB" w14:paraId="5C44923F" w14:textId="77777777" w:rsidTr="0066126B">
        <w:trPr>
          <w:trHeight w:val="1266"/>
        </w:trPr>
        <w:tc>
          <w:tcPr>
            <w:tcW w:w="214" w:type="pct"/>
            <w:vAlign w:val="center"/>
          </w:tcPr>
          <w:p w14:paraId="73937CDA"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C29B66C" w14:textId="77777777" w:rsidR="002338A1" w:rsidRPr="00535CB6" w:rsidRDefault="002338A1" w:rsidP="00145F0C">
            <w:pPr>
              <w:rPr>
                <w:rFonts w:cs="Arial"/>
                <w:bCs/>
              </w:rPr>
            </w:pPr>
            <w:r w:rsidRPr="00535CB6">
              <w:rPr>
                <w:rFonts w:cs="Arial"/>
                <w:bCs/>
              </w:rPr>
              <w:t>Projekt przewiduje wyższy niż wymagany udział środków własnych w finansowaniu wydatków kwalifikowalnych projektu.</w:t>
            </w:r>
          </w:p>
        </w:tc>
        <w:tc>
          <w:tcPr>
            <w:tcW w:w="1832" w:type="pct"/>
            <w:vAlign w:val="center"/>
          </w:tcPr>
          <w:p w14:paraId="6748378E" w14:textId="77777777" w:rsidR="002338A1" w:rsidRPr="00535CB6" w:rsidRDefault="002338A1" w:rsidP="00145F0C">
            <w:pPr>
              <w:rPr>
                <w:rFonts w:cs="Arial"/>
                <w:bCs/>
              </w:rPr>
            </w:pPr>
            <w:r w:rsidRPr="00535CB6">
              <w:rPr>
                <w:rFonts w:cs="Arial"/>
                <w:bCs/>
              </w:rPr>
              <w:t>Celem zastosowania kryterium jest promowanie projektów, w których pomniejszono dofinansowanie poprzez zaangażowanie wyższego wkładu własnego Wnioskodawcy.</w:t>
            </w:r>
          </w:p>
          <w:p w14:paraId="58883932" w14:textId="77777777" w:rsidR="002338A1" w:rsidRPr="00535CB6" w:rsidRDefault="002338A1" w:rsidP="00145F0C">
            <w:pPr>
              <w:rPr>
                <w:rFonts w:cs="Arial"/>
                <w:bCs/>
              </w:rPr>
            </w:pPr>
            <w:r w:rsidRPr="00535CB6">
              <w:rPr>
                <w:rFonts w:cs="Arial"/>
                <w:bCs/>
              </w:rPr>
              <w:t>Ocenie zostanie poddany wkład własny Wnioskodawcy na sfinansowanie wydatków kwalifikowalnych projektu. Ocena kryterium zależna jest od wysokości wkładu własnego deklarowanego przez Wnioskodawcę na uzupełnienie dofinansowania.</w:t>
            </w:r>
          </w:p>
          <w:p w14:paraId="7D07219B" w14:textId="77777777" w:rsidR="002338A1" w:rsidRPr="00535CB6" w:rsidRDefault="002338A1" w:rsidP="00145F0C">
            <w:pPr>
              <w:rPr>
                <w:rFonts w:cs="Arial"/>
                <w:bCs/>
              </w:rPr>
            </w:pPr>
            <w:r w:rsidRPr="00535CB6">
              <w:rPr>
                <w:rFonts w:cs="Arial"/>
                <w:bCs/>
              </w:rPr>
              <w:t xml:space="preserve">Uwaga: Zgodnie z zapisami </w:t>
            </w:r>
            <w:proofErr w:type="spellStart"/>
            <w:r w:rsidRPr="00535CB6">
              <w:rPr>
                <w:rFonts w:cs="Arial"/>
                <w:bCs/>
              </w:rPr>
              <w:t>SzOOP</w:t>
            </w:r>
            <w:proofErr w:type="spellEnd"/>
            <w:r w:rsidRPr="00535CB6">
              <w:rPr>
                <w:rFonts w:cs="Arial"/>
                <w:bCs/>
              </w:rPr>
              <w:t xml:space="preserve"> Ośrodki Pomocy Społecznej oraz Powiatowe Centra Pomocy Rodzinie zobligowane są do wniesienia wkładu własnego w wysokości 20% wydatków kwalifikowanych projektu.</w:t>
            </w:r>
          </w:p>
        </w:tc>
        <w:tc>
          <w:tcPr>
            <w:tcW w:w="1396" w:type="pct"/>
            <w:vAlign w:val="center"/>
          </w:tcPr>
          <w:p w14:paraId="15A12D79" w14:textId="5A780B8B" w:rsidR="002338A1" w:rsidRPr="00535CB6" w:rsidRDefault="002338A1" w:rsidP="00145F0C">
            <w:pPr>
              <w:rPr>
                <w:rFonts w:cs="Arial"/>
                <w:bCs/>
              </w:rPr>
            </w:pPr>
            <w:r w:rsidRPr="00535CB6">
              <w:rPr>
                <w:rFonts w:cs="Arial"/>
                <w:bCs/>
              </w:rPr>
              <w:t>Wkład własny Wnioskodawcy:</w:t>
            </w:r>
          </w:p>
          <w:p w14:paraId="635A3FAA"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10% włącznie – 3 pkt;</w:t>
            </w:r>
          </w:p>
          <w:p w14:paraId="18494C41" w14:textId="77777777" w:rsidR="002338A1" w:rsidRPr="00535CB6" w:rsidRDefault="002338A1" w:rsidP="00145F0C">
            <w:pPr>
              <w:pStyle w:val="Akapitzlist0"/>
              <w:numPr>
                <w:ilvl w:val="0"/>
                <w:numId w:val="66"/>
              </w:numPr>
              <w:ind w:left="371" w:hanging="283"/>
              <w:contextualSpacing w:val="0"/>
              <w:rPr>
                <w:rFonts w:cs="Arial"/>
                <w:bCs/>
              </w:rPr>
            </w:pPr>
            <w:r w:rsidRPr="00535CB6">
              <w:rPr>
                <w:rFonts w:cs="Arial"/>
                <w:bCs/>
              </w:rPr>
              <w:t>przekraczający wymagany minimalny wkład własny o więcej niż 10%  – 5 pkt;</w:t>
            </w:r>
          </w:p>
          <w:p w14:paraId="2B43EA68" w14:textId="5CE722C6"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67845F30" w14:textId="77777777" w:rsidR="002338A1" w:rsidRPr="00535CB6" w:rsidRDefault="002338A1" w:rsidP="00145F0C">
            <w:pPr>
              <w:rPr>
                <w:rFonts w:cs="Arial"/>
                <w:bCs/>
              </w:rPr>
            </w:pPr>
            <w:r w:rsidRPr="00535CB6">
              <w:rPr>
                <w:rFonts w:cs="Arial"/>
                <w:bCs/>
              </w:rPr>
              <w:t>5</w:t>
            </w:r>
          </w:p>
        </w:tc>
      </w:tr>
      <w:tr w:rsidR="002338A1" w:rsidRPr="008F46CB" w14:paraId="61F2B34F" w14:textId="77777777" w:rsidTr="0066126B">
        <w:trPr>
          <w:trHeight w:val="282"/>
        </w:trPr>
        <w:tc>
          <w:tcPr>
            <w:tcW w:w="214" w:type="pct"/>
            <w:vAlign w:val="center"/>
          </w:tcPr>
          <w:p w14:paraId="4DAB649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79FD15BB" w14:textId="54E27E65" w:rsidR="002338A1" w:rsidRPr="00535CB6" w:rsidRDefault="002338A1" w:rsidP="00145F0C">
            <w:pPr>
              <w:autoSpaceDE w:val="0"/>
              <w:autoSpaceDN w:val="0"/>
              <w:adjustRightInd w:val="0"/>
              <w:rPr>
                <w:rFonts w:cs="Arial"/>
                <w:bCs/>
              </w:rPr>
            </w:pPr>
            <w:r w:rsidRPr="00535CB6">
              <w:rPr>
                <w:rFonts w:cs="Arial"/>
                <w:bCs/>
              </w:rPr>
              <w:t xml:space="preserve">Projekt jest zgodny z programem rewitalizacji </w:t>
            </w:r>
            <w:r w:rsidRPr="00535CB6">
              <w:rPr>
                <w:rFonts w:cs="Arial"/>
                <w:bCs/>
              </w:rPr>
              <w:lastRenderedPageBreak/>
              <w:t>obowiązującym na obszarze, na którym jest realizowany.</w:t>
            </w:r>
          </w:p>
        </w:tc>
        <w:tc>
          <w:tcPr>
            <w:tcW w:w="1832" w:type="pct"/>
            <w:vAlign w:val="center"/>
          </w:tcPr>
          <w:p w14:paraId="7D379E37" w14:textId="1017C648" w:rsidR="002338A1" w:rsidRPr="00535CB6" w:rsidRDefault="002338A1" w:rsidP="00145F0C">
            <w:pPr>
              <w:autoSpaceDE w:val="0"/>
              <w:autoSpaceDN w:val="0"/>
              <w:adjustRightInd w:val="0"/>
              <w:rPr>
                <w:rFonts w:cs="Arial"/>
                <w:bCs/>
              </w:rPr>
            </w:pPr>
            <w:r w:rsidRPr="00535CB6">
              <w:rPr>
                <w:rFonts w:cs="Arial"/>
                <w:bCs/>
              </w:rPr>
              <w:lastRenderedPageBreak/>
              <w:t xml:space="preserve">Zastosowanie kryterium przyczyni się do wsparcia procesu rewitalizacji mającego na celu pobudzenie </w:t>
            </w:r>
            <w:r w:rsidRPr="00535CB6">
              <w:rPr>
                <w:rFonts w:cs="Arial"/>
                <w:bCs/>
              </w:rPr>
              <w:lastRenderedPageBreak/>
              <w:t xml:space="preserve">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w:t>
            </w:r>
            <w:r w:rsidRPr="00535CB6">
              <w:rPr>
                <w:rFonts w:cs="Arial"/>
                <w:bCs/>
              </w:rPr>
              <w:br/>
              <w:t>i synergia  projektów finansowanych w ramach EFS  i EFRR.</w:t>
            </w:r>
          </w:p>
          <w:p w14:paraId="59BDAAC6" w14:textId="77777777" w:rsidR="002338A1" w:rsidRPr="00535CB6" w:rsidRDefault="002338A1" w:rsidP="00145F0C">
            <w:pPr>
              <w:autoSpaceDE w:val="0"/>
              <w:autoSpaceDN w:val="0"/>
              <w:adjustRightInd w:val="0"/>
              <w:rPr>
                <w:rFonts w:cs="Arial"/>
                <w:bCs/>
              </w:rPr>
            </w:pPr>
            <w:r w:rsidRPr="00535CB6">
              <w:rPr>
                <w:rFonts w:cs="Arial"/>
                <w:bCs/>
              </w:rPr>
              <w:t>Kryterium wynika z zapisów RPO WM oraz  Wytycznych w zakresie rewitalizacji w programach operacyjnych na lata 2014-2020.</w:t>
            </w:r>
          </w:p>
          <w:p w14:paraId="20396F07" w14:textId="3C9E97F5"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t>W ramach kryterium ocenie podlega, czy projekt jest zgodny z obowiązującym (na dzień składania wniosku o dofinansowanie) programem rewitalizacji, przy czym zgodność projektu z programem rewitalizacji oznacza wskazanie go wprost w programie rewitalizacji lub określenie wśród pozostałych rodzajów przedsięwzięć rewitalizacyjnych, które realizują kierunki działań programu.</w:t>
            </w:r>
          </w:p>
          <w:p w14:paraId="56652440" w14:textId="2A252896" w:rsidR="002338A1" w:rsidRPr="00535CB6" w:rsidRDefault="002338A1" w:rsidP="00145F0C">
            <w:pPr>
              <w:autoSpaceDE w:val="0"/>
              <w:autoSpaceDN w:val="0"/>
              <w:adjustRightInd w:val="0"/>
              <w:rPr>
                <w:rFonts w:cs="Arial"/>
                <w:bCs/>
              </w:rPr>
            </w:pPr>
            <w:r w:rsidRPr="00535CB6">
              <w:rPr>
                <w:rFonts w:cs="Arial"/>
                <w:bCs/>
              </w:rPr>
              <w:t xml:space="preserve">Program rewitalizacji musi znajdować się w Wykazie programów rewitalizacji województwa mazowieckiego publikowanym na stronie  </w:t>
            </w:r>
            <w:hyperlink r:id="rId57" w:tooltip="www.funduszedlamazowsza.eu/" w:history="1">
              <w:r w:rsidR="00A74070" w:rsidRPr="00535CB6">
                <w:rPr>
                  <w:rFonts w:cs="Arial"/>
                  <w:bCs/>
                </w:rPr>
                <w:t>http://www.funduszedlamazowsza.eu</w:t>
              </w:r>
            </w:hyperlink>
          </w:p>
          <w:p w14:paraId="012C9ABF" w14:textId="77777777" w:rsidR="002338A1" w:rsidRPr="00535CB6" w:rsidRDefault="002338A1" w:rsidP="00145F0C">
            <w:pPr>
              <w:autoSpaceDE w:val="0"/>
              <w:autoSpaceDN w:val="0"/>
              <w:adjustRightInd w:val="0"/>
              <w:rPr>
                <w:rFonts w:cs="Arial"/>
                <w:bCs/>
              </w:rPr>
            </w:pPr>
            <w:r w:rsidRPr="00535CB6">
              <w:rPr>
                <w:rFonts w:cs="Arial"/>
                <w:bCs/>
              </w:rPr>
              <w:t>Kryterium zostanie zweryfikowane na podstawie informacji zawartych w treści Wniosku o dofinansowanie.</w:t>
            </w:r>
          </w:p>
        </w:tc>
        <w:tc>
          <w:tcPr>
            <w:tcW w:w="1396" w:type="pct"/>
            <w:vAlign w:val="center"/>
          </w:tcPr>
          <w:p w14:paraId="27394FA7" w14:textId="77777777" w:rsidR="002338A1" w:rsidRPr="00535CB6" w:rsidRDefault="002338A1" w:rsidP="00145F0C">
            <w:pPr>
              <w:pStyle w:val="Default"/>
              <w:spacing w:before="80" w:after="80" w:line="259" w:lineRule="auto"/>
              <w:jc w:val="left"/>
              <w:rPr>
                <w:rFonts w:ascii="Arial" w:hAnsi="Arial" w:cs="Arial"/>
                <w:bCs/>
                <w:color w:val="auto"/>
                <w:sz w:val="20"/>
                <w:szCs w:val="20"/>
              </w:rPr>
            </w:pPr>
            <w:r w:rsidRPr="00535CB6">
              <w:rPr>
                <w:rFonts w:ascii="Arial" w:hAnsi="Arial" w:cs="Arial"/>
                <w:bCs/>
                <w:color w:val="auto"/>
                <w:sz w:val="20"/>
                <w:szCs w:val="20"/>
              </w:rPr>
              <w:lastRenderedPageBreak/>
              <w:t>Projekt jest zgodny  z obowiązującym programem rewitalizacji - 10 pkt;</w:t>
            </w:r>
          </w:p>
          <w:p w14:paraId="52E5954D" w14:textId="7B1E669C" w:rsidR="002338A1" w:rsidRPr="00535CB6" w:rsidRDefault="002338A1" w:rsidP="00145F0C">
            <w:pPr>
              <w:autoSpaceDE w:val="0"/>
              <w:autoSpaceDN w:val="0"/>
              <w:adjustRightInd w:val="0"/>
              <w:rPr>
                <w:rFonts w:cs="Arial"/>
                <w:bCs/>
              </w:rPr>
            </w:pPr>
            <w:r w:rsidRPr="00535CB6">
              <w:rPr>
                <w:rFonts w:cs="Arial"/>
                <w:bCs/>
              </w:rPr>
              <w:lastRenderedPageBreak/>
              <w:t>Brak spełnienia ww. warunków lub brak informacji w tym zakresie – 0 pkt.</w:t>
            </w:r>
          </w:p>
        </w:tc>
        <w:tc>
          <w:tcPr>
            <w:tcW w:w="563" w:type="pct"/>
            <w:vAlign w:val="center"/>
          </w:tcPr>
          <w:p w14:paraId="5213F033" w14:textId="4A5FB654" w:rsidR="002338A1" w:rsidRPr="00535CB6" w:rsidRDefault="002338A1" w:rsidP="00145F0C">
            <w:pPr>
              <w:autoSpaceDE w:val="0"/>
              <w:autoSpaceDN w:val="0"/>
              <w:adjustRightInd w:val="0"/>
              <w:rPr>
                <w:rFonts w:cs="Arial"/>
                <w:bCs/>
              </w:rPr>
            </w:pPr>
            <w:r w:rsidRPr="00535CB6">
              <w:rPr>
                <w:rFonts w:cs="Arial"/>
                <w:bCs/>
              </w:rPr>
              <w:lastRenderedPageBreak/>
              <w:t>10</w:t>
            </w:r>
          </w:p>
        </w:tc>
      </w:tr>
      <w:tr w:rsidR="002338A1" w:rsidRPr="008F46CB" w14:paraId="0A59FFF4" w14:textId="77777777" w:rsidTr="0066126B">
        <w:trPr>
          <w:trHeight w:val="282"/>
        </w:trPr>
        <w:tc>
          <w:tcPr>
            <w:tcW w:w="214" w:type="pct"/>
            <w:vAlign w:val="center"/>
          </w:tcPr>
          <w:p w14:paraId="36D5D549"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44642776" w14:textId="77777777" w:rsidR="002338A1" w:rsidRPr="00535CB6" w:rsidRDefault="002338A1" w:rsidP="00145F0C">
            <w:pPr>
              <w:rPr>
                <w:rFonts w:cs="Arial"/>
                <w:bCs/>
              </w:rPr>
            </w:pPr>
            <w:r w:rsidRPr="00535CB6">
              <w:rPr>
                <w:rFonts w:cs="Arial"/>
                <w:bCs/>
              </w:rPr>
              <w:t xml:space="preserve">W przypadku realizacji 2 typu projektu przewiduje on kompleksowe wsparcie polegające zarówno na </w:t>
            </w:r>
            <w:r w:rsidRPr="00535CB6">
              <w:rPr>
                <w:rFonts w:cs="Arial"/>
                <w:bCs/>
              </w:rPr>
              <w:lastRenderedPageBreak/>
              <w:t xml:space="preserve">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z niepełnosprawnościami.</w:t>
            </w:r>
          </w:p>
        </w:tc>
        <w:tc>
          <w:tcPr>
            <w:tcW w:w="1832" w:type="pct"/>
            <w:vAlign w:val="center"/>
          </w:tcPr>
          <w:p w14:paraId="514AC0D1" w14:textId="65142F33" w:rsidR="002338A1" w:rsidRPr="00535CB6" w:rsidRDefault="002338A1" w:rsidP="00145F0C">
            <w:pPr>
              <w:rPr>
                <w:rFonts w:cs="Arial"/>
                <w:bCs/>
              </w:rPr>
            </w:pPr>
            <w:r w:rsidRPr="00535CB6">
              <w:rPr>
                <w:rFonts w:cs="Arial"/>
                <w:bCs/>
              </w:rPr>
              <w:lastRenderedPageBreak/>
              <w:t>Zastosowanie kryterium przyczyni się do zapewnienia efektywnej aktywizacji zawodowej osób z niepełnosprawnościami.</w:t>
            </w:r>
          </w:p>
          <w:p w14:paraId="3BD401CB" w14:textId="10CB1394" w:rsidR="002338A1" w:rsidRPr="00535CB6" w:rsidRDefault="002338A1" w:rsidP="00145F0C">
            <w:pPr>
              <w:rPr>
                <w:rFonts w:cs="Arial"/>
                <w:bCs/>
              </w:rPr>
            </w:pPr>
            <w:r w:rsidRPr="00535CB6">
              <w:rPr>
                <w:rFonts w:cs="Arial"/>
                <w:bCs/>
              </w:rPr>
              <w:lastRenderedPageBreak/>
              <w:t>Kryterium wynika z Wytycznych w zakresie realizacji przedsięwzięć w obszarze włączenia społecznego i zwalczania ubóstwa z wykorzystaniem środków Europejskiego Funduszu Społecznego i Europejskiego Funduszu Rozwoju Regionalnego na lata 2014-2020.</w:t>
            </w:r>
          </w:p>
          <w:p w14:paraId="4F55A9DA"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461F99F" w14:textId="59BACC23" w:rsidR="002338A1" w:rsidRPr="00535CB6" w:rsidRDefault="002338A1" w:rsidP="00145F0C">
            <w:pPr>
              <w:rPr>
                <w:rFonts w:cs="Arial"/>
                <w:bCs/>
              </w:rPr>
            </w:pPr>
            <w:r w:rsidRPr="00535CB6">
              <w:rPr>
                <w:rFonts w:cs="Arial"/>
                <w:bCs/>
              </w:rPr>
              <w:lastRenderedPageBreak/>
              <w:t xml:space="preserve">Projekt przewiduje kompleksowe wsparcie polegające zarówno na aktywizacji społecznej – zawodowej jak również realizację działań wspierających </w:t>
            </w:r>
            <w:r w:rsidRPr="00535CB6">
              <w:rPr>
                <w:rFonts w:cs="Arial"/>
                <w:bCs/>
              </w:rPr>
              <w:lastRenderedPageBreak/>
              <w:t>pracodawców w tworzeniu miejsc pracy dla osób z niepełnosprawnościami – 3 pkt.</w:t>
            </w:r>
          </w:p>
          <w:p w14:paraId="5DB2120A" w14:textId="5CA6C228" w:rsidR="002338A1" w:rsidRPr="00535CB6" w:rsidRDefault="002338A1" w:rsidP="00145F0C">
            <w:pPr>
              <w:rPr>
                <w:rFonts w:cs="Arial"/>
                <w:bCs/>
              </w:rPr>
            </w:pPr>
            <w:r w:rsidRPr="00535CB6">
              <w:rPr>
                <w:rFonts w:cs="Arial"/>
                <w:bCs/>
              </w:rPr>
              <w:t>Brak spełnienia ww. warunków lub brak informacji w tym zakresie – 0 pkt.</w:t>
            </w:r>
          </w:p>
        </w:tc>
        <w:tc>
          <w:tcPr>
            <w:tcW w:w="563" w:type="pct"/>
            <w:vAlign w:val="center"/>
          </w:tcPr>
          <w:p w14:paraId="136AFC34" w14:textId="77777777" w:rsidR="002338A1" w:rsidRPr="00535CB6" w:rsidRDefault="002338A1" w:rsidP="00145F0C">
            <w:pPr>
              <w:rPr>
                <w:rFonts w:cs="Arial"/>
                <w:bCs/>
              </w:rPr>
            </w:pPr>
            <w:r w:rsidRPr="00535CB6">
              <w:rPr>
                <w:rFonts w:cs="Arial"/>
                <w:bCs/>
              </w:rPr>
              <w:lastRenderedPageBreak/>
              <w:t>3</w:t>
            </w:r>
          </w:p>
        </w:tc>
      </w:tr>
      <w:tr w:rsidR="002338A1" w:rsidRPr="008F46CB" w14:paraId="133B615D" w14:textId="77777777" w:rsidTr="0066126B">
        <w:trPr>
          <w:trHeight w:val="268"/>
        </w:trPr>
        <w:tc>
          <w:tcPr>
            <w:tcW w:w="214" w:type="pct"/>
            <w:vAlign w:val="center"/>
          </w:tcPr>
          <w:p w14:paraId="39BCFBCC" w14:textId="77777777" w:rsidR="002338A1" w:rsidRPr="00535CB6" w:rsidRDefault="002338A1" w:rsidP="00145F0C">
            <w:pPr>
              <w:pStyle w:val="Akapitzlist0"/>
              <w:numPr>
                <w:ilvl w:val="0"/>
                <w:numId w:val="67"/>
              </w:numPr>
              <w:contextualSpacing w:val="0"/>
              <w:rPr>
                <w:rFonts w:cs="Arial"/>
              </w:rPr>
            </w:pPr>
          </w:p>
        </w:tc>
        <w:tc>
          <w:tcPr>
            <w:tcW w:w="995" w:type="pct"/>
            <w:vAlign w:val="center"/>
          </w:tcPr>
          <w:p w14:paraId="221497E1" w14:textId="221BA86A" w:rsidR="002338A1" w:rsidRPr="00535CB6" w:rsidRDefault="002338A1" w:rsidP="00145F0C">
            <w:pPr>
              <w:autoSpaceDE w:val="0"/>
              <w:autoSpaceDN w:val="0"/>
              <w:adjustRightInd w:val="0"/>
              <w:rPr>
                <w:rFonts w:cs="Arial"/>
                <w:bCs/>
              </w:rPr>
            </w:pPr>
            <w:r w:rsidRPr="00535CB6">
              <w:rPr>
                <w:rFonts w:cs="Arial"/>
                <w:bCs/>
              </w:rPr>
              <w:t>W przypadku realizacji 2 typu projektu będzie on realizowany w partnerstwie podmiotów z różnych sektorów (publiczny, prywatny, społeczny).</w:t>
            </w:r>
          </w:p>
        </w:tc>
        <w:tc>
          <w:tcPr>
            <w:tcW w:w="1832" w:type="pct"/>
            <w:vAlign w:val="center"/>
          </w:tcPr>
          <w:p w14:paraId="0B135341" w14:textId="31E10DDF" w:rsidR="002338A1" w:rsidRPr="00535CB6" w:rsidRDefault="002338A1"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F6DA725" w14:textId="77777777" w:rsidR="002338A1" w:rsidRPr="00535CB6" w:rsidRDefault="002338A1" w:rsidP="00145F0C">
            <w:pPr>
              <w:rPr>
                <w:rFonts w:cs="Arial"/>
                <w:bCs/>
              </w:rPr>
            </w:pPr>
            <w:r w:rsidRPr="00535CB6">
              <w:rPr>
                <w:rFonts w:eastAsia="Times New Roman" w:cs="Arial"/>
                <w:bCs/>
              </w:rPr>
              <w:t>W przypadku, gdy we wniosku o dofinansowanie przewidziano realizację 1 typu projektu w karcie oceny wniosku powinna zostać zaznaczona odpowiedź „Nie dotyczy”.</w:t>
            </w:r>
          </w:p>
        </w:tc>
        <w:tc>
          <w:tcPr>
            <w:tcW w:w="1396" w:type="pct"/>
            <w:vAlign w:val="center"/>
          </w:tcPr>
          <w:p w14:paraId="2CB24209" w14:textId="62B706A0" w:rsidR="002338A1" w:rsidRPr="00535CB6" w:rsidRDefault="002338A1" w:rsidP="00145F0C">
            <w:pPr>
              <w:rPr>
                <w:rFonts w:cs="Arial"/>
                <w:bCs/>
              </w:rPr>
            </w:pPr>
            <w:r w:rsidRPr="00535CB6">
              <w:rPr>
                <w:rFonts w:cs="Arial"/>
                <w:bCs/>
              </w:rPr>
              <w:t>Projekt realizowany w partnerstwie podmiotów z różnych sektorów:</w:t>
            </w:r>
          </w:p>
          <w:p w14:paraId="4D9C1608" w14:textId="228611DA"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ekonomii społecznej - 5 pkt,</w:t>
            </w:r>
          </w:p>
          <w:p w14:paraId="780604AC" w14:textId="7D1823A0" w:rsidR="002338A1" w:rsidRPr="00535CB6" w:rsidRDefault="002338A1" w:rsidP="00145F0C">
            <w:pPr>
              <w:pStyle w:val="Akapitzlist0"/>
              <w:numPr>
                <w:ilvl w:val="0"/>
                <w:numId w:val="64"/>
              </w:numPr>
              <w:ind w:left="505" w:hanging="283"/>
              <w:contextualSpacing w:val="0"/>
              <w:rPr>
                <w:rFonts w:cs="Arial"/>
                <w:bCs/>
              </w:rPr>
            </w:pPr>
            <w:r w:rsidRPr="00535CB6">
              <w:rPr>
                <w:rFonts w:cs="Arial"/>
                <w:bCs/>
              </w:rPr>
              <w:t>za partnerstwo z podmiotem z innego sektora - 3 pkt.</w:t>
            </w:r>
          </w:p>
          <w:p w14:paraId="19EE3D89" w14:textId="77777777" w:rsidR="002338A1" w:rsidRPr="00535CB6" w:rsidRDefault="002338A1" w:rsidP="00145F0C">
            <w:pPr>
              <w:rPr>
                <w:rFonts w:cs="Arial"/>
                <w:bCs/>
              </w:rPr>
            </w:pPr>
            <w:r w:rsidRPr="00535CB6">
              <w:rPr>
                <w:rFonts w:cs="Arial"/>
                <w:bCs/>
              </w:rPr>
              <w:t>Brak spełnienia ww. warunków lub brak informacji w tym zakresie – 0 pkt.</w:t>
            </w:r>
          </w:p>
          <w:p w14:paraId="63BB7EC5" w14:textId="77777777" w:rsidR="002338A1" w:rsidRPr="00535CB6" w:rsidRDefault="002338A1" w:rsidP="00145F0C">
            <w:pPr>
              <w:rPr>
                <w:rFonts w:cs="Arial"/>
                <w:bCs/>
              </w:rPr>
            </w:pPr>
            <w:r w:rsidRPr="00535CB6">
              <w:rPr>
                <w:rFonts w:cs="Arial"/>
                <w:bCs/>
              </w:rPr>
              <w:t>Punkty w ramach kryterium nie sumują się.</w:t>
            </w:r>
          </w:p>
        </w:tc>
        <w:tc>
          <w:tcPr>
            <w:tcW w:w="563" w:type="pct"/>
            <w:vAlign w:val="center"/>
          </w:tcPr>
          <w:p w14:paraId="2827A03F" w14:textId="77777777" w:rsidR="002338A1" w:rsidRPr="00535CB6" w:rsidRDefault="002338A1" w:rsidP="00145F0C">
            <w:pPr>
              <w:rPr>
                <w:rFonts w:cs="Arial"/>
                <w:bCs/>
              </w:rPr>
            </w:pPr>
            <w:r w:rsidRPr="00535CB6">
              <w:rPr>
                <w:rFonts w:cs="Arial"/>
                <w:bCs/>
              </w:rPr>
              <w:t>5</w:t>
            </w:r>
          </w:p>
        </w:tc>
      </w:tr>
    </w:tbl>
    <w:p w14:paraId="237E1D6D" w14:textId="77777777" w:rsidR="002338A1" w:rsidRPr="00F877B4" w:rsidRDefault="002338A1">
      <w:pPr>
        <w:rPr>
          <w:rFonts w:cs="Arial"/>
          <w:b/>
          <w:szCs w:val="24"/>
          <w:lang w:eastAsia="pl-PL"/>
        </w:rPr>
      </w:pPr>
      <w:r w:rsidRPr="00F877B4">
        <w:rPr>
          <w:rFonts w:cs="Arial"/>
          <w:b/>
          <w:szCs w:val="24"/>
          <w:lang w:eastAsia="pl-PL"/>
        </w:rPr>
        <w:br w:type="page"/>
      </w:r>
    </w:p>
    <w:p w14:paraId="256D7C23" w14:textId="37BBB2FF" w:rsidR="00E67BE3" w:rsidRDefault="00E67BE3" w:rsidP="002165DB">
      <w:pPr>
        <w:pStyle w:val="Nagwek5"/>
        <w:rPr>
          <w:rFonts w:eastAsia="Calibri"/>
        </w:rPr>
      </w:pPr>
      <w:bookmarkStart w:id="490" w:name="_Toc131078616"/>
      <w:bookmarkStart w:id="491" w:name="_Toc457226231"/>
      <w:bookmarkStart w:id="492" w:name="_Toc457376981"/>
      <w:bookmarkStart w:id="493" w:name="_Toc457381553"/>
      <w:bookmarkStart w:id="494" w:name="_Toc457987830"/>
      <w:bookmarkStart w:id="495" w:name="_Toc462147194"/>
      <w:r w:rsidRPr="00BA360C">
        <w:rPr>
          <w:rFonts w:eastAsia="Calibri"/>
        </w:rPr>
        <w:lastRenderedPageBreak/>
        <w:t xml:space="preserve">Działanie 9.1 </w:t>
      </w:r>
      <w:r>
        <w:rPr>
          <w:rFonts w:eastAsia="Calibri"/>
        </w:rPr>
        <w:t>- t</w:t>
      </w:r>
      <w:r w:rsidRPr="00BA360C">
        <w:rPr>
          <w:rFonts w:eastAsia="Calibri"/>
        </w:rPr>
        <w:t xml:space="preserve">yp projektów: </w:t>
      </w:r>
      <w:r>
        <w:rPr>
          <w:rFonts w:eastAsia="Calibri"/>
        </w:rPr>
        <w:t>„W</w:t>
      </w:r>
      <w:r w:rsidRPr="00BA360C">
        <w:rPr>
          <w:rFonts w:eastAsia="Calibri"/>
        </w:rPr>
        <w:t>sparcie rodzin wielodzietnych, ubogich rodzin z dziećmi, rodzin z osobami starszymi, rodzin z osobami z niepełnosprawnościami oraz rodzin z innymi osobami zależnymi i rodziców samotnie wychowujących dzieci.</w:t>
      </w:r>
      <w:bookmarkEnd w:id="490"/>
    </w:p>
    <w:p w14:paraId="74400F92" w14:textId="13A5083E" w:rsidR="00E67BE3" w:rsidRDefault="00E67BE3" w:rsidP="002165DB">
      <w:pPr>
        <w:pStyle w:val="Bezodstpw"/>
        <w:rPr>
          <w:rFonts w:eastAsia="Calibri"/>
        </w:rPr>
      </w:pPr>
      <w:r w:rsidRPr="00E67BE3">
        <w:rPr>
          <w:rFonts w:eastAsia="Calibri"/>
        </w:rPr>
        <w:t xml:space="preserve">Kryteria wyboru projektów przyjęte przez Komitet Monitorujący RPO WM na </w:t>
      </w:r>
      <w:r>
        <w:rPr>
          <w:rFonts w:eastAsia="Calibri"/>
        </w:rPr>
        <w:t>X</w:t>
      </w:r>
      <w:r w:rsidRPr="00E67BE3">
        <w:rPr>
          <w:rFonts w:eastAsia="Calibri"/>
        </w:rPr>
        <w:t>V</w:t>
      </w:r>
      <w:r>
        <w:rPr>
          <w:rFonts w:eastAsia="Calibri"/>
        </w:rPr>
        <w:t>III</w:t>
      </w:r>
      <w:r w:rsidRPr="00E67BE3">
        <w:rPr>
          <w:rFonts w:eastAsia="Calibri"/>
        </w:rPr>
        <w:t xml:space="preserve"> posiedzeniu w dniu </w:t>
      </w:r>
      <w:r>
        <w:rPr>
          <w:rFonts w:eastAsia="Calibri"/>
        </w:rPr>
        <w:t>18 listopada 2016</w:t>
      </w:r>
      <w:r w:rsidRPr="00E67BE3">
        <w:rPr>
          <w:rFonts w:eastAsia="Calibri"/>
        </w:rPr>
        <w:t xml:space="preserve">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9.1 "/>
        <w:tblDescription w:val="Tabela zawiera: nazwę i opis kryterium, punktację oraz maksymalną liczbę punktów dla Działania 9.1 - typ projektu :Wsparcie rodzin wielodzietnych, ubogich rodzin z dziećmi, rodzin z osobami starszymi, rodzin z osobami z niepełnosprawnościami oraz rodzin z innymi osobami zależnymi i rodziców samotnie wychowujących dzieci&quot;."/>
      </w:tblPr>
      <w:tblGrid>
        <w:gridCol w:w="619"/>
        <w:gridCol w:w="2781"/>
        <w:gridCol w:w="5104"/>
        <w:gridCol w:w="4114"/>
        <w:gridCol w:w="1688"/>
      </w:tblGrid>
      <w:tr w:rsidR="004B79CA" w:rsidRPr="00601DB7" w14:paraId="2CB39266" w14:textId="77777777" w:rsidTr="00145F0C">
        <w:trPr>
          <w:tblHeader/>
        </w:trPr>
        <w:tc>
          <w:tcPr>
            <w:tcW w:w="216" w:type="pct"/>
            <w:vAlign w:val="center"/>
          </w:tcPr>
          <w:p w14:paraId="2861688A" w14:textId="395FFBFD" w:rsidR="004B79CA" w:rsidRPr="00535CB6" w:rsidRDefault="004B79CA">
            <w:pPr>
              <w:rPr>
                <w:rFonts w:cs="Arial"/>
                <w:b/>
              </w:rPr>
            </w:pPr>
            <w:r w:rsidRPr="00535CB6">
              <w:rPr>
                <w:rFonts w:cs="Arial"/>
                <w:b/>
              </w:rPr>
              <w:t>Lp.</w:t>
            </w:r>
          </w:p>
        </w:tc>
        <w:tc>
          <w:tcPr>
            <w:tcW w:w="972" w:type="pct"/>
            <w:vAlign w:val="center"/>
          </w:tcPr>
          <w:p w14:paraId="3BF44170" w14:textId="77777777" w:rsidR="004B79CA" w:rsidRPr="00535CB6" w:rsidRDefault="004B79CA" w:rsidP="00145F0C">
            <w:pPr>
              <w:rPr>
                <w:rFonts w:cs="Arial"/>
                <w:b/>
              </w:rPr>
            </w:pPr>
            <w:r w:rsidRPr="00535CB6">
              <w:rPr>
                <w:rFonts w:cs="Arial"/>
                <w:b/>
              </w:rPr>
              <w:t>Kryterium</w:t>
            </w:r>
          </w:p>
        </w:tc>
        <w:tc>
          <w:tcPr>
            <w:tcW w:w="1784" w:type="pct"/>
            <w:vAlign w:val="center"/>
          </w:tcPr>
          <w:p w14:paraId="247F2E38" w14:textId="77777777" w:rsidR="004B79CA" w:rsidRPr="00535CB6" w:rsidRDefault="004B79CA" w:rsidP="00145F0C">
            <w:pPr>
              <w:rPr>
                <w:rFonts w:cs="Arial"/>
                <w:b/>
              </w:rPr>
            </w:pPr>
            <w:r w:rsidRPr="00535CB6">
              <w:rPr>
                <w:rFonts w:cs="Arial"/>
                <w:b/>
              </w:rPr>
              <w:t>Opis kryterium</w:t>
            </w:r>
          </w:p>
        </w:tc>
        <w:tc>
          <w:tcPr>
            <w:tcW w:w="1438" w:type="pct"/>
            <w:vAlign w:val="center"/>
          </w:tcPr>
          <w:p w14:paraId="3E1CED97" w14:textId="77777777" w:rsidR="004B79CA" w:rsidRPr="00535CB6" w:rsidRDefault="004B79CA" w:rsidP="00145F0C">
            <w:pPr>
              <w:rPr>
                <w:rFonts w:cs="Arial"/>
                <w:b/>
              </w:rPr>
            </w:pPr>
            <w:r w:rsidRPr="00535CB6">
              <w:rPr>
                <w:rFonts w:cs="Arial"/>
                <w:b/>
              </w:rPr>
              <w:t>Punktacja</w:t>
            </w:r>
          </w:p>
        </w:tc>
        <w:tc>
          <w:tcPr>
            <w:tcW w:w="591" w:type="pct"/>
            <w:vAlign w:val="center"/>
          </w:tcPr>
          <w:p w14:paraId="76D38C20" w14:textId="77777777" w:rsidR="004B79CA" w:rsidRPr="00535CB6" w:rsidRDefault="004B79CA" w:rsidP="00145F0C">
            <w:pPr>
              <w:rPr>
                <w:rFonts w:cs="Arial"/>
                <w:b/>
              </w:rPr>
            </w:pPr>
            <w:r w:rsidRPr="00535CB6">
              <w:rPr>
                <w:rFonts w:cs="Arial"/>
                <w:b/>
              </w:rPr>
              <w:t>Maksymalna liczba punktów</w:t>
            </w:r>
          </w:p>
        </w:tc>
      </w:tr>
      <w:tr w:rsidR="004B79CA" w:rsidRPr="00601DB7" w14:paraId="20095330" w14:textId="77777777" w:rsidTr="00535CB6">
        <w:trPr>
          <w:trHeight w:val="510"/>
        </w:trPr>
        <w:tc>
          <w:tcPr>
            <w:tcW w:w="216" w:type="pct"/>
            <w:vAlign w:val="center"/>
          </w:tcPr>
          <w:p w14:paraId="000426C1" w14:textId="77777777" w:rsidR="004B79CA" w:rsidRPr="00535CB6" w:rsidRDefault="004B79CA" w:rsidP="00145F0C">
            <w:pPr>
              <w:numPr>
                <w:ilvl w:val="0"/>
                <w:numId w:val="183"/>
              </w:numPr>
              <w:rPr>
                <w:rFonts w:cs="Arial"/>
              </w:rPr>
            </w:pPr>
          </w:p>
        </w:tc>
        <w:tc>
          <w:tcPr>
            <w:tcW w:w="972" w:type="pct"/>
            <w:vAlign w:val="center"/>
          </w:tcPr>
          <w:p w14:paraId="3A4F6978" w14:textId="7435B1A7" w:rsidR="004B79CA" w:rsidRPr="00535CB6" w:rsidRDefault="004B79C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w tym na obszarach wiejskich.</w:t>
            </w:r>
          </w:p>
        </w:tc>
        <w:tc>
          <w:tcPr>
            <w:tcW w:w="1784" w:type="pct"/>
            <w:vAlign w:val="center"/>
          </w:tcPr>
          <w:p w14:paraId="138DF2A5" w14:textId="77777777" w:rsidR="004B79CA" w:rsidRPr="00535CB6" w:rsidRDefault="004B79C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7A2614F" w14:textId="77777777" w:rsidR="004B79CA" w:rsidRPr="00535CB6" w:rsidRDefault="004B79C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3B7BE479" w14:textId="77777777" w:rsidR="004B79CA" w:rsidRPr="00535CB6" w:rsidRDefault="004B79C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1AF8C875" w14:textId="77777777" w:rsidR="004B79CA" w:rsidRPr="00535CB6" w:rsidRDefault="004B79CA" w:rsidP="00145F0C">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552EE374" w14:textId="77777777" w:rsidR="004B79CA" w:rsidRPr="00535CB6" w:rsidRDefault="004B79C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8" w:type="pct"/>
            <w:vAlign w:val="center"/>
          </w:tcPr>
          <w:p w14:paraId="02D8C6C4" w14:textId="77777777" w:rsidR="004B79CA" w:rsidRPr="00535CB6" w:rsidRDefault="004B79CA" w:rsidP="00145F0C">
            <w:pPr>
              <w:rPr>
                <w:rFonts w:cs="Arial"/>
                <w:bCs/>
              </w:rPr>
            </w:pPr>
            <w:r w:rsidRPr="00535CB6">
              <w:rPr>
                <w:rFonts w:cs="Arial"/>
                <w:bCs/>
              </w:rPr>
              <w:t>Podejmowane interwencje w ramach projektu będą realizowane:</w:t>
            </w:r>
          </w:p>
          <w:p w14:paraId="514DF6B6" w14:textId="77777777" w:rsidR="004B79CA" w:rsidRPr="00535CB6" w:rsidRDefault="004B79CA" w:rsidP="00145F0C">
            <w:pPr>
              <w:pStyle w:val="Akapitzlist0"/>
              <w:numPr>
                <w:ilvl w:val="0"/>
                <w:numId w:val="184"/>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6FE9616" w14:textId="77777777" w:rsidR="004B79CA" w:rsidRPr="00535CB6" w:rsidRDefault="004B79CA" w:rsidP="00145F0C">
            <w:pPr>
              <w:pStyle w:val="Akapitzlist0"/>
              <w:numPr>
                <w:ilvl w:val="0"/>
                <w:numId w:val="184"/>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5FD09F09" w14:textId="77777777" w:rsidR="004B79CA" w:rsidRPr="00535CB6" w:rsidRDefault="004B79CA" w:rsidP="00145F0C">
            <w:pPr>
              <w:rPr>
                <w:rFonts w:cs="Arial"/>
                <w:bCs/>
              </w:rPr>
            </w:pPr>
            <w:r w:rsidRPr="00535CB6">
              <w:rPr>
                <w:rFonts w:cs="Arial"/>
                <w:bCs/>
              </w:rPr>
              <w:t>Brak spełnienia ww. warunków lub brak informacji w tym zakresie – 0 pkt.</w:t>
            </w:r>
          </w:p>
          <w:p w14:paraId="6CE9F71B" w14:textId="758FA8C1" w:rsidR="004B79CA" w:rsidRPr="00535CB6" w:rsidRDefault="004B79CA" w:rsidP="00145F0C">
            <w:pPr>
              <w:rPr>
                <w:rFonts w:cs="Arial"/>
              </w:rPr>
            </w:pPr>
            <w:r w:rsidRPr="00535CB6">
              <w:rPr>
                <w:rFonts w:cs="Arial"/>
                <w:bCs/>
              </w:rPr>
              <w:t>Punkty w ramach kryterium nie sumują się.</w:t>
            </w:r>
          </w:p>
        </w:tc>
        <w:tc>
          <w:tcPr>
            <w:tcW w:w="591" w:type="pct"/>
            <w:vAlign w:val="center"/>
          </w:tcPr>
          <w:p w14:paraId="007EEAFB" w14:textId="2349F8AA" w:rsidR="004B79CA" w:rsidRPr="00535CB6" w:rsidRDefault="004B79CA" w:rsidP="00145F0C">
            <w:pPr>
              <w:rPr>
                <w:rFonts w:cs="Arial"/>
              </w:rPr>
            </w:pPr>
            <w:r w:rsidRPr="00535CB6">
              <w:rPr>
                <w:rFonts w:cs="Arial"/>
                <w:bCs/>
              </w:rPr>
              <w:t>10</w:t>
            </w:r>
          </w:p>
        </w:tc>
      </w:tr>
      <w:tr w:rsidR="004B79CA" w:rsidRPr="00601DB7" w14:paraId="5E0B3E59" w14:textId="77777777" w:rsidTr="00145F0C">
        <w:trPr>
          <w:trHeight w:val="1801"/>
        </w:trPr>
        <w:tc>
          <w:tcPr>
            <w:tcW w:w="216" w:type="pct"/>
            <w:vAlign w:val="center"/>
          </w:tcPr>
          <w:p w14:paraId="20C90E2A" w14:textId="77777777" w:rsidR="004B79CA" w:rsidRPr="00535CB6" w:rsidRDefault="004B79CA" w:rsidP="00145F0C">
            <w:pPr>
              <w:numPr>
                <w:ilvl w:val="0"/>
                <w:numId w:val="41"/>
              </w:numPr>
              <w:rPr>
                <w:rFonts w:cs="Arial"/>
              </w:rPr>
            </w:pPr>
          </w:p>
        </w:tc>
        <w:tc>
          <w:tcPr>
            <w:tcW w:w="972" w:type="pct"/>
            <w:vAlign w:val="center"/>
          </w:tcPr>
          <w:p w14:paraId="650A4E78" w14:textId="77777777" w:rsidR="004B79CA" w:rsidRPr="00535CB6" w:rsidRDefault="004B79CA" w:rsidP="00145F0C">
            <w:pPr>
              <w:rPr>
                <w:rFonts w:cs="Arial"/>
              </w:rPr>
            </w:pPr>
            <w:r w:rsidRPr="00535CB6">
              <w:rPr>
                <w:rFonts w:cs="Arial"/>
                <w:bCs/>
              </w:rPr>
              <w:t>Projekt realizowany w partnerstwie podmiotów z różnych sektorów (publiczny, prywatny, społeczny).</w:t>
            </w:r>
          </w:p>
        </w:tc>
        <w:tc>
          <w:tcPr>
            <w:tcW w:w="1784" w:type="pct"/>
            <w:vAlign w:val="center"/>
          </w:tcPr>
          <w:p w14:paraId="57712B82" w14:textId="77777777" w:rsidR="004B79CA" w:rsidRPr="00535CB6" w:rsidRDefault="004B79CA"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B9EF2DE" w14:textId="77777777" w:rsidR="004B79CA" w:rsidRPr="00535CB6" w:rsidRDefault="004B79CA" w:rsidP="00145F0C">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38" w:type="pct"/>
            <w:vAlign w:val="center"/>
          </w:tcPr>
          <w:p w14:paraId="0BD803EC" w14:textId="77777777" w:rsidR="004B79CA" w:rsidRPr="00535CB6" w:rsidRDefault="004B79CA" w:rsidP="00145F0C">
            <w:pPr>
              <w:rPr>
                <w:rFonts w:cs="Arial"/>
              </w:rPr>
            </w:pPr>
            <w:r w:rsidRPr="00535CB6">
              <w:rPr>
                <w:rFonts w:cs="Arial"/>
              </w:rPr>
              <w:t>Projekt realizowany w partnerstwie podmiotów z różnych sektorów:</w:t>
            </w:r>
          </w:p>
          <w:p w14:paraId="791B1CF8" w14:textId="67D551AB" w:rsidR="004B79CA" w:rsidRPr="00535CB6" w:rsidRDefault="004B79CA" w:rsidP="00145F0C">
            <w:pPr>
              <w:pStyle w:val="Akapitzlist0"/>
              <w:numPr>
                <w:ilvl w:val="0"/>
                <w:numId w:val="167"/>
              </w:numPr>
              <w:ind w:left="502"/>
              <w:rPr>
                <w:rFonts w:cs="Arial"/>
              </w:rPr>
            </w:pPr>
            <w:r w:rsidRPr="00535CB6">
              <w:rPr>
                <w:rFonts w:cs="Arial"/>
              </w:rPr>
              <w:t>za partnerstwo z podmiotem ekonomii społecznej  (podmiot ekonomii społecznej może być Liderem lub Partnerem projektu)- 8 pkt;</w:t>
            </w:r>
          </w:p>
          <w:p w14:paraId="203344B1" w14:textId="77777777" w:rsidR="004B79CA" w:rsidRPr="00535CB6" w:rsidRDefault="004B79CA" w:rsidP="00145F0C">
            <w:pPr>
              <w:pStyle w:val="Akapitzlist0"/>
              <w:numPr>
                <w:ilvl w:val="0"/>
                <w:numId w:val="167"/>
              </w:numPr>
              <w:ind w:left="502"/>
              <w:rPr>
                <w:rFonts w:cs="Arial"/>
              </w:rPr>
            </w:pPr>
            <w:r w:rsidRPr="00535CB6">
              <w:rPr>
                <w:rFonts w:cs="Arial"/>
              </w:rPr>
              <w:t>za partnerstwo  z podmiotem z innego sektora - 5 pkt</w:t>
            </w:r>
          </w:p>
          <w:p w14:paraId="69DEF1AC" w14:textId="77777777" w:rsidR="004B79CA" w:rsidRPr="00535CB6" w:rsidRDefault="004B79CA" w:rsidP="00145F0C">
            <w:pPr>
              <w:rPr>
                <w:rFonts w:cs="Arial"/>
              </w:rPr>
            </w:pPr>
            <w:r w:rsidRPr="00535CB6">
              <w:rPr>
                <w:rFonts w:cs="Arial"/>
              </w:rPr>
              <w:t>Brak spełnienia ww. warunków lub partnerstwo z podmiotem z tego samego sektora – 0 pkt.</w:t>
            </w:r>
          </w:p>
          <w:p w14:paraId="28EA363E" w14:textId="77777777" w:rsidR="004B79CA" w:rsidRPr="00535CB6" w:rsidRDefault="004B79CA" w:rsidP="00145F0C">
            <w:pPr>
              <w:rPr>
                <w:rFonts w:cs="Arial"/>
              </w:rPr>
            </w:pPr>
            <w:r w:rsidRPr="00535CB6">
              <w:rPr>
                <w:rFonts w:cs="Arial"/>
              </w:rPr>
              <w:t>Punkty w ramach kryterium nie sumują się.</w:t>
            </w:r>
          </w:p>
        </w:tc>
        <w:tc>
          <w:tcPr>
            <w:tcW w:w="591" w:type="pct"/>
            <w:vAlign w:val="center"/>
          </w:tcPr>
          <w:p w14:paraId="0BD0A309" w14:textId="77777777" w:rsidR="004B79CA" w:rsidRPr="00535CB6" w:rsidRDefault="004B79CA" w:rsidP="00145F0C">
            <w:pPr>
              <w:rPr>
                <w:rFonts w:cs="Arial"/>
              </w:rPr>
            </w:pPr>
            <w:r w:rsidRPr="00535CB6">
              <w:rPr>
                <w:rFonts w:cs="Arial"/>
              </w:rPr>
              <w:t>8</w:t>
            </w:r>
          </w:p>
        </w:tc>
      </w:tr>
      <w:tr w:rsidR="004B79CA" w:rsidRPr="00601DB7" w14:paraId="279705A9" w14:textId="77777777" w:rsidTr="0066126B">
        <w:trPr>
          <w:trHeight w:val="850"/>
        </w:trPr>
        <w:tc>
          <w:tcPr>
            <w:tcW w:w="216" w:type="pct"/>
            <w:vAlign w:val="center"/>
          </w:tcPr>
          <w:p w14:paraId="7063D15E" w14:textId="77777777" w:rsidR="004B79CA" w:rsidRPr="00535CB6" w:rsidRDefault="004B79CA" w:rsidP="00145F0C">
            <w:pPr>
              <w:pStyle w:val="Akapitzlist0"/>
              <w:numPr>
                <w:ilvl w:val="0"/>
                <w:numId w:val="167"/>
              </w:numPr>
              <w:ind w:left="502"/>
              <w:rPr>
                <w:rFonts w:cs="Arial"/>
              </w:rPr>
            </w:pPr>
          </w:p>
        </w:tc>
        <w:tc>
          <w:tcPr>
            <w:tcW w:w="972" w:type="pct"/>
            <w:vAlign w:val="center"/>
          </w:tcPr>
          <w:p w14:paraId="4063F8B6" w14:textId="2995D5BE" w:rsidR="004B79CA" w:rsidRPr="00535CB6" w:rsidRDefault="004B79C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z wykorzystaniem środków Europejskiego Funduszu Społecznego i Europejskiego Funduszu Rozwoju Regionalnego na </w:t>
            </w:r>
            <w:r w:rsidRPr="00535CB6">
              <w:rPr>
                <w:rFonts w:ascii="Arial" w:hAnsi="Arial" w:cs="Arial"/>
              </w:rPr>
              <w:lastRenderedPageBreak/>
              <w:t>lata 2014- 2020, które stanowią co najmniej 80% uczestników projektu</w:t>
            </w:r>
          </w:p>
        </w:tc>
        <w:tc>
          <w:tcPr>
            <w:tcW w:w="1784" w:type="pct"/>
            <w:vAlign w:val="center"/>
          </w:tcPr>
          <w:p w14:paraId="564937CE" w14:textId="7DAB0AFF" w:rsidR="004B79CA" w:rsidRPr="00535CB6" w:rsidRDefault="004B79C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4FDF8975" w14:textId="25D1DED6"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4DA91AFB" w14:textId="77777777" w:rsidR="004B79CA" w:rsidRPr="00535CB6" w:rsidRDefault="004B79CA" w:rsidP="00145F0C">
            <w:pPr>
              <w:rPr>
                <w:rFonts w:cs="Arial"/>
              </w:rPr>
            </w:pPr>
            <w:r w:rsidRPr="00535CB6">
              <w:rPr>
                <w:rFonts w:cs="Arial"/>
              </w:rPr>
              <w:t>Projekt skierowany do osób doświadczających wielokrotnego wykluczenia (minimum 80% uczestników) – 10 pkt</w:t>
            </w:r>
          </w:p>
          <w:p w14:paraId="30F62902" w14:textId="7F5E7781"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E900EDC" w14:textId="77777777" w:rsidR="004B79CA" w:rsidRPr="00535CB6" w:rsidRDefault="004B79CA" w:rsidP="00145F0C">
            <w:pPr>
              <w:rPr>
                <w:rFonts w:cs="Arial"/>
                <w:bCs/>
              </w:rPr>
            </w:pPr>
            <w:r w:rsidRPr="00535CB6">
              <w:rPr>
                <w:rFonts w:cs="Arial"/>
                <w:bCs/>
              </w:rPr>
              <w:t>10</w:t>
            </w:r>
          </w:p>
        </w:tc>
      </w:tr>
      <w:tr w:rsidR="004B79CA" w:rsidRPr="00601DB7" w14:paraId="2BBE0715" w14:textId="77777777" w:rsidTr="00145F0C">
        <w:trPr>
          <w:trHeight w:val="1801"/>
        </w:trPr>
        <w:tc>
          <w:tcPr>
            <w:tcW w:w="216" w:type="pct"/>
            <w:vAlign w:val="center"/>
          </w:tcPr>
          <w:p w14:paraId="67C0E20F" w14:textId="77777777" w:rsidR="004B79CA" w:rsidRPr="00535CB6" w:rsidRDefault="004B79CA" w:rsidP="00145F0C">
            <w:pPr>
              <w:pStyle w:val="Akapitzlist0"/>
              <w:numPr>
                <w:ilvl w:val="0"/>
                <w:numId w:val="167"/>
              </w:numPr>
              <w:ind w:left="502"/>
              <w:rPr>
                <w:rFonts w:cs="Arial"/>
              </w:rPr>
            </w:pPr>
          </w:p>
        </w:tc>
        <w:tc>
          <w:tcPr>
            <w:tcW w:w="972" w:type="pct"/>
            <w:vAlign w:val="center"/>
          </w:tcPr>
          <w:p w14:paraId="6DAD4618" w14:textId="661B7FCE" w:rsidR="004B79CA" w:rsidRPr="00535CB6" w:rsidRDefault="004B79C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84" w:type="pct"/>
            <w:vAlign w:val="center"/>
          </w:tcPr>
          <w:p w14:paraId="2B66EF18" w14:textId="77777777" w:rsidR="004B79CA" w:rsidRPr="00535CB6" w:rsidRDefault="004B79C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6EF469C" w14:textId="76389CCC" w:rsidR="004B79CA" w:rsidRPr="00535CB6" w:rsidRDefault="004B79CA"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44748ED0" w14:textId="77777777" w:rsidR="004B79CA" w:rsidRPr="00535CB6" w:rsidRDefault="004B79CA" w:rsidP="00145F0C">
            <w:pPr>
              <w:rPr>
                <w:rFonts w:cs="Aria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38" w:type="pct"/>
            <w:vAlign w:val="center"/>
          </w:tcPr>
          <w:p w14:paraId="4697879F" w14:textId="7B3846D4" w:rsidR="004B79CA" w:rsidRPr="00535CB6" w:rsidRDefault="004B79CA"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 4 pkt.</w:t>
            </w:r>
          </w:p>
          <w:p w14:paraId="3E3AB23B" w14:textId="77777777"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6CD4689C" w14:textId="77777777" w:rsidR="004B79CA" w:rsidRPr="00535CB6" w:rsidRDefault="004B79CA" w:rsidP="00145F0C">
            <w:pPr>
              <w:rPr>
                <w:rFonts w:cs="Arial"/>
                <w:bCs/>
              </w:rPr>
            </w:pPr>
            <w:r w:rsidRPr="00535CB6">
              <w:rPr>
                <w:rFonts w:cs="Arial"/>
                <w:bCs/>
              </w:rPr>
              <w:t>4</w:t>
            </w:r>
          </w:p>
        </w:tc>
      </w:tr>
      <w:tr w:rsidR="004B79CA" w:rsidRPr="00601DB7" w14:paraId="1A1476A4" w14:textId="77777777" w:rsidTr="00145F0C">
        <w:trPr>
          <w:trHeight w:val="1801"/>
        </w:trPr>
        <w:tc>
          <w:tcPr>
            <w:tcW w:w="216" w:type="pct"/>
            <w:vAlign w:val="center"/>
          </w:tcPr>
          <w:p w14:paraId="34228560" w14:textId="77777777" w:rsidR="004B79CA" w:rsidRPr="00535CB6" w:rsidRDefault="004B79CA" w:rsidP="00145F0C">
            <w:pPr>
              <w:numPr>
                <w:ilvl w:val="0"/>
                <w:numId w:val="167"/>
              </w:numPr>
              <w:ind w:left="502"/>
              <w:rPr>
                <w:rFonts w:cs="Arial"/>
              </w:rPr>
            </w:pPr>
          </w:p>
        </w:tc>
        <w:tc>
          <w:tcPr>
            <w:tcW w:w="972" w:type="pct"/>
            <w:vAlign w:val="center"/>
          </w:tcPr>
          <w:p w14:paraId="2201BC88" w14:textId="39023D69" w:rsidR="004B79CA" w:rsidRPr="00535CB6" w:rsidRDefault="004B79CA" w:rsidP="00145F0C">
            <w:pPr>
              <w:rPr>
                <w:rFonts w:cs="Arial"/>
                <w:bCs/>
              </w:rPr>
            </w:pPr>
            <w:r w:rsidRPr="00535CB6">
              <w:rPr>
                <w:rFonts w:cs="Arial"/>
              </w:rPr>
              <w:t>Projekt jest zgodny z programem rewitalizacji obowiązującym na obszarze, na którym jest realizowany.</w:t>
            </w:r>
          </w:p>
        </w:tc>
        <w:tc>
          <w:tcPr>
            <w:tcW w:w="1784" w:type="pct"/>
            <w:vAlign w:val="center"/>
          </w:tcPr>
          <w:p w14:paraId="37AA6228" w14:textId="25FAAB81" w:rsidR="004B79CA" w:rsidRPr="00535CB6" w:rsidRDefault="004B79C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1E846D94" w14:textId="77777777" w:rsidR="004B79CA" w:rsidRPr="00535CB6" w:rsidRDefault="004B79CA" w:rsidP="00145F0C">
            <w:pPr>
              <w:rPr>
                <w:rFonts w:cs="Arial"/>
                <w:bCs/>
              </w:rPr>
            </w:pPr>
            <w:r w:rsidRPr="00535CB6">
              <w:rPr>
                <w:rFonts w:cs="Arial"/>
                <w:bCs/>
              </w:rPr>
              <w:t>Kryterium wynika z zapisów RPO WM oraz Wytycznych w zakresie rewitalizacji w programach operacyjnych na lata 2014-2020.</w:t>
            </w:r>
          </w:p>
          <w:p w14:paraId="596C8076" w14:textId="77777777" w:rsidR="004B79CA" w:rsidRPr="00535CB6" w:rsidRDefault="004B79CA"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2890376" w14:textId="30BA5654" w:rsidR="004B79CA" w:rsidRPr="00535CB6" w:rsidRDefault="004B79CA" w:rsidP="00145F0C">
            <w:pPr>
              <w:rPr>
                <w:rFonts w:cs="Arial"/>
              </w:rPr>
            </w:pPr>
            <w:r w:rsidRPr="00535CB6">
              <w:rPr>
                <w:rFonts w:cs="Arial"/>
              </w:rPr>
              <w:t xml:space="preserve">Program rewitalizacji musi znajdować się w Wykazie programów rewitalizacji województwa mazowieckiego publikowanym na stronie </w:t>
            </w:r>
            <w:hyperlink r:id="rId58" w:tooltip="Portal Fundusze dla Mazowsza" w:history="1">
              <w:r w:rsidRPr="00535CB6">
                <w:rPr>
                  <w:rStyle w:val="Hipercze"/>
                  <w:rFonts w:cs="Arial"/>
                </w:rPr>
                <w:t>http://www.funduszedlamazowsza.eu/</w:t>
              </w:r>
            </w:hyperlink>
          </w:p>
          <w:p w14:paraId="4D56A27A" w14:textId="77777777" w:rsidR="004B79CA" w:rsidRPr="00535CB6" w:rsidRDefault="004B79CA" w:rsidP="00145F0C">
            <w:pPr>
              <w:rPr>
                <w:rFonts w:cs="Arial"/>
              </w:rPr>
            </w:pPr>
            <w:r w:rsidRPr="00535CB6">
              <w:rPr>
                <w:rFonts w:cs="Arial"/>
              </w:rPr>
              <w:t>Kryterium zostanie zweryfikowane na podstawie informacji zawartych w treści Wniosku o dofinansowanie.</w:t>
            </w:r>
          </w:p>
        </w:tc>
        <w:tc>
          <w:tcPr>
            <w:tcW w:w="1438" w:type="pct"/>
            <w:vAlign w:val="center"/>
          </w:tcPr>
          <w:p w14:paraId="0FA40FA5" w14:textId="77777777" w:rsidR="004B79CA" w:rsidRPr="00535CB6" w:rsidRDefault="004B79C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1DDA59A4" w14:textId="1C923CD9" w:rsidR="004B79CA" w:rsidRPr="00535CB6" w:rsidRDefault="004B79CA" w:rsidP="00145F0C">
            <w:pPr>
              <w:rPr>
                <w:rFonts w:cs="Arial"/>
              </w:rPr>
            </w:pPr>
            <w:r w:rsidRPr="00535CB6">
              <w:rPr>
                <w:rFonts w:cs="Arial"/>
                <w:bCs/>
              </w:rPr>
              <w:t>Brak spełnienia ww. warunków lub brak informacji w tym zakresie – 0 pkt.</w:t>
            </w:r>
          </w:p>
        </w:tc>
        <w:tc>
          <w:tcPr>
            <w:tcW w:w="591" w:type="pct"/>
            <w:vAlign w:val="center"/>
          </w:tcPr>
          <w:p w14:paraId="0CA4671D" w14:textId="31350129" w:rsidR="004B79CA" w:rsidRPr="00535CB6" w:rsidRDefault="004B79CA" w:rsidP="00145F0C">
            <w:pPr>
              <w:rPr>
                <w:rFonts w:cs="Arial"/>
                <w:bCs/>
                <w:color w:val="FF0000"/>
              </w:rPr>
            </w:pPr>
            <w:r w:rsidRPr="00535CB6">
              <w:rPr>
                <w:rFonts w:cs="Arial"/>
                <w:bCs/>
              </w:rPr>
              <w:t>4</w:t>
            </w:r>
          </w:p>
        </w:tc>
      </w:tr>
      <w:tr w:rsidR="004B79CA" w:rsidRPr="00601DB7" w14:paraId="16D1A3DE" w14:textId="77777777" w:rsidTr="00535CB6">
        <w:trPr>
          <w:trHeight w:val="1474"/>
        </w:trPr>
        <w:tc>
          <w:tcPr>
            <w:tcW w:w="216" w:type="pct"/>
            <w:vAlign w:val="center"/>
          </w:tcPr>
          <w:p w14:paraId="1E182069" w14:textId="77777777" w:rsidR="004B79CA" w:rsidRPr="00535CB6" w:rsidRDefault="004B79CA" w:rsidP="00145F0C">
            <w:pPr>
              <w:numPr>
                <w:ilvl w:val="0"/>
                <w:numId w:val="167"/>
              </w:numPr>
              <w:ind w:left="502"/>
              <w:rPr>
                <w:rFonts w:cs="Arial"/>
              </w:rPr>
            </w:pPr>
          </w:p>
        </w:tc>
        <w:tc>
          <w:tcPr>
            <w:tcW w:w="972" w:type="pct"/>
            <w:vAlign w:val="center"/>
          </w:tcPr>
          <w:p w14:paraId="1EA023C7" w14:textId="77777777" w:rsidR="004B79CA" w:rsidRPr="00535CB6" w:rsidRDefault="004B79CA" w:rsidP="00145F0C">
            <w:pPr>
              <w:rPr>
                <w:rFonts w:cs="Arial"/>
              </w:rPr>
            </w:pPr>
            <w:r w:rsidRPr="00535CB6">
              <w:rPr>
                <w:rFonts w:cs="Arial"/>
              </w:rPr>
              <w:t>Projekt jest skierowany wyłącznie do rodzin z osobami:</w:t>
            </w:r>
          </w:p>
          <w:p w14:paraId="008955A6" w14:textId="77777777" w:rsidR="004B79CA" w:rsidRPr="00535CB6" w:rsidRDefault="004B79CA" w:rsidP="00145F0C">
            <w:pPr>
              <w:pStyle w:val="Akapitzlist0"/>
              <w:numPr>
                <w:ilvl w:val="0"/>
                <w:numId w:val="181"/>
              </w:numPr>
              <w:ind w:left="400" w:hanging="283"/>
              <w:rPr>
                <w:rFonts w:cs="Arial"/>
              </w:rPr>
            </w:pPr>
            <w:r w:rsidRPr="00535CB6">
              <w:rPr>
                <w:rFonts w:cs="Arial"/>
              </w:rPr>
              <w:t>o znacznym lub umiarkowanym stopniu niepełnosprawności;</w:t>
            </w:r>
          </w:p>
          <w:p w14:paraId="2FA7784E" w14:textId="4706E27E" w:rsidR="004B79CA" w:rsidRPr="00535CB6" w:rsidRDefault="004B79CA" w:rsidP="00145F0C">
            <w:pPr>
              <w:pStyle w:val="Akapitzlist0"/>
              <w:numPr>
                <w:ilvl w:val="0"/>
                <w:numId w:val="181"/>
              </w:numPr>
              <w:ind w:left="400" w:hanging="283"/>
              <w:rPr>
                <w:rFonts w:cs="Arial"/>
              </w:rPr>
            </w:pPr>
            <w:r w:rsidRPr="00535CB6">
              <w:rPr>
                <w:rFonts w:cs="Arial"/>
              </w:rPr>
              <w:t xml:space="preserve">z niepełnosprawnością sprzężoną, </w:t>
            </w:r>
            <w:r w:rsidRPr="00535CB6">
              <w:rPr>
                <w:rFonts w:cs="Arial"/>
              </w:rPr>
              <w:br/>
              <w:t>z zaburzeniami psychicznymi, w tym z niepełnosprawnością intelektualną i z całościowymi zaburzeniami rozwojowymi.</w:t>
            </w:r>
          </w:p>
        </w:tc>
        <w:tc>
          <w:tcPr>
            <w:tcW w:w="1784" w:type="pct"/>
            <w:vAlign w:val="center"/>
          </w:tcPr>
          <w:p w14:paraId="46BF0840" w14:textId="77777777" w:rsidR="004B79CA" w:rsidRPr="00535CB6" w:rsidRDefault="004B79CA" w:rsidP="00145F0C">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5542B925" w14:textId="245546B3" w:rsidR="004B79CA" w:rsidRPr="00535CB6" w:rsidRDefault="004B79C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438" w:type="pct"/>
            <w:vAlign w:val="center"/>
          </w:tcPr>
          <w:p w14:paraId="7BC5B69A" w14:textId="77777777" w:rsidR="004B79CA" w:rsidRPr="00535CB6" w:rsidRDefault="004B79CA" w:rsidP="00145F0C">
            <w:pPr>
              <w:rPr>
                <w:rFonts w:cs="Arial"/>
              </w:rPr>
            </w:pPr>
            <w:r w:rsidRPr="00535CB6">
              <w:rPr>
                <w:rFonts w:cs="Arial"/>
              </w:rPr>
              <w:t>Projekt skierowany wyłącznie do rodzin z osobami:</w:t>
            </w:r>
          </w:p>
          <w:p w14:paraId="6AFB1CF1" w14:textId="77777777" w:rsidR="004B79CA" w:rsidRPr="00535CB6" w:rsidRDefault="004B79CA" w:rsidP="00145F0C">
            <w:pPr>
              <w:pStyle w:val="Akapitzlist0"/>
              <w:numPr>
                <w:ilvl w:val="0"/>
                <w:numId w:val="182"/>
              </w:numPr>
              <w:rPr>
                <w:rFonts w:cs="Arial"/>
              </w:rPr>
            </w:pPr>
            <w:r w:rsidRPr="00535CB6">
              <w:rPr>
                <w:rFonts w:cs="Arial"/>
              </w:rPr>
              <w:t>znacznym lub umiarkowanym stopniu niepełnosprawności;</w:t>
            </w:r>
          </w:p>
          <w:p w14:paraId="3E923213" w14:textId="0D26FD59" w:rsidR="004B79CA" w:rsidRPr="00535CB6" w:rsidRDefault="004B79CA" w:rsidP="00145F0C">
            <w:pPr>
              <w:pStyle w:val="Akapitzlist0"/>
              <w:numPr>
                <w:ilvl w:val="0"/>
                <w:numId w:val="182"/>
              </w:numPr>
              <w:rPr>
                <w:rFonts w:cs="Arial"/>
              </w:rPr>
            </w:pPr>
            <w:r w:rsidRPr="00535CB6">
              <w:rPr>
                <w:rFonts w:cs="Arial"/>
              </w:rPr>
              <w:t>z niepełnosprawnością sprzężoną, z zaburzeniami psychicznymi, w tym z niepełnosprawnością intelektualną i z całościowymi zaburzeniami rozwojowymi – 4 pkt</w:t>
            </w:r>
          </w:p>
          <w:p w14:paraId="243B1CD5" w14:textId="2BD1F402" w:rsidR="004B79CA" w:rsidRPr="00535CB6" w:rsidRDefault="004B79CA" w:rsidP="00145F0C">
            <w:pPr>
              <w:rPr>
                <w:rFonts w:cs="Arial"/>
              </w:rPr>
            </w:pPr>
            <w:r w:rsidRPr="00535CB6">
              <w:rPr>
                <w:rFonts w:cs="Arial"/>
              </w:rPr>
              <w:t>Brak spełnienia ww. warunków lub brak informacji w tym zakresie – 0 pkt.</w:t>
            </w:r>
          </w:p>
        </w:tc>
        <w:tc>
          <w:tcPr>
            <w:tcW w:w="591" w:type="pct"/>
            <w:vAlign w:val="center"/>
          </w:tcPr>
          <w:p w14:paraId="0ACDDE31" w14:textId="77777777" w:rsidR="004B79CA" w:rsidRPr="00535CB6" w:rsidRDefault="004B79CA" w:rsidP="00145F0C">
            <w:pPr>
              <w:rPr>
                <w:rFonts w:cs="Arial"/>
                <w:bCs/>
              </w:rPr>
            </w:pPr>
            <w:r w:rsidRPr="00535CB6">
              <w:rPr>
                <w:rFonts w:cs="Arial"/>
                <w:bCs/>
              </w:rPr>
              <w:t>4</w:t>
            </w:r>
          </w:p>
        </w:tc>
      </w:tr>
    </w:tbl>
    <w:p w14:paraId="661C4521" w14:textId="6594E957" w:rsidR="00E67BE3" w:rsidRDefault="00E67BE3">
      <w:pPr>
        <w:spacing w:before="120" w:after="120" w:line="276" w:lineRule="auto"/>
        <w:jc w:val="both"/>
        <w:rPr>
          <w:rFonts w:ascii="Calibri" w:eastAsia="Calibri" w:hAnsi="Calibri" w:cs="Arial"/>
          <w:b/>
        </w:rPr>
      </w:pPr>
      <w:r>
        <w:rPr>
          <w:rFonts w:ascii="Calibri" w:eastAsia="Calibri" w:hAnsi="Calibri" w:cs="Arial"/>
          <w:b/>
        </w:rPr>
        <w:br w:type="page"/>
      </w:r>
    </w:p>
    <w:p w14:paraId="6D3268A2" w14:textId="77777777" w:rsidR="003C74FF" w:rsidRPr="00396C64" w:rsidRDefault="003C74FF" w:rsidP="003C74FF">
      <w:pPr>
        <w:pStyle w:val="Nagwek5"/>
      </w:pPr>
      <w:bookmarkStart w:id="496" w:name="_Toc131078617"/>
      <w:r w:rsidRPr="00396C64">
        <w:lastRenderedPageBreak/>
        <w:t xml:space="preserve">Działanie 9.1 </w:t>
      </w:r>
      <w:r>
        <w:t>- t</w:t>
      </w:r>
      <w:r w:rsidRPr="00396C64">
        <w:t xml:space="preserve">yp projektów: </w:t>
      </w:r>
      <w:r>
        <w:t>„</w:t>
      </w:r>
      <w:r w:rsidRPr="00396C64">
        <w:t>Aktywna integracja dla włączenia społecznego realizowana przez Ośrodki Pomocy Społecznej</w:t>
      </w:r>
      <w:r>
        <w:t>”</w:t>
      </w:r>
      <w:bookmarkEnd w:id="496"/>
    </w:p>
    <w:p w14:paraId="41E50DC8" w14:textId="77777777" w:rsidR="003C74FF" w:rsidRPr="00DD0841" w:rsidRDefault="003C74FF" w:rsidP="003C74FF">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szczegółowe dla Działania 9.1"/>
        <w:tblDescription w:val="Tabela zawiera: nazwę i opis kryterium, punktację oraz maksymalną liczbę punktów dla Działania 9.1 typ projektu: &quot;Aktywna integracja dla włączenia społecznego realizowana przez Ośrodki Pomocy Społecznej&quot;. "/>
      </w:tblPr>
      <w:tblGrid>
        <w:gridCol w:w="828"/>
        <w:gridCol w:w="2619"/>
        <w:gridCol w:w="5099"/>
        <w:gridCol w:w="3859"/>
        <w:gridCol w:w="1618"/>
      </w:tblGrid>
      <w:tr w:rsidR="003C74FF" w:rsidRPr="003C74FF" w14:paraId="59EE7992" w14:textId="77777777" w:rsidTr="00535CB6">
        <w:trPr>
          <w:tblHeader/>
        </w:trPr>
        <w:tc>
          <w:tcPr>
            <w:tcW w:w="295" w:type="pct"/>
            <w:vAlign w:val="center"/>
          </w:tcPr>
          <w:p w14:paraId="62515089" w14:textId="3252E03E" w:rsidR="003C74FF" w:rsidRPr="00535CB6" w:rsidRDefault="003C74FF" w:rsidP="00145F0C">
            <w:pPr>
              <w:rPr>
                <w:rFonts w:eastAsia="Calibri" w:cs="Arial"/>
                <w:b/>
              </w:rPr>
            </w:pPr>
            <w:r w:rsidRPr="00535CB6">
              <w:rPr>
                <w:rFonts w:eastAsia="Calibri" w:cs="Arial"/>
                <w:b/>
              </w:rPr>
              <w:t>Lp.</w:t>
            </w:r>
          </w:p>
        </w:tc>
        <w:tc>
          <w:tcPr>
            <w:tcW w:w="934" w:type="pct"/>
            <w:vAlign w:val="center"/>
          </w:tcPr>
          <w:p w14:paraId="648B6FE2" w14:textId="77777777" w:rsidR="003C74FF" w:rsidRPr="00535CB6" w:rsidRDefault="003C74FF" w:rsidP="00145F0C">
            <w:pPr>
              <w:rPr>
                <w:rFonts w:eastAsia="Calibri" w:cs="Arial"/>
                <w:b/>
              </w:rPr>
            </w:pPr>
            <w:r w:rsidRPr="00535CB6">
              <w:rPr>
                <w:rFonts w:eastAsia="Calibri" w:cs="Arial"/>
                <w:b/>
              </w:rPr>
              <w:t>Kryterium</w:t>
            </w:r>
          </w:p>
        </w:tc>
        <w:tc>
          <w:tcPr>
            <w:tcW w:w="1818" w:type="pct"/>
            <w:vAlign w:val="center"/>
          </w:tcPr>
          <w:p w14:paraId="54502251" w14:textId="77777777" w:rsidR="003C74FF" w:rsidRPr="00535CB6" w:rsidRDefault="003C74FF" w:rsidP="00145F0C">
            <w:pPr>
              <w:rPr>
                <w:rFonts w:eastAsia="Calibri" w:cs="Arial"/>
                <w:b/>
              </w:rPr>
            </w:pPr>
            <w:r w:rsidRPr="00535CB6">
              <w:rPr>
                <w:rFonts w:eastAsia="Calibri" w:cs="Arial"/>
                <w:b/>
              </w:rPr>
              <w:t>Opis kryterium</w:t>
            </w:r>
          </w:p>
        </w:tc>
        <w:tc>
          <w:tcPr>
            <w:tcW w:w="1376" w:type="pct"/>
            <w:vAlign w:val="center"/>
          </w:tcPr>
          <w:p w14:paraId="214168E0" w14:textId="77777777" w:rsidR="003C74FF" w:rsidRPr="00535CB6" w:rsidRDefault="003C74FF" w:rsidP="00145F0C">
            <w:pPr>
              <w:rPr>
                <w:rFonts w:eastAsia="Calibri" w:cs="Arial"/>
                <w:b/>
              </w:rPr>
            </w:pPr>
            <w:r w:rsidRPr="00535CB6">
              <w:rPr>
                <w:rFonts w:eastAsia="Calibri" w:cs="Arial"/>
                <w:b/>
              </w:rPr>
              <w:t>Punktacja</w:t>
            </w:r>
          </w:p>
        </w:tc>
        <w:tc>
          <w:tcPr>
            <w:tcW w:w="578" w:type="pct"/>
            <w:vAlign w:val="center"/>
          </w:tcPr>
          <w:p w14:paraId="65611EFB" w14:textId="77777777" w:rsidR="003C74FF" w:rsidRPr="00535CB6" w:rsidRDefault="003C74FF" w:rsidP="00145F0C">
            <w:pPr>
              <w:rPr>
                <w:rFonts w:eastAsia="Calibri" w:cs="Arial"/>
                <w:b/>
              </w:rPr>
            </w:pPr>
            <w:r w:rsidRPr="00535CB6">
              <w:rPr>
                <w:rFonts w:eastAsia="Calibri" w:cs="Arial"/>
                <w:b/>
              </w:rPr>
              <w:t>Maksymalna liczba punktów</w:t>
            </w:r>
          </w:p>
        </w:tc>
      </w:tr>
      <w:tr w:rsidR="003C74FF" w:rsidRPr="003C74FF" w14:paraId="31F5C9B9" w14:textId="77777777" w:rsidTr="00535CB6">
        <w:trPr>
          <w:trHeight w:val="567"/>
        </w:trPr>
        <w:tc>
          <w:tcPr>
            <w:tcW w:w="295" w:type="pct"/>
            <w:vAlign w:val="center"/>
          </w:tcPr>
          <w:p w14:paraId="2CBAAF94" w14:textId="77777777" w:rsidR="003C74FF" w:rsidRPr="00535CB6" w:rsidRDefault="003C74FF" w:rsidP="00DC3249">
            <w:pPr>
              <w:numPr>
                <w:ilvl w:val="0"/>
                <w:numId w:val="504"/>
              </w:numPr>
              <w:rPr>
                <w:rFonts w:eastAsia="Calibri" w:cs="Arial"/>
              </w:rPr>
            </w:pPr>
          </w:p>
        </w:tc>
        <w:tc>
          <w:tcPr>
            <w:tcW w:w="934" w:type="pct"/>
            <w:vAlign w:val="center"/>
          </w:tcPr>
          <w:p w14:paraId="10EE9CEE" w14:textId="00C1DB04" w:rsidR="003C74FF" w:rsidRPr="00535CB6" w:rsidRDefault="003C74FF" w:rsidP="00145F0C">
            <w:pPr>
              <w:rPr>
                <w:rFonts w:eastAsia="Calibri" w:cs="Arial"/>
              </w:rPr>
            </w:pPr>
            <w:r w:rsidRPr="00535CB6">
              <w:rPr>
                <w:rFonts w:eastAsia="Calibri" w:cs="Arial"/>
                <w:bCs/>
              </w:rPr>
              <w:t xml:space="preserve">Projekt obejmuje wsparciem osoby zamieszkujące na obszarach (w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18" w:type="pct"/>
            <w:vAlign w:val="center"/>
          </w:tcPr>
          <w:p w14:paraId="2D0719F9" w14:textId="77777777" w:rsidR="003C74FF" w:rsidRPr="00535CB6" w:rsidRDefault="003C74FF" w:rsidP="00145F0C">
            <w:pPr>
              <w:rPr>
                <w:rFonts w:eastAsia="Calibri" w:cs="Arial"/>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47C3230" w14:textId="77777777" w:rsidR="003C74FF" w:rsidRPr="00535CB6" w:rsidRDefault="003C74FF"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2B9E0EEA" w14:textId="27FBE4EC" w:rsidR="003C74FF" w:rsidRPr="00535CB6" w:rsidRDefault="003C74FF" w:rsidP="00145F0C">
            <w:pPr>
              <w:rPr>
                <w:rFonts w:eastAsia="Calibri" w:cs="Arial"/>
                <w:bCs/>
              </w:rPr>
            </w:pPr>
            <w:r w:rsidRPr="00535CB6">
              <w:rPr>
                <w:rFonts w:eastAsia="Calibri" w:cs="Arial"/>
                <w:bCs/>
              </w:rPr>
              <w:t xml:space="preserve">Ze względu na konieczność skierowania odpowiedniej wielkości interwencji finansowej na obszary </w:t>
            </w:r>
            <w:proofErr w:type="spellStart"/>
            <w:r w:rsidRPr="00535CB6">
              <w:rPr>
                <w:rFonts w:eastAsia="Calibri" w:cs="Arial"/>
                <w:bCs/>
              </w:rPr>
              <w:t>wiejskie,a</w:t>
            </w:r>
            <w:proofErr w:type="spellEnd"/>
            <w:r w:rsidRPr="00535CB6">
              <w:rPr>
                <w:rFonts w:eastAsia="Calibri" w:cs="Arial"/>
                <w:bCs/>
              </w:rPr>
              <w:t xml:space="preserve"> także na konieczność wyrównywania dostępu do usług aktywnej integracji w województwie mazowieckim, preferowane będą projekty obejmujące wsparciem osoby zamieszkujące na obszarach wiejskich.</w:t>
            </w:r>
          </w:p>
          <w:p w14:paraId="69AEF8AD" w14:textId="77777777" w:rsidR="003C74FF" w:rsidRPr="00535CB6" w:rsidRDefault="003C74FF" w:rsidP="00145F0C">
            <w:pPr>
              <w:rPr>
                <w:rFonts w:eastAsia="Calibri" w:cs="Arial"/>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76" w:type="pct"/>
            <w:vAlign w:val="center"/>
          </w:tcPr>
          <w:p w14:paraId="78870499" w14:textId="0589FB9E" w:rsidR="003C74FF" w:rsidRPr="00535CB6" w:rsidRDefault="003C74FF" w:rsidP="00145F0C">
            <w:pPr>
              <w:rPr>
                <w:rFonts w:eastAsia="Calibri" w:cs="Arial"/>
                <w:bCs/>
              </w:rPr>
            </w:pPr>
            <w:r w:rsidRPr="00535CB6">
              <w:rPr>
                <w:rFonts w:eastAsia="Calibri" w:cs="Arial"/>
                <w:bCs/>
              </w:rPr>
              <w:t>Podejmowane interwencje w ramach projektu będą realizowane:</w:t>
            </w:r>
          </w:p>
          <w:p w14:paraId="6EC8562B" w14:textId="77777777" w:rsidR="003C74FF" w:rsidRPr="00535CB6" w:rsidRDefault="003C74FF" w:rsidP="00DC3249">
            <w:pPr>
              <w:numPr>
                <w:ilvl w:val="0"/>
                <w:numId w:val="187"/>
              </w:numPr>
              <w:rPr>
                <w:rFonts w:eastAsia="Calibri" w:cs="Arial"/>
                <w:bCs/>
              </w:rPr>
            </w:pPr>
            <w:r w:rsidRPr="00535CB6">
              <w:rPr>
                <w:rFonts w:eastAsia="Calibri" w:cs="Arial"/>
                <w:bCs/>
              </w:rPr>
              <w:t xml:space="preserve">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169EA1BD" w14:textId="77777777" w:rsidR="003C74FF" w:rsidRPr="00535CB6" w:rsidRDefault="003C74FF" w:rsidP="00DC3249">
            <w:pPr>
              <w:numPr>
                <w:ilvl w:val="0"/>
                <w:numId w:val="187"/>
              </w:numPr>
              <w:rPr>
                <w:rFonts w:eastAsia="Calibri" w:cs="Arial"/>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EAF9BB6" w14:textId="77777777" w:rsidR="003C74FF" w:rsidRPr="00535CB6" w:rsidRDefault="003C74FF" w:rsidP="00145F0C">
            <w:pPr>
              <w:rPr>
                <w:rFonts w:eastAsia="Calibri" w:cs="Arial"/>
                <w:bCs/>
              </w:rPr>
            </w:pPr>
            <w:r w:rsidRPr="00535CB6">
              <w:rPr>
                <w:rFonts w:eastAsia="Calibri" w:cs="Arial"/>
                <w:bCs/>
              </w:rPr>
              <w:t>Brak spełnienia ww. warunków lub brak informacji w tym zakresie – 0 pkt.</w:t>
            </w:r>
          </w:p>
          <w:p w14:paraId="11C8067F" w14:textId="19CD1080" w:rsidR="003C74FF" w:rsidRPr="00535CB6" w:rsidRDefault="003C74FF" w:rsidP="00145F0C">
            <w:pPr>
              <w:rPr>
                <w:rFonts w:eastAsia="Calibri" w:cs="Arial"/>
              </w:rPr>
            </w:pPr>
            <w:r w:rsidRPr="00535CB6">
              <w:rPr>
                <w:rFonts w:eastAsia="Calibri" w:cs="Arial"/>
                <w:bCs/>
              </w:rPr>
              <w:t>Punkty w ramach kryterium nie sumują się.</w:t>
            </w:r>
          </w:p>
        </w:tc>
        <w:tc>
          <w:tcPr>
            <w:tcW w:w="578" w:type="pct"/>
            <w:vAlign w:val="center"/>
          </w:tcPr>
          <w:p w14:paraId="4755644D" w14:textId="6AFECC46" w:rsidR="003C74FF" w:rsidRPr="00535CB6" w:rsidRDefault="003C74FF" w:rsidP="00145F0C">
            <w:pPr>
              <w:rPr>
                <w:rFonts w:eastAsia="Calibri" w:cs="Arial"/>
              </w:rPr>
            </w:pPr>
            <w:r w:rsidRPr="00535CB6">
              <w:rPr>
                <w:rFonts w:eastAsia="Calibri" w:cs="Arial"/>
                <w:bCs/>
              </w:rPr>
              <w:t>10</w:t>
            </w:r>
          </w:p>
        </w:tc>
      </w:tr>
      <w:tr w:rsidR="003C74FF" w:rsidRPr="003C74FF" w14:paraId="045637A0" w14:textId="77777777" w:rsidTr="00535CB6">
        <w:trPr>
          <w:trHeight w:val="1801"/>
        </w:trPr>
        <w:tc>
          <w:tcPr>
            <w:tcW w:w="295" w:type="pct"/>
            <w:vAlign w:val="center"/>
          </w:tcPr>
          <w:p w14:paraId="3D487953" w14:textId="77777777" w:rsidR="003C74FF" w:rsidRPr="00535CB6" w:rsidRDefault="003C74FF" w:rsidP="00DC3249">
            <w:pPr>
              <w:numPr>
                <w:ilvl w:val="0"/>
                <w:numId w:val="504"/>
              </w:numPr>
              <w:rPr>
                <w:rFonts w:eastAsia="Calibri" w:cs="Arial"/>
              </w:rPr>
            </w:pPr>
          </w:p>
        </w:tc>
        <w:tc>
          <w:tcPr>
            <w:tcW w:w="934" w:type="pct"/>
            <w:vAlign w:val="center"/>
          </w:tcPr>
          <w:p w14:paraId="20634B0F" w14:textId="77777777" w:rsidR="003C74FF" w:rsidRPr="00535CB6" w:rsidRDefault="003C74FF" w:rsidP="00145F0C">
            <w:pPr>
              <w:rPr>
                <w:rFonts w:eastAsia="Calibri" w:cs="Arial"/>
              </w:rPr>
            </w:pPr>
            <w:r w:rsidRPr="00535CB6">
              <w:rPr>
                <w:rFonts w:eastAsia="Calibri" w:cs="Arial"/>
                <w:bCs/>
              </w:rPr>
              <w:t xml:space="preserve">Projekt realizowany </w:t>
            </w:r>
            <w:r w:rsidRPr="00535CB6">
              <w:rPr>
                <w:rFonts w:eastAsia="Calibri" w:cs="Arial"/>
                <w:bCs/>
              </w:rPr>
              <w:br/>
              <w:t xml:space="preserve">w partnerstwie podmiotów </w:t>
            </w:r>
            <w:r w:rsidRPr="00535CB6">
              <w:rPr>
                <w:rFonts w:eastAsia="Calibri" w:cs="Arial"/>
                <w:bCs/>
              </w:rPr>
              <w:br/>
              <w:t>z różnych sektorów.</w:t>
            </w:r>
          </w:p>
        </w:tc>
        <w:tc>
          <w:tcPr>
            <w:tcW w:w="1818" w:type="pct"/>
            <w:vAlign w:val="center"/>
          </w:tcPr>
          <w:p w14:paraId="1C433320" w14:textId="77777777" w:rsidR="003C74FF" w:rsidRPr="00535CB6" w:rsidRDefault="003C74FF"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1376" w:type="pct"/>
            <w:vAlign w:val="center"/>
          </w:tcPr>
          <w:p w14:paraId="590D20B3" w14:textId="3F450BDC" w:rsidR="003C74FF" w:rsidRPr="00535CB6" w:rsidRDefault="003C74FF" w:rsidP="00145F0C">
            <w:pPr>
              <w:rPr>
                <w:rFonts w:eastAsia="Calibri" w:cs="Arial"/>
              </w:rPr>
            </w:pPr>
            <w:r w:rsidRPr="00535CB6">
              <w:rPr>
                <w:rFonts w:eastAsia="Calibri" w:cs="Arial"/>
              </w:rPr>
              <w:t>Projekt realizowany w partnerstwie podmiotów z różnych sektorów:</w:t>
            </w:r>
          </w:p>
          <w:p w14:paraId="67AC5734" w14:textId="56E4DC86" w:rsidR="003C74FF" w:rsidRPr="00535CB6" w:rsidRDefault="003C74FF" w:rsidP="00DC3249">
            <w:pPr>
              <w:numPr>
                <w:ilvl w:val="0"/>
                <w:numId w:val="505"/>
              </w:numPr>
              <w:rPr>
                <w:rFonts w:eastAsia="Calibri" w:cs="Arial"/>
              </w:rPr>
            </w:pPr>
            <w:r w:rsidRPr="00535CB6">
              <w:rPr>
                <w:rFonts w:eastAsia="Calibri" w:cs="Arial"/>
              </w:rPr>
              <w:t>za partnerstwo z podmiotem ekonomii społecznej – 8 pkt;</w:t>
            </w:r>
          </w:p>
          <w:p w14:paraId="599A6079" w14:textId="2F485DD1" w:rsidR="003C74FF" w:rsidRPr="00535CB6" w:rsidRDefault="003C74FF" w:rsidP="00DC3249">
            <w:pPr>
              <w:numPr>
                <w:ilvl w:val="0"/>
                <w:numId w:val="505"/>
              </w:numPr>
              <w:rPr>
                <w:rFonts w:eastAsia="Calibri" w:cs="Arial"/>
              </w:rPr>
            </w:pPr>
            <w:r w:rsidRPr="00535CB6">
              <w:rPr>
                <w:rFonts w:eastAsia="Calibri" w:cs="Arial"/>
              </w:rPr>
              <w:t>za partnerstwo z podmiotem z innego sektora - 5 pkt</w:t>
            </w:r>
          </w:p>
          <w:p w14:paraId="1273E218"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p w14:paraId="02B567EC" w14:textId="77777777" w:rsidR="003C74FF" w:rsidRPr="00535CB6" w:rsidRDefault="003C74FF" w:rsidP="00145F0C">
            <w:pPr>
              <w:rPr>
                <w:rFonts w:eastAsia="Calibri" w:cs="Arial"/>
              </w:rPr>
            </w:pPr>
            <w:r w:rsidRPr="00535CB6">
              <w:rPr>
                <w:rFonts w:eastAsia="Calibri" w:cs="Arial"/>
              </w:rPr>
              <w:t>Punkty w ramach kryterium nie sumują się.</w:t>
            </w:r>
          </w:p>
        </w:tc>
        <w:tc>
          <w:tcPr>
            <w:tcW w:w="578" w:type="pct"/>
            <w:vAlign w:val="center"/>
          </w:tcPr>
          <w:p w14:paraId="04607ADE" w14:textId="77777777" w:rsidR="003C74FF" w:rsidRPr="00535CB6" w:rsidRDefault="003C74FF" w:rsidP="00145F0C">
            <w:pPr>
              <w:rPr>
                <w:rFonts w:eastAsia="Calibri" w:cs="Arial"/>
              </w:rPr>
            </w:pPr>
            <w:r w:rsidRPr="00535CB6">
              <w:rPr>
                <w:rFonts w:eastAsia="Calibri" w:cs="Arial"/>
                <w:bCs/>
              </w:rPr>
              <w:t>8</w:t>
            </w:r>
          </w:p>
        </w:tc>
      </w:tr>
      <w:tr w:rsidR="003C74FF" w:rsidRPr="003C74FF" w14:paraId="6C71BDE1" w14:textId="77777777" w:rsidTr="0066126B">
        <w:trPr>
          <w:trHeight w:val="850"/>
        </w:trPr>
        <w:tc>
          <w:tcPr>
            <w:tcW w:w="295" w:type="pct"/>
            <w:vAlign w:val="center"/>
          </w:tcPr>
          <w:p w14:paraId="7AA0963B" w14:textId="77777777" w:rsidR="003C74FF" w:rsidRPr="00535CB6" w:rsidRDefault="003C74FF" w:rsidP="00DC3249">
            <w:pPr>
              <w:numPr>
                <w:ilvl w:val="0"/>
                <w:numId w:val="504"/>
              </w:numPr>
              <w:rPr>
                <w:rFonts w:eastAsia="Calibri" w:cs="Arial"/>
              </w:rPr>
            </w:pPr>
          </w:p>
        </w:tc>
        <w:tc>
          <w:tcPr>
            <w:tcW w:w="934" w:type="pct"/>
            <w:vAlign w:val="center"/>
          </w:tcPr>
          <w:p w14:paraId="7DB05151" w14:textId="0643D73F" w:rsidR="003C74FF" w:rsidRPr="00535CB6" w:rsidRDefault="003C74FF" w:rsidP="00145F0C">
            <w:pPr>
              <w:rPr>
                <w:rFonts w:eastAsia="Calibri" w:cs="Arial"/>
              </w:rPr>
            </w:pPr>
            <w:r w:rsidRPr="00535CB6">
              <w:rPr>
                <w:rFonts w:eastAsia="Calibri"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eastAsia="Calibri" w:cs="Arial"/>
              </w:rPr>
              <w:br/>
              <w:t xml:space="preserve">z wykorzystaniem środków Europejskiego Funduszu Społecznego i Europejskiego Funduszu Rozwoju Regionalnego na </w:t>
            </w:r>
            <w:r w:rsidRPr="00535CB6">
              <w:rPr>
                <w:rFonts w:eastAsia="Calibri" w:cs="Arial"/>
              </w:rPr>
              <w:lastRenderedPageBreak/>
              <w:t>lata 2014- 2020, które stanowią co najmniej 80% uczestników projektu</w:t>
            </w:r>
          </w:p>
        </w:tc>
        <w:tc>
          <w:tcPr>
            <w:tcW w:w="1818" w:type="pct"/>
            <w:vAlign w:val="center"/>
          </w:tcPr>
          <w:p w14:paraId="702C7B59" w14:textId="77777777" w:rsidR="003C74FF" w:rsidRPr="00535CB6" w:rsidRDefault="003C74FF" w:rsidP="00145F0C">
            <w:pPr>
              <w:rPr>
                <w:rFonts w:eastAsia="Calibri" w:cs="Arial"/>
              </w:rPr>
            </w:pPr>
            <w:r w:rsidRPr="00535CB6">
              <w:rPr>
                <w:rFonts w:eastAsia="Calibri" w:cs="Arial"/>
              </w:rPr>
              <w:lastRenderedPageBreak/>
              <w:t>Zastosowanie kryterium przyczyni się do objęcia wsparciem osób będących w szczególnie trudnej sytuacji życiowej, wynikającej z wielokrotnego wykluczenia społecznego (np. ubóstwo, bezrobocie  i niepełnosprawność).</w:t>
            </w:r>
          </w:p>
          <w:p w14:paraId="069D5F49" w14:textId="26C175D8" w:rsidR="003C74FF" w:rsidRPr="00535CB6" w:rsidRDefault="003C74FF" w:rsidP="00145F0C">
            <w:pPr>
              <w:rPr>
                <w:rFonts w:eastAsia="Calibri" w:cs="Arial"/>
              </w:rPr>
            </w:pPr>
            <w:r w:rsidRPr="00535CB6">
              <w:rPr>
                <w:rFonts w:eastAsia="Calibri"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1376" w:type="pct"/>
            <w:vAlign w:val="center"/>
          </w:tcPr>
          <w:p w14:paraId="5E5D26FE" w14:textId="77777777" w:rsidR="003C74FF" w:rsidRPr="00535CB6" w:rsidRDefault="003C74FF" w:rsidP="00145F0C">
            <w:pPr>
              <w:rPr>
                <w:rFonts w:eastAsia="Calibri" w:cs="Arial"/>
              </w:rPr>
            </w:pPr>
            <w:r w:rsidRPr="00535CB6">
              <w:rPr>
                <w:rFonts w:eastAsia="Calibri" w:cs="Arial"/>
              </w:rPr>
              <w:t>Projekt skierowany do osób doświadczających wielokrotnego wykluczenia (minimum 80% uczestników) – 10 pkt</w:t>
            </w:r>
          </w:p>
          <w:p w14:paraId="46036E17" w14:textId="73A547D4"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CA33696" w14:textId="77777777" w:rsidR="003C74FF" w:rsidRPr="00535CB6" w:rsidRDefault="003C74FF" w:rsidP="00145F0C">
            <w:pPr>
              <w:rPr>
                <w:rFonts w:eastAsia="Calibri" w:cs="Arial"/>
                <w:bCs/>
              </w:rPr>
            </w:pPr>
            <w:r w:rsidRPr="00535CB6">
              <w:rPr>
                <w:rFonts w:eastAsia="Calibri" w:cs="Arial"/>
                <w:bCs/>
              </w:rPr>
              <w:t>10</w:t>
            </w:r>
          </w:p>
        </w:tc>
      </w:tr>
      <w:tr w:rsidR="003C74FF" w:rsidRPr="003C74FF" w14:paraId="692D1CFB" w14:textId="77777777" w:rsidTr="00535CB6">
        <w:trPr>
          <w:trHeight w:val="1474"/>
        </w:trPr>
        <w:tc>
          <w:tcPr>
            <w:tcW w:w="295" w:type="pct"/>
            <w:vAlign w:val="center"/>
          </w:tcPr>
          <w:p w14:paraId="628E5314" w14:textId="77777777" w:rsidR="003C74FF" w:rsidRPr="00535CB6" w:rsidRDefault="003C74FF" w:rsidP="00DC3249">
            <w:pPr>
              <w:numPr>
                <w:ilvl w:val="0"/>
                <w:numId w:val="504"/>
              </w:numPr>
              <w:rPr>
                <w:rFonts w:eastAsia="Calibri" w:cs="Arial"/>
              </w:rPr>
            </w:pPr>
          </w:p>
        </w:tc>
        <w:tc>
          <w:tcPr>
            <w:tcW w:w="934" w:type="pct"/>
            <w:vAlign w:val="center"/>
          </w:tcPr>
          <w:p w14:paraId="0916074D" w14:textId="77777777" w:rsidR="003C74FF" w:rsidRPr="00535CB6" w:rsidRDefault="003C74FF"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Inicjatywy Wspólnotowej EQUAL oraz Programie Operacyjnym Kapitał Ludzki.</w:t>
            </w:r>
          </w:p>
        </w:tc>
        <w:tc>
          <w:tcPr>
            <w:tcW w:w="1818" w:type="pct"/>
            <w:vAlign w:val="center"/>
          </w:tcPr>
          <w:p w14:paraId="2D22D111" w14:textId="77777777" w:rsidR="003C74FF" w:rsidRPr="00535CB6" w:rsidRDefault="003C74FF"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2BBB4694" w14:textId="1C8C7127" w:rsidR="003C74FF" w:rsidRPr="00535CB6" w:rsidRDefault="003C74FF" w:rsidP="00145F0C">
            <w:pPr>
              <w:rPr>
                <w:rFonts w:eastAsia="Calibri" w:cs="Arial"/>
              </w:rPr>
            </w:pPr>
            <w:r w:rsidRPr="00535CB6">
              <w:rPr>
                <w:rFonts w:eastAsia="Calibri" w:cs="Arial"/>
              </w:rPr>
              <w:t xml:space="preserve">Wnioskodawca wskazuje we wniosku </w:t>
            </w:r>
            <w:r w:rsidRPr="00535CB6">
              <w:rPr>
                <w:rFonts w:eastAsia="Calibri" w:cs="Arial"/>
              </w:rPr>
              <w:br/>
              <w:t xml:space="preserve">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4A8F6798" w14:textId="77777777" w:rsidR="003C74FF" w:rsidRPr="00535CB6" w:rsidRDefault="003C74FF" w:rsidP="00145F0C">
            <w:pPr>
              <w:rPr>
                <w:rFonts w:eastAsia="Calibri" w:cs="Arial"/>
              </w:rPr>
            </w:pPr>
            <w:r w:rsidRPr="00535CB6">
              <w:rPr>
                <w:rFonts w:eastAsia="Calibri" w:cs="Arial"/>
              </w:rPr>
              <w:t xml:space="preserve">Wnioskodawca ma możliwość zapoznania się </w:t>
            </w:r>
            <w:r w:rsidRPr="00535CB6">
              <w:rPr>
                <w:rFonts w:eastAsia="Calibri" w:cs="Arial"/>
              </w:rPr>
              <w:br/>
              <w:t>z rozwiązaniami innowacyjnymi wypracowanymi w ramach PIW EQUAL i PO KL na stronie Krajowej Instytucji Wspomagającej, pod adresem: www.kiw-pokl.org.pl.”</w:t>
            </w:r>
          </w:p>
        </w:tc>
        <w:tc>
          <w:tcPr>
            <w:tcW w:w="1376" w:type="pct"/>
            <w:vAlign w:val="center"/>
          </w:tcPr>
          <w:p w14:paraId="7A860529" w14:textId="77777777" w:rsidR="003C74FF" w:rsidRPr="00535CB6" w:rsidRDefault="003C74FF"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 Programu Inicjatywy Wspólnotowej EQUAL, Programu Operacyjnego Kapitał Ludzki–  4 pkt.</w:t>
            </w:r>
          </w:p>
          <w:p w14:paraId="0280F906"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28DE09DD" w14:textId="77777777" w:rsidR="003C74FF" w:rsidRPr="00535CB6" w:rsidRDefault="003C74FF" w:rsidP="00145F0C">
            <w:pPr>
              <w:rPr>
                <w:rFonts w:eastAsia="Calibri" w:cs="Arial"/>
                <w:bCs/>
              </w:rPr>
            </w:pPr>
            <w:r w:rsidRPr="00535CB6">
              <w:rPr>
                <w:rFonts w:eastAsia="Calibri" w:cs="Arial"/>
                <w:bCs/>
              </w:rPr>
              <w:t>4</w:t>
            </w:r>
          </w:p>
        </w:tc>
      </w:tr>
      <w:tr w:rsidR="003C74FF" w:rsidRPr="003C74FF" w14:paraId="7094558F" w14:textId="77777777" w:rsidTr="0066126B">
        <w:trPr>
          <w:trHeight w:val="567"/>
        </w:trPr>
        <w:tc>
          <w:tcPr>
            <w:tcW w:w="295" w:type="pct"/>
            <w:vAlign w:val="center"/>
          </w:tcPr>
          <w:p w14:paraId="02BDB4C9" w14:textId="77777777" w:rsidR="003C74FF" w:rsidRPr="00535CB6" w:rsidRDefault="003C74FF" w:rsidP="00DC3249">
            <w:pPr>
              <w:numPr>
                <w:ilvl w:val="0"/>
                <w:numId w:val="504"/>
              </w:numPr>
              <w:rPr>
                <w:rFonts w:eastAsia="Calibri" w:cs="Arial"/>
              </w:rPr>
            </w:pPr>
          </w:p>
        </w:tc>
        <w:tc>
          <w:tcPr>
            <w:tcW w:w="934" w:type="pct"/>
            <w:vAlign w:val="center"/>
          </w:tcPr>
          <w:p w14:paraId="42CD3034" w14:textId="77777777" w:rsidR="003C74FF" w:rsidRPr="00535CB6" w:rsidRDefault="003C74FF" w:rsidP="00145F0C">
            <w:pPr>
              <w:rPr>
                <w:rFonts w:eastAsia="Calibri" w:cs="Arial"/>
                <w:bCs/>
              </w:rPr>
            </w:pPr>
            <w:r w:rsidRPr="00535CB6">
              <w:rPr>
                <w:rFonts w:eastAsia="Calibri" w:cs="Arial"/>
                <w:bCs/>
              </w:rPr>
              <w:t>Co najmniej 33% uczestników projektu zostało zakwalifikowanych do trzeciego profilu pomocy, a ich aktywizacja zawodowa odbywa się przy współpracy z Powiatowymi Urzędami Pracy z zastosowaniem Indywidualnego Planu Działania.</w:t>
            </w:r>
          </w:p>
        </w:tc>
        <w:tc>
          <w:tcPr>
            <w:tcW w:w="1818" w:type="pct"/>
            <w:vAlign w:val="center"/>
          </w:tcPr>
          <w:p w14:paraId="54BF02AC" w14:textId="77777777" w:rsidR="003C74FF" w:rsidRPr="00535CB6" w:rsidRDefault="003C74FF"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43D7AB58" w14:textId="52DDAA53" w:rsidR="003C74FF" w:rsidRPr="00535CB6" w:rsidRDefault="003C74FF" w:rsidP="00145F0C">
            <w:pPr>
              <w:autoSpaceDE w:val="0"/>
              <w:autoSpaceDN w:val="0"/>
              <w:adjustRightInd w:val="0"/>
              <w:rPr>
                <w:rFonts w:eastAsia="Calibri"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376" w:type="pct"/>
            <w:vAlign w:val="center"/>
          </w:tcPr>
          <w:p w14:paraId="43D536D2" w14:textId="77777777" w:rsidR="003C74FF" w:rsidRPr="00535CB6" w:rsidRDefault="003C74FF" w:rsidP="00145F0C">
            <w:pPr>
              <w:rPr>
                <w:rFonts w:eastAsia="Calibri" w:cs="Arial"/>
              </w:rPr>
            </w:pPr>
            <w:r w:rsidRPr="00535CB6">
              <w:rPr>
                <w:rFonts w:eastAsia="Calibri" w:cs="Arial"/>
              </w:rPr>
              <w:lastRenderedPageBreak/>
              <w:t>Projekt skierowany do osób zakwalifikowanych do III profilu pomocy (minimum 33% uczestników) – 8 pkt</w:t>
            </w:r>
          </w:p>
          <w:p w14:paraId="65A4E6AF" w14:textId="77777777" w:rsidR="003C74FF" w:rsidRPr="00535CB6" w:rsidRDefault="003C74FF" w:rsidP="00145F0C">
            <w:pPr>
              <w:rPr>
                <w:rFonts w:eastAsia="Calibri" w:cs="Arial"/>
              </w:rPr>
            </w:pPr>
            <w:r w:rsidRPr="00535CB6">
              <w:rPr>
                <w:rFonts w:eastAsia="Calibri" w:cs="Arial"/>
              </w:rPr>
              <w:t>Brak spełnienia ww. warunków lub brak informacji w tym zakresie – 0 pkt</w:t>
            </w:r>
          </w:p>
        </w:tc>
        <w:tc>
          <w:tcPr>
            <w:tcW w:w="578" w:type="pct"/>
            <w:vAlign w:val="center"/>
          </w:tcPr>
          <w:p w14:paraId="0232C3F6" w14:textId="77777777" w:rsidR="003C74FF" w:rsidRPr="00535CB6" w:rsidRDefault="003C74FF" w:rsidP="00145F0C">
            <w:pPr>
              <w:rPr>
                <w:rFonts w:eastAsia="Calibri" w:cs="Arial"/>
                <w:bCs/>
              </w:rPr>
            </w:pPr>
            <w:r w:rsidRPr="00535CB6">
              <w:rPr>
                <w:rFonts w:eastAsia="Calibri" w:cs="Arial"/>
                <w:bCs/>
              </w:rPr>
              <w:t>8</w:t>
            </w:r>
          </w:p>
        </w:tc>
      </w:tr>
    </w:tbl>
    <w:p w14:paraId="736B6D09" w14:textId="0B4E801C" w:rsidR="003C74FF" w:rsidRDefault="003C74FF">
      <w:pPr>
        <w:spacing w:before="120" w:after="120" w:line="276" w:lineRule="auto"/>
        <w:jc w:val="both"/>
        <w:rPr>
          <w:rFonts w:cs="Arial"/>
          <w:b/>
          <w:iCs/>
          <w:spacing w:val="10"/>
          <w:sz w:val="24"/>
          <w:szCs w:val="28"/>
        </w:rPr>
      </w:pPr>
      <w:r>
        <w:rPr>
          <w:rFonts w:cs="Arial"/>
          <w:szCs w:val="28"/>
        </w:rPr>
        <w:br w:type="page"/>
      </w:r>
    </w:p>
    <w:p w14:paraId="60BCD1C5" w14:textId="77777777" w:rsidR="007F4B3E" w:rsidRPr="00DB53B7" w:rsidRDefault="007F4B3E" w:rsidP="007F4B3E">
      <w:pPr>
        <w:pStyle w:val="Nagwek5"/>
      </w:pPr>
      <w:bookmarkStart w:id="497" w:name="_Toc131078618"/>
      <w:r>
        <w:lastRenderedPageBreak/>
        <w:t>Działanie 9.1 - t</w:t>
      </w:r>
      <w:r w:rsidRPr="00DB53B7">
        <w:t xml:space="preserve">yp projektów: </w:t>
      </w:r>
      <w:r>
        <w:t>„I</w:t>
      </w:r>
      <w:r w:rsidRPr="00DB53B7">
        <w:t>ntegracja społeczna i aktywizacja zawodowa osób zagrożonych wykluczeniem społecznym ze szczególnym uwzględnieniem osób z niepełnosprawnościami</w:t>
      </w:r>
      <w:bookmarkEnd w:id="497"/>
    </w:p>
    <w:p w14:paraId="46C86116" w14:textId="77777777" w:rsidR="007F4B3E" w:rsidRPr="00DD0841" w:rsidRDefault="007F4B3E" w:rsidP="007F4B3E">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835"/>
        <w:gridCol w:w="5387"/>
        <w:gridCol w:w="3682"/>
        <w:gridCol w:w="1696"/>
      </w:tblGrid>
      <w:tr w:rsidR="007F4B3E" w:rsidRPr="00411AA0" w14:paraId="3E35A77A" w14:textId="77777777" w:rsidTr="0066126B">
        <w:trPr>
          <w:tblHeader/>
        </w:trPr>
        <w:tc>
          <w:tcPr>
            <w:tcW w:w="246" w:type="pct"/>
            <w:vAlign w:val="center"/>
          </w:tcPr>
          <w:p w14:paraId="0D296CF2" w14:textId="3071815E" w:rsidR="007F4B3E" w:rsidRPr="00535CB6" w:rsidRDefault="007F4B3E" w:rsidP="00145F0C">
            <w:pPr>
              <w:rPr>
                <w:rFonts w:cs="Arial"/>
                <w:b/>
              </w:rPr>
            </w:pPr>
            <w:r w:rsidRPr="00535CB6">
              <w:rPr>
                <w:rFonts w:cs="Arial"/>
                <w:b/>
              </w:rPr>
              <w:t>Lp.</w:t>
            </w:r>
          </w:p>
        </w:tc>
        <w:tc>
          <w:tcPr>
            <w:tcW w:w="991" w:type="pct"/>
            <w:vAlign w:val="center"/>
          </w:tcPr>
          <w:p w14:paraId="094529E1" w14:textId="77777777" w:rsidR="007F4B3E" w:rsidRPr="00535CB6" w:rsidRDefault="007F4B3E" w:rsidP="00145F0C">
            <w:pPr>
              <w:rPr>
                <w:rFonts w:cs="Arial"/>
                <w:b/>
              </w:rPr>
            </w:pPr>
            <w:r w:rsidRPr="00535CB6">
              <w:rPr>
                <w:rFonts w:cs="Arial"/>
                <w:b/>
              </w:rPr>
              <w:t>Kryterium</w:t>
            </w:r>
          </w:p>
        </w:tc>
        <w:tc>
          <w:tcPr>
            <w:tcW w:w="1883" w:type="pct"/>
            <w:vAlign w:val="center"/>
          </w:tcPr>
          <w:p w14:paraId="3D64456D" w14:textId="77777777" w:rsidR="007F4B3E" w:rsidRPr="00535CB6" w:rsidRDefault="007F4B3E" w:rsidP="00145F0C">
            <w:pPr>
              <w:rPr>
                <w:rFonts w:cs="Arial"/>
                <w:b/>
              </w:rPr>
            </w:pPr>
            <w:r w:rsidRPr="00535CB6">
              <w:rPr>
                <w:rFonts w:cs="Arial"/>
                <w:b/>
              </w:rPr>
              <w:t>Opis kryterium</w:t>
            </w:r>
          </w:p>
        </w:tc>
        <w:tc>
          <w:tcPr>
            <w:tcW w:w="1287" w:type="pct"/>
            <w:vAlign w:val="center"/>
          </w:tcPr>
          <w:p w14:paraId="4AC83246" w14:textId="77777777" w:rsidR="007F4B3E" w:rsidRPr="00535CB6" w:rsidRDefault="007F4B3E" w:rsidP="00145F0C">
            <w:pPr>
              <w:rPr>
                <w:rFonts w:cs="Arial"/>
                <w:b/>
              </w:rPr>
            </w:pPr>
            <w:r w:rsidRPr="00535CB6">
              <w:rPr>
                <w:rFonts w:cs="Arial"/>
                <w:b/>
              </w:rPr>
              <w:t>Punktacja</w:t>
            </w:r>
          </w:p>
        </w:tc>
        <w:tc>
          <w:tcPr>
            <w:tcW w:w="593" w:type="pct"/>
            <w:vAlign w:val="center"/>
          </w:tcPr>
          <w:p w14:paraId="7D3D92CC" w14:textId="77777777" w:rsidR="007F4B3E" w:rsidRPr="00535CB6" w:rsidRDefault="007F4B3E" w:rsidP="00145F0C">
            <w:pPr>
              <w:rPr>
                <w:rFonts w:cs="Arial"/>
                <w:b/>
              </w:rPr>
            </w:pPr>
            <w:r w:rsidRPr="00535CB6">
              <w:rPr>
                <w:rFonts w:cs="Arial"/>
                <w:b/>
              </w:rPr>
              <w:t>Maksymalna liczba punktów</w:t>
            </w:r>
          </w:p>
        </w:tc>
      </w:tr>
      <w:tr w:rsidR="007F4B3E" w:rsidRPr="00411AA0" w14:paraId="4FF1DE3E" w14:textId="77777777" w:rsidTr="0066126B">
        <w:trPr>
          <w:trHeight w:val="841"/>
        </w:trPr>
        <w:tc>
          <w:tcPr>
            <w:tcW w:w="246" w:type="pct"/>
            <w:vAlign w:val="center"/>
          </w:tcPr>
          <w:p w14:paraId="2B66C777" w14:textId="77777777" w:rsidR="007F4B3E" w:rsidRPr="00535CB6" w:rsidRDefault="007F4B3E" w:rsidP="00DC3249">
            <w:pPr>
              <w:pStyle w:val="Akapitzlist0"/>
              <w:numPr>
                <w:ilvl w:val="0"/>
                <w:numId w:val="226"/>
              </w:numPr>
              <w:rPr>
                <w:rFonts w:cs="Arial"/>
              </w:rPr>
            </w:pPr>
          </w:p>
        </w:tc>
        <w:tc>
          <w:tcPr>
            <w:tcW w:w="991" w:type="pct"/>
            <w:vAlign w:val="center"/>
          </w:tcPr>
          <w:p w14:paraId="20FEF966" w14:textId="61D16B27" w:rsidR="007F4B3E" w:rsidRPr="00535CB6" w:rsidRDefault="007F4B3E" w:rsidP="00145F0C">
            <w:pPr>
              <w:rPr>
                <w:rFonts w:cs="Arial"/>
                <w:bCs/>
              </w:rPr>
            </w:pPr>
            <w:r w:rsidRPr="00535CB6">
              <w:rPr>
                <w:rFonts w:cs="Arial"/>
                <w:bCs/>
              </w:rPr>
              <w:t xml:space="preserve">Projekt jest skierowany wyłącznie do osób z jednej </w:t>
            </w:r>
            <w:r w:rsidRPr="00535CB6">
              <w:rPr>
                <w:rFonts w:cs="Arial"/>
                <w:bCs/>
              </w:rPr>
              <w:br/>
              <w:t>lub kilku z niżej wymienionych grup:</w:t>
            </w:r>
          </w:p>
          <w:p w14:paraId="70B2775F" w14:textId="77777777" w:rsidR="007F4B3E" w:rsidRPr="00535CB6" w:rsidRDefault="007F4B3E" w:rsidP="00145F0C">
            <w:pPr>
              <w:pStyle w:val="Akapitzlist0"/>
              <w:numPr>
                <w:ilvl w:val="0"/>
                <w:numId w:val="65"/>
              </w:numPr>
              <w:ind w:left="360"/>
              <w:rPr>
                <w:rFonts w:cs="Arial"/>
                <w:bCs/>
              </w:rPr>
            </w:pPr>
            <w:r w:rsidRPr="00535CB6">
              <w:rPr>
                <w:rFonts w:cs="Arial"/>
                <w:bCs/>
              </w:rPr>
              <w:t>osoby doświadczające wielokrotnego wykluczenia,</w:t>
            </w:r>
          </w:p>
          <w:p w14:paraId="099A75FF" w14:textId="77777777" w:rsidR="007F4B3E" w:rsidRPr="00535CB6" w:rsidRDefault="007F4B3E" w:rsidP="00145F0C">
            <w:pPr>
              <w:pStyle w:val="Akapitzlist0"/>
              <w:numPr>
                <w:ilvl w:val="0"/>
                <w:numId w:val="65"/>
              </w:numPr>
              <w:ind w:left="360"/>
              <w:rPr>
                <w:rFonts w:cs="Arial"/>
                <w:bCs/>
              </w:rPr>
            </w:pPr>
            <w:r w:rsidRPr="00535CB6">
              <w:rPr>
                <w:rFonts w:cs="Arial"/>
                <w:bCs/>
              </w:rPr>
              <w:t>osoby o znacznym lub umiarkowanym stopniu niepełnosprawności,</w:t>
            </w:r>
          </w:p>
          <w:p w14:paraId="05AD5C21" w14:textId="77777777" w:rsidR="007F4B3E" w:rsidRPr="00535CB6" w:rsidRDefault="007F4B3E" w:rsidP="00145F0C">
            <w:pPr>
              <w:pStyle w:val="Akapitzlist0"/>
              <w:numPr>
                <w:ilvl w:val="0"/>
                <w:numId w:val="65"/>
              </w:numPr>
              <w:ind w:left="360"/>
              <w:rPr>
                <w:rFonts w:cs="Arial"/>
                <w:bCs/>
              </w:rPr>
            </w:pPr>
            <w:r w:rsidRPr="00535CB6">
              <w:rPr>
                <w:rFonts w:cs="Arial"/>
                <w:bCs/>
              </w:rPr>
              <w:t>osoby z niepełnosprawnością sprzężoną</w:t>
            </w:r>
          </w:p>
          <w:p w14:paraId="66B42312" w14:textId="77777777" w:rsidR="007F4B3E" w:rsidRPr="00535CB6" w:rsidRDefault="007F4B3E"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27B25583" w14:textId="6342C38E" w:rsidR="007F4B3E" w:rsidRPr="00535CB6" w:rsidRDefault="007F4B3E"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w:t>
            </w:r>
            <w:r w:rsidRPr="00535CB6">
              <w:rPr>
                <w:rFonts w:cs="Arial"/>
                <w:bCs/>
              </w:rPr>
              <w:lastRenderedPageBreak/>
              <w:t>barometrze ubóstwa</w:t>
            </w:r>
            <w:r w:rsidRPr="00535CB6">
              <w:rPr>
                <w:rFonts w:cs="Arial"/>
                <w:bCs/>
              </w:rPr>
              <w:br/>
              <w:t>mm i wykluczenia społecznego.</w:t>
            </w:r>
          </w:p>
        </w:tc>
        <w:tc>
          <w:tcPr>
            <w:tcW w:w="1883" w:type="pct"/>
            <w:vAlign w:val="center"/>
          </w:tcPr>
          <w:p w14:paraId="7F87529C" w14:textId="147BF741" w:rsidR="007F4B3E" w:rsidRPr="00535CB6" w:rsidRDefault="007F4B3E" w:rsidP="00145F0C">
            <w:pPr>
              <w:rPr>
                <w:rFonts w:cs="Arial"/>
                <w:bCs/>
              </w:rPr>
            </w:pPr>
            <w:r w:rsidRPr="00535CB6">
              <w:rPr>
                <w:rFonts w:cs="Arial"/>
                <w:bCs/>
              </w:rPr>
              <w:lastRenderedPageBreak/>
              <w:t xml:space="preserve">Wymienione w kryterium kategorie osób, należą </w:t>
            </w:r>
            <w:r w:rsidRPr="00535CB6">
              <w:rPr>
                <w:rFonts w:cs="Arial"/>
                <w:bCs/>
              </w:rPr>
              <w:br/>
              <w:t>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05792A94" w14:textId="720FC3A4"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46325A4" w14:textId="77777777" w:rsidR="007F4B3E" w:rsidRPr="00535CB6" w:rsidRDefault="007F4B3E" w:rsidP="00145F0C">
            <w:pPr>
              <w:rPr>
                <w:rFonts w:cs="Arial"/>
                <w:bCs/>
              </w:rPr>
            </w:pPr>
            <w:r w:rsidRPr="00535CB6">
              <w:rPr>
                <w:rFonts w:cs="Arial"/>
                <w:bCs/>
              </w:rPr>
              <w:t>Projekt jest skierowany wyłącznie do osób:</w:t>
            </w:r>
          </w:p>
          <w:p w14:paraId="3AA7CF0F" w14:textId="7ABF1A47" w:rsidR="007F4B3E" w:rsidRPr="00535CB6" w:rsidRDefault="007F4B3E" w:rsidP="00145F0C">
            <w:pPr>
              <w:pStyle w:val="Akapitzlist0"/>
              <w:numPr>
                <w:ilvl w:val="0"/>
                <w:numId w:val="65"/>
              </w:numPr>
              <w:ind w:left="360"/>
              <w:rPr>
                <w:rFonts w:cs="Arial"/>
                <w:bCs/>
              </w:rPr>
            </w:pPr>
            <w:r w:rsidRPr="00535CB6">
              <w:rPr>
                <w:rFonts w:cs="Arial"/>
                <w:bCs/>
              </w:rPr>
              <w:t>doświadczających wielokrotnego wykluczenia, o znacznym lub umiarkowanym stopniu niepełnosprawności, z</w:t>
            </w:r>
            <w:r w:rsidR="00411AA0" w:rsidRPr="00535CB6">
              <w:rPr>
                <w:rFonts w:cs="Arial"/>
                <w:bCs/>
              </w:rPr>
              <w:t> </w:t>
            </w:r>
            <w:r w:rsidRPr="00535CB6">
              <w:rPr>
                <w:rFonts w:cs="Arial"/>
                <w:bCs/>
              </w:rPr>
              <w:t xml:space="preserve">niepełnosprawnością sprzężoną, </w:t>
            </w:r>
            <w:r w:rsidRPr="00535CB6">
              <w:rPr>
                <w:rFonts w:cs="Arial"/>
                <w:bCs/>
              </w:rPr>
              <w:br/>
              <w:t>z zaburzeniami psychicznymi, w tym z niepełnosprawnością intelektualną i z całościowymi zaburzeniami rozwojowymi</w:t>
            </w:r>
          </w:p>
          <w:p w14:paraId="52BF3B0E" w14:textId="77777777" w:rsidR="007F4B3E" w:rsidRPr="00535CB6" w:rsidRDefault="007F4B3E" w:rsidP="00145F0C">
            <w:pPr>
              <w:pStyle w:val="Akapitzlist0"/>
              <w:ind w:left="222"/>
              <w:rPr>
                <w:rFonts w:cs="Arial"/>
                <w:bCs/>
              </w:rPr>
            </w:pPr>
            <w:r w:rsidRPr="00535CB6">
              <w:rPr>
                <w:rFonts w:cs="Arial"/>
                <w:bCs/>
              </w:rPr>
              <w:t>– 10 pkt.</w:t>
            </w:r>
          </w:p>
          <w:p w14:paraId="0D49624E" w14:textId="77777777" w:rsidR="007F4B3E" w:rsidRPr="00535CB6" w:rsidRDefault="007F4B3E"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34CF21F" w14:textId="77777777" w:rsidR="007F4B3E" w:rsidRPr="00535CB6" w:rsidRDefault="007F4B3E" w:rsidP="00145F0C">
            <w:pPr>
              <w:rPr>
                <w:rFonts w:cs="Arial"/>
              </w:rPr>
            </w:pPr>
            <w:r w:rsidRPr="00535CB6">
              <w:rPr>
                <w:rFonts w:cs="Arial"/>
                <w:bCs/>
              </w:rPr>
              <w:t>Punkty w ramach kryterium sumują się.</w:t>
            </w:r>
          </w:p>
        </w:tc>
        <w:tc>
          <w:tcPr>
            <w:tcW w:w="593" w:type="pct"/>
            <w:vAlign w:val="center"/>
          </w:tcPr>
          <w:p w14:paraId="49F17A69" w14:textId="77777777" w:rsidR="007F4B3E" w:rsidRPr="00535CB6" w:rsidRDefault="007F4B3E" w:rsidP="00145F0C">
            <w:pPr>
              <w:rPr>
                <w:rFonts w:cs="Arial"/>
                <w:bCs/>
              </w:rPr>
            </w:pPr>
            <w:r w:rsidRPr="00535CB6">
              <w:rPr>
                <w:rFonts w:cs="Arial"/>
                <w:bCs/>
              </w:rPr>
              <w:t>15</w:t>
            </w:r>
          </w:p>
        </w:tc>
      </w:tr>
      <w:tr w:rsidR="007F4B3E" w:rsidRPr="00411AA0" w14:paraId="42E8C29A" w14:textId="77777777" w:rsidTr="0066126B">
        <w:trPr>
          <w:trHeight w:val="841"/>
        </w:trPr>
        <w:tc>
          <w:tcPr>
            <w:tcW w:w="246" w:type="pct"/>
            <w:vAlign w:val="center"/>
          </w:tcPr>
          <w:p w14:paraId="0CE7D109" w14:textId="77777777" w:rsidR="007F4B3E" w:rsidRPr="00535CB6" w:rsidRDefault="007F4B3E" w:rsidP="00DC3249">
            <w:pPr>
              <w:pStyle w:val="Akapitzlist0"/>
              <w:numPr>
                <w:ilvl w:val="0"/>
                <w:numId w:val="226"/>
              </w:numPr>
              <w:rPr>
                <w:rFonts w:cs="Arial"/>
              </w:rPr>
            </w:pPr>
          </w:p>
        </w:tc>
        <w:tc>
          <w:tcPr>
            <w:tcW w:w="991" w:type="pct"/>
            <w:vAlign w:val="center"/>
          </w:tcPr>
          <w:p w14:paraId="344AF7F3" w14:textId="77777777" w:rsidR="007F4B3E" w:rsidRPr="00535CB6" w:rsidRDefault="007F4B3E"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83" w:type="pct"/>
            <w:vAlign w:val="center"/>
          </w:tcPr>
          <w:p w14:paraId="3B16E92A" w14:textId="77777777" w:rsidR="007F4B3E" w:rsidRPr="00535CB6" w:rsidRDefault="007F4B3E"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8FBB976" w14:textId="77777777" w:rsidR="007F4B3E" w:rsidRPr="00535CB6" w:rsidRDefault="007F4B3E" w:rsidP="00145F0C">
            <w:pPr>
              <w:rPr>
                <w:rFonts w:cs="Arial"/>
                <w:bCs/>
              </w:rPr>
            </w:pPr>
            <w:r w:rsidRPr="00535CB6">
              <w:rPr>
                <w:rFonts w:cs="Arial"/>
              </w:rPr>
              <w:t>Kryterium zostanie zweryfikowane na podstawie informacji zawartych w treści wniosku o dofinansowanie.</w:t>
            </w:r>
          </w:p>
        </w:tc>
        <w:tc>
          <w:tcPr>
            <w:tcW w:w="1287" w:type="pct"/>
            <w:vAlign w:val="center"/>
          </w:tcPr>
          <w:p w14:paraId="6C06CF76" w14:textId="1354FAE7" w:rsidR="007F4B3E" w:rsidRPr="00535CB6" w:rsidRDefault="007F4B3E" w:rsidP="00145F0C">
            <w:pPr>
              <w:rPr>
                <w:rFonts w:cs="Arial"/>
              </w:rPr>
            </w:pPr>
            <w:r w:rsidRPr="00535CB6">
              <w:rPr>
                <w:rFonts w:cs="Arial"/>
              </w:rPr>
              <w:t>Projekt realizowany w partnerstwie podmiotów z różnych sektorów:</w:t>
            </w:r>
          </w:p>
          <w:p w14:paraId="5C51DBC6" w14:textId="5C6728E6" w:rsidR="007F4B3E" w:rsidRPr="00535CB6" w:rsidRDefault="007F4B3E" w:rsidP="00DC3249">
            <w:pPr>
              <w:pStyle w:val="Akapitzlist0"/>
              <w:numPr>
                <w:ilvl w:val="0"/>
                <w:numId w:val="227"/>
              </w:numPr>
              <w:rPr>
                <w:rFonts w:cs="Arial"/>
              </w:rPr>
            </w:pPr>
            <w:r w:rsidRPr="00535CB6">
              <w:rPr>
                <w:rFonts w:cs="Arial"/>
              </w:rPr>
              <w:t>Za partnerstwo podmiotów z trzech różnych sektorów 10 pkt.</w:t>
            </w:r>
          </w:p>
          <w:p w14:paraId="4B692926" w14:textId="77777777" w:rsidR="007F4B3E" w:rsidRPr="00535CB6" w:rsidRDefault="007F4B3E" w:rsidP="00DC3249">
            <w:pPr>
              <w:pStyle w:val="Akapitzlist0"/>
              <w:numPr>
                <w:ilvl w:val="0"/>
                <w:numId w:val="227"/>
              </w:numPr>
              <w:rPr>
                <w:rFonts w:cs="Arial"/>
              </w:rPr>
            </w:pPr>
            <w:r w:rsidRPr="00535CB6">
              <w:rPr>
                <w:rFonts w:cs="Arial"/>
              </w:rPr>
              <w:t>Za partnerstwo podmiotów</w:t>
            </w:r>
            <w:r w:rsidRPr="00535CB6">
              <w:rPr>
                <w:rFonts w:cs="Arial"/>
              </w:rPr>
              <w:br/>
              <w:t xml:space="preserve"> z dwóch różnych sektorów– 5 pkt.</w:t>
            </w:r>
          </w:p>
          <w:p w14:paraId="1C5C7810" w14:textId="77777777" w:rsidR="007F4B3E" w:rsidRPr="00535CB6" w:rsidRDefault="007F4B3E" w:rsidP="00145F0C">
            <w:pPr>
              <w:ind w:left="142"/>
              <w:rPr>
                <w:rFonts w:cs="Arial"/>
                <w:bCs/>
              </w:rPr>
            </w:pPr>
            <w:r w:rsidRPr="00535CB6">
              <w:rPr>
                <w:rFonts w:cs="Arial"/>
              </w:rPr>
              <w:t>Punkty w ramach kryterium nie sumują się.</w:t>
            </w:r>
          </w:p>
        </w:tc>
        <w:tc>
          <w:tcPr>
            <w:tcW w:w="593" w:type="pct"/>
            <w:vAlign w:val="center"/>
          </w:tcPr>
          <w:p w14:paraId="2276CED0" w14:textId="77777777" w:rsidR="007F4B3E" w:rsidRPr="00535CB6" w:rsidRDefault="007F4B3E" w:rsidP="00145F0C">
            <w:pPr>
              <w:rPr>
                <w:rFonts w:cs="Arial"/>
                <w:bCs/>
              </w:rPr>
            </w:pPr>
            <w:r w:rsidRPr="00535CB6">
              <w:rPr>
                <w:rFonts w:cs="Arial"/>
                <w:bCs/>
              </w:rPr>
              <w:t>10</w:t>
            </w:r>
          </w:p>
        </w:tc>
      </w:tr>
      <w:tr w:rsidR="007F4B3E" w:rsidRPr="00411AA0" w14:paraId="0D5E2324" w14:textId="77777777" w:rsidTr="0066126B">
        <w:trPr>
          <w:trHeight w:val="841"/>
        </w:trPr>
        <w:tc>
          <w:tcPr>
            <w:tcW w:w="246" w:type="pct"/>
            <w:vAlign w:val="center"/>
          </w:tcPr>
          <w:p w14:paraId="767E5AE5" w14:textId="77777777" w:rsidR="007F4B3E" w:rsidRPr="00535CB6" w:rsidRDefault="007F4B3E" w:rsidP="00DC3249">
            <w:pPr>
              <w:pStyle w:val="Akapitzlist0"/>
              <w:numPr>
                <w:ilvl w:val="0"/>
                <w:numId w:val="227"/>
              </w:numPr>
              <w:rPr>
                <w:rFonts w:cs="Arial"/>
              </w:rPr>
            </w:pPr>
          </w:p>
        </w:tc>
        <w:tc>
          <w:tcPr>
            <w:tcW w:w="991" w:type="pct"/>
            <w:vAlign w:val="center"/>
          </w:tcPr>
          <w:p w14:paraId="765B49A5" w14:textId="3E2A1B01" w:rsidR="007F4B3E" w:rsidRPr="00535CB6" w:rsidRDefault="007F4B3E"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883" w:type="pct"/>
            <w:vAlign w:val="center"/>
          </w:tcPr>
          <w:p w14:paraId="27252765" w14:textId="77777777" w:rsidR="007F4B3E" w:rsidRPr="00535CB6" w:rsidRDefault="007F4B3E"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7650942" w14:textId="77777777" w:rsidR="007F4B3E" w:rsidRPr="00535CB6" w:rsidRDefault="007F4B3E"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11253" w14:textId="77777777" w:rsidR="007F4B3E" w:rsidRPr="00535CB6" w:rsidRDefault="007F4B3E"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1C8E2D4" w14:textId="0EF6762F" w:rsidR="007F4B3E" w:rsidRPr="00535CB6" w:rsidRDefault="007F4B3E" w:rsidP="00145F0C">
            <w:pPr>
              <w:rPr>
                <w:rFonts w:cs="Arial"/>
              </w:rPr>
            </w:pPr>
            <w:r w:rsidRPr="00535CB6">
              <w:rPr>
                <w:rFonts w:cs="Arial"/>
              </w:rPr>
              <w:t xml:space="preserve">Plany inwestycyjne dla poszczególnych subregionów są dostępne na stronie </w:t>
            </w:r>
            <w:hyperlink r:id="rId59" w:tooltip="strona Fundusze dla Mazowsza" w:history="1">
              <w:r w:rsidRPr="00535CB6">
                <w:rPr>
                  <w:rStyle w:val="Hipercze"/>
                  <w:rFonts w:cs="Arial"/>
                </w:rPr>
                <w:t>www.funduszedlamazowsza.eu</w:t>
              </w:r>
            </w:hyperlink>
            <w:r w:rsidRPr="00535CB6">
              <w:rPr>
                <w:rFonts w:cs="Arial"/>
              </w:rPr>
              <w:t>, zakładka O programie/ Zapoznaj się z prawem i dokumentami.</w:t>
            </w:r>
          </w:p>
          <w:p w14:paraId="52B2AF57" w14:textId="77777777" w:rsidR="007F4B3E" w:rsidRPr="00535CB6" w:rsidRDefault="007F4B3E" w:rsidP="00145F0C">
            <w:pPr>
              <w:rPr>
                <w:rFonts w:cs="Arial"/>
                <w:bCs/>
              </w:rPr>
            </w:pPr>
            <w:r w:rsidRPr="00535CB6">
              <w:rPr>
                <w:rFonts w:cs="Arial"/>
                <w:bCs/>
              </w:rPr>
              <w:lastRenderedPageBreak/>
              <w:t>Kryterium wynika z zapisów Regionalnego Programu Operacyjnego Województwa Mazowieckiego 2014-2020.</w:t>
            </w:r>
          </w:p>
          <w:p w14:paraId="2BFD6BA8" w14:textId="7777777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11BB2621" w14:textId="4E062285" w:rsidR="007F4B3E" w:rsidRPr="00535CB6" w:rsidRDefault="007F4B3E" w:rsidP="00145F0C">
            <w:pPr>
              <w:tabs>
                <w:tab w:val="left" w:pos="3150"/>
              </w:tabs>
              <w:rPr>
                <w:rFonts w:cs="Arial"/>
              </w:rPr>
            </w:pPr>
            <w:r w:rsidRPr="00535CB6">
              <w:rPr>
                <w:rFonts w:cs="Arial"/>
              </w:rPr>
              <w:lastRenderedPageBreak/>
              <w:t xml:space="preserve">Projekt wynika z Planu Inwestycyjnego </w:t>
            </w:r>
            <w:r w:rsidRPr="00535CB6">
              <w:rPr>
                <w:rFonts w:cs="Arial"/>
              </w:rPr>
              <w:br/>
              <w:t xml:space="preserve">dla subregionu objętego problemowym Obszarem Strategicznej Interwencji (OSI problemowymi)- </w:t>
            </w:r>
            <w:r w:rsidRPr="00535CB6">
              <w:rPr>
                <w:rFonts w:cs="Arial"/>
                <w:bCs/>
              </w:rPr>
              <w:t>4 pkt</w:t>
            </w:r>
            <w:r w:rsidRPr="00535CB6">
              <w:rPr>
                <w:rFonts w:cs="Arial"/>
              </w:rPr>
              <w:t>.</w:t>
            </w:r>
          </w:p>
          <w:p w14:paraId="01B0BAA3" w14:textId="7C98DE8F"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73F4B203" w14:textId="77777777" w:rsidR="007F4B3E" w:rsidRPr="00535CB6" w:rsidRDefault="007F4B3E" w:rsidP="00145F0C">
            <w:pPr>
              <w:rPr>
                <w:rFonts w:cs="Arial"/>
                <w:bCs/>
              </w:rPr>
            </w:pPr>
            <w:r w:rsidRPr="00535CB6">
              <w:rPr>
                <w:rFonts w:cs="Arial"/>
                <w:bCs/>
              </w:rPr>
              <w:t>4</w:t>
            </w:r>
          </w:p>
        </w:tc>
      </w:tr>
      <w:tr w:rsidR="007F4B3E" w:rsidRPr="00411AA0" w14:paraId="37EE2DE0" w14:textId="77777777" w:rsidTr="0066126B">
        <w:trPr>
          <w:trHeight w:val="551"/>
        </w:trPr>
        <w:tc>
          <w:tcPr>
            <w:tcW w:w="246" w:type="pct"/>
            <w:vAlign w:val="center"/>
          </w:tcPr>
          <w:p w14:paraId="6F76E4D5" w14:textId="77777777" w:rsidR="007F4B3E" w:rsidRPr="00535CB6" w:rsidRDefault="007F4B3E" w:rsidP="00DC3249">
            <w:pPr>
              <w:pStyle w:val="Akapitzlist0"/>
              <w:numPr>
                <w:ilvl w:val="0"/>
                <w:numId w:val="227"/>
              </w:numPr>
              <w:rPr>
                <w:rFonts w:cs="Arial"/>
              </w:rPr>
            </w:pPr>
          </w:p>
        </w:tc>
        <w:tc>
          <w:tcPr>
            <w:tcW w:w="991" w:type="pct"/>
            <w:vAlign w:val="center"/>
          </w:tcPr>
          <w:p w14:paraId="3F35A788" w14:textId="705AB9D8" w:rsidR="007F4B3E" w:rsidRPr="00535CB6" w:rsidRDefault="007F4B3E"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w:t>
            </w:r>
            <w:r w:rsidRPr="00535CB6">
              <w:rPr>
                <w:rFonts w:cs="Arial"/>
                <w:bCs/>
              </w:rPr>
              <w:br/>
              <w:t xml:space="preserve">i metody pracy) wypracowane w ramach projektów innowacyjnych </w:t>
            </w:r>
            <w:r w:rsidRPr="00535CB6">
              <w:rPr>
                <w:rFonts w:cs="Arial"/>
                <w:bCs/>
              </w:rPr>
              <w:br/>
              <w:t>w Programie Operacyjnym Kapitał Ludzki.</w:t>
            </w:r>
          </w:p>
        </w:tc>
        <w:tc>
          <w:tcPr>
            <w:tcW w:w="1883" w:type="pct"/>
            <w:vAlign w:val="center"/>
          </w:tcPr>
          <w:p w14:paraId="0868D278" w14:textId="5F92F192" w:rsidR="007F4B3E" w:rsidRPr="00535CB6" w:rsidRDefault="007F4B3E"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385EF2B4" w14:textId="77777777" w:rsidR="007F4B3E" w:rsidRPr="00535CB6" w:rsidRDefault="007F4B3E"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91A434" w14:textId="17D19FF0" w:rsidR="007F4B3E" w:rsidRPr="00535CB6" w:rsidRDefault="007F4B3E"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0" w:tooltip="strona Krajowej Instytucji Wspomagajacej" w:history="1">
              <w:r w:rsidRPr="00535CB6">
                <w:rPr>
                  <w:rStyle w:val="Hipercze"/>
                  <w:rFonts w:cs="Arial"/>
                </w:rPr>
                <w:t>www.kiw-pokl.org.pl</w:t>
              </w:r>
            </w:hyperlink>
            <w:r w:rsidRPr="00535CB6">
              <w:rPr>
                <w:rFonts w:cs="Arial"/>
              </w:rPr>
              <w:t>.”</w:t>
            </w:r>
          </w:p>
          <w:p w14:paraId="47553D4D" w14:textId="74B8E147"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2C1D87B8" w14:textId="1C074FF4" w:rsidR="007F4B3E" w:rsidRPr="00535CB6" w:rsidRDefault="007F4B3E" w:rsidP="00145F0C">
            <w:pPr>
              <w:rPr>
                <w:rFonts w:cs="Arial"/>
              </w:rPr>
            </w:pPr>
            <w:r w:rsidRPr="00535CB6">
              <w:rPr>
                <w:rFonts w:cs="Arial"/>
              </w:rPr>
              <w:t>Projekt przewiduje wdrożenie bardziej skutecznych i efektywnych rozwiązań, instrumentów, narzędzi i metod pracy wypracowanych w ramach projektów innowacyjnych Programu Operacyjnego Kapitał Ludzki– 3 pkt.</w:t>
            </w:r>
          </w:p>
          <w:p w14:paraId="03EC6208" w14:textId="77777777" w:rsidR="007F4B3E" w:rsidRPr="00535CB6" w:rsidRDefault="007F4B3E" w:rsidP="00145F0C">
            <w:pPr>
              <w:rPr>
                <w:rFonts w:cs="Arial"/>
              </w:rPr>
            </w:pPr>
            <w:r w:rsidRPr="00535CB6">
              <w:rPr>
                <w:rFonts w:cs="Arial"/>
              </w:rPr>
              <w:t>Brak spełnienia ww. warunków lub brak informacji w tym zakresie – 0 pkt.</w:t>
            </w:r>
          </w:p>
        </w:tc>
        <w:tc>
          <w:tcPr>
            <w:tcW w:w="593" w:type="pct"/>
            <w:vAlign w:val="center"/>
          </w:tcPr>
          <w:p w14:paraId="1E798BA0" w14:textId="77777777" w:rsidR="007F4B3E" w:rsidRPr="00535CB6" w:rsidRDefault="007F4B3E" w:rsidP="00145F0C">
            <w:pPr>
              <w:rPr>
                <w:rFonts w:cs="Arial"/>
                <w:bCs/>
              </w:rPr>
            </w:pPr>
            <w:r w:rsidRPr="00535CB6">
              <w:rPr>
                <w:rFonts w:cs="Arial"/>
                <w:bCs/>
              </w:rPr>
              <w:t>3</w:t>
            </w:r>
          </w:p>
        </w:tc>
      </w:tr>
      <w:tr w:rsidR="007F4B3E" w:rsidRPr="00411AA0" w14:paraId="1624D8AE" w14:textId="77777777" w:rsidTr="0066126B">
        <w:trPr>
          <w:trHeight w:val="282"/>
        </w:trPr>
        <w:tc>
          <w:tcPr>
            <w:tcW w:w="246" w:type="pct"/>
            <w:vAlign w:val="center"/>
          </w:tcPr>
          <w:p w14:paraId="4762BF6B" w14:textId="77777777" w:rsidR="007F4B3E" w:rsidRPr="00535CB6" w:rsidRDefault="007F4B3E" w:rsidP="00DC3249">
            <w:pPr>
              <w:pStyle w:val="Akapitzlist0"/>
              <w:numPr>
                <w:ilvl w:val="0"/>
                <w:numId w:val="227"/>
              </w:numPr>
              <w:rPr>
                <w:rFonts w:cs="Arial"/>
              </w:rPr>
            </w:pPr>
          </w:p>
        </w:tc>
        <w:tc>
          <w:tcPr>
            <w:tcW w:w="991" w:type="pct"/>
            <w:vAlign w:val="center"/>
          </w:tcPr>
          <w:p w14:paraId="33ABBE0E" w14:textId="585AA32C" w:rsidR="007F4B3E" w:rsidRPr="00535CB6" w:rsidRDefault="007F4B3E" w:rsidP="00145F0C">
            <w:pPr>
              <w:rPr>
                <w:rFonts w:cs="Arial"/>
                <w:bCs/>
              </w:rPr>
            </w:pPr>
            <w:r w:rsidRPr="00535CB6">
              <w:rPr>
                <w:rFonts w:cs="Arial"/>
              </w:rPr>
              <w:t>Projekt jest zgodny z programem rewitalizacji obowiązującym na obszarze, na którym jest realizowany.</w:t>
            </w:r>
          </w:p>
        </w:tc>
        <w:tc>
          <w:tcPr>
            <w:tcW w:w="1883" w:type="pct"/>
            <w:vAlign w:val="center"/>
          </w:tcPr>
          <w:p w14:paraId="5EA6FBB2" w14:textId="77777777" w:rsidR="007F4B3E" w:rsidRPr="00535CB6" w:rsidRDefault="007F4B3E" w:rsidP="00145F0C">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4712C8FC" w14:textId="77777777" w:rsidR="007F4B3E" w:rsidRPr="00535CB6" w:rsidRDefault="007F4B3E" w:rsidP="00145F0C">
            <w:pPr>
              <w:rPr>
                <w:rFonts w:cs="Arial"/>
                <w:bCs/>
              </w:rPr>
            </w:pPr>
            <w:r w:rsidRPr="00535CB6">
              <w:rPr>
                <w:rFonts w:cs="Arial"/>
                <w:bCs/>
              </w:rPr>
              <w:t>Kryterium wynika z zapisów RPO WM oraz Wytycznych w zakresie rewitalizacji w programach operacyjnych na lata 2014-2020.</w:t>
            </w:r>
          </w:p>
          <w:p w14:paraId="36B545E9" w14:textId="77777777" w:rsidR="007F4B3E" w:rsidRPr="00535CB6" w:rsidRDefault="007F4B3E" w:rsidP="00145F0C">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347D7BB" w14:textId="77777777" w:rsidR="007F4B3E" w:rsidRPr="00535CB6" w:rsidRDefault="007F4B3E"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562C03D7" w14:textId="2CCA71BF" w:rsidR="007F4B3E" w:rsidRPr="00535CB6" w:rsidRDefault="007F4B3E" w:rsidP="00145F0C">
            <w:pPr>
              <w:rPr>
                <w:rFonts w:cs="Arial"/>
              </w:rPr>
            </w:pPr>
            <w:r w:rsidRPr="00535CB6">
              <w:rPr>
                <w:rFonts w:cs="Arial"/>
              </w:rPr>
              <w:t>Kryterium zostanie zweryfikowane na podstawie informacji zawartych w treści Wniosku o dofinansowanie.</w:t>
            </w:r>
          </w:p>
        </w:tc>
        <w:tc>
          <w:tcPr>
            <w:tcW w:w="1287" w:type="pct"/>
            <w:vAlign w:val="center"/>
          </w:tcPr>
          <w:p w14:paraId="719C1FF3" w14:textId="77777777" w:rsidR="007F4B3E" w:rsidRPr="00535CB6" w:rsidRDefault="007F4B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6937BA26" w14:textId="3E99C940" w:rsidR="007F4B3E" w:rsidRPr="00535CB6" w:rsidRDefault="007F4B3E" w:rsidP="00145F0C">
            <w:pPr>
              <w:rPr>
                <w:rFonts w:cs="Arial"/>
              </w:rPr>
            </w:pPr>
            <w:r w:rsidRPr="00535CB6">
              <w:rPr>
                <w:rFonts w:cs="Arial"/>
                <w:bCs/>
              </w:rPr>
              <w:t>Brak spełnienia ww. warunków lub brak informacji w tym zakresie – 0 pkt.</w:t>
            </w:r>
          </w:p>
        </w:tc>
        <w:tc>
          <w:tcPr>
            <w:tcW w:w="593" w:type="pct"/>
            <w:vAlign w:val="center"/>
          </w:tcPr>
          <w:p w14:paraId="3DB2F9C5" w14:textId="2832C419" w:rsidR="007F4B3E" w:rsidRPr="00535CB6" w:rsidRDefault="007F4B3E" w:rsidP="00145F0C">
            <w:pPr>
              <w:rPr>
                <w:rFonts w:cs="Arial"/>
                <w:bCs/>
                <w:color w:val="FF0000"/>
              </w:rPr>
            </w:pPr>
            <w:r w:rsidRPr="00535CB6">
              <w:rPr>
                <w:rFonts w:cs="Arial"/>
                <w:bCs/>
              </w:rPr>
              <w:t>3</w:t>
            </w:r>
          </w:p>
        </w:tc>
      </w:tr>
      <w:tr w:rsidR="007F4B3E" w:rsidRPr="00411AA0" w14:paraId="1F1BDEBC" w14:textId="77777777" w:rsidTr="0066126B">
        <w:trPr>
          <w:trHeight w:val="282"/>
        </w:trPr>
        <w:tc>
          <w:tcPr>
            <w:tcW w:w="246" w:type="pct"/>
            <w:vAlign w:val="center"/>
          </w:tcPr>
          <w:p w14:paraId="1E994415" w14:textId="77777777" w:rsidR="007F4B3E" w:rsidRPr="00535CB6" w:rsidRDefault="007F4B3E" w:rsidP="00DC3249">
            <w:pPr>
              <w:pStyle w:val="Akapitzlist0"/>
              <w:numPr>
                <w:ilvl w:val="0"/>
                <w:numId w:val="227"/>
              </w:numPr>
              <w:rPr>
                <w:rFonts w:cs="Arial"/>
              </w:rPr>
            </w:pPr>
          </w:p>
        </w:tc>
        <w:tc>
          <w:tcPr>
            <w:tcW w:w="991" w:type="pct"/>
            <w:vAlign w:val="center"/>
          </w:tcPr>
          <w:p w14:paraId="78D5AE4B" w14:textId="0463CC04" w:rsidR="007F4B3E" w:rsidRPr="00535CB6" w:rsidRDefault="007F4B3E" w:rsidP="00145F0C">
            <w:pPr>
              <w:rPr>
                <w:rFonts w:cs="Arial"/>
                <w:bCs/>
              </w:rPr>
            </w:pPr>
            <w:r w:rsidRPr="00535CB6">
              <w:rPr>
                <w:rFonts w:cs="Arial"/>
                <w:bCs/>
              </w:rPr>
              <w:t xml:space="preserve">Projekt przewiduje kompleksowe wsparcie polegające zarówno </w:t>
            </w:r>
            <w:r w:rsidRPr="00535CB6">
              <w:rPr>
                <w:rFonts w:cs="Arial"/>
                <w:bCs/>
              </w:rPr>
              <w:br/>
              <w:t xml:space="preserve">na aktywizacji </w:t>
            </w:r>
            <w:proofErr w:type="spellStart"/>
            <w:r w:rsidRPr="00535CB6">
              <w:rPr>
                <w:rFonts w:cs="Arial"/>
                <w:bCs/>
              </w:rPr>
              <w:t>społeczno</w:t>
            </w:r>
            <w:proofErr w:type="spellEnd"/>
            <w:r w:rsidRPr="00535CB6">
              <w:rPr>
                <w:rFonts w:cs="Arial"/>
                <w:bCs/>
              </w:rPr>
              <w:t xml:space="preserve"> – zawodowej, jak również realizacji działań wspierających pracodawców w tworzeniu miejsc pracy dla osób </w:t>
            </w:r>
            <w:r w:rsidRPr="00535CB6">
              <w:rPr>
                <w:rFonts w:cs="Arial"/>
                <w:bCs/>
              </w:rPr>
              <w:br/>
              <w:t>z niepełnosprawnościami.</w:t>
            </w:r>
          </w:p>
        </w:tc>
        <w:tc>
          <w:tcPr>
            <w:tcW w:w="1883" w:type="pct"/>
            <w:vAlign w:val="center"/>
          </w:tcPr>
          <w:p w14:paraId="388C7D31" w14:textId="73A74CFD" w:rsidR="007F4B3E" w:rsidRPr="00535CB6" w:rsidRDefault="007F4B3E" w:rsidP="00145F0C">
            <w:pPr>
              <w:rPr>
                <w:rFonts w:cs="Arial"/>
                <w:bCs/>
              </w:rPr>
            </w:pPr>
            <w:r w:rsidRPr="00535CB6">
              <w:rPr>
                <w:rFonts w:cs="Arial"/>
                <w:bCs/>
              </w:rPr>
              <w:t>Zastosowanie kryterium przyczyni się do zapewnienia efektywnej aktywizacji zawodowej osób z niepełnosprawnościami.</w:t>
            </w:r>
          </w:p>
          <w:p w14:paraId="00AB83B7" w14:textId="77777777" w:rsidR="007F4B3E" w:rsidRPr="00535CB6" w:rsidRDefault="007F4B3E" w:rsidP="00145F0C">
            <w:pPr>
              <w:rPr>
                <w:rFonts w:cs="Arial"/>
                <w:bCs/>
              </w:rPr>
            </w:pPr>
            <w:r w:rsidRPr="00535CB6">
              <w:rPr>
                <w:rFonts w:cs="Arial"/>
                <w:bCs/>
              </w:rPr>
              <w:t>Kryterium wynika z Wytycznych w zakresie realizacji przedsięwzięć w obszarze włączenia społecznego i zwalczania ubóstwa z wykorzystaniem środków Europejskiego Funduszu Społecznego i Europejskiego Funduszu Rozwoju Regionalnego na lata 2014-2020.</w:t>
            </w:r>
          </w:p>
          <w:p w14:paraId="4EE8BED3" w14:textId="74416AD6" w:rsidR="007F4B3E" w:rsidRPr="00535CB6" w:rsidRDefault="007F4B3E" w:rsidP="00145F0C">
            <w:pPr>
              <w:rPr>
                <w:rFonts w:cs="Arial"/>
                <w:bCs/>
              </w:rPr>
            </w:pPr>
            <w:r w:rsidRPr="00535CB6">
              <w:rPr>
                <w:rFonts w:cs="Arial"/>
              </w:rPr>
              <w:t xml:space="preserve">Kryterium zostanie zweryfikowane na podstawie informacji zawartych w treści Wniosku o dofinansowanie. </w:t>
            </w:r>
          </w:p>
        </w:tc>
        <w:tc>
          <w:tcPr>
            <w:tcW w:w="1287" w:type="pct"/>
            <w:vAlign w:val="center"/>
          </w:tcPr>
          <w:p w14:paraId="51ED7919" w14:textId="03966FAD" w:rsidR="007F4B3E" w:rsidRPr="00535CB6" w:rsidRDefault="007F4B3E" w:rsidP="00145F0C">
            <w:pPr>
              <w:rPr>
                <w:rFonts w:cs="Arial"/>
                <w:bCs/>
              </w:rPr>
            </w:pPr>
            <w:r w:rsidRPr="00535CB6">
              <w:rPr>
                <w:rFonts w:cs="Arial"/>
                <w:bCs/>
              </w:rPr>
              <w:t xml:space="preserve">Projekt przewiduje kompleksowe wsparcie polegające zarówno na aktywizacji społecznej – zawodowej jak również realizację działań wspierających pracodawców w tworzeniu miejsc pracy </w:t>
            </w:r>
            <w:r w:rsidRPr="00535CB6">
              <w:rPr>
                <w:rFonts w:cs="Arial"/>
                <w:bCs/>
              </w:rPr>
              <w:br/>
              <w:t>dla osób z niepełnosprawnościami – 5 pkt.</w:t>
            </w:r>
          </w:p>
          <w:p w14:paraId="1E4B8E39" w14:textId="77777777" w:rsidR="007F4B3E" w:rsidRPr="00535CB6" w:rsidRDefault="007F4B3E" w:rsidP="00145F0C">
            <w:pPr>
              <w:rPr>
                <w:rFonts w:cs="Arial"/>
                <w:bCs/>
              </w:rPr>
            </w:pPr>
            <w:r w:rsidRPr="00535CB6">
              <w:rPr>
                <w:rFonts w:cs="Arial"/>
                <w:bCs/>
              </w:rPr>
              <w:t>Brak spełnienia ww. warunków lub brak informacji w tym zakresie – 0 pkt.</w:t>
            </w:r>
          </w:p>
        </w:tc>
        <w:tc>
          <w:tcPr>
            <w:tcW w:w="593" w:type="pct"/>
            <w:vAlign w:val="center"/>
          </w:tcPr>
          <w:p w14:paraId="539BE7E3" w14:textId="77777777" w:rsidR="007F4B3E" w:rsidRPr="00535CB6" w:rsidRDefault="007F4B3E" w:rsidP="00145F0C">
            <w:pPr>
              <w:rPr>
                <w:rFonts w:cs="Arial"/>
                <w:bCs/>
              </w:rPr>
            </w:pPr>
            <w:r w:rsidRPr="00535CB6">
              <w:rPr>
                <w:rFonts w:cs="Arial"/>
                <w:bCs/>
              </w:rPr>
              <w:t>5</w:t>
            </w:r>
          </w:p>
        </w:tc>
      </w:tr>
    </w:tbl>
    <w:p w14:paraId="79BD9B01" w14:textId="77777777" w:rsidR="00FD1602" w:rsidRDefault="00FD1602">
      <w:pPr>
        <w:spacing w:before="120" w:after="120" w:line="276" w:lineRule="auto"/>
        <w:jc w:val="both"/>
        <w:rPr>
          <w:rFonts w:cs="Arial"/>
          <w:b/>
          <w:iCs/>
          <w:spacing w:val="10"/>
          <w:sz w:val="24"/>
          <w:szCs w:val="28"/>
        </w:rPr>
      </w:pPr>
      <w:r>
        <w:rPr>
          <w:rFonts w:cs="Arial"/>
          <w:szCs w:val="28"/>
        </w:rPr>
        <w:br w:type="page"/>
      </w:r>
    </w:p>
    <w:p w14:paraId="57105F75" w14:textId="77777777" w:rsidR="009404EA" w:rsidRDefault="009404EA" w:rsidP="009404EA">
      <w:pPr>
        <w:pStyle w:val="Nagwek5"/>
      </w:pPr>
      <w:bookmarkStart w:id="498" w:name="_Toc131078619"/>
      <w:r w:rsidRPr="00F87930">
        <w:lastRenderedPageBreak/>
        <w:t xml:space="preserve">Działanie 9.1 </w:t>
      </w:r>
      <w:r>
        <w:t>- T</w:t>
      </w:r>
      <w:r w:rsidRPr="00F87930">
        <w:t xml:space="preserve">yp </w:t>
      </w:r>
      <w:r w:rsidRPr="00144BA2">
        <w:t>projektów</w:t>
      </w:r>
      <w:r w:rsidRPr="00F87930">
        <w:t xml:space="preserve">: </w:t>
      </w:r>
      <w:r>
        <w:t>„</w:t>
      </w:r>
      <w:r w:rsidRPr="00F87930">
        <w:t xml:space="preserve">Integracja społeczna i aktywizacja zawodowa osób oddalonych od rynku pracy </w:t>
      </w:r>
      <w:r>
        <w:br/>
      </w:r>
      <w:r w:rsidRPr="00F87930">
        <w:t>w ramach współpracy międzysektorowej</w:t>
      </w:r>
      <w:bookmarkEnd w:id="498"/>
    </w:p>
    <w:p w14:paraId="2A2AE498" w14:textId="77777777" w:rsidR="009404EA" w:rsidRPr="00DD0841" w:rsidRDefault="009404EA" w:rsidP="009404EA">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 lutego 2017</w:t>
      </w:r>
      <w:r w:rsidRPr="00CE0119">
        <w:rPr>
          <w:rFonts w:cs="Arial"/>
        </w:rPr>
        <w:t xml:space="preserve"> r.</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era: nazwę i opis kryterium, punktację oraz maksymalną liczbę punktów dla Działania 9.1 - Typ projektów: „Integracja społeczna i aktywizacja zawodowa osób oddalonych od rynku pracy w ramach współpracy międzysektorowej.&#10;"/>
      </w:tblPr>
      <w:tblGrid>
        <w:gridCol w:w="756"/>
        <w:gridCol w:w="3116"/>
        <w:gridCol w:w="4912"/>
        <w:gridCol w:w="3685"/>
        <w:gridCol w:w="1694"/>
      </w:tblGrid>
      <w:tr w:rsidR="009404EA" w:rsidRPr="009404EA" w14:paraId="6F8AF7A0" w14:textId="77777777" w:rsidTr="0066126B">
        <w:trPr>
          <w:tblHeader/>
        </w:trPr>
        <w:tc>
          <w:tcPr>
            <w:tcW w:w="267" w:type="pct"/>
            <w:vAlign w:val="center"/>
          </w:tcPr>
          <w:p w14:paraId="26713F52" w14:textId="0D7CBAA2" w:rsidR="009404EA" w:rsidRPr="00535CB6" w:rsidRDefault="009404EA">
            <w:pPr>
              <w:rPr>
                <w:rFonts w:cs="Arial"/>
                <w:b/>
              </w:rPr>
            </w:pPr>
            <w:r w:rsidRPr="00535CB6">
              <w:rPr>
                <w:rFonts w:cs="Arial"/>
                <w:b/>
              </w:rPr>
              <w:t>Lp.</w:t>
            </w:r>
          </w:p>
        </w:tc>
        <w:tc>
          <w:tcPr>
            <w:tcW w:w="1100" w:type="pct"/>
            <w:vAlign w:val="center"/>
          </w:tcPr>
          <w:p w14:paraId="6196EA14" w14:textId="77777777" w:rsidR="009404EA" w:rsidRPr="00535CB6" w:rsidRDefault="009404EA" w:rsidP="00145F0C">
            <w:pPr>
              <w:rPr>
                <w:rFonts w:cs="Arial"/>
                <w:b/>
              </w:rPr>
            </w:pPr>
            <w:r w:rsidRPr="00535CB6">
              <w:rPr>
                <w:rFonts w:cs="Arial"/>
                <w:b/>
              </w:rPr>
              <w:t>Kryterium</w:t>
            </w:r>
          </w:p>
        </w:tc>
        <w:tc>
          <w:tcPr>
            <w:tcW w:w="1734" w:type="pct"/>
            <w:vAlign w:val="center"/>
          </w:tcPr>
          <w:p w14:paraId="759EF16E" w14:textId="77777777" w:rsidR="009404EA" w:rsidRPr="00535CB6" w:rsidRDefault="009404EA" w:rsidP="00145F0C">
            <w:pPr>
              <w:rPr>
                <w:rFonts w:cs="Arial"/>
                <w:b/>
              </w:rPr>
            </w:pPr>
            <w:r w:rsidRPr="00535CB6">
              <w:rPr>
                <w:rFonts w:cs="Arial"/>
                <w:b/>
              </w:rPr>
              <w:t>Opis kryterium</w:t>
            </w:r>
          </w:p>
        </w:tc>
        <w:tc>
          <w:tcPr>
            <w:tcW w:w="1301" w:type="pct"/>
            <w:vAlign w:val="center"/>
          </w:tcPr>
          <w:p w14:paraId="6DA105F0" w14:textId="77777777" w:rsidR="009404EA" w:rsidRPr="00535CB6" w:rsidRDefault="009404EA" w:rsidP="00145F0C">
            <w:pPr>
              <w:rPr>
                <w:rFonts w:cs="Arial"/>
                <w:b/>
              </w:rPr>
            </w:pPr>
            <w:r w:rsidRPr="00535CB6">
              <w:rPr>
                <w:rFonts w:cs="Arial"/>
                <w:b/>
              </w:rPr>
              <w:t>Punktacja</w:t>
            </w:r>
          </w:p>
        </w:tc>
        <w:tc>
          <w:tcPr>
            <w:tcW w:w="598" w:type="pct"/>
            <w:vAlign w:val="center"/>
          </w:tcPr>
          <w:p w14:paraId="556DC77D" w14:textId="77777777" w:rsidR="009404EA" w:rsidRPr="00535CB6" w:rsidRDefault="009404EA" w:rsidP="00145F0C">
            <w:pPr>
              <w:rPr>
                <w:rFonts w:cs="Arial"/>
                <w:b/>
              </w:rPr>
            </w:pPr>
            <w:r w:rsidRPr="00535CB6">
              <w:rPr>
                <w:rFonts w:cs="Arial"/>
                <w:b/>
              </w:rPr>
              <w:t>Maksymalna liczba punktów</w:t>
            </w:r>
          </w:p>
        </w:tc>
      </w:tr>
      <w:tr w:rsidR="009404EA" w:rsidRPr="009404EA" w14:paraId="587E7E7C" w14:textId="77777777" w:rsidTr="0066126B">
        <w:trPr>
          <w:trHeight w:val="454"/>
        </w:trPr>
        <w:tc>
          <w:tcPr>
            <w:tcW w:w="267" w:type="pct"/>
            <w:vAlign w:val="center"/>
          </w:tcPr>
          <w:p w14:paraId="414AA093" w14:textId="77777777" w:rsidR="009404EA" w:rsidRPr="00535CB6" w:rsidRDefault="009404EA" w:rsidP="00DC3249">
            <w:pPr>
              <w:pStyle w:val="Akapitzlist0"/>
              <w:numPr>
                <w:ilvl w:val="0"/>
                <w:numId w:val="230"/>
              </w:numPr>
              <w:contextualSpacing w:val="0"/>
              <w:rPr>
                <w:rFonts w:cs="Arial"/>
                <w:bCs/>
              </w:rPr>
            </w:pPr>
          </w:p>
        </w:tc>
        <w:tc>
          <w:tcPr>
            <w:tcW w:w="1100" w:type="pct"/>
            <w:vAlign w:val="center"/>
          </w:tcPr>
          <w:p w14:paraId="66FEED29" w14:textId="77777777" w:rsidR="009404EA" w:rsidRPr="00535CB6" w:rsidRDefault="009404EA" w:rsidP="00145F0C">
            <w:pPr>
              <w:rPr>
                <w:rFonts w:cs="Arial"/>
                <w:bCs/>
              </w:rPr>
            </w:pPr>
            <w:r w:rsidRPr="00535CB6">
              <w:rPr>
                <w:rFonts w:cs="Arial"/>
                <w:bCs/>
              </w:rPr>
              <w:t>Projekt jest skierowany  wyłącznie do osób z jednej lub kilku z niżej wymienionych grup:</w:t>
            </w:r>
          </w:p>
          <w:p w14:paraId="5CDD1BDA"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doświadczające wielokrotnego wykluczenia,</w:t>
            </w:r>
          </w:p>
          <w:p w14:paraId="298271DC" w14:textId="77777777" w:rsidR="009404EA" w:rsidRPr="00535CB6" w:rsidRDefault="009404EA" w:rsidP="00145F0C">
            <w:pPr>
              <w:pStyle w:val="Akapitzlist0"/>
              <w:numPr>
                <w:ilvl w:val="0"/>
                <w:numId w:val="65"/>
              </w:numPr>
              <w:ind w:left="263" w:hanging="258"/>
              <w:contextualSpacing w:val="0"/>
              <w:rPr>
                <w:rFonts w:cs="Arial"/>
                <w:bCs/>
              </w:rPr>
            </w:pPr>
            <w:r w:rsidRPr="00535CB6">
              <w:rPr>
                <w:rFonts w:cs="Arial"/>
                <w:bCs/>
              </w:rPr>
              <w:t>osoby o znacznym lub umiarkowanym stopniu niepełnosprawności,</w:t>
            </w:r>
          </w:p>
          <w:p w14:paraId="0C56BB79" w14:textId="20F980DF" w:rsidR="009404EA" w:rsidRPr="00535CB6" w:rsidRDefault="009404EA" w:rsidP="00145F0C">
            <w:pPr>
              <w:pStyle w:val="Akapitzlist0"/>
              <w:numPr>
                <w:ilvl w:val="0"/>
                <w:numId w:val="65"/>
              </w:numPr>
              <w:autoSpaceDE w:val="0"/>
              <w:autoSpaceDN w:val="0"/>
              <w:adjustRightInd w:val="0"/>
              <w:ind w:left="263" w:hanging="258"/>
              <w:contextualSpacing w:val="0"/>
              <w:rPr>
                <w:rFonts w:cs="Arial"/>
                <w:bCs/>
              </w:rPr>
            </w:pPr>
            <w:r w:rsidRPr="00535CB6">
              <w:rPr>
                <w:rFonts w:cs="Arial"/>
                <w:bCs/>
              </w:rPr>
              <w:t xml:space="preserve">osoby z niepełnosprawnością sprzężoną oraz osoby </w:t>
            </w:r>
            <w:r w:rsidRPr="00535CB6">
              <w:rPr>
                <w:rFonts w:cs="Arial"/>
                <w:bCs/>
              </w:rPr>
              <w:br/>
              <w:t xml:space="preserve">z zaburzeniami psychicznymi, w tym osoby </w:t>
            </w:r>
            <w:r w:rsidRPr="00535CB6">
              <w:rPr>
                <w:rFonts w:cs="Arial"/>
                <w:bCs/>
              </w:rPr>
              <w:br/>
              <w:t xml:space="preserve">z niepełnosprawnością intelektualną i osoby </w:t>
            </w:r>
            <w:r w:rsidRPr="00535CB6">
              <w:rPr>
                <w:rFonts w:cs="Arial"/>
                <w:bCs/>
              </w:rPr>
              <w:br/>
              <w:t>z całościowymi zaburzeniami rozwojowymi,</w:t>
            </w:r>
          </w:p>
          <w:p w14:paraId="7662CD6C" w14:textId="7DC98DEC" w:rsidR="009404EA" w:rsidRPr="00535CB6" w:rsidRDefault="009404EA" w:rsidP="00145F0C">
            <w:pPr>
              <w:pStyle w:val="Akapitzlist0"/>
              <w:numPr>
                <w:ilvl w:val="0"/>
                <w:numId w:val="65"/>
              </w:numPr>
              <w:autoSpaceDE w:val="0"/>
              <w:autoSpaceDN w:val="0"/>
              <w:adjustRightInd w:val="0"/>
              <w:ind w:left="147" w:hanging="142"/>
              <w:contextualSpacing w:val="0"/>
              <w:rPr>
                <w:rFonts w:cs="Arial"/>
                <w:bCs/>
              </w:rPr>
            </w:pPr>
            <w:r w:rsidRPr="00535CB6">
              <w:rPr>
                <w:rFonts w:cs="Arial"/>
                <w:bCs/>
              </w:rPr>
              <w:t xml:space="preserve">osoby zamieszkujące </w:t>
            </w:r>
            <w:r w:rsidRPr="00535CB6">
              <w:rPr>
                <w:rFonts w:cs="Arial"/>
                <w:bCs/>
              </w:rPr>
              <w:br/>
              <w:t xml:space="preserve">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Mazowieckim barometrze ubóstwa </w:t>
            </w:r>
            <w:r w:rsidRPr="00535CB6">
              <w:rPr>
                <w:rFonts w:cs="Arial"/>
                <w:bCs/>
              </w:rPr>
              <w:br/>
              <w:t>i wykluczenia społecznego.</w:t>
            </w:r>
          </w:p>
        </w:tc>
        <w:tc>
          <w:tcPr>
            <w:tcW w:w="1734" w:type="pct"/>
            <w:vAlign w:val="center"/>
          </w:tcPr>
          <w:p w14:paraId="476F987A" w14:textId="105FFE3F" w:rsidR="009404EA" w:rsidRPr="00535CB6" w:rsidRDefault="009404EA"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1301" w:type="pct"/>
            <w:vAlign w:val="center"/>
          </w:tcPr>
          <w:p w14:paraId="1F395E0F" w14:textId="77777777" w:rsidR="009404EA" w:rsidRPr="00535CB6" w:rsidRDefault="009404EA" w:rsidP="00145F0C">
            <w:pPr>
              <w:rPr>
                <w:rFonts w:cs="Arial"/>
                <w:bCs/>
              </w:rPr>
            </w:pPr>
            <w:r w:rsidRPr="00535CB6">
              <w:rPr>
                <w:rFonts w:cs="Arial"/>
                <w:bCs/>
              </w:rPr>
              <w:t>Projekt jest skierowany  wyłącznie do osób:</w:t>
            </w:r>
          </w:p>
          <w:p w14:paraId="29511E62" w14:textId="4DA97274" w:rsidR="009404EA" w:rsidRPr="00535CB6" w:rsidRDefault="009404EA" w:rsidP="00145F0C">
            <w:pPr>
              <w:pStyle w:val="Akapitzlist0"/>
              <w:numPr>
                <w:ilvl w:val="0"/>
                <w:numId w:val="65"/>
              </w:numPr>
              <w:autoSpaceDE w:val="0"/>
              <w:autoSpaceDN w:val="0"/>
              <w:adjustRightInd w:val="0"/>
              <w:ind w:left="318" w:hanging="312"/>
              <w:contextualSpacing w:val="0"/>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 10 pkt,</w:t>
            </w:r>
          </w:p>
          <w:p w14:paraId="28075106" w14:textId="15B4A3A6" w:rsidR="009404EA" w:rsidRPr="00535CB6" w:rsidRDefault="009404EA" w:rsidP="00145F0C">
            <w:pPr>
              <w:pStyle w:val="Akapitzlist0"/>
              <w:numPr>
                <w:ilvl w:val="0"/>
                <w:numId w:val="65"/>
              </w:numPr>
              <w:ind w:left="318" w:hanging="312"/>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 </w:t>
            </w:r>
            <w:r w:rsidRPr="00535CB6">
              <w:rPr>
                <w:rFonts w:cs="Arial"/>
                <w:bCs/>
                <w:iCs/>
              </w:rPr>
              <w:t>Mazowieckim barometrze ubóstwa i wykluczenia społecznego – 5 pkt.</w:t>
            </w:r>
          </w:p>
          <w:p w14:paraId="3BBC083B" w14:textId="77777777" w:rsidR="009404EA" w:rsidRPr="00535CB6" w:rsidRDefault="009404EA" w:rsidP="00145F0C">
            <w:pPr>
              <w:rPr>
                <w:rFonts w:cs="Arial"/>
              </w:rPr>
            </w:pPr>
            <w:r w:rsidRPr="00535CB6">
              <w:rPr>
                <w:rFonts w:cs="Arial"/>
                <w:bCs/>
              </w:rPr>
              <w:t>Punkty w ramach kryterium sumują się.</w:t>
            </w:r>
          </w:p>
        </w:tc>
        <w:tc>
          <w:tcPr>
            <w:tcW w:w="598" w:type="pct"/>
            <w:vAlign w:val="center"/>
          </w:tcPr>
          <w:p w14:paraId="379489FD" w14:textId="77777777" w:rsidR="009404EA" w:rsidRPr="00535CB6" w:rsidRDefault="009404EA" w:rsidP="00145F0C">
            <w:pPr>
              <w:rPr>
                <w:rFonts w:cs="Arial"/>
                <w:bCs/>
              </w:rPr>
            </w:pPr>
            <w:r w:rsidRPr="00535CB6">
              <w:rPr>
                <w:rFonts w:cs="Arial"/>
                <w:bCs/>
              </w:rPr>
              <w:t>15</w:t>
            </w:r>
          </w:p>
        </w:tc>
      </w:tr>
      <w:tr w:rsidR="009404EA" w:rsidRPr="009404EA" w14:paraId="3B35F7BA" w14:textId="77777777" w:rsidTr="0066126B">
        <w:trPr>
          <w:trHeight w:val="551"/>
        </w:trPr>
        <w:tc>
          <w:tcPr>
            <w:tcW w:w="267" w:type="pct"/>
            <w:vAlign w:val="center"/>
          </w:tcPr>
          <w:p w14:paraId="07C7312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7FB50099" w14:textId="77777777" w:rsidR="009404EA" w:rsidRPr="00535CB6" w:rsidRDefault="009404EA"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w:t>
            </w:r>
            <w:r w:rsidRPr="00535CB6">
              <w:rPr>
                <w:rFonts w:cs="Arial"/>
                <w:bCs/>
              </w:rPr>
              <w:lastRenderedPageBreak/>
              <w:t>(publiczny, prywatny, społeczny).</w:t>
            </w:r>
          </w:p>
        </w:tc>
        <w:tc>
          <w:tcPr>
            <w:tcW w:w="1734" w:type="pct"/>
            <w:vAlign w:val="center"/>
          </w:tcPr>
          <w:p w14:paraId="5DE4FB92" w14:textId="77777777" w:rsidR="009404EA" w:rsidRPr="00535CB6" w:rsidRDefault="009404EA" w:rsidP="00145F0C">
            <w:pPr>
              <w:rPr>
                <w:rFonts w:cs="Arial"/>
                <w:bCs/>
              </w:rPr>
            </w:pPr>
            <w:r w:rsidRPr="00535CB6">
              <w:rPr>
                <w:rFonts w:cs="Arial"/>
                <w:bCs/>
              </w:rPr>
              <w:lastRenderedPageBreak/>
              <w:t xml:space="preserve">Celem zastosowania kryterium jest zapewnienie lepszej koordynacji i komplementarności działań na danym terytorium prowadzonych przez różne </w:t>
            </w:r>
            <w:r w:rsidRPr="00535CB6">
              <w:rPr>
                <w:rFonts w:cs="Arial"/>
                <w:bCs/>
              </w:rPr>
              <w:lastRenderedPageBreak/>
              <w:t>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1301" w:type="pct"/>
            <w:vAlign w:val="center"/>
          </w:tcPr>
          <w:p w14:paraId="3493F1F9" w14:textId="54DB1885" w:rsidR="009404EA" w:rsidRPr="00535CB6" w:rsidRDefault="009404EA" w:rsidP="00145F0C">
            <w:pPr>
              <w:rPr>
                <w:rFonts w:cs="Arial"/>
                <w:bCs/>
              </w:rPr>
            </w:pPr>
            <w:r w:rsidRPr="00535CB6">
              <w:rPr>
                <w:rFonts w:cs="Arial"/>
                <w:bCs/>
              </w:rPr>
              <w:lastRenderedPageBreak/>
              <w:t xml:space="preserve">Projekt realizowany w partnerstwie podmiotów z trzech różnych sektorów – 6 pkt  </w:t>
            </w:r>
          </w:p>
        </w:tc>
        <w:tc>
          <w:tcPr>
            <w:tcW w:w="598" w:type="pct"/>
            <w:vAlign w:val="center"/>
          </w:tcPr>
          <w:p w14:paraId="2AB6A072" w14:textId="77777777" w:rsidR="009404EA" w:rsidRPr="00535CB6" w:rsidRDefault="009404EA" w:rsidP="00145F0C">
            <w:pPr>
              <w:rPr>
                <w:rFonts w:cs="Arial"/>
                <w:bCs/>
              </w:rPr>
            </w:pPr>
            <w:r w:rsidRPr="00535CB6">
              <w:rPr>
                <w:rFonts w:cs="Arial"/>
                <w:bCs/>
              </w:rPr>
              <w:t>6</w:t>
            </w:r>
          </w:p>
        </w:tc>
      </w:tr>
      <w:tr w:rsidR="009404EA" w:rsidRPr="009404EA" w14:paraId="129337A9" w14:textId="77777777" w:rsidTr="0066126B">
        <w:trPr>
          <w:trHeight w:val="551"/>
        </w:trPr>
        <w:tc>
          <w:tcPr>
            <w:tcW w:w="267" w:type="pct"/>
            <w:vAlign w:val="center"/>
          </w:tcPr>
          <w:p w14:paraId="206D6AE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0AAA23E" w14:textId="77777777" w:rsidR="009404EA" w:rsidRPr="00535CB6" w:rsidRDefault="009404EA" w:rsidP="00145F0C">
            <w:pPr>
              <w:autoSpaceDE w:val="0"/>
              <w:autoSpaceDN w:val="0"/>
              <w:adjustRightInd w:val="0"/>
              <w:rPr>
                <w:rFonts w:cs="Arial"/>
                <w:bCs/>
              </w:rPr>
            </w:pPr>
            <w:r w:rsidRPr="00535CB6">
              <w:rPr>
                <w:rFonts w:cs="Arial"/>
                <w:bCs/>
              </w:rPr>
              <w:t>Projekt będzie realizowany we współpracy z PES.</w:t>
            </w:r>
          </w:p>
        </w:tc>
        <w:tc>
          <w:tcPr>
            <w:tcW w:w="1734" w:type="pct"/>
            <w:vAlign w:val="center"/>
          </w:tcPr>
          <w:p w14:paraId="4D1EF033" w14:textId="77777777" w:rsidR="009404EA" w:rsidRPr="00535CB6" w:rsidRDefault="009404EA"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6F1BFE7" w14:textId="77777777" w:rsidR="009404EA" w:rsidRPr="00535CB6"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735BBF8E" w14:textId="77777777" w:rsidR="009404EA" w:rsidRPr="00535CB6" w:rsidRDefault="009404EA" w:rsidP="00145F0C">
            <w:pPr>
              <w:rPr>
                <w:rFonts w:cs="Arial"/>
                <w:bCs/>
              </w:rPr>
            </w:pPr>
            <w:r w:rsidRPr="00535CB6">
              <w:rPr>
                <w:rFonts w:cs="Arial"/>
                <w:bCs/>
              </w:rPr>
              <w:t>Projekt realizowany we współpracy z PES – 5 pkt</w:t>
            </w:r>
          </w:p>
          <w:p w14:paraId="21D0A519" w14:textId="77777777" w:rsidR="009404EA" w:rsidRPr="00535CB6"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5C5A62F5" w14:textId="77777777" w:rsidR="009404EA" w:rsidRPr="00535CB6" w:rsidRDefault="009404EA" w:rsidP="00145F0C">
            <w:pPr>
              <w:autoSpaceDE w:val="0"/>
              <w:autoSpaceDN w:val="0"/>
              <w:adjustRightInd w:val="0"/>
              <w:rPr>
                <w:rFonts w:cs="Arial"/>
                <w:bCs/>
              </w:rPr>
            </w:pPr>
            <w:r w:rsidRPr="00535CB6">
              <w:rPr>
                <w:rFonts w:cs="Arial"/>
                <w:bCs/>
              </w:rPr>
              <w:t>5</w:t>
            </w:r>
          </w:p>
        </w:tc>
      </w:tr>
      <w:tr w:rsidR="009404EA" w:rsidRPr="009404EA" w14:paraId="3E24810D" w14:textId="77777777" w:rsidTr="0066126B">
        <w:trPr>
          <w:trHeight w:val="551"/>
        </w:trPr>
        <w:tc>
          <w:tcPr>
            <w:tcW w:w="267" w:type="pct"/>
            <w:vAlign w:val="center"/>
          </w:tcPr>
          <w:p w14:paraId="34CAFC07"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6A3363C5" w14:textId="77777777" w:rsidR="009404EA" w:rsidRPr="00535CB6" w:rsidRDefault="009404E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w:t>
            </w:r>
          </w:p>
        </w:tc>
        <w:tc>
          <w:tcPr>
            <w:tcW w:w="1734" w:type="pct"/>
            <w:vAlign w:val="center"/>
          </w:tcPr>
          <w:p w14:paraId="5087647E" w14:textId="77777777" w:rsidR="009404EA" w:rsidRPr="00535CB6" w:rsidRDefault="009404EA" w:rsidP="00145F0C">
            <w:pPr>
              <w:rPr>
                <w:rFonts w:cs="Arial"/>
              </w:rPr>
            </w:pPr>
            <w:r w:rsidRPr="00535CB6">
              <w:rPr>
                <w:rFonts w:cs="Arial"/>
              </w:rPr>
              <w:t>Zastosowanie kryterium ma na celu wdrożenie bardziej skutecznych i efektywnych rozwiązań, instrumentów, narzędzi i metod pracy wypracowanych w ramach projektów Programu Operacyjnego Kapitał Ludzki.</w:t>
            </w:r>
          </w:p>
          <w:p w14:paraId="75270D23" w14:textId="77777777" w:rsidR="009404EA" w:rsidRPr="00535CB6" w:rsidRDefault="009404E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762FEFF9" w14:textId="5DEA5C36" w:rsidR="009404EA" w:rsidRPr="00535CB6" w:rsidRDefault="009404EA" w:rsidP="00145F0C">
            <w:pPr>
              <w:rPr>
                <w:rFonts w:cs="Arial"/>
              </w:rPr>
            </w:pPr>
            <w:r w:rsidRPr="00535CB6">
              <w:rPr>
                <w:rFonts w:cs="Arial"/>
              </w:rPr>
              <w:t xml:space="preserve">Wnioskodawca ma możliwość zapoznania się z rozwiązaniami innowacyjnymi wypracowanymi w ramach PO KL na stronie Krajowej Instytucji Wspomagającej, pod adresem: </w:t>
            </w:r>
            <w:hyperlink r:id="rId61" w:tooltip="strona Krajowej Instytucji Wspomagajacej" w:history="1">
              <w:r w:rsidRPr="00535CB6">
                <w:rPr>
                  <w:rStyle w:val="Hipercze"/>
                  <w:rFonts w:cs="Arial"/>
                </w:rPr>
                <w:t>www.kiw-pokl.org.pl</w:t>
              </w:r>
            </w:hyperlink>
            <w:r w:rsidRPr="00535CB6">
              <w:rPr>
                <w:rFonts w:cs="Arial"/>
              </w:rPr>
              <w:t>.”</w:t>
            </w:r>
          </w:p>
          <w:p w14:paraId="281611D4" w14:textId="77777777" w:rsidR="009404EA" w:rsidRPr="00535CB6" w:rsidRDefault="009404EA" w:rsidP="00145F0C">
            <w:pPr>
              <w:rPr>
                <w:rFonts w:cs="Arial"/>
              </w:rPr>
            </w:pPr>
            <w:r w:rsidRPr="00535CB6">
              <w:rPr>
                <w:rFonts w:cs="Arial"/>
                <w:bCs/>
              </w:rPr>
              <w:lastRenderedPageBreak/>
              <w:t>Kryterium zostanie zweryfikowane na podstawie informacji zawartych w treści Wniosku o dofinansowanie.</w:t>
            </w:r>
          </w:p>
        </w:tc>
        <w:tc>
          <w:tcPr>
            <w:tcW w:w="1301" w:type="pct"/>
            <w:vAlign w:val="center"/>
          </w:tcPr>
          <w:p w14:paraId="71B6BAEB" w14:textId="77777777" w:rsidR="009404EA" w:rsidRPr="00535CB6" w:rsidRDefault="009404EA" w:rsidP="00145F0C">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Operacyjnego Kapitał Ludzki– 5 pkt.</w:t>
            </w:r>
          </w:p>
          <w:p w14:paraId="0A2DBF76" w14:textId="77777777" w:rsidR="009404EA" w:rsidRPr="00535CB6" w:rsidRDefault="009404EA" w:rsidP="00145F0C">
            <w:pPr>
              <w:rPr>
                <w:rFonts w:cs="Arial"/>
              </w:rPr>
            </w:pPr>
            <w:r w:rsidRPr="00535CB6">
              <w:rPr>
                <w:rFonts w:cs="Arial"/>
              </w:rPr>
              <w:t>Brak spełnienia ww. warunków lub brak informacji w tym zakresie – 0 pkt.</w:t>
            </w:r>
          </w:p>
        </w:tc>
        <w:tc>
          <w:tcPr>
            <w:tcW w:w="598" w:type="pct"/>
            <w:vAlign w:val="center"/>
          </w:tcPr>
          <w:p w14:paraId="1816CF89" w14:textId="77777777" w:rsidR="009404EA" w:rsidRPr="00535CB6" w:rsidRDefault="009404EA" w:rsidP="00145F0C">
            <w:pPr>
              <w:rPr>
                <w:rFonts w:cs="Arial"/>
                <w:bCs/>
              </w:rPr>
            </w:pPr>
            <w:r w:rsidRPr="00535CB6">
              <w:rPr>
                <w:rFonts w:cs="Arial"/>
                <w:bCs/>
              </w:rPr>
              <w:t>5</w:t>
            </w:r>
          </w:p>
        </w:tc>
      </w:tr>
      <w:tr w:rsidR="009404EA" w:rsidRPr="009404EA" w14:paraId="6115E435" w14:textId="77777777" w:rsidTr="0066126B">
        <w:trPr>
          <w:trHeight w:val="268"/>
        </w:trPr>
        <w:tc>
          <w:tcPr>
            <w:tcW w:w="267" w:type="pct"/>
            <w:vAlign w:val="center"/>
          </w:tcPr>
          <w:p w14:paraId="1977B81A"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10C43DBA" w14:textId="7898B57D" w:rsidR="009404EA" w:rsidRPr="00535CB6" w:rsidDel="009320E4" w:rsidRDefault="009404EA"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34" w:type="pct"/>
            <w:vAlign w:val="center"/>
          </w:tcPr>
          <w:p w14:paraId="5380D2C0"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1021E2D9" w14:textId="77777777" w:rsidR="009404EA" w:rsidRPr="00535CB6" w:rsidRDefault="009404EA"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F08632A" w14:textId="77777777" w:rsidR="009404EA" w:rsidRPr="00535CB6" w:rsidRDefault="009404E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7FD13545" w14:textId="426C8F31" w:rsidR="009404EA" w:rsidRPr="00535CB6" w:rsidRDefault="009404EA" w:rsidP="00145F0C">
            <w:pPr>
              <w:rPr>
                <w:rFonts w:cs="Arial"/>
              </w:rPr>
            </w:pPr>
            <w:r w:rsidRPr="00535CB6">
              <w:rPr>
                <w:rFonts w:cs="Arial"/>
              </w:rPr>
              <w:t xml:space="preserve">Plany inwestycyjne dla poszczególnych subregionów są dostępne na stronie </w:t>
            </w:r>
            <w:hyperlink r:id="rId62" w:tooltip="strona Fundusze dla Mazowsza" w:history="1">
              <w:r w:rsidRPr="00535CB6">
                <w:rPr>
                  <w:rStyle w:val="Hipercze"/>
                  <w:rFonts w:cs="Arial"/>
                </w:rPr>
                <w:t>www.funduszedlamazowsza.eu</w:t>
              </w:r>
            </w:hyperlink>
            <w:r w:rsidRPr="00535CB6">
              <w:rPr>
                <w:rFonts w:cs="Arial"/>
              </w:rPr>
              <w:t xml:space="preserve">. </w:t>
            </w:r>
          </w:p>
          <w:p w14:paraId="17F59161" w14:textId="77777777" w:rsidR="009404EA" w:rsidRPr="00535CB6" w:rsidRDefault="009404EA" w:rsidP="00145F0C">
            <w:pPr>
              <w:rPr>
                <w:rFonts w:cs="Arial"/>
                <w:bCs/>
              </w:rPr>
            </w:pPr>
            <w:r w:rsidRPr="00535CB6">
              <w:rPr>
                <w:rFonts w:cs="Arial"/>
                <w:bCs/>
              </w:rPr>
              <w:t>Kryterium wynika z zapisów Regionalnego Programu Operacyjnego Województwa Mazowieckiego 2014-2020.</w:t>
            </w:r>
          </w:p>
          <w:p w14:paraId="42D6ECB6" w14:textId="77777777" w:rsidR="009404EA" w:rsidRPr="00535CB6" w:rsidDel="009320E4" w:rsidRDefault="009404EA" w:rsidP="00145F0C">
            <w:pPr>
              <w:rPr>
                <w:rFonts w:cs="Arial"/>
                <w:bCs/>
              </w:rPr>
            </w:pPr>
            <w:r w:rsidRPr="00535CB6">
              <w:rPr>
                <w:rFonts w:cs="Arial"/>
                <w:bCs/>
              </w:rPr>
              <w:t>Kryterium zostanie zweryfikowane na podstawie informacji zawartych w treści Wniosku o dofinansowanie.</w:t>
            </w:r>
          </w:p>
        </w:tc>
        <w:tc>
          <w:tcPr>
            <w:tcW w:w="1301" w:type="pct"/>
            <w:vAlign w:val="center"/>
          </w:tcPr>
          <w:p w14:paraId="28A7B430" w14:textId="2D91430E" w:rsidR="009404EA" w:rsidRPr="00535CB6" w:rsidRDefault="009404EA" w:rsidP="00145F0C">
            <w:pPr>
              <w:tabs>
                <w:tab w:val="left" w:pos="3150"/>
              </w:tabs>
              <w:rPr>
                <w:rFonts w:cs="Arial"/>
              </w:rPr>
            </w:pPr>
            <w:r w:rsidRPr="00535CB6">
              <w:rPr>
                <w:rFonts w:cs="Arial"/>
              </w:rPr>
              <w:t xml:space="preserve">Projekt wynika z Planu Inwestycyjnego </w:t>
            </w:r>
            <w:r w:rsidR="00566ACE" w:rsidRPr="00535CB6">
              <w:rPr>
                <w:rFonts w:cs="Arial"/>
              </w:rPr>
              <w:br/>
            </w:r>
            <w:r w:rsidRPr="00535CB6">
              <w:rPr>
                <w:rFonts w:cs="Arial"/>
              </w:rPr>
              <w:t xml:space="preserve">dla subregionu objętego problemowym Obszarem Strategicznej Interwencji (OSI problemowymi) - </w:t>
            </w:r>
            <w:r w:rsidRPr="00535CB6">
              <w:rPr>
                <w:rFonts w:cs="Arial"/>
                <w:bCs/>
              </w:rPr>
              <w:t>5 pkt</w:t>
            </w:r>
            <w:r w:rsidRPr="00535CB6">
              <w:rPr>
                <w:rFonts w:cs="Arial"/>
              </w:rPr>
              <w:t>;</w:t>
            </w:r>
          </w:p>
          <w:p w14:paraId="6D5364DC" w14:textId="38C629A2"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0CA99716" w14:textId="7448865F" w:rsidR="009404EA" w:rsidRPr="00535CB6" w:rsidRDefault="009404EA" w:rsidP="00145F0C">
            <w:pPr>
              <w:rPr>
                <w:rFonts w:cs="Arial"/>
                <w:bCs/>
              </w:rPr>
            </w:pPr>
            <w:r w:rsidRPr="00535CB6">
              <w:rPr>
                <w:rFonts w:cs="Arial"/>
                <w:bCs/>
              </w:rPr>
              <w:t>5</w:t>
            </w:r>
          </w:p>
        </w:tc>
      </w:tr>
      <w:tr w:rsidR="009404EA" w:rsidRPr="009404EA" w14:paraId="66734559" w14:textId="77777777" w:rsidTr="0066126B">
        <w:trPr>
          <w:trHeight w:val="268"/>
        </w:trPr>
        <w:tc>
          <w:tcPr>
            <w:tcW w:w="267" w:type="pct"/>
            <w:vAlign w:val="center"/>
          </w:tcPr>
          <w:p w14:paraId="1FE0AE75" w14:textId="77777777" w:rsidR="009404EA" w:rsidRPr="00535CB6" w:rsidRDefault="009404EA" w:rsidP="00DC3249">
            <w:pPr>
              <w:pStyle w:val="Akapitzlist0"/>
              <w:numPr>
                <w:ilvl w:val="0"/>
                <w:numId w:val="230"/>
              </w:numPr>
              <w:contextualSpacing w:val="0"/>
              <w:rPr>
                <w:rFonts w:cs="Arial"/>
              </w:rPr>
            </w:pPr>
          </w:p>
        </w:tc>
        <w:tc>
          <w:tcPr>
            <w:tcW w:w="1100" w:type="pct"/>
            <w:vAlign w:val="center"/>
          </w:tcPr>
          <w:p w14:paraId="2BF0FA4E" w14:textId="02D9C1C8" w:rsidR="009404EA" w:rsidRPr="00535CB6" w:rsidDel="009320E4" w:rsidRDefault="009404EA" w:rsidP="00145F0C">
            <w:pPr>
              <w:rPr>
                <w:rFonts w:cs="Arial"/>
                <w:bCs/>
              </w:rPr>
            </w:pPr>
            <w:r w:rsidRPr="00535CB6">
              <w:rPr>
                <w:rFonts w:cs="Arial"/>
              </w:rPr>
              <w:t xml:space="preserve">Projekt jest zgodny </w:t>
            </w:r>
            <w:r w:rsidR="00566ACE" w:rsidRPr="00535CB6">
              <w:rPr>
                <w:rFonts w:cs="Arial"/>
              </w:rPr>
              <w:br/>
            </w:r>
            <w:r w:rsidRPr="00535CB6">
              <w:rPr>
                <w:rFonts w:cs="Arial"/>
              </w:rPr>
              <w:t>z programem rewitalizacji obowiązującym na obszarze, na którym jest realizowany.</w:t>
            </w:r>
          </w:p>
        </w:tc>
        <w:tc>
          <w:tcPr>
            <w:tcW w:w="1734" w:type="pct"/>
            <w:vAlign w:val="center"/>
          </w:tcPr>
          <w:p w14:paraId="56BF50A3" w14:textId="77777777" w:rsidR="009404EA" w:rsidRPr="00535CB6" w:rsidRDefault="009404E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cs="Arial"/>
              </w:rPr>
              <w:lastRenderedPageBreak/>
              <w:t xml:space="preserve">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04854FF1" w14:textId="77777777" w:rsidR="009404EA" w:rsidRPr="00535CB6" w:rsidRDefault="009404EA" w:rsidP="00145F0C">
            <w:pPr>
              <w:rPr>
                <w:rFonts w:cs="Arial"/>
                <w:bCs/>
              </w:rPr>
            </w:pPr>
            <w:r w:rsidRPr="00535CB6">
              <w:rPr>
                <w:rFonts w:cs="Arial"/>
                <w:bCs/>
              </w:rPr>
              <w:t>Kryterium wynika z zapisów RPO WM oraz Wytycznych w zakresie rewitalizacji w programach operacyjnych na lata 2014-2020.</w:t>
            </w:r>
          </w:p>
          <w:p w14:paraId="0958720C" w14:textId="206DCD64" w:rsidR="009404EA" w:rsidRPr="00535CB6" w:rsidRDefault="009404E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11BF141" w14:textId="39AF9988" w:rsidR="009404EA" w:rsidRPr="00535CB6" w:rsidRDefault="009404EA" w:rsidP="00145F0C">
            <w:pPr>
              <w:rPr>
                <w:rFonts w:cs="Arial"/>
              </w:rPr>
            </w:pPr>
            <w:r w:rsidRPr="00535CB6">
              <w:rPr>
                <w:rFonts w:cs="Arial"/>
              </w:rPr>
              <w:t xml:space="preserve">Program rewitalizacji musi znajdować się </w:t>
            </w:r>
            <w:r w:rsidR="00566ACE" w:rsidRPr="00535CB6">
              <w:rPr>
                <w:rFonts w:cs="Arial"/>
              </w:rPr>
              <w:br/>
            </w:r>
            <w:r w:rsidRPr="00535CB6">
              <w:rPr>
                <w:rFonts w:cs="Arial"/>
              </w:rPr>
              <w:t xml:space="preserve">w Wykazie programów rewitalizacji województwa mazowieckiego publikowanym na stronie </w:t>
            </w:r>
            <w:hyperlink r:id="rId63" w:tooltip="strona Fundusze dla Mazowsza" w:history="1">
              <w:r w:rsidRPr="00535CB6">
                <w:rPr>
                  <w:rStyle w:val="Hipercze"/>
                  <w:rFonts w:cs="Arial"/>
                </w:rPr>
                <w:t>http://www.funduszedlamazowsza.eu/</w:t>
              </w:r>
            </w:hyperlink>
          </w:p>
          <w:p w14:paraId="48031B9C" w14:textId="2F6D4B59" w:rsidR="009404EA" w:rsidRPr="00535CB6" w:rsidDel="009320E4" w:rsidRDefault="009404EA" w:rsidP="00145F0C">
            <w:pPr>
              <w:rPr>
                <w:rFonts w:cs="Arial"/>
                <w:bCs/>
              </w:rPr>
            </w:pPr>
            <w:r w:rsidRPr="00535CB6">
              <w:rPr>
                <w:rFonts w:cs="Arial"/>
              </w:rPr>
              <w:t>Kryterium zostanie zweryfikowane na podstawie informacji zawartych w treści Wniosku o dofinansowanie.</w:t>
            </w:r>
          </w:p>
        </w:tc>
        <w:tc>
          <w:tcPr>
            <w:tcW w:w="1301" w:type="pct"/>
            <w:vAlign w:val="center"/>
          </w:tcPr>
          <w:p w14:paraId="3A471713" w14:textId="77777777" w:rsidR="009404EA" w:rsidRPr="00535CB6" w:rsidRDefault="009404E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r w:rsidRPr="00535CB6">
              <w:rPr>
                <w:rFonts w:ascii="Arial" w:hAnsi="Arial" w:cs="Arial"/>
                <w:color w:val="auto"/>
                <w:sz w:val="20"/>
                <w:szCs w:val="20"/>
              </w:rPr>
              <w:t>;</w:t>
            </w:r>
          </w:p>
          <w:p w14:paraId="292699F1" w14:textId="76EBD99D" w:rsidR="009404EA" w:rsidRPr="00535CB6" w:rsidDel="009320E4" w:rsidRDefault="009404EA" w:rsidP="00145F0C">
            <w:pPr>
              <w:rPr>
                <w:rFonts w:cs="Arial"/>
                <w:bCs/>
              </w:rPr>
            </w:pPr>
            <w:r w:rsidRPr="00535CB6">
              <w:rPr>
                <w:rFonts w:cs="Arial"/>
                <w:bCs/>
              </w:rPr>
              <w:t>Brak spełnienia ww. warunków lub brak informacji w tym zakresie – 0 pkt.</w:t>
            </w:r>
          </w:p>
        </w:tc>
        <w:tc>
          <w:tcPr>
            <w:tcW w:w="598" w:type="pct"/>
            <w:vAlign w:val="center"/>
          </w:tcPr>
          <w:p w14:paraId="32BF0D70" w14:textId="3E852D62" w:rsidR="009404EA" w:rsidRPr="00535CB6" w:rsidRDefault="009404EA" w:rsidP="00145F0C">
            <w:pPr>
              <w:rPr>
                <w:rFonts w:cs="Arial"/>
                <w:bCs/>
              </w:rPr>
            </w:pPr>
            <w:r w:rsidRPr="00535CB6">
              <w:rPr>
                <w:rFonts w:cs="Arial"/>
                <w:bCs/>
              </w:rPr>
              <w:t>4</w:t>
            </w:r>
          </w:p>
        </w:tc>
      </w:tr>
    </w:tbl>
    <w:p w14:paraId="7B853FC9" w14:textId="77777777" w:rsidR="009404EA" w:rsidRDefault="009404EA">
      <w:pPr>
        <w:spacing w:before="120" w:after="120" w:line="276" w:lineRule="auto"/>
        <w:jc w:val="both"/>
        <w:rPr>
          <w:rFonts w:cs="Arial"/>
          <w:b/>
          <w:iCs/>
          <w:spacing w:val="10"/>
          <w:sz w:val="24"/>
          <w:szCs w:val="28"/>
        </w:rPr>
      </w:pPr>
      <w:r>
        <w:rPr>
          <w:rFonts w:cs="Arial"/>
          <w:szCs w:val="28"/>
        </w:rPr>
        <w:br w:type="page"/>
      </w:r>
    </w:p>
    <w:p w14:paraId="592935A7" w14:textId="77777777" w:rsidR="00DD757A" w:rsidRDefault="00DD757A" w:rsidP="00DD757A">
      <w:pPr>
        <w:pStyle w:val="Nagwek5"/>
      </w:pPr>
      <w:bookmarkStart w:id="499" w:name="_Toc131078620"/>
      <w:r w:rsidRPr="00202837">
        <w:lastRenderedPageBreak/>
        <w:t xml:space="preserve">Działanie 9.1 </w:t>
      </w:r>
      <w:r>
        <w:t>- t</w:t>
      </w:r>
      <w:r w:rsidRPr="00202837">
        <w:t xml:space="preserve">yp projektów: </w:t>
      </w:r>
      <w:r>
        <w:t>„</w:t>
      </w:r>
      <w:r w:rsidRPr="00202837">
        <w:t>Aktywna integracja dla włączenia społecznego realizowana przez Ośrodki Pomocy Społecznej</w:t>
      </w:r>
      <w:r>
        <w:t>”</w:t>
      </w:r>
      <w:bookmarkEnd w:id="499"/>
    </w:p>
    <w:p w14:paraId="1CFC1F43" w14:textId="77777777" w:rsidR="00DD757A" w:rsidRPr="00DD0841" w:rsidRDefault="00DD757A" w:rsidP="00DD757A">
      <w:pPr>
        <w:pStyle w:val="Bezodstpw"/>
      </w:pPr>
      <w:r w:rsidRPr="00CE0119">
        <w:t xml:space="preserve">Kryteria </w:t>
      </w:r>
      <w:r w:rsidRPr="00E27642">
        <w:t>wyboru</w:t>
      </w:r>
      <w:r w:rsidRPr="00CE0119">
        <w:t xml:space="preserve"> projektów przyjęte przez Komitet Monitorujący RPO WM na </w:t>
      </w:r>
      <w:r>
        <w:t>XXII</w:t>
      </w:r>
      <w:r w:rsidRPr="00CE0119">
        <w:t xml:space="preserve"> posiedzeniu w dniu </w:t>
      </w:r>
      <w:r>
        <w:t>17 marca 2017 r</w:t>
      </w:r>
      <w:r w:rsidRPr="00CE0119">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1"/>
        <w:tblDescription w:val="Tabela zawiara: nazwę i opis kryterium, punktację oraz maksymalną liczbę punktów dla Działania 9.1 typ projektów &quot;Aktywna integracja dla włączenia społecznego realizowana przez Ośrodki Pomocy Społecznej&quot;. Kryteria przyjęte przez Komitet Monitorujący w dniu 17 marca 2017 r. "/>
      </w:tblPr>
      <w:tblGrid>
        <w:gridCol w:w="847"/>
        <w:gridCol w:w="2549"/>
        <w:gridCol w:w="5104"/>
        <w:gridCol w:w="4109"/>
        <w:gridCol w:w="1697"/>
      </w:tblGrid>
      <w:tr w:rsidR="00DD757A" w:rsidRPr="00DD757A" w14:paraId="0AAFF9F5" w14:textId="77777777" w:rsidTr="00145F0C">
        <w:trPr>
          <w:tblHeader/>
        </w:trPr>
        <w:tc>
          <w:tcPr>
            <w:tcW w:w="296" w:type="pct"/>
            <w:vAlign w:val="center"/>
          </w:tcPr>
          <w:p w14:paraId="0A6541C1" w14:textId="77777777" w:rsidR="00DD757A" w:rsidRPr="00535CB6" w:rsidRDefault="00DD757A" w:rsidP="00145F0C">
            <w:pPr>
              <w:rPr>
                <w:rFonts w:cs="Arial"/>
                <w:b/>
              </w:rPr>
            </w:pPr>
            <w:r w:rsidRPr="00535CB6">
              <w:rPr>
                <w:rFonts w:cs="Arial"/>
                <w:b/>
              </w:rPr>
              <w:t>Lp.</w:t>
            </w:r>
          </w:p>
        </w:tc>
        <w:tc>
          <w:tcPr>
            <w:tcW w:w="891" w:type="pct"/>
            <w:vAlign w:val="center"/>
          </w:tcPr>
          <w:p w14:paraId="69985217" w14:textId="77777777" w:rsidR="00DD757A" w:rsidRPr="00535CB6" w:rsidRDefault="00DD757A" w:rsidP="00145F0C">
            <w:pPr>
              <w:rPr>
                <w:rFonts w:cs="Arial"/>
                <w:b/>
              </w:rPr>
            </w:pPr>
            <w:r w:rsidRPr="00535CB6">
              <w:rPr>
                <w:rFonts w:cs="Arial"/>
                <w:b/>
              </w:rPr>
              <w:t>Kryterium</w:t>
            </w:r>
          </w:p>
        </w:tc>
        <w:tc>
          <w:tcPr>
            <w:tcW w:w="1784" w:type="pct"/>
            <w:vAlign w:val="center"/>
          </w:tcPr>
          <w:p w14:paraId="1392396A" w14:textId="77777777" w:rsidR="00DD757A" w:rsidRPr="00535CB6" w:rsidRDefault="00DD757A" w:rsidP="00145F0C">
            <w:pPr>
              <w:rPr>
                <w:rFonts w:cs="Arial"/>
                <w:b/>
              </w:rPr>
            </w:pPr>
            <w:r w:rsidRPr="00535CB6">
              <w:rPr>
                <w:rFonts w:cs="Arial"/>
                <w:b/>
              </w:rPr>
              <w:t>Opis kryterium</w:t>
            </w:r>
          </w:p>
        </w:tc>
        <w:tc>
          <w:tcPr>
            <w:tcW w:w="1436" w:type="pct"/>
            <w:vAlign w:val="center"/>
          </w:tcPr>
          <w:p w14:paraId="6BB1510D" w14:textId="77777777" w:rsidR="00DD757A" w:rsidRPr="00535CB6" w:rsidRDefault="00DD757A" w:rsidP="00145F0C">
            <w:pPr>
              <w:rPr>
                <w:rFonts w:cs="Arial"/>
                <w:b/>
              </w:rPr>
            </w:pPr>
            <w:r w:rsidRPr="00535CB6">
              <w:rPr>
                <w:rFonts w:cs="Arial"/>
                <w:b/>
              </w:rPr>
              <w:t>Punktacja</w:t>
            </w:r>
          </w:p>
        </w:tc>
        <w:tc>
          <w:tcPr>
            <w:tcW w:w="593" w:type="pct"/>
            <w:vAlign w:val="center"/>
          </w:tcPr>
          <w:p w14:paraId="0C7F4CBF" w14:textId="77777777" w:rsidR="00DD757A" w:rsidRPr="00535CB6" w:rsidRDefault="00DD757A" w:rsidP="00145F0C">
            <w:pPr>
              <w:rPr>
                <w:rFonts w:cs="Arial"/>
                <w:b/>
              </w:rPr>
            </w:pPr>
            <w:r w:rsidRPr="00535CB6">
              <w:rPr>
                <w:rFonts w:cs="Arial"/>
                <w:b/>
              </w:rPr>
              <w:t>Maksymalna liczba punktów</w:t>
            </w:r>
          </w:p>
        </w:tc>
      </w:tr>
      <w:tr w:rsidR="00DD757A" w:rsidRPr="00DD757A" w14:paraId="1AF1947F" w14:textId="77777777" w:rsidTr="00145F0C">
        <w:trPr>
          <w:trHeight w:val="1134"/>
        </w:trPr>
        <w:tc>
          <w:tcPr>
            <w:tcW w:w="296" w:type="pct"/>
            <w:vAlign w:val="center"/>
          </w:tcPr>
          <w:p w14:paraId="1C14D2D2" w14:textId="77777777" w:rsidR="00DD757A" w:rsidRPr="00535CB6" w:rsidRDefault="00DD757A" w:rsidP="00DC3249">
            <w:pPr>
              <w:pStyle w:val="Akapitzlist0"/>
              <w:numPr>
                <w:ilvl w:val="0"/>
                <w:numId w:val="247"/>
              </w:numPr>
              <w:contextualSpacing w:val="0"/>
              <w:rPr>
                <w:rFonts w:cs="Arial"/>
              </w:rPr>
            </w:pPr>
          </w:p>
        </w:tc>
        <w:tc>
          <w:tcPr>
            <w:tcW w:w="891" w:type="pct"/>
            <w:vAlign w:val="center"/>
          </w:tcPr>
          <w:p w14:paraId="65E87936" w14:textId="24818DA9" w:rsidR="00DD757A" w:rsidRPr="00535CB6" w:rsidRDefault="00DD757A"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0023228B" w:rsidRPr="00535CB6">
              <w:rPr>
                <w:rFonts w:cs="Arial"/>
                <w:bCs/>
              </w:rPr>
              <w:br/>
            </w:r>
            <w:r w:rsidRPr="00535CB6">
              <w:rPr>
                <w:rFonts w:cs="Arial"/>
                <w:bCs/>
              </w:rPr>
              <w:t xml:space="preserve">w </w:t>
            </w:r>
            <w:r w:rsidRPr="00535CB6">
              <w:rPr>
                <w:rFonts w:cs="Arial"/>
                <w:bCs/>
                <w:iCs/>
              </w:rPr>
              <w:t xml:space="preserve">Mazowieckim barometrze ubóstwa </w:t>
            </w:r>
            <w:r w:rsidR="0023228B" w:rsidRPr="00535CB6">
              <w:rPr>
                <w:rFonts w:cs="Arial"/>
                <w:bCs/>
                <w:iCs/>
              </w:rPr>
              <w:br/>
            </w:r>
            <w:r w:rsidRPr="00535CB6">
              <w:rPr>
                <w:rFonts w:cs="Arial"/>
                <w:bCs/>
                <w:iCs/>
              </w:rPr>
              <w:t>i wykluczenia społecznego, w tym na obszarach wiejskich.</w:t>
            </w:r>
          </w:p>
        </w:tc>
        <w:tc>
          <w:tcPr>
            <w:tcW w:w="1784" w:type="pct"/>
            <w:vAlign w:val="center"/>
          </w:tcPr>
          <w:p w14:paraId="227EEBEE" w14:textId="05109745" w:rsidR="00DD757A" w:rsidRPr="00535CB6" w:rsidRDefault="00DD757A"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7A2DBEBB" w14:textId="36285C36" w:rsidR="00DD757A" w:rsidRPr="00535CB6" w:rsidRDefault="00DD757A"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47FB11C1" w14:textId="77777777" w:rsidR="00DD757A" w:rsidRPr="00535CB6" w:rsidRDefault="00DD757A" w:rsidP="00145F0C">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05E502D7" w14:textId="77777777" w:rsidR="00DD757A" w:rsidRPr="00535CB6" w:rsidRDefault="00DD757A"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436" w:type="pct"/>
            <w:vAlign w:val="center"/>
          </w:tcPr>
          <w:p w14:paraId="3DAAB0E5" w14:textId="271A6B3D" w:rsidR="00DD757A" w:rsidRPr="00535CB6" w:rsidRDefault="00DD757A" w:rsidP="00145F0C">
            <w:pPr>
              <w:rPr>
                <w:rFonts w:cs="Arial"/>
                <w:bCs/>
              </w:rPr>
            </w:pPr>
            <w:r w:rsidRPr="00535CB6">
              <w:rPr>
                <w:rFonts w:cs="Arial"/>
                <w:bCs/>
              </w:rPr>
              <w:t>Podejmowane interwencje w ramach projektu będą realizowane:</w:t>
            </w:r>
          </w:p>
          <w:p w14:paraId="58512345" w14:textId="77777777" w:rsidR="00DD757A" w:rsidRPr="00535CB6" w:rsidRDefault="00DD757A" w:rsidP="00DC3249">
            <w:pPr>
              <w:pStyle w:val="Akapitzlist0"/>
              <w:numPr>
                <w:ilvl w:val="0"/>
                <w:numId w:val="248"/>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3BC3055A" w14:textId="77777777" w:rsidR="00DD757A" w:rsidRPr="00535CB6" w:rsidRDefault="00DD757A" w:rsidP="00DC3249">
            <w:pPr>
              <w:pStyle w:val="Akapitzlist0"/>
              <w:numPr>
                <w:ilvl w:val="0"/>
                <w:numId w:val="248"/>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43B12E21" w14:textId="77777777" w:rsidR="00DD757A" w:rsidRPr="00535CB6" w:rsidRDefault="00DD757A" w:rsidP="00145F0C">
            <w:pPr>
              <w:rPr>
                <w:rFonts w:cs="Arial"/>
                <w:bCs/>
              </w:rPr>
            </w:pPr>
            <w:r w:rsidRPr="00535CB6">
              <w:rPr>
                <w:rFonts w:cs="Arial"/>
                <w:bCs/>
              </w:rPr>
              <w:t>Brak spełnienia ww. warunków lub brak informacji w tym zakresie – 0 pkt.</w:t>
            </w:r>
          </w:p>
          <w:p w14:paraId="5A8822D1" w14:textId="610A4029" w:rsidR="00DD757A" w:rsidRPr="00535CB6" w:rsidRDefault="00DD757A" w:rsidP="00145F0C">
            <w:pPr>
              <w:rPr>
                <w:rFonts w:cs="Arial"/>
              </w:rPr>
            </w:pPr>
            <w:r w:rsidRPr="00535CB6">
              <w:rPr>
                <w:rFonts w:cs="Arial"/>
                <w:bCs/>
              </w:rPr>
              <w:t>Punkty w ramach kryterium nie sumują się.</w:t>
            </w:r>
          </w:p>
        </w:tc>
        <w:tc>
          <w:tcPr>
            <w:tcW w:w="593" w:type="pct"/>
            <w:vAlign w:val="center"/>
          </w:tcPr>
          <w:p w14:paraId="7FCA9CE2" w14:textId="4C6D6BB6" w:rsidR="00DD757A" w:rsidRPr="00535CB6" w:rsidRDefault="00DD757A" w:rsidP="00145F0C">
            <w:pPr>
              <w:rPr>
                <w:rFonts w:cs="Arial"/>
              </w:rPr>
            </w:pPr>
            <w:r w:rsidRPr="00535CB6">
              <w:rPr>
                <w:rFonts w:cs="Arial"/>
                <w:bCs/>
              </w:rPr>
              <w:t>10</w:t>
            </w:r>
          </w:p>
        </w:tc>
      </w:tr>
      <w:tr w:rsidR="00DD757A" w:rsidRPr="00DD757A" w14:paraId="0E08C4A0" w14:textId="77777777" w:rsidTr="00145F0C">
        <w:trPr>
          <w:trHeight w:val="1801"/>
        </w:trPr>
        <w:tc>
          <w:tcPr>
            <w:tcW w:w="296" w:type="pct"/>
            <w:vAlign w:val="center"/>
          </w:tcPr>
          <w:p w14:paraId="40DA927F" w14:textId="77777777" w:rsidR="00DD757A" w:rsidRPr="00535CB6" w:rsidRDefault="00DD757A" w:rsidP="00145F0C">
            <w:pPr>
              <w:numPr>
                <w:ilvl w:val="0"/>
                <w:numId w:val="41"/>
              </w:numPr>
              <w:rPr>
                <w:rFonts w:cs="Arial"/>
              </w:rPr>
            </w:pPr>
          </w:p>
        </w:tc>
        <w:tc>
          <w:tcPr>
            <w:tcW w:w="891" w:type="pct"/>
            <w:vAlign w:val="center"/>
          </w:tcPr>
          <w:p w14:paraId="1C32DB1F" w14:textId="374698ED" w:rsidR="00DD757A" w:rsidRPr="00535CB6" w:rsidRDefault="00DD757A" w:rsidP="00145F0C">
            <w:pPr>
              <w:rPr>
                <w:rFonts w:cs="Arial"/>
              </w:rPr>
            </w:pPr>
            <w:r w:rsidRPr="00535CB6">
              <w:rPr>
                <w:rFonts w:cs="Arial"/>
                <w:bCs/>
              </w:rPr>
              <w:t xml:space="preserve">Projekt realizowany </w:t>
            </w:r>
            <w:r w:rsidR="003D624B" w:rsidRPr="00535CB6">
              <w:rPr>
                <w:rFonts w:cs="Arial"/>
                <w:bCs/>
              </w:rPr>
              <w:br/>
            </w:r>
            <w:r w:rsidRPr="00535CB6">
              <w:rPr>
                <w:rFonts w:cs="Arial"/>
                <w:bCs/>
              </w:rPr>
              <w:t xml:space="preserve">w partnerstwie podmiotów </w:t>
            </w:r>
            <w:r w:rsidRPr="00535CB6">
              <w:rPr>
                <w:rFonts w:cs="Arial"/>
                <w:bCs/>
              </w:rPr>
              <w:br/>
              <w:t>z różnych sektorów.</w:t>
            </w:r>
          </w:p>
        </w:tc>
        <w:tc>
          <w:tcPr>
            <w:tcW w:w="1784" w:type="pct"/>
            <w:vAlign w:val="center"/>
          </w:tcPr>
          <w:p w14:paraId="660CE497" w14:textId="2A659A5C" w:rsidR="00DD757A" w:rsidRPr="00535CB6" w:rsidRDefault="00DD757A" w:rsidP="00145F0C">
            <w:pPr>
              <w:rPr>
                <w:rFonts w:cs="Arial"/>
              </w:rPr>
            </w:pPr>
            <w:r w:rsidRPr="00535CB6">
              <w:rPr>
                <w:rFonts w:cs="Arial"/>
              </w:rPr>
              <w:t xml:space="preserve">Celem zastosowania kryterium jest zapewnienie lepszej koordynacji i komplementarności działań </w:t>
            </w:r>
            <w:r w:rsidR="003D624B" w:rsidRPr="00535CB6">
              <w:rPr>
                <w:rFonts w:cs="Arial"/>
              </w:rPr>
              <w:br/>
            </w:r>
            <w:r w:rsidRPr="00535CB6">
              <w:rPr>
                <w:rFonts w:cs="Arial"/>
              </w:rPr>
              <w:t xml:space="preserve">na danym terytorium prowadzonych przez różne podmioty w odniesieniu do tej samej grupy docelowej lub nastawionych na realizację tych samych celów. Kryterium sprzyja również zapewnieniu w projekcie kompleksowego wsparcia. </w:t>
            </w:r>
          </w:p>
        </w:tc>
        <w:tc>
          <w:tcPr>
            <w:tcW w:w="1436" w:type="pct"/>
            <w:vAlign w:val="center"/>
          </w:tcPr>
          <w:p w14:paraId="17AA54C4" w14:textId="044155FD" w:rsidR="00DD757A" w:rsidRPr="00535CB6" w:rsidRDefault="00DD757A" w:rsidP="00145F0C">
            <w:pPr>
              <w:rPr>
                <w:rFonts w:cs="Arial"/>
              </w:rPr>
            </w:pPr>
            <w:r w:rsidRPr="00535CB6">
              <w:rPr>
                <w:rFonts w:cs="Arial"/>
              </w:rPr>
              <w:t>Projekt realizowany w partnerstwie podmiotów z różnych sektorów:</w:t>
            </w:r>
          </w:p>
          <w:p w14:paraId="7C82A9DB" w14:textId="1793DDDD" w:rsidR="00DD757A" w:rsidRPr="00535CB6" w:rsidRDefault="00DD757A" w:rsidP="00DC3249">
            <w:pPr>
              <w:pStyle w:val="Akapitzlist0"/>
              <w:numPr>
                <w:ilvl w:val="0"/>
                <w:numId w:val="249"/>
              </w:numPr>
              <w:contextualSpacing w:val="0"/>
              <w:rPr>
                <w:rFonts w:cs="Arial"/>
              </w:rPr>
            </w:pPr>
            <w:r w:rsidRPr="00535CB6">
              <w:rPr>
                <w:rFonts w:cs="Arial"/>
              </w:rPr>
              <w:t>za partnerstwo z podmiotem ekonomii społecznej – 8 pkt;</w:t>
            </w:r>
          </w:p>
          <w:p w14:paraId="3BBB41C7" w14:textId="16DF823B" w:rsidR="00DD757A" w:rsidRPr="00535CB6" w:rsidRDefault="00DD757A" w:rsidP="00DC3249">
            <w:pPr>
              <w:pStyle w:val="Akapitzlist0"/>
              <w:numPr>
                <w:ilvl w:val="0"/>
                <w:numId w:val="249"/>
              </w:numPr>
              <w:contextualSpacing w:val="0"/>
              <w:rPr>
                <w:rFonts w:cs="Arial"/>
              </w:rPr>
            </w:pPr>
            <w:r w:rsidRPr="00535CB6">
              <w:rPr>
                <w:rFonts w:cs="Arial"/>
              </w:rPr>
              <w:t xml:space="preserve">za partnerstwo z podmiotem </w:t>
            </w:r>
            <w:r w:rsidRPr="00535CB6">
              <w:rPr>
                <w:rFonts w:cs="Arial"/>
              </w:rPr>
              <w:br/>
              <w:t>z innego sektora - 5 pkt</w:t>
            </w:r>
          </w:p>
          <w:p w14:paraId="19D735A7" w14:textId="77777777" w:rsidR="00DD757A" w:rsidRPr="00535CB6" w:rsidRDefault="00DD757A" w:rsidP="00145F0C">
            <w:pPr>
              <w:rPr>
                <w:rFonts w:cs="Arial"/>
              </w:rPr>
            </w:pPr>
            <w:r w:rsidRPr="00535CB6">
              <w:rPr>
                <w:rFonts w:cs="Arial"/>
              </w:rPr>
              <w:t>Brak spełnienia ww. warunków lub brak informacji w tym zakresie – 0 pkt.</w:t>
            </w:r>
          </w:p>
          <w:p w14:paraId="703210A5" w14:textId="77777777" w:rsidR="00DD757A" w:rsidRPr="00535CB6" w:rsidRDefault="00DD757A" w:rsidP="00145F0C">
            <w:pPr>
              <w:rPr>
                <w:rFonts w:cs="Arial"/>
              </w:rPr>
            </w:pPr>
            <w:r w:rsidRPr="00535CB6">
              <w:rPr>
                <w:rFonts w:cs="Arial"/>
              </w:rPr>
              <w:t>Punkty w ramach kryterium nie sumują się.</w:t>
            </w:r>
          </w:p>
        </w:tc>
        <w:tc>
          <w:tcPr>
            <w:tcW w:w="593" w:type="pct"/>
            <w:vAlign w:val="center"/>
          </w:tcPr>
          <w:p w14:paraId="4BB586FF" w14:textId="77777777" w:rsidR="00DD757A" w:rsidRPr="00535CB6" w:rsidRDefault="00DD757A" w:rsidP="00145F0C">
            <w:pPr>
              <w:rPr>
                <w:rFonts w:cs="Arial"/>
              </w:rPr>
            </w:pPr>
            <w:r w:rsidRPr="00535CB6">
              <w:rPr>
                <w:rFonts w:cs="Arial"/>
                <w:bCs/>
              </w:rPr>
              <w:t>8</w:t>
            </w:r>
          </w:p>
        </w:tc>
      </w:tr>
      <w:tr w:rsidR="00DD757A" w:rsidRPr="00DD757A" w14:paraId="3910F46A" w14:textId="77777777" w:rsidTr="00535CB6">
        <w:trPr>
          <w:trHeight w:val="1304"/>
        </w:trPr>
        <w:tc>
          <w:tcPr>
            <w:tcW w:w="296" w:type="pct"/>
            <w:vAlign w:val="center"/>
          </w:tcPr>
          <w:p w14:paraId="016BD564" w14:textId="77777777" w:rsidR="00DD757A" w:rsidRPr="00535CB6" w:rsidRDefault="00DD757A" w:rsidP="00DC3249">
            <w:pPr>
              <w:numPr>
                <w:ilvl w:val="0"/>
                <w:numId w:val="249"/>
              </w:numPr>
              <w:rPr>
                <w:rFonts w:cs="Arial"/>
              </w:rPr>
            </w:pPr>
          </w:p>
        </w:tc>
        <w:tc>
          <w:tcPr>
            <w:tcW w:w="891" w:type="pct"/>
            <w:vAlign w:val="center"/>
          </w:tcPr>
          <w:p w14:paraId="20E617B3" w14:textId="59A8EA68" w:rsidR="00DD757A" w:rsidRPr="00535CB6" w:rsidRDefault="00DD757A" w:rsidP="00145F0C">
            <w:pPr>
              <w:pStyle w:val="TekstprzypisuZnakZnakZnakZnakZnak1"/>
              <w:spacing w:before="80" w:after="80" w:line="259" w:lineRule="auto"/>
              <w:rPr>
                <w:rFonts w:ascii="Arial" w:hAnsi="Arial" w:cs="Arial"/>
              </w:rPr>
            </w:pPr>
            <w:r w:rsidRPr="00535CB6">
              <w:rPr>
                <w:rFonts w:ascii="Arial" w:hAnsi="Arial" w:cs="Arial"/>
              </w:rPr>
              <w:t xml:space="preserve">Projekt jest skierowany </w:t>
            </w:r>
            <w:r w:rsidR="0023228B" w:rsidRPr="00535CB6">
              <w:rPr>
                <w:rFonts w:ascii="Arial" w:hAnsi="Arial" w:cs="Arial"/>
              </w:rPr>
              <w:br/>
            </w:r>
            <w:r w:rsidRPr="00535CB6">
              <w:rPr>
                <w:rFonts w:ascii="Arial" w:hAnsi="Arial" w:cs="Arial"/>
              </w:rPr>
              <w:t>do osób zagrożonych ubóstwem lub wykluczeniem społecznym, doświadczających wielokrotnego wykluczenia społecznego rozumianego jako wykluczenie</w:t>
            </w:r>
            <w:r w:rsidRPr="00535CB6">
              <w:rPr>
                <w:rFonts w:ascii="Arial" w:hAnsi="Arial" w:cs="Arial"/>
              </w:rPr>
              <w:br/>
              <w:t xml:space="preserve"> z powodu więcej niż jednej z przesłanek, </w:t>
            </w:r>
            <w:r w:rsidR="003D624B" w:rsidRPr="00535CB6">
              <w:rPr>
                <w:rFonts w:ascii="Arial" w:hAnsi="Arial" w:cs="Arial"/>
              </w:rPr>
              <w:br/>
            </w:r>
            <w:r w:rsidRPr="00535CB6">
              <w:rPr>
                <w:rFonts w:ascii="Arial" w:hAnsi="Arial" w:cs="Arial"/>
              </w:rPr>
              <w:t xml:space="preserve">o których mowa w Wytycznych w zakresie realizacji przedsięwzięć </w:t>
            </w:r>
            <w:r w:rsidR="003D624B" w:rsidRPr="00535CB6">
              <w:rPr>
                <w:rFonts w:ascii="Arial" w:hAnsi="Arial" w:cs="Arial"/>
              </w:rPr>
              <w:br/>
            </w:r>
            <w:r w:rsidRPr="00535CB6">
              <w:rPr>
                <w:rFonts w:ascii="Arial" w:hAnsi="Arial" w:cs="Arial"/>
              </w:rPr>
              <w:t xml:space="preserve">w obszarze włączenia społecznego i zwalczania ubóstwa z wykorzystaniem środków Europejskiego Funduszu Społecznego i Europejskiego Funduszu Rozwoju Regionalnego </w:t>
            </w:r>
            <w:r w:rsidRPr="00535CB6">
              <w:rPr>
                <w:rFonts w:ascii="Arial" w:hAnsi="Arial" w:cs="Arial"/>
              </w:rPr>
              <w:lastRenderedPageBreak/>
              <w:t>na lata 2014- 2020, które stanowią co najmniej 80% uczestników projektu</w:t>
            </w:r>
          </w:p>
        </w:tc>
        <w:tc>
          <w:tcPr>
            <w:tcW w:w="1784" w:type="pct"/>
            <w:vAlign w:val="center"/>
          </w:tcPr>
          <w:p w14:paraId="3627F49D" w14:textId="77777777" w:rsidR="00DD757A" w:rsidRPr="00535CB6" w:rsidRDefault="00DD757A" w:rsidP="00145F0C">
            <w:pPr>
              <w:rPr>
                <w:rFonts w:cs="Arial"/>
              </w:rPr>
            </w:pPr>
            <w:r w:rsidRPr="00535CB6">
              <w:rPr>
                <w:rFonts w:cs="Arial"/>
              </w:rPr>
              <w:lastRenderedPageBreak/>
              <w:t>Zastosowanie kryterium przyczyni się do objęcia wsparciem osób będących w szczególnie trudnej sytuacji życiowej, wynikającej z wielokrotnego wykluczenia społecznego (np. ubóstwo, bezrobocie i niepełnosprawność).</w:t>
            </w:r>
          </w:p>
          <w:p w14:paraId="6ABC8E76" w14:textId="7335B6A4" w:rsidR="00DD757A" w:rsidRPr="00535CB6" w:rsidRDefault="00DD757A" w:rsidP="00145F0C">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r w:rsidR="0023228B" w:rsidRPr="00535CB6">
              <w:rPr>
                <w:rFonts w:cs="Arial"/>
              </w:rPr>
              <w:t xml:space="preserve"> </w:t>
            </w:r>
          </w:p>
        </w:tc>
        <w:tc>
          <w:tcPr>
            <w:tcW w:w="1436" w:type="pct"/>
            <w:vAlign w:val="center"/>
          </w:tcPr>
          <w:p w14:paraId="5EB23CFA" w14:textId="77777777" w:rsidR="00DD757A" w:rsidRPr="00535CB6" w:rsidRDefault="00DD757A" w:rsidP="00145F0C">
            <w:pPr>
              <w:rPr>
                <w:rFonts w:cs="Arial"/>
              </w:rPr>
            </w:pPr>
            <w:r w:rsidRPr="00535CB6">
              <w:rPr>
                <w:rFonts w:cs="Arial"/>
              </w:rPr>
              <w:t>Projekt skierowany do osób doświadczających wielokrotnego wykluczenia (minimum 80% uczestników) – 8 pkt</w:t>
            </w:r>
          </w:p>
          <w:p w14:paraId="298465D1" w14:textId="4E57F8CA"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5742CF20" w14:textId="77777777" w:rsidR="00DD757A" w:rsidRPr="00535CB6" w:rsidRDefault="00DD757A" w:rsidP="00145F0C">
            <w:pPr>
              <w:rPr>
                <w:rFonts w:cs="Arial"/>
                <w:bCs/>
              </w:rPr>
            </w:pPr>
            <w:r w:rsidRPr="00535CB6">
              <w:rPr>
                <w:rFonts w:cs="Arial"/>
                <w:bCs/>
              </w:rPr>
              <w:t>8</w:t>
            </w:r>
          </w:p>
        </w:tc>
      </w:tr>
      <w:tr w:rsidR="00DD757A" w:rsidRPr="00DD757A" w14:paraId="707C9C1B" w14:textId="77777777" w:rsidTr="00145F0C">
        <w:trPr>
          <w:trHeight w:val="1801"/>
        </w:trPr>
        <w:tc>
          <w:tcPr>
            <w:tcW w:w="296" w:type="pct"/>
            <w:vAlign w:val="center"/>
          </w:tcPr>
          <w:p w14:paraId="5A7D4EAA" w14:textId="77777777" w:rsidR="00DD757A" w:rsidRPr="00535CB6" w:rsidRDefault="00DD757A" w:rsidP="00DC3249">
            <w:pPr>
              <w:numPr>
                <w:ilvl w:val="0"/>
                <w:numId w:val="249"/>
              </w:numPr>
              <w:rPr>
                <w:rFonts w:cs="Arial"/>
              </w:rPr>
            </w:pPr>
          </w:p>
        </w:tc>
        <w:tc>
          <w:tcPr>
            <w:tcW w:w="891" w:type="pct"/>
            <w:vAlign w:val="center"/>
          </w:tcPr>
          <w:p w14:paraId="143FA687" w14:textId="77777777" w:rsidR="00DD757A" w:rsidRPr="00535CB6" w:rsidRDefault="00DD757A"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Inicjatywy Wspólnotowej EQUAL oraz Programie Operacyjnym Kapitał Ludzki.</w:t>
            </w:r>
          </w:p>
        </w:tc>
        <w:tc>
          <w:tcPr>
            <w:tcW w:w="1784" w:type="pct"/>
            <w:vAlign w:val="center"/>
          </w:tcPr>
          <w:p w14:paraId="68E4498E" w14:textId="77777777" w:rsidR="00DD757A" w:rsidRPr="00535CB6" w:rsidRDefault="00DD757A"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18E6B57D" w14:textId="77777777" w:rsidR="00DD757A" w:rsidRPr="00535CB6" w:rsidRDefault="00DD757A"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5CD3B46" w14:textId="30265E08" w:rsidR="00DD757A" w:rsidRPr="00535CB6" w:rsidRDefault="00DD757A" w:rsidP="00145F0C">
            <w:pPr>
              <w:rPr>
                <w:rFonts w:cs="Arial"/>
              </w:rPr>
            </w:pPr>
            <w:r w:rsidRPr="00535CB6">
              <w:rPr>
                <w:rFonts w:cs="Arial"/>
              </w:rPr>
              <w:t xml:space="preserve">Wnioskodawca ma możliwość zapoznania się </w:t>
            </w:r>
            <w:r w:rsidR="003D624B" w:rsidRPr="00535CB6">
              <w:rPr>
                <w:rFonts w:cs="Arial"/>
              </w:rPr>
              <w:br/>
            </w:r>
            <w:r w:rsidRPr="00535CB6">
              <w:rPr>
                <w:rFonts w:cs="Arial"/>
              </w:rPr>
              <w:t xml:space="preserve">z rozwiązaniami innowacyjnymi wypracowanymi </w:t>
            </w:r>
            <w:r w:rsidR="003D624B" w:rsidRPr="00535CB6">
              <w:rPr>
                <w:rFonts w:cs="Arial"/>
              </w:rPr>
              <w:br/>
            </w:r>
            <w:r w:rsidRPr="00535CB6">
              <w:rPr>
                <w:rFonts w:cs="Arial"/>
              </w:rPr>
              <w:t xml:space="preserve">w ramach PIW EQUAL i PO KL na stronie Krajowej Instytucji Wspomagającej, pod adresem: </w:t>
            </w:r>
            <w:hyperlink r:id="rId64" w:tooltip="strona Krajowej Instytucji Wspomagajacej" w:history="1">
              <w:r w:rsidR="003D624B" w:rsidRPr="00535CB6">
                <w:rPr>
                  <w:rStyle w:val="Hipercze"/>
                  <w:rFonts w:cs="Arial"/>
                </w:rPr>
                <w:t>www.kiw-pokl.org.pl</w:t>
              </w:r>
            </w:hyperlink>
            <w:r w:rsidRPr="00535CB6">
              <w:rPr>
                <w:rFonts w:cs="Arial"/>
              </w:rPr>
              <w:t>.”</w:t>
            </w:r>
          </w:p>
        </w:tc>
        <w:tc>
          <w:tcPr>
            <w:tcW w:w="1436" w:type="pct"/>
            <w:vAlign w:val="center"/>
          </w:tcPr>
          <w:p w14:paraId="0D67D57C" w14:textId="77777777" w:rsidR="00DD757A" w:rsidRPr="00535CB6" w:rsidRDefault="00DD757A"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3759C7C"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320121DB" w14:textId="77777777" w:rsidR="00DD757A" w:rsidRPr="00535CB6" w:rsidRDefault="00DD757A" w:rsidP="00145F0C">
            <w:pPr>
              <w:rPr>
                <w:rFonts w:cs="Arial"/>
                <w:bCs/>
              </w:rPr>
            </w:pPr>
            <w:r w:rsidRPr="00535CB6">
              <w:rPr>
                <w:rFonts w:cs="Arial"/>
                <w:bCs/>
              </w:rPr>
              <w:t>3</w:t>
            </w:r>
          </w:p>
        </w:tc>
      </w:tr>
      <w:tr w:rsidR="00DD757A" w:rsidRPr="00DD757A" w14:paraId="07580C14" w14:textId="77777777" w:rsidTr="00535CB6">
        <w:trPr>
          <w:trHeight w:val="794"/>
        </w:trPr>
        <w:tc>
          <w:tcPr>
            <w:tcW w:w="296" w:type="pct"/>
            <w:vAlign w:val="center"/>
          </w:tcPr>
          <w:p w14:paraId="777DB7EF" w14:textId="77777777" w:rsidR="00DD757A" w:rsidRPr="00535CB6" w:rsidRDefault="00DD757A" w:rsidP="00DC3249">
            <w:pPr>
              <w:numPr>
                <w:ilvl w:val="0"/>
                <w:numId w:val="249"/>
              </w:numPr>
              <w:rPr>
                <w:rFonts w:cs="Arial"/>
              </w:rPr>
            </w:pPr>
          </w:p>
        </w:tc>
        <w:tc>
          <w:tcPr>
            <w:tcW w:w="891" w:type="pct"/>
            <w:vAlign w:val="center"/>
          </w:tcPr>
          <w:p w14:paraId="63609427" w14:textId="288D6DD5" w:rsidR="00DD757A" w:rsidRPr="00535CB6" w:rsidRDefault="00DD757A" w:rsidP="00145F0C">
            <w:pPr>
              <w:rPr>
                <w:rFonts w:cs="Arial"/>
                <w:bCs/>
              </w:rPr>
            </w:pPr>
            <w:r w:rsidRPr="00535CB6">
              <w:rPr>
                <w:rFonts w:cs="Arial"/>
                <w:bCs/>
              </w:rPr>
              <w:t xml:space="preserve">Co najmniej 30% uczestników projektu stanowią osoby bezrobotne zakwalifikowane </w:t>
            </w:r>
            <w:r w:rsidR="003D624B" w:rsidRPr="00535CB6">
              <w:rPr>
                <w:rFonts w:cs="Arial"/>
                <w:bCs/>
              </w:rPr>
              <w:br/>
            </w:r>
            <w:r w:rsidRPr="00535CB6">
              <w:rPr>
                <w:rFonts w:cs="Arial"/>
                <w:bCs/>
              </w:rPr>
              <w:t xml:space="preserve">do trzeciego profilu pomocy, a ich aktywizacja zawodowa odbywa się przy współpracy </w:t>
            </w:r>
            <w:r w:rsidR="003D624B" w:rsidRPr="00535CB6">
              <w:rPr>
                <w:rFonts w:cs="Arial"/>
                <w:bCs/>
              </w:rPr>
              <w:br/>
            </w:r>
            <w:r w:rsidRPr="00535CB6">
              <w:rPr>
                <w:rFonts w:cs="Arial"/>
                <w:bCs/>
              </w:rPr>
              <w:t xml:space="preserve">z Powiatowymi Urzędami Pracy  z zastosowaniem </w:t>
            </w:r>
            <w:r w:rsidRPr="00535CB6">
              <w:rPr>
                <w:rFonts w:cs="Arial"/>
                <w:bCs/>
              </w:rPr>
              <w:lastRenderedPageBreak/>
              <w:t>Indywidualnego Planu Działania</w:t>
            </w:r>
            <w:r w:rsidR="0023228B" w:rsidRPr="00535CB6">
              <w:rPr>
                <w:rFonts w:cs="Arial"/>
                <w:bCs/>
              </w:rPr>
              <w:t>.</w:t>
            </w:r>
          </w:p>
        </w:tc>
        <w:tc>
          <w:tcPr>
            <w:tcW w:w="1784" w:type="pct"/>
            <w:vAlign w:val="center"/>
          </w:tcPr>
          <w:p w14:paraId="0B208F1D"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eastAsia="Times New Roman" w:cs="Arial"/>
                <w:bCs/>
                <w:kern w:val="24"/>
                <w:lang w:eastAsia="pl-PL"/>
              </w:rPr>
              <w:lastRenderedPageBreak/>
              <w:t>Zastosowanie kryterium przyczyni się do zwiększenia udziału w realizowanych projektach, osób należących do III profilu pomocy, które wymagają szczególnego wsparcia w aktywizacji zawodowej. Realizacja Indywidualnego Planu Działania zapewni uczestnikom kompleksowe wsparcie oraz zwiększy ich szanse na zatrudnienie.</w:t>
            </w:r>
          </w:p>
          <w:p w14:paraId="6D133FD0" w14:textId="6887F14E" w:rsidR="00DD757A" w:rsidRPr="00535CB6" w:rsidRDefault="00DD757A">
            <w:pPr>
              <w:autoSpaceDE w:val="0"/>
              <w:autoSpaceDN w:val="0"/>
              <w:adjustRightInd w:val="0"/>
              <w:rPr>
                <w:rFonts w:cs="Arial"/>
              </w:rPr>
            </w:pPr>
            <w:r w:rsidRPr="00535CB6">
              <w:rPr>
                <w:rFonts w:eastAsia="Times New Roman" w:cs="Arial"/>
                <w:bCs/>
                <w:kern w:val="24"/>
                <w:lang w:eastAsia="pl-PL"/>
              </w:rPr>
              <w:t>Kryterium wynika z</w:t>
            </w:r>
            <w:r w:rsidRPr="00535CB6">
              <w:rPr>
                <w:rFonts w:eastAsia="Times New Roman" w:cs="Arial"/>
                <w:bCs/>
                <w:iCs/>
                <w:kern w:val="24"/>
                <w:lang w:eastAsia="pl-PL"/>
              </w:rPr>
              <w:t xml:space="preserve"> Wytycznych w zakresie realizacji przedsięwzięć w obszarze włączenia społecznego  i zwalczania ubóstwa z wykorzystaniem środków </w:t>
            </w:r>
            <w:r w:rsidRPr="00535CB6">
              <w:rPr>
                <w:rFonts w:eastAsia="Times New Roman" w:cs="Arial"/>
                <w:bCs/>
                <w:iCs/>
                <w:kern w:val="24"/>
                <w:lang w:eastAsia="pl-PL"/>
              </w:rPr>
              <w:lastRenderedPageBreak/>
              <w:t>Europejskiego Funduszu Społecznego i Europejskiego Funduszu Rozwoju Regionalnego na lata 2014-2020.</w:t>
            </w:r>
          </w:p>
        </w:tc>
        <w:tc>
          <w:tcPr>
            <w:tcW w:w="1436" w:type="pct"/>
            <w:vAlign w:val="center"/>
          </w:tcPr>
          <w:p w14:paraId="16840D92" w14:textId="77777777" w:rsidR="00DD757A" w:rsidRPr="00535CB6" w:rsidRDefault="00DD757A" w:rsidP="00145F0C">
            <w:pPr>
              <w:rPr>
                <w:rFonts w:cs="Arial"/>
              </w:rPr>
            </w:pPr>
            <w:r w:rsidRPr="00535CB6">
              <w:rPr>
                <w:rFonts w:cs="Arial"/>
              </w:rPr>
              <w:lastRenderedPageBreak/>
              <w:t>Projekt skierowany do osób zakwalifikowanych do III profilu pomocy (minimum 30% uczestników) – 5 pkt</w:t>
            </w:r>
          </w:p>
          <w:p w14:paraId="63094904" w14:textId="77777777" w:rsidR="00DD757A" w:rsidRPr="00535CB6" w:rsidRDefault="00DD757A" w:rsidP="00145F0C">
            <w:pPr>
              <w:rPr>
                <w:rFonts w:cs="Arial"/>
              </w:rPr>
            </w:pPr>
            <w:r w:rsidRPr="00535CB6">
              <w:rPr>
                <w:rFonts w:cs="Arial"/>
              </w:rPr>
              <w:t>Brak spełnienia ww. warunków lub brak informacji w tym zakresie – 0 pkt</w:t>
            </w:r>
          </w:p>
        </w:tc>
        <w:tc>
          <w:tcPr>
            <w:tcW w:w="593" w:type="pct"/>
            <w:vAlign w:val="center"/>
          </w:tcPr>
          <w:p w14:paraId="76431A62" w14:textId="77777777" w:rsidR="00DD757A" w:rsidRPr="00535CB6" w:rsidRDefault="00DD757A" w:rsidP="00145F0C">
            <w:pPr>
              <w:rPr>
                <w:rFonts w:cs="Arial"/>
                <w:bCs/>
              </w:rPr>
            </w:pPr>
            <w:r w:rsidRPr="00535CB6">
              <w:rPr>
                <w:rFonts w:cs="Arial"/>
                <w:bCs/>
              </w:rPr>
              <w:t>5</w:t>
            </w:r>
          </w:p>
        </w:tc>
      </w:tr>
      <w:tr w:rsidR="00DD757A" w:rsidRPr="00DD757A" w14:paraId="5E207255" w14:textId="77777777" w:rsidTr="00145F0C">
        <w:trPr>
          <w:trHeight w:val="1304"/>
        </w:trPr>
        <w:tc>
          <w:tcPr>
            <w:tcW w:w="296" w:type="pct"/>
            <w:vAlign w:val="center"/>
          </w:tcPr>
          <w:p w14:paraId="57D41316" w14:textId="77777777" w:rsidR="00DD757A" w:rsidRPr="00535CB6" w:rsidRDefault="00DD757A" w:rsidP="00DC3249">
            <w:pPr>
              <w:numPr>
                <w:ilvl w:val="0"/>
                <w:numId w:val="249"/>
              </w:numPr>
              <w:rPr>
                <w:rFonts w:cs="Arial"/>
              </w:rPr>
            </w:pPr>
          </w:p>
        </w:tc>
        <w:tc>
          <w:tcPr>
            <w:tcW w:w="891" w:type="pct"/>
            <w:vAlign w:val="center"/>
          </w:tcPr>
          <w:p w14:paraId="0BEC63B7" w14:textId="4AF21599" w:rsidR="00DD757A" w:rsidRPr="00535CB6" w:rsidRDefault="00DD757A" w:rsidP="00145F0C">
            <w:pPr>
              <w:tabs>
                <w:tab w:val="left" w:pos="3150"/>
              </w:tabs>
              <w:rPr>
                <w:rFonts w:cs="Arial"/>
                <w:bCs/>
                <w:highlight w:val="yellow"/>
              </w:rPr>
            </w:pPr>
            <w:r w:rsidRPr="00535CB6">
              <w:rPr>
                <w:rFonts w:cs="Arial"/>
              </w:rPr>
              <w:t xml:space="preserve">Projekt wynika z Planu Inwestycyjnego </w:t>
            </w:r>
            <w:r w:rsidR="003D624B" w:rsidRPr="00535CB6">
              <w:rPr>
                <w:rFonts w:cs="Arial"/>
              </w:rPr>
              <w:br/>
            </w:r>
            <w:r w:rsidRPr="00535CB6">
              <w:rPr>
                <w:rFonts w:cs="Arial"/>
              </w:rPr>
              <w:t>dla subregionu objętego problemowym  Obszarem Strategicznej Interwencji (OSI problemowymi).</w:t>
            </w:r>
          </w:p>
        </w:tc>
        <w:tc>
          <w:tcPr>
            <w:tcW w:w="1784" w:type="pct"/>
            <w:vAlign w:val="center"/>
          </w:tcPr>
          <w:p w14:paraId="06BA2126" w14:textId="424122DD"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967517" w14:textId="03F78060" w:rsidR="00DD757A" w:rsidRPr="00535CB6" w:rsidRDefault="00DD757A" w:rsidP="00145F0C">
            <w:pPr>
              <w:tabs>
                <w:tab w:val="left" w:pos="3150"/>
              </w:tabs>
              <w:rPr>
                <w:rFonts w:cs="Arial"/>
              </w:rPr>
            </w:pPr>
            <w:r w:rsidRPr="00535CB6">
              <w:rPr>
                <w:rFonts w:cs="Arial"/>
              </w:rPr>
              <w:t xml:space="preserve">Wsparcie Obszarów Strategicznej Interwencji </w:t>
            </w:r>
            <w:r w:rsidR="003D624B" w:rsidRPr="00535CB6">
              <w:rPr>
                <w:rFonts w:cs="Arial"/>
              </w:rPr>
              <w:br/>
            </w:r>
            <w:r w:rsidRPr="00535CB6">
              <w:rPr>
                <w:rFonts w:cs="Arial"/>
              </w:rPr>
              <w:t xml:space="preserve">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016B55F" w14:textId="77777777" w:rsidR="00DD757A" w:rsidRPr="00535CB6" w:rsidRDefault="00DD757A"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0238B1F7" w14:textId="57E356D8" w:rsidR="00DD757A" w:rsidRPr="00535CB6" w:rsidRDefault="00DD757A" w:rsidP="00145F0C">
            <w:pPr>
              <w:rPr>
                <w:rFonts w:cs="Arial"/>
              </w:rPr>
            </w:pPr>
            <w:r w:rsidRPr="00535CB6">
              <w:rPr>
                <w:rFonts w:cs="Arial"/>
              </w:rPr>
              <w:t xml:space="preserve">Plany inwestycyjne dla poszczególnych subregionów są dostępne na stronie </w:t>
            </w:r>
            <w:hyperlink r:id="rId65" w:tooltip="strona Fundusze dla Mazowsza" w:history="1">
              <w:r w:rsidRPr="00535CB6">
                <w:rPr>
                  <w:rStyle w:val="Hipercze"/>
                  <w:rFonts w:cs="Arial"/>
                </w:rPr>
                <w:t>www.funduszedlamazowsza.eu</w:t>
              </w:r>
            </w:hyperlink>
            <w:r w:rsidRPr="00535CB6">
              <w:rPr>
                <w:rFonts w:cs="Arial"/>
              </w:rPr>
              <w:t xml:space="preserve">, zakładka </w:t>
            </w:r>
            <w:r w:rsidR="003D624B" w:rsidRPr="00535CB6">
              <w:rPr>
                <w:rFonts w:cs="Arial"/>
              </w:rPr>
              <w:br/>
            </w:r>
            <w:r w:rsidRPr="00535CB6">
              <w:rPr>
                <w:rFonts w:cs="Arial"/>
              </w:rPr>
              <w:t>O programie/ Zapoznaj się z prawem i dokumentami.</w:t>
            </w:r>
          </w:p>
          <w:p w14:paraId="541009E7" w14:textId="77777777" w:rsidR="00DD757A" w:rsidRPr="00535CB6" w:rsidRDefault="00DD757A" w:rsidP="00145F0C">
            <w:pPr>
              <w:rPr>
                <w:rFonts w:cs="Arial"/>
                <w:bCs/>
              </w:rPr>
            </w:pPr>
            <w:r w:rsidRPr="00535CB6">
              <w:rPr>
                <w:rFonts w:cs="Arial"/>
                <w:bCs/>
              </w:rPr>
              <w:t>Kryterium wynika z zapisów Regionalnego Programu Operacyjnego Województwa Mazowieckiego 2014-2020.</w:t>
            </w:r>
          </w:p>
          <w:p w14:paraId="0658BAC2"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6DBDB2A6" w14:textId="2E59E793" w:rsidR="00DD757A" w:rsidRPr="00535CB6" w:rsidRDefault="00DD757A" w:rsidP="00145F0C">
            <w:pPr>
              <w:tabs>
                <w:tab w:val="left" w:pos="3150"/>
              </w:tabs>
              <w:rPr>
                <w:rFonts w:cs="Arial"/>
              </w:rPr>
            </w:pPr>
            <w:r w:rsidRPr="00535CB6">
              <w:rPr>
                <w:rFonts w:cs="Arial"/>
              </w:rPr>
              <w:t xml:space="preserve">Projekt wynika z Planu Inwestycyjnego </w:t>
            </w:r>
            <w:r w:rsidR="0023228B" w:rsidRPr="00535CB6">
              <w:rPr>
                <w:rFonts w:cs="Arial"/>
              </w:rPr>
              <w:br/>
            </w:r>
            <w:r w:rsidRPr="00535CB6">
              <w:rPr>
                <w:rFonts w:cs="Arial"/>
              </w:rPr>
              <w:t>dla subregionu objętego problemowym Obszarem Strategicznej Interwencji (OSI problemowymi)</w:t>
            </w:r>
            <w:r w:rsidR="0023228B" w:rsidRPr="00535CB6">
              <w:rPr>
                <w:rFonts w:cs="Arial"/>
              </w:rPr>
              <w:t xml:space="preserve"> </w:t>
            </w:r>
            <w:r w:rsidRPr="00535CB6">
              <w:rPr>
                <w:rFonts w:cs="Arial"/>
              </w:rPr>
              <w:t xml:space="preserve">- </w:t>
            </w:r>
            <w:r w:rsidRPr="00535CB6">
              <w:rPr>
                <w:rFonts w:cs="Arial"/>
                <w:bCs/>
              </w:rPr>
              <w:t>3 pkt</w:t>
            </w:r>
            <w:r w:rsidRPr="00535CB6">
              <w:rPr>
                <w:rFonts w:cs="Arial"/>
              </w:rPr>
              <w:t>;</w:t>
            </w:r>
          </w:p>
          <w:p w14:paraId="19D6E1E9" w14:textId="4A15AF78"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63A57904" w14:textId="77777777" w:rsidR="00DD757A" w:rsidRPr="00535CB6" w:rsidRDefault="00DD757A" w:rsidP="00145F0C">
            <w:pPr>
              <w:rPr>
                <w:rFonts w:cs="Arial"/>
                <w:bCs/>
              </w:rPr>
            </w:pPr>
            <w:r w:rsidRPr="00535CB6">
              <w:rPr>
                <w:rFonts w:cs="Arial"/>
                <w:bCs/>
              </w:rPr>
              <w:t>3</w:t>
            </w:r>
          </w:p>
        </w:tc>
      </w:tr>
      <w:tr w:rsidR="00DD757A" w:rsidRPr="00DD757A" w14:paraId="5C8FA89B" w14:textId="77777777" w:rsidTr="00145F0C">
        <w:trPr>
          <w:trHeight w:val="1587"/>
        </w:trPr>
        <w:tc>
          <w:tcPr>
            <w:tcW w:w="296" w:type="pct"/>
            <w:vAlign w:val="center"/>
          </w:tcPr>
          <w:p w14:paraId="1DCF0597" w14:textId="77777777" w:rsidR="00DD757A" w:rsidRPr="00535CB6" w:rsidRDefault="00DD757A" w:rsidP="00DC3249">
            <w:pPr>
              <w:numPr>
                <w:ilvl w:val="0"/>
                <w:numId w:val="249"/>
              </w:numPr>
              <w:rPr>
                <w:rFonts w:cs="Arial"/>
              </w:rPr>
            </w:pPr>
          </w:p>
        </w:tc>
        <w:tc>
          <w:tcPr>
            <w:tcW w:w="891" w:type="pct"/>
            <w:vAlign w:val="center"/>
          </w:tcPr>
          <w:p w14:paraId="320CD83D" w14:textId="247FD79B" w:rsidR="00DD757A" w:rsidRPr="00535CB6" w:rsidRDefault="00DD757A" w:rsidP="00145F0C">
            <w:pPr>
              <w:rPr>
                <w:rFonts w:cs="Arial"/>
                <w:bCs/>
                <w:highlight w:val="yellow"/>
              </w:rPr>
            </w:pPr>
            <w:r w:rsidRPr="00535CB6">
              <w:rPr>
                <w:rFonts w:cs="Arial"/>
              </w:rPr>
              <w:t xml:space="preserve">Projekt jest zgodny </w:t>
            </w:r>
            <w:r w:rsidR="0023228B" w:rsidRPr="00535CB6">
              <w:rPr>
                <w:rFonts w:cs="Arial"/>
              </w:rPr>
              <w:br/>
            </w:r>
            <w:r w:rsidRPr="00535CB6">
              <w:rPr>
                <w:rFonts w:cs="Arial"/>
              </w:rPr>
              <w:t xml:space="preserve">z programem rewitalizacji obowiązującym </w:t>
            </w:r>
            <w:r w:rsidR="003D624B" w:rsidRPr="00535CB6">
              <w:rPr>
                <w:rFonts w:cs="Arial"/>
              </w:rPr>
              <w:br/>
            </w:r>
            <w:r w:rsidRPr="00535CB6">
              <w:rPr>
                <w:rFonts w:cs="Arial"/>
              </w:rPr>
              <w:t>na obszarze, na którym jest realizowany.</w:t>
            </w:r>
          </w:p>
        </w:tc>
        <w:tc>
          <w:tcPr>
            <w:tcW w:w="1784" w:type="pct"/>
            <w:vAlign w:val="center"/>
          </w:tcPr>
          <w:p w14:paraId="31D05C60" w14:textId="7EB5980A" w:rsidR="00DD757A" w:rsidRPr="00535CB6" w:rsidRDefault="00DD757A"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003D624B" w:rsidRPr="00535CB6">
              <w:rPr>
                <w:rFonts w:cs="Arial"/>
                <w:bCs/>
              </w:rPr>
              <w:br/>
            </w:r>
            <w:r w:rsidRPr="00535CB6">
              <w:rPr>
                <w:rFonts w:cs="Arial"/>
                <w:bCs/>
              </w:rPr>
              <w:t>i synergia projektów finansowanych w ramach EFS i EFRR.</w:t>
            </w:r>
          </w:p>
          <w:p w14:paraId="21749BE7" w14:textId="77777777" w:rsidR="00DD757A" w:rsidRPr="00535CB6" w:rsidRDefault="00DD757A" w:rsidP="00145F0C">
            <w:pPr>
              <w:rPr>
                <w:rFonts w:cs="Arial"/>
                <w:bCs/>
              </w:rPr>
            </w:pPr>
            <w:r w:rsidRPr="00535CB6">
              <w:rPr>
                <w:rFonts w:cs="Arial"/>
                <w:bCs/>
              </w:rPr>
              <w:t>Kryterium wynika z zapisów RPO WM oraz Wytycznych w zakresie rewitalizacji w programach operacyjnych na lata 2014-2020.</w:t>
            </w:r>
          </w:p>
          <w:p w14:paraId="118DBC45" w14:textId="3425B71D" w:rsidR="00DD757A" w:rsidRPr="00535CB6" w:rsidRDefault="00DD757A"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57C6442" w14:textId="0942CCF5" w:rsidR="00DD757A" w:rsidRPr="00535CB6" w:rsidRDefault="00DD757A" w:rsidP="00145F0C">
            <w:pPr>
              <w:rPr>
                <w:rFonts w:cs="Arial"/>
              </w:rPr>
            </w:pPr>
            <w:r w:rsidRPr="00535CB6">
              <w:rPr>
                <w:rFonts w:cs="Arial"/>
              </w:rPr>
              <w:t xml:space="preserve">Program rewitalizacji musi znajdować się </w:t>
            </w:r>
            <w:r w:rsidR="003D624B" w:rsidRPr="00535CB6">
              <w:rPr>
                <w:rFonts w:cs="Arial"/>
              </w:rPr>
              <w:br/>
            </w:r>
            <w:r w:rsidRPr="00535CB6">
              <w:rPr>
                <w:rFonts w:cs="Arial"/>
              </w:rPr>
              <w:t xml:space="preserve">w Wykazie programów rewitalizacji województwa mazowieckiego publikowanym na stronie </w:t>
            </w:r>
            <w:hyperlink r:id="rId66" w:tooltip="strona Fundusze dla Mazowsza" w:history="1">
              <w:r w:rsidRPr="00535CB6">
                <w:rPr>
                  <w:rStyle w:val="Hipercze"/>
                  <w:rFonts w:cs="Arial"/>
                </w:rPr>
                <w:t>http://www.funduszedlamazowsza.eu/</w:t>
              </w:r>
            </w:hyperlink>
          </w:p>
          <w:p w14:paraId="101EEC81" w14:textId="77777777" w:rsidR="00DD757A" w:rsidRPr="00535CB6" w:rsidRDefault="00DD757A"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1436" w:type="pct"/>
            <w:vAlign w:val="center"/>
          </w:tcPr>
          <w:p w14:paraId="0D63D101" w14:textId="77777777" w:rsidR="00DD757A" w:rsidRPr="00535CB6" w:rsidRDefault="00DD757A"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D82D7B3" w14:textId="66C9F19E" w:rsidR="00DD757A" w:rsidRPr="00535CB6" w:rsidRDefault="00DD757A" w:rsidP="00145F0C">
            <w:pPr>
              <w:rPr>
                <w:rFonts w:cs="Arial"/>
              </w:rPr>
            </w:pPr>
            <w:r w:rsidRPr="00535CB6">
              <w:rPr>
                <w:rFonts w:cs="Arial"/>
                <w:bCs/>
              </w:rPr>
              <w:t>Brak spełnienia ww. warunków lub brak informacji w tym zakresie – 0 pkt.</w:t>
            </w:r>
          </w:p>
        </w:tc>
        <w:tc>
          <w:tcPr>
            <w:tcW w:w="593" w:type="pct"/>
            <w:vAlign w:val="center"/>
          </w:tcPr>
          <w:p w14:paraId="7154C828" w14:textId="1CCC5AF4" w:rsidR="00DD757A" w:rsidRPr="00535CB6" w:rsidRDefault="00DD757A" w:rsidP="00145F0C">
            <w:pPr>
              <w:rPr>
                <w:rFonts w:cs="Arial"/>
                <w:bCs/>
              </w:rPr>
            </w:pPr>
            <w:r w:rsidRPr="00535CB6">
              <w:rPr>
                <w:rFonts w:cs="Arial"/>
                <w:bCs/>
              </w:rPr>
              <w:t>3</w:t>
            </w:r>
          </w:p>
        </w:tc>
      </w:tr>
    </w:tbl>
    <w:p w14:paraId="7CFFDF2B" w14:textId="30D5456A" w:rsidR="008609EC" w:rsidRPr="002D5D8F" w:rsidRDefault="00820CB8" w:rsidP="002D5D8F">
      <w:pPr>
        <w:pStyle w:val="Nagwek5"/>
      </w:pPr>
      <w:r>
        <w:br w:type="page"/>
      </w:r>
      <w:bookmarkStart w:id="500" w:name="_Toc131078621"/>
      <w:r w:rsidR="00105A06" w:rsidRPr="00202837">
        <w:lastRenderedPageBreak/>
        <w:t>Działanie</w:t>
      </w:r>
      <w:r w:rsidR="00105A06" w:rsidRPr="002D5D8F">
        <w:t xml:space="preserve"> </w:t>
      </w:r>
      <w:r w:rsidR="008609EC" w:rsidRPr="002D5D8F">
        <w:t>9.1 Aktywizacja społeczno-zawodowa osób wykluczonych i przeciwdziałanie wykluczeniu społecznem</w:t>
      </w:r>
      <w:r w:rsidR="00FF63D2">
        <w:t xml:space="preserve">u </w:t>
      </w:r>
      <w:r w:rsidR="008609EC" w:rsidRPr="002D5D8F">
        <w:t>Typ projektów: Integracja społeczna i aktywizacja zawodowa osób zagrożonych wykluczeniem społecznym ze szczególnym uwzględnieniem osób z niepełnosprawnościami</w:t>
      </w:r>
      <w:bookmarkEnd w:id="500"/>
    </w:p>
    <w:p w14:paraId="14B1E643" w14:textId="2467DB61" w:rsidR="00AC7366" w:rsidRPr="002D5D8F" w:rsidRDefault="00AC7366" w:rsidP="002D5D8F">
      <w:pPr>
        <w:pStyle w:val="Bezodstpw"/>
      </w:pPr>
      <w:r w:rsidRPr="002D5D8F">
        <w:t xml:space="preserve">Kryteria wyboru projektów przyjęte przez Komitet Monitorujący RPO WM na XXVII posiedzeniu w dniu 14 lipca </w:t>
      </w:r>
      <w:r w:rsidR="00B420F6" w:rsidRPr="002D5D8F">
        <w:t xml:space="preserve">2017 r. </w:t>
      </w:r>
    </w:p>
    <w:tbl>
      <w:tblPr>
        <w:tblW w:w="143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Integracja społeczna i aktywizacja zawodowa osób zagrożonych wykluczeniem społecznym ze szczególnym uwzględnieniem osób z niepełnosprawnościami&#10;Kryteria wyboru projektów przyjęte przez Komitet Monitorujący RPO WM na XXVII posiedzeniu w dniu 14 lipca &#10;"/>
      </w:tblPr>
      <w:tblGrid>
        <w:gridCol w:w="851"/>
        <w:gridCol w:w="2835"/>
        <w:gridCol w:w="5245"/>
        <w:gridCol w:w="3686"/>
        <w:gridCol w:w="1768"/>
      </w:tblGrid>
      <w:tr w:rsidR="00AC7366" w:rsidRPr="00B87034" w14:paraId="53D57072" w14:textId="77777777" w:rsidTr="00145F0C">
        <w:trPr>
          <w:tblHeader/>
        </w:trPr>
        <w:tc>
          <w:tcPr>
            <w:tcW w:w="851" w:type="dxa"/>
            <w:vAlign w:val="center"/>
          </w:tcPr>
          <w:p w14:paraId="22D7339A" w14:textId="25EE9300" w:rsidR="00AC7366" w:rsidRPr="00535CB6" w:rsidRDefault="00AC7366" w:rsidP="00145F0C">
            <w:pPr>
              <w:rPr>
                <w:rFonts w:cs="Arial"/>
                <w:b/>
              </w:rPr>
            </w:pPr>
            <w:r w:rsidRPr="00535CB6">
              <w:rPr>
                <w:rFonts w:cs="Arial"/>
                <w:b/>
              </w:rPr>
              <w:t>Lp.</w:t>
            </w:r>
          </w:p>
        </w:tc>
        <w:tc>
          <w:tcPr>
            <w:tcW w:w="2835" w:type="dxa"/>
            <w:vAlign w:val="center"/>
          </w:tcPr>
          <w:p w14:paraId="34E35F95" w14:textId="77777777" w:rsidR="00AC7366" w:rsidRPr="00535CB6" w:rsidRDefault="00AC7366" w:rsidP="00145F0C">
            <w:pPr>
              <w:rPr>
                <w:rFonts w:cs="Arial"/>
                <w:b/>
              </w:rPr>
            </w:pPr>
            <w:r w:rsidRPr="00535CB6">
              <w:rPr>
                <w:rFonts w:cs="Arial"/>
                <w:b/>
              </w:rPr>
              <w:t>Kryterium</w:t>
            </w:r>
          </w:p>
        </w:tc>
        <w:tc>
          <w:tcPr>
            <w:tcW w:w="5245" w:type="dxa"/>
            <w:vAlign w:val="center"/>
          </w:tcPr>
          <w:p w14:paraId="11D6994B" w14:textId="77777777" w:rsidR="00AC7366" w:rsidRPr="00535CB6" w:rsidRDefault="00AC7366" w:rsidP="00145F0C">
            <w:pPr>
              <w:rPr>
                <w:rFonts w:cs="Arial"/>
                <w:b/>
              </w:rPr>
            </w:pPr>
            <w:r w:rsidRPr="00535CB6">
              <w:rPr>
                <w:rFonts w:cs="Arial"/>
                <w:b/>
              </w:rPr>
              <w:t>Opis kryterium</w:t>
            </w:r>
          </w:p>
        </w:tc>
        <w:tc>
          <w:tcPr>
            <w:tcW w:w="3686" w:type="dxa"/>
            <w:vAlign w:val="center"/>
          </w:tcPr>
          <w:p w14:paraId="70C394A1" w14:textId="77777777" w:rsidR="00AC7366" w:rsidRPr="00535CB6" w:rsidRDefault="00AC7366" w:rsidP="00145F0C">
            <w:pPr>
              <w:rPr>
                <w:rFonts w:cs="Arial"/>
                <w:b/>
              </w:rPr>
            </w:pPr>
            <w:r w:rsidRPr="00535CB6">
              <w:rPr>
                <w:rFonts w:cs="Arial"/>
                <w:b/>
              </w:rPr>
              <w:t>Punktacja</w:t>
            </w:r>
          </w:p>
        </w:tc>
        <w:tc>
          <w:tcPr>
            <w:tcW w:w="1768" w:type="dxa"/>
            <w:vAlign w:val="center"/>
          </w:tcPr>
          <w:p w14:paraId="1A29E225" w14:textId="77777777" w:rsidR="00AC7366" w:rsidRPr="00535CB6" w:rsidRDefault="00AC7366" w:rsidP="00145F0C">
            <w:pPr>
              <w:rPr>
                <w:rFonts w:cs="Arial"/>
                <w:b/>
              </w:rPr>
            </w:pPr>
            <w:r w:rsidRPr="00535CB6">
              <w:rPr>
                <w:rFonts w:cs="Arial"/>
                <w:b/>
              </w:rPr>
              <w:t>Maksymalna liczba punktów</w:t>
            </w:r>
          </w:p>
        </w:tc>
      </w:tr>
      <w:tr w:rsidR="00AC7366" w:rsidRPr="00B87034" w14:paraId="4737D9F9" w14:textId="77777777" w:rsidTr="00145F0C">
        <w:tc>
          <w:tcPr>
            <w:tcW w:w="851" w:type="dxa"/>
            <w:vAlign w:val="center"/>
          </w:tcPr>
          <w:p w14:paraId="3E47986F" w14:textId="77777777" w:rsidR="00AC7366" w:rsidRPr="00535CB6" w:rsidRDefault="00AC7366" w:rsidP="00DC3249">
            <w:pPr>
              <w:pStyle w:val="Akapitzlist0"/>
              <w:numPr>
                <w:ilvl w:val="0"/>
                <w:numId w:val="283"/>
              </w:numPr>
              <w:rPr>
                <w:rFonts w:cs="Arial"/>
                <w:b/>
              </w:rPr>
            </w:pPr>
          </w:p>
        </w:tc>
        <w:tc>
          <w:tcPr>
            <w:tcW w:w="2835" w:type="dxa"/>
            <w:vAlign w:val="center"/>
          </w:tcPr>
          <w:p w14:paraId="5BAFBE0D" w14:textId="598C7F95" w:rsidR="00AC7366" w:rsidRPr="00535CB6" w:rsidRDefault="00AC7366" w:rsidP="00145F0C">
            <w:pPr>
              <w:rPr>
                <w:rFonts w:cs="Arial"/>
                <w:b/>
              </w:rPr>
            </w:pPr>
            <w:r w:rsidRPr="00535CB6">
              <w:rPr>
                <w:rFonts w:cs="Arial"/>
                <w:bCs/>
              </w:rPr>
              <w:t xml:space="preserve">Projekt obejmuje wsparciem osoby z niepełnosprawnością. </w:t>
            </w:r>
          </w:p>
        </w:tc>
        <w:tc>
          <w:tcPr>
            <w:tcW w:w="5245" w:type="dxa"/>
            <w:vAlign w:val="center"/>
          </w:tcPr>
          <w:p w14:paraId="001AEFDD" w14:textId="7E076B90" w:rsidR="00AC7366" w:rsidRPr="00535CB6" w:rsidRDefault="00AC7366" w:rsidP="00145F0C">
            <w:pPr>
              <w:rPr>
                <w:rFonts w:cs="Arial"/>
                <w:bCs/>
              </w:rPr>
            </w:pPr>
            <w:r w:rsidRPr="00535CB6">
              <w:rPr>
                <w:rFonts w:cs="Arial"/>
                <w:bCs/>
              </w:rPr>
              <w:t xml:space="preserve">Zastosowanie kryterium ma na celu zwiększenie udziału osób z niepełnosprawnością w realizowanych projektach. </w:t>
            </w:r>
          </w:p>
          <w:p w14:paraId="24709D6C" w14:textId="77777777" w:rsidR="00AC7366" w:rsidRPr="00535CB6" w:rsidRDefault="00AC7366" w:rsidP="00145F0C">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F53EB31" w14:textId="7DB67DDA" w:rsidR="00AC7366" w:rsidRPr="00535CB6" w:rsidRDefault="00AC7366" w:rsidP="00145F0C">
            <w:pPr>
              <w:rPr>
                <w:rFonts w:cs="Arial"/>
                <w:b/>
              </w:rPr>
            </w:pPr>
            <w:r w:rsidRPr="00535CB6">
              <w:rPr>
                <w:rFonts w:cs="Arial"/>
                <w:bCs/>
              </w:rPr>
              <w:t>Kryterium zostanie zweryfikowane na podstawie informacji zawartych w treści Wniosku o dofinansowanie.</w:t>
            </w:r>
          </w:p>
        </w:tc>
        <w:tc>
          <w:tcPr>
            <w:tcW w:w="3686" w:type="dxa"/>
            <w:vAlign w:val="center"/>
          </w:tcPr>
          <w:p w14:paraId="21726615" w14:textId="77777777" w:rsidR="00AC7366" w:rsidRPr="00535CB6" w:rsidRDefault="00AC7366" w:rsidP="00145F0C">
            <w:pPr>
              <w:rPr>
                <w:rFonts w:cs="Arial"/>
                <w:bCs/>
              </w:rPr>
            </w:pPr>
            <w:r w:rsidRPr="00535CB6">
              <w:rPr>
                <w:rFonts w:cs="Arial"/>
                <w:bCs/>
              </w:rPr>
              <w:t>Osoby z niepełnosprawnością stanowią minimum:</w:t>
            </w:r>
          </w:p>
          <w:p w14:paraId="3CC2FEB5" w14:textId="77777777" w:rsidR="00AC7366" w:rsidRPr="00535CB6" w:rsidRDefault="00AC7366" w:rsidP="00DC3249">
            <w:pPr>
              <w:pStyle w:val="Akapitzlist0"/>
              <w:numPr>
                <w:ilvl w:val="0"/>
                <w:numId w:val="284"/>
              </w:numPr>
              <w:rPr>
                <w:rFonts w:cs="Arial"/>
                <w:bCs/>
              </w:rPr>
            </w:pPr>
            <w:r w:rsidRPr="00535CB6">
              <w:rPr>
                <w:rFonts w:cs="Arial"/>
                <w:bCs/>
              </w:rPr>
              <w:t xml:space="preserve">15% uczestników projektu- 12 pkt </w:t>
            </w:r>
          </w:p>
          <w:p w14:paraId="1FB23FBF" w14:textId="77777777" w:rsidR="00AC7366" w:rsidRPr="00535CB6" w:rsidRDefault="00AC7366" w:rsidP="00DC3249">
            <w:pPr>
              <w:pStyle w:val="Akapitzlist0"/>
              <w:numPr>
                <w:ilvl w:val="0"/>
                <w:numId w:val="284"/>
              </w:numPr>
              <w:rPr>
                <w:rFonts w:cs="Arial"/>
                <w:bCs/>
              </w:rPr>
            </w:pPr>
            <w:r w:rsidRPr="00535CB6">
              <w:rPr>
                <w:rFonts w:cs="Arial"/>
                <w:bCs/>
              </w:rPr>
              <w:t>10% uczestników projektu- 8 pkt</w:t>
            </w:r>
          </w:p>
          <w:p w14:paraId="14443BA3" w14:textId="77777777" w:rsidR="00AC7366" w:rsidRPr="00535CB6" w:rsidRDefault="00AC7366" w:rsidP="00DC3249">
            <w:pPr>
              <w:pStyle w:val="Akapitzlist0"/>
              <w:numPr>
                <w:ilvl w:val="0"/>
                <w:numId w:val="284"/>
              </w:numPr>
              <w:rPr>
                <w:rFonts w:cs="Arial"/>
                <w:b/>
              </w:rPr>
            </w:pPr>
            <w:r w:rsidRPr="00535CB6">
              <w:rPr>
                <w:rFonts w:cs="Arial"/>
                <w:bCs/>
              </w:rPr>
              <w:t>5% uczestników projektu- 4 pkt</w:t>
            </w:r>
            <w:r w:rsidRPr="00535CB6">
              <w:rPr>
                <w:rFonts w:cs="Arial"/>
                <w:b/>
              </w:rPr>
              <w:t xml:space="preserve"> </w:t>
            </w:r>
          </w:p>
        </w:tc>
        <w:tc>
          <w:tcPr>
            <w:tcW w:w="1768" w:type="dxa"/>
            <w:vAlign w:val="center"/>
          </w:tcPr>
          <w:p w14:paraId="18B08700" w14:textId="77777777" w:rsidR="00AC7366" w:rsidRPr="00535CB6" w:rsidRDefault="00AC7366" w:rsidP="00145F0C">
            <w:pPr>
              <w:rPr>
                <w:rFonts w:cs="Arial"/>
                <w:b/>
              </w:rPr>
            </w:pPr>
            <w:r w:rsidRPr="00535CB6">
              <w:rPr>
                <w:rFonts w:cs="Arial"/>
                <w:bCs/>
              </w:rPr>
              <w:t>12</w:t>
            </w:r>
          </w:p>
        </w:tc>
      </w:tr>
      <w:tr w:rsidR="00AC7366" w:rsidRPr="00B87034" w14:paraId="4D0C7883" w14:textId="77777777" w:rsidTr="00145F0C">
        <w:trPr>
          <w:trHeight w:val="841"/>
        </w:trPr>
        <w:tc>
          <w:tcPr>
            <w:tcW w:w="851" w:type="dxa"/>
            <w:vAlign w:val="center"/>
          </w:tcPr>
          <w:p w14:paraId="44B21088" w14:textId="77777777" w:rsidR="00AC7366" w:rsidRPr="00535CB6" w:rsidRDefault="00AC7366" w:rsidP="00DC3249">
            <w:pPr>
              <w:pStyle w:val="Akapitzlist0"/>
              <w:numPr>
                <w:ilvl w:val="0"/>
                <w:numId w:val="283"/>
              </w:numPr>
              <w:rPr>
                <w:rFonts w:cs="Arial"/>
              </w:rPr>
            </w:pPr>
          </w:p>
        </w:tc>
        <w:tc>
          <w:tcPr>
            <w:tcW w:w="2835" w:type="dxa"/>
            <w:vAlign w:val="center"/>
          </w:tcPr>
          <w:p w14:paraId="7E30FA88" w14:textId="77777777" w:rsidR="00AC7366" w:rsidRPr="00535CB6" w:rsidRDefault="00AC7366" w:rsidP="00145F0C">
            <w:pPr>
              <w:rPr>
                <w:rFonts w:cs="Arial"/>
                <w:bCs/>
              </w:rPr>
            </w:pPr>
            <w:r w:rsidRPr="00535CB6">
              <w:rPr>
                <w:rFonts w:cs="Arial"/>
                <w:bCs/>
              </w:rPr>
              <w:t>Projekt jest skierowany wyłącznie do osób z jednej lub kilku z niżej wymienionych grup:</w:t>
            </w:r>
          </w:p>
          <w:p w14:paraId="38083E66" w14:textId="77777777" w:rsidR="00AC7366" w:rsidRPr="00535CB6" w:rsidRDefault="00AC7366" w:rsidP="00145F0C">
            <w:pPr>
              <w:pStyle w:val="Akapitzlist0"/>
              <w:numPr>
                <w:ilvl w:val="0"/>
                <w:numId w:val="65"/>
              </w:numPr>
              <w:ind w:left="360"/>
              <w:rPr>
                <w:rFonts w:cs="Arial"/>
                <w:bCs/>
              </w:rPr>
            </w:pPr>
            <w:r w:rsidRPr="00535CB6">
              <w:rPr>
                <w:rFonts w:cs="Arial"/>
                <w:bCs/>
              </w:rPr>
              <w:t>osoby doświadczające wielokrotnego wykluczenia,</w:t>
            </w:r>
          </w:p>
          <w:p w14:paraId="2F4EA6CC" w14:textId="77777777" w:rsidR="00AC7366" w:rsidRPr="00535CB6" w:rsidRDefault="00AC7366" w:rsidP="00145F0C">
            <w:pPr>
              <w:pStyle w:val="Akapitzlist0"/>
              <w:numPr>
                <w:ilvl w:val="0"/>
                <w:numId w:val="65"/>
              </w:numPr>
              <w:ind w:left="360"/>
              <w:rPr>
                <w:rFonts w:cs="Arial"/>
                <w:bCs/>
              </w:rPr>
            </w:pPr>
            <w:r w:rsidRPr="00535CB6">
              <w:rPr>
                <w:rFonts w:cs="Arial"/>
                <w:bCs/>
              </w:rPr>
              <w:t>osoby o znacznym lub umiarkowanym stopniu niepełnosprawności,</w:t>
            </w:r>
          </w:p>
          <w:p w14:paraId="7761AE7B" w14:textId="77777777" w:rsidR="00AC7366" w:rsidRPr="00535CB6" w:rsidRDefault="00AC7366" w:rsidP="00145F0C">
            <w:pPr>
              <w:pStyle w:val="Akapitzlist0"/>
              <w:numPr>
                <w:ilvl w:val="0"/>
                <w:numId w:val="65"/>
              </w:numPr>
              <w:ind w:left="360"/>
              <w:rPr>
                <w:rFonts w:cs="Arial"/>
                <w:bCs/>
              </w:rPr>
            </w:pPr>
            <w:r w:rsidRPr="00535CB6">
              <w:rPr>
                <w:rFonts w:cs="Arial"/>
                <w:bCs/>
              </w:rPr>
              <w:lastRenderedPageBreak/>
              <w:t>osoby z niepełnosprawnością sprzężoną</w:t>
            </w:r>
          </w:p>
          <w:p w14:paraId="796FA4BC" w14:textId="77777777" w:rsidR="00AC7366" w:rsidRPr="00535CB6" w:rsidRDefault="00AC7366" w:rsidP="00145F0C">
            <w:pPr>
              <w:pStyle w:val="Akapitzlist0"/>
              <w:numPr>
                <w:ilvl w:val="0"/>
                <w:numId w:val="65"/>
              </w:numPr>
              <w:ind w:left="360"/>
              <w:rPr>
                <w:rFonts w:cs="Arial"/>
                <w:bCs/>
              </w:rPr>
            </w:pPr>
            <w:r w:rsidRPr="00535CB6">
              <w:rPr>
                <w:rFonts w:cs="Arial"/>
                <w:bCs/>
              </w:rPr>
              <w:t xml:space="preserve"> osoby z zaburzeniami psychicznymi, w tym osoby z niepełnosprawnością intelektualną i osoby z całościowymi zaburzeniami rozwojowymi.</w:t>
            </w:r>
          </w:p>
          <w:p w14:paraId="4B0FAA78" w14:textId="77777777" w:rsidR="00AC7366" w:rsidRPr="00535CB6" w:rsidRDefault="00AC7366" w:rsidP="00145F0C">
            <w:pPr>
              <w:pStyle w:val="Akapitzlist0"/>
              <w:numPr>
                <w:ilvl w:val="0"/>
                <w:numId w:val="65"/>
              </w:numPr>
              <w:autoSpaceDE w:val="0"/>
              <w:autoSpaceDN w:val="0"/>
              <w:adjustRightInd w:val="0"/>
              <w:ind w:left="360"/>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245" w:type="dxa"/>
            <w:vAlign w:val="center"/>
          </w:tcPr>
          <w:p w14:paraId="330BA645" w14:textId="77777777" w:rsidR="00AC7366" w:rsidRPr="00535CB6" w:rsidRDefault="00AC7366" w:rsidP="00145F0C">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60F67563" w14:textId="5D070EDA"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6A024C60" w14:textId="77777777" w:rsidR="00AC7366" w:rsidRPr="00535CB6" w:rsidRDefault="00AC7366" w:rsidP="00145F0C">
            <w:pPr>
              <w:rPr>
                <w:rFonts w:cs="Arial"/>
                <w:bCs/>
              </w:rPr>
            </w:pPr>
            <w:r w:rsidRPr="00535CB6">
              <w:rPr>
                <w:rFonts w:cs="Arial"/>
                <w:bCs/>
              </w:rPr>
              <w:t>Projekt jest skierowany wyłącznie do osób:</w:t>
            </w:r>
          </w:p>
          <w:p w14:paraId="7538F0EA" w14:textId="77777777" w:rsidR="00AC7366" w:rsidRPr="00535CB6" w:rsidRDefault="00AC7366" w:rsidP="00DC3249">
            <w:pPr>
              <w:pStyle w:val="Akapitzlist0"/>
              <w:numPr>
                <w:ilvl w:val="0"/>
                <w:numId w:val="286"/>
              </w:numPr>
              <w:rPr>
                <w:rFonts w:cs="Arial"/>
                <w:bCs/>
              </w:rPr>
            </w:pPr>
            <w:r w:rsidRPr="00535CB6">
              <w:rPr>
                <w:rFonts w:cs="Arial"/>
                <w:bCs/>
              </w:rPr>
              <w:t xml:space="preserve">doświadczających wielokrotnego wykluczenia, </w:t>
            </w:r>
          </w:p>
          <w:p w14:paraId="247F2C62" w14:textId="77777777" w:rsidR="00AC7366" w:rsidRPr="00535CB6" w:rsidRDefault="00AC7366" w:rsidP="00DC3249">
            <w:pPr>
              <w:pStyle w:val="Akapitzlist0"/>
              <w:numPr>
                <w:ilvl w:val="0"/>
                <w:numId w:val="286"/>
              </w:numPr>
              <w:rPr>
                <w:rFonts w:cs="Arial"/>
                <w:bCs/>
              </w:rPr>
            </w:pPr>
            <w:r w:rsidRPr="00535CB6">
              <w:rPr>
                <w:rFonts w:cs="Arial"/>
                <w:bCs/>
              </w:rPr>
              <w:t xml:space="preserve">o znacznym lub umiarkowanym stopniu niepełnosprawności, </w:t>
            </w:r>
          </w:p>
          <w:p w14:paraId="3DD66A51" w14:textId="77777777" w:rsidR="00AC7366" w:rsidRPr="00535CB6" w:rsidRDefault="00AC7366" w:rsidP="00DC3249">
            <w:pPr>
              <w:pStyle w:val="Akapitzlist0"/>
              <w:numPr>
                <w:ilvl w:val="0"/>
                <w:numId w:val="286"/>
              </w:numPr>
              <w:rPr>
                <w:rFonts w:cs="Arial"/>
                <w:bCs/>
              </w:rPr>
            </w:pPr>
            <w:r w:rsidRPr="00535CB6">
              <w:rPr>
                <w:rFonts w:cs="Arial"/>
                <w:bCs/>
              </w:rPr>
              <w:t xml:space="preserve">z niepełnosprawnością sprzężoną, </w:t>
            </w:r>
          </w:p>
          <w:p w14:paraId="65B98089" w14:textId="77777777" w:rsidR="00AC7366" w:rsidRPr="00535CB6" w:rsidRDefault="00AC7366" w:rsidP="00DC3249">
            <w:pPr>
              <w:pStyle w:val="Akapitzlist0"/>
              <w:numPr>
                <w:ilvl w:val="0"/>
                <w:numId w:val="286"/>
              </w:numPr>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1885032E" w14:textId="77777777" w:rsidR="00AC7366" w:rsidRPr="00535CB6" w:rsidRDefault="00AC7366" w:rsidP="00DC3249">
            <w:pPr>
              <w:pStyle w:val="Akapitzlist0"/>
              <w:numPr>
                <w:ilvl w:val="0"/>
                <w:numId w:val="288"/>
              </w:numPr>
              <w:rPr>
                <w:rFonts w:cs="Arial"/>
                <w:b/>
                <w:bCs/>
              </w:rPr>
            </w:pPr>
            <w:r w:rsidRPr="00535CB6">
              <w:rPr>
                <w:rFonts w:cs="Arial"/>
                <w:b/>
                <w:bCs/>
              </w:rPr>
              <w:t xml:space="preserve"> 8 pkt.</w:t>
            </w:r>
          </w:p>
          <w:p w14:paraId="41D7B568" w14:textId="77777777" w:rsidR="00AC7366" w:rsidRPr="00535CB6" w:rsidRDefault="00AC7366" w:rsidP="00DC3249">
            <w:pPr>
              <w:pStyle w:val="Akapitzlist0"/>
              <w:numPr>
                <w:ilvl w:val="0"/>
                <w:numId w:val="287"/>
              </w:numPr>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0B572B61" w14:textId="77777777" w:rsidR="00AC7366" w:rsidRPr="00535CB6" w:rsidRDefault="00AC7366" w:rsidP="00DC3249">
            <w:pPr>
              <w:pStyle w:val="Akapitzlist0"/>
              <w:numPr>
                <w:ilvl w:val="0"/>
                <w:numId w:val="288"/>
              </w:numPr>
              <w:rPr>
                <w:rFonts w:cs="Arial"/>
                <w:b/>
              </w:rPr>
            </w:pPr>
            <w:r w:rsidRPr="00535CB6">
              <w:rPr>
                <w:rFonts w:cs="Arial"/>
                <w:b/>
                <w:bCs/>
                <w:iCs/>
              </w:rPr>
              <w:t>5 pkt.</w:t>
            </w:r>
          </w:p>
          <w:p w14:paraId="2A27DE7D" w14:textId="77777777" w:rsidR="00AC7366" w:rsidRPr="00535CB6" w:rsidRDefault="00AC7366" w:rsidP="00145F0C">
            <w:pPr>
              <w:rPr>
                <w:rFonts w:cs="Arial"/>
              </w:rPr>
            </w:pPr>
            <w:r w:rsidRPr="00535CB6">
              <w:rPr>
                <w:rFonts w:cs="Arial"/>
                <w:bCs/>
              </w:rPr>
              <w:t>Punkty w ramach kryterium sumują się.</w:t>
            </w:r>
          </w:p>
        </w:tc>
        <w:tc>
          <w:tcPr>
            <w:tcW w:w="1768" w:type="dxa"/>
            <w:vAlign w:val="center"/>
          </w:tcPr>
          <w:p w14:paraId="568F285E" w14:textId="77777777" w:rsidR="00AC7366" w:rsidRPr="00535CB6" w:rsidRDefault="00AC7366" w:rsidP="00145F0C">
            <w:pPr>
              <w:rPr>
                <w:rFonts w:cs="Arial"/>
                <w:bCs/>
              </w:rPr>
            </w:pPr>
            <w:r w:rsidRPr="00535CB6">
              <w:rPr>
                <w:rFonts w:cs="Arial"/>
                <w:bCs/>
              </w:rPr>
              <w:lastRenderedPageBreak/>
              <w:t>13</w:t>
            </w:r>
          </w:p>
        </w:tc>
      </w:tr>
      <w:tr w:rsidR="00AC7366" w:rsidRPr="00B87034" w14:paraId="0FB554B4" w14:textId="77777777" w:rsidTr="00145F0C">
        <w:trPr>
          <w:trHeight w:val="841"/>
        </w:trPr>
        <w:tc>
          <w:tcPr>
            <w:tcW w:w="851" w:type="dxa"/>
            <w:vAlign w:val="center"/>
          </w:tcPr>
          <w:p w14:paraId="727815AD" w14:textId="77777777" w:rsidR="00AC7366" w:rsidRPr="00535CB6" w:rsidRDefault="00AC7366" w:rsidP="00DC3249">
            <w:pPr>
              <w:pStyle w:val="Akapitzlist0"/>
              <w:numPr>
                <w:ilvl w:val="0"/>
                <w:numId w:val="283"/>
              </w:numPr>
              <w:rPr>
                <w:rFonts w:cs="Arial"/>
              </w:rPr>
            </w:pPr>
          </w:p>
        </w:tc>
        <w:tc>
          <w:tcPr>
            <w:tcW w:w="2835" w:type="dxa"/>
            <w:vAlign w:val="center"/>
          </w:tcPr>
          <w:p w14:paraId="03E470C2" w14:textId="77777777" w:rsidR="00AC7366" w:rsidRPr="00535CB6" w:rsidRDefault="00AC7366" w:rsidP="00145F0C">
            <w:pPr>
              <w:rPr>
                <w:rFonts w:cs="Arial"/>
                <w:bCs/>
              </w:rPr>
            </w:pPr>
            <w:r w:rsidRPr="00535CB6">
              <w:rPr>
                <w:rFonts w:cs="Arial"/>
                <w:bCs/>
              </w:rPr>
              <w:t>Projekt realizowany w partnerstwie podmiotów z różnych sektorów (publiczny, prywatny, społeczny).</w:t>
            </w:r>
          </w:p>
        </w:tc>
        <w:tc>
          <w:tcPr>
            <w:tcW w:w="5245" w:type="dxa"/>
            <w:vAlign w:val="center"/>
          </w:tcPr>
          <w:p w14:paraId="6DC66CF5" w14:textId="77777777" w:rsidR="00AC7366" w:rsidRPr="00535CB6" w:rsidRDefault="00AC736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04EF2D4" w14:textId="77777777" w:rsidR="00AC7366" w:rsidRPr="00535CB6" w:rsidRDefault="00AC7366" w:rsidP="00145F0C">
            <w:pPr>
              <w:rPr>
                <w:rFonts w:cs="Arial"/>
                <w:bCs/>
              </w:rPr>
            </w:pPr>
            <w:r w:rsidRPr="00535CB6">
              <w:rPr>
                <w:rFonts w:cs="Arial"/>
              </w:rPr>
              <w:t>Kryterium zostanie zweryfikowane na podstawie informacji zawartych w treści wniosku o dofinansowanie.</w:t>
            </w:r>
          </w:p>
        </w:tc>
        <w:tc>
          <w:tcPr>
            <w:tcW w:w="3686" w:type="dxa"/>
            <w:vAlign w:val="center"/>
          </w:tcPr>
          <w:p w14:paraId="1FC6AAB9" w14:textId="77777777" w:rsidR="00AC7366" w:rsidRPr="00535CB6" w:rsidRDefault="00AC7366" w:rsidP="00145F0C">
            <w:pPr>
              <w:rPr>
                <w:rFonts w:cs="Arial"/>
              </w:rPr>
            </w:pPr>
            <w:r w:rsidRPr="00535CB6">
              <w:rPr>
                <w:rFonts w:cs="Arial"/>
              </w:rPr>
              <w:t>Projekt realizowany w partnerstwie podmiotów z różnych sektorów:</w:t>
            </w:r>
          </w:p>
          <w:p w14:paraId="239050DA" w14:textId="77777777" w:rsidR="00AC7366" w:rsidRPr="00535CB6" w:rsidRDefault="00AC7366" w:rsidP="00DC3249">
            <w:pPr>
              <w:pStyle w:val="Akapitzlist0"/>
              <w:numPr>
                <w:ilvl w:val="0"/>
                <w:numId w:val="227"/>
              </w:numPr>
              <w:rPr>
                <w:rFonts w:cs="Arial"/>
              </w:rPr>
            </w:pPr>
            <w:r w:rsidRPr="00535CB6">
              <w:rPr>
                <w:rFonts w:cs="Arial"/>
              </w:rPr>
              <w:t>Za partnerstwo podmiotów z trzech różnych sektorów 8 pkt.</w:t>
            </w:r>
          </w:p>
          <w:p w14:paraId="727A8645" w14:textId="77777777" w:rsidR="00AC7366" w:rsidRPr="00535CB6" w:rsidRDefault="00AC7366" w:rsidP="00DC3249">
            <w:pPr>
              <w:pStyle w:val="Akapitzlist0"/>
              <w:numPr>
                <w:ilvl w:val="0"/>
                <w:numId w:val="227"/>
              </w:numPr>
              <w:rPr>
                <w:rFonts w:cs="Arial"/>
              </w:rPr>
            </w:pPr>
            <w:r w:rsidRPr="00535CB6">
              <w:rPr>
                <w:rFonts w:cs="Arial"/>
              </w:rPr>
              <w:t>Za partnerstwo podmiotów z dwóch różnych sektorów– 5 pkt.</w:t>
            </w:r>
          </w:p>
          <w:p w14:paraId="617E056B" w14:textId="77777777" w:rsidR="00AC7366" w:rsidRPr="00535CB6" w:rsidRDefault="00AC7366" w:rsidP="00145F0C">
            <w:pPr>
              <w:ind w:left="142"/>
              <w:rPr>
                <w:rFonts w:cs="Arial"/>
                <w:bCs/>
              </w:rPr>
            </w:pPr>
            <w:r w:rsidRPr="00535CB6">
              <w:rPr>
                <w:rFonts w:cs="Arial"/>
              </w:rPr>
              <w:t>Punkty w ramach kryterium nie sumują się.</w:t>
            </w:r>
          </w:p>
        </w:tc>
        <w:tc>
          <w:tcPr>
            <w:tcW w:w="1768" w:type="dxa"/>
            <w:vAlign w:val="center"/>
          </w:tcPr>
          <w:p w14:paraId="3AA2B98E" w14:textId="77777777" w:rsidR="00AC7366" w:rsidRPr="00535CB6" w:rsidRDefault="00AC7366" w:rsidP="00145F0C">
            <w:pPr>
              <w:rPr>
                <w:rFonts w:cs="Arial"/>
                <w:bCs/>
              </w:rPr>
            </w:pPr>
            <w:r w:rsidRPr="00535CB6">
              <w:rPr>
                <w:rFonts w:cs="Arial"/>
                <w:bCs/>
              </w:rPr>
              <w:t>8</w:t>
            </w:r>
          </w:p>
        </w:tc>
      </w:tr>
      <w:tr w:rsidR="00AC7366" w:rsidRPr="00B87034" w14:paraId="193F7BF7" w14:textId="77777777" w:rsidTr="00145F0C">
        <w:trPr>
          <w:trHeight w:val="841"/>
        </w:trPr>
        <w:tc>
          <w:tcPr>
            <w:tcW w:w="851" w:type="dxa"/>
            <w:vAlign w:val="center"/>
          </w:tcPr>
          <w:p w14:paraId="3A7F483F" w14:textId="77777777" w:rsidR="00AC7366" w:rsidRPr="00535CB6" w:rsidRDefault="00AC7366" w:rsidP="00DC3249">
            <w:pPr>
              <w:pStyle w:val="Akapitzlist0"/>
              <w:numPr>
                <w:ilvl w:val="0"/>
                <w:numId w:val="285"/>
              </w:numPr>
              <w:rPr>
                <w:rFonts w:cs="Arial"/>
              </w:rPr>
            </w:pPr>
          </w:p>
        </w:tc>
        <w:tc>
          <w:tcPr>
            <w:tcW w:w="2835" w:type="dxa"/>
            <w:vAlign w:val="center"/>
          </w:tcPr>
          <w:p w14:paraId="5C38DF10" w14:textId="72D1A85E" w:rsidR="00AC7366" w:rsidRPr="00535CB6" w:rsidRDefault="00AC7366" w:rsidP="00145F0C">
            <w:pPr>
              <w:tabs>
                <w:tab w:val="left" w:pos="3150"/>
              </w:tabs>
              <w:rPr>
                <w:rFonts w:cs="Arial"/>
                <w:bCs/>
              </w:rPr>
            </w:pPr>
            <w:r w:rsidRPr="00535CB6">
              <w:rPr>
                <w:rFonts w:cs="Arial"/>
              </w:rPr>
              <w:t xml:space="preserve">Projekt wynika z Planu Inwestycyjnego dla subregionu objętego </w:t>
            </w:r>
            <w:r w:rsidRPr="00535CB6">
              <w:rPr>
                <w:rFonts w:cs="Arial"/>
              </w:rPr>
              <w:lastRenderedPageBreak/>
              <w:t>problemowym Obszarem Strategicznej Interwencji (OSI problemowymi).</w:t>
            </w:r>
          </w:p>
        </w:tc>
        <w:tc>
          <w:tcPr>
            <w:tcW w:w="5245" w:type="dxa"/>
            <w:vAlign w:val="center"/>
          </w:tcPr>
          <w:p w14:paraId="0CD25F34" w14:textId="77777777" w:rsidR="00AC7366" w:rsidRPr="00535CB6" w:rsidRDefault="00AC7366" w:rsidP="00145F0C">
            <w:pPr>
              <w:autoSpaceDE w:val="0"/>
              <w:autoSpaceDN w:val="0"/>
              <w:adjustRightInd w:val="0"/>
              <w:rPr>
                <w:rFonts w:cs="Arial"/>
                <w:bCs/>
              </w:rPr>
            </w:pPr>
            <w:r w:rsidRPr="00535CB6">
              <w:rPr>
                <w:rFonts w:cs="Arial"/>
              </w:rPr>
              <w:lastRenderedPageBreak/>
              <w:t xml:space="preserve">Zastosowanie kryterium przyczyni się do wzmocnienia potencjału Obszarów Strategicznej Interwencji (OSI) </w:t>
            </w:r>
            <w:r w:rsidRPr="00535CB6">
              <w:rPr>
                <w:rFonts w:cs="Arial"/>
              </w:rPr>
              <w:lastRenderedPageBreak/>
              <w:t xml:space="preserve">oraz zapewni komplementarność </w:t>
            </w:r>
            <w:r w:rsidRPr="00535CB6">
              <w:rPr>
                <w:rFonts w:cs="Arial"/>
                <w:bCs/>
              </w:rPr>
              <w:t>wsparcia w ramach EFS i EFRR.</w:t>
            </w:r>
          </w:p>
          <w:p w14:paraId="7D9B0110" w14:textId="77777777" w:rsidR="00AC7366" w:rsidRPr="00535CB6" w:rsidRDefault="00AC736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E84C557" w14:textId="77777777" w:rsidR="00AC7366" w:rsidRPr="00535CB6" w:rsidRDefault="00AC7366"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6935E45" w14:textId="20177EF5" w:rsidR="00AC7366" w:rsidRPr="00535CB6" w:rsidRDefault="00AC7366" w:rsidP="00145F0C">
            <w:pPr>
              <w:rPr>
                <w:rFonts w:cs="Arial"/>
              </w:rPr>
            </w:pPr>
            <w:r w:rsidRPr="00535CB6">
              <w:rPr>
                <w:rFonts w:cs="Arial"/>
              </w:rPr>
              <w:t xml:space="preserve">Plany inwestycyjne dla poszczególnych subregionów są dostępne na stronie </w:t>
            </w:r>
            <w:hyperlink r:id="rId67" w:tooltip="plany inwestycyjne" w:history="1">
              <w:r w:rsidRPr="00535CB6">
                <w:rPr>
                  <w:rStyle w:val="Hipercze"/>
                  <w:rFonts w:cs="Arial"/>
                </w:rPr>
                <w:t>www.funduszedlamazowsza.eu</w:t>
              </w:r>
            </w:hyperlink>
            <w:r w:rsidRPr="00535CB6">
              <w:rPr>
                <w:rFonts w:cs="Arial"/>
              </w:rPr>
              <w:t>, zakładka O programie/ Zapoznaj się z prawem i dokumentami.</w:t>
            </w:r>
          </w:p>
          <w:p w14:paraId="5E94315D" w14:textId="77777777" w:rsidR="00AC7366" w:rsidRPr="00535CB6" w:rsidRDefault="00AC7366" w:rsidP="00145F0C">
            <w:pPr>
              <w:rPr>
                <w:rFonts w:cs="Arial"/>
                <w:bCs/>
              </w:rPr>
            </w:pPr>
            <w:r w:rsidRPr="00535CB6">
              <w:rPr>
                <w:rFonts w:cs="Arial"/>
                <w:bCs/>
              </w:rPr>
              <w:t>Kryterium wynika z zapisów Regionalnego Programu Operacyjnego Województwa Mazowieckiego 2014-2020.</w:t>
            </w:r>
          </w:p>
          <w:p w14:paraId="7636B4BE"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2BC0D5CF" w14:textId="77777777" w:rsidR="00AC7366" w:rsidRPr="00535CB6" w:rsidRDefault="00AC7366" w:rsidP="00145F0C">
            <w:pPr>
              <w:tabs>
                <w:tab w:val="left" w:pos="3150"/>
              </w:tabs>
              <w:rPr>
                <w:rFonts w:cs="Arial"/>
              </w:rPr>
            </w:pPr>
            <w:r w:rsidRPr="00535CB6">
              <w:rPr>
                <w:rFonts w:cs="Arial"/>
              </w:rPr>
              <w:lastRenderedPageBreak/>
              <w:t xml:space="preserve">Projekt wynika z Planu Inwestycyjnego dla subregionu objętego problemowym </w:t>
            </w:r>
            <w:r w:rsidRPr="00535CB6">
              <w:rPr>
                <w:rFonts w:cs="Arial"/>
              </w:rPr>
              <w:lastRenderedPageBreak/>
              <w:t>Obszarem Strategicznej Interwencji (OSI problemowymi)</w:t>
            </w:r>
          </w:p>
          <w:p w14:paraId="1FD7388C" w14:textId="77777777" w:rsidR="00AC7366" w:rsidRPr="00535CB6" w:rsidRDefault="00AC7366" w:rsidP="00145F0C">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2611D9A9" w14:textId="703522EB"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15D7F786" w14:textId="77777777" w:rsidR="00AC7366" w:rsidRPr="00535CB6" w:rsidRDefault="00AC7366" w:rsidP="00145F0C">
            <w:pPr>
              <w:rPr>
                <w:rFonts w:cs="Arial"/>
                <w:bCs/>
              </w:rPr>
            </w:pPr>
            <w:r w:rsidRPr="00535CB6">
              <w:rPr>
                <w:rFonts w:cs="Arial"/>
                <w:bCs/>
              </w:rPr>
              <w:lastRenderedPageBreak/>
              <w:t>2</w:t>
            </w:r>
          </w:p>
        </w:tc>
      </w:tr>
      <w:tr w:rsidR="00AC7366" w:rsidRPr="00B87034" w14:paraId="45ADADA7" w14:textId="77777777" w:rsidTr="00145F0C">
        <w:trPr>
          <w:trHeight w:val="551"/>
        </w:trPr>
        <w:tc>
          <w:tcPr>
            <w:tcW w:w="851" w:type="dxa"/>
            <w:vAlign w:val="center"/>
          </w:tcPr>
          <w:p w14:paraId="3383739F" w14:textId="77777777" w:rsidR="00AC7366" w:rsidRPr="00535CB6" w:rsidRDefault="00AC7366" w:rsidP="00DC3249">
            <w:pPr>
              <w:pStyle w:val="Akapitzlist0"/>
              <w:numPr>
                <w:ilvl w:val="0"/>
                <w:numId w:val="285"/>
              </w:numPr>
              <w:rPr>
                <w:rFonts w:cs="Arial"/>
              </w:rPr>
            </w:pPr>
          </w:p>
        </w:tc>
        <w:tc>
          <w:tcPr>
            <w:tcW w:w="2835" w:type="dxa"/>
            <w:vAlign w:val="center"/>
          </w:tcPr>
          <w:p w14:paraId="54F759C7" w14:textId="77777777" w:rsidR="00AC7366" w:rsidRPr="00535CB6" w:rsidRDefault="00AC736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03BF7EB" w14:textId="41898C7A" w:rsidR="00AC7366" w:rsidRPr="00535CB6" w:rsidRDefault="00AC7366"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07A2B6EF" w14:textId="77777777" w:rsidR="00AC7366" w:rsidRPr="00535CB6" w:rsidRDefault="00AC736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850AA05" w14:textId="77777777" w:rsidR="00AC7366" w:rsidRPr="00535CB6" w:rsidRDefault="00AC7366"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8" w:history="1">
              <w:r w:rsidRPr="00535CB6">
                <w:rPr>
                  <w:rStyle w:val="Hipercze"/>
                  <w:rFonts w:cs="Arial"/>
                </w:rPr>
                <w:t>www.kiw-pokl.org.pl</w:t>
              </w:r>
            </w:hyperlink>
            <w:r w:rsidRPr="00535CB6">
              <w:rPr>
                <w:rFonts w:cs="Arial"/>
              </w:rPr>
              <w:t>.</w:t>
            </w:r>
          </w:p>
          <w:p w14:paraId="19974854" w14:textId="77777777" w:rsidR="00AC7366" w:rsidRPr="00535CB6" w:rsidRDefault="00AC7366" w:rsidP="00145F0C">
            <w:pPr>
              <w:rPr>
                <w:rFonts w:cs="Arial"/>
              </w:rPr>
            </w:pPr>
            <w:r w:rsidRPr="00535CB6">
              <w:rPr>
                <w:rFonts w:cs="Arial"/>
              </w:rPr>
              <w:t>Kryterium zostanie zweryfikowane na podstawie informacji zawartych w treści Wniosku o dofinansowanie</w:t>
            </w:r>
          </w:p>
        </w:tc>
        <w:tc>
          <w:tcPr>
            <w:tcW w:w="3686" w:type="dxa"/>
            <w:vAlign w:val="center"/>
          </w:tcPr>
          <w:p w14:paraId="5BBE6F11" w14:textId="77777777" w:rsidR="00AC7366" w:rsidRPr="00535CB6" w:rsidRDefault="00AC7366"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33B7D3FD" w14:textId="77777777" w:rsidR="00AC7366" w:rsidRPr="00535CB6" w:rsidRDefault="00AC7366" w:rsidP="00145F0C">
            <w:pPr>
              <w:rPr>
                <w:rFonts w:cs="Arial"/>
              </w:rPr>
            </w:pPr>
            <w:r w:rsidRPr="00535CB6">
              <w:rPr>
                <w:rFonts w:cs="Arial"/>
              </w:rPr>
              <w:t>Brak spełnienia ww. warunków lub brak informacji w tym zakresie – 0 pkt.</w:t>
            </w:r>
          </w:p>
        </w:tc>
        <w:tc>
          <w:tcPr>
            <w:tcW w:w="1768" w:type="dxa"/>
            <w:vAlign w:val="center"/>
          </w:tcPr>
          <w:p w14:paraId="2E4C7192" w14:textId="77777777" w:rsidR="00AC7366" w:rsidRPr="00535CB6" w:rsidRDefault="00AC7366" w:rsidP="00145F0C">
            <w:pPr>
              <w:rPr>
                <w:rFonts w:cs="Arial"/>
                <w:bCs/>
              </w:rPr>
            </w:pPr>
            <w:r w:rsidRPr="00535CB6">
              <w:rPr>
                <w:rFonts w:cs="Arial"/>
                <w:bCs/>
              </w:rPr>
              <w:t>2</w:t>
            </w:r>
          </w:p>
        </w:tc>
      </w:tr>
      <w:tr w:rsidR="00AC7366" w:rsidRPr="00B87034" w14:paraId="7EB5E534" w14:textId="77777777" w:rsidTr="00145F0C">
        <w:trPr>
          <w:trHeight w:val="282"/>
        </w:trPr>
        <w:tc>
          <w:tcPr>
            <w:tcW w:w="851" w:type="dxa"/>
            <w:vAlign w:val="center"/>
          </w:tcPr>
          <w:p w14:paraId="32EBC1AD" w14:textId="77777777" w:rsidR="00AC7366" w:rsidRPr="00535CB6" w:rsidRDefault="00AC7366" w:rsidP="00DC3249">
            <w:pPr>
              <w:pStyle w:val="Akapitzlist0"/>
              <w:numPr>
                <w:ilvl w:val="0"/>
                <w:numId w:val="285"/>
              </w:numPr>
              <w:rPr>
                <w:rFonts w:cs="Arial"/>
              </w:rPr>
            </w:pPr>
          </w:p>
        </w:tc>
        <w:tc>
          <w:tcPr>
            <w:tcW w:w="2835" w:type="dxa"/>
            <w:vAlign w:val="center"/>
          </w:tcPr>
          <w:p w14:paraId="3ED74407" w14:textId="54DF0EF1" w:rsidR="00AC7366" w:rsidRPr="00535CB6" w:rsidRDefault="00AC7366"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6359913D" w14:textId="77777777" w:rsidR="00AC7366" w:rsidRPr="00535CB6" w:rsidRDefault="00AC7366" w:rsidP="00145F0C">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proofErr w:type="spellStart"/>
            <w:r w:rsidRPr="00535CB6">
              <w:rPr>
                <w:rFonts w:cs="Arial"/>
              </w:rPr>
              <w:t>zmarginalizowanych.</w:t>
            </w:r>
            <w:r w:rsidRPr="00535CB6">
              <w:rPr>
                <w:rFonts w:cs="Arial"/>
                <w:bCs/>
              </w:rPr>
              <w:t>W</w:t>
            </w:r>
            <w:proofErr w:type="spellEnd"/>
            <w:r w:rsidRPr="00535CB6">
              <w:rPr>
                <w:rFonts w:cs="Arial"/>
                <w:bCs/>
              </w:rPr>
              <w:t xml:space="preserve"> celu uzyskania korzystnych efektów działań rewitalizacyjnych niezbędna jest koordynacja i synergia projektów finansowanych w ramach EFS i EFRR.</w:t>
            </w:r>
          </w:p>
          <w:p w14:paraId="7E25C30C" w14:textId="77777777" w:rsidR="00AC7366" w:rsidRPr="00535CB6" w:rsidRDefault="00AC7366" w:rsidP="00145F0C">
            <w:pPr>
              <w:rPr>
                <w:rFonts w:cs="Arial"/>
                <w:bCs/>
              </w:rPr>
            </w:pPr>
            <w:r w:rsidRPr="00535CB6">
              <w:rPr>
                <w:rFonts w:cs="Arial"/>
                <w:bCs/>
              </w:rPr>
              <w:t>Kryterium wynika z zapisów RPO WM oraz Wytycznych w zakresie rewitalizacji w programach operacyjnych na lata 2014-2020.</w:t>
            </w:r>
          </w:p>
          <w:p w14:paraId="09B8A729" w14:textId="77777777" w:rsidR="00AC7366" w:rsidRPr="00535CB6" w:rsidRDefault="00AC7366"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0BF196DB" w14:textId="77777777" w:rsidR="00AC7366" w:rsidRPr="00535CB6" w:rsidRDefault="00AC7366" w:rsidP="00145F0C">
            <w:pPr>
              <w:rPr>
                <w:rFonts w:cs="Arial"/>
              </w:rPr>
            </w:pPr>
            <w:r w:rsidRPr="00535CB6">
              <w:rPr>
                <w:rFonts w:cs="Arial"/>
              </w:rPr>
              <w:t>Program rewitalizacji musi znajdować się w Wykazie programów rewitalizacji województwa mazowieckiego publikowanym na stronie http://www.funduszedlamazowsza.eu</w:t>
            </w:r>
          </w:p>
          <w:p w14:paraId="4E35038F" w14:textId="0C4D1F9A" w:rsidR="00AC7366" w:rsidRPr="00535CB6" w:rsidRDefault="00AC7366" w:rsidP="00145F0C">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62D66109" w14:textId="77777777" w:rsidR="00AC7366" w:rsidRPr="00535CB6" w:rsidRDefault="00AC736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B168432" w14:textId="05C20794" w:rsidR="00AC7366" w:rsidRPr="00535CB6" w:rsidRDefault="00AC7366" w:rsidP="00145F0C">
            <w:pPr>
              <w:rPr>
                <w:rFonts w:cs="Arial"/>
              </w:rPr>
            </w:pPr>
            <w:r w:rsidRPr="00535CB6">
              <w:rPr>
                <w:rFonts w:cs="Arial"/>
                <w:bCs/>
              </w:rPr>
              <w:t>Brak spełnienia ww. warunków lub brak informacji w tym zakresie – 0 pkt.</w:t>
            </w:r>
          </w:p>
        </w:tc>
        <w:tc>
          <w:tcPr>
            <w:tcW w:w="1768" w:type="dxa"/>
            <w:vAlign w:val="center"/>
          </w:tcPr>
          <w:p w14:paraId="069434B0" w14:textId="7FA967D1" w:rsidR="00AC7366" w:rsidRPr="00535CB6" w:rsidRDefault="00AC7366" w:rsidP="00145F0C">
            <w:pPr>
              <w:rPr>
                <w:rFonts w:cs="Arial"/>
                <w:bCs/>
                <w:color w:val="FF0000"/>
              </w:rPr>
            </w:pPr>
            <w:r w:rsidRPr="00535CB6">
              <w:rPr>
                <w:rFonts w:cs="Arial"/>
                <w:bCs/>
              </w:rPr>
              <w:t>2</w:t>
            </w:r>
          </w:p>
        </w:tc>
      </w:tr>
    </w:tbl>
    <w:p w14:paraId="04259072" w14:textId="77777777" w:rsidR="00ED7C2F" w:rsidRDefault="00ED7C2F" w:rsidP="00ED7C2F">
      <w:pPr>
        <w:spacing w:before="120" w:after="120" w:line="276" w:lineRule="auto"/>
        <w:jc w:val="both"/>
      </w:pPr>
      <w:r>
        <w:br w:type="page"/>
      </w:r>
    </w:p>
    <w:p w14:paraId="4060058F" w14:textId="2F313DEB" w:rsidR="00094D3E" w:rsidRPr="00097166" w:rsidRDefault="00094D3E" w:rsidP="00097166">
      <w:pPr>
        <w:pStyle w:val="Nagwek5"/>
      </w:pPr>
      <w:bookmarkStart w:id="501" w:name="_Toc131078622"/>
      <w:r w:rsidRPr="00F87930">
        <w:lastRenderedPageBreak/>
        <w:t>Działanie 9.1 Aktywizacja społeczno-zawodowa osób wykluczonych i przeciwdziałanie wykluczeniu społecznemu</w:t>
      </w:r>
      <w:r w:rsidR="00837E7E">
        <w:t xml:space="preserve"> </w:t>
      </w:r>
      <w:r w:rsidRPr="00F87930">
        <w:t>Typ projektów: Integracja społeczna i aktywizacja zawodowa osób oddalonych od rynku pracy w ramach współpracy międzysektorowej</w:t>
      </w:r>
      <w:bookmarkEnd w:id="501"/>
    </w:p>
    <w:p w14:paraId="6A401FE9" w14:textId="76CA0819" w:rsidR="00820CB8" w:rsidRPr="00F87930" w:rsidRDefault="00820CB8" w:rsidP="00097166">
      <w:pPr>
        <w:pStyle w:val="Bezodstpw"/>
        <w:rPr>
          <w:rFonts w:cs="Arial"/>
          <w:sz w:val="20"/>
        </w:rPr>
      </w:pPr>
      <w:r w:rsidRPr="00CE0119">
        <w:t xml:space="preserve">Kryteria </w:t>
      </w:r>
      <w:r w:rsidRPr="00E27642">
        <w:t>wyboru</w:t>
      </w:r>
      <w:r w:rsidRPr="00CE0119">
        <w:t xml:space="preserve"> projektów przyjęte przez Komitet Monitorujący RPO WM na </w:t>
      </w:r>
      <w:r>
        <w:t>XXVII</w:t>
      </w:r>
      <w:r w:rsidRPr="00CE0119">
        <w:t xml:space="preserve"> posiedzeniu w dniu</w:t>
      </w:r>
      <w:r>
        <w:t xml:space="preserve"> 14 lipca 2017 r.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M na XXVII posiedzeniu w dniu 14 lipca 2017 r. &#10;"/>
      </w:tblPr>
      <w:tblGrid>
        <w:gridCol w:w="846"/>
        <w:gridCol w:w="2835"/>
        <w:gridCol w:w="5245"/>
        <w:gridCol w:w="3685"/>
        <w:gridCol w:w="1672"/>
      </w:tblGrid>
      <w:tr w:rsidR="00820CB8" w:rsidRPr="00B87034" w14:paraId="1197A1E1" w14:textId="77777777" w:rsidTr="00145F0C">
        <w:trPr>
          <w:tblHeader/>
        </w:trPr>
        <w:tc>
          <w:tcPr>
            <w:tcW w:w="846" w:type="dxa"/>
            <w:vAlign w:val="center"/>
          </w:tcPr>
          <w:p w14:paraId="3AB3545E" w14:textId="4C8A3B12" w:rsidR="00820CB8" w:rsidRPr="00535CB6" w:rsidRDefault="00820CB8" w:rsidP="00145F0C">
            <w:pPr>
              <w:rPr>
                <w:rFonts w:cs="Arial"/>
                <w:b/>
              </w:rPr>
            </w:pPr>
            <w:r w:rsidRPr="00535CB6">
              <w:rPr>
                <w:rFonts w:cs="Arial"/>
                <w:b/>
              </w:rPr>
              <w:t>Lp.</w:t>
            </w:r>
          </w:p>
        </w:tc>
        <w:tc>
          <w:tcPr>
            <w:tcW w:w="2835" w:type="dxa"/>
            <w:vAlign w:val="center"/>
          </w:tcPr>
          <w:p w14:paraId="0CB865E8" w14:textId="77777777" w:rsidR="00820CB8" w:rsidRPr="00535CB6" w:rsidRDefault="00820CB8" w:rsidP="00145F0C">
            <w:pPr>
              <w:rPr>
                <w:rFonts w:cs="Arial"/>
                <w:b/>
              </w:rPr>
            </w:pPr>
            <w:r w:rsidRPr="00535CB6">
              <w:rPr>
                <w:rFonts w:cs="Arial"/>
                <w:b/>
              </w:rPr>
              <w:t>Kryterium</w:t>
            </w:r>
          </w:p>
        </w:tc>
        <w:tc>
          <w:tcPr>
            <w:tcW w:w="5245" w:type="dxa"/>
            <w:vAlign w:val="center"/>
          </w:tcPr>
          <w:p w14:paraId="192A1AE6" w14:textId="77777777" w:rsidR="00820CB8" w:rsidRPr="00535CB6" w:rsidRDefault="00820CB8" w:rsidP="00145F0C">
            <w:pPr>
              <w:rPr>
                <w:rFonts w:cs="Arial"/>
                <w:b/>
              </w:rPr>
            </w:pPr>
            <w:r w:rsidRPr="00535CB6">
              <w:rPr>
                <w:rFonts w:cs="Arial"/>
                <w:b/>
              </w:rPr>
              <w:t>Opis kryterium</w:t>
            </w:r>
          </w:p>
        </w:tc>
        <w:tc>
          <w:tcPr>
            <w:tcW w:w="3685" w:type="dxa"/>
            <w:vAlign w:val="center"/>
          </w:tcPr>
          <w:p w14:paraId="7F56A412" w14:textId="77777777" w:rsidR="00820CB8" w:rsidRPr="00535CB6" w:rsidRDefault="00820CB8" w:rsidP="00145F0C">
            <w:pPr>
              <w:rPr>
                <w:rFonts w:cs="Arial"/>
                <w:b/>
              </w:rPr>
            </w:pPr>
            <w:r w:rsidRPr="00535CB6">
              <w:rPr>
                <w:rFonts w:cs="Arial"/>
                <w:b/>
              </w:rPr>
              <w:t>Punktacja</w:t>
            </w:r>
          </w:p>
        </w:tc>
        <w:tc>
          <w:tcPr>
            <w:tcW w:w="1672" w:type="dxa"/>
            <w:vAlign w:val="center"/>
          </w:tcPr>
          <w:p w14:paraId="39E1416C" w14:textId="77777777" w:rsidR="00820CB8" w:rsidRPr="00535CB6" w:rsidRDefault="00820CB8" w:rsidP="00145F0C">
            <w:pPr>
              <w:rPr>
                <w:rFonts w:cs="Arial"/>
                <w:b/>
              </w:rPr>
            </w:pPr>
            <w:r w:rsidRPr="00535CB6">
              <w:rPr>
                <w:rFonts w:cs="Arial"/>
                <w:b/>
              </w:rPr>
              <w:t>Maksymalna liczba punktów</w:t>
            </w:r>
          </w:p>
        </w:tc>
      </w:tr>
      <w:tr w:rsidR="00820CB8" w:rsidRPr="00B87034" w14:paraId="6C0F615C" w14:textId="77777777" w:rsidTr="00145F0C">
        <w:trPr>
          <w:trHeight w:val="841"/>
        </w:trPr>
        <w:tc>
          <w:tcPr>
            <w:tcW w:w="846" w:type="dxa"/>
            <w:vAlign w:val="center"/>
          </w:tcPr>
          <w:p w14:paraId="0129FFD2" w14:textId="77777777" w:rsidR="00820CB8" w:rsidRPr="00535CB6" w:rsidRDefault="00820CB8" w:rsidP="00DC3249">
            <w:pPr>
              <w:pStyle w:val="Akapitzlist0"/>
              <w:numPr>
                <w:ilvl w:val="0"/>
                <w:numId w:val="299"/>
              </w:numPr>
              <w:rPr>
                <w:rFonts w:cs="Arial"/>
                <w:bCs/>
              </w:rPr>
            </w:pPr>
          </w:p>
        </w:tc>
        <w:tc>
          <w:tcPr>
            <w:tcW w:w="2835" w:type="dxa"/>
            <w:vAlign w:val="center"/>
          </w:tcPr>
          <w:p w14:paraId="4347CEEA" w14:textId="77777777" w:rsidR="00820CB8" w:rsidRPr="00535CB6" w:rsidRDefault="00820CB8" w:rsidP="00145F0C">
            <w:pPr>
              <w:rPr>
                <w:rFonts w:cs="Arial"/>
                <w:bCs/>
              </w:rPr>
            </w:pPr>
            <w:r w:rsidRPr="00535CB6">
              <w:rPr>
                <w:rFonts w:cs="Arial"/>
                <w:bCs/>
              </w:rPr>
              <w:t>Projekt jest skierowany  wyłącznie do osób z jednej lub kilku z niżej wymienionych grup:</w:t>
            </w:r>
          </w:p>
          <w:p w14:paraId="34D9C69E"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doświadczające wielokrotnego wykluczenia,</w:t>
            </w:r>
          </w:p>
          <w:p w14:paraId="21A57803" w14:textId="77777777" w:rsidR="00820CB8" w:rsidRPr="00535CB6" w:rsidRDefault="00820CB8" w:rsidP="00145F0C">
            <w:pPr>
              <w:pStyle w:val="Akapitzlist0"/>
              <w:numPr>
                <w:ilvl w:val="0"/>
                <w:numId w:val="65"/>
              </w:numPr>
              <w:ind w:left="147" w:hanging="142"/>
              <w:rPr>
                <w:rFonts w:cs="Arial"/>
                <w:bCs/>
              </w:rPr>
            </w:pPr>
            <w:r w:rsidRPr="00535CB6">
              <w:rPr>
                <w:rFonts w:cs="Arial"/>
                <w:bCs/>
              </w:rPr>
              <w:t>osoby o znacznym lub umiarkowanym stopniu niepełnosprawności,</w:t>
            </w:r>
          </w:p>
          <w:p w14:paraId="63F9D20C"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01FBF0BA"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w Mazowieckim barometrze ubóstwa i wykluczenia społecznego.</w:t>
            </w:r>
          </w:p>
        </w:tc>
        <w:tc>
          <w:tcPr>
            <w:tcW w:w="5245" w:type="dxa"/>
            <w:vAlign w:val="center"/>
          </w:tcPr>
          <w:p w14:paraId="394EC54B" w14:textId="77777777" w:rsidR="00820CB8" w:rsidRPr="00535CB6" w:rsidRDefault="00820CB8" w:rsidP="00145F0C">
            <w:pPr>
              <w:rPr>
                <w:rFonts w:cs="Arial"/>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tc>
        <w:tc>
          <w:tcPr>
            <w:tcW w:w="3685" w:type="dxa"/>
            <w:vAlign w:val="center"/>
          </w:tcPr>
          <w:p w14:paraId="1DF3B128" w14:textId="77777777" w:rsidR="00820CB8" w:rsidRPr="00535CB6" w:rsidRDefault="00820CB8" w:rsidP="00145F0C">
            <w:pPr>
              <w:rPr>
                <w:rFonts w:cs="Arial"/>
                <w:bCs/>
              </w:rPr>
            </w:pPr>
            <w:r w:rsidRPr="00535CB6">
              <w:rPr>
                <w:rFonts w:cs="Arial"/>
                <w:bCs/>
              </w:rPr>
              <w:t>Projekt jest skierowany  wyłącznie do osób:</w:t>
            </w:r>
          </w:p>
          <w:p w14:paraId="28E00D05" w14:textId="77777777" w:rsidR="00820CB8" w:rsidRPr="00535CB6" w:rsidRDefault="00820CB8" w:rsidP="00145F0C">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osoby z niepełnosprawnością sprzężoną oraz osoby z zaburzeniami psychicznymi, w tym osoby z niepełnosprawnością intelektualną i osoby z całościowymi zaburzeniami rozwojowymi,</w:t>
            </w:r>
          </w:p>
          <w:p w14:paraId="36604937" w14:textId="77777777" w:rsidR="00820CB8" w:rsidRPr="00535CB6" w:rsidRDefault="00820CB8" w:rsidP="00145F0C">
            <w:pPr>
              <w:pStyle w:val="Akapitzlist0"/>
              <w:ind w:left="222"/>
              <w:rPr>
                <w:rFonts w:cs="Arial"/>
                <w:bCs/>
              </w:rPr>
            </w:pPr>
            <w:r w:rsidRPr="00535CB6">
              <w:rPr>
                <w:rFonts w:cs="Arial"/>
                <w:bCs/>
              </w:rPr>
              <w:t>– 10 pkt,</w:t>
            </w:r>
          </w:p>
          <w:p w14:paraId="26E59900" w14:textId="77777777" w:rsidR="00820CB8" w:rsidRPr="00535CB6" w:rsidRDefault="00820CB8" w:rsidP="00145F0C">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512B5C8E" w14:textId="77777777" w:rsidR="00820CB8" w:rsidRPr="00535CB6" w:rsidRDefault="00820CB8" w:rsidP="00145F0C">
            <w:pPr>
              <w:rPr>
                <w:rFonts w:cs="Arial"/>
              </w:rPr>
            </w:pPr>
            <w:r w:rsidRPr="00535CB6">
              <w:rPr>
                <w:rFonts w:cs="Arial"/>
                <w:bCs/>
              </w:rPr>
              <w:t>Punkty w ramach kryterium sumują się.</w:t>
            </w:r>
          </w:p>
        </w:tc>
        <w:tc>
          <w:tcPr>
            <w:tcW w:w="1672" w:type="dxa"/>
            <w:vAlign w:val="center"/>
          </w:tcPr>
          <w:p w14:paraId="078A9F56" w14:textId="77777777" w:rsidR="00820CB8" w:rsidRPr="00535CB6" w:rsidRDefault="00820CB8" w:rsidP="00145F0C">
            <w:pPr>
              <w:rPr>
                <w:rFonts w:cs="Arial"/>
                <w:bCs/>
              </w:rPr>
            </w:pPr>
            <w:r w:rsidRPr="00535CB6">
              <w:rPr>
                <w:rFonts w:cs="Arial"/>
                <w:bCs/>
              </w:rPr>
              <w:t>15</w:t>
            </w:r>
          </w:p>
        </w:tc>
      </w:tr>
      <w:tr w:rsidR="00820CB8" w:rsidRPr="00B87034" w14:paraId="55A1AEE6" w14:textId="77777777" w:rsidTr="00145F0C">
        <w:trPr>
          <w:trHeight w:val="551"/>
        </w:trPr>
        <w:tc>
          <w:tcPr>
            <w:tcW w:w="846" w:type="dxa"/>
            <w:vAlign w:val="center"/>
          </w:tcPr>
          <w:p w14:paraId="2516EC54" w14:textId="77777777" w:rsidR="00820CB8" w:rsidRPr="00535CB6" w:rsidRDefault="00820CB8" w:rsidP="00DC3249">
            <w:pPr>
              <w:pStyle w:val="Akapitzlist0"/>
              <w:numPr>
                <w:ilvl w:val="0"/>
                <w:numId w:val="299"/>
              </w:numPr>
              <w:rPr>
                <w:rFonts w:cs="Arial"/>
              </w:rPr>
            </w:pPr>
          </w:p>
        </w:tc>
        <w:tc>
          <w:tcPr>
            <w:tcW w:w="2835" w:type="dxa"/>
            <w:vAlign w:val="center"/>
          </w:tcPr>
          <w:p w14:paraId="7B750730" w14:textId="77777777" w:rsidR="00820CB8" w:rsidRPr="00535CB6" w:rsidRDefault="00820CB8" w:rsidP="00145F0C">
            <w:pPr>
              <w:rPr>
                <w:rFonts w:cs="Arial"/>
                <w:bCs/>
              </w:rPr>
            </w:pPr>
            <w:r w:rsidRPr="00535CB6">
              <w:rPr>
                <w:rFonts w:cs="Arial"/>
                <w:bCs/>
              </w:rPr>
              <w:t xml:space="preserve">Projekt realizowany w partnerstwie podmiotów </w:t>
            </w:r>
            <w:r w:rsidRPr="00535CB6">
              <w:rPr>
                <w:rFonts w:cs="Arial"/>
                <w:bCs/>
              </w:rPr>
              <w:br/>
              <w:t>z trzech różnych sektorów (publiczny, prywatny, społeczny).</w:t>
            </w:r>
          </w:p>
        </w:tc>
        <w:tc>
          <w:tcPr>
            <w:tcW w:w="5245" w:type="dxa"/>
            <w:vAlign w:val="center"/>
          </w:tcPr>
          <w:p w14:paraId="53A1B0E0" w14:textId="77777777" w:rsidR="00820CB8" w:rsidRPr="00535CB6" w:rsidRDefault="00820CB8" w:rsidP="00145F0C">
            <w:pPr>
              <w:rPr>
                <w:rFonts w:cs="Arial"/>
                <w:bCs/>
              </w:rPr>
            </w:pPr>
            <w:r w:rsidRPr="00535CB6">
              <w:rPr>
                <w:rFonts w:cs="Arial"/>
                <w:bCs/>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Kryterium zostanie zweryfikowane na podstawie informacji zawartych w treści wniosku o dofinansowanie.</w:t>
            </w:r>
          </w:p>
        </w:tc>
        <w:tc>
          <w:tcPr>
            <w:tcW w:w="3685" w:type="dxa"/>
            <w:vAlign w:val="center"/>
          </w:tcPr>
          <w:p w14:paraId="7D0B65B3" w14:textId="77777777" w:rsidR="00820CB8" w:rsidRPr="00535CB6" w:rsidRDefault="00820CB8" w:rsidP="00145F0C">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 xml:space="preserve">z trzech różnych sektorów – 6 pkt  </w:t>
            </w:r>
          </w:p>
        </w:tc>
        <w:tc>
          <w:tcPr>
            <w:tcW w:w="1672" w:type="dxa"/>
            <w:vAlign w:val="center"/>
          </w:tcPr>
          <w:p w14:paraId="39498C8C" w14:textId="77777777" w:rsidR="00820CB8" w:rsidRPr="00535CB6" w:rsidRDefault="00820CB8" w:rsidP="00145F0C">
            <w:pPr>
              <w:rPr>
                <w:rFonts w:cs="Arial"/>
                <w:bCs/>
              </w:rPr>
            </w:pPr>
            <w:r w:rsidRPr="00535CB6">
              <w:rPr>
                <w:rFonts w:cs="Arial"/>
                <w:bCs/>
              </w:rPr>
              <w:t>6</w:t>
            </w:r>
          </w:p>
        </w:tc>
      </w:tr>
      <w:tr w:rsidR="00820CB8" w:rsidRPr="00B87034" w14:paraId="085761DB" w14:textId="77777777" w:rsidTr="00145F0C">
        <w:trPr>
          <w:trHeight w:val="551"/>
        </w:trPr>
        <w:tc>
          <w:tcPr>
            <w:tcW w:w="846" w:type="dxa"/>
            <w:vAlign w:val="center"/>
          </w:tcPr>
          <w:p w14:paraId="36BF97CE" w14:textId="77777777" w:rsidR="00820CB8" w:rsidRPr="00535CB6" w:rsidRDefault="00820CB8" w:rsidP="00DC3249">
            <w:pPr>
              <w:pStyle w:val="Akapitzlist0"/>
              <w:numPr>
                <w:ilvl w:val="0"/>
                <w:numId w:val="299"/>
              </w:numPr>
              <w:rPr>
                <w:rFonts w:cs="Arial"/>
              </w:rPr>
            </w:pPr>
          </w:p>
        </w:tc>
        <w:tc>
          <w:tcPr>
            <w:tcW w:w="2835" w:type="dxa"/>
            <w:vAlign w:val="center"/>
          </w:tcPr>
          <w:p w14:paraId="6F2F830A" w14:textId="77777777" w:rsidR="00820CB8" w:rsidRPr="00535CB6" w:rsidRDefault="00820CB8" w:rsidP="00145F0C">
            <w:pPr>
              <w:autoSpaceDE w:val="0"/>
              <w:autoSpaceDN w:val="0"/>
              <w:adjustRightInd w:val="0"/>
              <w:rPr>
                <w:rFonts w:cs="Arial"/>
                <w:bCs/>
              </w:rPr>
            </w:pPr>
            <w:r w:rsidRPr="00535CB6">
              <w:rPr>
                <w:rFonts w:cs="Arial"/>
                <w:bCs/>
              </w:rPr>
              <w:t>Projekt będzie realizowany we współpracy z podmiotem ekonomii społecznej.</w:t>
            </w:r>
          </w:p>
        </w:tc>
        <w:tc>
          <w:tcPr>
            <w:tcW w:w="5245" w:type="dxa"/>
            <w:vAlign w:val="center"/>
          </w:tcPr>
          <w:p w14:paraId="0CC3023C" w14:textId="77777777" w:rsidR="00820CB8" w:rsidRPr="00535CB6" w:rsidRDefault="00820CB8" w:rsidP="00145F0C">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303964FB" w14:textId="77777777" w:rsidR="00820CB8" w:rsidRPr="00535CB6"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24E3B8F8" w14:textId="77777777" w:rsidR="00820CB8" w:rsidRPr="00535CB6" w:rsidRDefault="00820CB8" w:rsidP="00145F0C">
            <w:pPr>
              <w:rPr>
                <w:rFonts w:cs="Arial"/>
                <w:bCs/>
              </w:rPr>
            </w:pPr>
            <w:r w:rsidRPr="00535CB6">
              <w:rPr>
                <w:rFonts w:cs="Arial"/>
                <w:bCs/>
              </w:rPr>
              <w:t>Projekt realizowany we współpracy z podmiotem ekonomii społecznej  – 5 pkt</w:t>
            </w:r>
          </w:p>
          <w:p w14:paraId="4F3BB605" w14:textId="77777777" w:rsidR="00820CB8" w:rsidRPr="00535CB6"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40C2B2EF" w14:textId="77777777" w:rsidR="00820CB8" w:rsidRPr="00535CB6" w:rsidRDefault="00820CB8" w:rsidP="00145F0C">
            <w:pPr>
              <w:autoSpaceDE w:val="0"/>
              <w:autoSpaceDN w:val="0"/>
              <w:adjustRightInd w:val="0"/>
              <w:rPr>
                <w:rFonts w:cs="Arial"/>
                <w:bCs/>
              </w:rPr>
            </w:pPr>
            <w:r w:rsidRPr="00535CB6">
              <w:rPr>
                <w:rFonts w:cs="Arial"/>
                <w:bCs/>
              </w:rPr>
              <w:t>5</w:t>
            </w:r>
          </w:p>
        </w:tc>
      </w:tr>
      <w:tr w:rsidR="00820CB8" w:rsidRPr="00B87034" w14:paraId="79514261" w14:textId="77777777" w:rsidTr="00145F0C">
        <w:trPr>
          <w:trHeight w:val="551"/>
        </w:trPr>
        <w:tc>
          <w:tcPr>
            <w:tcW w:w="846" w:type="dxa"/>
            <w:vAlign w:val="center"/>
          </w:tcPr>
          <w:p w14:paraId="1B51B8AC" w14:textId="77777777" w:rsidR="00820CB8" w:rsidRPr="00535CB6" w:rsidRDefault="00820CB8" w:rsidP="00DC3249">
            <w:pPr>
              <w:pStyle w:val="Akapitzlist0"/>
              <w:numPr>
                <w:ilvl w:val="0"/>
                <w:numId w:val="299"/>
              </w:numPr>
              <w:rPr>
                <w:rFonts w:cs="Arial"/>
              </w:rPr>
            </w:pPr>
          </w:p>
        </w:tc>
        <w:tc>
          <w:tcPr>
            <w:tcW w:w="2835" w:type="dxa"/>
            <w:vAlign w:val="center"/>
          </w:tcPr>
          <w:p w14:paraId="2926551C" w14:textId="77777777" w:rsidR="00820CB8" w:rsidRPr="00535CB6" w:rsidRDefault="00820CB8"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 Programie Operacyjnym Kapitał Ludzki oraz Programie Inicjatywy Wspólnotowej EQUAL.</w:t>
            </w:r>
          </w:p>
        </w:tc>
        <w:tc>
          <w:tcPr>
            <w:tcW w:w="5245" w:type="dxa"/>
            <w:vAlign w:val="center"/>
          </w:tcPr>
          <w:p w14:paraId="3E9BD69C" w14:textId="77777777" w:rsidR="00820CB8" w:rsidRPr="00535CB6" w:rsidRDefault="00820CB8" w:rsidP="00145F0C">
            <w:pPr>
              <w:rPr>
                <w:rFonts w:cs="Arial"/>
              </w:rPr>
            </w:pPr>
            <w:r w:rsidRPr="00535CB6">
              <w:rPr>
                <w:rFonts w:cs="Arial"/>
              </w:rPr>
              <w:t>Zastosowanie kryterium ma na celu wdrożenie bardziej skutecznych i efektywnych rozwiązań, instrumentów, narzędzi i metod pracy wypracowanych w ramach projektów z Programu Operacyjnego Kapitał Ludzki oraz Programu Inicjatywy Wspólnotowej EQUAL.</w:t>
            </w:r>
          </w:p>
          <w:p w14:paraId="7B84E46D" w14:textId="77777777" w:rsidR="00820CB8" w:rsidRPr="00535CB6" w:rsidRDefault="00820CB8"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343C2DEC" w14:textId="77777777" w:rsidR="00820CB8" w:rsidRPr="00535CB6" w:rsidRDefault="00820CB8" w:rsidP="00145F0C">
            <w:pPr>
              <w:rPr>
                <w:rFonts w:cs="Arial"/>
              </w:rPr>
            </w:pPr>
            <w:r w:rsidRPr="00535CB6">
              <w:rPr>
                <w:rFonts w:cs="Arial"/>
              </w:rPr>
              <w:t xml:space="preserve">Wnioskodawca ma możliwość zapoznania się z rozwiązaniami innowacyjnymi wypracowanymi w ramach </w:t>
            </w:r>
            <w:r w:rsidRPr="00535CB6">
              <w:rPr>
                <w:rFonts w:cs="Arial"/>
              </w:rPr>
              <w:lastRenderedPageBreak/>
              <w:t xml:space="preserve">PO KL oraz PIW EQUAL na stronie Krajowej Instytucji Wspomagającej, pod adresem: </w:t>
            </w:r>
            <w:hyperlink r:id="rId69" w:history="1">
              <w:r w:rsidRPr="00535CB6">
                <w:rPr>
                  <w:rStyle w:val="Hipercze"/>
                  <w:rFonts w:cs="Arial"/>
                </w:rPr>
                <w:t>www.kiw-pokl.org.pl</w:t>
              </w:r>
            </w:hyperlink>
            <w:r w:rsidRPr="00535CB6">
              <w:rPr>
                <w:rFonts w:cs="Arial"/>
              </w:rPr>
              <w:t>.”</w:t>
            </w:r>
          </w:p>
          <w:p w14:paraId="03BA882F" w14:textId="77777777" w:rsidR="00820CB8" w:rsidRPr="00535CB6" w:rsidRDefault="00820CB8"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6073790" w14:textId="77777777" w:rsidR="00820CB8" w:rsidRPr="00535CB6" w:rsidRDefault="00820CB8" w:rsidP="00145F0C">
            <w:pPr>
              <w:rPr>
                <w:rFonts w:cs="Arial"/>
              </w:rPr>
            </w:pPr>
            <w:r w:rsidRPr="00535CB6">
              <w:rPr>
                <w:rFonts w:cs="Arial"/>
              </w:rPr>
              <w:lastRenderedPageBreak/>
              <w:t xml:space="preserve">Projekt przewiduje wdrożenie bardziej skutecznych i efektywnych rozwiązań, instrumentów, narzędzi i metod pracy wypracowanych w ramach projektów innowacyjnych </w:t>
            </w:r>
            <w:r w:rsidRPr="00535CB6">
              <w:rPr>
                <w:rFonts w:cs="Arial"/>
                <w:bCs/>
              </w:rPr>
              <w:t xml:space="preserve">w Programie Operacyjnym Kapitał Ludzki oraz Programie Inicjatywy Wspólnotowej EQUAL </w:t>
            </w:r>
            <w:r w:rsidRPr="00535CB6">
              <w:rPr>
                <w:rFonts w:cs="Arial"/>
              </w:rPr>
              <w:t>– 2 pkt.</w:t>
            </w:r>
          </w:p>
          <w:p w14:paraId="7DEB4389" w14:textId="77777777" w:rsidR="00820CB8" w:rsidRPr="00535CB6" w:rsidRDefault="00820CB8" w:rsidP="00145F0C">
            <w:pPr>
              <w:rPr>
                <w:rFonts w:cs="Arial"/>
              </w:rPr>
            </w:pPr>
            <w:r w:rsidRPr="00535CB6">
              <w:rPr>
                <w:rFonts w:cs="Arial"/>
              </w:rPr>
              <w:t>Brak spełnienia ww. warunków lub brak informacji w tym zakresie – 0 pkt.</w:t>
            </w:r>
          </w:p>
        </w:tc>
        <w:tc>
          <w:tcPr>
            <w:tcW w:w="1672" w:type="dxa"/>
            <w:vAlign w:val="center"/>
          </w:tcPr>
          <w:p w14:paraId="458ACFC3" w14:textId="77777777" w:rsidR="00820CB8" w:rsidRPr="00535CB6" w:rsidRDefault="00820CB8" w:rsidP="00145F0C">
            <w:pPr>
              <w:rPr>
                <w:rFonts w:cs="Arial"/>
                <w:bCs/>
              </w:rPr>
            </w:pPr>
            <w:r w:rsidRPr="00535CB6">
              <w:rPr>
                <w:rFonts w:cs="Arial"/>
                <w:bCs/>
              </w:rPr>
              <w:t>2</w:t>
            </w:r>
          </w:p>
        </w:tc>
      </w:tr>
      <w:tr w:rsidR="00820CB8" w:rsidRPr="00B87034" w14:paraId="3931244A" w14:textId="77777777" w:rsidTr="00145F0C">
        <w:trPr>
          <w:trHeight w:val="62"/>
        </w:trPr>
        <w:tc>
          <w:tcPr>
            <w:tcW w:w="846" w:type="dxa"/>
            <w:vAlign w:val="center"/>
          </w:tcPr>
          <w:p w14:paraId="3D6C7B93" w14:textId="77777777" w:rsidR="00820CB8" w:rsidRPr="00535CB6" w:rsidRDefault="00820CB8" w:rsidP="00DC3249">
            <w:pPr>
              <w:pStyle w:val="Akapitzlist0"/>
              <w:numPr>
                <w:ilvl w:val="0"/>
                <w:numId w:val="299"/>
              </w:numPr>
              <w:rPr>
                <w:rFonts w:cs="Arial"/>
              </w:rPr>
            </w:pPr>
          </w:p>
        </w:tc>
        <w:tc>
          <w:tcPr>
            <w:tcW w:w="2835" w:type="dxa"/>
            <w:vAlign w:val="center"/>
          </w:tcPr>
          <w:p w14:paraId="38857ED2" w14:textId="0251A3B9" w:rsidR="00820CB8" w:rsidRPr="00535CB6" w:rsidDel="009320E4" w:rsidRDefault="00820CB8"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245" w:type="dxa"/>
            <w:vAlign w:val="center"/>
          </w:tcPr>
          <w:p w14:paraId="745F034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C0E5F9C" w14:textId="77777777" w:rsidR="00820CB8" w:rsidRPr="00535CB6" w:rsidRDefault="00820CB8"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4E76DE2E" w14:textId="77777777" w:rsidR="00820CB8" w:rsidRPr="00535CB6" w:rsidRDefault="00820CB8"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663F3" w14:textId="630F87C3" w:rsidR="00820CB8" w:rsidRPr="00535CB6" w:rsidRDefault="00820CB8" w:rsidP="00145F0C">
            <w:pPr>
              <w:rPr>
                <w:rFonts w:cs="Arial"/>
              </w:rPr>
            </w:pPr>
            <w:r w:rsidRPr="00535CB6">
              <w:rPr>
                <w:rFonts w:cs="Arial"/>
              </w:rPr>
              <w:t xml:space="preserve">Plany inwestycyjne dla poszczególnych subregionów są dostępne na stronie </w:t>
            </w:r>
            <w:hyperlink r:id="rId70" w:tooltip="plan inwestycyjny" w:history="1">
              <w:r w:rsidRPr="00535CB6">
                <w:rPr>
                  <w:rStyle w:val="Hipercze"/>
                  <w:rFonts w:cs="Arial"/>
                </w:rPr>
                <w:t>www.funduszedlamazowsza.eu</w:t>
              </w:r>
            </w:hyperlink>
            <w:r w:rsidRPr="00535CB6">
              <w:rPr>
                <w:rFonts w:cs="Arial"/>
              </w:rPr>
              <w:t xml:space="preserve">. </w:t>
            </w:r>
          </w:p>
          <w:p w14:paraId="5EA547ED" w14:textId="77777777" w:rsidR="00820CB8" w:rsidRPr="00535CB6" w:rsidRDefault="00820CB8" w:rsidP="00145F0C">
            <w:pPr>
              <w:rPr>
                <w:rFonts w:cs="Arial"/>
                <w:bCs/>
              </w:rPr>
            </w:pPr>
            <w:r w:rsidRPr="00535CB6">
              <w:rPr>
                <w:rFonts w:cs="Arial"/>
                <w:bCs/>
              </w:rPr>
              <w:t>Kryterium wynika z zapisów Regionalnego Programu Operacyjnego Województwa Mazowieckiego 2014-2020.</w:t>
            </w:r>
          </w:p>
          <w:p w14:paraId="05C54976" w14:textId="77777777" w:rsidR="00820CB8" w:rsidRPr="00535CB6" w:rsidDel="009320E4" w:rsidRDefault="00820CB8" w:rsidP="00145F0C">
            <w:pPr>
              <w:rPr>
                <w:rFonts w:cs="Arial"/>
                <w:bCs/>
              </w:rPr>
            </w:pPr>
            <w:r w:rsidRPr="00535CB6">
              <w:rPr>
                <w:rFonts w:cs="Arial"/>
                <w:bCs/>
              </w:rPr>
              <w:t>Kryterium zostanie zweryfikowane na podstawie informacji zawartych w treści Wniosku o dofinansowanie.</w:t>
            </w:r>
          </w:p>
        </w:tc>
        <w:tc>
          <w:tcPr>
            <w:tcW w:w="3685" w:type="dxa"/>
            <w:vAlign w:val="center"/>
          </w:tcPr>
          <w:p w14:paraId="7C9FD8BB" w14:textId="77777777" w:rsidR="00820CB8" w:rsidRPr="00535CB6" w:rsidRDefault="00820CB8" w:rsidP="00145F0C">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B4A65DD" w14:textId="77777777" w:rsidR="00820CB8" w:rsidRPr="00535CB6" w:rsidRDefault="00820CB8"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7C7348A6" w14:textId="304EBE89"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59F57909" w14:textId="2100BFD4" w:rsidR="00820CB8" w:rsidRPr="00535CB6" w:rsidRDefault="00820CB8" w:rsidP="00145F0C">
            <w:pPr>
              <w:rPr>
                <w:rFonts w:cs="Arial"/>
                <w:bCs/>
              </w:rPr>
            </w:pPr>
            <w:r w:rsidRPr="00535CB6">
              <w:rPr>
                <w:rFonts w:cs="Arial"/>
                <w:bCs/>
              </w:rPr>
              <w:t>2</w:t>
            </w:r>
          </w:p>
        </w:tc>
      </w:tr>
      <w:tr w:rsidR="00820CB8" w:rsidRPr="00B87034" w14:paraId="46D2CD95" w14:textId="77777777" w:rsidTr="00145F0C">
        <w:trPr>
          <w:trHeight w:val="268"/>
        </w:trPr>
        <w:tc>
          <w:tcPr>
            <w:tcW w:w="846" w:type="dxa"/>
            <w:vAlign w:val="center"/>
          </w:tcPr>
          <w:p w14:paraId="2D49F271" w14:textId="77777777" w:rsidR="00820CB8" w:rsidRPr="00535CB6" w:rsidRDefault="00820CB8" w:rsidP="00DC3249">
            <w:pPr>
              <w:pStyle w:val="Akapitzlist0"/>
              <w:numPr>
                <w:ilvl w:val="0"/>
                <w:numId w:val="299"/>
              </w:numPr>
              <w:rPr>
                <w:rFonts w:cs="Arial"/>
              </w:rPr>
            </w:pPr>
          </w:p>
        </w:tc>
        <w:tc>
          <w:tcPr>
            <w:tcW w:w="2835" w:type="dxa"/>
            <w:vAlign w:val="center"/>
          </w:tcPr>
          <w:p w14:paraId="1258E9CF" w14:textId="34CBE815" w:rsidR="00820CB8" w:rsidRPr="00535CB6" w:rsidDel="009320E4" w:rsidRDefault="00820CB8" w:rsidP="00145F0C">
            <w:pPr>
              <w:rPr>
                <w:rFonts w:cs="Arial"/>
                <w:bCs/>
              </w:rPr>
            </w:pPr>
            <w:r w:rsidRPr="00535CB6">
              <w:rPr>
                <w:rFonts w:cs="Arial"/>
              </w:rPr>
              <w:t>Projekt jest zgodny z programem rewitalizacji obowiązującym na obszarze, na którym jest realizowany.</w:t>
            </w:r>
          </w:p>
        </w:tc>
        <w:tc>
          <w:tcPr>
            <w:tcW w:w="5245" w:type="dxa"/>
            <w:vAlign w:val="center"/>
          </w:tcPr>
          <w:p w14:paraId="780E69BC" w14:textId="77777777" w:rsidR="00820CB8" w:rsidRPr="00535CB6" w:rsidRDefault="00820CB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w:t>
            </w:r>
            <w:r w:rsidRPr="00535CB6">
              <w:rPr>
                <w:rFonts w:cs="Arial"/>
              </w:rPr>
              <w:lastRenderedPageBreak/>
              <w:t xml:space="preserve">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5BFB52B2" w14:textId="77777777" w:rsidR="00820CB8" w:rsidRPr="00535CB6" w:rsidRDefault="00820CB8" w:rsidP="00145F0C">
            <w:pPr>
              <w:rPr>
                <w:rFonts w:cs="Arial"/>
                <w:bCs/>
              </w:rPr>
            </w:pPr>
            <w:r w:rsidRPr="00535CB6">
              <w:rPr>
                <w:rFonts w:cs="Arial"/>
                <w:bCs/>
              </w:rPr>
              <w:t>Kryterium wynika z zapisów RPO WM oraz Wytycznych w zakresie rewitalizacji w programach operacyjnych na lata 2014-2020.</w:t>
            </w:r>
          </w:p>
          <w:p w14:paraId="53A06B2D" w14:textId="77777777" w:rsidR="00820CB8" w:rsidRPr="00535CB6" w:rsidRDefault="00820CB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C3C887F" w14:textId="77777777" w:rsidR="00820CB8" w:rsidRPr="00535CB6" w:rsidRDefault="00820CB8" w:rsidP="00145F0C">
            <w:pPr>
              <w:rPr>
                <w:rFonts w:cs="Arial"/>
              </w:rPr>
            </w:pPr>
            <w:r w:rsidRPr="00535CB6">
              <w:rPr>
                <w:rFonts w:cs="Arial"/>
              </w:rPr>
              <w:t xml:space="preserve">Program rewitalizacji musi znajdować się w Wykazie programów rewitalizacji województwa mazowieckiego publikowanym na stronie </w:t>
            </w:r>
            <w:hyperlink r:id="rId71" w:history="1">
              <w:r w:rsidRPr="00535CB6">
                <w:rPr>
                  <w:rStyle w:val="Hipercze"/>
                  <w:rFonts w:cs="Arial"/>
                </w:rPr>
                <w:t>http://www.funduszedlamazowsza.eu/</w:t>
              </w:r>
            </w:hyperlink>
          </w:p>
          <w:p w14:paraId="494D403C" w14:textId="77777777" w:rsidR="00820CB8" w:rsidRPr="00535CB6" w:rsidDel="009320E4" w:rsidRDefault="00820CB8"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33A61E4E" w14:textId="77777777" w:rsidR="00820CB8" w:rsidRPr="00535CB6" w:rsidRDefault="00820CB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2AC84320" w14:textId="1122A2ED" w:rsidR="00820CB8" w:rsidRPr="00535CB6" w:rsidDel="009320E4" w:rsidRDefault="00820CB8" w:rsidP="00145F0C">
            <w:pPr>
              <w:rPr>
                <w:rFonts w:cs="Arial"/>
                <w:bCs/>
              </w:rPr>
            </w:pPr>
            <w:r w:rsidRPr="00535CB6">
              <w:rPr>
                <w:rFonts w:cs="Arial"/>
                <w:bCs/>
              </w:rPr>
              <w:t>Brak spełnienia ww. warunków lub brak informacji w tym zakresie – 0 pkt.</w:t>
            </w:r>
          </w:p>
        </w:tc>
        <w:tc>
          <w:tcPr>
            <w:tcW w:w="1672" w:type="dxa"/>
            <w:vAlign w:val="center"/>
          </w:tcPr>
          <w:p w14:paraId="7A3B0F9C" w14:textId="0D932CB9" w:rsidR="00820CB8" w:rsidRPr="00535CB6" w:rsidRDefault="00820CB8" w:rsidP="00145F0C">
            <w:pPr>
              <w:rPr>
                <w:rFonts w:cs="Arial"/>
                <w:bCs/>
              </w:rPr>
            </w:pPr>
            <w:r w:rsidRPr="00535CB6">
              <w:rPr>
                <w:rFonts w:cs="Arial"/>
                <w:bCs/>
              </w:rPr>
              <w:t>2</w:t>
            </w:r>
          </w:p>
        </w:tc>
      </w:tr>
    </w:tbl>
    <w:p w14:paraId="4F006B8E" w14:textId="5C2794D5" w:rsidR="00310836" w:rsidRPr="007D71CE" w:rsidRDefault="00310836" w:rsidP="00391EAC">
      <w:pPr>
        <w:pStyle w:val="Nagwek5"/>
        <w:rPr>
          <w:sz w:val="20"/>
          <w:szCs w:val="28"/>
        </w:rPr>
      </w:pPr>
      <w:r>
        <w:rPr>
          <w:szCs w:val="28"/>
        </w:rPr>
        <w:br w:type="page"/>
      </w:r>
      <w:bookmarkStart w:id="502" w:name="_Toc131078623"/>
      <w:r w:rsidR="007B4847">
        <w:lastRenderedPageBreak/>
        <w:t xml:space="preserve">Działanie </w:t>
      </w:r>
      <w:r w:rsidRPr="00C732C0">
        <w:t>9.1 Aktywizacja społeczno-zawodowa osób wykluczonych i przeciwdziałanie wykluczeniu społecznemu</w:t>
      </w:r>
      <w:r w:rsidR="00C06506">
        <w:t xml:space="preserve">, </w:t>
      </w:r>
      <w:r w:rsidRPr="00C732C0">
        <w:t>Typ projektów: Aktywna integracja dla włączenia społecznego realizowana przez ośrodki pomocy społecznej i powiatowe centra pomocy rodzinie</w:t>
      </w:r>
      <w:bookmarkEnd w:id="502"/>
    </w:p>
    <w:p w14:paraId="5E2B182D" w14:textId="4E2396E8" w:rsidR="00310836" w:rsidRPr="00C732C0" w:rsidRDefault="00310836" w:rsidP="00310836">
      <w:pPr>
        <w:pStyle w:val="Bezodstpw"/>
      </w:pPr>
      <w:r w:rsidRPr="00C732C0">
        <w:t>Kryteria wyboru projektów przyjęte przez Komitet Monitorujący RPO WM na XXVIII</w:t>
      </w:r>
      <w:r w:rsidR="00C965F7">
        <w:t xml:space="preserve"> posiedzeniu w dniu 15 września</w:t>
      </w:r>
      <w:r w:rsidRPr="00C732C0">
        <w:t xml:space="preserve">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w:tblDescription w:val="Działanie 9.1 Aktywizacja społeczno-zawodowa osób wykluczonych i przeciwdziałanie wykluczeniu społecznemu&#10;Typ projektów: Aktywna integracja dla włączenia społecznego realizowana przez ośrodki pomocy społecznej i powiatowe centra pomocy rodzinie&#10;Kryteria wyboru projektów przyjęte przez Komitet Monitorujący RPO WM na XXVIII posiedzeniu w dniu 15 września  2017 r.&#10;"/>
      </w:tblPr>
      <w:tblGrid>
        <w:gridCol w:w="562"/>
        <w:gridCol w:w="3119"/>
        <w:gridCol w:w="5103"/>
        <w:gridCol w:w="3685"/>
        <w:gridCol w:w="1560"/>
      </w:tblGrid>
      <w:tr w:rsidR="00310836" w:rsidRPr="00A6516A" w14:paraId="65BFA7D9" w14:textId="77777777" w:rsidTr="0066126B">
        <w:trPr>
          <w:tblHeader/>
        </w:trPr>
        <w:tc>
          <w:tcPr>
            <w:tcW w:w="562" w:type="dxa"/>
            <w:vAlign w:val="center"/>
          </w:tcPr>
          <w:p w14:paraId="40EF4C43" w14:textId="77777777" w:rsidR="00310836" w:rsidRPr="00535CB6" w:rsidRDefault="00310836" w:rsidP="00145F0C">
            <w:pPr>
              <w:rPr>
                <w:rFonts w:cs="Arial"/>
                <w:b/>
              </w:rPr>
            </w:pPr>
            <w:r w:rsidRPr="00535CB6">
              <w:rPr>
                <w:rFonts w:cs="Arial"/>
                <w:b/>
              </w:rPr>
              <w:t>Lp.</w:t>
            </w:r>
          </w:p>
        </w:tc>
        <w:tc>
          <w:tcPr>
            <w:tcW w:w="3119" w:type="dxa"/>
            <w:vAlign w:val="center"/>
          </w:tcPr>
          <w:p w14:paraId="374D9024" w14:textId="77777777" w:rsidR="00310836" w:rsidRPr="00535CB6" w:rsidRDefault="00310836" w:rsidP="00145F0C">
            <w:pPr>
              <w:rPr>
                <w:rFonts w:cs="Arial"/>
                <w:b/>
              </w:rPr>
            </w:pPr>
            <w:r w:rsidRPr="00535CB6">
              <w:rPr>
                <w:rFonts w:cs="Arial"/>
                <w:b/>
              </w:rPr>
              <w:t>Kryterium</w:t>
            </w:r>
          </w:p>
        </w:tc>
        <w:tc>
          <w:tcPr>
            <w:tcW w:w="5103" w:type="dxa"/>
            <w:vAlign w:val="center"/>
          </w:tcPr>
          <w:p w14:paraId="359F7AD6" w14:textId="77777777" w:rsidR="00310836" w:rsidRPr="00535CB6" w:rsidRDefault="00310836" w:rsidP="00145F0C">
            <w:pPr>
              <w:rPr>
                <w:rFonts w:cs="Arial"/>
                <w:b/>
              </w:rPr>
            </w:pPr>
            <w:r w:rsidRPr="00535CB6">
              <w:rPr>
                <w:rFonts w:cs="Arial"/>
                <w:b/>
              </w:rPr>
              <w:t>Opis kryterium</w:t>
            </w:r>
          </w:p>
        </w:tc>
        <w:tc>
          <w:tcPr>
            <w:tcW w:w="3685" w:type="dxa"/>
            <w:vAlign w:val="center"/>
          </w:tcPr>
          <w:p w14:paraId="423841B4" w14:textId="77777777" w:rsidR="00310836" w:rsidRPr="00535CB6" w:rsidRDefault="00310836" w:rsidP="00145F0C">
            <w:pPr>
              <w:rPr>
                <w:rFonts w:cs="Arial"/>
                <w:b/>
              </w:rPr>
            </w:pPr>
            <w:r w:rsidRPr="00535CB6">
              <w:rPr>
                <w:rFonts w:cs="Arial"/>
                <w:b/>
              </w:rPr>
              <w:t>Punktacja</w:t>
            </w:r>
          </w:p>
        </w:tc>
        <w:tc>
          <w:tcPr>
            <w:tcW w:w="1560" w:type="dxa"/>
            <w:vAlign w:val="center"/>
          </w:tcPr>
          <w:p w14:paraId="033D67B1" w14:textId="77777777" w:rsidR="00310836" w:rsidRPr="00535CB6" w:rsidRDefault="00310836" w:rsidP="00145F0C">
            <w:pPr>
              <w:rPr>
                <w:rFonts w:cs="Arial"/>
                <w:b/>
              </w:rPr>
            </w:pPr>
            <w:r w:rsidRPr="00535CB6">
              <w:rPr>
                <w:rFonts w:cs="Arial"/>
                <w:b/>
              </w:rPr>
              <w:t>Maksymalna liczba punktów</w:t>
            </w:r>
          </w:p>
        </w:tc>
      </w:tr>
      <w:tr w:rsidR="00310836" w:rsidRPr="00A6516A" w14:paraId="03FADB4F" w14:textId="77777777" w:rsidTr="0066126B">
        <w:trPr>
          <w:trHeight w:val="1134"/>
        </w:trPr>
        <w:tc>
          <w:tcPr>
            <w:tcW w:w="562" w:type="dxa"/>
            <w:vAlign w:val="center"/>
          </w:tcPr>
          <w:p w14:paraId="049712AB" w14:textId="77777777" w:rsidR="00310836" w:rsidRPr="00535CB6" w:rsidRDefault="00310836" w:rsidP="00DC3249">
            <w:pPr>
              <w:pStyle w:val="Akapitzlist0"/>
              <w:numPr>
                <w:ilvl w:val="0"/>
                <w:numId w:val="291"/>
              </w:numPr>
              <w:contextualSpacing w:val="0"/>
              <w:rPr>
                <w:rFonts w:cs="Arial"/>
              </w:rPr>
            </w:pPr>
          </w:p>
        </w:tc>
        <w:tc>
          <w:tcPr>
            <w:tcW w:w="3119" w:type="dxa"/>
            <w:vAlign w:val="center"/>
          </w:tcPr>
          <w:p w14:paraId="32B3E4A4" w14:textId="185F888F" w:rsidR="00310836" w:rsidRPr="00535CB6" w:rsidRDefault="00310836" w:rsidP="00145F0C">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C06506" w:rsidRPr="00535CB6">
              <w:rPr>
                <w:rFonts w:cs="Arial"/>
                <w:bCs/>
              </w:rPr>
              <w:t> </w:t>
            </w:r>
            <w:r w:rsidRPr="00535CB6">
              <w:rPr>
                <w:rFonts w:cs="Arial"/>
                <w:bCs/>
                <w:iCs/>
              </w:rPr>
              <w:t>Mazowieckim barometrze ubóstwa i wykluczenia społecznego, w tym na obszarach wiejskich.</w:t>
            </w:r>
          </w:p>
        </w:tc>
        <w:tc>
          <w:tcPr>
            <w:tcW w:w="5103" w:type="dxa"/>
            <w:vAlign w:val="center"/>
          </w:tcPr>
          <w:p w14:paraId="3A573C19" w14:textId="77777777" w:rsidR="00310836" w:rsidRPr="00535CB6" w:rsidRDefault="00310836"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FA960BA" w14:textId="77777777" w:rsidR="00310836" w:rsidRPr="00535CB6" w:rsidRDefault="00310836"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5FF08AA6" w14:textId="77777777" w:rsidR="00310836" w:rsidRPr="00535CB6" w:rsidRDefault="00310836" w:rsidP="00145F0C">
            <w:pPr>
              <w:rPr>
                <w:rFonts w:cs="Arial"/>
                <w:bCs/>
              </w:rPr>
            </w:pPr>
            <w:r w:rsidRPr="00535CB6">
              <w:rPr>
                <w:rFonts w:cs="Arial"/>
                <w:bCs/>
              </w:rPr>
              <w:t>Ze względu na konieczność skierowania odpowiedniej wielkości interwencji finansowej na obszary wiejskie,</w:t>
            </w:r>
            <w:r w:rsidRPr="00535CB6">
              <w:rPr>
                <w:rFonts w:cs="Arial"/>
                <w:bCs/>
              </w:rPr>
              <w:br/>
              <w:t>a także na konieczność wyrównywania dostępu do usług aktywnej integracji w województwie mazowieckim, preferowane będą projekty obejmujące wsparciem osoby zamieszkujące na obszarach wiejskich.</w:t>
            </w:r>
          </w:p>
          <w:p w14:paraId="2A03DC4C" w14:textId="77777777" w:rsidR="00310836" w:rsidRPr="00535CB6" w:rsidRDefault="00310836" w:rsidP="00145F0C">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685" w:type="dxa"/>
            <w:vAlign w:val="center"/>
          </w:tcPr>
          <w:p w14:paraId="712708DA" w14:textId="240698F0" w:rsidR="00310836" w:rsidRPr="00535CB6" w:rsidRDefault="00310836" w:rsidP="00145F0C">
            <w:pPr>
              <w:rPr>
                <w:rFonts w:cs="Arial"/>
                <w:bCs/>
              </w:rPr>
            </w:pPr>
            <w:r w:rsidRPr="00535CB6">
              <w:rPr>
                <w:rFonts w:cs="Arial"/>
                <w:bCs/>
              </w:rPr>
              <w:t>Podejmowane interwencje w ramach projektu będą realizowane:</w:t>
            </w:r>
          </w:p>
          <w:p w14:paraId="018B8AB6" w14:textId="77777777" w:rsidR="00310836" w:rsidRPr="00535CB6" w:rsidRDefault="00310836" w:rsidP="00DC3249">
            <w:pPr>
              <w:pStyle w:val="Akapitzlist0"/>
              <w:numPr>
                <w:ilvl w:val="0"/>
                <w:numId w:val="507"/>
              </w:numPr>
              <w:contextualSpacing w:val="0"/>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615510CD" w14:textId="77777777" w:rsidR="00310836" w:rsidRPr="00535CB6" w:rsidRDefault="00310836" w:rsidP="00DC3249">
            <w:pPr>
              <w:pStyle w:val="Akapitzlist0"/>
              <w:numPr>
                <w:ilvl w:val="0"/>
                <w:numId w:val="507"/>
              </w:numPr>
              <w:contextualSpacing w:val="0"/>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17727A84" w14:textId="77777777" w:rsidR="00310836" w:rsidRPr="00535CB6" w:rsidRDefault="00310836" w:rsidP="00145F0C">
            <w:pPr>
              <w:rPr>
                <w:rFonts w:cs="Arial"/>
                <w:bCs/>
              </w:rPr>
            </w:pPr>
            <w:r w:rsidRPr="00535CB6">
              <w:rPr>
                <w:rFonts w:cs="Arial"/>
                <w:bCs/>
              </w:rPr>
              <w:t>Brak spełnienia ww. warunków lub brak informacji w tym zakresie – 0 pkt.</w:t>
            </w:r>
          </w:p>
          <w:p w14:paraId="3F783496" w14:textId="2C25F180" w:rsidR="00310836" w:rsidRPr="00535CB6" w:rsidRDefault="00310836" w:rsidP="00145F0C">
            <w:pPr>
              <w:rPr>
                <w:rFonts w:cs="Arial"/>
              </w:rPr>
            </w:pPr>
            <w:r w:rsidRPr="00535CB6">
              <w:rPr>
                <w:rFonts w:cs="Arial"/>
                <w:bCs/>
              </w:rPr>
              <w:t>Punkty w ramach kryterium nie sumują się.</w:t>
            </w:r>
          </w:p>
        </w:tc>
        <w:tc>
          <w:tcPr>
            <w:tcW w:w="1560" w:type="dxa"/>
            <w:vAlign w:val="center"/>
          </w:tcPr>
          <w:p w14:paraId="11D06D39" w14:textId="46AE8BD3" w:rsidR="00310836" w:rsidRPr="00535CB6" w:rsidRDefault="00310836" w:rsidP="00145F0C">
            <w:pPr>
              <w:rPr>
                <w:rFonts w:cs="Arial"/>
              </w:rPr>
            </w:pPr>
            <w:r w:rsidRPr="00535CB6">
              <w:rPr>
                <w:rFonts w:cs="Arial"/>
                <w:bCs/>
              </w:rPr>
              <w:t>10</w:t>
            </w:r>
          </w:p>
        </w:tc>
      </w:tr>
      <w:tr w:rsidR="00310836" w:rsidRPr="00A6516A" w14:paraId="3C7A8E1E" w14:textId="77777777" w:rsidTr="0066126B">
        <w:trPr>
          <w:trHeight w:val="1801"/>
        </w:trPr>
        <w:tc>
          <w:tcPr>
            <w:tcW w:w="562" w:type="dxa"/>
            <w:vAlign w:val="center"/>
          </w:tcPr>
          <w:p w14:paraId="49BC1C22" w14:textId="77777777" w:rsidR="00310836" w:rsidRPr="00535CB6" w:rsidRDefault="00310836" w:rsidP="00DC3249">
            <w:pPr>
              <w:numPr>
                <w:ilvl w:val="0"/>
                <w:numId w:val="508"/>
              </w:numPr>
              <w:rPr>
                <w:rFonts w:cs="Arial"/>
              </w:rPr>
            </w:pPr>
          </w:p>
        </w:tc>
        <w:tc>
          <w:tcPr>
            <w:tcW w:w="3119" w:type="dxa"/>
            <w:vAlign w:val="center"/>
          </w:tcPr>
          <w:p w14:paraId="50902FE9" w14:textId="77777777" w:rsidR="00310836" w:rsidRPr="00535CB6" w:rsidRDefault="00310836" w:rsidP="00145F0C">
            <w:pPr>
              <w:rPr>
                <w:rFonts w:cs="Arial"/>
              </w:rPr>
            </w:pPr>
            <w:r w:rsidRPr="00535CB6">
              <w:rPr>
                <w:rFonts w:cs="Arial"/>
                <w:bCs/>
              </w:rPr>
              <w:t>Projekt realizowany w partnerstwie podmiotów z różnych sektorów.</w:t>
            </w:r>
          </w:p>
        </w:tc>
        <w:tc>
          <w:tcPr>
            <w:tcW w:w="5103" w:type="dxa"/>
            <w:vAlign w:val="center"/>
          </w:tcPr>
          <w:p w14:paraId="468AE0D9" w14:textId="77777777" w:rsidR="00310836" w:rsidRPr="00535CB6" w:rsidRDefault="00310836" w:rsidP="00145F0C">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tc>
        <w:tc>
          <w:tcPr>
            <w:tcW w:w="3685" w:type="dxa"/>
            <w:vAlign w:val="center"/>
          </w:tcPr>
          <w:p w14:paraId="58E0D18D" w14:textId="23238112" w:rsidR="00310836" w:rsidRPr="00535CB6" w:rsidRDefault="00310836" w:rsidP="00145F0C">
            <w:pPr>
              <w:rPr>
                <w:rFonts w:cs="Arial"/>
              </w:rPr>
            </w:pPr>
            <w:r w:rsidRPr="00535CB6">
              <w:rPr>
                <w:rFonts w:cs="Arial"/>
              </w:rPr>
              <w:t>Projekt realizowany w partnerstwie podmiotów z różnych sektorów:</w:t>
            </w:r>
          </w:p>
          <w:p w14:paraId="43D3FD91" w14:textId="241B548D" w:rsidR="00310836" w:rsidRPr="00535CB6" w:rsidRDefault="00310836" w:rsidP="00DC3249">
            <w:pPr>
              <w:pStyle w:val="Akapitzlist0"/>
              <w:numPr>
                <w:ilvl w:val="0"/>
                <w:numId w:val="506"/>
              </w:numPr>
              <w:contextualSpacing w:val="0"/>
              <w:rPr>
                <w:rFonts w:cs="Arial"/>
              </w:rPr>
            </w:pPr>
            <w:r w:rsidRPr="00535CB6">
              <w:rPr>
                <w:rFonts w:cs="Arial"/>
              </w:rPr>
              <w:t>za partnerstwo z podmiotem ekonomii społecznej – 8 pkt;</w:t>
            </w:r>
          </w:p>
          <w:p w14:paraId="36B37A5E" w14:textId="478763DD" w:rsidR="00310836" w:rsidRPr="00535CB6" w:rsidRDefault="00310836" w:rsidP="00DC3249">
            <w:pPr>
              <w:pStyle w:val="Akapitzlist0"/>
              <w:numPr>
                <w:ilvl w:val="0"/>
                <w:numId w:val="506"/>
              </w:numPr>
              <w:contextualSpacing w:val="0"/>
              <w:rPr>
                <w:rFonts w:cs="Arial"/>
              </w:rPr>
            </w:pPr>
            <w:r w:rsidRPr="00535CB6">
              <w:rPr>
                <w:rFonts w:cs="Arial"/>
              </w:rPr>
              <w:t xml:space="preserve">za partnerstwo z podmiotem </w:t>
            </w:r>
            <w:r w:rsidRPr="00535CB6">
              <w:rPr>
                <w:rFonts w:cs="Arial"/>
              </w:rPr>
              <w:br/>
              <w:t>z innego sektora - 5 pkt.</w:t>
            </w:r>
          </w:p>
          <w:p w14:paraId="1E6A480F" w14:textId="77777777" w:rsidR="00310836" w:rsidRPr="00535CB6" w:rsidRDefault="00310836" w:rsidP="00145F0C">
            <w:pPr>
              <w:rPr>
                <w:rFonts w:cs="Arial"/>
              </w:rPr>
            </w:pPr>
            <w:r w:rsidRPr="00535CB6">
              <w:rPr>
                <w:rFonts w:cs="Arial"/>
              </w:rPr>
              <w:t>Brak spełnienia ww. warunków lub brak informacji w tym zakresie – 0 pkt.</w:t>
            </w:r>
          </w:p>
          <w:p w14:paraId="6E5B2E1B" w14:textId="77777777" w:rsidR="00310836" w:rsidRPr="00535CB6" w:rsidRDefault="00310836" w:rsidP="00145F0C">
            <w:pPr>
              <w:rPr>
                <w:rFonts w:cs="Arial"/>
              </w:rPr>
            </w:pPr>
            <w:r w:rsidRPr="00535CB6">
              <w:rPr>
                <w:rFonts w:cs="Arial"/>
              </w:rPr>
              <w:t>Punkty w ramach kryterium nie sumują się.</w:t>
            </w:r>
          </w:p>
        </w:tc>
        <w:tc>
          <w:tcPr>
            <w:tcW w:w="1560" w:type="dxa"/>
            <w:vAlign w:val="center"/>
          </w:tcPr>
          <w:p w14:paraId="3B04A6AA" w14:textId="77777777" w:rsidR="00310836" w:rsidRPr="00535CB6" w:rsidRDefault="00310836" w:rsidP="00145F0C">
            <w:pPr>
              <w:rPr>
                <w:rFonts w:cs="Arial"/>
              </w:rPr>
            </w:pPr>
            <w:r w:rsidRPr="00535CB6">
              <w:rPr>
                <w:rFonts w:cs="Arial"/>
                <w:bCs/>
              </w:rPr>
              <w:t>8</w:t>
            </w:r>
          </w:p>
        </w:tc>
      </w:tr>
      <w:tr w:rsidR="00310836" w:rsidRPr="00A6516A" w14:paraId="214716BC" w14:textId="77777777" w:rsidTr="0066126B">
        <w:trPr>
          <w:trHeight w:val="454"/>
        </w:trPr>
        <w:tc>
          <w:tcPr>
            <w:tcW w:w="562" w:type="dxa"/>
            <w:vAlign w:val="center"/>
          </w:tcPr>
          <w:p w14:paraId="44AADDE1" w14:textId="77777777" w:rsidR="00310836" w:rsidRPr="00535CB6" w:rsidRDefault="00310836" w:rsidP="00DC3249">
            <w:pPr>
              <w:numPr>
                <w:ilvl w:val="0"/>
                <w:numId w:val="506"/>
              </w:numPr>
              <w:rPr>
                <w:rFonts w:cs="Arial"/>
              </w:rPr>
            </w:pPr>
          </w:p>
        </w:tc>
        <w:tc>
          <w:tcPr>
            <w:tcW w:w="3119" w:type="dxa"/>
            <w:vAlign w:val="center"/>
          </w:tcPr>
          <w:p w14:paraId="6A0ED76E" w14:textId="6E08F3BC" w:rsidR="00310836" w:rsidRPr="00535CB6" w:rsidRDefault="00310836">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z wykorzystaniem środków Europejskiego Funduszu Społecznego i Europejskiego Funduszu Rozwoju Regionalnego na lata 2014- 2020, które stanowią co najmniej 80% uczestników projektu.</w:t>
            </w:r>
          </w:p>
        </w:tc>
        <w:tc>
          <w:tcPr>
            <w:tcW w:w="5103" w:type="dxa"/>
            <w:vAlign w:val="center"/>
          </w:tcPr>
          <w:p w14:paraId="566B76DE" w14:textId="687B5719" w:rsidR="00310836" w:rsidRPr="00535CB6" w:rsidRDefault="00310836" w:rsidP="00145F0C">
            <w:pPr>
              <w:rPr>
                <w:rFonts w:cs="Arial"/>
              </w:rPr>
            </w:pPr>
            <w:r w:rsidRPr="00535CB6">
              <w:rPr>
                <w:rFonts w:cs="Arial"/>
              </w:rPr>
              <w:t>Zastosowanie kryterium przyczyni się do objęcia wsparciem osób będących w szczególnie trudnej sytuacji życiowej, wynikającej z wielokrotnego wykluczenia społecznego (np. ubóstwo, bezrobocie i niepełnosprawność).</w:t>
            </w:r>
          </w:p>
          <w:p w14:paraId="10B1F7FA" w14:textId="414C9EF1" w:rsidR="00310836" w:rsidRPr="00535CB6" w:rsidRDefault="00310836" w:rsidP="00145F0C">
            <w:pPr>
              <w:rPr>
                <w:rFonts w:cs="Arial"/>
              </w:rPr>
            </w:pPr>
            <w:r w:rsidRPr="00535CB6">
              <w:rPr>
                <w:rFonts w:cs="Arial"/>
              </w:rPr>
              <w:t>Kryterium wynika z Wytycznych w zakresie realizacji przedsięwzięć w obszarze włączenia społecznego</w:t>
            </w:r>
            <w:r w:rsidRPr="00535CB6">
              <w:rPr>
                <w:rFonts w:cs="Arial"/>
              </w:rPr>
              <w:br/>
              <w:t xml:space="preserve"> i zwalczania ubóstwa z wykorzystaniem środków Europejskiego Funduszu Społecznego i Europejskiego Funduszu Rozwoju Regionalnego na lata 2014-2020.</w:t>
            </w:r>
          </w:p>
        </w:tc>
        <w:tc>
          <w:tcPr>
            <w:tcW w:w="3685" w:type="dxa"/>
            <w:vAlign w:val="center"/>
          </w:tcPr>
          <w:p w14:paraId="1682F82E" w14:textId="77777777" w:rsidR="00310836" w:rsidRPr="00535CB6" w:rsidRDefault="00310836" w:rsidP="00145F0C">
            <w:pPr>
              <w:rPr>
                <w:rFonts w:cs="Arial"/>
              </w:rPr>
            </w:pPr>
            <w:r w:rsidRPr="00535CB6">
              <w:rPr>
                <w:rFonts w:cs="Arial"/>
              </w:rPr>
              <w:t>Projekt skierowany do osób doświadczających wielokrotnego wykluczenia (minimum 80% uczestników) – 8 pkt.</w:t>
            </w:r>
          </w:p>
          <w:p w14:paraId="42E7EDFE" w14:textId="76418960"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56A2092E" w14:textId="77777777" w:rsidR="00310836" w:rsidRPr="00535CB6" w:rsidRDefault="00310836" w:rsidP="00145F0C">
            <w:pPr>
              <w:rPr>
                <w:rFonts w:cs="Arial"/>
                <w:bCs/>
              </w:rPr>
            </w:pPr>
            <w:r w:rsidRPr="00535CB6">
              <w:rPr>
                <w:rFonts w:cs="Arial"/>
                <w:bCs/>
              </w:rPr>
              <w:t>8</w:t>
            </w:r>
          </w:p>
        </w:tc>
      </w:tr>
      <w:tr w:rsidR="00310836" w:rsidRPr="00A6516A" w14:paraId="1E614C87" w14:textId="77777777" w:rsidTr="0066126B">
        <w:trPr>
          <w:trHeight w:val="964"/>
        </w:trPr>
        <w:tc>
          <w:tcPr>
            <w:tcW w:w="562" w:type="dxa"/>
            <w:vAlign w:val="center"/>
          </w:tcPr>
          <w:p w14:paraId="3F3FE8CA" w14:textId="77777777" w:rsidR="00310836" w:rsidRPr="00535CB6" w:rsidRDefault="00310836" w:rsidP="00DC3249">
            <w:pPr>
              <w:numPr>
                <w:ilvl w:val="0"/>
                <w:numId w:val="506"/>
              </w:numPr>
              <w:rPr>
                <w:rFonts w:cs="Arial"/>
              </w:rPr>
            </w:pPr>
          </w:p>
        </w:tc>
        <w:tc>
          <w:tcPr>
            <w:tcW w:w="3119" w:type="dxa"/>
            <w:vAlign w:val="center"/>
          </w:tcPr>
          <w:p w14:paraId="11D25398" w14:textId="77777777" w:rsidR="00310836" w:rsidRPr="00535CB6" w:rsidRDefault="00310836"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103" w:type="dxa"/>
            <w:vAlign w:val="center"/>
          </w:tcPr>
          <w:p w14:paraId="4CDDA943" w14:textId="77777777" w:rsidR="00310836" w:rsidRPr="00535CB6" w:rsidRDefault="00310836" w:rsidP="00145F0C">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6EB34E45" w14:textId="5EC9582F" w:rsidR="00310836" w:rsidRPr="00535CB6" w:rsidRDefault="00310836" w:rsidP="00145F0C">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FCEB296" w14:textId="77777777" w:rsidR="00310836" w:rsidRPr="00535CB6" w:rsidRDefault="00310836" w:rsidP="00145F0C">
            <w:pPr>
              <w:rPr>
                <w:rFonts w:cs="Arial"/>
              </w:rPr>
            </w:pPr>
            <w:r w:rsidRPr="00535CB6">
              <w:rPr>
                <w:rFonts w:cs="Arial"/>
              </w:rPr>
              <w:t xml:space="preserve">Wnioskodawca ma możliwość zapoznania się </w:t>
            </w:r>
            <w:r w:rsidRPr="00535CB6">
              <w:rPr>
                <w:rFonts w:cs="Arial"/>
              </w:rPr>
              <w:br/>
              <w:t>z rozwiązaniami innowacyjnymi wypracowanymi w ramach PIW EQUAL i PO KL na stronie Krajowej Instytucji Wspomagającej, pod adresem: www.kiw-pokl.org.pl.”</w:t>
            </w:r>
          </w:p>
        </w:tc>
        <w:tc>
          <w:tcPr>
            <w:tcW w:w="3685" w:type="dxa"/>
            <w:vAlign w:val="center"/>
          </w:tcPr>
          <w:p w14:paraId="67A618B4" w14:textId="77777777" w:rsidR="00310836" w:rsidRPr="00535CB6" w:rsidRDefault="00310836" w:rsidP="00145F0C">
            <w:pPr>
              <w:rPr>
                <w:rFonts w:cs="Arial"/>
              </w:rPr>
            </w:pPr>
            <w:r w:rsidRPr="00535CB6">
              <w:rPr>
                <w:rFonts w:cs="Arial"/>
              </w:rPr>
              <w:t>Projekt przewiduje wdrożenie bardziej skutecznych i efektywnych rozwiązań, instrumentów, narzędzi i metod pracy wypracowanych w ramach projektów innowacyjnych Programu Inicjatywy Wspólnotowej EQUAL, Programu Operacyjnego Kapitał Ludzki–  3 pkt.</w:t>
            </w:r>
          </w:p>
          <w:p w14:paraId="6A0EA71A" w14:textId="77777777" w:rsidR="00310836" w:rsidRPr="00535CB6" w:rsidRDefault="00310836" w:rsidP="00145F0C">
            <w:pPr>
              <w:rPr>
                <w:rFonts w:cs="Arial"/>
              </w:rPr>
            </w:pPr>
            <w:r w:rsidRPr="00535CB6">
              <w:rPr>
                <w:rFonts w:cs="Arial"/>
              </w:rPr>
              <w:t>Brak spełnienia ww. warunków lub brak informacji w tym zakresie – 0 pkt.</w:t>
            </w:r>
          </w:p>
        </w:tc>
        <w:tc>
          <w:tcPr>
            <w:tcW w:w="1560" w:type="dxa"/>
            <w:vAlign w:val="center"/>
          </w:tcPr>
          <w:p w14:paraId="4F2D77FF" w14:textId="77777777" w:rsidR="00310836" w:rsidRPr="00535CB6" w:rsidRDefault="00310836" w:rsidP="00145F0C">
            <w:pPr>
              <w:rPr>
                <w:rFonts w:cs="Arial"/>
                <w:bCs/>
              </w:rPr>
            </w:pPr>
            <w:r w:rsidRPr="00535CB6">
              <w:rPr>
                <w:rFonts w:cs="Arial"/>
                <w:bCs/>
              </w:rPr>
              <w:t>3</w:t>
            </w:r>
          </w:p>
        </w:tc>
      </w:tr>
      <w:tr w:rsidR="00310836" w:rsidRPr="00A6516A" w14:paraId="76CF1376" w14:textId="77777777" w:rsidTr="0066126B">
        <w:trPr>
          <w:trHeight w:val="1801"/>
        </w:trPr>
        <w:tc>
          <w:tcPr>
            <w:tcW w:w="562" w:type="dxa"/>
            <w:vAlign w:val="center"/>
          </w:tcPr>
          <w:p w14:paraId="15C1972F" w14:textId="77777777" w:rsidR="00310836" w:rsidRPr="00535CB6" w:rsidRDefault="00310836" w:rsidP="00DC3249">
            <w:pPr>
              <w:numPr>
                <w:ilvl w:val="0"/>
                <w:numId w:val="506"/>
              </w:numPr>
              <w:rPr>
                <w:rFonts w:cs="Arial"/>
              </w:rPr>
            </w:pPr>
          </w:p>
        </w:tc>
        <w:tc>
          <w:tcPr>
            <w:tcW w:w="3119" w:type="dxa"/>
            <w:vAlign w:val="center"/>
          </w:tcPr>
          <w:p w14:paraId="0CC567D3" w14:textId="300EE96E" w:rsidR="00310836" w:rsidRPr="00535CB6" w:rsidRDefault="00310836" w:rsidP="00145F0C">
            <w:pPr>
              <w:tabs>
                <w:tab w:val="left" w:pos="3150"/>
              </w:tabs>
              <w:rPr>
                <w:rFonts w:cs="Arial"/>
                <w:bCs/>
                <w:highlight w:val="yellow"/>
              </w:rPr>
            </w:pPr>
            <w:r w:rsidRPr="00535CB6">
              <w:rPr>
                <w:rFonts w:cs="Arial"/>
              </w:rPr>
              <w:t>Projekt wynika z Planu Inwestycyjnego dla subregionu objętego problemowym  Obszarem Strategicznej Interwencji (OSI problemowymi).</w:t>
            </w:r>
          </w:p>
        </w:tc>
        <w:tc>
          <w:tcPr>
            <w:tcW w:w="5103" w:type="dxa"/>
            <w:vAlign w:val="center"/>
          </w:tcPr>
          <w:p w14:paraId="0C2CCA78"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2D6015A4" w14:textId="77777777" w:rsidR="00310836" w:rsidRPr="00535CB6" w:rsidRDefault="00310836"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A2B0952" w14:textId="77777777" w:rsidR="00310836" w:rsidRPr="00535CB6" w:rsidRDefault="00310836" w:rsidP="00145F0C">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40117956" w14:textId="77777777" w:rsidR="00310836" w:rsidRPr="00535CB6" w:rsidRDefault="00310836" w:rsidP="00145F0C">
            <w:pPr>
              <w:rPr>
                <w:rFonts w:cs="Arial"/>
                <w:i/>
              </w:rPr>
            </w:pPr>
            <w:r w:rsidRPr="00535CB6">
              <w:rPr>
                <w:rFonts w:cs="Arial"/>
              </w:rPr>
              <w:lastRenderedPageBreak/>
              <w:t xml:space="preserve">Plany inwestycyjne dla poszczególnych subregionów są dostępne na stronie </w:t>
            </w:r>
            <w:hyperlink r:id="rId72"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7968BD51" w14:textId="77777777" w:rsidR="00310836" w:rsidRPr="00535CB6" w:rsidRDefault="00310836" w:rsidP="00145F0C">
            <w:pPr>
              <w:rPr>
                <w:rFonts w:cs="Arial"/>
                <w:bCs/>
              </w:rPr>
            </w:pPr>
            <w:r w:rsidRPr="00535CB6">
              <w:rPr>
                <w:rFonts w:cs="Arial"/>
                <w:bCs/>
              </w:rPr>
              <w:t>Kryterium wynika z zapisów Regionalnego Programu Operacyjnego Województwa Mazowieckiego 2014-2020.</w:t>
            </w:r>
          </w:p>
          <w:p w14:paraId="4233CDE7"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586EEBF6" w14:textId="77777777" w:rsidR="00310836" w:rsidRPr="00535CB6" w:rsidRDefault="00310836"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05D25632" w14:textId="471DFA20"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71417269" w14:textId="77777777" w:rsidR="00310836" w:rsidRPr="00535CB6" w:rsidRDefault="00310836" w:rsidP="00145F0C">
            <w:pPr>
              <w:rPr>
                <w:rFonts w:cs="Arial"/>
                <w:bCs/>
              </w:rPr>
            </w:pPr>
            <w:r w:rsidRPr="00535CB6">
              <w:rPr>
                <w:rFonts w:cs="Arial"/>
                <w:bCs/>
              </w:rPr>
              <w:t>3</w:t>
            </w:r>
          </w:p>
        </w:tc>
      </w:tr>
      <w:tr w:rsidR="00310836" w:rsidRPr="00A6516A" w14:paraId="631BE7F5" w14:textId="77777777" w:rsidTr="0066126B">
        <w:trPr>
          <w:trHeight w:val="1801"/>
        </w:trPr>
        <w:tc>
          <w:tcPr>
            <w:tcW w:w="562" w:type="dxa"/>
            <w:vAlign w:val="center"/>
          </w:tcPr>
          <w:p w14:paraId="012A96AC" w14:textId="77777777" w:rsidR="00310836" w:rsidRPr="00535CB6" w:rsidRDefault="00310836" w:rsidP="00DC3249">
            <w:pPr>
              <w:numPr>
                <w:ilvl w:val="0"/>
                <w:numId w:val="506"/>
              </w:numPr>
              <w:rPr>
                <w:rFonts w:cs="Arial"/>
              </w:rPr>
            </w:pPr>
          </w:p>
        </w:tc>
        <w:tc>
          <w:tcPr>
            <w:tcW w:w="3119" w:type="dxa"/>
            <w:vAlign w:val="center"/>
          </w:tcPr>
          <w:p w14:paraId="74B3DA00" w14:textId="64117D4E" w:rsidR="00310836" w:rsidRPr="00535CB6" w:rsidRDefault="00310836" w:rsidP="00145F0C">
            <w:pPr>
              <w:rPr>
                <w:rFonts w:cs="Arial"/>
                <w:bCs/>
                <w:highlight w:val="yellow"/>
              </w:rPr>
            </w:pPr>
            <w:r w:rsidRPr="00535CB6">
              <w:rPr>
                <w:rFonts w:cs="Arial"/>
              </w:rPr>
              <w:t>Projekt jest zgodny z programem rewitalizacji obowiązującym na obszarze, na którym jest realizowany.</w:t>
            </w:r>
          </w:p>
        </w:tc>
        <w:tc>
          <w:tcPr>
            <w:tcW w:w="5103" w:type="dxa"/>
            <w:vAlign w:val="center"/>
          </w:tcPr>
          <w:p w14:paraId="32BF30EE" w14:textId="77777777" w:rsidR="00310836" w:rsidRPr="00535CB6" w:rsidRDefault="00310836"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6BC4E8E9" w14:textId="77777777" w:rsidR="00310836" w:rsidRPr="00535CB6" w:rsidRDefault="00310836" w:rsidP="00145F0C">
            <w:pPr>
              <w:rPr>
                <w:rFonts w:cs="Arial"/>
                <w:bCs/>
              </w:rPr>
            </w:pPr>
            <w:r w:rsidRPr="00535CB6">
              <w:rPr>
                <w:rFonts w:cs="Arial"/>
                <w:bCs/>
              </w:rPr>
              <w:t>Kryterium wynika z zapisów RPO WM oraz Wytycznych w zakresie rewitalizacji w programach operacyjnych na lata 2014-2020.</w:t>
            </w:r>
          </w:p>
          <w:p w14:paraId="7C28134C" w14:textId="77777777" w:rsidR="00310836" w:rsidRPr="00535CB6" w:rsidRDefault="00310836"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w:t>
            </w:r>
            <w:r w:rsidRPr="00535CB6">
              <w:rPr>
                <w:rFonts w:cs="Arial"/>
              </w:rPr>
              <w:lastRenderedPageBreak/>
              <w:t>(przedsięwzięcia uzupełniające), które realizują kierunki działań programu.</w:t>
            </w:r>
          </w:p>
          <w:p w14:paraId="2879571A" w14:textId="77777777" w:rsidR="00310836" w:rsidRPr="00535CB6" w:rsidRDefault="00310836" w:rsidP="00145F0C">
            <w:pPr>
              <w:rPr>
                <w:rFonts w:cs="Arial"/>
              </w:rPr>
            </w:pPr>
            <w:r w:rsidRPr="00535CB6">
              <w:rPr>
                <w:rFonts w:cs="Arial"/>
              </w:rPr>
              <w:t xml:space="preserve">Program rewitalizacji musi znajdować się w Wykazie programów rewitalizacji województwa mazowieckiego publikowanym na stronie </w:t>
            </w:r>
            <w:hyperlink r:id="rId73" w:history="1">
              <w:r w:rsidRPr="00535CB6">
                <w:rPr>
                  <w:rStyle w:val="Hipercze"/>
                  <w:rFonts w:cs="Arial"/>
                </w:rPr>
                <w:t>http://www.funduszedlamazowsza.eu/</w:t>
              </w:r>
            </w:hyperlink>
          </w:p>
          <w:p w14:paraId="520F4A19" w14:textId="77777777" w:rsidR="00310836" w:rsidRPr="00535CB6" w:rsidRDefault="00310836" w:rsidP="00145F0C">
            <w:pPr>
              <w:autoSpaceDE w:val="0"/>
              <w:autoSpaceDN w:val="0"/>
              <w:adjustRightInd w:val="0"/>
              <w:rPr>
                <w:rFonts w:eastAsia="Times New Roman" w:cs="Arial"/>
                <w:bCs/>
                <w:kern w:val="24"/>
                <w:lang w:eastAsia="pl-PL"/>
              </w:rPr>
            </w:pPr>
            <w:r w:rsidRPr="00535CB6">
              <w:rPr>
                <w:rFonts w:cs="Arial"/>
              </w:rPr>
              <w:t>Kryterium zostanie zweryfikowane na podstawie informacji zawartych w treści Wniosku o dofinansowanie.</w:t>
            </w:r>
          </w:p>
        </w:tc>
        <w:tc>
          <w:tcPr>
            <w:tcW w:w="3685" w:type="dxa"/>
            <w:vAlign w:val="center"/>
          </w:tcPr>
          <w:p w14:paraId="2F9A9021" w14:textId="77777777" w:rsidR="00310836" w:rsidRPr="00535CB6" w:rsidRDefault="00310836"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7CCA5B3A" w14:textId="0E0117D1" w:rsidR="00310836" w:rsidRPr="00535CB6" w:rsidRDefault="00310836" w:rsidP="00145F0C">
            <w:pPr>
              <w:rPr>
                <w:rFonts w:cs="Arial"/>
              </w:rPr>
            </w:pPr>
            <w:r w:rsidRPr="00535CB6">
              <w:rPr>
                <w:rFonts w:cs="Arial"/>
                <w:bCs/>
              </w:rPr>
              <w:t>Brak spełnienia ww. warunków lub brak informacji w tym zakresie – 0 pkt.</w:t>
            </w:r>
          </w:p>
        </w:tc>
        <w:tc>
          <w:tcPr>
            <w:tcW w:w="1560" w:type="dxa"/>
            <w:vAlign w:val="center"/>
          </w:tcPr>
          <w:p w14:paraId="6C35B2DE" w14:textId="5AFB77C7" w:rsidR="00310836" w:rsidRPr="00535CB6" w:rsidRDefault="00310836" w:rsidP="00145F0C">
            <w:pPr>
              <w:rPr>
                <w:rFonts w:cs="Arial"/>
                <w:bCs/>
              </w:rPr>
            </w:pPr>
            <w:r w:rsidRPr="00535CB6">
              <w:rPr>
                <w:rFonts w:cs="Arial"/>
                <w:bCs/>
              </w:rPr>
              <w:t>3</w:t>
            </w:r>
          </w:p>
        </w:tc>
      </w:tr>
    </w:tbl>
    <w:p w14:paraId="221A9A6A" w14:textId="77777777" w:rsidR="00270AE2" w:rsidRDefault="00270AE2">
      <w:pPr>
        <w:spacing w:before="120" w:after="120" w:line="276" w:lineRule="auto"/>
        <w:jc w:val="both"/>
        <w:rPr>
          <w:rFonts w:cs="Arial"/>
        </w:rPr>
      </w:pPr>
      <w:r>
        <w:rPr>
          <w:rFonts w:cs="Arial"/>
        </w:rPr>
        <w:br w:type="page"/>
      </w:r>
    </w:p>
    <w:p w14:paraId="71A2A4E7" w14:textId="77777777" w:rsidR="00270AE2" w:rsidRPr="003D630C" w:rsidRDefault="00270AE2" w:rsidP="00270AE2">
      <w:pPr>
        <w:pStyle w:val="Nagwek5"/>
      </w:pPr>
      <w:bookmarkStart w:id="503" w:name="_Toc131078624"/>
      <w:r w:rsidRPr="003D630C">
        <w:lastRenderedPageBreak/>
        <w:t>Działanie 9.1 Aktywizacja społeczno-zawodowa osób wykluczonych i przeciwdziałanie wykluczeniu społecznemu</w:t>
      </w:r>
      <w:r>
        <w:t xml:space="preserve"> t</w:t>
      </w:r>
      <w:r w:rsidRPr="003D630C">
        <w:t>yp projektów: wsparcie rodzin wielodzietnych, ubogich rodzin z dziećmi, rodzin z osobami starszymi, rodzin z osobami z niepełnosprawnościami oraz rodzin z innymi osobami zależnymi i rodziców samotnie wychowujących dzieci.</w:t>
      </w:r>
      <w:bookmarkEnd w:id="503"/>
    </w:p>
    <w:p w14:paraId="079D2E4D" w14:textId="77777777" w:rsidR="00270AE2" w:rsidRDefault="00270AE2" w:rsidP="00270AE2">
      <w:pPr>
        <w:pStyle w:val="Bezodstpw"/>
        <w:rPr>
          <w:rFonts w:cs="Arial"/>
        </w:rPr>
      </w:pPr>
      <w:r w:rsidRPr="00C732C0">
        <w:t>Kryteria wyboru projektów przyjęte przez Komit</w:t>
      </w:r>
      <w:r>
        <w:t>et Monitorujący RPO WM na XXX posiedzeniu</w:t>
      </w:r>
      <w:r>
        <w:rPr>
          <w:rFonts w:cs="Arial"/>
        </w:rPr>
        <w:t xml:space="preserve"> w dniu 17 listopada 2017 r.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
        <w:tblDescription w:val="Działanie 9.1 Aktywizacja społeczno-zawodowa osób wykluczonych i przeciwdziałanie wykluczeniu społecznemu typ projektów: wsparcie rodzin wielodzietnych, ubogich rodzin z dziećmi, rodzin z osobami starszymi, rodzin z osobami z niepełnosprawnościami oraz rodzin z innymi osobami zależnymi i rodziców samotnie wychowujących dzieci.&#10;Kryteria wyboru projektów przyjęte przez Komitet Monitorujący RPO WM na XXX posiedzeniu w dniu 17 listopada 2017 r. &#10;"/>
      </w:tblPr>
      <w:tblGrid>
        <w:gridCol w:w="704"/>
        <w:gridCol w:w="2977"/>
        <w:gridCol w:w="5386"/>
        <w:gridCol w:w="3544"/>
        <w:gridCol w:w="1701"/>
      </w:tblGrid>
      <w:tr w:rsidR="00270AE2" w:rsidRPr="00B87034" w14:paraId="5BDED565" w14:textId="77777777" w:rsidTr="00535CB6">
        <w:trPr>
          <w:tblHeader/>
        </w:trPr>
        <w:tc>
          <w:tcPr>
            <w:tcW w:w="704" w:type="dxa"/>
            <w:vAlign w:val="center"/>
          </w:tcPr>
          <w:p w14:paraId="34060788" w14:textId="6D48F7CF" w:rsidR="00270AE2" w:rsidRPr="00535CB6" w:rsidRDefault="00270AE2">
            <w:pPr>
              <w:rPr>
                <w:rFonts w:cs="Arial"/>
                <w:b/>
              </w:rPr>
            </w:pPr>
            <w:r w:rsidRPr="00535CB6">
              <w:rPr>
                <w:rFonts w:cs="Arial"/>
                <w:b/>
              </w:rPr>
              <w:t>Lp.</w:t>
            </w:r>
          </w:p>
        </w:tc>
        <w:tc>
          <w:tcPr>
            <w:tcW w:w="2977" w:type="dxa"/>
            <w:vAlign w:val="center"/>
          </w:tcPr>
          <w:p w14:paraId="665BB1CA" w14:textId="77777777" w:rsidR="00270AE2" w:rsidRPr="00535CB6" w:rsidRDefault="00270AE2">
            <w:pPr>
              <w:rPr>
                <w:rFonts w:cs="Arial"/>
                <w:b/>
              </w:rPr>
            </w:pPr>
            <w:r w:rsidRPr="00535CB6">
              <w:rPr>
                <w:rFonts w:cs="Arial"/>
                <w:b/>
              </w:rPr>
              <w:t>Kryterium</w:t>
            </w:r>
          </w:p>
        </w:tc>
        <w:tc>
          <w:tcPr>
            <w:tcW w:w="5386" w:type="dxa"/>
            <w:vAlign w:val="center"/>
          </w:tcPr>
          <w:p w14:paraId="66C073DD" w14:textId="77777777" w:rsidR="00270AE2" w:rsidRPr="00535CB6" w:rsidRDefault="00270AE2">
            <w:pPr>
              <w:rPr>
                <w:rFonts w:cs="Arial"/>
                <w:b/>
              </w:rPr>
            </w:pPr>
            <w:r w:rsidRPr="00535CB6">
              <w:rPr>
                <w:rFonts w:cs="Arial"/>
                <w:b/>
              </w:rPr>
              <w:t>Opis kryterium</w:t>
            </w:r>
          </w:p>
        </w:tc>
        <w:tc>
          <w:tcPr>
            <w:tcW w:w="3544" w:type="dxa"/>
            <w:vAlign w:val="center"/>
          </w:tcPr>
          <w:p w14:paraId="0029CB31" w14:textId="77777777" w:rsidR="00270AE2" w:rsidRPr="00535CB6" w:rsidRDefault="00270AE2">
            <w:pPr>
              <w:rPr>
                <w:rFonts w:cs="Arial"/>
                <w:b/>
              </w:rPr>
            </w:pPr>
            <w:r w:rsidRPr="00535CB6">
              <w:rPr>
                <w:rFonts w:cs="Arial"/>
                <w:b/>
              </w:rPr>
              <w:t>Punktacja</w:t>
            </w:r>
          </w:p>
        </w:tc>
        <w:tc>
          <w:tcPr>
            <w:tcW w:w="1701" w:type="dxa"/>
            <w:vAlign w:val="center"/>
          </w:tcPr>
          <w:p w14:paraId="5E64CB79" w14:textId="77777777" w:rsidR="00270AE2" w:rsidRPr="00535CB6" w:rsidRDefault="00270AE2">
            <w:pPr>
              <w:rPr>
                <w:rFonts w:cs="Arial"/>
                <w:b/>
              </w:rPr>
            </w:pPr>
            <w:r w:rsidRPr="00535CB6">
              <w:rPr>
                <w:rFonts w:cs="Arial"/>
                <w:b/>
              </w:rPr>
              <w:t>Maksymalna liczba punktów</w:t>
            </w:r>
          </w:p>
        </w:tc>
      </w:tr>
      <w:tr w:rsidR="00270AE2" w:rsidRPr="00B87034" w14:paraId="3182973F" w14:textId="77777777" w:rsidTr="00535CB6">
        <w:trPr>
          <w:trHeight w:val="567"/>
        </w:trPr>
        <w:tc>
          <w:tcPr>
            <w:tcW w:w="704" w:type="dxa"/>
            <w:vAlign w:val="center"/>
          </w:tcPr>
          <w:p w14:paraId="0EAD7643" w14:textId="77777777" w:rsidR="00270AE2" w:rsidRPr="00535CB6" w:rsidRDefault="00270AE2" w:rsidP="00DC3249">
            <w:pPr>
              <w:numPr>
                <w:ilvl w:val="0"/>
                <w:numId w:val="331"/>
              </w:numPr>
              <w:rPr>
                <w:rFonts w:cs="Arial"/>
              </w:rPr>
            </w:pPr>
          </w:p>
        </w:tc>
        <w:tc>
          <w:tcPr>
            <w:tcW w:w="2977" w:type="dxa"/>
            <w:vAlign w:val="center"/>
          </w:tcPr>
          <w:p w14:paraId="2F9E9167" w14:textId="310956A2" w:rsidR="00270AE2" w:rsidRPr="00535CB6" w:rsidRDefault="00270AE2">
            <w:pPr>
              <w:rPr>
                <w:rFonts w:cs="Arial"/>
              </w:rPr>
            </w:pPr>
            <w:r w:rsidRPr="00535CB6">
              <w:rPr>
                <w:rFonts w:cs="Arial"/>
                <w:bCs/>
              </w:rPr>
              <w:t xml:space="preserve">Projekt obejmuje wsparciem osoby zamieszkujące na obszarach (w gminach) poniżej progu </w:t>
            </w:r>
            <w:proofErr w:type="spellStart"/>
            <w:r w:rsidRPr="00535CB6">
              <w:rPr>
                <w:rFonts w:cs="Arial"/>
                <w:bCs/>
              </w:rPr>
              <w:t>defaworyzacji</w:t>
            </w:r>
            <w:proofErr w:type="spellEnd"/>
            <w:r w:rsidRPr="00535CB6">
              <w:rPr>
                <w:rFonts w:cs="Arial"/>
                <w:bCs/>
              </w:rPr>
              <w:t xml:space="preserve"> określonego w</w:t>
            </w:r>
            <w:r w:rsidR="00DE02D4" w:rsidRPr="00535CB6">
              <w:rPr>
                <w:rFonts w:cs="Arial"/>
                <w:bCs/>
              </w:rPr>
              <w:t> </w:t>
            </w:r>
            <w:r w:rsidRPr="00535CB6">
              <w:rPr>
                <w:rFonts w:cs="Arial"/>
                <w:bCs/>
                <w:iCs/>
              </w:rPr>
              <w:t>Mazowieckim barometrze ubóstwa i wykluczenia społecznego, w tym na obszarach wiejskich.</w:t>
            </w:r>
          </w:p>
        </w:tc>
        <w:tc>
          <w:tcPr>
            <w:tcW w:w="5386" w:type="dxa"/>
            <w:vAlign w:val="center"/>
          </w:tcPr>
          <w:p w14:paraId="713CE492" w14:textId="77777777" w:rsidR="00270AE2" w:rsidRPr="00535CB6" w:rsidRDefault="00270AE2">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4819B22B" w14:textId="77777777" w:rsidR="00270AE2" w:rsidRPr="00535CB6" w:rsidRDefault="00270AE2">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1CD502A6" w14:textId="77777777" w:rsidR="00270AE2" w:rsidRPr="00535CB6" w:rsidRDefault="00270AE2">
            <w:pPr>
              <w:rPr>
                <w:rFonts w:cs="Arial"/>
                <w:bCs/>
              </w:rPr>
            </w:pPr>
            <w:r w:rsidRPr="00535CB6">
              <w:rPr>
                <w:rFonts w:cs="Arial"/>
                <w:bCs/>
              </w:rPr>
              <w:t>Ze względu na konieczność skierowania odpowiedniej wielkości interwencji finansowej na obszary wiejskie, a także na konieczność wyrównywania dostępu do usług aktywnej integracji w województwie mazowieckim, preferowane będą projekty obejmujące wsparciem osoby zamieszkujące na obszarach wiejskich.</w:t>
            </w:r>
          </w:p>
          <w:p w14:paraId="32D36AC7" w14:textId="77777777" w:rsidR="00270AE2" w:rsidRPr="00535CB6" w:rsidRDefault="00270AE2">
            <w:pPr>
              <w:rPr>
                <w:rFonts w:eastAsia="Times New Roman" w:cs="Arial"/>
                <w:lang w:eastAsia="pl-PL"/>
              </w:rPr>
            </w:pPr>
            <w:r w:rsidRPr="00535CB6">
              <w:rPr>
                <w:rFonts w:cs="Arial"/>
                <w:bCs/>
              </w:rPr>
              <w:t>Obszary wiejskie zostały zdefiniowane zgodnie</w:t>
            </w:r>
            <w:r w:rsidRPr="00535CB6">
              <w:rPr>
                <w:rFonts w:cs="Arial"/>
                <w:bCs/>
              </w:rPr>
              <w:br/>
              <w:t xml:space="preserve"> z klasyfikacja DEGURBA (</w:t>
            </w:r>
            <w:r w:rsidRPr="00535CB6">
              <w:rPr>
                <w:rFonts w:eastAsia="Times New Roman" w:cs="Arial"/>
                <w:lang w:eastAsia="pl-PL"/>
              </w:rPr>
              <w:t>zaklasyfikowane jako obszary słabo zaludnione (wiejskie).</w:t>
            </w:r>
          </w:p>
          <w:p w14:paraId="73B43147" w14:textId="77777777" w:rsidR="00270AE2" w:rsidRPr="00535CB6" w:rsidRDefault="00270AE2">
            <w:pPr>
              <w:rPr>
                <w:rFonts w:cs="Arial"/>
              </w:rPr>
            </w:pPr>
            <w:r w:rsidRPr="00535CB6">
              <w:rPr>
                <w:rFonts w:cs="Arial"/>
                <w:bCs/>
              </w:rPr>
              <w:t xml:space="preserve">Kryterium jest spełnione w przypadku objęcia wsparciem w projekcie osób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3544" w:type="dxa"/>
            <w:vAlign w:val="center"/>
          </w:tcPr>
          <w:p w14:paraId="62D35A97" w14:textId="77777777" w:rsidR="00270AE2" w:rsidRPr="00535CB6" w:rsidRDefault="00270AE2">
            <w:pPr>
              <w:rPr>
                <w:rFonts w:cs="Arial"/>
                <w:bCs/>
              </w:rPr>
            </w:pPr>
            <w:r w:rsidRPr="00535CB6">
              <w:rPr>
                <w:rFonts w:cs="Arial"/>
                <w:bCs/>
              </w:rPr>
              <w:t>Podejmowane interwencje w ramach projektu będą realizowane:</w:t>
            </w:r>
          </w:p>
          <w:p w14:paraId="61473EFA" w14:textId="77777777" w:rsidR="00270AE2" w:rsidRPr="00535CB6" w:rsidRDefault="00270AE2" w:rsidP="00DC3249">
            <w:pPr>
              <w:pStyle w:val="Akapitzlist0"/>
              <w:numPr>
                <w:ilvl w:val="0"/>
                <w:numId w:val="330"/>
              </w:numPr>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547DAC9" w14:textId="77777777" w:rsidR="00270AE2" w:rsidRPr="00535CB6" w:rsidRDefault="00270AE2" w:rsidP="00DC3249">
            <w:pPr>
              <w:pStyle w:val="Akapitzlist0"/>
              <w:numPr>
                <w:ilvl w:val="0"/>
                <w:numId w:val="330"/>
              </w:numPr>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0A0FBF4" w14:textId="77777777" w:rsidR="00270AE2" w:rsidRPr="00535CB6" w:rsidRDefault="00270AE2">
            <w:pPr>
              <w:rPr>
                <w:rFonts w:cs="Arial"/>
                <w:bCs/>
              </w:rPr>
            </w:pPr>
            <w:r w:rsidRPr="00535CB6">
              <w:rPr>
                <w:rFonts w:cs="Arial"/>
                <w:bCs/>
              </w:rPr>
              <w:t>Brak spełnienia ww. warunków lub brak informacji w tym zakresie – 0 pkt.</w:t>
            </w:r>
          </w:p>
          <w:p w14:paraId="1EF8B00E" w14:textId="15F65D19" w:rsidR="00270AE2" w:rsidRPr="00535CB6" w:rsidRDefault="00270AE2">
            <w:pPr>
              <w:rPr>
                <w:rFonts w:cs="Arial"/>
              </w:rPr>
            </w:pPr>
            <w:r w:rsidRPr="00535CB6">
              <w:rPr>
                <w:rFonts w:cs="Arial"/>
                <w:bCs/>
              </w:rPr>
              <w:t>Punkty w ramach kryterium nie sumują się.</w:t>
            </w:r>
          </w:p>
        </w:tc>
        <w:tc>
          <w:tcPr>
            <w:tcW w:w="1701" w:type="dxa"/>
            <w:vAlign w:val="center"/>
          </w:tcPr>
          <w:p w14:paraId="60582B50" w14:textId="3CF11BCF" w:rsidR="00270AE2" w:rsidRPr="00535CB6" w:rsidRDefault="00270AE2">
            <w:pPr>
              <w:rPr>
                <w:rFonts w:cs="Arial"/>
              </w:rPr>
            </w:pPr>
            <w:r w:rsidRPr="00535CB6">
              <w:rPr>
                <w:rFonts w:cs="Arial"/>
                <w:bCs/>
              </w:rPr>
              <w:t>10</w:t>
            </w:r>
          </w:p>
        </w:tc>
      </w:tr>
      <w:tr w:rsidR="00270AE2" w:rsidRPr="00B87034" w14:paraId="6B946C5C" w14:textId="77777777" w:rsidTr="00535CB6">
        <w:trPr>
          <w:trHeight w:val="1801"/>
        </w:trPr>
        <w:tc>
          <w:tcPr>
            <w:tcW w:w="704" w:type="dxa"/>
            <w:vAlign w:val="center"/>
          </w:tcPr>
          <w:p w14:paraId="79F11709" w14:textId="77777777" w:rsidR="00270AE2" w:rsidRPr="00535CB6" w:rsidRDefault="00270AE2" w:rsidP="00DC3249">
            <w:pPr>
              <w:numPr>
                <w:ilvl w:val="0"/>
                <w:numId w:val="332"/>
              </w:numPr>
              <w:rPr>
                <w:rFonts w:cs="Arial"/>
              </w:rPr>
            </w:pPr>
          </w:p>
        </w:tc>
        <w:tc>
          <w:tcPr>
            <w:tcW w:w="2977" w:type="dxa"/>
            <w:vAlign w:val="center"/>
          </w:tcPr>
          <w:p w14:paraId="76E26B7D" w14:textId="77777777" w:rsidR="00270AE2" w:rsidRPr="00535CB6" w:rsidRDefault="00270AE2">
            <w:pPr>
              <w:rPr>
                <w:rFonts w:cs="Arial"/>
              </w:rPr>
            </w:pPr>
            <w:r w:rsidRPr="00535CB6">
              <w:rPr>
                <w:rFonts w:cs="Arial"/>
                <w:bCs/>
              </w:rPr>
              <w:t>Projekt realizowany w partnerstwie podmiotów z różnych sektorów (publiczny, prywatny, społeczny).</w:t>
            </w:r>
          </w:p>
        </w:tc>
        <w:tc>
          <w:tcPr>
            <w:tcW w:w="5386" w:type="dxa"/>
            <w:vAlign w:val="center"/>
          </w:tcPr>
          <w:p w14:paraId="6742A03B" w14:textId="77777777" w:rsidR="00270AE2" w:rsidRPr="00535CB6" w:rsidRDefault="00270AE2">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209E129" w14:textId="77777777" w:rsidR="00270AE2" w:rsidRPr="00535CB6" w:rsidRDefault="00270AE2">
            <w:pPr>
              <w:rPr>
                <w:rFonts w:cs="Aria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3544" w:type="dxa"/>
            <w:vAlign w:val="center"/>
          </w:tcPr>
          <w:p w14:paraId="500FA0AF" w14:textId="77777777" w:rsidR="00270AE2" w:rsidRPr="00535CB6" w:rsidRDefault="00270AE2">
            <w:pPr>
              <w:rPr>
                <w:rFonts w:cs="Arial"/>
              </w:rPr>
            </w:pPr>
            <w:r w:rsidRPr="00535CB6">
              <w:rPr>
                <w:rFonts w:cs="Arial"/>
              </w:rPr>
              <w:t>Projekt realizowany w partnerstwie podmiotów z różnych sektorów:</w:t>
            </w:r>
          </w:p>
          <w:p w14:paraId="02943BA9" w14:textId="4E4D54F3" w:rsidR="00270AE2" w:rsidRPr="00535CB6" w:rsidRDefault="00270AE2" w:rsidP="00DC3249">
            <w:pPr>
              <w:pStyle w:val="Akapitzlist0"/>
              <w:numPr>
                <w:ilvl w:val="0"/>
                <w:numId w:val="334"/>
              </w:numPr>
              <w:rPr>
                <w:rFonts w:cs="Arial"/>
              </w:rPr>
            </w:pPr>
            <w:r w:rsidRPr="00535CB6">
              <w:rPr>
                <w:rFonts w:cs="Arial"/>
              </w:rPr>
              <w:t>za partnerstwo z podmiotem ekonomii społecznej  (podmiot ekonomii społecznej może być Liderem lub Partnerem projektu)- 8 pkt;</w:t>
            </w:r>
          </w:p>
          <w:p w14:paraId="0BC183F6" w14:textId="1AE8B6C1" w:rsidR="00270AE2" w:rsidRPr="00535CB6" w:rsidRDefault="00C81005" w:rsidP="00DC3249">
            <w:pPr>
              <w:pStyle w:val="Akapitzlist0"/>
              <w:numPr>
                <w:ilvl w:val="0"/>
                <w:numId w:val="334"/>
              </w:numPr>
              <w:rPr>
                <w:rFonts w:cs="Arial"/>
              </w:rPr>
            </w:pPr>
            <w:r w:rsidRPr="00535CB6">
              <w:rPr>
                <w:rFonts w:cs="Arial"/>
              </w:rPr>
              <w:t xml:space="preserve"> </w:t>
            </w:r>
            <w:r w:rsidR="00270AE2" w:rsidRPr="00535CB6">
              <w:rPr>
                <w:rFonts w:cs="Arial"/>
              </w:rPr>
              <w:t>za partnerstwo  z podmiotem z innego sektora - 5 pkt</w:t>
            </w:r>
          </w:p>
          <w:p w14:paraId="19F02560" w14:textId="77777777" w:rsidR="00270AE2" w:rsidRPr="00535CB6" w:rsidRDefault="00270AE2">
            <w:pPr>
              <w:rPr>
                <w:rFonts w:cs="Arial"/>
              </w:rPr>
            </w:pPr>
            <w:r w:rsidRPr="00535CB6">
              <w:rPr>
                <w:rFonts w:cs="Arial"/>
              </w:rPr>
              <w:t>Brak spełnienia ww. warunków lub partnerstwo z podmiotem z tego samego sektora – 0 pkt.</w:t>
            </w:r>
          </w:p>
          <w:p w14:paraId="2CD69667" w14:textId="77777777" w:rsidR="00270AE2" w:rsidRPr="00535CB6" w:rsidRDefault="00270AE2">
            <w:pPr>
              <w:rPr>
                <w:rFonts w:cs="Arial"/>
              </w:rPr>
            </w:pPr>
            <w:r w:rsidRPr="00535CB6">
              <w:rPr>
                <w:rFonts w:cs="Arial"/>
              </w:rPr>
              <w:t>Punkty w ramach kryterium nie sumują się.</w:t>
            </w:r>
          </w:p>
        </w:tc>
        <w:tc>
          <w:tcPr>
            <w:tcW w:w="1701" w:type="dxa"/>
            <w:vAlign w:val="center"/>
          </w:tcPr>
          <w:p w14:paraId="31D8F74F" w14:textId="77777777" w:rsidR="00270AE2" w:rsidRPr="00535CB6" w:rsidRDefault="00270AE2">
            <w:pPr>
              <w:rPr>
                <w:rFonts w:cs="Arial"/>
              </w:rPr>
            </w:pPr>
            <w:r w:rsidRPr="00535CB6">
              <w:rPr>
                <w:rFonts w:cs="Arial"/>
              </w:rPr>
              <w:t>8</w:t>
            </w:r>
          </w:p>
        </w:tc>
      </w:tr>
      <w:tr w:rsidR="00270AE2" w:rsidRPr="00B87034" w14:paraId="26191D75" w14:textId="77777777" w:rsidTr="00535CB6">
        <w:trPr>
          <w:trHeight w:val="682"/>
        </w:trPr>
        <w:tc>
          <w:tcPr>
            <w:tcW w:w="704" w:type="dxa"/>
            <w:vAlign w:val="center"/>
          </w:tcPr>
          <w:p w14:paraId="380DFD62" w14:textId="77777777" w:rsidR="00270AE2" w:rsidRPr="00535CB6" w:rsidRDefault="00270AE2" w:rsidP="00DC3249">
            <w:pPr>
              <w:pStyle w:val="Akapitzlist0"/>
              <w:numPr>
                <w:ilvl w:val="0"/>
                <w:numId w:val="333"/>
              </w:numPr>
              <w:rPr>
                <w:rFonts w:cs="Arial"/>
              </w:rPr>
            </w:pPr>
          </w:p>
        </w:tc>
        <w:tc>
          <w:tcPr>
            <w:tcW w:w="2977" w:type="dxa"/>
            <w:vAlign w:val="center"/>
          </w:tcPr>
          <w:p w14:paraId="0BBE6B1A" w14:textId="77777777" w:rsidR="00270AE2" w:rsidRPr="00535CB6" w:rsidRDefault="00270AE2">
            <w:pPr>
              <w:pStyle w:val="TekstprzypisuZnakZnakZnakZnakZnak1"/>
              <w:spacing w:before="80" w:after="80" w:line="259" w:lineRule="auto"/>
              <w:rPr>
                <w:rFonts w:ascii="Arial" w:hAnsi="Arial" w:cs="Arial"/>
              </w:rPr>
            </w:pPr>
            <w:r w:rsidRPr="00535CB6">
              <w:rPr>
                <w:rFonts w:ascii="Arial" w:hAnsi="Arial" w:cs="Arial"/>
              </w:rPr>
              <w:t xml:space="preserve">Projekt jest skierowany do osób zagrożonych ubóstwem lub wykluczeniem społecznym, doświadczających wielokrotnego wykluczenia społecznego rozumianego jako wykluczenie z powodu więcej niż jednej z przesłanek, o których mowa w Wytycznych w zakresie realizacji przedsięwzięć w obszarze włączenia społecznego i zwalczania ubóstwa </w:t>
            </w:r>
            <w:r w:rsidRPr="00535CB6">
              <w:rPr>
                <w:rFonts w:ascii="Arial" w:hAnsi="Arial" w:cs="Arial"/>
              </w:rPr>
              <w:br/>
              <w:t xml:space="preserve">z wykorzystaniem środków Europejskiego Funduszu Społecznego i Europejskiego Funduszu Rozwoju Regionalnego na lata 2014- </w:t>
            </w:r>
            <w:r w:rsidRPr="00535CB6">
              <w:rPr>
                <w:rFonts w:ascii="Arial" w:hAnsi="Arial" w:cs="Arial"/>
              </w:rPr>
              <w:lastRenderedPageBreak/>
              <w:t>2020, które stanowią co najmniej 80% uczestników projektu.</w:t>
            </w:r>
          </w:p>
        </w:tc>
        <w:tc>
          <w:tcPr>
            <w:tcW w:w="5386" w:type="dxa"/>
            <w:vAlign w:val="center"/>
          </w:tcPr>
          <w:p w14:paraId="231F7766" w14:textId="77777777" w:rsidR="00270AE2" w:rsidRPr="00535CB6" w:rsidRDefault="00270AE2">
            <w:pPr>
              <w:rPr>
                <w:rFonts w:cs="Arial"/>
              </w:rPr>
            </w:pPr>
            <w:r w:rsidRPr="00535CB6">
              <w:rPr>
                <w:rFonts w:cs="Arial"/>
              </w:rPr>
              <w:lastRenderedPageBreak/>
              <w:t xml:space="preserve">Zastosowanie kryterium przyczyni się do objęcia wsparciem osób będących w szczególnie trudnej sytuacji życiowej, wynikającej z wielokrotnego wykluczenia społecznego (np. ubóstwo, bezrobocie </w:t>
            </w:r>
            <w:r w:rsidRPr="00535CB6">
              <w:rPr>
                <w:rFonts w:cs="Arial"/>
              </w:rPr>
              <w:br/>
              <w:t xml:space="preserve"> i niepełnosprawność).</w:t>
            </w:r>
          </w:p>
          <w:p w14:paraId="363A0BF0" w14:textId="6381EB45"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6BE8C1CA" w14:textId="77777777" w:rsidR="00270AE2" w:rsidRPr="00535CB6" w:rsidRDefault="00270AE2">
            <w:pPr>
              <w:rPr>
                <w:rFonts w:cs="Arial"/>
              </w:rPr>
            </w:pPr>
            <w:r w:rsidRPr="00535CB6">
              <w:rPr>
                <w:rFonts w:cs="Arial"/>
              </w:rPr>
              <w:t>Projekt skierowany do osób doświadczających wielokrotnego wykluczenia (minimum 80% uczestników) – 8 pkt</w:t>
            </w:r>
          </w:p>
          <w:p w14:paraId="712B7624" w14:textId="07C0CECA"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B603D36" w14:textId="77777777" w:rsidR="00270AE2" w:rsidRPr="00535CB6" w:rsidRDefault="00270AE2">
            <w:pPr>
              <w:rPr>
                <w:rFonts w:cs="Arial"/>
                <w:bCs/>
              </w:rPr>
            </w:pPr>
            <w:r w:rsidRPr="00535CB6">
              <w:rPr>
                <w:rFonts w:cs="Arial"/>
                <w:bCs/>
              </w:rPr>
              <w:t>8</w:t>
            </w:r>
          </w:p>
        </w:tc>
      </w:tr>
      <w:tr w:rsidR="00270AE2" w:rsidRPr="00B87034" w14:paraId="30DCFDE3" w14:textId="77777777" w:rsidTr="00535CB6">
        <w:trPr>
          <w:trHeight w:val="1801"/>
        </w:trPr>
        <w:tc>
          <w:tcPr>
            <w:tcW w:w="704" w:type="dxa"/>
            <w:vAlign w:val="center"/>
          </w:tcPr>
          <w:p w14:paraId="2C8BC701"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095E3F5E" w14:textId="77777777" w:rsidR="00270AE2" w:rsidRPr="00535CB6" w:rsidRDefault="00270AE2">
            <w:pPr>
              <w:rPr>
                <w:rFonts w:cs="Arial"/>
              </w:rPr>
            </w:pPr>
            <w:r w:rsidRPr="00535CB6">
              <w:rPr>
                <w:rFonts w:cs="Arial"/>
              </w:rPr>
              <w:t>Projekt jest skierowany wyłącznie do rodzin z osobami:</w:t>
            </w:r>
          </w:p>
          <w:p w14:paraId="7FB1AFFE" w14:textId="77777777" w:rsidR="00270AE2" w:rsidRPr="00535CB6" w:rsidRDefault="00270AE2" w:rsidP="00DC3249">
            <w:pPr>
              <w:pStyle w:val="Akapitzlist0"/>
              <w:numPr>
                <w:ilvl w:val="0"/>
                <w:numId w:val="336"/>
              </w:numPr>
              <w:rPr>
                <w:rFonts w:cs="Arial"/>
              </w:rPr>
            </w:pPr>
            <w:r w:rsidRPr="00535CB6">
              <w:rPr>
                <w:rFonts w:cs="Arial"/>
              </w:rPr>
              <w:t>o znacznym lub umiarkowanym stopniu niepełnosprawności;</w:t>
            </w:r>
          </w:p>
          <w:p w14:paraId="5EB9A1FA" w14:textId="70ED570D" w:rsidR="00270AE2" w:rsidRPr="00535CB6" w:rsidRDefault="00270AE2" w:rsidP="00DC3249">
            <w:pPr>
              <w:pStyle w:val="TekstprzypisuZnakZnakZnakZnakZnak1"/>
              <w:numPr>
                <w:ilvl w:val="0"/>
                <w:numId w:val="336"/>
              </w:numPr>
              <w:spacing w:before="80" w:after="80" w:line="259" w:lineRule="auto"/>
              <w:rPr>
                <w:rFonts w:ascii="Arial" w:hAnsi="Arial" w:cs="Arial"/>
              </w:rPr>
            </w:pPr>
            <w:r w:rsidRPr="00535CB6">
              <w:rPr>
                <w:rFonts w:ascii="Arial" w:hAnsi="Arial" w:cs="Arial"/>
              </w:rPr>
              <w:t>z niepełnosprawnością sprzężoną, z zaburzeniami psychicznymi, w tym z niepełnosprawnością intelektualną i z całościowymi zaburzeniami rozwojowymi.</w:t>
            </w:r>
          </w:p>
        </w:tc>
        <w:tc>
          <w:tcPr>
            <w:tcW w:w="5386" w:type="dxa"/>
            <w:vAlign w:val="center"/>
          </w:tcPr>
          <w:p w14:paraId="1287D3A8" w14:textId="77777777" w:rsidR="00270AE2" w:rsidRPr="00535CB6" w:rsidRDefault="00270AE2">
            <w:pPr>
              <w:rPr>
                <w:rFonts w:cs="Arial"/>
              </w:rPr>
            </w:pPr>
            <w:r w:rsidRPr="00535CB6">
              <w:rPr>
                <w:rFonts w:cs="Arial"/>
              </w:rPr>
              <w:t>Celem zastosowanie kryterium jest skierowanie   wsparcia do rodzin będących w szczególnie trudnej sytuacji życiowej, wynikającej z ograniczonej samodzielności jej członków spowodowanej niepełnosprawnością oraz zaburzeniami psychicznymi.</w:t>
            </w:r>
          </w:p>
          <w:p w14:paraId="7FCF93B7" w14:textId="77777777" w:rsidR="00270AE2" w:rsidRPr="00535CB6" w:rsidRDefault="00270AE2">
            <w:pPr>
              <w:rPr>
                <w:rFonts w:cs="Arial"/>
              </w:rPr>
            </w:pPr>
            <w:r w:rsidRPr="00535CB6">
              <w:rPr>
                <w:rFonts w:cs="Arial"/>
              </w:rPr>
              <w:t>W przypadku dzieci do 16 roku życia potwierdzeniem niepełnosprawności jest orzeczenie o niepełnosprawności.</w:t>
            </w:r>
          </w:p>
          <w:p w14:paraId="58D8620F" w14:textId="0AC9CD10" w:rsidR="00270AE2" w:rsidRPr="00535CB6" w:rsidRDefault="00270AE2">
            <w:pPr>
              <w:rPr>
                <w:rFonts w:cs="Arial"/>
              </w:rPr>
            </w:pPr>
            <w:r w:rsidRPr="00535CB6">
              <w:rPr>
                <w:rFonts w:cs="Arial"/>
              </w:rPr>
              <w:t>Kryterium wynika z Wytycznych w zakresie realizacji przedsięwzięć w obszarze włączenia społecznego i zwalczania ubóstwa z wykorzystaniem środków Europejskiego Funduszu Społecznego i Europejskiego Funduszu Rozwoju Regionalnego na lata 2014-2020.</w:t>
            </w:r>
          </w:p>
        </w:tc>
        <w:tc>
          <w:tcPr>
            <w:tcW w:w="3544" w:type="dxa"/>
            <w:vAlign w:val="center"/>
          </w:tcPr>
          <w:p w14:paraId="0036C8DF" w14:textId="77777777" w:rsidR="00270AE2" w:rsidRPr="00535CB6" w:rsidRDefault="00270AE2">
            <w:pPr>
              <w:rPr>
                <w:rFonts w:cs="Arial"/>
              </w:rPr>
            </w:pPr>
            <w:r w:rsidRPr="00535CB6">
              <w:rPr>
                <w:rFonts w:cs="Arial"/>
              </w:rPr>
              <w:t>Projekt skierowany wyłącznie do rodzin z osobami:</w:t>
            </w:r>
          </w:p>
          <w:p w14:paraId="50C4CA4F" w14:textId="77777777" w:rsidR="00270AE2" w:rsidRPr="00535CB6" w:rsidRDefault="00270AE2" w:rsidP="00DC3249">
            <w:pPr>
              <w:pStyle w:val="Akapitzlist0"/>
              <w:numPr>
                <w:ilvl w:val="0"/>
                <w:numId w:val="335"/>
              </w:numPr>
              <w:rPr>
                <w:rFonts w:cs="Arial"/>
              </w:rPr>
            </w:pPr>
            <w:r w:rsidRPr="00535CB6">
              <w:rPr>
                <w:rFonts w:cs="Arial"/>
              </w:rPr>
              <w:t>znacznym lub umiarkowanym stopniu niepełnosprawności;</w:t>
            </w:r>
          </w:p>
          <w:p w14:paraId="2892147D" w14:textId="178A763C" w:rsidR="00270AE2" w:rsidRPr="00535CB6" w:rsidRDefault="00270AE2" w:rsidP="00DC3249">
            <w:pPr>
              <w:pStyle w:val="Akapitzlist0"/>
              <w:numPr>
                <w:ilvl w:val="0"/>
                <w:numId w:val="335"/>
              </w:numPr>
              <w:rPr>
                <w:rFonts w:cs="Arial"/>
              </w:rPr>
            </w:pPr>
            <w:r w:rsidRPr="00535CB6">
              <w:rPr>
                <w:rFonts w:cs="Arial"/>
              </w:rPr>
              <w:t>z niepełnosprawnością sprzężoną, z zaburzeniami psychicznymi, w tym z niepełnosprawnością intelektualną i z całościowymi zaburzeniami rozwojowymi – 4 pkt</w:t>
            </w:r>
          </w:p>
          <w:p w14:paraId="4479A58D" w14:textId="61E2D498"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09D0F894" w14:textId="77777777" w:rsidR="00270AE2" w:rsidRPr="00535CB6" w:rsidRDefault="00270AE2">
            <w:pPr>
              <w:rPr>
                <w:rFonts w:cs="Arial"/>
                <w:bCs/>
              </w:rPr>
            </w:pPr>
            <w:r w:rsidRPr="00535CB6">
              <w:rPr>
                <w:rFonts w:cs="Arial"/>
                <w:bCs/>
              </w:rPr>
              <w:t>4</w:t>
            </w:r>
          </w:p>
        </w:tc>
      </w:tr>
      <w:tr w:rsidR="00270AE2" w:rsidRPr="00B87034" w14:paraId="5F665D6C" w14:textId="77777777" w:rsidTr="00535CB6">
        <w:trPr>
          <w:trHeight w:val="1801"/>
        </w:trPr>
        <w:tc>
          <w:tcPr>
            <w:tcW w:w="704" w:type="dxa"/>
            <w:vAlign w:val="center"/>
          </w:tcPr>
          <w:p w14:paraId="2904C92E" w14:textId="77777777" w:rsidR="00270AE2" w:rsidRPr="00535CB6" w:rsidRDefault="00270AE2" w:rsidP="00DC3249">
            <w:pPr>
              <w:pStyle w:val="Akapitzlist0"/>
              <w:numPr>
                <w:ilvl w:val="0"/>
                <w:numId w:val="333"/>
              </w:numPr>
              <w:ind w:left="502"/>
              <w:rPr>
                <w:rFonts w:cs="Arial"/>
              </w:rPr>
            </w:pPr>
          </w:p>
        </w:tc>
        <w:tc>
          <w:tcPr>
            <w:tcW w:w="2977" w:type="dxa"/>
            <w:vAlign w:val="center"/>
          </w:tcPr>
          <w:p w14:paraId="37A6A9C7" w14:textId="77777777" w:rsidR="00270AE2" w:rsidRPr="00535CB6" w:rsidRDefault="00270AE2">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w:t>
            </w:r>
            <w:r w:rsidRPr="00535CB6">
              <w:rPr>
                <w:rFonts w:cs="Arial"/>
                <w:bCs/>
              </w:rPr>
              <w:br/>
              <w:t xml:space="preserve"> i metody pracy) wypracowane w ramach projektów innowacyjnych w Programie Inicjatywy Wspólnotowej EQUAL oraz Programie Operacyjnym Kapitał Ludzki.</w:t>
            </w:r>
          </w:p>
        </w:tc>
        <w:tc>
          <w:tcPr>
            <w:tcW w:w="5386" w:type="dxa"/>
            <w:vAlign w:val="center"/>
          </w:tcPr>
          <w:p w14:paraId="0FCBF663" w14:textId="77777777" w:rsidR="00270AE2" w:rsidRPr="00535CB6" w:rsidRDefault="00270AE2">
            <w:pPr>
              <w:rPr>
                <w:rFonts w:cs="Arial"/>
              </w:rPr>
            </w:pPr>
            <w:r w:rsidRPr="00535CB6">
              <w:rPr>
                <w:rFonts w:cs="Arial"/>
              </w:rPr>
              <w:t>Zastosowanie kryterium ma na celu wdrożenie bardziej skutecznych i efektywnych rozwiązań, instrumentów, narzędzi i metod pracy wypracowanych w ramach projektów innowacyjnych Programu Inicjatywy Wspólnotowej EQUAL, Programu Operacyjnego Kapitał Ludzki.</w:t>
            </w:r>
          </w:p>
          <w:p w14:paraId="0FE06F9B" w14:textId="77AA58C4" w:rsidR="00270AE2" w:rsidRPr="00535CB6" w:rsidRDefault="00270AE2">
            <w:pPr>
              <w:rPr>
                <w:rFonts w:cs="Arial"/>
              </w:rPr>
            </w:pP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 xml:space="preserve"> oraz opisuje sposób ich wykorzystania w projekcie.</w:t>
            </w:r>
            <w:r w:rsidR="00C81005" w:rsidRPr="00535CB6">
              <w:rPr>
                <w:rFonts w:cs="Arial"/>
              </w:rPr>
              <w:t xml:space="preserve"> </w:t>
            </w:r>
            <w:r w:rsidRPr="00535CB6">
              <w:rPr>
                <w:rFonts w:cs="Arial"/>
              </w:rPr>
              <w:t xml:space="preserve">Wnioskodawca ma możliwość zapoznania się z rozwiązaniami innowacyjnymi </w:t>
            </w:r>
            <w:r w:rsidRPr="00535CB6">
              <w:rPr>
                <w:rFonts w:cs="Arial"/>
              </w:rPr>
              <w:lastRenderedPageBreak/>
              <w:t>wypracowanymi w ramach PIW EQUAL i PO KL na stronie Krajowej Instytucji Wspomagającej, pod adresem: www.kiw-pokl.org.pl.”</w:t>
            </w:r>
          </w:p>
        </w:tc>
        <w:tc>
          <w:tcPr>
            <w:tcW w:w="3544" w:type="dxa"/>
            <w:vAlign w:val="center"/>
          </w:tcPr>
          <w:p w14:paraId="302648E1" w14:textId="77777777" w:rsidR="00270AE2" w:rsidRPr="00535CB6" w:rsidRDefault="00270AE2">
            <w:pPr>
              <w:rPr>
                <w:rFonts w:cs="Arial"/>
              </w:rPr>
            </w:pPr>
            <w:r w:rsidRPr="00535CB6">
              <w:rPr>
                <w:rFonts w:cs="Arial"/>
              </w:rPr>
              <w:lastRenderedPageBreak/>
              <w:t>Projekt przewiduje wdrożenie bardziej skutecznych i efektywnych rozwiązań, instrumentów, narzędzi i metod pracy wypracowanych w ramach projektów innowacyjnych Programu Inicjatywy Wspólnotowej EQUAL, Programu Operacyjnego Kapitał Ludzki–  3 pkt.</w:t>
            </w:r>
          </w:p>
          <w:p w14:paraId="47C6A2B9" w14:textId="77777777" w:rsidR="00270AE2" w:rsidRPr="00535CB6" w:rsidRDefault="00270AE2">
            <w:pPr>
              <w:rPr>
                <w:rFonts w:cs="Arial"/>
              </w:rPr>
            </w:pPr>
            <w:r w:rsidRPr="00535CB6">
              <w:rPr>
                <w:rFonts w:cs="Arial"/>
              </w:rPr>
              <w:t>Brak spełnienia ww. warunków lub brak informacji w tym zakresie – 0 pkt.</w:t>
            </w:r>
          </w:p>
        </w:tc>
        <w:tc>
          <w:tcPr>
            <w:tcW w:w="1701" w:type="dxa"/>
            <w:vAlign w:val="center"/>
          </w:tcPr>
          <w:p w14:paraId="2A5D7BE2" w14:textId="77777777" w:rsidR="00270AE2" w:rsidRPr="00535CB6" w:rsidRDefault="00270AE2">
            <w:pPr>
              <w:rPr>
                <w:rFonts w:cs="Arial"/>
                <w:bCs/>
              </w:rPr>
            </w:pPr>
            <w:r w:rsidRPr="00535CB6">
              <w:rPr>
                <w:rFonts w:cs="Arial"/>
                <w:bCs/>
              </w:rPr>
              <w:t>3</w:t>
            </w:r>
          </w:p>
        </w:tc>
      </w:tr>
      <w:tr w:rsidR="00270AE2" w:rsidRPr="00B87034" w14:paraId="42E29418" w14:textId="77777777" w:rsidTr="00535CB6">
        <w:trPr>
          <w:trHeight w:val="1531"/>
        </w:trPr>
        <w:tc>
          <w:tcPr>
            <w:tcW w:w="704" w:type="dxa"/>
            <w:vAlign w:val="center"/>
          </w:tcPr>
          <w:p w14:paraId="751AEDA5" w14:textId="77777777" w:rsidR="00270AE2" w:rsidRPr="00535CB6" w:rsidRDefault="00270AE2" w:rsidP="00DC3249">
            <w:pPr>
              <w:numPr>
                <w:ilvl w:val="0"/>
                <w:numId w:val="333"/>
              </w:numPr>
              <w:ind w:left="502"/>
              <w:rPr>
                <w:rFonts w:cs="Arial"/>
              </w:rPr>
            </w:pPr>
          </w:p>
        </w:tc>
        <w:tc>
          <w:tcPr>
            <w:tcW w:w="2977" w:type="dxa"/>
            <w:vAlign w:val="center"/>
          </w:tcPr>
          <w:p w14:paraId="3560BCB5" w14:textId="7D983FAA" w:rsidR="00270AE2" w:rsidRPr="00535CB6" w:rsidRDefault="00270AE2">
            <w:pPr>
              <w:rPr>
                <w:rFonts w:cs="Arial"/>
                <w:bCs/>
              </w:rPr>
            </w:pPr>
            <w:r w:rsidRPr="00535CB6">
              <w:rPr>
                <w:rFonts w:cs="Arial"/>
              </w:rPr>
              <w:t>Projekt jest wpisany do programu rewitalizacji obowiązującego na obszarze, na którym jest realizowany.</w:t>
            </w:r>
          </w:p>
        </w:tc>
        <w:tc>
          <w:tcPr>
            <w:tcW w:w="5386" w:type="dxa"/>
            <w:vAlign w:val="center"/>
          </w:tcPr>
          <w:p w14:paraId="5B343854"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zdegradowanych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7D61E0C7" w14:textId="77777777" w:rsidR="00270AE2" w:rsidRPr="00535CB6" w:rsidRDefault="00270AE2">
            <w:pPr>
              <w:rPr>
                <w:rFonts w:cs="Arial"/>
                <w:bCs/>
              </w:rPr>
            </w:pPr>
            <w:r w:rsidRPr="00535CB6">
              <w:rPr>
                <w:rFonts w:cs="Arial"/>
                <w:bCs/>
              </w:rPr>
              <w:t>Kryterium wynika z zapisów RPO WM oraz Wytycznych w zakresie rewitalizacji w programach operacyjnych na lata 2014-2020.</w:t>
            </w:r>
          </w:p>
          <w:p w14:paraId="2EF93292" w14:textId="77777777" w:rsidR="00270AE2" w:rsidRPr="00535CB6" w:rsidRDefault="00270AE2">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15E3AE" w14:textId="77777777" w:rsidR="00270AE2" w:rsidRPr="00535CB6" w:rsidRDefault="00270AE2">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74" w:history="1">
              <w:r w:rsidRPr="00535CB6">
                <w:rPr>
                  <w:rStyle w:val="Hipercze"/>
                  <w:rFonts w:cs="Arial"/>
                </w:rPr>
                <w:t>http://www.funduszedlamazowsza.eu/</w:t>
              </w:r>
            </w:hyperlink>
          </w:p>
          <w:p w14:paraId="47CC5F7B" w14:textId="77777777" w:rsidR="00270AE2" w:rsidRPr="00535CB6" w:rsidRDefault="00270AE2">
            <w:pPr>
              <w:rPr>
                <w:rFonts w:cs="Arial"/>
              </w:rPr>
            </w:pPr>
            <w:r w:rsidRPr="00535CB6">
              <w:rPr>
                <w:rFonts w:cs="Arial"/>
              </w:rPr>
              <w:t>Kryterium zostanie zweryfikowane na podstawie informacji zawartych w treści Wniosku o dofinansowanie.</w:t>
            </w:r>
          </w:p>
        </w:tc>
        <w:tc>
          <w:tcPr>
            <w:tcW w:w="3544" w:type="dxa"/>
            <w:vAlign w:val="center"/>
          </w:tcPr>
          <w:p w14:paraId="0677C04A" w14:textId="77777777" w:rsidR="00270AE2" w:rsidRPr="00535CB6" w:rsidRDefault="00270AE2"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r w:rsidRPr="00535CB6">
              <w:rPr>
                <w:rFonts w:ascii="Arial" w:hAnsi="Arial" w:cs="Arial"/>
                <w:color w:val="auto"/>
                <w:sz w:val="20"/>
                <w:szCs w:val="20"/>
              </w:rPr>
              <w:t>;</w:t>
            </w:r>
          </w:p>
          <w:p w14:paraId="34DD3B7C" w14:textId="35E6A11B" w:rsidR="00270AE2" w:rsidRPr="00535CB6" w:rsidRDefault="00270AE2" w:rsidP="00145F0C">
            <w:pPr>
              <w:rPr>
                <w:rFonts w:cs="Arial"/>
              </w:rPr>
            </w:pPr>
            <w:r w:rsidRPr="00535CB6">
              <w:rPr>
                <w:rFonts w:cs="Arial"/>
                <w:bCs/>
              </w:rPr>
              <w:t>Brak spełnienia ww. warunków lub brak informacji w tym zakresie – 0 pkt.</w:t>
            </w:r>
          </w:p>
        </w:tc>
        <w:tc>
          <w:tcPr>
            <w:tcW w:w="1701" w:type="dxa"/>
            <w:vAlign w:val="center"/>
          </w:tcPr>
          <w:p w14:paraId="7C862FBE" w14:textId="559B76B3" w:rsidR="00270AE2" w:rsidRPr="00535CB6" w:rsidRDefault="00270AE2" w:rsidP="00D1094F">
            <w:pPr>
              <w:rPr>
                <w:rFonts w:cs="Arial"/>
                <w:bCs/>
                <w:color w:val="FF0000"/>
              </w:rPr>
            </w:pPr>
            <w:r w:rsidRPr="00535CB6">
              <w:rPr>
                <w:rFonts w:cs="Arial"/>
                <w:bCs/>
              </w:rPr>
              <w:t>3</w:t>
            </w:r>
          </w:p>
        </w:tc>
      </w:tr>
      <w:tr w:rsidR="00270AE2" w:rsidRPr="00B87034" w14:paraId="570466DE" w14:textId="77777777" w:rsidTr="00535CB6">
        <w:trPr>
          <w:trHeight w:val="1801"/>
        </w:trPr>
        <w:tc>
          <w:tcPr>
            <w:tcW w:w="704" w:type="dxa"/>
            <w:vAlign w:val="center"/>
          </w:tcPr>
          <w:p w14:paraId="0958312B" w14:textId="77777777" w:rsidR="00270AE2" w:rsidRPr="00535CB6" w:rsidRDefault="00270AE2" w:rsidP="00DC3249">
            <w:pPr>
              <w:numPr>
                <w:ilvl w:val="0"/>
                <w:numId w:val="333"/>
              </w:numPr>
              <w:ind w:left="502"/>
              <w:rPr>
                <w:rFonts w:cs="Arial"/>
              </w:rPr>
            </w:pPr>
          </w:p>
        </w:tc>
        <w:tc>
          <w:tcPr>
            <w:tcW w:w="2977" w:type="dxa"/>
            <w:vAlign w:val="center"/>
          </w:tcPr>
          <w:p w14:paraId="48422E06" w14:textId="05E5E4A4" w:rsidR="00270AE2" w:rsidRPr="00535CB6" w:rsidRDefault="00270AE2">
            <w:pPr>
              <w:tabs>
                <w:tab w:val="left" w:pos="3150"/>
              </w:tabs>
              <w:rPr>
                <w:rFonts w:cs="Arial"/>
              </w:rPr>
            </w:pPr>
            <w:r w:rsidRPr="00535CB6">
              <w:rPr>
                <w:rFonts w:cs="Arial"/>
              </w:rPr>
              <w:t>Projekt wynika z Planu Inwestycyjnego dla subregionu objętego problemowym  Obszarem Strategicznej Interwencji (OSI problemowymi).</w:t>
            </w:r>
          </w:p>
        </w:tc>
        <w:tc>
          <w:tcPr>
            <w:tcW w:w="5386" w:type="dxa"/>
            <w:vAlign w:val="center"/>
          </w:tcPr>
          <w:p w14:paraId="2DEC75CC" w14:textId="77777777" w:rsidR="00270AE2" w:rsidRPr="00535CB6" w:rsidRDefault="00270AE2">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636FCFE0" w14:textId="77777777" w:rsidR="00270AE2" w:rsidRPr="00535CB6" w:rsidRDefault="00270AE2">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5386AA20" w14:textId="5BF73A67" w:rsidR="00270AE2" w:rsidRPr="00535CB6" w:rsidRDefault="00270AE2">
            <w:pPr>
              <w:rPr>
                <w:rFonts w:cs="Arial"/>
              </w:rPr>
            </w:pPr>
            <w:r w:rsidRPr="00535CB6">
              <w:rPr>
                <w:rFonts w:cs="Arial"/>
              </w:rPr>
              <w:t>W ramach kryterium ocenie podlega, czy projekt jes</w:t>
            </w:r>
            <w:r w:rsidR="00DD5A2C" w:rsidRPr="00535CB6">
              <w:rPr>
                <w:rFonts w:cs="Arial"/>
              </w:rPr>
              <w:t>t zawarty</w:t>
            </w:r>
            <w:r w:rsidRPr="00535CB6">
              <w:rPr>
                <w:rFonts w:cs="Arial"/>
              </w:rPr>
              <w:t xml:space="preserve"> w Planie inwestycyjnym dla subregionu objętego problemowym Obszarem Strategicznej Interwencji, jako </w:t>
            </w:r>
            <w:r w:rsidRPr="00535CB6">
              <w:rPr>
                <w:rFonts w:cs="Arial"/>
                <w:b/>
              </w:rPr>
              <w:t>projekt towarzyszący</w:t>
            </w:r>
            <w:r w:rsidRPr="00535CB6">
              <w:rPr>
                <w:rFonts w:cs="Arial"/>
              </w:rPr>
              <w:t>.</w:t>
            </w:r>
          </w:p>
          <w:p w14:paraId="70398116" w14:textId="77777777" w:rsidR="00270AE2" w:rsidRPr="00535CB6" w:rsidRDefault="00270AE2">
            <w:pPr>
              <w:rPr>
                <w:rFonts w:cs="Arial"/>
                <w:i/>
              </w:rPr>
            </w:pPr>
            <w:r w:rsidRPr="00535CB6">
              <w:rPr>
                <w:rFonts w:cs="Arial"/>
              </w:rPr>
              <w:t xml:space="preserve">Plany inwestycyjne dla poszczególnych subregionów są dostępne na stronie </w:t>
            </w:r>
            <w:hyperlink r:id="rId75" w:history="1">
              <w:r w:rsidRPr="00535CB6">
                <w:rPr>
                  <w:rStyle w:val="Hipercze"/>
                  <w:rFonts w:cs="Arial"/>
                </w:rPr>
                <w:t>www.funduszedlamazowsza.eu</w:t>
              </w:r>
            </w:hyperlink>
            <w:r w:rsidRPr="00535CB6">
              <w:rPr>
                <w:rFonts w:cs="Arial"/>
              </w:rPr>
              <w:t xml:space="preserve">, zakładka </w:t>
            </w:r>
            <w:r w:rsidRPr="00535CB6">
              <w:rPr>
                <w:rFonts w:cs="Arial"/>
                <w:i/>
              </w:rPr>
              <w:t>O programie/ Zapoznaj się z prawem i dokumentami.</w:t>
            </w:r>
          </w:p>
          <w:p w14:paraId="691A25AC" w14:textId="77777777" w:rsidR="00270AE2" w:rsidRPr="00535CB6" w:rsidRDefault="00270AE2">
            <w:pPr>
              <w:rPr>
                <w:rFonts w:cs="Arial"/>
                <w:bCs/>
              </w:rPr>
            </w:pPr>
            <w:r w:rsidRPr="00535CB6">
              <w:rPr>
                <w:rFonts w:cs="Arial"/>
                <w:bCs/>
              </w:rPr>
              <w:t>Kryterium wynika z zapisów Regionalnego Programu Operacyjnego Województwa Mazowieckiego 2014-2020.</w:t>
            </w:r>
          </w:p>
          <w:p w14:paraId="2B241AEA" w14:textId="77777777" w:rsidR="00270AE2" w:rsidRPr="00535CB6" w:rsidRDefault="00270AE2">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44" w:type="dxa"/>
            <w:vAlign w:val="center"/>
          </w:tcPr>
          <w:p w14:paraId="23295E46" w14:textId="77777777" w:rsidR="00270AE2" w:rsidRPr="00535CB6" w:rsidRDefault="00270AE2">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3 pkt</w:t>
            </w:r>
            <w:r w:rsidRPr="00535CB6">
              <w:rPr>
                <w:rFonts w:cs="Arial"/>
              </w:rPr>
              <w:t>;</w:t>
            </w:r>
          </w:p>
          <w:p w14:paraId="2CFB842D" w14:textId="1B6B9A09" w:rsidR="00270AE2" w:rsidRPr="00535CB6" w:rsidRDefault="00270AE2">
            <w:pPr>
              <w:rPr>
                <w:rFonts w:cs="Arial"/>
              </w:rPr>
            </w:pPr>
            <w:r w:rsidRPr="00535CB6">
              <w:rPr>
                <w:rFonts w:cs="Arial"/>
                <w:bCs/>
              </w:rPr>
              <w:t>Brak spełnienia ww. warunków lub brak informacji w tym zakresie – 0 pkt.</w:t>
            </w:r>
          </w:p>
        </w:tc>
        <w:tc>
          <w:tcPr>
            <w:tcW w:w="1701" w:type="dxa"/>
            <w:vAlign w:val="center"/>
          </w:tcPr>
          <w:p w14:paraId="480A87B1" w14:textId="77777777" w:rsidR="00270AE2" w:rsidRPr="00535CB6" w:rsidRDefault="00270AE2">
            <w:pPr>
              <w:rPr>
                <w:rFonts w:cs="Arial"/>
                <w:bCs/>
              </w:rPr>
            </w:pPr>
            <w:r w:rsidRPr="00535CB6">
              <w:rPr>
                <w:rFonts w:cs="Arial"/>
                <w:bCs/>
              </w:rPr>
              <w:t>3</w:t>
            </w:r>
          </w:p>
        </w:tc>
      </w:tr>
    </w:tbl>
    <w:p w14:paraId="7E5460E5" w14:textId="77777777" w:rsidR="0083166E" w:rsidRDefault="0083166E">
      <w:pPr>
        <w:spacing w:before="120" w:after="120" w:line="276" w:lineRule="auto"/>
        <w:jc w:val="both"/>
        <w:rPr>
          <w:rFonts w:cs="Arial"/>
        </w:rPr>
      </w:pPr>
      <w:r>
        <w:rPr>
          <w:rFonts w:cs="Arial"/>
        </w:rPr>
        <w:br w:type="page"/>
      </w:r>
    </w:p>
    <w:p w14:paraId="06163871" w14:textId="77777777" w:rsidR="0083166E" w:rsidRDefault="0083166E" w:rsidP="0083166E">
      <w:pPr>
        <w:pStyle w:val="Nagwek5"/>
      </w:pPr>
      <w:bookmarkStart w:id="504" w:name="_Toc131078625"/>
      <w:r w:rsidRPr="00A04BDF">
        <w:lastRenderedPageBreak/>
        <w:t>Działanie 9.1 Aktywizacja społeczno-zawodowa osób wykluczonych i przeciwdziałanie wykluczeniu społecznemu</w:t>
      </w:r>
      <w:r>
        <w:t xml:space="preserve"> </w:t>
      </w:r>
      <w:r w:rsidRPr="00A04BDF">
        <w:t>Typ projektów: Integracja społeczna i aktywizacja zawodowa osób zagrożonych wykluczeniem społecznym ze szczególnym uwzględnieniem osób z niepełnosprawnościami</w:t>
      </w:r>
      <w:bookmarkEnd w:id="504"/>
    </w:p>
    <w:p w14:paraId="6E4D41A8" w14:textId="2B368D10" w:rsidR="001D193B" w:rsidRDefault="0083166E" w:rsidP="0083166E">
      <w:pPr>
        <w:pStyle w:val="Bezodstpw"/>
        <w:rPr>
          <w:rFonts w:cs="Aria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6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Aktywizacja społeczno-zawodowa osób wykluczonych i przeciwdziałanie wykluczeniu społecznemu Typ projektów: Integracja społeczna i aktywizacja zawodowa osób zagrożonych wykluczeniem społecznym ze szczególnym uwzględnieniem osób z niepełnosprawno"/>
        <w:tblDescription w:val="Działanie 9.1 Aktywizacja społeczno-zawodowa osób wykluczonych i przeciwdziałanie wykluczeniu społecznemu Typ projektów: Integracja społeczna i aktywizacja zawodowa osób zagrożonych wykluczeniem społecznym ze szczególnym uwzględnieniem osób z niepełnosprawnościami&#10;Kryteria wyboru projektów przyjęte przez Komitet Monitorujący RPO WM na XXXII posiedzeniu w dniu 31.01.2018 r.&#10;"/>
      </w:tblPr>
      <w:tblGrid>
        <w:gridCol w:w="710"/>
        <w:gridCol w:w="3544"/>
        <w:gridCol w:w="5103"/>
        <w:gridCol w:w="3686"/>
        <w:gridCol w:w="1559"/>
      </w:tblGrid>
      <w:tr w:rsidR="001D193B" w:rsidRPr="00956018" w14:paraId="20CE55DF" w14:textId="77777777" w:rsidTr="0066126B">
        <w:trPr>
          <w:tblHeader/>
        </w:trPr>
        <w:tc>
          <w:tcPr>
            <w:tcW w:w="710" w:type="dxa"/>
            <w:vAlign w:val="center"/>
          </w:tcPr>
          <w:p w14:paraId="45D9CB06" w14:textId="2357C041" w:rsidR="001D193B" w:rsidRPr="00535CB6" w:rsidRDefault="001D193B">
            <w:pPr>
              <w:rPr>
                <w:rFonts w:cs="Arial"/>
                <w:b/>
              </w:rPr>
            </w:pPr>
            <w:r w:rsidRPr="00535CB6">
              <w:rPr>
                <w:rFonts w:cs="Arial"/>
                <w:b/>
              </w:rPr>
              <w:t>Lp.</w:t>
            </w:r>
          </w:p>
        </w:tc>
        <w:tc>
          <w:tcPr>
            <w:tcW w:w="3544" w:type="dxa"/>
            <w:vAlign w:val="center"/>
          </w:tcPr>
          <w:p w14:paraId="4F4E7A26" w14:textId="77777777" w:rsidR="001D193B" w:rsidRPr="00535CB6" w:rsidRDefault="001D193B">
            <w:pPr>
              <w:rPr>
                <w:rFonts w:cs="Arial"/>
                <w:b/>
              </w:rPr>
            </w:pPr>
            <w:r w:rsidRPr="00535CB6">
              <w:rPr>
                <w:rFonts w:cs="Arial"/>
                <w:b/>
              </w:rPr>
              <w:t>Kryterium</w:t>
            </w:r>
          </w:p>
        </w:tc>
        <w:tc>
          <w:tcPr>
            <w:tcW w:w="5103" w:type="dxa"/>
            <w:vAlign w:val="center"/>
          </w:tcPr>
          <w:p w14:paraId="10B0DCE6" w14:textId="77777777" w:rsidR="001D193B" w:rsidRPr="00535CB6" w:rsidRDefault="001D193B">
            <w:pPr>
              <w:rPr>
                <w:rFonts w:cs="Arial"/>
                <w:b/>
              </w:rPr>
            </w:pPr>
            <w:r w:rsidRPr="00535CB6">
              <w:rPr>
                <w:rFonts w:cs="Arial"/>
                <w:b/>
              </w:rPr>
              <w:t>Opis kryterium</w:t>
            </w:r>
          </w:p>
        </w:tc>
        <w:tc>
          <w:tcPr>
            <w:tcW w:w="3686" w:type="dxa"/>
            <w:vAlign w:val="center"/>
          </w:tcPr>
          <w:p w14:paraId="6C1715E7" w14:textId="77777777" w:rsidR="001D193B" w:rsidRPr="00535CB6" w:rsidRDefault="001D193B">
            <w:pPr>
              <w:rPr>
                <w:rFonts w:cs="Arial"/>
                <w:b/>
              </w:rPr>
            </w:pPr>
            <w:r w:rsidRPr="00535CB6">
              <w:rPr>
                <w:rFonts w:cs="Arial"/>
                <w:b/>
              </w:rPr>
              <w:t>Punktacja</w:t>
            </w:r>
          </w:p>
        </w:tc>
        <w:tc>
          <w:tcPr>
            <w:tcW w:w="1559" w:type="dxa"/>
            <w:vAlign w:val="center"/>
          </w:tcPr>
          <w:p w14:paraId="4CB04184" w14:textId="77777777" w:rsidR="001D193B" w:rsidRPr="00535CB6" w:rsidRDefault="001D193B">
            <w:pPr>
              <w:rPr>
                <w:rFonts w:cs="Arial"/>
                <w:b/>
              </w:rPr>
            </w:pPr>
            <w:r w:rsidRPr="00535CB6">
              <w:rPr>
                <w:rFonts w:cs="Arial"/>
                <w:b/>
              </w:rPr>
              <w:t>Maksymalna liczba punktów</w:t>
            </w:r>
          </w:p>
        </w:tc>
      </w:tr>
      <w:tr w:rsidR="001D193B" w:rsidRPr="00956018" w14:paraId="6DBF1D68" w14:textId="77777777" w:rsidTr="0066126B">
        <w:tc>
          <w:tcPr>
            <w:tcW w:w="710" w:type="dxa"/>
            <w:vAlign w:val="center"/>
          </w:tcPr>
          <w:p w14:paraId="26C11B96" w14:textId="77777777" w:rsidR="001D193B" w:rsidRPr="00535CB6" w:rsidRDefault="001D193B" w:rsidP="00DC3249">
            <w:pPr>
              <w:pStyle w:val="Akapitzlist0"/>
              <w:numPr>
                <w:ilvl w:val="0"/>
                <w:numId w:val="359"/>
              </w:numPr>
              <w:ind w:hanging="540"/>
              <w:contextualSpacing w:val="0"/>
              <w:rPr>
                <w:rFonts w:cs="Arial"/>
                <w:b/>
              </w:rPr>
            </w:pPr>
          </w:p>
        </w:tc>
        <w:tc>
          <w:tcPr>
            <w:tcW w:w="3544" w:type="dxa"/>
            <w:vAlign w:val="center"/>
          </w:tcPr>
          <w:p w14:paraId="594C1F95" w14:textId="7877416C" w:rsidR="001D193B" w:rsidRPr="00535CB6" w:rsidRDefault="001D193B">
            <w:pPr>
              <w:rPr>
                <w:rFonts w:cs="Arial"/>
                <w:b/>
              </w:rPr>
            </w:pPr>
            <w:r w:rsidRPr="00535CB6">
              <w:rPr>
                <w:rFonts w:cs="Arial"/>
                <w:bCs/>
              </w:rPr>
              <w:t xml:space="preserve">Projekt obejmuje wsparciem osoby z niepełnosprawnością. </w:t>
            </w:r>
          </w:p>
        </w:tc>
        <w:tc>
          <w:tcPr>
            <w:tcW w:w="5103" w:type="dxa"/>
            <w:vAlign w:val="center"/>
          </w:tcPr>
          <w:p w14:paraId="58648C04" w14:textId="6BBF6352" w:rsidR="001D193B" w:rsidRPr="00535CB6" w:rsidRDefault="001D193B">
            <w:pPr>
              <w:rPr>
                <w:rFonts w:cs="Arial"/>
                <w:bCs/>
              </w:rPr>
            </w:pPr>
            <w:r w:rsidRPr="00535CB6">
              <w:rPr>
                <w:rFonts w:cs="Arial"/>
                <w:bCs/>
              </w:rPr>
              <w:t xml:space="preserve">Zastosowanie kryterium ma na celu zwiększenie udziału osób z niepełnosprawnością w realizowanych projektach. </w:t>
            </w:r>
          </w:p>
          <w:p w14:paraId="245C5D15" w14:textId="77777777" w:rsidR="001D193B" w:rsidRPr="00535CB6" w:rsidRDefault="001D193B">
            <w:pPr>
              <w:rPr>
                <w:rFonts w:cs="Arial"/>
                <w:bCs/>
              </w:rPr>
            </w:pPr>
            <w:r w:rsidRPr="00535CB6">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066BAA20" w14:textId="28522AD0" w:rsidR="001D193B" w:rsidRPr="00535CB6" w:rsidRDefault="001D193B">
            <w:pPr>
              <w:rPr>
                <w:rFonts w:cs="Arial"/>
                <w:b/>
              </w:rPr>
            </w:pPr>
            <w:r w:rsidRPr="00535CB6">
              <w:rPr>
                <w:rFonts w:cs="Arial"/>
                <w:bCs/>
              </w:rPr>
              <w:t>Kryterium zostanie zweryfikowane na podstawie informacji zawartych w treści Wniosku o dofinansowanie.</w:t>
            </w:r>
          </w:p>
        </w:tc>
        <w:tc>
          <w:tcPr>
            <w:tcW w:w="3686" w:type="dxa"/>
            <w:vAlign w:val="center"/>
          </w:tcPr>
          <w:p w14:paraId="6B6A49A4" w14:textId="77777777" w:rsidR="001D193B" w:rsidRPr="00535CB6" w:rsidRDefault="001D193B">
            <w:pPr>
              <w:rPr>
                <w:rFonts w:cs="Arial"/>
                <w:bCs/>
              </w:rPr>
            </w:pPr>
            <w:r w:rsidRPr="00535CB6">
              <w:rPr>
                <w:rFonts w:cs="Arial"/>
                <w:bCs/>
              </w:rPr>
              <w:t>Osoby z niepełnosprawnością stanowią minimum:</w:t>
            </w:r>
          </w:p>
          <w:p w14:paraId="6798055F" w14:textId="77777777" w:rsidR="001D193B" w:rsidRPr="00535CB6" w:rsidRDefault="001D193B" w:rsidP="00DC3249">
            <w:pPr>
              <w:pStyle w:val="Akapitzlist0"/>
              <w:numPr>
                <w:ilvl w:val="0"/>
                <w:numId w:val="284"/>
              </w:numPr>
              <w:contextualSpacing w:val="0"/>
              <w:rPr>
                <w:rFonts w:cs="Arial"/>
                <w:bCs/>
              </w:rPr>
            </w:pPr>
            <w:r w:rsidRPr="00535CB6">
              <w:rPr>
                <w:rFonts w:cs="Arial"/>
                <w:bCs/>
              </w:rPr>
              <w:t xml:space="preserve">15% uczestników projektu- 12 pkt </w:t>
            </w:r>
          </w:p>
          <w:p w14:paraId="4E1303D3" w14:textId="77777777" w:rsidR="001D193B" w:rsidRPr="00535CB6" w:rsidRDefault="001D193B" w:rsidP="00DC3249">
            <w:pPr>
              <w:pStyle w:val="Akapitzlist0"/>
              <w:numPr>
                <w:ilvl w:val="0"/>
                <w:numId w:val="284"/>
              </w:numPr>
              <w:contextualSpacing w:val="0"/>
              <w:rPr>
                <w:rFonts w:cs="Arial"/>
                <w:bCs/>
              </w:rPr>
            </w:pPr>
            <w:r w:rsidRPr="00535CB6">
              <w:rPr>
                <w:rFonts w:cs="Arial"/>
                <w:bCs/>
              </w:rPr>
              <w:t>10% uczestników projektu- 8 pkt</w:t>
            </w:r>
          </w:p>
          <w:p w14:paraId="4A868839" w14:textId="77777777" w:rsidR="001D193B" w:rsidRPr="00535CB6" w:rsidRDefault="001D193B" w:rsidP="00DC3249">
            <w:pPr>
              <w:pStyle w:val="Akapitzlist0"/>
              <w:numPr>
                <w:ilvl w:val="0"/>
                <w:numId w:val="284"/>
              </w:numPr>
              <w:contextualSpacing w:val="0"/>
              <w:rPr>
                <w:rFonts w:cs="Arial"/>
                <w:b/>
              </w:rPr>
            </w:pPr>
            <w:r w:rsidRPr="00535CB6">
              <w:rPr>
                <w:rFonts w:cs="Arial"/>
                <w:bCs/>
              </w:rPr>
              <w:t>5% uczestników projektu- 4 pkt</w:t>
            </w:r>
            <w:r w:rsidRPr="00535CB6">
              <w:rPr>
                <w:rFonts w:cs="Arial"/>
                <w:b/>
              </w:rPr>
              <w:t xml:space="preserve"> </w:t>
            </w:r>
          </w:p>
        </w:tc>
        <w:tc>
          <w:tcPr>
            <w:tcW w:w="1559" w:type="dxa"/>
            <w:vAlign w:val="center"/>
          </w:tcPr>
          <w:p w14:paraId="2624D2FE" w14:textId="77777777" w:rsidR="001D193B" w:rsidRPr="00535CB6" w:rsidRDefault="001D193B" w:rsidP="00D1094F">
            <w:pPr>
              <w:rPr>
                <w:rFonts w:cs="Arial"/>
                <w:b/>
              </w:rPr>
            </w:pPr>
            <w:r w:rsidRPr="00535CB6">
              <w:rPr>
                <w:rFonts w:cs="Arial"/>
                <w:bCs/>
              </w:rPr>
              <w:t>12</w:t>
            </w:r>
          </w:p>
        </w:tc>
      </w:tr>
      <w:tr w:rsidR="001D193B" w:rsidRPr="00956018" w14:paraId="3B57F48D" w14:textId="77777777" w:rsidTr="0066126B">
        <w:trPr>
          <w:trHeight w:val="841"/>
        </w:trPr>
        <w:tc>
          <w:tcPr>
            <w:tcW w:w="710" w:type="dxa"/>
            <w:vAlign w:val="center"/>
          </w:tcPr>
          <w:p w14:paraId="57D81564" w14:textId="77777777" w:rsidR="001D193B" w:rsidRPr="00535CB6" w:rsidRDefault="001D193B" w:rsidP="00DC3249">
            <w:pPr>
              <w:pStyle w:val="Akapitzlist0"/>
              <w:numPr>
                <w:ilvl w:val="0"/>
                <w:numId w:val="359"/>
              </w:numPr>
              <w:ind w:hanging="682"/>
              <w:contextualSpacing w:val="0"/>
              <w:rPr>
                <w:rFonts w:cs="Arial"/>
              </w:rPr>
            </w:pPr>
          </w:p>
        </w:tc>
        <w:tc>
          <w:tcPr>
            <w:tcW w:w="3544" w:type="dxa"/>
            <w:vAlign w:val="center"/>
          </w:tcPr>
          <w:p w14:paraId="17B98BDA" w14:textId="77777777" w:rsidR="001D193B" w:rsidRPr="00535CB6" w:rsidRDefault="001D193B" w:rsidP="00D1094F">
            <w:pPr>
              <w:rPr>
                <w:rFonts w:cs="Arial"/>
                <w:bCs/>
              </w:rPr>
            </w:pPr>
            <w:r w:rsidRPr="00535CB6">
              <w:rPr>
                <w:rFonts w:cs="Arial"/>
                <w:bCs/>
              </w:rPr>
              <w:t>Projekt jest skierowany wyłącznie do osób z jednej lub kilku z niżej wymienionych grup:</w:t>
            </w:r>
          </w:p>
          <w:p w14:paraId="4436DA99"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doświadczające wielokrotnego wykluczenia,</w:t>
            </w:r>
          </w:p>
          <w:p w14:paraId="076D067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o znacznym lub umiarkowanym stopniu niepełnosprawności,</w:t>
            </w:r>
          </w:p>
          <w:p w14:paraId="7C9D9F66" w14:textId="77777777" w:rsidR="001D193B" w:rsidRPr="00535CB6" w:rsidRDefault="001D193B" w:rsidP="00145F0C">
            <w:pPr>
              <w:pStyle w:val="Akapitzlist0"/>
              <w:numPr>
                <w:ilvl w:val="0"/>
                <w:numId w:val="65"/>
              </w:numPr>
              <w:ind w:left="357" w:hanging="357"/>
              <w:rPr>
                <w:rFonts w:cs="Arial"/>
                <w:bCs/>
              </w:rPr>
            </w:pPr>
            <w:r w:rsidRPr="00535CB6">
              <w:rPr>
                <w:rFonts w:cs="Arial"/>
                <w:bCs/>
              </w:rPr>
              <w:t>osoby z niepełnosprawnością sprzężoną</w:t>
            </w:r>
          </w:p>
          <w:p w14:paraId="45F917A5" w14:textId="77777777" w:rsidR="001D193B" w:rsidRPr="00535CB6" w:rsidRDefault="001D193B" w:rsidP="00145F0C">
            <w:pPr>
              <w:pStyle w:val="Akapitzlist0"/>
              <w:numPr>
                <w:ilvl w:val="0"/>
                <w:numId w:val="65"/>
              </w:numPr>
              <w:ind w:left="357" w:hanging="357"/>
              <w:rPr>
                <w:rFonts w:cs="Arial"/>
                <w:bCs/>
              </w:rPr>
            </w:pPr>
            <w:r w:rsidRPr="00535CB6">
              <w:rPr>
                <w:rFonts w:cs="Arial"/>
                <w:bCs/>
              </w:rPr>
              <w:lastRenderedPageBreak/>
              <w:t xml:space="preserve"> osoby z zaburzeniami psychicznymi, w tym osoby z niepełnosprawnością intelektualną i osoby z całościowymi zaburzeniami rozwojowymi.</w:t>
            </w:r>
          </w:p>
          <w:p w14:paraId="000CFE12" w14:textId="7341484C" w:rsidR="001D193B" w:rsidRPr="00535CB6" w:rsidRDefault="001D193B" w:rsidP="00145F0C">
            <w:pPr>
              <w:pStyle w:val="Akapitzlist0"/>
              <w:numPr>
                <w:ilvl w:val="0"/>
                <w:numId w:val="65"/>
              </w:numPr>
              <w:autoSpaceDE w:val="0"/>
              <w:autoSpaceDN w:val="0"/>
              <w:adjustRightInd w:val="0"/>
              <w:ind w:left="357" w:hanging="357"/>
              <w:rPr>
                <w:rFonts w:cs="Arial"/>
                <w:bCs/>
              </w:rPr>
            </w:pPr>
            <w:r w:rsidRPr="00535CB6">
              <w:rPr>
                <w:rFonts w:cs="Arial"/>
                <w:bCs/>
              </w:rPr>
              <w:t xml:space="preserve">osoby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5103" w:type="dxa"/>
            <w:vAlign w:val="center"/>
          </w:tcPr>
          <w:p w14:paraId="0D7BA5F3" w14:textId="77777777" w:rsidR="001D193B" w:rsidRPr="00535CB6" w:rsidRDefault="001D193B" w:rsidP="00D1094F">
            <w:pPr>
              <w:rPr>
                <w:rFonts w:cs="Arial"/>
                <w:bCs/>
              </w:rPr>
            </w:pPr>
            <w:r w:rsidRPr="00535CB6">
              <w:rPr>
                <w:rFonts w:cs="Arial"/>
                <w:bCs/>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B9A119A" w14:textId="4ABAB7F4" w:rsidR="001D193B" w:rsidRPr="00535CB6" w:rsidRDefault="001D193B" w:rsidP="00D1094F">
            <w:pPr>
              <w:rPr>
                <w:rFonts w:cs="Arial"/>
              </w:rPr>
            </w:pPr>
            <w:r w:rsidRPr="00535CB6">
              <w:rPr>
                <w:rFonts w:cs="Arial"/>
              </w:rPr>
              <w:lastRenderedPageBreak/>
              <w:t>Kryterium zostanie zweryfikowane na podstawie informacji zawartych w treści Wniosku o dofinansowanie.</w:t>
            </w:r>
          </w:p>
        </w:tc>
        <w:tc>
          <w:tcPr>
            <w:tcW w:w="3686" w:type="dxa"/>
            <w:vAlign w:val="center"/>
          </w:tcPr>
          <w:p w14:paraId="40A21C87" w14:textId="77777777" w:rsidR="001D193B" w:rsidRPr="00535CB6" w:rsidRDefault="001D193B">
            <w:pPr>
              <w:rPr>
                <w:rFonts w:cs="Arial"/>
                <w:bCs/>
              </w:rPr>
            </w:pPr>
            <w:r w:rsidRPr="00535CB6">
              <w:rPr>
                <w:rFonts w:cs="Arial"/>
                <w:bCs/>
              </w:rPr>
              <w:lastRenderedPageBreak/>
              <w:t>Projekt jest skierowany wyłącznie do osób:</w:t>
            </w:r>
          </w:p>
          <w:p w14:paraId="262D37AB"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doświadczających wielokrotnego wykluczenia, </w:t>
            </w:r>
          </w:p>
          <w:p w14:paraId="2FBD5FAF"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o znacznym lub umiarkowanym stopniu niepełnosprawności, </w:t>
            </w:r>
          </w:p>
          <w:p w14:paraId="0F0C77C5"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niepełnosprawnością sprzężoną, </w:t>
            </w:r>
          </w:p>
          <w:p w14:paraId="6C5B8712" w14:textId="77777777" w:rsidR="001D193B" w:rsidRPr="00535CB6" w:rsidRDefault="001D193B" w:rsidP="00DC3249">
            <w:pPr>
              <w:pStyle w:val="Akapitzlist0"/>
              <w:numPr>
                <w:ilvl w:val="0"/>
                <w:numId w:val="286"/>
              </w:numPr>
              <w:ind w:hanging="357"/>
              <w:rPr>
                <w:rFonts w:cs="Arial"/>
                <w:bCs/>
              </w:rPr>
            </w:pPr>
            <w:r w:rsidRPr="00535CB6">
              <w:rPr>
                <w:rFonts w:cs="Arial"/>
                <w:bCs/>
              </w:rPr>
              <w:t xml:space="preserve">z zaburzeniami psychicznymi, w tym z niepełnosprawnością </w:t>
            </w:r>
            <w:r w:rsidRPr="00535CB6">
              <w:rPr>
                <w:rFonts w:cs="Arial"/>
                <w:bCs/>
              </w:rPr>
              <w:lastRenderedPageBreak/>
              <w:t>intelektualną i z całościowymi zaburzeniami rozwojowymi</w:t>
            </w:r>
          </w:p>
          <w:p w14:paraId="0E59BAD3" w14:textId="77777777" w:rsidR="001D193B" w:rsidRPr="00535CB6" w:rsidRDefault="001D193B" w:rsidP="00DC3249">
            <w:pPr>
              <w:pStyle w:val="Akapitzlist0"/>
              <w:numPr>
                <w:ilvl w:val="0"/>
                <w:numId w:val="288"/>
              </w:numPr>
              <w:ind w:hanging="357"/>
              <w:rPr>
                <w:rFonts w:cs="Arial"/>
                <w:b/>
                <w:bCs/>
              </w:rPr>
            </w:pPr>
            <w:r w:rsidRPr="00535CB6">
              <w:rPr>
                <w:rFonts w:cs="Arial"/>
                <w:b/>
                <w:bCs/>
              </w:rPr>
              <w:t xml:space="preserve"> 8 pkt.</w:t>
            </w:r>
          </w:p>
          <w:p w14:paraId="2360D8BE" w14:textId="77777777" w:rsidR="001D193B" w:rsidRPr="00535CB6" w:rsidRDefault="001D193B" w:rsidP="00DC3249">
            <w:pPr>
              <w:pStyle w:val="Akapitzlist0"/>
              <w:numPr>
                <w:ilvl w:val="0"/>
                <w:numId w:val="287"/>
              </w:numPr>
              <w:contextualSpacing w:val="0"/>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w:t>
            </w:r>
          </w:p>
          <w:p w14:paraId="5567AB51" w14:textId="77777777" w:rsidR="001D193B" w:rsidRPr="00535CB6" w:rsidRDefault="001D193B" w:rsidP="00DC3249">
            <w:pPr>
              <w:pStyle w:val="Akapitzlist0"/>
              <w:numPr>
                <w:ilvl w:val="0"/>
                <w:numId w:val="288"/>
              </w:numPr>
              <w:contextualSpacing w:val="0"/>
              <w:rPr>
                <w:rFonts w:cs="Arial"/>
                <w:b/>
              </w:rPr>
            </w:pPr>
            <w:r w:rsidRPr="00535CB6">
              <w:rPr>
                <w:rFonts w:cs="Arial"/>
                <w:b/>
                <w:bCs/>
                <w:iCs/>
              </w:rPr>
              <w:t>5 pkt.</w:t>
            </w:r>
          </w:p>
          <w:p w14:paraId="05242868" w14:textId="77777777" w:rsidR="001D193B" w:rsidRPr="00535CB6" w:rsidRDefault="001D193B" w:rsidP="00D1094F">
            <w:pPr>
              <w:rPr>
                <w:rFonts w:cs="Arial"/>
              </w:rPr>
            </w:pPr>
            <w:r w:rsidRPr="00535CB6">
              <w:rPr>
                <w:rFonts w:cs="Arial"/>
                <w:bCs/>
              </w:rPr>
              <w:t>Punkty w ramach kryterium sumują się.</w:t>
            </w:r>
          </w:p>
        </w:tc>
        <w:tc>
          <w:tcPr>
            <w:tcW w:w="1559" w:type="dxa"/>
            <w:vAlign w:val="center"/>
          </w:tcPr>
          <w:p w14:paraId="572ED96C" w14:textId="77777777" w:rsidR="001D193B" w:rsidRPr="00535CB6" w:rsidRDefault="001D193B">
            <w:pPr>
              <w:rPr>
                <w:rFonts w:cs="Arial"/>
                <w:bCs/>
              </w:rPr>
            </w:pPr>
            <w:r w:rsidRPr="00535CB6">
              <w:rPr>
                <w:rFonts w:cs="Arial"/>
                <w:bCs/>
              </w:rPr>
              <w:lastRenderedPageBreak/>
              <w:t>13</w:t>
            </w:r>
          </w:p>
        </w:tc>
      </w:tr>
      <w:tr w:rsidR="001D193B" w:rsidRPr="00956018" w14:paraId="4AEC9ADC" w14:textId="77777777" w:rsidTr="0066126B">
        <w:trPr>
          <w:trHeight w:val="841"/>
        </w:trPr>
        <w:tc>
          <w:tcPr>
            <w:tcW w:w="710" w:type="dxa"/>
            <w:vAlign w:val="center"/>
          </w:tcPr>
          <w:p w14:paraId="384DA9C7" w14:textId="77777777" w:rsidR="001D193B" w:rsidRPr="00535CB6" w:rsidRDefault="001D193B" w:rsidP="00DC3249">
            <w:pPr>
              <w:pStyle w:val="Akapitzlist0"/>
              <w:numPr>
                <w:ilvl w:val="0"/>
                <w:numId w:val="359"/>
              </w:numPr>
              <w:ind w:hanging="540"/>
              <w:contextualSpacing w:val="0"/>
              <w:rPr>
                <w:rFonts w:cs="Arial"/>
              </w:rPr>
            </w:pPr>
          </w:p>
        </w:tc>
        <w:tc>
          <w:tcPr>
            <w:tcW w:w="3544" w:type="dxa"/>
            <w:vAlign w:val="center"/>
          </w:tcPr>
          <w:p w14:paraId="167707FE" w14:textId="77777777" w:rsidR="001D193B" w:rsidRPr="00535CB6" w:rsidRDefault="001D193B" w:rsidP="00D1094F">
            <w:pPr>
              <w:rPr>
                <w:rFonts w:cs="Arial"/>
                <w:bCs/>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5103" w:type="dxa"/>
            <w:vAlign w:val="center"/>
          </w:tcPr>
          <w:p w14:paraId="6F7A66CC" w14:textId="77777777" w:rsidR="001D193B" w:rsidRPr="00535CB6" w:rsidRDefault="001D193B">
            <w:pPr>
              <w:rPr>
                <w:rFonts w:cs="Arial"/>
              </w:rPr>
            </w:pPr>
            <w:r w:rsidRPr="00535CB6">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45C6A3E9" w14:textId="77777777" w:rsidR="001D193B" w:rsidRPr="00535CB6" w:rsidRDefault="001D193B">
            <w:pPr>
              <w:rPr>
                <w:rFonts w:cs="Arial"/>
                <w:bCs/>
              </w:rPr>
            </w:pPr>
            <w:r w:rsidRPr="00535CB6">
              <w:rPr>
                <w:rFonts w:cs="Arial"/>
              </w:rPr>
              <w:t>Kryterium zostanie zweryfikowane na podstawie informacji zawartych w treści wniosku o dofinansowanie.</w:t>
            </w:r>
          </w:p>
        </w:tc>
        <w:tc>
          <w:tcPr>
            <w:tcW w:w="3686" w:type="dxa"/>
            <w:vAlign w:val="center"/>
          </w:tcPr>
          <w:p w14:paraId="708AE899" w14:textId="79F29E94" w:rsidR="001D193B" w:rsidRPr="00535CB6" w:rsidRDefault="001D193B">
            <w:pPr>
              <w:rPr>
                <w:rFonts w:cs="Arial"/>
              </w:rPr>
            </w:pPr>
            <w:r w:rsidRPr="00535CB6">
              <w:rPr>
                <w:rFonts w:cs="Arial"/>
              </w:rPr>
              <w:t>Projekt realizowany w partnerstwie podmiotów z różnych sektorów:</w:t>
            </w:r>
          </w:p>
          <w:p w14:paraId="1C0A3650" w14:textId="70D0F725" w:rsidR="001D193B" w:rsidRPr="00535CB6" w:rsidRDefault="001D193B" w:rsidP="00DC3249">
            <w:pPr>
              <w:pStyle w:val="Akapitzlist0"/>
              <w:numPr>
                <w:ilvl w:val="0"/>
                <w:numId w:val="366"/>
              </w:numPr>
              <w:contextualSpacing w:val="0"/>
              <w:rPr>
                <w:rFonts w:cs="Arial"/>
              </w:rPr>
            </w:pPr>
            <w:r w:rsidRPr="00535CB6">
              <w:rPr>
                <w:rFonts w:cs="Arial"/>
              </w:rPr>
              <w:t xml:space="preserve">Za partnerstwo podmiotów z trzech różnych sektorów </w:t>
            </w:r>
            <w:r w:rsidR="00142D05" w:rsidRPr="00535CB6">
              <w:rPr>
                <w:rFonts w:cs="Arial"/>
              </w:rPr>
              <w:t>-</w:t>
            </w:r>
            <w:r w:rsidRPr="00535CB6">
              <w:rPr>
                <w:rFonts w:cs="Arial"/>
              </w:rPr>
              <w:t>8</w:t>
            </w:r>
            <w:r w:rsidR="00142D05" w:rsidRPr="00535CB6">
              <w:rPr>
                <w:rFonts w:cs="Arial"/>
              </w:rPr>
              <w:t> </w:t>
            </w:r>
            <w:r w:rsidRPr="00535CB6">
              <w:rPr>
                <w:rFonts w:cs="Arial"/>
              </w:rPr>
              <w:t>pkt.</w:t>
            </w:r>
          </w:p>
          <w:p w14:paraId="4ED250EF" w14:textId="77777777" w:rsidR="001D193B" w:rsidRPr="00535CB6" w:rsidRDefault="001D193B" w:rsidP="00DC3249">
            <w:pPr>
              <w:pStyle w:val="Akapitzlist0"/>
              <w:numPr>
                <w:ilvl w:val="0"/>
                <w:numId w:val="366"/>
              </w:numPr>
              <w:contextualSpacing w:val="0"/>
              <w:rPr>
                <w:rFonts w:cs="Arial"/>
              </w:rPr>
            </w:pPr>
            <w:r w:rsidRPr="00535CB6">
              <w:rPr>
                <w:rFonts w:cs="Arial"/>
              </w:rPr>
              <w:t>Za partnerstwo podmiotów</w:t>
            </w:r>
            <w:r w:rsidRPr="00535CB6">
              <w:rPr>
                <w:rFonts w:cs="Arial"/>
              </w:rPr>
              <w:br/>
              <w:t xml:space="preserve"> z dwóch różnych sektorów– 5 pkt.</w:t>
            </w:r>
          </w:p>
          <w:p w14:paraId="7577D1AA" w14:textId="77777777" w:rsidR="001D193B" w:rsidRPr="00535CB6" w:rsidRDefault="001D193B" w:rsidP="00D1094F">
            <w:pPr>
              <w:ind w:left="142"/>
              <w:rPr>
                <w:rFonts w:cs="Arial"/>
                <w:bCs/>
              </w:rPr>
            </w:pPr>
            <w:r w:rsidRPr="00535CB6">
              <w:rPr>
                <w:rFonts w:cs="Arial"/>
              </w:rPr>
              <w:t>Punkty w ramach kryterium nie sumują się.</w:t>
            </w:r>
          </w:p>
        </w:tc>
        <w:tc>
          <w:tcPr>
            <w:tcW w:w="1559" w:type="dxa"/>
            <w:vAlign w:val="center"/>
          </w:tcPr>
          <w:p w14:paraId="10B355BB" w14:textId="77777777" w:rsidR="001D193B" w:rsidRPr="00535CB6" w:rsidRDefault="001D193B">
            <w:pPr>
              <w:rPr>
                <w:rFonts w:cs="Arial"/>
                <w:bCs/>
              </w:rPr>
            </w:pPr>
            <w:r w:rsidRPr="00535CB6">
              <w:rPr>
                <w:rFonts w:cs="Arial"/>
                <w:bCs/>
              </w:rPr>
              <w:t>8</w:t>
            </w:r>
          </w:p>
        </w:tc>
      </w:tr>
      <w:tr w:rsidR="001D193B" w:rsidRPr="00956018" w14:paraId="7724D71B" w14:textId="77777777" w:rsidTr="0066126B">
        <w:trPr>
          <w:trHeight w:val="841"/>
        </w:trPr>
        <w:tc>
          <w:tcPr>
            <w:tcW w:w="710" w:type="dxa"/>
            <w:vAlign w:val="center"/>
          </w:tcPr>
          <w:p w14:paraId="71FDBF0A"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69C328F1" w14:textId="2E4CDF50" w:rsidR="001D193B" w:rsidRPr="00535CB6" w:rsidRDefault="001D193B" w:rsidP="00D1094F">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F068980" w14:textId="77777777" w:rsidR="001D193B" w:rsidRPr="00535CB6" w:rsidRDefault="001D193B">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38D5FF8B" w14:textId="77777777" w:rsidR="001D193B" w:rsidRPr="00535CB6" w:rsidRDefault="001D193B">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 xml:space="preserve">ciechanowskiego, płockiego, ostrołęckiego, </w:t>
            </w:r>
            <w:r w:rsidRPr="00535CB6">
              <w:rPr>
                <w:rFonts w:cs="Arial"/>
                <w:iCs/>
                <w:spacing w:val="4"/>
              </w:rPr>
              <w:lastRenderedPageBreak/>
              <w:t>siedleckiego i radomskiego)</w:t>
            </w:r>
            <w:r w:rsidRPr="00535CB6">
              <w:rPr>
                <w:rFonts w:cs="Arial"/>
              </w:rPr>
              <w:t xml:space="preserve"> objętych OSI problemowymi.</w:t>
            </w:r>
          </w:p>
          <w:p w14:paraId="04B93DB5" w14:textId="77777777" w:rsidR="001D193B" w:rsidRPr="00535CB6" w:rsidRDefault="001D193B">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518103CC" w14:textId="77777777" w:rsidR="001D193B" w:rsidRPr="00535CB6" w:rsidRDefault="001D193B">
            <w:pPr>
              <w:rPr>
                <w:rFonts w:cs="Arial"/>
              </w:rPr>
            </w:pPr>
            <w:r w:rsidRPr="00535CB6">
              <w:rPr>
                <w:rFonts w:cs="Arial"/>
              </w:rPr>
              <w:t xml:space="preserve">Plany inwestycyjne dla poszczególnych subregionów są dostępne na stronie </w:t>
            </w:r>
            <w:hyperlink r:id="rId76" w:history="1">
              <w:r w:rsidRPr="00535CB6">
                <w:rPr>
                  <w:rStyle w:val="Hipercze"/>
                  <w:rFonts w:cs="Arial"/>
                </w:rPr>
                <w:t>www.funduszedlamazowsza.eu</w:t>
              </w:r>
            </w:hyperlink>
            <w:r w:rsidRPr="00535CB6">
              <w:rPr>
                <w:rFonts w:cs="Arial"/>
              </w:rPr>
              <w:t>, zakładka O programie/ Zapoznaj się z prawem i dokumentami.</w:t>
            </w:r>
          </w:p>
          <w:p w14:paraId="5D7B880B" w14:textId="77777777" w:rsidR="001D193B" w:rsidRPr="00535CB6" w:rsidRDefault="001D193B">
            <w:pPr>
              <w:rPr>
                <w:rFonts w:cs="Arial"/>
                <w:bCs/>
              </w:rPr>
            </w:pPr>
            <w:r w:rsidRPr="00535CB6">
              <w:rPr>
                <w:rFonts w:cs="Arial"/>
                <w:bCs/>
              </w:rPr>
              <w:t>Kryterium wynika z zapisów Regionalnego Programu Operacyjnego Województwa Mazowieckiego 2014-2020.</w:t>
            </w:r>
          </w:p>
          <w:p w14:paraId="671EED27" w14:textId="77777777"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87CE53C" w14:textId="77777777" w:rsidR="001D193B" w:rsidRPr="00535CB6" w:rsidRDefault="001D193B">
            <w:pPr>
              <w:tabs>
                <w:tab w:val="left" w:pos="3150"/>
              </w:tabs>
              <w:rPr>
                <w:rFonts w:cs="Arial"/>
              </w:rPr>
            </w:pPr>
            <w:r w:rsidRPr="00535CB6">
              <w:rPr>
                <w:rFonts w:cs="Arial"/>
              </w:rPr>
              <w:lastRenderedPageBreak/>
              <w:t>Projekt wynika z Planu Inwestycyjnego dla subregionu objętego problemowym Obszarem Strategicznej Interwencji (OSI problemowymi)</w:t>
            </w:r>
          </w:p>
          <w:p w14:paraId="5A72F022" w14:textId="77777777" w:rsidR="001D193B" w:rsidRPr="00535CB6" w:rsidRDefault="001D193B">
            <w:pPr>
              <w:tabs>
                <w:tab w:val="left" w:pos="3150"/>
              </w:tabs>
              <w:rPr>
                <w:rFonts w:cs="Arial"/>
              </w:rPr>
            </w:pPr>
            <w:r w:rsidRPr="00535CB6">
              <w:rPr>
                <w:rFonts w:cs="Arial"/>
              </w:rPr>
              <w:t xml:space="preserve">- </w:t>
            </w:r>
            <w:r w:rsidRPr="00535CB6">
              <w:rPr>
                <w:rFonts w:cs="Arial"/>
                <w:bCs/>
              </w:rPr>
              <w:t>2 pkt</w:t>
            </w:r>
            <w:r w:rsidRPr="00535CB6">
              <w:rPr>
                <w:rFonts w:cs="Arial"/>
              </w:rPr>
              <w:t>.</w:t>
            </w:r>
          </w:p>
          <w:p w14:paraId="0C32699C" w14:textId="1BA63676" w:rsidR="001D193B" w:rsidRPr="00535CB6" w:rsidRDefault="001D193B">
            <w:pPr>
              <w:rPr>
                <w:rFonts w:cs="Arial"/>
              </w:rPr>
            </w:pPr>
            <w:r w:rsidRPr="00535CB6">
              <w:rPr>
                <w:rFonts w:cs="Arial"/>
                <w:bCs/>
              </w:rPr>
              <w:t>Brak spełnienia ww. warunków lub brak informacji w tym zakresie – 0 pkt.</w:t>
            </w:r>
          </w:p>
        </w:tc>
        <w:tc>
          <w:tcPr>
            <w:tcW w:w="1559" w:type="dxa"/>
            <w:vAlign w:val="center"/>
          </w:tcPr>
          <w:p w14:paraId="050A4C7C" w14:textId="77777777" w:rsidR="001D193B" w:rsidRPr="00535CB6" w:rsidRDefault="001D193B">
            <w:pPr>
              <w:rPr>
                <w:rFonts w:cs="Arial"/>
                <w:bCs/>
              </w:rPr>
            </w:pPr>
            <w:r w:rsidRPr="00535CB6">
              <w:rPr>
                <w:rFonts w:cs="Arial"/>
                <w:bCs/>
              </w:rPr>
              <w:t>2</w:t>
            </w:r>
          </w:p>
        </w:tc>
      </w:tr>
      <w:tr w:rsidR="001D193B" w:rsidRPr="00956018" w14:paraId="75B997D1" w14:textId="77777777" w:rsidTr="0066126B">
        <w:trPr>
          <w:trHeight w:val="551"/>
        </w:trPr>
        <w:tc>
          <w:tcPr>
            <w:tcW w:w="710" w:type="dxa"/>
            <w:vAlign w:val="center"/>
          </w:tcPr>
          <w:p w14:paraId="5B5D3180"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2140DDBC" w14:textId="77777777" w:rsidR="001D193B" w:rsidRPr="00535CB6" w:rsidRDefault="001D193B" w:rsidP="00D1094F">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50872DCB" w14:textId="5284159F" w:rsidR="001D193B" w:rsidRPr="00535CB6" w:rsidRDefault="001D193B">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6CF49CEF" w14:textId="77777777" w:rsidR="001D193B" w:rsidRPr="00535CB6" w:rsidRDefault="001D193B">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7" w:history="1">
              <w:r w:rsidRPr="00535CB6">
                <w:rPr>
                  <w:rStyle w:val="Hipercze"/>
                  <w:rFonts w:cs="Arial"/>
                </w:rPr>
                <w:t>www.kiw-pokl.org.pl</w:t>
              </w:r>
            </w:hyperlink>
            <w:r w:rsidRPr="00535CB6">
              <w:rPr>
                <w:rFonts w:cs="Arial"/>
              </w:rPr>
              <w:t xml:space="preserve">.” W ramach Programu Operacyjnego </w:t>
            </w:r>
            <w:r w:rsidRPr="00535CB6">
              <w:rPr>
                <w:rFonts w:cs="Arial"/>
              </w:rPr>
              <w:lastRenderedPageBreak/>
              <w:t>Wiedza Edukacja Rozwój na stronie www.power.gov.pl.</w:t>
            </w:r>
          </w:p>
          <w:p w14:paraId="7F357501" w14:textId="1215B4D6"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40D6B50E" w14:textId="77777777" w:rsidR="001D193B" w:rsidRPr="00535CB6" w:rsidRDefault="001D193B">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07ECA026" w14:textId="77777777" w:rsidR="001D193B" w:rsidRPr="00535CB6" w:rsidRDefault="001D193B">
            <w:pPr>
              <w:rPr>
                <w:rFonts w:cs="Arial"/>
              </w:rPr>
            </w:pPr>
            <w:r w:rsidRPr="00535CB6">
              <w:rPr>
                <w:rFonts w:cs="Arial"/>
              </w:rPr>
              <w:t>Brak spełnienia ww. warunków lub brak informacji w tym zakresie – 0 pkt.</w:t>
            </w:r>
          </w:p>
        </w:tc>
        <w:tc>
          <w:tcPr>
            <w:tcW w:w="1559" w:type="dxa"/>
            <w:vAlign w:val="center"/>
          </w:tcPr>
          <w:p w14:paraId="1BC87EEA" w14:textId="77777777" w:rsidR="001D193B" w:rsidRPr="00535CB6" w:rsidRDefault="001D193B">
            <w:pPr>
              <w:rPr>
                <w:rFonts w:cs="Arial"/>
                <w:bCs/>
              </w:rPr>
            </w:pPr>
            <w:r w:rsidRPr="00535CB6">
              <w:rPr>
                <w:rFonts w:cs="Arial"/>
                <w:bCs/>
              </w:rPr>
              <w:t>2</w:t>
            </w:r>
          </w:p>
        </w:tc>
      </w:tr>
      <w:tr w:rsidR="001D193B" w:rsidRPr="00956018" w14:paraId="4BAC3086" w14:textId="77777777" w:rsidTr="0066126B">
        <w:trPr>
          <w:trHeight w:val="282"/>
        </w:trPr>
        <w:tc>
          <w:tcPr>
            <w:tcW w:w="710" w:type="dxa"/>
            <w:vAlign w:val="center"/>
          </w:tcPr>
          <w:p w14:paraId="6C0231B2" w14:textId="77777777" w:rsidR="001D193B" w:rsidRPr="00535CB6" w:rsidRDefault="001D193B" w:rsidP="00DC3249">
            <w:pPr>
              <w:pStyle w:val="Akapitzlist0"/>
              <w:numPr>
                <w:ilvl w:val="0"/>
                <w:numId w:val="552"/>
              </w:numPr>
              <w:contextualSpacing w:val="0"/>
              <w:rPr>
                <w:rFonts w:cs="Arial"/>
              </w:rPr>
            </w:pPr>
          </w:p>
        </w:tc>
        <w:tc>
          <w:tcPr>
            <w:tcW w:w="3544" w:type="dxa"/>
            <w:vAlign w:val="center"/>
          </w:tcPr>
          <w:p w14:paraId="56419430" w14:textId="33DD51D1" w:rsidR="001D193B" w:rsidRPr="00535CB6" w:rsidRDefault="001D193B" w:rsidP="00D1094F">
            <w:pPr>
              <w:rPr>
                <w:rFonts w:cs="Arial"/>
                <w:bCs/>
              </w:rPr>
            </w:pPr>
            <w:r w:rsidRPr="00535CB6">
              <w:rPr>
                <w:rFonts w:cs="Arial"/>
              </w:rPr>
              <w:t>Projekt jest wpisany do  programu rewitalizacji obowiązującego na obszarze, na którym jest realizowany.</w:t>
            </w:r>
          </w:p>
        </w:tc>
        <w:tc>
          <w:tcPr>
            <w:tcW w:w="5103" w:type="dxa"/>
            <w:vAlign w:val="center"/>
          </w:tcPr>
          <w:p w14:paraId="2CDEE17C" w14:textId="77777777" w:rsidR="001D193B" w:rsidRPr="00535CB6" w:rsidRDefault="001D193B">
            <w:pPr>
              <w:autoSpaceDE w:val="0"/>
              <w:autoSpaceDN w:val="0"/>
              <w:adjustRightInd w:val="0"/>
              <w:rPr>
                <w:rFonts w:cs="Arial"/>
                <w:bCs/>
              </w:rPr>
            </w:pPr>
            <w:r w:rsidRPr="00535CB6">
              <w:rPr>
                <w:rFonts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D7D2909" w14:textId="77777777" w:rsidR="001D193B" w:rsidRPr="00535CB6" w:rsidRDefault="001D193B">
            <w:pPr>
              <w:rPr>
                <w:rFonts w:cs="Arial"/>
                <w:bCs/>
              </w:rPr>
            </w:pPr>
            <w:r w:rsidRPr="00535CB6">
              <w:rPr>
                <w:rFonts w:cs="Arial"/>
                <w:bCs/>
              </w:rPr>
              <w:t>Kryterium wynika z zapisów RPO WM oraz Wytycznych w zakresie rewitalizacji w programach operacyjnych na lata 2014-2020.</w:t>
            </w:r>
          </w:p>
          <w:p w14:paraId="459C3A0D" w14:textId="77777777" w:rsidR="001D193B" w:rsidRPr="00535CB6" w:rsidRDefault="001D193B">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156BE143" w14:textId="77777777" w:rsidR="001D193B" w:rsidRPr="00535CB6" w:rsidRDefault="001D193B">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publikowanym na stronie http://www.funduszedlamazowsza.eu</w:t>
            </w:r>
          </w:p>
          <w:p w14:paraId="66AD8754" w14:textId="303E5CEA" w:rsidR="001D193B" w:rsidRPr="00535CB6" w:rsidRDefault="001D193B">
            <w:pPr>
              <w:rPr>
                <w:rFonts w:cs="Arial"/>
              </w:rPr>
            </w:pPr>
            <w:r w:rsidRPr="00535CB6">
              <w:rPr>
                <w:rFonts w:cs="Arial"/>
              </w:rPr>
              <w:t>Kryterium zostanie zweryfikowane na podstawie informacji zawartych w treści Wniosku o dofinansowanie.</w:t>
            </w:r>
          </w:p>
        </w:tc>
        <w:tc>
          <w:tcPr>
            <w:tcW w:w="3686" w:type="dxa"/>
            <w:vAlign w:val="center"/>
          </w:tcPr>
          <w:p w14:paraId="2A2D8000" w14:textId="77777777" w:rsidR="001D193B" w:rsidRPr="00535CB6" w:rsidRDefault="001D193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wpisany do obowiązującego programu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0C8F3B8C" w14:textId="18CB0C70" w:rsidR="001D193B" w:rsidRPr="00535CB6" w:rsidRDefault="001D193B" w:rsidP="00D1094F">
            <w:pPr>
              <w:rPr>
                <w:rFonts w:cs="Arial"/>
              </w:rPr>
            </w:pPr>
            <w:r w:rsidRPr="00535CB6">
              <w:rPr>
                <w:rFonts w:cs="Arial"/>
                <w:bCs/>
              </w:rPr>
              <w:t>Brak spełnienia ww. warunków lub brak informacji w tym zakresie – 0 pkt.</w:t>
            </w:r>
          </w:p>
        </w:tc>
        <w:tc>
          <w:tcPr>
            <w:tcW w:w="1559" w:type="dxa"/>
            <w:vAlign w:val="center"/>
          </w:tcPr>
          <w:p w14:paraId="17EBC9DF" w14:textId="1BA1339E" w:rsidR="001D193B" w:rsidRPr="00535CB6" w:rsidRDefault="001D193B">
            <w:pPr>
              <w:rPr>
                <w:rFonts w:cs="Arial"/>
                <w:bCs/>
                <w:color w:val="FF0000"/>
              </w:rPr>
            </w:pPr>
            <w:r w:rsidRPr="00535CB6">
              <w:rPr>
                <w:rFonts w:cs="Arial"/>
                <w:bCs/>
              </w:rPr>
              <w:t>2</w:t>
            </w:r>
          </w:p>
        </w:tc>
      </w:tr>
    </w:tbl>
    <w:p w14:paraId="2F22BBD2" w14:textId="77777777" w:rsidR="00A94676" w:rsidRDefault="00A94676">
      <w:pPr>
        <w:spacing w:before="120" w:after="120" w:line="276" w:lineRule="auto"/>
        <w:jc w:val="both"/>
        <w:rPr>
          <w:rFonts w:cs="Arial"/>
          <w:b/>
          <w:color w:val="385623" w:themeColor="accent6" w:themeShade="80"/>
          <w:sz w:val="24"/>
        </w:rPr>
      </w:pPr>
      <w:r>
        <w:rPr>
          <w:rFonts w:cs="Arial"/>
        </w:rPr>
        <w:br w:type="page"/>
      </w:r>
    </w:p>
    <w:p w14:paraId="176182F4" w14:textId="65C73F18" w:rsidR="00A94676" w:rsidRDefault="00A94676" w:rsidP="00A94676">
      <w:pPr>
        <w:pStyle w:val="Nagwek5"/>
      </w:pPr>
      <w:bookmarkStart w:id="505" w:name="_Toc131078626"/>
      <w:r w:rsidRPr="00F87930">
        <w:lastRenderedPageBreak/>
        <w:t>Działanie 9.1 Aktywizacja społeczno-zawodowa osób wykluczonych i przeciwdziałanie wykluczeniu społecznemu</w:t>
      </w:r>
      <w:r w:rsidR="00444AD9">
        <w:t xml:space="preserve"> </w:t>
      </w:r>
      <w:r w:rsidRPr="00F87930">
        <w:t>Typ projektów: Integracja społeczna i aktywizacja zawodowa osób oddalonych od rynku pracy w ramach współpracy międzysektorowej</w:t>
      </w:r>
      <w:bookmarkEnd w:id="505"/>
    </w:p>
    <w:p w14:paraId="12E992CD" w14:textId="275309AF" w:rsidR="00A94676" w:rsidRDefault="00A94676" w:rsidP="00A94676">
      <w:pPr>
        <w:pStyle w:val="Bezodstpw"/>
        <w:rPr>
          <w:spacing w:val="10"/>
          <w:szCs w:val="22"/>
        </w:rPr>
      </w:pPr>
      <w:r w:rsidRPr="00CE0119">
        <w:t>Kryteria wyboru projektów przyjęte przez Ko</w:t>
      </w:r>
      <w:r>
        <w:t xml:space="preserve">mitet Monitorujący RPO WM na </w:t>
      </w:r>
      <w:r>
        <w:rPr>
          <w:rFonts w:cs="Arial"/>
        </w:rPr>
        <w:t>XLVII</w:t>
      </w:r>
      <w:r w:rsidR="002C2989">
        <w:t xml:space="preserve"> p</w:t>
      </w:r>
      <w:r w:rsidRPr="00CE0119">
        <w:t>osiedzeniu w dniu</w:t>
      </w:r>
      <w:r>
        <w:t xml:space="preserve"> 28 maja 2019 r.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1 "/>
        <w:tblDescription w:val="przyjęte przez KM 28 maja 2019 r. obiegowy"/>
      </w:tblPr>
      <w:tblGrid>
        <w:gridCol w:w="846"/>
        <w:gridCol w:w="2835"/>
        <w:gridCol w:w="4819"/>
        <w:gridCol w:w="3969"/>
        <w:gridCol w:w="1701"/>
      </w:tblGrid>
      <w:tr w:rsidR="00444AD9" w:rsidRPr="00F87930" w14:paraId="2C6AF4AF" w14:textId="77777777" w:rsidTr="00145F0C">
        <w:trPr>
          <w:tblHeader/>
        </w:trPr>
        <w:tc>
          <w:tcPr>
            <w:tcW w:w="846" w:type="dxa"/>
            <w:vAlign w:val="center"/>
          </w:tcPr>
          <w:p w14:paraId="4255C25D" w14:textId="27CC7541" w:rsidR="00444AD9" w:rsidRPr="00535CB6" w:rsidRDefault="00444AD9">
            <w:pPr>
              <w:rPr>
                <w:rFonts w:cs="Arial"/>
                <w:b/>
              </w:rPr>
            </w:pPr>
            <w:r w:rsidRPr="00535CB6">
              <w:rPr>
                <w:rFonts w:cs="Arial"/>
                <w:b/>
              </w:rPr>
              <w:t>Lp.</w:t>
            </w:r>
          </w:p>
        </w:tc>
        <w:tc>
          <w:tcPr>
            <w:tcW w:w="2835" w:type="dxa"/>
            <w:vAlign w:val="center"/>
          </w:tcPr>
          <w:p w14:paraId="6F0E3C6E" w14:textId="77777777" w:rsidR="00444AD9" w:rsidRPr="00535CB6" w:rsidRDefault="00444AD9" w:rsidP="00145F0C">
            <w:pPr>
              <w:rPr>
                <w:rFonts w:cs="Arial"/>
                <w:b/>
              </w:rPr>
            </w:pPr>
            <w:r w:rsidRPr="00535CB6">
              <w:rPr>
                <w:rFonts w:cs="Arial"/>
                <w:b/>
              </w:rPr>
              <w:t>Kryterium</w:t>
            </w:r>
          </w:p>
        </w:tc>
        <w:tc>
          <w:tcPr>
            <w:tcW w:w="4819" w:type="dxa"/>
            <w:vAlign w:val="center"/>
          </w:tcPr>
          <w:p w14:paraId="10312F37" w14:textId="77777777" w:rsidR="00444AD9" w:rsidRPr="00535CB6" w:rsidRDefault="00444AD9" w:rsidP="00145F0C">
            <w:pPr>
              <w:rPr>
                <w:rFonts w:cs="Arial"/>
                <w:b/>
              </w:rPr>
            </w:pPr>
            <w:r w:rsidRPr="00535CB6">
              <w:rPr>
                <w:rFonts w:cs="Arial"/>
                <w:b/>
              </w:rPr>
              <w:t>Opis kryterium</w:t>
            </w:r>
          </w:p>
        </w:tc>
        <w:tc>
          <w:tcPr>
            <w:tcW w:w="3969" w:type="dxa"/>
            <w:vAlign w:val="center"/>
          </w:tcPr>
          <w:p w14:paraId="49ED1025" w14:textId="77777777" w:rsidR="00444AD9" w:rsidRPr="00535CB6" w:rsidRDefault="00444AD9" w:rsidP="00145F0C">
            <w:pPr>
              <w:rPr>
                <w:rFonts w:cs="Arial"/>
                <w:b/>
              </w:rPr>
            </w:pPr>
            <w:r w:rsidRPr="00535CB6">
              <w:rPr>
                <w:rFonts w:cs="Arial"/>
                <w:b/>
              </w:rPr>
              <w:t>Punktacja</w:t>
            </w:r>
          </w:p>
        </w:tc>
        <w:tc>
          <w:tcPr>
            <w:tcW w:w="1701" w:type="dxa"/>
            <w:vAlign w:val="center"/>
          </w:tcPr>
          <w:p w14:paraId="26913A01" w14:textId="77777777" w:rsidR="00444AD9" w:rsidRPr="00535CB6" w:rsidRDefault="00444AD9" w:rsidP="00145F0C">
            <w:pPr>
              <w:rPr>
                <w:rFonts w:cs="Arial"/>
                <w:b/>
              </w:rPr>
            </w:pPr>
            <w:r w:rsidRPr="00535CB6">
              <w:rPr>
                <w:rFonts w:cs="Arial"/>
                <w:b/>
              </w:rPr>
              <w:t>Maksymalna liczba punktów</w:t>
            </w:r>
          </w:p>
        </w:tc>
      </w:tr>
      <w:tr w:rsidR="00444AD9" w:rsidRPr="00F87930" w14:paraId="36811CA4" w14:textId="77777777" w:rsidTr="00145F0C">
        <w:trPr>
          <w:trHeight w:val="841"/>
        </w:trPr>
        <w:tc>
          <w:tcPr>
            <w:tcW w:w="846" w:type="dxa"/>
            <w:vAlign w:val="center"/>
          </w:tcPr>
          <w:p w14:paraId="1E399985" w14:textId="77777777" w:rsidR="00444AD9" w:rsidRPr="00535CB6" w:rsidRDefault="00444AD9" w:rsidP="00DC3249">
            <w:pPr>
              <w:pStyle w:val="Akapitzlist0"/>
              <w:numPr>
                <w:ilvl w:val="0"/>
                <w:numId w:val="460"/>
              </w:numPr>
              <w:rPr>
                <w:rFonts w:cs="Arial"/>
                <w:bCs/>
              </w:rPr>
            </w:pPr>
          </w:p>
        </w:tc>
        <w:tc>
          <w:tcPr>
            <w:tcW w:w="2835" w:type="dxa"/>
            <w:vAlign w:val="center"/>
          </w:tcPr>
          <w:p w14:paraId="22C342C8" w14:textId="77777777" w:rsidR="00444AD9" w:rsidRPr="00535CB6" w:rsidRDefault="00444AD9">
            <w:pPr>
              <w:rPr>
                <w:rFonts w:cs="Arial"/>
                <w:bCs/>
              </w:rPr>
            </w:pPr>
            <w:r w:rsidRPr="00535CB6">
              <w:rPr>
                <w:rFonts w:cs="Arial"/>
                <w:bCs/>
              </w:rPr>
              <w:t>Projekt jest skierowany  wyłącznie do osób z jednej lub kilku z niżej wymienionych grup:</w:t>
            </w:r>
          </w:p>
          <w:p w14:paraId="37E5C6BA" w14:textId="77777777" w:rsidR="00444AD9" w:rsidRPr="00535CB6" w:rsidRDefault="00444AD9">
            <w:pPr>
              <w:pStyle w:val="Akapitzlist0"/>
              <w:numPr>
                <w:ilvl w:val="0"/>
                <w:numId w:val="65"/>
              </w:numPr>
              <w:ind w:left="147" w:hanging="142"/>
              <w:rPr>
                <w:rFonts w:cs="Arial"/>
                <w:bCs/>
              </w:rPr>
            </w:pPr>
            <w:r w:rsidRPr="00535CB6">
              <w:rPr>
                <w:rFonts w:cs="Arial"/>
                <w:bCs/>
              </w:rPr>
              <w:t>osoby doświadczające wielokrotnego wykluczenia,</w:t>
            </w:r>
          </w:p>
          <w:p w14:paraId="05059FC5" w14:textId="77777777" w:rsidR="00444AD9" w:rsidRPr="00535CB6" w:rsidRDefault="00444AD9">
            <w:pPr>
              <w:pStyle w:val="Akapitzlist0"/>
              <w:numPr>
                <w:ilvl w:val="0"/>
                <w:numId w:val="65"/>
              </w:numPr>
              <w:ind w:left="147" w:hanging="142"/>
              <w:rPr>
                <w:rFonts w:cs="Arial"/>
                <w:bCs/>
              </w:rPr>
            </w:pPr>
            <w:r w:rsidRPr="00535CB6">
              <w:rPr>
                <w:rFonts w:cs="Arial"/>
                <w:bCs/>
              </w:rPr>
              <w:t>osoby o znacznym lub umiarkowanym stopniu niepełnosprawności,</w:t>
            </w:r>
          </w:p>
          <w:p w14:paraId="43CF060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osoby z niepełnosprawnością sprzężoną oraz osoby z zaburzeniami psychicznymi, w tym osoby z niepełnosprawnością intelektualną i osoby z całościowymi zaburzeniami rozwojowymi,</w:t>
            </w:r>
          </w:p>
          <w:p w14:paraId="78265277" w14:textId="59E348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 xml:space="preserve">osoby zamieszkujące na obszarach (w gminach) poniżej progu </w:t>
            </w:r>
            <w:proofErr w:type="spellStart"/>
            <w:r w:rsidRPr="00535CB6">
              <w:rPr>
                <w:rFonts w:cs="Arial"/>
                <w:bCs/>
              </w:rPr>
              <w:t>defaworyzacji</w:t>
            </w:r>
            <w:proofErr w:type="spellEnd"/>
            <w:r w:rsidRPr="00535CB6">
              <w:rPr>
                <w:rFonts w:cs="Arial"/>
                <w:bCs/>
              </w:rPr>
              <w:t xml:space="preserve"> określonego w Mazowieckim barometrze ubóstwa i wykluczenia społecznego.</w:t>
            </w:r>
          </w:p>
        </w:tc>
        <w:tc>
          <w:tcPr>
            <w:tcW w:w="4819" w:type="dxa"/>
            <w:vAlign w:val="center"/>
          </w:tcPr>
          <w:p w14:paraId="713693F7" w14:textId="77777777" w:rsidR="00444AD9" w:rsidRPr="00535CB6" w:rsidRDefault="00444AD9">
            <w:pPr>
              <w:rPr>
                <w:rFonts w:cs="Arial"/>
                <w:bCs/>
              </w:rPr>
            </w:pPr>
            <w:r w:rsidRPr="00535CB6">
              <w:rPr>
                <w:rFonts w:cs="Arial"/>
                <w:bCs/>
              </w:rPr>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55D76AEF" w14:textId="77777777" w:rsidR="00444AD9" w:rsidRPr="00535CB6" w:rsidRDefault="00444AD9">
            <w:pPr>
              <w:rPr>
                <w:rFonts w:cs="Arial"/>
              </w:rPr>
            </w:pPr>
            <w:r w:rsidRPr="00535CB6">
              <w:rPr>
                <w:rFonts w:cs="Arial"/>
              </w:rPr>
              <w:t>Kryterium zostanie zweryfikowane na podstawie informacji zawartych w treści Wniosku o dofinansowanie.</w:t>
            </w:r>
          </w:p>
          <w:p w14:paraId="14307429" w14:textId="08AE02B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tc>
        <w:tc>
          <w:tcPr>
            <w:tcW w:w="3969" w:type="dxa"/>
            <w:vAlign w:val="center"/>
          </w:tcPr>
          <w:p w14:paraId="21E51506" w14:textId="77777777" w:rsidR="00444AD9" w:rsidRPr="00535CB6" w:rsidRDefault="00444AD9">
            <w:pPr>
              <w:rPr>
                <w:rFonts w:cs="Arial"/>
                <w:bCs/>
              </w:rPr>
            </w:pPr>
            <w:r w:rsidRPr="00535CB6">
              <w:rPr>
                <w:rFonts w:cs="Arial"/>
                <w:bCs/>
              </w:rPr>
              <w:t>Projekt jest skierowany  wyłącznie do osób:</w:t>
            </w:r>
          </w:p>
          <w:p w14:paraId="6C644FA2" w14:textId="77777777" w:rsidR="00444AD9" w:rsidRPr="00535CB6" w:rsidRDefault="00444AD9">
            <w:pPr>
              <w:pStyle w:val="Akapitzlist0"/>
              <w:numPr>
                <w:ilvl w:val="0"/>
                <w:numId w:val="65"/>
              </w:numPr>
              <w:autoSpaceDE w:val="0"/>
              <w:autoSpaceDN w:val="0"/>
              <w:adjustRightInd w:val="0"/>
              <w:ind w:left="147" w:hanging="142"/>
              <w:rPr>
                <w:rFonts w:cs="Arial"/>
                <w:bCs/>
              </w:rPr>
            </w:pPr>
            <w:r w:rsidRPr="00535CB6">
              <w:rPr>
                <w:rFonts w:cs="Arial"/>
                <w:bCs/>
              </w:rPr>
              <w:t>doświadczających wielokrotnego wykluczenia, o znacznym lub umiarkowanym stopniu niepełnosprawności, osób z niepełnosprawnością sprzężoną  lub osób z zaburzeniami psychicznymi, w tym osób z niepełnosprawnością intelektualną i osób z całościowymi zaburzeniami rozwojowymi,</w:t>
            </w:r>
          </w:p>
          <w:p w14:paraId="5F4FEC7E" w14:textId="77777777" w:rsidR="00444AD9" w:rsidRPr="00535CB6" w:rsidRDefault="00444AD9">
            <w:pPr>
              <w:pStyle w:val="Akapitzlist0"/>
              <w:ind w:left="222"/>
              <w:rPr>
                <w:rFonts w:cs="Arial"/>
                <w:bCs/>
              </w:rPr>
            </w:pPr>
            <w:r w:rsidRPr="00535CB6">
              <w:rPr>
                <w:rFonts w:cs="Arial"/>
                <w:bCs/>
              </w:rPr>
              <w:t>– 10 pkt,</w:t>
            </w:r>
          </w:p>
          <w:p w14:paraId="18307452" w14:textId="77777777" w:rsidR="00444AD9" w:rsidRPr="00535CB6" w:rsidRDefault="00444AD9">
            <w:pPr>
              <w:pStyle w:val="Akapitzlist0"/>
              <w:numPr>
                <w:ilvl w:val="0"/>
                <w:numId w:val="65"/>
              </w:numPr>
              <w:ind w:left="222" w:hanging="222"/>
              <w:rPr>
                <w:rFonts w:cs="Arial"/>
              </w:rPr>
            </w:pPr>
            <w:r w:rsidRPr="00535CB6">
              <w:rPr>
                <w:rFonts w:cs="Arial"/>
                <w:bCs/>
              </w:rPr>
              <w:t xml:space="preserve">zamieszkujących na obszarach (w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 5 pkt.</w:t>
            </w:r>
          </w:p>
          <w:p w14:paraId="15EB1966" w14:textId="77777777" w:rsidR="00444AD9" w:rsidRPr="00535CB6" w:rsidRDefault="00444AD9">
            <w:pPr>
              <w:rPr>
                <w:rFonts w:cs="Arial"/>
                <w:bCs/>
              </w:rPr>
            </w:pPr>
            <w:r w:rsidRPr="00535CB6">
              <w:rPr>
                <w:rFonts w:cs="Arial"/>
                <w:bCs/>
              </w:rPr>
              <w:t>Punkty w ramach kryterium sumują się.</w:t>
            </w:r>
          </w:p>
          <w:p w14:paraId="773A2CF3" w14:textId="77777777" w:rsidR="00444AD9" w:rsidRPr="00535CB6" w:rsidRDefault="00444AD9">
            <w:pPr>
              <w:rPr>
                <w:rFonts w:cs="Arial"/>
              </w:rPr>
            </w:pPr>
            <w:r w:rsidRPr="00535CB6">
              <w:rPr>
                <w:rFonts w:cs="Arial"/>
                <w:bCs/>
              </w:rPr>
              <w:t>Brak spełnienia ww. warunków lub brak informacji w tym zakresie – 0 pkt.</w:t>
            </w:r>
          </w:p>
        </w:tc>
        <w:tc>
          <w:tcPr>
            <w:tcW w:w="1701" w:type="dxa"/>
            <w:vAlign w:val="center"/>
          </w:tcPr>
          <w:p w14:paraId="0DDB70C0" w14:textId="77777777" w:rsidR="00444AD9" w:rsidRPr="00535CB6" w:rsidRDefault="00444AD9" w:rsidP="00145F0C">
            <w:pPr>
              <w:rPr>
                <w:rFonts w:cs="Arial"/>
                <w:bCs/>
              </w:rPr>
            </w:pPr>
            <w:r w:rsidRPr="00535CB6">
              <w:rPr>
                <w:rFonts w:cs="Arial"/>
                <w:bCs/>
              </w:rPr>
              <w:t>15</w:t>
            </w:r>
          </w:p>
        </w:tc>
      </w:tr>
      <w:tr w:rsidR="00444AD9" w:rsidRPr="00F87930" w14:paraId="61BFEC63" w14:textId="77777777" w:rsidTr="00145F0C">
        <w:trPr>
          <w:trHeight w:val="551"/>
        </w:trPr>
        <w:tc>
          <w:tcPr>
            <w:tcW w:w="846" w:type="dxa"/>
            <w:vAlign w:val="center"/>
          </w:tcPr>
          <w:p w14:paraId="12347D79" w14:textId="77777777" w:rsidR="00444AD9" w:rsidRPr="00535CB6" w:rsidRDefault="00444AD9" w:rsidP="00DC3249">
            <w:pPr>
              <w:pStyle w:val="Akapitzlist0"/>
              <w:numPr>
                <w:ilvl w:val="0"/>
                <w:numId w:val="460"/>
              </w:numPr>
              <w:rPr>
                <w:rFonts w:cs="Arial"/>
              </w:rPr>
            </w:pPr>
          </w:p>
        </w:tc>
        <w:tc>
          <w:tcPr>
            <w:tcW w:w="2835" w:type="dxa"/>
            <w:vAlign w:val="center"/>
          </w:tcPr>
          <w:p w14:paraId="02BE3FC9" w14:textId="77777777" w:rsidR="00444AD9" w:rsidRPr="00535CB6" w:rsidRDefault="00444AD9">
            <w:pPr>
              <w:autoSpaceDE w:val="0"/>
              <w:autoSpaceDN w:val="0"/>
              <w:adjustRightInd w:val="0"/>
              <w:rPr>
                <w:rFonts w:cs="Arial"/>
                <w:bCs/>
              </w:rPr>
            </w:pPr>
            <w:r w:rsidRPr="00535CB6">
              <w:rPr>
                <w:rFonts w:cs="Arial"/>
                <w:bCs/>
              </w:rPr>
              <w:t>Projekt będzie realizowany we współpracy z podmiotem ekonomii społecznej.</w:t>
            </w:r>
          </w:p>
        </w:tc>
        <w:tc>
          <w:tcPr>
            <w:tcW w:w="4819" w:type="dxa"/>
            <w:vAlign w:val="center"/>
          </w:tcPr>
          <w:p w14:paraId="57A1B7AB" w14:textId="77777777" w:rsidR="00444AD9" w:rsidRPr="00535CB6" w:rsidRDefault="00444AD9">
            <w:pPr>
              <w:rPr>
                <w:rFonts w:cs="Arial"/>
                <w:bCs/>
              </w:rPr>
            </w:pPr>
            <w:r w:rsidRPr="00535CB6">
              <w:rPr>
                <w:rFonts w:cs="Arial"/>
                <w:bCs/>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720FF70F" w14:textId="77777777" w:rsidR="00444AD9" w:rsidRPr="00535CB6" w:rsidRDefault="00444AD9">
            <w:pPr>
              <w:rPr>
                <w:rFonts w:cs="Arial"/>
              </w:rPr>
            </w:pPr>
            <w:r w:rsidRPr="00535CB6">
              <w:rPr>
                <w:rFonts w:cs="Arial"/>
              </w:rPr>
              <w:t xml:space="preserve">Kryterium wynika z </w:t>
            </w:r>
            <w:r w:rsidRPr="00535CB6">
              <w:rPr>
                <w:rFonts w:cs="Arial"/>
                <w:i/>
              </w:rPr>
              <w:t>Wytycznych w zakresie realizacji przedsięwzięć w obszarze włączenia społecznego i zwalczania ubóstwa z wykorzystaniem środków Europejskiego Funduszu Społecznego i Europejskiego Funduszu Rozwoju Regionalnego na lata 2014-2020</w:t>
            </w:r>
            <w:r w:rsidRPr="00535CB6">
              <w:rPr>
                <w:rFonts w:cs="Arial"/>
              </w:rPr>
              <w:t xml:space="preserve">. </w:t>
            </w:r>
          </w:p>
          <w:p w14:paraId="50E58D55" w14:textId="77777777" w:rsidR="00444AD9" w:rsidRPr="00535CB6"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116BD664" w14:textId="77777777" w:rsidR="00444AD9" w:rsidRPr="00535CB6" w:rsidRDefault="00444AD9">
            <w:pPr>
              <w:rPr>
                <w:rFonts w:cs="Arial"/>
                <w:bCs/>
              </w:rPr>
            </w:pPr>
            <w:r w:rsidRPr="00535CB6">
              <w:rPr>
                <w:rFonts w:cs="Arial"/>
                <w:bCs/>
              </w:rPr>
              <w:t>Projekt realizowany we współpracy z podmiotem ekonomii społecznej  – 5 pkt</w:t>
            </w:r>
          </w:p>
          <w:p w14:paraId="710C6C01" w14:textId="77777777" w:rsidR="00444AD9" w:rsidRPr="00535CB6" w:rsidRDefault="00444AD9">
            <w:pPr>
              <w:rPr>
                <w:rFonts w:cs="Arial"/>
                <w:bCs/>
              </w:rPr>
            </w:pPr>
            <w:r w:rsidRPr="00535CB6">
              <w:rPr>
                <w:rFonts w:cs="Arial"/>
                <w:bCs/>
              </w:rPr>
              <w:t>Brak spełnienia ww. warunków lub brak informacji w tym zakresie – 0 pkt.</w:t>
            </w:r>
          </w:p>
        </w:tc>
        <w:tc>
          <w:tcPr>
            <w:tcW w:w="1701" w:type="dxa"/>
            <w:vAlign w:val="center"/>
          </w:tcPr>
          <w:p w14:paraId="04984C9E" w14:textId="77777777" w:rsidR="00444AD9" w:rsidRPr="00535CB6" w:rsidRDefault="00444AD9" w:rsidP="00145F0C">
            <w:pPr>
              <w:autoSpaceDE w:val="0"/>
              <w:autoSpaceDN w:val="0"/>
              <w:adjustRightInd w:val="0"/>
              <w:rPr>
                <w:rFonts w:cs="Arial"/>
                <w:bCs/>
              </w:rPr>
            </w:pPr>
            <w:r w:rsidRPr="00535CB6">
              <w:rPr>
                <w:rFonts w:cs="Arial"/>
                <w:bCs/>
              </w:rPr>
              <w:t>5</w:t>
            </w:r>
          </w:p>
        </w:tc>
      </w:tr>
      <w:tr w:rsidR="00444AD9" w:rsidRPr="00F87930" w14:paraId="13D167C4" w14:textId="77777777" w:rsidTr="00145F0C">
        <w:trPr>
          <w:trHeight w:val="551"/>
        </w:trPr>
        <w:tc>
          <w:tcPr>
            <w:tcW w:w="846" w:type="dxa"/>
            <w:vAlign w:val="center"/>
          </w:tcPr>
          <w:p w14:paraId="1ADC8B80" w14:textId="77777777" w:rsidR="00444AD9" w:rsidRPr="00535CB6" w:rsidRDefault="00444AD9" w:rsidP="00DC3249">
            <w:pPr>
              <w:pStyle w:val="Akapitzlist0"/>
              <w:numPr>
                <w:ilvl w:val="0"/>
                <w:numId w:val="460"/>
              </w:numPr>
              <w:rPr>
                <w:rFonts w:cs="Arial"/>
              </w:rPr>
            </w:pPr>
          </w:p>
        </w:tc>
        <w:tc>
          <w:tcPr>
            <w:tcW w:w="2835" w:type="dxa"/>
            <w:vAlign w:val="center"/>
          </w:tcPr>
          <w:p w14:paraId="19E078CE" w14:textId="77777777" w:rsidR="00444AD9" w:rsidRPr="00535CB6" w:rsidRDefault="00444AD9">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53873F5E" w14:textId="20670586" w:rsidR="00444AD9" w:rsidRPr="00535CB6" w:rsidRDefault="00444AD9">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696CC66" w14:textId="77777777" w:rsidR="00444AD9" w:rsidRPr="00535CB6" w:rsidRDefault="00444AD9">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78" w:history="1">
              <w:r w:rsidRPr="00535CB6">
                <w:rPr>
                  <w:rStyle w:val="Hipercze"/>
                  <w:rFonts w:cs="Arial"/>
                </w:rPr>
                <w:t>www.kiw-pokl.org.pl</w:t>
              </w:r>
            </w:hyperlink>
            <w:r w:rsidRPr="00535CB6">
              <w:rPr>
                <w:rFonts w:cs="Arial"/>
              </w:rPr>
              <w:t xml:space="preserve">.” W ramach Programu </w:t>
            </w:r>
            <w:r w:rsidRPr="00535CB6">
              <w:rPr>
                <w:rFonts w:cs="Arial"/>
              </w:rPr>
              <w:lastRenderedPageBreak/>
              <w:t>Operacyjnego Wiedza Edukacja Rozwój na stronie www.power.gov.pl.</w:t>
            </w:r>
          </w:p>
          <w:p w14:paraId="4F939824" w14:textId="26F2B458" w:rsidR="00444AD9" w:rsidRPr="00535CB6" w:rsidRDefault="00444AD9">
            <w:pPr>
              <w:rPr>
                <w:rFonts w:cs="Arial"/>
              </w:rPr>
            </w:pPr>
            <w:r w:rsidRPr="00535CB6">
              <w:rPr>
                <w:rFonts w:cs="Arial"/>
              </w:rPr>
              <w:t>Kryterium zostanie zweryfikowane na podstawie informacji zawartych w treści Wniosku o dofinansowanie.</w:t>
            </w:r>
          </w:p>
        </w:tc>
        <w:tc>
          <w:tcPr>
            <w:tcW w:w="3969" w:type="dxa"/>
            <w:vAlign w:val="center"/>
          </w:tcPr>
          <w:p w14:paraId="6C4070B2" w14:textId="77777777" w:rsidR="00444AD9" w:rsidRPr="00535CB6" w:rsidRDefault="00444AD9">
            <w:pPr>
              <w:rPr>
                <w:rFonts w:cs="Arial"/>
              </w:rPr>
            </w:pPr>
            <w:r w:rsidRPr="00535CB6">
              <w:rPr>
                <w:rFonts w:cs="Arial"/>
              </w:rPr>
              <w:lastRenderedPageBreak/>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BBE1588" w14:textId="79A37E68" w:rsidR="00444AD9" w:rsidRPr="00535CB6" w:rsidRDefault="00444AD9">
            <w:pPr>
              <w:rPr>
                <w:rFonts w:cs="Arial"/>
              </w:rPr>
            </w:pPr>
            <w:r w:rsidRPr="00535CB6">
              <w:rPr>
                <w:rFonts w:cs="Arial"/>
              </w:rPr>
              <w:t>Brak spełnienia ww. warunków lub brak informacji w tym zakresie – 0 pkt.</w:t>
            </w:r>
          </w:p>
        </w:tc>
        <w:tc>
          <w:tcPr>
            <w:tcW w:w="1701" w:type="dxa"/>
            <w:vAlign w:val="center"/>
          </w:tcPr>
          <w:p w14:paraId="464D054E" w14:textId="77777777" w:rsidR="00444AD9" w:rsidRPr="00535CB6" w:rsidRDefault="00444AD9" w:rsidP="00145F0C">
            <w:pPr>
              <w:rPr>
                <w:rFonts w:cs="Arial"/>
                <w:bCs/>
              </w:rPr>
            </w:pPr>
            <w:r w:rsidRPr="00535CB6">
              <w:rPr>
                <w:rFonts w:cs="Arial"/>
                <w:bCs/>
              </w:rPr>
              <w:t>2</w:t>
            </w:r>
          </w:p>
        </w:tc>
      </w:tr>
      <w:tr w:rsidR="00444AD9" w:rsidRPr="00F87930" w14:paraId="72778910" w14:textId="77777777" w:rsidTr="00145F0C">
        <w:trPr>
          <w:trHeight w:val="62"/>
        </w:trPr>
        <w:tc>
          <w:tcPr>
            <w:tcW w:w="846" w:type="dxa"/>
            <w:vAlign w:val="center"/>
          </w:tcPr>
          <w:p w14:paraId="6386894A" w14:textId="77777777" w:rsidR="00444AD9" w:rsidRPr="00535CB6" w:rsidRDefault="00444AD9" w:rsidP="00DC3249">
            <w:pPr>
              <w:pStyle w:val="Akapitzlist0"/>
              <w:numPr>
                <w:ilvl w:val="0"/>
                <w:numId w:val="460"/>
              </w:numPr>
              <w:rPr>
                <w:rFonts w:cs="Arial"/>
              </w:rPr>
            </w:pPr>
          </w:p>
        </w:tc>
        <w:tc>
          <w:tcPr>
            <w:tcW w:w="2835" w:type="dxa"/>
            <w:vAlign w:val="center"/>
          </w:tcPr>
          <w:p w14:paraId="34AACD8B" w14:textId="5E3502C2" w:rsidR="00444AD9" w:rsidRPr="00535CB6" w:rsidDel="009320E4" w:rsidRDefault="00444AD9">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4819" w:type="dxa"/>
            <w:vAlign w:val="center"/>
          </w:tcPr>
          <w:p w14:paraId="179C2F6E"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DD451F2" w14:textId="77777777" w:rsidR="00444AD9" w:rsidRPr="00535CB6" w:rsidRDefault="00444AD9">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35589997" w14:textId="77777777" w:rsidR="00444AD9" w:rsidRPr="00535CB6" w:rsidRDefault="00444AD9">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2309062E" w14:textId="77777777" w:rsidR="00444AD9" w:rsidRPr="00535CB6" w:rsidRDefault="00444AD9">
            <w:pPr>
              <w:rPr>
                <w:rFonts w:cs="Arial"/>
              </w:rPr>
            </w:pPr>
            <w:r w:rsidRPr="00535CB6">
              <w:rPr>
                <w:rFonts w:cs="Arial"/>
              </w:rPr>
              <w:t xml:space="preserve">Plany inwestycyjne dla poszczególnych subregionów są dostępne na stronie </w:t>
            </w:r>
            <w:hyperlink r:id="rId79" w:history="1">
              <w:r w:rsidRPr="00535CB6">
                <w:rPr>
                  <w:rStyle w:val="Hipercze"/>
                  <w:rFonts w:cs="Arial"/>
                </w:rPr>
                <w:t>www.funduszedlamazowsza.eu</w:t>
              </w:r>
            </w:hyperlink>
            <w:r w:rsidRPr="00535CB6">
              <w:rPr>
                <w:rFonts w:cs="Arial"/>
              </w:rPr>
              <w:t>, zakładka O programie/Zapoznaj się z dokumentami.</w:t>
            </w:r>
          </w:p>
          <w:p w14:paraId="2C3EE1C3" w14:textId="77777777" w:rsidR="00444AD9" w:rsidRPr="00535CB6" w:rsidRDefault="00444AD9">
            <w:pPr>
              <w:rPr>
                <w:rFonts w:cs="Arial"/>
                <w:bCs/>
              </w:rPr>
            </w:pPr>
            <w:r w:rsidRPr="00535CB6">
              <w:rPr>
                <w:rFonts w:cs="Arial"/>
                <w:bCs/>
              </w:rPr>
              <w:t>Kryterium wynika z zapisów Regionalnego Programu Operacyjnego Województwa Mazowieckiego 2014-2020.</w:t>
            </w:r>
          </w:p>
          <w:p w14:paraId="0367C185" w14:textId="77777777" w:rsidR="00444AD9" w:rsidRPr="00535CB6" w:rsidDel="009320E4" w:rsidRDefault="00444AD9">
            <w:pPr>
              <w:rPr>
                <w:rFonts w:cs="Arial"/>
                <w:bCs/>
              </w:rPr>
            </w:pPr>
            <w:r w:rsidRPr="00535CB6">
              <w:rPr>
                <w:rFonts w:cs="Arial"/>
                <w:bCs/>
              </w:rPr>
              <w:t>Kryterium zostanie zweryfikowane na podstawie informacji zawartych w treści Wniosku o dofinansowanie.</w:t>
            </w:r>
          </w:p>
        </w:tc>
        <w:tc>
          <w:tcPr>
            <w:tcW w:w="3969" w:type="dxa"/>
            <w:vAlign w:val="center"/>
          </w:tcPr>
          <w:p w14:paraId="3E77D053" w14:textId="77777777" w:rsidR="00444AD9" w:rsidRPr="00535CB6" w:rsidRDefault="00444AD9">
            <w:pPr>
              <w:tabs>
                <w:tab w:val="left" w:pos="3150"/>
              </w:tabs>
              <w:rPr>
                <w:rFonts w:cs="Arial"/>
              </w:rPr>
            </w:pPr>
            <w:r w:rsidRPr="00535CB6">
              <w:rPr>
                <w:rFonts w:cs="Arial"/>
              </w:rPr>
              <w:t xml:space="preserve">Projekt wynika z Planu Inwestycyjnego dla subregionu objętego problemowym Obszarem Strategicznej Interwencji (OSI problemowymi) </w:t>
            </w:r>
          </w:p>
          <w:p w14:paraId="157FE529" w14:textId="77777777" w:rsidR="00444AD9" w:rsidRPr="00535CB6" w:rsidRDefault="00444AD9">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64A4DD03" w14:textId="4C980303" w:rsidR="00444AD9" w:rsidRPr="00535CB6" w:rsidDel="009320E4" w:rsidRDefault="00444AD9">
            <w:pPr>
              <w:rPr>
                <w:rFonts w:cs="Arial"/>
                <w:bCs/>
              </w:rPr>
            </w:pPr>
            <w:r w:rsidRPr="00535CB6">
              <w:rPr>
                <w:rFonts w:cs="Arial"/>
                <w:bCs/>
              </w:rPr>
              <w:t>Brak spełnienia ww. warunków lub brak informacji w tym zakresie – 0 pkt.</w:t>
            </w:r>
          </w:p>
        </w:tc>
        <w:tc>
          <w:tcPr>
            <w:tcW w:w="1701" w:type="dxa"/>
            <w:vAlign w:val="center"/>
          </w:tcPr>
          <w:p w14:paraId="74F83E36" w14:textId="172905C3" w:rsidR="00444AD9" w:rsidRPr="00535CB6" w:rsidRDefault="00444AD9" w:rsidP="00145F0C">
            <w:pPr>
              <w:rPr>
                <w:rFonts w:cs="Arial"/>
                <w:bCs/>
              </w:rPr>
            </w:pPr>
            <w:r w:rsidRPr="00535CB6">
              <w:rPr>
                <w:rFonts w:cs="Arial"/>
                <w:bCs/>
              </w:rPr>
              <w:t>2</w:t>
            </w:r>
          </w:p>
        </w:tc>
      </w:tr>
      <w:tr w:rsidR="00444AD9" w:rsidRPr="00F87930" w14:paraId="63A66914" w14:textId="77777777" w:rsidTr="00145F0C">
        <w:trPr>
          <w:trHeight w:val="268"/>
        </w:trPr>
        <w:tc>
          <w:tcPr>
            <w:tcW w:w="846" w:type="dxa"/>
            <w:vAlign w:val="center"/>
          </w:tcPr>
          <w:p w14:paraId="6ED216EE" w14:textId="77777777" w:rsidR="00444AD9" w:rsidRPr="00535CB6" w:rsidRDefault="00444AD9" w:rsidP="00DC3249">
            <w:pPr>
              <w:pStyle w:val="Akapitzlist0"/>
              <w:numPr>
                <w:ilvl w:val="0"/>
                <w:numId w:val="460"/>
              </w:numPr>
              <w:rPr>
                <w:rFonts w:cs="Arial"/>
              </w:rPr>
            </w:pPr>
          </w:p>
        </w:tc>
        <w:tc>
          <w:tcPr>
            <w:tcW w:w="2835" w:type="dxa"/>
            <w:vAlign w:val="center"/>
          </w:tcPr>
          <w:p w14:paraId="3CE24C43" w14:textId="774782DF" w:rsidR="00444AD9" w:rsidRPr="00535CB6" w:rsidDel="009320E4" w:rsidRDefault="00444AD9">
            <w:pPr>
              <w:rPr>
                <w:rFonts w:cs="Arial"/>
                <w:bCs/>
              </w:rPr>
            </w:pPr>
            <w:r w:rsidRPr="00535CB6">
              <w:rPr>
                <w:rFonts w:cs="Arial"/>
              </w:rPr>
              <w:t>Projekt jest wpisany do programu rewitalizacji obowiązującego na obszarze, na którym jest realizowany.</w:t>
            </w:r>
          </w:p>
        </w:tc>
        <w:tc>
          <w:tcPr>
            <w:tcW w:w="4819" w:type="dxa"/>
            <w:vAlign w:val="center"/>
          </w:tcPr>
          <w:p w14:paraId="50948619" w14:textId="77777777" w:rsidR="00444AD9" w:rsidRPr="00535CB6" w:rsidRDefault="00444AD9">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w:t>
            </w:r>
            <w:r w:rsidRPr="00535CB6">
              <w:rPr>
                <w:rFonts w:cs="Arial"/>
                <w:bCs/>
              </w:rPr>
              <w:br/>
              <w:t xml:space="preserve"> i EFRR.</w:t>
            </w:r>
          </w:p>
          <w:p w14:paraId="6CE94C2A" w14:textId="77777777" w:rsidR="00444AD9" w:rsidRPr="00535CB6" w:rsidRDefault="00444AD9">
            <w:pPr>
              <w:rPr>
                <w:rFonts w:cs="Arial"/>
                <w:bCs/>
              </w:rPr>
            </w:pPr>
            <w:r w:rsidRPr="00535CB6">
              <w:rPr>
                <w:rFonts w:cs="Arial"/>
                <w:bCs/>
              </w:rPr>
              <w:t>Kryterium wynika z zapisów RPO WM oraz Wytycznych w zakresie rewitalizacji w programach operacyjnych na lata 2014-2020.</w:t>
            </w:r>
          </w:p>
          <w:p w14:paraId="4D1BD45A" w14:textId="77777777" w:rsidR="00444AD9" w:rsidRPr="00535CB6" w:rsidRDefault="00444AD9">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FAE6C84" w14:textId="77777777" w:rsidR="00444AD9" w:rsidRPr="00535CB6" w:rsidRDefault="00444AD9">
            <w:pPr>
              <w:rPr>
                <w:rFonts w:cs="Arial"/>
              </w:rPr>
            </w:pPr>
            <w:r w:rsidRPr="00535CB6">
              <w:rPr>
                <w:rFonts w:cs="Arial"/>
              </w:rPr>
              <w:t xml:space="preserve">Program rewitalizacji musi znajdować się w Wykazie programów rewitalizacji województwa mazowieckiego publikowanym na stronie </w:t>
            </w:r>
            <w:hyperlink r:id="rId80" w:history="1">
              <w:r w:rsidRPr="00535CB6">
                <w:rPr>
                  <w:rStyle w:val="Hipercze"/>
                  <w:rFonts w:cs="Arial"/>
                </w:rPr>
                <w:t>http://www.funduszedlamazowsza.eu/</w:t>
              </w:r>
            </w:hyperlink>
          </w:p>
          <w:p w14:paraId="2185EC68" w14:textId="77777777" w:rsidR="00444AD9" w:rsidRPr="00535CB6" w:rsidDel="009320E4" w:rsidRDefault="00444AD9">
            <w:pPr>
              <w:rPr>
                <w:rFonts w:cs="Arial"/>
                <w:bCs/>
              </w:rPr>
            </w:pPr>
            <w:r w:rsidRPr="00535CB6">
              <w:rPr>
                <w:rFonts w:cs="Arial"/>
              </w:rPr>
              <w:t>Kryterium zostanie zweryfikowane na podstawie informacji zawartych w treści Wniosku o dofinansowanie.</w:t>
            </w:r>
          </w:p>
        </w:tc>
        <w:tc>
          <w:tcPr>
            <w:tcW w:w="3969" w:type="dxa"/>
            <w:vAlign w:val="center"/>
          </w:tcPr>
          <w:p w14:paraId="29CB0D33" w14:textId="77777777" w:rsidR="00444AD9" w:rsidRPr="00535CB6" w:rsidRDefault="00444AD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883401A" w14:textId="1B5FDCEA" w:rsidR="00444AD9" w:rsidRPr="00535CB6" w:rsidDel="009320E4" w:rsidRDefault="00444AD9" w:rsidP="00D1094F">
            <w:pPr>
              <w:rPr>
                <w:rFonts w:cs="Arial"/>
                <w:bCs/>
              </w:rPr>
            </w:pPr>
            <w:r w:rsidRPr="00535CB6">
              <w:rPr>
                <w:rFonts w:cs="Arial"/>
                <w:bCs/>
              </w:rPr>
              <w:t>Brak spełnienia ww. warunków lub brak informacji w tym zakresie – 0 pkt.</w:t>
            </w:r>
          </w:p>
        </w:tc>
        <w:tc>
          <w:tcPr>
            <w:tcW w:w="1701" w:type="dxa"/>
            <w:vAlign w:val="center"/>
          </w:tcPr>
          <w:p w14:paraId="260D3491" w14:textId="0CABE141" w:rsidR="00444AD9" w:rsidRPr="00535CB6" w:rsidRDefault="00444AD9" w:rsidP="00145F0C">
            <w:pPr>
              <w:rPr>
                <w:rFonts w:cs="Arial"/>
                <w:bCs/>
              </w:rPr>
            </w:pPr>
            <w:r w:rsidRPr="00535CB6">
              <w:rPr>
                <w:rFonts w:cs="Arial"/>
                <w:bCs/>
              </w:rPr>
              <w:t>2</w:t>
            </w:r>
          </w:p>
        </w:tc>
      </w:tr>
    </w:tbl>
    <w:p w14:paraId="36EAA139" w14:textId="77777777" w:rsidR="00B4112C" w:rsidRDefault="00B4112C">
      <w:pPr>
        <w:spacing w:before="120" w:after="120" w:line="276" w:lineRule="auto"/>
        <w:jc w:val="both"/>
        <w:rPr>
          <w:b/>
          <w:iCs/>
          <w:spacing w:val="10"/>
          <w:sz w:val="24"/>
          <w:szCs w:val="22"/>
        </w:rPr>
      </w:pPr>
      <w:r>
        <w:br w:type="page"/>
      </w:r>
    </w:p>
    <w:p w14:paraId="6237C8D1" w14:textId="77777777" w:rsidR="00B4112C" w:rsidRPr="00352D90" w:rsidRDefault="00B4112C" w:rsidP="00B4112C">
      <w:pPr>
        <w:pStyle w:val="Nagwek5"/>
      </w:pPr>
      <w:bookmarkStart w:id="506" w:name="_Toc131078627"/>
      <w:r w:rsidRPr="004B1EFD">
        <w:lastRenderedPageBreak/>
        <w:t>Działani</w:t>
      </w:r>
      <w:r w:rsidRPr="00B4112C">
        <w:t>e</w:t>
      </w:r>
      <w:r w:rsidRPr="00352D90">
        <w:t xml:space="preserve"> 9.1 Aktywizacja społeczno-zawodowa osób wykluczonych i przeciwdziałanie wykluczeniu społecznemu.</w:t>
      </w:r>
      <w:bookmarkEnd w:id="506"/>
    </w:p>
    <w:p w14:paraId="111FF436" w14:textId="77777777" w:rsidR="00B4112C" w:rsidRPr="00352D90" w:rsidRDefault="00B4112C" w:rsidP="00B4112C">
      <w:pPr>
        <w:spacing w:after="0"/>
        <w:rPr>
          <w:rFonts w:cs="Arial"/>
          <w:lang w:eastAsia="pl-PL"/>
        </w:rPr>
      </w:pPr>
      <w:r w:rsidRPr="00352D90">
        <w:rPr>
          <w:rFonts w:cs="Arial"/>
          <w:lang w:eastAsia="pl-PL"/>
        </w:rPr>
        <w:t>Typ projektów: Integracja społeczna i aktywizacja zawodowa osób zagrożonych wykluczeniem społecznym ze szczególnym uwzględnieniem osób z niepełnosprawnościami.</w:t>
      </w:r>
    </w:p>
    <w:p w14:paraId="11E87FE1" w14:textId="77777777" w:rsidR="00B4112C" w:rsidRPr="00352D90" w:rsidRDefault="00B4112C" w:rsidP="00B4112C">
      <w:pPr>
        <w:pStyle w:val="Bezodstpw"/>
        <w:rPr>
          <w:rFonts w:cs="Arial"/>
        </w:rPr>
      </w:pPr>
      <w:r w:rsidRPr="00352D90">
        <w:t xml:space="preserve">Kryteria wyboru projektów przyjęte przez Komitet Monitorujący RPO WM na </w:t>
      </w:r>
      <w:r w:rsidRPr="00352D90">
        <w:rPr>
          <w:rFonts w:cs="Arial"/>
        </w:rPr>
        <w:t>LVI</w:t>
      </w:r>
      <w:r w:rsidRPr="00352D90">
        <w:t xml:space="preserve"> posiedzeniu w dniu 10 kwietnia 2020 r.</w:t>
      </w:r>
    </w:p>
    <w:p w14:paraId="11DF9ED2" w14:textId="77777777" w:rsidR="00B4112C" w:rsidRPr="007A62B3" w:rsidRDefault="00B4112C" w:rsidP="00A579A2">
      <w:pPr>
        <w:rPr>
          <w:rFonts w:cs="Arial"/>
          <w:b/>
        </w:rPr>
      </w:pPr>
      <w:r w:rsidRPr="007A62B3">
        <w:rPr>
          <w:rFonts w:cs="Arial"/>
          <w:b/>
        </w:rPr>
        <w:t>KRYTERIA MERYTORYCZNE SZCZEGÓŁOWE (PREMIUJĄCE):</w:t>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1"/>
        <w:tblDescription w:val="kryteria merytoryczne szczegółowe - premiujące"/>
      </w:tblPr>
      <w:tblGrid>
        <w:gridCol w:w="562"/>
        <w:gridCol w:w="3122"/>
        <w:gridCol w:w="5098"/>
        <w:gridCol w:w="4112"/>
        <w:gridCol w:w="1555"/>
      </w:tblGrid>
      <w:tr w:rsidR="00B4112C" w:rsidRPr="007A62B3" w14:paraId="4EDD46F9" w14:textId="77777777" w:rsidTr="0066126B">
        <w:trPr>
          <w:tblHeader/>
        </w:trPr>
        <w:tc>
          <w:tcPr>
            <w:tcW w:w="194" w:type="pct"/>
            <w:shd w:val="clear" w:color="auto" w:fill="auto"/>
            <w:vAlign w:val="center"/>
          </w:tcPr>
          <w:p w14:paraId="177DDAFB" w14:textId="7DA85590" w:rsidR="00B4112C" w:rsidRPr="007A62B3" w:rsidRDefault="00B4112C" w:rsidP="009E6201">
            <w:pPr>
              <w:spacing w:before="120" w:after="120"/>
              <w:rPr>
                <w:rFonts w:cs="Arial"/>
                <w:b/>
              </w:rPr>
            </w:pPr>
            <w:r>
              <w:rPr>
                <w:rFonts w:cs="Arial"/>
                <w:b/>
              </w:rPr>
              <w:t>L</w:t>
            </w:r>
            <w:r w:rsidRPr="007A62B3">
              <w:rPr>
                <w:rFonts w:cs="Arial"/>
                <w:b/>
              </w:rPr>
              <w:t>p.</w:t>
            </w:r>
          </w:p>
        </w:tc>
        <w:tc>
          <w:tcPr>
            <w:tcW w:w="1080" w:type="pct"/>
            <w:shd w:val="clear" w:color="auto" w:fill="auto"/>
            <w:vAlign w:val="center"/>
          </w:tcPr>
          <w:p w14:paraId="52467D44" w14:textId="77777777" w:rsidR="00B4112C" w:rsidRPr="007A62B3" w:rsidRDefault="00B4112C" w:rsidP="009E6201">
            <w:pPr>
              <w:spacing w:before="120" w:after="120"/>
              <w:rPr>
                <w:rFonts w:cs="Arial"/>
                <w:b/>
              </w:rPr>
            </w:pPr>
            <w:r w:rsidRPr="007A62B3">
              <w:rPr>
                <w:rFonts w:cs="Arial"/>
                <w:b/>
              </w:rPr>
              <w:t>Kryterium</w:t>
            </w:r>
          </w:p>
        </w:tc>
        <w:tc>
          <w:tcPr>
            <w:tcW w:w="1764" w:type="pct"/>
            <w:shd w:val="clear" w:color="auto" w:fill="auto"/>
            <w:vAlign w:val="center"/>
          </w:tcPr>
          <w:p w14:paraId="75406860" w14:textId="77777777" w:rsidR="00B4112C" w:rsidRPr="007A62B3" w:rsidRDefault="00B4112C" w:rsidP="009E6201">
            <w:pPr>
              <w:spacing w:before="120" w:after="120"/>
              <w:rPr>
                <w:rFonts w:cs="Arial"/>
                <w:b/>
              </w:rPr>
            </w:pPr>
            <w:r w:rsidRPr="007A62B3">
              <w:rPr>
                <w:rFonts w:cs="Arial"/>
                <w:b/>
              </w:rPr>
              <w:t>Opis kryterium</w:t>
            </w:r>
          </w:p>
        </w:tc>
        <w:tc>
          <w:tcPr>
            <w:tcW w:w="1423" w:type="pct"/>
            <w:shd w:val="clear" w:color="auto" w:fill="auto"/>
            <w:vAlign w:val="center"/>
          </w:tcPr>
          <w:p w14:paraId="42F12070" w14:textId="77777777" w:rsidR="00B4112C" w:rsidRPr="007A62B3" w:rsidRDefault="00B4112C" w:rsidP="009E6201">
            <w:pPr>
              <w:spacing w:before="120" w:after="120"/>
              <w:rPr>
                <w:rFonts w:cs="Arial"/>
                <w:b/>
              </w:rPr>
            </w:pPr>
            <w:r w:rsidRPr="007A62B3">
              <w:rPr>
                <w:rFonts w:cs="Arial"/>
                <w:b/>
              </w:rPr>
              <w:t>Punktacja</w:t>
            </w:r>
          </w:p>
        </w:tc>
        <w:tc>
          <w:tcPr>
            <w:tcW w:w="538" w:type="pct"/>
            <w:shd w:val="clear" w:color="auto" w:fill="auto"/>
            <w:vAlign w:val="center"/>
          </w:tcPr>
          <w:p w14:paraId="37764261" w14:textId="77777777" w:rsidR="00B4112C" w:rsidRPr="007A62B3" w:rsidRDefault="00B4112C" w:rsidP="0066126B">
            <w:pPr>
              <w:spacing w:before="120" w:after="120"/>
              <w:contextualSpacing/>
              <w:rPr>
                <w:rFonts w:cs="Arial"/>
                <w:b/>
              </w:rPr>
            </w:pPr>
            <w:r w:rsidRPr="007A62B3">
              <w:rPr>
                <w:rFonts w:cs="Arial"/>
                <w:b/>
              </w:rPr>
              <w:t>Maksymalna liczba punktów</w:t>
            </w:r>
          </w:p>
        </w:tc>
      </w:tr>
      <w:tr w:rsidR="00B4112C" w:rsidRPr="007A62B3" w14:paraId="2969A921" w14:textId="77777777" w:rsidTr="0066126B">
        <w:tc>
          <w:tcPr>
            <w:tcW w:w="194" w:type="pct"/>
            <w:vAlign w:val="center"/>
          </w:tcPr>
          <w:p w14:paraId="19F8A017" w14:textId="77777777" w:rsidR="00B4112C" w:rsidRPr="007A62B3" w:rsidRDefault="00B4112C" w:rsidP="0066126B">
            <w:pPr>
              <w:numPr>
                <w:ilvl w:val="0"/>
                <w:numId w:val="166"/>
              </w:numPr>
              <w:spacing w:before="120" w:after="120" w:line="276" w:lineRule="auto"/>
              <w:ind w:hanging="698"/>
              <w:contextualSpacing/>
              <w:rPr>
                <w:rFonts w:cs="Arial"/>
              </w:rPr>
            </w:pPr>
          </w:p>
        </w:tc>
        <w:tc>
          <w:tcPr>
            <w:tcW w:w="1080" w:type="pct"/>
            <w:vAlign w:val="center"/>
          </w:tcPr>
          <w:p w14:paraId="72225FD4" w14:textId="77777777" w:rsidR="00B4112C" w:rsidRPr="007A62B3" w:rsidRDefault="00B4112C" w:rsidP="009E6201">
            <w:pPr>
              <w:spacing w:before="120" w:after="120"/>
              <w:rPr>
                <w:rFonts w:cs="Arial"/>
              </w:rPr>
            </w:pPr>
            <w:r w:rsidRPr="007A62B3">
              <w:rPr>
                <w:rFonts w:cs="Arial"/>
                <w:bCs/>
              </w:rPr>
              <w:t xml:space="preserve">Projekt obejmuje wsparciem osoby z niepełnosprawnością. </w:t>
            </w:r>
          </w:p>
        </w:tc>
        <w:tc>
          <w:tcPr>
            <w:tcW w:w="1764" w:type="pct"/>
            <w:vAlign w:val="center"/>
          </w:tcPr>
          <w:p w14:paraId="2BC3412D" w14:textId="77777777" w:rsidR="00B4112C" w:rsidRPr="007A62B3" w:rsidRDefault="00B4112C" w:rsidP="009E6201">
            <w:pPr>
              <w:spacing w:before="120" w:after="120"/>
              <w:rPr>
                <w:rFonts w:cs="Arial"/>
                <w:bCs/>
              </w:rPr>
            </w:pPr>
            <w:r w:rsidRPr="007A62B3">
              <w:rPr>
                <w:rFonts w:cs="Arial"/>
                <w:bCs/>
              </w:rPr>
              <w:t>Zastosowanie kryterium ma na celu zwiększenie udziału osób z niepełnosprawnością w realizowanych projektach.</w:t>
            </w:r>
          </w:p>
          <w:p w14:paraId="7CA82A3E" w14:textId="77777777" w:rsidR="00B4112C" w:rsidRPr="007A62B3" w:rsidRDefault="00B4112C" w:rsidP="009E6201">
            <w:pPr>
              <w:spacing w:before="120" w:after="120"/>
              <w:rPr>
                <w:rFonts w:cs="Arial"/>
                <w:bCs/>
              </w:rPr>
            </w:pPr>
            <w:r w:rsidRPr="007A62B3">
              <w:rPr>
                <w:rFonts w:cs="Arial"/>
                <w:bCs/>
              </w:rPr>
              <w:t>Osoby z niepełnosprawnością zostały zidentyfikowane jako jedna z grup docelowych znajdujących się w szczególnie trudnej sytuacji na rynku pracy i w związku z tym narażonych na ryzyko wykluczenia społecznego. Grupę tę charakteryzuje bardzo niski poziom aktywności społecznej i zawodowej, przy stosunkowo wysokim poziomie bezrobocia.</w:t>
            </w:r>
          </w:p>
          <w:p w14:paraId="5A6996FD" w14:textId="77777777" w:rsidR="00B4112C" w:rsidRPr="007A62B3" w:rsidRDefault="00B4112C" w:rsidP="009E6201">
            <w:pPr>
              <w:spacing w:before="120" w:after="120"/>
              <w:rPr>
                <w:rFonts w:cs="Arial"/>
                <w:bCs/>
              </w:rPr>
            </w:pPr>
            <w:r w:rsidRPr="007A62B3">
              <w:rPr>
                <w:rFonts w:cs="Arial"/>
                <w:bCs/>
              </w:rPr>
              <w:t>Kryterium zostanie zweryfikowane na podstawie informacji zawartych w treści Wniosku o dofinansowanie.</w:t>
            </w:r>
          </w:p>
        </w:tc>
        <w:tc>
          <w:tcPr>
            <w:tcW w:w="1423" w:type="pct"/>
            <w:vAlign w:val="center"/>
          </w:tcPr>
          <w:p w14:paraId="1FD25B87" w14:textId="77777777" w:rsidR="00B4112C" w:rsidRPr="007A62B3" w:rsidRDefault="00B4112C" w:rsidP="009E6201">
            <w:pPr>
              <w:spacing w:before="120" w:after="120"/>
              <w:rPr>
                <w:rFonts w:cs="Arial"/>
                <w:bCs/>
              </w:rPr>
            </w:pPr>
            <w:r w:rsidRPr="007A62B3">
              <w:rPr>
                <w:rFonts w:cs="Arial"/>
                <w:bCs/>
              </w:rPr>
              <w:t>Osoby z niepełnosprawnością stanowią minimum:</w:t>
            </w:r>
          </w:p>
          <w:p w14:paraId="640E07EF"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 xml:space="preserve">15% uczestników projektu - 12 pkt. </w:t>
            </w:r>
          </w:p>
          <w:p w14:paraId="09533704" w14:textId="77777777" w:rsidR="00B4112C" w:rsidRPr="007A62B3" w:rsidRDefault="00B4112C" w:rsidP="00DC3249">
            <w:pPr>
              <w:numPr>
                <w:ilvl w:val="0"/>
                <w:numId w:val="284"/>
              </w:numPr>
              <w:spacing w:before="120" w:after="120" w:line="276" w:lineRule="auto"/>
              <w:contextualSpacing/>
              <w:rPr>
                <w:rFonts w:eastAsia="Times New Roman" w:cs="Arial"/>
                <w:bCs/>
              </w:rPr>
            </w:pPr>
            <w:r w:rsidRPr="007A62B3">
              <w:rPr>
                <w:rFonts w:eastAsia="Times New Roman" w:cs="Arial"/>
                <w:bCs/>
              </w:rPr>
              <w:t>10% uczestników projektu - 8 pkt.</w:t>
            </w:r>
          </w:p>
          <w:p w14:paraId="3391A362" w14:textId="3DE761A9" w:rsidR="00B4112C" w:rsidRPr="007A62B3" w:rsidRDefault="00B4112C" w:rsidP="00DC3249">
            <w:pPr>
              <w:numPr>
                <w:ilvl w:val="0"/>
                <w:numId w:val="284"/>
              </w:numPr>
              <w:spacing w:before="120" w:after="120" w:line="276" w:lineRule="auto"/>
              <w:contextualSpacing/>
              <w:rPr>
                <w:rFonts w:eastAsia="Times New Roman" w:cs="Arial"/>
                <w:sz w:val="21"/>
                <w:szCs w:val="21"/>
              </w:rPr>
            </w:pPr>
            <w:r w:rsidRPr="007A62B3">
              <w:rPr>
                <w:rFonts w:eastAsia="Times New Roman" w:cs="Arial"/>
                <w:bCs/>
              </w:rPr>
              <w:t>5% uczestników projektu - 4 pkt.</w:t>
            </w:r>
          </w:p>
        </w:tc>
        <w:tc>
          <w:tcPr>
            <w:tcW w:w="538" w:type="pct"/>
            <w:vAlign w:val="center"/>
          </w:tcPr>
          <w:p w14:paraId="7535BB91" w14:textId="77777777" w:rsidR="00B4112C" w:rsidRPr="007A62B3" w:rsidRDefault="00B4112C" w:rsidP="009E6201">
            <w:pPr>
              <w:spacing w:before="120" w:after="120"/>
              <w:rPr>
                <w:rFonts w:cs="Arial"/>
                <w:bCs/>
              </w:rPr>
            </w:pPr>
            <w:r w:rsidRPr="007A62B3">
              <w:rPr>
                <w:rFonts w:cs="Arial"/>
                <w:bCs/>
              </w:rPr>
              <w:t>12</w:t>
            </w:r>
          </w:p>
        </w:tc>
      </w:tr>
      <w:tr w:rsidR="00B4112C" w:rsidRPr="007A62B3" w14:paraId="177C9E48" w14:textId="77777777" w:rsidTr="0066126B">
        <w:trPr>
          <w:trHeight w:val="283"/>
        </w:trPr>
        <w:tc>
          <w:tcPr>
            <w:tcW w:w="194" w:type="pct"/>
            <w:vAlign w:val="center"/>
          </w:tcPr>
          <w:p w14:paraId="558A2FC7" w14:textId="77777777" w:rsidR="00B4112C" w:rsidRPr="007A62B3" w:rsidRDefault="00B4112C" w:rsidP="009E6201">
            <w:pPr>
              <w:spacing w:before="120" w:after="120"/>
              <w:contextualSpacing/>
              <w:rPr>
                <w:rFonts w:cs="Arial"/>
              </w:rPr>
            </w:pPr>
            <w:r w:rsidRPr="007A62B3">
              <w:rPr>
                <w:rFonts w:cs="Arial"/>
              </w:rPr>
              <w:t>2.</w:t>
            </w:r>
          </w:p>
        </w:tc>
        <w:tc>
          <w:tcPr>
            <w:tcW w:w="1080" w:type="pct"/>
            <w:vAlign w:val="center"/>
          </w:tcPr>
          <w:p w14:paraId="3157C880" w14:textId="77777777" w:rsidR="00B4112C" w:rsidRPr="007A62B3" w:rsidRDefault="00B4112C" w:rsidP="009E6201">
            <w:pPr>
              <w:spacing w:before="120" w:after="120"/>
              <w:rPr>
                <w:rFonts w:cs="Arial"/>
                <w:bCs/>
              </w:rPr>
            </w:pPr>
            <w:r w:rsidRPr="007A62B3">
              <w:rPr>
                <w:rFonts w:cs="Arial"/>
                <w:bCs/>
              </w:rPr>
              <w:t>Projekt jest skierowany wyłącznie do osób z jednej lub kilku z niżej wymienionych grup:</w:t>
            </w:r>
          </w:p>
          <w:p w14:paraId="0FB39CDC"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doświadczające wielokrotnego wykluczenia,</w:t>
            </w:r>
          </w:p>
          <w:p w14:paraId="78956CE6"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o znacznym lub umiarkowanym stopniu niepełnosprawności,</w:t>
            </w:r>
          </w:p>
          <w:p w14:paraId="177FB09D"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lastRenderedPageBreak/>
              <w:t>osoby z niepełnosprawnością sprzężoną,</w:t>
            </w:r>
          </w:p>
          <w:p w14:paraId="18A730A8" w14:textId="77777777" w:rsidR="00B4112C" w:rsidRPr="007A62B3" w:rsidRDefault="00B4112C" w:rsidP="00B4112C">
            <w:pPr>
              <w:numPr>
                <w:ilvl w:val="0"/>
                <w:numId w:val="65"/>
              </w:numPr>
              <w:spacing w:before="120" w:after="120" w:line="276" w:lineRule="auto"/>
              <w:ind w:left="360"/>
              <w:contextualSpacing/>
              <w:rPr>
                <w:rFonts w:eastAsia="Times New Roman" w:cs="Arial"/>
                <w:bCs/>
              </w:rPr>
            </w:pPr>
            <w:r w:rsidRPr="007A62B3">
              <w:rPr>
                <w:rFonts w:eastAsia="Times New Roman" w:cs="Arial"/>
                <w:bCs/>
              </w:rPr>
              <w:t>osoby z zaburzeniami psychicznymi, w tym osoby z niepełnosprawnością intelektualną i osoby z całościowymi zaburzeniami rozwojowymi,</w:t>
            </w:r>
          </w:p>
          <w:p w14:paraId="61026AA8" w14:textId="77777777" w:rsidR="00B4112C" w:rsidRPr="007A62B3" w:rsidRDefault="00B4112C" w:rsidP="00B4112C">
            <w:pPr>
              <w:numPr>
                <w:ilvl w:val="0"/>
                <w:numId w:val="65"/>
              </w:numPr>
              <w:spacing w:before="120" w:after="120" w:line="276" w:lineRule="auto"/>
              <w:ind w:left="360"/>
              <w:contextualSpacing/>
              <w:rPr>
                <w:rFonts w:cs="Arial"/>
              </w:rPr>
            </w:pPr>
            <w:r w:rsidRPr="007A62B3">
              <w:rPr>
                <w:rFonts w:cs="Arial"/>
                <w:bCs/>
              </w:rPr>
              <w:t xml:space="preserve">osoby zamieszkujące na obszarach (w gminach) poniżej progu </w:t>
            </w:r>
            <w:proofErr w:type="spellStart"/>
            <w:r w:rsidRPr="007A62B3">
              <w:rPr>
                <w:rFonts w:cs="Arial"/>
                <w:bCs/>
              </w:rPr>
              <w:t>defaworyzacji</w:t>
            </w:r>
            <w:proofErr w:type="spellEnd"/>
            <w:r w:rsidRPr="007A62B3">
              <w:rPr>
                <w:rFonts w:cs="Arial"/>
                <w:bCs/>
              </w:rPr>
              <w:t xml:space="preserve"> określonego w Mazowieckim barometrze ubóstwa i wykluczenia społecznego.</w:t>
            </w:r>
          </w:p>
        </w:tc>
        <w:tc>
          <w:tcPr>
            <w:tcW w:w="1764" w:type="pct"/>
          </w:tcPr>
          <w:p w14:paraId="34C28FC4" w14:textId="77777777" w:rsidR="00B4112C" w:rsidRPr="007A62B3" w:rsidRDefault="00B4112C" w:rsidP="009E6201">
            <w:pPr>
              <w:spacing w:before="120" w:after="120"/>
              <w:rPr>
                <w:rFonts w:cs="Arial"/>
                <w:bCs/>
              </w:rPr>
            </w:pPr>
            <w:r w:rsidRPr="007A62B3">
              <w:rPr>
                <w:rFonts w:cs="Arial"/>
                <w:bCs/>
              </w:rPr>
              <w:lastRenderedPageBreak/>
              <w:t xml:space="preserve">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w:t>
            </w:r>
            <w:r w:rsidRPr="007A62B3">
              <w:rPr>
                <w:rFonts w:cs="Arial"/>
                <w:bCs/>
              </w:rPr>
              <w:lastRenderedPageBreak/>
              <w:t>aktywności zawodowej i mających znaczące problemy z poruszaniem się na rynku pracy.</w:t>
            </w:r>
          </w:p>
          <w:p w14:paraId="271218CA" w14:textId="77777777" w:rsidR="00B4112C" w:rsidRPr="007A62B3" w:rsidRDefault="00B4112C" w:rsidP="009E6201">
            <w:pPr>
              <w:spacing w:before="120" w:after="120"/>
              <w:rPr>
                <w:rFonts w:cs="Arial"/>
                <w:bCs/>
              </w:rPr>
            </w:pPr>
            <w:r w:rsidRPr="007A62B3">
              <w:rPr>
                <w:rFonts w:cs="Arial"/>
                <w:bCs/>
              </w:rPr>
              <w:t xml:space="preserve">Obszary poniżej progu </w:t>
            </w:r>
            <w:proofErr w:type="spellStart"/>
            <w:r w:rsidRPr="007A62B3">
              <w:rPr>
                <w:rFonts w:cs="Arial"/>
                <w:bCs/>
              </w:rPr>
              <w:t>defaworyzacji</w:t>
            </w:r>
            <w:proofErr w:type="spellEnd"/>
            <w:r w:rsidRPr="007A62B3">
              <w:rPr>
                <w:rFonts w:cs="Arial"/>
                <w:bCs/>
              </w:rPr>
              <w:t xml:space="preserve"> określone w Mazowieckim barometrze ubóstwa i wykluczenia społecznego znajdują się w dokumencie Ocena zasobów pomocy społecznej w oparciu o sytuację społeczną i demograficzną Województwa Mazowieckiego za 2018</w:t>
            </w:r>
            <w:r w:rsidRPr="007A62B3">
              <w:rPr>
                <w:rStyle w:val="Odwoanieprzypisudolnego"/>
                <w:rFonts w:cs="Arial"/>
              </w:rPr>
              <w:footnoteReference w:id="272"/>
            </w:r>
            <w:r w:rsidRPr="007A62B3">
              <w:rPr>
                <w:rFonts w:cs="Arial"/>
                <w:bCs/>
              </w:rPr>
              <w:t>.</w:t>
            </w:r>
          </w:p>
          <w:p w14:paraId="7C4DB4E7" w14:textId="77777777" w:rsidR="00B4112C" w:rsidRPr="007A62B3" w:rsidRDefault="00B4112C" w:rsidP="009E6201">
            <w:pPr>
              <w:autoSpaceDE w:val="0"/>
              <w:autoSpaceDN w:val="0"/>
              <w:adjustRightInd w:val="0"/>
              <w:spacing w:before="120" w:after="120"/>
              <w:rPr>
                <w:rFonts w:cs="Arial"/>
                <w:highlight w:val="green"/>
              </w:rPr>
            </w:pPr>
            <w:r w:rsidRPr="007A62B3">
              <w:rPr>
                <w:rFonts w:cs="Arial"/>
              </w:rPr>
              <w:t>Kryterium zostanie zweryfikowane na podstawie informacji zawartych w treści Wniosku o dofinansowanie.</w:t>
            </w:r>
          </w:p>
        </w:tc>
        <w:tc>
          <w:tcPr>
            <w:tcW w:w="1423" w:type="pct"/>
            <w:vAlign w:val="center"/>
          </w:tcPr>
          <w:p w14:paraId="4C21F29C" w14:textId="77777777" w:rsidR="00B4112C" w:rsidRPr="007A62B3" w:rsidRDefault="00B4112C" w:rsidP="009E6201">
            <w:pPr>
              <w:spacing w:before="120" w:after="120"/>
              <w:rPr>
                <w:rFonts w:cs="Arial"/>
              </w:rPr>
            </w:pPr>
            <w:r w:rsidRPr="007A62B3">
              <w:rPr>
                <w:rFonts w:cs="Arial"/>
              </w:rPr>
              <w:lastRenderedPageBreak/>
              <w:t>Projekt jest skierowany wyłącznie do osób:</w:t>
            </w:r>
          </w:p>
          <w:p w14:paraId="4D652BB4"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doświadczających wielokrotnego wykluczenia,</w:t>
            </w:r>
          </w:p>
          <w:p w14:paraId="3D4A7AD9"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o znacznym lub umiarkowanym stopniu niepełnosprawności,</w:t>
            </w:r>
          </w:p>
          <w:p w14:paraId="6D57A43B"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t>z niepełnosprawnością sprzężoną,</w:t>
            </w:r>
          </w:p>
          <w:p w14:paraId="56445DA0" w14:textId="77777777" w:rsidR="00B4112C" w:rsidRPr="007A62B3" w:rsidRDefault="00B4112C" w:rsidP="00DC3249">
            <w:pPr>
              <w:numPr>
                <w:ilvl w:val="0"/>
                <w:numId w:val="286"/>
              </w:numPr>
              <w:spacing w:before="120" w:after="120" w:line="276" w:lineRule="auto"/>
              <w:contextualSpacing/>
              <w:rPr>
                <w:rFonts w:eastAsia="Times New Roman" w:cs="Arial"/>
              </w:rPr>
            </w:pPr>
            <w:r w:rsidRPr="007A62B3">
              <w:rPr>
                <w:rFonts w:eastAsia="Times New Roman" w:cs="Arial"/>
              </w:rPr>
              <w:lastRenderedPageBreak/>
              <w:t>z zaburzeniami psychicznymi, w tym z niepełnosprawnością intelektualną i z całościowymi zaburzeniami rozwojowymi</w:t>
            </w:r>
          </w:p>
          <w:p w14:paraId="17C89613"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 xml:space="preserve"> 7 pkt.</w:t>
            </w:r>
          </w:p>
          <w:p w14:paraId="05320D4E" w14:textId="77777777" w:rsidR="00B4112C" w:rsidRPr="007A62B3" w:rsidRDefault="00B4112C" w:rsidP="00DC3249">
            <w:pPr>
              <w:numPr>
                <w:ilvl w:val="0"/>
                <w:numId w:val="542"/>
              </w:numPr>
              <w:spacing w:before="120" w:after="120" w:line="276" w:lineRule="auto"/>
              <w:contextualSpacing/>
              <w:rPr>
                <w:rFonts w:eastAsia="Times New Roman" w:cs="Arial"/>
              </w:rPr>
            </w:pPr>
            <w:r w:rsidRPr="007A62B3">
              <w:rPr>
                <w:rFonts w:eastAsia="Times New Roman" w:cs="Arial"/>
              </w:rPr>
              <w:t xml:space="preserve">zamieszkujących na obszarach (w gminach) poniżej progu </w:t>
            </w:r>
            <w:proofErr w:type="spellStart"/>
            <w:r w:rsidRPr="007A62B3">
              <w:rPr>
                <w:rFonts w:eastAsia="Times New Roman" w:cs="Arial"/>
              </w:rPr>
              <w:t>defaworyzacji</w:t>
            </w:r>
            <w:proofErr w:type="spellEnd"/>
            <w:r w:rsidRPr="007A62B3">
              <w:rPr>
                <w:rFonts w:eastAsia="Times New Roman" w:cs="Arial"/>
              </w:rPr>
              <w:t xml:space="preserve"> określonego w Mazowieckim barometrze ubóstwa i wykluczenia społecznego</w:t>
            </w:r>
          </w:p>
          <w:p w14:paraId="6C3517DD" w14:textId="77777777" w:rsidR="00B4112C" w:rsidRPr="007A62B3" w:rsidRDefault="00B4112C" w:rsidP="00DC3249">
            <w:pPr>
              <w:numPr>
                <w:ilvl w:val="0"/>
                <w:numId w:val="288"/>
              </w:numPr>
              <w:spacing w:before="120" w:after="120" w:line="276" w:lineRule="auto"/>
              <w:contextualSpacing/>
              <w:rPr>
                <w:rFonts w:eastAsia="Times New Roman" w:cs="Arial"/>
              </w:rPr>
            </w:pPr>
            <w:r w:rsidRPr="007A62B3">
              <w:rPr>
                <w:rFonts w:eastAsia="Times New Roman" w:cs="Arial"/>
              </w:rPr>
              <w:t>7 pkt.</w:t>
            </w:r>
          </w:p>
          <w:p w14:paraId="4BE171C5" w14:textId="77777777" w:rsidR="00B4112C" w:rsidRPr="007A62B3" w:rsidRDefault="00B4112C" w:rsidP="009E6201">
            <w:pPr>
              <w:spacing w:before="120" w:after="120"/>
              <w:rPr>
                <w:rFonts w:cs="Arial"/>
                <w:highlight w:val="green"/>
              </w:rPr>
            </w:pPr>
            <w:r w:rsidRPr="007A62B3">
              <w:rPr>
                <w:rFonts w:cs="Arial"/>
              </w:rPr>
              <w:t>Punkty w ramach kryterium sumują się.</w:t>
            </w:r>
          </w:p>
        </w:tc>
        <w:tc>
          <w:tcPr>
            <w:tcW w:w="538" w:type="pct"/>
            <w:vAlign w:val="center"/>
          </w:tcPr>
          <w:p w14:paraId="22D66F68" w14:textId="77777777" w:rsidR="00B4112C" w:rsidRPr="007A62B3" w:rsidRDefault="00B4112C" w:rsidP="009E6201">
            <w:pPr>
              <w:spacing w:before="120" w:after="120"/>
              <w:rPr>
                <w:rFonts w:cs="Arial"/>
              </w:rPr>
            </w:pPr>
            <w:r w:rsidRPr="007A62B3">
              <w:rPr>
                <w:rFonts w:cs="Arial"/>
              </w:rPr>
              <w:lastRenderedPageBreak/>
              <w:t>14</w:t>
            </w:r>
          </w:p>
        </w:tc>
      </w:tr>
      <w:tr w:rsidR="00B4112C" w:rsidRPr="007A62B3" w14:paraId="654D4271" w14:textId="77777777" w:rsidTr="0066126B">
        <w:tc>
          <w:tcPr>
            <w:tcW w:w="194" w:type="pct"/>
            <w:vAlign w:val="center"/>
          </w:tcPr>
          <w:p w14:paraId="22D0FE29" w14:textId="77777777" w:rsidR="00B4112C" w:rsidRPr="007A62B3" w:rsidRDefault="00B4112C" w:rsidP="009E6201">
            <w:pPr>
              <w:spacing w:before="120" w:after="120"/>
              <w:contextualSpacing/>
              <w:rPr>
                <w:rFonts w:cs="Arial"/>
              </w:rPr>
            </w:pPr>
            <w:r w:rsidRPr="007A62B3">
              <w:rPr>
                <w:rFonts w:cs="Arial"/>
              </w:rPr>
              <w:t>3.</w:t>
            </w:r>
          </w:p>
        </w:tc>
        <w:tc>
          <w:tcPr>
            <w:tcW w:w="1080" w:type="pct"/>
            <w:vAlign w:val="center"/>
          </w:tcPr>
          <w:p w14:paraId="46B321BE" w14:textId="77777777" w:rsidR="00B4112C" w:rsidRPr="007A62B3" w:rsidRDefault="00B4112C" w:rsidP="009E6201">
            <w:pPr>
              <w:spacing w:before="120" w:after="120"/>
              <w:rPr>
                <w:rFonts w:cs="Arial"/>
              </w:rPr>
            </w:pPr>
            <w:r w:rsidRPr="007A62B3">
              <w:rPr>
                <w:rFonts w:cs="Arial"/>
                <w:bCs/>
              </w:rPr>
              <w:t>Projekt realizowany w partnerstwie podmiotów z różnych sektorów (publiczny, prywatny, społeczny).</w:t>
            </w:r>
          </w:p>
        </w:tc>
        <w:tc>
          <w:tcPr>
            <w:tcW w:w="1764" w:type="pct"/>
            <w:vAlign w:val="center"/>
          </w:tcPr>
          <w:p w14:paraId="61224E5D" w14:textId="77777777" w:rsidR="00B4112C" w:rsidRPr="007A62B3" w:rsidRDefault="00B4112C" w:rsidP="009E6201">
            <w:pPr>
              <w:spacing w:before="120" w:after="120"/>
              <w:rPr>
                <w:rFonts w:cs="Arial"/>
              </w:rPr>
            </w:pPr>
            <w:r w:rsidRPr="007A62B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w:t>
            </w:r>
          </w:p>
          <w:p w14:paraId="7C25258A"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381E2495" w14:textId="77777777" w:rsidR="00B4112C" w:rsidRPr="007A62B3" w:rsidRDefault="00B4112C" w:rsidP="009E6201">
            <w:pPr>
              <w:spacing w:before="120" w:after="120"/>
              <w:rPr>
                <w:rFonts w:cs="Arial"/>
              </w:rPr>
            </w:pPr>
            <w:r w:rsidRPr="007A62B3">
              <w:rPr>
                <w:rFonts w:cs="Arial"/>
              </w:rPr>
              <w:t>Projekt realizowany w partnerstwie podmiotów z różnych sektorów:</w:t>
            </w:r>
          </w:p>
          <w:p w14:paraId="776E2EEF"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trzech różnych sektorów - 6 pkt.</w:t>
            </w:r>
          </w:p>
          <w:p w14:paraId="590B799D" w14:textId="77777777" w:rsidR="00B4112C" w:rsidRPr="007A62B3" w:rsidRDefault="00B4112C" w:rsidP="00DC3249">
            <w:pPr>
              <w:numPr>
                <w:ilvl w:val="0"/>
                <w:numId w:val="227"/>
              </w:numPr>
              <w:spacing w:before="120" w:after="120" w:line="276" w:lineRule="auto"/>
              <w:contextualSpacing/>
              <w:rPr>
                <w:rFonts w:eastAsia="Times New Roman" w:cs="Arial"/>
              </w:rPr>
            </w:pPr>
            <w:r w:rsidRPr="007A62B3">
              <w:rPr>
                <w:rFonts w:eastAsia="Times New Roman" w:cs="Arial"/>
              </w:rPr>
              <w:t>Za partnerstwo podmiotów z dwóch różnych sektorów - 3 pkt.</w:t>
            </w:r>
          </w:p>
          <w:p w14:paraId="2845605E" w14:textId="77777777" w:rsidR="00B4112C" w:rsidRPr="007A62B3" w:rsidRDefault="00B4112C" w:rsidP="009E6201">
            <w:pPr>
              <w:spacing w:before="120" w:after="120"/>
              <w:rPr>
                <w:rFonts w:cs="Arial"/>
              </w:rPr>
            </w:pPr>
            <w:r w:rsidRPr="007A62B3">
              <w:rPr>
                <w:rFonts w:cs="Arial"/>
              </w:rPr>
              <w:t>Punkty w ramach kryterium nie sumują się.</w:t>
            </w:r>
          </w:p>
        </w:tc>
        <w:tc>
          <w:tcPr>
            <w:tcW w:w="538" w:type="pct"/>
            <w:vAlign w:val="center"/>
          </w:tcPr>
          <w:p w14:paraId="088EB1F2" w14:textId="77777777" w:rsidR="00B4112C" w:rsidRPr="007A62B3" w:rsidRDefault="00B4112C" w:rsidP="009E6201">
            <w:pPr>
              <w:spacing w:before="120" w:after="120"/>
            </w:pPr>
            <w:r w:rsidRPr="007A62B3">
              <w:rPr>
                <w:rFonts w:cs="Arial"/>
              </w:rPr>
              <w:t>6</w:t>
            </w:r>
          </w:p>
        </w:tc>
      </w:tr>
      <w:tr w:rsidR="00B4112C" w:rsidRPr="007A62B3" w14:paraId="2A2F687E" w14:textId="77777777" w:rsidTr="0066126B">
        <w:tc>
          <w:tcPr>
            <w:tcW w:w="194" w:type="pct"/>
            <w:vAlign w:val="center"/>
          </w:tcPr>
          <w:p w14:paraId="5FFAC55C" w14:textId="77777777" w:rsidR="00B4112C" w:rsidRPr="007A62B3" w:rsidRDefault="00B4112C" w:rsidP="009E6201">
            <w:pPr>
              <w:spacing w:before="120" w:after="120"/>
              <w:contextualSpacing/>
              <w:rPr>
                <w:rFonts w:cs="Arial"/>
              </w:rPr>
            </w:pPr>
            <w:r w:rsidRPr="007A62B3">
              <w:rPr>
                <w:rFonts w:cs="Arial"/>
              </w:rPr>
              <w:t>4.</w:t>
            </w:r>
          </w:p>
        </w:tc>
        <w:tc>
          <w:tcPr>
            <w:tcW w:w="1080" w:type="pct"/>
            <w:vAlign w:val="center"/>
          </w:tcPr>
          <w:p w14:paraId="66C98C47" w14:textId="561EF02E" w:rsidR="00B4112C" w:rsidRPr="007A62B3" w:rsidRDefault="00B4112C" w:rsidP="009E6201">
            <w:pPr>
              <w:spacing w:before="120" w:after="120"/>
              <w:rPr>
                <w:rFonts w:cs="Arial"/>
                <w:bCs/>
              </w:rPr>
            </w:pPr>
            <w:r w:rsidRPr="007A62B3">
              <w:rPr>
                <w:rFonts w:cs="Arial"/>
              </w:rPr>
              <w:t xml:space="preserve">Projekt jest zawarty w Planie Inwestycyjnym dla subregionu </w:t>
            </w:r>
            <w:r w:rsidRPr="007A62B3">
              <w:rPr>
                <w:rFonts w:cs="Arial"/>
              </w:rPr>
              <w:lastRenderedPageBreak/>
              <w:t>objętego problemowym Obszarem Strategicznej Interwencji (OSI problemowymi).</w:t>
            </w:r>
          </w:p>
        </w:tc>
        <w:tc>
          <w:tcPr>
            <w:tcW w:w="1764" w:type="pct"/>
            <w:vAlign w:val="center"/>
          </w:tcPr>
          <w:p w14:paraId="5D1780BE" w14:textId="77777777" w:rsidR="00B4112C" w:rsidRPr="007A62B3" w:rsidRDefault="00B4112C" w:rsidP="009E6201">
            <w:pPr>
              <w:autoSpaceDE w:val="0"/>
              <w:autoSpaceDN w:val="0"/>
              <w:adjustRightInd w:val="0"/>
              <w:spacing w:before="120" w:after="120"/>
              <w:rPr>
                <w:rFonts w:cs="Arial"/>
                <w:bCs/>
              </w:rPr>
            </w:pPr>
            <w:r w:rsidRPr="007A62B3">
              <w:rPr>
                <w:rFonts w:cs="Arial"/>
              </w:rPr>
              <w:lastRenderedPageBreak/>
              <w:t xml:space="preserve">Zastosowanie kryterium przyczyni się do wzmocnienia potencjału Obszarów Strategicznej Interwencji (OSI) </w:t>
            </w:r>
            <w:r w:rsidRPr="007A62B3">
              <w:rPr>
                <w:rFonts w:cs="Arial"/>
              </w:rPr>
              <w:lastRenderedPageBreak/>
              <w:t xml:space="preserve">oraz zapewni komplementarność </w:t>
            </w:r>
            <w:r w:rsidRPr="007A62B3">
              <w:rPr>
                <w:rFonts w:cs="Arial"/>
                <w:bCs/>
              </w:rPr>
              <w:t>wsparcia w ramach EFS i EFRR.</w:t>
            </w:r>
          </w:p>
          <w:p w14:paraId="69B2EA03" w14:textId="77777777" w:rsidR="00B4112C" w:rsidRPr="007A62B3" w:rsidRDefault="00B4112C" w:rsidP="009E6201">
            <w:pPr>
              <w:tabs>
                <w:tab w:val="left" w:pos="3150"/>
              </w:tabs>
              <w:spacing w:before="120" w:after="120"/>
              <w:rPr>
                <w:rFonts w:cs="Arial"/>
              </w:rPr>
            </w:pPr>
            <w:r w:rsidRPr="007A62B3">
              <w:rPr>
                <w:rFonts w:cs="Arial"/>
              </w:rPr>
              <w:t xml:space="preserve">Wsparcie Obszarów Strategicznej Interwencji w ramach RPO WM 2014-2020 odbywa się poprzez realizację </w:t>
            </w:r>
            <w:r w:rsidRPr="007A62B3">
              <w:rPr>
                <w:rFonts w:cs="Arial"/>
                <w:iCs/>
                <w:spacing w:val="4"/>
              </w:rPr>
              <w:t xml:space="preserve">Planów Inwestycyjnych dla </w:t>
            </w:r>
            <w:r w:rsidRPr="007A62B3">
              <w:rPr>
                <w:rFonts w:cs="Arial"/>
              </w:rPr>
              <w:t>5 subregionów (</w:t>
            </w:r>
            <w:r w:rsidRPr="007A62B3">
              <w:rPr>
                <w:rFonts w:cs="Arial"/>
                <w:iCs/>
                <w:spacing w:val="4"/>
              </w:rPr>
              <w:t>ciechanowskiego, płockiego, ostrołęckiego, siedleckiego i radomskiego)</w:t>
            </w:r>
            <w:r w:rsidRPr="007A62B3">
              <w:rPr>
                <w:rFonts w:cs="Arial"/>
              </w:rPr>
              <w:t>.</w:t>
            </w:r>
          </w:p>
          <w:p w14:paraId="0FC87200" w14:textId="77777777" w:rsidR="00B4112C" w:rsidRPr="007A62B3" w:rsidRDefault="00B4112C" w:rsidP="009E6201">
            <w:pPr>
              <w:spacing w:before="120" w:after="120"/>
              <w:rPr>
                <w:rFonts w:cs="Arial"/>
              </w:rPr>
            </w:pPr>
            <w:r w:rsidRPr="007A62B3">
              <w:rPr>
                <w:rFonts w:cs="Arial"/>
              </w:rPr>
              <w:t>W ramach kryterium ocenie podlega, czy projekt jest zawarty w Planie inwestycyjnym dla subregionu objętego problemowym Obszarem Strategicznej Interwencji, jako projekt towarzyszący.</w:t>
            </w:r>
          </w:p>
          <w:p w14:paraId="17CA159C" w14:textId="77777777" w:rsidR="00B4112C" w:rsidRPr="007A62B3" w:rsidRDefault="00B4112C" w:rsidP="009E6201">
            <w:pPr>
              <w:spacing w:before="120" w:after="120"/>
              <w:rPr>
                <w:rFonts w:cs="Arial"/>
              </w:rPr>
            </w:pPr>
            <w:r w:rsidRPr="007A62B3">
              <w:rPr>
                <w:rFonts w:cs="Arial"/>
              </w:rPr>
              <w:t xml:space="preserve">Plany inwestycyjne dla poszczególnych subregionów są dostępne na stronie </w:t>
            </w:r>
            <w:hyperlink r:id="rId81" w:history="1">
              <w:r w:rsidRPr="007A62B3">
                <w:rPr>
                  <w:rFonts w:cs="Arial"/>
                  <w:u w:val="single"/>
                </w:rPr>
                <w:t>Fundusze dla Mazowsza</w:t>
              </w:r>
            </w:hyperlink>
            <w:r w:rsidRPr="007A62B3">
              <w:rPr>
                <w:rFonts w:cs="Arial"/>
              </w:rPr>
              <w:t>.</w:t>
            </w:r>
          </w:p>
          <w:p w14:paraId="3EABD092" w14:textId="77777777" w:rsidR="00B4112C" w:rsidRPr="007A62B3" w:rsidRDefault="00B4112C" w:rsidP="009E6201">
            <w:pPr>
              <w:spacing w:before="120" w:after="120"/>
              <w:rPr>
                <w:rFonts w:cs="Arial"/>
                <w:bCs/>
              </w:rPr>
            </w:pPr>
            <w:r w:rsidRPr="007A62B3">
              <w:rPr>
                <w:rFonts w:cs="Arial"/>
                <w:bCs/>
              </w:rPr>
              <w:t>Kryterium wynika z zapisów Regionalnego Programu Operacyjnego Województwa Mazowieckiego 2014-2020.</w:t>
            </w:r>
          </w:p>
          <w:p w14:paraId="606D5524" w14:textId="77777777" w:rsidR="00B4112C" w:rsidRPr="007A62B3" w:rsidRDefault="00B4112C" w:rsidP="009E6201">
            <w:pPr>
              <w:spacing w:before="120" w:after="120"/>
              <w:rPr>
                <w:rFonts w:cs="Arial"/>
              </w:rPr>
            </w:pPr>
            <w:r w:rsidRPr="007A62B3">
              <w:rPr>
                <w:rFonts w:cs="Arial"/>
              </w:rPr>
              <w:t>Kryterium zostanie zweryfikowane na podstawie informacji zawartych w treści Wniosku o dofinansowanie.</w:t>
            </w:r>
          </w:p>
        </w:tc>
        <w:tc>
          <w:tcPr>
            <w:tcW w:w="1423" w:type="pct"/>
            <w:vAlign w:val="center"/>
          </w:tcPr>
          <w:p w14:paraId="5D6839B1" w14:textId="77777777" w:rsidR="00B4112C" w:rsidRPr="007A62B3" w:rsidRDefault="00B4112C" w:rsidP="009E6201">
            <w:pPr>
              <w:tabs>
                <w:tab w:val="left" w:pos="3150"/>
              </w:tabs>
              <w:spacing w:before="120" w:after="120"/>
              <w:rPr>
                <w:rFonts w:cs="Arial"/>
              </w:rPr>
            </w:pPr>
            <w:r w:rsidRPr="007A62B3">
              <w:rPr>
                <w:rFonts w:cs="Arial"/>
              </w:rPr>
              <w:lastRenderedPageBreak/>
              <w:t xml:space="preserve">Projekt zawarty w Planie Inwestycyjnym dla subregionu objętego problemowym </w:t>
            </w:r>
            <w:r w:rsidRPr="007A62B3">
              <w:rPr>
                <w:rFonts w:cs="Arial"/>
              </w:rPr>
              <w:lastRenderedPageBreak/>
              <w:t xml:space="preserve">Obszarem Strategicznej Interwencji (OSI problemowymi) - </w:t>
            </w:r>
            <w:r w:rsidRPr="007A62B3">
              <w:rPr>
                <w:rFonts w:cs="Arial"/>
                <w:bCs/>
              </w:rPr>
              <w:t>2 pkt</w:t>
            </w:r>
            <w:r w:rsidRPr="007A62B3">
              <w:rPr>
                <w:rFonts w:cs="Arial"/>
              </w:rPr>
              <w:t>.</w:t>
            </w:r>
          </w:p>
          <w:p w14:paraId="221965C7" w14:textId="021F6C2D" w:rsidR="00B4112C" w:rsidRPr="007A62B3" w:rsidRDefault="00B4112C">
            <w:pPr>
              <w:spacing w:before="120" w:after="120"/>
              <w:rPr>
                <w:rFonts w:cs="Arial"/>
              </w:rPr>
            </w:pPr>
            <w:r w:rsidRPr="007A62B3">
              <w:rPr>
                <w:rFonts w:cs="Arial"/>
                <w:bCs/>
              </w:rPr>
              <w:t>Brak spełnienia ww. warunków lub brak informacji w tym zakresie - 0 pkt.</w:t>
            </w:r>
          </w:p>
        </w:tc>
        <w:tc>
          <w:tcPr>
            <w:tcW w:w="538" w:type="pct"/>
            <w:vAlign w:val="center"/>
          </w:tcPr>
          <w:p w14:paraId="436238F2"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4DEE797A"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77C875AC" w14:textId="77777777" w:rsidR="00B4112C" w:rsidRPr="007A62B3" w:rsidRDefault="00B4112C" w:rsidP="009E6201">
            <w:pPr>
              <w:spacing w:before="120" w:after="120"/>
              <w:rPr>
                <w:rFonts w:cs="Arial"/>
              </w:rPr>
            </w:pPr>
            <w:r w:rsidRPr="007A62B3">
              <w:rPr>
                <w:rFonts w:cs="Arial"/>
              </w:rPr>
              <w:t>5.</w:t>
            </w:r>
          </w:p>
        </w:tc>
        <w:tc>
          <w:tcPr>
            <w:tcW w:w="1080" w:type="pct"/>
            <w:tcBorders>
              <w:top w:val="single" w:sz="4" w:space="0" w:color="auto"/>
              <w:left w:val="single" w:sz="4" w:space="0" w:color="auto"/>
              <w:bottom w:val="single" w:sz="4" w:space="0" w:color="auto"/>
              <w:right w:val="single" w:sz="4" w:space="0" w:color="auto"/>
            </w:tcBorders>
            <w:vAlign w:val="center"/>
          </w:tcPr>
          <w:p w14:paraId="0F68DC7C" w14:textId="0A85B89E" w:rsidR="00B4112C" w:rsidRPr="007A62B3" w:rsidRDefault="00B4112C">
            <w:pPr>
              <w:spacing w:before="120" w:after="120"/>
              <w:rPr>
                <w:rFonts w:cs="Arial"/>
              </w:rPr>
            </w:pPr>
            <w:r w:rsidRPr="007A62B3">
              <w:rPr>
                <w:rFonts w:cs="Arial"/>
              </w:rPr>
              <w:t>Projekt jest wpisany do  programu rewitalizacji obowiązującego na obszarze, na którym jest realizowany.</w:t>
            </w:r>
          </w:p>
        </w:tc>
        <w:tc>
          <w:tcPr>
            <w:tcW w:w="1764" w:type="pct"/>
            <w:tcBorders>
              <w:top w:val="single" w:sz="4" w:space="0" w:color="auto"/>
              <w:left w:val="single" w:sz="4" w:space="0" w:color="auto"/>
              <w:bottom w:val="single" w:sz="4" w:space="0" w:color="auto"/>
              <w:right w:val="single" w:sz="4" w:space="0" w:color="auto"/>
            </w:tcBorders>
            <w:vAlign w:val="center"/>
          </w:tcPr>
          <w:p w14:paraId="44DF2FF4" w14:textId="77777777" w:rsidR="00B4112C" w:rsidRPr="007A62B3" w:rsidRDefault="00B4112C" w:rsidP="009E6201">
            <w:pPr>
              <w:autoSpaceDE w:val="0"/>
              <w:autoSpaceDN w:val="0"/>
              <w:adjustRightInd w:val="0"/>
              <w:spacing w:before="120" w:after="120"/>
              <w:rPr>
                <w:rFonts w:eastAsia="Times New Roman" w:cs="Arial"/>
                <w:bCs/>
              </w:rPr>
            </w:pPr>
            <w:r w:rsidRPr="007A62B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7A62B3">
              <w:rPr>
                <w:rFonts w:eastAsia="Times New Roman" w:cs="Arial"/>
                <w:bCs/>
              </w:rPr>
              <w:t xml:space="preserve">W celu uzyskania korzystnych efektów działań rewitalizacyjnych niezbędna jest koordynacja  i </w:t>
            </w:r>
            <w:r w:rsidRPr="007A62B3">
              <w:rPr>
                <w:rFonts w:eastAsia="Times New Roman" w:cs="Arial"/>
                <w:bCs/>
              </w:rPr>
              <w:lastRenderedPageBreak/>
              <w:t>synergia projektów finansowanych w ramach EFS i EFRR.</w:t>
            </w:r>
          </w:p>
          <w:p w14:paraId="413F723E" w14:textId="77777777" w:rsidR="00B4112C" w:rsidRPr="007A62B3" w:rsidRDefault="00B4112C" w:rsidP="009E6201">
            <w:pPr>
              <w:spacing w:before="120" w:after="120"/>
              <w:rPr>
                <w:rFonts w:eastAsia="Times New Roman" w:cs="Arial"/>
                <w:bCs/>
              </w:rPr>
            </w:pPr>
            <w:r w:rsidRPr="007A62B3">
              <w:rPr>
                <w:rFonts w:eastAsia="Times New Roman" w:cs="Arial"/>
                <w:bCs/>
              </w:rPr>
              <w:t>Kryterium wynika z zapisów RPO WM oraz Wytycznych w zakresie rewitalizacji w programach operacyjnych na lata 2014-2020.</w:t>
            </w:r>
          </w:p>
          <w:p w14:paraId="3A0E7CC1" w14:textId="77777777" w:rsidR="00B4112C" w:rsidRPr="007A62B3" w:rsidRDefault="00B4112C" w:rsidP="009E6201">
            <w:pPr>
              <w:spacing w:before="120" w:after="120"/>
              <w:rPr>
                <w:rFonts w:eastAsia="Times New Roman" w:cs="Arial"/>
              </w:rPr>
            </w:pPr>
            <w:r w:rsidRPr="007A62B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7A62B3">
              <w:t xml:space="preserve"> </w:t>
            </w:r>
            <w:r w:rsidRPr="007A62B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D4D5D9" w14:textId="77777777" w:rsidR="00B4112C" w:rsidRPr="007A62B3" w:rsidRDefault="00B4112C" w:rsidP="009E6201">
            <w:pPr>
              <w:spacing w:before="120" w:after="120"/>
              <w:rPr>
                <w:rFonts w:eastAsia="Times New Roman" w:cs="Arial"/>
              </w:rPr>
            </w:pPr>
            <w:r w:rsidRPr="007A62B3">
              <w:rPr>
                <w:rFonts w:eastAsia="Times New Roman" w:cs="Arial"/>
              </w:rPr>
              <w:t xml:space="preserve">Program rewitalizacji musi znajdować się w Wykazie programów rewitalizacji województwa mazowieckiego publikowanym na stronie </w:t>
            </w:r>
            <w:hyperlink r:id="rId82" w:history="1">
              <w:r w:rsidRPr="007A62B3">
                <w:rPr>
                  <w:rFonts w:eastAsia="Times New Roman" w:cs="Arial"/>
                  <w:u w:val="single"/>
                </w:rPr>
                <w:t>Fundusze dla Mazowsza</w:t>
              </w:r>
            </w:hyperlink>
            <w:r w:rsidRPr="007A62B3">
              <w:rPr>
                <w:rFonts w:eastAsia="Times New Roman" w:cs="Arial"/>
              </w:rPr>
              <w:t>.</w:t>
            </w:r>
          </w:p>
          <w:p w14:paraId="781CC896"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03480BC5"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Projekt jest wpisany w program rewitalizacji – 2 pkt.</w:t>
            </w:r>
          </w:p>
          <w:p w14:paraId="7DF83FFB" w14:textId="77777777" w:rsidR="00B4112C" w:rsidRPr="007A62B3" w:rsidRDefault="00B4112C" w:rsidP="009E6201">
            <w:pPr>
              <w:autoSpaceDE w:val="0"/>
              <w:autoSpaceDN w:val="0"/>
              <w:adjustRightInd w:val="0"/>
              <w:spacing w:before="120" w:after="120"/>
              <w:rPr>
                <w:rFonts w:cs="Arial"/>
              </w:rPr>
            </w:pPr>
            <w:r w:rsidRPr="007A62B3">
              <w:rPr>
                <w:rFonts w:eastAsia="Times New Roman" w:cs="Arial"/>
                <w:lang w:eastAsia="pl-PL"/>
              </w:rPr>
              <w:t>Projekt nie jest wpisany w program rewitalizacji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2F759C00" w14:textId="470836B4" w:rsidR="00B4112C" w:rsidRPr="007A62B3" w:rsidRDefault="00B4112C">
            <w:pPr>
              <w:spacing w:before="120" w:after="120"/>
              <w:rPr>
                <w:rFonts w:cs="Arial"/>
                <w:bCs/>
              </w:rPr>
            </w:pPr>
            <w:r w:rsidRPr="007A62B3">
              <w:rPr>
                <w:rFonts w:cs="Arial"/>
                <w:bCs/>
              </w:rPr>
              <w:t>2</w:t>
            </w:r>
          </w:p>
        </w:tc>
      </w:tr>
      <w:tr w:rsidR="00B4112C" w:rsidRPr="007A62B3" w14:paraId="4C213AF3"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50B7101E" w14:textId="77777777" w:rsidR="00B4112C" w:rsidRPr="007A62B3" w:rsidRDefault="00B4112C" w:rsidP="009E6201">
            <w:pPr>
              <w:spacing w:before="120" w:after="120"/>
              <w:rPr>
                <w:rFonts w:cs="Arial"/>
              </w:rPr>
            </w:pPr>
            <w:r w:rsidRPr="007A62B3">
              <w:rPr>
                <w:rFonts w:cs="Arial"/>
              </w:rPr>
              <w:t>6.</w:t>
            </w:r>
          </w:p>
        </w:tc>
        <w:tc>
          <w:tcPr>
            <w:tcW w:w="1080" w:type="pct"/>
            <w:tcBorders>
              <w:top w:val="single" w:sz="4" w:space="0" w:color="auto"/>
              <w:left w:val="single" w:sz="4" w:space="0" w:color="auto"/>
              <w:bottom w:val="single" w:sz="4" w:space="0" w:color="auto"/>
              <w:right w:val="single" w:sz="4" w:space="0" w:color="auto"/>
            </w:tcBorders>
            <w:vAlign w:val="center"/>
          </w:tcPr>
          <w:p w14:paraId="19F21DBA" w14:textId="77777777" w:rsidR="00B4112C" w:rsidRPr="007A62B3" w:rsidRDefault="00B4112C" w:rsidP="009E6201">
            <w:pPr>
              <w:spacing w:before="120" w:after="120"/>
              <w:rPr>
                <w:rFonts w:cs="Arial"/>
              </w:rPr>
            </w:pPr>
            <w:r w:rsidRPr="007A62B3">
              <w:rPr>
                <w:rFonts w:cs="Arial"/>
              </w:rPr>
              <w:t xml:space="preserve">Projekt wykorzystuje </w:t>
            </w:r>
            <w:proofErr w:type="spellStart"/>
            <w:r w:rsidRPr="007A62B3">
              <w:rPr>
                <w:rFonts w:cs="Arial"/>
              </w:rPr>
              <w:t>zwalidowane</w:t>
            </w:r>
            <w:proofErr w:type="spellEnd"/>
            <w:r w:rsidRPr="007A62B3">
              <w:rPr>
                <w:rFonts w:cs="Arial"/>
              </w:rPr>
              <w:t xml:space="preserve"> produkty finalne (rozwiązania, instrumenty, narzędzia i metody pracy) </w:t>
            </w:r>
            <w:r w:rsidRPr="007A62B3">
              <w:rPr>
                <w:rFonts w:cs="Arial"/>
              </w:rPr>
              <w:lastRenderedPageBreak/>
              <w:t>wypracowane w ramach projektów innowacyjnych Programu Inicjatywy Wspólnotowej EQUAL, Programu Operacyjnego Kapitał Ludzki lub PO WER.</w:t>
            </w:r>
          </w:p>
        </w:tc>
        <w:tc>
          <w:tcPr>
            <w:tcW w:w="1764" w:type="pct"/>
            <w:tcBorders>
              <w:top w:val="single" w:sz="4" w:space="0" w:color="auto"/>
              <w:left w:val="single" w:sz="4" w:space="0" w:color="auto"/>
              <w:bottom w:val="single" w:sz="4" w:space="0" w:color="auto"/>
              <w:right w:val="single" w:sz="4" w:space="0" w:color="auto"/>
            </w:tcBorders>
            <w:vAlign w:val="center"/>
          </w:tcPr>
          <w:p w14:paraId="786B1F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lastRenderedPageBreak/>
              <w:t xml:space="preserve">Zastosowanie kryterium ma na celu wdrożenie skutecznych i efektywnych rozwiązań, instrumentów, narzędzi i metod pracy wypracowanych w ramach projektów z Programu Inicjatywy Wspólnotowej </w:t>
            </w:r>
            <w:r w:rsidRPr="007A62B3">
              <w:rPr>
                <w:rFonts w:eastAsia="Times New Roman" w:cs="Arial"/>
              </w:rPr>
              <w:lastRenderedPageBreak/>
              <w:t xml:space="preserve">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7A62B3">
              <w:rPr>
                <w:rFonts w:eastAsia="Times New Roman" w:cs="Arial"/>
              </w:rPr>
              <w:t>zwalidowane</w:t>
            </w:r>
            <w:proofErr w:type="spellEnd"/>
            <w:r w:rsidRPr="007A62B3">
              <w:rPr>
                <w:rFonts w:eastAsia="Times New Roman" w:cs="Arial"/>
              </w:rPr>
              <w:t>.</w:t>
            </w:r>
          </w:p>
          <w:p w14:paraId="409E4457"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Wnioskodawca ma możliwość zapoznania się z rozwiązaniami innowacyjnymi wypracowanymi w ramach PO KL oraz PIW EQUAL na stronie Krajowej Instytucji Wspomagającej, pod adresem: www.kiw-pokl.org.pl.” W ramach Programu Operacyjnego Wiedza Edukacja Rozwój na stronie www.power.gov.pl.</w:t>
            </w:r>
          </w:p>
          <w:p w14:paraId="12B0A1A3" w14:textId="77777777" w:rsidR="00B4112C" w:rsidRPr="007A62B3" w:rsidRDefault="00B4112C" w:rsidP="009E6201">
            <w:pPr>
              <w:autoSpaceDE w:val="0"/>
              <w:autoSpaceDN w:val="0"/>
              <w:adjustRightInd w:val="0"/>
              <w:spacing w:before="120" w:after="120"/>
              <w:rPr>
                <w:rFonts w:eastAsia="Times New Roman" w:cs="Arial"/>
              </w:rPr>
            </w:pPr>
            <w:r w:rsidRPr="007A62B3">
              <w:rPr>
                <w:rFonts w:eastAsia="Times New Roman" w:cs="Arial"/>
              </w:rPr>
              <w:t>Kryterium zostanie zweryfikowane na podstawie informacji zawartych w treści Wniosku o dofinansowanie.</w:t>
            </w:r>
          </w:p>
        </w:tc>
        <w:tc>
          <w:tcPr>
            <w:tcW w:w="1423" w:type="pct"/>
            <w:tcBorders>
              <w:top w:val="single" w:sz="4" w:space="0" w:color="auto"/>
              <w:left w:val="single" w:sz="4" w:space="0" w:color="auto"/>
              <w:bottom w:val="single" w:sz="4" w:space="0" w:color="auto"/>
              <w:right w:val="single" w:sz="4" w:space="0" w:color="auto"/>
            </w:tcBorders>
            <w:vAlign w:val="center"/>
          </w:tcPr>
          <w:p w14:paraId="1D35B080"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lastRenderedPageBreak/>
              <w:t xml:space="preserve">Projekt przewiduje wdrożenie skutecznych i efektywnych rozwiązań, instrumentów, narzędzi i metod pracy wypracowanych w ramach projektów innowacyjnych w </w:t>
            </w:r>
            <w:r w:rsidRPr="007A62B3">
              <w:rPr>
                <w:rFonts w:eastAsia="Times New Roman" w:cs="Arial"/>
                <w:lang w:eastAsia="pl-PL"/>
              </w:rPr>
              <w:lastRenderedPageBreak/>
              <w:t>Programie Inicjatywy Wspólnotowej EQUAL, Programie Operacyjnym Kapitał Ludzki lub PO WER.– 2 pkt.</w:t>
            </w:r>
          </w:p>
          <w:p w14:paraId="2FC0E083" w14:textId="77777777" w:rsidR="00B4112C" w:rsidRPr="007A62B3" w:rsidRDefault="00B4112C" w:rsidP="009E6201">
            <w:pPr>
              <w:autoSpaceDE w:val="0"/>
              <w:autoSpaceDN w:val="0"/>
              <w:adjustRightInd w:val="0"/>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571DC68" w14:textId="77777777" w:rsidR="00B4112C" w:rsidRPr="007A62B3" w:rsidRDefault="00B4112C" w:rsidP="009E6201">
            <w:pPr>
              <w:spacing w:before="120" w:after="120"/>
              <w:rPr>
                <w:rFonts w:cs="Arial"/>
                <w:bCs/>
              </w:rPr>
            </w:pPr>
            <w:r w:rsidRPr="007A62B3">
              <w:rPr>
                <w:rFonts w:cs="Arial"/>
                <w:bCs/>
              </w:rPr>
              <w:lastRenderedPageBreak/>
              <w:t>2</w:t>
            </w:r>
          </w:p>
        </w:tc>
      </w:tr>
      <w:tr w:rsidR="00B4112C" w:rsidRPr="007A62B3" w14:paraId="248B3A09" w14:textId="77777777" w:rsidTr="0066126B">
        <w:tc>
          <w:tcPr>
            <w:tcW w:w="194" w:type="pct"/>
            <w:tcBorders>
              <w:top w:val="single" w:sz="4" w:space="0" w:color="auto"/>
              <w:left w:val="single" w:sz="4" w:space="0" w:color="auto"/>
              <w:bottom w:val="single" w:sz="4" w:space="0" w:color="auto"/>
              <w:right w:val="single" w:sz="4" w:space="0" w:color="auto"/>
            </w:tcBorders>
            <w:vAlign w:val="center"/>
          </w:tcPr>
          <w:p w14:paraId="31DF6CD2" w14:textId="77777777" w:rsidR="00B4112C" w:rsidRPr="007A62B3" w:rsidRDefault="00B4112C" w:rsidP="009E6201">
            <w:pPr>
              <w:rPr>
                <w:rFonts w:cs="Arial"/>
              </w:rPr>
            </w:pPr>
            <w:r w:rsidRPr="007A62B3">
              <w:rPr>
                <w:rFonts w:cs="Arial"/>
              </w:rPr>
              <w:t>7.</w:t>
            </w:r>
          </w:p>
        </w:tc>
        <w:tc>
          <w:tcPr>
            <w:tcW w:w="1080" w:type="pct"/>
            <w:tcBorders>
              <w:top w:val="single" w:sz="4" w:space="0" w:color="auto"/>
              <w:left w:val="single" w:sz="4" w:space="0" w:color="auto"/>
              <w:bottom w:val="single" w:sz="4" w:space="0" w:color="auto"/>
              <w:right w:val="single" w:sz="4" w:space="0" w:color="auto"/>
            </w:tcBorders>
            <w:vAlign w:val="center"/>
          </w:tcPr>
          <w:p w14:paraId="635E8762" w14:textId="77777777" w:rsidR="00B4112C" w:rsidRPr="007A62B3" w:rsidRDefault="00B4112C" w:rsidP="009E6201">
            <w:pPr>
              <w:rPr>
                <w:rFonts w:eastAsia="Arial" w:cs="Arial"/>
              </w:rPr>
            </w:pPr>
            <w:r w:rsidRPr="007A62B3">
              <w:rPr>
                <w:rFonts w:eastAsia="Arial" w:cs="Arial"/>
              </w:rPr>
              <w:t>Projekt jest komplementarny ze Strategią Europa 2020, której jednym z priorytetów jest rozwój oparty na wiedzy i innowacjach oraz projektem przewodnim strategii - Europejska Agenda Cyfrowa, w zakresie wdrożenia usług on-line.</w:t>
            </w:r>
          </w:p>
        </w:tc>
        <w:tc>
          <w:tcPr>
            <w:tcW w:w="1764" w:type="pct"/>
            <w:tcBorders>
              <w:top w:val="single" w:sz="4" w:space="0" w:color="auto"/>
              <w:left w:val="single" w:sz="4" w:space="0" w:color="auto"/>
              <w:bottom w:val="single" w:sz="4" w:space="0" w:color="auto"/>
              <w:right w:val="single" w:sz="4" w:space="0" w:color="auto"/>
            </w:tcBorders>
            <w:vAlign w:val="center"/>
          </w:tcPr>
          <w:p w14:paraId="3C7CA54D" w14:textId="77777777" w:rsidR="00B4112C" w:rsidRPr="007A62B3" w:rsidRDefault="00B4112C" w:rsidP="009E6201">
            <w:pPr>
              <w:rPr>
                <w:rFonts w:eastAsia="Arial" w:cs="Arial"/>
              </w:rPr>
            </w:pPr>
            <w:r w:rsidRPr="007A62B3">
              <w:rPr>
                <w:rFonts w:eastAsia="Arial" w:cs="Arial"/>
              </w:rPr>
              <w:t xml:space="preserve">Kryterium wynika bezpośrednio z założeń RPO WM 2014-2020 oraz Europejskiej Agendy Cyfrowej. Preferowane będą projekty umożliwiające uczestnikom projektu składanie wniosków/formularzy w formie elektronicznej. </w:t>
            </w:r>
          </w:p>
          <w:p w14:paraId="2E6E97FF" w14:textId="212775CB" w:rsidR="00B4112C" w:rsidRPr="007A62B3" w:rsidRDefault="00B4112C">
            <w:pPr>
              <w:rPr>
                <w:rFonts w:eastAsia="Times New Roman" w:cs="Arial"/>
              </w:rPr>
            </w:pPr>
            <w:r w:rsidRPr="007A62B3">
              <w:rPr>
                <w:rFonts w:eastAsia="Arial" w:cs="Arial"/>
              </w:rPr>
              <w:t>Kryterium zostanie zweryfikowane na podstawie deklaracji Wnioskodawcy zawartej w treści wniosku o dofinansowanie dotyczącej wprowadzenia komunikacji cyfrowej z uczestnikami projektu.</w:t>
            </w:r>
          </w:p>
        </w:tc>
        <w:tc>
          <w:tcPr>
            <w:tcW w:w="1423" w:type="pct"/>
            <w:tcBorders>
              <w:top w:val="single" w:sz="4" w:space="0" w:color="auto"/>
              <w:left w:val="single" w:sz="4" w:space="0" w:color="auto"/>
              <w:bottom w:val="single" w:sz="4" w:space="0" w:color="auto"/>
              <w:right w:val="single" w:sz="4" w:space="0" w:color="auto"/>
            </w:tcBorders>
            <w:vAlign w:val="center"/>
          </w:tcPr>
          <w:p w14:paraId="63C9E76E" w14:textId="77777777" w:rsidR="00B4112C" w:rsidRPr="007A62B3" w:rsidRDefault="00B4112C" w:rsidP="009E6201">
            <w:pPr>
              <w:rPr>
                <w:rFonts w:eastAsia="Times New Roman" w:cs="Arial"/>
                <w:lang w:eastAsia="pl-PL"/>
              </w:rPr>
            </w:pPr>
            <w:r w:rsidRPr="007A62B3">
              <w:rPr>
                <w:rFonts w:eastAsia="Times New Roman" w:cs="Arial"/>
                <w:lang w:eastAsia="pl-PL"/>
              </w:rPr>
              <w:t>W projekcie wprowadzono możliwość składania wniosków/formularzy przez uczestników projektu w formie elektronicznej – 2 pkt.</w:t>
            </w:r>
          </w:p>
          <w:p w14:paraId="53C03FFA" w14:textId="77777777" w:rsidR="00B4112C" w:rsidRPr="007A62B3" w:rsidRDefault="00B4112C" w:rsidP="009E6201">
            <w:pPr>
              <w:spacing w:before="120" w:after="120"/>
              <w:rPr>
                <w:rFonts w:eastAsia="Times New Roman" w:cs="Arial"/>
                <w:lang w:eastAsia="pl-PL"/>
              </w:rPr>
            </w:pPr>
            <w:r w:rsidRPr="007A62B3">
              <w:rPr>
                <w:rFonts w:eastAsia="Times New Roman" w:cs="Arial"/>
                <w:lang w:eastAsia="pl-PL"/>
              </w:rPr>
              <w:t>Brak spełnienia ww. warunków lub brak informacji w tym zakresie – 0 pkt.</w:t>
            </w:r>
          </w:p>
        </w:tc>
        <w:tc>
          <w:tcPr>
            <w:tcW w:w="538" w:type="pct"/>
            <w:tcBorders>
              <w:top w:val="single" w:sz="4" w:space="0" w:color="auto"/>
              <w:left w:val="single" w:sz="4" w:space="0" w:color="auto"/>
              <w:bottom w:val="single" w:sz="4" w:space="0" w:color="auto"/>
              <w:right w:val="single" w:sz="4" w:space="0" w:color="auto"/>
            </w:tcBorders>
            <w:vAlign w:val="center"/>
          </w:tcPr>
          <w:p w14:paraId="11632B92" w14:textId="77777777" w:rsidR="00B4112C" w:rsidRPr="007A62B3" w:rsidRDefault="00B4112C" w:rsidP="009E6201">
            <w:pPr>
              <w:rPr>
                <w:rFonts w:cs="Arial"/>
              </w:rPr>
            </w:pPr>
            <w:r w:rsidRPr="007A62B3">
              <w:rPr>
                <w:rFonts w:cs="Arial"/>
              </w:rPr>
              <w:t>2</w:t>
            </w:r>
          </w:p>
        </w:tc>
      </w:tr>
    </w:tbl>
    <w:p w14:paraId="3D5809D3" w14:textId="77777777" w:rsidR="002725B2" w:rsidRDefault="001E4622">
      <w:pPr>
        <w:spacing w:before="120" w:after="120" w:line="276" w:lineRule="auto"/>
        <w:jc w:val="both"/>
      </w:pPr>
      <w:r>
        <w:br w:type="page"/>
      </w:r>
    </w:p>
    <w:p w14:paraId="1093D51C" w14:textId="77777777" w:rsidR="002725B2" w:rsidRPr="00715B60" w:rsidRDefault="002725B2" w:rsidP="002725B2">
      <w:pPr>
        <w:pStyle w:val="Nagwek5"/>
      </w:pPr>
      <w:bookmarkStart w:id="507" w:name="_Toc131078628"/>
      <w:r w:rsidRPr="00715B60">
        <w:lastRenderedPageBreak/>
        <w:t>Działanie 9.1 Aktywizacja społeczno-zawodowa osób wykluczonych i przeciwdziałanie wykluczeniu społecznemu</w:t>
      </w:r>
      <w:bookmarkEnd w:id="507"/>
    </w:p>
    <w:p w14:paraId="1263497F" w14:textId="77777777" w:rsidR="002725B2" w:rsidRDefault="002725B2" w:rsidP="002725B2">
      <w:pPr>
        <w:spacing w:after="120"/>
        <w:rPr>
          <w:rFonts w:cs="Arial"/>
        </w:rPr>
      </w:pPr>
      <w:r w:rsidRPr="00715B60">
        <w:rPr>
          <w:rFonts w:cs="Arial"/>
        </w:rPr>
        <w:t>Typ projektu: Integracja społeczna i aktywizacja zawodowa osób oddalonych od rynku pracy w ramach współpracy międzysektorowej.</w:t>
      </w:r>
    </w:p>
    <w:p w14:paraId="06075B11" w14:textId="669266A2" w:rsidR="002725B2" w:rsidRDefault="002725B2" w:rsidP="002725B2">
      <w:pPr>
        <w:pStyle w:val="Bezodstpw"/>
      </w:pPr>
      <w:r w:rsidRPr="00A579A2">
        <w:t xml:space="preserve">Kryteria wyboru projektów przyjęte przez Komitet Monitorujący RPO WM na </w:t>
      </w:r>
      <w:r w:rsidR="00751186">
        <w:t>XCIV</w:t>
      </w:r>
      <w:r w:rsidRPr="00A579A2">
        <w:t xml:space="preserve"> posiedzeniu w dniu </w:t>
      </w:r>
      <w:r w:rsidR="00751186">
        <w:t xml:space="preserve">30 </w:t>
      </w:r>
      <w:r>
        <w:t>września 2022</w:t>
      </w:r>
      <w:r w:rsidRPr="00A579A2">
        <w:t xml:space="preserve"> r.</w:t>
      </w:r>
    </w:p>
    <w:p w14:paraId="71C7945E" w14:textId="0C35DE1B" w:rsidR="002725B2" w:rsidRDefault="002725B2">
      <w:pPr>
        <w:spacing w:before="120" w:after="120" w:line="276" w:lineRule="auto"/>
        <w:jc w:val="both"/>
        <w:rPr>
          <w:rFonts w:eastAsia="Calibri" w:cs="Arial"/>
          <w:bCs/>
          <w:iCs/>
          <w:sz w:val="18"/>
          <w:szCs w:val="18"/>
        </w:rPr>
      </w:pPr>
      <w:r w:rsidRPr="003E6C6B">
        <w:rPr>
          <w:rFonts w:eastAsia="Calibri" w:cs="Arial"/>
          <w:bCs/>
          <w:iCs/>
          <w:sz w:val="18"/>
          <w:szCs w:val="18"/>
        </w:rPr>
        <w:t>KRYTERIA MERYTORYCZNE SZCZEGÓŁOWE (PREMIUJĄCE</w:t>
      </w:r>
      <w:r>
        <w:rPr>
          <w:rFonts w:eastAsia="Calibri" w:cs="Arial"/>
          <w:bCs/>
          <w:iCs/>
          <w:sz w:val="18"/>
          <w:szCs w:val="18"/>
        </w:rPr>
        <w:t>)</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835"/>
        <w:gridCol w:w="4819"/>
        <w:gridCol w:w="3969"/>
        <w:gridCol w:w="1701"/>
      </w:tblGrid>
      <w:tr w:rsidR="00503D75" w:rsidRPr="003E6C6B" w14:paraId="07190550" w14:textId="77777777" w:rsidTr="00831B5D">
        <w:trPr>
          <w:tblHeader/>
        </w:trPr>
        <w:tc>
          <w:tcPr>
            <w:tcW w:w="846" w:type="dxa"/>
            <w:vAlign w:val="center"/>
          </w:tcPr>
          <w:p w14:paraId="74AE0F0E"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Lp.</w:t>
            </w:r>
          </w:p>
        </w:tc>
        <w:tc>
          <w:tcPr>
            <w:tcW w:w="2835" w:type="dxa"/>
            <w:vAlign w:val="center"/>
          </w:tcPr>
          <w:p w14:paraId="54847669"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Kryterium</w:t>
            </w:r>
          </w:p>
        </w:tc>
        <w:tc>
          <w:tcPr>
            <w:tcW w:w="4819" w:type="dxa"/>
            <w:vAlign w:val="center"/>
          </w:tcPr>
          <w:p w14:paraId="78BF6A64"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Opis kryterium</w:t>
            </w:r>
          </w:p>
        </w:tc>
        <w:tc>
          <w:tcPr>
            <w:tcW w:w="3969" w:type="dxa"/>
            <w:vAlign w:val="center"/>
          </w:tcPr>
          <w:p w14:paraId="62616CC5"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Punktacja</w:t>
            </w:r>
          </w:p>
        </w:tc>
        <w:tc>
          <w:tcPr>
            <w:tcW w:w="1701" w:type="dxa"/>
            <w:vAlign w:val="center"/>
          </w:tcPr>
          <w:p w14:paraId="4E96B7E1" w14:textId="77777777" w:rsidR="00503D75" w:rsidRPr="003E6C6B" w:rsidRDefault="00503D75" w:rsidP="00831B5D">
            <w:pPr>
              <w:spacing w:before="120" w:after="120" w:line="276" w:lineRule="auto"/>
              <w:rPr>
                <w:rFonts w:cs="Arial"/>
                <w:b/>
                <w:sz w:val="18"/>
                <w:szCs w:val="18"/>
              </w:rPr>
            </w:pPr>
            <w:r w:rsidRPr="003E6C6B">
              <w:rPr>
                <w:rFonts w:cs="Arial"/>
                <w:b/>
                <w:sz w:val="18"/>
                <w:szCs w:val="18"/>
              </w:rPr>
              <w:t>Maksymalna liczba punktów</w:t>
            </w:r>
          </w:p>
        </w:tc>
      </w:tr>
      <w:tr w:rsidR="00503D75" w:rsidRPr="003E6C6B" w14:paraId="7D322E57" w14:textId="77777777" w:rsidTr="00831B5D">
        <w:trPr>
          <w:trHeight w:val="841"/>
        </w:trPr>
        <w:tc>
          <w:tcPr>
            <w:tcW w:w="846" w:type="dxa"/>
            <w:vAlign w:val="center"/>
          </w:tcPr>
          <w:p w14:paraId="65ED87FB" w14:textId="77777777" w:rsidR="00503D75" w:rsidRPr="003E6C6B" w:rsidRDefault="00503D75" w:rsidP="00DC3249">
            <w:pPr>
              <w:pStyle w:val="Akapitzlist0"/>
              <w:numPr>
                <w:ilvl w:val="0"/>
                <w:numId w:val="574"/>
              </w:numPr>
              <w:spacing w:before="120" w:after="120" w:line="276" w:lineRule="auto"/>
              <w:contextualSpacing w:val="0"/>
              <w:rPr>
                <w:rFonts w:cs="Arial"/>
                <w:bCs/>
                <w:sz w:val="18"/>
                <w:szCs w:val="18"/>
              </w:rPr>
            </w:pPr>
          </w:p>
        </w:tc>
        <w:tc>
          <w:tcPr>
            <w:tcW w:w="2835" w:type="dxa"/>
            <w:vAlign w:val="center"/>
          </w:tcPr>
          <w:p w14:paraId="648691AE"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Projekt jest skierowany wyłącznie do osób z jednej lub kilku z niżej wymienionych grup:</w:t>
            </w:r>
          </w:p>
          <w:p w14:paraId="198FB6D3"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doświadczające wielokrotnego wykluczenia,</w:t>
            </w:r>
          </w:p>
          <w:p w14:paraId="396584BC" w14:textId="77777777" w:rsidR="00503D75" w:rsidRPr="003E6C6B" w:rsidRDefault="00503D75" w:rsidP="00831B5D">
            <w:pPr>
              <w:pStyle w:val="Akapitzlist0"/>
              <w:numPr>
                <w:ilvl w:val="0"/>
                <w:numId w:val="65"/>
              </w:numPr>
              <w:spacing w:before="120" w:after="120" w:line="276" w:lineRule="auto"/>
              <w:ind w:left="0" w:firstLine="0"/>
              <w:contextualSpacing w:val="0"/>
              <w:rPr>
                <w:rFonts w:cs="Arial"/>
                <w:bCs/>
                <w:sz w:val="18"/>
                <w:szCs w:val="18"/>
              </w:rPr>
            </w:pPr>
            <w:r w:rsidRPr="003E6C6B">
              <w:rPr>
                <w:rFonts w:cs="Arial"/>
                <w:bCs/>
                <w:sz w:val="18"/>
                <w:szCs w:val="18"/>
              </w:rPr>
              <w:t>osoby o znacznym lub umiarkowanym stopniu niepełnosprawności,</w:t>
            </w:r>
          </w:p>
          <w:p w14:paraId="06A1F019"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osoby z niepełnosprawnością sprzężoną oraz osoby z zaburzeniami psychicznymi, w tym osoby z niepełnosprawnością intelektualną i osoby z całościowymi zaburzeniami rozwojowymi,</w:t>
            </w:r>
          </w:p>
          <w:p w14:paraId="0D84B3B8" w14:textId="77777777" w:rsidR="00503D75" w:rsidRPr="003E6C6B" w:rsidRDefault="00503D75" w:rsidP="00831B5D">
            <w:pPr>
              <w:pStyle w:val="Akapitzlist0"/>
              <w:numPr>
                <w:ilvl w:val="0"/>
                <w:numId w:val="65"/>
              </w:numPr>
              <w:autoSpaceDE w:val="0"/>
              <w:autoSpaceDN w:val="0"/>
              <w:adjustRightInd w:val="0"/>
              <w:spacing w:before="120" w:after="120" w:line="276" w:lineRule="auto"/>
              <w:ind w:left="0" w:firstLine="0"/>
              <w:contextualSpacing w:val="0"/>
              <w:rPr>
                <w:rFonts w:cs="Arial"/>
                <w:bCs/>
                <w:sz w:val="18"/>
                <w:szCs w:val="18"/>
              </w:rPr>
            </w:pPr>
            <w:r w:rsidRPr="003E6C6B">
              <w:rPr>
                <w:rFonts w:cs="Arial"/>
                <w:bCs/>
                <w:sz w:val="18"/>
                <w:szCs w:val="18"/>
              </w:rPr>
              <w:t xml:space="preserve">obywatele Ukrainy w rozumieniu </w:t>
            </w:r>
            <w:r w:rsidRPr="00AF6B78">
              <w:rPr>
                <w:rFonts w:cs="Arial"/>
                <w:bCs/>
                <w:sz w:val="18"/>
                <w:szCs w:val="18"/>
              </w:rPr>
              <w:t>ustawy z dnia 12 marca 2022 r. o pomocy obywatelom Ukrainy w związku z konfliktem zbrojnym na terytorium tego państwa</w:t>
            </w:r>
            <w:r w:rsidRPr="00503D75">
              <w:rPr>
                <w:rFonts w:cs="Arial"/>
                <w:bCs/>
                <w:sz w:val="18"/>
                <w:szCs w:val="18"/>
              </w:rPr>
              <w:t>, którzy</w:t>
            </w:r>
            <w:r w:rsidRPr="003E6C6B">
              <w:rPr>
                <w:rFonts w:cs="Arial"/>
                <w:bCs/>
                <w:sz w:val="18"/>
                <w:szCs w:val="18"/>
              </w:rPr>
              <w:t xml:space="preserve"> przybyli na terytorium </w:t>
            </w:r>
            <w:r w:rsidRPr="003E6C6B">
              <w:rPr>
                <w:rFonts w:cs="Arial"/>
                <w:bCs/>
                <w:sz w:val="18"/>
                <w:szCs w:val="18"/>
              </w:rPr>
              <w:lastRenderedPageBreak/>
              <w:t>Rzeczypospolitej Polskiej z terytorium Ukrainy w związku z działaniami wojennymi prowadzonymi na terytorium tego państwa, oraz obywatele Ukrainy posiadający Kartę Polaka, którzy wraz z najbliższą rodziną z powodu tych działań wojennych przybyli na terytorium Rzeczypospolitej Polskiej</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tc>
        <w:tc>
          <w:tcPr>
            <w:tcW w:w="4819" w:type="dxa"/>
            <w:vAlign w:val="center"/>
          </w:tcPr>
          <w:p w14:paraId="36EF5C0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Wymienione w kryterium kategorie osób należą do szczególnie zagrożonych wykluczeniem społecznym, które w pierwszej kolejności wymagają kompleksowego wsparcia i stworzenia dla nich niezbędnych warunków do integracji ze społeczeństwem. Jest to o tyle ważne, że w/w kategorie osób należą do grup o najniższym wskaźniku aktywności zawodowej i mających znaczące problemy z poruszaniem się na rynku pracy.</w:t>
            </w:r>
          </w:p>
          <w:p w14:paraId="17A97B1E"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p w14:paraId="5BE4DED3" w14:textId="49C79F2C" w:rsidR="00503D75" w:rsidRPr="003E6C6B" w:rsidRDefault="00503D75" w:rsidP="00831B5D">
            <w:pPr>
              <w:spacing w:before="120" w:after="120" w:line="276" w:lineRule="auto"/>
              <w:rPr>
                <w:rFonts w:cs="Arial"/>
                <w:sz w:val="18"/>
                <w:szCs w:val="18"/>
              </w:rPr>
            </w:pPr>
            <w:r w:rsidRPr="003E6C6B">
              <w:rPr>
                <w:rFonts w:cs="Arial"/>
                <w:sz w:val="18"/>
                <w:szCs w:val="18"/>
              </w:rPr>
              <w:t xml:space="preserve">Kryterium wynika z </w:t>
            </w:r>
            <w:r>
              <w:rPr>
                <w:rFonts w:cs="Arial"/>
                <w:sz w:val="18"/>
                <w:szCs w:val="18"/>
              </w:rPr>
              <w:t>„</w:t>
            </w:r>
            <w:r w:rsidRPr="00AF6B78">
              <w:rPr>
                <w:rFonts w:cs="Arial"/>
                <w:iCs/>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iCs/>
                <w:sz w:val="18"/>
                <w:szCs w:val="18"/>
              </w:rPr>
              <w:t>.</w:t>
            </w:r>
            <w:r>
              <w:rPr>
                <w:rFonts w:cs="Arial"/>
                <w:iCs/>
                <w:sz w:val="18"/>
                <w:szCs w:val="18"/>
              </w:rPr>
              <w:t>”</w:t>
            </w:r>
          </w:p>
        </w:tc>
        <w:tc>
          <w:tcPr>
            <w:tcW w:w="3969" w:type="dxa"/>
            <w:vAlign w:val="center"/>
          </w:tcPr>
          <w:p w14:paraId="764535F1" w14:textId="77777777" w:rsidR="00503D75" w:rsidRPr="003E6C6B" w:rsidRDefault="00503D75" w:rsidP="00831B5D">
            <w:pPr>
              <w:spacing w:before="120" w:after="120"/>
              <w:rPr>
                <w:rFonts w:cs="Arial"/>
                <w:bCs/>
                <w:sz w:val="18"/>
                <w:szCs w:val="18"/>
              </w:rPr>
            </w:pPr>
            <w:r w:rsidRPr="003E6C6B">
              <w:rPr>
                <w:rFonts w:cs="Arial"/>
                <w:bCs/>
                <w:sz w:val="18"/>
                <w:szCs w:val="18"/>
              </w:rPr>
              <w:t>Projekt jest skierowany wyłącznie do osób:</w:t>
            </w:r>
          </w:p>
          <w:p w14:paraId="583350F7"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doświadczających wielokrotnego wykluczenia,</w:t>
            </w:r>
          </w:p>
          <w:p w14:paraId="43B5FBA8"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o znacznym lub umiarkowanym stopniu niepełnosprawności,</w:t>
            </w:r>
          </w:p>
          <w:p w14:paraId="37843366"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niepełnosprawnością sprzężoną,</w:t>
            </w:r>
          </w:p>
          <w:p w14:paraId="65B4A1F3" w14:textId="77777777" w:rsidR="00503D75" w:rsidRPr="003E6C6B" w:rsidRDefault="00503D75" w:rsidP="00DC3249">
            <w:pPr>
              <w:numPr>
                <w:ilvl w:val="0"/>
                <w:numId w:val="286"/>
              </w:numPr>
              <w:spacing w:before="120" w:after="120" w:line="276" w:lineRule="auto"/>
              <w:contextualSpacing/>
              <w:rPr>
                <w:rFonts w:eastAsia="Times New Roman" w:cs="Arial"/>
                <w:bCs/>
                <w:sz w:val="18"/>
                <w:szCs w:val="18"/>
              </w:rPr>
            </w:pPr>
            <w:r w:rsidRPr="003E6C6B">
              <w:rPr>
                <w:rFonts w:eastAsia="Times New Roman" w:cs="Arial"/>
                <w:bCs/>
                <w:sz w:val="18"/>
                <w:szCs w:val="18"/>
              </w:rPr>
              <w:t>z zaburzeniami psychicznymi, w tym z niepełnosprawnością intelektualną i z całościowymi zaburzeniami rozwojowymi</w:t>
            </w:r>
          </w:p>
          <w:p w14:paraId="5DB5D592" w14:textId="4628C0FD" w:rsidR="00503D75" w:rsidRPr="003E6C6B" w:rsidRDefault="00503D75" w:rsidP="00831B5D">
            <w:pPr>
              <w:spacing w:before="120" w:after="120" w:line="276" w:lineRule="auto"/>
              <w:contextualSpacing/>
              <w:rPr>
                <w:rFonts w:eastAsia="Times New Roman" w:cs="Arial"/>
                <w:bCs/>
                <w:sz w:val="18"/>
                <w:szCs w:val="18"/>
              </w:rPr>
            </w:pPr>
            <w:r w:rsidRPr="003E6C6B">
              <w:rPr>
                <w:rFonts w:eastAsia="Times New Roman" w:cs="Arial"/>
                <w:bCs/>
                <w:sz w:val="18"/>
                <w:szCs w:val="18"/>
              </w:rPr>
              <w:t>- 8 pkt.</w:t>
            </w:r>
          </w:p>
          <w:p w14:paraId="23CF2A44" w14:textId="4960BE8E" w:rsidR="00503D75" w:rsidRPr="003E6C6B" w:rsidRDefault="00503D75" w:rsidP="00DC3249">
            <w:pPr>
              <w:pStyle w:val="Akapitzlist0"/>
              <w:numPr>
                <w:ilvl w:val="0"/>
                <w:numId w:val="542"/>
              </w:numPr>
              <w:rPr>
                <w:rFonts w:cs="Arial"/>
                <w:sz w:val="18"/>
                <w:szCs w:val="18"/>
              </w:rPr>
            </w:pPr>
            <w:r w:rsidRPr="003E6C6B">
              <w:rPr>
                <w:rFonts w:cs="Arial"/>
                <w:sz w:val="18"/>
                <w:szCs w:val="18"/>
              </w:rPr>
              <w:t xml:space="preserve">obywateli Ukrainy w rozumieniu </w:t>
            </w:r>
            <w:r w:rsidRPr="00AF6B78">
              <w:rPr>
                <w:rFonts w:cs="Arial"/>
                <w:sz w:val="18"/>
                <w:szCs w:val="18"/>
              </w:rPr>
              <w:t>ustawy z dnia 12 marca 2022 r. o</w:t>
            </w:r>
            <w:r>
              <w:rPr>
                <w:rFonts w:cs="Arial"/>
                <w:sz w:val="18"/>
                <w:szCs w:val="18"/>
              </w:rPr>
              <w:t> </w:t>
            </w:r>
            <w:r w:rsidRPr="00AF6B78">
              <w:rPr>
                <w:rFonts w:cs="Arial"/>
                <w:sz w:val="18"/>
                <w:szCs w:val="18"/>
              </w:rPr>
              <w:t>pomocy obywatelom Ukrainy w</w:t>
            </w:r>
            <w:r>
              <w:rPr>
                <w:rFonts w:cs="Arial"/>
                <w:sz w:val="18"/>
                <w:szCs w:val="18"/>
              </w:rPr>
              <w:t> </w:t>
            </w:r>
            <w:r w:rsidRPr="00AF6B78">
              <w:rPr>
                <w:rFonts w:cs="Arial"/>
                <w:sz w:val="18"/>
                <w:szCs w:val="18"/>
              </w:rPr>
              <w:t>związku z konfliktem zbrojnym na terytorium tego państwa</w:t>
            </w:r>
            <w:r w:rsidRPr="00503D75">
              <w:rPr>
                <w:rFonts w:cs="Arial"/>
                <w:sz w:val="18"/>
                <w:szCs w:val="18"/>
              </w:rPr>
              <w:t>,</w:t>
            </w:r>
            <w:r w:rsidRPr="003E6C6B">
              <w:rPr>
                <w:rFonts w:cs="Arial"/>
                <w:sz w:val="18"/>
                <w:szCs w:val="18"/>
              </w:rPr>
              <w:t xml:space="preserve"> którzy przybyli na terytorium Rzeczypospolitej Polskiej z terytorium Ukrainy w związku z działaniami wojennymi prowadzonymi na</w:t>
            </w:r>
            <w:r>
              <w:rPr>
                <w:rFonts w:cs="Arial"/>
                <w:sz w:val="18"/>
                <w:szCs w:val="18"/>
              </w:rPr>
              <w:t> </w:t>
            </w:r>
            <w:r w:rsidRPr="003E6C6B">
              <w:rPr>
                <w:rFonts w:cs="Arial"/>
                <w:sz w:val="18"/>
                <w:szCs w:val="18"/>
              </w:rPr>
              <w:t xml:space="preserve">terytorium tego państwa oraz obywateli Ukrainy posiadający Kartę Polaka, którzy wraz z najbliższą rodziną z powodu tych działań wojennych przybyli na terytorium </w:t>
            </w:r>
            <w:r w:rsidRPr="003E6C6B">
              <w:rPr>
                <w:rFonts w:cs="Arial"/>
                <w:sz w:val="18"/>
                <w:szCs w:val="18"/>
              </w:rPr>
              <w:lastRenderedPageBreak/>
              <w:t xml:space="preserve">Rzeczypospolitej Polskiej </w:t>
            </w:r>
            <w:r w:rsidRPr="00EE17DD">
              <w:rPr>
                <w:rFonts w:cs="Arial"/>
                <w:bCs/>
                <w:sz w:val="18"/>
                <w:szCs w:val="18"/>
              </w:rPr>
              <w:t>, a także osoby wymienione w Decyzji wykonawczej Rady (UE) 2022/382 z dnia 4 marca 2022 r. stwierdzającej istnienie masowego napływu wysiedleńców z Ukrainy w rozumieniu art. 5 dyrektywy 2001/55/WE i skutkującej wprowadzeniem tymczasowej ochrony.</w:t>
            </w:r>
          </w:p>
          <w:p w14:paraId="5D953F94" w14:textId="77777777" w:rsidR="00503D75" w:rsidRPr="003E6C6B" w:rsidRDefault="00503D75" w:rsidP="00831B5D">
            <w:pPr>
              <w:rPr>
                <w:rFonts w:cs="Arial"/>
                <w:sz w:val="18"/>
                <w:szCs w:val="18"/>
              </w:rPr>
            </w:pPr>
            <w:r w:rsidRPr="003E6C6B">
              <w:rPr>
                <w:rFonts w:cs="Arial"/>
                <w:sz w:val="18"/>
                <w:szCs w:val="18"/>
              </w:rPr>
              <w:t>– 8 pkt.</w:t>
            </w:r>
          </w:p>
          <w:p w14:paraId="41B4F88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Punkty w ramach kryterium sumują się.</w:t>
            </w:r>
          </w:p>
          <w:p w14:paraId="56AFB5ED" w14:textId="77777777" w:rsidR="00503D75" w:rsidRPr="003E6C6B" w:rsidRDefault="00503D75" w:rsidP="00831B5D">
            <w:pPr>
              <w:spacing w:before="120" w:after="120" w:line="276" w:lineRule="auto"/>
              <w:rPr>
                <w:rFonts w:cs="Arial"/>
                <w:sz w:val="18"/>
                <w:szCs w:val="18"/>
              </w:rPr>
            </w:pPr>
            <w:r w:rsidRPr="003E6C6B">
              <w:rPr>
                <w:rFonts w:cs="Arial"/>
                <w:bCs/>
                <w:sz w:val="18"/>
                <w:szCs w:val="18"/>
              </w:rPr>
              <w:t>Brak spełnienia ww. warunków lub brak informacji w tym zakresie – 0 pkt.</w:t>
            </w:r>
          </w:p>
        </w:tc>
        <w:tc>
          <w:tcPr>
            <w:tcW w:w="1701" w:type="dxa"/>
            <w:vAlign w:val="center"/>
          </w:tcPr>
          <w:p w14:paraId="2DE31F3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16</w:t>
            </w:r>
          </w:p>
        </w:tc>
      </w:tr>
      <w:tr w:rsidR="00503D75" w:rsidRPr="003E6C6B" w14:paraId="09CC461E" w14:textId="77777777" w:rsidTr="00831B5D">
        <w:trPr>
          <w:trHeight w:val="551"/>
        </w:trPr>
        <w:tc>
          <w:tcPr>
            <w:tcW w:w="846" w:type="dxa"/>
            <w:vAlign w:val="center"/>
          </w:tcPr>
          <w:p w14:paraId="0928AEE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78C9972C"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Projekt będzie realizowany we współpracy z podmiotem ekonomii społecznej.</w:t>
            </w:r>
          </w:p>
        </w:tc>
        <w:tc>
          <w:tcPr>
            <w:tcW w:w="4819" w:type="dxa"/>
            <w:vAlign w:val="center"/>
          </w:tcPr>
          <w:p w14:paraId="68B95DFB"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w:t>
            </w:r>
          </w:p>
          <w:p w14:paraId="2A574EB6" w14:textId="77777777" w:rsidR="00503D75" w:rsidRPr="00503D75" w:rsidRDefault="00503D75" w:rsidP="00831B5D">
            <w:pPr>
              <w:spacing w:before="120" w:after="120" w:line="276" w:lineRule="auto"/>
              <w:rPr>
                <w:rFonts w:cs="Arial"/>
                <w:sz w:val="18"/>
                <w:szCs w:val="18"/>
              </w:rPr>
            </w:pPr>
            <w:r w:rsidRPr="00503D75">
              <w:rPr>
                <w:rFonts w:cs="Arial"/>
                <w:sz w:val="18"/>
                <w:szCs w:val="18"/>
              </w:rPr>
              <w:t xml:space="preserve">Kryterium wynika z </w:t>
            </w:r>
            <w:r w:rsidRPr="00AF6B78">
              <w:rPr>
                <w:rFonts w:cs="Arial"/>
                <w:sz w:val="18"/>
                <w:szCs w:val="18"/>
              </w:rPr>
              <w:t>Wytycznych w zakresie realizacji przedsięwzięć w obszarze włączenia społecznego i zwalczania ubóstwa z wykorzystaniem środków Europejskiego Funduszu Społecznego i Europejskiego Funduszu Rozwoju Regionalnego na lata 2014-2020</w:t>
            </w:r>
            <w:r w:rsidRPr="00503D75">
              <w:rPr>
                <w:rFonts w:cs="Arial"/>
                <w:sz w:val="18"/>
                <w:szCs w:val="18"/>
              </w:rPr>
              <w:t xml:space="preserve">. </w:t>
            </w:r>
          </w:p>
          <w:p w14:paraId="72735E80"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Kryterium zostanie zweryfikowane na podstawie informacji zawartych w treści Wniosku o dofinansowanie.</w:t>
            </w:r>
          </w:p>
        </w:tc>
        <w:tc>
          <w:tcPr>
            <w:tcW w:w="3969" w:type="dxa"/>
            <w:vAlign w:val="center"/>
          </w:tcPr>
          <w:p w14:paraId="4EFD5227"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lastRenderedPageBreak/>
              <w:t>Projekt realizowany we współpracy z podmiotem ekonomii społecznej – 5 pkt</w:t>
            </w:r>
          </w:p>
          <w:p w14:paraId="67459388"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Brak spełnienia ww. warunków lub brak informacji w tym zakresie – 0 pkt.</w:t>
            </w:r>
          </w:p>
        </w:tc>
        <w:tc>
          <w:tcPr>
            <w:tcW w:w="1701" w:type="dxa"/>
            <w:vAlign w:val="center"/>
          </w:tcPr>
          <w:p w14:paraId="7339C1CA" w14:textId="77777777" w:rsidR="00503D75" w:rsidRPr="003E6C6B" w:rsidRDefault="00503D75" w:rsidP="00831B5D">
            <w:pPr>
              <w:autoSpaceDE w:val="0"/>
              <w:autoSpaceDN w:val="0"/>
              <w:adjustRightInd w:val="0"/>
              <w:spacing w:before="120" w:after="120" w:line="276" w:lineRule="auto"/>
              <w:rPr>
                <w:rFonts w:cs="Arial"/>
                <w:bCs/>
                <w:sz w:val="18"/>
                <w:szCs w:val="18"/>
              </w:rPr>
            </w:pPr>
            <w:r w:rsidRPr="003E6C6B">
              <w:rPr>
                <w:rFonts w:cs="Arial"/>
                <w:bCs/>
                <w:sz w:val="18"/>
                <w:szCs w:val="18"/>
              </w:rPr>
              <w:t>5</w:t>
            </w:r>
          </w:p>
        </w:tc>
      </w:tr>
      <w:tr w:rsidR="00503D75" w:rsidRPr="003E6C6B" w14:paraId="38A8695F" w14:textId="77777777" w:rsidTr="00831B5D">
        <w:trPr>
          <w:trHeight w:val="551"/>
        </w:trPr>
        <w:tc>
          <w:tcPr>
            <w:tcW w:w="846" w:type="dxa"/>
            <w:vAlign w:val="center"/>
          </w:tcPr>
          <w:p w14:paraId="7CAA9761"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377E6411"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 xml:space="preserve">Projekt wykorzystuje </w:t>
            </w:r>
            <w:proofErr w:type="spellStart"/>
            <w:r w:rsidRPr="003E6C6B">
              <w:rPr>
                <w:rFonts w:cs="Arial"/>
                <w:bCs/>
                <w:sz w:val="18"/>
                <w:szCs w:val="18"/>
              </w:rPr>
              <w:t>zwalidowane</w:t>
            </w:r>
            <w:proofErr w:type="spellEnd"/>
            <w:r w:rsidRPr="003E6C6B">
              <w:rPr>
                <w:rFonts w:cs="Arial"/>
                <w:bCs/>
                <w:sz w:val="18"/>
                <w:szCs w:val="18"/>
              </w:rPr>
              <w:t xml:space="preserve"> produkty finalne (rozwiązania, instrumenty, narzędzia i metody pracy) wypracowane w ramach projektów innowacyjnych Programu Inicjatywy Wspólnotowej EQUAL, Programu Operacyjnego Kapitał Ludzki lub PO WER.</w:t>
            </w:r>
          </w:p>
        </w:tc>
        <w:tc>
          <w:tcPr>
            <w:tcW w:w="4819" w:type="dxa"/>
            <w:vAlign w:val="center"/>
          </w:tcPr>
          <w:p w14:paraId="06D1B586"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Zastosowanie kryterium ma na celu wdrożenie skutecznych i efektywnych rozwiązań, instrumentów, narzędzi i metod pracy wypracowanych w ramach projektów z </w:t>
            </w:r>
            <w:r w:rsidRPr="003E6C6B">
              <w:rPr>
                <w:rFonts w:cs="Arial"/>
                <w:bCs/>
                <w:sz w:val="18"/>
                <w:szCs w:val="18"/>
              </w:rPr>
              <w:t>Programu Inicjatywy Wspólnotowej EQUAL, Programu Operacyjnego Kapitał Ludzki lub PO WER.</w:t>
            </w:r>
            <w:r w:rsidRPr="003E6C6B" w:rsidDel="000869A8">
              <w:rPr>
                <w:rFonts w:cs="Arial"/>
                <w:sz w:val="18"/>
                <w:szCs w:val="18"/>
              </w:rPr>
              <w:t xml:space="preserve"> </w:t>
            </w:r>
            <w:r w:rsidRPr="003E6C6B">
              <w:rPr>
                <w:rFonts w:cs="Arial"/>
                <w:sz w:val="18"/>
                <w:szCs w:val="18"/>
              </w:rPr>
              <w:t xml:space="preserve">Wnioskodawca wskazuje we wniosku o dofinansowanie projektu rozwiązania, instrumenty, narzędzia lub metody wypracowane w projektach innowacyjnych i program/projekt, w ramach którego zostały one wypracowane i </w:t>
            </w:r>
            <w:proofErr w:type="spellStart"/>
            <w:r w:rsidRPr="003E6C6B">
              <w:rPr>
                <w:rFonts w:cs="Arial"/>
                <w:sz w:val="18"/>
                <w:szCs w:val="18"/>
              </w:rPr>
              <w:t>zwalidowane</w:t>
            </w:r>
            <w:proofErr w:type="spellEnd"/>
            <w:r w:rsidRPr="003E6C6B">
              <w:rPr>
                <w:rFonts w:cs="Arial"/>
                <w:sz w:val="18"/>
                <w:szCs w:val="18"/>
              </w:rPr>
              <w:t>.</w:t>
            </w:r>
          </w:p>
          <w:p w14:paraId="362D84E3"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Wnioskodawca ma możliwość zapoznania się z rozwiązaniami innowacyjnymi wypracowanymi w ramach PO KL oraz PIW EQUAL na stronie Krajowej Instytucji Wspomagającej, pod adresem: </w:t>
            </w:r>
            <w:hyperlink r:id="rId83" w:history="1">
              <w:r w:rsidRPr="003E6C6B">
                <w:rPr>
                  <w:rStyle w:val="Hipercze"/>
                  <w:rFonts w:cs="Arial"/>
                  <w:sz w:val="18"/>
                  <w:szCs w:val="18"/>
                </w:rPr>
                <w:t>www.kiw-pokl.org.pl</w:t>
              </w:r>
            </w:hyperlink>
            <w:r w:rsidRPr="003E6C6B">
              <w:rPr>
                <w:rFonts w:cs="Arial"/>
                <w:sz w:val="18"/>
                <w:szCs w:val="18"/>
              </w:rPr>
              <w:t>.” W ramach Programu Operacyjnego Wiedza Edukacja Rozwój na stronie www.power.gov.pl.</w:t>
            </w:r>
          </w:p>
          <w:p w14:paraId="0B4FBC94" w14:textId="77777777" w:rsidR="00503D75" w:rsidRPr="003E6C6B" w:rsidRDefault="00503D75" w:rsidP="00831B5D">
            <w:pPr>
              <w:spacing w:before="120" w:after="120" w:line="276" w:lineRule="auto"/>
              <w:rPr>
                <w:rFonts w:cs="Arial"/>
                <w:sz w:val="18"/>
                <w:szCs w:val="18"/>
              </w:rPr>
            </w:pPr>
            <w:r w:rsidRPr="003E6C6B">
              <w:rPr>
                <w:rFonts w:cs="Arial"/>
                <w:sz w:val="18"/>
                <w:szCs w:val="18"/>
              </w:rPr>
              <w:t>Kryterium zostanie zweryfikowane na podstawie informacji zawartych w treści Wniosku o dofinansowanie.</w:t>
            </w:r>
          </w:p>
        </w:tc>
        <w:tc>
          <w:tcPr>
            <w:tcW w:w="3969" w:type="dxa"/>
            <w:vAlign w:val="center"/>
          </w:tcPr>
          <w:p w14:paraId="0D023184" w14:textId="77777777" w:rsidR="00503D75" w:rsidRPr="003E6C6B" w:rsidRDefault="00503D75" w:rsidP="00831B5D">
            <w:pPr>
              <w:spacing w:before="120" w:after="120" w:line="276" w:lineRule="auto"/>
              <w:rPr>
                <w:rFonts w:cs="Arial"/>
                <w:sz w:val="18"/>
                <w:szCs w:val="18"/>
              </w:rPr>
            </w:pPr>
            <w:r w:rsidRPr="003E6C6B">
              <w:rPr>
                <w:rFonts w:cs="Arial"/>
                <w:sz w:val="18"/>
                <w:szCs w:val="18"/>
              </w:rPr>
              <w:t xml:space="preserve">Projekt przewiduje wdrożenie skutecznych i efektywnych rozwiązań, instrumentów, narzędzi i metod pracy wypracowanych w ramach projektów innowacyjnych </w:t>
            </w:r>
            <w:r w:rsidRPr="003E6C6B">
              <w:rPr>
                <w:rFonts w:cs="Arial"/>
                <w:bCs/>
                <w:sz w:val="18"/>
                <w:szCs w:val="18"/>
              </w:rPr>
              <w:t>w Programie Inicjatywy Wspólnotowej EQUAL, Programie Operacyjnym Kapitał Ludzki lub PO WER.</w:t>
            </w:r>
            <w:r w:rsidRPr="003E6C6B">
              <w:rPr>
                <w:rFonts w:cs="Arial"/>
                <w:sz w:val="18"/>
                <w:szCs w:val="18"/>
              </w:rPr>
              <w:t xml:space="preserve"> – 2 pkt.</w:t>
            </w:r>
          </w:p>
          <w:p w14:paraId="28324DD3" w14:textId="77777777" w:rsidR="00503D75" w:rsidRPr="003E6C6B" w:rsidRDefault="00503D75" w:rsidP="00831B5D">
            <w:pPr>
              <w:spacing w:before="120" w:after="120" w:line="276" w:lineRule="auto"/>
              <w:rPr>
                <w:rFonts w:cs="Arial"/>
                <w:sz w:val="18"/>
                <w:szCs w:val="18"/>
              </w:rPr>
            </w:pPr>
            <w:r w:rsidRPr="003E6C6B">
              <w:rPr>
                <w:rFonts w:cs="Arial"/>
                <w:sz w:val="18"/>
                <w:szCs w:val="18"/>
              </w:rPr>
              <w:t>Brak spełnienia ww. warunków lub brak informacji w tym zakresie – 0 pkt.</w:t>
            </w:r>
          </w:p>
        </w:tc>
        <w:tc>
          <w:tcPr>
            <w:tcW w:w="1701" w:type="dxa"/>
            <w:vAlign w:val="center"/>
          </w:tcPr>
          <w:p w14:paraId="2CE06C53"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8E28768" w14:textId="77777777" w:rsidTr="00831B5D">
        <w:trPr>
          <w:trHeight w:val="62"/>
        </w:trPr>
        <w:tc>
          <w:tcPr>
            <w:tcW w:w="846" w:type="dxa"/>
            <w:vAlign w:val="center"/>
          </w:tcPr>
          <w:p w14:paraId="2FDF2459"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1E824513" w14:textId="77777777" w:rsidR="00503D75" w:rsidRPr="003E6C6B" w:rsidDel="009320E4" w:rsidRDefault="00503D75" w:rsidP="00831B5D">
            <w:pPr>
              <w:tabs>
                <w:tab w:val="left" w:pos="3150"/>
              </w:tabs>
              <w:spacing w:before="120" w:after="120" w:line="276" w:lineRule="auto"/>
              <w:rPr>
                <w:rFonts w:cs="Arial"/>
                <w:bCs/>
                <w:sz w:val="18"/>
                <w:szCs w:val="18"/>
              </w:rPr>
            </w:pPr>
            <w:r w:rsidRPr="0037198B">
              <w:rPr>
                <w:rFonts w:eastAsia="Times New Roman" w:cs="Arial"/>
                <w:sz w:val="18"/>
                <w:lang w:eastAsia="pl-PL"/>
              </w:rPr>
              <w:t>Projekt jest zawarty w Planie Inwestycyjnym dla subregionu objętego problemowym Obszarem Strategicznej Interwencji (OSI problemowymi).</w:t>
            </w:r>
          </w:p>
        </w:tc>
        <w:tc>
          <w:tcPr>
            <w:tcW w:w="4819" w:type="dxa"/>
            <w:vAlign w:val="center"/>
          </w:tcPr>
          <w:p w14:paraId="5A91861B" w14:textId="1F7B3451" w:rsidR="00503D75" w:rsidRPr="0037198B" w:rsidRDefault="00503D75" w:rsidP="00831B5D">
            <w:pPr>
              <w:autoSpaceDE w:val="0"/>
              <w:autoSpaceDN w:val="0"/>
              <w:spacing w:after="0" w:line="240" w:lineRule="auto"/>
              <w:rPr>
                <w:rFonts w:cs="Arial"/>
                <w:sz w:val="18"/>
              </w:rPr>
            </w:pPr>
            <w:r w:rsidRPr="0037198B">
              <w:rPr>
                <w:rFonts w:cs="Arial"/>
                <w:sz w:val="18"/>
              </w:rPr>
              <w:t>Spełnienie kryterium będzie oceniane na podstawie zapisów we wniosku o dofinansowanie projektu.</w:t>
            </w:r>
          </w:p>
          <w:p w14:paraId="1BD2B2E5"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 ramach kryterium ocenie podlega, czy projekt jest zawarty w Planie inwestycyjnym dla subregionu objętego problemowym Obszarem Strategicznej Interwencji, jako projekt towarzyszący. </w:t>
            </w:r>
          </w:p>
          <w:p w14:paraId="7D25C30B" w14:textId="77777777" w:rsidR="00503D75" w:rsidRPr="0037198B" w:rsidRDefault="00503D75" w:rsidP="00831B5D">
            <w:pPr>
              <w:autoSpaceDE w:val="0"/>
              <w:autoSpaceDN w:val="0"/>
              <w:spacing w:after="0" w:line="240" w:lineRule="auto"/>
              <w:rPr>
                <w:rFonts w:cs="Arial"/>
                <w:sz w:val="18"/>
              </w:rPr>
            </w:pPr>
            <w:r w:rsidRPr="0037198B">
              <w:rPr>
                <w:rFonts w:cs="Arial"/>
                <w:sz w:val="18"/>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w:t>
            </w:r>
            <w:r w:rsidRPr="0037198B">
              <w:rPr>
                <w:rFonts w:cs="Arial"/>
                <w:sz w:val="18"/>
              </w:rPr>
              <w:lastRenderedPageBreak/>
              <w:t xml:space="preserve">dostępne na stronie www.funduszedlamazowsza.eu, zakładka O programie/ Zapoznaj się z prawem i dokumentami. </w:t>
            </w:r>
          </w:p>
          <w:p w14:paraId="2CB8849E" w14:textId="77777777" w:rsidR="00503D75" w:rsidRPr="0037198B" w:rsidRDefault="00503D75" w:rsidP="00831B5D">
            <w:pPr>
              <w:autoSpaceDE w:val="0"/>
              <w:autoSpaceDN w:val="0"/>
              <w:spacing w:after="0" w:line="240" w:lineRule="auto"/>
              <w:rPr>
                <w:rFonts w:cs="Arial"/>
                <w:sz w:val="18"/>
              </w:rPr>
            </w:pPr>
            <w:r w:rsidRPr="0037198B">
              <w:rPr>
                <w:rFonts w:cs="Arial"/>
                <w:sz w:val="18"/>
              </w:rPr>
              <w:t>Zastosowanie kryterium przyczyni się do wzmocnienia potencjału Obszarów Strategicznej Interwencji (OSI) oraz zapewni komplementarność wsparcia w ramach EFS i EFRR.</w:t>
            </w:r>
          </w:p>
          <w:p w14:paraId="346B33D6"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Regionalnego Programu Operacyjnego Województwa Mazowieckiego 2014-2020.</w:t>
            </w:r>
          </w:p>
        </w:tc>
        <w:tc>
          <w:tcPr>
            <w:tcW w:w="3969" w:type="dxa"/>
            <w:vAlign w:val="center"/>
          </w:tcPr>
          <w:p w14:paraId="0FB05D74"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 xml:space="preserve">0 pkt – projekt nie jest zawarty w Planie Inwestycyjnym dla subregionu objętego problemowym Obszarem Strategicznej Interwencji (OSI problemowymi) lub brak informacji w tym zakresie; </w:t>
            </w:r>
          </w:p>
          <w:p w14:paraId="7BFDF444" w14:textId="77777777" w:rsidR="00503D75" w:rsidRPr="003E6C6B"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zawarty w Planie Inwestycyjnym dla subregionu objętego problemowym Obszarem Strategicznej Interwencji (OSI problemowymi)</w:t>
            </w:r>
          </w:p>
        </w:tc>
        <w:tc>
          <w:tcPr>
            <w:tcW w:w="1701" w:type="dxa"/>
            <w:vAlign w:val="center"/>
          </w:tcPr>
          <w:p w14:paraId="5890DFB2"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r w:rsidR="00503D75" w:rsidRPr="003E6C6B" w14:paraId="4070F3F8" w14:textId="77777777" w:rsidTr="00831B5D">
        <w:trPr>
          <w:trHeight w:val="268"/>
        </w:trPr>
        <w:tc>
          <w:tcPr>
            <w:tcW w:w="846" w:type="dxa"/>
            <w:vAlign w:val="center"/>
          </w:tcPr>
          <w:p w14:paraId="35716F28" w14:textId="77777777" w:rsidR="00503D75" w:rsidRPr="003E6C6B" w:rsidRDefault="00503D75" w:rsidP="00DC3249">
            <w:pPr>
              <w:pStyle w:val="Akapitzlist0"/>
              <w:numPr>
                <w:ilvl w:val="0"/>
                <w:numId w:val="574"/>
              </w:numPr>
              <w:spacing w:before="120" w:after="120" w:line="276" w:lineRule="auto"/>
              <w:ind w:left="0" w:firstLine="0"/>
              <w:contextualSpacing w:val="0"/>
              <w:rPr>
                <w:rFonts w:cs="Arial"/>
                <w:sz w:val="18"/>
                <w:szCs w:val="18"/>
              </w:rPr>
            </w:pPr>
          </w:p>
        </w:tc>
        <w:tc>
          <w:tcPr>
            <w:tcW w:w="2835" w:type="dxa"/>
            <w:vAlign w:val="center"/>
          </w:tcPr>
          <w:p w14:paraId="5BC22B38" w14:textId="77777777" w:rsidR="00503D75" w:rsidRPr="003E6C6B" w:rsidDel="009320E4" w:rsidRDefault="00503D75" w:rsidP="00831B5D">
            <w:pPr>
              <w:spacing w:before="120" w:after="120" w:line="276" w:lineRule="auto"/>
              <w:rPr>
                <w:rFonts w:cs="Arial"/>
                <w:bCs/>
                <w:sz w:val="18"/>
                <w:szCs w:val="18"/>
              </w:rPr>
            </w:pPr>
            <w:r w:rsidRPr="0037198B">
              <w:rPr>
                <w:rFonts w:eastAsia="Times New Roman" w:cs="Arial"/>
                <w:sz w:val="18"/>
                <w:lang w:eastAsia="pl-PL"/>
              </w:rPr>
              <w:t>Projekt jest wpisany w program rewitalizacji obowiązujący na obszarze, na którym jest realizowany.</w:t>
            </w:r>
          </w:p>
        </w:tc>
        <w:tc>
          <w:tcPr>
            <w:tcW w:w="4819" w:type="dxa"/>
            <w:vAlign w:val="center"/>
          </w:tcPr>
          <w:p w14:paraId="4300ED71" w14:textId="77777777" w:rsidR="00503D75" w:rsidRPr="0037198B" w:rsidRDefault="00503D75" w:rsidP="00831B5D">
            <w:pPr>
              <w:spacing w:after="0" w:line="240" w:lineRule="auto"/>
              <w:rPr>
                <w:rFonts w:cs="Arial"/>
                <w:sz w:val="18"/>
              </w:rPr>
            </w:pPr>
            <w:r w:rsidRPr="0037198B">
              <w:rPr>
                <w:rFonts w:cs="Arial"/>
                <w:sz w:val="18"/>
              </w:rPr>
              <w:t>Spełnienie kryterium będzie oceniane na podstawie zapisów we wniosku o dofinansowanie projektu.</w:t>
            </w:r>
          </w:p>
          <w:p w14:paraId="7F8EAC0C" w14:textId="77777777" w:rsidR="00503D75" w:rsidRPr="0037198B" w:rsidRDefault="00503D75" w:rsidP="00831B5D">
            <w:pPr>
              <w:spacing w:after="0" w:line="240" w:lineRule="auto"/>
              <w:rPr>
                <w:rFonts w:cs="Arial"/>
                <w:sz w:val="18"/>
              </w:rPr>
            </w:pPr>
            <w:r w:rsidRPr="0037198B">
              <w:rPr>
                <w:rFonts w:cs="Arial"/>
                <w:sz w:val="18"/>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F6B4185" w14:textId="77777777" w:rsidR="00503D75" w:rsidRPr="0037198B" w:rsidRDefault="00503D75" w:rsidP="00831B5D">
            <w:pPr>
              <w:spacing w:after="0" w:line="240" w:lineRule="auto"/>
              <w:rPr>
                <w:rFonts w:cs="Arial"/>
                <w:sz w:val="18"/>
              </w:rPr>
            </w:pPr>
            <w:r w:rsidRPr="0037198B">
              <w:rPr>
                <w:rFonts w:cs="Arial"/>
                <w:sz w:val="18"/>
              </w:rPr>
              <w:t>W celu uzyskania korzystnych efektów działań rewitalizacyjnych niezbędna jest koordynacja i synergia projektów finansowanych w ramach EFS i EFRR.</w:t>
            </w:r>
          </w:p>
          <w:p w14:paraId="70BD5A37" w14:textId="19D02650" w:rsidR="00503D75" w:rsidRPr="0037198B" w:rsidRDefault="00503D75" w:rsidP="00831B5D">
            <w:pPr>
              <w:spacing w:after="0" w:line="240" w:lineRule="auto"/>
              <w:rPr>
                <w:rFonts w:cs="Arial"/>
                <w:sz w:val="18"/>
              </w:rPr>
            </w:pPr>
            <w:r w:rsidRPr="0037198B">
              <w:rPr>
                <w:rFonts w:cs="Arial"/>
                <w:sz w:val="18"/>
              </w:rPr>
              <w:t>W ramach kryterium ocenie podlega, czy projekt jest zgodny z obowiązującym (na dzień składania wniosku o</w:t>
            </w:r>
            <w:r>
              <w:rPr>
                <w:rFonts w:cs="Arial"/>
                <w:sz w:val="18"/>
              </w:rPr>
              <w:t> </w:t>
            </w:r>
            <w:r w:rsidRPr="0037198B">
              <w:rPr>
                <w:rFonts w:cs="Arial"/>
                <w:sz w:val="18"/>
              </w:rPr>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B3AD416" w14:textId="6A0E0AC6" w:rsidR="00503D75" w:rsidRPr="0037198B" w:rsidRDefault="00503D75" w:rsidP="00831B5D">
            <w:pPr>
              <w:spacing w:after="0" w:line="240" w:lineRule="auto"/>
              <w:rPr>
                <w:rFonts w:cs="Arial"/>
                <w:sz w:val="18"/>
              </w:rPr>
            </w:pPr>
            <w:r w:rsidRPr="0037198B">
              <w:rPr>
                <w:rFonts w:cs="Arial"/>
                <w:sz w:val="18"/>
              </w:rPr>
              <w:t>Zgodność z lokalnym programem rewitalizacji będzie weryfikowana poprzez zgodność przedsięwzięcia wskazanego w programie rewitalizacji z zasadami i</w:t>
            </w:r>
            <w:r>
              <w:rPr>
                <w:rFonts w:cs="Arial"/>
                <w:sz w:val="18"/>
              </w:rPr>
              <w:t> </w:t>
            </w:r>
            <w:r w:rsidRPr="0037198B">
              <w:rPr>
                <w:rFonts w:cs="Arial"/>
                <w:sz w:val="18"/>
              </w:rPr>
              <w:t>typami operacji przewidzianymi w konkursie oraz realizację wskaźników obligatoryjnych dla konkursu.</w:t>
            </w:r>
          </w:p>
          <w:p w14:paraId="0AE71D3F" w14:textId="00C4B763" w:rsidR="00503D75" w:rsidRPr="0037198B" w:rsidRDefault="00503D75" w:rsidP="00831B5D">
            <w:pPr>
              <w:spacing w:after="0" w:line="240" w:lineRule="auto"/>
              <w:rPr>
                <w:rStyle w:val="Hipercze"/>
                <w:rFonts w:cs="Arial"/>
                <w:sz w:val="18"/>
              </w:rPr>
            </w:pPr>
            <w:r w:rsidRPr="0037198B">
              <w:rPr>
                <w:rFonts w:cs="Arial"/>
                <w:sz w:val="18"/>
              </w:rPr>
              <w:t xml:space="preserve">Program rewitalizacji musi znajdować się w Wykazie programów rewitalizacji województwa mazowieckiego, </w:t>
            </w:r>
            <w:r w:rsidRPr="0037198B">
              <w:rPr>
                <w:rFonts w:cs="Arial"/>
                <w:sz w:val="18"/>
              </w:rPr>
              <w:lastRenderedPageBreak/>
              <w:t xml:space="preserve">publikowanym na stronie </w:t>
            </w:r>
            <w:hyperlink r:id="rId84" w:tooltip="Fundusze dla Mazowsza" w:history="1">
              <w:r w:rsidRPr="0037198B">
                <w:rPr>
                  <w:rStyle w:val="Hipercze"/>
                  <w:rFonts w:cs="Arial"/>
                  <w:sz w:val="18"/>
                </w:rPr>
                <w:t>http://www.funduszedlamazowsza.eu</w:t>
              </w:r>
            </w:hyperlink>
          </w:p>
          <w:p w14:paraId="0FEC287C" w14:textId="77777777" w:rsidR="00503D75" w:rsidRPr="003E6C6B" w:rsidDel="009320E4" w:rsidRDefault="00503D75" w:rsidP="00831B5D">
            <w:pPr>
              <w:spacing w:before="120" w:after="120" w:line="276" w:lineRule="auto"/>
              <w:rPr>
                <w:rFonts w:cs="Arial"/>
                <w:bCs/>
                <w:sz w:val="18"/>
                <w:szCs w:val="18"/>
              </w:rPr>
            </w:pPr>
            <w:r w:rsidRPr="0037198B">
              <w:rPr>
                <w:rFonts w:cs="Arial"/>
                <w:sz w:val="18"/>
              </w:rPr>
              <w:t>Kryterium wynika z zapisów RPO WM oraz Wytycznych w zakresie rewitalizacji w programach operacyjnych na lata 2014-2020.</w:t>
            </w:r>
          </w:p>
        </w:tc>
        <w:tc>
          <w:tcPr>
            <w:tcW w:w="3969" w:type="dxa"/>
            <w:vAlign w:val="center"/>
          </w:tcPr>
          <w:p w14:paraId="71D9D2B1" w14:textId="77777777" w:rsidR="00503D75" w:rsidRPr="00AF6B78" w:rsidRDefault="00503D75" w:rsidP="00831B5D">
            <w:pPr>
              <w:spacing w:after="0" w:line="240" w:lineRule="auto"/>
              <w:rPr>
                <w:rFonts w:eastAsia="Times New Roman" w:cs="Arial"/>
                <w:sz w:val="18"/>
                <w:szCs w:val="18"/>
                <w:lang w:eastAsia="pl-PL"/>
              </w:rPr>
            </w:pPr>
            <w:r w:rsidRPr="00AF6B78">
              <w:rPr>
                <w:rFonts w:eastAsia="Times New Roman" w:cs="Arial"/>
                <w:sz w:val="18"/>
                <w:szCs w:val="18"/>
                <w:lang w:eastAsia="pl-PL"/>
              </w:rPr>
              <w:lastRenderedPageBreak/>
              <w:t>0 pkt – projekt nie jest wpisany w program rewitalizacji lub brak informacji w tym zakresie</w:t>
            </w:r>
          </w:p>
          <w:p w14:paraId="4C74D29A" w14:textId="77777777" w:rsidR="00503D75" w:rsidRPr="00503D75" w:rsidDel="009320E4" w:rsidRDefault="00503D75" w:rsidP="00831B5D">
            <w:pPr>
              <w:spacing w:before="120" w:after="120" w:line="276" w:lineRule="auto"/>
              <w:rPr>
                <w:rFonts w:cs="Arial"/>
                <w:bCs/>
                <w:sz w:val="18"/>
                <w:szCs w:val="18"/>
              </w:rPr>
            </w:pPr>
            <w:r w:rsidRPr="00AF6B78">
              <w:rPr>
                <w:rFonts w:eastAsia="Times New Roman" w:cs="Arial"/>
                <w:sz w:val="18"/>
                <w:szCs w:val="18"/>
                <w:lang w:eastAsia="pl-PL"/>
              </w:rPr>
              <w:t>2 pkt – projekt jest wpisany w program rewitalizacji</w:t>
            </w:r>
          </w:p>
        </w:tc>
        <w:tc>
          <w:tcPr>
            <w:tcW w:w="1701" w:type="dxa"/>
            <w:vAlign w:val="center"/>
          </w:tcPr>
          <w:p w14:paraId="38C032FD" w14:textId="77777777" w:rsidR="00503D75" w:rsidRPr="003E6C6B" w:rsidRDefault="00503D75" w:rsidP="00831B5D">
            <w:pPr>
              <w:spacing w:before="120" w:after="120" w:line="276" w:lineRule="auto"/>
              <w:rPr>
                <w:rFonts w:cs="Arial"/>
                <w:bCs/>
                <w:sz w:val="18"/>
                <w:szCs w:val="18"/>
              </w:rPr>
            </w:pPr>
            <w:r w:rsidRPr="003E6C6B">
              <w:rPr>
                <w:rFonts w:cs="Arial"/>
                <w:bCs/>
                <w:sz w:val="18"/>
                <w:szCs w:val="18"/>
              </w:rPr>
              <w:t>2</w:t>
            </w:r>
          </w:p>
        </w:tc>
      </w:tr>
    </w:tbl>
    <w:p w14:paraId="2A8B45BB" w14:textId="757DAFA0" w:rsidR="002725B2" w:rsidRDefault="002725B2">
      <w:pPr>
        <w:spacing w:before="120" w:after="120" w:line="276" w:lineRule="auto"/>
        <w:jc w:val="both"/>
        <w:rPr>
          <w:b/>
          <w:iCs/>
          <w:spacing w:val="10"/>
          <w:sz w:val="24"/>
          <w:szCs w:val="22"/>
        </w:rPr>
      </w:pPr>
      <w:r>
        <w:br w:type="page"/>
      </w:r>
    </w:p>
    <w:p w14:paraId="20B46EA0" w14:textId="34653ABD" w:rsidR="00F33294" w:rsidRPr="00B46AA0" w:rsidRDefault="00F33294" w:rsidP="00DD5290">
      <w:pPr>
        <w:pStyle w:val="Nagwek4"/>
      </w:pPr>
      <w:bookmarkStart w:id="508" w:name="_Toc131078629"/>
      <w:r w:rsidRPr="00B46AA0">
        <w:lastRenderedPageBreak/>
        <w:t>Działanie 9.2 – Usługi społeczne i usługi opieki zdrowotnej</w:t>
      </w:r>
      <w:bookmarkEnd w:id="491"/>
      <w:bookmarkEnd w:id="492"/>
      <w:bookmarkEnd w:id="493"/>
      <w:bookmarkEnd w:id="494"/>
      <w:bookmarkEnd w:id="495"/>
      <w:bookmarkEnd w:id="508"/>
    </w:p>
    <w:p w14:paraId="4F4EF5BE" w14:textId="096AC506" w:rsidR="0011564B" w:rsidRPr="00F877B4" w:rsidRDefault="0011564B" w:rsidP="00F33294">
      <w:pPr>
        <w:pStyle w:val="Nagwek5"/>
        <w:rPr>
          <w:rFonts w:cs="Arial"/>
        </w:rPr>
      </w:pPr>
      <w:bookmarkStart w:id="509" w:name="_Toc457226232"/>
      <w:bookmarkStart w:id="510" w:name="_Toc457376982"/>
      <w:bookmarkStart w:id="511" w:name="_Toc457381554"/>
      <w:bookmarkStart w:id="512" w:name="_Toc457987831"/>
      <w:bookmarkStart w:id="513" w:name="_Toc462147195"/>
      <w:bookmarkStart w:id="514" w:name="_Toc131078630"/>
      <w:r w:rsidRPr="00F877B4">
        <w:rPr>
          <w:rFonts w:cs="Arial"/>
        </w:rPr>
        <w:t xml:space="preserve">Poddziałanie 9.2.1 (9iv) </w:t>
      </w:r>
      <w:r w:rsidR="00F37524" w:rsidRPr="00F877B4">
        <w:rPr>
          <w:rFonts w:cs="Arial"/>
        </w:rPr>
        <w:t>- t</w:t>
      </w:r>
      <w:r w:rsidRPr="00F877B4">
        <w:rPr>
          <w:rFonts w:cs="Arial"/>
        </w:rPr>
        <w:t>yp projektu</w:t>
      </w:r>
      <w:r w:rsidR="00F37524" w:rsidRPr="00F877B4">
        <w:rPr>
          <w:rFonts w:cs="Arial"/>
        </w:rPr>
        <w:t>:</w:t>
      </w:r>
      <w:r w:rsidRPr="00F877B4">
        <w:rPr>
          <w:rFonts w:cs="Arial"/>
        </w:rPr>
        <w:t xml:space="preserve"> </w:t>
      </w:r>
      <w:r w:rsidR="00F37524" w:rsidRPr="00F877B4">
        <w:rPr>
          <w:rFonts w:cs="Arial"/>
        </w:rPr>
        <w:t>„R</w:t>
      </w:r>
      <w:r w:rsidRPr="00F877B4">
        <w:rPr>
          <w:rFonts w:cs="Arial"/>
        </w:rPr>
        <w:t>ozwój usług społecznych w celu integracji dzieci i młodzieży z grup szczególnie narażonych na wykluczenie społeczne</w:t>
      </w:r>
      <w:bookmarkEnd w:id="509"/>
      <w:r w:rsidR="00F37524" w:rsidRPr="00F877B4">
        <w:rPr>
          <w:rFonts w:cs="Arial"/>
        </w:rPr>
        <w:t>”</w:t>
      </w:r>
      <w:bookmarkEnd w:id="510"/>
      <w:bookmarkEnd w:id="511"/>
      <w:bookmarkEnd w:id="512"/>
      <w:bookmarkEnd w:id="513"/>
      <w:bookmarkEnd w:id="514"/>
    </w:p>
    <w:p w14:paraId="15BFE917" w14:textId="1E3F76A5" w:rsidR="001E51E9" w:rsidRPr="00DD0841" w:rsidRDefault="001E51E9" w:rsidP="00DD0841">
      <w:pPr>
        <w:pStyle w:val="Bezodstpw"/>
        <w:rPr>
          <w:rFonts w:cs="Arial"/>
        </w:rPr>
      </w:pPr>
      <w:r w:rsidRPr="00F877B4">
        <w:rPr>
          <w:rFonts w:cs="Arial"/>
        </w:rPr>
        <w:t>Kryteria wyboru projektów przyjęte przez Komitet Monitorujący RPO WM na V posiedzeniu w dniu 20 listopada 2015 r.</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03"/>
        <w:gridCol w:w="2695"/>
        <w:gridCol w:w="5243"/>
        <w:gridCol w:w="3825"/>
        <w:gridCol w:w="1837"/>
      </w:tblGrid>
      <w:tr w:rsidR="0011564B" w:rsidRPr="00F877B4" w14:paraId="5884518D" w14:textId="77777777" w:rsidTr="00145F0C">
        <w:trPr>
          <w:tblHeader/>
        </w:trPr>
        <w:tc>
          <w:tcPr>
            <w:tcW w:w="246" w:type="pct"/>
            <w:vAlign w:val="center"/>
          </w:tcPr>
          <w:p w14:paraId="233660FB" w14:textId="61F7C8FC" w:rsidR="0011564B" w:rsidRPr="00535CB6" w:rsidRDefault="0011564B">
            <w:pPr>
              <w:rPr>
                <w:rFonts w:cs="Arial"/>
                <w:b/>
                <w:lang w:eastAsia="pl-PL"/>
              </w:rPr>
            </w:pPr>
            <w:r w:rsidRPr="00535CB6">
              <w:rPr>
                <w:rFonts w:cs="Arial"/>
                <w:b/>
                <w:lang w:eastAsia="pl-PL"/>
              </w:rPr>
              <w:t>Lp.</w:t>
            </w:r>
          </w:p>
        </w:tc>
        <w:tc>
          <w:tcPr>
            <w:tcW w:w="942" w:type="pct"/>
            <w:vAlign w:val="center"/>
          </w:tcPr>
          <w:p w14:paraId="78333753" w14:textId="77777777" w:rsidR="0011564B" w:rsidRPr="00535CB6" w:rsidRDefault="0011564B" w:rsidP="00145F0C">
            <w:pPr>
              <w:rPr>
                <w:rFonts w:cs="Arial"/>
                <w:b/>
                <w:lang w:eastAsia="pl-PL"/>
              </w:rPr>
            </w:pPr>
            <w:r w:rsidRPr="00535CB6">
              <w:rPr>
                <w:rFonts w:cs="Arial"/>
                <w:b/>
                <w:lang w:eastAsia="pl-PL"/>
              </w:rPr>
              <w:t>Kryterium</w:t>
            </w:r>
          </w:p>
        </w:tc>
        <w:tc>
          <w:tcPr>
            <w:tcW w:w="1833" w:type="pct"/>
            <w:vAlign w:val="center"/>
          </w:tcPr>
          <w:p w14:paraId="5FDE698E" w14:textId="77777777" w:rsidR="0011564B" w:rsidRPr="00535CB6" w:rsidRDefault="0011564B" w:rsidP="00145F0C">
            <w:pPr>
              <w:rPr>
                <w:rFonts w:cs="Arial"/>
                <w:b/>
                <w:lang w:eastAsia="pl-PL"/>
              </w:rPr>
            </w:pPr>
            <w:r w:rsidRPr="00535CB6">
              <w:rPr>
                <w:rFonts w:cs="Arial"/>
                <w:b/>
                <w:lang w:eastAsia="pl-PL"/>
              </w:rPr>
              <w:t>Opis kryterium</w:t>
            </w:r>
          </w:p>
        </w:tc>
        <w:tc>
          <w:tcPr>
            <w:tcW w:w="1337" w:type="pct"/>
            <w:vAlign w:val="center"/>
          </w:tcPr>
          <w:p w14:paraId="728456E8" w14:textId="77777777" w:rsidR="0011564B" w:rsidRPr="00535CB6" w:rsidRDefault="0011564B" w:rsidP="00145F0C">
            <w:pPr>
              <w:rPr>
                <w:rFonts w:cs="Arial"/>
                <w:b/>
                <w:lang w:eastAsia="pl-PL"/>
              </w:rPr>
            </w:pPr>
            <w:r w:rsidRPr="00535CB6">
              <w:rPr>
                <w:rFonts w:cs="Arial"/>
                <w:b/>
                <w:lang w:eastAsia="pl-PL"/>
              </w:rPr>
              <w:t>Punktacja</w:t>
            </w:r>
          </w:p>
        </w:tc>
        <w:tc>
          <w:tcPr>
            <w:tcW w:w="642" w:type="pct"/>
            <w:vAlign w:val="center"/>
          </w:tcPr>
          <w:p w14:paraId="5A06F8D1"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F83B36B" w14:textId="77777777" w:rsidTr="00145F0C">
        <w:tc>
          <w:tcPr>
            <w:tcW w:w="246" w:type="pct"/>
            <w:vAlign w:val="center"/>
          </w:tcPr>
          <w:p w14:paraId="218D91A6" w14:textId="77777777" w:rsidR="0011564B" w:rsidRPr="00535CB6" w:rsidRDefault="0011564B" w:rsidP="00145F0C">
            <w:pPr>
              <w:numPr>
                <w:ilvl w:val="0"/>
                <w:numId w:val="24"/>
              </w:numPr>
              <w:rPr>
                <w:rFonts w:cs="Arial"/>
                <w:lang w:eastAsia="pl-PL"/>
              </w:rPr>
            </w:pPr>
          </w:p>
        </w:tc>
        <w:tc>
          <w:tcPr>
            <w:tcW w:w="942" w:type="pct"/>
            <w:vAlign w:val="center"/>
          </w:tcPr>
          <w:p w14:paraId="4F1953BD" w14:textId="77777777" w:rsidR="0011564B" w:rsidRPr="00535CB6" w:rsidRDefault="0011564B" w:rsidP="00145F0C">
            <w:pPr>
              <w:rPr>
                <w:rFonts w:cs="Arial"/>
                <w:lang w:eastAsia="pl-PL"/>
              </w:rPr>
            </w:pPr>
            <w:r w:rsidRPr="00535CB6">
              <w:rPr>
                <w:rFonts w:cs="Arial"/>
                <w:bCs/>
                <w:lang w:eastAsia="pl-PL"/>
              </w:rPr>
              <w:t xml:space="preserve">Projekt obejmuje wsparciem osoby wykluczone lub zagrożone wykluczeniem społecznym zamieszkujące: 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Mazowieckim barometrze ubóstwa i wykluczenia społecznego i zwalczania ubóstwa</w:t>
            </w:r>
            <w:r w:rsidRPr="00535CB6">
              <w:rPr>
                <w:rFonts w:cs="Arial"/>
                <w:bCs/>
                <w:lang w:eastAsia="pl-PL"/>
              </w:rPr>
              <w:t>, na obszarach wiejskich lub na obszarach (w gminach, miastach), gdzie nie ma placówek wsparcia dziennego dla dzieci i młodzieży.</w:t>
            </w:r>
          </w:p>
        </w:tc>
        <w:tc>
          <w:tcPr>
            <w:tcW w:w="1833" w:type="pct"/>
            <w:vAlign w:val="center"/>
          </w:tcPr>
          <w:p w14:paraId="19AE499C" w14:textId="77777777" w:rsidR="0011564B" w:rsidRPr="00535CB6" w:rsidRDefault="0011564B" w:rsidP="00145F0C">
            <w:pPr>
              <w:rPr>
                <w:rFonts w:cs="Arial"/>
                <w:lang w:eastAsia="pl-PL"/>
              </w:rPr>
            </w:pPr>
            <w:r w:rsidRPr="00535CB6">
              <w:rPr>
                <w:rFonts w:cs="Arial"/>
                <w:bCs/>
                <w:lang w:eastAsia="pl-PL"/>
              </w:rPr>
              <w:t>Ze względu na zróżnicowany poziom zagrożenia ubóstwem i wykluczeniem społecznym, brane będzie pod uwagę terytorialne nasilenie problemów ubóstwa i wykluczenia społecznego, zgodnie z Rozdziałem 5 RPO WM 2014-2020).</w:t>
            </w:r>
          </w:p>
          <w:p w14:paraId="4E4AB83E" w14:textId="77777777" w:rsidR="0011564B" w:rsidRPr="00535CB6" w:rsidRDefault="0011564B"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 i zwalczania ubóstwa</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38B02CF" w14:textId="77777777" w:rsidR="0011564B" w:rsidRPr="00535CB6" w:rsidRDefault="0011564B"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26F78256" w14:textId="77777777" w:rsidR="0011564B" w:rsidRPr="00535CB6" w:rsidRDefault="0011564B"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004FED7F" w14:textId="77777777" w:rsidR="0011564B" w:rsidRPr="00535CB6" w:rsidRDefault="0011564B" w:rsidP="00145F0C">
            <w:pPr>
              <w:rPr>
                <w:rFonts w:cs="Arial"/>
                <w:lang w:eastAsia="pl-PL"/>
              </w:rPr>
            </w:pPr>
            <w:r w:rsidRPr="00535CB6">
              <w:rPr>
                <w:rFonts w:cs="Arial"/>
                <w:bCs/>
                <w:lang w:eastAsia="pl-PL"/>
              </w:rPr>
              <w:lastRenderedPageBreak/>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3C7E1B5C" w14:textId="77777777" w:rsidR="0011564B" w:rsidRPr="00535CB6" w:rsidRDefault="0011564B"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337" w:type="pct"/>
            <w:vAlign w:val="center"/>
          </w:tcPr>
          <w:p w14:paraId="4CEC6B6C" w14:textId="77777777" w:rsidR="0011564B" w:rsidRPr="00535CB6" w:rsidRDefault="0011564B" w:rsidP="00145F0C">
            <w:pPr>
              <w:rPr>
                <w:rFonts w:cs="Arial"/>
                <w:bCs/>
                <w:lang w:eastAsia="pl-PL"/>
              </w:rPr>
            </w:pPr>
            <w:r w:rsidRPr="00535CB6">
              <w:rPr>
                <w:rFonts w:cs="Arial"/>
                <w:bCs/>
                <w:lang w:eastAsia="pl-PL"/>
              </w:rPr>
              <w:lastRenderedPageBreak/>
              <w:t>Podejmowane interwencje w ramach projektu będą realizowane:</w:t>
            </w:r>
          </w:p>
          <w:p w14:paraId="24E1F9D5" w14:textId="77777777" w:rsidR="0011564B" w:rsidRPr="00535CB6" w:rsidRDefault="0011564B" w:rsidP="00145F0C">
            <w:pPr>
              <w:numPr>
                <w:ilvl w:val="0"/>
                <w:numId w:val="26"/>
              </w:numPr>
              <w:ind w:left="459"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5 pkt.</w:t>
            </w:r>
          </w:p>
          <w:p w14:paraId="0C3A33ED"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wiejskich – 5 pkt.</w:t>
            </w:r>
          </w:p>
          <w:p w14:paraId="2FE6D2E1" w14:textId="77777777" w:rsidR="0011564B" w:rsidRPr="00535CB6" w:rsidRDefault="0011564B" w:rsidP="00145F0C">
            <w:pPr>
              <w:numPr>
                <w:ilvl w:val="0"/>
                <w:numId w:val="26"/>
              </w:numPr>
              <w:ind w:left="459" w:hanging="283"/>
              <w:rPr>
                <w:rFonts w:cs="Arial"/>
                <w:lang w:eastAsia="pl-PL"/>
              </w:rPr>
            </w:pPr>
            <w:r w:rsidRPr="00535CB6">
              <w:rPr>
                <w:rFonts w:cs="Arial"/>
                <w:bCs/>
                <w:lang w:eastAsia="pl-PL"/>
              </w:rPr>
              <w:t>na obszarach (w gminach, w miastach), gdzie nie ma placówek wsparcia dziennego – 5 pkt</w:t>
            </w:r>
          </w:p>
          <w:p w14:paraId="4534DC07" w14:textId="77777777" w:rsidR="0011564B" w:rsidRPr="00535CB6" w:rsidRDefault="0011564B" w:rsidP="00145F0C">
            <w:pPr>
              <w:rPr>
                <w:rFonts w:cs="Arial"/>
                <w:lang w:eastAsia="pl-PL"/>
              </w:rPr>
            </w:pPr>
            <w:r w:rsidRPr="00535CB6">
              <w:rPr>
                <w:rFonts w:cs="Arial"/>
                <w:bCs/>
                <w:lang w:eastAsia="pl-PL"/>
              </w:rPr>
              <w:t xml:space="preserve">Brak spełnienia ww. warunków lub brak informacji w tym zakresie – 0 pkt. </w:t>
            </w:r>
          </w:p>
        </w:tc>
        <w:tc>
          <w:tcPr>
            <w:tcW w:w="642" w:type="pct"/>
            <w:vAlign w:val="center"/>
          </w:tcPr>
          <w:p w14:paraId="17E9CDAA" w14:textId="77777777" w:rsidR="0011564B" w:rsidRPr="00535CB6" w:rsidRDefault="0011564B" w:rsidP="00145F0C">
            <w:pPr>
              <w:rPr>
                <w:rFonts w:cs="Arial"/>
                <w:lang w:eastAsia="pl-PL"/>
              </w:rPr>
            </w:pPr>
            <w:r w:rsidRPr="00535CB6">
              <w:rPr>
                <w:rFonts w:cs="Arial"/>
                <w:bCs/>
                <w:lang w:eastAsia="pl-PL"/>
              </w:rPr>
              <w:t>15</w:t>
            </w:r>
          </w:p>
        </w:tc>
      </w:tr>
      <w:tr w:rsidR="0011564B" w:rsidRPr="00F877B4" w14:paraId="5C3D93F9" w14:textId="77777777" w:rsidTr="00145F0C">
        <w:tc>
          <w:tcPr>
            <w:tcW w:w="246" w:type="pct"/>
            <w:vAlign w:val="center"/>
          </w:tcPr>
          <w:p w14:paraId="7A8706B4" w14:textId="77777777" w:rsidR="0011564B" w:rsidRPr="00535CB6" w:rsidRDefault="0011564B" w:rsidP="00145F0C">
            <w:pPr>
              <w:numPr>
                <w:ilvl w:val="0"/>
                <w:numId w:val="24"/>
              </w:numPr>
              <w:rPr>
                <w:rFonts w:cs="Arial"/>
                <w:lang w:eastAsia="pl-PL"/>
              </w:rPr>
            </w:pPr>
          </w:p>
        </w:tc>
        <w:tc>
          <w:tcPr>
            <w:tcW w:w="942" w:type="pct"/>
            <w:vAlign w:val="center"/>
          </w:tcPr>
          <w:p w14:paraId="29192AE4" w14:textId="77777777" w:rsidR="0011564B" w:rsidRPr="00535CB6" w:rsidRDefault="0011564B"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33" w:type="pct"/>
            <w:vAlign w:val="center"/>
          </w:tcPr>
          <w:p w14:paraId="458F3E46" w14:textId="77777777" w:rsidR="0011564B" w:rsidRPr="00535CB6" w:rsidRDefault="0011564B"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Ocena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337" w:type="pct"/>
            <w:vAlign w:val="center"/>
          </w:tcPr>
          <w:p w14:paraId="2354EE48" w14:textId="77777777" w:rsidR="0011564B" w:rsidRPr="00535CB6" w:rsidRDefault="0011564B"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0C45F462" w14:textId="77777777" w:rsidR="0011564B" w:rsidRPr="00535CB6" w:rsidRDefault="0011564B" w:rsidP="00145F0C">
            <w:pPr>
              <w:rPr>
                <w:rFonts w:cs="Arial"/>
                <w:bCs/>
                <w:lang w:eastAsia="pl-PL"/>
              </w:rPr>
            </w:pPr>
            <w:r w:rsidRPr="00535CB6">
              <w:rPr>
                <w:rFonts w:cs="Arial"/>
                <w:bCs/>
                <w:lang w:eastAsia="pl-PL"/>
              </w:rPr>
              <w:t>Brak spełnienia ww. warunków lub brak informacji w tym zakresie – 0 pkt.</w:t>
            </w:r>
          </w:p>
        </w:tc>
        <w:tc>
          <w:tcPr>
            <w:tcW w:w="642" w:type="pct"/>
            <w:vAlign w:val="center"/>
          </w:tcPr>
          <w:p w14:paraId="72BD1E3A" w14:textId="77777777" w:rsidR="0011564B" w:rsidRPr="00535CB6" w:rsidRDefault="0011564B" w:rsidP="00145F0C">
            <w:pPr>
              <w:rPr>
                <w:rFonts w:cs="Arial"/>
                <w:bCs/>
                <w:lang w:eastAsia="pl-PL"/>
              </w:rPr>
            </w:pPr>
            <w:r w:rsidRPr="00535CB6">
              <w:rPr>
                <w:rFonts w:cs="Arial"/>
                <w:bCs/>
                <w:lang w:eastAsia="pl-PL"/>
              </w:rPr>
              <w:t>5</w:t>
            </w:r>
          </w:p>
        </w:tc>
      </w:tr>
      <w:tr w:rsidR="0011564B" w:rsidRPr="00F877B4" w14:paraId="6AD450EE" w14:textId="77777777" w:rsidTr="00145F0C">
        <w:tc>
          <w:tcPr>
            <w:tcW w:w="246" w:type="pct"/>
            <w:vAlign w:val="center"/>
          </w:tcPr>
          <w:p w14:paraId="0201AD85" w14:textId="5076C143" w:rsidR="0011564B" w:rsidRPr="00535CB6" w:rsidRDefault="0011564B" w:rsidP="00145F0C">
            <w:pPr>
              <w:rPr>
                <w:rFonts w:cs="Arial"/>
                <w:lang w:eastAsia="pl-PL"/>
              </w:rPr>
            </w:pPr>
            <w:r w:rsidRPr="00535CB6">
              <w:rPr>
                <w:rFonts w:cs="Arial"/>
                <w:lang w:eastAsia="pl-PL"/>
              </w:rPr>
              <w:t>3.</w:t>
            </w:r>
          </w:p>
        </w:tc>
        <w:tc>
          <w:tcPr>
            <w:tcW w:w="942" w:type="pct"/>
            <w:vAlign w:val="center"/>
          </w:tcPr>
          <w:p w14:paraId="156A80F0" w14:textId="77777777" w:rsidR="0011564B" w:rsidRPr="00535CB6" w:rsidRDefault="0011564B" w:rsidP="00145F0C">
            <w:pPr>
              <w:rPr>
                <w:rFonts w:cs="Arial"/>
                <w:bCs/>
                <w:lang w:eastAsia="pl-PL"/>
              </w:rPr>
            </w:pPr>
            <w:r w:rsidRPr="00535CB6">
              <w:rPr>
                <w:rFonts w:cs="Arial"/>
                <w:bCs/>
                <w:lang w:eastAsia="pl-PL"/>
              </w:rPr>
              <w:t xml:space="preserve">Kompleksowe projekty realizowane w partnerstwie </w:t>
            </w:r>
            <w:r w:rsidRPr="00535CB6">
              <w:rPr>
                <w:rFonts w:cs="Arial"/>
                <w:bCs/>
                <w:lang w:eastAsia="pl-PL"/>
              </w:rPr>
              <w:lastRenderedPageBreak/>
              <w:t>podmiotów z różnych sektorów.</w:t>
            </w:r>
          </w:p>
        </w:tc>
        <w:tc>
          <w:tcPr>
            <w:tcW w:w="1833" w:type="pct"/>
            <w:vAlign w:val="center"/>
          </w:tcPr>
          <w:p w14:paraId="31E144D1" w14:textId="77777777" w:rsidR="0011564B" w:rsidRPr="00535CB6" w:rsidRDefault="0011564B" w:rsidP="00145F0C">
            <w:pPr>
              <w:rPr>
                <w:rFonts w:cs="Arial"/>
                <w:lang w:eastAsia="pl-PL"/>
              </w:rPr>
            </w:pPr>
            <w:r w:rsidRPr="00535CB6">
              <w:rPr>
                <w:rFonts w:cs="Arial"/>
                <w:lang w:eastAsia="pl-PL"/>
              </w:rPr>
              <w:lastRenderedPageBreak/>
              <w:t xml:space="preserve">Ze względu na konieczność zapewnienia w projekcie kompleksowego wsparcia, będą przyznawane preferencje punktowe za partnerstwo przy realizacji </w:t>
            </w:r>
            <w:r w:rsidRPr="00535CB6">
              <w:rPr>
                <w:rFonts w:cs="Arial"/>
                <w:lang w:eastAsia="pl-PL"/>
              </w:rPr>
              <w:lastRenderedPageBreak/>
              <w:t>projektu z jednostkami samorządu terytorialnego, z jednostkami spoza sektora finansów publicznych, w szczególności z podmiotami ekonomii społecznej.</w:t>
            </w:r>
          </w:p>
        </w:tc>
        <w:tc>
          <w:tcPr>
            <w:tcW w:w="1337" w:type="pct"/>
            <w:vAlign w:val="center"/>
          </w:tcPr>
          <w:p w14:paraId="2A19D74D" w14:textId="77777777" w:rsidR="0011564B" w:rsidRPr="00535CB6" w:rsidRDefault="0011564B" w:rsidP="00145F0C">
            <w:pPr>
              <w:rPr>
                <w:rFonts w:cs="Arial"/>
                <w:lang w:eastAsia="pl-PL"/>
              </w:rPr>
            </w:pPr>
            <w:r w:rsidRPr="00535CB6">
              <w:rPr>
                <w:rFonts w:cs="Arial"/>
                <w:lang w:eastAsia="pl-PL"/>
              </w:rPr>
              <w:lastRenderedPageBreak/>
              <w:t>Projekt realizowany w partnerstwie podmiotów z różnych sektorów:</w:t>
            </w:r>
          </w:p>
          <w:p w14:paraId="3C65627D" w14:textId="77777777" w:rsidR="0011564B" w:rsidRPr="00535CB6" w:rsidRDefault="0011564B" w:rsidP="00145F0C">
            <w:pPr>
              <w:numPr>
                <w:ilvl w:val="0"/>
                <w:numId w:val="25"/>
              </w:numPr>
              <w:ind w:left="459" w:hanging="425"/>
              <w:rPr>
                <w:rFonts w:cs="Arial"/>
                <w:lang w:eastAsia="pl-PL"/>
              </w:rPr>
            </w:pPr>
            <w:r w:rsidRPr="00535CB6">
              <w:rPr>
                <w:rFonts w:cs="Arial"/>
                <w:lang w:eastAsia="pl-PL"/>
              </w:rPr>
              <w:lastRenderedPageBreak/>
              <w:t>za partnerstwo z podmiotami ekonomii społecznej  - 10 pkt;</w:t>
            </w:r>
          </w:p>
          <w:p w14:paraId="1880341F" w14:textId="77777777" w:rsidR="0011564B" w:rsidRPr="00535CB6" w:rsidRDefault="0011564B" w:rsidP="00145F0C">
            <w:pPr>
              <w:numPr>
                <w:ilvl w:val="0"/>
                <w:numId w:val="25"/>
              </w:numPr>
              <w:ind w:left="459" w:hanging="425"/>
              <w:rPr>
                <w:rFonts w:cs="Arial"/>
                <w:lang w:eastAsia="pl-PL"/>
              </w:rPr>
            </w:pPr>
            <w:r w:rsidRPr="00535CB6">
              <w:rPr>
                <w:rFonts w:cs="Arial"/>
                <w:lang w:eastAsia="pl-PL"/>
              </w:rPr>
              <w:t>za partnerstwo jednostek samorządu terytorialnego różnych szczebli – 6 pkt</w:t>
            </w:r>
          </w:p>
          <w:p w14:paraId="095C5385" w14:textId="48B53A67" w:rsidR="0011564B" w:rsidRPr="00535CB6" w:rsidRDefault="0011564B" w:rsidP="00145F0C">
            <w:pPr>
              <w:rPr>
                <w:rFonts w:cs="Arial"/>
                <w:lang w:eastAsia="pl-PL"/>
              </w:rPr>
            </w:pPr>
            <w:r w:rsidRPr="00535CB6">
              <w:rPr>
                <w:rFonts w:cs="Arial"/>
                <w:lang w:eastAsia="pl-PL"/>
              </w:rPr>
              <w:t>Brak spełnienia ww. warunków lub brak inf</w:t>
            </w:r>
            <w:r w:rsidR="00987121" w:rsidRPr="00535CB6">
              <w:rPr>
                <w:rFonts w:cs="Arial"/>
                <w:lang w:eastAsia="pl-PL"/>
              </w:rPr>
              <w:t>ormacji w tym zakresie – 0 pkt.</w:t>
            </w:r>
          </w:p>
          <w:p w14:paraId="35FCC905" w14:textId="77777777" w:rsidR="0011564B" w:rsidRPr="00535CB6" w:rsidRDefault="0011564B" w:rsidP="00145F0C">
            <w:pPr>
              <w:rPr>
                <w:rFonts w:cs="Arial"/>
                <w:lang w:eastAsia="pl-PL"/>
              </w:rPr>
            </w:pPr>
            <w:r w:rsidRPr="00535CB6">
              <w:rPr>
                <w:rFonts w:cs="Arial"/>
                <w:lang w:eastAsia="pl-PL"/>
              </w:rPr>
              <w:t>Punkty w ramach kryterium nie sumują się.</w:t>
            </w:r>
          </w:p>
        </w:tc>
        <w:tc>
          <w:tcPr>
            <w:tcW w:w="642" w:type="pct"/>
            <w:vAlign w:val="center"/>
          </w:tcPr>
          <w:p w14:paraId="3DB88508" w14:textId="77777777" w:rsidR="0011564B" w:rsidRPr="00535CB6" w:rsidRDefault="0011564B" w:rsidP="00145F0C">
            <w:pPr>
              <w:rPr>
                <w:rFonts w:cs="Arial"/>
                <w:bCs/>
                <w:lang w:eastAsia="pl-PL"/>
              </w:rPr>
            </w:pPr>
            <w:r w:rsidRPr="00535CB6">
              <w:rPr>
                <w:rFonts w:cs="Arial"/>
                <w:bCs/>
                <w:lang w:eastAsia="pl-PL"/>
              </w:rPr>
              <w:lastRenderedPageBreak/>
              <w:t>10</w:t>
            </w:r>
          </w:p>
        </w:tc>
      </w:tr>
      <w:tr w:rsidR="0011564B" w:rsidRPr="00F877B4" w14:paraId="7BE4661F" w14:textId="77777777" w:rsidTr="00145F0C">
        <w:tc>
          <w:tcPr>
            <w:tcW w:w="246" w:type="pct"/>
            <w:vAlign w:val="center"/>
          </w:tcPr>
          <w:p w14:paraId="6E31B02C" w14:textId="77777777" w:rsidR="0011564B" w:rsidRPr="00535CB6" w:rsidRDefault="0011564B" w:rsidP="00145F0C">
            <w:pPr>
              <w:rPr>
                <w:rFonts w:cs="Arial"/>
                <w:lang w:eastAsia="pl-PL"/>
              </w:rPr>
            </w:pPr>
            <w:r w:rsidRPr="00535CB6">
              <w:rPr>
                <w:rFonts w:cs="Arial"/>
                <w:lang w:eastAsia="pl-PL"/>
              </w:rPr>
              <w:t>4.</w:t>
            </w:r>
          </w:p>
        </w:tc>
        <w:tc>
          <w:tcPr>
            <w:tcW w:w="942" w:type="pct"/>
            <w:vAlign w:val="center"/>
          </w:tcPr>
          <w:p w14:paraId="03406F9D" w14:textId="77777777" w:rsidR="0011564B" w:rsidRPr="00535CB6" w:rsidRDefault="0011564B" w:rsidP="00145F0C">
            <w:pPr>
              <w:rPr>
                <w:rFonts w:cs="Arial"/>
                <w:lang w:eastAsia="pl-PL"/>
              </w:rPr>
            </w:pPr>
            <w:r w:rsidRPr="00535CB6">
              <w:rPr>
                <w:rFonts w:cs="Arial"/>
                <w:lang w:eastAsia="pl-PL"/>
              </w:rPr>
              <w:t xml:space="preserve">W realizacji projektu, Wnioskodawca zobowiązuje się do dokonywania zamówień z wykorzystaniem klauzul społecznych zgodnie z ustawą z 29 stycznia 2004 r. - Prawo zamówień publicznych (Dz. U. z 2013 poz. 907, z </w:t>
            </w:r>
            <w:proofErr w:type="spellStart"/>
            <w:r w:rsidRPr="00535CB6">
              <w:rPr>
                <w:rFonts w:cs="Arial"/>
                <w:lang w:eastAsia="pl-PL"/>
              </w:rPr>
              <w:t>późn</w:t>
            </w:r>
            <w:proofErr w:type="spellEnd"/>
            <w:r w:rsidRPr="00535CB6">
              <w:rPr>
                <w:rFonts w:cs="Arial"/>
                <w:lang w:eastAsia="pl-PL"/>
              </w:rPr>
              <w:t>. zm.) i/lub do dokonywania zamówień u podmiotów ekonomii społecznej w przypadku zakupów nieobjętych ustawą z 29 stycznia 2004 r. - Prawo zamówień publicznych.</w:t>
            </w:r>
          </w:p>
        </w:tc>
        <w:tc>
          <w:tcPr>
            <w:tcW w:w="1833" w:type="pct"/>
            <w:vAlign w:val="center"/>
          </w:tcPr>
          <w:p w14:paraId="5A06959A" w14:textId="4D1C5DFF" w:rsidR="0011564B" w:rsidRPr="00535CB6" w:rsidRDefault="0011564B" w:rsidP="00145F0C">
            <w:pPr>
              <w:rPr>
                <w:rFonts w:cs="Arial"/>
                <w:lang w:eastAsia="pl-PL"/>
              </w:rPr>
            </w:pPr>
            <w:r w:rsidRPr="00535CB6">
              <w:rPr>
                <w:rFonts w:cs="Arial"/>
                <w:lang w:eastAsia="pl-PL"/>
              </w:rPr>
              <w:t>W celu wsparcia rozwoju sektora ekonomii społecznej w regionie (który może odgrywać większą niż dotychczas rolę w rozwiązywaniu problemów w zakresie aktywnej integracji) zapewnia się preferencje dla realizacji usług społecznych prze</w:t>
            </w:r>
            <w:r w:rsidR="00987121" w:rsidRPr="00535CB6">
              <w:rPr>
                <w:rFonts w:cs="Arial"/>
                <w:lang w:eastAsia="pl-PL"/>
              </w:rPr>
              <w:t>z podmioty ekonomii społecznej.</w:t>
            </w:r>
          </w:p>
          <w:p w14:paraId="49A61E4C" w14:textId="703EEBE3" w:rsidR="0011564B" w:rsidRPr="00535CB6" w:rsidRDefault="0011564B" w:rsidP="00145F0C">
            <w:pPr>
              <w:rPr>
                <w:rFonts w:cs="Arial"/>
                <w:bCs/>
                <w:iCs/>
                <w:lang w:eastAsia="pl-PL"/>
              </w:rPr>
            </w:pPr>
            <w:r w:rsidRPr="00535CB6">
              <w:rPr>
                <w:rFonts w:cs="Arial"/>
                <w:bCs/>
                <w:lang w:eastAsia="pl-PL"/>
              </w:rPr>
              <w:t>Kryterium wynika z</w:t>
            </w:r>
            <w:r w:rsidRPr="00535CB6">
              <w:rPr>
                <w:rFonts w:cs="Arial"/>
                <w:bCs/>
                <w:iCs/>
                <w:lang w:eastAsia="pl-PL"/>
              </w:rPr>
              <w:t xml:space="preserve"> RPO WM 2014-2020 oraz z Wytycznych w zakresie realizacji przedsięwzięć w obszarze włączenia s</w:t>
            </w:r>
            <w:r w:rsidR="00987121" w:rsidRPr="00535CB6">
              <w:rPr>
                <w:rFonts w:cs="Arial"/>
                <w:bCs/>
                <w:iCs/>
                <w:lang w:eastAsia="pl-PL"/>
              </w:rPr>
              <w:t>połecznego i zwalczania ubóstwa</w:t>
            </w:r>
            <w:r w:rsidRPr="00535CB6">
              <w:rPr>
                <w:rFonts w:cs="Arial"/>
                <w:bCs/>
                <w:iCs/>
                <w:lang w:eastAsia="pl-PL"/>
              </w:rPr>
              <w:t xml:space="preserve"> </w:t>
            </w:r>
          </w:p>
          <w:p w14:paraId="04E522EE" w14:textId="3D21F821" w:rsidR="0011564B" w:rsidRPr="00535CB6" w:rsidRDefault="0011564B" w:rsidP="00145F0C">
            <w:pPr>
              <w:rPr>
                <w:rFonts w:cs="Arial"/>
                <w:lang w:eastAsia="pl-PL"/>
              </w:rPr>
            </w:pPr>
            <w:r w:rsidRPr="00535CB6">
              <w:rPr>
                <w:rFonts w:cs="Arial"/>
                <w:bCs/>
                <w:iCs/>
                <w:lang w:eastAsia="pl-PL"/>
              </w:rPr>
              <w:t>Dodatkowe punkty w ocenie wniosków o dofinansowanie projektów są przyznawane tylko wtedy, kiedy klauzule społeczne/zakupy nieobjęte ustawą Prawo zamówień publicznych, będą odnosiły się do usług/towarów innych niż usługi cateringowe lub dostawa materiałów promocyjnych. Do preferowania podmiotów ekonomii społecznej w przypadku usług cateringowych i dostaw materiałów promocyjnych (jeżeli takie przewiduje projekt) będą zobowiązani w umowie o dofinansowanie projektu wszyscy beneficjenci.</w:t>
            </w:r>
          </w:p>
        </w:tc>
        <w:tc>
          <w:tcPr>
            <w:tcW w:w="1337" w:type="pct"/>
            <w:vAlign w:val="center"/>
          </w:tcPr>
          <w:p w14:paraId="6579A55A" w14:textId="77777777" w:rsidR="0011564B" w:rsidRPr="00535CB6" w:rsidRDefault="0011564B" w:rsidP="00145F0C">
            <w:pPr>
              <w:rPr>
                <w:rFonts w:cs="Arial"/>
                <w:lang w:eastAsia="pl-PL"/>
              </w:rPr>
            </w:pPr>
            <w:r w:rsidRPr="00535CB6">
              <w:rPr>
                <w:rFonts w:cs="Arial"/>
                <w:lang w:eastAsia="pl-PL"/>
              </w:rPr>
              <w:t>Projekt realizowany z wykorzystaniem klauzul społecznych w postępowaniach o udzielenie zamówień publicznych lub z wykorzystaniem zamówień u podmiotów ekonomii społecznej w przypadku zakupów nieobjętych ustawą Prawo zamówień publicznych - 4 pkt</w:t>
            </w:r>
          </w:p>
          <w:p w14:paraId="770B936D" w14:textId="522ABF8E" w:rsidR="0011564B" w:rsidRPr="00535CB6" w:rsidRDefault="0011564B" w:rsidP="00145F0C">
            <w:pPr>
              <w:rPr>
                <w:rFonts w:cs="Arial"/>
                <w:lang w:eastAsia="pl-PL"/>
              </w:rPr>
            </w:pPr>
            <w:r w:rsidRPr="00535CB6">
              <w:rPr>
                <w:rFonts w:cs="Arial"/>
                <w:lang w:eastAsia="pl-PL"/>
              </w:rPr>
              <w:t xml:space="preserve">Brak spełnienia ww. warunków lub brak informacji w tym zakresie – 0 pkt. </w:t>
            </w:r>
          </w:p>
        </w:tc>
        <w:tc>
          <w:tcPr>
            <w:tcW w:w="642" w:type="pct"/>
            <w:vAlign w:val="center"/>
          </w:tcPr>
          <w:p w14:paraId="1223A101" w14:textId="77777777" w:rsidR="0011564B" w:rsidRPr="00535CB6" w:rsidRDefault="0011564B" w:rsidP="00145F0C">
            <w:pPr>
              <w:rPr>
                <w:rFonts w:cs="Arial"/>
                <w:lang w:eastAsia="pl-PL"/>
              </w:rPr>
            </w:pPr>
            <w:r w:rsidRPr="00535CB6">
              <w:rPr>
                <w:rFonts w:cs="Arial"/>
                <w:lang w:eastAsia="pl-PL"/>
              </w:rPr>
              <w:t>4</w:t>
            </w:r>
          </w:p>
        </w:tc>
      </w:tr>
    </w:tbl>
    <w:p w14:paraId="54D99298" w14:textId="77777777" w:rsidR="00987121" w:rsidRPr="00F877B4" w:rsidRDefault="00987121">
      <w:pPr>
        <w:rPr>
          <w:rFonts w:cs="Arial"/>
          <w:b/>
          <w:szCs w:val="24"/>
          <w:lang w:eastAsia="pl-PL"/>
        </w:rPr>
      </w:pPr>
      <w:r w:rsidRPr="00F877B4">
        <w:rPr>
          <w:rFonts w:cs="Arial"/>
          <w:b/>
          <w:szCs w:val="24"/>
          <w:lang w:eastAsia="pl-PL"/>
        </w:rPr>
        <w:br w:type="page"/>
      </w:r>
    </w:p>
    <w:p w14:paraId="1F26B8E9" w14:textId="7FED4289" w:rsidR="00F0774B" w:rsidRPr="00F877B4" w:rsidRDefault="00F0774B" w:rsidP="00F33294">
      <w:pPr>
        <w:pStyle w:val="Nagwek5"/>
        <w:rPr>
          <w:rFonts w:cs="Arial"/>
        </w:rPr>
      </w:pPr>
      <w:bookmarkStart w:id="515" w:name="_Toc457226233"/>
      <w:bookmarkStart w:id="516" w:name="_Toc457376983"/>
      <w:bookmarkStart w:id="517" w:name="_Toc457381555"/>
      <w:bookmarkStart w:id="518" w:name="_Toc457987832"/>
      <w:bookmarkStart w:id="519" w:name="_Toc462147196"/>
      <w:bookmarkStart w:id="520" w:name="_Toc131078631"/>
      <w:r w:rsidRPr="00F877B4">
        <w:rPr>
          <w:rFonts w:cs="Arial"/>
        </w:rPr>
        <w:lastRenderedPageBreak/>
        <w:t xml:space="preserve">Poddziałanie 9.2.1 </w:t>
      </w:r>
      <w:r w:rsidR="009C4C47" w:rsidRPr="00F877B4">
        <w:rPr>
          <w:rFonts w:cs="Arial"/>
        </w:rPr>
        <w:t>„</w:t>
      </w:r>
      <w:r w:rsidRPr="00F877B4">
        <w:rPr>
          <w:rFonts w:cs="Arial"/>
        </w:rPr>
        <w:t>Zwiększenie dostępności usług społecznych</w:t>
      </w:r>
      <w:r w:rsidR="009C4C47" w:rsidRPr="00F877B4">
        <w:rPr>
          <w:rFonts w:cs="Arial"/>
        </w:rPr>
        <w:t>”</w:t>
      </w:r>
      <w:r w:rsidRPr="00F877B4">
        <w:rPr>
          <w:rFonts w:cs="Arial"/>
        </w:rPr>
        <w:t>,</w:t>
      </w:r>
      <w:r w:rsidR="00987121" w:rsidRPr="00F877B4">
        <w:rPr>
          <w:rFonts w:cs="Arial"/>
        </w:rPr>
        <w:t xml:space="preserve"> </w:t>
      </w:r>
      <w:r w:rsidR="009C4C47" w:rsidRPr="00F877B4">
        <w:rPr>
          <w:rFonts w:cs="Arial"/>
        </w:rPr>
        <w:t>t</w:t>
      </w:r>
      <w:r w:rsidRPr="00F877B4">
        <w:rPr>
          <w:rFonts w:cs="Arial"/>
        </w:rPr>
        <w:t xml:space="preserve">yp projektów: </w:t>
      </w:r>
      <w:r w:rsidR="009C4C47" w:rsidRPr="00F877B4">
        <w:rPr>
          <w:rFonts w:cs="Arial"/>
        </w:rPr>
        <w:t>„</w:t>
      </w:r>
      <w:r w:rsidRPr="00F877B4">
        <w:rPr>
          <w:rFonts w:cs="Arial"/>
        </w:rPr>
        <w:t>Rozwój dziennych form wsparcia, środowiskowych usług społecznych realizowanych na rzecz osób niesamodzielnych i osób z niepełnosprawnościami</w:t>
      </w:r>
      <w:bookmarkEnd w:id="515"/>
      <w:r w:rsidR="009C4C47" w:rsidRPr="00F877B4">
        <w:rPr>
          <w:rFonts w:cs="Arial"/>
        </w:rPr>
        <w:t>”</w:t>
      </w:r>
      <w:bookmarkEnd w:id="516"/>
      <w:bookmarkEnd w:id="517"/>
      <w:bookmarkEnd w:id="518"/>
      <w:bookmarkEnd w:id="519"/>
      <w:bookmarkEnd w:id="520"/>
    </w:p>
    <w:p w14:paraId="2A4AF43E" w14:textId="77777777" w:rsidR="001E51E9" w:rsidRPr="00F877B4" w:rsidRDefault="001E51E9" w:rsidP="00DD0841">
      <w:pPr>
        <w:pStyle w:val="Bezodstpw"/>
        <w:rPr>
          <w:rFonts w:cs="Arial"/>
        </w:rPr>
      </w:pPr>
      <w:r w:rsidRPr="00F877B4">
        <w:rPr>
          <w:rFonts w:cs="Arial"/>
        </w:rPr>
        <w:t>Kryteria wyboru projektów przyjęte przez Komitet Monitorujący RPO WM na VIII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Poddziałania 9.2.1"/>
        <w:tblDescription w:val="Tabela zawiera nazwę, opis, punktację i maksymalną liczbę punktów za kryterium dla Poddziałania 9.2.1 „Zwiększenie dostępności usług społecznych”, typ projektów: „Rozwój dziennych form wsparcia, środowiskowych usług społecznych realizowanych na rzecz osób niesamodzielnych i osób z niepełnosprawnościami”"/>
      </w:tblPr>
      <w:tblGrid>
        <w:gridCol w:w="847"/>
        <w:gridCol w:w="2894"/>
        <w:gridCol w:w="4883"/>
        <w:gridCol w:w="3795"/>
        <w:gridCol w:w="1604"/>
      </w:tblGrid>
      <w:tr w:rsidR="00F0774B" w:rsidRPr="00737EC6" w14:paraId="560861B5" w14:textId="77777777" w:rsidTr="0066126B">
        <w:trPr>
          <w:tblHeader/>
        </w:trPr>
        <w:tc>
          <w:tcPr>
            <w:tcW w:w="302" w:type="pct"/>
            <w:vAlign w:val="center"/>
          </w:tcPr>
          <w:p w14:paraId="626BF9C6" w14:textId="1CC48A6A" w:rsidR="00F0774B" w:rsidRPr="00535CB6" w:rsidRDefault="00F0774B" w:rsidP="00145F0C">
            <w:pPr>
              <w:rPr>
                <w:rFonts w:cs="Arial"/>
                <w:b/>
              </w:rPr>
            </w:pPr>
            <w:r w:rsidRPr="00535CB6">
              <w:rPr>
                <w:rFonts w:cs="Arial"/>
                <w:b/>
              </w:rPr>
              <w:t>Lp.</w:t>
            </w:r>
          </w:p>
        </w:tc>
        <w:tc>
          <w:tcPr>
            <w:tcW w:w="1032" w:type="pct"/>
            <w:vAlign w:val="center"/>
          </w:tcPr>
          <w:p w14:paraId="635A0B40" w14:textId="77777777" w:rsidR="00F0774B" w:rsidRPr="00535CB6" w:rsidRDefault="00F0774B" w:rsidP="00145F0C">
            <w:pPr>
              <w:rPr>
                <w:rFonts w:cs="Arial"/>
                <w:b/>
              </w:rPr>
            </w:pPr>
            <w:r w:rsidRPr="00535CB6">
              <w:rPr>
                <w:rFonts w:cs="Arial"/>
                <w:b/>
              </w:rPr>
              <w:t>Kryterium</w:t>
            </w:r>
          </w:p>
        </w:tc>
        <w:tc>
          <w:tcPr>
            <w:tcW w:w="1741" w:type="pct"/>
            <w:vAlign w:val="center"/>
          </w:tcPr>
          <w:p w14:paraId="106E8CCA" w14:textId="77777777" w:rsidR="00F0774B" w:rsidRPr="00535CB6" w:rsidRDefault="00F0774B" w:rsidP="00145F0C">
            <w:pPr>
              <w:rPr>
                <w:rFonts w:cs="Arial"/>
                <w:b/>
              </w:rPr>
            </w:pPr>
            <w:r w:rsidRPr="00535CB6">
              <w:rPr>
                <w:rFonts w:cs="Arial"/>
                <w:b/>
              </w:rPr>
              <w:t>Opis kryterium</w:t>
            </w:r>
          </w:p>
        </w:tc>
        <w:tc>
          <w:tcPr>
            <w:tcW w:w="1353" w:type="pct"/>
            <w:vAlign w:val="center"/>
          </w:tcPr>
          <w:p w14:paraId="7C1BE27E" w14:textId="77777777" w:rsidR="00F0774B" w:rsidRPr="00535CB6" w:rsidRDefault="00F0774B" w:rsidP="00145F0C">
            <w:pPr>
              <w:rPr>
                <w:rFonts w:cs="Arial"/>
                <w:b/>
              </w:rPr>
            </w:pPr>
            <w:r w:rsidRPr="00535CB6">
              <w:rPr>
                <w:rFonts w:cs="Arial"/>
                <w:b/>
              </w:rPr>
              <w:t>Punktacja</w:t>
            </w:r>
          </w:p>
        </w:tc>
        <w:tc>
          <w:tcPr>
            <w:tcW w:w="573" w:type="pct"/>
            <w:vAlign w:val="center"/>
          </w:tcPr>
          <w:p w14:paraId="54CCF60E" w14:textId="77777777" w:rsidR="00F0774B" w:rsidRPr="00535CB6" w:rsidRDefault="00F0774B" w:rsidP="00145F0C">
            <w:pPr>
              <w:rPr>
                <w:rFonts w:cs="Arial"/>
                <w:b/>
              </w:rPr>
            </w:pPr>
            <w:r w:rsidRPr="00535CB6">
              <w:rPr>
                <w:rFonts w:cs="Arial"/>
                <w:b/>
              </w:rPr>
              <w:t>Maksymalna liczba punktów</w:t>
            </w:r>
          </w:p>
        </w:tc>
      </w:tr>
      <w:tr w:rsidR="00F0774B" w:rsidRPr="00737EC6" w14:paraId="51BFF06F" w14:textId="77777777" w:rsidTr="0066126B">
        <w:trPr>
          <w:trHeight w:val="850"/>
        </w:trPr>
        <w:tc>
          <w:tcPr>
            <w:tcW w:w="302" w:type="pct"/>
            <w:vAlign w:val="center"/>
          </w:tcPr>
          <w:p w14:paraId="1A9948CE" w14:textId="77777777" w:rsidR="00F0774B" w:rsidRPr="00535CB6" w:rsidRDefault="00F0774B" w:rsidP="00145F0C">
            <w:pPr>
              <w:numPr>
                <w:ilvl w:val="0"/>
                <w:numId w:val="72"/>
              </w:numPr>
              <w:rPr>
                <w:rFonts w:cs="Arial"/>
              </w:rPr>
            </w:pPr>
          </w:p>
        </w:tc>
        <w:tc>
          <w:tcPr>
            <w:tcW w:w="1032" w:type="pct"/>
            <w:vAlign w:val="center"/>
          </w:tcPr>
          <w:p w14:paraId="4E8A2DD7" w14:textId="539849E3" w:rsidR="00F0774B" w:rsidRPr="00535CB6" w:rsidRDefault="00F0774B" w:rsidP="00145F0C">
            <w:pPr>
              <w:rPr>
                <w:rFonts w:cs="Arial"/>
              </w:rPr>
            </w:pPr>
            <w:r w:rsidRPr="00535CB6">
              <w:rPr>
                <w:rFonts w:cs="Arial"/>
              </w:rPr>
              <w:t>Grupę docelową projektu</w:t>
            </w:r>
            <w:r w:rsidR="006C4ABA" w:rsidRPr="00535CB6">
              <w:rPr>
                <w:rFonts w:cs="Arial"/>
              </w:rPr>
              <w:t xml:space="preserve"> </w:t>
            </w:r>
            <w:r w:rsidRPr="00535CB6">
              <w:rPr>
                <w:rFonts w:cs="Arial"/>
              </w:rPr>
              <w:t>w 100 % stanowią osoby niesamodzielne z zaburzeniami psychicznymi zgodnie z ustawą o ochronie zdrowia psychicznego.</w:t>
            </w:r>
          </w:p>
        </w:tc>
        <w:tc>
          <w:tcPr>
            <w:tcW w:w="1741" w:type="pct"/>
            <w:vAlign w:val="center"/>
          </w:tcPr>
          <w:p w14:paraId="260D7776" w14:textId="14576B53" w:rsidR="00F0774B" w:rsidRPr="00535CB6" w:rsidRDefault="00F0774B" w:rsidP="00145F0C">
            <w:pPr>
              <w:rPr>
                <w:rFonts w:cs="Arial"/>
              </w:rPr>
            </w:pPr>
            <w:r w:rsidRPr="00535CB6">
              <w:rPr>
                <w:rFonts w:cs="Arial"/>
              </w:rPr>
              <w:t>Zastosowanie kryterium wynika ze wzrostu zachorowalności na choroby psychiczne mieszkańców województwa mazowieckiego: liczba osób zarejestrowanych w poradniach dla osób z zaburzeniami psychicznymi wzrosła o około 39% pomiędzy 2005 r. (161 512) a 2013 r. (224 509), natomiast liczba osób hospitalizowanych w szpitalach psychiatrycznych wzrosła o ponad 3 162 (wzrost o ok. 9%) pomiędzy 2010 r. a 2014 r. (Źródło: Bank Danych Lokalnych dot. Zdrowia i ochrony zdrowia - dane dla województwa mazowieckiego).</w:t>
            </w:r>
          </w:p>
          <w:p w14:paraId="6DACA1FC" w14:textId="40DED8A9" w:rsidR="00F0774B" w:rsidRPr="00535CB6" w:rsidRDefault="00F0774B" w:rsidP="00145F0C">
            <w:pPr>
              <w:autoSpaceDE w:val="0"/>
              <w:autoSpaceDN w:val="0"/>
              <w:adjustRightInd w:val="0"/>
              <w:rPr>
                <w:rFonts w:cs="Arial"/>
                <w:bCs/>
              </w:rPr>
            </w:pPr>
            <w:r w:rsidRPr="00535CB6">
              <w:rPr>
                <w:rFonts w:cs="Arial"/>
              </w:rPr>
              <w:t>Ponadto specyfika chorób psychicznych powoduje znaczne utrudnienie w utrzymywaniu prawidłowych relacji interpersonalnych w rodzinie i pełnienie ról społecznych, w środowisku zawodowym, rówieśniczym (szczególnie w przypadku dzieci i młodzieży) oraz środowisku lokalnym.</w:t>
            </w:r>
          </w:p>
          <w:p w14:paraId="12CF42A0" w14:textId="18E7724F" w:rsidR="00F0774B" w:rsidRPr="00535CB6" w:rsidRDefault="00F0774B" w:rsidP="00145F0C">
            <w:pPr>
              <w:autoSpaceDE w:val="0"/>
              <w:autoSpaceDN w:val="0"/>
              <w:adjustRightInd w:val="0"/>
              <w:rPr>
                <w:rFonts w:cs="Arial"/>
              </w:rPr>
            </w:pPr>
            <w:r w:rsidRPr="00535CB6">
              <w:rPr>
                <w:rFonts w:cs="Arial"/>
                <w:bCs/>
              </w:rPr>
              <w:t>Z Diagnozy Systemu Wsparcia Społecznego Osób</w:t>
            </w:r>
            <w:r w:rsidR="004F4D05" w:rsidRPr="00535CB6">
              <w:rPr>
                <w:rFonts w:cs="Arial"/>
                <w:bCs/>
              </w:rPr>
              <w:t xml:space="preserve"> </w:t>
            </w:r>
            <w:r w:rsidRPr="00535CB6">
              <w:rPr>
                <w:rFonts w:cs="Arial"/>
                <w:bCs/>
              </w:rPr>
              <w:t>z Zaburzeniami Psychicznymi w Ramach Służb Pomocy i Integracji Społecznej na Mazowszu wynika, iż a</w:t>
            </w:r>
            <w:r w:rsidRPr="00535CB6">
              <w:rPr>
                <w:rFonts w:cs="Arial"/>
              </w:rPr>
              <w:t>ż w 187 gminach województwa mazowieckiego nie są realizowane specjalistyczne usługi opiekuńcze dla osób z zaburzeniami psychicznymi.</w:t>
            </w:r>
          </w:p>
          <w:p w14:paraId="343BB431" w14:textId="402A93A0" w:rsidR="00F0774B" w:rsidRPr="00535CB6" w:rsidRDefault="00F0774B" w:rsidP="00145F0C">
            <w:pPr>
              <w:autoSpaceDE w:val="0"/>
              <w:autoSpaceDN w:val="0"/>
              <w:adjustRightInd w:val="0"/>
              <w:rPr>
                <w:rFonts w:cs="Arial"/>
                <w:highlight w:val="green"/>
              </w:rPr>
            </w:pPr>
            <w:r w:rsidRPr="00535CB6">
              <w:rPr>
                <w:rFonts w:cs="Arial"/>
              </w:rPr>
              <w:lastRenderedPageBreak/>
              <w:t>Natomiast celem szczegółowym Mazowieckiego Programu Ochrony Zdrowia Psychicznego jest zwiększenie dostępności do psychiatrycznej opieki środowiskowej, poszerzenie, zróżnicowanie i unowocześnienie pomocy i oparcia społecznego dla osób z zaburzeniami psychicznymi w zakresie pomocy bytowej, mieszkaniowej, stacjonarnej, samopomocy środowiskowej.</w:t>
            </w:r>
          </w:p>
        </w:tc>
        <w:tc>
          <w:tcPr>
            <w:tcW w:w="1353" w:type="pct"/>
            <w:vAlign w:val="center"/>
          </w:tcPr>
          <w:p w14:paraId="717C7AE3" w14:textId="78BD0B2B" w:rsidR="00F0774B" w:rsidRPr="00535CB6" w:rsidRDefault="00F0774B" w:rsidP="00145F0C">
            <w:pPr>
              <w:rPr>
                <w:rFonts w:cs="Arial"/>
              </w:rPr>
            </w:pPr>
            <w:r w:rsidRPr="00535CB6">
              <w:rPr>
                <w:rFonts w:cs="Arial"/>
              </w:rPr>
              <w:lastRenderedPageBreak/>
              <w:t>Projekt skierowany wyłącznie do osób niesamodzielnych z zaburzeniami psychicznymi – 10 pkt.</w:t>
            </w:r>
          </w:p>
          <w:p w14:paraId="7C4A73BF" w14:textId="74488CC5" w:rsidR="00F0774B" w:rsidRPr="00535CB6" w:rsidRDefault="00F0774B" w:rsidP="00145F0C">
            <w:pPr>
              <w:rPr>
                <w:rFonts w:cs="Arial"/>
                <w:highlight w:val="green"/>
              </w:rPr>
            </w:pPr>
            <w:r w:rsidRPr="00535CB6">
              <w:rPr>
                <w:rFonts w:cs="Arial"/>
              </w:rPr>
              <w:t>Brak spełnienia ww. warunków lub brak informacji w tym zakresie – 0 pkt.</w:t>
            </w:r>
          </w:p>
        </w:tc>
        <w:tc>
          <w:tcPr>
            <w:tcW w:w="573" w:type="pct"/>
            <w:vAlign w:val="center"/>
          </w:tcPr>
          <w:p w14:paraId="7DB988BF" w14:textId="1C5BD2EA" w:rsidR="00F0774B" w:rsidRPr="00535CB6" w:rsidRDefault="00F0774B" w:rsidP="00145F0C">
            <w:pPr>
              <w:rPr>
                <w:rFonts w:cs="Arial"/>
              </w:rPr>
            </w:pPr>
            <w:r w:rsidRPr="00535CB6">
              <w:rPr>
                <w:rFonts w:cs="Arial"/>
              </w:rPr>
              <w:t>10</w:t>
            </w:r>
          </w:p>
        </w:tc>
      </w:tr>
      <w:tr w:rsidR="00F0774B" w:rsidRPr="00737EC6" w14:paraId="0D46829D" w14:textId="77777777" w:rsidTr="0066126B">
        <w:tc>
          <w:tcPr>
            <w:tcW w:w="302" w:type="pct"/>
            <w:vAlign w:val="center"/>
          </w:tcPr>
          <w:p w14:paraId="4B77C5A3" w14:textId="77777777" w:rsidR="00F0774B" w:rsidRPr="00535CB6" w:rsidRDefault="00F0774B" w:rsidP="00145F0C">
            <w:pPr>
              <w:ind w:left="720"/>
              <w:rPr>
                <w:rFonts w:cs="Arial"/>
              </w:rPr>
            </w:pPr>
          </w:p>
          <w:p w14:paraId="4CE5ECF5" w14:textId="77777777" w:rsidR="00F0774B" w:rsidRPr="00535CB6" w:rsidRDefault="00F0774B" w:rsidP="00145F0C">
            <w:pPr>
              <w:numPr>
                <w:ilvl w:val="0"/>
                <w:numId w:val="72"/>
              </w:numPr>
              <w:rPr>
                <w:rFonts w:cs="Arial"/>
              </w:rPr>
            </w:pPr>
          </w:p>
        </w:tc>
        <w:tc>
          <w:tcPr>
            <w:tcW w:w="1032" w:type="pct"/>
            <w:vAlign w:val="center"/>
          </w:tcPr>
          <w:p w14:paraId="2BC05EAD" w14:textId="77777777" w:rsidR="00F0774B" w:rsidRPr="00535CB6" w:rsidRDefault="00F0774B" w:rsidP="00145F0C">
            <w:pPr>
              <w:rPr>
                <w:rFonts w:cs="Arial"/>
                <w:highlight w:val="cyan"/>
              </w:rPr>
            </w:pPr>
            <w:r w:rsidRPr="00535CB6">
              <w:rPr>
                <w:rFonts w:cs="Arial"/>
                <w:bCs/>
              </w:rPr>
              <w:t xml:space="preserve">Projekt obejmuje wsparciem osoby niesamodzielne zamieszkujące na obszarach </w:t>
            </w:r>
            <w:r w:rsidRPr="00535CB6">
              <w:rPr>
                <w:rFonts w:cs="Arial"/>
                <w:bCs/>
              </w:rPr>
              <w:br/>
              <w:t xml:space="preserve">(w gminach) poniżej progu </w:t>
            </w:r>
            <w:proofErr w:type="spellStart"/>
            <w:r w:rsidRPr="00535CB6">
              <w:rPr>
                <w:rFonts w:cs="Arial"/>
                <w:bCs/>
              </w:rPr>
              <w:t>defaworyzacji</w:t>
            </w:r>
            <w:proofErr w:type="spellEnd"/>
            <w:r w:rsidRPr="00535CB6">
              <w:rPr>
                <w:rFonts w:cs="Arial"/>
                <w:bCs/>
              </w:rPr>
              <w:t xml:space="preserve"> określonego </w:t>
            </w:r>
            <w:r w:rsidRPr="00535CB6">
              <w:rPr>
                <w:rFonts w:cs="Arial"/>
                <w:bCs/>
              </w:rPr>
              <w:br/>
              <w:t xml:space="preserve">w </w:t>
            </w:r>
            <w:r w:rsidRPr="00535CB6">
              <w:rPr>
                <w:rFonts w:cs="Arial"/>
                <w:bCs/>
                <w:iCs/>
              </w:rPr>
              <w:t>Mazowieckim barometrze ubóstwa i wykluczenia społecznego, w tym na obszarach wiejskich.</w:t>
            </w:r>
          </w:p>
        </w:tc>
        <w:tc>
          <w:tcPr>
            <w:tcW w:w="1741" w:type="pct"/>
            <w:vAlign w:val="center"/>
          </w:tcPr>
          <w:p w14:paraId="0DFCED5D" w14:textId="3CF3E288" w:rsidR="00F0774B" w:rsidRPr="00535CB6" w:rsidRDefault="00F0774B" w:rsidP="00145F0C">
            <w:pPr>
              <w:rPr>
                <w:rFonts w:cs="Arial"/>
              </w:rPr>
            </w:pPr>
            <w:r w:rsidRPr="00535CB6">
              <w:rPr>
                <w:rFonts w:cs="Arial"/>
                <w:bCs/>
              </w:rPr>
              <w:t>Ze względu na zróżnicowany poziom zagrożenia ubóstwem i wykluczeniem społecznym, brane będzie pod uwagę terytorialne nasilenie problemów ubóstwa i wykluczenia społecznego, zgodnie z Rozdziałem 5 RPO WM 2014-2020.</w:t>
            </w:r>
          </w:p>
          <w:p w14:paraId="3B2ACC72" w14:textId="77777777" w:rsidR="00F0774B" w:rsidRPr="00535CB6" w:rsidRDefault="00F0774B" w:rsidP="00145F0C">
            <w:pPr>
              <w:rPr>
                <w:rFonts w:cs="Arial"/>
                <w:bCs/>
              </w:rPr>
            </w:pPr>
            <w:r w:rsidRPr="00535CB6">
              <w:rPr>
                <w:rFonts w:cs="Arial"/>
                <w:bCs/>
              </w:rPr>
              <w:t xml:space="preserve">Obszary poniżej progu </w:t>
            </w:r>
            <w:proofErr w:type="spellStart"/>
            <w:r w:rsidRPr="00535CB6">
              <w:rPr>
                <w:rFonts w:cs="Arial"/>
                <w:bCs/>
              </w:rPr>
              <w:t>defaworyzacji</w:t>
            </w:r>
            <w:proofErr w:type="spellEnd"/>
            <w:r w:rsidRPr="00535CB6">
              <w:rPr>
                <w:rFonts w:cs="Arial"/>
                <w:bCs/>
              </w:rPr>
              <w:t xml:space="preserve"> są określone przez Mazowieckie Centrum Polityki Społecznej w materiale </w:t>
            </w:r>
            <w:r w:rsidRPr="00535CB6">
              <w:rPr>
                <w:rFonts w:cs="Arial"/>
                <w:bCs/>
                <w:iCs/>
              </w:rPr>
              <w:t>Mazowiecki barometr ubóstwa i wykluczenia społecznego.</w:t>
            </w:r>
            <w:r w:rsidRPr="00535CB6">
              <w:rPr>
                <w:rFonts w:cs="Arial"/>
                <w:bCs/>
              </w:rPr>
              <w:t xml:space="preserve"> Wykaz gmin znajdujących się poniżej progu </w:t>
            </w:r>
            <w:proofErr w:type="spellStart"/>
            <w:r w:rsidRPr="00535CB6">
              <w:rPr>
                <w:rFonts w:cs="Arial"/>
                <w:bCs/>
              </w:rPr>
              <w:t>defaworyzacji</w:t>
            </w:r>
            <w:proofErr w:type="spellEnd"/>
            <w:r w:rsidRPr="00535CB6">
              <w:rPr>
                <w:rFonts w:cs="Arial"/>
                <w:bCs/>
              </w:rPr>
              <w:t xml:space="preserve"> zostanie załączony do Regulaminu konkursu.</w:t>
            </w:r>
          </w:p>
          <w:p w14:paraId="73F20C13" w14:textId="77777777" w:rsidR="00F0774B" w:rsidRPr="00535CB6" w:rsidRDefault="00F0774B" w:rsidP="00145F0C">
            <w:pPr>
              <w:rPr>
                <w:rFonts w:cs="Arial"/>
                <w:bCs/>
              </w:rPr>
            </w:pPr>
            <w:r w:rsidRPr="00535CB6">
              <w:rPr>
                <w:rFonts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niesamodzielne zamieszkujące na obszarach wiejskich.</w:t>
            </w:r>
          </w:p>
          <w:p w14:paraId="27C62CDD" w14:textId="77777777" w:rsidR="00F0774B" w:rsidRPr="00535CB6" w:rsidRDefault="00F0774B" w:rsidP="00145F0C">
            <w:pPr>
              <w:rPr>
                <w:rFonts w:cs="Arial"/>
                <w:bCs/>
                <w:highlight w:val="cyan"/>
              </w:rPr>
            </w:pPr>
            <w:r w:rsidRPr="00535CB6">
              <w:rPr>
                <w:rFonts w:cs="Arial"/>
                <w:bCs/>
              </w:rPr>
              <w:t xml:space="preserve">Kryterium jest spełnione w przypadku objęcia wsparciem w projekcie osób niesamodzielnych zamieszkujących wyłącznie na obszarach poniżej progu </w:t>
            </w:r>
            <w:proofErr w:type="spellStart"/>
            <w:r w:rsidRPr="00535CB6">
              <w:rPr>
                <w:rFonts w:cs="Arial"/>
                <w:bCs/>
              </w:rPr>
              <w:t>defaworyzacji</w:t>
            </w:r>
            <w:proofErr w:type="spellEnd"/>
            <w:r w:rsidRPr="00535CB6">
              <w:rPr>
                <w:rFonts w:cs="Arial"/>
                <w:bCs/>
              </w:rPr>
              <w:t xml:space="preserve"> (5 pkt.) lub wyłącznie na </w:t>
            </w:r>
            <w:r w:rsidRPr="00535CB6">
              <w:rPr>
                <w:rFonts w:cs="Arial"/>
                <w:bCs/>
              </w:rPr>
              <w:lastRenderedPageBreak/>
              <w:t xml:space="preserve">obszarach wiejskich znajdujących poniżej progu </w:t>
            </w:r>
            <w:proofErr w:type="spellStart"/>
            <w:r w:rsidRPr="00535CB6">
              <w:rPr>
                <w:rFonts w:cs="Arial"/>
                <w:bCs/>
              </w:rPr>
              <w:t>defaworyzacji</w:t>
            </w:r>
            <w:proofErr w:type="spellEnd"/>
            <w:r w:rsidRPr="00535CB6">
              <w:rPr>
                <w:rFonts w:cs="Arial"/>
                <w:bCs/>
              </w:rPr>
              <w:t xml:space="preserve"> (10 pkt.).</w:t>
            </w:r>
          </w:p>
        </w:tc>
        <w:tc>
          <w:tcPr>
            <w:tcW w:w="1353" w:type="pct"/>
            <w:vAlign w:val="center"/>
          </w:tcPr>
          <w:p w14:paraId="78B3ECC7" w14:textId="3B43A0C9" w:rsidR="00F0774B" w:rsidRPr="00535CB6" w:rsidRDefault="00F0774B" w:rsidP="00145F0C">
            <w:pPr>
              <w:rPr>
                <w:rFonts w:cs="Arial"/>
                <w:bCs/>
              </w:rPr>
            </w:pPr>
            <w:r w:rsidRPr="00535CB6">
              <w:rPr>
                <w:rFonts w:cs="Arial"/>
                <w:bCs/>
              </w:rPr>
              <w:lastRenderedPageBreak/>
              <w:t>Podejmowane interwencje w ramach projektu będą realizowane:</w:t>
            </w:r>
          </w:p>
          <w:p w14:paraId="298F8DF9" w14:textId="77777777" w:rsidR="00F0774B" w:rsidRPr="00535CB6" w:rsidRDefault="00F0774B" w:rsidP="00145F0C">
            <w:pPr>
              <w:numPr>
                <w:ilvl w:val="0"/>
                <w:numId w:val="117"/>
              </w:numPr>
              <w:ind w:left="534" w:hanging="425"/>
              <w:rPr>
                <w:rFonts w:cs="Arial"/>
                <w:bCs/>
              </w:rPr>
            </w:pPr>
            <w:r w:rsidRPr="00535CB6">
              <w:rPr>
                <w:rFonts w:cs="Arial"/>
                <w:bCs/>
              </w:rPr>
              <w:t xml:space="preserve">wyłącznie na obszarach poniżej progu </w:t>
            </w:r>
            <w:proofErr w:type="spellStart"/>
            <w:r w:rsidRPr="00535CB6">
              <w:rPr>
                <w:rFonts w:cs="Arial"/>
                <w:bCs/>
              </w:rPr>
              <w:t>defaworyzacji</w:t>
            </w:r>
            <w:proofErr w:type="spellEnd"/>
            <w:r w:rsidRPr="00535CB6">
              <w:rPr>
                <w:rFonts w:cs="Arial"/>
                <w:bCs/>
              </w:rPr>
              <w:t xml:space="preserve"> – 5 pkt.</w:t>
            </w:r>
          </w:p>
          <w:p w14:paraId="034650B8" w14:textId="77777777" w:rsidR="00F0774B" w:rsidRPr="00535CB6" w:rsidRDefault="00F0774B" w:rsidP="00145F0C">
            <w:pPr>
              <w:numPr>
                <w:ilvl w:val="0"/>
                <w:numId w:val="117"/>
              </w:numPr>
              <w:ind w:left="502"/>
              <w:rPr>
                <w:rFonts w:cs="Arial"/>
              </w:rPr>
            </w:pPr>
            <w:r w:rsidRPr="00535CB6">
              <w:rPr>
                <w:rFonts w:cs="Arial"/>
                <w:bCs/>
              </w:rPr>
              <w:t xml:space="preserve">wyłącznie na obszarach wiejskich poniżej progu </w:t>
            </w:r>
            <w:proofErr w:type="spellStart"/>
            <w:r w:rsidRPr="00535CB6">
              <w:rPr>
                <w:rFonts w:cs="Arial"/>
                <w:bCs/>
              </w:rPr>
              <w:t>defaworyzacji</w:t>
            </w:r>
            <w:proofErr w:type="spellEnd"/>
            <w:r w:rsidRPr="00535CB6">
              <w:rPr>
                <w:rFonts w:cs="Arial"/>
                <w:bCs/>
              </w:rPr>
              <w:t xml:space="preserve"> – 10 pkt.</w:t>
            </w:r>
          </w:p>
          <w:p w14:paraId="3B934C5B" w14:textId="77777777" w:rsidR="00F0774B" w:rsidRPr="00535CB6" w:rsidRDefault="00F0774B" w:rsidP="00145F0C">
            <w:pPr>
              <w:rPr>
                <w:rFonts w:cs="Arial"/>
                <w:bCs/>
              </w:rPr>
            </w:pPr>
            <w:r w:rsidRPr="00535CB6">
              <w:rPr>
                <w:rFonts w:cs="Arial"/>
                <w:bCs/>
              </w:rPr>
              <w:t>Brak spełnienia ww. warunków lub brak informacji w tym zakresie – 0 pkt.</w:t>
            </w:r>
          </w:p>
          <w:p w14:paraId="19D6F0CE" w14:textId="0ED68640" w:rsidR="00F0774B" w:rsidRPr="00535CB6" w:rsidRDefault="00F0774B" w:rsidP="00145F0C">
            <w:pPr>
              <w:rPr>
                <w:rFonts w:cs="Arial"/>
                <w:highlight w:val="cyan"/>
              </w:rPr>
            </w:pPr>
            <w:r w:rsidRPr="00535CB6">
              <w:rPr>
                <w:rFonts w:cs="Arial"/>
                <w:bCs/>
              </w:rPr>
              <w:t>Punkty w ramach kryterium nie sumują się.</w:t>
            </w:r>
          </w:p>
        </w:tc>
        <w:tc>
          <w:tcPr>
            <w:tcW w:w="573" w:type="pct"/>
            <w:vAlign w:val="center"/>
          </w:tcPr>
          <w:p w14:paraId="7B79DDFF" w14:textId="022D584C" w:rsidR="00F0774B" w:rsidRPr="00535CB6" w:rsidRDefault="00F0774B" w:rsidP="00145F0C">
            <w:pPr>
              <w:rPr>
                <w:rFonts w:cs="Arial"/>
              </w:rPr>
            </w:pPr>
            <w:r w:rsidRPr="00535CB6">
              <w:rPr>
                <w:rFonts w:cs="Arial"/>
                <w:bCs/>
              </w:rPr>
              <w:t>10</w:t>
            </w:r>
          </w:p>
        </w:tc>
      </w:tr>
      <w:tr w:rsidR="00F0774B" w:rsidRPr="00737EC6" w14:paraId="48ED8997" w14:textId="77777777" w:rsidTr="0066126B">
        <w:tc>
          <w:tcPr>
            <w:tcW w:w="302" w:type="pct"/>
            <w:vAlign w:val="center"/>
          </w:tcPr>
          <w:p w14:paraId="5326F5A3" w14:textId="77777777" w:rsidR="00F0774B" w:rsidRPr="00535CB6" w:rsidRDefault="00F0774B" w:rsidP="00145F0C">
            <w:pPr>
              <w:numPr>
                <w:ilvl w:val="0"/>
                <w:numId w:val="72"/>
              </w:numPr>
              <w:rPr>
                <w:rFonts w:cs="Arial"/>
              </w:rPr>
            </w:pPr>
          </w:p>
        </w:tc>
        <w:tc>
          <w:tcPr>
            <w:tcW w:w="1032" w:type="pct"/>
            <w:vAlign w:val="center"/>
          </w:tcPr>
          <w:p w14:paraId="18AA4A4E" w14:textId="429A0B87" w:rsidR="00F0774B" w:rsidRPr="00535CB6" w:rsidRDefault="00F0774B" w:rsidP="00145F0C">
            <w:pPr>
              <w:rPr>
                <w:rFonts w:cs="Arial"/>
                <w:bCs/>
                <w:highlight w:val="yellow"/>
              </w:rPr>
            </w:pPr>
            <w:r w:rsidRPr="00535CB6">
              <w:rPr>
                <w:rFonts w:cs="Arial"/>
                <w:bCs/>
              </w:rPr>
              <w:t xml:space="preserve">Projekt realizowany </w:t>
            </w:r>
            <w:r w:rsidRPr="00535CB6">
              <w:rPr>
                <w:rFonts w:cs="Arial"/>
                <w:bCs/>
              </w:rPr>
              <w:br/>
              <w:t>w partnerstwie podmiotów</w:t>
            </w:r>
            <w:r w:rsidR="001E2090" w:rsidRPr="00535CB6">
              <w:rPr>
                <w:rFonts w:cs="Arial"/>
                <w:bCs/>
              </w:rPr>
              <w:t xml:space="preserve"> </w:t>
            </w:r>
            <w:r w:rsidRPr="00535CB6">
              <w:rPr>
                <w:rFonts w:cs="Arial"/>
                <w:bCs/>
              </w:rPr>
              <w:t>z różnych sektorów.</w:t>
            </w:r>
          </w:p>
        </w:tc>
        <w:tc>
          <w:tcPr>
            <w:tcW w:w="1741" w:type="pct"/>
            <w:vAlign w:val="center"/>
          </w:tcPr>
          <w:p w14:paraId="57F14EE0" w14:textId="77777777" w:rsidR="00F0774B" w:rsidRPr="00535CB6" w:rsidRDefault="00F0774B" w:rsidP="00145F0C">
            <w:pPr>
              <w:rPr>
                <w:rFonts w:cs="Arial"/>
                <w:highlight w:val="yellow"/>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tc>
        <w:tc>
          <w:tcPr>
            <w:tcW w:w="1353" w:type="pct"/>
            <w:vAlign w:val="center"/>
          </w:tcPr>
          <w:p w14:paraId="5F6BDE96" w14:textId="6968C6E6" w:rsidR="00F0774B" w:rsidRPr="00535CB6" w:rsidRDefault="00F0774B" w:rsidP="00145F0C">
            <w:pPr>
              <w:rPr>
                <w:rFonts w:cs="Arial"/>
              </w:rPr>
            </w:pPr>
            <w:r w:rsidRPr="00535CB6">
              <w:rPr>
                <w:rFonts w:cs="Arial"/>
              </w:rPr>
              <w:t>Projekt realizowany w partnerstwie podmiotów z różnych sektorów:</w:t>
            </w:r>
          </w:p>
          <w:p w14:paraId="4846F9F5" w14:textId="6AAD786F" w:rsidR="00F0774B" w:rsidRPr="00535CB6" w:rsidRDefault="00F0774B" w:rsidP="00145F0C">
            <w:pPr>
              <w:numPr>
                <w:ilvl w:val="0"/>
                <w:numId w:val="35"/>
              </w:numPr>
              <w:ind w:left="313" w:hanging="313"/>
              <w:rPr>
                <w:rFonts w:cs="Arial"/>
              </w:rPr>
            </w:pPr>
            <w:r w:rsidRPr="00535CB6">
              <w:rPr>
                <w:rFonts w:cs="Arial"/>
              </w:rPr>
              <w:t>za partnerstwo podmiotu publicznego z podmiotem ekonomii społecznej  - 15 pkt;</w:t>
            </w:r>
          </w:p>
          <w:p w14:paraId="65F00132" w14:textId="73A35F9C" w:rsidR="00F0774B" w:rsidRPr="00535CB6" w:rsidRDefault="00F0774B" w:rsidP="00145F0C">
            <w:pPr>
              <w:numPr>
                <w:ilvl w:val="0"/>
                <w:numId w:val="35"/>
              </w:numPr>
              <w:ind w:left="313" w:hanging="313"/>
              <w:rPr>
                <w:rFonts w:cs="Arial"/>
              </w:rPr>
            </w:pPr>
            <w:r w:rsidRPr="00535CB6">
              <w:rPr>
                <w:rFonts w:cs="Arial"/>
              </w:rPr>
              <w:t>za partnerstwo z podmiotem ekonomii społecznej  - 10 pkt;</w:t>
            </w:r>
          </w:p>
          <w:p w14:paraId="436AC929" w14:textId="285217C4" w:rsidR="00F0774B" w:rsidRPr="00535CB6" w:rsidRDefault="00F0774B" w:rsidP="00145F0C">
            <w:pPr>
              <w:numPr>
                <w:ilvl w:val="0"/>
                <w:numId w:val="35"/>
              </w:numPr>
              <w:ind w:left="313" w:hanging="313"/>
              <w:rPr>
                <w:rFonts w:cs="Arial"/>
              </w:rPr>
            </w:pPr>
            <w:r w:rsidRPr="00535CB6">
              <w:rPr>
                <w:rFonts w:cs="Arial"/>
              </w:rPr>
              <w:t>za partnerstwo z podmiotem z innego sektora - 5 pkt</w:t>
            </w:r>
          </w:p>
          <w:p w14:paraId="72B3F63E" w14:textId="77777777" w:rsidR="00F0774B" w:rsidRPr="00535CB6" w:rsidRDefault="00F0774B" w:rsidP="00145F0C">
            <w:pPr>
              <w:rPr>
                <w:rFonts w:cs="Arial"/>
              </w:rPr>
            </w:pPr>
            <w:r w:rsidRPr="00535CB6">
              <w:rPr>
                <w:rFonts w:cs="Arial"/>
              </w:rPr>
              <w:t>Brak spełnienia ww. warunków lub brak informacji w tym zakresie – 0 pkt.</w:t>
            </w:r>
          </w:p>
          <w:p w14:paraId="7CFAAC3E" w14:textId="77777777" w:rsidR="00F0774B" w:rsidRPr="00535CB6" w:rsidRDefault="00F0774B" w:rsidP="00145F0C">
            <w:pPr>
              <w:rPr>
                <w:rFonts w:cs="Arial"/>
                <w:highlight w:val="yellow"/>
              </w:rPr>
            </w:pPr>
            <w:r w:rsidRPr="00535CB6">
              <w:rPr>
                <w:rFonts w:cs="Arial"/>
              </w:rPr>
              <w:t>Punkty w ramach kryterium nie sumują się.</w:t>
            </w:r>
          </w:p>
        </w:tc>
        <w:tc>
          <w:tcPr>
            <w:tcW w:w="573" w:type="pct"/>
            <w:vAlign w:val="center"/>
          </w:tcPr>
          <w:p w14:paraId="37AED351" w14:textId="77777777" w:rsidR="00F0774B" w:rsidRPr="00535CB6" w:rsidRDefault="00F0774B" w:rsidP="00145F0C">
            <w:pPr>
              <w:rPr>
                <w:rFonts w:cs="Arial"/>
                <w:bCs/>
                <w:highlight w:val="yellow"/>
              </w:rPr>
            </w:pPr>
            <w:r w:rsidRPr="00535CB6">
              <w:rPr>
                <w:rFonts w:cs="Arial"/>
                <w:bCs/>
              </w:rPr>
              <w:t>15</w:t>
            </w:r>
          </w:p>
        </w:tc>
      </w:tr>
    </w:tbl>
    <w:p w14:paraId="13817931" w14:textId="3A2C0BA5" w:rsidR="00987121" w:rsidRPr="00F877B4" w:rsidRDefault="00987121">
      <w:pPr>
        <w:rPr>
          <w:rFonts w:cs="Arial"/>
          <w:b/>
          <w:szCs w:val="24"/>
          <w:lang w:eastAsia="pl-PL"/>
        </w:rPr>
      </w:pPr>
      <w:r w:rsidRPr="00F877B4">
        <w:rPr>
          <w:rFonts w:cs="Arial"/>
          <w:b/>
          <w:szCs w:val="24"/>
          <w:lang w:eastAsia="pl-PL"/>
        </w:rPr>
        <w:br w:type="page"/>
      </w:r>
    </w:p>
    <w:p w14:paraId="5ECCE305" w14:textId="410B3A79" w:rsidR="0011152B" w:rsidRPr="00F877B4" w:rsidRDefault="0011152B" w:rsidP="00F33294">
      <w:pPr>
        <w:pStyle w:val="Nagwek5"/>
        <w:rPr>
          <w:rFonts w:cs="Arial"/>
        </w:rPr>
      </w:pPr>
      <w:bookmarkStart w:id="521" w:name="_Toc457226234"/>
      <w:bookmarkStart w:id="522" w:name="_Toc457376984"/>
      <w:bookmarkStart w:id="523" w:name="_Toc457381556"/>
      <w:bookmarkStart w:id="524" w:name="_Toc457987833"/>
      <w:bookmarkStart w:id="525" w:name="_Toc462147197"/>
      <w:bookmarkStart w:id="526" w:name="_Toc131078632"/>
      <w:r w:rsidRPr="00F877B4">
        <w:rPr>
          <w:rFonts w:cs="Arial"/>
        </w:rPr>
        <w:lastRenderedPageBreak/>
        <w:t xml:space="preserve">Poddziałanie 9.2.1 </w:t>
      </w:r>
      <w:r w:rsidR="00A41B7B" w:rsidRPr="00F877B4">
        <w:rPr>
          <w:rFonts w:cs="Arial"/>
        </w:rPr>
        <w:t>„</w:t>
      </w:r>
      <w:r w:rsidRPr="00F877B4">
        <w:rPr>
          <w:rFonts w:cs="Arial"/>
        </w:rPr>
        <w:t>Zwiększenie dostępności usług społecznych</w:t>
      </w:r>
      <w:r w:rsidR="00A41B7B" w:rsidRPr="00F877B4">
        <w:rPr>
          <w:rFonts w:cs="Arial"/>
        </w:rPr>
        <w:t>”, - t</w:t>
      </w:r>
      <w:r w:rsidRPr="00F877B4">
        <w:rPr>
          <w:rFonts w:cs="Arial"/>
        </w:rPr>
        <w:t xml:space="preserve">yp projektów: </w:t>
      </w:r>
      <w:r w:rsidR="00A41B7B" w:rsidRPr="00F877B4">
        <w:rPr>
          <w:rFonts w:cs="Arial"/>
        </w:rPr>
        <w:t>„</w:t>
      </w:r>
      <w:r w:rsidRPr="00F877B4">
        <w:rPr>
          <w:rFonts w:cs="Arial"/>
        </w:rPr>
        <w:t xml:space="preserve">Programy </w:t>
      </w:r>
      <w:proofErr w:type="spellStart"/>
      <w:r w:rsidRPr="00F877B4">
        <w:rPr>
          <w:rFonts w:cs="Arial"/>
        </w:rPr>
        <w:t>deinstytucjonalizacji</w:t>
      </w:r>
      <w:proofErr w:type="spellEnd"/>
      <w:r w:rsidRPr="00F877B4">
        <w:rPr>
          <w:rFonts w:cs="Arial"/>
        </w:rPr>
        <w:t xml:space="preserve"> usług na rzecz dzieci i młodzieży</w:t>
      </w:r>
      <w:bookmarkEnd w:id="521"/>
      <w:r w:rsidR="00A41B7B" w:rsidRPr="00F877B4">
        <w:rPr>
          <w:rFonts w:cs="Arial"/>
        </w:rPr>
        <w:t>”</w:t>
      </w:r>
      <w:bookmarkEnd w:id="522"/>
      <w:bookmarkEnd w:id="523"/>
      <w:bookmarkEnd w:id="524"/>
      <w:bookmarkEnd w:id="525"/>
      <w:bookmarkEnd w:id="526"/>
    </w:p>
    <w:p w14:paraId="1642142F" w14:textId="73A1BDD2" w:rsidR="00F36F89" w:rsidRPr="00F877B4" w:rsidRDefault="00F36F89" w:rsidP="00DD0841">
      <w:pPr>
        <w:pStyle w:val="Bezodstpw"/>
        <w:rPr>
          <w:rFonts w:cs="Arial"/>
        </w:rPr>
      </w:pPr>
      <w:r w:rsidRPr="00F877B4">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lowe dla Poddziałania 9.2.1"/>
        <w:tblDescription w:val="Tabela zawiera nazwę, opis, punktację i maksymalną liczbę punktów za kryterium dla Poddziałania 9.2.1 „Zwiększenie dostępności usług społecznych”, - typ projektów: „Programy deinstytucjonalizacji usług na rzecz dzieci i młodzieży”"/>
      </w:tblPr>
      <w:tblGrid>
        <w:gridCol w:w="690"/>
        <w:gridCol w:w="2779"/>
        <w:gridCol w:w="5141"/>
        <w:gridCol w:w="3750"/>
        <w:gridCol w:w="1663"/>
      </w:tblGrid>
      <w:tr w:rsidR="0011152B" w:rsidRPr="000756CB" w14:paraId="408B279E" w14:textId="77777777" w:rsidTr="0066126B">
        <w:trPr>
          <w:tblHeader/>
        </w:trPr>
        <w:tc>
          <w:tcPr>
            <w:tcW w:w="246" w:type="pct"/>
            <w:vAlign w:val="center"/>
          </w:tcPr>
          <w:p w14:paraId="16EC071B" w14:textId="20A5590A" w:rsidR="0011152B" w:rsidRPr="00535CB6" w:rsidRDefault="0011152B" w:rsidP="00145F0C">
            <w:pPr>
              <w:rPr>
                <w:rFonts w:eastAsia="Calibri" w:cs="Arial"/>
                <w:b/>
              </w:rPr>
            </w:pPr>
            <w:r w:rsidRPr="00535CB6">
              <w:rPr>
                <w:rFonts w:eastAsia="Calibri" w:cs="Arial"/>
                <w:b/>
              </w:rPr>
              <w:t>Lp.</w:t>
            </w:r>
          </w:p>
        </w:tc>
        <w:tc>
          <w:tcPr>
            <w:tcW w:w="991" w:type="pct"/>
            <w:vAlign w:val="center"/>
          </w:tcPr>
          <w:p w14:paraId="77D95931" w14:textId="77777777" w:rsidR="0011152B" w:rsidRPr="00535CB6" w:rsidRDefault="0011152B" w:rsidP="00145F0C">
            <w:pPr>
              <w:rPr>
                <w:rFonts w:eastAsia="Calibri" w:cs="Arial"/>
                <w:b/>
              </w:rPr>
            </w:pPr>
            <w:r w:rsidRPr="00535CB6">
              <w:rPr>
                <w:rFonts w:eastAsia="Calibri" w:cs="Arial"/>
                <w:b/>
              </w:rPr>
              <w:t>Kryterium</w:t>
            </w:r>
          </w:p>
        </w:tc>
        <w:tc>
          <w:tcPr>
            <w:tcW w:w="1833" w:type="pct"/>
            <w:vAlign w:val="center"/>
          </w:tcPr>
          <w:p w14:paraId="683FAA74" w14:textId="77777777" w:rsidR="0011152B" w:rsidRPr="00535CB6" w:rsidRDefault="0011152B" w:rsidP="00145F0C">
            <w:pPr>
              <w:rPr>
                <w:rFonts w:eastAsia="Calibri" w:cs="Arial"/>
                <w:b/>
              </w:rPr>
            </w:pPr>
            <w:r w:rsidRPr="00535CB6">
              <w:rPr>
                <w:rFonts w:eastAsia="Calibri" w:cs="Arial"/>
                <w:b/>
              </w:rPr>
              <w:t>Opis kryterium</w:t>
            </w:r>
          </w:p>
        </w:tc>
        <w:tc>
          <w:tcPr>
            <w:tcW w:w="1337" w:type="pct"/>
            <w:vAlign w:val="center"/>
          </w:tcPr>
          <w:p w14:paraId="6D7B1581" w14:textId="77777777" w:rsidR="0011152B" w:rsidRPr="00535CB6" w:rsidRDefault="0011152B" w:rsidP="00145F0C">
            <w:pPr>
              <w:rPr>
                <w:rFonts w:eastAsia="Calibri" w:cs="Arial"/>
                <w:b/>
              </w:rPr>
            </w:pPr>
            <w:r w:rsidRPr="00535CB6">
              <w:rPr>
                <w:rFonts w:eastAsia="Calibri" w:cs="Arial"/>
                <w:b/>
              </w:rPr>
              <w:t>Punktacja</w:t>
            </w:r>
          </w:p>
        </w:tc>
        <w:tc>
          <w:tcPr>
            <w:tcW w:w="593" w:type="pct"/>
            <w:vAlign w:val="center"/>
          </w:tcPr>
          <w:p w14:paraId="25F4EF40" w14:textId="77777777" w:rsidR="0011152B" w:rsidRPr="00535CB6" w:rsidRDefault="0011152B" w:rsidP="00145F0C">
            <w:pPr>
              <w:rPr>
                <w:rFonts w:eastAsia="Calibri" w:cs="Arial"/>
                <w:b/>
              </w:rPr>
            </w:pPr>
            <w:r w:rsidRPr="00535CB6">
              <w:rPr>
                <w:rFonts w:eastAsia="Calibri" w:cs="Arial"/>
                <w:b/>
              </w:rPr>
              <w:t>Maksymalna liczba punktów</w:t>
            </w:r>
          </w:p>
        </w:tc>
      </w:tr>
      <w:tr w:rsidR="0011152B" w:rsidRPr="000756CB" w14:paraId="21E523CD" w14:textId="77777777" w:rsidTr="0066126B">
        <w:trPr>
          <w:trHeight w:val="850"/>
        </w:trPr>
        <w:tc>
          <w:tcPr>
            <w:tcW w:w="246" w:type="pct"/>
            <w:vAlign w:val="center"/>
          </w:tcPr>
          <w:p w14:paraId="357BA92C" w14:textId="77777777" w:rsidR="0011152B" w:rsidRPr="00535CB6" w:rsidRDefault="0011152B" w:rsidP="00145F0C">
            <w:pPr>
              <w:numPr>
                <w:ilvl w:val="0"/>
                <w:numId w:val="113"/>
              </w:numPr>
              <w:rPr>
                <w:rFonts w:eastAsia="Calibri" w:cs="Arial"/>
              </w:rPr>
            </w:pPr>
          </w:p>
        </w:tc>
        <w:tc>
          <w:tcPr>
            <w:tcW w:w="991" w:type="pct"/>
            <w:vAlign w:val="center"/>
          </w:tcPr>
          <w:p w14:paraId="6415CF7B" w14:textId="5FB2E847" w:rsidR="0011152B" w:rsidRPr="00535CB6" w:rsidRDefault="0011152B" w:rsidP="00145F0C">
            <w:pPr>
              <w:rPr>
                <w:rFonts w:eastAsia="Calibri" w:cs="Arial"/>
              </w:rPr>
            </w:pPr>
            <w:r w:rsidRPr="00535CB6">
              <w:rPr>
                <w:rFonts w:eastAsia="Calibri" w:cs="Arial"/>
              </w:rPr>
              <w:t>Projekt jest zgodny z programem rewitalizacji obowiązującym na obszarze, na którym jest realizowany.</w:t>
            </w:r>
          </w:p>
        </w:tc>
        <w:tc>
          <w:tcPr>
            <w:tcW w:w="1833" w:type="pct"/>
            <w:vAlign w:val="center"/>
          </w:tcPr>
          <w:p w14:paraId="5E52FF53" w14:textId="77777777" w:rsidR="009D56D4" w:rsidRPr="00535CB6" w:rsidRDefault="0011152B" w:rsidP="00145F0C">
            <w:pPr>
              <w:autoSpaceDE w:val="0"/>
              <w:autoSpaceDN w:val="0"/>
              <w:adjustRightInd w:val="0"/>
              <w:rPr>
                <w:rFonts w:eastAsia="Calibri" w:cs="Arial"/>
              </w:rPr>
            </w:pPr>
            <w:r w:rsidRPr="00535CB6">
              <w:rPr>
                <w:rFonts w:eastAsia="Calibri" w:cs="Arial"/>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45192D6D" w14:textId="4D491F8E" w:rsidR="00334982" w:rsidRPr="00535CB6" w:rsidRDefault="0011152B" w:rsidP="00145F0C">
            <w:pPr>
              <w:autoSpaceDE w:val="0"/>
              <w:autoSpaceDN w:val="0"/>
              <w:adjustRightInd w:val="0"/>
              <w:rPr>
                <w:rFonts w:eastAsia="Calibri" w:cs="Arial"/>
                <w:bCs/>
              </w:rPr>
            </w:pPr>
            <w:r w:rsidRPr="00535CB6">
              <w:rPr>
                <w:rFonts w:eastAsia="Calibri" w:cs="Arial"/>
                <w:bCs/>
              </w:rPr>
              <w:t>W celu uzyskania korzystnych efektów działań rewitalizacyjnych niezbędna jest koordynacja i synergia  projektów finansowanych w ramach EFS i EFRR.</w:t>
            </w:r>
          </w:p>
          <w:p w14:paraId="5ED64F10" w14:textId="77777777" w:rsidR="000756CB" w:rsidRPr="00535CB6" w:rsidRDefault="0011152B" w:rsidP="00145F0C">
            <w:pPr>
              <w:autoSpaceDE w:val="0"/>
              <w:autoSpaceDN w:val="0"/>
              <w:adjustRightInd w:val="0"/>
              <w:rPr>
                <w:rFonts w:eastAsia="Calibri" w:cs="Arial"/>
                <w:bCs/>
              </w:rPr>
            </w:pPr>
            <w:r w:rsidRPr="00535CB6">
              <w:rPr>
                <w:rFonts w:eastAsia="Calibri" w:cs="Arial"/>
                <w:bCs/>
              </w:rPr>
              <w:t>Kryterium wynika z zapisów RPO WM oraz Wytycznych w zakresie rewitalizacji w programach operacyjnych na lata 2014-2020.</w:t>
            </w:r>
          </w:p>
          <w:p w14:paraId="5F1C81DC" w14:textId="553E8435" w:rsidR="00334982" w:rsidRPr="00535CB6" w:rsidRDefault="0011152B" w:rsidP="00145F0C">
            <w:pPr>
              <w:autoSpaceDE w:val="0"/>
              <w:autoSpaceDN w:val="0"/>
              <w:adjustRightInd w:val="0"/>
              <w:rPr>
                <w:rFonts w:eastAsia="Calibri" w:cs="Arial"/>
              </w:rPr>
            </w:pPr>
            <w:r w:rsidRPr="00535CB6">
              <w:rPr>
                <w:rFonts w:eastAsia="Calibri"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 przedsięwzięcia uzupełniające), które realizują kierunki działań programu.</w:t>
            </w:r>
          </w:p>
          <w:p w14:paraId="4933672C" w14:textId="6FF88E21" w:rsidR="00334982" w:rsidRPr="00535CB6" w:rsidRDefault="0011152B" w:rsidP="00145F0C">
            <w:pPr>
              <w:autoSpaceDE w:val="0"/>
              <w:autoSpaceDN w:val="0"/>
              <w:adjustRightInd w:val="0"/>
              <w:rPr>
                <w:rFonts w:eastAsia="Calibri" w:cs="Arial"/>
                <w:u w:val="single"/>
              </w:rPr>
            </w:pPr>
            <w:r w:rsidRPr="00535CB6">
              <w:rPr>
                <w:rFonts w:eastAsia="Calibri" w:cs="Arial"/>
              </w:rPr>
              <w:t xml:space="preserve">Program rewitalizacji musi znajdować się w Wykazie programów rewitalizacji województwa mazowieckiego publikowanym na stronie </w:t>
            </w:r>
            <w:hyperlink r:id="rId85" w:tooltip="www.funduszedlamazowsza.eu" w:history="1">
              <w:r w:rsidRPr="00535CB6">
                <w:rPr>
                  <w:rFonts w:eastAsia="Calibri" w:cs="Arial"/>
                  <w:u w:val="single"/>
                </w:rPr>
                <w:t>http://www.funduszedlamazowsza.eu/</w:t>
              </w:r>
            </w:hyperlink>
          </w:p>
          <w:p w14:paraId="33C57B00" w14:textId="17FC4CC0" w:rsidR="0011152B" w:rsidRPr="00535CB6" w:rsidRDefault="0011152B" w:rsidP="00145F0C">
            <w:pPr>
              <w:autoSpaceDE w:val="0"/>
              <w:autoSpaceDN w:val="0"/>
              <w:adjustRightInd w:val="0"/>
              <w:rPr>
                <w:rFonts w:eastAsia="Calibri" w:cs="Arial"/>
                <w:highlight w:val="green"/>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37DD0A1" w14:textId="77777777" w:rsidR="00334982" w:rsidRPr="00535CB6" w:rsidRDefault="0011152B" w:rsidP="00145F0C">
            <w:pPr>
              <w:autoSpaceDE w:val="0"/>
              <w:autoSpaceDN w:val="0"/>
              <w:adjustRightInd w:val="0"/>
              <w:rPr>
                <w:rFonts w:eastAsia="Calibri" w:cs="Arial"/>
              </w:rPr>
            </w:pPr>
            <w:r w:rsidRPr="00535CB6">
              <w:rPr>
                <w:rFonts w:eastAsia="Calibri" w:cs="Arial"/>
              </w:rPr>
              <w:lastRenderedPageBreak/>
              <w:t xml:space="preserve">Projekt jest zgodny z obowiązującym programem rewitalizacji - </w:t>
            </w:r>
            <w:r w:rsidRPr="00535CB6">
              <w:rPr>
                <w:rFonts w:eastAsia="Calibri" w:cs="Arial"/>
                <w:bCs/>
              </w:rPr>
              <w:t>2 pkt</w:t>
            </w:r>
            <w:r w:rsidRPr="00535CB6">
              <w:rPr>
                <w:rFonts w:eastAsia="Calibri" w:cs="Arial"/>
              </w:rPr>
              <w:t>;</w:t>
            </w:r>
          </w:p>
          <w:p w14:paraId="3A0C7642" w14:textId="40FA585B" w:rsidR="0011152B" w:rsidRPr="00535CB6" w:rsidRDefault="0011152B" w:rsidP="00145F0C">
            <w:pPr>
              <w:autoSpaceDE w:val="0"/>
              <w:autoSpaceDN w:val="0"/>
              <w:adjustRightInd w:val="0"/>
              <w:rPr>
                <w:rFonts w:eastAsia="Calibri" w:cs="Arial"/>
                <w:color w:val="000000"/>
                <w:highlight w:val="green"/>
              </w:rPr>
            </w:pPr>
            <w:r w:rsidRPr="00535CB6">
              <w:rPr>
                <w:rFonts w:eastAsia="Calibri" w:cs="Arial"/>
                <w:bCs/>
                <w:color w:val="000000"/>
              </w:rPr>
              <w:t>Brak spełnienia ww. warunków lub brak informacji w tym zakresie – 0 pkt.</w:t>
            </w:r>
          </w:p>
        </w:tc>
        <w:tc>
          <w:tcPr>
            <w:tcW w:w="593" w:type="pct"/>
            <w:vAlign w:val="center"/>
          </w:tcPr>
          <w:p w14:paraId="0B2191DB" w14:textId="77777777" w:rsidR="0011152B" w:rsidRPr="00535CB6" w:rsidRDefault="0011152B" w:rsidP="00145F0C">
            <w:pPr>
              <w:rPr>
                <w:rFonts w:eastAsia="Calibri" w:cs="Arial"/>
              </w:rPr>
            </w:pPr>
            <w:r w:rsidRPr="00535CB6">
              <w:rPr>
                <w:rFonts w:eastAsia="Calibri" w:cs="Arial"/>
                <w:bCs/>
              </w:rPr>
              <w:t>2</w:t>
            </w:r>
          </w:p>
        </w:tc>
      </w:tr>
      <w:tr w:rsidR="0011152B" w:rsidRPr="000756CB" w14:paraId="362A8FAF" w14:textId="77777777" w:rsidTr="0066126B">
        <w:tc>
          <w:tcPr>
            <w:tcW w:w="246" w:type="pct"/>
            <w:vAlign w:val="center"/>
          </w:tcPr>
          <w:p w14:paraId="6E9B2D83" w14:textId="77777777" w:rsidR="0011152B" w:rsidRPr="00535CB6" w:rsidRDefault="0011152B" w:rsidP="00145F0C">
            <w:pPr>
              <w:ind w:left="720"/>
              <w:rPr>
                <w:rFonts w:eastAsia="Calibri" w:cs="Arial"/>
              </w:rPr>
            </w:pPr>
          </w:p>
          <w:p w14:paraId="522DE3B7" w14:textId="77777777" w:rsidR="0011152B" w:rsidRPr="00535CB6" w:rsidRDefault="0011152B" w:rsidP="00145F0C">
            <w:pPr>
              <w:numPr>
                <w:ilvl w:val="0"/>
                <w:numId w:val="113"/>
              </w:numPr>
              <w:rPr>
                <w:rFonts w:eastAsia="Calibri" w:cs="Arial"/>
              </w:rPr>
            </w:pPr>
          </w:p>
        </w:tc>
        <w:tc>
          <w:tcPr>
            <w:tcW w:w="991" w:type="pct"/>
            <w:vAlign w:val="center"/>
          </w:tcPr>
          <w:p w14:paraId="4585B753" w14:textId="77777777" w:rsidR="0011152B" w:rsidRPr="00535CB6" w:rsidRDefault="0011152B" w:rsidP="00145F0C">
            <w:pPr>
              <w:rPr>
                <w:rFonts w:eastAsia="Calibri" w:cs="Arial"/>
                <w:highlight w:val="cyan"/>
              </w:rPr>
            </w:pPr>
            <w:r w:rsidRPr="00535CB6">
              <w:rPr>
                <w:rFonts w:eastAsia="Calibri" w:cs="Arial"/>
                <w:bCs/>
              </w:rPr>
              <w:t xml:space="preserve">Projekt obejmuje wsparciem osoby zamieszkujące na obszarach </w:t>
            </w:r>
            <w:r w:rsidRPr="00535CB6">
              <w:rPr>
                <w:rFonts w:eastAsia="Calibri" w:cs="Arial"/>
                <w:bCs/>
              </w:rPr>
              <w:br/>
              <w:t xml:space="preserve">(w gminach) poniżej progu </w:t>
            </w:r>
            <w:proofErr w:type="spellStart"/>
            <w:r w:rsidRPr="00535CB6">
              <w:rPr>
                <w:rFonts w:eastAsia="Calibri" w:cs="Arial"/>
                <w:bCs/>
              </w:rPr>
              <w:t>defaworyzacji</w:t>
            </w:r>
            <w:proofErr w:type="spellEnd"/>
            <w:r w:rsidRPr="00535CB6">
              <w:rPr>
                <w:rFonts w:eastAsia="Calibri" w:cs="Arial"/>
                <w:bCs/>
              </w:rPr>
              <w:t xml:space="preserve"> określonego </w:t>
            </w:r>
            <w:r w:rsidRPr="00535CB6">
              <w:rPr>
                <w:rFonts w:eastAsia="Calibri" w:cs="Arial"/>
                <w:bCs/>
              </w:rPr>
              <w:br/>
              <w:t xml:space="preserve">w </w:t>
            </w:r>
            <w:r w:rsidRPr="00535CB6">
              <w:rPr>
                <w:rFonts w:eastAsia="Calibri" w:cs="Arial"/>
                <w:bCs/>
                <w:iCs/>
              </w:rPr>
              <w:t>Mazowieckim barometrze ubóstwa i wykluczenia społecznego, w tym na obszarach wiejskich.</w:t>
            </w:r>
          </w:p>
        </w:tc>
        <w:tc>
          <w:tcPr>
            <w:tcW w:w="1833" w:type="pct"/>
            <w:vAlign w:val="center"/>
          </w:tcPr>
          <w:p w14:paraId="094C5A9D" w14:textId="6726BE2A" w:rsidR="009D56D4" w:rsidRPr="00535CB6" w:rsidRDefault="0011152B" w:rsidP="00145F0C">
            <w:pPr>
              <w:rPr>
                <w:rFonts w:eastAsia="Calibri" w:cs="Arial"/>
                <w:bCs/>
              </w:rPr>
            </w:pPr>
            <w:r w:rsidRPr="00535CB6">
              <w:rPr>
                <w:rFonts w:eastAsia="Calibri" w:cs="Arial"/>
                <w:bCs/>
              </w:rPr>
              <w:t>Ze względu na zróżnicowany poziom zagrożenia ubóstwem i wykluczeniem społecznym, brane będzie pod uwagę terytorialne nasilenie problemów ubóstwa i wykluczenia społecznego, zgodnie z Rozdziałem 5 RPO WM 2014-2020.</w:t>
            </w:r>
          </w:p>
          <w:p w14:paraId="0BEBF15A" w14:textId="77777777" w:rsidR="009D56D4" w:rsidRPr="00535CB6" w:rsidRDefault="0011152B" w:rsidP="00145F0C">
            <w:pPr>
              <w:rPr>
                <w:rFonts w:eastAsia="Calibri" w:cs="Arial"/>
                <w:bCs/>
              </w:rPr>
            </w:pPr>
            <w:r w:rsidRPr="00535CB6">
              <w:rPr>
                <w:rFonts w:eastAsia="Calibri" w:cs="Arial"/>
                <w:bCs/>
              </w:rPr>
              <w:t xml:space="preserve">Obszary poniżej progu </w:t>
            </w:r>
            <w:proofErr w:type="spellStart"/>
            <w:r w:rsidRPr="00535CB6">
              <w:rPr>
                <w:rFonts w:eastAsia="Calibri" w:cs="Arial"/>
                <w:bCs/>
              </w:rPr>
              <w:t>defaworyzacji</w:t>
            </w:r>
            <w:proofErr w:type="spellEnd"/>
            <w:r w:rsidRPr="00535CB6">
              <w:rPr>
                <w:rFonts w:eastAsia="Calibri" w:cs="Arial"/>
                <w:bCs/>
              </w:rPr>
              <w:t xml:space="preserve"> są określone przez Mazowieckie Centrum Polityki Społecznej w materiale </w:t>
            </w:r>
            <w:r w:rsidRPr="00535CB6">
              <w:rPr>
                <w:rFonts w:eastAsia="Calibri" w:cs="Arial"/>
                <w:bCs/>
                <w:iCs/>
              </w:rPr>
              <w:t>Mazowiecki barometr ubóstwa i wykluczenia społecznego.</w:t>
            </w:r>
            <w:r w:rsidRPr="00535CB6">
              <w:rPr>
                <w:rFonts w:eastAsia="Calibri" w:cs="Arial"/>
                <w:bCs/>
              </w:rPr>
              <w:t xml:space="preserve"> Wykaz gmin znajdujących się poniżej progu </w:t>
            </w:r>
            <w:proofErr w:type="spellStart"/>
            <w:r w:rsidRPr="00535CB6">
              <w:rPr>
                <w:rFonts w:eastAsia="Calibri" w:cs="Arial"/>
                <w:bCs/>
              </w:rPr>
              <w:t>defaworyzacji</w:t>
            </w:r>
            <w:proofErr w:type="spellEnd"/>
            <w:r w:rsidRPr="00535CB6">
              <w:rPr>
                <w:rFonts w:eastAsia="Calibri" w:cs="Arial"/>
                <w:bCs/>
              </w:rPr>
              <w:t xml:space="preserve"> zostanie załączony do Regulaminu konkursu.</w:t>
            </w:r>
          </w:p>
          <w:p w14:paraId="72AC9091" w14:textId="77777777" w:rsidR="009D56D4" w:rsidRPr="00535CB6" w:rsidRDefault="0011152B" w:rsidP="00145F0C">
            <w:pPr>
              <w:rPr>
                <w:rFonts w:eastAsia="Calibri" w:cs="Arial"/>
                <w:bCs/>
              </w:rPr>
            </w:pPr>
            <w:r w:rsidRPr="00535CB6">
              <w:rPr>
                <w:rFonts w:eastAsia="Calibri" w:cs="Arial"/>
                <w:bCs/>
              </w:rPr>
              <w:t>Ze względu na konieczność skierowania odpowiedniej wielkości interwencji finansowej na obszary wiejskie, a także na konieczność wyrównywania dostępu do usług społecznych w województwie mazowieckim, preferowane będą projekty obejmujące wsparciem osoby pochodzące z grupy docelowej wskazanej w RPO WM, zamieszkujące na obszarach wiejskich.</w:t>
            </w:r>
          </w:p>
          <w:p w14:paraId="35D6CECF" w14:textId="61330D33" w:rsidR="0011152B" w:rsidRPr="00535CB6" w:rsidRDefault="0011152B" w:rsidP="00145F0C">
            <w:pPr>
              <w:rPr>
                <w:rFonts w:eastAsia="Calibri" w:cs="Arial"/>
                <w:bCs/>
                <w:highlight w:val="cyan"/>
              </w:rPr>
            </w:pPr>
            <w:r w:rsidRPr="00535CB6">
              <w:rPr>
                <w:rFonts w:eastAsia="Calibri" w:cs="Arial"/>
                <w:bCs/>
              </w:rPr>
              <w:t xml:space="preserve">Kryterium jest spełnione w przypadku objęcia wsparciem w projekcie osób zamieszkujących wyłącznie na obszarach poniżej progu </w:t>
            </w:r>
            <w:proofErr w:type="spellStart"/>
            <w:r w:rsidRPr="00535CB6">
              <w:rPr>
                <w:rFonts w:eastAsia="Calibri" w:cs="Arial"/>
                <w:bCs/>
              </w:rPr>
              <w:t>defaworyzacji</w:t>
            </w:r>
            <w:proofErr w:type="spellEnd"/>
            <w:r w:rsidRPr="00535CB6">
              <w:rPr>
                <w:rFonts w:eastAsia="Calibri" w:cs="Arial"/>
                <w:bCs/>
              </w:rPr>
              <w:t xml:space="preserve"> (5 pkt.) lub wyłącznie na obszarach wiejskich znajdujących poniżej progu </w:t>
            </w:r>
            <w:proofErr w:type="spellStart"/>
            <w:r w:rsidRPr="00535CB6">
              <w:rPr>
                <w:rFonts w:eastAsia="Calibri" w:cs="Arial"/>
                <w:bCs/>
              </w:rPr>
              <w:t>defaworyzacji</w:t>
            </w:r>
            <w:proofErr w:type="spellEnd"/>
            <w:r w:rsidRPr="00535CB6">
              <w:rPr>
                <w:rFonts w:eastAsia="Calibri" w:cs="Arial"/>
                <w:bCs/>
              </w:rPr>
              <w:t xml:space="preserve"> (10 pkt.).</w:t>
            </w:r>
          </w:p>
        </w:tc>
        <w:tc>
          <w:tcPr>
            <w:tcW w:w="1337" w:type="pct"/>
            <w:vAlign w:val="center"/>
          </w:tcPr>
          <w:p w14:paraId="0CC8A502" w14:textId="083AD704" w:rsidR="0011152B" w:rsidRPr="00535CB6" w:rsidRDefault="0011152B" w:rsidP="00145F0C">
            <w:pPr>
              <w:rPr>
                <w:rFonts w:eastAsia="Calibri" w:cs="Arial"/>
                <w:bCs/>
              </w:rPr>
            </w:pPr>
            <w:r w:rsidRPr="00535CB6">
              <w:rPr>
                <w:rFonts w:eastAsia="Calibri" w:cs="Arial"/>
                <w:bCs/>
              </w:rPr>
              <w:t>Podejmowane interwencje w ramach projektu będą realizowane:</w:t>
            </w:r>
          </w:p>
          <w:p w14:paraId="086EEDFC"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 wyłącznie na obszarach poniżej progu </w:t>
            </w:r>
            <w:proofErr w:type="spellStart"/>
            <w:r w:rsidRPr="00535CB6">
              <w:rPr>
                <w:rFonts w:eastAsia="Calibri" w:cs="Arial"/>
                <w:bCs/>
              </w:rPr>
              <w:t>defaworyzacji</w:t>
            </w:r>
            <w:proofErr w:type="spellEnd"/>
            <w:r w:rsidRPr="00535CB6">
              <w:rPr>
                <w:rFonts w:eastAsia="Calibri" w:cs="Arial"/>
                <w:bCs/>
              </w:rPr>
              <w:t xml:space="preserve"> – 5 pkt.</w:t>
            </w:r>
          </w:p>
          <w:p w14:paraId="22AC8F20" w14:textId="77777777" w:rsidR="0011152B" w:rsidRPr="00535CB6" w:rsidRDefault="0011152B" w:rsidP="00145F0C">
            <w:pPr>
              <w:numPr>
                <w:ilvl w:val="0"/>
                <w:numId w:val="112"/>
              </w:numPr>
              <w:ind w:left="326" w:hanging="283"/>
              <w:rPr>
                <w:rFonts w:eastAsia="Calibri" w:cs="Arial"/>
                <w:bCs/>
              </w:rPr>
            </w:pPr>
            <w:r w:rsidRPr="00535CB6">
              <w:rPr>
                <w:rFonts w:eastAsia="Calibri" w:cs="Arial"/>
                <w:bCs/>
              </w:rPr>
              <w:t xml:space="preserve">wyłącznie na obszarach wiejskich poniżej progu </w:t>
            </w:r>
            <w:proofErr w:type="spellStart"/>
            <w:r w:rsidRPr="00535CB6">
              <w:rPr>
                <w:rFonts w:eastAsia="Calibri" w:cs="Arial"/>
                <w:bCs/>
              </w:rPr>
              <w:t>defaworyzacji</w:t>
            </w:r>
            <w:proofErr w:type="spellEnd"/>
            <w:r w:rsidRPr="00535CB6">
              <w:rPr>
                <w:rFonts w:eastAsia="Calibri" w:cs="Arial"/>
                <w:bCs/>
              </w:rPr>
              <w:t xml:space="preserve"> – 10 pkt.</w:t>
            </w:r>
          </w:p>
          <w:p w14:paraId="50FB8967" w14:textId="77777777" w:rsidR="0011152B" w:rsidRPr="00535CB6" w:rsidRDefault="0011152B" w:rsidP="00145F0C">
            <w:pPr>
              <w:rPr>
                <w:rFonts w:eastAsia="Calibri" w:cs="Arial"/>
                <w:bCs/>
              </w:rPr>
            </w:pPr>
            <w:r w:rsidRPr="00535CB6">
              <w:rPr>
                <w:rFonts w:eastAsia="Calibri" w:cs="Arial"/>
                <w:bCs/>
              </w:rPr>
              <w:t>Brak spełnienia ww. warunków lub brak informacji w tym zakresie – 0 pkt.</w:t>
            </w:r>
          </w:p>
          <w:p w14:paraId="296EF949" w14:textId="7E8E478C" w:rsidR="0011152B" w:rsidRPr="00535CB6" w:rsidRDefault="0011152B" w:rsidP="00145F0C">
            <w:pPr>
              <w:rPr>
                <w:rFonts w:eastAsia="Calibri" w:cs="Arial"/>
                <w:highlight w:val="cyan"/>
              </w:rPr>
            </w:pPr>
            <w:r w:rsidRPr="00535CB6">
              <w:rPr>
                <w:rFonts w:eastAsia="Calibri" w:cs="Arial"/>
                <w:bCs/>
              </w:rPr>
              <w:t>Punkty w ramach kryterium nie sumują się.</w:t>
            </w:r>
          </w:p>
        </w:tc>
        <w:tc>
          <w:tcPr>
            <w:tcW w:w="593" w:type="pct"/>
            <w:vAlign w:val="center"/>
          </w:tcPr>
          <w:p w14:paraId="215E352C" w14:textId="77777777" w:rsidR="0011152B" w:rsidRPr="00535CB6" w:rsidRDefault="0011152B" w:rsidP="00145F0C">
            <w:pPr>
              <w:rPr>
                <w:rFonts w:eastAsia="Calibri" w:cs="Arial"/>
              </w:rPr>
            </w:pPr>
            <w:r w:rsidRPr="00535CB6">
              <w:rPr>
                <w:rFonts w:eastAsia="Calibri" w:cs="Arial"/>
                <w:bCs/>
              </w:rPr>
              <w:t>10</w:t>
            </w:r>
          </w:p>
        </w:tc>
      </w:tr>
      <w:tr w:rsidR="0011152B" w:rsidRPr="000756CB" w14:paraId="648839AE" w14:textId="77777777" w:rsidTr="0066126B">
        <w:tc>
          <w:tcPr>
            <w:tcW w:w="246" w:type="pct"/>
            <w:vAlign w:val="center"/>
          </w:tcPr>
          <w:p w14:paraId="66CDBCD2" w14:textId="77777777" w:rsidR="0011152B" w:rsidRPr="00535CB6" w:rsidRDefault="0011152B" w:rsidP="00145F0C">
            <w:pPr>
              <w:numPr>
                <w:ilvl w:val="0"/>
                <w:numId w:val="113"/>
              </w:numPr>
              <w:rPr>
                <w:rFonts w:eastAsia="Calibri" w:cs="Arial"/>
              </w:rPr>
            </w:pPr>
          </w:p>
        </w:tc>
        <w:tc>
          <w:tcPr>
            <w:tcW w:w="991" w:type="pct"/>
            <w:vAlign w:val="center"/>
          </w:tcPr>
          <w:p w14:paraId="7DD1A29F" w14:textId="2CD0A5D7" w:rsidR="0011152B" w:rsidRPr="00535CB6" w:rsidRDefault="0011152B" w:rsidP="00145F0C">
            <w:pPr>
              <w:rPr>
                <w:rFonts w:eastAsia="Calibri" w:cs="Arial"/>
                <w:bCs/>
                <w:highlight w:val="yellow"/>
              </w:rPr>
            </w:pPr>
            <w:r w:rsidRPr="00535CB6">
              <w:rPr>
                <w:rFonts w:eastAsia="Calibri" w:cs="Arial"/>
                <w:bCs/>
              </w:rPr>
              <w:t xml:space="preserve">Projekt realizowany </w:t>
            </w:r>
            <w:r w:rsidRPr="00535CB6">
              <w:rPr>
                <w:rFonts w:eastAsia="Calibri" w:cs="Arial"/>
                <w:bCs/>
              </w:rPr>
              <w:br/>
              <w:t>w partnerstwie podmiotów z różnych sektorów (publiczny, prywatny, społeczny).</w:t>
            </w:r>
          </w:p>
        </w:tc>
        <w:tc>
          <w:tcPr>
            <w:tcW w:w="1833" w:type="pct"/>
            <w:vAlign w:val="center"/>
          </w:tcPr>
          <w:p w14:paraId="335BC6E3" w14:textId="77777777" w:rsidR="009D56D4" w:rsidRPr="00535CB6" w:rsidRDefault="0011152B" w:rsidP="00145F0C">
            <w:pPr>
              <w:rPr>
                <w:rFonts w:eastAsia="Calibri" w:cs="Arial"/>
              </w:rPr>
            </w:pPr>
            <w:r w:rsidRPr="00535CB6">
              <w:rPr>
                <w:rFonts w:eastAsia="Calibri" w:cs="Arial"/>
              </w:rPr>
              <w:t xml:space="preserve">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w:t>
            </w:r>
            <w:r w:rsidRPr="00535CB6">
              <w:rPr>
                <w:rFonts w:eastAsia="Calibri" w:cs="Arial"/>
              </w:rPr>
              <w:lastRenderedPageBreak/>
              <w:t>kompleksowego wsparcia, a także zachowaniu trwałości rezultatów.</w:t>
            </w:r>
          </w:p>
          <w:p w14:paraId="6E58A1E6" w14:textId="3D192BFA" w:rsidR="0011152B" w:rsidRPr="00535CB6" w:rsidRDefault="0011152B" w:rsidP="00145F0C">
            <w:pPr>
              <w:rPr>
                <w:rFonts w:eastAsia="Calibri" w:cs="Arial"/>
                <w:highlight w:val="yellow"/>
              </w:rPr>
            </w:pPr>
            <w:r w:rsidRPr="00535CB6">
              <w:rPr>
                <w:rFonts w:eastAsia="Calibri"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5947E35F" w14:textId="79C6271A" w:rsidR="0011152B" w:rsidRPr="00535CB6" w:rsidRDefault="0011152B" w:rsidP="00145F0C">
            <w:pPr>
              <w:rPr>
                <w:rFonts w:eastAsia="Calibri" w:cs="Arial"/>
              </w:rPr>
            </w:pPr>
            <w:r w:rsidRPr="00535CB6">
              <w:rPr>
                <w:rFonts w:eastAsia="Calibri" w:cs="Arial"/>
              </w:rPr>
              <w:lastRenderedPageBreak/>
              <w:t>Projekt realizowany w partnerstwie podmiotów z różnych sektorów:</w:t>
            </w:r>
          </w:p>
          <w:p w14:paraId="35EAA63A" w14:textId="15C2DE84" w:rsidR="0011152B" w:rsidRPr="00535CB6" w:rsidRDefault="0011152B" w:rsidP="00145F0C">
            <w:pPr>
              <w:numPr>
                <w:ilvl w:val="0"/>
                <w:numId w:val="111"/>
              </w:numPr>
              <w:rPr>
                <w:rFonts w:eastAsia="Calibri" w:cs="Arial"/>
              </w:rPr>
            </w:pPr>
            <w:r w:rsidRPr="00535CB6">
              <w:rPr>
                <w:rFonts w:eastAsia="Calibri" w:cs="Arial"/>
              </w:rPr>
              <w:t xml:space="preserve">za partnerstwo z podmiotem ekonomii społecznej (podmiot ekonomii społecznej może być </w:t>
            </w:r>
            <w:r w:rsidRPr="00535CB6">
              <w:rPr>
                <w:rFonts w:eastAsia="Calibri" w:cs="Arial"/>
              </w:rPr>
              <w:lastRenderedPageBreak/>
              <w:t>Liderem lub Partnerem projektu)- 8 pkt;</w:t>
            </w:r>
          </w:p>
          <w:p w14:paraId="05F7DC6F" w14:textId="6F2D02A2" w:rsidR="0011152B" w:rsidRPr="00535CB6" w:rsidRDefault="0011152B" w:rsidP="00145F0C">
            <w:pPr>
              <w:numPr>
                <w:ilvl w:val="0"/>
                <w:numId w:val="111"/>
              </w:numPr>
              <w:rPr>
                <w:rFonts w:eastAsia="Calibri" w:cs="Arial"/>
              </w:rPr>
            </w:pPr>
            <w:r w:rsidRPr="00535CB6">
              <w:rPr>
                <w:rFonts w:eastAsia="Calibri" w:cs="Arial"/>
              </w:rPr>
              <w:t>za partnerstwo</w:t>
            </w:r>
            <w:r w:rsidR="00C06EFB" w:rsidRPr="00535CB6">
              <w:rPr>
                <w:rFonts w:eastAsia="Calibri" w:cs="Arial"/>
              </w:rPr>
              <w:t xml:space="preserve"> </w:t>
            </w:r>
            <w:r w:rsidRPr="00535CB6">
              <w:rPr>
                <w:rFonts w:eastAsia="Calibri" w:cs="Arial"/>
              </w:rPr>
              <w:t>z podmiotem</w:t>
            </w:r>
            <w:r w:rsidR="00C06EFB" w:rsidRPr="00535CB6">
              <w:rPr>
                <w:rFonts w:eastAsia="Calibri" w:cs="Arial"/>
              </w:rPr>
              <w:t xml:space="preserve"> </w:t>
            </w:r>
            <w:r w:rsidRPr="00535CB6">
              <w:rPr>
                <w:rFonts w:eastAsia="Calibri" w:cs="Arial"/>
              </w:rPr>
              <w:t>z innego sektora - 5 pkt</w:t>
            </w:r>
          </w:p>
          <w:p w14:paraId="09B8DFEE" w14:textId="77777777" w:rsidR="009D56D4" w:rsidRPr="00535CB6" w:rsidRDefault="0011152B" w:rsidP="00145F0C">
            <w:pPr>
              <w:rPr>
                <w:rFonts w:eastAsia="Calibri" w:cs="Arial"/>
              </w:rPr>
            </w:pPr>
            <w:r w:rsidRPr="00535CB6">
              <w:rPr>
                <w:rFonts w:eastAsia="Calibri" w:cs="Arial"/>
              </w:rPr>
              <w:t>Brak spełnienia ww. warunków– 0 pkt.</w:t>
            </w:r>
          </w:p>
          <w:p w14:paraId="10D04E3E" w14:textId="274CA087" w:rsidR="0011152B" w:rsidRPr="00535CB6" w:rsidRDefault="0011152B" w:rsidP="00145F0C">
            <w:pPr>
              <w:rPr>
                <w:rFonts w:eastAsia="Calibri" w:cs="Arial"/>
                <w:highlight w:val="yellow"/>
              </w:rPr>
            </w:pPr>
            <w:r w:rsidRPr="00535CB6">
              <w:rPr>
                <w:rFonts w:eastAsia="Calibri" w:cs="Arial"/>
              </w:rPr>
              <w:t>Punkty w ramach kryterium nie sumują się.</w:t>
            </w:r>
          </w:p>
        </w:tc>
        <w:tc>
          <w:tcPr>
            <w:tcW w:w="593" w:type="pct"/>
            <w:vAlign w:val="center"/>
          </w:tcPr>
          <w:p w14:paraId="225651AE" w14:textId="77777777" w:rsidR="0011152B" w:rsidRPr="00535CB6" w:rsidRDefault="0011152B" w:rsidP="00145F0C">
            <w:pPr>
              <w:rPr>
                <w:rFonts w:eastAsia="Calibri" w:cs="Arial"/>
                <w:bCs/>
                <w:highlight w:val="yellow"/>
              </w:rPr>
            </w:pPr>
            <w:r w:rsidRPr="00535CB6">
              <w:rPr>
                <w:rFonts w:eastAsia="Calibri" w:cs="Arial"/>
                <w:bCs/>
              </w:rPr>
              <w:lastRenderedPageBreak/>
              <w:t>8</w:t>
            </w:r>
          </w:p>
        </w:tc>
      </w:tr>
      <w:tr w:rsidR="0011152B" w:rsidRPr="000756CB" w14:paraId="380B20CA" w14:textId="77777777" w:rsidTr="0066126B">
        <w:trPr>
          <w:trHeight w:val="3261"/>
        </w:trPr>
        <w:tc>
          <w:tcPr>
            <w:tcW w:w="246" w:type="pct"/>
            <w:vAlign w:val="center"/>
          </w:tcPr>
          <w:p w14:paraId="5919AE43" w14:textId="77777777" w:rsidR="0011152B" w:rsidRPr="00535CB6" w:rsidRDefault="0011152B" w:rsidP="00145F0C">
            <w:pPr>
              <w:numPr>
                <w:ilvl w:val="0"/>
                <w:numId w:val="113"/>
              </w:numPr>
              <w:rPr>
                <w:rFonts w:eastAsia="Calibri" w:cs="Arial"/>
              </w:rPr>
            </w:pPr>
          </w:p>
        </w:tc>
        <w:tc>
          <w:tcPr>
            <w:tcW w:w="991" w:type="pct"/>
            <w:vAlign w:val="center"/>
          </w:tcPr>
          <w:p w14:paraId="493F2950" w14:textId="77777777" w:rsidR="0011152B" w:rsidRPr="00535CB6" w:rsidRDefault="0011152B" w:rsidP="00145F0C">
            <w:pPr>
              <w:rPr>
                <w:rFonts w:eastAsia="Calibri" w:cs="Arial"/>
                <w:bCs/>
              </w:rPr>
            </w:pPr>
            <w:r w:rsidRPr="00535CB6">
              <w:rPr>
                <w:rFonts w:eastAsia="Calibri" w:cs="Arial"/>
                <w:bCs/>
              </w:rPr>
              <w:t xml:space="preserve">Projekt wykorzystuje </w:t>
            </w:r>
            <w:proofErr w:type="spellStart"/>
            <w:r w:rsidRPr="00535CB6">
              <w:rPr>
                <w:rFonts w:eastAsia="Calibri" w:cs="Arial"/>
                <w:bCs/>
              </w:rPr>
              <w:t>zwalidowane</w:t>
            </w:r>
            <w:proofErr w:type="spellEnd"/>
            <w:r w:rsidRPr="00535CB6">
              <w:rPr>
                <w:rFonts w:eastAsia="Calibri" w:cs="Arial"/>
                <w:bCs/>
              </w:rPr>
              <w:t xml:space="preserve"> produkty finalne (rozwiązania, instrumenty, narzędzia i metody pracy) wypracowane w ramach projektów innowacyjnych </w:t>
            </w:r>
            <w:r w:rsidRPr="00535CB6">
              <w:rPr>
                <w:rFonts w:eastAsia="Calibri" w:cs="Arial"/>
                <w:bCs/>
              </w:rPr>
              <w:br/>
              <w:t>w Programie Operacyjnym Kapitał Ludzki.</w:t>
            </w:r>
          </w:p>
        </w:tc>
        <w:tc>
          <w:tcPr>
            <w:tcW w:w="1833" w:type="pct"/>
            <w:vAlign w:val="center"/>
          </w:tcPr>
          <w:p w14:paraId="5DC53D39" w14:textId="77777777" w:rsidR="009D56D4" w:rsidRPr="00535CB6" w:rsidRDefault="0011152B" w:rsidP="00145F0C">
            <w:pPr>
              <w:rPr>
                <w:rFonts w:eastAsia="Calibri" w:cs="Arial"/>
              </w:rPr>
            </w:pPr>
            <w:r w:rsidRPr="00535CB6">
              <w:rPr>
                <w:rFonts w:eastAsia="Calibri" w:cs="Arial"/>
              </w:rPr>
              <w:t>Zastosowanie kryterium ma na celu wdrożenie bardziej skutecznych i efektywnych rozwiązań, instrumentów, narzędzi i metod pracy wypracowanych w ramach projektów innowacyjnych Programu Operacyjnego Kapitał Ludzki.</w:t>
            </w:r>
          </w:p>
          <w:p w14:paraId="505CAFDE" w14:textId="77777777" w:rsidR="009D56D4" w:rsidRPr="00535CB6" w:rsidRDefault="0011152B" w:rsidP="00145F0C">
            <w:pPr>
              <w:rPr>
                <w:rFonts w:eastAsia="Calibri" w:cs="Arial"/>
              </w:rPr>
            </w:pPr>
            <w:r w:rsidRPr="00535CB6">
              <w:rPr>
                <w:rFonts w:eastAsia="Calibri"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eastAsia="Calibri" w:cs="Arial"/>
              </w:rPr>
              <w:t>zwalidowane</w:t>
            </w:r>
            <w:proofErr w:type="spellEnd"/>
            <w:r w:rsidRPr="00535CB6">
              <w:rPr>
                <w:rFonts w:eastAsia="Calibri" w:cs="Arial"/>
              </w:rPr>
              <w:t>.</w:t>
            </w:r>
          </w:p>
          <w:p w14:paraId="1720CE43" w14:textId="1B2EE253" w:rsidR="0011152B" w:rsidRPr="00535CB6" w:rsidRDefault="0011152B" w:rsidP="00145F0C">
            <w:pPr>
              <w:rPr>
                <w:rFonts w:eastAsia="Calibri" w:cs="Arial"/>
              </w:rPr>
            </w:pPr>
            <w:r w:rsidRPr="00535CB6">
              <w:rPr>
                <w:rFonts w:eastAsia="Calibri" w:cs="Arial"/>
              </w:rPr>
              <w:t>Wnioskodawca ma możliwość zapoznania się z rozwiązaniami innowacyjnymi wypracowanymi w ramach PO KL na stronie Krajowej Instytucji Wspomagającej, pod adresem: www.kiw-pokl.org.pl.</w:t>
            </w:r>
          </w:p>
        </w:tc>
        <w:tc>
          <w:tcPr>
            <w:tcW w:w="1337" w:type="pct"/>
            <w:vAlign w:val="center"/>
          </w:tcPr>
          <w:p w14:paraId="70AD53E1" w14:textId="0E779B07" w:rsidR="009D56D4" w:rsidRPr="00535CB6" w:rsidRDefault="0011152B" w:rsidP="00145F0C">
            <w:pPr>
              <w:rPr>
                <w:rFonts w:eastAsia="Calibri" w:cs="Arial"/>
              </w:rPr>
            </w:pPr>
            <w:r w:rsidRPr="00535CB6">
              <w:rPr>
                <w:rFonts w:eastAsia="Calibri" w:cs="Arial"/>
              </w:rPr>
              <w:t>Projekt przewiduje wdrożenie bardziej skutecznych i efektywnych rozwiązań, instrumentów, narzędzi i metod pracy wypracowanych w ramach projektów innowacyjnych</w:t>
            </w:r>
            <w:r w:rsidR="00C06EFB" w:rsidRPr="00535CB6">
              <w:rPr>
                <w:rFonts w:eastAsia="Calibri" w:cs="Arial"/>
              </w:rPr>
              <w:t xml:space="preserve"> </w:t>
            </w:r>
            <w:r w:rsidRPr="00535CB6">
              <w:rPr>
                <w:rFonts w:eastAsia="Calibri" w:cs="Arial"/>
              </w:rPr>
              <w:t>w Programie Operacyjnym Kapitał Ludzki – 4 pkt.</w:t>
            </w:r>
          </w:p>
          <w:p w14:paraId="60959EE7" w14:textId="4429A6E3"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66FDF775" w14:textId="77777777" w:rsidR="0011152B" w:rsidRPr="00535CB6" w:rsidRDefault="0011152B" w:rsidP="00145F0C">
            <w:pPr>
              <w:rPr>
                <w:rFonts w:eastAsia="Calibri" w:cs="Arial"/>
                <w:bCs/>
              </w:rPr>
            </w:pPr>
            <w:r w:rsidRPr="00535CB6">
              <w:rPr>
                <w:rFonts w:eastAsia="Calibri" w:cs="Arial"/>
                <w:bCs/>
              </w:rPr>
              <w:t>4</w:t>
            </w:r>
          </w:p>
        </w:tc>
      </w:tr>
      <w:tr w:rsidR="0011152B" w:rsidRPr="000756CB" w14:paraId="05BFC0BB" w14:textId="77777777" w:rsidTr="0066126B">
        <w:trPr>
          <w:trHeight w:val="796"/>
        </w:trPr>
        <w:tc>
          <w:tcPr>
            <w:tcW w:w="246" w:type="pct"/>
            <w:vAlign w:val="center"/>
          </w:tcPr>
          <w:p w14:paraId="1DF5C4B2" w14:textId="77777777" w:rsidR="0011152B" w:rsidRPr="00535CB6" w:rsidRDefault="0011152B" w:rsidP="00145F0C">
            <w:pPr>
              <w:numPr>
                <w:ilvl w:val="0"/>
                <w:numId w:val="113"/>
              </w:numPr>
              <w:rPr>
                <w:rFonts w:eastAsia="Calibri" w:cs="Arial"/>
              </w:rPr>
            </w:pPr>
          </w:p>
        </w:tc>
        <w:tc>
          <w:tcPr>
            <w:tcW w:w="991" w:type="pct"/>
            <w:vAlign w:val="center"/>
          </w:tcPr>
          <w:p w14:paraId="788795EF" w14:textId="77777777" w:rsidR="0011152B" w:rsidRPr="00535CB6" w:rsidRDefault="0011152B" w:rsidP="00145F0C">
            <w:pPr>
              <w:rPr>
                <w:rFonts w:eastAsia="Calibri" w:cs="Arial"/>
                <w:bCs/>
              </w:rPr>
            </w:pPr>
            <w:r w:rsidRPr="00535CB6">
              <w:rPr>
                <w:rFonts w:eastAsia="Calibri" w:cs="Arial"/>
                <w:bCs/>
              </w:rPr>
              <w:t>Projekt przewiduje tworzenie mieszkań wspomaganych dla osób opuszczających pieczę zastępczą.</w:t>
            </w:r>
          </w:p>
        </w:tc>
        <w:tc>
          <w:tcPr>
            <w:tcW w:w="1833" w:type="pct"/>
            <w:vAlign w:val="center"/>
          </w:tcPr>
          <w:p w14:paraId="1129A237" w14:textId="77777777" w:rsidR="009D56D4" w:rsidRPr="00535CB6" w:rsidRDefault="0011152B" w:rsidP="00145F0C">
            <w:pPr>
              <w:autoSpaceDE w:val="0"/>
              <w:autoSpaceDN w:val="0"/>
              <w:adjustRightInd w:val="0"/>
              <w:rPr>
                <w:rFonts w:eastAsia="Calibri" w:cs="Arial"/>
              </w:rPr>
            </w:pPr>
            <w:r w:rsidRPr="00535CB6">
              <w:rPr>
                <w:rFonts w:eastAsia="Calibri"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46B88D7E" w14:textId="77777777" w:rsidR="009D56D4" w:rsidRPr="00535CB6" w:rsidRDefault="0011152B" w:rsidP="00145F0C">
            <w:pPr>
              <w:autoSpaceDE w:val="0"/>
              <w:autoSpaceDN w:val="0"/>
              <w:adjustRightInd w:val="0"/>
              <w:rPr>
                <w:rFonts w:eastAsia="Calibri" w:cs="Arial"/>
              </w:rPr>
            </w:pPr>
            <w:r w:rsidRPr="00535CB6">
              <w:rPr>
                <w:rFonts w:eastAsia="Calibri" w:cs="Arial"/>
              </w:rPr>
              <w:t xml:space="preserve">Jednymi z najistotniejszych problemów są: brak odpowiednich warunków mieszkaniowych oraz nieporadność w sprawach bytowych. Skuteczną formą </w:t>
            </w:r>
            <w:r w:rsidRPr="00535CB6">
              <w:rPr>
                <w:rFonts w:eastAsia="Calibri" w:cs="Arial"/>
              </w:rPr>
              <w:lastRenderedPageBreak/>
              <w:t>wsparcia procesu usamodzielnienia, wykorzystywaną jednak w niewielkim stopniu, jest zamieszkanie osoby usamodzielnianej w mieszkaniu wspomaganym.</w:t>
            </w:r>
          </w:p>
          <w:p w14:paraId="1D8317A3" w14:textId="77777777" w:rsidR="00C06EFB" w:rsidRPr="00535CB6" w:rsidRDefault="0011152B" w:rsidP="00145F0C">
            <w:pPr>
              <w:autoSpaceDE w:val="0"/>
              <w:autoSpaceDN w:val="0"/>
              <w:adjustRightInd w:val="0"/>
              <w:rPr>
                <w:rFonts w:eastAsia="Calibri" w:cs="Arial"/>
              </w:rPr>
            </w:pPr>
            <w:r w:rsidRPr="00535CB6">
              <w:rPr>
                <w:rFonts w:eastAsia="Calibri" w:cs="Arial"/>
              </w:rPr>
              <w:t>Zastosowanie kryterium ma na celu wsparcie tworzenia mieszkań wspomaganych zapewniających osobom opuszczającym pieczę zastępczą odpowiednie warunki wejścia w dorosłe życie i znalezienia miejsca w społeczeństwie.</w:t>
            </w:r>
          </w:p>
          <w:p w14:paraId="09BB7CCB" w14:textId="77777777" w:rsidR="00DD579A" w:rsidRPr="00535CB6" w:rsidRDefault="0011152B" w:rsidP="00145F0C">
            <w:pPr>
              <w:autoSpaceDE w:val="0"/>
              <w:autoSpaceDN w:val="0"/>
              <w:adjustRightInd w:val="0"/>
              <w:rPr>
                <w:rFonts w:eastAsia="Times New Roman" w:cs="Arial"/>
                <w:bCs/>
                <w:iCs/>
                <w:kern w:val="24"/>
                <w:lang w:eastAsia="pl-PL"/>
              </w:rPr>
            </w:pPr>
            <w:r w:rsidRPr="00535CB6">
              <w:rPr>
                <w:rFonts w:eastAsia="Calibri" w:cs="Arial"/>
              </w:rPr>
              <w:t xml:space="preserve">Definicja mieszkania wspomaganego została zawarta </w:t>
            </w:r>
            <w:r w:rsidRPr="00535CB6">
              <w:rPr>
                <w:rFonts w:eastAsia="Calibri" w:cs="Arial"/>
              </w:rPr>
              <w:br/>
              <w:t xml:space="preserve">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048FF7A6" w14:textId="506F0998" w:rsidR="0011152B" w:rsidRPr="00535CB6" w:rsidRDefault="0011152B" w:rsidP="00145F0C">
            <w:pPr>
              <w:autoSpaceDE w:val="0"/>
              <w:autoSpaceDN w:val="0"/>
              <w:adjustRightInd w:val="0"/>
              <w:rPr>
                <w:rFonts w:eastAsia="Calibri" w:cs="Arial"/>
              </w:rPr>
            </w:pPr>
            <w:r w:rsidRPr="00535CB6">
              <w:rPr>
                <w:rFonts w:eastAsia="Calibri" w:cs="Arial"/>
              </w:rPr>
              <w:t>Kryterium zostanie zweryfikowane na podstawie informacji zawartych w treści wniosku o dofinansowanie.</w:t>
            </w:r>
          </w:p>
        </w:tc>
        <w:tc>
          <w:tcPr>
            <w:tcW w:w="1337" w:type="pct"/>
            <w:vAlign w:val="center"/>
          </w:tcPr>
          <w:p w14:paraId="0CF423D7" w14:textId="77777777" w:rsidR="009D56D4" w:rsidRPr="00535CB6" w:rsidRDefault="0011152B" w:rsidP="00145F0C">
            <w:pPr>
              <w:rPr>
                <w:rFonts w:eastAsia="Calibri" w:cs="Arial"/>
                <w:bCs/>
              </w:rPr>
            </w:pPr>
            <w:r w:rsidRPr="00535CB6">
              <w:rPr>
                <w:rFonts w:eastAsia="Calibri" w:cs="Arial"/>
                <w:bCs/>
              </w:rPr>
              <w:lastRenderedPageBreak/>
              <w:t>Projekt przewiduje tworzenie mieszkań wspomaganych dla osób opuszczających pieczę zastępczą- 7 pkt.</w:t>
            </w:r>
          </w:p>
          <w:p w14:paraId="221C5EAB" w14:textId="2D5E2E79" w:rsidR="0011152B" w:rsidRPr="00535CB6" w:rsidRDefault="0011152B" w:rsidP="00145F0C">
            <w:pPr>
              <w:rPr>
                <w:rFonts w:eastAsia="Calibri" w:cs="Arial"/>
              </w:rPr>
            </w:pPr>
            <w:r w:rsidRPr="00535CB6">
              <w:rPr>
                <w:rFonts w:eastAsia="Calibri" w:cs="Arial"/>
              </w:rPr>
              <w:t>Brak spełnienia ww. warunków lub brak informacji w tym zakresie – 0 pkt</w:t>
            </w:r>
          </w:p>
        </w:tc>
        <w:tc>
          <w:tcPr>
            <w:tcW w:w="593" w:type="pct"/>
            <w:vAlign w:val="center"/>
          </w:tcPr>
          <w:p w14:paraId="356884E9" w14:textId="77777777" w:rsidR="0011152B" w:rsidRPr="00535CB6" w:rsidRDefault="0011152B" w:rsidP="00145F0C">
            <w:pPr>
              <w:rPr>
                <w:rFonts w:eastAsia="Calibri" w:cs="Arial"/>
                <w:bCs/>
              </w:rPr>
            </w:pPr>
            <w:r w:rsidRPr="00535CB6">
              <w:rPr>
                <w:rFonts w:eastAsia="Calibri" w:cs="Arial"/>
                <w:bCs/>
              </w:rPr>
              <w:t>7</w:t>
            </w:r>
          </w:p>
        </w:tc>
      </w:tr>
      <w:tr w:rsidR="0011152B" w:rsidRPr="000756CB" w14:paraId="0CC75D59" w14:textId="77777777" w:rsidTr="0066126B">
        <w:trPr>
          <w:trHeight w:val="908"/>
        </w:trPr>
        <w:tc>
          <w:tcPr>
            <w:tcW w:w="246" w:type="pct"/>
            <w:vAlign w:val="center"/>
          </w:tcPr>
          <w:p w14:paraId="2851707F" w14:textId="77777777" w:rsidR="0011152B" w:rsidRPr="00535CB6" w:rsidRDefault="0011152B" w:rsidP="00145F0C">
            <w:pPr>
              <w:numPr>
                <w:ilvl w:val="0"/>
                <w:numId w:val="113"/>
              </w:numPr>
              <w:rPr>
                <w:rFonts w:eastAsia="Calibri" w:cs="Arial"/>
              </w:rPr>
            </w:pPr>
          </w:p>
        </w:tc>
        <w:tc>
          <w:tcPr>
            <w:tcW w:w="991" w:type="pct"/>
            <w:vAlign w:val="center"/>
          </w:tcPr>
          <w:p w14:paraId="57557234" w14:textId="77777777" w:rsidR="0011152B" w:rsidRPr="00535CB6" w:rsidRDefault="0011152B" w:rsidP="00145F0C">
            <w:pPr>
              <w:rPr>
                <w:rFonts w:eastAsia="Calibri" w:cs="Arial"/>
                <w:bCs/>
              </w:rPr>
            </w:pPr>
            <w:r w:rsidRPr="00535CB6">
              <w:rPr>
                <w:rFonts w:eastAsia="Calibri" w:cs="Arial"/>
                <w:bCs/>
              </w:rPr>
              <w:t>Projektodawca zobowiązuje się do wdrożenia w ramach projektu działań prewencyjnych ograniczających umieszczanie dzieci w pieczy zastępczej</w:t>
            </w:r>
          </w:p>
        </w:tc>
        <w:tc>
          <w:tcPr>
            <w:tcW w:w="1833" w:type="pct"/>
            <w:vAlign w:val="center"/>
          </w:tcPr>
          <w:p w14:paraId="190D701C" w14:textId="77777777" w:rsidR="000756CB" w:rsidRPr="00535CB6" w:rsidRDefault="0011152B" w:rsidP="00145F0C">
            <w:pPr>
              <w:rPr>
                <w:rFonts w:eastAsia="Calibri" w:cs="Arial"/>
              </w:rPr>
            </w:pPr>
            <w:r w:rsidRPr="00535CB6">
              <w:rPr>
                <w:rFonts w:eastAsia="Calibri" w:cs="Arial"/>
              </w:rPr>
              <w:t xml:space="preserve">Proces </w:t>
            </w:r>
            <w:proofErr w:type="spellStart"/>
            <w:r w:rsidRPr="00535CB6">
              <w:rPr>
                <w:rFonts w:eastAsia="Calibri" w:cs="Arial"/>
              </w:rPr>
              <w:t>deinstytucjonalizacji</w:t>
            </w:r>
            <w:proofErr w:type="spellEnd"/>
            <w:r w:rsidRPr="00535CB6">
              <w:rPr>
                <w:rFonts w:eastAsia="Calibri" w:cs="Arial"/>
              </w:rPr>
              <w:t xml:space="preserve"> oznacza nie tylko rozwój rodzinnych form pieczy zastępczej, ale przede wszystkim działania prewencyjne, powstrzymujące proces rozpadu rodziny (umieszczanie dzieci w pieczy zastępczej), podejmowane przez organizacje z różnych sektorów</w:t>
            </w:r>
            <w:r w:rsidR="000756CB" w:rsidRPr="00535CB6">
              <w:rPr>
                <w:rFonts w:eastAsia="Calibri" w:cs="Arial"/>
              </w:rPr>
              <w:t>.</w:t>
            </w:r>
          </w:p>
          <w:p w14:paraId="08F4AF8A" w14:textId="77777777" w:rsidR="00DD579A" w:rsidRPr="00535CB6" w:rsidRDefault="0011152B" w:rsidP="00145F0C">
            <w:pPr>
              <w:rPr>
                <w:rFonts w:eastAsia="Calibri" w:cs="Arial"/>
              </w:rPr>
            </w:pPr>
            <w:r w:rsidRPr="00535CB6">
              <w:rPr>
                <w:rFonts w:eastAsia="Times New Roman" w:cs="Arial"/>
                <w:lang w:eastAsia="pl-PL"/>
              </w:rPr>
              <w:t xml:space="preserve">Celem zastosowania kryterium jest wzmocnienie działań </w:t>
            </w:r>
            <w:r w:rsidRPr="00535CB6">
              <w:rPr>
                <w:rFonts w:eastAsia="Calibri"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eastAsia="Calibri" w:cs="Arial"/>
              </w:rPr>
              <w:t>asystenturę rodzinną, rodziny wspierające, konsultacje i poradnictwo specjalistyczne, terapie i mediacje.</w:t>
            </w:r>
          </w:p>
          <w:p w14:paraId="040B2C55" w14:textId="27686873" w:rsidR="0011152B" w:rsidRPr="00535CB6" w:rsidRDefault="0011152B" w:rsidP="00145F0C">
            <w:pPr>
              <w:rPr>
                <w:rFonts w:eastAsia="Calibri" w:cs="Arial"/>
              </w:rPr>
            </w:pPr>
            <w:r w:rsidRPr="00535CB6">
              <w:rPr>
                <w:rFonts w:eastAsia="Calibri" w:cs="Arial"/>
              </w:rPr>
              <w:lastRenderedPageBreak/>
              <w:t>Kryterium zostanie zweryfikowane na podstawie informacji zawartych w treści wniosku o dofinansowanie.</w:t>
            </w:r>
          </w:p>
        </w:tc>
        <w:tc>
          <w:tcPr>
            <w:tcW w:w="1337" w:type="pct"/>
            <w:vAlign w:val="center"/>
          </w:tcPr>
          <w:p w14:paraId="05E98A3C" w14:textId="77777777" w:rsidR="009D56D4" w:rsidRPr="00535CB6" w:rsidRDefault="0011152B" w:rsidP="00145F0C">
            <w:pPr>
              <w:rPr>
                <w:rFonts w:eastAsia="Calibri" w:cs="Arial"/>
                <w:bCs/>
              </w:rPr>
            </w:pPr>
            <w:r w:rsidRPr="00535CB6">
              <w:rPr>
                <w:rFonts w:eastAsia="Calibri" w:cs="Arial"/>
                <w:bCs/>
              </w:rPr>
              <w:lastRenderedPageBreak/>
              <w:t>Projekt przewiduje wdrożenie działań prewencyjnych ograniczających umieszczanie dzieci w pieczy zastępczej- 5 pkt.</w:t>
            </w:r>
          </w:p>
          <w:p w14:paraId="3BB05A86" w14:textId="302D4E37" w:rsidR="0011152B" w:rsidRPr="00535CB6" w:rsidRDefault="0011152B" w:rsidP="00145F0C">
            <w:pPr>
              <w:rPr>
                <w:rFonts w:eastAsia="Calibri" w:cs="Arial"/>
                <w:bCs/>
              </w:rPr>
            </w:pPr>
            <w:r w:rsidRPr="00535CB6">
              <w:rPr>
                <w:rFonts w:eastAsia="Calibri" w:cs="Arial"/>
              </w:rPr>
              <w:t>Brak spełnienia ww. warunków lub brak informacji w tym zakresie – 0 pkt</w:t>
            </w:r>
          </w:p>
        </w:tc>
        <w:tc>
          <w:tcPr>
            <w:tcW w:w="593" w:type="pct"/>
            <w:vAlign w:val="center"/>
          </w:tcPr>
          <w:p w14:paraId="778D8F82" w14:textId="77777777" w:rsidR="0011152B" w:rsidRPr="00535CB6" w:rsidRDefault="0011152B" w:rsidP="00145F0C">
            <w:pPr>
              <w:rPr>
                <w:rFonts w:eastAsia="Calibri" w:cs="Arial"/>
                <w:bCs/>
              </w:rPr>
            </w:pPr>
            <w:r w:rsidRPr="00535CB6">
              <w:rPr>
                <w:rFonts w:eastAsia="Calibri" w:cs="Arial"/>
                <w:bCs/>
              </w:rPr>
              <w:t>5</w:t>
            </w:r>
          </w:p>
        </w:tc>
      </w:tr>
    </w:tbl>
    <w:p w14:paraId="6BF07D11" w14:textId="33929F04" w:rsidR="0011152B" w:rsidRPr="00F877B4" w:rsidRDefault="0011152B">
      <w:pPr>
        <w:rPr>
          <w:rFonts w:cs="Arial"/>
          <w:b/>
          <w:i/>
          <w:iCs/>
          <w:smallCaps/>
          <w:spacing w:val="10"/>
          <w:sz w:val="28"/>
          <w:szCs w:val="28"/>
        </w:rPr>
      </w:pPr>
      <w:r w:rsidRPr="00F877B4">
        <w:rPr>
          <w:rFonts w:cs="Arial"/>
          <w:b/>
          <w:sz w:val="28"/>
          <w:szCs w:val="28"/>
        </w:rPr>
        <w:br w:type="page"/>
      </w:r>
    </w:p>
    <w:p w14:paraId="4B736A51" w14:textId="7FF0E975" w:rsidR="00EB6300" w:rsidRPr="005A55D3" w:rsidRDefault="00EB6300" w:rsidP="00EB6300">
      <w:pPr>
        <w:pStyle w:val="Nagwek5"/>
        <w:rPr>
          <w:rFonts w:eastAsia="Calibri"/>
        </w:rPr>
      </w:pPr>
      <w:bookmarkStart w:id="527" w:name="_Toc131078633"/>
      <w:bookmarkStart w:id="528" w:name="_Toc457226235"/>
      <w:bookmarkStart w:id="529" w:name="_Toc457376985"/>
      <w:bookmarkStart w:id="530" w:name="_Toc457381557"/>
      <w:bookmarkStart w:id="531" w:name="_Toc457987834"/>
      <w:bookmarkStart w:id="532" w:name="_Toc462147198"/>
      <w:r w:rsidRPr="005A55D3">
        <w:rPr>
          <w:rFonts w:eastAsia="Calibri"/>
        </w:rPr>
        <w:lastRenderedPageBreak/>
        <w:t xml:space="preserve">Poddziałanie 9.2.1 </w:t>
      </w:r>
      <w:r>
        <w:rPr>
          <w:rFonts w:eastAsia="Calibri"/>
        </w:rPr>
        <w:t>„</w:t>
      </w:r>
      <w:r w:rsidRPr="005A55D3">
        <w:rPr>
          <w:rFonts w:eastAsia="Calibri"/>
        </w:rPr>
        <w:t>Zwiększenie dostępności usług społecznych</w:t>
      </w:r>
      <w:r>
        <w:rPr>
          <w:rFonts w:eastAsia="Calibri"/>
        </w:rPr>
        <w:t>”</w:t>
      </w:r>
      <w:r>
        <w:rPr>
          <w:rFonts w:eastAsia="Calibri"/>
        </w:rPr>
        <w:br/>
      </w:r>
      <w:r w:rsidRPr="005A55D3">
        <w:rPr>
          <w:rFonts w:eastAsia="Calibri"/>
        </w:rPr>
        <w:t xml:space="preserve">Typ projektów: Programy </w:t>
      </w:r>
      <w:proofErr w:type="spellStart"/>
      <w:r w:rsidRPr="005A55D3">
        <w:rPr>
          <w:rFonts w:eastAsia="Calibri"/>
        </w:rPr>
        <w:t>deinstytucjonalizacji</w:t>
      </w:r>
      <w:proofErr w:type="spellEnd"/>
      <w:r w:rsidRPr="005A55D3">
        <w:rPr>
          <w:rFonts w:eastAsia="Calibri"/>
        </w:rPr>
        <w:t xml:space="preserve"> usług społecznych świadczonych przez instytucje pomocy </w:t>
      </w:r>
      <w:r>
        <w:rPr>
          <w:rFonts w:eastAsia="Calibri"/>
        </w:rPr>
        <w:br/>
      </w:r>
      <w:r w:rsidRPr="005A55D3">
        <w:rPr>
          <w:rFonts w:eastAsia="Calibri"/>
        </w:rPr>
        <w:t>i aktywnej integracji</w:t>
      </w:r>
      <w:bookmarkEnd w:id="527"/>
    </w:p>
    <w:p w14:paraId="25C285DC" w14:textId="17B12B23" w:rsidR="00EB6300" w:rsidRPr="0066126B" w:rsidRDefault="00EB6300" w:rsidP="00145F0C">
      <w:pPr>
        <w:pStyle w:val="Akapitzlist0"/>
        <w:numPr>
          <w:ilvl w:val="0"/>
          <w:numId w:val="164"/>
        </w:numPr>
        <w:ind w:left="714" w:hanging="357"/>
        <w:contextualSpacing w:val="0"/>
        <w:rPr>
          <w:rFonts w:cs="Arial"/>
        </w:rPr>
      </w:pPr>
      <w:r w:rsidRPr="0066126B">
        <w:rPr>
          <w:rFonts w:cs="Arial"/>
        </w:rPr>
        <w:t>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w:t>
      </w:r>
    </w:p>
    <w:p w14:paraId="329619FF" w14:textId="77777777"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w:t>
      </w:r>
    </w:p>
    <w:p w14:paraId="437013A5" w14:textId="02D09012" w:rsidR="00EB6300" w:rsidRPr="0066126B" w:rsidRDefault="00EB6300" w:rsidP="00145F0C">
      <w:pPr>
        <w:pStyle w:val="Akapitzlist0"/>
        <w:numPr>
          <w:ilvl w:val="0"/>
          <w:numId w:val="164"/>
        </w:numPr>
        <w:ind w:left="714" w:hanging="357"/>
        <w:contextualSpacing w:val="0"/>
        <w:rPr>
          <w:rFonts w:cs="Arial"/>
        </w:rPr>
      </w:pPr>
      <w:r w:rsidRPr="0066126B">
        <w:rPr>
          <w:rFonts w:cs="Arial"/>
        </w:rPr>
        <w:t>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w:t>
      </w:r>
    </w:p>
    <w:p w14:paraId="3DAE69C6" w14:textId="77777777" w:rsidR="00EB6300" w:rsidRPr="00F3704A" w:rsidRDefault="00EB6300" w:rsidP="00EB6300">
      <w:pPr>
        <w:pStyle w:val="Bezodstpw"/>
        <w:rPr>
          <w:rFonts w:eastAsia="Calibri"/>
        </w:rPr>
      </w:pPr>
      <w:r w:rsidRPr="00F3704A">
        <w:rPr>
          <w:rFonts w:eastAsia="Calibri"/>
        </w:rPr>
        <w:t>Kryteria wyboru przyjęte przez Komitet Monitorujący RPO WM na XVII posiedzeniu w dniu 21 października 2016 r.</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 szczegółowe dla Poddziałania 9.2.1"/>
        <w:tblDescription w:val="Tabela zawiera nazwę i opis kryterium, punktację oraz maksymalną liczbę punktów dla Poddziałania 9.2.1 1 „Zwiększenie dostępności usług społecznych”, Typ projektów: Programy deinstytucjonalizacji usług społecznych świadczonych przez instytucje pomocy i aktywnej integracji&#10;• wsparcie osób będących w opiece instytucjonalnej w celu przejścia tych osób do opieki realizowanej w ramach usług świadczonych w lokalnej społeczności, o ile przyczyni się to do zwiększenia liczby miejsc świadczenia usług opiekuńczych w postaci usług świadczonych w lokalnej społeczności&#10;• działania na rzecz rozwoju środowiskowych form usług społecznych innych niż wymienione powyżej wspierających proces integracji społecznej, zawodowej osób zagrożonych ubóstwem lub wykluczonych społecznie zgodne kierunkami określonymi w Wytycznych w zakresie realizacji przedsięwzięć w obszarze włączenia społecznego i zwalczania ubóstwa z wykorzystaniem środków Europejskiego Funduszu Społecznego i Europejskiego Funduszu Rozwoju Regionalnego na lata 2014-2020 obejmujące rozszerzenie oferty placówek opiekuńczo-pobytowych o prowadzenie usług świadczonych w lokalnej społeczności, o ile przyczyni się to do zwiększenia liczby miejsc świadczenia usług opiekuńczych w postaci usług świadczonych w lokalnej społeczności&#10;• działania na rzecz rozwoju usług mieszkalnictwa wspomaganego poprzez zapewnienie dostępu do usług świadczonych w mieszkaniach chronionych, treningowych i wspieranych skierowanych do osób zagrożonych ubóstwem lub wykluczonych wspierających proces ich integracji społecznej i zawodowej.&#10;"/>
      </w:tblPr>
      <w:tblGrid>
        <w:gridCol w:w="562"/>
        <w:gridCol w:w="3403"/>
        <w:gridCol w:w="4962"/>
        <w:gridCol w:w="3825"/>
        <w:gridCol w:w="1554"/>
      </w:tblGrid>
      <w:tr w:rsidR="00EB6300" w:rsidRPr="00956018" w14:paraId="04102AFC" w14:textId="77777777" w:rsidTr="0066126B">
        <w:trPr>
          <w:trHeight w:val="906"/>
          <w:tblHeader/>
        </w:trPr>
        <w:tc>
          <w:tcPr>
            <w:tcW w:w="196" w:type="pct"/>
            <w:vAlign w:val="center"/>
          </w:tcPr>
          <w:p w14:paraId="6A2ABA48" w14:textId="7B55246B" w:rsidR="00EB6300" w:rsidRPr="00535CB6" w:rsidRDefault="00EB6300" w:rsidP="00145F0C">
            <w:pPr>
              <w:rPr>
                <w:rFonts w:cs="Arial"/>
                <w:b/>
              </w:rPr>
            </w:pPr>
            <w:r w:rsidRPr="00535CB6">
              <w:rPr>
                <w:rFonts w:cs="Arial"/>
                <w:b/>
              </w:rPr>
              <w:t>Lp.</w:t>
            </w:r>
          </w:p>
        </w:tc>
        <w:tc>
          <w:tcPr>
            <w:tcW w:w="1189" w:type="pct"/>
            <w:vAlign w:val="center"/>
          </w:tcPr>
          <w:p w14:paraId="043950D3" w14:textId="77777777" w:rsidR="00EB6300" w:rsidRPr="00535CB6" w:rsidRDefault="00EB6300" w:rsidP="00145F0C">
            <w:pPr>
              <w:rPr>
                <w:rFonts w:cs="Arial"/>
                <w:b/>
              </w:rPr>
            </w:pPr>
            <w:r w:rsidRPr="00535CB6">
              <w:rPr>
                <w:rFonts w:cs="Arial"/>
                <w:b/>
              </w:rPr>
              <w:t>Kryterium</w:t>
            </w:r>
          </w:p>
        </w:tc>
        <w:tc>
          <w:tcPr>
            <w:tcW w:w="1734" w:type="pct"/>
            <w:vAlign w:val="center"/>
          </w:tcPr>
          <w:p w14:paraId="25DE5B03" w14:textId="77777777" w:rsidR="00EB6300" w:rsidRPr="00535CB6" w:rsidRDefault="00EB6300" w:rsidP="00145F0C">
            <w:pPr>
              <w:rPr>
                <w:rFonts w:cs="Arial"/>
                <w:b/>
              </w:rPr>
            </w:pPr>
            <w:r w:rsidRPr="00535CB6">
              <w:rPr>
                <w:rFonts w:cs="Arial"/>
                <w:b/>
              </w:rPr>
              <w:t>Opis kryterium</w:t>
            </w:r>
          </w:p>
        </w:tc>
        <w:tc>
          <w:tcPr>
            <w:tcW w:w="1337" w:type="pct"/>
            <w:vAlign w:val="center"/>
          </w:tcPr>
          <w:p w14:paraId="5E5649F2" w14:textId="77777777" w:rsidR="00EB6300" w:rsidRPr="00535CB6" w:rsidRDefault="00EB6300" w:rsidP="00145F0C">
            <w:pPr>
              <w:rPr>
                <w:rFonts w:cs="Arial"/>
                <w:b/>
              </w:rPr>
            </w:pPr>
            <w:r w:rsidRPr="00535CB6">
              <w:rPr>
                <w:rFonts w:cs="Arial"/>
                <w:b/>
              </w:rPr>
              <w:t>Punktacja</w:t>
            </w:r>
          </w:p>
        </w:tc>
        <w:tc>
          <w:tcPr>
            <w:tcW w:w="543" w:type="pct"/>
            <w:vAlign w:val="center"/>
          </w:tcPr>
          <w:p w14:paraId="2F5FAA2C" w14:textId="77777777" w:rsidR="00EB6300" w:rsidRPr="00535CB6" w:rsidRDefault="00EB6300" w:rsidP="00145F0C">
            <w:pPr>
              <w:rPr>
                <w:rFonts w:cs="Arial"/>
                <w:b/>
              </w:rPr>
            </w:pPr>
            <w:r w:rsidRPr="00535CB6">
              <w:rPr>
                <w:rFonts w:cs="Arial"/>
                <w:b/>
              </w:rPr>
              <w:t>Maksymalna liczba punktów</w:t>
            </w:r>
          </w:p>
        </w:tc>
      </w:tr>
      <w:tr w:rsidR="00EB6300" w:rsidRPr="00956018" w14:paraId="04D4084E" w14:textId="77777777" w:rsidTr="0066126B">
        <w:tc>
          <w:tcPr>
            <w:tcW w:w="196" w:type="pct"/>
            <w:vAlign w:val="center"/>
          </w:tcPr>
          <w:p w14:paraId="7B4DC695" w14:textId="77777777" w:rsidR="00EB6300" w:rsidRPr="00535CB6" w:rsidRDefault="00EB6300" w:rsidP="00DC3249">
            <w:pPr>
              <w:pStyle w:val="Akapitzlist0"/>
              <w:numPr>
                <w:ilvl w:val="0"/>
                <w:numId w:val="553"/>
              </w:numPr>
              <w:ind w:hanging="698"/>
              <w:contextualSpacing w:val="0"/>
              <w:rPr>
                <w:rFonts w:cs="Arial"/>
              </w:rPr>
            </w:pPr>
          </w:p>
        </w:tc>
        <w:tc>
          <w:tcPr>
            <w:tcW w:w="1189" w:type="pct"/>
            <w:vAlign w:val="center"/>
          </w:tcPr>
          <w:p w14:paraId="71C83571" w14:textId="24C34C8D" w:rsidR="00EB6300" w:rsidRPr="00535CB6" w:rsidRDefault="00EB6300" w:rsidP="00535CB6">
            <w:pPr>
              <w:contextualSpacing/>
              <w:rPr>
                <w:rFonts w:cs="Arial"/>
              </w:rPr>
            </w:pPr>
            <w:r w:rsidRPr="00535CB6">
              <w:rPr>
                <w:rFonts w:cs="Arial"/>
              </w:rPr>
              <w:t xml:space="preserve">Projekt jest realizowany w jednym lub kilku </w:t>
            </w:r>
            <w:r w:rsidR="008F53D7" w:rsidRPr="00535CB6">
              <w:rPr>
                <w:rFonts w:cs="Arial"/>
              </w:rPr>
              <w:br/>
            </w:r>
            <w:r w:rsidRPr="00535CB6">
              <w:rPr>
                <w:rFonts w:cs="Arial"/>
              </w:rPr>
              <w:t>z następujących powiatów:</w:t>
            </w:r>
          </w:p>
          <w:p w14:paraId="28B71EDF" w14:textId="77777777" w:rsidR="00EB6300" w:rsidRPr="00535CB6" w:rsidRDefault="00EB6300" w:rsidP="00535CB6">
            <w:pPr>
              <w:pStyle w:val="Akapitzlist0"/>
              <w:numPr>
                <w:ilvl w:val="0"/>
                <w:numId w:val="168"/>
              </w:numPr>
              <w:ind w:left="459" w:hanging="425"/>
              <w:rPr>
                <w:rFonts w:cs="Arial"/>
                <w:bCs/>
              </w:rPr>
            </w:pPr>
            <w:r w:rsidRPr="00535CB6">
              <w:rPr>
                <w:rFonts w:cs="Arial"/>
                <w:bCs/>
              </w:rPr>
              <w:t>ciechanowski</w:t>
            </w:r>
          </w:p>
          <w:p w14:paraId="14281D5E" w14:textId="77777777" w:rsidR="00EB6300" w:rsidRPr="00535CB6" w:rsidRDefault="00EB6300" w:rsidP="00535CB6">
            <w:pPr>
              <w:pStyle w:val="Akapitzlist0"/>
              <w:numPr>
                <w:ilvl w:val="0"/>
                <w:numId w:val="168"/>
              </w:numPr>
              <w:ind w:left="459" w:hanging="425"/>
              <w:rPr>
                <w:rFonts w:cs="Arial"/>
                <w:bCs/>
              </w:rPr>
            </w:pPr>
            <w:r w:rsidRPr="00535CB6">
              <w:rPr>
                <w:rFonts w:cs="Arial"/>
                <w:bCs/>
              </w:rPr>
              <w:t>gostyniński</w:t>
            </w:r>
          </w:p>
          <w:p w14:paraId="61FB5625" w14:textId="77777777" w:rsidR="00EB6300" w:rsidRPr="00535CB6" w:rsidRDefault="00EB6300" w:rsidP="00535CB6">
            <w:pPr>
              <w:pStyle w:val="Akapitzlist0"/>
              <w:numPr>
                <w:ilvl w:val="0"/>
                <w:numId w:val="168"/>
              </w:numPr>
              <w:ind w:left="459" w:hanging="425"/>
              <w:rPr>
                <w:rFonts w:cs="Arial"/>
                <w:bCs/>
              </w:rPr>
            </w:pPr>
            <w:r w:rsidRPr="00535CB6">
              <w:rPr>
                <w:rFonts w:cs="Arial"/>
                <w:bCs/>
              </w:rPr>
              <w:t>grójecki</w:t>
            </w:r>
          </w:p>
          <w:p w14:paraId="0224AFB9" w14:textId="77777777" w:rsidR="00EB6300" w:rsidRPr="00535CB6" w:rsidRDefault="00EB6300" w:rsidP="00535CB6">
            <w:pPr>
              <w:pStyle w:val="Akapitzlist0"/>
              <w:numPr>
                <w:ilvl w:val="0"/>
                <w:numId w:val="168"/>
              </w:numPr>
              <w:ind w:left="459" w:hanging="425"/>
              <w:rPr>
                <w:rFonts w:cs="Arial"/>
                <w:bCs/>
              </w:rPr>
            </w:pPr>
            <w:r w:rsidRPr="00535CB6">
              <w:rPr>
                <w:rFonts w:cs="Arial"/>
                <w:bCs/>
              </w:rPr>
              <w:t>miński</w:t>
            </w:r>
          </w:p>
          <w:p w14:paraId="5475FD5C" w14:textId="77777777" w:rsidR="00EB6300" w:rsidRPr="00535CB6" w:rsidRDefault="00EB6300" w:rsidP="00535CB6">
            <w:pPr>
              <w:pStyle w:val="Akapitzlist0"/>
              <w:numPr>
                <w:ilvl w:val="0"/>
                <w:numId w:val="168"/>
              </w:numPr>
              <w:ind w:left="459" w:hanging="425"/>
              <w:rPr>
                <w:rFonts w:cs="Arial"/>
                <w:bCs/>
              </w:rPr>
            </w:pPr>
            <w:r w:rsidRPr="00535CB6">
              <w:rPr>
                <w:rFonts w:cs="Arial"/>
                <w:bCs/>
              </w:rPr>
              <w:t>m. Ostrołęka</w:t>
            </w:r>
          </w:p>
          <w:p w14:paraId="4D859242" w14:textId="77777777" w:rsidR="00EB6300" w:rsidRPr="00535CB6" w:rsidRDefault="00EB6300" w:rsidP="00535CB6">
            <w:pPr>
              <w:pStyle w:val="Akapitzlist0"/>
              <w:numPr>
                <w:ilvl w:val="0"/>
                <w:numId w:val="168"/>
              </w:numPr>
              <w:ind w:left="459" w:hanging="425"/>
              <w:rPr>
                <w:rFonts w:cs="Arial"/>
                <w:bCs/>
              </w:rPr>
            </w:pPr>
            <w:r w:rsidRPr="00535CB6">
              <w:rPr>
                <w:rFonts w:cs="Arial"/>
                <w:bCs/>
              </w:rPr>
              <w:t>płocki</w:t>
            </w:r>
          </w:p>
          <w:p w14:paraId="1848C4AC" w14:textId="77777777" w:rsidR="00EB6300" w:rsidRPr="00535CB6" w:rsidRDefault="00EB6300" w:rsidP="00535CB6">
            <w:pPr>
              <w:pStyle w:val="Akapitzlist0"/>
              <w:numPr>
                <w:ilvl w:val="0"/>
                <w:numId w:val="168"/>
              </w:numPr>
              <w:ind w:left="459" w:hanging="425"/>
              <w:rPr>
                <w:rFonts w:cs="Arial"/>
                <w:bCs/>
              </w:rPr>
            </w:pPr>
            <w:r w:rsidRPr="00535CB6">
              <w:rPr>
                <w:rFonts w:cs="Arial"/>
                <w:bCs/>
              </w:rPr>
              <w:t>przasnyski</w:t>
            </w:r>
          </w:p>
          <w:p w14:paraId="3AADB408" w14:textId="77777777" w:rsidR="00EB6300" w:rsidRPr="00535CB6" w:rsidRDefault="00EB6300" w:rsidP="00535CB6">
            <w:pPr>
              <w:pStyle w:val="Akapitzlist0"/>
              <w:numPr>
                <w:ilvl w:val="0"/>
                <w:numId w:val="168"/>
              </w:numPr>
              <w:ind w:left="459" w:hanging="425"/>
              <w:rPr>
                <w:rFonts w:cs="Arial"/>
                <w:bCs/>
              </w:rPr>
            </w:pPr>
            <w:r w:rsidRPr="00535CB6">
              <w:rPr>
                <w:rFonts w:cs="Arial"/>
                <w:bCs/>
              </w:rPr>
              <w:t>pułtuski</w:t>
            </w:r>
          </w:p>
          <w:p w14:paraId="34E05D91" w14:textId="77777777" w:rsidR="00EB6300" w:rsidRPr="00535CB6" w:rsidRDefault="00EB6300" w:rsidP="00535CB6">
            <w:pPr>
              <w:pStyle w:val="Akapitzlist0"/>
              <w:numPr>
                <w:ilvl w:val="0"/>
                <w:numId w:val="168"/>
              </w:numPr>
              <w:ind w:left="459" w:hanging="425"/>
              <w:rPr>
                <w:rFonts w:cs="Arial"/>
                <w:bCs/>
              </w:rPr>
            </w:pPr>
            <w:r w:rsidRPr="00535CB6">
              <w:rPr>
                <w:rFonts w:cs="Arial"/>
                <w:bCs/>
              </w:rPr>
              <w:lastRenderedPageBreak/>
              <w:t>radomski</w:t>
            </w:r>
          </w:p>
          <w:p w14:paraId="1E72422B" w14:textId="77777777" w:rsidR="00EB6300" w:rsidRPr="00535CB6" w:rsidRDefault="00EB6300" w:rsidP="00535CB6">
            <w:pPr>
              <w:pStyle w:val="Akapitzlist0"/>
              <w:numPr>
                <w:ilvl w:val="0"/>
                <w:numId w:val="168"/>
              </w:numPr>
              <w:ind w:left="459" w:hanging="425"/>
              <w:rPr>
                <w:rFonts w:cs="Arial"/>
              </w:rPr>
            </w:pPr>
            <w:r w:rsidRPr="00535CB6">
              <w:rPr>
                <w:rFonts w:cs="Arial"/>
                <w:bCs/>
              </w:rPr>
              <w:t>warszawski zachodni.</w:t>
            </w:r>
          </w:p>
        </w:tc>
        <w:tc>
          <w:tcPr>
            <w:tcW w:w="1734" w:type="pct"/>
            <w:vAlign w:val="center"/>
          </w:tcPr>
          <w:p w14:paraId="206131D5"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p w14:paraId="4BC1736C" w14:textId="77777777" w:rsidR="00EB6300" w:rsidRPr="00535CB6" w:rsidRDefault="00EB6300" w:rsidP="00145F0C">
            <w:pPr>
              <w:rPr>
                <w:rFonts w:cs="Arial"/>
                <w:bCs/>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w:t>
            </w:r>
            <w:r w:rsidRPr="00535CB6">
              <w:rPr>
                <w:rFonts w:cs="Arial"/>
              </w:rPr>
              <w:lastRenderedPageBreak/>
              <w:t xml:space="preserve">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znaczące zwiększenie wagi wsparcia realizowanego na obszarze o niskim dostępie do usług opiekuńczych, na którym jednocześnie występuje duża liczba miejsc w ramach opieki instytucjonalnej.</w:t>
            </w:r>
          </w:p>
        </w:tc>
        <w:tc>
          <w:tcPr>
            <w:tcW w:w="1337" w:type="pct"/>
            <w:vAlign w:val="center"/>
          </w:tcPr>
          <w:p w14:paraId="5775D52B"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10 pkt.</w:t>
            </w:r>
          </w:p>
          <w:p w14:paraId="63D4135B" w14:textId="227E0D15"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9F771C2" w14:textId="77777777" w:rsidR="00EB6300" w:rsidRPr="00535CB6" w:rsidRDefault="00EB6300" w:rsidP="00145F0C">
            <w:pPr>
              <w:rPr>
                <w:rFonts w:cs="Arial"/>
                <w:bCs/>
              </w:rPr>
            </w:pPr>
            <w:r w:rsidRPr="00535CB6">
              <w:rPr>
                <w:rFonts w:cs="Arial"/>
                <w:bCs/>
              </w:rPr>
              <w:t>10</w:t>
            </w:r>
          </w:p>
        </w:tc>
      </w:tr>
      <w:tr w:rsidR="00EB6300" w:rsidRPr="00956018" w14:paraId="12BA4397" w14:textId="77777777" w:rsidTr="0066126B">
        <w:tc>
          <w:tcPr>
            <w:tcW w:w="196" w:type="pct"/>
            <w:vAlign w:val="center"/>
          </w:tcPr>
          <w:p w14:paraId="554F503B"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5EC5D49A" w14:textId="7585AB1A" w:rsidR="00EB6300" w:rsidRPr="00535CB6" w:rsidRDefault="00EB6300" w:rsidP="00535CB6">
            <w:pPr>
              <w:contextualSpacing/>
              <w:rPr>
                <w:rFonts w:cs="Arial"/>
              </w:rPr>
            </w:pPr>
            <w:r w:rsidRPr="00535CB6">
              <w:rPr>
                <w:rFonts w:cs="Arial"/>
              </w:rPr>
              <w:t>Projekt jest realizowany w jednym lub kilku</w:t>
            </w:r>
            <w:r w:rsidR="00AA4B5C" w:rsidRPr="00535CB6">
              <w:rPr>
                <w:rFonts w:cs="Arial"/>
              </w:rPr>
              <w:br/>
            </w:r>
            <w:r w:rsidRPr="00535CB6">
              <w:rPr>
                <w:rFonts w:cs="Arial"/>
              </w:rPr>
              <w:t xml:space="preserve"> z następujących powiatów:</w:t>
            </w:r>
          </w:p>
          <w:p w14:paraId="667A0ABC" w14:textId="77777777" w:rsidR="00EB6300" w:rsidRPr="00535CB6" w:rsidRDefault="00EB6300" w:rsidP="00535CB6">
            <w:pPr>
              <w:pStyle w:val="Akapitzlist0"/>
              <w:numPr>
                <w:ilvl w:val="0"/>
                <w:numId w:val="169"/>
              </w:numPr>
              <w:ind w:left="459" w:hanging="425"/>
              <w:rPr>
                <w:rFonts w:cs="Arial"/>
              </w:rPr>
            </w:pPr>
            <w:r w:rsidRPr="00535CB6">
              <w:rPr>
                <w:rFonts w:cs="Arial"/>
              </w:rPr>
              <w:t>białobrzeski</w:t>
            </w:r>
          </w:p>
          <w:p w14:paraId="72FAB2A0" w14:textId="77777777" w:rsidR="00EB6300" w:rsidRPr="00535CB6" w:rsidRDefault="00EB6300" w:rsidP="00535CB6">
            <w:pPr>
              <w:pStyle w:val="Akapitzlist0"/>
              <w:numPr>
                <w:ilvl w:val="0"/>
                <w:numId w:val="169"/>
              </w:numPr>
              <w:ind w:left="459" w:hanging="425"/>
              <w:rPr>
                <w:rFonts w:cs="Arial"/>
              </w:rPr>
            </w:pPr>
            <w:r w:rsidRPr="00535CB6">
              <w:rPr>
                <w:rFonts w:cs="Arial"/>
              </w:rPr>
              <w:t>garwoliński</w:t>
            </w:r>
          </w:p>
          <w:p w14:paraId="16A38649" w14:textId="77777777" w:rsidR="00EB6300" w:rsidRPr="00535CB6" w:rsidRDefault="00EB6300" w:rsidP="00535CB6">
            <w:pPr>
              <w:pStyle w:val="Akapitzlist0"/>
              <w:numPr>
                <w:ilvl w:val="0"/>
                <w:numId w:val="169"/>
              </w:numPr>
              <w:ind w:left="459" w:hanging="425"/>
              <w:rPr>
                <w:rFonts w:cs="Arial"/>
              </w:rPr>
            </w:pPr>
            <w:r w:rsidRPr="00535CB6">
              <w:rPr>
                <w:rFonts w:cs="Arial"/>
              </w:rPr>
              <w:t>kozienicki</w:t>
            </w:r>
          </w:p>
          <w:p w14:paraId="1A635033" w14:textId="77777777" w:rsidR="00EB6300" w:rsidRPr="00535CB6" w:rsidRDefault="00EB6300" w:rsidP="00535CB6">
            <w:pPr>
              <w:pStyle w:val="Akapitzlist0"/>
              <w:numPr>
                <w:ilvl w:val="0"/>
                <w:numId w:val="169"/>
              </w:numPr>
              <w:ind w:left="459" w:hanging="425"/>
              <w:rPr>
                <w:rFonts w:cs="Arial"/>
              </w:rPr>
            </w:pPr>
            <w:r w:rsidRPr="00535CB6">
              <w:rPr>
                <w:rFonts w:cs="Arial"/>
              </w:rPr>
              <w:t>łosicki</w:t>
            </w:r>
          </w:p>
          <w:p w14:paraId="6F087869" w14:textId="77777777" w:rsidR="00EB6300" w:rsidRPr="00535CB6" w:rsidRDefault="00EB6300" w:rsidP="00535CB6">
            <w:pPr>
              <w:pStyle w:val="Akapitzlist0"/>
              <w:numPr>
                <w:ilvl w:val="0"/>
                <w:numId w:val="169"/>
              </w:numPr>
              <w:ind w:left="459" w:hanging="425"/>
              <w:rPr>
                <w:rFonts w:cs="Arial"/>
              </w:rPr>
            </w:pPr>
            <w:r w:rsidRPr="00535CB6">
              <w:rPr>
                <w:rFonts w:cs="Arial"/>
              </w:rPr>
              <w:t>makowski</w:t>
            </w:r>
          </w:p>
          <w:p w14:paraId="330043B7" w14:textId="77777777" w:rsidR="00EB6300" w:rsidRPr="00535CB6" w:rsidRDefault="00EB6300" w:rsidP="00535CB6">
            <w:pPr>
              <w:pStyle w:val="Akapitzlist0"/>
              <w:numPr>
                <w:ilvl w:val="0"/>
                <w:numId w:val="169"/>
              </w:numPr>
              <w:ind w:left="459" w:hanging="425"/>
              <w:rPr>
                <w:rFonts w:cs="Arial"/>
              </w:rPr>
            </w:pPr>
            <w:r w:rsidRPr="00535CB6">
              <w:rPr>
                <w:rFonts w:cs="Arial"/>
              </w:rPr>
              <w:t>mławski</w:t>
            </w:r>
          </w:p>
          <w:p w14:paraId="2C3288CA" w14:textId="77777777" w:rsidR="00EB6300" w:rsidRPr="00535CB6" w:rsidRDefault="00EB6300" w:rsidP="00535CB6">
            <w:pPr>
              <w:pStyle w:val="Akapitzlist0"/>
              <w:numPr>
                <w:ilvl w:val="0"/>
                <w:numId w:val="169"/>
              </w:numPr>
              <w:ind w:left="459" w:hanging="425"/>
              <w:rPr>
                <w:rFonts w:cs="Arial"/>
              </w:rPr>
            </w:pPr>
            <w:r w:rsidRPr="00535CB6">
              <w:rPr>
                <w:rFonts w:cs="Arial"/>
              </w:rPr>
              <w:t>ostrołęcki</w:t>
            </w:r>
          </w:p>
          <w:p w14:paraId="29B687E6" w14:textId="77777777" w:rsidR="00EB6300" w:rsidRPr="00535CB6" w:rsidRDefault="00EB6300" w:rsidP="00535CB6">
            <w:pPr>
              <w:pStyle w:val="Akapitzlist0"/>
              <w:numPr>
                <w:ilvl w:val="0"/>
                <w:numId w:val="169"/>
              </w:numPr>
              <w:ind w:left="459" w:hanging="425"/>
              <w:rPr>
                <w:rFonts w:cs="Arial"/>
              </w:rPr>
            </w:pPr>
            <w:r w:rsidRPr="00535CB6">
              <w:rPr>
                <w:rFonts w:cs="Arial"/>
              </w:rPr>
              <w:t>przysuski</w:t>
            </w:r>
          </w:p>
          <w:p w14:paraId="5A884637" w14:textId="77777777" w:rsidR="00EB6300" w:rsidRPr="00535CB6" w:rsidRDefault="00EB6300" w:rsidP="00535CB6">
            <w:pPr>
              <w:pStyle w:val="Akapitzlist0"/>
              <w:numPr>
                <w:ilvl w:val="0"/>
                <w:numId w:val="169"/>
              </w:numPr>
              <w:ind w:left="459" w:hanging="425"/>
              <w:rPr>
                <w:rFonts w:cs="Arial"/>
              </w:rPr>
            </w:pPr>
            <w:r w:rsidRPr="00535CB6">
              <w:rPr>
                <w:rFonts w:cs="Arial"/>
              </w:rPr>
              <w:t>siedlecki</w:t>
            </w:r>
          </w:p>
          <w:p w14:paraId="38FA86A5" w14:textId="77777777" w:rsidR="00EB6300" w:rsidRPr="00535CB6" w:rsidRDefault="00EB6300" w:rsidP="00535CB6">
            <w:pPr>
              <w:pStyle w:val="Akapitzlist0"/>
              <w:numPr>
                <w:ilvl w:val="0"/>
                <w:numId w:val="169"/>
              </w:numPr>
              <w:ind w:left="459" w:hanging="425"/>
              <w:rPr>
                <w:rFonts w:cs="Arial"/>
              </w:rPr>
            </w:pPr>
            <w:r w:rsidRPr="00535CB6">
              <w:rPr>
                <w:rFonts w:cs="Arial"/>
              </w:rPr>
              <w:t>sierpecki</w:t>
            </w:r>
          </w:p>
          <w:p w14:paraId="7E0C3989" w14:textId="77777777" w:rsidR="00EB6300" w:rsidRPr="00535CB6" w:rsidRDefault="00EB6300" w:rsidP="00535CB6">
            <w:pPr>
              <w:pStyle w:val="Akapitzlist0"/>
              <w:numPr>
                <w:ilvl w:val="0"/>
                <w:numId w:val="169"/>
              </w:numPr>
              <w:ind w:left="459" w:hanging="425"/>
              <w:rPr>
                <w:rFonts w:cs="Arial"/>
              </w:rPr>
            </w:pPr>
            <w:r w:rsidRPr="00535CB6">
              <w:rPr>
                <w:rFonts w:cs="Arial"/>
              </w:rPr>
              <w:t>sochaczewski</w:t>
            </w:r>
          </w:p>
          <w:p w14:paraId="3608358E" w14:textId="77777777" w:rsidR="00EB6300" w:rsidRPr="00535CB6" w:rsidRDefault="00EB6300" w:rsidP="00535CB6">
            <w:pPr>
              <w:pStyle w:val="Akapitzlist0"/>
              <w:numPr>
                <w:ilvl w:val="0"/>
                <w:numId w:val="169"/>
              </w:numPr>
              <w:ind w:left="459" w:hanging="425"/>
              <w:rPr>
                <w:rFonts w:cs="Arial"/>
              </w:rPr>
            </w:pPr>
            <w:r w:rsidRPr="00535CB6">
              <w:rPr>
                <w:rFonts w:cs="Arial"/>
              </w:rPr>
              <w:t>szydłowiecki</w:t>
            </w:r>
          </w:p>
          <w:p w14:paraId="73FB5AEE" w14:textId="77777777" w:rsidR="00EB6300" w:rsidRPr="00535CB6" w:rsidRDefault="00EB6300" w:rsidP="00535CB6">
            <w:pPr>
              <w:pStyle w:val="Akapitzlist0"/>
              <w:numPr>
                <w:ilvl w:val="0"/>
                <w:numId w:val="169"/>
              </w:numPr>
              <w:ind w:left="459" w:hanging="425"/>
              <w:rPr>
                <w:rFonts w:cs="Arial"/>
              </w:rPr>
            </w:pPr>
            <w:r w:rsidRPr="00535CB6">
              <w:rPr>
                <w:rFonts w:cs="Arial"/>
              </w:rPr>
              <w:t>węgrowski</w:t>
            </w:r>
          </w:p>
          <w:p w14:paraId="0CDC4E35" w14:textId="77777777" w:rsidR="00EB6300" w:rsidRPr="00535CB6" w:rsidRDefault="00EB6300" w:rsidP="00535CB6">
            <w:pPr>
              <w:pStyle w:val="Akapitzlist0"/>
              <w:numPr>
                <w:ilvl w:val="0"/>
                <w:numId w:val="169"/>
              </w:numPr>
              <w:ind w:left="459" w:hanging="425"/>
              <w:rPr>
                <w:rFonts w:cs="Arial"/>
              </w:rPr>
            </w:pPr>
            <w:r w:rsidRPr="00535CB6">
              <w:rPr>
                <w:rFonts w:cs="Arial"/>
              </w:rPr>
              <w:t>zwoleński</w:t>
            </w:r>
          </w:p>
          <w:p w14:paraId="7AB0F089" w14:textId="77777777" w:rsidR="00EB6300" w:rsidRPr="00535CB6" w:rsidRDefault="00EB6300" w:rsidP="00535CB6">
            <w:pPr>
              <w:pStyle w:val="Akapitzlist0"/>
              <w:numPr>
                <w:ilvl w:val="0"/>
                <w:numId w:val="169"/>
              </w:numPr>
              <w:ind w:left="459" w:hanging="425"/>
              <w:rPr>
                <w:rFonts w:cs="Arial"/>
              </w:rPr>
            </w:pPr>
            <w:r w:rsidRPr="00535CB6">
              <w:rPr>
                <w:rFonts w:cs="Arial"/>
              </w:rPr>
              <w:lastRenderedPageBreak/>
              <w:t>żuromiński</w:t>
            </w:r>
          </w:p>
        </w:tc>
        <w:tc>
          <w:tcPr>
            <w:tcW w:w="1734" w:type="pct"/>
            <w:vAlign w:val="center"/>
          </w:tcPr>
          <w:p w14:paraId="7108BB31" w14:textId="77777777" w:rsidR="00EB6300" w:rsidRPr="00535CB6" w:rsidRDefault="00EB6300" w:rsidP="00145F0C">
            <w:pPr>
              <w:rPr>
                <w:rFonts w:cs="Arial"/>
              </w:rPr>
            </w:pPr>
            <w:r w:rsidRPr="00535CB6">
              <w:rPr>
                <w:rFonts w:cs="Arial"/>
                <w:bCs/>
              </w:rPr>
              <w:lastRenderedPageBreak/>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 xml:space="preserve">Oceny zasobów pomocy społecznej w oparciu o sytuację społeczną i demograficzną województwa mazowieckiego za 2015 rok. Biorąc pod uwagę fakt, iż przedmiotem konkursu są programy </w:t>
            </w:r>
            <w:proofErr w:type="spellStart"/>
            <w:r w:rsidRPr="00535CB6">
              <w:rPr>
                <w:rFonts w:cs="Arial"/>
              </w:rPr>
              <w:t>deinstytucjonalizacji</w:t>
            </w:r>
            <w:proofErr w:type="spellEnd"/>
            <w:r w:rsidRPr="00535CB6">
              <w:rPr>
                <w:rFonts w:cs="Arial"/>
              </w:rPr>
              <w:t xml:space="preserve"> usług społecznych zasadnym jest przyznanie dodatkowych punktów za realizację wsparcia na obszarze o niskim dostępie do usług opiekuńczych.</w:t>
            </w:r>
          </w:p>
          <w:p w14:paraId="770237B7" w14:textId="77777777" w:rsidR="00EB6300" w:rsidRPr="00535CB6" w:rsidRDefault="00EB6300" w:rsidP="00145F0C">
            <w:pPr>
              <w:rPr>
                <w:rFonts w:cs="Arial"/>
                <w:bCs/>
              </w:rPr>
            </w:pPr>
            <w:r w:rsidRPr="00535CB6">
              <w:rPr>
                <w:rFonts w:cs="Arial"/>
                <w:bCs/>
              </w:rPr>
              <w:lastRenderedPageBreak/>
              <w:t>Celem zastosowania kryterium jest wyrównywania dostępu do usług społecznych w województwie mazowieckim realizowanych w społeczności lokalnej.</w:t>
            </w:r>
          </w:p>
        </w:tc>
        <w:tc>
          <w:tcPr>
            <w:tcW w:w="1337" w:type="pct"/>
            <w:vAlign w:val="center"/>
          </w:tcPr>
          <w:p w14:paraId="2B205D7E" w14:textId="77777777" w:rsidR="00EB6300" w:rsidRPr="00535CB6" w:rsidRDefault="00EB6300" w:rsidP="00145F0C">
            <w:pPr>
              <w:rPr>
                <w:rFonts w:cs="Arial"/>
                <w:bCs/>
              </w:rPr>
            </w:pPr>
            <w:r w:rsidRPr="00535CB6">
              <w:rPr>
                <w:rFonts w:cs="Arial"/>
                <w:bCs/>
              </w:rPr>
              <w:lastRenderedPageBreak/>
              <w:t>Projekt realizowany wyłącznie na obszarze powiatu/powiatów wskazanych w brzmieniu kryterium – 5 pkt.</w:t>
            </w:r>
          </w:p>
          <w:p w14:paraId="4FFDC704" w14:textId="18F6236A" w:rsidR="00EB6300" w:rsidRPr="00535CB6" w:rsidRDefault="00EB6300" w:rsidP="00145F0C">
            <w:pPr>
              <w:rPr>
                <w:rFonts w:cs="Arial"/>
                <w:bCs/>
              </w:rPr>
            </w:pPr>
            <w:r w:rsidRPr="00535CB6">
              <w:rPr>
                <w:rFonts w:cs="Arial"/>
                <w:bCs/>
              </w:rPr>
              <w:t>Brak spełnienia ww. warunku lub brak informacji w tym zakresie – 0 pkt.</w:t>
            </w:r>
          </w:p>
        </w:tc>
        <w:tc>
          <w:tcPr>
            <w:tcW w:w="543" w:type="pct"/>
            <w:vAlign w:val="center"/>
          </w:tcPr>
          <w:p w14:paraId="55C8C855" w14:textId="77777777" w:rsidR="00EB6300" w:rsidRPr="00535CB6" w:rsidRDefault="00EB6300" w:rsidP="00145F0C">
            <w:pPr>
              <w:rPr>
                <w:rFonts w:cs="Arial"/>
                <w:bCs/>
              </w:rPr>
            </w:pPr>
            <w:r w:rsidRPr="00535CB6">
              <w:rPr>
                <w:rFonts w:cs="Arial"/>
                <w:bCs/>
              </w:rPr>
              <w:t>5</w:t>
            </w:r>
          </w:p>
        </w:tc>
      </w:tr>
      <w:tr w:rsidR="00EB6300" w:rsidRPr="00956018" w14:paraId="704F2519" w14:textId="77777777" w:rsidTr="0066126B">
        <w:tc>
          <w:tcPr>
            <w:tcW w:w="196" w:type="pct"/>
            <w:vAlign w:val="center"/>
          </w:tcPr>
          <w:p w14:paraId="6D86863C" w14:textId="77777777" w:rsidR="00EB6300" w:rsidRPr="00535CB6" w:rsidRDefault="00EB6300" w:rsidP="00DC3249">
            <w:pPr>
              <w:pStyle w:val="Akapitzlist0"/>
              <w:numPr>
                <w:ilvl w:val="0"/>
                <w:numId w:val="553"/>
              </w:numPr>
              <w:ind w:hanging="691"/>
              <w:contextualSpacing w:val="0"/>
              <w:rPr>
                <w:rFonts w:cs="Arial"/>
              </w:rPr>
            </w:pPr>
          </w:p>
        </w:tc>
        <w:tc>
          <w:tcPr>
            <w:tcW w:w="1189" w:type="pct"/>
            <w:vAlign w:val="center"/>
          </w:tcPr>
          <w:p w14:paraId="7B7439F9" w14:textId="14282761" w:rsidR="00EB6300" w:rsidRPr="00535CB6" w:rsidRDefault="00EB6300" w:rsidP="00145F0C">
            <w:pPr>
              <w:rPr>
                <w:rFonts w:cs="Arial"/>
                <w:bCs/>
                <w:highlight w:val="yellow"/>
              </w:rPr>
            </w:pPr>
            <w:r w:rsidRPr="00535CB6">
              <w:rPr>
                <w:rFonts w:cs="Arial"/>
                <w:bCs/>
              </w:rPr>
              <w:t xml:space="preserve">Projekt realizowany </w:t>
            </w:r>
            <w:r w:rsidRPr="00535CB6">
              <w:rPr>
                <w:rFonts w:cs="Arial"/>
                <w:bCs/>
              </w:rPr>
              <w:br/>
              <w:t>w partnerstwie podmiotów z różnych sektorów (publiczny, prywatny, społeczny).</w:t>
            </w:r>
          </w:p>
        </w:tc>
        <w:tc>
          <w:tcPr>
            <w:tcW w:w="1734" w:type="pct"/>
            <w:vAlign w:val="center"/>
          </w:tcPr>
          <w:p w14:paraId="34E10224" w14:textId="77777777" w:rsidR="00EB6300" w:rsidRPr="00535CB6" w:rsidRDefault="00EB6300"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71BDC25" w14:textId="77777777" w:rsidR="00EB6300" w:rsidRPr="00535CB6" w:rsidRDefault="00EB6300" w:rsidP="00145F0C">
            <w:pPr>
              <w:rPr>
                <w:rFonts w:cs="Arial"/>
                <w:highlight w:val="yellow"/>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337" w:type="pct"/>
            <w:vAlign w:val="center"/>
          </w:tcPr>
          <w:p w14:paraId="42D952B4" w14:textId="77777777" w:rsidR="00EB6300" w:rsidRPr="00535CB6" w:rsidRDefault="00EB6300" w:rsidP="00145F0C">
            <w:pPr>
              <w:rPr>
                <w:rFonts w:cs="Arial"/>
              </w:rPr>
            </w:pPr>
            <w:r w:rsidRPr="00535CB6">
              <w:rPr>
                <w:rFonts w:cs="Arial"/>
              </w:rPr>
              <w:t>Projekt realizowany w partnerstwie podmiotów z różnych sektorów:</w:t>
            </w:r>
          </w:p>
          <w:p w14:paraId="2646A65F" w14:textId="1B813E23" w:rsidR="00EB6300" w:rsidRPr="00535CB6" w:rsidRDefault="00EB6300" w:rsidP="00DC3249">
            <w:pPr>
              <w:pStyle w:val="Akapitzlist0"/>
              <w:numPr>
                <w:ilvl w:val="0"/>
                <w:numId w:val="333"/>
              </w:numPr>
              <w:contextualSpacing w:val="0"/>
              <w:rPr>
                <w:rFonts w:cs="Arial"/>
              </w:rPr>
            </w:pPr>
            <w:r w:rsidRPr="00535CB6">
              <w:rPr>
                <w:rFonts w:cs="Arial"/>
              </w:rPr>
              <w:t>za partnerstwo z podmiotem ekonomii społecznej  (podmiot ekonomii społecznej może być  Liderem lub Partnerem projektu)- 8 pkt;</w:t>
            </w:r>
          </w:p>
          <w:p w14:paraId="7F696253" w14:textId="41561183" w:rsidR="00EB6300" w:rsidRPr="00535CB6" w:rsidRDefault="00EB6300" w:rsidP="00DC3249">
            <w:pPr>
              <w:pStyle w:val="Akapitzlist0"/>
              <w:numPr>
                <w:ilvl w:val="0"/>
                <w:numId w:val="333"/>
              </w:numPr>
              <w:contextualSpacing w:val="0"/>
              <w:rPr>
                <w:rFonts w:cs="Arial"/>
              </w:rPr>
            </w:pPr>
            <w:r w:rsidRPr="00535CB6">
              <w:rPr>
                <w:rFonts w:cs="Arial"/>
              </w:rPr>
              <w:t>za partnerstwo  z podmiotem   z innego sektora - 5 pkt.</w:t>
            </w:r>
          </w:p>
          <w:p w14:paraId="08EE05DD" w14:textId="77777777" w:rsidR="00EB6300" w:rsidRPr="00535CB6" w:rsidRDefault="00EB6300" w:rsidP="00145F0C">
            <w:pPr>
              <w:rPr>
                <w:rFonts w:cs="Arial"/>
              </w:rPr>
            </w:pPr>
            <w:r w:rsidRPr="00535CB6">
              <w:rPr>
                <w:rFonts w:cs="Arial"/>
              </w:rPr>
              <w:t>Brak spełnienia ww. warunków lub partnerstwo z podmiotem z tego samego sektora – 0 pkt.</w:t>
            </w:r>
          </w:p>
          <w:p w14:paraId="2E639E91" w14:textId="77777777" w:rsidR="00EB6300" w:rsidRPr="00535CB6" w:rsidRDefault="00EB6300" w:rsidP="00145F0C">
            <w:pPr>
              <w:rPr>
                <w:rFonts w:cs="Arial"/>
                <w:highlight w:val="yellow"/>
              </w:rPr>
            </w:pPr>
            <w:r w:rsidRPr="00535CB6">
              <w:rPr>
                <w:rFonts w:cs="Arial"/>
              </w:rPr>
              <w:t>Punkty w ramach kryterium nie sumują się.</w:t>
            </w:r>
          </w:p>
        </w:tc>
        <w:tc>
          <w:tcPr>
            <w:tcW w:w="543" w:type="pct"/>
            <w:vAlign w:val="center"/>
          </w:tcPr>
          <w:p w14:paraId="3EC6EBC1" w14:textId="77777777" w:rsidR="00EB6300" w:rsidRPr="00535CB6" w:rsidRDefault="00EB6300" w:rsidP="00145F0C">
            <w:pPr>
              <w:rPr>
                <w:rFonts w:cs="Arial"/>
                <w:bCs/>
                <w:highlight w:val="yellow"/>
              </w:rPr>
            </w:pPr>
            <w:r w:rsidRPr="00535CB6">
              <w:rPr>
                <w:rFonts w:cs="Arial"/>
                <w:bCs/>
              </w:rPr>
              <w:t>8</w:t>
            </w:r>
          </w:p>
        </w:tc>
      </w:tr>
      <w:tr w:rsidR="00EB6300" w:rsidRPr="00956018" w14:paraId="7261F01B" w14:textId="77777777" w:rsidTr="0066126B">
        <w:tc>
          <w:tcPr>
            <w:tcW w:w="196" w:type="pct"/>
            <w:vAlign w:val="center"/>
          </w:tcPr>
          <w:p w14:paraId="274F360E"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4D9883C" w14:textId="22EC502F" w:rsidR="00EB6300" w:rsidRPr="00535CB6" w:rsidRDefault="00EB6300" w:rsidP="00145F0C">
            <w:pPr>
              <w:rPr>
                <w:rFonts w:cs="Arial"/>
                <w:bCs/>
              </w:rPr>
            </w:pPr>
            <w:r w:rsidRPr="00535CB6">
              <w:rPr>
                <w:rFonts w:cs="Arial"/>
              </w:rPr>
              <w:t>Grupę docelową projektu</w:t>
            </w:r>
            <w:r w:rsidR="00AA4B5C" w:rsidRPr="00535CB6">
              <w:rPr>
                <w:rFonts w:cs="Arial"/>
              </w:rPr>
              <w:t xml:space="preserve"> </w:t>
            </w:r>
            <w:r w:rsidRPr="00535CB6">
              <w:rPr>
                <w:rFonts w:cs="Arial"/>
              </w:rPr>
              <w:t>stanowią osoby niesamodzielne z zaburzeniami psychicznymi zgodnie z ustawą o ochronie zdrowia psychicznego.</w:t>
            </w:r>
          </w:p>
        </w:tc>
        <w:tc>
          <w:tcPr>
            <w:tcW w:w="1734" w:type="pct"/>
            <w:vAlign w:val="center"/>
          </w:tcPr>
          <w:p w14:paraId="484C34C5" w14:textId="77777777" w:rsidR="00EB6300" w:rsidRPr="00535CB6" w:rsidRDefault="00EB6300"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2E9154A4" w14:textId="77777777" w:rsidR="00EB6300" w:rsidRPr="00535CB6" w:rsidRDefault="00EB6300"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868E0B6" w14:textId="77777777" w:rsidR="00EB6300" w:rsidRPr="00535CB6" w:rsidRDefault="00EB6300" w:rsidP="00145F0C">
            <w:pPr>
              <w:rPr>
                <w:rFonts w:cs="Arial"/>
              </w:rPr>
            </w:pPr>
            <w:r w:rsidRPr="00535CB6">
              <w:rPr>
                <w:rFonts w:cs="Arial"/>
              </w:rPr>
              <w:t xml:space="preserve">Analiza danych zawarta w  „Ocenie zasobów pomocy społecznej za 2015 rok”, skłania do wniosku, że pomimo stale rosnącej liczby osób korzystających z usług środowiskowych ich liczba nadal nie zabezpiecza istniejących w tym zakresie potrzeb </w:t>
            </w:r>
            <w:r w:rsidRPr="00535CB6">
              <w:rPr>
                <w:rFonts w:cs="Arial"/>
              </w:rPr>
              <w:lastRenderedPageBreak/>
              <w:t>zarówno w zakresie usług opiekuńczych, jaki i specjalistycznych usług opiekuńczych dla osób z zburzeniami psychicznymi.</w:t>
            </w:r>
          </w:p>
          <w:p w14:paraId="0A816463" w14:textId="77777777" w:rsidR="00EB6300" w:rsidRPr="00535CB6" w:rsidRDefault="00EB6300" w:rsidP="00145F0C">
            <w:pPr>
              <w:rPr>
                <w:rFonts w:cs="Arial"/>
              </w:rPr>
            </w:pPr>
            <w:r w:rsidRPr="00535CB6">
              <w:rPr>
                <w:rFonts w:cs="Arial"/>
              </w:rPr>
              <w:t>Kryterium zostanie zweryfikowane na podstawie informacji zawartych w treści wniosku o dofinansowanie.</w:t>
            </w:r>
          </w:p>
        </w:tc>
        <w:tc>
          <w:tcPr>
            <w:tcW w:w="1337" w:type="pct"/>
            <w:vAlign w:val="center"/>
          </w:tcPr>
          <w:p w14:paraId="20F4DB45" w14:textId="1C3A2B05" w:rsidR="00EB6300" w:rsidRPr="00535CB6" w:rsidRDefault="00EB6300"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6C8CAD78" w14:textId="77777777" w:rsidR="00EB6300" w:rsidRPr="00535CB6" w:rsidRDefault="00EB6300" w:rsidP="00145F0C">
            <w:pPr>
              <w:pStyle w:val="Akapitzlist0"/>
              <w:numPr>
                <w:ilvl w:val="0"/>
                <w:numId w:val="170"/>
              </w:numPr>
              <w:contextualSpacing w:val="0"/>
              <w:rPr>
                <w:rFonts w:cs="Arial"/>
              </w:rPr>
            </w:pPr>
            <w:r w:rsidRPr="00535CB6">
              <w:rPr>
                <w:rFonts w:cs="Arial"/>
              </w:rPr>
              <w:t>min.50% uczestników – 10 pkt.</w:t>
            </w:r>
          </w:p>
          <w:p w14:paraId="6BE7D8C4" w14:textId="77777777" w:rsidR="00EB6300" w:rsidRPr="00535CB6" w:rsidRDefault="00EB6300" w:rsidP="00145F0C">
            <w:pPr>
              <w:pStyle w:val="Akapitzlist0"/>
              <w:numPr>
                <w:ilvl w:val="0"/>
                <w:numId w:val="170"/>
              </w:numPr>
              <w:contextualSpacing w:val="0"/>
              <w:rPr>
                <w:rFonts w:cs="Arial"/>
              </w:rPr>
            </w:pPr>
            <w:r w:rsidRPr="00535CB6">
              <w:rPr>
                <w:rFonts w:cs="Arial"/>
              </w:rPr>
              <w:t>min.30% uczestników- 5 pkt.</w:t>
            </w:r>
          </w:p>
          <w:p w14:paraId="4BBD2953" w14:textId="77777777" w:rsidR="00EB6300" w:rsidRPr="00535CB6" w:rsidRDefault="00EB6300" w:rsidP="00145F0C">
            <w:pPr>
              <w:rPr>
                <w:rFonts w:cs="Arial"/>
              </w:rPr>
            </w:pPr>
            <w:r w:rsidRPr="00535CB6">
              <w:rPr>
                <w:rFonts w:cs="Arial"/>
              </w:rPr>
              <w:t>Brak spełnienia ww. warunków lub brak informacji w tym zakresie – 0 pkt.</w:t>
            </w:r>
          </w:p>
          <w:p w14:paraId="32E73E34" w14:textId="77777777" w:rsidR="00EB6300" w:rsidRPr="00535CB6" w:rsidRDefault="00EB6300" w:rsidP="00145F0C">
            <w:pPr>
              <w:rPr>
                <w:rFonts w:cs="Arial"/>
              </w:rPr>
            </w:pPr>
            <w:r w:rsidRPr="00535CB6">
              <w:rPr>
                <w:rFonts w:cs="Arial"/>
              </w:rPr>
              <w:t>Punkty w ramach kryterium nie sumują się.</w:t>
            </w:r>
          </w:p>
        </w:tc>
        <w:tc>
          <w:tcPr>
            <w:tcW w:w="543" w:type="pct"/>
            <w:vAlign w:val="center"/>
          </w:tcPr>
          <w:p w14:paraId="6C4A1DB1" w14:textId="77777777" w:rsidR="00EB6300" w:rsidRPr="00535CB6" w:rsidRDefault="00EB6300" w:rsidP="00145F0C">
            <w:pPr>
              <w:rPr>
                <w:rFonts w:cs="Arial"/>
                <w:bCs/>
              </w:rPr>
            </w:pPr>
            <w:r w:rsidRPr="00535CB6">
              <w:rPr>
                <w:rFonts w:cs="Arial"/>
                <w:bCs/>
              </w:rPr>
              <w:t>10</w:t>
            </w:r>
          </w:p>
        </w:tc>
      </w:tr>
      <w:tr w:rsidR="00EB6300" w:rsidRPr="00956018" w14:paraId="5FD54021" w14:textId="77777777" w:rsidTr="0066126B">
        <w:trPr>
          <w:trHeight w:val="425"/>
        </w:trPr>
        <w:tc>
          <w:tcPr>
            <w:tcW w:w="196" w:type="pct"/>
            <w:vAlign w:val="center"/>
          </w:tcPr>
          <w:p w14:paraId="32452FB9" w14:textId="77777777" w:rsidR="00EB6300" w:rsidRPr="00535CB6" w:rsidRDefault="00EB6300" w:rsidP="00DC3249">
            <w:pPr>
              <w:pStyle w:val="Akapitzlist0"/>
              <w:numPr>
                <w:ilvl w:val="0"/>
                <w:numId w:val="553"/>
              </w:numPr>
              <w:ind w:hanging="720"/>
              <w:contextualSpacing w:val="0"/>
              <w:rPr>
                <w:rFonts w:cs="Arial"/>
              </w:rPr>
            </w:pPr>
          </w:p>
        </w:tc>
        <w:tc>
          <w:tcPr>
            <w:tcW w:w="1189" w:type="pct"/>
            <w:vAlign w:val="center"/>
          </w:tcPr>
          <w:p w14:paraId="2344A60C" w14:textId="593684FD" w:rsidR="00EB6300" w:rsidRPr="00535CB6" w:rsidRDefault="00EB6300" w:rsidP="00145F0C">
            <w:pPr>
              <w:rPr>
                <w:rFonts w:cs="Arial"/>
              </w:rPr>
            </w:pPr>
            <w:r w:rsidRPr="00535CB6">
              <w:rPr>
                <w:rFonts w:cs="Arial"/>
              </w:rPr>
              <w:t>Wnioskodawca zapewnia tworzenie w ramach projektu mieszkań wspomaganych dla osób niesamodzielnych.</w:t>
            </w:r>
          </w:p>
        </w:tc>
        <w:tc>
          <w:tcPr>
            <w:tcW w:w="1734" w:type="pct"/>
            <w:vAlign w:val="center"/>
          </w:tcPr>
          <w:p w14:paraId="1BA2EC09" w14:textId="77777777" w:rsidR="00EB6300" w:rsidRPr="00535CB6" w:rsidRDefault="00EB6300"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5445C84B" w14:textId="1B98BD85" w:rsidR="00EB6300" w:rsidRPr="00535CB6" w:rsidRDefault="00EB6300"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421D9D6" w14:textId="77777777" w:rsidR="00EB6300" w:rsidRPr="00535CB6" w:rsidRDefault="00EB6300" w:rsidP="00145F0C">
            <w:pPr>
              <w:rPr>
                <w:rFonts w:cs="Arial"/>
                <w:highlight w:val="yellow"/>
              </w:rPr>
            </w:pPr>
            <w:r w:rsidRPr="00535CB6">
              <w:rPr>
                <w:rFonts w:cs="Arial"/>
              </w:rPr>
              <w:t>Kryterium zostanie zweryfikowane na podstawie informacji zawartych w treści wniosku o dofinansowanie.</w:t>
            </w:r>
          </w:p>
        </w:tc>
        <w:tc>
          <w:tcPr>
            <w:tcW w:w="1337" w:type="pct"/>
            <w:vAlign w:val="center"/>
          </w:tcPr>
          <w:p w14:paraId="71AEB27E" w14:textId="77777777" w:rsidR="00EB6300" w:rsidRPr="00535CB6" w:rsidRDefault="00EB6300" w:rsidP="00145F0C">
            <w:pPr>
              <w:rPr>
                <w:rFonts w:cs="Arial"/>
              </w:rPr>
            </w:pPr>
            <w:r w:rsidRPr="00535CB6">
              <w:rPr>
                <w:rFonts w:cs="Arial"/>
              </w:rPr>
              <w:t>Projekt zakłada wsparcie w zakresie tworzenia mieszkań wspomaganych dla osób niesamodzielnych- 7 pkt.</w:t>
            </w:r>
          </w:p>
          <w:p w14:paraId="56027E1D" w14:textId="0A5CC5A7" w:rsidR="00EB6300" w:rsidRPr="00535CB6" w:rsidRDefault="00EB6300" w:rsidP="00145F0C">
            <w:pPr>
              <w:rPr>
                <w:rFonts w:cs="Arial"/>
              </w:rPr>
            </w:pPr>
            <w:r w:rsidRPr="00535CB6">
              <w:rPr>
                <w:rFonts w:cs="Arial"/>
              </w:rPr>
              <w:t>Brak spełnienia ww. warunków lub brak informacji w tym zakresie – 0 pkt.</w:t>
            </w:r>
          </w:p>
        </w:tc>
        <w:tc>
          <w:tcPr>
            <w:tcW w:w="543" w:type="pct"/>
            <w:vAlign w:val="center"/>
          </w:tcPr>
          <w:p w14:paraId="38ACFF91" w14:textId="77777777" w:rsidR="00EB6300" w:rsidRPr="00535CB6" w:rsidRDefault="00EB6300" w:rsidP="00145F0C">
            <w:pPr>
              <w:rPr>
                <w:rFonts w:cs="Arial"/>
              </w:rPr>
            </w:pPr>
            <w:r w:rsidRPr="00535CB6">
              <w:rPr>
                <w:rFonts w:cs="Arial"/>
              </w:rPr>
              <w:t>7</w:t>
            </w:r>
          </w:p>
        </w:tc>
      </w:tr>
    </w:tbl>
    <w:p w14:paraId="7561FEA8" w14:textId="7771AC66" w:rsidR="00EB6300" w:rsidRDefault="00EB6300">
      <w:pPr>
        <w:spacing w:before="120" w:after="120" w:line="276" w:lineRule="auto"/>
        <w:jc w:val="both"/>
        <w:rPr>
          <w:b/>
          <w:spacing w:val="10"/>
          <w:sz w:val="24"/>
          <w:szCs w:val="22"/>
        </w:rPr>
      </w:pPr>
      <w:r>
        <w:br w:type="page"/>
      </w:r>
    </w:p>
    <w:p w14:paraId="76F1480C" w14:textId="7C34D7B6" w:rsidR="00D2531F" w:rsidRPr="0075620F" w:rsidRDefault="00D2531F" w:rsidP="00D2531F">
      <w:pPr>
        <w:pStyle w:val="Nagwek5"/>
      </w:pPr>
      <w:bookmarkStart w:id="533" w:name="_Toc131078634"/>
      <w:r w:rsidRPr="0075620F">
        <w:lastRenderedPageBreak/>
        <w:t>Podd</w:t>
      </w:r>
      <w:r>
        <w:t>ziałanie 9.2.1 „</w:t>
      </w:r>
      <w:r w:rsidRPr="00A90FA3">
        <w:t>Zwiększenie dostępności usług społecznych</w:t>
      </w:r>
      <w:r>
        <w:t>”</w:t>
      </w:r>
      <w:r>
        <w:br/>
        <w:t>t</w:t>
      </w:r>
      <w:r w:rsidRPr="0075620F">
        <w:t>yp</w:t>
      </w:r>
      <w:r>
        <w:t xml:space="preserve"> projektów</w:t>
      </w:r>
      <w:r w:rsidRPr="0075620F">
        <w:t xml:space="preserve">: </w:t>
      </w:r>
      <w:r>
        <w:t>„</w:t>
      </w:r>
      <w:r w:rsidRPr="0075620F">
        <w:t xml:space="preserve">Rozwój usług społecznych w celu integracji dzieci i młodzieży z grup szczególnie narażonych </w:t>
      </w:r>
      <w:r>
        <w:br/>
      </w:r>
      <w:r w:rsidRPr="0075620F">
        <w:t>na wykluczenie społeczne</w:t>
      </w:r>
      <w:r>
        <w:t>”</w:t>
      </w:r>
      <w:bookmarkEnd w:id="533"/>
    </w:p>
    <w:p w14:paraId="2165F3AA" w14:textId="04602071" w:rsidR="00D2531F" w:rsidRPr="0075620F" w:rsidRDefault="00D2531F" w:rsidP="00D2531F">
      <w:pPr>
        <w:pStyle w:val="Bezodstpw"/>
        <w:rPr>
          <w:rFonts w:eastAsiaTheme="minorHAnsi"/>
        </w:rPr>
      </w:pPr>
      <w:r w:rsidRPr="0075620F">
        <w:t xml:space="preserve">Kryteria wyboru projektów przyjęte przez Komitet </w:t>
      </w:r>
      <w:r w:rsidRPr="00F93F74">
        <w:t>Monitorujący</w:t>
      </w:r>
      <w:r w:rsidR="002C2989">
        <w:t xml:space="preserve"> RPO WM na XIX p</w:t>
      </w:r>
      <w:r w:rsidRPr="0075620F">
        <w:t>osiedzeniu w dniu 16 grudnia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lowe dla Poddziałania 9..2.1"/>
        <w:tblDescription w:val="Tabela zawiera nazwę, opis, punktację i maksymalną liczbę punktów za kryterium dla Poddziałania 9.2.1 (9iv) - typ projektu: „Rozwój usług społecznych w celu integracji dzieci i młodzieży z grup szczególnie narażonych na wykluczenie społeczne”"/>
      </w:tblPr>
      <w:tblGrid>
        <w:gridCol w:w="745"/>
        <w:gridCol w:w="2797"/>
        <w:gridCol w:w="5101"/>
        <w:gridCol w:w="4112"/>
        <w:gridCol w:w="1414"/>
      </w:tblGrid>
      <w:tr w:rsidR="00D2531F" w:rsidRPr="00956018" w14:paraId="176364EC" w14:textId="77777777" w:rsidTr="00145F0C">
        <w:trPr>
          <w:tblHeader/>
        </w:trPr>
        <w:tc>
          <w:tcPr>
            <w:tcW w:w="263" w:type="pct"/>
            <w:vAlign w:val="center"/>
          </w:tcPr>
          <w:p w14:paraId="3B2C1FF4" w14:textId="0C63241F" w:rsidR="00D2531F" w:rsidRPr="00535CB6" w:rsidRDefault="00D2531F">
            <w:pPr>
              <w:rPr>
                <w:rFonts w:cs="Arial"/>
                <w:b/>
                <w:lang w:eastAsia="pl-PL"/>
              </w:rPr>
            </w:pPr>
            <w:r w:rsidRPr="00535CB6">
              <w:rPr>
                <w:rFonts w:cs="Arial"/>
                <w:b/>
                <w:lang w:eastAsia="pl-PL"/>
              </w:rPr>
              <w:t>Lp.</w:t>
            </w:r>
          </w:p>
        </w:tc>
        <w:tc>
          <w:tcPr>
            <w:tcW w:w="987" w:type="pct"/>
            <w:vAlign w:val="center"/>
          </w:tcPr>
          <w:p w14:paraId="26D2A4F1" w14:textId="77777777" w:rsidR="00D2531F" w:rsidRPr="00535CB6" w:rsidRDefault="00D2531F" w:rsidP="00145F0C">
            <w:pPr>
              <w:rPr>
                <w:rFonts w:cs="Arial"/>
                <w:b/>
                <w:lang w:eastAsia="pl-PL"/>
              </w:rPr>
            </w:pPr>
            <w:r w:rsidRPr="00535CB6">
              <w:rPr>
                <w:rFonts w:cs="Arial"/>
                <w:b/>
                <w:lang w:eastAsia="pl-PL"/>
              </w:rPr>
              <w:t>Kryterium</w:t>
            </w:r>
          </w:p>
        </w:tc>
        <w:tc>
          <w:tcPr>
            <w:tcW w:w="1800" w:type="pct"/>
            <w:vAlign w:val="center"/>
          </w:tcPr>
          <w:p w14:paraId="7A0E6818" w14:textId="77777777" w:rsidR="00D2531F" w:rsidRPr="00535CB6" w:rsidRDefault="00D2531F" w:rsidP="00145F0C">
            <w:pPr>
              <w:rPr>
                <w:rFonts w:cs="Arial"/>
                <w:b/>
                <w:lang w:eastAsia="pl-PL"/>
              </w:rPr>
            </w:pPr>
            <w:r w:rsidRPr="00535CB6">
              <w:rPr>
                <w:rFonts w:cs="Arial"/>
                <w:b/>
                <w:lang w:eastAsia="pl-PL"/>
              </w:rPr>
              <w:t>Opis kryterium</w:t>
            </w:r>
          </w:p>
        </w:tc>
        <w:tc>
          <w:tcPr>
            <w:tcW w:w="1451" w:type="pct"/>
            <w:vAlign w:val="center"/>
          </w:tcPr>
          <w:p w14:paraId="15BC69EA" w14:textId="77777777" w:rsidR="00D2531F" w:rsidRPr="00535CB6" w:rsidRDefault="00D2531F" w:rsidP="00145F0C">
            <w:pPr>
              <w:rPr>
                <w:rFonts w:cs="Arial"/>
                <w:b/>
                <w:lang w:eastAsia="pl-PL"/>
              </w:rPr>
            </w:pPr>
            <w:r w:rsidRPr="00535CB6">
              <w:rPr>
                <w:rFonts w:cs="Arial"/>
                <w:b/>
                <w:lang w:eastAsia="pl-PL"/>
              </w:rPr>
              <w:t>Punktacja</w:t>
            </w:r>
          </w:p>
        </w:tc>
        <w:tc>
          <w:tcPr>
            <w:tcW w:w="500" w:type="pct"/>
            <w:vAlign w:val="center"/>
          </w:tcPr>
          <w:p w14:paraId="7837FFF5" w14:textId="77777777" w:rsidR="00D2531F" w:rsidRPr="00535CB6" w:rsidRDefault="00D2531F" w:rsidP="00145F0C">
            <w:pPr>
              <w:rPr>
                <w:rFonts w:cs="Arial"/>
                <w:b/>
                <w:lang w:eastAsia="pl-PL"/>
              </w:rPr>
            </w:pPr>
            <w:r w:rsidRPr="00535CB6">
              <w:rPr>
                <w:rFonts w:cs="Arial"/>
                <w:b/>
                <w:lang w:eastAsia="pl-PL"/>
              </w:rPr>
              <w:t>Maksymalna liczba punktów</w:t>
            </w:r>
          </w:p>
        </w:tc>
      </w:tr>
      <w:tr w:rsidR="00D2531F" w:rsidRPr="00956018" w14:paraId="7E507701" w14:textId="77777777" w:rsidTr="00145F0C">
        <w:tc>
          <w:tcPr>
            <w:tcW w:w="263" w:type="pct"/>
            <w:vAlign w:val="center"/>
          </w:tcPr>
          <w:p w14:paraId="5B238295" w14:textId="77777777" w:rsidR="00D2531F" w:rsidRPr="00535CB6" w:rsidRDefault="00D2531F" w:rsidP="00145F0C">
            <w:pPr>
              <w:ind w:left="360" w:hanging="338"/>
              <w:rPr>
                <w:rFonts w:cs="Arial"/>
                <w:lang w:eastAsia="pl-PL"/>
              </w:rPr>
            </w:pPr>
            <w:r w:rsidRPr="00535CB6">
              <w:rPr>
                <w:rFonts w:cs="Arial"/>
                <w:lang w:eastAsia="pl-PL"/>
              </w:rPr>
              <w:t>1.</w:t>
            </w:r>
          </w:p>
        </w:tc>
        <w:tc>
          <w:tcPr>
            <w:tcW w:w="987" w:type="pct"/>
            <w:vAlign w:val="center"/>
          </w:tcPr>
          <w:p w14:paraId="7C556797" w14:textId="77777777" w:rsidR="00D2531F" w:rsidRPr="00535CB6" w:rsidRDefault="00D2531F"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73740769" w14:textId="77777777" w:rsidR="00D2531F" w:rsidRPr="00535CB6" w:rsidRDefault="00D2531F" w:rsidP="00DC3249">
            <w:pPr>
              <w:pStyle w:val="NormalnyWeb"/>
              <w:numPr>
                <w:ilvl w:val="0"/>
                <w:numId w:val="200"/>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454D3537" w14:textId="77777777" w:rsidR="00D2531F" w:rsidRPr="00535CB6" w:rsidRDefault="00D2531F"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3DFF5260" w14:textId="77777777" w:rsidR="00D2531F" w:rsidRPr="00535CB6" w:rsidRDefault="00D2531F" w:rsidP="00DC3249">
            <w:pPr>
              <w:pStyle w:val="NormalnyWeb"/>
              <w:numPr>
                <w:ilvl w:val="0"/>
                <w:numId w:val="200"/>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0" w:type="pct"/>
            <w:vAlign w:val="center"/>
          </w:tcPr>
          <w:p w14:paraId="07080D16"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7B011643" w14:textId="6391DD52"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51" w:type="pct"/>
            <w:vAlign w:val="center"/>
          </w:tcPr>
          <w:p w14:paraId="73BFF668" w14:textId="77777777" w:rsidR="00D2531F" w:rsidRPr="00535CB6" w:rsidRDefault="00D2531F"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265CED8B" w14:textId="77777777" w:rsidR="00D2531F" w:rsidRPr="00535CB6" w:rsidRDefault="00D2531F" w:rsidP="00145F0C">
            <w:pPr>
              <w:pStyle w:val="NormalnyWeb"/>
              <w:spacing w:before="80" w:beforeAutospacing="0" w:after="80" w:afterAutospacing="0" w:line="259" w:lineRule="auto"/>
              <w:rPr>
                <w:rFonts w:ascii="Arial" w:hAnsi="Arial" w:cs="Arial"/>
                <w:b/>
                <w:bCs/>
                <w:kern w:val="24"/>
                <w:sz w:val="20"/>
                <w:szCs w:val="20"/>
              </w:rPr>
            </w:pPr>
            <w:r w:rsidRPr="00535CB6">
              <w:rPr>
                <w:rFonts w:ascii="Arial" w:hAnsi="Arial" w:cs="Arial"/>
                <w:bCs/>
                <w:kern w:val="24"/>
                <w:sz w:val="20"/>
                <w:szCs w:val="20"/>
              </w:rPr>
              <w:t>Brak spełnienia ww. warunków lub brak informacji w tym zakresie – 0 pkt.</w:t>
            </w:r>
          </w:p>
        </w:tc>
        <w:tc>
          <w:tcPr>
            <w:tcW w:w="500" w:type="pct"/>
            <w:vAlign w:val="center"/>
          </w:tcPr>
          <w:p w14:paraId="5611A76A"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7E306F16" w14:textId="77777777" w:rsidTr="00145F0C">
        <w:tc>
          <w:tcPr>
            <w:tcW w:w="263" w:type="pct"/>
            <w:vAlign w:val="center"/>
          </w:tcPr>
          <w:p w14:paraId="6FF257F9" w14:textId="77777777" w:rsidR="00D2531F" w:rsidRPr="00535CB6" w:rsidRDefault="00D2531F" w:rsidP="00145F0C">
            <w:pPr>
              <w:ind w:left="360" w:hanging="196"/>
              <w:rPr>
                <w:rFonts w:cs="Arial"/>
                <w:lang w:eastAsia="pl-PL"/>
              </w:rPr>
            </w:pPr>
            <w:r w:rsidRPr="00535CB6">
              <w:rPr>
                <w:rFonts w:cs="Arial"/>
                <w:lang w:eastAsia="pl-PL"/>
              </w:rPr>
              <w:t>2.</w:t>
            </w:r>
          </w:p>
        </w:tc>
        <w:tc>
          <w:tcPr>
            <w:tcW w:w="987" w:type="pct"/>
            <w:vAlign w:val="center"/>
          </w:tcPr>
          <w:p w14:paraId="3F25D9FA" w14:textId="77777777" w:rsidR="00D2531F" w:rsidRPr="00535CB6" w:rsidRDefault="00D2531F"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A2822AA" w14:textId="1C72E8D9"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 xml:space="preserve">na obszarach </w:t>
            </w:r>
            <w:r w:rsidRPr="00535CB6">
              <w:rPr>
                <w:rFonts w:cs="Arial"/>
                <w:bCs/>
                <w:lang w:eastAsia="pl-PL"/>
              </w:rPr>
              <w:br/>
              <w:t xml:space="preserve">(w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t>
            </w:r>
            <w:r w:rsidR="00AB2395" w:rsidRPr="00535CB6">
              <w:rPr>
                <w:rFonts w:cs="Arial"/>
                <w:bCs/>
                <w:lang w:eastAsia="pl-PL"/>
              </w:rPr>
              <w:br/>
            </w:r>
            <w:r w:rsidRPr="00535CB6">
              <w:rPr>
                <w:rFonts w:cs="Arial"/>
                <w:bCs/>
                <w:lang w:eastAsia="pl-PL"/>
              </w:rPr>
              <w:t xml:space="preserve">w </w:t>
            </w:r>
            <w:r w:rsidRPr="00535CB6">
              <w:rPr>
                <w:rFonts w:cs="Arial"/>
                <w:bCs/>
                <w:iCs/>
                <w:lang w:eastAsia="pl-PL"/>
              </w:rPr>
              <w:t xml:space="preserve">Mazowieckim </w:t>
            </w:r>
            <w:r w:rsidRPr="00535CB6">
              <w:rPr>
                <w:rFonts w:cs="Arial"/>
                <w:bCs/>
                <w:iCs/>
                <w:lang w:eastAsia="pl-PL"/>
              </w:rPr>
              <w:lastRenderedPageBreak/>
              <w:t xml:space="preserve">barometrze ubóstwa </w:t>
            </w:r>
            <w:r w:rsidRPr="00535CB6">
              <w:rPr>
                <w:rFonts w:cs="Arial"/>
                <w:bCs/>
                <w:iCs/>
                <w:lang w:eastAsia="pl-PL"/>
              </w:rPr>
              <w:br/>
              <w:t xml:space="preserve">i wykluczenia społecznego </w:t>
            </w:r>
            <w:r w:rsidRPr="00535CB6">
              <w:rPr>
                <w:rFonts w:cs="Arial"/>
                <w:bCs/>
                <w:iCs/>
                <w:lang w:eastAsia="pl-PL"/>
              </w:rPr>
              <w:br/>
              <w:t>i zwalczania ubóstwa</w:t>
            </w:r>
            <w:r w:rsidRPr="00535CB6">
              <w:rPr>
                <w:rFonts w:cs="Arial"/>
                <w:bCs/>
                <w:lang w:eastAsia="pl-PL"/>
              </w:rPr>
              <w:t xml:space="preserve">, </w:t>
            </w:r>
          </w:p>
          <w:p w14:paraId="60C69B3D" w14:textId="77777777" w:rsidR="00D2531F" w:rsidRPr="00535CB6" w:rsidRDefault="00D2531F" w:rsidP="00DC3249">
            <w:pPr>
              <w:pStyle w:val="Akapitzlist0"/>
              <w:numPr>
                <w:ilvl w:val="0"/>
                <w:numId w:val="199"/>
              </w:numPr>
              <w:ind w:left="317" w:hanging="283"/>
              <w:contextualSpacing w:val="0"/>
              <w:rPr>
                <w:rFonts w:cs="Arial"/>
                <w:bCs/>
                <w:lang w:eastAsia="pl-PL"/>
              </w:rPr>
            </w:pPr>
            <w:r w:rsidRPr="00535CB6">
              <w:rPr>
                <w:rFonts w:cs="Arial"/>
                <w:bCs/>
                <w:lang w:eastAsia="pl-PL"/>
              </w:rPr>
              <w:t>na obszarach wiejskich,</w:t>
            </w:r>
          </w:p>
          <w:p w14:paraId="3E3E57F0" w14:textId="526D677E" w:rsidR="00D2531F" w:rsidRPr="00535CB6" w:rsidRDefault="00D2531F" w:rsidP="00DC3249">
            <w:pPr>
              <w:pStyle w:val="Akapitzlist0"/>
              <w:numPr>
                <w:ilvl w:val="0"/>
                <w:numId w:val="199"/>
              </w:numPr>
              <w:ind w:left="317" w:hanging="283"/>
              <w:contextualSpacing w:val="0"/>
              <w:rPr>
                <w:rFonts w:cs="Arial"/>
                <w:lang w:eastAsia="pl-PL"/>
              </w:rPr>
            </w:pPr>
            <w:r w:rsidRPr="00535CB6">
              <w:rPr>
                <w:rFonts w:cs="Arial"/>
                <w:bCs/>
                <w:lang w:eastAsia="pl-PL"/>
              </w:rPr>
              <w:t xml:space="preserve">na obszarach </w:t>
            </w:r>
            <w:r w:rsidRPr="00535CB6">
              <w:rPr>
                <w:rFonts w:cs="Arial"/>
                <w:bCs/>
                <w:lang w:eastAsia="pl-PL"/>
              </w:rPr>
              <w:br/>
              <w:t>(w gminach, miastach), gdzie nie ma placówek wsparcia dziennego dla dzieci i młodzieży.</w:t>
            </w:r>
          </w:p>
        </w:tc>
        <w:tc>
          <w:tcPr>
            <w:tcW w:w="1800" w:type="pct"/>
            <w:vAlign w:val="center"/>
          </w:tcPr>
          <w:p w14:paraId="78C077CA" w14:textId="77777777" w:rsidR="00D2531F" w:rsidRPr="00535CB6" w:rsidRDefault="00D2531F"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0AC065EA" w14:textId="43D36C34" w:rsidR="00D2531F" w:rsidRPr="00535CB6" w:rsidRDefault="00D2531F"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w:t>
            </w:r>
            <w:r w:rsidRPr="00535CB6">
              <w:rPr>
                <w:rFonts w:cs="Arial"/>
                <w:bCs/>
                <w:lang w:eastAsia="pl-PL"/>
              </w:rPr>
              <w:lastRenderedPageBreak/>
              <w:t xml:space="preserve">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12127A48" w14:textId="705159DC" w:rsidR="00D2531F" w:rsidRPr="00535CB6" w:rsidRDefault="00D2531F" w:rsidP="00145F0C">
            <w:pPr>
              <w:rPr>
                <w:rFonts w:cs="Arial"/>
                <w:bCs/>
                <w:lang w:eastAsia="pl-PL"/>
              </w:rPr>
            </w:pPr>
            <w:r w:rsidRPr="00535CB6">
              <w:rPr>
                <w:rFonts w:cs="Arial"/>
                <w:bCs/>
                <w:lang w:eastAsia="pl-PL"/>
              </w:rPr>
              <w:t>Ze względu na konieczność skierowania odpowiedniej wielkości interwencji finansowej na obszary wiejskie, a także na konieczność wyrównywania dostępu do usług społecznych w województwie mazowieckim,</w:t>
            </w:r>
          </w:p>
          <w:p w14:paraId="69E9DF71" w14:textId="04BC2813" w:rsidR="00D2531F" w:rsidRPr="00535CB6" w:rsidRDefault="00D2531F"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w:t>
            </w:r>
            <w:r w:rsidR="00F53281" w:rsidRPr="00535CB6">
              <w:rPr>
                <w:rFonts w:cs="Arial"/>
                <w:bCs/>
                <w:lang w:eastAsia="pl-PL"/>
              </w:rPr>
              <w:t> </w:t>
            </w:r>
            <w:r w:rsidRPr="00535CB6">
              <w:rPr>
                <w:rFonts w:cs="Arial"/>
                <w:bCs/>
                <w:lang w:eastAsia="pl-PL"/>
              </w:rPr>
              <w:t>Regulaminu konkursu.</w:t>
            </w:r>
          </w:p>
          <w:p w14:paraId="4C2DD03C" w14:textId="415A1F65" w:rsidR="00D2531F" w:rsidRPr="00535CB6" w:rsidRDefault="00D2531F"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149A7401" w14:textId="77777777" w:rsidR="00D2531F" w:rsidRPr="00535CB6" w:rsidRDefault="00D2531F" w:rsidP="00145F0C">
            <w:pPr>
              <w:rPr>
                <w:rFonts w:cs="Arial"/>
                <w:bCs/>
                <w:lang w:eastAsia="pl-PL"/>
              </w:rPr>
            </w:pPr>
            <w:r w:rsidRPr="00535CB6">
              <w:rPr>
                <w:rFonts w:cs="Arial"/>
                <w:bCs/>
                <w:lang w:eastAsia="pl-PL"/>
              </w:rPr>
              <w:t xml:space="preserve">Kryterium jest spełnione w przypadku objęcia wsparciem w projekcie osób wykluczonych lub zagrożonych wykluczeniem społecznym </w:t>
            </w:r>
            <w:r w:rsidRPr="00535CB6">
              <w:rPr>
                <w:rFonts w:cs="Arial"/>
                <w:bCs/>
                <w:lang w:eastAsia="pl-PL"/>
              </w:rPr>
              <w:lastRenderedPageBreak/>
              <w:t xml:space="preserve">zamieszkujących wyłącznie na obszarach poniżej progu </w:t>
            </w:r>
            <w:proofErr w:type="spellStart"/>
            <w:r w:rsidRPr="00535CB6">
              <w:rPr>
                <w:rFonts w:cs="Arial"/>
                <w:bCs/>
                <w:lang w:eastAsia="pl-PL"/>
              </w:rPr>
              <w:t>defaworyzacji</w:t>
            </w:r>
            <w:proofErr w:type="spellEnd"/>
            <w:r w:rsidRPr="00535CB6">
              <w:rPr>
                <w:rFonts w:cs="Arial"/>
                <w:bCs/>
                <w:lang w:eastAsia="pl-PL"/>
              </w:rPr>
              <w:t xml:space="preserve">, wyłącznie na obszarach wiejskich lub wyłącznie na obszarach, gdzie nie ma placówek wsparcia dziennego. </w:t>
            </w:r>
          </w:p>
        </w:tc>
        <w:tc>
          <w:tcPr>
            <w:tcW w:w="1451" w:type="pct"/>
            <w:vAlign w:val="center"/>
          </w:tcPr>
          <w:p w14:paraId="0460F48D" w14:textId="77777777" w:rsidR="00D2531F" w:rsidRPr="00535CB6" w:rsidRDefault="00D2531F" w:rsidP="00145F0C">
            <w:pPr>
              <w:rPr>
                <w:rFonts w:cs="Arial"/>
                <w:bCs/>
                <w:lang w:eastAsia="pl-PL"/>
              </w:rPr>
            </w:pPr>
            <w:r w:rsidRPr="00535CB6">
              <w:rPr>
                <w:rFonts w:cs="Arial"/>
                <w:bCs/>
                <w:lang w:eastAsia="pl-PL"/>
              </w:rPr>
              <w:lastRenderedPageBreak/>
              <w:t>Podejmowane interwencje w ramach projektu będą realizowane:</w:t>
            </w:r>
          </w:p>
          <w:p w14:paraId="169282D1" w14:textId="77777777" w:rsidR="00D2531F" w:rsidRPr="00535CB6" w:rsidRDefault="00D2531F" w:rsidP="00DC3249">
            <w:pPr>
              <w:numPr>
                <w:ilvl w:val="0"/>
                <w:numId w:val="201"/>
              </w:numPr>
              <w:ind w:left="379" w:hanging="284"/>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0DB14B3E"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wiejskich – 3 pkt</w:t>
            </w:r>
          </w:p>
          <w:p w14:paraId="65A04FA8" w14:textId="77777777" w:rsidR="00D2531F" w:rsidRPr="00535CB6" w:rsidRDefault="00D2531F" w:rsidP="00DC3249">
            <w:pPr>
              <w:numPr>
                <w:ilvl w:val="0"/>
                <w:numId w:val="201"/>
              </w:numPr>
              <w:ind w:left="317" w:hanging="283"/>
              <w:rPr>
                <w:rFonts w:cs="Arial"/>
                <w:lang w:eastAsia="pl-PL"/>
              </w:rPr>
            </w:pPr>
            <w:r w:rsidRPr="00535CB6">
              <w:rPr>
                <w:rFonts w:cs="Arial"/>
                <w:bCs/>
                <w:lang w:eastAsia="pl-PL"/>
              </w:rPr>
              <w:t>na obszarach (w gminach, w miastach), gdzie nie ma placówek wsparcia dziennego – 3 pkt</w:t>
            </w:r>
          </w:p>
          <w:p w14:paraId="521CBA78" w14:textId="77777777" w:rsidR="00D2531F" w:rsidRPr="00535CB6" w:rsidRDefault="00D2531F" w:rsidP="00145F0C">
            <w:pPr>
              <w:rPr>
                <w:rFonts w:cs="Arial"/>
                <w:lang w:eastAsia="pl-PL"/>
              </w:rPr>
            </w:pPr>
            <w:r w:rsidRPr="00535CB6">
              <w:rPr>
                <w:rFonts w:cs="Arial"/>
                <w:bCs/>
                <w:lang w:eastAsia="pl-PL"/>
              </w:rPr>
              <w:lastRenderedPageBreak/>
              <w:t xml:space="preserve">Brak spełnienia ww. warunków lub brak informacji w tym zakresie – 0 pkt. </w:t>
            </w:r>
          </w:p>
        </w:tc>
        <w:tc>
          <w:tcPr>
            <w:tcW w:w="500" w:type="pct"/>
            <w:vAlign w:val="center"/>
          </w:tcPr>
          <w:p w14:paraId="332A70A6" w14:textId="77777777" w:rsidR="00D2531F" w:rsidRPr="00535CB6" w:rsidRDefault="00D2531F" w:rsidP="00145F0C">
            <w:pPr>
              <w:rPr>
                <w:rFonts w:cs="Arial"/>
                <w:lang w:eastAsia="pl-PL"/>
              </w:rPr>
            </w:pPr>
            <w:r w:rsidRPr="00535CB6">
              <w:rPr>
                <w:rFonts w:cs="Arial"/>
                <w:bCs/>
                <w:lang w:eastAsia="pl-PL"/>
              </w:rPr>
              <w:lastRenderedPageBreak/>
              <w:t>9</w:t>
            </w:r>
          </w:p>
        </w:tc>
      </w:tr>
      <w:tr w:rsidR="00D2531F" w:rsidRPr="00956018" w14:paraId="1D6D60B3" w14:textId="77777777" w:rsidTr="00145F0C">
        <w:tc>
          <w:tcPr>
            <w:tcW w:w="263" w:type="pct"/>
            <w:vAlign w:val="center"/>
          </w:tcPr>
          <w:p w14:paraId="23229694" w14:textId="77777777" w:rsidR="00D2531F" w:rsidRPr="00535CB6" w:rsidRDefault="00D2531F" w:rsidP="00145F0C">
            <w:pPr>
              <w:rPr>
                <w:rFonts w:cs="Arial"/>
                <w:lang w:eastAsia="pl-PL"/>
              </w:rPr>
            </w:pPr>
            <w:r w:rsidRPr="00535CB6">
              <w:rPr>
                <w:rFonts w:cs="Arial"/>
                <w:lang w:eastAsia="pl-PL"/>
              </w:rPr>
              <w:lastRenderedPageBreak/>
              <w:t>3.</w:t>
            </w:r>
          </w:p>
        </w:tc>
        <w:tc>
          <w:tcPr>
            <w:tcW w:w="987" w:type="pct"/>
            <w:vAlign w:val="center"/>
          </w:tcPr>
          <w:p w14:paraId="00F781B6" w14:textId="0471D4F5" w:rsidR="00D2531F" w:rsidRPr="00535CB6" w:rsidRDefault="00D2531F" w:rsidP="00145F0C">
            <w:pPr>
              <w:rPr>
                <w:rFonts w:cs="Arial"/>
                <w:bCs/>
                <w:lang w:eastAsia="pl-PL"/>
              </w:rPr>
            </w:pPr>
            <w:r w:rsidRPr="00535CB6">
              <w:rPr>
                <w:rFonts w:cs="Arial"/>
                <w:bCs/>
                <w:lang w:eastAsia="pl-PL"/>
              </w:rPr>
              <w:t xml:space="preserve">Projekt obejmuje prowadzenie placówki wsparcia dziennego </w:t>
            </w:r>
            <w:r w:rsidRPr="00535CB6">
              <w:rPr>
                <w:rFonts w:cs="Arial"/>
                <w:bCs/>
                <w:lang w:eastAsia="pl-PL"/>
              </w:rPr>
              <w:br/>
              <w:t>w formie pracy podwórkowej realizowanej przez wychowawcę.</w:t>
            </w:r>
          </w:p>
        </w:tc>
        <w:tc>
          <w:tcPr>
            <w:tcW w:w="1800" w:type="pct"/>
            <w:vAlign w:val="center"/>
          </w:tcPr>
          <w:p w14:paraId="3237E3B5" w14:textId="77777777" w:rsidR="00D2531F" w:rsidRPr="00535CB6" w:rsidRDefault="00D2531F"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2014 rok w </w:t>
            </w:r>
            <w:r w:rsidRPr="00535CB6">
              <w:rPr>
                <w:rFonts w:cs="Arial"/>
                <w:iCs/>
                <w:lang w:eastAsia="pl-PL"/>
              </w:rPr>
              <w:t xml:space="preserve">województwie mazowieckim” przygotowaną przez MCPS </w:t>
            </w:r>
            <w:r w:rsidRPr="00535CB6">
              <w:rPr>
                <w:rFonts w:cs="Arial"/>
                <w:bCs/>
                <w:lang w:eastAsia="pl-PL"/>
              </w:rPr>
              <w:t>w 2014 r. objęto nimi 88 osób, a w roku 2015 prognozowano objęcie 86 osób).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51" w:type="pct"/>
            <w:vAlign w:val="center"/>
          </w:tcPr>
          <w:p w14:paraId="25276043" w14:textId="77777777" w:rsidR="00D2531F" w:rsidRPr="00535CB6" w:rsidRDefault="00D2531F"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72A4B095" w14:textId="77777777" w:rsidR="00D2531F" w:rsidRPr="00535CB6" w:rsidRDefault="00D2531F" w:rsidP="00145F0C">
            <w:pPr>
              <w:rPr>
                <w:rFonts w:cs="Arial"/>
                <w:bCs/>
                <w:lang w:eastAsia="pl-PL"/>
              </w:rPr>
            </w:pPr>
            <w:r w:rsidRPr="00535CB6">
              <w:rPr>
                <w:rFonts w:cs="Arial"/>
                <w:bCs/>
                <w:lang w:eastAsia="pl-PL"/>
              </w:rPr>
              <w:t>Brak spełnienia ww. warunków lub brak informacji w tym zakresie – 0 pkt.</w:t>
            </w:r>
          </w:p>
        </w:tc>
        <w:tc>
          <w:tcPr>
            <w:tcW w:w="500" w:type="pct"/>
            <w:vAlign w:val="center"/>
          </w:tcPr>
          <w:p w14:paraId="33173C34" w14:textId="77777777" w:rsidR="00D2531F" w:rsidRPr="00535CB6" w:rsidRDefault="00D2531F" w:rsidP="00145F0C">
            <w:pPr>
              <w:rPr>
                <w:rFonts w:cs="Arial"/>
                <w:bCs/>
                <w:lang w:eastAsia="pl-PL"/>
              </w:rPr>
            </w:pPr>
            <w:r w:rsidRPr="00535CB6">
              <w:rPr>
                <w:rFonts w:cs="Arial"/>
                <w:bCs/>
                <w:lang w:eastAsia="pl-PL"/>
              </w:rPr>
              <w:t>5</w:t>
            </w:r>
          </w:p>
        </w:tc>
      </w:tr>
      <w:tr w:rsidR="00D2531F" w:rsidRPr="00956018" w14:paraId="2946BE5B" w14:textId="77777777" w:rsidTr="00145F0C">
        <w:tc>
          <w:tcPr>
            <w:tcW w:w="263" w:type="pct"/>
            <w:vAlign w:val="center"/>
          </w:tcPr>
          <w:p w14:paraId="08236349" w14:textId="77777777" w:rsidR="00D2531F" w:rsidRPr="00535CB6" w:rsidRDefault="00D2531F" w:rsidP="00145F0C">
            <w:pPr>
              <w:rPr>
                <w:rFonts w:cs="Arial"/>
                <w:lang w:eastAsia="pl-PL"/>
              </w:rPr>
            </w:pPr>
            <w:r w:rsidRPr="00535CB6">
              <w:rPr>
                <w:rFonts w:cs="Arial"/>
                <w:lang w:eastAsia="pl-PL"/>
              </w:rPr>
              <w:t>4.</w:t>
            </w:r>
          </w:p>
        </w:tc>
        <w:tc>
          <w:tcPr>
            <w:tcW w:w="987" w:type="pct"/>
            <w:vAlign w:val="center"/>
          </w:tcPr>
          <w:p w14:paraId="55B87BDC" w14:textId="77777777" w:rsidR="00D2531F" w:rsidRPr="00535CB6" w:rsidRDefault="00D2531F" w:rsidP="00145F0C">
            <w:pPr>
              <w:rPr>
                <w:rFonts w:cs="Arial"/>
                <w:bCs/>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0" w:type="pct"/>
            <w:vAlign w:val="center"/>
          </w:tcPr>
          <w:p w14:paraId="21748B67" w14:textId="77777777" w:rsidR="00D2531F" w:rsidRPr="00535CB6" w:rsidRDefault="00D2531F"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0F14B827" w14:textId="77777777" w:rsidR="00D2531F" w:rsidRPr="00535CB6" w:rsidRDefault="00D2531F" w:rsidP="00145F0C">
            <w:pPr>
              <w:rPr>
                <w:rFonts w:cs="Arial"/>
                <w:lang w:eastAsia="pl-PL"/>
              </w:rPr>
            </w:pPr>
            <w:r w:rsidRPr="00535CB6">
              <w:rPr>
                <w:rFonts w:cs="Arial"/>
              </w:rPr>
              <w:t>Punkty za spełnienie kryterium zostaną przyznane w przypadku zawarcia partnerstwa podmiotów z minimum dwóch sektorów. Podmioty z różnych sektorów mogą występować  zarówno jako Partner jak i Lider projektu.</w:t>
            </w:r>
          </w:p>
        </w:tc>
        <w:tc>
          <w:tcPr>
            <w:tcW w:w="1451" w:type="pct"/>
            <w:vAlign w:val="center"/>
          </w:tcPr>
          <w:p w14:paraId="28E95975" w14:textId="77777777" w:rsidR="00D2531F" w:rsidRPr="00535CB6" w:rsidRDefault="00D2531F" w:rsidP="00145F0C">
            <w:pPr>
              <w:rPr>
                <w:rFonts w:cs="Arial"/>
              </w:rPr>
            </w:pPr>
            <w:r w:rsidRPr="00535CB6">
              <w:rPr>
                <w:rFonts w:cs="Arial"/>
              </w:rPr>
              <w:t>Projekt realizowany w partnerstwie podmiotów z różnych sektorów:</w:t>
            </w:r>
          </w:p>
          <w:p w14:paraId="1B199434" w14:textId="77777777" w:rsidR="00D2531F" w:rsidRPr="00535CB6" w:rsidRDefault="00D2531F" w:rsidP="00DC3249">
            <w:pPr>
              <w:pStyle w:val="Akapitzlist0"/>
              <w:numPr>
                <w:ilvl w:val="0"/>
                <w:numId w:val="202"/>
              </w:numPr>
              <w:contextualSpacing w:val="0"/>
              <w:rPr>
                <w:rFonts w:cs="Arial"/>
              </w:rPr>
            </w:pPr>
            <w:r w:rsidRPr="00535CB6">
              <w:rPr>
                <w:rFonts w:cs="Arial"/>
              </w:rPr>
              <w:t>za partnerstwo z podmiotem ekonomii społecznej  (podmiot ekonomii społecznej może być  Liderem lub Partnerem projektu) - 10 pkt;</w:t>
            </w:r>
          </w:p>
          <w:p w14:paraId="3F57594B" w14:textId="6C95D13A" w:rsidR="00D2531F" w:rsidRPr="00535CB6" w:rsidRDefault="00D2531F" w:rsidP="00DC3249">
            <w:pPr>
              <w:pStyle w:val="Akapitzlist0"/>
              <w:numPr>
                <w:ilvl w:val="0"/>
                <w:numId w:val="202"/>
              </w:numPr>
              <w:contextualSpacing w:val="0"/>
              <w:rPr>
                <w:rFonts w:cs="Arial"/>
              </w:rPr>
            </w:pPr>
            <w:r w:rsidRPr="00535CB6">
              <w:rPr>
                <w:rFonts w:cs="Arial"/>
              </w:rPr>
              <w:t>za partnerstwo  z podmiotem</w:t>
            </w:r>
            <w:r w:rsidRPr="00535CB6">
              <w:rPr>
                <w:rFonts w:cs="Arial"/>
              </w:rPr>
              <w:br/>
              <w:t>z innego sektora - 5 pkt</w:t>
            </w:r>
          </w:p>
          <w:p w14:paraId="15097A40" w14:textId="77777777" w:rsidR="00D2531F" w:rsidRPr="00535CB6" w:rsidRDefault="00D2531F" w:rsidP="00145F0C">
            <w:pPr>
              <w:rPr>
                <w:rFonts w:cs="Arial"/>
              </w:rPr>
            </w:pPr>
            <w:r w:rsidRPr="00535CB6">
              <w:rPr>
                <w:rFonts w:cs="Arial"/>
              </w:rPr>
              <w:t>Brak spełnienia ww. warunków lub partnerstwo z podmiotem z tego samego sektora – 0 pkt.</w:t>
            </w:r>
          </w:p>
          <w:p w14:paraId="27A3A139" w14:textId="77777777" w:rsidR="00D2531F" w:rsidRPr="00535CB6" w:rsidRDefault="00D2531F" w:rsidP="00145F0C">
            <w:pPr>
              <w:rPr>
                <w:rFonts w:cs="Arial"/>
                <w:lang w:eastAsia="pl-PL"/>
              </w:rPr>
            </w:pPr>
            <w:r w:rsidRPr="00535CB6">
              <w:rPr>
                <w:rFonts w:cs="Arial"/>
              </w:rPr>
              <w:t>Punkty w ramach kryterium nie sumują się.</w:t>
            </w:r>
          </w:p>
        </w:tc>
        <w:tc>
          <w:tcPr>
            <w:tcW w:w="500" w:type="pct"/>
            <w:vAlign w:val="center"/>
          </w:tcPr>
          <w:p w14:paraId="4B6CD57B" w14:textId="77777777" w:rsidR="00D2531F" w:rsidRPr="00535CB6" w:rsidRDefault="00D2531F" w:rsidP="00145F0C">
            <w:pPr>
              <w:rPr>
                <w:rFonts w:cs="Arial"/>
                <w:bCs/>
                <w:lang w:eastAsia="pl-PL"/>
              </w:rPr>
            </w:pPr>
            <w:r w:rsidRPr="00535CB6">
              <w:rPr>
                <w:rFonts w:cs="Arial"/>
                <w:bCs/>
                <w:lang w:eastAsia="pl-PL"/>
              </w:rPr>
              <w:t>10</w:t>
            </w:r>
          </w:p>
        </w:tc>
      </w:tr>
      <w:tr w:rsidR="00D2531F" w:rsidRPr="00956018" w14:paraId="0825DED8" w14:textId="77777777" w:rsidTr="00145F0C">
        <w:tc>
          <w:tcPr>
            <w:tcW w:w="263" w:type="pct"/>
            <w:vAlign w:val="center"/>
          </w:tcPr>
          <w:p w14:paraId="1A016767" w14:textId="77777777" w:rsidR="00D2531F" w:rsidRPr="00535CB6" w:rsidRDefault="00D2531F" w:rsidP="00145F0C">
            <w:pPr>
              <w:rPr>
                <w:rFonts w:cs="Arial"/>
                <w:lang w:eastAsia="pl-PL"/>
              </w:rPr>
            </w:pPr>
            <w:r w:rsidRPr="00535CB6">
              <w:rPr>
                <w:rFonts w:cs="Arial"/>
                <w:lang w:eastAsia="pl-PL"/>
              </w:rPr>
              <w:t>5.</w:t>
            </w:r>
          </w:p>
        </w:tc>
        <w:tc>
          <w:tcPr>
            <w:tcW w:w="987" w:type="pct"/>
            <w:vAlign w:val="center"/>
          </w:tcPr>
          <w:p w14:paraId="42E892B0" w14:textId="77777777" w:rsidR="00D2531F" w:rsidRPr="00535CB6" w:rsidRDefault="00D2531F"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w:t>
            </w:r>
            <w:r w:rsidRPr="00535CB6">
              <w:rPr>
                <w:rFonts w:cs="Arial"/>
                <w:bCs/>
              </w:rPr>
              <w:lastRenderedPageBreak/>
              <w:t xml:space="preserve">finalne (rozwiązania, instrumenty, narzędzia i metody pracy) wypracowane w ramach projektów innowacyjnych </w:t>
            </w:r>
            <w:r w:rsidRPr="00535CB6">
              <w:rPr>
                <w:rFonts w:cs="Arial"/>
                <w:bCs/>
              </w:rPr>
              <w:br/>
              <w:t>w Programie Operacyjnym Kapitał Ludzki.</w:t>
            </w:r>
          </w:p>
        </w:tc>
        <w:tc>
          <w:tcPr>
            <w:tcW w:w="1800" w:type="pct"/>
            <w:vAlign w:val="center"/>
          </w:tcPr>
          <w:p w14:paraId="6F505395" w14:textId="77777777" w:rsidR="00D2531F" w:rsidRPr="00535CB6" w:rsidRDefault="00D2531F" w:rsidP="00145F0C">
            <w:pPr>
              <w:rPr>
                <w:rFonts w:cs="Arial"/>
              </w:rPr>
            </w:pPr>
            <w:r w:rsidRPr="00535CB6">
              <w:rPr>
                <w:rFonts w:cs="Arial"/>
              </w:rPr>
              <w:lastRenderedPageBreak/>
              <w:t xml:space="preserve">Zastosowanie kryterium ma na celu wdrożenie bardziej skutecznych i efektywnych rozwiązań, instrumentów, </w:t>
            </w:r>
            <w:r w:rsidRPr="00535CB6">
              <w:rPr>
                <w:rFonts w:cs="Arial"/>
              </w:rPr>
              <w:lastRenderedPageBreak/>
              <w:t>narzędzi i metod pracy wypracowanych w ramach projektów innowacyjnych Programu Operacyjnego Kapitał Ludzki.</w:t>
            </w:r>
          </w:p>
          <w:p w14:paraId="77A37FAD" w14:textId="1267F7F7" w:rsidR="00D2531F" w:rsidRPr="00535CB6" w:rsidRDefault="00D2531F" w:rsidP="00145F0C">
            <w:pPr>
              <w:rPr>
                <w:rFonts w:cs="Arial"/>
              </w:rPr>
            </w:pPr>
            <w:r w:rsidRPr="00535CB6">
              <w:rPr>
                <w:rFonts w:cs="Arial"/>
              </w:rPr>
              <w:t>Wnioskodawca wskazuje we wniosku o</w:t>
            </w:r>
            <w:r w:rsidR="00F53281" w:rsidRPr="00535CB6">
              <w:rPr>
                <w:rFonts w:cs="Arial"/>
              </w:rPr>
              <w:t> </w:t>
            </w:r>
            <w:r w:rsidRPr="00535CB6">
              <w:rPr>
                <w:rFonts w:cs="Arial"/>
              </w:rPr>
              <w:t xml:space="preserve">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5665F620" w14:textId="4C555572" w:rsidR="00D2531F" w:rsidRPr="00535CB6" w:rsidRDefault="00D2531F" w:rsidP="00145F0C">
            <w:pPr>
              <w:rPr>
                <w:rFonts w:cs="Arial"/>
                <w:lang w:eastAsia="pl-PL"/>
              </w:rPr>
            </w:pPr>
            <w:r w:rsidRPr="00535CB6">
              <w:rPr>
                <w:rFonts w:cs="Arial"/>
              </w:rPr>
              <w:t xml:space="preserve">Wnioskodawca ma możliwość zapoznania się </w:t>
            </w:r>
            <w:r w:rsidRPr="00535CB6">
              <w:rPr>
                <w:rFonts w:cs="Arial"/>
              </w:rPr>
              <w:br/>
              <w:t xml:space="preserve">z rozwiązaniami innowacyjnymi wypracowanymi </w:t>
            </w:r>
            <w:r w:rsidRPr="00535CB6">
              <w:rPr>
                <w:rFonts w:cs="Arial"/>
              </w:rPr>
              <w:br/>
              <w:t>w ramach PO KL na stronie Krajowej Instytucji Wspomagającej, pod adresem: www.kiw-pokl.org.pl.”</w:t>
            </w:r>
          </w:p>
        </w:tc>
        <w:tc>
          <w:tcPr>
            <w:tcW w:w="1451" w:type="pct"/>
            <w:vAlign w:val="center"/>
          </w:tcPr>
          <w:p w14:paraId="20A00138" w14:textId="77777777" w:rsidR="00D2531F" w:rsidRPr="00535CB6" w:rsidRDefault="00D2531F" w:rsidP="00145F0C">
            <w:pPr>
              <w:rPr>
                <w:rFonts w:cs="Arial"/>
              </w:rPr>
            </w:pPr>
            <w:r w:rsidRPr="00535CB6">
              <w:rPr>
                <w:rFonts w:cs="Arial"/>
              </w:rPr>
              <w:lastRenderedPageBreak/>
              <w:t xml:space="preserve">Projekt przewiduje wdrożenie bardziej skutecznych i efektywnych rozwiązań, </w:t>
            </w:r>
            <w:r w:rsidRPr="00535CB6">
              <w:rPr>
                <w:rFonts w:cs="Arial"/>
              </w:rPr>
              <w:lastRenderedPageBreak/>
              <w:t>instrumentów, narzędzi i metod pracy wypracowanych w ramach projektów innowacyjnych Programu Operacyjnego Kapitał Ludzki–  4 pkt.</w:t>
            </w:r>
          </w:p>
          <w:p w14:paraId="355B81C8" w14:textId="77777777" w:rsidR="00D2531F" w:rsidRPr="00535CB6" w:rsidRDefault="00D2531F" w:rsidP="00145F0C">
            <w:pPr>
              <w:rPr>
                <w:rFonts w:cs="Arial"/>
                <w:lang w:eastAsia="pl-PL"/>
              </w:rPr>
            </w:pPr>
            <w:r w:rsidRPr="00535CB6">
              <w:rPr>
                <w:rFonts w:cs="Arial"/>
              </w:rPr>
              <w:t>Brak spełnienia ww. warunków lub brak informacji w tym zakresie – 0 pkt.</w:t>
            </w:r>
          </w:p>
        </w:tc>
        <w:tc>
          <w:tcPr>
            <w:tcW w:w="500" w:type="pct"/>
            <w:vAlign w:val="center"/>
          </w:tcPr>
          <w:p w14:paraId="128EB797" w14:textId="77777777" w:rsidR="00D2531F" w:rsidRPr="00535CB6" w:rsidRDefault="00D2531F" w:rsidP="00145F0C">
            <w:pPr>
              <w:rPr>
                <w:rFonts w:cs="Arial"/>
                <w:lang w:eastAsia="pl-PL"/>
              </w:rPr>
            </w:pPr>
            <w:r w:rsidRPr="00535CB6">
              <w:rPr>
                <w:rFonts w:cs="Arial"/>
                <w:bCs/>
              </w:rPr>
              <w:lastRenderedPageBreak/>
              <w:t>4</w:t>
            </w:r>
          </w:p>
        </w:tc>
      </w:tr>
      <w:tr w:rsidR="00D2531F" w:rsidRPr="00956018" w14:paraId="41EB0B6A" w14:textId="77777777" w:rsidTr="00145F0C">
        <w:tc>
          <w:tcPr>
            <w:tcW w:w="263" w:type="pct"/>
            <w:vAlign w:val="center"/>
          </w:tcPr>
          <w:p w14:paraId="2FE2C6C8" w14:textId="77777777" w:rsidR="00D2531F" w:rsidRPr="00535CB6" w:rsidRDefault="00D2531F" w:rsidP="00145F0C">
            <w:pPr>
              <w:rPr>
                <w:rFonts w:cs="Arial"/>
                <w:lang w:eastAsia="pl-PL"/>
              </w:rPr>
            </w:pPr>
            <w:r w:rsidRPr="00535CB6">
              <w:rPr>
                <w:rFonts w:cs="Arial"/>
                <w:lang w:eastAsia="pl-PL"/>
              </w:rPr>
              <w:t>6.</w:t>
            </w:r>
          </w:p>
        </w:tc>
        <w:tc>
          <w:tcPr>
            <w:tcW w:w="987" w:type="pct"/>
            <w:vAlign w:val="center"/>
          </w:tcPr>
          <w:p w14:paraId="29F0B6FB" w14:textId="77777777" w:rsidR="00D2531F" w:rsidRPr="00535CB6" w:rsidRDefault="00D2531F"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0" w:type="pct"/>
            <w:vAlign w:val="center"/>
          </w:tcPr>
          <w:p w14:paraId="12A88A3C" w14:textId="77777777" w:rsidR="00D2531F" w:rsidRPr="00535CB6" w:rsidRDefault="00D2531F"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6CBEB79" w14:textId="2CFAFE55" w:rsidR="00D2531F" w:rsidRPr="00535CB6" w:rsidRDefault="00D2531F" w:rsidP="00145F0C">
            <w:pPr>
              <w:rPr>
                <w:rFonts w:cs="Arial"/>
                <w:bCs/>
              </w:rPr>
            </w:pPr>
            <w:r w:rsidRPr="00535CB6">
              <w:rPr>
                <w:rFonts w:cs="Arial"/>
                <w:bCs/>
              </w:rPr>
              <w:t>Kryterium wynika z zapisów RPO WM oraz „Wytycznych w zakresie rewitalizacji w programach operacyjnych na lata 2014-2020”.</w:t>
            </w:r>
          </w:p>
          <w:p w14:paraId="38156C55" w14:textId="77777777" w:rsidR="00D2531F" w:rsidRPr="00535CB6" w:rsidRDefault="00D2531F"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w:t>
            </w:r>
            <w:r w:rsidRPr="00535CB6">
              <w:rPr>
                <w:rFonts w:cs="Arial"/>
              </w:rPr>
              <w:lastRenderedPageBreak/>
              <w:t>projektów głównych) lub określenie wśród pozostałych rodzajów przedsięwzięć rewitalizacyjnych (przedsięwzięcia uzupełniające), które realizują kierunki działań programu.</w:t>
            </w:r>
          </w:p>
          <w:p w14:paraId="28E9B785" w14:textId="356B16D9" w:rsidR="00D2531F" w:rsidRPr="00535CB6" w:rsidRDefault="00D2531F" w:rsidP="00145F0C">
            <w:pPr>
              <w:rPr>
                <w:rFonts w:cs="Arial"/>
              </w:rPr>
            </w:pPr>
            <w:r w:rsidRPr="00535CB6">
              <w:rPr>
                <w:rFonts w:cs="Arial"/>
              </w:rPr>
              <w:t xml:space="preserve">Program rewitalizacji musi znajdować się w Wykazie programów rewitalizacji województwa mazowieckiego publikowanym na stronie </w:t>
            </w:r>
            <w:hyperlink r:id="rId86" w:tooltip="Link do strony Fundusze dla Mazowsza" w:history="1">
              <w:r w:rsidRPr="00535CB6">
                <w:rPr>
                  <w:rStyle w:val="Hipercze"/>
                  <w:rFonts w:cs="Arial"/>
                </w:rPr>
                <w:t>http://www.funduszedlamazowsza.eu/</w:t>
              </w:r>
            </w:hyperlink>
          </w:p>
          <w:p w14:paraId="29323D76" w14:textId="01C881ED" w:rsidR="00D2531F" w:rsidRPr="00535CB6" w:rsidRDefault="00D2531F">
            <w:pPr>
              <w:rPr>
                <w:rFonts w:cs="Arial"/>
                <w:lang w:eastAsia="pl-PL"/>
              </w:rPr>
            </w:pPr>
            <w:r w:rsidRPr="00535CB6">
              <w:rPr>
                <w:rFonts w:cs="Arial"/>
              </w:rPr>
              <w:t>Kryterium zostanie zweryfikowane na podstawie informacji zawartych w treści Wniosku o</w:t>
            </w:r>
            <w:r w:rsidR="00956018">
              <w:rPr>
                <w:rFonts w:cs="Arial"/>
              </w:rPr>
              <w:t> </w:t>
            </w:r>
            <w:r w:rsidRPr="00535CB6">
              <w:rPr>
                <w:rFonts w:cs="Arial"/>
              </w:rPr>
              <w:t>dofinansowanie.</w:t>
            </w:r>
          </w:p>
        </w:tc>
        <w:tc>
          <w:tcPr>
            <w:tcW w:w="1451" w:type="pct"/>
            <w:vAlign w:val="center"/>
          </w:tcPr>
          <w:p w14:paraId="076CB109" w14:textId="77777777" w:rsidR="00D2531F" w:rsidRPr="00535CB6" w:rsidRDefault="00D2531F"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4 pkt</w:t>
            </w:r>
          </w:p>
          <w:p w14:paraId="3CA24A50" w14:textId="0C0281C4" w:rsidR="00D2531F" w:rsidRPr="00535CB6" w:rsidRDefault="00D2531F" w:rsidP="00145F0C">
            <w:pPr>
              <w:rPr>
                <w:rFonts w:cs="Arial"/>
                <w:lang w:eastAsia="pl-PL"/>
              </w:rPr>
            </w:pPr>
            <w:r w:rsidRPr="00535CB6">
              <w:rPr>
                <w:rFonts w:cs="Arial"/>
                <w:bCs/>
              </w:rPr>
              <w:t>Brak spełnienia ww. warunków lub brak informacji w tym zakresie – 0 pkt.</w:t>
            </w:r>
          </w:p>
        </w:tc>
        <w:tc>
          <w:tcPr>
            <w:tcW w:w="500" w:type="pct"/>
            <w:vAlign w:val="center"/>
          </w:tcPr>
          <w:p w14:paraId="3909A426" w14:textId="77777777" w:rsidR="00D2531F" w:rsidRPr="00535CB6" w:rsidRDefault="00D2531F" w:rsidP="00145F0C">
            <w:pPr>
              <w:rPr>
                <w:rFonts w:cs="Arial"/>
                <w:lang w:eastAsia="pl-PL"/>
              </w:rPr>
            </w:pPr>
            <w:r w:rsidRPr="00535CB6">
              <w:rPr>
                <w:rFonts w:cs="Arial"/>
                <w:lang w:eastAsia="pl-PL"/>
              </w:rPr>
              <w:t>4</w:t>
            </w:r>
          </w:p>
        </w:tc>
      </w:tr>
    </w:tbl>
    <w:p w14:paraId="676F9FBD" w14:textId="5F418B9C" w:rsidR="00D2531F" w:rsidRDefault="00D2531F">
      <w:pPr>
        <w:spacing w:before="120" w:after="120" w:line="276" w:lineRule="auto"/>
        <w:jc w:val="both"/>
        <w:rPr>
          <w:b/>
          <w:spacing w:val="10"/>
          <w:sz w:val="24"/>
          <w:szCs w:val="22"/>
        </w:rPr>
      </w:pPr>
      <w:r>
        <w:br w:type="page"/>
      </w:r>
    </w:p>
    <w:p w14:paraId="43B02769" w14:textId="529D9B90" w:rsidR="00E5527D" w:rsidRPr="005936CB" w:rsidRDefault="00E5527D" w:rsidP="007845FF">
      <w:pPr>
        <w:pStyle w:val="Nagwek5"/>
      </w:pPr>
      <w:bookmarkStart w:id="534" w:name="_Toc131078635"/>
      <w:r w:rsidRPr="005936CB">
        <w:lastRenderedPageBreak/>
        <w:t>Poddziałanie 9.2.1 Zwiększeni</w:t>
      </w:r>
      <w:r>
        <w:t>e dostępności usług społecznych</w:t>
      </w:r>
      <w:r>
        <w:br/>
      </w:r>
      <w:r w:rsidRPr="005936CB">
        <w:t>Typ projektów: Rozwój środowiskowych usług społecznyc</w:t>
      </w:r>
      <w:r>
        <w:t xml:space="preserve">h na rzecz aktywnej integracji </w:t>
      </w:r>
      <w:r w:rsidRPr="005936CB">
        <w:t>szczególnie na rzecz osób niesamodzielnych i starszych</w:t>
      </w:r>
      <w:bookmarkEnd w:id="534"/>
      <w:r w:rsidRPr="005936CB" w:rsidDel="00F82CF7">
        <w:t xml:space="preserve"> </w:t>
      </w:r>
    </w:p>
    <w:p w14:paraId="7E986C08" w14:textId="7ED1FCBF" w:rsidR="00E5527D" w:rsidRPr="005936CB" w:rsidRDefault="00E5527D">
      <w:pPr>
        <w:pStyle w:val="Bezodstpw"/>
        <w:rPr>
          <w:b w:val="0"/>
        </w:rPr>
      </w:pPr>
      <w:r w:rsidRPr="005936CB">
        <w:t xml:space="preserve">Kryteria wyboru projektów przyjęte przez Komitet </w:t>
      </w:r>
      <w:r w:rsidRPr="007845FF">
        <w:t>Monitorujący</w:t>
      </w:r>
      <w:r w:rsidRPr="005936CB">
        <w:t xml:space="preserve"> RPO WM na XIX </w:t>
      </w:r>
      <w:r w:rsidR="002C2989">
        <w:t>p</w:t>
      </w:r>
      <w:r w:rsidRPr="005936CB">
        <w:t>osiedzeniu w dniu 16 grudnia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szczegółowe dla Poddziałania 9.2.1"/>
        <w:tblDescription w:val="Tabela zawiera: nazwę i opis kryterium, punktację oraz maksymalną liczbę punktów dla Poddziałania 9.2.1 Zwiększenie dostępności usług społecznych, typ projektó: Rozwój środowiskowych usług społecznych na rzecz aktywnej integracji szczególnie na rzecz osób niesamodzielnych i starszych. "/>
      </w:tblPr>
      <w:tblGrid>
        <w:gridCol w:w="562"/>
        <w:gridCol w:w="2977"/>
        <w:gridCol w:w="5102"/>
        <w:gridCol w:w="3828"/>
        <w:gridCol w:w="1554"/>
      </w:tblGrid>
      <w:tr w:rsidR="00E5527D" w:rsidRPr="00F53281" w14:paraId="68D2733A" w14:textId="77777777" w:rsidTr="0066126B">
        <w:trPr>
          <w:tblHeader/>
        </w:trPr>
        <w:tc>
          <w:tcPr>
            <w:tcW w:w="200" w:type="pct"/>
            <w:vAlign w:val="center"/>
          </w:tcPr>
          <w:p w14:paraId="01D7D086" w14:textId="042D151A" w:rsidR="00E5527D" w:rsidRPr="00535CB6" w:rsidRDefault="00E5527D">
            <w:pPr>
              <w:rPr>
                <w:rFonts w:cs="Arial"/>
                <w:b/>
              </w:rPr>
            </w:pPr>
            <w:r w:rsidRPr="00535CB6">
              <w:rPr>
                <w:rFonts w:cs="Arial"/>
                <w:b/>
              </w:rPr>
              <w:t>Lp.</w:t>
            </w:r>
          </w:p>
        </w:tc>
        <w:tc>
          <w:tcPr>
            <w:tcW w:w="1061" w:type="pct"/>
            <w:vAlign w:val="center"/>
          </w:tcPr>
          <w:p w14:paraId="4F67462C" w14:textId="77777777" w:rsidR="00E5527D" w:rsidRPr="00535CB6" w:rsidRDefault="00E5527D" w:rsidP="00145F0C">
            <w:pPr>
              <w:rPr>
                <w:rFonts w:cs="Arial"/>
                <w:b/>
              </w:rPr>
            </w:pPr>
            <w:r w:rsidRPr="00535CB6">
              <w:rPr>
                <w:rFonts w:cs="Arial"/>
                <w:b/>
              </w:rPr>
              <w:t>Kryterium</w:t>
            </w:r>
          </w:p>
        </w:tc>
        <w:tc>
          <w:tcPr>
            <w:tcW w:w="1819" w:type="pct"/>
            <w:vAlign w:val="center"/>
          </w:tcPr>
          <w:p w14:paraId="47FBE73E" w14:textId="77777777" w:rsidR="00E5527D" w:rsidRPr="00535CB6" w:rsidRDefault="00E5527D" w:rsidP="00145F0C">
            <w:pPr>
              <w:rPr>
                <w:rFonts w:cs="Arial"/>
                <w:b/>
              </w:rPr>
            </w:pPr>
            <w:r w:rsidRPr="00535CB6">
              <w:rPr>
                <w:rFonts w:cs="Arial"/>
                <w:b/>
              </w:rPr>
              <w:t>Opis kryterium</w:t>
            </w:r>
          </w:p>
        </w:tc>
        <w:tc>
          <w:tcPr>
            <w:tcW w:w="1365" w:type="pct"/>
            <w:vAlign w:val="center"/>
          </w:tcPr>
          <w:p w14:paraId="25E31D87" w14:textId="77777777" w:rsidR="00E5527D" w:rsidRPr="00535CB6" w:rsidRDefault="00E5527D" w:rsidP="00145F0C">
            <w:pPr>
              <w:rPr>
                <w:rFonts w:cs="Arial"/>
                <w:b/>
              </w:rPr>
            </w:pPr>
            <w:r w:rsidRPr="00535CB6">
              <w:rPr>
                <w:rFonts w:cs="Arial"/>
                <w:b/>
              </w:rPr>
              <w:t>Punktacja</w:t>
            </w:r>
          </w:p>
        </w:tc>
        <w:tc>
          <w:tcPr>
            <w:tcW w:w="554" w:type="pct"/>
            <w:vAlign w:val="center"/>
          </w:tcPr>
          <w:p w14:paraId="14F07C04" w14:textId="77777777" w:rsidR="00E5527D" w:rsidRPr="00535CB6" w:rsidRDefault="00E5527D" w:rsidP="00145F0C">
            <w:pPr>
              <w:rPr>
                <w:rFonts w:cs="Arial"/>
                <w:b/>
              </w:rPr>
            </w:pPr>
            <w:r w:rsidRPr="00535CB6">
              <w:rPr>
                <w:rFonts w:cs="Arial"/>
                <w:b/>
              </w:rPr>
              <w:t>Maksymalna liczba punktów</w:t>
            </w:r>
          </w:p>
        </w:tc>
      </w:tr>
      <w:tr w:rsidR="00E5527D" w:rsidRPr="00F53281" w14:paraId="529ABF1B" w14:textId="77777777" w:rsidTr="0066126B">
        <w:tc>
          <w:tcPr>
            <w:tcW w:w="200" w:type="pct"/>
            <w:vAlign w:val="center"/>
          </w:tcPr>
          <w:p w14:paraId="6C9B66BD"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20C1455E" w14:textId="77777777" w:rsidR="00E5527D" w:rsidRPr="00535CB6" w:rsidRDefault="00E5527D" w:rsidP="00145F0C">
            <w:pPr>
              <w:rPr>
                <w:rFonts w:cs="Arial"/>
              </w:rPr>
            </w:pPr>
            <w:r w:rsidRPr="00535CB6">
              <w:rPr>
                <w:rFonts w:cs="Arial"/>
              </w:rPr>
              <w:t>Projekt jest realizowany</w:t>
            </w:r>
            <w:r w:rsidRPr="00535CB6">
              <w:rPr>
                <w:rFonts w:cs="Arial"/>
              </w:rPr>
              <w:br/>
              <w:t xml:space="preserve"> w jednym lub kilku </w:t>
            </w:r>
            <w:r w:rsidRPr="00535CB6">
              <w:rPr>
                <w:rFonts w:cs="Arial"/>
              </w:rPr>
              <w:br/>
              <w:t>z następujących powiatów:</w:t>
            </w:r>
          </w:p>
          <w:p w14:paraId="318EDF6C" w14:textId="77777777" w:rsidR="00E5527D" w:rsidRPr="00535CB6" w:rsidRDefault="00E5527D" w:rsidP="00DC3249">
            <w:pPr>
              <w:pStyle w:val="Akapitzlist0"/>
              <w:numPr>
                <w:ilvl w:val="0"/>
                <w:numId w:val="208"/>
              </w:numPr>
              <w:rPr>
                <w:rFonts w:cs="Arial"/>
                <w:bCs/>
              </w:rPr>
            </w:pPr>
            <w:r w:rsidRPr="00535CB6">
              <w:rPr>
                <w:rFonts w:cs="Arial"/>
                <w:bCs/>
              </w:rPr>
              <w:t>ciechanowski</w:t>
            </w:r>
          </w:p>
          <w:p w14:paraId="511DF585" w14:textId="77777777" w:rsidR="00E5527D" w:rsidRPr="00535CB6" w:rsidRDefault="00E5527D" w:rsidP="00DC3249">
            <w:pPr>
              <w:pStyle w:val="Akapitzlist0"/>
              <w:numPr>
                <w:ilvl w:val="0"/>
                <w:numId w:val="208"/>
              </w:numPr>
              <w:ind w:left="459" w:hanging="459"/>
              <w:rPr>
                <w:rFonts w:cs="Arial"/>
                <w:bCs/>
              </w:rPr>
            </w:pPr>
            <w:r w:rsidRPr="00535CB6">
              <w:rPr>
                <w:rFonts w:cs="Arial"/>
                <w:bCs/>
              </w:rPr>
              <w:t>gostyniński</w:t>
            </w:r>
          </w:p>
          <w:p w14:paraId="0560CD81" w14:textId="77777777" w:rsidR="00E5527D" w:rsidRPr="00535CB6" w:rsidRDefault="00E5527D" w:rsidP="00DC3249">
            <w:pPr>
              <w:pStyle w:val="Akapitzlist0"/>
              <w:numPr>
                <w:ilvl w:val="0"/>
                <w:numId w:val="208"/>
              </w:numPr>
              <w:ind w:left="459" w:hanging="459"/>
              <w:rPr>
                <w:rFonts w:cs="Arial"/>
                <w:bCs/>
              </w:rPr>
            </w:pPr>
            <w:r w:rsidRPr="00535CB6">
              <w:rPr>
                <w:rFonts w:cs="Arial"/>
                <w:bCs/>
              </w:rPr>
              <w:t>grójecki</w:t>
            </w:r>
          </w:p>
          <w:p w14:paraId="6DB88DB3" w14:textId="77777777" w:rsidR="00E5527D" w:rsidRPr="00535CB6" w:rsidRDefault="00E5527D" w:rsidP="00DC3249">
            <w:pPr>
              <w:pStyle w:val="Akapitzlist0"/>
              <w:numPr>
                <w:ilvl w:val="0"/>
                <w:numId w:val="208"/>
              </w:numPr>
              <w:ind w:left="459" w:hanging="459"/>
              <w:rPr>
                <w:rFonts w:cs="Arial"/>
                <w:bCs/>
              </w:rPr>
            </w:pPr>
            <w:r w:rsidRPr="00535CB6">
              <w:rPr>
                <w:rFonts w:cs="Arial"/>
                <w:bCs/>
              </w:rPr>
              <w:t>miński</w:t>
            </w:r>
          </w:p>
          <w:p w14:paraId="5C2102F0" w14:textId="77777777" w:rsidR="00E5527D" w:rsidRPr="00535CB6" w:rsidRDefault="00E5527D" w:rsidP="00DC3249">
            <w:pPr>
              <w:pStyle w:val="Akapitzlist0"/>
              <w:numPr>
                <w:ilvl w:val="0"/>
                <w:numId w:val="208"/>
              </w:numPr>
              <w:ind w:left="459" w:hanging="459"/>
              <w:rPr>
                <w:rFonts w:cs="Arial"/>
                <w:bCs/>
              </w:rPr>
            </w:pPr>
            <w:r w:rsidRPr="00535CB6">
              <w:rPr>
                <w:rFonts w:cs="Arial"/>
                <w:bCs/>
              </w:rPr>
              <w:t>m. Ostrołęka</w:t>
            </w:r>
          </w:p>
          <w:p w14:paraId="797A9537" w14:textId="77777777" w:rsidR="00E5527D" w:rsidRPr="00535CB6" w:rsidRDefault="00E5527D" w:rsidP="00DC3249">
            <w:pPr>
              <w:pStyle w:val="Akapitzlist0"/>
              <w:numPr>
                <w:ilvl w:val="0"/>
                <w:numId w:val="208"/>
              </w:numPr>
              <w:ind w:left="459" w:hanging="459"/>
              <w:rPr>
                <w:rFonts w:cs="Arial"/>
                <w:bCs/>
              </w:rPr>
            </w:pPr>
            <w:r w:rsidRPr="00535CB6">
              <w:rPr>
                <w:rFonts w:cs="Arial"/>
                <w:bCs/>
              </w:rPr>
              <w:t>płocki</w:t>
            </w:r>
          </w:p>
          <w:p w14:paraId="6EBB4BA0" w14:textId="77777777" w:rsidR="00E5527D" w:rsidRPr="00535CB6" w:rsidRDefault="00E5527D" w:rsidP="00DC3249">
            <w:pPr>
              <w:pStyle w:val="Akapitzlist0"/>
              <w:numPr>
                <w:ilvl w:val="0"/>
                <w:numId w:val="208"/>
              </w:numPr>
              <w:ind w:left="459" w:hanging="459"/>
              <w:rPr>
                <w:rFonts w:cs="Arial"/>
                <w:bCs/>
              </w:rPr>
            </w:pPr>
            <w:r w:rsidRPr="00535CB6">
              <w:rPr>
                <w:rFonts w:cs="Arial"/>
                <w:bCs/>
              </w:rPr>
              <w:t>przasnyski</w:t>
            </w:r>
          </w:p>
          <w:p w14:paraId="225121A7" w14:textId="77777777" w:rsidR="00E5527D" w:rsidRPr="00535CB6" w:rsidRDefault="00E5527D" w:rsidP="00DC3249">
            <w:pPr>
              <w:pStyle w:val="Akapitzlist0"/>
              <w:numPr>
                <w:ilvl w:val="0"/>
                <w:numId w:val="208"/>
              </w:numPr>
              <w:ind w:left="459" w:hanging="459"/>
              <w:rPr>
                <w:rFonts w:cs="Arial"/>
                <w:bCs/>
              </w:rPr>
            </w:pPr>
            <w:r w:rsidRPr="00535CB6">
              <w:rPr>
                <w:rFonts w:cs="Arial"/>
                <w:bCs/>
              </w:rPr>
              <w:t>pułtuski</w:t>
            </w:r>
          </w:p>
          <w:p w14:paraId="1D84C622" w14:textId="77777777" w:rsidR="00E5527D" w:rsidRPr="00535CB6" w:rsidRDefault="00E5527D" w:rsidP="00DC3249">
            <w:pPr>
              <w:pStyle w:val="Akapitzlist0"/>
              <w:numPr>
                <w:ilvl w:val="0"/>
                <w:numId w:val="208"/>
              </w:numPr>
              <w:ind w:left="459" w:hanging="459"/>
              <w:rPr>
                <w:rFonts w:cs="Arial"/>
                <w:bCs/>
              </w:rPr>
            </w:pPr>
            <w:r w:rsidRPr="00535CB6">
              <w:rPr>
                <w:rFonts w:cs="Arial"/>
                <w:bCs/>
              </w:rPr>
              <w:t>radomski</w:t>
            </w:r>
          </w:p>
          <w:p w14:paraId="09B1BE40" w14:textId="77777777" w:rsidR="00E5527D" w:rsidRPr="00535CB6" w:rsidRDefault="00E5527D" w:rsidP="00DC3249">
            <w:pPr>
              <w:pStyle w:val="Akapitzlist0"/>
              <w:numPr>
                <w:ilvl w:val="0"/>
                <w:numId w:val="208"/>
              </w:numPr>
              <w:rPr>
                <w:rFonts w:cs="Arial"/>
                <w:b/>
              </w:rPr>
            </w:pPr>
            <w:r w:rsidRPr="00535CB6">
              <w:rPr>
                <w:rFonts w:cs="Arial"/>
                <w:bCs/>
              </w:rPr>
              <w:t>warszawski zachodni.</w:t>
            </w:r>
          </w:p>
        </w:tc>
        <w:tc>
          <w:tcPr>
            <w:tcW w:w="1819" w:type="pct"/>
            <w:vAlign w:val="center"/>
          </w:tcPr>
          <w:p w14:paraId="02DC6410"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5BF75FE0" w14:textId="77777777" w:rsidR="00E5527D" w:rsidRPr="00535CB6" w:rsidRDefault="00E5527D" w:rsidP="00145F0C">
            <w:pPr>
              <w:rPr>
                <w:rFonts w:cs="Arial"/>
              </w:rPr>
            </w:pPr>
            <w:r w:rsidRPr="00535CB6">
              <w:rPr>
                <w:rFonts w:cs="Arial"/>
                <w:bCs/>
              </w:rPr>
              <w:t xml:space="preserve">W powiatach: ciechanowskim, gostynińskim, grójeckim, mińskim, m. Ostrołęka, płockim, przasnyskim, pułtuskim, radomskim i warszawskim zachodnim </w:t>
            </w:r>
            <w:r w:rsidRPr="00535CB6">
              <w:rPr>
                <w:rFonts w:cs="Arial"/>
              </w:rPr>
              <w:t>zidentyfikowano niższy poziom wykorzystania usług społecznych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W ww. powiatach zdiagnozowano niższe od średniej wykorzystanie usług opiekuńczych w populacji klientów pomocy społecznej oraz jednocześnie wyższą od średniej liczbę miejsc w Domach Pomocy Społecznej zlokalizowaną w danym powiecie. Biorąc pod uwagę fakt, iż przedmiotem konkursu jest wsparcie usług społecznych świadczonych w lokalnej społeczności zasadnym jest znaczące zwiększenie wagi wsparcia realizowanego na obszarze o niskim dostępie do usług opiekuńczych, na którym jednocześnie występuje duża liczba miejsc w ramach opieki instytucjonalnej.</w:t>
            </w:r>
          </w:p>
          <w:p w14:paraId="3C25F8B5" w14:textId="77777777" w:rsidR="00E5527D" w:rsidRPr="00535CB6" w:rsidRDefault="00E5527D" w:rsidP="00145F0C">
            <w:pPr>
              <w:rPr>
                <w:rFonts w:cs="Arial"/>
                <w:b/>
              </w:rPr>
            </w:pPr>
            <w:r w:rsidRPr="00535CB6">
              <w:rPr>
                <w:rFonts w:cs="Arial"/>
              </w:rPr>
              <w:lastRenderedPageBreak/>
              <w:t>Kryterium zostanie zweryfikowane na podstawie informacji zawartych w treści Wniosku o dofinansowanie.</w:t>
            </w:r>
          </w:p>
        </w:tc>
        <w:tc>
          <w:tcPr>
            <w:tcW w:w="1365" w:type="pct"/>
            <w:vAlign w:val="center"/>
          </w:tcPr>
          <w:p w14:paraId="17C30A8D" w14:textId="77777777" w:rsidR="00E5527D" w:rsidRPr="00535CB6" w:rsidRDefault="00E5527D" w:rsidP="00145F0C">
            <w:pPr>
              <w:rPr>
                <w:rFonts w:cs="Arial"/>
                <w:bCs/>
              </w:rPr>
            </w:pPr>
            <w:r w:rsidRPr="00535CB6">
              <w:rPr>
                <w:rFonts w:cs="Arial"/>
                <w:bCs/>
              </w:rPr>
              <w:lastRenderedPageBreak/>
              <w:t>Projekt realizowany wyłącznie na obszarze powiatu/powiatów wskazanych w brzmieniu kryterium – 10 pkt.</w:t>
            </w:r>
          </w:p>
          <w:p w14:paraId="1C87B37F" w14:textId="3AB23FAE"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1CFDE083" w14:textId="77777777" w:rsidR="00E5527D" w:rsidRPr="00535CB6" w:rsidRDefault="00E5527D" w:rsidP="00145F0C">
            <w:pPr>
              <w:rPr>
                <w:rFonts w:cs="Arial"/>
                <w:b/>
              </w:rPr>
            </w:pPr>
            <w:r w:rsidRPr="00535CB6">
              <w:rPr>
                <w:rFonts w:cs="Arial"/>
                <w:bCs/>
              </w:rPr>
              <w:t>10</w:t>
            </w:r>
          </w:p>
        </w:tc>
      </w:tr>
      <w:tr w:rsidR="00E5527D" w:rsidRPr="00F53281" w14:paraId="3B9B9541" w14:textId="77777777" w:rsidTr="0066126B">
        <w:tc>
          <w:tcPr>
            <w:tcW w:w="200" w:type="pct"/>
            <w:vAlign w:val="center"/>
          </w:tcPr>
          <w:p w14:paraId="15A24D85" w14:textId="77777777" w:rsidR="00E5527D" w:rsidRPr="00535CB6" w:rsidRDefault="00E5527D" w:rsidP="00DC3249">
            <w:pPr>
              <w:pStyle w:val="Akapitzlist0"/>
              <w:numPr>
                <w:ilvl w:val="0"/>
                <w:numId w:val="206"/>
              </w:numPr>
              <w:contextualSpacing w:val="0"/>
              <w:rPr>
                <w:rFonts w:cs="Arial"/>
                <w:b/>
              </w:rPr>
            </w:pPr>
          </w:p>
        </w:tc>
        <w:tc>
          <w:tcPr>
            <w:tcW w:w="1061" w:type="pct"/>
            <w:vAlign w:val="center"/>
          </w:tcPr>
          <w:p w14:paraId="0E84B193" w14:textId="77777777" w:rsidR="00E5527D" w:rsidRPr="00535CB6" w:rsidRDefault="00E5527D" w:rsidP="00145F0C">
            <w:pPr>
              <w:rPr>
                <w:rFonts w:cs="Arial"/>
              </w:rPr>
            </w:pPr>
            <w:r w:rsidRPr="00535CB6">
              <w:rPr>
                <w:rFonts w:cs="Arial"/>
              </w:rPr>
              <w:t xml:space="preserve">Projekt jest realizowany </w:t>
            </w:r>
            <w:r w:rsidRPr="00535CB6">
              <w:rPr>
                <w:rFonts w:cs="Arial"/>
              </w:rPr>
              <w:br/>
              <w:t>w jednym lub kilku</w:t>
            </w:r>
            <w:r w:rsidRPr="00535CB6">
              <w:rPr>
                <w:rFonts w:cs="Arial"/>
              </w:rPr>
              <w:br/>
              <w:t xml:space="preserve"> z następujących powiatów:</w:t>
            </w:r>
          </w:p>
          <w:p w14:paraId="139D081B" w14:textId="77777777" w:rsidR="00E5527D" w:rsidRPr="00535CB6" w:rsidRDefault="00E5527D" w:rsidP="00DC3249">
            <w:pPr>
              <w:pStyle w:val="Akapitzlist0"/>
              <w:numPr>
                <w:ilvl w:val="0"/>
                <w:numId w:val="209"/>
              </w:numPr>
              <w:rPr>
                <w:rFonts w:cs="Arial"/>
              </w:rPr>
            </w:pPr>
            <w:r w:rsidRPr="00535CB6">
              <w:rPr>
                <w:rFonts w:cs="Arial"/>
              </w:rPr>
              <w:t>białobrzeski</w:t>
            </w:r>
          </w:p>
          <w:p w14:paraId="0A4CB407" w14:textId="77777777" w:rsidR="00E5527D" w:rsidRPr="00535CB6" w:rsidRDefault="00E5527D" w:rsidP="00DC3249">
            <w:pPr>
              <w:pStyle w:val="Akapitzlist0"/>
              <w:numPr>
                <w:ilvl w:val="0"/>
                <w:numId w:val="209"/>
              </w:numPr>
              <w:ind w:left="444" w:hanging="425"/>
              <w:rPr>
                <w:rFonts w:cs="Arial"/>
              </w:rPr>
            </w:pPr>
            <w:r w:rsidRPr="00535CB6">
              <w:rPr>
                <w:rFonts w:cs="Arial"/>
              </w:rPr>
              <w:t>garwoliński</w:t>
            </w:r>
          </w:p>
          <w:p w14:paraId="3BA31735" w14:textId="77777777" w:rsidR="00E5527D" w:rsidRPr="00535CB6" w:rsidRDefault="00E5527D" w:rsidP="00DC3249">
            <w:pPr>
              <w:pStyle w:val="Akapitzlist0"/>
              <w:numPr>
                <w:ilvl w:val="0"/>
                <w:numId w:val="209"/>
              </w:numPr>
              <w:ind w:left="444" w:hanging="425"/>
              <w:rPr>
                <w:rFonts w:cs="Arial"/>
              </w:rPr>
            </w:pPr>
            <w:r w:rsidRPr="00535CB6">
              <w:rPr>
                <w:rFonts w:cs="Arial"/>
              </w:rPr>
              <w:t>kozienicki</w:t>
            </w:r>
          </w:p>
          <w:p w14:paraId="7ABE1B9A" w14:textId="77777777" w:rsidR="00E5527D" w:rsidRPr="00535CB6" w:rsidRDefault="00E5527D" w:rsidP="00DC3249">
            <w:pPr>
              <w:pStyle w:val="Akapitzlist0"/>
              <w:numPr>
                <w:ilvl w:val="0"/>
                <w:numId w:val="209"/>
              </w:numPr>
              <w:ind w:left="444" w:hanging="425"/>
              <w:rPr>
                <w:rFonts w:cs="Arial"/>
              </w:rPr>
            </w:pPr>
            <w:r w:rsidRPr="00535CB6">
              <w:rPr>
                <w:rFonts w:cs="Arial"/>
              </w:rPr>
              <w:t>łosicki</w:t>
            </w:r>
          </w:p>
          <w:p w14:paraId="6A35CA7E" w14:textId="77777777" w:rsidR="00E5527D" w:rsidRPr="00535CB6" w:rsidRDefault="00E5527D" w:rsidP="00DC3249">
            <w:pPr>
              <w:pStyle w:val="Akapitzlist0"/>
              <w:numPr>
                <w:ilvl w:val="0"/>
                <w:numId w:val="209"/>
              </w:numPr>
              <w:ind w:left="444" w:hanging="425"/>
              <w:rPr>
                <w:rFonts w:cs="Arial"/>
              </w:rPr>
            </w:pPr>
            <w:r w:rsidRPr="00535CB6">
              <w:rPr>
                <w:rFonts w:cs="Arial"/>
              </w:rPr>
              <w:t>makowski</w:t>
            </w:r>
          </w:p>
          <w:p w14:paraId="2CA6452D" w14:textId="77777777" w:rsidR="00E5527D" w:rsidRPr="00535CB6" w:rsidRDefault="00E5527D" w:rsidP="00DC3249">
            <w:pPr>
              <w:pStyle w:val="Akapitzlist0"/>
              <w:numPr>
                <w:ilvl w:val="0"/>
                <w:numId w:val="209"/>
              </w:numPr>
              <w:ind w:left="444" w:hanging="425"/>
              <w:rPr>
                <w:rFonts w:cs="Arial"/>
              </w:rPr>
            </w:pPr>
            <w:r w:rsidRPr="00535CB6">
              <w:rPr>
                <w:rFonts w:cs="Arial"/>
              </w:rPr>
              <w:t>mławski</w:t>
            </w:r>
          </w:p>
          <w:p w14:paraId="01B89D6D" w14:textId="77777777" w:rsidR="00E5527D" w:rsidRPr="00535CB6" w:rsidRDefault="00E5527D" w:rsidP="00DC3249">
            <w:pPr>
              <w:pStyle w:val="Akapitzlist0"/>
              <w:numPr>
                <w:ilvl w:val="0"/>
                <w:numId w:val="209"/>
              </w:numPr>
              <w:ind w:left="444" w:hanging="425"/>
              <w:rPr>
                <w:rFonts w:cs="Arial"/>
              </w:rPr>
            </w:pPr>
            <w:r w:rsidRPr="00535CB6">
              <w:rPr>
                <w:rFonts w:cs="Arial"/>
              </w:rPr>
              <w:t>ostrołęcki</w:t>
            </w:r>
          </w:p>
          <w:p w14:paraId="227C1C6A" w14:textId="77777777" w:rsidR="00E5527D" w:rsidRPr="00535CB6" w:rsidRDefault="00E5527D" w:rsidP="00DC3249">
            <w:pPr>
              <w:pStyle w:val="Akapitzlist0"/>
              <w:numPr>
                <w:ilvl w:val="0"/>
                <w:numId w:val="209"/>
              </w:numPr>
              <w:ind w:left="442" w:hanging="425"/>
              <w:rPr>
                <w:rFonts w:cs="Arial"/>
              </w:rPr>
            </w:pPr>
            <w:r w:rsidRPr="00535CB6">
              <w:rPr>
                <w:rFonts w:cs="Arial"/>
              </w:rPr>
              <w:t>przysuski</w:t>
            </w:r>
          </w:p>
          <w:p w14:paraId="0E5AE2BC" w14:textId="77777777" w:rsidR="00E5527D" w:rsidRPr="00535CB6" w:rsidRDefault="00E5527D" w:rsidP="00DC3249">
            <w:pPr>
              <w:pStyle w:val="Akapitzlist0"/>
              <w:numPr>
                <w:ilvl w:val="0"/>
                <w:numId w:val="209"/>
              </w:numPr>
              <w:ind w:left="442" w:hanging="425"/>
              <w:rPr>
                <w:rFonts w:cs="Arial"/>
              </w:rPr>
            </w:pPr>
            <w:r w:rsidRPr="00535CB6">
              <w:rPr>
                <w:rFonts w:cs="Arial"/>
              </w:rPr>
              <w:t>siedlecki</w:t>
            </w:r>
          </w:p>
          <w:p w14:paraId="4FB8F0B5" w14:textId="77777777" w:rsidR="00E5527D" w:rsidRPr="00535CB6" w:rsidRDefault="00E5527D" w:rsidP="00DC3249">
            <w:pPr>
              <w:pStyle w:val="Akapitzlist0"/>
              <w:numPr>
                <w:ilvl w:val="0"/>
                <w:numId w:val="209"/>
              </w:numPr>
              <w:ind w:left="442" w:hanging="425"/>
              <w:rPr>
                <w:rFonts w:cs="Arial"/>
              </w:rPr>
            </w:pPr>
            <w:r w:rsidRPr="00535CB6">
              <w:rPr>
                <w:rFonts w:cs="Arial"/>
              </w:rPr>
              <w:t>sierpecki</w:t>
            </w:r>
          </w:p>
          <w:p w14:paraId="04F72241" w14:textId="77777777" w:rsidR="00E5527D" w:rsidRPr="00535CB6" w:rsidRDefault="00E5527D" w:rsidP="00DC3249">
            <w:pPr>
              <w:pStyle w:val="Akapitzlist0"/>
              <w:numPr>
                <w:ilvl w:val="0"/>
                <w:numId w:val="209"/>
              </w:numPr>
              <w:ind w:left="442" w:hanging="425"/>
              <w:rPr>
                <w:rFonts w:cs="Arial"/>
              </w:rPr>
            </w:pPr>
            <w:r w:rsidRPr="00535CB6">
              <w:rPr>
                <w:rFonts w:cs="Arial"/>
              </w:rPr>
              <w:t>sochaczewski</w:t>
            </w:r>
          </w:p>
          <w:p w14:paraId="17E9CA91" w14:textId="77777777" w:rsidR="00E5527D" w:rsidRPr="00535CB6" w:rsidRDefault="00E5527D" w:rsidP="00DC3249">
            <w:pPr>
              <w:pStyle w:val="Akapitzlist0"/>
              <w:numPr>
                <w:ilvl w:val="0"/>
                <w:numId w:val="209"/>
              </w:numPr>
              <w:ind w:left="442" w:hanging="425"/>
              <w:rPr>
                <w:rFonts w:cs="Arial"/>
              </w:rPr>
            </w:pPr>
            <w:r w:rsidRPr="00535CB6">
              <w:rPr>
                <w:rFonts w:cs="Arial"/>
              </w:rPr>
              <w:t>szydłowiecki</w:t>
            </w:r>
          </w:p>
          <w:p w14:paraId="7F0CE3EE" w14:textId="77777777" w:rsidR="00E5527D" w:rsidRPr="00535CB6" w:rsidRDefault="00E5527D" w:rsidP="00DC3249">
            <w:pPr>
              <w:pStyle w:val="Akapitzlist0"/>
              <w:numPr>
                <w:ilvl w:val="0"/>
                <w:numId w:val="209"/>
              </w:numPr>
              <w:ind w:left="442" w:hanging="425"/>
              <w:rPr>
                <w:rFonts w:cs="Arial"/>
              </w:rPr>
            </w:pPr>
            <w:r w:rsidRPr="00535CB6">
              <w:rPr>
                <w:rFonts w:cs="Arial"/>
              </w:rPr>
              <w:t>węgrowski</w:t>
            </w:r>
          </w:p>
          <w:p w14:paraId="2C9117B3" w14:textId="77777777" w:rsidR="00E5527D" w:rsidRPr="00535CB6" w:rsidRDefault="00E5527D" w:rsidP="00DC3249">
            <w:pPr>
              <w:pStyle w:val="Akapitzlist0"/>
              <w:numPr>
                <w:ilvl w:val="0"/>
                <w:numId w:val="209"/>
              </w:numPr>
              <w:ind w:left="442" w:hanging="425"/>
              <w:rPr>
                <w:rFonts w:cs="Arial"/>
              </w:rPr>
            </w:pPr>
            <w:r w:rsidRPr="00535CB6">
              <w:rPr>
                <w:rFonts w:cs="Arial"/>
              </w:rPr>
              <w:t>zwoleński</w:t>
            </w:r>
          </w:p>
          <w:p w14:paraId="5546F9C7" w14:textId="77777777" w:rsidR="00E5527D" w:rsidRPr="00535CB6" w:rsidRDefault="00E5527D" w:rsidP="00DC3249">
            <w:pPr>
              <w:pStyle w:val="Akapitzlist0"/>
              <w:numPr>
                <w:ilvl w:val="0"/>
                <w:numId w:val="209"/>
              </w:numPr>
              <w:ind w:left="442" w:hanging="425"/>
              <w:rPr>
                <w:rFonts w:cs="Arial"/>
              </w:rPr>
            </w:pPr>
            <w:r w:rsidRPr="00535CB6">
              <w:rPr>
                <w:rFonts w:cs="Arial"/>
              </w:rPr>
              <w:t>żuromiński</w:t>
            </w:r>
          </w:p>
        </w:tc>
        <w:tc>
          <w:tcPr>
            <w:tcW w:w="1819" w:type="pct"/>
            <w:vAlign w:val="center"/>
          </w:tcPr>
          <w:p w14:paraId="1EE939A3" w14:textId="77777777" w:rsidR="00E5527D" w:rsidRPr="00535CB6" w:rsidRDefault="00E5527D" w:rsidP="00145F0C">
            <w:pPr>
              <w:rPr>
                <w:rFonts w:cs="Arial"/>
              </w:rPr>
            </w:pPr>
            <w:r w:rsidRPr="00535CB6">
              <w:rPr>
                <w:rFonts w:cs="Arial"/>
                <w:bCs/>
              </w:rPr>
              <w:t xml:space="preserve">W powiatach: białobrzeskim, garwolińskim, kozienickim, łosickim, makowskim, mławskim, ostrołęckim, przysuskim, siedleckim, sierpeckim, sochaczewskim, szydłowieckim, węgrowskim, zwoleńskim i żuromińskim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za 2015 rok. Biorąc pod uwagę fakt, iż przedmiotem konkursu jest wsparcie usług społecznych świadczonych w lokalnej społeczności zasadnym jest przyznanie dodatkowych punktów za realizację wsparcia na obszarze o niskim dostępie do usług opiekuńczych.</w:t>
            </w:r>
          </w:p>
          <w:p w14:paraId="7454DCBB" w14:textId="77777777" w:rsidR="00E5527D" w:rsidRPr="00535CB6" w:rsidRDefault="00E5527D" w:rsidP="00145F0C">
            <w:pPr>
              <w:rPr>
                <w:rFonts w:cs="Arial"/>
                <w:bCs/>
              </w:rPr>
            </w:pPr>
            <w:r w:rsidRPr="00535CB6">
              <w:rPr>
                <w:rFonts w:cs="Arial"/>
                <w:bCs/>
              </w:rPr>
              <w:t>Celem zastosowania kryterium jest wyrównywania dostępu do usług społecznych w województwie mazowieckim realizowanych w społeczności lokalnej.</w:t>
            </w:r>
          </w:p>
          <w:p w14:paraId="76A4ECD0" w14:textId="77777777" w:rsidR="00E5527D" w:rsidRPr="00535CB6" w:rsidRDefault="00E5527D" w:rsidP="00145F0C">
            <w:pPr>
              <w:rPr>
                <w:rFonts w:cs="Arial"/>
                <w:b/>
              </w:rPr>
            </w:pPr>
            <w:r w:rsidRPr="00535CB6">
              <w:rPr>
                <w:rFonts w:cs="Arial"/>
              </w:rPr>
              <w:t>Kryterium zostanie zweryfikowane na podstawie informacji zawartych w treści Wniosku o dofinansowanie.</w:t>
            </w:r>
          </w:p>
        </w:tc>
        <w:tc>
          <w:tcPr>
            <w:tcW w:w="1365" w:type="pct"/>
            <w:vAlign w:val="center"/>
          </w:tcPr>
          <w:p w14:paraId="301DE392" w14:textId="77777777" w:rsidR="00E5527D" w:rsidRPr="00535CB6" w:rsidRDefault="00E5527D" w:rsidP="00145F0C">
            <w:pPr>
              <w:rPr>
                <w:rFonts w:cs="Arial"/>
                <w:bCs/>
              </w:rPr>
            </w:pPr>
            <w:r w:rsidRPr="00535CB6">
              <w:rPr>
                <w:rFonts w:cs="Arial"/>
                <w:bCs/>
              </w:rPr>
              <w:t>Projekt realizowany wyłącznie na obszarze powiatu/powiatów wskazanych w brzmieniu kryterium – 5 pkt.</w:t>
            </w:r>
          </w:p>
          <w:p w14:paraId="5142EFC2" w14:textId="268D7FC6" w:rsidR="00E5527D" w:rsidRPr="00535CB6" w:rsidRDefault="00E5527D" w:rsidP="00145F0C">
            <w:pPr>
              <w:rPr>
                <w:rFonts w:cs="Arial"/>
                <w:b/>
              </w:rPr>
            </w:pPr>
            <w:r w:rsidRPr="00535CB6">
              <w:rPr>
                <w:rFonts w:cs="Arial"/>
                <w:bCs/>
              </w:rPr>
              <w:t>Brak spełnienia ww. warunku lub brak informacji w tym zakresie – 0 pkt.</w:t>
            </w:r>
          </w:p>
        </w:tc>
        <w:tc>
          <w:tcPr>
            <w:tcW w:w="554" w:type="pct"/>
            <w:vAlign w:val="center"/>
          </w:tcPr>
          <w:p w14:paraId="0FF4C0F8" w14:textId="77777777" w:rsidR="00E5527D" w:rsidRPr="00535CB6" w:rsidRDefault="00E5527D" w:rsidP="00145F0C">
            <w:pPr>
              <w:rPr>
                <w:rFonts w:cs="Arial"/>
                <w:b/>
              </w:rPr>
            </w:pPr>
            <w:r w:rsidRPr="00535CB6">
              <w:rPr>
                <w:rFonts w:cs="Arial"/>
                <w:bCs/>
              </w:rPr>
              <w:t>5</w:t>
            </w:r>
          </w:p>
        </w:tc>
      </w:tr>
      <w:tr w:rsidR="00F53281" w:rsidRPr="00F53281" w14:paraId="23AC2394" w14:textId="77777777" w:rsidTr="0066126B">
        <w:trPr>
          <w:trHeight w:val="907"/>
        </w:trPr>
        <w:tc>
          <w:tcPr>
            <w:tcW w:w="200" w:type="pct"/>
            <w:vAlign w:val="center"/>
          </w:tcPr>
          <w:p w14:paraId="5AB9AA11"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1FBE24A5" w14:textId="6ACA6BA9" w:rsidR="00E5527D" w:rsidRPr="00535CB6" w:rsidRDefault="00E5527D" w:rsidP="00145F0C">
            <w:pPr>
              <w:rPr>
                <w:rFonts w:cs="Arial"/>
              </w:rPr>
            </w:pPr>
            <w:r w:rsidRPr="00535CB6">
              <w:rPr>
                <w:rFonts w:cs="Arial"/>
              </w:rPr>
              <w:t xml:space="preserve">Grupę docelową projektu stanowią osoby niesamodzielne </w:t>
            </w:r>
            <w:r w:rsidRPr="00535CB6">
              <w:rPr>
                <w:rFonts w:cs="Arial"/>
              </w:rPr>
              <w:br/>
              <w:t>z zaburzeniami psychicznymi zgodnie z ustawą o ochronie zdrowia psychicznego.</w:t>
            </w:r>
          </w:p>
        </w:tc>
        <w:tc>
          <w:tcPr>
            <w:tcW w:w="1819" w:type="pct"/>
            <w:vAlign w:val="center"/>
          </w:tcPr>
          <w:p w14:paraId="5C9098F1" w14:textId="77777777" w:rsidR="00E5527D" w:rsidRPr="00535CB6" w:rsidRDefault="00E5527D"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32484EF0" w14:textId="77777777" w:rsidR="00E5527D" w:rsidRPr="00535CB6" w:rsidRDefault="00E5527D" w:rsidP="00145F0C">
            <w:pPr>
              <w:rPr>
                <w:rFonts w:cs="Arial"/>
              </w:rPr>
            </w:pPr>
            <w:r w:rsidRPr="00535CB6">
              <w:rPr>
                <w:rFonts w:cs="Arial"/>
              </w:rPr>
              <w:t xml:space="preserve">Obecnie w Polsce usługi środowiskowe należą do znikomych form opieki nad osobami z zaburzeniami </w:t>
            </w:r>
            <w:r w:rsidRPr="00535CB6">
              <w:rPr>
                <w:rFonts w:cs="Arial"/>
              </w:rPr>
              <w:lastRenderedPageBreak/>
              <w:t>psychicznymi, która  realizowana jest najczęściej w formie instytucjonalnej.</w:t>
            </w:r>
          </w:p>
          <w:p w14:paraId="1B090A8E" w14:textId="77777777" w:rsidR="00E5527D" w:rsidRPr="00535CB6" w:rsidRDefault="00E5527D" w:rsidP="00145F0C">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44E6BA5C" w14:textId="77777777" w:rsidR="00E5527D" w:rsidRPr="00535CB6" w:rsidRDefault="00E5527D"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365" w:type="pct"/>
            <w:vAlign w:val="center"/>
          </w:tcPr>
          <w:p w14:paraId="62882DEB" w14:textId="111AF4C5" w:rsidR="00E5527D" w:rsidRPr="00535CB6" w:rsidRDefault="00E5527D" w:rsidP="00145F0C">
            <w:pPr>
              <w:rPr>
                <w:rFonts w:cs="Arial"/>
              </w:rPr>
            </w:pPr>
            <w:r w:rsidRPr="00535CB6">
              <w:rPr>
                <w:rFonts w:cs="Arial"/>
              </w:rPr>
              <w:lastRenderedPageBreak/>
              <w:t>Grupę docelową projektu stanowią osoby niesamodzielne z zaburzeniami psychicznymi zgodnie z ustawą o ochronie zdrowia psychicznego:</w:t>
            </w:r>
          </w:p>
          <w:p w14:paraId="1D5669B0" w14:textId="77777777" w:rsidR="00E5527D" w:rsidRPr="00535CB6" w:rsidRDefault="00E5527D" w:rsidP="00DC3249">
            <w:pPr>
              <w:pStyle w:val="Akapitzlist0"/>
              <w:numPr>
                <w:ilvl w:val="0"/>
                <w:numId w:val="210"/>
              </w:numPr>
              <w:contextualSpacing w:val="0"/>
              <w:rPr>
                <w:rFonts w:cs="Arial"/>
              </w:rPr>
            </w:pPr>
            <w:r w:rsidRPr="00535CB6">
              <w:rPr>
                <w:rFonts w:cs="Arial"/>
              </w:rPr>
              <w:t>min.50% uczestników – 5 pkt.</w:t>
            </w:r>
          </w:p>
          <w:p w14:paraId="17214C32" w14:textId="77777777" w:rsidR="00E5527D" w:rsidRPr="00535CB6" w:rsidRDefault="00E5527D" w:rsidP="00DC3249">
            <w:pPr>
              <w:pStyle w:val="Akapitzlist0"/>
              <w:numPr>
                <w:ilvl w:val="0"/>
                <w:numId w:val="210"/>
              </w:numPr>
              <w:contextualSpacing w:val="0"/>
              <w:rPr>
                <w:rFonts w:cs="Arial"/>
              </w:rPr>
            </w:pPr>
            <w:r w:rsidRPr="00535CB6">
              <w:rPr>
                <w:rFonts w:cs="Arial"/>
              </w:rPr>
              <w:t>min.30% uczestników- 3 pkt.</w:t>
            </w:r>
          </w:p>
          <w:p w14:paraId="67434D3C" w14:textId="77777777" w:rsidR="00E5527D" w:rsidRPr="00535CB6" w:rsidRDefault="00E5527D" w:rsidP="00145F0C">
            <w:pPr>
              <w:rPr>
                <w:rFonts w:cs="Arial"/>
              </w:rPr>
            </w:pPr>
            <w:r w:rsidRPr="00535CB6">
              <w:rPr>
                <w:rFonts w:cs="Arial"/>
              </w:rPr>
              <w:lastRenderedPageBreak/>
              <w:t>Brak spełnienia ww. warunków lub brak informacji w tym zakresie – 0 pkt.</w:t>
            </w:r>
          </w:p>
          <w:p w14:paraId="1BF6DB47" w14:textId="77777777" w:rsidR="00E5527D" w:rsidRPr="00535CB6" w:rsidRDefault="00E5527D" w:rsidP="00145F0C">
            <w:pPr>
              <w:rPr>
                <w:rFonts w:cs="Arial"/>
                <w:highlight w:val="green"/>
              </w:rPr>
            </w:pPr>
            <w:r w:rsidRPr="00535CB6">
              <w:rPr>
                <w:rFonts w:cs="Arial"/>
              </w:rPr>
              <w:t>Punkty w ramach kryterium nie sumują się.</w:t>
            </w:r>
          </w:p>
        </w:tc>
        <w:tc>
          <w:tcPr>
            <w:tcW w:w="554" w:type="pct"/>
            <w:vAlign w:val="center"/>
          </w:tcPr>
          <w:p w14:paraId="06527055" w14:textId="66EA1FDC" w:rsidR="00E5527D" w:rsidRPr="00535CB6" w:rsidRDefault="00E5527D" w:rsidP="00145F0C">
            <w:pPr>
              <w:rPr>
                <w:rFonts w:cs="Arial"/>
              </w:rPr>
            </w:pPr>
            <w:r w:rsidRPr="00535CB6">
              <w:rPr>
                <w:rFonts w:cs="Arial"/>
              </w:rPr>
              <w:lastRenderedPageBreak/>
              <w:t>5</w:t>
            </w:r>
          </w:p>
        </w:tc>
      </w:tr>
      <w:tr w:rsidR="00E5527D" w:rsidRPr="00F53281" w14:paraId="6BF3779C" w14:textId="77777777" w:rsidTr="0066126B">
        <w:tc>
          <w:tcPr>
            <w:tcW w:w="200" w:type="pct"/>
            <w:vAlign w:val="center"/>
          </w:tcPr>
          <w:p w14:paraId="5C95EC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7EA36E18" w14:textId="77777777" w:rsidR="00E5527D" w:rsidRPr="00535CB6" w:rsidRDefault="00E5527D" w:rsidP="00145F0C">
            <w:pPr>
              <w:rPr>
                <w:rFonts w:cs="Arial"/>
                <w:bCs/>
                <w:highlight w:val="yellow"/>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w:t>
            </w:r>
          </w:p>
        </w:tc>
        <w:tc>
          <w:tcPr>
            <w:tcW w:w="1819" w:type="pct"/>
            <w:vAlign w:val="center"/>
          </w:tcPr>
          <w:p w14:paraId="5EC382DB" w14:textId="77777777" w:rsidR="00E5527D" w:rsidRPr="00535CB6" w:rsidRDefault="00E5527D"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również zapewnieniu w projekcie kompleksowego wsparcia. Przyczyni się także do uniknięcia konkurencji o uczestników.</w:t>
            </w:r>
          </w:p>
          <w:p w14:paraId="0D7FFA62" w14:textId="77777777" w:rsidR="00E5527D" w:rsidRPr="00535CB6" w:rsidRDefault="00E5527D" w:rsidP="00145F0C">
            <w:pPr>
              <w:rPr>
                <w:rFonts w:cs="Arial"/>
                <w:highlight w:val="yellow"/>
              </w:rPr>
            </w:pPr>
            <w:r w:rsidRPr="00535CB6">
              <w:rPr>
                <w:rFonts w:cs="Arial"/>
              </w:rPr>
              <w:t>Kryterium zostanie zweryfikowane na podstawie informacji zawartych w treści wniosku o dofinansowanie</w:t>
            </w:r>
          </w:p>
        </w:tc>
        <w:tc>
          <w:tcPr>
            <w:tcW w:w="1365" w:type="pct"/>
            <w:vAlign w:val="center"/>
          </w:tcPr>
          <w:p w14:paraId="01B52785" w14:textId="340F91D4" w:rsidR="00E5527D" w:rsidRPr="00535CB6" w:rsidRDefault="00E5527D" w:rsidP="00145F0C">
            <w:pPr>
              <w:rPr>
                <w:rFonts w:cs="Arial"/>
              </w:rPr>
            </w:pPr>
            <w:r w:rsidRPr="00535CB6">
              <w:rPr>
                <w:rFonts w:cs="Arial"/>
              </w:rPr>
              <w:t>Projekt realizowany w partnerstwie podmiotów z różnych sektorów:</w:t>
            </w:r>
          </w:p>
          <w:p w14:paraId="1DB9C959" w14:textId="77777777" w:rsidR="00E5527D" w:rsidRPr="00535CB6" w:rsidRDefault="00E5527D" w:rsidP="00DC3249">
            <w:pPr>
              <w:pStyle w:val="Akapitzlist0"/>
              <w:numPr>
                <w:ilvl w:val="0"/>
                <w:numId w:val="207"/>
              </w:numPr>
              <w:contextualSpacing w:val="0"/>
              <w:rPr>
                <w:rFonts w:cs="Arial"/>
              </w:rPr>
            </w:pPr>
            <w:r w:rsidRPr="00535CB6">
              <w:rPr>
                <w:rFonts w:cs="Arial"/>
              </w:rPr>
              <w:t xml:space="preserve">za partnerstwo z jednostką organizacyjną pomocy społecznej-13 pkt </w:t>
            </w:r>
          </w:p>
          <w:p w14:paraId="7B6E1F5E" w14:textId="545A45C9" w:rsidR="00E5527D" w:rsidRPr="00535CB6" w:rsidRDefault="00E5527D" w:rsidP="00DC3249">
            <w:pPr>
              <w:pStyle w:val="Akapitzlist0"/>
              <w:numPr>
                <w:ilvl w:val="0"/>
                <w:numId w:val="207"/>
              </w:numPr>
              <w:contextualSpacing w:val="0"/>
              <w:rPr>
                <w:rFonts w:cs="Arial"/>
              </w:rPr>
            </w:pPr>
            <w:r w:rsidRPr="00535CB6">
              <w:rPr>
                <w:rFonts w:cs="Arial"/>
              </w:rPr>
              <w:t>za partnerstwo podmiotu publicznego z podmiotem ekonomii społecznej  - 10 pkt;</w:t>
            </w:r>
          </w:p>
          <w:p w14:paraId="4AB6474B" w14:textId="26340CB5" w:rsidR="00E5527D" w:rsidRPr="00535CB6" w:rsidRDefault="00E5527D" w:rsidP="00DC3249">
            <w:pPr>
              <w:pStyle w:val="Akapitzlist0"/>
              <w:numPr>
                <w:ilvl w:val="0"/>
                <w:numId w:val="207"/>
              </w:numPr>
              <w:contextualSpacing w:val="0"/>
              <w:rPr>
                <w:rFonts w:cs="Arial"/>
              </w:rPr>
            </w:pPr>
            <w:r w:rsidRPr="00535CB6">
              <w:rPr>
                <w:rFonts w:cs="Arial"/>
              </w:rPr>
              <w:t>za partnerstwo z podmiotem ekonomii społecznej  - 8 pkt;</w:t>
            </w:r>
          </w:p>
          <w:p w14:paraId="4DD9E2AF" w14:textId="77777777" w:rsidR="00E5527D" w:rsidRPr="00535CB6" w:rsidRDefault="00E5527D" w:rsidP="00DC3249">
            <w:pPr>
              <w:pStyle w:val="Akapitzlist0"/>
              <w:numPr>
                <w:ilvl w:val="0"/>
                <w:numId w:val="207"/>
              </w:numPr>
              <w:contextualSpacing w:val="0"/>
              <w:rPr>
                <w:rFonts w:cs="Arial"/>
              </w:rPr>
            </w:pPr>
            <w:r w:rsidRPr="00535CB6">
              <w:rPr>
                <w:rFonts w:cs="Arial"/>
              </w:rPr>
              <w:t>za partnerstwo   z podmiotem innego sektora - 5 pkt</w:t>
            </w:r>
          </w:p>
          <w:p w14:paraId="3ADA36A1" w14:textId="77777777" w:rsidR="00E5527D" w:rsidRPr="00535CB6" w:rsidRDefault="00E5527D" w:rsidP="00145F0C">
            <w:pPr>
              <w:rPr>
                <w:rFonts w:cs="Arial"/>
              </w:rPr>
            </w:pPr>
            <w:r w:rsidRPr="00535CB6">
              <w:rPr>
                <w:rFonts w:cs="Arial"/>
              </w:rPr>
              <w:t>Brak spełnienia ww. warunków lub brak informacji w tym zakresie – 0 pkt.</w:t>
            </w:r>
          </w:p>
          <w:p w14:paraId="606E9D45" w14:textId="77777777" w:rsidR="00E5527D" w:rsidRPr="00535CB6" w:rsidRDefault="00E5527D" w:rsidP="00145F0C">
            <w:pPr>
              <w:rPr>
                <w:rFonts w:cs="Arial"/>
                <w:highlight w:val="yellow"/>
              </w:rPr>
            </w:pPr>
            <w:r w:rsidRPr="00535CB6">
              <w:rPr>
                <w:rFonts w:cs="Arial"/>
              </w:rPr>
              <w:t>Punkty w ramach kryterium nie sumują się.</w:t>
            </w:r>
          </w:p>
        </w:tc>
        <w:tc>
          <w:tcPr>
            <w:tcW w:w="554" w:type="pct"/>
            <w:vAlign w:val="center"/>
          </w:tcPr>
          <w:p w14:paraId="0E9457A8" w14:textId="77777777" w:rsidR="00E5527D" w:rsidRPr="00535CB6" w:rsidRDefault="00E5527D" w:rsidP="00145F0C">
            <w:pPr>
              <w:rPr>
                <w:rFonts w:cs="Arial"/>
                <w:bCs/>
                <w:highlight w:val="yellow"/>
              </w:rPr>
            </w:pPr>
            <w:r w:rsidRPr="00535CB6">
              <w:rPr>
                <w:rFonts w:cs="Arial"/>
                <w:bCs/>
              </w:rPr>
              <w:t>13</w:t>
            </w:r>
          </w:p>
        </w:tc>
      </w:tr>
      <w:tr w:rsidR="00E5527D" w:rsidRPr="00F53281" w14:paraId="1FFB646F" w14:textId="77777777" w:rsidTr="0066126B">
        <w:tc>
          <w:tcPr>
            <w:tcW w:w="200" w:type="pct"/>
            <w:vAlign w:val="center"/>
          </w:tcPr>
          <w:p w14:paraId="7640829F"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3DFFDC8" w14:textId="458F6E74" w:rsidR="00E5527D" w:rsidRPr="00535CB6" w:rsidRDefault="00E5527D" w:rsidP="00145F0C">
            <w:pPr>
              <w:rPr>
                <w:rFonts w:cs="Arial"/>
                <w:bCs/>
              </w:rPr>
            </w:pPr>
            <w:r w:rsidRPr="00535CB6">
              <w:rPr>
                <w:rFonts w:cs="Arial"/>
              </w:rPr>
              <w:t xml:space="preserve">Wnioskodawca zapewnia tworzenie </w:t>
            </w:r>
            <w:r w:rsidRPr="00535CB6">
              <w:rPr>
                <w:rFonts w:cs="Arial"/>
              </w:rPr>
              <w:br/>
              <w:t xml:space="preserve">w ramach projektu mieszkań wspomaganych </w:t>
            </w:r>
            <w:r w:rsidRPr="00535CB6">
              <w:rPr>
                <w:rFonts w:cs="Arial"/>
              </w:rPr>
              <w:br/>
              <w:t>dla osób niesamodzielnych.</w:t>
            </w:r>
          </w:p>
        </w:tc>
        <w:tc>
          <w:tcPr>
            <w:tcW w:w="1819" w:type="pct"/>
            <w:vAlign w:val="center"/>
          </w:tcPr>
          <w:p w14:paraId="6317AA69" w14:textId="77777777" w:rsidR="00E5527D" w:rsidRPr="00535CB6" w:rsidRDefault="00E5527D" w:rsidP="00145F0C">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1DF1664C" w14:textId="39A0774D" w:rsidR="00E5527D" w:rsidRPr="00535CB6" w:rsidRDefault="00E5527D" w:rsidP="00145F0C">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50EE3784"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5DD4AED9" w14:textId="77777777" w:rsidR="00E5527D" w:rsidRPr="00535CB6" w:rsidRDefault="00E5527D" w:rsidP="00145F0C">
            <w:pPr>
              <w:rPr>
                <w:rFonts w:cs="Arial"/>
              </w:rPr>
            </w:pPr>
            <w:r w:rsidRPr="00535CB6">
              <w:rPr>
                <w:rFonts w:cs="Arial"/>
              </w:rPr>
              <w:t>Projekt zakłada wsparcie w zakresie tworzenia mieszkań wspomaganych dla osób niesamodzielnych- 5 pkt.</w:t>
            </w:r>
          </w:p>
          <w:p w14:paraId="4344AA40" w14:textId="2A8D349B" w:rsidR="00E5527D" w:rsidRPr="00535CB6" w:rsidRDefault="00E5527D" w:rsidP="00145F0C">
            <w:pPr>
              <w:rPr>
                <w:rFonts w:cs="Arial"/>
              </w:rPr>
            </w:pPr>
            <w:r w:rsidRPr="00535CB6">
              <w:rPr>
                <w:rFonts w:cs="Arial"/>
              </w:rPr>
              <w:t>Brak spełnienia ww. warunków lub brak informacji w tym zakresie – 0 pkt.</w:t>
            </w:r>
          </w:p>
        </w:tc>
        <w:tc>
          <w:tcPr>
            <w:tcW w:w="554" w:type="pct"/>
            <w:vAlign w:val="center"/>
          </w:tcPr>
          <w:p w14:paraId="3C4436E9" w14:textId="77777777" w:rsidR="00E5527D" w:rsidRPr="00535CB6" w:rsidRDefault="00E5527D" w:rsidP="00145F0C">
            <w:pPr>
              <w:rPr>
                <w:rFonts w:cs="Arial"/>
                <w:bCs/>
              </w:rPr>
            </w:pPr>
            <w:r w:rsidRPr="00535CB6">
              <w:rPr>
                <w:rFonts w:cs="Arial"/>
              </w:rPr>
              <w:t>5</w:t>
            </w:r>
          </w:p>
        </w:tc>
      </w:tr>
      <w:tr w:rsidR="00E5527D" w:rsidRPr="00F53281" w14:paraId="7FEDCE81" w14:textId="77777777" w:rsidTr="0066126B">
        <w:tc>
          <w:tcPr>
            <w:tcW w:w="200" w:type="pct"/>
            <w:vAlign w:val="center"/>
          </w:tcPr>
          <w:p w14:paraId="0A48BD5C" w14:textId="77777777" w:rsidR="00E5527D" w:rsidRPr="00535CB6" w:rsidRDefault="00E5527D" w:rsidP="00DC3249">
            <w:pPr>
              <w:pStyle w:val="Akapitzlist0"/>
              <w:numPr>
                <w:ilvl w:val="0"/>
                <w:numId w:val="206"/>
              </w:numPr>
              <w:contextualSpacing w:val="0"/>
              <w:rPr>
                <w:rFonts w:cs="Arial"/>
              </w:rPr>
            </w:pPr>
          </w:p>
        </w:tc>
        <w:tc>
          <w:tcPr>
            <w:tcW w:w="1061" w:type="pct"/>
            <w:vAlign w:val="center"/>
          </w:tcPr>
          <w:p w14:paraId="2CFB2D4C" w14:textId="59938B88" w:rsidR="00E5527D" w:rsidRPr="00535CB6" w:rsidRDefault="00E5527D" w:rsidP="00145F0C">
            <w:pPr>
              <w:rPr>
                <w:rFonts w:cs="Arial"/>
              </w:rPr>
            </w:pPr>
            <w:r w:rsidRPr="00535CB6">
              <w:rPr>
                <w:rFonts w:cs="Arial"/>
              </w:rPr>
              <w:t xml:space="preserve">Projekt jest zgodny </w:t>
            </w:r>
            <w:r w:rsidRPr="00535CB6">
              <w:rPr>
                <w:rFonts w:cs="Arial"/>
              </w:rPr>
              <w:br/>
              <w:t>z programem rewitalizacji obowiązującym na obszarze, na którym jest realizowany.</w:t>
            </w:r>
          </w:p>
        </w:tc>
        <w:tc>
          <w:tcPr>
            <w:tcW w:w="1819" w:type="pct"/>
            <w:vAlign w:val="center"/>
          </w:tcPr>
          <w:p w14:paraId="3B057987" w14:textId="5C0DA421" w:rsidR="00E5527D" w:rsidRPr="00535CB6" w:rsidRDefault="00E5527D"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 xml:space="preserve">W celu uzyskania korzystnych efektów działań rewitalizacyjnych niezbędna jest koordynacja </w:t>
            </w:r>
            <w:r w:rsidRPr="00535CB6">
              <w:rPr>
                <w:rFonts w:cs="Arial"/>
                <w:bCs/>
              </w:rPr>
              <w:br/>
              <w:t>i synergia projektów finansowanych w ramach EFS i EFRR.</w:t>
            </w:r>
          </w:p>
          <w:p w14:paraId="5C13FD5E" w14:textId="77777777" w:rsidR="00E5527D" w:rsidRPr="00535CB6" w:rsidRDefault="00E5527D" w:rsidP="00145F0C">
            <w:pPr>
              <w:rPr>
                <w:rFonts w:cs="Arial"/>
                <w:bCs/>
              </w:rPr>
            </w:pPr>
            <w:r w:rsidRPr="00535CB6">
              <w:rPr>
                <w:rFonts w:cs="Arial"/>
                <w:bCs/>
              </w:rPr>
              <w:t>Kryterium wynika z zapisów RPO WM oraz Wytycznych w zakresie rewitalizacji w programach operacyjnych na lata 2014-2020.</w:t>
            </w:r>
          </w:p>
          <w:p w14:paraId="05EBEA60" w14:textId="5D96604E" w:rsidR="00E5527D" w:rsidRPr="00535CB6" w:rsidRDefault="00E5527D"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8B1594" w14:textId="102F3C61" w:rsidR="00E5527D" w:rsidRPr="00535CB6" w:rsidRDefault="00E5527D" w:rsidP="00145F0C">
            <w:pPr>
              <w:rPr>
                <w:rFonts w:cs="Arial"/>
              </w:rPr>
            </w:pPr>
            <w:r w:rsidRPr="00535CB6">
              <w:rPr>
                <w:rFonts w:cs="Arial"/>
              </w:rPr>
              <w:t xml:space="preserve">Program rewitalizacji musi znajdować się w Wykazie programów rewitalizacji województwa mazowieckiego publikowanym na stronie </w:t>
            </w:r>
            <w:hyperlink r:id="rId87" w:tooltip="Link do strony Fundusze dla Mazowsza" w:history="1">
              <w:r w:rsidRPr="00535CB6">
                <w:rPr>
                  <w:rStyle w:val="Hipercze"/>
                  <w:rFonts w:cs="Arial"/>
                </w:rPr>
                <w:t>http://www.funduszedlamazowsza.eu/</w:t>
              </w:r>
            </w:hyperlink>
          </w:p>
          <w:p w14:paraId="60C7AB27" w14:textId="77777777" w:rsidR="00E5527D" w:rsidRPr="00535CB6" w:rsidRDefault="00E5527D" w:rsidP="00145F0C">
            <w:pPr>
              <w:rPr>
                <w:rFonts w:cs="Arial"/>
              </w:rPr>
            </w:pPr>
            <w:r w:rsidRPr="00535CB6">
              <w:rPr>
                <w:rFonts w:cs="Arial"/>
              </w:rPr>
              <w:t>Kryterium zostanie zweryfikowane na podstawie informacji zawartych w treści Wniosku o dofinansowanie.</w:t>
            </w:r>
          </w:p>
        </w:tc>
        <w:tc>
          <w:tcPr>
            <w:tcW w:w="1365" w:type="pct"/>
            <w:vAlign w:val="center"/>
          </w:tcPr>
          <w:p w14:paraId="66FDCF95" w14:textId="77777777" w:rsidR="00E5527D" w:rsidRPr="00535CB6" w:rsidRDefault="00E5527D"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67ECC9" w14:textId="6CF96634" w:rsidR="00E5527D" w:rsidRPr="00535CB6" w:rsidRDefault="00E5527D" w:rsidP="00145F0C">
            <w:pPr>
              <w:rPr>
                <w:rFonts w:cs="Arial"/>
              </w:rPr>
            </w:pPr>
            <w:r w:rsidRPr="00535CB6">
              <w:rPr>
                <w:rFonts w:cs="Arial"/>
                <w:bCs/>
              </w:rPr>
              <w:t>Brak spełnienia ww. warunków lub brak informacji w tym zakresie – 0 pkt.</w:t>
            </w:r>
          </w:p>
        </w:tc>
        <w:tc>
          <w:tcPr>
            <w:tcW w:w="554" w:type="pct"/>
            <w:vAlign w:val="center"/>
          </w:tcPr>
          <w:p w14:paraId="4D98F4A2" w14:textId="36D2B8E0" w:rsidR="00E5527D" w:rsidRPr="00535CB6" w:rsidRDefault="00E5527D" w:rsidP="00145F0C">
            <w:pPr>
              <w:rPr>
                <w:rFonts w:cs="Arial"/>
              </w:rPr>
            </w:pPr>
            <w:r w:rsidRPr="00535CB6">
              <w:rPr>
                <w:rFonts w:cs="Arial"/>
                <w:bCs/>
              </w:rPr>
              <w:t>2</w:t>
            </w:r>
          </w:p>
        </w:tc>
      </w:tr>
    </w:tbl>
    <w:p w14:paraId="6A25CD7D" w14:textId="77777777" w:rsidR="00E5527D" w:rsidRDefault="00E5527D">
      <w:pPr>
        <w:spacing w:before="120" w:after="120" w:line="276" w:lineRule="auto"/>
        <w:jc w:val="both"/>
        <w:rPr>
          <w:b/>
          <w:spacing w:val="10"/>
          <w:sz w:val="24"/>
          <w:szCs w:val="22"/>
        </w:rPr>
      </w:pPr>
      <w:r>
        <w:br w:type="page"/>
      </w:r>
    </w:p>
    <w:p w14:paraId="12EFA913" w14:textId="40417BFB" w:rsidR="00915B17" w:rsidRDefault="00915B17" w:rsidP="00915B17">
      <w:pPr>
        <w:pStyle w:val="Nagwek5"/>
      </w:pPr>
      <w:bookmarkStart w:id="535" w:name="_Toc131078636"/>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35"/>
    </w:p>
    <w:p w14:paraId="38EA6A53" w14:textId="77777777" w:rsidR="00915B17" w:rsidRPr="00135AE1" w:rsidRDefault="00915B17" w:rsidP="00915B17">
      <w:pPr>
        <w:pStyle w:val="Bezodstpw"/>
        <w:rPr>
          <w:rFonts w:cs="Arial"/>
        </w:rPr>
      </w:pPr>
      <w:r w:rsidRPr="00135AE1">
        <w:t>Kryteria wyboru projektów przyjęte przez Komitet Monitorujący RPO WM na XXV posiedzeniu w dniu 12 maja 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9.2.1"/>
        <w:tblDescription w:val="Poddziałanie 9.2.1 Zwiększenie dostępności usług społecznych. Typ projektów: Programy deinstytucjonalizacji usług na rzecz dzieci i młodzieży"/>
      </w:tblPr>
      <w:tblGrid>
        <w:gridCol w:w="516"/>
        <w:gridCol w:w="2789"/>
        <w:gridCol w:w="5387"/>
        <w:gridCol w:w="3595"/>
        <w:gridCol w:w="1736"/>
      </w:tblGrid>
      <w:tr w:rsidR="00C6049E" w:rsidRPr="00F53281" w14:paraId="5DD73743" w14:textId="77777777" w:rsidTr="00145F0C">
        <w:trPr>
          <w:tblHeader/>
        </w:trPr>
        <w:tc>
          <w:tcPr>
            <w:tcW w:w="0" w:type="auto"/>
            <w:vAlign w:val="center"/>
          </w:tcPr>
          <w:p w14:paraId="5B6B9019" w14:textId="508F3C2C" w:rsidR="00C6049E" w:rsidRPr="00535CB6" w:rsidRDefault="00C6049E">
            <w:pPr>
              <w:rPr>
                <w:rFonts w:cs="Arial"/>
                <w:b/>
              </w:rPr>
            </w:pPr>
            <w:r w:rsidRPr="00535CB6">
              <w:rPr>
                <w:rFonts w:cs="Arial"/>
                <w:b/>
              </w:rPr>
              <w:t>Lp.</w:t>
            </w:r>
          </w:p>
        </w:tc>
        <w:tc>
          <w:tcPr>
            <w:tcW w:w="2789" w:type="dxa"/>
            <w:vAlign w:val="center"/>
          </w:tcPr>
          <w:p w14:paraId="4883F6B5" w14:textId="77777777" w:rsidR="00C6049E" w:rsidRPr="00535CB6" w:rsidRDefault="00C6049E">
            <w:pPr>
              <w:rPr>
                <w:rFonts w:cs="Arial"/>
                <w:b/>
              </w:rPr>
            </w:pPr>
            <w:r w:rsidRPr="00535CB6">
              <w:rPr>
                <w:rFonts w:cs="Arial"/>
                <w:b/>
              </w:rPr>
              <w:t>Kryterium</w:t>
            </w:r>
          </w:p>
        </w:tc>
        <w:tc>
          <w:tcPr>
            <w:tcW w:w="5387" w:type="dxa"/>
            <w:vAlign w:val="center"/>
          </w:tcPr>
          <w:p w14:paraId="099C5F9D" w14:textId="77777777" w:rsidR="00C6049E" w:rsidRPr="00535CB6" w:rsidRDefault="00C6049E">
            <w:pPr>
              <w:rPr>
                <w:rFonts w:cs="Arial"/>
                <w:b/>
              </w:rPr>
            </w:pPr>
            <w:r w:rsidRPr="00535CB6">
              <w:rPr>
                <w:rFonts w:cs="Arial"/>
                <w:b/>
              </w:rPr>
              <w:t>Opis kryterium</w:t>
            </w:r>
          </w:p>
        </w:tc>
        <w:tc>
          <w:tcPr>
            <w:tcW w:w="3595" w:type="dxa"/>
            <w:vAlign w:val="center"/>
          </w:tcPr>
          <w:p w14:paraId="4F0CC60D" w14:textId="77777777" w:rsidR="00C6049E" w:rsidRPr="00535CB6" w:rsidRDefault="00C6049E">
            <w:pPr>
              <w:rPr>
                <w:rFonts w:cs="Arial"/>
                <w:b/>
              </w:rPr>
            </w:pPr>
            <w:r w:rsidRPr="00535CB6">
              <w:rPr>
                <w:rFonts w:cs="Arial"/>
                <w:b/>
              </w:rPr>
              <w:t>Punktacja</w:t>
            </w:r>
          </w:p>
        </w:tc>
        <w:tc>
          <w:tcPr>
            <w:tcW w:w="0" w:type="auto"/>
            <w:vAlign w:val="center"/>
          </w:tcPr>
          <w:p w14:paraId="3816CD85" w14:textId="77777777" w:rsidR="00C6049E" w:rsidRPr="00535CB6" w:rsidRDefault="00C6049E">
            <w:pPr>
              <w:rPr>
                <w:rFonts w:cs="Arial"/>
                <w:b/>
              </w:rPr>
            </w:pPr>
            <w:r w:rsidRPr="00535CB6">
              <w:rPr>
                <w:rFonts w:cs="Arial"/>
                <w:b/>
              </w:rPr>
              <w:t>Maksymalna liczba punktów</w:t>
            </w:r>
          </w:p>
        </w:tc>
      </w:tr>
      <w:tr w:rsidR="00C6049E" w:rsidRPr="00F53281" w14:paraId="2F9ED187" w14:textId="77777777" w:rsidTr="00145F0C">
        <w:tc>
          <w:tcPr>
            <w:tcW w:w="0" w:type="auto"/>
            <w:vAlign w:val="center"/>
          </w:tcPr>
          <w:p w14:paraId="777AA3B6" w14:textId="74BF1E5B" w:rsidR="00C6049E" w:rsidRPr="00535CB6" w:rsidRDefault="00C6049E" w:rsidP="00DC3249">
            <w:pPr>
              <w:pStyle w:val="Akapitzlist0"/>
              <w:numPr>
                <w:ilvl w:val="0"/>
                <w:numId w:val="275"/>
              </w:numPr>
              <w:rPr>
                <w:rFonts w:cs="Arial"/>
              </w:rPr>
            </w:pPr>
          </w:p>
        </w:tc>
        <w:tc>
          <w:tcPr>
            <w:tcW w:w="2789" w:type="dxa"/>
            <w:vAlign w:val="center"/>
          </w:tcPr>
          <w:p w14:paraId="36E7669E" w14:textId="77777777" w:rsidR="00C6049E" w:rsidRPr="00535CB6" w:rsidRDefault="00C6049E">
            <w:pPr>
              <w:rPr>
                <w:rFonts w:cs="Arial"/>
                <w:bCs/>
                <w:highlight w:val="yellow"/>
              </w:rPr>
            </w:pPr>
            <w:r w:rsidRPr="00535CB6">
              <w:rPr>
                <w:rFonts w:cs="Arial"/>
                <w:bCs/>
              </w:rPr>
              <w:t xml:space="preserve">Projekt realizowany </w:t>
            </w:r>
            <w:r w:rsidRPr="00535CB6">
              <w:rPr>
                <w:rFonts w:cs="Arial"/>
                <w:bCs/>
              </w:rPr>
              <w:br/>
              <w:t>w partnerstwie</w:t>
            </w:r>
            <w:r w:rsidRPr="00535CB6">
              <w:rPr>
                <w:rFonts w:cs="Arial"/>
              </w:rPr>
              <w:t xml:space="preserve"> </w:t>
            </w:r>
            <w:r w:rsidRPr="00535CB6">
              <w:rPr>
                <w:rFonts w:cs="Arial"/>
                <w:bCs/>
              </w:rPr>
              <w:t>jednostek odpowiedzialnych za pieczę zastępczą (PCPR) i wsparcie rodziny (OPS).</w:t>
            </w:r>
          </w:p>
        </w:tc>
        <w:tc>
          <w:tcPr>
            <w:tcW w:w="5387" w:type="dxa"/>
            <w:vAlign w:val="center"/>
          </w:tcPr>
          <w:p w14:paraId="66588BA5" w14:textId="125E7A0E" w:rsidR="00C6049E" w:rsidRPr="00535CB6" w:rsidRDefault="00C6049E">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6DF22762" w14:textId="77777777" w:rsidR="00C6049E" w:rsidRPr="00535CB6" w:rsidRDefault="00C6049E">
            <w:pPr>
              <w:rPr>
                <w:rFonts w:cs="Arial"/>
                <w:highlight w:val="yellow"/>
              </w:rPr>
            </w:pPr>
            <w:r w:rsidRPr="00535CB6">
              <w:rPr>
                <w:rFonts w:cs="Arial"/>
              </w:rPr>
              <w:t>Punkty za spełnienie kryterium zostaną przyznane w przypadku zawarcia partnerstwa w skład, którego wchodzi minimum jeden PCPR i jeden OPS.</w:t>
            </w:r>
          </w:p>
        </w:tc>
        <w:tc>
          <w:tcPr>
            <w:tcW w:w="3595" w:type="dxa"/>
            <w:vAlign w:val="center"/>
          </w:tcPr>
          <w:p w14:paraId="7DDDD0C3" w14:textId="561E140F" w:rsidR="00C6049E" w:rsidRPr="00535CB6" w:rsidRDefault="00C6049E">
            <w:pPr>
              <w:rPr>
                <w:rFonts w:cs="Arial"/>
                <w:bCs/>
              </w:rPr>
            </w:pPr>
            <w:r w:rsidRPr="00535CB6">
              <w:rPr>
                <w:rFonts w:cs="Arial"/>
              </w:rPr>
              <w:t>Projekt realizowany w</w:t>
            </w:r>
            <w:r w:rsidR="00F53281" w:rsidRPr="00535CB6">
              <w:rPr>
                <w:rFonts w:cs="Arial"/>
              </w:rPr>
              <w:t> </w:t>
            </w:r>
            <w:r w:rsidRPr="00535CB6">
              <w:rPr>
                <w:rFonts w:cs="Arial"/>
              </w:rPr>
              <w:t xml:space="preserve">partnerstwie </w:t>
            </w:r>
            <w:r w:rsidRPr="00535CB6">
              <w:rPr>
                <w:rFonts w:cs="Arial"/>
                <w:bCs/>
              </w:rPr>
              <w:t xml:space="preserve">jednostek odpowiedzialnych za pieczę zastępczą (PCPR) i wsparcie rodziny (OPS)- 10 pkt. </w:t>
            </w:r>
          </w:p>
          <w:p w14:paraId="0068E138" w14:textId="5AF461B5" w:rsidR="00C6049E" w:rsidRPr="00535CB6" w:rsidRDefault="00C6049E">
            <w:pPr>
              <w:rPr>
                <w:rFonts w:cs="Arial"/>
                <w:highlight w:val="yellow"/>
              </w:rPr>
            </w:pPr>
            <w:r w:rsidRPr="00535CB6">
              <w:rPr>
                <w:rFonts w:cs="Arial"/>
              </w:rPr>
              <w:t>Brak spełnienia ww. warunków– 0 pkt.</w:t>
            </w:r>
          </w:p>
        </w:tc>
        <w:tc>
          <w:tcPr>
            <w:tcW w:w="0" w:type="auto"/>
            <w:vAlign w:val="center"/>
          </w:tcPr>
          <w:p w14:paraId="5294C037" w14:textId="77777777" w:rsidR="00C6049E" w:rsidRPr="00535CB6" w:rsidRDefault="00C6049E" w:rsidP="00145F0C">
            <w:pPr>
              <w:rPr>
                <w:rFonts w:cs="Arial"/>
                <w:bCs/>
                <w:highlight w:val="yellow"/>
              </w:rPr>
            </w:pPr>
            <w:r w:rsidRPr="00535CB6">
              <w:rPr>
                <w:rFonts w:cs="Arial"/>
                <w:bCs/>
              </w:rPr>
              <w:t>10</w:t>
            </w:r>
          </w:p>
        </w:tc>
      </w:tr>
      <w:tr w:rsidR="00C6049E" w:rsidRPr="00F53281" w14:paraId="5E8C4009" w14:textId="77777777" w:rsidTr="00145F0C">
        <w:trPr>
          <w:trHeight w:val="699"/>
        </w:trPr>
        <w:tc>
          <w:tcPr>
            <w:tcW w:w="0" w:type="auto"/>
            <w:vAlign w:val="center"/>
          </w:tcPr>
          <w:p w14:paraId="7AD8FE35" w14:textId="77777777" w:rsidR="00C6049E" w:rsidRPr="00535CB6" w:rsidRDefault="00C6049E" w:rsidP="00DC3249">
            <w:pPr>
              <w:pStyle w:val="Akapitzlist0"/>
              <w:numPr>
                <w:ilvl w:val="0"/>
                <w:numId w:val="275"/>
              </w:numPr>
              <w:rPr>
                <w:rFonts w:cs="Arial"/>
              </w:rPr>
            </w:pPr>
          </w:p>
        </w:tc>
        <w:tc>
          <w:tcPr>
            <w:tcW w:w="2789" w:type="dxa"/>
            <w:vAlign w:val="center"/>
          </w:tcPr>
          <w:p w14:paraId="36BE9CC1" w14:textId="77777777" w:rsidR="00C6049E" w:rsidRPr="00535CB6" w:rsidRDefault="00C6049E">
            <w:pPr>
              <w:rPr>
                <w:rFonts w:cs="Arial"/>
                <w:bCs/>
              </w:rPr>
            </w:pPr>
            <w:r w:rsidRPr="00535CB6">
              <w:rPr>
                <w:rFonts w:cs="Arial"/>
                <w:bCs/>
              </w:rPr>
              <w:t>Projekt przewiduje tworzenie mieszkań wspomaganych dla osób opuszczających pieczę zastępczą.</w:t>
            </w:r>
          </w:p>
        </w:tc>
        <w:tc>
          <w:tcPr>
            <w:tcW w:w="5387" w:type="dxa"/>
            <w:vAlign w:val="center"/>
          </w:tcPr>
          <w:p w14:paraId="4200D6E3" w14:textId="77777777" w:rsidR="00C6049E" w:rsidRPr="00535CB6" w:rsidRDefault="00C6049E">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354096E9" w14:textId="77777777" w:rsidR="00C6049E" w:rsidRPr="00535CB6" w:rsidRDefault="00C6049E">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95913FC" w14:textId="77777777" w:rsidR="00C6049E" w:rsidRPr="00535CB6" w:rsidRDefault="00C6049E">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6960AA86" w14:textId="6017622A" w:rsidR="00C6049E" w:rsidRPr="00535CB6" w:rsidRDefault="00C6049E">
            <w:pPr>
              <w:rPr>
                <w:rFonts w:eastAsia="Times New Roman" w:cs="Arial"/>
                <w:bCs/>
                <w:iCs/>
                <w:kern w:val="24"/>
                <w:lang w:eastAsia="pl-PL"/>
              </w:rPr>
            </w:pPr>
            <w:r w:rsidRPr="00535CB6">
              <w:rPr>
                <w:rFonts w:cs="Arial"/>
              </w:rPr>
              <w:t>Definicja mieszkania wspomaganego została zawarta w</w:t>
            </w:r>
            <w:r w:rsidR="00C4093F" w:rsidRPr="00535CB6">
              <w:rPr>
                <w:rFonts w:cs="Arial"/>
              </w:rPr>
              <w:t>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p w14:paraId="3C7AB9CF"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B371FF4" w14:textId="77777777" w:rsidR="00C6049E" w:rsidRPr="00535CB6" w:rsidRDefault="00C6049E">
            <w:pPr>
              <w:rPr>
                <w:rFonts w:cs="Arial"/>
                <w:bCs/>
              </w:rPr>
            </w:pPr>
            <w:r w:rsidRPr="00535CB6">
              <w:rPr>
                <w:rFonts w:cs="Arial"/>
                <w:bCs/>
              </w:rPr>
              <w:lastRenderedPageBreak/>
              <w:t>Projekt przewiduje tworzenie mieszkań wspomaganych dla osób opuszczających pieczę zastępczą- 7 pkt.</w:t>
            </w:r>
          </w:p>
          <w:p w14:paraId="1CD1A0BF" w14:textId="77777777" w:rsidR="00C6049E" w:rsidRPr="00535CB6" w:rsidRDefault="00C6049E">
            <w:pPr>
              <w:rPr>
                <w:rFonts w:cs="Arial"/>
              </w:rPr>
            </w:pPr>
            <w:r w:rsidRPr="00535CB6">
              <w:rPr>
                <w:rFonts w:cs="Arial"/>
              </w:rPr>
              <w:t>Brak spełnienia ww. warunków lub brak informacji w tym zakresie – 0 pkt</w:t>
            </w:r>
          </w:p>
        </w:tc>
        <w:tc>
          <w:tcPr>
            <w:tcW w:w="0" w:type="auto"/>
            <w:vAlign w:val="center"/>
          </w:tcPr>
          <w:p w14:paraId="31106F58" w14:textId="77777777" w:rsidR="00C6049E" w:rsidRPr="00535CB6" w:rsidRDefault="00C6049E" w:rsidP="00145F0C">
            <w:pPr>
              <w:rPr>
                <w:rFonts w:cs="Arial"/>
                <w:bCs/>
              </w:rPr>
            </w:pPr>
            <w:r w:rsidRPr="00535CB6">
              <w:rPr>
                <w:rFonts w:cs="Arial"/>
                <w:bCs/>
              </w:rPr>
              <w:t>7</w:t>
            </w:r>
          </w:p>
        </w:tc>
      </w:tr>
      <w:tr w:rsidR="00C6049E" w:rsidRPr="00F53281" w14:paraId="046EB071" w14:textId="77777777" w:rsidTr="00145F0C">
        <w:trPr>
          <w:trHeight w:val="3261"/>
        </w:trPr>
        <w:tc>
          <w:tcPr>
            <w:tcW w:w="0" w:type="auto"/>
            <w:vAlign w:val="center"/>
          </w:tcPr>
          <w:p w14:paraId="45817488" w14:textId="77777777" w:rsidR="00C6049E" w:rsidRPr="00535CB6" w:rsidRDefault="00C6049E" w:rsidP="00DC3249">
            <w:pPr>
              <w:pStyle w:val="Akapitzlist0"/>
              <w:numPr>
                <w:ilvl w:val="0"/>
                <w:numId w:val="275"/>
              </w:numPr>
              <w:rPr>
                <w:rFonts w:cs="Arial"/>
              </w:rPr>
            </w:pPr>
          </w:p>
        </w:tc>
        <w:tc>
          <w:tcPr>
            <w:tcW w:w="2789" w:type="dxa"/>
            <w:vAlign w:val="center"/>
          </w:tcPr>
          <w:p w14:paraId="179175C9" w14:textId="25E91F13" w:rsidR="00C6049E" w:rsidRPr="00535CB6" w:rsidRDefault="00C6049E">
            <w:pPr>
              <w:rPr>
                <w:rFonts w:cs="Arial"/>
                <w:bCs/>
              </w:rPr>
            </w:pPr>
            <w:r w:rsidRPr="00535CB6">
              <w:rPr>
                <w:rFonts w:cs="Arial"/>
                <w:bCs/>
              </w:rPr>
              <w:t>Projektodawca zobowiązuje się do wdrożenia w ramach projektu działań prewencyjnych ograniczających umieszczanie dzieci w pieczy zastępczej.</w:t>
            </w:r>
          </w:p>
        </w:tc>
        <w:tc>
          <w:tcPr>
            <w:tcW w:w="5387" w:type="dxa"/>
            <w:vAlign w:val="center"/>
          </w:tcPr>
          <w:p w14:paraId="42604F00" w14:textId="6C5549EC" w:rsidR="00C6049E" w:rsidRPr="00535CB6" w:rsidRDefault="00C6049E">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w:t>
            </w:r>
            <w:r w:rsidRPr="00535CB6">
              <w:rPr>
                <w:rFonts w:cs="Arial"/>
              </w:rPr>
              <w:br/>
              <w:t xml:space="preserve"> w pieczy zastępczej), podejmowane przez organizacje</w:t>
            </w:r>
            <w:r w:rsidR="00F53281" w:rsidRPr="00535CB6">
              <w:rPr>
                <w:rFonts w:cs="Arial"/>
              </w:rPr>
              <w:t xml:space="preserve"> </w:t>
            </w:r>
            <w:r w:rsidRPr="00535CB6">
              <w:rPr>
                <w:rFonts w:cs="Arial"/>
              </w:rPr>
              <w:t>z różnych sektorów.</w:t>
            </w:r>
          </w:p>
          <w:p w14:paraId="03C38892" w14:textId="1F01D587" w:rsidR="00C6049E" w:rsidRPr="00535CB6" w:rsidRDefault="00C6049E">
            <w:pPr>
              <w:autoSpaceDE w:val="0"/>
              <w:autoSpaceDN w:val="0"/>
              <w:adjustRightInd w:val="0"/>
              <w:rPr>
                <w:rFonts w:eastAsia="Times New Roman" w:cs="Arial"/>
                <w:lang w:eastAsia="pl-P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p w14:paraId="631448EA" w14:textId="655F62BE"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1C3E183F" w14:textId="77777777" w:rsidR="00C6049E" w:rsidRPr="00535CB6" w:rsidRDefault="00C6049E">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1534D732"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27305662" w14:textId="77777777" w:rsidR="00C6049E" w:rsidRPr="00535CB6" w:rsidRDefault="00C6049E" w:rsidP="00145F0C">
            <w:pPr>
              <w:rPr>
                <w:rFonts w:cs="Arial"/>
                <w:bCs/>
              </w:rPr>
            </w:pPr>
            <w:r w:rsidRPr="00535CB6">
              <w:rPr>
                <w:rFonts w:cs="Arial"/>
                <w:bCs/>
              </w:rPr>
              <w:t>8</w:t>
            </w:r>
          </w:p>
        </w:tc>
      </w:tr>
      <w:tr w:rsidR="00C6049E" w:rsidRPr="00F53281" w14:paraId="44B3953A" w14:textId="77777777" w:rsidTr="00145F0C">
        <w:trPr>
          <w:trHeight w:val="3261"/>
        </w:trPr>
        <w:tc>
          <w:tcPr>
            <w:tcW w:w="0" w:type="auto"/>
            <w:vAlign w:val="center"/>
          </w:tcPr>
          <w:p w14:paraId="2573936D" w14:textId="77777777" w:rsidR="00C6049E" w:rsidRPr="00535CB6" w:rsidRDefault="00C6049E" w:rsidP="00DC3249">
            <w:pPr>
              <w:pStyle w:val="Akapitzlist0"/>
              <w:numPr>
                <w:ilvl w:val="0"/>
                <w:numId w:val="275"/>
              </w:numPr>
              <w:rPr>
                <w:rFonts w:cs="Arial"/>
              </w:rPr>
            </w:pPr>
          </w:p>
        </w:tc>
        <w:tc>
          <w:tcPr>
            <w:tcW w:w="2789" w:type="dxa"/>
            <w:vAlign w:val="center"/>
          </w:tcPr>
          <w:p w14:paraId="5DEB9529" w14:textId="77777777" w:rsidR="00C6049E" w:rsidRPr="00535CB6" w:rsidRDefault="00C6049E">
            <w:pPr>
              <w:rPr>
                <w:rFonts w:cs="Arial"/>
                <w:bCs/>
              </w:rPr>
            </w:pPr>
            <w:r w:rsidRPr="00535CB6">
              <w:rPr>
                <w:rFonts w:cs="Arial"/>
                <w:bCs/>
              </w:rPr>
              <w:t>Projekt zakłada powstanie rodzinnych form pieczy zastępczej, w tym w szczególności rodzin zastępczych zawodowych specjalistycznych.</w:t>
            </w:r>
          </w:p>
        </w:tc>
        <w:tc>
          <w:tcPr>
            <w:tcW w:w="5387" w:type="dxa"/>
            <w:vAlign w:val="center"/>
          </w:tcPr>
          <w:p w14:paraId="31C63A8F" w14:textId="24695A03" w:rsidR="00C6049E" w:rsidRPr="00535CB6" w:rsidRDefault="00C6049E">
            <w:pPr>
              <w:rPr>
                <w:rFonts w:cs="Arial"/>
              </w:rPr>
            </w:pPr>
            <w:r w:rsidRPr="00535CB6">
              <w:rPr>
                <w:rFonts w:cs="Arial"/>
              </w:rPr>
              <w:t>Głównym kierunkiem rozwoju systemu pieczy zastępczej zgodnie</w:t>
            </w:r>
            <w:r w:rsidRPr="00535CB6">
              <w:rPr>
                <w:rFonts w:cs="Arial"/>
              </w:rPr>
              <w:br/>
              <w:t xml:space="preserve"> z Ustawą o wspieraniu rodziny i systemie pieczy zastępczej jest  wsparcie dla rodzinnych form pieczy zastępczej. Rodzinne formy pieczy zastępczej w największym stopniu zaspokajają potrzeby emocjonalne, rozwojowe i społeczne dzieci. Najlepiej przygotowują dzieci do samodzielnego i odpowiedzialnego życia. Ważny jest rozwój zawodowych rodzin zastępczych typu specjalistycznego, gdyż w takiej rodzinie przebywają dzieci wymagające szczególnego wsparcia, dzieci  z orzeczeniem o niepełnosprawności oraz dzieci, które mają kłopoty w funkcjonowaniu społecznym.</w:t>
            </w:r>
          </w:p>
          <w:p w14:paraId="3F8D5857" w14:textId="5602B385"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2C82E2DD" w14:textId="77777777" w:rsidR="00C6049E" w:rsidRPr="00535CB6" w:rsidRDefault="00C6049E">
            <w:pPr>
              <w:rPr>
                <w:rFonts w:cs="Arial"/>
                <w:bCs/>
              </w:rPr>
            </w:pPr>
            <w:r w:rsidRPr="00535CB6">
              <w:rPr>
                <w:rFonts w:cs="Arial"/>
                <w:bCs/>
              </w:rPr>
              <w:t>Projekt zakłada powstanie  rodzin zastępczych zawodowych specjalistycznych- 9 pkt.</w:t>
            </w:r>
          </w:p>
          <w:p w14:paraId="34460949" w14:textId="77777777" w:rsidR="00C6049E" w:rsidRPr="00535CB6" w:rsidRDefault="00C6049E">
            <w:pPr>
              <w:rPr>
                <w:rFonts w:cs="Arial"/>
                <w:bCs/>
              </w:rPr>
            </w:pPr>
            <w:r w:rsidRPr="00535CB6">
              <w:rPr>
                <w:rFonts w:cs="Arial"/>
                <w:bCs/>
              </w:rPr>
              <w:t>Projekt zakłada powstanie rodzinnych form pieczy zastępczej- 6 pkt.</w:t>
            </w:r>
          </w:p>
          <w:p w14:paraId="7DDEF68E" w14:textId="77777777" w:rsidR="00C6049E" w:rsidRPr="00535CB6" w:rsidRDefault="00C6049E">
            <w:pPr>
              <w:rPr>
                <w:rFonts w:cs="Arial"/>
                <w:bCs/>
              </w:rPr>
            </w:pPr>
            <w:r w:rsidRPr="00535CB6">
              <w:rPr>
                <w:rFonts w:cs="Arial"/>
                <w:bCs/>
              </w:rPr>
              <w:t>Brak spełnienia ww. warunków lub brak informacji w tym zakresie – 0 pkt.</w:t>
            </w:r>
          </w:p>
          <w:p w14:paraId="6DA598E6" w14:textId="77777777" w:rsidR="00C6049E" w:rsidRPr="00535CB6" w:rsidRDefault="00C6049E">
            <w:pPr>
              <w:rPr>
                <w:rFonts w:cs="Arial"/>
                <w:bCs/>
              </w:rPr>
            </w:pPr>
            <w:r w:rsidRPr="00535CB6">
              <w:rPr>
                <w:rFonts w:cs="Arial"/>
                <w:bCs/>
              </w:rPr>
              <w:t xml:space="preserve">Punkty w ramach kryterium nie sumują się. </w:t>
            </w:r>
          </w:p>
        </w:tc>
        <w:tc>
          <w:tcPr>
            <w:tcW w:w="0" w:type="auto"/>
            <w:vAlign w:val="center"/>
          </w:tcPr>
          <w:p w14:paraId="04E79E61" w14:textId="77777777" w:rsidR="00C6049E" w:rsidRPr="00535CB6" w:rsidRDefault="00C6049E" w:rsidP="00145F0C">
            <w:pPr>
              <w:rPr>
                <w:rFonts w:cs="Arial"/>
                <w:bCs/>
              </w:rPr>
            </w:pPr>
            <w:r w:rsidRPr="00535CB6">
              <w:rPr>
                <w:rFonts w:cs="Arial"/>
                <w:bCs/>
              </w:rPr>
              <w:t>9</w:t>
            </w:r>
          </w:p>
        </w:tc>
      </w:tr>
      <w:tr w:rsidR="00C6049E" w:rsidRPr="00F53281" w14:paraId="49CD4FC4" w14:textId="77777777" w:rsidTr="00535CB6">
        <w:trPr>
          <w:trHeight w:val="567"/>
        </w:trPr>
        <w:tc>
          <w:tcPr>
            <w:tcW w:w="0" w:type="auto"/>
            <w:vAlign w:val="center"/>
          </w:tcPr>
          <w:p w14:paraId="3870AF6F" w14:textId="77777777" w:rsidR="00C6049E" w:rsidRPr="00535CB6" w:rsidRDefault="00C6049E" w:rsidP="00DC3249">
            <w:pPr>
              <w:pStyle w:val="Akapitzlist0"/>
              <w:numPr>
                <w:ilvl w:val="0"/>
                <w:numId w:val="275"/>
              </w:numPr>
              <w:rPr>
                <w:rFonts w:cs="Arial"/>
              </w:rPr>
            </w:pPr>
          </w:p>
        </w:tc>
        <w:tc>
          <w:tcPr>
            <w:tcW w:w="2789" w:type="dxa"/>
            <w:vAlign w:val="center"/>
          </w:tcPr>
          <w:p w14:paraId="5606F53D" w14:textId="77777777" w:rsidR="00C6049E" w:rsidRPr="00535CB6" w:rsidRDefault="00C6049E">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w:t>
            </w:r>
          </w:p>
        </w:tc>
        <w:tc>
          <w:tcPr>
            <w:tcW w:w="5387" w:type="dxa"/>
            <w:vAlign w:val="center"/>
          </w:tcPr>
          <w:p w14:paraId="63FAFCAD" w14:textId="78AEE0E1" w:rsidR="00C6049E" w:rsidRPr="00535CB6" w:rsidRDefault="00C6049E">
            <w:pPr>
              <w:rPr>
                <w:rFonts w:cs="Arial"/>
              </w:rPr>
            </w:pPr>
            <w:r w:rsidRPr="00535CB6">
              <w:rPr>
                <w:rFonts w:cs="Arial"/>
              </w:rPr>
              <w:t>Zastosowanie kryterium ma na celu wdrożenie bardziej skutecznych i efektywnych rozwiązań, instrumentów, narzędzi i metod pracy wypracowanych w ramach projektów innowacyjnych Programu Operacyjnego Kapitał Ludzki.</w:t>
            </w:r>
          </w:p>
          <w:p w14:paraId="2EBC58AF" w14:textId="77777777" w:rsidR="00C6049E" w:rsidRPr="00535CB6" w:rsidRDefault="00C6049E">
            <w:pPr>
              <w:rPr>
                <w:rFonts w:cs="Arial"/>
              </w:rPr>
            </w:pPr>
            <w:r w:rsidRPr="00535CB6">
              <w:rPr>
                <w:rFonts w:cs="Arial"/>
              </w:rPr>
              <w:t>W celu spełnienia kryterium wnioskodawca powinien zawrzeć we wniosku o dofinansowanie następujące informacje:</w:t>
            </w:r>
          </w:p>
          <w:p w14:paraId="0AA2F144" w14:textId="77777777" w:rsidR="00C6049E" w:rsidRPr="00535CB6" w:rsidRDefault="00C6049E">
            <w:pPr>
              <w:rPr>
                <w:rFonts w:cs="Arial"/>
              </w:rPr>
            </w:pPr>
            <w:r w:rsidRPr="00535CB6">
              <w:rPr>
                <w:rFonts w:cs="Arial"/>
              </w:rPr>
              <w:t>- tytuł projektu innowacyjnego,</w:t>
            </w:r>
          </w:p>
          <w:p w14:paraId="280E8051" w14:textId="77777777" w:rsidR="00C6049E" w:rsidRPr="00535CB6" w:rsidRDefault="00C6049E">
            <w:pPr>
              <w:rPr>
                <w:rFonts w:cs="Arial"/>
              </w:rPr>
            </w:pPr>
            <w:r w:rsidRPr="00535CB6">
              <w:rPr>
                <w:rFonts w:cs="Arial"/>
              </w:rPr>
              <w:t>- opis sposobu wykorzystania  produktów finalnych  (rozwiązań, instrumentów, narzędzi i metod pracy) wypracowanych w ramach wskazanego projektu innowacyjnego.</w:t>
            </w:r>
          </w:p>
          <w:p w14:paraId="4F5D6942" w14:textId="77777777" w:rsidR="00C6049E" w:rsidRPr="00535CB6" w:rsidRDefault="00C6049E">
            <w:pPr>
              <w:keepNext/>
              <w:rPr>
                <w:rFonts w:cs="Arial"/>
              </w:rPr>
            </w:pPr>
            <w:r w:rsidRPr="00535CB6">
              <w:rPr>
                <w:rFonts w:cs="Arial"/>
              </w:rPr>
              <w:t>Wnioskodawca ma możliwość zapoznania się z rozwiązaniami innowacyjnymi wypracowanymi w ramach PO KL na stronie Krajowej Instytucji Wspomagającej, pod adresem: www.kiw-pokl.org.pl.”</w:t>
            </w:r>
          </w:p>
        </w:tc>
        <w:tc>
          <w:tcPr>
            <w:tcW w:w="3595" w:type="dxa"/>
            <w:vAlign w:val="center"/>
          </w:tcPr>
          <w:p w14:paraId="4D9BEDE8" w14:textId="77777777" w:rsidR="00C6049E" w:rsidRPr="00535CB6" w:rsidRDefault="00C6049E">
            <w:pPr>
              <w:rPr>
                <w:rFonts w:cs="Arial"/>
              </w:rPr>
            </w:pPr>
            <w:r w:rsidRPr="00535CB6">
              <w:rPr>
                <w:rFonts w:cs="Arial"/>
              </w:rPr>
              <w:t>Projekt wykorzystuje rozwiązania,  instrumenty, narzędzia i metody pracy wypracowane w ramach projektów innowacyjnych</w:t>
            </w:r>
            <w:r w:rsidRPr="00535CB6">
              <w:rPr>
                <w:rFonts w:cs="Arial"/>
              </w:rPr>
              <w:br/>
              <w:t xml:space="preserve"> w Programie Operacyjnym Kapitał Ludzki – 2 pkt.</w:t>
            </w:r>
          </w:p>
          <w:p w14:paraId="7202AA74" w14:textId="77777777" w:rsidR="00C6049E" w:rsidRPr="00535CB6" w:rsidRDefault="00C6049E">
            <w:pPr>
              <w:rPr>
                <w:rFonts w:cs="Arial"/>
                <w:bCs/>
              </w:rPr>
            </w:pPr>
            <w:r w:rsidRPr="00535CB6">
              <w:rPr>
                <w:rFonts w:cs="Arial"/>
              </w:rPr>
              <w:t>Brak spełnienia ww. warunków lub brak informacji w tym zakresie – 0 pkt.</w:t>
            </w:r>
          </w:p>
        </w:tc>
        <w:tc>
          <w:tcPr>
            <w:tcW w:w="0" w:type="auto"/>
            <w:vAlign w:val="center"/>
          </w:tcPr>
          <w:p w14:paraId="6B5227CA" w14:textId="77777777" w:rsidR="00C6049E" w:rsidRPr="00535CB6" w:rsidRDefault="00C6049E" w:rsidP="00145F0C">
            <w:pPr>
              <w:rPr>
                <w:rFonts w:cs="Arial"/>
                <w:bCs/>
              </w:rPr>
            </w:pPr>
            <w:r w:rsidRPr="00535CB6">
              <w:rPr>
                <w:rFonts w:cs="Arial"/>
                <w:bCs/>
              </w:rPr>
              <w:t>2</w:t>
            </w:r>
          </w:p>
        </w:tc>
      </w:tr>
      <w:tr w:rsidR="00C6049E" w:rsidRPr="00F53281" w14:paraId="64D6C918" w14:textId="77777777" w:rsidTr="00145F0C">
        <w:trPr>
          <w:trHeight w:val="737"/>
        </w:trPr>
        <w:tc>
          <w:tcPr>
            <w:tcW w:w="0" w:type="auto"/>
            <w:vAlign w:val="center"/>
          </w:tcPr>
          <w:p w14:paraId="6479F4E2" w14:textId="77777777" w:rsidR="00C6049E" w:rsidRPr="00535CB6" w:rsidRDefault="00C6049E" w:rsidP="00DC3249">
            <w:pPr>
              <w:pStyle w:val="Akapitzlist0"/>
              <w:numPr>
                <w:ilvl w:val="0"/>
                <w:numId w:val="275"/>
              </w:numPr>
              <w:rPr>
                <w:rFonts w:cs="Arial"/>
              </w:rPr>
            </w:pPr>
          </w:p>
        </w:tc>
        <w:tc>
          <w:tcPr>
            <w:tcW w:w="2789" w:type="dxa"/>
            <w:vAlign w:val="center"/>
          </w:tcPr>
          <w:p w14:paraId="647CCF9B" w14:textId="7DD3B23B" w:rsidR="00C6049E" w:rsidRPr="00535CB6" w:rsidRDefault="00C6049E">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387" w:type="dxa"/>
            <w:vAlign w:val="center"/>
          </w:tcPr>
          <w:p w14:paraId="233567BE" w14:textId="77777777" w:rsidR="00C6049E" w:rsidRPr="00535CB6" w:rsidRDefault="00C6049E">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52D9B638" w14:textId="77777777" w:rsidR="00C6049E" w:rsidRPr="00535CB6" w:rsidRDefault="00C6049E">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05306627" w14:textId="67F615FE" w:rsidR="00C6049E" w:rsidRPr="00535CB6" w:rsidRDefault="00C6049E">
            <w:pPr>
              <w:rPr>
                <w:rFonts w:cs="Arial"/>
              </w:rPr>
            </w:pPr>
            <w:r w:rsidRPr="00535CB6">
              <w:rPr>
                <w:rFonts w:cs="Arial"/>
              </w:rPr>
              <w:t xml:space="preserve">W ramach kryterium ocenie podlega, czy projekt jest zawarty w Planie inwestycyjnym dla subregionu objętego problemowym Obszarem Strategicznej Interwencji, jako </w:t>
            </w:r>
            <w:r w:rsidRPr="00535CB6">
              <w:rPr>
                <w:rFonts w:cs="Arial"/>
                <w:b/>
              </w:rPr>
              <w:t>projekt towarzyszący</w:t>
            </w:r>
            <w:r w:rsidRPr="00535CB6">
              <w:rPr>
                <w:rFonts w:cs="Arial"/>
              </w:rPr>
              <w:t>.</w:t>
            </w:r>
          </w:p>
          <w:p w14:paraId="2CCB978C" w14:textId="7144D9E2" w:rsidR="00C6049E" w:rsidRPr="00535CB6" w:rsidRDefault="00C6049E">
            <w:pPr>
              <w:rPr>
                <w:rFonts w:cs="Arial"/>
              </w:rPr>
            </w:pPr>
            <w:r w:rsidRPr="00535CB6">
              <w:rPr>
                <w:rFonts w:cs="Arial"/>
              </w:rPr>
              <w:t>Plany inwestycyjne dla poszczególnych subregionów są dostępne na stronie www.funduszedlamazowsza.eu, zakładka O programie/ Zapoznaj się z prawem i dokumentami.</w:t>
            </w:r>
          </w:p>
          <w:p w14:paraId="1981A43D" w14:textId="77777777" w:rsidR="00C6049E" w:rsidRPr="00535CB6" w:rsidRDefault="00C6049E">
            <w:pPr>
              <w:rPr>
                <w:rFonts w:cs="Arial"/>
                <w:bCs/>
              </w:rPr>
            </w:pPr>
            <w:r w:rsidRPr="00535CB6">
              <w:rPr>
                <w:rFonts w:cs="Arial"/>
                <w:bCs/>
              </w:rPr>
              <w:t>Kryterium wynika z zapisów Regionalnego Programu Operacyjnego Województwa Mazowieckiego 2014-2020.</w:t>
            </w:r>
          </w:p>
          <w:p w14:paraId="1D866B7D" w14:textId="77777777" w:rsidR="00C6049E" w:rsidRPr="00535CB6" w:rsidRDefault="00C6049E">
            <w:pPr>
              <w:rPr>
                <w:rFonts w:cs="Arial"/>
              </w:rPr>
            </w:pPr>
            <w:r w:rsidRPr="00535CB6">
              <w:rPr>
                <w:rFonts w:cs="Arial"/>
              </w:rPr>
              <w:t>Kryterium zostanie zweryfikowane na podstawie informacji zawartych w treści Wniosku o dofinansowanie.</w:t>
            </w:r>
          </w:p>
        </w:tc>
        <w:tc>
          <w:tcPr>
            <w:tcW w:w="3595" w:type="dxa"/>
            <w:vAlign w:val="center"/>
          </w:tcPr>
          <w:p w14:paraId="48D65E25" w14:textId="77777777" w:rsidR="00C6049E" w:rsidRPr="00535CB6" w:rsidRDefault="00C6049E">
            <w:pPr>
              <w:tabs>
                <w:tab w:val="left" w:pos="3150"/>
              </w:tabs>
              <w:rPr>
                <w:rFonts w:cs="Arial"/>
              </w:rPr>
            </w:pPr>
            <w:r w:rsidRPr="00535CB6">
              <w:rPr>
                <w:rFonts w:cs="Arial"/>
              </w:rPr>
              <w:t xml:space="preserve">Projekt wynika z Planu Inwestycyjnego dla subregionu objętego problemowym Obszarem Strategicznej Interwencji (OSI problemowymi) - </w:t>
            </w:r>
            <w:r w:rsidRPr="00535CB6">
              <w:rPr>
                <w:rFonts w:cs="Arial"/>
                <w:bCs/>
              </w:rPr>
              <w:t>2 pkt</w:t>
            </w:r>
            <w:r w:rsidRPr="00535CB6">
              <w:rPr>
                <w:rFonts w:cs="Arial"/>
              </w:rPr>
              <w:t>.</w:t>
            </w:r>
          </w:p>
          <w:p w14:paraId="42A50D61" w14:textId="11B8F6CD" w:rsidR="00C6049E" w:rsidRPr="00535CB6" w:rsidRDefault="00C6049E">
            <w:pPr>
              <w:rPr>
                <w:rFonts w:cs="Arial"/>
                <w:bCs/>
              </w:rPr>
            </w:pPr>
            <w:r w:rsidRPr="00535CB6">
              <w:rPr>
                <w:rFonts w:cs="Arial"/>
                <w:bCs/>
              </w:rPr>
              <w:t>Brak spełnienia ww. warunków lub brak informacji w tym zakresie – 0 pkt.</w:t>
            </w:r>
          </w:p>
        </w:tc>
        <w:tc>
          <w:tcPr>
            <w:tcW w:w="0" w:type="auto"/>
            <w:vAlign w:val="center"/>
          </w:tcPr>
          <w:p w14:paraId="50FF1509" w14:textId="77777777" w:rsidR="00C6049E" w:rsidRPr="00535CB6" w:rsidRDefault="00C6049E" w:rsidP="00145F0C">
            <w:pPr>
              <w:rPr>
                <w:rFonts w:cs="Arial"/>
                <w:bCs/>
              </w:rPr>
            </w:pPr>
            <w:r w:rsidRPr="00535CB6">
              <w:rPr>
                <w:rFonts w:cs="Arial"/>
                <w:bCs/>
              </w:rPr>
              <w:t>2</w:t>
            </w:r>
          </w:p>
        </w:tc>
      </w:tr>
      <w:tr w:rsidR="00C6049E" w:rsidRPr="00F53281" w14:paraId="0B109DFF" w14:textId="77777777" w:rsidTr="00145F0C">
        <w:trPr>
          <w:trHeight w:val="794"/>
        </w:trPr>
        <w:tc>
          <w:tcPr>
            <w:tcW w:w="0" w:type="auto"/>
            <w:vAlign w:val="center"/>
          </w:tcPr>
          <w:p w14:paraId="1EED7ADB" w14:textId="77777777" w:rsidR="00C6049E" w:rsidRPr="00535CB6" w:rsidRDefault="00C6049E" w:rsidP="00DC3249">
            <w:pPr>
              <w:pStyle w:val="Akapitzlist0"/>
              <w:numPr>
                <w:ilvl w:val="0"/>
                <w:numId w:val="275"/>
              </w:numPr>
              <w:rPr>
                <w:rFonts w:cs="Arial"/>
              </w:rPr>
            </w:pPr>
          </w:p>
        </w:tc>
        <w:tc>
          <w:tcPr>
            <w:tcW w:w="2789" w:type="dxa"/>
            <w:vAlign w:val="center"/>
          </w:tcPr>
          <w:p w14:paraId="62573257" w14:textId="6489C1E9" w:rsidR="00C6049E" w:rsidRPr="00535CB6" w:rsidRDefault="00C6049E">
            <w:pPr>
              <w:rPr>
                <w:rFonts w:cs="Arial"/>
              </w:rPr>
            </w:pPr>
            <w:r w:rsidRPr="00535CB6">
              <w:rPr>
                <w:rFonts w:cs="Arial"/>
              </w:rPr>
              <w:t>Projekt jest zgodny z programem rewitalizacji obowiązującym na obszarze, na którym jest realizowany.</w:t>
            </w:r>
          </w:p>
        </w:tc>
        <w:tc>
          <w:tcPr>
            <w:tcW w:w="5387" w:type="dxa"/>
            <w:vAlign w:val="center"/>
          </w:tcPr>
          <w:p w14:paraId="46331251" w14:textId="66B68DA8" w:rsidR="00C6049E" w:rsidRPr="00535CB6" w:rsidRDefault="00C6049E">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305277AE" w14:textId="77777777" w:rsidR="00C6049E" w:rsidRPr="00535CB6" w:rsidRDefault="00C6049E">
            <w:pPr>
              <w:rPr>
                <w:rFonts w:cs="Arial"/>
                <w:bCs/>
              </w:rPr>
            </w:pPr>
            <w:r w:rsidRPr="00535CB6">
              <w:rPr>
                <w:rFonts w:cs="Arial"/>
                <w:bCs/>
              </w:rPr>
              <w:lastRenderedPageBreak/>
              <w:t>Kryterium wynika z zapisów RPO WM oraz Wytycznych w zakresie rewitalizacji w programach operacyjnych na lata 2014-2020.</w:t>
            </w:r>
          </w:p>
          <w:p w14:paraId="66C62846" w14:textId="22043786" w:rsidR="00C6049E" w:rsidRPr="00535CB6" w:rsidRDefault="00C6049E">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B03EC01" w14:textId="77777777" w:rsidR="00C6049E" w:rsidRPr="00535CB6" w:rsidRDefault="00C6049E">
            <w:pPr>
              <w:rPr>
                <w:rFonts w:cs="Arial"/>
              </w:rPr>
            </w:pPr>
            <w:r w:rsidRPr="00535CB6">
              <w:rPr>
                <w:rFonts w:cs="Arial"/>
              </w:rPr>
              <w:t>Program rewitalizacji musi znajdować się w Wykazie programów rewitalizacji województwa mazowieckiego publikowanym na stronie http://www.funduszedlamazowsza.eu/</w:t>
            </w:r>
          </w:p>
          <w:p w14:paraId="4081D5C1" w14:textId="77777777" w:rsidR="00C6049E" w:rsidRPr="00535CB6" w:rsidRDefault="00C6049E">
            <w:pPr>
              <w:autoSpaceDE w:val="0"/>
              <w:autoSpaceDN w:val="0"/>
              <w:adjustRightInd w:val="0"/>
              <w:rPr>
                <w:rFonts w:cs="Arial"/>
              </w:rPr>
            </w:pPr>
            <w:r w:rsidRPr="00535CB6">
              <w:rPr>
                <w:rFonts w:cs="Arial"/>
              </w:rPr>
              <w:t>Kryterium zostanie zweryfikowane na podstawie informacji zawartych w treści Wniosku o dofinansowanie.</w:t>
            </w:r>
          </w:p>
        </w:tc>
        <w:tc>
          <w:tcPr>
            <w:tcW w:w="3595" w:type="dxa"/>
            <w:vAlign w:val="center"/>
          </w:tcPr>
          <w:p w14:paraId="4FF21C76" w14:textId="77777777" w:rsidR="00C6049E" w:rsidRPr="00535CB6" w:rsidRDefault="00C6049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67415DC2" w14:textId="219BDF58" w:rsidR="00C6049E" w:rsidRPr="00535CB6" w:rsidRDefault="00C6049E" w:rsidP="00D1094F">
            <w:pPr>
              <w:rPr>
                <w:rFonts w:cs="Arial"/>
              </w:rPr>
            </w:pPr>
            <w:r w:rsidRPr="00535CB6">
              <w:rPr>
                <w:rFonts w:cs="Arial"/>
                <w:bCs/>
              </w:rPr>
              <w:t>Brak spełnienia ww. warunków lub brak informacji w tym zakresie – 0 pkt.</w:t>
            </w:r>
          </w:p>
        </w:tc>
        <w:tc>
          <w:tcPr>
            <w:tcW w:w="0" w:type="auto"/>
            <w:vAlign w:val="center"/>
          </w:tcPr>
          <w:p w14:paraId="6B3C803D" w14:textId="526AC1DC" w:rsidR="00C6049E" w:rsidRPr="00535CB6" w:rsidRDefault="00C6049E" w:rsidP="00145F0C">
            <w:pPr>
              <w:rPr>
                <w:rFonts w:cs="Arial"/>
                <w:bCs/>
              </w:rPr>
            </w:pPr>
            <w:r w:rsidRPr="00535CB6">
              <w:rPr>
                <w:rFonts w:cs="Arial"/>
                <w:bCs/>
              </w:rPr>
              <w:t>2</w:t>
            </w:r>
          </w:p>
        </w:tc>
      </w:tr>
    </w:tbl>
    <w:p w14:paraId="0FB34530" w14:textId="262211B4" w:rsidR="00915B17" w:rsidRDefault="00915B17" w:rsidP="00915B17">
      <w:pPr>
        <w:spacing w:before="120" w:after="120" w:line="276" w:lineRule="auto"/>
        <w:jc w:val="both"/>
      </w:pPr>
      <w:r>
        <w:br w:type="page"/>
      </w:r>
    </w:p>
    <w:p w14:paraId="7FC86E35" w14:textId="0CE8CA11" w:rsidR="00AC7675" w:rsidRPr="00D91F09" w:rsidRDefault="00AC7675" w:rsidP="00AC7675">
      <w:pPr>
        <w:pStyle w:val="Nagwek5"/>
      </w:pPr>
      <w:bookmarkStart w:id="536" w:name="_Toc131078637"/>
      <w:r w:rsidRPr="00AC7675">
        <w:lastRenderedPageBreak/>
        <w:t xml:space="preserve">Poddziałanie 9.2.1 Zwiększenie dostępności usług społecznych - Typ projektów: Programy </w:t>
      </w:r>
      <w:proofErr w:type="spellStart"/>
      <w:r w:rsidRPr="00AC7675">
        <w:t>deinstytucjonalizacji</w:t>
      </w:r>
      <w:proofErr w:type="spellEnd"/>
      <w:r w:rsidRPr="00AC7675">
        <w:t xml:space="preserve"> usług społecznych świadczonych przez instytucje pomocy i aktywnej integracji realizowane na rzecz osób niesamodzielnych.</w:t>
      </w:r>
      <w:bookmarkEnd w:id="536"/>
    </w:p>
    <w:p w14:paraId="1EB779CD" w14:textId="67BBE34E" w:rsidR="00AC7675" w:rsidRDefault="00AC7675" w:rsidP="00AC7675">
      <w:pPr>
        <w:pStyle w:val="Bezodstpw"/>
        <w:rPr>
          <w:rFonts w:eastAsia="Calibri"/>
        </w:rPr>
      </w:pPr>
      <w:r w:rsidRPr="00F3704A">
        <w:rPr>
          <w:rFonts w:eastAsia="Calibri"/>
        </w:rPr>
        <w:t xml:space="preserve">Kryteria wyboru przyjęte przez Komitet Monitorujący RPO </w:t>
      </w:r>
      <w:r>
        <w:rPr>
          <w:rFonts w:eastAsia="Calibri"/>
        </w:rPr>
        <w:t>WM na XXVI posiedzeniu w dniu 9 czerwca 2017r.</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wyboru przyjęte przez Komitet Monitorujący RPO WM na XXVI posiedzeniu w dniu 9 czerwca 2017r."/>
        <w:tblDescription w:val="Poddziałanie 9.2.1 Zwiększenie dostępności usług społecznych - Typ projektów: Programy deinstytucjonalizacji usług społecznych świadczonych przez instytucje pomocy i aktywnej integracji realizowane na rzecz osób niesamodzielnych.&#10;Kryteria wyboru przyjęte przez Komitet Monitorujący RPO WM na XXVI posiedzeniu w dniu 9 czerwca 2017r.&#10;"/>
      </w:tblPr>
      <w:tblGrid>
        <w:gridCol w:w="847"/>
        <w:gridCol w:w="3970"/>
        <w:gridCol w:w="4857"/>
        <w:gridCol w:w="2328"/>
        <w:gridCol w:w="1743"/>
      </w:tblGrid>
      <w:tr w:rsidR="00BD3250" w:rsidRPr="00F53281" w14:paraId="2B3E2738" w14:textId="77777777" w:rsidTr="00B17FD5">
        <w:trPr>
          <w:trHeight w:val="691"/>
          <w:tblHeader/>
        </w:trPr>
        <w:tc>
          <w:tcPr>
            <w:tcW w:w="308" w:type="pct"/>
            <w:vAlign w:val="center"/>
          </w:tcPr>
          <w:p w14:paraId="51C89A33" w14:textId="16D2C82E" w:rsidR="00AC7675" w:rsidRPr="0066126B" w:rsidRDefault="00AC7675" w:rsidP="0066126B">
            <w:pPr>
              <w:pStyle w:val="Akapitzlist0"/>
              <w:ind w:hanging="556"/>
              <w:rPr>
                <w:rFonts w:cs="Arial"/>
                <w:b/>
              </w:rPr>
            </w:pPr>
            <w:r w:rsidRPr="0066126B">
              <w:rPr>
                <w:rFonts w:cs="Arial"/>
                <w:b/>
              </w:rPr>
              <w:t>Lp.</w:t>
            </w:r>
          </w:p>
        </w:tc>
        <w:tc>
          <w:tcPr>
            <w:tcW w:w="1444" w:type="pct"/>
            <w:vAlign w:val="center"/>
          </w:tcPr>
          <w:p w14:paraId="17D07C82" w14:textId="77777777" w:rsidR="00AC7675" w:rsidRPr="00535CB6" w:rsidRDefault="00AC7675">
            <w:pPr>
              <w:rPr>
                <w:rFonts w:cs="Arial"/>
                <w:b/>
              </w:rPr>
            </w:pPr>
            <w:r w:rsidRPr="00535CB6">
              <w:rPr>
                <w:rFonts w:cs="Arial"/>
                <w:b/>
              </w:rPr>
              <w:t>Kryterium</w:t>
            </w:r>
          </w:p>
        </w:tc>
        <w:tc>
          <w:tcPr>
            <w:tcW w:w="1767" w:type="pct"/>
            <w:vAlign w:val="center"/>
          </w:tcPr>
          <w:p w14:paraId="344542DF" w14:textId="77777777" w:rsidR="00AC7675" w:rsidRPr="00535CB6" w:rsidRDefault="00AC7675">
            <w:pPr>
              <w:rPr>
                <w:rFonts w:cs="Arial"/>
                <w:b/>
              </w:rPr>
            </w:pPr>
            <w:r w:rsidRPr="00535CB6">
              <w:rPr>
                <w:rFonts w:cs="Arial"/>
                <w:b/>
              </w:rPr>
              <w:t>Opis kryterium</w:t>
            </w:r>
          </w:p>
        </w:tc>
        <w:tc>
          <w:tcPr>
            <w:tcW w:w="847" w:type="pct"/>
            <w:vAlign w:val="center"/>
          </w:tcPr>
          <w:p w14:paraId="60232EF7" w14:textId="77777777" w:rsidR="00AC7675" w:rsidRPr="00535CB6" w:rsidRDefault="00AC7675">
            <w:pPr>
              <w:rPr>
                <w:rFonts w:cs="Arial"/>
                <w:b/>
              </w:rPr>
            </w:pPr>
            <w:r w:rsidRPr="00535CB6">
              <w:rPr>
                <w:rFonts w:cs="Arial"/>
                <w:b/>
              </w:rPr>
              <w:t>Punktacja</w:t>
            </w:r>
          </w:p>
        </w:tc>
        <w:tc>
          <w:tcPr>
            <w:tcW w:w="634" w:type="pct"/>
            <w:vAlign w:val="center"/>
          </w:tcPr>
          <w:p w14:paraId="40CD9E49" w14:textId="77777777" w:rsidR="00AC7675" w:rsidRPr="00535CB6" w:rsidRDefault="00AC7675" w:rsidP="00145F0C">
            <w:pPr>
              <w:rPr>
                <w:rFonts w:cs="Arial"/>
                <w:b/>
              </w:rPr>
            </w:pPr>
            <w:r w:rsidRPr="00535CB6">
              <w:rPr>
                <w:rFonts w:cs="Arial"/>
                <w:b/>
              </w:rPr>
              <w:t>Maksymalna liczba punktów</w:t>
            </w:r>
          </w:p>
        </w:tc>
      </w:tr>
      <w:tr w:rsidR="00BD3250" w:rsidRPr="00F53281" w14:paraId="6D3409D2" w14:textId="77777777" w:rsidTr="00B17FD5">
        <w:tc>
          <w:tcPr>
            <w:tcW w:w="308" w:type="pct"/>
            <w:vAlign w:val="center"/>
          </w:tcPr>
          <w:p w14:paraId="0A735AE0" w14:textId="77777777" w:rsidR="00AC7675" w:rsidRPr="00535CB6" w:rsidRDefault="00AC7675" w:rsidP="00DC3249">
            <w:pPr>
              <w:pStyle w:val="Akapitzlist0"/>
              <w:numPr>
                <w:ilvl w:val="0"/>
                <w:numId w:val="554"/>
              </w:numPr>
              <w:ind w:hanging="698"/>
              <w:rPr>
                <w:rFonts w:cs="Arial"/>
              </w:rPr>
            </w:pPr>
          </w:p>
        </w:tc>
        <w:tc>
          <w:tcPr>
            <w:tcW w:w="1444" w:type="pct"/>
            <w:vAlign w:val="center"/>
          </w:tcPr>
          <w:p w14:paraId="0671FA73" w14:textId="77777777" w:rsidR="00AC7675" w:rsidRPr="00535CB6" w:rsidRDefault="00AC7675">
            <w:pPr>
              <w:rPr>
                <w:rFonts w:cs="Arial"/>
              </w:rPr>
            </w:pPr>
            <w:r w:rsidRPr="00535CB6">
              <w:rPr>
                <w:rFonts w:cs="Arial"/>
              </w:rPr>
              <w:t>Projekt jest realizowany na obszarze na którym zidentyfikowano niższy poziom wykorzystania usług opiekuńczych niż przeciętna w województwie mazowieckim.</w:t>
            </w:r>
          </w:p>
        </w:tc>
        <w:tc>
          <w:tcPr>
            <w:tcW w:w="1767" w:type="pct"/>
            <w:vAlign w:val="center"/>
          </w:tcPr>
          <w:p w14:paraId="5DA1D4A8" w14:textId="77777777" w:rsidR="00AC7675" w:rsidRPr="00535CB6" w:rsidRDefault="00AC7675">
            <w:pPr>
              <w:rPr>
                <w:rFonts w:cs="Arial"/>
                <w:bCs/>
              </w:rPr>
            </w:pPr>
            <w:r w:rsidRPr="00535CB6">
              <w:rPr>
                <w:rFonts w:cs="Arial"/>
                <w:bCs/>
              </w:rPr>
              <w:t>Celem zastosowania kryterium jest wyrównywania dostępu do usług opiekuńczych w województwie mazowieckim realizowanych w społeczności lokalnej.</w:t>
            </w:r>
          </w:p>
          <w:p w14:paraId="24682ACB" w14:textId="77777777" w:rsidR="00AC7675" w:rsidRPr="00535CB6" w:rsidRDefault="00AC7675">
            <w:pPr>
              <w:rPr>
                <w:rFonts w:cs="Arial"/>
                <w:bCs/>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4B3E6797" w14:textId="77777777" w:rsidR="00AC7675" w:rsidRPr="00535CB6" w:rsidRDefault="00AC7675">
            <w:pPr>
              <w:rPr>
                <w:rFonts w:cs="Arial"/>
                <w:bCs/>
              </w:rPr>
            </w:pPr>
            <w:r w:rsidRPr="00535CB6">
              <w:rPr>
                <w:rFonts w:cs="Arial"/>
              </w:rPr>
              <w:t>Kryterium zostanie zweryfikowane na podstawie informacji zawartych w treści wniosku o dofinansowanie.</w:t>
            </w:r>
          </w:p>
        </w:tc>
        <w:tc>
          <w:tcPr>
            <w:tcW w:w="847" w:type="pct"/>
            <w:vAlign w:val="center"/>
          </w:tcPr>
          <w:p w14:paraId="3418EE63" w14:textId="77777777" w:rsidR="00AC7675" w:rsidRPr="00535CB6" w:rsidRDefault="00AC7675">
            <w:pPr>
              <w:rPr>
                <w:rFonts w:cs="Arial"/>
              </w:rPr>
            </w:pPr>
            <w:r w:rsidRPr="00535CB6">
              <w:rPr>
                <w:rFonts w:cs="Arial"/>
              </w:rPr>
              <w:t>Projekt realizowany wyłącznie na obszarze powiatu/powiatów wskazanych załączniku do regulaminu – 10 pkt,</w:t>
            </w:r>
          </w:p>
          <w:p w14:paraId="70AB4AF2" w14:textId="54831AE8" w:rsidR="00AC7675" w:rsidRPr="00535CB6" w:rsidRDefault="00AC7675">
            <w:pPr>
              <w:rPr>
                <w:rFonts w:cs="Arial"/>
                <w:bCs/>
              </w:rPr>
            </w:pPr>
            <w:r w:rsidRPr="00535CB6">
              <w:rPr>
                <w:rFonts w:eastAsiaTheme="minorHAnsi" w:cs="Arial"/>
              </w:rPr>
              <w:t>Brak spełnienia ww. warunku – 0 pkt.</w:t>
            </w:r>
          </w:p>
        </w:tc>
        <w:tc>
          <w:tcPr>
            <w:tcW w:w="634" w:type="pct"/>
            <w:vAlign w:val="center"/>
          </w:tcPr>
          <w:p w14:paraId="76671F98" w14:textId="77777777" w:rsidR="00AC7675" w:rsidRPr="00535CB6" w:rsidRDefault="00AC7675" w:rsidP="00145F0C">
            <w:pPr>
              <w:rPr>
                <w:rFonts w:cs="Arial"/>
                <w:bCs/>
              </w:rPr>
            </w:pPr>
            <w:r w:rsidRPr="00535CB6">
              <w:rPr>
                <w:rFonts w:cs="Arial"/>
                <w:bCs/>
              </w:rPr>
              <w:t>10</w:t>
            </w:r>
          </w:p>
        </w:tc>
      </w:tr>
      <w:tr w:rsidR="00BD3250" w:rsidRPr="00F53281" w14:paraId="1B1CF2B4" w14:textId="77777777" w:rsidTr="00B17FD5">
        <w:tc>
          <w:tcPr>
            <w:tcW w:w="308" w:type="pct"/>
            <w:vAlign w:val="center"/>
          </w:tcPr>
          <w:p w14:paraId="6FC6087D" w14:textId="758E9A05" w:rsidR="00AC7675" w:rsidRPr="00535CB6" w:rsidRDefault="00BD3250">
            <w:r>
              <w:t>2.</w:t>
            </w:r>
          </w:p>
        </w:tc>
        <w:tc>
          <w:tcPr>
            <w:tcW w:w="1444" w:type="pct"/>
            <w:vAlign w:val="center"/>
          </w:tcPr>
          <w:p w14:paraId="1B4097DA" w14:textId="77777777" w:rsidR="00AC7675" w:rsidRPr="00535CB6" w:rsidRDefault="00AC7675">
            <w:pPr>
              <w:pStyle w:val="Tekstkomentarza"/>
              <w:spacing w:line="259" w:lineRule="auto"/>
              <w:rPr>
                <w:rFonts w:eastAsiaTheme="minorHAnsi" w:cs="Arial"/>
              </w:rPr>
            </w:pPr>
            <w:r w:rsidRPr="00535CB6">
              <w:rPr>
                <w:rFonts w:eastAsiaTheme="minorHAnsi" w:cs="Arial"/>
              </w:rPr>
              <w:t xml:space="preserve">Projekt realizowany </w:t>
            </w:r>
            <w:r w:rsidRPr="00535CB6">
              <w:rPr>
                <w:rFonts w:eastAsiaTheme="minorHAnsi" w:cs="Arial"/>
              </w:rPr>
              <w:br/>
              <w:t xml:space="preserve">w partnerstwie podmiotów </w:t>
            </w:r>
            <w:r w:rsidRPr="00535CB6">
              <w:rPr>
                <w:rFonts w:eastAsiaTheme="minorHAnsi" w:cs="Arial"/>
              </w:rPr>
              <w:br/>
              <w:t>z różnych sektorów (publiczny, prywatny, społeczny).</w:t>
            </w:r>
          </w:p>
        </w:tc>
        <w:tc>
          <w:tcPr>
            <w:tcW w:w="1767" w:type="pct"/>
            <w:vAlign w:val="center"/>
          </w:tcPr>
          <w:p w14:paraId="180E5266" w14:textId="77777777" w:rsidR="00AC7675" w:rsidRPr="00535CB6" w:rsidRDefault="00AC7675">
            <w:pPr>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787BE27A" w14:textId="77777777" w:rsidR="00AC7675" w:rsidRPr="00535CB6" w:rsidRDefault="00AC7675">
            <w:pPr>
              <w:rPr>
                <w:rFonts w:eastAsiaTheme="minorHAnsi" w:cs="Arial"/>
              </w:rPr>
            </w:pPr>
            <w:r w:rsidRPr="00535CB6">
              <w:rPr>
                <w:rFonts w:eastAsiaTheme="minorHAnsi" w:cs="Arial"/>
              </w:rPr>
              <w:lastRenderedPageBreak/>
              <w:t>Punkty za spełnienie kryterium zostaną przyznane w przypadku zawarcia partnerstwa podmiotów z minimum dwóch sektorów. Podmioty z różnych sektorów mogą występować zarówno jako Partner jak i Lider projektu.</w:t>
            </w:r>
          </w:p>
          <w:p w14:paraId="43AC50D7" w14:textId="77777777" w:rsidR="00AC7675" w:rsidRPr="00535CB6" w:rsidRDefault="00AC7675">
            <w:pPr>
              <w:rPr>
                <w:rFonts w:eastAsiaTheme="minorHAnsi" w:cs="Arial"/>
              </w:rPr>
            </w:pPr>
            <w:r w:rsidRPr="00535CB6">
              <w:rPr>
                <w:rFonts w:eastAsiaTheme="minorHAnsi" w:cs="Arial"/>
              </w:rPr>
              <w:t>Kryterium zostanie zweryfikowane na podstawie informacji zawartych w treści wniosku o dofinansowanie.</w:t>
            </w:r>
          </w:p>
        </w:tc>
        <w:tc>
          <w:tcPr>
            <w:tcW w:w="847" w:type="pct"/>
            <w:vAlign w:val="center"/>
          </w:tcPr>
          <w:p w14:paraId="44A61EF3" w14:textId="77777777" w:rsidR="00AC7675" w:rsidRPr="00535CB6" w:rsidRDefault="00AC7675">
            <w:pPr>
              <w:rPr>
                <w:rFonts w:eastAsiaTheme="minorHAnsi" w:cs="Arial"/>
              </w:rPr>
            </w:pPr>
            <w:r w:rsidRPr="00535CB6">
              <w:rPr>
                <w:rFonts w:eastAsiaTheme="minorHAnsi" w:cs="Arial"/>
              </w:rPr>
              <w:lastRenderedPageBreak/>
              <w:t>Projekt realizowany w partnerstwie podmiotów z różnych sektorów:</w:t>
            </w:r>
          </w:p>
          <w:p w14:paraId="33FE17C3" w14:textId="77777777" w:rsidR="00AC7675" w:rsidRPr="00535CB6" w:rsidRDefault="00AC7675">
            <w:pPr>
              <w:rPr>
                <w:rFonts w:eastAsiaTheme="minorHAnsi" w:cs="Arial"/>
              </w:rPr>
            </w:pPr>
            <w:r w:rsidRPr="00535CB6">
              <w:rPr>
                <w:rFonts w:eastAsiaTheme="minorHAnsi" w:cs="Arial"/>
              </w:rPr>
              <w:t xml:space="preserve">za partnerstwo z podmiotem ekonomii społecznej  (podmiot ekonomii społecznej może być  Liderem lub </w:t>
            </w:r>
            <w:r w:rsidRPr="00535CB6">
              <w:rPr>
                <w:rFonts w:eastAsiaTheme="minorHAnsi" w:cs="Arial"/>
              </w:rPr>
              <w:lastRenderedPageBreak/>
              <w:t>Partnerem projektu) - 8 pkt,</w:t>
            </w:r>
          </w:p>
          <w:p w14:paraId="35E25242" w14:textId="77777777" w:rsidR="00AC7675" w:rsidRPr="00535CB6" w:rsidRDefault="00AC7675">
            <w:pPr>
              <w:rPr>
                <w:rFonts w:eastAsiaTheme="minorHAnsi" w:cs="Arial"/>
              </w:rPr>
            </w:pPr>
            <w:r w:rsidRPr="00535CB6">
              <w:rPr>
                <w:rFonts w:eastAsiaTheme="minorHAnsi" w:cs="Arial"/>
              </w:rPr>
              <w:t>za partnerstwo  z podmiotem   z innego sektora - 5 pkt</w:t>
            </w:r>
          </w:p>
          <w:p w14:paraId="467A6D37" w14:textId="77777777" w:rsidR="00AC7675" w:rsidRPr="00535CB6" w:rsidRDefault="00AC7675">
            <w:pPr>
              <w:rPr>
                <w:rFonts w:eastAsiaTheme="minorHAnsi" w:cs="Arial"/>
              </w:rPr>
            </w:pPr>
            <w:r w:rsidRPr="00535CB6">
              <w:rPr>
                <w:rFonts w:eastAsiaTheme="minorHAnsi" w:cs="Arial"/>
              </w:rPr>
              <w:t>Brak spełnienia ww. warunków lub partnerstwo z podmiotem z tego samego sektora – 0 pkt.</w:t>
            </w:r>
          </w:p>
          <w:p w14:paraId="61BCBC82" w14:textId="77777777" w:rsidR="00AC7675" w:rsidRPr="00535CB6" w:rsidRDefault="00AC7675">
            <w:pPr>
              <w:rPr>
                <w:rFonts w:eastAsiaTheme="minorHAnsi" w:cs="Arial"/>
              </w:rPr>
            </w:pPr>
            <w:r w:rsidRPr="00535CB6">
              <w:rPr>
                <w:rFonts w:eastAsiaTheme="minorHAnsi" w:cs="Arial"/>
              </w:rPr>
              <w:t>Punkty w ramach kryterium nie sumują się.</w:t>
            </w:r>
          </w:p>
        </w:tc>
        <w:tc>
          <w:tcPr>
            <w:tcW w:w="634" w:type="pct"/>
            <w:vAlign w:val="center"/>
          </w:tcPr>
          <w:p w14:paraId="2098A5CA" w14:textId="77777777" w:rsidR="00AC7675" w:rsidRPr="00535CB6" w:rsidRDefault="00AC7675" w:rsidP="00145F0C">
            <w:pPr>
              <w:rPr>
                <w:rFonts w:cs="Arial"/>
                <w:bCs/>
                <w:highlight w:val="yellow"/>
              </w:rPr>
            </w:pPr>
            <w:r w:rsidRPr="00535CB6">
              <w:rPr>
                <w:rFonts w:cs="Arial"/>
                <w:bCs/>
              </w:rPr>
              <w:lastRenderedPageBreak/>
              <w:t>8</w:t>
            </w:r>
          </w:p>
        </w:tc>
      </w:tr>
      <w:tr w:rsidR="00BD3250" w:rsidRPr="00F53281" w14:paraId="70E7C5B4" w14:textId="77777777" w:rsidTr="00B17FD5">
        <w:tc>
          <w:tcPr>
            <w:tcW w:w="308" w:type="pct"/>
            <w:vAlign w:val="center"/>
          </w:tcPr>
          <w:p w14:paraId="40979F55" w14:textId="06623D2E" w:rsidR="00AC7675" w:rsidRPr="00A638E7" w:rsidRDefault="00BD3250" w:rsidP="0066126B">
            <w:pPr>
              <w:rPr>
                <w:rFonts w:cs="Arial"/>
              </w:rPr>
            </w:pPr>
            <w:r w:rsidRPr="00BD3250">
              <w:rPr>
                <w:rFonts w:cs="Arial"/>
              </w:rPr>
              <w:t>3.</w:t>
            </w:r>
            <w:r>
              <w:rPr>
                <w:rFonts w:cs="Arial"/>
              </w:rPr>
              <w:t xml:space="preserve"> </w:t>
            </w:r>
          </w:p>
        </w:tc>
        <w:tc>
          <w:tcPr>
            <w:tcW w:w="1444" w:type="pct"/>
            <w:vAlign w:val="center"/>
          </w:tcPr>
          <w:p w14:paraId="13C865B6" w14:textId="77777777" w:rsidR="00AC7675" w:rsidRPr="00535CB6" w:rsidRDefault="00AC7675">
            <w:pPr>
              <w:rPr>
                <w:rFonts w:cs="Arial"/>
                <w:bCs/>
              </w:rPr>
            </w:pPr>
            <w:r w:rsidRPr="00535CB6">
              <w:rPr>
                <w:rFonts w:cs="Arial"/>
              </w:rPr>
              <w:t>Grupę docelową projektu</w:t>
            </w:r>
            <w:r w:rsidRPr="00535CB6">
              <w:rPr>
                <w:rFonts w:cs="Arial"/>
              </w:rPr>
              <w:br/>
              <w:t>stanowią osoby niesamodzielne z zaburzeniami psychicznymi zgodnie z ustawą  o ochronie zdrowia psychicznego.</w:t>
            </w:r>
          </w:p>
        </w:tc>
        <w:tc>
          <w:tcPr>
            <w:tcW w:w="1767" w:type="pct"/>
            <w:vAlign w:val="center"/>
          </w:tcPr>
          <w:p w14:paraId="09F2A4D4" w14:textId="77777777" w:rsidR="00AC7675" w:rsidRPr="00535CB6" w:rsidRDefault="00AC7675">
            <w:pPr>
              <w:rPr>
                <w:rFonts w:cs="Arial"/>
              </w:rPr>
            </w:pPr>
            <w:r w:rsidRPr="00535CB6">
              <w:rPr>
                <w:rFonts w:cs="Arial"/>
              </w:rPr>
              <w:t>Zastosowanie kryterium ma na celu wsparcie rozwoju usług społecznych świadczonych w lokalnej społeczności dla osób niesamodzielnych z zaburzeniami psychicznymi.</w:t>
            </w:r>
          </w:p>
          <w:p w14:paraId="3CAA04D9" w14:textId="77777777" w:rsidR="00AC7675" w:rsidRPr="00535CB6" w:rsidRDefault="00AC7675">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188DCA3" w14:textId="77777777" w:rsidR="00AC7675" w:rsidRPr="00535CB6" w:rsidRDefault="00AC7675">
            <w:pPr>
              <w:rPr>
                <w:rFonts w:cs="Arial"/>
              </w:rPr>
            </w:pPr>
            <w:r w:rsidRPr="00535CB6">
              <w:rPr>
                <w:rFonts w:cs="Arial"/>
              </w:rPr>
              <w:t>Analiza danych zawarta w  „Ocenie zasobów pomocy społecznej za 2015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5A8530F4" w14:textId="77777777" w:rsidR="00AC7675" w:rsidRPr="00535CB6" w:rsidRDefault="00AC7675">
            <w:pPr>
              <w:rPr>
                <w:rFonts w:cs="Arial"/>
              </w:rPr>
            </w:pPr>
            <w:r w:rsidRPr="00535CB6">
              <w:rPr>
                <w:rFonts w:cs="Arial"/>
              </w:rPr>
              <w:lastRenderedPageBreak/>
              <w:t>Kryterium zostanie zweryfikowane na podstawie informacji zawartych w treści wniosku o dofinansowanie.</w:t>
            </w:r>
          </w:p>
        </w:tc>
        <w:tc>
          <w:tcPr>
            <w:tcW w:w="847" w:type="pct"/>
            <w:vAlign w:val="center"/>
          </w:tcPr>
          <w:p w14:paraId="42B3F561" w14:textId="77777777" w:rsidR="00AC7675" w:rsidRPr="00535CB6" w:rsidRDefault="00AC7675">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0CD963EE" w14:textId="77777777" w:rsidR="00AC7675" w:rsidRPr="00535CB6" w:rsidRDefault="00AC7675">
            <w:pPr>
              <w:pStyle w:val="Akapitzlist0"/>
              <w:numPr>
                <w:ilvl w:val="0"/>
                <w:numId w:val="170"/>
              </w:numPr>
              <w:rPr>
                <w:rFonts w:cs="Arial"/>
              </w:rPr>
            </w:pPr>
            <w:r w:rsidRPr="00535CB6">
              <w:rPr>
                <w:rFonts w:cs="Arial"/>
              </w:rPr>
              <w:t>min. 50% uczestników – 8 pkt,</w:t>
            </w:r>
          </w:p>
          <w:p w14:paraId="0ADB6533" w14:textId="77777777" w:rsidR="00AC7675" w:rsidRPr="00535CB6" w:rsidRDefault="00AC7675">
            <w:pPr>
              <w:pStyle w:val="Akapitzlist0"/>
              <w:numPr>
                <w:ilvl w:val="0"/>
                <w:numId w:val="170"/>
              </w:numPr>
              <w:rPr>
                <w:rFonts w:cs="Arial"/>
              </w:rPr>
            </w:pPr>
            <w:r w:rsidRPr="00535CB6">
              <w:rPr>
                <w:rFonts w:cs="Arial"/>
              </w:rPr>
              <w:t>min. 30% uczestników - 4 pkt.</w:t>
            </w:r>
          </w:p>
          <w:p w14:paraId="1DC610CC" w14:textId="77777777" w:rsidR="00AC7675" w:rsidRPr="00535CB6" w:rsidRDefault="00AC7675">
            <w:pPr>
              <w:rPr>
                <w:rFonts w:cs="Arial"/>
              </w:rPr>
            </w:pPr>
            <w:r w:rsidRPr="00535CB6">
              <w:rPr>
                <w:rFonts w:cs="Arial"/>
              </w:rPr>
              <w:t xml:space="preserve">Brak spełnienia ww. warunków lub brak </w:t>
            </w:r>
            <w:r w:rsidRPr="00535CB6">
              <w:rPr>
                <w:rFonts w:cs="Arial"/>
              </w:rPr>
              <w:lastRenderedPageBreak/>
              <w:t>informacji w tym zakresie – 0 pkt.</w:t>
            </w:r>
          </w:p>
          <w:p w14:paraId="527F2F96" w14:textId="77777777" w:rsidR="00AC7675" w:rsidRPr="00535CB6" w:rsidRDefault="00AC7675">
            <w:pPr>
              <w:rPr>
                <w:rFonts w:cs="Arial"/>
              </w:rPr>
            </w:pPr>
            <w:r w:rsidRPr="00535CB6">
              <w:rPr>
                <w:rFonts w:cs="Arial"/>
              </w:rPr>
              <w:t>Punkty w ramach kryterium nie sumują się.</w:t>
            </w:r>
          </w:p>
        </w:tc>
        <w:tc>
          <w:tcPr>
            <w:tcW w:w="634" w:type="pct"/>
            <w:vAlign w:val="center"/>
          </w:tcPr>
          <w:p w14:paraId="74516049" w14:textId="77777777" w:rsidR="00AC7675" w:rsidRPr="00535CB6" w:rsidRDefault="00AC7675" w:rsidP="00145F0C">
            <w:pPr>
              <w:rPr>
                <w:rFonts w:cs="Arial"/>
                <w:bCs/>
              </w:rPr>
            </w:pPr>
            <w:r w:rsidRPr="00535CB6">
              <w:rPr>
                <w:rFonts w:cs="Arial"/>
                <w:bCs/>
              </w:rPr>
              <w:lastRenderedPageBreak/>
              <w:t>8</w:t>
            </w:r>
          </w:p>
        </w:tc>
      </w:tr>
      <w:tr w:rsidR="00BD3250" w:rsidRPr="00F53281" w14:paraId="64B6819E" w14:textId="77777777" w:rsidTr="00B17FD5">
        <w:trPr>
          <w:trHeight w:val="425"/>
        </w:trPr>
        <w:tc>
          <w:tcPr>
            <w:tcW w:w="308" w:type="pct"/>
            <w:vAlign w:val="center"/>
          </w:tcPr>
          <w:p w14:paraId="06988DE5" w14:textId="13A734ED" w:rsidR="00AC7675" w:rsidRPr="00A638E7" w:rsidRDefault="00BD3250" w:rsidP="0066126B">
            <w:pPr>
              <w:ind w:left="360" w:hanging="338"/>
              <w:rPr>
                <w:rFonts w:cs="Arial"/>
              </w:rPr>
            </w:pPr>
            <w:r>
              <w:rPr>
                <w:rFonts w:cs="Arial"/>
              </w:rPr>
              <w:t xml:space="preserve">4. </w:t>
            </w:r>
          </w:p>
        </w:tc>
        <w:tc>
          <w:tcPr>
            <w:tcW w:w="1444" w:type="pct"/>
            <w:vAlign w:val="center"/>
          </w:tcPr>
          <w:p w14:paraId="25883547" w14:textId="77777777" w:rsidR="00AC7675" w:rsidRPr="00535CB6" w:rsidRDefault="00AC7675">
            <w:pPr>
              <w:rPr>
                <w:rFonts w:cs="Arial"/>
              </w:rPr>
            </w:pPr>
            <w:r w:rsidRPr="00535CB6">
              <w:rPr>
                <w:rFonts w:cs="Arial"/>
              </w:rPr>
              <w:t>Wnioskodawca zapewnia tworzenie w ramach projektu mieszkań wspomaganych dla osób niesamodzielnych.</w:t>
            </w:r>
          </w:p>
        </w:tc>
        <w:tc>
          <w:tcPr>
            <w:tcW w:w="1767" w:type="pct"/>
            <w:vAlign w:val="center"/>
          </w:tcPr>
          <w:p w14:paraId="7570A946" w14:textId="77777777" w:rsidR="00AC7675" w:rsidRPr="00535CB6" w:rsidRDefault="00AC7675">
            <w:pPr>
              <w:rPr>
                <w:rFonts w:cs="Arial"/>
              </w:rPr>
            </w:pPr>
            <w:r w:rsidRPr="00535CB6">
              <w:rPr>
                <w:rFonts w:cs="Arial"/>
              </w:rPr>
              <w:t>Zastosowanie kryterium ma na celu zwiększenia liczby tworzonych mieszkań wspomaganych zapewniających osobom niesamodzielnym opuszczającym opiekę instytucjonalną, pomoc w osiągnięciu częściowej lub całkowitej samodzielności w integracji ze społecznością lokalną.</w:t>
            </w:r>
          </w:p>
          <w:p w14:paraId="7E1AE361" w14:textId="77777777" w:rsidR="00AC7675" w:rsidRPr="00535CB6" w:rsidRDefault="00AC7675">
            <w:pPr>
              <w:rPr>
                <w:rFonts w:cs="Arial"/>
              </w:rPr>
            </w:pPr>
            <w:r w:rsidRPr="00535CB6">
              <w:rPr>
                <w:rFonts w:cs="Arial"/>
              </w:rPr>
              <w:t>Definicja mieszkania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6891F14E" w14:textId="77777777" w:rsidR="00AC7675" w:rsidRPr="00535CB6" w:rsidRDefault="00AC7675">
            <w:pPr>
              <w:rPr>
                <w:rFonts w:cs="Arial"/>
                <w:highlight w:val="yellow"/>
              </w:rPr>
            </w:pPr>
            <w:r w:rsidRPr="00535CB6">
              <w:rPr>
                <w:rFonts w:cs="Arial"/>
              </w:rPr>
              <w:t>Kryterium zostanie zweryfikowane na podstawie informacji zawartych w treści wniosku o dofinansowanie.</w:t>
            </w:r>
          </w:p>
        </w:tc>
        <w:tc>
          <w:tcPr>
            <w:tcW w:w="847" w:type="pct"/>
            <w:vAlign w:val="center"/>
          </w:tcPr>
          <w:p w14:paraId="41E31AEC" w14:textId="77777777" w:rsidR="00AC7675" w:rsidRPr="00535CB6" w:rsidRDefault="00AC7675">
            <w:pPr>
              <w:rPr>
                <w:rFonts w:cs="Arial"/>
              </w:rPr>
            </w:pPr>
            <w:r w:rsidRPr="00535CB6">
              <w:rPr>
                <w:rFonts w:cs="Arial"/>
              </w:rPr>
              <w:t>Projekt zakłada wsparcie w zakresie tworzenia mieszkań wspomaganych dla osób niesamodzielnych - 5 pkt,</w:t>
            </w:r>
          </w:p>
          <w:p w14:paraId="408CA48E" w14:textId="2F563E8A"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E91A6BD" w14:textId="77777777" w:rsidR="00AC7675" w:rsidRPr="00535CB6" w:rsidRDefault="00AC7675" w:rsidP="00145F0C">
            <w:pPr>
              <w:rPr>
                <w:rFonts w:cs="Arial"/>
              </w:rPr>
            </w:pPr>
            <w:r w:rsidRPr="00535CB6">
              <w:rPr>
                <w:rFonts w:cs="Arial"/>
              </w:rPr>
              <w:t>5</w:t>
            </w:r>
          </w:p>
        </w:tc>
      </w:tr>
      <w:tr w:rsidR="00BD3250" w:rsidRPr="00F53281" w14:paraId="7D2F9722" w14:textId="77777777" w:rsidTr="00B17FD5">
        <w:trPr>
          <w:trHeight w:val="425"/>
        </w:trPr>
        <w:tc>
          <w:tcPr>
            <w:tcW w:w="308" w:type="pct"/>
            <w:vAlign w:val="center"/>
          </w:tcPr>
          <w:p w14:paraId="48976609" w14:textId="483AB222" w:rsidR="00AC7675" w:rsidRPr="00A638E7" w:rsidRDefault="00BD3250" w:rsidP="0066126B">
            <w:pPr>
              <w:ind w:left="360" w:hanging="338"/>
              <w:rPr>
                <w:rFonts w:cs="Arial"/>
              </w:rPr>
            </w:pPr>
            <w:r>
              <w:rPr>
                <w:rFonts w:cs="Arial"/>
              </w:rPr>
              <w:t xml:space="preserve">5. </w:t>
            </w:r>
          </w:p>
        </w:tc>
        <w:tc>
          <w:tcPr>
            <w:tcW w:w="1444" w:type="pct"/>
            <w:vAlign w:val="center"/>
          </w:tcPr>
          <w:p w14:paraId="733246BA" w14:textId="77777777" w:rsidR="00AC7675" w:rsidRPr="00535CB6" w:rsidRDefault="00AC7675">
            <w:pPr>
              <w:rPr>
                <w:rFonts w:cs="Arial"/>
              </w:rPr>
            </w:pPr>
            <w:r w:rsidRPr="00535CB6">
              <w:rPr>
                <w:rFonts w:cs="Arial"/>
              </w:rPr>
              <w:t>W ramach projektu realizowane są działania uzupełniające polegające na wykorzystaniu usług opiekuńczych świadczonych w oparciu o nowoczesne technologie informacyjno-komunikacyjne.</w:t>
            </w:r>
          </w:p>
        </w:tc>
        <w:tc>
          <w:tcPr>
            <w:tcW w:w="1767" w:type="pct"/>
            <w:vAlign w:val="center"/>
          </w:tcPr>
          <w:p w14:paraId="6AD03724" w14:textId="77777777" w:rsidR="00AC7675" w:rsidRPr="00535CB6" w:rsidRDefault="00AC7675">
            <w:pPr>
              <w:rPr>
                <w:rFonts w:cs="Arial"/>
              </w:rPr>
            </w:pPr>
            <w:r w:rsidRPr="00535CB6">
              <w:rPr>
                <w:rFonts w:cs="Arial"/>
              </w:rPr>
              <w:t xml:space="preserve">Zastosowanie kryterium ma na celu wykorzystanie nowych technologii </w:t>
            </w:r>
            <w:proofErr w:type="spellStart"/>
            <w:r w:rsidRPr="00535CB6">
              <w:rPr>
                <w:rFonts w:cs="Arial"/>
              </w:rPr>
              <w:t>informacyjno</w:t>
            </w:r>
            <w:proofErr w:type="spellEnd"/>
            <w:r w:rsidRPr="00535CB6">
              <w:rPr>
                <w:rFonts w:cs="Arial"/>
              </w:rPr>
              <w:t xml:space="preserve"> – komunikacyjnych, które służyć mają jako uzupełnienie usług opiekuńczych oraz wpływać na podniesienie poczucia bezpieczeństwa osób niesamodzielnych w miejscu zamieszkania.</w:t>
            </w:r>
          </w:p>
          <w:p w14:paraId="50E05DBB"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4A78C04D" w14:textId="77777777" w:rsidR="00AC7675" w:rsidRPr="00535CB6" w:rsidRDefault="00AC7675">
            <w:pPr>
              <w:rPr>
                <w:rFonts w:cs="Arial"/>
              </w:rPr>
            </w:pPr>
            <w:r w:rsidRPr="00535CB6">
              <w:rPr>
                <w:rFonts w:cs="Arial"/>
              </w:rPr>
              <w:t xml:space="preserve">Projekt zakłada wsparcie uzupełniające polegające na wykorzystaniu usług opiekuńczych świadczonych w oparciu o nowoczesne technologie </w:t>
            </w:r>
            <w:r w:rsidRPr="00535CB6">
              <w:rPr>
                <w:rFonts w:cs="Arial"/>
              </w:rPr>
              <w:lastRenderedPageBreak/>
              <w:t>informacyjno-komunikacyjne - 5 pkt.</w:t>
            </w:r>
          </w:p>
          <w:p w14:paraId="15761CFF" w14:textId="03F3A4A0"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6F432000" w14:textId="77777777" w:rsidR="00AC7675" w:rsidRPr="00535CB6" w:rsidRDefault="00AC7675" w:rsidP="00145F0C">
            <w:pPr>
              <w:rPr>
                <w:rFonts w:cs="Arial"/>
              </w:rPr>
            </w:pPr>
            <w:r w:rsidRPr="00535CB6">
              <w:rPr>
                <w:rFonts w:cs="Arial"/>
              </w:rPr>
              <w:lastRenderedPageBreak/>
              <w:t>5</w:t>
            </w:r>
          </w:p>
        </w:tc>
      </w:tr>
      <w:tr w:rsidR="00BD3250" w:rsidRPr="00F53281" w14:paraId="2080E81A" w14:textId="77777777" w:rsidTr="00B17FD5">
        <w:trPr>
          <w:trHeight w:val="425"/>
        </w:trPr>
        <w:tc>
          <w:tcPr>
            <w:tcW w:w="308" w:type="pct"/>
            <w:vAlign w:val="center"/>
          </w:tcPr>
          <w:p w14:paraId="25C5EC5D" w14:textId="4521DB2C" w:rsidR="00AC7675" w:rsidRPr="00A638E7" w:rsidRDefault="00BD3250" w:rsidP="0066126B">
            <w:pPr>
              <w:ind w:left="360" w:hanging="338"/>
              <w:rPr>
                <w:rFonts w:cs="Arial"/>
              </w:rPr>
            </w:pPr>
            <w:r>
              <w:rPr>
                <w:rFonts w:cs="Arial"/>
              </w:rPr>
              <w:t xml:space="preserve">6. </w:t>
            </w:r>
          </w:p>
        </w:tc>
        <w:tc>
          <w:tcPr>
            <w:tcW w:w="1444" w:type="pct"/>
            <w:vAlign w:val="center"/>
          </w:tcPr>
          <w:p w14:paraId="459DC7BC" w14:textId="525AA748" w:rsidR="00AC7675" w:rsidRPr="00535CB6" w:rsidRDefault="00AC7675">
            <w:pPr>
              <w:rPr>
                <w:rFonts w:cs="Arial"/>
              </w:rPr>
            </w:pPr>
            <w:r w:rsidRPr="00535CB6">
              <w:rPr>
                <w:rFonts w:cs="Arial"/>
              </w:rPr>
              <w:t>Projekt wynika z Planu Inwestycyjnego dla subregionu objętego problemowym  Obszarem Strategicznej Interwencji (OSI problemowymi).</w:t>
            </w:r>
          </w:p>
        </w:tc>
        <w:tc>
          <w:tcPr>
            <w:tcW w:w="1767" w:type="pct"/>
            <w:vAlign w:val="center"/>
          </w:tcPr>
          <w:p w14:paraId="510443CC" w14:textId="77777777" w:rsidR="00AC7675" w:rsidRPr="00535CB6" w:rsidRDefault="00AC7675">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BA9D469" w14:textId="77777777" w:rsidR="00AC7675" w:rsidRPr="00535CB6" w:rsidRDefault="00AC7675">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2D4677D1" w14:textId="77777777" w:rsidR="00AC7675" w:rsidRPr="00535CB6" w:rsidRDefault="00AC7675">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36F6532" w14:textId="77777777" w:rsidR="00AC7675" w:rsidRPr="00535CB6" w:rsidRDefault="00AC7675">
            <w:pPr>
              <w:rPr>
                <w:rFonts w:cs="Arial"/>
              </w:rPr>
            </w:pPr>
            <w:r w:rsidRPr="00535CB6">
              <w:rPr>
                <w:rFonts w:cs="Arial"/>
              </w:rPr>
              <w:t xml:space="preserve">Plany inwestycyjne dla poszczególnych subregionów są dostępne na stronie </w:t>
            </w:r>
            <w:hyperlink r:id="rId88" w:history="1">
              <w:r w:rsidRPr="00535CB6">
                <w:rPr>
                  <w:rFonts w:cs="Arial"/>
                </w:rPr>
                <w:t>www.funduszedlamazowsza.eu</w:t>
              </w:r>
            </w:hyperlink>
            <w:r w:rsidRPr="00535CB6">
              <w:rPr>
                <w:rFonts w:cs="Arial"/>
              </w:rPr>
              <w:t>, zakładka O programie/ Zapoznaj się z prawem i dokumentami.</w:t>
            </w:r>
          </w:p>
          <w:p w14:paraId="6389E197" w14:textId="77777777" w:rsidR="00AC7675" w:rsidRPr="00535CB6" w:rsidRDefault="00AC7675">
            <w:pPr>
              <w:rPr>
                <w:rFonts w:cs="Arial"/>
              </w:rPr>
            </w:pPr>
            <w:r w:rsidRPr="00535CB6">
              <w:rPr>
                <w:rFonts w:cs="Arial"/>
              </w:rPr>
              <w:t>Kryterium wynika z zapisów Regionalnego Programu Operacyjnego Województwa Mazowieckiego 2014-2020.</w:t>
            </w:r>
          </w:p>
          <w:p w14:paraId="3BA04110"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0DECC92C" w14:textId="77777777" w:rsidR="00AC7675" w:rsidRPr="00535CB6" w:rsidRDefault="00AC7675">
            <w:pPr>
              <w:rPr>
                <w:rFonts w:cs="Arial"/>
              </w:rPr>
            </w:pPr>
            <w:r w:rsidRPr="00535CB6">
              <w:rPr>
                <w:rFonts w:cs="Arial"/>
              </w:rPr>
              <w:t>Projekt wynika z Planu Inwestycyjnego dla subregionu objętego problemowym Obszarem Strategicznej Interwencji (OSI problemowymi) - 2 pkt.</w:t>
            </w:r>
          </w:p>
          <w:p w14:paraId="07CA8B6D" w14:textId="78BED32F" w:rsidR="00AC7675" w:rsidRPr="00535CB6" w:rsidRDefault="00AC7675">
            <w:pPr>
              <w:rPr>
                <w:rFonts w:cs="Arial"/>
              </w:rPr>
            </w:pPr>
            <w:r w:rsidRPr="00535CB6">
              <w:rPr>
                <w:rFonts w:cs="Arial"/>
              </w:rPr>
              <w:t>Brak spełnienia ww. warunków lub brak informacji w tym zakresie – 0 pkt.</w:t>
            </w:r>
          </w:p>
        </w:tc>
        <w:tc>
          <w:tcPr>
            <w:tcW w:w="634" w:type="pct"/>
            <w:vAlign w:val="center"/>
          </w:tcPr>
          <w:p w14:paraId="00538E26" w14:textId="77777777" w:rsidR="00AC7675" w:rsidRPr="00535CB6" w:rsidRDefault="00AC7675" w:rsidP="00145F0C">
            <w:pPr>
              <w:rPr>
                <w:rFonts w:cs="Arial"/>
              </w:rPr>
            </w:pPr>
            <w:r w:rsidRPr="00535CB6">
              <w:rPr>
                <w:rFonts w:cs="Arial"/>
                <w:bCs/>
              </w:rPr>
              <w:t>2</w:t>
            </w:r>
          </w:p>
        </w:tc>
      </w:tr>
      <w:tr w:rsidR="00BD3250" w:rsidRPr="00F53281" w14:paraId="20AE59E6" w14:textId="77777777" w:rsidTr="00B17FD5">
        <w:trPr>
          <w:trHeight w:val="425"/>
        </w:trPr>
        <w:tc>
          <w:tcPr>
            <w:tcW w:w="308" w:type="pct"/>
            <w:vAlign w:val="center"/>
          </w:tcPr>
          <w:p w14:paraId="0C54EBF1" w14:textId="32D66DE4" w:rsidR="00AC7675" w:rsidRPr="00A638E7" w:rsidRDefault="00BD3250" w:rsidP="0066126B">
            <w:pPr>
              <w:ind w:left="360" w:hanging="360"/>
              <w:rPr>
                <w:rFonts w:cs="Arial"/>
              </w:rPr>
            </w:pPr>
            <w:r>
              <w:rPr>
                <w:rFonts w:cs="Arial"/>
              </w:rPr>
              <w:lastRenderedPageBreak/>
              <w:t>7.</w:t>
            </w:r>
          </w:p>
        </w:tc>
        <w:tc>
          <w:tcPr>
            <w:tcW w:w="1444" w:type="pct"/>
            <w:vAlign w:val="center"/>
          </w:tcPr>
          <w:p w14:paraId="6F321744" w14:textId="526687B8" w:rsidR="00AC7675" w:rsidRPr="00535CB6" w:rsidRDefault="00AC7675">
            <w:pPr>
              <w:rPr>
                <w:rFonts w:cs="Arial"/>
              </w:rPr>
            </w:pPr>
            <w:r w:rsidRPr="00535CB6">
              <w:rPr>
                <w:rFonts w:cs="Arial"/>
              </w:rPr>
              <w:t>Projekt jest zgodny z programem rewitalizacji obowiązującym na obszarze, na którym jest realizowany.</w:t>
            </w:r>
          </w:p>
        </w:tc>
        <w:tc>
          <w:tcPr>
            <w:tcW w:w="1767" w:type="pct"/>
            <w:vAlign w:val="center"/>
          </w:tcPr>
          <w:p w14:paraId="6FB37905" w14:textId="77777777" w:rsidR="00AC7675" w:rsidRPr="00535CB6" w:rsidRDefault="00AC7675">
            <w:pPr>
              <w:autoSpaceDE w:val="0"/>
              <w:autoSpaceDN w:val="0"/>
              <w:adjustRightInd w:val="0"/>
              <w:rPr>
                <w:rFonts w:cs="Arial"/>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t>W celu uzyskania korzystnych efektów działań rewitalizacyjnych niezbędna jest koordynacja  i synergia projektów finansowanych w ramach EFS i EFRR.</w:t>
            </w:r>
          </w:p>
          <w:p w14:paraId="5336B59E" w14:textId="77777777" w:rsidR="00AC7675" w:rsidRPr="00535CB6" w:rsidRDefault="00AC7675">
            <w:pPr>
              <w:rPr>
                <w:rFonts w:cs="Arial"/>
              </w:rPr>
            </w:pPr>
            <w:r w:rsidRPr="00535CB6">
              <w:rPr>
                <w:rFonts w:cs="Arial"/>
              </w:rPr>
              <w:t>Kryterium wynika z zapisów RPO WM oraz Wytycznych w zakresie rewitalizacji w programach operacyjnych na lata 2014-2020.</w:t>
            </w:r>
          </w:p>
          <w:p w14:paraId="74E25187" w14:textId="77777777" w:rsidR="00AC7675" w:rsidRPr="00535CB6" w:rsidRDefault="00AC7675">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95E8DCC" w14:textId="77777777" w:rsidR="00AC7675" w:rsidRPr="00535CB6" w:rsidRDefault="00AC7675">
            <w:pPr>
              <w:rPr>
                <w:rFonts w:cs="Arial"/>
              </w:rPr>
            </w:pPr>
            <w:r w:rsidRPr="00535CB6">
              <w:rPr>
                <w:rFonts w:cs="Arial"/>
              </w:rPr>
              <w:t xml:space="preserve">Program rewitalizacji musi znajdować się w Wykazie programów rewitalizacji województwa mazowieckiego publikowanym na stronie </w:t>
            </w:r>
            <w:hyperlink r:id="rId89" w:history="1">
              <w:r w:rsidRPr="00535CB6">
                <w:rPr>
                  <w:rFonts w:cs="Arial"/>
                </w:rPr>
                <w:t>http://www.funduszedlamazowsza.eu/</w:t>
              </w:r>
            </w:hyperlink>
          </w:p>
          <w:p w14:paraId="2B72985D" w14:textId="77777777" w:rsidR="00AC7675" w:rsidRPr="00535CB6" w:rsidRDefault="00AC7675">
            <w:pPr>
              <w:rPr>
                <w:rFonts w:cs="Arial"/>
              </w:rPr>
            </w:pPr>
            <w:r w:rsidRPr="00535CB6">
              <w:rPr>
                <w:rFonts w:cs="Arial"/>
              </w:rPr>
              <w:t>Kryterium zostanie zweryfikowane na podstawie informacji zawartych w treści Wniosku o dofinansowanie.</w:t>
            </w:r>
          </w:p>
        </w:tc>
        <w:tc>
          <w:tcPr>
            <w:tcW w:w="847" w:type="pct"/>
            <w:vAlign w:val="center"/>
          </w:tcPr>
          <w:p w14:paraId="664BE5AD" w14:textId="77777777" w:rsidR="00AC7675" w:rsidRPr="00535CB6" w:rsidRDefault="00AC7675"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jest zgodny z obowiązującym programem rewitalizacji - 2 pkt.</w:t>
            </w:r>
          </w:p>
          <w:p w14:paraId="6E7CAA47" w14:textId="60329863" w:rsidR="00AC7675" w:rsidRPr="00535CB6" w:rsidRDefault="00AC7675" w:rsidP="00D1094F">
            <w:pPr>
              <w:rPr>
                <w:rFonts w:cs="Arial"/>
              </w:rPr>
            </w:pPr>
            <w:r w:rsidRPr="00535CB6">
              <w:rPr>
                <w:rFonts w:cs="Arial"/>
              </w:rPr>
              <w:t>Brak spełnienia ww. warunków lub brak informacji w tym zakresie – 0 pkt.</w:t>
            </w:r>
          </w:p>
        </w:tc>
        <w:tc>
          <w:tcPr>
            <w:tcW w:w="634" w:type="pct"/>
            <w:vAlign w:val="center"/>
          </w:tcPr>
          <w:p w14:paraId="14AF35C4" w14:textId="57248884" w:rsidR="00AC7675" w:rsidRPr="00535CB6" w:rsidRDefault="00AC7675" w:rsidP="00145F0C">
            <w:pPr>
              <w:rPr>
                <w:rFonts w:cs="Arial"/>
              </w:rPr>
            </w:pPr>
            <w:r w:rsidRPr="00535CB6">
              <w:rPr>
                <w:rFonts w:cs="Arial"/>
                <w:bCs/>
              </w:rPr>
              <w:t>2</w:t>
            </w:r>
          </w:p>
        </w:tc>
      </w:tr>
    </w:tbl>
    <w:p w14:paraId="079B62BB" w14:textId="77777777" w:rsidR="00CD57EE" w:rsidRDefault="00CD57EE">
      <w:pPr>
        <w:spacing w:before="120" w:after="120" w:line="276" w:lineRule="auto"/>
        <w:jc w:val="both"/>
      </w:pPr>
      <w:r>
        <w:br w:type="page"/>
      </w:r>
    </w:p>
    <w:p w14:paraId="13104E92" w14:textId="6CDAFF0E" w:rsidR="00CD57EE" w:rsidRPr="00760850" w:rsidRDefault="00865D78" w:rsidP="00A270BD">
      <w:pPr>
        <w:pStyle w:val="Nagwek5"/>
        <w:spacing w:before="0" w:after="0" w:line="276" w:lineRule="auto"/>
        <w:rPr>
          <w:rFonts w:eastAsia="Times New Roman" w:cs="Arial"/>
          <w:spacing w:val="0"/>
          <w:szCs w:val="18"/>
          <w:lang w:eastAsia="pl-PL"/>
        </w:rPr>
      </w:pPr>
      <w:bookmarkStart w:id="537" w:name="_Toc131078638"/>
      <w:r w:rsidRPr="00C61AE1">
        <w:rPr>
          <w:rFonts w:eastAsia="Times New Roman" w:cs="Arial"/>
          <w:spacing w:val="0"/>
          <w:szCs w:val="18"/>
          <w:lang w:eastAsia="pl-PL"/>
        </w:rPr>
        <w:lastRenderedPageBreak/>
        <w:t xml:space="preserve">Poddziałanie 9.2.1 (9iv) </w:t>
      </w:r>
      <w:r w:rsidR="00CD57EE" w:rsidRPr="00C61AE1">
        <w:rPr>
          <w:rFonts w:eastAsia="Times New Roman" w:cs="Arial"/>
          <w:iCs/>
          <w:spacing w:val="0"/>
          <w:szCs w:val="18"/>
          <w:lang w:eastAsia="pl-PL"/>
        </w:rPr>
        <w:t>Działanie 9.2 – Usługi społeczne i usługi opieki zdrowotnej</w:t>
      </w:r>
      <w:r w:rsidR="00760850">
        <w:rPr>
          <w:rFonts w:eastAsia="Times New Roman" w:cs="Arial"/>
          <w:iCs/>
          <w:spacing w:val="0"/>
          <w:szCs w:val="18"/>
          <w:lang w:eastAsia="pl-PL"/>
        </w:rPr>
        <w:t xml:space="preserve"> </w:t>
      </w:r>
      <w:r w:rsidR="00CD57EE" w:rsidRPr="00C61AE1">
        <w:rPr>
          <w:rFonts w:eastAsia="Times New Roman" w:cs="Arial"/>
          <w:spacing w:val="0"/>
          <w:szCs w:val="18"/>
          <w:lang w:eastAsia="pl-PL"/>
        </w:rPr>
        <w:t>Typ projektów: Rozwój usług społecznych w celu integracji dzieci i młodzieży z grup szczególnie narażonych na wykluczenie społeczne</w:t>
      </w:r>
      <w:bookmarkEnd w:id="537"/>
      <w:r w:rsidR="00CD57EE" w:rsidRPr="00C61AE1">
        <w:rPr>
          <w:rFonts w:eastAsia="Times New Roman" w:cs="Arial"/>
          <w:spacing w:val="0"/>
          <w:szCs w:val="18"/>
          <w:lang w:eastAsia="pl-PL"/>
        </w:rPr>
        <w:t xml:space="preserve"> </w:t>
      </w:r>
    </w:p>
    <w:p w14:paraId="73A3002B" w14:textId="6B787E2E" w:rsidR="00CD57EE" w:rsidRPr="00C732C0" w:rsidRDefault="00CD57EE" w:rsidP="00CD57EE">
      <w:pPr>
        <w:pStyle w:val="Bezodstpw"/>
      </w:pPr>
      <w:r w:rsidRPr="00C732C0">
        <w:t>Kryteria wyboru projektów przyjęte przez Komitet Monitorujący RPO WM na XXVIII</w:t>
      </w:r>
      <w:r w:rsidR="00953522">
        <w:t xml:space="preserve"> posiedzeniu w dniu 15 września</w:t>
      </w:r>
      <w:r w:rsidRPr="00C732C0">
        <w:t xml:space="preserve">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ziałanie 9.2 – Usługi społeczne i usługi opieki zdrowotnej"/>
        <w:tblDescription w:val="Działanie 9.2 – Usługi społeczne i usługi opieki zdrowotnej&#10;Poddziałanie 9.2.1 (9iv) &#10;Typ projektów: Rozwój usług społecznych w celu integracji dzieci i młodzieży z grup szczególnie narażonych na wykluczenie społeczne &#10;Kryteria wyboru projektów przyjęte przez Komitet Monitorujący RPO WM na XXVIII posiedzeniu w dniu 15 września  2017 r.&#10;"/>
      </w:tblPr>
      <w:tblGrid>
        <w:gridCol w:w="806"/>
        <w:gridCol w:w="2570"/>
        <w:gridCol w:w="5063"/>
        <w:gridCol w:w="3929"/>
        <w:gridCol w:w="1655"/>
      </w:tblGrid>
      <w:tr w:rsidR="00887109" w:rsidRPr="00F53281" w14:paraId="457A247F" w14:textId="77777777" w:rsidTr="00145F0C">
        <w:trPr>
          <w:tblHeader/>
        </w:trPr>
        <w:tc>
          <w:tcPr>
            <w:tcW w:w="287" w:type="pct"/>
            <w:vAlign w:val="center"/>
          </w:tcPr>
          <w:p w14:paraId="1BEE0E05" w14:textId="1AAA05F5" w:rsidR="00887109" w:rsidRPr="00535CB6" w:rsidRDefault="00887109" w:rsidP="00145F0C">
            <w:pPr>
              <w:rPr>
                <w:rFonts w:cs="Arial"/>
                <w:b/>
                <w:lang w:eastAsia="pl-PL"/>
              </w:rPr>
            </w:pPr>
            <w:r w:rsidRPr="00535CB6">
              <w:rPr>
                <w:rFonts w:cs="Arial"/>
                <w:b/>
                <w:lang w:eastAsia="pl-PL"/>
              </w:rPr>
              <w:t>Lp.</w:t>
            </w:r>
          </w:p>
        </w:tc>
        <w:tc>
          <w:tcPr>
            <w:tcW w:w="916" w:type="pct"/>
            <w:vAlign w:val="center"/>
          </w:tcPr>
          <w:p w14:paraId="169C8EB1" w14:textId="77777777" w:rsidR="00887109" w:rsidRPr="00535CB6" w:rsidRDefault="00887109" w:rsidP="00145F0C">
            <w:pPr>
              <w:rPr>
                <w:rFonts w:cs="Arial"/>
                <w:b/>
                <w:lang w:eastAsia="pl-PL"/>
              </w:rPr>
            </w:pPr>
            <w:r w:rsidRPr="00535CB6">
              <w:rPr>
                <w:rFonts w:cs="Arial"/>
                <w:b/>
                <w:lang w:eastAsia="pl-PL"/>
              </w:rPr>
              <w:t>Kryterium</w:t>
            </w:r>
          </w:p>
        </w:tc>
        <w:tc>
          <w:tcPr>
            <w:tcW w:w="1805" w:type="pct"/>
            <w:vAlign w:val="center"/>
          </w:tcPr>
          <w:p w14:paraId="0F1ACA9C" w14:textId="77777777" w:rsidR="00887109" w:rsidRPr="00535CB6" w:rsidRDefault="00887109" w:rsidP="00145F0C">
            <w:pPr>
              <w:rPr>
                <w:rFonts w:cs="Arial"/>
                <w:b/>
                <w:lang w:eastAsia="pl-PL"/>
              </w:rPr>
            </w:pPr>
            <w:r w:rsidRPr="00535CB6">
              <w:rPr>
                <w:rFonts w:cs="Arial"/>
                <w:b/>
                <w:lang w:eastAsia="pl-PL"/>
              </w:rPr>
              <w:t>Opis kryterium</w:t>
            </w:r>
          </w:p>
        </w:tc>
        <w:tc>
          <w:tcPr>
            <w:tcW w:w="1401" w:type="pct"/>
            <w:vAlign w:val="center"/>
          </w:tcPr>
          <w:p w14:paraId="11DB7FE4" w14:textId="77777777" w:rsidR="00887109" w:rsidRPr="00535CB6" w:rsidRDefault="00887109" w:rsidP="00145F0C">
            <w:pPr>
              <w:rPr>
                <w:rFonts w:cs="Arial"/>
                <w:b/>
                <w:lang w:eastAsia="pl-PL"/>
              </w:rPr>
            </w:pPr>
            <w:r w:rsidRPr="00535CB6">
              <w:rPr>
                <w:rFonts w:cs="Arial"/>
                <w:b/>
                <w:lang w:eastAsia="pl-PL"/>
              </w:rPr>
              <w:t>Punktacja</w:t>
            </w:r>
          </w:p>
        </w:tc>
        <w:tc>
          <w:tcPr>
            <w:tcW w:w="590" w:type="pct"/>
            <w:vAlign w:val="center"/>
          </w:tcPr>
          <w:p w14:paraId="2CC610AA" w14:textId="77777777" w:rsidR="00887109" w:rsidRPr="00535CB6" w:rsidRDefault="00887109" w:rsidP="00145F0C">
            <w:pPr>
              <w:rPr>
                <w:rFonts w:cs="Arial"/>
                <w:b/>
                <w:lang w:eastAsia="pl-PL"/>
              </w:rPr>
            </w:pPr>
            <w:r w:rsidRPr="00535CB6">
              <w:rPr>
                <w:rFonts w:cs="Arial"/>
                <w:b/>
                <w:lang w:eastAsia="pl-PL"/>
              </w:rPr>
              <w:t>Maksymalna liczba punktów</w:t>
            </w:r>
          </w:p>
        </w:tc>
      </w:tr>
      <w:tr w:rsidR="00887109" w:rsidRPr="00F53281" w14:paraId="21AE9013" w14:textId="77777777" w:rsidTr="00145F0C">
        <w:tc>
          <w:tcPr>
            <w:tcW w:w="287" w:type="pct"/>
            <w:vAlign w:val="center"/>
          </w:tcPr>
          <w:p w14:paraId="79D6F4B3" w14:textId="77777777" w:rsidR="00887109" w:rsidRPr="00535CB6" w:rsidRDefault="00887109" w:rsidP="00145F0C">
            <w:pPr>
              <w:ind w:left="360"/>
              <w:rPr>
                <w:rFonts w:cs="Arial"/>
                <w:lang w:eastAsia="pl-PL"/>
              </w:rPr>
            </w:pPr>
            <w:r w:rsidRPr="00535CB6">
              <w:rPr>
                <w:rFonts w:cs="Arial"/>
                <w:lang w:eastAsia="pl-PL"/>
              </w:rPr>
              <w:t>1.</w:t>
            </w:r>
          </w:p>
        </w:tc>
        <w:tc>
          <w:tcPr>
            <w:tcW w:w="916" w:type="pct"/>
            <w:vAlign w:val="center"/>
          </w:tcPr>
          <w:p w14:paraId="46766BB1" w14:textId="77777777" w:rsidR="00887109" w:rsidRPr="00535CB6" w:rsidRDefault="00887109" w:rsidP="00145F0C">
            <w:pPr>
              <w:shd w:val="clear" w:color="auto" w:fill="FFFFFF"/>
              <w:rPr>
                <w:rFonts w:eastAsia="Times New Roman" w:cs="Arial"/>
                <w:bCs/>
                <w:kern w:val="24"/>
                <w:lang w:eastAsia="pl-PL"/>
              </w:rPr>
            </w:pPr>
            <w:r w:rsidRPr="00535CB6">
              <w:rPr>
                <w:rFonts w:cs="Arial"/>
                <w:bCs/>
              </w:rPr>
              <w:t xml:space="preserve">Projekt realizowany </w:t>
            </w:r>
            <w:r w:rsidRPr="00535CB6">
              <w:rPr>
                <w:rFonts w:cs="Arial"/>
                <w:bCs/>
              </w:rPr>
              <w:br/>
              <w:t xml:space="preserve">w partnerstwie podmiotów </w:t>
            </w:r>
            <w:r w:rsidRPr="00535CB6">
              <w:rPr>
                <w:rFonts w:cs="Arial"/>
                <w:bCs/>
              </w:rPr>
              <w:br/>
              <w:t>z różnych sektorów (publiczny, prywatny, społeczny).</w:t>
            </w:r>
          </w:p>
        </w:tc>
        <w:tc>
          <w:tcPr>
            <w:tcW w:w="1805" w:type="pct"/>
            <w:vAlign w:val="center"/>
          </w:tcPr>
          <w:p w14:paraId="480E3819" w14:textId="77777777" w:rsidR="00887109" w:rsidRPr="00535CB6" w:rsidRDefault="0088710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648AE5E8"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za spełnienie kryterium zostaną przyznane w przypadku zawarcia partnerstwa podmiotów z minimum dwóch sektorów. Podmioty z różnych sektorów mogą występować  zarówno jako Partner jak i Lider projektu.</w:t>
            </w:r>
          </w:p>
        </w:tc>
        <w:tc>
          <w:tcPr>
            <w:tcW w:w="1401" w:type="pct"/>
            <w:vAlign w:val="center"/>
          </w:tcPr>
          <w:p w14:paraId="3FA2D26B" w14:textId="77777777" w:rsidR="00887109" w:rsidRPr="00535CB6" w:rsidRDefault="00887109" w:rsidP="00145F0C">
            <w:pPr>
              <w:rPr>
                <w:rFonts w:cs="Arial"/>
              </w:rPr>
            </w:pPr>
            <w:r w:rsidRPr="00535CB6">
              <w:rPr>
                <w:rFonts w:cs="Arial"/>
              </w:rPr>
              <w:t>Projekt realizowany w partnerstwie podmiotów z różnych sektorów:</w:t>
            </w:r>
          </w:p>
          <w:p w14:paraId="646F243E" w14:textId="77777777" w:rsidR="00887109" w:rsidRPr="00535CB6" w:rsidRDefault="00887109" w:rsidP="00DC3249">
            <w:pPr>
              <w:pStyle w:val="Akapitzlist0"/>
              <w:numPr>
                <w:ilvl w:val="0"/>
                <w:numId w:val="349"/>
              </w:numPr>
              <w:rPr>
                <w:rFonts w:cs="Arial"/>
              </w:rPr>
            </w:pPr>
            <w:r w:rsidRPr="00535CB6">
              <w:rPr>
                <w:rFonts w:cs="Arial"/>
              </w:rPr>
              <w:t>za partnerstwo z podmiotem ekonomii społecznej  (podmiot ekonomii społecznej może być  Liderem lub Partnerem projektu) - 10 pkt;</w:t>
            </w:r>
          </w:p>
          <w:p w14:paraId="16CE4268" w14:textId="77777777" w:rsidR="00887109" w:rsidRPr="00535CB6" w:rsidRDefault="00887109" w:rsidP="00DC3249">
            <w:pPr>
              <w:pStyle w:val="Akapitzlist0"/>
              <w:numPr>
                <w:ilvl w:val="0"/>
                <w:numId w:val="349"/>
              </w:numPr>
              <w:rPr>
                <w:rFonts w:cs="Arial"/>
              </w:rPr>
            </w:pPr>
            <w:r w:rsidRPr="00535CB6">
              <w:rPr>
                <w:rFonts w:cs="Arial"/>
              </w:rPr>
              <w:t>za partnerstwo  z podmiotem   z innego sektora - 5 pkt</w:t>
            </w:r>
          </w:p>
          <w:p w14:paraId="01D64822" w14:textId="77777777" w:rsidR="00887109" w:rsidRPr="00535CB6" w:rsidRDefault="00887109" w:rsidP="00145F0C">
            <w:pPr>
              <w:rPr>
                <w:rFonts w:cs="Arial"/>
              </w:rPr>
            </w:pPr>
            <w:r w:rsidRPr="00535CB6">
              <w:rPr>
                <w:rFonts w:cs="Arial"/>
              </w:rPr>
              <w:t>Brak spełnienia ww. warunków lub partnerstwo z podmiotem z tego samego sektora – 0 pkt.</w:t>
            </w:r>
          </w:p>
          <w:p w14:paraId="1499E43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nie sumują się.</w:t>
            </w:r>
          </w:p>
        </w:tc>
        <w:tc>
          <w:tcPr>
            <w:tcW w:w="590" w:type="pct"/>
            <w:vAlign w:val="center"/>
          </w:tcPr>
          <w:p w14:paraId="6ED5F896" w14:textId="77777777" w:rsidR="00887109" w:rsidRPr="00535CB6" w:rsidRDefault="00887109" w:rsidP="00145F0C">
            <w:pPr>
              <w:rPr>
                <w:rFonts w:cs="Arial"/>
                <w:bCs/>
                <w:lang w:eastAsia="pl-PL"/>
              </w:rPr>
            </w:pPr>
            <w:r w:rsidRPr="00535CB6">
              <w:rPr>
                <w:rFonts w:cs="Arial"/>
                <w:bCs/>
                <w:lang w:eastAsia="pl-PL"/>
              </w:rPr>
              <w:t>10</w:t>
            </w:r>
          </w:p>
        </w:tc>
      </w:tr>
      <w:tr w:rsidR="00887109" w:rsidRPr="00F53281" w14:paraId="57AD4AEC" w14:textId="77777777" w:rsidTr="00145F0C">
        <w:tc>
          <w:tcPr>
            <w:tcW w:w="287" w:type="pct"/>
            <w:vAlign w:val="center"/>
          </w:tcPr>
          <w:p w14:paraId="40D9ECDD" w14:textId="77777777" w:rsidR="00887109" w:rsidRPr="00535CB6" w:rsidRDefault="00887109" w:rsidP="00145F0C">
            <w:pPr>
              <w:ind w:left="360"/>
              <w:rPr>
                <w:rFonts w:cs="Arial"/>
                <w:lang w:eastAsia="pl-PL"/>
              </w:rPr>
            </w:pPr>
            <w:r w:rsidRPr="00535CB6">
              <w:rPr>
                <w:rFonts w:cs="Arial"/>
                <w:lang w:eastAsia="pl-PL"/>
              </w:rPr>
              <w:t>2.</w:t>
            </w:r>
          </w:p>
        </w:tc>
        <w:tc>
          <w:tcPr>
            <w:tcW w:w="916" w:type="pct"/>
            <w:vAlign w:val="center"/>
          </w:tcPr>
          <w:p w14:paraId="0360AA76" w14:textId="77777777" w:rsidR="00887109" w:rsidRPr="00535CB6" w:rsidRDefault="00887109" w:rsidP="00145F0C">
            <w:pPr>
              <w:rPr>
                <w:rFonts w:cs="Arial"/>
                <w:bCs/>
                <w:lang w:eastAsia="pl-PL"/>
              </w:rPr>
            </w:pPr>
            <w:r w:rsidRPr="00535CB6">
              <w:rPr>
                <w:rFonts w:cs="Arial"/>
                <w:bCs/>
                <w:lang w:eastAsia="pl-PL"/>
              </w:rPr>
              <w:t xml:space="preserve">Projekt obejmuje wsparciem osoby wykluczone lub zagrożone wykluczeniem społecznym zamieszkujące: </w:t>
            </w:r>
          </w:p>
          <w:p w14:paraId="2E7831FB"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 xml:space="preserve">na obszarach (w gminach) poniżej progu </w:t>
            </w:r>
            <w:proofErr w:type="spellStart"/>
            <w:r w:rsidRPr="00535CB6">
              <w:rPr>
                <w:rFonts w:cs="Arial"/>
                <w:bCs/>
                <w:lang w:eastAsia="pl-PL"/>
              </w:rPr>
              <w:t>defaworyzacji</w:t>
            </w:r>
            <w:proofErr w:type="spellEnd"/>
            <w:r w:rsidRPr="00535CB6">
              <w:rPr>
                <w:rFonts w:cs="Arial"/>
                <w:bCs/>
                <w:lang w:eastAsia="pl-PL"/>
              </w:rPr>
              <w:t xml:space="preserve"> określonego w </w:t>
            </w:r>
            <w:r w:rsidRPr="00535CB6">
              <w:rPr>
                <w:rFonts w:cs="Arial"/>
                <w:bCs/>
                <w:iCs/>
                <w:lang w:eastAsia="pl-PL"/>
              </w:rPr>
              <w:t xml:space="preserve">Mazowieckim barometrze ubóstwa i </w:t>
            </w:r>
            <w:r w:rsidRPr="00535CB6">
              <w:rPr>
                <w:rFonts w:cs="Arial"/>
                <w:bCs/>
                <w:iCs/>
                <w:lang w:eastAsia="pl-PL"/>
              </w:rPr>
              <w:lastRenderedPageBreak/>
              <w:t>wykluczenia społecznego i zwalczania ubóstwa</w:t>
            </w:r>
            <w:r w:rsidRPr="00535CB6">
              <w:rPr>
                <w:rFonts w:cs="Arial"/>
                <w:bCs/>
                <w:lang w:eastAsia="pl-PL"/>
              </w:rPr>
              <w:t xml:space="preserve">, </w:t>
            </w:r>
          </w:p>
          <w:p w14:paraId="54223E1A" w14:textId="77777777" w:rsidR="00887109" w:rsidRPr="00535CB6" w:rsidRDefault="00887109" w:rsidP="00DC3249">
            <w:pPr>
              <w:pStyle w:val="Akapitzlist0"/>
              <w:numPr>
                <w:ilvl w:val="0"/>
                <w:numId w:val="199"/>
              </w:numPr>
              <w:ind w:left="317" w:hanging="283"/>
              <w:rPr>
                <w:rFonts w:cs="Arial"/>
                <w:bCs/>
                <w:lang w:eastAsia="pl-PL"/>
              </w:rPr>
            </w:pPr>
            <w:r w:rsidRPr="00535CB6">
              <w:rPr>
                <w:rFonts w:cs="Arial"/>
                <w:bCs/>
                <w:lang w:eastAsia="pl-PL"/>
              </w:rPr>
              <w:t>na obszarach wiejskich,</w:t>
            </w:r>
          </w:p>
          <w:p w14:paraId="40B55612" w14:textId="77777777" w:rsidR="00887109" w:rsidRPr="00535CB6" w:rsidRDefault="00887109" w:rsidP="00DC3249">
            <w:pPr>
              <w:pStyle w:val="Akapitzlist0"/>
              <w:numPr>
                <w:ilvl w:val="0"/>
                <w:numId w:val="199"/>
              </w:numPr>
              <w:ind w:left="317" w:hanging="283"/>
              <w:rPr>
                <w:rFonts w:eastAsia="Times New Roman" w:cs="Arial"/>
                <w:bCs/>
                <w:kern w:val="24"/>
                <w:lang w:eastAsia="pl-PL"/>
              </w:rPr>
            </w:pPr>
            <w:r w:rsidRPr="00535CB6">
              <w:rPr>
                <w:rFonts w:cs="Arial"/>
                <w:bCs/>
                <w:lang w:eastAsia="pl-PL"/>
              </w:rPr>
              <w:t>na obszarach (w gminach, miastach), gdzie nie ma placówek wsparcia dziennego dla dzieci i młodzieży.</w:t>
            </w:r>
          </w:p>
        </w:tc>
        <w:tc>
          <w:tcPr>
            <w:tcW w:w="1805" w:type="pct"/>
            <w:vAlign w:val="center"/>
          </w:tcPr>
          <w:p w14:paraId="07B3B63A" w14:textId="77777777" w:rsidR="00887109" w:rsidRPr="00535CB6" w:rsidRDefault="00887109" w:rsidP="00145F0C">
            <w:pPr>
              <w:rPr>
                <w:rFonts w:cs="Arial"/>
                <w:lang w:eastAsia="pl-PL"/>
              </w:rPr>
            </w:pPr>
            <w:r w:rsidRPr="00535CB6">
              <w:rPr>
                <w:rFonts w:cs="Arial"/>
                <w:bCs/>
                <w:lang w:eastAsia="pl-PL"/>
              </w:rPr>
              <w:lastRenderedPageBreak/>
              <w:t>Ze względu na zróżnicowany poziom zagrożenia ubóstwem i wykluczeniem społecznym, brane będzie pod uwagę terytorialne nasilenie problemów ubóstwa i wykluczenia społecznego, zgodnie z Rozdziałem 5 RPO WM 2014-2020.</w:t>
            </w:r>
          </w:p>
          <w:p w14:paraId="14627FB4" w14:textId="77777777" w:rsidR="00887109" w:rsidRPr="00535CB6" w:rsidRDefault="00887109" w:rsidP="00145F0C">
            <w:pPr>
              <w:rPr>
                <w:rFonts w:cs="Arial"/>
                <w:bCs/>
                <w:lang w:eastAsia="pl-PL"/>
              </w:rPr>
            </w:pPr>
            <w:r w:rsidRPr="00535CB6">
              <w:rPr>
                <w:rFonts w:cs="Arial"/>
                <w:bCs/>
                <w:lang w:eastAsia="pl-PL"/>
              </w:rPr>
              <w:t xml:space="preserve">Obszary poniżej progu </w:t>
            </w:r>
            <w:proofErr w:type="spellStart"/>
            <w:r w:rsidRPr="00535CB6">
              <w:rPr>
                <w:rFonts w:cs="Arial"/>
                <w:bCs/>
                <w:lang w:eastAsia="pl-PL"/>
              </w:rPr>
              <w:t>defaworyzacji</w:t>
            </w:r>
            <w:proofErr w:type="spellEnd"/>
            <w:r w:rsidRPr="00535CB6">
              <w:rPr>
                <w:rFonts w:cs="Arial"/>
                <w:bCs/>
                <w:lang w:eastAsia="pl-PL"/>
              </w:rPr>
              <w:t xml:space="preserve"> są określone przez Mazowieckie Centrum Polityki Społecznej w materiale </w:t>
            </w:r>
            <w:r w:rsidRPr="00535CB6">
              <w:rPr>
                <w:rFonts w:cs="Arial"/>
                <w:bCs/>
                <w:iCs/>
                <w:lang w:eastAsia="pl-PL"/>
              </w:rPr>
              <w:t>Mazowiecki barometr ubóstwa i wykluczenia społecznego</w:t>
            </w:r>
            <w:r w:rsidRPr="00535CB6">
              <w:rPr>
                <w:rFonts w:cs="Arial"/>
                <w:bCs/>
                <w:lang w:eastAsia="pl-PL"/>
              </w:rPr>
              <w:t xml:space="preserve">. Wykaz gmin znajdujących się poniżej progu </w:t>
            </w:r>
            <w:proofErr w:type="spellStart"/>
            <w:r w:rsidRPr="00535CB6">
              <w:rPr>
                <w:rFonts w:cs="Arial"/>
                <w:bCs/>
                <w:lang w:eastAsia="pl-PL"/>
              </w:rPr>
              <w:t>defaworyzacji</w:t>
            </w:r>
            <w:proofErr w:type="spellEnd"/>
            <w:r w:rsidRPr="00535CB6">
              <w:rPr>
                <w:rFonts w:cs="Arial"/>
                <w:bCs/>
                <w:lang w:eastAsia="pl-PL"/>
              </w:rPr>
              <w:t xml:space="preserve"> zostanie załączony do Regulaminu konkursu.</w:t>
            </w:r>
          </w:p>
          <w:p w14:paraId="21C9CB73" w14:textId="77777777" w:rsidR="00887109" w:rsidRPr="00535CB6" w:rsidRDefault="00887109" w:rsidP="00145F0C">
            <w:pPr>
              <w:rPr>
                <w:rFonts w:cs="Arial"/>
                <w:bCs/>
                <w:lang w:eastAsia="pl-PL"/>
              </w:rPr>
            </w:pPr>
            <w:r w:rsidRPr="00535CB6">
              <w:rPr>
                <w:rFonts w:cs="Arial"/>
                <w:bCs/>
                <w:lang w:eastAsia="pl-PL"/>
              </w:rPr>
              <w:lastRenderedPageBreak/>
              <w:t>Ze względu na konieczność skierowania odpowiedniej wielkości interwencji finansowej na obszary wiejskie, a także na konieczność wyrównywania dostępu do usług społecznych w województwie mazowieckim,</w:t>
            </w:r>
          </w:p>
          <w:p w14:paraId="558EB0F3" w14:textId="77777777" w:rsidR="00887109" w:rsidRPr="00535CB6" w:rsidRDefault="00887109" w:rsidP="00145F0C">
            <w:pPr>
              <w:rPr>
                <w:rFonts w:cs="Arial"/>
                <w:bCs/>
                <w:lang w:eastAsia="pl-PL"/>
              </w:rPr>
            </w:pPr>
            <w:r w:rsidRPr="00535CB6">
              <w:rPr>
                <w:rFonts w:cs="Arial"/>
                <w:bCs/>
                <w:lang w:eastAsia="pl-PL"/>
              </w:rPr>
              <w:t>preferowane będą projekty obejmujące wsparciem osoby wykluczone lub zagrożone wykluczeniem społecznym zamieszkujące na obszarach wiejskich i na obszarach nieposiadających dostępu do usług społecznych dla dzieci i młodzieży świadczonych w ramach dziennych form wsparcia. Informacja o obszarach (gminach/miastach) nieposiadających placówek wsparcia dziennego będzie załącznikiem do Regulaminu konkursu.</w:t>
            </w:r>
          </w:p>
          <w:p w14:paraId="5E2740A1" w14:textId="77777777" w:rsidR="00887109" w:rsidRPr="00535CB6" w:rsidRDefault="00887109" w:rsidP="00145F0C">
            <w:pPr>
              <w:rPr>
                <w:rFonts w:cs="Arial"/>
                <w:lang w:eastAsia="pl-PL"/>
              </w:rPr>
            </w:pPr>
            <w:r w:rsidRPr="00535CB6">
              <w:rPr>
                <w:rFonts w:cs="Arial"/>
                <w:bCs/>
                <w:lang w:eastAsia="pl-PL"/>
              </w:rPr>
              <w:t>Konieczność zapewnienia powszechnej dostępności podstawowych usług, m.in. w zakresie opieki nad dziećmi jest zgodna z „</w:t>
            </w:r>
            <w:r w:rsidRPr="00535CB6">
              <w:rPr>
                <w:rFonts w:cs="Arial"/>
                <w:lang w:eastAsia="pl-PL"/>
              </w:rPr>
              <w:t>Ogólnoeuropejskimi wytycznymi dotyczącymi przejścia od opieki instytucjonalnej do opieki świadczonej na poziomie lokalnych społeczności” i dokumentem „Wykorzystanie funduszy Unii Europejskiej w celu przejścia od opieki instytucjonalnej do opieki świadczonej na poziomie lokalnych społeczności – zestaw narzędzi”. Wyrównywanie dostępności tych usług przez premiowanie projektów realizowanych na obszarach o znikomej dostępności do usług jest elementem procesu zapewniania powszechnej dostępności.</w:t>
            </w:r>
          </w:p>
          <w:p w14:paraId="22E73EFA"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rPr>
              <w:t xml:space="preserve">Kryterium jest spełnione w przypadku objęcia wsparciem w projekcie osób wykluczonych lub zagrożonych wykluczeniem społecznym zamieszkujących wyłącznie na obszarach poniżej progu </w:t>
            </w:r>
            <w:proofErr w:type="spellStart"/>
            <w:r w:rsidRPr="00535CB6">
              <w:rPr>
                <w:rFonts w:ascii="Arial" w:eastAsiaTheme="minorEastAsia" w:hAnsi="Arial" w:cs="Arial"/>
                <w:sz w:val="20"/>
                <w:szCs w:val="20"/>
              </w:rPr>
              <w:t>defaworyzacji</w:t>
            </w:r>
            <w:proofErr w:type="spellEnd"/>
            <w:r w:rsidRPr="00535CB6">
              <w:rPr>
                <w:rFonts w:ascii="Arial" w:eastAsiaTheme="minorEastAsia" w:hAnsi="Arial" w:cs="Arial"/>
                <w:sz w:val="20"/>
                <w:szCs w:val="20"/>
              </w:rPr>
              <w:t xml:space="preserve">, wyłącznie na obszarach </w:t>
            </w:r>
            <w:r w:rsidRPr="00535CB6">
              <w:rPr>
                <w:rFonts w:ascii="Arial" w:eastAsiaTheme="minorEastAsia" w:hAnsi="Arial" w:cs="Arial"/>
                <w:sz w:val="20"/>
                <w:szCs w:val="20"/>
              </w:rPr>
              <w:lastRenderedPageBreak/>
              <w:t>wiejskich lub wyłącznie na obszarach, gdzie nie ma placówek wsparcia dziennego.</w:t>
            </w:r>
            <w:r w:rsidRPr="00535CB6">
              <w:rPr>
                <w:rFonts w:ascii="Arial" w:hAnsi="Arial" w:cs="Arial"/>
                <w:bCs/>
                <w:sz w:val="20"/>
                <w:szCs w:val="20"/>
              </w:rPr>
              <w:t xml:space="preserve"> </w:t>
            </w:r>
          </w:p>
        </w:tc>
        <w:tc>
          <w:tcPr>
            <w:tcW w:w="1401" w:type="pct"/>
            <w:vAlign w:val="center"/>
          </w:tcPr>
          <w:p w14:paraId="1C67B22C" w14:textId="77777777" w:rsidR="00887109" w:rsidRPr="00535CB6" w:rsidRDefault="00887109" w:rsidP="00145F0C">
            <w:pPr>
              <w:rPr>
                <w:rFonts w:cs="Arial"/>
                <w:bCs/>
                <w:lang w:eastAsia="pl-PL"/>
              </w:rPr>
            </w:pPr>
            <w:r w:rsidRPr="00535CB6">
              <w:rPr>
                <w:rFonts w:cs="Arial"/>
                <w:bCs/>
                <w:lang w:eastAsia="pl-PL"/>
              </w:rPr>
              <w:lastRenderedPageBreak/>
              <w:t>Podejmowane interwencje w ramach projektu będą realizowane:</w:t>
            </w:r>
          </w:p>
          <w:p w14:paraId="512B020C" w14:textId="77777777" w:rsidR="00887109" w:rsidRPr="00535CB6" w:rsidRDefault="00887109" w:rsidP="00DC3249">
            <w:pPr>
              <w:numPr>
                <w:ilvl w:val="0"/>
                <w:numId w:val="348"/>
              </w:numPr>
              <w:ind w:left="497" w:hanging="283"/>
              <w:rPr>
                <w:rFonts w:cs="Arial"/>
                <w:bCs/>
                <w:lang w:eastAsia="pl-PL"/>
              </w:rPr>
            </w:pPr>
            <w:r w:rsidRPr="00535CB6">
              <w:rPr>
                <w:rFonts w:cs="Arial"/>
                <w:bCs/>
                <w:lang w:eastAsia="pl-PL"/>
              </w:rPr>
              <w:t xml:space="preserve">na obszarach poniżej progu </w:t>
            </w:r>
            <w:proofErr w:type="spellStart"/>
            <w:r w:rsidRPr="00535CB6">
              <w:rPr>
                <w:rFonts w:cs="Arial"/>
                <w:bCs/>
                <w:lang w:eastAsia="pl-PL"/>
              </w:rPr>
              <w:t>defaworyzacji</w:t>
            </w:r>
            <w:proofErr w:type="spellEnd"/>
            <w:r w:rsidRPr="00535CB6">
              <w:rPr>
                <w:rFonts w:cs="Arial"/>
                <w:bCs/>
                <w:lang w:eastAsia="pl-PL"/>
              </w:rPr>
              <w:t xml:space="preserve"> – 3 pkt</w:t>
            </w:r>
          </w:p>
          <w:p w14:paraId="79FA6BCF"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wiejskich – 3 pkt</w:t>
            </w:r>
          </w:p>
          <w:p w14:paraId="1706E228" w14:textId="77777777" w:rsidR="00887109" w:rsidRPr="00535CB6" w:rsidRDefault="00887109" w:rsidP="00DC3249">
            <w:pPr>
              <w:numPr>
                <w:ilvl w:val="0"/>
                <w:numId w:val="348"/>
              </w:numPr>
              <w:ind w:left="459" w:hanging="283"/>
              <w:rPr>
                <w:rFonts w:cs="Arial"/>
                <w:lang w:eastAsia="pl-PL"/>
              </w:rPr>
            </w:pPr>
            <w:r w:rsidRPr="00535CB6">
              <w:rPr>
                <w:rFonts w:cs="Arial"/>
                <w:bCs/>
                <w:lang w:eastAsia="pl-PL"/>
              </w:rPr>
              <w:t>na obszarach (w gminach, w miastach), gdzie nie ma placówek wsparcia dziennego – 3 pkt</w:t>
            </w:r>
          </w:p>
          <w:p w14:paraId="7E1ED90B" w14:textId="77777777" w:rsidR="00887109" w:rsidRPr="00535CB6" w:rsidRDefault="00887109" w:rsidP="00145F0C">
            <w:pPr>
              <w:pStyle w:val="NormalnyWeb"/>
              <w:spacing w:before="80" w:beforeAutospacing="0" w:after="80" w:afterAutospacing="0" w:line="259" w:lineRule="auto"/>
              <w:rPr>
                <w:rFonts w:ascii="Arial" w:hAnsi="Arial" w:cs="Arial"/>
                <w:bCs/>
                <w:sz w:val="20"/>
                <w:szCs w:val="20"/>
              </w:rPr>
            </w:pPr>
            <w:r w:rsidRPr="00535CB6">
              <w:rPr>
                <w:rFonts w:ascii="Arial" w:eastAsiaTheme="minorEastAsia" w:hAnsi="Arial" w:cs="Arial"/>
                <w:bCs/>
                <w:sz w:val="20"/>
                <w:szCs w:val="20"/>
              </w:rPr>
              <w:t>Brak spełnienia ww. warunków lub brak informacji w tym zakresie – 0 pkt.</w:t>
            </w:r>
            <w:r w:rsidRPr="00535CB6">
              <w:rPr>
                <w:rFonts w:ascii="Arial" w:hAnsi="Arial" w:cs="Arial"/>
                <w:bCs/>
                <w:sz w:val="20"/>
                <w:szCs w:val="20"/>
              </w:rPr>
              <w:t xml:space="preserve"> </w:t>
            </w:r>
          </w:p>
          <w:p w14:paraId="007963E6"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eastAsiaTheme="minorEastAsia" w:hAnsi="Arial" w:cs="Arial"/>
                <w:sz w:val="20"/>
                <w:szCs w:val="20"/>
                <w:lang w:eastAsia="en-US"/>
              </w:rPr>
              <w:t>Punkty w ramach kryterium sumują się.</w:t>
            </w:r>
          </w:p>
        </w:tc>
        <w:tc>
          <w:tcPr>
            <w:tcW w:w="590" w:type="pct"/>
            <w:vAlign w:val="center"/>
          </w:tcPr>
          <w:p w14:paraId="4BFA2D6B" w14:textId="77777777" w:rsidR="00887109" w:rsidRPr="00535CB6" w:rsidRDefault="00887109" w:rsidP="00145F0C">
            <w:pPr>
              <w:rPr>
                <w:rFonts w:cs="Arial"/>
                <w:bCs/>
                <w:lang w:eastAsia="pl-PL"/>
              </w:rPr>
            </w:pPr>
            <w:r w:rsidRPr="00535CB6">
              <w:rPr>
                <w:rFonts w:cs="Arial"/>
                <w:bCs/>
                <w:lang w:eastAsia="pl-PL"/>
              </w:rPr>
              <w:t>9</w:t>
            </w:r>
          </w:p>
        </w:tc>
      </w:tr>
      <w:tr w:rsidR="00887109" w:rsidRPr="00F53281" w14:paraId="0EDA95D8" w14:textId="77777777" w:rsidTr="00145F0C">
        <w:tc>
          <w:tcPr>
            <w:tcW w:w="287" w:type="pct"/>
            <w:vAlign w:val="center"/>
          </w:tcPr>
          <w:p w14:paraId="2E201800" w14:textId="77777777" w:rsidR="00887109" w:rsidRPr="00535CB6" w:rsidRDefault="00887109" w:rsidP="00145F0C">
            <w:pPr>
              <w:ind w:left="360"/>
              <w:rPr>
                <w:rFonts w:cs="Arial"/>
                <w:lang w:eastAsia="pl-PL"/>
              </w:rPr>
            </w:pPr>
            <w:r w:rsidRPr="00535CB6">
              <w:rPr>
                <w:rFonts w:cs="Arial"/>
                <w:lang w:eastAsia="pl-PL"/>
              </w:rPr>
              <w:lastRenderedPageBreak/>
              <w:t>3.</w:t>
            </w:r>
          </w:p>
        </w:tc>
        <w:tc>
          <w:tcPr>
            <w:tcW w:w="916" w:type="pct"/>
            <w:vAlign w:val="center"/>
          </w:tcPr>
          <w:p w14:paraId="204590CB" w14:textId="77777777" w:rsidR="00887109" w:rsidRPr="00535CB6" w:rsidRDefault="00887109" w:rsidP="00145F0C">
            <w:pPr>
              <w:shd w:val="clear" w:color="auto" w:fill="FFFFFF"/>
              <w:rPr>
                <w:rFonts w:eastAsia="Times New Roman" w:cs="Arial"/>
                <w:bCs/>
                <w:kern w:val="24"/>
                <w:lang w:eastAsia="pl-PL"/>
              </w:rPr>
            </w:pPr>
            <w:r w:rsidRPr="00535CB6">
              <w:rPr>
                <w:rFonts w:eastAsia="Times New Roman" w:cs="Arial"/>
                <w:bCs/>
                <w:kern w:val="24"/>
                <w:lang w:eastAsia="pl-PL"/>
              </w:rPr>
              <w:t>Projekt obejmuje dodatkowo:</w:t>
            </w:r>
          </w:p>
          <w:p w14:paraId="27D07897" w14:textId="77777777" w:rsidR="00887109" w:rsidRPr="00535CB6" w:rsidRDefault="00887109" w:rsidP="00DC3249">
            <w:pPr>
              <w:pStyle w:val="NormalnyWeb"/>
              <w:numPr>
                <w:ilvl w:val="0"/>
                <w:numId w:val="351"/>
              </w:numPr>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 xml:space="preserve">realizację działań profilaktycznych wspierających rodzinę w pełnieniu funkcji opiekuńczo – wychowawczych </w:t>
            </w:r>
          </w:p>
          <w:p w14:paraId="03AEFF38" w14:textId="77777777" w:rsidR="00887109" w:rsidRPr="00535CB6" w:rsidRDefault="00887109" w:rsidP="00145F0C">
            <w:pPr>
              <w:pStyle w:val="NormalnyWeb"/>
              <w:spacing w:before="80" w:beforeAutospacing="0" w:after="80" w:afterAutospacing="0" w:line="259" w:lineRule="auto"/>
              <w:ind w:left="356"/>
              <w:rPr>
                <w:rFonts w:ascii="Arial" w:hAnsi="Arial" w:cs="Arial"/>
                <w:bCs/>
                <w:kern w:val="24"/>
                <w:sz w:val="20"/>
                <w:szCs w:val="20"/>
              </w:rPr>
            </w:pPr>
            <w:r w:rsidRPr="00535CB6">
              <w:rPr>
                <w:rFonts w:ascii="Arial" w:hAnsi="Arial" w:cs="Arial"/>
                <w:bCs/>
                <w:kern w:val="24"/>
                <w:sz w:val="20"/>
                <w:szCs w:val="20"/>
              </w:rPr>
              <w:t>i/lub</w:t>
            </w:r>
          </w:p>
          <w:p w14:paraId="6B81A9F5" w14:textId="77777777" w:rsidR="00887109" w:rsidRPr="00535CB6" w:rsidRDefault="00887109" w:rsidP="00DC3249">
            <w:pPr>
              <w:pStyle w:val="NormalnyWeb"/>
              <w:numPr>
                <w:ilvl w:val="0"/>
                <w:numId w:val="351"/>
              </w:numPr>
              <w:spacing w:before="80" w:beforeAutospacing="0" w:after="80" w:afterAutospacing="0" w:line="259" w:lineRule="auto"/>
              <w:ind w:left="356" w:hanging="356"/>
              <w:rPr>
                <w:rFonts w:ascii="Arial" w:hAnsi="Arial" w:cs="Arial"/>
                <w:bCs/>
                <w:kern w:val="24"/>
                <w:sz w:val="20"/>
                <w:szCs w:val="20"/>
              </w:rPr>
            </w:pPr>
            <w:r w:rsidRPr="00535CB6">
              <w:rPr>
                <w:rFonts w:ascii="Arial" w:hAnsi="Arial" w:cs="Arial"/>
                <w:bCs/>
                <w:kern w:val="24"/>
                <w:sz w:val="20"/>
                <w:szCs w:val="20"/>
              </w:rPr>
              <w:t>specjalistyczne poradnictwo rodzinne dla rodzin przeżywających trudności w pełnieniu funkcji opiekuńczo - wychowawczych i/lub rodzin zastępczych.</w:t>
            </w:r>
          </w:p>
        </w:tc>
        <w:tc>
          <w:tcPr>
            <w:tcW w:w="1805" w:type="pct"/>
            <w:vAlign w:val="center"/>
          </w:tcPr>
          <w:p w14:paraId="6862190F"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Celem zastosowania kryterium jest zapewnienie całościowego systemu oddziaływania na dziecko poprzez rozwój zintegrowanych usług uzupełniających i wspierających rolę rodziny.</w:t>
            </w:r>
          </w:p>
          <w:p w14:paraId="36B053F3" w14:textId="40D93FED"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Punkty za spełnienie kryterium zostaną przyznane w przypadku realizacji w ramach projektu działań profilaktycznych wspierających rodzinę w pełnieniu funkcji opiekuńczo – wychowawczych  i/lub specjalistyczne go poradnictwa rodzinnego dla rodzin przeżywających trudności w pełnieniu funkcji opiekuńczo - wychowawczych i/lub rodzin zastępczych.</w:t>
            </w:r>
          </w:p>
        </w:tc>
        <w:tc>
          <w:tcPr>
            <w:tcW w:w="1401" w:type="pct"/>
            <w:vAlign w:val="center"/>
          </w:tcPr>
          <w:p w14:paraId="25917203"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Podejmowane interwencje w ramach projektu będą obejmowały realizację działań profilaktycznych wspierających rodzinę w pełnieniu funkcji opiekuńczo – wychowawczych i/lub specjalistyczne poradnictwo rodzinne dla rodzin przeżywających trudności w pełnieniu funkcji opiekuńczo - wychowawczych i/lub rodzin zastępczych – 5 pkt</w:t>
            </w:r>
          </w:p>
          <w:p w14:paraId="57CFA3AC" w14:textId="77777777" w:rsidR="00887109" w:rsidRPr="00535CB6" w:rsidRDefault="00887109" w:rsidP="00145F0C">
            <w:pPr>
              <w:pStyle w:val="NormalnyWeb"/>
              <w:spacing w:before="80" w:beforeAutospacing="0" w:after="80" w:afterAutospacing="0" w:line="259" w:lineRule="auto"/>
              <w:rPr>
                <w:rFonts w:ascii="Arial" w:hAnsi="Arial" w:cs="Arial"/>
                <w:bCs/>
                <w:kern w:val="24"/>
                <w:sz w:val="20"/>
                <w:szCs w:val="20"/>
              </w:rPr>
            </w:pPr>
            <w:r w:rsidRPr="00535CB6">
              <w:rPr>
                <w:rFonts w:ascii="Arial" w:hAnsi="Arial" w:cs="Arial"/>
                <w:bCs/>
                <w:kern w:val="24"/>
                <w:sz w:val="20"/>
                <w:szCs w:val="20"/>
              </w:rPr>
              <w:t>Brak spełnienia ww. warunków lub brak informacji w tym zakresie – 0 pkt.</w:t>
            </w:r>
          </w:p>
        </w:tc>
        <w:tc>
          <w:tcPr>
            <w:tcW w:w="590" w:type="pct"/>
            <w:vAlign w:val="center"/>
          </w:tcPr>
          <w:p w14:paraId="53C6DB5E"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7D7B5F71" w14:textId="77777777" w:rsidTr="00145F0C">
        <w:tc>
          <w:tcPr>
            <w:tcW w:w="287" w:type="pct"/>
            <w:vAlign w:val="center"/>
          </w:tcPr>
          <w:p w14:paraId="72B33A23" w14:textId="77777777" w:rsidR="00887109" w:rsidRPr="00535CB6" w:rsidRDefault="00887109" w:rsidP="00145F0C">
            <w:pPr>
              <w:rPr>
                <w:rFonts w:cs="Arial"/>
                <w:lang w:eastAsia="pl-PL"/>
              </w:rPr>
            </w:pPr>
            <w:r w:rsidRPr="00535CB6">
              <w:rPr>
                <w:rFonts w:cs="Arial"/>
                <w:lang w:eastAsia="pl-PL"/>
              </w:rPr>
              <w:t>4.</w:t>
            </w:r>
          </w:p>
        </w:tc>
        <w:tc>
          <w:tcPr>
            <w:tcW w:w="916" w:type="pct"/>
            <w:vAlign w:val="center"/>
          </w:tcPr>
          <w:p w14:paraId="60CA332B" w14:textId="77777777" w:rsidR="00887109" w:rsidRPr="00535CB6" w:rsidRDefault="00887109" w:rsidP="00145F0C">
            <w:pPr>
              <w:rPr>
                <w:rFonts w:cs="Arial"/>
                <w:bCs/>
                <w:lang w:eastAsia="pl-PL"/>
              </w:rPr>
            </w:pPr>
            <w:r w:rsidRPr="00535CB6">
              <w:rPr>
                <w:rFonts w:cs="Arial"/>
                <w:bCs/>
                <w:lang w:eastAsia="pl-PL"/>
              </w:rPr>
              <w:t>Projekt obejmuje prowadzenie placówki wsparcia dziennego w formie pracy podwórkowej realizowanej przez wychowawcę.</w:t>
            </w:r>
          </w:p>
        </w:tc>
        <w:tc>
          <w:tcPr>
            <w:tcW w:w="1805" w:type="pct"/>
            <w:vAlign w:val="center"/>
          </w:tcPr>
          <w:p w14:paraId="4819EC89" w14:textId="77777777" w:rsidR="00887109" w:rsidRPr="00535CB6" w:rsidRDefault="00887109" w:rsidP="00145F0C">
            <w:pPr>
              <w:rPr>
                <w:rFonts w:cs="Arial"/>
                <w:bCs/>
                <w:lang w:eastAsia="pl-PL"/>
              </w:rPr>
            </w:pPr>
            <w:r w:rsidRPr="00535CB6">
              <w:rPr>
                <w:rFonts w:cs="Arial"/>
                <w:bCs/>
                <w:lang w:eastAsia="pl-PL"/>
              </w:rPr>
              <w:t xml:space="preserve">Praca podwórkowa prowadzona przez wychowawcę jest najrzadziej stosowaną formą wsparcia dziennego dla dzieci i młodzieży. Zgodnie z </w:t>
            </w:r>
            <w:r w:rsidRPr="00535CB6">
              <w:rPr>
                <w:rFonts w:cs="Arial"/>
                <w:lang w:eastAsia="pl-PL"/>
              </w:rPr>
              <w:t>„</w:t>
            </w:r>
            <w:r w:rsidRPr="00535CB6">
              <w:rPr>
                <w:rFonts w:cs="Arial"/>
                <w:iCs/>
                <w:lang w:eastAsia="pl-PL"/>
              </w:rPr>
              <w:t>Oceną zasobów pomocy społecznej</w:t>
            </w:r>
            <w:r w:rsidRPr="00535CB6">
              <w:rPr>
                <w:rFonts w:cs="Arial"/>
                <w:lang w:eastAsia="pl-PL"/>
              </w:rPr>
              <w:t xml:space="preserve"> za 2016 rok w </w:t>
            </w:r>
            <w:r w:rsidRPr="00535CB6">
              <w:rPr>
                <w:rFonts w:cs="Arial"/>
                <w:iCs/>
                <w:lang w:eastAsia="pl-PL"/>
              </w:rPr>
              <w:t>województwie mazowieckim” przygotowaną przez MCPS</w:t>
            </w:r>
            <w:r w:rsidRPr="00535CB6">
              <w:rPr>
                <w:rFonts w:cs="Arial"/>
                <w:bCs/>
                <w:lang w:eastAsia="pl-PL"/>
              </w:rPr>
              <w:t xml:space="preserve"> jest to najrzadziej oferowana forma wsparcia (w 2016 r. tylko 6% OPS gwarantowało wsparcie w tej formie). Dotychczasowe doświadczenia pokazują, że może to być efektywna pod względem organizacyjnym, pod względem kosztów zorganizowania i prowadzenia, a jednocześnie skuteczna jeżeli chodzi o osiągane rezultaty (włączenie społeczne) forma wsparcia.</w:t>
            </w:r>
          </w:p>
        </w:tc>
        <w:tc>
          <w:tcPr>
            <w:tcW w:w="1401" w:type="pct"/>
            <w:vAlign w:val="center"/>
          </w:tcPr>
          <w:p w14:paraId="25941D89" w14:textId="77777777" w:rsidR="00887109" w:rsidRPr="00535CB6" w:rsidRDefault="00887109" w:rsidP="00145F0C">
            <w:pPr>
              <w:rPr>
                <w:rFonts w:cs="Arial"/>
                <w:lang w:eastAsia="pl-PL"/>
              </w:rPr>
            </w:pPr>
            <w:r w:rsidRPr="00535CB6">
              <w:rPr>
                <w:rFonts w:cs="Arial"/>
                <w:bCs/>
                <w:lang w:eastAsia="pl-PL"/>
              </w:rPr>
              <w:t>Podejmowane interwencje w ramach projektu będą realizowane w formie pracy podwórkowej prowadzonej przez wychowawcę – 5 pkt</w:t>
            </w:r>
          </w:p>
          <w:p w14:paraId="3E3DDB79" w14:textId="77777777" w:rsidR="00887109" w:rsidRPr="00535CB6" w:rsidRDefault="00887109" w:rsidP="00145F0C">
            <w:pPr>
              <w:rPr>
                <w:rFonts w:cs="Arial"/>
                <w:bCs/>
                <w:lang w:eastAsia="pl-PL"/>
              </w:rPr>
            </w:pPr>
            <w:r w:rsidRPr="00535CB6">
              <w:rPr>
                <w:rFonts w:cs="Arial"/>
                <w:bCs/>
                <w:lang w:eastAsia="pl-PL"/>
              </w:rPr>
              <w:t>Brak spełnienia ww. warunków lub brak informacji w tym zakresie – 0 pkt.</w:t>
            </w:r>
          </w:p>
        </w:tc>
        <w:tc>
          <w:tcPr>
            <w:tcW w:w="590" w:type="pct"/>
            <w:vAlign w:val="center"/>
          </w:tcPr>
          <w:p w14:paraId="66198E77" w14:textId="77777777" w:rsidR="00887109" w:rsidRPr="00535CB6" w:rsidRDefault="00887109" w:rsidP="00145F0C">
            <w:pPr>
              <w:rPr>
                <w:rFonts w:cs="Arial"/>
                <w:bCs/>
                <w:lang w:eastAsia="pl-PL"/>
              </w:rPr>
            </w:pPr>
            <w:r w:rsidRPr="00535CB6">
              <w:rPr>
                <w:rFonts w:cs="Arial"/>
                <w:bCs/>
                <w:lang w:eastAsia="pl-PL"/>
              </w:rPr>
              <w:t>5</w:t>
            </w:r>
          </w:p>
        </w:tc>
      </w:tr>
      <w:tr w:rsidR="00887109" w:rsidRPr="00F53281" w14:paraId="185A9803" w14:textId="77777777" w:rsidTr="00145F0C">
        <w:tc>
          <w:tcPr>
            <w:tcW w:w="287" w:type="pct"/>
            <w:vAlign w:val="center"/>
          </w:tcPr>
          <w:p w14:paraId="010967B1" w14:textId="77777777" w:rsidR="00887109" w:rsidRPr="00535CB6" w:rsidRDefault="00887109" w:rsidP="00145F0C">
            <w:pPr>
              <w:rPr>
                <w:rFonts w:cs="Arial"/>
                <w:lang w:eastAsia="pl-PL"/>
              </w:rPr>
            </w:pPr>
            <w:r w:rsidRPr="00535CB6">
              <w:rPr>
                <w:rFonts w:cs="Arial"/>
                <w:lang w:eastAsia="pl-PL"/>
              </w:rPr>
              <w:lastRenderedPageBreak/>
              <w:t>5.</w:t>
            </w:r>
          </w:p>
        </w:tc>
        <w:tc>
          <w:tcPr>
            <w:tcW w:w="916" w:type="pct"/>
            <w:vAlign w:val="center"/>
          </w:tcPr>
          <w:p w14:paraId="60DBABAB" w14:textId="77777777" w:rsidR="00887109" w:rsidRPr="00535CB6" w:rsidRDefault="00887109" w:rsidP="00145F0C">
            <w:pPr>
              <w:rPr>
                <w:rFonts w:cs="Arial"/>
                <w:lang w:eastAsia="pl-PL"/>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w:t>
            </w:r>
            <w:r w:rsidRPr="00535CB6">
              <w:rPr>
                <w:rFonts w:cs="Arial"/>
                <w:bCs/>
              </w:rPr>
              <w:br/>
              <w:t>w Programie Operacyjnym Kapitał Ludzki oraz Programie Inicjatywy Wspólnotowej EQUAL.</w:t>
            </w:r>
          </w:p>
        </w:tc>
        <w:tc>
          <w:tcPr>
            <w:tcW w:w="1805" w:type="pct"/>
            <w:vAlign w:val="center"/>
          </w:tcPr>
          <w:p w14:paraId="6655AC11" w14:textId="77777777" w:rsidR="00887109" w:rsidRPr="00535CB6" w:rsidRDefault="00887109" w:rsidP="00145F0C">
            <w:pPr>
              <w:rPr>
                <w:rFonts w:cs="Arial"/>
              </w:rPr>
            </w:pPr>
            <w:r w:rsidRPr="00535CB6">
              <w:rPr>
                <w:rFonts w:cs="Arial"/>
              </w:rPr>
              <w:t xml:space="preserve">Zastosowanie kryterium ma na celu wdrożenie bardziej skutecznych i efektywnych rozwiązań, instrumentów, narzędzi i metod pracy wypracowanych w ramach projektów innowacyjnych Programu Operacyjnego Kapitał Ludzki </w:t>
            </w:r>
            <w:r w:rsidRPr="00535CB6">
              <w:rPr>
                <w:rFonts w:cs="Arial"/>
                <w:bCs/>
              </w:rPr>
              <w:t>oraz Programie Inicjatywy Wspólnotowej EQUAL</w:t>
            </w:r>
            <w:r w:rsidRPr="00535CB6">
              <w:rPr>
                <w:rFonts w:cs="Arial"/>
              </w:rPr>
              <w:t>.</w:t>
            </w:r>
          </w:p>
          <w:p w14:paraId="7FB6F185" w14:textId="77777777" w:rsidR="00887109" w:rsidRPr="00535CB6" w:rsidRDefault="00887109" w:rsidP="00145F0C">
            <w:pPr>
              <w:rPr>
                <w:rFonts w:cs="Arial"/>
              </w:rPr>
            </w:pPr>
            <w:r w:rsidRPr="00535CB6">
              <w:rPr>
                <w:rFonts w:cs="Arial"/>
              </w:rPr>
              <w:t xml:space="preserve">Wnioskodawca wskazuje we wniosku </w:t>
            </w:r>
            <w:r w:rsidRPr="00535CB6">
              <w:rPr>
                <w:rFonts w:cs="Arial"/>
              </w:rPr>
              <w:br/>
              <w:t xml:space="preserve">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85C8A5B" w14:textId="77777777" w:rsidR="00887109" w:rsidRPr="00535CB6" w:rsidRDefault="00887109" w:rsidP="00145F0C">
            <w:pPr>
              <w:rPr>
                <w:rFonts w:cs="Arial"/>
                <w:lang w:eastAsia="pl-PL"/>
              </w:rPr>
            </w:pPr>
            <w:r w:rsidRPr="00535CB6">
              <w:rPr>
                <w:rFonts w:cs="Arial"/>
              </w:rPr>
              <w:t xml:space="preserve">Wnioskodawca ma możliwość zapoznania się </w:t>
            </w:r>
            <w:r w:rsidRPr="00535CB6">
              <w:rPr>
                <w:rFonts w:cs="Arial"/>
              </w:rPr>
              <w:br/>
              <w:t>z rozwiązaniami innowacyjnymi wypracowanymi w ramach PO KL oraz PIW EQUAL na stronie Krajowej Instytucji Wspomagającej, pod adresem: www.kiw-pokl.org.pl.”</w:t>
            </w:r>
          </w:p>
        </w:tc>
        <w:tc>
          <w:tcPr>
            <w:tcW w:w="1401" w:type="pct"/>
            <w:vAlign w:val="center"/>
          </w:tcPr>
          <w:p w14:paraId="01349576" w14:textId="77777777" w:rsidR="00887109" w:rsidRPr="00535CB6" w:rsidRDefault="00887109" w:rsidP="00145F0C">
            <w:pPr>
              <w:rPr>
                <w:rFonts w:cs="Arial"/>
              </w:rPr>
            </w:pPr>
            <w:r w:rsidRPr="00535CB6">
              <w:rPr>
                <w:rFonts w:cs="Arial"/>
              </w:rPr>
              <w:t xml:space="preserve">Projekt przewiduje wdrożenie bardziej skutecznych i efektywnych rozwiązań, instrumentów, narzędzi i metod pracy wypracowanych w ramach projektów innowacyjnych Programu Operacyjnego Kapitał Ludzki </w:t>
            </w:r>
            <w:r w:rsidRPr="00535CB6">
              <w:rPr>
                <w:rFonts w:cs="Arial"/>
                <w:bCs/>
              </w:rPr>
              <w:t xml:space="preserve">oraz Programie Inicjatywy Wspólnotowej EQUAL </w:t>
            </w:r>
            <w:r w:rsidRPr="00535CB6">
              <w:rPr>
                <w:rFonts w:cs="Arial"/>
              </w:rPr>
              <w:t>–  3 pkt.</w:t>
            </w:r>
          </w:p>
          <w:p w14:paraId="59567F85" w14:textId="77777777" w:rsidR="00887109" w:rsidRPr="00535CB6" w:rsidRDefault="00887109" w:rsidP="00145F0C">
            <w:pPr>
              <w:rPr>
                <w:rFonts w:cs="Arial"/>
                <w:lang w:eastAsia="pl-PL"/>
              </w:rPr>
            </w:pPr>
            <w:r w:rsidRPr="00535CB6">
              <w:rPr>
                <w:rFonts w:cs="Arial"/>
              </w:rPr>
              <w:t>Brak spełnienia ww. warunków lub brak informacji w tym zakresie – 0 pkt.</w:t>
            </w:r>
          </w:p>
        </w:tc>
        <w:tc>
          <w:tcPr>
            <w:tcW w:w="590" w:type="pct"/>
            <w:vAlign w:val="center"/>
          </w:tcPr>
          <w:p w14:paraId="6666FF3C" w14:textId="77777777" w:rsidR="00887109" w:rsidRPr="00535CB6" w:rsidRDefault="00887109" w:rsidP="00145F0C">
            <w:pPr>
              <w:rPr>
                <w:rFonts w:cs="Arial"/>
                <w:lang w:eastAsia="pl-PL"/>
              </w:rPr>
            </w:pPr>
            <w:r w:rsidRPr="00535CB6">
              <w:rPr>
                <w:rFonts w:cs="Arial"/>
                <w:bCs/>
              </w:rPr>
              <w:t>3</w:t>
            </w:r>
          </w:p>
        </w:tc>
      </w:tr>
      <w:tr w:rsidR="00887109" w:rsidRPr="00F53281" w14:paraId="5A595262" w14:textId="77777777" w:rsidTr="00145F0C">
        <w:tc>
          <w:tcPr>
            <w:tcW w:w="287" w:type="pct"/>
            <w:vAlign w:val="center"/>
          </w:tcPr>
          <w:p w14:paraId="66865E30" w14:textId="77777777" w:rsidR="00887109" w:rsidRPr="00535CB6" w:rsidRDefault="00887109" w:rsidP="00145F0C">
            <w:pPr>
              <w:rPr>
                <w:rFonts w:cs="Arial"/>
                <w:lang w:eastAsia="pl-PL"/>
              </w:rPr>
            </w:pPr>
            <w:r w:rsidRPr="00535CB6">
              <w:rPr>
                <w:rFonts w:cs="Arial"/>
                <w:lang w:eastAsia="pl-PL"/>
              </w:rPr>
              <w:t>6.</w:t>
            </w:r>
          </w:p>
        </w:tc>
        <w:tc>
          <w:tcPr>
            <w:tcW w:w="916" w:type="pct"/>
            <w:vAlign w:val="center"/>
          </w:tcPr>
          <w:p w14:paraId="4BD852FE" w14:textId="77777777" w:rsidR="00887109" w:rsidRPr="00535CB6" w:rsidRDefault="00887109" w:rsidP="00145F0C">
            <w:pPr>
              <w:rPr>
                <w:rFonts w:cs="Arial"/>
                <w:lang w:eastAsia="pl-PL"/>
              </w:rPr>
            </w:pPr>
            <w:r w:rsidRPr="00535CB6">
              <w:rPr>
                <w:rFonts w:cs="Arial"/>
              </w:rPr>
              <w:t xml:space="preserve">Projekt jest zgodny </w:t>
            </w:r>
            <w:r w:rsidRPr="00535CB6">
              <w:rPr>
                <w:rFonts w:cs="Arial"/>
              </w:rPr>
              <w:br/>
              <w:t>z programem rewitalizacji obowiązującym na obszarze, na którym jest realizowany.</w:t>
            </w:r>
          </w:p>
        </w:tc>
        <w:tc>
          <w:tcPr>
            <w:tcW w:w="1805" w:type="pct"/>
            <w:vAlign w:val="center"/>
          </w:tcPr>
          <w:p w14:paraId="44F4C845" w14:textId="77777777" w:rsidR="00887109" w:rsidRPr="00535CB6" w:rsidRDefault="0088710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7DB3CB6A" w14:textId="77777777" w:rsidR="00887109" w:rsidRPr="00535CB6" w:rsidRDefault="00887109" w:rsidP="00145F0C">
            <w:pPr>
              <w:rPr>
                <w:rFonts w:cs="Arial"/>
                <w:bCs/>
              </w:rPr>
            </w:pPr>
            <w:r w:rsidRPr="00535CB6">
              <w:rPr>
                <w:rFonts w:cs="Arial"/>
                <w:bCs/>
              </w:rPr>
              <w:t>Kryterium wynika z zapisów RPO WM oraz Wytycznych w zakresie rewitalizacji w programach operacyjnych na lata 2014-2020.</w:t>
            </w:r>
          </w:p>
          <w:p w14:paraId="758FA53B" w14:textId="77777777" w:rsidR="00887109" w:rsidRPr="00535CB6" w:rsidRDefault="00887109" w:rsidP="00145F0C">
            <w:pPr>
              <w:rPr>
                <w:rFonts w:cs="Arial"/>
              </w:rPr>
            </w:pPr>
            <w:r w:rsidRPr="00535CB6">
              <w:rPr>
                <w:rFonts w:cs="Arial"/>
              </w:rPr>
              <w:t xml:space="preserve">W ramach kryterium ocenie podlega, czy projekt jest zgodny z obowiązującym (na dzień składania wniosku </w:t>
            </w:r>
            <w:r w:rsidRPr="00535CB6">
              <w:rPr>
                <w:rFonts w:cs="Arial"/>
              </w:rPr>
              <w:lastRenderedPageBreak/>
              <w:t>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22C2AEDD" w14:textId="77777777" w:rsidR="00887109" w:rsidRPr="00535CB6" w:rsidRDefault="00887109" w:rsidP="00145F0C">
            <w:pPr>
              <w:rPr>
                <w:rFonts w:cs="Arial"/>
              </w:rPr>
            </w:pPr>
            <w:r w:rsidRPr="00535CB6">
              <w:rPr>
                <w:rFonts w:cs="Arial"/>
              </w:rPr>
              <w:t xml:space="preserve">Program rewitalizacji musi znajdować się w Wykazie programów rewitalizacji województwa mazowieckiego publikowanym na stronie </w:t>
            </w:r>
            <w:hyperlink r:id="rId90" w:history="1">
              <w:r w:rsidRPr="00535CB6">
                <w:rPr>
                  <w:rStyle w:val="Hipercze"/>
                  <w:rFonts w:cs="Arial"/>
                </w:rPr>
                <w:t>http://www.funduszedlamazowsza.eu/</w:t>
              </w:r>
            </w:hyperlink>
          </w:p>
          <w:p w14:paraId="21BB1374" w14:textId="77777777" w:rsidR="00887109" w:rsidRPr="00535CB6" w:rsidRDefault="00887109" w:rsidP="00145F0C">
            <w:pPr>
              <w:rPr>
                <w:rFonts w:cs="Arial"/>
                <w:lang w:eastAsia="pl-PL"/>
              </w:rPr>
            </w:pPr>
            <w:r w:rsidRPr="00535CB6">
              <w:rPr>
                <w:rFonts w:cs="Arial"/>
              </w:rPr>
              <w:t>Kryterium zostanie zweryfikowane na podstawie informacji zawartych w treści Wniosku o dofinansowanie.</w:t>
            </w:r>
          </w:p>
        </w:tc>
        <w:tc>
          <w:tcPr>
            <w:tcW w:w="1401" w:type="pct"/>
            <w:vAlign w:val="center"/>
          </w:tcPr>
          <w:p w14:paraId="20E60157" w14:textId="77777777" w:rsidR="00887109" w:rsidRPr="00535CB6" w:rsidRDefault="0088710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3 pkt</w:t>
            </w:r>
          </w:p>
          <w:p w14:paraId="16085777" w14:textId="6976420F" w:rsidR="00887109" w:rsidRPr="00535CB6" w:rsidRDefault="00887109" w:rsidP="00145F0C">
            <w:pPr>
              <w:rPr>
                <w:rFonts w:cs="Arial"/>
                <w:lang w:eastAsia="pl-PL"/>
              </w:rPr>
            </w:pPr>
            <w:r w:rsidRPr="00535CB6">
              <w:rPr>
                <w:rFonts w:cs="Arial"/>
                <w:bCs/>
              </w:rPr>
              <w:t>Brak spełnienia ww. warunków lub brak informacji w tym zakresie – 0 pkt.</w:t>
            </w:r>
          </w:p>
        </w:tc>
        <w:tc>
          <w:tcPr>
            <w:tcW w:w="590" w:type="pct"/>
            <w:vAlign w:val="center"/>
          </w:tcPr>
          <w:p w14:paraId="59101DEF" w14:textId="77777777" w:rsidR="00887109" w:rsidRPr="00535CB6" w:rsidRDefault="00887109" w:rsidP="00145F0C">
            <w:pPr>
              <w:rPr>
                <w:rFonts w:cs="Arial"/>
                <w:lang w:eastAsia="pl-PL"/>
              </w:rPr>
            </w:pPr>
            <w:r w:rsidRPr="00535CB6">
              <w:rPr>
                <w:rFonts w:cs="Arial"/>
                <w:lang w:eastAsia="pl-PL"/>
              </w:rPr>
              <w:t>3</w:t>
            </w:r>
          </w:p>
        </w:tc>
      </w:tr>
      <w:tr w:rsidR="00887109" w:rsidRPr="00F53281" w14:paraId="6BC772BE" w14:textId="77777777" w:rsidTr="00145F0C">
        <w:tc>
          <w:tcPr>
            <w:tcW w:w="287" w:type="pct"/>
            <w:vAlign w:val="center"/>
          </w:tcPr>
          <w:p w14:paraId="2FBA5D68" w14:textId="77777777" w:rsidR="00887109" w:rsidRPr="00535CB6" w:rsidRDefault="00887109" w:rsidP="00145F0C">
            <w:pPr>
              <w:rPr>
                <w:rFonts w:cs="Arial"/>
                <w:lang w:eastAsia="pl-PL"/>
              </w:rPr>
            </w:pPr>
            <w:r w:rsidRPr="00535CB6">
              <w:rPr>
                <w:rFonts w:cs="Arial"/>
                <w:lang w:eastAsia="pl-PL"/>
              </w:rPr>
              <w:t>7.</w:t>
            </w:r>
          </w:p>
        </w:tc>
        <w:tc>
          <w:tcPr>
            <w:tcW w:w="916" w:type="pct"/>
            <w:vAlign w:val="center"/>
          </w:tcPr>
          <w:p w14:paraId="1B9E3686" w14:textId="77777777" w:rsidR="00887109" w:rsidRPr="00535CB6" w:rsidRDefault="00887109" w:rsidP="00145F0C">
            <w:pPr>
              <w:rPr>
                <w:rFonts w:cs="Arial"/>
              </w:rPr>
            </w:pPr>
            <w:r w:rsidRPr="00535CB6">
              <w:rPr>
                <w:rFonts w:cs="Arial"/>
              </w:rPr>
              <w:t>Projekt wynika z Planu Inwestycyjnego dla subregionu objętego problemowym  Obszarem Strategicznej Interwencji (OSI problemowymi).</w:t>
            </w:r>
          </w:p>
        </w:tc>
        <w:tc>
          <w:tcPr>
            <w:tcW w:w="1805" w:type="pct"/>
            <w:vAlign w:val="center"/>
          </w:tcPr>
          <w:p w14:paraId="1F9E810F" w14:textId="77777777" w:rsidR="00887109" w:rsidRPr="00535CB6" w:rsidRDefault="00887109"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1EC9CFC7" w14:textId="77777777" w:rsidR="00887109" w:rsidRPr="00535CB6" w:rsidRDefault="00887109" w:rsidP="00145F0C">
            <w:pPr>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3F34C907" w14:textId="77777777" w:rsidR="00887109" w:rsidRPr="00535CB6" w:rsidRDefault="00887109" w:rsidP="00145F0C">
            <w:pPr>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6710F32C" w14:textId="77777777" w:rsidR="00887109" w:rsidRPr="00535CB6" w:rsidRDefault="00887109" w:rsidP="00145F0C">
            <w:pPr>
              <w:rPr>
                <w:rFonts w:cs="Arial"/>
              </w:rPr>
            </w:pPr>
            <w:r w:rsidRPr="00535CB6">
              <w:rPr>
                <w:rFonts w:cs="Arial"/>
              </w:rPr>
              <w:t xml:space="preserve">Plany inwestycyjne dla poszczególnych subregionów są dostępne na stronie </w:t>
            </w:r>
            <w:hyperlink r:id="rId91" w:history="1">
              <w:r w:rsidRPr="00535CB6">
                <w:rPr>
                  <w:rFonts w:cs="Arial"/>
                </w:rPr>
                <w:t>www.funduszedlamazowsza.eu</w:t>
              </w:r>
            </w:hyperlink>
            <w:r w:rsidRPr="00535CB6">
              <w:rPr>
                <w:rFonts w:cs="Arial"/>
              </w:rPr>
              <w:t>, zakładka O programie/ Zapoznaj się z prawem i dokumentami.</w:t>
            </w:r>
          </w:p>
          <w:p w14:paraId="104DD2D4" w14:textId="77777777" w:rsidR="00887109" w:rsidRPr="00535CB6" w:rsidRDefault="00887109" w:rsidP="00145F0C">
            <w:pPr>
              <w:rPr>
                <w:rFonts w:cs="Arial"/>
              </w:rPr>
            </w:pPr>
            <w:r w:rsidRPr="00535CB6">
              <w:rPr>
                <w:rFonts w:cs="Arial"/>
              </w:rPr>
              <w:lastRenderedPageBreak/>
              <w:t>Kryterium wynika z zapisów Regionalnego Programu Operacyjnego Województwa Mazowieckiego 2014-2020.</w:t>
            </w:r>
          </w:p>
          <w:p w14:paraId="149DBB73" w14:textId="77777777" w:rsidR="00887109" w:rsidRPr="00535CB6" w:rsidRDefault="0088710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401" w:type="pct"/>
            <w:vAlign w:val="center"/>
          </w:tcPr>
          <w:p w14:paraId="022CF99B" w14:textId="77777777" w:rsidR="00887109" w:rsidRPr="00535CB6" w:rsidRDefault="00887109" w:rsidP="00145F0C">
            <w:pPr>
              <w:rPr>
                <w:rFonts w:cs="Arial"/>
              </w:rPr>
            </w:pPr>
            <w:r w:rsidRPr="00535CB6">
              <w:rPr>
                <w:rFonts w:cs="Arial"/>
              </w:rPr>
              <w:lastRenderedPageBreak/>
              <w:t>Projekt wynika z Planu Inwestycyjnego dla subregionu objętego problemowym Obszarem Strategicznej Interwencji (OSI problemowymi) - 3 pkt.</w:t>
            </w:r>
          </w:p>
          <w:p w14:paraId="7D090500" w14:textId="78D126EB" w:rsidR="00887109" w:rsidRPr="00535CB6" w:rsidRDefault="00887109" w:rsidP="00145F0C">
            <w:pPr>
              <w:rPr>
                <w:rFonts w:cs="Arial"/>
              </w:rPr>
            </w:pPr>
            <w:r w:rsidRPr="00535CB6">
              <w:rPr>
                <w:rFonts w:cs="Arial"/>
              </w:rPr>
              <w:t>Brak spełnienia ww. warunków lub brak informacji w tym zakresie – 0 pkt.</w:t>
            </w:r>
          </w:p>
        </w:tc>
        <w:tc>
          <w:tcPr>
            <w:tcW w:w="590" w:type="pct"/>
            <w:vAlign w:val="center"/>
          </w:tcPr>
          <w:p w14:paraId="5E11CBE2" w14:textId="77777777" w:rsidR="00887109" w:rsidRPr="00535CB6" w:rsidRDefault="00887109" w:rsidP="00145F0C">
            <w:pPr>
              <w:rPr>
                <w:rFonts w:cs="Arial"/>
                <w:lang w:eastAsia="pl-PL"/>
              </w:rPr>
            </w:pPr>
            <w:r w:rsidRPr="00535CB6">
              <w:rPr>
                <w:rFonts w:cs="Arial"/>
                <w:bCs/>
              </w:rPr>
              <w:t>3</w:t>
            </w:r>
          </w:p>
        </w:tc>
      </w:tr>
    </w:tbl>
    <w:p w14:paraId="5D29FDCA" w14:textId="77777777" w:rsidR="008D38B8" w:rsidRDefault="008D38B8">
      <w:pPr>
        <w:spacing w:before="120" w:after="120" w:line="276" w:lineRule="auto"/>
        <w:jc w:val="both"/>
      </w:pPr>
      <w:r>
        <w:br w:type="page"/>
      </w:r>
    </w:p>
    <w:p w14:paraId="1D95179C" w14:textId="77777777" w:rsidR="003F0D2A" w:rsidRPr="00A726E1" w:rsidRDefault="003F0D2A" w:rsidP="003F0D2A">
      <w:pPr>
        <w:pStyle w:val="Nagwek5"/>
        <w:rPr>
          <w:highlight w:val="yellow"/>
        </w:rPr>
      </w:pPr>
      <w:bookmarkStart w:id="538" w:name="_Toc131078639"/>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8"/>
      <w:r w:rsidRPr="005936CB" w:rsidDel="00F82CF7">
        <w:t xml:space="preserve"> </w:t>
      </w:r>
    </w:p>
    <w:p w14:paraId="7BB78985" w14:textId="6447267F" w:rsidR="003F0D2A" w:rsidRDefault="003F0D2A" w:rsidP="003F0D2A">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dniu 13 grudnia 2017 r.</w:t>
      </w:r>
    </w:p>
    <w:tbl>
      <w:tblPr>
        <w:tblW w:w="14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   P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 &#10;Kryteria wyboru projektów przyjęte przez Komitet Monitorujący RPO WM na XXXI Posiedzeniu dniu 13 grudnia 2017 r.&#10;"/>
      </w:tblPr>
      <w:tblGrid>
        <w:gridCol w:w="851"/>
        <w:gridCol w:w="2835"/>
        <w:gridCol w:w="5245"/>
        <w:gridCol w:w="3685"/>
        <w:gridCol w:w="1560"/>
        <w:gridCol w:w="44"/>
      </w:tblGrid>
      <w:tr w:rsidR="00F96F3E" w:rsidRPr="00956018" w14:paraId="4FE95A61" w14:textId="77777777" w:rsidTr="00145F0C">
        <w:trPr>
          <w:gridAfter w:val="1"/>
          <w:wAfter w:w="44" w:type="dxa"/>
          <w:tblHeader/>
        </w:trPr>
        <w:tc>
          <w:tcPr>
            <w:tcW w:w="851" w:type="dxa"/>
            <w:vAlign w:val="center"/>
          </w:tcPr>
          <w:p w14:paraId="0A05471F" w14:textId="07B348F8" w:rsidR="00F96F3E" w:rsidRPr="00535CB6" w:rsidRDefault="00F96F3E" w:rsidP="00145F0C">
            <w:pPr>
              <w:rPr>
                <w:rFonts w:cs="Arial"/>
                <w:b/>
              </w:rPr>
            </w:pPr>
            <w:r w:rsidRPr="00535CB6">
              <w:rPr>
                <w:rFonts w:cs="Arial"/>
                <w:b/>
              </w:rPr>
              <w:t>Lp.</w:t>
            </w:r>
          </w:p>
        </w:tc>
        <w:tc>
          <w:tcPr>
            <w:tcW w:w="2835" w:type="dxa"/>
            <w:vAlign w:val="center"/>
          </w:tcPr>
          <w:p w14:paraId="0786253D" w14:textId="77777777" w:rsidR="00F96F3E" w:rsidRPr="00535CB6" w:rsidRDefault="00F96F3E" w:rsidP="00145F0C">
            <w:pPr>
              <w:rPr>
                <w:rFonts w:cs="Arial"/>
                <w:b/>
              </w:rPr>
            </w:pPr>
            <w:r w:rsidRPr="00535CB6">
              <w:rPr>
                <w:rFonts w:cs="Arial"/>
                <w:b/>
              </w:rPr>
              <w:t>Kryterium</w:t>
            </w:r>
          </w:p>
        </w:tc>
        <w:tc>
          <w:tcPr>
            <w:tcW w:w="5245" w:type="dxa"/>
            <w:vAlign w:val="center"/>
          </w:tcPr>
          <w:p w14:paraId="404F58BF" w14:textId="77777777" w:rsidR="00F96F3E" w:rsidRPr="00535CB6" w:rsidRDefault="00F96F3E" w:rsidP="00145F0C">
            <w:pPr>
              <w:rPr>
                <w:rFonts w:cs="Arial"/>
                <w:b/>
              </w:rPr>
            </w:pPr>
            <w:r w:rsidRPr="00535CB6">
              <w:rPr>
                <w:rFonts w:cs="Arial"/>
                <w:b/>
              </w:rPr>
              <w:t>Opis kryterium</w:t>
            </w:r>
          </w:p>
        </w:tc>
        <w:tc>
          <w:tcPr>
            <w:tcW w:w="3685" w:type="dxa"/>
            <w:vAlign w:val="center"/>
          </w:tcPr>
          <w:p w14:paraId="3F0C6B15" w14:textId="77777777" w:rsidR="00F96F3E" w:rsidRPr="00535CB6" w:rsidRDefault="00F96F3E" w:rsidP="00145F0C">
            <w:pPr>
              <w:rPr>
                <w:rFonts w:cs="Arial"/>
                <w:b/>
              </w:rPr>
            </w:pPr>
            <w:r w:rsidRPr="00535CB6">
              <w:rPr>
                <w:rFonts w:cs="Arial"/>
                <w:b/>
              </w:rPr>
              <w:t>Punktacja</w:t>
            </w:r>
          </w:p>
        </w:tc>
        <w:tc>
          <w:tcPr>
            <w:tcW w:w="1560" w:type="dxa"/>
            <w:vAlign w:val="center"/>
          </w:tcPr>
          <w:p w14:paraId="5A74DA58" w14:textId="77777777" w:rsidR="00F96F3E" w:rsidRPr="00535CB6" w:rsidRDefault="00F96F3E" w:rsidP="0066126B">
            <w:pPr>
              <w:contextualSpacing/>
              <w:rPr>
                <w:rFonts w:cs="Arial"/>
                <w:b/>
              </w:rPr>
            </w:pPr>
            <w:r w:rsidRPr="00535CB6">
              <w:rPr>
                <w:rFonts w:cs="Arial"/>
                <w:b/>
              </w:rPr>
              <w:t>Maksymalna liczba punktów</w:t>
            </w:r>
          </w:p>
        </w:tc>
      </w:tr>
      <w:tr w:rsidR="00F96F3E" w:rsidRPr="00956018" w14:paraId="58F17EB7" w14:textId="77777777" w:rsidTr="00145F0C">
        <w:trPr>
          <w:gridAfter w:val="1"/>
          <w:wAfter w:w="44" w:type="dxa"/>
        </w:trPr>
        <w:tc>
          <w:tcPr>
            <w:tcW w:w="851" w:type="dxa"/>
            <w:vAlign w:val="center"/>
          </w:tcPr>
          <w:p w14:paraId="463D111B" w14:textId="77777777" w:rsidR="00F96F3E" w:rsidRPr="00535CB6" w:rsidRDefault="00F96F3E" w:rsidP="00DC3249">
            <w:pPr>
              <w:pStyle w:val="Akapitzlist0"/>
              <w:numPr>
                <w:ilvl w:val="0"/>
                <w:numId w:val="352"/>
              </w:numPr>
              <w:rPr>
                <w:rFonts w:cs="Arial"/>
              </w:rPr>
            </w:pPr>
          </w:p>
        </w:tc>
        <w:tc>
          <w:tcPr>
            <w:tcW w:w="2835" w:type="dxa"/>
            <w:vAlign w:val="center"/>
          </w:tcPr>
          <w:p w14:paraId="2FC618CB" w14:textId="77777777" w:rsidR="00F96F3E" w:rsidRPr="00535CB6" w:rsidRDefault="00F96F3E" w:rsidP="00145F0C">
            <w:pPr>
              <w:rPr>
                <w:rFonts w:cs="Arial"/>
              </w:rPr>
            </w:pPr>
            <w:r w:rsidRPr="00535CB6">
              <w:rPr>
                <w:rFonts w:cs="Arial"/>
              </w:rPr>
              <w:t>Projekt jest realizowany na obszarze na którym zidentyfikowano niższy poziom wykorzystania usług opiekuńczych niż przeciętna w województwie mazowieckim.</w:t>
            </w:r>
          </w:p>
        </w:tc>
        <w:tc>
          <w:tcPr>
            <w:tcW w:w="5245" w:type="dxa"/>
            <w:vAlign w:val="center"/>
          </w:tcPr>
          <w:p w14:paraId="5DB1F15F" w14:textId="77777777" w:rsidR="00F96F3E" w:rsidRPr="00535CB6" w:rsidRDefault="00F96F3E"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0E85AA3F" w14:textId="77777777" w:rsidR="00F96F3E" w:rsidRPr="00535CB6" w:rsidRDefault="00F96F3E"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8E0F978" w14:textId="77777777" w:rsidR="00F96F3E" w:rsidRPr="00535CB6" w:rsidRDefault="00F96F3E"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29CF4E7B" w14:textId="77777777" w:rsidR="00F96F3E" w:rsidRPr="00535CB6" w:rsidRDefault="00F96F3E" w:rsidP="00145F0C">
            <w:pPr>
              <w:rPr>
                <w:rFonts w:cs="Arial"/>
                <w:bCs/>
              </w:rPr>
            </w:pPr>
            <w:r w:rsidRPr="00535CB6">
              <w:rPr>
                <w:rFonts w:cs="Arial"/>
              </w:rPr>
              <w:t>Kryterium zostanie zweryfikowane na podstawie informacji zawartych w treści wniosku o dofinansowanie.</w:t>
            </w:r>
          </w:p>
        </w:tc>
        <w:tc>
          <w:tcPr>
            <w:tcW w:w="3685" w:type="dxa"/>
            <w:vAlign w:val="center"/>
          </w:tcPr>
          <w:p w14:paraId="11028F04" w14:textId="77777777" w:rsidR="00F96F3E" w:rsidRPr="00535CB6" w:rsidRDefault="00F96F3E" w:rsidP="00145F0C">
            <w:pPr>
              <w:rPr>
                <w:rFonts w:cs="Arial"/>
                <w:bCs/>
              </w:rPr>
            </w:pPr>
            <w:r w:rsidRPr="00535CB6">
              <w:rPr>
                <w:rFonts w:cs="Arial"/>
                <w:bCs/>
              </w:rPr>
              <w:t>Projekt realizowany wyłącznie na obszarze powiatu/powiatów wskazanych w załączniku do regulaminu – 10 pkt,</w:t>
            </w:r>
          </w:p>
          <w:p w14:paraId="58F652B7" w14:textId="6F0C8EE5" w:rsidR="00F96F3E" w:rsidRPr="00535CB6" w:rsidRDefault="00F96F3E" w:rsidP="00145F0C">
            <w:pPr>
              <w:pStyle w:val="Tekstkomentarza"/>
              <w:spacing w:line="259" w:lineRule="auto"/>
              <w:rPr>
                <w:rFonts w:cs="Arial"/>
                <w:bCs/>
              </w:rPr>
            </w:pPr>
            <w:r w:rsidRPr="00535CB6">
              <w:rPr>
                <w:rFonts w:eastAsiaTheme="minorHAnsi" w:cs="Arial"/>
              </w:rPr>
              <w:t>Brak spełnienia ww. warunku – 0 pkt.</w:t>
            </w:r>
          </w:p>
        </w:tc>
        <w:tc>
          <w:tcPr>
            <w:tcW w:w="1560" w:type="dxa"/>
            <w:vAlign w:val="center"/>
          </w:tcPr>
          <w:p w14:paraId="7CD02A3E" w14:textId="77777777" w:rsidR="00F96F3E" w:rsidRPr="00535CB6" w:rsidRDefault="00F96F3E" w:rsidP="00145F0C">
            <w:pPr>
              <w:rPr>
                <w:rFonts w:cs="Arial"/>
                <w:bCs/>
              </w:rPr>
            </w:pPr>
            <w:r w:rsidRPr="00535CB6">
              <w:rPr>
                <w:rFonts w:cs="Arial"/>
                <w:bCs/>
              </w:rPr>
              <w:t>10</w:t>
            </w:r>
          </w:p>
        </w:tc>
      </w:tr>
      <w:tr w:rsidR="00F96F3E" w:rsidRPr="00956018" w14:paraId="581EB040" w14:textId="77777777" w:rsidTr="00535CB6">
        <w:trPr>
          <w:trHeight w:val="1801"/>
        </w:trPr>
        <w:tc>
          <w:tcPr>
            <w:tcW w:w="851" w:type="dxa"/>
            <w:vAlign w:val="center"/>
          </w:tcPr>
          <w:p w14:paraId="4397056D" w14:textId="111CF41B" w:rsidR="00F96F3E" w:rsidRPr="00535CB6" w:rsidRDefault="00F96F3E" w:rsidP="00145F0C">
            <w:pPr>
              <w:rPr>
                <w:rFonts w:cs="Arial"/>
              </w:rPr>
            </w:pPr>
            <w:r w:rsidRPr="00535CB6">
              <w:rPr>
                <w:rFonts w:cs="Arial"/>
              </w:rPr>
              <w:t>2</w:t>
            </w:r>
            <w:r w:rsidR="0065788D" w:rsidRPr="00535CB6">
              <w:rPr>
                <w:rFonts w:cs="Arial"/>
              </w:rPr>
              <w:t>.</w:t>
            </w:r>
          </w:p>
        </w:tc>
        <w:tc>
          <w:tcPr>
            <w:tcW w:w="2835" w:type="dxa"/>
            <w:vAlign w:val="center"/>
          </w:tcPr>
          <w:p w14:paraId="13B8035D" w14:textId="77777777" w:rsidR="00F96F3E" w:rsidRPr="00535CB6" w:rsidRDefault="00F96F3E" w:rsidP="00145F0C">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245" w:type="dxa"/>
            <w:vAlign w:val="center"/>
          </w:tcPr>
          <w:p w14:paraId="1565B552" w14:textId="77777777" w:rsidR="00F96F3E" w:rsidRPr="00535CB6" w:rsidRDefault="00F96F3E" w:rsidP="00145F0C">
            <w:pPr>
              <w:rPr>
                <w:rFonts w:cs="Arial"/>
              </w:rPr>
            </w:pPr>
            <w:r w:rsidRPr="00535CB6">
              <w:rPr>
                <w:rFonts w:cs="Arial"/>
              </w:rPr>
              <w:t>Zastosowanie kryterium ma na celu wsparcie rozwoju usług społecznych świadczonych w lokalnej społeczności dla osób niesamodzielnych z zaburzeniami psychicznymi.</w:t>
            </w:r>
          </w:p>
          <w:p w14:paraId="79E9B68B" w14:textId="77777777" w:rsidR="00F96F3E" w:rsidRPr="00535CB6" w:rsidRDefault="00F96F3E"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160CF5B3" w14:textId="77777777" w:rsidR="00F96F3E" w:rsidRPr="00535CB6" w:rsidRDefault="00F96F3E"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0A3A899B" w14:textId="77777777" w:rsidR="00F96F3E" w:rsidRPr="00535CB6" w:rsidRDefault="00F96F3E"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685" w:type="dxa"/>
            <w:vAlign w:val="center"/>
          </w:tcPr>
          <w:p w14:paraId="02BDADEB" w14:textId="77777777" w:rsidR="00F96F3E" w:rsidRPr="00535CB6" w:rsidRDefault="00F96F3E"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w:t>
            </w:r>
            <w:r w:rsidRPr="00535CB6">
              <w:rPr>
                <w:rFonts w:cs="Arial"/>
              </w:rPr>
              <w:br/>
              <w:t xml:space="preserve"> o ochronie zdrowia psychicznego:</w:t>
            </w:r>
          </w:p>
          <w:p w14:paraId="41C5C319" w14:textId="77777777" w:rsidR="00F96F3E" w:rsidRPr="00535CB6" w:rsidRDefault="00F96F3E" w:rsidP="00DC3249">
            <w:pPr>
              <w:pStyle w:val="Akapitzlist0"/>
              <w:numPr>
                <w:ilvl w:val="0"/>
                <w:numId w:val="353"/>
              </w:numPr>
              <w:rPr>
                <w:rFonts w:cs="Arial"/>
              </w:rPr>
            </w:pPr>
            <w:r w:rsidRPr="00535CB6">
              <w:rPr>
                <w:rFonts w:cs="Arial"/>
              </w:rPr>
              <w:t>min.50% uczestników – 8 pkt.</w:t>
            </w:r>
          </w:p>
          <w:p w14:paraId="5ADA6ECC" w14:textId="77777777" w:rsidR="00F96F3E" w:rsidRPr="00535CB6" w:rsidRDefault="00F96F3E" w:rsidP="00DC3249">
            <w:pPr>
              <w:pStyle w:val="Akapitzlist0"/>
              <w:numPr>
                <w:ilvl w:val="0"/>
                <w:numId w:val="353"/>
              </w:numPr>
              <w:rPr>
                <w:rFonts w:cs="Arial"/>
              </w:rPr>
            </w:pPr>
            <w:r w:rsidRPr="00535CB6">
              <w:rPr>
                <w:rFonts w:cs="Arial"/>
              </w:rPr>
              <w:t>min.30% uczestników- 4 pkt.</w:t>
            </w:r>
          </w:p>
          <w:p w14:paraId="1A5DED1C" w14:textId="77777777" w:rsidR="00F96F3E" w:rsidRPr="00535CB6" w:rsidRDefault="00F96F3E" w:rsidP="00145F0C">
            <w:pPr>
              <w:rPr>
                <w:rFonts w:cs="Arial"/>
              </w:rPr>
            </w:pPr>
            <w:r w:rsidRPr="00535CB6">
              <w:rPr>
                <w:rFonts w:cs="Arial"/>
              </w:rPr>
              <w:lastRenderedPageBreak/>
              <w:t>Brak spełnienia ww. warunków lub brak informacji w tym zakresie – 0 pkt.</w:t>
            </w:r>
          </w:p>
          <w:p w14:paraId="205E149B" w14:textId="77777777" w:rsidR="00F96F3E" w:rsidRPr="00535CB6" w:rsidRDefault="00F96F3E" w:rsidP="00145F0C">
            <w:pPr>
              <w:rPr>
                <w:rFonts w:cs="Arial"/>
                <w:highlight w:val="green"/>
              </w:rPr>
            </w:pPr>
            <w:r w:rsidRPr="00535CB6">
              <w:rPr>
                <w:rFonts w:cs="Arial"/>
              </w:rPr>
              <w:t>Punkty w ramach kryterium nie sumują się.</w:t>
            </w:r>
          </w:p>
        </w:tc>
        <w:tc>
          <w:tcPr>
            <w:tcW w:w="1604" w:type="dxa"/>
            <w:gridSpan w:val="2"/>
            <w:vAlign w:val="center"/>
          </w:tcPr>
          <w:p w14:paraId="17133D2D" w14:textId="6328CAD3" w:rsidR="00F96F3E" w:rsidRPr="00535CB6" w:rsidRDefault="00F96F3E" w:rsidP="00145F0C">
            <w:pPr>
              <w:rPr>
                <w:rFonts w:cs="Arial"/>
              </w:rPr>
            </w:pPr>
            <w:r w:rsidRPr="00535CB6">
              <w:rPr>
                <w:rFonts w:cs="Arial"/>
              </w:rPr>
              <w:lastRenderedPageBreak/>
              <w:t>8</w:t>
            </w:r>
          </w:p>
        </w:tc>
      </w:tr>
      <w:tr w:rsidR="00F96F3E" w:rsidRPr="00956018" w14:paraId="1CFAECE2" w14:textId="77777777" w:rsidTr="00535CB6">
        <w:tc>
          <w:tcPr>
            <w:tcW w:w="851" w:type="dxa"/>
            <w:vAlign w:val="center"/>
          </w:tcPr>
          <w:p w14:paraId="2C5C7D57" w14:textId="4B743CD0" w:rsidR="00F96F3E" w:rsidRPr="00535CB6" w:rsidRDefault="00F96F3E" w:rsidP="00145F0C">
            <w:pPr>
              <w:pStyle w:val="Akapitzlist0"/>
              <w:ind w:left="502"/>
              <w:rPr>
                <w:rFonts w:cs="Arial"/>
              </w:rPr>
            </w:pPr>
            <w:r w:rsidRPr="00535CB6">
              <w:rPr>
                <w:rFonts w:cs="Arial"/>
              </w:rPr>
              <w:t>3</w:t>
            </w:r>
          </w:p>
        </w:tc>
        <w:tc>
          <w:tcPr>
            <w:tcW w:w="2835" w:type="dxa"/>
            <w:vAlign w:val="center"/>
          </w:tcPr>
          <w:p w14:paraId="73413045" w14:textId="77777777" w:rsidR="00F96F3E" w:rsidRPr="00535CB6" w:rsidRDefault="00F96F3E" w:rsidP="00145F0C">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245" w:type="dxa"/>
            <w:vAlign w:val="center"/>
          </w:tcPr>
          <w:p w14:paraId="26E5B3B7"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52C35A4"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1C12BD55"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15F616CF"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CD5CE21" w14:textId="629FD103" w:rsidR="00F96F3E" w:rsidRPr="00535CB6" w:rsidRDefault="005B187B" w:rsidP="00DC3249">
            <w:pPr>
              <w:pStyle w:val="Tekstkomentarza"/>
              <w:numPr>
                <w:ilvl w:val="0"/>
                <w:numId w:val="354"/>
              </w:numPr>
              <w:spacing w:line="259" w:lineRule="auto"/>
              <w:ind w:left="0" w:hanging="62"/>
              <w:rPr>
                <w:rFonts w:eastAsiaTheme="minorHAnsi" w:cs="Arial"/>
              </w:rPr>
            </w:pPr>
            <w:r w:rsidRPr="00535CB6">
              <w:rPr>
                <w:rFonts w:eastAsiaTheme="minorHAnsi" w:cs="Arial"/>
              </w:rPr>
              <w:t xml:space="preserve"> </w:t>
            </w:r>
            <w:r w:rsidR="00F96F3E" w:rsidRPr="00535CB6">
              <w:rPr>
                <w:rFonts w:eastAsiaTheme="minorHAnsi" w:cs="Arial"/>
              </w:rPr>
              <w:t>za partnerstwo z podmiotem ekonomii społecznej  (podmiot ekonomii społecznej może być  Liderem lub Partnerem projektu) - 8 pkt,</w:t>
            </w:r>
          </w:p>
          <w:p w14:paraId="5151940A" w14:textId="77777777" w:rsidR="00F96F3E" w:rsidRPr="00535CB6" w:rsidRDefault="00F96F3E" w:rsidP="00DC3249">
            <w:pPr>
              <w:pStyle w:val="Tekstkomentarza"/>
              <w:numPr>
                <w:ilvl w:val="0"/>
                <w:numId w:val="354"/>
              </w:numPr>
              <w:spacing w:line="259" w:lineRule="auto"/>
              <w:ind w:left="317" w:hanging="317"/>
              <w:rPr>
                <w:rFonts w:eastAsiaTheme="minorHAnsi" w:cs="Arial"/>
              </w:rPr>
            </w:pPr>
            <w:r w:rsidRPr="00535CB6">
              <w:rPr>
                <w:rFonts w:eastAsiaTheme="minorHAnsi" w:cs="Arial"/>
              </w:rPr>
              <w:t>za partnerstwo  z podmiotem   z innego sektora - 5 pkt.</w:t>
            </w:r>
          </w:p>
          <w:p w14:paraId="41A92B7C" w14:textId="77777777" w:rsidR="00F96F3E" w:rsidRPr="00535CB6" w:rsidRDefault="00F96F3E"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11F60473" w14:textId="77777777" w:rsidR="00F96F3E" w:rsidRPr="00535CB6" w:rsidRDefault="00F96F3E" w:rsidP="00145F0C">
            <w:pPr>
              <w:rPr>
                <w:rFonts w:cs="Arial"/>
              </w:rPr>
            </w:pPr>
            <w:r w:rsidRPr="00535CB6">
              <w:rPr>
                <w:rFonts w:cs="Arial"/>
              </w:rPr>
              <w:t>Punkty w ramach kryterium nie sumują się.</w:t>
            </w:r>
          </w:p>
        </w:tc>
        <w:tc>
          <w:tcPr>
            <w:tcW w:w="1604" w:type="dxa"/>
            <w:gridSpan w:val="2"/>
            <w:vAlign w:val="center"/>
          </w:tcPr>
          <w:p w14:paraId="26155F6F" w14:textId="77777777" w:rsidR="00F96F3E" w:rsidRPr="00535CB6" w:rsidRDefault="00F96F3E" w:rsidP="00145F0C">
            <w:pPr>
              <w:rPr>
                <w:rFonts w:cs="Arial"/>
              </w:rPr>
            </w:pPr>
            <w:r w:rsidRPr="00535CB6">
              <w:rPr>
                <w:rFonts w:cs="Arial"/>
                <w:bCs/>
              </w:rPr>
              <w:t>8</w:t>
            </w:r>
          </w:p>
        </w:tc>
      </w:tr>
      <w:tr w:rsidR="00F96F3E" w:rsidRPr="00956018" w14:paraId="5EFCF842" w14:textId="77777777" w:rsidTr="00535CB6">
        <w:tc>
          <w:tcPr>
            <w:tcW w:w="851" w:type="dxa"/>
            <w:vAlign w:val="center"/>
          </w:tcPr>
          <w:p w14:paraId="615E5F7C" w14:textId="1F896412" w:rsidR="00F96F3E" w:rsidRPr="00535CB6" w:rsidRDefault="00F96F3E" w:rsidP="00145F0C">
            <w:pPr>
              <w:pStyle w:val="Akapitzlist0"/>
              <w:ind w:left="502"/>
              <w:rPr>
                <w:rFonts w:cs="Arial"/>
              </w:rPr>
            </w:pPr>
            <w:r w:rsidRPr="00535CB6">
              <w:rPr>
                <w:rFonts w:cs="Arial"/>
              </w:rPr>
              <w:t>4</w:t>
            </w:r>
          </w:p>
        </w:tc>
        <w:tc>
          <w:tcPr>
            <w:tcW w:w="2835" w:type="dxa"/>
            <w:vAlign w:val="center"/>
          </w:tcPr>
          <w:p w14:paraId="7C81F986" w14:textId="77777777" w:rsidR="00F96F3E" w:rsidRPr="00535CB6" w:rsidRDefault="00F96F3E" w:rsidP="00145F0C">
            <w:pPr>
              <w:rPr>
                <w:rFonts w:cs="Arial"/>
                <w:bCs/>
              </w:rPr>
            </w:pPr>
            <w:r w:rsidRPr="00535CB6">
              <w:rPr>
                <w:rFonts w:cs="Arial"/>
              </w:rPr>
              <w:t>Wnioskodawca zapewnia tworzenie w ramach projektu mieszkań chronionych lub wspomaganych dla osób niesamodzielnych.</w:t>
            </w:r>
          </w:p>
        </w:tc>
        <w:tc>
          <w:tcPr>
            <w:tcW w:w="5245" w:type="dxa"/>
            <w:vAlign w:val="center"/>
          </w:tcPr>
          <w:p w14:paraId="214E95F3" w14:textId="77777777" w:rsidR="00F96F3E" w:rsidRPr="00535CB6" w:rsidRDefault="00F96F3E"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5EDB3FF3" w14:textId="321DE842" w:rsidR="00F96F3E" w:rsidRPr="00535CB6" w:rsidRDefault="00F96F3E"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1C3141B8"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28B2EDA9" w14:textId="77777777" w:rsidR="00F96F3E" w:rsidRPr="00535CB6" w:rsidRDefault="00F96F3E" w:rsidP="00145F0C">
            <w:pPr>
              <w:rPr>
                <w:rFonts w:cs="Arial"/>
              </w:rPr>
            </w:pPr>
            <w:r w:rsidRPr="00535CB6">
              <w:rPr>
                <w:rFonts w:cs="Arial"/>
              </w:rPr>
              <w:lastRenderedPageBreak/>
              <w:t>Projekt zakłada wsparcie w zakresie tworzenia mieszkań chronionych lub wspomaganych dla osób niesamodzielnych- 5 pkt.</w:t>
            </w:r>
          </w:p>
          <w:p w14:paraId="7354409C" w14:textId="77777777" w:rsidR="00F96F3E" w:rsidRPr="00535CB6" w:rsidRDefault="00F96F3E" w:rsidP="00145F0C">
            <w:pPr>
              <w:rPr>
                <w:rFonts w:cs="Arial"/>
              </w:rPr>
            </w:pPr>
            <w:r w:rsidRPr="00535CB6">
              <w:rPr>
                <w:rFonts w:cs="Arial"/>
              </w:rPr>
              <w:t>Brak spełnienia ww. warunków lub brak informacji w tym zakresie –</w:t>
            </w:r>
            <w:r w:rsidRPr="00535CB6">
              <w:rPr>
                <w:rFonts w:cs="Arial"/>
              </w:rPr>
              <w:br/>
              <w:t xml:space="preserve"> 0 pkt.</w:t>
            </w:r>
          </w:p>
        </w:tc>
        <w:tc>
          <w:tcPr>
            <w:tcW w:w="1604" w:type="dxa"/>
            <w:gridSpan w:val="2"/>
            <w:vAlign w:val="center"/>
          </w:tcPr>
          <w:p w14:paraId="023FA72C" w14:textId="77777777" w:rsidR="00F96F3E" w:rsidRPr="00535CB6" w:rsidRDefault="00F96F3E" w:rsidP="00145F0C">
            <w:pPr>
              <w:rPr>
                <w:rFonts w:cs="Arial"/>
                <w:bCs/>
              </w:rPr>
            </w:pPr>
            <w:r w:rsidRPr="00535CB6">
              <w:rPr>
                <w:rFonts w:cs="Arial"/>
              </w:rPr>
              <w:t>5</w:t>
            </w:r>
          </w:p>
        </w:tc>
      </w:tr>
      <w:tr w:rsidR="00F96F3E" w:rsidRPr="00956018" w14:paraId="29C9B3B2" w14:textId="77777777" w:rsidTr="00535CB6">
        <w:tc>
          <w:tcPr>
            <w:tcW w:w="851" w:type="dxa"/>
            <w:vAlign w:val="center"/>
          </w:tcPr>
          <w:p w14:paraId="29CCDB70" w14:textId="77777777" w:rsidR="00F96F3E" w:rsidRPr="00535CB6" w:rsidRDefault="00F96F3E" w:rsidP="00145F0C">
            <w:pPr>
              <w:pStyle w:val="Akapitzlist0"/>
              <w:ind w:left="502"/>
              <w:rPr>
                <w:rFonts w:cs="Arial"/>
              </w:rPr>
            </w:pPr>
            <w:r w:rsidRPr="00535CB6">
              <w:rPr>
                <w:rFonts w:cs="Arial"/>
              </w:rPr>
              <w:t>5</w:t>
            </w:r>
          </w:p>
        </w:tc>
        <w:tc>
          <w:tcPr>
            <w:tcW w:w="2835" w:type="dxa"/>
            <w:vAlign w:val="center"/>
          </w:tcPr>
          <w:p w14:paraId="4F863911" w14:textId="04E61407" w:rsidR="00F96F3E" w:rsidRPr="00535CB6" w:rsidRDefault="00F96F3E" w:rsidP="00145F0C">
            <w:pPr>
              <w:rPr>
                <w:rFonts w:cs="Arial"/>
              </w:rPr>
            </w:pPr>
            <w:r w:rsidRPr="00535CB6">
              <w:rPr>
                <w:rFonts w:cs="Arial"/>
              </w:rPr>
              <w:t>Projekt jest wpisany do</w:t>
            </w:r>
            <w:r w:rsidRPr="00535CB6">
              <w:rPr>
                <w:rFonts w:cs="Arial"/>
              </w:rPr>
              <w:br/>
              <w:t>programu rewitalizacji obowiązującego na obszarze, na którym jest realizowany.</w:t>
            </w:r>
          </w:p>
        </w:tc>
        <w:tc>
          <w:tcPr>
            <w:tcW w:w="5245" w:type="dxa"/>
            <w:vAlign w:val="center"/>
          </w:tcPr>
          <w:p w14:paraId="6B482C52" w14:textId="04031815" w:rsidR="00F96F3E" w:rsidRPr="00535CB6" w:rsidRDefault="00F96F3E"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4AD93C40" w14:textId="77777777" w:rsidR="00F96F3E" w:rsidRPr="00535CB6" w:rsidRDefault="00F96F3E" w:rsidP="00145F0C">
            <w:pPr>
              <w:rPr>
                <w:rFonts w:cs="Arial"/>
                <w:bCs/>
              </w:rPr>
            </w:pPr>
            <w:r w:rsidRPr="00535CB6">
              <w:rPr>
                <w:rFonts w:cs="Arial"/>
                <w:bCs/>
              </w:rPr>
              <w:t>Kryterium wynika z zapisów RPO WM oraz Wytycznych w zakresie rewitalizacji w programach operacyjnych na lata 2014-2020.</w:t>
            </w:r>
          </w:p>
          <w:p w14:paraId="0AE943D6" w14:textId="4C98B2F0" w:rsidR="00F96F3E" w:rsidRPr="00535CB6" w:rsidRDefault="00F96F3E" w:rsidP="00145F0C">
            <w:pPr>
              <w:rPr>
                <w:rFonts w:cs="Arial"/>
              </w:rPr>
            </w:pPr>
            <w:r w:rsidRPr="00535CB6">
              <w:rPr>
                <w:rFonts w:cs="Arial"/>
              </w:rPr>
              <w:t>W ramach kryterium ocenie podlega, czy projekt jest zgodny z obowiązującym (na dzień składania wniosku o dofinansowanie) programem rewitalizacji, przy czym zgodność projektu z</w:t>
            </w:r>
            <w:r w:rsidR="00F53281" w:rsidRPr="00535CB6">
              <w:rPr>
                <w:rFonts w:cs="Arial"/>
              </w:rPr>
              <w:t> </w:t>
            </w:r>
            <w:r w:rsidRPr="00535CB6">
              <w:rPr>
                <w:rFonts w:cs="Arial"/>
              </w:rPr>
              <w:t>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31DC2164" w14:textId="7AEFD9FE" w:rsidR="00F96F3E" w:rsidRPr="00535CB6" w:rsidRDefault="00F96F3E" w:rsidP="00145F0C">
            <w:pPr>
              <w:rPr>
                <w:rFonts w:cs="Arial"/>
              </w:rPr>
            </w:pPr>
            <w:r w:rsidRPr="00535CB6">
              <w:rPr>
                <w:rFonts w:cs="Arial"/>
              </w:rPr>
              <w:t xml:space="preserve">Program rewitalizacji musi znajdować się w Wykazie programów rewitalizacji województwa mazowieckiego </w:t>
            </w:r>
            <w:r w:rsidRPr="00535CB6">
              <w:rPr>
                <w:rFonts w:cs="Arial"/>
              </w:rPr>
              <w:lastRenderedPageBreak/>
              <w:t xml:space="preserve">publikowanym na stronie </w:t>
            </w:r>
            <w:hyperlink r:id="rId92" w:tooltip="strona internetowa fudusze dla mazowsza " w:history="1">
              <w:r w:rsidRPr="00535CB6">
                <w:rPr>
                  <w:rStyle w:val="Hipercze"/>
                  <w:rFonts w:cs="Arial"/>
                </w:rPr>
                <w:t>http://www.funduszedlamazowsza.eu/</w:t>
              </w:r>
            </w:hyperlink>
          </w:p>
          <w:p w14:paraId="64F9B917" w14:textId="77777777" w:rsidR="00F96F3E" w:rsidRPr="00535CB6" w:rsidRDefault="00F96F3E" w:rsidP="00145F0C">
            <w:pPr>
              <w:rPr>
                <w:rFonts w:cs="Arial"/>
              </w:rPr>
            </w:pPr>
            <w:r w:rsidRPr="00535CB6">
              <w:rPr>
                <w:rFonts w:cs="Arial"/>
              </w:rPr>
              <w:t>Kryterium zostanie zweryfikowane na podstawie informacji zawartych w treści Wniosku o dofinansowanie.</w:t>
            </w:r>
          </w:p>
        </w:tc>
        <w:tc>
          <w:tcPr>
            <w:tcW w:w="3685" w:type="dxa"/>
            <w:vAlign w:val="center"/>
          </w:tcPr>
          <w:p w14:paraId="5B3E974C"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7B3D65" w14:textId="6BC448AD" w:rsidR="00F96F3E" w:rsidRPr="00535CB6" w:rsidRDefault="00F96F3E" w:rsidP="00145F0C">
            <w:pPr>
              <w:rPr>
                <w:rFonts w:cs="Arial"/>
              </w:rPr>
            </w:pPr>
            <w:r w:rsidRPr="00535CB6">
              <w:rPr>
                <w:rFonts w:cs="Arial"/>
                <w:bCs/>
              </w:rPr>
              <w:t>Brak spełnienia ww. warunków lub brak informacji w tym zakresie – 0 pkt.</w:t>
            </w:r>
          </w:p>
        </w:tc>
        <w:tc>
          <w:tcPr>
            <w:tcW w:w="1604" w:type="dxa"/>
            <w:gridSpan w:val="2"/>
            <w:vAlign w:val="center"/>
          </w:tcPr>
          <w:p w14:paraId="2CED61B2" w14:textId="03FDBEA4" w:rsidR="00F96F3E" w:rsidRPr="00535CB6" w:rsidRDefault="00F96F3E" w:rsidP="00145F0C">
            <w:pPr>
              <w:rPr>
                <w:rFonts w:cs="Arial"/>
              </w:rPr>
            </w:pPr>
            <w:r w:rsidRPr="00535CB6">
              <w:rPr>
                <w:rFonts w:cs="Arial"/>
                <w:bCs/>
              </w:rPr>
              <w:t>2</w:t>
            </w:r>
          </w:p>
        </w:tc>
      </w:tr>
      <w:tr w:rsidR="00F96F3E" w:rsidRPr="00956018" w14:paraId="303E1603"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39FF78D3" w14:textId="245418A1" w:rsidR="00F96F3E" w:rsidRPr="00535CB6" w:rsidRDefault="00F96F3E" w:rsidP="00145F0C">
            <w:pPr>
              <w:rPr>
                <w:rFonts w:cs="Arial"/>
              </w:rPr>
            </w:pPr>
            <w:r w:rsidRPr="00535CB6">
              <w:rPr>
                <w:rFonts w:cs="Arial"/>
              </w:rPr>
              <w:t>6.</w:t>
            </w:r>
          </w:p>
        </w:tc>
        <w:tc>
          <w:tcPr>
            <w:tcW w:w="2835" w:type="dxa"/>
            <w:tcBorders>
              <w:top w:val="single" w:sz="4" w:space="0" w:color="auto"/>
              <w:left w:val="single" w:sz="4" w:space="0" w:color="auto"/>
              <w:bottom w:val="single" w:sz="4" w:space="0" w:color="auto"/>
              <w:right w:val="single" w:sz="4" w:space="0" w:color="auto"/>
            </w:tcBorders>
            <w:vAlign w:val="center"/>
          </w:tcPr>
          <w:p w14:paraId="3F47BA56" w14:textId="1DF01948" w:rsidR="00F96F3E" w:rsidRPr="00535CB6" w:rsidRDefault="00F96F3E" w:rsidP="00145F0C">
            <w:pPr>
              <w:rPr>
                <w:rFonts w:cs="Arial"/>
              </w:rPr>
            </w:pPr>
            <w:r w:rsidRPr="00535CB6">
              <w:rPr>
                <w:rFonts w:cs="Arial"/>
              </w:rPr>
              <w:t>Projekt wynika z Planu Inwestycyjnego dla subregionu objętego problemowym  Obszarem Strategicznej Interwencji (OSI problemowymi).</w:t>
            </w:r>
          </w:p>
        </w:tc>
        <w:tc>
          <w:tcPr>
            <w:tcW w:w="5245" w:type="dxa"/>
            <w:tcBorders>
              <w:top w:val="single" w:sz="4" w:space="0" w:color="auto"/>
              <w:left w:val="single" w:sz="4" w:space="0" w:color="auto"/>
              <w:bottom w:val="single" w:sz="4" w:space="0" w:color="auto"/>
              <w:right w:val="single" w:sz="4" w:space="0" w:color="auto"/>
            </w:tcBorders>
            <w:vAlign w:val="center"/>
          </w:tcPr>
          <w:p w14:paraId="3DC44F28" w14:textId="77777777" w:rsidR="00F96F3E" w:rsidRPr="00535CB6" w:rsidRDefault="00F96F3E"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2F1D8A2C" w14:textId="77777777" w:rsidR="00F96F3E" w:rsidRPr="00535CB6" w:rsidRDefault="00F96F3E"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1B4A8F41" w14:textId="77777777" w:rsidR="00F96F3E" w:rsidRPr="00535CB6" w:rsidRDefault="00F96F3E"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16667F37" w14:textId="48C4BBB9" w:rsidR="00F96F3E" w:rsidRPr="00535CB6" w:rsidRDefault="00F96F3E"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3" w:tooltip="strona internetowa fudusze dla mazowsza " w:history="1">
              <w:r w:rsidRPr="00535CB6">
                <w:rPr>
                  <w:rStyle w:val="Hipercze"/>
                  <w:rFonts w:cs="Arial"/>
                </w:rPr>
                <w:t>www.funduszedlamazowsza.eu</w:t>
              </w:r>
            </w:hyperlink>
            <w:r w:rsidRPr="00535CB6">
              <w:rPr>
                <w:rFonts w:cs="Arial"/>
              </w:rPr>
              <w:t>, zakładka O programie/ Zapoznaj się z prawem i dokumentami.</w:t>
            </w:r>
          </w:p>
          <w:p w14:paraId="752B2935" w14:textId="77777777" w:rsidR="00F96F3E" w:rsidRPr="00535CB6" w:rsidRDefault="00F96F3E"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13D8DA5B" w14:textId="77777777" w:rsidR="00F96F3E" w:rsidRPr="00535CB6" w:rsidRDefault="00F96F3E"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5" w:type="dxa"/>
            <w:tcBorders>
              <w:top w:val="single" w:sz="4" w:space="0" w:color="auto"/>
              <w:left w:val="single" w:sz="4" w:space="0" w:color="auto"/>
              <w:bottom w:val="single" w:sz="4" w:space="0" w:color="auto"/>
              <w:right w:val="single" w:sz="4" w:space="0" w:color="auto"/>
            </w:tcBorders>
            <w:vAlign w:val="center"/>
          </w:tcPr>
          <w:p w14:paraId="013D9188" w14:textId="77777777"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92A8851" w14:textId="0A487818" w:rsidR="00F96F3E" w:rsidRPr="00535CB6" w:rsidRDefault="00F96F3E"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604" w:type="dxa"/>
            <w:gridSpan w:val="2"/>
            <w:tcBorders>
              <w:top w:val="single" w:sz="4" w:space="0" w:color="auto"/>
              <w:left w:val="single" w:sz="4" w:space="0" w:color="auto"/>
              <w:bottom w:val="single" w:sz="4" w:space="0" w:color="auto"/>
              <w:right w:val="single" w:sz="4" w:space="0" w:color="auto"/>
            </w:tcBorders>
            <w:vAlign w:val="center"/>
          </w:tcPr>
          <w:p w14:paraId="6FBC921B" w14:textId="77777777" w:rsidR="00F96F3E" w:rsidRPr="00535CB6" w:rsidRDefault="00F96F3E" w:rsidP="00145F0C">
            <w:pPr>
              <w:rPr>
                <w:rFonts w:cs="Arial"/>
                <w:bCs/>
              </w:rPr>
            </w:pPr>
            <w:r w:rsidRPr="00535CB6">
              <w:rPr>
                <w:rFonts w:cs="Arial"/>
                <w:bCs/>
              </w:rPr>
              <w:t>2</w:t>
            </w:r>
          </w:p>
        </w:tc>
      </w:tr>
    </w:tbl>
    <w:p w14:paraId="7BA97E16" w14:textId="1F2EE181" w:rsidR="005D64A8" w:rsidRDefault="005D64A8">
      <w:pPr>
        <w:pStyle w:val="Nagwek5"/>
      </w:pPr>
      <w:r>
        <w:br w:type="page"/>
      </w:r>
      <w:bookmarkStart w:id="539" w:name="_Toc131078640"/>
      <w:r w:rsidRPr="005936CB">
        <w:lastRenderedPageBreak/>
        <w:t>Poddziałanie 9.2.1 Zwiększeni</w:t>
      </w:r>
      <w:r>
        <w:t xml:space="preserve">e dostępności usług społecznych </w:t>
      </w:r>
      <w:r w:rsidRPr="005936CB">
        <w:t>Typ projektów: Rozwój środowiskowych usług społecznych na rzecz aktywnej integracji  szczególnie na rzecz osób niesamodzielnych i starszych</w:t>
      </w:r>
      <w:bookmarkEnd w:id="539"/>
    </w:p>
    <w:p w14:paraId="12C7B554" w14:textId="0FE4AA6A" w:rsidR="005D64A8" w:rsidRPr="005D64A8" w:rsidRDefault="005D64A8" w:rsidP="005D64A8">
      <w:pPr>
        <w:pStyle w:val="Bezodstpw"/>
        <w:rPr>
          <w:lang w:eastAsia="pl-PL"/>
        </w:rPr>
      </w:pPr>
      <w:r w:rsidRPr="00CE0119">
        <w:rPr>
          <w:lang w:eastAsia="pl-PL"/>
        </w:rPr>
        <w:t xml:space="preserve">Kryteria wyboru projektów przyjęte przez </w:t>
      </w:r>
      <w:r>
        <w:rPr>
          <w:lang w:eastAsia="pl-PL"/>
        </w:rPr>
        <w:t xml:space="preserve">Komitet Monitorujący RPO WM na XXXII posiedzeniu w </w:t>
      </w:r>
      <w:r w:rsidR="002C2989">
        <w:rPr>
          <w:lang w:eastAsia="pl-PL"/>
        </w:rPr>
        <w:t xml:space="preserve">dniu </w:t>
      </w:r>
      <w:r>
        <w:rPr>
          <w:lang w:eastAsia="pl-PL"/>
        </w:rPr>
        <w:t>31</w:t>
      </w:r>
      <w:r w:rsidR="002C2989">
        <w:rPr>
          <w:lang w:eastAsia="pl-PL"/>
        </w:rPr>
        <w:t xml:space="preserve"> stycznia </w:t>
      </w:r>
      <w:r>
        <w:rPr>
          <w:lang w:eastAsia="pl-PL"/>
        </w:rPr>
        <w:t xml:space="preserve">2018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oddziałanie 9.2.1 Zwiększenie dostępności usług społecznych Typ projektów: Rozwój środowiskowych usług społecznych na rzecz aktywnej integracji  szczególnie na rzecz osób niesamodzielnych i starszych   "/>
        <w:tblDescription w:val=" &#10;Poddziałanie 9.2.1 Zwiększenie dostępności usług społecznych Typ projektów: Rozwój środowiskowych usług społecznych na rzecz aktywnej integracji  szczególnie na rzecz osób niesamodzielnych i starszych&#10; Kryteria wyboru projektów przyjęte przez Komitet Monitorujący RPO WM na XXXII posiedzeniu w 31.01.2018 r. &#10;"/>
      </w:tblPr>
      <w:tblGrid>
        <w:gridCol w:w="723"/>
        <w:gridCol w:w="2830"/>
        <w:gridCol w:w="5379"/>
        <w:gridCol w:w="3534"/>
        <w:gridCol w:w="1557"/>
      </w:tblGrid>
      <w:tr w:rsidR="005D64A8" w:rsidRPr="005D64A8" w14:paraId="12F03A90" w14:textId="77777777" w:rsidTr="00535CB6">
        <w:trPr>
          <w:tblHeader/>
        </w:trPr>
        <w:tc>
          <w:tcPr>
            <w:tcW w:w="258" w:type="pct"/>
            <w:vAlign w:val="center"/>
          </w:tcPr>
          <w:p w14:paraId="128424FF" w14:textId="648DC988" w:rsidR="005D64A8" w:rsidRPr="00145F0C" w:rsidRDefault="005D64A8">
            <w:pPr>
              <w:rPr>
                <w:rFonts w:cs="Arial"/>
                <w:b/>
                <w:sz w:val="22"/>
                <w:szCs w:val="22"/>
              </w:rPr>
            </w:pPr>
            <w:r w:rsidRPr="00145F0C">
              <w:rPr>
                <w:rFonts w:cs="Arial"/>
                <w:b/>
                <w:sz w:val="22"/>
                <w:szCs w:val="22"/>
              </w:rPr>
              <w:t>Lp.</w:t>
            </w:r>
          </w:p>
        </w:tc>
        <w:tc>
          <w:tcPr>
            <w:tcW w:w="1009" w:type="pct"/>
            <w:vAlign w:val="center"/>
          </w:tcPr>
          <w:p w14:paraId="728BF711" w14:textId="77777777" w:rsidR="005D64A8" w:rsidRPr="00145F0C" w:rsidRDefault="005D64A8" w:rsidP="00145F0C">
            <w:pPr>
              <w:rPr>
                <w:rFonts w:cs="Arial"/>
                <w:b/>
                <w:sz w:val="22"/>
                <w:szCs w:val="22"/>
              </w:rPr>
            </w:pPr>
            <w:r w:rsidRPr="00145F0C">
              <w:rPr>
                <w:rFonts w:cs="Arial"/>
                <w:b/>
                <w:sz w:val="22"/>
                <w:szCs w:val="22"/>
              </w:rPr>
              <w:t>Kryterium</w:t>
            </w:r>
          </w:p>
        </w:tc>
        <w:tc>
          <w:tcPr>
            <w:tcW w:w="1918" w:type="pct"/>
            <w:vAlign w:val="center"/>
          </w:tcPr>
          <w:p w14:paraId="7E923C5C" w14:textId="77777777" w:rsidR="005D64A8" w:rsidRPr="00535CB6" w:rsidRDefault="005D64A8" w:rsidP="00145F0C">
            <w:pPr>
              <w:rPr>
                <w:rFonts w:cs="Arial"/>
                <w:b/>
              </w:rPr>
            </w:pPr>
            <w:r w:rsidRPr="00535CB6">
              <w:rPr>
                <w:rFonts w:cs="Arial"/>
                <w:b/>
              </w:rPr>
              <w:t>Opis kryterium</w:t>
            </w:r>
          </w:p>
        </w:tc>
        <w:tc>
          <w:tcPr>
            <w:tcW w:w="1260" w:type="pct"/>
            <w:vAlign w:val="center"/>
          </w:tcPr>
          <w:p w14:paraId="4B2298EC" w14:textId="77777777" w:rsidR="005D64A8" w:rsidRPr="00535CB6" w:rsidRDefault="005D64A8" w:rsidP="00145F0C">
            <w:pPr>
              <w:rPr>
                <w:rFonts w:cs="Arial"/>
                <w:b/>
              </w:rPr>
            </w:pPr>
            <w:r w:rsidRPr="00535CB6">
              <w:rPr>
                <w:rFonts w:cs="Arial"/>
                <w:b/>
              </w:rPr>
              <w:t>Punktacja</w:t>
            </w:r>
          </w:p>
        </w:tc>
        <w:tc>
          <w:tcPr>
            <w:tcW w:w="555" w:type="pct"/>
            <w:vAlign w:val="center"/>
          </w:tcPr>
          <w:p w14:paraId="0951672F" w14:textId="77777777" w:rsidR="005D64A8" w:rsidRPr="00535CB6" w:rsidRDefault="005D64A8" w:rsidP="00145F0C">
            <w:pPr>
              <w:rPr>
                <w:rFonts w:cs="Arial"/>
                <w:b/>
              </w:rPr>
            </w:pPr>
            <w:r w:rsidRPr="00535CB6">
              <w:rPr>
                <w:rFonts w:cs="Arial"/>
                <w:b/>
              </w:rPr>
              <w:t>Maksymalna liczba punktów</w:t>
            </w:r>
          </w:p>
        </w:tc>
      </w:tr>
      <w:tr w:rsidR="005D64A8" w:rsidRPr="005D64A8" w14:paraId="59F9EEE3" w14:textId="77777777" w:rsidTr="00535CB6">
        <w:tc>
          <w:tcPr>
            <w:tcW w:w="258" w:type="pct"/>
            <w:vAlign w:val="center"/>
          </w:tcPr>
          <w:p w14:paraId="25035A8A" w14:textId="77777777" w:rsidR="005D64A8" w:rsidRPr="00145F0C" w:rsidRDefault="005D64A8" w:rsidP="00DC3249">
            <w:pPr>
              <w:pStyle w:val="Akapitzlist0"/>
              <w:numPr>
                <w:ilvl w:val="0"/>
                <w:numId w:val="369"/>
              </w:numPr>
              <w:ind w:left="605" w:hanging="283"/>
              <w:rPr>
                <w:rFonts w:cs="Arial"/>
                <w:sz w:val="22"/>
                <w:szCs w:val="22"/>
              </w:rPr>
            </w:pPr>
          </w:p>
        </w:tc>
        <w:tc>
          <w:tcPr>
            <w:tcW w:w="1009" w:type="pct"/>
            <w:vAlign w:val="center"/>
          </w:tcPr>
          <w:p w14:paraId="0CB52AC4" w14:textId="77777777" w:rsidR="005D64A8" w:rsidRPr="00145F0C" w:rsidRDefault="005D64A8" w:rsidP="00145F0C">
            <w:pPr>
              <w:rPr>
                <w:rFonts w:cs="Arial"/>
                <w:sz w:val="22"/>
                <w:szCs w:val="22"/>
              </w:rPr>
            </w:pPr>
            <w:r w:rsidRPr="00145F0C">
              <w:rPr>
                <w:rFonts w:cs="Arial"/>
                <w:sz w:val="22"/>
                <w:szCs w:val="22"/>
              </w:rPr>
              <w:t>Projekt jest realizowany na obszarze na którym zidentyfikowano niższy poziom wykorzystania usług opiekuńczych niż przeciętna w województwie mazowieckim.</w:t>
            </w:r>
          </w:p>
        </w:tc>
        <w:tc>
          <w:tcPr>
            <w:tcW w:w="1918" w:type="pct"/>
            <w:vAlign w:val="center"/>
          </w:tcPr>
          <w:p w14:paraId="1D365162" w14:textId="77777777" w:rsidR="005D64A8" w:rsidRPr="00535CB6" w:rsidRDefault="005D64A8" w:rsidP="00145F0C">
            <w:pPr>
              <w:rPr>
                <w:rFonts w:cs="Arial"/>
                <w:bCs/>
              </w:rPr>
            </w:pPr>
            <w:r w:rsidRPr="00535CB6">
              <w:rPr>
                <w:rFonts w:cs="Arial"/>
                <w:bCs/>
              </w:rPr>
              <w:t>Celem zastosowania kryterium jest wyrównywanie dostępu do usług opiekuńczych w województwie mazowieckim realizowanych w społeczności lokalnej.</w:t>
            </w:r>
          </w:p>
          <w:p w14:paraId="47DCEE93" w14:textId="77777777" w:rsidR="005D64A8" w:rsidRPr="00535CB6" w:rsidRDefault="005D64A8" w:rsidP="00145F0C">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01B94C4E" w14:textId="77777777" w:rsidR="005D64A8" w:rsidRPr="00535CB6" w:rsidRDefault="005D64A8" w:rsidP="00145F0C">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3CB10A14" w14:textId="77777777" w:rsidR="005D64A8" w:rsidRPr="00535CB6" w:rsidRDefault="005D64A8" w:rsidP="00145F0C">
            <w:pPr>
              <w:rPr>
                <w:rFonts w:cs="Arial"/>
                <w:bCs/>
              </w:rPr>
            </w:pPr>
            <w:r w:rsidRPr="00535CB6">
              <w:rPr>
                <w:rFonts w:cs="Arial"/>
              </w:rPr>
              <w:t>Kryterium zostanie zweryfikowane na podstawie informacji zawartych w treści wniosku o dofinansowanie.</w:t>
            </w:r>
          </w:p>
        </w:tc>
        <w:tc>
          <w:tcPr>
            <w:tcW w:w="1260" w:type="pct"/>
            <w:vAlign w:val="center"/>
          </w:tcPr>
          <w:p w14:paraId="6EDC6E84" w14:textId="77777777" w:rsidR="005D64A8" w:rsidRPr="00535CB6" w:rsidRDefault="005D64A8" w:rsidP="00145F0C">
            <w:pPr>
              <w:rPr>
                <w:rFonts w:cs="Arial"/>
                <w:bCs/>
              </w:rPr>
            </w:pPr>
            <w:r w:rsidRPr="00535CB6">
              <w:rPr>
                <w:rFonts w:cs="Arial"/>
                <w:bCs/>
              </w:rPr>
              <w:t>Projekt realizowany wyłącznie na obszarze powiatu/powiatów wskazanych w załączniku do regulaminu – 10 pkt,</w:t>
            </w:r>
          </w:p>
          <w:p w14:paraId="2D361ED1" w14:textId="26D032B2" w:rsidR="005D64A8" w:rsidRPr="00535CB6" w:rsidRDefault="005D64A8" w:rsidP="00145F0C">
            <w:pPr>
              <w:pStyle w:val="Tekstkomentarza"/>
              <w:spacing w:line="259" w:lineRule="auto"/>
              <w:rPr>
                <w:rFonts w:cs="Arial"/>
                <w:bCs/>
              </w:rPr>
            </w:pPr>
            <w:r w:rsidRPr="00535CB6">
              <w:rPr>
                <w:rFonts w:eastAsiaTheme="minorHAnsi" w:cs="Arial"/>
              </w:rPr>
              <w:t>Brak spełnienia ww. warunku – 0 pkt.</w:t>
            </w:r>
          </w:p>
        </w:tc>
        <w:tc>
          <w:tcPr>
            <w:tcW w:w="555" w:type="pct"/>
            <w:vAlign w:val="center"/>
          </w:tcPr>
          <w:p w14:paraId="1048F55F" w14:textId="77777777" w:rsidR="005D64A8" w:rsidRPr="00535CB6" w:rsidRDefault="005D64A8" w:rsidP="00145F0C">
            <w:pPr>
              <w:rPr>
                <w:rFonts w:cs="Arial"/>
                <w:bCs/>
              </w:rPr>
            </w:pPr>
            <w:r w:rsidRPr="00535CB6">
              <w:rPr>
                <w:rFonts w:cs="Arial"/>
                <w:bCs/>
              </w:rPr>
              <w:t>10</w:t>
            </w:r>
          </w:p>
        </w:tc>
      </w:tr>
      <w:tr w:rsidR="005D64A8" w:rsidRPr="005D64A8" w14:paraId="446D742E" w14:textId="77777777" w:rsidTr="00535CB6">
        <w:trPr>
          <w:trHeight w:val="1801"/>
        </w:trPr>
        <w:tc>
          <w:tcPr>
            <w:tcW w:w="258" w:type="pct"/>
            <w:vAlign w:val="center"/>
          </w:tcPr>
          <w:p w14:paraId="644E6F34" w14:textId="2E796509" w:rsidR="005D64A8" w:rsidRPr="00145F0C" w:rsidRDefault="005D64A8" w:rsidP="00535CB6">
            <w:pPr>
              <w:pStyle w:val="Akapitzlist0"/>
              <w:ind w:left="605" w:hanging="283"/>
              <w:rPr>
                <w:rFonts w:cs="Arial"/>
                <w:sz w:val="22"/>
                <w:szCs w:val="22"/>
              </w:rPr>
            </w:pPr>
            <w:r w:rsidRPr="00145F0C">
              <w:rPr>
                <w:rFonts w:cs="Arial"/>
                <w:sz w:val="22"/>
                <w:szCs w:val="22"/>
              </w:rPr>
              <w:t>2</w:t>
            </w:r>
          </w:p>
        </w:tc>
        <w:tc>
          <w:tcPr>
            <w:tcW w:w="1009" w:type="pct"/>
            <w:vAlign w:val="center"/>
          </w:tcPr>
          <w:p w14:paraId="300CF795" w14:textId="77777777" w:rsidR="005D64A8" w:rsidRPr="00145F0C" w:rsidRDefault="005D64A8" w:rsidP="00145F0C">
            <w:pPr>
              <w:rPr>
                <w:rFonts w:cs="Arial"/>
                <w:sz w:val="22"/>
                <w:szCs w:val="22"/>
              </w:rPr>
            </w:pPr>
            <w:r w:rsidRPr="00145F0C">
              <w:rPr>
                <w:rFonts w:cs="Arial"/>
                <w:sz w:val="22"/>
                <w:szCs w:val="22"/>
              </w:rPr>
              <w:t>Grupę docelową projektu</w:t>
            </w:r>
            <w:r w:rsidRPr="00145F0C">
              <w:rPr>
                <w:rFonts w:cs="Arial"/>
                <w:sz w:val="22"/>
                <w:szCs w:val="22"/>
              </w:rPr>
              <w:br/>
              <w:t xml:space="preserve">stanowią osoby niesamodzielne </w:t>
            </w:r>
            <w:r w:rsidRPr="00145F0C">
              <w:rPr>
                <w:rFonts w:cs="Arial"/>
                <w:sz w:val="22"/>
                <w:szCs w:val="22"/>
              </w:rPr>
              <w:br/>
              <w:t>z zaburzeniami psychicznymi zgodnie z ustawą</w:t>
            </w:r>
            <w:r w:rsidRPr="00145F0C">
              <w:rPr>
                <w:rFonts w:cs="Arial"/>
                <w:sz w:val="22"/>
                <w:szCs w:val="22"/>
              </w:rPr>
              <w:br/>
            </w:r>
            <w:r w:rsidRPr="00145F0C">
              <w:rPr>
                <w:rFonts w:cs="Arial"/>
                <w:sz w:val="22"/>
                <w:szCs w:val="22"/>
              </w:rPr>
              <w:lastRenderedPageBreak/>
              <w:t xml:space="preserve"> o ochronie zdrowia psychicznego.</w:t>
            </w:r>
          </w:p>
        </w:tc>
        <w:tc>
          <w:tcPr>
            <w:tcW w:w="1918" w:type="pct"/>
            <w:vAlign w:val="center"/>
          </w:tcPr>
          <w:p w14:paraId="7C82D2DC" w14:textId="77777777" w:rsidR="005D64A8" w:rsidRPr="00535CB6" w:rsidRDefault="005D64A8" w:rsidP="00145F0C">
            <w:pPr>
              <w:rPr>
                <w:rFonts w:cs="Arial"/>
              </w:rPr>
            </w:pPr>
            <w:r w:rsidRPr="00535CB6">
              <w:rPr>
                <w:rFonts w:cs="Arial"/>
              </w:rPr>
              <w:lastRenderedPageBreak/>
              <w:t>Zastosowanie kryterium ma na celu wsparcie rozwoju usług społecznych świadczonych w lokalnej społeczności dla osób niesamodzielnych z zaburzeniami psychicznymi.</w:t>
            </w:r>
          </w:p>
          <w:p w14:paraId="41E049EB" w14:textId="77777777" w:rsidR="005D64A8" w:rsidRPr="00535CB6" w:rsidRDefault="005D64A8" w:rsidP="00145F0C">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548089EC" w14:textId="77777777" w:rsidR="005D64A8" w:rsidRPr="00535CB6" w:rsidRDefault="005D64A8" w:rsidP="00145F0C">
            <w:pPr>
              <w:rPr>
                <w:rFonts w:cs="Arial"/>
              </w:rPr>
            </w:pPr>
            <w:r w:rsidRPr="00535CB6">
              <w:rPr>
                <w:rFonts w:cs="Arial"/>
              </w:rPr>
              <w:lastRenderedPageBreak/>
              <w:t>Analiza danych zawarta w  „Ocenie zasobów pomocy społecznej za 2016 rok”, skłania do wniosku, że pomimo stale rosnącej liczby osób korzystających z usług środowiskowych ich liczba nadal nie zabezpiecza istniejących w tym zakresie potrzeb zarówno w zakresie usług opiekuńczych, jaki i specjalistycznych usług opiekuńczych dla osób z zburzeniami psychicznymi.</w:t>
            </w:r>
          </w:p>
          <w:p w14:paraId="6237FC7F" w14:textId="77777777" w:rsidR="005D64A8" w:rsidRPr="00535CB6" w:rsidRDefault="005D64A8" w:rsidP="00145F0C">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1260" w:type="pct"/>
            <w:vAlign w:val="center"/>
          </w:tcPr>
          <w:p w14:paraId="18DE8535" w14:textId="6B9B84FE" w:rsidR="005D64A8" w:rsidRPr="00535CB6" w:rsidRDefault="005D64A8" w:rsidP="00145F0C">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2BA8F967" w14:textId="77777777" w:rsidR="005D64A8" w:rsidRPr="00535CB6" w:rsidRDefault="005D64A8" w:rsidP="00DC3249">
            <w:pPr>
              <w:pStyle w:val="Akapitzlist0"/>
              <w:numPr>
                <w:ilvl w:val="0"/>
                <w:numId w:val="370"/>
              </w:numPr>
              <w:rPr>
                <w:rFonts w:cs="Arial"/>
              </w:rPr>
            </w:pPr>
            <w:r w:rsidRPr="00535CB6">
              <w:rPr>
                <w:rFonts w:cs="Arial"/>
              </w:rPr>
              <w:t>min.50% uczestników – 8 pkt.</w:t>
            </w:r>
          </w:p>
          <w:p w14:paraId="0C74B246" w14:textId="77777777" w:rsidR="005D64A8" w:rsidRPr="00535CB6" w:rsidRDefault="005D64A8" w:rsidP="00DC3249">
            <w:pPr>
              <w:pStyle w:val="Akapitzlist0"/>
              <w:numPr>
                <w:ilvl w:val="0"/>
                <w:numId w:val="370"/>
              </w:numPr>
              <w:rPr>
                <w:rFonts w:cs="Arial"/>
              </w:rPr>
            </w:pPr>
            <w:r w:rsidRPr="00535CB6">
              <w:rPr>
                <w:rFonts w:cs="Arial"/>
              </w:rPr>
              <w:t>min.30% uczestników- 4 pkt.</w:t>
            </w:r>
          </w:p>
          <w:p w14:paraId="1F307A31" w14:textId="77777777" w:rsidR="005D64A8" w:rsidRPr="00535CB6" w:rsidRDefault="005D64A8" w:rsidP="00145F0C">
            <w:pPr>
              <w:rPr>
                <w:rFonts w:cs="Arial"/>
              </w:rPr>
            </w:pPr>
            <w:r w:rsidRPr="00535CB6">
              <w:rPr>
                <w:rFonts w:cs="Arial"/>
              </w:rPr>
              <w:lastRenderedPageBreak/>
              <w:t>Brak spełnienia ww. warunków lub brak informacji w tym zakresie – 0 pkt.</w:t>
            </w:r>
          </w:p>
          <w:p w14:paraId="21CC6286" w14:textId="77777777" w:rsidR="005D64A8" w:rsidRPr="00535CB6" w:rsidRDefault="005D64A8" w:rsidP="00145F0C">
            <w:pPr>
              <w:rPr>
                <w:rFonts w:cs="Arial"/>
                <w:highlight w:val="green"/>
              </w:rPr>
            </w:pPr>
            <w:r w:rsidRPr="00535CB6">
              <w:rPr>
                <w:rFonts w:cs="Arial"/>
              </w:rPr>
              <w:t>Punkty w ramach kryterium nie sumują się.</w:t>
            </w:r>
          </w:p>
        </w:tc>
        <w:tc>
          <w:tcPr>
            <w:tcW w:w="555" w:type="pct"/>
            <w:vAlign w:val="center"/>
          </w:tcPr>
          <w:p w14:paraId="626128F7" w14:textId="6A4F1063" w:rsidR="005D64A8" w:rsidRPr="00535CB6" w:rsidRDefault="005D64A8" w:rsidP="00145F0C">
            <w:pPr>
              <w:rPr>
                <w:rFonts w:cs="Arial"/>
              </w:rPr>
            </w:pPr>
            <w:r w:rsidRPr="00535CB6">
              <w:rPr>
                <w:rFonts w:cs="Arial"/>
              </w:rPr>
              <w:lastRenderedPageBreak/>
              <w:t>8</w:t>
            </w:r>
          </w:p>
        </w:tc>
      </w:tr>
      <w:tr w:rsidR="005D64A8" w:rsidRPr="005D64A8" w14:paraId="3C6E4A29" w14:textId="77777777" w:rsidTr="00535CB6">
        <w:tc>
          <w:tcPr>
            <w:tcW w:w="258" w:type="pct"/>
            <w:vAlign w:val="center"/>
          </w:tcPr>
          <w:p w14:paraId="360EEA7E" w14:textId="77777777" w:rsidR="005D64A8" w:rsidRPr="00145F0C" w:rsidRDefault="005D64A8" w:rsidP="00535CB6">
            <w:pPr>
              <w:pStyle w:val="Akapitzlist0"/>
              <w:ind w:left="605" w:hanging="283"/>
              <w:rPr>
                <w:rFonts w:cs="Arial"/>
                <w:sz w:val="22"/>
                <w:szCs w:val="22"/>
              </w:rPr>
            </w:pPr>
            <w:r w:rsidRPr="00145F0C">
              <w:rPr>
                <w:rFonts w:cs="Arial"/>
                <w:sz w:val="22"/>
                <w:szCs w:val="22"/>
              </w:rPr>
              <w:t>3</w:t>
            </w:r>
          </w:p>
        </w:tc>
        <w:tc>
          <w:tcPr>
            <w:tcW w:w="1009" w:type="pct"/>
            <w:vAlign w:val="center"/>
          </w:tcPr>
          <w:p w14:paraId="7546BF2F" w14:textId="77777777" w:rsidR="005D64A8" w:rsidRPr="00145F0C" w:rsidRDefault="005D64A8" w:rsidP="00145F0C">
            <w:pPr>
              <w:rPr>
                <w:rFonts w:cs="Arial"/>
                <w:sz w:val="22"/>
                <w:szCs w:val="22"/>
              </w:rPr>
            </w:pPr>
            <w:r w:rsidRPr="00145F0C">
              <w:rPr>
                <w:rFonts w:cs="Arial"/>
                <w:sz w:val="22"/>
                <w:szCs w:val="22"/>
              </w:rPr>
              <w:t xml:space="preserve">Projekt realizowany </w:t>
            </w:r>
            <w:r w:rsidRPr="00145F0C">
              <w:rPr>
                <w:rFonts w:cs="Arial"/>
                <w:sz w:val="22"/>
                <w:szCs w:val="22"/>
              </w:rPr>
              <w:br/>
              <w:t xml:space="preserve">w partnerstwie podmiotów </w:t>
            </w:r>
            <w:r w:rsidRPr="00145F0C">
              <w:rPr>
                <w:rFonts w:cs="Arial"/>
                <w:sz w:val="22"/>
                <w:szCs w:val="22"/>
              </w:rPr>
              <w:br/>
              <w:t>z różnych sektorów (publiczny, prywatny, społeczny).</w:t>
            </w:r>
          </w:p>
        </w:tc>
        <w:tc>
          <w:tcPr>
            <w:tcW w:w="1918" w:type="pct"/>
            <w:vAlign w:val="center"/>
          </w:tcPr>
          <w:p w14:paraId="36215EFE"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394605EC"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4E5E0BC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08F75B8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Projekt realizowany w partnerstwie podmiotów z różnych sektorów:</w:t>
            </w:r>
          </w:p>
          <w:p w14:paraId="147E9898"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ekonomii społecznej  (podmiot ekonomii społecznej może być  Liderem lub Partnerem projektu) - 8 pkt,</w:t>
            </w:r>
          </w:p>
          <w:p w14:paraId="57B0B730" w14:textId="77777777" w:rsidR="005D64A8" w:rsidRPr="00535CB6" w:rsidRDefault="005D64A8" w:rsidP="00DC3249">
            <w:pPr>
              <w:pStyle w:val="Tekstkomentarza"/>
              <w:numPr>
                <w:ilvl w:val="0"/>
                <w:numId w:val="371"/>
              </w:numPr>
              <w:spacing w:line="259" w:lineRule="auto"/>
              <w:ind w:left="392" w:hanging="284"/>
              <w:contextualSpacing/>
              <w:rPr>
                <w:rFonts w:eastAsiaTheme="minorHAnsi" w:cs="Arial"/>
              </w:rPr>
            </w:pPr>
            <w:r w:rsidRPr="00535CB6">
              <w:rPr>
                <w:rFonts w:eastAsiaTheme="minorHAnsi" w:cs="Arial"/>
              </w:rPr>
              <w:t>za partnerstwo  z podmiotem   z innego sektora - 5 pkt.</w:t>
            </w:r>
          </w:p>
          <w:p w14:paraId="3170A094" w14:textId="77777777" w:rsidR="005D64A8" w:rsidRPr="00535CB6" w:rsidRDefault="005D64A8" w:rsidP="00145F0C">
            <w:pPr>
              <w:pStyle w:val="Tekstkomentarza"/>
              <w:spacing w:line="259" w:lineRule="auto"/>
              <w:rPr>
                <w:rFonts w:eastAsiaTheme="minorHAnsi" w:cs="Arial"/>
              </w:rPr>
            </w:pPr>
            <w:r w:rsidRPr="00535CB6">
              <w:rPr>
                <w:rFonts w:eastAsiaTheme="minorHAnsi" w:cs="Arial"/>
              </w:rPr>
              <w:t>Brak spełnienia ww. warunków lub partnerstwo z podmiotem z tego samego sektora – 0 pkt.</w:t>
            </w:r>
          </w:p>
          <w:p w14:paraId="48CD1612" w14:textId="77777777" w:rsidR="005D64A8" w:rsidRPr="00535CB6" w:rsidRDefault="005D64A8" w:rsidP="00145F0C">
            <w:pPr>
              <w:rPr>
                <w:rFonts w:cs="Arial"/>
              </w:rPr>
            </w:pPr>
            <w:r w:rsidRPr="00535CB6">
              <w:rPr>
                <w:rFonts w:cs="Arial"/>
              </w:rPr>
              <w:t>Punkty w ramach kryterium nie sumują się.</w:t>
            </w:r>
          </w:p>
        </w:tc>
        <w:tc>
          <w:tcPr>
            <w:tcW w:w="555" w:type="pct"/>
            <w:vAlign w:val="center"/>
          </w:tcPr>
          <w:p w14:paraId="7ED4953D" w14:textId="77777777" w:rsidR="005D64A8" w:rsidRPr="00535CB6" w:rsidRDefault="005D64A8" w:rsidP="00145F0C">
            <w:pPr>
              <w:rPr>
                <w:rFonts w:cs="Arial"/>
              </w:rPr>
            </w:pPr>
            <w:r w:rsidRPr="00535CB6">
              <w:rPr>
                <w:rFonts w:cs="Arial"/>
                <w:bCs/>
              </w:rPr>
              <w:t>8</w:t>
            </w:r>
          </w:p>
        </w:tc>
      </w:tr>
      <w:tr w:rsidR="005D64A8" w:rsidRPr="005D64A8" w14:paraId="719F9E5B" w14:textId="77777777" w:rsidTr="00535CB6">
        <w:tc>
          <w:tcPr>
            <w:tcW w:w="258" w:type="pct"/>
            <w:vAlign w:val="center"/>
          </w:tcPr>
          <w:p w14:paraId="6E1FCA41" w14:textId="77777777" w:rsidR="005D64A8" w:rsidRPr="00145F0C" w:rsidRDefault="005D64A8" w:rsidP="00535CB6">
            <w:pPr>
              <w:pStyle w:val="Akapitzlist0"/>
              <w:ind w:left="605" w:hanging="283"/>
              <w:rPr>
                <w:rFonts w:cs="Arial"/>
                <w:sz w:val="22"/>
                <w:szCs w:val="22"/>
              </w:rPr>
            </w:pPr>
            <w:r w:rsidRPr="00145F0C">
              <w:rPr>
                <w:rFonts w:cs="Arial"/>
                <w:sz w:val="22"/>
                <w:szCs w:val="22"/>
              </w:rPr>
              <w:t>4</w:t>
            </w:r>
          </w:p>
        </w:tc>
        <w:tc>
          <w:tcPr>
            <w:tcW w:w="1009" w:type="pct"/>
            <w:vAlign w:val="center"/>
          </w:tcPr>
          <w:p w14:paraId="549F04C4" w14:textId="77777777" w:rsidR="005D64A8" w:rsidRPr="00145F0C" w:rsidRDefault="005D64A8" w:rsidP="00145F0C">
            <w:pPr>
              <w:rPr>
                <w:rFonts w:cs="Arial"/>
                <w:bCs/>
                <w:sz w:val="22"/>
                <w:szCs w:val="22"/>
              </w:rPr>
            </w:pPr>
            <w:r w:rsidRPr="00145F0C">
              <w:rPr>
                <w:rFonts w:cs="Arial"/>
                <w:sz w:val="22"/>
                <w:szCs w:val="22"/>
              </w:rPr>
              <w:t>Wnioskodawca zapewnia tworzenie w ramach projektu mieszkań chronionych lub wspomaganych dla osób niesamodzielnych.</w:t>
            </w:r>
          </w:p>
        </w:tc>
        <w:tc>
          <w:tcPr>
            <w:tcW w:w="1918" w:type="pct"/>
            <w:vAlign w:val="center"/>
          </w:tcPr>
          <w:p w14:paraId="7386B56E" w14:textId="77777777" w:rsidR="005D64A8" w:rsidRPr="00535CB6" w:rsidRDefault="005D64A8" w:rsidP="00145F0C">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11EB4230" w14:textId="4849F45E" w:rsidR="005D64A8" w:rsidRPr="00535CB6" w:rsidRDefault="005D64A8" w:rsidP="00145F0C">
            <w:pPr>
              <w:rPr>
                <w:rFonts w:cs="Arial"/>
              </w:rPr>
            </w:pPr>
            <w:r w:rsidRPr="00535CB6">
              <w:rPr>
                <w:rFonts w:cs="Arial"/>
              </w:rPr>
              <w:t xml:space="preserve">Definicja mieszkania chronionego i wspomaganego została zawarta w Wytycznych w zakresie realizacji </w:t>
            </w:r>
            <w:r w:rsidRPr="00535CB6">
              <w:rPr>
                <w:rFonts w:cs="Arial"/>
              </w:rPr>
              <w:lastRenderedPageBreak/>
              <w:t>przedsięwzięć w obszarze włączenia społecznego i zwalczania ubóstwa z wykorzystaniem środków Europejskiego Funduszu Społecznego i Europejskiego Funduszu Rozwoju Regionalnego na lata 2014-2020.</w:t>
            </w:r>
          </w:p>
          <w:p w14:paraId="0956DD6B" w14:textId="77777777" w:rsidR="005D64A8" w:rsidRPr="00535CB6" w:rsidRDefault="005D64A8" w:rsidP="00145F0C">
            <w:pPr>
              <w:rPr>
                <w:rFonts w:cs="Arial"/>
              </w:rPr>
            </w:pPr>
            <w:r w:rsidRPr="00535CB6">
              <w:rPr>
                <w:rFonts w:cs="Arial"/>
              </w:rPr>
              <w:t>Kryterium zostanie zweryfikowane na podstawie informacji zawartych w treści wniosku o dofinansowanie.</w:t>
            </w:r>
          </w:p>
        </w:tc>
        <w:tc>
          <w:tcPr>
            <w:tcW w:w="1260" w:type="pct"/>
            <w:vAlign w:val="center"/>
          </w:tcPr>
          <w:p w14:paraId="64790B44" w14:textId="77777777" w:rsidR="005D64A8" w:rsidRPr="00535CB6" w:rsidRDefault="005D64A8" w:rsidP="00145F0C">
            <w:pPr>
              <w:rPr>
                <w:rFonts w:cs="Arial"/>
              </w:rPr>
            </w:pPr>
            <w:r w:rsidRPr="00535CB6">
              <w:rPr>
                <w:rFonts w:cs="Arial"/>
              </w:rPr>
              <w:lastRenderedPageBreak/>
              <w:t>Projekt zakłada wsparcie w zakresie tworzenia mieszkań chronionych lub wspomaganych dla osób niesamodzielnych- 5 pkt.</w:t>
            </w:r>
          </w:p>
          <w:p w14:paraId="12B20ECA" w14:textId="583089CC" w:rsidR="005D64A8" w:rsidRPr="00535CB6" w:rsidRDefault="005D64A8" w:rsidP="00145F0C">
            <w:pPr>
              <w:rPr>
                <w:rFonts w:cs="Arial"/>
              </w:rPr>
            </w:pPr>
            <w:r w:rsidRPr="00535CB6">
              <w:rPr>
                <w:rFonts w:cs="Arial"/>
              </w:rPr>
              <w:t>Brak spełnienia ww. warunków lub brak informacji w tym zakresie – 0 pkt.</w:t>
            </w:r>
          </w:p>
        </w:tc>
        <w:tc>
          <w:tcPr>
            <w:tcW w:w="555" w:type="pct"/>
            <w:vAlign w:val="center"/>
          </w:tcPr>
          <w:p w14:paraId="53EE221D" w14:textId="77777777" w:rsidR="005D64A8" w:rsidRPr="00535CB6" w:rsidRDefault="005D64A8" w:rsidP="00145F0C">
            <w:pPr>
              <w:rPr>
                <w:rFonts w:cs="Arial"/>
                <w:bCs/>
              </w:rPr>
            </w:pPr>
            <w:r w:rsidRPr="00535CB6">
              <w:rPr>
                <w:rFonts w:cs="Arial"/>
              </w:rPr>
              <w:t>5</w:t>
            </w:r>
          </w:p>
        </w:tc>
      </w:tr>
      <w:tr w:rsidR="005D64A8" w:rsidRPr="005D64A8" w14:paraId="7A100458" w14:textId="77777777" w:rsidTr="00535CB6">
        <w:tc>
          <w:tcPr>
            <w:tcW w:w="258" w:type="pct"/>
            <w:vAlign w:val="center"/>
          </w:tcPr>
          <w:p w14:paraId="138AF183" w14:textId="77777777" w:rsidR="005D64A8" w:rsidRPr="00145F0C" w:rsidRDefault="005D64A8" w:rsidP="00535CB6">
            <w:pPr>
              <w:pStyle w:val="Akapitzlist0"/>
              <w:ind w:left="605" w:hanging="283"/>
              <w:rPr>
                <w:rFonts w:cs="Arial"/>
                <w:sz w:val="22"/>
                <w:szCs w:val="22"/>
              </w:rPr>
            </w:pPr>
            <w:r w:rsidRPr="00145F0C">
              <w:rPr>
                <w:rFonts w:cs="Arial"/>
                <w:sz w:val="22"/>
                <w:szCs w:val="22"/>
              </w:rPr>
              <w:t>5</w:t>
            </w:r>
          </w:p>
        </w:tc>
        <w:tc>
          <w:tcPr>
            <w:tcW w:w="1009" w:type="pct"/>
            <w:vAlign w:val="center"/>
          </w:tcPr>
          <w:p w14:paraId="7EA6E9E0" w14:textId="1CFF7E61" w:rsidR="005D64A8" w:rsidRPr="00145F0C" w:rsidRDefault="005D64A8" w:rsidP="00145F0C">
            <w:pPr>
              <w:rPr>
                <w:rFonts w:cs="Arial"/>
                <w:sz w:val="22"/>
                <w:szCs w:val="22"/>
              </w:rPr>
            </w:pPr>
            <w:r w:rsidRPr="00145F0C">
              <w:rPr>
                <w:rFonts w:cs="Arial"/>
                <w:sz w:val="22"/>
                <w:szCs w:val="22"/>
              </w:rPr>
              <w:t>Projekt jest wpisany do</w:t>
            </w:r>
            <w:r w:rsidRPr="00145F0C">
              <w:rPr>
                <w:rFonts w:cs="Arial"/>
                <w:sz w:val="22"/>
                <w:szCs w:val="22"/>
              </w:rPr>
              <w:br/>
              <w:t>programu rewitalizacji obowiązującego na obszarze, na którym jest realizowany.</w:t>
            </w:r>
          </w:p>
        </w:tc>
        <w:tc>
          <w:tcPr>
            <w:tcW w:w="1918" w:type="pct"/>
            <w:vAlign w:val="center"/>
          </w:tcPr>
          <w:p w14:paraId="64674569" w14:textId="17BA2BF8" w:rsidR="005D64A8" w:rsidRPr="00535CB6" w:rsidRDefault="005D64A8"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68DEC3E7" w14:textId="77777777" w:rsidR="005D64A8" w:rsidRPr="00535CB6" w:rsidRDefault="005D64A8" w:rsidP="00145F0C">
            <w:pPr>
              <w:rPr>
                <w:rFonts w:cs="Arial"/>
                <w:bCs/>
              </w:rPr>
            </w:pPr>
            <w:r w:rsidRPr="00535CB6">
              <w:rPr>
                <w:rFonts w:cs="Arial"/>
                <w:bCs/>
              </w:rPr>
              <w:t>Kryterium wynika z zapisów RPO WM oraz Wytycznych w zakresie rewitalizacji w programach operacyjnych na lata 2014-2020.</w:t>
            </w:r>
          </w:p>
          <w:p w14:paraId="450E714D" w14:textId="0225E310" w:rsidR="005D64A8" w:rsidRPr="00535CB6" w:rsidRDefault="005D64A8" w:rsidP="00145F0C">
            <w:pPr>
              <w:rPr>
                <w:rFonts w:cs="Arial"/>
              </w:rPr>
            </w:pPr>
            <w:r w:rsidRPr="00535CB6">
              <w:rPr>
                <w:rFonts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61D5E87" w14:textId="77777777" w:rsidR="005D64A8" w:rsidRPr="00535CB6" w:rsidRDefault="005D64A8" w:rsidP="00145F0C">
            <w:pPr>
              <w:rPr>
                <w:rFonts w:cs="Arial"/>
              </w:rPr>
            </w:pPr>
            <w:r w:rsidRPr="00535CB6">
              <w:rPr>
                <w:rFonts w:cs="Arial"/>
              </w:rPr>
              <w:t xml:space="preserve">Program rewitalizacji musi znajdować się w Wykazie programów rewitalizacji województwa mazowieckiego publikowanym na stronie </w:t>
            </w:r>
            <w:hyperlink r:id="rId94" w:history="1">
              <w:r w:rsidRPr="00535CB6">
                <w:rPr>
                  <w:rStyle w:val="Hipercze"/>
                  <w:rFonts w:cs="Arial"/>
                </w:rPr>
                <w:t>http://www.funduszedlamazowsza.eu/</w:t>
              </w:r>
            </w:hyperlink>
          </w:p>
          <w:p w14:paraId="3FC04CCA" w14:textId="77777777" w:rsidR="005D64A8" w:rsidRPr="00535CB6" w:rsidRDefault="005D64A8" w:rsidP="00145F0C">
            <w:pPr>
              <w:rPr>
                <w:rFonts w:cs="Arial"/>
              </w:rPr>
            </w:pPr>
            <w:r w:rsidRPr="00535CB6">
              <w:rPr>
                <w:rFonts w:cs="Arial"/>
              </w:rPr>
              <w:lastRenderedPageBreak/>
              <w:t>Kryterium zostanie zweryfikowane na podstawie informacji zawartych w treści Wniosku o dofinansowanie.</w:t>
            </w:r>
          </w:p>
        </w:tc>
        <w:tc>
          <w:tcPr>
            <w:tcW w:w="1260" w:type="pct"/>
            <w:vAlign w:val="center"/>
          </w:tcPr>
          <w:p w14:paraId="4F4EC2DD"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15E6066" w14:textId="5C39F6F2" w:rsidR="005D64A8" w:rsidRPr="00535CB6" w:rsidRDefault="005D64A8" w:rsidP="00145F0C">
            <w:pPr>
              <w:rPr>
                <w:rFonts w:cs="Arial"/>
              </w:rPr>
            </w:pPr>
            <w:r w:rsidRPr="00535CB6">
              <w:rPr>
                <w:rFonts w:cs="Arial"/>
                <w:bCs/>
              </w:rPr>
              <w:t>Brak spełnienia ww. warunków lub brak informacji w tym zakresie – 0 pkt.</w:t>
            </w:r>
          </w:p>
        </w:tc>
        <w:tc>
          <w:tcPr>
            <w:tcW w:w="555" w:type="pct"/>
            <w:vAlign w:val="center"/>
          </w:tcPr>
          <w:p w14:paraId="2D3F8CF9" w14:textId="3C0C8E27" w:rsidR="005D64A8" w:rsidRPr="00535CB6" w:rsidRDefault="005D64A8" w:rsidP="00145F0C">
            <w:pPr>
              <w:rPr>
                <w:rFonts w:cs="Arial"/>
              </w:rPr>
            </w:pPr>
            <w:r w:rsidRPr="00535CB6">
              <w:rPr>
                <w:rFonts w:cs="Arial"/>
                <w:bCs/>
              </w:rPr>
              <w:t>2</w:t>
            </w:r>
          </w:p>
        </w:tc>
      </w:tr>
      <w:tr w:rsidR="005D64A8" w:rsidRPr="005D64A8" w14:paraId="4A32FC4E" w14:textId="77777777" w:rsidTr="00535CB6">
        <w:tc>
          <w:tcPr>
            <w:tcW w:w="258" w:type="pct"/>
            <w:tcBorders>
              <w:top w:val="single" w:sz="4" w:space="0" w:color="auto"/>
              <w:left w:val="single" w:sz="4" w:space="0" w:color="auto"/>
              <w:bottom w:val="single" w:sz="4" w:space="0" w:color="auto"/>
              <w:right w:val="single" w:sz="4" w:space="0" w:color="auto"/>
            </w:tcBorders>
            <w:vAlign w:val="center"/>
          </w:tcPr>
          <w:p w14:paraId="5383A6A5" w14:textId="77777777" w:rsidR="005D64A8" w:rsidRPr="00145F0C" w:rsidRDefault="005D64A8" w:rsidP="00535CB6">
            <w:pPr>
              <w:ind w:left="605" w:hanging="283"/>
              <w:rPr>
                <w:rFonts w:cs="Arial"/>
                <w:sz w:val="22"/>
                <w:szCs w:val="22"/>
              </w:rPr>
            </w:pPr>
            <w:r w:rsidRPr="00145F0C">
              <w:rPr>
                <w:rFonts w:cs="Arial"/>
                <w:sz w:val="22"/>
                <w:szCs w:val="22"/>
              </w:rPr>
              <w:t>6.</w:t>
            </w:r>
          </w:p>
        </w:tc>
        <w:tc>
          <w:tcPr>
            <w:tcW w:w="1009" w:type="pct"/>
            <w:tcBorders>
              <w:top w:val="single" w:sz="4" w:space="0" w:color="auto"/>
              <w:left w:val="single" w:sz="4" w:space="0" w:color="auto"/>
              <w:bottom w:val="single" w:sz="4" w:space="0" w:color="auto"/>
              <w:right w:val="single" w:sz="4" w:space="0" w:color="auto"/>
            </w:tcBorders>
            <w:vAlign w:val="center"/>
          </w:tcPr>
          <w:p w14:paraId="284C95D0" w14:textId="27DADDA4" w:rsidR="005D64A8" w:rsidRPr="00145F0C" w:rsidRDefault="005D64A8" w:rsidP="00145F0C">
            <w:pPr>
              <w:rPr>
                <w:rFonts w:cs="Arial"/>
                <w:sz w:val="22"/>
                <w:szCs w:val="22"/>
              </w:rPr>
            </w:pPr>
            <w:r w:rsidRPr="00145F0C">
              <w:rPr>
                <w:rFonts w:cs="Arial"/>
                <w:sz w:val="22"/>
                <w:szCs w:val="22"/>
              </w:rPr>
              <w:t>Projekt wynika z Planu Inwestycyjnego dla subregionu objętego problemowym  Obszarem Strategicznej Interwencji (OSI problemowymi).</w:t>
            </w:r>
          </w:p>
        </w:tc>
        <w:tc>
          <w:tcPr>
            <w:tcW w:w="1918" w:type="pct"/>
            <w:tcBorders>
              <w:top w:val="single" w:sz="4" w:space="0" w:color="auto"/>
              <w:left w:val="single" w:sz="4" w:space="0" w:color="auto"/>
              <w:bottom w:val="single" w:sz="4" w:space="0" w:color="auto"/>
              <w:right w:val="single" w:sz="4" w:space="0" w:color="auto"/>
            </w:tcBorders>
            <w:vAlign w:val="center"/>
          </w:tcPr>
          <w:p w14:paraId="1D1C274E" w14:textId="77777777" w:rsidR="005D64A8" w:rsidRPr="00535CB6" w:rsidRDefault="005D64A8" w:rsidP="00145F0C">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5C1C8D89" w14:textId="77777777" w:rsidR="005D64A8" w:rsidRPr="00535CB6" w:rsidRDefault="005D64A8" w:rsidP="00145F0C">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4E6EB56F" w14:textId="77777777" w:rsidR="005D64A8" w:rsidRPr="00535CB6" w:rsidRDefault="005D64A8" w:rsidP="00145F0C">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0833360C" w14:textId="77777777" w:rsidR="005D64A8" w:rsidRPr="00535CB6" w:rsidRDefault="005D64A8" w:rsidP="00145F0C">
            <w:pPr>
              <w:autoSpaceDE w:val="0"/>
              <w:autoSpaceDN w:val="0"/>
              <w:adjustRightInd w:val="0"/>
              <w:rPr>
                <w:rFonts w:cs="Arial"/>
              </w:rPr>
            </w:pPr>
            <w:r w:rsidRPr="00535CB6">
              <w:rPr>
                <w:rFonts w:cs="Arial"/>
              </w:rPr>
              <w:t xml:space="preserve">Plany inwestycyjne dla poszczególnych subregionów są dostępne na stronie </w:t>
            </w:r>
            <w:hyperlink r:id="rId95" w:history="1">
              <w:r w:rsidRPr="00535CB6">
                <w:rPr>
                  <w:rStyle w:val="Hipercze"/>
                  <w:rFonts w:cs="Arial"/>
                </w:rPr>
                <w:t>www.funduszedlamazowsza.eu</w:t>
              </w:r>
            </w:hyperlink>
            <w:r w:rsidRPr="00535CB6">
              <w:rPr>
                <w:rFonts w:cs="Arial"/>
              </w:rPr>
              <w:t>, zakładka O programie/ Zapoznaj się z prawem i dokumentami.</w:t>
            </w:r>
          </w:p>
          <w:p w14:paraId="2FAD3238" w14:textId="77777777" w:rsidR="005D64A8" w:rsidRPr="00535CB6" w:rsidRDefault="005D64A8" w:rsidP="00145F0C">
            <w:pPr>
              <w:autoSpaceDE w:val="0"/>
              <w:autoSpaceDN w:val="0"/>
              <w:adjustRightInd w:val="0"/>
              <w:rPr>
                <w:rFonts w:cs="Arial"/>
              </w:rPr>
            </w:pPr>
            <w:r w:rsidRPr="00535CB6">
              <w:rPr>
                <w:rFonts w:cs="Arial"/>
              </w:rPr>
              <w:t>Kryterium wynika z zapisów Regionalnego Programu Operacyjnego Województwa Mazowieckiego 2014-2020.</w:t>
            </w:r>
          </w:p>
          <w:p w14:paraId="226C493D" w14:textId="77777777" w:rsidR="005D64A8" w:rsidRPr="00535CB6" w:rsidRDefault="005D64A8"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60" w:type="pct"/>
            <w:tcBorders>
              <w:top w:val="single" w:sz="4" w:space="0" w:color="auto"/>
              <w:left w:val="single" w:sz="4" w:space="0" w:color="auto"/>
              <w:bottom w:val="single" w:sz="4" w:space="0" w:color="auto"/>
              <w:right w:val="single" w:sz="4" w:space="0" w:color="auto"/>
            </w:tcBorders>
            <w:vAlign w:val="center"/>
          </w:tcPr>
          <w:p w14:paraId="2F427A29" w14:textId="77777777"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wynika z Planu Inwestycyjnego dla subregionu objętego problemowym Obszarem Strategicznej Interwencji (OSI problemowymi) - 2 pkt.</w:t>
            </w:r>
          </w:p>
          <w:p w14:paraId="744F98C6" w14:textId="448E1DE4" w:rsidR="005D64A8" w:rsidRPr="00535CB6" w:rsidRDefault="005D64A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555" w:type="pct"/>
            <w:tcBorders>
              <w:top w:val="single" w:sz="4" w:space="0" w:color="auto"/>
              <w:left w:val="single" w:sz="4" w:space="0" w:color="auto"/>
              <w:bottom w:val="single" w:sz="4" w:space="0" w:color="auto"/>
              <w:right w:val="single" w:sz="4" w:space="0" w:color="auto"/>
            </w:tcBorders>
            <w:vAlign w:val="center"/>
          </w:tcPr>
          <w:p w14:paraId="2CA4D2AD" w14:textId="77777777" w:rsidR="005D64A8" w:rsidRPr="00535CB6" w:rsidRDefault="005D64A8" w:rsidP="00145F0C">
            <w:pPr>
              <w:rPr>
                <w:rFonts w:cs="Arial"/>
                <w:bCs/>
              </w:rPr>
            </w:pPr>
            <w:r w:rsidRPr="00535CB6">
              <w:rPr>
                <w:rFonts w:cs="Arial"/>
                <w:bCs/>
              </w:rPr>
              <w:t>2</w:t>
            </w:r>
          </w:p>
        </w:tc>
      </w:tr>
    </w:tbl>
    <w:p w14:paraId="428B9E93" w14:textId="77777777" w:rsidR="00231F71" w:rsidRDefault="00231F71">
      <w:pPr>
        <w:spacing w:before="120" w:after="120" w:line="276" w:lineRule="auto"/>
        <w:jc w:val="both"/>
        <w:rPr>
          <w:lang w:eastAsia="pl-PL"/>
        </w:rPr>
      </w:pPr>
      <w:r>
        <w:rPr>
          <w:lang w:eastAsia="pl-PL"/>
        </w:rPr>
        <w:br w:type="page"/>
      </w:r>
    </w:p>
    <w:p w14:paraId="21527DFE" w14:textId="33BE47EC" w:rsidR="004D7491" w:rsidRPr="0040668D" w:rsidRDefault="004D7491" w:rsidP="004D7491">
      <w:pPr>
        <w:pStyle w:val="Nagwek5"/>
        <w:rPr>
          <w:highlight w:val="yellow"/>
        </w:rPr>
      </w:pPr>
      <w:bookmarkStart w:id="540" w:name="_Toc131078641"/>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40"/>
    </w:p>
    <w:p w14:paraId="6E71C8E5" w14:textId="36C3869E" w:rsidR="004D7491" w:rsidRDefault="004D7491" w:rsidP="004D7491">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t xml:space="preserve">8 r. </w:t>
      </w:r>
    </w:p>
    <w:tbl>
      <w:tblPr>
        <w:tblW w:w="1417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
        <w:tblDescription w:val="kryteria 9.2.1 "/>
      </w:tblPr>
      <w:tblGrid>
        <w:gridCol w:w="851"/>
        <w:gridCol w:w="2977"/>
        <w:gridCol w:w="5103"/>
        <w:gridCol w:w="3686"/>
        <w:gridCol w:w="1559"/>
      </w:tblGrid>
      <w:tr w:rsidR="00D91B6C" w:rsidRPr="003A5BC3" w14:paraId="1D199F0C" w14:textId="77777777" w:rsidTr="00145F0C">
        <w:trPr>
          <w:tblHeader/>
        </w:trPr>
        <w:tc>
          <w:tcPr>
            <w:tcW w:w="851" w:type="dxa"/>
            <w:vAlign w:val="center"/>
          </w:tcPr>
          <w:p w14:paraId="258F29F3" w14:textId="028499A9" w:rsidR="00D91B6C" w:rsidRPr="00535CB6" w:rsidRDefault="00D91B6C">
            <w:pPr>
              <w:rPr>
                <w:rFonts w:cs="Arial"/>
                <w:b/>
              </w:rPr>
            </w:pPr>
            <w:r w:rsidRPr="00535CB6">
              <w:rPr>
                <w:rFonts w:cs="Arial"/>
                <w:b/>
              </w:rPr>
              <w:t>Lp.</w:t>
            </w:r>
          </w:p>
        </w:tc>
        <w:tc>
          <w:tcPr>
            <w:tcW w:w="2977" w:type="dxa"/>
            <w:vAlign w:val="center"/>
          </w:tcPr>
          <w:p w14:paraId="004922C0" w14:textId="77777777" w:rsidR="00D91B6C" w:rsidRPr="00535CB6" w:rsidRDefault="00D91B6C" w:rsidP="00145F0C">
            <w:pPr>
              <w:rPr>
                <w:rFonts w:cs="Arial"/>
                <w:b/>
              </w:rPr>
            </w:pPr>
            <w:r w:rsidRPr="00535CB6">
              <w:rPr>
                <w:rFonts w:cs="Arial"/>
                <w:b/>
              </w:rPr>
              <w:t>Kryterium</w:t>
            </w:r>
          </w:p>
        </w:tc>
        <w:tc>
          <w:tcPr>
            <w:tcW w:w="5103" w:type="dxa"/>
            <w:vAlign w:val="center"/>
          </w:tcPr>
          <w:p w14:paraId="10C6E091" w14:textId="77777777" w:rsidR="00D91B6C" w:rsidRPr="00535CB6" w:rsidRDefault="00D91B6C" w:rsidP="00145F0C">
            <w:pPr>
              <w:rPr>
                <w:rFonts w:cs="Arial"/>
                <w:b/>
              </w:rPr>
            </w:pPr>
            <w:r w:rsidRPr="00535CB6">
              <w:rPr>
                <w:rFonts w:cs="Arial"/>
                <w:b/>
              </w:rPr>
              <w:t>Opis kryterium</w:t>
            </w:r>
          </w:p>
        </w:tc>
        <w:tc>
          <w:tcPr>
            <w:tcW w:w="3686" w:type="dxa"/>
            <w:vAlign w:val="center"/>
          </w:tcPr>
          <w:p w14:paraId="38A1D2B9" w14:textId="77777777" w:rsidR="00D91B6C" w:rsidRPr="00535CB6" w:rsidRDefault="00D91B6C" w:rsidP="00145F0C">
            <w:pPr>
              <w:rPr>
                <w:rFonts w:cs="Arial"/>
                <w:b/>
              </w:rPr>
            </w:pPr>
            <w:r w:rsidRPr="00535CB6">
              <w:rPr>
                <w:rFonts w:cs="Arial"/>
                <w:b/>
              </w:rPr>
              <w:t>Punktacja</w:t>
            </w:r>
          </w:p>
        </w:tc>
        <w:tc>
          <w:tcPr>
            <w:tcW w:w="1559" w:type="dxa"/>
            <w:vAlign w:val="center"/>
          </w:tcPr>
          <w:p w14:paraId="331DE652" w14:textId="77777777" w:rsidR="00D91B6C" w:rsidRPr="00535CB6" w:rsidRDefault="00D91B6C" w:rsidP="00145F0C">
            <w:pPr>
              <w:rPr>
                <w:rFonts w:cs="Arial"/>
                <w:b/>
              </w:rPr>
            </w:pPr>
            <w:r w:rsidRPr="00535CB6">
              <w:rPr>
                <w:rFonts w:cs="Arial"/>
                <w:b/>
              </w:rPr>
              <w:t>Maksymalna liczba punktów</w:t>
            </w:r>
          </w:p>
        </w:tc>
      </w:tr>
      <w:tr w:rsidR="00D91B6C" w:rsidRPr="003A5BC3" w14:paraId="16002EA9" w14:textId="77777777" w:rsidTr="00145F0C">
        <w:tc>
          <w:tcPr>
            <w:tcW w:w="851" w:type="dxa"/>
            <w:vAlign w:val="center"/>
          </w:tcPr>
          <w:p w14:paraId="7F0D4C65" w14:textId="77777777" w:rsidR="00D91B6C" w:rsidRPr="00535CB6" w:rsidRDefault="00D91B6C" w:rsidP="00DC3249">
            <w:pPr>
              <w:pStyle w:val="Akapitzlist0"/>
              <w:numPr>
                <w:ilvl w:val="0"/>
                <w:numId w:val="432"/>
              </w:numPr>
              <w:ind w:hanging="464"/>
              <w:rPr>
                <w:rFonts w:cs="Arial"/>
              </w:rPr>
            </w:pPr>
          </w:p>
        </w:tc>
        <w:tc>
          <w:tcPr>
            <w:tcW w:w="2977" w:type="dxa"/>
            <w:vAlign w:val="center"/>
          </w:tcPr>
          <w:p w14:paraId="3C38C989" w14:textId="77777777" w:rsidR="00D91B6C" w:rsidRPr="00535CB6" w:rsidRDefault="00D91B6C"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5103" w:type="dxa"/>
            <w:vAlign w:val="center"/>
          </w:tcPr>
          <w:p w14:paraId="69985692" w14:textId="06103A09" w:rsidR="00D91B6C" w:rsidRPr="00535CB6" w:rsidRDefault="00D91B6C"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143E1C06" w14:textId="378F2E8E" w:rsidR="00D91B6C" w:rsidRPr="00535CB6" w:rsidRDefault="00D91B6C" w:rsidP="00145F0C">
            <w:pPr>
              <w:rPr>
                <w:rFonts w:cs="Arial"/>
              </w:rPr>
            </w:pPr>
            <w:r w:rsidRPr="00535CB6">
              <w:rPr>
                <w:rFonts w:cs="Arial"/>
              </w:rPr>
              <w:t>W przypadku braku możliwości zawarcia partnerstwa w ramach projektu, np. OPS i PCPR funkcjonują w ramach tej samej jednostki samorządu terytorialnego, możliwy jest udział tych podmiotów w realizacji projektu na zasadzie współpracy.</w:t>
            </w:r>
          </w:p>
          <w:p w14:paraId="2DC5C4C2" w14:textId="77777777" w:rsidR="00D91B6C" w:rsidRPr="00535CB6" w:rsidRDefault="00D91B6C"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3686" w:type="dxa"/>
            <w:vAlign w:val="center"/>
          </w:tcPr>
          <w:p w14:paraId="171A1142" w14:textId="0AF9DBC6" w:rsidR="00D91B6C" w:rsidRPr="00535CB6" w:rsidRDefault="00D91B6C" w:rsidP="00145F0C">
            <w:pPr>
              <w:rPr>
                <w:rFonts w:cs="Arial"/>
                <w:bCs/>
              </w:rPr>
            </w:pPr>
            <w:r w:rsidRPr="00535CB6">
              <w:rPr>
                <w:rFonts w:cs="Arial"/>
              </w:rPr>
              <w:t xml:space="preserve">Projekt realizowany w partnerstwie lub we współpracy </w:t>
            </w:r>
            <w:r w:rsidRPr="00535CB6">
              <w:rPr>
                <w:rFonts w:cs="Arial"/>
                <w:bCs/>
              </w:rPr>
              <w:t xml:space="preserve">jednostek odpowiedzialnych za pieczę zastępczą (PCPR) i wsparcie rodziny (OPS)- 5 pkt. </w:t>
            </w:r>
          </w:p>
          <w:p w14:paraId="5F599572" w14:textId="2E70FAC5" w:rsidR="00D91B6C" w:rsidRPr="00535CB6" w:rsidRDefault="00D91B6C" w:rsidP="00145F0C">
            <w:pPr>
              <w:rPr>
                <w:rFonts w:cs="Arial"/>
                <w:highlight w:val="yellow"/>
              </w:rPr>
            </w:pPr>
            <w:r w:rsidRPr="00535CB6">
              <w:rPr>
                <w:rFonts w:cs="Arial"/>
              </w:rPr>
              <w:t>Brak spełnienia ww. warunków lub brak informacji w tym zakresie – 0 pkt.</w:t>
            </w:r>
          </w:p>
        </w:tc>
        <w:tc>
          <w:tcPr>
            <w:tcW w:w="1559" w:type="dxa"/>
            <w:vAlign w:val="center"/>
          </w:tcPr>
          <w:p w14:paraId="0AC72C6E" w14:textId="77777777" w:rsidR="00D91B6C" w:rsidRPr="00535CB6" w:rsidRDefault="00D91B6C" w:rsidP="00145F0C">
            <w:pPr>
              <w:rPr>
                <w:rFonts w:cs="Arial"/>
                <w:bCs/>
                <w:highlight w:val="yellow"/>
              </w:rPr>
            </w:pPr>
            <w:r w:rsidRPr="00535CB6">
              <w:rPr>
                <w:rFonts w:cs="Arial"/>
                <w:bCs/>
              </w:rPr>
              <w:t>5</w:t>
            </w:r>
          </w:p>
        </w:tc>
      </w:tr>
      <w:tr w:rsidR="00D91B6C" w:rsidRPr="003A5BC3" w14:paraId="71085F45" w14:textId="77777777" w:rsidTr="00145F0C">
        <w:tc>
          <w:tcPr>
            <w:tcW w:w="851" w:type="dxa"/>
            <w:vAlign w:val="center"/>
          </w:tcPr>
          <w:p w14:paraId="200AD3CD" w14:textId="77777777" w:rsidR="00D91B6C" w:rsidRPr="00535CB6" w:rsidRDefault="00D91B6C" w:rsidP="00DC3249">
            <w:pPr>
              <w:pStyle w:val="Akapitzlist0"/>
              <w:numPr>
                <w:ilvl w:val="0"/>
                <w:numId w:val="432"/>
              </w:numPr>
              <w:rPr>
                <w:rFonts w:cs="Arial"/>
              </w:rPr>
            </w:pPr>
          </w:p>
        </w:tc>
        <w:tc>
          <w:tcPr>
            <w:tcW w:w="2977" w:type="dxa"/>
            <w:vAlign w:val="center"/>
          </w:tcPr>
          <w:p w14:paraId="5A6C211C" w14:textId="77777777" w:rsidR="00D91B6C" w:rsidRPr="00535CB6" w:rsidRDefault="00D91B6C" w:rsidP="00145F0C">
            <w:pPr>
              <w:rPr>
                <w:rFonts w:cs="Arial"/>
                <w:bCs/>
              </w:rPr>
            </w:pPr>
            <w:r w:rsidRPr="00535CB6">
              <w:rPr>
                <w:rFonts w:cs="Arial"/>
                <w:bCs/>
              </w:rPr>
              <w:t>Projekt realizowany w partnerstwie podmiotów z różnych sektorów (publiczny, prywatny, społeczny).</w:t>
            </w:r>
          </w:p>
        </w:tc>
        <w:tc>
          <w:tcPr>
            <w:tcW w:w="5103" w:type="dxa"/>
            <w:vAlign w:val="center"/>
          </w:tcPr>
          <w:p w14:paraId="013F0D83" w14:textId="77777777" w:rsidR="00D91B6C" w:rsidRPr="00535CB6" w:rsidRDefault="00D91B6C"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w:t>
            </w:r>
            <w:r w:rsidRPr="00535CB6">
              <w:rPr>
                <w:rFonts w:cs="Arial"/>
                <w:bCs/>
              </w:rPr>
              <w:lastRenderedPageBreak/>
              <w:t>docelowej lub nastawionych na realizację tych samych celów. Kryterium sprzyja również zapewnieniu w projekcie kompleksowego wsparcia. Kryterium zostanie zweryfikowane na podstawie informacji zawartych w treści wniosku o dofinansowanie.</w:t>
            </w:r>
          </w:p>
          <w:p w14:paraId="6AF60200" w14:textId="77777777" w:rsidR="00D91B6C" w:rsidRPr="00535CB6" w:rsidRDefault="00D91B6C"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72CE9870" w14:textId="77777777" w:rsidR="00D91B6C" w:rsidRPr="00535CB6" w:rsidRDefault="00D91B6C"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3686" w:type="dxa"/>
            <w:vAlign w:val="center"/>
          </w:tcPr>
          <w:p w14:paraId="7ABAE550" w14:textId="277CC47E" w:rsidR="00D91B6C" w:rsidRPr="00535CB6" w:rsidRDefault="00D91B6C" w:rsidP="00145F0C">
            <w:pPr>
              <w:rPr>
                <w:rFonts w:cs="Arial"/>
                <w:bCs/>
              </w:rPr>
            </w:pPr>
            <w:r w:rsidRPr="00535CB6">
              <w:rPr>
                <w:rFonts w:cs="Arial"/>
                <w:bCs/>
              </w:rPr>
              <w:lastRenderedPageBreak/>
              <w:t xml:space="preserve">Projekt realizowany w partnerstwie podmiotów z co najmniej dwóch sektorów – 5 pkt  </w:t>
            </w:r>
          </w:p>
          <w:p w14:paraId="6EFC2C2A" w14:textId="77777777" w:rsidR="00D91B6C" w:rsidRPr="00535CB6" w:rsidRDefault="00D91B6C" w:rsidP="00145F0C">
            <w:pPr>
              <w:rPr>
                <w:rFonts w:cs="Arial"/>
              </w:rPr>
            </w:pPr>
            <w:r w:rsidRPr="00535CB6">
              <w:rPr>
                <w:rFonts w:cs="Arial"/>
                <w:bCs/>
              </w:rPr>
              <w:lastRenderedPageBreak/>
              <w:t>Brak spełnienia ww. warunków lub brak informacji w tym zakresie – 0 pkt.</w:t>
            </w:r>
          </w:p>
        </w:tc>
        <w:tc>
          <w:tcPr>
            <w:tcW w:w="1559" w:type="dxa"/>
            <w:vAlign w:val="center"/>
          </w:tcPr>
          <w:p w14:paraId="5B373C12" w14:textId="77777777" w:rsidR="00D91B6C" w:rsidRPr="00535CB6" w:rsidRDefault="00D91B6C" w:rsidP="00145F0C">
            <w:pPr>
              <w:rPr>
                <w:rFonts w:cs="Arial"/>
                <w:bCs/>
              </w:rPr>
            </w:pPr>
            <w:r w:rsidRPr="00535CB6">
              <w:rPr>
                <w:rFonts w:cs="Arial"/>
                <w:bCs/>
              </w:rPr>
              <w:lastRenderedPageBreak/>
              <w:t>5</w:t>
            </w:r>
          </w:p>
        </w:tc>
      </w:tr>
      <w:tr w:rsidR="00D91B6C" w:rsidRPr="003A5BC3" w14:paraId="70FB365C" w14:textId="77777777" w:rsidTr="00145F0C">
        <w:trPr>
          <w:trHeight w:val="699"/>
        </w:trPr>
        <w:tc>
          <w:tcPr>
            <w:tcW w:w="851" w:type="dxa"/>
            <w:vAlign w:val="center"/>
          </w:tcPr>
          <w:p w14:paraId="693BC703" w14:textId="77777777" w:rsidR="00D91B6C" w:rsidRPr="00535CB6" w:rsidRDefault="00D91B6C" w:rsidP="00DC3249">
            <w:pPr>
              <w:pStyle w:val="Akapitzlist0"/>
              <w:numPr>
                <w:ilvl w:val="0"/>
                <w:numId w:val="432"/>
              </w:numPr>
              <w:rPr>
                <w:rFonts w:cs="Arial"/>
              </w:rPr>
            </w:pPr>
          </w:p>
        </w:tc>
        <w:tc>
          <w:tcPr>
            <w:tcW w:w="2977" w:type="dxa"/>
            <w:vAlign w:val="center"/>
          </w:tcPr>
          <w:p w14:paraId="23C84FE4" w14:textId="77777777" w:rsidR="00D91B6C" w:rsidRPr="00535CB6" w:rsidRDefault="00D91B6C" w:rsidP="00145F0C">
            <w:pPr>
              <w:rPr>
                <w:rFonts w:cs="Arial"/>
                <w:bCs/>
              </w:rPr>
            </w:pPr>
            <w:r w:rsidRPr="00535CB6">
              <w:rPr>
                <w:rFonts w:cs="Arial"/>
                <w:bCs/>
              </w:rPr>
              <w:t>Projekt przewiduje tworzenie mieszkań wspomaganych dla osób opuszczających pieczę zastępczą.</w:t>
            </w:r>
          </w:p>
        </w:tc>
        <w:tc>
          <w:tcPr>
            <w:tcW w:w="5103" w:type="dxa"/>
            <w:vAlign w:val="center"/>
          </w:tcPr>
          <w:p w14:paraId="6143AE9A"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7C8E36AA" w14:textId="77777777" w:rsidR="00D91B6C" w:rsidRPr="00535CB6" w:rsidRDefault="00D91B6C"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76D40719" w14:textId="77777777" w:rsidR="00D91B6C" w:rsidRPr="00535CB6" w:rsidRDefault="00D91B6C"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7AB8A970" w14:textId="77777777" w:rsidR="00D91B6C" w:rsidRPr="00535CB6" w:rsidRDefault="00D91B6C"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246198F5" w14:textId="788AD516" w:rsidR="00D91B6C" w:rsidRPr="00535CB6" w:rsidRDefault="00D91B6C"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3686" w:type="dxa"/>
            <w:vAlign w:val="center"/>
          </w:tcPr>
          <w:p w14:paraId="4F35BC7B" w14:textId="77777777" w:rsidR="00D91B6C" w:rsidRPr="00535CB6" w:rsidRDefault="00D91B6C" w:rsidP="00145F0C">
            <w:pPr>
              <w:rPr>
                <w:rFonts w:cs="Arial"/>
                <w:bCs/>
              </w:rPr>
            </w:pPr>
            <w:r w:rsidRPr="00535CB6">
              <w:rPr>
                <w:rFonts w:cs="Arial"/>
                <w:bCs/>
              </w:rPr>
              <w:lastRenderedPageBreak/>
              <w:t>Projekt przewiduje tworzenie mieszkań wspomaganych dla osób opuszczających pieczę zastępczą- 7 pkt.</w:t>
            </w:r>
          </w:p>
          <w:p w14:paraId="5B8C8D7A" w14:textId="77777777" w:rsidR="00D91B6C" w:rsidRPr="00535CB6" w:rsidRDefault="00D91B6C" w:rsidP="00145F0C">
            <w:pPr>
              <w:rPr>
                <w:rFonts w:cs="Arial"/>
              </w:rPr>
            </w:pPr>
            <w:r w:rsidRPr="00535CB6">
              <w:rPr>
                <w:rFonts w:cs="Arial"/>
              </w:rPr>
              <w:t>Brak spełnienia ww. warunków lub brak informacji w tym zakresie – 0 pkt</w:t>
            </w:r>
          </w:p>
        </w:tc>
        <w:tc>
          <w:tcPr>
            <w:tcW w:w="1559" w:type="dxa"/>
            <w:vAlign w:val="center"/>
          </w:tcPr>
          <w:p w14:paraId="3A1C7682" w14:textId="77777777" w:rsidR="00D91B6C" w:rsidRPr="00535CB6" w:rsidRDefault="00D91B6C" w:rsidP="00145F0C">
            <w:pPr>
              <w:rPr>
                <w:rFonts w:cs="Arial"/>
                <w:bCs/>
              </w:rPr>
            </w:pPr>
            <w:r w:rsidRPr="00535CB6">
              <w:rPr>
                <w:rFonts w:cs="Arial"/>
                <w:bCs/>
              </w:rPr>
              <w:t>7</w:t>
            </w:r>
          </w:p>
        </w:tc>
      </w:tr>
      <w:tr w:rsidR="00CB4118" w:rsidRPr="003A5BC3" w14:paraId="2BC4236D" w14:textId="77777777" w:rsidTr="00CB4118">
        <w:trPr>
          <w:trHeight w:val="850"/>
        </w:trPr>
        <w:tc>
          <w:tcPr>
            <w:tcW w:w="851" w:type="dxa"/>
            <w:vAlign w:val="center"/>
          </w:tcPr>
          <w:p w14:paraId="70615F28" w14:textId="77777777" w:rsidR="00D91B6C" w:rsidRPr="00535CB6" w:rsidRDefault="00D91B6C" w:rsidP="00DC3249">
            <w:pPr>
              <w:pStyle w:val="Akapitzlist0"/>
              <w:numPr>
                <w:ilvl w:val="0"/>
                <w:numId w:val="432"/>
              </w:numPr>
              <w:rPr>
                <w:rFonts w:cs="Arial"/>
              </w:rPr>
            </w:pPr>
          </w:p>
        </w:tc>
        <w:tc>
          <w:tcPr>
            <w:tcW w:w="2977" w:type="dxa"/>
            <w:vAlign w:val="center"/>
          </w:tcPr>
          <w:p w14:paraId="3F210BAC" w14:textId="09BEC951" w:rsidR="00D91B6C" w:rsidRPr="00535CB6" w:rsidRDefault="00D91B6C"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5103" w:type="dxa"/>
            <w:vAlign w:val="center"/>
          </w:tcPr>
          <w:p w14:paraId="71C98E76" w14:textId="77777777" w:rsidR="00D91B6C" w:rsidRPr="00535CB6" w:rsidRDefault="00D91B6C" w:rsidP="00145F0C">
            <w:pPr>
              <w:rPr>
                <w:rFonts w:cs="Arial"/>
              </w:rPr>
            </w:pPr>
            <w:r w:rsidRPr="00535CB6">
              <w:rPr>
                <w:rFonts w:cs="Arial"/>
              </w:rPr>
              <w:t>Kryterium zostanie zweryfikowane na podstawie informacji zawartych w treści wniosku o dofinansowanie.</w:t>
            </w:r>
          </w:p>
          <w:p w14:paraId="5C6B41EC" w14:textId="2E5055F8" w:rsidR="00D91B6C" w:rsidRPr="00535CB6" w:rsidRDefault="00D91B6C"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62EF9278" w14:textId="60CFF6AC" w:rsidR="00D91B6C" w:rsidRPr="00535CB6" w:rsidRDefault="00D91B6C"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3686" w:type="dxa"/>
            <w:vAlign w:val="center"/>
          </w:tcPr>
          <w:p w14:paraId="1BD2E654" w14:textId="34078864" w:rsidR="00D91B6C" w:rsidRPr="00535CB6" w:rsidRDefault="00D91B6C" w:rsidP="00145F0C">
            <w:pPr>
              <w:rPr>
                <w:rFonts w:cs="Arial"/>
                <w:bCs/>
              </w:rPr>
            </w:pPr>
            <w:r w:rsidRPr="00535CB6">
              <w:rPr>
                <w:rFonts w:cs="Arial"/>
                <w:bCs/>
              </w:rPr>
              <w:t>Projekt przewiduje wdrożenie działań prewencyjnych ograniczających umieszczanie dzieci w pieczy zastępczej- 8 pkt.</w:t>
            </w:r>
          </w:p>
          <w:p w14:paraId="04DAEB1A" w14:textId="77777777"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5D79FBF7" w14:textId="77777777" w:rsidR="00D91B6C" w:rsidRPr="00535CB6" w:rsidRDefault="00D91B6C" w:rsidP="00145F0C">
            <w:pPr>
              <w:rPr>
                <w:rFonts w:cs="Arial"/>
                <w:bCs/>
              </w:rPr>
            </w:pPr>
            <w:r w:rsidRPr="00535CB6">
              <w:rPr>
                <w:rFonts w:cs="Arial"/>
                <w:bCs/>
              </w:rPr>
              <w:t>8</w:t>
            </w:r>
          </w:p>
        </w:tc>
      </w:tr>
      <w:tr w:rsidR="00D91B6C" w:rsidRPr="003A5BC3" w14:paraId="70D813AA" w14:textId="77777777" w:rsidTr="00145F0C">
        <w:trPr>
          <w:trHeight w:val="1417"/>
        </w:trPr>
        <w:tc>
          <w:tcPr>
            <w:tcW w:w="851" w:type="dxa"/>
            <w:vAlign w:val="center"/>
          </w:tcPr>
          <w:p w14:paraId="1E8FC745" w14:textId="77777777" w:rsidR="00D91B6C" w:rsidRPr="00535CB6" w:rsidRDefault="00D91B6C" w:rsidP="00DC3249">
            <w:pPr>
              <w:pStyle w:val="Akapitzlist0"/>
              <w:numPr>
                <w:ilvl w:val="0"/>
                <w:numId w:val="432"/>
              </w:numPr>
              <w:rPr>
                <w:rFonts w:cs="Arial"/>
              </w:rPr>
            </w:pPr>
          </w:p>
        </w:tc>
        <w:tc>
          <w:tcPr>
            <w:tcW w:w="2977" w:type="dxa"/>
            <w:vAlign w:val="center"/>
          </w:tcPr>
          <w:p w14:paraId="0CDC5E2A" w14:textId="77777777" w:rsidR="00D91B6C" w:rsidRPr="00535CB6" w:rsidRDefault="00D91B6C"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5103" w:type="dxa"/>
            <w:vAlign w:val="center"/>
          </w:tcPr>
          <w:p w14:paraId="7D15184B" w14:textId="011D997E" w:rsidR="00D91B6C" w:rsidRPr="00535CB6" w:rsidRDefault="00D91B6C"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2D51E770" w14:textId="77777777" w:rsidR="00D91B6C" w:rsidRPr="00535CB6" w:rsidRDefault="00D91B6C"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6" w:history="1">
              <w:r w:rsidRPr="00535CB6">
                <w:rPr>
                  <w:rStyle w:val="Hipercze"/>
                  <w:rFonts w:cs="Arial"/>
                </w:rPr>
                <w:t>www.kiw-pokl.org.pl</w:t>
              </w:r>
            </w:hyperlink>
            <w:r w:rsidRPr="00535CB6">
              <w:rPr>
                <w:rFonts w:cs="Arial"/>
              </w:rPr>
              <w:t>.” W ramach Programu Operacyjnego Wiedza Edukacja Rozwój na stronie www.power.gov.pl.</w:t>
            </w:r>
          </w:p>
          <w:p w14:paraId="3A2886A2" w14:textId="77777777" w:rsidR="00D91B6C" w:rsidRPr="00535CB6" w:rsidRDefault="00D91B6C" w:rsidP="00145F0C">
            <w:pPr>
              <w:rPr>
                <w:rFonts w:cs="Arial"/>
              </w:rPr>
            </w:pPr>
            <w:r w:rsidRPr="00535CB6">
              <w:rPr>
                <w:rFonts w:cs="Arial"/>
              </w:rPr>
              <w:t xml:space="preserve">Kryterium zostanie zweryfikowane na podstawie informacji zawartych w treści Wniosku o dofinansowanie. </w:t>
            </w:r>
          </w:p>
        </w:tc>
        <w:tc>
          <w:tcPr>
            <w:tcW w:w="3686" w:type="dxa"/>
            <w:vAlign w:val="center"/>
          </w:tcPr>
          <w:p w14:paraId="3FC1D19D" w14:textId="77777777" w:rsidR="00D91B6C" w:rsidRPr="00535CB6" w:rsidRDefault="00D91B6C"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7261A494" w14:textId="0AFEC15C" w:rsidR="00D91B6C" w:rsidRPr="00535CB6" w:rsidRDefault="00D91B6C" w:rsidP="00145F0C">
            <w:pPr>
              <w:rPr>
                <w:rFonts w:cs="Arial"/>
                <w:bCs/>
              </w:rPr>
            </w:pPr>
            <w:r w:rsidRPr="00535CB6">
              <w:rPr>
                <w:rFonts w:cs="Arial"/>
              </w:rPr>
              <w:t>Brak spełnienia ww. warunków lub brak informacji w tym zakresie – 0 pkt.</w:t>
            </w:r>
          </w:p>
        </w:tc>
        <w:tc>
          <w:tcPr>
            <w:tcW w:w="1559" w:type="dxa"/>
            <w:vAlign w:val="center"/>
          </w:tcPr>
          <w:p w14:paraId="26F3C4F8" w14:textId="77777777" w:rsidR="00D91B6C" w:rsidRPr="00535CB6" w:rsidRDefault="00D91B6C" w:rsidP="00145F0C">
            <w:pPr>
              <w:rPr>
                <w:rFonts w:cs="Arial"/>
                <w:bCs/>
              </w:rPr>
            </w:pPr>
            <w:r w:rsidRPr="00535CB6">
              <w:rPr>
                <w:rFonts w:cs="Arial"/>
                <w:bCs/>
              </w:rPr>
              <w:t>2</w:t>
            </w:r>
          </w:p>
        </w:tc>
      </w:tr>
      <w:tr w:rsidR="00D91B6C" w:rsidRPr="003A5BC3" w14:paraId="07D3375F" w14:textId="77777777" w:rsidTr="00145F0C">
        <w:trPr>
          <w:trHeight w:val="1691"/>
        </w:trPr>
        <w:tc>
          <w:tcPr>
            <w:tcW w:w="851" w:type="dxa"/>
            <w:vAlign w:val="center"/>
          </w:tcPr>
          <w:p w14:paraId="2C775C17" w14:textId="77777777" w:rsidR="00D91B6C" w:rsidRPr="00535CB6" w:rsidRDefault="00D91B6C" w:rsidP="00DC3249">
            <w:pPr>
              <w:pStyle w:val="Akapitzlist0"/>
              <w:numPr>
                <w:ilvl w:val="0"/>
                <w:numId w:val="432"/>
              </w:numPr>
              <w:rPr>
                <w:rFonts w:cs="Arial"/>
              </w:rPr>
            </w:pPr>
          </w:p>
        </w:tc>
        <w:tc>
          <w:tcPr>
            <w:tcW w:w="2977" w:type="dxa"/>
            <w:vAlign w:val="center"/>
          </w:tcPr>
          <w:p w14:paraId="07D428E0" w14:textId="5354D3E3" w:rsidR="00D91B6C" w:rsidRPr="00535CB6" w:rsidRDefault="00D91B6C"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5103" w:type="dxa"/>
            <w:vAlign w:val="center"/>
          </w:tcPr>
          <w:p w14:paraId="7130C727" w14:textId="77777777"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75522B1" w14:textId="77777777" w:rsidR="00D91B6C" w:rsidRPr="00535CB6" w:rsidRDefault="00D91B6C"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1820E680" w14:textId="77777777" w:rsidR="00D91B6C" w:rsidRPr="00535CB6" w:rsidRDefault="00D91B6C" w:rsidP="00145F0C">
            <w:pPr>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w:t>
            </w:r>
            <w:r w:rsidRPr="00535CB6">
              <w:rPr>
                <w:rFonts w:cs="Arial"/>
                <w:b/>
                <w:u w:val="single"/>
              </w:rPr>
              <w:t>projekt towarzyszący</w:t>
            </w:r>
            <w:r w:rsidRPr="00535CB6">
              <w:rPr>
                <w:rFonts w:cs="Arial"/>
              </w:rPr>
              <w:t>.</w:t>
            </w:r>
          </w:p>
          <w:p w14:paraId="41377C44" w14:textId="77777777" w:rsidR="00D91B6C" w:rsidRPr="00535CB6" w:rsidRDefault="00D91B6C" w:rsidP="00145F0C">
            <w:pPr>
              <w:rPr>
                <w:rFonts w:cs="Arial"/>
              </w:rPr>
            </w:pPr>
            <w:r w:rsidRPr="00535CB6">
              <w:rPr>
                <w:rFonts w:cs="Arial"/>
              </w:rPr>
              <w:t xml:space="preserve">Plany inwestycyjne dla poszczególnych subregionów są dostępne na stronie </w:t>
            </w:r>
            <w:hyperlink r:id="rId97" w:history="1">
              <w:r w:rsidRPr="00535CB6">
                <w:rPr>
                  <w:rStyle w:val="Hipercze"/>
                  <w:rFonts w:cs="Arial"/>
                </w:rPr>
                <w:t>www.funduszedlamazowsza.eu</w:t>
              </w:r>
            </w:hyperlink>
            <w:r w:rsidRPr="00535CB6">
              <w:rPr>
                <w:rFonts w:cs="Arial"/>
              </w:rPr>
              <w:t>, zakładka O programie/Zapoznaj się z dokumentami.</w:t>
            </w:r>
          </w:p>
          <w:p w14:paraId="08A70649" w14:textId="77777777" w:rsidR="00D91B6C" w:rsidRPr="00535CB6" w:rsidRDefault="00D91B6C" w:rsidP="00145F0C">
            <w:pPr>
              <w:rPr>
                <w:rFonts w:cs="Arial"/>
                <w:bCs/>
              </w:rPr>
            </w:pPr>
            <w:r w:rsidRPr="00535CB6">
              <w:rPr>
                <w:rFonts w:cs="Arial"/>
                <w:bCs/>
              </w:rPr>
              <w:t>Kryterium wynika z zapisów Regionalnego Programu Operacyjnego Województwa Mazowieckiego 2014-2020.</w:t>
            </w:r>
          </w:p>
          <w:p w14:paraId="0AA8E03C" w14:textId="77777777" w:rsidR="00D91B6C" w:rsidRPr="00535CB6" w:rsidRDefault="00D91B6C" w:rsidP="00145F0C">
            <w:pPr>
              <w:rPr>
                <w:rFonts w:cs="Arial"/>
              </w:rPr>
            </w:pPr>
            <w:r w:rsidRPr="00535CB6">
              <w:rPr>
                <w:rFonts w:cs="Arial"/>
                <w:bCs/>
              </w:rPr>
              <w:t>Kryterium zostanie zweryfikowane na podstawie informacji zawartych w treści Wniosku o dofinansowanie.</w:t>
            </w:r>
          </w:p>
        </w:tc>
        <w:tc>
          <w:tcPr>
            <w:tcW w:w="3686" w:type="dxa"/>
            <w:vAlign w:val="center"/>
          </w:tcPr>
          <w:p w14:paraId="57EE4850" w14:textId="67962AD9" w:rsidR="00D91B6C" w:rsidRPr="00535CB6" w:rsidRDefault="00D91B6C" w:rsidP="00145F0C">
            <w:pPr>
              <w:tabs>
                <w:tab w:val="left" w:pos="3150"/>
              </w:tabs>
              <w:rPr>
                <w:rFonts w:cs="Arial"/>
              </w:rPr>
            </w:pPr>
            <w:r w:rsidRPr="00535CB6">
              <w:rPr>
                <w:rFonts w:cs="Arial"/>
              </w:rPr>
              <w:lastRenderedPageBreak/>
              <w:t>Projekt wynika z Planu Inwestycyjnego dla subregionu objętego problemowym Obszarem Strategicznej Interwencji (OSI problemowymi) - 2</w:t>
            </w:r>
            <w:r w:rsidRPr="00535CB6">
              <w:rPr>
                <w:rFonts w:cs="Arial"/>
                <w:bCs/>
              </w:rPr>
              <w:t xml:space="preserve"> pkt</w:t>
            </w:r>
            <w:r w:rsidRPr="00535CB6">
              <w:rPr>
                <w:rFonts w:cs="Arial"/>
              </w:rPr>
              <w:t>;</w:t>
            </w:r>
          </w:p>
          <w:p w14:paraId="536530FD" w14:textId="1E4F72B8" w:rsidR="00D91B6C" w:rsidRPr="00535CB6" w:rsidRDefault="00D91B6C" w:rsidP="00145F0C">
            <w:pPr>
              <w:rPr>
                <w:rFonts w:cs="Arial"/>
                <w:bCs/>
              </w:rPr>
            </w:pPr>
            <w:r w:rsidRPr="00535CB6">
              <w:rPr>
                <w:rFonts w:cs="Arial"/>
                <w:bCs/>
              </w:rPr>
              <w:t>Brak spełnienia ww. warunków lub brak informacji w tym zakresie – 0 pkt.</w:t>
            </w:r>
          </w:p>
        </w:tc>
        <w:tc>
          <w:tcPr>
            <w:tcW w:w="1559" w:type="dxa"/>
            <w:vAlign w:val="center"/>
          </w:tcPr>
          <w:p w14:paraId="6C154A60" w14:textId="77777777" w:rsidR="00D91B6C" w:rsidRPr="00535CB6" w:rsidRDefault="00D91B6C" w:rsidP="00145F0C">
            <w:pPr>
              <w:rPr>
                <w:rFonts w:cs="Arial"/>
                <w:bCs/>
              </w:rPr>
            </w:pPr>
            <w:r w:rsidRPr="00535CB6">
              <w:rPr>
                <w:rFonts w:cs="Arial"/>
                <w:bCs/>
              </w:rPr>
              <w:t>2</w:t>
            </w:r>
          </w:p>
        </w:tc>
      </w:tr>
      <w:tr w:rsidR="00D91B6C" w:rsidRPr="003A5BC3" w14:paraId="08035133" w14:textId="77777777" w:rsidTr="00145F0C">
        <w:trPr>
          <w:trHeight w:val="907"/>
        </w:trPr>
        <w:tc>
          <w:tcPr>
            <w:tcW w:w="851" w:type="dxa"/>
            <w:vAlign w:val="center"/>
          </w:tcPr>
          <w:p w14:paraId="4CFFD99B" w14:textId="77777777" w:rsidR="00D91B6C" w:rsidRPr="00535CB6" w:rsidRDefault="00D91B6C" w:rsidP="00DC3249">
            <w:pPr>
              <w:pStyle w:val="Akapitzlist0"/>
              <w:numPr>
                <w:ilvl w:val="0"/>
                <w:numId w:val="432"/>
              </w:numPr>
              <w:rPr>
                <w:rFonts w:cs="Arial"/>
              </w:rPr>
            </w:pPr>
          </w:p>
        </w:tc>
        <w:tc>
          <w:tcPr>
            <w:tcW w:w="2977" w:type="dxa"/>
            <w:vAlign w:val="center"/>
          </w:tcPr>
          <w:p w14:paraId="0F33DFE3" w14:textId="74F6BFA5" w:rsidR="00D91B6C" w:rsidRPr="00535CB6" w:rsidRDefault="00D91B6C" w:rsidP="00145F0C">
            <w:pPr>
              <w:rPr>
                <w:rFonts w:cs="Arial"/>
              </w:rPr>
            </w:pPr>
            <w:r w:rsidRPr="00535CB6">
              <w:rPr>
                <w:rFonts w:cs="Arial"/>
              </w:rPr>
              <w:t>Projekt jest wpisany do programu rewitalizacji obowiązującego na obszarze, na którym jest realizowany.</w:t>
            </w:r>
          </w:p>
        </w:tc>
        <w:tc>
          <w:tcPr>
            <w:tcW w:w="5103" w:type="dxa"/>
            <w:vAlign w:val="center"/>
          </w:tcPr>
          <w:p w14:paraId="5420CB80" w14:textId="5C7EC530" w:rsidR="00D91B6C" w:rsidRPr="00535CB6" w:rsidRDefault="00D91B6C"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w:t>
            </w:r>
            <w:r w:rsidR="00D65AA8" w:rsidRPr="00535CB6">
              <w:rPr>
                <w:rFonts w:cs="Arial"/>
                <w:bCs/>
              </w:rPr>
              <w:t xml:space="preserve">ych niezbędna jest koordynacja </w:t>
            </w:r>
            <w:r w:rsidRPr="00535CB6">
              <w:rPr>
                <w:rFonts w:cs="Arial"/>
                <w:bCs/>
              </w:rPr>
              <w:t>i synergia projektów finansowanych w ramach EFS i EFRR.</w:t>
            </w:r>
          </w:p>
          <w:p w14:paraId="092BC4A5" w14:textId="77777777" w:rsidR="00D91B6C" w:rsidRPr="00535CB6" w:rsidRDefault="00D91B6C" w:rsidP="00145F0C">
            <w:pPr>
              <w:rPr>
                <w:rFonts w:cs="Arial"/>
                <w:bCs/>
              </w:rPr>
            </w:pPr>
            <w:r w:rsidRPr="00535CB6">
              <w:rPr>
                <w:rFonts w:cs="Arial"/>
                <w:bCs/>
              </w:rPr>
              <w:t>Kryterium wynika z zapisów RPO WM oraz Wytycznych w zakresie rewitalizacji w programach operacyjnych na lata 2014-2020.</w:t>
            </w:r>
          </w:p>
          <w:p w14:paraId="6F23AAEE" w14:textId="77777777" w:rsidR="00D91B6C" w:rsidRPr="00535CB6" w:rsidRDefault="00D91B6C" w:rsidP="00145F0C">
            <w:pPr>
              <w:rPr>
                <w:rFonts w:cs="Arial"/>
              </w:rPr>
            </w:pPr>
            <w:r w:rsidRPr="00535CB6">
              <w:rPr>
                <w:rFonts w:cs="Arial"/>
              </w:rPr>
              <w:t xml:space="preserve">W ramach kryterium ocenie podlega, czy projekt jest zgodny z obowiązującym (na dzień składania wniosku o dofinansowanie) programem rewitalizacji, przy czym </w:t>
            </w:r>
            <w:r w:rsidRPr="00535CB6">
              <w:rPr>
                <w:rFonts w:cs="Arial"/>
              </w:rPr>
              <w:lastRenderedPageBreak/>
              <w:t>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661671E" w14:textId="77777777" w:rsidR="00D91B6C" w:rsidRPr="00535CB6" w:rsidRDefault="00D91B6C" w:rsidP="00145F0C">
            <w:pPr>
              <w:rPr>
                <w:rFonts w:cs="Arial"/>
              </w:rPr>
            </w:pPr>
            <w:r w:rsidRPr="00535CB6">
              <w:rPr>
                <w:rFonts w:cs="Arial"/>
              </w:rPr>
              <w:t xml:space="preserve">Program rewitalizacji musi znajdować się w Wykazie programów rewitalizacji województwa mazowieckiego publikowanym na stronie </w:t>
            </w:r>
            <w:hyperlink r:id="rId98" w:history="1">
              <w:r w:rsidRPr="00535CB6">
                <w:rPr>
                  <w:rStyle w:val="Hipercze"/>
                  <w:rFonts w:cs="Arial"/>
                </w:rPr>
                <w:t>http://www.funduszedlamazowsza.eu/</w:t>
              </w:r>
            </w:hyperlink>
          </w:p>
          <w:p w14:paraId="21BDD114" w14:textId="77777777" w:rsidR="00D91B6C" w:rsidRPr="00535CB6" w:rsidRDefault="00D91B6C"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3686" w:type="dxa"/>
            <w:vAlign w:val="center"/>
          </w:tcPr>
          <w:p w14:paraId="0A0AA451" w14:textId="77777777" w:rsidR="00D91B6C" w:rsidRPr="00535CB6" w:rsidRDefault="00D91B6C"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3BA47A62" w14:textId="6876E643" w:rsidR="00D91B6C" w:rsidRPr="00535CB6" w:rsidRDefault="00D91B6C" w:rsidP="00145F0C">
            <w:pPr>
              <w:rPr>
                <w:rFonts w:cs="Arial"/>
              </w:rPr>
            </w:pPr>
            <w:r w:rsidRPr="00535CB6">
              <w:rPr>
                <w:rFonts w:cs="Arial"/>
                <w:bCs/>
              </w:rPr>
              <w:t>Brak spełnienia ww. warunków lub brak informacji w tym zakresie – 0 pkt.</w:t>
            </w:r>
          </w:p>
        </w:tc>
        <w:tc>
          <w:tcPr>
            <w:tcW w:w="1559" w:type="dxa"/>
            <w:vAlign w:val="center"/>
          </w:tcPr>
          <w:p w14:paraId="54597C53" w14:textId="333DFFAB" w:rsidR="00D91B6C" w:rsidRPr="00535CB6" w:rsidRDefault="00D91B6C" w:rsidP="00145F0C">
            <w:pPr>
              <w:rPr>
                <w:rFonts w:cs="Arial"/>
                <w:bCs/>
              </w:rPr>
            </w:pPr>
            <w:r w:rsidRPr="00535CB6">
              <w:rPr>
                <w:rFonts w:cs="Arial"/>
                <w:bCs/>
              </w:rPr>
              <w:t>2</w:t>
            </w:r>
          </w:p>
        </w:tc>
      </w:tr>
    </w:tbl>
    <w:p w14:paraId="2C3B07FD" w14:textId="77777777" w:rsidR="00F325CF" w:rsidRDefault="00F325CF">
      <w:pPr>
        <w:spacing w:before="120" w:after="120" w:line="276" w:lineRule="auto"/>
        <w:jc w:val="both"/>
        <w:rPr>
          <w:lang w:eastAsia="pl-PL"/>
        </w:rPr>
      </w:pPr>
      <w:r>
        <w:rPr>
          <w:lang w:eastAsia="pl-PL"/>
        </w:rPr>
        <w:br w:type="page"/>
      </w:r>
    </w:p>
    <w:p w14:paraId="6FAE417C" w14:textId="77777777" w:rsidR="00F325CF" w:rsidRPr="007F032F" w:rsidRDefault="00F325CF" w:rsidP="00F325CF">
      <w:pPr>
        <w:pStyle w:val="Nagwek5"/>
        <w:tabs>
          <w:tab w:val="left" w:pos="5670"/>
        </w:tabs>
        <w:rPr>
          <w:highlight w:val="yellow"/>
        </w:rPr>
      </w:pPr>
      <w:bookmarkStart w:id="541" w:name="_Toc131078642"/>
      <w:r w:rsidRPr="00135AE1">
        <w:lastRenderedPageBreak/>
        <w:t xml:space="preserve">Poddziałanie 9.2.1 Zwiększenie dostępności usług społecznych. Typ projektów: Programy </w:t>
      </w:r>
      <w:proofErr w:type="spellStart"/>
      <w:r w:rsidRPr="00135AE1">
        <w:t>deinstytucjonalizacji</w:t>
      </w:r>
      <w:proofErr w:type="spellEnd"/>
      <w:r w:rsidRPr="00135AE1">
        <w:t xml:space="preserve"> usług na rzecz dzieci i młodzieży</w:t>
      </w:r>
      <w:bookmarkEnd w:id="541"/>
    </w:p>
    <w:p w14:paraId="0B132451" w14:textId="77777777" w:rsidR="00F325CF" w:rsidRDefault="00F325CF" w:rsidP="00F325CF">
      <w:pPr>
        <w:pStyle w:val="Bezodstpw"/>
      </w:pPr>
      <w:r>
        <w:rPr>
          <w:rFonts w:cs="Arial"/>
          <w:lang w:eastAsia="pl-PL"/>
        </w:rPr>
        <w:tab/>
      </w:r>
      <w:r w:rsidRPr="00CE0119">
        <w:t xml:space="preserve">Kryteria wyboru projektów przyjęte przez Komitet Monitorujący RPO WM na </w:t>
      </w:r>
      <w:r>
        <w:t>XLIII posiedzeniu w dniu 17 stycznia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piecza zastępcza KM 17 stycznia 2019"/>
        <w:tblDescription w:val="17 stycznia 2019 r. "/>
      </w:tblPr>
      <w:tblGrid>
        <w:gridCol w:w="830"/>
        <w:gridCol w:w="2900"/>
        <w:gridCol w:w="4973"/>
        <w:gridCol w:w="3452"/>
        <w:gridCol w:w="1868"/>
      </w:tblGrid>
      <w:tr w:rsidR="00DC5019" w:rsidRPr="00CB4118" w14:paraId="0BE6F69D" w14:textId="77777777" w:rsidTr="00535CB6">
        <w:trPr>
          <w:tblHeader/>
        </w:trPr>
        <w:tc>
          <w:tcPr>
            <w:tcW w:w="296" w:type="pct"/>
            <w:vAlign w:val="center"/>
          </w:tcPr>
          <w:p w14:paraId="5260577F" w14:textId="2008444F" w:rsidR="00DC5019" w:rsidRPr="00535CB6" w:rsidRDefault="00DC5019">
            <w:pPr>
              <w:rPr>
                <w:rFonts w:cs="Arial"/>
                <w:b/>
              </w:rPr>
            </w:pPr>
            <w:r w:rsidRPr="00535CB6">
              <w:rPr>
                <w:rFonts w:cs="Arial"/>
                <w:b/>
              </w:rPr>
              <w:t>Lp.</w:t>
            </w:r>
          </w:p>
        </w:tc>
        <w:tc>
          <w:tcPr>
            <w:tcW w:w="1034" w:type="pct"/>
            <w:vAlign w:val="center"/>
          </w:tcPr>
          <w:p w14:paraId="55099481" w14:textId="77777777" w:rsidR="00DC5019" w:rsidRPr="00535CB6" w:rsidRDefault="00DC5019" w:rsidP="00145F0C">
            <w:pPr>
              <w:rPr>
                <w:rFonts w:cs="Arial"/>
                <w:b/>
              </w:rPr>
            </w:pPr>
            <w:r w:rsidRPr="00535CB6">
              <w:rPr>
                <w:rFonts w:cs="Arial"/>
                <w:b/>
              </w:rPr>
              <w:t>Kryterium</w:t>
            </w:r>
          </w:p>
        </w:tc>
        <w:tc>
          <w:tcPr>
            <w:tcW w:w="1773" w:type="pct"/>
            <w:vAlign w:val="center"/>
          </w:tcPr>
          <w:p w14:paraId="6B92EBE2" w14:textId="77777777" w:rsidR="00DC5019" w:rsidRPr="00535CB6" w:rsidRDefault="00DC5019" w:rsidP="00145F0C">
            <w:pPr>
              <w:rPr>
                <w:rFonts w:cs="Arial"/>
                <w:b/>
              </w:rPr>
            </w:pPr>
            <w:r w:rsidRPr="00535CB6">
              <w:rPr>
                <w:rFonts w:cs="Arial"/>
                <w:b/>
              </w:rPr>
              <w:t>Opis kryterium</w:t>
            </w:r>
          </w:p>
        </w:tc>
        <w:tc>
          <w:tcPr>
            <w:tcW w:w="1231" w:type="pct"/>
            <w:vAlign w:val="center"/>
          </w:tcPr>
          <w:p w14:paraId="7E7020D4" w14:textId="77777777" w:rsidR="00DC5019" w:rsidRPr="00535CB6" w:rsidRDefault="00DC5019" w:rsidP="00145F0C">
            <w:pPr>
              <w:rPr>
                <w:rFonts w:cs="Arial"/>
                <w:b/>
              </w:rPr>
            </w:pPr>
            <w:r w:rsidRPr="00535CB6">
              <w:rPr>
                <w:rFonts w:cs="Arial"/>
                <w:b/>
              </w:rPr>
              <w:t>Punktacja</w:t>
            </w:r>
          </w:p>
        </w:tc>
        <w:tc>
          <w:tcPr>
            <w:tcW w:w="667" w:type="pct"/>
            <w:vAlign w:val="center"/>
          </w:tcPr>
          <w:p w14:paraId="2EA85C3A" w14:textId="77777777" w:rsidR="00DC5019" w:rsidRPr="00535CB6" w:rsidRDefault="00DC5019" w:rsidP="00145F0C">
            <w:pPr>
              <w:rPr>
                <w:rFonts w:cs="Arial"/>
                <w:b/>
              </w:rPr>
            </w:pPr>
            <w:r w:rsidRPr="00535CB6">
              <w:rPr>
                <w:rFonts w:cs="Arial"/>
                <w:b/>
              </w:rPr>
              <w:t>Maksymalna liczba punktów</w:t>
            </w:r>
          </w:p>
        </w:tc>
      </w:tr>
      <w:tr w:rsidR="00DC5019" w:rsidRPr="00CB4118" w14:paraId="7D52B87F" w14:textId="77777777" w:rsidTr="00535CB6">
        <w:tc>
          <w:tcPr>
            <w:tcW w:w="296" w:type="pct"/>
            <w:vAlign w:val="center"/>
          </w:tcPr>
          <w:p w14:paraId="3E33C741" w14:textId="77777777" w:rsidR="00DC5019" w:rsidRPr="00535CB6" w:rsidRDefault="00DC5019" w:rsidP="00DC3249">
            <w:pPr>
              <w:pStyle w:val="Akapitzlist0"/>
              <w:numPr>
                <w:ilvl w:val="0"/>
                <w:numId w:val="434"/>
              </w:numPr>
              <w:rPr>
                <w:rFonts w:cs="Arial"/>
              </w:rPr>
            </w:pPr>
          </w:p>
        </w:tc>
        <w:tc>
          <w:tcPr>
            <w:tcW w:w="1034" w:type="pct"/>
            <w:vAlign w:val="center"/>
          </w:tcPr>
          <w:p w14:paraId="636FD557" w14:textId="77777777" w:rsidR="00DC5019" w:rsidRPr="00535CB6" w:rsidRDefault="00DC5019" w:rsidP="00145F0C">
            <w:pPr>
              <w:rPr>
                <w:rFonts w:cs="Arial"/>
                <w:bCs/>
                <w:highlight w:val="yellow"/>
              </w:rPr>
            </w:pPr>
            <w:r w:rsidRPr="00535CB6">
              <w:rPr>
                <w:rFonts w:cs="Arial"/>
                <w:bCs/>
              </w:rPr>
              <w:t xml:space="preserve">Projekt realizowany </w:t>
            </w:r>
            <w:r w:rsidRPr="00535CB6">
              <w:rPr>
                <w:rFonts w:cs="Arial"/>
                <w:bCs/>
              </w:rPr>
              <w:br/>
              <w:t>w partnerstwie lub we współpracy</w:t>
            </w:r>
            <w:r w:rsidRPr="00535CB6">
              <w:rPr>
                <w:rFonts w:cs="Arial"/>
              </w:rPr>
              <w:t xml:space="preserve"> </w:t>
            </w:r>
            <w:r w:rsidRPr="00535CB6">
              <w:rPr>
                <w:rFonts w:cs="Arial"/>
                <w:bCs/>
              </w:rPr>
              <w:t xml:space="preserve">jednostek odpowiedzialnych za pieczę zastępczą (PCPR) i wsparcie rodziny (OPS). </w:t>
            </w:r>
          </w:p>
        </w:tc>
        <w:tc>
          <w:tcPr>
            <w:tcW w:w="1773" w:type="pct"/>
            <w:vAlign w:val="center"/>
          </w:tcPr>
          <w:p w14:paraId="54584472" w14:textId="5B42E7EF" w:rsidR="00DC5019" w:rsidRPr="00535CB6" w:rsidRDefault="00DC5019" w:rsidP="00145F0C">
            <w:pPr>
              <w:rPr>
                <w:rFonts w:cs="Arial"/>
              </w:rPr>
            </w:pPr>
            <w:r w:rsidRPr="00535CB6">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 Może się to przyczynić do wypracowania trwałych mechanizmów współpracy między tymi instytucjami, co będzie dodatkową korzyścią płynącą z realizacji projektu.</w:t>
            </w:r>
          </w:p>
          <w:p w14:paraId="59469B16" w14:textId="77777777" w:rsidR="00DC5019" w:rsidRPr="00535CB6" w:rsidRDefault="00DC5019" w:rsidP="00145F0C">
            <w:pPr>
              <w:rPr>
                <w:rFonts w:cs="Arial"/>
              </w:rPr>
            </w:pPr>
            <w:r w:rsidRPr="00535CB6">
              <w:rPr>
                <w:rFonts w:cs="Arial"/>
              </w:rPr>
              <w:t xml:space="preserve">W przypadku braku możliwości zawarcia partnerstwa w ramach projektu, np. OPS i PCPR funkcjonują w ramach tej samej jednostki samorządu terytorialnego, możliwy jest udział tych podmiotów w realizacji projektu na zasadzie współpracy.  </w:t>
            </w:r>
          </w:p>
          <w:p w14:paraId="04B87463" w14:textId="77777777" w:rsidR="00DC5019" w:rsidRPr="00535CB6" w:rsidRDefault="00DC5019" w:rsidP="00145F0C">
            <w:pPr>
              <w:rPr>
                <w:rFonts w:cs="Arial"/>
                <w:highlight w:val="yellow"/>
              </w:rPr>
            </w:pPr>
            <w:r w:rsidRPr="00535CB6">
              <w:rPr>
                <w:rFonts w:cs="Arial"/>
              </w:rPr>
              <w:t>Punkty za spełnienie kryterium zostaną przyznane w przypadku zawarcia partnerstwa w skład, którego wchodzi minimum jeden PCPR i jeden OPS lub wnioskodawca wykaże we wniosku w jaki sposób będzie realizowana współpraca OPS i PCPR w realizacji projektu.</w:t>
            </w:r>
          </w:p>
        </w:tc>
        <w:tc>
          <w:tcPr>
            <w:tcW w:w="1231" w:type="pct"/>
            <w:vAlign w:val="center"/>
          </w:tcPr>
          <w:p w14:paraId="3355A1D4" w14:textId="7078853D" w:rsidR="00DC5019" w:rsidRPr="00535CB6" w:rsidRDefault="00DC5019" w:rsidP="00145F0C">
            <w:pPr>
              <w:rPr>
                <w:rFonts w:cs="Arial"/>
                <w:bCs/>
              </w:rPr>
            </w:pPr>
            <w:r w:rsidRPr="00535CB6">
              <w:rPr>
                <w:rFonts w:cs="Arial"/>
              </w:rPr>
              <w:t xml:space="preserve">Projekt realizowany </w:t>
            </w:r>
            <w:r w:rsidRPr="00535CB6">
              <w:rPr>
                <w:rFonts w:cs="Arial"/>
              </w:rPr>
              <w:br/>
              <w:t xml:space="preserve">w partnerstwie lub we współpracy </w:t>
            </w:r>
            <w:r w:rsidRPr="00535CB6">
              <w:rPr>
                <w:rFonts w:cs="Arial"/>
                <w:bCs/>
              </w:rPr>
              <w:t xml:space="preserve">jednostek odpowiedzialnych za pieczę zastępczą (PCPR) i wsparcie rodziny (OPS)- 5 pkt. </w:t>
            </w:r>
          </w:p>
          <w:p w14:paraId="3CD30A8B" w14:textId="55C2516B" w:rsidR="00DC5019" w:rsidRPr="00535CB6" w:rsidRDefault="00DC5019" w:rsidP="00145F0C">
            <w:pPr>
              <w:rPr>
                <w:rFonts w:cs="Arial"/>
                <w:highlight w:val="yellow"/>
              </w:rPr>
            </w:pPr>
            <w:r w:rsidRPr="00535CB6">
              <w:rPr>
                <w:rFonts w:cs="Arial"/>
              </w:rPr>
              <w:t xml:space="preserve"> Brak spełnienia ww. warunków lub brak informacji w tym zakresie – 0 pkt.</w:t>
            </w:r>
          </w:p>
        </w:tc>
        <w:tc>
          <w:tcPr>
            <w:tcW w:w="667" w:type="pct"/>
            <w:vAlign w:val="center"/>
          </w:tcPr>
          <w:p w14:paraId="07485788" w14:textId="77777777" w:rsidR="00DC5019" w:rsidRPr="00535CB6" w:rsidRDefault="00DC5019" w:rsidP="00145F0C">
            <w:pPr>
              <w:rPr>
                <w:rFonts w:cs="Arial"/>
                <w:bCs/>
                <w:highlight w:val="yellow"/>
              </w:rPr>
            </w:pPr>
            <w:r w:rsidRPr="00535CB6">
              <w:rPr>
                <w:rFonts w:cs="Arial"/>
                <w:bCs/>
              </w:rPr>
              <w:t>5</w:t>
            </w:r>
          </w:p>
        </w:tc>
      </w:tr>
      <w:tr w:rsidR="00DC5019" w:rsidRPr="00CB4118" w14:paraId="39851905" w14:textId="77777777" w:rsidTr="00535CB6">
        <w:tc>
          <w:tcPr>
            <w:tcW w:w="296" w:type="pct"/>
            <w:vAlign w:val="center"/>
          </w:tcPr>
          <w:p w14:paraId="697CD3E6" w14:textId="77777777" w:rsidR="00DC5019" w:rsidRPr="00535CB6" w:rsidRDefault="00DC5019" w:rsidP="00DC3249">
            <w:pPr>
              <w:pStyle w:val="Akapitzlist0"/>
              <w:numPr>
                <w:ilvl w:val="0"/>
                <w:numId w:val="434"/>
              </w:numPr>
              <w:rPr>
                <w:rFonts w:cs="Arial"/>
              </w:rPr>
            </w:pPr>
          </w:p>
        </w:tc>
        <w:tc>
          <w:tcPr>
            <w:tcW w:w="1034" w:type="pct"/>
            <w:vAlign w:val="center"/>
          </w:tcPr>
          <w:p w14:paraId="74DA10D1" w14:textId="77777777" w:rsidR="00DC5019" w:rsidRPr="00535CB6" w:rsidRDefault="00DC5019" w:rsidP="00145F0C">
            <w:pPr>
              <w:rPr>
                <w:rFonts w:cs="Arial"/>
                <w:bCs/>
              </w:rPr>
            </w:pPr>
            <w:r w:rsidRPr="00535CB6">
              <w:rPr>
                <w:rFonts w:cs="Arial"/>
                <w:bCs/>
              </w:rPr>
              <w:t>Projekt realizowany w partnerstwie podmiotów z różnych sektorów (publiczny, prywatny, społeczny).</w:t>
            </w:r>
          </w:p>
        </w:tc>
        <w:tc>
          <w:tcPr>
            <w:tcW w:w="1773" w:type="pct"/>
            <w:vAlign w:val="center"/>
          </w:tcPr>
          <w:p w14:paraId="6CC42233" w14:textId="77777777" w:rsidR="00DC5019" w:rsidRPr="00535CB6" w:rsidRDefault="00DC5019" w:rsidP="00145F0C">
            <w:pPr>
              <w:rPr>
                <w:rFonts w:cs="Arial"/>
                <w:bCs/>
              </w:rPr>
            </w:pPr>
            <w:r w:rsidRPr="00535CB6">
              <w:rPr>
                <w:rFonts w:cs="Arial"/>
                <w:bCs/>
              </w:rPr>
              <w:t xml:space="preserve">Celem zastosowania kryterium jest zapewnienie lepszej koordynacji i komplementarności działań na danym terytorium prowadzonych przez podmioty z różnych sektorów w odniesieniu do tej samej grupy docelowej lub nastawionych na realizację tych </w:t>
            </w:r>
            <w:r w:rsidRPr="00535CB6">
              <w:rPr>
                <w:rFonts w:cs="Arial"/>
                <w:bCs/>
              </w:rPr>
              <w:lastRenderedPageBreak/>
              <w:t>samych celów. Kryterium sprzyja również zapewnieniu w projekcie kompleksowego wsparcia. Kryterium zostanie zweryfikowane na podstawie informacji zawartych w treści wniosku o dofinansowanie.</w:t>
            </w:r>
          </w:p>
          <w:p w14:paraId="3B60FD88" w14:textId="77777777" w:rsidR="00DC5019" w:rsidRPr="00535CB6" w:rsidRDefault="00DC5019" w:rsidP="00145F0C">
            <w:pPr>
              <w:rPr>
                <w:rFonts w:cs="Arial"/>
              </w:rPr>
            </w:pPr>
            <w:r w:rsidRPr="00535CB6">
              <w:rPr>
                <w:rFonts w:cs="Arial"/>
              </w:rPr>
              <w:t>W przypadku realizacji projektu w partnerstwie zastosowanie mają przepisy art. 33 ustawy z dnia 11 lipca 2014 r. o zasadach realizacji programów w zakresie polityki spójności finansowanych w perspektywie finansowej 2014-2020.</w:t>
            </w:r>
          </w:p>
          <w:p w14:paraId="612DDE51" w14:textId="77777777" w:rsidR="00DC5019" w:rsidRPr="00535CB6" w:rsidRDefault="00DC5019" w:rsidP="00145F0C">
            <w:pPr>
              <w:rPr>
                <w:rFonts w:cs="Arial"/>
              </w:rPr>
            </w:pPr>
            <w:r w:rsidRPr="00535CB6">
              <w:rPr>
                <w:rFonts w:cs="Arial"/>
              </w:rPr>
              <w:t>Punkty za spełnienie kryterium zostaną przyznane w przypadku zawarcia partnerstwa w skład, którego będą wchodziły co najmniej dwa podmioty z różnych sektorów.</w:t>
            </w:r>
          </w:p>
        </w:tc>
        <w:tc>
          <w:tcPr>
            <w:tcW w:w="1231" w:type="pct"/>
            <w:vAlign w:val="center"/>
          </w:tcPr>
          <w:p w14:paraId="37B6B3E6" w14:textId="59E3A274" w:rsidR="00DC5019" w:rsidRPr="00535CB6" w:rsidRDefault="00DC5019" w:rsidP="00145F0C">
            <w:pPr>
              <w:rPr>
                <w:rFonts w:cs="Arial"/>
                <w:bCs/>
              </w:rPr>
            </w:pPr>
            <w:r w:rsidRPr="00535CB6">
              <w:rPr>
                <w:rFonts w:cs="Arial"/>
                <w:bCs/>
              </w:rPr>
              <w:lastRenderedPageBreak/>
              <w:t xml:space="preserve">Projekt realizowany </w:t>
            </w:r>
            <w:r w:rsidRPr="00535CB6">
              <w:rPr>
                <w:rFonts w:cs="Arial"/>
                <w:bCs/>
              </w:rPr>
              <w:br/>
              <w:t xml:space="preserve">w partnerstwie podmiotów </w:t>
            </w:r>
            <w:r w:rsidRPr="00535CB6">
              <w:rPr>
                <w:rFonts w:cs="Arial"/>
                <w:bCs/>
              </w:rPr>
              <w:br/>
              <w:t xml:space="preserve">z co najmniej dwóch sektorów – 5 pkt </w:t>
            </w:r>
          </w:p>
          <w:p w14:paraId="77205CA9" w14:textId="77777777" w:rsidR="00DC5019" w:rsidRPr="00535CB6" w:rsidRDefault="00DC5019" w:rsidP="00145F0C">
            <w:pPr>
              <w:rPr>
                <w:rFonts w:cs="Arial"/>
              </w:rPr>
            </w:pPr>
            <w:r w:rsidRPr="00535CB6">
              <w:rPr>
                <w:rFonts w:cs="Arial"/>
                <w:bCs/>
              </w:rPr>
              <w:lastRenderedPageBreak/>
              <w:t>Brak spełnienia ww. warunków lub brak informacji w tym zakresie – 0 pkt.</w:t>
            </w:r>
          </w:p>
        </w:tc>
        <w:tc>
          <w:tcPr>
            <w:tcW w:w="667" w:type="pct"/>
            <w:vAlign w:val="center"/>
          </w:tcPr>
          <w:p w14:paraId="2F8FC4FE" w14:textId="77777777" w:rsidR="00DC5019" w:rsidRPr="00535CB6" w:rsidRDefault="00DC5019" w:rsidP="00145F0C">
            <w:pPr>
              <w:rPr>
                <w:rFonts w:cs="Arial"/>
                <w:bCs/>
              </w:rPr>
            </w:pPr>
            <w:r w:rsidRPr="00535CB6">
              <w:rPr>
                <w:rFonts w:cs="Arial"/>
                <w:bCs/>
              </w:rPr>
              <w:lastRenderedPageBreak/>
              <w:t>5</w:t>
            </w:r>
          </w:p>
        </w:tc>
      </w:tr>
      <w:tr w:rsidR="00DC5019" w:rsidRPr="00CB4118" w14:paraId="187E671B" w14:textId="77777777" w:rsidTr="00535CB6">
        <w:trPr>
          <w:trHeight w:val="699"/>
        </w:trPr>
        <w:tc>
          <w:tcPr>
            <w:tcW w:w="296" w:type="pct"/>
            <w:vAlign w:val="center"/>
          </w:tcPr>
          <w:p w14:paraId="421D9900" w14:textId="77777777" w:rsidR="00DC5019" w:rsidRPr="00535CB6" w:rsidRDefault="00DC5019" w:rsidP="00DC3249">
            <w:pPr>
              <w:pStyle w:val="Akapitzlist0"/>
              <w:numPr>
                <w:ilvl w:val="0"/>
                <w:numId w:val="434"/>
              </w:numPr>
              <w:rPr>
                <w:rFonts w:cs="Arial"/>
              </w:rPr>
            </w:pPr>
          </w:p>
        </w:tc>
        <w:tc>
          <w:tcPr>
            <w:tcW w:w="1034" w:type="pct"/>
            <w:vAlign w:val="center"/>
          </w:tcPr>
          <w:p w14:paraId="42EF2C61" w14:textId="77777777" w:rsidR="00DC5019" w:rsidRPr="00535CB6" w:rsidRDefault="00DC5019" w:rsidP="00145F0C">
            <w:pPr>
              <w:rPr>
                <w:rFonts w:cs="Arial"/>
                <w:bCs/>
              </w:rPr>
            </w:pPr>
            <w:r w:rsidRPr="00535CB6">
              <w:rPr>
                <w:rFonts w:cs="Arial"/>
                <w:bCs/>
              </w:rPr>
              <w:t>Projekt przewiduje tworzenie mieszkań wspomaganych dla osób opuszczających pieczę zastępczą.</w:t>
            </w:r>
          </w:p>
        </w:tc>
        <w:tc>
          <w:tcPr>
            <w:tcW w:w="1773" w:type="pct"/>
            <w:vAlign w:val="center"/>
          </w:tcPr>
          <w:p w14:paraId="79425C36"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p w14:paraId="01D87EBA" w14:textId="77777777" w:rsidR="00DC5019" w:rsidRPr="00535CB6" w:rsidRDefault="00DC5019" w:rsidP="00145F0C">
            <w:pPr>
              <w:autoSpaceDE w:val="0"/>
              <w:autoSpaceDN w:val="0"/>
              <w:adjustRightInd w:val="0"/>
              <w:rPr>
                <w:rFonts w:cs="Arial"/>
              </w:rPr>
            </w:pPr>
            <w:r w:rsidRPr="00535CB6">
              <w:rPr>
                <w:rFonts w:cs="Arial"/>
              </w:rPr>
              <w:t>Z ustaleń kontroli NIK „Pomoc w usamodzielnianiu się pełnoletnich wychowanków pieczy zastępczej” z 2014 r. wynika, iż osoby opuszczające pieczę zastępczą borykają się z wieloma problemami związanymi z procesem usamodzielnienia, są bardziej narażone na bezdomność, bezrobocie, wejście w konflikt  z prawem oraz problemy rozwojowe i zdrowotne.</w:t>
            </w:r>
          </w:p>
          <w:p w14:paraId="698269D4" w14:textId="77777777" w:rsidR="00DC5019" w:rsidRPr="00535CB6" w:rsidRDefault="00DC5019" w:rsidP="00145F0C">
            <w:pPr>
              <w:autoSpaceDE w:val="0"/>
              <w:autoSpaceDN w:val="0"/>
              <w:adjustRightInd w:val="0"/>
              <w:rPr>
                <w:rFonts w:cs="Arial"/>
              </w:rPr>
            </w:pPr>
            <w:r w:rsidRPr="00535CB6">
              <w:rPr>
                <w:rFonts w:cs="Arial"/>
              </w:rPr>
              <w:t>Jednymi z najistotniejszych problemów są: brak odpowiednich warunków mieszkaniowych oraz nieporadność w sprawach bytowych. Skuteczną formą wsparcia procesu usamodzielnienia, wykorzystywaną jednak w niewielkim stopniu, jest zamieszkanie osoby usamodzielnianej w mieszkaniu wspomaganym.</w:t>
            </w:r>
          </w:p>
          <w:p w14:paraId="127B11CF" w14:textId="77777777" w:rsidR="00DC5019" w:rsidRPr="00535CB6" w:rsidRDefault="00DC5019" w:rsidP="00145F0C">
            <w:pPr>
              <w:autoSpaceDE w:val="0"/>
              <w:autoSpaceDN w:val="0"/>
              <w:adjustRightInd w:val="0"/>
              <w:rPr>
                <w:rFonts w:cs="Arial"/>
              </w:rPr>
            </w:pPr>
            <w:r w:rsidRPr="00535CB6">
              <w:rPr>
                <w:rFonts w:cs="Arial"/>
              </w:rPr>
              <w:lastRenderedPageBreak/>
              <w:t>Zastosowanie kryterium ma na celu wsparcie tworzenia mieszkań wspomaganych zapewniających osobom opuszczającym pieczę zastępczą odpowiednie warunki wejścia w dorosłe życie i znalezienia miejsca w społeczeństwie.</w:t>
            </w:r>
          </w:p>
          <w:p w14:paraId="08404496" w14:textId="06F6A9E4" w:rsidR="00DC5019" w:rsidRPr="00535CB6" w:rsidRDefault="00DC5019" w:rsidP="00145F0C">
            <w:pPr>
              <w:rPr>
                <w:rFonts w:cs="Arial"/>
              </w:rPr>
            </w:pPr>
            <w:r w:rsidRPr="00535CB6">
              <w:rPr>
                <w:rFonts w:cs="Arial"/>
              </w:rPr>
              <w:t xml:space="preserve">Definicja mieszkania wspomaganego została zawarta w </w:t>
            </w:r>
            <w:r w:rsidRPr="00535CB6">
              <w:rPr>
                <w:rFonts w:eastAsia="Times New Roman" w:cs="Arial"/>
                <w:bCs/>
                <w:iCs/>
                <w:kern w:val="24"/>
                <w:lang w:eastAsia="pl-PL"/>
              </w:rPr>
              <w:t>Wytycznych w zakresie realizacji przedsięwzięć w obszarze włączenia społecznego i zwalczania ubóstwa z wykorzystaniem środków Europejskiego Funduszu Społecznego i Europejskiego Funduszu Rozwoju Regionalnego na lata 2014-2020.</w:t>
            </w:r>
          </w:p>
        </w:tc>
        <w:tc>
          <w:tcPr>
            <w:tcW w:w="1231" w:type="pct"/>
            <w:vAlign w:val="center"/>
          </w:tcPr>
          <w:p w14:paraId="2493EE68" w14:textId="77777777" w:rsidR="00DC5019" w:rsidRPr="00535CB6" w:rsidRDefault="00DC5019" w:rsidP="00145F0C">
            <w:pPr>
              <w:rPr>
                <w:rFonts w:cs="Arial"/>
                <w:bCs/>
              </w:rPr>
            </w:pPr>
            <w:r w:rsidRPr="00535CB6">
              <w:rPr>
                <w:rFonts w:cs="Arial"/>
                <w:bCs/>
              </w:rPr>
              <w:lastRenderedPageBreak/>
              <w:t>Projekt przewiduje tworzenie mieszkań wspomaganych dla osób opuszczających pieczę zastępczą- 7 pkt.</w:t>
            </w:r>
          </w:p>
          <w:p w14:paraId="5A2DE34C" w14:textId="77777777" w:rsidR="00DC5019" w:rsidRPr="00535CB6" w:rsidRDefault="00DC5019" w:rsidP="00145F0C">
            <w:pPr>
              <w:rPr>
                <w:rFonts w:cs="Arial"/>
              </w:rPr>
            </w:pPr>
            <w:r w:rsidRPr="00535CB6">
              <w:rPr>
                <w:rFonts w:cs="Arial"/>
              </w:rPr>
              <w:t>Brak spełnienia ww. warunków lub brak informacji w tym zakresie – 0 pkt</w:t>
            </w:r>
          </w:p>
        </w:tc>
        <w:tc>
          <w:tcPr>
            <w:tcW w:w="667" w:type="pct"/>
            <w:vAlign w:val="center"/>
          </w:tcPr>
          <w:p w14:paraId="2D75BA72" w14:textId="77777777" w:rsidR="00DC5019" w:rsidRPr="00535CB6" w:rsidRDefault="00DC5019" w:rsidP="00145F0C">
            <w:pPr>
              <w:rPr>
                <w:rFonts w:cs="Arial"/>
                <w:bCs/>
              </w:rPr>
            </w:pPr>
            <w:r w:rsidRPr="00535CB6">
              <w:rPr>
                <w:rFonts w:cs="Arial"/>
                <w:bCs/>
              </w:rPr>
              <w:t>7</w:t>
            </w:r>
          </w:p>
        </w:tc>
      </w:tr>
      <w:tr w:rsidR="00DC5019" w:rsidRPr="00CB4118" w14:paraId="4FA2A732" w14:textId="77777777" w:rsidTr="00535CB6">
        <w:trPr>
          <w:trHeight w:val="3261"/>
        </w:trPr>
        <w:tc>
          <w:tcPr>
            <w:tcW w:w="296" w:type="pct"/>
            <w:vAlign w:val="center"/>
          </w:tcPr>
          <w:p w14:paraId="4446396B" w14:textId="77777777" w:rsidR="00DC5019" w:rsidRPr="00535CB6" w:rsidRDefault="00DC5019" w:rsidP="00DC3249">
            <w:pPr>
              <w:pStyle w:val="Akapitzlist0"/>
              <w:numPr>
                <w:ilvl w:val="0"/>
                <w:numId w:val="434"/>
              </w:numPr>
              <w:rPr>
                <w:rFonts w:cs="Arial"/>
              </w:rPr>
            </w:pPr>
          </w:p>
        </w:tc>
        <w:tc>
          <w:tcPr>
            <w:tcW w:w="1034" w:type="pct"/>
            <w:vAlign w:val="center"/>
          </w:tcPr>
          <w:p w14:paraId="3B2A331B" w14:textId="65D279B7" w:rsidR="00DC5019" w:rsidRPr="00535CB6" w:rsidRDefault="00DC5019" w:rsidP="00145F0C">
            <w:pPr>
              <w:rPr>
                <w:rFonts w:cs="Arial"/>
                <w:bCs/>
              </w:rPr>
            </w:pPr>
            <w:r w:rsidRPr="00535CB6">
              <w:rPr>
                <w:rFonts w:cs="Arial"/>
                <w:bCs/>
              </w:rPr>
              <w:t>Projektodawca zobowiązuje się do wdrożenia w ramach projektu działań prewencyjnych ograniczających umieszczanie dzieci w pieczy zastępczej.</w:t>
            </w:r>
          </w:p>
        </w:tc>
        <w:tc>
          <w:tcPr>
            <w:tcW w:w="1773" w:type="pct"/>
            <w:vAlign w:val="center"/>
          </w:tcPr>
          <w:p w14:paraId="5CF75FFC" w14:textId="77777777" w:rsidR="00DC5019" w:rsidRPr="00535CB6" w:rsidRDefault="00DC5019" w:rsidP="00145F0C">
            <w:pPr>
              <w:rPr>
                <w:rFonts w:cs="Arial"/>
              </w:rPr>
            </w:pPr>
            <w:r w:rsidRPr="00535CB6">
              <w:rPr>
                <w:rFonts w:cs="Arial"/>
              </w:rPr>
              <w:t>Kryterium zostanie zweryfikowane na podstawie informacji zawartych w treści wniosku o dofinansowanie.</w:t>
            </w:r>
          </w:p>
          <w:p w14:paraId="192A23D6" w14:textId="3FE053B7" w:rsidR="00DC5019" w:rsidRPr="00535CB6" w:rsidRDefault="00DC5019" w:rsidP="00145F0C">
            <w:pPr>
              <w:rPr>
                <w:rFonts w:cs="Arial"/>
              </w:rPr>
            </w:pPr>
            <w:r w:rsidRPr="00535CB6">
              <w:rPr>
                <w:rFonts w:cs="Arial"/>
              </w:rPr>
              <w:t xml:space="preserve">Proces </w:t>
            </w:r>
            <w:proofErr w:type="spellStart"/>
            <w:r w:rsidRPr="00535CB6">
              <w:rPr>
                <w:rFonts w:cs="Arial"/>
              </w:rPr>
              <w:t>deinstytucjonalizacji</w:t>
            </w:r>
            <w:proofErr w:type="spellEnd"/>
            <w:r w:rsidRPr="00535CB6">
              <w:rPr>
                <w:rFonts w:cs="Arial"/>
              </w:rPr>
              <w:t xml:space="preserve"> oznacza nie tylko rozwój rodzinnych form pieczy zastępczej, ale przede wszystkim działania prewencyjne, powstrzymujące proces rozpadu rodziny (umieszczanie dzieci w pieczy zastępczej), podejmowane przez organizacje z różnych sektorów.</w:t>
            </w:r>
          </w:p>
          <w:p w14:paraId="1B551894" w14:textId="63DC6807" w:rsidR="00DC5019" w:rsidRPr="00535CB6" w:rsidRDefault="00DC5019" w:rsidP="00145F0C">
            <w:pPr>
              <w:autoSpaceDE w:val="0"/>
              <w:autoSpaceDN w:val="0"/>
              <w:adjustRightInd w:val="0"/>
              <w:rPr>
                <w:rFonts w:cs="Arial"/>
              </w:rPr>
            </w:pPr>
            <w:r w:rsidRPr="00535CB6">
              <w:rPr>
                <w:rFonts w:eastAsia="Times New Roman" w:cs="Arial"/>
                <w:lang w:eastAsia="pl-PL"/>
              </w:rPr>
              <w:t xml:space="preserve">Celem zastosowania kryterium jest wzmocnienie działań </w:t>
            </w:r>
            <w:r w:rsidRPr="00535CB6">
              <w:rPr>
                <w:rFonts w:cs="Arial"/>
                <w:bCs/>
              </w:rPr>
              <w:t xml:space="preserve">ograniczających umieszczanie dzieci w pieczy zastępczej  poprzez usługi wsparcia rodziny </w:t>
            </w:r>
            <w:r w:rsidRPr="00535CB6">
              <w:rPr>
                <w:rFonts w:eastAsia="Times New Roman" w:cs="Arial"/>
                <w:lang w:eastAsia="pl-PL"/>
              </w:rPr>
              <w:t xml:space="preserve">mającej problemy w wypełnianiu funkcji opiekuńczo- wychowawczych m.in. </w:t>
            </w:r>
            <w:r w:rsidRPr="00535CB6">
              <w:rPr>
                <w:rFonts w:cs="Arial"/>
              </w:rPr>
              <w:t>asystenturę rodzinną, rodziny wspierające, konsultacje i poradnictwo specjalistyczne,  terapie i mediacje.</w:t>
            </w:r>
          </w:p>
        </w:tc>
        <w:tc>
          <w:tcPr>
            <w:tcW w:w="1231" w:type="pct"/>
            <w:vAlign w:val="center"/>
          </w:tcPr>
          <w:p w14:paraId="2A9C9EDD" w14:textId="77777777" w:rsidR="00DC5019" w:rsidRPr="00535CB6" w:rsidRDefault="00DC5019" w:rsidP="00145F0C">
            <w:pPr>
              <w:rPr>
                <w:rFonts w:cs="Arial"/>
                <w:bCs/>
              </w:rPr>
            </w:pPr>
            <w:r w:rsidRPr="00535CB6">
              <w:rPr>
                <w:rFonts w:cs="Arial"/>
                <w:bCs/>
              </w:rPr>
              <w:t>Projekt przewiduje wdrożenie działań prewencyjnych ograniczających umieszczanie dzieci w pieczy zastępczej-</w:t>
            </w:r>
            <w:r w:rsidRPr="00535CB6">
              <w:rPr>
                <w:rFonts w:cs="Arial"/>
                <w:bCs/>
              </w:rPr>
              <w:br/>
              <w:t xml:space="preserve"> 8 pkt.</w:t>
            </w:r>
          </w:p>
          <w:p w14:paraId="558752FF" w14:textId="77777777"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4387E680" w14:textId="77777777" w:rsidR="00DC5019" w:rsidRPr="00535CB6" w:rsidRDefault="00DC5019" w:rsidP="00145F0C">
            <w:pPr>
              <w:rPr>
                <w:rFonts w:cs="Arial"/>
                <w:bCs/>
              </w:rPr>
            </w:pPr>
            <w:r w:rsidRPr="00535CB6">
              <w:rPr>
                <w:rFonts w:cs="Arial"/>
                <w:bCs/>
              </w:rPr>
              <w:t>8</w:t>
            </w:r>
          </w:p>
        </w:tc>
      </w:tr>
      <w:tr w:rsidR="00DC5019" w:rsidRPr="00CB4118" w14:paraId="3D0CEAE9" w14:textId="77777777" w:rsidTr="00535CB6">
        <w:trPr>
          <w:trHeight w:val="1587"/>
        </w:trPr>
        <w:tc>
          <w:tcPr>
            <w:tcW w:w="296" w:type="pct"/>
            <w:vAlign w:val="center"/>
          </w:tcPr>
          <w:p w14:paraId="2DF51C2E" w14:textId="77777777" w:rsidR="00DC5019" w:rsidRPr="00535CB6" w:rsidRDefault="00DC5019" w:rsidP="00DC3249">
            <w:pPr>
              <w:pStyle w:val="Akapitzlist0"/>
              <w:numPr>
                <w:ilvl w:val="0"/>
                <w:numId w:val="434"/>
              </w:numPr>
              <w:rPr>
                <w:rFonts w:cs="Arial"/>
              </w:rPr>
            </w:pPr>
          </w:p>
        </w:tc>
        <w:tc>
          <w:tcPr>
            <w:tcW w:w="1034" w:type="pct"/>
            <w:vAlign w:val="center"/>
          </w:tcPr>
          <w:p w14:paraId="2F46E395" w14:textId="77777777" w:rsidR="00DC5019" w:rsidRPr="00535CB6" w:rsidRDefault="00DC5019" w:rsidP="00145F0C">
            <w:pPr>
              <w:rPr>
                <w:rFonts w:cs="Arial"/>
                <w:bCs/>
              </w:rPr>
            </w:pPr>
            <w:r w:rsidRPr="00535CB6">
              <w:rPr>
                <w:rFonts w:cs="Arial"/>
                <w:bCs/>
              </w:rPr>
              <w:t xml:space="preserve">Projekt wykorzystuje </w:t>
            </w:r>
            <w:proofErr w:type="spellStart"/>
            <w:r w:rsidRPr="00535CB6">
              <w:rPr>
                <w:rFonts w:cs="Arial"/>
                <w:bCs/>
              </w:rPr>
              <w:t>zwalidowane</w:t>
            </w:r>
            <w:proofErr w:type="spellEnd"/>
            <w:r w:rsidRPr="00535CB6">
              <w:rPr>
                <w:rFonts w:cs="Arial"/>
                <w:bCs/>
              </w:rPr>
              <w:t xml:space="preserve"> produkty finalne (rozwiązania, instrumenty, narzędzia i metody pracy) wypracowane w ramach projektów innowacyjnych Programu Inicjatywy Wspólnotowej EQUAL, Programu Operacyjnego Kapitał Ludzki lub PO WER.</w:t>
            </w:r>
          </w:p>
        </w:tc>
        <w:tc>
          <w:tcPr>
            <w:tcW w:w="1773" w:type="pct"/>
            <w:vAlign w:val="center"/>
          </w:tcPr>
          <w:p w14:paraId="4D95A0EC" w14:textId="1BF85CB0" w:rsidR="00DC5019" w:rsidRPr="00535CB6" w:rsidRDefault="00DC5019" w:rsidP="00145F0C">
            <w:pPr>
              <w:rPr>
                <w:rFonts w:cs="Arial"/>
              </w:rPr>
            </w:pPr>
            <w:r w:rsidRPr="00535CB6">
              <w:rPr>
                <w:rFonts w:cs="Arial"/>
              </w:rPr>
              <w:t xml:space="preserve">Zastosowanie kryterium ma na celu wdrożenie skutecznych i efektywnych rozwiązań, instrumentów, narzędzi i metod pracy wypracowanych w ramach projektów z </w:t>
            </w:r>
            <w:r w:rsidRPr="00535CB6">
              <w:rPr>
                <w:rFonts w:cs="Arial"/>
                <w:bCs/>
              </w:rPr>
              <w:t>Programu Inicjatywy Wspólnotowej EQUAL, Programu Operacyjnego Kapitał Ludzki lub PO WER.</w:t>
            </w:r>
            <w:r w:rsidRPr="00535CB6" w:rsidDel="000869A8">
              <w:rPr>
                <w:rFonts w:cs="Arial"/>
              </w:rPr>
              <w:t xml:space="preserve"> </w:t>
            </w:r>
            <w:r w:rsidRPr="00535CB6">
              <w:rPr>
                <w:rFonts w:cs="Arial"/>
              </w:rPr>
              <w:t xml:space="preserve">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04B56C1" w14:textId="77777777" w:rsidR="00DC5019" w:rsidRPr="00535CB6" w:rsidRDefault="00DC5019" w:rsidP="00145F0C">
            <w:pPr>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99" w:history="1">
              <w:r w:rsidRPr="00535CB6">
                <w:rPr>
                  <w:rStyle w:val="Hipercze"/>
                  <w:rFonts w:cs="Arial"/>
                </w:rPr>
                <w:t>www.kiw-pokl.org.pl</w:t>
              </w:r>
            </w:hyperlink>
            <w:r w:rsidRPr="00535CB6">
              <w:rPr>
                <w:rFonts w:cs="Arial"/>
              </w:rPr>
              <w:t>.” W ramach Programu Operacyjnego Wiedza Edukacja Rozwój na stronie www.power.gov.pl.</w:t>
            </w:r>
          </w:p>
          <w:p w14:paraId="654BD57F" w14:textId="77777777" w:rsidR="00DC5019" w:rsidRPr="00535CB6" w:rsidRDefault="00DC5019" w:rsidP="00145F0C">
            <w:pPr>
              <w:rPr>
                <w:rFonts w:cs="Arial"/>
              </w:rPr>
            </w:pPr>
            <w:r w:rsidRPr="00535CB6">
              <w:rPr>
                <w:rFonts w:cs="Arial"/>
              </w:rPr>
              <w:t xml:space="preserve">Kryterium zostanie zweryfikowane na podstawie informacji zawartych w treści Wniosku o dofinansowanie. </w:t>
            </w:r>
          </w:p>
        </w:tc>
        <w:tc>
          <w:tcPr>
            <w:tcW w:w="1231" w:type="pct"/>
            <w:vAlign w:val="center"/>
          </w:tcPr>
          <w:p w14:paraId="294A497F" w14:textId="77777777" w:rsidR="00DC5019" w:rsidRPr="00535CB6" w:rsidRDefault="00DC5019" w:rsidP="00145F0C">
            <w:pPr>
              <w:rPr>
                <w:rFonts w:cs="Arial"/>
              </w:rPr>
            </w:pPr>
            <w:r w:rsidRPr="00535CB6">
              <w:rPr>
                <w:rFonts w:cs="Arial"/>
              </w:rPr>
              <w:t xml:space="preserve">Projekt przewiduje wdrożenie skutecznych i efektywnych rozwiązań, instrumentów, narzędzi i metod pracy wypracowanych w ramach projektów innowacyjnych </w:t>
            </w:r>
            <w:r w:rsidRPr="00535CB6">
              <w:rPr>
                <w:rFonts w:cs="Arial"/>
                <w:bCs/>
              </w:rPr>
              <w:t>w Programie Inicjatywy Wspólnotowej EQUAL, Programie Operacyjnym Kapitał Ludzki lub PO WER.</w:t>
            </w:r>
            <w:r w:rsidRPr="00535CB6">
              <w:rPr>
                <w:rFonts w:cs="Arial"/>
              </w:rPr>
              <w:t>– 2 pkt.</w:t>
            </w:r>
          </w:p>
          <w:p w14:paraId="6B3198D1" w14:textId="70DB6863" w:rsidR="00DC5019" w:rsidRPr="00535CB6" w:rsidRDefault="00DC5019" w:rsidP="00145F0C">
            <w:pPr>
              <w:rPr>
                <w:rFonts w:cs="Arial"/>
                <w:bCs/>
              </w:rPr>
            </w:pPr>
            <w:r w:rsidRPr="00535CB6">
              <w:rPr>
                <w:rFonts w:cs="Arial"/>
              </w:rPr>
              <w:t>Brak spełnienia ww. warunków lub brak informacji w tym zakresie – 0 pkt.</w:t>
            </w:r>
          </w:p>
        </w:tc>
        <w:tc>
          <w:tcPr>
            <w:tcW w:w="667" w:type="pct"/>
            <w:vAlign w:val="center"/>
          </w:tcPr>
          <w:p w14:paraId="68C08721" w14:textId="77777777" w:rsidR="00DC5019" w:rsidRPr="00535CB6" w:rsidRDefault="00DC5019" w:rsidP="00145F0C">
            <w:pPr>
              <w:rPr>
                <w:rFonts w:cs="Arial"/>
                <w:bCs/>
              </w:rPr>
            </w:pPr>
            <w:r w:rsidRPr="00535CB6">
              <w:rPr>
                <w:rFonts w:cs="Arial"/>
                <w:bCs/>
              </w:rPr>
              <w:t>2</w:t>
            </w:r>
          </w:p>
        </w:tc>
      </w:tr>
      <w:tr w:rsidR="00DC5019" w:rsidRPr="00CB4118" w14:paraId="233B937E" w14:textId="77777777" w:rsidTr="00535CB6">
        <w:trPr>
          <w:trHeight w:val="794"/>
        </w:trPr>
        <w:tc>
          <w:tcPr>
            <w:tcW w:w="296" w:type="pct"/>
            <w:vAlign w:val="center"/>
          </w:tcPr>
          <w:p w14:paraId="339CB207" w14:textId="77777777" w:rsidR="00DC5019" w:rsidRPr="00535CB6" w:rsidRDefault="00DC5019" w:rsidP="00DC3249">
            <w:pPr>
              <w:pStyle w:val="Akapitzlist0"/>
              <w:numPr>
                <w:ilvl w:val="0"/>
                <w:numId w:val="434"/>
              </w:numPr>
              <w:rPr>
                <w:rFonts w:cs="Arial"/>
              </w:rPr>
            </w:pPr>
          </w:p>
        </w:tc>
        <w:tc>
          <w:tcPr>
            <w:tcW w:w="1034" w:type="pct"/>
            <w:vAlign w:val="center"/>
          </w:tcPr>
          <w:p w14:paraId="03E30416" w14:textId="7DC3E958" w:rsidR="00DC5019" w:rsidRPr="00535CB6" w:rsidRDefault="00DC5019" w:rsidP="00145F0C">
            <w:pPr>
              <w:tabs>
                <w:tab w:val="left" w:pos="3150"/>
              </w:tabs>
              <w:rPr>
                <w:rFonts w:cs="Arial"/>
                <w:bCs/>
              </w:rPr>
            </w:pPr>
            <w:r w:rsidRPr="00535CB6">
              <w:rPr>
                <w:rFonts w:cs="Arial"/>
              </w:rPr>
              <w:t>Projekt wynika z Planu Inwestycyjnego dla subregionu objętego problemowym  Obszarem Strategicznej Interwencji  (OSI problemowymi).</w:t>
            </w:r>
          </w:p>
        </w:tc>
        <w:tc>
          <w:tcPr>
            <w:tcW w:w="1773" w:type="pct"/>
            <w:vAlign w:val="center"/>
          </w:tcPr>
          <w:p w14:paraId="372074AB" w14:textId="77777777"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wzmocnienia potencjału Obszarów Strategicznej Interwencji (OSI) oraz zapewni komplementarność </w:t>
            </w:r>
            <w:r w:rsidRPr="00535CB6">
              <w:rPr>
                <w:rFonts w:cs="Arial"/>
                <w:bCs/>
              </w:rPr>
              <w:t>wsparcia w ramach EFS  i EFRR.</w:t>
            </w:r>
          </w:p>
          <w:p w14:paraId="73289232" w14:textId="77777777" w:rsidR="00DC5019" w:rsidRPr="00535CB6" w:rsidRDefault="00DC5019" w:rsidP="00145F0C">
            <w:pPr>
              <w:tabs>
                <w:tab w:val="left" w:pos="3150"/>
              </w:tabs>
              <w:rPr>
                <w:rFonts w:cs="Arial"/>
              </w:rPr>
            </w:pPr>
            <w:r w:rsidRPr="00535CB6">
              <w:rPr>
                <w:rFonts w:cs="Arial"/>
              </w:rPr>
              <w:t xml:space="preserve">Wsparcie Obszarów Strategicznej Interwencji w ramach RPO WM 2014-2020 odbywa się poprzez realizację </w:t>
            </w:r>
            <w:r w:rsidRPr="00535CB6">
              <w:rPr>
                <w:rFonts w:cs="Arial"/>
                <w:iCs/>
                <w:spacing w:val="4"/>
              </w:rPr>
              <w:t xml:space="preserve">Planów Inwestycyjnych dla </w:t>
            </w:r>
            <w:r w:rsidRPr="00535CB6">
              <w:rPr>
                <w:rFonts w:cs="Arial"/>
              </w:rPr>
              <w:t>5 subregionów (</w:t>
            </w:r>
            <w:r w:rsidRPr="00535CB6">
              <w:rPr>
                <w:rFonts w:cs="Arial"/>
                <w:iCs/>
                <w:spacing w:val="4"/>
              </w:rPr>
              <w:t>ciechanowskiego, płockiego, ostrołęckiego, siedleckiego i radomskiego)</w:t>
            </w:r>
            <w:r w:rsidRPr="00535CB6">
              <w:rPr>
                <w:rFonts w:cs="Arial"/>
              </w:rPr>
              <w:t xml:space="preserve"> objętych  OSI problemowymi.</w:t>
            </w:r>
          </w:p>
          <w:p w14:paraId="767D6C57" w14:textId="77777777" w:rsidR="00DC5019" w:rsidRPr="00535CB6" w:rsidRDefault="00DC5019" w:rsidP="00145F0C">
            <w:pPr>
              <w:rPr>
                <w:rFonts w:cs="Arial"/>
              </w:rPr>
            </w:pPr>
            <w:r w:rsidRPr="00535CB6">
              <w:rPr>
                <w:rFonts w:cs="Arial"/>
              </w:rPr>
              <w:t xml:space="preserve">W ramach kryterium ocenie podlega, czy projekt jest zawarty  w Planie inwestycyjnym dla subregionu </w:t>
            </w:r>
            <w:r w:rsidRPr="00535CB6">
              <w:rPr>
                <w:rFonts w:cs="Arial"/>
              </w:rPr>
              <w:lastRenderedPageBreak/>
              <w:t xml:space="preserve">objętego problemowym Obszarem Strategicznej Interwencji, jako </w:t>
            </w:r>
            <w:r w:rsidRPr="00535CB6">
              <w:rPr>
                <w:rFonts w:cs="Arial"/>
                <w:b/>
                <w:u w:val="single"/>
              </w:rPr>
              <w:t>projekt towarzyszący</w:t>
            </w:r>
            <w:r w:rsidRPr="00535CB6">
              <w:rPr>
                <w:rFonts w:cs="Arial"/>
              </w:rPr>
              <w:t>.</w:t>
            </w:r>
          </w:p>
          <w:p w14:paraId="44B24043" w14:textId="77777777" w:rsidR="00DC5019" w:rsidRPr="00535CB6" w:rsidRDefault="00DC5019" w:rsidP="00145F0C">
            <w:pPr>
              <w:rPr>
                <w:rFonts w:cs="Arial"/>
              </w:rPr>
            </w:pPr>
            <w:r w:rsidRPr="00535CB6">
              <w:rPr>
                <w:rFonts w:cs="Arial"/>
              </w:rPr>
              <w:t xml:space="preserve">Plany inwestycyjne dla poszczególnych subregionów są dostępne na stronie </w:t>
            </w:r>
            <w:hyperlink r:id="rId100" w:history="1">
              <w:r w:rsidRPr="00535CB6">
                <w:rPr>
                  <w:rStyle w:val="Hipercze"/>
                  <w:rFonts w:cs="Arial"/>
                </w:rPr>
                <w:t>www.funduszedlamazowsza.eu</w:t>
              </w:r>
            </w:hyperlink>
            <w:r w:rsidRPr="00535CB6">
              <w:rPr>
                <w:rFonts w:cs="Arial"/>
              </w:rPr>
              <w:t>, zakładka O programie/Zapoznaj się z dokumentami.</w:t>
            </w:r>
          </w:p>
          <w:p w14:paraId="05583185" w14:textId="77777777" w:rsidR="00DC5019" w:rsidRPr="00535CB6" w:rsidRDefault="00DC5019" w:rsidP="00145F0C">
            <w:pPr>
              <w:rPr>
                <w:rFonts w:cs="Arial"/>
                <w:bCs/>
              </w:rPr>
            </w:pPr>
            <w:r w:rsidRPr="00535CB6">
              <w:rPr>
                <w:rFonts w:cs="Arial"/>
                <w:bCs/>
              </w:rPr>
              <w:t>Kryterium wynika z zapisów Regionalnego Programu Operacyjnego Województwa Mazowieckiego 2014-2020.</w:t>
            </w:r>
          </w:p>
          <w:p w14:paraId="2370735D" w14:textId="77777777" w:rsidR="00DC5019" w:rsidRPr="00535CB6" w:rsidRDefault="00DC5019" w:rsidP="00145F0C">
            <w:pPr>
              <w:rPr>
                <w:rFonts w:cs="Arial"/>
              </w:rPr>
            </w:pPr>
            <w:r w:rsidRPr="00535CB6">
              <w:rPr>
                <w:rFonts w:cs="Arial"/>
                <w:bCs/>
              </w:rPr>
              <w:t>Kryterium zostanie zweryfikowane na podstawie informacji zawartych w treści Wniosku o dofinansowanie.</w:t>
            </w:r>
          </w:p>
        </w:tc>
        <w:tc>
          <w:tcPr>
            <w:tcW w:w="1231" w:type="pct"/>
            <w:vAlign w:val="center"/>
          </w:tcPr>
          <w:p w14:paraId="2C068B88" w14:textId="77777777" w:rsidR="00DC5019" w:rsidRPr="00535CB6" w:rsidRDefault="00DC5019" w:rsidP="00145F0C">
            <w:pPr>
              <w:tabs>
                <w:tab w:val="left" w:pos="3150"/>
              </w:tabs>
              <w:rPr>
                <w:rFonts w:cs="Arial"/>
              </w:rPr>
            </w:pPr>
            <w:r w:rsidRPr="00535CB6">
              <w:rPr>
                <w:rFonts w:cs="Arial"/>
              </w:rPr>
              <w:lastRenderedPageBreak/>
              <w:t xml:space="preserve">Projekt wynika z Planu Inwestycyjnego dla subregionu objętego problemowym Obszarem Strategicznej Interwencji (OSI problemowymi) </w:t>
            </w:r>
          </w:p>
          <w:p w14:paraId="1223A498" w14:textId="77777777" w:rsidR="00DC5019" w:rsidRPr="00535CB6" w:rsidRDefault="00DC5019" w:rsidP="00145F0C">
            <w:pPr>
              <w:tabs>
                <w:tab w:val="left" w:pos="3150"/>
              </w:tabs>
              <w:rPr>
                <w:rFonts w:cs="Arial"/>
              </w:rPr>
            </w:pPr>
            <w:r w:rsidRPr="00535CB6">
              <w:rPr>
                <w:rFonts w:cs="Arial"/>
              </w:rPr>
              <w:t>- 2</w:t>
            </w:r>
            <w:r w:rsidRPr="00535CB6">
              <w:rPr>
                <w:rFonts w:cs="Arial"/>
                <w:bCs/>
              </w:rPr>
              <w:t xml:space="preserve"> pkt</w:t>
            </w:r>
            <w:r w:rsidRPr="00535CB6">
              <w:rPr>
                <w:rFonts w:cs="Arial"/>
              </w:rPr>
              <w:t>;</w:t>
            </w:r>
          </w:p>
          <w:p w14:paraId="26E5C0F0" w14:textId="3F7D7D7C" w:rsidR="00DC5019" w:rsidRPr="00535CB6" w:rsidRDefault="00DC5019" w:rsidP="00145F0C">
            <w:pPr>
              <w:rPr>
                <w:rFonts w:cs="Arial"/>
                <w:bCs/>
              </w:rPr>
            </w:pPr>
            <w:r w:rsidRPr="00535CB6">
              <w:rPr>
                <w:rFonts w:cs="Arial"/>
                <w:bCs/>
              </w:rPr>
              <w:t>Brak spełnienia ww. warunków lub brak informacji w tym zakresie – 0 pkt.</w:t>
            </w:r>
          </w:p>
        </w:tc>
        <w:tc>
          <w:tcPr>
            <w:tcW w:w="667" w:type="pct"/>
            <w:vAlign w:val="center"/>
          </w:tcPr>
          <w:p w14:paraId="57278C3B" w14:textId="77777777" w:rsidR="00DC5019" w:rsidRPr="00535CB6" w:rsidRDefault="00DC5019" w:rsidP="00145F0C">
            <w:pPr>
              <w:rPr>
                <w:rFonts w:cs="Arial"/>
                <w:bCs/>
              </w:rPr>
            </w:pPr>
            <w:r w:rsidRPr="00535CB6">
              <w:rPr>
                <w:rFonts w:cs="Arial"/>
                <w:bCs/>
              </w:rPr>
              <w:t>2</w:t>
            </w:r>
          </w:p>
        </w:tc>
      </w:tr>
      <w:tr w:rsidR="00DC5019" w:rsidRPr="00CB4118" w14:paraId="62FB11C1" w14:textId="77777777" w:rsidTr="00535CB6">
        <w:trPr>
          <w:trHeight w:val="1984"/>
        </w:trPr>
        <w:tc>
          <w:tcPr>
            <w:tcW w:w="296" w:type="pct"/>
            <w:vAlign w:val="center"/>
          </w:tcPr>
          <w:p w14:paraId="3F961D5E" w14:textId="77777777" w:rsidR="00DC5019" w:rsidRPr="00535CB6" w:rsidRDefault="00DC5019" w:rsidP="00DC3249">
            <w:pPr>
              <w:pStyle w:val="Akapitzlist0"/>
              <w:numPr>
                <w:ilvl w:val="0"/>
                <w:numId w:val="434"/>
              </w:numPr>
              <w:rPr>
                <w:rFonts w:cs="Arial"/>
              </w:rPr>
            </w:pPr>
          </w:p>
        </w:tc>
        <w:tc>
          <w:tcPr>
            <w:tcW w:w="1034" w:type="pct"/>
            <w:vAlign w:val="center"/>
          </w:tcPr>
          <w:p w14:paraId="5725AECC" w14:textId="261190C2" w:rsidR="00DC5019" w:rsidRPr="00535CB6" w:rsidRDefault="00DC5019" w:rsidP="00145F0C">
            <w:pPr>
              <w:rPr>
                <w:rFonts w:cs="Arial"/>
              </w:rPr>
            </w:pPr>
            <w:r w:rsidRPr="00535CB6">
              <w:rPr>
                <w:rFonts w:cs="Arial"/>
              </w:rPr>
              <w:t>Projekt jest wpisany do programu rewitalizacji obowiązującego na obszarze, na którym jest realizowany.</w:t>
            </w:r>
          </w:p>
        </w:tc>
        <w:tc>
          <w:tcPr>
            <w:tcW w:w="1773" w:type="pct"/>
            <w:vAlign w:val="center"/>
          </w:tcPr>
          <w:p w14:paraId="5BAFA28C" w14:textId="2237C060" w:rsidR="00DC5019" w:rsidRPr="00535CB6" w:rsidRDefault="00DC5019" w:rsidP="00145F0C">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rPr>
              <w:br/>
            </w:r>
            <w:r w:rsidRPr="00535CB6">
              <w:rPr>
                <w:rFonts w:cs="Arial"/>
                <w:bCs/>
              </w:rPr>
              <w:t>W celu uzyskania korzystnych efektów działań rewitalizacyjnych niezbędna jest koordynacja i synergia projektów finansowanych w ramach EFS i EFRR.</w:t>
            </w:r>
          </w:p>
          <w:p w14:paraId="7BFBB7E9" w14:textId="77777777" w:rsidR="00DC5019" w:rsidRPr="00535CB6" w:rsidRDefault="00DC5019" w:rsidP="00145F0C">
            <w:pPr>
              <w:rPr>
                <w:rFonts w:cs="Arial"/>
                <w:bCs/>
              </w:rPr>
            </w:pPr>
            <w:r w:rsidRPr="00535CB6">
              <w:rPr>
                <w:rFonts w:cs="Arial"/>
                <w:bCs/>
              </w:rPr>
              <w:t>Kryterium wynika z zapisów RPO WM oraz Wytycznych w zakresie rewitalizacji w programach operacyjnych na lata 2014-2020.</w:t>
            </w:r>
          </w:p>
          <w:p w14:paraId="02CB6ACC" w14:textId="77777777" w:rsidR="00DC5019" w:rsidRPr="00535CB6" w:rsidRDefault="00DC5019"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w:t>
            </w:r>
            <w:r w:rsidRPr="00535CB6">
              <w:rPr>
                <w:rFonts w:cs="Arial"/>
              </w:rPr>
              <w:lastRenderedPageBreak/>
              <w:t>określenie wśród pozostałych rodzajów przedsięwzięć rewitalizacyjnych (przedsięwzięcia uzupełniające), które realizują kierunki działań programu.</w:t>
            </w:r>
          </w:p>
          <w:p w14:paraId="50CCBF0B" w14:textId="77777777" w:rsidR="00DC5019" w:rsidRPr="00535CB6" w:rsidRDefault="00DC5019" w:rsidP="00145F0C">
            <w:pPr>
              <w:rPr>
                <w:rFonts w:cs="Arial"/>
              </w:rPr>
            </w:pPr>
            <w:r w:rsidRPr="00535CB6">
              <w:rPr>
                <w:rFonts w:cs="Arial"/>
              </w:rPr>
              <w:t xml:space="preserve">Program rewitalizacji musi znajdować się w Wykazie programów rewitalizacji województwa mazowieckiego publikowanym na stronie </w:t>
            </w:r>
            <w:hyperlink r:id="rId101" w:history="1">
              <w:r w:rsidRPr="00535CB6">
                <w:rPr>
                  <w:rStyle w:val="Hipercze"/>
                  <w:rFonts w:cs="Arial"/>
                </w:rPr>
                <w:t>http://www.funduszedlamazowsza.eu/</w:t>
              </w:r>
            </w:hyperlink>
          </w:p>
          <w:p w14:paraId="59C9E5E9" w14:textId="77777777" w:rsidR="00DC5019" w:rsidRPr="00535CB6" w:rsidRDefault="00DC5019" w:rsidP="00145F0C">
            <w:pPr>
              <w:autoSpaceDE w:val="0"/>
              <w:autoSpaceDN w:val="0"/>
              <w:adjustRightInd w:val="0"/>
              <w:rPr>
                <w:rFonts w:cs="Arial"/>
              </w:rPr>
            </w:pPr>
            <w:r w:rsidRPr="00535CB6">
              <w:rPr>
                <w:rFonts w:cs="Arial"/>
              </w:rPr>
              <w:t>Kryterium zostanie zweryfikowane na podstawie informacji zawartych w treści Wniosku o dofinansowanie.</w:t>
            </w:r>
          </w:p>
        </w:tc>
        <w:tc>
          <w:tcPr>
            <w:tcW w:w="1231" w:type="pct"/>
            <w:vAlign w:val="center"/>
          </w:tcPr>
          <w:p w14:paraId="3185EF1E" w14:textId="77777777" w:rsidR="00DC5019" w:rsidRPr="00535CB6" w:rsidRDefault="00DC5019"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1461AE88" w14:textId="6B29354C" w:rsidR="00DC5019" w:rsidRPr="00535CB6" w:rsidRDefault="00DC5019" w:rsidP="00145F0C">
            <w:pPr>
              <w:rPr>
                <w:rFonts w:cs="Arial"/>
              </w:rPr>
            </w:pPr>
            <w:r w:rsidRPr="00535CB6">
              <w:rPr>
                <w:rFonts w:cs="Arial"/>
                <w:bCs/>
              </w:rPr>
              <w:t>Brak spełnienia ww. warunków lub brak informacji w tym zakresie – 0 pkt.</w:t>
            </w:r>
          </w:p>
        </w:tc>
        <w:tc>
          <w:tcPr>
            <w:tcW w:w="667" w:type="pct"/>
            <w:vAlign w:val="center"/>
          </w:tcPr>
          <w:p w14:paraId="4E8F1A91" w14:textId="02EA66A7" w:rsidR="00DC5019" w:rsidRPr="00535CB6" w:rsidRDefault="00DC5019" w:rsidP="00145F0C">
            <w:pPr>
              <w:rPr>
                <w:rFonts w:cs="Arial"/>
                <w:bCs/>
              </w:rPr>
            </w:pPr>
            <w:r w:rsidRPr="00535CB6">
              <w:rPr>
                <w:rFonts w:cs="Arial"/>
                <w:bCs/>
              </w:rPr>
              <w:t>2</w:t>
            </w:r>
          </w:p>
        </w:tc>
      </w:tr>
    </w:tbl>
    <w:p w14:paraId="65A30D51" w14:textId="77777777" w:rsidR="00C741EC" w:rsidRDefault="00C741EC">
      <w:pPr>
        <w:spacing w:before="120" w:after="120" w:line="276" w:lineRule="auto"/>
        <w:jc w:val="both"/>
        <w:rPr>
          <w:lang w:eastAsia="pl-PL"/>
        </w:rPr>
      </w:pPr>
      <w:r>
        <w:rPr>
          <w:lang w:eastAsia="pl-PL"/>
        </w:rPr>
        <w:br w:type="page"/>
      </w:r>
    </w:p>
    <w:p w14:paraId="20EDEEC8" w14:textId="77777777" w:rsidR="00C741EC" w:rsidRDefault="00C741EC" w:rsidP="00C741EC">
      <w:pPr>
        <w:pStyle w:val="Nagwek5"/>
      </w:pPr>
      <w:bookmarkStart w:id="542" w:name="_Toc131078643"/>
      <w:r w:rsidRPr="005936CB">
        <w:lastRenderedPageBreak/>
        <w:t>Poddziałanie 9.2.1 Zwiększeni</w:t>
      </w:r>
      <w:r>
        <w:t xml:space="preserve">e dostępności usług społecznych. </w:t>
      </w:r>
      <w:r w:rsidRPr="005936CB">
        <w:t>Typ projektów: Rozwój usług społecznych</w:t>
      </w:r>
      <w:r>
        <w:t xml:space="preserve"> świadczonych w społeczności lokalnej realizowanych na rzecz</w:t>
      </w:r>
      <w:r w:rsidRPr="005936CB">
        <w:t xml:space="preserve"> osób niesamodzielnych</w:t>
      </w:r>
      <w:bookmarkEnd w:id="542"/>
      <w:r w:rsidRPr="005936CB" w:rsidDel="00F82CF7">
        <w:t xml:space="preserve"> </w:t>
      </w:r>
    </w:p>
    <w:p w14:paraId="62EE3F47" w14:textId="77777777" w:rsidR="00C741EC" w:rsidRDefault="00C741EC" w:rsidP="00C741EC">
      <w:pPr>
        <w:pStyle w:val="Bezodstpw"/>
      </w:pPr>
      <w:r w:rsidRPr="00CE0119">
        <w:t xml:space="preserve">Kryteria wyboru projektów przyjęte przez Komitet Monitorujący RPO WM na </w:t>
      </w:r>
      <w:r>
        <w:t>XLIII posiedzeniu w dniu 17 stycznia 2019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9.2.1 osoby niesamodzielne"/>
        <w:tblDescription w:val="17 stycznia 2019 r."/>
      </w:tblPr>
      <w:tblGrid>
        <w:gridCol w:w="851"/>
        <w:gridCol w:w="2551"/>
        <w:gridCol w:w="5670"/>
        <w:gridCol w:w="3119"/>
        <w:gridCol w:w="1843"/>
      </w:tblGrid>
      <w:tr w:rsidR="00612B01" w:rsidRPr="00D93A97" w14:paraId="67E658C8" w14:textId="77777777" w:rsidTr="00535CB6">
        <w:trPr>
          <w:tblHeader/>
        </w:trPr>
        <w:tc>
          <w:tcPr>
            <w:tcW w:w="851" w:type="dxa"/>
            <w:vAlign w:val="center"/>
          </w:tcPr>
          <w:p w14:paraId="52F1A4C3" w14:textId="783150AE" w:rsidR="00612B01" w:rsidRPr="00535CB6" w:rsidRDefault="00612B01">
            <w:pPr>
              <w:rPr>
                <w:rFonts w:cs="Arial"/>
                <w:b/>
              </w:rPr>
            </w:pPr>
            <w:r w:rsidRPr="00535CB6">
              <w:rPr>
                <w:rFonts w:cs="Arial"/>
                <w:b/>
              </w:rPr>
              <w:t>Lp.</w:t>
            </w:r>
          </w:p>
        </w:tc>
        <w:tc>
          <w:tcPr>
            <w:tcW w:w="2551" w:type="dxa"/>
            <w:vAlign w:val="center"/>
          </w:tcPr>
          <w:p w14:paraId="1B4AAAF4" w14:textId="77777777" w:rsidR="00612B01" w:rsidRPr="00535CB6" w:rsidRDefault="00612B01">
            <w:pPr>
              <w:rPr>
                <w:rFonts w:cs="Arial"/>
                <w:b/>
              </w:rPr>
            </w:pPr>
            <w:r w:rsidRPr="00535CB6">
              <w:rPr>
                <w:rFonts w:cs="Arial"/>
                <w:b/>
              </w:rPr>
              <w:t>Kryterium</w:t>
            </w:r>
          </w:p>
        </w:tc>
        <w:tc>
          <w:tcPr>
            <w:tcW w:w="5670" w:type="dxa"/>
            <w:vAlign w:val="center"/>
          </w:tcPr>
          <w:p w14:paraId="1A8D0B84" w14:textId="77777777" w:rsidR="00612B01" w:rsidRPr="00535CB6" w:rsidRDefault="00612B01">
            <w:pPr>
              <w:rPr>
                <w:rFonts w:cs="Arial"/>
                <w:b/>
              </w:rPr>
            </w:pPr>
            <w:r w:rsidRPr="00535CB6">
              <w:rPr>
                <w:rFonts w:cs="Arial"/>
                <w:b/>
              </w:rPr>
              <w:t>Opis kryterium</w:t>
            </w:r>
          </w:p>
        </w:tc>
        <w:tc>
          <w:tcPr>
            <w:tcW w:w="3119" w:type="dxa"/>
            <w:vAlign w:val="center"/>
          </w:tcPr>
          <w:p w14:paraId="2FFF7543" w14:textId="77777777" w:rsidR="00612B01" w:rsidRPr="00535CB6" w:rsidRDefault="00612B01">
            <w:pPr>
              <w:rPr>
                <w:rFonts w:cs="Arial"/>
                <w:b/>
              </w:rPr>
            </w:pPr>
            <w:r w:rsidRPr="00535CB6">
              <w:rPr>
                <w:rFonts w:cs="Arial"/>
                <w:b/>
              </w:rPr>
              <w:t>Punktacja</w:t>
            </w:r>
          </w:p>
        </w:tc>
        <w:tc>
          <w:tcPr>
            <w:tcW w:w="1843" w:type="dxa"/>
            <w:vAlign w:val="center"/>
          </w:tcPr>
          <w:p w14:paraId="7642488E" w14:textId="77777777" w:rsidR="00612B01" w:rsidRPr="00535CB6" w:rsidRDefault="00612B01">
            <w:pPr>
              <w:rPr>
                <w:rFonts w:cs="Arial"/>
                <w:b/>
              </w:rPr>
            </w:pPr>
            <w:r w:rsidRPr="00535CB6">
              <w:rPr>
                <w:rFonts w:cs="Arial"/>
                <w:b/>
              </w:rPr>
              <w:t>Maksymalna liczba punktów</w:t>
            </w:r>
          </w:p>
        </w:tc>
      </w:tr>
      <w:tr w:rsidR="00612B01" w:rsidRPr="00D93A97" w14:paraId="1323655A" w14:textId="77777777" w:rsidTr="00535CB6">
        <w:tc>
          <w:tcPr>
            <w:tcW w:w="851" w:type="dxa"/>
            <w:vAlign w:val="center"/>
          </w:tcPr>
          <w:p w14:paraId="0AE8F1C3" w14:textId="77777777" w:rsidR="00612B01" w:rsidRPr="00535CB6" w:rsidRDefault="00612B01" w:rsidP="00DC3249">
            <w:pPr>
              <w:pStyle w:val="Akapitzlist0"/>
              <w:numPr>
                <w:ilvl w:val="0"/>
                <w:numId w:val="436"/>
              </w:numPr>
              <w:rPr>
                <w:rFonts w:cs="Arial"/>
              </w:rPr>
            </w:pPr>
          </w:p>
        </w:tc>
        <w:tc>
          <w:tcPr>
            <w:tcW w:w="2551" w:type="dxa"/>
            <w:vAlign w:val="center"/>
          </w:tcPr>
          <w:p w14:paraId="258F780B" w14:textId="77777777" w:rsidR="00612B01" w:rsidRPr="00535CB6" w:rsidRDefault="00612B01">
            <w:pPr>
              <w:rPr>
                <w:rFonts w:cs="Arial"/>
              </w:rPr>
            </w:pPr>
            <w:r w:rsidRPr="00535CB6">
              <w:rPr>
                <w:rFonts w:cs="Arial"/>
              </w:rPr>
              <w:t>Projekt jest realizowany na obszarze na którym zidentyfikowano niższy poziom wykorzystania usług opiekuńczych niż przeciętna w województwie mazowieckim.</w:t>
            </w:r>
          </w:p>
        </w:tc>
        <w:tc>
          <w:tcPr>
            <w:tcW w:w="5670" w:type="dxa"/>
            <w:vAlign w:val="center"/>
          </w:tcPr>
          <w:p w14:paraId="0BFD0C4D" w14:textId="77777777" w:rsidR="00612B01" w:rsidRPr="00535CB6" w:rsidRDefault="00612B01">
            <w:pPr>
              <w:rPr>
                <w:rFonts w:cs="Arial"/>
                <w:bCs/>
              </w:rPr>
            </w:pPr>
            <w:r w:rsidRPr="00535CB6">
              <w:rPr>
                <w:rFonts w:cs="Arial"/>
                <w:bCs/>
              </w:rPr>
              <w:t>Celem zastosowania kryterium jest wyrównywanie dostępu do usług opiekuńczych w województwie mazowieckim realizowanych w społeczności lokalnej.</w:t>
            </w:r>
          </w:p>
          <w:p w14:paraId="05CD9256" w14:textId="77777777" w:rsidR="00612B01" w:rsidRPr="00535CB6" w:rsidRDefault="00612B01">
            <w:pPr>
              <w:rPr>
                <w:rFonts w:cs="Arial"/>
              </w:rPr>
            </w:pPr>
            <w:r w:rsidRPr="00535CB6">
              <w:rPr>
                <w:rFonts w:cs="Arial"/>
                <w:bCs/>
              </w:rPr>
              <w:t xml:space="preserve">Obszary na których </w:t>
            </w:r>
            <w:r w:rsidRPr="00535CB6">
              <w:rPr>
                <w:rFonts w:cs="Arial"/>
              </w:rPr>
              <w:t>zidentyfikowano niższy poziom wykorzystania usług opiekuńczych w odniesieniu do przeciętnej w województwie mazowieckim</w:t>
            </w:r>
            <w:r w:rsidRPr="00535CB6">
              <w:rPr>
                <w:rFonts w:cs="Arial"/>
                <w:bCs/>
              </w:rPr>
              <w:t xml:space="preserve"> określonej przez Mazowieckie Centrum Polityki Społecznej na podstawie </w:t>
            </w:r>
            <w:r w:rsidRPr="00535CB6">
              <w:rPr>
                <w:rFonts w:cs="Arial"/>
              </w:rPr>
              <w:t>Oceny zasobów pomocy społecznej w oparciu o sytuację społeczną i demograficzną województwa mazowieckiego zostały wskazane w załączniku do Regulaminu Konkursu.</w:t>
            </w:r>
          </w:p>
          <w:p w14:paraId="3A738EBC" w14:textId="77777777" w:rsidR="00612B01" w:rsidRPr="00535CB6" w:rsidRDefault="00612B01">
            <w:pPr>
              <w:rPr>
                <w:rFonts w:cs="Arial"/>
              </w:rPr>
            </w:pPr>
            <w:r w:rsidRPr="00535CB6">
              <w:rPr>
                <w:rFonts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E37A38D" w14:textId="77777777" w:rsidR="00612B01" w:rsidRPr="00535CB6" w:rsidRDefault="00612B01">
            <w:pPr>
              <w:rPr>
                <w:rFonts w:cs="Arial"/>
                <w:bCs/>
              </w:rPr>
            </w:pPr>
            <w:r w:rsidRPr="00535CB6">
              <w:rPr>
                <w:rFonts w:cs="Arial"/>
              </w:rPr>
              <w:t>Kryterium zostanie zweryfikowane na podstawie informacji zawartych w treści wniosku o dofinansowanie.</w:t>
            </w:r>
          </w:p>
        </w:tc>
        <w:tc>
          <w:tcPr>
            <w:tcW w:w="3119" w:type="dxa"/>
            <w:vAlign w:val="center"/>
          </w:tcPr>
          <w:p w14:paraId="378A4F96" w14:textId="77777777" w:rsidR="00612B01" w:rsidRPr="00535CB6" w:rsidRDefault="00612B01">
            <w:pPr>
              <w:rPr>
                <w:rFonts w:cs="Arial"/>
                <w:bCs/>
              </w:rPr>
            </w:pPr>
            <w:r w:rsidRPr="00535CB6">
              <w:rPr>
                <w:rFonts w:cs="Arial"/>
                <w:bCs/>
              </w:rPr>
              <w:t>Projekt realizowany wyłącznie na obszarze powiatu/powiatów wskazanych w załączniku do regulaminu – 10 pkt,</w:t>
            </w:r>
          </w:p>
          <w:p w14:paraId="5A9D843A" w14:textId="45519711" w:rsidR="00612B01" w:rsidRPr="00535CB6" w:rsidRDefault="00612B01">
            <w:pPr>
              <w:pStyle w:val="Tekstkomentarza"/>
              <w:spacing w:line="259" w:lineRule="auto"/>
              <w:rPr>
                <w:rFonts w:cs="Arial"/>
                <w:bCs/>
              </w:rPr>
            </w:pPr>
            <w:r w:rsidRPr="00535CB6">
              <w:rPr>
                <w:rFonts w:eastAsiaTheme="minorHAnsi" w:cs="Arial"/>
              </w:rPr>
              <w:t>Brak spełnienia ww. warunku – 0 pkt.</w:t>
            </w:r>
          </w:p>
        </w:tc>
        <w:tc>
          <w:tcPr>
            <w:tcW w:w="1843" w:type="dxa"/>
            <w:vAlign w:val="center"/>
          </w:tcPr>
          <w:p w14:paraId="67E68FB1" w14:textId="77777777" w:rsidR="00612B01" w:rsidRPr="00535CB6" w:rsidRDefault="00612B01">
            <w:pPr>
              <w:rPr>
                <w:rFonts w:cs="Arial"/>
                <w:bCs/>
              </w:rPr>
            </w:pPr>
            <w:r w:rsidRPr="00535CB6">
              <w:rPr>
                <w:rFonts w:cs="Arial"/>
                <w:bCs/>
              </w:rPr>
              <w:t>10</w:t>
            </w:r>
          </w:p>
        </w:tc>
      </w:tr>
      <w:tr w:rsidR="00612B01" w:rsidRPr="00D93A97" w14:paraId="3FE730CC" w14:textId="77777777" w:rsidTr="00535CB6">
        <w:trPr>
          <w:trHeight w:val="1801"/>
        </w:trPr>
        <w:tc>
          <w:tcPr>
            <w:tcW w:w="851" w:type="dxa"/>
            <w:vAlign w:val="center"/>
          </w:tcPr>
          <w:p w14:paraId="4FF3DE53" w14:textId="2208912C" w:rsidR="00612B01" w:rsidRPr="00535CB6" w:rsidRDefault="00612B01" w:rsidP="00D1094F">
            <w:pPr>
              <w:pStyle w:val="Akapitzlist0"/>
              <w:ind w:left="502"/>
              <w:rPr>
                <w:rFonts w:cs="Arial"/>
              </w:rPr>
            </w:pPr>
            <w:r w:rsidRPr="00535CB6">
              <w:rPr>
                <w:rFonts w:cs="Arial"/>
              </w:rPr>
              <w:t>2</w:t>
            </w:r>
          </w:p>
        </w:tc>
        <w:tc>
          <w:tcPr>
            <w:tcW w:w="2551" w:type="dxa"/>
            <w:vAlign w:val="center"/>
          </w:tcPr>
          <w:p w14:paraId="59A4EB92" w14:textId="77777777" w:rsidR="00612B01" w:rsidRPr="00535CB6" w:rsidRDefault="00612B01">
            <w:pPr>
              <w:rPr>
                <w:rFonts w:cs="Arial"/>
              </w:rPr>
            </w:pPr>
            <w:r w:rsidRPr="00535CB6">
              <w:rPr>
                <w:rFonts w:cs="Arial"/>
              </w:rPr>
              <w:t>Grupę docelową projektu</w:t>
            </w:r>
            <w:r w:rsidRPr="00535CB6">
              <w:rPr>
                <w:rFonts w:cs="Arial"/>
              </w:rPr>
              <w:br/>
              <w:t xml:space="preserve">stanowią osoby niesamodzielne </w:t>
            </w:r>
            <w:r w:rsidRPr="00535CB6">
              <w:rPr>
                <w:rFonts w:cs="Arial"/>
              </w:rPr>
              <w:br/>
              <w:t>z zaburzeniami psychicznymi zgodnie z ustawą</w:t>
            </w:r>
            <w:r w:rsidRPr="00535CB6">
              <w:rPr>
                <w:rFonts w:cs="Arial"/>
              </w:rPr>
              <w:br/>
              <w:t xml:space="preserve"> o ochronie zdrowia psychicznego.</w:t>
            </w:r>
          </w:p>
        </w:tc>
        <w:tc>
          <w:tcPr>
            <w:tcW w:w="5670" w:type="dxa"/>
            <w:vAlign w:val="center"/>
          </w:tcPr>
          <w:p w14:paraId="26EE1C94" w14:textId="77777777" w:rsidR="00612B01" w:rsidRPr="00535CB6" w:rsidRDefault="00612B01">
            <w:pPr>
              <w:rPr>
                <w:rFonts w:cs="Arial"/>
              </w:rPr>
            </w:pPr>
            <w:r w:rsidRPr="00535CB6">
              <w:rPr>
                <w:rFonts w:cs="Arial"/>
              </w:rPr>
              <w:t>Zastosowanie kryterium ma na celu wsparcie rozwoju usług społecznych świadczonych w lokalnej społeczności dla osób niesamodzielnych z zaburzeniami psychicznymi.</w:t>
            </w:r>
          </w:p>
          <w:p w14:paraId="17CB19C2" w14:textId="77777777" w:rsidR="00612B01" w:rsidRPr="00535CB6" w:rsidRDefault="00612B01">
            <w:pPr>
              <w:rPr>
                <w:rFonts w:cs="Arial"/>
              </w:rPr>
            </w:pPr>
            <w:r w:rsidRPr="00535CB6">
              <w:rPr>
                <w:rFonts w:cs="Arial"/>
              </w:rPr>
              <w:t>Obecnie w Polsce usługi środowiskowe należą do znikomych form opieki nad osobami z zaburzeniami psychicznymi, która  realizowana jest najczęściej w formie instytucjonalnej.</w:t>
            </w:r>
          </w:p>
          <w:p w14:paraId="65A7DF99" w14:textId="77777777" w:rsidR="00612B01" w:rsidRPr="00535CB6" w:rsidRDefault="00612B01">
            <w:pPr>
              <w:rPr>
                <w:rFonts w:cs="Arial"/>
              </w:rPr>
            </w:pPr>
            <w:r w:rsidRPr="00535CB6">
              <w:rPr>
                <w:rFonts w:cs="Arial"/>
              </w:rPr>
              <w:t xml:space="preserve"> Zgodnie z informacją zawartą w Wojewódzkim Programie Pomocy i Oparcia Społecznego dla Osób z Zaburzeniami Psychicznymi na lata 2018-2022 opracowanym przez </w:t>
            </w:r>
            <w:r w:rsidRPr="00535CB6">
              <w:rPr>
                <w:rFonts w:cs="Arial"/>
              </w:rPr>
              <w:lastRenderedPageBreak/>
              <w:t>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439CC4B" w14:textId="77777777" w:rsidR="00612B01" w:rsidRPr="00535CB6" w:rsidRDefault="00612B01">
            <w:pPr>
              <w:rPr>
                <w:rFonts w:cs="Arial"/>
              </w:rPr>
            </w:pPr>
            <w:r w:rsidRPr="00535CB6">
              <w:rPr>
                <w:rFonts w:cs="Arial"/>
              </w:rPr>
              <w:t xml:space="preserve">Wojewódzki Program Pomocy i Oparcia Społecznego dla Osób z Zaburzeniami Psychicznymi na lata 2018-2022 dostępny jest na stronie: </w:t>
            </w:r>
          </w:p>
          <w:p w14:paraId="685F3FAC" w14:textId="77777777" w:rsidR="00612B01" w:rsidRPr="00535CB6" w:rsidRDefault="00E8665C">
            <w:pPr>
              <w:autoSpaceDE w:val="0"/>
              <w:autoSpaceDN w:val="0"/>
              <w:adjustRightInd w:val="0"/>
              <w:rPr>
                <w:rFonts w:cs="Arial"/>
              </w:rPr>
            </w:pPr>
            <w:hyperlink r:id="rId102" w:history="1">
              <w:r w:rsidR="00612B01" w:rsidRPr="00535CB6">
                <w:rPr>
                  <w:rStyle w:val="Hipercze"/>
                  <w:rFonts w:cs="Arial"/>
                </w:rPr>
                <w:t>http://www.mcps.com.pl/programy/konsultacje/665-wojewodzki-program-pomocy-spolecznej-i-oparcia-spolecznego-dla-osob-z-zaburzeniami-psychicznymi-na-lata-2018-2022</w:t>
              </w:r>
            </w:hyperlink>
          </w:p>
          <w:p w14:paraId="7AED44A5" w14:textId="6B8D6F3E" w:rsidR="00612B01" w:rsidRPr="00535CB6" w:rsidRDefault="00612B01">
            <w:pPr>
              <w:autoSpaceDE w:val="0"/>
              <w:autoSpaceDN w:val="0"/>
              <w:adjustRightInd w:val="0"/>
              <w:rPr>
                <w:rFonts w:cs="Arial"/>
                <w:highlight w:val="green"/>
              </w:rPr>
            </w:pPr>
            <w:r w:rsidRPr="00535CB6">
              <w:rPr>
                <w:rFonts w:cs="Arial"/>
              </w:rPr>
              <w:t>Kryterium zostanie zweryfikowane na podstawie informacji zawartych w treści wniosku o dofinansowanie.</w:t>
            </w:r>
          </w:p>
        </w:tc>
        <w:tc>
          <w:tcPr>
            <w:tcW w:w="3119" w:type="dxa"/>
            <w:vAlign w:val="center"/>
          </w:tcPr>
          <w:p w14:paraId="7B6F76FB" w14:textId="3DB61888" w:rsidR="00612B01" w:rsidRPr="00535CB6" w:rsidRDefault="00612B01">
            <w:pPr>
              <w:rPr>
                <w:rFonts w:cs="Arial"/>
              </w:rPr>
            </w:pPr>
            <w:r w:rsidRPr="00535CB6">
              <w:rPr>
                <w:rFonts w:cs="Arial"/>
              </w:rPr>
              <w:lastRenderedPageBreak/>
              <w:t>Grupę docelową projektu</w:t>
            </w:r>
            <w:r w:rsidRPr="00535CB6">
              <w:rPr>
                <w:rFonts w:cs="Arial"/>
              </w:rPr>
              <w:br/>
              <w:t>stanowią osoby niesamodzielne z zaburzeniami psychicznymi zgodnie z ustawą o ochronie zdrowia psychicznego:</w:t>
            </w:r>
          </w:p>
          <w:p w14:paraId="7E3483ED" w14:textId="77777777" w:rsidR="00612B01" w:rsidRPr="00535CB6" w:rsidRDefault="00612B01" w:rsidP="00DC3249">
            <w:pPr>
              <w:pStyle w:val="Akapitzlist0"/>
              <w:numPr>
                <w:ilvl w:val="0"/>
                <w:numId w:val="441"/>
              </w:numPr>
              <w:rPr>
                <w:rFonts w:cs="Arial"/>
              </w:rPr>
            </w:pPr>
            <w:r w:rsidRPr="00535CB6">
              <w:rPr>
                <w:rFonts w:cs="Arial"/>
              </w:rPr>
              <w:t>min.50% uczestników – 8 pkt.</w:t>
            </w:r>
          </w:p>
          <w:p w14:paraId="3FB607F8" w14:textId="77777777" w:rsidR="00612B01" w:rsidRPr="00535CB6" w:rsidRDefault="00612B01" w:rsidP="00DC3249">
            <w:pPr>
              <w:pStyle w:val="Akapitzlist0"/>
              <w:numPr>
                <w:ilvl w:val="0"/>
                <w:numId w:val="441"/>
              </w:numPr>
              <w:rPr>
                <w:rFonts w:cs="Arial"/>
              </w:rPr>
            </w:pPr>
            <w:r w:rsidRPr="00535CB6">
              <w:rPr>
                <w:rFonts w:cs="Arial"/>
              </w:rPr>
              <w:t>min.30% uczestników- 4 pkt.</w:t>
            </w:r>
          </w:p>
          <w:p w14:paraId="455C8C16" w14:textId="77777777" w:rsidR="00612B01" w:rsidRPr="00535CB6" w:rsidRDefault="00612B01">
            <w:pPr>
              <w:rPr>
                <w:rFonts w:cs="Arial"/>
              </w:rPr>
            </w:pPr>
            <w:r w:rsidRPr="00535CB6">
              <w:rPr>
                <w:rFonts w:cs="Arial"/>
              </w:rPr>
              <w:lastRenderedPageBreak/>
              <w:t>Brak spełnienia ww. warunków lub brak informacji w tym zakresie – 0 pkt.</w:t>
            </w:r>
          </w:p>
          <w:p w14:paraId="0A76FD6A" w14:textId="77777777" w:rsidR="00612B01" w:rsidRPr="00535CB6" w:rsidRDefault="00612B01">
            <w:pPr>
              <w:rPr>
                <w:rFonts w:cs="Arial"/>
                <w:highlight w:val="green"/>
              </w:rPr>
            </w:pPr>
            <w:r w:rsidRPr="00535CB6">
              <w:rPr>
                <w:rFonts w:cs="Arial"/>
              </w:rPr>
              <w:t>Punkty w ramach kryterium nie sumują się.</w:t>
            </w:r>
          </w:p>
        </w:tc>
        <w:tc>
          <w:tcPr>
            <w:tcW w:w="1843" w:type="dxa"/>
            <w:vAlign w:val="center"/>
          </w:tcPr>
          <w:p w14:paraId="064FD691" w14:textId="6A21E88D" w:rsidR="00612B01" w:rsidRPr="00535CB6" w:rsidRDefault="00612B01">
            <w:pPr>
              <w:rPr>
                <w:rFonts w:cs="Arial"/>
              </w:rPr>
            </w:pPr>
            <w:r w:rsidRPr="00535CB6">
              <w:rPr>
                <w:rFonts w:cs="Arial"/>
              </w:rPr>
              <w:lastRenderedPageBreak/>
              <w:t>8</w:t>
            </w:r>
          </w:p>
        </w:tc>
      </w:tr>
      <w:tr w:rsidR="00612B01" w:rsidRPr="00D93A97" w14:paraId="4656F79B" w14:textId="77777777" w:rsidTr="00535CB6">
        <w:tc>
          <w:tcPr>
            <w:tcW w:w="851" w:type="dxa"/>
            <w:vAlign w:val="center"/>
          </w:tcPr>
          <w:p w14:paraId="2347DDD3" w14:textId="77777777" w:rsidR="00612B01" w:rsidRPr="00535CB6" w:rsidRDefault="00612B01" w:rsidP="00D1094F">
            <w:pPr>
              <w:pStyle w:val="Akapitzlist0"/>
              <w:ind w:left="502"/>
              <w:rPr>
                <w:rFonts w:cs="Arial"/>
              </w:rPr>
            </w:pPr>
            <w:r w:rsidRPr="00535CB6">
              <w:rPr>
                <w:rFonts w:cs="Arial"/>
              </w:rPr>
              <w:t>3</w:t>
            </w:r>
          </w:p>
        </w:tc>
        <w:tc>
          <w:tcPr>
            <w:tcW w:w="2551" w:type="dxa"/>
            <w:vAlign w:val="center"/>
          </w:tcPr>
          <w:p w14:paraId="1715A7B8" w14:textId="77777777" w:rsidR="00612B01" w:rsidRPr="00535CB6" w:rsidRDefault="00612B01">
            <w:pPr>
              <w:rPr>
                <w:rFonts w:cs="Arial"/>
              </w:rPr>
            </w:pPr>
            <w:r w:rsidRPr="00535CB6">
              <w:rPr>
                <w:rFonts w:cs="Arial"/>
              </w:rPr>
              <w:t xml:space="preserve">Projekt realizowany </w:t>
            </w:r>
            <w:r w:rsidRPr="00535CB6">
              <w:rPr>
                <w:rFonts w:cs="Arial"/>
              </w:rPr>
              <w:br/>
              <w:t xml:space="preserve">w partnerstwie podmiotów </w:t>
            </w:r>
            <w:r w:rsidRPr="00535CB6">
              <w:rPr>
                <w:rFonts w:cs="Arial"/>
              </w:rPr>
              <w:br/>
              <w:t>z różnych sektorów (publiczny, prywatny, społeczny).</w:t>
            </w:r>
          </w:p>
        </w:tc>
        <w:tc>
          <w:tcPr>
            <w:tcW w:w="5670" w:type="dxa"/>
            <w:vAlign w:val="center"/>
          </w:tcPr>
          <w:p w14:paraId="34CFFCEF" w14:textId="77777777" w:rsidR="00612B01" w:rsidRPr="00535CB6" w:rsidRDefault="00612B01">
            <w:pPr>
              <w:pStyle w:val="Tekstkomentarza"/>
              <w:spacing w:line="259" w:lineRule="auto"/>
              <w:rPr>
                <w:rFonts w:eastAsiaTheme="minorHAnsi" w:cs="Arial"/>
              </w:rPr>
            </w:pPr>
            <w:r w:rsidRPr="00535CB6">
              <w:rPr>
                <w:rFonts w:eastAsiaTheme="minorHAnsi"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2A27346B" w14:textId="77777777" w:rsidR="00612B01" w:rsidRPr="00535CB6" w:rsidRDefault="00612B01">
            <w:pPr>
              <w:pStyle w:val="Tekstkomentarza"/>
              <w:spacing w:line="259" w:lineRule="auto"/>
              <w:rPr>
                <w:rFonts w:eastAsiaTheme="minorHAnsi" w:cs="Arial"/>
              </w:rPr>
            </w:pPr>
            <w:r w:rsidRPr="00535CB6">
              <w:rPr>
                <w:rFonts w:eastAsiaTheme="minorHAnsi" w:cs="Arial"/>
              </w:rPr>
              <w:t>Punkty za spełnienie kryterium zostaną przyznane w przypadku zawarcia partnerstwa podmiotów z minimum dwóch sektorów. Podmioty z różnych sektorów mogą występować zarówno jako Partner jak i Lider projektu.</w:t>
            </w:r>
          </w:p>
          <w:p w14:paraId="3D12AD4F" w14:textId="77777777" w:rsidR="00612B01" w:rsidRPr="00535CB6" w:rsidRDefault="00612B01">
            <w:pPr>
              <w:rPr>
                <w:rFonts w:cs="Arial"/>
              </w:rPr>
            </w:pPr>
            <w:r w:rsidRPr="00535CB6">
              <w:rPr>
                <w:rFonts w:cs="Arial"/>
              </w:rPr>
              <w:lastRenderedPageBreak/>
              <w:t>Kryterium zostanie zweryfikowane na podstawie informacji zawartych w treści wniosku o dofinansowanie.</w:t>
            </w:r>
          </w:p>
        </w:tc>
        <w:tc>
          <w:tcPr>
            <w:tcW w:w="3119" w:type="dxa"/>
            <w:vAlign w:val="center"/>
          </w:tcPr>
          <w:p w14:paraId="108F91A2"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Projekt realizowany w partnerstwie podmiotów z różnych sektorów:</w:t>
            </w:r>
          </w:p>
          <w:p w14:paraId="6ED2B6D6" w14:textId="77777777" w:rsidR="00612B01" w:rsidRPr="00535CB6" w:rsidRDefault="00612B01" w:rsidP="00DC3249">
            <w:pPr>
              <w:pStyle w:val="Tekstkomentarza"/>
              <w:numPr>
                <w:ilvl w:val="0"/>
                <w:numId w:val="442"/>
              </w:numPr>
              <w:spacing w:line="259" w:lineRule="auto"/>
              <w:ind w:left="312" w:hanging="203"/>
              <w:rPr>
                <w:rFonts w:eastAsiaTheme="minorHAnsi" w:cs="Arial"/>
              </w:rPr>
            </w:pPr>
            <w:r w:rsidRPr="00535CB6">
              <w:rPr>
                <w:rFonts w:eastAsiaTheme="minorHAnsi" w:cs="Arial"/>
              </w:rPr>
              <w:t>za partnerstwo z podmiotem ekonomii społecznej  (podmiot ekonomii społecznej może być  Liderem lub Partnerem projektu) - 8 pkt,</w:t>
            </w:r>
          </w:p>
          <w:p w14:paraId="24BD186B" w14:textId="77777777" w:rsidR="00612B01" w:rsidRPr="00535CB6" w:rsidRDefault="00612B01" w:rsidP="00DC3249">
            <w:pPr>
              <w:pStyle w:val="Tekstkomentarza"/>
              <w:numPr>
                <w:ilvl w:val="0"/>
                <w:numId w:val="442"/>
              </w:numPr>
              <w:spacing w:line="259" w:lineRule="auto"/>
              <w:ind w:left="317" w:hanging="317"/>
              <w:rPr>
                <w:rFonts w:eastAsiaTheme="minorHAnsi" w:cs="Arial"/>
              </w:rPr>
            </w:pPr>
            <w:r w:rsidRPr="00535CB6">
              <w:rPr>
                <w:rFonts w:eastAsiaTheme="minorHAnsi" w:cs="Arial"/>
              </w:rPr>
              <w:t>za partnerstwo  z podmiotem   z innego sektora - 5 pkt.</w:t>
            </w:r>
          </w:p>
          <w:p w14:paraId="055E9146" w14:textId="77777777" w:rsidR="00612B01" w:rsidRPr="00535CB6" w:rsidRDefault="00612B01">
            <w:pPr>
              <w:pStyle w:val="Tekstkomentarza"/>
              <w:spacing w:line="259" w:lineRule="auto"/>
              <w:rPr>
                <w:rFonts w:eastAsiaTheme="minorHAnsi" w:cs="Arial"/>
              </w:rPr>
            </w:pPr>
            <w:r w:rsidRPr="00535CB6">
              <w:rPr>
                <w:rFonts w:eastAsiaTheme="minorHAnsi" w:cs="Arial"/>
              </w:rPr>
              <w:lastRenderedPageBreak/>
              <w:t>Brak spełnienia ww. warunków lub partnerstwo z podmiotem z tego samego sektora – 0 pkt.</w:t>
            </w:r>
          </w:p>
          <w:p w14:paraId="17F7DA16" w14:textId="77777777" w:rsidR="00612B01" w:rsidRPr="00535CB6" w:rsidRDefault="00612B01">
            <w:pPr>
              <w:rPr>
                <w:rFonts w:cs="Arial"/>
              </w:rPr>
            </w:pPr>
            <w:r w:rsidRPr="00535CB6">
              <w:rPr>
                <w:rFonts w:cs="Arial"/>
              </w:rPr>
              <w:t>Punkty w ramach kryterium nie sumują się.</w:t>
            </w:r>
          </w:p>
        </w:tc>
        <w:tc>
          <w:tcPr>
            <w:tcW w:w="1843" w:type="dxa"/>
            <w:vAlign w:val="center"/>
          </w:tcPr>
          <w:p w14:paraId="1A76458D" w14:textId="77777777" w:rsidR="00612B01" w:rsidRPr="00535CB6" w:rsidRDefault="00612B01">
            <w:pPr>
              <w:rPr>
                <w:rFonts w:cs="Arial"/>
              </w:rPr>
            </w:pPr>
            <w:r w:rsidRPr="00535CB6">
              <w:rPr>
                <w:rFonts w:cs="Arial"/>
                <w:bCs/>
              </w:rPr>
              <w:lastRenderedPageBreak/>
              <w:t>8</w:t>
            </w:r>
          </w:p>
        </w:tc>
      </w:tr>
      <w:tr w:rsidR="00612B01" w:rsidRPr="00D93A97" w14:paraId="1913AAB4" w14:textId="77777777" w:rsidTr="00535CB6">
        <w:tc>
          <w:tcPr>
            <w:tcW w:w="851" w:type="dxa"/>
            <w:vAlign w:val="center"/>
          </w:tcPr>
          <w:p w14:paraId="1165D6CB" w14:textId="77777777" w:rsidR="00612B01" w:rsidRPr="00535CB6" w:rsidRDefault="00612B01" w:rsidP="00D1094F">
            <w:pPr>
              <w:pStyle w:val="Akapitzlist0"/>
              <w:ind w:left="502"/>
              <w:rPr>
                <w:rFonts w:cs="Arial"/>
              </w:rPr>
            </w:pPr>
            <w:r w:rsidRPr="00535CB6">
              <w:rPr>
                <w:rFonts w:cs="Arial"/>
              </w:rPr>
              <w:t>4</w:t>
            </w:r>
          </w:p>
        </w:tc>
        <w:tc>
          <w:tcPr>
            <w:tcW w:w="2551" w:type="dxa"/>
            <w:vAlign w:val="center"/>
          </w:tcPr>
          <w:p w14:paraId="0AEDE94A" w14:textId="77777777" w:rsidR="00612B01" w:rsidRPr="00535CB6" w:rsidRDefault="00612B01">
            <w:pPr>
              <w:rPr>
                <w:rFonts w:cs="Arial"/>
                <w:bCs/>
              </w:rPr>
            </w:pPr>
            <w:r w:rsidRPr="00535CB6">
              <w:rPr>
                <w:rFonts w:cs="Arial"/>
              </w:rPr>
              <w:t>Wnioskodawca zapewnia tworzenie w ramach projektu mieszkań chronionych lub wspomaganych dla osób niesamodzielnych.</w:t>
            </w:r>
          </w:p>
        </w:tc>
        <w:tc>
          <w:tcPr>
            <w:tcW w:w="5670" w:type="dxa"/>
            <w:vAlign w:val="center"/>
          </w:tcPr>
          <w:p w14:paraId="641B708E" w14:textId="77777777" w:rsidR="00612B01" w:rsidRPr="00535CB6" w:rsidRDefault="00612B01">
            <w:pPr>
              <w:rPr>
                <w:rFonts w:cs="Arial"/>
              </w:rPr>
            </w:pPr>
            <w:r w:rsidRPr="00535CB6">
              <w:rPr>
                <w:rFonts w:cs="Arial"/>
              </w:rPr>
              <w:t>Zastosowanie kryterium ma na celu zwiększenie liczby tworzonych mieszkań chronionych lub wspomaganych zapewniających osobom niesamodzielnym opuszczającym opiekę instytucjonalną, pomoc w osiągnięciu częściowej lub całkowitej samodzielności w integracji ze społecznością lokalną.</w:t>
            </w:r>
          </w:p>
          <w:p w14:paraId="0BB9EC07" w14:textId="0DD7E131" w:rsidR="00612B01" w:rsidRPr="00535CB6" w:rsidRDefault="00612B01">
            <w:pPr>
              <w:rPr>
                <w:rFonts w:cs="Arial"/>
              </w:rPr>
            </w:pPr>
            <w:r w:rsidRPr="00535CB6">
              <w:rPr>
                <w:rFonts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76A0865B"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074F4BA5" w14:textId="77777777" w:rsidR="00612B01" w:rsidRPr="00535CB6" w:rsidRDefault="00612B01">
            <w:pPr>
              <w:rPr>
                <w:rFonts w:cs="Arial"/>
              </w:rPr>
            </w:pPr>
            <w:r w:rsidRPr="00535CB6">
              <w:rPr>
                <w:rFonts w:cs="Arial"/>
              </w:rPr>
              <w:t>Projekt zakłada wsparcie w zakresie tworzenia mieszkań chronionych lub wspomaganych dla osób niesamodzielnych- 5 pkt.</w:t>
            </w:r>
          </w:p>
          <w:p w14:paraId="0815B2B7" w14:textId="435964FD" w:rsidR="00612B01" w:rsidRPr="00535CB6" w:rsidRDefault="00612B01">
            <w:pPr>
              <w:rPr>
                <w:rFonts w:cs="Arial"/>
              </w:rPr>
            </w:pPr>
            <w:r w:rsidRPr="00535CB6">
              <w:rPr>
                <w:rFonts w:cs="Arial"/>
              </w:rPr>
              <w:t>Brak spełnienia ww. warunków lub brak informacji w tym zakresie – 0 pkt.</w:t>
            </w:r>
          </w:p>
        </w:tc>
        <w:tc>
          <w:tcPr>
            <w:tcW w:w="1843" w:type="dxa"/>
            <w:vAlign w:val="center"/>
          </w:tcPr>
          <w:p w14:paraId="4375CBAE" w14:textId="77777777" w:rsidR="00612B01" w:rsidRPr="00535CB6" w:rsidRDefault="00612B01">
            <w:pPr>
              <w:rPr>
                <w:rFonts w:cs="Arial"/>
                <w:bCs/>
              </w:rPr>
            </w:pPr>
            <w:r w:rsidRPr="00535CB6">
              <w:rPr>
                <w:rFonts w:cs="Arial"/>
              </w:rPr>
              <w:t>5</w:t>
            </w:r>
          </w:p>
        </w:tc>
      </w:tr>
      <w:tr w:rsidR="00612B01" w:rsidRPr="00D93A97" w14:paraId="2DA00C22" w14:textId="77777777" w:rsidTr="00535CB6">
        <w:tc>
          <w:tcPr>
            <w:tcW w:w="851" w:type="dxa"/>
            <w:vAlign w:val="center"/>
          </w:tcPr>
          <w:p w14:paraId="228882B9" w14:textId="77777777" w:rsidR="00612B01" w:rsidRPr="00535CB6" w:rsidRDefault="00612B01" w:rsidP="00D1094F">
            <w:pPr>
              <w:pStyle w:val="Akapitzlist0"/>
              <w:ind w:left="502"/>
              <w:rPr>
                <w:rFonts w:cs="Arial"/>
              </w:rPr>
            </w:pPr>
            <w:r w:rsidRPr="00535CB6">
              <w:rPr>
                <w:rFonts w:cs="Arial"/>
              </w:rPr>
              <w:t>5</w:t>
            </w:r>
          </w:p>
        </w:tc>
        <w:tc>
          <w:tcPr>
            <w:tcW w:w="2551" w:type="dxa"/>
            <w:vAlign w:val="center"/>
          </w:tcPr>
          <w:p w14:paraId="61531C34" w14:textId="3CDB17CA" w:rsidR="00612B01" w:rsidRPr="00535CB6" w:rsidRDefault="00612B01">
            <w:pPr>
              <w:rPr>
                <w:rFonts w:cs="Arial"/>
              </w:rPr>
            </w:pPr>
            <w:r w:rsidRPr="00535CB6">
              <w:rPr>
                <w:rFonts w:cs="Arial"/>
              </w:rPr>
              <w:t>Projekt jest wpisany do</w:t>
            </w:r>
            <w:r w:rsidRPr="00535CB6">
              <w:rPr>
                <w:rFonts w:cs="Arial"/>
              </w:rPr>
              <w:br/>
              <w:t>programu rewitalizacji obowiązującego na obszarze, na którym jest realizowany.</w:t>
            </w:r>
          </w:p>
        </w:tc>
        <w:tc>
          <w:tcPr>
            <w:tcW w:w="5670" w:type="dxa"/>
            <w:vAlign w:val="center"/>
          </w:tcPr>
          <w:p w14:paraId="4C6DDBAB" w14:textId="2783B2F7" w:rsidR="00612B01" w:rsidRPr="00535CB6" w:rsidRDefault="00612B01">
            <w:pPr>
              <w:autoSpaceDE w:val="0"/>
              <w:autoSpaceDN w:val="0"/>
              <w:adjustRightInd w:val="0"/>
              <w:rPr>
                <w:rFonts w:cs="Arial"/>
                <w:bCs/>
              </w:rPr>
            </w:pPr>
            <w:r w:rsidRPr="00535CB6">
              <w:rPr>
                <w:rFonts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cs="Arial"/>
                <w:bCs/>
              </w:rPr>
              <w:t>W celu uzyskania korzystnych efektów działań rewitalizacyjnych niezbędna jest koordynacja  i synergia projektów finansowanych w ramach EFS i EFRR.</w:t>
            </w:r>
          </w:p>
          <w:p w14:paraId="2D9114BA" w14:textId="77777777" w:rsidR="00612B01" w:rsidRPr="00535CB6" w:rsidRDefault="00612B01">
            <w:pPr>
              <w:rPr>
                <w:rFonts w:cs="Arial"/>
                <w:bCs/>
              </w:rPr>
            </w:pPr>
            <w:r w:rsidRPr="00535CB6">
              <w:rPr>
                <w:rFonts w:cs="Arial"/>
                <w:bCs/>
              </w:rPr>
              <w:t>Kryterium wynika z zapisów RPO WM oraz Wytycznych w zakresie rewitalizacji w programach operacyjnych na lata 2014-2020.</w:t>
            </w:r>
          </w:p>
          <w:p w14:paraId="31D4E2BC" w14:textId="30BF142D" w:rsidR="00612B01" w:rsidRPr="00535CB6" w:rsidRDefault="00612B01">
            <w:pPr>
              <w:rPr>
                <w:rFonts w:cs="Arial"/>
              </w:rPr>
            </w:pPr>
            <w:r w:rsidRPr="00535CB6">
              <w:rPr>
                <w:rFonts w:cs="Arial"/>
              </w:rPr>
              <w:lastRenderedPageBreak/>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F0B24DB" w14:textId="77777777" w:rsidR="00612B01" w:rsidRPr="00535CB6" w:rsidRDefault="00612B01">
            <w:pPr>
              <w:rPr>
                <w:rFonts w:cs="Arial"/>
              </w:rPr>
            </w:pPr>
            <w:r w:rsidRPr="00535CB6">
              <w:rPr>
                <w:rFonts w:cs="Arial"/>
              </w:rPr>
              <w:t xml:space="preserve">Program rewitalizacji musi znajdować się w Wykazie programów rewitalizacji województwa mazowieckiego publikowanym na stronie </w:t>
            </w:r>
            <w:hyperlink r:id="rId103" w:history="1">
              <w:r w:rsidRPr="00535CB6">
                <w:rPr>
                  <w:rStyle w:val="Hipercze"/>
                  <w:rFonts w:cs="Arial"/>
                </w:rPr>
                <w:t>http://www.funduszedlamazowsza.eu/</w:t>
              </w:r>
            </w:hyperlink>
          </w:p>
          <w:p w14:paraId="7991C83C" w14:textId="77777777" w:rsidR="00612B01" w:rsidRPr="00535CB6" w:rsidRDefault="00612B01">
            <w:pPr>
              <w:rPr>
                <w:rFonts w:cs="Arial"/>
              </w:rPr>
            </w:pPr>
            <w:r w:rsidRPr="00535CB6">
              <w:rPr>
                <w:rFonts w:cs="Arial"/>
              </w:rPr>
              <w:t>Kryterium zostanie zweryfikowane na podstawie informacji zawartych w treści Wniosku o dofinansowanie.</w:t>
            </w:r>
          </w:p>
        </w:tc>
        <w:tc>
          <w:tcPr>
            <w:tcW w:w="3119" w:type="dxa"/>
            <w:vAlign w:val="center"/>
          </w:tcPr>
          <w:p w14:paraId="68BBAE77"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 xml:space="preserve">Projekt jest zgodny z obowiązującym programem rewitalizacji - </w:t>
            </w:r>
            <w:r w:rsidRPr="00535CB6">
              <w:rPr>
                <w:rFonts w:ascii="Arial" w:hAnsi="Arial" w:cs="Arial"/>
                <w:bCs/>
                <w:color w:val="auto"/>
                <w:sz w:val="20"/>
                <w:szCs w:val="20"/>
              </w:rPr>
              <w:t>2 pkt</w:t>
            </w:r>
            <w:r w:rsidRPr="00535CB6">
              <w:rPr>
                <w:rFonts w:ascii="Arial" w:hAnsi="Arial" w:cs="Arial"/>
                <w:color w:val="auto"/>
                <w:sz w:val="20"/>
                <w:szCs w:val="20"/>
              </w:rPr>
              <w:t>;</w:t>
            </w:r>
          </w:p>
          <w:p w14:paraId="4236E084" w14:textId="27E01A55" w:rsidR="00612B01" w:rsidRPr="00535CB6" w:rsidRDefault="00612B01" w:rsidP="00D1094F">
            <w:pPr>
              <w:rPr>
                <w:rFonts w:cs="Arial"/>
              </w:rPr>
            </w:pPr>
            <w:r w:rsidRPr="00535CB6">
              <w:rPr>
                <w:rFonts w:cs="Arial"/>
                <w:bCs/>
              </w:rPr>
              <w:t>Brak spełnienia ww. warunków lub brak informacji w tym zakresie – 0 pkt.</w:t>
            </w:r>
          </w:p>
        </w:tc>
        <w:tc>
          <w:tcPr>
            <w:tcW w:w="1843" w:type="dxa"/>
            <w:vAlign w:val="center"/>
          </w:tcPr>
          <w:p w14:paraId="6D92A3BA" w14:textId="32EA5977" w:rsidR="00612B01" w:rsidRPr="00535CB6" w:rsidRDefault="00612B01">
            <w:pPr>
              <w:rPr>
                <w:rFonts w:cs="Arial"/>
              </w:rPr>
            </w:pPr>
            <w:r w:rsidRPr="00535CB6">
              <w:rPr>
                <w:rFonts w:cs="Arial"/>
                <w:bCs/>
              </w:rPr>
              <w:t>2</w:t>
            </w:r>
          </w:p>
        </w:tc>
      </w:tr>
      <w:tr w:rsidR="00612B01" w:rsidRPr="00D93A97" w14:paraId="4B08A3EA"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6FFE4E0A" w14:textId="77777777" w:rsidR="00612B01" w:rsidRPr="00535CB6" w:rsidRDefault="00612B01" w:rsidP="00D1094F">
            <w:pPr>
              <w:rPr>
                <w:rFonts w:cs="Arial"/>
              </w:rPr>
            </w:pPr>
            <w:r w:rsidRPr="00535CB6">
              <w:rPr>
                <w:rFonts w:cs="Arial"/>
              </w:rPr>
              <w:t>6.</w:t>
            </w:r>
          </w:p>
        </w:tc>
        <w:tc>
          <w:tcPr>
            <w:tcW w:w="2551" w:type="dxa"/>
            <w:tcBorders>
              <w:top w:val="single" w:sz="4" w:space="0" w:color="auto"/>
              <w:left w:val="single" w:sz="4" w:space="0" w:color="auto"/>
              <w:bottom w:val="single" w:sz="4" w:space="0" w:color="auto"/>
              <w:right w:val="single" w:sz="4" w:space="0" w:color="auto"/>
            </w:tcBorders>
            <w:vAlign w:val="center"/>
          </w:tcPr>
          <w:p w14:paraId="733C4A90" w14:textId="1B919E86" w:rsidR="00612B01" w:rsidRPr="00535CB6" w:rsidRDefault="00612B01">
            <w:pPr>
              <w:rPr>
                <w:rFonts w:cs="Arial"/>
              </w:rPr>
            </w:pPr>
            <w:r w:rsidRPr="00535CB6">
              <w:rPr>
                <w:rFonts w:cs="Arial"/>
              </w:rPr>
              <w:t>Projekt wynika z Planu Inwestycyjnego dla subregionu objętego problemowym  Obszarem Strategicznej Interwencji (OSI problemowymi).</w:t>
            </w:r>
          </w:p>
        </w:tc>
        <w:tc>
          <w:tcPr>
            <w:tcW w:w="5670" w:type="dxa"/>
            <w:tcBorders>
              <w:top w:val="single" w:sz="4" w:space="0" w:color="auto"/>
              <w:left w:val="single" w:sz="4" w:space="0" w:color="auto"/>
              <w:bottom w:val="single" w:sz="4" w:space="0" w:color="auto"/>
              <w:right w:val="single" w:sz="4" w:space="0" w:color="auto"/>
            </w:tcBorders>
            <w:vAlign w:val="center"/>
          </w:tcPr>
          <w:p w14:paraId="6B056A26" w14:textId="77777777" w:rsidR="00612B01" w:rsidRPr="00535CB6" w:rsidRDefault="00612B01">
            <w:pPr>
              <w:autoSpaceDE w:val="0"/>
              <w:autoSpaceDN w:val="0"/>
              <w:adjustRightInd w:val="0"/>
              <w:rPr>
                <w:rFonts w:cs="Arial"/>
              </w:rPr>
            </w:pPr>
            <w:r w:rsidRPr="00535CB6">
              <w:rPr>
                <w:rFonts w:cs="Arial"/>
              </w:rPr>
              <w:t>Zastosowanie kryterium przyczyni się do wzmocnienia potencjału Obszarów Strategicznej Interwencji (OSI) oraz zapewni komplementarność wsparcia w ramach EFS  i EFRR.</w:t>
            </w:r>
          </w:p>
          <w:p w14:paraId="49C62D1D" w14:textId="77777777" w:rsidR="00612B01" w:rsidRPr="00535CB6" w:rsidRDefault="00612B01">
            <w:pPr>
              <w:autoSpaceDE w:val="0"/>
              <w:autoSpaceDN w:val="0"/>
              <w:adjustRightInd w:val="0"/>
              <w:rPr>
                <w:rFonts w:cs="Arial"/>
              </w:rPr>
            </w:pPr>
            <w:r w:rsidRPr="00535CB6">
              <w:rPr>
                <w:rFonts w:cs="Arial"/>
              </w:rPr>
              <w:t>Wsparcie Obszarów Strategicznej Interwencji w ramach RPO WM 2014-2020 odbywa się poprzez realizację Planów Inwestycyjnych dla 5 subregionów (ciechanowskiego, płockiego, ostrołęckiego, siedleckiego i radomskiego) objętych  OSI problemowymi.</w:t>
            </w:r>
          </w:p>
          <w:p w14:paraId="52BD8E5F" w14:textId="77777777" w:rsidR="00612B01" w:rsidRPr="00535CB6" w:rsidRDefault="00612B01">
            <w:pPr>
              <w:autoSpaceDE w:val="0"/>
              <w:autoSpaceDN w:val="0"/>
              <w:adjustRightInd w:val="0"/>
              <w:rPr>
                <w:rFonts w:cs="Arial"/>
              </w:rPr>
            </w:pPr>
            <w:r w:rsidRPr="00535CB6">
              <w:rPr>
                <w:rFonts w:cs="Arial"/>
              </w:rPr>
              <w:t>W ramach kryterium ocenie podlega, czy projekt jest zawarty w Planie inwestycyjnym dla subregionu objętego problemowym Obszarem Strategicznej Interwencji, jako projekt towarzyszący.</w:t>
            </w:r>
          </w:p>
          <w:p w14:paraId="4D0BAE60" w14:textId="77777777" w:rsidR="00612B01" w:rsidRPr="00535CB6" w:rsidRDefault="00612B01">
            <w:pPr>
              <w:autoSpaceDE w:val="0"/>
              <w:autoSpaceDN w:val="0"/>
              <w:adjustRightInd w:val="0"/>
              <w:rPr>
                <w:rFonts w:cs="Arial"/>
              </w:rPr>
            </w:pPr>
            <w:r w:rsidRPr="00535CB6">
              <w:rPr>
                <w:rFonts w:cs="Arial"/>
              </w:rPr>
              <w:t xml:space="preserve">Plany inwestycyjne dla poszczególnych subregionów są dostępne na stronie </w:t>
            </w:r>
            <w:hyperlink r:id="rId104" w:history="1">
              <w:r w:rsidRPr="00535CB6">
                <w:rPr>
                  <w:rStyle w:val="Hipercze"/>
                  <w:rFonts w:cs="Arial"/>
                </w:rPr>
                <w:t>www.funduszedlamazowsza.eu</w:t>
              </w:r>
            </w:hyperlink>
            <w:r w:rsidRPr="00535CB6">
              <w:rPr>
                <w:rFonts w:cs="Arial"/>
              </w:rPr>
              <w:t>, zakładka O programie/ Zapoznaj się z prawem i dokumentami.</w:t>
            </w:r>
          </w:p>
          <w:p w14:paraId="542D66E0" w14:textId="77777777" w:rsidR="00612B01" w:rsidRPr="00535CB6" w:rsidRDefault="00612B01">
            <w:pPr>
              <w:autoSpaceDE w:val="0"/>
              <w:autoSpaceDN w:val="0"/>
              <w:adjustRightInd w:val="0"/>
              <w:rPr>
                <w:rFonts w:cs="Arial"/>
              </w:rPr>
            </w:pPr>
            <w:r w:rsidRPr="00535CB6">
              <w:rPr>
                <w:rFonts w:cs="Arial"/>
              </w:rPr>
              <w:lastRenderedPageBreak/>
              <w:t>Kryterium wynika z zapisów Regionalnego Programu Operacyjnego Województwa Mazowieckiego 2014-2020.</w:t>
            </w:r>
          </w:p>
          <w:p w14:paraId="6CD07C95"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15485ED6" w14:textId="77777777" w:rsidR="00612B01" w:rsidRPr="00535CB6" w:rsidRDefault="00612B01">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Projekt wynika z Planu Inwestycyjnego dla subregionu objętego problemowym Obszarem Strategicznej Interwencji (OSI problemowymi) - 2 pkt.</w:t>
            </w:r>
          </w:p>
          <w:p w14:paraId="65B48AAB" w14:textId="37598EC3"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A38AB18" w14:textId="77777777" w:rsidR="00612B01" w:rsidRPr="00535CB6" w:rsidRDefault="00612B01" w:rsidP="00D1094F">
            <w:pPr>
              <w:rPr>
                <w:rFonts w:cs="Arial"/>
                <w:bCs/>
              </w:rPr>
            </w:pPr>
            <w:r w:rsidRPr="00535CB6">
              <w:rPr>
                <w:rFonts w:cs="Arial"/>
                <w:bCs/>
              </w:rPr>
              <w:t>2</w:t>
            </w:r>
          </w:p>
        </w:tc>
      </w:tr>
      <w:tr w:rsidR="00612B01" w:rsidRPr="00D93A97" w14:paraId="729AB76E" w14:textId="77777777" w:rsidTr="00535CB6">
        <w:tc>
          <w:tcPr>
            <w:tcW w:w="851" w:type="dxa"/>
            <w:tcBorders>
              <w:top w:val="single" w:sz="4" w:space="0" w:color="auto"/>
              <w:left w:val="single" w:sz="4" w:space="0" w:color="auto"/>
              <w:bottom w:val="single" w:sz="4" w:space="0" w:color="auto"/>
              <w:right w:val="single" w:sz="4" w:space="0" w:color="auto"/>
            </w:tcBorders>
            <w:vAlign w:val="center"/>
          </w:tcPr>
          <w:p w14:paraId="25852CF0" w14:textId="77777777" w:rsidR="00612B01" w:rsidRPr="00535CB6" w:rsidRDefault="00612B01" w:rsidP="00D1094F">
            <w:pPr>
              <w:rPr>
                <w:rFonts w:cs="Arial"/>
              </w:rPr>
            </w:pPr>
            <w:r w:rsidRPr="00535CB6">
              <w:rPr>
                <w:rFonts w:cs="Arial"/>
              </w:rPr>
              <w:t>7.</w:t>
            </w:r>
          </w:p>
        </w:tc>
        <w:tc>
          <w:tcPr>
            <w:tcW w:w="2551" w:type="dxa"/>
            <w:tcBorders>
              <w:top w:val="single" w:sz="4" w:space="0" w:color="auto"/>
              <w:left w:val="single" w:sz="4" w:space="0" w:color="auto"/>
              <w:bottom w:val="single" w:sz="4" w:space="0" w:color="auto"/>
              <w:right w:val="single" w:sz="4" w:space="0" w:color="auto"/>
            </w:tcBorders>
            <w:vAlign w:val="center"/>
          </w:tcPr>
          <w:p w14:paraId="0119C05E" w14:textId="77777777" w:rsidR="00612B01" w:rsidRPr="00535CB6" w:rsidRDefault="00612B01">
            <w:pPr>
              <w:rPr>
                <w:rFonts w:cs="Arial"/>
              </w:rPr>
            </w:pPr>
            <w:r w:rsidRPr="00535CB6">
              <w:rPr>
                <w:rFonts w:cs="Arial"/>
              </w:rPr>
              <w:t xml:space="preserve">Projekt wykorzystuje </w:t>
            </w:r>
            <w:proofErr w:type="spellStart"/>
            <w:r w:rsidRPr="00535CB6">
              <w:rPr>
                <w:rFonts w:cs="Arial"/>
              </w:rPr>
              <w:t>zwalidowane</w:t>
            </w:r>
            <w:proofErr w:type="spellEnd"/>
            <w:r w:rsidRPr="00535CB6">
              <w:rPr>
                <w:rFonts w:cs="Arial"/>
              </w:rPr>
              <w:t xml:space="preserve"> produkty finalne (rozwiązania, instrumenty, narzędzia i metody pracy) wypracowane w ramach projektów innowacyjnych Programu Inicjatywy Wspólnotowej EQUAL, Programu Operacyjnego Kapitał Ludzki lub PO WER.</w:t>
            </w:r>
          </w:p>
        </w:tc>
        <w:tc>
          <w:tcPr>
            <w:tcW w:w="5670" w:type="dxa"/>
            <w:tcBorders>
              <w:top w:val="single" w:sz="4" w:space="0" w:color="auto"/>
              <w:left w:val="single" w:sz="4" w:space="0" w:color="auto"/>
              <w:bottom w:val="single" w:sz="4" w:space="0" w:color="auto"/>
              <w:right w:val="single" w:sz="4" w:space="0" w:color="auto"/>
            </w:tcBorders>
            <w:vAlign w:val="center"/>
          </w:tcPr>
          <w:p w14:paraId="53F58D12" w14:textId="77777777" w:rsidR="00612B01" w:rsidRPr="00535CB6" w:rsidRDefault="00612B01">
            <w:pPr>
              <w:autoSpaceDE w:val="0"/>
              <w:autoSpaceDN w:val="0"/>
              <w:adjustRightInd w:val="0"/>
              <w:rPr>
                <w:rFonts w:cs="Arial"/>
              </w:rPr>
            </w:pPr>
            <w:r w:rsidRPr="00535CB6">
              <w:rPr>
                <w:rFonts w:cs="Arial"/>
              </w:rPr>
              <w:t xml:space="preserve">Zastosowanie kryterium ma na celu wdrożenie skutecznych i efektywnych rozwiązań, instrumentów, narzędzi i metod pracy wypracowanych w ramach projektów z Programu Inicjatywy Wspólnotowej EQUAL, Programu Operacyjnego Kapitał Ludzki lub PO WER. Wnioskodawca wskazuje we wniosku o dofinansowanie projektu rozwiązania, instrumenty, narzędzia lub metody wypracowane w projektach innowacyjnych i program/projekt, w ramach którego zostały one wypracowane i </w:t>
            </w:r>
            <w:proofErr w:type="spellStart"/>
            <w:r w:rsidRPr="00535CB6">
              <w:rPr>
                <w:rFonts w:cs="Arial"/>
              </w:rPr>
              <w:t>zwalidowane</w:t>
            </w:r>
            <w:proofErr w:type="spellEnd"/>
            <w:r w:rsidRPr="00535CB6">
              <w:rPr>
                <w:rFonts w:cs="Arial"/>
              </w:rPr>
              <w:t>.</w:t>
            </w:r>
          </w:p>
          <w:p w14:paraId="0E31CADA" w14:textId="77777777" w:rsidR="00612B01" w:rsidRPr="00535CB6" w:rsidRDefault="00612B01">
            <w:pPr>
              <w:autoSpaceDE w:val="0"/>
              <w:autoSpaceDN w:val="0"/>
              <w:adjustRightInd w:val="0"/>
              <w:rPr>
                <w:rFonts w:cs="Arial"/>
              </w:rPr>
            </w:pPr>
            <w:r w:rsidRPr="00535CB6">
              <w:rPr>
                <w:rFonts w:cs="Arial"/>
              </w:rPr>
              <w:t xml:space="preserve">Wnioskodawca ma możliwość zapoznania się z rozwiązaniami innowacyjnymi wypracowanymi w ramach PO KL oraz PIW EQUAL na stronie Krajowej Instytucji Wspomagającej, pod adresem: </w:t>
            </w:r>
            <w:hyperlink r:id="rId105" w:history="1">
              <w:r w:rsidRPr="00535CB6">
                <w:rPr>
                  <w:rStyle w:val="Hipercze"/>
                  <w:rFonts w:cs="Arial"/>
                </w:rPr>
                <w:t>www.kiw-pokl.org.pl</w:t>
              </w:r>
            </w:hyperlink>
            <w:r w:rsidRPr="00535CB6">
              <w:rPr>
                <w:rFonts w:cs="Arial"/>
              </w:rPr>
              <w:t xml:space="preserve">. W ramach Programu Operacyjnego Wiedza Edukacja Rozwój na stronie </w:t>
            </w:r>
            <w:hyperlink r:id="rId106" w:history="1">
              <w:r w:rsidRPr="00535CB6">
                <w:rPr>
                  <w:rStyle w:val="Hipercze"/>
                  <w:rFonts w:cs="Arial"/>
                </w:rPr>
                <w:t>www.power.gov.pl</w:t>
              </w:r>
            </w:hyperlink>
            <w:r w:rsidRPr="00535CB6">
              <w:rPr>
                <w:rFonts w:cs="Arial"/>
              </w:rPr>
              <w:t>.</w:t>
            </w:r>
          </w:p>
          <w:p w14:paraId="273FCDEF" w14:textId="77777777" w:rsidR="00612B01" w:rsidRPr="00535CB6" w:rsidRDefault="00612B01">
            <w:pPr>
              <w:autoSpaceDE w:val="0"/>
              <w:autoSpaceDN w:val="0"/>
              <w:adjustRightInd w:val="0"/>
              <w:rPr>
                <w:rFonts w:cs="Arial"/>
              </w:rPr>
            </w:pPr>
            <w:r w:rsidRPr="00535CB6">
              <w:rPr>
                <w:rFonts w:cs="Arial"/>
              </w:rPr>
              <w:t>Kryterium zostanie zweryfikowane na podstawie informacji zawartych w treści Wniosku o dofinansowanie.</w:t>
            </w:r>
          </w:p>
        </w:tc>
        <w:tc>
          <w:tcPr>
            <w:tcW w:w="3119" w:type="dxa"/>
            <w:tcBorders>
              <w:top w:val="single" w:sz="4" w:space="0" w:color="auto"/>
              <w:left w:val="single" w:sz="4" w:space="0" w:color="auto"/>
              <w:bottom w:val="single" w:sz="4" w:space="0" w:color="auto"/>
              <w:right w:val="single" w:sz="4" w:space="0" w:color="auto"/>
            </w:tcBorders>
            <w:vAlign w:val="center"/>
          </w:tcPr>
          <w:p w14:paraId="55CC2144"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przewiduje wdrożenie skutecznych i efektywnych rozwiązań, instrumentów, narzędzi i metod pracy wypracowanych w ramach projektów innowacyjnych w Programie Inicjatywy Wspólnotowej EQUAL, Programie Operacyjnym Kapitał Ludzki lub PO WER – 2 pkt.</w:t>
            </w:r>
          </w:p>
          <w:p w14:paraId="13250692" w14:textId="77777777" w:rsidR="00612B01" w:rsidRPr="00535CB6" w:rsidRDefault="00612B01"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Brak spełnienia ww. warunków lub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0E79D2DA" w14:textId="77777777" w:rsidR="00612B01" w:rsidRPr="00535CB6" w:rsidRDefault="00612B01" w:rsidP="00D1094F">
            <w:pPr>
              <w:rPr>
                <w:rFonts w:cs="Arial"/>
                <w:bCs/>
              </w:rPr>
            </w:pPr>
            <w:r w:rsidRPr="00535CB6">
              <w:rPr>
                <w:rFonts w:cs="Arial"/>
                <w:bCs/>
              </w:rPr>
              <w:t>2</w:t>
            </w:r>
          </w:p>
        </w:tc>
      </w:tr>
    </w:tbl>
    <w:p w14:paraId="31C1AF60" w14:textId="2D0C21AA" w:rsidR="004D7491" w:rsidRDefault="004D7491">
      <w:pPr>
        <w:spacing w:before="120" w:after="120" w:line="276" w:lineRule="auto"/>
        <w:jc w:val="both"/>
        <w:rPr>
          <w:lang w:eastAsia="pl-PL"/>
        </w:rPr>
      </w:pPr>
      <w:r>
        <w:rPr>
          <w:lang w:eastAsia="pl-PL"/>
        </w:rPr>
        <w:br w:type="page"/>
      </w:r>
    </w:p>
    <w:p w14:paraId="02325086" w14:textId="77777777" w:rsidR="00F50D35" w:rsidRDefault="00F50D35" w:rsidP="00F50D35">
      <w:pPr>
        <w:pStyle w:val="Nagwek5"/>
      </w:pPr>
      <w:bookmarkStart w:id="543" w:name="_Toc131078644"/>
      <w:r w:rsidRPr="000022EC">
        <w:lastRenderedPageBreak/>
        <w:t xml:space="preserve">Poddziałanie 9.2.1 Zwiększenie dostępności usług społecznych. Typ projektów: Rozwój usług społecznych świadczonych w społeczności lokalnej realizowanych na rzecz osób </w:t>
      </w:r>
      <w:r>
        <w:t>potrzebujących</w:t>
      </w:r>
      <w:r w:rsidRPr="000F244C">
        <w:t xml:space="preserve"> wsparcia w codziennym funkcjonowaniu</w:t>
      </w:r>
      <w:bookmarkEnd w:id="543"/>
    </w:p>
    <w:p w14:paraId="5F47D89A" w14:textId="77777777" w:rsidR="00F50D35" w:rsidRDefault="00F50D35" w:rsidP="00F50D35">
      <w:pPr>
        <w:pStyle w:val="Bezodstpw"/>
      </w:pPr>
      <w:r>
        <w:rPr>
          <w:rFonts w:cs="Arial"/>
          <w:lang w:eastAsia="pl-PL"/>
        </w:rPr>
        <w:tab/>
      </w:r>
      <w:r w:rsidRPr="00CE0119">
        <w:t xml:space="preserve">Kryteria wyboru projektów przyjęte przez Komitet Monitorujący RPO WM na </w:t>
      </w:r>
      <w:r>
        <w:t>LIV posiedzeniu w dniu 16 stycznia 2020 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977"/>
        <w:gridCol w:w="5103"/>
        <w:gridCol w:w="3260"/>
        <w:gridCol w:w="1843"/>
      </w:tblGrid>
      <w:tr w:rsidR="00F50D35" w:rsidRPr="00D830F3" w14:paraId="4739BB14" w14:textId="77777777" w:rsidTr="00111F26">
        <w:trPr>
          <w:trHeight w:val="618"/>
          <w:tblHeader/>
        </w:trPr>
        <w:tc>
          <w:tcPr>
            <w:tcW w:w="851" w:type="dxa"/>
            <w:vAlign w:val="center"/>
          </w:tcPr>
          <w:p w14:paraId="1577E2E6" w14:textId="16F11614" w:rsidR="00F50D35" w:rsidRPr="00D830F3" w:rsidRDefault="00F50D35">
            <w:pPr>
              <w:rPr>
                <w:rFonts w:eastAsia="Times New Roman" w:cs="Arial"/>
                <w:b/>
              </w:rPr>
            </w:pPr>
            <w:r w:rsidRPr="00D830F3">
              <w:rPr>
                <w:rFonts w:eastAsia="Times New Roman" w:cs="Arial"/>
                <w:b/>
              </w:rPr>
              <w:t>Lp.</w:t>
            </w:r>
          </w:p>
        </w:tc>
        <w:tc>
          <w:tcPr>
            <w:tcW w:w="2977" w:type="dxa"/>
            <w:vAlign w:val="center"/>
          </w:tcPr>
          <w:p w14:paraId="3348616E" w14:textId="77777777" w:rsidR="00F50D35" w:rsidRPr="00D830F3" w:rsidRDefault="00F50D35" w:rsidP="00111F26">
            <w:pPr>
              <w:rPr>
                <w:rFonts w:eastAsia="Times New Roman" w:cs="Arial"/>
                <w:b/>
              </w:rPr>
            </w:pPr>
            <w:r w:rsidRPr="00D830F3">
              <w:rPr>
                <w:rFonts w:eastAsia="Times New Roman" w:cs="Arial"/>
                <w:b/>
              </w:rPr>
              <w:t>Kryterium</w:t>
            </w:r>
          </w:p>
        </w:tc>
        <w:tc>
          <w:tcPr>
            <w:tcW w:w="5103" w:type="dxa"/>
            <w:vAlign w:val="center"/>
          </w:tcPr>
          <w:p w14:paraId="7ACE848F" w14:textId="77777777" w:rsidR="00F50D35" w:rsidRPr="00D830F3" w:rsidRDefault="00F50D35" w:rsidP="00111F26">
            <w:pPr>
              <w:rPr>
                <w:rFonts w:eastAsia="Times New Roman" w:cs="Arial"/>
                <w:b/>
              </w:rPr>
            </w:pPr>
            <w:r w:rsidRPr="00D830F3">
              <w:rPr>
                <w:rFonts w:eastAsia="Times New Roman" w:cs="Arial"/>
                <w:b/>
              </w:rPr>
              <w:t>Opis kryterium</w:t>
            </w:r>
          </w:p>
        </w:tc>
        <w:tc>
          <w:tcPr>
            <w:tcW w:w="3260" w:type="dxa"/>
            <w:vAlign w:val="center"/>
          </w:tcPr>
          <w:p w14:paraId="5FC06CB7" w14:textId="77777777" w:rsidR="00F50D35" w:rsidRPr="00D830F3" w:rsidRDefault="00F50D35" w:rsidP="00111F26">
            <w:pPr>
              <w:rPr>
                <w:rFonts w:eastAsia="Times New Roman" w:cs="Arial"/>
                <w:b/>
              </w:rPr>
            </w:pPr>
            <w:r w:rsidRPr="00D830F3">
              <w:rPr>
                <w:rFonts w:eastAsia="Times New Roman" w:cs="Arial"/>
                <w:b/>
              </w:rPr>
              <w:t>Punktacja</w:t>
            </w:r>
          </w:p>
        </w:tc>
        <w:tc>
          <w:tcPr>
            <w:tcW w:w="1843" w:type="dxa"/>
            <w:vAlign w:val="center"/>
          </w:tcPr>
          <w:p w14:paraId="7417919A" w14:textId="77777777" w:rsidR="00F50D35" w:rsidRPr="00D830F3" w:rsidRDefault="00F50D35" w:rsidP="00111F26">
            <w:pPr>
              <w:rPr>
                <w:rFonts w:eastAsia="Times New Roman" w:cs="Arial"/>
                <w:b/>
              </w:rPr>
            </w:pPr>
            <w:r w:rsidRPr="00D830F3">
              <w:rPr>
                <w:rFonts w:eastAsia="Times New Roman" w:cs="Arial"/>
                <w:b/>
              </w:rPr>
              <w:t>Maksymalna liczba punktów</w:t>
            </w:r>
          </w:p>
        </w:tc>
      </w:tr>
      <w:tr w:rsidR="00F50D35" w:rsidRPr="00D830F3" w14:paraId="54CEE728" w14:textId="77777777" w:rsidTr="00111F26">
        <w:tc>
          <w:tcPr>
            <w:tcW w:w="851" w:type="dxa"/>
            <w:vAlign w:val="center"/>
          </w:tcPr>
          <w:p w14:paraId="0CCACB1B" w14:textId="77777777" w:rsidR="00F50D35" w:rsidRPr="00D830F3" w:rsidRDefault="00F50D35" w:rsidP="00111F26">
            <w:pPr>
              <w:contextualSpacing/>
              <w:rPr>
                <w:rFonts w:eastAsia="Times New Roman" w:cs="Arial"/>
              </w:rPr>
            </w:pPr>
            <w:r w:rsidRPr="00D830F3">
              <w:rPr>
                <w:rFonts w:eastAsia="Times New Roman" w:cs="Arial"/>
              </w:rPr>
              <w:t>1.</w:t>
            </w:r>
          </w:p>
        </w:tc>
        <w:tc>
          <w:tcPr>
            <w:tcW w:w="2977" w:type="dxa"/>
            <w:vAlign w:val="center"/>
          </w:tcPr>
          <w:p w14:paraId="5ADE804E" w14:textId="77777777" w:rsidR="00F50D35" w:rsidRPr="00D830F3" w:rsidRDefault="00F50D35" w:rsidP="00111F26">
            <w:pPr>
              <w:rPr>
                <w:rFonts w:eastAsia="Times New Roman" w:cs="Arial"/>
              </w:rPr>
            </w:pPr>
            <w:r w:rsidRPr="00D830F3">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5103" w:type="dxa"/>
            <w:vAlign w:val="center"/>
          </w:tcPr>
          <w:p w14:paraId="24ED24B4" w14:textId="77777777" w:rsidR="00F50D35" w:rsidRPr="00D830F3" w:rsidRDefault="00F50D35" w:rsidP="00111F26">
            <w:pPr>
              <w:rPr>
                <w:rFonts w:eastAsia="Times New Roman" w:cs="Arial"/>
                <w:bCs/>
              </w:rPr>
            </w:pPr>
            <w:r w:rsidRPr="00D830F3">
              <w:rPr>
                <w:rFonts w:eastAsia="Times New Roman" w:cs="Arial"/>
                <w:bCs/>
              </w:rPr>
              <w:t>Celem zastosowania kryterium jest wyrównywanie dostępu do usług opiekuńczych w województwie mazowieckim realizowanych w społeczności lokalnej.</w:t>
            </w:r>
          </w:p>
          <w:p w14:paraId="38A5C43D" w14:textId="77777777" w:rsidR="00F50D35" w:rsidRPr="00D830F3" w:rsidRDefault="00F50D35" w:rsidP="00111F26">
            <w:pPr>
              <w:rPr>
                <w:rFonts w:eastAsia="Times New Roman" w:cs="Arial"/>
              </w:rPr>
            </w:pPr>
            <w:r w:rsidRPr="00D830F3">
              <w:rPr>
                <w:rFonts w:eastAsia="Times New Roman" w:cs="Arial"/>
                <w:bCs/>
              </w:rPr>
              <w:t xml:space="preserve">Obszary (gminy oraz w przypadku m. st. Warszawy dzielnice) na których nie realizuje się usług opiekuńczych bądź na których </w:t>
            </w:r>
            <w:r w:rsidRPr="00D830F3">
              <w:rPr>
                <w:rFonts w:eastAsia="Times New Roman" w:cs="Arial"/>
              </w:rPr>
              <w:t>zidentyfikowano niższy poziom wykorzystania usług opiekuńczych w odniesieniu do przeciętnej w województwie mazowieckim</w:t>
            </w:r>
            <w:r w:rsidRPr="00D830F3">
              <w:rPr>
                <w:rFonts w:eastAsia="Times New Roman" w:cs="Arial"/>
                <w:bCs/>
              </w:rPr>
              <w:t xml:space="preserve"> określonej przez Mazowieckie Centrum Polityki Społecznej na podstawie </w:t>
            </w:r>
            <w:r w:rsidRPr="00D830F3">
              <w:rPr>
                <w:rFonts w:eastAsia="Times New Roman" w:cs="Arial"/>
              </w:rPr>
              <w:t>Oceny zasobów pomocy społecznej w oparciu o sytuację społeczną i demograficzną województwa mazowieckiego zostały wskazane w załączniku do Regulaminu Konkursu.</w:t>
            </w:r>
          </w:p>
          <w:p w14:paraId="4A663080" w14:textId="77777777" w:rsidR="00F50D35" w:rsidRPr="00D830F3" w:rsidRDefault="00F50D35" w:rsidP="00111F26">
            <w:pPr>
              <w:rPr>
                <w:rFonts w:eastAsia="Times New Roman" w:cs="Arial"/>
              </w:rPr>
            </w:pPr>
            <w:r w:rsidRPr="00D830F3">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4D5F7E42" w14:textId="77777777" w:rsidR="00F50D35" w:rsidRPr="00D830F3" w:rsidRDefault="00F50D35" w:rsidP="00111F26">
            <w:pPr>
              <w:rPr>
                <w:rFonts w:eastAsia="Times New Roman" w:cs="Arial"/>
                <w:bCs/>
              </w:rPr>
            </w:pPr>
            <w:r w:rsidRPr="00D830F3">
              <w:rPr>
                <w:rFonts w:eastAsia="Times New Roman" w:cs="Arial"/>
              </w:rPr>
              <w:t>Kryterium zostanie zweryfikowane na podstawie informacji zawartych w treści wniosku o dofinansowanie.</w:t>
            </w:r>
          </w:p>
        </w:tc>
        <w:tc>
          <w:tcPr>
            <w:tcW w:w="3260" w:type="dxa"/>
            <w:vAlign w:val="center"/>
          </w:tcPr>
          <w:p w14:paraId="637B890F" w14:textId="77777777" w:rsidR="00F50D35" w:rsidRPr="00D830F3" w:rsidRDefault="00F50D35" w:rsidP="00111F26">
            <w:pPr>
              <w:rPr>
                <w:rFonts w:eastAsia="Times New Roman" w:cs="Arial"/>
                <w:bCs/>
              </w:rPr>
            </w:pPr>
            <w:r w:rsidRPr="00D830F3">
              <w:rPr>
                <w:rFonts w:eastAsia="Times New Roman" w:cs="Arial"/>
                <w:bCs/>
              </w:rPr>
              <w:t>Projekt realizowany wyłącznie na obszarze wskazanym w załączniku do regulaminu – 10 pkt.</w:t>
            </w:r>
          </w:p>
          <w:p w14:paraId="37504D52" w14:textId="7800DE4E" w:rsidR="00F50D35" w:rsidRPr="00D830F3" w:rsidRDefault="00F50D35" w:rsidP="00111F26">
            <w:pPr>
              <w:rPr>
                <w:rFonts w:eastAsia="Times New Roman" w:cs="Arial"/>
                <w:bCs/>
              </w:rPr>
            </w:pPr>
            <w:r w:rsidRPr="00D830F3">
              <w:rPr>
                <w:rFonts w:cs="Arial"/>
              </w:rPr>
              <w:t>Brak spełnienia ww. warunku – 0 pkt.</w:t>
            </w:r>
          </w:p>
        </w:tc>
        <w:tc>
          <w:tcPr>
            <w:tcW w:w="1843" w:type="dxa"/>
            <w:vAlign w:val="center"/>
          </w:tcPr>
          <w:p w14:paraId="1EB304E1" w14:textId="77777777" w:rsidR="00F50D35" w:rsidRPr="00D830F3" w:rsidRDefault="00F50D35" w:rsidP="00111F26">
            <w:pPr>
              <w:jc w:val="center"/>
              <w:rPr>
                <w:rFonts w:eastAsia="Times New Roman" w:cs="Arial"/>
                <w:bCs/>
              </w:rPr>
            </w:pPr>
            <w:r w:rsidRPr="00D830F3">
              <w:rPr>
                <w:rFonts w:eastAsia="Times New Roman" w:cs="Arial"/>
                <w:bCs/>
              </w:rPr>
              <w:t>10</w:t>
            </w:r>
          </w:p>
        </w:tc>
      </w:tr>
      <w:tr w:rsidR="00F50D35" w:rsidRPr="00D830F3" w14:paraId="7FBCAA6D" w14:textId="77777777" w:rsidTr="00111F26">
        <w:trPr>
          <w:trHeight w:val="776"/>
        </w:trPr>
        <w:tc>
          <w:tcPr>
            <w:tcW w:w="851" w:type="dxa"/>
            <w:vAlign w:val="center"/>
          </w:tcPr>
          <w:p w14:paraId="2086C4F2" w14:textId="77777777" w:rsidR="00F50D35" w:rsidRPr="00D830F3" w:rsidRDefault="00F50D35" w:rsidP="00111F26">
            <w:pPr>
              <w:contextualSpacing/>
              <w:rPr>
                <w:rFonts w:eastAsia="Times New Roman" w:cs="Arial"/>
              </w:rPr>
            </w:pPr>
            <w:r w:rsidRPr="00D830F3">
              <w:rPr>
                <w:rFonts w:eastAsia="Times New Roman" w:cs="Arial"/>
              </w:rPr>
              <w:t>2.</w:t>
            </w:r>
          </w:p>
        </w:tc>
        <w:tc>
          <w:tcPr>
            <w:tcW w:w="2977" w:type="dxa"/>
            <w:vAlign w:val="center"/>
          </w:tcPr>
          <w:p w14:paraId="6D3E4277" w14:textId="77777777" w:rsidR="00F50D35" w:rsidRPr="00D830F3" w:rsidRDefault="00F50D35" w:rsidP="00111F26">
            <w:pPr>
              <w:rPr>
                <w:rFonts w:eastAsia="Times New Roman" w:cs="Arial"/>
              </w:rPr>
            </w:pPr>
            <w:r w:rsidRPr="00D830F3">
              <w:rPr>
                <w:rFonts w:eastAsia="Times New Roman" w:cs="Arial"/>
              </w:rPr>
              <w:t>Grupę docelową projektu</w:t>
            </w:r>
            <w:r w:rsidRPr="00D830F3">
              <w:rPr>
                <w:rFonts w:eastAsia="Times New Roman" w:cs="Arial"/>
              </w:rPr>
              <w:br/>
              <w:t xml:space="preserve">stanowią osoby potrzebujące wsparcia w codziennym funkcjonowaniu </w:t>
            </w:r>
            <w:r w:rsidRPr="00D830F3">
              <w:rPr>
                <w:rFonts w:eastAsia="Times New Roman" w:cs="Arial"/>
              </w:rPr>
              <w:br/>
            </w:r>
            <w:r w:rsidRPr="00D830F3">
              <w:rPr>
                <w:rFonts w:eastAsia="Times New Roman" w:cs="Arial"/>
              </w:rPr>
              <w:lastRenderedPageBreak/>
              <w:t>z zaburzeniami psychicznymi zgodnie z ustawą</w:t>
            </w:r>
            <w:r w:rsidRPr="00D830F3">
              <w:rPr>
                <w:rFonts w:eastAsia="Times New Roman" w:cs="Arial"/>
              </w:rPr>
              <w:br/>
              <w:t xml:space="preserve"> o ochronie zdrowia psychicznego.</w:t>
            </w:r>
          </w:p>
        </w:tc>
        <w:tc>
          <w:tcPr>
            <w:tcW w:w="5103" w:type="dxa"/>
            <w:vAlign w:val="center"/>
          </w:tcPr>
          <w:p w14:paraId="0888C52C" w14:textId="77777777" w:rsidR="00F50D35" w:rsidRPr="00D830F3" w:rsidRDefault="00F50D35" w:rsidP="00111F26">
            <w:pPr>
              <w:rPr>
                <w:rFonts w:eastAsia="Times New Roman" w:cs="Arial"/>
              </w:rPr>
            </w:pPr>
            <w:r w:rsidRPr="00D830F3">
              <w:rPr>
                <w:rFonts w:eastAsia="Times New Roman" w:cs="Arial"/>
              </w:rPr>
              <w:lastRenderedPageBreak/>
              <w:t xml:space="preserve">Zastosowanie kryterium ma na celu wsparcie rozwoju usług społecznych świadczonych w lokalnej społeczności dla osób potrzebujących wsparcia w </w:t>
            </w:r>
            <w:r w:rsidRPr="00D830F3">
              <w:rPr>
                <w:rFonts w:eastAsia="Times New Roman" w:cs="Arial"/>
              </w:rPr>
              <w:lastRenderedPageBreak/>
              <w:t>codziennym funkcjonowaniu z zaburzeniami psychicznymi.</w:t>
            </w:r>
          </w:p>
          <w:p w14:paraId="0200D8DE" w14:textId="77777777" w:rsidR="00F50D35" w:rsidRPr="00D830F3" w:rsidRDefault="00F50D35" w:rsidP="00111F26">
            <w:pPr>
              <w:rPr>
                <w:rFonts w:eastAsia="Times New Roman" w:cs="Arial"/>
              </w:rPr>
            </w:pPr>
            <w:r w:rsidRPr="00D830F3">
              <w:rPr>
                <w:rFonts w:eastAsia="Times New Roman" w:cs="Arial"/>
              </w:rPr>
              <w:t>Obecnie w Polsce usługi środowiskowe należą do znikomych form opieki nad osobami z zaburzeniami psychicznymi, która  realizowana jest najczęściej w formie instytucjonalnej.</w:t>
            </w:r>
          </w:p>
          <w:p w14:paraId="758C72BE" w14:textId="77777777" w:rsidR="00F50D35" w:rsidRPr="00D830F3" w:rsidRDefault="00F50D35" w:rsidP="00111F26">
            <w:pPr>
              <w:rPr>
                <w:rFonts w:eastAsia="Times New Roman" w:cs="Arial"/>
              </w:rPr>
            </w:pPr>
            <w:r w:rsidRPr="00D830F3">
              <w:rPr>
                <w:rFonts w:eastAsia="Times New Roman" w:cs="Arial"/>
              </w:rPr>
              <w:t xml:space="preserve"> Zgodnie z informacją zawartą w Wojewódzkim Programie Pomocy i Oparcia Społecznego dla Osób z Zaburzeniami Psychicznymi na lata 2018-2022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281AE8C6" w14:textId="77777777" w:rsidR="00F50D35" w:rsidRPr="00D830F3" w:rsidRDefault="00F50D35" w:rsidP="00111F26">
            <w:pPr>
              <w:rPr>
                <w:rFonts w:eastAsia="Times New Roman" w:cs="Arial"/>
              </w:rPr>
            </w:pPr>
            <w:r w:rsidRPr="00D830F3">
              <w:rPr>
                <w:rFonts w:eastAsia="Times New Roman" w:cs="Arial"/>
              </w:rPr>
              <w:t xml:space="preserve">Wojewódzki Program Pomocy i Oparcia Społecznego dla Osób z Zaburzeniami Psychicznymi na lata 2018-2022 dostępny jest na stronie: </w:t>
            </w:r>
          </w:p>
          <w:p w14:paraId="2B60C72D" w14:textId="2E9E25EB" w:rsidR="00F50D35" w:rsidRPr="00D830F3" w:rsidRDefault="00E8665C" w:rsidP="00111F26">
            <w:pPr>
              <w:autoSpaceDE w:val="0"/>
              <w:autoSpaceDN w:val="0"/>
              <w:adjustRightInd w:val="0"/>
              <w:rPr>
                <w:rFonts w:eastAsia="Times New Roman" w:cs="Arial"/>
              </w:rPr>
            </w:pPr>
            <w:hyperlink r:id="rId107" w:tooltip="Wojewódzki Program Pomocy i Oparcia Społecznego dla Osób z Zaburzeniami Psychiatrycznymi na lata 2018-2022" w:history="1">
              <w:r w:rsidR="00F50D35" w:rsidRPr="00D830F3">
                <w:rPr>
                  <w:rStyle w:val="Hipercze"/>
                  <w:rFonts w:eastAsia="Times New Roman" w:cs="Arial"/>
                </w:rPr>
                <w:t xml:space="preserve">Wojewódzki Program Pomocy i Oparcia Społecznego dla Osób z Zaburzeniami Psychicznymi na lata 2018-2022 </w:t>
              </w:r>
            </w:hyperlink>
          </w:p>
          <w:p w14:paraId="3AC5DB9F"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5387272C" w14:textId="77777777" w:rsidR="00F50D35" w:rsidRPr="00D830F3" w:rsidRDefault="00F50D35" w:rsidP="00111F26">
            <w:pPr>
              <w:rPr>
                <w:rFonts w:eastAsia="Times New Roman" w:cs="Arial"/>
              </w:rPr>
            </w:pPr>
            <w:r w:rsidRPr="00D830F3">
              <w:rPr>
                <w:rFonts w:eastAsia="Times New Roman" w:cs="Arial"/>
              </w:rPr>
              <w:lastRenderedPageBreak/>
              <w:t>Grupę docelową projektu</w:t>
            </w:r>
            <w:r w:rsidRPr="00D830F3">
              <w:rPr>
                <w:rFonts w:eastAsia="Times New Roman" w:cs="Arial"/>
              </w:rPr>
              <w:br/>
              <w:t xml:space="preserve">stanowią osoby potrzebujące wsparcia w codziennym funkcjonowaniu z zaburzeniami </w:t>
            </w:r>
            <w:r w:rsidRPr="00D830F3">
              <w:rPr>
                <w:rFonts w:eastAsia="Times New Roman" w:cs="Arial"/>
              </w:rPr>
              <w:lastRenderedPageBreak/>
              <w:t>psychicznymi zgodnie z ustawą</w:t>
            </w:r>
            <w:r w:rsidRPr="00D830F3">
              <w:rPr>
                <w:rFonts w:eastAsia="Times New Roman" w:cs="Arial"/>
              </w:rPr>
              <w:br/>
              <w:t xml:space="preserve"> o ochronie zdrowia psychicznego:</w:t>
            </w:r>
          </w:p>
          <w:p w14:paraId="02F6969C"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50% uczestników – 8 pkt.,</w:t>
            </w:r>
          </w:p>
          <w:p w14:paraId="48FC870F" w14:textId="77777777" w:rsidR="00F50D35" w:rsidRPr="00D830F3" w:rsidRDefault="00F50D35" w:rsidP="00DC3249">
            <w:pPr>
              <w:numPr>
                <w:ilvl w:val="0"/>
                <w:numId w:val="515"/>
              </w:numPr>
              <w:contextualSpacing/>
              <w:rPr>
                <w:rFonts w:eastAsia="Times New Roman" w:cs="Arial"/>
              </w:rPr>
            </w:pPr>
            <w:r w:rsidRPr="00D830F3">
              <w:rPr>
                <w:rFonts w:eastAsia="Times New Roman" w:cs="Arial"/>
              </w:rPr>
              <w:t>min. 25% uczestników - 4 pkt.</w:t>
            </w:r>
          </w:p>
          <w:p w14:paraId="1AD6209F"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p w14:paraId="23AE39E6" w14:textId="77777777" w:rsidR="00F50D35" w:rsidRPr="00D830F3" w:rsidRDefault="00F50D35" w:rsidP="00111F26">
            <w:pPr>
              <w:rPr>
                <w:rFonts w:eastAsia="Times New Roman" w:cs="Arial"/>
                <w:highlight w:val="green"/>
              </w:rPr>
            </w:pPr>
            <w:r w:rsidRPr="00D830F3">
              <w:rPr>
                <w:rFonts w:eastAsia="Times New Roman" w:cs="Arial"/>
              </w:rPr>
              <w:t>Punkty w ramach kryterium nie sumują się.</w:t>
            </w:r>
          </w:p>
        </w:tc>
        <w:tc>
          <w:tcPr>
            <w:tcW w:w="1843" w:type="dxa"/>
            <w:vAlign w:val="center"/>
          </w:tcPr>
          <w:p w14:paraId="2689638C" w14:textId="7976FE6F" w:rsidR="00F50D35" w:rsidRPr="00D830F3" w:rsidRDefault="00F50D35" w:rsidP="00111F26">
            <w:pPr>
              <w:jc w:val="center"/>
              <w:rPr>
                <w:rFonts w:eastAsia="Times New Roman" w:cs="Arial"/>
              </w:rPr>
            </w:pPr>
            <w:r w:rsidRPr="00D830F3">
              <w:rPr>
                <w:rFonts w:eastAsia="Times New Roman" w:cs="Arial"/>
              </w:rPr>
              <w:lastRenderedPageBreak/>
              <w:t>8</w:t>
            </w:r>
          </w:p>
        </w:tc>
      </w:tr>
      <w:tr w:rsidR="00F50D35" w:rsidRPr="00D830F3" w14:paraId="0644FAB9" w14:textId="77777777" w:rsidTr="00111F26">
        <w:tc>
          <w:tcPr>
            <w:tcW w:w="851" w:type="dxa"/>
            <w:vAlign w:val="center"/>
          </w:tcPr>
          <w:p w14:paraId="03E31D20" w14:textId="77777777" w:rsidR="00F50D35" w:rsidRPr="00D830F3" w:rsidRDefault="00F50D35" w:rsidP="00111F26">
            <w:pPr>
              <w:contextualSpacing/>
              <w:rPr>
                <w:rFonts w:eastAsia="Times New Roman" w:cs="Arial"/>
              </w:rPr>
            </w:pPr>
            <w:r w:rsidRPr="00D830F3">
              <w:rPr>
                <w:rFonts w:eastAsia="Times New Roman" w:cs="Arial"/>
              </w:rPr>
              <w:lastRenderedPageBreak/>
              <w:t>3.</w:t>
            </w:r>
          </w:p>
        </w:tc>
        <w:tc>
          <w:tcPr>
            <w:tcW w:w="2977" w:type="dxa"/>
            <w:vAlign w:val="center"/>
          </w:tcPr>
          <w:p w14:paraId="3AE0FC1D" w14:textId="77777777" w:rsidR="00F50D35" w:rsidRPr="00D830F3" w:rsidRDefault="00F50D35" w:rsidP="00111F26">
            <w:pPr>
              <w:rPr>
                <w:rFonts w:eastAsia="Times New Roman" w:cs="Arial"/>
              </w:rPr>
            </w:pPr>
            <w:r w:rsidRPr="00D830F3">
              <w:rPr>
                <w:rFonts w:eastAsia="Times New Roman" w:cs="Arial"/>
              </w:rPr>
              <w:t xml:space="preserve">Projekt realizowany </w:t>
            </w:r>
            <w:r w:rsidRPr="00D830F3">
              <w:rPr>
                <w:rFonts w:eastAsia="Times New Roman" w:cs="Arial"/>
              </w:rPr>
              <w:br/>
              <w:t xml:space="preserve">w partnerstwie podmiotów </w:t>
            </w:r>
            <w:r w:rsidRPr="00D830F3">
              <w:rPr>
                <w:rFonts w:eastAsia="Times New Roman" w:cs="Arial"/>
              </w:rPr>
              <w:br/>
              <w:t>z różnych sektorów (publiczny, prywatny, społeczny).</w:t>
            </w:r>
          </w:p>
        </w:tc>
        <w:tc>
          <w:tcPr>
            <w:tcW w:w="5103" w:type="dxa"/>
            <w:vAlign w:val="center"/>
          </w:tcPr>
          <w:p w14:paraId="6434B3CF" w14:textId="77777777" w:rsidR="00F50D35" w:rsidRPr="00D830F3" w:rsidRDefault="00F50D35" w:rsidP="00111F26">
            <w:pPr>
              <w:rPr>
                <w:rFonts w:cs="Arial"/>
              </w:rPr>
            </w:pPr>
            <w:r w:rsidRPr="00D830F3">
              <w:rPr>
                <w:rFonts w:cs="Arial"/>
              </w:rPr>
              <w:t>Celem zastosowania kryterium jest zapewnienie lepszej koordynacji i komplementarności działań na danym terytorium prowadzonych przez różne podmioty w odniesieniu do tej samej grupy docelowej lub nastawionych na realizację tych samych celów. Kryterium sprzyja zapewnieniu w projekcie kompleksowego wsparcia, a także zachowaniu trwałości rezultatów.</w:t>
            </w:r>
          </w:p>
          <w:p w14:paraId="54E2ECC8" w14:textId="77777777" w:rsidR="00F50D35" w:rsidRPr="00D830F3" w:rsidRDefault="00F50D35" w:rsidP="00111F26">
            <w:pPr>
              <w:rPr>
                <w:rFonts w:cs="Arial"/>
              </w:rPr>
            </w:pPr>
            <w:r w:rsidRPr="00D830F3">
              <w:rPr>
                <w:rFonts w:cs="Arial"/>
              </w:rPr>
              <w:t>Punkty za spełnienie kryterium zostaną przyznane w przypadku zawarcia partnerstwa podmiotów z minimum dwóch sektorów. Podmioty z różnych sektorów mogą występować zarówno jako Partner jak i Lider projektu.</w:t>
            </w:r>
          </w:p>
          <w:p w14:paraId="20A293AB"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1807C6E3" w14:textId="77777777" w:rsidR="00F50D35" w:rsidRPr="00D830F3" w:rsidRDefault="00F50D35" w:rsidP="00111F26">
            <w:pPr>
              <w:rPr>
                <w:rFonts w:cs="Arial"/>
              </w:rPr>
            </w:pPr>
            <w:r w:rsidRPr="00D830F3">
              <w:rPr>
                <w:rFonts w:cs="Arial"/>
              </w:rPr>
              <w:t>Projekt realizowany w partnerstwie podmiotów z różnych sektorów:</w:t>
            </w:r>
          </w:p>
          <w:p w14:paraId="7D65BC0A" w14:textId="77777777" w:rsidR="00F50D35" w:rsidRPr="00D830F3" w:rsidRDefault="00F50D35" w:rsidP="00DC3249">
            <w:pPr>
              <w:numPr>
                <w:ilvl w:val="0"/>
                <w:numId w:val="516"/>
              </w:numPr>
              <w:ind w:left="315" w:hanging="284"/>
              <w:rPr>
                <w:rFonts w:cs="Arial"/>
              </w:rPr>
            </w:pPr>
            <w:r w:rsidRPr="00D830F3">
              <w:rPr>
                <w:rFonts w:cs="Arial"/>
              </w:rPr>
              <w:t>za partnerstwo podmiotu publicznego z PES lub podmiotu prywatnego z PES - 8 pkt.,</w:t>
            </w:r>
          </w:p>
          <w:p w14:paraId="42EBDA12" w14:textId="77777777" w:rsidR="00F50D35" w:rsidRPr="00D830F3" w:rsidRDefault="00F50D35" w:rsidP="00DC3249">
            <w:pPr>
              <w:numPr>
                <w:ilvl w:val="0"/>
                <w:numId w:val="516"/>
              </w:numPr>
              <w:ind w:left="317" w:hanging="317"/>
              <w:rPr>
                <w:rFonts w:cs="Arial"/>
              </w:rPr>
            </w:pPr>
            <w:r w:rsidRPr="00D830F3">
              <w:rPr>
                <w:rFonts w:cs="Arial"/>
              </w:rPr>
              <w:t>za partnerstwo  z podmiotem z innego sektora - 5 pkt.</w:t>
            </w:r>
          </w:p>
          <w:p w14:paraId="6D19C9EA" w14:textId="77777777" w:rsidR="00F50D35" w:rsidRPr="00D830F3" w:rsidRDefault="00F50D35" w:rsidP="00111F26">
            <w:pPr>
              <w:rPr>
                <w:rFonts w:cs="Arial"/>
              </w:rPr>
            </w:pPr>
            <w:r w:rsidRPr="00D830F3">
              <w:rPr>
                <w:rFonts w:cs="Arial"/>
              </w:rPr>
              <w:t>Brak spełnienia ww. warunków lub partnerstwo z podmiotem z tego samego sektora – 0 pkt.</w:t>
            </w:r>
          </w:p>
          <w:p w14:paraId="11640CFF" w14:textId="77777777" w:rsidR="00F50D35" w:rsidRPr="00D830F3" w:rsidRDefault="00F50D35" w:rsidP="00111F26">
            <w:pPr>
              <w:rPr>
                <w:rFonts w:eastAsia="Times New Roman" w:cs="Arial"/>
              </w:rPr>
            </w:pPr>
            <w:r w:rsidRPr="00D830F3">
              <w:rPr>
                <w:rFonts w:eastAsia="Times New Roman" w:cs="Arial"/>
              </w:rPr>
              <w:t>Punkty w ramach kryterium nie sumują się.</w:t>
            </w:r>
          </w:p>
        </w:tc>
        <w:tc>
          <w:tcPr>
            <w:tcW w:w="1843" w:type="dxa"/>
            <w:vAlign w:val="center"/>
          </w:tcPr>
          <w:p w14:paraId="46535732" w14:textId="77777777" w:rsidR="00F50D35" w:rsidRPr="00D830F3" w:rsidRDefault="00F50D35" w:rsidP="00111F26">
            <w:pPr>
              <w:jc w:val="center"/>
              <w:rPr>
                <w:rFonts w:eastAsia="Times New Roman" w:cs="Arial"/>
              </w:rPr>
            </w:pPr>
            <w:r w:rsidRPr="00D830F3">
              <w:rPr>
                <w:rFonts w:eastAsia="Times New Roman" w:cs="Arial"/>
                <w:bCs/>
              </w:rPr>
              <w:t>8</w:t>
            </w:r>
          </w:p>
        </w:tc>
      </w:tr>
      <w:tr w:rsidR="00F50D35" w:rsidRPr="00D830F3" w14:paraId="7DEEFDD1" w14:textId="77777777" w:rsidTr="00111F26">
        <w:tc>
          <w:tcPr>
            <w:tcW w:w="851" w:type="dxa"/>
            <w:vAlign w:val="center"/>
          </w:tcPr>
          <w:p w14:paraId="1F5351B8" w14:textId="77777777" w:rsidR="00F50D35" w:rsidRPr="00D830F3" w:rsidRDefault="00F50D35" w:rsidP="00111F26">
            <w:pPr>
              <w:contextualSpacing/>
              <w:rPr>
                <w:rFonts w:eastAsia="Times New Roman" w:cs="Arial"/>
              </w:rPr>
            </w:pPr>
            <w:r w:rsidRPr="00D830F3">
              <w:rPr>
                <w:rFonts w:eastAsia="Times New Roman" w:cs="Arial"/>
              </w:rPr>
              <w:t>4.</w:t>
            </w:r>
          </w:p>
        </w:tc>
        <w:tc>
          <w:tcPr>
            <w:tcW w:w="2977" w:type="dxa"/>
            <w:vAlign w:val="center"/>
          </w:tcPr>
          <w:p w14:paraId="5A72B065" w14:textId="77777777" w:rsidR="00F50D35" w:rsidRPr="00D830F3" w:rsidRDefault="00F50D35" w:rsidP="00111F26">
            <w:pPr>
              <w:rPr>
                <w:rFonts w:eastAsia="Times New Roman" w:cs="Arial"/>
              </w:rPr>
            </w:pPr>
            <w:r w:rsidRPr="00D830F3">
              <w:rPr>
                <w:rFonts w:eastAsia="Times New Roman" w:cs="Arial"/>
              </w:rPr>
              <w:t>Wnioskodawca zapewnia tworzenie w ramach projektu:</w:t>
            </w:r>
          </w:p>
          <w:p w14:paraId="7CE60780" w14:textId="627B7F01" w:rsidR="00F50D35" w:rsidRPr="00D830F3" w:rsidRDefault="00F50D35" w:rsidP="00111F26">
            <w:pPr>
              <w:rPr>
                <w:rFonts w:eastAsia="Times New Roman" w:cs="Arial"/>
              </w:rPr>
            </w:pPr>
            <w:r w:rsidRPr="00D830F3">
              <w:rPr>
                <w:rFonts w:eastAsia="Times New Roman" w:cs="Arial"/>
              </w:rPr>
              <w:t>- mieszkań chronionych lub wspomaganych;</w:t>
            </w:r>
          </w:p>
          <w:p w14:paraId="1FBAC086" w14:textId="77777777" w:rsidR="00F50D35" w:rsidRPr="00D830F3" w:rsidRDefault="00F50D35" w:rsidP="00111F26">
            <w:pPr>
              <w:rPr>
                <w:rFonts w:eastAsia="Times New Roman" w:cs="Arial"/>
              </w:rPr>
            </w:pPr>
            <w:r w:rsidRPr="00D830F3">
              <w:rPr>
                <w:rFonts w:eastAsia="Times New Roman" w:cs="Arial"/>
              </w:rPr>
              <w:t>lub</w:t>
            </w:r>
          </w:p>
          <w:p w14:paraId="5A789471"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5EE3A2FE" w14:textId="77777777" w:rsidR="00F50D35" w:rsidRPr="00D830F3" w:rsidRDefault="00F50D35" w:rsidP="00111F26">
            <w:pPr>
              <w:rPr>
                <w:rFonts w:eastAsia="Times New Roman" w:cs="Arial"/>
                <w:bCs/>
              </w:rPr>
            </w:pPr>
            <w:r w:rsidRPr="00D830F3">
              <w:rPr>
                <w:rFonts w:eastAsia="Times New Roman" w:cs="Arial"/>
              </w:rPr>
              <w:t>dla osób potrzebujących wsparcia w codziennym funkcjonowaniu.</w:t>
            </w:r>
          </w:p>
        </w:tc>
        <w:tc>
          <w:tcPr>
            <w:tcW w:w="5103" w:type="dxa"/>
            <w:vAlign w:val="center"/>
          </w:tcPr>
          <w:p w14:paraId="5DF0D259" w14:textId="77777777" w:rsidR="00F50D35" w:rsidRPr="00D830F3" w:rsidRDefault="00F50D35" w:rsidP="00111F26">
            <w:pPr>
              <w:rPr>
                <w:rFonts w:eastAsia="Times New Roman" w:cs="Arial"/>
              </w:rPr>
            </w:pPr>
            <w:r w:rsidRPr="00D830F3">
              <w:rPr>
                <w:rFonts w:eastAsia="Times New Roman" w:cs="Arial"/>
              </w:rPr>
              <w:t>Zastosowanie kryterium ma na celu zwiększenie liczby tworzonych mieszkań chronionych lub wspomaganych, bądź zwiększenie liczby miejsc w już istniejących mieszkaniach, zapewniających osobom potrzebującym wsparcia w codziennym funkcjonowaniu opuszczającym opiekę instytucjonalną, pomoc w osiągnięciu częściowej lub całkowitej samodzielności w integracji ze społecznością lokalną.</w:t>
            </w:r>
          </w:p>
          <w:p w14:paraId="7AC285A2" w14:textId="77777777" w:rsidR="00F50D35" w:rsidRPr="00D830F3" w:rsidRDefault="00F50D35" w:rsidP="00111F26">
            <w:pPr>
              <w:rPr>
                <w:rFonts w:eastAsia="Times New Roman" w:cs="Arial"/>
              </w:rPr>
            </w:pPr>
            <w:r w:rsidRPr="00D830F3">
              <w:rPr>
                <w:rFonts w:eastAsia="Times New Roman" w:cs="Arial"/>
              </w:rPr>
              <w:t>Definicja mieszkania chronionego i wspomaganego została zawarta w Wytycznych w zakresie realizacji przedsięwzięć w obszarze włączenia społecznego i zwalczania ubóstwa z wykorzystaniem środków Europejskiego Funduszu Społecznego i Europejskiego Funduszu Rozwoju Regionalnego na lata 2014-2020.</w:t>
            </w:r>
          </w:p>
          <w:p w14:paraId="138D87DF" w14:textId="77777777" w:rsidR="00F50D35" w:rsidRPr="00D830F3" w:rsidRDefault="00F50D35" w:rsidP="00111F26">
            <w:pPr>
              <w:rPr>
                <w:rFonts w:eastAsia="Times New Roman" w:cs="Arial"/>
              </w:rPr>
            </w:pPr>
            <w:r w:rsidRPr="00D830F3">
              <w:rPr>
                <w:rFonts w:eastAsia="Times New Roman" w:cs="Arial"/>
              </w:rPr>
              <w:lastRenderedPageBreak/>
              <w:t>Kryterium zostanie zweryfikowane na podstawie informacji zawartych w treści wniosku o dofinansowanie.</w:t>
            </w:r>
          </w:p>
        </w:tc>
        <w:tc>
          <w:tcPr>
            <w:tcW w:w="3260" w:type="dxa"/>
            <w:vAlign w:val="center"/>
          </w:tcPr>
          <w:p w14:paraId="37A23EC5" w14:textId="77777777" w:rsidR="00F50D35" w:rsidRPr="00D830F3" w:rsidRDefault="00F50D35" w:rsidP="00111F26">
            <w:pPr>
              <w:rPr>
                <w:rFonts w:eastAsia="Times New Roman" w:cs="Arial"/>
              </w:rPr>
            </w:pPr>
            <w:r w:rsidRPr="00D830F3">
              <w:rPr>
                <w:rFonts w:eastAsia="Times New Roman" w:cs="Arial"/>
              </w:rPr>
              <w:lastRenderedPageBreak/>
              <w:t>Projekt zakłada wsparcie w zakresie tworzenia:</w:t>
            </w:r>
          </w:p>
          <w:p w14:paraId="664ECD5A" w14:textId="77777777" w:rsidR="00F50D35" w:rsidRPr="00D830F3" w:rsidRDefault="00F50D35" w:rsidP="00111F26">
            <w:pPr>
              <w:rPr>
                <w:rFonts w:eastAsia="Times New Roman" w:cs="Arial"/>
              </w:rPr>
            </w:pPr>
            <w:r w:rsidRPr="00D830F3">
              <w:rPr>
                <w:rFonts w:eastAsia="Times New Roman" w:cs="Arial"/>
              </w:rPr>
              <w:t>- mieszkań chronionych lub wspomaganych;</w:t>
            </w:r>
          </w:p>
          <w:p w14:paraId="7828E1F7" w14:textId="77777777" w:rsidR="00F50D35" w:rsidRPr="00D830F3" w:rsidRDefault="00F50D35" w:rsidP="00111F26">
            <w:pPr>
              <w:rPr>
                <w:rFonts w:eastAsia="Times New Roman" w:cs="Arial"/>
              </w:rPr>
            </w:pPr>
            <w:r w:rsidRPr="00D830F3">
              <w:rPr>
                <w:rFonts w:eastAsia="Times New Roman" w:cs="Arial"/>
              </w:rPr>
              <w:t>lub</w:t>
            </w:r>
          </w:p>
          <w:p w14:paraId="5371ACA0" w14:textId="77777777" w:rsidR="00F50D35" w:rsidRPr="00D830F3" w:rsidRDefault="00F50D35" w:rsidP="00111F26">
            <w:pPr>
              <w:rPr>
                <w:rFonts w:eastAsia="Times New Roman" w:cs="Arial"/>
              </w:rPr>
            </w:pPr>
            <w:r w:rsidRPr="00D830F3">
              <w:rPr>
                <w:rFonts w:eastAsia="Times New Roman" w:cs="Arial"/>
              </w:rPr>
              <w:t>- miejsc w istniejących mieszkaniach chronionych lub wspomaganych;</w:t>
            </w:r>
          </w:p>
          <w:p w14:paraId="4AF8658B" w14:textId="77777777" w:rsidR="00F50D35" w:rsidRPr="00D830F3" w:rsidRDefault="00F50D35" w:rsidP="00111F26">
            <w:pPr>
              <w:rPr>
                <w:rFonts w:eastAsia="Times New Roman" w:cs="Arial"/>
              </w:rPr>
            </w:pPr>
            <w:r w:rsidRPr="00D830F3">
              <w:rPr>
                <w:rFonts w:eastAsia="Times New Roman" w:cs="Arial"/>
              </w:rPr>
              <w:t>dla osób potrzebujących wsparcia w codziennym funkcjonowaniu - 5 pkt.</w:t>
            </w:r>
          </w:p>
          <w:p w14:paraId="365C6328" w14:textId="77777777" w:rsidR="00F50D35" w:rsidRPr="00D830F3" w:rsidRDefault="00F50D35" w:rsidP="00111F26">
            <w:pPr>
              <w:rPr>
                <w:rFonts w:eastAsia="Times New Roman" w:cs="Arial"/>
              </w:rPr>
            </w:pPr>
            <w:r w:rsidRPr="00D830F3">
              <w:rPr>
                <w:rFonts w:eastAsia="Times New Roman" w:cs="Arial"/>
              </w:rPr>
              <w:t>Brak spełnienia ww. warunków lub brak informacji w tym zakresie – 0 pkt.</w:t>
            </w:r>
          </w:p>
        </w:tc>
        <w:tc>
          <w:tcPr>
            <w:tcW w:w="1843" w:type="dxa"/>
            <w:vAlign w:val="center"/>
          </w:tcPr>
          <w:p w14:paraId="1154D152" w14:textId="77777777" w:rsidR="00F50D35" w:rsidRPr="00D830F3" w:rsidRDefault="00F50D35" w:rsidP="00111F26">
            <w:pPr>
              <w:jc w:val="center"/>
              <w:rPr>
                <w:rFonts w:eastAsia="Times New Roman" w:cs="Arial"/>
                <w:bCs/>
              </w:rPr>
            </w:pPr>
            <w:r w:rsidRPr="00D830F3">
              <w:rPr>
                <w:rFonts w:eastAsia="Times New Roman" w:cs="Arial"/>
              </w:rPr>
              <w:t>5</w:t>
            </w:r>
          </w:p>
        </w:tc>
      </w:tr>
      <w:tr w:rsidR="00F50D35" w:rsidRPr="00D830F3" w14:paraId="65298EB4" w14:textId="77777777" w:rsidTr="00111F26">
        <w:tc>
          <w:tcPr>
            <w:tcW w:w="851" w:type="dxa"/>
            <w:vAlign w:val="center"/>
          </w:tcPr>
          <w:p w14:paraId="548C429F" w14:textId="77777777" w:rsidR="00F50D35" w:rsidRPr="00D830F3" w:rsidRDefault="00F50D35" w:rsidP="00111F26">
            <w:pPr>
              <w:contextualSpacing/>
              <w:rPr>
                <w:rFonts w:eastAsia="Times New Roman" w:cs="Arial"/>
              </w:rPr>
            </w:pPr>
            <w:r w:rsidRPr="00D830F3">
              <w:rPr>
                <w:rFonts w:eastAsia="Times New Roman" w:cs="Arial"/>
              </w:rPr>
              <w:t>5.</w:t>
            </w:r>
          </w:p>
        </w:tc>
        <w:tc>
          <w:tcPr>
            <w:tcW w:w="2977" w:type="dxa"/>
            <w:vAlign w:val="center"/>
          </w:tcPr>
          <w:p w14:paraId="15B993B9" w14:textId="7998616B" w:rsidR="00F50D35" w:rsidRPr="00D830F3" w:rsidRDefault="00F50D35" w:rsidP="00111F26">
            <w:pPr>
              <w:rPr>
                <w:rFonts w:eastAsia="Times New Roman" w:cs="Arial"/>
              </w:rPr>
            </w:pPr>
            <w:r w:rsidRPr="00D830F3">
              <w:rPr>
                <w:rFonts w:eastAsia="Times New Roman" w:cs="Arial"/>
              </w:rPr>
              <w:t>Projekt jest wpisany w</w:t>
            </w:r>
            <w:r w:rsidRPr="00D830F3">
              <w:rPr>
                <w:rFonts w:eastAsia="Times New Roman" w:cs="Arial"/>
              </w:rPr>
              <w:br/>
              <w:t>program rewitalizacji obowiązującego na obszarze, na którym jest realizowany.</w:t>
            </w:r>
          </w:p>
        </w:tc>
        <w:tc>
          <w:tcPr>
            <w:tcW w:w="5103" w:type="dxa"/>
            <w:vAlign w:val="center"/>
          </w:tcPr>
          <w:p w14:paraId="0B64E96A" w14:textId="726A03F8" w:rsidR="00F50D35" w:rsidRPr="00D830F3" w:rsidRDefault="00F50D35" w:rsidP="00111F26">
            <w:pPr>
              <w:autoSpaceDE w:val="0"/>
              <w:autoSpaceDN w:val="0"/>
              <w:adjustRightInd w:val="0"/>
              <w:rPr>
                <w:rFonts w:eastAsia="Times New Roman" w:cs="Arial"/>
                <w:bCs/>
              </w:rPr>
            </w:pPr>
            <w:r w:rsidRPr="00D830F3">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D830F3">
              <w:rPr>
                <w:rFonts w:eastAsia="Times New Roman" w:cs="Arial"/>
                <w:bCs/>
              </w:rPr>
              <w:t>W celu uzyskania korzystnych efektów działań rewitalizacyjnych niezbędna jest koordynacja i synergia projektów finansowanych w ramach EFS i EFRR.</w:t>
            </w:r>
          </w:p>
          <w:p w14:paraId="395B4CBE" w14:textId="77777777" w:rsidR="00F50D35" w:rsidRPr="00D830F3" w:rsidRDefault="00F50D35" w:rsidP="00111F26">
            <w:pPr>
              <w:rPr>
                <w:rFonts w:eastAsia="Times New Roman" w:cs="Arial"/>
                <w:bCs/>
              </w:rPr>
            </w:pPr>
            <w:r w:rsidRPr="00D830F3">
              <w:rPr>
                <w:rFonts w:eastAsia="Times New Roman" w:cs="Arial"/>
                <w:bCs/>
              </w:rPr>
              <w:t>Kryterium wynika z zapisów RPO WM oraz Wytycznych w zakresie rewitalizacji w programach operacyjnych na lata 2014-2020.</w:t>
            </w:r>
          </w:p>
          <w:p w14:paraId="7E9BE891" w14:textId="3D046747" w:rsidR="00F50D35" w:rsidRPr="00D830F3" w:rsidRDefault="00F50D35" w:rsidP="00111F26">
            <w:pPr>
              <w:rPr>
                <w:rFonts w:eastAsia="Times New Roman" w:cs="Arial"/>
              </w:rPr>
            </w:pPr>
            <w:r w:rsidRPr="00D830F3">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D830F3">
              <w:rPr>
                <w:rFonts w:cs="Arial"/>
              </w:rPr>
              <w:t xml:space="preserve"> </w:t>
            </w:r>
            <w:r w:rsidRPr="00D830F3">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E35F0D2" w14:textId="5DA231FC" w:rsidR="00F50D35" w:rsidRPr="00D830F3" w:rsidRDefault="00F50D35" w:rsidP="00111F26">
            <w:pPr>
              <w:rPr>
                <w:rFonts w:eastAsia="Times New Roman" w:cs="Arial"/>
              </w:rPr>
            </w:pPr>
            <w:r w:rsidRPr="00D830F3">
              <w:rPr>
                <w:rFonts w:eastAsia="Times New Roman" w:cs="Arial"/>
              </w:rPr>
              <w:lastRenderedPageBreak/>
              <w:t xml:space="preserve">Program rewitalizacji musi znajdować się w Wykazie programów rewitalizacji województwa mazowieckiego publikowanym na stronie </w:t>
            </w:r>
            <w:hyperlink r:id="rId108" w:tooltip="Fundusze dla Mazowsza" w:history="1">
              <w:r w:rsidRPr="00D830F3">
                <w:rPr>
                  <w:rFonts w:eastAsia="Times New Roman" w:cs="Arial"/>
                  <w:color w:val="0000FF"/>
                  <w:u w:val="single"/>
                </w:rPr>
                <w:t>Fundusze dla Mazowsza</w:t>
              </w:r>
            </w:hyperlink>
          </w:p>
          <w:p w14:paraId="366482BA" w14:textId="77777777" w:rsidR="00F50D35" w:rsidRPr="00D830F3" w:rsidRDefault="00F50D35" w:rsidP="00111F26">
            <w:pPr>
              <w:rPr>
                <w:rFonts w:eastAsia="Times New Roman" w:cs="Arial"/>
              </w:rPr>
            </w:pPr>
            <w:r w:rsidRPr="00D830F3">
              <w:rPr>
                <w:rFonts w:eastAsia="Times New Roman" w:cs="Arial"/>
              </w:rPr>
              <w:t>Kryterium zostanie zweryfikowane na podstawie informacji zawartych w treści Wniosku o dofinansowanie.</w:t>
            </w:r>
          </w:p>
        </w:tc>
        <w:tc>
          <w:tcPr>
            <w:tcW w:w="3260" w:type="dxa"/>
            <w:vAlign w:val="center"/>
          </w:tcPr>
          <w:p w14:paraId="48F7FCA0"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lastRenderedPageBreak/>
              <w:t>Projekt jest wpisany w program rewitalizacji – 2 pkt.</w:t>
            </w:r>
          </w:p>
          <w:p w14:paraId="53630FDE" w14:textId="1D465784" w:rsidR="00F50D35" w:rsidRPr="00D830F3" w:rsidRDefault="00F50D35" w:rsidP="00111F26">
            <w:pPr>
              <w:autoSpaceDE w:val="0"/>
              <w:autoSpaceDN w:val="0"/>
              <w:adjustRightInd w:val="0"/>
              <w:rPr>
                <w:rFonts w:eastAsia="Times New Roman" w:cs="Arial"/>
              </w:rPr>
            </w:pPr>
            <w:r w:rsidRPr="00D830F3">
              <w:rPr>
                <w:rFonts w:eastAsia="Times New Roman" w:cs="Arial"/>
                <w:lang w:eastAsia="pl-PL"/>
              </w:rPr>
              <w:t>Projekt nie jest wpisany w program rewitalizacji lub brak informacji w tym zakresie – 0 pkt.</w:t>
            </w:r>
          </w:p>
        </w:tc>
        <w:tc>
          <w:tcPr>
            <w:tcW w:w="1843" w:type="dxa"/>
            <w:vAlign w:val="center"/>
          </w:tcPr>
          <w:p w14:paraId="1E98C0CF" w14:textId="48C05076" w:rsidR="00F50D35" w:rsidRPr="00D830F3" w:rsidRDefault="00F50D35" w:rsidP="00111F26">
            <w:pPr>
              <w:jc w:val="center"/>
              <w:rPr>
                <w:rFonts w:eastAsia="Times New Roman" w:cs="Arial"/>
              </w:rPr>
            </w:pPr>
            <w:r w:rsidRPr="00D830F3">
              <w:rPr>
                <w:rFonts w:eastAsia="Times New Roman" w:cs="Arial"/>
                <w:bCs/>
              </w:rPr>
              <w:t>2</w:t>
            </w:r>
          </w:p>
        </w:tc>
      </w:tr>
      <w:tr w:rsidR="00F50D35" w:rsidRPr="00D830F3" w14:paraId="30187767" w14:textId="77777777" w:rsidTr="00111F26">
        <w:tc>
          <w:tcPr>
            <w:tcW w:w="851" w:type="dxa"/>
            <w:tcBorders>
              <w:top w:val="single" w:sz="4" w:space="0" w:color="auto"/>
              <w:left w:val="single" w:sz="4" w:space="0" w:color="auto"/>
              <w:bottom w:val="single" w:sz="4" w:space="0" w:color="auto"/>
              <w:right w:val="single" w:sz="4" w:space="0" w:color="auto"/>
            </w:tcBorders>
            <w:vAlign w:val="center"/>
          </w:tcPr>
          <w:p w14:paraId="06547080" w14:textId="77777777" w:rsidR="00F50D35" w:rsidRPr="00D830F3" w:rsidRDefault="00F50D35" w:rsidP="00111F26">
            <w:pPr>
              <w:rPr>
                <w:rFonts w:eastAsia="Times New Roman" w:cs="Arial"/>
              </w:rPr>
            </w:pPr>
            <w:r w:rsidRPr="00D830F3">
              <w:rPr>
                <w:rFonts w:eastAsia="Times New Roman" w:cs="Arial"/>
              </w:rPr>
              <w:t>6.</w:t>
            </w:r>
          </w:p>
        </w:tc>
        <w:tc>
          <w:tcPr>
            <w:tcW w:w="2977" w:type="dxa"/>
            <w:tcBorders>
              <w:top w:val="single" w:sz="4" w:space="0" w:color="auto"/>
              <w:left w:val="single" w:sz="4" w:space="0" w:color="auto"/>
              <w:bottom w:val="single" w:sz="4" w:space="0" w:color="auto"/>
              <w:right w:val="single" w:sz="4" w:space="0" w:color="auto"/>
            </w:tcBorders>
            <w:vAlign w:val="center"/>
          </w:tcPr>
          <w:p w14:paraId="127EDA98" w14:textId="708B3017" w:rsidR="00F50D35" w:rsidRPr="00D830F3" w:rsidRDefault="00F50D35" w:rsidP="00111F26">
            <w:pPr>
              <w:rPr>
                <w:rFonts w:eastAsia="Times New Roman" w:cs="Arial"/>
              </w:rPr>
            </w:pPr>
            <w:r w:rsidRPr="00D830F3">
              <w:rPr>
                <w:rFonts w:eastAsia="Times New Roman" w:cs="Arial"/>
              </w:rPr>
              <w:t>Projekt wynika z Planu Inwestycyjnego dla subregionu objętego problemowym  Obszarem Strategicznej Interwencji (OSI problemowymi).</w:t>
            </w:r>
          </w:p>
        </w:tc>
        <w:tc>
          <w:tcPr>
            <w:tcW w:w="5103" w:type="dxa"/>
            <w:tcBorders>
              <w:top w:val="single" w:sz="4" w:space="0" w:color="auto"/>
              <w:left w:val="single" w:sz="4" w:space="0" w:color="auto"/>
              <w:bottom w:val="single" w:sz="4" w:space="0" w:color="auto"/>
              <w:right w:val="single" w:sz="4" w:space="0" w:color="auto"/>
            </w:tcBorders>
            <w:vAlign w:val="center"/>
          </w:tcPr>
          <w:p w14:paraId="2794C593"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Zastosowanie kryterium przyczyni się do wzmocnienia potencjału Obszarów Strategicznej Interwencji (OSI) oraz zapewni komplementarność wsparcia w ramach EFS  i EFRR.</w:t>
            </w:r>
          </w:p>
          <w:p w14:paraId="116C4F67"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Wsparcie Obszarów Strategicznej Interwencji w ramach RPO WM 2014-2020 odbywa się poprzez realizację Planów Inwestycyjnych dla 5 subregionów (ciechanowskiego, płockiego, ostrołęckiego, siedleckiego i radomskiego) objętych  OSI problemowymi.</w:t>
            </w:r>
          </w:p>
          <w:p w14:paraId="032EE25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W ramach kryterium ocenie podlega, czy projekt jest zawarty w Planie inwestycyjnym dla subregionu objętego problemowym Obszarem Strategicznej Interwencji, jako projekt towarzyszący.</w:t>
            </w:r>
          </w:p>
          <w:p w14:paraId="38ADAE65" w14:textId="3F197CAB" w:rsidR="00F50D35" w:rsidRPr="00D830F3" w:rsidRDefault="00F50D35" w:rsidP="00111F26">
            <w:pPr>
              <w:autoSpaceDE w:val="0"/>
              <w:autoSpaceDN w:val="0"/>
              <w:adjustRightInd w:val="0"/>
              <w:rPr>
                <w:rFonts w:eastAsia="Times New Roman" w:cs="Arial"/>
              </w:rPr>
            </w:pPr>
            <w:r w:rsidRPr="00D830F3">
              <w:rPr>
                <w:rFonts w:eastAsia="Times New Roman" w:cs="Arial"/>
              </w:rPr>
              <w:t xml:space="preserve">Plany inwestycyjne dla poszczególnych subregionów są dostępne na stronie </w:t>
            </w:r>
            <w:hyperlink r:id="rId109" w:tooltip="Fundusze dla Mazowsza" w:history="1">
              <w:r w:rsidRPr="00D830F3">
                <w:rPr>
                  <w:rFonts w:eastAsia="Times New Roman" w:cs="Arial"/>
                  <w:color w:val="0000FF"/>
                  <w:u w:val="single"/>
                </w:rPr>
                <w:t>Fundusze dla Mazowsza</w:t>
              </w:r>
            </w:hyperlink>
            <w:r w:rsidRPr="00D830F3">
              <w:rPr>
                <w:rFonts w:eastAsia="Times New Roman" w:cs="Arial"/>
              </w:rPr>
              <w:t>, zakładka „O programie/ Zapoznaj się z prawem i dokumentami”.</w:t>
            </w:r>
          </w:p>
          <w:p w14:paraId="7A083886"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wynika z zapisów Regionalnego Programu Operacyjnego Województwa Mazowieckiego 2014-2020.</w:t>
            </w:r>
          </w:p>
          <w:p w14:paraId="286D69BD" w14:textId="77777777" w:rsidR="00F50D35" w:rsidRPr="00D830F3" w:rsidRDefault="00F50D35" w:rsidP="00111F26">
            <w:pPr>
              <w:autoSpaceDE w:val="0"/>
              <w:autoSpaceDN w:val="0"/>
              <w:adjustRightInd w:val="0"/>
              <w:rPr>
                <w:rFonts w:eastAsia="Times New Roman" w:cs="Arial"/>
              </w:rPr>
            </w:pPr>
            <w:r w:rsidRPr="00D830F3">
              <w:rPr>
                <w:rFonts w:eastAsia="Times New Roman" w:cs="Arial"/>
              </w:rPr>
              <w:t>Kryterium zostanie zweryfikowane na podstawie informacji zawartych w treści Wniosku o dofinansowanie.</w:t>
            </w:r>
          </w:p>
        </w:tc>
        <w:tc>
          <w:tcPr>
            <w:tcW w:w="3260" w:type="dxa"/>
            <w:tcBorders>
              <w:top w:val="single" w:sz="4" w:space="0" w:color="auto"/>
              <w:left w:val="single" w:sz="4" w:space="0" w:color="auto"/>
              <w:bottom w:val="single" w:sz="4" w:space="0" w:color="auto"/>
              <w:right w:val="single" w:sz="4" w:space="0" w:color="auto"/>
            </w:tcBorders>
            <w:vAlign w:val="center"/>
          </w:tcPr>
          <w:p w14:paraId="087E3149" w14:textId="77777777"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Projekt wynika z Planu Inwestycyjnego dla subregionu objętego problemowym Obszarem Strategicznej Interwencji (OSI problemowymi) - 2 pkt.</w:t>
            </w:r>
          </w:p>
          <w:p w14:paraId="57682D63" w14:textId="177D6EAB" w:rsidR="00F50D35" w:rsidRPr="00D830F3" w:rsidRDefault="00F50D35" w:rsidP="00111F26">
            <w:pPr>
              <w:autoSpaceDE w:val="0"/>
              <w:autoSpaceDN w:val="0"/>
              <w:adjustRightInd w:val="0"/>
              <w:rPr>
                <w:rFonts w:eastAsia="Times New Roman" w:cs="Arial"/>
                <w:lang w:eastAsia="pl-PL"/>
              </w:rPr>
            </w:pPr>
            <w:r w:rsidRPr="00D830F3">
              <w:rPr>
                <w:rFonts w:eastAsia="Times New Roman" w:cs="Arial"/>
                <w:lang w:eastAsia="pl-PL"/>
              </w:rPr>
              <w:t>Brak spełnienia ww. warunków lub brak informacji w tym zakresie – 0 pkt.</w:t>
            </w:r>
          </w:p>
        </w:tc>
        <w:tc>
          <w:tcPr>
            <w:tcW w:w="1843" w:type="dxa"/>
            <w:tcBorders>
              <w:top w:val="single" w:sz="4" w:space="0" w:color="auto"/>
              <w:left w:val="single" w:sz="4" w:space="0" w:color="auto"/>
              <w:bottom w:val="single" w:sz="4" w:space="0" w:color="auto"/>
              <w:right w:val="single" w:sz="4" w:space="0" w:color="auto"/>
            </w:tcBorders>
            <w:vAlign w:val="center"/>
          </w:tcPr>
          <w:p w14:paraId="52A21BFC" w14:textId="77777777" w:rsidR="00F50D35" w:rsidRPr="00D830F3" w:rsidRDefault="00F50D35" w:rsidP="00111F26">
            <w:pPr>
              <w:jc w:val="center"/>
              <w:rPr>
                <w:rFonts w:eastAsia="Times New Roman" w:cs="Arial"/>
                <w:bCs/>
              </w:rPr>
            </w:pPr>
            <w:r w:rsidRPr="00D830F3">
              <w:rPr>
                <w:rFonts w:eastAsia="Times New Roman" w:cs="Arial"/>
                <w:bCs/>
              </w:rPr>
              <w:t>2</w:t>
            </w:r>
          </w:p>
        </w:tc>
      </w:tr>
    </w:tbl>
    <w:p w14:paraId="457452FF" w14:textId="48523BFA" w:rsidR="00F50D35" w:rsidRDefault="00F50D35">
      <w:pPr>
        <w:spacing w:before="120" w:after="120" w:line="276" w:lineRule="auto"/>
        <w:jc w:val="both"/>
        <w:rPr>
          <w:lang w:eastAsia="pl-PL"/>
        </w:rPr>
      </w:pPr>
      <w:r>
        <w:rPr>
          <w:lang w:eastAsia="pl-PL"/>
        </w:rPr>
        <w:br w:type="page"/>
      </w:r>
    </w:p>
    <w:p w14:paraId="1FF88936" w14:textId="1D25EE5C" w:rsidR="00DC3249" w:rsidRDefault="00DC3249" w:rsidP="00DC3249">
      <w:pPr>
        <w:pStyle w:val="Nagwek5"/>
      </w:pPr>
      <w:bookmarkStart w:id="544" w:name="_Toc131078645"/>
      <w:r>
        <w:lastRenderedPageBreak/>
        <w:t>Poddziałani</w:t>
      </w:r>
      <w:r w:rsidR="00A07ADE">
        <w:t>e</w:t>
      </w:r>
      <w:r>
        <w:t xml:space="preserve"> 9.2.1 Zwiększenie dostępności usług społecznych</w:t>
      </w:r>
      <w:bookmarkEnd w:id="544"/>
    </w:p>
    <w:p w14:paraId="1CB498A3" w14:textId="6A512E8D" w:rsidR="00DC3249" w:rsidRDefault="00DC3249" w:rsidP="00DC3249">
      <w:pPr>
        <w:spacing w:before="120" w:after="120" w:line="276" w:lineRule="auto"/>
        <w:jc w:val="both"/>
      </w:pPr>
      <w:r>
        <w:t>Typ realizowanej operacji:</w:t>
      </w:r>
    </w:p>
    <w:p w14:paraId="57506BA5" w14:textId="77777777" w:rsidR="00DC3249" w:rsidRDefault="00DC3249" w:rsidP="00DC3249">
      <w:pPr>
        <w:pStyle w:val="Akapitzlist0"/>
        <w:numPr>
          <w:ilvl w:val="0"/>
          <w:numId w:val="584"/>
        </w:numPr>
        <w:spacing w:before="80" w:after="80"/>
        <w:contextualSpacing w:val="0"/>
        <w:jc w:val="both"/>
      </w:pPr>
      <w:r>
        <w:t xml:space="preserve">Rozwój usług społecznych świadczonych w społeczności lokalnej oraz programy </w:t>
      </w:r>
      <w:proofErr w:type="spellStart"/>
      <w:r>
        <w:t>deinstytucjonalizacji</w:t>
      </w:r>
      <w:proofErr w:type="spellEnd"/>
      <w:r>
        <w:t xml:space="preserve"> usług społecznych świadczonych przez instytucje pomocy i aktywnej integracji, realizowane na rzecz osób potrzebujących wsparcia w codziennym funkcjonowaniu,</w:t>
      </w:r>
    </w:p>
    <w:p w14:paraId="433E8F41" w14:textId="77777777" w:rsidR="00DC3249" w:rsidRDefault="00DC3249" w:rsidP="00DC3249">
      <w:pPr>
        <w:pStyle w:val="Akapitzlist0"/>
        <w:numPr>
          <w:ilvl w:val="0"/>
          <w:numId w:val="584"/>
        </w:numPr>
        <w:spacing w:before="80" w:after="80"/>
        <w:contextualSpacing w:val="0"/>
        <w:jc w:val="both"/>
      </w:pPr>
      <w:r>
        <w:t>Rozwój usług społecznych w celu integracji dzieci i młodzieży z grup szczególnie narażonych na wykluczenie społeczne.</w:t>
      </w:r>
    </w:p>
    <w:p w14:paraId="520A832F" w14:textId="5D03FD56" w:rsidR="00DC3249" w:rsidRDefault="00DC3249" w:rsidP="00DC3249">
      <w:pPr>
        <w:spacing w:before="120" w:after="120" w:line="276" w:lineRule="auto"/>
        <w:jc w:val="both"/>
      </w:pPr>
      <w:r>
        <w:t>Nie można łączyć powyższych typów operacji w ramach jednego projektu.</w:t>
      </w:r>
    </w:p>
    <w:p w14:paraId="7D1AA5B4" w14:textId="51AE84A8" w:rsidR="00DC3249" w:rsidRDefault="00DC3249" w:rsidP="00DC3249">
      <w:pPr>
        <w:pStyle w:val="Bezodstpw"/>
      </w:pPr>
      <w:r>
        <w:rPr>
          <w:rFonts w:cs="Arial"/>
          <w:lang w:eastAsia="pl-PL"/>
        </w:rPr>
        <w:tab/>
      </w:r>
      <w:r w:rsidRPr="00CE0119">
        <w:t xml:space="preserve">Kryteria wyboru projektów przyjęte przez Komitet Monitorujący RPO WM na </w:t>
      </w:r>
      <w:r>
        <w:t>C posiedzeniu w dniu 31 marca 2023 r.</w:t>
      </w:r>
    </w:p>
    <w:p w14:paraId="2F23FB19" w14:textId="51344637" w:rsidR="00960FB2" w:rsidRPr="00ED7C58" w:rsidRDefault="00960FB2" w:rsidP="00DC3249">
      <w:pPr>
        <w:pStyle w:val="Bezodstpw"/>
        <w:rPr>
          <w:color w:val="000000" w:themeColor="text1"/>
        </w:rPr>
      </w:pPr>
      <w:r w:rsidRPr="00ED7C58">
        <w:rPr>
          <w:rFonts w:eastAsia="Times New Roman" w:cs="Arial"/>
          <w:color w:val="000000" w:themeColor="text1"/>
          <w:sz w:val="20"/>
        </w:rPr>
        <w:t>Kryteria merytoryczne szczegółowe (premiujące)</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Poddziałanie 9.2.1 Zwiększenie dostępności usług społecznych"/>
        <w:tblDescription w:val="Kryteria premiujące dla konkursu w ramach Osi Priorytetowej IX Wspieranie włączenia społecznego i walka z ubóstwem,&#10;Działania 9.2 Usługi społeczne i usługi opieki zdrowotnej, Poddziałania 9.2.1 Zwiększenie dostępności usług społecznych&#10;"/>
      </w:tblPr>
      <w:tblGrid>
        <w:gridCol w:w="851"/>
        <w:gridCol w:w="2977"/>
        <w:gridCol w:w="6095"/>
        <w:gridCol w:w="2551"/>
        <w:gridCol w:w="1560"/>
      </w:tblGrid>
      <w:tr w:rsidR="00DC3249" w:rsidRPr="005F7877" w14:paraId="0C2CD9B3" w14:textId="77777777" w:rsidTr="00960FB2">
        <w:trPr>
          <w:tblHeader/>
        </w:trPr>
        <w:tc>
          <w:tcPr>
            <w:tcW w:w="851" w:type="dxa"/>
            <w:vAlign w:val="center"/>
          </w:tcPr>
          <w:p w14:paraId="7EA48DD4" w14:textId="11A32C08" w:rsidR="00DC3249" w:rsidRPr="00960FB2" w:rsidRDefault="00DC3249" w:rsidP="00A07ADE">
            <w:pPr>
              <w:spacing w:after="0" w:line="240" w:lineRule="auto"/>
              <w:rPr>
                <w:rFonts w:eastAsia="Times New Roman" w:cs="Arial"/>
                <w:b/>
              </w:rPr>
            </w:pPr>
            <w:r w:rsidRPr="00960FB2">
              <w:rPr>
                <w:rFonts w:eastAsia="Times New Roman" w:cs="Arial"/>
                <w:b/>
              </w:rPr>
              <w:t>Lp.</w:t>
            </w:r>
          </w:p>
        </w:tc>
        <w:tc>
          <w:tcPr>
            <w:tcW w:w="2977" w:type="dxa"/>
            <w:vAlign w:val="center"/>
          </w:tcPr>
          <w:p w14:paraId="09E1F4DB" w14:textId="77777777" w:rsidR="00DC3249" w:rsidRPr="00960FB2" w:rsidRDefault="00DC3249" w:rsidP="00A07ADE">
            <w:pPr>
              <w:spacing w:after="0" w:line="240" w:lineRule="auto"/>
              <w:rPr>
                <w:rFonts w:eastAsia="Times New Roman" w:cs="Arial"/>
                <w:b/>
              </w:rPr>
            </w:pPr>
            <w:r w:rsidRPr="00960FB2">
              <w:rPr>
                <w:rFonts w:eastAsia="Times New Roman" w:cs="Arial"/>
                <w:b/>
              </w:rPr>
              <w:t>Kryterium</w:t>
            </w:r>
          </w:p>
        </w:tc>
        <w:tc>
          <w:tcPr>
            <w:tcW w:w="6095" w:type="dxa"/>
            <w:vAlign w:val="center"/>
          </w:tcPr>
          <w:p w14:paraId="3C7B2C55" w14:textId="77777777" w:rsidR="00DC3249" w:rsidRPr="00960FB2" w:rsidRDefault="00DC3249" w:rsidP="00A07ADE">
            <w:pPr>
              <w:spacing w:after="0" w:line="240" w:lineRule="auto"/>
              <w:rPr>
                <w:rFonts w:eastAsia="Times New Roman" w:cs="Arial"/>
                <w:b/>
              </w:rPr>
            </w:pPr>
            <w:r w:rsidRPr="00960FB2">
              <w:rPr>
                <w:rFonts w:eastAsia="Times New Roman" w:cs="Arial"/>
                <w:b/>
              </w:rPr>
              <w:t>Opis kryterium</w:t>
            </w:r>
          </w:p>
        </w:tc>
        <w:tc>
          <w:tcPr>
            <w:tcW w:w="2551" w:type="dxa"/>
            <w:vAlign w:val="center"/>
          </w:tcPr>
          <w:p w14:paraId="5C608A40" w14:textId="77777777" w:rsidR="00DC3249" w:rsidRPr="00960FB2" w:rsidRDefault="00DC3249" w:rsidP="00A07ADE">
            <w:pPr>
              <w:spacing w:after="0" w:line="240" w:lineRule="auto"/>
              <w:rPr>
                <w:rFonts w:eastAsia="Times New Roman" w:cs="Arial"/>
                <w:b/>
              </w:rPr>
            </w:pPr>
            <w:r w:rsidRPr="00960FB2">
              <w:rPr>
                <w:rFonts w:eastAsia="Times New Roman" w:cs="Arial"/>
                <w:b/>
              </w:rPr>
              <w:t>Punktacja</w:t>
            </w:r>
          </w:p>
        </w:tc>
        <w:tc>
          <w:tcPr>
            <w:tcW w:w="1560" w:type="dxa"/>
            <w:vAlign w:val="center"/>
          </w:tcPr>
          <w:p w14:paraId="7EA49D20" w14:textId="77777777" w:rsidR="00DC3249" w:rsidRPr="00960FB2" w:rsidRDefault="00DC3249" w:rsidP="00A07ADE">
            <w:pPr>
              <w:spacing w:after="0" w:line="240" w:lineRule="auto"/>
              <w:rPr>
                <w:rFonts w:eastAsia="Times New Roman" w:cs="Arial"/>
                <w:b/>
              </w:rPr>
            </w:pPr>
            <w:r w:rsidRPr="00960FB2">
              <w:rPr>
                <w:rFonts w:eastAsia="Times New Roman" w:cs="Arial"/>
                <w:b/>
              </w:rPr>
              <w:t>Maksymalna liczba punktów</w:t>
            </w:r>
          </w:p>
        </w:tc>
      </w:tr>
      <w:tr w:rsidR="00DC3249" w:rsidRPr="005F7877" w14:paraId="251ACC1C" w14:textId="77777777" w:rsidTr="0054743F">
        <w:tc>
          <w:tcPr>
            <w:tcW w:w="851" w:type="dxa"/>
            <w:vAlign w:val="center"/>
          </w:tcPr>
          <w:p w14:paraId="2FA8724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1.</w:t>
            </w:r>
          </w:p>
        </w:tc>
        <w:tc>
          <w:tcPr>
            <w:tcW w:w="2977" w:type="dxa"/>
            <w:vAlign w:val="center"/>
          </w:tcPr>
          <w:p w14:paraId="6C350E38" w14:textId="77777777" w:rsidR="00DC3249" w:rsidRPr="00960FB2" w:rsidRDefault="00DC3249" w:rsidP="00A07ADE">
            <w:pPr>
              <w:spacing w:after="0" w:line="240" w:lineRule="auto"/>
              <w:rPr>
                <w:rFonts w:eastAsia="Times New Roman" w:cs="Arial"/>
              </w:rPr>
            </w:pPr>
            <w:r w:rsidRPr="00960FB2">
              <w:rPr>
                <w:rFonts w:eastAsia="Times New Roman" w:cs="Arial"/>
              </w:rPr>
              <w:t>Projekt jest realizowany na obszarze, na którym nie realizuje się usług opiekuńczych, bądź zidentyfikowano niższy poziom wykorzystania usług opiekuńczych niż przeciętna w województwie mazowieckim.</w:t>
            </w:r>
          </w:p>
        </w:tc>
        <w:tc>
          <w:tcPr>
            <w:tcW w:w="6095" w:type="dxa"/>
            <w:vAlign w:val="center"/>
          </w:tcPr>
          <w:p w14:paraId="4A6F60EC" w14:textId="77777777" w:rsidR="00DC3249" w:rsidRPr="00960FB2" w:rsidRDefault="00DC3249" w:rsidP="00A07ADE">
            <w:pPr>
              <w:spacing w:after="0" w:line="240" w:lineRule="auto"/>
              <w:rPr>
                <w:rFonts w:eastAsia="Times New Roman" w:cs="Arial"/>
                <w:bCs/>
              </w:rPr>
            </w:pPr>
            <w:r w:rsidRPr="00960FB2">
              <w:rPr>
                <w:rFonts w:eastAsia="Times New Roman" w:cs="Arial"/>
                <w:bCs/>
              </w:rPr>
              <w:t>Celem zastosowania kryterium jest wyrównywanie dostępu do usług opiekuńczych w województwie mazowieckim realizowanych w społeczności lokalnej.</w:t>
            </w:r>
          </w:p>
          <w:p w14:paraId="2DE60AD6" w14:textId="77777777" w:rsidR="00DC3249" w:rsidRPr="00960FB2" w:rsidRDefault="00DC3249" w:rsidP="00A07ADE">
            <w:pPr>
              <w:spacing w:after="0" w:line="240" w:lineRule="auto"/>
              <w:rPr>
                <w:rFonts w:eastAsia="Times New Roman" w:cs="Arial"/>
              </w:rPr>
            </w:pPr>
            <w:r w:rsidRPr="00960FB2">
              <w:rPr>
                <w:rFonts w:eastAsia="Times New Roman" w:cs="Arial"/>
                <w:bCs/>
              </w:rPr>
              <w:t xml:space="preserve">Obszary (gminy oraz w przypadku m. st. Warszawy dzielnice) na których nie realizuje się usług opiekuńczych bądź na których </w:t>
            </w:r>
            <w:r w:rsidRPr="00960FB2">
              <w:rPr>
                <w:rFonts w:eastAsia="Times New Roman" w:cs="Arial"/>
              </w:rPr>
              <w:t>zidentyfikowano niższy poziom wykorzystania usług opiekuńczych w odniesieniu do przeciętnej w województwie mazowieckim</w:t>
            </w:r>
            <w:r w:rsidRPr="00960FB2">
              <w:rPr>
                <w:rFonts w:eastAsia="Times New Roman" w:cs="Arial"/>
                <w:bCs/>
              </w:rPr>
              <w:t xml:space="preserve"> określonej przez Mazowieckie Centrum Polityki Społecznej na podstawie </w:t>
            </w:r>
            <w:r w:rsidRPr="00960FB2">
              <w:rPr>
                <w:rFonts w:eastAsia="Times New Roman" w:cs="Arial"/>
              </w:rPr>
              <w:t>Oceny zasobów pomocy społecznej w oparciu o sytuację społeczną i demograficzną województwa mazowieckiego zostały wskazane w załączniku do Regulaminu Konkursu.</w:t>
            </w:r>
          </w:p>
          <w:p w14:paraId="6D3A8A0F" w14:textId="77777777" w:rsidR="00DC3249" w:rsidRPr="00960FB2" w:rsidRDefault="00DC3249" w:rsidP="00A07ADE">
            <w:pPr>
              <w:spacing w:after="0" w:line="240" w:lineRule="auto"/>
              <w:rPr>
                <w:rFonts w:eastAsia="Times New Roman" w:cs="Arial"/>
              </w:rPr>
            </w:pPr>
            <w:r w:rsidRPr="00960FB2">
              <w:rPr>
                <w:rFonts w:eastAsia="Times New Roman" w:cs="Arial"/>
              </w:rPr>
              <w:t>Biorąc pod uwagę fakt, iż przedmiotem konkursu jest wsparcie usług społecznych świadczonych w lokalnej społeczności zasadnym jest przyznanie dodatkowych punktów za realizację wsparcia na obszarze o niskim dostępie do usług opiekuńczych.</w:t>
            </w:r>
          </w:p>
          <w:p w14:paraId="79CF44E0" w14:textId="46EDCC7B"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1F924714" w14:textId="77777777" w:rsidR="00DC3249" w:rsidRPr="00960FB2" w:rsidRDefault="00DC3249" w:rsidP="00A07ADE">
            <w:pPr>
              <w:spacing w:after="0" w:line="240" w:lineRule="auto"/>
              <w:rPr>
                <w:rFonts w:eastAsia="Times New Roman" w:cs="Arial"/>
                <w:bCs/>
              </w:rPr>
            </w:pPr>
            <w:r w:rsidRPr="00960FB2">
              <w:rPr>
                <w:rFonts w:eastAsia="Times New Roman" w:cs="Arial"/>
                <w:b/>
                <w:kern w:val="24"/>
                <w:lang w:eastAsia="pl-PL"/>
              </w:rPr>
              <w:t>Kryterium dotyczy 1 typu operacji.</w:t>
            </w:r>
          </w:p>
        </w:tc>
        <w:tc>
          <w:tcPr>
            <w:tcW w:w="2551" w:type="dxa"/>
            <w:vAlign w:val="center"/>
          </w:tcPr>
          <w:p w14:paraId="49BD8DED" w14:textId="77777777" w:rsidR="00DC3249" w:rsidRPr="00960FB2" w:rsidRDefault="00DC3249" w:rsidP="00A07ADE">
            <w:pPr>
              <w:spacing w:after="0" w:line="240" w:lineRule="auto"/>
              <w:rPr>
                <w:rFonts w:eastAsia="Times New Roman" w:cs="Arial"/>
                <w:bCs/>
              </w:rPr>
            </w:pPr>
            <w:r w:rsidRPr="00960FB2">
              <w:rPr>
                <w:rFonts w:eastAsia="Times New Roman" w:cs="Arial"/>
                <w:bCs/>
              </w:rPr>
              <w:t>Projekt realizowany wyłącznie na obszarze wskazanym w załączniku do regulaminu – 4 pkt.</w:t>
            </w:r>
          </w:p>
          <w:p w14:paraId="07FA97C4" w14:textId="77777777" w:rsidR="00DC3249" w:rsidRPr="00960FB2" w:rsidRDefault="00DC3249" w:rsidP="00A07ADE">
            <w:pPr>
              <w:spacing w:after="0" w:line="240" w:lineRule="auto"/>
              <w:rPr>
                <w:rFonts w:eastAsia="Times New Roman" w:cs="Arial"/>
                <w:bCs/>
              </w:rPr>
            </w:pPr>
            <w:r w:rsidRPr="00960FB2">
              <w:rPr>
                <w:rFonts w:cs="Arial"/>
              </w:rPr>
              <w:t>Brak spełnienia ww. warunku – 0 pkt.</w:t>
            </w:r>
          </w:p>
        </w:tc>
        <w:tc>
          <w:tcPr>
            <w:tcW w:w="1560" w:type="dxa"/>
            <w:vAlign w:val="center"/>
          </w:tcPr>
          <w:p w14:paraId="339CE570" w14:textId="77777777" w:rsidR="00DC3249" w:rsidRPr="00960FB2" w:rsidRDefault="00DC3249" w:rsidP="00A07ADE">
            <w:pPr>
              <w:spacing w:after="0" w:line="240" w:lineRule="auto"/>
              <w:rPr>
                <w:rFonts w:eastAsia="Times New Roman" w:cs="Arial"/>
                <w:bCs/>
              </w:rPr>
            </w:pPr>
            <w:r w:rsidRPr="00960FB2">
              <w:rPr>
                <w:rFonts w:eastAsia="Times New Roman" w:cs="Arial"/>
                <w:bCs/>
              </w:rPr>
              <w:t>4</w:t>
            </w:r>
          </w:p>
        </w:tc>
      </w:tr>
      <w:tr w:rsidR="00DC3249" w:rsidRPr="005F7877" w14:paraId="50AD86AF" w14:textId="77777777" w:rsidTr="0054743F">
        <w:trPr>
          <w:trHeight w:val="1801"/>
        </w:trPr>
        <w:tc>
          <w:tcPr>
            <w:tcW w:w="851" w:type="dxa"/>
            <w:vAlign w:val="center"/>
          </w:tcPr>
          <w:p w14:paraId="10152085"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2.</w:t>
            </w:r>
          </w:p>
        </w:tc>
        <w:tc>
          <w:tcPr>
            <w:tcW w:w="2977" w:type="dxa"/>
            <w:vAlign w:val="center"/>
          </w:tcPr>
          <w:p w14:paraId="158D59B2"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w:t>
            </w:r>
          </w:p>
        </w:tc>
        <w:tc>
          <w:tcPr>
            <w:tcW w:w="6095" w:type="dxa"/>
            <w:vAlign w:val="center"/>
          </w:tcPr>
          <w:p w14:paraId="6AB6D129" w14:textId="77777777" w:rsidR="00DC3249" w:rsidRPr="00960FB2" w:rsidRDefault="00DC3249" w:rsidP="00A07ADE">
            <w:pPr>
              <w:spacing w:after="0" w:line="240" w:lineRule="auto"/>
              <w:rPr>
                <w:rFonts w:eastAsia="Times New Roman" w:cs="Arial"/>
              </w:rPr>
            </w:pPr>
            <w:r w:rsidRPr="00960FB2">
              <w:rPr>
                <w:rFonts w:eastAsia="Times New Roman" w:cs="Arial"/>
              </w:rPr>
              <w:t>Zastosowanie kryterium ma na celu wsparcie rozwoju usług społecznych świadczonych w lokalnej społeczności dla osób potrzebujących wsparcia w codziennym funkcjonowaniu z zaburzeniami psychicznymi.</w:t>
            </w:r>
          </w:p>
          <w:p w14:paraId="02830763" w14:textId="77777777" w:rsidR="00DC3249" w:rsidRPr="00960FB2" w:rsidRDefault="00DC3249" w:rsidP="00A07ADE">
            <w:pPr>
              <w:spacing w:after="0" w:line="240" w:lineRule="auto"/>
              <w:rPr>
                <w:rFonts w:eastAsia="Times New Roman" w:cs="Arial"/>
              </w:rPr>
            </w:pPr>
            <w:r w:rsidRPr="00960FB2">
              <w:rPr>
                <w:rFonts w:eastAsia="Times New Roman" w:cs="Arial"/>
              </w:rPr>
              <w:t>Obecnie w Polsce usługi środowiskowe należą do znikomych form opieki nad osobami z zaburzeniami psychicznymi, która realizowana jest najczęściej w formie instytucjonalnej.</w:t>
            </w:r>
          </w:p>
          <w:p w14:paraId="77BF0D3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Zgodnie z informacją zawartą w </w:t>
            </w:r>
            <w:r w:rsidRPr="00960FB2">
              <w:rPr>
                <w:rFonts w:eastAsia="Times New Roman" w:cs="Arial"/>
                <w:i/>
                <w:iCs/>
              </w:rPr>
              <w:t>Wojewódzkim Programie Pomocy i Oparcia Społecznego dla Osób z Zaburzeniami Psychicznymi na lata 2018-2022</w:t>
            </w:r>
            <w:r w:rsidRPr="00960FB2">
              <w:rPr>
                <w:rFonts w:eastAsia="Times New Roman" w:cs="Arial"/>
              </w:rPr>
              <w:t xml:space="preserve"> opracowanym przez Mazowieckie Centrum Polityki Społecznej w Warszawie 21,4% mieszkańców Mazowsza doświadcza zaburzeń psychicznych przynajmniej jeden raz w życiu. Jest to grupa przejawiająca szczególne trudności w dostępie do wsparcia społecznego. Ponadto w związku z pogłębiającym się procesem starzenia się społeczeństwa konieczne jest podjęcie odpowiednich działań na rzecz osób starszych, u których wraz z wiekiem pojawiają się zaburzenia zdrowia psychicznego, w tym zespoły otępienne (np. choroba Alzheimera). Zaspokojenie potrzeb ww. osób wciąż jest niewystarczające, dlatego też należy podjąć działania prowadzące do rozwoju usług dla ww. grupy.</w:t>
            </w:r>
          </w:p>
          <w:p w14:paraId="776C1123" w14:textId="350BF4CE" w:rsidR="00DC3249" w:rsidRPr="00960FB2" w:rsidRDefault="00DC3249" w:rsidP="00A07ADE">
            <w:pPr>
              <w:spacing w:after="0" w:line="240" w:lineRule="auto"/>
              <w:rPr>
                <w:rFonts w:eastAsia="Times New Roman" w:cs="Arial"/>
              </w:rPr>
            </w:pPr>
            <w:r w:rsidRPr="00960FB2">
              <w:rPr>
                <w:rFonts w:eastAsia="Times New Roman" w:cs="Arial"/>
              </w:rPr>
              <w:t>Wojewódzki Program Pomocy i Oparcia Społecznego dla Osób z Zaburzeniami Psychicznymi na lata 2018-2022 dostępny jest na stronie:</w:t>
            </w:r>
          </w:p>
          <w:p w14:paraId="07DA682D" w14:textId="77777777" w:rsidR="00DC3249" w:rsidRPr="00960FB2" w:rsidRDefault="00E8665C" w:rsidP="00A07ADE">
            <w:pPr>
              <w:autoSpaceDE w:val="0"/>
              <w:autoSpaceDN w:val="0"/>
              <w:adjustRightInd w:val="0"/>
              <w:spacing w:after="0" w:line="240" w:lineRule="auto"/>
              <w:rPr>
                <w:rFonts w:eastAsia="Times New Roman" w:cs="Arial"/>
              </w:rPr>
            </w:pPr>
            <w:hyperlink r:id="rId110" w:history="1">
              <w:r w:rsidR="00DC3249" w:rsidRPr="00960FB2">
                <w:rPr>
                  <w:rStyle w:val="Hipercze"/>
                  <w:rFonts w:eastAsia="Times New Roman" w:cs="Arial"/>
                </w:rPr>
                <w:t xml:space="preserve">Wojewódzki Program Pomocy i Oparcia Społecznego dla Osób z Zaburzeniami Psychicznymi na lata 2018-2022 </w:t>
              </w:r>
            </w:hyperlink>
          </w:p>
          <w:p w14:paraId="60DB2E95"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396F8B9"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typu operacji.</w:t>
            </w:r>
          </w:p>
        </w:tc>
        <w:tc>
          <w:tcPr>
            <w:tcW w:w="2551" w:type="dxa"/>
            <w:vAlign w:val="center"/>
          </w:tcPr>
          <w:p w14:paraId="61D0AEF1" w14:textId="77777777" w:rsidR="00DC3249" w:rsidRPr="00960FB2" w:rsidRDefault="00DC3249" w:rsidP="00A07ADE">
            <w:pPr>
              <w:spacing w:after="0" w:line="240" w:lineRule="auto"/>
              <w:rPr>
                <w:rFonts w:eastAsia="Times New Roman" w:cs="Arial"/>
              </w:rPr>
            </w:pPr>
            <w:r w:rsidRPr="00960FB2">
              <w:rPr>
                <w:rFonts w:eastAsia="Times New Roman" w:cs="Arial"/>
              </w:rPr>
              <w:t>Grupę docelową projektu stanowią osoby potrzebujące wsparcia w codziennym funkcjonowaniu z zaburzeniami psychicznymi, zgodnie z ustawą o ochronie zdrowia psychicznego min. 10% uczestników – 4 pkt.,</w:t>
            </w:r>
          </w:p>
          <w:p w14:paraId="1DD4364F" w14:textId="77777777" w:rsidR="00DC3249" w:rsidRPr="00960FB2" w:rsidRDefault="00DC3249" w:rsidP="00A07ADE">
            <w:pPr>
              <w:spacing w:after="0" w:line="240" w:lineRule="auto"/>
              <w:rPr>
                <w:rFonts w:eastAsia="Times New Roman" w:cs="Arial"/>
              </w:rPr>
            </w:pPr>
            <w:r w:rsidRPr="00960FB2">
              <w:rPr>
                <w:rFonts w:eastAsia="Times New Roman" w:cs="Arial"/>
              </w:rPr>
              <w:t>Brak spełnienia ww. warunków lub brak informacji w tym zakresie – 0 pkt.</w:t>
            </w:r>
          </w:p>
          <w:p w14:paraId="7134379C"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7B463D60" w14:textId="77777777" w:rsidR="00DC3249" w:rsidRPr="00960FB2" w:rsidRDefault="00DC3249" w:rsidP="00A07ADE">
            <w:pPr>
              <w:spacing w:after="0" w:line="240" w:lineRule="auto"/>
              <w:rPr>
                <w:rFonts w:eastAsia="Times New Roman" w:cs="Arial"/>
              </w:rPr>
            </w:pPr>
            <w:r w:rsidRPr="00960FB2">
              <w:rPr>
                <w:rFonts w:eastAsia="Times New Roman" w:cs="Arial"/>
              </w:rPr>
              <w:t>4</w:t>
            </w:r>
          </w:p>
        </w:tc>
      </w:tr>
      <w:tr w:rsidR="00DC3249" w:rsidRPr="005F7877" w14:paraId="1113C7BC" w14:textId="77777777" w:rsidTr="0054743F">
        <w:tc>
          <w:tcPr>
            <w:tcW w:w="851" w:type="dxa"/>
            <w:vAlign w:val="center"/>
          </w:tcPr>
          <w:p w14:paraId="2C14B653"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t>3.</w:t>
            </w:r>
          </w:p>
        </w:tc>
        <w:tc>
          <w:tcPr>
            <w:tcW w:w="2977" w:type="dxa"/>
            <w:vAlign w:val="center"/>
          </w:tcPr>
          <w:p w14:paraId="31A36452" w14:textId="77777777" w:rsidR="00DC3249" w:rsidRPr="00960FB2" w:rsidRDefault="00DC3249" w:rsidP="00A07ADE">
            <w:pPr>
              <w:spacing w:after="0" w:line="240" w:lineRule="auto"/>
              <w:rPr>
                <w:rFonts w:eastAsia="Times New Roman" w:cs="Arial"/>
              </w:rPr>
            </w:pPr>
            <w:r w:rsidRPr="00960FB2">
              <w:rPr>
                <w:rFonts w:eastAsia="Times New Roman" w:cs="Arial"/>
              </w:rPr>
              <w:t>Projekt realizowany w partnerstwie podmiotów z różnych sektorów (publiczny, prywatny, społeczny).</w:t>
            </w:r>
          </w:p>
        </w:tc>
        <w:tc>
          <w:tcPr>
            <w:tcW w:w="6095" w:type="dxa"/>
            <w:vAlign w:val="center"/>
          </w:tcPr>
          <w:p w14:paraId="644C7348" w14:textId="77777777" w:rsidR="00DC3249" w:rsidRPr="00960FB2" w:rsidRDefault="00DC3249" w:rsidP="00A07ADE">
            <w:pPr>
              <w:spacing w:after="0" w:line="240" w:lineRule="auto"/>
              <w:rPr>
                <w:rFonts w:cs="Arial"/>
              </w:rPr>
            </w:pPr>
            <w:r w:rsidRPr="00960FB2">
              <w:rPr>
                <w:rFonts w:cs="Arial"/>
              </w:rPr>
              <w:t xml:space="preserve">Celem zastosowania kryterium jest zapewnienie lepszej koordynacji i komplementarności działań na danym terytorium prowadzonych przez różne podmioty w odniesieniu do tej samej grupy docelowej lub nastawionych na realizację tych samych </w:t>
            </w:r>
            <w:r w:rsidRPr="00960FB2">
              <w:rPr>
                <w:rFonts w:cs="Arial"/>
              </w:rPr>
              <w:lastRenderedPageBreak/>
              <w:t>celów. Kryterium sprzyja zapewnieniu w projekcie kompleksowego wsparcia.</w:t>
            </w:r>
          </w:p>
          <w:p w14:paraId="63EF74A9" w14:textId="77777777" w:rsidR="00DC3249" w:rsidRPr="00960FB2" w:rsidRDefault="00DC3249" w:rsidP="00A07ADE">
            <w:pPr>
              <w:spacing w:after="0" w:line="240" w:lineRule="auto"/>
              <w:rPr>
                <w:rFonts w:cs="Arial"/>
              </w:rPr>
            </w:pPr>
            <w:r w:rsidRPr="00960FB2">
              <w:rPr>
                <w:rFonts w:cs="Arial"/>
              </w:rPr>
              <w:t>Punkty za spełnienie kryterium zostaną przyznane w przypadku zawarcia partnerstwa podmiotów z minimum dwóch sektorów. Podmioty z różnych sektorów mogą występować zarówno jako Partner jak i Lider projektu.</w:t>
            </w:r>
          </w:p>
          <w:p w14:paraId="745B599F"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Kryterium zostanie zweryfikowane na podstawie informacji zawartych w treści wniosku o dofinansowanie. </w:t>
            </w:r>
          </w:p>
          <w:p w14:paraId="6F8A2DFB"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2312F4E4" w14:textId="77777777" w:rsidR="00DC3249" w:rsidRPr="00960FB2" w:rsidRDefault="00DC3249" w:rsidP="00A07ADE">
            <w:pPr>
              <w:spacing w:after="0" w:line="240" w:lineRule="auto"/>
              <w:rPr>
                <w:rFonts w:cs="Arial"/>
              </w:rPr>
            </w:pPr>
            <w:r w:rsidRPr="00960FB2">
              <w:rPr>
                <w:rFonts w:cs="Arial"/>
              </w:rPr>
              <w:lastRenderedPageBreak/>
              <w:t>Projekt realizowany w partnerstwie podmiotów z różnych sektorów:</w:t>
            </w:r>
          </w:p>
          <w:p w14:paraId="2949884D" w14:textId="77777777" w:rsidR="00DC3249" w:rsidRPr="00960FB2" w:rsidRDefault="00DC3249" w:rsidP="0021425D">
            <w:pPr>
              <w:numPr>
                <w:ilvl w:val="0"/>
                <w:numId w:val="585"/>
              </w:numPr>
              <w:spacing w:before="0" w:after="0" w:line="240" w:lineRule="auto"/>
              <w:ind w:left="314" w:hanging="283"/>
              <w:rPr>
                <w:rFonts w:cs="Arial"/>
              </w:rPr>
            </w:pPr>
            <w:r w:rsidRPr="00960FB2">
              <w:rPr>
                <w:rFonts w:cs="Arial"/>
              </w:rPr>
              <w:t xml:space="preserve">za partnerstwo podmiotu publicznego </w:t>
            </w:r>
            <w:r w:rsidRPr="00960FB2">
              <w:rPr>
                <w:rFonts w:cs="Arial"/>
              </w:rPr>
              <w:lastRenderedPageBreak/>
              <w:t>z PES lub podmiotu prywatnego z PES - 8 pkt.,</w:t>
            </w:r>
          </w:p>
          <w:p w14:paraId="04FEB1AA" w14:textId="77777777" w:rsidR="00DC3249" w:rsidRPr="00960FB2" w:rsidRDefault="00DC3249" w:rsidP="0021425D">
            <w:pPr>
              <w:numPr>
                <w:ilvl w:val="0"/>
                <w:numId w:val="585"/>
              </w:numPr>
              <w:spacing w:before="0" w:after="0" w:line="240" w:lineRule="auto"/>
              <w:ind w:left="317" w:hanging="317"/>
              <w:rPr>
                <w:rFonts w:cs="Arial"/>
              </w:rPr>
            </w:pPr>
            <w:r w:rsidRPr="00960FB2">
              <w:rPr>
                <w:rFonts w:cs="Arial"/>
              </w:rPr>
              <w:t>za partnerstwo z podmiotem z innego sektora - 5 pkt.</w:t>
            </w:r>
          </w:p>
          <w:p w14:paraId="39F2895F" w14:textId="77777777" w:rsidR="00DC3249" w:rsidRPr="00960FB2" w:rsidRDefault="00DC3249" w:rsidP="00A07ADE">
            <w:pPr>
              <w:spacing w:after="0" w:line="240" w:lineRule="auto"/>
              <w:rPr>
                <w:rFonts w:cs="Arial"/>
              </w:rPr>
            </w:pPr>
            <w:r w:rsidRPr="00960FB2">
              <w:rPr>
                <w:rFonts w:cs="Arial"/>
              </w:rPr>
              <w:t>Brak spełnienia ww. warunków lub partnerstwo z podmiotem z tego samego sektora – 0 pkt.</w:t>
            </w:r>
          </w:p>
          <w:p w14:paraId="288CC759" w14:textId="77777777" w:rsidR="00DC3249" w:rsidRPr="00960FB2" w:rsidRDefault="00DC3249" w:rsidP="00A07ADE">
            <w:pPr>
              <w:spacing w:after="0" w:line="240" w:lineRule="auto"/>
              <w:rPr>
                <w:rFonts w:eastAsia="Times New Roman" w:cs="Arial"/>
              </w:rPr>
            </w:pPr>
            <w:r w:rsidRPr="00960FB2">
              <w:rPr>
                <w:rFonts w:eastAsia="Times New Roman" w:cs="Arial"/>
              </w:rPr>
              <w:t>Punkty w ramach kryterium nie sumują się.</w:t>
            </w:r>
          </w:p>
        </w:tc>
        <w:tc>
          <w:tcPr>
            <w:tcW w:w="1560" w:type="dxa"/>
            <w:vAlign w:val="center"/>
          </w:tcPr>
          <w:p w14:paraId="3BC85FE6" w14:textId="77777777" w:rsidR="00DC3249" w:rsidRPr="00960FB2" w:rsidRDefault="00DC3249" w:rsidP="00A07ADE">
            <w:pPr>
              <w:spacing w:after="0" w:line="240" w:lineRule="auto"/>
              <w:rPr>
                <w:rFonts w:eastAsia="Times New Roman" w:cs="Arial"/>
              </w:rPr>
            </w:pPr>
            <w:r w:rsidRPr="00960FB2">
              <w:rPr>
                <w:rFonts w:eastAsia="Times New Roman" w:cs="Arial"/>
                <w:bCs/>
              </w:rPr>
              <w:lastRenderedPageBreak/>
              <w:t>8</w:t>
            </w:r>
          </w:p>
        </w:tc>
      </w:tr>
      <w:tr w:rsidR="00DC3249" w:rsidRPr="005F7877" w14:paraId="1A161B4F" w14:textId="77777777" w:rsidTr="005849AC">
        <w:trPr>
          <w:trHeight w:val="6917"/>
        </w:trPr>
        <w:tc>
          <w:tcPr>
            <w:tcW w:w="851" w:type="dxa"/>
            <w:vAlign w:val="center"/>
          </w:tcPr>
          <w:p w14:paraId="3EE22E38" w14:textId="77777777" w:rsidR="00DC3249" w:rsidRPr="00960FB2" w:rsidRDefault="00DC3249" w:rsidP="00A07ADE">
            <w:pPr>
              <w:spacing w:after="0" w:line="240" w:lineRule="auto"/>
              <w:contextualSpacing/>
              <w:rPr>
                <w:rFonts w:eastAsia="Times New Roman" w:cs="Arial"/>
              </w:rPr>
            </w:pPr>
            <w:r w:rsidRPr="00960FB2">
              <w:rPr>
                <w:rFonts w:eastAsia="Times New Roman" w:cs="Arial"/>
              </w:rPr>
              <w:lastRenderedPageBreak/>
              <w:t>4.</w:t>
            </w:r>
          </w:p>
        </w:tc>
        <w:tc>
          <w:tcPr>
            <w:tcW w:w="2977" w:type="dxa"/>
            <w:vAlign w:val="center"/>
          </w:tcPr>
          <w:p w14:paraId="475D574E" w14:textId="3B74ABF2" w:rsidR="00DC3249" w:rsidRPr="00960FB2" w:rsidRDefault="00DC3249" w:rsidP="00960FB2">
            <w:pPr>
              <w:spacing w:after="0" w:line="240" w:lineRule="auto"/>
              <w:rPr>
                <w:rFonts w:eastAsia="Times New Roman" w:cs="Arial"/>
              </w:rPr>
            </w:pPr>
            <w:r w:rsidRPr="00960FB2">
              <w:rPr>
                <w:rFonts w:eastAsia="Times New Roman" w:cs="Arial"/>
              </w:rPr>
              <w:t>Projekt jest wpisany w program rewitalizacji obowiązujący na obszarze, na którym jest realizowany.</w:t>
            </w:r>
          </w:p>
        </w:tc>
        <w:tc>
          <w:tcPr>
            <w:tcW w:w="6095" w:type="dxa"/>
            <w:vAlign w:val="center"/>
          </w:tcPr>
          <w:p w14:paraId="62EB2ACB" w14:textId="77777777" w:rsidR="00DC3249" w:rsidRPr="00960FB2" w:rsidRDefault="00DC3249" w:rsidP="00A07ADE">
            <w:pPr>
              <w:autoSpaceDE w:val="0"/>
              <w:autoSpaceDN w:val="0"/>
              <w:adjustRightInd w:val="0"/>
              <w:spacing w:after="0" w:line="240" w:lineRule="auto"/>
              <w:rPr>
                <w:rFonts w:eastAsia="Times New Roman" w:cs="Arial"/>
                <w:bCs/>
              </w:rPr>
            </w:pPr>
            <w:r w:rsidRPr="00960FB2">
              <w:rPr>
                <w:rFonts w:eastAsia="Times New Roman" w:cs="Aria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960FB2">
              <w:rPr>
                <w:rFonts w:eastAsia="Times New Roman" w:cs="Arial"/>
                <w:bCs/>
              </w:rPr>
              <w:t>W celu uzyskania korzystnych efektów działań rewitalizacyjnych niezbędna jest koordynacja i synergia projektów finansowanych w ramach EFS i EFRR.</w:t>
            </w:r>
          </w:p>
          <w:p w14:paraId="72D59751" w14:textId="77777777" w:rsidR="00DC3249" w:rsidRPr="00960FB2" w:rsidRDefault="00DC3249" w:rsidP="00A07ADE">
            <w:pPr>
              <w:spacing w:after="0" w:line="240" w:lineRule="auto"/>
              <w:rPr>
                <w:rFonts w:eastAsia="Times New Roman" w:cs="Arial"/>
                <w:bCs/>
              </w:rPr>
            </w:pPr>
            <w:r w:rsidRPr="00960FB2">
              <w:rPr>
                <w:rFonts w:eastAsia="Times New Roman" w:cs="Arial"/>
                <w:bCs/>
              </w:rPr>
              <w:t>Kryterium wynika z zapisów RPO WM oraz Wytycznych w zakresie rewitalizacji w programach operacyjnych na lata 2014-2020.</w:t>
            </w:r>
          </w:p>
          <w:p w14:paraId="071AFC02" w14:textId="77777777" w:rsidR="00DC3249" w:rsidRPr="00960FB2" w:rsidRDefault="00DC3249" w:rsidP="00A07ADE">
            <w:pPr>
              <w:spacing w:after="0" w:line="240" w:lineRule="auto"/>
              <w:rPr>
                <w:rFonts w:eastAsia="Times New Roman" w:cs="Arial"/>
              </w:rPr>
            </w:pPr>
            <w:r w:rsidRPr="00960FB2">
              <w:rPr>
                <w:rFonts w:eastAsia="Times New Roman" w:cs="Aria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r w:rsidRPr="00960FB2">
              <w:rPr>
                <w:rFonts w:cs="Arial"/>
              </w:rPr>
              <w:t xml:space="preserve"> </w:t>
            </w:r>
            <w:r w:rsidRPr="00960FB2">
              <w:rPr>
                <w:rFonts w:eastAsia="Times New Roman"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1429CB0"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Program rewitalizacji musi znajdować się w Wykazie programów rewitalizacji województwa mazowieckiego publikowanym na stronie </w:t>
            </w:r>
            <w:hyperlink r:id="rId111" w:history="1">
              <w:r w:rsidRPr="00960FB2">
                <w:rPr>
                  <w:rFonts w:eastAsia="Times New Roman" w:cs="Arial"/>
                  <w:color w:val="0000FF"/>
                  <w:u w:val="single"/>
                </w:rPr>
                <w:t>Fundusze dla Mazowsza</w:t>
              </w:r>
            </w:hyperlink>
          </w:p>
          <w:p w14:paraId="6381DC1C" w14:textId="6FA09E5D" w:rsidR="00DC3249" w:rsidRPr="00960FB2" w:rsidRDefault="00DC3249" w:rsidP="00A07ADE">
            <w:pPr>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07E605A7" w14:textId="77777777" w:rsidR="00DC3249" w:rsidRPr="00960FB2" w:rsidRDefault="00DC3249" w:rsidP="00A07ADE">
            <w:pPr>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vAlign w:val="center"/>
          </w:tcPr>
          <w:p w14:paraId="1E73853A"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Projekt jest wpisany w program rewitalizacji – 2 pkt.</w:t>
            </w:r>
          </w:p>
          <w:p w14:paraId="50CAC65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lang w:eastAsia="pl-PL"/>
              </w:rPr>
              <w:t>Projekt nie jest wpisany w program rewitalizacji lub brak informacji w tym zakresie – 0 pkt.</w:t>
            </w:r>
          </w:p>
        </w:tc>
        <w:tc>
          <w:tcPr>
            <w:tcW w:w="1560" w:type="dxa"/>
            <w:vAlign w:val="center"/>
          </w:tcPr>
          <w:p w14:paraId="0E277091" w14:textId="77777777" w:rsidR="00DC3249" w:rsidRPr="00960FB2" w:rsidRDefault="00DC3249" w:rsidP="00A07ADE">
            <w:pPr>
              <w:spacing w:after="0" w:line="240" w:lineRule="auto"/>
              <w:rPr>
                <w:rFonts w:eastAsia="Times New Roman" w:cs="Arial"/>
              </w:rPr>
            </w:pPr>
            <w:r w:rsidRPr="00960FB2">
              <w:rPr>
                <w:rFonts w:eastAsia="Times New Roman" w:cs="Arial"/>
                <w:bCs/>
              </w:rPr>
              <w:t>2</w:t>
            </w:r>
          </w:p>
        </w:tc>
      </w:tr>
      <w:tr w:rsidR="00DC3249" w:rsidRPr="005F7877" w14:paraId="5896A668"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5D2254C1" w14:textId="77777777" w:rsidR="00DC3249" w:rsidRPr="00960FB2" w:rsidRDefault="00DC3249" w:rsidP="00A07ADE">
            <w:pPr>
              <w:spacing w:after="0" w:line="240" w:lineRule="auto"/>
              <w:rPr>
                <w:rFonts w:eastAsia="Times New Roman" w:cs="Arial"/>
              </w:rPr>
            </w:pPr>
            <w:r w:rsidRPr="00960FB2">
              <w:rPr>
                <w:rFonts w:eastAsia="Times New Roman" w:cs="Arial"/>
              </w:rPr>
              <w:t>5.</w:t>
            </w:r>
          </w:p>
        </w:tc>
        <w:tc>
          <w:tcPr>
            <w:tcW w:w="2977" w:type="dxa"/>
            <w:tcBorders>
              <w:top w:val="single" w:sz="4" w:space="0" w:color="auto"/>
              <w:left w:val="single" w:sz="4" w:space="0" w:color="auto"/>
              <w:bottom w:val="single" w:sz="4" w:space="0" w:color="auto"/>
              <w:right w:val="single" w:sz="4" w:space="0" w:color="auto"/>
            </w:tcBorders>
            <w:vAlign w:val="center"/>
          </w:tcPr>
          <w:p w14:paraId="091A4CA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Projekt wynika z Planu Inwestycyjnego dla subregionu objętego problemowym Obszarem Strategicznej </w:t>
            </w:r>
            <w:r w:rsidRPr="00960FB2">
              <w:rPr>
                <w:rFonts w:eastAsia="Times New Roman" w:cs="Arial"/>
              </w:rPr>
              <w:lastRenderedPageBreak/>
              <w:t>Interwencji (OSI problemowymi).</w:t>
            </w:r>
          </w:p>
        </w:tc>
        <w:tc>
          <w:tcPr>
            <w:tcW w:w="6095" w:type="dxa"/>
            <w:tcBorders>
              <w:top w:val="single" w:sz="4" w:space="0" w:color="auto"/>
              <w:left w:val="single" w:sz="4" w:space="0" w:color="auto"/>
              <w:bottom w:val="single" w:sz="4" w:space="0" w:color="auto"/>
              <w:right w:val="single" w:sz="4" w:space="0" w:color="auto"/>
            </w:tcBorders>
            <w:vAlign w:val="center"/>
          </w:tcPr>
          <w:p w14:paraId="50FB62A8"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lastRenderedPageBreak/>
              <w:t>Zastosowanie kryterium przyczyni się do wzmocnienia potencjału Obszarów Strategicznej Interwencji (OSI) oraz zapewni komplementarność wsparcia w ramach EFS i EFRR.</w:t>
            </w:r>
          </w:p>
          <w:p w14:paraId="5704A584"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Wsparcie Obszarów Strategicznej Interwencji w ramach RPO WM 2014-2020 odbywa się poprzez realizację Planów Inwestycyjnych </w:t>
            </w:r>
            <w:r w:rsidRPr="00960FB2">
              <w:rPr>
                <w:rFonts w:eastAsia="Times New Roman" w:cs="Arial"/>
              </w:rPr>
              <w:lastRenderedPageBreak/>
              <w:t>dla 5 subregionów (ciechanowskiego, płockiego, ostrołęckiego, siedleckiego i radomskiego) objętych OSI problemowymi.</w:t>
            </w:r>
          </w:p>
          <w:p w14:paraId="684E94A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W ramach kryterium ocenie podlega, czy projekt jest zawarty w Planie inwestycyjnym dla subregionu objętego problemowym Obszarem Strategicznej Interwencji, jako projekt towarzyszący.</w:t>
            </w:r>
          </w:p>
          <w:p w14:paraId="29AA2430"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 xml:space="preserve">Plany inwestycyjne dla poszczególnych subregionów są dostępne na stronie </w:t>
            </w:r>
            <w:hyperlink r:id="rId112" w:history="1">
              <w:r w:rsidRPr="00960FB2">
                <w:rPr>
                  <w:rFonts w:eastAsia="Times New Roman" w:cs="Arial"/>
                  <w:color w:val="0000FF"/>
                  <w:u w:val="single"/>
                </w:rPr>
                <w:t>Fundusze dla Mazowsza</w:t>
              </w:r>
            </w:hyperlink>
            <w:r w:rsidRPr="00960FB2">
              <w:rPr>
                <w:rFonts w:eastAsia="Times New Roman" w:cs="Arial"/>
              </w:rPr>
              <w:t>, zakładka „O programie/ Zapoznaj się z prawem i dokumentami”.</w:t>
            </w:r>
          </w:p>
          <w:p w14:paraId="7F3B0486"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wynika z zapisów Regionalnego Programu Operacyjnego Województwa Mazowieckiego 2014-2020.</w:t>
            </w:r>
          </w:p>
          <w:p w14:paraId="162986A3" w14:textId="7422A0A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rPr>
              <w:t>Kryterium zostanie zweryfikowane na podstawie informacji zawartych w treści Wniosku o dofinansowanie.</w:t>
            </w:r>
          </w:p>
          <w:p w14:paraId="521EDBBA"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vAlign w:val="center"/>
          </w:tcPr>
          <w:p w14:paraId="04E05779"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lastRenderedPageBreak/>
              <w:t xml:space="preserve">Projekt wynika z Planu Inwestycyjnego dla subregionu objętego problemowym Obszarem Strategicznej Interwencji </w:t>
            </w:r>
            <w:r w:rsidRPr="00960FB2">
              <w:rPr>
                <w:rFonts w:eastAsia="Times New Roman" w:cs="Arial"/>
                <w:lang w:eastAsia="pl-PL"/>
              </w:rPr>
              <w:lastRenderedPageBreak/>
              <w:t>(OSI problemowymi) - 2 pkt.</w:t>
            </w:r>
          </w:p>
          <w:p w14:paraId="2D887B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Brak spełnienia ww. warunków lub brak informacji w tym zakresie – 0 pkt.</w:t>
            </w:r>
          </w:p>
        </w:tc>
        <w:tc>
          <w:tcPr>
            <w:tcW w:w="1560" w:type="dxa"/>
            <w:tcBorders>
              <w:top w:val="single" w:sz="4" w:space="0" w:color="auto"/>
              <w:left w:val="single" w:sz="4" w:space="0" w:color="auto"/>
              <w:bottom w:val="single" w:sz="4" w:space="0" w:color="auto"/>
              <w:right w:val="single" w:sz="4" w:space="0" w:color="auto"/>
            </w:tcBorders>
            <w:vAlign w:val="center"/>
          </w:tcPr>
          <w:p w14:paraId="68031056" w14:textId="77777777" w:rsidR="00DC3249" w:rsidRPr="00960FB2" w:rsidRDefault="00DC3249" w:rsidP="00A07ADE">
            <w:pPr>
              <w:spacing w:after="0" w:line="240" w:lineRule="auto"/>
              <w:rPr>
                <w:rFonts w:eastAsia="Times New Roman" w:cs="Arial"/>
                <w:bCs/>
              </w:rPr>
            </w:pPr>
            <w:r w:rsidRPr="00960FB2">
              <w:rPr>
                <w:rFonts w:eastAsia="Times New Roman" w:cs="Arial"/>
                <w:bCs/>
              </w:rPr>
              <w:lastRenderedPageBreak/>
              <w:t>2</w:t>
            </w:r>
          </w:p>
        </w:tc>
      </w:tr>
      <w:tr w:rsidR="00DC3249" w:rsidRPr="005F7877" w14:paraId="6A473922" w14:textId="77777777" w:rsidTr="0054743F">
        <w:tc>
          <w:tcPr>
            <w:tcW w:w="851" w:type="dxa"/>
            <w:tcBorders>
              <w:top w:val="single" w:sz="4" w:space="0" w:color="auto"/>
              <w:left w:val="single" w:sz="4" w:space="0" w:color="auto"/>
              <w:bottom w:val="single" w:sz="4" w:space="0" w:color="auto"/>
              <w:right w:val="single" w:sz="4" w:space="0" w:color="auto"/>
            </w:tcBorders>
            <w:vAlign w:val="center"/>
          </w:tcPr>
          <w:p w14:paraId="267AC497" w14:textId="77777777" w:rsidR="00DC3249" w:rsidRPr="00960FB2" w:rsidRDefault="00DC3249" w:rsidP="00A07ADE">
            <w:pPr>
              <w:spacing w:after="0" w:line="240" w:lineRule="auto"/>
              <w:rPr>
                <w:rFonts w:eastAsia="Times New Roman" w:cs="Arial"/>
              </w:rPr>
            </w:pPr>
            <w:r w:rsidRPr="00960FB2">
              <w:rPr>
                <w:rFonts w:eastAsia="Times New Roman" w:cs="Arial"/>
              </w:rPr>
              <w:t xml:space="preserve">6.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D4A268" w14:textId="77777777" w:rsidR="00DC3249" w:rsidRPr="00960FB2" w:rsidRDefault="00DC3249" w:rsidP="00A07ADE">
            <w:pPr>
              <w:spacing w:after="0" w:line="240" w:lineRule="auto"/>
              <w:rPr>
                <w:rFonts w:eastAsia="Times New Roman" w:cs="Arial"/>
              </w:rPr>
            </w:pPr>
            <w:r w:rsidRPr="00960FB2">
              <w:rPr>
                <w:rFonts w:eastAsia="Times New Roman" w:cs="Arial"/>
                <w:lang w:eastAsia="pl-PL"/>
              </w:rPr>
              <w:t>Projekt obejmuje wsparciem osoby, które przybyły do Polski z powodu konfliktu zbrojnego na terytorium Ukrainy po 24.02.2022 roku.</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498B"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Spełnienie kryterium będzie oceniane na podstawie zapisów we wniosku o dofinansowanie projektu.</w:t>
            </w:r>
          </w:p>
          <w:p w14:paraId="6B7D4A90" w14:textId="77777777" w:rsidR="00DC3249" w:rsidRPr="00960FB2" w:rsidRDefault="00DC3249" w:rsidP="00A07ADE">
            <w:pPr>
              <w:pStyle w:val="Standard"/>
              <w:spacing w:after="0" w:line="240" w:lineRule="auto"/>
              <w:rPr>
                <w:rFonts w:ascii="Arial" w:eastAsia="Times New Roman" w:hAnsi="Arial" w:cs="Arial"/>
                <w:sz w:val="20"/>
                <w:szCs w:val="20"/>
                <w:lang w:eastAsia="pl-PL"/>
              </w:rPr>
            </w:pPr>
            <w:r w:rsidRPr="00960FB2">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40A253D3" w14:textId="77777777" w:rsidR="00DC3249" w:rsidRPr="00960FB2" w:rsidRDefault="00DC3249" w:rsidP="00A07ADE">
            <w:pPr>
              <w:autoSpaceDE w:val="0"/>
              <w:autoSpaceDN w:val="0"/>
              <w:adjustRightInd w:val="0"/>
              <w:spacing w:after="0" w:line="240" w:lineRule="auto"/>
              <w:rPr>
                <w:rFonts w:eastAsia="Times New Roman" w:cs="Arial"/>
                <w:lang w:eastAsia="pl-PL"/>
              </w:rPr>
            </w:pPr>
            <w:r w:rsidRPr="00960FB2">
              <w:rPr>
                <w:rFonts w:eastAsia="Times New Roman" w:cs="Arial"/>
                <w:lang w:eastAsia="pl-PL"/>
              </w:rPr>
              <w:t>Kryterium zostanie uznane za spełnione jeżeli co najmniej 5% uczestników projektu będą stanowili uchodźcy z Ukrainy. Wnioskodawca we wniosku wskazuje, ile procent z ogólnej liczby osób objętych wsparciem w projekcie będą stanowili uchodźcy z Ukrainy.</w:t>
            </w:r>
          </w:p>
          <w:p w14:paraId="2E769381" w14:textId="77777777" w:rsidR="00DC3249" w:rsidRPr="00960FB2" w:rsidRDefault="00DC3249" w:rsidP="00A07ADE">
            <w:pPr>
              <w:autoSpaceDE w:val="0"/>
              <w:autoSpaceDN w:val="0"/>
              <w:adjustRightInd w:val="0"/>
              <w:spacing w:after="0" w:line="240" w:lineRule="auto"/>
              <w:rPr>
                <w:rFonts w:eastAsia="Times New Roman" w:cs="Arial"/>
              </w:rPr>
            </w:pPr>
            <w:r w:rsidRPr="00960FB2">
              <w:rPr>
                <w:rFonts w:eastAsia="Times New Roman" w:cs="Arial"/>
                <w:b/>
                <w:kern w:val="24"/>
                <w:lang w:eastAsia="pl-PL"/>
              </w:rPr>
              <w:t>Kryterium dotyczy 1 i 2 typu operacji.</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58B24" w14:textId="77777777" w:rsidR="00DC3249" w:rsidRPr="00960FB2" w:rsidRDefault="00DC3249" w:rsidP="00960FB2">
            <w:pPr>
              <w:pStyle w:val="Standard"/>
              <w:spacing w:before="120" w:after="120" w:line="259" w:lineRule="auto"/>
              <w:ind w:right="141"/>
              <w:rPr>
                <w:rFonts w:ascii="Arial" w:eastAsia="Times New Roman" w:hAnsi="Arial" w:cs="Arial"/>
                <w:sz w:val="20"/>
                <w:szCs w:val="20"/>
              </w:rPr>
            </w:pPr>
            <w:r w:rsidRPr="00960FB2">
              <w:rPr>
                <w:rFonts w:ascii="Arial" w:eastAsia="Times New Roman" w:hAnsi="Arial" w:cs="Arial"/>
                <w:sz w:val="20"/>
                <w:szCs w:val="20"/>
              </w:rPr>
              <w:t>0 pkt – w projekcie nie uwzględniono wsparcia dla uchodźców z Ukrainy, uchodźcy stanowią mniej niż 5% ogółu uczestników projektu, brak informacji na ten temat,</w:t>
            </w:r>
          </w:p>
          <w:p w14:paraId="3840A89F"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5 pkt – co najmniej 5% uczestników projektu stanowią uchodźcy z Ukrainy,</w:t>
            </w:r>
          </w:p>
          <w:p w14:paraId="240853A0" w14:textId="77777777" w:rsidR="00DC3249" w:rsidRPr="00960FB2" w:rsidRDefault="00DC3249" w:rsidP="00960FB2">
            <w:pPr>
              <w:autoSpaceDE w:val="0"/>
              <w:autoSpaceDN w:val="0"/>
              <w:adjustRightInd w:val="0"/>
              <w:spacing w:before="120" w:after="120"/>
              <w:rPr>
                <w:rFonts w:eastAsia="Times New Roman" w:cs="Arial"/>
              </w:rPr>
            </w:pPr>
            <w:r w:rsidRPr="00960FB2">
              <w:rPr>
                <w:rFonts w:eastAsia="Times New Roman" w:cs="Arial"/>
              </w:rPr>
              <w:t>10 pkt - co najmniej 10% uczestników projektu stanowią uchodźcy z Ukrainy</w:t>
            </w:r>
          </w:p>
          <w:p w14:paraId="4817110C" w14:textId="77777777" w:rsidR="00DC3249" w:rsidRPr="00960FB2" w:rsidRDefault="00DC3249" w:rsidP="00960FB2">
            <w:pPr>
              <w:autoSpaceDE w:val="0"/>
              <w:autoSpaceDN w:val="0"/>
              <w:adjustRightInd w:val="0"/>
              <w:spacing w:before="120" w:after="120"/>
              <w:rPr>
                <w:rFonts w:eastAsia="Times New Roman" w:cs="Arial"/>
                <w:lang w:eastAsia="pl-PL"/>
              </w:rPr>
            </w:pPr>
            <w:r w:rsidRPr="00960FB2">
              <w:rPr>
                <w:rFonts w:eastAsia="Times New Roman" w:cs="Arial"/>
              </w:rPr>
              <w:lastRenderedPageBreak/>
              <w:t>Punkty w kryterium nie sumują się.</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5C304" w14:textId="77777777" w:rsidR="00DC3249" w:rsidRPr="00960FB2" w:rsidRDefault="00DC3249" w:rsidP="00A07ADE">
            <w:pPr>
              <w:spacing w:after="0" w:line="240" w:lineRule="auto"/>
              <w:rPr>
                <w:rFonts w:eastAsia="Times New Roman" w:cs="Arial"/>
                <w:bCs/>
              </w:rPr>
            </w:pPr>
            <w:r w:rsidRPr="00960FB2">
              <w:rPr>
                <w:rFonts w:eastAsia="Times New Roman" w:cs="Arial"/>
                <w:lang w:eastAsia="pl-PL"/>
              </w:rPr>
              <w:lastRenderedPageBreak/>
              <w:t>10</w:t>
            </w:r>
          </w:p>
        </w:tc>
      </w:tr>
      <w:tr w:rsidR="00DC3249" w:rsidRPr="005F7877" w14:paraId="299A738A" w14:textId="77777777" w:rsidTr="0054743F">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67AE89" w14:textId="77777777" w:rsidR="00DC3249" w:rsidRPr="00960FB2" w:rsidRDefault="00DC3249" w:rsidP="00A07ADE">
            <w:pPr>
              <w:spacing w:after="0" w:line="240" w:lineRule="auto"/>
              <w:rPr>
                <w:rFonts w:eastAsia="Times New Roman" w:cs="Arial"/>
              </w:rPr>
            </w:pPr>
            <w:r w:rsidRPr="00960FB2">
              <w:rPr>
                <w:rFonts w:eastAsia="Times New Roman" w:cs="Arial"/>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9F87CD"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W placówkach wsparcia dziennego realizowane będą zajęcia rozwijające kompetencje osobiste, społeczne oraz kompetencje obywatelskie.</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tcPr>
          <w:p w14:paraId="682988A1" w14:textId="77777777" w:rsidR="00DC3249" w:rsidRPr="00960FB2" w:rsidRDefault="00DC3249" w:rsidP="00960FB2">
            <w:pPr>
              <w:pStyle w:val="Default"/>
              <w:jc w:val="left"/>
              <w:rPr>
                <w:rFonts w:ascii="Arial" w:hAnsi="Arial" w:cs="Arial"/>
                <w:sz w:val="20"/>
                <w:szCs w:val="20"/>
              </w:rPr>
            </w:pPr>
            <w:r w:rsidRPr="00960FB2">
              <w:rPr>
                <w:rFonts w:ascii="Arial" w:hAnsi="Arial" w:cs="Arial"/>
                <w:sz w:val="20"/>
                <w:szCs w:val="20"/>
              </w:rPr>
              <w:t>Spełnienie kryterium będzie oceniane na podstawie zapisów we wniosku o dofinansowanie projektu.</w:t>
            </w:r>
          </w:p>
          <w:p w14:paraId="1C6B7B6E" w14:textId="119C0E03" w:rsidR="00DC3249" w:rsidRPr="00960FB2" w:rsidRDefault="00DC3249" w:rsidP="00960FB2">
            <w:pPr>
              <w:pStyle w:val="Default"/>
              <w:jc w:val="left"/>
              <w:rPr>
                <w:rFonts w:ascii="Arial" w:hAnsi="Arial" w:cs="Arial"/>
                <w:b/>
                <w:kern w:val="24"/>
                <w:sz w:val="20"/>
                <w:szCs w:val="20"/>
              </w:rPr>
            </w:pPr>
            <w:r w:rsidRPr="00960FB2">
              <w:rPr>
                <w:rFonts w:ascii="Arial" w:hAnsi="Arial" w:cs="Arial"/>
                <w:sz w:val="20"/>
                <w:szCs w:val="20"/>
              </w:rPr>
              <w:t>Projekt zakłada realizację działań kształtujących kompetencje osobiste, społeczne oraz kompetencje obywatelskie,</w:t>
            </w:r>
            <w:r w:rsidRPr="00960FB2" w:rsidDel="00542AF7">
              <w:rPr>
                <w:rFonts w:ascii="Arial" w:hAnsi="Arial" w:cs="Arial"/>
                <w:sz w:val="20"/>
                <w:szCs w:val="20"/>
              </w:rPr>
              <w:t xml:space="preserve"> </w:t>
            </w:r>
            <w:r w:rsidRPr="00960FB2">
              <w:rPr>
                <w:rFonts w:ascii="Arial" w:hAnsi="Arial" w:cs="Arial"/>
                <w:sz w:val="20"/>
                <w:szCs w:val="20"/>
              </w:rPr>
              <w:t>ze szczególnym uwzględnieniem zagadnień dotyczących budowania kultury dialogu, kształtowania postaw opartych na otwartości i szacunku dla różnorodności społecznej, kulturowej i religijnej oraz przybliżenie wyzwań związanych z doświadczeniem migracji.</w:t>
            </w:r>
          </w:p>
          <w:p w14:paraId="626AF6DD" w14:textId="18981DA3" w:rsidR="00DC3249" w:rsidRPr="00960FB2" w:rsidRDefault="00DC3249" w:rsidP="00960FB2">
            <w:pPr>
              <w:pStyle w:val="Default"/>
              <w:jc w:val="left"/>
              <w:rPr>
                <w:rFonts w:ascii="Arial" w:hAnsi="Arial" w:cs="Arial"/>
                <w:bCs/>
                <w:kern w:val="24"/>
                <w:sz w:val="20"/>
                <w:szCs w:val="20"/>
              </w:rPr>
            </w:pPr>
            <w:r w:rsidRPr="00960FB2">
              <w:rPr>
                <w:rFonts w:ascii="Arial" w:hAnsi="Arial" w:cs="Arial"/>
                <w:bCs/>
                <w:kern w:val="24"/>
                <w:sz w:val="20"/>
                <w:szCs w:val="20"/>
              </w:rPr>
              <w:t xml:space="preserve">Kryterium wynika z </w:t>
            </w:r>
            <w:r w:rsidR="00960FB2" w:rsidRPr="00960FB2">
              <w:rPr>
                <w:rFonts w:ascii="Arial" w:hAnsi="Arial" w:cs="Arial"/>
                <w:bCs/>
                <w:kern w:val="24"/>
                <w:sz w:val="20"/>
                <w:szCs w:val="20"/>
              </w:rPr>
              <w:t>„</w:t>
            </w:r>
            <w:r w:rsidRPr="00960FB2">
              <w:rPr>
                <w:rFonts w:ascii="Arial" w:hAnsi="Arial" w:cs="Arial"/>
                <w:bCs/>
                <w:kern w:val="24"/>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960FB2" w:rsidRPr="00960FB2">
              <w:rPr>
                <w:rFonts w:ascii="Arial" w:hAnsi="Arial" w:cs="Arial"/>
                <w:bCs/>
                <w:kern w:val="24"/>
                <w:sz w:val="20"/>
                <w:szCs w:val="20"/>
              </w:rPr>
              <w:t>”</w:t>
            </w:r>
            <w:r w:rsidRPr="00960FB2">
              <w:rPr>
                <w:rFonts w:ascii="Arial" w:hAnsi="Arial" w:cs="Arial"/>
                <w:bCs/>
                <w:kern w:val="24"/>
                <w:sz w:val="20"/>
                <w:szCs w:val="20"/>
              </w:rPr>
              <w:t>.</w:t>
            </w:r>
          </w:p>
          <w:p w14:paraId="3C8D5633" w14:textId="77777777" w:rsidR="00DC3249" w:rsidRPr="00960FB2" w:rsidRDefault="00DC3249" w:rsidP="00960FB2">
            <w:pPr>
              <w:pStyle w:val="Default"/>
              <w:jc w:val="left"/>
              <w:rPr>
                <w:rFonts w:ascii="Arial" w:hAnsi="Arial" w:cs="Arial"/>
                <w:sz w:val="20"/>
                <w:szCs w:val="20"/>
              </w:rPr>
            </w:pPr>
            <w:r w:rsidRPr="00960FB2">
              <w:rPr>
                <w:rFonts w:ascii="Arial" w:hAnsi="Arial" w:cs="Arial"/>
                <w:b/>
                <w:kern w:val="24"/>
                <w:sz w:val="20"/>
                <w:szCs w:val="20"/>
              </w:rPr>
              <w:t>Kryterium dotyczy 2 typu operacji.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530BB2C"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0 pkt – w projekcie nie przewidziano realizacji zajęć rozwijających kompetencje osobiste, społeczne i obywatelskie, brak informacji na ten temat,</w:t>
            </w:r>
          </w:p>
          <w:p w14:paraId="6FE53A6D" w14:textId="77777777" w:rsidR="00DC3249" w:rsidRPr="00960FB2" w:rsidRDefault="00DC3249" w:rsidP="00960FB2">
            <w:pPr>
              <w:pStyle w:val="Standard"/>
              <w:spacing w:before="120" w:after="120" w:line="240" w:lineRule="auto"/>
              <w:ind w:right="142"/>
              <w:rPr>
                <w:rFonts w:ascii="Arial" w:eastAsia="Times New Roman" w:hAnsi="Arial" w:cs="Arial"/>
                <w:sz w:val="20"/>
                <w:szCs w:val="20"/>
              </w:rPr>
            </w:pPr>
            <w:r w:rsidRPr="00960FB2">
              <w:rPr>
                <w:rFonts w:ascii="Arial" w:eastAsia="Times New Roman" w:hAnsi="Arial" w:cs="Arial"/>
                <w:sz w:val="20"/>
                <w:szCs w:val="20"/>
              </w:rPr>
              <w:t>8 pkt – w projekcie przewidziano realizację zajęć rozwijających kompetencje osobiste, społeczne i obywatelskie</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FF5631" w14:textId="77777777" w:rsidR="00DC3249" w:rsidRPr="00960FB2" w:rsidRDefault="00DC3249" w:rsidP="00A07ADE">
            <w:pPr>
              <w:spacing w:after="0" w:line="240" w:lineRule="auto"/>
              <w:rPr>
                <w:rFonts w:eastAsia="Times New Roman" w:cs="Arial"/>
                <w:lang w:eastAsia="pl-PL"/>
              </w:rPr>
            </w:pPr>
            <w:r w:rsidRPr="00960FB2">
              <w:rPr>
                <w:rFonts w:eastAsia="Times New Roman" w:cs="Arial"/>
                <w:lang w:eastAsia="pl-PL"/>
              </w:rPr>
              <w:t>8</w:t>
            </w:r>
          </w:p>
        </w:tc>
      </w:tr>
    </w:tbl>
    <w:p w14:paraId="74292B0E" w14:textId="77777777" w:rsidR="00DC3249" w:rsidRPr="005F7877" w:rsidRDefault="00DC3249" w:rsidP="00DC3249">
      <w:pPr>
        <w:spacing w:after="0" w:line="240" w:lineRule="auto"/>
        <w:ind w:left="720"/>
        <w:rPr>
          <w:rFonts w:cs="Arial"/>
          <w:bCs/>
          <w:sz w:val="18"/>
          <w:szCs w:val="18"/>
        </w:rPr>
      </w:pPr>
      <w:r w:rsidRPr="005F7877">
        <w:rPr>
          <w:rFonts w:cs="Arial"/>
          <w:bCs/>
          <w:sz w:val="18"/>
          <w:szCs w:val="18"/>
        </w:rPr>
        <w:t>Suma punktów dla 1 typu operacji - 30 pkt.</w:t>
      </w:r>
    </w:p>
    <w:p w14:paraId="4386C62F" w14:textId="03088AEB" w:rsidR="00DC3249" w:rsidRDefault="00DC3249" w:rsidP="00DC3249">
      <w:pPr>
        <w:spacing w:after="0" w:line="240" w:lineRule="auto"/>
        <w:ind w:left="720"/>
      </w:pPr>
      <w:r w:rsidRPr="005F7877">
        <w:rPr>
          <w:rFonts w:cs="Arial"/>
          <w:bCs/>
          <w:sz w:val="18"/>
          <w:szCs w:val="18"/>
        </w:rPr>
        <w:t>Suma punktów dla 2 typu operacji - 30 pkt.</w:t>
      </w:r>
    </w:p>
    <w:p w14:paraId="4CD334BC" w14:textId="77777777" w:rsidR="00D9042C" w:rsidRDefault="00D9042C">
      <w:pPr>
        <w:spacing w:before="120" w:after="120" w:line="276" w:lineRule="auto"/>
        <w:jc w:val="both"/>
        <w:rPr>
          <w:b/>
          <w:spacing w:val="10"/>
          <w:sz w:val="24"/>
          <w:szCs w:val="22"/>
        </w:rPr>
      </w:pPr>
      <w:r>
        <w:br w:type="page"/>
      </w:r>
    </w:p>
    <w:p w14:paraId="287355E0" w14:textId="59CA9C18" w:rsidR="00F3704A" w:rsidRDefault="00F3704A" w:rsidP="004D1891">
      <w:pPr>
        <w:pStyle w:val="Nagwek5"/>
        <w:rPr>
          <w:lang w:eastAsia="pl-PL"/>
        </w:rPr>
      </w:pPr>
      <w:bookmarkStart w:id="545" w:name="_Toc131078646"/>
      <w:r>
        <w:lastRenderedPageBreak/>
        <w:t>Podd</w:t>
      </w:r>
      <w:r w:rsidRPr="00084EE8">
        <w:t xml:space="preserve">ziałanie 9.2.2 </w:t>
      </w:r>
      <w:r>
        <w:t>„</w:t>
      </w:r>
      <w:r w:rsidRPr="00084EE8">
        <w:t>Zwiększenie dostępności usług zdrowotnych</w:t>
      </w:r>
      <w:r>
        <w:t xml:space="preserve">” </w:t>
      </w:r>
      <w:r w:rsidRPr="00084EE8">
        <w:t>Typ projekt</w:t>
      </w:r>
      <w:r>
        <w:t>u</w:t>
      </w:r>
      <w:r w:rsidRPr="00084EE8">
        <w:t>:</w:t>
      </w:r>
      <w:r>
        <w:t xml:space="preserve"> </w:t>
      </w:r>
      <w:r w:rsidRPr="00084EE8">
        <w:t xml:space="preserve">wdrażanie programów wczesnego wykrywania wad rozwojowych i rehabilitacji dzieci zagrożonych </w:t>
      </w:r>
      <w:r w:rsidRPr="004D1891">
        <w:t>niepełnosprawnością</w:t>
      </w:r>
      <w:r w:rsidRPr="00084EE8">
        <w:t xml:space="preserve"> </w:t>
      </w:r>
      <w:r>
        <w:br/>
      </w:r>
      <w:r w:rsidRPr="00084EE8">
        <w:t>i niepełnosprawnych;</w:t>
      </w:r>
      <w:r>
        <w:t xml:space="preserve"> </w:t>
      </w:r>
      <w:r w:rsidRPr="007418F3">
        <w:rPr>
          <w:iCs/>
        </w:rPr>
        <w:t xml:space="preserve">Regionalny Program Zdrowotny: </w:t>
      </w:r>
      <w:r w:rsidRPr="007418F3">
        <w:rPr>
          <w:lang w:eastAsia="pl-PL"/>
        </w:rPr>
        <w:t xml:space="preserve">Opracowanie wskazówek i zaleceń do pracy z dzieckiem </w:t>
      </w:r>
      <w:r>
        <w:rPr>
          <w:lang w:eastAsia="pl-PL"/>
        </w:rPr>
        <w:br/>
      </w:r>
      <w:r w:rsidRPr="007418F3">
        <w:rPr>
          <w:lang w:eastAsia="pl-PL"/>
        </w:rPr>
        <w:t>z zaburzeniami ze spektrum autyzmu w środowisku domowym.</w:t>
      </w:r>
      <w:bookmarkEnd w:id="545"/>
    </w:p>
    <w:p w14:paraId="45DDFB77" w14:textId="77777777" w:rsidR="00F3704A" w:rsidRPr="00F3704A" w:rsidRDefault="00F3704A" w:rsidP="004D1891">
      <w:pPr>
        <w:pStyle w:val="Bezodstpw"/>
        <w:rPr>
          <w:rFonts w:eastAsia="Calibri"/>
        </w:rPr>
      </w:pPr>
      <w:r w:rsidRPr="00F3704A">
        <w:rPr>
          <w:rFonts w:eastAsia="Calibri"/>
        </w:rPr>
        <w:t>Kryteria wyboru przyjęte przez Komitet Monitorujący RPO WM na XVII posiedzeniu w dniu 21 października 2016 r.</w:t>
      </w:r>
    </w:p>
    <w:tbl>
      <w:tblPr>
        <w:tblStyle w:val="Tabela-Siatka"/>
        <w:tblW w:w="5202" w:type="pct"/>
        <w:tblLook w:val="04A0" w:firstRow="1" w:lastRow="0" w:firstColumn="1" w:lastColumn="0" w:noHBand="0" w:noVBand="1"/>
        <w:tblCaption w:val="kryteria merytoryczne-szczegółowe dla Poddziałania 9.2.2."/>
        <w:tblDescription w:val="Tabela zamiera: nazwę, opis, punktację i maksymalną liczbę punktów dla Poddziałania 9.2.2 Zwiększenie dostępności usług zdrowotnych, Typ projektu: wdrażanie programów wczesnego wykrywania wad rozwojowych i rehabilitacji dzieci zagrożonych niepełnosprawnością &#10;i niepełnosprawnych; Regionalny Program Zdrowotny: Opracowanie wskazówek i zaleceń do pracy z dzieckiem &#10;z zaburzeniami ze spektrum autyzmu w środowisku domowym.&#10;"/>
      </w:tblPr>
      <w:tblGrid>
        <w:gridCol w:w="704"/>
        <w:gridCol w:w="2836"/>
        <w:gridCol w:w="5101"/>
        <w:gridCol w:w="4111"/>
        <w:gridCol w:w="1838"/>
      </w:tblGrid>
      <w:tr w:rsidR="00CC2FFE" w:rsidRPr="00BD3250" w14:paraId="3A4A48B5" w14:textId="77777777" w:rsidTr="00145F0C">
        <w:trPr>
          <w:trHeight w:val="520"/>
          <w:tblHeader/>
        </w:trPr>
        <w:tc>
          <w:tcPr>
            <w:tcW w:w="241" w:type="pct"/>
            <w:vAlign w:val="center"/>
          </w:tcPr>
          <w:p w14:paraId="38136289" w14:textId="77777777" w:rsidR="00CC2FFE" w:rsidRPr="0066126B" w:rsidRDefault="00CC2FFE" w:rsidP="00145F0C">
            <w:pPr>
              <w:rPr>
                <w:rFonts w:eastAsiaTheme="minorHAnsi" w:cs="Arial"/>
                <w:color w:val="000000"/>
              </w:rPr>
            </w:pPr>
            <w:r w:rsidRPr="0066126B">
              <w:rPr>
                <w:rFonts w:cs="Arial"/>
                <w:b/>
                <w:bCs/>
                <w:color w:val="000000"/>
              </w:rPr>
              <w:t>Lp.</w:t>
            </w:r>
          </w:p>
        </w:tc>
        <w:tc>
          <w:tcPr>
            <w:tcW w:w="972" w:type="pct"/>
            <w:vAlign w:val="center"/>
          </w:tcPr>
          <w:p w14:paraId="5AB804AC" w14:textId="77777777" w:rsidR="00CC2FFE" w:rsidRPr="00BD3250" w:rsidRDefault="00CC2FFE" w:rsidP="00145F0C">
            <w:pPr>
              <w:rPr>
                <w:rFonts w:cs="Arial"/>
              </w:rPr>
            </w:pPr>
            <w:r w:rsidRPr="00BD3250">
              <w:rPr>
                <w:rFonts w:cs="Arial"/>
                <w:b/>
                <w:bCs/>
                <w:color w:val="000000"/>
              </w:rPr>
              <w:t>Kryterium</w:t>
            </w:r>
          </w:p>
        </w:tc>
        <w:tc>
          <w:tcPr>
            <w:tcW w:w="1748" w:type="pct"/>
            <w:vAlign w:val="center"/>
          </w:tcPr>
          <w:p w14:paraId="609831B2" w14:textId="77777777" w:rsidR="00CC2FFE" w:rsidRPr="00BD3250" w:rsidRDefault="00CC2FFE" w:rsidP="00145F0C">
            <w:pPr>
              <w:rPr>
                <w:rFonts w:cs="Arial"/>
              </w:rPr>
            </w:pPr>
            <w:r w:rsidRPr="00BD3250">
              <w:rPr>
                <w:rFonts w:cs="Arial"/>
                <w:b/>
                <w:bCs/>
                <w:color w:val="000000"/>
              </w:rPr>
              <w:t>Opis kryterium</w:t>
            </w:r>
          </w:p>
        </w:tc>
        <w:tc>
          <w:tcPr>
            <w:tcW w:w="1409" w:type="pct"/>
            <w:vAlign w:val="center"/>
          </w:tcPr>
          <w:p w14:paraId="49B75321" w14:textId="77777777" w:rsidR="00CC2FFE" w:rsidRPr="00BD3250" w:rsidRDefault="00CC2FFE" w:rsidP="00145F0C">
            <w:pPr>
              <w:snapToGrid w:val="0"/>
              <w:rPr>
                <w:rFonts w:cs="Arial"/>
              </w:rPr>
            </w:pPr>
            <w:r w:rsidRPr="00BD3250">
              <w:rPr>
                <w:rFonts w:cs="Arial"/>
                <w:b/>
                <w:bCs/>
                <w:color w:val="000000"/>
              </w:rPr>
              <w:t>Punktacja</w:t>
            </w:r>
          </w:p>
        </w:tc>
        <w:tc>
          <w:tcPr>
            <w:tcW w:w="630" w:type="pct"/>
            <w:vAlign w:val="center"/>
          </w:tcPr>
          <w:p w14:paraId="18FCEE2F" w14:textId="77777777" w:rsidR="00CC2FFE" w:rsidRPr="00BD3250" w:rsidRDefault="00CC2FFE" w:rsidP="00145F0C">
            <w:pPr>
              <w:snapToGrid w:val="0"/>
              <w:rPr>
                <w:rFonts w:cs="Arial"/>
                <w:b/>
                <w:bCs/>
                <w:color w:val="000000"/>
              </w:rPr>
            </w:pPr>
            <w:r w:rsidRPr="00BD3250">
              <w:rPr>
                <w:rFonts w:cs="Arial"/>
                <w:b/>
                <w:bCs/>
                <w:color w:val="000000"/>
              </w:rPr>
              <w:t>Maksymalna liczba punktów</w:t>
            </w:r>
          </w:p>
        </w:tc>
      </w:tr>
      <w:tr w:rsidR="00CC2FFE" w:rsidRPr="00CC2FFE" w14:paraId="24B50076" w14:textId="77777777" w:rsidTr="00145F0C">
        <w:trPr>
          <w:trHeight w:val="871"/>
        </w:trPr>
        <w:tc>
          <w:tcPr>
            <w:tcW w:w="241" w:type="pct"/>
            <w:vAlign w:val="center"/>
          </w:tcPr>
          <w:p w14:paraId="4ED4141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1.</w:t>
            </w:r>
          </w:p>
        </w:tc>
        <w:tc>
          <w:tcPr>
            <w:tcW w:w="972" w:type="pct"/>
            <w:vAlign w:val="center"/>
          </w:tcPr>
          <w:p w14:paraId="39142D2C" w14:textId="77777777" w:rsidR="00CC2FFE" w:rsidRPr="00535CB6" w:rsidRDefault="00CC2FFE" w:rsidP="00145F0C">
            <w:pPr>
              <w:tabs>
                <w:tab w:val="num" w:pos="720"/>
              </w:tabs>
              <w:adjustRightInd w:val="0"/>
              <w:rPr>
                <w:rFonts w:cs="Arial"/>
              </w:rPr>
            </w:pPr>
            <w:r w:rsidRPr="00535CB6">
              <w:rPr>
                <w:rFonts w:cs="Arial"/>
              </w:rPr>
              <w:t xml:space="preserve">Doświadczenie podmiotu leczniczego </w:t>
            </w:r>
          </w:p>
        </w:tc>
        <w:tc>
          <w:tcPr>
            <w:tcW w:w="1748" w:type="pct"/>
            <w:vAlign w:val="center"/>
          </w:tcPr>
          <w:p w14:paraId="5615B0E6" w14:textId="77777777" w:rsidR="00CC2FFE" w:rsidRPr="00535CB6" w:rsidRDefault="00CC2FFE"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73"/>
            </w:r>
            <w:r w:rsidRPr="00535CB6">
              <w:rPr>
                <w:rFonts w:cs="Arial"/>
              </w:rPr>
              <w:t>) na dzień złożenia wniosku świadczy usługi w zakresie zgodnym z RPZ co najmniej 3 lata i doświadczenie to pochodzi z okresu maksymalnie 5 lat przed dniem złożenia wniosku o dofinansowanie.</w:t>
            </w:r>
          </w:p>
          <w:p w14:paraId="19303F13" w14:textId="2D75DF2F" w:rsidR="00CC2FFE" w:rsidRPr="00535CB6" w:rsidRDefault="00CC2FFE"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AF0755F" w14:textId="77777777" w:rsidR="00CC2FFE" w:rsidRPr="00535CB6" w:rsidRDefault="00CC2FFE" w:rsidP="00145F0C">
            <w:pPr>
              <w:rPr>
                <w:rFonts w:cs="Arial"/>
              </w:rPr>
            </w:pPr>
            <w:r w:rsidRPr="00535CB6">
              <w:rPr>
                <w:rFonts w:cs="Arial"/>
              </w:rPr>
              <w:t>Wnioskodawca zawarł we wniosku zapisy wykazujące ww. doświadczenie w zakresie zgodnym z RPZ –  8  pkt.</w:t>
            </w:r>
          </w:p>
          <w:p w14:paraId="25D3A391"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4336B470" w14:textId="2E5565FF" w:rsidR="00CC2FFE" w:rsidRPr="00535CB6" w:rsidRDefault="00CC2FFE" w:rsidP="00145F0C">
            <w:pPr>
              <w:rPr>
                <w:rFonts w:cs="Arial"/>
              </w:rPr>
            </w:pPr>
            <w:r w:rsidRPr="00535CB6">
              <w:rPr>
                <w:rFonts w:cs="Arial"/>
              </w:rPr>
              <w:t>8</w:t>
            </w:r>
          </w:p>
        </w:tc>
      </w:tr>
      <w:tr w:rsidR="00CC2FFE" w:rsidRPr="00CC2FFE" w14:paraId="3090E913" w14:textId="77777777" w:rsidTr="00145F0C">
        <w:trPr>
          <w:trHeight w:val="425"/>
        </w:trPr>
        <w:tc>
          <w:tcPr>
            <w:tcW w:w="241" w:type="pct"/>
            <w:vAlign w:val="center"/>
          </w:tcPr>
          <w:p w14:paraId="4EDF6531"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2.</w:t>
            </w:r>
          </w:p>
        </w:tc>
        <w:tc>
          <w:tcPr>
            <w:tcW w:w="972" w:type="pct"/>
            <w:vAlign w:val="center"/>
          </w:tcPr>
          <w:p w14:paraId="6B39D6B9" w14:textId="77777777" w:rsidR="00CC2FFE" w:rsidRPr="00535CB6" w:rsidRDefault="00CC2FFE" w:rsidP="00145F0C">
            <w:pPr>
              <w:rPr>
                <w:rFonts w:eastAsia="Times New Roman" w:cs="Arial"/>
                <w:color w:val="000000"/>
                <w:highlight w:val="yellow"/>
              </w:rPr>
            </w:pPr>
            <w:r w:rsidRPr="00535CB6">
              <w:rPr>
                <w:rFonts w:cs="Arial"/>
              </w:rPr>
              <w:t>Organizacja świadczeń zdrowotnych</w:t>
            </w:r>
          </w:p>
        </w:tc>
        <w:tc>
          <w:tcPr>
            <w:tcW w:w="1748" w:type="pct"/>
            <w:vAlign w:val="center"/>
          </w:tcPr>
          <w:p w14:paraId="24EF73D1" w14:textId="77777777" w:rsidR="00CC2FFE" w:rsidRPr="00535CB6" w:rsidRDefault="00CC2FFE"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74"/>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75"/>
            </w:r>
            <w:r w:rsidRPr="00535CB6">
              <w:rPr>
                <w:rFonts w:cs="Arial"/>
              </w:rPr>
              <w:t xml:space="preserve"> podstawowa opieka zdrowotna na podstawie zawartej umowy o udzielanie świadczeń opieki zdrowotnej z właściwym oddziałem Wojewódzkim Narodowego Funduszu Zdrowia (NFZ). </w:t>
            </w:r>
          </w:p>
          <w:p w14:paraId="113ACF1A" w14:textId="77777777" w:rsidR="00CC2FFE" w:rsidRPr="00535CB6" w:rsidRDefault="00CC2FFE"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827D870" w14:textId="77777777" w:rsidR="00CC2FFE" w:rsidRPr="00535CB6" w:rsidRDefault="00CC2FFE" w:rsidP="00145F0C">
            <w:pPr>
              <w:rPr>
                <w:rFonts w:cs="Arial"/>
              </w:rPr>
            </w:pPr>
            <w:r w:rsidRPr="00535CB6">
              <w:rPr>
                <w:rFonts w:cs="Arial"/>
              </w:rPr>
              <w:t>Wnioskodawca załączył do wniosku umowę lub wyciąg z umowy z NFZ potwierdzający spełnienie wymienionego warunku – 2 pkt.</w:t>
            </w:r>
          </w:p>
          <w:p w14:paraId="4BA6F8CF" w14:textId="77777777" w:rsidR="00CC2FFE" w:rsidRPr="00535CB6" w:rsidRDefault="00CC2FFE" w:rsidP="00145F0C">
            <w:pPr>
              <w:rPr>
                <w:rFonts w:cs="Arial"/>
              </w:rPr>
            </w:pPr>
            <w:r w:rsidRPr="00535CB6">
              <w:rPr>
                <w:rFonts w:cs="Arial"/>
              </w:rPr>
              <w:t>Brak spełnienia wymienionego warunku lub brak informacji w tym zakresie – 0 pkt.</w:t>
            </w:r>
          </w:p>
        </w:tc>
        <w:tc>
          <w:tcPr>
            <w:tcW w:w="630" w:type="pct"/>
            <w:vAlign w:val="center"/>
          </w:tcPr>
          <w:p w14:paraId="5FA3F8E9" w14:textId="77777777" w:rsidR="00CC2FFE" w:rsidRPr="00535CB6" w:rsidRDefault="00CC2FFE" w:rsidP="00145F0C">
            <w:pPr>
              <w:rPr>
                <w:rFonts w:cs="Arial"/>
              </w:rPr>
            </w:pPr>
            <w:r w:rsidRPr="00535CB6">
              <w:rPr>
                <w:rFonts w:cs="Arial"/>
              </w:rPr>
              <w:t>2</w:t>
            </w:r>
          </w:p>
        </w:tc>
      </w:tr>
      <w:tr w:rsidR="00CC2FFE" w:rsidRPr="00CC2FFE" w14:paraId="2F847506" w14:textId="77777777" w:rsidTr="00145F0C">
        <w:trPr>
          <w:trHeight w:val="708"/>
        </w:trPr>
        <w:tc>
          <w:tcPr>
            <w:tcW w:w="241" w:type="pct"/>
            <w:vAlign w:val="center"/>
          </w:tcPr>
          <w:p w14:paraId="424A3CF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3.</w:t>
            </w:r>
          </w:p>
        </w:tc>
        <w:tc>
          <w:tcPr>
            <w:tcW w:w="972" w:type="pct"/>
            <w:vAlign w:val="center"/>
          </w:tcPr>
          <w:p w14:paraId="3512B3DE" w14:textId="77777777" w:rsidR="00CC2FFE" w:rsidRPr="00535CB6" w:rsidRDefault="00CC2FFE" w:rsidP="00145F0C">
            <w:pPr>
              <w:rPr>
                <w:rFonts w:eastAsia="Times New Roman" w:cs="Arial"/>
                <w:color w:val="000000"/>
              </w:rPr>
            </w:pPr>
            <w:r w:rsidRPr="00535CB6">
              <w:rPr>
                <w:rFonts w:cs="Arial"/>
              </w:rPr>
              <w:t xml:space="preserve">Przeniesienie świadczeń opieki zdrowotnej z opieki </w:t>
            </w:r>
            <w:r w:rsidRPr="00535CB6">
              <w:rPr>
                <w:rFonts w:cs="Arial"/>
              </w:rPr>
              <w:lastRenderedPageBreak/>
              <w:t>szpitalnej na POZ/ AOS/ lecznictwa otwartego</w:t>
            </w:r>
          </w:p>
        </w:tc>
        <w:tc>
          <w:tcPr>
            <w:tcW w:w="1748" w:type="pct"/>
            <w:vAlign w:val="center"/>
          </w:tcPr>
          <w:p w14:paraId="298B0C17" w14:textId="77777777" w:rsidR="00CC2FFE" w:rsidRPr="00535CB6" w:rsidRDefault="00CC2FFE" w:rsidP="00145F0C">
            <w:pPr>
              <w:rPr>
                <w:rFonts w:cs="Arial"/>
              </w:rPr>
            </w:pPr>
            <w:r w:rsidRPr="00535CB6">
              <w:rPr>
                <w:rFonts w:cs="Arial"/>
              </w:rPr>
              <w:lastRenderedPageBreak/>
              <w:t xml:space="preserve">Kryterium promuje projekty obejmujące poniższe działania ukierunkowane na przeniesienie świadczeń opieki zdrowotnej z poziomu lecznictwa szpitalnego na </w:t>
            </w:r>
            <w:r w:rsidRPr="00535CB6">
              <w:rPr>
                <w:rFonts w:cs="Arial"/>
              </w:rPr>
              <w:lastRenderedPageBreak/>
              <w:t xml:space="preserve">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76"/>
            </w:r>
            <w:r w:rsidRPr="00535CB6">
              <w:rPr>
                <w:rFonts w:cs="Arial"/>
              </w:rPr>
              <w:t>:</w:t>
            </w:r>
          </w:p>
          <w:p w14:paraId="565B89EC"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 oraz społeczne (opiekuńcze) w ramach usług uzupełniających;</w:t>
            </w:r>
          </w:p>
          <w:p w14:paraId="10C70C16" w14:textId="77777777" w:rsidR="00CC2FFE" w:rsidRPr="00535CB6" w:rsidRDefault="00CC2FFE" w:rsidP="00145F0C">
            <w:pPr>
              <w:pStyle w:val="Akapitzlist0"/>
              <w:numPr>
                <w:ilvl w:val="1"/>
                <w:numId w:val="146"/>
              </w:numPr>
              <w:ind w:left="360"/>
              <w:contextualSpacing w:val="0"/>
              <w:rPr>
                <w:rFonts w:cs="Arial"/>
              </w:rPr>
            </w:pPr>
            <w:r w:rsidRPr="00535CB6">
              <w:rPr>
                <w:rFonts w:cs="Arial"/>
              </w:rPr>
              <w:t>stworzenie zespołów realizujących zróżnicowane usługi zdrowotne.</w:t>
            </w:r>
          </w:p>
          <w:p w14:paraId="3F276A4E" w14:textId="77777777" w:rsidR="00CC2FFE" w:rsidRPr="00535CB6" w:rsidRDefault="00CC2FFE" w:rsidP="00145F0C">
            <w:pPr>
              <w:rPr>
                <w:rFonts w:cs="Arial"/>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409" w:type="pct"/>
            <w:vAlign w:val="center"/>
          </w:tcPr>
          <w:p w14:paraId="662602A8" w14:textId="77777777" w:rsidR="00CC2FFE" w:rsidRPr="00535CB6" w:rsidRDefault="00CC2FFE"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5B40DC71" w14:textId="4F89B013" w:rsidR="00CC2FFE" w:rsidRPr="00535CB6" w:rsidRDefault="00CC2FFE" w:rsidP="00145F0C">
            <w:pPr>
              <w:pStyle w:val="Akapitzlist0"/>
              <w:numPr>
                <w:ilvl w:val="0"/>
                <w:numId w:val="151"/>
              </w:numPr>
              <w:rPr>
                <w:rFonts w:cs="Arial"/>
              </w:rPr>
            </w:pPr>
            <w:r w:rsidRPr="00535CB6">
              <w:rPr>
                <w:rFonts w:cs="Arial"/>
              </w:rPr>
              <w:t xml:space="preserve"> -7 pkt;</w:t>
            </w:r>
          </w:p>
          <w:p w14:paraId="6255CD17" w14:textId="05E5388F" w:rsidR="00CC2FFE" w:rsidRPr="00535CB6" w:rsidRDefault="00CC2FFE" w:rsidP="00145F0C">
            <w:pPr>
              <w:pStyle w:val="Akapitzlist0"/>
              <w:numPr>
                <w:ilvl w:val="0"/>
                <w:numId w:val="151"/>
              </w:numPr>
              <w:rPr>
                <w:rFonts w:cs="Arial"/>
              </w:rPr>
            </w:pPr>
            <w:r w:rsidRPr="00535CB6">
              <w:rPr>
                <w:rFonts w:cs="Arial"/>
              </w:rPr>
              <w:lastRenderedPageBreak/>
              <w:t>- 5 pkt.</w:t>
            </w:r>
          </w:p>
          <w:p w14:paraId="10A9D6BB" w14:textId="77777777" w:rsidR="00CC2FFE" w:rsidRPr="00535CB6" w:rsidRDefault="00CC2FFE" w:rsidP="00145F0C">
            <w:pPr>
              <w:snapToGrid w:val="0"/>
              <w:rPr>
                <w:rFonts w:cs="Arial"/>
              </w:rPr>
            </w:pPr>
            <w:r w:rsidRPr="00535CB6">
              <w:rPr>
                <w:rFonts w:cs="Arial"/>
              </w:rPr>
              <w:t>Punkty w ramach kryterium nie sumują się.</w:t>
            </w:r>
          </w:p>
          <w:p w14:paraId="5E9F8292" w14:textId="77777777" w:rsidR="00CC2FFE" w:rsidRPr="00535CB6" w:rsidRDefault="00CC2FFE" w:rsidP="00145F0C">
            <w:pPr>
              <w:snapToGrid w:val="0"/>
              <w:rPr>
                <w:rFonts w:cs="Arial"/>
              </w:rPr>
            </w:pPr>
            <w:r w:rsidRPr="00535CB6">
              <w:rPr>
                <w:rFonts w:cs="Arial"/>
              </w:rPr>
              <w:t>Brak spełnienia wyżej wymienionych warunków lub brak informacji w tym zakresie – 0 pkt.</w:t>
            </w:r>
          </w:p>
        </w:tc>
        <w:tc>
          <w:tcPr>
            <w:tcW w:w="630" w:type="pct"/>
            <w:vAlign w:val="center"/>
          </w:tcPr>
          <w:p w14:paraId="2861158C" w14:textId="77777777" w:rsidR="00CC2FFE" w:rsidRPr="00535CB6" w:rsidRDefault="00CC2FFE" w:rsidP="00145F0C">
            <w:pPr>
              <w:pStyle w:val="Akapitzlist0"/>
              <w:ind w:left="34" w:hanging="34"/>
              <w:contextualSpacing w:val="0"/>
              <w:rPr>
                <w:rFonts w:cs="Arial"/>
              </w:rPr>
            </w:pPr>
            <w:r w:rsidRPr="00535CB6">
              <w:rPr>
                <w:rFonts w:cs="Arial"/>
              </w:rPr>
              <w:lastRenderedPageBreak/>
              <w:t>7</w:t>
            </w:r>
          </w:p>
        </w:tc>
      </w:tr>
      <w:tr w:rsidR="00CC2FFE" w:rsidRPr="00CC2FFE" w14:paraId="1C4DB7F7" w14:textId="77777777" w:rsidTr="00145F0C">
        <w:trPr>
          <w:trHeight w:val="853"/>
        </w:trPr>
        <w:tc>
          <w:tcPr>
            <w:tcW w:w="241" w:type="pct"/>
            <w:vAlign w:val="center"/>
          </w:tcPr>
          <w:p w14:paraId="078A46DE"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4</w:t>
            </w:r>
          </w:p>
        </w:tc>
        <w:tc>
          <w:tcPr>
            <w:tcW w:w="972" w:type="pct"/>
            <w:vAlign w:val="center"/>
          </w:tcPr>
          <w:p w14:paraId="5ECD6466" w14:textId="77777777" w:rsidR="00CC2FFE" w:rsidRPr="00535CB6" w:rsidRDefault="00CC2FFE"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1748" w:type="pct"/>
            <w:vAlign w:val="center"/>
          </w:tcPr>
          <w:p w14:paraId="08918E46" w14:textId="77777777" w:rsidR="00CC2FFE" w:rsidRPr="00535CB6" w:rsidRDefault="00CC2FFE" w:rsidP="00145F0C">
            <w:pPr>
              <w:pStyle w:val="Akapitzlist0"/>
              <w:ind w:left="0"/>
              <w:contextualSpacing w:val="0"/>
              <w:rPr>
                <w:rFonts w:cs="Arial"/>
              </w:rPr>
            </w:pPr>
            <w:r w:rsidRPr="00535CB6">
              <w:rPr>
                <w:rFonts w:cs="Arial"/>
              </w:rPr>
              <w:t>Kryterium promuje projekty przewidujące dodatkowe działania:</w:t>
            </w:r>
          </w:p>
          <w:p w14:paraId="530BD883"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merytorycznym związanym z udzielanym wsparciem; </w:t>
            </w:r>
          </w:p>
          <w:p w14:paraId="087E0591" w14:textId="77777777" w:rsidR="00CC2FFE" w:rsidRPr="00535CB6" w:rsidRDefault="00CC2FFE" w:rsidP="00145F0C">
            <w:pPr>
              <w:pStyle w:val="Akapitzlist0"/>
              <w:numPr>
                <w:ilvl w:val="0"/>
                <w:numId w:val="147"/>
              </w:numPr>
              <w:contextualSpacing w:val="0"/>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1409" w:type="pct"/>
            <w:vAlign w:val="center"/>
          </w:tcPr>
          <w:p w14:paraId="65A83555" w14:textId="77777777" w:rsidR="00CC2FFE" w:rsidRPr="00535CB6" w:rsidRDefault="00CC2FFE" w:rsidP="00145F0C">
            <w:pPr>
              <w:snapToGrid w:val="0"/>
              <w:rPr>
                <w:rFonts w:cs="Arial"/>
              </w:rPr>
            </w:pPr>
            <w:r w:rsidRPr="00535CB6">
              <w:rPr>
                <w:rFonts w:cs="Arial"/>
              </w:rPr>
              <w:t>Wnioskodawca zawarł we wniosku zapisy przewidujące dodatkowe działania:</w:t>
            </w:r>
          </w:p>
          <w:p w14:paraId="0112FDC9"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509EBDD1" w14:textId="77777777" w:rsidR="00CC2FFE" w:rsidRPr="00535CB6" w:rsidRDefault="00CC2FFE" w:rsidP="00145F0C">
            <w:pPr>
              <w:pStyle w:val="Akapitzlist0"/>
              <w:numPr>
                <w:ilvl w:val="0"/>
                <w:numId w:val="149"/>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74E4E4CC"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0C2A64AB" w14:textId="77777777" w:rsidR="00CC2FFE" w:rsidRPr="00535CB6" w:rsidRDefault="00CC2FF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630" w:type="pct"/>
            <w:vAlign w:val="center"/>
          </w:tcPr>
          <w:p w14:paraId="51649FA7" w14:textId="77777777" w:rsidR="00CC2FFE" w:rsidRPr="00535CB6" w:rsidRDefault="00CC2FFE" w:rsidP="00145F0C">
            <w:pPr>
              <w:snapToGrid w:val="0"/>
              <w:rPr>
                <w:rFonts w:cs="Arial"/>
              </w:rPr>
            </w:pPr>
            <w:r w:rsidRPr="00535CB6">
              <w:rPr>
                <w:rFonts w:cs="Arial"/>
              </w:rPr>
              <w:t>7</w:t>
            </w:r>
          </w:p>
        </w:tc>
      </w:tr>
      <w:tr w:rsidR="00CC2FFE" w:rsidRPr="00CC2FFE" w14:paraId="25E61CA4" w14:textId="77777777" w:rsidTr="00145F0C">
        <w:tc>
          <w:tcPr>
            <w:tcW w:w="241" w:type="pct"/>
            <w:vAlign w:val="center"/>
          </w:tcPr>
          <w:p w14:paraId="6C974097"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5</w:t>
            </w:r>
          </w:p>
        </w:tc>
        <w:tc>
          <w:tcPr>
            <w:tcW w:w="972" w:type="pct"/>
            <w:vAlign w:val="center"/>
          </w:tcPr>
          <w:p w14:paraId="0195D419" w14:textId="77777777" w:rsidR="00CC2FFE" w:rsidRPr="00535CB6" w:rsidRDefault="00CC2FFE" w:rsidP="00145F0C">
            <w:pPr>
              <w:rPr>
                <w:rFonts w:cs="Arial"/>
              </w:rPr>
            </w:pPr>
            <w:r w:rsidRPr="00535CB6">
              <w:rPr>
                <w:rFonts w:cs="Arial"/>
              </w:rPr>
              <w:t xml:space="preserve">Wsparcie w godzinach popołudniowych i/albo </w:t>
            </w:r>
            <w:r w:rsidRPr="00535CB6">
              <w:rPr>
                <w:rFonts w:cs="Arial"/>
              </w:rPr>
              <w:lastRenderedPageBreak/>
              <w:t>wieczornych oraz/albo w sobotę i/albo w niedzielę.</w:t>
            </w:r>
          </w:p>
        </w:tc>
        <w:tc>
          <w:tcPr>
            <w:tcW w:w="1748" w:type="pct"/>
            <w:vAlign w:val="center"/>
          </w:tcPr>
          <w:p w14:paraId="6BF684A4" w14:textId="77777777" w:rsidR="00CC2FFE" w:rsidRPr="00535CB6" w:rsidRDefault="00CC2FFE" w:rsidP="00145F0C">
            <w:pPr>
              <w:rPr>
                <w:rFonts w:cs="Arial"/>
              </w:rPr>
            </w:pPr>
            <w:r w:rsidRPr="00535CB6">
              <w:rPr>
                <w:rFonts w:cs="Arial"/>
              </w:rPr>
              <w:lastRenderedPageBreak/>
              <w:t xml:space="preserve">Kryterium promuje projekty zakładające realizację wsparcia również w godzinach popołudniowych i </w:t>
            </w:r>
            <w:r w:rsidRPr="00535CB6">
              <w:rPr>
                <w:rFonts w:cs="Arial"/>
              </w:rPr>
              <w:lastRenderedPageBreak/>
              <w:t>wieczornych (po godz. 16.00) w sobotę i/ albo w niedzielę.</w:t>
            </w:r>
          </w:p>
        </w:tc>
        <w:tc>
          <w:tcPr>
            <w:tcW w:w="1409" w:type="pct"/>
            <w:vAlign w:val="center"/>
          </w:tcPr>
          <w:p w14:paraId="6B4B854F" w14:textId="77777777" w:rsidR="00CC2FFE" w:rsidRPr="00535CB6" w:rsidRDefault="00CC2FFE" w:rsidP="00145F0C">
            <w:pPr>
              <w:snapToGrid w:val="0"/>
              <w:rPr>
                <w:rFonts w:cs="Arial"/>
              </w:rPr>
            </w:pPr>
            <w:r w:rsidRPr="00535CB6">
              <w:rPr>
                <w:rFonts w:cs="Arial"/>
              </w:rPr>
              <w:lastRenderedPageBreak/>
              <w:t>Projekt zakłada realizację wsparcia:</w:t>
            </w:r>
          </w:p>
          <w:p w14:paraId="4B460522" w14:textId="77777777" w:rsidR="00CC2FFE" w:rsidRPr="00535CB6" w:rsidRDefault="00CC2FFE" w:rsidP="00145F0C">
            <w:pPr>
              <w:pStyle w:val="Akapitzlist0"/>
              <w:numPr>
                <w:ilvl w:val="0"/>
                <w:numId w:val="150"/>
              </w:numPr>
              <w:snapToGrid w:val="0"/>
              <w:rPr>
                <w:rFonts w:cs="Arial"/>
              </w:rPr>
            </w:pPr>
            <w:r w:rsidRPr="00535CB6">
              <w:rPr>
                <w:rFonts w:cs="Arial"/>
              </w:rPr>
              <w:lastRenderedPageBreak/>
              <w:t>również po godzinie 16.00 – 2 pkt;</w:t>
            </w:r>
          </w:p>
          <w:p w14:paraId="583FD6AC" w14:textId="77777777" w:rsidR="00CC2FFE" w:rsidRPr="00535CB6" w:rsidRDefault="00CC2FFE" w:rsidP="00145F0C">
            <w:pPr>
              <w:pStyle w:val="Akapitzlist0"/>
              <w:numPr>
                <w:ilvl w:val="0"/>
                <w:numId w:val="150"/>
              </w:numPr>
              <w:snapToGrid w:val="0"/>
              <w:rPr>
                <w:rFonts w:cs="Arial"/>
              </w:rPr>
            </w:pPr>
            <w:r w:rsidRPr="00535CB6">
              <w:rPr>
                <w:rFonts w:cs="Arial"/>
              </w:rPr>
              <w:t>również w soboty i/ albo w niedziele – 2 pkt.</w:t>
            </w:r>
          </w:p>
          <w:p w14:paraId="241B5EDA" w14:textId="77777777" w:rsidR="00CC2FFE" w:rsidRPr="00535CB6" w:rsidRDefault="00CC2FFE" w:rsidP="00145F0C">
            <w:pPr>
              <w:autoSpaceDE w:val="0"/>
              <w:autoSpaceDN w:val="0"/>
              <w:adjustRightInd w:val="0"/>
              <w:rPr>
                <w:rFonts w:cs="Arial"/>
              </w:rPr>
            </w:pPr>
            <w:r w:rsidRPr="00535CB6">
              <w:rPr>
                <w:rFonts w:cs="Arial"/>
              </w:rPr>
              <w:t>Punkty w ramach kryterium sumują się.</w:t>
            </w:r>
          </w:p>
          <w:p w14:paraId="491286EB" w14:textId="77777777" w:rsidR="00CC2FFE" w:rsidRPr="00535CB6" w:rsidRDefault="00CC2FFE" w:rsidP="00145F0C">
            <w:pPr>
              <w:rPr>
                <w:rFonts w:eastAsia="Times New Roman" w:cs="Arial"/>
              </w:rPr>
            </w:pPr>
            <w:r w:rsidRPr="00535CB6">
              <w:rPr>
                <w:rFonts w:cs="Arial"/>
              </w:rPr>
              <w:t>Brak spełnienia wyżej wymienionych warunków lub brak informacji w tym zakresie – 0 pkt.</w:t>
            </w:r>
          </w:p>
        </w:tc>
        <w:tc>
          <w:tcPr>
            <w:tcW w:w="630" w:type="pct"/>
            <w:vAlign w:val="center"/>
          </w:tcPr>
          <w:p w14:paraId="66CEC846" w14:textId="77777777" w:rsidR="00CC2FFE" w:rsidRPr="00535CB6" w:rsidRDefault="00CC2FFE" w:rsidP="00145F0C">
            <w:pPr>
              <w:snapToGrid w:val="0"/>
              <w:rPr>
                <w:rFonts w:cs="Arial"/>
              </w:rPr>
            </w:pPr>
            <w:r w:rsidRPr="00535CB6">
              <w:rPr>
                <w:rFonts w:cs="Arial"/>
              </w:rPr>
              <w:lastRenderedPageBreak/>
              <w:t>4</w:t>
            </w:r>
          </w:p>
        </w:tc>
      </w:tr>
      <w:tr w:rsidR="00CC2FFE" w:rsidRPr="00CC2FFE" w14:paraId="560BCBFF" w14:textId="77777777" w:rsidTr="00145F0C">
        <w:tc>
          <w:tcPr>
            <w:tcW w:w="241" w:type="pct"/>
            <w:vAlign w:val="center"/>
          </w:tcPr>
          <w:p w14:paraId="07E5990C"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6</w:t>
            </w:r>
          </w:p>
        </w:tc>
        <w:tc>
          <w:tcPr>
            <w:tcW w:w="972" w:type="pct"/>
            <w:vAlign w:val="center"/>
          </w:tcPr>
          <w:p w14:paraId="0E2D1031" w14:textId="77777777" w:rsidR="00CC2FFE" w:rsidRPr="00535CB6" w:rsidRDefault="00CC2FFE" w:rsidP="00145F0C">
            <w:pPr>
              <w:rPr>
                <w:rFonts w:cs="Arial"/>
              </w:rPr>
            </w:pPr>
            <w:r w:rsidRPr="00535CB6">
              <w:rPr>
                <w:rFonts w:cs="Arial"/>
              </w:rPr>
              <w:t xml:space="preserve">Partnerstwo </w:t>
            </w:r>
          </w:p>
        </w:tc>
        <w:tc>
          <w:tcPr>
            <w:tcW w:w="1748" w:type="pct"/>
            <w:vAlign w:val="center"/>
          </w:tcPr>
          <w:p w14:paraId="71D2EF6E" w14:textId="77777777" w:rsidR="00CC2FFE" w:rsidRPr="00535CB6" w:rsidRDefault="00CC2FFE" w:rsidP="00145F0C">
            <w:pPr>
              <w:rPr>
                <w:rFonts w:cs="Arial"/>
              </w:rPr>
            </w:pPr>
            <w:r w:rsidRPr="00535CB6">
              <w:rPr>
                <w:rFonts w:cs="Arial"/>
              </w:rPr>
              <w:t>Kryterium promuje projekty przewidujące partnerstwo</w:t>
            </w:r>
            <w:r w:rsidRPr="00535CB6">
              <w:rPr>
                <w:rStyle w:val="Odwoanieprzypisudolnego"/>
                <w:rFonts w:cs="Arial"/>
                <w:sz w:val="20"/>
              </w:rPr>
              <w:footnoteReference w:id="277"/>
            </w:r>
            <w:r w:rsidRPr="00535CB6">
              <w:rPr>
                <w:rFonts w:cs="Arial"/>
              </w:rPr>
              <w:t xml:space="preserve"> z następującymi podmiotami:</w:t>
            </w:r>
          </w:p>
          <w:p w14:paraId="443841AD" w14:textId="77777777" w:rsidR="00CC2FFE" w:rsidRPr="00535CB6" w:rsidRDefault="00CC2FFE" w:rsidP="00145F0C">
            <w:pPr>
              <w:pStyle w:val="Akapitzlist0"/>
              <w:numPr>
                <w:ilvl w:val="0"/>
                <w:numId w:val="148"/>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D3C6749" w14:textId="77777777" w:rsidR="00CC2FFE" w:rsidRPr="00535CB6" w:rsidRDefault="00CC2FFE" w:rsidP="00145F0C">
            <w:pPr>
              <w:pStyle w:val="Akapitzlist0"/>
              <w:numPr>
                <w:ilvl w:val="0"/>
                <w:numId w:val="148"/>
              </w:numPr>
              <w:rPr>
                <w:rFonts w:cs="Arial"/>
                <w:color w:val="000000"/>
              </w:rPr>
            </w:pPr>
            <w:r w:rsidRPr="00535CB6">
              <w:rPr>
                <w:rFonts w:cs="Arial"/>
              </w:rPr>
              <w:t>z partnerem społecznym reprezentującym interesy i zrzeszającym podmioty świadczące usługi w zakresie podstawowej opieki zdrowotnej;</w:t>
            </w:r>
          </w:p>
          <w:p w14:paraId="51532267" w14:textId="562DD249" w:rsidR="00CC2FFE" w:rsidRPr="00535CB6" w:rsidRDefault="00CC2FFE" w:rsidP="00145F0C">
            <w:pPr>
              <w:pStyle w:val="Akapitzlist0"/>
              <w:numPr>
                <w:ilvl w:val="0"/>
                <w:numId w:val="148"/>
              </w:numPr>
              <w:rPr>
                <w:rFonts w:eastAsia="Times New Roman" w:cs="Arial"/>
              </w:rPr>
            </w:pPr>
            <w:r w:rsidRPr="00535CB6">
              <w:rPr>
                <w:rFonts w:cs="Arial"/>
                <w:color w:val="000000"/>
              </w:rPr>
              <w:t xml:space="preserve">z podmiotem ekonomii społecznej, zgodnie </w:t>
            </w:r>
            <w:r w:rsidRPr="00535CB6">
              <w:rPr>
                <w:rFonts w:cs="Arial"/>
                <w:color w:val="000000"/>
              </w:rPr>
              <w:br/>
              <w:t xml:space="preserve">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7D5B9CCF" w14:textId="77777777" w:rsidR="00CC2FFE" w:rsidRPr="00535CB6" w:rsidRDefault="00CC2FFE" w:rsidP="00145F0C">
            <w:pPr>
              <w:snapToGrid w:val="0"/>
              <w:rPr>
                <w:rFonts w:cs="Arial"/>
              </w:rPr>
            </w:pPr>
            <w:r w:rsidRPr="00535CB6">
              <w:rPr>
                <w:rFonts w:cs="Arial"/>
              </w:rPr>
              <w:t>Za spełnienie każdego z warunków – 1 pkt.</w:t>
            </w:r>
          </w:p>
          <w:p w14:paraId="76E5E318" w14:textId="77777777" w:rsidR="00CC2FFE" w:rsidRPr="00535CB6" w:rsidRDefault="00CC2FFE" w:rsidP="00145F0C">
            <w:pPr>
              <w:autoSpaceDE w:val="0"/>
              <w:autoSpaceDN w:val="0"/>
              <w:adjustRightInd w:val="0"/>
              <w:rPr>
                <w:rFonts w:cs="Arial"/>
              </w:rPr>
            </w:pPr>
            <w:r w:rsidRPr="00535CB6">
              <w:rPr>
                <w:rFonts w:cs="Arial"/>
              </w:rPr>
              <w:t>Brak spełnienia wymienionych warunków lub brak informacji w tym zakresie – 0 pkt.</w:t>
            </w:r>
          </w:p>
        </w:tc>
        <w:tc>
          <w:tcPr>
            <w:tcW w:w="630" w:type="pct"/>
            <w:vAlign w:val="center"/>
          </w:tcPr>
          <w:p w14:paraId="6C460A73" w14:textId="77777777" w:rsidR="00CC2FFE" w:rsidRPr="00535CB6" w:rsidRDefault="00CC2FFE" w:rsidP="00145F0C">
            <w:pPr>
              <w:rPr>
                <w:rFonts w:cs="Arial"/>
              </w:rPr>
            </w:pPr>
            <w:r w:rsidRPr="00535CB6">
              <w:rPr>
                <w:rFonts w:cs="Arial"/>
              </w:rPr>
              <w:t>3</w:t>
            </w:r>
          </w:p>
        </w:tc>
      </w:tr>
      <w:tr w:rsidR="00CC2FFE" w:rsidRPr="00CC2FFE" w14:paraId="5F4C7AC1" w14:textId="77777777" w:rsidTr="00145F0C">
        <w:tc>
          <w:tcPr>
            <w:tcW w:w="241" w:type="pct"/>
            <w:vAlign w:val="center"/>
          </w:tcPr>
          <w:p w14:paraId="1D9DD6F9"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7</w:t>
            </w:r>
          </w:p>
        </w:tc>
        <w:tc>
          <w:tcPr>
            <w:tcW w:w="972" w:type="pct"/>
            <w:vAlign w:val="center"/>
          </w:tcPr>
          <w:p w14:paraId="4B4CC00F" w14:textId="77777777" w:rsidR="00CC2FFE" w:rsidRPr="00535CB6" w:rsidRDefault="00CC2FFE" w:rsidP="00145F0C">
            <w:pPr>
              <w:rPr>
                <w:rFonts w:cs="Arial"/>
              </w:rPr>
            </w:pPr>
            <w:r w:rsidRPr="00535CB6">
              <w:rPr>
                <w:rFonts w:cs="Arial"/>
              </w:rPr>
              <w:t>Komplementarność</w:t>
            </w:r>
          </w:p>
        </w:tc>
        <w:tc>
          <w:tcPr>
            <w:tcW w:w="1748" w:type="pct"/>
            <w:vAlign w:val="center"/>
          </w:tcPr>
          <w:p w14:paraId="5A70E2BA"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409" w:type="pct"/>
            <w:vAlign w:val="center"/>
          </w:tcPr>
          <w:p w14:paraId="37B6ED43" w14:textId="77777777" w:rsidR="00CC2FFE" w:rsidRPr="00535CB6" w:rsidRDefault="00CC2FFE" w:rsidP="00145F0C">
            <w:pPr>
              <w:snapToGrid w:val="0"/>
              <w:rPr>
                <w:rFonts w:cs="Arial"/>
              </w:rPr>
            </w:pPr>
            <w:r w:rsidRPr="00535CB6">
              <w:rPr>
                <w:rFonts w:cs="Arial"/>
              </w:rPr>
              <w:t>Wnioskodawca zawarł we wniosku zapisy potwierdzające komplementarność – 2 pkt.</w:t>
            </w:r>
          </w:p>
          <w:p w14:paraId="7FB8E832"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73B0C397" w14:textId="77777777" w:rsidR="00CC2FFE" w:rsidRPr="00535CB6" w:rsidRDefault="00CC2FFE" w:rsidP="00145F0C">
            <w:pPr>
              <w:rPr>
                <w:rFonts w:eastAsia="Times New Roman" w:cs="Arial"/>
              </w:rPr>
            </w:pPr>
            <w:r w:rsidRPr="00535CB6">
              <w:rPr>
                <w:rFonts w:cs="Arial"/>
              </w:rPr>
              <w:t>2</w:t>
            </w:r>
          </w:p>
        </w:tc>
      </w:tr>
      <w:tr w:rsidR="00CC2FFE" w:rsidRPr="00CC2FFE" w14:paraId="7CAD97C0" w14:textId="77777777" w:rsidTr="00145F0C">
        <w:trPr>
          <w:trHeight w:val="566"/>
        </w:trPr>
        <w:tc>
          <w:tcPr>
            <w:tcW w:w="241" w:type="pct"/>
            <w:vAlign w:val="center"/>
          </w:tcPr>
          <w:p w14:paraId="140E248B"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lastRenderedPageBreak/>
              <w:t>8</w:t>
            </w:r>
          </w:p>
        </w:tc>
        <w:tc>
          <w:tcPr>
            <w:tcW w:w="972" w:type="pct"/>
            <w:vAlign w:val="center"/>
          </w:tcPr>
          <w:p w14:paraId="7D9CA795" w14:textId="77777777" w:rsidR="00CC2FFE" w:rsidRPr="00535CB6" w:rsidRDefault="00CC2FFE" w:rsidP="00145F0C">
            <w:pPr>
              <w:rPr>
                <w:rFonts w:cs="Arial"/>
              </w:rPr>
            </w:pPr>
            <w:r w:rsidRPr="00535CB6">
              <w:rPr>
                <w:rFonts w:cs="Arial"/>
              </w:rPr>
              <w:t>Obszary wiejskie</w:t>
            </w:r>
          </w:p>
        </w:tc>
        <w:tc>
          <w:tcPr>
            <w:tcW w:w="1748" w:type="pct"/>
            <w:vAlign w:val="center"/>
          </w:tcPr>
          <w:p w14:paraId="7DD5FD14"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5AF582" w14:textId="77777777" w:rsidR="00CC2FFE" w:rsidRPr="00535CB6" w:rsidRDefault="00CC2FFE"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5D893ED6" w14:textId="77777777" w:rsidR="00CC2FFE" w:rsidRPr="00535CB6" w:rsidRDefault="00CC2FFE" w:rsidP="00145F0C">
            <w:pPr>
              <w:rPr>
                <w:rFonts w:cs="Arial"/>
              </w:rPr>
            </w:pPr>
            <w:r w:rsidRPr="00535CB6">
              <w:rPr>
                <w:rFonts w:cs="Arial"/>
              </w:rPr>
              <w:t>Kryterium weryfikowane na podstawie zapisów we wniosku o dofinansowanie projektu.</w:t>
            </w:r>
          </w:p>
          <w:p w14:paraId="753C83F0" w14:textId="77777777" w:rsidR="00CC2FFE" w:rsidRPr="00535CB6" w:rsidRDefault="00CC2FFE" w:rsidP="00145F0C">
            <w:pPr>
              <w:ind w:right="142"/>
              <w:rPr>
                <w:rFonts w:cs="Arial"/>
              </w:rPr>
            </w:pPr>
            <w:r w:rsidRPr="00535CB6">
              <w:rPr>
                <w:rFonts w:cs="Arial"/>
              </w:rPr>
              <w:footnoteReference w:customMarkFollows="1" w:id="278"/>
              <w:t>Obszary wiejskie zostały wskazane w klasyfikacji DEGURBA[1]. Zgodnie z załącznikiem do regulaminu konkursu.</w:t>
            </w:r>
          </w:p>
        </w:tc>
        <w:tc>
          <w:tcPr>
            <w:tcW w:w="1409" w:type="pct"/>
            <w:vAlign w:val="center"/>
          </w:tcPr>
          <w:p w14:paraId="2D9E731E" w14:textId="77777777" w:rsidR="00CC2FFE" w:rsidRPr="00535CB6" w:rsidRDefault="00CC2FFE" w:rsidP="00145F0C">
            <w:pPr>
              <w:snapToGrid w:val="0"/>
              <w:rPr>
                <w:rFonts w:cs="Arial"/>
              </w:rPr>
            </w:pPr>
            <w:r w:rsidRPr="00535CB6">
              <w:rPr>
                <w:rFonts w:cs="Arial"/>
              </w:rPr>
              <w:t>W ramach projektu:</w:t>
            </w:r>
          </w:p>
          <w:p w14:paraId="32B31327" w14:textId="77777777" w:rsidR="00CC2FFE" w:rsidRPr="00535CB6" w:rsidRDefault="00CC2FFE" w:rsidP="00145F0C">
            <w:pPr>
              <w:pStyle w:val="Akapitzlist0"/>
              <w:numPr>
                <w:ilvl w:val="0"/>
                <w:numId w:val="145"/>
              </w:numPr>
              <w:snapToGrid w:val="0"/>
              <w:rPr>
                <w:rFonts w:cs="Arial"/>
              </w:rPr>
            </w:pPr>
            <w:r w:rsidRPr="00535CB6">
              <w:rPr>
                <w:rFonts w:cs="Arial"/>
              </w:rPr>
              <w:t>100% uczestników mieszka na terenach wiejskich  – 5 pkt;</w:t>
            </w:r>
          </w:p>
          <w:p w14:paraId="1AF27D10" w14:textId="77777777" w:rsidR="00CC2FFE" w:rsidRPr="00535CB6" w:rsidRDefault="00CC2FFE" w:rsidP="00145F0C">
            <w:pPr>
              <w:pStyle w:val="Akapitzlist0"/>
              <w:numPr>
                <w:ilvl w:val="0"/>
                <w:numId w:val="145"/>
              </w:numPr>
              <w:snapToGrid w:val="0"/>
              <w:rPr>
                <w:rFonts w:cs="Arial"/>
              </w:rPr>
            </w:pPr>
            <w:r w:rsidRPr="00535CB6">
              <w:rPr>
                <w:rFonts w:cs="Arial"/>
              </w:rPr>
              <w:t>co najmniej 75% uczestników mieszka na terenach wiejskich  – 4 pkt;</w:t>
            </w:r>
          </w:p>
          <w:p w14:paraId="63B483A3" w14:textId="77777777" w:rsidR="00CC2FFE" w:rsidRPr="00535CB6" w:rsidRDefault="00CC2FFE" w:rsidP="00145F0C">
            <w:pPr>
              <w:pStyle w:val="Akapitzlist0"/>
              <w:numPr>
                <w:ilvl w:val="0"/>
                <w:numId w:val="145"/>
              </w:numPr>
              <w:snapToGrid w:val="0"/>
              <w:rPr>
                <w:rFonts w:cs="Arial"/>
              </w:rPr>
            </w:pPr>
            <w:r w:rsidRPr="00535CB6">
              <w:rPr>
                <w:rFonts w:cs="Arial"/>
              </w:rPr>
              <w:t>co najmniej 50% uczestników mieszka na terenach wiejskich  – 3 pkt;</w:t>
            </w:r>
          </w:p>
          <w:p w14:paraId="1F2AE03B" w14:textId="77777777" w:rsidR="00CC2FFE" w:rsidRPr="00535CB6" w:rsidRDefault="00CC2FFE" w:rsidP="00145F0C">
            <w:pPr>
              <w:pStyle w:val="Akapitzlist0"/>
              <w:numPr>
                <w:ilvl w:val="0"/>
                <w:numId w:val="145"/>
              </w:numPr>
              <w:snapToGrid w:val="0"/>
              <w:rPr>
                <w:rFonts w:cs="Arial"/>
              </w:rPr>
            </w:pPr>
            <w:r w:rsidRPr="00535CB6">
              <w:rPr>
                <w:rFonts w:cs="Arial"/>
              </w:rPr>
              <w:t>co najmniej 25% uczestników mieszka na terenach wiejskich  – 2 pkt.</w:t>
            </w:r>
          </w:p>
          <w:p w14:paraId="4AE8ED02" w14:textId="77777777" w:rsidR="00CC2FFE" w:rsidRPr="00535CB6" w:rsidRDefault="00CC2FFE" w:rsidP="00145F0C">
            <w:pPr>
              <w:rPr>
                <w:rFonts w:cs="Arial"/>
              </w:rPr>
            </w:pPr>
            <w:r w:rsidRPr="00535CB6">
              <w:rPr>
                <w:rFonts w:cs="Arial"/>
              </w:rPr>
              <w:t>Brak spełnienia wyżej wymienionych warunków lub brak informacji w tym zakresie – 0 pkt.</w:t>
            </w:r>
          </w:p>
        </w:tc>
        <w:tc>
          <w:tcPr>
            <w:tcW w:w="630" w:type="pct"/>
            <w:vAlign w:val="center"/>
          </w:tcPr>
          <w:p w14:paraId="64D93AB1" w14:textId="77777777" w:rsidR="00CC2FFE" w:rsidRPr="00535CB6" w:rsidRDefault="00CC2FFE" w:rsidP="00145F0C">
            <w:pPr>
              <w:snapToGrid w:val="0"/>
              <w:rPr>
                <w:rFonts w:cs="Arial"/>
              </w:rPr>
            </w:pPr>
            <w:r w:rsidRPr="00535CB6">
              <w:rPr>
                <w:rFonts w:cs="Arial"/>
              </w:rPr>
              <w:t>5</w:t>
            </w:r>
          </w:p>
        </w:tc>
      </w:tr>
      <w:tr w:rsidR="00CC2FFE" w:rsidRPr="00CC2FFE" w14:paraId="3E8D8802" w14:textId="77777777" w:rsidTr="00145F0C">
        <w:trPr>
          <w:trHeight w:val="566"/>
        </w:trPr>
        <w:tc>
          <w:tcPr>
            <w:tcW w:w="241" w:type="pct"/>
            <w:vAlign w:val="center"/>
          </w:tcPr>
          <w:p w14:paraId="2AA39FD4" w14:textId="77777777" w:rsidR="00CC2FFE" w:rsidRPr="00145F0C" w:rsidRDefault="00CC2FFE" w:rsidP="00145F0C">
            <w:pPr>
              <w:rPr>
                <w:rFonts w:eastAsiaTheme="minorHAnsi" w:cs="Arial"/>
                <w:color w:val="000000"/>
                <w:sz w:val="22"/>
                <w:szCs w:val="22"/>
              </w:rPr>
            </w:pPr>
            <w:r w:rsidRPr="00145F0C">
              <w:rPr>
                <w:rFonts w:eastAsiaTheme="minorHAnsi" w:cs="Arial"/>
                <w:color w:val="000000"/>
                <w:sz w:val="22"/>
                <w:szCs w:val="22"/>
              </w:rPr>
              <w:t>9</w:t>
            </w:r>
          </w:p>
        </w:tc>
        <w:tc>
          <w:tcPr>
            <w:tcW w:w="972" w:type="pct"/>
            <w:vAlign w:val="center"/>
          </w:tcPr>
          <w:p w14:paraId="62376440" w14:textId="77777777" w:rsidR="00CC2FFE" w:rsidRPr="00535CB6" w:rsidRDefault="00CC2FFE"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8" w:type="pct"/>
            <w:vAlign w:val="center"/>
          </w:tcPr>
          <w:p w14:paraId="020DDC19" w14:textId="77777777" w:rsidR="00CC2FFE" w:rsidRPr="00535CB6" w:rsidRDefault="00CC2FF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8C14D52" w14:textId="77777777" w:rsidR="00CC2FFE" w:rsidRPr="00535CB6" w:rsidRDefault="00CC2FFE"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5AC0435E" w14:textId="77777777" w:rsidR="00CC2FFE" w:rsidRPr="00535CB6" w:rsidRDefault="00CC2FFE" w:rsidP="00145F0C">
            <w:pPr>
              <w:rPr>
                <w:rFonts w:cs="Arial"/>
              </w:rPr>
            </w:pPr>
            <w:r w:rsidRPr="00535CB6">
              <w:rPr>
                <w:rFonts w:cs="Arial"/>
              </w:rPr>
              <w:t>Projekt jest zgodny z Planem inwestycyjnym – 2 pkt.</w:t>
            </w:r>
          </w:p>
          <w:p w14:paraId="1CE5524E" w14:textId="77777777" w:rsidR="00CC2FFE" w:rsidRPr="00535CB6" w:rsidRDefault="00CC2FFE" w:rsidP="00145F0C">
            <w:pPr>
              <w:rPr>
                <w:rFonts w:cs="Arial"/>
              </w:rPr>
            </w:pPr>
            <w:r w:rsidRPr="00535CB6">
              <w:rPr>
                <w:rFonts w:cs="Arial"/>
              </w:rPr>
              <w:t>Brak spełnienia  warunku lub brak informacji w tym zakresie – 0 pkt.</w:t>
            </w:r>
          </w:p>
        </w:tc>
        <w:tc>
          <w:tcPr>
            <w:tcW w:w="630" w:type="pct"/>
            <w:vAlign w:val="center"/>
          </w:tcPr>
          <w:p w14:paraId="2493360E" w14:textId="77777777" w:rsidR="00CC2FFE" w:rsidRPr="00535CB6" w:rsidRDefault="00CC2FFE" w:rsidP="00145F0C">
            <w:pPr>
              <w:snapToGrid w:val="0"/>
              <w:rPr>
                <w:rFonts w:cs="Arial"/>
              </w:rPr>
            </w:pPr>
            <w:r w:rsidRPr="00535CB6">
              <w:rPr>
                <w:rFonts w:eastAsia="Times New Roman" w:cs="Arial"/>
              </w:rPr>
              <w:t>2</w:t>
            </w:r>
          </w:p>
        </w:tc>
      </w:tr>
    </w:tbl>
    <w:p w14:paraId="6BB24578" w14:textId="311FF74B" w:rsidR="00F3704A" w:rsidRDefault="00F3704A">
      <w:pPr>
        <w:spacing w:before="120" w:after="120" w:line="276" w:lineRule="auto"/>
        <w:jc w:val="both"/>
      </w:pPr>
      <w:r>
        <w:br w:type="page"/>
      </w:r>
    </w:p>
    <w:p w14:paraId="4CE59C54" w14:textId="7295F985" w:rsidR="00110DBD" w:rsidRPr="008A015C" w:rsidRDefault="00DB10BE" w:rsidP="00110DBD">
      <w:pPr>
        <w:pStyle w:val="Nagwek5"/>
        <w:rPr>
          <w:rFonts w:eastAsia="Calibri"/>
          <w:lang w:eastAsia="pl-PL"/>
        </w:rPr>
      </w:pPr>
      <w:bookmarkStart w:id="546" w:name="_Toc131078647"/>
      <w:r>
        <w:rPr>
          <w:rFonts w:eastAsia="Calibri"/>
        </w:rPr>
        <w:lastRenderedPageBreak/>
        <w:t>Poddz</w:t>
      </w:r>
      <w:r w:rsidR="00110DBD" w:rsidRPr="008A015C">
        <w:rPr>
          <w:rFonts w:eastAsia="Calibri"/>
        </w:rPr>
        <w:t>iałanie 9.2.2 „Zwiększenie dostępności usług zdrowotnych”, Typ projektu: wdrażanie programów wczesnego wykrywania wad rozwojowych i rehabilitacji dzieci zagrożonych niepełnosprawnością i niepełnosprawnych;</w:t>
      </w:r>
      <w:r w:rsidR="00110DBD">
        <w:rPr>
          <w:rFonts w:eastAsia="Calibri"/>
        </w:rPr>
        <w:t xml:space="preserve"> </w:t>
      </w:r>
      <w:r w:rsidR="00110DBD" w:rsidRPr="008A015C">
        <w:rPr>
          <w:rFonts w:eastAsia="Calibri"/>
          <w:iCs/>
        </w:rPr>
        <w:t>Regionalny Program Zdrowotny:  </w:t>
      </w:r>
      <w:r w:rsidR="00110DBD" w:rsidRPr="008A015C">
        <w:rPr>
          <w:rFonts w:eastAsia="Calibri"/>
          <w:lang w:eastAsia="pl-PL"/>
        </w:rPr>
        <w:t>Program badań przesiewowych słuchu dla uczniów klas pierwszych szkół podstawowych województwa mazowieckiego na lata 2017 – 2018.</w:t>
      </w:r>
      <w:bookmarkEnd w:id="546"/>
    </w:p>
    <w:p w14:paraId="1FAB2473" w14:textId="77777777" w:rsidR="00110DBD" w:rsidRPr="00110DBD" w:rsidRDefault="00110DBD" w:rsidP="00110DBD">
      <w:pPr>
        <w:pStyle w:val="Bezodstpw"/>
        <w:rPr>
          <w:rFonts w:eastAsia="Calibri"/>
        </w:rPr>
      </w:pPr>
      <w:r w:rsidRPr="00110DBD">
        <w:rPr>
          <w:rFonts w:eastAsia="Calibri"/>
        </w:rPr>
        <w:t>Kryteria wyboru przyjęte przez Komitet Monitorujący RPO WM na XVII posiedzeniu w dniu 21 października 2016 r.</w:t>
      </w:r>
    </w:p>
    <w:tbl>
      <w:tblPr>
        <w:tblW w:w="50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 - szczegółowe dla Poddziałania 9.2.2"/>
        <w:tblDescription w:val="Tabela zwiera nazwę kryterium. opis kryterium, punktację i maksymalną liczbę punktów dla Podziałania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na lata 2017 – 2018.&quot;"/>
      </w:tblPr>
      <w:tblGrid>
        <w:gridCol w:w="641"/>
        <w:gridCol w:w="2771"/>
        <w:gridCol w:w="5322"/>
        <w:gridCol w:w="3766"/>
        <w:gridCol w:w="1669"/>
      </w:tblGrid>
      <w:tr w:rsidR="00DB10BE" w:rsidRPr="00D93A97" w14:paraId="351E0AB2" w14:textId="77777777" w:rsidTr="00145F0C">
        <w:trPr>
          <w:trHeight w:val="362"/>
          <w:tblHeader/>
        </w:trPr>
        <w:tc>
          <w:tcPr>
            <w:tcW w:w="226" w:type="pct"/>
            <w:vAlign w:val="center"/>
          </w:tcPr>
          <w:p w14:paraId="2DEE6E4F" w14:textId="77777777" w:rsidR="00DB10BE" w:rsidRPr="00535CB6" w:rsidRDefault="00DB10BE" w:rsidP="00145F0C">
            <w:pPr>
              <w:rPr>
                <w:rFonts w:eastAsia="Calibri" w:cs="Arial"/>
                <w:color w:val="000000"/>
              </w:rPr>
            </w:pPr>
            <w:r w:rsidRPr="00535CB6">
              <w:rPr>
                <w:rFonts w:eastAsia="Calibri" w:cs="Arial"/>
                <w:b/>
                <w:bCs/>
                <w:color w:val="000000"/>
              </w:rPr>
              <w:t>Lp.</w:t>
            </w:r>
          </w:p>
        </w:tc>
        <w:tc>
          <w:tcPr>
            <w:tcW w:w="978" w:type="pct"/>
            <w:vAlign w:val="center"/>
          </w:tcPr>
          <w:p w14:paraId="2F0A8652" w14:textId="77777777" w:rsidR="00DB10BE" w:rsidRPr="00535CB6" w:rsidRDefault="00DB10BE" w:rsidP="00145F0C">
            <w:pPr>
              <w:rPr>
                <w:rFonts w:eastAsia="Calibri" w:cs="Arial"/>
              </w:rPr>
            </w:pPr>
            <w:r w:rsidRPr="00535CB6">
              <w:rPr>
                <w:rFonts w:eastAsia="Calibri" w:cs="Arial"/>
                <w:b/>
                <w:bCs/>
                <w:color w:val="000000"/>
              </w:rPr>
              <w:t>Kryterium</w:t>
            </w:r>
          </w:p>
        </w:tc>
        <w:tc>
          <w:tcPr>
            <w:tcW w:w="1878" w:type="pct"/>
            <w:vAlign w:val="center"/>
          </w:tcPr>
          <w:p w14:paraId="41CFC56A" w14:textId="77777777" w:rsidR="00DB10BE" w:rsidRPr="00535CB6" w:rsidRDefault="00DB10BE" w:rsidP="00145F0C">
            <w:pPr>
              <w:rPr>
                <w:rFonts w:eastAsia="Times New Roman" w:cs="Arial"/>
              </w:rPr>
            </w:pPr>
            <w:r w:rsidRPr="00535CB6">
              <w:rPr>
                <w:rFonts w:eastAsia="Calibri" w:cs="Arial"/>
                <w:b/>
                <w:bCs/>
                <w:color w:val="000000"/>
              </w:rPr>
              <w:t xml:space="preserve">Opis kryterium </w:t>
            </w:r>
          </w:p>
        </w:tc>
        <w:tc>
          <w:tcPr>
            <w:tcW w:w="1329" w:type="pct"/>
            <w:vAlign w:val="center"/>
          </w:tcPr>
          <w:p w14:paraId="5AD5543D" w14:textId="77777777" w:rsidR="00DB10BE" w:rsidRPr="00535CB6" w:rsidRDefault="00DB10BE" w:rsidP="00145F0C">
            <w:pPr>
              <w:snapToGrid w:val="0"/>
              <w:rPr>
                <w:rFonts w:eastAsia="Calibri" w:cs="Arial"/>
              </w:rPr>
            </w:pPr>
            <w:r w:rsidRPr="00535CB6">
              <w:rPr>
                <w:rFonts w:eastAsia="Calibri" w:cs="Arial"/>
                <w:b/>
                <w:bCs/>
                <w:color w:val="000000"/>
              </w:rPr>
              <w:t>Punktacja</w:t>
            </w:r>
          </w:p>
        </w:tc>
        <w:tc>
          <w:tcPr>
            <w:tcW w:w="590" w:type="pct"/>
            <w:vAlign w:val="center"/>
          </w:tcPr>
          <w:p w14:paraId="450D951B" w14:textId="77777777" w:rsidR="00DB10BE" w:rsidRPr="00535CB6" w:rsidRDefault="00DB10BE" w:rsidP="00145F0C">
            <w:pPr>
              <w:snapToGrid w:val="0"/>
              <w:rPr>
                <w:rFonts w:eastAsia="Calibri" w:cs="Arial"/>
                <w:b/>
                <w:bCs/>
                <w:color w:val="000000"/>
              </w:rPr>
            </w:pPr>
            <w:r w:rsidRPr="00535CB6">
              <w:rPr>
                <w:rFonts w:eastAsia="Calibri" w:cs="Arial"/>
                <w:b/>
                <w:bCs/>
                <w:color w:val="000000"/>
              </w:rPr>
              <w:t>Maksymalna liczba punktów</w:t>
            </w:r>
          </w:p>
        </w:tc>
      </w:tr>
      <w:tr w:rsidR="00DB10BE" w:rsidRPr="00D93A97" w14:paraId="38D77C0E" w14:textId="77777777" w:rsidTr="00145F0C">
        <w:trPr>
          <w:trHeight w:val="1993"/>
        </w:trPr>
        <w:tc>
          <w:tcPr>
            <w:tcW w:w="226" w:type="pct"/>
            <w:vAlign w:val="center"/>
          </w:tcPr>
          <w:p w14:paraId="5C8D18FE" w14:textId="77777777" w:rsidR="00DB10BE" w:rsidRPr="00535CB6" w:rsidRDefault="00DB10BE" w:rsidP="00145F0C">
            <w:pPr>
              <w:rPr>
                <w:rFonts w:eastAsia="Calibri" w:cs="Arial"/>
                <w:color w:val="000000"/>
              </w:rPr>
            </w:pPr>
            <w:r w:rsidRPr="00535CB6">
              <w:rPr>
                <w:rFonts w:eastAsia="Calibri" w:cs="Arial"/>
                <w:color w:val="000000"/>
              </w:rPr>
              <w:t>1.</w:t>
            </w:r>
          </w:p>
        </w:tc>
        <w:tc>
          <w:tcPr>
            <w:tcW w:w="978" w:type="pct"/>
            <w:vAlign w:val="center"/>
          </w:tcPr>
          <w:p w14:paraId="2C04A94F" w14:textId="77777777" w:rsidR="00DB10BE" w:rsidRPr="00535CB6" w:rsidRDefault="00DB10BE" w:rsidP="00145F0C">
            <w:pPr>
              <w:tabs>
                <w:tab w:val="num" w:pos="720"/>
              </w:tabs>
              <w:adjustRightInd w:val="0"/>
              <w:rPr>
                <w:rFonts w:eastAsia="Calibri" w:cs="Arial"/>
              </w:rPr>
            </w:pPr>
            <w:r w:rsidRPr="00535CB6">
              <w:rPr>
                <w:rFonts w:eastAsia="Calibri" w:cs="Arial"/>
              </w:rPr>
              <w:t xml:space="preserve">Doświadczenie </w:t>
            </w:r>
            <w:r w:rsidRPr="00535CB6">
              <w:rPr>
                <w:rFonts w:eastAsia="Times New Roman" w:cs="Arial"/>
              </w:rPr>
              <w:t>podmiotu leczniczego w zakresie świadczenia usług zgodnych z RPZ</w:t>
            </w:r>
          </w:p>
        </w:tc>
        <w:tc>
          <w:tcPr>
            <w:tcW w:w="1878" w:type="pct"/>
            <w:vAlign w:val="center"/>
          </w:tcPr>
          <w:p w14:paraId="49DFF7CB" w14:textId="77777777" w:rsidR="00DB10BE" w:rsidRPr="00535CB6" w:rsidRDefault="00DB10BE" w:rsidP="00145F0C">
            <w:pPr>
              <w:rPr>
                <w:rFonts w:eastAsia="Times New Roman" w:cs="Arial"/>
              </w:rPr>
            </w:pPr>
            <w:r w:rsidRPr="00535CB6">
              <w:rPr>
                <w:rFonts w:cs="Arial"/>
              </w:rPr>
              <w:t>Kryterium promuje projekty, w których podmiot leczniczy (wnioskodawca lub partner</w:t>
            </w:r>
            <w:r w:rsidRPr="00535CB6">
              <w:rPr>
                <w:rFonts w:cs="Arial"/>
                <w:vertAlign w:val="superscript"/>
              </w:rPr>
              <w:footnoteReference w:id="279"/>
            </w:r>
            <w:r w:rsidRPr="00535CB6">
              <w:rPr>
                <w:rFonts w:cs="Arial"/>
              </w:rPr>
              <w:t xml:space="preserve">) </w:t>
            </w:r>
            <w:r w:rsidRPr="00535CB6">
              <w:rPr>
                <w:rFonts w:eastAsia="Times New Roman" w:cs="Arial"/>
              </w:rPr>
              <w:t xml:space="preserve">na dzień złożenia wniosku świadczy usługi w zakresie zgodnym z RPZ co najmniej 3 lata i doświadczenie to pochodzi z </w:t>
            </w:r>
            <w:r w:rsidRPr="00535CB6">
              <w:rPr>
                <w:rFonts w:eastAsia="Calibri" w:cs="Arial"/>
              </w:rPr>
              <w:t>okresu maksymalnie 5 lat przed dniem złożenia wniosku o dofinansowanie.</w:t>
            </w:r>
          </w:p>
          <w:p w14:paraId="3031F426" w14:textId="77777777" w:rsidR="00DB10BE" w:rsidRPr="00535CB6" w:rsidRDefault="00DB10BE" w:rsidP="00145F0C">
            <w:pPr>
              <w:rPr>
                <w:rFonts w:eastAsia="Calibri" w:cs="Arial"/>
              </w:rPr>
            </w:pPr>
            <w:r w:rsidRPr="00535CB6">
              <w:rPr>
                <w:rFonts w:eastAsia="Calibri" w:cs="Arial"/>
              </w:rPr>
              <w:t xml:space="preserve">Wnioskodawca  zawarł we wniosku zapisy wykazujące spełnienie ww. wymogu. </w:t>
            </w:r>
          </w:p>
        </w:tc>
        <w:tc>
          <w:tcPr>
            <w:tcW w:w="1329" w:type="pct"/>
            <w:vAlign w:val="center"/>
          </w:tcPr>
          <w:p w14:paraId="077021A3" w14:textId="77777777" w:rsidR="00DB10BE" w:rsidRPr="00535CB6" w:rsidRDefault="00DB10BE" w:rsidP="00145F0C">
            <w:pPr>
              <w:rPr>
                <w:rFonts w:eastAsia="Calibri" w:cs="Arial"/>
              </w:rPr>
            </w:pPr>
            <w:r w:rsidRPr="00535CB6">
              <w:rPr>
                <w:rFonts w:eastAsia="Calibri" w:cs="Arial"/>
              </w:rPr>
              <w:t>Wnioskodawca zawarł we wniosku zapisy wykazujące ww. doświadczenie w zakresie zgodnym z RPZ - 10 pkt.</w:t>
            </w:r>
          </w:p>
          <w:p w14:paraId="73C716CB"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37C26CDF" w14:textId="77777777" w:rsidR="00DB10BE" w:rsidRPr="00535CB6" w:rsidRDefault="00DB10BE" w:rsidP="00145F0C">
            <w:pPr>
              <w:rPr>
                <w:rFonts w:eastAsia="Calibri" w:cs="Arial"/>
              </w:rPr>
            </w:pPr>
            <w:r w:rsidRPr="00535CB6">
              <w:rPr>
                <w:rFonts w:eastAsia="Calibri" w:cs="Arial"/>
              </w:rPr>
              <w:t>10</w:t>
            </w:r>
          </w:p>
        </w:tc>
      </w:tr>
      <w:tr w:rsidR="00DB10BE" w:rsidRPr="00D93A97" w14:paraId="1CDB4A78" w14:textId="77777777" w:rsidTr="00145F0C">
        <w:trPr>
          <w:trHeight w:val="1333"/>
        </w:trPr>
        <w:tc>
          <w:tcPr>
            <w:tcW w:w="226" w:type="pct"/>
            <w:vAlign w:val="center"/>
          </w:tcPr>
          <w:p w14:paraId="3DBF0525" w14:textId="77777777" w:rsidR="00DB10BE" w:rsidRPr="00535CB6" w:rsidRDefault="00DB10BE" w:rsidP="00145F0C">
            <w:pPr>
              <w:rPr>
                <w:rFonts w:eastAsia="Calibri" w:cs="Arial"/>
                <w:color w:val="000000"/>
              </w:rPr>
            </w:pPr>
            <w:r w:rsidRPr="00535CB6">
              <w:rPr>
                <w:rFonts w:eastAsia="Calibri" w:cs="Arial"/>
                <w:color w:val="000000"/>
              </w:rPr>
              <w:t>2.</w:t>
            </w:r>
          </w:p>
        </w:tc>
        <w:tc>
          <w:tcPr>
            <w:tcW w:w="978" w:type="pct"/>
            <w:vAlign w:val="center"/>
          </w:tcPr>
          <w:p w14:paraId="64353109" w14:textId="77777777" w:rsidR="00DB10BE" w:rsidRPr="00535CB6" w:rsidRDefault="00DB10BE" w:rsidP="00145F0C">
            <w:pPr>
              <w:rPr>
                <w:rFonts w:eastAsia="Times New Roman" w:cs="Arial"/>
                <w:color w:val="000000"/>
                <w:lang w:eastAsia="pl-PL"/>
              </w:rPr>
            </w:pPr>
            <w:r w:rsidRPr="00535CB6">
              <w:rPr>
                <w:rFonts w:eastAsia="Calibri" w:cs="Arial"/>
              </w:rPr>
              <w:t xml:space="preserve">Organizacja świadczeń zdrowotnych </w:t>
            </w:r>
          </w:p>
        </w:tc>
        <w:tc>
          <w:tcPr>
            <w:tcW w:w="1878" w:type="pct"/>
            <w:vAlign w:val="center"/>
          </w:tcPr>
          <w:p w14:paraId="67A702E1"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Times New Roman" w:cs="Arial"/>
              </w:rPr>
              <w:t xml:space="preserve">wnioskodawcą lub partnerem </w:t>
            </w:r>
            <w:r w:rsidRPr="00535CB6">
              <w:rPr>
                <w:rFonts w:eastAsia="Calibri"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eastAsia="Calibri" w:cs="Arial"/>
              </w:rPr>
              <w:t>podmiot wykonujący działalność leczniczą udzielający świadczeń opieki zdrowotnej w rodzaju</w:t>
            </w:r>
            <w:r w:rsidRPr="00535CB6">
              <w:rPr>
                <w:rFonts w:eastAsia="Calibri" w:cs="Arial"/>
                <w:vertAlign w:val="superscript"/>
              </w:rPr>
              <w:footnoteReference w:id="280"/>
            </w:r>
            <w:r w:rsidRPr="00535CB6">
              <w:rPr>
                <w:rFonts w:eastAsia="Calibri" w:cs="Arial"/>
              </w:rPr>
              <w:t xml:space="preserve"> podstawowa opieka zdrowotna na podstawie zawartej umowy o udzielanie świadczeń opieki zdrowotnej z właściwym Oddziałem Wojewódzkiego Narodowego Funduszu Zdrowia.</w:t>
            </w:r>
          </w:p>
          <w:p w14:paraId="0D265F10" w14:textId="77777777" w:rsidR="00DB10BE" w:rsidRPr="00535CB6" w:rsidRDefault="00DB10BE" w:rsidP="00145F0C">
            <w:pPr>
              <w:rPr>
                <w:rFonts w:eastAsia="Calibri" w:cs="Arial"/>
              </w:rPr>
            </w:pPr>
            <w:r w:rsidRPr="00535CB6">
              <w:rPr>
                <w:rFonts w:eastAsia="Calibri" w:cs="Arial"/>
              </w:rPr>
              <w:t>Weryfikacja na podstawie umowy lub wyciągu z umowy z NFZ obowiązującej na dzień złożenia wniosku.</w:t>
            </w:r>
          </w:p>
        </w:tc>
        <w:tc>
          <w:tcPr>
            <w:tcW w:w="1329" w:type="pct"/>
            <w:vAlign w:val="center"/>
          </w:tcPr>
          <w:p w14:paraId="14199CD1" w14:textId="77777777" w:rsidR="00DB10BE" w:rsidRPr="00535CB6" w:rsidRDefault="00DB10BE" w:rsidP="00145F0C">
            <w:pPr>
              <w:rPr>
                <w:rFonts w:eastAsia="Calibri" w:cs="Arial"/>
              </w:rPr>
            </w:pPr>
            <w:r w:rsidRPr="00535CB6">
              <w:rPr>
                <w:rFonts w:eastAsia="Calibri" w:cs="Arial"/>
              </w:rPr>
              <w:t>Wnioskodawca załączył do wniosku umowę lub wyciąg z umowy z NFZ potwierdzający spełnienie wymienionego warunku– 10 pkt.</w:t>
            </w:r>
          </w:p>
          <w:p w14:paraId="35A1B3A6"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1775CA36" w14:textId="77777777" w:rsidR="00DB10BE" w:rsidRPr="00535CB6" w:rsidRDefault="00DB10BE" w:rsidP="00145F0C">
            <w:pPr>
              <w:rPr>
                <w:rFonts w:eastAsia="Calibri" w:cs="Arial"/>
              </w:rPr>
            </w:pPr>
            <w:r w:rsidRPr="00535CB6">
              <w:rPr>
                <w:rFonts w:eastAsia="Calibri" w:cs="Arial"/>
              </w:rPr>
              <w:t>10</w:t>
            </w:r>
          </w:p>
        </w:tc>
      </w:tr>
      <w:tr w:rsidR="00DB10BE" w:rsidRPr="00D93A97" w14:paraId="7844A75A" w14:textId="77777777" w:rsidTr="00145F0C">
        <w:trPr>
          <w:trHeight w:val="283"/>
        </w:trPr>
        <w:tc>
          <w:tcPr>
            <w:tcW w:w="226" w:type="pct"/>
            <w:vAlign w:val="center"/>
          </w:tcPr>
          <w:p w14:paraId="23C490B2" w14:textId="77777777" w:rsidR="00DB10BE" w:rsidRPr="00535CB6" w:rsidRDefault="00DB10BE" w:rsidP="00145F0C">
            <w:pPr>
              <w:rPr>
                <w:rFonts w:eastAsia="Calibri" w:cs="Arial"/>
                <w:color w:val="000000"/>
              </w:rPr>
            </w:pPr>
            <w:r w:rsidRPr="00535CB6">
              <w:rPr>
                <w:rFonts w:eastAsia="Calibri" w:cs="Arial"/>
                <w:color w:val="000000"/>
              </w:rPr>
              <w:t>3</w:t>
            </w:r>
          </w:p>
        </w:tc>
        <w:tc>
          <w:tcPr>
            <w:tcW w:w="978" w:type="pct"/>
            <w:vAlign w:val="center"/>
          </w:tcPr>
          <w:p w14:paraId="46EFD1DC" w14:textId="77777777" w:rsidR="00DB10BE" w:rsidRPr="00535CB6" w:rsidRDefault="00DB10BE" w:rsidP="00145F0C">
            <w:pPr>
              <w:rPr>
                <w:rFonts w:eastAsia="Calibri" w:cs="Arial"/>
              </w:rPr>
            </w:pPr>
            <w:r w:rsidRPr="00535CB6">
              <w:rPr>
                <w:rFonts w:eastAsia="Calibri" w:cs="Arial"/>
              </w:rPr>
              <w:t>Akredytacja podmiotu</w:t>
            </w:r>
          </w:p>
        </w:tc>
        <w:tc>
          <w:tcPr>
            <w:tcW w:w="1878" w:type="pct"/>
            <w:vAlign w:val="center"/>
          </w:tcPr>
          <w:p w14:paraId="7952AC8D" w14:textId="77777777" w:rsidR="00DB10BE" w:rsidRPr="00535CB6" w:rsidRDefault="00DB10BE" w:rsidP="00145F0C">
            <w:pPr>
              <w:rPr>
                <w:rFonts w:eastAsia="Calibri" w:cs="Arial"/>
              </w:rPr>
            </w:pPr>
            <w:r w:rsidRPr="00535CB6">
              <w:rPr>
                <w:rFonts w:cs="Arial"/>
              </w:rPr>
              <w:t xml:space="preserve">Kryterium promuje projekty, w których </w:t>
            </w:r>
            <w:r w:rsidRPr="00535CB6">
              <w:rPr>
                <w:rFonts w:eastAsia="Calibri" w:cs="Arial"/>
              </w:rPr>
              <w:t>podmiot leczniczy:</w:t>
            </w:r>
          </w:p>
          <w:p w14:paraId="73B28FEF" w14:textId="0326E082" w:rsidR="00DB10BE" w:rsidRPr="00535CB6" w:rsidRDefault="00DB10BE" w:rsidP="00145F0C">
            <w:pPr>
              <w:numPr>
                <w:ilvl w:val="0"/>
                <w:numId w:val="154"/>
              </w:numPr>
              <w:ind w:left="318" w:hanging="318"/>
              <w:rPr>
                <w:rFonts w:eastAsia="Calibri" w:cs="Arial"/>
              </w:rPr>
            </w:pPr>
            <w:r w:rsidRPr="00535CB6">
              <w:rPr>
                <w:rFonts w:eastAsia="Calibri" w:cs="Arial"/>
              </w:rPr>
              <w:lastRenderedPageBreak/>
              <w:t xml:space="preserve">posiada akredytację wydaną na podstawie ustawy o akredytacji w ochronie zdrowia lub </w:t>
            </w:r>
          </w:p>
          <w:p w14:paraId="2448C7A0"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 normy EN 15224 - Usługi Ochrony Zdrowia – System Zarządzania Jakością, </w:t>
            </w:r>
          </w:p>
          <w:p w14:paraId="171F0C16" w14:textId="77777777" w:rsidR="00DB10BE" w:rsidRPr="00535CB6" w:rsidRDefault="00DB10BE" w:rsidP="00145F0C">
            <w:pPr>
              <w:numPr>
                <w:ilvl w:val="0"/>
                <w:numId w:val="154"/>
              </w:numPr>
              <w:ind w:left="318" w:hanging="318"/>
              <w:rPr>
                <w:rFonts w:eastAsia="Calibri" w:cs="Arial"/>
              </w:rPr>
            </w:pPr>
            <w:r w:rsidRPr="00535CB6">
              <w:rPr>
                <w:rFonts w:eastAsia="Calibri" w:cs="Arial"/>
              </w:rPr>
              <w:t xml:space="preserve">posiada certyfikaty lub udokumentowane stosowanie standardów i rekomendacji Polskiego Towarzystwa Audiologicznego i Foniatrycznego </w:t>
            </w:r>
          </w:p>
          <w:p w14:paraId="1D1F5BFF" w14:textId="77777777" w:rsidR="00DB10BE" w:rsidRPr="00535CB6" w:rsidRDefault="00DB10BE" w:rsidP="00145F0C">
            <w:pPr>
              <w:numPr>
                <w:ilvl w:val="0"/>
                <w:numId w:val="154"/>
              </w:numPr>
              <w:ind w:left="318" w:hanging="318"/>
              <w:rPr>
                <w:rFonts w:eastAsia="Calibri" w:cs="Arial"/>
              </w:rPr>
            </w:pPr>
            <w:r w:rsidRPr="00535CB6">
              <w:rPr>
                <w:rFonts w:eastAsia="Calibri" w:cs="Arial"/>
              </w:rPr>
              <w:t>posiada udokumentowany wewnętrzny systemu zarządzania jakością, w tym: udokumentowane posiadanie ustalonych procedur mających na celu ochronę informacji pozyskiwanej w trakcie realizacji procedur medycznych.</w:t>
            </w:r>
          </w:p>
          <w:p w14:paraId="5718FB5C" w14:textId="77777777" w:rsidR="00DB10BE" w:rsidRPr="00535CB6" w:rsidRDefault="00DB10BE" w:rsidP="00145F0C">
            <w:pPr>
              <w:numPr>
                <w:ilvl w:val="0"/>
                <w:numId w:val="154"/>
              </w:numPr>
              <w:ind w:left="318" w:hanging="318"/>
              <w:rPr>
                <w:rFonts w:eastAsia="Calibri" w:cs="Arial"/>
              </w:rPr>
            </w:pPr>
            <w:r w:rsidRPr="00535CB6">
              <w:rPr>
                <w:rFonts w:eastAsia="Calibri" w:cs="Arial"/>
              </w:rPr>
              <w:t>jest w okresie przygotowawczym do przeprowadzenia wizyty akredytacyjnej</w:t>
            </w:r>
            <w:r w:rsidRPr="00535CB6">
              <w:rPr>
                <w:rFonts w:eastAsia="Calibri" w:cs="Arial"/>
                <w:vertAlign w:val="superscript"/>
              </w:rPr>
              <w:t xml:space="preserve"> </w:t>
            </w:r>
            <w:r w:rsidRPr="00535CB6">
              <w:rPr>
                <w:rFonts w:eastAsia="Calibri" w:cs="Arial"/>
              </w:rPr>
              <w:t xml:space="preserve">(okres przygotowawczy rozpoczyna się od daty podpisania przez dany podmiot umowy w zakresie przeprowadzenia przeglądu akredytacyjnego). </w:t>
            </w:r>
          </w:p>
          <w:p w14:paraId="746FDB5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023DF65E" w14:textId="77777777" w:rsidR="00DB10BE" w:rsidRPr="00535CB6" w:rsidRDefault="00DB10BE" w:rsidP="00145F0C">
            <w:pPr>
              <w:snapToGrid w:val="0"/>
              <w:rPr>
                <w:rFonts w:eastAsia="Calibri" w:cs="Arial"/>
              </w:rPr>
            </w:pPr>
            <w:r w:rsidRPr="00535CB6">
              <w:rPr>
                <w:rFonts w:eastAsia="Calibri" w:cs="Arial"/>
              </w:rPr>
              <w:lastRenderedPageBreak/>
              <w:t xml:space="preserve">Wnioskodawca zawarł we wniosku zapisy wykazujące, że podmiot </w:t>
            </w:r>
            <w:r w:rsidRPr="00535CB6">
              <w:rPr>
                <w:rFonts w:eastAsia="Calibri" w:cs="Arial"/>
              </w:rPr>
              <w:lastRenderedPageBreak/>
              <w:t>leczniczy spełnia warunki określone w punktach: a lub b lub c lub d - 6 pkt,</w:t>
            </w:r>
          </w:p>
          <w:p w14:paraId="1E212754" w14:textId="77777777" w:rsidR="00DB10BE" w:rsidRPr="00535CB6" w:rsidRDefault="00DB10BE" w:rsidP="00145F0C">
            <w:pPr>
              <w:snapToGrid w:val="0"/>
              <w:rPr>
                <w:rFonts w:eastAsia="Calibri" w:cs="Arial"/>
              </w:rPr>
            </w:pPr>
            <w:r w:rsidRPr="00535CB6">
              <w:rPr>
                <w:rFonts w:eastAsia="Calibri" w:cs="Arial"/>
              </w:rPr>
              <w:t>Wnioskodawca zawarł we wniosku zapisy wykazujące, że podmiot leczniczy spełnia warunek określony w punkcie e - 3 pkt</w:t>
            </w:r>
          </w:p>
          <w:p w14:paraId="78EE7750" w14:textId="77777777" w:rsidR="00DB10BE" w:rsidRPr="00535CB6" w:rsidRDefault="00DB10BE" w:rsidP="00145F0C">
            <w:pPr>
              <w:snapToGrid w:val="0"/>
              <w:rPr>
                <w:rFonts w:eastAsia="Calibri" w:cs="Arial"/>
              </w:rPr>
            </w:pPr>
            <w:r w:rsidRPr="00535CB6">
              <w:rPr>
                <w:rFonts w:eastAsia="Calibri" w:cs="Arial"/>
              </w:rPr>
              <w:t xml:space="preserve">Brak zapisu w tym zakresie, bądź informacja o braku ww. dokumentów -  0 pkt. </w:t>
            </w:r>
          </w:p>
          <w:p w14:paraId="6F6438F0" w14:textId="77777777" w:rsidR="00DB10BE" w:rsidRPr="00535CB6" w:rsidRDefault="00DB10BE" w:rsidP="00145F0C">
            <w:pPr>
              <w:snapToGrid w:val="0"/>
              <w:rPr>
                <w:rFonts w:eastAsia="Calibri" w:cs="Arial"/>
              </w:rPr>
            </w:pPr>
            <w:r w:rsidRPr="00535CB6">
              <w:rPr>
                <w:rFonts w:eastAsia="Calibri" w:cs="Arial"/>
              </w:rPr>
              <w:t>Punkty nie sumują się</w:t>
            </w:r>
          </w:p>
        </w:tc>
        <w:tc>
          <w:tcPr>
            <w:tcW w:w="590" w:type="pct"/>
            <w:vAlign w:val="center"/>
          </w:tcPr>
          <w:p w14:paraId="72E93935" w14:textId="77777777" w:rsidR="00DB10BE" w:rsidRPr="00535CB6" w:rsidRDefault="00DB10BE" w:rsidP="00145F0C">
            <w:pPr>
              <w:snapToGrid w:val="0"/>
              <w:rPr>
                <w:rFonts w:eastAsia="Calibri" w:cs="Arial"/>
              </w:rPr>
            </w:pPr>
            <w:r w:rsidRPr="00535CB6">
              <w:rPr>
                <w:rFonts w:eastAsia="Calibri" w:cs="Arial"/>
              </w:rPr>
              <w:lastRenderedPageBreak/>
              <w:t>6</w:t>
            </w:r>
          </w:p>
        </w:tc>
      </w:tr>
      <w:tr w:rsidR="00DB10BE" w:rsidRPr="00D93A97" w14:paraId="4BCF6C8D" w14:textId="77777777" w:rsidTr="00145F0C">
        <w:trPr>
          <w:trHeight w:val="283"/>
        </w:trPr>
        <w:tc>
          <w:tcPr>
            <w:tcW w:w="226" w:type="pct"/>
            <w:vAlign w:val="center"/>
          </w:tcPr>
          <w:p w14:paraId="7CD526B2" w14:textId="77777777" w:rsidR="00DB10BE" w:rsidRPr="00535CB6" w:rsidRDefault="00DB10BE" w:rsidP="00145F0C">
            <w:pPr>
              <w:rPr>
                <w:rFonts w:eastAsia="Calibri" w:cs="Arial"/>
                <w:color w:val="000000"/>
              </w:rPr>
            </w:pPr>
            <w:r w:rsidRPr="00535CB6">
              <w:rPr>
                <w:rFonts w:eastAsia="Calibri" w:cs="Arial"/>
                <w:color w:val="000000"/>
              </w:rPr>
              <w:t>4</w:t>
            </w:r>
          </w:p>
        </w:tc>
        <w:tc>
          <w:tcPr>
            <w:tcW w:w="978" w:type="pct"/>
            <w:vAlign w:val="center"/>
          </w:tcPr>
          <w:p w14:paraId="183A7660" w14:textId="77777777" w:rsidR="00DB10BE" w:rsidRPr="00535CB6" w:rsidRDefault="00DB10BE" w:rsidP="00145F0C">
            <w:pPr>
              <w:rPr>
                <w:rFonts w:eastAsia="Calibri" w:cs="Arial"/>
              </w:rPr>
            </w:pPr>
            <w:r w:rsidRPr="00535CB6">
              <w:rPr>
                <w:rFonts w:eastAsia="Calibri" w:cs="Arial"/>
              </w:rPr>
              <w:t xml:space="preserve">Partnerstwo </w:t>
            </w:r>
          </w:p>
        </w:tc>
        <w:tc>
          <w:tcPr>
            <w:tcW w:w="1878" w:type="pct"/>
            <w:vAlign w:val="center"/>
          </w:tcPr>
          <w:p w14:paraId="15DBF028" w14:textId="77777777" w:rsidR="00DB10BE" w:rsidRPr="00535CB6" w:rsidRDefault="00DB10BE" w:rsidP="00145F0C">
            <w:pPr>
              <w:rPr>
                <w:rFonts w:eastAsia="Calibri" w:cs="Arial"/>
              </w:rPr>
            </w:pPr>
            <w:r w:rsidRPr="00535CB6">
              <w:rPr>
                <w:rFonts w:eastAsia="Calibri" w:cs="Arial"/>
              </w:rPr>
              <w:t>Kryterium promuje projekty  przewidujące partnerstwo</w:t>
            </w:r>
            <w:r w:rsidRPr="00535CB6">
              <w:rPr>
                <w:rFonts w:eastAsia="Calibri" w:cs="Arial"/>
                <w:vertAlign w:val="superscript"/>
              </w:rPr>
              <w:footnoteReference w:id="281"/>
            </w:r>
            <w:r w:rsidRPr="00535CB6">
              <w:rPr>
                <w:rFonts w:eastAsia="Calibri" w:cs="Arial"/>
              </w:rPr>
              <w:t xml:space="preserve"> z następującymi podmiotami:</w:t>
            </w:r>
          </w:p>
          <w:p w14:paraId="3198F99C"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 xml:space="preserve">z co najmniej jedną organizacją pozarządową repezentującą interesy pacjentów i posiadającą co najmniej 2 letnie doświadczenie w zakresie działań profilaktycznych z zakresu danej grupy chorób, </w:t>
            </w:r>
          </w:p>
          <w:p w14:paraId="54ACAFA9"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rPr>
              <w:t>z partnerem społecznym reprezentującym interesy i zrzeszającym podmioty świadczące usługi w zakresie podstawowej opieki zdrowotnej,</w:t>
            </w:r>
          </w:p>
          <w:p w14:paraId="7FDBC600" w14:textId="77777777" w:rsidR="00DB10BE" w:rsidRPr="00535CB6" w:rsidRDefault="00DB10BE" w:rsidP="00145F0C">
            <w:pPr>
              <w:numPr>
                <w:ilvl w:val="0"/>
                <w:numId w:val="155"/>
              </w:numPr>
              <w:contextualSpacing/>
              <w:rPr>
                <w:rFonts w:eastAsia="Calibri" w:cs="Arial"/>
                <w:color w:val="000000"/>
              </w:rPr>
            </w:pPr>
            <w:r w:rsidRPr="00535CB6">
              <w:rPr>
                <w:rFonts w:eastAsia="Calibri" w:cs="Arial"/>
                <w:color w:val="000000"/>
                <w:lang w:val="x-none" w:eastAsia="x-none"/>
              </w:rPr>
              <w:t xml:space="preserve">z podmiotem ekonomii społecznej, zgodnie z definicją podaną w </w:t>
            </w:r>
            <w:r w:rsidRPr="00535CB6">
              <w:rPr>
                <w:rFonts w:eastAsia="Times New Roman" w:cs="Arial"/>
                <w:lang w:val="x-none" w:eastAsia="pl-PL"/>
              </w:rPr>
              <w:t xml:space="preserve">Wytycznych w zakresie realizacji </w:t>
            </w:r>
            <w:r w:rsidRPr="00535CB6">
              <w:rPr>
                <w:rFonts w:eastAsia="Times New Roman" w:cs="Arial"/>
                <w:lang w:val="x-none" w:eastAsia="pl-PL"/>
              </w:rPr>
              <w:lastRenderedPageBreak/>
              <w:t>przedsięwzięć w obszarze włączenia społecznego i zwalczania ubóstwa z wykorzystaniem środków EFS i EFRR na lata 2014-2020</w:t>
            </w:r>
            <w:r w:rsidRPr="00535CB6">
              <w:rPr>
                <w:rFonts w:eastAsia="Times New Roman" w:cs="Arial"/>
                <w:lang w:eastAsia="pl-PL"/>
              </w:rPr>
              <w:t>.</w:t>
            </w:r>
          </w:p>
          <w:p w14:paraId="2D47E583" w14:textId="77777777" w:rsidR="00DB10BE" w:rsidRPr="00535CB6" w:rsidRDefault="00DB10BE" w:rsidP="00145F0C">
            <w:pPr>
              <w:rPr>
                <w:rFonts w:eastAsia="Calibri" w:cs="Arial"/>
              </w:rPr>
            </w:pPr>
            <w:r w:rsidRPr="00535CB6">
              <w:rPr>
                <w:rFonts w:eastAsia="Calibri" w:cs="Arial"/>
              </w:rPr>
              <w:t>Kryterium oceniane na podstawie zapisów we wniosku o dofinansowanie projektu.</w:t>
            </w:r>
          </w:p>
        </w:tc>
        <w:tc>
          <w:tcPr>
            <w:tcW w:w="1329" w:type="pct"/>
            <w:vAlign w:val="center"/>
          </w:tcPr>
          <w:p w14:paraId="3A3CA1A4" w14:textId="77777777" w:rsidR="00DB10BE" w:rsidRPr="00535CB6" w:rsidRDefault="00DB10BE" w:rsidP="00145F0C">
            <w:pPr>
              <w:snapToGrid w:val="0"/>
              <w:rPr>
                <w:rFonts w:eastAsia="Calibri" w:cs="Arial"/>
              </w:rPr>
            </w:pPr>
            <w:r w:rsidRPr="00535CB6">
              <w:rPr>
                <w:rFonts w:eastAsia="Calibri" w:cs="Arial"/>
              </w:rPr>
              <w:lastRenderedPageBreak/>
              <w:t>Za spełnienie każdego z warunków – 1 pkt.</w:t>
            </w:r>
          </w:p>
          <w:p w14:paraId="4311DC41" w14:textId="77777777" w:rsidR="00DB10BE" w:rsidRPr="00535CB6" w:rsidRDefault="00DB10BE" w:rsidP="00145F0C">
            <w:pPr>
              <w:autoSpaceDE w:val="0"/>
              <w:autoSpaceDN w:val="0"/>
              <w:adjustRightInd w:val="0"/>
              <w:rPr>
                <w:rFonts w:eastAsia="Calibri" w:cs="Arial"/>
              </w:rPr>
            </w:pPr>
            <w:r w:rsidRPr="00535CB6">
              <w:rPr>
                <w:rFonts w:eastAsia="Calibri" w:cs="Arial"/>
              </w:rPr>
              <w:t>Brak spełnienia wyżej wymienionych warunków lub brak informacji w tym zakresie – 0</w:t>
            </w:r>
          </w:p>
        </w:tc>
        <w:tc>
          <w:tcPr>
            <w:tcW w:w="590" w:type="pct"/>
            <w:vAlign w:val="center"/>
          </w:tcPr>
          <w:p w14:paraId="1F3B94FD" w14:textId="77777777" w:rsidR="00DB10BE" w:rsidRPr="00535CB6" w:rsidRDefault="00DB10BE" w:rsidP="00145F0C">
            <w:pPr>
              <w:snapToGrid w:val="0"/>
              <w:rPr>
                <w:rFonts w:eastAsia="Calibri" w:cs="Arial"/>
              </w:rPr>
            </w:pPr>
            <w:r w:rsidRPr="00535CB6">
              <w:rPr>
                <w:rFonts w:eastAsia="Calibri" w:cs="Arial"/>
              </w:rPr>
              <w:t>3</w:t>
            </w:r>
          </w:p>
        </w:tc>
      </w:tr>
      <w:tr w:rsidR="00D93A97" w:rsidRPr="00D93A97" w14:paraId="5AE4EBAD" w14:textId="77777777" w:rsidTr="00145F0C">
        <w:trPr>
          <w:trHeight w:val="624"/>
        </w:trPr>
        <w:tc>
          <w:tcPr>
            <w:tcW w:w="226" w:type="pct"/>
            <w:vAlign w:val="center"/>
          </w:tcPr>
          <w:p w14:paraId="6F84315D" w14:textId="77777777" w:rsidR="00DB10BE" w:rsidRPr="00535CB6" w:rsidRDefault="00DB10BE" w:rsidP="00145F0C">
            <w:pPr>
              <w:rPr>
                <w:rFonts w:eastAsia="Calibri" w:cs="Arial"/>
                <w:color w:val="000000"/>
              </w:rPr>
            </w:pPr>
            <w:r w:rsidRPr="00535CB6">
              <w:rPr>
                <w:rFonts w:eastAsia="Calibri" w:cs="Arial"/>
                <w:color w:val="000000"/>
              </w:rPr>
              <w:t>5</w:t>
            </w:r>
          </w:p>
        </w:tc>
        <w:tc>
          <w:tcPr>
            <w:tcW w:w="978" w:type="pct"/>
            <w:vAlign w:val="center"/>
          </w:tcPr>
          <w:p w14:paraId="3D66BC50" w14:textId="77777777" w:rsidR="00DB10BE" w:rsidRPr="00535CB6" w:rsidRDefault="00DB10BE" w:rsidP="00145F0C">
            <w:pPr>
              <w:rPr>
                <w:rFonts w:eastAsia="Calibri" w:cs="Arial"/>
              </w:rPr>
            </w:pPr>
            <w:r w:rsidRPr="00535CB6">
              <w:rPr>
                <w:rFonts w:eastAsia="Calibri" w:cs="Arial"/>
              </w:rPr>
              <w:t>Komplementarność</w:t>
            </w:r>
          </w:p>
        </w:tc>
        <w:tc>
          <w:tcPr>
            <w:tcW w:w="1878" w:type="pct"/>
            <w:vAlign w:val="center"/>
          </w:tcPr>
          <w:p w14:paraId="295328E6"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329" w:type="pct"/>
            <w:vAlign w:val="center"/>
          </w:tcPr>
          <w:p w14:paraId="7654BF3E" w14:textId="77777777" w:rsidR="00DB10BE" w:rsidRPr="00535CB6" w:rsidRDefault="00DB10BE" w:rsidP="00145F0C">
            <w:pPr>
              <w:snapToGrid w:val="0"/>
              <w:rPr>
                <w:rFonts w:eastAsia="Calibri" w:cs="Arial"/>
              </w:rPr>
            </w:pPr>
            <w:r w:rsidRPr="00535CB6">
              <w:rPr>
                <w:rFonts w:eastAsia="Calibri" w:cs="Arial"/>
              </w:rPr>
              <w:t>Wnioskodawca zawarł we wniosku zapisy potwierdzające komplementarność – 2 pkt.</w:t>
            </w:r>
          </w:p>
          <w:p w14:paraId="2C399680" w14:textId="77777777" w:rsidR="00DB10BE" w:rsidRPr="00535CB6" w:rsidRDefault="00DB10BE" w:rsidP="00145F0C">
            <w:pPr>
              <w:snapToGrid w:val="0"/>
              <w:rPr>
                <w:rFonts w:eastAsia="Calibri" w:cs="Arial"/>
              </w:rPr>
            </w:pPr>
            <w:r w:rsidRPr="00535CB6">
              <w:rPr>
                <w:rFonts w:eastAsia="Calibri" w:cs="Arial"/>
              </w:rPr>
              <w:t>Brak spełnienia warunku lub brak informacji w tym zakresie – 0 pkt.</w:t>
            </w:r>
          </w:p>
        </w:tc>
        <w:tc>
          <w:tcPr>
            <w:tcW w:w="590" w:type="pct"/>
            <w:vAlign w:val="center"/>
          </w:tcPr>
          <w:p w14:paraId="384F7269" w14:textId="77777777" w:rsidR="00DB10BE" w:rsidRPr="00535CB6" w:rsidRDefault="00DB10BE" w:rsidP="00145F0C">
            <w:pPr>
              <w:snapToGrid w:val="0"/>
              <w:rPr>
                <w:rFonts w:eastAsia="Calibri" w:cs="Arial"/>
              </w:rPr>
            </w:pPr>
            <w:r w:rsidRPr="00535CB6">
              <w:rPr>
                <w:rFonts w:eastAsia="Calibri" w:cs="Arial"/>
              </w:rPr>
              <w:t>2</w:t>
            </w:r>
          </w:p>
        </w:tc>
      </w:tr>
      <w:tr w:rsidR="00DB10BE" w:rsidRPr="00D93A97" w14:paraId="0EF1F612" w14:textId="77777777" w:rsidTr="00145F0C">
        <w:trPr>
          <w:trHeight w:val="70"/>
        </w:trPr>
        <w:tc>
          <w:tcPr>
            <w:tcW w:w="226" w:type="pct"/>
            <w:vAlign w:val="center"/>
          </w:tcPr>
          <w:p w14:paraId="1B323B45" w14:textId="77777777" w:rsidR="00DB10BE" w:rsidRPr="00535CB6" w:rsidRDefault="00DB10BE" w:rsidP="00145F0C">
            <w:pPr>
              <w:rPr>
                <w:rFonts w:eastAsia="Calibri" w:cs="Arial"/>
                <w:color w:val="000000"/>
              </w:rPr>
            </w:pPr>
            <w:r w:rsidRPr="00535CB6">
              <w:rPr>
                <w:rFonts w:eastAsia="Calibri" w:cs="Arial"/>
                <w:color w:val="000000"/>
              </w:rPr>
              <w:t>6</w:t>
            </w:r>
          </w:p>
        </w:tc>
        <w:tc>
          <w:tcPr>
            <w:tcW w:w="978" w:type="pct"/>
            <w:vAlign w:val="center"/>
          </w:tcPr>
          <w:p w14:paraId="71187D5C" w14:textId="77777777" w:rsidR="00DB10BE" w:rsidRPr="00535CB6" w:rsidRDefault="00DB10BE" w:rsidP="00145F0C">
            <w:pPr>
              <w:rPr>
                <w:rFonts w:eastAsia="Calibri" w:cs="Arial"/>
              </w:rPr>
            </w:pPr>
            <w:r w:rsidRPr="00535CB6">
              <w:rPr>
                <w:rFonts w:eastAsia="Calibri" w:cs="Arial"/>
              </w:rPr>
              <w:t xml:space="preserve">Zgodność z Planem Inwestycyjnym </w:t>
            </w:r>
            <w:r w:rsidRPr="00535CB6">
              <w:rPr>
                <w:rFonts w:eastAsia="Times New Roman" w:cs="Arial"/>
              </w:rPr>
              <w:t>dla subregionu objętego obszarem strategicznej interwencji (OSI)</w:t>
            </w:r>
          </w:p>
        </w:tc>
        <w:tc>
          <w:tcPr>
            <w:tcW w:w="1878" w:type="pct"/>
            <w:vAlign w:val="center"/>
          </w:tcPr>
          <w:p w14:paraId="538E3492"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 xml:space="preserve"> ujęte w Planach inwestycyjnych dla subregionów objętych OSI, zatwierdzonych przez IZ RPO WM 2014-2020.</w:t>
            </w:r>
          </w:p>
          <w:p w14:paraId="1183B283" w14:textId="77777777" w:rsidR="00DB10BE" w:rsidRPr="00535CB6" w:rsidRDefault="00DB10BE" w:rsidP="00145F0C">
            <w:pPr>
              <w:rPr>
                <w:rFonts w:eastAsia="Times New Roman" w:cs="Arial"/>
              </w:rPr>
            </w:pPr>
            <w:r w:rsidRPr="00535CB6">
              <w:rPr>
                <w:rFonts w:eastAsia="Calibri"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29" w:type="pct"/>
            <w:vAlign w:val="center"/>
          </w:tcPr>
          <w:p w14:paraId="04640D88" w14:textId="77777777" w:rsidR="00DB10BE" w:rsidRPr="00535CB6" w:rsidRDefault="00DB10BE" w:rsidP="00145F0C">
            <w:pPr>
              <w:rPr>
                <w:rFonts w:eastAsia="Calibri" w:cs="Arial"/>
              </w:rPr>
            </w:pPr>
            <w:r w:rsidRPr="00535CB6">
              <w:rPr>
                <w:rFonts w:eastAsia="Calibri" w:cs="Arial"/>
              </w:rPr>
              <w:t>Projekt jest zgodny z Planem inwestycyjnym – 2 pkt</w:t>
            </w:r>
          </w:p>
          <w:p w14:paraId="0D67C7E4" w14:textId="77777777" w:rsidR="00DB10BE" w:rsidRPr="00535CB6" w:rsidRDefault="00DB10BE" w:rsidP="00145F0C">
            <w:pPr>
              <w:rPr>
                <w:rFonts w:eastAsia="Calibri" w:cs="Arial"/>
              </w:rPr>
            </w:pPr>
            <w:r w:rsidRPr="00535CB6">
              <w:rPr>
                <w:rFonts w:eastAsia="Calibri" w:cs="Arial"/>
              </w:rPr>
              <w:t>Brak spełnienia warunku lub brak informacji w tym zakresie – 0 pkt.</w:t>
            </w:r>
          </w:p>
        </w:tc>
        <w:tc>
          <w:tcPr>
            <w:tcW w:w="590" w:type="pct"/>
            <w:vAlign w:val="center"/>
          </w:tcPr>
          <w:p w14:paraId="616C331E" w14:textId="77777777" w:rsidR="00DB10BE" w:rsidRPr="00535CB6" w:rsidRDefault="00DB10BE" w:rsidP="00145F0C">
            <w:pPr>
              <w:rPr>
                <w:rFonts w:eastAsia="Times New Roman" w:cs="Arial"/>
                <w:lang w:eastAsia="pl-PL"/>
              </w:rPr>
            </w:pPr>
            <w:r w:rsidRPr="00535CB6">
              <w:rPr>
                <w:rFonts w:eastAsia="Times New Roman" w:cs="Arial"/>
                <w:lang w:eastAsia="pl-PL"/>
              </w:rPr>
              <w:t>2</w:t>
            </w:r>
          </w:p>
        </w:tc>
      </w:tr>
      <w:tr w:rsidR="00DB10BE" w:rsidRPr="00D93A97" w14:paraId="3EA0C627" w14:textId="77777777" w:rsidTr="00145F0C">
        <w:tc>
          <w:tcPr>
            <w:tcW w:w="226" w:type="pct"/>
            <w:vAlign w:val="center"/>
          </w:tcPr>
          <w:p w14:paraId="7379C0CA" w14:textId="77777777" w:rsidR="00DB10BE" w:rsidRPr="00535CB6" w:rsidRDefault="00DB10BE" w:rsidP="00145F0C">
            <w:pPr>
              <w:rPr>
                <w:rFonts w:eastAsia="Calibri" w:cs="Arial"/>
                <w:color w:val="000000"/>
              </w:rPr>
            </w:pPr>
            <w:r w:rsidRPr="00535CB6">
              <w:rPr>
                <w:rFonts w:eastAsia="Calibri" w:cs="Arial"/>
                <w:color w:val="000000"/>
              </w:rPr>
              <w:t>7</w:t>
            </w:r>
          </w:p>
        </w:tc>
        <w:tc>
          <w:tcPr>
            <w:tcW w:w="978" w:type="pct"/>
            <w:vAlign w:val="center"/>
          </w:tcPr>
          <w:p w14:paraId="20E604B0" w14:textId="77777777" w:rsidR="00DB10BE" w:rsidRPr="00535CB6" w:rsidRDefault="00DB10BE" w:rsidP="00145F0C">
            <w:pPr>
              <w:rPr>
                <w:rFonts w:eastAsia="Times New Roman" w:cs="Arial"/>
              </w:rPr>
            </w:pPr>
            <w:r w:rsidRPr="00535CB6">
              <w:rPr>
                <w:rFonts w:eastAsia="Times New Roman" w:cs="Arial"/>
              </w:rPr>
              <w:t xml:space="preserve">Obszary wiejskie </w:t>
            </w:r>
            <w:r w:rsidRPr="00535CB6">
              <w:rPr>
                <w:rFonts w:eastAsia="Times New Roman" w:cs="Arial"/>
                <w:vertAlign w:val="superscript"/>
              </w:rPr>
              <w:footnoteReference w:id="282"/>
            </w:r>
          </w:p>
        </w:tc>
        <w:tc>
          <w:tcPr>
            <w:tcW w:w="1878" w:type="pct"/>
            <w:vAlign w:val="center"/>
          </w:tcPr>
          <w:p w14:paraId="334E9ECB" w14:textId="77777777" w:rsidR="00DB10BE" w:rsidRPr="00535CB6" w:rsidRDefault="00DB10BE" w:rsidP="00145F0C">
            <w:pPr>
              <w:rPr>
                <w:rFonts w:eastAsia="Calibri" w:cs="Arial"/>
              </w:rPr>
            </w:pPr>
            <w:r w:rsidRPr="00535CB6">
              <w:rPr>
                <w:rFonts w:eastAsia="Calibri" w:cs="Arial"/>
              </w:rPr>
              <w:t>Kryterium promuje projekty</w:t>
            </w:r>
            <w:r w:rsidRPr="00535CB6" w:rsidDel="0053224D">
              <w:rPr>
                <w:rFonts w:eastAsia="Calibri" w:cs="Arial"/>
              </w:rPr>
              <w:t xml:space="preserve"> </w:t>
            </w:r>
            <w:r w:rsidRPr="00535CB6">
              <w:rPr>
                <w:rFonts w:eastAsia="Calibri" w:cs="Arial"/>
              </w:rPr>
              <w:t>obejmujące w ramach grupy docelowej uczestników z obszarów wiejskich.</w:t>
            </w:r>
          </w:p>
          <w:p w14:paraId="6A2E96D4" w14:textId="77777777" w:rsidR="00DB10BE" w:rsidRPr="00535CB6" w:rsidRDefault="00DB10B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85D2EFD" w14:textId="77777777" w:rsidR="00DB10BE" w:rsidRPr="00535CB6" w:rsidRDefault="00DB10BE" w:rsidP="00145F0C">
            <w:pPr>
              <w:rPr>
                <w:rFonts w:eastAsia="Times New Roman" w:cs="Arial"/>
                <w:lang w:eastAsia="pl-PL"/>
              </w:rPr>
            </w:pPr>
            <w:r w:rsidRPr="00535CB6">
              <w:rPr>
                <w:rFonts w:eastAsia="Times New Roman" w:cs="Arial"/>
                <w:lang w:eastAsia="pl-PL"/>
              </w:rPr>
              <w:t>W przypadku badań przesiewowych słuchu - analiza na podstawie lokalizacji szkoły. Szkoła, do której uczęszczają dzieci objęte projektem  jest zlokalizowana na obszarze wiejskim.</w:t>
            </w:r>
          </w:p>
          <w:p w14:paraId="49E06FEF" w14:textId="77777777" w:rsidR="00DB10BE" w:rsidRPr="00535CB6" w:rsidRDefault="00DB10BE" w:rsidP="00145F0C">
            <w:pPr>
              <w:rPr>
                <w:rFonts w:eastAsia="Calibri" w:cs="Arial"/>
              </w:rPr>
            </w:pPr>
            <w:r w:rsidRPr="00535CB6">
              <w:rPr>
                <w:rFonts w:eastAsia="Times New Roman" w:cs="Arial"/>
                <w:lang w:eastAsia="pl-PL"/>
              </w:rPr>
              <w:t xml:space="preserve">Obszary wiejskie zostały wskazane w klasyfikacji </w:t>
            </w:r>
            <w:r w:rsidRPr="00535CB6">
              <w:rPr>
                <w:rFonts w:eastAsia="Calibri" w:cs="Arial"/>
              </w:rPr>
              <w:t>DEGURBA</w:t>
            </w:r>
            <w:r w:rsidRPr="00535CB6">
              <w:rPr>
                <w:rFonts w:eastAsia="Calibri" w:cs="Arial"/>
              </w:rPr>
              <w:footnoteReference w:customMarkFollows="1" w:id="283"/>
              <w:t xml:space="preserve">[1]. </w:t>
            </w:r>
          </w:p>
          <w:p w14:paraId="4232FD5D" w14:textId="77777777" w:rsidR="00DB10BE" w:rsidRPr="00535CB6" w:rsidRDefault="00DB10BE" w:rsidP="00145F0C">
            <w:pPr>
              <w:rPr>
                <w:rFonts w:eastAsia="Times New Roman" w:cs="Arial"/>
              </w:rPr>
            </w:pPr>
            <w:r w:rsidRPr="00535CB6">
              <w:rPr>
                <w:rFonts w:eastAsia="Calibri" w:cs="Arial"/>
              </w:rPr>
              <w:lastRenderedPageBreak/>
              <w:t>Zgodnie z załącznikiem do regulaminu konkursu.</w:t>
            </w:r>
          </w:p>
        </w:tc>
        <w:tc>
          <w:tcPr>
            <w:tcW w:w="1329" w:type="pct"/>
            <w:vAlign w:val="center"/>
          </w:tcPr>
          <w:p w14:paraId="392EB4F3" w14:textId="77777777" w:rsidR="00DB10BE" w:rsidRPr="00535CB6" w:rsidRDefault="00DB10BE" w:rsidP="00145F0C">
            <w:pPr>
              <w:snapToGrid w:val="0"/>
              <w:rPr>
                <w:rFonts w:eastAsia="Calibri" w:cs="Arial"/>
              </w:rPr>
            </w:pPr>
            <w:r w:rsidRPr="00535CB6">
              <w:rPr>
                <w:rFonts w:eastAsia="Calibri" w:cs="Arial"/>
              </w:rPr>
              <w:lastRenderedPageBreak/>
              <w:t>W ramach projektu:</w:t>
            </w:r>
          </w:p>
          <w:p w14:paraId="4FE091C9"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lang w:val="x-none" w:eastAsia="x-none"/>
              </w:rPr>
              <w:t xml:space="preserve">100% uczestników </w:t>
            </w:r>
            <w:r w:rsidRPr="00535CB6">
              <w:rPr>
                <w:rFonts w:eastAsia="Calibri" w:cs="Arial"/>
              </w:rPr>
              <w:t xml:space="preserve">uczęszcza do szkół </w:t>
            </w:r>
            <w:r w:rsidRPr="00535CB6">
              <w:rPr>
                <w:rFonts w:eastAsia="Calibri" w:cs="Arial"/>
                <w:lang w:val="x-none" w:eastAsia="x-none"/>
              </w:rPr>
              <w:t>na terenach wiejskich</w:t>
            </w:r>
            <w:r w:rsidRPr="00535CB6" w:rsidDel="00797237">
              <w:rPr>
                <w:rFonts w:eastAsia="Calibri" w:cs="Arial"/>
              </w:rPr>
              <w:t xml:space="preserve"> </w:t>
            </w:r>
            <w:r w:rsidRPr="00535CB6">
              <w:rPr>
                <w:rFonts w:eastAsia="Calibri" w:cs="Arial"/>
              </w:rPr>
              <w:t>– 5 pkt</w:t>
            </w:r>
          </w:p>
          <w:p w14:paraId="7545BF1B" w14:textId="77777777" w:rsidR="00DB10BE" w:rsidRPr="00535CB6" w:rsidRDefault="00DB10BE" w:rsidP="00145F0C">
            <w:pPr>
              <w:numPr>
                <w:ilvl w:val="0"/>
                <w:numId w:val="145"/>
              </w:numPr>
              <w:snapToGrid w:val="0"/>
              <w:ind w:left="357" w:hanging="357"/>
              <w:rPr>
                <w:rFonts w:eastAsia="Calibri" w:cs="Arial"/>
                <w:lang w:val="x-none" w:eastAsia="x-none"/>
              </w:rPr>
            </w:pPr>
            <w:r w:rsidRPr="00535CB6">
              <w:rPr>
                <w:rFonts w:eastAsia="Calibri" w:cs="Arial"/>
                <w:lang w:val="x-none" w:eastAsia="x-none"/>
              </w:rPr>
              <w:t xml:space="preserve">co najmniej 75% uczestników </w:t>
            </w:r>
            <w:r w:rsidRPr="00535CB6">
              <w:rPr>
                <w:rFonts w:eastAsia="Calibri" w:cs="Arial"/>
              </w:rPr>
              <w:t xml:space="preserve">uczęszcza do szkół </w:t>
            </w:r>
            <w:r w:rsidRPr="00535CB6">
              <w:rPr>
                <w:rFonts w:eastAsia="Calibri" w:cs="Arial"/>
                <w:lang w:val="x-none" w:eastAsia="x-none"/>
              </w:rPr>
              <w:t xml:space="preserve">na terenach wiejskich  – </w:t>
            </w:r>
            <w:r w:rsidRPr="00535CB6">
              <w:rPr>
                <w:rFonts w:eastAsia="Calibri" w:cs="Arial"/>
                <w:lang w:eastAsia="x-none"/>
              </w:rPr>
              <w:t>4</w:t>
            </w:r>
            <w:r w:rsidRPr="00535CB6">
              <w:rPr>
                <w:rFonts w:eastAsia="Calibri" w:cs="Arial"/>
                <w:lang w:val="x-none" w:eastAsia="x-none"/>
              </w:rPr>
              <w:t xml:space="preserve"> pkt</w:t>
            </w:r>
          </w:p>
          <w:p w14:paraId="0FC16F04"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t>co najmniej 50% uczniów objętych projektem uczęszcza do szkół na terenach wiejskich  – 3 pkt</w:t>
            </w:r>
          </w:p>
          <w:p w14:paraId="0ACC97D7" w14:textId="77777777" w:rsidR="00DB10BE" w:rsidRPr="00535CB6" w:rsidRDefault="00DB10BE" w:rsidP="00145F0C">
            <w:pPr>
              <w:numPr>
                <w:ilvl w:val="0"/>
                <w:numId w:val="145"/>
              </w:numPr>
              <w:snapToGrid w:val="0"/>
              <w:ind w:left="357" w:hanging="357"/>
              <w:rPr>
                <w:rFonts w:eastAsia="Calibri" w:cs="Arial"/>
              </w:rPr>
            </w:pPr>
            <w:r w:rsidRPr="00535CB6">
              <w:rPr>
                <w:rFonts w:eastAsia="Calibri" w:cs="Arial"/>
              </w:rPr>
              <w:lastRenderedPageBreak/>
              <w:t>co najmniej 25% uczniów objętych projektem uczęszcza do szkół na terenach wiejskich  – 2 pkt</w:t>
            </w:r>
          </w:p>
          <w:p w14:paraId="65E9CD19" w14:textId="77777777" w:rsidR="00DB10BE" w:rsidRPr="00535CB6" w:rsidRDefault="00DB10BE" w:rsidP="00145F0C">
            <w:pPr>
              <w:numPr>
                <w:ilvl w:val="0"/>
                <w:numId w:val="145"/>
              </w:numPr>
              <w:ind w:left="357" w:hanging="357"/>
              <w:rPr>
                <w:rFonts w:eastAsia="Calibri" w:cs="Arial"/>
              </w:rPr>
            </w:pPr>
            <w:r w:rsidRPr="00535CB6">
              <w:rPr>
                <w:rFonts w:eastAsia="Calibri" w:cs="Arial"/>
              </w:rPr>
              <w:t>Poniżej 25% uczniów objętych projektem uczęszcza do szkół na terenach wiejskich  – 0 pkt.</w:t>
            </w:r>
          </w:p>
          <w:p w14:paraId="556E288C" w14:textId="77777777" w:rsidR="00DB10BE" w:rsidRPr="00535CB6" w:rsidRDefault="00DB10BE" w:rsidP="00145F0C">
            <w:pPr>
              <w:rPr>
                <w:rFonts w:eastAsia="Calibri" w:cs="Arial"/>
              </w:rPr>
            </w:pPr>
            <w:r w:rsidRPr="00535CB6">
              <w:rPr>
                <w:rFonts w:eastAsia="Calibri" w:cs="Arial"/>
              </w:rPr>
              <w:t>Brak spełnienia wyżej wymienionych warunków lub brak informacji w tym zakresie – 0 pkt.</w:t>
            </w:r>
          </w:p>
        </w:tc>
        <w:tc>
          <w:tcPr>
            <w:tcW w:w="590" w:type="pct"/>
            <w:vAlign w:val="center"/>
          </w:tcPr>
          <w:p w14:paraId="7E167559" w14:textId="77777777" w:rsidR="00DB10BE" w:rsidRPr="00535CB6" w:rsidRDefault="00DB10BE" w:rsidP="00145F0C">
            <w:pPr>
              <w:snapToGrid w:val="0"/>
              <w:contextualSpacing/>
              <w:rPr>
                <w:rFonts w:eastAsia="Calibri" w:cs="Arial"/>
              </w:rPr>
            </w:pPr>
            <w:r w:rsidRPr="00535CB6">
              <w:rPr>
                <w:rFonts w:eastAsia="Calibri" w:cs="Arial"/>
              </w:rPr>
              <w:lastRenderedPageBreak/>
              <w:t>5</w:t>
            </w:r>
          </w:p>
        </w:tc>
      </w:tr>
    </w:tbl>
    <w:p w14:paraId="3E43E2B8" w14:textId="7BB6AB83" w:rsidR="00110DBD" w:rsidRDefault="00110DBD">
      <w:pPr>
        <w:spacing w:before="120" w:after="120" w:line="276" w:lineRule="auto"/>
        <w:jc w:val="both"/>
        <w:rPr>
          <w:rFonts w:cs="Arial"/>
          <w:b/>
          <w:iCs/>
          <w:spacing w:val="10"/>
          <w:sz w:val="24"/>
          <w:szCs w:val="28"/>
        </w:rPr>
      </w:pPr>
      <w:r>
        <w:rPr>
          <w:rFonts w:cs="Arial"/>
          <w:szCs w:val="28"/>
        </w:rPr>
        <w:br w:type="page"/>
      </w:r>
    </w:p>
    <w:p w14:paraId="3FC6C280" w14:textId="169B4DD0" w:rsidR="00294469" w:rsidRPr="00937E91" w:rsidRDefault="00855FE9" w:rsidP="00937E91">
      <w:pPr>
        <w:pStyle w:val="Nagwek5"/>
      </w:pPr>
      <w:bookmarkStart w:id="547" w:name="_Toc131078648"/>
      <w:r w:rsidRPr="00937E91">
        <w:lastRenderedPageBreak/>
        <w:t>Podd</w:t>
      </w:r>
      <w:r w:rsidR="00294469" w:rsidRPr="00937E91">
        <w:t xml:space="preserve">ziałanie 9.2.2 „Zwiększenie dostępności usług zdrowotnych”, Typ projektu: wdrażanie programów wczesnego wykrywania i profilaktyki cukrzycy Regionalny Program Zdrowotny:  Program wczesnego wykrywania </w:t>
      </w:r>
      <w:r w:rsidR="00294469" w:rsidRPr="00937E91">
        <w:br/>
        <w:t>i profilaktyki cukrzycy wśród mieszkańców województwa mazowieckiego</w:t>
      </w:r>
      <w:bookmarkEnd w:id="547"/>
    </w:p>
    <w:p w14:paraId="47207CF2" w14:textId="77777777" w:rsidR="00294469" w:rsidRPr="00294469" w:rsidRDefault="00294469" w:rsidP="00294469">
      <w:pPr>
        <w:pStyle w:val="Bezodstpw"/>
        <w:rPr>
          <w:rFonts w:eastAsia="Calibri"/>
        </w:rPr>
      </w:pPr>
      <w:r w:rsidRPr="00294469">
        <w:rPr>
          <w:rFonts w:eastAsia="Calibri"/>
        </w:rPr>
        <w:t>Kryteria wyboru przyjęte przez Komitet Monitorujący RPO WM na XVII posiedzeniu w dniu 21 października 2016 r.</w:t>
      </w:r>
    </w:p>
    <w:tbl>
      <w:tblPr>
        <w:tblStyle w:val="Tabela-Siatka13"/>
        <w:tblW w:w="5200" w:type="pct"/>
        <w:tblLook w:val="04A0" w:firstRow="1" w:lastRow="0" w:firstColumn="1" w:lastColumn="0" w:noHBand="0" w:noVBand="1"/>
        <w:tblCaption w:val="kryteria merytoryczne-szczegółowe dla Poddziałania 9.2.2"/>
        <w:tblDescription w:val="Tabela zwiera nazwę kryterium. opis kryterium i punktację dla Poddziałania 9.2.2 „Zwiększenie dostępności usług zdrowotnych”, Typ projektu: wdrażanie programów wczesnego wykrywania i profilaktyki cukrzycy Regionalny Program Zdrowotny:  Program wczesnego wykrywania &#10;i profilaktyki cukrzycy wśród mieszkańców województwa mazowieckiego na lata 2017–2018.&#10;"/>
      </w:tblPr>
      <w:tblGrid>
        <w:gridCol w:w="703"/>
        <w:gridCol w:w="2412"/>
        <w:gridCol w:w="5810"/>
        <w:gridCol w:w="3824"/>
        <w:gridCol w:w="1835"/>
      </w:tblGrid>
      <w:tr w:rsidR="00525D85" w:rsidRPr="00D830F3" w14:paraId="6995EB20" w14:textId="77777777" w:rsidTr="0066126B">
        <w:trPr>
          <w:trHeight w:val="624"/>
          <w:tblHeader/>
        </w:trPr>
        <w:tc>
          <w:tcPr>
            <w:tcW w:w="241" w:type="pct"/>
            <w:vAlign w:val="center"/>
          </w:tcPr>
          <w:p w14:paraId="6DE73B97" w14:textId="77777777" w:rsidR="00525D85" w:rsidRPr="00535CB6" w:rsidRDefault="00525D85" w:rsidP="00145F0C">
            <w:pPr>
              <w:rPr>
                <w:rFonts w:cs="Arial"/>
                <w:color w:val="000000"/>
                <w:szCs w:val="20"/>
              </w:rPr>
            </w:pPr>
            <w:r w:rsidRPr="00535CB6">
              <w:rPr>
                <w:rFonts w:cs="Arial"/>
                <w:b/>
                <w:bCs/>
                <w:color w:val="000000"/>
              </w:rPr>
              <w:t>Lp.</w:t>
            </w:r>
          </w:p>
        </w:tc>
        <w:tc>
          <w:tcPr>
            <w:tcW w:w="827" w:type="pct"/>
            <w:vAlign w:val="center"/>
          </w:tcPr>
          <w:p w14:paraId="5AE5EEF0" w14:textId="77777777" w:rsidR="00525D85" w:rsidRPr="00535CB6" w:rsidRDefault="00525D85" w:rsidP="00145F0C">
            <w:pPr>
              <w:rPr>
                <w:rFonts w:cs="Arial"/>
                <w:szCs w:val="20"/>
              </w:rPr>
            </w:pPr>
            <w:r w:rsidRPr="00535CB6">
              <w:rPr>
                <w:rFonts w:cs="Arial"/>
                <w:b/>
                <w:bCs/>
                <w:color w:val="000000"/>
              </w:rPr>
              <w:t>Kryterium</w:t>
            </w:r>
          </w:p>
        </w:tc>
        <w:tc>
          <w:tcPr>
            <w:tcW w:w="1992" w:type="pct"/>
            <w:vAlign w:val="center"/>
          </w:tcPr>
          <w:p w14:paraId="420C5A5C" w14:textId="77777777" w:rsidR="00525D85" w:rsidRPr="00535CB6" w:rsidRDefault="00525D85" w:rsidP="00145F0C">
            <w:pPr>
              <w:rPr>
                <w:rFonts w:eastAsia="Times New Roman" w:cs="Arial"/>
                <w:szCs w:val="20"/>
              </w:rPr>
            </w:pPr>
            <w:r w:rsidRPr="00535CB6">
              <w:rPr>
                <w:rFonts w:cs="Arial"/>
                <w:b/>
                <w:bCs/>
                <w:color w:val="000000"/>
              </w:rPr>
              <w:t xml:space="preserve">Opis kryterium </w:t>
            </w:r>
          </w:p>
        </w:tc>
        <w:tc>
          <w:tcPr>
            <w:tcW w:w="1311" w:type="pct"/>
            <w:vAlign w:val="center"/>
          </w:tcPr>
          <w:p w14:paraId="6EF347D9" w14:textId="77777777" w:rsidR="00525D85" w:rsidRPr="00535CB6" w:rsidRDefault="00525D85" w:rsidP="00145F0C">
            <w:pPr>
              <w:snapToGrid w:val="0"/>
              <w:rPr>
                <w:rFonts w:cs="Arial"/>
                <w:szCs w:val="20"/>
              </w:rPr>
            </w:pPr>
            <w:r w:rsidRPr="00535CB6">
              <w:rPr>
                <w:rFonts w:cs="Arial"/>
                <w:b/>
                <w:bCs/>
                <w:color w:val="000000"/>
              </w:rPr>
              <w:t>Punktacja</w:t>
            </w:r>
          </w:p>
        </w:tc>
        <w:tc>
          <w:tcPr>
            <w:tcW w:w="629" w:type="pct"/>
            <w:vAlign w:val="center"/>
          </w:tcPr>
          <w:p w14:paraId="0618342A" w14:textId="77777777" w:rsidR="00525D85" w:rsidRPr="00535CB6" w:rsidRDefault="00525D85" w:rsidP="0066126B">
            <w:pPr>
              <w:contextualSpacing/>
              <w:rPr>
                <w:rFonts w:eastAsia="Times New Roman" w:cs="Arial"/>
                <w:szCs w:val="20"/>
              </w:rPr>
            </w:pPr>
            <w:r w:rsidRPr="00535CB6">
              <w:rPr>
                <w:rFonts w:cs="Arial"/>
                <w:b/>
                <w:bCs/>
                <w:color w:val="000000"/>
              </w:rPr>
              <w:t>Maksymalna liczba punktów</w:t>
            </w:r>
          </w:p>
        </w:tc>
      </w:tr>
      <w:tr w:rsidR="00525D85" w:rsidRPr="00D830F3" w14:paraId="0C9D8605" w14:textId="77777777" w:rsidTr="0066126B">
        <w:trPr>
          <w:trHeight w:val="1871"/>
        </w:trPr>
        <w:tc>
          <w:tcPr>
            <w:tcW w:w="241" w:type="pct"/>
            <w:vAlign w:val="center"/>
          </w:tcPr>
          <w:p w14:paraId="376A097C" w14:textId="77777777" w:rsidR="00525D85" w:rsidRPr="00535CB6" w:rsidRDefault="00525D85" w:rsidP="00145F0C">
            <w:pPr>
              <w:rPr>
                <w:rFonts w:cs="Arial"/>
                <w:color w:val="000000"/>
                <w:szCs w:val="20"/>
              </w:rPr>
            </w:pPr>
            <w:r w:rsidRPr="00535CB6">
              <w:rPr>
                <w:rFonts w:cs="Arial"/>
                <w:color w:val="000000"/>
              </w:rPr>
              <w:t>1.</w:t>
            </w:r>
          </w:p>
        </w:tc>
        <w:tc>
          <w:tcPr>
            <w:tcW w:w="827" w:type="pct"/>
            <w:vAlign w:val="center"/>
          </w:tcPr>
          <w:p w14:paraId="79FAB23C" w14:textId="77777777" w:rsidR="00525D85" w:rsidRPr="00535CB6" w:rsidRDefault="00525D85" w:rsidP="00145F0C">
            <w:pPr>
              <w:tabs>
                <w:tab w:val="num" w:pos="720"/>
              </w:tabs>
              <w:adjustRightInd w:val="0"/>
              <w:rPr>
                <w:rFonts w:cs="Arial"/>
                <w:szCs w:val="20"/>
              </w:rPr>
            </w:pPr>
            <w:r w:rsidRPr="00535CB6">
              <w:rPr>
                <w:rFonts w:cs="Arial"/>
              </w:rPr>
              <w:t xml:space="preserve">Doświadczenie </w:t>
            </w:r>
            <w:r w:rsidRPr="00535CB6">
              <w:rPr>
                <w:rFonts w:eastAsia="Times New Roman" w:cs="Arial"/>
              </w:rPr>
              <w:t xml:space="preserve">podmiotu leczniczego </w:t>
            </w:r>
          </w:p>
        </w:tc>
        <w:tc>
          <w:tcPr>
            <w:tcW w:w="1992" w:type="pct"/>
            <w:vAlign w:val="center"/>
          </w:tcPr>
          <w:p w14:paraId="21949FFC" w14:textId="77777777" w:rsidR="00525D85" w:rsidRPr="00535CB6" w:rsidRDefault="00525D85" w:rsidP="00145F0C">
            <w:pPr>
              <w:rPr>
                <w:rFonts w:eastAsia="Times New Roman" w:cs="Arial"/>
                <w:szCs w:val="20"/>
              </w:rPr>
            </w:pPr>
            <w:r w:rsidRPr="00535CB6">
              <w:rPr>
                <w:rFonts w:eastAsia="Times New Roman" w:cs="Arial"/>
              </w:rPr>
              <w:t>Kryterium promuje projekty, w których podmiot leczniczy (wnioskodawca lub partner</w:t>
            </w:r>
            <w:r w:rsidRPr="00535CB6">
              <w:rPr>
                <w:rFonts w:eastAsia="Times New Roman" w:cs="Arial"/>
                <w:vertAlign w:val="superscript"/>
              </w:rPr>
              <w:footnoteReference w:id="284"/>
            </w:r>
            <w:r w:rsidRPr="00535CB6">
              <w:rPr>
                <w:rFonts w:eastAsia="Times New Roman" w:cs="Arial"/>
              </w:rPr>
              <w:t xml:space="preserve">) a dzień złożenia wniosku świadczy usługi w zakresie zgodnym z RPZ co najmniej 3 lata i doświadczenie to pochodzi z </w:t>
            </w:r>
            <w:r w:rsidRPr="00535CB6">
              <w:rPr>
                <w:rFonts w:cs="Arial"/>
              </w:rPr>
              <w:t>okresu maksymalnie 5 lat przed dniem złożenia wniosku o dofinansowanie.</w:t>
            </w:r>
          </w:p>
          <w:p w14:paraId="5DCA4782" w14:textId="77777777" w:rsidR="00525D85" w:rsidRPr="00535CB6" w:rsidRDefault="00525D85" w:rsidP="00145F0C">
            <w:pPr>
              <w:rPr>
                <w:rFonts w:cs="Arial"/>
                <w:szCs w:val="20"/>
              </w:rPr>
            </w:pPr>
            <w:r w:rsidRPr="00535CB6">
              <w:rPr>
                <w:rFonts w:cs="Arial"/>
              </w:rPr>
              <w:t xml:space="preserve">Wnioskodawca  zawarł we wniosku zapisy wykazujące spełnienie ww. wymogu. </w:t>
            </w:r>
          </w:p>
        </w:tc>
        <w:tc>
          <w:tcPr>
            <w:tcW w:w="1311" w:type="pct"/>
            <w:vAlign w:val="center"/>
          </w:tcPr>
          <w:p w14:paraId="34263293" w14:textId="77777777" w:rsidR="00525D85" w:rsidRPr="00535CB6" w:rsidRDefault="00525D85" w:rsidP="00145F0C">
            <w:pPr>
              <w:rPr>
                <w:rFonts w:cs="Arial"/>
                <w:szCs w:val="20"/>
              </w:rPr>
            </w:pPr>
            <w:r w:rsidRPr="00535CB6">
              <w:rPr>
                <w:rFonts w:cs="Arial"/>
              </w:rPr>
              <w:t>Wnioskodawca zawarł we wniosku zapisy wykazujące ww. doświadczenie w zakresie zgodnym z RPZ - 5  pkt.</w:t>
            </w:r>
          </w:p>
          <w:p w14:paraId="386EFDE8"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50F7238" w14:textId="25C48E34" w:rsidR="00525D85" w:rsidRPr="00535CB6" w:rsidRDefault="00525D85" w:rsidP="00145F0C">
            <w:pPr>
              <w:rPr>
                <w:rFonts w:eastAsia="Times New Roman" w:cs="Arial"/>
                <w:szCs w:val="20"/>
              </w:rPr>
            </w:pPr>
            <w:r w:rsidRPr="00535CB6">
              <w:rPr>
                <w:rFonts w:eastAsia="Times New Roman" w:cs="Arial"/>
              </w:rPr>
              <w:t>5</w:t>
            </w:r>
          </w:p>
        </w:tc>
      </w:tr>
      <w:tr w:rsidR="002801C5" w:rsidRPr="00D830F3" w14:paraId="74597553" w14:textId="77777777" w:rsidTr="0066126B">
        <w:trPr>
          <w:trHeight w:val="794"/>
        </w:trPr>
        <w:tc>
          <w:tcPr>
            <w:tcW w:w="241" w:type="pct"/>
            <w:vAlign w:val="center"/>
          </w:tcPr>
          <w:p w14:paraId="122B1FB9" w14:textId="77777777" w:rsidR="00525D85" w:rsidRPr="00535CB6" w:rsidRDefault="00525D85" w:rsidP="00145F0C">
            <w:pPr>
              <w:rPr>
                <w:rFonts w:cs="Arial"/>
                <w:color w:val="000000"/>
                <w:szCs w:val="20"/>
              </w:rPr>
            </w:pPr>
            <w:r w:rsidRPr="00535CB6">
              <w:rPr>
                <w:rFonts w:cs="Arial"/>
                <w:color w:val="000000"/>
              </w:rPr>
              <w:t>2.</w:t>
            </w:r>
          </w:p>
        </w:tc>
        <w:tc>
          <w:tcPr>
            <w:tcW w:w="827" w:type="pct"/>
            <w:vAlign w:val="center"/>
          </w:tcPr>
          <w:p w14:paraId="1B6CAEA3" w14:textId="77777777" w:rsidR="00525D85" w:rsidRPr="00535CB6" w:rsidRDefault="00525D85" w:rsidP="00145F0C">
            <w:pPr>
              <w:rPr>
                <w:rFonts w:eastAsia="Times New Roman" w:cs="Arial"/>
                <w:color w:val="000000"/>
                <w:szCs w:val="20"/>
                <w:lang w:eastAsia="pl-PL"/>
              </w:rPr>
            </w:pPr>
            <w:r w:rsidRPr="00535CB6">
              <w:rPr>
                <w:rFonts w:cs="Arial"/>
              </w:rPr>
              <w:t xml:space="preserve">Organizacja świadczeń zdrowotnych </w:t>
            </w:r>
          </w:p>
        </w:tc>
        <w:tc>
          <w:tcPr>
            <w:tcW w:w="1992" w:type="pct"/>
            <w:vAlign w:val="center"/>
          </w:tcPr>
          <w:p w14:paraId="3374600F" w14:textId="77777777" w:rsidR="00525D85" w:rsidRPr="00535CB6" w:rsidRDefault="00525D85" w:rsidP="00145F0C">
            <w:pPr>
              <w:rPr>
                <w:rFonts w:cs="Arial"/>
                <w:szCs w:val="20"/>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Fonts w:cs="Arial"/>
                <w:vertAlign w:val="superscript"/>
              </w:rPr>
              <w:footnoteReference w:id="285"/>
            </w:r>
            <w:r w:rsidRPr="00535CB6">
              <w:rPr>
                <w:rFonts w:cs="Arial"/>
              </w:rPr>
              <w:t xml:space="preserve"> podstawowa opieka zdrowotna na podstawie zawartej umowy o udzielanie świadczeń opieki zdrowotnej z właściwym Oddziałem Wojewódzkiego Narodowego Funduszu Zdrowia. Weryfikacja na podstawie umowy lub wyciągu z umowy z NFZ obowiązującej na dzień złożenia wniosku.</w:t>
            </w:r>
          </w:p>
        </w:tc>
        <w:tc>
          <w:tcPr>
            <w:tcW w:w="1311" w:type="pct"/>
            <w:vAlign w:val="center"/>
          </w:tcPr>
          <w:p w14:paraId="1295E5CF" w14:textId="77777777" w:rsidR="00525D85" w:rsidRPr="00535CB6" w:rsidRDefault="00525D85" w:rsidP="00145F0C">
            <w:pPr>
              <w:rPr>
                <w:rFonts w:cs="Arial"/>
                <w:szCs w:val="20"/>
              </w:rPr>
            </w:pPr>
            <w:r w:rsidRPr="00535CB6">
              <w:rPr>
                <w:rFonts w:cs="Arial"/>
              </w:rPr>
              <w:t>Wnioskodawca załączył do wniosku umowę lub wyciąg z umowy z NFZ potwierdzający spełnienie wymienionego warunku – 6 pkt.</w:t>
            </w:r>
          </w:p>
          <w:p w14:paraId="1B9DFF2F" w14:textId="77777777"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17535E68"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71E1C0CD" w14:textId="77777777" w:rsidTr="0066126B">
        <w:trPr>
          <w:trHeight w:val="708"/>
        </w:trPr>
        <w:tc>
          <w:tcPr>
            <w:tcW w:w="241" w:type="pct"/>
            <w:vAlign w:val="center"/>
          </w:tcPr>
          <w:p w14:paraId="26F6DE2D" w14:textId="77777777" w:rsidR="00525D85" w:rsidRPr="00535CB6" w:rsidRDefault="00525D85" w:rsidP="00145F0C">
            <w:pPr>
              <w:rPr>
                <w:rFonts w:cs="Arial"/>
                <w:color w:val="000000"/>
                <w:szCs w:val="20"/>
              </w:rPr>
            </w:pPr>
            <w:r w:rsidRPr="00535CB6">
              <w:rPr>
                <w:rFonts w:cs="Arial"/>
                <w:color w:val="000000"/>
              </w:rPr>
              <w:t>3</w:t>
            </w:r>
          </w:p>
        </w:tc>
        <w:tc>
          <w:tcPr>
            <w:tcW w:w="827" w:type="pct"/>
            <w:vAlign w:val="center"/>
          </w:tcPr>
          <w:p w14:paraId="67B622E9" w14:textId="77777777" w:rsidR="00525D85" w:rsidRPr="00535CB6" w:rsidRDefault="00525D85" w:rsidP="00145F0C">
            <w:pPr>
              <w:rPr>
                <w:rFonts w:cs="Arial"/>
                <w:szCs w:val="20"/>
              </w:rPr>
            </w:pPr>
            <w:r w:rsidRPr="00535CB6">
              <w:rPr>
                <w:rFonts w:cs="Arial"/>
              </w:rPr>
              <w:t>Przeniesienie świadczeń opieki zdrowotnej z opieki szpitalnej na POZ/ AOS</w:t>
            </w:r>
          </w:p>
        </w:tc>
        <w:tc>
          <w:tcPr>
            <w:tcW w:w="1992" w:type="pct"/>
            <w:vAlign w:val="center"/>
          </w:tcPr>
          <w:p w14:paraId="0AC49C5B" w14:textId="77777777" w:rsidR="00525D85" w:rsidRPr="00535CB6" w:rsidRDefault="00525D85" w:rsidP="00145F0C">
            <w:pPr>
              <w:rPr>
                <w:rFonts w:cs="Arial"/>
                <w:szCs w:val="20"/>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i ambulatoryjnej opieki specjalistycznej, przede </w:t>
            </w:r>
            <w:r w:rsidRPr="00535CB6">
              <w:rPr>
                <w:rFonts w:cs="Arial"/>
              </w:rPr>
              <w:lastRenderedPageBreak/>
              <w:t xml:space="preserve">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Fonts w:cs="Arial"/>
                <w:vertAlign w:val="superscript"/>
              </w:rPr>
              <w:footnoteReference w:id="286"/>
            </w:r>
            <w:r w:rsidRPr="00535CB6">
              <w:rPr>
                <w:rFonts w:cs="Arial"/>
              </w:rPr>
              <w:t>.</w:t>
            </w:r>
          </w:p>
          <w:p w14:paraId="5166382F" w14:textId="2088BDB9"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 oraz społeczne (opiekuńcze) w ramach usług uzupełniających;</w:t>
            </w:r>
          </w:p>
          <w:p w14:paraId="5986405C" w14:textId="64575354" w:rsidR="00525D85" w:rsidRPr="00535CB6" w:rsidRDefault="00525D85" w:rsidP="00145F0C">
            <w:pPr>
              <w:pStyle w:val="Akapitzlist0"/>
              <w:numPr>
                <w:ilvl w:val="1"/>
                <w:numId w:val="161"/>
              </w:numPr>
              <w:ind w:left="459" w:hanging="459"/>
              <w:contextualSpacing w:val="0"/>
              <w:rPr>
                <w:rFonts w:cs="Arial"/>
                <w:szCs w:val="20"/>
              </w:rPr>
            </w:pPr>
            <w:r w:rsidRPr="00535CB6">
              <w:rPr>
                <w:rFonts w:cs="Arial"/>
              </w:rPr>
              <w:t>stworzenie zespołów realizujących zróżnicowane usługi zdrowotne.</w:t>
            </w:r>
          </w:p>
          <w:p w14:paraId="10702993" w14:textId="286E5303" w:rsidR="00525D85" w:rsidRPr="00535CB6" w:rsidRDefault="00525D85" w:rsidP="00145F0C">
            <w:pPr>
              <w:rPr>
                <w:rFonts w:cs="Arial"/>
                <w:szCs w:val="20"/>
              </w:rPr>
            </w:pPr>
            <w:r w:rsidRPr="00535CB6">
              <w:rPr>
                <w:rFonts w:cs="Arial"/>
              </w:rPr>
              <w:t>Oznacza to, że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tc>
        <w:tc>
          <w:tcPr>
            <w:tcW w:w="1311" w:type="pct"/>
            <w:vAlign w:val="center"/>
          </w:tcPr>
          <w:p w14:paraId="39F7A580" w14:textId="77777777" w:rsidR="00525D85" w:rsidRPr="00535CB6" w:rsidRDefault="00525D85" w:rsidP="00145F0C">
            <w:pPr>
              <w:ind w:left="34" w:hanging="34"/>
              <w:rPr>
                <w:rFonts w:cs="Arial"/>
                <w:szCs w:val="20"/>
              </w:rPr>
            </w:pPr>
            <w:r w:rsidRPr="00535CB6">
              <w:rPr>
                <w:rFonts w:cs="Arial"/>
              </w:rPr>
              <w:lastRenderedPageBreak/>
              <w:t>Wnioskodawca zawarł we wniosku zapisy potwierdzający spełnienie warunku:</w:t>
            </w:r>
          </w:p>
          <w:p w14:paraId="6C94E2B5" w14:textId="39BFCE2B" w:rsidR="00525D85" w:rsidRPr="00535CB6" w:rsidRDefault="00525D85" w:rsidP="00145F0C">
            <w:pPr>
              <w:pStyle w:val="Akapitzlist0"/>
              <w:numPr>
                <w:ilvl w:val="0"/>
                <w:numId w:val="160"/>
              </w:numPr>
              <w:rPr>
                <w:rFonts w:cs="Arial"/>
                <w:szCs w:val="20"/>
              </w:rPr>
            </w:pPr>
            <w:r w:rsidRPr="00535CB6">
              <w:rPr>
                <w:rFonts w:cs="Arial"/>
              </w:rPr>
              <w:t>- 7 pkt</w:t>
            </w:r>
          </w:p>
          <w:p w14:paraId="26CA3756" w14:textId="31FD442A" w:rsidR="00525D85" w:rsidRPr="00535CB6" w:rsidRDefault="00525D85" w:rsidP="00145F0C">
            <w:pPr>
              <w:pStyle w:val="Akapitzlist0"/>
              <w:numPr>
                <w:ilvl w:val="0"/>
                <w:numId w:val="160"/>
              </w:numPr>
              <w:rPr>
                <w:rFonts w:cs="Arial"/>
                <w:szCs w:val="20"/>
              </w:rPr>
            </w:pPr>
            <w:r w:rsidRPr="00535CB6">
              <w:rPr>
                <w:rFonts w:cs="Arial"/>
              </w:rPr>
              <w:lastRenderedPageBreak/>
              <w:t>– 5 pkt.</w:t>
            </w:r>
          </w:p>
          <w:p w14:paraId="36B9A234" w14:textId="77777777" w:rsidR="00525D85" w:rsidRPr="00535CB6" w:rsidRDefault="00525D85" w:rsidP="00145F0C">
            <w:pPr>
              <w:snapToGrid w:val="0"/>
              <w:rPr>
                <w:rFonts w:cs="Arial"/>
                <w:szCs w:val="20"/>
              </w:rPr>
            </w:pPr>
            <w:r w:rsidRPr="00535CB6">
              <w:rPr>
                <w:rFonts w:cs="Arial"/>
              </w:rPr>
              <w:t>Punkty w ramach kryterium nie sumują się.</w:t>
            </w:r>
          </w:p>
          <w:p w14:paraId="0A907511"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62E7CE49" w14:textId="77777777" w:rsidR="00525D85" w:rsidRPr="00535CB6" w:rsidRDefault="00525D85" w:rsidP="00145F0C">
            <w:pPr>
              <w:rPr>
                <w:rFonts w:eastAsia="Times New Roman" w:cs="Arial"/>
                <w:szCs w:val="20"/>
              </w:rPr>
            </w:pPr>
            <w:r w:rsidRPr="00535CB6">
              <w:rPr>
                <w:rFonts w:eastAsia="Times New Roman" w:cs="Arial"/>
              </w:rPr>
              <w:lastRenderedPageBreak/>
              <w:t>7</w:t>
            </w:r>
          </w:p>
        </w:tc>
      </w:tr>
      <w:tr w:rsidR="00525D85" w:rsidRPr="00D830F3" w14:paraId="3D8DCDB5" w14:textId="77777777" w:rsidTr="0066126B">
        <w:trPr>
          <w:trHeight w:val="708"/>
        </w:trPr>
        <w:tc>
          <w:tcPr>
            <w:tcW w:w="241" w:type="pct"/>
            <w:vAlign w:val="center"/>
          </w:tcPr>
          <w:p w14:paraId="7CAE6318" w14:textId="77777777" w:rsidR="00525D85" w:rsidRPr="00535CB6" w:rsidRDefault="00525D85" w:rsidP="00145F0C">
            <w:pPr>
              <w:rPr>
                <w:rFonts w:cs="Arial"/>
                <w:color w:val="000000"/>
                <w:szCs w:val="20"/>
              </w:rPr>
            </w:pPr>
            <w:r w:rsidRPr="00535CB6">
              <w:rPr>
                <w:rFonts w:cs="Arial"/>
                <w:color w:val="000000"/>
              </w:rPr>
              <w:t>4</w:t>
            </w:r>
          </w:p>
        </w:tc>
        <w:tc>
          <w:tcPr>
            <w:tcW w:w="827" w:type="pct"/>
            <w:vAlign w:val="center"/>
          </w:tcPr>
          <w:p w14:paraId="491C7BD7" w14:textId="77777777" w:rsidR="00525D85" w:rsidRPr="00535CB6" w:rsidRDefault="00525D85" w:rsidP="00145F0C">
            <w:pPr>
              <w:rPr>
                <w:rFonts w:cs="Arial"/>
                <w:szCs w:val="20"/>
              </w:rPr>
            </w:pPr>
            <w:r w:rsidRPr="00535CB6">
              <w:rPr>
                <w:rFonts w:cs="Arial"/>
              </w:rPr>
              <w:t>Akredytacja podmiotu (dotyczy podmiotu leczniczego)</w:t>
            </w:r>
          </w:p>
        </w:tc>
        <w:tc>
          <w:tcPr>
            <w:tcW w:w="1992" w:type="pct"/>
            <w:vAlign w:val="center"/>
          </w:tcPr>
          <w:p w14:paraId="64C7C523" w14:textId="77777777" w:rsidR="00525D85" w:rsidRPr="00535CB6" w:rsidRDefault="00525D85" w:rsidP="00145F0C">
            <w:pPr>
              <w:rPr>
                <w:rFonts w:cs="Arial"/>
                <w:szCs w:val="20"/>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E2CE58" w14:textId="29899CCF" w:rsidR="00525D85" w:rsidRPr="00535CB6" w:rsidRDefault="00525D85" w:rsidP="00145F0C">
            <w:pPr>
              <w:numPr>
                <w:ilvl w:val="0"/>
                <w:numId w:val="162"/>
              </w:numPr>
              <w:ind w:left="318" w:hanging="284"/>
              <w:rPr>
                <w:rFonts w:cs="Arial"/>
                <w:szCs w:val="20"/>
              </w:rPr>
            </w:pPr>
            <w:r w:rsidRPr="00535CB6">
              <w:rPr>
                <w:rFonts w:cs="Arial"/>
              </w:rPr>
              <w:t>posiada akredytację wydaną na podstawie ustawy o akredytacji w ochronie zdrowia</w:t>
            </w:r>
          </w:p>
          <w:p w14:paraId="3E12DEC2" w14:textId="77777777" w:rsidR="00525D85" w:rsidRPr="00535CB6" w:rsidRDefault="00525D85" w:rsidP="00145F0C">
            <w:pPr>
              <w:numPr>
                <w:ilvl w:val="0"/>
                <w:numId w:val="162"/>
              </w:numPr>
              <w:ind w:left="318" w:hanging="261"/>
              <w:rPr>
                <w:rFonts w:cs="Arial"/>
                <w:szCs w:val="20"/>
              </w:rPr>
            </w:pPr>
            <w:r w:rsidRPr="00535CB6">
              <w:rPr>
                <w:rFonts w:cs="Arial"/>
              </w:rPr>
              <w:t>posiada certyfikat normy EN 15224 - Usługi Ochrony Zdrowia – System Zarządzania Jakością,</w:t>
            </w:r>
          </w:p>
          <w:p w14:paraId="74F89BAE" w14:textId="77777777" w:rsidR="00525D85" w:rsidRPr="00535CB6" w:rsidRDefault="00525D85" w:rsidP="00145F0C">
            <w:pPr>
              <w:numPr>
                <w:ilvl w:val="0"/>
                <w:numId w:val="162"/>
              </w:numPr>
              <w:ind w:left="318" w:hanging="261"/>
              <w:rPr>
                <w:rFonts w:cs="Arial"/>
                <w:szCs w:val="20"/>
              </w:rPr>
            </w:pPr>
            <w:r w:rsidRPr="00535CB6">
              <w:rPr>
                <w:rFonts w:cs="Arial"/>
              </w:rPr>
              <w:t>posiada certyfikaty lub udokumentowane stosowanie standardów i rekomendacji Polskiego Towarzystwa Diabetologicznego,</w:t>
            </w:r>
          </w:p>
          <w:p w14:paraId="00794EF0" w14:textId="77777777" w:rsidR="00525D85" w:rsidRPr="00535CB6" w:rsidRDefault="00525D85" w:rsidP="00145F0C">
            <w:pPr>
              <w:numPr>
                <w:ilvl w:val="0"/>
                <w:numId w:val="162"/>
              </w:numPr>
              <w:ind w:left="318" w:hanging="261"/>
              <w:rPr>
                <w:rFonts w:cs="Arial"/>
                <w:szCs w:val="20"/>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48D5EFE1" w14:textId="77777777" w:rsidR="00525D85" w:rsidRPr="00535CB6" w:rsidRDefault="00525D85" w:rsidP="00145F0C">
            <w:pPr>
              <w:numPr>
                <w:ilvl w:val="0"/>
                <w:numId w:val="162"/>
              </w:numPr>
              <w:ind w:left="318" w:hanging="261"/>
              <w:rPr>
                <w:rFonts w:cs="Arial"/>
                <w:szCs w:val="20"/>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w:t>
            </w:r>
            <w:r w:rsidRPr="00535CB6">
              <w:rPr>
                <w:rFonts w:cs="Arial"/>
              </w:rPr>
              <w:lastRenderedPageBreak/>
              <w:t xml:space="preserve">się od daty podpisania przez dany podmiot umowy z w zakresie przeprowadzenia przeglądu akredytacyjnego) </w:t>
            </w:r>
          </w:p>
        </w:tc>
        <w:tc>
          <w:tcPr>
            <w:tcW w:w="1311" w:type="pct"/>
            <w:vAlign w:val="center"/>
          </w:tcPr>
          <w:p w14:paraId="52606866" w14:textId="77777777" w:rsidR="00525D85" w:rsidRPr="00535CB6" w:rsidRDefault="00525D85" w:rsidP="00145F0C">
            <w:pPr>
              <w:snapToGrid w:val="0"/>
              <w:rPr>
                <w:rFonts w:cs="Arial"/>
                <w:szCs w:val="20"/>
              </w:rPr>
            </w:pPr>
            <w:r w:rsidRPr="00535CB6">
              <w:rPr>
                <w:rFonts w:cs="Arial"/>
              </w:rPr>
              <w:lastRenderedPageBreak/>
              <w:t>Wnioskodawca zawarł we wniosku zapisy wykazujące, że podmiot leczniczy spełnia warunki określone w punktach: a lub b lub c lub d   - 4 pkt.</w:t>
            </w:r>
          </w:p>
          <w:p w14:paraId="5791F84E" w14:textId="77777777" w:rsidR="00525D85" w:rsidRPr="00535CB6" w:rsidRDefault="00525D85" w:rsidP="00145F0C">
            <w:pPr>
              <w:snapToGrid w:val="0"/>
              <w:rPr>
                <w:rFonts w:cs="Arial"/>
                <w:szCs w:val="20"/>
              </w:rPr>
            </w:pPr>
            <w:r w:rsidRPr="00535CB6">
              <w:rPr>
                <w:rFonts w:cs="Arial"/>
              </w:rPr>
              <w:t>Wnioskodawca zawarł we wniosku zapisy wykazujące, że podmiot leczniczy spełnia warunek określony w punkcie e - 2 pkt.</w:t>
            </w:r>
          </w:p>
          <w:p w14:paraId="15EFADB8" w14:textId="77777777" w:rsidR="00525D85" w:rsidRPr="00535CB6" w:rsidRDefault="00525D85" w:rsidP="00145F0C">
            <w:pPr>
              <w:snapToGrid w:val="0"/>
              <w:rPr>
                <w:rFonts w:cs="Arial"/>
                <w:szCs w:val="20"/>
              </w:rPr>
            </w:pPr>
            <w:r w:rsidRPr="00535CB6">
              <w:rPr>
                <w:rFonts w:cs="Arial"/>
              </w:rPr>
              <w:t>Brak zapisu w tym zakresie, bądź informacja o braku ww. dokumentów -  0 pkt.</w:t>
            </w:r>
          </w:p>
          <w:p w14:paraId="26E8161B" w14:textId="77777777" w:rsidR="00525D85" w:rsidRPr="00535CB6" w:rsidRDefault="00525D85" w:rsidP="00145F0C">
            <w:pPr>
              <w:autoSpaceDE w:val="0"/>
              <w:autoSpaceDN w:val="0"/>
              <w:adjustRightInd w:val="0"/>
              <w:rPr>
                <w:rFonts w:cs="Arial"/>
                <w:szCs w:val="20"/>
              </w:rPr>
            </w:pPr>
            <w:r w:rsidRPr="00535CB6">
              <w:rPr>
                <w:rFonts w:cs="Arial"/>
              </w:rPr>
              <w:t>Punkty nie sumują się.</w:t>
            </w:r>
          </w:p>
        </w:tc>
        <w:tc>
          <w:tcPr>
            <w:tcW w:w="629" w:type="pct"/>
            <w:vAlign w:val="center"/>
          </w:tcPr>
          <w:p w14:paraId="30A4CE5F" w14:textId="77777777" w:rsidR="00525D85" w:rsidRPr="00535CB6" w:rsidRDefault="00525D85" w:rsidP="00145F0C">
            <w:pPr>
              <w:rPr>
                <w:rFonts w:eastAsia="Times New Roman" w:cs="Arial"/>
                <w:szCs w:val="20"/>
              </w:rPr>
            </w:pPr>
            <w:r w:rsidRPr="00535CB6">
              <w:rPr>
                <w:rFonts w:eastAsia="Times New Roman" w:cs="Arial"/>
              </w:rPr>
              <w:t>4</w:t>
            </w:r>
          </w:p>
        </w:tc>
      </w:tr>
      <w:tr w:rsidR="00525D85" w:rsidRPr="00D830F3" w14:paraId="6359DF98" w14:textId="77777777" w:rsidTr="0066126B">
        <w:trPr>
          <w:trHeight w:val="853"/>
        </w:trPr>
        <w:tc>
          <w:tcPr>
            <w:tcW w:w="241" w:type="pct"/>
            <w:vAlign w:val="center"/>
          </w:tcPr>
          <w:p w14:paraId="04195F44" w14:textId="77777777" w:rsidR="00525D85" w:rsidRPr="00535CB6" w:rsidRDefault="00525D85" w:rsidP="00145F0C">
            <w:pPr>
              <w:rPr>
                <w:rFonts w:cs="Arial"/>
                <w:color w:val="000000"/>
                <w:szCs w:val="20"/>
              </w:rPr>
            </w:pPr>
            <w:r w:rsidRPr="00535CB6">
              <w:rPr>
                <w:rFonts w:cs="Arial"/>
                <w:color w:val="000000"/>
              </w:rPr>
              <w:t>5</w:t>
            </w:r>
          </w:p>
        </w:tc>
        <w:tc>
          <w:tcPr>
            <w:tcW w:w="827" w:type="pct"/>
            <w:vAlign w:val="center"/>
          </w:tcPr>
          <w:p w14:paraId="5C686441" w14:textId="77777777" w:rsidR="00525D85" w:rsidRPr="00535CB6" w:rsidRDefault="00525D85" w:rsidP="00145F0C">
            <w:pPr>
              <w:rPr>
                <w:rFonts w:cs="Arial"/>
                <w:szCs w:val="20"/>
              </w:rPr>
            </w:pPr>
            <w:r w:rsidRPr="00535CB6">
              <w:rPr>
                <w:rFonts w:cs="Arial"/>
              </w:rPr>
              <w:t xml:space="preserve">Partnerstwo </w:t>
            </w:r>
          </w:p>
        </w:tc>
        <w:tc>
          <w:tcPr>
            <w:tcW w:w="1992" w:type="pct"/>
            <w:vAlign w:val="center"/>
          </w:tcPr>
          <w:p w14:paraId="2BDB066E" w14:textId="77777777" w:rsidR="00525D85" w:rsidRPr="00535CB6" w:rsidRDefault="00525D85" w:rsidP="00145F0C">
            <w:pPr>
              <w:rPr>
                <w:rFonts w:cs="Arial"/>
                <w:szCs w:val="20"/>
              </w:rPr>
            </w:pPr>
            <w:r w:rsidRPr="00535CB6">
              <w:rPr>
                <w:rFonts w:cs="Arial"/>
              </w:rPr>
              <w:t>Kryterium promuje projekty przewidujące partnerstwo</w:t>
            </w:r>
            <w:r w:rsidRPr="00535CB6">
              <w:rPr>
                <w:rFonts w:cs="Arial"/>
                <w:vertAlign w:val="superscript"/>
              </w:rPr>
              <w:footnoteReference w:id="287"/>
            </w:r>
            <w:r w:rsidRPr="00535CB6">
              <w:rPr>
                <w:rFonts w:cs="Arial"/>
              </w:rPr>
              <w:t xml:space="preserve"> z następującymi podmiotami:</w:t>
            </w:r>
          </w:p>
          <w:p w14:paraId="0C926442" w14:textId="77777777" w:rsidR="00525D85" w:rsidRPr="00535CB6" w:rsidRDefault="00525D85" w:rsidP="00145F0C">
            <w:pPr>
              <w:numPr>
                <w:ilvl w:val="0"/>
                <w:numId w:val="163"/>
              </w:numPr>
              <w:ind w:left="357" w:hanging="357"/>
              <w:rPr>
                <w:rFonts w:cs="Arial"/>
                <w:color w:val="000000"/>
                <w:szCs w:val="2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1CF797" w14:textId="77777777" w:rsidR="00525D85" w:rsidRPr="00535CB6" w:rsidRDefault="00525D85" w:rsidP="00145F0C">
            <w:pPr>
              <w:numPr>
                <w:ilvl w:val="0"/>
                <w:numId w:val="163"/>
              </w:numPr>
              <w:ind w:left="357" w:hanging="357"/>
              <w:rPr>
                <w:rFonts w:cs="Arial"/>
                <w:color w:val="000000"/>
                <w:szCs w:val="20"/>
              </w:rPr>
            </w:pPr>
            <w:r w:rsidRPr="00535CB6">
              <w:rPr>
                <w:rFonts w:cs="Arial"/>
              </w:rPr>
              <w:t>z partnerem społecznym reprezentującym interesy i zrzeszającym podmioty świadczące usługi w zakresie podstawowej opieki zdrowotnej</w:t>
            </w:r>
          </w:p>
          <w:p w14:paraId="5D533DDC" w14:textId="77777777" w:rsidR="00525D85" w:rsidRPr="00535CB6" w:rsidRDefault="00525D85" w:rsidP="00145F0C">
            <w:pPr>
              <w:numPr>
                <w:ilvl w:val="0"/>
                <w:numId w:val="163"/>
              </w:numPr>
              <w:ind w:left="357" w:hanging="357"/>
              <w:rPr>
                <w:rFonts w:eastAsia="Times New Roman" w:cs="Arial"/>
                <w:szCs w:val="20"/>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311" w:type="pct"/>
            <w:vAlign w:val="center"/>
          </w:tcPr>
          <w:p w14:paraId="5D79113D" w14:textId="77777777" w:rsidR="00525D85" w:rsidRPr="00535CB6" w:rsidRDefault="00525D85" w:rsidP="00145F0C">
            <w:pPr>
              <w:snapToGrid w:val="0"/>
              <w:rPr>
                <w:rFonts w:cs="Arial"/>
                <w:szCs w:val="20"/>
              </w:rPr>
            </w:pPr>
            <w:r w:rsidRPr="00535CB6">
              <w:rPr>
                <w:rFonts w:cs="Arial"/>
              </w:rPr>
              <w:t>Za spełnienie każdego z warunków – 1 pkt</w:t>
            </w:r>
          </w:p>
          <w:p w14:paraId="2BF47E2E" w14:textId="77777777" w:rsidR="00525D85" w:rsidRPr="00535CB6" w:rsidRDefault="00525D85" w:rsidP="00145F0C">
            <w:pPr>
              <w:autoSpaceDE w:val="0"/>
              <w:autoSpaceDN w:val="0"/>
              <w:adjustRightInd w:val="0"/>
              <w:rPr>
                <w:rFonts w:cs="Arial"/>
                <w:szCs w:val="20"/>
              </w:rPr>
            </w:pPr>
            <w:r w:rsidRPr="00535CB6">
              <w:rPr>
                <w:rFonts w:cs="Arial"/>
              </w:rPr>
              <w:t>Brak spełnienia wyżej wymienionych warunków lub brak informacji w tym zakresie – 0 pkt.</w:t>
            </w:r>
          </w:p>
        </w:tc>
        <w:tc>
          <w:tcPr>
            <w:tcW w:w="629" w:type="pct"/>
            <w:vAlign w:val="center"/>
          </w:tcPr>
          <w:p w14:paraId="5D99763D" w14:textId="77777777" w:rsidR="00525D85" w:rsidRPr="00535CB6" w:rsidRDefault="00525D85" w:rsidP="00145F0C">
            <w:pPr>
              <w:rPr>
                <w:rFonts w:eastAsia="Times New Roman" w:cs="Arial"/>
                <w:szCs w:val="20"/>
              </w:rPr>
            </w:pPr>
            <w:r w:rsidRPr="00535CB6">
              <w:rPr>
                <w:rFonts w:eastAsia="Times New Roman" w:cs="Arial"/>
              </w:rPr>
              <w:t>3</w:t>
            </w:r>
          </w:p>
        </w:tc>
      </w:tr>
      <w:tr w:rsidR="00525D85" w:rsidRPr="00D830F3" w14:paraId="7F062BA2" w14:textId="77777777" w:rsidTr="0066126B">
        <w:trPr>
          <w:trHeight w:val="853"/>
        </w:trPr>
        <w:tc>
          <w:tcPr>
            <w:tcW w:w="241" w:type="pct"/>
            <w:vAlign w:val="center"/>
          </w:tcPr>
          <w:p w14:paraId="09E3B778" w14:textId="77777777" w:rsidR="00525D85" w:rsidRPr="00535CB6" w:rsidRDefault="00525D85" w:rsidP="00145F0C">
            <w:pPr>
              <w:rPr>
                <w:rFonts w:cs="Arial"/>
                <w:color w:val="000000"/>
                <w:szCs w:val="20"/>
              </w:rPr>
            </w:pPr>
            <w:r w:rsidRPr="00535CB6">
              <w:rPr>
                <w:rFonts w:cs="Arial"/>
                <w:color w:val="000000"/>
              </w:rPr>
              <w:t>6</w:t>
            </w:r>
          </w:p>
        </w:tc>
        <w:tc>
          <w:tcPr>
            <w:tcW w:w="827" w:type="pct"/>
            <w:vAlign w:val="center"/>
          </w:tcPr>
          <w:p w14:paraId="000223A1" w14:textId="77777777" w:rsidR="00525D85" w:rsidRPr="00535CB6" w:rsidRDefault="00525D85" w:rsidP="00145F0C">
            <w:pPr>
              <w:rPr>
                <w:rFonts w:cs="Arial"/>
                <w:szCs w:val="20"/>
              </w:rPr>
            </w:pPr>
            <w:r w:rsidRPr="00535CB6">
              <w:rPr>
                <w:rFonts w:cs="Arial"/>
              </w:rPr>
              <w:t>Komplementarność</w:t>
            </w:r>
          </w:p>
        </w:tc>
        <w:tc>
          <w:tcPr>
            <w:tcW w:w="1992" w:type="pct"/>
            <w:vAlign w:val="center"/>
          </w:tcPr>
          <w:p w14:paraId="6D1D9155" w14:textId="77777777" w:rsidR="00525D85" w:rsidRPr="00535CB6" w:rsidRDefault="00525D85" w:rsidP="00145F0C">
            <w:pPr>
              <w:rPr>
                <w:rFonts w:cs="Arial"/>
                <w:szCs w:val="20"/>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1311" w:type="pct"/>
            <w:vAlign w:val="center"/>
          </w:tcPr>
          <w:p w14:paraId="225D4C6A" w14:textId="77777777" w:rsidR="00525D85" w:rsidRPr="00535CB6" w:rsidRDefault="00525D85" w:rsidP="00145F0C">
            <w:pPr>
              <w:snapToGrid w:val="0"/>
              <w:rPr>
                <w:rFonts w:cs="Arial"/>
                <w:szCs w:val="20"/>
              </w:rPr>
            </w:pPr>
            <w:r w:rsidRPr="00535CB6">
              <w:rPr>
                <w:rFonts w:cs="Arial"/>
              </w:rPr>
              <w:t>Wnioskodawca zawarł we wniosku zapisy potwierdzające komplementarność – 2 pkt.</w:t>
            </w:r>
          </w:p>
          <w:p w14:paraId="70493A5F" w14:textId="77777777" w:rsidR="00525D85" w:rsidRPr="00535CB6" w:rsidRDefault="00525D85" w:rsidP="00145F0C">
            <w:pPr>
              <w:snapToGrid w:val="0"/>
              <w:rPr>
                <w:rFonts w:cs="Arial"/>
                <w:szCs w:val="20"/>
              </w:rPr>
            </w:pPr>
            <w:r w:rsidRPr="00535CB6">
              <w:rPr>
                <w:rFonts w:cs="Arial"/>
              </w:rPr>
              <w:t>Brak spełnienia warunku lub brak informacji w tym zakresie – 0 pkt.</w:t>
            </w:r>
          </w:p>
        </w:tc>
        <w:tc>
          <w:tcPr>
            <w:tcW w:w="629" w:type="pct"/>
            <w:vAlign w:val="center"/>
          </w:tcPr>
          <w:p w14:paraId="445153BC" w14:textId="77777777" w:rsidR="00525D85" w:rsidRPr="00535CB6" w:rsidRDefault="00525D85" w:rsidP="00145F0C">
            <w:pPr>
              <w:rPr>
                <w:rFonts w:eastAsia="Times New Roman" w:cs="Arial"/>
                <w:szCs w:val="20"/>
              </w:rPr>
            </w:pPr>
            <w:r w:rsidRPr="00535CB6">
              <w:rPr>
                <w:rFonts w:eastAsia="Times New Roman" w:cs="Arial"/>
              </w:rPr>
              <w:t>2</w:t>
            </w:r>
          </w:p>
        </w:tc>
      </w:tr>
      <w:tr w:rsidR="00525D85" w:rsidRPr="00D830F3" w14:paraId="48CF2EDE" w14:textId="77777777" w:rsidTr="0066126B">
        <w:trPr>
          <w:trHeight w:val="853"/>
        </w:trPr>
        <w:tc>
          <w:tcPr>
            <w:tcW w:w="241" w:type="pct"/>
            <w:vAlign w:val="center"/>
          </w:tcPr>
          <w:p w14:paraId="2AC4EBFA" w14:textId="77777777" w:rsidR="00525D85" w:rsidRPr="00535CB6" w:rsidRDefault="00525D85" w:rsidP="00145F0C">
            <w:pPr>
              <w:rPr>
                <w:rFonts w:cs="Arial"/>
                <w:color w:val="000000"/>
                <w:szCs w:val="20"/>
              </w:rPr>
            </w:pPr>
            <w:r w:rsidRPr="00535CB6">
              <w:rPr>
                <w:rFonts w:cs="Arial"/>
                <w:color w:val="000000"/>
              </w:rPr>
              <w:t>7</w:t>
            </w:r>
          </w:p>
        </w:tc>
        <w:tc>
          <w:tcPr>
            <w:tcW w:w="827" w:type="pct"/>
            <w:vAlign w:val="center"/>
          </w:tcPr>
          <w:p w14:paraId="5F9D8EB0" w14:textId="77777777" w:rsidR="00525D85" w:rsidRPr="00535CB6" w:rsidRDefault="00525D85" w:rsidP="00145F0C">
            <w:pPr>
              <w:rPr>
                <w:rFonts w:cs="Arial"/>
                <w:szCs w:val="20"/>
              </w:rPr>
            </w:pPr>
            <w:r w:rsidRPr="00535CB6">
              <w:rPr>
                <w:rFonts w:cs="Arial"/>
              </w:rPr>
              <w:t>Wsparcie w godzinach popołudniowych i/albo wieczornych oraz/albo w sobotę i/albo w niedzielę.</w:t>
            </w:r>
          </w:p>
        </w:tc>
        <w:tc>
          <w:tcPr>
            <w:tcW w:w="1992" w:type="pct"/>
            <w:vAlign w:val="center"/>
          </w:tcPr>
          <w:p w14:paraId="3A77F0F8" w14:textId="77777777" w:rsidR="00525D85" w:rsidRPr="00535CB6" w:rsidRDefault="00525D85" w:rsidP="00145F0C">
            <w:pPr>
              <w:rPr>
                <w:rFonts w:cs="Arial"/>
                <w:szCs w:val="20"/>
              </w:rPr>
            </w:pPr>
            <w:r w:rsidRPr="00535CB6">
              <w:rPr>
                <w:rFonts w:cs="Arial"/>
              </w:rPr>
              <w:t>Kryterium premiuje projekty, które zakładają realizację działań również w godzinach popołudniowych i wieczornych (po godz. 16.00) oraz w sobotę albo w niedzielę.</w:t>
            </w:r>
          </w:p>
        </w:tc>
        <w:tc>
          <w:tcPr>
            <w:tcW w:w="1311" w:type="pct"/>
            <w:vAlign w:val="center"/>
          </w:tcPr>
          <w:p w14:paraId="26643DAD" w14:textId="77777777" w:rsidR="00525D85" w:rsidRPr="00535CB6" w:rsidRDefault="00525D85" w:rsidP="00145F0C">
            <w:pPr>
              <w:snapToGrid w:val="0"/>
              <w:rPr>
                <w:rFonts w:cs="Arial"/>
                <w:szCs w:val="20"/>
              </w:rPr>
            </w:pPr>
            <w:r w:rsidRPr="00535CB6">
              <w:rPr>
                <w:rFonts w:cs="Arial"/>
              </w:rPr>
              <w:t>Projekt zakłada realizację wsparcia:</w:t>
            </w:r>
          </w:p>
          <w:p w14:paraId="6E9ED8AE" w14:textId="77777777" w:rsidR="00525D85" w:rsidRPr="00535CB6" w:rsidRDefault="00525D85" w:rsidP="00145F0C">
            <w:pPr>
              <w:numPr>
                <w:ilvl w:val="0"/>
                <w:numId w:val="159"/>
              </w:numPr>
              <w:snapToGrid w:val="0"/>
              <w:rPr>
                <w:rFonts w:cs="Arial"/>
                <w:szCs w:val="20"/>
              </w:rPr>
            </w:pPr>
            <w:r w:rsidRPr="00535CB6">
              <w:rPr>
                <w:rFonts w:cs="Arial"/>
              </w:rPr>
              <w:t>również  po godz. 16.00 - 3 pkt.</w:t>
            </w:r>
          </w:p>
          <w:p w14:paraId="5EEB8C50" w14:textId="77777777" w:rsidR="00525D85" w:rsidRPr="00535CB6" w:rsidRDefault="00525D85" w:rsidP="00145F0C">
            <w:pPr>
              <w:numPr>
                <w:ilvl w:val="0"/>
                <w:numId w:val="159"/>
              </w:numPr>
              <w:snapToGrid w:val="0"/>
              <w:rPr>
                <w:rFonts w:cs="Arial"/>
                <w:szCs w:val="20"/>
              </w:rPr>
            </w:pPr>
            <w:r w:rsidRPr="00535CB6">
              <w:rPr>
                <w:rFonts w:cs="Arial"/>
              </w:rPr>
              <w:t>również w soboty i/albo niedziele - 3 pkt.</w:t>
            </w:r>
          </w:p>
          <w:p w14:paraId="0D72B1B5" w14:textId="77777777" w:rsidR="00525D85" w:rsidRPr="00535CB6" w:rsidRDefault="00525D85" w:rsidP="00145F0C">
            <w:pPr>
              <w:autoSpaceDE w:val="0"/>
              <w:autoSpaceDN w:val="0"/>
              <w:adjustRightInd w:val="0"/>
              <w:rPr>
                <w:rFonts w:cs="Arial"/>
                <w:szCs w:val="20"/>
              </w:rPr>
            </w:pPr>
            <w:r w:rsidRPr="00535CB6">
              <w:rPr>
                <w:rFonts w:cs="Arial"/>
              </w:rPr>
              <w:t>Punkty w ramach kryterium sumują się.</w:t>
            </w:r>
          </w:p>
          <w:p w14:paraId="04181BAA" w14:textId="77777777" w:rsidR="00525D85" w:rsidRPr="00535CB6" w:rsidRDefault="00525D85" w:rsidP="00145F0C">
            <w:pPr>
              <w:snapToGrid w:val="0"/>
              <w:rPr>
                <w:rFonts w:cs="Arial"/>
                <w:szCs w:val="20"/>
              </w:rPr>
            </w:pPr>
            <w:r w:rsidRPr="00535CB6">
              <w:rPr>
                <w:rFonts w:cs="Arial"/>
              </w:rPr>
              <w:t>Brak spełnienia wyżej wymienionych warunków lub brak informacji w tym zakresie – 0 pkt.</w:t>
            </w:r>
          </w:p>
        </w:tc>
        <w:tc>
          <w:tcPr>
            <w:tcW w:w="629" w:type="pct"/>
            <w:vAlign w:val="center"/>
          </w:tcPr>
          <w:p w14:paraId="2BE9F0FF" w14:textId="77777777" w:rsidR="00525D85" w:rsidRPr="00535CB6" w:rsidRDefault="00525D85" w:rsidP="00145F0C">
            <w:pPr>
              <w:rPr>
                <w:rFonts w:eastAsia="Times New Roman" w:cs="Arial"/>
                <w:szCs w:val="20"/>
              </w:rPr>
            </w:pPr>
            <w:r w:rsidRPr="00535CB6">
              <w:rPr>
                <w:rFonts w:eastAsia="Times New Roman" w:cs="Arial"/>
              </w:rPr>
              <w:t>6</w:t>
            </w:r>
          </w:p>
        </w:tc>
      </w:tr>
      <w:tr w:rsidR="00525D85" w:rsidRPr="00D830F3" w14:paraId="62F347E7" w14:textId="77777777" w:rsidTr="0066126B">
        <w:tc>
          <w:tcPr>
            <w:tcW w:w="241" w:type="pct"/>
            <w:vAlign w:val="center"/>
          </w:tcPr>
          <w:p w14:paraId="4F45D862" w14:textId="77777777" w:rsidR="00525D85" w:rsidRPr="00535CB6" w:rsidRDefault="00525D85" w:rsidP="00145F0C">
            <w:pPr>
              <w:rPr>
                <w:rFonts w:cs="Arial"/>
                <w:color w:val="000000"/>
                <w:szCs w:val="20"/>
              </w:rPr>
            </w:pPr>
            <w:r w:rsidRPr="00535CB6">
              <w:rPr>
                <w:rFonts w:cs="Arial"/>
                <w:color w:val="000000"/>
              </w:rPr>
              <w:lastRenderedPageBreak/>
              <w:t>8</w:t>
            </w:r>
          </w:p>
        </w:tc>
        <w:tc>
          <w:tcPr>
            <w:tcW w:w="827" w:type="pct"/>
            <w:vAlign w:val="center"/>
          </w:tcPr>
          <w:p w14:paraId="458B0A5B" w14:textId="77777777" w:rsidR="00525D85" w:rsidRPr="00535CB6" w:rsidRDefault="00525D85" w:rsidP="00145F0C">
            <w:pPr>
              <w:rPr>
                <w:rFonts w:eastAsia="Times New Roman" w:cs="Arial"/>
                <w:szCs w:val="20"/>
              </w:rPr>
            </w:pPr>
            <w:r w:rsidRPr="00535CB6">
              <w:rPr>
                <w:rFonts w:eastAsia="Times New Roman" w:cs="Arial"/>
              </w:rPr>
              <w:t xml:space="preserve">Obszary wiejskie </w:t>
            </w:r>
          </w:p>
        </w:tc>
        <w:tc>
          <w:tcPr>
            <w:tcW w:w="1992" w:type="pct"/>
            <w:vAlign w:val="center"/>
          </w:tcPr>
          <w:p w14:paraId="02192E56" w14:textId="77777777" w:rsidR="00525D85" w:rsidRPr="00535CB6" w:rsidRDefault="00525D85" w:rsidP="00145F0C">
            <w:pPr>
              <w:rPr>
                <w:rFonts w:eastAsia="Times New Roman" w:cs="Arial"/>
                <w:strike/>
                <w:szCs w:val="20"/>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B135497" w14:textId="77777777" w:rsidR="00525D85" w:rsidRPr="00535CB6" w:rsidRDefault="00525D85" w:rsidP="00145F0C">
            <w:pPr>
              <w:rPr>
                <w:rFonts w:eastAsia="Times New Roman" w:cs="Arial"/>
                <w:szCs w:val="20"/>
                <w:lang w:eastAsia="pl-PL"/>
              </w:rPr>
            </w:pPr>
            <w:r w:rsidRPr="00535CB6">
              <w:rPr>
                <w:rFonts w:eastAsia="Times New Roman" w:cs="Arial"/>
                <w:lang w:eastAsia="pl-PL"/>
              </w:rPr>
              <w:t>Kryterium weryfikowane na podstawie zapisów we wniosku o dofinansowanie projektu.</w:t>
            </w:r>
          </w:p>
          <w:p w14:paraId="4FA0D2F0" w14:textId="77777777" w:rsidR="00525D85" w:rsidRPr="00535CB6" w:rsidRDefault="00525D85" w:rsidP="00145F0C">
            <w:pPr>
              <w:ind w:right="142"/>
              <w:rPr>
                <w:rFonts w:cs="Arial"/>
                <w:szCs w:val="20"/>
              </w:rPr>
            </w:pPr>
            <w:r w:rsidRPr="00535CB6">
              <w:rPr>
                <w:rFonts w:cs="Arial"/>
              </w:rPr>
              <w:t>Obszary wiejskie zostały wskazane w klasyfikacji DEGURBA</w:t>
            </w:r>
            <w:r w:rsidRPr="00535CB6">
              <w:rPr>
                <w:rFonts w:cs="Arial"/>
                <w:vertAlign w:val="superscript"/>
              </w:rPr>
              <w:footnoteReference w:customMarkFollows="1" w:id="288"/>
              <w:t>[1]</w:t>
            </w:r>
            <w:r w:rsidRPr="00535CB6">
              <w:rPr>
                <w:rFonts w:cs="Arial"/>
              </w:rPr>
              <w:t>. Zgodnie z załącznikiem do Regulaminu konkursu.</w:t>
            </w:r>
          </w:p>
        </w:tc>
        <w:tc>
          <w:tcPr>
            <w:tcW w:w="1311" w:type="pct"/>
            <w:vAlign w:val="center"/>
          </w:tcPr>
          <w:p w14:paraId="67C926DD" w14:textId="77777777" w:rsidR="00525D85" w:rsidRPr="00535CB6" w:rsidRDefault="00525D85" w:rsidP="00145F0C">
            <w:pPr>
              <w:snapToGrid w:val="0"/>
              <w:rPr>
                <w:rFonts w:cs="Arial"/>
                <w:szCs w:val="20"/>
              </w:rPr>
            </w:pPr>
            <w:r w:rsidRPr="00535CB6">
              <w:rPr>
                <w:rFonts w:cs="Arial"/>
              </w:rPr>
              <w:t>W ramach projektu:</w:t>
            </w:r>
          </w:p>
          <w:p w14:paraId="2AE4D8C8" w14:textId="77777777" w:rsidR="00525D85" w:rsidRPr="00535CB6" w:rsidRDefault="00525D85" w:rsidP="00145F0C">
            <w:pPr>
              <w:numPr>
                <w:ilvl w:val="0"/>
                <w:numId w:val="145"/>
              </w:numPr>
              <w:snapToGrid w:val="0"/>
              <w:ind w:left="357" w:hanging="357"/>
              <w:rPr>
                <w:rFonts w:cs="Arial"/>
                <w:szCs w:val="20"/>
              </w:rPr>
            </w:pPr>
            <w:r w:rsidRPr="00535CB6">
              <w:rPr>
                <w:rFonts w:cs="Arial"/>
              </w:rPr>
              <w:t>100% uczestników mieszka na terenach wiejskich – 5 pkt</w:t>
            </w:r>
          </w:p>
          <w:p w14:paraId="285D4B19" w14:textId="77777777" w:rsidR="00525D85" w:rsidRPr="00535CB6" w:rsidRDefault="00525D85" w:rsidP="00145F0C">
            <w:pPr>
              <w:numPr>
                <w:ilvl w:val="0"/>
                <w:numId w:val="145"/>
              </w:numPr>
              <w:snapToGrid w:val="0"/>
              <w:ind w:left="357" w:hanging="357"/>
              <w:rPr>
                <w:rFonts w:cs="Arial"/>
                <w:szCs w:val="20"/>
              </w:rPr>
            </w:pPr>
            <w:r w:rsidRPr="00535CB6">
              <w:rPr>
                <w:rFonts w:cs="Arial"/>
              </w:rPr>
              <w:t xml:space="preserve">co najmniej 75% uczestników mieszka  na terenach wiejskich  – 4 pkt. </w:t>
            </w:r>
          </w:p>
          <w:p w14:paraId="1E16BAC7"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50% uczestników mieszka  na terenach wiejskich  – 3 pkt</w:t>
            </w:r>
          </w:p>
          <w:p w14:paraId="69081CB6" w14:textId="77777777" w:rsidR="00525D85" w:rsidRPr="00535CB6" w:rsidRDefault="00525D85" w:rsidP="00145F0C">
            <w:pPr>
              <w:numPr>
                <w:ilvl w:val="0"/>
                <w:numId w:val="145"/>
              </w:numPr>
              <w:snapToGrid w:val="0"/>
              <w:ind w:left="357" w:hanging="357"/>
              <w:rPr>
                <w:rFonts w:cs="Arial"/>
                <w:szCs w:val="20"/>
              </w:rPr>
            </w:pPr>
            <w:r w:rsidRPr="00535CB6">
              <w:rPr>
                <w:rFonts w:cs="Arial"/>
              </w:rPr>
              <w:t>co najmniej 25% uczestników mieszka  na terenach wiejskich  – 2 pkt</w:t>
            </w:r>
          </w:p>
          <w:p w14:paraId="774269B3" w14:textId="77777777" w:rsidR="00525D85" w:rsidRPr="00535CB6" w:rsidRDefault="00525D85" w:rsidP="00145F0C">
            <w:pPr>
              <w:rPr>
                <w:rFonts w:cs="Arial"/>
                <w:szCs w:val="20"/>
              </w:rPr>
            </w:pPr>
            <w:r w:rsidRPr="00535CB6">
              <w:rPr>
                <w:rFonts w:cs="Arial"/>
              </w:rPr>
              <w:t>Brak spełnienia wyżej wymienionych warunków lub brak informacji w tym zakresie – 0 pkt.</w:t>
            </w:r>
          </w:p>
        </w:tc>
        <w:tc>
          <w:tcPr>
            <w:tcW w:w="629" w:type="pct"/>
            <w:vAlign w:val="center"/>
          </w:tcPr>
          <w:p w14:paraId="49DDF455" w14:textId="77777777" w:rsidR="00525D85" w:rsidRPr="00535CB6" w:rsidRDefault="00525D85" w:rsidP="00145F0C">
            <w:pPr>
              <w:rPr>
                <w:rFonts w:eastAsia="Times New Roman" w:cs="Arial"/>
                <w:szCs w:val="20"/>
              </w:rPr>
            </w:pPr>
            <w:r w:rsidRPr="00535CB6">
              <w:rPr>
                <w:rFonts w:eastAsia="Times New Roman" w:cs="Arial"/>
              </w:rPr>
              <w:t>5</w:t>
            </w:r>
          </w:p>
        </w:tc>
      </w:tr>
      <w:tr w:rsidR="00525D85" w:rsidRPr="00D830F3" w14:paraId="070A3E16" w14:textId="77777777" w:rsidTr="0066126B">
        <w:tc>
          <w:tcPr>
            <w:tcW w:w="241" w:type="pct"/>
            <w:vAlign w:val="center"/>
          </w:tcPr>
          <w:p w14:paraId="2A1A5FC2" w14:textId="77777777" w:rsidR="00525D85" w:rsidRPr="00535CB6" w:rsidRDefault="00525D85" w:rsidP="00145F0C">
            <w:pPr>
              <w:rPr>
                <w:rFonts w:cs="Arial"/>
                <w:color w:val="000000"/>
                <w:szCs w:val="20"/>
              </w:rPr>
            </w:pPr>
            <w:r w:rsidRPr="00535CB6">
              <w:rPr>
                <w:rFonts w:cs="Arial"/>
                <w:color w:val="000000"/>
              </w:rPr>
              <w:t>9</w:t>
            </w:r>
          </w:p>
        </w:tc>
        <w:tc>
          <w:tcPr>
            <w:tcW w:w="827" w:type="pct"/>
            <w:vAlign w:val="center"/>
          </w:tcPr>
          <w:p w14:paraId="50D84C19" w14:textId="77777777" w:rsidR="00525D85" w:rsidRPr="00535CB6" w:rsidRDefault="00525D85" w:rsidP="00145F0C">
            <w:pPr>
              <w:rPr>
                <w:rFonts w:eastAsia="Times New Roman" w:cs="Arial"/>
                <w:szCs w:val="20"/>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992" w:type="pct"/>
            <w:vAlign w:val="center"/>
          </w:tcPr>
          <w:p w14:paraId="14EC44E2" w14:textId="77777777" w:rsidR="00525D85" w:rsidRPr="00535CB6" w:rsidRDefault="00525D85" w:rsidP="00145F0C">
            <w:pPr>
              <w:rPr>
                <w:rFonts w:cs="Arial"/>
                <w:szCs w:val="20"/>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71B57DC" w14:textId="77777777" w:rsidR="00525D85" w:rsidRPr="00535CB6" w:rsidRDefault="00525D85" w:rsidP="00145F0C">
            <w:pPr>
              <w:rPr>
                <w:rFonts w:eastAsia="Times New Roman" w:cs="Arial"/>
                <w:szCs w:val="20"/>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311" w:type="pct"/>
            <w:vAlign w:val="center"/>
          </w:tcPr>
          <w:p w14:paraId="7F0670E1" w14:textId="77777777" w:rsidR="00525D85" w:rsidRPr="00535CB6" w:rsidRDefault="00525D85" w:rsidP="00145F0C">
            <w:pPr>
              <w:rPr>
                <w:rFonts w:cs="Arial"/>
                <w:szCs w:val="20"/>
              </w:rPr>
            </w:pPr>
            <w:r w:rsidRPr="00535CB6">
              <w:rPr>
                <w:rFonts w:cs="Arial"/>
              </w:rPr>
              <w:t>Projekt jest zgodny z Planem inwestycyjnym – 2 pkt.</w:t>
            </w:r>
          </w:p>
          <w:p w14:paraId="75C9A90A" w14:textId="5D115C2B" w:rsidR="00525D85" w:rsidRPr="00535CB6" w:rsidRDefault="00525D85" w:rsidP="00145F0C">
            <w:pPr>
              <w:rPr>
                <w:rFonts w:cs="Arial"/>
                <w:szCs w:val="20"/>
              </w:rPr>
            </w:pPr>
            <w:r w:rsidRPr="00535CB6">
              <w:rPr>
                <w:rFonts w:cs="Arial"/>
              </w:rPr>
              <w:t>Brak spełnienia warunku lub brak informacji w tym zakresie – 0 pkt.</w:t>
            </w:r>
          </w:p>
        </w:tc>
        <w:tc>
          <w:tcPr>
            <w:tcW w:w="629" w:type="pct"/>
            <w:vAlign w:val="center"/>
          </w:tcPr>
          <w:p w14:paraId="5466CE6E" w14:textId="77777777" w:rsidR="00525D85" w:rsidRPr="00535CB6" w:rsidRDefault="00525D85" w:rsidP="00145F0C">
            <w:pPr>
              <w:rPr>
                <w:rFonts w:eastAsia="Times New Roman" w:cs="Arial"/>
                <w:szCs w:val="20"/>
              </w:rPr>
            </w:pPr>
            <w:r w:rsidRPr="00535CB6">
              <w:rPr>
                <w:rFonts w:eastAsia="Times New Roman" w:cs="Arial"/>
                <w:lang w:eastAsia="pl-PL"/>
              </w:rPr>
              <w:t>2</w:t>
            </w:r>
          </w:p>
        </w:tc>
      </w:tr>
    </w:tbl>
    <w:p w14:paraId="005E6148" w14:textId="1ED83D3A" w:rsidR="00294469" w:rsidRDefault="00294469">
      <w:pPr>
        <w:spacing w:before="120" w:after="120" w:line="276" w:lineRule="auto"/>
        <w:jc w:val="both"/>
        <w:rPr>
          <w:rFonts w:cs="Arial"/>
          <w:b/>
          <w:iCs/>
          <w:spacing w:val="10"/>
          <w:sz w:val="24"/>
          <w:szCs w:val="28"/>
        </w:rPr>
      </w:pPr>
      <w:r>
        <w:rPr>
          <w:rFonts w:cs="Arial"/>
          <w:szCs w:val="28"/>
        </w:rPr>
        <w:br w:type="page"/>
      </w:r>
    </w:p>
    <w:p w14:paraId="27CB75DC" w14:textId="77777777" w:rsidR="000658B3" w:rsidRPr="007418F3" w:rsidRDefault="000658B3" w:rsidP="000658B3">
      <w:pPr>
        <w:pStyle w:val="Nagwek5"/>
        <w:rPr>
          <w:lang w:eastAsia="pl-PL"/>
        </w:rPr>
      </w:pPr>
      <w:bookmarkStart w:id="548" w:name="_Toc131078649"/>
      <w:r>
        <w:lastRenderedPageBreak/>
        <w:t>Podd</w:t>
      </w:r>
      <w:r w:rsidRPr="00084EE8">
        <w:t>ziałanie 9.2.2 Zwiększenie dostępności usług zdrowotnych</w:t>
      </w:r>
      <w:r>
        <w:t xml:space="preserve">, </w:t>
      </w:r>
      <w:r w:rsidRPr="00084EE8">
        <w:t>Typ projekt</w:t>
      </w:r>
      <w:r>
        <w:t>u</w:t>
      </w:r>
      <w:r w:rsidRPr="00084EE8">
        <w:t>:</w:t>
      </w:r>
      <w:r>
        <w:t xml:space="preserve"> </w:t>
      </w:r>
      <w:r w:rsidRPr="008B5FA5">
        <w:t xml:space="preserve">Wsparcie </w:t>
      </w:r>
      <w:proofErr w:type="spellStart"/>
      <w:r w:rsidRPr="008B5FA5">
        <w:t>deinstytucjonalizacji</w:t>
      </w:r>
      <w:proofErr w:type="spellEnd"/>
      <w:r w:rsidRPr="008B5FA5">
        <w:t xml:space="preserve"> opieki nad osobami zależnymi, w szczególności poprzez rozwój alternatywnych form opieki nad osobami niesamodzielnymi ( w tym osobami starszymi)</w:t>
      </w:r>
      <w:r>
        <w:t xml:space="preserve">. </w:t>
      </w:r>
      <w:r w:rsidRPr="008B5FA5">
        <w:rPr>
          <w:iCs/>
        </w:rPr>
        <w:t>Deinstytucjonalizacja usług medycznych w zakresie zdrowia psychicznego dla osób niesamodzielnych z terenu województwa mazowieckiego</w:t>
      </w:r>
      <w:r>
        <w:rPr>
          <w:iCs/>
        </w:rPr>
        <w:t>.</w:t>
      </w:r>
      <w:bookmarkEnd w:id="548"/>
    </w:p>
    <w:p w14:paraId="4375480C" w14:textId="77777777" w:rsidR="000658B3" w:rsidRPr="00DD0841" w:rsidRDefault="000658B3" w:rsidP="000658B3">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Style w:val="Tabela-Siatka"/>
        <w:tblW w:w="5202" w:type="pct"/>
        <w:tblLook w:val="04A0" w:firstRow="1" w:lastRow="0" w:firstColumn="1" w:lastColumn="0" w:noHBand="0" w:noVBand="1"/>
        <w:tblCaption w:val="kryteria merytoryczne-szczegółowe dla Poddziałania 9.2.2"/>
        <w:tblDescription w:val="Tabela zawiera: nazwę i opis kryterium, punktację oraz maksymalną liczbe punktów dla Poddziałania 9.2.2 Zwiększenie dostępności usług zdrowotnych, Typ projektu: Wsparcie deinstytucjonalizacji opieki nad osobami zależnymi, w szczególności poprzez rozwój alternatywnych form opieki nad osobami niesamodzielnymi ( w tym osobami starszymi). Deinstytucjonalizacja usług medycznych w zakresie zdrowia psychicznego dla osób niesamodzielnych z terenu województwa mazowieckiego. Kryteria wyboru projektów przyjęte przez Komitet Monitorujący RPO WM na XXI posiedzeniu w dniu 10 lutego 2017 r.&#10;"/>
      </w:tblPr>
      <w:tblGrid>
        <w:gridCol w:w="704"/>
        <w:gridCol w:w="2836"/>
        <w:gridCol w:w="5104"/>
        <w:gridCol w:w="4111"/>
        <w:gridCol w:w="1835"/>
      </w:tblGrid>
      <w:tr w:rsidR="000658B3" w:rsidRPr="00084EE8" w14:paraId="1FFFF5BA" w14:textId="77777777" w:rsidTr="00145F0C">
        <w:trPr>
          <w:trHeight w:val="520"/>
          <w:tblHeader/>
        </w:trPr>
        <w:tc>
          <w:tcPr>
            <w:tcW w:w="241" w:type="pct"/>
            <w:vAlign w:val="center"/>
          </w:tcPr>
          <w:p w14:paraId="472296BD" w14:textId="3A79AFE8" w:rsidR="000658B3" w:rsidRPr="00535CB6" w:rsidRDefault="000658B3" w:rsidP="00145F0C">
            <w:pPr>
              <w:rPr>
                <w:rFonts w:eastAsiaTheme="minorHAnsi" w:cs="Arial"/>
                <w:color w:val="000000"/>
              </w:rPr>
            </w:pPr>
            <w:r w:rsidRPr="00535CB6">
              <w:rPr>
                <w:rFonts w:cs="Arial"/>
                <w:b/>
                <w:bCs/>
                <w:color w:val="000000"/>
              </w:rPr>
              <w:t>Lp.</w:t>
            </w:r>
          </w:p>
        </w:tc>
        <w:tc>
          <w:tcPr>
            <w:tcW w:w="972" w:type="pct"/>
            <w:vAlign w:val="center"/>
          </w:tcPr>
          <w:p w14:paraId="14FDB837" w14:textId="77777777" w:rsidR="000658B3" w:rsidRPr="00535CB6" w:rsidRDefault="000658B3" w:rsidP="00145F0C">
            <w:pPr>
              <w:rPr>
                <w:rFonts w:cs="Arial"/>
              </w:rPr>
            </w:pPr>
            <w:r w:rsidRPr="00535CB6">
              <w:rPr>
                <w:rFonts w:cs="Arial"/>
                <w:b/>
                <w:bCs/>
                <w:color w:val="000000"/>
              </w:rPr>
              <w:t>Kryterium</w:t>
            </w:r>
          </w:p>
        </w:tc>
        <w:tc>
          <w:tcPr>
            <w:tcW w:w="1749" w:type="pct"/>
            <w:vAlign w:val="center"/>
          </w:tcPr>
          <w:p w14:paraId="6490CA81" w14:textId="77777777" w:rsidR="000658B3" w:rsidRPr="00535CB6" w:rsidRDefault="000658B3" w:rsidP="00145F0C">
            <w:pPr>
              <w:rPr>
                <w:rFonts w:cs="Arial"/>
              </w:rPr>
            </w:pPr>
            <w:r w:rsidRPr="00535CB6">
              <w:rPr>
                <w:rFonts w:cs="Arial"/>
                <w:b/>
                <w:bCs/>
                <w:color w:val="000000"/>
              </w:rPr>
              <w:t>Opis kryterium</w:t>
            </w:r>
          </w:p>
        </w:tc>
        <w:tc>
          <w:tcPr>
            <w:tcW w:w="1409" w:type="pct"/>
            <w:vAlign w:val="center"/>
          </w:tcPr>
          <w:p w14:paraId="21B59D5E" w14:textId="77777777" w:rsidR="000658B3" w:rsidRPr="00535CB6" w:rsidRDefault="000658B3" w:rsidP="00145F0C">
            <w:pPr>
              <w:snapToGrid w:val="0"/>
              <w:rPr>
                <w:rFonts w:cs="Arial"/>
              </w:rPr>
            </w:pPr>
            <w:r w:rsidRPr="00535CB6">
              <w:rPr>
                <w:rFonts w:cs="Arial"/>
                <w:b/>
                <w:bCs/>
                <w:color w:val="000000"/>
              </w:rPr>
              <w:t>Punktacja</w:t>
            </w:r>
          </w:p>
        </w:tc>
        <w:tc>
          <w:tcPr>
            <w:tcW w:w="629" w:type="pct"/>
            <w:vAlign w:val="center"/>
          </w:tcPr>
          <w:p w14:paraId="4F62E535" w14:textId="77777777" w:rsidR="000658B3" w:rsidRPr="00535CB6" w:rsidRDefault="000658B3" w:rsidP="00145F0C">
            <w:pPr>
              <w:snapToGrid w:val="0"/>
              <w:rPr>
                <w:rFonts w:cs="Arial"/>
                <w:b/>
                <w:bCs/>
                <w:color w:val="000000"/>
              </w:rPr>
            </w:pPr>
            <w:r w:rsidRPr="00535CB6">
              <w:rPr>
                <w:rFonts w:cs="Arial"/>
                <w:b/>
                <w:bCs/>
                <w:color w:val="000000"/>
              </w:rPr>
              <w:t>Maksymalna liczba punktów</w:t>
            </w:r>
          </w:p>
        </w:tc>
      </w:tr>
      <w:tr w:rsidR="000658B3" w:rsidRPr="00084EE8" w14:paraId="003C42B6" w14:textId="77777777" w:rsidTr="00145F0C">
        <w:trPr>
          <w:trHeight w:val="871"/>
        </w:trPr>
        <w:tc>
          <w:tcPr>
            <w:tcW w:w="241" w:type="pct"/>
            <w:vAlign w:val="center"/>
          </w:tcPr>
          <w:p w14:paraId="3982A162" w14:textId="77777777" w:rsidR="000658B3" w:rsidRPr="00535CB6" w:rsidRDefault="000658B3" w:rsidP="00145F0C">
            <w:pPr>
              <w:rPr>
                <w:rFonts w:eastAsiaTheme="minorHAnsi" w:cs="Arial"/>
                <w:color w:val="000000"/>
              </w:rPr>
            </w:pPr>
            <w:r w:rsidRPr="00535CB6">
              <w:rPr>
                <w:rFonts w:eastAsiaTheme="minorHAnsi" w:cs="Arial"/>
                <w:color w:val="000000"/>
              </w:rPr>
              <w:t>1.</w:t>
            </w:r>
          </w:p>
        </w:tc>
        <w:tc>
          <w:tcPr>
            <w:tcW w:w="972" w:type="pct"/>
            <w:vAlign w:val="center"/>
          </w:tcPr>
          <w:p w14:paraId="63760B02" w14:textId="77777777" w:rsidR="000658B3" w:rsidRPr="00535CB6" w:rsidRDefault="000658B3" w:rsidP="00145F0C">
            <w:pPr>
              <w:tabs>
                <w:tab w:val="num" w:pos="720"/>
              </w:tabs>
              <w:adjustRightInd w:val="0"/>
              <w:rPr>
                <w:rFonts w:cs="Arial"/>
              </w:rPr>
            </w:pPr>
            <w:r w:rsidRPr="00535CB6">
              <w:rPr>
                <w:rFonts w:cs="Arial"/>
              </w:rPr>
              <w:t xml:space="preserve">Doświadczenie podmiotu leczniczego </w:t>
            </w:r>
          </w:p>
        </w:tc>
        <w:tc>
          <w:tcPr>
            <w:tcW w:w="1749" w:type="pct"/>
            <w:vAlign w:val="center"/>
          </w:tcPr>
          <w:p w14:paraId="429146D5" w14:textId="7DBE6A2F" w:rsidR="000658B3" w:rsidRPr="00535CB6" w:rsidRDefault="000658B3"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289"/>
            </w:r>
            <w:r w:rsidRPr="00535CB6">
              <w:rPr>
                <w:rFonts w:cs="Arial"/>
              </w:rPr>
              <w:t>) na dzień złożenia wniosku świadczy usługi w zakresie zgodnym z ogłoszeniem o naborze co najmniej 3 lata i doświadczenie to pochodzi z okresu maksymalnie 5 lat przed dniem złożenia wniosku o dofinansowanie.</w:t>
            </w:r>
          </w:p>
          <w:p w14:paraId="5A5743ED" w14:textId="77777777" w:rsidR="000658B3" w:rsidRPr="00535CB6" w:rsidRDefault="000658B3"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409" w:type="pct"/>
            <w:vAlign w:val="center"/>
          </w:tcPr>
          <w:p w14:paraId="60D5C02D" w14:textId="23BDB52E" w:rsidR="000658B3" w:rsidRPr="00535CB6" w:rsidRDefault="000658B3" w:rsidP="00145F0C">
            <w:pPr>
              <w:rPr>
                <w:rFonts w:cs="Arial"/>
              </w:rPr>
            </w:pPr>
            <w:r w:rsidRPr="00535CB6">
              <w:rPr>
                <w:rFonts w:cs="Arial"/>
              </w:rPr>
              <w:t>Wnioskodawca zawarł we wniosku zapisy wykazujące ww. doświadczenie w zakresie zgodnym z ogłoszeniem o naborze  – 8 pkt.</w:t>
            </w:r>
          </w:p>
          <w:p w14:paraId="033A5977"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086D8E8" w14:textId="41B995F6" w:rsidR="000658B3" w:rsidRPr="00535CB6" w:rsidRDefault="000658B3" w:rsidP="00145F0C">
            <w:pPr>
              <w:rPr>
                <w:rFonts w:cs="Arial"/>
              </w:rPr>
            </w:pPr>
            <w:r w:rsidRPr="00535CB6">
              <w:rPr>
                <w:rFonts w:cs="Arial"/>
              </w:rPr>
              <w:t>8</w:t>
            </w:r>
          </w:p>
        </w:tc>
      </w:tr>
      <w:tr w:rsidR="000658B3" w:rsidRPr="00084EE8" w14:paraId="73BE29FA" w14:textId="77777777" w:rsidTr="00145F0C">
        <w:trPr>
          <w:trHeight w:val="425"/>
        </w:trPr>
        <w:tc>
          <w:tcPr>
            <w:tcW w:w="241" w:type="pct"/>
            <w:vAlign w:val="center"/>
          </w:tcPr>
          <w:p w14:paraId="22D7DF11" w14:textId="77777777" w:rsidR="000658B3" w:rsidRPr="00535CB6" w:rsidRDefault="000658B3" w:rsidP="00145F0C">
            <w:pPr>
              <w:rPr>
                <w:rFonts w:eastAsiaTheme="minorHAnsi" w:cs="Arial"/>
                <w:color w:val="000000"/>
              </w:rPr>
            </w:pPr>
            <w:r w:rsidRPr="00535CB6">
              <w:rPr>
                <w:rFonts w:eastAsiaTheme="minorHAnsi" w:cs="Arial"/>
                <w:color w:val="000000"/>
              </w:rPr>
              <w:t>2.</w:t>
            </w:r>
          </w:p>
        </w:tc>
        <w:tc>
          <w:tcPr>
            <w:tcW w:w="972" w:type="pct"/>
            <w:vAlign w:val="center"/>
          </w:tcPr>
          <w:p w14:paraId="4E954354" w14:textId="77777777" w:rsidR="000658B3" w:rsidRPr="00535CB6" w:rsidRDefault="000658B3" w:rsidP="00145F0C">
            <w:pPr>
              <w:rPr>
                <w:rFonts w:eastAsia="Times New Roman" w:cs="Arial"/>
                <w:color w:val="000000"/>
                <w:highlight w:val="yellow"/>
              </w:rPr>
            </w:pPr>
            <w:r w:rsidRPr="00535CB6">
              <w:rPr>
                <w:rFonts w:cs="Arial"/>
              </w:rPr>
              <w:t>Organizacja świadczeń zdrowotnych</w:t>
            </w:r>
          </w:p>
        </w:tc>
        <w:tc>
          <w:tcPr>
            <w:tcW w:w="1749" w:type="pct"/>
            <w:vAlign w:val="center"/>
          </w:tcPr>
          <w:p w14:paraId="4F44BF90" w14:textId="77777777" w:rsidR="000658B3" w:rsidRPr="00535CB6" w:rsidRDefault="000658B3" w:rsidP="00145F0C">
            <w:pPr>
              <w:rPr>
                <w:rFonts w:cs="Arial"/>
              </w:rPr>
            </w:pPr>
            <w:r w:rsidRPr="00535CB6">
              <w:rPr>
                <w:rFonts w:cs="Arial"/>
              </w:rPr>
              <w:t>Kryterium promuje projekty, w których wnioskodawcą lub partnerem</w:t>
            </w:r>
            <w:r w:rsidRPr="00535CB6">
              <w:rPr>
                <w:rStyle w:val="Odwoanieprzypisudolnego"/>
                <w:rFonts w:cs="Arial"/>
                <w:sz w:val="20"/>
              </w:rPr>
              <w:footnoteReference w:id="290"/>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1"/>
            </w:r>
            <w:r w:rsidRPr="00535CB6">
              <w:rPr>
                <w:rFonts w:cs="Arial"/>
              </w:rPr>
              <w:t xml:space="preserve"> podstawowa opieka zdrowotna na podstawie zawartej umowy o udzielanie świadczeń opieki zdrowotnej z właściwym oddziałem Wojewódzkim Narodowego Funduszu Zdrowia (NFZ). </w:t>
            </w:r>
          </w:p>
          <w:p w14:paraId="1B75CD2F" w14:textId="77777777" w:rsidR="000658B3" w:rsidRPr="00535CB6" w:rsidRDefault="000658B3" w:rsidP="00145F0C">
            <w:pPr>
              <w:rPr>
                <w:rFonts w:cs="Arial"/>
              </w:rPr>
            </w:pPr>
            <w:r w:rsidRPr="00535CB6">
              <w:rPr>
                <w:rFonts w:cs="Arial"/>
              </w:rPr>
              <w:t>Weryfikacja na podstawie umowy lub wyciągu z umowy z NFZ obowiązującej na dzień złożenia wniosku.</w:t>
            </w:r>
          </w:p>
        </w:tc>
        <w:tc>
          <w:tcPr>
            <w:tcW w:w="1409" w:type="pct"/>
            <w:vAlign w:val="center"/>
          </w:tcPr>
          <w:p w14:paraId="114D3DB2" w14:textId="77777777" w:rsidR="000658B3" w:rsidRPr="00535CB6" w:rsidRDefault="000658B3" w:rsidP="00145F0C">
            <w:pPr>
              <w:rPr>
                <w:rFonts w:cs="Arial"/>
              </w:rPr>
            </w:pPr>
            <w:r w:rsidRPr="00535CB6">
              <w:rPr>
                <w:rFonts w:cs="Arial"/>
              </w:rPr>
              <w:t>Wnioskodawca załączył do wniosku umowę lub wyciąg z umowy z NFZ potwierdzający spełnienie wymienionego warunku – 2 pkt.</w:t>
            </w:r>
          </w:p>
          <w:p w14:paraId="5B44A34A" w14:textId="77777777" w:rsidR="000658B3" w:rsidRPr="00535CB6" w:rsidRDefault="000658B3" w:rsidP="00145F0C">
            <w:pPr>
              <w:rPr>
                <w:rFonts w:cs="Arial"/>
              </w:rPr>
            </w:pPr>
            <w:r w:rsidRPr="00535CB6">
              <w:rPr>
                <w:rFonts w:cs="Arial"/>
              </w:rPr>
              <w:t>Brak spełnienia wymienionego warunku lub brak informacji w tym zakresie – 0 pkt.</w:t>
            </w:r>
          </w:p>
        </w:tc>
        <w:tc>
          <w:tcPr>
            <w:tcW w:w="629" w:type="pct"/>
            <w:vAlign w:val="center"/>
          </w:tcPr>
          <w:p w14:paraId="73392E9D" w14:textId="77777777" w:rsidR="000658B3" w:rsidRPr="00535CB6" w:rsidRDefault="000658B3" w:rsidP="00145F0C">
            <w:pPr>
              <w:rPr>
                <w:rFonts w:cs="Arial"/>
              </w:rPr>
            </w:pPr>
            <w:r w:rsidRPr="00535CB6">
              <w:rPr>
                <w:rFonts w:cs="Arial"/>
              </w:rPr>
              <w:t>2</w:t>
            </w:r>
          </w:p>
        </w:tc>
      </w:tr>
      <w:tr w:rsidR="000658B3" w:rsidRPr="00084EE8" w14:paraId="4069E89D" w14:textId="77777777" w:rsidTr="00145F0C">
        <w:trPr>
          <w:trHeight w:val="708"/>
        </w:trPr>
        <w:tc>
          <w:tcPr>
            <w:tcW w:w="241" w:type="pct"/>
            <w:vAlign w:val="center"/>
          </w:tcPr>
          <w:p w14:paraId="615D6038" w14:textId="77777777" w:rsidR="000658B3" w:rsidRPr="00535CB6" w:rsidRDefault="000658B3" w:rsidP="00145F0C">
            <w:pPr>
              <w:rPr>
                <w:rFonts w:eastAsiaTheme="minorHAnsi" w:cs="Arial"/>
                <w:color w:val="000000"/>
              </w:rPr>
            </w:pPr>
            <w:r w:rsidRPr="00535CB6">
              <w:rPr>
                <w:rFonts w:eastAsiaTheme="minorHAnsi" w:cs="Arial"/>
                <w:color w:val="000000"/>
              </w:rPr>
              <w:lastRenderedPageBreak/>
              <w:t>3.</w:t>
            </w:r>
          </w:p>
        </w:tc>
        <w:tc>
          <w:tcPr>
            <w:tcW w:w="972" w:type="pct"/>
            <w:vAlign w:val="center"/>
          </w:tcPr>
          <w:p w14:paraId="56411CAF" w14:textId="77777777" w:rsidR="000658B3" w:rsidRPr="00535CB6" w:rsidRDefault="000658B3" w:rsidP="00145F0C">
            <w:pPr>
              <w:rPr>
                <w:rFonts w:eastAsia="Times New Roman" w:cs="Arial"/>
                <w:color w:val="000000"/>
              </w:rPr>
            </w:pPr>
            <w:r w:rsidRPr="00535CB6">
              <w:rPr>
                <w:rFonts w:cs="Arial"/>
              </w:rPr>
              <w:t>Przeniesienie świadczeń opieki zdrowotnej z opieki szpitalnej na POZ/ AOS/ lecznictwa otwartego</w:t>
            </w:r>
          </w:p>
        </w:tc>
        <w:tc>
          <w:tcPr>
            <w:tcW w:w="1749" w:type="pct"/>
            <w:vAlign w:val="center"/>
          </w:tcPr>
          <w:p w14:paraId="1AF64556" w14:textId="77777777" w:rsidR="000658B3" w:rsidRPr="00535CB6" w:rsidRDefault="000658B3" w:rsidP="00145F0C">
            <w:pPr>
              <w:rPr>
                <w:rFonts w:cs="Arial"/>
              </w:rPr>
            </w:pPr>
            <w:r w:rsidRPr="00535CB6">
              <w:rPr>
                <w:rFonts w:cs="Arial"/>
              </w:rPr>
              <w:t xml:space="preserve">Kryterium promuje projekty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292"/>
            </w:r>
            <w:r w:rsidRPr="00535CB6">
              <w:rPr>
                <w:rFonts w:cs="Arial"/>
              </w:rPr>
              <w:t>:</w:t>
            </w:r>
          </w:p>
          <w:p w14:paraId="74CEACF6"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 oraz społeczne (opiekuńcze) w ramach usług uzupełniających;</w:t>
            </w:r>
          </w:p>
          <w:p w14:paraId="37CE4677" w14:textId="77777777" w:rsidR="000658B3" w:rsidRPr="00535CB6" w:rsidRDefault="000658B3" w:rsidP="00DC3249">
            <w:pPr>
              <w:pStyle w:val="Akapitzlist0"/>
              <w:numPr>
                <w:ilvl w:val="0"/>
                <w:numId w:val="235"/>
              </w:numPr>
              <w:ind w:left="600" w:hanging="425"/>
              <w:contextualSpacing w:val="0"/>
              <w:rPr>
                <w:rFonts w:cs="Arial"/>
              </w:rPr>
            </w:pPr>
            <w:r w:rsidRPr="00535CB6">
              <w:rPr>
                <w:rFonts w:cs="Arial"/>
              </w:rPr>
              <w:t>stworzenie zespołów realizujących zróżnicowane usługi zdrowotne.</w:t>
            </w:r>
          </w:p>
          <w:p w14:paraId="7F7208AF" w14:textId="77777777" w:rsidR="000658B3" w:rsidRPr="00535CB6" w:rsidRDefault="000658B3"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409" w:type="pct"/>
            <w:vAlign w:val="center"/>
          </w:tcPr>
          <w:p w14:paraId="54C43063" w14:textId="77777777" w:rsidR="000658B3" w:rsidRPr="00535CB6" w:rsidRDefault="000658B3" w:rsidP="00145F0C">
            <w:pPr>
              <w:pStyle w:val="Akapitzlist0"/>
              <w:ind w:left="34" w:hanging="34"/>
              <w:contextualSpacing w:val="0"/>
              <w:rPr>
                <w:rFonts w:cs="Arial"/>
              </w:rPr>
            </w:pPr>
            <w:r w:rsidRPr="00535CB6">
              <w:rPr>
                <w:rFonts w:cs="Arial"/>
              </w:rPr>
              <w:t>Wnioskodawca zawarł we wniosku zapisy potwierdzające spełnienie warunku:</w:t>
            </w:r>
          </w:p>
          <w:p w14:paraId="058127E6" w14:textId="77777777" w:rsidR="000658B3" w:rsidRPr="00535CB6" w:rsidRDefault="000658B3" w:rsidP="00145F0C">
            <w:pPr>
              <w:ind w:left="420"/>
              <w:rPr>
                <w:rFonts w:cs="Arial"/>
              </w:rPr>
            </w:pPr>
            <w:r w:rsidRPr="00535CB6">
              <w:rPr>
                <w:rFonts w:cs="Arial"/>
              </w:rPr>
              <w:t>a  – 3 pkt;</w:t>
            </w:r>
          </w:p>
          <w:p w14:paraId="46E4658A" w14:textId="77777777" w:rsidR="000658B3" w:rsidRPr="00535CB6" w:rsidRDefault="000658B3" w:rsidP="00145F0C">
            <w:pPr>
              <w:ind w:left="420"/>
              <w:rPr>
                <w:rFonts w:cs="Arial"/>
              </w:rPr>
            </w:pPr>
            <w:r w:rsidRPr="00535CB6">
              <w:rPr>
                <w:rFonts w:cs="Arial"/>
              </w:rPr>
              <w:t>b – 1 pkt.</w:t>
            </w:r>
          </w:p>
          <w:p w14:paraId="431847CF" w14:textId="77777777" w:rsidR="000658B3" w:rsidRPr="00535CB6" w:rsidRDefault="000658B3" w:rsidP="00145F0C">
            <w:pPr>
              <w:snapToGrid w:val="0"/>
              <w:rPr>
                <w:rFonts w:cs="Arial"/>
              </w:rPr>
            </w:pPr>
            <w:r w:rsidRPr="00535CB6">
              <w:rPr>
                <w:rFonts w:cs="Arial"/>
              </w:rPr>
              <w:t>Punkty w ramach kryterium nie sumują się.</w:t>
            </w:r>
          </w:p>
          <w:p w14:paraId="1587A086" w14:textId="77777777" w:rsidR="000658B3" w:rsidRPr="00535CB6" w:rsidRDefault="000658B3" w:rsidP="00145F0C">
            <w:pPr>
              <w:snapToGrid w:val="0"/>
              <w:rPr>
                <w:rFonts w:cs="Arial"/>
              </w:rPr>
            </w:pPr>
            <w:r w:rsidRPr="00535CB6">
              <w:rPr>
                <w:rFonts w:cs="Arial"/>
              </w:rPr>
              <w:t>Brak spełnienia wyżej wymienionych warunków lub brak informacji w tym zakresie – 0 pkt.</w:t>
            </w:r>
          </w:p>
        </w:tc>
        <w:tc>
          <w:tcPr>
            <w:tcW w:w="629" w:type="pct"/>
            <w:vAlign w:val="center"/>
          </w:tcPr>
          <w:p w14:paraId="0F2603BB" w14:textId="77777777" w:rsidR="000658B3" w:rsidRPr="00535CB6" w:rsidRDefault="000658B3" w:rsidP="00145F0C">
            <w:pPr>
              <w:pStyle w:val="Akapitzlist0"/>
              <w:ind w:left="34" w:hanging="34"/>
              <w:contextualSpacing w:val="0"/>
              <w:rPr>
                <w:rFonts w:cs="Arial"/>
              </w:rPr>
            </w:pPr>
            <w:r w:rsidRPr="00535CB6">
              <w:rPr>
                <w:rFonts w:cs="Arial"/>
              </w:rPr>
              <w:t>3</w:t>
            </w:r>
          </w:p>
        </w:tc>
      </w:tr>
      <w:tr w:rsidR="000658B3" w:rsidRPr="00084EE8" w14:paraId="21265F29" w14:textId="77777777" w:rsidTr="00145F0C">
        <w:trPr>
          <w:trHeight w:val="708"/>
        </w:trPr>
        <w:tc>
          <w:tcPr>
            <w:tcW w:w="241" w:type="pct"/>
            <w:vAlign w:val="center"/>
          </w:tcPr>
          <w:p w14:paraId="3A0D940B" w14:textId="77777777" w:rsidR="000658B3" w:rsidRPr="00535CB6" w:rsidRDefault="000658B3" w:rsidP="00145F0C">
            <w:pPr>
              <w:rPr>
                <w:rFonts w:eastAsiaTheme="minorHAnsi" w:cs="Arial"/>
                <w:color w:val="000000"/>
              </w:rPr>
            </w:pPr>
            <w:r w:rsidRPr="00535CB6">
              <w:rPr>
                <w:rFonts w:eastAsiaTheme="minorHAnsi" w:cs="Arial"/>
                <w:color w:val="000000"/>
              </w:rPr>
              <w:t>4</w:t>
            </w:r>
          </w:p>
        </w:tc>
        <w:tc>
          <w:tcPr>
            <w:tcW w:w="972" w:type="pct"/>
            <w:vAlign w:val="center"/>
          </w:tcPr>
          <w:p w14:paraId="35F54F00" w14:textId="6210FC56" w:rsidR="000658B3" w:rsidRPr="00535CB6" w:rsidRDefault="000658B3" w:rsidP="00145F0C">
            <w:pPr>
              <w:rPr>
                <w:rFonts w:cs="Arial"/>
              </w:rPr>
            </w:pPr>
            <w:r w:rsidRPr="00535CB6">
              <w:rPr>
                <w:rFonts w:cs="Arial"/>
              </w:rPr>
              <w:t xml:space="preserve">Świadczenie usług </w:t>
            </w:r>
            <w:r w:rsidR="00A44CE7" w:rsidRPr="00535CB6">
              <w:rPr>
                <w:rFonts w:cs="Arial"/>
              </w:rPr>
              <w:br/>
            </w:r>
            <w:r w:rsidRPr="00535CB6">
              <w:rPr>
                <w:rFonts w:cs="Arial"/>
              </w:rPr>
              <w:t xml:space="preserve">w formie </w:t>
            </w:r>
            <w:proofErr w:type="spellStart"/>
            <w:r w:rsidRPr="00535CB6">
              <w:rPr>
                <w:rFonts w:cs="Arial"/>
              </w:rPr>
              <w:t>teleopieki</w:t>
            </w:r>
            <w:proofErr w:type="spellEnd"/>
            <w:r w:rsidRPr="00535CB6">
              <w:rPr>
                <w:rFonts w:cs="Arial"/>
              </w:rPr>
              <w:t xml:space="preserve"> medycznej</w:t>
            </w:r>
          </w:p>
        </w:tc>
        <w:tc>
          <w:tcPr>
            <w:tcW w:w="1749" w:type="pct"/>
            <w:vAlign w:val="center"/>
          </w:tcPr>
          <w:p w14:paraId="1EE48726" w14:textId="77777777" w:rsidR="000658B3" w:rsidRPr="00535CB6" w:rsidRDefault="000658B3" w:rsidP="00145F0C">
            <w:pPr>
              <w:rPr>
                <w:rFonts w:cs="Arial"/>
              </w:rPr>
            </w:pPr>
            <w:r w:rsidRPr="00535CB6">
              <w:rPr>
                <w:rFonts w:cs="Arial"/>
              </w:rPr>
              <w:t xml:space="preserve">Kryterium promuje projekty uwzględniające jako element projektu </w:t>
            </w:r>
            <w:proofErr w:type="spellStart"/>
            <w:r w:rsidRPr="00535CB6">
              <w:rPr>
                <w:rFonts w:cs="Arial"/>
              </w:rPr>
              <w:t>teleopiekę</w:t>
            </w:r>
            <w:proofErr w:type="spellEnd"/>
            <w:r w:rsidRPr="00535CB6">
              <w:rPr>
                <w:rFonts w:cs="Arial"/>
              </w:rPr>
              <w:t>.</w:t>
            </w:r>
          </w:p>
          <w:p w14:paraId="40216F9B" w14:textId="40AD6C26" w:rsidR="000658B3" w:rsidRPr="00535CB6" w:rsidRDefault="000658B3" w:rsidP="00145F0C">
            <w:pPr>
              <w:rPr>
                <w:rFonts w:cs="Arial"/>
              </w:rPr>
            </w:pPr>
            <w:proofErr w:type="spellStart"/>
            <w:r w:rsidRPr="00535CB6">
              <w:rPr>
                <w:rFonts w:cs="Arial"/>
                <w:iCs/>
              </w:rPr>
              <w:t>Teleopieka</w:t>
            </w:r>
            <w:proofErr w:type="spellEnd"/>
            <w:r w:rsidRPr="00535CB6">
              <w:rPr>
                <w:rFonts w:cs="Arial"/>
                <w:iCs/>
              </w:rPr>
              <w:t xml:space="preserve"> medyczna, definiowana na podstawie</w:t>
            </w:r>
            <w:r w:rsidRPr="00535CB6">
              <w:rPr>
                <w:rFonts w:cs="Arial"/>
                <w:i/>
              </w:rPr>
              <w:t xml:space="preserve"> </w:t>
            </w:r>
            <w:r w:rsidR="00A44CE7" w:rsidRPr="00535CB6">
              <w:rPr>
                <w:rFonts w:cs="Arial"/>
              </w:rPr>
              <w:t>„</w:t>
            </w:r>
            <w:r w:rsidRPr="00535CB6">
              <w:rPr>
                <w:rFonts w:cs="Arial"/>
              </w:rPr>
              <w:t xml:space="preserve">Wytycznych w zakresie realizacji przedsięwzięć </w:t>
            </w:r>
            <w:r w:rsidR="00A44CE7" w:rsidRPr="00535CB6">
              <w:rPr>
                <w:rFonts w:cs="Arial"/>
              </w:rPr>
              <w:br/>
            </w:r>
            <w:r w:rsidRPr="00535CB6">
              <w:rPr>
                <w:rFonts w:cs="Arial"/>
              </w:rPr>
              <w:t>z udziałem środków Europejskiego Funduszu Społecznego w obszarze zdrowia na lata 2014-2020</w:t>
            </w:r>
            <w:r w:rsidR="00A44CE7" w:rsidRPr="00535CB6">
              <w:rPr>
                <w:rFonts w:cs="Arial"/>
              </w:rPr>
              <w:t>”</w:t>
            </w:r>
            <w:r w:rsidRPr="00535CB6">
              <w:rPr>
                <w:rFonts w:cs="Arial"/>
                <w:i/>
              </w:rPr>
              <w:t xml:space="preserve">, </w:t>
            </w:r>
            <w:r w:rsidRPr="00535CB6">
              <w:rPr>
                <w:rFonts w:cs="Arial"/>
                <w:iCs/>
              </w:rPr>
              <w:t xml:space="preserve">to usługa opiekuńcza o charakterze medycznym, wykorzystująca nowoczesna technologie. Usługa jest </w:t>
            </w:r>
            <w:r w:rsidRPr="00535CB6">
              <w:rPr>
                <w:rFonts w:cs="Arial"/>
                <w:iCs/>
              </w:rPr>
              <w:lastRenderedPageBreak/>
              <w:t>w szczególności kierowana do osób niesamodzielnych i ma na celu zwiększenie ich bezpieczeństwa w okresie przebywania samotnie w domu.</w:t>
            </w:r>
          </w:p>
        </w:tc>
        <w:tc>
          <w:tcPr>
            <w:tcW w:w="1409" w:type="pct"/>
            <w:vAlign w:val="center"/>
          </w:tcPr>
          <w:p w14:paraId="5DC36CFE" w14:textId="2FFA9372" w:rsidR="000658B3" w:rsidRPr="00535CB6" w:rsidRDefault="000658B3" w:rsidP="00145F0C">
            <w:pPr>
              <w:snapToGrid w:val="0"/>
              <w:rPr>
                <w:rFonts w:cs="Arial"/>
              </w:rPr>
            </w:pPr>
            <w:r w:rsidRPr="00535CB6">
              <w:rPr>
                <w:rFonts w:cs="Arial"/>
              </w:rPr>
              <w:lastRenderedPageBreak/>
              <w:t>Projekt zakłada jako element projektu</w:t>
            </w:r>
            <w:r w:rsidRPr="00535CB6" w:rsidDel="00753FBD">
              <w:rPr>
                <w:rFonts w:cs="Arial"/>
              </w:rPr>
              <w:t xml:space="preserve"> </w:t>
            </w:r>
            <w:proofErr w:type="spellStart"/>
            <w:r w:rsidRPr="00535CB6">
              <w:rPr>
                <w:rFonts w:cs="Arial"/>
              </w:rPr>
              <w:t>teleopiekę</w:t>
            </w:r>
            <w:proofErr w:type="spellEnd"/>
            <w:r w:rsidRPr="00535CB6">
              <w:rPr>
                <w:rFonts w:cs="Arial"/>
              </w:rPr>
              <w:t xml:space="preserve"> – 3 pkt,</w:t>
            </w:r>
          </w:p>
          <w:p w14:paraId="2D392464" w14:textId="77777777" w:rsidR="000658B3" w:rsidRPr="00535CB6" w:rsidRDefault="000658B3" w:rsidP="00145F0C">
            <w:pPr>
              <w:pStyle w:val="Akapitzlist0"/>
              <w:ind w:left="34" w:hanging="34"/>
              <w:contextualSpacing w:val="0"/>
              <w:rPr>
                <w:rFonts w:cs="Arial"/>
              </w:rPr>
            </w:pPr>
            <w:r w:rsidRPr="00535CB6">
              <w:rPr>
                <w:rFonts w:cs="Arial"/>
              </w:rPr>
              <w:t>Brak spełnienia wyżej wymienionego warunku lub brak informacji w tym zakresie – 0 pkt.</w:t>
            </w:r>
          </w:p>
        </w:tc>
        <w:tc>
          <w:tcPr>
            <w:tcW w:w="629" w:type="pct"/>
            <w:vAlign w:val="center"/>
          </w:tcPr>
          <w:p w14:paraId="0435DB2F" w14:textId="77777777" w:rsidR="000658B3" w:rsidRPr="00535CB6" w:rsidDel="00F82D27" w:rsidRDefault="000658B3" w:rsidP="00145F0C">
            <w:pPr>
              <w:pStyle w:val="Akapitzlist0"/>
              <w:ind w:left="34" w:hanging="34"/>
              <w:contextualSpacing w:val="0"/>
              <w:rPr>
                <w:rFonts w:cs="Arial"/>
              </w:rPr>
            </w:pPr>
            <w:r w:rsidRPr="00535CB6">
              <w:rPr>
                <w:rFonts w:cs="Arial"/>
              </w:rPr>
              <w:t>3</w:t>
            </w:r>
          </w:p>
        </w:tc>
      </w:tr>
      <w:tr w:rsidR="000658B3" w:rsidRPr="008468F9" w14:paraId="674BA82C" w14:textId="77777777" w:rsidTr="00145F0C">
        <w:tc>
          <w:tcPr>
            <w:tcW w:w="241" w:type="pct"/>
            <w:vAlign w:val="center"/>
          </w:tcPr>
          <w:p w14:paraId="581D6D80" w14:textId="77777777" w:rsidR="000658B3" w:rsidRPr="00535CB6" w:rsidRDefault="000658B3" w:rsidP="00145F0C">
            <w:pPr>
              <w:rPr>
                <w:rFonts w:eastAsiaTheme="minorHAnsi" w:cs="Arial"/>
                <w:color w:val="000000"/>
              </w:rPr>
            </w:pPr>
            <w:r w:rsidRPr="00535CB6">
              <w:rPr>
                <w:rFonts w:eastAsiaTheme="minorHAnsi" w:cs="Arial"/>
                <w:color w:val="000000"/>
              </w:rPr>
              <w:t>5</w:t>
            </w:r>
          </w:p>
        </w:tc>
        <w:tc>
          <w:tcPr>
            <w:tcW w:w="972" w:type="pct"/>
            <w:vAlign w:val="center"/>
          </w:tcPr>
          <w:p w14:paraId="7BFEBDE2" w14:textId="48E3B12E" w:rsidR="000658B3" w:rsidRPr="00535CB6" w:rsidRDefault="000658B3" w:rsidP="00145F0C">
            <w:pPr>
              <w:rPr>
                <w:rFonts w:cs="Arial"/>
              </w:rPr>
            </w:pPr>
            <w:r w:rsidRPr="00535CB6">
              <w:rPr>
                <w:rFonts w:cs="Arial"/>
              </w:rPr>
              <w:t xml:space="preserve">Wsparcie w godzinach popołudniowych i/albo wieczornych oraz/albo </w:t>
            </w:r>
            <w:r w:rsidR="00A44CE7" w:rsidRPr="00535CB6">
              <w:rPr>
                <w:rFonts w:cs="Arial"/>
              </w:rPr>
              <w:br/>
            </w:r>
            <w:r w:rsidRPr="00535CB6">
              <w:rPr>
                <w:rFonts w:cs="Arial"/>
              </w:rPr>
              <w:t>w sobotę i/albo w niedzielę.</w:t>
            </w:r>
          </w:p>
        </w:tc>
        <w:tc>
          <w:tcPr>
            <w:tcW w:w="1749" w:type="pct"/>
            <w:vAlign w:val="center"/>
          </w:tcPr>
          <w:p w14:paraId="76C78700" w14:textId="6592B983" w:rsidR="000658B3" w:rsidRPr="00535CB6" w:rsidRDefault="000658B3" w:rsidP="00145F0C">
            <w:pPr>
              <w:rPr>
                <w:rFonts w:cs="Arial"/>
              </w:rPr>
            </w:pPr>
            <w:r w:rsidRPr="00535CB6">
              <w:rPr>
                <w:rFonts w:cs="Arial"/>
              </w:rPr>
              <w:t xml:space="preserve">Kryterium promuje projekty zakładające realizację wsparcia również w godzinach popołudniowych </w:t>
            </w:r>
            <w:r w:rsidR="00A44CE7" w:rsidRPr="00535CB6">
              <w:rPr>
                <w:rFonts w:cs="Arial"/>
              </w:rPr>
              <w:br/>
            </w:r>
            <w:r w:rsidRPr="00535CB6">
              <w:rPr>
                <w:rFonts w:cs="Arial"/>
              </w:rPr>
              <w:t xml:space="preserve">i wieczornych (po godz. 16.00) w sobotę i/ albo </w:t>
            </w:r>
            <w:r w:rsidR="00A44CE7" w:rsidRPr="00535CB6">
              <w:rPr>
                <w:rFonts w:cs="Arial"/>
              </w:rPr>
              <w:br/>
            </w:r>
            <w:r w:rsidRPr="00535CB6">
              <w:rPr>
                <w:rFonts w:cs="Arial"/>
              </w:rPr>
              <w:t>w niedzielę.</w:t>
            </w:r>
          </w:p>
        </w:tc>
        <w:tc>
          <w:tcPr>
            <w:tcW w:w="1409" w:type="pct"/>
            <w:vAlign w:val="center"/>
          </w:tcPr>
          <w:p w14:paraId="5F930D99" w14:textId="77777777" w:rsidR="000658B3" w:rsidRPr="00535CB6" w:rsidRDefault="000658B3" w:rsidP="00145F0C">
            <w:pPr>
              <w:snapToGrid w:val="0"/>
              <w:rPr>
                <w:rFonts w:cs="Arial"/>
              </w:rPr>
            </w:pPr>
            <w:r w:rsidRPr="00535CB6">
              <w:rPr>
                <w:rFonts w:cs="Arial"/>
              </w:rPr>
              <w:t>Projekt zakłada realizację wsparcia:</w:t>
            </w:r>
          </w:p>
          <w:p w14:paraId="277D9780" w14:textId="77777777" w:rsidR="000658B3" w:rsidRPr="00535CB6" w:rsidRDefault="000658B3" w:rsidP="00DC3249">
            <w:pPr>
              <w:pStyle w:val="Akapitzlist0"/>
              <w:numPr>
                <w:ilvl w:val="0"/>
                <w:numId w:val="234"/>
              </w:numPr>
              <w:snapToGrid w:val="0"/>
              <w:rPr>
                <w:rFonts w:cs="Arial"/>
              </w:rPr>
            </w:pPr>
            <w:r w:rsidRPr="00535CB6">
              <w:rPr>
                <w:rFonts w:cs="Arial"/>
              </w:rPr>
              <w:t>również po godzinie 16.00 – 2 pkt;</w:t>
            </w:r>
          </w:p>
          <w:p w14:paraId="1829D914" w14:textId="77777777" w:rsidR="000658B3" w:rsidRPr="00535CB6" w:rsidRDefault="000658B3" w:rsidP="00DC3249">
            <w:pPr>
              <w:pStyle w:val="Akapitzlist0"/>
              <w:numPr>
                <w:ilvl w:val="0"/>
                <w:numId w:val="234"/>
              </w:numPr>
              <w:snapToGrid w:val="0"/>
              <w:rPr>
                <w:rFonts w:cs="Arial"/>
              </w:rPr>
            </w:pPr>
            <w:r w:rsidRPr="00535CB6">
              <w:rPr>
                <w:rFonts w:cs="Arial"/>
              </w:rPr>
              <w:t>również w soboty i/ albo w niedziele – 2 pkt.</w:t>
            </w:r>
          </w:p>
          <w:p w14:paraId="187983FF" w14:textId="77777777" w:rsidR="000658B3" w:rsidRPr="00535CB6" w:rsidRDefault="000658B3" w:rsidP="00145F0C">
            <w:pPr>
              <w:autoSpaceDE w:val="0"/>
              <w:autoSpaceDN w:val="0"/>
              <w:adjustRightInd w:val="0"/>
              <w:rPr>
                <w:rFonts w:cs="Arial"/>
              </w:rPr>
            </w:pPr>
            <w:r w:rsidRPr="00535CB6">
              <w:rPr>
                <w:rFonts w:cs="Arial"/>
              </w:rPr>
              <w:t>Punkty w ramach kryterium sumują się.</w:t>
            </w:r>
          </w:p>
          <w:p w14:paraId="08C99C2A" w14:textId="77777777" w:rsidR="000658B3" w:rsidRPr="00535CB6" w:rsidRDefault="000658B3" w:rsidP="00145F0C">
            <w:pPr>
              <w:rPr>
                <w:rFonts w:eastAsia="Times New Roman" w:cs="Arial"/>
              </w:rPr>
            </w:pPr>
            <w:r w:rsidRPr="00535CB6">
              <w:rPr>
                <w:rFonts w:cs="Arial"/>
              </w:rPr>
              <w:t>Brak spełnienia wyżej wymienionych warunków lub brak informacji w tym zakresie – 0 pkt.</w:t>
            </w:r>
          </w:p>
        </w:tc>
        <w:tc>
          <w:tcPr>
            <w:tcW w:w="629" w:type="pct"/>
            <w:vAlign w:val="center"/>
          </w:tcPr>
          <w:p w14:paraId="3978B885" w14:textId="77777777" w:rsidR="000658B3" w:rsidRPr="00535CB6" w:rsidRDefault="000658B3" w:rsidP="00145F0C">
            <w:pPr>
              <w:snapToGrid w:val="0"/>
              <w:rPr>
                <w:rFonts w:cs="Arial"/>
              </w:rPr>
            </w:pPr>
            <w:r w:rsidRPr="00535CB6">
              <w:rPr>
                <w:rFonts w:cs="Arial"/>
              </w:rPr>
              <w:t>4</w:t>
            </w:r>
          </w:p>
        </w:tc>
      </w:tr>
      <w:tr w:rsidR="000658B3" w:rsidRPr="008468F9" w14:paraId="42D39AB3" w14:textId="77777777" w:rsidTr="00145F0C">
        <w:tc>
          <w:tcPr>
            <w:tcW w:w="241" w:type="pct"/>
            <w:vAlign w:val="center"/>
          </w:tcPr>
          <w:p w14:paraId="5C7F825D" w14:textId="77777777" w:rsidR="000658B3" w:rsidRPr="00535CB6" w:rsidRDefault="000658B3" w:rsidP="00145F0C">
            <w:pPr>
              <w:rPr>
                <w:rFonts w:eastAsiaTheme="minorHAnsi" w:cs="Arial"/>
                <w:color w:val="000000"/>
              </w:rPr>
            </w:pPr>
            <w:r w:rsidRPr="00535CB6">
              <w:rPr>
                <w:rFonts w:eastAsiaTheme="minorHAnsi" w:cs="Arial"/>
                <w:color w:val="000000"/>
              </w:rPr>
              <w:t>6</w:t>
            </w:r>
          </w:p>
        </w:tc>
        <w:tc>
          <w:tcPr>
            <w:tcW w:w="972" w:type="pct"/>
            <w:vAlign w:val="center"/>
          </w:tcPr>
          <w:p w14:paraId="22B91695" w14:textId="77777777" w:rsidR="000658B3" w:rsidRPr="00535CB6" w:rsidRDefault="000658B3" w:rsidP="00145F0C">
            <w:pPr>
              <w:rPr>
                <w:rFonts w:cs="Arial"/>
              </w:rPr>
            </w:pPr>
            <w:r w:rsidRPr="00535CB6">
              <w:rPr>
                <w:rFonts w:cs="Arial"/>
              </w:rPr>
              <w:t xml:space="preserve">Partnerstwo </w:t>
            </w:r>
          </w:p>
        </w:tc>
        <w:tc>
          <w:tcPr>
            <w:tcW w:w="1749" w:type="pct"/>
            <w:vAlign w:val="center"/>
          </w:tcPr>
          <w:p w14:paraId="31A42214" w14:textId="77777777" w:rsidR="000658B3" w:rsidRPr="00535CB6" w:rsidRDefault="000658B3" w:rsidP="00145F0C">
            <w:pPr>
              <w:rPr>
                <w:rFonts w:cs="Arial"/>
              </w:rPr>
            </w:pPr>
            <w:r w:rsidRPr="00535CB6">
              <w:rPr>
                <w:rFonts w:cs="Arial"/>
              </w:rPr>
              <w:t>Kryterium promuje projekty przewidujące partnerstwo</w:t>
            </w:r>
            <w:r w:rsidRPr="00535CB6">
              <w:rPr>
                <w:rStyle w:val="Odwoanieprzypisudolnego"/>
                <w:rFonts w:cs="Arial"/>
                <w:sz w:val="20"/>
              </w:rPr>
              <w:footnoteReference w:id="293"/>
            </w:r>
            <w:r w:rsidRPr="00535CB6">
              <w:rPr>
                <w:rFonts w:cs="Arial"/>
              </w:rPr>
              <w:t xml:space="preserve"> z co najmniej jednym z następujących podmiotów:</w:t>
            </w:r>
          </w:p>
          <w:p w14:paraId="00BC2BD7" w14:textId="77777777" w:rsidR="000658B3" w:rsidRPr="00535CB6" w:rsidRDefault="000658B3" w:rsidP="00DC3249">
            <w:pPr>
              <w:pStyle w:val="Akapitzlist0"/>
              <w:numPr>
                <w:ilvl w:val="0"/>
                <w:numId w:val="233"/>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4DEA9106" w14:textId="77777777" w:rsidR="000658B3" w:rsidRPr="00535CB6" w:rsidRDefault="000658B3" w:rsidP="00DC3249">
            <w:pPr>
              <w:pStyle w:val="Akapitzlist0"/>
              <w:numPr>
                <w:ilvl w:val="0"/>
                <w:numId w:val="233"/>
              </w:numPr>
              <w:rPr>
                <w:rFonts w:cs="Arial"/>
                <w:color w:val="000000"/>
              </w:rPr>
            </w:pPr>
            <w:r w:rsidRPr="00535CB6">
              <w:rPr>
                <w:rFonts w:cs="Arial"/>
              </w:rPr>
              <w:t>z partnerem społecznym reprezentującym interesy i zrzeszającym podmioty świadczące usługi w zakresie podstawowej opieki zdrowotnej;</w:t>
            </w:r>
          </w:p>
          <w:p w14:paraId="3ACA7CAE" w14:textId="77777777" w:rsidR="000658B3" w:rsidRPr="00535CB6" w:rsidRDefault="000658B3" w:rsidP="00DC3249">
            <w:pPr>
              <w:pStyle w:val="Akapitzlist0"/>
              <w:numPr>
                <w:ilvl w:val="0"/>
                <w:numId w:val="233"/>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Wytycznych w zakresie realizacji przedsięwzięć w obszarze włączenia społecznego i zwalczania ubóstwa z wykorzystaniem środków EFS i EFRR na lata 2014-2020.</w:t>
            </w:r>
          </w:p>
        </w:tc>
        <w:tc>
          <w:tcPr>
            <w:tcW w:w="1409" w:type="pct"/>
            <w:vAlign w:val="center"/>
          </w:tcPr>
          <w:p w14:paraId="051DFAED" w14:textId="77777777" w:rsidR="000658B3" w:rsidRPr="00535CB6" w:rsidRDefault="000658B3" w:rsidP="00145F0C">
            <w:pPr>
              <w:snapToGrid w:val="0"/>
              <w:rPr>
                <w:rFonts w:cs="Arial"/>
              </w:rPr>
            </w:pPr>
            <w:r w:rsidRPr="00535CB6">
              <w:rPr>
                <w:rFonts w:cs="Arial"/>
              </w:rPr>
              <w:t>Za spełnienie każdego z warunków – 1 pkt.</w:t>
            </w:r>
          </w:p>
          <w:p w14:paraId="6A301629" w14:textId="77777777" w:rsidR="000658B3" w:rsidRPr="00535CB6" w:rsidRDefault="000658B3" w:rsidP="00145F0C">
            <w:pPr>
              <w:autoSpaceDE w:val="0"/>
              <w:autoSpaceDN w:val="0"/>
              <w:adjustRightInd w:val="0"/>
              <w:rPr>
                <w:rFonts w:cs="Arial"/>
              </w:rPr>
            </w:pPr>
            <w:r w:rsidRPr="00535CB6">
              <w:rPr>
                <w:rFonts w:cs="Arial"/>
              </w:rPr>
              <w:t>Dana organizacja może być przypisana jedynie do jednego punktu.</w:t>
            </w:r>
          </w:p>
          <w:p w14:paraId="0E8015ED" w14:textId="77777777" w:rsidR="000658B3" w:rsidRPr="00535CB6" w:rsidRDefault="000658B3" w:rsidP="00145F0C">
            <w:pPr>
              <w:autoSpaceDE w:val="0"/>
              <w:autoSpaceDN w:val="0"/>
              <w:adjustRightInd w:val="0"/>
              <w:rPr>
                <w:rFonts w:cs="Arial"/>
              </w:rPr>
            </w:pPr>
            <w:r w:rsidRPr="00535CB6">
              <w:rPr>
                <w:rFonts w:cs="Arial"/>
              </w:rPr>
              <w:t>Brak spełnienia wymienionych warunków lub brak informacji w tym zakresie – 0 pkt.</w:t>
            </w:r>
          </w:p>
        </w:tc>
        <w:tc>
          <w:tcPr>
            <w:tcW w:w="629" w:type="pct"/>
            <w:vAlign w:val="center"/>
          </w:tcPr>
          <w:p w14:paraId="62D5E589" w14:textId="77777777" w:rsidR="000658B3" w:rsidRPr="00535CB6" w:rsidRDefault="000658B3" w:rsidP="00145F0C">
            <w:pPr>
              <w:rPr>
                <w:rFonts w:cs="Arial"/>
              </w:rPr>
            </w:pPr>
            <w:r w:rsidRPr="00535CB6">
              <w:rPr>
                <w:rFonts w:cs="Arial"/>
              </w:rPr>
              <w:t>3</w:t>
            </w:r>
          </w:p>
        </w:tc>
      </w:tr>
      <w:tr w:rsidR="000658B3" w:rsidRPr="008468F9" w14:paraId="026CB5CB" w14:textId="77777777" w:rsidTr="00145F0C">
        <w:tc>
          <w:tcPr>
            <w:tcW w:w="241" w:type="pct"/>
            <w:vAlign w:val="center"/>
          </w:tcPr>
          <w:p w14:paraId="4AE2AE60" w14:textId="77777777" w:rsidR="000658B3" w:rsidRPr="00535CB6" w:rsidRDefault="000658B3" w:rsidP="00145F0C">
            <w:pPr>
              <w:rPr>
                <w:rFonts w:eastAsiaTheme="minorHAnsi" w:cs="Arial"/>
                <w:color w:val="000000"/>
              </w:rPr>
            </w:pPr>
            <w:r w:rsidRPr="00535CB6">
              <w:rPr>
                <w:rFonts w:eastAsiaTheme="minorHAnsi" w:cs="Arial"/>
                <w:color w:val="000000"/>
              </w:rPr>
              <w:t>7</w:t>
            </w:r>
          </w:p>
        </w:tc>
        <w:tc>
          <w:tcPr>
            <w:tcW w:w="972" w:type="pct"/>
            <w:vAlign w:val="center"/>
          </w:tcPr>
          <w:p w14:paraId="7548818C" w14:textId="77777777" w:rsidR="000658B3" w:rsidRPr="00535CB6" w:rsidRDefault="000658B3" w:rsidP="00145F0C">
            <w:pPr>
              <w:rPr>
                <w:rFonts w:cs="Arial"/>
              </w:rPr>
            </w:pPr>
            <w:r w:rsidRPr="00535CB6">
              <w:rPr>
                <w:rFonts w:cs="Arial"/>
              </w:rPr>
              <w:t>Komplementarność</w:t>
            </w:r>
          </w:p>
        </w:tc>
        <w:tc>
          <w:tcPr>
            <w:tcW w:w="1749" w:type="pct"/>
            <w:vAlign w:val="center"/>
          </w:tcPr>
          <w:p w14:paraId="799ECE8B"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w:t>
            </w:r>
            <w:r w:rsidRPr="00535CB6">
              <w:rPr>
                <w:rFonts w:cs="Arial"/>
              </w:rPr>
              <w:lastRenderedPageBreak/>
              <w:t>przez wnioskodawcę lub partnera, finansowanych ze środków UE (również realizowanych we wcześniejszych okresach programowania), ze środków krajowych lub innych źródeł zewnętrznych.</w:t>
            </w:r>
          </w:p>
        </w:tc>
        <w:tc>
          <w:tcPr>
            <w:tcW w:w="1409" w:type="pct"/>
            <w:vAlign w:val="center"/>
          </w:tcPr>
          <w:p w14:paraId="5C669FE8" w14:textId="77777777" w:rsidR="000658B3" w:rsidRPr="00535CB6" w:rsidRDefault="000658B3" w:rsidP="00145F0C">
            <w:pPr>
              <w:snapToGrid w:val="0"/>
              <w:rPr>
                <w:rFonts w:cs="Arial"/>
              </w:rPr>
            </w:pPr>
            <w:r w:rsidRPr="00535CB6">
              <w:rPr>
                <w:rFonts w:cs="Arial"/>
              </w:rPr>
              <w:lastRenderedPageBreak/>
              <w:t>Wnioskodawca zawarł we wniosku zapisy potwierdzające komplementarność – 2 pkt.</w:t>
            </w:r>
          </w:p>
          <w:p w14:paraId="68117965" w14:textId="77777777" w:rsidR="000658B3" w:rsidRPr="00535CB6" w:rsidRDefault="000658B3" w:rsidP="00145F0C">
            <w:pPr>
              <w:rPr>
                <w:rFonts w:cs="Arial"/>
              </w:rPr>
            </w:pPr>
            <w:r w:rsidRPr="00535CB6">
              <w:rPr>
                <w:rFonts w:cs="Arial"/>
              </w:rPr>
              <w:lastRenderedPageBreak/>
              <w:t>Brak spełnienia  warunku lub brak informacji w tym zakresie – 0 pkt.</w:t>
            </w:r>
          </w:p>
        </w:tc>
        <w:tc>
          <w:tcPr>
            <w:tcW w:w="629" w:type="pct"/>
            <w:vAlign w:val="center"/>
          </w:tcPr>
          <w:p w14:paraId="016B0A09" w14:textId="77777777" w:rsidR="000658B3" w:rsidRPr="00535CB6" w:rsidRDefault="000658B3" w:rsidP="00145F0C">
            <w:pPr>
              <w:rPr>
                <w:rFonts w:eastAsia="Times New Roman" w:cs="Arial"/>
              </w:rPr>
            </w:pPr>
            <w:r w:rsidRPr="00535CB6">
              <w:rPr>
                <w:rFonts w:cs="Arial"/>
              </w:rPr>
              <w:lastRenderedPageBreak/>
              <w:t>2</w:t>
            </w:r>
          </w:p>
        </w:tc>
      </w:tr>
      <w:tr w:rsidR="000658B3" w:rsidRPr="0065535F" w14:paraId="3429DDC3" w14:textId="77777777" w:rsidTr="00145F0C">
        <w:trPr>
          <w:trHeight w:val="566"/>
        </w:trPr>
        <w:tc>
          <w:tcPr>
            <w:tcW w:w="241" w:type="pct"/>
            <w:vAlign w:val="center"/>
          </w:tcPr>
          <w:p w14:paraId="1F86DAE8" w14:textId="77777777" w:rsidR="000658B3" w:rsidRPr="00535CB6" w:rsidRDefault="000658B3" w:rsidP="00145F0C">
            <w:pPr>
              <w:rPr>
                <w:rFonts w:eastAsiaTheme="minorHAnsi" w:cs="Arial"/>
                <w:color w:val="000000"/>
              </w:rPr>
            </w:pPr>
            <w:r w:rsidRPr="00535CB6">
              <w:rPr>
                <w:rFonts w:eastAsiaTheme="minorHAnsi" w:cs="Arial"/>
                <w:color w:val="000000"/>
              </w:rPr>
              <w:t>8</w:t>
            </w:r>
          </w:p>
        </w:tc>
        <w:tc>
          <w:tcPr>
            <w:tcW w:w="972" w:type="pct"/>
            <w:vAlign w:val="center"/>
          </w:tcPr>
          <w:p w14:paraId="1388B110" w14:textId="77777777" w:rsidR="000658B3" w:rsidRPr="00535CB6" w:rsidRDefault="000658B3" w:rsidP="00145F0C">
            <w:pPr>
              <w:rPr>
                <w:rFonts w:cs="Arial"/>
              </w:rPr>
            </w:pPr>
            <w:r w:rsidRPr="00535CB6">
              <w:rPr>
                <w:rFonts w:cs="Arial"/>
              </w:rPr>
              <w:t>Obszary wiejskie</w:t>
            </w:r>
          </w:p>
        </w:tc>
        <w:tc>
          <w:tcPr>
            <w:tcW w:w="1749" w:type="pct"/>
            <w:vAlign w:val="center"/>
          </w:tcPr>
          <w:p w14:paraId="7DFD7588"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427DABC3" w14:textId="77777777" w:rsidR="000658B3" w:rsidRPr="00535CB6" w:rsidRDefault="000658B3" w:rsidP="00145F0C">
            <w:pPr>
              <w:rPr>
                <w:rFonts w:cs="Arial"/>
              </w:rPr>
            </w:pPr>
            <w:r w:rsidRPr="00535CB6">
              <w:rPr>
                <w:rFonts w:cs="Arial"/>
              </w:rPr>
              <w:t>Kryterium weryfikowane na podstawie zapisów we wniosku o dofinansowanie projektu.</w:t>
            </w:r>
          </w:p>
          <w:p w14:paraId="6A333C51" w14:textId="77777777" w:rsidR="000658B3" w:rsidRPr="00535CB6" w:rsidRDefault="000658B3" w:rsidP="00145F0C">
            <w:pPr>
              <w:ind w:right="142"/>
              <w:rPr>
                <w:rFonts w:cs="Arial"/>
              </w:rPr>
            </w:pPr>
            <w:r w:rsidRPr="00535CB6">
              <w:rPr>
                <w:rFonts w:cs="Arial"/>
              </w:rPr>
              <w:t>Obszary wiejskie zostały wskazane w klasyfikacji DEGURBA</w:t>
            </w:r>
            <w:r w:rsidRPr="00535CB6">
              <w:rPr>
                <w:rFonts w:cs="Arial"/>
              </w:rPr>
              <w:footnoteReference w:customMarkFollows="1" w:id="294"/>
              <w:t>[1]. Zgodnie z załącznikiem do regulaminu konkursu.</w:t>
            </w:r>
          </w:p>
        </w:tc>
        <w:tc>
          <w:tcPr>
            <w:tcW w:w="1409" w:type="pct"/>
            <w:vAlign w:val="center"/>
          </w:tcPr>
          <w:p w14:paraId="4A9DDF85" w14:textId="77777777" w:rsidR="000658B3" w:rsidRPr="00535CB6" w:rsidRDefault="000658B3" w:rsidP="00145F0C">
            <w:pPr>
              <w:snapToGrid w:val="0"/>
              <w:rPr>
                <w:rFonts w:cs="Arial"/>
              </w:rPr>
            </w:pPr>
            <w:r w:rsidRPr="00535CB6">
              <w:rPr>
                <w:rFonts w:cs="Arial"/>
              </w:rPr>
              <w:t>W ramach projektu:</w:t>
            </w:r>
          </w:p>
          <w:p w14:paraId="2594C0F8" w14:textId="77777777" w:rsidR="000658B3" w:rsidRPr="00535CB6" w:rsidRDefault="000658B3" w:rsidP="00145F0C">
            <w:pPr>
              <w:pStyle w:val="Akapitzlist0"/>
              <w:numPr>
                <w:ilvl w:val="0"/>
                <w:numId w:val="145"/>
              </w:numPr>
              <w:snapToGrid w:val="0"/>
              <w:rPr>
                <w:rFonts w:cs="Arial"/>
              </w:rPr>
            </w:pPr>
            <w:r w:rsidRPr="00535CB6">
              <w:rPr>
                <w:rFonts w:cs="Arial"/>
              </w:rPr>
              <w:t>co najmniej 75% uczestników mieszka na terenach wiejskich  – 4 pkt;</w:t>
            </w:r>
          </w:p>
          <w:p w14:paraId="56BBA0CA" w14:textId="77777777" w:rsidR="000658B3" w:rsidRPr="00535CB6" w:rsidRDefault="000658B3" w:rsidP="00145F0C">
            <w:pPr>
              <w:pStyle w:val="Akapitzlist0"/>
              <w:numPr>
                <w:ilvl w:val="0"/>
                <w:numId w:val="145"/>
              </w:numPr>
              <w:snapToGrid w:val="0"/>
              <w:rPr>
                <w:rFonts w:cs="Arial"/>
              </w:rPr>
            </w:pPr>
            <w:r w:rsidRPr="00535CB6">
              <w:rPr>
                <w:rFonts w:cs="Arial"/>
              </w:rPr>
              <w:t>co najmniej 50% uczestników mieszka na terenach wiejskich  – 3 pkt;</w:t>
            </w:r>
          </w:p>
          <w:p w14:paraId="77145626" w14:textId="77777777" w:rsidR="000658B3" w:rsidRPr="00535CB6" w:rsidRDefault="000658B3" w:rsidP="00145F0C">
            <w:pPr>
              <w:pStyle w:val="Akapitzlist0"/>
              <w:numPr>
                <w:ilvl w:val="0"/>
                <w:numId w:val="145"/>
              </w:numPr>
              <w:snapToGrid w:val="0"/>
              <w:rPr>
                <w:rFonts w:cs="Arial"/>
              </w:rPr>
            </w:pPr>
            <w:r w:rsidRPr="00535CB6">
              <w:rPr>
                <w:rFonts w:cs="Arial"/>
              </w:rPr>
              <w:t>co najmniej 25% uczestników mieszka na terenach wiejskich  – 2 pkt.</w:t>
            </w:r>
          </w:p>
          <w:p w14:paraId="6239D7CE" w14:textId="77777777" w:rsidR="000658B3" w:rsidRPr="00535CB6" w:rsidRDefault="000658B3" w:rsidP="00145F0C">
            <w:pPr>
              <w:rPr>
                <w:rFonts w:cs="Arial"/>
              </w:rPr>
            </w:pPr>
            <w:r w:rsidRPr="00535CB6">
              <w:rPr>
                <w:rFonts w:cs="Arial"/>
              </w:rPr>
              <w:t>Brak spełnienia wyżej wymienionych warunków lub brak informacji w tym zakresie – 0 pkt.</w:t>
            </w:r>
          </w:p>
        </w:tc>
        <w:tc>
          <w:tcPr>
            <w:tcW w:w="629" w:type="pct"/>
            <w:vAlign w:val="center"/>
          </w:tcPr>
          <w:p w14:paraId="6018D82B" w14:textId="77777777" w:rsidR="000658B3" w:rsidRPr="00535CB6" w:rsidRDefault="000658B3" w:rsidP="00145F0C">
            <w:pPr>
              <w:snapToGrid w:val="0"/>
              <w:rPr>
                <w:rFonts w:cs="Arial"/>
              </w:rPr>
            </w:pPr>
            <w:r w:rsidRPr="00535CB6">
              <w:rPr>
                <w:rFonts w:cs="Arial"/>
              </w:rPr>
              <w:t>4</w:t>
            </w:r>
          </w:p>
        </w:tc>
      </w:tr>
      <w:tr w:rsidR="000658B3" w:rsidRPr="0065535F" w14:paraId="25402C0B" w14:textId="77777777" w:rsidTr="00145F0C">
        <w:trPr>
          <w:trHeight w:val="566"/>
        </w:trPr>
        <w:tc>
          <w:tcPr>
            <w:tcW w:w="241" w:type="pct"/>
            <w:vAlign w:val="center"/>
          </w:tcPr>
          <w:p w14:paraId="452D4A25" w14:textId="77777777" w:rsidR="000658B3" w:rsidRPr="00535CB6" w:rsidRDefault="000658B3" w:rsidP="00145F0C">
            <w:pPr>
              <w:rPr>
                <w:rFonts w:eastAsiaTheme="minorHAnsi" w:cs="Arial"/>
                <w:color w:val="000000"/>
              </w:rPr>
            </w:pPr>
            <w:r w:rsidRPr="00535CB6">
              <w:rPr>
                <w:rFonts w:eastAsiaTheme="minorHAnsi" w:cs="Arial"/>
                <w:color w:val="000000"/>
              </w:rPr>
              <w:t>9</w:t>
            </w:r>
          </w:p>
        </w:tc>
        <w:tc>
          <w:tcPr>
            <w:tcW w:w="972" w:type="pct"/>
            <w:vAlign w:val="center"/>
          </w:tcPr>
          <w:p w14:paraId="75825224" w14:textId="77777777" w:rsidR="000658B3" w:rsidRPr="00535CB6" w:rsidRDefault="000658B3"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749" w:type="pct"/>
            <w:vAlign w:val="center"/>
          </w:tcPr>
          <w:p w14:paraId="23963414" w14:textId="77777777" w:rsidR="000658B3" w:rsidRPr="00535CB6" w:rsidRDefault="000658B3"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458A6A0" w14:textId="77777777" w:rsidR="000658B3" w:rsidRPr="00535CB6" w:rsidRDefault="000658B3"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409" w:type="pct"/>
            <w:vAlign w:val="center"/>
          </w:tcPr>
          <w:p w14:paraId="67FD2D47" w14:textId="77777777" w:rsidR="000658B3" w:rsidRPr="00535CB6" w:rsidRDefault="000658B3" w:rsidP="00145F0C">
            <w:pPr>
              <w:rPr>
                <w:rFonts w:cs="Arial"/>
              </w:rPr>
            </w:pPr>
            <w:r w:rsidRPr="00535CB6">
              <w:rPr>
                <w:rFonts w:cs="Arial"/>
              </w:rPr>
              <w:t>Projekt jest zgodny z Planem inwestycyjnym – 2 pkt.</w:t>
            </w:r>
          </w:p>
          <w:p w14:paraId="76BEDEDF" w14:textId="77777777" w:rsidR="000658B3" w:rsidRPr="00535CB6" w:rsidRDefault="000658B3" w:rsidP="00145F0C">
            <w:pPr>
              <w:rPr>
                <w:rFonts w:cs="Arial"/>
              </w:rPr>
            </w:pPr>
            <w:r w:rsidRPr="00535CB6">
              <w:rPr>
                <w:rFonts w:cs="Arial"/>
              </w:rPr>
              <w:t>Brak spełnienia  warunku lub brak informacji w tym zakresie – 0 pkt.</w:t>
            </w:r>
          </w:p>
        </w:tc>
        <w:tc>
          <w:tcPr>
            <w:tcW w:w="629" w:type="pct"/>
            <w:vAlign w:val="center"/>
          </w:tcPr>
          <w:p w14:paraId="1379084D" w14:textId="77777777" w:rsidR="000658B3" w:rsidRPr="00535CB6" w:rsidRDefault="000658B3" w:rsidP="00145F0C">
            <w:pPr>
              <w:snapToGrid w:val="0"/>
              <w:rPr>
                <w:rFonts w:cs="Arial"/>
              </w:rPr>
            </w:pPr>
            <w:r w:rsidRPr="00535CB6">
              <w:rPr>
                <w:rFonts w:eastAsia="Times New Roman" w:cs="Arial"/>
              </w:rPr>
              <w:t>2</w:t>
            </w:r>
          </w:p>
        </w:tc>
      </w:tr>
    </w:tbl>
    <w:p w14:paraId="25ECF6A6" w14:textId="77777777" w:rsidR="000658B3" w:rsidRDefault="000658B3">
      <w:pPr>
        <w:spacing w:before="120" w:after="120" w:line="276" w:lineRule="auto"/>
        <w:jc w:val="both"/>
        <w:rPr>
          <w:rFonts w:cs="Arial"/>
          <w:b/>
          <w:iCs/>
          <w:spacing w:val="10"/>
          <w:sz w:val="24"/>
          <w:szCs w:val="28"/>
        </w:rPr>
      </w:pPr>
      <w:r>
        <w:rPr>
          <w:rFonts w:cs="Arial"/>
          <w:szCs w:val="28"/>
        </w:rPr>
        <w:br w:type="page"/>
      </w:r>
    </w:p>
    <w:p w14:paraId="1657133A" w14:textId="77777777" w:rsidR="007B67B0" w:rsidRPr="007418F3" w:rsidRDefault="007B67B0" w:rsidP="007B67B0">
      <w:pPr>
        <w:pStyle w:val="Nagwek5"/>
        <w:rPr>
          <w:lang w:eastAsia="pl-PL"/>
        </w:rPr>
      </w:pPr>
      <w:bookmarkStart w:id="549" w:name="_Toc131078650"/>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4E6F9B">
        <w:rPr>
          <w:iCs/>
        </w:rPr>
        <w:t>Rozszerzenie dostępności nowoczesnych instrumentalnych metod diagnostyki i rehabilitacji dzieci z mózgowym porażeniem dziecięcym na terenie Województwa Mazowieckiego</w:t>
      </w:r>
      <w:r w:rsidRPr="007418F3">
        <w:rPr>
          <w:lang w:eastAsia="pl-PL"/>
        </w:rPr>
        <w:t>.</w:t>
      </w:r>
      <w:bookmarkEnd w:id="549"/>
    </w:p>
    <w:p w14:paraId="25895E94" w14:textId="77777777" w:rsidR="007B67B0" w:rsidRPr="00DD0841" w:rsidRDefault="007B67B0" w:rsidP="007B67B0">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e-szczegółowe dla Poddziałania 9.2.2"/>
        <w:tblDescription w:val="Tabela zawiera: nazwę i opis kryterium, punktację oraz maksymalną liczbą punktów dla Poddziałania 9.2.2 Zwiększenie dostępności usług zdrowotnych, Typ projektu: wdrażanie programów wczesnego wykrywania wad rozwojowych i rehabilitacji dzieci zagrożonych niepełnosprawnością i niepełnosprawnych; Regionalny Program Zdrowotny:  Rozszerzenie dostępności nowoczesnych instrumentalnych metod diagnostyki i rehabilitacji dzieci z mózgowym porażeniem dziecięcym na terenie Województwa Mazowieckiego.&#10;Kryteria wyboru projektów przyjęte przez Komitet Monitorujący RPO WM na XXI posiedzeniu w dniu 10 lutego 2017 r.&#10;"/>
      </w:tblPr>
      <w:tblGrid>
        <w:gridCol w:w="597"/>
        <w:gridCol w:w="2580"/>
        <w:gridCol w:w="5107"/>
        <w:gridCol w:w="4227"/>
        <w:gridCol w:w="1512"/>
      </w:tblGrid>
      <w:tr w:rsidR="003D1BCF" w:rsidRPr="003D1BCF" w14:paraId="37454314" w14:textId="77777777" w:rsidTr="00145F0C">
        <w:trPr>
          <w:trHeight w:val="520"/>
          <w:tblHeader/>
        </w:trPr>
        <w:tc>
          <w:tcPr>
            <w:tcW w:w="213" w:type="pct"/>
            <w:vAlign w:val="center"/>
          </w:tcPr>
          <w:p w14:paraId="30D41037" w14:textId="77777777" w:rsidR="007B67B0" w:rsidRPr="00535CB6" w:rsidRDefault="007B67B0" w:rsidP="00145F0C">
            <w:pPr>
              <w:rPr>
                <w:rFonts w:cs="Arial"/>
                <w:color w:val="000000"/>
              </w:rPr>
            </w:pPr>
            <w:r w:rsidRPr="00535CB6">
              <w:rPr>
                <w:rFonts w:cs="Arial"/>
                <w:b/>
                <w:bCs/>
                <w:color w:val="000000"/>
              </w:rPr>
              <w:t>Lp.</w:t>
            </w:r>
          </w:p>
        </w:tc>
        <w:tc>
          <w:tcPr>
            <w:tcW w:w="920" w:type="pct"/>
            <w:vAlign w:val="center"/>
          </w:tcPr>
          <w:p w14:paraId="527ED550" w14:textId="77777777" w:rsidR="007B67B0" w:rsidRPr="00535CB6" w:rsidRDefault="007B67B0" w:rsidP="00145F0C">
            <w:pPr>
              <w:rPr>
                <w:rFonts w:cs="Arial"/>
              </w:rPr>
            </w:pPr>
            <w:r w:rsidRPr="00535CB6">
              <w:rPr>
                <w:rFonts w:cs="Arial"/>
                <w:b/>
                <w:bCs/>
                <w:color w:val="000000"/>
              </w:rPr>
              <w:t>Kryterium</w:t>
            </w:r>
          </w:p>
        </w:tc>
        <w:tc>
          <w:tcPr>
            <w:tcW w:w="1821" w:type="pct"/>
            <w:vAlign w:val="center"/>
          </w:tcPr>
          <w:p w14:paraId="66CA34E7" w14:textId="77777777" w:rsidR="007B67B0" w:rsidRPr="00535CB6" w:rsidRDefault="007B67B0" w:rsidP="00145F0C">
            <w:pPr>
              <w:rPr>
                <w:rFonts w:eastAsia="Times New Roman" w:cs="Arial"/>
              </w:rPr>
            </w:pPr>
            <w:r w:rsidRPr="00535CB6">
              <w:rPr>
                <w:rFonts w:cs="Arial"/>
                <w:b/>
                <w:bCs/>
                <w:color w:val="000000"/>
              </w:rPr>
              <w:t>Opis kryterium</w:t>
            </w:r>
          </w:p>
        </w:tc>
        <w:tc>
          <w:tcPr>
            <w:tcW w:w="1507" w:type="pct"/>
            <w:vAlign w:val="center"/>
          </w:tcPr>
          <w:p w14:paraId="765C6FC3" w14:textId="77777777" w:rsidR="007B67B0" w:rsidRPr="00535CB6" w:rsidRDefault="007B67B0" w:rsidP="00145F0C">
            <w:pPr>
              <w:snapToGrid w:val="0"/>
              <w:rPr>
                <w:rFonts w:cs="Arial"/>
              </w:rPr>
            </w:pPr>
            <w:r w:rsidRPr="00535CB6">
              <w:rPr>
                <w:rFonts w:cs="Arial"/>
                <w:b/>
                <w:bCs/>
                <w:color w:val="000000"/>
              </w:rPr>
              <w:t>Punktacja</w:t>
            </w:r>
          </w:p>
        </w:tc>
        <w:tc>
          <w:tcPr>
            <w:tcW w:w="539" w:type="pct"/>
            <w:vAlign w:val="center"/>
          </w:tcPr>
          <w:p w14:paraId="5338709E" w14:textId="77777777" w:rsidR="007B67B0" w:rsidRPr="00535CB6" w:rsidRDefault="007B67B0" w:rsidP="00145F0C">
            <w:pPr>
              <w:snapToGrid w:val="0"/>
              <w:rPr>
                <w:rFonts w:cs="Arial"/>
                <w:b/>
                <w:bCs/>
                <w:color w:val="000000"/>
              </w:rPr>
            </w:pPr>
            <w:r w:rsidRPr="00535CB6">
              <w:rPr>
                <w:rFonts w:cs="Arial"/>
                <w:b/>
                <w:bCs/>
                <w:color w:val="000000"/>
              </w:rPr>
              <w:t>Maksymalna liczba punktów</w:t>
            </w:r>
          </w:p>
        </w:tc>
      </w:tr>
      <w:tr w:rsidR="003D1BCF" w:rsidRPr="003D1BCF" w14:paraId="6E6591A4" w14:textId="77777777" w:rsidTr="00145F0C">
        <w:trPr>
          <w:trHeight w:val="871"/>
        </w:trPr>
        <w:tc>
          <w:tcPr>
            <w:tcW w:w="213" w:type="pct"/>
            <w:vAlign w:val="center"/>
          </w:tcPr>
          <w:p w14:paraId="772B1C65" w14:textId="77777777" w:rsidR="007B67B0" w:rsidRPr="00535CB6" w:rsidRDefault="007B67B0" w:rsidP="00145F0C">
            <w:pPr>
              <w:rPr>
                <w:rFonts w:cs="Arial"/>
                <w:color w:val="000000"/>
              </w:rPr>
            </w:pPr>
            <w:r w:rsidRPr="00535CB6">
              <w:rPr>
                <w:rFonts w:cs="Arial"/>
                <w:color w:val="000000"/>
              </w:rPr>
              <w:t>1.</w:t>
            </w:r>
          </w:p>
        </w:tc>
        <w:tc>
          <w:tcPr>
            <w:tcW w:w="920" w:type="pct"/>
            <w:vAlign w:val="center"/>
          </w:tcPr>
          <w:p w14:paraId="4BED4F7E" w14:textId="77777777" w:rsidR="007B67B0" w:rsidRPr="00535CB6" w:rsidRDefault="007B67B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21" w:type="pct"/>
            <w:vAlign w:val="center"/>
          </w:tcPr>
          <w:p w14:paraId="6A0F77E7" w14:textId="77777777" w:rsidR="007B67B0" w:rsidRPr="00535CB6" w:rsidRDefault="007B67B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29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77BEAB" w14:textId="77777777" w:rsidR="007B67B0" w:rsidRPr="00535CB6" w:rsidRDefault="007B67B0"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1507" w:type="pct"/>
            <w:vAlign w:val="center"/>
          </w:tcPr>
          <w:p w14:paraId="02DA9997" w14:textId="504608A5" w:rsidR="007B67B0" w:rsidRPr="00535CB6" w:rsidRDefault="007B67B0" w:rsidP="00145F0C">
            <w:pPr>
              <w:rPr>
                <w:rFonts w:cs="Arial"/>
              </w:rPr>
            </w:pPr>
            <w:r w:rsidRPr="00535CB6">
              <w:rPr>
                <w:rFonts w:cs="Arial"/>
              </w:rPr>
              <w:t>Wnioskodawca zawarł we wniosku zapisy wykazujące ww. doświadczenie w zakresie zgodnym z RPZ – 8 pkt.</w:t>
            </w:r>
          </w:p>
          <w:p w14:paraId="1742E5E3" w14:textId="5BA0E348" w:rsidR="007B67B0" w:rsidRPr="00535CB6" w:rsidRDefault="007B67B0" w:rsidP="00145F0C">
            <w:pPr>
              <w:rPr>
                <w:rFonts w:cs="Arial"/>
              </w:rPr>
            </w:pPr>
            <w:r w:rsidRPr="00535CB6">
              <w:rPr>
                <w:rFonts w:cs="Arial"/>
              </w:rPr>
              <w:t xml:space="preserve">Brak spełnienia wymienionego warunku </w:t>
            </w:r>
            <w:r w:rsidR="00F562B7" w:rsidRPr="00535CB6">
              <w:rPr>
                <w:rFonts w:cs="Arial"/>
              </w:rPr>
              <w:br/>
            </w:r>
            <w:r w:rsidRPr="00535CB6">
              <w:rPr>
                <w:rFonts w:cs="Arial"/>
              </w:rPr>
              <w:t>lub brak informacji w tym zakresie – 0 pkt.</w:t>
            </w:r>
          </w:p>
        </w:tc>
        <w:tc>
          <w:tcPr>
            <w:tcW w:w="539" w:type="pct"/>
            <w:vAlign w:val="center"/>
          </w:tcPr>
          <w:p w14:paraId="7C79F980" w14:textId="63B807CE" w:rsidR="007B67B0" w:rsidRPr="00535CB6" w:rsidRDefault="007B67B0" w:rsidP="00145F0C">
            <w:pPr>
              <w:rPr>
                <w:rFonts w:cs="Arial"/>
              </w:rPr>
            </w:pPr>
            <w:r w:rsidRPr="00535CB6">
              <w:rPr>
                <w:rFonts w:cs="Arial"/>
              </w:rPr>
              <w:t>8</w:t>
            </w:r>
          </w:p>
        </w:tc>
      </w:tr>
      <w:tr w:rsidR="003D1BCF" w:rsidRPr="003D1BCF" w14:paraId="756A5D59" w14:textId="77777777" w:rsidTr="00145F0C">
        <w:trPr>
          <w:trHeight w:val="425"/>
        </w:trPr>
        <w:tc>
          <w:tcPr>
            <w:tcW w:w="213" w:type="pct"/>
            <w:vAlign w:val="center"/>
          </w:tcPr>
          <w:p w14:paraId="49914161" w14:textId="77777777" w:rsidR="007B67B0" w:rsidRPr="00535CB6" w:rsidRDefault="007B67B0" w:rsidP="00145F0C">
            <w:pPr>
              <w:rPr>
                <w:rFonts w:cs="Arial"/>
                <w:color w:val="000000"/>
              </w:rPr>
            </w:pPr>
            <w:r w:rsidRPr="00535CB6">
              <w:rPr>
                <w:rFonts w:cs="Arial"/>
                <w:color w:val="000000"/>
              </w:rPr>
              <w:t>2.</w:t>
            </w:r>
          </w:p>
        </w:tc>
        <w:tc>
          <w:tcPr>
            <w:tcW w:w="920" w:type="pct"/>
            <w:vAlign w:val="center"/>
          </w:tcPr>
          <w:p w14:paraId="6486095E" w14:textId="77777777" w:rsidR="007B67B0" w:rsidRPr="00535CB6" w:rsidRDefault="007B67B0" w:rsidP="00145F0C">
            <w:pPr>
              <w:rPr>
                <w:rFonts w:eastAsia="Times New Roman" w:cs="Arial"/>
                <w:color w:val="000000"/>
                <w:highlight w:val="yellow"/>
                <w:lang w:eastAsia="pl-PL"/>
              </w:rPr>
            </w:pPr>
            <w:r w:rsidRPr="00535CB6">
              <w:rPr>
                <w:rFonts w:cs="Arial"/>
              </w:rPr>
              <w:t>Organizacja świadczeń zdrowotnych</w:t>
            </w:r>
          </w:p>
        </w:tc>
        <w:tc>
          <w:tcPr>
            <w:tcW w:w="1821" w:type="pct"/>
            <w:vAlign w:val="center"/>
          </w:tcPr>
          <w:p w14:paraId="052240E8" w14:textId="77777777" w:rsidR="007B67B0" w:rsidRPr="00535CB6" w:rsidRDefault="007B67B0"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296"/>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297"/>
            </w:r>
            <w:r w:rsidRPr="00535CB6">
              <w:rPr>
                <w:rFonts w:cs="Arial"/>
              </w:rPr>
              <w:t xml:space="preserve"> podstawowa opieka zdrowotna na podstawie zawartej umowy o udzielanie świadczeń opieki zdrowotnej z właściwym oddziałem Wojewódzkim Narodowego Funduszu Zdrowia (NFZ). </w:t>
            </w:r>
          </w:p>
          <w:p w14:paraId="0E20AB06" w14:textId="77777777" w:rsidR="007B67B0" w:rsidRPr="00535CB6" w:rsidRDefault="007B67B0" w:rsidP="00145F0C">
            <w:pPr>
              <w:rPr>
                <w:rFonts w:cs="Arial"/>
              </w:rPr>
            </w:pPr>
            <w:r w:rsidRPr="00535CB6">
              <w:rPr>
                <w:rFonts w:cs="Arial"/>
              </w:rPr>
              <w:t>Weryfikacja na podstawie umowy lub wyciągu z umowy z NFZ obowiązującej na dzień złożenia wniosku.</w:t>
            </w:r>
          </w:p>
        </w:tc>
        <w:tc>
          <w:tcPr>
            <w:tcW w:w="1507" w:type="pct"/>
            <w:vAlign w:val="center"/>
          </w:tcPr>
          <w:p w14:paraId="164DB523" w14:textId="77777777" w:rsidR="007B67B0" w:rsidRPr="00535CB6" w:rsidRDefault="007B67B0" w:rsidP="00145F0C">
            <w:pPr>
              <w:rPr>
                <w:rFonts w:cs="Arial"/>
              </w:rPr>
            </w:pPr>
            <w:r w:rsidRPr="00535CB6">
              <w:rPr>
                <w:rFonts w:cs="Arial"/>
              </w:rPr>
              <w:t>Wnioskodawca załączył do wniosku umowę lub wyciąg z umowy z NFZ potwierdzający spełnienie wymienionego warunku – 2 pkt.</w:t>
            </w:r>
          </w:p>
          <w:p w14:paraId="3E2ABCC8" w14:textId="77777777" w:rsidR="007B67B0" w:rsidRPr="00535CB6" w:rsidRDefault="007B67B0" w:rsidP="00145F0C">
            <w:pPr>
              <w:rPr>
                <w:rFonts w:cs="Arial"/>
              </w:rPr>
            </w:pPr>
            <w:r w:rsidRPr="00535CB6">
              <w:rPr>
                <w:rFonts w:cs="Arial"/>
              </w:rPr>
              <w:t>Brak spełnienia wymienionego warunku lub brak informacji w tym zakresie – 0 pkt.</w:t>
            </w:r>
          </w:p>
        </w:tc>
        <w:tc>
          <w:tcPr>
            <w:tcW w:w="539" w:type="pct"/>
            <w:vAlign w:val="center"/>
          </w:tcPr>
          <w:p w14:paraId="08991FEC" w14:textId="77777777" w:rsidR="007B67B0" w:rsidRPr="00535CB6" w:rsidRDefault="007B67B0" w:rsidP="00145F0C">
            <w:pPr>
              <w:rPr>
                <w:rFonts w:cs="Arial"/>
              </w:rPr>
            </w:pPr>
            <w:r w:rsidRPr="00535CB6">
              <w:rPr>
                <w:rFonts w:cs="Arial"/>
              </w:rPr>
              <w:t>2</w:t>
            </w:r>
          </w:p>
        </w:tc>
      </w:tr>
      <w:tr w:rsidR="003D1BCF" w:rsidRPr="003D1BCF" w14:paraId="31E10232" w14:textId="77777777" w:rsidTr="00145F0C">
        <w:tc>
          <w:tcPr>
            <w:tcW w:w="213" w:type="pct"/>
            <w:vAlign w:val="center"/>
          </w:tcPr>
          <w:p w14:paraId="0C8C1D84" w14:textId="77777777" w:rsidR="007B67B0" w:rsidRPr="00535CB6" w:rsidRDefault="007B67B0" w:rsidP="00145F0C">
            <w:pPr>
              <w:rPr>
                <w:rFonts w:cs="Arial"/>
                <w:color w:val="000000"/>
              </w:rPr>
            </w:pPr>
            <w:r w:rsidRPr="00535CB6">
              <w:rPr>
                <w:rFonts w:cs="Arial"/>
                <w:color w:val="000000"/>
              </w:rPr>
              <w:lastRenderedPageBreak/>
              <w:t>3</w:t>
            </w:r>
          </w:p>
        </w:tc>
        <w:tc>
          <w:tcPr>
            <w:tcW w:w="920" w:type="pct"/>
            <w:vAlign w:val="center"/>
          </w:tcPr>
          <w:p w14:paraId="7654FFEE" w14:textId="77777777" w:rsidR="007B67B0" w:rsidRPr="00535CB6" w:rsidRDefault="007B67B0" w:rsidP="00145F0C">
            <w:pPr>
              <w:rPr>
                <w:rFonts w:cs="Arial"/>
              </w:rPr>
            </w:pPr>
            <w:r w:rsidRPr="00535CB6">
              <w:rPr>
                <w:rFonts w:cs="Arial"/>
              </w:rPr>
              <w:t>Wsparcie w godzinach popołudniowych i/albo wieczornych oraz/albo w sobotę i/albo w niedzielę.</w:t>
            </w:r>
          </w:p>
        </w:tc>
        <w:tc>
          <w:tcPr>
            <w:tcW w:w="1821" w:type="pct"/>
            <w:vAlign w:val="center"/>
          </w:tcPr>
          <w:p w14:paraId="35EB4965" w14:textId="77777777" w:rsidR="007B67B0" w:rsidRPr="00535CB6" w:rsidRDefault="007B67B0"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507" w:type="pct"/>
            <w:vAlign w:val="center"/>
          </w:tcPr>
          <w:p w14:paraId="1E6B6BF4" w14:textId="77777777" w:rsidR="007B67B0" w:rsidRPr="00535CB6" w:rsidRDefault="007B67B0" w:rsidP="00145F0C">
            <w:pPr>
              <w:snapToGrid w:val="0"/>
              <w:rPr>
                <w:rFonts w:cs="Arial"/>
              </w:rPr>
            </w:pPr>
            <w:r w:rsidRPr="00535CB6">
              <w:rPr>
                <w:rFonts w:cs="Arial"/>
              </w:rPr>
              <w:t>Projekt zakłada realizację wsparcia:</w:t>
            </w:r>
          </w:p>
          <w:p w14:paraId="1A193554" w14:textId="77777777" w:rsidR="007B67B0" w:rsidRPr="00535CB6" w:rsidRDefault="007B67B0" w:rsidP="00DC3249">
            <w:pPr>
              <w:pStyle w:val="Akapitzlist0"/>
              <w:numPr>
                <w:ilvl w:val="0"/>
                <w:numId w:val="237"/>
              </w:numPr>
              <w:snapToGrid w:val="0"/>
              <w:rPr>
                <w:rFonts w:cs="Arial"/>
              </w:rPr>
            </w:pPr>
            <w:r w:rsidRPr="00535CB6">
              <w:rPr>
                <w:rFonts w:cs="Arial"/>
              </w:rPr>
              <w:t>również po godzinie 16.00 – 2 pkt;</w:t>
            </w:r>
          </w:p>
          <w:p w14:paraId="541F8825" w14:textId="77777777" w:rsidR="007B67B0" w:rsidRPr="00535CB6" w:rsidRDefault="007B67B0" w:rsidP="00DC3249">
            <w:pPr>
              <w:pStyle w:val="Akapitzlist0"/>
              <w:numPr>
                <w:ilvl w:val="0"/>
                <w:numId w:val="237"/>
              </w:numPr>
              <w:snapToGrid w:val="0"/>
              <w:rPr>
                <w:rFonts w:cs="Arial"/>
              </w:rPr>
            </w:pPr>
            <w:r w:rsidRPr="00535CB6">
              <w:rPr>
                <w:rFonts w:cs="Arial"/>
              </w:rPr>
              <w:t>również w soboty i/ albo w niedziele – 2 pkt.</w:t>
            </w:r>
          </w:p>
          <w:p w14:paraId="58B6C8DC" w14:textId="77777777" w:rsidR="007B67B0" w:rsidRPr="00535CB6" w:rsidRDefault="007B67B0" w:rsidP="00145F0C">
            <w:pPr>
              <w:autoSpaceDE w:val="0"/>
              <w:autoSpaceDN w:val="0"/>
              <w:adjustRightInd w:val="0"/>
              <w:rPr>
                <w:rFonts w:cs="Arial"/>
              </w:rPr>
            </w:pPr>
            <w:r w:rsidRPr="00535CB6">
              <w:rPr>
                <w:rFonts w:cs="Arial"/>
              </w:rPr>
              <w:t>Punkty w ramach kryterium sumują się.</w:t>
            </w:r>
          </w:p>
          <w:p w14:paraId="77447C75" w14:textId="77777777" w:rsidR="007B67B0" w:rsidRPr="00535CB6" w:rsidRDefault="007B67B0" w:rsidP="00145F0C">
            <w:pPr>
              <w:rPr>
                <w:rFonts w:eastAsia="Times New Roman" w:cs="Arial"/>
                <w:lang w:eastAsia="pl-PL"/>
              </w:rPr>
            </w:pPr>
            <w:r w:rsidRPr="00535CB6">
              <w:rPr>
                <w:rFonts w:cs="Arial"/>
              </w:rPr>
              <w:t>Brak spełnienia wyżej wymienionych warunków lub brak informacji w tym zakresie – 0 pkt.</w:t>
            </w:r>
          </w:p>
        </w:tc>
        <w:tc>
          <w:tcPr>
            <w:tcW w:w="539" w:type="pct"/>
            <w:vAlign w:val="center"/>
          </w:tcPr>
          <w:p w14:paraId="19677ADC" w14:textId="77777777" w:rsidR="007B67B0" w:rsidRPr="00535CB6" w:rsidRDefault="007B67B0" w:rsidP="00145F0C">
            <w:pPr>
              <w:snapToGrid w:val="0"/>
              <w:rPr>
                <w:rFonts w:cs="Arial"/>
              </w:rPr>
            </w:pPr>
            <w:r w:rsidRPr="00535CB6">
              <w:rPr>
                <w:rFonts w:cs="Arial"/>
              </w:rPr>
              <w:t>4</w:t>
            </w:r>
          </w:p>
        </w:tc>
      </w:tr>
      <w:tr w:rsidR="003D1BCF" w:rsidRPr="003D1BCF" w14:paraId="7BB55694" w14:textId="77777777" w:rsidTr="00145F0C">
        <w:tc>
          <w:tcPr>
            <w:tcW w:w="213" w:type="pct"/>
            <w:vAlign w:val="center"/>
          </w:tcPr>
          <w:p w14:paraId="201DFB74" w14:textId="77777777" w:rsidR="007B67B0" w:rsidRPr="00535CB6" w:rsidRDefault="007B67B0" w:rsidP="00145F0C">
            <w:pPr>
              <w:rPr>
                <w:rFonts w:cs="Arial"/>
                <w:color w:val="000000"/>
              </w:rPr>
            </w:pPr>
            <w:r w:rsidRPr="00535CB6">
              <w:rPr>
                <w:rFonts w:cs="Arial"/>
                <w:color w:val="000000"/>
              </w:rPr>
              <w:t>4</w:t>
            </w:r>
          </w:p>
        </w:tc>
        <w:tc>
          <w:tcPr>
            <w:tcW w:w="920" w:type="pct"/>
            <w:vAlign w:val="center"/>
          </w:tcPr>
          <w:p w14:paraId="394448F7" w14:textId="77777777" w:rsidR="007B67B0" w:rsidRPr="00535CB6" w:rsidRDefault="007B67B0" w:rsidP="00145F0C">
            <w:pPr>
              <w:rPr>
                <w:rFonts w:cs="Arial"/>
              </w:rPr>
            </w:pPr>
            <w:r w:rsidRPr="00535CB6">
              <w:rPr>
                <w:rFonts w:cs="Arial"/>
              </w:rPr>
              <w:t xml:space="preserve">Partnerstwo </w:t>
            </w:r>
          </w:p>
        </w:tc>
        <w:tc>
          <w:tcPr>
            <w:tcW w:w="1821" w:type="pct"/>
            <w:vAlign w:val="center"/>
          </w:tcPr>
          <w:p w14:paraId="0BAFEB93" w14:textId="77777777" w:rsidR="007B67B0" w:rsidRPr="00535CB6" w:rsidRDefault="007B67B0" w:rsidP="00145F0C">
            <w:pPr>
              <w:rPr>
                <w:rFonts w:cs="Arial"/>
              </w:rPr>
            </w:pPr>
            <w:r w:rsidRPr="00535CB6">
              <w:rPr>
                <w:rFonts w:cs="Arial"/>
              </w:rPr>
              <w:t>Kryterium promuje projekty przewidujące partnerstwo</w:t>
            </w:r>
            <w:r w:rsidRPr="00535CB6">
              <w:rPr>
                <w:rStyle w:val="Odwoanieprzypisudolnego"/>
                <w:rFonts w:cs="Arial"/>
                <w:sz w:val="20"/>
              </w:rPr>
              <w:footnoteReference w:id="298"/>
            </w:r>
            <w:r w:rsidRPr="00535CB6">
              <w:rPr>
                <w:rFonts w:cs="Arial"/>
              </w:rPr>
              <w:t xml:space="preserve"> z co najmniej jednym z następujących podmiotów:</w:t>
            </w:r>
          </w:p>
          <w:p w14:paraId="76ED1095" w14:textId="77777777" w:rsidR="007B67B0" w:rsidRPr="00535CB6" w:rsidRDefault="007B67B0" w:rsidP="00DC3249">
            <w:pPr>
              <w:pStyle w:val="Akapitzlist0"/>
              <w:numPr>
                <w:ilvl w:val="0"/>
                <w:numId w:val="238"/>
              </w:numPr>
              <w:rPr>
                <w:rFonts w:cs="Arial"/>
                <w:color w:val="000000"/>
              </w:rPr>
            </w:pPr>
            <w:r w:rsidRPr="00535CB6">
              <w:rPr>
                <w:rFonts w:cs="Arial"/>
              </w:rPr>
              <w:t>z organizacją pozarządową repezentującą interesy pacjentów i posiadającą co najmniej 2 letnie doświadczenie w zakresie działań profilaktycznych z zakresu danej grupy chorób;</w:t>
            </w:r>
          </w:p>
          <w:p w14:paraId="7FA22E71" w14:textId="77777777" w:rsidR="007B67B0" w:rsidRPr="00535CB6" w:rsidRDefault="007B67B0" w:rsidP="00DC3249">
            <w:pPr>
              <w:pStyle w:val="Akapitzlist0"/>
              <w:numPr>
                <w:ilvl w:val="0"/>
                <w:numId w:val="238"/>
              </w:numPr>
              <w:rPr>
                <w:rFonts w:cs="Arial"/>
                <w:color w:val="000000"/>
              </w:rPr>
            </w:pPr>
            <w:r w:rsidRPr="00535CB6">
              <w:rPr>
                <w:rFonts w:cs="Arial"/>
              </w:rPr>
              <w:t>z partnerem społecznym reprezentującym interesy i zrzeszającym podmioty świadczące usługi w zakresie podstawowej opieki zdrowotnej;</w:t>
            </w:r>
          </w:p>
          <w:p w14:paraId="0BDCB13F" w14:textId="77777777" w:rsidR="007B67B0" w:rsidRPr="00535CB6" w:rsidRDefault="007B67B0" w:rsidP="00DC3249">
            <w:pPr>
              <w:pStyle w:val="Akapitzlist0"/>
              <w:numPr>
                <w:ilvl w:val="0"/>
                <w:numId w:val="238"/>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507" w:type="pct"/>
            <w:vAlign w:val="center"/>
          </w:tcPr>
          <w:p w14:paraId="2C886BAB" w14:textId="77777777" w:rsidR="007B67B0" w:rsidRPr="00535CB6" w:rsidRDefault="007B67B0" w:rsidP="00145F0C">
            <w:pPr>
              <w:snapToGrid w:val="0"/>
              <w:rPr>
                <w:rFonts w:cs="Arial"/>
              </w:rPr>
            </w:pPr>
            <w:r w:rsidRPr="00535CB6">
              <w:rPr>
                <w:rFonts w:cs="Arial"/>
              </w:rPr>
              <w:t>Za spełnienie każdego z warunków – 1 pkt.</w:t>
            </w:r>
          </w:p>
          <w:p w14:paraId="0897584A" w14:textId="77777777" w:rsidR="007B67B0" w:rsidRPr="00535CB6" w:rsidRDefault="007B67B0" w:rsidP="00145F0C">
            <w:pPr>
              <w:autoSpaceDE w:val="0"/>
              <w:autoSpaceDN w:val="0"/>
              <w:adjustRightInd w:val="0"/>
              <w:rPr>
                <w:rFonts w:cs="Arial"/>
              </w:rPr>
            </w:pPr>
            <w:r w:rsidRPr="00535CB6">
              <w:rPr>
                <w:rFonts w:cs="Arial"/>
              </w:rPr>
              <w:t>Dana organizacja może być przypisana jedynie do jednego punktu.</w:t>
            </w:r>
          </w:p>
          <w:p w14:paraId="3122C834" w14:textId="77777777" w:rsidR="007B67B0" w:rsidRPr="00535CB6" w:rsidRDefault="007B67B0" w:rsidP="00145F0C">
            <w:pPr>
              <w:autoSpaceDE w:val="0"/>
              <w:autoSpaceDN w:val="0"/>
              <w:adjustRightInd w:val="0"/>
              <w:rPr>
                <w:rFonts w:cs="Arial"/>
              </w:rPr>
            </w:pPr>
            <w:r w:rsidRPr="00535CB6">
              <w:rPr>
                <w:rFonts w:cs="Arial"/>
              </w:rPr>
              <w:t>Brak spełnienia wymienionych warunków lub brak informacji w tym zakresie – 0 pkt.</w:t>
            </w:r>
          </w:p>
        </w:tc>
        <w:tc>
          <w:tcPr>
            <w:tcW w:w="539" w:type="pct"/>
            <w:vAlign w:val="center"/>
          </w:tcPr>
          <w:p w14:paraId="1E674B02" w14:textId="77777777" w:rsidR="007B67B0" w:rsidRPr="00535CB6" w:rsidRDefault="007B67B0" w:rsidP="00145F0C">
            <w:pPr>
              <w:rPr>
                <w:rFonts w:eastAsia="Times New Roman" w:cs="Arial"/>
              </w:rPr>
            </w:pPr>
            <w:r w:rsidRPr="00535CB6">
              <w:rPr>
                <w:rFonts w:eastAsia="Times New Roman" w:cs="Arial"/>
              </w:rPr>
              <w:t>3</w:t>
            </w:r>
          </w:p>
        </w:tc>
      </w:tr>
      <w:tr w:rsidR="003D1BCF" w:rsidRPr="003D1BCF" w14:paraId="6ED785DC" w14:textId="77777777" w:rsidTr="00145F0C">
        <w:tc>
          <w:tcPr>
            <w:tcW w:w="213" w:type="pct"/>
            <w:vAlign w:val="center"/>
          </w:tcPr>
          <w:p w14:paraId="76C75736" w14:textId="77777777" w:rsidR="007B67B0" w:rsidRPr="00535CB6" w:rsidRDefault="007B67B0" w:rsidP="00145F0C">
            <w:pPr>
              <w:rPr>
                <w:rFonts w:cs="Arial"/>
                <w:color w:val="000000"/>
              </w:rPr>
            </w:pPr>
            <w:r w:rsidRPr="00535CB6">
              <w:rPr>
                <w:rFonts w:cs="Arial"/>
                <w:color w:val="000000"/>
              </w:rPr>
              <w:t>5</w:t>
            </w:r>
          </w:p>
        </w:tc>
        <w:tc>
          <w:tcPr>
            <w:tcW w:w="920" w:type="pct"/>
            <w:vAlign w:val="center"/>
          </w:tcPr>
          <w:p w14:paraId="58699EBD" w14:textId="77777777" w:rsidR="007B67B0" w:rsidRPr="00535CB6" w:rsidRDefault="007B67B0" w:rsidP="00145F0C">
            <w:pPr>
              <w:rPr>
                <w:rFonts w:eastAsia="Times New Roman" w:cs="Arial"/>
              </w:rPr>
            </w:pPr>
            <w:r w:rsidRPr="00535CB6">
              <w:rPr>
                <w:rFonts w:cs="Arial"/>
              </w:rPr>
              <w:t>Komplementarność</w:t>
            </w:r>
          </w:p>
        </w:tc>
        <w:tc>
          <w:tcPr>
            <w:tcW w:w="1821" w:type="pct"/>
            <w:vAlign w:val="center"/>
          </w:tcPr>
          <w:p w14:paraId="66FB96B1" w14:textId="77777777" w:rsidR="007B67B0" w:rsidRPr="00535CB6" w:rsidRDefault="007B67B0"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 xml:space="preserve">zawierające działania komplementarne do innych projektów realizowanych przez wnioskodawcę lub partnera, finansowanych ze środków UE (również realizowanych we </w:t>
            </w:r>
            <w:r w:rsidRPr="00535CB6">
              <w:rPr>
                <w:rFonts w:cs="Arial"/>
              </w:rPr>
              <w:lastRenderedPageBreak/>
              <w:t>wcześniejszych okresach programowania), ze środków krajowych lub innych źródeł zewnętrznych.</w:t>
            </w:r>
          </w:p>
        </w:tc>
        <w:tc>
          <w:tcPr>
            <w:tcW w:w="1507" w:type="pct"/>
            <w:vAlign w:val="center"/>
          </w:tcPr>
          <w:p w14:paraId="5CD102EE" w14:textId="77777777" w:rsidR="007B67B0" w:rsidRPr="00535CB6" w:rsidRDefault="007B67B0" w:rsidP="00145F0C">
            <w:pPr>
              <w:snapToGrid w:val="0"/>
              <w:rPr>
                <w:rFonts w:cs="Arial"/>
              </w:rPr>
            </w:pPr>
            <w:r w:rsidRPr="00535CB6">
              <w:rPr>
                <w:rFonts w:cs="Arial"/>
              </w:rPr>
              <w:lastRenderedPageBreak/>
              <w:t>Wnioskodawca zawarł we wniosku zapisy potwierdzające komplementarność – 2 pkt.</w:t>
            </w:r>
          </w:p>
          <w:p w14:paraId="596A3D40" w14:textId="77777777" w:rsidR="007B67B0" w:rsidRPr="00535CB6" w:rsidRDefault="007B67B0" w:rsidP="00145F0C">
            <w:pPr>
              <w:rPr>
                <w:rFonts w:eastAsia="Times New Roman" w:cs="Arial"/>
              </w:rPr>
            </w:pPr>
            <w:r w:rsidRPr="00535CB6">
              <w:rPr>
                <w:rFonts w:cs="Arial"/>
              </w:rPr>
              <w:t>Brak spełnienia  warunku lub brak informacji w tym zakresie – 0 pkt.</w:t>
            </w:r>
          </w:p>
        </w:tc>
        <w:tc>
          <w:tcPr>
            <w:tcW w:w="539" w:type="pct"/>
            <w:vAlign w:val="center"/>
          </w:tcPr>
          <w:p w14:paraId="5BBCA374" w14:textId="77777777" w:rsidR="007B67B0" w:rsidRPr="00535CB6" w:rsidRDefault="007B67B0" w:rsidP="00145F0C">
            <w:pPr>
              <w:rPr>
                <w:rFonts w:eastAsia="Times New Roman" w:cs="Arial"/>
                <w:lang w:eastAsia="pl-PL"/>
              </w:rPr>
            </w:pPr>
            <w:r w:rsidRPr="00535CB6">
              <w:rPr>
                <w:rFonts w:eastAsia="Times New Roman" w:cs="Arial"/>
              </w:rPr>
              <w:t>2</w:t>
            </w:r>
          </w:p>
        </w:tc>
      </w:tr>
      <w:tr w:rsidR="003D1BCF" w:rsidRPr="003D1BCF" w14:paraId="5AC1ECDA" w14:textId="77777777" w:rsidTr="00145F0C">
        <w:trPr>
          <w:trHeight w:val="566"/>
        </w:trPr>
        <w:tc>
          <w:tcPr>
            <w:tcW w:w="213" w:type="pct"/>
            <w:vAlign w:val="center"/>
          </w:tcPr>
          <w:p w14:paraId="5D373844" w14:textId="77777777" w:rsidR="007B67B0" w:rsidRPr="00535CB6" w:rsidRDefault="007B67B0" w:rsidP="00145F0C">
            <w:pPr>
              <w:rPr>
                <w:rFonts w:cs="Arial"/>
                <w:color w:val="000000"/>
              </w:rPr>
            </w:pPr>
            <w:r w:rsidRPr="00535CB6">
              <w:rPr>
                <w:rFonts w:cs="Arial"/>
                <w:color w:val="000000"/>
              </w:rPr>
              <w:t>6</w:t>
            </w:r>
          </w:p>
        </w:tc>
        <w:tc>
          <w:tcPr>
            <w:tcW w:w="920" w:type="pct"/>
            <w:vAlign w:val="center"/>
          </w:tcPr>
          <w:p w14:paraId="2A765F8C" w14:textId="77777777" w:rsidR="007B67B0" w:rsidRPr="00535CB6" w:rsidRDefault="007B67B0" w:rsidP="00145F0C">
            <w:pPr>
              <w:rPr>
                <w:rFonts w:eastAsia="Times New Roman" w:cs="Arial"/>
              </w:rPr>
            </w:pPr>
            <w:r w:rsidRPr="00535CB6">
              <w:rPr>
                <w:rFonts w:eastAsia="Times New Roman" w:cs="Arial"/>
              </w:rPr>
              <w:t>Obszary wiejskie</w:t>
            </w:r>
            <w:r w:rsidRPr="00535CB6">
              <w:rPr>
                <w:rStyle w:val="Odwoanieprzypisudolnego"/>
                <w:rFonts w:eastAsia="Times New Roman" w:cs="Arial"/>
                <w:sz w:val="20"/>
              </w:rPr>
              <w:footnoteReference w:id="299"/>
            </w:r>
          </w:p>
        </w:tc>
        <w:tc>
          <w:tcPr>
            <w:tcW w:w="1821" w:type="pct"/>
            <w:vAlign w:val="center"/>
          </w:tcPr>
          <w:p w14:paraId="1A3C4558"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153CFF63" w14:textId="77777777" w:rsidR="007B67B0" w:rsidRPr="00535CB6" w:rsidRDefault="007B67B0" w:rsidP="00145F0C">
            <w:pPr>
              <w:rPr>
                <w:rFonts w:cs="Arial"/>
              </w:rPr>
            </w:pPr>
            <w:r w:rsidRPr="00535CB6">
              <w:rPr>
                <w:rFonts w:cs="Arial"/>
              </w:rPr>
              <w:t>Kryterium weryfikowane na podstawie zapisów we wniosku o dofinansowanie projektu.</w:t>
            </w:r>
          </w:p>
          <w:p w14:paraId="601E3834" w14:textId="77777777" w:rsidR="007B67B0" w:rsidRPr="00535CB6" w:rsidRDefault="007B67B0" w:rsidP="00145F0C">
            <w:pPr>
              <w:ind w:right="142"/>
              <w:rPr>
                <w:rFonts w:cs="Arial"/>
              </w:rPr>
            </w:pPr>
            <w:r w:rsidRPr="00535CB6">
              <w:rPr>
                <w:rFonts w:cs="Arial"/>
              </w:rPr>
              <w:t>Obszary wiejskie zostały wskazane w klasyfikacji DEGURBA</w:t>
            </w:r>
            <w:r w:rsidRPr="00535CB6">
              <w:rPr>
                <w:rFonts w:cs="Arial"/>
              </w:rPr>
              <w:footnoteReference w:customMarkFollows="1" w:id="300"/>
              <w:t>[1]. Zgodnie z załącznikiem do regulaminu konkursu.</w:t>
            </w:r>
          </w:p>
        </w:tc>
        <w:tc>
          <w:tcPr>
            <w:tcW w:w="1507" w:type="pct"/>
            <w:vAlign w:val="center"/>
          </w:tcPr>
          <w:p w14:paraId="025F086C" w14:textId="77777777" w:rsidR="007B67B0" w:rsidRPr="00535CB6" w:rsidRDefault="007B67B0" w:rsidP="00145F0C">
            <w:pPr>
              <w:snapToGrid w:val="0"/>
              <w:rPr>
                <w:rFonts w:cs="Arial"/>
              </w:rPr>
            </w:pPr>
            <w:r w:rsidRPr="00535CB6">
              <w:rPr>
                <w:rFonts w:cs="Arial"/>
              </w:rPr>
              <w:t>W ramach projektu:</w:t>
            </w:r>
          </w:p>
          <w:p w14:paraId="12D2CF6F" w14:textId="77777777" w:rsidR="007B67B0" w:rsidRPr="00535CB6" w:rsidRDefault="007B67B0" w:rsidP="00145F0C">
            <w:pPr>
              <w:pStyle w:val="Akapitzlist0"/>
              <w:numPr>
                <w:ilvl w:val="0"/>
                <w:numId w:val="145"/>
              </w:numPr>
              <w:snapToGrid w:val="0"/>
              <w:rPr>
                <w:rFonts w:cs="Arial"/>
              </w:rPr>
            </w:pPr>
            <w:r w:rsidRPr="00535CB6">
              <w:rPr>
                <w:rFonts w:cs="Arial"/>
              </w:rPr>
              <w:t>co najmniej 75% uczestników mieszka na terenach wiejskich  – 4 pkt;</w:t>
            </w:r>
          </w:p>
          <w:p w14:paraId="3C6C91A5" w14:textId="77777777" w:rsidR="007B67B0" w:rsidRPr="00535CB6" w:rsidRDefault="007B67B0" w:rsidP="00145F0C">
            <w:pPr>
              <w:pStyle w:val="Akapitzlist0"/>
              <w:numPr>
                <w:ilvl w:val="0"/>
                <w:numId w:val="145"/>
              </w:numPr>
              <w:snapToGrid w:val="0"/>
              <w:rPr>
                <w:rFonts w:cs="Arial"/>
              </w:rPr>
            </w:pPr>
            <w:r w:rsidRPr="00535CB6">
              <w:rPr>
                <w:rFonts w:cs="Arial"/>
              </w:rPr>
              <w:t>co najmniej 50% uczestników mieszka na terenach wiejskich  – 3 pkt;</w:t>
            </w:r>
          </w:p>
          <w:p w14:paraId="2C1C39E3" w14:textId="77777777" w:rsidR="007B67B0" w:rsidRPr="00535CB6" w:rsidRDefault="007B67B0" w:rsidP="00145F0C">
            <w:pPr>
              <w:pStyle w:val="Akapitzlist0"/>
              <w:numPr>
                <w:ilvl w:val="0"/>
                <w:numId w:val="145"/>
              </w:numPr>
              <w:snapToGrid w:val="0"/>
              <w:rPr>
                <w:rFonts w:cs="Arial"/>
              </w:rPr>
            </w:pPr>
            <w:r w:rsidRPr="00535CB6">
              <w:rPr>
                <w:rFonts w:cs="Arial"/>
              </w:rPr>
              <w:t>co najmniej 25% uczestników mieszka na terenach wiejskich  – 2 pkt.</w:t>
            </w:r>
          </w:p>
          <w:p w14:paraId="51E5963A" w14:textId="77777777" w:rsidR="007B67B0" w:rsidRPr="00535CB6" w:rsidRDefault="007B67B0" w:rsidP="00145F0C">
            <w:pPr>
              <w:rPr>
                <w:rFonts w:cs="Arial"/>
              </w:rPr>
            </w:pPr>
            <w:r w:rsidRPr="00535CB6">
              <w:rPr>
                <w:rFonts w:cs="Arial"/>
              </w:rPr>
              <w:t>Brak spełnienia wyżej wymienionych warunków lub brak informacji w tym zakresie – 0 pkt.</w:t>
            </w:r>
          </w:p>
        </w:tc>
        <w:tc>
          <w:tcPr>
            <w:tcW w:w="539" w:type="pct"/>
            <w:vAlign w:val="center"/>
          </w:tcPr>
          <w:p w14:paraId="6FC103F6" w14:textId="77777777" w:rsidR="007B67B0" w:rsidRPr="00535CB6" w:rsidRDefault="007B67B0" w:rsidP="00145F0C">
            <w:pPr>
              <w:snapToGrid w:val="0"/>
              <w:rPr>
                <w:rFonts w:cs="Arial"/>
              </w:rPr>
            </w:pPr>
            <w:r w:rsidRPr="00535CB6">
              <w:rPr>
                <w:rFonts w:cs="Arial"/>
              </w:rPr>
              <w:t>4</w:t>
            </w:r>
          </w:p>
        </w:tc>
      </w:tr>
      <w:tr w:rsidR="003D1BCF" w:rsidRPr="003D1BCF" w14:paraId="0FC80ED1" w14:textId="77777777" w:rsidTr="00145F0C">
        <w:trPr>
          <w:trHeight w:val="566"/>
        </w:trPr>
        <w:tc>
          <w:tcPr>
            <w:tcW w:w="213" w:type="pct"/>
            <w:vAlign w:val="center"/>
          </w:tcPr>
          <w:p w14:paraId="5CA84408" w14:textId="77777777" w:rsidR="007B67B0" w:rsidRPr="00535CB6" w:rsidRDefault="007B67B0" w:rsidP="00145F0C">
            <w:pPr>
              <w:rPr>
                <w:rFonts w:cs="Arial"/>
                <w:color w:val="000000"/>
              </w:rPr>
            </w:pPr>
            <w:r w:rsidRPr="00535CB6">
              <w:rPr>
                <w:rFonts w:cs="Arial"/>
                <w:color w:val="000000"/>
              </w:rPr>
              <w:t>7</w:t>
            </w:r>
          </w:p>
        </w:tc>
        <w:tc>
          <w:tcPr>
            <w:tcW w:w="920" w:type="pct"/>
            <w:vAlign w:val="center"/>
          </w:tcPr>
          <w:p w14:paraId="3E46C2C5" w14:textId="77777777" w:rsidR="007B67B0" w:rsidRPr="00535CB6" w:rsidRDefault="007B67B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21" w:type="pct"/>
            <w:vAlign w:val="center"/>
          </w:tcPr>
          <w:p w14:paraId="3BAACD91" w14:textId="77777777" w:rsidR="007B67B0" w:rsidRPr="00535CB6" w:rsidRDefault="007B67B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9D10E4" w14:textId="77777777" w:rsidR="007B67B0" w:rsidRPr="00535CB6" w:rsidRDefault="007B67B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507" w:type="pct"/>
            <w:vAlign w:val="center"/>
          </w:tcPr>
          <w:p w14:paraId="7E9DACCD" w14:textId="77777777" w:rsidR="007B67B0" w:rsidRPr="00535CB6" w:rsidRDefault="007B67B0" w:rsidP="00145F0C">
            <w:pPr>
              <w:rPr>
                <w:rFonts w:cs="Arial"/>
              </w:rPr>
            </w:pPr>
            <w:r w:rsidRPr="00535CB6">
              <w:rPr>
                <w:rFonts w:cs="Arial"/>
              </w:rPr>
              <w:t>Projekt jest zgodny z Planem inwestycyjnym – 2 pkt.</w:t>
            </w:r>
          </w:p>
          <w:p w14:paraId="01FB3A99" w14:textId="77777777" w:rsidR="007B67B0" w:rsidRPr="00535CB6" w:rsidRDefault="007B67B0" w:rsidP="00145F0C">
            <w:pPr>
              <w:rPr>
                <w:rFonts w:cs="Arial"/>
              </w:rPr>
            </w:pPr>
            <w:r w:rsidRPr="00535CB6">
              <w:rPr>
                <w:rFonts w:cs="Arial"/>
              </w:rPr>
              <w:t>Brak spełnienia  warunku lub brak informacji w tym zakresie – 0 pkt.</w:t>
            </w:r>
          </w:p>
        </w:tc>
        <w:tc>
          <w:tcPr>
            <w:tcW w:w="539" w:type="pct"/>
            <w:vAlign w:val="center"/>
          </w:tcPr>
          <w:p w14:paraId="1E03B874" w14:textId="77777777" w:rsidR="007B67B0" w:rsidRPr="00535CB6" w:rsidRDefault="007B67B0" w:rsidP="00145F0C">
            <w:pPr>
              <w:snapToGrid w:val="0"/>
              <w:rPr>
                <w:rFonts w:cs="Arial"/>
              </w:rPr>
            </w:pPr>
            <w:r w:rsidRPr="00535CB6">
              <w:rPr>
                <w:rFonts w:eastAsia="Times New Roman" w:cs="Arial"/>
                <w:lang w:eastAsia="pl-PL"/>
              </w:rPr>
              <w:t>2</w:t>
            </w:r>
          </w:p>
        </w:tc>
      </w:tr>
    </w:tbl>
    <w:p w14:paraId="74C74B59" w14:textId="77777777" w:rsidR="007B67B0" w:rsidRDefault="007B67B0">
      <w:pPr>
        <w:spacing w:before="120" w:after="120" w:line="276" w:lineRule="auto"/>
        <w:jc w:val="both"/>
        <w:rPr>
          <w:rFonts w:cs="Arial"/>
          <w:b/>
          <w:iCs/>
          <w:spacing w:val="10"/>
          <w:sz w:val="24"/>
          <w:szCs w:val="28"/>
        </w:rPr>
      </w:pPr>
      <w:r>
        <w:rPr>
          <w:rFonts w:cs="Arial"/>
          <w:szCs w:val="28"/>
        </w:rPr>
        <w:br w:type="page"/>
      </w:r>
    </w:p>
    <w:p w14:paraId="261C792C" w14:textId="77777777" w:rsidR="005029D5" w:rsidRPr="007418F3" w:rsidRDefault="005029D5" w:rsidP="005029D5">
      <w:pPr>
        <w:pStyle w:val="Nagwek5"/>
        <w:rPr>
          <w:lang w:eastAsia="pl-PL"/>
        </w:rPr>
      </w:pPr>
      <w:bookmarkStart w:id="550" w:name="_Toc131078651"/>
      <w:r>
        <w:lastRenderedPageBreak/>
        <w:t>Podd</w:t>
      </w:r>
      <w:r w:rsidRPr="00084EE8">
        <w:t>ziałanie 9.2.2 Zwiększenie dostępności usług zdrowotnych</w:t>
      </w:r>
      <w:r>
        <w:t xml:space="preserve">, </w:t>
      </w:r>
      <w:r w:rsidRPr="00084EE8">
        <w:t>Typ projekt</w:t>
      </w:r>
      <w:r>
        <w:t>u</w:t>
      </w:r>
      <w:r w:rsidRPr="00084EE8">
        <w:t>:</w:t>
      </w:r>
      <w:r>
        <w:t xml:space="preserve"> </w:t>
      </w:r>
      <w:r w:rsidRPr="00084EE8">
        <w:t>wdrażanie programów wczesnego wykrywania wad rozwojowych i rehabilitacji dzieci zagrożonych niepełnosprawnością i niepełnosprawnych;</w:t>
      </w:r>
      <w:r>
        <w:t xml:space="preserve"> </w:t>
      </w:r>
      <w:r w:rsidRPr="007418F3">
        <w:rPr>
          <w:iCs/>
        </w:rPr>
        <w:t>Regionalny Program Zdrowotny:  </w:t>
      </w:r>
      <w:r w:rsidRPr="00B51B0C">
        <w:rPr>
          <w:iCs/>
        </w:rPr>
        <w:t>Program terape</w:t>
      </w:r>
      <w:r>
        <w:rPr>
          <w:iCs/>
        </w:rPr>
        <w:t>u</w:t>
      </w:r>
      <w:r w:rsidRPr="00B51B0C">
        <w:rPr>
          <w:iCs/>
        </w:rPr>
        <w:t>tyczny dla</w:t>
      </w:r>
      <w:r>
        <w:rPr>
          <w:iCs/>
        </w:rPr>
        <w:t xml:space="preserve"> dzieci i </w:t>
      </w:r>
      <w:r w:rsidRPr="00B51B0C">
        <w:rPr>
          <w:iCs/>
        </w:rPr>
        <w:t xml:space="preserve"> młodzieży z zaburzeniami psychicznymi</w:t>
      </w:r>
      <w:bookmarkEnd w:id="550"/>
    </w:p>
    <w:p w14:paraId="2D615E35" w14:textId="77777777" w:rsidR="005029D5" w:rsidRPr="00DD0841" w:rsidRDefault="005029D5" w:rsidP="005029D5">
      <w:pPr>
        <w:pStyle w:val="Bezodstpw"/>
        <w:rPr>
          <w:rFonts w:cs="Arial"/>
        </w:rPr>
      </w:pPr>
      <w:r w:rsidRPr="00CE0119">
        <w:rPr>
          <w:rFonts w:cs="Arial"/>
        </w:rPr>
        <w:t xml:space="preserve">Kryteria wyboru projektów przyjęte przez </w:t>
      </w:r>
      <w:r>
        <w:rPr>
          <w:rFonts w:cs="Arial"/>
        </w:rPr>
        <w:t>Komitet Monitorujący RPO WM na XXI posiedzeniu w dniu 10</w:t>
      </w:r>
      <w:r w:rsidRPr="00CE0119">
        <w:rPr>
          <w:rFonts w:cs="Arial"/>
        </w:rPr>
        <w:t xml:space="preserve"> </w:t>
      </w:r>
      <w:r>
        <w:rPr>
          <w:rFonts w:cs="Arial"/>
        </w:rPr>
        <w:t>lutego 2017</w:t>
      </w:r>
      <w:r w:rsidRPr="00CE0119">
        <w:rPr>
          <w:rFonts w:cs="Arial"/>
        </w:rPr>
        <w:t xml:space="preserve"> r.</w:t>
      </w:r>
    </w:p>
    <w:tbl>
      <w:tblPr>
        <w:tblW w:w="51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ryteria merytoryczno-szczegółowe dla Poddziałania 9.2.2"/>
        <w:tblDescription w:val="Tabela zawiera: nazwę i opis kryterium, punktacje oraz maksymalna liczbe punktów dla Poddziałanie 9.2.2 Zwiększenie dostępności usług zdrowotnych, Typ projektu: wdrażanie programów wczesnego wykrywania wad rozwojowych i rehabilitacji dzieci zagrożonych niepełnosprawnością i niepełnosprawnych; Regionalny Program Zdrowotny:  Program terapeutyczny dla dzieci i  młodzieży z zaburzeniami psychicznymi&#10;Kryteria wyboru projektów przyjęte przez Komitet Monitorujący RPO WM na XXI posiedzeniu w dniu 10 lutego 2017 r.&#10;"/>
      </w:tblPr>
      <w:tblGrid>
        <w:gridCol w:w="703"/>
        <w:gridCol w:w="2837"/>
        <w:gridCol w:w="5247"/>
        <w:gridCol w:w="3684"/>
        <w:gridCol w:w="1841"/>
      </w:tblGrid>
      <w:tr w:rsidR="003D1BCF" w:rsidRPr="003D1BCF" w14:paraId="5C52C3A5" w14:textId="77777777" w:rsidTr="003D1BCF">
        <w:trPr>
          <w:trHeight w:val="520"/>
          <w:tblHeader/>
        </w:trPr>
        <w:tc>
          <w:tcPr>
            <w:tcW w:w="246" w:type="pct"/>
            <w:vAlign w:val="center"/>
          </w:tcPr>
          <w:p w14:paraId="4F5A4671" w14:textId="77777777" w:rsidR="005029D5" w:rsidRPr="00535CB6" w:rsidRDefault="005029D5" w:rsidP="00145F0C">
            <w:pPr>
              <w:rPr>
                <w:rFonts w:cs="Arial"/>
                <w:color w:val="000000"/>
              </w:rPr>
            </w:pPr>
            <w:r w:rsidRPr="00535CB6">
              <w:rPr>
                <w:rFonts w:cs="Arial"/>
                <w:b/>
                <w:bCs/>
                <w:color w:val="000000"/>
              </w:rPr>
              <w:t>Lp.</w:t>
            </w:r>
          </w:p>
        </w:tc>
        <w:tc>
          <w:tcPr>
            <w:tcW w:w="991" w:type="pct"/>
            <w:vAlign w:val="center"/>
          </w:tcPr>
          <w:p w14:paraId="554D4D98" w14:textId="77777777" w:rsidR="005029D5" w:rsidRPr="00535CB6" w:rsidRDefault="005029D5" w:rsidP="00145F0C">
            <w:pPr>
              <w:rPr>
                <w:rFonts w:cs="Arial"/>
              </w:rPr>
            </w:pPr>
            <w:r w:rsidRPr="00535CB6">
              <w:rPr>
                <w:rFonts w:cs="Arial"/>
                <w:b/>
                <w:bCs/>
                <w:color w:val="000000"/>
              </w:rPr>
              <w:t>Kryterium</w:t>
            </w:r>
          </w:p>
        </w:tc>
        <w:tc>
          <w:tcPr>
            <w:tcW w:w="1833" w:type="pct"/>
            <w:vAlign w:val="center"/>
          </w:tcPr>
          <w:p w14:paraId="11A69351" w14:textId="77777777" w:rsidR="005029D5" w:rsidRPr="00535CB6" w:rsidRDefault="005029D5" w:rsidP="00145F0C">
            <w:pPr>
              <w:rPr>
                <w:rFonts w:eastAsia="Times New Roman" w:cs="Arial"/>
              </w:rPr>
            </w:pPr>
            <w:r w:rsidRPr="00535CB6">
              <w:rPr>
                <w:rFonts w:cs="Arial"/>
                <w:b/>
                <w:bCs/>
                <w:color w:val="000000"/>
              </w:rPr>
              <w:t>Opis kryterium</w:t>
            </w:r>
          </w:p>
        </w:tc>
        <w:tc>
          <w:tcPr>
            <w:tcW w:w="1287" w:type="pct"/>
            <w:vAlign w:val="center"/>
          </w:tcPr>
          <w:p w14:paraId="3E6E4EC3" w14:textId="77777777" w:rsidR="005029D5" w:rsidRPr="00535CB6" w:rsidRDefault="005029D5" w:rsidP="00145F0C">
            <w:pPr>
              <w:snapToGrid w:val="0"/>
              <w:rPr>
                <w:rFonts w:cs="Arial"/>
              </w:rPr>
            </w:pPr>
            <w:r w:rsidRPr="00535CB6">
              <w:rPr>
                <w:rFonts w:cs="Arial"/>
                <w:b/>
                <w:bCs/>
                <w:color w:val="000000"/>
              </w:rPr>
              <w:t>Punktacja</w:t>
            </w:r>
          </w:p>
        </w:tc>
        <w:tc>
          <w:tcPr>
            <w:tcW w:w="643" w:type="pct"/>
            <w:vAlign w:val="center"/>
          </w:tcPr>
          <w:p w14:paraId="28D05B7E" w14:textId="77777777" w:rsidR="005029D5" w:rsidRPr="00535CB6" w:rsidRDefault="005029D5" w:rsidP="00145F0C">
            <w:pPr>
              <w:snapToGrid w:val="0"/>
              <w:rPr>
                <w:rFonts w:cs="Arial"/>
                <w:b/>
                <w:bCs/>
                <w:color w:val="000000"/>
              </w:rPr>
            </w:pPr>
            <w:r w:rsidRPr="00535CB6">
              <w:rPr>
                <w:rFonts w:cs="Arial"/>
                <w:b/>
                <w:bCs/>
                <w:color w:val="000000"/>
              </w:rPr>
              <w:t>Maksymalna liczba punktów</w:t>
            </w:r>
          </w:p>
        </w:tc>
      </w:tr>
      <w:tr w:rsidR="003D1BCF" w:rsidRPr="003D1BCF" w14:paraId="797ECE5E" w14:textId="77777777" w:rsidTr="003D1BCF">
        <w:trPr>
          <w:trHeight w:val="871"/>
        </w:trPr>
        <w:tc>
          <w:tcPr>
            <w:tcW w:w="246" w:type="pct"/>
            <w:vAlign w:val="center"/>
          </w:tcPr>
          <w:p w14:paraId="6E2866BB" w14:textId="77777777" w:rsidR="005029D5" w:rsidRPr="00535CB6" w:rsidRDefault="005029D5" w:rsidP="00145F0C">
            <w:pPr>
              <w:rPr>
                <w:rFonts w:cs="Arial"/>
                <w:color w:val="000000"/>
              </w:rPr>
            </w:pPr>
            <w:r w:rsidRPr="00535CB6">
              <w:rPr>
                <w:rFonts w:cs="Arial"/>
                <w:color w:val="000000"/>
              </w:rPr>
              <w:t>1.</w:t>
            </w:r>
          </w:p>
        </w:tc>
        <w:tc>
          <w:tcPr>
            <w:tcW w:w="991" w:type="pct"/>
            <w:vAlign w:val="center"/>
          </w:tcPr>
          <w:p w14:paraId="1EFA1350" w14:textId="77777777" w:rsidR="005029D5" w:rsidRPr="00535CB6" w:rsidRDefault="005029D5"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1833" w:type="pct"/>
            <w:vAlign w:val="center"/>
          </w:tcPr>
          <w:p w14:paraId="7AC3B5CE" w14:textId="77777777" w:rsidR="005029D5" w:rsidRPr="00535CB6" w:rsidRDefault="005029D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1"/>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122A68F" w14:textId="77777777" w:rsidR="005029D5" w:rsidRPr="00535CB6" w:rsidRDefault="005029D5" w:rsidP="00145F0C">
            <w:pPr>
              <w:autoSpaceDE w:val="0"/>
              <w:autoSpaceDN w:val="0"/>
              <w:adjustRightInd w:val="0"/>
              <w:rPr>
                <w:rFonts w:cs="Arial"/>
              </w:rPr>
            </w:pPr>
            <w:r w:rsidRPr="00535CB6">
              <w:rPr>
                <w:rFonts w:cs="Arial"/>
              </w:rPr>
              <w:t xml:space="preserve">Wnioskodawca  zawarł we wniosku zapisy wykazujące spełnienie ww. wymogu. </w:t>
            </w:r>
          </w:p>
        </w:tc>
        <w:tc>
          <w:tcPr>
            <w:tcW w:w="1287" w:type="pct"/>
            <w:vAlign w:val="center"/>
          </w:tcPr>
          <w:p w14:paraId="695C8633" w14:textId="3F6A8F1D" w:rsidR="005029D5" w:rsidRPr="00535CB6" w:rsidRDefault="005029D5" w:rsidP="00145F0C">
            <w:pPr>
              <w:rPr>
                <w:rFonts w:cs="Arial"/>
              </w:rPr>
            </w:pPr>
            <w:r w:rsidRPr="00535CB6">
              <w:rPr>
                <w:rFonts w:cs="Arial"/>
              </w:rPr>
              <w:t>Wnioskodawca zawarł we wniosku zapisy wykazujące ww. doświadczenie w zakresie zgodnym z RPZ – 8 pkt.</w:t>
            </w:r>
          </w:p>
          <w:p w14:paraId="1D9552F5"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049C4139" w14:textId="3BF09ECF" w:rsidR="005029D5" w:rsidRPr="00535CB6" w:rsidRDefault="005029D5" w:rsidP="00145F0C">
            <w:pPr>
              <w:rPr>
                <w:rFonts w:cs="Arial"/>
              </w:rPr>
            </w:pPr>
            <w:r w:rsidRPr="00535CB6">
              <w:rPr>
                <w:rFonts w:cs="Arial"/>
              </w:rPr>
              <w:t>8</w:t>
            </w:r>
          </w:p>
        </w:tc>
      </w:tr>
      <w:tr w:rsidR="003D1BCF" w:rsidRPr="003D1BCF" w14:paraId="7C6CD5E8" w14:textId="77777777" w:rsidTr="003D1BCF">
        <w:trPr>
          <w:trHeight w:val="425"/>
        </w:trPr>
        <w:tc>
          <w:tcPr>
            <w:tcW w:w="246" w:type="pct"/>
            <w:vAlign w:val="center"/>
          </w:tcPr>
          <w:p w14:paraId="10BFE1DD" w14:textId="77777777" w:rsidR="005029D5" w:rsidRPr="00535CB6" w:rsidRDefault="005029D5" w:rsidP="00145F0C">
            <w:pPr>
              <w:rPr>
                <w:rFonts w:cs="Arial"/>
                <w:color w:val="000000"/>
              </w:rPr>
            </w:pPr>
            <w:r w:rsidRPr="00535CB6">
              <w:rPr>
                <w:rFonts w:cs="Arial"/>
                <w:color w:val="000000"/>
              </w:rPr>
              <w:t>2.</w:t>
            </w:r>
          </w:p>
        </w:tc>
        <w:tc>
          <w:tcPr>
            <w:tcW w:w="991" w:type="pct"/>
            <w:vAlign w:val="center"/>
          </w:tcPr>
          <w:p w14:paraId="2C489C8D" w14:textId="77777777" w:rsidR="005029D5" w:rsidRPr="00535CB6" w:rsidRDefault="005029D5" w:rsidP="00145F0C">
            <w:pPr>
              <w:rPr>
                <w:rFonts w:eastAsia="Times New Roman" w:cs="Arial"/>
                <w:color w:val="000000"/>
                <w:highlight w:val="yellow"/>
                <w:lang w:eastAsia="pl-PL"/>
              </w:rPr>
            </w:pPr>
            <w:r w:rsidRPr="00535CB6">
              <w:rPr>
                <w:rFonts w:cs="Arial"/>
              </w:rPr>
              <w:t>Organizacja świadczeń zdrowotnych</w:t>
            </w:r>
          </w:p>
        </w:tc>
        <w:tc>
          <w:tcPr>
            <w:tcW w:w="1833" w:type="pct"/>
            <w:vAlign w:val="center"/>
          </w:tcPr>
          <w:p w14:paraId="78AA88B6" w14:textId="77777777" w:rsidR="005029D5" w:rsidRPr="00535CB6" w:rsidRDefault="005029D5"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02"/>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3"/>
            </w:r>
            <w:r w:rsidRPr="00535CB6">
              <w:rPr>
                <w:rFonts w:cs="Arial"/>
              </w:rPr>
              <w:t xml:space="preserve"> podstawowa opieka zdrowotna na podstawie zawartej umowy o udzielanie świadczeń opieki zdrowotnej z właściwym oddziałem Wojewódzkim Narodowego Funduszu Zdrowia (NFZ). </w:t>
            </w:r>
          </w:p>
          <w:p w14:paraId="414BB6DD" w14:textId="77777777" w:rsidR="005029D5" w:rsidRPr="00535CB6" w:rsidRDefault="005029D5" w:rsidP="00145F0C">
            <w:pPr>
              <w:rPr>
                <w:rFonts w:cs="Arial"/>
              </w:rPr>
            </w:pPr>
            <w:r w:rsidRPr="00535CB6">
              <w:rPr>
                <w:rFonts w:cs="Arial"/>
              </w:rPr>
              <w:t>Weryfikacja na podstawie umowy lub wyciągu z umowy z NFZ obowiązującej na dzień złożenia wniosku.</w:t>
            </w:r>
          </w:p>
        </w:tc>
        <w:tc>
          <w:tcPr>
            <w:tcW w:w="1287" w:type="pct"/>
            <w:vAlign w:val="center"/>
          </w:tcPr>
          <w:p w14:paraId="10B302CC" w14:textId="77777777" w:rsidR="005029D5" w:rsidRPr="00535CB6" w:rsidRDefault="005029D5" w:rsidP="00145F0C">
            <w:pPr>
              <w:rPr>
                <w:rFonts w:cs="Arial"/>
              </w:rPr>
            </w:pPr>
            <w:r w:rsidRPr="00535CB6">
              <w:rPr>
                <w:rFonts w:cs="Arial"/>
              </w:rPr>
              <w:t>Wnioskodawca załączył do wniosku umowę lub wyciąg z umowy z NFZ potwierdzający spełnienie wymienionego warunku – 2 pkt.</w:t>
            </w:r>
          </w:p>
          <w:p w14:paraId="3E7EFCAA" w14:textId="77777777" w:rsidR="005029D5" w:rsidRPr="00535CB6" w:rsidRDefault="005029D5" w:rsidP="00145F0C">
            <w:pPr>
              <w:rPr>
                <w:rFonts w:cs="Arial"/>
              </w:rPr>
            </w:pPr>
            <w:r w:rsidRPr="00535CB6">
              <w:rPr>
                <w:rFonts w:cs="Arial"/>
              </w:rPr>
              <w:t>Brak spełnienia wymienionego warunku lub brak informacji w tym zakresie – 0 pkt.</w:t>
            </w:r>
          </w:p>
        </w:tc>
        <w:tc>
          <w:tcPr>
            <w:tcW w:w="643" w:type="pct"/>
            <w:vAlign w:val="center"/>
          </w:tcPr>
          <w:p w14:paraId="28AFD436" w14:textId="77777777" w:rsidR="005029D5" w:rsidRPr="00535CB6" w:rsidRDefault="005029D5" w:rsidP="00145F0C">
            <w:pPr>
              <w:rPr>
                <w:rFonts w:cs="Arial"/>
              </w:rPr>
            </w:pPr>
            <w:r w:rsidRPr="00535CB6">
              <w:rPr>
                <w:rFonts w:cs="Arial"/>
              </w:rPr>
              <w:t>2</w:t>
            </w:r>
          </w:p>
        </w:tc>
      </w:tr>
      <w:tr w:rsidR="003D1BCF" w:rsidRPr="003D1BCF" w14:paraId="2AEF9098" w14:textId="77777777" w:rsidTr="003D1BCF">
        <w:trPr>
          <w:trHeight w:val="708"/>
        </w:trPr>
        <w:tc>
          <w:tcPr>
            <w:tcW w:w="246" w:type="pct"/>
            <w:vAlign w:val="center"/>
          </w:tcPr>
          <w:p w14:paraId="7657319E" w14:textId="77777777" w:rsidR="005029D5" w:rsidRPr="00535CB6" w:rsidRDefault="005029D5" w:rsidP="00145F0C">
            <w:pPr>
              <w:rPr>
                <w:rFonts w:cs="Arial"/>
                <w:color w:val="000000"/>
              </w:rPr>
            </w:pPr>
            <w:r w:rsidRPr="00535CB6">
              <w:rPr>
                <w:rFonts w:cs="Arial"/>
                <w:color w:val="000000"/>
              </w:rPr>
              <w:t>3.</w:t>
            </w:r>
          </w:p>
        </w:tc>
        <w:tc>
          <w:tcPr>
            <w:tcW w:w="991" w:type="pct"/>
            <w:vAlign w:val="center"/>
          </w:tcPr>
          <w:p w14:paraId="0A1782D9" w14:textId="77777777" w:rsidR="005029D5" w:rsidRPr="00535CB6" w:rsidRDefault="005029D5"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1833" w:type="pct"/>
            <w:vAlign w:val="center"/>
          </w:tcPr>
          <w:p w14:paraId="43036977"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w:t>
            </w:r>
            <w:r w:rsidRPr="00535CB6">
              <w:rPr>
                <w:rFonts w:cs="Arial"/>
              </w:rPr>
              <w:lastRenderedPageBreak/>
              <w:t xml:space="preserve">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04"/>
            </w:r>
            <w:r w:rsidRPr="00535CB6">
              <w:rPr>
                <w:rFonts w:cs="Arial"/>
              </w:rPr>
              <w:t>:</w:t>
            </w:r>
          </w:p>
          <w:p w14:paraId="74F1E1A1"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 oraz społeczne (opiekuńcze) w ramach usług uzupełniających;</w:t>
            </w:r>
          </w:p>
          <w:p w14:paraId="7E69D0CD" w14:textId="77777777" w:rsidR="005029D5" w:rsidRPr="00535CB6" w:rsidRDefault="005029D5" w:rsidP="00DC3249">
            <w:pPr>
              <w:pStyle w:val="Akapitzlist0"/>
              <w:numPr>
                <w:ilvl w:val="0"/>
                <w:numId w:val="240"/>
              </w:numPr>
              <w:ind w:left="459" w:hanging="284"/>
              <w:contextualSpacing w:val="0"/>
              <w:rPr>
                <w:rFonts w:cs="Arial"/>
              </w:rPr>
            </w:pPr>
            <w:r w:rsidRPr="00535CB6">
              <w:rPr>
                <w:rFonts w:cs="Arial"/>
              </w:rPr>
              <w:t>stworzenie zespołów realizujących zróżnicowane usługi zdrowotne.</w:t>
            </w:r>
          </w:p>
          <w:p w14:paraId="3C7C374B" w14:textId="77777777" w:rsidR="005029D5" w:rsidRPr="00535CB6" w:rsidRDefault="005029D5"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1287" w:type="pct"/>
            <w:vAlign w:val="center"/>
          </w:tcPr>
          <w:p w14:paraId="0462049A" w14:textId="77777777" w:rsidR="005029D5" w:rsidRPr="00535CB6" w:rsidRDefault="005029D5" w:rsidP="00145F0C">
            <w:pPr>
              <w:pStyle w:val="Akapitzlist0"/>
              <w:ind w:left="34" w:hanging="34"/>
              <w:contextualSpacing w:val="0"/>
              <w:rPr>
                <w:rFonts w:cs="Arial"/>
              </w:rPr>
            </w:pPr>
            <w:r w:rsidRPr="00535CB6">
              <w:rPr>
                <w:rFonts w:cs="Arial"/>
              </w:rPr>
              <w:lastRenderedPageBreak/>
              <w:t>Wnioskodawca zawarł we wniosku zapisy potwierdzające spełnienie warunku:</w:t>
            </w:r>
          </w:p>
          <w:p w14:paraId="3F573EF1" w14:textId="77777777" w:rsidR="005029D5" w:rsidRPr="00535CB6" w:rsidRDefault="005029D5" w:rsidP="00145F0C">
            <w:pPr>
              <w:ind w:left="420"/>
              <w:rPr>
                <w:rFonts w:cs="Arial"/>
              </w:rPr>
            </w:pPr>
            <w:r w:rsidRPr="00535CB6">
              <w:rPr>
                <w:rFonts w:cs="Arial"/>
              </w:rPr>
              <w:t>a  – 7 pkt;</w:t>
            </w:r>
          </w:p>
          <w:p w14:paraId="111689D5" w14:textId="77777777" w:rsidR="005029D5" w:rsidRPr="00535CB6" w:rsidRDefault="005029D5" w:rsidP="00145F0C">
            <w:pPr>
              <w:ind w:left="420"/>
              <w:rPr>
                <w:rFonts w:cs="Arial"/>
              </w:rPr>
            </w:pPr>
            <w:r w:rsidRPr="00535CB6">
              <w:rPr>
                <w:rFonts w:cs="Arial"/>
              </w:rPr>
              <w:lastRenderedPageBreak/>
              <w:t>b – 5 pkt.</w:t>
            </w:r>
          </w:p>
          <w:p w14:paraId="28B26189" w14:textId="77777777" w:rsidR="005029D5" w:rsidRPr="00535CB6" w:rsidRDefault="005029D5" w:rsidP="00145F0C">
            <w:pPr>
              <w:snapToGrid w:val="0"/>
              <w:rPr>
                <w:rFonts w:cs="Arial"/>
              </w:rPr>
            </w:pPr>
            <w:r w:rsidRPr="00535CB6">
              <w:rPr>
                <w:rFonts w:cs="Arial"/>
              </w:rPr>
              <w:t>Punkty w ramach kryterium nie sumują się.</w:t>
            </w:r>
          </w:p>
          <w:p w14:paraId="5E547E3D" w14:textId="77777777" w:rsidR="005029D5" w:rsidRPr="00535CB6" w:rsidRDefault="005029D5" w:rsidP="00145F0C">
            <w:pPr>
              <w:snapToGrid w:val="0"/>
              <w:rPr>
                <w:rFonts w:cs="Arial"/>
              </w:rPr>
            </w:pPr>
            <w:r w:rsidRPr="00535CB6">
              <w:rPr>
                <w:rFonts w:cs="Arial"/>
              </w:rPr>
              <w:t>Brak spełnienia wyżej wymienionych warunków lub brak informacji w tym zakresie – 0 pkt.</w:t>
            </w:r>
          </w:p>
        </w:tc>
        <w:tc>
          <w:tcPr>
            <w:tcW w:w="643" w:type="pct"/>
            <w:vAlign w:val="center"/>
          </w:tcPr>
          <w:p w14:paraId="6A7BD036" w14:textId="77777777" w:rsidR="005029D5" w:rsidRPr="00535CB6" w:rsidRDefault="005029D5" w:rsidP="00145F0C">
            <w:pPr>
              <w:pStyle w:val="Akapitzlist0"/>
              <w:ind w:left="34" w:hanging="34"/>
              <w:contextualSpacing w:val="0"/>
              <w:rPr>
                <w:rFonts w:cs="Arial"/>
              </w:rPr>
            </w:pPr>
            <w:r w:rsidRPr="00535CB6">
              <w:rPr>
                <w:rFonts w:cs="Arial"/>
              </w:rPr>
              <w:lastRenderedPageBreak/>
              <w:t>7</w:t>
            </w:r>
          </w:p>
        </w:tc>
      </w:tr>
      <w:tr w:rsidR="003D1BCF" w:rsidRPr="003D1BCF" w14:paraId="5A245AE9" w14:textId="77777777" w:rsidTr="003D1BCF">
        <w:trPr>
          <w:trHeight w:val="708"/>
        </w:trPr>
        <w:tc>
          <w:tcPr>
            <w:tcW w:w="246" w:type="pct"/>
            <w:vAlign w:val="center"/>
          </w:tcPr>
          <w:p w14:paraId="438ADD0D" w14:textId="77777777" w:rsidR="005029D5" w:rsidRPr="00535CB6" w:rsidRDefault="005029D5" w:rsidP="00145F0C">
            <w:pPr>
              <w:rPr>
                <w:rFonts w:cs="Arial"/>
                <w:color w:val="000000"/>
              </w:rPr>
            </w:pPr>
            <w:r w:rsidRPr="00535CB6">
              <w:rPr>
                <w:rFonts w:cs="Arial"/>
                <w:color w:val="000000"/>
              </w:rPr>
              <w:t>4</w:t>
            </w:r>
          </w:p>
        </w:tc>
        <w:tc>
          <w:tcPr>
            <w:tcW w:w="991" w:type="pct"/>
            <w:vAlign w:val="center"/>
          </w:tcPr>
          <w:p w14:paraId="414F20A7" w14:textId="77777777" w:rsidR="005029D5" w:rsidRPr="00535CB6" w:rsidRDefault="005029D5"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1833" w:type="pct"/>
            <w:vAlign w:val="center"/>
          </w:tcPr>
          <w:p w14:paraId="535F856C" w14:textId="1F707A93" w:rsidR="005029D5" w:rsidRPr="00535CB6" w:rsidRDefault="005029D5" w:rsidP="00145F0C">
            <w:pPr>
              <w:pStyle w:val="Akapitzlist0"/>
              <w:ind w:left="0"/>
              <w:contextualSpacing w:val="0"/>
              <w:rPr>
                <w:rFonts w:eastAsia="Times New Roman"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w:t>
            </w:r>
            <w:r w:rsidR="004B4188" w:rsidRPr="00535CB6">
              <w:rPr>
                <w:rFonts w:cs="Arial"/>
              </w:rPr>
              <w:br/>
            </w:r>
            <w:r w:rsidRPr="00535CB6">
              <w:rPr>
                <w:rFonts w:cs="Arial"/>
              </w:rPr>
              <w:t>dla personelu medycznego z podmiotów świadczącymi podstawową opiekę zdrowotną, w zakresie merytorycznym zw</w:t>
            </w:r>
            <w:r w:rsidR="004B4188" w:rsidRPr="00535CB6">
              <w:rPr>
                <w:rFonts w:cs="Arial"/>
              </w:rPr>
              <w:t>iązanym z udzielanym wsparciem.</w:t>
            </w:r>
          </w:p>
        </w:tc>
        <w:tc>
          <w:tcPr>
            <w:tcW w:w="1287" w:type="pct"/>
            <w:vAlign w:val="center"/>
          </w:tcPr>
          <w:p w14:paraId="128E5BE0" w14:textId="77777777" w:rsidR="005029D5" w:rsidRPr="00535CB6" w:rsidRDefault="005029D5"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7A675978" w14:textId="77777777" w:rsidR="005029D5" w:rsidRPr="00535CB6" w:rsidRDefault="005029D5" w:rsidP="00145F0C">
            <w:pPr>
              <w:pStyle w:val="Akapitzlist0"/>
              <w:ind w:left="34" w:hanging="34"/>
              <w:contextualSpacing w:val="0"/>
              <w:rPr>
                <w:rFonts w:cs="Arial"/>
              </w:rPr>
            </w:pPr>
            <w:r w:rsidRPr="00535CB6">
              <w:rPr>
                <w:rFonts w:cs="Arial"/>
              </w:rPr>
              <w:t>Brak spełnienia ww. warunku lub brak informacji w tym zakresie – 0 pkt.</w:t>
            </w:r>
          </w:p>
        </w:tc>
        <w:tc>
          <w:tcPr>
            <w:tcW w:w="643" w:type="pct"/>
            <w:vAlign w:val="center"/>
          </w:tcPr>
          <w:p w14:paraId="69E03A2A" w14:textId="77777777" w:rsidR="005029D5" w:rsidRPr="00535CB6" w:rsidRDefault="005029D5" w:rsidP="00145F0C">
            <w:pPr>
              <w:pStyle w:val="Akapitzlist0"/>
              <w:ind w:left="34" w:hanging="34"/>
              <w:contextualSpacing w:val="0"/>
              <w:rPr>
                <w:rFonts w:cs="Arial"/>
              </w:rPr>
            </w:pPr>
            <w:r w:rsidRPr="00535CB6">
              <w:rPr>
                <w:rFonts w:cs="Arial"/>
              </w:rPr>
              <w:t>2</w:t>
            </w:r>
          </w:p>
        </w:tc>
      </w:tr>
      <w:tr w:rsidR="003D1BCF" w:rsidRPr="003D1BCF" w14:paraId="7D82D006" w14:textId="77777777" w:rsidTr="003D1BCF">
        <w:tc>
          <w:tcPr>
            <w:tcW w:w="246" w:type="pct"/>
            <w:vAlign w:val="center"/>
          </w:tcPr>
          <w:p w14:paraId="3FC08DF0" w14:textId="77777777" w:rsidR="005029D5" w:rsidRPr="00535CB6" w:rsidRDefault="005029D5" w:rsidP="00145F0C">
            <w:pPr>
              <w:rPr>
                <w:rFonts w:cs="Arial"/>
                <w:color w:val="000000"/>
              </w:rPr>
            </w:pPr>
            <w:r w:rsidRPr="00535CB6">
              <w:rPr>
                <w:rFonts w:cs="Arial"/>
                <w:color w:val="000000"/>
              </w:rPr>
              <w:t>5</w:t>
            </w:r>
          </w:p>
        </w:tc>
        <w:tc>
          <w:tcPr>
            <w:tcW w:w="991" w:type="pct"/>
            <w:vAlign w:val="center"/>
          </w:tcPr>
          <w:p w14:paraId="5911FC3D" w14:textId="77777777" w:rsidR="005029D5" w:rsidRPr="00535CB6" w:rsidRDefault="005029D5" w:rsidP="00145F0C">
            <w:pPr>
              <w:rPr>
                <w:rFonts w:cs="Arial"/>
              </w:rPr>
            </w:pPr>
            <w:r w:rsidRPr="00535CB6">
              <w:rPr>
                <w:rFonts w:cs="Arial"/>
              </w:rPr>
              <w:t>Wsparcie w godzinach popołudniowych i/albo wieczornych oraz/albo w sobotę i/albo w niedzielę.</w:t>
            </w:r>
          </w:p>
        </w:tc>
        <w:tc>
          <w:tcPr>
            <w:tcW w:w="1833" w:type="pct"/>
            <w:vAlign w:val="center"/>
          </w:tcPr>
          <w:p w14:paraId="22069803" w14:textId="77777777" w:rsidR="005029D5" w:rsidRPr="00535CB6" w:rsidRDefault="005029D5"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1287" w:type="pct"/>
            <w:vAlign w:val="center"/>
          </w:tcPr>
          <w:p w14:paraId="72027B7C" w14:textId="77777777" w:rsidR="005029D5" w:rsidRPr="00535CB6" w:rsidRDefault="005029D5" w:rsidP="00145F0C">
            <w:pPr>
              <w:snapToGrid w:val="0"/>
              <w:rPr>
                <w:rFonts w:cs="Arial"/>
              </w:rPr>
            </w:pPr>
            <w:r w:rsidRPr="00535CB6">
              <w:rPr>
                <w:rFonts w:cs="Arial"/>
              </w:rPr>
              <w:t>Projekt zakłada realizację wsparcia:</w:t>
            </w:r>
          </w:p>
          <w:p w14:paraId="6448406D" w14:textId="77777777" w:rsidR="005029D5" w:rsidRPr="00535CB6" w:rsidRDefault="005029D5" w:rsidP="00DC3249">
            <w:pPr>
              <w:pStyle w:val="Akapitzlist0"/>
              <w:numPr>
                <w:ilvl w:val="0"/>
                <w:numId w:val="241"/>
              </w:numPr>
              <w:snapToGrid w:val="0"/>
              <w:contextualSpacing w:val="0"/>
              <w:rPr>
                <w:rFonts w:cs="Arial"/>
              </w:rPr>
            </w:pPr>
            <w:r w:rsidRPr="00535CB6">
              <w:rPr>
                <w:rFonts w:cs="Arial"/>
              </w:rPr>
              <w:t>również po godzinie 16.00 – 2 pkt;</w:t>
            </w:r>
          </w:p>
          <w:p w14:paraId="42DC8385" w14:textId="76011244" w:rsidR="005029D5" w:rsidRPr="00535CB6" w:rsidRDefault="005029D5" w:rsidP="00DC3249">
            <w:pPr>
              <w:pStyle w:val="Akapitzlist0"/>
              <w:numPr>
                <w:ilvl w:val="0"/>
                <w:numId w:val="241"/>
              </w:numPr>
              <w:snapToGrid w:val="0"/>
              <w:contextualSpacing w:val="0"/>
              <w:rPr>
                <w:rFonts w:cs="Arial"/>
              </w:rPr>
            </w:pPr>
            <w:r w:rsidRPr="00535CB6">
              <w:rPr>
                <w:rFonts w:cs="Arial"/>
              </w:rPr>
              <w:t>również w soboty i/ albo w niedziele – 2 pkt.</w:t>
            </w:r>
          </w:p>
          <w:p w14:paraId="20AE4AB4" w14:textId="77777777" w:rsidR="005029D5" w:rsidRPr="00535CB6" w:rsidRDefault="005029D5" w:rsidP="00145F0C">
            <w:pPr>
              <w:autoSpaceDE w:val="0"/>
              <w:autoSpaceDN w:val="0"/>
              <w:adjustRightInd w:val="0"/>
              <w:rPr>
                <w:rFonts w:cs="Arial"/>
              </w:rPr>
            </w:pPr>
            <w:r w:rsidRPr="00535CB6">
              <w:rPr>
                <w:rFonts w:cs="Arial"/>
              </w:rPr>
              <w:t>Punkty w ramach kryterium sumują się.</w:t>
            </w:r>
          </w:p>
          <w:p w14:paraId="59749682" w14:textId="77777777" w:rsidR="005029D5" w:rsidRPr="00535CB6" w:rsidRDefault="005029D5" w:rsidP="00145F0C">
            <w:pPr>
              <w:rPr>
                <w:rFonts w:eastAsia="Times New Roman" w:cs="Arial"/>
                <w:lang w:eastAsia="pl-PL"/>
              </w:rPr>
            </w:pPr>
            <w:r w:rsidRPr="00535CB6">
              <w:rPr>
                <w:rFonts w:cs="Arial"/>
              </w:rPr>
              <w:lastRenderedPageBreak/>
              <w:t>Brak spełnienia wyżej wymienionych warunków lub brak informacji w tym zakresie – 0 pkt.</w:t>
            </w:r>
          </w:p>
        </w:tc>
        <w:tc>
          <w:tcPr>
            <w:tcW w:w="643" w:type="pct"/>
            <w:vAlign w:val="center"/>
          </w:tcPr>
          <w:p w14:paraId="68BEDF20" w14:textId="77777777" w:rsidR="005029D5" w:rsidRPr="00535CB6" w:rsidRDefault="005029D5" w:rsidP="00145F0C">
            <w:pPr>
              <w:snapToGrid w:val="0"/>
              <w:rPr>
                <w:rFonts w:cs="Arial"/>
              </w:rPr>
            </w:pPr>
            <w:r w:rsidRPr="00535CB6">
              <w:rPr>
                <w:rFonts w:cs="Arial"/>
              </w:rPr>
              <w:lastRenderedPageBreak/>
              <w:t>4</w:t>
            </w:r>
          </w:p>
        </w:tc>
      </w:tr>
      <w:tr w:rsidR="003D1BCF" w:rsidRPr="003D1BCF" w14:paraId="7736A8DD" w14:textId="77777777" w:rsidTr="003D1BCF">
        <w:tc>
          <w:tcPr>
            <w:tcW w:w="246" w:type="pct"/>
            <w:vAlign w:val="center"/>
          </w:tcPr>
          <w:p w14:paraId="1E736A9F" w14:textId="77777777" w:rsidR="005029D5" w:rsidRPr="00535CB6" w:rsidRDefault="005029D5" w:rsidP="00145F0C">
            <w:pPr>
              <w:rPr>
                <w:rFonts w:cs="Arial"/>
                <w:color w:val="000000"/>
              </w:rPr>
            </w:pPr>
            <w:r w:rsidRPr="00535CB6">
              <w:rPr>
                <w:rFonts w:cs="Arial"/>
                <w:color w:val="000000"/>
              </w:rPr>
              <w:t>6</w:t>
            </w:r>
          </w:p>
        </w:tc>
        <w:tc>
          <w:tcPr>
            <w:tcW w:w="991" w:type="pct"/>
            <w:vAlign w:val="center"/>
          </w:tcPr>
          <w:p w14:paraId="4CCE13BA" w14:textId="77777777" w:rsidR="005029D5" w:rsidRPr="00535CB6" w:rsidRDefault="005029D5" w:rsidP="00145F0C">
            <w:pPr>
              <w:rPr>
                <w:rFonts w:cs="Arial"/>
              </w:rPr>
            </w:pPr>
            <w:r w:rsidRPr="00535CB6">
              <w:rPr>
                <w:rFonts w:cs="Arial"/>
              </w:rPr>
              <w:t xml:space="preserve">Partnerstwo </w:t>
            </w:r>
          </w:p>
        </w:tc>
        <w:tc>
          <w:tcPr>
            <w:tcW w:w="1833" w:type="pct"/>
            <w:vAlign w:val="center"/>
          </w:tcPr>
          <w:p w14:paraId="18D7A8BB" w14:textId="77777777" w:rsidR="005029D5" w:rsidRPr="00535CB6" w:rsidRDefault="005029D5" w:rsidP="00145F0C">
            <w:pPr>
              <w:rPr>
                <w:rFonts w:cs="Arial"/>
              </w:rPr>
            </w:pPr>
            <w:r w:rsidRPr="00535CB6">
              <w:rPr>
                <w:rFonts w:cs="Arial"/>
              </w:rPr>
              <w:t>Kryterium promuje projekty przewidujące partnerstwo</w:t>
            </w:r>
            <w:r w:rsidRPr="00535CB6">
              <w:rPr>
                <w:rStyle w:val="Odwoanieprzypisudolnego"/>
                <w:rFonts w:cs="Arial"/>
                <w:sz w:val="20"/>
              </w:rPr>
              <w:footnoteReference w:id="305"/>
            </w:r>
            <w:r w:rsidRPr="00535CB6">
              <w:rPr>
                <w:rFonts w:cs="Arial"/>
              </w:rPr>
              <w:t xml:space="preserve"> z co najmniej jednym z następujących podmiotów:</w:t>
            </w:r>
          </w:p>
          <w:p w14:paraId="2470BF77" w14:textId="600671B9" w:rsidR="005029D5" w:rsidRPr="00535CB6" w:rsidRDefault="005029D5" w:rsidP="00DC3249">
            <w:pPr>
              <w:pStyle w:val="Akapitzlist0"/>
              <w:numPr>
                <w:ilvl w:val="0"/>
                <w:numId w:val="242"/>
              </w:numPr>
              <w:ind w:left="357" w:hanging="357"/>
              <w:rPr>
                <w:rFonts w:cs="Arial"/>
                <w:color w:val="000000"/>
              </w:rPr>
            </w:pPr>
            <w:r w:rsidRPr="00535CB6">
              <w:rPr>
                <w:rFonts w:cs="Arial"/>
              </w:rPr>
              <w:t xml:space="preserve">z organizacją pozarządową repezentującą interesy pacjentów i posiadającą co najmniej </w:t>
            </w:r>
            <w:r w:rsidR="004B4188" w:rsidRPr="00535CB6">
              <w:rPr>
                <w:rFonts w:cs="Arial"/>
              </w:rPr>
              <w:br/>
            </w:r>
            <w:r w:rsidRPr="00535CB6">
              <w:rPr>
                <w:rFonts w:cs="Arial"/>
              </w:rPr>
              <w:t>2 letnie doświadczenie w zakresie działań profilaktycznych z zakresu danej grupy chorób;</w:t>
            </w:r>
          </w:p>
          <w:p w14:paraId="146DEE2F" w14:textId="77777777" w:rsidR="005029D5" w:rsidRPr="00535CB6" w:rsidRDefault="005029D5" w:rsidP="00DC3249">
            <w:pPr>
              <w:pStyle w:val="Akapitzlist0"/>
              <w:numPr>
                <w:ilvl w:val="0"/>
                <w:numId w:val="242"/>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58572C28" w14:textId="77777777" w:rsidR="005029D5" w:rsidRPr="00535CB6" w:rsidRDefault="005029D5" w:rsidP="00DC3249">
            <w:pPr>
              <w:pStyle w:val="Akapitzlist0"/>
              <w:numPr>
                <w:ilvl w:val="0"/>
                <w:numId w:val="242"/>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287" w:type="pct"/>
            <w:vAlign w:val="center"/>
          </w:tcPr>
          <w:p w14:paraId="2345E562" w14:textId="77777777" w:rsidR="005029D5" w:rsidRPr="00535CB6" w:rsidRDefault="005029D5" w:rsidP="00145F0C">
            <w:pPr>
              <w:snapToGrid w:val="0"/>
              <w:rPr>
                <w:rFonts w:cs="Arial"/>
              </w:rPr>
            </w:pPr>
            <w:r w:rsidRPr="00535CB6">
              <w:rPr>
                <w:rFonts w:cs="Arial"/>
              </w:rPr>
              <w:t>Za spełnienie każdego z warunków – 1 pkt.</w:t>
            </w:r>
          </w:p>
          <w:p w14:paraId="4B7D94D4" w14:textId="77777777" w:rsidR="005029D5" w:rsidRPr="00535CB6" w:rsidRDefault="005029D5" w:rsidP="00145F0C">
            <w:pPr>
              <w:autoSpaceDE w:val="0"/>
              <w:autoSpaceDN w:val="0"/>
              <w:adjustRightInd w:val="0"/>
              <w:rPr>
                <w:rFonts w:cs="Arial"/>
              </w:rPr>
            </w:pPr>
            <w:r w:rsidRPr="00535CB6">
              <w:rPr>
                <w:rFonts w:cs="Arial"/>
              </w:rPr>
              <w:t>Dana organizacja może być przypisana jedynie do jednego punktu.</w:t>
            </w:r>
          </w:p>
          <w:p w14:paraId="7F6CB77B" w14:textId="77777777" w:rsidR="005029D5" w:rsidRPr="00535CB6" w:rsidRDefault="005029D5" w:rsidP="00145F0C">
            <w:pPr>
              <w:autoSpaceDE w:val="0"/>
              <w:autoSpaceDN w:val="0"/>
              <w:adjustRightInd w:val="0"/>
              <w:rPr>
                <w:rFonts w:cs="Arial"/>
              </w:rPr>
            </w:pPr>
            <w:r w:rsidRPr="00535CB6">
              <w:rPr>
                <w:rFonts w:cs="Arial"/>
              </w:rPr>
              <w:t>Brak spełnienia wymienionych warunków lub brak informacji w tym zakresie – 0 pkt.</w:t>
            </w:r>
          </w:p>
        </w:tc>
        <w:tc>
          <w:tcPr>
            <w:tcW w:w="643" w:type="pct"/>
            <w:vAlign w:val="center"/>
          </w:tcPr>
          <w:p w14:paraId="08C7E206" w14:textId="77777777" w:rsidR="005029D5" w:rsidRPr="00535CB6" w:rsidRDefault="005029D5" w:rsidP="00145F0C">
            <w:pPr>
              <w:rPr>
                <w:rFonts w:eastAsia="Times New Roman" w:cs="Arial"/>
              </w:rPr>
            </w:pPr>
            <w:r w:rsidRPr="00535CB6">
              <w:rPr>
                <w:rFonts w:eastAsia="Times New Roman" w:cs="Arial"/>
              </w:rPr>
              <w:t>3</w:t>
            </w:r>
          </w:p>
        </w:tc>
      </w:tr>
      <w:tr w:rsidR="003D1BCF" w:rsidRPr="003D1BCF" w14:paraId="051F6CF8" w14:textId="77777777" w:rsidTr="003D1BCF">
        <w:tc>
          <w:tcPr>
            <w:tcW w:w="246" w:type="pct"/>
            <w:vAlign w:val="center"/>
          </w:tcPr>
          <w:p w14:paraId="06F91854" w14:textId="77777777" w:rsidR="005029D5" w:rsidRPr="00535CB6" w:rsidRDefault="005029D5" w:rsidP="00145F0C">
            <w:pPr>
              <w:rPr>
                <w:rFonts w:cs="Arial"/>
                <w:color w:val="000000"/>
              </w:rPr>
            </w:pPr>
            <w:r w:rsidRPr="00535CB6">
              <w:rPr>
                <w:rFonts w:cs="Arial"/>
                <w:color w:val="000000"/>
              </w:rPr>
              <w:t>7</w:t>
            </w:r>
          </w:p>
        </w:tc>
        <w:tc>
          <w:tcPr>
            <w:tcW w:w="991" w:type="pct"/>
            <w:vAlign w:val="center"/>
          </w:tcPr>
          <w:p w14:paraId="1D2713AD" w14:textId="77777777" w:rsidR="005029D5" w:rsidRPr="00535CB6" w:rsidRDefault="005029D5" w:rsidP="00145F0C">
            <w:pPr>
              <w:rPr>
                <w:rFonts w:eastAsia="Times New Roman" w:cs="Arial"/>
              </w:rPr>
            </w:pPr>
            <w:r w:rsidRPr="00535CB6">
              <w:rPr>
                <w:rFonts w:cs="Arial"/>
              </w:rPr>
              <w:t>Komplementarność</w:t>
            </w:r>
          </w:p>
        </w:tc>
        <w:tc>
          <w:tcPr>
            <w:tcW w:w="1833" w:type="pct"/>
            <w:vAlign w:val="center"/>
          </w:tcPr>
          <w:p w14:paraId="7F2AA06C" w14:textId="77777777" w:rsidR="005029D5" w:rsidRPr="00535CB6" w:rsidRDefault="005029D5"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1287" w:type="pct"/>
            <w:vAlign w:val="center"/>
          </w:tcPr>
          <w:p w14:paraId="21594181" w14:textId="77777777" w:rsidR="005029D5" w:rsidRPr="00535CB6" w:rsidRDefault="005029D5" w:rsidP="00145F0C">
            <w:pPr>
              <w:snapToGrid w:val="0"/>
              <w:rPr>
                <w:rFonts w:cs="Arial"/>
              </w:rPr>
            </w:pPr>
            <w:r w:rsidRPr="00535CB6">
              <w:rPr>
                <w:rFonts w:cs="Arial"/>
              </w:rPr>
              <w:t>Wnioskodawca zawarł we wniosku zapisy potwierdzające komplementarność – 2 pkt.</w:t>
            </w:r>
          </w:p>
          <w:p w14:paraId="7832A57C" w14:textId="77777777" w:rsidR="005029D5" w:rsidRPr="00535CB6" w:rsidRDefault="005029D5" w:rsidP="00145F0C">
            <w:pPr>
              <w:rPr>
                <w:rFonts w:eastAsia="Times New Roman" w:cs="Arial"/>
              </w:rPr>
            </w:pPr>
            <w:r w:rsidRPr="00535CB6">
              <w:rPr>
                <w:rFonts w:cs="Arial"/>
              </w:rPr>
              <w:t>Brak spełnienia  warunku lub brak informacji w tym zakresie – 0 pkt.</w:t>
            </w:r>
          </w:p>
        </w:tc>
        <w:tc>
          <w:tcPr>
            <w:tcW w:w="643" w:type="pct"/>
            <w:vAlign w:val="center"/>
          </w:tcPr>
          <w:p w14:paraId="4A038C05" w14:textId="77777777" w:rsidR="005029D5" w:rsidRPr="00535CB6" w:rsidRDefault="005029D5" w:rsidP="00145F0C">
            <w:pPr>
              <w:rPr>
                <w:rFonts w:eastAsia="Times New Roman" w:cs="Arial"/>
                <w:lang w:eastAsia="pl-PL"/>
              </w:rPr>
            </w:pPr>
            <w:r w:rsidRPr="00535CB6">
              <w:rPr>
                <w:rFonts w:eastAsia="Times New Roman" w:cs="Arial"/>
              </w:rPr>
              <w:t>2</w:t>
            </w:r>
          </w:p>
        </w:tc>
      </w:tr>
      <w:tr w:rsidR="003D1BCF" w:rsidRPr="003D1BCF" w14:paraId="2283EC73" w14:textId="77777777" w:rsidTr="003D1BCF">
        <w:trPr>
          <w:trHeight w:val="566"/>
        </w:trPr>
        <w:tc>
          <w:tcPr>
            <w:tcW w:w="246" w:type="pct"/>
            <w:vAlign w:val="center"/>
          </w:tcPr>
          <w:p w14:paraId="21A40EB5" w14:textId="77777777" w:rsidR="005029D5" w:rsidRPr="00535CB6" w:rsidRDefault="005029D5" w:rsidP="00145F0C">
            <w:pPr>
              <w:rPr>
                <w:rFonts w:cs="Arial"/>
                <w:color w:val="000000"/>
              </w:rPr>
            </w:pPr>
            <w:r w:rsidRPr="00535CB6">
              <w:rPr>
                <w:rFonts w:cs="Arial"/>
                <w:color w:val="000000"/>
              </w:rPr>
              <w:t>8</w:t>
            </w:r>
          </w:p>
        </w:tc>
        <w:tc>
          <w:tcPr>
            <w:tcW w:w="991" w:type="pct"/>
            <w:vAlign w:val="center"/>
          </w:tcPr>
          <w:p w14:paraId="2DD4FA77" w14:textId="77777777" w:rsidR="005029D5" w:rsidRPr="00535CB6" w:rsidRDefault="005029D5" w:rsidP="00145F0C">
            <w:pPr>
              <w:rPr>
                <w:rFonts w:eastAsia="Times New Roman" w:cs="Arial"/>
              </w:rPr>
            </w:pPr>
            <w:r w:rsidRPr="00535CB6">
              <w:rPr>
                <w:rFonts w:eastAsia="Times New Roman" w:cs="Arial"/>
              </w:rPr>
              <w:t>Obszary wiejskie</w:t>
            </w:r>
          </w:p>
        </w:tc>
        <w:tc>
          <w:tcPr>
            <w:tcW w:w="1833" w:type="pct"/>
            <w:vAlign w:val="center"/>
          </w:tcPr>
          <w:p w14:paraId="5E99705C"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3F785E0D" w14:textId="77777777" w:rsidR="005029D5" w:rsidRPr="00535CB6" w:rsidRDefault="005029D5" w:rsidP="00145F0C">
            <w:pPr>
              <w:rPr>
                <w:rFonts w:cs="Arial"/>
              </w:rPr>
            </w:pPr>
            <w:r w:rsidRPr="00535CB6">
              <w:rPr>
                <w:rFonts w:cs="Arial"/>
              </w:rPr>
              <w:t>Kryterium weryfikowane na podstawie zapisów we wniosku o dofinansowanie projektu.</w:t>
            </w:r>
          </w:p>
          <w:p w14:paraId="07BCF064" w14:textId="77777777" w:rsidR="005029D5" w:rsidRPr="00535CB6" w:rsidRDefault="005029D5" w:rsidP="00145F0C">
            <w:pPr>
              <w:ind w:right="142"/>
              <w:rPr>
                <w:rFonts w:cs="Arial"/>
              </w:rPr>
            </w:pPr>
            <w:r w:rsidRPr="00535CB6">
              <w:rPr>
                <w:rFonts w:cs="Arial"/>
              </w:rPr>
              <w:lastRenderedPageBreak/>
              <w:t>Obszary wiejskie zostały wskazane w klasyfikacji DEGURBA</w:t>
            </w:r>
            <w:r w:rsidRPr="00535CB6">
              <w:rPr>
                <w:rFonts w:cs="Arial"/>
              </w:rPr>
              <w:footnoteReference w:customMarkFollows="1" w:id="306"/>
              <w:t>[1]. Zgodnie z załącznikiem do regulaminu konkursu.</w:t>
            </w:r>
          </w:p>
        </w:tc>
        <w:tc>
          <w:tcPr>
            <w:tcW w:w="1287" w:type="pct"/>
            <w:vAlign w:val="center"/>
          </w:tcPr>
          <w:p w14:paraId="765EF3BB" w14:textId="77777777" w:rsidR="005029D5" w:rsidRPr="00535CB6" w:rsidRDefault="005029D5" w:rsidP="00145F0C">
            <w:pPr>
              <w:snapToGrid w:val="0"/>
              <w:rPr>
                <w:rFonts w:cs="Arial"/>
              </w:rPr>
            </w:pPr>
            <w:r w:rsidRPr="00535CB6">
              <w:rPr>
                <w:rFonts w:cs="Arial"/>
              </w:rPr>
              <w:lastRenderedPageBreak/>
              <w:t>W ramach projektu:</w:t>
            </w:r>
          </w:p>
          <w:p w14:paraId="33B9511C"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75% uczestników mieszka na terenach wiejskich  – 4 pkt;</w:t>
            </w:r>
          </w:p>
          <w:p w14:paraId="67696288"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lastRenderedPageBreak/>
              <w:t>co najmniej 50% uczestników mieszka na terenach wiejskich  – 3 pkt;</w:t>
            </w:r>
          </w:p>
          <w:p w14:paraId="50F5E08F" w14:textId="77777777" w:rsidR="005029D5" w:rsidRPr="00535CB6" w:rsidRDefault="005029D5" w:rsidP="00145F0C">
            <w:pPr>
              <w:pStyle w:val="Akapitzlist0"/>
              <w:numPr>
                <w:ilvl w:val="0"/>
                <w:numId w:val="145"/>
              </w:numPr>
              <w:snapToGrid w:val="0"/>
              <w:contextualSpacing w:val="0"/>
              <w:rPr>
                <w:rFonts w:cs="Arial"/>
              </w:rPr>
            </w:pPr>
            <w:r w:rsidRPr="00535CB6">
              <w:rPr>
                <w:rFonts w:cs="Arial"/>
              </w:rPr>
              <w:t>co najmniej 25% uczestników mieszka na terenach wiejskich  – 2 pkt.</w:t>
            </w:r>
          </w:p>
          <w:p w14:paraId="03B4B009" w14:textId="77777777" w:rsidR="005029D5" w:rsidRPr="00535CB6" w:rsidRDefault="005029D5" w:rsidP="00145F0C">
            <w:pPr>
              <w:rPr>
                <w:rFonts w:cs="Arial"/>
              </w:rPr>
            </w:pPr>
            <w:r w:rsidRPr="00535CB6">
              <w:rPr>
                <w:rFonts w:cs="Arial"/>
              </w:rPr>
              <w:t>Brak spełnienia wyżej wymienionych warunków lub brak informacji w tym zakresie – 0 pkt.</w:t>
            </w:r>
          </w:p>
        </w:tc>
        <w:tc>
          <w:tcPr>
            <w:tcW w:w="643" w:type="pct"/>
            <w:vAlign w:val="center"/>
          </w:tcPr>
          <w:p w14:paraId="45D1F3D4" w14:textId="51A66110" w:rsidR="005029D5" w:rsidRPr="00535CB6" w:rsidRDefault="00F76415" w:rsidP="00145F0C">
            <w:pPr>
              <w:snapToGrid w:val="0"/>
              <w:rPr>
                <w:rFonts w:cs="Arial"/>
              </w:rPr>
            </w:pPr>
            <w:r w:rsidRPr="00535CB6">
              <w:rPr>
                <w:rFonts w:cs="Arial"/>
              </w:rPr>
              <w:lastRenderedPageBreak/>
              <w:t>4</w:t>
            </w:r>
          </w:p>
        </w:tc>
      </w:tr>
      <w:tr w:rsidR="003D1BCF" w:rsidRPr="003D1BCF" w14:paraId="3B01195D" w14:textId="77777777" w:rsidTr="003D1BCF">
        <w:trPr>
          <w:trHeight w:val="566"/>
        </w:trPr>
        <w:tc>
          <w:tcPr>
            <w:tcW w:w="246" w:type="pct"/>
            <w:vAlign w:val="center"/>
          </w:tcPr>
          <w:p w14:paraId="3A12C8DA" w14:textId="77777777" w:rsidR="005029D5" w:rsidRPr="00535CB6" w:rsidRDefault="005029D5" w:rsidP="00145F0C">
            <w:pPr>
              <w:rPr>
                <w:rFonts w:cs="Arial"/>
                <w:color w:val="000000"/>
              </w:rPr>
            </w:pPr>
            <w:r w:rsidRPr="00535CB6">
              <w:rPr>
                <w:rFonts w:cs="Arial"/>
                <w:color w:val="000000"/>
              </w:rPr>
              <w:t>9</w:t>
            </w:r>
          </w:p>
        </w:tc>
        <w:tc>
          <w:tcPr>
            <w:tcW w:w="991" w:type="pct"/>
            <w:vAlign w:val="center"/>
          </w:tcPr>
          <w:p w14:paraId="7DB01B33" w14:textId="77777777" w:rsidR="005029D5" w:rsidRPr="00535CB6" w:rsidRDefault="005029D5"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1833" w:type="pct"/>
            <w:vAlign w:val="center"/>
          </w:tcPr>
          <w:p w14:paraId="681062B8" w14:textId="77777777" w:rsidR="005029D5" w:rsidRPr="00535CB6" w:rsidRDefault="005029D5"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7A81BF6" w14:textId="77777777" w:rsidR="005029D5" w:rsidRPr="00535CB6" w:rsidRDefault="005029D5"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1287" w:type="pct"/>
            <w:vAlign w:val="center"/>
          </w:tcPr>
          <w:p w14:paraId="67459484" w14:textId="77777777" w:rsidR="005029D5" w:rsidRPr="00535CB6" w:rsidRDefault="005029D5" w:rsidP="00145F0C">
            <w:pPr>
              <w:rPr>
                <w:rFonts w:cs="Arial"/>
              </w:rPr>
            </w:pPr>
            <w:r w:rsidRPr="00535CB6">
              <w:rPr>
                <w:rFonts w:cs="Arial"/>
              </w:rPr>
              <w:t>Projekt jest zgodny z Planem inwestycyjnym – 2 pkt.</w:t>
            </w:r>
          </w:p>
          <w:p w14:paraId="735F7839" w14:textId="77777777" w:rsidR="005029D5" w:rsidRPr="00535CB6" w:rsidRDefault="005029D5" w:rsidP="00145F0C">
            <w:pPr>
              <w:rPr>
                <w:rFonts w:cs="Arial"/>
              </w:rPr>
            </w:pPr>
            <w:r w:rsidRPr="00535CB6">
              <w:rPr>
                <w:rFonts w:cs="Arial"/>
              </w:rPr>
              <w:t>Brak spełnienia  warunku lub brak informacji w tym zakresie – 0 pkt.</w:t>
            </w:r>
          </w:p>
        </w:tc>
        <w:tc>
          <w:tcPr>
            <w:tcW w:w="643" w:type="pct"/>
            <w:vAlign w:val="center"/>
          </w:tcPr>
          <w:p w14:paraId="30940E9B" w14:textId="77777777" w:rsidR="005029D5" w:rsidRPr="00535CB6" w:rsidRDefault="005029D5" w:rsidP="00145F0C">
            <w:pPr>
              <w:snapToGrid w:val="0"/>
              <w:rPr>
                <w:rFonts w:cs="Arial"/>
              </w:rPr>
            </w:pPr>
            <w:r w:rsidRPr="00535CB6">
              <w:rPr>
                <w:rFonts w:eastAsia="Times New Roman" w:cs="Arial"/>
                <w:lang w:eastAsia="pl-PL"/>
              </w:rPr>
              <w:t>2</w:t>
            </w:r>
          </w:p>
        </w:tc>
      </w:tr>
    </w:tbl>
    <w:p w14:paraId="583937BF" w14:textId="79A06822" w:rsidR="005029D5" w:rsidRDefault="005029D5">
      <w:pPr>
        <w:spacing w:before="120" w:after="120" w:line="276" w:lineRule="auto"/>
        <w:jc w:val="both"/>
        <w:rPr>
          <w:rFonts w:cs="Arial"/>
          <w:szCs w:val="28"/>
        </w:rPr>
      </w:pPr>
      <w:r>
        <w:rPr>
          <w:rFonts w:cs="Arial"/>
          <w:szCs w:val="28"/>
        </w:rPr>
        <w:br w:type="page"/>
      </w:r>
    </w:p>
    <w:p w14:paraId="14E0BB8B" w14:textId="595764E8" w:rsidR="00550655" w:rsidRPr="00550655" w:rsidRDefault="00550655" w:rsidP="00550655">
      <w:pPr>
        <w:pStyle w:val="Nagwek5"/>
      </w:pPr>
      <w:bookmarkStart w:id="551" w:name="_Toc131078652"/>
      <w:r w:rsidRPr="00550655">
        <w:lastRenderedPageBreak/>
        <w:t>Poddziałanie 9.2.2 Zwiększenie dostępności usług zdrowotnych 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w:t>
      </w:r>
      <w:bookmarkEnd w:id="551"/>
    </w:p>
    <w:p w14:paraId="7C5CE60D" w14:textId="1EC0595A" w:rsidR="00550655" w:rsidRPr="00550655" w:rsidRDefault="00550655" w:rsidP="00550655">
      <w:pPr>
        <w:pStyle w:val="Bezodstpw"/>
        <w:rPr>
          <w:rFonts w:cs="Arial"/>
          <w:iCs/>
          <w:spacing w:val="10"/>
          <w:szCs w:val="28"/>
        </w:rPr>
      </w:pPr>
      <w:r w:rsidRPr="00F877B4">
        <w:rPr>
          <w:rFonts w:cs="Arial"/>
        </w:rPr>
        <w:t>Kryteria wyboru projektów przyjęte przez Ko</w:t>
      </w:r>
      <w:r>
        <w:rPr>
          <w:rFonts w:cs="Arial"/>
        </w:rPr>
        <w:t>mitet Monitorujący RPO WM na XXV</w:t>
      </w:r>
      <w:r w:rsidRPr="00F877B4">
        <w:rPr>
          <w:rFonts w:cs="Arial"/>
        </w:rPr>
        <w:t xml:space="preserve"> posiedzeniu w dniu </w:t>
      </w:r>
      <w:r>
        <w:rPr>
          <w:rFonts w:cs="Arial"/>
        </w:rPr>
        <w:t>12 maja 2017</w:t>
      </w:r>
      <w:r w:rsidRPr="00F877B4">
        <w:rPr>
          <w:rFonts w:cs="Arial"/>
        </w:rPr>
        <w:t xml:space="preserve"> r</w:t>
      </w:r>
      <w:r w:rsidR="002C2989">
        <w:rPr>
          <w:rFonts w:cs="Arial"/>
        </w:rPr>
        <w:t>.</w:t>
      </w:r>
    </w:p>
    <w:tbl>
      <w:tblPr>
        <w:tblW w:w="14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epnosci usług."/>
        <w:tblDescription w:val="Typ projektu: wdrażanie programów wczesnego wykrywania wad rozwojowych i rehabilitacji dzieci zagrożonych niepełnosprawnością i niepełnosprawnych; Regionalny Program Zdrowotny:  Program badań przesiewowych słuchu dla uczniów klas pierwszych szkół podstawowych województwa mazowieckiego "/>
      </w:tblPr>
      <w:tblGrid>
        <w:gridCol w:w="704"/>
        <w:gridCol w:w="2976"/>
        <w:gridCol w:w="5274"/>
        <w:gridCol w:w="3685"/>
        <w:gridCol w:w="1560"/>
      </w:tblGrid>
      <w:tr w:rsidR="00550655" w:rsidRPr="00D830F3" w14:paraId="447FA946" w14:textId="77777777" w:rsidTr="00145F0C">
        <w:trPr>
          <w:trHeight w:val="362"/>
          <w:tblHeader/>
        </w:trPr>
        <w:tc>
          <w:tcPr>
            <w:tcW w:w="704" w:type="dxa"/>
            <w:vAlign w:val="center"/>
          </w:tcPr>
          <w:p w14:paraId="3B27465E" w14:textId="77777777" w:rsidR="00550655" w:rsidRPr="00535CB6" w:rsidRDefault="00550655" w:rsidP="00145F0C">
            <w:pPr>
              <w:rPr>
                <w:rFonts w:cs="Arial"/>
                <w:color w:val="000000"/>
              </w:rPr>
            </w:pPr>
            <w:r w:rsidRPr="00535CB6">
              <w:rPr>
                <w:rFonts w:cs="Arial"/>
                <w:b/>
                <w:bCs/>
                <w:color w:val="000000"/>
              </w:rPr>
              <w:t>Lp.</w:t>
            </w:r>
          </w:p>
        </w:tc>
        <w:tc>
          <w:tcPr>
            <w:tcW w:w="2976" w:type="dxa"/>
            <w:vAlign w:val="center"/>
          </w:tcPr>
          <w:p w14:paraId="6CC368ED" w14:textId="77777777" w:rsidR="00550655" w:rsidRPr="00535CB6" w:rsidRDefault="00550655" w:rsidP="00145F0C">
            <w:pPr>
              <w:rPr>
                <w:rFonts w:cs="Arial"/>
              </w:rPr>
            </w:pPr>
            <w:r w:rsidRPr="00535CB6">
              <w:rPr>
                <w:rFonts w:cs="Arial"/>
                <w:b/>
                <w:bCs/>
                <w:color w:val="000000"/>
              </w:rPr>
              <w:t>Kryterium</w:t>
            </w:r>
          </w:p>
        </w:tc>
        <w:tc>
          <w:tcPr>
            <w:tcW w:w="5274" w:type="dxa"/>
            <w:vAlign w:val="center"/>
          </w:tcPr>
          <w:p w14:paraId="1F9D31B4" w14:textId="77777777" w:rsidR="00550655" w:rsidRPr="00535CB6" w:rsidRDefault="00550655" w:rsidP="00145F0C">
            <w:pPr>
              <w:rPr>
                <w:rFonts w:eastAsia="Times New Roman" w:cs="Arial"/>
              </w:rPr>
            </w:pPr>
            <w:r w:rsidRPr="00535CB6">
              <w:rPr>
                <w:rFonts w:cs="Arial"/>
                <w:b/>
                <w:bCs/>
                <w:color w:val="000000"/>
              </w:rPr>
              <w:t xml:space="preserve">Opis kryterium </w:t>
            </w:r>
          </w:p>
        </w:tc>
        <w:tc>
          <w:tcPr>
            <w:tcW w:w="3685" w:type="dxa"/>
            <w:vAlign w:val="center"/>
          </w:tcPr>
          <w:p w14:paraId="6C88858E" w14:textId="77777777" w:rsidR="00550655" w:rsidRPr="00535CB6" w:rsidRDefault="00550655" w:rsidP="00145F0C">
            <w:pPr>
              <w:snapToGrid w:val="0"/>
              <w:rPr>
                <w:rFonts w:cs="Arial"/>
              </w:rPr>
            </w:pPr>
            <w:r w:rsidRPr="00535CB6">
              <w:rPr>
                <w:rFonts w:cs="Arial"/>
                <w:b/>
                <w:bCs/>
                <w:color w:val="000000"/>
              </w:rPr>
              <w:t>Punktacja</w:t>
            </w:r>
          </w:p>
        </w:tc>
        <w:tc>
          <w:tcPr>
            <w:tcW w:w="1560" w:type="dxa"/>
            <w:vAlign w:val="center"/>
          </w:tcPr>
          <w:p w14:paraId="4C787725" w14:textId="77777777" w:rsidR="00550655" w:rsidRPr="00535CB6" w:rsidRDefault="00550655" w:rsidP="0066126B">
            <w:pPr>
              <w:snapToGrid w:val="0"/>
              <w:contextualSpacing/>
              <w:rPr>
                <w:rFonts w:cs="Arial"/>
                <w:b/>
                <w:bCs/>
                <w:color w:val="000000"/>
              </w:rPr>
            </w:pPr>
            <w:r w:rsidRPr="00535CB6">
              <w:rPr>
                <w:rFonts w:cs="Arial"/>
                <w:b/>
                <w:bCs/>
                <w:color w:val="000000"/>
              </w:rPr>
              <w:t>Maksymalna liczba punktów</w:t>
            </w:r>
          </w:p>
        </w:tc>
      </w:tr>
      <w:tr w:rsidR="00550655" w:rsidRPr="00D830F3" w14:paraId="44CBB63E" w14:textId="77777777" w:rsidTr="00145F0C">
        <w:trPr>
          <w:trHeight w:val="1993"/>
        </w:trPr>
        <w:tc>
          <w:tcPr>
            <w:tcW w:w="704" w:type="dxa"/>
            <w:vAlign w:val="center"/>
          </w:tcPr>
          <w:p w14:paraId="708DAC4E" w14:textId="77777777" w:rsidR="00550655" w:rsidRPr="00535CB6" w:rsidRDefault="00550655" w:rsidP="00145F0C">
            <w:pPr>
              <w:rPr>
                <w:rFonts w:cs="Arial"/>
                <w:color w:val="000000"/>
              </w:rPr>
            </w:pPr>
            <w:r w:rsidRPr="00535CB6">
              <w:rPr>
                <w:rFonts w:cs="Arial"/>
                <w:color w:val="000000"/>
              </w:rPr>
              <w:t>1.</w:t>
            </w:r>
          </w:p>
        </w:tc>
        <w:tc>
          <w:tcPr>
            <w:tcW w:w="2976" w:type="dxa"/>
            <w:vAlign w:val="center"/>
          </w:tcPr>
          <w:p w14:paraId="0618304A" w14:textId="77777777" w:rsidR="00550655" w:rsidRPr="00535CB6" w:rsidRDefault="00550655" w:rsidP="00145F0C">
            <w:pPr>
              <w:tabs>
                <w:tab w:val="num" w:pos="720"/>
              </w:tabs>
              <w:adjustRightInd w:val="0"/>
              <w:rPr>
                <w:rFonts w:cs="Arial"/>
              </w:rPr>
            </w:pPr>
            <w:r w:rsidRPr="00535CB6">
              <w:rPr>
                <w:rFonts w:cs="Arial"/>
              </w:rPr>
              <w:t xml:space="preserve">Doświadczenie </w:t>
            </w:r>
            <w:r w:rsidRPr="00535CB6">
              <w:rPr>
                <w:rFonts w:eastAsia="Times New Roman" w:cs="Arial"/>
              </w:rPr>
              <w:t>podmiotu leczniczego w zakresie świadczenia usług zgodnych z RPZ</w:t>
            </w:r>
          </w:p>
        </w:tc>
        <w:tc>
          <w:tcPr>
            <w:tcW w:w="5274" w:type="dxa"/>
            <w:vAlign w:val="center"/>
          </w:tcPr>
          <w:p w14:paraId="69013569" w14:textId="77777777" w:rsidR="00550655" w:rsidRPr="00535CB6" w:rsidRDefault="00550655"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07"/>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E6AF5A0" w14:textId="77777777" w:rsidR="00550655" w:rsidRPr="00535CB6" w:rsidRDefault="00550655" w:rsidP="00145F0C">
            <w:pPr>
              <w:rPr>
                <w:rFonts w:cs="Arial"/>
              </w:rPr>
            </w:pPr>
            <w:r w:rsidRPr="00535CB6">
              <w:rPr>
                <w:rFonts w:cs="Arial"/>
              </w:rPr>
              <w:t xml:space="preserve">Wnioskodawca  zawarł we wniosku zapisy wykazujące spełnienie ww. wymogu. </w:t>
            </w:r>
          </w:p>
        </w:tc>
        <w:tc>
          <w:tcPr>
            <w:tcW w:w="3685" w:type="dxa"/>
            <w:vAlign w:val="center"/>
          </w:tcPr>
          <w:p w14:paraId="185DFE54" w14:textId="77777777" w:rsidR="00550655" w:rsidRPr="00535CB6" w:rsidRDefault="00550655" w:rsidP="00145F0C">
            <w:pPr>
              <w:rPr>
                <w:rFonts w:cs="Arial"/>
              </w:rPr>
            </w:pPr>
            <w:r w:rsidRPr="00535CB6">
              <w:rPr>
                <w:rFonts w:cs="Arial"/>
              </w:rPr>
              <w:t>Wnioskodawca zawarł we wniosku zapisy wykazujące ww. doświadczenie w zakresie zgodnym z RPZ - 10 pkt.</w:t>
            </w:r>
          </w:p>
          <w:p w14:paraId="68F29216"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3CDB5153" w14:textId="77777777" w:rsidR="00550655" w:rsidRPr="00535CB6" w:rsidRDefault="00550655" w:rsidP="00145F0C">
            <w:pPr>
              <w:rPr>
                <w:rFonts w:cs="Arial"/>
              </w:rPr>
            </w:pPr>
            <w:r w:rsidRPr="00535CB6">
              <w:rPr>
                <w:rFonts w:cs="Arial"/>
              </w:rPr>
              <w:t>10</w:t>
            </w:r>
          </w:p>
        </w:tc>
      </w:tr>
      <w:tr w:rsidR="00550655" w:rsidRPr="00D830F3" w14:paraId="11CA2F35" w14:textId="77777777" w:rsidTr="00535CB6">
        <w:trPr>
          <w:trHeight w:val="567"/>
        </w:trPr>
        <w:tc>
          <w:tcPr>
            <w:tcW w:w="704" w:type="dxa"/>
            <w:vAlign w:val="center"/>
          </w:tcPr>
          <w:p w14:paraId="561B413D" w14:textId="77777777" w:rsidR="00550655" w:rsidRPr="00535CB6" w:rsidRDefault="00550655" w:rsidP="00145F0C">
            <w:pPr>
              <w:rPr>
                <w:rFonts w:cs="Arial"/>
                <w:color w:val="000000"/>
              </w:rPr>
            </w:pPr>
            <w:r w:rsidRPr="00535CB6">
              <w:rPr>
                <w:rFonts w:cs="Arial"/>
                <w:color w:val="000000"/>
              </w:rPr>
              <w:t>2.</w:t>
            </w:r>
          </w:p>
        </w:tc>
        <w:tc>
          <w:tcPr>
            <w:tcW w:w="2976" w:type="dxa"/>
            <w:vAlign w:val="center"/>
          </w:tcPr>
          <w:p w14:paraId="6EA29D65" w14:textId="77777777" w:rsidR="00550655" w:rsidRPr="00535CB6" w:rsidRDefault="00550655" w:rsidP="00145F0C">
            <w:pPr>
              <w:rPr>
                <w:rFonts w:eastAsia="Times New Roman" w:cs="Arial"/>
                <w:color w:val="000000"/>
                <w:lang w:eastAsia="pl-PL"/>
              </w:rPr>
            </w:pPr>
            <w:r w:rsidRPr="00535CB6">
              <w:rPr>
                <w:rFonts w:cs="Arial"/>
              </w:rPr>
              <w:t xml:space="preserve">Organizacja świadczeń zdrowotnych </w:t>
            </w:r>
          </w:p>
        </w:tc>
        <w:tc>
          <w:tcPr>
            <w:tcW w:w="5274" w:type="dxa"/>
            <w:vAlign w:val="center"/>
          </w:tcPr>
          <w:p w14:paraId="6F7D1C88" w14:textId="77777777" w:rsidR="00550655" w:rsidRPr="00535CB6" w:rsidRDefault="00550655"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08"/>
            </w:r>
            <w:r w:rsidRPr="00535CB6">
              <w:rPr>
                <w:rFonts w:cs="Arial"/>
              </w:rPr>
              <w:t xml:space="preserve"> podstawowa opieka zdrowotna na podstawie zawartej umowy o udzielanie świadczeń opieki zdrowotnej z właściwym Oddziałem Wojewódzkiego Narodowego Funduszu Zdrowia.</w:t>
            </w:r>
          </w:p>
          <w:p w14:paraId="2DBC7C87" w14:textId="77777777" w:rsidR="00550655" w:rsidRPr="00535CB6" w:rsidRDefault="00550655" w:rsidP="00145F0C">
            <w:pPr>
              <w:rPr>
                <w:rFonts w:cs="Arial"/>
              </w:rPr>
            </w:pPr>
            <w:r w:rsidRPr="00535CB6">
              <w:rPr>
                <w:rFonts w:cs="Arial"/>
              </w:rPr>
              <w:t>Weryfikacja na podstawie umowy lub wyciągu z umowy z NFZ obowiązującej na dzień złożenia wniosku.</w:t>
            </w:r>
          </w:p>
        </w:tc>
        <w:tc>
          <w:tcPr>
            <w:tcW w:w="3685" w:type="dxa"/>
            <w:vAlign w:val="center"/>
          </w:tcPr>
          <w:p w14:paraId="330208E8" w14:textId="77777777" w:rsidR="00550655" w:rsidRPr="00535CB6" w:rsidRDefault="00550655" w:rsidP="00145F0C">
            <w:pPr>
              <w:rPr>
                <w:rFonts w:cs="Arial"/>
              </w:rPr>
            </w:pPr>
            <w:r w:rsidRPr="00535CB6">
              <w:rPr>
                <w:rFonts w:cs="Arial"/>
              </w:rPr>
              <w:t>Wnioskodawca załączył do wniosku umowę lub wyciąg z umowy z NFZ potwierdzający spełnienie wymienionego warunku– 10 pkt.</w:t>
            </w:r>
          </w:p>
          <w:p w14:paraId="701C7928"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0F60DB4F" w14:textId="77777777" w:rsidR="00550655" w:rsidRPr="00535CB6" w:rsidRDefault="00550655" w:rsidP="00145F0C">
            <w:pPr>
              <w:rPr>
                <w:rFonts w:cs="Arial"/>
              </w:rPr>
            </w:pPr>
            <w:r w:rsidRPr="00535CB6">
              <w:rPr>
                <w:rFonts w:cs="Arial"/>
              </w:rPr>
              <w:t>10</w:t>
            </w:r>
          </w:p>
        </w:tc>
      </w:tr>
      <w:tr w:rsidR="00550655" w:rsidRPr="00D830F3" w14:paraId="25B75213" w14:textId="77777777" w:rsidTr="00145F0C">
        <w:trPr>
          <w:trHeight w:val="283"/>
        </w:trPr>
        <w:tc>
          <w:tcPr>
            <w:tcW w:w="704" w:type="dxa"/>
            <w:vAlign w:val="center"/>
          </w:tcPr>
          <w:p w14:paraId="1481BF00" w14:textId="77777777" w:rsidR="00550655" w:rsidRPr="00535CB6" w:rsidRDefault="00550655" w:rsidP="00145F0C">
            <w:pPr>
              <w:rPr>
                <w:rFonts w:cs="Arial"/>
                <w:color w:val="000000"/>
              </w:rPr>
            </w:pPr>
            <w:r w:rsidRPr="00535CB6">
              <w:rPr>
                <w:rFonts w:cs="Arial"/>
                <w:color w:val="000000"/>
              </w:rPr>
              <w:lastRenderedPageBreak/>
              <w:t>3</w:t>
            </w:r>
          </w:p>
        </w:tc>
        <w:tc>
          <w:tcPr>
            <w:tcW w:w="2976" w:type="dxa"/>
            <w:vAlign w:val="center"/>
          </w:tcPr>
          <w:p w14:paraId="5089260F" w14:textId="77777777" w:rsidR="00550655" w:rsidRPr="00535CB6" w:rsidRDefault="00550655" w:rsidP="00145F0C">
            <w:pPr>
              <w:rPr>
                <w:rFonts w:cs="Arial"/>
              </w:rPr>
            </w:pPr>
            <w:r w:rsidRPr="00535CB6">
              <w:rPr>
                <w:rFonts w:cs="Arial"/>
              </w:rPr>
              <w:t>Akredytacja podmiotu</w:t>
            </w:r>
          </w:p>
        </w:tc>
        <w:tc>
          <w:tcPr>
            <w:tcW w:w="5274" w:type="dxa"/>
            <w:vAlign w:val="center"/>
          </w:tcPr>
          <w:p w14:paraId="3885FD18" w14:textId="77777777" w:rsidR="00550655" w:rsidRPr="00535CB6" w:rsidRDefault="00550655" w:rsidP="00145F0C">
            <w:pPr>
              <w:rPr>
                <w:rFonts w:cs="Arial"/>
              </w:rPr>
            </w:pPr>
            <w:r w:rsidRPr="00535CB6">
              <w:rPr>
                <w:rFonts w:eastAsia="Times New Roman" w:cs="Arial"/>
              </w:rPr>
              <w:t xml:space="preserve">Kryterium promuje projekty, w których </w:t>
            </w:r>
            <w:r w:rsidRPr="00535CB6">
              <w:rPr>
                <w:rFonts w:cs="Arial"/>
              </w:rPr>
              <w:t>podmiot leczniczy:</w:t>
            </w:r>
          </w:p>
          <w:p w14:paraId="31295DB5" w14:textId="2226A687" w:rsidR="00550655" w:rsidRPr="00535CB6" w:rsidRDefault="00550655" w:rsidP="00DC3249">
            <w:pPr>
              <w:pStyle w:val="Akapitzlist0"/>
              <w:numPr>
                <w:ilvl w:val="0"/>
                <w:numId w:val="265"/>
              </w:numPr>
              <w:ind w:left="459" w:hanging="459"/>
              <w:rPr>
                <w:rFonts w:cs="Arial"/>
              </w:rPr>
            </w:pPr>
            <w:r w:rsidRPr="00535CB6">
              <w:rPr>
                <w:rFonts w:cs="Arial"/>
              </w:rPr>
              <w:t xml:space="preserve">posiada akredytację wydaną na podstawie ustawy o akredytacji w ochronie zdrowia lub </w:t>
            </w:r>
          </w:p>
          <w:p w14:paraId="64619111"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 normy EN 15224 - Usługi Ochrony Zdrowia – System Zarządzania Jakością, </w:t>
            </w:r>
          </w:p>
          <w:p w14:paraId="45D386F4" w14:textId="77777777" w:rsidR="00550655" w:rsidRPr="00535CB6" w:rsidRDefault="00550655" w:rsidP="00DC3249">
            <w:pPr>
              <w:pStyle w:val="Akapitzlist0"/>
              <w:numPr>
                <w:ilvl w:val="0"/>
                <w:numId w:val="265"/>
              </w:numPr>
              <w:ind w:left="459" w:hanging="459"/>
              <w:rPr>
                <w:rFonts w:cs="Arial"/>
              </w:rPr>
            </w:pPr>
            <w:r w:rsidRPr="00535CB6">
              <w:rPr>
                <w:rFonts w:cs="Arial"/>
              </w:rPr>
              <w:t xml:space="preserve">posiada certyfikaty lub udokumentowane stosowanie standardów i rekomendacji Polskiego Towarzystwa Audiologicznego i Foniatrycznego </w:t>
            </w:r>
          </w:p>
          <w:p w14:paraId="543051E5" w14:textId="77777777" w:rsidR="00550655" w:rsidRPr="00535CB6" w:rsidRDefault="00550655" w:rsidP="00DC3249">
            <w:pPr>
              <w:pStyle w:val="Akapitzlist0"/>
              <w:numPr>
                <w:ilvl w:val="0"/>
                <w:numId w:val="265"/>
              </w:numPr>
              <w:ind w:left="459" w:hanging="459"/>
              <w:rPr>
                <w:rFonts w:cs="Arial"/>
              </w:rPr>
            </w:pPr>
            <w:r w:rsidRPr="00535CB6">
              <w:rPr>
                <w:rFonts w:cs="Arial"/>
              </w:rPr>
              <w:t>posiada udokumentowany wewnętrzny systemu zarządzania jakością, w tym: udokumentowane posiadanie ustalonych procedur mających na celu ochronę informacji pozyskiwanej w trakcie realizacji procedur medycznych.</w:t>
            </w:r>
          </w:p>
          <w:p w14:paraId="51BA5A28" w14:textId="69895289" w:rsidR="00550655" w:rsidRPr="00535CB6" w:rsidRDefault="00550655" w:rsidP="00DC3249">
            <w:pPr>
              <w:pStyle w:val="Akapitzlist0"/>
              <w:numPr>
                <w:ilvl w:val="0"/>
                <w:numId w:val="265"/>
              </w:numPr>
              <w:ind w:left="459" w:hanging="45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w zakresie przeprowadzenia przeglądu akredytacyjnego). </w:t>
            </w:r>
          </w:p>
          <w:p w14:paraId="7521954F"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2469DD4E" w14:textId="77777777" w:rsidR="00550655" w:rsidRPr="00535CB6" w:rsidRDefault="00550655" w:rsidP="00145F0C">
            <w:pPr>
              <w:snapToGrid w:val="0"/>
              <w:rPr>
                <w:rFonts w:cs="Arial"/>
              </w:rPr>
            </w:pPr>
            <w:r w:rsidRPr="00535CB6">
              <w:rPr>
                <w:rFonts w:cs="Arial"/>
              </w:rPr>
              <w:t>Wnioskodawca zawarł we wniosku zapisy wykazujące, że podmiot leczniczy spełnia warunki określone w punktach: a lub b lub c lub d - 6 pkt,</w:t>
            </w:r>
          </w:p>
          <w:p w14:paraId="0C5BB881" w14:textId="77777777" w:rsidR="00550655" w:rsidRPr="00535CB6" w:rsidRDefault="00550655" w:rsidP="00145F0C">
            <w:pPr>
              <w:snapToGrid w:val="0"/>
              <w:rPr>
                <w:rFonts w:cs="Arial"/>
              </w:rPr>
            </w:pPr>
            <w:r w:rsidRPr="00535CB6">
              <w:rPr>
                <w:rFonts w:cs="Arial"/>
              </w:rPr>
              <w:t>Wnioskodawca zawarł we wniosku zapisy wykazujące, że podmiot leczniczy spełnia warunek określony w punkcie e - 3 pkt</w:t>
            </w:r>
          </w:p>
          <w:p w14:paraId="35C1E50F" w14:textId="77777777" w:rsidR="00550655" w:rsidRPr="00535CB6" w:rsidRDefault="00550655" w:rsidP="00145F0C">
            <w:pPr>
              <w:snapToGrid w:val="0"/>
              <w:rPr>
                <w:rFonts w:cs="Arial"/>
              </w:rPr>
            </w:pPr>
            <w:r w:rsidRPr="00535CB6">
              <w:rPr>
                <w:rFonts w:cs="Arial"/>
              </w:rPr>
              <w:t xml:space="preserve">Brak zapisu w tym zakresie, bądź informacja o braku ww. dokumentów -  0 pkt. </w:t>
            </w:r>
          </w:p>
          <w:p w14:paraId="6A7D5321" w14:textId="77777777" w:rsidR="00550655" w:rsidRPr="00535CB6" w:rsidRDefault="00550655" w:rsidP="00145F0C">
            <w:pPr>
              <w:snapToGrid w:val="0"/>
              <w:rPr>
                <w:rFonts w:cs="Arial"/>
              </w:rPr>
            </w:pPr>
            <w:r w:rsidRPr="00535CB6">
              <w:rPr>
                <w:rFonts w:cs="Arial"/>
              </w:rPr>
              <w:t>Punkty nie sumują się</w:t>
            </w:r>
          </w:p>
        </w:tc>
        <w:tc>
          <w:tcPr>
            <w:tcW w:w="1560" w:type="dxa"/>
            <w:vAlign w:val="center"/>
          </w:tcPr>
          <w:p w14:paraId="64EAFB4B" w14:textId="77777777" w:rsidR="00550655" w:rsidRPr="00535CB6" w:rsidRDefault="00550655" w:rsidP="00145F0C">
            <w:pPr>
              <w:snapToGrid w:val="0"/>
              <w:rPr>
                <w:rFonts w:cs="Arial"/>
              </w:rPr>
            </w:pPr>
            <w:r w:rsidRPr="00535CB6">
              <w:rPr>
                <w:rFonts w:cs="Arial"/>
              </w:rPr>
              <w:t>6</w:t>
            </w:r>
          </w:p>
        </w:tc>
      </w:tr>
      <w:tr w:rsidR="00550655" w:rsidRPr="00D830F3" w14:paraId="10D77330" w14:textId="77777777" w:rsidTr="00145F0C">
        <w:trPr>
          <w:trHeight w:val="283"/>
        </w:trPr>
        <w:tc>
          <w:tcPr>
            <w:tcW w:w="704" w:type="dxa"/>
            <w:vAlign w:val="center"/>
          </w:tcPr>
          <w:p w14:paraId="04D476FA" w14:textId="77777777" w:rsidR="00550655" w:rsidRPr="00535CB6" w:rsidRDefault="00550655" w:rsidP="00145F0C">
            <w:pPr>
              <w:rPr>
                <w:rFonts w:cs="Arial"/>
                <w:color w:val="000000"/>
              </w:rPr>
            </w:pPr>
            <w:r w:rsidRPr="00535CB6">
              <w:rPr>
                <w:rFonts w:cs="Arial"/>
                <w:color w:val="000000"/>
              </w:rPr>
              <w:t>4</w:t>
            </w:r>
          </w:p>
        </w:tc>
        <w:tc>
          <w:tcPr>
            <w:tcW w:w="2976" w:type="dxa"/>
            <w:vAlign w:val="center"/>
          </w:tcPr>
          <w:p w14:paraId="65E500A7" w14:textId="77777777" w:rsidR="00550655" w:rsidRPr="00535CB6" w:rsidRDefault="00550655" w:rsidP="00145F0C">
            <w:pPr>
              <w:rPr>
                <w:rFonts w:cs="Arial"/>
              </w:rPr>
            </w:pPr>
            <w:r w:rsidRPr="00535CB6">
              <w:rPr>
                <w:rFonts w:cs="Arial"/>
              </w:rPr>
              <w:t xml:space="preserve">Partnerstwo </w:t>
            </w:r>
          </w:p>
        </w:tc>
        <w:tc>
          <w:tcPr>
            <w:tcW w:w="5274" w:type="dxa"/>
            <w:vAlign w:val="center"/>
          </w:tcPr>
          <w:p w14:paraId="1D56EA7A" w14:textId="77777777" w:rsidR="00550655" w:rsidRPr="00535CB6" w:rsidRDefault="00550655" w:rsidP="00145F0C">
            <w:pPr>
              <w:rPr>
                <w:rFonts w:cs="Arial"/>
              </w:rPr>
            </w:pPr>
            <w:r w:rsidRPr="00535CB6">
              <w:rPr>
                <w:rFonts w:cs="Arial"/>
              </w:rPr>
              <w:t>Kryterium promuje projekty  przewidujące partnerstwo</w:t>
            </w:r>
            <w:r w:rsidRPr="00535CB6">
              <w:rPr>
                <w:rStyle w:val="Odwoanieprzypisudolnego"/>
                <w:rFonts w:cs="Arial"/>
                <w:sz w:val="20"/>
              </w:rPr>
              <w:footnoteReference w:id="309"/>
            </w:r>
            <w:r w:rsidRPr="00535CB6">
              <w:rPr>
                <w:rFonts w:cs="Arial"/>
              </w:rPr>
              <w:t xml:space="preserve"> z następującymi podmiotami:</w:t>
            </w:r>
          </w:p>
          <w:p w14:paraId="3F8D71BE"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672EA769" w14:textId="77777777" w:rsidR="00550655" w:rsidRPr="00535CB6" w:rsidRDefault="00550655" w:rsidP="00DC3249">
            <w:pPr>
              <w:pStyle w:val="Akapitzlist0"/>
              <w:numPr>
                <w:ilvl w:val="0"/>
                <w:numId w:val="266"/>
              </w:numPr>
              <w:ind w:left="317" w:hanging="283"/>
              <w:rPr>
                <w:rFonts w:cs="Arial"/>
                <w:color w:val="000000"/>
              </w:rPr>
            </w:pPr>
            <w:r w:rsidRPr="00535CB6">
              <w:rPr>
                <w:rFonts w:cs="Arial"/>
              </w:rPr>
              <w:t>z partnerem społecznym reprezentującym interesy i zrzeszającym podmioty świadczące usługi w zakresie podstawowej opieki zdrowotnej,</w:t>
            </w:r>
          </w:p>
          <w:p w14:paraId="2210D91C" w14:textId="55A2F21A" w:rsidR="00550655" w:rsidRPr="00535CB6" w:rsidRDefault="00550655" w:rsidP="00DC3249">
            <w:pPr>
              <w:pStyle w:val="Akapitzlist0"/>
              <w:numPr>
                <w:ilvl w:val="0"/>
                <w:numId w:val="266"/>
              </w:numPr>
              <w:ind w:left="317" w:hanging="283"/>
              <w:rPr>
                <w:rFonts w:cs="Arial"/>
                <w:color w:val="000000"/>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p w14:paraId="7B65CAE7" w14:textId="77777777" w:rsidR="00550655" w:rsidRPr="00535CB6" w:rsidRDefault="00550655" w:rsidP="00145F0C">
            <w:pPr>
              <w:rPr>
                <w:rFonts w:cs="Arial"/>
              </w:rPr>
            </w:pPr>
            <w:r w:rsidRPr="00535CB6">
              <w:rPr>
                <w:rFonts w:cs="Arial"/>
              </w:rPr>
              <w:t>Kryterium oceniane na podstawie zapisów we wniosku o dofinansowanie projektu.</w:t>
            </w:r>
          </w:p>
        </w:tc>
        <w:tc>
          <w:tcPr>
            <w:tcW w:w="3685" w:type="dxa"/>
            <w:vAlign w:val="center"/>
          </w:tcPr>
          <w:p w14:paraId="0B2607EB" w14:textId="77777777" w:rsidR="00550655" w:rsidRPr="00535CB6" w:rsidRDefault="00550655" w:rsidP="00145F0C">
            <w:pPr>
              <w:snapToGrid w:val="0"/>
              <w:rPr>
                <w:rFonts w:cs="Arial"/>
              </w:rPr>
            </w:pPr>
            <w:r w:rsidRPr="00535CB6">
              <w:rPr>
                <w:rFonts w:cs="Arial"/>
              </w:rPr>
              <w:lastRenderedPageBreak/>
              <w:t>Za spełnienie każdego z warunków – 1 pkt.</w:t>
            </w:r>
          </w:p>
          <w:p w14:paraId="4D0A698F" w14:textId="77777777" w:rsidR="00550655" w:rsidRPr="00535CB6" w:rsidRDefault="00550655" w:rsidP="00145F0C">
            <w:pPr>
              <w:autoSpaceDE w:val="0"/>
              <w:autoSpaceDN w:val="0"/>
              <w:adjustRightInd w:val="0"/>
              <w:rPr>
                <w:rFonts w:cs="Arial"/>
              </w:rPr>
            </w:pPr>
            <w:r w:rsidRPr="00535CB6">
              <w:rPr>
                <w:rFonts w:cs="Arial"/>
              </w:rPr>
              <w:t>Brak spełnienia wyżej wymienionych warunków lub brak informacji w tym zakresie – 0</w:t>
            </w:r>
          </w:p>
        </w:tc>
        <w:tc>
          <w:tcPr>
            <w:tcW w:w="1560" w:type="dxa"/>
            <w:vAlign w:val="center"/>
          </w:tcPr>
          <w:p w14:paraId="23806CB7" w14:textId="77777777" w:rsidR="00550655" w:rsidRPr="00535CB6" w:rsidRDefault="00550655" w:rsidP="00145F0C">
            <w:pPr>
              <w:snapToGrid w:val="0"/>
              <w:rPr>
                <w:rFonts w:cs="Arial"/>
              </w:rPr>
            </w:pPr>
            <w:r w:rsidRPr="00535CB6">
              <w:rPr>
                <w:rFonts w:cs="Arial"/>
              </w:rPr>
              <w:t>3</w:t>
            </w:r>
          </w:p>
        </w:tc>
      </w:tr>
      <w:tr w:rsidR="00550655" w:rsidRPr="00D830F3" w14:paraId="541519E3" w14:textId="77777777" w:rsidTr="00145F0C">
        <w:trPr>
          <w:trHeight w:val="853"/>
        </w:trPr>
        <w:tc>
          <w:tcPr>
            <w:tcW w:w="704" w:type="dxa"/>
            <w:vAlign w:val="center"/>
          </w:tcPr>
          <w:p w14:paraId="346AAF96" w14:textId="77777777" w:rsidR="00550655" w:rsidRPr="00535CB6" w:rsidRDefault="00550655" w:rsidP="00145F0C">
            <w:pPr>
              <w:rPr>
                <w:rFonts w:cs="Arial"/>
                <w:color w:val="000000"/>
              </w:rPr>
            </w:pPr>
            <w:r w:rsidRPr="00535CB6">
              <w:rPr>
                <w:rFonts w:cs="Arial"/>
                <w:color w:val="000000"/>
              </w:rPr>
              <w:t>5</w:t>
            </w:r>
          </w:p>
        </w:tc>
        <w:tc>
          <w:tcPr>
            <w:tcW w:w="2976" w:type="dxa"/>
            <w:vAlign w:val="center"/>
          </w:tcPr>
          <w:p w14:paraId="7BDEDB57" w14:textId="77777777" w:rsidR="00550655" w:rsidRPr="00535CB6" w:rsidRDefault="00550655" w:rsidP="00145F0C">
            <w:pPr>
              <w:rPr>
                <w:rFonts w:cs="Arial"/>
              </w:rPr>
            </w:pPr>
            <w:r w:rsidRPr="00535CB6">
              <w:rPr>
                <w:rFonts w:cs="Arial"/>
              </w:rPr>
              <w:t>Komplementarność</w:t>
            </w:r>
          </w:p>
        </w:tc>
        <w:tc>
          <w:tcPr>
            <w:tcW w:w="5274" w:type="dxa"/>
            <w:vAlign w:val="center"/>
          </w:tcPr>
          <w:p w14:paraId="2F918E3F"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3685" w:type="dxa"/>
            <w:vAlign w:val="center"/>
          </w:tcPr>
          <w:p w14:paraId="7E0AC141" w14:textId="77777777" w:rsidR="00550655" w:rsidRPr="00535CB6" w:rsidRDefault="00550655" w:rsidP="00145F0C">
            <w:pPr>
              <w:snapToGrid w:val="0"/>
              <w:rPr>
                <w:rFonts w:cs="Arial"/>
              </w:rPr>
            </w:pPr>
            <w:r w:rsidRPr="00535CB6">
              <w:rPr>
                <w:rFonts w:cs="Arial"/>
              </w:rPr>
              <w:t>Wnioskodawca zawarł we wniosku zapisy potwierdzające komplementarność – 2 pkt.</w:t>
            </w:r>
          </w:p>
          <w:p w14:paraId="7DA4C78E" w14:textId="77777777" w:rsidR="00550655" w:rsidRPr="00535CB6" w:rsidRDefault="00550655" w:rsidP="00145F0C">
            <w:pPr>
              <w:snapToGrid w:val="0"/>
              <w:rPr>
                <w:rFonts w:cs="Arial"/>
              </w:rPr>
            </w:pPr>
            <w:r w:rsidRPr="00535CB6">
              <w:rPr>
                <w:rFonts w:cs="Arial"/>
              </w:rPr>
              <w:t>Brak spełnienia warunku lub brak informacji w tym zakresie – 0 pkt.</w:t>
            </w:r>
          </w:p>
        </w:tc>
        <w:tc>
          <w:tcPr>
            <w:tcW w:w="1560" w:type="dxa"/>
            <w:vAlign w:val="center"/>
          </w:tcPr>
          <w:p w14:paraId="358896FC" w14:textId="77777777" w:rsidR="00550655" w:rsidRPr="00535CB6" w:rsidRDefault="00550655" w:rsidP="00145F0C">
            <w:pPr>
              <w:snapToGrid w:val="0"/>
              <w:rPr>
                <w:rFonts w:cs="Arial"/>
              </w:rPr>
            </w:pPr>
            <w:r w:rsidRPr="00535CB6">
              <w:rPr>
                <w:rFonts w:cs="Arial"/>
              </w:rPr>
              <w:t>2</w:t>
            </w:r>
          </w:p>
        </w:tc>
      </w:tr>
      <w:tr w:rsidR="00550655" w:rsidRPr="00D830F3" w14:paraId="3CE1E1EF" w14:textId="77777777" w:rsidTr="00145F0C">
        <w:trPr>
          <w:trHeight w:val="70"/>
        </w:trPr>
        <w:tc>
          <w:tcPr>
            <w:tcW w:w="704" w:type="dxa"/>
            <w:vAlign w:val="center"/>
          </w:tcPr>
          <w:p w14:paraId="488EF939" w14:textId="77777777" w:rsidR="00550655" w:rsidRPr="00535CB6" w:rsidRDefault="00550655" w:rsidP="00145F0C">
            <w:pPr>
              <w:rPr>
                <w:rFonts w:cs="Arial"/>
                <w:color w:val="000000"/>
              </w:rPr>
            </w:pPr>
            <w:r w:rsidRPr="00535CB6">
              <w:rPr>
                <w:rFonts w:cs="Arial"/>
                <w:color w:val="000000"/>
              </w:rPr>
              <w:t>6</w:t>
            </w:r>
          </w:p>
        </w:tc>
        <w:tc>
          <w:tcPr>
            <w:tcW w:w="2976" w:type="dxa"/>
            <w:vAlign w:val="center"/>
          </w:tcPr>
          <w:p w14:paraId="2FFBDECB" w14:textId="77777777" w:rsidR="00550655" w:rsidRPr="00535CB6" w:rsidRDefault="00550655"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74" w:type="dxa"/>
            <w:vAlign w:val="center"/>
          </w:tcPr>
          <w:p w14:paraId="6C9ED87A" w14:textId="77777777" w:rsidR="00550655" w:rsidRPr="00535CB6" w:rsidRDefault="00550655" w:rsidP="00145F0C">
            <w:pPr>
              <w:rPr>
                <w:rFonts w:cs="Arial"/>
              </w:rPr>
            </w:pPr>
            <w:r w:rsidRPr="00535CB6">
              <w:rPr>
                <w:rFonts w:cs="Arial"/>
              </w:rPr>
              <w:t>Kryterium promuje projekty</w:t>
            </w:r>
            <w:r w:rsidRPr="00535CB6" w:rsidDel="0053224D">
              <w:rPr>
                <w:rFonts w:cs="Arial"/>
              </w:rPr>
              <w:t xml:space="preserve"> </w:t>
            </w:r>
            <w:r w:rsidRPr="00535CB6">
              <w:rPr>
                <w:rFonts w:cs="Arial"/>
              </w:rPr>
              <w:t xml:space="preserve"> ujęte w Planach inwestycyjnych dla subregionów objętych OSI, zatwierdzonych przez IZ RPO WM 2014-2020.</w:t>
            </w:r>
          </w:p>
          <w:p w14:paraId="24E3AC25" w14:textId="77777777" w:rsidR="00550655" w:rsidRPr="00535CB6" w:rsidRDefault="00550655"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685" w:type="dxa"/>
            <w:vAlign w:val="center"/>
          </w:tcPr>
          <w:p w14:paraId="4D4FC99A" w14:textId="77777777" w:rsidR="00550655" w:rsidRPr="00535CB6" w:rsidRDefault="00550655" w:rsidP="00145F0C">
            <w:pPr>
              <w:rPr>
                <w:rFonts w:cs="Arial"/>
              </w:rPr>
            </w:pPr>
            <w:r w:rsidRPr="00535CB6">
              <w:rPr>
                <w:rFonts w:cs="Arial"/>
              </w:rPr>
              <w:t>Projekt jest zgodny z Planem inwestycyjnym – 2 pkt</w:t>
            </w:r>
          </w:p>
          <w:p w14:paraId="08F601B3" w14:textId="77777777" w:rsidR="00550655" w:rsidRPr="00535CB6" w:rsidRDefault="00550655" w:rsidP="00145F0C">
            <w:pPr>
              <w:rPr>
                <w:rFonts w:cs="Arial"/>
              </w:rPr>
            </w:pPr>
            <w:r w:rsidRPr="00535CB6">
              <w:rPr>
                <w:rFonts w:cs="Arial"/>
              </w:rPr>
              <w:t>Brak spełnienia warunku lub brak informacji w tym zakresie – 0 pkt.</w:t>
            </w:r>
          </w:p>
        </w:tc>
        <w:tc>
          <w:tcPr>
            <w:tcW w:w="1560" w:type="dxa"/>
            <w:vAlign w:val="center"/>
          </w:tcPr>
          <w:p w14:paraId="60ABE0F4" w14:textId="77777777" w:rsidR="00550655" w:rsidRPr="00535CB6" w:rsidRDefault="00550655" w:rsidP="00145F0C">
            <w:pPr>
              <w:rPr>
                <w:rFonts w:eastAsia="Times New Roman" w:cs="Arial"/>
                <w:lang w:eastAsia="pl-PL"/>
              </w:rPr>
            </w:pPr>
            <w:r w:rsidRPr="00535CB6">
              <w:rPr>
                <w:rFonts w:eastAsia="Times New Roman" w:cs="Arial"/>
                <w:lang w:eastAsia="pl-PL"/>
              </w:rPr>
              <w:t>2</w:t>
            </w:r>
          </w:p>
        </w:tc>
      </w:tr>
    </w:tbl>
    <w:p w14:paraId="383960B6" w14:textId="0C026E93" w:rsidR="00550655" w:rsidRDefault="00550655" w:rsidP="00550655">
      <w:pPr>
        <w:spacing w:before="120" w:after="120" w:line="276" w:lineRule="auto"/>
        <w:jc w:val="both"/>
        <w:rPr>
          <w:rFonts w:cs="Arial"/>
          <w:b/>
          <w:iCs/>
          <w:spacing w:val="10"/>
          <w:sz w:val="24"/>
          <w:szCs w:val="28"/>
        </w:rPr>
      </w:pPr>
      <w:r>
        <w:rPr>
          <w:rFonts w:cs="Arial"/>
          <w:b/>
          <w:iCs/>
          <w:spacing w:val="10"/>
          <w:sz w:val="24"/>
          <w:szCs w:val="28"/>
        </w:rPr>
        <w:br w:type="page"/>
      </w:r>
    </w:p>
    <w:p w14:paraId="755195CB" w14:textId="72FA8EA8" w:rsidR="00B31A4F" w:rsidRPr="00C92C7B" w:rsidRDefault="00B31A4F" w:rsidP="00B31A4F">
      <w:pPr>
        <w:pStyle w:val="Nagwek5"/>
        <w:rPr>
          <w:lang w:eastAsia="pl-PL"/>
        </w:rPr>
      </w:pPr>
      <w:bookmarkStart w:id="552" w:name="_Toc131078653"/>
      <w:r>
        <w:lastRenderedPageBreak/>
        <w:t>Podd</w:t>
      </w:r>
      <w:r w:rsidRPr="00084EE8">
        <w:t>ziałanie 9.2.2 Zwiększenie dostępności usług zdrowotnych</w:t>
      </w:r>
      <w:r>
        <w:t xml:space="preserve"> </w:t>
      </w:r>
      <w:r w:rsidRPr="00084EE8">
        <w:t>Typ projekt</w:t>
      </w:r>
      <w:r>
        <w:t>u</w:t>
      </w:r>
      <w:r w:rsidRPr="00084EE8">
        <w:t>:</w:t>
      </w:r>
      <w:r>
        <w:t xml:space="preserve"> W</w:t>
      </w:r>
      <w:r w:rsidRPr="00084EE8">
        <w:t>drażanie programów wczesnego wykrywania wad rozwojowych i rehabilitacji dzieci zagrożonych niepełnosprawnością i niepełnosprawnych;</w:t>
      </w:r>
      <w:r w:rsidRPr="007418F3">
        <w:rPr>
          <w:iCs/>
        </w:rPr>
        <w:t xml:space="preserve"> Regionalny Program Zdrowotny:  </w:t>
      </w:r>
      <w:r w:rsidRPr="007418F3">
        <w:rPr>
          <w:lang w:eastAsia="pl-PL"/>
        </w:rPr>
        <w:t>Opracowanie wskazówek i zaleceń do pracy z dzieckiem z zaburzeniami ze spektrum autyzmu w środowisku domowym.</w:t>
      </w:r>
      <w:bookmarkEnd w:id="552"/>
    </w:p>
    <w:p w14:paraId="11550DB5" w14:textId="3CE82571" w:rsidR="00B31A4F" w:rsidRDefault="00B31A4F" w:rsidP="00B31A4F">
      <w:pPr>
        <w:pStyle w:val="Bezodstpw"/>
      </w:pPr>
      <w:r w:rsidRPr="00B31A4F">
        <w:t>Kryteria wyboru projektów przyjęte przez Komitet Monitorujący RPO WM na XXV posiedzeniu w dniu 12 maja 2017 r.</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 Typ projektu: Wdrażanie programów wczesnego wykrywania wad rozwojowych i rehabilitacji dzieci zagrożonych niepełnosprawnością i niepełnosprawnych; Regionalny Program Zdrowotny:  Opracowanie wskazówek i zaleceń do pracy z dzieckiem z zaburzeniami ze spektrum autyzmu w środowisku domowym."/>
      </w:tblPr>
      <w:tblGrid>
        <w:gridCol w:w="704"/>
        <w:gridCol w:w="2835"/>
        <w:gridCol w:w="4961"/>
        <w:gridCol w:w="4111"/>
        <w:gridCol w:w="1701"/>
      </w:tblGrid>
      <w:tr w:rsidR="00F95B74" w:rsidRPr="00084EE8" w14:paraId="1FF3359C" w14:textId="77777777" w:rsidTr="0066126B">
        <w:trPr>
          <w:trHeight w:val="520"/>
          <w:tblHeader/>
        </w:trPr>
        <w:tc>
          <w:tcPr>
            <w:tcW w:w="704" w:type="dxa"/>
            <w:vAlign w:val="center"/>
          </w:tcPr>
          <w:p w14:paraId="0E7680EA" w14:textId="77777777" w:rsidR="00F95B74" w:rsidRPr="00535CB6" w:rsidRDefault="00F95B74" w:rsidP="00145F0C">
            <w:pPr>
              <w:rPr>
                <w:rFonts w:cs="Arial"/>
                <w:color w:val="000000"/>
              </w:rPr>
            </w:pPr>
            <w:r w:rsidRPr="00535CB6">
              <w:rPr>
                <w:rFonts w:cs="Arial"/>
                <w:b/>
                <w:bCs/>
                <w:color w:val="000000"/>
              </w:rPr>
              <w:t>Lp.</w:t>
            </w:r>
          </w:p>
        </w:tc>
        <w:tc>
          <w:tcPr>
            <w:tcW w:w="2835" w:type="dxa"/>
            <w:vAlign w:val="center"/>
          </w:tcPr>
          <w:p w14:paraId="733C4B60" w14:textId="77777777" w:rsidR="00F95B74" w:rsidRPr="00535CB6" w:rsidRDefault="00F95B74" w:rsidP="00145F0C">
            <w:pPr>
              <w:rPr>
                <w:rFonts w:cs="Arial"/>
              </w:rPr>
            </w:pPr>
            <w:r w:rsidRPr="00535CB6">
              <w:rPr>
                <w:rFonts w:cs="Arial"/>
                <w:b/>
                <w:bCs/>
                <w:color w:val="000000"/>
              </w:rPr>
              <w:t>Kryterium</w:t>
            </w:r>
          </w:p>
        </w:tc>
        <w:tc>
          <w:tcPr>
            <w:tcW w:w="4961" w:type="dxa"/>
            <w:vAlign w:val="center"/>
          </w:tcPr>
          <w:p w14:paraId="6B248ED2" w14:textId="77777777" w:rsidR="00F95B74" w:rsidRPr="00535CB6" w:rsidRDefault="00F95B74" w:rsidP="00145F0C">
            <w:pPr>
              <w:rPr>
                <w:rFonts w:eastAsia="Times New Roman" w:cs="Arial"/>
              </w:rPr>
            </w:pPr>
            <w:r w:rsidRPr="00535CB6">
              <w:rPr>
                <w:rFonts w:cs="Arial"/>
                <w:b/>
                <w:bCs/>
                <w:color w:val="000000"/>
              </w:rPr>
              <w:t>Opis kryterium</w:t>
            </w:r>
          </w:p>
        </w:tc>
        <w:tc>
          <w:tcPr>
            <w:tcW w:w="4111" w:type="dxa"/>
            <w:vAlign w:val="center"/>
          </w:tcPr>
          <w:p w14:paraId="7487EC52" w14:textId="77777777" w:rsidR="00F95B74" w:rsidRPr="00535CB6" w:rsidRDefault="00F95B74" w:rsidP="00145F0C">
            <w:pPr>
              <w:snapToGrid w:val="0"/>
              <w:rPr>
                <w:rFonts w:cs="Arial"/>
              </w:rPr>
            </w:pPr>
            <w:r w:rsidRPr="00535CB6">
              <w:rPr>
                <w:rFonts w:cs="Arial"/>
                <w:b/>
                <w:bCs/>
                <w:color w:val="000000"/>
              </w:rPr>
              <w:t>Punktacja</w:t>
            </w:r>
          </w:p>
        </w:tc>
        <w:tc>
          <w:tcPr>
            <w:tcW w:w="1701" w:type="dxa"/>
            <w:vAlign w:val="center"/>
          </w:tcPr>
          <w:p w14:paraId="1D82047F" w14:textId="77777777" w:rsidR="00F95B74" w:rsidRPr="00535CB6" w:rsidRDefault="00F95B74" w:rsidP="00145F0C">
            <w:pPr>
              <w:snapToGrid w:val="0"/>
              <w:rPr>
                <w:rFonts w:cs="Arial"/>
                <w:b/>
                <w:bCs/>
                <w:color w:val="000000"/>
              </w:rPr>
            </w:pPr>
            <w:r w:rsidRPr="00535CB6">
              <w:rPr>
                <w:rFonts w:cs="Arial"/>
                <w:b/>
                <w:bCs/>
                <w:color w:val="000000"/>
              </w:rPr>
              <w:t>Maksymalna liczba punktów</w:t>
            </w:r>
          </w:p>
        </w:tc>
      </w:tr>
      <w:tr w:rsidR="00F95B74" w:rsidRPr="00084EE8" w14:paraId="58492C3D" w14:textId="77777777" w:rsidTr="0066126B">
        <w:trPr>
          <w:trHeight w:val="871"/>
        </w:trPr>
        <w:tc>
          <w:tcPr>
            <w:tcW w:w="704" w:type="dxa"/>
            <w:vAlign w:val="center"/>
          </w:tcPr>
          <w:p w14:paraId="505C615C" w14:textId="77777777" w:rsidR="00F95B74" w:rsidRPr="00535CB6" w:rsidRDefault="00F95B74" w:rsidP="00145F0C">
            <w:pPr>
              <w:rPr>
                <w:rFonts w:cs="Arial"/>
                <w:color w:val="000000"/>
              </w:rPr>
            </w:pPr>
            <w:r w:rsidRPr="00535CB6">
              <w:rPr>
                <w:rFonts w:cs="Arial"/>
                <w:color w:val="000000"/>
              </w:rPr>
              <w:t>1.</w:t>
            </w:r>
          </w:p>
        </w:tc>
        <w:tc>
          <w:tcPr>
            <w:tcW w:w="2835" w:type="dxa"/>
            <w:vAlign w:val="center"/>
          </w:tcPr>
          <w:p w14:paraId="030FEF67" w14:textId="77777777" w:rsidR="00F95B74" w:rsidRPr="00535CB6" w:rsidRDefault="00F95B74"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155FE1E4" w14:textId="77777777" w:rsidR="00F95B74" w:rsidRPr="00535CB6" w:rsidRDefault="00F95B74"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0"/>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1A69A666" w14:textId="77777777" w:rsidR="00F95B74" w:rsidRPr="00535CB6" w:rsidRDefault="00F95B74" w:rsidP="00145F0C">
            <w:pPr>
              <w:autoSpaceDE w:val="0"/>
              <w:autoSpaceDN w:val="0"/>
              <w:adjustRightInd w:val="0"/>
              <w:contextualSpacing/>
              <w:rPr>
                <w:rFonts w:cs="Arial"/>
              </w:rPr>
            </w:pPr>
            <w:r w:rsidRPr="00535CB6">
              <w:rPr>
                <w:rFonts w:cs="Arial"/>
              </w:rPr>
              <w:t xml:space="preserve">Wnioskodawca  zawarł we wniosku zapisy wykazujące spełnienie ww. wymogu. </w:t>
            </w:r>
          </w:p>
        </w:tc>
        <w:tc>
          <w:tcPr>
            <w:tcW w:w="4111" w:type="dxa"/>
            <w:vAlign w:val="center"/>
          </w:tcPr>
          <w:p w14:paraId="622154DE" w14:textId="77777777" w:rsidR="00F95B74" w:rsidRPr="00535CB6" w:rsidRDefault="00F95B74" w:rsidP="00145F0C">
            <w:pPr>
              <w:rPr>
                <w:rFonts w:cs="Arial"/>
              </w:rPr>
            </w:pPr>
            <w:r w:rsidRPr="00535CB6">
              <w:rPr>
                <w:rFonts w:cs="Arial"/>
              </w:rPr>
              <w:t>Wnioskodawca zawarł we wniosku zapisy wykazujące ww. doświadczenie w zakresie zgodnym z RPZ –  8  pkt.</w:t>
            </w:r>
          </w:p>
          <w:p w14:paraId="33C1C33B"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2B6B8E91" w14:textId="76B41931" w:rsidR="00F95B74" w:rsidRPr="00535CB6" w:rsidRDefault="00F95B74" w:rsidP="00145F0C">
            <w:pPr>
              <w:rPr>
                <w:rFonts w:cs="Arial"/>
              </w:rPr>
            </w:pPr>
            <w:r w:rsidRPr="00535CB6">
              <w:rPr>
                <w:rFonts w:cs="Arial"/>
              </w:rPr>
              <w:t>8</w:t>
            </w:r>
          </w:p>
        </w:tc>
      </w:tr>
      <w:tr w:rsidR="00F95B74" w:rsidRPr="00084EE8" w14:paraId="242A86CB" w14:textId="77777777" w:rsidTr="0066126B">
        <w:trPr>
          <w:trHeight w:val="425"/>
        </w:trPr>
        <w:tc>
          <w:tcPr>
            <w:tcW w:w="704" w:type="dxa"/>
            <w:vAlign w:val="center"/>
          </w:tcPr>
          <w:p w14:paraId="0A32F8A7" w14:textId="77777777" w:rsidR="00F95B74" w:rsidRPr="00535CB6" w:rsidRDefault="00F95B74" w:rsidP="00145F0C">
            <w:pPr>
              <w:rPr>
                <w:rFonts w:cs="Arial"/>
                <w:color w:val="000000"/>
              </w:rPr>
            </w:pPr>
            <w:r w:rsidRPr="00535CB6">
              <w:rPr>
                <w:rFonts w:cs="Arial"/>
                <w:color w:val="000000"/>
              </w:rPr>
              <w:t>2.</w:t>
            </w:r>
          </w:p>
        </w:tc>
        <w:tc>
          <w:tcPr>
            <w:tcW w:w="2835" w:type="dxa"/>
            <w:vAlign w:val="center"/>
          </w:tcPr>
          <w:p w14:paraId="6079E600" w14:textId="77777777" w:rsidR="00F95B74" w:rsidRPr="00535CB6" w:rsidRDefault="00F95B74" w:rsidP="00145F0C">
            <w:pPr>
              <w:rPr>
                <w:rFonts w:eastAsia="Times New Roman" w:cs="Arial"/>
                <w:color w:val="000000"/>
                <w:highlight w:val="yellow"/>
                <w:lang w:eastAsia="pl-PL"/>
              </w:rPr>
            </w:pPr>
            <w:r w:rsidRPr="00535CB6">
              <w:rPr>
                <w:rFonts w:cs="Arial"/>
              </w:rPr>
              <w:t>Organizacja świadczeń zdrowotnych</w:t>
            </w:r>
          </w:p>
        </w:tc>
        <w:tc>
          <w:tcPr>
            <w:tcW w:w="4961" w:type="dxa"/>
            <w:vAlign w:val="center"/>
          </w:tcPr>
          <w:p w14:paraId="3F7964D8" w14:textId="77777777" w:rsidR="00F95B74" w:rsidRPr="00535CB6" w:rsidRDefault="00F95B74" w:rsidP="00145F0C">
            <w:pPr>
              <w:rPr>
                <w:rFonts w:cs="Arial"/>
              </w:rPr>
            </w:pPr>
            <w:r w:rsidRPr="00535CB6">
              <w:rPr>
                <w:rFonts w:eastAsia="Times New Roman" w:cs="Arial"/>
              </w:rPr>
              <w:t>Kryterium promuje projekty, w których wnioskodawcą lub partnerem</w:t>
            </w:r>
            <w:r w:rsidRPr="00535CB6">
              <w:rPr>
                <w:rStyle w:val="Odwoanieprzypisudolnego"/>
                <w:rFonts w:eastAsia="Times New Roman" w:cs="Arial"/>
                <w:sz w:val="20"/>
              </w:rPr>
              <w:footnoteReference w:id="311"/>
            </w:r>
            <w:r w:rsidRPr="00535CB6">
              <w:rPr>
                <w:rFonts w:eastAsia="Times New Roman" w:cs="Arial"/>
                <w:bCs/>
              </w:rPr>
              <w:t xml:space="preserve">, jest </w:t>
            </w:r>
            <w:r w:rsidRPr="00535CB6">
              <w:rPr>
                <w:rFonts w:cs="Arial"/>
              </w:rPr>
              <w:t>podmiot wykonujący działalność leczniczą udzielający świadczeń opieki zdrowotnej w rodzaju</w:t>
            </w:r>
            <w:r w:rsidRPr="00535CB6">
              <w:rPr>
                <w:rStyle w:val="Odwoanieprzypisudolnego"/>
                <w:rFonts w:cs="Arial"/>
                <w:sz w:val="20"/>
              </w:rPr>
              <w:footnoteReference w:id="312"/>
            </w:r>
            <w:r w:rsidRPr="00535CB6">
              <w:rPr>
                <w:rFonts w:cs="Arial"/>
              </w:rPr>
              <w:t xml:space="preserve"> podstawowa opieka zdrowotna na podstawie zawartej umowy o udzielanie świadczeń opieki zdrowotnej z właściwym oddziałem Wojewódzkim Narodowego Funduszu Zdrowia (NFZ). </w:t>
            </w:r>
          </w:p>
          <w:p w14:paraId="2F1E79F4" w14:textId="77777777" w:rsidR="00F95B74" w:rsidRPr="00535CB6" w:rsidRDefault="00F95B74" w:rsidP="00145F0C">
            <w:pPr>
              <w:rPr>
                <w:rFonts w:cs="Arial"/>
              </w:rPr>
            </w:pPr>
            <w:r w:rsidRPr="00535CB6">
              <w:rPr>
                <w:rFonts w:cs="Arial"/>
              </w:rPr>
              <w:t>Weryfikacja na podstawie umowy lub wyciągu z umowy z NFZ obowiązującej na dzień złożenia wniosku.</w:t>
            </w:r>
          </w:p>
        </w:tc>
        <w:tc>
          <w:tcPr>
            <w:tcW w:w="4111" w:type="dxa"/>
            <w:vAlign w:val="center"/>
          </w:tcPr>
          <w:p w14:paraId="3F39440E" w14:textId="77777777" w:rsidR="00F95B74" w:rsidRPr="00535CB6" w:rsidRDefault="00F95B74" w:rsidP="00145F0C">
            <w:pPr>
              <w:rPr>
                <w:rFonts w:cs="Arial"/>
              </w:rPr>
            </w:pPr>
            <w:r w:rsidRPr="00535CB6">
              <w:rPr>
                <w:rFonts w:cs="Arial"/>
              </w:rPr>
              <w:t>Wnioskodawca załączył do wniosku umowę lub wyciąg z umowy z NFZ potwierdzający spełnienie wymienionego warunku – 2 pkt.</w:t>
            </w:r>
          </w:p>
          <w:p w14:paraId="12F4B2B1" w14:textId="77777777" w:rsidR="00F95B74" w:rsidRPr="00535CB6" w:rsidRDefault="00F95B74" w:rsidP="00145F0C">
            <w:pPr>
              <w:rPr>
                <w:rFonts w:cs="Arial"/>
              </w:rPr>
            </w:pPr>
            <w:r w:rsidRPr="00535CB6">
              <w:rPr>
                <w:rFonts w:cs="Arial"/>
              </w:rPr>
              <w:t>Brak spełnienia wymienionego warunku lub brak informacji w tym zakresie – 0 pkt.</w:t>
            </w:r>
          </w:p>
        </w:tc>
        <w:tc>
          <w:tcPr>
            <w:tcW w:w="1701" w:type="dxa"/>
            <w:vAlign w:val="center"/>
          </w:tcPr>
          <w:p w14:paraId="5077EF77" w14:textId="77777777" w:rsidR="00F95B74" w:rsidRPr="00535CB6" w:rsidRDefault="00F95B74" w:rsidP="00145F0C">
            <w:pPr>
              <w:rPr>
                <w:rFonts w:cs="Arial"/>
              </w:rPr>
            </w:pPr>
            <w:r w:rsidRPr="00535CB6">
              <w:rPr>
                <w:rFonts w:cs="Arial"/>
              </w:rPr>
              <w:t>2</w:t>
            </w:r>
          </w:p>
        </w:tc>
      </w:tr>
      <w:tr w:rsidR="00F95B74" w:rsidRPr="00084EE8" w14:paraId="2C1379A7" w14:textId="77777777" w:rsidTr="0066126B">
        <w:trPr>
          <w:trHeight w:val="708"/>
        </w:trPr>
        <w:tc>
          <w:tcPr>
            <w:tcW w:w="704" w:type="dxa"/>
            <w:vAlign w:val="center"/>
          </w:tcPr>
          <w:p w14:paraId="0E81D611" w14:textId="77777777" w:rsidR="00F95B74" w:rsidRPr="00535CB6" w:rsidRDefault="00F95B74" w:rsidP="00145F0C">
            <w:pPr>
              <w:rPr>
                <w:rFonts w:cs="Arial"/>
                <w:color w:val="000000"/>
              </w:rPr>
            </w:pPr>
            <w:r w:rsidRPr="00535CB6">
              <w:rPr>
                <w:rFonts w:cs="Arial"/>
                <w:color w:val="000000"/>
              </w:rPr>
              <w:lastRenderedPageBreak/>
              <w:t>3.</w:t>
            </w:r>
          </w:p>
        </w:tc>
        <w:tc>
          <w:tcPr>
            <w:tcW w:w="2835" w:type="dxa"/>
            <w:vAlign w:val="center"/>
          </w:tcPr>
          <w:p w14:paraId="25FE061F" w14:textId="77777777" w:rsidR="00F95B74" w:rsidRPr="00535CB6" w:rsidRDefault="00F95B74" w:rsidP="00145F0C">
            <w:pPr>
              <w:rPr>
                <w:rFonts w:eastAsia="Times New Roman" w:cs="Arial"/>
                <w:color w:val="000000"/>
                <w:lang w:eastAsia="pl-PL"/>
              </w:rPr>
            </w:pPr>
            <w:r w:rsidRPr="00535CB6">
              <w:rPr>
                <w:rFonts w:cs="Arial"/>
              </w:rPr>
              <w:t>Przeniesienie świadczeń opieki zdrowotnej z opieki szpitalnej na POZ/ AOS/ lecznictwa otwartego</w:t>
            </w:r>
          </w:p>
        </w:tc>
        <w:tc>
          <w:tcPr>
            <w:tcW w:w="4961" w:type="dxa"/>
            <w:vAlign w:val="center"/>
          </w:tcPr>
          <w:p w14:paraId="1D3D92BA"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obejmujące poniższe działania ukierunkowane na przeniesienie świadczeń opieki zdrowotnej z poziomu lecznictwa szpitalnego na rzecz podstawowej opieki zdrowotnej / ambulatoryjnej opieki specjalistycznej, lecznictwa otwartego przede wszystkim poprzez rozwój </w:t>
            </w:r>
            <w:proofErr w:type="spellStart"/>
            <w:r w:rsidRPr="00535CB6">
              <w:rPr>
                <w:rFonts w:cs="Arial"/>
              </w:rPr>
              <w:t>zdeinstytucjonalizowanych</w:t>
            </w:r>
            <w:proofErr w:type="spellEnd"/>
            <w:r w:rsidRPr="00535CB6">
              <w:rPr>
                <w:rFonts w:cs="Arial"/>
              </w:rPr>
              <w:t xml:space="preserve"> form opieki nad pacjentem, w szczególności poprzez rozwój środowiskowych form opieki</w:t>
            </w:r>
            <w:r w:rsidRPr="00535CB6">
              <w:rPr>
                <w:rStyle w:val="Odwoanieprzypisudolnego"/>
                <w:rFonts w:cs="Arial"/>
                <w:sz w:val="20"/>
              </w:rPr>
              <w:footnoteReference w:id="313"/>
            </w:r>
            <w:r w:rsidRPr="00535CB6">
              <w:rPr>
                <w:rFonts w:cs="Arial"/>
              </w:rPr>
              <w:t>:</w:t>
            </w:r>
          </w:p>
          <w:p w14:paraId="0B972CF9" w14:textId="77777777"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 oraz społeczne (opiekuńcze) w ramach usług uzupełniających;</w:t>
            </w:r>
          </w:p>
          <w:p w14:paraId="5BA20EC6" w14:textId="71F62931" w:rsidR="00F95B74" w:rsidRPr="00535CB6" w:rsidRDefault="00F95B74" w:rsidP="00DC3249">
            <w:pPr>
              <w:pStyle w:val="Akapitzlist0"/>
              <w:numPr>
                <w:ilvl w:val="0"/>
                <w:numId w:val="269"/>
              </w:numPr>
              <w:rPr>
                <w:rFonts w:cs="Arial"/>
              </w:rPr>
            </w:pPr>
            <w:r w:rsidRPr="00535CB6">
              <w:rPr>
                <w:rFonts w:cs="Arial"/>
              </w:rPr>
              <w:t>stworzenie zespołów realizujących zróżnicowane usługi zdrowotne.</w:t>
            </w:r>
          </w:p>
          <w:p w14:paraId="731DA5BB" w14:textId="77777777" w:rsidR="00F95B74" w:rsidRPr="00535CB6" w:rsidRDefault="00F95B74" w:rsidP="00145F0C">
            <w:pPr>
              <w:rPr>
                <w:rFonts w:cs="Arial"/>
              </w:rPr>
            </w:pPr>
            <w:r w:rsidRPr="00535CB6">
              <w:rPr>
                <w:rFonts w:cs="Arial"/>
              </w:rPr>
              <w:t xml:space="preserve">Oznacza to, że projekt zawiera działania mające na celu przejście od opieki instytucjonalnej do środowiskowej zgodnie z </w:t>
            </w:r>
            <w:r w:rsidRPr="00535CB6">
              <w:rPr>
                <w:rFonts w:cs="Arial"/>
                <w:i/>
              </w:rPr>
              <w:t>„Ogólnoeuropejskimi wytycznymi dotyczącymi przejścia od opieki instytucjonalnej do opieki świadczonej na poziomie lokalnych społeczności”</w:t>
            </w:r>
            <w:r w:rsidRPr="00535CB6">
              <w:rPr>
                <w:rFonts w:cs="Arial"/>
              </w:rPr>
              <w:t xml:space="preserve"> oraz z </w:t>
            </w:r>
            <w:r w:rsidRPr="00535CB6">
              <w:rPr>
                <w:rFonts w:cs="Arial"/>
                <w:i/>
              </w:rPr>
              <w:t>„Krajowym Programem Przeciwdziałania Ubóstwu i Wykluczeniu Społecznemu 2020”</w:t>
            </w:r>
            <w:r w:rsidRPr="00535CB6">
              <w:rPr>
                <w:rFonts w:cs="Arial"/>
              </w:rPr>
              <w:t>.</w:t>
            </w:r>
          </w:p>
        </w:tc>
        <w:tc>
          <w:tcPr>
            <w:tcW w:w="4111" w:type="dxa"/>
            <w:vAlign w:val="center"/>
          </w:tcPr>
          <w:p w14:paraId="536BF509" w14:textId="77777777" w:rsidR="00F95B74" w:rsidRPr="00535CB6" w:rsidRDefault="00F95B74" w:rsidP="00145F0C">
            <w:pPr>
              <w:pStyle w:val="Akapitzlist0"/>
              <w:ind w:left="34" w:hanging="34"/>
              <w:contextualSpacing w:val="0"/>
              <w:rPr>
                <w:rFonts w:cs="Arial"/>
              </w:rPr>
            </w:pPr>
            <w:r w:rsidRPr="00535CB6">
              <w:rPr>
                <w:rFonts w:cs="Arial"/>
              </w:rPr>
              <w:t>Wnioskodawca zawarł we wniosku zapisy potwierdzające spełnienie warunku:</w:t>
            </w:r>
          </w:p>
          <w:p w14:paraId="6FA44F15" w14:textId="77777777" w:rsidR="00F95B74" w:rsidRPr="00535CB6" w:rsidRDefault="00F95B74" w:rsidP="00145F0C">
            <w:pPr>
              <w:ind w:left="420"/>
              <w:rPr>
                <w:rFonts w:cs="Arial"/>
              </w:rPr>
            </w:pPr>
            <w:r w:rsidRPr="00535CB6">
              <w:rPr>
                <w:rFonts w:cs="Arial"/>
              </w:rPr>
              <w:t>a  – 7 pkt;</w:t>
            </w:r>
          </w:p>
          <w:p w14:paraId="0D7AB94A" w14:textId="77777777" w:rsidR="00F95B74" w:rsidRPr="00535CB6" w:rsidRDefault="00F95B74" w:rsidP="00145F0C">
            <w:pPr>
              <w:ind w:left="420"/>
              <w:rPr>
                <w:rFonts w:cs="Arial"/>
              </w:rPr>
            </w:pPr>
            <w:r w:rsidRPr="00535CB6">
              <w:rPr>
                <w:rFonts w:cs="Arial"/>
              </w:rPr>
              <w:t>b – 5 pkt.</w:t>
            </w:r>
          </w:p>
          <w:p w14:paraId="38230BA6" w14:textId="77777777" w:rsidR="00F95B74" w:rsidRPr="00535CB6" w:rsidRDefault="00F95B74" w:rsidP="00145F0C">
            <w:pPr>
              <w:snapToGrid w:val="0"/>
              <w:rPr>
                <w:rFonts w:cs="Arial"/>
              </w:rPr>
            </w:pPr>
            <w:r w:rsidRPr="00535CB6">
              <w:rPr>
                <w:rFonts w:cs="Arial"/>
              </w:rPr>
              <w:t>Punkty w ramach kryterium nie sumują się.</w:t>
            </w:r>
          </w:p>
          <w:p w14:paraId="3382A8E3" w14:textId="77777777" w:rsidR="00F95B74" w:rsidRPr="00535CB6" w:rsidRDefault="00F95B74" w:rsidP="00145F0C">
            <w:pPr>
              <w:snapToGrid w:val="0"/>
              <w:rPr>
                <w:rFonts w:cs="Arial"/>
              </w:rPr>
            </w:pPr>
            <w:r w:rsidRPr="00535CB6">
              <w:rPr>
                <w:rFonts w:cs="Arial"/>
              </w:rPr>
              <w:t>Brak spełnienia wyżej wymienionych warunków lub brak informacji w tym zakresie – 0 pkt.</w:t>
            </w:r>
          </w:p>
        </w:tc>
        <w:tc>
          <w:tcPr>
            <w:tcW w:w="1701" w:type="dxa"/>
            <w:vAlign w:val="center"/>
          </w:tcPr>
          <w:p w14:paraId="3695CE2E" w14:textId="77777777" w:rsidR="00F95B74" w:rsidRPr="00535CB6" w:rsidRDefault="00F95B74" w:rsidP="00145F0C">
            <w:pPr>
              <w:pStyle w:val="Akapitzlist0"/>
              <w:ind w:left="34" w:hanging="34"/>
              <w:contextualSpacing w:val="0"/>
              <w:rPr>
                <w:rFonts w:cs="Arial"/>
              </w:rPr>
            </w:pPr>
            <w:r w:rsidRPr="00535CB6">
              <w:rPr>
                <w:rFonts w:cs="Arial"/>
              </w:rPr>
              <w:t>7</w:t>
            </w:r>
          </w:p>
        </w:tc>
      </w:tr>
      <w:tr w:rsidR="00F95B74" w:rsidRPr="00084EE8" w14:paraId="44A8D98B" w14:textId="77777777" w:rsidTr="0066126B">
        <w:trPr>
          <w:trHeight w:val="853"/>
        </w:trPr>
        <w:tc>
          <w:tcPr>
            <w:tcW w:w="704" w:type="dxa"/>
            <w:vAlign w:val="center"/>
          </w:tcPr>
          <w:p w14:paraId="022EC554" w14:textId="77777777" w:rsidR="00F95B74" w:rsidRPr="00535CB6" w:rsidRDefault="00F95B74" w:rsidP="00145F0C">
            <w:pPr>
              <w:rPr>
                <w:rFonts w:cs="Arial"/>
                <w:color w:val="000000"/>
              </w:rPr>
            </w:pPr>
            <w:r w:rsidRPr="00535CB6">
              <w:rPr>
                <w:rFonts w:cs="Arial"/>
                <w:color w:val="000000"/>
              </w:rPr>
              <w:t>4</w:t>
            </w:r>
          </w:p>
        </w:tc>
        <w:tc>
          <w:tcPr>
            <w:tcW w:w="2835" w:type="dxa"/>
            <w:vAlign w:val="center"/>
          </w:tcPr>
          <w:p w14:paraId="5754C9D5" w14:textId="77777777" w:rsidR="00F95B74" w:rsidRPr="00535CB6" w:rsidRDefault="00F95B74" w:rsidP="00145F0C">
            <w:pPr>
              <w:rPr>
                <w:rFonts w:cs="Arial"/>
                <w:strike/>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6ACFD190" w14:textId="77777777" w:rsidR="00F95B74" w:rsidRPr="00535CB6" w:rsidRDefault="00F95B74"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33FA7747" w14:textId="77777777" w:rsidR="00F95B74" w:rsidRPr="00535CB6" w:rsidRDefault="00F95B74" w:rsidP="00DC3249">
            <w:pPr>
              <w:pStyle w:val="Akapitzlist0"/>
              <w:numPr>
                <w:ilvl w:val="0"/>
                <w:numId w:val="270"/>
              </w:numPr>
              <w:ind w:left="609" w:hanging="425"/>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świadczącymi podstawową opiekę zdrowotną, w zakresie </w:t>
            </w:r>
            <w:r w:rsidRPr="00535CB6">
              <w:rPr>
                <w:rFonts w:cs="Arial"/>
              </w:rPr>
              <w:lastRenderedPageBreak/>
              <w:t xml:space="preserve">merytorycznym związanym z udzielanym wsparciem; </w:t>
            </w:r>
          </w:p>
          <w:p w14:paraId="4D74AC80" w14:textId="27C7B86A" w:rsidR="00F95B74" w:rsidRPr="00535CB6" w:rsidRDefault="00F95B74" w:rsidP="00DC3249">
            <w:pPr>
              <w:pStyle w:val="Akapitzlist0"/>
              <w:numPr>
                <w:ilvl w:val="0"/>
                <w:numId w:val="270"/>
              </w:numPr>
              <w:ind w:left="609" w:hanging="425"/>
              <w:rPr>
                <w:rFonts w:cs="Arial"/>
              </w:rPr>
            </w:pPr>
            <w:proofErr w:type="spellStart"/>
            <w:r w:rsidRPr="00535CB6">
              <w:rPr>
                <w:rFonts w:cs="Arial"/>
              </w:rPr>
              <w:t>informacyjno</w:t>
            </w:r>
            <w:proofErr w:type="spellEnd"/>
            <w:r w:rsidRPr="00535CB6">
              <w:rPr>
                <w:rFonts w:cs="Arial"/>
              </w:rPr>
              <w:t xml:space="preserve"> – edukacyjne  dla osób z otoczenia pacjenta, tj. np. z placówek oświatowych.</w:t>
            </w:r>
          </w:p>
        </w:tc>
        <w:tc>
          <w:tcPr>
            <w:tcW w:w="4111" w:type="dxa"/>
            <w:vAlign w:val="center"/>
          </w:tcPr>
          <w:p w14:paraId="100A7EDF" w14:textId="77777777" w:rsidR="00F95B74" w:rsidRPr="00535CB6" w:rsidRDefault="00F95B74" w:rsidP="00145F0C">
            <w:pPr>
              <w:snapToGrid w:val="0"/>
              <w:rPr>
                <w:rFonts w:cs="Arial"/>
              </w:rPr>
            </w:pPr>
            <w:r w:rsidRPr="00535CB6">
              <w:rPr>
                <w:rFonts w:cs="Arial"/>
              </w:rPr>
              <w:lastRenderedPageBreak/>
              <w:t>Wnioskodawca zawarł we wniosku zapisy przewidujące dodatkowe działania:</w:t>
            </w:r>
          </w:p>
          <w:p w14:paraId="47155026" w14:textId="77777777" w:rsidR="00F95B74" w:rsidRPr="00535CB6" w:rsidRDefault="00F95B74" w:rsidP="00DC3249">
            <w:pPr>
              <w:pStyle w:val="Akapitzlist0"/>
              <w:numPr>
                <w:ilvl w:val="0"/>
                <w:numId w:val="271"/>
              </w:numPr>
              <w:snapToGrid w:val="0"/>
              <w:rPr>
                <w:rFonts w:cs="Arial"/>
              </w:rPr>
            </w:pPr>
            <w:proofErr w:type="spellStart"/>
            <w:r w:rsidRPr="00535CB6">
              <w:rPr>
                <w:rFonts w:cs="Arial"/>
              </w:rPr>
              <w:t>informacyjno</w:t>
            </w:r>
            <w:proofErr w:type="spellEnd"/>
            <w:r w:rsidRPr="00535CB6">
              <w:rPr>
                <w:rFonts w:cs="Arial"/>
              </w:rPr>
              <w:t xml:space="preserve"> - szkoleniowe – 4 pkt;</w:t>
            </w:r>
          </w:p>
          <w:p w14:paraId="2F9F7E2A" w14:textId="76F599AC" w:rsidR="00F95B74" w:rsidRPr="00535CB6" w:rsidRDefault="00F95B74" w:rsidP="00DC3249">
            <w:pPr>
              <w:pStyle w:val="Akapitzlist0"/>
              <w:numPr>
                <w:ilvl w:val="0"/>
                <w:numId w:val="271"/>
              </w:numPr>
              <w:snapToGrid w:val="0"/>
              <w:rPr>
                <w:rFonts w:cs="Arial"/>
              </w:rPr>
            </w:pPr>
            <w:proofErr w:type="spellStart"/>
            <w:r w:rsidRPr="00535CB6">
              <w:rPr>
                <w:rFonts w:cs="Arial"/>
              </w:rPr>
              <w:t>informacyjno</w:t>
            </w:r>
            <w:proofErr w:type="spellEnd"/>
            <w:r w:rsidRPr="00535CB6">
              <w:rPr>
                <w:rFonts w:cs="Arial"/>
              </w:rPr>
              <w:t xml:space="preserve"> – edukacyjne – 3 pkt.</w:t>
            </w:r>
          </w:p>
          <w:p w14:paraId="14B7EA80"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6EABF0C9" w14:textId="77777777" w:rsidR="00F95B74" w:rsidRPr="00535CB6" w:rsidRDefault="00F95B74" w:rsidP="00145F0C">
            <w:pPr>
              <w:autoSpaceDE w:val="0"/>
              <w:autoSpaceDN w:val="0"/>
              <w:adjustRightInd w:val="0"/>
              <w:rPr>
                <w:rFonts w:cs="Arial"/>
              </w:rPr>
            </w:pPr>
            <w:r w:rsidRPr="00535CB6">
              <w:rPr>
                <w:rFonts w:cs="Arial"/>
              </w:rPr>
              <w:lastRenderedPageBreak/>
              <w:t>Brak spełnienia wyżej wymienionych warunków lub brak informacji w tym zakresie – 0 pkt.</w:t>
            </w:r>
          </w:p>
        </w:tc>
        <w:tc>
          <w:tcPr>
            <w:tcW w:w="1701" w:type="dxa"/>
            <w:vAlign w:val="center"/>
          </w:tcPr>
          <w:p w14:paraId="55414960" w14:textId="77777777" w:rsidR="00F95B74" w:rsidRPr="00535CB6" w:rsidRDefault="00F95B74" w:rsidP="00145F0C">
            <w:pPr>
              <w:snapToGrid w:val="0"/>
              <w:rPr>
                <w:rFonts w:cs="Arial"/>
              </w:rPr>
            </w:pPr>
            <w:r w:rsidRPr="00535CB6">
              <w:rPr>
                <w:rFonts w:cs="Arial"/>
              </w:rPr>
              <w:lastRenderedPageBreak/>
              <w:t>7</w:t>
            </w:r>
          </w:p>
        </w:tc>
      </w:tr>
      <w:tr w:rsidR="00F95B74" w:rsidRPr="008468F9" w14:paraId="36A1D45C" w14:textId="77777777" w:rsidTr="0066126B">
        <w:tc>
          <w:tcPr>
            <w:tcW w:w="704" w:type="dxa"/>
            <w:vAlign w:val="center"/>
          </w:tcPr>
          <w:p w14:paraId="1CAE7207" w14:textId="77777777" w:rsidR="00F95B74" w:rsidRPr="00535CB6" w:rsidRDefault="00F95B74" w:rsidP="00145F0C">
            <w:pPr>
              <w:rPr>
                <w:rFonts w:cs="Arial"/>
                <w:color w:val="000000"/>
              </w:rPr>
            </w:pPr>
            <w:r w:rsidRPr="00535CB6">
              <w:rPr>
                <w:rFonts w:cs="Arial"/>
                <w:color w:val="000000"/>
              </w:rPr>
              <w:t>5</w:t>
            </w:r>
          </w:p>
        </w:tc>
        <w:tc>
          <w:tcPr>
            <w:tcW w:w="2835" w:type="dxa"/>
            <w:vAlign w:val="center"/>
          </w:tcPr>
          <w:p w14:paraId="6B5949C9" w14:textId="77777777" w:rsidR="00F95B74" w:rsidRPr="00535CB6" w:rsidRDefault="00F95B74" w:rsidP="00145F0C">
            <w:pPr>
              <w:rPr>
                <w:rFonts w:cs="Arial"/>
              </w:rPr>
            </w:pPr>
            <w:r w:rsidRPr="00535CB6">
              <w:rPr>
                <w:rFonts w:cs="Arial"/>
              </w:rPr>
              <w:t>Wsparcie w godzinach popołudniowych i/albo wieczornych oraz/albo w sobotę i/albo w niedzielę.</w:t>
            </w:r>
          </w:p>
        </w:tc>
        <w:tc>
          <w:tcPr>
            <w:tcW w:w="4961" w:type="dxa"/>
            <w:vAlign w:val="center"/>
          </w:tcPr>
          <w:p w14:paraId="5B709CA7" w14:textId="77777777" w:rsidR="00F95B74" w:rsidRPr="00535CB6" w:rsidRDefault="00F95B74" w:rsidP="00145F0C">
            <w:pPr>
              <w:rPr>
                <w:rFonts w:cs="Arial"/>
              </w:rPr>
            </w:pPr>
            <w:r w:rsidRPr="00535CB6">
              <w:rPr>
                <w:rFonts w:eastAsia="Times New Roman" w:cs="Arial"/>
              </w:rPr>
              <w:t>Kryterium promuje projekty</w:t>
            </w:r>
            <w:r w:rsidRPr="00535CB6">
              <w:rPr>
                <w:rFonts w:cs="Arial"/>
              </w:rPr>
              <w:t xml:space="preserve"> zakładające realizację wsparcia również w godzinach popołudniowych i wieczornych (po godz. 16.00) w sobotę i/ albo w niedzielę.</w:t>
            </w:r>
          </w:p>
        </w:tc>
        <w:tc>
          <w:tcPr>
            <w:tcW w:w="4111" w:type="dxa"/>
            <w:vAlign w:val="center"/>
          </w:tcPr>
          <w:p w14:paraId="0A369D98" w14:textId="77777777" w:rsidR="00F95B74" w:rsidRPr="00535CB6" w:rsidRDefault="00F95B74" w:rsidP="00145F0C">
            <w:pPr>
              <w:snapToGrid w:val="0"/>
              <w:rPr>
                <w:rFonts w:cs="Arial"/>
              </w:rPr>
            </w:pPr>
            <w:r w:rsidRPr="00535CB6">
              <w:rPr>
                <w:rFonts w:cs="Arial"/>
              </w:rPr>
              <w:t>Projekt zakłada realizację wsparcia:</w:t>
            </w:r>
          </w:p>
          <w:p w14:paraId="454B29AC" w14:textId="77777777" w:rsidR="00F95B74" w:rsidRPr="00535CB6" w:rsidRDefault="00F95B74" w:rsidP="00DC3249">
            <w:pPr>
              <w:pStyle w:val="Akapitzlist0"/>
              <w:numPr>
                <w:ilvl w:val="0"/>
                <w:numId w:val="272"/>
              </w:numPr>
              <w:snapToGrid w:val="0"/>
              <w:rPr>
                <w:rFonts w:cs="Arial"/>
              </w:rPr>
            </w:pPr>
            <w:r w:rsidRPr="00535CB6">
              <w:rPr>
                <w:rFonts w:cs="Arial"/>
              </w:rPr>
              <w:t>również po godzinie 16.00 – 2 pkt;</w:t>
            </w:r>
          </w:p>
          <w:p w14:paraId="36192804" w14:textId="1A40DC2B" w:rsidR="00F95B74" w:rsidRPr="00535CB6" w:rsidRDefault="00F95B74" w:rsidP="00DC3249">
            <w:pPr>
              <w:pStyle w:val="Akapitzlist0"/>
              <w:numPr>
                <w:ilvl w:val="0"/>
                <w:numId w:val="272"/>
              </w:numPr>
              <w:snapToGrid w:val="0"/>
              <w:rPr>
                <w:rFonts w:cs="Arial"/>
              </w:rPr>
            </w:pPr>
            <w:r w:rsidRPr="00535CB6">
              <w:rPr>
                <w:rFonts w:cs="Arial"/>
              </w:rPr>
              <w:t>również w soboty i/ albo w niedziele – 2 pkt.</w:t>
            </w:r>
          </w:p>
          <w:p w14:paraId="7E20F871" w14:textId="77777777" w:rsidR="00F95B74" w:rsidRPr="00535CB6" w:rsidRDefault="00F95B74" w:rsidP="00145F0C">
            <w:pPr>
              <w:autoSpaceDE w:val="0"/>
              <w:autoSpaceDN w:val="0"/>
              <w:adjustRightInd w:val="0"/>
              <w:rPr>
                <w:rFonts w:cs="Arial"/>
              </w:rPr>
            </w:pPr>
            <w:r w:rsidRPr="00535CB6">
              <w:rPr>
                <w:rFonts w:cs="Arial"/>
              </w:rPr>
              <w:t>Punkty w ramach kryterium sumują się.</w:t>
            </w:r>
          </w:p>
          <w:p w14:paraId="51E802D5" w14:textId="77777777" w:rsidR="00F95B74" w:rsidRPr="00535CB6" w:rsidRDefault="00F95B74" w:rsidP="00145F0C">
            <w:pPr>
              <w:rPr>
                <w:rFonts w:eastAsia="Times New Roman" w:cs="Arial"/>
                <w:lang w:eastAsia="pl-PL"/>
              </w:rPr>
            </w:pPr>
            <w:r w:rsidRPr="00535CB6">
              <w:rPr>
                <w:rFonts w:cs="Arial"/>
              </w:rPr>
              <w:t>Brak spełnienia wyżej wymienionych warunków lub brak informacji w tym zakresie – 0 pkt.</w:t>
            </w:r>
          </w:p>
        </w:tc>
        <w:tc>
          <w:tcPr>
            <w:tcW w:w="1701" w:type="dxa"/>
            <w:vAlign w:val="center"/>
          </w:tcPr>
          <w:p w14:paraId="4CC181EA" w14:textId="77777777" w:rsidR="00F95B74" w:rsidRPr="00535CB6" w:rsidRDefault="00F95B74" w:rsidP="00145F0C">
            <w:pPr>
              <w:snapToGrid w:val="0"/>
              <w:rPr>
                <w:rFonts w:cs="Arial"/>
              </w:rPr>
            </w:pPr>
            <w:r w:rsidRPr="00535CB6">
              <w:rPr>
                <w:rFonts w:cs="Arial"/>
              </w:rPr>
              <w:t>4</w:t>
            </w:r>
          </w:p>
        </w:tc>
      </w:tr>
      <w:tr w:rsidR="00F95B74" w:rsidRPr="008468F9" w14:paraId="14B5795D" w14:textId="77777777" w:rsidTr="0066126B">
        <w:tc>
          <w:tcPr>
            <w:tcW w:w="704" w:type="dxa"/>
            <w:vAlign w:val="center"/>
          </w:tcPr>
          <w:p w14:paraId="795CABE7" w14:textId="77777777" w:rsidR="00F95B74" w:rsidRPr="00535CB6" w:rsidRDefault="00F95B74" w:rsidP="00145F0C">
            <w:pPr>
              <w:rPr>
                <w:rFonts w:cs="Arial"/>
                <w:color w:val="000000"/>
              </w:rPr>
            </w:pPr>
            <w:r w:rsidRPr="00535CB6">
              <w:rPr>
                <w:rFonts w:cs="Arial"/>
                <w:color w:val="000000"/>
              </w:rPr>
              <w:t>6</w:t>
            </w:r>
          </w:p>
        </w:tc>
        <w:tc>
          <w:tcPr>
            <w:tcW w:w="2835" w:type="dxa"/>
            <w:vAlign w:val="center"/>
          </w:tcPr>
          <w:p w14:paraId="733BBEFE" w14:textId="77777777" w:rsidR="00F95B74" w:rsidRPr="00535CB6" w:rsidRDefault="00F95B74" w:rsidP="00145F0C">
            <w:pPr>
              <w:rPr>
                <w:rFonts w:cs="Arial"/>
              </w:rPr>
            </w:pPr>
            <w:r w:rsidRPr="00535CB6">
              <w:rPr>
                <w:rFonts w:cs="Arial"/>
              </w:rPr>
              <w:t xml:space="preserve">Partnerstwo </w:t>
            </w:r>
          </w:p>
        </w:tc>
        <w:tc>
          <w:tcPr>
            <w:tcW w:w="4961" w:type="dxa"/>
            <w:vAlign w:val="center"/>
          </w:tcPr>
          <w:p w14:paraId="561AFCB3" w14:textId="77777777" w:rsidR="00F95B74" w:rsidRPr="00535CB6" w:rsidRDefault="00F95B74" w:rsidP="00145F0C">
            <w:pPr>
              <w:rPr>
                <w:rFonts w:cs="Arial"/>
              </w:rPr>
            </w:pPr>
            <w:r w:rsidRPr="00535CB6">
              <w:rPr>
                <w:rFonts w:cs="Arial"/>
              </w:rPr>
              <w:t>Kryterium promuje projekty przewidujące partnerstwo</w:t>
            </w:r>
            <w:r w:rsidRPr="00535CB6">
              <w:rPr>
                <w:rStyle w:val="Odwoanieprzypisudolnego"/>
                <w:rFonts w:cs="Arial"/>
                <w:sz w:val="20"/>
              </w:rPr>
              <w:footnoteReference w:id="314"/>
            </w:r>
            <w:r w:rsidRPr="00535CB6">
              <w:rPr>
                <w:rFonts w:cs="Arial"/>
              </w:rPr>
              <w:t xml:space="preserve"> z następującymi podmiotami:</w:t>
            </w:r>
          </w:p>
          <w:p w14:paraId="2EF256B5"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34381821" w14:textId="77777777" w:rsidR="00F95B74" w:rsidRPr="00535CB6" w:rsidRDefault="00F95B74" w:rsidP="00DC3249">
            <w:pPr>
              <w:pStyle w:val="Akapitzlist0"/>
              <w:numPr>
                <w:ilvl w:val="0"/>
                <w:numId w:val="273"/>
              </w:numPr>
              <w:ind w:left="467" w:hanging="283"/>
              <w:rPr>
                <w:rFonts w:cs="Arial"/>
                <w:color w:val="000000"/>
              </w:rPr>
            </w:pPr>
            <w:r w:rsidRPr="00535CB6">
              <w:rPr>
                <w:rFonts w:cs="Arial"/>
              </w:rPr>
              <w:t>z partnerem społecznym reprezentującym interesy i zrzeszającym podmioty świadczące usługi w zakresie podstawowej opieki zdrowotnej;</w:t>
            </w:r>
          </w:p>
          <w:p w14:paraId="6C8CA01F" w14:textId="691A6240" w:rsidR="00F95B74" w:rsidRPr="00535CB6" w:rsidRDefault="00F95B74" w:rsidP="00DC3249">
            <w:pPr>
              <w:pStyle w:val="Akapitzlist0"/>
              <w:numPr>
                <w:ilvl w:val="0"/>
                <w:numId w:val="273"/>
              </w:numPr>
              <w:ind w:left="467" w:hanging="283"/>
              <w:rPr>
                <w:rFonts w:cs="Arial"/>
                <w:color w:val="000000"/>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4111" w:type="dxa"/>
            <w:vAlign w:val="center"/>
          </w:tcPr>
          <w:p w14:paraId="69E7A791" w14:textId="77777777" w:rsidR="00F95B74" w:rsidRPr="00535CB6" w:rsidRDefault="00F95B74" w:rsidP="00145F0C">
            <w:pPr>
              <w:snapToGrid w:val="0"/>
              <w:rPr>
                <w:rFonts w:cs="Arial"/>
              </w:rPr>
            </w:pPr>
            <w:r w:rsidRPr="00535CB6">
              <w:rPr>
                <w:rFonts w:cs="Arial"/>
              </w:rPr>
              <w:t>Za spełnienie każdego z warunków – 1 pkt.</w:t>
            </w:r>
          </w:p>
          <w:p w14:paraId="60A167EE" w14:textId="77777777" w:rsidR="00F95B74" w:rsidRPr="00535CB6" w:rsidRDefault="00F95B74" w:rsidP="00145F0C">
            <w:pPr>
              <w:autoSpaceDE w:val="0"/>
              <w:autoSpaceDN w:val="0"/>
              <w:adjustRightInd w:val="0"/>
              <w:rPr>
                <w:rFonts w:cs="Arial"/>
              </w:rPr>
            </w:pPr>
            <w:r w:rsidRPr="00535CB6">
              <w:rPr>
                <w:rFonts w:cs="Arial"/>
              </w:rPr>
              <w:t>Brak spełnienia wymienionych warunków lub brak informacji w tym zakresie – 0 pkt.</w:t>
            </w:r>
          </w:p>
        </w:tc>
        <w:tc>
          <w:tcPr>
            <w:tcW w:w="1701" w:type="dxa"/>
            <w:vAlign w:val="center"/>
          </w:tcPr>
          <w:p w14:paraId="2B1D0E2C" w14:textId="77777777" w:rsidR="00F95B74" w:rsidRPr="00535CB6" w:rsidRDefault="00F95B74" w:rsidP="00145F0C">
            <w:pPr>
              <w:rPr>
                <w:rFonts w:eastAsia="Times New Roman" w:cs="Arial"/>
              </w:rPr>
            </w:pPr>
            <w:r w:rsidRPr="00535CB6">
              <w:rPr>
                <w:rFonts w:eastAsia="Times New Roman" w:cs="Arial"/>
              </w:rPr>
              <w:t>3</w:t>
            </w:r>
          </w:p>
        </w:tc>
      </w:tr>
      <w:tr w:rsidR="00F95B74" w:rsidRPr="008468F9" w14:paraId="32B960C2" w14:textId="77777777" w:rsidTr="0066126B">
        <w:tc>
          <w:tcPr>
            <w:tcW w:w="704" w:type="dxa"/>
            <w:vAlign w:val="center"/>
          </w:tcPr>
          <w:p w14:paraId="10FDB44A" w14:textId="77777777" w:rsidR="00F95B74" w:rsidRPr="00535CB6" w:rsidRDefault="00F95B74" w:rsidP="00145F0C">
            <w:pPr>
              <w:rPr>
                <w:rFonts w:cs="Arial"/>
                <w:color w:val="000000"/>
              </w:rPr>
            </w:pPr>
            <w:r w:rsidRPr="00535CB6">
              <w:rPr>
                <w:rFonts w:cs="Arial"/>
                <w:color w:val="000000"/>
              </w:rPr>
              <w:lastRenderedPageBreak/>
              <w:t>7</w:t>
            </w:r>
          </w:p>
        </w:tc>
        <w:tc>
          <w:tcPr>
            <w:tcW w:w="2835" w:type="dxa"/>
            <w:vAlign w:val="center"/>
          </w:tcPr>
          <w:p w14:paraId="6FFA23A4" w14:textId="77777777" w:rsidR="00F95B74" w:rsidRPr="00535CB6" w:rsidRDefault="00F95B74" w:rsidP="00145F0C">
            <w:pPr>
              <w:rPr>
                <w:rFonts w:eastAsia="Times New Roman" w:cs="Arial"/>
              </w:rPr>
            </w:pPr>
            <w:r w:rsidRPr="00535CB6">
              <w:rPr>
                <w:rFonts w:cs="Arial"/>
              </w:rPr>
              <w:t>Komplementarność</w:t>
            </w:r>
          </w:p>
        </w:tc>
        <w:tc>
          <w:tcPr>
            <w:tcW w:w="4961" w:type="dxa"/>
            <w:vAlign w:val="center"/>
          </w:tcPr>
          <w:p w14:paraId="6A364396" w14:textId="77777777" w:rsidR="00F95B74" w:rsidRPr="00535CB6" w:rsidRDefault="00F95B74" w:rsidP="00145F0C">
            <w:pPr>
              <w:rPr>
                <w:rFonts w:eastAsia="Times New Roman" w:cs="Arial"/>
              </w:rPr>
            </w:pPr>
            <w:r w:rsidRPr="00535CB6">
              <w:rPr>
                <w:rFonts w:cs="Arial"/>
              </w:rPr>
              <w:t>Kryterium promuje projekty</w:t>
            </w:r>
            <w:r w:rsidRPr="00535CB6" w:rsidDel="0053224D">
              <w:rPr>
                <w:rFonts w:cs="Arial"/>
              </w:rPr>
              <w:t xml:space="preserve"> </w:t>
            </w:r>
            <w:r w:rsidRPr="00535CB6">
              <w:rPr>
                <w:rFonts w:cs="Arial"/>
              </w:rPr>
              <w:t>zawierające działania komplementarne do innych projektów realizowanych przez wnioskodawcę lub partnera, finansowanych ze środków UE (również realizowanych we wcześniejszych okresach programowania), ze środków krajowych lub innych źródeł zewnętrznych.</w:t>
            </w:r>
          </w:p>
        </w:tc>
        <w:tc>
          <w:tcPr>
            <w:tcW w:w="4111" w:type="dxa"/>
            <w:vAlign w:val="center"/>
          </w:tcPr>
          <w:p w14:paraId="3ECBB8D2" w14:textId="77777777" w:rsidR="00F95B74" w:rsidRPr="00535CB6" w:rsidRDefault="00F95B74" w:rsidP="00145F0C">
            <w:pPr>
              <w:snapToGrid w:val="0"/>
              <w:rPr>
                <w:rFonts w:cs="Arial"/>
              </w:rPr>
            </w:pPr>
            <w:r w:rsidRPr="00535CB6">
              <w:rPr>
                <w:rFonts w:cs="Arial"/>
              </w:rPr>
              <w:t>Wnioskodawca zawarł we wniosku zapisy potwierdzające komplementarność – 2 pkt.</w:t>
            </w:r>
          </w:p>
          <w:p w14:paraId="287E1646" w14:textId="77777777" w:rsidR="00F95B74" w:rsidRPr="00535CB6" w:rsidRDefault="00F95B74" w:rsidP="00145F0C">
            <w:pPr>
              <w:rPr>
                <w:rFonts w:eastAsia="Times New Roman" w:cs="Arial"/>
              </w:rPr>
            </w:pPr>
            <w:r w:rsidRPr="00535CB6">
              <w:rPr>
                <w:rFonts w:cs="Arial"/>
              </w:rPr>
              <w:t>Brak spełnienia  warunku lub brak informacji w tym zakresie – 0 pkt.</w:t>
            </w:r>
          </w:p>
        </w:tc>
        <w:tc>
          <w:tcPr>
            <w:tcW w:w="1701" w:type="dxa"/>
            <w:vAlign w:val="center"/>
          </w:tcPr>
          <w:p w14:paraId="082947EF" w14:textId="77777777" w:rsidR="00F95B74" w:rsidRPr="00535CB6" w:rsidRDefault="00F95B74" w:rsidP="00145F0C">
            <w:pPr>
              <w:rPr>
                <w:rFonts w:eastAsia="Times New Roman" w:cs="Arial"/>
                <w:lang w:eastAsia="pl-PL"/>
              </w:rPr>
            </w:pPr>
            <w:r w:rsidRPr="00535CB6">
              <w:rPr>
                <w:rFonts w:eastAsia="Times New Roman" w:cs="Arial"/>
              </w:rPr>
              <w:t>2</w:t>
            </w:r>
          </w:p>
        </w:tc>
      </w:tr>
      <w:tr w:rsidR="00F95B74" w:rsidRPr="0065535F" w14:paraId="6D8CE778" w14:textId="77777777" w:rsidTr="0066126B">
        <w:trPr>
          <w:trHeight w:val="566"/>
        </w:trPr>
        <w:tc>
          <w:tcPr>
            <w:tcW w:w="704" w:type="dxa"/>
            <w:vAlign w:val="center"/>
          </w:tcPr>
          <w:p w14:paraId="0CC1D084" w14:textId="77777777" w:rsidR="00F95B74" w:rsidRPr="00535CB6" w:rsidRDefault="00F95B74" w:rsidP="00145F0C">
            <w:pPr>
              <w:rPr>
                <w:rFonts w:cs="Arial"/>
                <w:color w:val="000000"/>
              </w:rPr>
            </w:pPr>
            <w:r w:rsidRPr="00535CB6">
              <w:rPr>
                <w:rFonts w:cs="Arial"/>
                <w:color w:val="000000"/>
              </w:rPr>
              <w:t>8</w:t>
            </w:r>
          </w:p>
        </w:tc>
        <w:tc>
          <w:tcPr>
            <w:tcW w:w="2835" w:type="dxa"/>
            <w:vAlign w:val="center"/>
          </w:tcPr>
          <w:p w14:paraId="026909DC" w14:textId="77777777" w:rsidR="00F95B74" w:rsidRPr="00535CB6" w:rsidRDefault="00F95B74" w:rsidP="00145F0C">
            <w:pPr>
              <w:rPr>
                <w:rFonts w:eastAsia="Times New Roman" w:cs="Arial"/>
              </w:rPr>
            </w:pPr>
            <w:r w:rsidRPr="00535CB6">
              <w:rPr>
                <w:rFonts w:eastAsia="Times New Roman" w:cs="Arial"/>
              </w:rPr>
              <w:t>Obszary wiejskie</w:t>
            </w:r>
          </w:p>
        </w:tc>
        <w:tc>
          <w:tcPr>
            <w:tcW w:w="4961" w:type="dxa"/>
            <w:vAlign w:val="center"/>
          </w:tcPr>
          <w:p w14:paraId="12ABEF5A"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obejmujące w ramach grupy docelowej uczestników z obszarów wiejskich.</w:t>
            </w:r>
          </w:p>
          <w:p w14:paraId="690A0C8A" w14:textId="77777777" w:rsidR="00F95B74" w:rsidRPr="00535CB6" w:rsidRDefault="00F95B74" w:rsidP="00145F0C">
            <w:pPr>
              <w:rPr>
                <w:rFonts w:cs="Arial"/>
              </w:rPr>
            </w:pPr>
            <w:r w:rsidRPr="00535CB6">
              <w:rPr>
                <w:rFonts w:cs="Arial"/>
              </w:rPr>
              <w:t>Silniejsza koncentracja środków na dzieciach z obszarów cechujących się największymi potrzebami w zakresie programów zdrowotnych jest niezbędna w kontekście zróżnicowań wewnątrz regionalnych i potrzeby osiągnięcia większej spójności społeczno-gospodarczej oraz w celu realizacji założeń RPO WM.</w:t>
            </w:r>
          </w:p>
          <w:p w14:paraId="418FE77E" w14:textId="77777777" w:rsidR="00F95B74" w:rsidRPr="00535CB6" w:rsidRDefault="00F95B74" w:rsidP="00145F0C">
            <w:pPr>
              <w:rPr>
                <w:rFonts w:cs="Arial"/>
              </w:rPr>
            </w:pPr>
            <w:r w:rsidRPr="00535CB6">
              <w:rPr>
                <w:rFonts w:cs="Arial"/>
              </w:rPr>
              <w:t>Kryterium weryfikowane na podstawie zapisów we wniosku o dofinansowanie projektu.</w:t>
            </w:r>
          </w:p>
          <w:p w14:paraId="48B0B30D" w14:textId="7C88B77C" w:rsidR="00F95B74" w:rsidRPr="00535CB6" w:rsidRDefault="00F95B74" w:rsidP="00145F0C">
            <w:pPr>
              <w:ind w:right="142"/>
              <w:rPr>
                <w:rFonts w:cs="Arial"/>
              </w:rPr>
            </w:pPr>
            <w:r w:rsidRPr="00535CB6">
              <w:rPr>
                <w:rFonts w:cs="Arial"/>
              </w:rPr>
              <w:t>Obszary wiejskie zostały wskazane w klasyfikacji DEGURBA</w:t>
            </w:r>
            <w:r w:rsidRPr="00535CB6">
              <w:rPr>
                <w:rFonts w:cs="Arial"/>
              </w:rPr>
              <w:footnoteReference w:customMarkFollows="1" w:id="315"/>
              <w:t>[1]. Zgodnie z załącznikiem do regulaminu konkursu.</w:t>
            </w:r>
          </w:p>
        </w:tc>
        <w:tc>
          <w:tcPr>
            <w:tcW w:w="4111" w:type="dxa"/>
            <w:vAlign w:val="center"/>
          </w:tcPr>
          <w:p w14:paraId="3DD1D13D" w14:textId="77777777" w:rsidR="00F95B74" w:rsidRPr="00535CB6" w:rsidRDefault="00F95B74" w:rsidP="00145F0C">
            <w:pPr>
              <w:snapToGrid w:val="0"/>
              <w:rPr>
                <w:rFonts w:cs="Arial"/>
              </w:rPr>
            </w:pPr>
            <w:r w:rsidRPr="00535CB6">
              <w:rPr>
                <w:rFonts w:cs="Arial"/>
              </w:rPr>
              <w:t>W ramach projektu:</w:t>
            </w:r>
          </w:p>
          <w:p w14:paraId="3554F0FF" w14:textId="77777777" w:rsidR="00F95B74" w:rsidRPr="00535CB6" w:rsidRDefault="00F95B74" w:rsidP="00145F0C">
            <w:pPr>
              <w:pStyle w:val="Akapitzlist0"/>
              <w:numPr>
                <w:ilvl w:val="0"/>
                <w:numId w:val="145"/>
              </w:numPr>
              <w:snapToGrid w:val="0"/>
              <w:rPr>
                <w:rFonts w:cs="Arial"/>
              </w:rPr>
            </w:pPr>
            <w:r w:rsidRPr="00535CB6">
              <w:rPr>
                <w:rFonts w:cs="Arial"/>
              </w:rPr>
              <w:t>100% uczestników mieszka na terenach wiejskich  – 5 pkt;</w:t>
            </w:r>
          </w:p>
          <w:p w14:paraId="16AE2654" w14:textId="77777777" w:rsidR="00F95B74" w:rsidRPr="00535CB6" w:rsidRDefault="00F95B74" w:rsidP="00145F0C">
            <w:pPr>
              <w:pStyle w:val="Akapitzlist0"/>
              <w:numPr>
                <w:ilvl w:val="0"/>
                <w:numId w:val="145"/>
              </w:numPr>
              <w:snapToGrid w:val="0"/>
              <w:rPr>
                <w:rFonts w:cs="Arial"/>
              </w:rPr>
            </w:pPr>
            <w:r w:rsidRPr="00535CB6">
              <w:rPr>
                <w:rFonts w:cs="Arial"/>
              </w:rPr>
              <w:t>co najmniej 75% uczestników mieszka na terenach wiejskich  – 4 pkt;</w:t>
            </w:r>
          </w:p>
          <w:p w14:paraId="32012721" w14:textId="77777777" w:rsidR="00F95B74" w:rsidRPr="00535CB6" w:rsidRDefault="00F95B74" w:rsidP="00145F0C">
            <w:pPr>
              <w:pStyle w:val="Akapitzlist0"/>
              <w:numPr>
                <w:ilvl w:val="0"/>
                <w:numId w:val="145"/>
              </w:numPr>
              <w:snapToGrid w:val="0"/>
              <w:rPr>
                <w:rFonts w:cs="Arial"/>
              </w:rPr>
            </w:pPr>
            <w:r w:rsidRPr="00535CB6">
              <w:rPr>
                <w:rFonts w:cs="Arial"/>
              </w:rPr>
              <w:t>co najmniej 50% uczestników mieszka na terenach wiejskich  – 3 pkt;</w:t>
            </w:r>
          </w:p>
          <w:p w14:paraId="7146E2D2" w14:textId="77777777" w:rsidR="00F95B74" w:rsidRPr="00535CB6" w:rsidRDefault="00F95B74" w:rsidP="00145F0C">
            <w:pPr>
              <w:pStyle w:val="Akapitzlist0"/>
              <w:numPr>
                <w:ilvl w:val="0"/>
                <w:numId w:val="145"/>
              </w:numPr>
              <w:snapToGrid w:val="0"/>
              <w:rPr>
                <w:rFonts w:cs="Arial"/>
              </w:rPr>
            </w:pPr>
            <w:r w:rsidRPr="00535CB6">
              <w:rPr>
                <w:rFonts w:cs="Arial"/>
              </w:rPr>
              <w:t>co najmniej 25% uczestników mieszka na terenach wiejskich  – 2 pkt.</w:t>
            </w:r>
          </w:p>
          <w:p w14:paraId="47787738" w14:textId="77777777" w:rsidR="00F95B74" w:rsidRPr="00535CB6" w:rsidRDefault="00F95B74" w:rsidP="00145F0C">
            <w:pPr>
              <w:rPr>
                <w:rFonts w:cs="Arial"/>
              </w:rPr>
            </w:pPr>
            <w:r w:rsidRPr="00535CB6">
              <w:rPr>
                <w:rFonts w:cs="Arial"/>
              </w:rPr>
              <w:t>Brak spełnienia wyżej wymienionych warunków lub brak informacji w tym zakresie – 0 pkt.</w:t>
            </w:r>
          </w:p>
        </w:tc>
        <w:tc>
          <w:tcPr>
            <w:tcW w:w="1701" w:type="dxa"/>
            <w:vAlign w:val="center"/>
          </w:tcPr>
          <w:p w14:paraId="73826C98" w14:textId="77777777" w:rsidR="00F95B74" w:rsidRPr="00535CB6" w:rsidRDefault="00F95B74" w:rsidP="00145F0C">
            <w:pPr>
              <w:snapToGrid w:val="0"/>
              <w:rPr>
                <w:rFonts w:cs="Arial"/>
              </w:rPr>
            </w:pPr>
            <w:r w:rsidRPr="00535CB6">
              <w:rPr>
                <w:rFonts w:cs="Arial"/>
              </w:rPr>
              <w:t>5</w:t>
            </w:r>
          </w:p>
        </w:tc>
      </w:tr>
      <w:tr w:rsidR="00F95B74" w:rsidRPr="0065535F" w14:paraId="3244017F" w14:textId="77777777" w:rsidTr="0066126B">
        <w:trPr>
          <w:trHeight w:val="566"/>
        </w:trPr>
        <w:tc>
          <w:tcPr>
            <w:tcW w:w="704" w:type="dxa"/>
            <w:vAlign w:val="center"/>
          </w:tcPr>
          <w:p w14:paraId="5198E84B" w14:textId="77777777" w:rsidR="00F95B74" w:rsidRPr="00535CB6" w:rsidRDefault="00F95B74" w:rsidP="00145F0C">
            <w:pPr>
              <w:rPr>
                <w:rFonts w:cs="Arial"/>
                <w:color w:val="000000"/>
              </w:rPr>
            </w:pPr>
            <w:r w:rsidRPr="00535CB6">
              <w:rPr>
                <w:rFonts w:cs="Arial"/>
                <w:color w:val="000000"/>
              </w:rPr>
              <w:t>9</w:t>
            </w:r>
          </w:p>
        </w:tc>
        <w:tc>
          <w:tcPr>
            <w:tcW w:w="2835" w:type="dxa"/>
            <w:vAlign w:val="center"/>
          </w:tcPr>
          <w:p w14:paraId="72146F44" w14:textId="77777777" w:rsidR="00F95B74" w:rsidRPr="00535CB6" w:rsidRDefault="00F95B74"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14FD84BC" w14:textId="77777777" w:rsidR="00F95B74" w:rsidRPr="00535CB6" w:rsidRDefault="00F95B74"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5CD9CBAE" w14:textId="77777777" w:rsidR="00F95B74" w:rsidRPr="00535CB6" w:rsidRDefault="00F95B74"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r w:rsidRPr="00535CB6">
              <w:rPr>
                <w:rFonts w:cs="Arial"/>
              </w:rPr>
              <w:t>.</w:t>
            </w:r>
          </w:p>
        </w:tc>
        <w:tc>
          <w:tcPr>
            <w:tcW w:w="4111" w:type="dxa"/>
            <w:vAlign w:val="center"/>
          </w:tcPr>
          <w:p w14:paraId="2A67B292" w14:textId="77777777" w:rsidR="00F95B74" w:rsidRPr="00535CB6" w:rsidRDefault="00F95B74" w:rsidP="00145F0C">
            <w:pPr>
              <w:rPr>
                <w:rFonts w:cs="Arial"/>
              </w:rPr>
            </w:pPr>
            <w:r w:rsidRPr="00535CB6">
              <w:rPr>
                <w:rFonts w:cs="Arial"/>
              </w:rPr>
              <w:t>Projekt jest zgodny z Planem inwestycyjnym – 2 pkt.</w:t>
            </w:r>
          </w:p>
          <w:p w14:paraId="673A5524" w14:textId="77777777" w:rsidR="00F95B74" w:rsidRPr="00535CB6" w:rsidRDefault="00F95B74" w:rsidP="00145F0C">
            <w:pPr>
              <w:rPr>
                <w:rFonts w:cs="Arial"/>
              </w:rPr>
            </w:pPr>
            <w:r w:rsidRPr="00535CB6">
              <w:rPr>
                <w:rFonts w:cs="Arial"/>
              </w:rPr>
              <w:t>Brak spełnienia  warunku lub brak informacji w tym zakresie – 0 pkt.</w:t>
            </w:r>
          </w:p>
        </w:tc>
        <w:tc>
          <w:tcPr>
            <w:tcW w:w="1701" w:type="dxa"/>
            <w:vAlign w:val="center"/>
          </w:tcPr>
          <w:p w14:paraId="43E13892" w14:textId="77777777" w:rsidR="00F95B74" w:rsidRPr="00535CB6" w:rsidRDefault="00F95B74" w:rsidP="00145F0C">
            <w:pPr>
              <w:snapToGrid w:val="0"/>
              <w:rPr>
                <w:rFonts w:cs="Arial"/>
              </w:rPr>
            </w:pPr>
            <w:r w:rsidRPr="00535CB6">
              <w:rPr>
                <w:rFonts w:eastAsia="Times New Roman" w:cs="Arial"/>
                <w:lang w:eastAsia="pl-PL"/>
              </w:rPr>
              <w:t>2</w:t>
            </w:r>
          </w:p>
        </w:tc>
      </w:tr>
    </w:tbl>
    <w:p w14:paraId="3ACDD1AA" w14:textId="77777777" w:rsidR="00450B93" w:rsidRDefault="00450B93">
      <w:pPr>
        <w:spacing w:before="120" w:after="120" w:line="276" w:lineRule="auto"/>
        <w:jc w:val="both"/>
        <w:rPr>
          <w:rFonts w:cs="Arial"/>
          <w:b/>
          <w:iCs/>
          <w:spacing w:val="10"/>
          <w:sz w:val="24"/>
          <w:szCs w:val="28"/>
        </w:rPr>
      </w:pPr>
      <w:r>
        <w:rPr>
          <w:rFonts w:cs="Arial"/>
          <w:b/>
          <w:iCs/>
          <w:spacing w:val="10"/>
          <w:sz w:val="24"/>
          <w:szCs w:val="28"/>
        </w:rPr>
        <w:br w:type="page"/>
      </w:r>
    </w:p>
    <w:p w14:paraId="5B6DC122" w14:textId="0E91628D" w:rsidR="0058592E" w:rsidRPr="00EB0BC4" w:rsidRDefault="0058592E" w:rsidP="00FD080B">
      <w:pPr>
        <w:pStyle w:val="Nagwek5"/>
      </w:pPr>
      <w:bookmarkStart w:id="553" w:name="_Toc131078654"/>
      <w:r w:rsidRPr="004E5BBA">
        <w:lastRenderedPageBreak/>
        <w:t>Poddziałanie 9.2.2 Zwiększenie dostępności usług zdrowotnych</w:t>
      </w:r>
      <w:r w:rsidR="00583E40">
        <w:t xml:space="preserve"> </w:t>
      </w:r>
      <w:r w:rsidRPr="004E5BBA">
        <w:t xml:space="preserve">Typ projektu: wdrażanie programów wczesnego wykrywania wad rozwojowych i rehabilitacji dzieci zagrożonych niepełnosprawnością i niepełnosprawnych </w:t>
      </w:r>
      <w:r w:rsidRPr="004E5BBA">
        <w:rPr>
          <w:iCs/>
        </w:rPr>
        <w:t>Regionalny Program Zdrowotny</w:t>
      </w:r>
      <w:r w:rsidRPr="004E5BBA">
        <w:t xml:space="preserve"> w zakresie chorób kręgosłupa i otyłości wśród dzieci z województwa mazowieckiego.</w:t>
      </w:r>
      <w:bookmarkEnd w:id="553"/>
    </w:p>
    <w:p w14:paraId="08658C28" w14:textId="5FD10DDC" w:rsidR="00B67514" w:rsidRPr="009D216A" w:rsidRDefault="0058592E" w:rsidP="009D216A">
      <w:pPr>
        <w:pStyle w:val="Bezodstpw"/>
        <w:rPr>
          <w:rFonts w:cs="Arial"/>
        </w:rPr>
      </w:pPr>
      <w:r w:rsidRPr="00F877B4">
        <w:rPr>
          <w:rFonts w:cs="Arial"/>
        </w:rPr>
        <w:t>Kryteria wyboru projektów przyjęte przez Ko</w:t>
      </w:r>
      <w:r>
        <w:rPr>
          <w:rFonts w:cs="Arial"/>
        </w:rPr>
        <w:t>mitet Monitorujący RPO WM na XXVIII</w:t>
      </w:r>
      <w:r w:rsidRPr="00F877B4">
        <w:rPr>
          <w:rFonts w:cs="Arial"/>
        </w:rPr>
        <w:t xml:space="preserve"> posiedzeniu w d</w:t>
      </w:r>
      <w:r>
        <w:rPr>
          <w:rFonts w:cs="Arial"/>
        </w:rPr>
        <w:t>niu 15 września 2017</w:t>
      </w:r>
      <w:r w:rsidRPr="00F877B4">
        <w:rPr>
          <w:rFonts w:cs="Arial"/>
        </w:rPr>
        <w:t xml:space="preserve"> r.</w:t>
      </w:r>
    </w:p>
    <w:tbl>
      <w:tblPr>
        <w:tblW w:w="14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VIII posiedzeniu w dniu 15 września 2017 r.&#10;"/>
      </w:tblPr>
      <w:tblGrid>
        <w:gridCol w:w="704"/>
        <w:gridCol w:w="2835"/>
        <w:gridCol w:w="4961"/>
        <w:gridCol w:w="3969"/>
        <w:gridCol w:w="1843"/>
        <w:gridCol w:w="28"/>
      </w:tblGrid>
      <w:tr w:rsidR="0058592E" w:rsidRPr="00EF2023" w14:paraId="25EABE41" w14:textId="77777777" w:rsidTr="0066126B">
        <w:trPr>
          <w:trHeight w:val="340"/>
          <w:tblHeader/>
        </w:trPr>
        <w:tc>
          <w:tcPr>
            <w:tcW w:w="704" w:type="dxa"/>
            <w:vAlign w:val="center"/>
          </w:tcPr>
          <w:p w14:paraId="0C1122F3" w14:textId="77777777" w:rsidR="0058592E" w:rsidRPr="00535CB6" w:rsidRDefault="0058592E" w:rsidP="00145F0C">
            <w:pPr>
              <w:rPr>
                <w:rFonts w:cs="Arial"/>
                <w:color w:val="000000"/>
              </w:rPr>
            </w:pPr>
            <w:r w:rsidRPr="00535CB6">
              <w:rPr>
                <w:rFonts w:cs="Arial"/>
                <w:b/>
                <w:bCs/>
                <w:color w:val="000000"/>
              </w:rPr>
              <w:t>Lp.</w:t>
            </w:r>
          </w:p>
        </w:tc>
        <w:tc>
          <w:tcPr>
            <w:tcW w:w="2835" w:type="dxa"/>
            <w:vAlign w:val="center"/>
          </w:tcPr>
          <w:p w14:paraId="08767655" w14:textId="77777777" w:rsidR="0058592E" w:rsidRPr="00535CB6" w:rsidRDefault="0058592E" w:rsidP="00145F0C">
            <w:pPr>
              <w:rPr>
                <w:rFonts w:cs="Arial"/>
              </w:rPr>
            </w:pPr>
            <w:r w:rsidRPr="00535CB6">
              <w:rPr>
                <w:rFonts w:cs="Arial"/>
                <w:b/>
                <w:bCs/>
                <w:color w:val="000000"/>
              </w:rPr>
              <w:t>Kryterium</w:t>
            </w:r>
          </w:p>
        </w:tc>
        <w:tc>
          <w:tcPr>
            <w:tcW w:w="4961" w:type="dxa"/>
            <w:vAlign w:val="center"/>
          </w:tcPr>
          <w:p w14:paraId="43A65B3E" w14:textId="3FCF4B34" w:rsidR="0058592E" w:rsidRPr="00535CB6" w:rsidRDefault="0058592E" w:rsidP="00145F0C">
            <w:pPr>
              <w:rPr>
                <w:rFonts w:eastAsia="Times New Roman" w:cs="Arial"/>
              </w:rPr>
            </w:pPr>
            <w:r w:rsidRPr="00535CB6">
              <w:rPr>
                <w:rFonts w:cs="Arial"/>
                <w:b/>
                <w:bCs/>
                <w:color w:val="000000"/>
              </w:rPr>
              <w:t>Opis kryterium</w:t>
            </w:r>
          </w:p>
        </w:tc>
        <w:tc>
          <w:tcPr>
            <w:tcW w:w="3969" w:type="dxa"/>
            <w:vAlign w:val="center"/>
          </w:tcPr>
          <w:p w14:paraId="6007347C" w14:textId="77777777" w:rsidR="0058592E" w:rsidRPr="00535CB6" w:rsidRDefault="0058592E" w:rsidP="00145F0C">
            <w:pPr>
              <w:snapToGrid w:val="0"/>
              <w:rPr>
                <w:rFonts w:cs="Arial"/>
              </w:rPr>
            </w:pPr>
            <w:r w:rsidRPr="00535CB6">
              <w:rPr>
                <w:rFonts w:cs="Arial"/>
                <w:b/>
                <w:bCs/>
                <w:color w:val="000000"/>
              </w:rPr>
              <w:t>Punktacja</w:t>
            </w:r>
          </w:p>
        </w:tc>
        <w:tc>
          <w:tcPr>
            <w:tcW w:w="1871" w:type="dxa"/>
            <w:gridSpan w:val="2"/>
            <w:vAlign w:val="center"/>
          </w:tcPr>
          <w:p w14:paraId="0F756685" w14:textId="77777777" w:rsidR="0058592E" w:rsidRPr="00535CB6" w:rsidRDefault="0058592E" w:rsidP="00145F0C">
            <w:pPr>
              <w:rPr>
                <w:rFonts w:eastAsia="Times New Roman" w:cs="Arial"/>
              </w:rPr>
            </w:pPr>
            <w:r w:rsidRPr="00535CB6">
              <w:rPr>
                <w:rFonts w:cs="Arial"/>
                <w:b/>
                <w:bCs/>
                <w:color w:val="000000"/>
              </w:rPr>
              <w:t>Maksymalna liczba punktów</w:t>
            </w:r>
          </w:p>
        </w:tc>
      </w:tr>
      <w:tr w:rsidR="0058592E" w:rsidRPr="00BB668F" w14:paraId="5B9899E3" w14:textId="77777777" w:rsidTr="0066126B">
        <w:trPr>
          <w:trHeight w:val="2267"/>
        </w:trPr>
        <w:tc>
          <w:tcPr>
            <w:tcW w:w="704" w:type="dxa"/>
            <w:vAlign w:val="center"/>
          </w:tcPr>
          <w:p w14:paraId="39919775" w14:textId="77777777" w:rsidR="0058592E" w:rsidRPr="00535CB6" w:rsidRDefault="0058592E" w:rsidP="00145F0C">
            <w:pPr>
              <w:rPr>
                <w:rFonts w:cs="Arial"/>
                <w:color w:val="000000"/>
              </w:rPr>
            </w:pPr>
            <w:r w:rsidRPr="00535CB6">
              <w:rPr>
                <w:rFonts w:cs="Arial"/>
                <w:color w:val="000000"/>
              </w:rPr>
              <w:t>1.</w:t>
            </w:r>
          </w:p>
        </w:tc>
        <w:tc>
          <w:tcPr>
            <w:tcW w:w="2835" w:type="dxa"/>
            <w:vAlign w:val="center"/>
          </w:tcPr>
          <w:p w14:paraId="216C4729" w14:textId="77777777" w:rsidR="0058592E" w:rsidRPr="00535CB6" w:rsidRDefault="0058592E"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4961" w:type="dxa"/>
            <w:vAlign w:val="center"/>
          </w:tcPr>
          <w:p w14:paraId="51F2B9B3" w14:textId="77777777" w:rsidR="0058592E" w:rsidRPr="00535CB6" w:rsidRDefault="0058592E"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16"/>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7CADEA4" w14:textId="77777777" w:rsidR="0058592E" w:rsidRPr="00535CB6" w:rsidRDefault="0058592E" w:rsidP="00145F0C">
            <w:pPr>
              <w:rPr>
                <w:rFonts w:cs="Arial"/>
              </w:rPr>
            </w:pPr>
            <w:r w:rsidRPr="00535CB6">
              <w:rPr>
                <w:rFonts w:cs="Arial"/>
              </w:rPr>
              <w:t xml:space="preserve">Wnioskodawca  zawarł we wniosku zapisy wykazujące spełnienie ww. wymogu. </w:t>
            </w:r>
          </w:p>
        </w:tc>
        <w:tc>
          <w:tcPr>
            <w:tcW w:w="3969" w:type="dxa"/>
            <w:vAlign w:val="center"/>
          </w:tcPr>
          <w:p w14:paraId="6CCC38E1" w14:textId="77777777" w:rsidR="0058592E" w:rsidRPr="00535CB6" w:rsidRDefault="0058592E" w:rsidP="00145F0C">
            <w:pPr>
              <w:rPr>
                <w:rFonts w:cs="Arial"/>
              </w:rPr>
            </w:pPr>
            <w:r w:rsidRPr="00535CB6">
              <w:rPr>
                <w:rFonts w:cs="Arial"/>
              </w:rPr>
              <w:t>Wnioskodawca zawarł we wniosku zapisy wykazujące ww. doświadczenie w zakresie zgodnym z RPZ - 5  pkt.</w:t>
            </w:r>
          </w:p>
          <w:p w14:paraId="71AF00E1"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61C19C5E" w14:textId="0E84F2A5" w:rsidR="0058592E" w:rsidRPr="00535CB6" w:rsidRDefault="0058592E" w:rsidP="00145F0C">
            <w:pPr>
              <w:rPr>
                <w:rFonts w:eastAsia="Times New Roman" w:cs="Arial"/>
              </w:rPr>
            </w:pPr>
            <w:r w:rsidRPr="00535CB6">
              <w:rPr>
                <w:rFonts w:eastAsia="Times New Roman" w:cs="Arial"/>
              </w:rPr>
              <w:t>5</w:t>
            </w:r>
          </w:p>
        </w:tc>
      </w:tr>
      <w:tr w:rsidR="0058592E" w:rsidRPr="00BB668F" w14:paraId="31A78C34" w14:textId="77777777" w:rsidTr="0066126B">
        <w:trPr>
          <w:trHeight w:val="992"/>
        </w:trPr>
        <w:tc>
          <w:tcPr>
            <w:tcW w:w="704" w:type="dxa"/>
            <w:vAlign w:val="center"/>
          </w:tcPr>
          <w:p w14:paraId="08548E35" w14:textId="77777777" w:rsidR="0058592E" w:rsidRPr="00535CB6" w:rsidRDefault="0058592E" w:rsidP="00145F0C">
            <w:pPr>
              <w:rPr>
                <w:rFonts w:cs="Arial"/>
                <w:color w:val="000000"/>
              </w:rPr>
            </w:pPr>
            <w:r w:rsidRPr="00535CB6">
              <w:rPr>
                <w:rFonts w:cs="Arial"/>
                <w:color w:val="000000"/>
              </w:rPr>
              <w:t>2.</w:t>
            </w:r>
          </w:p>
        </w:tc>
        <w:tc>
          <w:tcPr>
            <w:tcW w:w="2835" w:type="dxa"/>
            <w:vAlign w:val="center"/>
          </w:tcPr>
          <w:p w14:paraId="2EE03A95" w14:textId="77777777" w:rsidR="0058592E" w:rsidRPr="00535CB6" w:rsidRDefault="0058592E" w:rsidP="00145F0C">
            <w:pPr>
              <w:rPr>
                <w:rFonts w:eastAsia="Times New Roman" w:cs="Arial"/>
                <w:color w:val="000000"/>
                <w:lang w:eastAsia="pl-PL"/>
              </w:rPr>
            </w:pPr>
            <w:r w:rsidRPr="00535CB6">
              <w:rPr>
                <w:rFonts w:cs="Arial"/>
              </w:rPr>
              <w:t xml:space="preserve">Organizacja świadczeń zdrowotnych </w:t>
            </w:r>
          </w:p>
        </w:tc>
        <w:tc>
          <w:tcPr>
            <w:tcW w:w="4961" w:type="dxa"/>
            <w:vAlign w:val="center"/>
          </w:tcPr>
          <w:p w14:paraId="6B3429DD" w14:textId="77777777" w:rsidR="0058592E" w:rsidRPr="00535CB6" w:rsidRDefault="0058592E"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17"/>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969" w:type="dxa"/>
            <w:vAlign w:val="center"/>
          </w:tcPr>
          <w:p w14:paraId="4B36E4EB" w14:textId="77777777" w:rsidR="0058592E" w:rsidRPr="00535CB6" w:rsidRDefault="0058592E" w:rsidP="00145F0C">
            <w:pPr>
              <w:rPr>
                <w:rFonts w:cs="Arial"/>
              </w:rPr>
            </w:pPr>
            <w:r w:rsidRPr="00535CB6">
              <w:rPr>
                <w:rFonts w:cs="Arial"/>
              </w:rPr>
              <w:t>Wnioskodawca załączył do wniosku umowę lub wyciąg z umowy z NFZ potwierdzający spełnienie wymienionego warunku – 6 pkt.</w:t>
            </w:r>
          </w:p>
          <w:p w14:paraId="13F8D8ED" w14:textId="77777777" w:rsidR="0058592E" w:rsidRPr="00535CB6" w:rsidRDefault="0058592E" w:rsidP="00145F0C">
            <w:pPr>
              <w:rPr>
                <w:rFonts w:cs="Arial"/>
              </w:rPr>
            </w:pPr>
            <w:r w:rsidRPr="00535CB6">
              <w:rPr>
                <w:rFonts w:cs="Arial"/>
              </w:rPr>
              <w:t>Brak spełnienia warunku  lub brak informacji w tym zakresie – 0 pkt..</w:t>
            </w:r>
          </w:p>
        </w:tc>
        <w:tc>
          <w:tcPr>
            <w:tcW w:w="1871" w:type="dxa"/>
            <w:gridSpan w:val="2"/>
            <w:vAlign w:val="center"/>
          </w:tcPr>
          <w:p w14:paraId="4CA6AF7F" w14:textId="77777777" w:rsidR="0058592E" w:rsidRPr="00535CB6" w:rsidRDefault="0058592E" w:rsidP="00145F0C">
            <w:pPr>
              <w:rPr>
                <w:rFonts w:eastAsia="Times New Roman" w:cs="Arial"/>
              </w:rPr>
            </w:pPr>
            <w:r w:rsidRPr="00535CB6">
              <w:rPr>
                <w:rFonts w:eastAsia="Times New Roman" w:cs="Arial"/>
              </w:rPr>
              <w:t>6</w:t>
            </w:r>
          </w:p>
        </w:tc>
      </w:tr>
      <w:tr w:rsidR="0058592E" w:rsidRPr="00EF2023" w14:paraId="20C76149" w14:textId="77777777" w:rsidTr="0066126B">
        <w:trPr>
          <w:trHeight w:val="708"/>
        </w:trPr>
        <w:tc>
          <w:tcPr>
            <w:tcW w:w="704" w:type="dxa"/>
            <w:vAlign w:val="center"/>
          </w:tcPr>
          <w:p w14:paraId="03BA8468" w14:textId="77777777" w:rsidR="0058592E" w:rsidRPr="00535CB6" w:rsidRDefault="0058592E" w:rsidP="00145F0C">
            <w:pPr>
              <w:rPr>
                <w:rFonts w:cs="Arial"/>
                <w:color w:val="000000"/>
              </w:rPr>
            </w:pPr>
            <w:r w:rsidRPr="00535CB6">
              <w:rPr>
                <w:rFonts w:cs="Arial"/>
                <w:color w:val="000000"/>
              </w:rPr>
              <w:lastRenderedPageBreak/>
              <w:t>3</w:t>
            </w:r>
          </w:p>
        </w:tc>
        <w:tc>
          <w:tcPr>
            <w:tcW w:w="2835" w:type="dxa"/>
            <w:vAlign w:val="center"/>
          </w:tcPr>
          <w:p w14:paraId="25763145" w14:textId="77777777" w:rsidR="0058592E" w:rsidRPr="00535CB6" w:rsidRDefault="0058592E" w:rsidP="00145F0C">
            <w:pPr>
              <w:rPr>
                <w:rFonts w:cs="Arial"/>
              </w:rPr>
            </w:pPr>
            <w:r w:rsidRPr="00535CB6">
              <w:rPr>
                <w:rFonts w:cs="Arial"/>
              </w:rPr>
              <w:t>Akredytacja podmiotu (dotyczy podmiotu leczniczego)</w:t>
            </w:r>
          </w:p>
        </w:tc>
        <w:tc>
          <w:tcPr>
            <w:tcW w:w="4961" w:type="dxa"/>
            <w:vAlign w:val="center"/>
          </w:tcPr>
          <w:p w14:paraId="424CF357" w14:textId="77777777" w:rsidR="0058592E" w:rsidRPr="00535CB6" w:rsidRDefault="0058592E"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D203131" w14:textId="1D5D54DF" w:rsidR="0058592E" w:rsidRPr="00535CB6" w:rsidRDefault="0058592E" w:rsidP="00DC3249">
            <w:pPr>
              <w:pStyle w:val="Akapitzlist0"/>
              <w:numPr>
                <w:ilvl w:val="0"/>
                <w:numId w:val="300"/>
              </w:numPr>
              <w:ind w:left="467" w:hanging="467"/>
              <w:rPr>
                <w:rFonts w:cs="Arial"/>
              </w:rPr>
            </w:pPr>
            <w:r w:rsidRPr="00535CB6">
              <w:rPr>
                <w:rFonts w:cs="Arial"/>
              </w:rPr>
              <w:t>posiada akredytację wydaną na podstawie ustawy o akredytacji w ochronie zdrowia,</w:t>
            </w:r>
          </w:p>
          <w:p w14:paraId="770BDD72" w14:textId="77777777" w:rsidR="0058592E" w:rsidRPr="00535CB6" w:rsidRDefault="0058592E" w:rsidP="00DC3249">
            <w:pPr>
              <w:pStyle w:val="Akapitzlist0"/>
              <w:numPr>
                <w:ilvl w:val="0"/>
                <w:numId w:val="300"/>
              </w:numPr>
              <w:ind w:left="467" w:hanging="467"/>
              <w:rPr>
                <w:rFonts w:cs="Arial"/>
              </w:rPr>
            </w:pPr>
            <w:r w:rsidRPr="00535CB6">
              <w:rPr>
                <w:rFonts w:cs="Arial"/>
              </w:rPr>
              <w:t>posiada certyfikat normy EN 15224 - Usługi Ochrony Zdrowia – System Zarządzania Jakością,</w:t>
            </w:r>
          </w:p>
          <w:p w14:paraId="1D3B448B" w14:textId="77777777" w:rsidR="0058592E" w:rsidRPr="00535CB6" w:rsidRDefault="0058592E" w:rsidP="00DC3249">
            <w:pPr>
              <w:pStyle w:val="Lista"/>
              <w:numPr>
                <w:ilvl w:val="0"/>
                <w:numId w:val="300"/>
              </w:numPr>
              <w:spacing w:before="80" w:after="80" w:line="259" w:lineRule="auto"/>
              <w:ind w:left="467" w:hanging="467"/>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05C15228" w14:textId="77777777" w:rsidR="0058592E" w:rsidRPr="00535CB6" w:rsidRDefault="0058592E" w:rsidP="00DC3249">
            <w:pPr>
              <w:pStyle w:val="Akapitzlist0"/>
              <w:numPr>
                <w:ilvl w:val="0"/>
                <w:numId w:val="300"/>
              </w:numPr>
              <w:ind w:left="467" w:hanging="467"/>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969" w:type="dxa"/>
            <w:vAlign w:val="center"/>
          </w:tcPr>
          <w:p w14:paraId="64796AD9" w14:textId="77777777" w:rsidR="0058592E" w:rsidRPr="00535CB6" w:rsidRDefault="0058592E" w:rsidP="00145F0C">
            <w:pPr>
              <w:snapToGrid w:val="0"/>
              <w:rPr>
                <w:rFonts w:cs="Arial"/>
              </w:rPr>
            </w:pPr>
            <w:r w:rsidRPr="00535CB6">
              <w:rPr>
                <w:rFonts w:cs="Arial"/>
              </w:rPr>
              <w:t>Wnioskodawca zawarł we wniosku zapisy wykazujące, że podmiot leczniczy spełnia warunki określone w punktach: a lub b lub c   - 2 pkt.</w:t>
            </w:r>
          </w:p>
          <w:p w14:paraId="2104E804" w14:textId="77777777" w:rsidR="0058592E" w:rsidRPr="00535CB6" w:rsidRDefault="0058592E" w:rsidP="00145F0C">
            <w:pPr>
              <w:snapToGrid w:val="0"/>
              <w:rPr>
                <w:rFonts w:cs="Arial"/>
              </w:rPr>
            </w:pPr>
            <w:r w:rsidRPr="00535CB6">
              <w:rPr>
                <w:rFonts w:cs="Arial"/>
              </w:rPr>
              <w:t>Wnioskodawca zawarł we wniosku zapisy wykazujące, że podmiot leczniczy spełnia warunek określony w punkcie d - 2 pkt.</w:t>
            </w:r>
          </w:p>
          <w:p w14:paraId="5445AB7B" w14:textId="77777777" w:rsidR="0058592E" w:rsidRPr="00535CB6" w:rsidRDefault="0058592E" w:rsidP="00145F0C">
            <w:pPr>
              <w:snapToGrid w:val="0"/>
              <w:rPr>
                <w:rFonts w:cs="Arial"/>
              </w:rPr>
            </w:pPr>
            <w:r w:rsidRPr="00535CB6">
              <w:rPr>
                <w:rFonts w:cs="Arial"/>
              </w:rPr>
              <w:t>Brak zapisu w tym zakresie, bądź informacja o braku ww. dokumentów -  0 pkt.</w:t>
            </w:r>
          </w:p>
          <w:p w14:paraId="0FD07935" w14:textId="77777777" w:rsidR="0058592E" w:rsidRPr="00535CB6" w:rsidRDefault="0058592E" w:rsidP="00145F0C">
            <w:pPr>
              <w:autoSpaceDE w:val="0"/>
              <w:autoSpaceDN w:val="0"/>
              <w:adjustRightInd w:val="0"/>
              <w:rPr>
                <w:rFonts w:cs="Arial"/>
              </w:rPr>
            </w:pPr>
            <w:r w:rsidRPr="00535CB6">
              <w:rPr>
                <w:rFonts w:cs="Arial"/>
              </w:rPr>
              <w:t>Punkty nie sumują się.</w:t>
            </w:r>
          </w:p>
        </w:tc>
        <w:tc>
          <w:tcPr>
            <w:tcW w:w="1871" w:type="dxa"/>
            <w:gridSpan w:val="2"/>
            <w:vAlign w:val="center"/>
          </w:tcPr>
          <w:p w14:paraId="4BC6B2D5"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3E8FF96F" w14:textId="77777777" w:rsidTr="0066126B">
        <w:trPr>
          <w:trHeight w:val="853"/>
        </w:trPr>
        <w:tc>
          <w:tcPr>
            <w:tcW w:w="704" w:type="dxa"/>
            <w:vAlign w:val="center"/>
          </w:tcPr>
          <w:p w14:paraId="1BEBE113" w14:textId="77777777" w:rsidR="0058592E" w:rsidRPr="00535CB6" w:rsidRDefault="0058592E" w:rsidP="00145F0C">
            <w:pPr>
              <w:rPr>
                <w:rFonts w:cs="Arial"/>
                <w:color w:val="000000"/>
              </w:rPr>
            </w:pPr>
            <w:r w:rsidRPr="00535CB6">
              <w:rPr>
                <w:rFonts w:cs="Arial"/>
                <w:color w:val="000000"/>
              </w:rPr>
              <w:t>4</w:t>
            </w:r>
          </w:p>
        </w:tc>
        <w:tc>
          <w:tcPr>
            <w:tcW w:w="2835" w:type="dxa"/>
            <w:vAlign w:val="center"/>
          </w:tcPr>
          <w:p w14:paraId="4326482E" w14:textId="77777777" w:rsidR="0058592E" w:rsidRPr="00535CB6" w:rsidRDefault="0058592E" w:rsidP="00145F0C">
            <w:pPr>
              <w:rPr>
                <w:rFonts w:cs="Arial"/>
              </w:rPr>
            </w:pPr>
            <w:r w:rsidRPr="00535CB6">
              <w:rPr>
                <w:rFonts w:cs="Arial"/>
              </w:rPr>
              <w:t xml:space="preserve">Partnerstwo </w:t>
            </w:r>
          </w:p>
        </w:tc>
        <w:tc>
          <w:tcPr>
            <w:tcW w:w="4961" w:type="dxa"/>
            <w:vAlign w:val="center"/>
          </w:tcPr>
          <w:p w14:paraId="2EABE1FB" w14:textId="77777777" w:rsidR="0058592E" w:rsidRPr="00535CB6" w:rsidRDefault="0058592E" w:rsidP="00145F0C">
            <w:pPr>
              <w:rPr>
                <w:rFonts w:cs="Arial"/>
              </w:rPr>
            </w:pPr>
            <w:r w:rsidRPr="00535CB6">
              <w:rPr>
                <w:rFonts w:cs="Arial"/>
              </w:rPr>
              <w:t>Kryterium promuje projekty przewidujące partnerstwo</w:t>
            </w:r>
            <w:r w:rsidRPr="00535CB6">
              <w:rPr>
                <w:rStyle w:val="Odwoanieprzypisudolnego"/>
                <w:rFonts w:cs="Arial"/>
                <w:sz w:val="20"/>
              </w:rPr>
              <w:footnoteReference w:id="318"/>
            </w:r>
            <w:r w:rsidRPr="00535CB6">
              <w:rPr>
                <w:rFonts w:cs="Arial"/>
              </w:rPr>
              <w:t xml:space="preserve"> z następującymi podmiotami:</w:t>
            </w:r>
          </w:p>
          <w:p w14:paraId="130928C9" w14:textId="77777777" w:rsidR="0058592E" w:rsidRPr="00535CB6" w:rsidRDefault="0058592E" w:rsidP="00DC3249">
            <w:pPr>
              <w:pStyle w:val="Akapitzlist0"/>
              <w:numPr>
                <w:ilvl w:val="0"/>
                <w:numId w:val="302"/>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16E6F40" w14:textId="77777777" w:rsidR="0058592E" w:rsidRPr="00535CB6" w:rsidRDefault="0058592E" w:rsidP="00DC3249">
            <w:pPr>
              <w:pStyle w:val="Akapitzlist0"/>
              <w:numPr>
                <w:ilvl w:val="0"/>
                <w:numId w:val="302"/>
              </w:numPr>
              <w:rPr>
                <w:rFonts w:cs="Arial"/>
                <w:color w:val="000000"/>
              </w:rPr>
            </w:pPr>
            <w:r w:rsidRPr="00535CB6">
              <w:rPr>
                <w:rFonts w:cs="Arial"/>
              </w:rPr>
              <w:t>z partnerem społecznym reprezentującym interesy i zrzeszającym podmioty świadczące usługi w zakresie podstawowej opieki zdrowotnej,</w:t>
            </w:r>
          </w:p>
          <w:p w14:paraId="64AEC7FC" w14:textId="77777777" w:rsidR="0058592E" w:rsidRPr="00535CB6" w:rsidRDefault="0058592E" w:rsidP="00DC3249">
            <w:pPr>
              <w:pStyle w:val="Akapitzlist0"/>
              <w:numPr>
                <w:ilvl w:val="0"/>
                <w:numId w:val="302"/>
              </w:numPr>
              <w:rPr>
                <w:rFonts w:eastAsia="Times New Roman" w:cs="Arial"/>
                <w:lang w:eastAsia="pl-PL"/>
              </w:rPr>
            </w:pPr>
            <w:r w:rsidRPr="00535CB6">
              <w:rPr>
                <w:rFonts w:cs="Arial"/>
                <w:color w:val="000000"/>
              </w:rPr>
              <w:lastRenderedPageBreak/>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969" w:type="dxa"/>
            <w:vAlign w:val="center"/>
          </w:tcPr>
          <w:p w14:paraId="203AF14E" w14:textId="77777777" w:rsidR="0058592E" w:rsidRPr="00535CB6" w:rsidRDefault="0058592E" w:rsidP="00145F0C">
            <w:pPr>
              <w:snapToGrid w:val="0"/>
              <w:rPr>
                <w:rFonts w:cs="Arial"/>
              </w:rPr>
            </w:pPr>
            <w:r w:rsidRPr="00535CB6">
              <w:rPr>
                <w:rFonts w:cs="Arial"/>
              </w:rPr>
              <w:lastRenderedPageBreak/>
              <w:t>Za spełnienie każdego z warunków określonych w lit. a) - c)– 1 pkt</w:t>
            </w:r>
          </w:p>
          <w:p w14:paraId="353E5298" w14:textId="77777777" w:rsidR="0058592E" w:rsidRPr="00535CB6" w:rsidRDefault="0058592E"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1" w:type="dxa"/>
            <w:gridSpan w:val="2"/>
            <w:vAlign w:val="center"/>
          </w:tcPr>
          <w:p w14:paraId="32F365AA" w14:textId="77777777" w:rsidR="0058592E" w:rsidRPr="00535CB6" w:rsidRDefault="0058592E" w:rsidP="00145F0C">
            <w:pPr>
              <w:rPr>
                <w:rFonts w:eastAsia="Times New Roman" w:cs="Arial"/>
              </w:rPr>
            </w:pPr>
            <w:r w:rsidRPr="00535CB6">
              <w:rPr>
                <w:rFonts w:eastAsia="Times New Roman" w:cs="Arial"/>
              </w:rPr>
              <w:t>3</w:t>
            </w:r>
          </w:p>
        </w:tc>
      </w:tr>
      <w:tr w:rsidR="0058592E" w:rsidRPr="00EF2023" w14:paraId="0A8C366C" w14:textId="77777777" w:rsidTr="0066126B">
        <w:trPr>
          <w:trHeight w:val="853"/>
        </w:trPr>
        <w:tc>
          <w:tcPr>
            <w:tcW w:w="704" w:type="dxa"/>
            <w:vAlign w:val="center"/>
          </w:tcPr>
          <w:p w14:paraId="3460E686" w14:textId="77777777" w:rsidR="0058592E" w:rsidRPr="00535CB6" w:rsidRDefault="0058592E" w:rsidP="00145F0C">
            <w:pPr>
              <w:rPr>
                <w:rFonts w:cs="Arial"/>
                <w:color w:val="000000"/>
              </w:rPr>
            </w:pPr>
            <w:r w:rsidRPr="00535CB6">
              <w:rPr>
                <w:rFonts w:cs="Arial"/>
                <w:color w:val="000000"/>
              </w:rPr>
              <w:t>5</w:t>
            </w:r>
          </w:p>
        </w:tc>
        <w:tc>
          <w:tcPr>
            <w:tcW w:w="2835" w:type="dxa"/>
            <w:vAlign w:val="center"/>
          </w:tcPr>
          <w:p w14:paraId="04787C4C" w14:textId="77777777" w:rsidR="0058592E" w:rsidRPr="00535CB6" w:rsidRDefault="0058592E" w:rsidP="00145F0C">
            <w:pPr>
              <w:rPr>
                <w:rFonts w:cs="Arial"/>
              </w:rPr>
            </w:pPr>
            <w:r w:rsidRPr="00535CB6">
              <w:rPr>
                <w:rFonts w:cs="Arial"/>
              </w:rPr>
              <w:t>Komplementarność</w:t>
            </w:r>
          </w:p>
        </w:tc>
        <w:tc>
          <w:tcPr>
            <w:tcW w:w="4961" w:type="dxa"/>
            <w:vAlign w:val="center"/>
          </w:tcPr>
          <w:p w14:paraId="1D452C61" w14:textId="77777777" w:rsidR="0058592E" w:rsidRPr="00535CB6" w:rsidRDefault="0058592E"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969" w:type="dxa"/>
            <w:vAlign w:val="center"/>
          </w:tcPr>
          <w:p w14:paraId="01C444A2" w14:textId="77777777" w:rsidR="0058592E" w:rsidRPr="00535CB6" w:rsidRDefault="0058592E" w:rsidP="00145F0C">
            <w:pPr>
              <w:snapToGrid w:val="0"/>
              <w:rPr>
                <w:rFonts w:cs="Arial"/>
              </w:rPr>
            </w:pPr>
            <w:r w:rsidRPr="00535CB6">
              <w:rPr>
                <w:rFonts w:cs="Arial"/>
              </w:rPr>
              <w:t>Wnioskodawca zawarł we wniosku zapisy potwierdzające komplementarność – 1 pkt.</w:t>
            </w:r>
          </w:p>
          <w:p w14:paraId="6189A196" w14:textId="77777777" w:rsidR="0058592E" w:rsidRPr="00535CB6" w:rsidRDefault="0058592E" w:rsidP="00145F0C">
            <w:pPr>
              <w:snapToGrid w:val="0"/>
              <w:rPr>
                <w:rFonts w:cs="Arial"/>
              </w:rPr>
            </w:pPr>
            <w:r w:rsidRPr="00535CB6">
              <w:rPr>
                <w:rFonts w:cs="Arial"/>
              </w:rPr>
              <w:t>Brak spełnienia warunku lub brak informacji w tym zakresie – 0 pkt.</w:t>
            </w:r>
          </w:p>
        </w:tc>
        <w:tc>
          <w:tcPr>
            <w:tcW w:w="1871" w:type="dxa"/>
            <w:gridSpan w:val="2"/>
            <w:vAlign w:val="center"/>
          </w:tcPr>
          <w:p w14:paraId="7808F42C" w14:textId="77777777" w:rsidR="0058592E" w:rsidRPr="00535CB6" w:rsidRDefault="0058592E" w:rsidP="00145F0C">
            <w:pPr>
              <w:rPr>
                <w:rFonts w:eastAsia="Times New Roman" w:cs="Arial"/>
              </w:rPr>
            </w:pPr>
            <w:r w:rsidRPr="00535CB6">
              <w:rPr>
                <w:rFonts w:eastAsia="Times New Roman" w:cs="Arial"/>
              </w:rPr>
              <w:t>1</w:t>
            </w:r>
          </w:p>
        </w:tc>
      </w:tr>
      <w:tr w:rsidR="0058592E" w:rsidRPr="00EF2023" w14:paraId="5DA7FE68" w14:textId="77777777" w:rsidTr="0066126B">
        <w:trPr>
          <w:trHeight w:val="853"/>
        </w:trPr>
        <w:tc>
          <w:tcPr>
            <w:tcW w:w="704" w:type="dxa"/>
            <w:vAlign w:val="center"/>
          </w:tcPr>
          <w:p w14:paraId="40107938" w14:textId="77777777" w:rsidR="0058592E" w:rsidRPr="00535CB6" w:rsidRDefault="0058592E" w:rsidP="00145F0C">
            <w:pPr>
              <w:rPr>
                <w:rFonts w:cs="Arial"/>
                <w:color w:val="000000"/>
              </w:rPr>
            </w:pPr>
            <w:r w:rsidRPr="00535CB6">
              <w:rPr>
                <w:rFonts w:cs="Arial"/>
                <w:color w:val="000000"/>
              </w:rPr>
              <w:t>6</w:t>
            </w:r>
          </w:p>
        </w:tc>
        <w:tc>
          <w:tcPr>
            <w:tcW w:w="2835" w:type="dxa"/>
            <w:vAlign w:val="center"/>
          </w:tcPr>
          <w:p w14:paraId="530724B9" w14:textId="77777777" w:rsidR="0058592E" w:rsidRPr="00535CB6" w:rsidRDefault="0058592E" w:rsidP="00145F0C">
            <w:pPr>
              <w:rPr>
                <w:rFonts w:cs="Arial"/>
              </w:rPr>
            </w:pPr>
            <w:r w:rsidRPr="00535CB6">
              <w:rPr>
                <w:rFonts w:cs="Arial"/>
              </w:rPr>
              <w:t>Wsparcie w godzinach popołudniowych i/albo wieczornych oraz/albo w sobotę i/albo w niedzielę.</w:t>
            </w:r>
          </w:p>
        </w:tc>
        <w:tc>
          <w:tcPr>
            <w:tcW w:w="4961" w:type="dxa"/>
            <w:vAlign w:val="center"/>
          </w:tcPr>
          <w:p w14:paraId="54189CB4" w14:textId="77777777" w:rsidR="0058592E" w:rsidRPr="00535CB6" w:rsidRDefault="0058592E"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969" w:type="dxa"/>
            <w:vAlign w:val="center"/>
          </w:tcPr>
          <w:p w14:paraId="4F409AE1" w14:textId="77777777" w:rsidR="0058592E" w:rsidRPr="00535CB6" w:rsidRDefault="0058592E" w:rsidP="00145F0C">
            <w:pPr>
              <w:snapToGrid w:val="0"/>
              <w:rPr>
                <w:rFonts w:cs="Arial"/>
              </w:rPr>
            </w:pPr>
            <w:r w:rsidRPr="00535CB6">
              <w:rPr>
                <w:rFonts w:cs="Arial"/>
              </w:rPr>
              <w:t>Projekt zakłada realizację wsparcia:</w:t>
            </w:r>
          </w:p>
          <w:p w14:paraId="7C827C61" w14:textId="77777777" w:rsidR="0058592E" w:rsidRPr="00535CB6" w:rsidRDefault="0058592E" w:rsidP="00145F0C">
            <w:pPr>
              <w:pStyle w:val="Akapitzlist0"/>
              <w:numPr>
                <w:ilvl w:val="0"/>
                <w:numId w:val="159"/>
              </w:numPr>
              <w:snapToGrid w:val="0"/>
              <w:rPr>
                <w:rFonts w:cs="Arial"/>
              </w:rPr>
            </w:pPr>
            <w:r w:rsidRPr="00535CB6">
              <w:rPr>
                <w:rFonts w:cs="Arial"/>
              </w:rPr>
              <w:t>również  w dni powszednie po godz. 16.00 - 1 pkt.</w:t>
            </w:r>
          </w:p>
          <w:p w14:paraId="34EAA2DB" w14:textId="77777777" w:rsidR="0058592E" w:rsidRPr="00535CB6" w:rsidRDefault="0058592E" w:rsidP="00145F0C">
            <w:pPr>
              <w:pStyle w:val="Akapitzlist0"/>
              <w:numPr>
                <w:ilvl w:val="0"/>
                <w:numId w:val="159"/>
              </w:numPr>
              <w:snapToGrid w:val="0"/>
              <w:rPr>
                <w:rFonts w:cs="Arial"/>
              </w:rPr>
            </w:pPr>
            <w:r w:rsidRPr="00535CB6">
              <w:rPr>
                <w:rFonts w:cs="Arial"/>
              </w:rPr>
              <w:t>również w soboty i/albo niedziele - 1 pkt.</w:t>
            </w:r>
          </w:p>
          <w:p w14:paraId="28766ABA"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61E919C4"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468E56E2" w14:textId="77777777" w:rsidR="0058592E" w:rsidRPr="00535CB6" w:rsidRDefault="0058592E" w:rsidP="00145F0C">
            <w:pPr>
              <w:rPr>
                <w:rFonts w:eastAsia="Times New Roman" w:cs="Arial"/>
              </w:rPr>
            </w:pPr>
            <w:r w:rsidRPr="00535CB6">
              <w:rPr>
                <w:rFonts w:eastAsia="Times New Roman" w:cs="Arial"/>
              </w:rPr>
              <w:t>2</w:t>
            </w:r>
          </w:p>
        </w:tc>
      </w:tr>
      <w:tr w:rsidR="0058592E" w:rsidRPr="00EF2023" w14:paraId="29729A77" w14:textId="77777777" w:rsidTr="0066126B">
        <w:trPr>
          <w:trHeight w:val="853"/>
        </w:trPr>
        <w:tc>
          <w:tcPr>
            <w:tcW w:w="704" w:type="dxa"/>
            <w:vAlign w:val="center"/>
          </w:tcPr>
          <w:p w14:paraId="10D7C19D" w14:textId="77777777" w:rsidR="0058592E" w:rsidRPr="00535CB6" w:rsidRDefault="0058592E" w:rsidP="00145F0C">
            <w:pPr>
              <w:rPr>
                <w:rFonts w:cs="Arial"/>
                <w:color w:val="000000"/>
              </w:rPr>
            </w:pPr>
            <w:r w:rsidRPr="00535CB6">
              <w:rPr>
                <w:rFonts w:cs="Arial"/>
                <w:color w:val="000000"/>
              </w:rPr>
              <w:t>7</w:t>
            </w:r>
          </w:p>
        </w:tc>
        <w:tc>
          <w:tcPr>
            <w:tcW w:w="2835" w:type="dxa"/>
            <w:vAlign w:val="center"/>
          </w:tcPr>
          <w:p w14:paraId="402B51BE" w14:textId="77777777" w:rsidR="0058592E" w:rsidRPr="00535CB6" w:rsidRDefault="0058592E"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4961" w:type="dxa"/>
            <w:vAlign w:val="center"/>
          </w:tcPr>
          <w:p w14:paraId="58EBB838" w14:textId="77777777" w:rsidR="0058592E" w:rsidRPr="00535CB6" w:rsidRDefault="0058592E"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66072025" w14:textId="77777777" w:rsidR="0058592E" w:rsidRPr="00535CB6" w:rsidRDefault="0058592E" w:rsidP="00DC3249">
            <w:pPr>
              <w:pStyle w:val="Akapitzlist0"/>
              <w:numPr>
                <w:ilvl w:val="0"/>
                <w:numId w:val="303"/>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3A69298C" w14:textId="77777777" w:rsidR="0058592E" w:rsidRPr="00535CB6" w:rsidRDefault="0058592E" w:rsidP="00DC3249">
            <w:pPr>
              <w:pStyle w:val="Akapitzlist0"/>
              <w:numPr>
                <w:ilvl w:val="0"/>
                <w:numId w:val="303"/>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3969" w:type="dxa"/>
            <w:vAlign w:val="center"/>
          </w:tcPr>
          <w:p w14:paraId="6F6BAE3B" w14:textId="77777777" w:rsidR="0058592E" w:rsidRPr="00535CB6" w:rsidRDefault="0058592E" w:rsidP="00145F0C">
            <w:pPr>
              <w:snapToGrid w:val="0"/>
              <w:rPr>
                <w:rFonts w:cs="Arial"/>
              </w:rPr>
            </w:pPr>
            <w:r w:rsidRPr="00535CB6">
              <w:rPr>
                <w:rFonts w:cs="Arial"/>
              </w:rPr>
              <w:t>Wnioskodawca zawarł we wniosku zapisy przewidujące dodatkowe działania:</w:t>
            </w:r>
          </w:p>
          <w:p w14:paraId="11080D7D" w14:textId="77777777" w:rsidR="0058592E" w:rsidRPr="00535CB6" w:rsidRDefault="0058592E" w:rsidP="00DC3249">
            <w:pPr>
              <w:pStyle w:val="Akapitzlist0"/>
              <w:numPr>
                <w:ilvl w:val="0"/>
                <w:numId w:val="304"/>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CFA3838" w14:textId="77777777" w:rsidR="0058592E" w:rsidRPr="00535CB6" w:rsidRDefault="0058592E" w:rsidP="00DC3249">
            <w:pPr>
              <w:pStyle w:val="Akapitzlist0"/>
              <w:numPr>
                <w:ilvl w:val="0"/>
                <w:numId w:val="304"/>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264BA4F2" w14:textId="77777777" w:rsidR="0058592E" w:rsidRPr="00535CB6" w:rsidRDefault="0058592E" w:rsidP="00145F0C">
            <w:pPr>
              <w:autoSpaceDE w:val="0"/>
              <w:autoSpaceDN w:val="0"/>
              <w:adjustRightInd w:val="0"/>
              <w:rPr>
                <w:rFonts w:cs="Arial"/>
              </w:rPr>
            </w:pPr>
            <w:r w:rsidRPr="00535CB6">
              <w:rPr>
                <w:rFonts w:cs="Arial"/>
              </w:rPr>
              <w:t>Punkty w ramach kryterium sumują się.</w:t>
            </w:r>
          </w:p>
          <w:p w14:paraId="3F03A145" w14:textId="77777777" w:rsidR="0058592E" w:rsidRPr="00535CB6" w:rsidRDefault="0058592E" w:rsidP="00145F0C">
            <w:pPr>
              <w:snapToGrid w:val="0"/>
              <w:rPr>
                <w:rFonts w:cs="Arial"/>
              </w:rPr>
            </w:pPr>
            <w:r w:rsidRPr="00535CB6">
              <w:rPr>
                <w:rFonts w:cs="Arial"/>
              </w:rPr>
              <w:t>Brak spełnienia wyżej wymienionych warunków lub brak informacji w tym zakresie – 0 pkt.</w:t>
            </w:r>
          </w:p>
        </w:tc>
        <w:tc>
          <w:tcPr>
            <w:tcW w:w="1871" w:type="dxa"/>
            <w:gridSpan w:val="2"/>
            <w:vAlign w:val="center"/>
          </w:tcPr>
          <w:p w14:paraId="094EA73E" w14:textId="77777777" w:rsidR="0058592E" w:rsidRPr="00535CB6" w:rsidRDefault="0058592E" w:rsidP="00145F0C">
            <w:pPr>
              <w:rPr>
                <w:rFonts w:eastAsia="Times New Roman" w:cs="Arial"/>
              </w:rPr>
            </w:pPr>
            <w:r w:rsidRPr="00535CB6">
              <w:rPr>
                <w:rFonts w:cs="Arial"/>
              </w:rPr>
              <w:t>4</w:t>
            </w:r>
          </w:p>
        </w:tc>
      </w:tr>
      <w:tr w:rsidR="0058592E" w:rsidRPr="00D830F3" w14:paraId="1ABD6C27" w14:textId="77777777" w:rsidTr="0066126B">
        <w:trPr>
          <w:gridAfter w:val="1"/>
          <w:wAfter w:w="28" w:type="dxa"/>
        </w:trPr>
        <w:tc>
          <w:tcPr>
            <w:tcW w:w="704" w:type="dxa"/>
            <w:vAlign w:val="center"/>
          </w:tcPr>
          <w:p w14:paraId="2C9C8FC3" w14:textId="77777777" w:rsidR="0058592E" w:rsidRPr="00535CB6" w:rsidRDefault="0058592E" w:rsidP="00145F0C">
            <w:pPr>
              <w:rPr>
                <w:rFonts w:cs="Arial"/>
                <w:color w:val="000000"/>
              </w:rPr>
            </w:pPr>
            <w:r w:rsidRPr="00535CB6">
              <w:rPr>
                <w:rFonts w:cs="Arial"/>
                <w:color w:val="000000"/>
              </w:rPr>
              <w:lastRenderedPageBreak/>
              <w:t>8</w:t>
            </w:r>
          </w:p>
        </w:tc>
        <w:tc>
          <w:tcPr>
            <w:tcW w:w="2835" w:type="dxa"/>
            <w:vAlign w:val="center"/>
          </w:tcPr>
          <w:p w14:paraId="0D43FF17" w14:textId="77777777" w:rsidR="0058592E" w:rsidRPr="00535CB6" w:rsidRDefault="0058592E" w:rsidP="00145F0C">
            <w:pPr>
              <w:pStyle w:val="Akapitzlist0"/>
              <w:ind w:left="0"/>
              <w:rPr>
                <w:rFonts w:cs="Arial"/>
              </w:rPr>
            </w:pPr>
            <w:r w:rsidRPr="00535CB6">
              <w:rPr>
                <w:rFonts w:cs="Arial"/>
              </w:rPr>
              <w:t>KRYTERIUM DLA PROJEKTÓW OBEJMUJĄCYCH MODUŁ: DOTYCZĄCY OTYŁOŚCI</w:t>
            </w:r>
            <w:r w:rsidRPr="00535CB6">
              <w:rPr>
                <w:rStyle w:val="Odwoanieprzypisudolnego"/>
                <w:rFonts w:cs="Arial"/>
                <w:sz w:val="20"/>
              </w:rPr>
              <w:footnoteReference w:id="319"/>
            </w:r>
          </w:p>
          <w:p w14:paraId="049DC144"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330C121D"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711FB62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689BEB47" w14:textId="77777777" w:rsidR="0058592E" w:rsidRPr="00535CB6" w:rsidRDefault="0058592E" w:rsidP="00145F0C">
            <w:pPr>
              <w:ind w:right="142"/>
              <w:rPr>
                <w:rFonts w:cs="Arial"/>
              </w:rPr>
            </w:pPr>
            <w:r w:rsidRPr="00535CB6">
              <w:rPr>
                <w:rFonts w:cs="Arial"/>
              </w:rPr>
              <w:t>Obszary wiejskie zostały wskazane w klasyfikacji DEGURBA</w:t>
            </w:r>
            <w:r w:rsidRPr="00535CB6">
              <w:rPr>
                <w:rStyle w:val="Odwoanieprzypisudolnego"/>
                <w:rFonts w:cs="Arial"/>
                <w:sz w:val="20"/>
              </w:rPr>
              <w:footnoteReference w:id="320"/>
            </w:r>
            <w:r w:rsidRPr="00535CB6">
              <w:rPr>
                <w:rStyle w:val="Odwoanieprzypisudolnego"/>
                <w:rFonts w:cs="Arial"/>
                <w:sz w:val="20"/>
              </w:rPr>
              <w:t>]</w:t>
            </w:r>
            <w:r w:rsidRPr="00535CB6">
              <w:rPr>
                <w:rFonts w:cs="Arial"/>
              </w:rPr>
              <w:t>. Zgodnie z załącznikiem do Regulaminu konkursu.</w:t>
            </w:r>
          </w:p>
        </w:tc>
        <w:tc>
          <w:tcPr>
            <w:tcW w:w="3969" w:type="dxa"/>
            <w:vAlign w:val="center"/>
          </w:tcPr>
          <w:p w14:paraId="409DFF66" w14:textId="77777777" w:rsidR="0058592E" w:rsidRPr="00535CB6" w:rsidRDefault="0058592E" w:rsidP="00145F0C">
            <w:pPr>
              <w:pStyle w:val="Akapitzlist0"/>
              <w:snapToGrid w:val="0"/>
              <w:ind w:left="0"/>
              <w:rPr>
                <w:rFonts w:cs="Arial"/>
              </w:rPr>
            </w:pPr>
            <w:r w:rsidRPr="00535CB6">
              <w:rPr>
                <w:rFonts w:cs="Arial"/>
              </w:rPr>
              <w:t>W ramach projektu:</w:t>
            </w:r>
          </w:p>
          <w:p w14:paraId="085BC885"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284F56"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597878D9"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7DC0F82B" w14:textId="77777777" w:rsidR="0058592E" w:rsidRPr="00535CB6" w:rsidRDefault="0058592E" w:rsidP="00145F0C">
            <w:pPr>
              <w:pStyle w:val="Akapitzlist0"/>
              <w:numPr>
                <w:ilvl w:val="0"/>
                <w:numId w:val="145"/>
              </w:numPr>
              <w:snapToGrid w:val="0"/>
              <w:rPr>
                <w:rFonts w:cs="Arial"/>
              </w:rPr>
            </w:pPr>
            <w:r w:rsidRPr="00535CB6">
              <w:rPr>
                <w:rFonts w:cs="Arial"/>
              </w:rPr>
              <w:t>co najmniej 25% uczestników mieszka  na terenach wiejskich  – 1 pkt</w:t>
            </w:r>
          </w:p>
          <w:p w14:paraId="6EFD7391" w14:textId="77777777" w:rsidR="0058592E" w:rsidRPr="00535CB6" w:rsidRDefault="0058592E" w:rsidP="00145F0C">
            <w:pPr>
              <w:pStyle w:val="Akapitzlist0"/>
              <w:ind w:left="0"/>
              <w:rPr>
                <w:rFonts w:cs="Arial"/>
              </w:rPr>
            </w:pPr>
            <w:r w:rsidRPr="00535CB6">
              <w:rPr>
                <w:rFonts w:cs="Arial"/>
              </w:rPr>
              <w:t>Punkty w ramach kryterium nie sumują się.</w:t>
            </w:r>
          </w:p>
          <w:p w14:paraId="0C477BE3" w14:textId="77777777" w:rsidR="0058592E" w:rsidRPr="00535CB6" w:rsidRDefault="0058592E" w:rsidP="00145F0C">
            <w:pPr>
              <w:pStyle w:val="Akapitzlist0"/>
              <w:ind w:left="0"/>
              <w:rPr>
                <w:rFonts w:cs="Arial"/>
              </w:rPr>
            </w:pPr>
            <w:r w:rsidRPr="00535CB6">
              <w:rPr>
                <w:rFonts w:cs="Arial"/>
              </w:rPr>
              <w:t>Brak spełnienia wyżej wymienionych warunków lub brak informacji w tym zakresie – 0 pkt.</w:t>
            </w:r>
          </w:p>
        </w:tc>
        <w:tc>
          <w:tcPr>
            <w:tcW w:w="1843" w:type="dxa"/>
            <w:vAlign w:val="center"/>
          </w:tcPr>
          <w:p w14:paraId="2D6870D5" w14:textId="77777777" w:rsidR="0058592E" w:rsidRPr="00535CB6" w:rsidRDefault="0058592E" w:rsidP="00145F0C">
            <w:pPr>
              <w:rPr>
                <w:rFonts w:eastAsia="Times New Roman" w:cs="Arial"/>
              </w:rPr>
            </w:pPr>
            <w:r w:rsidRPr="00535CB6">
              <w:rPr>
                <w:rFonts w:eastAsia="Times New Roman" w:cs="Arial"/>
              </w:rPr>
              <w:t>4</w:t>
            </w:r>
          </w:p>
        </w:tc>
      </w:tr>
      <w:tr w:rsidR="0058592E" w:rsidRPr="00D830F3" w14:paraId="5EA0E652" w14:textId="77777777" w:rsidTr="0066126B">
        <w:trPr>
          <w:gridAfter w:val="1"/>
          <w:wAfter w:w="28" w:type="dxa"/>
        </w:trPr>
        <w:tc>
          <w:tcPr>
            <w:tcW w:w="704" w:type="dxa"/>
            <w:vAlign w:val="center"/>
          </w:tcPr>
          <w:p w14:paraId="6FEAE6A9" w14:textId="77777777" w:rsidR="0058592E" w:rsidRPr="00535CB6" w:rsidRDefault="0058592E" w:rsidP="00145F0C">
            <w:pPr>
              <w:rPr>
                <w:rFonts w:cs="Arial"/>
                <w:color w:val="000000"/>
              </w:rPr>
            </w:pPr>
            <w:r w:rsidRPr="00535CB6">
              <w:rPr>
                <w:rFonts w:cs="Arial"/>
                <w:color w:val="000000"/>
              </w:rPr>
              <w:t>9</w:t>
            </w:r>
          </w:p>
        </w:tc>
        <w:tc>
          <w:tcPr>
            <w:tcW w:w="2835" w:type="dxa"/>
            <w:vAlign w:val="center"/>
          </w:tcPr>
          <w:p w14:paraId="219FE113" w14:textId="77777777" w:rsidR="0058592E" w:rsidRPr="00535CB6" w:rsidRDefault="0058592E" w:rsidP="00145F0C">
            <w:pPr>
              <w:pStyle w:val="Akapitzlist0"/>
              <w:ind w:left="0"/>
              <w:rPr>
                <w:rFonts w:cs="Arial"/>
              </w:rPr>
            </w:pPr>
            <w:r w:rsidRPr="00535CB6">
              <w:rPr>
                <w:rFonts w:cs="Arial"/>
              </w:rPr>
              <w:t>KRYTERIUM DLA PROJEKTÓW OBEJMUJĄCYCH MODUŁ:  DOTYCZĄCY CHORÓB KRĘGOSŁUPA</w:t>
            </w:r>
            <w:r w:rsidRPr="00535CB6">
              <w:rPr>
                <w:rStyle w:val="Odwoanieprzypisudolnego"/>
                <w:rFonts w:cs="Arial"/>
                <w:sz w:val="20"/>
              </w:rPr>
              <w:footnoteReference w:id="321"/>
            </w:r>
          </w:p>
          <w:p w14:paraId="1024BDC5" w14:textId="77777777" w:rsidR="0058592E" w:rsidRPr="00535CB6" w:rsidRDefault="0058592E" w:rsidP="00145F0C">
            <w:pPr>
              <w:rPr>
                <w:rFonts w:eastAsia="Times New Roman" w:cs="Arial"/>
              </w:rPr>
            </w:pPr>
            <w:r w:rsidRPr="00535CB6">
              <w:rPr>
                <w:rFonts w:eastAsia="Times New Roman" w:cs="Arial"/>
              </w:rPr>
              <w:t xml:space="preserve">Obszary wiejskie </w:t>
            </w:r>
          </w:p>
        </w:tc>
        <w:tc>
          <w:tcPr>
            <w:tcW w:w="4961" w:type="dxa"/>
            <w:vAlign w:val="center"/>
          </w:tcPr>
          <w:p w14:paraId="6C90FA2B" w14:textId="77777777" w:rsidR="0058592E" w:rsidRPr="00535CB6" w:rsidRDefault="0058592E" w:rsidP="00145F0C">
            <w:pPr>
              <w:rPr>
                <w:rFonts w:eastAsia="Times New Roman" w:cs="Arial"/>
                <w:strike/>
                <w:lang w:eastAsia="pl-PL"/>
              </w:rPr>
            </w:pPr>
            <w:r w:rsidRPr="00535CB6">
              <w:rPr>
                <w:rFonts w:cs="Arial"/>
              </w:rPr>
              <w:t>Kryterium promuje projekty</w:t>
            </w:r>
            <w:r w:rsidRPr="00535CB6" w:rsidDel="0053224D">
              <w:rPr>
                <w:rFonts w:cs="Arial"/>
              </w:rPr>
              <w:t xml:space="preserve"> </w:t>
            </w:r>
            <w:r w:rsidRPr="00535CB6">
              <w:rPr>
                <w:rFonts w:cs="Arial"/>
              </w:rPr>
              <w:t>obejmujące w ramach g</w:t>
            </w:r>
            <w:r w:rsidRPr="00535CB6">
              <w:rPr>
                <w:rFonts w:eastAsia="Times New Roman" w:cs="Arial"/>
                <w:lang w:eastAsia="pl-PL"/>
              </w:rPr>
              <w:t>rupy docelowej uczestników  z obszarów wiejskich.</w:t>
            </w:r>
          </w:p>
          <w:p w14:paraId="10DA2807" w14:textId="77777777" w:rsidR="0058592E" w:rsidRPr="00535CB6" w:rsidRDefault="0058592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p w14:paraId="1C3E574E" w14:textId="77777777" w:rsidR="0058592E" w:rsidRPr="00535CB6" w:rsidRDefault="0058592E" w:rsidP="00145F0C">
            <w:pPr>
              <w:rPr>
                <w:rFonts w:cs="Arial"/>
              </w:rPr>
            </w:pPr>
            <w:r w:rsidRPr="00535CB6">
              <w:rPr>
                <w:rFonts w:cs="Arial"/>
              </w:rPr>
              <w:t>Obszary wiejskie zostały wskazane w klasyfikacji DEGURBA</w:t>
            </w:r>
            <w:r w:rsidRPr="00535CB6">
              <w:rPr>
                <w:rStyle w:val="Odwoanieprzypisudolnego"/>
                <w:rFonts w:cs="Arial"/>
                <w:sz w:val="20"/>
              </w:rPr>
              <w:footnoteReference w:customMarkFollows="1" w:id="322"/>
              <w:t>[1]</w:t>
            </w:r>
            <w:r w:rsidRPr="00535CB6">
              <w:rPr>
                <w:rFonts w:cs="Arial"/>
              </w:rPr>
              <w:t>. Zgodnie z załącznikiem do Regulaminu konkursu.</w:t>
            </w:r>
          </w:p>
        </w:tc>
        <w:tc>
          <w:tcPr>
            <w:tcW w:w="3969" w:type="dxa"/>
            <w:vAlign w:val="center"/>
          </w:tcPr>
          <w:p w14:paraId="1EA81F1C" w14:textId="77777777" w:rsidR="0058592E" w:rsidRPr="00535CB6" w:rsidRDefault="0058592E" w:rsidP="00145F0C">
            <w:pPr>
              <w:pStyle w:val="Akapitzlist0"/>
              <w:snapToGrid w:val="0"/>
              <w:ind w:left="0"/>
              <w:rPr>
                <w:rFonts w:cs="Arial"/>
              </w:rPr>
            </w:pPr>
            <w:r w:rsidRPr="00535CB6">
              <w:rPr>
                <w:rFonts w:cs="Arial"/>
              </w:rPr>
              <w:t>W ramach projektu:</w:t>
            </w:r>
          </w:p>
          <w:p w14:paraId="32BE2B7F" w14:textId="77777777" w:rsidR="0058592E" w:rsidRPr="00535CB6" w:rsidRDefault="0058592E" w:rsidP="00145F0C">
            <w:pPr>
              <w:pStyle w:val="Akapitzlist0"/>
              <w:numPr>
                <w:ilvl w:val="0"/>
                <w:numId w:val="145"/>
              </w:numPr>
              <w:snapToGrid w:val="0"/>
              <w:rPr>
                <w:rFonts w:cs="Arial"/>
              </w:rPr>
            </w:pPr>
            <w:r w:rsidRPr="00535CB6">
              <w:rPr>
                <w:rFonts w:cs="Arial"/>
              </w:rPr>
              <w:t>100% uczestników mieszka na terenach wiejskich – 4 pkt</w:t>
            </w:r>
          </w:p>
          <w:p w14:paraId="44977510" w14:textId="77777777" w:rsidR="0058592E" w:rsidRPr="00535CB6" w:rsidRDefault="0058592E" w:rsidP="00145F0C">
            <w:pPr>
              <w:pStyle w:val="Akapitzlist0"/>
              <w:numPr>
                <w:ilvl w:val="0"/>
                <w:numId w:val="145"/>
              </w:numPr>
              <w:snapToGrid w:val="0"/>
              <w:rPr>
                <w:rFonts w:cs="Arial"/>
              </w:rPr>
            </w:pPr>
            <w:r w:rsidRPr="00535CB6">
              <w:rPr>
                <w:rFonts w:cs="Arial"/>
              </w:rPr>
              <w:t xml:space="preserve">co najmniej 75% uczestników mieszka  na terenach wiejskich  – 3 pkt. </w:t>
            </w:r>
          </w:p>
          <w:p w14:paraId="0172BD0F" w14:textId="77777777" w:rsidR="0058592E" w:rsidRPr="00535CB6" w:rsidRDefault="0058592E" w:rsidP="00145F0C">
            <w:pPr>
              <w:pStyle w:val="Akapitzlist0"/>
              <w:numPr>
                <w:ilvl w:val="0"/>
                <w:numId w:val="145"/>
              </w:numPr>
              <w:snapToGrid w:val="0"/>
              <w:rPr>
                <w:rFonts w:cs="Arial"/>
              </w:rPr>
            </w:pPr>
            <w:r w:rsidRPr="00535CB6">
              <w:rPr>
                <w:rFonts w:cs="Arial"/>
              </w:rPr>
              <w:t>co najmniej 50% uczestników mieszka  na terenach wiejskich  – 2 pkt</w:t>
            </w:r>
          </w:p>
          <w:p w14:paraId="29CB9E8D" w14:textId="77777777" w:rsidR="0058592E" w:rsidRPr="00535CB6" w:rsidRDefault="0058592E" w:rsidP="00145F0C">
            <w:pPr>
              <w:pStyle w:val="Akapitzlist0"/>
              <w:numPr>
                <w:ilvl w:val="0"/>
                <w:numId w:val="145"/>
              </w:numPr>
              <w:snapToGrid w:val="0"/>
              <w:rPr>
                <w:rFonts w:cs="Arial"/>
              </w:rPr>
            </w:pPr>
            <w:r w:rsidRPr="00535CB6">
              <w:rPr>
                <w:rFonts w:cs="Arial"/>
              </w:rPr>
              <w:lastRenderedPageBreak/>
              <w:t>co najmniej 25% uczestników mieszka  na terenach wiejskich  – 1 pkt</w:t>
            </w:r>
          </w:p>
          <w:p w14:paraId="038E4040" w14:textId="77777777" w:rsidR="0058592E" w:rsidRPr="00535CB6" w:rsidRDefault="0058592E" w:rsidP="00145F0C">
            <w:pPr>
              <w:pStyle w:val="Akapitzlist0"/>
              <w:ind w:left="0"/>
              <w:rPr>
                <w:rFonts w:cs="Arial"/>
              </w:rPr>
            </w:pPr>
            <w:r w:rsidRPr="00535CB6">
              <w:rPr>
                <w:rFonts w:cs="Arial"/>
              </w:rPr>
              <w:t>Punkty w ramach kryterium nie sumują się.</w:t>
            </w:r>
          </w:p>
          <w:p w14:paraId="034378A2"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4E77A279" w14:textId="77777777" w:rsidR="0058592E" w:rsidRPr="00535CB6" w:rsidRDefault="0058592E" w:rsidP="00145F0C">
            <w:pPr>
              <w:rPr>
                <w:rFonts w:eastAsia="Times New Roman" w:cs="Arial"/>
              </w:rPr>
            </w:pPr>
            <w:r w:rsidRPr="00535CB6">
              <w:rPr>
                <w:rFonts w:eastAsia="Times New Roman" w:cs="Arial"/>
              </w:rPr>
              <w:lastRenderedPageBreak/>
              <w:t>4</w:t>
            </w:r>
          </w:p>
        </w:tc>
      </w:tr>
      <w:tr w:rsidR="0058592E" w:rsidRPr="00D830F3" w14:paraId="3B72D79E" w14:textId="77777777" w:rsidTr="0066126B">
        <w:trPr>
          <w:gridAfter w:val="1"/>
          <w:wAfter w:w="28" w:type="dxa"/>
        </w:trPr>
        <w:tc>
          <w:tcPr>
            <w:tcW w:w="704" w:type="dxa"/>
            <w:vAlign w:val="center"/>
          </w:tcPr>
          <w:p w14:paraId="5DB0AF3B" w14:textId="77777777" w:rsidR="0058592E" w:rsidRPr="00535CB6" w:rsidRDefault="0058592E" w:rsidP="00145F0C">
            <w:pPr>
              <w:rPr>
                <w:rFonts w:cs="Arial"/>
                <w:color w:val="000000"/>
              </w:rPr>
            </w:pPr>
            <w:r w:rsidRPr="00535CB6">
              <w:rPr>
                <w:rFonts w:cs="Arial"/>
                <w:color w:val="000000"/>
              </w:rPr>
              <w:t>10</w:t>
            </w:r>
          </w:p>
        </w:tc>
        <w:tc>
          <w:tcPr>
            <w:tcW w:w="2835" w:type="dxa"/>
            <w:vAlign w:val="center"/>
          </w:tcPr>
          <w:p w14:paraId="5E3F434C" w14:textId="77777777" w:rsidR="0058592E" w:rsidRPr="00535CB6" w:rsidRDefault="0058592E" w:rsidP="00145F0C">
            <w:pPr>
              <w:rPr>
                <w:rFonts w:eastAsia="Times New Roman" w:cs="Arial"/>
              </w:rPr>
            </w:pPr>
            <w:r w:rsidRPr="00535CB6">
              <w:rPr>
                <w:rFonts w:eastAsia="Times New Roman" w:cs="Arial"/>
              </w:rPr>
              <w:t>Eksperci w projekcie</w:t>
            </w:r>
          </w:p>
        </w:tc>
        <w:tc>
          <w:tcPr>
            <w:tcW w:w="4961" w:type="dxa"/>
            <w:vAlign w:val="center"/>
          </w:tcPr>
          <w:p w14:paraId="3C05A4C9" w14:textId="77777777" w:rsidR="0058592E" w:rsidRPr="00535CB6" w:rsidRDefault="0058592E" w:rsidP="00145F0C">
            <w:pPr>
              <w:rPr>
                <w:rFonts w:cs="Arial"/>
              </w:rPr>
            </w:pPr>
            <w:r w:rsidRPr="00535CB6">
              <w:rPr>
                <w:rFonts w:cs="Arial"/>
              </w:rPr>
              <w:t>Kryterium promuje projekty, w których zaangażowano ekspertów reprezentujących różne dziedziny:</w:t>
            </w:r>
          </w:p>
          <w:p w14:paraId="3F8F7542" w14:textId="77777777" w:rsidR="0058592E" w:rsidRPr="00535CB6" w:rsidRDefault="0058592E"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D922E54" w14:textId="77777777" w:rsidR="0058592E" w:rsidRPr="00535CB6" w:rsidRDefault="0058592E"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3969" w:type="dxa"/>
            <w:vAlign w:val="center"/>
          </w:tcPr>
          <w:p w14:paraId="6C08460C" w14:textId="77777777" w:rsidR="0058592E" w:rsidRPr="00535CB6" w:rsidRDefault="0058592E" w:rsidP="00145F0C">
            <w:pPr>
              <w:rPr>
                <w:rFonts w:cs="Arial"/>
              </w:rPr>
            </w:pPr>
            <w:r w:rsidRPr="00535CB6">
              <w:rPr>
                <w:rFonts w:cs="Arial"/>
              </w:rPr>
              <w:t>Wnioskodawca zawarł we wniosku zapisy przewidujące zaangażowanie następujących ekspertów:</w:t>
            </w:r>
          </w:p>
          <w:p w14:paraId="14742C2E" w14:textId="77777777" w:rsidR="0058592E" w:rsidRPr="00535CB6" w:rsidRDefault="0058592E" w:rsidP="00145F0C">
            <w:pPr>
              <w:rPr>
                <w:rFonts w:cs="Arial"/>
              </w:rPr>
            </w:pPr>
            <w:r w:rsidRPr="00535CB6">
              <w:rPr>
                <w:rFonts w:cs="Arial"/>
              </w:rPr>
              <w:t>W PRZYPADKU MODUŁU: OTYŁOŚĆ: jeśli więcej niż 2 dziedziny z wymienionych - 1 pkt.</w:t>
            </w:r>
          </w:p>
          <w:p w14:paraId="47CF90E4" w14:textId="77777777" w:rsidR="0058592E" w:rsidRPr="00535CB6" w:rsidRDefault="0058592E" w:rsidP="00145F0C">
            <w:pPr>
              <w:rPr>
                <w:rFonts w:cs="Arial"/>
              </w:rPr>
            </w:pPr>
            <w:r w:rsidRPr="00535CB6">
              <w:rPr>
                <w:rFonts w:cs="Arial"/>
              </w:rPr>
              <w:t>W PRZYPADKU MODUŁU: CHOROBY KRĘGOSŁUPA: jeśli więcej niż 2 dziedziny z wymienionych – 1 pkt.</w:t>
            </w:r>
          </w:p>
          <w:p w14:paraId="00F64CCE" w14:textId="77777777" w:rsidR="0058592E" w:rsidRPr="00535CB6" w:rsidRDefault="0058592E" w:rsidP="00145F0C">
            <w:pPr>
              <w:pStyle w:val="Akapitzlist0"/>
              <w:snapToGrid w:val="0"/>
              <w:ind w:left="0"/>
              <w:rPr>
                <w:rFonts w:cs="Arial"/>
              </w:rPr>
            </w:pPr>
            <w:r w:rsidRPr="00535CB6">
              <w:rPr>
                <w:rFonts w:cs="Arial"/>
              </w:rPr>
              <w:t>Brak spełnienia wyżej wymienionych warunków lub brak informacji w tym zakresie – 0 pkt.</w:t>
            </w:r>
          </w:p>
        </w:tc>
        <w:tc>
          <w:tcPr>
            <w:tcW w:w="1843" w:type="dxa"/>
            <w:vAlign w:val="center"/>
          </w:tcPr>
          <w:p w14:paraId="03ED2360" w14:textId="77777777" w:rsidR="0058592E" w:rsidRPr="00535CB6" w:rsidDel="0058511F" w:rsidRDefault="0058592E" w:rsidP="00145F0C">
            <w:pPr>
              <w:rPr>
                <w:rFonts w:eastAsia="Times New Roman" w:cs="Arial"/>
              </w:rPr>
            </w:pPr>
            <w:r w:rsidRPr="00535CB6">
              <w:rPr>
                <w:rFonts w:eastAsia="Times New Roman" w:cs="Arial"/>
              </w:rPr>
              <w:t>2</w:t>
            </w:r>
          </w:p>
        </w:tc>
      </w:tr>
      <w:tr w:rsidR="0058592E" w:rsidRPr="00D830F3" w14:paraId="69BB5865" w14:textId="77777777" w:rsidTr="0066126B">
        <w:trPr>
          <w:gridAfter w:val="1"/>
          <w:wAfter w:w="28" w:type="dxa"/>
        </w:trPr>
        <w:tc>
          <w:tcPr>
            <w:tcW w:w="704" w:type="dxa"/>
            <w:vAlign w:val="center"/>
          </w:tcPr>
          <w:p w14:paraId="3FC6A126" w14:textId="77777777" w:rsidR="0058592E" w:rsidRPr="00535CB6" w:rsidRDefault="0058592E" w:rsidP="00145F0C">
            <w:pPr>
              <w:rPr>
                <w:rFonts w:cs="Arial"/>
                <w:color w:val="000000"/>
              </w:rPr>
            </w:pPr>
            <w:r w:rsidRPr="00535CB6">
              <w:rPr>
                <w:rFonts w:cs="Arial"/>
                <w:color w:val="000000"/>
              </w:rPr>
              <w:t>11.</w:t>
            </w:r>
          </w:p>
        </w:tc>
        <w:tc>
          <w:tcPr>
            <w:tcW w:w="2835" w:type="dxa"/>
            <w:vAlign w:val="center"/>
          </w:tcPr>
          <w:p w14:paraId="4220F3BD" w14:textId="77777777" w:rsidR="0058592E" w:rsidRPr="00535CB6" w:rsidRDefault="0058592E"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4961" w:type="dxa"/>
            <w:vAlign w:val="center"/>
          </w:tcPr>
          <w:p w14:paraId="053377B3" w14:textId="77777777" w:rsidR="0058592E" w:rsidRPr="00535CB6" w:rsidRDefault="0058592E"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2283BFEF" w14:textId="77777777" w:rsidR="0058592E" w:rsidRPr="00535CB6" w:rsidRDefault="0058592E"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969" w:type="dxa"/>
            <w:vAlign w:val="center"/>
          </w:tcPr>
          <w:p w14:paraId="3366E641" w14:textId="77777777" w:rsidR="0058592E" w:rsidRPr="00535CB6" w:rsidRDefault="0058592E" w:rsidP="00145F0C">
            <w:pPr>
              <w:rPr>
                <w:rFonts w:cs="Arial"/>
              </w:rPr>
            </w:pPr>
            <w:r w:rsidRPr="00535CB6">
              <w:rPr>
                <w:rFonts w:cs="Arial"/>
              </w:rPr>
              <w:t>Projekt jest zgodny z Planem inwestycyjnym – 2 pkt.</w:t>
            </w:r>
          </w:p>
          <w:p w14:paraId="35FD36DD" w14:textId="6A5C3FDC" w:rsidR="0058592E" w:rsidRPr="00535CB6" w:rsidRDefault="0058592E" w:rsidP="00145F0C">
            <w:pPr>
              <w:rPr>
                <w:rFonts w:cs="Arial"/>
              </w:rPr>
            </w:pPr>
            <w:r w:rsidRPr="00535CB6">
              <w:rPr>
                <w:rFonts w:cs="Arial"/>
              </w:rPr>
              <w:t>Brak spełnienia warunku lub brak informacji w tym zakresie – 0 pkt.</w:t>
            </w:r>
          </w:p>
        </w:tc>
        <w:tc>
          <w:tcPr>
            <w:tcW w:w="1843" w:type="dxa"/>
            <w:vAlign w:val="center"/>
          </w:tcPr>
          <w:p w14:paraId="4E2E8544" w14:textId="77777777" w:rsidR="0058592E" w:rsidRPr="00535CB6" w:rsidRDefault="0058592E" w:rsidP="00145F0C">
            <w:pPr>
              <w:rPr>
                <w:rFonts w:eastAsia="Times New Roman" w:cs="Arial"/>
              </w:rPr>
            </w:pPr>
            <w:r w:rsidRPr="00535CB6">
              <w:rPr>
                <w:rFonts w:eastAsia="Times New Roman" w:cs="Arial"/>
                <w:lang w:eastAsia="pl-PL"/>
              </w:rPr>
              <w:t>2</w:t>
            </w:r>
          </w:p>
        </w:tc>
      </w:tr>
    </w:tbl>
    <w:p w14:paraId="738438E0" w14:textId="26956A16"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4D13983F" w14:textId="24E08ADB" w:rsidR="00604CDC" w:rsidRPr="005B34AA" w:rsidRDefault="00604CDC" w:rsidP="00604CDC">
      <w:pPr>
        <w:pStyle w:val="Nagwek5"/>
      </w:pPr>
      <w:bookmarkStart w:id="554" w:name="_Toc131078655"/>
      <w:r w:rsidRPr="005B34AA">
        <w:lastRenderedPageBreak/>
        <w:t>Poddziałanie 9.2.2 Zwiększenie dostępności usług zdrowotnych</w:t>
      </w:r>
      <w:r>
        <w:t xml:space="preserve"> </w:t>
      </w:r>
      <w:r w:rsidRPr="005B34AA">
        <w:t xml:space="preserve">Typ projektu: Wsparcie </w:t>
      </w:r>
      <w:proofErr w:type="spellStart"/>
      <w:r w:rsidRPr="005B34AA">
        <w:t>deinstytucjonalizacji</w:t>
      </w:r>
      <w:proofErr w:type="spellEnd"/>
      <w:r w:rsidRPr="005B34AA">
        <w:t xml:space="preserve"> opieki nad osobami zależnymi, w szczególności poprzez rozwój alternatywnych form opieki nad osobami niesamodzielnymi (w tym osobami starszymi)</w:t>
      </w:r>
      <w:r w:rsidRPr="005B34AA">
        <w:rPr>
          <w:iCs/>
        </w:rPr>
        <w:t>Dzienne Domy Opieki Medycznej (DDOM)</w:t>
      </w:r>
      <w:bookmarkEnd w:id="554"/>
    </w:p>
    <w:p w14:paraId="03C482F4" w14:textId="77777777" w:rsidR="00604CDC" w:rsidRDefault="00604CDC" w:rsidP="00604CDC">
      <w:pPr>
        <w:pStyle w:val="Bezodstpw"/>
        <w:rPr>
          <w:rFonts w:cs="Arial"/>
        </w:rPr>
      </w:pPr>
      <w:r>
        <w:rPr>
          <w:rFonts w:cs="Arial"/>
        </w:rPr>
        <w:t>Kryteria wyboru projektów przyjęte przez Komitet Monitorujący RPO WM na XXXI posiedzeniu w dniu 13 grudnia 2017 r.</w:t>
      </w:r>
    </w:p>
    <w:tbl>
      <w:tblPr>
        <w:tblW w:w="1448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Dzienne Domy Opieki Medycznej (DDOM)&#10;Kryteria wyboru projektów przyjęte przez Komitet Monitorujący RPO WM na XXXI posiedzeniu w dniu 13 grudnia 2017 r.&#10;"/>
      </w:tblPr>
      <w:tblGrid>
        <w:gridCol w:w="568"/>
        <w:gridCol w:w="2552"/>
        <w:gridCol w:w="5670"/>
        <w:gridCol w:w="55"/>
        <w:gridCol w:w="3773"/>
        <w:gridCol w:w="55"/>
        <w:gridCol w:w="1759"/>
        <w:gridCol w:w="55"/>
      </w:tblGrid>
      <w:tr w:rsidR="00CA1265" w:rsidRPr="00EF2023" w14:paraId="4F3D86B7" w14:textId="77777777" w:rsidTr="00145F0C">
        <w:trPr>
          <w:gridAfter w:val="1"/>
          <w:wAfter w:w="55" w:type="dxa"/>
          <w:trHeight w:val="624"/>
          <w:tblHeader/>
        </w:trPr>
        <w:tc>
          <w:tcPr>
            <w:tcW w:w="568" w:type="dxa"/>
            <w:vAlign w:val="center"/>
          </w:tcPr>
          <w:p w14:paraId="73772EC9" w14:textId="77777777" w:rsidR="00971809" w:rsidRPr="00535CB6" w:rsidRDefault="00971809" w:rsidP="00145F0C">
            <w:pPr>
              <w:rPr>
                <w:rFonts w:cs="Arial"/>
                <w:color w:val="000000"/>
              </w:rPr>
            </w:pPr>
            <w:r w:rsidRPr="00535CB6">
              <w:rPr>
                <w:rFonts w:cs="Arial"/>
                <w:b/>
                <w:bCs/>
                <w:color w:val="000000"/>
              </w:rPr>
              <w:t>Lp.</w:t>
            </w:r>
          </w:p>
        </w:tc>
        <w:tc>
          <w:tcPr>
            <w:tcW w:w="2552" w:type="dxa"/>
            <w:vAlign w:val="center"/>
          </w:tcPr>
          <w:p w14:paraId="3E4ABCDF" w14:textId="77777777" w:rsidR="00971809" w:rsidRPr="00535CB6" w:rsidRDefault="00971809" w:rsidP="00145F0C">
            <w:pPr>
              <w:rPr>
                <w:rFonts w:cs="Arial"/>
              </w:rPr>
            </w:pPr>
            <w:r w:rsidRPr="00535CB6">
              <w:rPr>
                <w:rFonts w:cs="Arial"/>
                <w:b/>
                <w:bCs/>
                <w:color w:val="000000"/>
              </w:rPr>
              <w:t>Kryterium</w:t>
            </w:r>
          </w:p>
        </w:tc>
        <w:tc>
          <w:tcPr>
            <w:tcW w:w="5670" w:type="dxa"/>
            <w:vAlign w:val="center"/>
          </w:tcPr>
          <w:p w14:paraId="543C878F" w14:textId="77777777" w:rsidR="00971809" w:rsidRPr="00535CB6" w:rsidRDefault="00971809" w:rsidP="00145F0C">
            <w:pPr>
              <w:rPr>
                <w:rFonts w:eastAsia="Times New Roman" w:cs="Arial"/>
              </w:rPr>
            </w:pPr>
            <w:r w:rsidRPr="00535CB6">
              <w:rPr>
                <w:rFonts w:cs="Arial"/>
                <w:b/>
                <w:bCs/>
                <w:color w:val="000000"/>
              </w:rPr>
              <w:t xml:space="preserve">Opis kryterium </w:t>
            </w:r>
          </w:p>
        </w:tc>
        <w:tc>
          <w:tcPr>
            <w:tcW w:w="3828" w:type="dxa"/>
            <w:gridSpan w:val="2"/>
            <w:vAlign w:val="center"/>
          </w:tcPr>
          <w:p w14:paraId="31295CE8" w14:textId="77777777" w:rsidR="00971809" w:rsidRPr="00535CB6" w:rsidRDefault="00971809" w:rsidP="00145F0C">
            <w:pPr>
              <w:snapToGrid w:val="0"/>
              <w:rPr>
                <w:rFonts w:cs="Arial"/>
              </w:rPr>
            </w:pPr>
            <w:r w:rsidRPr="00535CB6">
              <w:rPr>
                <w:rFonts w:cs="Arial"/>
                <w:b/>
                <w:bCs/>
                <w:color w:val="000000"/>
              </w:rPr>
              <w:t>Punktacja</w:t>
            </w:r>
          </w:p>
        </w:tc>
        <w:tc>
          <w:tcPr>
            <w:tcW w:w="1814" w:type="dxa"/>
            <w:gridSpan w:val="2"/>
            <w:vAlign w:val="center"/>
          </w:tcPr>
          <w:p w14:paraId="1ADDEF99" w14:textId="77777777" w:rsidR="00971809" w:rsidRPr="00535CB6" w:rsidRDefault="00971809" w:rsidP="00145F0C">
            <w:pPr>
              <w:rPr>
                <w:rFonts w:eastAsia="Times New Roman" w:cs="Arial"/>
              </w:rPr>
            </w:pPr>
            <w:r w:rsidRPr="00535CB6">
              <w:rPr>
                <w:rFonts w:cs="Arial"/>
                <w:b/>
                <w:bCs/>
                <w:color w:val="000000"/>
              </w:rPr>
              <w:t>Maksymalna liczba punktów</w:t>
            </w:r>
          </w:p>
        </w:tc>
      </w:tr>
      <w:tr w:rsidR="00CA1265" w:rsidRPr="00BB668F" w14:paraId="418D656F" w14:textId="77777777" w:rsidTr="00CA1265">
        <w:trPr>
          <w:gridAfter w:val="1"/>
          <w:wAfter w:w="55" w:type="dxa"/>
          <w:trHeight w:val="992"/>
        </w:trPr>
        <w:tc>
          <w:tcPr>
            <w:tcW w:w="568" w:type="dxa"/>
            <w:vAlign w:val="center"/>
          </w:tcPr>
          <w:p w14:paraId="0665F4EC" w14:textId="77777777" w:rsidR="00971809" w:rsidRPr="00535CB6" w:rsidRDefault="00971809" w:rsidP="00145F0C">
            <w:pPr>
              <w:rPr>
                <w:rFonts w:cs="Arial"/>
                <w:color w:val="000000"/>
              </w:rPr>
            </w:pPr>
            <w:r w:rsidRPr="00535CB6">
              <w:rPr>
                <w:rFonts w:cs="Arial"/>
                <w:color w:val="000000"/>
              </w:rPr>
              <w:t>1.</w:t>
            </w:r>
          </w:p>
        </w:tc>
        <w:tc>
          <w:tcPr>
            <w:tcW w:w="2552" w:type="dxa"/>
            <w:vAlign w:val="center"/>
          </w:tcPr>
          <w:p w14:paraId="1071BE6E" w14:textId="77777777" w:rsidR="00971809" w:rsidRPr="00535CB6" w:rsidRDefault="00971809"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6A33A61" w14:textId="77777777" w:rsidR="00971809" w:rsidRPr="00535CB6" w:rsidRDefault="00971809"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828" w:type="dxa"/>
            <w:gridSpan w:val="2"/>
            <w:vAlign w:val="center"/>
          </w:tcPr>
          <w:p w14:paraId="6F0392D2" w14:textId="77777777" w:rsidR="00971809" w:rsidRPr="00535CB6" w:rsidRDefault="00971809" w:rsidP="00145F0C">
            <w:pPr>
              <w:rPr>
                <w:rFonts w:cs="Arial"/>
              </w:rPr>
            </w:pPr>
            <w:r w:rsidRPr="00535CB6">
              <w:rPr>
                <w:rFonts w:cs="Arial"/>
              </w:rPr>
              <w:t>Wnioskodawca załączył do wniosku umowę lub wyciąg z umowy z NFZ potwierdzający spełnienie wymienionego warunku – 8 pkt.</w:t>
            </w:r>
          </w:p>
          <w:p w14:paraId="77247E98"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E19743F" w14:textId="77777777" w:rsidR="00971809" w:rsidRPr="00535CB6" w:rsidRDefault="00971809" w:rsidP="00145F0C">
            <w:pPr>
              <w:rPr>
                <w:rFonts w:eastAsia="Times New Roman" w:cs="Arial"/>
              </w:rPr>
            </w:pPr>
            <w:r w:rsidRPr="00535CB6">
              <w:rPr>
                <w:rFonts w:eastAsia="Times New Roman" w:cs="Arial"/>
              </w:rPr>
              <w:t>8</w:t>
            </w:r>
          </w:p>
        </w:tc>
      </w:tr>
      <w:tr w:rsidR="00CA1265" w:rsidRPr="00BB668F" w14:paraId="19672FF6" w14:textId="77777777" w:rsidTr="00CA1265">
        <w:trPr>
          <w:gridAfter w:val="1"/>
          <w:wAfter w:w="55" w:type="dxa"/>
          <w:trHeight w:val="992"/>
        </w:trPr>
        <w:tc>
          <w:tcPr>
            <w:tcW w:w="568" w:type="dxa"/>
            <w:vAlign w:val="center"/>
          </w:tcPr>
          <w:p w14:paraId="68793747" w14:textId="77777777" w:rsidR="00971809" w:rsidRPr="00535CB6" w:rsidRDefault="00971809" w:rsidP="00145F0C">
            <w:pPr>
              <w:rPr>
                <w:rFonts w:cs="Arial"/>
              </w:rPr>
            </w:pPr>
            <w:r w:rsidRPr="00535CB6">
              <w:rPr>
                <w:rFonts w:cs="Arial"/>
              </w:rPr>
              <w:t>2.</w:t>
            </w:r>
          </w:p>
        </w:tc>
        <w:tc>
          <w:tcPr>
            <w:tcW w:w="2552" w:type="dxa"/>
            <w:vAlign w:val="center"/>
          </w:tcPr>
          <w:p w14:paraId="0D4A8479" w14:textId="77777777" w:rsidR="00971809" w:rsidRPr="00535CB6" w:rsidRDefault="00971809"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7EC8DC16" w14:textId="77777777" w:rsidR="00971809" w:rsidRPr="00535CB6" w:rsidRDefault="00971809"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828" w:type="dxa"/>
            <w:gridSpan w:val="2"/>
            <w:vAlign w:val="center"/>
          </w:tcPr>
          <w:p w14:paraId="7AB038CA" w14:textId="77777777" w:rsidR="00971809" w:rsidRPr="00535CB6" w:rsidRDefault="00971809"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57FA6E0"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1D31C534" w14:textId="77777777" w:rsidR="00971809" w:rsidRPr="00535CB6" w:rsidDel="00936FF7" w:rsidRDefault="00971809" w:rsidP="00145F0C">
            <w:pPr>
              <w:rPr>
                <w:rFonts w:eastAsia="Times New Roman" w:cs="Arial"/>
              </w:rPr>
            </w:pPr>
            <w:r w:rsidRPr="00535CB6">
              <w:rPr>
                <w:rFonts w:eastAsia="Times New Roman" w:cs="Arial"/>
              </w:rPr>
              <w:t>8</w:t>
            </w:r>
          </w:p>
        </w:tc>
      </w:tr>
      <w:tr w:rsidR="00CA1265" w:rsidRPr="00EF2023" w14:paraId="6111EAD2" w14:textId="77777777" w:rsidTr="00CA1265">
        <w:trPr>
          <w:gridAfter w:val="1"/>
          <w:wAfter w:w="55" w:type="dxa"/>
          <w:trHeight w:val="708"/>
        </w:trPr>
        <w:tc>
          <w:tcPr>
            <w:tcW w:w="568" w:type="dxa"/>
            <w:vAlign w:val="center"/>
          </w:tcPr>
          <w:p w14:paraId="26A7C291" w14:textId="299B2853" w:rsidR="00971809" w:rsidRPr="00535CB6" w:rsidRDefault="00971809" w:rsidP="00145F0C">
            <w:pPr>
              <w:rPr>
                <w:rFonts w:cs="Arial"/>
                <w:color w:val="000000"/>
              </w:rPr>
            </w:pPr>
            <w:r w:rsidRPr="00535CB6">
              <w:rPr>
                <w:rFonts w:cs="Arial"/>
                <w:color w:val="000000"/>
              </w:rPr>
              <w:t>3</w:t>
            </w:r>
            <w:r w:rsidR="00E74A09" w:rsidRPr="00535CB6">
              <w:rPr>
                <w:rFonts w:cs="Arial"/>
                <w:color w:val="000000"/>
              </w:rPr>
              <w:t>.</w:t>
            </w:r>
          </w:p>
        </w:tc>
        <w:tc>
          <w:tcPr>
            <w:tcW w:w="2552" w:type="dxa"/>
            <w:vAlign w:val="center"/>
          </w:tcPr>
          <w:p w14:paraId="0CDFF21F" w14:textId="77777777" w:rsidR="00971809" w:rsidRPr="00535CB6" w:rsidRDefault="00971809" w:rsidP="00145F0C">
            <w:pPr>
              <w:rPr>
                <w:rFonts w:cs="Arial"/>
              </w:rPr>
            </w:pPr>
            <w:r w:rsidRPr="00535CB6">
              <w:rPr>
                <w:rFonts w:cs="Arial"/>
              </w:rPr>
              <w:t>Akredytacja podmiotu (dotyczy podmiotu leczniczego)</w:t>
            </w:r>
          </w:p>
        </w:tc>
        <w:tc>
          <w:tcPr>
            <w:tcW w:w="5670" w:type="dxa"/>
            <w:vAlign w:val="center"/>
          </w:tcPr>
          <w:p w14:paraId="065840A5" w14:textId="77777777" w:rsidR="00971809" w:rsidRPr="00535CB6" w:rsidRDefault="0097180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2B4A1F5" w14:textId="208DB9F1" w:rsidR="00971809" w:rsidRPr="00535CB6" w:rsidRDefault="00971809" w:rsidP="00DC3249">
            <w:pPr>
              <w:pStyle w:val="Akapitzlist0"/>
              <w:numPr>
                <w:ilvl w:val="0"/>
                <w:numId w:val="338"/>
              </w:numPr>
              <w:ind w:left="325" w:hanging="291"/>
              <w:contextualSpacing w:val="0"/>
              <w:rPr>
                <w:rFonts w:cs="Arial"/>
              </w:rPr>
            </w:pPr>
            <w:r w:rsidRPr="00535CB6">
              <w:rPr>
                <w:rFonts w:cs="Arial"/>
              </w:rPr>
              <w:t>posiada akredytację wydaną na podstawie ustawy o akredytacji w ochronie zdrowia,</w:t>
            </w:r>
          </w:p>
          <w:p w14:paraId="66B5E754"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posiada certyfikat normy EN 15224 - Usługi Ochrony Zdrowia – System Zarządzania Jakością,</w:t>
            </w:r>
          </w:p>
          <w:p w14:paraId="6B786B9D" w14:textId="77777777" w:rsidR="00971809" w:rsidRPr="00535CB6" w:rsidRDefault="00971809" w:rsidP="00DC3249">
            <w:pPr>
              <w:pStyle w:val="Lista"/>
              <w:numPr>
                <w:ilvl w:val="0"/>
                <w:numId w:val="338"/>
              </w:numPr>
              <w:spacing w:before="40" w:after="40" w:line="259" w:lineRule="auto"/>
              <w:ind w:left="317" w:hanging="283"/>
              <w:contextualSpacing w:val="0"/>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05C55EAC" w14:textId="77777777" w:rsidR="00971809" w:rsidRPr="00535CB6" w:rsidRDefault="00971809" w:rsidP="00DC3249">
            <w:pPr>
              <w:pStyle w:val="Akapitzlist0"/>
              <w:numPr>
                <w:ilvl w:val="0"/>
                <w:numId w:val="338"/>
              </w:numPr>
              <w:ind w:left="317" w:hanging="283"/>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828" w:type="dxa"/>
            <w:gridSpan w:val="2"/>
            <w:vAlign w:val="center"/>
          </w:tcPr>
          <w:p w14:paraId="7FCDB10A" w14:textId="77777777" w:rsidR="00971809" w:rsidRPr="00535CB6" w:rsidRDefault="00971809"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110DD48E" w14:textId="77777777" w:rsidR="00971809" w:rsidRPr="00535CB6" w:rsidRDefault="00971809" w:rsidP="00145F0C">
            <w:pPr>
              <w:snapToGrid w:val="0"/>
              <w:rPr>
                <w:rFonts w:cs="Arial"/>
              </w:rPr>
            </w:pPr>
            <w:r w:rsidRPr="00535CB6">
              <w:rPr>
                <w:rFonts w:cs="Arial"/>
              </w:rPr>
              <w:t>Wnioskodawca zawarł we wniosku zapisy wykazujące, że podmiot leczniczy spełnia warunek określony w punkcie d - 1 pkt.</w:t>
            </w:r>
          </w:p>
          <w:p w14:paraId="5AA0123E" w14:textId="77777777" w:rsidR="00971809" w:rsidRPr="00535CB6" w:rsidRDefault="00971809" w:rsidP="00145F0C">
            <w:pPr>
              <w:snapToGrid w:val="0"/>
              <w:rPr>
                <w:rFonts w:cs="Arial"/>
              </w:rPr>
            </w:pPr>
            <w:r w:rsidRPr="00535CB6">
              <w:rPr>
                <w:rFonts w:cs="Arial"/>
              </w:rPr>
              <w:lastRenderedPageBreak/>
              <w:t>Brak zapisu w tym zakresie, bądź informacja o braku ww. dokumentów -  0 pkt.</w:t>
            </w:r>
          </w:p>
          <w:p w14:paraId="49E8B960" w14:textId="77777777" w:rsidR="00971809" w:rsidRPr="00535CB6" w:rsidRDefault="00971809" w:rsidP="00145F0C">
            <w:pPr>
              <w:autoSpaceDE w:val="0"/>
              <w:autoSpaceDN w:val="0"/>
              <w:adjustRightInd w:val="0"/>
              <w:rPr>
                <w:rFonts w:cs="Arial"/>
              </w:rPr>
            </w:pPr>
            <w:r w:rsidRPr="00535CB6">
              <w:rPr>
                <w:rFonts w:cs="Arial"/>
              </w:rPr>
              <w:t>Punkty nie sumują się.</w:t>
            </w:r>
          </w:p>
        </w:tc>
        <w:tc>
          <w:tcPr>
            <w:tcW w:w="1814" w:type="dxa"/>
            <w:gridSpan w:val="2"/>
            <w:vAlign w:val="center"/>
          </w:tcPr>
          <w:p w14:paraId="001C8473" w14:textId="77777777" w:rsidR="00971809" w:rsidRPr="00535CB6" w:rsidRDefault="00971809" w:rsidP="00145F0C">
            <w:pPr>
              <w:rPr>
                <w:rFonts w:eastAsia="Times New Roman" w:cs="Arial"/>
              </w:rPr>
            </w:pPr>
            <w:r w:rsidRPr="00535CB6">
              <w:rPr>
                <w:rFonts w:eastAsia="Times New Roman" w:cs="Arial"/>
              </w:rPr>
              <w:lastRenderedPageBreak/>
              <w:t>2</w:t>
            </w:r>
          </w:p>
        </w:tc>
      </w:tr>
      <w:tr w:rsidR="00CA1265" w:rsidRPr="00EF2023" w14:paraId="26FB9307" w14:textId="77777777" w:rsidTr="00CA1265">
        <w:trPr>
          <w:gridAfter w:val="1"/>
          <w:wAfter w:w="55" w:type="dxa"/>
          <w:trHeight w:val="853"/>
        </w:trPr>
        <w:tc>
          <w:tcPr>
            <w:tcW w:w="568" w:type="dxa"/>
            <w:vAlign w:val="center"/>
          </w:tcPr>
          <w:p w14:paraId="076A593A" w14:textId="3FBD9A9B" w:rsidR="00971809" w:rsidRPr="00535CB6" w:rsidRDefault="00971809" w:rsidP="00145F0C">
            <w:pPr>
              <w:rPr>
                <w:rFonts w:cs="Arial"/>
                <w:color w:val="000000"/>
              </w:rPr>
            </w:pPr>
            <w:r w:rsidRPr="00535CB6">
              <w:rPr>
                <w:rFonts w:cs="Arial"/>
                <w:color w:val="000000"/>
              </w:rPr>
              <w:t>4</w:t>
            </w:r>
            <w:r w:rsidR="00E74A09" w:rsidRPr="00535CB6">
              <w:rPr>
                <w:rFonts w:cs="Arial"/>
                <w:color w:val="000000"/>
              </w:rPr>
              <w:t>.</w:t>
            </w:r>
          </w:p>
        </w:tc>
        <w:tc>
          <w:tcPr>
            <w:tcW w:w="2552" w:type="dxa"/>
            <w:vAlign w:val="center"/>
          </w:tcPr>
          <w:p w14:paraId="15EDCD41" w14:textId="77777777" w:rsidR="00971809" w:rsidRPr="00535CB6" w:rsidRDefault="00971809" w:rsidP="00145F0C">
            <w:pPr>
              <w:rPr>
                <w:rFonts w:cs="Arial"/>
              </w:rPr>
            </w:pPr>
            <w:r w:rsidRPr="00535CB6">
              <w:rPr>
                <w:rFonts w:cs="Arial"/>
              </w:rPr>
              <w:t xml:space="preserve">Partnerstwo </w:t>
            </w:r>
          </w:p>
        </w:tc>
        <w:tc>
          <w:tcPr>
            <w:tcW w:w="5670" w:type="dxa"/>
            <w:vAlign w:val="center"/>
          </w:tcPr>
          <w:p w14:paraId="5EE7FF84" w14:textId="77777777" w:rsidR="00971809" w:rsidRPr="00535CB6" w:rsidRDefault="00971809" w:rsidP="00145F0C">
            <w:pPr>
              <w:rPr>
                <w:rFonts w:cs="Arial"/>
              </w:rPr>
            </w:pPr>
            <w:r w:rsidRPr="00535CB6">
              <w:rPr>
                <w:rFonts w:cs="Arial"/>
              </w:rPr>
              <w:t>Kryterium promuje projekty przewidujące partnerstwo</w:t>
            </w:r>
            <w:r w:rsidRPr="00535CB6">
              <w:rPr>
                <w:rStyle w:val="Odwoanieprzypisudolnego"/>
                <w:rFonts w:cs="Arial"/>
                <w:sz w:val="20"/>
              </w:rPr>
              <w:footnoteReference w:id="323"/>
            </w:r>
            <w:r w:rsidRPr="00535CB6">
              <w:rPr>
                <w:rFonts w:cs="Arial"/>
              </w:rPr>
              <w:t xml:space="preserve"> z następującymi podmiotami:</w:t>
            </w:r>
          </w:p>
          <w:p w14:paraId="0542610B" w14:textId="77777777" w:rsidR="00971809" w:rsidRPr="00535CB6" w:rsidRDefault="00971809" w:rsidP="00DC3249">
            <w:pPr>
              <w:pStyle w:val="Akapitzlist0"/>
              <w:numPr>
                <w:ilvl w:val="0"/>
                <w:numId w:val="339"/>
              </w:numPr>
              <w:rPr>
                <w:rFonts w:cs="Arial"/>
                <w:color w:val="000000"/>
              </w:rPr>
            </w:pPr>
            <w:r w:rsidRPr="00535CB6">
              <w:rPr>
                <w:rFonts w:cs="Arial"/>
              </w:rPr>
              <w:t>z co najmniej jedną organizacją pozarządową reprezentującą interesy pacjentów i posiadającą co najmniej 2 letnie doświadczenie w tym zakresie. ,</w:t>
            </w:r>
          </w:p>
          <w:p w14:paraId="5E91A0A9" w14:textId="77777777" w:rsidR="00971809" w:rsidRPr="00535CB6" w:rsidRDefault="00971809" w:rsidP="00DC3249">
            <w:pPr>
              <w:pStyle w:val="Akapitzlist0"/>
              <w:numPr>
                <w:ilvl w:val="0"/>
                <w:numId w:val="339"/>
              </w:numPr>
              <w:rPr>
                <w:rFonts w:cs="Arial"/>
                <w:color w:val="000000"/>
              </w:rPr>
            </w:pPr>
            <w:r w:rsidRPr="00535CB6">
              <w:rPr>
                <w:rFonts w:cs="Arial"/>
              </w:rPr>
              <w:t>z partnerem społecznym reprezentującym interesy i zrzeszającym podmioty świadczące usługi w zakresie podstawowej opieki zdrowotnej,</w:t>
            </w:r>
          </w:p>
          <w:p w14:paraId="13CD600B" w14:textId="77777777" w:rsidR="00971809" w:rsidRPr="00535CB6" w:rsidRDefault="00971809" w:rsidP="00DC3249">
            <w:pPr>
              <w:pStyle w:val="Akapitzlist0"/>
              <w:numPr>
                <w:ilvl w:val="0"/>
                <w:numId w:val="339"/>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828" w:type="dxa"/>
            <w:gridSpan w:val="2"/>
            <w:vAlign w:val="center"/>
          </w:tcPr>
          <w:p w14:paraId="48EA4802" w14:textId="77777777" w:rsidR="00971809" w:rsidRPr="00535CB6" w:rsidRDefault="00971809" w:rsidP="00145F0C">
            <w:pPr>
              <w:snapToGrid w:val="0"/>
              <w:rPr>
                <w:rFonts w:cs="Arial"/>
              </w:rPr>
            </w:pPr>
            <w:r w:rsidRPr="00535CB6">
              <w:rPr>
                <w:rFonts w:cs="Arial"/>
              </w:rPr>
              <w:t>Za spełnienie jednego  warunku – 1 pkt.</w:t>
            </w:r>
          </w:p>
          <w:p w14:paraId="5ED94F8A" w14:textId="77777777" w:rsidR="00971809" w:rsidRPr="00535CB6" w:rsidRDefault="00971809" w:rsidP="00145F0C">
            <w:pPr>
              <w:snapToGrid w:val="0"/>
              <w:rPr>
                <w:rFonts w:cs="Arial"/>
              </w:rPr>
            </w:pPr>
            <w:r w:rsidRPr="00535CB6">
              <w:rPr>
                <w:rFonts w:cs="Arial"/>
              </w:rPr>
              <w:t>Za spełnienie dwóch warunków – 2 pkt.</w:t>
            </w:r>
          </w:p>
          <w:p w14:paraId="51CD40AA" w14:textId="77777777" w:rsidR="00971809" w:rsidRPr="00535CB6" w:rsidRDefault="00971809" w:rsidP="00145F0C">
            <w:pPr>
              <w:snapToGrid w:val="0"/>
              <w:rPr>
                <w:rFonts w:cs="Arial"/>
              </w:rPr>
            </w:pPr>
            <w:r w:rsidRPr="00535CB6">
              <w:rPr>
                <w:rFonts w:cs="Arial"/>
              </w:rPr>
              <w:t>Za spełnienie trzech warunków – 3 pkt.</w:t>
            </w:r>
          </w:p>
          <w:p w14:paraId="2E301F12" w14:textId="77777777" w:rsidR="00971809" w:rsidRPr="00535CB6" w:rsidRDefault="0097180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14" w:type="dxa"/>
            <w:gridSpan w:val="2"/>
            <w:vAlign w:val="center"/>
          </w:tcPr>
          <w:p w14:paraId="0724B9E1" w14:textId="77777777" w:rsidR="00971809" w:rsidRPr="00535CB6" w:rsidRDefault="00971809" w:rsidP="00145F0C">
            <w:pPr>
              <w:rPr>
                <w:rFonts w:eastAsia="Times New Roman" w:cs="Arial"/>
              </w:rPr>
            </w:pPr>
            <w:r w:rsidRPr="00535CB6">
              <w:rPr>
                <w:rFonts w:eastAsia="Times New Roman" w:cs="Arial"/>
              </w:rPr>
              <w:t>3</w:t>
            </w:r>
          </w:p>
        </w:tc>
      </w:tr>
      <w:tr w:rsidR="00CA1265" w:rsidRPr="00BB668F" w14:paraId="65BA8158" w14:textId="77777777" w:rsidTr="00145F0C">
        <w:tc>
          <w:tcPr>
            <w:tcW w:w="568" w:type="dxa"/>
            <w:vAlign w:val="center"/>
          </w:tcPr>
          <w:p w14:paraId="1C44466B" w14:textId="77777777" w:rsidR="00971809" w:rsidRPr="00535CB6" w:rsidRDefault="00971809" w:rsidP="00145F0C">
            <w:pPr>
              <w:rPr>
                <w:rFonts w:cs="Arial"/>
                <w:color w:val="000000"/>
              </w:rPr>
            </w:pPr>
            <w:r w:rsidRPr="00535CB6">
              <w:rPr>
                <w:rFonts w:cs="Arial"/>
                <w:color w:val="000000"/>
              </w:rPr>
              <w:t>5.</w:t>
            </w:r>
          </w:p>
        </w:tc>
        <w:tc>
          <w:tcPr>
            <w:tcW w:w="2552" w:type="dxa"/>
            <w:vAlign w:val="center"/>
          </w:tcPr>
          <w:p w14:paraId="024E264E" w14:textId="77777777" w:rsidR="00971809" w:rsidRPr="00535CB6" w:rsidRDefault="0097180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725" w:type="dxa"/>
            <w:gridSpan w:val="2"/>
            <w:vAlign w:val="center"/>
          </w:tcPr>
          <w:p w14:paraId="0B2030FE" w14:textId="77777777" w:rsidR="00971809" w:rsidRPr="00535CB6" w:rsidRDefault="0097180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D042BA8" w14:textId="77777777" w:rsidR="00971809" w:rsidRPr="00535CB6" w:rsidRDefault="0097180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828" w:type="dxa"/>
            <w:gridSpan w:val="2"/>
            <w:vAlign w:val="center"/>
          </w:tcPr>
          <w:p w14:paraId="540BC362" w14:textId="77777777" w:rsidR="00971809" w:rsidRPr="00535CB6" w:rsidRDefault="00971809" w:rsidP="00145F0C">
            <w:pPr>
              <w:rPr>
                <w:rFonts w:cs="Arial"/>
              </w:rPr>
            </w:pPr>
            <w:r w:rsidRPr="00535CB6">
              <w:rPr>
                <w:rFonts w:cs="Arial"/>
              </w:rPr>
              <w:t>Projekt jest zgodny z Planem inwestycyjnym – 2 pkt.</w:t>
            </w:r>
          </w:p>
          <w:p w14:paraId="33686392" w14:textId="78231E9A"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6C09900" w14:textId="77777777" w:rsidR="00971809" w:rsidRPr="00535CB6" w:rsidRDefault="00971809" w:rsidP="00145F0C">
            <w:pPr>
              <w:rPr>
                <w:rFonts w:eastAsia="Times New Roman" w:cs="Arial"/>
              </w:rPr>
            </w:pPr>
            <w:r w:rsidRPr="00535CB6">
              <w:rPr>
                <w:rFonts w:eastAsia="Times New Roman" w:cs="Arial"/>
                <w:lang w:eastAsia="pl-PL"/>
              </w:rPr>
              <w:t>2</w:t>
            </w:r>
          </w:p>
        </w:tc>
      </w:tr>
      <w:tr w:rsidR="00CA1265" w:rsidRPr="00BB668F" w14:paraId="68856515" w14:textId="77777777" w:rsidTr="00145F0C">
        <w:tc>
          <w:tcPr>
            <w:tcW w:w="568" w:type="dxa"/>
            <w:vAlign w:val="center"/>
          </w:tcPr>
          <w:p w14:paraId="3F00FFD6" w14:textId="67E0FC8E" w:rsidR="00971809" w:rsidRPr="00535CB6" w:rsidRDefault="00971809" w:rsidP="00145F0C">
            <w:pPr>
              <w:rPr>
                <w:rFonts w:cs="Arial"/>
                <w:color w:val="000000"/>
              </w:rPr>
            </w:pPr>
            <w:r w:rsidRPr="00535CB6">
              <w:rPr>
                <w:rFonts w:cs="Arial"/>
                <w:color w:val="000000"/>
              </w:rPr>
              <w:t>6</w:t>
            </w:r>
            <w:r w:rsidR="00E74A09" w:rsidRPr="00535CB6">
              <w:rPr>
                <w:rFonts w:cs="Arial"/>
                <w:color w:val="000000"/>
              </w:rPr>
              <w:t>.</w:t>
            </w:r>
          </w:p>
        </w:tc>
        <w:tc>
          <w:tcPr>
            <w:tcW w:w="2552" w:type="dxa"/>
            <w:vAlign w:val="center"/>
          </w:tcPr>
          <w:p w14:paraId="246379AE" w14:textId="77777777" w:rsidR="00971809" w:rsidRPr="00535CB6" w:rsidRDefault="00971809" w:rsidP="00145F0C">
            <w:pPr>
              <w:rPr>
                <w:rFonts w:cs="Arial"/>
              </w:rPr>
            </w:pPr>
            <w:r w:rsidRPr="00535CB6">
              <w:rPr>
                <w:rFonts w:cs="Arial"/>
              </w:rPr>
              <w:t xml:space="preserve">Odsetek uczestników projektu zamieszkujących miasta średnie, lub miasta </w:t>
            </w:r>
            <w:r w:rsidRPr="00535CB6">
              <w:rPr>
                <w:rFonts w:cs="Arial"/>
              </w:rPr>
              <w:lastRenderedPageBreak/>
              <w:t xml:space="preserve">średnie tracące funkcje </w:t>
            </w:r>
            <w:proofErr w:type="spellStart"/>
            <w:r w:rsidRPr="00535CB6">
              <w:rPr>
                <w:rFonts w:cs="Arial"/>
              </w:rPr>
              <w:t>społeczno</w:t>
            </w:r>
            <w:proofErr w:type="spellEnd"/>
            <w:r w:rsidRPr="00535CB6">
              <w:rPr>
                <w:rFonts w:cs="Arial"/>
              </w:rPr>
              <w:t xml:space="preserve"> - gospodarcze</w:t>
            </w:r>
          </w:p>
        </w:tc>
        <w:tc>
          <w:tcPr>
            <w:tcW w:w="5725" w:type="dxa"/>
            <w:gridSpan w:val="2"/>
            <w:vAlign w:val="center"/>
          </w:tcPr>
          <w:p w14:paraId="173FBFE3" w14:textId="77777777" w:rsidR="00971809" w:rsidRPr="00535CB6" w:rsidRDefault="00971809" w:rsidP="00145F0C">
            <w:pPr>
              <w:rPr>
                <w:rFonts w:cs="Arial"/>
              </w:rPr>
            </w:pPr>
            <w:r w:rsidRPr="00535CB6">
              <w:rPr>
                <w:rFonts w:cs="Arial"/>
              </w:rPr>
              <w:lastRenderedPageBreak/>
              <w:t xml:space="preserve">Kryterium promuje projekty, w których odsetek osób korzystających ze wsparcia DDOM zamieszkujących miasta średnie wynosi 50% lub więcej. </w:t>
            </w:r>
          </w:p>
          <w:p w14:paraId="03B1195F" w14:textId="77777777" w:rsidR="00971809" w:rsidRPr="00535CB6" w:rsidRDefault="00971809" w:rsidP="00145F0C">
            <w:pPr>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4"/>
            </w:r>
            <w:r w:rsidRPr="00535CB6">
              <w:rPr>
                <w:rFonts w:cs="Arial"/>
              </w:rPr>
              <w:t xml:space="preserve"> </w:t>
            </w:r>
          </w:p>
        </w:tc>
        <w:tc>
          <w:tcPr>
            <w:tcW w:w="3828" w:type="dxa"/>
            <w:gridSpan w:val="2"/>
            <w:vAlign w:val="center"/>
          </w:tcPr>
          <w:p w14:paraId="3C2703F0" w14:textId="77777777" w:rsidR="00971809" w:rsidRPr="00535CB6" w:rsidRDefault="00971809" w:rsidP="00145F0C">
            <w:pPr>
              <w:snapToGrid w:val="0"/>
              <w:rPr>
                <w:rFonts w:cs="Arial"/>
              </w:rPr>
            </w:pPr>
            <w:r w:rsidRPr="00535CB6">
              <w:rPr>
                <w:rFonts w:cs="Arial"/>
              </w:rPr>
              <w:lastRenderedPageBreak/>
              <w:t>Za spełnienie warunku – 1 pkt.</w:t>
            </w:r>
          </w:p>
          <w:p w14:paraId="010F760E" w14:textId="77777777" w:rsidR="00971809" w:rsidRPr="00535CB6" w:rsidRDefault="00971809" w:rsidP="00145F0C">
            <w:pPr>
              <w:rPr>
                <w:rFonts w:cs="Arial"/>
              </w:rPr>
            </w:pPr>
            <w:r w:rsidRPr="00535CB6">
              <w:rPr>
                <w:rFonts w:cs="Arial"/>
              </w:rPr>
              <w:t>Brak spełnienia warunku lub brak informacji w tym zakresie – 0 pkt.</w:t>
            </w:r>
          </w:p>
        </w:tc>
        <w:tc>
          <w:tcPr>
            <w:tcW w:w="1814" w:type="dxa"/>
            <w:gridSpan w:val="2"/>
            <w:vAlign w:val="center"/>
          </w:tcPr>
          <w:p w14:paraId="493099B4" w14:textId="77777777" w:rsidR="00971809" w:rsidRPr="00535CB6" w:rsidRDefault="00971809" w:rsidP="00145F0C">
            <w:pPr>
              <w:rPr>
                <w:rFonts w:eastAsia="Times New Roman" w:cs="Arial"/>
                <w:lang w:eastAsia="pl-PL"/>
              </w:rPr>
            </w:pPr>
            <w:r w:rsidRPr="00535CB6">
              <w:rPr>
                <w:rFonts w:eastAsia="Times New Roman" w:cs="Arial"/>
                <w:lang w:eastAsia="pl-PL"/>
              </w:rPr>
              <w:t>1</w:t>
            </w:r>
          </w:p>
        </w:tc>
      </w:tr>
    </w:tbl>
    <w:p w14:paraId="1E273786" w14:textId="2DE5979C" w:rsidR="0058592E" w:rsidRDefault="00604CDC">
      <w:pPr>
        <w:spacing w:before="120" w:after="120" w:line="276" w:lineRule="auto"/>
        <w:jc w:val="both"/>
        <w:rPr>
          <w:rFonts w:cs="Arial"/>
          <w:b/>
          <w:iCs/>
          <w:spacing w:val="10"/>
          <w:sz w:val="24"/>
          <w:szCs w:val="28"/>
        </w:rPr>
      </w:pPr>
      <w:r>
        <w:rPr>
          <w:rFonts w:cs="Arial"/>
          <w:b/>
          <w:iCs/>
          <w:spacing w:val="10"/>
          <w:sz w:val="24"/>
          <w:szCs w:val="28"/>
        </w:rPr>
        <w:br w:type="page"/>
      </w:r>
    </w:p>
    <w:p w14:paraId="02B04BA1" w14:textId="77777777" w:rsidR="00C13598" w:rsidRDefault="00C13598" w:rsidP="00C13598">
      <w:pPr>
        <w:pStyle w:val="Nagwek5"/>
      </w:pPr>
      <w:bookmarkStart w:id="555" w:name="_Toc514936429"/>
      <w:bookmarkStart w:id="556" w:name="_Toc131078656"/>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55"/>
      <w:bookmarkEnd w:id="556"/>
    </w:p>
    <w:p w14:paraId="40521C7B" w14:textId="77777777" w:rsidR="00C13598" w:rsidRDefault="00C13598" w:rsidP="00C13598">
      <w:pPr>
        <w:pStyle w:val="Bezodstpw"/>
      </w:pPr>
      <w:r>
        <w:t>Kryteria wyboru projektów przyjęte przez Komitet Monitorujący RPO WM na XXXVI posiedzeniu w dniu 24 maja 2018 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w:tblDescription w:val="Poddziałanie 9.2.2 Zwiększenie dostępności usług zdrowotnych&#10;Typ projektu: wdrażanie programów wczesnego wykrywania wad rozwojowych i rehabilitacji dzieci zagrożonych niepełnosprawnością i niepełnosprawnych &#10;Regionalny Program Zdrowotny w zakresie chorób kręgosłupa i otyłości wśród dzieci z województwa mazowieckiego.&#10;Kryteria wyboru projektów przyjęte przez Komitet Monitorujący RPO WM na XXXVI posiedzeniu w dniu 24 maja 2018 r.&#10;"/>
      </w:tblPr>
      <w:tblGrid>
        <w:gridCol w:w="561"/>
        <w:gridCol w:w="2409"/>
        <w:gridCol w:w="5668"/>
        <w:gridCol w:w="3974"/>
        <w:gridCol w:w="1411"/>
      </w:tblGrid>
      <w:tr w:rsidR="00C13598" w:rsidRPr="00CA1265" w14:paraId="0E6EFA2F" w14:textId="77777777" w:rsidTr="0066126B">
        <w:trPr>
          <w:trHeight w:val="510"/>
          <w:tblHeader/>
        </w:trPr>
        <w:tc>
          <w:tcPr>
            <w:tcW w:w="200" w:type="pct"/>
            <w:vAlign w:val="center"/>
          </w:tcPr>
          <w:p w14:paraId="1C7D6AED" w14:textId="77777777" w:rsidR="00C13598" w:rsidRPr="00535CB6" w:rsidRDefault="00C13598" w:rsidP="00145F0C">
            <w:pPr>
              <w:rPr>
                <w:rFonts w:cs="Arial"/>
                <w:color w:val="000000"/>
              </w:rPr>
            </w:pPr>
            <w:r w:rsidRPr="00535CB6">
              <w:rPr>
                <w:rFonts w:cs="Arial"/>
                <w:b/>
                <w:bCs/>
                <w:color w:val="000000"/>
              </w:rPr>
              <w:t>Lp.</w:t>
            </w:r>
          </w:p>
        </w:tc>
        <w:tc>
          <w:tcPr>
            <w:tcW w:w="859" w:type="pct"/>
            <w:vAlign w:val="center"/>
          </w:tcPr>
          <w:p w14:paraId="127BD47A" w14:textId="77777777" w:rsidR="00C13598" w:rsidRPr="00535CB6" w:rsidRDefault="00C13598" w:rsidP="00145F0C">
            <w:pPr>
              <w:rPr>
                <w:rFonts w:cs="Arial"/>
              </w:rPr>
            </w:pPr>
            <w:r w:rsidRPr="00535CB6">
              <w:rPr>
                <w:rFonts w:cs="Arial"/>
                <w:b/>
                <w:bCs/>
                <w:color w:val="000000"/>
              </w:rPr>
              <w:t>Kryterium</w:t>
            </w:r>
          </w:p>
        </w:tc>
        <w:tc>
          <w:tcPr>
            <w:tcW w:w="2021" w:type="pct"/>
            <w:vAlign w:val="center"/>
          </w:tcPr>
          <w:p w14:paraId="3392FFA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1417" w:type="pct"/>
            <w:vAlign w:val="center"/>
          </w:tcPr>
          <w:p w14:paraId="2966470B" w14:textId="77777777" w:rsidR="00C13598" w:rsidRPr="00535CB6" w:rsidRDefault="00C13598" w:rsidP="00145F0C">
            <w:pPr>
              <w:snapToGrid w:val="0"/>
              <w:rPr>
                <w:rFonts w:cs="Arial"/>
              </w:rPr>
            </w:pPr>
            <w:r w:rsidRPr="00535CB6">
              <w:rPr>
                <w:rFonts w:cs="Arial"/>
                <w:b/>
                <w:bCs/>
                <w:color w:val="000000"/>
              </w:rPr>
              <w:t>Punktacja</w:t>
            </w:r>
          </w:p>
        </w:tc>
        <w:tc>
          <w:tcPr>
            <w:tcW w:w="503" w:type="pct"/>
            <w:vAlign w:val="center"/>
          </w:tcPr>
          <w:p w14:paraId="53C02C43"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CA1265" w14:paraId="051C7718" w14:textId="77777777" w:rsidTr="0066126B">
        <w:trPr>
          <w:trHeight w:val="2267"/>
        </w:trPr>
        <w:tc>
          <w:tcPr>
            <w:tcW w:w="200" w:type="pct"/>
            <w:vAlign w:val="center"/>
          </w:tcPr>
          <w:p w14:paraId="52808982" w14:textId="77777777" w:rsidR="00C13598" w:rsidRPr="00535CB6" w:rsidRDefault="00C13598" w:rsidP="00145F0C">
            <w:pPr>
              <w:rPr>
                <w:rFonts w:cs="Arial"/>
                <w:color w:val="000000"/>
              </w:rPr>
            </w:pPr>
            <w:r w:rsidRPr="00535CB6">
              <w:rPr>
                <w:rFonts w:cs="Arial"/>
                <w:color w:val="000000"/>
              </w:rPr>
              <w:t>1.</w:t>
            </w:r>
          </w:p>
        </w:tc>
        <w:tc>
          <w:tcPr>
            <w:tcW w:w="859" w:type="pct"/>
            <w:vAlign w:val="center"/>
          </w:tcPr>
          <w:p w14:paraId="28280F0E" w14:textId="77777777" w:rsidR="00C13598" w:rsidRPr="00535CB6" w:rsidRDefault="00C13598"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2021" w:type="pct"/>
            <w:vAlign w:val="center"/>
          </w:tcPr>
          <w:p w14:paraId="23D642DC" w14:textId="77777777" w:rsidR="00C13598" w:rsidRPr="00535CB6" w:rsidRDefault="00C13598"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25"/>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6DCFC34B" w14:textId="77777777" w:rsidR="00C13598" w:rsidRPr="00535CB6" w:rsidRDefault="00C13598" w:rsidP="00145F0C">
            <w:pPr>
              <w:rPr>
                <w:rFonts w:cs="Arial"/>
              </w:rPr>
            </w:pPr>
            <w:r w:rsidRPr="00535CB6">
              <w:rPr>
                <w:rFonts w:cs="Arial"/>
              </w:rPr>
              <w:t xml:space="preserve">Wnioskodawca  zawarł we wniosku zapisy wykazujące spełnienie ww. wymogu. </w:t>
            </w:r>
          </w:p>
        </w:tc>
        <w:tc>
          <w:tcPr>
            <w:tcW w:w="1417" w:type="pct"/>
            <w:vAlign w:val="center"/>
          </w:tcPr>
          <w:p w14:paraId="5683F820" w14:textId="7659E1CB" w:rsidR="00C13598" w:rsidRPr="00535CB6" w:rsidRDefault="00C13598" w:rsidP="00145F0C">
            <w:pPr>
              <w:rPr>
                <w:rFonts w:cs="Arial"/>
              </w:rPr>
            </w:pPr>
            <w:r w:rsidRPr="00535CB6">
              <w:rPr>
                <w:rFonts w:cs="Arial"/>
              </w:rPr>
              <w:t>Wnioskodawca zawarł we wniosku zapisy wykazujące ww. doświadczenie w zakresie zgodnym z RPZ - 6 pkt.</w:t>
            </w:r>
          </w:p>
          <w:p w14:paraId="1FD2C269"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7379075D" w14:textId="71381FA8" w:rsidR="00C13598" w:rsidRPr="00535CB6" w:rsidRDefault="00C13598" w:rsidP="00145F0C">
            <w:pPr>
              <w:rPr>
                <w:rFonts w:eastAsia="Times New Roman" w:cs="Arial"/>
              </w:rPr>
            </w:pPr>
            <w:r w:rsidRPr="00535CB6">
              <w:rPr>
                <w:rFonts w:eastAsia="Times New Roman" w:cs="Arial"/>
              </w:rPr>
              <w:t>6</w:t>
            </w:r>
          </w:p>
        </w:tc>
      </w:tr>
      <w:tr w:rsidR="00C13598" w:rsidRPr="00CA1265" w14:paraId="4EA00E51" w14:textId="77777777" w:rsidTr="0066126B">
        <w:trPr>
          <w:trHeight w:val="454"/>
        </w:trPr>
        <w:tc>
          <w:tcPr>
            <w:tcW w:w="200" w:type="pct"/>
            <w:vAlign w:val="center"/>
          </w:tcPr>
          <w:p w14:paraId="30119462" w14:textId="77777777" w:rsidR="00C13598" w:rsidRPr="00535CB6" w:rsidRDefault="00C13598" w:rsidP="00145F0C">
            <w:pPr>
              <w:rPr>
                <w:rFonts w:cs="Arial"/>
                <w:color w:val="000000"/>
              </w:rPr>
            </w:pPr>
            <w:r w:rsidRPr="00535CB6">
              <w:rPr>
                <w:rFonts w:cs="Arial"/>
                <w:color w:val="000000"/>
              </w:rPr>
              <w:t>2.</w:t>
            </w:r>
          </w:p>
        </w:tc>
        <w:tc>
          <w:tcPr>
            <w:tcW w:w="859" w:type="pct"/>
            <w:vAlign w:val="center"/>
          </w:tcPr>
          <w:p w14:paraId="2D764413" w14:textId="77777777" w:rsidR="00C13598" w:rsidRPr="00535CB6" w:rsidRDefault="00C13598" w:rsidP="00145F0C">
            <w:pPr>
              <w:rPr>
                <w:rFonts w:eastAsia="Times New Roman" w:cs="Arial"/>
                <w:color w:val="000000"/>
                <w:lang w:eastAsia="pl-PL"/>
              </w:rPr>
            </w:pPr>
            <w:r w:rsidRPr="00535CB6">
              <w:rPr>
                <w:rFonts w:cs="Arial"/>
              </w:rPr>
              <w:t xml:space="preserve">Organizacja świadczeń zdrowotnych </w:t>
            </w:r>
          </w:p>
        </w:tc>
        <w:tc>
          <w:tcPr>
            <w:tcW w:w="2021" w:type="pct"/>
            <w:vAlign w:val="center"/>
          </w:tcPr>
          <w:p w14:paraId="2D1E69E4" w14:textId="77777777" w:rsidR="00C13598" w:rsidRPr="00535CB6" w:rsidRDefault="00C13598"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26"/>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1417" w:type="pct"/>
            <w:vAlign w:val="center"/>
          </w:tcPr>
          <w:p w14:paraId="02D11345"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5 pkt.</w:t>
            </w:r>
          </w:p>
          <w:p w14:paraId="29DCDD77" w14:textId="77777777"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928D5D5" w14:textId="77777777" w:rsidR="00C13598" w:rsidRPr="00535CB6" w:rsidRDefault="00C13598" w:rsidP="00145F0C">
            <w:pPr>
              <w:rPr>
                <w:rFonts w:eastAsia="Times New Roman" w:cs="Arial"/>
              </w:rPr>
            </w:pPr>
            <w:r w:rsidRPr="00535CB6">
              <w:rPr>
                <w:rFonts w:eastAsia="Times New Roman" w:cs="Arial"/>
              </w:rPr>
              <w:t>5</w:t>
            </w:r>
          </w:p>
        </w:tc>
      </w:tr>
      <w:tr w:rsidR="00C13598" w:rsidRPr="00CA1265" w14:paraId="4B9C70B8" w14:textId="77777777" w:rsidTr="0066126B">
        <w:trPr>
          <w:trHeight w:val="708"/>
        </w:trPr>
        <w:tc>
          <w:tcPr>
            <w:tcW w:w="200" w:type="pct"/>
            <w:vAlign w:val="center"/>
          </w:tcPr>
          <w:p w14:paraId="6D520D45" w14:textId="77777777" w:rsidR="00C13598" w:rsidRPr="00535CB6" w:rsidRDefault="00C13598" w:rsidP="00145F0C">
            <w:pPr>
              <w:rPr>
                <w:rFonts w:cs="Arial"/>
                <w:color w:val="000000"/>
              </w:rPr>
            </w:pPr>
            <w:r w:rsidRPr="00535CB6">
              <w:rPr>
                <w:rFonts w:cs="Arial"/>
                <w:color w:val="000000"/>
              </w:rPr>
              <w:lastRenderedPageBreak/>
              <w:t>3</w:t>
            </w:r>
          </w:p>
        </w:tc>
        <w:tc>
          <w:tcPr>
            <w:tcW w:w="859" w:type="pct"/>
            <w:vAlign w:val="center"/>
          </w:tcPr>
          <w:p w14:paraId="7FD3F3B8" w14:textId="77777777" w:rsidR="00C13598" w:rsidRPr="00535CB6" w:rsidRDefault="00C13598" w:rsidP="00145F0C">
            <w:pPr>
              <w:rPr>
                <w:rFonts w:cs="Arial"/>
              </w:rPr>
            </w:pPr>
            <w:r w:rsidRPr="00535CB6">
              <w:rPr>
                <w:rFonts w:cs="Arial"/>
              </w:rPr>
              <w:t>Akredytacja podmiotu (dotyczy podmiotu leczniczego)</w:t>
            </w:r>
          </w:p>
        </w:tc>
        <w:tc>
          <w:tcPr>
            <w:tcW w:w="2021" w:type="pct"/>
            <w:vAlign w:val="center"/>
          </w:tcPr>
          <w:p w14:paraId="0139CA2A"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210D6B87" w14:textId="11235410" w:rsidR="00C13598" w:rsidRPr="00535CB6" w:rsidRDefault="00C13598" w:rsidP="00DC3249">
            <w:pPr>
              <w:pStyle w:val="Akapitzlist0"/>
              <w:numPr>
                <w:ilvl w:val="0"/>
                <w:numId w:val="398"/>
              </w:numPr>
              <w:ind w:left="319" w:hanging="257"/>
              <w:rPr>
                <w:rFonts w:cs="Arial"/>
              </w:rPr>
            </w:pPr>
            <w:r w:rsidRPr="00535CB6">
              <w:rPr>
                <w:rFonts w:cs="Arial"/>
              </w:rPr>
              <w:t>posiada akredytację wydaną na podstawie ustawy o akredytacji w ochronie zdrowia,</w:t>
            </w:r>
          </w:p>
          <w:p w14:paraId="1AE2CB59" w14:textId="77777777" w:rsidR="00C13598" w:rsidRPr="00535CB6" w:rsidRDefault="00C13598" w:rsidP="00DC3249">
            <w:pPr>
              <w:pStyle w:val="Akapitzlist0"/>
              <w:numPr>
                <w:ilvl w:val="0"/>
                <w:numId w:val="398"/>
              </w:numPr>
              <w:ind w:left="319" w:hanging="257"/>
              <w:rPr>
                <w:rFonts w:cs="Arial"/>
              </w:rPr>
            </w:pPr>
            <w:r w:rsidRPr="00535CB6">
              <w:rPr>
                <w:rFonts w:cs="Arial"/>
              </w:rPr>
              <w:t>posiada certyfikat normy EN 15224 - Usługi Ochrony Zdrowia – System Zarządzania Jakością,</w:t>
            </w:r>
          </w:p>
          <w:p w14:paraId="099FE83E" w14:textId="77777777" w:rsidR="00C13598" w:rsidRPr="00535CB6" w:rsidRDefault="00C13598" w:rsidP="00DC3249">
            <w:pPr>
              <w:pStyle w:val="Lista"/>
              <w:numPr>
                <w:ilvl w:val="0"/>
                <w:numId w:val="398"/>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69D589E" w14:textId="77777777" w:rsidR="00C13598" w:rsidRPr="00535CB6" w:rsidRDefault="00C13598" w:rsidP="00DC3249">
            <w:pPr>
              <w:pStyle w:val="Akapitzlist0"/>
              <w:numPr>
                <w:ilvl w:val="0"/>
                <w:numId w:val="398"/>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1417" w:type="pct"/>
            <w:vAlign w:val="center"/>
          </w:tcPr>
          <w:p w14:paraId="6D5D8F88" w14:textId="77777777" w:rsidR="00C13598" w:rsidRPr="00535CB6" w:rsidRDefault="00C13598" w:rsidP="00145F0C">
            <w:pPr>
              <w:snapToGrid w:val="0"/>
              <w:rPr>
                <w:rFonts w:cs="Arial"/>
              </w:rPr>
            </w:pPr>
            <w:r w:rsidRPr="00535CB6">
              <w:rPr>
                <w:rFonts w:cs="Arial"/>
              </w:rPr>
              <w:t>Wnioskodawca zawarł we wniosku zapisy wykazujące, że podmiot leczniczy spełnia warunki określone w punktach: a lub b lub c   - 2 pkt.</w:t>
            </w:r>
          </w:p>
          <w:p w14:paraId="39584CBE"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- 2 pkt.</w:t>
            </w:r>
          </w:p>
          <w:p w14:paraId="0B84E414" w14:textId="77777777" w:rsidR="00C13598" w:rsidRPr="00535CB6" w:rsidRDefault="00C13598" w:rsidP="00145F0C">
            <w:pPr>
              <w:snapToGrid w:val="0"/>
              <w:rPr>
                <w:rFonts w:cs="Arial"/>
              </w:rPr>
            </w:pPr>
            <w:r w:rsidRPr="00535CB6">
              <w:rPr>
                <w:rFonts w:cs="Arial"/>
              </w:rPr>
              <w:t>Brak zapisu w tym zakresie, bądź informacja o braku ww. dokumentów -  0 pkt.</w:t>
            </w:r>
          </w:p>
          <w:p w14:paraId="042E7895"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503" w:type="pct"/>
            <w:vAlign w:val="center"/>
          </w:tcPr>
          <w:p w14:paraId="05D4B124"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4EFED96C" w14:textId="77777777" w:rsidTr="0066126B">
        <w:trPr>
          <w:trHeight w:val="853"/>
        </w:trPr>
        <w:tc>
          <w:tcPr>
            <w:tcW w:w="200" w:type="pct"/>
            <w:vAlign w:val="center"/>
          </w:tcPr>
          <w:p w14:paraId="4B9D16FD" w14:textId="77777777" w:rsidR="00C13598" w:rsidRPr="00535CB6" w:rsidRDefault="00C13598" w:rsidP="00145F0C">
            <w:pPr>
              <w:rPr>
                <w:rFonts w:cs="Arial"/>
                <w:color w:val="000000"/>
              </w:rPr>
            </w:pPr>
            <w:r w:rsidRPr="00535CB6">
              <w:rPr>
                <w:rFonts w:cs="Arial"/>
                <w:color w:val="000000"/>
              </w:rPr>
              <w:t>4</w:t>
            </w:r>
          </w:p>
        </w:tc>
        <w:tc>
          <w:tcPr>
            <w:tcW w:w="859" w:type="pct"/>
            <w:vAlign w:val="center"/>
          </w:tcPr>
          <w:p w14:paraId="6487C113" w14:textId="77777777" w:rsidR="00C13598" w:rsidRPr="00535CB6" w:rsidRDefault="00C13598" w:rsidP="00145F0C">
            <w:pPr>
              <w:rPr>
                <w:rFonts w:cs="Arial"/>
              </w:rPr>
            </w:pPr>
            <w:r w:rsidRPr="00535CB6">
              <w:rPr>
                <w:rFonts w:cs="Arial"/>
              </w:rPr>
              <w:t xml:space="preserve">Partnerstwo </w:t>
            </w:r>
          </w:p>
        </w:tc>
        <w:tc>
          <w:tcPr>
            <w:tcW w:w="2021" w:type="pct"/>
            <w:vAlign w:val="center"/>
          </w:tcPr>
          <w:p w14:paraId="4706D596"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7"/>
            </w:r>
            <w:r w:rsidRPr="00535CB6">
              <w:rPr>
                <w:rFonts w:cs="Arial"/>
              </w:rPr>
              <w:t xml:space="preserve"> z następującymi podmiotami:</w:t>
            </w:r>
          </w:p>
          <w:p w14:paraId="6C3CB39B"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FC33286" w14:textId="77777777" w:rsidR="00C13598" w:rsidRPr="00535CB6" w:rsidRDefault="00C13598" w:rsidP="00DC3249">
            <w:pPr>
              <w:pStyle w:val="Akapitzlist0"/>
              <w:numPr>
                <w:ilvl w:val="0"/>
                <w:numId w:val="399"/>
              </w:numPr>
              <w:ind w:left="319" w:hanging="319"/>
              <w:rPr>
                <w:rFonts w:cs="Arial"/>
                <w:color w:val="000000"/>
              </w:rPr>
            </w:pPr>
            <w:r w:rsidRPr="00535CB6">
              <w:rPr>
                <w:rFonts w:cs="Arial"/>
              </w:rPr>
              <w:t>z partnerem społecznym reprezentującym interesy i zrzeszającym podmioty świadczące usługi w zakresie podstawowej opieki zdrowotnej,</w:t>
            </w:r>
          </w:p>
          <w:p w14:paraId="2E762A34" w14:textId="77777777" w:rsidR="00C13598" w:rsidRPr="00535CB6" w:rsidRDefault="00C13598" w:rsidP="00DC3249">
            <w:pPr>
              <w:pStyle w:val="Akapitzlist0"/>
              <w:numPr>
                <w:ilvl w:val="0"/>
                <w:numId w:val="399"/>
              </w:numPr>
              <w:ind w:left="319" w:hanging="319"/>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1417" w:type="pct"/>
            <w:vAlign w:val="center"/>
          </w:tcPr>
          <w:p w14:paraId="063DD98C" w14:textId="77777777" w:rsidR="00C13598" w:rsidRPr="00535CB6" w:rsidRDefault="00C13598" w:rsidP="00145F0C">
            <w:pPr>
              <w:snapToGrid w:val="0"/>
              <w:rPr>
                <w:rFonts w:cs="Arial"/>
              </w:rPr>
            </w:pPr>
            <w:r w:rsidRPr="00535CB6">
              <w:rPr>
                <w:rFonts w:cs="Arial"/>
              </w:rPr>
              <w:t>Za spełnienie każdego z warunków określonych w lit. a) - c)– 1 pkt</w:t>
            </w:r>
          </w:p>
          <w:p w14:paraId="6BE2F7F0"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503" w:type="pct"/>
            <w:vAlign w:val="center"/>
          </w:tcPr>
          <w:p w14:paraId="7D4EB190" w14:textId="77777777" w:rsidR="00C13598" w:rsidRPr="00535CB6" w:rsidRDefault="00C13598" w:rsidP="00145F0C">
            <w:pPr>
              <w:rPr>
                <w:rFonts w:eastAsia="Times New Roman" w:cs="Arial"/>
              </w:rPr>
            </w:pPr>
            <w:r w:rsidRPr="00535CB6">
              <w:rPr>
                <w:rFonts w:eastAsia="Times New Roman" w:cs="Arial"/>
              </w:rPr>
              <w:t>3</w:t>
            </w:r>
          </w:p>
        </w:tc>
      </w:tr>
      <w:tr w:rsidR="00C13598" w:rsidRPr="00CA1265" w14:paraId="32E835D8" w14:textId="77777777" w:rsidTr="0066126B">
        <w:trPr>
          <w:trHeight w:val="853"/>
        </w:trPr>
        <w:tc>
          <w:tcPr>
            <w:tcW w:w="200" w:type="pct"/>
            <w:vAlign w:val="center"/>
          </w:tcPr>
          <w:p w14:paraId="21E7E4AB" w14:textId="77777777" w:rsidR="00C13598" w:rsidRPr="00535CB6" w:rsidRDefault="00C13598" w:rsidP="00145F0C">
            <w:pPr>
              <w:rPr>
                <w:rFonts w:cs="Arial"/>
                <w:color w:val="000000"/>
              </w:rPr>
            </w:pPr>
            <w:r w:rsidRPr="00535CB6">
              <w:rPr>
                <w:rFonts w:cs="Arial"/>
                <w:color w:val="000000"/>
              </w:rPr>
              <w:lastRenderedPageBreak/>
              <w:t>5</w:t>
            </w:r>
          </w:p>
        </w:tc>
        <w:tc>
          <w:tcPr>
            <w:tcW w:w="859" w:type="pct"/>
            <w:vAlign w:val="center"/>
          </w:tcPr>
          <w:p w14:paraId="583C4531" w14:textId="77777777" w:rsidR="00C13598" w:rsidRPr="00535CB6" w:rsidRDefault="00C13598" w:rsidP="00145F0C">
            <w:pPr>
              <w:rPr>
                <w:rFonts w:cs="Arial"/>
              </w:rPr>
            </w:pPr>
            <w:r w:rsidRPr="00535CB6">
              <w:rPr>
                <w:rFonts w:cs="Arial"/>
              </w:rPr>
              <w:t>Komplementarność</w:t>
            </w:r>
          </w:p>
        </w:tc>
        <w:tc>
          <w:tcPr>
            <w:tcW w:w="2021" w:type="pct"/>
            <w:vAlign w:val="center"/>
          </w:tcPr>
          <w:p w14:paraId="1B37572C" w14:textId="77777777" w:rsidR="00C13598" w:rsidRPr="00535CB6" w:rsidRDefault="00C13598"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1417" w:type="pct"/>
            <w:vAlign w:val="center"/>
          </w:tcPr>
          <w:p w14:paraId="3517FBD1" w14:textId="77777777" w:rsidR="00C13598" w:rsidRPr="00535CB6" w:rsidRDefault="00C13598" w:rsidP="00145F0C">
            <w:pPr>
              <w:snapToGrid w:val="0"/>
              <w:rPr>
                <w:rFonts w:cs="Arial"/>
              </w:rPr>
            </w:pPr>
            <w:r w:rsidRPr="00535CB6">
              <w:rPr>
                <w:rFonts w:cs="Arial"/>
              </w:rPr>
              <w:t>Wnioskodawca zawarł we wniosku zapisy potwierdzające komplementarność – 1 pkt.</w:t>
            </w:r>
          </w:p>
          <w:p w14:paraId="742449AE"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503" w:type="pct"/>
            <w:vAlign w:val="center"/>
          </w:tcPr>
          <w:p w14:paraId="2F2B805D" w14:textId="77777777" w:rsidR="00C13598" w:rsidRPr="00535CB6" w:rsidRDefault="00C13598" w:rsidP="00145F0C">
            <w:pPr>
              <w:rPr>
                <w:rFonts w:eastAsia="Times New Roman" w:cs="Arial"/>
              </w:rPr>
            </w:pPr>
            <w:r w:rsidRPr="00535CB6">
              <w:rPr>
                <w:rFonts w:eastAsia="Times New Roman" w:cs="Arial"/>
              </w:rPr>
              <w:t>1</w:t>
            </w:r>
          </w:p>
        </w:tc>
      </w:tr>
      <w:tr w:rsidR="00C13598" w:rsidRPr="00CA1265" w14:paraId="65D893D7" w14:textId="77777777" w:rsidTr="0066126B">
        <w:trPr>
          <w:trHeight w:val="853"/>
        </w:trPr>
        <w:tc>
          <w:tcPr>
            <w:tcW w:w="200" w:type="pct"/>
            <w:vAlign w:val="center"/>
          </w:tcPr>
          <w:p w14:paraId="116672F1" w14:textId="77777777" w:rsidR="00C13598" w:rsidRPr="00535CB6" w:rsidRDefault="00C13598" w:rsidP="00145F0C">
            <w:pPr>
              <w:rPr>
                <w:rFonts w:cs="Arial"/>
                <w:color w:val="000000"/>
              </w:rPr>
            </w:pPr>
            <w:r w:rsidRPr="00535CB6">
              <w:rPr>
                <w:rFonts w:cs="Arial"/>
                <w:color w:val="000000"/>
              </w:rPr>
              <w:t>6</w:t>
            </w:r>
          </w:p>
        </w:tc>
        <w:tc>
          <w:tcPr>
            <w:tcW w:w="859" w:type="pct"/>
            <w:vAlign w:val="center"/>
          </w:tcPr>
          <w:p w14:paraId="2254485E" w14:textId="77777777" w:rsidR="00C13598" w:rsidRPr="00535CB6" w:rsidRDefault="00C13598" w:rsidP="00145F0C">
            <w:pPr>
              <w:rPr>
                <w:rFonts w:cs="Arial"/>
              </w:rPr>
            </w:pPr>
            <w:r w:rsidRPr="00535CB6">
              <w:rPr>
                <w:rFonts w:cs="Arial"/>
              </w:rPr>
              <w:t>Wsparcie w godzinach popołudniowych i/albo wieczornych oraz/albo w sobotę i/albo w niedzielę.</w:t>
            </w:r>
          </w:p>
        </w:tc>
        <w:tc>
          <w:tcPr>
            <w:tcW w:w="2021" w:type="pct"/>
            <w:vAlign w:val="center"/>
          </w:tcPr>
          <w:p w14:paraId="1668F633" w14:textId="77777777" w:rsidR="00C13598" w:rsidRPr="00535CB6" w:rsidRDefault="00C13598"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1417" w:type="pct"/>
            <w:vAlign w:val="center"/>
          </w:tcPr>
          <w:p w14:paraId="53B9B0E8" w14:textId="77777777" w:rsidR="00C13598" w:rsidRPr="00535CB6" w:rsidRDefault="00C13598" w:rsidP="00145F0C">
            <w:pPr>
              <w:snapToGrid w:val="0"/>
              <w:rPr>
                <w:rFonts w:cs="Arial"/>
              </w:rPr>
            </w:pPr>
            <w:r w:rsidRPr="00535CB6">
              <w:rPr>
                <w:rFonts w:cs="Arial"/>
              </w:rPr>
              <w:t>Projekt zakłada realizację wsparcia:</w:t>
            </w:r>
          </w:p>
          <w:p w14:paraId="15C49ED5" w14:textId="77777777" w:rsidR="00C13598" w:rsidRPr="00535CB6" w:rsidRDefault="00C13598" w:rsidP="00145F0C">
            <w:pPr>
              <w:pStyle w:val="Akapitzlist0"/>
              <w:numPr>
                <w:ilvl w:val="0"/>
                <w:numId w:val="159"/>
              </w:numPr>
              <w:snapToGrid w:val="0"/>
              <w:rPr>
                <w:rFonts w:cs="Arial"/>
              </w:rPr>
            </w:pPr>
            <w:r w:rsidRPr="00535CB6">
              <w:rPr>
                <w:rFonts w:cs="Arial"/>
              </w:rPr>
              <w:t>również  w dni powszednie po godz. 16.00 - 1 pkt.</w:t>
            </w:r>
          </w:p>
          <w:p w14:paraId="330E1018" w14:textId="77777777" w:rsidR="00C13598" w:rsidRPr="00535CB6" w:rsidRDefault="00C13598" w:rsidP="00145F0C">
            <w:pPr>
              <w:pStyle w:val="Akapitzlist0"/>
              <w:numPr>
                <w:ilvl w:val="0"/>
                <w:numId w:val="159"/>
              </w:numPr>
              <w:snapToGrid w:val="0"/>
              <w:rPr>
                <w:rFonts w:cs="Arial"/>
              </w:rPr>
            </w:pPr>
            <w:r w:rsidRPr="00535CB6">
              <w:rPr>
                <w:rFonts w:cs="Arial"/>
              </w:rPr>
              <w:t>również w soboty i/albo niedziele - 1 pkt.</w:t>
            </w:r>
          </w:p>
          <w:p w14:paraId="3D8C43D5"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913176C"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7C766A4A" w14:textId="77777777" w:rsidR="00C13598" w:rsidRPr="00535CB6" w:rsidRDefault="00C13598" w:rsidP="00145F0C">
            <w:pPr>
              <w:rPr>
                <w:rFonts w:eastAsia="Times New Roman" w:cs="Arial"/>
              </w:rPr>
            </w:pPr>
            <w:r w:rsidRPr="00535CB6">
              <w:rPr>
                <w:rFonts w:eastAsia="Times New Roman" w:cs="Arial"/>
              </w:rPr>
              <w:t>2</w:t>
            </w:r>
          </w:p>
        </w:tc>
      </w:tr>
      <w:tr w:rsidR="00C13598" w:rsidRPr="00CA1265" w14:paraId="2AFAB663" w14:textId="77777777" w:rsidTr="0066126B">
        <w:trPr>
          <w:trHeight w:val="853"/>
        </w:trPr>
        <w:tc>
          <w:tcPr>
            <w:tcW w:w="200" w:type="pct"/>
            <w:vAlign w:val="center"/>
          </w:tcPr>
          <w:p w14:paraId="40AC7BCB" w14:textId="77777777" w:rsidR="00C13598" w:rsidRPr="00535CB6" w:rsidRDefault="00C13598" w:rsidP="00145F0C">
            <w:pPr>
              <w:rPr>
                <w:rFonts w:cs="Arial"/>
                <w:color w:val="000000"/>
              </w:rPr>
            </w:pPr>
            <w:r w:rsidRPr="00535CB6">
              <w:rPr>
                <w:rFonts w:cs="Arial"/>
                <w:color w:val="000000"/>
              </w:rPr>
              <w:t>7</w:t>
            </w:r>
          </w:p>
        </w:tc>
        <w:tc>
          <w:tcPr>
            <w:tcW w:w="859" w:type="pct"/>
            <w:vAlign w:val="center"/>
          </w:tcPr>
          <w:p w14:paraId="3415E8AC" w14:textId="77777777" w:rsidR="00C13598" w:rsidRPr="00535CB6" w:rsidRDefault="00C13598"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2021" w:type="pct"/>
            <w:vAlign w:val="center"/>
          </w:tcPr>
          <w:p w14:paraId="478BE4BA" w14:textId="77777777" w:rsidR="00C13598" w:rsidRPr="00535CB6" w:rsidRDefault="00C13598"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5CD29008" w14:textId="77777777" w:rsidR="00C13598" w:rsidRPr="00535CB6" w:rsidRDefault="00C13598" w:rsidP="00DC3249">
            <w:pPr>
              <w:pStyle w:val="Akapitzlist0"/>
              <w:numPr>
                <w:ilvl w:val="0"/>
                <w:numId w:val="400"/>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14EC624B" w14:textId="77777777" w:rsidR="00C13598" w:rsidRPr="00535CB6" w:rsidRDefault="00C13598" w:rsidP="00DC3249">
            <w:pPr>
              <w:pStyle w:val="Akapitzlist0"/>
              <w:numPr>
                <w:ilvl w:val="0"/>
                <w:numId w:val="400"/>
              </w:numPr>
              <w:rPr>
                <w:rFonts w:cs="Arial"/>
              </w:rPr>
            </w:pPr>
            <w:proofErr w:type="spellStart"/>
            <w:r w:rsidRPr="00535CB6">
              <w:rPr>
                <w:rFonts w:cs="Arial"/>
              </w:rPr>
              <w:t>informacyjno</w:t>
            </w:r>
            <w:proofErr w:type="spellEnd"/>
            <w:r w:rsidRPr="00535CB6">
              <w:rPr>
                <w:rFonts w:cs="Arial"/>
              </w:rPr>
              <w:t xml:space="preserve"> – edukacyjne  dla osób z otoczenia pacjenta, w szczególności: personel szkolny (w tym: nauczyciele), pracownicy OPS, PCPR.</w:t>
            </w:r>
          </w:p>
        </w:tc>
        <w:tc>
          <w:tcPr>
            <w:tcW w:w="1417" w:type="pct"/>
            <w:vAlign w:val="center"/>
          </w:tcPr>
          <w:p w14:paraId="4B83937D" w14:textId="77777777" w:rsidR="00C13598" w:rsidRPr="00535CB6" w:rsidRDefault="00C13598" w:rsidP="00145F0C">
            <w:pPr>
              <w:snapToGrid w:val="0"/>
              <w:rPr>
                <w:rFonts w:cs="Arial"/>
              </w:rPr>
            </w:pPr>
            <w:r w:rsidRPr="00535CB6">
              <w:rPr>
                <w:rFonts w:cs="Arial"/>
              </w:rPr>
              <w:t>Wnioskodawca zawarł we wniosku zapisy przewidujące dodatkowe działania:</w:t>
            </w:r>
          </w:p>
          <w:p w14:paraId="11BDFDC0" w14:textId="77777777" w:rsidR="00C13598" w:rsidRPr="00535CB6" w:rsidRDefault="00C13598" w:rsidP="00DC3249">
            <w:pPr>
              <w:pStyle w:val="Akapitzlist0"/>
              <w:numPr>
                <w:ilvl w:val="0"/>
                <w:numId w:val="509"/>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40BC7256" w14:textId="77777777" w:rsidR="00C13598" w:rsidRPr="00535CB6" w:rsidRDefault="00C13598" w:rsidP="00DC3249">
            <w:pPr>
              <w:pStyle w:val="Akapitzlist0"/>
              <w:numPr>
                <w:ilvl w:val="0"/>
                <w:numId w:val="509"/>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187B20F1" w14:textId="77777777" w:rsidR="00C13598" w:rsidRPr="00535CB6" w:rsidRDefault="00C13598" w:rsidP="00145F0C">
            <w:pPr>
              <w:autoSpaceDE w:val="0"/>
              <w:autoSpaceDN w:val="0"/>
              <w:adjustRightInd w:val="0"/>
              <w:rPr>
                <w:rFonts w:cs="Arial"/>
              </w:rPr>
            </w:pPr>
            <w:r w:rsidRPr="00535CB6">
              <w:rPr>
                <w:rFonts w:cs="Arial"/>
              </w:rPr>
              <w:t>Punkty w ramach kryterium sumują się.</w:t>
            </w:r>
          </w:p>
          <w:p w14:paraId="46AB6CE8" w14:textId="77777777" w:rsidR="00C13598" w:rsidRPr="00535CB6" w:rsidRDefault="00C13598" w:rsidP="00145F0C">
            <w:pPr>
              <w:snapToGrid w:val="0"/>
              <w:rPr>
                <w:rFonts w:cs="Arial"/>
              </w:rPr>
            </w:pPr>
            <w:r w:rsidRPr="00535CB6">
              <w:rPr>
                <w:rFonts w:cs="Arial"/>
              </w:rPr>
              <w:t>Brak spełnienia wyżej wymienionych warunków lub brak informacji w tym zakresie – 0 pkt.</w:t>
            </w:r>
          </w:p>
        </w:tc>
        <w:tc>
          <w:tcPr>
            <w:tcW w:w="503" w:type="pct"/>
            <w:vAlign w:val="center"/>
          </w:tcPr>
          <w:p w14:paraId="397DD254" w14:textId="77777777" w:rsidR="00C13598" w:rsidRPr="00535CB6" w:rsidRDefault="00C13598" w:rsidP="00145F0C">
            <w:pPr>
              <w:rPr>
                <w:rFonts w:eastAsia="Times New Roman" w:cs="Arial"/>
              </w:rPr>
            </w:pPr>
            <w:r w:rsidRPr="00535CB6">
              <w:rPr>
                <w:rFonts w:cs="Arial"/>
              </w:rPr>
              <w:t>4</w:t>
            </w:r>
          </w:p>
        </w:tc>
      </w:tr>
      <w:tr w:rsidR="00C13598" w:rsidRPr="00CA1265" w14:paraId="25DBE5DC" w14:textId="77777777" w:rsidTr="0066126B">
        <w:tc>
          <w:tcPr>
            <w:tcW w:w="200" w:type="pct"/>
            <w:vAlign w:val="center"/>
          </w:tcPr>
          <w:p w14:paraId="6F33AD95" w14:textId="77777777" w:rsidR="00C13598" w:rsidRPr="00535CB6" w:rsidRDefault="00C13598" w:rsidP="00145F0C">
            <w:pPr>
              <w:rPr>
                <w:rFonts w:cs="Arial"/>
                <w:color w:val="000000"/>
              </w:rPr>
            </w:pPr>
            <w:r w:rsidRPr="00535CB6">
              <w:rPr>
                <w:rFonts w:cs="Arial"/>
                <w:color w:val="000000"/>
              </w:rPr>
              <w:t>8</w:t>
            </w:r>
          </w:p>
        </w:tc>
        <w:tc>
          <w:tcPr>
            <w:tcW w:w="859" w:type="pct"/>
            <w:vAlign w:val="center"/>
          </w:tcPr>
          <w:p w14:paraId="2C97211F" w14:textId="77777777" w:rsidR="00C13598" w:rsidRPr="00535CB6" w:rsidRDefault="00C13598"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lastRenderedPageBreak/>
              <w:t>społeczno</w:t>
            </w:r>
            <w:proofErr w:type="spellEnd"/>
            <w:r w:rsidRPr="00535CB6">
              <w:rPr>
                <w:rFonts w:cs="Arial"/>
              </w:rPr>
              <w:t xml:space="preserve"> - gospodarcze</w:t>
            </w:r>
          </w:p>
        </w:tc>
        <w:tc>
          <w:tcPr>
            <w:tcW w:w="2021" w:type="pct"/>
            <w:vAlign w:val="center"/>
          </w:tcPr>
          <w:p w14:paraId="3CDE5CA2"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94796F" w14:textId="77777777" w:rsidR="00C13598" w:rsidRPr="00535CB6" w:rsidRDefault="00C13598" w:rsidP="00145F0C">
            <w:pPr>
              <w:ind w:right="142"/>
              <w:rPr>
                <w:rFonts w:cs="Arial"/>
              </w:rPr>
            </w:pPr>
            <w:r w:rsidRPr="00535CB6">
              <w:rPr>
                <w:rFonts w:cs="Arial"/>
              </w:rPr>
              <w:t xml:space="preserve">Kryterium weryfikowane na podstawie zapisów wniosku o dofinansowanie projektu oraz załączników: 1 lub 2 do </w:t>
            </w:r>
            <w:r w:rsidRPr="00535CB6">
              <w:rPr>
                <w:rFonts w:cs="Arial"/>
              </w:rPr>
              <w:lastRenderedPageBreak/>
              <w:t xml:space="preserve">„Delimitacji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28"/>
            </w:r>
            <w:r w:rsidRPr="00535CB6">
              <w:rPr>
                <w:rFonts w:cs="Arial"/>
              </w:rPr>
              <w:t xml:space="preserve"> </w:t>
            </w:r>
          </w:p>
        </w:tc>
        <w:tc>
          <w:tcPr>
            <w:tcW w:w="1417" w:type="pct"/>
            <w:vAlign w:val="center"/>
          </w:tcPr>
          <w:p w14:paraId="10037536" w14:textId="77777777" w:rsidR="00C13598" w:rsidRPr="00535CB6" w:rsidRDefault="00C13598" w:rsidP="00145F0C">
            <w:pPr>
              <w:snapToGrid w:val="0"/>
              <w:rPr>
                <w:rFonts w:cs="Arial"/>
              </w:rPr>
            </w:pPr>
            <w:r w:rsidRPr="00535CB6">
              <w:rPr>
                <w:rFonts w:cs="Arial"/>
              </w:rPr>
              <w:lastRenderedPageBreak/>
              <w:t>Za spełnienie warunku – 1 pkt.</w:t>
            </w:r>
          </w:p>
          <w:p w14:paraId="7644BEF1" w14:textId="77777777" w:rsidR="00C13598" w:rsidRPr="00535CB6" w:rsidRDefault="00C13598" w:rsidP="00145F0C">
            <w:pPr>
              <w:pStyle w:val="Akapitzlist0"/>
              <w:ind w:left="0"/>
              <w:rPr>
                <w:rFonts w:cs="Arial"/>
              </w:rPr>
            </w:pPr>
            <w:r w:rsidRPr="00535CB6">
              <w:rPr>
                <w:rFonts w:cs="Arial"/>
              </w:rPr>
              <w:t>Brak spełnienia warunku lub brak informacji w tym zakresie – 0 pkt.</w:t>
            </w:r>
          </w:p>
        </w:tc>
        <w:tc>
          <w:tcPr>
            <w:tcW w:w="503" w:type="pct"/>
            <w:vAlign w:val="center"/>
          </w:tcPr>
          <w:p w14:paraId="465E2C72" w14:textId="77777777" w:rsidR="00C13598" w:rsidRPr="00535CB6" w:rsidRDefault="00C13598" w:rsidP="00145F0C">
            <w:pPr>
              <w:rPr>
                <w:rFonts w:eastAsia="Times New Roman" w:cs="Arial"/>
              </w:rPr>
            </w:pPr>
            <w:r w:rsidRPr="00535CB6">
              <w:rPr>
                <w:rFonts w:eastAsia="Times New Roman" w:cs="Arial"/>
                <w:lang w:eastAsia="pl-PL"/>
              </w:rPr>
              <w:t>1</w:t>
            </w:r>
          </w:p>
        </w:tc>
      </w:tr>
      <w:tr w:rsidR="00C13598" w:rsidRPr="00CA1265" w14:paraId="4AAC7F46" w14:textId="77777777" w:rsidTr="0066126B">
        <w:tc>
          <w:tcPr>
            <w:tcW w:w="200" w:type="pct"/>
            <w:vAlign w:val="center"/>
          </w:tcPr>
          <w:p w14:paraId="000DF79A" w14:textId="77777777" w:rsidR="00C13598" w:rsidRPr="00535CB6" w:rsidRDefault="00C13598" w:rsidP="00145F0C">
            <w:pPr>
              <w:rPr>
                <w:rFonts w:cs="Arial"/>
                <w:color w:val="000000"/>
              </w:rPr>
            </w:pPr>
            <w:r w:rsidRPr="00535CB6">
              <w:rPr>
                <w:rFonts w:cs="Arial"/>
                <w:color w:val="000000"/>
              </w:rPr>
              <w:t>9</w:t>
            </w:r>
          </w:p>
        </w:tc>
        <w:tc>
          <w:tcPr>
            <w:tcW w:w="859" w:type="pct"/>
            <w:vAlign w:val="center"/>
          </w:tcPr>
          <w:p w14:paraId="32E077C8" w14:textId="77777777" w:rsidR="00C13598" w:rsidRPr="00535CB6" w:rsidRDefault="00C13598" w:rsidP="00145F0C">
            <w:pPr>
              <w:rPr>
                <w:rFonts w:eastAsia="Times New Roman" w:cs="Arial"/>
              </w:rPr>
            </w:pPr>
            <w:r w:rsidRPr="00535CB6">
              <w:rPr>
                <w:rFonts w:eastAsia="Times New Roman" w:cs="Arial"/>
              </w:rPr>
              <w:t>Eksperci w projekcie</w:t>
            </w:r>
          </w:p>
        </w:tc>
        <w:tc>
          <w:tcPr>
            <w:tcW w:w="2021" w:type="pct"/>
            <w:vAlign w:val="center"/>
          </w:tcPr>
          <w:p w14:paraId="68600D45" w14:textId="77777777" w:rsidR="00C13598" w:rsidRPr="00535CB6" w:rsidRDefault="00C13598" w:rsidP="00145F0C">
            <w:pPr>
              <w:rPr>
                <w:rFonts w:cs="Arial"/>
              </w:rPr>
            </w:pPr>
            <w:r w:rsidRPr="00535CB6">
              <w:rPr>
                <w:rFonts w:cs="Arial"/>
              </w:rPr>
              <w:t>Kryterium promuje projekty, w których zaangażowano ekspertów reprezentujących różne dziedziny:</w:t>
            </w:r>
          </w:p>
          <w:p w14:paraId="47EA00D5" w14:textId="77777777" w:rsidR="00C13598" w:rsidRPr="00535CB6" w:rsidRDefault="00C13598"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772ED360" w14:textId="77777777" w:rsidR="00C13598" w:rsidRPr="00535CB6" w:rsidRDefault="00C13598" w:rsidP="00145F0C">
            <w:pPr>
              <w:rPr>
                <w:rFonts w:cs="Arial"/>
              </w:rPr>
            </w:pPr>
            <w:r w:rsidRPr="00535CB6">
              <w:rPr>
                <w:rFonts w:cs="Arial"/>
              </w:rPr>
              <w:t>W PRZYPADKU MODUŁU: CHOROBY KRĘGOSŁUPA: lekarz ze specjalizacją lub w trakcie specjalizacji z dziedziny pediatria, lub medycyna sportowa, bądź pielęgniarka, lub psycholog/ terapeuta w tym behawioralny, fizjoterapeuta.</w:t>
            </w:r>
          </w:p>
        </w:tc>
        <w:tc>
          <w:tcPr>
            <w:tcW w:w="1417" w:type="pct"/>
            <w:vAlign w:val="center"/>
          </w:tcPr>
          <w:p w14:paraId="5A700E92" w14:textId="77777777" w:rsidR="00C13598" w:rsidRPr="00535CB6" w:rsidRDefault="00C13598" w:rsidP="00145F0C">
            <w:pPr>
              <w:rPr>
                <w:rFonts w:cs="Arial"/>
              </w:rPr>
            </w:pPr>
            <w:r w:rsidRPr="00535CB6">
              <w:rPr>
                <w:rFonts w:cs="Arial"/>
              </w:rPr>
              <w:t>Wnioskodawca zawarł we wniosku zapisy przewidujące zaangażowanie następujących ekspertów:</w:t>
            </w:r>
          </w:p>
          <w:p w14:paraId="17EBEB41" w14:textId="77777777" w:rsidR="00C13598" w:rsidRPr="00535CB6" w:rsidRDefault="00C13598" w:rsidP="00145F0C">
            <w:pPr>
              <w:rPr>
                <w:rFonts w:cs="Arial"/>
              </w:rPr>
            </w:pPr>
            <w:r w:rsidRPr="00535CB6">
              <w:rPr>
                <w:rFonts w:cs="Arial"/>
              </w:rPr>
              <w:t>W PRZYPADKU MODUŁU: OTYŁOŚĆ: jeśli więcej niż 2 dziedziny z wymienionych - 1 pkt.</w:t>
            </w:r>
          </w:p>
          <w:p w14:paraId="50ACEBE3" w14:textId="77777777" w:rsidR="00C13598" w:rsidRPr="00535CB6" w:rsidRDefault="00C13598" w:rsidP="00145F0C">
            <w:pPr>
              <w:rPr>
                <w:rFonts w:cs="Arial"/>
              </w:rPr>
            </w:pPr>
            <w:r w:rsidRPr="00535CB6">
              <w:rPr>
                <w:rFonts w:cs="Arial"/>
              </w:rPr>
              <w:t>W PRZYPADKU MODUŁU: CHOROBY KRĘGOSŁUPA: jeśli więcej niż 2 dziedziny z wymienionych – 1 pkt.</w:t>
            </w:r>
          </w:p>
          <w:p w14:paraId="14E2440D" w14:textId="77777777" w:rsidR="00C13598" w:rsidRPr="00535CB6" w:rsidRDefault="00C13598" w:rsidP="00145F0C">
            <w:pPr>
              <w:pStyle w:val="Akapitzlist0"/>
              <w:snapToGrid w:val="0"/>
              <w:ind w:left="0"/>
              <w:rPr>
                <w:rFonts w:cs="Arial"/>
              </w:rPr>
            </w:pPr>
            <w:r w:rsidRPr="00535CB6">
              <w:rPr>
                <w:rFonts w:cs="Arial"/>
              </w:rPr>
              <w:t>Brak spełnienia wyżej wymienionych warunków lub brak informacji w tym zakresie – 0 pkt.</w:t>
            </w:r>
          </w:p>
        </w:tc>
        <w:tc>
          <w:tcPr>
            <w:tcW w:w="503" w:type="pct"/>
            <w:vAlign w:val="center"/>
          </w:tcPr>
          <w:p w14:paraId="47595F5E" w14:textId="77777777" w:rsidR="00C13598" w:rsidRPr="00535CB6" w:rsidDel="0058511F" w:rsidRDefault="00C13598" w:rsidP="00145F0C">
            <w:pPr>
              <w:rPr>
                <w:rFonts w:eastAsia="Times New Roman" w:cs="Arial"/>
              </w:rPr>
            </w:pPr>
            <w:r w:rsidRPr="00535CB6">
              <w:rPr>
                <w:rFonts w:eastAsia="Times New Roman" w:cs="Arial"/>
              </w:rPr>
              <w:t>2</w:t>
            </w:r>
          </w:p>
        </w:tc>
      </w:tr>
      <w:tr w:rsidR="00C13598" w:rsidRPr="00CA1265" w14:paraId="0506B02F" w14:textId="77777777" w:rsidTr="0066126B">
        <w:tc>
          <w:tcPr>
            <w:tcW w:w="200" w:type="pct"/>
            <w:vAlign w:val="center"/>
          </w:tcPr>
          <w:p w14:paraId="569B905F" w14:textId="77777777" w:rsidR="00C13598" w:rsidRPr="00535CB6" w:rsidRDefault="00C13598" w:rsidP="00145F0C">
            <w:pPr>
              <w:rPr>
                <w:rFonts w:cs="Arial"/>
                <w:color w:val="000000"/>
              </w:rPr>
            </w:pPr>
            <w:r w:rsidRPr="00535CB6">
              <w:rPr>
                <w:rFonts w:cs="Arial"/>
                <w:color w:val="000000"/>
              </w:rPr>
              <w:t>10.</w:t>
            </w:r>
          </w:p>
        </w:tc>
        <w:tc>
          <w:tcPr>
            <w:tcW w:w="859" w:type="pct"/>
            <w:vAlign w:val="center"/>
          </w:tcPr>
          <w:p w14:paraId="28FE7497"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2021" w:type="pct"/>
            <w:vAlign w:val="center"/>
          </w:tcPr>
          <w:p w14:paraId="44CB83CC"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E8BF2C3"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1417" w:type="pct"/>
            <w:vAlign w:val="center"/>
          </w:tcPr>
          <w:p w14:paraId="69ED11E2" w14:textId="77777777" w:rsidR="00C13598" w:rsidRPr="00535CB6" w:rsidRDefault="00C13598" w:rsidP="00145F0C">
            <w:pPr>
              <w:rPr>
                <w:rFonts w:cs="Arial"/>
              </w:rPr>
            </w:pPr>
            <w:r w:rsidRPr="00535CB6">
              <w:rPr>
                <w:rFonts w:cs="Arial"/>
              </w:rPr>
              <w:t>Projekt jest zgodny z Planem inwestycyjnym – 2 pkt.</w:t>
            </w:r>
          </w:p>
          <w:p w14:paraId="4B1C768C" w14:textId="135CB02C" w:rsidR="00C13598" w:rsidRPr="00535CB6" w:rsidRDefault="00C13598" w:rsidP="00145F0C">
            <w:pPr>
              <w:rPr>
                <w:rFonts w:cs="Arial"/>
              </w:rPr>
            </w:pPr>
            <w:r w:rsidRPr="00535CB6">
              <w:rPr>
                <w:rFonts w:cs="Arial"/>
              </w:rPr>
              <w:t>Brak spełnienia warunku lub brak informacji w tym zakresie – 0 pkt.</w:t>
            </w:r>
          </w:p>
        </w:tc>
        <w:tc>
          <w:tcPr>
            <w:tcW w:w="503" w:type="pct"/>
            <w:vAlign w:val="center"/>
          </w:tcPr>
          <w:p w14:paraId="1DFCC462" w14:textId="77777777" w:rsidR="00C13598" w:rsidRPr="00535CB6" w:rsidRDefault="00C13598" w:rsidP="00145F0C">
            <w:pPr>
              <w:rPr>
                <w:rFonts w:eastAsia="Times New Roman" w:cs="Arial"/>
              </w:rPr>
            </w:pPr>
            <w:r w:rsidRPr="00535CB6">
              <w:rPr>
                <w:rFonts w:eastAsia="Times New Roman" w:cs="Arial"/>
                <w:lang w:eastAsia="pl-PL"/>
              </w:rPr>
              <w:t>2</w:t>
            </w:r>
          </w:p>
        </w:tc>
      </w:tr>
    </w:tbl>
    <w:p w14:paraId="6CA1A09C"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0F9B80F4" w14:textId="77777777" w:rsidR="00C13598" w:rsidRPr="00D16820" w:rsidRDefault="00C13598" w:rsidP="00C13598">
      <w:pPr>
        <w:pStyle w:val="Nagwek5"/>
      </w:pPr>
      <w:bookmarkStart w:id="557" w:name="_Toc514936430"/>
      <w:bookmarkStart w:id="558" w:name="_Toc131078657"/>
      <w:r w:rsidRPr="00D16820">
        <w:lastRenderedPageBreak/>
        <w:t>Poddziałanie 9.2.2 Zwiększenie dostępności usług zdrowotnych</w:t>
      </w:r>
      <w:r>
        <w:t xml:space="preserve"> </w:t>
      </w:r>
      <w:r w:rsidRPr="00D16820">
        <w:t xml:space="preserve">Typ projektu: Wsparcie </w:t>
      </w:r>
      <w:proofErr w:type="spellStart"/>
      <w:r w:rsidRPr="00D16820">
        <w:t>deinstytucjonalizacji</w:t>
      </w:r>
      <w:proofErr w:type="spellEnd"/>
      <w:r w:rsidRPr="00D16820">
        <w:t xml:space="preserve"> opieki nad osobami zależnymi, w szczególności poprzez rozwój alternatywnych form opieki nad osobami niesamodzielnymi (w tym osobami starszymi)</w:t>
      </w:r>
      <w:r>
        <w:t xml:space="preserve"> </w:t>
      </w:r>
      <w:r w:rsidRPr="00D16820">
        <w:t>Dzienne Domy Opieki Medycznej (DDOM)</w:t>
      </w:r>
      <w:bookmarkEnd w:id="557"/>
      <w:bookmarkEnd w:id="558"/>
    </w:p>
    <w:p w14:paraId="5BAEC2EB" w14:textId="77777777" w:rsidR="00C13598" w:rsidRDefault="00C13598" w:rsidP="00C13598">
      <w:pPr>
        <w:pStyle w:val="Bezodstpw"/>
      </w:pPr>
      <w:r>
        <w:t>Kryteria wyboru projektów przyjęte przez Komitet Monitorujący RPO WM na XXXVI posiedzeniu w dniu 24 maja 2018 r.</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
        <w:tblDescription w:val="Poddziałanie 9.2.2 Zwiększenie dostępności usług zdrowotnych Typ projektu: Wsparcie deinstytucjonalizacji opieki nad osobami zależnymi, w szczególności poprzez rozwój alternatywnych form opieki nad osobami niesamodzielnymi (w tym osobami starszymi) Dzienne Domy Opieki Medycznej (DDOM)&#10;Kryteria wyboru projektów przyjęte przez Komitet Monitorujący RPO WM na XXXVI posiedzeniu w dniu 24 maja 2018 r&#10;"/>
      </w:tblPr>
      <w:tblGrid>
        <w:gridCol w:w="534"/>
        <w:gridCol w:w="28"/>
        <w:gridCol w:w="2807"/>
        <w:gridCol w:w="5670"/>
        <w:gridCol w:w="3714"/>
        <w:gridCol w:w="1417"/>
      </w:tblGrid>
      <w:tr w:rsidR="00C13598" w:rsidRPr="00EF2023" w14:paraId="157E0AF6" w14:textId="77777777" w:rsidTr="0066126B">
        <w:trPr>
          <w:trHeight w:val="794"/>
          <w:tblHeader/>
        </w:trPr>
        <w:tc>
          <w:tcPr>
            <w:tcW w:w="534" w:type="dxa"/>
            <w:vAlign w:val="center"/>
          </w:tcPr>
          <w:p w14:paraId="01C37CF2" w14:textId="77777777" w:rsidR="00C13598" w:rsidRPr="00535CB6" w:rsidRDefault="00C13598" w:rsidP="00145F0C">
            <w:pPr>
              <w:rPr>
                <w:rFonts w:cs="Arial"/>
                <w:color w:val="000000"/>
              </w:rPr>
            </w:pPr>
            <w:r w:rsidRPr="00535CB6">
              <w:rPr>
                <w:rFonts w:cs="Arial"/>
                <w:b/>
                <w:bCs/>
                <w:color w:val="000000"/>
              </w:rPr>
              <w:t>Lp.</w:t>
            </w:r>
          </w:p>
        </w:tc>
        <w:tc>
          <w:tcPr>
            <w:tcW w:w="2835" w:type="dxa"/>
            <w:gridSpan w:val="2"/>
            <w:vAlign w:val="center"/>
          </w:tcPr>
          <w:p w14:paraId="439D0749" w14:textId="77777777" w:rsidR="00C13598" w:rsidRPr="00535CB6" w:rsidRDefault="00C13598" w:rsidP="00145F0C">
            <w:pPr>
              <w:rPr>
                <w:rFonts w:cs="Arial"/>
              </w:rPr>
            </w:pPr>
            <w:r w:rsidRPr="00535CB6">
              <w:rPr>
                <w:rFonts w:cs="Arial"/>
                <w:b/>
                <w:bCs/>
                <w:color w:val="000000"/>
              </w:rPr>
              <w:t>Kryterium</w:t>
            </w:r>
          </w:p>
        </w:tc>
        <w:tc>
          <w:tcPr>
            <w:tcW w:w="5670" w:type="dxa"/>
            <w:vAlign w:val="center"/>
          </w:tcPr>
          <w:p w14:paraId="7A2D5E46" w14:textId="77777777" w:rsidR="00C13598" w:rsidRPr="00535CB6" w:rsidRDefault="00C13598" w:rsidP="00145F0C">
            <w:pPr>
              <w:rPr>
                <w:rFonts w:eastAsia="Times New Roman" w:cs="Arial"/>
              </w:rPr>
            </w:pPr>
            <w:r w:rsidRPr="00535CB6">
              <w:rPr>
                <w:rFonts w:cs="Arial"/>
                <w:b/>
                <w:bCs/>
                <w:color w:val="000000"/>
              </w:rPr>
              <w:t xml:space="preserve">Opis kryterium </w:t>
            </w:r>
          </w:p>
        </w:tc>
        <w:tc>
          <w:tcPr>
            <w:tcW w:w="3714" w:type="dxa"/>
            <w:vAlign w:val="center"/>
          </w:tcPr>
          <w:p w14:paraId="3986A3B5" w14:textId="77777777" w:rsidR="00C13598" w:rsidRPr="00535CB6" w:rsidRDefault="00C13598" w:rsidP="00145F0C">
            <w:pPr>
              <w:snapToGrid w:val="0"/>
              <w:rPr>
                <w:rFonts w:cs="Arial"/>
              </w:rPr>
            </w:pPr>
            <w:r w:rsidRPr="00535CB6">
              <w:rPr>
                <w:rFonts w:cs="Arial"/>
                <w:b/>
                <w:bCs/>
                <w:color w:val="000000"/>
              </w:rPr>
              <w:t>Punktacja</w:t>
            </w:r>
          </w:p>
        </w:tc>
        <w:tc>
          <w:tcPr>
            <w:tcW w:w="1417" w:type="dxa"/>
            <w:vAlign w:val="center"/>
          </w:tcPr>
          <w:p w14:paraId="7D432F64" w14:textId="77777777" w:rsidR="00C13598" w:rsidRPr="00535CB6" w:rsidRDefault="00C13598" w:rsidP="0066126B">
            <w:pPr>
              <w:contextualSpacing/>
              <w:rPr>
                <w:rFonts w:eastAsia="Times New Roman" w:cs="Arial"/>
              </w:rPr>
            </w:pPr>
            <w:r w:rsidRPr="00535CB6">
              <w:rPr>
                <w:rFonts w:cs="Arial"/>
                <w:b/>
                <w:bCs/>
                <w:color w:val="000000"/>
              </w:rPr>
              <w:t>Maksymalna liczba punktów</w:t>
            </w:r>
          </w:p>
        </w:tc>
      </w:tr>
      <w:tr w:rsidR="00C13598" w:rsidRPr="00BB668F" w14:paraId="237FB790" w14:textId="77777777" w:rsidTr="009B1F81">
        <w:trPr>
          <w:trHeight w:val="992"/>
        </w:trPr>
        <w:tc>
          <w:tcPr>
            <w:tcW w:w="534" w:type="dxa"/>
            <w:vAlign w:val="center"/>
          </w:tcPr>
          <w:p w14:paraId="1F774E1E" w14:textId="77777777" w:rsidR="00C13598" w:rsidRPr="00535CB6" w:rsidRDefault="00C13598" w:rsidP="00145F0C">
            <w:pPr>
              <w:rPr>
                <w:rFonts w:cs="Arial"/>
                <w:color w:val="000000"/>
              </w:rPr>
            </w:pPr>
            <w:r w:rsidRPr="00535CB6">
              <w:rPr>
                <w:rFonts w:cs="Arial"/>
                <w:color w:val="000000"/>
              </w:rPr>
              <w:t>1.</w:t>
            </w:r>
          </w:p>
        </w:tc>
        <w:tc>
          <w:tcPr>
            <w:tcW w:w="2835" w:type="dxa"/>
            <w:gridSpan w:val="2"/>
            <w:vAlign w:val="center"/>
          </w:tcPr>
          <w:p w14:paraId="3EFCAB11" w14:textId="77777777" w:rsidR="00C13598" w:rsidRPr="00535CB6" w:rsidRDefault="00C13598" w:rsidP="00145F0C">
            <w:pPr>
              <w:rPr>
                <w:rFonts w:eastAsia="Times New Roman" w:cs="Arial"/>
                <w:color w:val="000000"/>
                <w:lang w:eastAsia="pl-PL"/>
              </w:rPr>
            </w:pPr>
            <w:r w:rsidRPr="00535CB6">
              <w:rPr>
                <w:rFonts w:cs="Arial"/>
              </w:rPr>
              <w:t>Projektodawca jest podmiotem świadczącym usługi w zakresie POZ.</w:t>
            </w:r>
          </w:p>
        </w:tc>
        <w:tc>
          <w:tcPr>
            <w:tcW w:w="5670" w:type="dxa"/>
            <w:vAlign w:val="center"/>
          </w:tcPr>
          <w:p w14:paraId="7E3B80AA" w14:textId="77777777" w:rsidR="00C13598" w:rsidRPr="00535CB6" w:rsidRDefault="00C13598"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714" w:type="dxa"/>
            <w:vAlign w:val="center"/>
          </w:tcPr>
          <w:p w14:paraId="4BC403A0" w14:textId="77777777" w:rsidR="00C13598" w:rsidRPr="00535CB6" w:rsidRDefault="00C13598" w:rsidP="00145F0C">
            <w:pPr>
              <w:rPr>
                <w:rFonts w:cs="Arial"/>
              </w:rPr>
            </w:pPr>
            <w:r w:rsidRPr="00535CB6">
              <w:rPr>
                <w:rFonts w:cs="Arial"/>
              </w:rPr>
              <w:t>Wnioskodawca załączył do wniosku umowę lub wyciąg z umowy z NFZ potwierdzający spełnienie wymienionego warunku – 8 pkt.</w:t>
            </w:r>
          </w:p>
          <w:p w14:paraId="39CBF35B"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6043C8EB" w14:textId="77777777" w:rsidR="00C13598" w:rsidRPr="00535CB6" w:rsidRDefault="00C13598" w:rsidP="00145F0C">
            <w:pPr>
              <w:rPr>
                <w:rFonts w:eastAsia="Times New Roman" w:cs="Arial"/>
              </w:rPr>
            </w:pPr>
            <w:r w:rsidRPr="00535CB6">
              <w:rPr>
                <w:rFonts w:eastAsia="Times New Roman" w:cs="Arial"/>
              </w:rPr>
              <w:t>8</w:t>
            </w:r>
          </w:p>
        </w:tc>
      </w:tr>
      <w:tr w:rsidR="00C13598" w:rsidRPr="00BB668F" w14:paraId="01DA03E6" w14:textId="77777777" w:rsidTr="009B1F81">
        <w:trPr>
          <w:trHeight w:val="992"/>
        </w:trPr>
        <w:tc>
          <w:tcPr>
            <w:tcW w:w="534" w:type="dxa"/>
            <w:vAlign w:val="center"/>
          </w:tcPr>
          <w:p w14:paraId="75B1E122" w14:textId="77777777" w:rsidR="00C13598" w:rsidRPr="00535CB6" w:rsidRDefault="00C13598" w:rsidP="00145F0C">
            <w:pPr>
              <w:rPr>
                <w:rFonts w:cs="Arial"/>
              </w:rPr>
            </w:pPr>
            <w:r w:rsidRPr="00535CB6">
              <w:rPr>
                <w:rFonts w:cs="Arial"/>
              </w:rPr>
              <w:t>2.</w:t>
            </w:r>
          </w:p>
        </w:tc>
        <w:tc>
          <w:tcPr>
            <w:tcW w:w="2835" w:type="dxa"/>
            <w:gridSpan w:val="2"/>
            <w:vAlign w:val="center"/>
          </w:tcPr>
          <w:p w14:paraId="4416BCAE" w14:textId="77777777" w:rsidR="00C13598" w:rsidRPr="00535CB6" w:rsidRDefault="00C13598" w:rsidP="00145F0C">
            <w:pPr>
              <w:rPr>
                <w:rFonts w:cs="Arial"/>
              </w:rPr>
            </w:pPr>
            <w:r w:rsidRPr="00535CB6">
              <w:rPr>
                <w:rFonts w:cs="Arial"/>
              </w:rPr>
              <w:t xml:space="preserve">Zaangażowanie lekarza </w:t>
            </w:r>
            <w:r w:rsidRPr="00535CB6">
              <w:rPr>
                <w:rFonts w:cs="Arial"/>
                <w:iCs/>
              </w:rPr>
              <w:t>specjalisty w dziedzinie geriatrii</w:t>
            </w:r>
          </w:p>
        </w:tc>
        <w:tc>
          <w:tcPr>
            <w:tcW w:w="5670" w:type="dxa"/>
            <w:vAlign w:val="center"/>
          </w:tcPr>
          <w:p w14:paraId="37512545" w14:textId="77777777" w:rsidR="00C13598" w:rsidRPr="00535CB6" w:rsidRDefault="00C13598"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714" w:type="dxa"/>
            <w:vAlign w:val="center"/>
          </w:tcPr>
          <w:p w14:paraId="3F0F9B89" w14:textId="77777777" w:rsidR="00C13598" w:rsidRPr="00535CB6" w:rsidRDefault="00C13598"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54CEBDF2" w14:textId="77777777"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1A59CB54" w14:textId="77777777" w:rsidR="00C13598" w:rsidRPr="00535CB6" w:rsidDel="00936FF7" w:rsidRDefault="00C13598" w:rsidP="00145F0C">
            <w:pPr>
              <w:rPr>
                <w:rFonts w:eastAsia="Times New Roman" w:cs="Arial"/>
              </w:rPr>
            </w:pPr>
            <w:r w:rsidRPr="00535CB6">
              <w:rPr>
                <w:rFonts w:eastAsia="Times New Roman" w:cs="Arial"/>
              </w:rPr>
              <w:t>8</w:t>
            </w:r>
          </w:p>
        </w:tc>
      </w:tr>
      <w:tr w:rsidR="00C13598" w:rsidRPr="00EF2023" w14:paraId="63388510" w14:textId="77777777" w:rsidTr="009B1F81">
        <w:trPr>
          <w:trHeight w:val="708"/>
        </w:trPr>
        <w:tc>
          <w:tcPr>
            <w:tcW w:w="534" w:type="dxa"/>
            <w:vAlign w:val="center"/>
          </w:tcPr>
          <w:p w14:paraId="23D452BE" w14:textId="77777777" w:rsidR="00C13598" w:rsidRPr="00535CB6" w:rsidRDefault="00C13598" w:rsidP="00145F0C">
            <w:pPr>
              <w:rPr>
                <w:rFonts w:cs="Arial"/>
                <w:color w:val="000000"/>
              </w:rPr>
            </w:pPr>
            <w:r w:rsidRPr="00535CB6">
              <w:rPr>
                <w:rFonts w:cs="Arial"/>
                <w:color w:val="000000"/>
              </w:rPr>
              <w:t>3</w:t>
            </w:r>
          </w:p>
        </w:tc>
        <w:tc>
          <w:tcPr>
            <w:tcW w:w="2835" w:type="dxa"/>
            <w:gridSpan w:val="2"/>
            <w:vAlign w:val="center"/>
          </w:tcPr>
          <w:p w14:paraId="237701BE" w14:textId="77777777" w:rsidR="00C13598" w:rsidRPr="00535CB6" w:rsidRDefault="00C13598" w:rsidP="00145F0C">
            <w:pPr>
              <w:rPr>
                <w:rFonts w:cs="Arial"/>
              </w:rPr>
            </w:pPr>
            <w:r w:rsidRPr="00535CB6">
              <w:rPr>
                <w:rFonts w:cs="Arial"/>
              </w:rPr>
              <w:t>Akredytacja podmiotu (dotyczy podmiotu leczniczego)</w:t>
            </w:r>
          </w:p>
        </w:tc>
        <w:tc>
          <w:tcPr>
            <w:tcW w:w="5670" w:type="dxa"/>
            <w:vAlign w:val="center"/>
          </w:tcPr>
          <w:p w14:paraId="278AA1C7" w14:textId="77777777" w:rsidR="00C13598" w:rsidRPr="00535CB6" w:rsidRDefault="00C13598"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0C6D1B46" w14:textId="65DF50F6" w:rsidR="00C13598" w:rsidRPr="00535CB6" w:rsidRDefault="00C13598" w:rsidP="00DC3249">
            <w:pPr>
              <w:pStyle w:val="Akapitzlist0"/>
              <w:numPr>
                <w:ilvl w:val="0"/>
                <w:numId w:val="396"/>
              </w:numPr>
              <w:ind w:left="351" w:hanging="289"/>
              <w:rPr>
                <w:rFonts w:cs="Arial"/>
              </w:rPr>
            </w:pPr>
            <w:r w:rsidRPr="00535CB6">
              <w:rPr>
                <w:rFonts w:cs="Arial"/>
              </w:rPr>
              <w:t>posiada akredytację wydaną na podstawie ustawy o akredytacji w ochronie zdrowia,</w:t>
            </w:r>
          </w:p>
          <w:p w14:paraId="50BC06F3" w14:textId="77777777" w:rsidR="00C13598" w:rsidRPr="00535CB6" w:rsidRDefault="00C13598" w:rsidP="00DC3249">
            <w:pPr>
              <w:pStyle w:val="Akapitzlist0"/>
              <w:numPr>
                <w:ilvl w:val="0"/>
                <w:numId w:val="396"/>
              </w:numPr>
              <w:ind w:left="351" w:hanging="289"/>
              <w:rPr>
                <w:rFonts w:cs="Arial"/>
              </w:rPr>
            </w:pPr>
            <w:r w:rsidRPr="00535CB6">
              <w:rPr>
                <w:rFonts w:cs="Arial"/>
              </w:rPr>
              <w:t>posiada certyfikat normy EN 15224 - Usługi Ochrony Zdrowia – System Zarządzania Jakością,</w:t>
            </w:r>
          </w:p>
          <w:p w14:paraId="58636CCC" w14:textId="77777777" w:rsidR="00C13598" w:rsidRPr="00535CB6" w:rsidRDefault="00C13598" w:rsidP="00DC3249">
            <w:pPr>
              <w:pStyle w:val="Lista"/>
              <w:numPr>
                <w:ilvl w:val="0"/>
                <w:numId w:val="396"/>
              </w:numPr>
              <w:spacing w:before="80" w:after="80" w:line="259" w:lineRule="auto"/>
              <w:ind w:left="351" w:hanging="289"/>
              <w:rPr>
                <w:rFonts w:ascii="Arial" w:hAnsi="Arial" w:cs="Arial"/>
                <w:sz w:val="20"/>
                <w:szCs w:val="20"/>
              </w:rPr>
            </w:pPr>
            <w:r w:rsidRPr="00535CB6">
              <w:rPr>
                <w:rFonts w:ascii="Arial" w:hAnsi="Arial" w:cs="Arial"/>
                <w:sz w:val="20"/>
                <w:szCs w:val="20"/>
              </w:rPr>
              <w:t xml:space="preserve">posiada udokumentowany wewnętrzny systemu zarządzania jakością, w tym: udokumentowane posiadanie ustalonych procedur mających na celu </w:t>
            </w:r>
            <w:r w:rsidRPr="00535CB6">
              <w:rPr>
                <w:rFonts w:ascii="Arial" w:hAnsi="Arial" w:cs="Arial"/>
                <w:sz w:val="20"/>
                <w:szCs w:val="20"/>
              </w:rPr>
              <w:lastRenderedPageBreak/>
              <w:t>ochronę informacji pozyskiwanej w trakcie realizacji procedur medycznych,</w:t>
            </w:r>
          </w:p>
          <w:p w14:paraId="7951A3C0" w14:textId="77777777" w:rsidR="00C13598" w:rsidRPr="00535CB6" w:rsidRDefault="00C13598" w:rsidP="00DC3249">
            <w:pPr>
              <w:pStyle w:val="Akapitzlist0"/>
              <w:numPr>
                <w:ilvl w:val="0"/>
                <w:numId w:val="396"/>
              </w:numPr>
              <w:ind w:left="351" w:hanging="289"/>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4C03EE31" w14:textId="77777777" w:rsidR="00C13598" w:rsidRPr="00535CB6" w:rsidRDefault="00C13598"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4DD5A7F0" w14:textId="77777777" w:rsidR="00C13598" w:rsidRPr="00535CB6" w:rsidRDefault="00C13598" w:rsidP="00145F0C">
            <w:pPr>
              <w:snapToGrid w:val="0"/>
              <w:rPr>
                <w:rFonts w:cs="Arial"/>
              </w:rPr>
            </w:pPr>
            <w:r w:rsidRPr="00535CB6">
              <w:rPr>
                <w:rFonts w:cs="Arial"/>
              </w:rPr>
              <w:t>Wnioskodawca zawarł we wniosku zapisy wykazujące, że podmiot leczniczy spełnia warunek określony w punkcie d - 1 pkt.</w:t>
            </w:r>
          </w:p>
          <w:p w14:paraId="18988FBC" w14:textId="77777777" w:rsidR="00C13598" w:rsidRPr="00535CB6" w:rsidRDefault="00C13598" w:rsidP="00145F0C">
            <w:pPr>
              <w:snapToGrid w:val="0"/>
              <w:rPr>
                <w:rFonts w:cs="Arial"/>
              </w:rPr>
            </w:pPr>
            <w:r w:rsidRPr="00535CB6">
              <w:rPr>
                <w:rFonts w:cs="Arial"/>
              </w:rPr>
              <w:lastRenderedPageBreak/>
              <w:t>Brak zapisu w tym zakresie, bądź informacja o braku ww. dokumentów -  0 pkt.</w:t>
            </w:r>
          </w:p>
          <w:p w14:paraId="2FCEE834" w14:textId="77777777" w:rsidR="00C13598" w:rsidRPr="00535CB6" w:rsidRDefault="00C13598" w:rsidP="00145F0C">
            <w:pPr>
              <w:autoSpaceDE w:val="0"/>
              <w:autoSpaceDN w:val="0"/>
              <w:adjustRightInd w:val="0"/>
              <w:rPr>
                <w:rFonts w:cs="Arial"/>
              </w:rPr>
            </w:pPr>
            <w:r w:rsidRPr="00535CB6">
              <w:rPr>
                <w:rFonts w:cs="Arial"/>
              </w:rPr>
              <w:t>Punkty nie sumują się.</w:t>
            </w:r>
          </w:p>
        </w:tc>
        <w:tc>
          <w:tcPr>
            <w:tcW w:w="1417" w:type="dxa"/>
            <w:vAlign w:val="center"/>
          </w:tcPr>
          <w:p w14:paraId="2FAEE29E" w14:textId="77777777" w:rsidR="00C13598" w:rsidRPr="00535CB6" w:rsidRDefault="00C13598" w:rsidP="00145F0C">
            <w:pPr>
              <w:rPr>
                <w:rFonts w:eastAsia="Times New Roman" w:cs="Arial"/>
              </w:rPr>
            </w:pPr>
            <w:r w:rsidRPr="00535CB6">
              <w:rPr>
                <w:rFonts w:eastAsia="Times New Roman" w:cs="Arial"/>
              </w:rPr>
              <w:lastRenderedPageBreak/>
              <w:t>2</w:t>
            </w:r>
          </w:p>
        </w:tc>
      </w:tr>
      <w:tr w:rsidR="00C13598" w:rsidRPr="00EF2023" w14:paraId="5ED44D52" w14:textId="77777777" w:rsidTr="009B1F81">
        <w:trPr>
          <w:trHeight w:val="853"/>
        </w:trPr>
        <w:tc>
          <w:tcPr>
            <w:tcW w:w="534" w:type="dxa"/>
            <w:vAlign w:val="center"/>
          </w:tcPr>
          <w:p w14:paraId="0A55A376" w14:textId="77777777" w:rsidR="00C13598" w:rsidRPr="00535CB6" w:rsidRDefault="00C13598" w:rsidP="00145F0C">
            <w:pPr>
              <w:rPr>
                <w:rFonts w:cs="Arial"/>
                <w:color w:val="000000"/>
              </w:rPr>
            </w:pPr>
            <w:r w:rsidRPr="00535CB6">
              <w:rPr>
                <w:rFonts w:cs="Arial"/>
                <w:color w:val="000000"/>
              </w:rPr>
              <w:t>4</w:t>
            </w:r>
          </w:p>
        </w:tc>
        <w:tc>
          <w:tcPr>
            <w:tcW w:w="2835" w:type="dxa"/>
            <w:gridSpan w:val="2"/>
            <w:vAlign w:val="center"/>
          </w:tcPr>
          <w:p w14:paraId="126CA7E2" w14:textId="77777777" w:rsidR="00C13598" w:rsidRPr="00535CB6" w:rsidRDefault="00C13598" w:rsidP="00145F0C">
            <w:pPr>
              <w:rPr>
                <w:rFonts w:cs="Arial"/>
              </w:rPr>
            </w:pPr>
            <w:r w:rsidRPr="00535CB6">
              <w:rPr>
                <w:rFonts w:cs="Arial"/>
              </w:rPr>
              <w:t xml:space="preserve">Partnerstwo </w:t>
            </w:r>
          </w:p>
        </w:tc>
        <w:tc>
          <w:tcPr>
            <w:tcW w:w="5670" w:type="dxa"/>
            <w:vAlign w:val="center"/>
          </w:tcPr>
          <w:p w14:paraId="6D713D8D" w14:textId="77777777" w:rsidR="00C13598" w:rsidRPr="00535CB6" w:rsidRDefault="00C13598" w:rsidP="00145F0C">
            <w:pPr>
              <w:rPr>
                <w:rFonts w:cs="Arial"/>
              </w:rPr>
            </w:pPr>
            <w:r w:rsidRPr="00535CB6">
              <w:rPr>
                <w:rFonts w:cs="Arial"/>
              </w:rPr>
              <w:t>Kryterium promuje projekty przewidujące partnerstwo</w:t>
            </w:r>
            <w:r w:rsidRPr="00535CB6">
              <w:rPr>
                <w:rStyle w:val="Odwoanieprzypisudolnego"/>
                <w:rFonts w:cs="Arial"/>
                <w:sz w:val="20"/>
              </w:rPr>
              <w:footnoteReference w:id="329"/>
            </w:r>
            <w:r w:rsidRPr="00535CB6">
              <w:rPr>
                <w:rFonts w:cs="Arial"/>
              </w:rPr>
              <w:t xml:space="preserve"> z następującymi podmiotami:</w:t>
            </w:r>
          </w:p>
          <w:p w14:paraId="2C5329C2"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co najmniej jedną organizacją pozarządową reprezentującą interesy pacjentów i posiadającą co najmniej 2 letnie doświadczenie w tym zakresie. ,</w:t>
            </w:r>
          </w:p>
          <w:p w14:paraId="0D75C1BC" w14:textId="77777777" w:rsidR="00C13598" w:rsidRPr="00535CB6" w:rsidRDefault="00C13598" w:rsidP="00DC3249">
            <w:pPr>
              <w:pStyle w:val="Akapitzlist0"/>
              <w:numPr>
                <w:ilvl w:val="0"/>
                <w:numId w:val="397"/>
              </w:numPr>
              <w:ind w:left="357" w:hanging="357"/>
              <w:rPr>
                <w:rFonts w:cs="Arial"/>
                <w:color w:val="000000"/>
              </w:rPr>
            </w:pPr>
            <w:r w:rsidRPr="00535CB6">
              <w:rPr>
                <w:rFonts w:cs="Arial"/>
              </w:rPr>
              <w:t>z partnerem społecznym reprezentującym interesy i zrzeszającym podmioty świadczące usługi w zakresie podstawowej opieki zdrowotnej,</w:t>
            </w:r>
          </w:p>
          <w:p w14:paraId="7995FCFF" w14:textId="77777777" w:rsidR="00C13598" w:rsidRPr="00535CB6" w:rsidRDefault="00C13598" w:rsidP="00DC3249">
            <w:pPr>
              <w:pStyle w:val="Akapitzlist0"/>
              <w:numPr>
                <w:ilvl w:val="0"/>
                <w:numId w:val="397"/>
              </w:numPr>
              <w:ind w:left="357" w:hanging="357"/>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0A17A938" w14:textId="77777777" w:rsidR="00C13598" w:rsidRPr="00535CB6" w:rsidRDefault="00C13598" w:rsidP="00145F0C">
            <w:pPr>
              <w:snapToGrid w:val="0"/>
              <w:rPr>
                <w:rFonts w:cs="Arial"/>
              </w:rPr>
            </w:pPr>
            <w:r w:rsidRPr="00535CB6">
              <w:rPr>
                <w:rFonts w:cs="Arial"/>
              </w:rPr>
              <w:t>Za spełnienie jednego  warunku – 1 pkt.</w:t>
            </w:r>
          </w:p>
          <w:p w14:paraId="48C37015" w14:textId="77777777" w:rsidR="00C13598" w:rsidRPr="00535CB6" w:rsidRDefault="00C13598" w:rsidP="00145F0C">
            <w:pPr>
              <w:snapToGrid w:val="0"/>
              <w:rPr>
                <w:rFonts w:cs="Arial"/>
              </w:rPr>
            </w:pPr>
            <w:r w:rsidRPr="00535CB6">
              <w:rPr>
                <w:rFonts w:cs="Arial"/>
              </w:rPr>
              <w:t>Za spełnienie dwóch warunków – 2 pkt.</w:t>
            </w:r>
          </w:p>
          <w:p w14:paraId="0CAFABF3" w14:textId="77777777" w:rsidR="00C13598" w:rsidRPr="00535CB6" w:rsidRDefault="00C13598" w:rsidP="00145F0C">
            <w:pPr>
              <w:snapToGrid w:val="0"/>
              <w:rPr>
                <w:rFonts w:cs="Arial"/>
              </w:rPr>
            </w:pPr>
            <w:r w:rsidRPr="00535CB6">
              <w:rPr>
                <w:rFonts w:cs="Arial"/>
              </w:rPr>
              <w:t>Za spełnienie trzech warunków – 3 pkt.</w:t>
            </w:r>
          </w:p>
          <w:p w14:paraId="4A644658" w14:textId="77777777" w:rsidR="00C13598" w:rsidRPr="00535CB6" w:rsidRDefault="00C13598" w:rsidP="00145F0C">
            <w:pPr>
              <w:autoSpaceDE w:val="0"/>
              <w:autoSpaceDN w:val="0"/>
              <w:adjustRightInd w:val="0"/>
              <w:rPr>
                <w:rFonts w:cs="Arial"/>
              </w:rPr>
            </w:pPr>
          </w:p>
          <w:p w14:paraId="03EB793C" w14:textId="77777777" w:rsidR="00C13598" w:rsidRPr="00535CB6" w:rsidRDefault="00C13598"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417" w:type="dxa"/>
            <w:vAlign w:val="center"/>
          </w:tcPr>
          <w:p w14:paraId="7B96AF69" w14:textId="77777777" w:rsidR="00C13598" w:rsidRPr="00535CB6" w:rsidRDefault="00C13598" w:rsidP="00145F0C">
            <w:pPr>
              <w:rPr>
                <w:rFonts w:eastAsia="Times New Roman" w:cs="Arial"/>
              </w:rPr>
            </w:pPr>
            <w:r w:rsidRPr="00535CB6">
              <w:rPr>
                <w:rFonts w:eastAsia="Times New Roman" w:cs="Arial"/>
              </w:rPr>
              <w:t>3</w:t>
            </w:r>
          </w:p>
        </w:tc>
      </w:tr>
      <w:tr w:rsidR="00C13598" w:rsidRPr="00BB668F" w14:paraId="5BD72E14" w14:textId="77777777" w:rsidTr="009B1F81">
        <w:tc>
          <w:tcPr>
            <w:tcW w:w="562" w:type="dxa"/>
            <w:gridSpan w:val="2"/>
            <w:vAlign w:val="center"/>
          </w:tcPr>
          <w:p w14:paraId="11A73E80" w14:textId="77777777" w:rsidR="00C13598" w:rsidRPr="00535CB6" w:rsidRDefault="00C13598" w:rsidP="00145F0C">
            <w:pPr>
              <w:rPr>
                <w:rFonts w:cs="Arial"/>
                <w:color w:val="000000"/>
              </w:rPr>
            </w:pPr>
            <w:r w:rsidRPr="00535CB6">
              <w:rPr>
                <w:rFonts w:cs="Arial"/>
                <w:color w:val="000000"/>
              </w:rPr>
              <w:t>5.</w:t>
            </w:r>
          </w:p>
        </w:tc>
        <w:tc>
          <w:tcPr>
            <w:tcW w:w="2807" w:type="dxa"/>
            <w:vAlign w:val="center"/>
          </w:tcPr>
          <w:p w14:paraId="581563B4" w14:textId="77777777" w:rsidR="00C13598" w:rsidRPr="00535CB6" w:rsidRDefault="00C13598"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670" w:type="dxa"/>
            <w:vAlign w:val="center"/>
          </w:tcPr>
          <w:p w14:paraId="479EDADD" w14:textId="77777777" w:rsidR="00C13598" w:rsidRPr="00535CB6" w:rsidRDefault="00C13598"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43F2E65" w14:textId="77777777" w:rsidR="00C13598" w:rsidRPr="00535CB6" w:rsidRDefault="00C13598"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76E3B7EC" w14:textId="77777777" w:rsidR="00C13598" w:rsidRPr="00535CB6" w:rsidRDefault="00C13598" w:rsidP="00145F0C">
            <w:pPr>
              <w:rPr>
                <w:rFonts w:cs="Arial"/>
              </w:rPr>
            </w:pPr>
            <w:r w:rsidRPr="00535CB6">
              <w:rPr>
                <w:rFonts w:cs="Arial"/>
              </w:rPr>
              <w:t>Projekt jest zgodny z Planem inwestycyjnym – 2 pkt.</w:t>
            </w:r>
          </w:p>
          <w:p w14:paraId="28AFE9EF" w14:textId="4331EA6C" w:rsidR="00C13598" w:rsidRPr="00535CB6" w:rsidRDefault="00C13598" w:rsidP="00145F0C">
            <w:pPr>
              <w:rPr>
                <w:rFonts w:cs="Arial"/>
              </w:rPr>
            </w:pPr>
            <w:r w:rsidRPr="00535CB6">
              <w:rPr>
                <w:rFonts w:cs="Arial"/>
              </w:rPr>
              <w:t>Brak spełnienia warunku lub brak informacji w tym zakresie – 0 pkt.</w:t>
            </w:r>
          </w:p>
        </w:tc>
        <w:tc>
          <w:tcPr>
            <w:tcW w:w="1417" w:type="dxa"/>
            <w:vAlign w:val="center"/>
          </w:tcPr>
          <w:p w14:paraId="7FAE4698" w14:textId="77777777" w:rsidR="00C13598" w:rsidRPr="00535CB6" w:rsidRDefault="00C13598" w:rsidP="00145F0C">
            <w:pPr>
              <w:rPr>
                <w:rFonts w:eastAsia="Times New Roman" w:cs="Arial"/>
              </w:rPr>
            </w:pPr>
            <w:r w:rsidRPr="00535CB6">
              <w:rPr>
                <w:rFonts w:eastAsia="Times New Roman" w:cs="Arial"/>
                <w:lang w:eastAsia="pl-PL"/>
              </w:rPr>
              <w:t>2</w:t>
            </w:r>
          </w:p>
        </w:tc>
      </w:tr>
      <w:tr w:rsidR="00C13598" w:rsidRPr="00BB668F" w14:paraId="14CB097E" w14:textId="77777777" w:rsidTr="009B1F81">
        <w:tc>
          <w:tcPr>
            <w:tcW w:w="562" w:type="dxa"/>
            <w:gridSpan w:val="2"/>
            <w:vAlign w:val="center"/>
          </w:tcPr>
          <w:p w14:paraId="690F8EA7" w14:textId="77777777" w:rsidR="00C13598" w:rsidRPr="00535CB6" w:rsidRDefault="00C13598" w:rsidP="00145F0C">
            <w:pPr>
              <w:rPr>
                <w:rFonts w:cs="Arial"/>
                <w:color w:val="000000"/>
              </w:rPr>
            </w:pPr>
            <w:r w:rsidRPr="00535CB6">
              <w:rPr>
                <w:rFonts w:cs="Arial"/>
                <w:color w:val="000000"/>
              </w:rPr>
              <w:t>6.</w:t>
            </w:r>
          </w:p>
        </w:tc>
        <w:tc>
          <w:tcPr>
            <w:tcW w:w="2807" w:type="dxa"/>
            <w:vAlign w:val="center"/>
          </w:tcPr>
          <w:p w14:paraId="14E09142" w14:textId="77777777" w:rsidR="00C13598" w:rsidRPr="00535CB6" w:rsidRDefault="00C13598" w:rsidP="00145F0C">
            <w:pPr>
              <w:rPr>
                <w:rFonts w:cs="Arial"/>
              </w:rPr>
            </w:pPr>
            <w:r w:rsidRPr="00535CB6">
              <w:rPr>
                <w:rFonts w:cs="Arial"/>
              </w:rPr>
              <w:t xml:space="preserve">Odsetek uczestników projektu zamieszkujących </w:t>
            </w:r>
            <w:r w:rsidRPr="00535CB6">
              <w:rPr>
                <w:rFonts w:cs="Arial"/>
              </w:rPr>
              <w:lastRenderedPageBreak/>
              <w:t xml:space="preserve">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670" w:type="dxa"/>
            <w:vAlign w:val="center"/>
          </w:tcPr>
          <w:p w14:paraId="06315CBC" w14:textId="77777777" w:rsidR="00C13598" w:rsidRPr="00535CB6" w:rsidRDefault="00C13598" w:rsidP="00145F0C">
            <w:pPr>
              <w:rPr>
                <w:rFonts w:cs="Arial"/>
              </w:rPr>
            </w:pPr>
            <w:r w:rsidRPr="00535CB6">
              <w:rPr>
                <w:rFonts w:cs="Arial"/>
              </w:rPr>
              <w:lastRenderedPageBreak/>
              <w:t xml:space="preserve">Kryterium promuje projekty, w których odsetek osób korzystających ze wsparcia DDOM zamieszkujących miasta </w:t>
            </w:r>
            <w:r w:rsidRPr="00535CB6">
              <w:rPr>
                <w:rFonts w:cs="Arial"/>
              </w:rPr>
              <w:lastRenderedPageBreak/>
              <w:t xml:space="preserve">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EBF3DEA" w14:textId="77777777" w:rsidR="00C13598" w:rsidRPr="00535CB6" w:rsidRDefault="00C13598"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0"/>
            </w:r>
            <w:r w:rsidRPr="00535CB6">
              <w:rPr>
                <w:rFonts w:cs="Arial"/>
              </w:rPr>
              <w:t xml:space="preserve"> </w:t>
            </w:r>
          </w:p>
        </w:tc>
        <w:tc>
          <w:tcPr>
            <w:tcW w:w="3714" w:type="dxa"/>
            <w:vAlign w:val="center"/>
          </w:tcPr>
          <w:p w14:paraId="79B6F486" w14:textId="77777777" w:rsidR="00C13598" w:rsidRPr="00535CB6" w:rsidRDefault="00C13598" w:rsidP="00145F0C">
            <w:pPr>
              <w:snapToGrid w:val="0"/>
              <w:rPr>
                <w:rFonts w:cs="Arial"/>
              </w:rPr>
            </w:pPr>
            <w:r w:rsidRPr="00535CB6">
              <w:rPr>
                <w:rFonts w:cs="Arial"/>
              </w:rPr>
              <w:lastRenderedPageBreak/>
              <w:t>Za spełnienie warunku – 1 pkt.</w:t>
            </w:r>
          </w:p>
          <w:p w14:paraId="0D2870F5" w14:textId="77777777" w:rsidR="00C13598" w:rsidRPr="00535CB6" w:rsidRDefault="00C13598" w:rsidP="00145F0C">
            <w:pPr>
              <w:rPr>
                <w:rFonts w:cs="Arial"/>
              </w:rPr>
            </w:pPr>
            <w:r w:rsidRPr="00535CB6">
              <w:rPr>
                <w:rFonts w:cs="Arial"/>
              </w:rPr>
              <w:lastRenderedPageBreak/>
              <w:t>Brak spełnienia warunku lub brak informacji w tym zakresie – 0 pkt.</w:t>
            </w:r>
          </w:p>
        </w:tc>
        <w:tc>
          <w:tcPr>
            <w:tcW w:w="1417" w:type="dxa"/>
            <w:vAlign w:val="center"/>
          </w:tcPr>
          <w:p w14:paraId="63823228" w14:textId="77777777" w:rsidR="00C13598" w:rsidRPr="00535CB6" w:rsidRDefault="00C13598" w:rsidP="00145F0C">
            <w:pPr>
              <w:rPr>
                <w:rFonts w:eastAsia="Times New Roman" w:cs="Arial"/>
                <w:lang w:eastAsia="pl-PL"/>
              </w:rPr>
            </w:pPr>
            <w:r w:rsidRPr="00535CB6">
              <w:rPr>
                <w:rFonts w:eastAsia="Times New Roman" w:cs="Arial"/>
                <w:lang w:eastAsia="pl-PL"/>
              </w:rPr>
              <w:lastRenderedPageBreak/>
              <w:t>1</w:t>
            </w:r>
          </w:p>
        </w:tc>
      </w:tr>
      <w:tr w:rsidR="00C13598" w:rsidRPr="00BB668F" w14:paraId="30D0515F" w14:textId="77777777" w:rsidTr="009B1F81">
        <w:tc>
          <w:tcPr>
            <w:tcW w:w="562" w:type="dxa"/>
            <w:gridSpan w:val="2"/>
            <w:vAlign w:val="center"/>
          </w:tcPr>
          <w:p w14:paraId="4C37DBE6" w14:textId="77777777" w:rsidR="00C13598" w:rsidRPr="00535CB6" w:rsidRDefault="00C13598" w:rsidP="00145F0C">
            <w:pPr>
              <w:rPr>
                <w:rFonts w:cs="Arial"/>
                <w:color w:val="000000"/>
              </w:rPr>
            </w:pPr>
            <w:r w:rsidRPr="00535CB6">
              <w:rPr>
                <w:rFonts w:cs="Arial"/>
                <w:color w:val="000000"/>
              </w:rPr>
              <w:t>7.</w:t>
            </w:r>
          </w:p>
        </w:tc>
        <w:tc>
          <w:tcPr>
            <w:tcW w:w="2807" w:type="dxa"/>
            <w:vAlign w:val="center"/>
          </w:tcPr>
          <w:p w14:paraId="15FBD814" w14:textId="77777777" w:rsidR="00C13598" w:rsidRPr="00535CB6" w:rsidRDefault="00C13598" w:rsidP="00145F0C">
            <w:pPr>
              <w:rPr>
                <w:rFonts w:cs="Arial"/>
              </w:rPr>
            </w:pPr>
            <w:r w:rsidRPr="00535CB6">
              <w:rPr>
                <w:rFonts w:cs="Arial"/>
              </w:rPr>
              <w:t>Powiat, na terenie którego realizowany jest projekt</w:t>
            </w:r>
          </w:p>
        </w:tc>
        <w:tc>
          <w:tcPr>
            <w:tcW w:w="5670" w:type="dxa"/>
            <w:vAlign w:val="center"/>
          </w:tcPr>
          <w:p w14:paraId="799D42B7" w14:textId="77777777" w:rsidR="00C13598" w:rsidRPr="00535CB6" w:rsidRDefault="00C13598" w:rsidP="00145F0C">
            <w:pPr>
              <w:rPr>
                <w:rFonts w:cs="Arial"/>
              </w:rPr>
            </w:pPr>
            <w:r w:rsidRPr="00535CB6">
              <w:rPr>
                <w:rFonts w:cs="Arial"/>
              </w:rPr>
              <w:t>Kryterium promuje projekty realizowane na terenie powiatu, dla których nie wybrano do dofinansowania projektu na DDOM w wyniku pierwszego konkursu na DDOM w ramach RPO WM 2014 – 2020 ogłoszonego w styczniu 2018 r. (nr konkursu RPMA.09.02.02-IP.01-14-65/18.</w:t>
            </w:r>
          </w:p>
        </w:tc>
        <w:tc>
          <w:tcPr>
            <w:tcW w:w="3714" w:type="dxa"/>
            <w:vAlign w:val="center"/>
          </w:tcPr>
          <w:p w14:paraId="21156350" w14:textId="77777777" w:rsidR="00C13598" w:rsidRPr="00535CB6" w:rsidRDefault="00C13598" w:rsidP="00145F0C">
            <w:pPr>
              <w:snapToGrid w:val="0"/>
              <w:rPr>
                <w:rFonts w:cs="Arial"/>
              </w:rPr>
            </w:pPr>
            <w:r w:rsidRPr="00535CB6">
              <w:rPr>
                <w:rFonts w:cs="Arial"/>
              </w:rPr>
              <w:t>Za spełnienie warunku – 3 pkt.</w:t>
            </w:r>
          </w:p>
          <w:p w14:paraId="41A781F0" w14:textId="77777777" w:rsidR="00C13598" w:rsidRPr="00535CB6" w:rsidRDefault="00C13598" w:rsidP="00145F0C">
            <w:pPr>
              <w:snapToGrid w:val="0"/>
              <w:rPr>
                <w:rFonts w:cs="Arial"/>
              </w:rPr>
            </w:pPr>
            <w:r w:rsidRPr="00535CB6">
              <w:rPr>
                <w:rFonts w:cs="Arial"/>
              </w:rPr>
              <w:t>Brak spełnienia warunku lub brak informacji w tym zakresie – 0 pkt.</w:t>
            </w:r>
          </w:p>
        </w:tc>
        <w:tc>
          <w:tcPr>
            <w:tcW w:w="1417" w:type="dxa"/>
            <w:vAlign w:val="center"/>
          </w:tcPr>
          <w:p w14:paraId="5230AFAD" w14:textId="77777777" w:rsidR="00C13598" w:rsidRPr="00535CB6" w:rsidRDefault="00C13598" w:rsidP="00145F0C">
            <w:pPr>
              <w:rPr>
                <w:rFonts w:eastAsia="Times New Roman" w:cs="Arial"/>
                <w:lang w:eastAsia="pl-PL"/>
              </w:rPr>
            </w:pPr>
            <w:r w:rsidRPr="00535CB6">
              <w:rPr>
                <w:rFonts w:eastAsia="Times New Roman" w:cs="Arial"/>
                <w:lang w:eastAsia="pl-PL"/>
              </w:rPr>
              <w:t>3</w:t>
            </w:r>
          </w:p>
        </w:tc>
      </w:tr>
    </w:tbl>
    <w:p w14:paraId="42CE74F7" w14:textId="77777777" w:rsidR="00C13598" w:rsidRDefault="00C13598" w:rsidP="00C13598">
      <w:pPr>
        <w:spacing w:before="120" w:after="120" w:line="276" w:lineRule="auto"/>
        <w:jc w:val="both"/>
        <w:rPr>
          <w:rFonts w:cs="Arial"/>
          <w:b/>
          <w:iCs/>
          <w:spacing w:val="10"/>
          <w:sz w:val="24"/>
          <w:szCs w:val="28"/>
        </w:rPr>
      </w:pPr>
      <w:r>
        <w:rPr>
          <w:rFonts w:cs="Arial"/>
          <w:szCs w:val="28"/>
        </w:rPr>
        <w:br w:type="page"/>
      </w:r>
    </w:p>
    <w:p w14:paraId="75F4B59E" w14:textId="3B6C8222" w:rsidR="008D7840" w:rsidRDefault="008D7840" w:rsidP="008D7840">
      <w:pPr>
        <w:pStyle w:val="Nagwek5"/>
      </w:pPr>
      <w:bookmarkStart w:id="559" w:name="_Toc131078658"/>
      <w:r w:rsidRPr="008D7840">
        <w:lastRenderedPageBreak/>
        <w:t>Poddziałanie  9.2.2 Zwiększenie dostępności usług zdrowotnych</w:t>
      </w:r>
      <w:r>
        <w:t xml:space="preserve"> </w:t>
      </w:r>
      <w:r w:rsidRPr="008D7840">
        <w:t xml:space="preserve">Typ projektu: wdrażanie programów wczesnego wykrywania i profilaktyki </w:t>
      </w:r>
      <w:r>
        <w:t xml:space="preserve">cukrzycy </w:t>
      </w:r>
      <w:r w:rsidRPr="008D7840">
        <w:t>Regionalny Program Zdrowotny w zakresie wczesnego wykrywania i profilaktyki cukrzycy wśród mieszkańców województwa mazowieckiego</w:t>
      </w:r>
      <w:bookmarkEnd w:id="559"/>
      <w:r w:rsidRPr="008D7840">
        <w:t xml:space="preserve"> </w:t>
      </w:r>
    </w:p>
    <w:p w14:paraId="2DE820D5" w14:textId="77777777" w:rsidR="005A529D" w:rsidRDefault="005A529D" w:rsidP="005A529D">
      <w:pPr>
        <w:pStyle w:val="Bezodstpw"/>
      </w:pPr>
      <w:r w:rsidRPr="00CE0119">
        <w:t xml:space="preserve">Kryteria wyboru projektów przyjęte przez Komitet Monitorujący RPO WM na </w:t>
      </w:r>
      <w:r>
        <w:t>XLIII posiedzeniu w dniu 17 stycznia 2019 r.</w:t>
      </w:r>
    </w:p>
    <w:tbl>
      <w:tblPr>
        <w:tblStyle w:val="Tabela-Siatka"/>
        <w:tblW w:w="14170" w:type="dxa"/>
        <w:tblLayout w:type="fixed"/>
        <w:tblLook w:val="04A0" w:firstRow="1" w:lastRow="0" w:firstColumn="1" w:lastColumn="0" w:noHBand="0" w:noVBand="1"/>
        <w:tblCaption w:val="KM 17 stycznia 2019 r. "/>
        <w:tblDescription w:val="9.2.2 cukrzyca"/>
      </w:tblPr>
      <w:tblGrid>
        <w:gridCol w:w="704"/>
        <w:gridCol w:w="2977"/>
        <w:gridCol w:w="5387"/>
        <w:gridCol w:w="3260"/>
        <w:gridCol w:w="1842"/>
      </w:tblGrid>
      <w:tr w:rsidR="002754B9" w:rsidRPr="00EF2023" w14:paraId="1EC03A01" w14:textId="77777777" w:rsidTr="00145F0C">
        <w:trPr>
          <w:trHeight w:val="510"/>
          <w:tblHeader/>
        </w:trPr>
        <w:tc>
          <w:tcPr>
            <w:tcW w:w="704" w:type="dxa"/>
            <w:vAlign w:val="center"/>
          </w:tcPr>
          <w:p w14:paraId="14F270F5" w14:textId="77777777" w:rsidR="002754B9" w:rsidRPr="00535CB6" w:rsidRDefault="002754B9" w:rsidP="00145F0C">
            <w:pPr>
              <w:rPr>
                <w:rFonts w:eastAsiaTheme="minorHAnsi" w:cs="Arial"/>
                <w:color w:val="000000"/>
              </w:rPr>
            </w:pPr>
            <w:r w:rsidRPr="00535CB6">
              <w:rPr>
                <w:rFonts w:cs="Arial"/>
                <w:b/>
                <w:bCs/>
                <w:color w:val="000000"/>
              </w:rPr>
              <w:t>Lp.</w:t>
            </w:r>
          </w:p>
        </w:tc>
        <w:tc>
          <w:tcPr>
            <w:tcW w:w="2977" w:type="dxa"/>
            <w:vAlign w:val="center"/>
          </w:tcPr>
          <w:p w14:paraId="33E426D8" w14:textId="77777777" w:rsidR="002754B9" w:rsidRPr="00535CB6" w:rsidRDefault="002754B9" w:rsidP="00145F0C">
            <w:pPr>
              <w:rPr>
                <w:rFonts w:cs="Arial"/>
              </w:rPr>
            </w:pPr>
            <w:r w:rsidRPr="00535CB6">
              <w:rPr>
                <w:rFonts w:cs="Arial"/>
                <w:b/>
                <w:bCs/>
                <w:color w:val="000000"/>
              </w:rPr>
              <w:t>Kryterium</w:t>
            </w:r>
          </w:p>
        </w:tc>
        <w:tc>
          <w:tcPr>
            <w:tcW w:w="5387" w:type="dxa"/>
            <w:vAlign w:val="center"/>
          </w:tcPr>
          <w:p w14:paraId="52B2FD04" w14:textId="77777777" w:rsidR="002754B9" w:rsidRPr="00535CB6" w:rsidRDefault="002754B9" w:rsidP="00145F0C">
            <w:pPr>
              <w:rPr>
                <w:rFonts w:cs="Arial"/>
              </w:rPr>
            </w:pPr>
            <w:r w:rsidRPr="00535CB6">
              <w:rPr>
                <w:rFonts w:cs="Arial"/>
                <w:b/>
                <w:bCs/>
                <w:color w:val="000000"/>
              </w:rPr>
              <w:t xml:space="preserve">Opis kryterium </w:t>
            </w:r>
          </w:p>
        </w:tc>
        <w:tc>
          <w:tcPr>
            <w:tcW w:w="3260" w:type="dxa"/>
            <w:vAlign w:val="center"/>
          </w:tcPr>
          <w:p w14:paraId="37A16669" w14:textId="77777777" w:rsidR="002754B9" w:rsidRPr="00535CB6" w:rsidRDefault="002754B9" w:rsidP="00145F0C">
            <w:pPr>
              <w:snapToGrid w:val="0"/>
              <w:rPr>
                <w:rFonts w:cs="Arial"/>
              </w:rPr>
            </w:pPr>
            <w:r w:rsidRPr="00535CB6">
              <w:rPr>
                <w:rFonts w:cs="Arial"/>
                <w:b/>
                <w:bCs/>
                <w:color w:val="000000"/>
              </w:rPr>
              <w:t>Punktacja</w:t>
            </w:r>
          </w:p>
        </w:tc>
        <w:tc>
          <w:tcPr>
            <w:tcW w:w="1842" w:type="dxa"/>
            <w:vAlign w:val="center"/>
          </w:tcPr>
          <w:p w14:paraId="45E28975" w14:textId="77777777" w:rsidR="002754B9" w:rsidRPr="00535CB6" w:rsidRDefault="002754B9" w:rsidP="00145F0C">
            <w:pPr>
              <w:rPr>
                <w:rFonts w:cs="Arial"/>
              </w:rPr>
            </w:pPr>
            <w:r w:rsidRPr="00535CB6">
              <w:rPr>
                <w:rFonts w:cs="Arial"/>
                <w:b/>
                <w:bCs/>
                <w:color w:val="000000"/>
              </w:rPr>
              <w:t>Maksymalna liczba punktów</w:t>
            </w:r>
          </w:p>
        </w:tc>
      </w:tr>
      <w:tr w:rsidR="002754B9" w:rsidRPr="00EF2023" w14:paraId="6E0F062B" w14:textId="77777777" w:rsidTr="00145F0C">
        <w:trPr>
          <w:trHeight w:val="2267"/>
        </w:trPr>
        <w:tc>
          <w:tcPr>
            <w:tcW w:w="704" w:type="dxa"/>
            <w:vAlign w:val="center"/>
          </w:tcPr>
          <w:p w14:paraId="4F7DEC70" w14:textId="77777777" w:rsidR="002754B9" w:rsidRPr="00535CB6" w:rsidRDefault="002754B9" w:rsidP="00145F0C">
            <w:pPr>
              <w:rPr>
                <w:rFonts w:eastAsiaTheme="minorHAnsi" w:cs="Arial"/>
                <w:color w:val="000000"/>
              </w:rPr>
            </w:pPr>
            <w:r w:rsidRPr="00535CB6">
              <w:rPr>
                <w:rFonts w:eastAsiaTheme="minorHAnsi" w:cs="Arial"/>
                <w:color w:val="000000"/>
              </w:rPr>
              <w:t>1.</w:t>
            </w:r>
          </w:p>
        </w:tc>
        <w:tc>
          <w:tcPr>
            <w:tcW w:w="2977" w:type="dxa"/>
            <w:vAlign w:val="center"/>
          </w:tcPr>
          <w:p w14:paraId="2CE467BF" w14:textId="77777777" w:rsidR="002754B9" w:rsidRPr="00535CB6" w:rsidRDefault="002754B9" w:rsidP="00145F0C">
            <w:pPr>
              <w:tabs>
                <w:tab w:val="num" w:pos="720"/>
              </w:tabs>
              <w:adjustRightInd w:val="0"/>
              <w:rPr>
                <w:rFonts w:cs="Arial"/>
              </w:rPr>
            </w:pPr>
            <w:r w:rsidRPr="00535CB6">
              <w:rPr>
                <w:rFonts w:cs="Arial"/>
              </w:rPr>
              <w:t xml:space="preserve">Doświadczenie podmiotu leczniczego </w:t>
            </w:r>
          </w:p>
        </w:tc>
        <w:tc>
          <w:tcPr>
            <w:tcW w:w="5387" w:type="dxa"/>
            <w:vAlign w:val="center"/>
          </w:tcPr>
          <w:p w14:paraId="516CC2CF" w14:textId="77777777" w:rsidR="002754B9" w:rsidRPr="00535CB6" w:rsidRDefault="002754B9" w:rsidP="00145F0C">
            <w:pPr>
              <w:rPr>
                <w:rFonts w:cs="Arial"/>
              </w:rPr>
            </w:pPr>
            <w:r w:rsidRPr="00535CB6">
              <w:rPr>
                <w:rFonts w:cs="Arial"/>
              </w:rPr>
              <w:t>Kryterium promuje projekty, w których podmiot leczniczy (wnioskodawca lub partner</w:t>
            </w:r>
            <w:r w:rsidRPr="00535CB6">
              <w:rPr>
                <w:rStyle w:val="Odwoanieprzypisudolnego"/>
                <w:rFonts w:cs="Arial"/>
                <w:sz w:val="20"/>
              </w:rPr>
              <w:footnoteReference w:id="331"/>
            </w:r>
            <w:r w:rsidRPr="00535CB6">
              <w:rPr>
                <w:rFonts w:cs="Arial"/>
              </w:rPr>
              <w:t>) a dzień złożenia wniosku świadczy usługi w zakresie zgodnym z RPZ co najmniej 3 lata i doświadczenie to pochodzi z okresu maksymalnie 5 lat przed dniem złożenia wniosku o dofinansowanie.</w:t>
            </w:r>
          </w:p>
          <w:p w14:paraId="547A506C" w14:textId="77777777" w:rsidR="002754B9" w:rsidRPr="00535CB6" w:rsidRDefault="002754B9" w:rsidP="00145F0C">
            <w:pPr>
              <w:rPr>
                <w:rFonts w:cs="Arial"/>
              </w:rPr>
            </w:pPr>
            <w:r w:rsidRPr="00535CB6">
              <w:rPr>
                <w:rFonts w:cs="Arial"/>
              </w:rPr>
              <w:t xml:space="preserve">Wnioskodawca  zawarł we wniosku zapisy wykazujące spełnienie ww. wymogu. </w:t>
            </w:r>
          </w:p>
        </w:tc>
        <w:tc>
          <w:tcPr>
            <w:tcW w:w="3260" w:type="dxa"/>
            <w:vAlign w:val="center"/>
          </w:tcPr>
          <w:p w14:paraId="736C152D" w14:textId="77777777" w:rsidR="002754B9" w:rsidRPr="00535CB6" w:rsidRDefault="002754B9" w:rsidP="00145F0C">
            <w:pPr>
              <w:rPr>
                <w:rFonts w:cs="Arial"/>
              </w:rPr>
            </w:pPr>
            <w:r w:rsidRPr="00535CB6">
              <w:rPr>
                <w:rFonts w:cs="Arial"/>
              </w:rPr>
              <w:t>Wnioskodawca zawarł we wniosku zapisy wykazujące ww. doświadczenie w zakresie zgodnym z RPZ - 6 pkt.</w:t>
            </w:r>
          </w:p>
          <w:p w14:paraId="1475464D"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7216C1A0" w14:textId="77777777" w:rsidR="002754B9" w:rsidRPr="00535CB6" w:rsidRDefault="002754B9" w:rsidP="00145F0C">
            <w:pPr>
              <w:rPr>
                <w:rFonts w:cs="Arial"/>
              </w:rPr>
            </w:pPr>
            <w:r w:rsidRPr="00535CB6">
              <w:rPr>
                <w:rFonts w:cs="Arial"/>
              </w:rPr>
              <w:t>6</w:t>
            </w:r>
          </w:p>
        </w:tc>
      </w:tr>
      <w:tr w:rsidR="002754B9" w:rsidRPr="00EF2023" w14:paraId="40EA171F" w14:textId="77777777" w:rsidTr="00145F0C">
        <w:trPr>
          <w:trHeight w:val="567"/>
        </w:trPr>
        <w:tc>
          <w:tcPr>
            <w:tcW w:w="704" w:type="dxa"/>
            <w:vAlign w:val="center"/>
          </w:tcPr>
          <w:p w14:paraId="516C80F4" w14:textId="77777777" w:rsidR="002754B9" w:rsidRPr="00535CB6" w:rsidRDefault="002754B9" w:rsidP="00145F0C">
            <w:pPr>
              <w:rPr>
                <w:rFonts w:eastAsiaTheme="minorHAnsi" w:cs="Arial"/>
                <w:color w:val="000000"/>
              </w:rPr>
            </w:pPr>
            <w:r w:rsidRPr="00535CB6">
              <w:rPr>
                <w:rFonts w:eastAsiaTheme="minorHAnsi" w:cs="Arial"/>
                <w:color w:val="000000"/>
              </w:rPr>
              <w:t>2.</w:t>
            </w:r>
          </w:p>
        </w:tc>
        <w:tc>
          <w:tcPr>
            <w:tcW w:w="2977" w:type="dxa"/>
            <w:vAlign w:val="center"/>
          </w:tcPr>
          <w:p w14:paraId="4A9BE8AE" w14:textId="77777777" w:rsidR="002754B9" w:rsidRPr="00535CB6" w:rsidRDefault="002754B9" w:rsidP="00145F0C">
            <w:pPr>
              <w:rPr>
                <w:rFonts w:eastAsia="Times New Roman" w:cs="Arial"/>
                <w:color w:val="000000"/>
                <w:highlight w:val="yellow"/>
              </w:rPr>
            </w:pPr>
            <w:r w:rsidRPr="00535CB6">
              <w:rPr>
                <w:rFonts w:cs="Arial"/>
              </w:rPr>
              <w:t xml:space="preserve">Organizacja świadczeń zdrowotnych </w:t>
            </w:r>
          </w:p>
        </w:tc>
        <w:tc>
          <w:tcPr>
            <w:tcW w:w="5387" w:type="dxa"/>
            <w:vAlign w:val="center"/>
          </w:tcPr>
          <w:p w14:paraId="5A3A4575" w14:textId="77777777" w:rsidR="002754B9" w:rsidRPr="00535CB6" w:rsidRDefault="002754B9" w:rsidP="00145F0C">
            <w:pPr>
              <w:rPr>
                <w:rFonts w:cs="Arial"/>
              </w:rPr>
            </w:pPr>
            <w:r w:rsidRPr="00535CB6">
              <w:rPr>
                <w:rFonts w:cs="Arial"/>
              </w:rPr>
              <w:t xml:space="preserve">Kryterium promuje projekty, w których wnioskodawcą lub partnerem 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podmiot wykonujący działalność leczniczą udzielający świadczeń opieki zdrowotnej z zakresu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0" w:type="dxa"/>
            <w:vAlign w:val="center"/>
          </w:tcPr>
          <w:p w14:paraId="08878913" w14:textId="77777777" w:rsidR="002754B9" w:rsidRPr="00535CB6" w:rsidRDefault="002754B9" w:rsidP="00145F0C">
            <w:pPr>
              <w:rPr>
                <w:rFonts w:cs="Arial"/>
              </w:rPr>
            </w:pPr>
            <w:r w:rsidRPr="00535CB6">
              <w:rPr>
                <w:rFonts w:cs="Arial"/>
              </w:rPr>
              <w:t>Wnioskodawca załączył do wniosku umowę lub wyciąg z umowy z NFZ potwierdzający spełnienie wymienionego warunku – 5 pkt.</w:t>
            </w:r>
          </w:p>
          <w:p w14:paraId="52A26323" w14:textId="77777777"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3AC20943" w14:textId="77777777" w:rsidR="002754B9" w:rsidRPr="00535CB6" w:rsidRDefault="002754B9" w:rsidP="00145F0C">
            <w:pPr>
              <w:rPr>
                <w:rFonts w:cs="Arial"/>
              </w:rPr>
            </w:pPr>
            <w:r w:rsidRPr="00535CB6">
              <w:rPr>
                <w:rFonts w:cs="Arial"/>
              </w:rPr>
              <w:t>5</w:t>
            </w:r>
          </w:p>
        </w:tc>
      </w:tr>
      <w:tr w:rsidR="002754B9" w:rsidRPr="00EF2023" w14:paraId="335D9E99" w14:textId="77777777" w:rsidTr="00145F0C">
        <w:trPr>
          <w:trHeight w:val="708"/>
        </w:trPr>
        <w:tc>
          <w:tcPr>
            <w:tcW w:w="704" w:type="dxa"/>
            <w:vAlign w:val="center"/>
          </w:tcPr>
          <w:p w14:paraId="6F85DA8C" w14:textId="77777777" w:rsidR="002754B9" w:rsidRPr="00535CB6" w:rsidRDefault="002754B9" w:rsidP="00145F0C">
            <w:pPr>
              <w:rPr>
                <w:rFonts w:eastAsiaTheme="minorHAnsi" w:cs="Arial"/>
                <w:color w:val="000000"/>
              </w:rPr>
            </w:pPr>
            <w:r w:rsidRPr="00535CB6">
              <w:rPr>
                <w:rFonts w:eastAsiaTheme="minorHAnsi" w:cs="Arial"/>
                <w:color w:val="000000"/>
              </w:rPr>
              <w:t>3</w:t>
            </w:r>
          </w:p>
        </w:tc>
        <w:tc>
          <w:tcPr>
            <w:tcW w:w="2977" w:type="dxa"/>
            <w:vAlign w:val="center"/>
          </w:tcPr>
          <w:p w14:paraId="7D1E2856" w14:textId="77777777" w:rsidR="002754B9" w:rsidRPr="00535CB6" w:rsidRDefault="002754B9" w:rsidP="00145F0C">
            <w:pPr>
              <w:rPr>
                <w:rFonts w:cs="Arial"/>
              </w:rPr>
            </w:pPr>
            <w:r w:rsidRPr="00535CB6">
              <w:rPr>
                <w:rFonts w:cs="Arial"/>
              </w:rPr>
              <w:t>Akredytacja podmiotu (dotyczy podmiotu leczniczego)</w:t>
            </w:r>
          </w:p>
        </w:tc>
        <w:tc>
          <w:tcPr>
            <w:tcW w:w="5387" w:type="dxa"/>
            <w:vAlign w:val="center"/>
          </w:tcPr>
          <w:p w14:paraId="08FE78A3" w14:textId="77777777" w:rsidR="002754B9" w:rsidRPr="00535CB6" w:rsidRDefault="002754B9" w:rsidP="00145F0C">
            <w:pPr>
              <w:rPr>
                <w:rFonts w:cs="Arial"/>
              </w:rPr>
            </w:pPr>
            <w:r w:rsidRPr="00535CB6">
              <w:rPr>
                <w:rFonts w:cs="Arial"/>
              </w:rPr>
              <w:t>Kryterium promuje projekty, w których</w:t>
            </w:r>
            <w:r w:rsidRPr="00535CB6" w:rsidDel="006674C0">
              <w:rPr>
                <w:rFonts w:cs="Arial"/>
              </w:rPr>
              <w:t xml:space="preserve"> </w:t>
            </w:r>
            <w:r w:rsidRPr="00535CB6">
              <w:rPr>
                <w:rFonts w:cs="Arial"/>
              </w:rPr>
              <w:t>podmiot leczniczy:</w:t>
            </w:r>
          </w:p>
          <w:p w14:paraId="2566AF67" w14:textId="6CFB1124" w:rsidR="002754B9" w:rsidRPr="00535CB6" w:rsidRDefault="002754B9" w:rsidP="00DC3249">
            <w:pPr>
              <w:pStyle w:val="Akapitzlist0"/>
              <w:numPr>
                <w:ilvl w:val="0"/>
                <w:numId w:val="447"/>
              </w:numPr>
              <w:ind w:left="459" w:hanging="425"/>
              <w:rPr>
                <w:rFonts w:cs="Arial"/>
              </w:rPr>
            </w:pPr>
            <w:r w:rsidRPr="00535CB6">
              <w:rPr>
                <w:rFonts w:cs="Arial"/>
              </w:rPr>
              <w:lastRenderedPageBreak/>
              <w:t>posiada akredytację wydaną na podstawie ustawy o akredytacji w ochronie zdrowia</w:t>
            </w:r>
          </w:p>
          <w:p w14:paraId="6F63C002" w14:textId="77777777" w:rsidR="002754B9" w:rsidRPr="00535CB6" w:rsidRDefault="002754B9" w:rsidP="00DC3249">
            <w:pPr>
              <w:pStyle w:val="Akapitzlist0"/>
              <w:numPr>
                <w:ilvl w:val="0"/>
                <w:numId w:val="447"/>
              </w:numPr>
              <w:ind w:left="459" w:hanging="425"/>
              <w:rPr>
                <w:rFonts w:cs="Arial"/>
              </w:rPr>
            </w:pPr>
            <w:r w:rsidRPr="00535CB6">
              <w:rPr>
                <w:rFonts w:cs="Arial"/>
              </w:rPr>
              <w:t>posiada certyfikat normy EN 15224 - Usługi Ochrony Zdrowia – System Zarządzania Jakością,</w:t>
            </w:r>
          </w:p>
          <w:p w14:paraId="60C9F267"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certyfikaty lub udokumentowane stosowanie standardów i rekomendacji Polskiego Towarzystwa Diabetologicznego,</w:t>
            </w:r>
          </w:p>
          <w:p w14:paraId="3E6545FD" w14:textId="77777777" w:rsidR="002754B9" w:rsidRPr="00535CB6" w:rsidRDefault="002754B9" w:rsidP="00DC3249">
            <w:pPr>
              <w:pStyle w:val="Lista"/>
              <w:numPr>
                <w:ilvl w:val="0"/>
                <w:numId w:val="447"/>
              </w:numPr>
              <w:spacing w:before="80" w:after="80" w:line="259" w:lineRule="auto"/>
              <w:ind w:left="459" w:hanging="425"/>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4E3ADC51" w14:textId="77777777" w:rsidR="002754B9" w:rsidRPr="00535CB6" w:rsidRDefault="002754B9" w:rsidP="00DC3249">
            <w:pPr>
              <w:pStyle w:val="Akapitzlist0"/>
              <w:numPr>
                <w:ilvl w:val="0"/>
                <w:numId w:val="447"/>
              </w:numPr>
              <w:ind w:left="459" w:hanging="425"/>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0" w:type="dxa"/>
            <w:vAlign w:val="center"/>
          </w:tcPr>
          <w:p w14:paraId="4322EE5C" w14:textId="77777777" w:rsidR="002754B9" w:rsidRPr="00535CB6" w:rsidRDefault="002754B9" w:rsidP="00145F0C">
            <w:pPr>
              <w:snapToGrid w:val="0"/>
              <w:rPr>
                <w:rFonts w:cs="Arial"/>
              </w:rPr>
            </w:pPr>
            <w:r w:rsidRPr="00535CB6">
              <w:rPr>
                <w:rFonts w:cs="Arial"/>
              </w:rPr>
              <w:lastRenderedPageBreak/>
              <w:t xml:space="preserve">Wnioskodawca zawarł we wniosku zapisy wykazujące, że podmiot leczniczy spełnia warunki </w:t>
            </w:r>
            <w:r w:rsidRPr="00535CB6">
              <w:rPr>
                <w:rFonts w:cs="Arial"/>
              </w:rPr>
              <w:lastRenderedPageBreak/>
              <w:t>określone w punktach: a lub b lub c lub d  - 2 pkt.</w:t>
            </w:r>
          </w:p>
          <w:p w14:paraId="2E1F1E95" w14:textId="77777777" w:rsidR="002754B9" w:rsidRPr="00535CB6" w:rsidRDefault="002754B9" w:rsidP="00145F0C">
            <w:pPr>
              <w:snapToGrid w:val="0"/>
              <w:rPr>
                <w:rFonts w:cs="Arial"/>
              </w:rPr>
            </w:pPr>
            <w:r w:rsidRPr="00535CB6">
              <w:rPr>
                <w:rFonts w:cs="Arial"/>
              </w:rPr>
              <w:t>Wnioskodawca zawarł we wniosku zapisy wykazujące, że podmiot leczniczy spełnia warunek określony w punkcie e - 1 pkt.</w:t>
            </w:r>
          </w:p>
          <w:p w14:paraId="7AE507D4" w14:textId="77777777" w:rsidR="002754B9" w:rsidRPr="00535CB6" w:rsidRDefault="002754B9" w:rsidP="00145F0C">
            <w:pPr>
              <w:snapToGrid w:val="0"/>
              <w:rPr>
                <w:rFonts w:cs="Arial"/>
              </w:rPr>
            </w:pPr>
            <w:r w:rsidRPr="00535CB6">
              <w:rPr>
                <w:rFonts w:cs="Arial"/>
              </w:rPr>
              <w:t>Brak zapisu w tym zakresie, bądź informacja o braku ww. dokumentów -  0 pkt.</w:t>
            </w:r>
          </w:p>
          <w:p w14:paraId="3F6A37B7" w14:textId="77777777" w:rsidR="002754B9" w:rsidRPr="00535CB6" w:rsidRDefault="002754B9" w:rsidP="00145F0C">
            <w:pPr>
              <w:autoSpaceDE w:val="0"/>
              <w:autoSpaceDN w:val="0"/>
              <w:adjustRightInd w:val="0"/>
              <w:rPr>
                <w:rFonts w:cs="Arial"/>
              </w:rPr>
            </w:pPr>
            <w:r w:rsidRPr="00535CB6">
              <w:rPr>
                <w:rFonts w:cs="Arial"/>
              </w:rPr>
              <w:t>Punkty nie sumują się.</w:t>
            </w:r>
          </w:p>
        </w:tc>
        <w:tc>
          <w:tcPr>
            <w:tcW w:w="1842" w:type="dxa"/>
            <w:vAlign w:val="center"/>
          </w:tcPr>
          <w:p w14:paraId="68E8504E" w14:textId="77777777" w:rsidR="002754B9" w:rsidRPr="00535CB6" w:rsidRDefault="002754B9" w:rsidP="00145F0C">
            <w:pPr>
              <w:rPr>
                <w:rFonts w:cs="Arial"/>
              </w:rPr>
            </w:pPr>
            <w:r w:rsidRPr="00535CB6">
              <w:rPr>
                <w:rFonts w:cs="Arial"/>
              </w:rPr>
              <w:lastRenderedPageBreak/>
              <w:t>2</w:t>
            </w:r>
          </w:p>
        </w:tc>
      </w:tr>
      <w:tr w:rsidR="002754B9" w:rsidRPr="00EF2023" w14:paraId="0D2B2094" w14:textId="77777777" w:rsidTr="00145F0C">
        <w:trPr>
          <w:trHeight w:val="853"/>
        </w:trPr>
        <w:tc>
          <w:tcPr>
            <w:tcW w:w="704" w:type="dxa"/>
            <w:vAlign w:val="center"/>
          </w:tcPr>
          <w:p w14:paraId="299A1A64" w14:textId="77777777" w:rsidR="002754B9" w:rsidRPr="00535CB6" w:rsidRDefault="002754B9" w:rsidP="00145F0C">
            <w:pPr>
              <w:rPr>
                <w:rFonts w:eastAsiaTheme="minorHAnsi" w:cs="Arial"/>
                <w:color w:val="000000"/>
              </w:rPr>
            </w:pPr>
            <w:r w:rsidRPr="00535CB6">
              <w:rPr>
                <w:rFonts w:eastAsiaTheme="minorHAnsi" w:cs="Arial"/>
                <w:color w:val="000000"/>
              </w:rPr>
              <w:t>4</w:t>
            </w:r>
          </w:p>
        </w:tc>
        <w:tc>
          <w:tcPr>
            <w:tcW w:w="2977" w:type="dxa"/>
            <w:vAlign w:val="center"/>
          </w:tcPr>
          <w:p w14:paraId="17F33AC2" w14:textId="77777777" w:rsidR="002754B9" w:rsidRPr="00535CB6" w:rsidRDefault="002754B9" w:rsidP="00145F0C">
            <w:pPr>
              <w:rPr>
                <w:rFonts w:cs="Arial"/>
              </w:rPr>
            </w:pPr>
            <w:r w:rsidRPr="00535CB6">
              <w:rPr>
                <w:rFonts w:cs="Arial"/>
              </w:rPr>
              <w:t xml:space="preserve">Partnerstwo </w:t>
            </w:r>
          </w:p>
        </w:tc>
        <w:tc>
          <w:tcPr>
            <w:tcW w:w="5387" w:type="dxa"/>
            <w:vAlign w:val="center"/>
          </w:tcPr>
          <w:p w14:paraId="6921E271" w14:textId="77777777" w:rsidR="002754B9" w:rsidRPr="00535CB6" w:rsidRDefault="002754B9" w:rsidP="00145F0C">
            <w:pPr>
              <w:rPr>
                <w:rFonts w:cs="Arial"/>
              </w:rPr>
            </w:pPr>
            <w:r w:rsidRPr="00535CB6">
              <w:rPr>
                <w:rFonts w:cs="Arial"/>
              </w:rPr>
              <w:t>Kryterium promuje projekty przewidujące partnerstwo</w:t>
            </w:r>
            <w:r w:rsidRPr="00535CB6">
              <w:rPr>
                <w:rStyle w:val="Odwoanieprzypisudolnego"/>
                <w:rFonts w:cs="Arial"/>
                <w:sz w:val="20"/>
              </w:rPr>
              <w:footnoteReference w:id="332"/>
            </w:r>
            <w:r w:rsidRPr="00535CB6">
              <w:rPr>
                <w:rFonts w:cs="Arial"/>
              </w:rPr>
              <w:t xml:space="preserve"> z następującymi podmiotami:</w:t>
            </w:r>
          </w:p>
          <w:p w14:paraId="53F8EB35" w14:textId="77777777" w:rsidR="002754B9" w:rsidRPr="00535CB6" w:rsidRDefault="002754B9" w:rsidP="00DC3249">
            <w:pPr>
              <w:pStyle w:val="Akapitzlist0"/>
              <w:numPr>
                <w:ilvl w:val="0"/>
                <w:numId w:val="448"/>
              </w:numPr>
              <w:rPr>
                <w:rFonts w:cs="Arial"/>
                <w:color w:val="000000"/>
              </w:rPr>
            </w:pPr>
            <w:r w:rsidRPr="00535CB6">
              <w:rPr>
                <w:rFonts w:cs="Arial"/>
              </w:rPr>
              <w:t xml:space="preserve">z co najmniej jedną organizacją pozarządową repezentującą interesy pacjentów i posiadającą co najmniej 2 letnie doświadczenie w zakresie działań profilaktycznych z zakresu danej grupy chorób </w:t>
            </w:r>
          </w:p>
          <w:p w14:paraId="0F642826" w14:textId="77777777" w:rsidR="002754B9" w:rsidRPr="00535CB6" w:rsidRDefault="002754B9" w:rsidP="00DC3249">
            <w:pPr>
              <w:pStyle w:val="Akapitzlist0"/>
              <w:numPr>
                <w:ilvl w:val="0"/>
                <w:numId w:val="448"/>
              </w:numPr>
              <w:rPr>
                <w:rFonts w:cs="Arial"/>
                <w:color w:val="000000"/>
              </w:rPr>
            </w:pPr>
            <w:r w:rsidRPr="00535CB6">
              <w:rPr>
                <w:rFonts w:cs="Arial"/>
              </w:rPr>
              <w:t>z partnerem społecznym reprezentującym interesy i zrzeszającym podmioty świadczące usługi w zakresie podstawowej opieki zdrowotnej</w:t>
            </w:r>
          </w:p>
          <w:p w14:paraId="1064EFC2" w14:textId="77777777" w:rsidR="002754B9" w:rsidRPr="00535CB6" w:rsidRDefault="002754B9" w:rsidP="00DC3249">
            <w:pPr>
              <w:pStyle w:val="Akapitzlist0"/>
              <w:numPr>
                <w:ilvl w:val="0"/>
                <w:numId w:val="448"/>
              </w:numPr>
              <w:rPr>
                <w:rFonts w:eastAsia="Times New Roman" w:cs="Arial"/>
              </w:rPr>
            </w:pPr>
            <w:r w:rsidRPr="00535CB6">
              <w:rPr>
                <w:rFonts w:cs="Arial"/>
                <w:color w:val="000000"/>
              </w:rPr>
              <w:t xml:space="preserve">z podmiotem ekonomii społecznej, zgodnie z definicją podaną w </w:t>
            </w:r>
            <w:r w:rsidRPr="00535CB6">
              <w:rPr>
                <w:rFonts w:eastAsia="Times New Roman" w:cs="Arial"/>
              </w:rPr>
              <w:t xml:space="preserve">Wytycznych w zakresie realizacji przedsięwzięć w obszarze włączenia społecznego i </w:t>
            </w:r>
            <w:r w:rsidRPr="00535CB6">
              <w:rPr>
                <w:rFonts w:eastAsia="Times New Roman" w:cs="Arial"/>
              </w:rPr>
              <w:lastRenderedPageBreak/>
              <w:t>zwalczania ubóstwa z wykorzystaniem środków EFS i EFRR na lata 2014-2020</w:t>
            </w:r>
          </w:p>
        </w:tc>
        <w:tc>
          <w:tcPr>
            <w:tcW w:w="3260" w:type="dxa"/>
            <w:vAlign w:val="center"/>
          </w:tcPr>
          <w:p w14:paraId="0B4E9090" w14:textId="77777777" w:rsidR="002754B9" w:rsidRPr="00535CB6" w:rsidRDefault="002754B9" w:rsidP="00145F0C">
            <w:pPr>
              <w:snapToGrid w:val="0"/>
              <w:rPr>
                <w:rFonts w:cs="Arial"/>
              </w:rPr>
            </w:pPr>
            <w:r w:rsidRPr="00535CB6">
              <w:rPr>
                <w:rFonts w:cs="Arial"/>
              </w:rPr>
              <w:lastRenderedPageBreak/>
              <w:t>Za spełnienie każdego z warunków – 1 pkt.</w:t>
            </w:r>
          </w:p>
          <w:p w14:paraId="60B474B2" w14:textId="77777777" w:rsidR="002754B9" w:rsidRPr="00535CB6" w:rsidRDefault="002754B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5EDC1A9" w14:textId="77777777" w:rsidR="002754B9" w:rsidRPr="00535CB6" w:rsidRDefault="002754B9" w:rsidP="00145F0C">
            <w:pPr>
              <w:rPr>
                <w:rFonts w:cs="Arial"/>
              </w:rPr>
            </w:pPr>
            <w:r w:rsidRPr="00535CB6">
              <w:rPr>
                <w:rFonts w:cs="Arial"/>
              </w:rPr>
              <w:t>3</w:t>
            </w:r>
          </w:p>
        </w:tc>
      </w:tr>
      <w:tr w:rsidR="002754B9" w:rsidRPr="00EF2023" w14:paraId="7E5FF6D2" w14:textId="77777777" w:rsidTr="00145F0C">
        <w:trPr>
          <w:trHeight w:val="853"/>
        </w:trPr>
        <w:tc>
          <w:tcPr>
            <w:tcW w:w="704" w:type="dxa"/>
            <w:vAlign w:val="center"/>
          </w:tcPr>
          <w:p w14:paraId="4A8D7960" w14:textId="77777777" w:rsidR="002754B9" w:rsidRPr="00535CB6" w:rsidRDefault="002754B9" w:rsidP="00145F0C">
            <w:pPr>
              <w:rPr>
                <w:rFonts w:eastAsiaTheme="minorHAnsi" w:cs="Arial"/>
                <w:color w:val="000000"/>
              </w:rPr>
            </w:pPr>
            <w:r w:rsidRPr="00535CB6">
              <w:rPr>
                <w:rFonts w:eastAsiaTheme="minorHAnsi" w:cs="Arial"/>
                <w:color w:val="000000"/>
              </w:rPr>
              <w:t>5</w:t>
            </w:r>
          </w:p>
        </w:tc>
        <w:tc>
          <w:tcPr>
            <w:tcW w:w="2977" w:type="dxa"/>
            <w:vAlign w:val="center"/>
          </w:tcPr>
          <w:p w14:paraId="307626C7" w14:textId="77777777" w:rsidR="002754B9" w:rsidRPr="00535CB6" w:rsidRDefault="002754B9" w:rsidP="00145F0C">
            <w:pPr>
              <w:rPr>
                <w:rFonts w:cs="Arial"/>
              </w:rPr>
            </w:pPr>
            <w:r w:rsidRPr="00535CB6">
              <w:rPr>
                <w:rFonts w:cs="Arial"/>
              </w:rPr>
              <w:t>Komplementarność</w:t>
            </w:r>
          </w:p>
        </w:tc>
        <w:tc>
          <w:tcPr>
            <w:tcW w:w="5387" w:type="dxa"/>
            <w:vAlign w:val="center"/>
          </w:tcPr>
          <w:p w14:paraId="3FBA5E09" w14:textId="77777777" w:rsidR="002754B9" w:rsidRPr="00535CB6" w:rsidRDefault="002754B9" w:rsidP="00145F0C">
            <w:pPr>
              <w:rPr>
                <w:rFonts w:cs="Arial"/>
              </w:rPr>
            </w:pPr>
            <w:r w:rsidRPr="00535CB6">
              <w:rPr>
                <w:rFonts w:cs="Arial"/>
              </w:rPr>
              <w:t>Kryterium premiuje projekty zawierające działania komplementarne do innych projektów finansowanych ze środków UE (również realizowanych we wcześniejszych okresach programowania), ze środków krajowych lub innych źródeł zewnętrznych.</w:t>
            </w:r>
          </w:p>
        </w:tc>
        <w:tc>
          <w:tcPr>
            <w:tcW w:w="3260" w:type="dxa"/>
            <w:vAlign w:val="center"/>
          </w:tcPr>
          <w:p w14:paraId="6BB64C85" w14:textId="77777777" w:rsidR="002754B9" w:rsidRPr="00535CB6" w:rsidRDefault="002754B9" w:rsidP="00145F0C">
            <w:pPr>
              <w:snapToGrid w:val="0"/>
              <w:rPr>
                <w:rFonts w:cs="Arial"/>
              </w:rPr>
            </w:pPr>
            <w:r w:rsidRPr="00535CB6">
              <w:rPr>
                <w:rFonts w:cs="Arial"/>
              </w:rPr>
              <w:t>Wnioskodawca zawarł we wniosku zapisy potwierdzające komplementarność – 1 pkt.</w:t>
            </w:r>
          </w:p>
          <w:p w14:paraId="4BA26E92" w14:textId="77777777" w:rsidR="002754B9" w:rsidRPr="00535CB6" w:rsidRDefault="002754B9" w:rsidP="00145F0C">
            <w:pPr>
              <w:snapToGrid w:val="0"/>
              <w:rPr>
                <w:rFonts w:cs="Arial"/>
              </w:rPr>
            </w:pPr>
            <w:r w:rsidRPr="00535CB6">
              <w:rPr>
                <w:rFonts w:cs="Arial"/>
              </w:rPr>
              <w:t>Brak spełnienia warunku lub brak informacji w tym zakresie – 0 pkt.</w:t>
            </w:r>
          </w:p>
        </w:tc>
        <w:tc>
          <w:tcPr>
            <w:tcW w:w="1842" w:type="dxa"/>
            <w:vAlign w:val="center"/>
          </w:tcPr>
          <w:p w14:paraId="3178B261" w14:textId="77777777" w:rsidR="002754B9" w:rsidRPr="00535CB6" w:rsidRDefault="002754B9" w:rsidP="00145F0C">
            <w:pPr>
              <w:rPr>
                <w:rFonts w:cs="Arial"/>
              </w:rPr>
            </w:pPr>
            <w:r w:rsidRPr="00535CB6">
              <w:rPr>
                <w:rFonts w:cs="Arial"/>
              </w:rPr>
              <w:t>1</w:t>
            </w:r>
          </w:p>
        </w:tc>
      </w:tr>
      <w:tr w:rsidR="002754B9" w:rsidRPr="00EF2023" w14:paraId="0C1D4704" w14:textId="77777777" w:rsidTr="00145F0C">
        <w:trPr>
          <w:trHeight w:val="853"/>
        </w:trPr>
        <w:tc>
          <w:tcPr>
            <w:tcW w:w="704" w:type="dxa"/>
            <w:vAlign w:val="center"/>
          </w:tcPr>
          <w:p w14:paraId="428CD059" w14:textId="77777777" w:rsidR="002754B9" w:rsidRPr="00535CB6" w:rsidRDefault="002754B9" w:rsidP="00145F0C">
            <w:pPr>
              <w:rPr>
                <w:rFonts w:eastAsiaTheme="minorHAnsi" w:cs="Arial"/>
                <w:color w:val="000000"/>
              </w:rPr>
            </w:pPr>
            <w:r w:rsidRPr="00535CB6">
              <w:rPr>
                <w:rFonts w:eastAsiaTheme="minorHAnsi" w:cs="Arial"/>
                <w:color w:val="000000"/>
              </w:rPr>
              <w:t>6</w:t>
            </w:r>
          </w:p>
        </w:tc>
        <w:tc>
          <w:tcPr>
            <w:tcW w:w="2977" w:type="dxa"/>
            <w:vAlign w:val="center"/>
          </w:tcPr>
          <w:p w14:paraId="2F21BC20" w14:textId="77777777" w:rsidR="002754B9" w:rsidRPr="00535CB6" w:rsidRDefault="002754B9" w:rsidP="00145F0C">
            <w:pPr>
              <w:rPr>
                <w:rFonts w:cs="Arial"/>
              </w:rPr>
            </w:pPr>
            <w:r w:rsidRPr="00535CB6">
              <w:rPr>
                <w:rFonts w:cs="Arial"/>
              </w:rPr>
              <w:t>Wsparcie w godzinach popołudniowych i/albo wieczornych oraz/albo w sobotę i/albo w niedzielę.</w:t>
            </w:r>
          </w:p>
        </w:tc>
        <w:tc>
          <w:tcPr>
            <w:tcW w:w="5387" w:type="dxa"/>
            <w:vAlign w:val="center"/>
          </w:tcPr>
          <w:p w14:paraId="3C3AF0A4" w14:textId="77777777" w:rsidR="002754B9" w:rsidRPr="00535CB6" w:rsidRDefault="002754B9" w:rsidP="00145F0C">
            <w:pPr>
              <w:rPr>
                <w:rFonts w:cs="Arial"/>
              </w:rPr>
            </w:pPr>
            <w:r w:rsidRPr="00535CB6">
              <w:rPr>
                <w:rFonts w:cs="Arial"/>
              </w:rPr>
              <w:t>Kryterium premiuje projekty, które zakładają realizację działań również w godzinach popołudniowych i wieczornych (po godz. 16.00) oraz w sobotę albo w niedzielę.</w:t>
            </w:r>
          </w:p>
        </w:tc>
        <w:tc>
          <w:tcPr>
            <w:tcW w:w="3260" w:type="dxa"/>
            <w:vAlign w:val="center"/>
          </w:tcPr>
          <w:p w14:paraId="3C2E9553" w14:textId="77777777" w:rsidR="002754B9" w:rsidRPr="00535CB6" w:rsidRDefault="002754B9" w:rsidP="00145F0C">
            <w:pPr>
              <w:snapToGrid w:val="0"/>
              <w:rPr>
                <w:rFonts w:cs="Arial"/>
              </w:rPr>
            </w:pPr>
            <w:r w:rsidRPr="00535CB6">
              <w:rPr>
                <w:rFonts w:cs="Arial"/>
              </w:rPr>
              <w:t>Projekt zakłada realizację wsparcia:</w:t>
            </w:r>
          </w:p>
          <w:p w14:paraId="62237182" w14:textId="77777777" w:rsidR="002754B9" w:rsidRPr="00535CB6" w:rsidRDefault="002754B9" w:rsidP="00145F0C">
            <w:pPr>
              <w:pStyle w:val="Akapitzlist0"/>
              <w:numPr>
                <w:ilvl w:val="0"/>
                <w:numId w:val="159"/>
              </w:numPr>
              <w:snapToGrid w:val="0"/>
              <w:rPr>
                <w:rFonts w:cs="Arial"/>
              </w:rPr>
            </w:pPr>
            <w:r w:rsidRPr="00535CB6">
              <w:rPr>
                <w:rFonts w:cs="Arial"/>
              </w:rPr>
              <w:t>również  po godz. 16.00 - 1 pkt.</w:t>
            </w:r>
          </w:p>
          <w:p w14:paraId="04C678B3" w14:textId="77777777" w:rsidR="002754B9" w:rsidRPr="00535CB6" w:rsidRDefault="002754B9" w:rsidP="00145F0C">
            <w:pPr>
              <w:pStyle w:val="Akapitzlist0"/>
              <w:numPr>
                <w:ilvl w:val="0"/>
                <w:numId w:val="159"/>
              </w:numPr>
              <w:snapToGrid w:val="0"/>
              <w:rPr>
                <w:rFonts w:cs="Arial"/>
              </w:rPr>
            </w:pPr>
            <w:r w:rsidRPr="00535CB6">
              <w:rPr>
                <w:rFonts w:cs="Arial"/>
              </w:rPr>
              <w:t>również w soboty i/albo niedziele - 1 pkt.</w:t>
            </w:r>
          </w:p>
          <w:p w14:paraId="4D1110CA" w14:textId="77777777" w:rsidR="002754B9" w:rsidRPr="00535CB6" w:rsidRDefault="002754B9" w:rsidP="00145F0C">
            <w:pPr>
              <w:autoSpaceDE w:val="0"/>
              <w:autoSpaceDN w:val="0"/>
              <w:adjustRightInd w:val="0"/>
              <w:rPr>
                <w:rFonts w:cs="Arial"/>
              </w:rPr>
            </w:pPr>
            <w:r w:rsidRPr="00535CB6">
              <w:rPr>
                <w:rFonts w:cs="Arial"/>
              </w:rPr>
              <w:t>Punkty w ramach kryterium sumują się.</w:t>
            </w:r>
          </w:p>
          <w:p w14:paraId="22BE0434" w14:textId="77777777" w:rsidR="002754B9" w:rsidRPr="00535CB6" w:rsidRDefault="002754B9" w:rsidP="00145F0C">
            <w:pPr>
              <w:snapToGrid w:val="0"/>
              <w:rPr>
                <w:rFonts w:cs="Arial"/>
              </w:rPr>
            </w:pPr>
            <w:r w:rsidRPr="00535CB6">
              <w:rPr>
                <w:rFonts w:cs="Arial"/>
              </w:rPr>
              <w:t>Brak spełnienia wyżej wymienionych warunków lub brak informacji w tym zakresie – 0 pkt.</w:t>
            </w:r>
          </w:p>
        </w:tc>
        <w:tc>
          <w:tcPr>
            <w:tcW w:w="1842" w:type="dxa"/>
            <w:vAlign w:val="center"/>
          </w:tcPr>
          <w:p w14:paraId="6EB40B2A" w14:textId="77777777" w:rsidR="002754B9" w:rsidRPr="00535CB6" w:rsidRDefault="002754B9" w:rsidP="00145F0C">
            <w:pPr>
              <w:rPr>
                <w:rFonts w:cs="Arial"/>
              </w:rPr>
            </w:pPr>
            <w:r w:rsidRPr="00535CB6">
              <w:rPr>
                <w:rFonts w:cs="Arial"/>
              </w:rPr>
              <w:t>2</w:t>
            </w:r>
          </w:p>
        </w:tc>
      </w:tr>
      <w:tr w:rsidR="002754B9" w:rsidRPr="00EF2023" w14:paraId="7511E838" w14:textId="77777777" w:rsidTr="00145F0C">
        <w:tc>
          <w:tcPr>
            <w:tcW w:w="704" w:type="dxa"/>
            <w:vAlign w:val="center"/>
          </w:tcPr>
          <w:p w14:paraId="5A3A2890" w14:textId="77777777" w:rsidR="002754B9" w:rsidRPr="00535CB6" w:rsidRDefault="002754B9" w:rsidP="00145F0C">
            <w:pPr>
              <w:rPr>
                <w:rFonts w:eastAsiaTheme="minorHAnsi" w:cs="Arial"/>
                <w:color w:val="000000"/>
              </w:rPr>
            </w:pPr>
            <w:r w:rsidRPr="00535CB6">
              <w:rPr>
                <w:rFonts w:eastAsiaTheme="minorHAnsi" w:cs="Arial"/>
                <w:color w:val="000000"/>
              </w:rPr>
              <w:t>7</w:t>
            </w:r>
          </w:p>
        </w:tc>
        <w:tc>
          <w:tcPr>
            <w:tcW w:w="2977" w:type="dxa"/>
            <w:vAlign w:val="center"/>
          </w:tcPr>
          <w:p w14:paraId="0432FA6D" w14:textId="77777777" w:rsidR="002754B9" w:rsidRPr="00535CB6" w:rsidRDefault="002754B9"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 </w:t>
            </w:r>
          </w:p>
        </w:tc>
        <w:tc>
          <w:tcPr>
            <w:tcW w:w="5387" w:type="dxa"/>
            <w:vAlign w:val="center"/>
          </w:tcPr>
          <w:p w14:paraId="32BDE078" w14:textId="77777777" w:rsidR="002754B9" w:rsidRPr="00535CB6" w:rsidRDefault="002754B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39593043" w14:textId="77777777" w:rsidR="002754B9" w:rsidRPr="00535CB6" w:rsidRDefault="002754B9"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3"/>
            </w:r>
          </w:p>
        </w:tc>
        <w:tc>
          <w:tcPr>
            <w:tcW w:w="3260" w:type="dxa"/>
            <w:vAlign w:val="center"/>
          </w:tcPr>
          <w:p w14:paraId="2D9D5DEC" w14:textId="77777777" w:rsidR="002754B9" w:rsidRPr="00535CB6" w:rsidRDefault="002754B9" w:rsidP="00145F0C">
            <w:pPr>
              <w:snapToGrid w:val="0"/>
              <w:rPr>
                <w:rFonts w:cs="Arial"/>
              </w:rPr>
            </w:pPr>
            <w:r w:rsidRPr="00535CB6">
              <w:rPr>
                <w:rFonts w:cs="Arial"/>
              </w:rPr>
              <w:t>Za spełnienie warunku – 1 pkt.</w:t>
            </w:r>
          </w:p>
          <w:p w14:paraId="019560C8" w14:textId="77777777" w:rsidR="002754B9" w:rsidRPr="00535CB6" w:rsidRDefault="002754B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5AAE8ADB" w14:textId="77777777" w:rsidR="002754B9" w:rsidRPr="00535CB6" w:rsidRDefault="002754B9" w:rsidP="00145F0C">
            <w:pPr>
              <w:rPr>
                <w:rFonts w:cs="Arial"/>
              </w:rPr>
            </w:pPr>
            <w:r w:rsidRPr="00535CB6">
              <w:rPr>
                <w:rFonts w:eastAsia="Times New Roman" w:cs="Arial"/>
              </w:rPr>
              <w:t>1</w:t>
            </w:r>
          </w:p>
        </w:tc>
      </w:tr>
      <w:tr w:rsidR="002754B9" w:rsidRPr="00EF2023" w14:paraId="063985D2" w14:textId="77777777" w:rsidTr="00145F0C">
        <w:tc>
          <w:tcPr>
            <w:tcW w:w="704" w:type="dxa"/>
            <w:vAlign w:val="center"/>
          </w:tcPr>
          <w:p w14:paraId="4B06B0E4" w14:textId="77777777" w:rsidR="002754B9" w:rsidRPr="00535CB6" w:rsidRDefault="002754B9" w:rsidP="00145F0C">
            <w:pPr>
              <w:rPr>
                <w:rFonts w:eastAsiaTheme="minorHAnsi" w:cs="Arial"/>
                <w:color w:val="000000"/>
              </w:rPr>
            </w:pPr>
            <w:r w:rsidRPr="00535CB6">
              <w:rPr>
                <w:rFonts w:eastAsiaTheme="minorHAnsi" w:cs="Arial"/>
                <w:color w:val="000000"/>
              </w:rPr>
              <w:lastRenderedPageBreak/>
              <w:t>8</w:t>
            </w:r>
          </w:p>
        </w:tc>
        <w:tc>
          <w:tcPr>
            <w:tcW w:w="2977" w:type="dxa"/>
            <w:vAlign w:val="center"/>
          </w:tcPr>
          <w:p w14:paraId="5ABD011B" w14:textId="77777777" w:rsidR="002754B9" w:rsidRPr="00535CB6" w:rsidRDefault="002754B9" w:rsidP="00145F0C">
            <w:pPr>
              <w:rPr>
                <w:rFonts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387" w:type="dxa"/>
            <w:vAlign w:val="center"/>
          </w:tcPr>
          <w:p w14:paraId="1FE04054" w14:textId="77777777" w:rsidR="002754B9" w:rsidRPr="00535CB6" w:rsidRDefault="002754B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79108FFC" w14:textId="77777777" w:rsidR="002754B9" w:rsidRPr="00535CB6" w:rsidRDefault="002754B9" w:rsidP="00145F0C">
            <w:pPr>
              <w:rPr>
                <w:rFonts w:eastAsia="Times New Roman" w:cs="Aria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60" w:type="dxa"/>
            <w:vAlign w:val="center"/>
          </w:tcPr>
          <w:p w14:paraId="0B709C9A" w14:textId="77777777" w:rsidR="002754B9" w:rsidRPr="00535CB6" w:rsidRDefault="002754B9" w:rsidP="00145F0C">
            <w:pPr>
              <w:rPr>
                <w:rFonts w:cs="Arial"/>
              </w:rPr>
            </w:pPr>
            <w:r w:rsidRPr="00535CB6">
              <w:rPr>
                <w:rFonts w:cs="Arial"/>
              </w:rPr>
              <w:t>Projekt jest zgodny z Planem inwestycyjnym – 2 pkt.</w:t>
            </w:r>
          </w:p>
          <w:p w14:paraId="4B872D86" w14:textId="76CD7F19" w:rsidR="002754B9" w:rsidRPr="00535CB6" w:rsidRDefault="002754B9" w:rsidP="00145F0C">
            <w:pPr>
              <w:rPr>
                <w:rFonts w:cs="Arial"/>
              </w:rPr>
            </w:pPr>
            <w:r w:rsidRPr="00535CB6">
              <w:rPr>
                <w:rFonts w:cs="Arial"/>
              </w:rPr>
              <w:t>Brak spełnienia warunku lub brak informacji w tym zakresie – 0 pkt.</w:t>
            </w:r>
          </w:p>
        </w:tc>
        <w:tc>
          <w:tcPr>
            <w:tcW w:w="1842" w:type="dxa"/>
            <w:vAlign w:val="center"/>
          </w:tcPr>
          <w:p w14:paraId="1BEA4A85" w14:textId="77777777" w:rsidR="002754B9" w:rsidRPr="00535CB6" w:rsidRDefault="002754B9" w:rsidP="00145F0C">
            <w:pPr>
              <w:rPr>
                <w:rFonts w:cs="Arial"/>
              </w:rPr>
            </w:pPr>
            <w:r w:rsidRPr="00535CB6">
              <w:rPr>
                <w:rFonts w:eastAsia="Times New Roman" w:cs="Arial"/>
              </w:rPr>
              <w:t>2</w:t>
            </w:r>
          </w:p>
        </w:tc>
      </w:tr>
    </w:tbl>
    <w:p w14:paraId="517F7B50" w14:textId="77777777" w:rsidR="00AA7C5D" w:rsidRDefault="00AA7C5D">
      <w:pPr>
        <w:spacing w:before="120" w:after="120" w:line="276" w:lineRule="auto"/>
        <w:jc w:val="both"/>
        <w:rPr>
          <w:rFonts w:cs="Arial"/>
          <w:szCs w:val="28"/>
        </w:rPr>
      </w:pPr>
      <w:r>
        <w:rPr>
          <w:rFonts w:cs="Arial"/>
          <w:szCs w:val="28"/>
        </w:rPr>
        <w:br w:type="page"/>
      </w:r>
    </w:p>
    <w:p w14:paraId="22AA7DF6" w14:textId="39E8C246" w:rsidR="00AA7C5D" w:rsidRDefault="00AA7C5D" w:rsidP="00AA7C5D">
      <w:pPr>
        <w:pStyle w:val="Nagwek5"/>
      </w:pPr>
      <w:bookmarkStart w:id="560" w:name="_Toc131078659"/>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w:t>
      </w:r>
      <w:r w:rsidRPr="00951BDE">
        <w:t>zapobiegania depresji wśród dzieci i młodzieży szkolnej</w:t>
      </w:r>
      <w:bookmarkEnd w:id="560"/>
      <w:r w:rsidRPr="00951BDE">
        <w:t xml:space="preserve"> </w:t>
      </w:r>
    </w:p>
    <w:p w14:paraId="01AF0E4D" w14:textId="77777777" w:rsidR="00AA7C5D" w:rsidRDefault="00AA7C5D" w:rsidP="00AA7C5D">
      <w:pPr>
        <w:pStyle w:val="Bezodstpw"/>
      </w:pPr>
      <w:r w:rsidRPr="00CE0119">
        <w:t xml:space="preserve">Kryteria wyboru projektów przyjęte przez Komitet Monitorujący RPO WM na </w:t>
      </w:r>
      <w:r>
        <w:t>XLIII posiedzeniu w dniu 17 stycznia 2019 r.</w:t>
      </w:r>
    </w:p>
    <w:tbl>
      <w:tblPr>
        <w:tblW w:w="14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9.2.2 depresja "/>
        <w:tblDescription w:val="KM 17 stycznia 2019 r. "/>
      </w:tblPr>
      <w:tblGrid>
        <w:gridCol w:w="562"/>
        <w:gridCol w:w="3232"/>
        <w:gridCol w:w="28"/>
        <w:gridCol w:w="5217"/>
        <w:gridCol w:w="28"/>
        <w:gridCol w:w="3261"/>
        <w:gridCol w:w="1842"/>
        <w:gridCol w:w="28"/>
      </w:tblGrid>
      <w:tr w:rsidR="00085FF9" w:rsidRPr="00EF2023" w14:paraId="5876F615" w14:textId="77777777" w:rsidTr="0066126B">
        <w:trPr>
          <w:trHeight w:val="454"/>
          <w:tblHeader/>
        </w:trPr>
        <w:tc>
          <w:tcPr>
            <w:tcW w:w="562" w:type="dxa"/>
            <w:vAlign w:val="center"/>
          </w:tcPr>
          <w:p w14:paraId="28A503C9" w14:textId="77777777" w:rsidR="00085FF9" w:rsidRPr="00535CB6" w:rsidRDefault="00085FF9" w:rsidP="00145F0C">
            <w:pPr>
              <w:rPr>
                <w:rFonts w:cs="Arial"/>
                <w:color w:val="000000"/>
              </w:rPr>
            </w:pPr>
            <w:r w:rsidRPr="00535CB6">
              <w:rPr>
                <w:rFonts w:cs="Arial"/>
                <w:b/>
                <w:bCs/>
                <w:color w:val="000000"/>
              </w:rPr>
              <w:t>Lp.</w:t>
            </w:r>
          </w:p>
        </w:tc>
        <w:tc>
          <w:tcPr>
            <w:tcW w:w="3260" w:type="dxa"/>
            <w:gridSpan w:val="2"/>
            <w:vAlign w:val="center"/>
          </w:tcPr>
          <w:p w14:paraId="5D8EEB8E" w14:textId="77777777" w:rsidR="00085FF9" w:rsidRPr="00535CB6" w:rsidRDefault="00085FF9" w:rsidP="00145F0C">
            <w:pPr>
              <w:rPr>
                <w:rFonts w:cs="Arial"/>
              </w:rPr>
            </w:pPr>
            <w:r w:rsidRPr="00535CB6">
              <w:rPr>
                <w:rFonts w:cs="Arial"/>
                <w:b/>
                <w:bCs/>
                <w:color w:val="000000"/>
              </w:rPr>
              <w:t>Kryterium</w:t>
            </w:r>
          </w:p>
        </w:tc>
        <w:tc>
          <w:tcPr>
            <w:tcW w:w="5245" w:type="dxa"/>
            <w:gridSpan w:val="2"/>
            <w:vAlign w:val="center"/>
          </w:tcPr>
          <w:p w14:paraId="4EEF8B40" w14:textId="77777777" w:rsidR="00085FF9" w:rsidRPr="00535CB6" w:rsidRDefault="00085FF9" w:rsidP="00145F0C">
            <w:pPr>
              <w:rPr>
                <w:rFonts w:eastAsia="Times New Roman" w:cs="Arial"/>
              </w:rPr>
            </w:pPr>
            <w:r w:rsidRPr="00535CB6">
              <w:rPr>
                <w:rFonts w:cs="Arial"/>
                <w:b/>
                <w:bCs/>
                <w:color w:val="000000"/>
              </w:rPr>
              <w:t xml:space="preserve">Opis kryterium </w:t>
            </w:r>
          </w:p>
        </w:tc>
        <w:tc>
          <w:tcPr>
            <w:tcW w:w="3261" w:type="dxa"/>
            <w:vAlign w:val="center"/>
          </w:tcPr>
          <w:p w14:paraId="56BE048B" w14:textId="77777777" w:rsidR="00085FF9" w:rsidRPr="00535CB6" w:rsidRDefault="00085FF9" w:rsidP="00145F0C">
            <w:pPr>
              <w:snapToGrid w:val="0"/>
              <w:rPr>
                <w:rFonts w:cs="Arial"/>
              </w:rPr>
            </w:pPr>
            <w:r w:rsidRPr="00535CB6">
              <w:rPr>
                <w:rFonts w:cs="Arial"/>
                <w:b/>
                <w:bCs/>
                <w:color w:val="000000"/>
              </w:rPr>
              <w:t>Punktacja</w:t>
            </w:r>
          </w:p>
        </w:tc>
        <w:tc>
          <w:tcPr>
            <w:tcW w:w="1870" w:type="dxa"/>
            <w:gridSpan w:val="2"/>
            <w:vAlign w:val="center"/>
          </w:tcPr>
          <w:p w14:paraId="52C130B8" w14:textId="77777777" w:rsidR="00085FF9" w:rsidRPr="00535CB6" w:rsidRDefault="00085FF9" w:rsidP="00145F0C">
            <w:pPr>
              <w:rPr>
                <w:rFonts w:eastAsia="Times New Roman" w:cs="Arial"/>
              </w:rPr>
            </w:pPr>
            <w:r w:rsidRPr="00535CB6">
              <w:rPr>
                <w:rFonts w:cs="Arial"/>
                <w:b/>
                <w:bCs/>
                <w:color w:val="000000"/>
              </w:rPr>
              <w:t>Maksymalna liczba punktów</w:t>
            </w:r>
          </w:p>
        </w:tc>
      </w:tr>
      <w:tr w:rsidR="00085FF9" w:rsidRPr="00BB668F" w14:paraId="07DA8407" w14:textId="77777777" w:rsidTr="00145F0C">
        <w:trPr>
          <w:trHeight w:val="2267"/>
        </w:trPr>
        <w:tc>
          <w:tcPr>
            <w:tcW w:w="562" w:type="dxa"/>
            <w:vAlign w:val="center"/>
          </w:tcPr>
          <w:p w14:paraId="66CB6B67" w14:textId="77777777" w:rsidR="00085FF9" w:rsidRPr="00535CB6" w:rsidRDefault="00085FF9" w:rsidP="00145F0C">
            <w:pPr>
              <w:rPr>
                <w:rFonts w:cs="Arial"/>
                <w:color w:val="000000"/>
              </w:rPr>
            </w:pPr>
            <w:r w:rsidRPr="00535CB6">
              <w:rPr>
                <w:rFonts w:cs="Arial"/>
                <w:color w:val="000000"/>
              </w:rPr>
              <w:t>1.</w:t>
            </w:r>
          </w:p>
        </w:tc>
        <w:tc>
          <w:tcPr>
            <w:tcW w:w="3260" w:type="dxa"/>
            <w:gridSpan w:val="2"/>
            <w:vAlign w:val="center"/>
          </w:tcPr>
          <w:p w14:paraId="24E43E37" w14:textId="77777777" w:rsidR="00085FF9" w:rsidRPr="00535CB6" w:rsidRDefault="00085FF9"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gridSpan w:val="2"/>
            <w:vAlign w:val="center"/>
          </w:tcPr>
          <w:p w14:paraId="633377C1" w14:textId="77777777" w:rsidR="00085FF9" w:rsidRPr="00535CB6" w:rsidRDefault="00085FF9"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4"/>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488614A9" w14:textId="3171DC6F" w:rsidR="00085FF9" w:rsidRPr="00535CB6" w:rsidRDefault="00085FF9">
            <w:pPr>
              <w:rPr>
                <w:rFonts w:cs="Arial"/>
              </w:rPr>
            </w:pPr>
            <w:r w:rsidRPr="00535CB6">
              <w:rPr>
                <w:rFonts w:cs="Arial"/>
              </w:rPr>
              <w:t xml:space="preserve">Wnioskodawca zawarł we wniosku zapisy wykazujące spełnienie ww. wymogu. </w:t>
            </w:r>
          </w:p>
        </w:tc>
        <w:tc>
          <w:tcPr>
            <w:tcW w:w="3261" w:type="dxa"/>
            <w:vAlign w:val="center"/>
          </w:tcPr>
          <w:p w14:paraId="5AD3604C" w14:textId="77777777" w:rsidR="00085FF9" w:rsidRPr="00535CB6" w:rsidRDefault="00085FF9" w:rsidP="00145F0C">
            <w:pPr>
              <w:rPr>
                <w:rFonts w:cs="Arial"/>
              </w:rPr>
            </w:pPr>
            <w:r w:rsidRPr="00535CB6">
              <w:rPr>
                <w:rFonts w:cs="Arial"/>
              </w:rPr>
              <w:t>Wnioskodawca zawarł we wniosku zapisy wykazujące ww. doświadczenie w zakresie zgodnym z RPZ - 6  pkt.</w:t>
            </w:r>
          </w:p>
          <w:p w14:paraId="7A2239B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E0C45B2" w14:textId="77777777" w:rsidR="00085FF9" w:rsidRPr="00535CB6" w:rsidRDefault="00085FF9" w:rsidP="00145F0C">
            <w:pPr>
              <w:rPr>
                <w:rFonts w:eastAsia="Times New Roman" w:cs="Arial"/>
              </w:rPr>
            </w:pPr>
            <w:r w:rsidRPr="00535CB6">
              <w:rPr>
                <w:rFonts w:eastAsia="Times New Roman" w:cs="Arial"/>
              </w:rPr>
              <w:t xml:space="preserve"> 6</w:t>
            </w:r>
          </w:p>
        </w:tc>
      </w:tr>
      <w:tr w:rsidR="00085FF9" w:rsidRPr="00BB668F" w14:paraId="2133C9FC" w14:textId="77777777" w:rsidTr="00535CB6">
        <w:trPr>
          <w:trHeight w:val="510"/>
        </w:trPr>
        <w:tc>
          <w:tcPr>
            <w:tcW w:w="562" w:type="dxa"/>
            <w:vAlign w:val="center"/>
          </w:tcPr>
          <w:p w14:paraId="6507A328" w14:textId="77777777" w:rsidR="00085FF9" w:rsidRPr="00535CB6" w:rsidRDefault="00085FF9" w:rsidP="00145F0C">
            <w:pPr>
              <w:rPr>
                <w:rFonts w:cs="Arial"/>
                <w:color w:val="000000"/>
              </w:rPr>
            </w:pPr>
            <w:r w:rsidRPr="00535CB6">
              <w:rPr>
                <w:rFonts w:cs="Arial"/>
                <w:color w:val="000000"/>
              </w:rPr>
              <w:t>2.</w:t>
            </w:r>
          </w:p>
        </w:tc>
        <w:tc>
          <w:tcPr>
            <w:tcW w:w="3260" w:type="dxa"/>
            <w:gridSpan w:val="2"/>
            <w:vAlign w:val="center"/>
          </w:tcPr>
          <w:p w14:paraId="710B3295" w14:textId="77777777" w:rsidR="00085FF9" w:rsidRPr="00535CB6" w:rsidRDefault="00085FF9" w:rsidP="00145F0C">
            <w:pPr>
              <w:rPr>
                <w:rFonts w:eastAsia="Times New Roman" w:cs="Arial"/>
                <w:color w:val="000000"/>
                <w:lang w:eastAsia="pl-PL"/>
              </w:rPr>
            </w:pPr>
            <w:r w:rsidRPr="00535CB6">
              <w:rPr>
                <w:rFonts w:cs="Arial"/>
              </w:rPr>
              <w:t xml:space="preserve">Organizacja świadczeń zdrowotnych </w:t>
            </w:r>
          </w:p>
        </w:tc>
        <w:tc>
          <w:tcPr>
            <w:tcW w:w="5245" w:type="dxa"/>
            <w:gridSpan w:val="2"/>
            <w:vAlign w:val="center"/>
          </w:tcPr>
          <w:p w14:paraId="55A08466" w14:textId="77777777" w:rsidR="00085FF9" w:rsidRPr="00535CB6" w:rsidRDefault="00085FF9"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5"/>
            </w:r>
            <w:r w:rsidRPr="00535CB6">
              <w:rPr>
                <w:rFonts w:cs="Arial"/>
              </w:rPr>
              <w:t xml:space="preserve"> podstawowej opieki zdrowotnej na podstawie zawartej umowy o udzielanie świadczeń opieki zdrowotnej z właściwym Oddziałem Wojewódzkiego Narodowego Funduszu Zdrowia. Weryfikacja na podstawie umowy lub wyciągu z umowy z NFZ obowiązującej na dzień złożenia wniosku.</w:t>
            </w:r>
          </w:p>
        </w:tc>
        <w:tc>
          <w:tcPr>
            <w:tcW w:w="3261" w:type="dxa"/>
            <w:vAlign w:val="center"/>
          </w:tcPr>
          <w:p w14:paraId="0A042A14" w14:textId="77777777" w:rsidR="00085FF9" w:rsidRPr="00535CB6" w:rsidRDefault="00085FF9" w:rsidP="00145F0C">
            <w:pPr>
              <w:rPr>
                <w:rFonts w:cs="Arial"/>
              </w:rPr>
            </w:pPr>
            <w:r w:rsidRPr="00535CB6">
              <w:rPr>
                <w:rFonts w:cs="Arial"/>
              </w:rPr>
              <w:t>Wnioskodawca załączył do wniosku umowę lub wyciąg z umowy z NFZ potwierdzający spełnienie wymienionego warunku – 5 pkt.</w:t>
            </w:r>
          </w:p>
          <w:p w14:paraId="5CCEFFC1" w14:textId="77777777" w:rsidR="00085FF9" w:rsidRPr="00535CB6" w:rsidRDefault="00085FF9" w:rsidP="00145F0C">
            <w:pPr>
              <w:rPr>
                <w:rFonts w:cs="Arial"/>
              </w:rPr>
            </w:pPr>
            <w:r w:rsidRPr="00535CB6">
              <w:rPr>
                <w:rFonts w:cs="Arial"/>
              </w:rPr>
              <w:t>Brak spełnienia warunku  lub brak informacji w tym zakresie – 0 pkt.</w:t>
            </w:r>
          </w:p>
        </w:tc>
        <w:tc>
          <w:tcPr>
            <w:tcW w:w="1870" w:type="dxa"/>
            <w:gridSpan w:val="2"/>
            <w:vAlign w:val="center"/>
          </w:tcPr>
          <w:p w14:paraId="0C367BB0" w14:textId="77777777" w:rsidR="00085FF9" w:rsidRPr="00535CB6" w:rsidRDefault="00085FF9" w:rsidP="00145F0C">
            <w:pPr>
              <w:rPr>
                <w:rFonts w:eastAsia="Times New Roman" w:cs="Arial"/>
              </w:rPr>
            </w:pPr>
            <w:r w:rsidRPr="00535CB6">
              <w:rPr>
                <w:rFonts w:eastAsia="Times New Roman" w:cs="Arial"/>
              </w:rPr>
              <w:t>5</w:t>
            </w:r>
          </w:p>
        </w:tc>
      </w:tr>
      <w:tr w:rsidR="00085FF9" w:rsidRPr="00EF2023" w14:paraId="53703959" w14:textId="77777777" w:rsidTr="00145F0C">
        <w:trPr>
          <w:trHeight w:val="708"/>
        </w:trPr>
        <w:tc>
          <w:tcPr>
            <w:tcW w:w="562" w:type="dxa"/>
            <w:vAlign w:val="center"/>
          </w:tcPr>
          <w:p w14:paraId="5AD8811E" w14:textId="77777777" w:rsidR="00085FF9" w:rsidRPr="00535CB6" w:rsidRDefault="00085FF9" w:rsidP="00145F0C">
            <w:pPr>
              <w:rPr>
                <w:rFonts w:cs="Arial"/>
                <w:color w:val="000000"/>
              </w:rPr>
            </w:pPr>
            <w:r w:rsidRPr="00535CB6">
              <w:rPr>
                <w:rFonts w:cs="Arial"/>
                <w:color w:val="000000"/>
              </w:rPr>
              <w:lastRenderedPageBreak/>
              <w:t>3</w:t>
            </w:r>
          </w:p>
        </w:tc>
        <w:tc>
          <w:tcPr>
            <w:tcW w:w="3260" w:type="dxa"/>
            <w:gridSpan w:val="2"/>
            <w:vAlign w:val="center"/>
          </w:tcPr>
          <w:p w14:paraId="3EDE3B0F" w14:textId="77777777" w:rsidR="00085FF9" w:rsidRPr="00535CB6" w:rsidRDefault="00085FF9" w:rsidP="00145F0C">
            <w:pPr>
              <w:rPr>
                <w:rFonts w:cs="Arial"/>
              </w:rPr>
            </w:pPr>
            <w:r w:rsidRPr="00535CB6">
              <w:rPr>
                <w:rFonts w:cs="Arial"/>
              </w:rPr>
              <w:t>Akredytacja podmiotu (dotyczy podmiotu leczniczego)</w:t>
            </w:r>
          </w:p>
        </w:tc>
        <w:tc>
          <w:tcPr>
            <w:tcW w:w="5245" w:type="dxa"/>
            <w:gridSpan w:val="2"/>
            <w:vAlign w:val="center"/>
          </w:tcPr>
          <w:p w14:paraId="6E8C7C26" w14:textId="77777777" w:rsidR="00085FF9" w:rsidRPr="00535CB6" w:rsidRDefault="00085FF9"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1E83A582" w14:textId="4491C703" w:rsidR="00085FF9" w:rsidRPr="00535CB6" w:rsidRDefault="00085FF9" w:rsidP="00DC3249">
            <w:pPr>
              <w:pStyle w:val="Akapitzlist0"/>
              <w:numPr>
                <w:ilvl w:val="0"/>
                <w:numId w:val="449"/>
              </w:numPr>
              <w:ind w:left="346" w:hanging="284"/>
              <w:rPr>
                <w:rFonts w:cs="Arial"/>
              </w:rPr>
            </w:pPr>
            <w:r w:rsidRPr="00535CB6">
              <w:rPr>
                <w:rFonts w:cs="Arial"/>
              </w:rPr>
              <w:t>posiada akredytację wydaną na podstawie ustawy o akredytacji w ochronie zdrowia,</w:t>
            </w:r>
          </w:p>
          <w:p w14:paraId="3B712EB0" w14:textId="77777777" w:rsidR="00085FF9" w:rsidRPr="00535CB6" w:rsidRDefault="00085FF9" w:rsidP="00DC3249">
            <w:pPr>
              <w:pStyle w:val="Akapitzlist0"/>
              <w:numPr>
                <w:ilvl w:val="0"/>
                <w:numId w:val="449"/>
              </w:numPr>
              <w:ind w:left="317" w:hanging="283"/>
              <w:rPr>
                <w:rFonts w:cs="Arial"/>
              </w:rPr>
            </w:pPr>
            <w:r w:rsidRPr="00535CB6">
              <w:rPr>
                <w:rFonts w:cs="Arial"/>
              </w:rPr>
              <w:t>posiada certyfikat normy EN 15224 - Usługi Ochrony Zdrowia – System Zarządzania Jakością,</w:t>
            </w:r>
          </w:p>
          <w:p w14:paraId="0018F434" w14:textId="77777777" w:rsidR="00085FF9" w:rsidRPr="00535CB6" w:rsidRDefault="00085FF9" w:rsidP="00DC3249">
            <w:pPr>
              <w:pStyle w:val="Lista"/>
              <w:numPr>
                <w:ilvl w:val="0"/>
                <w:numId w:val="449"/>
              </w:numPr>
              <w:spacing w:before="80" w:after="80" w:line="259" w:lineRule="auto"/>
              <w:ind w:left="317" w:hanging="28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85D0F55" w14:textId="77777777" w:rsidR="00085FF9" w:rsidRPr="00535CB6" w:rsidRDefault="00085FF9" w:rsidP="00DC3249">
            <w:pPr>
              <w:pStyle w:val="Akapitzlist0"/>
              <w:numPr>
                <w:ilvl w:val="0"/>
                <w:numId w:val="449"/>
              </w:numPr>
              <w:ind w:left="317" w:hanging="28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61" w:type="dxa"/>
            <w:vAlign w:val="center"/>
          </w:tcPr>
          <w:p w14:paraId="052222AD" w14:textId="278C8B58" w:rsidR="00085FF9" w:rsidRPr="00535CB6" w:rsidRDefault="00085FF9" w:rsidP="00145F0C">
            <w:pPr>
              <w:snapToGrid w:val="0"/>
              <w:rPr>
                <w:rFonts w:cs="Arial"/>
              </w:rPr>
            </w:pPr>
            <w:r w:rsidRPr="00535CB6">
              <w:rPr>
                <w:rFonts w:cs="Arial"/>
              </w:rPr>
              <w:t>Wnioskodawca zawarł we wniosku zapisy wykazujące, że podmiot leczniczy spełnia warunki określone w punktach: a lub b lub c - 2 pkt.</w:t>
            </w:r>
          </w:p>
          <w:p w14:paraId="0998EC17" w14:textId="77777777" w:rsidR="00085FF9" w:rsidRPr="00535CB6" w:rsidRDefault="00085FF9" w:rsidP="00145F0C">
            <w:pPr>
              <w:snapToGrid w:val="0"/>
              <w:rPr>
                <w:rFonts w:cs="Arial"/>
              </w:rPr>
            </w:pPr>
            <w:r w:rsidRPr="00535CB6">
              <w:rPr>
                <w:rFonts w:cs="Arial"/>
              </w:rPr>
              <w:t>Wnioskodawca zawarł we wniosku zapisy wykazujące, że podmiot leczniczy spełnia warunek określony w punkcie d - 2 pkt.</w:t>
            </w:r>
          </w:p>
          <w:p w14:paraId="4AA5EC65" w14:textId="77777777" w:rsidR="00085FF9" w:rsidRPr="00535CB6" w:rsidRDefault="00085FF9" w:rsidP="00145F0C">
            <w:pPr>
              <w:snapToGrid w:val="0"/>
              <w:rPr>
                <w:rFonts w:cs="Arial"/>
              </w:rPr>
            </w:pPr>
            <w:r w:rsidRPr="00535CB6">
              <w:rPr>
                <w:rFonts w:cs="Arial"/>
              </w:rPr>
              <w:t>Brak zapisu w tym zakresie, bądź informacja o braku ww. dokumentów -  0 pkt.</w:t>
            </w:r>
          </w:p>
          <w:p w14:paraId="5A6AC7D1" w14:textId="77777777" w:rsidR="00085FF9" w:rsidRPr="00535CB6" w:rsidRDefault="00085FF9" w:rsidP="00145F0C">
            <w:pPr>
              <w:autoSpaceDE w:val="0"/>
              <w:autoSpaceDN w:val="0"/>
              <w:adjustRightInd w:val="0"/>
              <w:rPr>
                <w:rFonts w:cs="Arial"/>
              </w:rPr>
            </w:pPr>
            <w:r w:rsidRPr="00535CB6">
              <w:rPr>
                <w:rFonts w:cs="Arial"/>
              </w:rPr>
              <w:t>Punkty nie sumują się.</w:t>
            </w:r>
          </w:p>
        </w:tc>
        <w:tc>
          <w:tcPr>
            <w:tcW w:w="1870" w:type="dxa"/>
            <w:gridSpan w:val="2"/>
            <w:vAlign w:val="center"/>
          </w:tcPr>
          <w:p w14:paraId="4D8070B2"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73EBC90C" w14:textId="77777777" w:rsidTr="00145F0C">
        <w:trPr>
          <w:trHeight w:val="853"/>
        </w:trPr>
        <w:tc>
          <w:tcPr>
            <w:tcW w:w="562" w:type="dxa"/>
            <w:vAlign w:val="center"/>
          </w:tcPr>
          <w:p w14:paraId="1354FFA0" w14:textId="77777777" w:rsidR="00085FF9" w:rsidRPr="00535CB6" w:rsidRDefault="00085FF9" w:rsidP="00145F0C">
            <w:pPr>
              <w:rPr>
                <w:rFonts w:cs="Arial"/>
                <w:color w:val="000000"/>
              </w:rPr>
            </w:pPr>
            <w:r w:rsidRPr="00535CB6">
              <w:rPr>
                <w:rFonts w:cs="Arial"/>
                <w:color w:val="000000"/>
              </w:rPr>
              <w:t>4</w:t>
            </w:r>
          </w:p>
        </w:tc>
        <w:tc>
          <w:tcPr>
            <w:tcW w:w="3260" w:type="dxa"/>
            <w:gridSpan w:val="2"/>
            <w:vAlign w:val="center"/>
          </w:tcPr>
          <w:p w14:paraId="3EDF4D01" w14:textId="77777777" w:rsidR="00085FF9" w:rsidRPr="00535CB6" w:rsidRDefault="00085FF9" w:rsidP="00145F0C">
            <w:pPr>
              <w:rPr>
                <w:rFonts w:cs="Arial"/>
              </w:rPr>
            </w:pPr>
            <w:r w:rsidRPr="00535CB6">
              <w:rPr>
                <w:rFonts w:cs="Arial"/>
              </w:rPr>
              <w:t xml:space="preserve">Partnerstwo </w:t>
            </w:r>
          </w:p>
        </w:tc>
        <w:tc>
          <w:tcPr>
            <w:tcW w:w="5245" w:type="dxa"/>
            <w:gridSpan w:val="2"/>
            <w:vAlign w:val="center"/>
          </w:tcPr>
          <w:p w14:paraId="1799FBD4" w14:textId="77777777" w:rsidR="00085FF9" w:rsidRPr="00535CB6" w:rsidRDefault="00085FF9" w:rsidP="00145F0C">
            <w:pPr>
              <w:rPr>
                <w:rFonts w:cs="Arial"/>
              </w:rPr>
            </w:pPr>
            <w:r w:rsidRPr="00535CB6">
              <w:rPr>
                <w:rFonts w:cs="Arial"/>
              </w:rPr>
              <w:t>Kryterium promuje projekty przewidujące partnerstwo</w:t>
            </w:r>
            <w:r w:rsidRPr="00535CB6">
              <w:rPr>
                <w:rStyle w:val="Odwoanieprzypisudolnego"/>
                <w:rFonts w:cs="Arial"/>
                <w:sz w:val="20"/>
              </w:rPr>
              <w:footnoteReference w:id="336"/>
            </w:r>
            <w:r w:rsidRPr="00535CB6">
              <w:rPr>
                <w:rFonts w:cs="Arial"/>
              </w:rPr>
              <w:t xml:space="preserve"> z następującymi podmiotami:</w:t>
            </w:r>
          </w:p>
          <w:p w14:paraId="095EAD0A" w14:textId="77777777" w:rsidR="00085FF9" w:rsidRPr="00535CB6" w:rsidRDefault="00085FF9" w:rsidP="00DC3249">
            <w:pPr>
              <w:pStyle w:val="Akapitzlist0"/>
              <w:numPr>
                <w:ilvl w:val="0"/>
                <w:numId w:val="450"/>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102114E1" w14:textId="77777777" w:rsidR="00085FF9" w:rsidRPr="00535CB6" w:rsidRDefault="00085FF9" w:rsidP="00DC3249">
            <w:pPr>
              <w:pStyle w:val="Akapitzlist0"/>
              <w:numPr>
                <w:ilvl w:val="0"/>
                <w:numId w:val="450"/>
              </w:numPr>
              <w:rPr>
                <w:rFonts w:cs="Arial"/>
                <w:color w:val="000000"/>
              </w:rPr>
            </w:pPr>
            <w:r w:rsidRPr="00535CB6">
              <w:rPr>
                <w:rFonts w:cs="Arial"/>
              </w:rPr>
              <w:t>z partnerem społecznym reprezentującym interesy i zrzeszającym podmioty świadczące usługi w zakresie podstawowej opieki zdrowotnej,</w:t>
            </w:r>
          </w:p>
          <w:p w14:paraId="602AB0B6" w14:textId="77777777" w:rsidR="00085FF9" w:rsidRPr="00535CB6" w:rsidRDefault="00085FF9" w:rsidP="00DC3249">
            <w:pPr>
              <w:pStyle w:val="Akapitzlist0"/>
              <w:numPr>
                <w:ilvl w:val="0"/>
                <w:numId w:val="450"/>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 xml:space="preserve">Wytycznych w zakresie realizacji przedsięwzięć w obszarze włączenia społecznego i </w:t>
            </w:r>
            <w:r w:rsidRPr="00535CB6">
              <w:rPr>
                <w:rFonts w:eastAsia="Times New Roman" w:cs="Arial"/>
                <w:lang w:eastAsia="pl-PL"/>
              </w:rPr>
              <w:lastRenderedPageBreak/>
              <w:t>zwalczania ubóstwa z wykorzystaniem środków EFS i EFRR na lata 2014-2020.</w:t>
            </w:r>
          </w:p>
        </w:tc>
        <w:tc>
          <w:tcPr>
            <w:tcW w:w="3261" w:type="dxa"/>
            <w:vAlign w:val="center"/>
          </w:tcPr>
          <w:p w14:paraId="60CA2010" w14:textId="77777777" w:rsidR="00085FF9" w:rsidRPr="00535CB6" w:rsidRDefault="00085FF9" w:rsidP="00145F0C">
            <w:pPr>
              <w:snapToGrid w:val="0"/>
              <w:rPr>
                <w:rFonts w:cs="Arial"/>
              </w:rPr>
            </w:pPr>
            <w:r w:rsidRPr="00535CB6">
              <w:rPr>
                <w:rFonts w:cs="Arial"/>
              </w:rPr>
              <w:lastRenderedPageBreak/>
              <w:t>Za spełnienie każdego z warunków określonych w lit.: a), b), c) – 1 pkt.</w:t>
            </w:r>
          </w:p>
          <w:p w14:paraId="5030E3BB" w14:textId="77777777" w:rsidR="00085FF9" w:rsidRPr="00535CB6" w:rsidRDefault="00085FF9"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70" w:type="dxa"/>
            <w:gridSpan w:val="2"/>
            <w:vAlign w:val="center"/>
          </w:tcPr>
          <w:p w14:paraId="7E9D4EFA" w14:textId="77777777" w:rsidR="00085FF9" w:rsidRPr="00535CB6" w:rsidRDefault="00085FF9" w:rsidP="00145F0C">
            <w:pPr>
              <w:rPr>
                <w:rFonts w:eastAsia="Times New Roman" w:cs="Arial"/>
              </w:rPr>
            </w:pPr>
            <w:r w:rsidRPr="00535CB6">
              <w:rPr>
                <w:rFonts w:eastAsia="Times New Roman" w:cs="Arial"/>
              </w:rPr>
              <w:t>3</w:t>
            </w:r>
          </w:p>
        </w:tc>
      </w:tr>
      <w:tr w:rsidR="00085FF9" w:rsidRPr="00EF2023" w14:paraId="4DDDCF30" w14:textId="77777777" w:rsidTr="00145F0C">
        <w:trPr>
          <w:trHeight w:val="853"/>
        </w:trPr>
        <w:tc>
          <w:tcPr>
            <w:tcW w:w="562" w:type="dxa"/>
            <w:vAlign w:val="center"/>
          </w:tcPr>
          <w:p w14:paraId="378CD7DB" w14:textId="77777777" w:rsidR="00085FF9" w:rsidRPr="00535CB6" w:rsidRDefault="00085FF9" w:rsidP="00145F0C">
            <w:pPr>
              <w:rPr>
                <w:rFonts w:cs="Arial"/>
                <w:color w:val="000000"/>
              </w:rPr>
            </w:pPr>
            <w:r w:rsidRPr="00535CB6">
              <w:rPr>
                <w:rFonts w:cs="Arial"/>
                <w:color w:val="000000"/>
              </w:rPr>
              <w:t>5</w:t>
            </w:r>
          </w:p>
        </w:tc>
        <w:tc>
          <w:tcPr>
            <w:tcW w:w="3260" w:type="dxa"/>
            <w:gridSpan w:val="2"/>
            <w:vAlign w:val="center"/>
          </w:tcPr>
          <w:p w14:paraId="3141C832" w14:textId="77777777" w:rsidR="00085FF9" w:rsidRPr="00535CB6" w:rsidRDefault="00085FF9" w:rsidP="00145F0C">
            <w:pPr>
              <w:rPr>
                <w:rFonts w:cs="Arial"/>
              </w:rPr>
            </w:pPr>
            <w:r w:rsidRPr="00535CB6">
              <w:rPr>
                <w:rFonts w:cs="Arial"/>
              </w:rPr>
              <w:t>Komplementarność</w:t>
            </w:r>
          </w:p>
        </w:tc>
        <w:tc>
          <w:tcPr>
            <w:tcW w:w="5245" w:type="dxa"/>
            <w:gridSpan w:val="2"/>
            <w:vAlign w:val="center"/>
          </w:tcPr>
          <w:p w14:paraId="43AA059F" w14:textId="77777777" w:rsidR="00085FF9" w:rsidRPr="00535CB6" w:rsidRDefault="00085FF9"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261" w:type="dxa"/>
            <w:vAlign w:val="center"/>
          </w:tcPr>
          <w:p w14:paraId="6CA68E55" w14:textId="77777777" w:rsidR="00085FF9" w:rsidRPr="00535CB6" w:rsidRDefault="00085FF9" w:rsidP="00145F0C">
            <w:pPr>
              <w:snapToGrid w:val="0"/>
              <w:rPr>
                <w:rFonts w:cs="Arial"/>
              </w:rPr>
            </w:pPr>
            <w:r w:rsidRPr="00535CB6">
              <w:rPr>
                <w:rFonts w:cs="Arial"/>
              </w:rPr>
              <w:t>Wnioskodawca zawarł we wniosku zapisy potwierdzające komplementarność – 1 pkt.</w:t>
            </w:r>
          </w:p>
          <w:p w14:paraId="4CAF5075" w14:textId="77777777" w:rsidR="00085FF9" w:rsidRPr="00535CB6" w:rsidRDefault="00085FF9" w:rsidP="00145F0C">
            <w:pPr>
              <w:snapToGrid w:val="0"/>
              <w:rPr>
                <w:rFonts w:cs="Arial"/>
              </w:rPr>
            </w:pPr>
            <w:r w:rsidRPr="00535CB6">
              <w:rPr>
                <w:rFonts w:cs="Arial"/>
              </w:rPr>
              <w:t>Brak spełnienia warunku lub brak informacji w tym zakresie – 0 pkt.</w:t>
            </w:r>
          </w:p>
        </w:tc>
        <w:tc>
          <w:tcPr>
            <w:tcW w:w="1870" w:type="dxa"/>
            <w:gridSpan w:val="2"/>
            <w:vAlign w:val="center"/>
          </w:tcPr>
          <w:p w14:paraId="7CAE82D3" w14:textId="77777777" w:rsidR="00085FF9" w:rsidRPr="00535CB6" w:rsidRDefault="00085FF9" w:rsidP="00145F0C">
            <w:pPr>
              <w:rPr>
                <w:rFonts w:eastAsia="Times New Roman" w:cs="Arial"/>
              </w:rPr>
            </w:pPr>
            <w:r w:rsidRPr="00535CB6">
              <w:rPr>
                <w:rFonts w:eastAsia="Times New Roman" w:cs="Arial"/>
              </w:rPr>
              <w:t>1</w:t>
            </w:r>
          </w:p>
        </w:tc>
      </w:tr>
      <w:tr w:rsidR="00085FF9" w:rsidRPr="00EF2023" w14:paraId="3DF17D3A" w14:textId="77777777" w:rsidTr="00145F0C">
        <w:trPr>
          <w:trHeight w:val="853"/>
        </w:trPr>
        <w:tc>
          <w:tcPr>
            <w:tcW w:w="562" w:type="dxa"/>
            <w:vAlign w:val="center"/>
          </w:tcPr>
          <w:p w14:paraId="51624C10" w14:textId="77777777" w:rsidR="00085FF9" w:rsidRPr="00535CB6" w:rsidRDefault="00085FF9" w:rsidP="00145F0C">
            <w:pPr>
              <w:rPr>
                <w:rFonts w:cs="Arial"/>
                <w:color w:val="000000"/>
              </w:rPr>
            </w:pPr>
            <w:r w:rsidRPr="00535CB6">
              <w:rPr>
                <w:rFonts w:cs="Arial"/>
                <w:color w:val="000000"/>
              </w:rPr>
              <w:t>6</w:t>
            </w:r>
          </w:p>
        </w:tc>
        <w:tc>
          <w:tcPr>
            <w:tcW w:w="3260" w:type="dxa"/>
            <w:gridSpan w:val="2"/>
            <w:vAlign w:val="center"/>
          </w:tcPr>
          <w:p w14:paraId="430CE3AB" w14:textId="77777777" w:rsidR="00085FF9" w:rsidRPr="00535CB6" w:rsidRDefault="00085FF9" w:rsidP="00145F0C">
            <w:pPr>
              <w:rPr>
                <w:rFonts w:cs="Arial"/>
              </w:rPr>
            </w:pPr>
            <w:r w:rsidRPr="00535CB6">
              <w:rPr>
                <w:rFonts w:cs="Arial"/>
              </w:rPr>
              <w:t>Wsparcie w godzinach popołudniowych i/albo wieczornych oraz/albo w sobotę i/albo w niedzielę.</w:t>
            </w:r>
          </w:p>
        </w:tc>
        <w:tc>
          <w:tcPr>
            <w:tcW w:w="5245" w:type="dxa"/>
            <w:gridSpan w:val="2"/>
            <w:vAlign w:val="center"/>
          </w:tcPr>
          <w:p w14:paraId="6086F980" w14:textId="77777777" w:rsidR="00085FF9" w:rsidRPr="00535CB6" w:rsidRDefault="00085FF9" w:rsidP="00145F0C">
            <w:pPr>
              <w:rPr>
                <w:rFonts w:cs="Arial"/>
              </w:rPr>
            </w:pPr>
            <w:r w:rsidRPr="00535CB6">
              <w:rPr>
                <w:rFonts w:cs="Arial"/>
              </w:rPr>
              <w:t>Kryterium promuje projekty, które zakładają realizację działań również w godzinach popołudniowych i wieczornych (tj. po godz. 16.00) oraz w sobotę albo w niedzielę.</w:t>
            </w:r>
          </w:p>
        </w:tc>
        <w:tc>
          <w:tcPr>
            <w:tcW w:w="3261" w:type="dxa"/>
            <w:vAlign w:val="center"/>
          </w:tcPr>
          <w:p w14:paraId="351E904C" w14:textId="77777777" w:rsidR="00085FF9" w:rsidRPr="00535CB6" w:rsidRDefault="00085FF9" w:rsidP="00145F0C">
            <w:pPr>
              <w:snapToGrid w:val="0"/>
              <w:rPr>
                <w:rFonts w:cs="Arial"/>
              </w:rPr>
            </w:pPr>
            <w:r w:rsidRPr="00535CB6">
              <w:rPr>
                <w:rFonts w:cs="Arial"/>
              </w:rPr>
              <w:t>Projekt zakłada realizację wsparcia:</w:t>
            </w:r>
          </w:p>
          <w:p w14:paraId="7092838E" w14:textId="77777777" w:rsidR="00085FF9" w:rsidRPr="00535CB6" w:rsidRDefault="00085FF9" w:rsidP="00145F0C">
            <w:pPr>
              <w:pStyle w:val="Akapitzlist0"/>
              <w:numPr>
                <w:ilvl w:val="0"/>
                <w:numId w:val="159"/>
              </w:numPr>
              <w:snapToGrid w:val="0"/>
              <w:rPr>
                <w:rFonts w:cs="Arial"/>
              </w:rPr>
            </w:pPr>
            <w:r w:rsidRPr="00535CB6">
              <w:rPr>
                <w:rFonts w:cs="Arial"/>
              </w:rPr>
              <w:t>również  w dni powszednie po godz. 16.00 - 1 pkt.</w:t>
            </w:r>
          </w:p>
          <w:p w14:paraId="3FCDD785" w14:textId="77777777" w:rsidR="00085FF9" w:rsidRPr="00535CB6" w:rsidRDefault="00085FF9" w:rsidP="00145F0C">
            <w:pPr>
              <w:pStyle w:val="Akapitzlist0"/>
              <w:numPr>
                <w:ilvl w:val="0"/>
                <w:numId w:val="159"/>
              </w:numPr>
              <w:snapToGrid w:val="0"/>
              <w:rPr>
                <w:rFonts w:cs="Arial"/>
              </w:rPr>
            </w:pPr>
            <w:r w:rsidRPr="00535CB6">
              <w:rPr>
                <w:rFonts w:cs="Arial"/>
              </w:rPr>
              <w:t>również w soboty i/albo niedziele - 1 pkt.</w:t>
            </w:r>
          </w:p>
          <w:p w14:paraId="56D1E9C0" w14:textId="77777777" w:rsidR="00085FF9" w:rsidRPr="00535CB6" w:rsidRDefault="00085FF9" w:rsidP="00145F0C">
            <w:pPr>
              <w:autoSpaceDE w:val="0"/>
              <w:autoSpaceDN w:val="0"/>
              <w:adjustRightInd w:val="0"/>
              <w:rPr>
                <w:rFonts w:cs="Arial"/>
              </w:rPr>
            </w:pPr>
            <w:r w:rsidRPr="00535CB6">
              <w:rPr>
                <w:rFonts w:cs="Arial"/>
              </w:rPr>
              <w:t>Punkty w ramach kryterium sumują się.</w:t>
            </w:r>
          </w:p>
          <w:p w14:paraId="4E013BD2"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2060D5A9" w14:textId="77777777" w:rsidR="00085FF9" w:rsidRPr="00535CB6" w:rsidRDefault="00085FF9" w:rsidP="00145F0C">
            <w:pPr>
              <w:rPr>
                <w:rFonts w:eastAsia="Times New Roman" w:cs="Arial"/>
              </w:rPr>
            </w:pPr>
            <w:r w:rsidRPr="00535CB6">
              <w:rPr>
                <w:rFonts w:eastAsia="Times New Roman" w:cs="Arial"/>
              </w:rPr>
              <w:t>2</w:t>
            </w:r>
          </w:p>
        </w:tc>
      </w:tr>
      <w:tr w:rsidR="00085FF9" w:rsidRPr="00EF2023" w14:paraId="3200B586" w14:textId="77777777" w:rsidTr="00145F0C">
        <w:trPr>
          <w:trHeight w:val="853"/>
        </w:trPr>
        <w:tc>
          <w:tcPr>
            <w:tcW w:w="562" w:type="dxa"/>
            <w:vAlign w:val="center"/>
          </w:tcPr>
          <w:p w14:paraId="745DE2D3" w14:textId="77777777" w:rsidR="00085FF9" w:rsidRPr="00535CB6" w:rsidRDefault="00085FF9" w:rsidP="00145F0C">
            <w:pPr>
              <w:rPr>
                <w:rFonts w:cs="Arial"/>
                <w:color w:val="000000"/>
              </w:rPr>
            </w:pPr>
            <w:r w:rsidRPr="00535CB6">
              <w:rPr>
                <w:rFonts w:cs="Arial"/>
                <w:color w:val="000000"/>
              </w:rPr>
              <w:t>7</w:t>
            </w:r>
          </w:p>
        </w:tc>
        <w:tc>
          <w:tcPr>
            <w:tcW w:w="3260" w:type="dxa"/>
            <w:gridSpan w:val="2"/>
            <w:vAlign w:val="center"/>
          </w:tcPr>
          <w:p w14:paraId="50D3A0CD" w14:textId="77777777" w:rsidR="00085FF9" w:rsidRPr="00535CB6" w:rsidRDefault="00085FF9"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w:t>
            </w:r>
          </w:p>
        </w:tc>
        <w:tc>
          <w:tcPr>
            <w:tcW w:w="5245" w:type="dxa"/>
            <w:gridSpan w:val="2"/>
            <w:vAlign w:val="center"/>
          </w:tcPr>
          <w:p w14:paraId="61CCC4E4" w14:textId="77777777" w:rsidR="00085FF9" w:rsidRPr="00535CB6" w:rsidRDefault="00085FF9"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 </w:t>
            </w:r>
            <w:proofErr w:type="spellStart"/>
            <w:r w:rsidRPr="00535CB6">
              <w:rPr>
                <w:rFonts w:cs="Arial"/>
              </w:rPr>
              <w:t>informacyjno</w:t>
            </w:r>
            <w:proofErr w:type="spellEnd"/>
            <w:r w:rsidRPr="00535CB6">
              <w:rPr>
                <w:rFonts w:cs="Arial"/>
              </w:rPr>
              <w:t xml:space="preserve"> - szkoleniowe dla personelu medycznego: lekarzy, pielęgniarek, psychologów, pracowników oświaty, kadry pedagogicznej, pracowników kuratoriów, pracowników ośrodków pomocy społecznej  w zakresie zaburzeń depresyjnych; </w:t>
            </w:r>
          </w:p>
        </w:tc>
        <w:tc>
          <w:tcPr>
            <w:tcW w:w="3261" w:type="dxa"/>
            <w:vAlign w:val="center"/>
          </w:tcPr>
          <w:p w14:paraId="07AA58AA" w14:textId="77777777" w:rsidR="00085FF9" w:rsidRPr="00535CB6" w:rsidRDefault="00085FF9" w:rsidP="00145F0C">
            <w:pPr>
              <w:snapToGrid w:val="0"/>
              <w:rPr>
                <w:rFonts w:cs="Arial"/>
              </w:rPr>
            </w:pPr>
            <w:r w:rsidRPr="00535CB6">
              <w:rPr>
                <w:rFonts w:cs="Arial"/>
              </w:rPr>
              <w:t xml:space="preserve">Wnioskodawca zawarł we wniosku zapisy przewidujące dodatkowe działania </w:t>
            </w:r>
            <w:proofErr w:type="spellStart"/>
            <w:r w:rsidRPr="00535CB6">
              <w:rPr>
                <w:rFonts w:cs="Arial"/>
              </w:rPr>
              <w:t>informacyjno</w:t>
            </w:r>
            <w:proofErr w:type="spellEnd"/>
            <w:r w:rsidRPr="00535CB6">
              <w:rPr>
                <w:rFonts w:cs="Arial"/>
              </w:rPr>
              <w:t xml:space="preserve"> - szkoleniowe – 2 pkt.</w:t>
            </w:r>
          </w:p>
          <w:p w14:paraId="2D183293" w14:textId="77777777" w:rsidR="00085FF9" w:rsidRPr="00535CB6" w:rsidRDefault="00085FF9" w:rsidP="00145F0C">
            <w:pPr>
              <w:snapToGrid w:val="0"/>
              <w:rPr>
                <w:rFonts w:cs="Arial"/>
              </w:rPr>
            </w:pPr>
            <w:r w:rsidRPr="00535CB6">
              <w:rPr>
                <w:rFonts w:cs="Arial"/>
              </w:rPr>
              <w:t>Brak spełnienia wyżej wymienionych warunków lub brak informacji w tym zakresie – 0 pkt.</w:t>
            </w:r>
          </w:p>
        </w:tc>
        <w:tc>
          <w:tcPr>
            <w:tcW w:w="1870" w:type="dxa"/>
            <w:gridSpan w:val="2"/>
            <w:vAlign w:val="center"/>
          </w:tcPr>
          <w:p w14:paraId="1458E974" w14:textId="77777777" w:rsidR="00085FF9" w:rsidRPr="00535CB6" w:rsidRDefault="00085FF9" w:rsidP="00145F0C">
            <w:pPr>
              <w:rPr>
                <w:rFonts w:eastAsia="Times New Roman" w:cs="Arial"/>
              </w:rPr>
            </w:pPr>
            <w:r w:rsidRPr="00535CB6">
              <w:rPr>
                <w:rFonts w:cs="Arial"/>
              </w:rPr>
              <w:t>2</w:t>
            </w:r>
          </w:p>
        </w:tc>
      </w:tr>
      <w:tr w:rsidR="00085FF9" w:rsidRPr="00D830F3" w14:paraId="1F0DFDCB" w14:textId="77777777" w:rsidTr="00145F0C">
        <w:trPr>
          <w:gridAfter w:val="1"/>
          <w:wAfter w:w="28" w:type="dxa"/>
        </w:trPr>
        <w:tc>
          <w:tcPr>
            <w:tcW w:w="562" w:type="dxa"/>
            <w:vAlign w:val="center"/>
          </w:tcPr>
          <w:p w14:paraId="604099DD" w14:textId="77777777" w:rsidR="00085FF9" w:rsidRPr="00535CB6" w:rsidRDefault="00085FF9" w:rsidP="00145F0C">
            <w:pPr>
              <w:rPr>
                <w:rFonts w:cs="Arial"/>
                <w:color w:val="000000"/>
              </w:rPr>
            </w:pPr>
            <w:r w:rsidRPr="00535CB6">
              <w:rPr>
                <w:rFonts w:cs="Arial"/>
                <w:color w:val="000000"/>
              </w:rPr>
              <w:t>8</w:t>
            </w:r>
          </w:p>
        </w:tc>
        <w:tc>
          <w:tcPr>
            <w:tcW w:w="3232" w:type="dxa"/>
            <w:vAlign w:val="center"/>
          </w:tcPr>
          <w:p w14:paraId="295B985D" w14:textId="77777777" w:rsidR="00085FF9" w:rsidRPr="00535CB6" w:rsidRDefault="00085FF9"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gridSpan w:val="2"/>
            <w:vAlign w:val="center"/>
          </w:tcPr>
          <w:p w14:paraId="39F102E6" w14:textId="77777777" w:rsidR="00085FF9" w:rsidRPr="00535CB6" w:rsidRDefault="00085FF9"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6E090699" w14:textId="77777777" w:rsidR="00085FF9" w:rsidRPr="00535CB6" w:rsidRDefault="00085FF9" w:rsidP="00145F0C">
            <w:pPr>
              <w:ind w:right="142"/>
              <w:rPr>
                <w:rFonts w:cs="Arial"/>
              </w:rPr>
            </w:pPr>
            <w:r w:rsidRPr="00535CB6">
              <w:rPr>
                <w:rFonts w:cs="Arial"/>
              </w:rPr>
              <w:lastRenderedPageBreak/>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37"/>
            </w:r>
            <w:r w:rsidRPr="00535CB6">
              <w:rPr>
                <w:rFonts w:cs="Arial"/>
              </w:rPr>
              <w:t xml:space="preserve"> </w:t>
            </w:r>
          </w:p>
        </w:tc>
        <w:tc>
          <w:tcPr>
            <w:tcW w:w="3289" w:type="dxa"/>
            <w:gridSpan w:val="2"/>
            <w:vAlign w:val="center"/>
          </w:tcPr>
          <w:p w14:paraId="6B4EFBA3" w14:textId="77777777" w:rsidR="00085FF9" w:rsidRPr="00535CB6" w:rsidRDefault="00085FF9" w:rsidP="00145F0C">
            <w:pPr>
              <w:snapToGrid w:val="0"/>
              <w:rPr>
                <w:rFonts w:cs="Arial"/>
              </w:rPr>
            </w:pPr>
            <w:r w:rsidRPr="00535CB6">
              <w:rPr>
                <w:rFonts w:cs="Arial"/>
              </w:rPr>
              <w:lastRenderedPageBreak/>
              <w:t>Za spełnienie warunku – 1 pkt.</w:t>
            </w:r>
          </w:p>
          <w:p w14:paraId="5A720F69" w14:textId="77777777" w:rsidR="00085FF9" w:rsidRPr="00535CB6" w:rsidRDefault="00085FF9" w:rsidP="00145F0C">
            <w:pPr>
              <w:pStyle w:val="Akapitzlist0"/>
              <w:ind w:left="0"/>
              <w:rPr>
                <w:rFonts w:cs="Arial"/>
              </w:rPr>
            </w:pPr>
            <w:r w:rsidRPr="00535CB6">
              <w:rPr>
                <w:rFonts w:cs="Arial"/>
              </w:rPr>
              <w:t>Brak spełnienia warunku lub brak informacji w tym zakresie – 0 pkt.</w:t>
            </w:r>
          </w:p>
        </w:tc>
        <w:tc>
          <w:tcPr>
            <w:tcW w:w="1842" w:type="dxa"/>
            <w:vAlign w:val="center"/>
          </w:tcPr>
          <w:p w14:paraId="64C61B30" w14:textId="77777777" w:rsidR="00085FF9" w:rsidRPr="00535CB6" w:rsidRDefault="00085FF9" w:rsidP="00145F0C">
            <w:pPr>
              <w:rPr>
                <w:rFonts w:eastAsia="Times New Roman" w:cs="Arial"/>
              </w:rPr>
            </w:pPr>
            <w:r w:rsidRPr="00535CB6">
              <w:rPr>
                <w:rFonts w:eastAsia="Times New Roman" w:cs="Arial"/>
                <w:lang w:eastAsia="pl-PL"/>
              </w:rPr>
              <w:t>1</w:t>
            </w:r>
          </w:p>
        </w:tc>
      </w:tr>
      <w:tr w:rsidR="00085FF9" w:rsidRPr="00D830F3" w14:paraId="56D66AD7" w14:textId="77777777" w:rsidTr="00145F0C">
        <w:trPr>
          <w:gridAfter w:val="1"/>
          <w:wAfter w:w="28" w:type="dxa"/>
        </w:trPr>
        <w:tc>
          <w:tcPr>
            <w:tcW w:w="562" w:type="dxa"/>
            <w:vAlign w:val="center"/>
          </w:tcPr>
          <w:p w14:paraId="76CE2A29" w14:textId="77777777" w:rsidR="00085FF9" w:rsidRPr="00535CB6" w:rsidRDefault="00085FF9" w:rsidP="00145F0C">
            <w:pPr>
              <w:rPr>
                <w:rFonts w:cs="Arial"/>
                <w:color w:val="000000"/>
              </w:rPr>
            </w:pPr>
            <w:r w:rsidRPr="00535CB6">
              <w:rPr>
                <w:rFonts w:cs="Arial"/>
                <w:color w:val="000000"/>
              </w:rPr>
              <w:t>9.</w:t>
            </w:r>
          </w:p>
        </w:tc>
        <w:tc>
          <w:tcPr>
            <w:tcW w:w="3232" w:type="dxa"/>
            <w:vAlign w:val="center"/>
          </w:tcPr>
          <w:p w14:paraId="5E3469CB" w14:textId="77777777" w:rsidR="00085FF9" w:rsidRPr="00535CB6" w:rsidRDefault="00085FF9"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gridSpan w:val="2"/>
            <w:vAlign w:val="center"/>
          </w:tcPr>
          <w:p w14:paraId="1BCB772D" w14:textId="77777777" w:rsidR="00085FF9" w:rsidRPr="00535CB6" w:rsidRDefault="00085FF9"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67A7B86F" w14:textId="77777777" w:rsidR="00085FF9" w:rsidRPr="00535CB6" w:rsidRDefault="00085FF9"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289" w:type="dxa"/>
            <w:gridSpan w:val="2"/>
            <w:vAlign w:val="center"/>
          </w:tcPr>
          <w:p w14:paraId="285B7848" w14:textId="77777777" w:rsidR="00085FF9" w:rsidRPr="00535CB6" w:rsidRDefault="00085FF9" w:rsidP="00145F0C">
            <w:pPr>
              <w:rPr>
                <w:rFonts w:cs="Arial"/>
              </w:rPr>
            </w:pPr>
            <w:r w:rsidRPr="00535CB6">
              <w:rPr>
                <w:rFonts w:cs="Arial"/>
              </w:rPr>
              <w:t>Projekt jest zgodny z Planem inwestycyjnym – 2 pkt.</w:t>
            </w:r>
          </w:p>
          <w:p w14:paraId="30960327" w14:textId="55CA6CDC" w:rsidR="00085FF9" w:rsidRPr="00535CB6" w:rsidRDefault="00085FF9" w:rsidP="00145F0C">
            <w:pPr>
              <w:rPr>
                <w:rFonts w:cs="Arial"/>
              </w:rPr>
            </w:pPr>
            <w:r w:rsidRPr="00535CB6">
              <w:rPr>
                <w:rFonts w:cs="Arial"/>
              </w:rPr>
              <w:t>Brak spełnienia warunku lub brak informacji w tym zakresie – 0 pkt.</w:t>
            </w:r>
          </w:p>
        </w:tc>
        <w:tc>
          <w:tcPr>
            <w:tcW w:w="1842" w:type="dxa"/>
            <w:vAlign w:val="center"/>
          </w:tcPr>
          <w:p w14:paraId="0603B228" w14:textId="77777777" w:rsidR="00085FF9" w:rsidRPr="00535CB6" w:rsidRDefault="00085FF9" w:rsidP="00145F0C">
            <w:pPr>
              <w:rPr>
                <w:rFonts w:eastAsia="Times New Roman" w:cs="Arial"/>
              </w:rPr>
            </w:pPr>
            <w:r w:rsidRPr="00535CB6">
              <w:rPr>
                <w:rFonts w:eastAsia="Times New Roman" w:cs="Arial"/>
                <w:lang w:eastAsia="pl-PL"/>
              </w:rPr>
              <w:t>2</w:t>
            </w:r>
          </w:p>
        </w:tc>
      </w:tr>
    </w:tbl>
    <w:p w14:paraId="2731A096" w14:textId="7DC6DFAA" w:rsidR="00C13598" w:rsidRDefault="00C13598">
      <w:pPr>
        <w:spacing w:before="120" w:after="120" w:line="276" w:lineRule="auto"/>
        <w:jc w:val="both"/>
        <w:rPr>
          <w:rFonts w:cs="Arial"/>
          <w:b/>
          <w:iCs/>
          <w:spacing w:val="10"/>
          <w:sz w:val="24"/>
          <w:szCs w:val="28"/>
        </w:rPr>
      </w:pPr>
      <w:r>
        <w:rPr>
          <w:rFonts w:cs="Arial"/>
          <w:szCs w:val="28"/>
        </w:rPr>
        <w:br w:type="page"/>
      </w:r>
    </w:p>
    <w:p w14:paraId="6769BDE1" w14:textId="77777777" w:rsidR="009011E0" w:rsidRDefault="009011E0" w:rsidP="009011E0">
      <w:pPr>
        <w:pStyle w:val="Nagwek5"/>
      </w:pPr>
      <w:bookmarkStart w:id="561" w:name="_Toc131078660"/>
      <w:r>
        <w:lastRenderedPageBreak/>
        <w:t>Podd</w:t>
      </w:r>
      <w:r w:rsidRPr="00EF2023">
        <w:t>ziałanie 9.2.2 Zwiększenie dostępności usług zdrowotnych</w:t>
      </w:r>
      <w:r>
        <w:t xml:space="preserve"> </w:t>
      </w:r>
      <w:r w:rsidRPr="00EF2023">
        <w:rPr>
          <w:i/>
        </w:rPr>
        <w:t xml:space="preserve">Typ projektu: </w:t>
      </w:r>
      <w:r w:rsidRPr="00084EE8">
        <w:rPr>
          <w:i/>
        </w:rPr>
        <w:t>wdrażanie programów wczesnego wykrywania wad rozwojowych i rehabilitacji dzieci zagrożonych niepełnosprawnością i niepełnosprawnych</w:t>
      </w:r>
      <w:r w:rsidRPr="00EF2023">
        <w:rPr>
          <w:i/>
        </w:rPr>
        <w:t xml:space="preserve"> </w:t>
      </w:r>
      <w:r w:rsidRPr="00EF2023">
        <w:rPr>
          <w:iCs/>
        </w:rPr>
        <w:t xml:space="preserve">Regionalny Program </w:t>
      </w:r>
      <w:r w:rsidRPr="005F62D7">
        <w:rPr>
          <w:iCs/>
        </w:rPr>
        <w:t>Zdrowotny</w:t>
      </w:r>
      <w:r w:rsidRPr="005F62D7">
        <w:t xml:space="preserve"> w zakresie chorób kręgosłupa i otyłości wśród dzieci z województwa mazowieckiego</w:t>
      </w:r>
      <w:r>
        <w:t>.</w:t>
      </w:r>
      <w:bookmarkEnd w:id="561"/>
    </w:p>
    <w:p w14:paraId="5EA646F0" w14:textId="09A8F497" w:rsidR="009011E0" w:rsidRPr="00DD5290" w:rsidRDefault="009011E0" w:rsidP="009011E0">
      <w:pPr>
        <w:pStyle w:val="Bezodstpw"/>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r w:rsidR="002C2989">
        <w:t>zmienione na LI p</w:t>
      </w:r>
      <w:r w:rsidR="00CB32FA">
        <w:t xml:space="preserve">osiedzeniu </w:t>
      </w:r>
      <w:r w:rsidR="009E28F6">
        <w:t xml:space="preserve">(tryb obiegowy ) </w:t>
      </w:r>
      <w:r w:rsidR="00CB32FA">
        <w:t>w dniu 5 listopada 2019 r.</w:t>
      </w:r>
      <w:r w:rsidR="009E28F6">
        <w:t xml:space="preserve"> </w:t>
      </w:r>
    </w:p>
    <w:tbl>
      <w:tblPr>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zyjete 13 czerwca 2019 r."/>
        <w:tblDescription w:val="kryteria 9.2.2 otyłość "/>
      </w:tblPr>
      <w:tblGrid>
        <w:gridCol w:w="704"/>
        <w:gridCol w:w="2835"/>
        <w:gridCol w:w="5245"/>
        <w:gridCol w:w="3714"/>
        <w:gridCol w:w="1531"/>
      </w:tblGrid>
      <w:tr w:rsidR="009011E0" w:rsidRPr="009246C5" w14:paraId="255B099F" w14:textId="77777777" w:rsidTr="0066126B">
        <w:trPr>
          <w:trHeight w:val="624"/>
          <w:tblHeader/>
        </w:trPr>
        <w:tc>
          <w:tcPr>
            <w:tcW w:w="704" w:type="dxa"/>
            <w:vAlign w:val="center"/>
          </w:tcPr>
          <w:p w14:paraId="685CC072" w14:textId="77777777" w:rsidR="009011E0" w:rsidRPr="00535CB6" w:rsidRDefault="009011E0" w:rsidP="00145F0C">
            <w:pPr>
              <w:rPr>
                <w:rFonts w:cs="Arial"/>
                <w:color w:val="000000"/>
              </w:rPr>
            </w:pPr>
            <w:r w:rsidRPr="00535CB6">
              <w:rPr>
                <w:rFonts w:cs="Arial"/>
                <w:b/>
                <w:bCs/>
                <w:color w:val="000000"/>
              </w:rPr>
              <w:t>Lp.</w:t>
            </w:r>
          </w:p>
        </w:tc>
        <w:tc>
          <w:tcPr>
            <w:tcW w:w="2835" w:type="dxa"/>
            <w:vAlign w:val="center"/>
          </w:tcPr>
          <w:p w14:paraId="494FD35E" w14:textId="77777777" w:rsidR="009011E0" w:rsidRPr="00535CB6" w:rsidRDefault="009011E0" w:rsidP="00145F0C">
            <w:pPr>
              <w:rPr>
                <w:rFonts w:cs="Arial"/>
              </w:rPr>
            </w:pPr>
            <w:r w:rsidRPr="00535CB6">
              <w:rPr>
                <w:rFonts w:cs="Arial"/>
                <w:b/>
                <w:bCs/>
                <w:color w:val="000000"/>
              </w:rPr>
              <w:t>Kryterium</w:t>
            </w:r>
          </w:p>
        </w:tc>
        <w:tc>
          <w:tcPr>
            <w:tcW w:w="5245" w:type="dxa"/>
            <w:vAlign w:val="center"/>
          </w:tcPr>
          <w:p w14:paraId="166CA3F4" w14:textId="77777777" w:rsidR="009011E0" w:rsidRPr="00535CB6" w:rsidRDefault="009011E0" w:rsidP="00145F0C">
            <w:pPr>
              <w:rPr>
                <w:rFonts w:eastAsia="Times New Roman" w:cs="Arial"/>
              </w:rPr>
            </w:pPr>
            <w:r w:rsidRPr="00535CB6">
              <w:rPr>
                <w:rFonts w:cs="Arial"/>
                <w:b/>
                <w:bCs/>
                <w:color w:val="000000"/>
              </w:rPr>
              <w:t xml:space="preserve">Opis kryterium </w:t>
            </w:r>
          </w:p>
        </w:tc>
        <w:tc>
          <w:tcPr>
            <w:tcW w:w="3714" w:type="dxa"/>
            <w:vAlign w:val="center"/>
          </w:tcPr>
          <w:p w14:paraId="60DA8335" w14:textId="77777777" w:rsidR="009011E0" w:rsidRPr="00535CB6" w:rsidRDefault="009011E0" w:rsidP="00145F0C">
            <w:pPr>
              <w:snapToGrid w:val="0"/>
              <w:rPr>
                <w:rFonts w:cs="Arial"/>
              </w:rPr>
            </w:pPr>
            <w:r w:rsidRPr="00535CB6">
              <w:rPr>
                <w:rFonts w:cs="Arial"/>
                <w:b/>
                <w:bCs/>
                <w:color w:val="000000"/>
              </w:rPr>
              <w:t>Punktacja</w:t>
            </w:r>
          </w:p>
        </w:tc>
        <w:tc>
          <w:tcPr>
            <w:tcW w:w="1531" w:type="dxa"/>
            <w:vAlign w:val="center"/>
          </w:tcPr>
          <w:p w14:paraId="39E8719B" w14:textId="77777777" w:rsidR="009011E0" w:rsidRPr="00535CB6" w:rsidRDefault="009011E0" w:rsidP="00145F0C">
            <w:pPr>
              <w:rPr>
                <w:rFonts w:eastAsia="Times New Roman" w:cs="Arial"/>
              </w:rPr>
            </w:pPr>
            <w:r w:rsidRPr="00535CB6">
              <w:rPr>
                <w:rFonts w:cs="Arial"/>
                <w:b/>
                <w:bCs/>
                <w:color w:val="000000"/>
              </w:rPr>
              <w:t>Maksymalna liczba punktów</w:t>
            </w:r>
          </w:p>
        </w:tc>
      </w:tr>
      <w:tr w:rsidR="009011E0" w:rsidRPr="009246C5" w14:paraId="0E96D0CF" w14:textId="77777777" w:rsidTr="00145F0C">
        <w:trPr>
          <w:trHeight w:val="2267"/>
        </w:trPr>
        <w:tc>
          <w:tcPr>
            <w:tcW w:w="704" w:type="dxa"/>
            <w:vAlign w:val="center"/>
          </w:tcPr>
          <w:p w14:paraId="308CE916" w14:textId="77777777" w:rsidR="009011E0" w:rsidRPr="00535CB6" w:rsidRDefault="009011E0" w:rsidP="00145F0C">
            <w:pPr>
              <w:rPr>
                <w:rFonts w:cs="Arial"/>
                <w:color w:val="000000"/>
              </w:rPr>
            </w:pPr>
            <w:r w:rsidRPr="00535CB6">
              <w:rPr>
                <w:rFonts w:cs="Arial"/>
                <w:color w:val="000000"/>
              </w:rPr>
              <w:t>1.</w:t>
            </w:r>
          </w:p>
        </w:tc>
        <w:tc>
          <w:tcPr>
            <w:tcW w:w="2835" w:type="dxa"/>
            <w:vAlign w:val="center"/>
          </w:tcPr>
          <w:p w14:paraId="28D6C00B" w14:textId="77777777" w:rsidR="009011E0" w:rsidRPr="00535CB6" w:rsidRDefault="009011E0" w:rsidP="00145F0C">
            <w:pPr>
              <w:tabs>
                <w:tab w:val="num" w:pos="720"/>
              </w:tabs>
              <w:adjustRightInd w:val="0"/>
              <w:rPr>
                <w:rFonts w:cs="Arial"/>
              </w:rPr>
            </w:pPr>
            <w:r w:rsidRPr="00535CB6">
              <w:rPr>
                <w:rFonts w:cs="Arial"/>
              </w:rPr>
              <w:t xml:space="preserve">Doświadczenie </w:t>
            </w:r>
            <w:r w:rsidRPr="00535CB6">
              <w:rPr>
                <w:rFonts w:eastAsia="Times New Roman" w:cs="Arial"/>
              </w:rPr>
              <w:t xml:space="preserve">podmiotu leczniczego </w:t>
            </w:r>
          </w:p>
        </w:tc>
        <w:tc>
          <w:tcPr>
            <w:tcW w:w="5245" w:type="dxa"/>
            <w:vAlign w:val="center"/>
          </w:tcPr>
          <w:p w14:paraId="519231AC" w14:textId="77777777" w:rsidR="009011E0" w:rsidRPr="00535CB6" w:rsidRDefault="009011E0" w:rsidP="00145F0C">
            <w:pPr>
              <w:rPr>
                <w:rFonts w:eastAsia="Times New Roman" w:cs="Arial"/>
              </w:rPr>
            </w:pPr>
            <w:r w:rsidRPr="00535CB6">
              <w:rPr>
                <w:rFonts w:eastAsia="Times New Roman" w:cs="Arial"/>
              </w:rPr>
              <w:t>Kryterium promuje projekty, w których podmiot leczniczy (wnioskodawca lub partner</w:t>
            </w:r>
            <w:r w:rsidRPr="00535CB6">
              <w:rPr>
                <w:rStyle w:val="Odwoanieprzypisudolnego"/>
                <w:rFonts w:eastAsia="Times New Roman" w:cs="Arial"/>
                <w:sz w:val="20"/>
              </w:rPr>
              <w:footnoteReference w:id="338"/>
            </w:r>
            <w:r w:rsidRPr="00535CB6">
              <w:rPr>
                <w:rFonts w:eastAsia="Times New Roman" w:cs="Arial"/>
              </w:rPr>
              <w:t xml:space="preserve">) na dzień złożenia wniosku świadczy usługi w zakresie zgodnym z RPZ co najmniej 3 lata i doświadczenie to pochodzi z </w:t>
            </w:r>
            <w:r w:rsidRPr="00535CB6">
              <w:rPr>
                <w:rFonts w:cs="Arial"/>
              </w:rPr>
              <w:t>okresu maksymalnie 5 lat przed dniem złożenia wniosku o dofinansowanie.</w:t>
            </w:r>
          </w:p>
          <w:p w14:paraId="70887EDB" w14:textId="77777777" w:rsidR="009011E0" w:rsidRPr="00535CB6" w:rsidRDefault="009011E0" w:rsidP="00145F0C">
            <w:pPr>
              <w:rPr>
                <w:rFonts w:cs="Arial"/>
              </w:rPr>
            </w:pPr>
            <w:r w:rsidRPr="00535CB6">
              <w:rPr>
                <w:rFonts w:cs="Arial"/>
              </w:rPr>
              <w:t xml:space="preserve">Wnioskodawca  zawarł we wniosku zapisy wykazujące spełnienie ww. wymogu. </w:t>
            </w:r>
          </w:p>
        </w:tc>
        <w:tc>
          <w:tcPr>
            <w:tcW w:w="3714" w:type="dxa"/>
            <w:vAlign w:val="center"/>
          </w:tcPr>
          <w:p w14:paraId="3F777C90" w14:textId="77777777" w:rsidR="009011E0" w:rsidRPr="00535CB6" w:rsidRDefault="009011E0" w:rsidP="00145F0C">
            <w:pPr>
              <w:rPr>
                <w:rFonts w:cs="Arial"/>
              </w:rPr>
            </w:pPr>
            <w:r w:rsidRPr="00535CB6">
              <w:rPr>
                <w:rFonts w:cs="Arial"/>
              </w:rPr>
              <w:t>Wnioskodawca zawarł we wniosku zapisy wykazujące ww. doświadczenie w zakresie zgodnym z RPZ - 6  pkt.</w:t>
            </w:r>
          </w:p>
          <w:p w14:paraId="65F27474"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216A85AC" w14:textId="51BF0F1C" w:rsidR="009011E0" w:rsidRPr="00535CB6" w:rsidRDefault="009011E0" w:rsidP="00145F0C">
            <w:pPr>
              <w:rPr>
                <w:rFonts w:eastAsia="Times New Roman" w:cs="Arial"/>
              </w:rPr>
            </w:pPr>
            <w:r w:rsidRPr="00535CB6">
              <w:rPr>
                <w:rFonts w:eastAsia="Times New Roman" w:cs="Arial"/>
              </w:rPr>
              <w:t>6</w:t>
            </w:r>
          </w:p>
        </w:tc>
      </w:tr>
      <w:tr w:rsidR="009011E0" w:rsidRPr="009246C5" w14:paraId="5B500DFE" w14:textId="77777777" w:rsidTr="00145F0C">
        <w:trPr>
          <w:trHeight w:val="992"/>
        </w:trPr>
        <w:tc>
          <w:tcPr>
            <w:tcW w:w="704" w:type="dxa"/>
            <w:vAlign w:val="center"/>
          </w:tcPr>
          <w:p w14:paraId="4AD546F4" w14:textId="77777777" w:rsidR="009011E0" w:rsidRPr="00535CB6" w:rsidRDefault="009011E0" w:rsidP="00145F0C">
            <w:pPr>
              <w:rPr>
                <w:rFonts w:cs="Arial"/>
                <w:color w:val="000000"/>
              </w:rPr>
            </w:pPr>
            <w:r w:rsidRPr="00535CB6">
              <w:rPr>
                <w:rFonts w:cs="Arial"/>
                <w:color w:val="000000"/>
              </w:rPr>
              <w:t>2.</w:t>
            </w:r>
          </w:p>
        </w:tc>
        <w:tc>
          <w:tcPr>
            <w:tcW w:w="2835" w:type="dxa"/>
            <w:vAlign w:val="center"/>
          </w:tcPr>
          <w:p w14:paraId="730FC97E" w14:textId="77777777" w:rsidR="009011E0" w:rsidRPr="00535CB6" w:rsidRDefault="009011E0" w:rsidP="00145F0C">
            <w:pPr>
              <w:rPr>
                <w:rFonts w:eastAsia="Times New Roman" w:cs="Arial"/>
                <w:color w:val="000000"/>
                <w:lang w:eastAsia="pl-PL"/>
              </w:rPr>
            </w:pPr>
            <w:r w:rsidRPr="00535CB6">
              <w:rPr>
                <w:rFonts w:cs="Arial"/>
              </w:rPr>
              <w:t xml:space="preserve">Organizacja świadczeń zdrowotnych </w:t>
            </w:r>
          </w:p>
        </w:tc>
        <w:tc>
          <w:tcPr>
            <w:tcW w:w="5245" w:type="dxa"/>
            <w:vAlign w:val="center"/>
          </w:tcPr>
          <w:p w14:paraId="3FB1D239" w14:textId="77777777" w:rsidR="009011E0" w:rsidRPr="00535CB6" w:rsidRDefault="009011E0" w:rsidP="00145F0C">
            <w:pPr>
              <w:rPr>
                <w:rFonts w:cs="Arial"/>
              </w:rPr>
            </w:pPr>
            <w:r w:rsidRPr="00535CB6">
              <w:rPr>
                <w:rFonts w:eastAsia="Times New Roman" w:cs="Arial"/>
              </w:rPr>
              <w:t xml:space="preserve">Kryterium promuje projekty, w których wnioskodawcą lub partnerem </w:t>
            </w:r>
            <w:r w:rsidRPr="00535CB6">
              <w:rPr>
                <w:rFonts w:cs="Arial"/>
              </w:rPr>
              <w:t xml:space="preserve">w rozumieniu art. 33 </w:t>
            </w:r>
            <w:r w:rsidRPr="00535CB6">
              <w:rPr>
                <w:rFonts w:eastAsia="Times New Roman" w:cs="Arial"/>
                <w:bCs/>
              </w:rPr>
              <w:t xml:space="preserve">ustawy </w:t>
            </w:r>
            <w:r w:rsidRPr="00535CB6">
              <w:rPr>
                <w:rFonts w:eastAsia="Times New Roman" w:cs="Arial"/>
              </w:rPr>
              <w:t xml:space="preserve">z dnia 11 lipca 2014 r. </w:t>
            </w:r>
            <w:r w:rsidRPr="00535CB6">
              <w:rPr>
                <w:rFonts w:eastAsia="Times New Roman" w:cs="Arial"/>
                <w:bCs/>
              </w:rPr>
              <w:t xml:space="preserve">o zasadach realizacji programów w zakresie polityki spójności finansowanych w perspektywie finansowej 2014-2020, jest </w:t>
            </w:r>
            <w:r w:rsidRPr="00535CB6">
              <w:rPr>
                <w:rFonts w:cs="Arial"/>
              </w:rPr>
              <w:t xml:space="preserve">podmiot wykonujący działalność leczniczą udzielający świadczeń opieki zdrowotnej z zakresu </w:t>
            </w:r>
            <w:r w:rsidRPr="00535CB6">
              <w:rPr>
                <w:rStyle w:val="Odwoanieprzypisudolnego"/>
                <w:rFonts w:cs="Arial"/>
                <w:sz w:val="20"/>
              </w:rPr>
              <w:footnoteReference w:id="339"/>
            </w:r>
            <w:r w:rsidRPr="00535CB6">
              <w:rPr>
                <w:rFonts w:cs="Arial"/>
              </w:rPr>
              <w:t xml:space="preserve"> podstawowej opieki zdrowotnej na podstawie zawartej umowy o udzielanie świadczeń opieki zdrowotnej z właściwym Oddziałem Wojewódzkiego Narodowego Funduszu Zdrowia. </w:t>
            </w:r>
            <w:r w:rsidRPr="00535CB6">
              <w:rPr>
                <w:rFonts w:cs="Arial"/>
              </w:rPr>
              <w:lastRenderedPageBreak/>
              <w:t>Weryfikacja na podstawie umowy lub wyciągu z umowy z NFZ obowiązującej na dzień złożenia wniosku.</w:t>
            </w:r>
          </w:p>
        </w:tc>
        <w:tc>
          <w:tcPr>
            <w:tcW w:w="3714" w:type="dxa"/>
            <w:vAlign w:val="center"/>
          </w:tcPr>
          <w:p w14:paraId="23DA9A78" w14:textId="77777777" w:rsidR="009011E0" w:rsidRPr="00535CB6" w:rsidRDefault="009011E0" w:rsidP="00145F0C">
            <w:pPr>
              <w:rPr>
                <w:rFonts w:cs="Arial"/>
              </w:rPr>
            </w:pPr>
            <w:r w:rsidRPr="00535CB6">
              <w:rPr>
                <w:rFonts w:cs="Arial"/>
              </w:rPr>
              <w:lastRenderedPageBreak/>
              <w:t>Wnioskodawca załączył do wniosku umowę lub wyciąg z umowy z NFZ potwierdzający spełnienie wymienionego warunku – 5 pkt.</w:t>
            </w:r>
          </w:p>
          <w:p w14:paraId="1464A532" w14:textId="77777777"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74221A18" w14:textId="77777777" w:rsidR="009011E0" w:rsidRPr="00535CB6" w:rsidRDefault="009011E0" w:rsidP="00145F0C">
            <w:pPr>
              <w:rPr>
                <w:rFonts w:eastAsia="Times New Roman" w:cs="Arial"/>
              </w:rPr>
            </w:pPr>
            <w:r w:rsidRPr="00535CB6">
              <w:rPr>
                <w:rFonts w:eastAsia="Times New Roman" w:cs="Arial"/>
              </w:rPr>
              <w:t>5</w:t>
            </w:r>
          </w:p>
        </w:tc>
      </w:tr>
      <w:tr w:rsidR="009011E0" w:rsidRPr="009246C5" w14:paraId="2837F9C4" w14:textId="77777777" w:rsidTr="00145F0C">
        <w:trPr>
          <w:trHeight w:val="708"/>
        </w:trPr>
        <w:tc>
          <w:tcPr>
            <w:tcW w:w="704" w:type="dxa"/>
            <w:vAlign w:val="center"/>
          </w:tcPr>
          <w:p w14:paraId="2935AC1B" w14:textId="77777777" w:rsidR="009011E0" w:rsidRPr="00535CB6" w:rsidRDefault="009011E0" w:rsidP="00145F0C">
            <w:pPr>
              <w:rPr>
                <w:rFonts w:cs="Arial"/>
                <w:color w:val="000000"/>
              </w:rPr>
            </w:pPr>
            <w:r w:rsidRPr="00535CB6">
              <w:rPr>
                <w:rFonts w:cs="Arial"/>
                <w:color w:val="000000"/>
              </w:rPr>
              <w:t>3</w:t>
            </w:r>
          </w:p>
        </w:tc>
        <w:tc>
          <w:tcPr>
            <w:tcW w:w="2835" w:type="dxa"/>
            <w:vAlign w:val="center"/>
          </w:tcPr>
          <w:p w14:paraId="0B1851B1" w14:textId="77777777" w:rsidR="009011E0" w:rsidRPr="00535CB6" w:rsidRDefault="009011E0" w:rsidP="00145F0C">
            <w:pPr>
              <w:rPr>
                <w:rFonts w:cs="Arial"/>
              </w:rPr>
            </w:pPr>
            <w:r w:rsidRPr="00535CB6">
              <w:rPr>
                <w:rFonts w:cs="Arial"/>
              </w:rPr>
              <w:t>Akredytacja podmiotu (dotyczy podmiotu leczniczego)</w:t>
            </w:r>
          </w:p>
        </w:tc>
        <w:tc>
          <w:tcPr>
            <w:tcW w:w="5245" w:type="dxa"/>
            <w:vAlign w:val="center"/>
          </w:tcPr>
          <w:p w14:paraId="3F02AA86" w14:textId="77777777" w:rsidR="009011E0" w:rsidRPr="00535CB6" w:rsidRDefault="009011E0"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6454AB7F" w14:textId="662E1755" w:rsidR="009011E0" w:rsidRPr="00535CB6" w:rsidRDefault="009011E0" w:rsidP="00DC3249">
            <w:pPr>
              <w:pStyle w:val="Akapitzlist0"/>
              <w:numPr>
                <w:ilvl w:val="0"/>
                <w:numId w:val="466"/>
              </w:numPr>
              <w:ind w:left="184" w:hanging="213"/>
              <w:rPr>
                <w:rFonts w:cs="Arial"/>
              </w:rPr>
            </w:pPr>
            <w:r w:rsidRPr="00535CB6">
              <w:rPr>
                <w:rFonts w:cs="Arial"/>
              </w:rPr>
              <w:t>posiada akredyta</w:t>
            </w:r>
            <w:r w:rsidR="008F10C8" w:rsidRPr="00535CB6">
              <w:rPr>
                <w:rFonts w:cs="Arial"/>
              </w:rPr>
              <w:t xml:space="preserve">cję wydaną na podstawie ustawy </w:t>
            </w:r>
            <w:r w:rsidRPr="00535CB6">
              <w:rPr>
                <w:rFonts w:cs="Arial"/>
              </w:rPr>
              <w:t>o akredytacji w ochronie zdrowia,</w:t>
            </w:r>
          </w:p>
          <w:p w14:paraId="1F4418A8" w14:textId="77777777" w:rsidR="009011E0" w:rsidRPr="00535CB6" w:rsidRDefault="009011E0" w:rsidP="00DC3249">
            <w:pPr>
              <w:pStyle w:val="Akapitzlist0"/>
              <w:numPr>
                <w:ilvl w:val="0"/>
                <w:numId w:val="466"/>
              </w:numPr>
              <w:ind w:left="184" w:hanging="213"/>
              <w:rPr>
                <w:rFonts w:cs="Arial"/>
              </w:rPr>
            </w:pPr>
            <w:r w:rsidRPr="00535CB6">
              <w:rPr>
                <w:rFonts w:cs="Arial"/>
              </w:rPr>
              <w:t>posiada certyfikat normy EN 15224 - Usługi Ochrony Zdrowia – System Zarządzania Jakością,</w:t>
            </w:r>
          </w:p>
          <w:p w14:paraId="12729FA1" w14:textId="77777777" w:rsidR="009011E0" w:rsidRPr="00535CB6" w:rsidRDefault="009011E0" w:rsidP="00DC3249">
            <w:pPr>
              <w:pStyle w:val="Lista"/>
              <w:numPr>
                <w:ilvl w:val="0"/>
                <w:numId w:val="466"/>
              </w:numPr>
              <w:spacing w:before="80" w:after="80" w:line="259" w:lineRule="auto"/>
              <w:ind w:left="184" w:hanging="213"/>
              <w:rPr>
                <w:rFonts w:ascii="Arial" w:hAnsi="Arial" w:cs="Arial"/>
                <w:sz w:val="20"/>
                <w:szCs w:val="20"/>
              </w:rPr>
            </w:pPr>
            <w:r w:rsidRPr="00535CB6">
              <w:rPr>
                <w:rFonts w:ascii="Arial" w:hAnsi="Arial" w:cs="Arial"/>
                <w:sz w:val="20"/>
                <w:szCs w:val="20"/>
              </w:rPr>
              <w:t>posiada udokumentowany wewnętrzny systemu zarządzania jakością, w tym: udokumentowane posiadanie ustalonych procedur mających na celu ochronę informacji pozyskiwanej w trakcie realizacji procedur medycznych,</w:t>
            </w:r>
          </w:p>
          <w:p w14:paraId="5262989D" w14:textId="77777777" w:rsidR="009011E0" w:rsidRPr="00535CB6" w:rsidRDefault="009011E0" w:rsidP="00DC3249">
            <w:pPr>
              <w:pStyle w:val="Akapitzlist0"/>
              <w:numPr>
                <w:ilvl w:val="0"/>
                <w:numId w:val="466"/>
              </w:numPr>
              <w:ind w:left="184" w:hanging="213"/>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714" w:type="dxa"/>
            <w:vAlign w:val="center"/>
          </w:tcPr>
          <w:p w14:paraId="2B85908F" w14:textId="77777777" w:rsidR="009011E0" w:rsidRPr="00535CB6" w:rsidRDefault="009011E0" w:rsidP="00145F0C">
            <w:pPr>
              <w:snapToGrid w:val="0"/>
              <w:rPr>
                <w:rFonts w:cs="Arial"/>
              </w:rPr>
            </w:pPr>
            <w:r w:rsidRPr="00535CB6">
              <w:rPr>
                <w:rFonts w:cs="Arial"/>
              </w:rPr>
              <w:t>Wnioskodawca zawarł we wniosku zapisy wykazujące, że podmiot leczniczy spełnia warunki określone w punktach: a lub b lub c   - 2 pkt.</w:t>
            </w:r>
          </w:p>
          <w:p w14:paraId="3E078967" w14:textId="77777777" w:rsidR="009011E0" w:rsidRPr="00535CB6" w:rsidRDefault="009011E0" w:rsidP="00145F0C">
            <w:pPr>
              <w:snapToGrid w:val="0"/>
              <w:rPr>
                <w:rFonts w:cs="Arial"/>
              </w:rPr>
            </w:pPr>
            <w:r w:rsidRPr="00535CB6">
              <w:rPr>
                <w:rFonts w:cs="Arial"/>
              </w:rPr>
              <w:t>Wnioskodawca zawarł we wniosku zapisy wykazujące, że podmiot leczniczy spełnia warunek określony w punkcie d - 2 pkt.</w:t>
            </w:r>
          </w:p>
          <w:p w14:paraId="422F0AE3" w14:textId="77777777" w:rsidR="009011E0" w:rsidRPr="00535CB6" w:rsidRDefault="009011E0" w:rsidP="00145F0C">
            <w:pPr>
              <w:snapToGrid w:val="0"/>
              <w:rPr>
                <w:rFonts w:cs="Arial"/>
              </w:rPr>
            </w:pPr>
            <w:r w:rsidRPr="00535CB6">
              <w:rPr>
                <w:rFonts w:cs="Arial"/>
              </w:rPr>
              <w:t>Brak zapisu w tym zakresie, bądź informacja o braku ww. dokumentów -  0 pkt.</w:t>
            </w:r>
          </w:p>
          <w:p w14:paraId="21C17178" w14:textId="77777777" w:rsidR="009011E0" w:rsidRPr="00535CB6" w:rsidRDefault="009011E0" w:rsidP="00145F0C">
            <w:pPr>
              <w:autoSpaceDE w:val="0"/>
              <w:autoSpaceDN w:val="0"/>
              <w:adjustRightInd w:val="0"/>
              <w:rPr>
                <w:rFonts w:cs="Arial"/>
              </w:rPr>
            </w:pPr>
            <w:r w:rsidRPr="00535CB6">
              <w:rPr>
                <w:rFonts w:cs="Arial"/>
              </w:rPr>
              <w:t>Punkty nie sumują się.</w:t>
            </w:r>
          </w:p>
        </w:tc>
        <w:tc>
          <w:tcPr>
            <w:tcW w:w="1531" w:type="dxa"/>
            <w:vAlign w:val="center"/>
          </w:tcPr>
          <w:p w14:paraId="152ADB9E"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69FFF259" w14:textId="77777777" w:rsidTr="00145F0C">
        <w:trPr>
          <w:trHeight w:val="853"/>
        </w:trPr>
        <w:tc>
          <w:tcPr>
            <w:tcW w:w="704" w:type="dxa"/>
            <w:vAlign w:val="center"/>
          </w:tcPr>
          <w:p w14:paraId="0675A4FB" w14:textId="77777777" w:rsidR="009011E0" w:rsidRPr="00535CB6" w:rsidRDefault="009011E0" w:rsidP="00145F0C">
            <w:pPr>
              <w:rPr>
                <w:rFonts w:cs="Arial"/>
                <w:color w:val="000000"/>
              </w:rPr>
            </w:pPr>
            <w:r w:rsidRPr="00535CB6">
              <w:rPr>
                <w:rFonts w:cs="Arial"/>
                <w:color w:val="000000"/>
              </w:rPr>
              <w:t>4</w:t>
            </w:r>
          </w:p>
        </w:tc>
        <w:tc>
          <w:tcPr>
            <w:tcW w:w="2835" w:type="dxa"/>
            <w:vAlign w:val="center"/>
          </w:tcPr>
          <w:p w14:paraId="6A46DD50" w14:textId="77777777" w:rsidR="009011E0" w:rsidRPr="00535CB6" w:rsidRDefault="009011E0" w:rsidP="00145F0C">
            <w:pPr>
              <w:rPr>
                <w:rFonts w:cs="Arial"/>
              </w:rPr>
            </w:pPr>
            <w:r w:rsidRPr="00535CB6">
              <w:rPr>
                <w:rFonts w:cs="Arial"/>
              </w:rPr>
              <w:t xml:space="preserve">Partnerstwo </w:t>
            </w:r>
          </w:p>
        </w:tc>
        <w:tc>
          <w:tcPr>
            <w:tcW w:w="5245" w:type="dxa"/>
            <w:vAlign w:val="center"/>
          </w:tcPr>
          <w:p w14:paraId="3BA545BE" w14:textId="77777777" w:rsidR="009011E0" w:rsidRPr="00535CB6" w:rsidRDefault="009011E0" w:rsidP="00145F0C">
            <w:pPr>
              <w:rPr>
                <w:rFonts w:cs="Arial"/>
              </w:rPr>
            </w:pPr>
            <w:r w:rsidRPr="00535CB6">
              <w:rPr>
                <w:rFonts w:cs="Arial"/>
              </w:rPr>
              <w:t>Kryterium promuje projekty przewidujące partnerstwo</w:t>
            </w:r>
            <w:r w:rsidRPr="00535CB6">
              <w:rPr>
                <w:rStyle w:val="Odwoanieprzypisudolnego"/>
                <w:rFonts w:cs="Arial"/>
                <w:sz w:val="20"/>
              </w:rPr>
              <w:footnoteReference w:id="340"/>
            </w:r>
            <w:r w:rsidRPr="00535CB6">
              <w:rPr>
                <w:rFonts w:cs="Arial"/>
              </w:rPr>
              <w:t xml:space="preserve"> z następującymi podmiotami:</w:t>
            </w:r>
          </w:p>
          <w:p w14:paraId="4E715148" w14:textId="77777777" w:rsidR="009011E0" w:rsidRPr="00535CB6" w:rsidRDefault="009011E0" w:rsidP="00DC3249">
            <w:pPr>
              <w:pStyle w:val="Akapitzlist0"/>
              <w:numPr>
                <w:ilvl w:val="0"/>
                <w:numId w:val="467"/>
              </w:numPr>
              <w:rPr>
                <w:rFonts w:cs="Arial"/>
                <w:color w:val="000000"/>
              </w:rPr>
            </w:pPr>
            <w:r w:rsidRPr="00535CB6">
              <w:rPr>
                <w:rFonts w:cs="Arial"/>
              </w:rPr>
              <w:t>z co najmniej jedną organizacją pozarządową repezentującą interesy pacjentów i posiadającą co najmniej 2 letnie doświadczenie w zakresie działań profilaktycznych z zakresu danej grupy chorób,</w:t>
            </w:r>
          </w:p>
          <w:p w14:paraId="6C480707" w14:textId="77777777" w:rsidR="009011E0" w:rsidRPr="00535CB6" w:rsidRDefault="009011E0" w:rsidP="00DC3249">
            <w:pPr>
              <w:pStyle w:val="Akapitzlist0"/>
              <w:numPr>
                <w:ilvl w:val="0"/>
                <w:numId w:val="467"/>
              </w:numPr>
              <w:rPr>
                <w:rFonts w:cs="Arial"/>
                <w:color w:val="000000"/>
              </w:rPr>
            </w:pPr>
            <w:r w:rsidRPr="00535CB6">
              <w:rPr>
                <w:rFonts w:cs="Arial"/>
              </w:rPr>
              <w:lastRenderedPageBreak/>
              <w:t>z partnerem społecznym reprezentującym interesy i zrzeszającym podmioty świadczące usługi w zakresie podstawowej opieki zdrowotnej,</w:t>
            </w:r>
          </w:p>
          <w:p w14:paraId="22428983" w14:textId="77777777" w:rsidR="009011E0" w:rsidRPr="00535CB6" w:rsidRDefault="009011E0" w:rsidP="00DC3249">
            <w:pPr>
              <w:pStyle w:val="Akapitzlist0"/>
              <w:numPr>
                <w:ilvl w:val="0"/>
                <w:numId w:val="467"/>
              </w:numPr>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714" w:type="dxa"/>
            <w:vAlign w:val="center"/>
          </w:tcPr>
          <w:p w14:paraId="6DA224B4" w14:textId="77777777" w:rsidR="009011E0" w:rsidRPr="00535CB6" w:rsidRDefault="009011E0" w:rsidP="00145F0C">
            <w:pPr>
              <w:snapToGrid w:val="0"/>
              <w:rPr>
                <w:rFonts w:cs="Arial"/>
              </w:rPr>
            </w:pPr>
            <w:r w:rsidRPr="00535CB6">
              <w:rPr>
                <w:rFonts w:cs="Arial"/>
              </w:rPr>
              <w:lastRenderedPageBreak/>
              <w:t>Za spełnienie każdego z warunków określonych w lit. a) - c)– 1 pkt</w:t>
            </w:r>
          </w:p>
          <w:p w14:paraId="0A174DB3" w14:textId="77777777" w:rsidR="009011E0" w:rsidRPr="00535CB6" w:rsidRDefault="009011E0"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531" w:type="dxa"/>
            <w:vAlign w:val="center"/>
          </w:tcPr>
          <w:p w14:paraId="3B0C82BA" w14:textId="77777777" w:rsidR="009011E0" w:rsidRPr="00535CB6" w:rsidRDefault="009011E0" w:rsidP="00145F0C">
            <w:pPr>
              <w:rPr>
                <w:rFonts w:eastAsia="Times New Roman" w:cs="Arial"/>
              </w:rPr>
            </w:pPr>
            <w:r w:rsidRPr="00535CB6">
              <w:rPr>
                <w:rFonts w:eastAsia="Times New Roman" w:cs="Arial"/>
              </w:rPr>
              <w:t>3</w:t>
            </w:r>
          </w:p>
        </w:tc>
      </w:tr>
      <w:tr w:rsidR="009011E0" w:rsidRPr="009246C5" w14:paraId="0B27596D" w14:textId="77777777" w:rsidTr="00145F0C">
        <w:trPr>
          <w:trHeight w:val="510"/>
        </w:trPr>
        <w:tc>
          <w:tcPr>
            <w:tcW w:w="704" w:type="dxa"/>
            <w:vAlign w:val="center"/>
          </w:tcPr>
          <w:p w14:paraId="1B013A9E" w14:textId="77777777" w:rsidR="009011E0" w:rsidRPr="00535CB6" w:rsidRDefault="009011E0" w:rsidP="00145F0C">
            <w:pPr>
              <w:rPr>
                <w:rFonts w:cs="Arial"/>
                <w:color w:val="000000"/>
              </w:rPr>
            </w:pPr>
            <w:r w:rsidRPr="00535CB6">
              <w:rPr>
                <w:rFonts w:cs="Arial"/>
                <w:color w:val="000000"/>
              </w:rPr>
              <w:t>5</w:t>
            </w:r>
          </w:p>
        </w:tc>
        <w:tc>
          <w:tcPr>
            <w:tcW w:w="2835" w:type="dxa"/>
            <w:vAlign w:val="center"/>
          </w:tcPr>
          <w:p w14:paraId="193283A9" w14:textId="77777777" w:rsidR="009011E0" w:rsidRPr="00535CB6" w:rsidRDefault="009011E0" w:rsidP="00145F0C">
            <w:pPr>
              <w:rPr>
                <w:rFonts w:cs="Arial"/>
              </w:rPr>
            </w:pPr>
            <w:r w:rsidRPr="00535CB6">
              <w:rPr>
                <w:rFonts w:cs="Arial"/>
              </w:rPr>
              <w:t>Komplementarność</w:t>
            </w:r>
          </w:p>
        </w:tc>
        <w:tc>
          <w:tcPr>
            <w:tcW w:w="5245" w:type="dxa"/>
            <w:vAlign w:val="center"/>
          </w:tcPr>
          <w:p w14:paraId="41F1B014" w14:textId="77777777" w:rsidR="009011E0" w:rsidRPr="00535CB6" w:rsidRDefault="009011E0" w:rsidP="00145F0C">
            <w:pPr>
              <w:rPr>
                <w:rFonts w:cs="Arial"/>
              </w:rPr>
            </w:pPr>
            <w:r w:rsidRPr="00535CB6">
              <w:rPr>
                <w:rFonts w:cs="Arial"/>
              </w:rPr>
              <w:t>Kryterium promuje projekty zawierające działania komplementarne do innych projektów finansowanych ze środków UE (również realizowanych we wcześniejszych okresach programowania), ze środków krajowych lub innych źródeł zewnętrznych.</w:t>
            </w:r>
          </w:p>
        </w:tc>
        <w:tc>
          <w:tcPr>
            <w:tcW w:w="3714" w:type="dxa"/>
            <w:vAlign w:val="center"/>
          </w:tcPr>
          <w:p w14:paraId="6FFCC641" w14:textId="77777777" w:rsidR="009011E0" w:rsidRPr="00535CB6" w:rsidRDefault="009011E0" w:rsidP="00145F0C">
            <w:pPr>
              <w:snapToGrid w:val="0"/>
              <w:rPr>
                <w:rFonts w:cs="Arial"/>
              </w:rPr>
            </w:pPr>
            <w:r w:rsidRPr="00535CB6">
              <w:rPr>
                <w:rFonts w:cs="Arial"/>
              </w:rPr>
              <w:t>Wnioskodawca zawarł we wniosku zapisy potwierdzające komplementarność – 1 pkt.</w:t>
            </w:r>
          </w:p>
          <w:p w14:paraId="4F4EA765" w14:textId="77777777" w:rsidR="009011E0" w:rsidRPr="00535CB6" w:rsidRDefault="009011E0" w:rsidP="00145F0C">
            <w:pPr>
              <w:snapToGrid w:val="0"/>
              <w:rPr>
                <w:rFonts w:cs="Arial"/>
              </w:rPr>
            </w:pPr>
            <w:r w:rsidRPr="00535CB6">
              <w:rPr>
                <w:rFonts w:cs="Arial"/>
              </w:rPr>
              <w:t>Brak spełnienia warunku lub brak informacji w tym zakresie – 0 pkt.</w:t>
            </w:r>
          </w:p>
        </w:tc>
        <w:tc>
          <w:tcPr>
            <w:tcW w:w="1531" w:type="dxa"/>
            <w:vAlign w:val="center"/>
          </w:tcPr>
          <w:p w14:paraId="1778AA3B" w14:textId="77777777" w:rsidR="009011E0" w:rsidRPr="00535CB6" w:rsidRDefault="009011E0" w:rsidP="00145F0C">
            <w:pPr>
              <w:rPr>
                <w:rFonts w:eastAsia="Times New Roman" w:cs="Arial"/>
              </w:rPr>
            </w:pPr>
            <w:r w:rsidRPr="00535CB6">
              <w:rPr>
                <w:rFonts w:eastAsia="Times New Roman" w:cs="Arial"/>
              </w:rPr>
              <w:t>1</w:t>
            </w:r>
          </w:p>
        </w:tc>
      </w:tr>
      <w:tr w:rsidR="009011E0" w:rsidRPr="009246C5" w14:paraId="04AED1BD" w14:textId="77777777" w:rsidTr="00145F0C">
        <w:trPr>
          <w:trHeight w:val="853"/>
        </w:trPr>
        <w:tc>
          <w:tcPr>
            <w:tcW w:w="704" w:type="dxa"/>
            <w:vAlign w:val="center"/>
          </w:tcPr>
          <w:p w14:paraId="7F9E62B7" w14:textId="77777777" w:rsidR="009011E0" w:rsidRPr="00535CB6" w:rsidRDefault="009011E0" w:rsidP="00145F0C">
            <w:pPr>
              <w:rPr>
                <w:rFonts w:cs="Arial"/>
                <w:color w:val="000000"/>
              </w:rPr>
            </w:pPr>
            <w:r w:rsidRPr="00535CB6">
              <w:rPr>
                <w:rFonts w:cs="Arial"/>
                <w:color w:val="000000"/>
              </w:rPr>
              <w:t>6</w:t>
            </w:r>
          </w:p>
        </w:tc>
        <w:tc>
          <w:tcPr>
            <w:tcW w:w="2835" w:type="dxa"/>
            <w:vAlign w:val="center"/>
          </w:tcPr>
          <w:p w14:paraId="7A3E088E" w14:textId="77777777" w:rsidR="009011E0" w:rsidRPr="00535CB6" w:rsidRDefault="009011E0" w:rsidP="00145F0C">
            <w:pPr>
              <w:rPr>
                <w:rFonts w:cs="Arial"/>
              </w:rPr>
            </w:pPr>
            <w:r w:rsidRPr="00535CB6">
              <w:rPr>
                <w:rFonts w:cs="Arial"/>
              </w:rPr>
              <w:t>Wsparcie w godzinach popołudniowych i/albo wieczornych oraz/albo w sobotę i/albo w niedzielę.</w:t>
            </w:r>
          </w:p>
        </w:tc>
        <w:tc>
          <w:tcPr>
            <w:tcW w:w="5245" w:type="dxa"/>
            <w:vAlign w:val="center"/>
          </w:tcPr>
          <w:p w14:paraId="38DB1604" w14:textId="77777777" w:rsidR="009011E0" w:rsidRPr="00535CB6" w:rsidRDefault="009011E0" w:rsidP="00145F0C">
            <w:pPr>
              <w:rPr>
                <w:rFonts w:cs="Arial"/>
              </w:rPr>
            </w:pPr>
            <w:r w:rsidRPr="00535CB6">
              <w:rPr>
                <w:rFonts w:cs="Arial"/>
              </w:rPr>
              <w:t>Kryterium promuje projekty, które zakładają realizację działań również w godzinach popołudniowych i wieczornych (po godz. 16.00) oraz w sobotę albo w niedzielę.</w:t>
            </w:r>
          </w:p>
        </w:tc>
        <w:tc>
          <w:tcPr>
            <w:tcW w:w="3714" w:type="dxa"/>
            <w:vAlign w:val="center"/>
          </w:tcPr>
          <w:p w14:paraId="47E8569E" w14:textId="77777777" w:rsidR="009011E0" w:rsidRPr="00535CB6" w:rsidRDefault="009011E0" w:rsidP="00145F0C">
            <w:pPr>
              <w:snapToGrid w:val="0"/>
              <w:rPr>
                <w:rFonts w:cs="Arial"/>
              </w:rPr>
            </w:pPr>
            <w:r w:rsidRPr="00535CB6">
              <w:rPr>
                <w:rFonts w:cs="Arial"/>
              </w:rPr>
              <w:t>Projekt zakłada realizację wsparcia:</w:t>
            </w:r>
          </w:p>
          <w:p w14:paraId="374FC9F5" w14:textId="77777777" w:rsidR="009011E0" w:rsidRPr="00535CB6" w:rsidRDefault="009011E0" w:rsidP="00145F0C">
            <w:pPr>
              <w:pStyle w:val="Akapitzlist0"/>
              <w:numPr>
                <w:ilvl w:val="0"/>
                <w:numId w:val="159"/>
              </w:numPr>
              <w:snapToGrid w:val="0"/>
              <w:rPr>
                <w:rFonts w:cs="Arial"/>
              </w:rPr>
            </w:pPr>
            <w:r w:rsidRPr="00535CB6">
              <w:rPr>
                <w:rFonts w:cs="Arial"/>
              </w:rPr>
              <w:t>również  w dni powszednie po godz. 16.00 - 1 pkt.</w:t>
            </w:r>
          </w:p>
          <w:p w14:paraId="0B039EB0" w14:textId="77777777" w:rsidR="009011E0" w:rsidRPr="00535CB6" w:rsidRDefault="009011E0" w:rsidP="00145F0C">
            <w:pPr>
              <w:pStyle w:val="Akapitzlist0"/>
              <w:numPr>
                <w:ilvl w:val="0"/>
                <w:numId w:val="159"/>
              </w:numPr>
              <w:snapToGrid w:val="0"/>
              <w:rPr>
                <w:rFonts w:cs="Arial"/>
              </w:rPr>
            </w:pPr>
            <w:r w:rsidRPr="00535CB6">
              <w:rPr>
                <w:rFonts w:cs="Arial"/>
              </w:rPr>
              <w:t>również w soboty i/albo niedziele - 1 pkt.</w:t>
            </w:r>
          </w:p>
          <w:p w14:paraId="24EB81E2"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79E27A90" w14:textId="77777777" w:rsidR="009011E0" w:rsidRPr="00535CB6" w:rsidRDefault="009011E0" w:rsidP="00145F0C">
            <w:pPr>
              <w:snapToGrid w:val="0"/>
              <w:rPr>
                <w:rFonts w:cs="Arial"/>
              </w:rPr>
            </w:pPr>
            <w:r w:rsidRPr="00535CB6">
              <w:rPr>
                <w:rFonts w:cs="Arial"/>
              </w:rPr>
              <w:t>Brak spełnienia wyżej wymienionych warunków lub brak informacji w tym zakresie – 0 pkt.</w:t>
            </w:r>
          </w:p>
        </w:tc>
        <w:tc>
          <w:tcPr>
            <w:tcW w:w="1531" w:type="dxa"/>
            <w:vAlign w:val="center"/>
          </w:tcPr>
          <w:p w14:paraId="0084E0C0" w14:textId="77777777" w:rsidR="009011E0" w:rsidRPr="00535CB6" w:rsidRDefault="009011E0" w:rsidP="00145F0C">
            <w:pPr>
              <w:rPr>
                <w:rFonts w:eastAsia="Times New Roman" w:cs="Arial"/>
              </w:rPr>
            </w:pPr>
            <w:r w:rsidRPr="00535CB6">
              <w:rPr>
                <w:rFonts w:eastAsia="Times New Roman" w:cs="Arial"/>
              </w:rPr>
              <w:t>2</w:t>
            </w:r>
          </w:p>
        </w:tc>
      </w:tr>
      <w:tr w:rsidR="009011E0" w:rsidRPr="009246C5" w14:paraId="49605011" w14:textId="77777777" w:rsidTr="00145F0C">
        <w:trPr>
          <w:trHeight w:val="853"/>
        </w:trPr>
        <w:tc>
          <w:tcPr>
            <w:tcW w:w="704" w:type="dxa"/>
            <w:vAlign w:val="center"/>
          </w:tcPr>
          <w:p w14:paraId="41B0E4AD" w14:textId="77777777" w:rsidR="009011E0" w:rsidRPr="00535CB6" w:rsidRDefault="009011E0" w:rsidP="00145F0C">
            <w:pPr>
              <w:rPr>
                <w:rFonts w:cs="Arial"/>
                <w:color w:val="000000"/>
              </w:rPr>
            </w:pPr>
            <w:r w:rsidRPr="00535CB6">
              <w:rPr>
                <w:rFonts w:cs="Arial"/>
                <w:color w:val="000000"/>
              </w:rPr>
              <w:t>7</w:t>
            </w:r>
          </w:p>
        </w:tc>
        <w:tc>
          <w:tcPr>
            <w:tcW w:w="2835" w:type="dxa"/>
            <w:vAlign w:val="center"/>
          </w:tcPr>
          <w:p w14:paraId="3A419BD8" w14:textId="77777777" w:rsidR="009011E0" w:rsidRPr="00535CB6" w:rsidRDefault="009011E0" w:rsidP="00145F0C">
            <w:pPr>
              <w:rPr>
                <w:rFonts w:cs="Arial"/>
              </w:rPr>
            </w:pPr>
            <w:r w:rsidRPr="00535CB6">
              <w:rPr>
                <w:rFonts w:cs="Arial"/>
              </w:rPr>
              <w:t xml:space="preserve">Działania </w:t>
            </w:r>
            <w:proofErr w:type="spellStart"/>
            <w:r w:rsidRPr="00535CB6">
              <w:rPr>
                <w:rFonts w:cs="Arial"/>
              </w:rPr>
              <w:t>informacyjno</w:t>
            </w:r>
            <w:proofErr w:type="spellEnd"/>
            <w:r w:rsidRPr="00535CB6">
              <w:rPr>
                <w:rFonts w:cs="Arial"/>
              </w:rPr>
              <w:t xml:space="preserve"> – szkoleniowe oraz informacyjno-edukacyjne</w:t>
            </w:r>
          </w:p>
        </w:tc>
        <w:tc>
          <w:tcPr>
            <w:tcW w:w="5245" w:type="dxa"/>
            <w:vAlign w:val="center"/>
          </w:tcPr>
          <w:p w14:paraId="020483A4" w14:textId="77777777" w:rsidR="009011E0" w:rsidRPr="00535CB6" w:rsidRDefault="009011E0" w:rsidP="00145F0C">
            <w:pPr>
              <w:pStyle w:val="Akapitzlist0"/>
              <w:ind w:left="0"/>
              <w:contextualSpacing w:val="0"/>
              <w:rPr>
                <w:rFonts w:cs="Arial"/>
              </w:rPr>
            </w:pPr>
            <w:r w:rsidRPr="00535CB6">
              <w:rPr>
                <w:rFonts w:eastAsia="Times New Roman" w:cs="Arial"/>
              </w:rPr>
              <w:t>Kryterium promuje projekty</w:t>
            </w:r>
            <w:r w:rsidRPr="00535CB6">
              <w:rPr>
                <w:rFonts w:cs="Arial"/>
              </w:rPr>
              <w:t xml:space="preserve"> przewidujące dodatkowe działania:</w:t>
            </w:r>
          </w:p>
          <w:p w14:paraId="023AD9B6" w14:textId="77777777" w:rsidR="009011E0" w:rsidRPr="00535CB6" w:rsidRDefault="009011E0" w:rsidP="00DC3249">
            <w:pPr>
              <w:pStyle w:val="Akapitzlist0"/>
              <w:numPr>
                <w:ilvl w:val="0"/>
                <w:numId w:val="468"/>
              </w:numPr>
              <w:contextualSpacing w:val="0"/>
              <w:rPr>
                <w:rFonts w:cs="Arial"/>
              </w:rPr>
            </w:pPr>
            <w:proofErr w:type="spellStart"/>
            <w:r w:rsidRPr="00535CB6">
              <w:rPr>
                <w:rFonts w:cs="Arial"/>
              </w:rPr>
              <w:t>informacyjno</w:t>
            </w:r>
            <w:proofErr w:type="spellEnd"/>
            <w:r w:rsidRPr="00535CB6">
              <w:rPr>
                <w:rFonts w:cs="Arial"/>
              </w:rPr>
              <w:t xml:space="preserve"> - szkoleniowe dla personelu medycznego, z podmiotów świadczących podstawową opiekę zdrowotną, lub pielęgniarki/ higienistki szkolne, w zakresie merytorycznym związanym z udzielanym wsparciem; </w:t>
            </w:r>
          </w:p>
          <w:p w14:paraId="26BED843" w14:textId="77777777" w:rsidR="009011E0" w:rsidRPr="00535CB6" w:rsidRDefault="009011E0" w:rsidP="00DC3249">
            <w:pPr>
              <w:pStyle w:val="Akapitzlist0"/>
              <w:numPr>
                <w:ilvl w:val="0"/>
                <w:numId w:val="468"/>
              </w:numPr>
              <w:rPr>
                <w:rFonts w:cs="Arial"/>
              </w:rPr>
            </w:pPr>
            <w:proofErr w:type="spellStart"/>
            <w:r w:rsidRPr="00535CB6">
              <w:rPr>
                <w:rFonts w:cs="Arial"/>
              </w:rPr>
              <w:lastRenderedPageBreak/>
              <w:t>informacyjno</w:t>
            </w:r>
            <w:proofErr w:type="spellEnd"/>
            <w:r w:rsidRPr="00535CB6">
              <w:rPr>
                <w:rFonts w:cs="Arial"/>
              </w:rPr>
              <w:t xml:space="preserve"> – edukacyjne  dla osób z otoczenia pacjenta, w szczególności: personel szkolny (w tym: nauczyciele), pracownicy OPS, PCPR.</w:t>
            </w:r>
          </w:p>
        </w:tc>
        <w:tc>
          <w:tcPr>
            <w:tcW w:w="3714" w:type="dxa"/>
            <w:vAlign w:val="center"/>
          </w:tcPr>
          <w:p w14:paraId="027B5536" w14:textId="77777777" w:rsidR="009011E0" w:rsidRPr="00535CB6" w:rsidRDefault="009011E0" w:rsidP="00145F0C">
            <w:pPr>
              <w:snapToGrid w:val="0"/>
              <w:rPr>
                <w:rFonts w:cs="Arial"/>
              </w:rPr>
            </w:pPr>
            <w:r w:rsidRPr="00535CB6">
              <w:rPr>
                <w:rFonts w:cs="Arial"/>
              </w:rPr>
              <w:lastRenderedPageBreak/>
              <w:t>Wnioskodawca zawarł we wniosku zapisy przewidujące dodatkowe działania:</w:t>
            </w:r>
          </w:p>
          <w:p w14:paraId="5080A067" w14:textId="77777777" w:rsidR="009011E0" w:rsidRPr="00535CB6" w:rsidRDefault="009011E0" w:rsidP="00DC3249">
            <w:pPr>
              <w:pStyle w:val="Akapitzlist0"/>
              <w:numPr>
                <w:ilvl w:val="0"/>
                <w:numId w:val="469"/>
              </w:numPr>
              <w:snapToGrid w:val="0"/>
              <w:rPr>
                <w:rFonts w:cs="Arial"/>
              </w:rPr>
            </w:pPr>
            <w:proofErr w:type="spellStart"/>
            <w:r w:rsidRPr="00535CB6">
              <w:rPr>
                <w:rFonts w:cs="Arial"/>
              </w:rPr>
              <w:t>informacyjno</w:t>
            </w:r>
            <w:proofErr w:type="spellEnd"/>
            <w:r w:rsidRPr="00535CB6">
              <w:rPr>
                <w:rFonts w:cs="Arial"/>
              </w:rPr>
              <w:t xml:space="preserve"> - szkoleniowe – 2 pkt;</w:t>
            </w:r>
          </w:p>
          <w:p w14:paraId="71967A91" w14:textId="77777777" w:rsidR="009011E0" w:rsidRPr="00535CB6" w:rsidRDefault="009011E0" w:rsidP="00DC3249">
            <w:pPr>
              <w:pStyle w:val="Akapitzlist0"/>
              <w:numPr>
                <w:ilvl w:val="0"/>
                <w:numId w:val="469"/>
              </w:numPr>
              <w:snapToGrid w:val="0"/>
              <w:rPr>
                <w:rFonts w:cs="Arial"/>
              </w:rPr>
            </w:pPr>
            <w:proofErr w:type="spellStart"/>
            <w:r w:rsidRPr="00535CB6">
              <w:rPr>
                <w:rFonts w:cs="Arial"/>
              </w:rPr>
              <w:t>informacyjno</w:t>
            </w:r>
            <w:proofErr w:type="spellEnd"/>
            <w:r w:rsidRPr="00535CB6">
              <w:rPr>
                <w:rFonts w:cs="Arial"/>
              </w:rPr>
              <w:t xml:space="preserve"> – edukacyjne – 2 pkt.</w:t>
            </w:r>
          </w:p>
          <w:p w14:paraId="34E8F3C7" w14:textId="77777777" w:rsidR="009011E0" w:rsidRPr="00535CB6" w:rsidRDefault="009011E0" w:rsidP="00145F0C">
            <w:pPr>
              <w:autoSpaceDE w:val="0"/>
              <w:autoSpaceDN w:val="0"/>
              <w:adjustRightInd w:val="0"/>
              <w:rPr>
                <w:rFonts w:cs="Arial"/>
              </w:rPr>
            </w:pPr>
            <w:r w:rsidRPr="00535CB6">
              <w:rPr>
                <w:rFonts w:cs="Arial"/>
              </w:rPr>
              <w:t>Punkty w ramach kryterium sumują się.</w:t>
            </w:r>
          </w:p>
          <w:p w14:paraId="67DCF0BB" w14:textId="77777777" w:rsidR="009011E0" w:rsidRPr="00535CB6" w:rsidRDefault="009011E0" w:rsidP="00145F0C">
            <w:pPr>
              <w:snapToGrid w:val="0"/>
              <w:rPr>
                <w:rFonts w:cs="Arial"/>
              </w:rPr>
            </w:pPr>
            <w:r w:rsidRPr="00535CB6">
              <w:rPr>
                <w:rFonts w:cs="Arial"/>
              </w:rPr>
              <w:lastRenderedPageBreak/>
              <w:t>Brak spełnienia wyżej wymienionych warunków lub brak informacji w tym zakresie – 0 pkt.</w:t>
            </w:r>
          </w:p>
        </w:tc>
        <w:tc>
          <w:tcPr>
            <w:tcW w:w="1531" w:type="dxa"/>
            <w:vAlign w:val="center"/>
          </w:tcPr>
          <w:p w14:paraId="220C352A" w14:textId="77777777" w:rsidR="009011E0" w:rsidRPr="00535CB6" w:rsidRDefault="009011E0" w:rsidP="00145F0C">
            <w:pPr>
              <w:rPr>
                <w:rFonts w:eastAsia="Times New Roman" w:cs="Arial"/>
              </w:rPr>
            </w:pPr>
            <w:r w:rsidRPr="00535CB6">
              <w:rPr>
                <w:rFonts w:cs="Arial"/>
              </w:rPr>
              <w:lastRenderedPageBreak/>
              <w:t>4</w:t>
            </w:r>
          </w:p>
        </w:tc>
      </w:tr>
      <w:tr w:rsidR="009011E0" w:rsidRPr="009246C5" w14:paraId="17353331" w14:textId="77777777" w:rsidTr="00145F0C">
        <w:tc>
          <w:tcPr>
            <w:tcW w:w="704" w:type="dxa"/>
            <w:vAlign w:val="center"/>
          </w:tcPr>
          <w:p w14:paraId="0EEC84C7" w14:textId="77777777" w:rsidR="009011E0" w:rsidRPr="00535CB6" w:rsidRDefault="009011E0" w:rsidP="00145F0C">
            <w:pPr>
              <w:rPr>
                <w:rFonts w:cs="Arial"/>
                <w:color w:val="000000"/>
              </w:rPr>
            </w:pPr>
            <w:r w:rsidRPr="00535CB6">
              <w:rPr>
                <w:rFonts w:cs="Arial"/>
                <w:color w:val="000000"/>
              </w:rPr>
              <w:t>8</w:t>
            </w:r>
          </w:p>
        </w:tc>
        <w:tc>
          <w:tcPr>
            <w:tcW w:w="2835" w:type="dxa"/>
            <w:vAlign w:val="center"/>
          </w:tcPr>
          <w:p w14:paraId="22AE8FA6" w14:textId="77777777" w:rsidR="009011E0" w:rsidRPr="00535CB6" w:rsidRDefault="009011E0" w:rsidP="00145F0C">
            <w:pPr>
              <w:rPr>
                <w:rFonts w:eastAsia="Times New Roman"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1DC9A67A" w14:textId="77777777" w:rsidR="009011E0" w:rsidRPr="00535CB6" w:rsidRDefault="009011E0" w:rsidP="00145F0C">
            <w:pPr>
              <w:rPr>
                <w:rFonts w:cs="Arial"/>
              </w:rPr>
            </w:pPr>
            <w:r w:rsidRPr="00535CB6">
              <w:rPr>
                <w:rFonts w:cs="Arial"/>
              </w:rPr>
              <w:t xml:space="preserve">Kryterium promuje projekty, w których odsetek osób korzystających ze wsparcia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5C04619F" w14:textId="77777777" w:rsidR="009011E0" w:rsidRPr="00535CB6" w:rsidRDefault="009011E0" w:rsidP="00145F0C">
            <w:pPr>
              <w:ind w:right="142"/>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41"/>
            </w:r>
            <w:r w:rsidRPr="00535CB6">
              <w:rPr>
                <w:rFonts w:cs="Arial"/>
              </w:rPr>
              <w:t xml:space="preserve"> </w:t>
            </w:r>
          </w:p>
        </w:tc>
        <w:tc>
          <w:tcPr>
            <w:tcW w:w="3714" w:type="dxa"/>
            <w:vAlign w:val="center"/>
          </w:tcPr>
          <w:p w14:paraId="4659A347" w14:textId="5E304730" w:rsidR="009011E0" w:rsidRPr="00535CB6" w:rsidRDefault="009011E0" w:rsidP="00145F0C">
            <w:pPr>
              <w:snapToGrid w:val="0"/>
              <w:rPr>
                <w:rFonts w:cs="Arial"/>
              </w:rPr>
            </w:pPr>
            <w:r w:rsidRPr="00535CB6">
              <w:rPr>
                <w:rFonts w:cs="Arial"/>
              </w:rPr>
              <w:t>Za spełnienie warunku – 1 pkt.</w:t>
            </w:r>
          </w:p>
          <w:p w14:paraId="77D9AD10" w14:textId="77777777" w:rsidR="009011E0" w:rsidRPr="00535CB6" w:rsidRDefault="009011E0" w:rsidP="00145F0C">
            <w:pPr>
              <w:pStyle w:val="Akapitzlist0"/>
              <w:ind w:left="0"/>
              <w:rPr>
                <w:rFonts w:cs="Arial"/>
              </w:rPr>
            </w:pPr>
            <w:r w:rsidRPr="00535CB6">
              <w:rPr>
                <w:rFonts w:cs="Arial"/>
              </w:rPr>
              <w:t>Brak spełnienia warunku lub brak informacji w tym zakresie – 0 pkt.</w:t>
            </w:r>
          </w:p>
        </w:tc>
        <w:tc>
          <w:tcPr>
            <w:tcW w:w="1531" w:type="dxa"/>
            <w:vAlign w:val="center"/>
          </w:tcPr>
          <w:p w14:paraId="74D12995" w14:textId="77777777" w:rsidR="009011E0" w:rsidRPr="00535CB6" w:rsidRDefault="009011E0" w:rsidP="00145F0C">
            <w:pPr>
              <w:rPr>
                <w:rFonts w:eastAsia="Times New Roman" w:cs="Arial"/>
              </w:rPr>
            </w:pPr>
            <w:r w:rsidRPr="00535CB6">
              <w:rPr>
                <w:rFonts w:eastAsia="Times New Roman" w:cs="Arial"/>
                <w:lang w:eastAsia="pl-PL"/>
              </w:rPr>
              <w:t>1</w:t>
            </w:r>
          </w:p>
        </w:tc>
      </w:tr>
      <w:tr w:rsidR="009011E0" w:rsidRPr="009246C5" w14:paraId="669DA5FB" w14:textId="77777777" w:rsidTr="00145F0C">
        <w:tc>
          <w:tcPr>
            <w:tcW w:w="704" w:type="dxa"/>
            <w:vAlign w:val="center"/>
          </w:tcPr>
          <w:p w14:paraId="6EF98E3A" w14:textId="77777777" w:rsidR="009011E0" w:rsidRPr="00535CB6" w:rsidRDefault="009011E0" w:rsidP="00145F0C">
            <w:pPr>
              <w:rPr>
                <w:rFonts w:cs="Arial"/>
                <w:color w:val="000000"/>
              </w:rPr>
            </w:pPr>
            <w:r w:rsidRPr="00535CB6">
              <w:rPr>
                <w:rFonts w:cs="Arial"/>
                <w:color w:val="000000"/>
              </w:rPr>
              <w:t>9</w:t>
            </w:r>
          </w:p>
        </w:tc>
        <w:tc>
          <w:tcPr>
            <w:tcW w:w="2835" w:type="dxa"/>
            <w:vAlign w:val="center"/>
          </w:tcPr>
          <w:p w14:paraId="76D24672" w14:textId="77777777" w:rsidR="009011E0" w:rsidRPr="00535CB6" w:rsidRDefault="009011E0" w:rsidP="00145F0C">
            <w:pPr>
              <w:rPr>
                <w:rFonts w:eastAsia="Times New Roman" w:cs="Arial"/>
              </w:rPr>
            </w:pPr>
            <w:r w:rsidRPr="00535CB6">
              <w:rPr>
                <w:rFonts w:eastAsia="Times New Roman" w:cs="Arial"/>
              </w:rPr>
              <w:t>Eksperci w projekcie</w:t>
            </w:r>
          </w:p>
        </w:tc>
        <w:tc>
          <w:tcPr>
            <w:tcW w:w="5245" w:type="dxa"/>
            <w:vAlign w:val="center"/>
          </w:tcPr>
          <w:p w14:paraId="7BE57B85" w14:textId="77777777" w:rsidR="009011E0" w:rsidRPr="00535CB6" w:rsidRDefault="009011E0" w:rsidP="00145F0C">
            <w:pPr>
              <w:rPr>
                <w:rFonts w:cs="Arial"/>
              </w:rPr>
            </w:pPr>
            <w:r w:rsidRPr="00535CB6">
              <w:rPr>
                <w:rFonts w:cs="Arial"/>
              </w:rPr>
              <w:t>Kryterium promuje projekty, w których zaangażowano ekspertów reprezentujących różne dziedziny:</w:t>
            </w:r>
          </w:p>
          <w:p w14:paraId="2DC0A41D" w14:textId="77777777" w:rsidR="009011E0" w:rsidRPr="00535CB6" w:rsidRDefault="009011E0" w:rsidP="00145F0C">
            <w:pPr>
              <w:rPr>
                <w:rFonts w:cs="Arial"/>
              </w:rPr>
            </w:pPr>
            <w:r w:rsidRPr="00535CB6">
              <w:rPr>
                <w:rFonts w:cs="Arial"/>
              </w:rPr>
              <w:t>W PRZYPADKU MODUŁU: OTYŁOŚĆ: lekarz ze specjalizacją lub w trakcie specjalizacji z dziedziny: pediatria, lub medycyna sportowa, lub gastroenterologia, lub gastroenterologia dziecięca, lub psychiatra, bądź pielęgniarka, psycholog/terapeuta, w tym behawioralny, fizjoterapeuta.</w:t>
            </w:r>
          </w:p>
          <w:p w14:paraId="5264BDAF" w14:textId="77777777" w:rsidR="009011E0" w:rsidRPr="00535CB6" w:rsidRDefault="009011E0" w:rsidP="00145F0C">
            <w:pPr>
              <w:rPr>
                <w:rFonts w:cs="Arial"/>
                <w:color w:val="FF0000"/>
              </w:rPr>
            </w:pPr>
            <w:r w:rsidRPr="00535CB6">
              <w:rPr>
                <w:rFonts w:cs="Arial"/>
              </w:rPr>
              <w:t xml:space="preserve">W PRZYPADKU MODUŁU: CHOROBY KRĘGOSŁUPA: lekarz ze specjalizacją lub w trakcie specjalizacji z dziedziny pediatria, ortopedia, oraz ortopedia i traumatologia narządu ruchu lub medycyna sportowa, </w:t>
            </w:r>
            <w:r w:rsidRPr="00535CB6">
              <w:rPr>
                <w:rFonts w:cs="Arial"/>
              </w:rPr>
              <w:lastRenderedPageBreak/>
              <w:t>bądź pielęgniarka, lub psycholog/ terapeuta w tym behawioralny, fizjoterapeuta.</w:t>
            </w:r>
          </w:p>
        </w:tc>
        <w:tc>
          <w:tcPr>
            <w:tcW w:w="3714" w:type="dxa"/>
            <w:vAlign w:val="center"/>
          </w:tcPr>
          <w:p w14:paraId="7DCDB18C" w14:textId="77777777" w:rsidR="009011E0" w:rsidRPr="00535CB6" w:rsidRDefault="009011E0" w:rsidP="00145F0C">
            <w:pPr>
              <w:rPr>
                <w:rFonts w:cs="Arial"/>
              </w:rPr>
            </w:pPr>
            <w:r w:rsidRPr="00535CB6">
              <w:rPr>
                <w:rFonts w:cs="Arial"/>
              </w:rPr>
              <w:lastRenderedPageBreak/>
              <w:t>Wnioskodawca zawarł we wniosku zapisy przewidujące zaangażowanie następujących ekspertów:</w:t>
            </w:r>
          </w:p>
          <w:p w14:paraId="572132EE" w14:textId="77777777" w:rsidR="009011E0" w:rsidRPr="00535CB6" w:rsidRDefault="009011E0" w:rsidP="00145F0C">
            <w:pPr>
              <w:rPr>
                <w:rFonts w:cs="Arial"/>
              </w:rPr>
            </w:pPr>
            <w:r w:rsidRPr="00535CB6">
              <w:rPr>
                <w:rFonts w:cs="Arial"/>
              </w:rPr>
              <w:t>W PRZYPADKU MODUŁU: OTYŁOŚĆ: jeśli więcej niż 2 dziedziny z wymienionych - 1 pkt.</w:t>
            </w:r>
          </w:p>
          <w:p w14:paraId="2FABC408" w14:textId="77777777" w:rsidR="009011E0" w:rsidRPr="00535CB6" w:rsidRDefault="009011E0" w:rsidP="00145F0C">
            <w:pPr>
              <w:rPr>
                <w:rFonts w:cs="Arial"/>
              </w:rPr>
            </w:pPr>
            <w:r w:rsidRPr="00535CB6">
              <w:rPr>
                <w:rFonts w:cs="Arial"/>
              </w:rPr>
              <w:t>W PRZYPADKU MODUŁU: CHOROBY KRĘGOSŁUPA: jeśli więcej niż 2 dziedziny z wymienionych – 1 pkt.</w:t>
            </w:r>
          </w:p>
          <w:p w14:paraId="6B8C2C23" w14:textId="77777777" w:rsidR="009011E0" w:rsidRPr="00535CB6" w:rsidRDefault="009011E0" w:rsidP="00145F0C">
            <w:pPr>
              <w:pStyle w:val="Akapitzlist0"/>
              <w:snapToGrid w:val="0"/>
              <w:ind w:left="0"/>
              <w:rPr>
                <w:rFonts w:cs="Arial"/>
              </w:rPr>
            </w:pPr>
            <w:r w:rsidRPr="00535CB6">
              <w:rPr>
                <w:rFonts w:cs="Arial"/>
              </w:rPr>
              <w:lastRenderedPageBreak/>
              <w:t>Brak spełnienia wyżej wymienionych warunków lub brak informacji w tym zakresie – 0 pkt.</w:t>
            </w:r>
          </w:p>
        </w:tc>
        <w:tc>
          <w:tcPr>
            <w:tcW w:w="1531" w:type="dxa"/>
            <w:vAlign w:val="center"/>
          </w:tcPr>
          <w:p w14:paraId="7B86349F" w14:textId="4A889774" w:rsidR="009011E0" w:rsidRPr="00535CB6" w:rsidDel="0058511F" w:rsidRDefault="00AE3B34" w:rsidP="00145F0C">
            <w:pPr>
              <w:rPr>
                <w:rFonts w:eastAsia="Times New Roman" w:cs="Arial"/>
              </w:rPr>
            </w:pPr>
            <w:r w:rsidRPr="00535CB6">
              <w:rPr>
                <w:rFonts w:eastAsia="Times New Roman" w:cs="Arial"/>
              </w:rPr>
              <w:lastRenderedPageBreak/>
              <w:t>1</w:t>
            </w:r>
          </w:p>
        </w:tc>
      </w:tr>
      <w:tr w:rsidR="009011E0" w:rsidRPr="009246C5" w14:paraId="488603FB" w14:textId="77777777" w:rsidTr="00145F0C">
        <w:tc>
          <w:tcPr>
            <w:tcW w:w="704" w:type="dxa"/>
            <w:vAlign w:val="center"/>
          </w:tcPr>
          <w:p w14:paraId="48F56F84" w14:textId="77777777" w:rsidR="009011E0" w:rsidRPr="00535CB6" w:rsidRDefault="009011E0" w:rsidP="00145F0C">
            <w:pPr>
              <w:rPr>
                <w:rFonts w:cs="Arial"/>
                <w:color w:val="000000"/>
              </w:rPr>
            </w:pPr>
            <w:r w:rsidRPr="00535CB6">
              <w:rPr>
                <w:rFonts w:cs="Arial"/>
                <w:color w:val="000000"/>
              </w:rPr>
              <w:t>10.</w:t>
            </w:r>
          </w:p>
        </w:tc>
        <w:tc>
          <w:tcPr>
            <w:tcW w:w="2835" w:type="dxa"/>
            <w:vAlign w:val="center"/>
          </w:tcPr>
          <w:p w14:paraId="0AC3F2EC" w14:textId="77777777" w:rsidR="009011E0" w:rsidRPr="00535CB6" w:rsidRDefault="009011E0"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1A4B04A7" w14:textId="77777777" w:rsidR="009011E0" w:rsidRPr="00535CB6" w:rsidRDefault="009011E0"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4AFE47FE" w14:textId="77777777" w:rsidR="009011E0" w:rsidRPr="00535CB6" w:rsidRDefault="009011E0"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t>dla subregionu objętego obszarem strategicznej interwencji (OSI).</w:t>
            </w:r>
          </w:p>
        </w:tc>
        <w:tc>
          <w:tcPr>
            <w:tcW w:w="3714" w:type="dxa"/>
            <w:vAlign w:val="center"/>
          </w:tcPr>
          <w:p w14:paraId="181CC680" w14:textId="77777777" w:rsidR="009011E0" w:rsidRPr="00535CB6" w:rsidRDefault="009011E0" w:rsidP="00145F0C">
            <w:pPr>
              <w:rPr>
                <w:rFonts w:cs="Arial"/>
              </w:rPr>
            </w:pPr>
            <w:r w:rsidRPr="00535CB6">
              <w:rPr>
                <w:rFonts w:cs="Arial"/>
              </w:rPr>
              <w:t>Projekt jest zgodny z Planem inwestycyjnym – 2 pkt.</w:t>
            </w:r>
          </w:p>
          <w:p w14:paraId="17882048" w14:textId="3B25577C" w:rsidR="009011E0" w:rsidRPr="00535CB6" w:rsidRDefault="009011E0" w:rsidP="00145F0C">
            <w:pPr>
              <w:rPr>
                <w:rFonts w:cs="Arial"/>
              </w:rPr>
            </w:pPr>
            <w:r w:rsidRPr="00535CB6">
              <w:rPr>
                <w:rFonts w:cs="Arial"/>
              </w:rPr>
              <w:t>Brak spełnienia warunku lub brak informacji w tym zakresie – 0 pkt.</w:t>
            </w:r>
          </w:p>
        </w:tc>
        <w:tc>
          <w:tcPr>
            <w:tcW w:w="1531" w:type="dxa"/>
            <w:vAlign w:val="center"/>
          </w:tcPr>
          <w:p w14:paraId="5C4B1C35" w14:textId="77777777" w:rsidR="009011E0" w:rsidRPr="00535CB6" w:rsidRDefault="009011E0" w:rsidP="00145F0C">
            <w:pPr>
              <w:rPr>
                <w:rFonts w:eastAsia="Times New Roman" w:cs="Arial"/>
              </w:rPr>
            </w:pPr>
            <w:r w:rsidRPr="00535CB6">
              <w:rPr>
                <w:rFonts w:eastAsia="Times New Roman" w:cs="Arial"/>
                <w:lang w:eastAsia="pl-PL"/>
              </w:rPr>
              <w:t>2</w:t>
            </w:r>
          </w:p>
        </w:tc>
      </w:tr>
    </w:tbl>
    <w:p w14:paraId="4B141084" w14:textId="77777777" w:rsidR="00B85FAF" w:rsidRPr="00271867" w:rsidRDefault="009011E0" w:rsidP="00B85FAF">
      <w:pPr>
        <w:pStyle w:val="Nagwek5"/>
      </w:pPr>
      <w:r>
        <w:rPr>
          <w:rFonts w:cs="Arial"/>
          <w:szCs w:val="28"/>
        </w:rPr>
        <w:br w:type="page"/>
      </w:r>
      <w:bookmarkStart w:id="562" w:name="_Toc131078661"/>
      <w:r w:rsidR="00B85FAF" w:rsidRPr="00271867">
        <w:lastRenderedPageBreak/>
        <w:t xml:space="preserve">Poddziałanie 9.2.2 Zwiększenie dostępności usług zdrowotnych Typ projektu: Wsparcie </w:t>
      </w:r>
      <w:proofErr w:type="spellStart"/>
      <w:r w:rsidR="00B85FAF" w:rsidRPr="00271867">
        <w:t>deinstytucjonalizacji</w:t>
      </w:r>
      <w:proofErr w:type="spellEnd"/>
      <w:r w:rsidR="00B85FAF" w:rsidRPr="00271867">
        <w:t xml:space="preserve"> opieki nad osobami zależnymi, w szczególności poprzez rozwój alternatywnych form opieki nad osobami niesamodzielnymi (w tym osobami starszymi) Dzienne Domy Opieki Medycznej (DDOM)</w:t>
      </w:r>
      <w:bookmarkEnd w:id="562"/>
    </w:p>
    <w:p w14:paraId="5BCA7370" w14:textId="58AA80DE" w:rsidR="00B85FAF" w:rsidRDefault="00B85FAF" w:rsidP="00B85FAF">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kryetria 9.2.2 DDOM"/>
        <w:tblDescription w:val="przyjęte 13 czerwca 2019 r. "/>
      </w:tblPr>
      <w:tblGrid>
        <w:gridCol w:w="534"/>
        <w:gridCol w:w="28"/>
        <w:gridCol w:w="3232"/>
        <w:gridCol w:w="5245"/>
        <w:gridCol w:w="3289"/>
        <w:gridCol w:w="1842"/>
      </w:tblGrid>
      <w:tr w:rsidR="00DE0BF6" w:rsidRPr="00490C38" w14:paraId="2AA8A6F8" w14:textId="77777777" w:rsidTr="00535CB6">
        <w:trPr>
          <w:trHeight w:val="454"/>
          <w:tblHeader/>
        </w:trPr>
        <w:tc>
          <w:tcPr>
            <w:tcW w:w="534" w:type="dxa"/>
            <w:vAlign w:val="center"/>
          </w:tcPr>
          <w:p w14:paraId="5430F29C" w14:textId="77777777" w:rsidR="00DE0BF6" w:rsidRPr="00535CB6" w:rsidRDefault="00DE0BF6" w:rsidP="00145F0C">
            <w:pPr>
              <w:rPr>
                <w:rFonts w:cs="Arial"/>
                <w:color w:val="000000"/>
              </w:rPr>
            </w:pPr>
            <w:r w:rsidRPr="00535CB6">
              <w:rPr>
                <w:rFonts w:cs="Arial"/>
                <w:b/>
                <w:bCs/>
                <w:color w:val="000000"/>
              </w:rPr>
              <w:t>Lp.</w:t>
            </w:r>
          </w:p>
        </w:tc>
        <w:tc>
          <w:tcPr>
            <w:tcW w:w="3260" w:type="dxa"/>
            <w:gridSpan w:val="2"/>
            <w:vAlign w:val="center"/>
          </w:tcPr>
          <w:p w14:paraId="74D8336B" w14:textId="77777777" w:rsidR="00DE0BF6" w:rsidRPr="00535CB6" w:rsidRDefault="00DE0BF6" w:rsidP="00145F0C">
            <w:pPr>
              <w:rPr>
                <w:rFonts w:cs="Arial"/>
              </w:rPr>
            </w:pPr>
            <w:r w:rsidRPr="00535CB6">
              <w:rPr>
                <w:rFonts w:cs="Arial"/>
                <w:b/>
                <w:bCs/>
                <w:color w:val="000000"/>
              </w:rPr>
              <w:t>Kryterium</w:t>
            </w:r>
          </w:p>
        </w:tc>
        <w:tc>
          <w:tcPr>
            <w:tcW w:w="5245" w:type="dxa"/>
            <w:vAlign w:val="center"/>
          </w:tcPr>
          <w:p w14:paraId="25398D87" w14:textId="77777777" w:rsidR="00DE0BF6" w:rsidRPr="00535CB6" w:rsidRDefault="00DE0BF6" w:rsidP="00145F0C">
            <w:pPr>
              <w:rPr>
                <w:rFonts w:eastAsia="Times New Roman" w:cs="Arial"/>
              </w:rPr>
            </w:pPr>
            <w:r w:rsidRPr="00535CB6">
              <w:rPr>
                <w:rFonts w:cs="Arial"/>
                <w:b/>
                <w:bCs/>
                <w:color w:val="000000"/>
              </w:rPr>
              <w:t xml:space="preserve">Opis kryterium </w:t>
            </w:r>
          </w:p>
        </w:tc>
        <w:tc>
          <w:tcPr>
            <w:tcW w:w="3289" w:type="dxa"/>
            <w:vAlign w:val="center"/>
          </w:tcPr>
          <w:p w14:paraId="2BF73F0C" w14:textId="77777777" w:rsidR="00DE0BF6" w:rsidRPr="00535CB6" w:rsidRDefault="00DE0BF6" w:rsidP="00145F0C">
            <w:pPr>
              <w:snapToGrid w:val="0"/>
              <w:rPr>
                <w:rFonts w:cs="Arial"/>
              </w:rPr>
            </w:pPr>
            <w:r w:rsidRPr="00535CB6">
              <w:rPr>
                <w:rFonts w:cs="Arial"/>
                <w:b/>
                <w:bCs/>
                <w:color w:val="000000"/>
              </w:rPr>
              <w:t>Punktacja</w:t>
            </w:r>
          </w:p>
        </w:tc>
        <w:tc>
          <w:tcPr>
            <w:tcW w:w="1842" w:type="dxa"/>
            <w:vAlign w:val="center"/>
          </w:tcPr>
          <w:p w14:paraId="473A8261" w14:textId="77777777" w:rsidR="00DE0BF6" w:rsidRPr="00535CB6" w:rsidRDefault="00DE0BF6" w:rsidP="00145F0C">
            <w:pPr>
              <w:rPr>
                <w:rFonts w:eastAsia="Times New Roman" w:cs="Arial"/>
              </w:rPr>
            </w:pPr>
            <w:r w:rsidRPr="00535CB6">
              <w:rPr>
                <w:rFonts w:cs="Arial"/>
                <w:b/>
                <w:bCs/>
                <w:color w:val="000000"/>
              </w:rPr>
              <w:t>Maksymalna liczba punktów</w:t>
            </w:r>
          </w:p>
        </w:tc>
      </w:tr>
      <w:tr w:rsidR="00DE0BF6" w:rsidRPr="00490C38" w14:paraId="560B321C" w14:textId="77777777" w:rsidTr="00145F0C">
        <w:trPr>
          <w:trHeight w:val="992"/>
        </w:trPr>
        <w:tc>
          <w:tcPr>
            <w:tcW w:w="534" w:type="dxa"/>
            <w:vAlign w:val="center"/>
          </w:tcPr>
          <w:p w14:paraId="231A48DE" w14:textId="77777777" w:rsidR="00DE0BF6" w:rsidRPr="00535CB6" w:rsidRDefault="00DE0BF6" w:rsidP="00145F0C">
            <w:pPr>
              <w:rPr>
                <w:rFonts w:cs="Arial"/>
                <w:color w:val="000000"/>
              </w:rPr>
            </w:pPr>
            <w:r w:rsidRPr="00535CB6">
              <w:rPr>
                <w:rFonts w:cs="Arial"/>
                <w:color w:val="000000"/>
              </w:rPr>
              <w:t>1.</w:t>
            </w:r>
          </w:p>
        </w:tc>
        <w:tc>
          <w:tcPr>
            <w:tcW w:w="3260" w:type="dxa"/>
            <w:gridSpan w:val="2"/>
            <w:vAlign w:val="center"/>
          </w:tcPr>
          <w:p w14:paraId="426A3F25" w14:textId="77777777" w:rsidR="00DE0BF6" w:rsidRPr="00535CB6" w:rsidRDefault="00DE0BF6" w:rsidP="00145F0C">
            <w:pPr>
              <w:rPr>
                <w:rFonts w:eastAsia="Times New Roman" w:cs="Arial"/>
                <w:color w:val="000000"/>
                <w:lang w:eastAsia="pl-PL"/>
              </w:rPr>
            </w:pPr>
            <w:r w:rsidRPr="00535CB6">
              <w:rPr>
                <w:rFonts w:cs="Arial"/>
              </w:rPr>
              <w:t>Projektodawca lub partner jest podmiotem świadczącym usługi w zakresie POZ.</w:t>
            </w:r>
          </w:p>
        </w:tc>
        <w:tc>
          <w:tcPr>
            <w:tcW w:w="5245" w:type="dxa"/>
            <w:vAlign w:val="center"/>
          </w:tcPr>
          <w:p w14:paraId="010547C3" w14:textId="77777777" w:rsidR="00DE0BF6" w:rsidRPr="00535CB6" w:rsidRDefault="00DE0BF6" w:rsidP="00145F0C">
            <w:pPr>
              <w:rPr>
                <w:rFonts w:cs="Arial"/>
              </w:rPr>
            </w:pPr>
            <w:r w:rsidRPr="00535CB6">
              <w:rPr>
                <w:rFonts w:eastAsia="Times New Roman" w:cs="Arial"/>
              </w:rPr>
              <w:t>Kryterium promuje projekty, w których wnioskodawcą</w:t>
            </w:r>
            <w:r w:rsidRPr="00535CB6">
              <w:rPr>
                <w:rFonts w:eastAsia="Times New Roman" w:cs="Arial"/>
                <w:bCs/>
              </w:rPr>
              <w:t xml:space="preserve">, lub partnerem jest </w:t>
            </w:r>
            <w:r w:rsidRPr="00535CB6">
              <w:rPr>
                <w:rFonts w:cs="Arial"/>
              </w:rPr>
              <w:t>podmiot wykonujący działalność leczniczą udzielający świadczeń opieki zdrowotnej w zakresie podstawowej opieki zdrowotnej (POZ) na podstawie zawartej umowy o udzielanie świadczeń opieki zdrowotnej z właściwym Oddziałem Wojewódzkiego Narodowego Funduszu Zdrowia. Weryfikacja na podstawie umowy lub wyciągu z umowy z NFZ obowiązującej na dzień złożenia wniosku.</w:t>
            </w:r>
          </w:p>
        </w:tc>
        <w:tc>
          <w:tcPr>
            <w:tcW w:w="3289" w:type="dxa"/>
            <w:vAlign w:val="center"/>
          </w:tcPr>
          <w:p w14:paraId="429EA4BC" w14:textId="77777777" w:rsidR="00DE0BF6" w:rsidRPr="00535CB6" w:rsidRDefault="00DE0BF6" w:rsidP="00145F0C">
            <w:pPr>
              <w:rPr>
                <w:rFonts w:cs="Arial"/>
              </w:rPr>
            </w:pPr>
            <w:r w:rsidRPr="00535CB6">
              <w:rPr>
                <w:rFonts w:cs="Arial"/>
              </w:rPr>
              <w:t>Wnioskodawca załączył do wniosku umowę lub wyciąg z umowy z NFZ potwierdzający spełnienie wymienionego warunku – 8 pkt.</w:t>
            </w:r>
          </w:p>
          <w:p w14:paraId="5B22902C" w14:textId="752720DE"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5801BF0D" w14:textId="77777777" w:rsidR="00DE0BF6" w:rsidRPr="00535CB6" w:rsidRDefault="00DE0BF6" w:rsidP="00145F0C">
            <w:pPr>
              <w:rPr>
                <w:rFonts w:eastAsia="Times New Roman" w:cs="Arial"/>
              </w:rPr>
            </w:pPr>
            <w:r w:rsidRPr="00535CB6">
              <w:rPr>
                <w:rFonts w:eastAsia="Times New Roman" w:cs="Arial"/>
              </w:rPr>
              <w:t>8</w:t>
            </w:r>
          </w:p>
        </w:tc>
      </w:tr>
      <w:tr w:rsidR="00DE0BF6" w:rsidRPr="00490C38" w:rsidDel="00936FF7" w14:paraId="2C9D7B9B" w14:textId="77777777" w:rsidTr="00145F0C">
        <w:trPr>
          <w:trHeight w:val="992"/>
        </w:trPr>
        <w:tc>
          <w:tcPr>
            <w:tcW w:w="534" w:type="dxa"/>
            <w:vAlign w:val="center"/>
          </w:tcPr>
          <w:p w14:paraId="068E3497" w14:textId="77777777" w:rsidR="00DE0BF6" w:rsidRPr="00535CB6" w:rsidRDefault="00DE0BF6" w:rsidP="00145F0C">
            <w:pPr>
              <w:rPr>
                <w:rFonts w:cs="Arial"/>
              </w:rPr>
            </w:pPr>
            <w:r w:rsidRPr="00535CB6">
              <w:rPr>
                <w:rFonts w:cs="Arial"/>
              </w:rPr>
              <w:t>2.</w:t>
            </w:r>
          </w:p>
        </w:tc>
        <w:tc>
          <w:tcPr>
            <w:tcW w:w="3260" w:type="dxa"/>
            <w:gridSpan w:val="2"/>
            <w:vAlign w:val="center"/>
          </w:tcPr>
          <w:p w14:paraId="18844539" w14:textId="77777777" w:rsidR="00DE0BF6" w:rsidRPr="00535CB6" w:rsidRDefault="00DE0BF6" w:rsidP="00145F0C">
            <w:pPr>
              <w:rPr>
                <w:rFonts w:cs="Arial"/>
              </w:rPr>
            </w:pPr>
            <w:r w:rsidRPr="00535CB6">
              <w:rPr>
                <w:rFonts w:cs="Arial"/>
              </w:rPr>
              <w:t xml:space="preserve">Zaangażowanie lekarza </w:t>
            </w:r>
            <w:r w:rsidRPr="00535CB6">
              <w:rPr>
                <w:rFonts w:cs="Arial"/>
                <w:iCs/>
              </w:rPr>
              <w:t>specjalisty w dziedzinie geriatrii</w:t>
            </w:r>
          </w:p>
        </w:tc>
        <w:tc>
          <w:tcPr>
            <w:tcW w:w="5245" w:type="dxa"/>
            <w:vAlign w:val="center"/>
          </w:tcPr>
          <w:p w14:paraId="2560504F" w14:textId="77777777" w:rsidR="00DE0BF6" w:rsidRPr="00535CB6" w:rsidRDefault="00DE0BF6" w:rsidP="00145F0C">
            <w:pPr>
              <w:rPr>
                <w:rFonts w:eastAsia="Times New Roman" w:cs="Arial"/>
              </w:rPr>
            </w:pPr>
            <w:r w:rsidRPr="00535CB6">
              <w:rPr>
                <w:rFonts w:eastAsia="Times New Roman" w:cs="Arial"/>
              </w:rPr>
              <w:t xml:space="preserve">Kryterium promuje projekty, w których zakres usług przewidziany w Standardzie DDOM </w:t>
            </w:r>
            <w:r w:rsidRPr="00535CB6">
              <w:rPr>
                <w:rFonts w:cs="Arial"/>
              </w:rPr>
              <w:t xml:space="preserve">dla lekarza specjalisty w dziedzinie </w:t>
            </w:r>
            <w:r w:rsidRPr="00535CB6">
              <w:rPr>
                <w:rFonts w:cs="Arial"/>
                <w:iCs/>
              </w:rPr>
              <w:t>geriatrii</w:t>
            </w:r>
            <w:r w:rsidRPr="00535CB6">
              <w:rPr>
                <w:rFonts w:cs="Arial"/>
              </w:rPr>
              <w:t xml:space="preserve">, będzie świadczony przez lekarza </w:t>
            </w:r>
            <w:r w:rsidRPr="00535CB6">
              <w:rPr>
                <w:rFonts w:cs="Arial"/>
                <w:iCs/>
              </w:rPr>
              <w:t>specjalistę w dziedzinie geriatrii lub  w trakcie specjalizacji z geriatrii</w:t>
            </w:r>
            <w:r w:rsidRPr="00535CB6">
              <w:rPr>
                <w:rFonts w:cs="Arial"/>
              </w:rPr>
              <w:t>.</w:t>
            </w:r>
          </w:p>
        </w:tc>
        <w:tc>
          <w:tcPr>
            <w:tcW w:w="3289" w:type="dxa"/>
            <w:vAlign w:val="center"/>
          </w:tcPr>
          <w:p w14:paraId="7AF5ADCE" w14:textId="77777777" w:rsidR="00DE0BF6" w:rsidRPr="00535CB6" w:rsidRDefault="00DE0BF6" w:rsidP="00145F0C">
            <w:pPr>
              <w:rPr>
                <w:rFonts w:cs="Arial"/>
              </w:rPr>
            </w:pPr>
            <w:r w:rsidRPr="00535CB6">
              <w:rPr>
                <w:rFonts w:cs="Arial"/>
              </w:rPr>
              <w:t xml:space="preserve">Wnioskodawca zawarł we wniosku zapisy wykazujące, że zakres świadczeń przewidziany w </w:t>
            </w:r>
            <w:r w:rsidRPr="00535CB6">
              <w:rPr>
                <w:rFonts w:eastAsia="Times New Roman" w:cs="Arial"/>
              </w:rPr>
              <w:t>Standardzie DDOM</w:t>
            </w:r>
            <w:r w:rsidRPr="00535CB6">
              <w:rPr>
                <w:rFonts w:cs="Arial"/>
              </w:rPr>
              <w:t xml:space="preserve"> dla lekarza</w:t>
            </w:r>
            <w:r w:rsidRPr="00535CB6">
              <w:rPr>
                <w:rFonts w:cs="Arial"/>
                <w:i/>
                <w:iCs/>
              </w:rPr>
              <w:t xml:space="preserve"> </w:t>
            </w:r>
            <w:r w:rsidRPr="00535CB6">
              <w:rPr>
                <w:rFonts w:cs="Arial"/>
                <w:iCs/>
              </w:rPr>
              <w:t xml:space="preserve">specjalisty w dziedzinie </w:t>
            </w:r>
            <w:r w:rsidRPr="00535CB6">
              <w:rPr>
                <w:rFonts w:cs="Arial"/>
              </w:rPr>
              <w:t xml:space="preserve">geriatrii, będzie świadczony zgodnie z opisem kryterium - 8 pkt. </w:t>
            </w:r>
          </w:p>
          <w:p w14:paraId="3E19A023" w14:textId="7924DBC8"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7821328E" w14:textId="77777777" w:rsidR="00DE0BF6" w:rsidRPr="00535CB6" w:rsidDel="00936FF7" w:rsidRDefault="00DE0BF6" w:rsidP="00145F0C">
            <w:pPr>
              <w:rPr>
                <w:rFonts w:eastAsia="Times New Roman" w:cs="Arial"/>
              </w:rPr>
            </w:pPr>
            <w:r w:rsidRPr="00535CB6">
              <w:rPr>
                <w:rFonts w:eastAsia="Times New Roman" w:cs="Arial"/>
              </w:rPr>
              <w:t>8</w:t>
            </w:r>
          </w:p>
        </w:tc>
      </w:tr>
      <w:tr w:rsidR="00DE0BF6" w:rsidRPr="00490C38" w14:paraId="4C36875E" w14:textId="77777777" w:rsidTr="00145F0C">
        <w:trPr>
          <w:trHeight w:val="708"/>
        </w:trPr>
        <w:tc>
          <w:tcPr>
            <w:tcW w:w="534" w:type="dxa"/>
            <w:vAlign w:val="center"/>
          </w:tcPr>
          <w:p w14:paraId="309BB344" w14:textId="77777777" w:rsidR="00DE0BF6" w:rsidRPr="00535CB6" w:rsidRDefault="00DE0BF6" w:rsidP="00145F0C">
            <w:pPr>
              <w:rPr>
                <w:rFonts w:cs="Arial"/>
                <w:color w:val="000000"/>
              </w:rPr>
            </w:pPr>
            <w:r w:rsidRPr="00535CB6">
              <w:rPr>
                <w:rFonts w:cs="Arial"/>
                <w:color w:val="000000"/>
              </w:rPr>
              <w:t>3</w:t>
            </w:r>
          </w:p>
        </w:tc>
        <w:tc>
          <w:tcPr>
            <w:tcW w:w="3260" w:type="dxa"/>
            <w:gridSpan w:val="2"/>
            <w:vAlign w:val="center"/>
          </w:tcPr>
          <w:p w14:paraId="6038F5E4" w14:textId="77777777" w:rsidR="00DE0BF6" w:rsidRPr="00535CB6" w:rsidRDefault="00DE0BF6" w:rsidP="00145F0C">
            <w:pPr>
              <w:rPr>
                <w:rFonts w:cs="Arial"/>
              </w:rPr>
            </w:pPr>
            <w:r w:rsidRPr="00535CB6">
              <w:rPr>
                <w:rFonts w:cs="Arial"/>
              </w:rPr>
              <w:t>Akredytacja podmiotu (dotyczy podmiotu leczniczego)</w:t>
            </w:r>
          </w:p>
        </w:tc>
        <w:tc>
          <w:tcPr>
            <w:tcW w:w="5245" w:type="dxa"/>
            <w:vAlign w:val="center"/>
          </w:tcPr>
          <w:p w14:paraId="043E22E5" w14:textId="77777777" w:rsidR="00DE0BF6" w:rsidRPr="00535CB6" w:rsidRDefault="00DE0BF6" w:rsidP="00145F0C">
            <w:pPr>
              <w:rPr>
                <w:rFonts w:cs="Arial"/>
              </w:rPr>
            </w:pPr>
            <w:r w:rsidRPr="00535CB6">
              <w:rPr>
                <w:rFonts w:eastAsia="Times New Roman" w:cs="Arial"/>
              </w:rPr>
              <w:t>Kryterium promuje projekty, w których</w:t>
            </w:r>
            <w:r w:rsidRPr="00535CB6" w:rsidDel="006674C0">
              <w:rPr>
                <w:rFonts w:cs="Arial"/>
              </w:rPr>
              <w:t xml:space="preserve"> </w:t>
            </w:r>
            <w:r w:rsidRPr="00535CB6">
              <w:rPr>
                <w:rFonts w:cs="Arial"/>
              </w:rPr>
              <w:t>podmiot leczniczy:</w:t>
            </w:r>
          </w:p>
          <w:p w14:paraId="5ECD505B" w14:textId="631A8200" w:rsidR="00DE0BF6" w:rsidRPr="00535CB6" w:rsidRDefault="00DE0BF6" w:rsidP="00DC3249">
            <w:pPr>
              <w:pStyle w:val="Akapitzlist0"/>
              <w:numPr>
                <w:ilvl w:val="0"/>
                <w:numId w:val="470"/>
              </w:numPr>
              <w:ind w:left="354" w:hanging="292"/>
              <w:contextualSpacing w:val="0"/>
              <w:rPr>
                <w:rFonts w:cs="Arial"/>
              </w:rPr>
            </w:pPr>
            <w:r w:rsidRPr="00535CB6">
              <w:rPr>
                <w:rFonts w:cs="Arial"/>
              </w:rPr>
              <w:t xml:space="preserve">posiada </w:t>
            </w:r>
            <w:r w:rsidR="00A93FEF" w:rsidRPr="00535CB6">
              <w:rPr>
                <w:rFonts w:cs="Arial"/>
              </w:rPr>
              <w:t xml:space="preserve">akredytację wydaną na podstawie ustawy </w:t>
            </w:r>
            <w:r w:rsidRPr="00535CB6">
              <w:rPr>
                <w:rFonts w:cs="Arial"/>
              </w:rPr>
              <w:t>o akredytacji w ochronie zdrowia,</w:t>
            </w:r>
          </w:p>
          <w:p w14:paraId="05909080"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posiada certyfikat normy EN 15224 - Usługi Ochrony Zdrowia – System Zarządzania Jakością,</w:t>
            </w:r>
          </w:p>
          <w:p w14:paraId="16041F06" w14:textId="77777777" w:rsidR="00DE0BF6" w:rsidRPr="00535CB6" w:rsidRDefault="00DE0BF6" w:rsidP="00DC3249">
            <w:pPr>
              <w:pStyle w:val="Lista"/>
              <w:numPr>
                <w:ilvl w:val="0"/>
                <w:numId w:val="470"/>
              </w:numPr>
              <w:spacing w:before="80" w:after="80" w:line="259" w:lineRule="auto"/>
              <w:ind w:left="354" w:hanging="292"/>
              <w:contextualSpacing w:val="0"/>
              <w:rPr>
                <w:rFonts w:ascii="Arial" w:hAnsi="Arial" w:cs="Arial"/>
                <w:sz w:val="20"/>
                <w:szCs w:val="20"/>
              </w:rPr>
            </w:pPr>
            <w:r w:rsidRPr="00535CB6">
              <w:rPr>
                <w:rFonts w:ascii="Arial" w:hAnsi="Arial" w:cs="Arial"/>
                <w:sz w:val="20"/>
                <w:szCs w:val="20"/>
              </w:rPr>
              <w:lastRenderedPageBreak/>
              <w:t>posiada udokumentowany wewnętrzny systemu zarządzania jakością, w tym: udokumentowane posiadanie ustalonych procedur mających na celu ochronę informacji pozyskiwanej w trakcie realizacji procedur medycznych,</w:t>
            </w:r>
          </w:p>
          <w:p w14:paraId="3726D636" w14:textId="77777777" w:rsidR="00DE0BF6" w:rsidRPr="00535CB6" w:rsidRDefault="00DE0BF6" w:rsidP="00DC3249">
            <w:pPr>
              <w:pStyle w:val="Akapitzlist0"/>
              <w:numPr>
                <w:ilvl w:val="0"/>
                <w:numId w:val="470"/>
              </w:numPr>
              <w:ind w:left="354" w:hanging="292"/>
              <w:contextualSpacing w:val="0"/>
              <w:rPr>
                <w:rFonts w:cs="Arial"/>
              </w:rPr>
            </w:pPr>
            <w:r w:rsidRPr="00535CB6">
              <w:rPr>
                <w:rFonts w:cs="Arial"/>
              </w:rPr>
              <w:t>jest w okresie przygotowawczym do przeprowadzenia wizyty akredytacyjnej</w:t>
            </w:r>
            <w:r w:rsidRPr="00535CB6">
              <w:rPr>
                <w:rFonts w:cs="Arial"/>
                <w:vertAlign w:val="superscript"/>
              </w:rPr>
              <w:t xml:space="preserve"> </w:t>
            </w:r>
            <w:r w:rsidRPr="00535CB6">
              <w:rPr>
                <w:rFonts w:cs="Arial"/>
              </w:rPr>
              <w:t xml:space="preserve">(okres przygotowawczy rozpoczyna się od daty podpisania przez dany podmiot umowy z w zakresie przeprowadzenia przeglądu akredytacyjnego). </w:t>
            </w:r>
          </w:p>
        </w:tc>
        <w:tc>
          <w:tcPr>
            <w:tcW w:w="3289" w:type="dxa"/>
            <w:vAlign w:val="center"/>
          </w:tcPr>
          <w:p w14:paraId="67F4B5D3" w14:textId="77777777" w:rsidR="00DE0BF6" w:rsidRPr="00535CB6" w:rsidRDefault="00DE0BF6" w:rsidP="00145F0C">
            <w:pPr>
              <w:snapToGrid w:val="0"/>
              <w:rPr>
                <w:rFonts w:cs="Arial"/>
              </w:rPr>
            </w:pPr>
            <w:r w:rsidRPr="00535CB6">
              <w:rPr>
                <w:rFonts w:cs="Arial"/>
              </w:rPr>
              <w:lastRenderedPageBreak/>
              <w:t>Wnioskodawca zawarł we wniosku zapisy wykazujące, że podmiot leczniczy spełnia warunki określone w punktach: a lub b lub c - 2 pkt.</w:t>
            </w:r>
          </w:p>
          <w:p w14:paraId="31F0422F" w14:textId="77777777" w:rsidR="00DE0BF6" w:rsidRPr="00535CB6" w:rsidRDefault="00DE0BF6" w:rsidP="00145F0C">
            <w:pPr>
              <w:snapToGrid w:val="0"/>
              <w:rPr>
                <w:rFonts w:cs="Arial"/>
              </w:rPr>
            </w:pPr>
            <w:r w:rsidRPr="00535CB6">
              <w:rPr>
                <w:rFonts w:cs="Arial"/>
              </w:rPr>
              <w:t xml:space="preserve">Wnioskodawca zawarł we wniosku zapisy wykazujące, że podmiot </w:t>
            </w:r>
            <w:r w:rsidRPr="00535CB6">
              <w:rPr>
                <w:rFonts w:cs="Arial"/>
              </w:rPr>
              <w:lastRenderedPageBreak/>
              <w:t>leczniczy spełnia warunek określony w punkcie d - 1 pkt.</w:t>
            </w:r>
          </w:p>
          <w:p w14:paraId="6927D971" w14:textId="77777777" w:rsidR="00DE0BF6" w:rsidRPr="00535CB6" w:rsidRDefault="00DE0BF6" w:rsidP="00145F0C">
            <w:pPr>
              <w:snapToGrid w:val="0"/>
              <w:rPr>
                <w:rFonts w:cs="Arial"/>
              </w:rPr>
            </w:pPr>
            <w:r w:rsidRPr="00535CB6">
              <w:rPr>
                <w:rFonts w:cs="Arial"/>
              </w:rPr>
              <w:t>Brak zapisu w tym zakresie, bądź informacja o braku ww. dokumentów -  0 pkt.</w:t>
            </w:r>
          </w:p>
          <w:p w14:paraId="38CDB21F" w14:textId="77777777" w:rsidR="00DE0BF6" w:rsidRPr="00535CB6" w:rsidRDefault="00DE0BF6" w:rsidP="00145F0C">
            <w:pPr>
              <w:autoSpaceDE w:val="0"/>
              <w:autoSpaceDN w:val="0"/>
              <w:adjustRightInd w:val="0"/>
              <w:rPr>
                <w:rFonts w:cs="Arial"/>
              </w:rPr>
            </w:pPr>
            <w:r w:rsidRPr="00535CB6">
              <w:rPr>
                <w:rFonts w:cs="Arial"/>
              </w:rPr>
              <w:t>Punkty nie sumują się.</w:t>
            </w:r>
          </w:p>
        </w:tc>
        <w:tc>
          <w:tcPr>
            <w:tcW w:w="1842" w:type="dxa"/>
            <w:vAlign w:val="center"/>
          </w:tcPr>
          <w:p w14:paraId="46372295" w14:textId="77777777" w:rsidR="00DE0BF6" w:rsidRPr="00535CB6" w:rsidRDefault="00DE0BF6" w:rsidP="00145F0C">
            <w:pPr>
              <w:rPr>
                <w:rFonts w:eastAsia="Times New Roman" w:cs="Arial"/>
              </w:rPr>
            </w:pPr>
            <w:r w:rsidRPr="00535CB6">
              <w:rPr>
                <w:rFonts w:eastAsia="Times New Roman" w:cs="Arial"/>
              </w:rPr>
              <w:lastRenderedPageBreak/>
              <w:t>2</w:t>
            </w:r>
          </w:p>
        </w:tc>
      </w:tr>
      <w:tr w:rsidR="00DE0BF6" w:rsidRPr="00490C38" w14:paraId="47C0B92B" w14:textId="77777777" w:rsidTr="00145F0C">
        <w:trPr>
          <w:trHeight w:val="853"/>
        </w:trPr>
        <w:tc>
          <w:tcPr>
            <w:tcW w:w="534" w:type="dxa"/>
            <w:vAlign w:val="center"/>
          </w:tcPr>
          <w:p w14:paraId="62F407CC" w14:textId="77777777" w:rsidR="00DE0BF6" w:rsidRPr="00535CB6" w:rsidRDefault="00DE0BF6" w:rsidP="00145F0C">
            <w:pPr>
              <w:rPr>
                <w:rFonts w:cs="Arial"/>
                <w:color w:val="000000"/>
              </w:rPr>
            </w:pPr>
            <w:r w:rsidRPr="00535CB6">
              <w:rPr>
                <w:rFonts w:cs="Arial"/>
                <w:color w:val="000000"/>
              </w:rPr>
              <w:t>4</w:t>
            </w:r>
          </w:p>
        </w:tc>
        <w:tc>
          <w:tcPr>
            <w:tcW w:w="3260" w:type="dxa"/>
            <w:gridSpan w:val="2"/>
            <w:vAlign w:val="center"/>
          </w:tcPr>
          <w:p w14:paraId="46DC1778" w14:textId="77777777" w:rsidR="00DE0BF6" w:rsidRPr="00535CB6" w:rsidRDefault="00DE0BF6" w:rsidP="00145F0C">
            <w:pPr>
              <w:rPr>
                <w:rFonts w:cs="Arial"/>
              </w:rPr>
            </w:pPr>
            <w:r w:rsidRPr="00535CB6">
              <w:rPr>
                <w:rFonts w:cs="Arial"/>
              </w:rPr>
              <w:t xml:space="preserve">Partnerstwo </w:t>
            </w:r>
          </w:p>
        </w:tc>
        <w:tc>
          <w:tcPr>
            <w:tcW w:w="5245" w:type="dxa"/>
            <w:vAlign w:val="center"/>
          </w:tcPr>
          <w:p w14:paraId="047D21D3" w14:textId="77777777" w:rsidR="00DE0BF6" w:rsidRPr="00535CB6" w:rsidRDefault="00DE0BF6" w:rsidP="00145F0C">
            <w:pPr>
              <w:rPr>
                <w:rFonts w:cs="Arial"/>
              </w:rPr>
            </w:pPr>
            <w:r w:rsidRPr="00535CB6">
              <w:rPr>
                <w:rFonts w:cs="Arial"/>
              </w:rPr>
              <w:t>Kryterium promuje projekty przewidujące partnerstwo</w:t>
            </w:r>
            <w:r w:rsidRPr="00535CB6">
              <w:rPr>
                <w:rStyle w:val="Odwoanieprzypisudolnego"/>
                <w:rFonts w:cs="Arial"/>
                <w:sz w:val="20"/>
              </w:rPr>
              <w:footnoteReference w:id="342"/>
            </w:r>
            <w:r w:rsidRPr="00535CB6">
              <w:rPr>
                <w:rFonts w:cs="Arial"/>
              </w:rPr>
              <w:t xml:space="preserve"> z następującymi podmiotami:</w:t>
            </w:r>
          </w:p>
          <w:p w14:paraId="4F875D37"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co najmniej jedną organizacją pozarządową reprezentującą interesy pacjentów i posiadającą co najmniej 2 letnie doświadczenie w tym zakresie. ,</w:t>
            </w:r>
          </w:p>
          <w:p w14:paraId="170FDE5A" w14:textId="77777777" w:rsidR="00DE0BF6" w:rsidRPr="00535CB6" w:rsidRDefault="00DE0BF6" w:rsidP="00DC3249">
            <w:pPr>
              <w:pStyle w:val="Akapitzlist0"/>
              <w:numPr>
                <w:ilvl w:val="0"/>
                <w:numId w:val="473"/>
              </w:numPr>
              <w:ind w:left="212" w:hanging="212"/>
              <w:contextualSpacing w:val="0"/>
              <w:rPr>
                <w:rFonts w:cs="Arial"/>
                <w:color w:val="000000"/>
              </w:rPr>
            </w:pPr>
            <w:r w:rsidRPr="00535CB6">
              <w:rPr>
                <w:rFonts w:cs="Arial"/>
              </w:rPr>
              <w:t>z partnerem społecznym reprezentującym interesy i zrzeszającym podmioty świadczące usługi w zakresie podstawowej opieki zdrowotnej,</w:t>
            </w:r>
          </w:p>
          <w:p w14:paraId="56D1CE3A" w14:textId="77777777" w:rsidR="00DE0BF6" w:rsidRPr="00535CB6" w:rsidRDefault="00DE0BF6" w:rsidP="00DC3249">
            <w:pPr>
              <w:pStyle w:val="Akapitzlist0"/>
              <w:numPr>
                <w:ilvl w:val="0"/>
                <w:numId w:val="473"/>
              </w:numPr>
              <w:ind w:left="212" w:hanging="212"/>
              <w:contextualSpacing w:val="0"/>
              <w:rPr>
                <w:rFonts w:eastAsia="Times New Roman" w:cs="Arial"/>
                <w:lang w:eastAsia="pl-PL"/>
              </w:rPr>
            </w:pPr>
            <w:r w:rsidRPr="00535CB6">
              <w:rPr>
                <w:rFonts w:cs="Arial"/>
                <w:color w:val="000000"/>
              </w:rPr>
              <w:t xml:space="preserve">z podmiotem ekonomii społecznej, zgodnie z definicją podaną w </w:t>
            </w:r>
            <w:r w:rsidRPr="00535CB6">
              <w:rPr>
                <w:rFonts w:eastAsia="Times New Roman" w:cs="Arial"/>
                <w:lang w:eastAsia="pl-PL"/>
              </w:rPr>
              <w:t>Wytycznych w zakresie realizacji przedsięwzięć w obszarze włączenia społecznego i zwalczania ubóstwa z wykorzystaniem środków EFS i EFRR na lata 2014-2020.</w:t>
            </w:r>
          </w:p>
        </w:tc>
        <w:tc>
          <w:tcPr>
            <w:tcW w:w="3289" w:type="dxa"/>
            <w:vAlign w:val="center"/>
          </w:tcPr>
          <w:p w14:paraId="49E1755D" w14:textId="77777777" w:rsidR="00DE0BF6" w:rsidRPr="00535CB6" w:rsidRDefault="00DE0BF6" w:rsidP="00145F0C">
            <w:pPr>
              <w:snapToGrid w:val="0"/>
              <w:rPr>
                <w:rFonts w:cs="Arial"/>
              </w:rPr>
            </w:pPr>
            <w:r w:rsidRPr="00535CB6">
              <w:rPr>
                <w:rFonts w:cs="Arial"/>
              </w:rPr>
              <w:t>Za spełnienie jednego  warunku – 1 pkt.</w:t>
            </w:r>
          </w:p>
          <w:p w14:paraId="69605902" w14:textId="77777777" w:rsidR="00DE0BF6" w:rsidRPr="00535CB6" w:rsidRDefault="00DE0BF6" w:rsidP="00145F0C">
            <w:pPr>
              <w:snapToGrid w:val="0"/>
              <w:rPr>
                <w:rFonts w:cs="Arial"/>
              </w:rPr>
            </w:pPr>
            <w:r w:rsidRPr="00535CB6">
              <w:rPr>
                <w:rFonts w:cs="Arial"/>
              </w:rPr>
              <w:t>Za spełnienie dwóch warunków – 2 pkt.</w:t>
            </w:r>
          </w:p>
          <w:p w14:paraId="2BB6AF82" w14:textId="64EDA8D9" w:rsidR="00DE0BF6" w:rsidRPr="00535CB6" w:rsidRDefault="00DE0BF6" w:rsidP="00145F0C">
            <w:pPr>
              <w:snapToGrid w:val="0"/>
              <w:rPr>
                <w:rFonts w:cs="Arial"/>
              </w:rPr>
            </w:pPr>
            <w:r w:rsidRPr="00535CB6">
              <w:rPr>
                <w:rFonts w:cs="Arial"/>
              </w:rPr>
              <w:t>Za spełnienie trzech warunków – 3 pkt.</w:t>
            </w:r>
          </w:p>
          <w:p w14:paraId="1A77D7A9" w14:textId="77777777" w:rsidR="00DE0BF6" w:rsidRPr="00535CB6" w:rsidRDefault="00DE0BF6" w:rsidP="00145F0C">
            <w:pPr>
              <w:autoSpaceDE w:val="0"/>
              <w:autoSpaceDN w:val="0"/>
              <w:adjustRightInd w:val="0"/>
              <w:rPr>
                <w:rFonts w:cs="Arial"/>
              </w:rPr>
            </w:pPr>
            <w:r w:rsidRPr="00535CB6">
              <w:rPr>
                <w:rFonts w:cs="Arial"/>
              </w:rPr>
              <w:t>Brak spełnienia wyżej wymienionych warunków lub brak informacji w tym zakresie – 0 pkt.</w:t>
            </w:r>
          </w:p>
        </w:tc>
        <w:tc>
          <w:tcPr>
            <w:tcW w:w="1842" w:type="dxa"/>
            <w:vAlign w:val="center"/>
          </w:tcPr>
          <w:p w14:paraId="0299222D" w14:textId="77777777" w:rsidR="00DE0BF6" w:rsidRPr="00535CB6" w:rsidRDefault="00DE0BF6" w:rsidP="00145F0C">
            <w:pPr>
              <w:rPr>
                <w:rFonts w:eastAsia="Times New Roman" w:cs="Arial"/>
              </w:rPr>
            </w:pPr>
            <w:r w:rsidRPr="00535CB6">
              <w:rPr>
                <w:rFonts w:eastAsia="Times New Roman" w:cs="Arial"/>
              </w:rPr>
              <w:t>3</w:t>
            </w:r>
          </w:p>
        </w:tc>
      </w:tr>
      <w:tr w:rsidR="00DE0BF6" w:rsidRPr="00490C38" w14:paraId="7F672587" w14:textId="77777777" w:rsidTr="00145F0C">
        <w:tc>
          <w:tcPr>
            <w:tcW w:w="562" w:type="dxa"/>
            <w:gridSpan w:val="2"/>
            <w:vAlign w:val="center"/>
          </w:tcPr>
          <w:p w14:paraId="478C6F87" w14:textId="77777777" w:rsidR="00DE0BF6" w:rsidRPr="00535CB6" w:rsidRDefault="00DE0BF6" w:rsidP="00145F0C">
            <w:pPr>
              <w:rPr>
                <w:rFonts w:cs="Arial"/>
                <w:color w:val="000000"/>
              </w:rPr>
            </w:pPr>
            <w:r w:rsidRPr="00535CB6">
              <w:rPr>
                <w:rFonts w:cs="Arial"/>
                <w:color w:val="000000"/>
              </w:rPr>
              <w:t>5.</w:t>
            </w:r>
          </w:p>
        </w:tc>
        <w:tc>
          <w:tcPr>
            <w:tcW w:w="3232" w:type="dxa"/>
            <w:vAlign w:val="center"/>
          </w:tcPr>
          <w:p w14:paraId="719F74C4" w14:textId="77777777" w:rsidR="00DE0BF6" w:rsidRPr="00535CB6" w:rsidRDefault="00DE0BF6" w:rsidP="00145F0C">
            <w:pPr>
              <w:rPr>
                <w:rFonts w:eastAsia="Times New Roman" w:cs="Arial"/>
              </w:rPr>
            </w:pPr>
            <w:r w:rsidRPr="00535CB6">
              <w:rPr>
                <w:rFonts w:cs="Arial"/>
              </w:rPr>
              <w:t xml:space="preserve">Zgodność z Planem Inwestycyjnym </w:t>
            </w:r>
            <w:r w:rsidRPr="00535CB6">
              <w:rPr>
                <w:rFonts w:eastAsia="Times New Roman" w:cs="Arial"/>
              </w:rPr>
              <w:t>dla subregionu objętego obszarem strategicznej interwencji (OSI)</w:t>
            </w:r>
          </w:p>
        </w:tc>
        <w:tc>
          <w:tcPr>
            <w:tcW w:w="5245" w:type="dxa"/>
            <w:vAlign w:val="center"/>
          </w:tcPr>
          <w:p w14:paraId="0D4F8488" w14:textId="77777777" w:rsidR="00DE0BF6" w:rsidRPr="00535CB6" w:rsidRDefault="00DE0BF6" w:rsidP="00145F0C">
            <w:pPr>
              <w:rPr>
                <w:rFonts w:cs="Arial"/>
              </w:rPr>
            </w:pPr>
            <w:r w:rsidRPr="00535CB6">
              <w:rPr>
                <w:rFonts w:cs="Arial"/>
              </w:rPr>
              <w:t>Kryterium promuje projekty</w:t>
            </w:r>
            <w:r w:rsidRPr="00535CB6" w:rsidDel="0053224D">
              <w:rPr>
                <w:rFonts w:cs="Arial"/>
              </w:rPr>
              <w:t xml:space="preserve"> </w:t>
            </w:r>
            <w:r w:rsidRPr="00535CB6">
              <w:rPr>
                <w:rFonts w:cs="Arial"/>
              </w:rPr>
              <w:t>ujęte w Planach inwestycyjnych dla subregionów objętych OSI, zatwierdzonych przez IZ RPO WM 2014-2020</w:t>
            </w:r>
          </w:p>
          <w:p w14:paraId="3E9C1CAA" w14:textId="77777777" w:rsidR="00DE0BF6" w:rsidRPr="00535CB6" w:rsidRDefault="00DE0BF6" w:rsidP="00145F0C">
            <w:pPr>
              <w:rPr>
                <w:rFonts w:eastAsia="Times New Roman" w:cs="Arial"/>
                <w:lang w:eastAsia="pl-PL"/>
              </w:rPr>
            </w:pPr>
            <w:r w:rsidRPr="00535CB6">
              <w:rPr>
                <w:rFonts w:cs="Arial"/>
              </w:rPr>
              <w:t xml:space="preserve">Kryterium weryfikowane na podstawie zapisów wniosku o dofinansowanie projektu oraz Planów Inwestycyjnych </w:t>
            </w:r>
            <w:r w:rsidRPr="00535CB6">
              <w:rPr>
                <w:rFonts w:eastAsia="Times New Roman" w:cs="Arial"/>
              </w:rPr>
              <w:lastRenderedPageBreak/>
              <w:t>dla subregionu objętego obszarem strategicznej interwencji (OSI).</w:t>
            </w:r>
          </w:p>
        </w:tc>
        <w:tc>
          <w:tcPr>
            <w:tcW w:w="3289" w:type="dxa"/>
            <w:vAlign w:val="center"/>
          </w:tcPr>
          <w:p w14:paraId="060475A3" w14:textId="77777777" w:rsidR="00DE0BF6" w:rsidRPr="00535CB6" w:rsidRDefault="00DE0BF6" w:rsidP="00145F0C">
            <w:pPr>
              <w:rPr>
                <w:rFonts w:cs="Arial"/>
              </w:rPr>
            </w:pPr>
            <w:r w:rsidRPr="00535CB6">
              <w:rPr>
                <w:rFonts w:cs="Arial"/>
              </w:rPr>
              <w:lastRenderedPageBreak/>
              <w:t>Projekt jest zgodny z Planem inwestycyjnym – 2 pkt.</w:t>
            </w:r>
          </w:p>
          <w:p w14:paraId="4722AD8B" w14:textId="257A32E0"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186896A0" w14:textId="77777777" w:rsidR="00DE0BF6" w:rsidRPr="00535CB6" w:rsidRDefault="00DE0BF6" w:rsidP="00145F0C">
            <w:pPr>
              <w:rPr>
                <w:rFonts w:eastAsia="Times New Roman" w:cs="Arial"/>
              </w:rPr>
            </w:pPr>
            <w:r w:rsidRPr="00535CB6">
              <w:rPr>
                <w:rFonts w:eastAsia="Times New Roman" w:cs="Arial"/>
                <w:lang w:eastAsia="pl-PL"/>
              </w:rPr>
              <w:t>2</w:t>
            </w:r>
          </w:p>
        </w:tc>
      </w:tr>
      <w:tr w:rsidR="00DE0BF6" w:rsidRPr="00490C38" w14:paraId="634A732D" w14:textId="77777777" w:rsidTr="00145F0C">
        <w:tc>
          <w:tcPr>
            <w:tcW w:w="562" w:type="dxa"/>
            <w:gridSpan w:val="2"/>
            <w:vAlign w:val="center"/>
          </w:tcPr>
          <w:p w14:paraId="3317AF18" w14:textId="77777777" w:rsidR="00DE0BF6" w:rsidRPr="00535CB6" w:rsidRDefault="00DE0BF6" w:rsidP="00145F0C">
            <w:pPr>
              <w:rPr>
                <w:rFonts w:cs="Arial"/>
                <w:color w:val="000000"/>
              </w:rPr>
            </w:pPr>
            <w:r w:rsidRPr="00535CB6">
              <w:rPr>
                <w:rFonts w:cs="Arial"/>
                <w:color w:val="000000"/>
              </w:rPr>
              <w:t>6.</w:t>
            </w:r>
          </w:p>
        </w:tc>
        <w:tc>
          <w:tcPr>
            <w:tcW w:w="3232" w:type="dxa"/>
            <w:vAlign w:val="center"/>
          </w:tcPr>
          <w:p w14:paraId="2EA4F9B8" w14:textId="77777777" w:rsidR="00DE0BF6" w:rsidRPr="00535CB6" w:rsidRDefault="00DE0BF6" w:rsidP="00145F0C">
            <w:pPr>
              <w:rPr>
                <w:rFonts w:cs="Arial"/>
              </w:rPr>
            </w:pPr>
            <w:r w:rsidRPr="00535CB6">
              <w:rPr>
                <w:rFonts w:cs="Arial"/>
              </w:rPr>
              <w:t xml:space="preserve">Odsetek uczestników projektu zamieszkujących miasta średnie, lub miasta średnie tracące funkcje </w:t>
            </w:r>
            <w:proofErr w:type="spellStart"/>
            <w:r w:rsidRPr="00535CB6">
              <w:rPr>
                <w:rFonts w:cs="Arial"/>
              </w:rPr>
              <w:t>społeczno</w:t>
            </w:r>
            <w:proofErr w:type="spellEnd"/>
            <w:r w:rsidRPr="00535CB6">
              <w:rPr>
                <w:rFonts w:cs="Arial"/>
              </w:rPr>
              <w:t xml:space="preserve"> - gospodarcze</w:t>
            </w:r>
          </w:p>
        </w:tc>
        <w:tc>
          <w:tcPr>
            <w:tcW w:w="5245" w:type="dxa"/>
            <w:vAlign w:val="center"/>
          </w:tcPr>
          <w:p w14:paraId="0A0CE50F" w14:textId="77777777" w:rsidR="00DE0BF6" w:rsidRPr="00535CB6" w:rsidRDefault="00DE0BF6" w:rsidP="00145F0C">
            <w:pPr>
              <w:rPr>
                <w:rFonts w:cs="Arial"/>
              </w:rPr>
            </w:pPr>
            <w:r w:rsidRPr="00535CB6">
              <w:rPr>
                <w:rFonts w:cs="Arial"/>
              </w:rPr>
              <w:t xml:space="preserve">Kryterium promuje projekty, w których odsetek osób korzystających ze wsparcia DDOM zamieszkujących miasta średnie, lub miasta średnie tracące funkcje </w:t>
            </w:r>
            <w:proofErr w:type="spellStart"/>
            <w:r w:rsidRPr="00535CB6">
              <w:rPr>
                <w:rFonts w:cs="Arial"/>
              </w:rPr>
              <w:t>społeczno</w:t>
            </w:r>
            <w:proofErr w:type="spellEnd"/>
            <w:r w:rsidRPr="00535CB6">
              <w:rPr>
                <w:rFonts w:cs="Arial"/>
              </w:rPr>
              <w:t xml:space="preserve"> - gospodarcze wynosi 50% lub więcej. </w:t>
            </w:r>
          </w:p>
          <w:p w14:paraId="2BBC226E" w14:textId="77777777" w:rsidR="00DE0BF6" w:rsidRPr="00535CB6" w:rsidRDefault="00DE0BF6" w:rsidP="00145F0C">
            <w:pPr>
              <w:rPr>
                <w:rFonts w:cs="Arial"/>
              </w:rPr>
            </w:pPr>
            <w:r w:rsidRPr="00535CB6">
              <w:rPr>
                <w:rFonts w:cs="Arial"/>
              </w:rPr>
              <w:t xml:space="preserve">Kryterium weryfikowane na podstawie zapisów wniosku o dofinansowanie projektu oraz załączników: 1 lub 2 do „Delimitacji miast średnich tracących funkcje </w:t>
            </w:r>
            <w:proofErr w:type="spellStart"/>
            <w:r w:rsidRPr="00535CB6">
              <w:rPr>
                <w:rFonts w:cs="Arial"/>
              </w:rPr>
              <w:t>społeczno</w:t>
            </w:r>
            <w:proofErr w:type="spellEnd"/>
            <w:r w:rsidRPr="00535CB6">
              <w:rPr>
                <w:rFonts w:cs="Arial"/>
              </w:rPr>
              <w:t xml:space="preserve"> – gospodarcze” opracowanej na potrzeby Strategii na rzecz Odpowiedzialnego Rozwoju.</w:t>
            </w:r>
            <w:r w:rsidRPr="00535CB6">
              <w:rPr>
                <w:rStyle w:val="Odwoanieprzypisudolnego"/>
                <w:rFonts w:cs="Arial"/>
                <w:sz w:val="20"/>
              </w:rPr>
              <w:footnoteReference w:id="343"/>
            </w:r>
            <w:r w:rsidRPr="00535CB6">
              <w:rPr>
                <w:rFonts w:cs="Arial"/>
              </w:rPr>
              <w:t xml:space="preserve"> </w:t>
            </w:r>
          </w:p>
        </w:tc>
        <w:tc>
          <w:tcPr>
            <w:tcW w:w="3289" w:type="dxa"/>
            <w:vAlign w:val="center"/>
          </w:tcPr>
          <w:p w14:paraId="6B818F5B" w14:textId="77777777" w:rsidR="00DE0BF6" w:rsidRPr="00535CB6" w:rsidRDefault="00DE0BF6" w:rsidP="00145F0C">
            <w:pPr>
              <w:snapToGrid w:val="0"/>
              <w:rPr>
                <w:rFonts w:cs="Arial"/>
              </w:rPr>
            </w:pPr>
            <w:r w:rsidRPr="00535CB6">
              <w:rPr>
                <w:rFonts w:cs="Arial"/>
              </w:rPr>
              <w:t>Za spełnienie warunku – 1 pkt.</w:t>
            </w:r>
          </w:p>
          <w:p w14:paraId="234BD340" w14:textId="77777777" w:rsidR="00DE0BF6" w:rsidRPr="00535CB6" w:rsidRDefault="00DE0BF6" w:rsidP="00145F0C">
            <w:pPr>
              <w:rPr>
                <w:rFonts w:cs="Arial"/>
              </w:rPr>
            </w:pPr>
            <w:r w:rsidRPr="00535CB6">
              <w:rPr>
                <w:rFonts w:cs="Arial"/>
              </w:rPr>
              <w:t>Brak spełnienia warunku lub brak informacji w tym zakresie – 0 pkt.</w:t>
            </w:r>
          </w:p>
        </w:tc>
        <w:tc>
          <w:tcPr>
            <w:tcW w:w="1842" w:type="dxa"/>
            <w:vAlign w:val="center"/>
          </w:tcPr>
          <w:p w14:paraId="2EF40AAE" w14:textId="77777777" w:rsidR="00DE0BF6" w:rsidRPr="00535CB6" w:rsidRDefault="00DE0BF6" w:rsidP="00145F0C">
            <w:pPr>
              <w:rPr>
                <w:rFonts w:eastAsia="Times New Roman" w:cs="Arial"/>
                <w:lang w:eastAsia="pl-PL"/>
              </w:rPr>
            </w:pPr>
            <w:r w:rsidRPr="00535CB6">
              <w:rPr>
                <w:rFonts w:eastAsia="Times New Roman" w:cs="Arial"/>
                <w:lang w:eastAsia="pl-PL"/>
              </w:rPr>
              <w:t>1</w:t>
            </w:r>
          </w:p>
        </w:tc>
      </w:tr>
      <w:tr w:rsidR="00DE0BF6" w14:paraId="3028C6CF" w14:textId="77777777" w:rsidTr="00145F0C">
        <w:tc>
          <w:tcPr>
            <w:tcW w:w="562" w:type="dxa"/>
            <w:gridSpan w:val="2"/>
            <w:vAlign w:val="center"/>
          </w:tcPr>
          <w:p w14:paraId="3A316781" w14:textId="77777777" w:rsidR="00DE0BF6" w:rsidRPr="00535CB6" w:rsidRDefault="00DE0BF6" w:rsidP="00145F0C">
            <w:pPr>
              <w:rPr>
                <w:rFonts w:cs="Arial"/>
                <w:color w:val="000000"/>
              </w:rPr>
            </w:pPr>
            <w:r w:rsidRPr="00535CB6">
              <w:rPr>
                <w:rFonts w:cs="Arial"/>
                <w:color w:val="000000"/>
              </w:rPr>
              <w:t>7.</w:t>
            </w:r>
          </w:p>
        </w:tc>
        <w:tc>
          <w:tcPr>
            <w:tcW w:w="3232" w:type="dxa"/>
            <w:vAlign w:val="center"/>
          </w:tcPr>
          <w:p w14:paraId="145C97C2" w14:textId="77777777" w:rsidR="00DE0BF6" w:rsidRPr="00535CB6" w:rsidRDefault="00DE0BF6" w:rsidP="00145F0C">
            <w:pPr>
              <w:rPr>
                <w:rFonts w:cs="Arial"/>
              </w:rPr>
            </w:pPr>
            <w:r w:rsidRPr="00535CB6">
              <w:rPr>
                <w:rFonts w:cs="Arial"/>
              </w:rPr>
              <w:t>Powiat, na terenie którego realizowany jest projekt</w:t>
            </w:r>
          </w:p>
        </w:tc>
        <w:tc>
          <w:tcPr>
            <w:tcW w:w="5245" w:type="dxa"/>
            <w:vAlign w:val="center"/>
          </w:tcPr>
          <w:p w14:paraId="3F36A36D" w14:textId="77777777" w:rsidR="00DE0BF6" w:rsidRPr="00535CB6" w:rsidRDefault="00DE0BF6" w:rsidP="00145F0C">
            <w:pPr>
              <w:rPr>
                <w:rFonts w:cs="Arial"/>
              </w:rPr>
            </w:pPr>
            <w:r w:rsidRPr="00535CB6">
              <w:rPr>
                <w:rFonts w:cs="Arial"/>
              </w:rPr>
              <w:t>Kryterium promuje projekty realizowane na terenie powiatu, dla których nie wybrano do dofinansowania projektu na DDOM w wyniku wcześniejszych  konkursów na DDOM w ramach RPO WM 2014 – 2020 ogłoszonych w 2018 r. (numery konkursów:  RPMA.09.02.02-IP.01-14-065/18, RPMA.09.02.02-IP.01-14-075/18)</w:t>
            </w:r>
          </w:p>
        </w:tc>
        <w:tc>
          <w:tcPr>
            <w:tcW w:w="3289" w:type="dxa"/>
            <w:vAlign w:val="center"/>
          </w:tcPr>
          <w:p w14:paraId="5DACB6D8" w14:textId="622AD50C" w:rsidR="00DE0BF6" w:rsidRPr="00535CB6" w:rsidRDefault="00DE0BF6" w:rsidP="00145F0C">
            <w:pPr>
              <w:snapToGrid w:val="0"/>
              <w:rPr>
                <w:rFonts w:cs="Arial"/>
              </w:rPr>
            </w:pPr>
            <w:r w:rsidRPr="00535CB6">
              <w:rPr>
                <w:rFonts w:cs="Arial"/>
              </w:rPr>
              <w:t>Za spełnienie warunku – 3 pkt.</w:t>
            </w:r>
          </w:p>
          <w:p w14:paraId="45EF570F" w14:textId="77777777" w:rsidR="00DE0BF6" w:rsidRPr="00535CB6" w:rsidRDefault="00DE0BF6" w:rsidP="00145F0C">
            <w:pPr>
              <w:snapToGrid w:val="0"/>
              <w:rPr>
                <w:rFonts w:cs="Arial"/>
              </w:rPr>
            </w:pPr>
            <w:r w:rsidRPr="00535CB6">
              <w:rPr>
                <w:rFonts w:cs="Arial"/>
              </w:rPr>
              <w:t>Brak spełnienia warunku lub brak informacji w tym zakresie – 0 pkt.</w:t>
            </w:r>
          </w:p>
        </w:tc>
        <w:tc>
          <w:tcPr>
            <w:tcW w:w="1842" w:type="dxa"/>
            <w:vAlign w:val="center"/>
          </w:tcPr>
          <w:p w14:paraId="09EBA515" w14:textId="77777777" w:rsidR="00DE0BF6" w:rsidRPr="00535CB6" w:rsidRDefault="00DE0BF6" w:rsidP="00145F0C">
            <w:pPr>
              <w:rPr>
                <w:rFonts w:eastAsia="Times New Roman" w:cs="Arial"/>
                <w:lang w:eastAsia="pl-PL"/>
              </w:rPr>
            </w:pPr>
            <w:r w:rsidRPr="00535CB6">
              <w:rPr>
                <w:rFonts w:eastAsia="Times New Roman" w:cs="Arial"/>
                <w:lang w:eastAsia="pl-PL"/>
              </w:rPr>
              <w:t>3</w:t>
            </w:r>
          </w:p>
        </w:tc>
      </w:tr>
    </w:tbl>
    <w:p w14:paraId="7311F855" w14:textId="2D631154" w:rsidR="00B85FAF" w:rsidRDefault="00B85FAF">
      <w:pPr>
        <w:spacing w:before="120" w:after="120" w:line="276" w:lineRule="auto"/>
        <w:jc w:val="both"/>
        <w:rPr>
          <w:rFonts w:cs="Arial"/>
          <w:szCs w:val="28"/>
        </w:rPr>
      </w:pPr>
      <w:r>
        <w:rPr>
          <w:rFonts w:cs="Arial"/>
          <w:szCs w:val="28"/>
        </w:rPr>
        <w:br w:type="page"/>
      </w:r>
    </w:p>
    <w:p w14:paraId="79CD6794" w14:textId="2BFC5C1A" w:rsidR="00C93DC5" w:rsidRPr="00F877B4" w:rsidRDefault="009011E0" w:rsidP="00393728">
      <w:pPr>
        <w:pStyle w:val="Nagwek4"/>
        <w:spacing w:before="360" w:after="360"/>
        <w:rPr>
          <w:rFonts w:cs="Arial"/>
          <w:szCs w:val="28"/>
        </w:rPr>
      </w:pPr>
      <w:bookmarkStart w:id="563" w:name="_Toc131078662"/>
      <w:r>
        <w:rPr>
          <w:rFonts w:cs="Arial"/>
          <w:szCs w:val="28"/>
        </w:rPr>
        <w:lastRenderedPageBreak/>
        <w:t>D</w:t>
      </w:r>
      <w:r w:rsidR="00C93DC5" w:rsidRPr="00F877B4">
        <w:rPr>
          <w:rFonts w:cs="Arial"/>
          <w:szCs w:val="28"/>
        </w:rPr>
        <w:t>ziałanie 9.3 – Rozwój ekonomii społecznej</w:t>
      </w:r>
      <w:bookmarkEnd w:id="528"/>
      <w:bookmarkEnd w:id="529"/>
      <w:bookmarkEnd w:id="530"/>
      <w:bookmarkEnd w:id="531"/>
      <w:bookmarkEnd w:id="532"/>
      <w:bookmarkEnd w:id="563"/>
    </w:p>
    <w:p w14:paraId="7DEA484E" w14:textId="6C78BF3B" w:rsidR="0011564B" w:rsidRPr="00F877B4" w:rsidRDefault="0011564B" w:rsidP="00C93DC5">
      <w:pPr>
        <w:pStyle w:val="Nagwek5"/>
        <w:rPr>
          <w:rFonts w:cs="Arial"/>
        </w:rPr>
      </w:pPr>
      <w:bookmarkStart w:id="564" w:name="_Toc457226236"/>
      <w:bookmarkStart w:id="565" w:name="_Toc457376986"/>
      <w:bookmarkStart w:id="566" w:name="_Toc457381558"/>
      <w:bookmarkStart w:id="567" w:name="_Toc457987835"/>
      <w:bookmarkStart w:id="568" w:name="_Toc462147199"/>
      <w:bookmarkStart w:id="569" w:name="_Toc131078663"/>
      <w:r w:rsidRPr="00F877B4">
        <w:rPr>
          <w:rFonts w:cs="Arial"/>
        </w:rPr>
        <w:t xml:space="preserve">Działanie 9.3 (9v) </w:t>
      </w:r>
      <w:r w:rsidR="00393728" w:rsidRPr="00F877B4">
        <w:rPr>
          <w:rFonts w:cs="Arial"/>
        </w:rPr>
        <w:t>-</w:t>
      </w:r>
      <w:r w:rsidR="00987121" w:rsidRPr="00F877B4">
        <w:rPr>
          <w:rFonts w:cs="Arial"/>
        </w:rPr>
        <w:t xml:space="preserve"> </w:t>
      </w:r>
      <w:r w:rsidR="00393728" w:rsidRPr="00F877B4">
        <w:rPr>
          <w:rFonts w:cs="Arial"/>
        </w:rPr>
        <w:t>t</w:t>
      </w:r>
      <w:r w:rsidRPr="00F877B4">
        <w:rPr>
          <w:rFonts w:cs="Arial"/>
        </w:rPr>
        <w:t>yp projektu 1: tworzenie miejsc pracy w sektorze ekonomii spo</w:t>
      </w:r>
      <w:r w:rsidR="00987121" w:rsidRPr="00F877B4">
        <w:rPr>
          <w:rFonts w:cs="Arial"/>
        </w:rPr>
        <w:t xml:space="preserve">łecznej dla osób wykluczonych i </w:t>
      </w:r>
      <w:r w:rsidRPr="00F877B4">
        <w:rPr>
          <w:rFonts w:cs="Arial"/>
        </w:rPr>
        <w:t>zagrożonych wykluczeniem społecznym</w:t>
      </w:r>
      <w:r w:rsidR="00987121" w:rsidRPr="00F877B4">
        <w:rPr>
          <w:rFonts w:cs="Arial"/>
        </w:rPr>
        <w:t xml:space="preserve">; </w:t>
      </w:r>
      <w:r w:rsidRPr="00F877B4">
        <w:rPr>
          <w:rFonts w:cs="Arial"/>
        </w:rPr>
        <w:t>Typ projektu 2: świadczenie usług wspierających rozwój ekonomii społecznej</w:t>
      </w:r>
      <w:bookmarkEnd w:id="564"/>
      <w:bookmarkEnd w:id="565"/>
      <w:bookmarkEnd w:id="566"/>
      <w:bookmarkEnd w:id="567"/>
      <w:bookmarkEnd w:id="568"/>
      <w:bookmarkEnd w:id="569"/>
    </w:p>
    <w:p w14:paraId="50D75318" w14:textId="400AD8A4" w:rsidR="00C84E19" w:rsidRPr="00DD0841" w:rsidRDefault="00C84E19" w:rsidP="00DD0841">
      <w:pPr>
        <w:pStyle w:val="Bezodstpw"/>
        <w:rPr>
          <w:rFonts w:cs="Arial"/>
        </w:rPr>
      </w:pPr>
      <w:r w:rsidRPr="00F877B4">
        <w:rPr>
          <w:rFonts w:cs="Arial"/>
        </w:rPr>
        <w:t>Kryteria wyboru projektów przyjęte przez Komitet Monitorujący RPO WM na VII posiedzeniu w dniu 21 stycznia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9.3"/>
        <w:tblDescription w:val="Tabela zawiera nazwę, opis , punktację i maksymalną liczbę punktów za kryterium dla Działania 9.3 (9v) - typ projektu 1: tworzenie miejsc pracy w sektorze ekonomii społecznej dla osób wykluczonych i zagrożonych wykluczeniem społecznym; Typ projektu 2: świadczenie usług wspierających rozwój ekonomii społecznej"/>
      </w:tblPr>
      <w:tblGrid>
        <w:gridCol w:w="703"/>
        <w:gridCol w:w="2837"/>
        <w:gridCol w:w="5101"/>
        <w:gridCol w:w="3687"/>
        <w:gridCol w:w="1984"/>
      </w:tblGrid>
      <w:tr w:rsidR="0011564B" w:rsidRPr="009246C5" w14:paraId="643C8B82" w14:textId="77777777" w:rsidTr="00145F0C">
        <w:trPr>
          <w:tblHeader/>
        </w:trPr>
        <w:tc>
          <w:tcPr>
            <w:tcW w:w="246" w:type="pct"/>
            <w:vAlign w:val="center"/>
          </w:tcPr>
          <w:p w14:paraId="1FE4C103" w14:textId="2AE98846" w:rsidR="0011564B" w:rsidRPr="00535CB6" w:rsidRDefault="0011564B" w:rsidP="00145F0C">
            <w:pPr>
              <w:rPr>
                <w:rFonts w:cs="Arial"/>
                <w:b/>
                <w:lang w:eastAsia="pl-PL"/>
              </w:rPr>
            </w:pPr>
            <w:r w:rsidRPr="00535CB6">
              <w:rPr>
                <w:rFonts w:cs="Arial"/>
                <w:b/>
                <w:lang w:eastAsia="pl-PL"/>
              </w:rPr>
              <w:t>Lp.</w:t>
            </w:r>
          </w:p>
        </w:tc>
        <w:tc>
          <w:tcPr>
            <w:tcW w:w="991" w:type="pct"/>
            <w:vAlign w:val="center"/>
          </w:tcPr>
          <w:p w14:paraId="25CD607D" w14:textId="77777777" w:rsidR="0011564B" w:rsidRPr="00535CB6" w:rsidRDefault="0011564B" w:rsidP="00145F0C">
            <w:pPr>
              <w:rPr>
                <w:rFonts w:cs="Arial"/>
                <w:b/>
                <w:lang w:eastAsia="pl-PL"/>
              </w:rPr>
            </w:pPr>
            <w:r w:rsidRPr="00535CB6">
              <w:rPr>
                <w:rFonts w:cs="Arial"/>
                <w:b/>
                <w:lang w:eastAsia="pl-PL"/>
              </w:rPr>
              <w:t>Kryterium</w:t>
            </w:r>
          </w:p>
        </w:tc>
        <w:tc>
          <w:tcPr>
            <w:tcW w:w="1782" w:type="pct"/>
            <w:vAlign w:val="center"/>
          </w:tcPr>
          <w:p w14:paraId="52FB716D" w14:textId="77777777" w:rsidR="0011564B" w:rsidRPr="00535CB6" w:rsidRDefault="0011564B" w:rsidP="00145F0C">
            <w:pPr>
              <w:rPr>
                <w:rFonts w:cs="Arial"/>
                <w:b/>
                <w:lang w:eastAsia="pl-PL"/>
              </w:rPr>
            </w:pPr>
            <w:r w:rsidRPr="00535CB6">
              <w:rPr>
                <w:rFonts w:cs="Arial"/>
                <w:b/>
                <w:lang w:eastAsia="pl-PL"/>
              </w:rPr>
              <w:t>Opis kryterium</w:t>
            </w:r>
          </w:p>
        </w:tc>
        <w:tc>
          <w:tcPr>
            <w:tcW w:w="1288" w:type="pct"/>
            <w:vAlign w:val="center"/>
          </w:tcPr>
          <w:p w14:paraId="133B5085" w14:textId="77777777" w:rsidR="0011564B" w:rsidRPr="00535CB6" w:rsidRDefault="0011564B" w:rsidP="00145F0C">
            <w:pPr>
              <w:rPr>
                <w:rFonts w:cs="Arial"/>
                <w:b/>
                <w:lang w:eastAsia="pl-PL"/>
              </w:rPr>
            </w:pPr>
            <w:r w:rsidRPr="00535CB6">
              <w:rPr>
                <w:rFonts w:cs="Arial"/>
                <w:b/>
                <w:lang w:eastAsia="pl-PL"/>
              </w:rPr>
              <w:t>Punktacja</w:t>
            </w:r>
          </w:p>
        </w:tc>
        <w:tc>
          <w:tcPr>
            <w:tcW w:w="693" w:type="pct"/>
            <w:vAlign w:val="center"/>
          </w:tcPr>
          <w:p w14:paraId="658CC3B3"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9246C5" w14:paraId="05C310A1" w14:textId="77777777" w:rsidTr="00145F0C">
        <w:tc>
          <w:tcPr>
            <w:tcW w:w="246" w:type="pct"/>
            <w:shd w:val="clear" w:color="auto" w:fill="auto"/>
            <w:vAlign w:val="center"/>
          </w:tcPr>
          <w:p w14:paraId="01C0E022" w14:textId="77777777" w:rsidR="0011564B" w:rsidRPr="00535CB6" w:rsidRDefault="0011564B" w:rsidP="00145F0C">
            <w:pPr>
              <w:rPr>
                <w:rFonts w:cs="Arial"/>
                <w:lang w:eastAsia="pl-PL"/>
              </w:rPr>
            </w:pPr>
            <w:r w:rsidRPr="00535CB6">
              <w:rPr>
                <w:rFonts w:cs="Arial"/>
                <w:lang w:eastAsia="pl-PL"/>
              </w:rPr>
              <w:t>1</w:t>
            </w:r>
          </w:p>
        </w:tc>
        <w:tc>
          <w:tcPr>
            <w:tcW w:w="991" w:type="pct"/>
            <w:shd w:val="clear" w:color="auto" w:fill="auto"/>
            <w:vAlign w:val="center"/>
          </w:tcPr>
          <w:p w14:paraId="5F632D06" w14:textId="77777777" w:rsidR="0011564B" w:rsidRPr="00535CB6" w:rsidRDefault="0011564B" w:rsidP="00145F0C">
            <w:pPr>
              <w:rPr>
                <w:rFonts w:cs="Arial"/>
                <w:lang w:eastAsia="pl-PL"/>
              </w:rPr>
            </w:pPr>
            <w:r w:rsidRPr="00535CB6">
              <w:rPr>
                <w:rFonts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782" w:type="pct"/>
            <w:shd w:val="clear" w:color="auto" w:fill="auto"/>
            <w:vAlign w:val="center"/>
          </w:tcPr>
          <w:p w14:paraId="7AC3339E" w14:textId="075A8F7C" w:rsidR="0011564B" w:rsidRPr="00535CB6" w:rsidRDefault="0011564B" w:rsidP="00145F0C">
            <w:pPr>
              <w:rPr>
                <w:rFonts w:cs="Arial"/>
                <w:lang w:eastAsia="pl-PL"/>
              </w:rPr>
            </w:pPr>
            <w:r w:rsidRPr="00535CB6">
              <w:rPr>
                <w:rFonts w:cs="Arial"/>
                <w:lang w:eastAsia="pl-PL"/>
              </w:rPr>
              <w:t>Kluczowe sfery rozwojowe, po diagnozie potrzeb i możliwości rozwojowych, zostały wskazane w KPRES. Spełnienie kryterium będzie weryfikowane także po z</w:t>
            </w:r>
            <w:r w:rsidR="00987121" w:rsidRPr="00535CB6">
              <w:rPr>
                <w:rFonts w:cs="Arial"/>
                <w:lang w:eastAsia="pl-PL"/>
              </w:rPr>
              <w:t>akończeniu realizacji projektu.</w:t>
            </w:r>
          </w:p>
        </w:tc>
        <w:tc>
          <w:tcPr>
            <w:tcW w:w="1288" w:type="pct"/>
            <w:shd w:val="clear" w:color="auto" w:fill="auto"/>
            <w:vAlign w:val="center"/>
          </w:tcPr>
          <w:p w14:paraId="754E3247" w14:textId="65CAC8DF" w:rsidR="0011564B" w:rsidRPr="00535CB6" w:rsidRDefault="0011564B" w:rsidP="00145F0C">
            <w:pPr>
              <w:rPr>
                <w:rFonts w:cs="Arial"/>
                <w:lang w:eastAsia="pl-PL"/>
              </w:rPr>
            </w:pPr>
            <w:r w:rsidRPr="00535CB6">
              <w:rPr>
                <w:rFonts w:cs="Arial"/>
                <w:lang w:eastAsia="pl-PL"/>
              </w:rPr>
              <w:t>Podejmowane interwencje w ramach projektu zostały wskazane w KPRES. Spełnienie kryterium–10 pkt.</w:t>
            </w:r>
          </w:p>
          <w:p w14:paraId="53EBD51D"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693" w:type="pct"/>
            <w:shd w:val="clear" w:color="auto" w:fill="auto"/>
            <w:vAlign w:val="center"/>
          </w:tcPr>
          <w:p w14:paraId="69769871" w14:textId="6497D23E" w:rsidR="0011564B" w:rsidRPr="00535CB6" w:rsidRDefault="0011564B" w:rsidP="00145F0C">
            <w:pPr>
              <w:rPr>
                <w:rFonts w:cs="Arial"/>
                <w:iCs/>
                <w:lang w:eastAsia="pl-PL"/>
              </w:rPr>
            </w:pPr>
            <w:r w:rsidRPr="00535CB6">
              <w:rPr>
                <w:rFonts w:cs="Arial"/>
                <w:iCs/>
                <w:lang w:eastAsia="pl-PL"/>
              </w:rPr>
              <w:t>10</w:t>
            </w:r>
          </w:p>
        </w:tc>
      </w:tr>
    </w:tbl>
    <w:p w14:paraId="7C6A1B07" w14:textId="77777777" w:rsidR="00987121" w:rsidRPr="00F877B4" w:rsidRDefault="00987121">
      <w:pPr>
        <w:rPr>
          <w:rFonts w:cs="Arial"/>
          <w:b/>
          <w:szCs w:val="24"/>
          <w:lang w:eastAsia="pl-PL"/>
        </w:rPr>
      </w:pPr>
      <w:r w:rsidRPr="00F877B4">
        <w:rPr>
          <w:rFonts w:cs="Arial"/>
          <w:b/>
          <w:szCs w:val="24"/>
          <w:lang w:eastAsia="pl-PL"/>
        </w:rPr>
        <w:br w:type="page"/>
      </w:r>
    </w:p>
    <w:p w14:paraId="64FB0DF2" w14:textId="7C71319A" w:rsidR="00AC29FC" w:rsidRPr="00F877B4" w:rsidRDefault="00AC29FC" w:rsidP="00C93DC5">
      <w:pPr>
        <w:pStyle w:val="Nagwek5"/>
        <w:rPr>
          <w:rFonts w:cs="Arial"/>
        </w:rPr>
      </w:pPr>
      <w:bookmarkStart w:id="570" w:name="_Toc457226237"/>
      <w:bookmarkStart w:id="571" w:name="_Toc457376987"/>
      <w:bookmarkStart w:id="572" w:name="_Toc457381559"/>
      <w:bookmarkStart w:id="573" w:name="_Toc457987836"/>
      <w:bookmarkStart w:id="574" w:name="_Toc462147200"/>
      <w:bookmarkStart w:id="575" w:name="_Toc131078664"/>
      <w:r w:rsidRPr="00F877B4">
        <w:rPr>
          <w:rFonts w:cs="Arial"/>
        </w:rPr>
        <w:lastRenderedPageBreak/>
        <w:t>Działanie 9.3 (9v) Rozwój ekonomii społecznej (dodatkowy nabór)</w:t>
      </w:r>
      <w:r w:rsidR="00DD579A">
        <w:rPr>
          <w:rFonts w:cs="Arial"/>
        </w:rPr>
        <w:t>:</w:t>
      </w:r>
      <w:r w:rsidR="00DD579A">
        <w:rPr>
          <w:rFonts w:cs="Arial"/>
        </w:rPr>
        <w:br/>
        <w:t>T</w:t>
      </w:r>
      <w:r w:rsidRPr="00F877B4">
        <w:rPr>
          <w:rFonts w:cs="Arial"/>
        </w:rPr>
        <w:t>yp projektu 1: tworzenie miejsc pracy w sektorze ekonomii społecznej dla osób wykluczonych i zagrożonych wykluczeniem społecznym</w:t>
      </w:r>
      <w:r w:rsidRPr="00F877B4">
        <w:rPr>
          <w:rFonts w:cs="Arial"/>
        </w:rPr>
        <w:br/>
        <w:t>Typ projektu 2: świadczenie usług wspierających rozwój ekonomii społecznej</w:t>
      </w:r>
      <w:bookmarkEnd w:id="570"/>
      <w:bookmarkEnd w:id="571"/>
      <w:bookmarkEnd w:id="572"/>
      <w:bookmarkEnd w:id="573"/>
      <w:bookmarkEnd w:id="574"/>
      <w:bookmarkEnd w:id="575"/>
    </w:p>
    <w:p w14:paraId="64C1BD76" w14:textId="32B21F99" w:rsidR="0011036C" w:rsidRPr="00DD0841" w:rsidRDefault="0011036C" w:rsidP="00DD0841">
      <w:pPr>
        <w:pStyle w:val="Bezodstpw"/>
        <w:rPr>
          <w:rFonts w:cs="Arial"/>
        </w:rPr>
      </w:pPr>
      <w:r w:rsidRPr="00F877B4">
        <w:rPr>
          <w:rFonts w:cs="Arial"/>
        </w:rPr>
        <w:t>Kryteria wyboru projektów przyjęte przez Komitet Monitorujący RPO WM na XV posiedzeniu w dniu 15 lipca 2016 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9.3"/>
        <w:tblDescription w:val="Tabela zawiera nazwę, opis, punktację i liczbę punktów za kryterium dla Działania 9.3  (9v) Rozwój ekonomii społecznej (dodatkowy nabór) - typ projektu 1: tworzenie miejsc pracy w sektorze ekonomii społecznej dla osób wykluczonych i zagrożonych wykluczeniem społecznym, Typ projektu 2: świadczenie usług wspierających rozwój ekonomii społecznej&#10;"/>
      </w:tblPr>
      <w:tblGrid>
        <w:gridCol w:w="609"/>
        <w:gridCol w:w="2789"/>
        <w:gridCol w:w="5237"/>
        <w:gridCol w:w="4402"/>
        <w:gridCol w:w="1118"/>
      </w:tblGrid>
      <w:tr w:rsidR="00AC29FC" w:rsidRPr="009246C5" w14:paraId="259D3AE4" w14:textId="77777777" w:rsidTr="00535CB6">
        <w:trPr>
          <w:tblHeader/>
        </w:trPr>
        <w:tc>
          <w:tcPr>
            <w:tcW w:w="215" w:type="pct"/>
            <w:vAlign w:val="center"/>
          </w:tcPr>
          <w:p w14:paraId="4B8B8A0B" w14:textId="1C79FD60" w:rsidR="00AC29FC" w:rsidRPr="00535CB6" w:rsidRDefault="00AC29FC">
            <w:pPr>
              <w:rPr>
                <w:rFonts w:eastAsia="Calibri" w:cs="Arial"/>
                <w:b/>
                <w:lang w:eastAsia="pl-PL"/>
              </w:rPr>
            </w:pPr>
            <w:r w:rsidRPr="00535CB6">
              <w:rPr>
                <w:rFonts w:eastAsia="Calibri" w:cs="Arial"/>
                <w:b/>
                <w:lang w:eastAsia="pl-PL"/>
              </w:rPr>
              <w:t>Lp.</w:t>
            </w:r>
          </w:p>
        </w:tc>
        <w:tc>
          <w:tcPr>
            <w:tcW w:w="985" w:type="pct"/>
            <w:vAlign w:val="center"/>
          </w:tcPr>
          <w:p w14:paraId="433B9BD7" w14:textId="77777777" w:rsidR="00AC29FC" w:rsidRPr="00535CB6" w:rsidRDefault="00AC29FC" w:rsidP="00145F0C">
            <w:pPr>
              <w:rPr>
                <w:rFonts w:eastAsia="Calibri" w:cs="Arial"/>
                <w:b/>
                <w:lang w:eastAsia="pl-PL"/>
              </w:rPr>
            </w:pPr>
            <w:r w:rsidRPr="00535CB6">
              <w:rPr>
                <w:rFonts w:eastAsia="Calibri" w:cs="Arial"/>
                <w:b/>
                <w:lang w:eastAsia="pl-PL"/>
              </w:rPr>
              <w:t>Kryterium</w:t>
            </w:r>
          </w:p>
        </w:tc>
        <w:tc>
          <w:tcPr>
            <w:tcW w:w="1850" w:type="pct"/>
            <w:vAlign w:val="center"/>
          </w:tcPr>
          <w:p w14:paraId="60D66AC2" w14:textId="77777777" w:rsidR="00AC29FC" w:rsidRPr="00535CB6" w:rsidRDefault="00AC29FC" w:rsidP="00145F0C">
            <w:pPr>
              <w:rPr>
                <w:rFonts w:eastAsia="Calibri" w:cs="Arial"/>
                <w:b/>
                <w:lang w:eastAsia="pl-PL"/>
              </w:rPr>
            </w:pPr>
            <w:r w:rsidRPr="00535CB6">
              <w:rPr>
                <w:rFonts w:eastAsia="Calibri" w:cs="Arial"/>
                <w:b/>
                <w:lang w:eastAsia="pl-PL"/>
              </w:rPr>
              <w:t>Opis kryterium</w:t>
            </w:r>
          </w:p>
        </w:tc>
        <w:tc>
          <w:tcPr>
            <w:tcW w:w="1555" w:type="pct"/>
            <w:vAlign w:val="center"/>
          </w:tcPr>
          <w:p w14:paraId="1CCA84A6" w14:textId="77777777" w:rsidR="00AC29FC" w:rsidRPr="00535CB6" w:rsidRDefault="00AC29FC" w:rsidP="00145F0C">
            <w:pPr>
              <w:rPr>
                <w:rFonts w:eastAsia="Calibri" w:cs="Arial"/>
                <w:b/>
                <w:lang w:eastAsia="pl-PL"/>
              </w:rPr>
            </w:pPr>
            <w:r w:rsidRPr="00535CB6">
              <w:rPr>
                <w:rFonts w:eastAsia="Calibri" w:cs="Arial"/>
                <w:b/>
                <w:lang w:eastAsia="pl-PL"/>
              </w:rPr>
              <w:t>Punktacja</w:t>
            </w:r>
          </w:p>
        </w:tc>
        <w:tc>
          <w:tcPr>
            <w:tcW w:w="395" w:type="pct"/>
            <w:vAlign w:val="center"/>
          </w:tcPr>
          <w:p w14:paraId="204F8490" w14:textId="77777777" w:rsidR="00AC29FC" w:rsidRPr="00535CB6" w:rsidRDefault="00AC29FC" w:rsidP="00145F0C">
            <w:pPr>
              <w:rPr>
                <w:rFonts w:eastAsia="Calibri" w:cs="Arial"/>
                <w:b/>
                <w:lang w:eastAsia="pl-PL"/>
              </w:rPr>
            </w:pPr>
            <w:r w:rsidRPr="00535CB6">
              <w:rPr>
                <w:rFonts w:eastAsia="Calibri" w:cs="Arial"/>
                <w:b/>
                <w:lang w:eastAsia="pl-PL"/>
              </w:rPr>
              <w:t>Liczba punktów</w:t>
            </w:r>
          </w:p>
        </w:tc>
      </w:tr>
      <w:tr w:rsidR="00AC29FC" w:rsidRPr="009246C5" w14:paraId="22A6DBA6" w14:textId="77777777" w:rsidTr="00535CB6">
        <w:tc>
          <w:tcPr>
            <w:tcW w:w="215" w:type="pct"/>
            <w:shd w:val="clear" w:color="auto" w:fill="auto"/>
            <w:vAlign w:val="center"/>
          </w:tcPr>
          <w:p w14:paraId="1BE9079C" w14:textId="77777777" w:rsidR="00AC29FC" w:rsidRPr="00535CB6" w:rsidRDefault="00AC29FC" w:rsidP="00145F0C">
            <w:pPr>
              <w:rPr>
                <w:rFonts w:eastAsia="Calibri" w:cs="Arial"/>
                <w:lang w:eastAsia="pl-PL"/>
              </w:rPr>
            </w:pPr>
            <w:r w:rsidRPr="00535CB6">
              <w:rPr>
                <w:rFonts w:eastAsia="Calibri" w:cs="Arial"/>
                <w:lang w:eastAsia="pl-PL"/>
              </w:rPr>
              <w:t>1.</w:t>
            </w:r>
          </w:p>
        </w:tc>
        <w:tc>
          <w:tcPr>
            <w:tcW w:w="985" w:type="pct"/>
            <w:shd w:val="clear" w:color="auto" w:fill="auto"/>
            <w:vAlign w:val="center"/>
          </w:tcPr>
          <w:p w14:paraId="55D5A9C9" w14:textId="5A8B5059" w:rsidR="00AC29FC" w:rsidRPr="00535CB6" w:rsidRDefault="00AC29FC" w:rsidP="00145F0C">
            <w:pPr>
              <w:rPr>
                <w:rFonts w:eastAsia="Calibri" w:cs="Arial"/>
                <w:lang w:eastAsia="pl-PL"/>
              </w:rPr>
            </w:pPr>
            <w:r w:rsidRPr="00535CB6">
              <w:rPr>
                <w:rFonts w:eastAsia="Calibri" w:cs="Arial"/>
                <w:lang w:eastAsia="pl-PL"/>
              </w:rPr>
              <w:t>W ramach projektu tworzone są miejsca pracy i przedsiębiorstwa społeczne w kluczowych sferach rozwojowych: tj. zrównoważony rozwój, solidarność pokoleń, polityka rodzinna, turystyka społeczna, budownictwo społeczne, lokalne produkty kulturowe.</w:t>
            </w:r>
          </w:p>
        </w:tc>
        <w:tc>
          <w:tcPr>
            <w:tcW w:w="1850" w:type="pct"/>
            <w:shd w:val="clear" w:color="auto" w:fill="auto"/>
            <w:vAlign w:val="center"/>
          </w:tcPr>
          <w:p w14:paraId="00DF741E" w14:textId="4AACD0A2" w:rsidR="00AC29FC" w:rsidRPr="00535CB6" w:rsidRDefault="00AC29FC" w:rsidP="00145F0C">
            <w:pPr>
              <w:rPr>
                <w:rFonts w:eastAsia="Calibri" w:cs="Arial"/>
                <w:lang w:eastAsia="pl-PL"/>
              </w:rPr>
            </w:pPr>
            <w:r w:rsidRPr="00535CB6">
              <w:rPr>
                <w:rFonts w:eastAsia="Calibri" w:cs="Arial"/>
                <w:lang w:eastAsia="pl-PL"/>
              </w:rPr>
              <w:t xml:space="preserve">Kluczowe  sfery rozwojowe, po diagnozie potrzeb i możliwości rozwojowych, zostały wskazane w KPRES. Spełnienie kryterium będzie weryfikowane także po zakończeniu realizacji projektu. </w:t>
            </w:r>
          </w:p>
        </w:tc>
        <w:tc>
          <w:tcPr>
            <w:tcW w:w="1555" w:type="pct"/>
            <w:shd w:val="clear" w:color="auto" w:fill="auto"/>
            <w:vAlign w:val="center"/>
          </w:tcPr>
          <w:p w14:paraId="30558423" w14:textId="52AEAD70"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Podejmowane interwencje w ramach projektu zostały wskazane w KPRES. Spełnienie kryterium</w:t>
            </w:r>
            <w:r w:rsidR="00DD579A" w:rsidRPr="00535CB6">
              <w:rPr>
                <w:rFonts w:eastAsia="Calibri" w:cs="Arial"/>
                <w:lang w:eastAsia="pl-PL"/>
              </w:rPr>
              <w:t xml:space="preserve"> </w:t>
            </w:r>
            <w:r w:rsidRPr="00535CB6">
              <w:rPr>
                <w:rFonts w:eastAsia="Calibri" w:cs="Arial"/>
                <w:lang w:eastAsia="pl-PL"/>
              </w:rPr>
              <w:t>–10 pkt.</w:t>
            </w:r>
          </w:p>
          <w:p w14:paraId="7A778711" w14:textId="6F16C766" w:rsidR="00AC29FC" w:rsidRPr="00535CB6" w:rsidRDefault="00AC29FC" w:rsidP="00145F0C">
            <w:pPr>
              <w:autoSpaceDE w:val="0"/>
              <w:autoSpaceDN w:val="0"/>
              <w:adjustRightInd w:val="0"/>
              <w:rPr>
                <w:rFonts w:eastAsia="Calibri" w:cs="Arial"/>
                <w:lang w:eastAsia="pl-PL"/>
              </w:rPr>
            </w:pPr>
            <w:r w:rsidRPr="00535CB6">
              <w:rPr>
                <w:rFonts w:eastAsia="Calibri" w:cs="Arial"/>
                <w:lang w:eastAsia="pl-PL"/>
              </w:rPr>
              <w:t>Brak spełnienia ww. warunków lub brak informacji w tym zakresie – 0 pkt.</w:t>
            </w:r>
          </w:p>
        </w:tc>
        <w:tc>
          <w:tcPr>
            <w:tcW w:w="395" w:type="pct"/>
            <w:shd w:val="clear" w:color="auto" w:fill="auto"/>
            <w:vAlign w:val="center"/>
          </w:tcPr>
          <w:p w14:paraId="5BB750E2" w14:textId="54C80188" w:rsidR="00AC29FC" w:rsidRPr="00535CB6" w:rsidRDefault="00AC29FC" w:rsidP="00145F0C">
            <w:pPr>
              <w:rPr>
                <w:rFonts w:eastAsia="Calibri" w:cs="Arial"/>
                <w:iCs/>
                <w:lang w:eastAsia="pl-PL"/>
              </w:rPr>
            </w:pPr>
            <w:r w:rsidRPr="00535CB6">
              <w:rPr>
                <w:rFonts w:eastAsia="Calibri" w:cs="Arial"/>
                <w:iCs/>
                <w:lang w:eastAsia="pl-PL"/>
              </w:rPr>
              <w:t>10</w:t>
            </w:r>
          </w:p>
        </w:tc>
      </w:tr>
    </w:tbl>
    <w:p w14:paraId="03F221A0" w14:textId="0E52E337" w:rsidR="00AC29FC" w:rsidRPr="00F877B4" w:rsidRDefault="00AC29FC">
      <w:pPr>
        <w:rPr>
          <w:rFonts w:cs="Arial"/>
          <w:b/>
          <w:i/>
          <w:iCs/>
          <w:smallCaps/>
          <w:spacing w:val="10"/>
          <w:sz w:val="28"/>
          <w:szCs w:val="28"/>
        </w:rPr>
      </w:pPr>
      <w:r w:rsidRPr="00F877B4">
        <w:rPr>
          <w:rFonts w:cs="Arial"/>
          <w:b/>
          <w:sz w:val="28"/>
          <w:szCs w:val="28"/>
        </w:rPr>
        <w:br w:type="page"/>
      </w:r>
    </w:p>
    <w:p w14:paraId="3FAB2392" w14:textId="46D75FA0" w:rsidR="003F3B83" w:rsidRPr="00F877B4" w:rsidRDefault="003F3B83" w:rsidP="003F3B83">
      <w:pPr>
        <w:pStyle w:val="Nagwek3"/>
        <w:rPr>
          <w:rFonts w:cs="Arial"/>
        </w:rPr>
      </w:pPr>
      <w:bookmarkStart w:id="576" w:name="_Toc457226238"/>
      <w:bookmarkStart w:id="577" w:name="_Toc457376988"/>
      <w:bookmarkStart w:id="578" w:name="_Toc457381560"/>
      <w:bookmarkStart w:id="579" w:name="_Toc457987837"/>
      <w:bookmarkStart w:id="580" w:name="_Toc462147201"/>
      <w:bookmarkStart w:id="581" w:name="_Toc131078665"/>
      <w:r w:rsidRPr="00F877B4">
        <w:rPr>
          <w:rFonts w:cs="Arial"/>
        </w:rPr>
        <w:lastRenderedPageBreak/>
        <w:t>Oś priorytetowa X – Edukacja dla rozwoju regionu</w:t>
      </w:r>
      <w:bookmarkEnd w:id="576"/>
      <w:bookmarkEnd w:id="577"/>
      <w:bookmarkEnd w:id="578"/>
      <w:bookmarkEnd w:id="579"/>
      <w:bookmarkEnd w:id="580"/>
      <w:bookmarkEnd w:id="581"/>
    </w:p>
    <w:p w14:paraId="51F3153E" w14:textId="06A29A89" w:rsidR="00C93DC5" w:rsidRPr="00F877B4" w:rsidRDefault="003F3B83" w:rsidP="003F3B83">
      <w:pPr>
        <w:pStyle w:val="Nagwek4"/>
        <w:rPr>
          <w:rFonts w:cs="Arial"/>
        </w:rPr>
      </w:pPr>
      <w:bookmarkStart w:id="582" w:name="_Toc457226239"/>
      <w:bookmarkStart w:id="583" w:name="_Toc457376989"/>
      <w:bookmarkStart w:id="584" w:name="_Toc457381561"/>
      <w:bookmarkStart w:id="585" w:name="_Toc457987838"/>
      <w:bookmarkStart w:id="586" w:name="_Toc462147202"/>
      <w:bookmarkStart w:id="587" w:name="_Toc131078666"/>
      <w:r w:rsidRPr="00F877B4">
        <w:rPr>
          <w:rFonts w:cs="Arial"/>
        </w:rPr>
        <w:t>Działanie 10.1 – Kształcenie i rozwój dzieci i młodzieży</w:t>
      </w:r>
      <w:bookmarkEnd w:id="582"/>
      <w:bookmarkEnd w:id="583"/>
      <w:bookmarkEnd w:id="584"/>
      <w:bookmarkEnd w:id="585"/>
      <w:bookmarkEnd w:id="586"/>
      <w:bookmarkEnd w:id="587"/>
    </w:p>
    <w:p w14:paraId="0D9BE5DD" w14:textId="5D150DDC" w:rsidR="00987121" w:rsidRPr="00F877B4" w:rsidRDefault="0011564B" w:rsidP="003F3B83">
      <w:pPr>
        <w:pStyle w:val="Nagwek5"/>
        <w:rPr>
          <w:rFonts w:cs="Arial"/>
        </w:rPr>
      </w:pPr>
      <w:bookmarkStart w:id="588" w:name="_Toc457226240"/>
      <w:bookmarkStart w:id="589" w:name="_Toc457376990"/>
      <w:bookmarkStart w:id="590" w:name="_Toc457381562"/>
      <w:bookmarkStart w:id="591" w:name="_Toc457987839"/>
      <w:bookmarkStart w:id="592" w:name="_Toc462147203"/>
      <w:bookmarkStart w:id="593" w:name="_Toc131078667"/>
      <w:r w:rsidRPr="00F877B4">
        <w:rPr>
          <w:rFonts w:cs="Arial"/>
        </w:rPr>
        <w:t xml:space="preserve">Poddziałanie 10.1.1 (10i) </w:t>
      </w:r>
      <w:r w:rsidR="00EA0AF1" w:rsidRPr="00EA0AF1">
        <w:rPr>
          <w:rFonts w:cs="Arial"/>
        </w:rPr>
        <w:t xml:space="preserve">typ projektu: </w:t>
      </w:r>
      <w:r w:rsidR="00393728" w:rsidRPr="00F877B4">
        <w:rPr>
          <w:rFonts w:cs="Arial"/>
        </w:rPr>
        <w:t>„</w:t>
      </w:r>
      <w:r w:rsidRPr="00F877B4">
        <w:rPr>
          <w:rFonts w:cs="Arial"/>
        </w:rPr>
        <w:t>Edukacja ogólna (w tym w szkołach zawodowych)</w:t>
      </w:r>
      <w:r w:rsidR="00393728" w:rsidRPr="00F877B4">
        <w:rPr>
          <w:rFonts w:cs="Arial"/>
        </w:rPr>
        <w:t>”</w:t>
      </w:r>
      <w:r w:rsidRPr="00F877B4">
        <w:rPr>
          <w:rFonts w:cs="Arial"/>
        </w:rPr>
        <w:t>,</w:t>
      </w:r>
      <w:r w:rsidR="00987121" w:rsidRPr="00F877B4">
        <w:rPr>
          <w:rFonts w:cs="Arial"/>
        </w:rPr>
        <w:t xml:space="preserve"> </w:t>
      </w:r>
      <w:r w:rsidR="00393728" w:rsidRPr="00F877B4">
        <w:rPr>
          <w:rFonts w:cs="Arial"/>
        </w:rPr>
        <w:t>r</w:t>
      </w:r>
      <w:r w:rsidRPr="00F877B4">
        <w:rPr>
          <w:rFonts w:cs="Arial"/>
        </w:rPr>
        <w:t>odzaj przedsięwzięcia</w:t>
      </w:r>
      <w:r w:rsidR="00393728" w:rsidRPr="00F877B4">
        <w:rPr>
          <w:rFonts w:cs="Arial"/>
        </w:rPr>
        <w:t>:</w:t>
      </w:r>
      <w:r w:rsidRPr="00F877B4">
        <w:rPr>
          <w:rFonts w:cs="Arial"/>
        </w:rPr>
        <w:t xml:space="preserve"> </w:t>
      </w:r>
      <w:r w:rsidR="00393728" w:rsidRPr="00F877B4">
        <w:rPr>
          <w:rFonts w:cs="Arial"/>
        </w:rPr>
        <w:t>„W</w:t>
      </w:r>
      <w:r w:rsidRPr="00F877B4">
        <w:rPr>
          <w:rFonts w:cs="Arial"/>
        </w:rPr>
        <w:t>sparcie kształcenia ogólnego oraz wsparcie rozwoju zawodowego nauczycieli</w:t>
      </w:r>
      <w:bookmarkEnd w:id="588"/>
      <w:r w:rsidR="00393728" w:rsidRPr="00F877B4">
        <w:rPr>
          <w:rFonts w:cs="Arial"/>
        </w:rPr>
        <w:t>”</w:t>
      </w:r>
      <w:bookmarkEnd w:id="589"/>
      <w:bookmarkEnd w:id="590"/>
      <w:bookmarkEnd w:id="591"/>
      <w:bookmarkEnd w:id="592"/>
      <w:bookmarkEnd w:id="593"/>
    </w:p>
    <w:p w14:paraId="4A13DED1" w14:textId="30CE0EC0" w:rsidR="0011564B" w:rsidRPr="0066126B" w:rsidRDefault="0011564B" w:rsidP="00145F0C">
      <w:pPr>
        <w:rPr>
          <w:rFonts w:cs="Arial"/>
          <w:lang w:eastAsia="pl-PL"/>
        </w:rPr>
      </w:pPr>
      <w:r w:rsidRPr="0066126B">
        <w:rPr>
          <w:rFonts w:cs="Arial"/>
          <w:lang w:eastAsia="pl-PL"/>
        </w:rPr>
        <w:t>poprzez:</w:t>
      </w:r>
    </w:p>
    <w:p w14:paraId="7757DFD9" w14:textId="77777777" w:rsidR="0011564B" w:rsidRPr="0066126B" w:rsidRDefault="0011564B" w:rsidP="00145F0C">
      <w:pPr>
        <w:numPr>
          <w:ilvl w:val="0"/>
          <w:numId w:val="27"/>
        </w:numPr>
        <w:rPr>
          <w:rFonts w:cs="Arial"/>
          <w:lang w:eastAsia="pl-PL"/>
        </w:rPr>
      </w:pPr>
      <w:r w:rsidRPr="0066126B">
        <w:rPr>
          <w:rFonts w:cs="Arial"/>
          <w:lang w:eastAsia="pl-PL"/>
        </w:rPr>
        <w:t>kształcenie u uczniów/słuchaczy kompetencji kluczowych niezbędnych na rynku pracy oraz właściwych postaw i umiejętności,</w:t>
      </w:r>
    </w:p>
    <w:p w14:paraId="01338591" w14:textId="77777777" w:rsidR="0011564B" w:rsidRPr="0066126B" w:rsidRDefault="0011564B" w:rsidP="00145F0C">
      <w:pPr>
        <w:numPr>
          <w:ilvl w:val="0"/>
          <w:numId w:val="27"/>
        </w:numPr>
        <w:rPr>
          <w:rFonts w:cs="Arial"/>
          <w:lang w:eastAsia="pl-PL"/>
        </w:rPr>
      </w:pPr>
      <w:r w:rsidRPr="0066126B">
        <w:rPr>
          <w:rFonts w:cs="Arial"/>
          <w:lang w:eastAsia="pl-PL"/>
        </w:rPr>
        <w:t>tworzenie warunków dla nauczania opartego na metodzie eksperymentu,</w:t>
      </w:r>
    </w:p>
    <w:p w14:paraId="3097B75C" w14:textId="77777777" w:rsidR="0011564B" w:rsidRPr="0066126B" w:rsidRDefault="0011564B" w:rsidP="00145F0C">
      <w:pPr>
        <w:numPr>
          <w:ilvl w:val="0"/>
          <w:numId w:val="27"/>
        </w:numPr>
        <w:rPr>
          <w:rFonts w:cs="Arial"/>
          <w:lang w:eastAsia="pl-PL"/>
        </w:rPr>
      </w:pPr>
      <w:r w:rsidRPr="0066126B">
        <w:rPr>
          <w:rFonts w:cs="Arial"/>
          <w:lang w:eastAsia="pl-PL"/>
        </w:rPr>
        <w:t>korzystanie z technologii informacyjno-komunikacyjnych oraz rozwijanie kompetencji informatycznych,</w:t>
      </w:r>
    </w:p>
    <w:p w14:paraId="47621A4A" w14:textId="77777777" w:rsidR="0011564B" w:rsidRPr="0066126B" w:rsidRDefault="0011564B" w:rsidP="00145F0C">
      <w:pPr>
        <w:numPr>
          <w:ilvl w:val="0"/>
          <w:numId w:val="27"/>
        </w:numPr>
        <w:rPr>
          <w:rFonts w:cs="Arial"/>
          <w:lang w:eastAsia="pl-PL"/>
        </w:rPr>
      </w:pPr>
      <w:r w:rsidRPr="0066126B">
        <w:rPr>
          <w:rFonts w:cs="Arial"/>
          <w:lang w:eastAsia="pl-PL"/>
        </w:rPr>
        <w:t>indywidualizację pracy z uczniem ze specjalnymi potrzebami edukacyjnymi, w tym wsparcie ucznia młodszego.</w:t>
      </w:r>
    </w:p>
    <w:p w14:paraId="054ABE05" w14:textId="048D9155" w:rsidR="00C8733B" w:rsidRPr="00F877B4" w:rsidRDefault="00C8733B" w:rsidP="00DD0841">
      <w:pPr>
        <w:pStyle w:val="Bezodstpw"/>
        <w:rPr>
          <w:rFonts w:cs="Arial"/>
          <w:lang w:eastAsia="pl-PL"/>
        </w:rPr>
      </w:pPr>
      <w:r w:rsidRPr="00F877B4">
        <w:rPr>
          <w:rFonts w:cs="Arial"/>
          <w:lang w:eastAsia="pl-PL"/>
        </w:rPr>
        <w:t>Kryteria wyboru projektów przyjęte przez Komitet Monitorujący RPO WM na IV posiedzeniu w dniu 16 października 2015 r.</w:t>
      </w:r>
    </w:p>
    <w:tbl>
      <w:tblPr>
        <w:tblW w:w="510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1.1"/>
        <w:tblDescription w:val="Tabela zawiera nazwę, opis, punktację i maksymalną liczbe punktów za kryterium dla Poddziałania 10.1.1 (10i) typ projektu: „Edukacja ogólna (w tym w szkołach zawodowych)”, rodzaj przedsięwzięcia: „Wsparcie kształcenia ogólnego oraz wsparcie rozwoju zawodowego nauczycieli”"/>
      </w:tblPr>
      <w:tblGrid>
        <w:gridCol w:w="692"/>
        <w:gridCol w:w="2841"/>
        <w:gridCol w:w="5102"/>
        <w:gridCol w:w="3828"/>
        <w:gridCol w:w="1843"/>
      </w:tblGrid>
      <w:tr w:rsidR="00C87C21" w:rsidRPr="000756CB" w14:paraId="3FB8E224" w14:textId="77777777" w:rsidTr="0066126B">
        <w:trPr>
          <w:trHeight w:val="227"/>
          <w:tblHeader/>
        </w:trPr>
        <w:tc>
          <w:tcPr>
            <w:tcW w:w="242" w:type="pct"/>
            <w:tcBorders>
              <w:bottom w:val="single" w:sz="4" w:space="0" w:color="auto"/>
            </w:tcBorders>
            <w:shd w:val="clear" w:color="auto" w:fill="auto"/>
            <w:vAlign w:val="center"/>
          </w:tcPr>
          <w:p w14:paraId="62581675" w14:textId="414A3852" w:rsidR="0011564B" w:rsidRPr="00535CB6" w:rsidRDefault="0011564B">
            <w:pPr>
              <w:rPr>
                <w:rFonts w:cs="Arial"/>
                <w:b/>
                <w:lang w:eastAsia="pl-PL"/>
              </w:rPr>
            </w:pPr>
            <w:r w:rsidRPr="00535CB6">
              <w:rPr>
                <w:rFonts w:cs="Arial"/>
                <w:b/>
                <w:lang w:eastAsia="pl-PL"/>
              </w:rPr>
              <w:t>Lp.</w:t>
            </w:r>
          </w:p>
        </w:tc>
        <w:tc>
          <w:tcPr>
            <w:tcW w:w="993" w:type="pct"/>
            <w:tcBorders>
              <w:bottom w:val="single" w:sz="4" w:space="0" w:color="auto"/>
            </w:tcBorders>
            <w:shd w:val="clear" w:color="auto" w:fill="auto"/>
            <w:vAlign w:val="center"/>
          </w:tcPr>
          <w:p w14:paraId="68627E50" w14:textId="77777777" w:rsidR="0011564B" w:rsidRPr="00535CB6" w:rsidRDefault="0011564B" w:rsidP="00145F0C">
            <w:pPr>
              <w:rPr>
                <w:rFonts w:cs="Arial"/>
                <w:b/>
                <w:lang w:eastAsia="pl-PL"/>
              </w:rPr>
            </w:pPr>
            <w:r w:rsidRPr="00535CB6">
              <w:rPr>
                <w:rFonts w:cs="Arial"/>
                <w:b/>
                <w:lang w:eastAsia="pl-PL"/>
              </w:rPr>
              <w:t>Kryterium</w:t>
            </w:r>
          </w:p>
        </w:tc>
        <w:tc>
          <w:tcPr>
            <w:tcW w:w="1783" w:type="pct"/>
            <w:tcBorders>
              <w:bottom w:val="single" w:sz="4" w:space="0" w:color="auto"/>
            </w:tcBorders>
            <w:shd w:val="clear" w:color="auto" w:fill="auto"/>
            <w:vAlign w:val="center"/>
          </w:tcPr>
          <w:p w14:paraId="2594ADEA" w14:textId="77777777" w:rsidR="0011564B" w:rsidRPr="00535CB6" w:rsidRDefault="0011564B" w:rsidP="00145F0C">
            <w:pPr>
              <w:rPr>
                <w:rFonts w:cs="Arial"/>
                <w:b/>
                <w:lang w:eastAsia="pl-PL"/>
              </w:rPr>
            </w:pPr>
            <w:r w:rsidRPr="00535CB6">
              <w:rPr>
                <w:rFonts w:cs="Arial"/>
                <w:b/>
                <w:lang w:eastAsia="pl-PL"/>
              </w:rPr>
              <w:t>Opis kryterium</w:t>
            </w:r>
          </w:p>
        </w:tc>
        <w:tc>
          <w:tcPr>
            <w:tcW w:w="1338" w:type="pct"/>
            <w:tcBorders>
              <w:bottom w:val="single" w:sz="4" w:space="0" w:color="auto"/>
            </w:tcBorders>
            <w:shd w:val="clear" w:color="auto" w:fill="auto"/>
            <w:vAlign w:val="center"/>
          </w:tcPr>
          <w:p w14:paraId="53E09E3B" w14:textId="77777777" w:rsidR="0011564B" w:rsidRPr="00535CB6" w:rsidRDefault="0011564B" w:rsidP="00145F0C">
            <w:pPr>
              <w:rPr>
                <w:rFonts w:cs="Arial"/>
                <w:b/>
                <w:lang w:eastAsia="pl-PL"/>
              </w:rPr>
            </w:pPr>
            <w:r w:rsidRPr="00535CB6">
              <w:rPr>
                <w:rFonts w:cs="Arial"/>
                <w:b/>
                <w:lang w:eastAsia="pl-PL"/>
              </w:rPr>
              <w:t>Punktacja</w:t>
            </w:r>
          </w:p>
        </w:tc>
        <w:tc>
          <w:tcPr>
            <w:tcW w:w="644" w:type="pct"/>
            <w:tcBorders>
              <w:bottom w:val="single" w:sz="4" w:space="0" w:color="auto"/>
            </w:tcBorders>
            <w:vAlign w:val="center"/>
          </w:tcPr>
          <w:p w14:paraId="6B232E6C" w14:textId="77777777" w:rsidR="0011564B" w:rsidRPr="00535CB6" w:rsidRDefault="0011564B" w:rsidP="00145F0C">
            <w:pPr>
              <w:rPr>
                <w:rFonts w:cs="Arial"/>
                <w:b/>
                <w:lang w:eastAsia="pl-PL"/>
              </w:rPr>
            </w:pPr>
            <w:r w:rsidRPr="00535CB6">
              <w:rPr>
                <w:rFonts w:cs="Arial"/>
                <w:b/>
                <w:lang w:eastAsia="pl-PL"/>
              </w:rPr>
              <w:t>Maksymalna liczba punktów</w:t>
            </w:r>
          </w:p>
        </w:tc>
      </w:tr>
      <w:tr w:rsidR="00C87C21" w:rsidRPr="000756CB" w14:paraId="38E58B75" w14:textId="77777777" w:rsidTr="00145F0C">
        <w:trPr>
          <w:trHeight w:val="20"/>
        </w:trPr>
        <w:tc>
          <w:tcPr>
            <w:tcW w:w="242" w:type="pct"/>
            <w:tcBorders>
              <w:top w:val="single" w:sz="4" w:space="0" w:color="auto"/>
            </w:tcBorders>
            <w:shd w:val="clear" w:color="auto" w:fill="auto"/>
            <w:vAlign w:val="center"/>
          </w:tcPr>
          <w:p w14:paraId="23F0D111" w14:textId="734E2FE6" w:rsidR="0011564B" w:rsidRPr="00535CB6" w:rsidRDefault="009C332A" w:rsidP="00145F0C">
            <w:pPr>
              <w:rPr>
                <w:rFonts w:cs="Arial"/>
                <w:lang w:eastAsia="pl-PL"/>
              </w:rPr>
            </w:pPr>
            <w:r w:rsidRPr="00535CB6">
              <w:rPr>
                <w:rFonts w:cs="Arial"/>
                <w:lang w:eastAsia="pl-PL"/>
              </w:rPr>
              <w:t>1.</w:t>
            </w:r>
          </w:p>
        </w:tc>
        <w:tc>
          <w:tcPr>
            <w:tcW w:w="993" w:type="pct"/>
            <w:tcBorders>
              <w:top w:val="single" w:sz="4" w:space="0" w:color="auto"/>
            </w:tcBorders>
            <w:shd w:val="clear" w:color="auto" w:fill="auto"/>
            <w:vAlign w:val="center"/>
          </w:tcPr>
          <w:p w14:paraId="49DD0E7E" w14:textId="77777777" w:rsidR="0011564B" w:rsidRPr="00535CB6" w:rsidRDefault="0011564B" w:rsidP="00145F0C">
            <w:pPr>
              <w:rPr>
                <w:rFonts w:cs="Arial"/>
                <w:lang w:eastAsia="pl-PL"/>
              </w:rPr>
            </w:pPr>
            <w:r w:rsidRPr="00535CB6">
              <w:rPr>
                <w:rFonts w:cs="Arial"/>
                <w:lang w:eastAsia="pl-PL"/>
              </w:rPr>
              <w:t>W ramach projektu wsparcie obejmuje w szczególności uczniów i nauczycieli szkół lub placówek systemu oświaty, w których uczniowie uzyskują najsłabsze wyniki edukacyjne (dotyczy typu projektu nr 1, 2 i 3).</w:t>
            </w:r>
          </w:p>
        </w:tc>
        <w:tc>
          <w:tcPr>
            <w:tcW w:w="1783" w:type="pct"/>
            <w:tcBorders>
              <w:top w:val="single" w:sz="4" w:space="0" w:color="auto"/>
            </w:tcBorders>
            <w:shd w:val="clear" w:color="auto" w:fill="auto"/>
            <w:vAlign w:val="center"/>
          </w:tcPr>
          <w:p w14:paraId="4081D7C2" w14:textId="77777777" w:rsidR="0011564B" w:rsidRPr="00535CB6" w:rsidRDefault="0011564B" w:rsidP="00145F0C">
            <w:pPr>
              <w:rPr>
                <w:rFonts w:cs="Arial"/>
                <w:lang w:eastAsia="pl-PL"/>
              </w:rPr>
            </w:pPr>
            <w:r w:rsidRPr="00535CB6">
              <w:rPr>
                <w:rFonts w:cs="Arial"/>
                <w:lang w:eastAsia="pl-PL"/>
              </w:rPr>
              <w:t>Przez szkoły lub placówki systemu oświaty, które osiągają najsłabsze wyniki edukacyjne należy rozumieć takie, których średnia z egzaminów zewnętrznych przeprowadzanych na zakończenie poszczególnych etapów edukacji jest na poziomie niższym niż średnia województwa mazowieckiego z danego egzaminu, którego wyniki zostały opublikowane na stronie Okręgowej Komisji Egzaminacyjnej do dnia opublikowania ogłoszenia o naborze.</w:t>
            </w:r>
          </w:p>
          <w:p w14:paraId="503EFB1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tcBorders>
              <w:top w:val="single" w:sz="4" w:space="0" w:color="auto"/>
            </w:tcBorders>
            <w:shd w:val="clear" w:color="auto" w:fill="auto"/>
            <w:vAlign w:val="center"/>
          </w:tcPr>
          <w:p w14:paraId="1B33F52E" w14:textId="77777777" w:rsidR="0011564B" w:rsidRPr="00535CB6" w:rsidRDefault="0011564B" w:rsidP="009246C5">
            <w:pPr>
              <w:ind w:left="85"/>
              <w:rPr>
                <w:rFonts w:cs="Arial"/>
                <w:lang w:eastAsia="pl-PL"/>
              </w:rPr>
            </w:pPr>
            <w:r w:rsidRPr="00535CB6">
              <w:rPr>
                <w:rFonts w:cs="Arial"/>
                <w:lang w:eastAsia="pl-PL"/>
              </w:rPr>
              <w:t>relacja pomiędzy średnią z egzaminu zewnętrznego danej szkoły/placówki systemu oświaty a średnią z danego egzaminu zewnętrznego uzyskaną w województwie:</w:t>
            </w:r>
          </w:p>
          <w:p w14:paraId="3351AC4B" w14:textId="77777777" w:rsidR="0011564B" w:rsidRPr="00535CB6" w:rsidRDefault="0011564B" w:rsidP="009246C5">
            <w:pPr>
              <w:ind w:left="85"/>
              <w:rPr>
                <w:rFonts w:cs="Arial"/>
                <w:lang w:eastAsia="pl-PL"/>
              </w:rPr>
            </w:pPr>
            <w:r w:rsidRPr="00535CB6">
              <w:rPr>
                <w:rFonts w:cs="Arial"/>
                <w:lang w:eastAsia="pl-PL"/>
              </w:rPr>
              <w:t>wyniki z egzaminów zewnętrznych na poziomie średniej województwa – 0 pkt,</w:t>
            </w:r>
          </w:p>
          <w:p w14:paraId="5F4B9721" w14:textId="77777777" w:rsidR="0011564B" w:rsidRPr="00535CB6" w:rsidRDefault="0011564B" w:rsidP="009246C5">
            <w:pPr>
              <w:ind w:left="85"/>
              <w:rPr>
                <w:rFonts w:cs="Arial"/>
                <w:lang w:eastAsia="pl-PL"/>
              </w:rPr>
            </w:pPr>
            <w:r w:rsidRPr="00535CB6">
              <w:rPr>
                <w:rFonts w:cs="Arial"/>
                <w:lang w:eastAsia="pl-PL"/>
              </w:rPr>
              <w:t>wyniki z egzaminów zewnętrznych na poziomie do 10% niższym niż średnia województwa– 1 pkt,</w:t>
            </w:r>
          </w:p>
          <w:p w14:paraId="71F1BDAD" w14:textId="77777777" w:rsidR="0011564B" w:rsidRPr="00535CB6" w:rsidRDefault="0011564B" w:rsidP="009246C5">
            <w:pPr>
              <w:ind w:left="85"/>
              <w:rPr>
                <w:rFonts w:cs="Arial"/>
                <w:lang w:eastAsia="pl-PL"/>
              </w:rPr>
            </w:pPr>
            <w:r w:rsidRPr="00535CB6">
              <w:rPr>
                <w:rFonts w:cs="Arial"/>
                <w:lang w:eastAsia="pl-PL"/>
              </w:rPr>
              <w:t>wyniki z egzaminów zewnętrznych na poziomie od 10% do 20% niższym niż średnia województwa – 2 pkt,</w:t>
            </w:r>
          </w:p>
          <w:p w14:paraId="62069D3E" w14:textId="77777777" w:rsidR="0011564B" w:rsidRPr="00535CB6" w:rsidRDefault="0011564B" w:rsidP="00145F0C">
            <w:pPr>
              <w:rPr>
                <w:rFonts w:cs="Arial"/>
                <w:lang w:eastAsia="pl-PL"/>
              </w:rPr>
            </w:pPr>
            <w:r w:rsidRPr="00535CB6">
              <w:rPr>
                <w:rFonts w:cs="Arial"/>
                <w:lang w:eastAsia="pl-PL"/>
              </w:rPr>
              <w:lastRenderedPageBreak/>
              <w:t>wyniki z egzaminów zewnętrznych na poziomie powyżej 20 % niższym niż średnia województwa – 3 pkt</w:t>
            </w:r>
          </w:p>
        </w:tc>
        <w:tc>
          <w:tcPr>
            <w:tcW w:w="644" w:type="pct"/>
            <w:tcBorders>
              <w:top w:val="single" w:sz="4" w:space="0" w:color="auto"/>
            </w:tcBorders>
            <w:vAlign w:val="center"/>
          </w:tcPr>
          <w:p w14:paraId="32CB360E" w14:textId="77777777" w:rsidR="0011564B" w:rsidRPr="00535CB6" w:rsidRDefault="0011564B" w:rsidP="00145F0C">
            <w:pPr>
              <w:rPr>
                <w:rFonts w:cs="Arial"/>
                <w:lang w:eastAsia="pl-PL"/>
              </w:rPr>
            </w:pPr>
            <w:r w:rsidRPr="00535CB6">
              <w:rPr>
                <w:rFonts w:cs="Arial"/>
                <w:lang w:eastAsia="pl-PL"/>
              </w:rPr>
              <w:lastRenderedPageBreak/>
              <w:t>3</w:t>
            </w:r>
          </w:p>
        </w:tc>
      </w:tr>
      <w:tr w:rsidR="00C87C21" w:rsidRPr="000756CB" w14:paraId="6085E476" w14:textId="77777777" w:rsidTr="00145F0C">
        <w:trPr>
          <w:trHeight w:val="20"/>
        </w:trPr>
        <w:tc>
          <w:tcPr>
            <w:tcW w:w="242" w:type="pct"/>
            <w:shd w:val="clear" w:color="auto" w:fill="auto"/>
            <w:vAlign w:val="center"/>
          </w:tcPr>
          <w:p w14:paraId="5923CF36" w14:textId="2A0C2B10" w:rsidR="0011564B" w:rsidRPr="00535CB6" w:rsidRDefault="008A1374" w:rsidP="00145F0C">
            <w:pPr>
              <w:ind w:left="360"/>
              <w:rPr>
                <w:rFonts w:cs="Arial"/>
                <w:lang w:eastAsia="pl-PL"/>
              </w:rPr>
            </w:pPr>
            <w:r w:rsidRPr="00535CB6">
              <w:rPr>
                <w:rFonts w:cs="Arial"/>
                <w:lang w:eastAsia="pl-PL"/>
              </w:rPr>
              <w:t>2</w:t>
            </w:r>
          </w:p>
        </w:tc>
        <w:tc>
          <w:tcPr>
            <w:tcW w:w="993" w:type="pct"/>
            <w:shd w:val="clear" w:color="auto" w:fill="auto"/>
            <w:vAlign w:val="center"/>
          </w:tcPr>
          <w:p w14:paraId="4DD11DF0"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1783" w:type="pct"/>
            <w:shd w:val="clear" w:color="auto" w:fill="auto"/>
            <w:vAlign w:val="center"/>
          </w:tcPr>
          <w:p w14:paraId="6A76596D"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w:t>
            </w:r>
          </w:p>
          <w:p w14:paraId="5951914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293E183F" w14:textId="77777777" w:rsidR="0011564B" w:rsidRPr="00535CB6" w:rsidRDefault="0011564B" w:rsidP="00145F0C">
            <w:pPr>
              <w:rPr>
                <w:rFonts w:cs="Arial"/>
                <w:lang w:eastAsia="pl-PL"/>
              </w:rPr>
            </w:pPr>
            <w:r w:rsidRPr="00535CB6">
              <w:rPr>
                <w:rFonts w:cs="Arial"/>
                <w:lang w:eastAsia="pl-PL"/>
              </w:rPr>
              <w:t xml:space="preserve">0/2 pkt </w:t>
            </w:r>
          </w:p>
        </w:tc>
        <w:tc>
          <w:tcPr>
            <w:tcW w:w="644" w:type="pct"/>
            <w:vAlign w:val="center"/>
          </w:tcPr>
          <w:p w14:paraId="4E34F41D" w14:textId="77777777" w:rsidR="0011564B" w:rsidRPr="00535CB6" w:rsidRDefault="0011564B" w:rsidP="00145F0C">
            <w:pPr>
              <w:rPr>
                <w:rFonts w:cs="Arial"/>
                <w:lang w:eastAsia="pl-PL"/>
              </w:rPr>
            </w:pPr>
            <w:r w:rsidRPr="00535CB6">
              <w:rPr>
                <w:rFonts w:cs="Arial"/>
                <w:lang w:eastAsia="pl-PL"/>
              </w:rPr>
              <w:t>2</w:t>
            </w:r>
          </w:p>
        </w:tc>
      </w:tr>
      <w:tr w:rsidR="00C87C21" w:rsidRPr="000756CB" w14:paraId="419560D3" w14:textId="77777777" w:rsidTr="00145F0C">
        <w:trPr>
          <w:trHeight w:val="20"/>
        </w:trPr>
        <w:tc>
          <w:tcPr>
            <w:tcW w:w="242" w:type="pct"/>
            <w:shd w:val="clear" w:color="auto" w:fill="auto"/>
            <w:vAlign w:val="center"/>
          </w:tcPr>
          <w:p w14:paraId="0B9A5A3D" w14:textId="63B91BE1" w:rsidR="0011564B" w:rsidRPr="00535CB6" w:rsidRDefault="008A1374" w:rsidP="00145F0C">
            <w:pPr>
              <w:ind w:left="360"/>
              <w:rPr>
                <w:rFonts w:cs="Arial"/>
                <w:lang w:eastAsia="pl-PL"/>
              </w:rPr>
            </w:pPr>
            <w:r w:rsidRPr="00535CB6">
              <w:rPr>
                <w:rFonts w:cs="Arial"/>
                <w:lang w:eastAsia="pl-PL"/>
              </w:rPr>
              <w:t>3</w:t>
            </w:r>
          </w:p>
        </w:tc>
        <w:tc>
          <w:tcPr>
            <w:tcW w:w="993" w:type="pct"/>
            <w:shd w:val="clear" w:color="auto" w:fill="auto"/>
            <w:vAlign w:val="center"/>
          </w:tcPr>
          <w:p w14:paraId="3B8481B2" w14:textId="77777777" w:rsidR="0011564B" w:rsidRPr="00535CB6" w:rsidRDefault="0011564B" w:rsidP="00145F0C">
            <w:pPr>
              <w:rPr>
                <w:rFonts w:cs="Arial"/>
                <w:lang w:eastAsia="pl-PL"/>
              </w:rPr>
            </w:pPr>
            <w:r w:rsidRPr="00535CB6">
              <w:rPr>
                <w:rFonts w:cs="Arial"/>
                <w:lang w:eastAsia="pl-PL"/>
              </w:rPr>
              <w:t>Projekt obejmuje szkoły/placówki systemu oświaty, które brały udział w latach 2012-2013 w programie Cyfrowa szkoła lub analogicznych programach lub są odpowiednio wyposażoną lub mają odpowiedni potencjał do rozwijania kompetencji cyfrowych uczniów lub słuchaczy (dotyczy typu projektu nr 3).</w:t>
            </w:r>
          </w:p>
        </w:tc>
        <w:tc>
          <w:tcPr>
            <w:tcW w:w="1783" w:type="pct"/>
            <w:shd w:val="clear" w:color="auto" w:fill="auto"/>
            <w:vAlign w:val="center"/>
          </w:tcPr>
          <w:p w14:paraId="65705198" w14:textId="2A39E4EE" w:rsidR="0011564B" w:rsidRPr="00535CB6" w:rsidRDefault="0011564B" w:rsidP="00145F0C">
            <w:pPr>
              <w:rPr>
                <w:rFonts w:cs="Arial"/>
                <w:lang w:eastAsia="pl-PL"/>
              </w:rPr>
            </w:pPr>
            <w:r w:rsidRPr="00535CB6">
              <w:rPr>
                <w:rFonts w:cs="Arial"/>
                <w:lang w:eastAsia="pl-PL"/>
              </w:rPr>
              <w:t>Kryterium ma na celu koncentrowanie interwencji na działaniach merytorycznych przewidzianych do realizacji w ramach projektu obejmującego naukę programowania a nie na przygotowaniu technicznym szkó</w:t>
            </w:r>
            <w:r w:rsidR="00987121" w:rsidRPr="00535CB6">
              <w:rPr>
                <w:rFonts w:cs="Arial"/>
                <w:lang w:eastAsia="pl-PL"/>
              </w:rPr>
              <w:t>ł do ich realizacji.</w:t>
            </w:r>
          </w:p>
          <w:p w14:paraId="20F71C7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30B0E4A" w14:textId="77777777" w:rsidR="0011564B" w:rsidRPr="00535CB6" w:rsidRDefault="0011564B" w:rsidP="00145F0C">
            <w:pPr>
              <w:rPr>
                <w:rFonts w:cs="Arial"/>
                <w:lang w:eastAsia="pl-PL"/>
              </w:rPr>
            </w:pPr>
            <w:r w:rsidRPr="00535CB6">
              <w:rPr>
                <w:rFonts w:cs="Arial"/>
                <w:lang w:eastAsia="pl-PL"/>
              </w:rPr>
              <w:t xml:space="preserve">0/4 pkt </w:t>
            </w:r>
          </w:p>
        </w:tc>
        <w:tc>
          <w:tcPr>
            <w:tcW w:w="644" w:type="pct"/>
            <w:vAlign w:val="center"/>
          </w:tcPr>
          <w:p w14:paraId="1A3014A9" w14:textId="7F248DC2" w:rsidR="0011564B" w:rsidRPr="00535CB6" w:rsidRDefault="0011564B" w:rsidP="00145F0C">
            <w:pPr>
              <w:rPr>
                <w:rFonts w:cs="Arial"/>
                <w:lang w:eastAsia="pl-PL"/>
              </w:rPr>
            </w:pPr>
            <w:r w:rsidRPr="00535CB6">
              <w:rPr>
                <w:rFonts w:cs="Arial"/>
                <w:lang w:eastAsia="pl-PL"/>
              </w:rPr>
              <w:t>4</w:t>
            </w:r>
          </w:p>
        </w:tc>
      </w:tr>
      <w:tr w:rsidR="00C87C21" w:rsidRPr="000756CB" w14:paraId="1595DCCE" w14:textId="77777777" w:rsidTr="00145F0C">
        <w:trPr>
          <w:trHeight w:val="20"/>
        </w:trPr>
        <w:tc>
          <w:tcPr>
            <w:tcW w:w="242" w:type="pct"/>
            <w:shd w:val="clear" w:color="auto" w:fill="auto"/>
            <w:vAlign w:val="center"/>
          </w:tcPr>
          <w:p w14:paraId="1AB058CB" w14:textId="06B2D289" w:rsidR="0011564B" w:rsidRPr="00535CB6" w:rsidRDefault="008A1374" w:rsidP="00145F0C">
            <w:pPr>
              <w:ind w:left="360"/>
              <w:rPr>
                <w:rFonts w:cs="Arial"/>
                <w:lang w:eastAsia="pl-PL"/>
              </w:rPr>
            </w:pPr>
            <w:r w:rsidRPr="00535CB6">
              <w:rPr>
                <w:rFonts w:cs="Arial"/>
                <w:lang w:eastAsia="pl-PL"/>
              </w:rPr>
              <w:t>4</w:t>
            </w:r>
          </w:p>
        </w:tc>
        <w:tc>
          <w:tcPr>
            <w:tcW w:w="993" w:type="pct"/>
            <w:shd w:val="clear" w:color="auto" w:fill="auto"/>
            <w:vAlign w:val="center"/>
          </w:tcPr>
          <w:p w14:paraId="7A4B2AED" w14:textId="77777777" w:rsidR="0011564B" w:rsidRPr="00535CB6" w:rsidRDefault="0011564B" w:rsidP="00145F0C">
            <w:pPr>
              <w:rPr>
                <w:rFonts w:cs="Arial"/>
                <w:lang w:eastAsia="pl-PL"/>
              </w:rPr>
            </w:pPr>
            <w:r w:rsidRPr="00535CB6">
              <w:rPr>
                <w:rFonts w:cs="Arial"/>
                <w:lang w:eastAsia="pl-PL"/>
              </w:rPr>
              <w:t>Projekt wspiera szkoły lub placówki systemu oświaty z obszarów wiejskich.</w:t>
            </w:r>
          </w:p>
        </w:tc>
        <w:tc>
          <w:tcPr>
            <w:tcW w:w="1783" w:type="pct"/>
            <w:shd w:val="clear" w:color="auto" w:fill="auto"/>
            <w:vAlign w:val="center"/>
          </w:tcPr>
          <w:p w14:paraId="30BAB55E" w14:textId="77777777" w:rsidR="0011564B" w:rsidRPr="00535CB6" w:rsidRDefault="0011564B" w:rsidP="00145F0C">
            <w:pPr>
              <w:rPr>
                <w:rFonts w:cs="Arial"/>
                <w:lang w:eastAsia="pl-PL"/>
              </w:rPr>
            </w:pPr>
            <w:r w:rsidRPr="00535CB6">
              <w:rPr>
                <w:rFonts w:cs="Arial"/>
                <w:lang w:eastAsia="pl-PL"/>
              </w:rPr>
              <w:t>Szkoła lub placówka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05CCA6F3" w14:textId="77777777" w:rsidR="0011564B" w:rsidRPr="00535CB6" w:rsidRDefault="0011564B" w:rsidP="00145F0C">
            <w:pPr>
              <w:rPr>
                <w:rFonts w:cs="Arial"/>
                <w:lang w:eastAsia="pl-PL"/>
              </w:rPr>
            </w:pPr>
            <w:r w:rsidRPr="00535CB6">
              <w:rPr>
                <w:rFonts w:cs="Arial"/>
                <w:lang w:eastAsia="pl-PL"/>
              </w:rPr>
              <w:t xml:space="preserve">Silniejsza koncentracja środków na szkołach i placówkach na obszarach cechujących się </w:t>
            </w:r>
            <w:r w:rsidRPr="00535CB6">
              <w:rPr>
                <w:rFonts w:cs="Arial"/>
                <w:lang w:eastAsia="pl-PL"/>
              </w:rPr>
              <w:lastRenderedPageBreak/>
              <w:t>największymi potrzebami w zakresie edukacji jest niezbędna w kontekście zróżnicowań wewnątrz regionalnych i potrzeby osiągnięcia większej spójności społeczno-gospodarczej oraz w celu realizacji założeń RPO WM.</w:t>
            </w:r>
          </w:p>
          <w:p w14:paraId="172D7CE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71DDF2B" w14:textId="77777777" w:rsidR="0011564B" w:rsidRPr="00535CB6" w:rsidRDefault="0011564B" w:rsidP="00145F0C">
            <w:pPr>
              <w:rPr>
                <w:rFonts w:cs="Arial"/>
                <w:lang w:eastAsia="pl-PL"/>
              </w:rPr>
            </w:pPr>
            <w:r w:rsidRPr="00535CB6">
              <w:rPr>
                <w:rFonts w:cs="Arial"/>
                <w:lang w:eastAsia="pl-PL"/>
              </w:rPr>
              <w:lastRenderedPageBreak/>
              <w:t xml:space="preserve">0/5 pkt </w:t>
            </w:r>
          </w:p>
        </w:tc>
        <w:tc>
          <w:tcPr>
            <w:tcW w:w="644" w:type="pct"/>
            <w:vAlign w:val="center"/>
          </w:tcPr>
          <w:p w14:paraId="60075D5F" w14:textId="77777777" w:rsidR="0011564B" w:rsidRPr="00535CB6" w:rsidRDefault="0011564B" w:rsidP="00145F0C">
            <w:pPr>
              <w:rPr>
                <w:rFonts w:cs="Arial"/>
                <w:lang w:eastAsia="pl-PL"/>
              </w:rPr>
            </w:pPr>
            <w:r w:rsidRPr="00535CB6">
              <w:rPr>
                <w:rFonts w:cs="Arial"/>
                <w:lang w:eastAsia="pl-PL"/>
              </w:rPr>
              <w:t>5</w:t>
            </w:r>
          </w:p>
        </w:tc>
      </w:tr>
      <w:tr w:rsidR="00C87C21" w:rsidRPr="000756CB" w14:paraId="010057A6" w14:textId="77777777" w:rsidTr="00145F0C">
        <w:trPr>
          <w:trHeight w:val="20"/>
        </w:trPr>
        <w:tc>
          <w:tcPr>
            <w:tcW w:w="242" w:type="pct"/>
            <w:shd w:val="clear" w:color="auto" w:fill="auto"/>
            <w:vAlign w:val="center"/>
          </w:tcPr>
          <w:p w14:paraId="314495C4"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37A44177" w14:textId="6B7D3B49" w:rsidR="0011564B" w:rsidRPr="00535CB6" w:rsidRDefault="0011564B" w:rsidP="00145F0C">
            <w:pPr>
              <w:rPr>
                <w:rFonts w:cs="Arial"/>
                <w:lang w:eastAsia="pl-PL"/>
              </w:rPr>
            </w:pPr>
            <w:r w:rsidRPr="00535CB6">
              <w:rPr>
                <w:rFonts w:cs="Arial"/>
                <w:lang w:eastAsia="pl-PL"/>
              </w:rPr>
              <w:t xml:space="preserve">Projekt zapewnia wyrównanie szans rozwojowych uczniów/słuchaczy 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783" w:type="pct"/>
            <w:shd w:val="clear" w:color="auto" w:fill="auto"/>
            <w:vAlign w:val="center"/>
          </w:tcPr>
          <w:p w14:paraId="74B8F081" w14:textId="0040DD13" w:rsidR="0011564B" w:rsidRPr="00535CB6" w:rsidRDefault="0011564B" w:rsidP="00145F0C">
            <w:pPr>
              <w:rPr>
                <w:rFonts w:cs="Arial"/>
                <w:lang w:eastAsia="pl-PL"/>
              </w:rPr>
            </w:pPr>
            <w:r w:rsidRPr="00535CB6">
              <w:rPr>
                <w:rFonts w:cs="Arial"/>
                <w:lang w:eastAsia="pl-PL"/>
              </w:rPr>
              <w:t xml:space="preserve">Kryterium ma na celu zapewnienie dostępności do wsparcia uczniów/słuchaczy uczestniczących w projekcie z grup </w:t>
            </w:r>
            <w:proofErr w:type="spellStart"/>
            <w:r w:rsidRPr="00535CB6">
              <w:rPr>
                <w:rFonts w:cs="Arial"/>
                <w:lang w:eastAsia="pl-PL"/>
              </w:rPr>
              <w:t>defaworyzowanych</w:t>
            </w:r>
            <w:proofErr w:type="spellEnd"/>
            <w:r w:rsidRPr="00535CB6">
              <w:rPr>
                <w:rFonts w:cs="Arial"/>
                <w:lang w:eastAsia="pl-PL"/>
              </w:rPr>
              <w:t xml:space="preserve">: z niepełnosprawnością, żyjących w ubóstwie, z rodzin dysfunkcyjnych, przynależących do mniejszości etnicznych, w zależności od przeanalizowanych potrzeb. </w:t>
            </w:r>
          </w:p>
          <w:p w14:paraId="75EF72C8"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FFFFFF" w:themeFill="background1"/>
            <w:vAlign w:val="center"/>
          </w:tcPr>
          <w:p w14:paraId="7E134E79"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065FF54C" w14:textId="77777777" w:rsidR="0011564B" w:rsidRPr="00535CB6" w:rsidRDefault="0011564B" w:rsidP="00145F0C">
            <w:pPr>
              <w:rPr>
                <w:rFonts w:cs="Arial"/>
                <w:lang w:eastAsia="pl-PL"/>
              </w:rPr>
            </w:pPr>
            <w:r w:rsidRPr="00535CB6">
              <w:rPr>
                <w:rFonts w:cs="Arial"/>
                <w:lang w:eastAsia="pl-PL"/>
              </w:rPr>
              <w:t>poniżej 20% – 0 pkt,</w:t>
            </w:r>
          </w:p>
          <w:p w14:paraId="2B1C6E09" w14:textId="77777777" w:rsidR="0011564B" w:rsidRPr="00535CB6" w:rsidRDefault="0011564B" w:rsidP="00145F0C">
            <w:pPr>
              <w:rPr>
                <w:rFonts w:cs="Arial"/>
                <w:lang w:eastAsia="pl-PL"/>
              </w:rPr>
            </w:pPr>
            <w:r w:rsidRPr="00535CB6">
              <w:rPr>
                <w:rFonts w:cs="Arial"/>
                <w:lang w:eastAsia="pl-PL"/>
              </w:rPr>
              <w:t>powyżej 20% do 50% uczestników – 1 pkt,</w:t>
            </w:r>
          </w:p>
          <w:p w14:paraId="71515FFE" w14:textId="77777777" w:rsidR="0011564B" w:rsidRPr="00535CB6" w:rsidRDefault="0011564B" w:rsidP="00145F0C">
            <w:pPr>
              <w:rPr>
                <w:rFonts w:cs="Arial"/>
                <w:lang w:eastAsia="pl-PL"/>
              </w:rPr>
            </w:pPr>
            <w:r w:rsidRPr="00535CB6">
              <w:rPr>
                <w:rFonts w:cs="Arial"/>
                <w:lang w:eastAsia="pl-PL"/>
              </w:rPr>
              <w:t>powyżej 50% do 75% uczestników – 2 pkt,</w:t>
            </w:r>
          </w:p>
          <w:p w14:paraId="7994B4CB" w14:textId="77777777" w:rsidR="0011564B" w:rsidRPr="00535CB6" w:rsidRDefault="0011564B" w:rsidP="00145F0C">
            <w:pPr>
              <w:rPr>
                <w:rFonts w:cs="Arial"/>
                <w:lang w:eastAsia="pl-PL"/>
              </w:rPr>
            </w:pPr>
            <w:r w:rsidRPr="00535CB6">
              <w:rPr>
                <w:rFonts w:cs="Arial"/>
                <w:lang w:eastAsia="pl-PL"/>
              </w:rPr>
              <w:t>powyżej 75% do 100% uczestników – 3 pkt</w:t>
            </w:r>
          </w:p>
        </w:tc>
        <w:tc>
          <w:tcPr>
            <w:tcW w:w="644" w:type="pct"/>
            <w:shd w:val="clear" w:color="auto" w:fill="FFFFFF" w:themeFill="background1"/>
            <w:vAlign w:val="center"/>
          </w:tcPr>
          <w:p w14:paraId="774A85EA" w14:textId="442B51E6" w:rsidR="0011564B" w:rsidRPr="00535CB6" w:rsidRDefault="00987121" w:rsidP="00145F0C">
            <w:pPr>
              <w:rPr>
                <w:rFonts w:cs="Arial"/>
                <w:lang w:eastAsia="pl-PL"/>
              </w:rPr>
            </w:pPr>
            <w:r w:rsidRPr="00535CB6">
              <w:rPr>
                <w:rFonts w:cs="Arial"/>
                <w:lang w:eastAsia="pl-PL"/>
              </w:rPr>
              <w:t>3</w:t>
            </w:r>
          </w:p>
        </w:tc>
      </w:tr>
      <w:tr w:rsidR="00C87C21" w:rsidRPr="000756CB" w14:paraId="422F26AD" w14:textId="77777777" w:rsidTr="00145F0C">
        <w:trPr>
          <w:trHeight w:val="20"/>
        </w:trPr>
        <w:tc>
          <w:tcPr>
            <w:tcW w:w="242" w:type="pct"/>
            <w:shd w:val="clear" w:color="auto" w:fill="auto"/>
            <w:vAlign w:val="center"/>
          </w:tcPr>
          <w:p w14:paraId="052F35A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F2AF46E" w14:textId="77777777" w:rsidR="0011564B" w:rsidRPr="00535CB6" w:rsidRDefault="0011564B" w:rsidP="00145F0C">
            <w:pPr>
              <w:rPr>
                <w:rFonts w:cs="Arial"/>
                <w:lang w:eastAsia="pl-PL"/>
              </w:rPr>
            </w:pPr>
            <w:r w:rsidRPr="00535CB6">
              <w:rPr>
                <w:rFonts w:cs="Arial"/>
                <w:lang w:eastAsia="pl-PL"/>
              </w:rPr>
              <w:t>Projekt obejmuje wsparciem szkoły podstawowe z niższym niż 10% udziałem uczniów dodatkowo uczących się języka obcego (drugiego języka obcego) w roku 2014 (dotyczy typu projektu nr 1).</w:t>
            </w:r>
          </w:p>
        </w:tc>
        <w:tc>
          <w:tcPr>
            <w:tcW w:w="1783" w:type="pct"/>
            <w:shd w:val="clear" w:color="auto" w:fill="auto"/>
            <w:vAlign w:val="center"/>
          </w:tcPr>
          <w:p w14:paraId="2DF00958" w14:textId="77777777" w:rsidR="0011564B" w:rsidRPr="00535CB6" w:rsidRDefault="0011564B" w:rsidP="00145F0C">
            <w:pPr>
              <w:rPr>
                <w:rFonts w:cs="Arial"/>
                <w:lang w:eastAsia="pl-PL"/>
              </w:rPr>
            </w:pPr>
            <w:r w:rsidRPr="00535CB6">
              <w:rPr>
                <w:rFonts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CA3466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4ED13B5B" w14:textId="77777777" w:rsidR="0011564B" w:rsidRPr="00535CB6" w:rsidRDefault="0011564B" w:rsidP="00145F0C">
            <w:pPr>
              <w:rPr>
                <w:rFonts w:cs="Arial"/>
                <w:lang w:eastAsia="pl-PL"/>
              </w:rPr>
            </w:pPr>
            <w:r w:rsidRPr="00535CB6">
              <w:rPr>
                <w:rFonts w:cs="Arial"/>
                <w:lang w:eastAsia="pl-PL"/>
              </w:rPr>
              <w:t>0/5 pkt</w:t>
            </w:r>
          </w:p>
        </w:tc>
        <w:tc>
          <w:tcPr>
            <w:tcW w:w="644" w:type="pct"/>
            <w:vAlign w:val="center"/>
          </w:tcPr>
          <w:p w14:paraId="4BDEECCC" w14:textId="77777777" w:rsidR="0011564B" w:rsidRPr="00535CB6" w:rsidRDefault="0011564B" w:rsidP="00145F0C">
            <w:pPr>
              <w:rPr>
                <w:rFonts w:cs="Arial"/>
                <w:lang w:eastAsia="pl-PL"/>
              </w:rPr>
            </w:pPr>
            <w:r w:rsidRPr="00535CB6">
              <w:rPr>
                <w:rFonts w:cs="Arial"/>
                <w:lang w:eastAsia="pl-PL"/>
              </w:rPr>
              <w:t>5</w:t>
            </w:r>
          </w:p>
        </w:tc>
      </w:tr>
      <w:tr w:rsidR="00C87C21" w:rsidRPr="000756CB" w14:paraId="3BA6E1A6" w14:textId="77777777" w:rsidTr="00145F0C">
        <w:trPr>
          <w:trHeight w:val="20"/>
        </w:trPr>
        <w:tc>
          <w:tcPr>
            <w:tcW w:w="242" w:type="pct"/>
            <w:shd w:val="clear" w:color="auto" w:fill="auto"/>
            <w:vAlign w:val="center"/>
          </w:tcPr>
          <w:p w14:paraId="25EB8926"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118687E7" w14:textId="654B0E84" w:rsidR="0011564B" w:rsidRPr="00535CB6" w:rsidRDefault="0011564B" w:rsidP="00145F0C">
            <w:pPr>
              <w:rPr>
                <w:rFonts w:cs="Arial"/>
                <w:lang w:eastAsia="pl-PL"/>
              </w:rPr>
            </w:pPr>
            <w:r w:rsidRPr="00535CB6">
              <w:rPr>
                <w:rFonts w:cs="Arial"/>
                <w:lang w:eastAsia="pl-PL"/>
              </w:rPr>
              <w:t xml:space="preserve">Projekt zakłada stworzenie nowych lub doposażenie istniejących międzyszkolnych </w:t>
            </w:r>
            <w:r w:rsidRPr="00535CB6">
              <w:rPr>
                <w:rFonts w:cs="Arial"/>
                <w:lang w:eastAsia="pl-PL"/>
              </w:rPr>
              <w:lastRenderedPageBreak/>
              <w:t>pracowni przedmiotowych</w:t>
            </w:r>
            <w:r w:rsidR="00987121" w:rsidRPr="00535CB6">
              <w:rPr>
                <w:rFonts w:cs="Arial"/>
                <w:lang w:eastAsia="pl-PL"/>
              </w:rPr>
              <w:t xml:space="preserve"> </w:t>
            </w:r>
            <w:r w:rsidRPr="00535CB6">
              <w:rPr>
                <w:rFonts w:cs="Arial"/>
                <w:lang w:eastAsia="pl-PL"/>
              </w:rPr>
              <w:t>(dotyczy typu projektu nr 2).</w:t>
            </w:r>
          </w:p>
        </w:tc>
        <w:tc>
          <w:tcPr>
            <w:tcW w:w="1783" w:type="pct"/>
            <w:shd w:val="clear" w:color="auto" w:fill="auto"/>
            <w:vAlign w:val="center"/>
          </w:tcPr>
          <w:p w14:paraId="711863CF" w14:textId="77777777" w:rsidR="0011564B" w:rsidRPr="00535CB6" w:rsidRDefault="0011564B" w:rsidP="00145F0C">
            <w:pPr>
              <w:rPr>
                <w:rFonts w:cs="Arial"/>
                <w:lang w:eastAsia="pl-PL"/>
              </w:rPr>
            </w:pPr>
            <w:r w:rsidRPr="00535CB6">
              <w:rPr>
                <w:rFonts w:cs="Arial"/>
                <w:lang w:eastAsia="pl-PL"/>
              </w:rPr>
              <w:lastRenderedPageBreak/>
              <w:t xml:space="preserve">Projektodawca zapewni utworzenie w szkole lub placówce systemu oświaty międzyszkolnej pracowni do nauczania przedmiotów przyrodniczych lub matematyki, </w:t>
            </w:r>
            <w:r w:rsidRPr="00535CB6">
              <w:rPr>
                <w:rFonts w:cs="Arial"/>
                <w:lang w:eastAsia="pl-PL"/>
              </w:rPr>
              <w:lastRenderedPageBreak/>
              <w:t xml:space="preserve">zapewniającej warunki do nauczania opartego na metodzie eksperymentu i dostępnej dla innych szkół i placówek systemu oświaty prowadzonych przez ten sam organ. </w:t>
            </w:r>
          </w:p>
          <w:p w14:paraId="4FB9F38F" w14:textId="77777777" w:rsidR="0011564B" w:rsidRPr="00535CB6" w:rsidRDefault="0011564B" w:rsidP="00145F0C">
            <w:pPr>
              <w:rPr>
                <w:rFonts w:cs="Arial"/>
                <w:lang w:eastAsia="pl-PL"/>
              </w:rPr>
            </w:pPr>
            <w:r w:rsidRPr="00535CB6">
              <w:rPr>
                <w:rFonts w:cs="Arial"/>
                <w:lang w:eastAsia="pl-PL"/>
              </w:rPr>
              <w:t>Takie działanie przyczyni się do lepszego wykorzystania zasobów edukacyjnych na ternie gminy/powiatu, a także do wydatkowania środków publicznych zgodnie z zasadami skuteczności i oszczędności.</w:t>
            </w:r>
          </w:p>
          <w:p w14:paraId="2BC19C6D"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D9AD585" w14:textId="77777777" w:rsidR="0011564B" w:rsidRPr="00535CB6" w:rsidRDefault="0011564B" w:rsidP="00145F0C">
            <w:pPr>
              <w:rPr>
                <w:rFonts w:cs="Arial"/>
                <w:lang w:eastAsia="pl-PL"/>
              </w:rPr>
            </w:pPr>
            <w:r w:rsidRPr="00535CB6">
              <w:rPr>
                <w:rFonts w:cs="Arial"/>
                <w:lang w:eastAsia="pl-PL"/>
              </w:rPr>
              <w:lastRenderedPageBreak/>
              <w:t>liczba szkół, którym udostępnione będą pracownie:</w:t>
            </w:r>
          </w:p>
          <w:p w14:paraId="77FE1393" w14:textId="77777777" w:rsidR="0011564B" w:rsidRPr="00535CB6" w:rsidRDefault="0011564B" w:rsidP="00145F0C">
            <w:pPr>
              <w:rPr>
                <w:rFonts w:cs="Arial"/>
                <w:lang w:eastAsia="pl-PL"/>
              </w:rPr>
            </w:pPr>
            <w:r w:rsidRPr="00535CB6">
              <w:rPr>
                <w:rFonts w:cs="Arial"/>
                <w:lang w:eastAsia="pl-PL"/>
              </w:rPr>
              <w:lastRenderedPageBreak/>
              <w:t>brak udostępnienia – 0 pkt,</w:t>
            </w:r>
          </w:p>
          <w:p w14:paraId="6941DA72" w14:textId="77777777" w:rsidR="0011564B" w:rsidRPr="00535CB6" w:rsidRDefault="0011564B" w:rsidP="00145F0C">
            <w:pPr>
              <w:rPr>
                <w:rFonts w:cs="Arial"/>
                <w:lang w:eastAsia="pl-PL"/>
              </w:rPr>
            </w:pPr>
            <w:r w:rsidRPr="00535CB6">
              <w:rPr>
                <w:rFonts w:cs="Arial"/>
                <w:lang w:eastAsia="pl-PL"/>
              </w:rPr>
              <w:t>1 szkole – 1 pkt,</w:t>
            </w:r>
          </w:p>
          <w:p w14:paraId="1E6644EC" w14:textId="77777777" w:rsidR="0011564B" w:rsidRPr="00535CB6" w:rsidRDefault="0011564B" w:rsidP="00145F0C">
            <w:pPr>
              <w:rPr>
                <w:rFonts w:cs="Arial"/>
                <w:lang w:eastAsia="pl-PL"/>
              </w:rPr>
            </w:pPr>
            <w:r w:rsidRPr="00535CB6">
              <w:rPr>
                <w:rFonts w:cs="Arial"/>
                <w:lang w:eastAsia="pl-PL"/>
              </w:rPr>
              <w:t>2 szkołom – 2 pkt,</w:t>
            </w:r>
          </w:p>
          <w:p w14:paraId="546ECEBA" w14:textId="77777777" w:rsidR="0011564B" w:rsidRPr="00535CB6" w:rsidRDefault="0011564B" w:rsidP="00145F0C">
            <w:pPr>
              <w:rPr>
                <w:rFonts w:cs="Arial"/>
                <w:lang w:eastAsia="pl-PL"/>
              </w:rPr>
            </w:pPr>
            <w:r w:rsidRPr="00535CB6">
              <w:rPr>
                <w:rFonts w:cs="Arial"/>
                <w:lang w:eastAsia="pl-PL"/>
              </w:rPr>
              <w:t>3 szkołom – 3 pkt,</w:t>
            </w:r>
          </w:p>
          <w:p w14:paraId="39FD89DE" w14:textId="77777777" w:rsidR="0011564B" w:rsidRPr="00535CB6" w:rsidRDefault="0011564B" w:rsidP="00145F0C">
            <w:pPr>
              <w:rPr>
                <w:rFonts w:cs="Arial"/>
                <w:lang w:eastAsia="pl-PL"/>
              </w:rPr>
            </w:pPr>
            <w:r w:rsidRPr="00535CB6">
              <w:rPr>
                <w:rFonts w:cs="Arial"/>
                <w:lang w:eastAsia="pl-PL"/>
              </w:rPr>
              <w:t>4 i więcej szkołom – 4 pkt</w:t>
            </w:r>
          </w:p>
        </w:tc>
        <w:tc>
          <w:tcPr>
            <w:tcW w:w="644" w:type="pct"/>
            <w:vAlign w:val="center"/>
          </w:tcPr>
          <w:p w14:paraId="3CC70F68" w14:textId="001C3DA4" w:rsidR="0011564B" w:rsidRPr="00535CB6" w:rsidRDefault="00987121" w:rsidP="00145F0C">
            <w:pPr>
              <w:rPr>
                <w:rFonts w:cs="Arial"/>
                <w:lang w:eastAsia="pl-PL"/>
              </w:rPr>
            </w:pPr>
            <w:r w:rsidRPr="00535CB6">
              <w:rPr>
                <w:rFonts w:cs="Arial"/>
                <w:lang w:eastAsia="pl-PL"/>
              </w:rPr>
              <w:lastRenderedPageBreak/>
              <w:t>4</w:t>
            </w:r>
          </w:p>
        </w:tc>
      </w:tr>
      <w:tr w:rsidR="00C87C21" w:rsidRPr="000756CB" w14:paraId="2E274C3C" w14:textId="77777777" w:rsidTr="00145F0C">
        <w:trPr>
          <w:trHeight w:val="20"/>
        </w:trPr>
        <w:tc>
          <w:tcPr>
            <w:tcW w:w="242" w:type="pct"/>
            <w:shd w:val="clear" w:color="auto" w:fill="auto"/>
            <w:vAlign w:val="center"/>
          </w:tcPr>
          <w:p w14:paraId="0C2B611E"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77397E22" w14:textId="77777777" w:rsidR="0011564B" w:rsidRPr="00535CB6" w:rsidRDefault="0011564B" w:rsidP="00145F0C">
            <w:pPr>
              <w:rPr>
                <w:rFonts w:cs="Arial"/>
                <w:lang w:eastAsia="pl-PL"/>
              </w:rPr>
            </w:pPr>
            <w:r w:rsidRPr="00535CB6">
              <w:rPr>
                <w:rFonts w:cs="Arial"/>
                <w:lang w:eastAsia="pl-PL"/>
              </w:rPr>
              <w:t>Projekt zakłada współpracę szkół i placówek systemu oświaty dotyczącą wykorzystania posiadanych zasobów w zakresie technologii informacyjno-komunikacyjnych (TIK) (dotyczy typu projektu nr 3).</w:t>
            </w:r>
          </w:p>
        </w:tc>
        <w:tc>
          <w:tcPr>
            <w:tcW w:w="1783" w:type="pct"/>
            <w:shd w:val="clear" w:color="auto" w:fill="auto"/>
            <w:vAlign w:val="center"/>
          </w:tcPr>
          <w:p w14:paraId="73A8CE11" w14:textId="77777777" w:rsidR="0011564B" w:rsidRPr="00535CB6" w:rsidRDefault="0011564B" w:rsidP="00145F0C">
            <w:pPr>
              <w:rPr>
                <w:rFonts w:cs="Arial"/>
                <w:lang w:eastAsia="pl-PL"/>
              </w:rPr>
            </w:pPr>
            <w:r w:rsidRPr="00535CB6">
              <w:rPr>
                <w:rFonts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2DF65BC9" w14:textId="77777777" w:rsidR="0011564B" w:rsidRPr="00535CB6" w:rsidRDefault="0011564B" w:rsidP="00145F0C">
            <w:pPr>
              <w:rPr>
                <w:rFonts w:cs="Arial"/>
                <w:lang w:eastAsia="pl-PL"/>
              </w:rPr>
            </w:pPr>
            <w:r w:rsidRPr="00535CB6">
              <w:rPr>
                <w:rFonts w:cs="Arial"/>
                <w:lang w:eastAsia="pl-PL"/>
              </w:rPr>
              <w:t>Warunek dotyczy m.in. szkół lub placówek systemu oświaty, które tworzą zespół.</w:t>
            </w:r>
          </w:p>
          <w:p w14:paraId="5F2C005D" w14:textId="77777777" w:rsidR="0011564B" w:rsidRPr="00535CB6" w:rsidDel="00ED42DC"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3616E187" w14:textId="77777777" w:rsidR="0011564B" w:rsidRPr="00535CB6" w:rsidRDefault="0011564B" w:rsidP="00145F0C">
            <w:pPr>
              <w:rPr>
                <w:rFonts w:cs="Arial"/>
                <w:lang w:eastAsia="pl-PL"/>
              </w:rPr>
            </w:pPr>
            <w:r w:rsidRPr="00535CB6">
              <w:rPr>
                <w:rFonts w:cs="Arial"/>
                <w:lang w:eastAsia="pl-PL"/>
              </w:rPr>
              <w:t>liczba szkół, z którymi podjęta została współpraca:</w:t>
            </w:r>
          </w:p>
          <w:p w14:paraId="18B1EEA0" w14:textId="77777777" w:rsidR="0011564B" w:rsidRPr="00535CB6" w:rsidRDefault="0011564B" w:rsidP="00145F0C">
            <w:pPr>
              <w:rPr>
                <w:rFonts w:cs="Arial"/>
                <w:lang w:eastAsia="pl-PL"/>
              </w:rPr>
            </w:pPr>
            <w:r w:rsidRPr="00535CB6">
              <w:rPr>
                <w:rFonts w:cs="Arial"/>
                <w:lang w:eastAsia="pl-PL"/>
              </w:rPr>
              <w:t xml:space="preserve">brak współpracy – 0 pkt, </w:t>
            </w:r>
          </w:p>
          <w:p w14:paraId="7D1C1C67" w14:textId="77777777" w:rsidR="0011564B" w:rsidRPr="00535CB6" w:rsidRDefault="0011564B" w:rsidP="00145F0C">
            <w:pPr>
              <w:rPr>
                <w:rFonts w:cs="Arial"/>
                <w:lang w:eastAsia="pl-PL"/>
              </w:rPr>
            </w:pPr>
            <w:r w:rsidRPr="00535CB6">
              <w:rPr>
                <w:rFonts w:cs="Arial"/>
                <w:lang w:eastAsia="pl-PL"/>
              </w:rPr>
              <w:t>z 1 szkołą -– 1 pkt,</w:t>
            </w:r>
          </w:p>
          <w:p w14:paraId="3A7AA908" w14:textId="77777777" w:rsidR="0011564B" w:rsidRPr="00535CB6" w:rsidRDefault="0011564B" w:rsidP="00145F0C">
            <w:pPr>
              <w:rPr>
                <w:rFonts w:cs="Arial"/>
                <w:lang w:eastAsia="pl-PL"/>
              </w:rPr>
            </w:pPr>
            <w:r w:rsidRPr="00535CB6">
              <w:rPr>
                <w:rFonts w:cs="Arial"/>
                <w:lang w:eastAsia="pl-PL"/>
              </w:rPr>
              <w:t>z 2 szkołami – 2 pkt,</w:t>
            </w:r>
          </w:p>
          <w:p w14:paraId="0EB37D70" w14:textId="77777777" w:rsidR="0011564B" w:rsidRPr="00535CB6" w:rsidRDefault="0011564B" w:rsidP="00145F0C">
            <w:pPr>
              <w:rPr>
                <w:rFonts w:cs="Arial"/>
                <w:lang w:eastAsia="pl-PL"/>
              </w:rPr>
            </w:pPr>
            <w:r w:rsidRPr="00535CB6">
              <w:rPr>
                <w:rFonts w:cs="Arial"/>
                <w:lang w:eastAsia="pl-PL"/>
              </w:rPr>
              <w:t>z 3 szkołami – 3 pkt,</w:t>
            </w:r>
          </w:p>
          <w:p w14:paraId="16DFE9E3" w14:textId="77777777" w:rsidR="0011564B" w:rsidRPr="00535CB6" w:rsidRDefault="0011564B" w:rsidP="00145F0C">
            <w:pPr>
              <w:rPr>
                <w:rFonts w:cs="Arial"/>
                <w:lang w:eastAsia="pl-PL"/>
              </w:rPr>
            </w:pPr>
            <w:r w:rsidRPr="00535CB6">
              <w:rPr>
                <w:rFonts w:cs="Arial"/>
                <w:lang w:eastAsia="pl-PL"/>
              </w:rPr>
              <w:t>z 4 szkołami – 4 pkt,</w:t>
            </w:r>
          </w:p>
          <w:p w14:paraId="271C65C9" w14:textId="77777777" w:rsidR="0011564B" w:rsidRPr="00535CB6" w:rsidRDefault="0011564B" w:rsidP="00145F0C">
            <w:pPr>
              <w:rPr>
                <w:rFonts w:cs="Arial"/>
                <w:lang w:eastAsia="pl-PL"/>
              </w:rPr>
            </w:pPr>
            <w:r w:rsidRPr="00535CB6">
              <w:rPr>
                <w:rFonts w:cs="Arial"/>
                <w:lang w:eastAsia="pl-PL"/>
              </w:rPr>
              <w:t xml:space="preserve">z 5 i więcej szkołami – 5 pkt </w:t>
            </w:r>
          </w:p>
        </w:tc>
        <w:tc>
          <w:tcPr>
            <w:tcW w:w="644" w:type="pct"/>
            <w:vAlign w:val="center"/>
          </w:tcPr>
          <w:p w14:paraId="5CFB4231" w14:textId="739A8C46" w:rsidR="0011564B" w:rsidRPr="00535CB6" w:rsidRDefault="0011564B" w:rsidP="00145F0C">
            <w:pPr>
              <w:rPr>
                <w:rFonts w:cs="Arial"/>
                <w:lang w:eastAsia="pl-PL"/>
              </w:rPr>
            </w:pPr>
            <w:r w:rsidRPr="00535CB6">
              <w:rPr>
                <w:rFonts w:cs="Arial"/>
                <w:lang w:eastAsia="pl-PL"/>
              </w:rPr>
              <w:t>5</w:t>
            </w:r>
          </w:p>
        </w:tc>
      </w:tr>
      <w:tr w:rsidR="00C87C21" w:rsidRPr="000756CB" w14:paraId="5DA47A83" w14:textId="77777777" w:rsidTr="00145F0C">
        <w:trPr>
          <w:trHeight w:val="20"/>
        </w:trPr>
        <w:tc>
          <w:tcPr>
            <w:tcW w:w="242" w:type="pct"/>
            <w:shd w:val="clear" w:color="auto" w:fill="auto"/>
            <w:vAlign w:val="center"/>
          </w:tcPr>
          <w:p w14:paraId="34A46BFF"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22CFD314"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 (dotyczy typu projektu nr 1).</w:t>
            </w:r>
          </w:p>
        </w:tc>
        <w:tc>
          <w:tcPr>
            <w:tcW w:w="1783" w:type="pct"/>
            <w:shd w:val="clear" w:color="auto" w:fill="auto"/>
            <w:vAlign w:val="center"/>
          </w:tcPr>
          <w:p w14:paraId="19E17E0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AABE119" w14:textId="1C45947B" w:rsidR="0011564B" w:rsidRPr="00535CB6" w:rsidRDefault="0011564B" w:rsidP="00145F0C">
            <w:pPr>
              <w:rPr>
                <w:rFonts w:cs="Arial"/>
                <w:lang w:eastAsia="pl-PL"/>
              </w:rPr>
            </w:pPr>
            <w:r w:rsidRPr="00535CB6">
              <w:rPr>
                <w:rFonts w:cs="Arial"/>
                <w:lang w:eastAsia="pl-PL"/>
              </w:rPr>
              <w:lastRenderedPageBreak/>
              <w:t xml:space="preserve">Pomocne będą informacje zawarte na stronie </w:t>
            </w:r>
            <w:hyperlink r:id="rId113" w:tooltip="Krajowa Instytucja Wspomagająca" w:history="1">
              <w:r w:rsidR="00A16929" w:rsidRPr="00535CB6">
                <w:rPr>
                  <w:rStyle w:val="Hipercze"/>
                  <w:rFonts w:cs="Arial"/>
                  <w:lang w:eastAsia="pl-PL"/>
                </w:rPr>
                <w:t>http://kiw-pokl.org.pl/index.php?option=com_k2&amp;view=itemlist&amp;layout=category&amp;task=category&amp;id=193&amp;Itemid=778&amp;lang=pl</w:t>
              </w:r>
            </w:hyperlink>
          </w:p>
          <w:p w14:paraId="2EE77C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338" w:type="pct"/>
            <w:shd w:val="clear" w:color="auto" w:fill="auto"/>
            <w:vAlign w:val="center"/>
          </w:tcPr>
          <w:p w14:paraId="01920E87" w14:textId="77777777" w:rsidR="0011564B" w:rsidRPr="00535CB6" w:rsidRDefault="0011564B" w:rsidP="00145F0C">
            <w:pPr>
              <w:rPr>
                <w:rFonts w:cs="Arial"/>
                <w:lang w:eastAsia="pl-PL"/>
              </w:rPr>
            </w:pPr>
            <w:r w:rsidRPr="00535CB6">
              <w:rPr>
                <w:rFonts w:cs="Arial"/>
                <w:lang w:eastAsia="pl-PL"/>
              </w:rPr>
              <w:lastRenderedPageBreak/>
              <w:t>0/5 pkt</w:t>
            </w:r>
          </w:p>
        </w:tc>
        <w:tc>
          <w:tcPr>
            <w:tcW w:w="644" w:type="pct"/>
            <w:vAlign w:val="center"/>
          </w:tcPr>
          <w:p w14:paraId="5B441347" w14:textId="77777777" w:rsidR="0011564B" w:rsidRPr="00535CB6" w:rsidRDefault="0011564B" w:rsidP="00145F0C">
            <w:pPr>
              <w:rPr>
                <w:rFonts w:cs="Arial"/>
                <w:lang w:eastAsia="pl-PL"/>
              </w:rPr>
            </w:pPr>
            <w:r w:rsidRPr="00535CB6">
              <w:rPr>
                <w:rFonts w:cs="Arial"/>
                <w:lang w:eastAsia="pl-PL"/>
              </w:rPr>
              <w:t>5</w:t>
            </w:r>
          </w:p>
        </w:tc>
      </w:tr>
      <w:tr w:rsidR="00C87C21" w:rsidRPr="000756CB" w14:paraId="1350E5D7" w14:textId="77777777" w:rsidTr="00145F0C">
        <w:trPr>
          <w:trHeight w:val="20"/>
        </w:trPr>
        <w:tc>
          <w:tcPr>
            <w:tcW w:w="242" w:type="pct"/>
            <w:shd w:val="clear" w:color="auto" w:fill="auto"/>
            <w:vAlign w:val="center"/>
          </w:tcPr>
          <w:p w14:paraId="09FCD23A" w14:textId="77777777" w:rsidR="0011564B" w:rsidRPr="00535CB6" w:rsidRDefault="0011564B" w:rsidP="00145F0C">
            <w:pPr>
              <w:numPr>
                <w:ilvl w:val="0"/>
                <w:numId w:val="27"/>
              </w:numPr>
              <w:rPr>
                <w:rFonts w:cs="Arial"/>
                <w:lang w:eastAsia="pl-PL"/>
              </w:rPr>
            </w:pPr>
          </w:p>
        </w:tc>
        <w:tc>
          <w:tcPr>
            <w:tcW w:w="993" w:type="pct"/>
            <w:shd w:val="clear" w:color="auto" w:fill="auto"/>
            <w:vAlign w:val="center"/>
          </w:tcPr>
          <w:p w14:paraId="6B97A5DA" w14:textId="7222D04E"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 (dotyczy typu projektu nr 1).</w:t>
            </w:r>
          </w:p>
        </w:tc>
        <w:tc>
          <w:tcPr>
            <w:tcW w:w="1783" w:type="pct"/>
            <w:shd w:val="clear" w:color="auto" w:fill="auto"/>
            <w:vAlign w:val="center"/>
          </w:tcPr>
          <w:p w14:paraId="47FD3495"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7D71989" w14:textId="77777777" w:rsidR="0011564B" w:rsidRPr="00535CB6" w:rsidRDefault="0011564B" w:rsidP="00535CB6">
            <w:pPr>
              <w:contextualSpacing/>
              <w:rPr>
                <w:rFonts w:cs="Arial"/>
                <w:lang w:eastAsia="pl-PL"/>
              </w:rPr>
            </w:pPr>
            <w:r w:rsidRPr="00535CB6">
              <w:rPr>
                <w:rFonts w:cs="Arial"/>
                <w:lang w:eastAsia="pl-PL"/>
              </w:rPr>
              <w:t>Wartość projektu (euro)</w:t>
            </w:r>
          </w:p>
          <w:p w14:paraId="71FB7BB3" w14:textId="29D05AD4" w:rsidR="0011564B" w:rsidRPr="00535CB6" w:rsidRDefault="0011564B" w:rsidP="00535CB6">
            <w:pPr>
              <w:contextualSpacing/>
              <w:rPr>
                <w:rFonts w:cs="Arial"/>
                <w:lang w:eastAsia="pl-PL"/>
              </w:rPr>
            </w:pPr>
            <w:r w:rsidRPr="00535CB6">
              <w:rPr>
                <w:rFonts w:cs="Arial"/>
                <w:noProof/>
                <w:lang w:eastAsia="pl-PL"/>
              </w:rPr>
              <mc:AlternateContent>
                <mc:Choice Requires="wps">
                  <w:drawing>
                    <wp:inline distT="0" distB="0" distL="0" distR="0" wp14:anchorId="7E03C80F" wp14:editId="2C64C236">
                      <wp:extent cx="1905000" cy="0"/>
                      <wp:effectExtent l="0" t="0" r="19050" b="19050"/>
                      <wp:docPr id="20" name="Łącznik prosty 20" descr="kreska ułamkowa, nad kreską: &quot;Wartość projektu (euro)&quot;, pod kreską: &quot;Wartości docelowa wskaźnika: Liczba uczniów objętych wsparciem w zakresie rozwijania kompetencji &#10;kluczowych w programie”, wartość mniejsz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BC67B4C" id="Łącznik prosty 20" o:spid="_x0000_s1026" alt="Tytuł: wzór — opis: kreska ułamkowa, nad kreską: &quot;Wartość projektu (euro)&quot;, pod kreską: &quot;Wartości docelowa wskaźnika: Liczba uczniów objętych wsparciem w zakresie rozwijania kompetencji &#10;kluczowych w programie”, wartość mniejsz równa 1300 euro&#10;" style="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" strokecolor="black [3213]" strokeweight=".5pt">
                      <v:stroke joinstyle="miter"/>
                      <o:lock v:ext="edit" shapetype="f"/>
                      <w10:anchorlock/>
                    </v:line>
                  </w:pict>
                </mc:Fallback>
              </mc:AlternateContent>
            </w:r>
            <w:r w:rsidRPr="00535CB6">
              <w:rPr>
                <w:rFonts w:cs="Arial"/>
                <w:lang w:eastAsia="pl-PL"/>
              </w:rPr>
              <w:t>&lt;= 1300 euro</w:t>
            </w:r>
          </w:p>
          <w:p w14:paraId="57C5878C" w14:textId="77777777" w:rsidR="0011564B" w:rsidRPr="00535CB6" w:rsidRDefault="0011564B" w:rsidP="00535CB6">
            <w:pPr>
              <w:contextualSpacing/>
              <w:rPr>
                <w:rFonts w:cs="Arial"/>
                <w:lang w:eastAsia="pl-PL"/>
              </w:rPr>
            </w:pPr>
            <w:r w:rsidRPr="00535CB6">
              <w:rPr>
                <w:rFonts w:cs="Arial"/>
                <w:lang w:eastAsia="pl-PL"/>
              </w:rPr>
              <w:t>Wartości docelowa wskaźnika:</w:t>
            </w:r>
          </w:p>
          <w:p w14:paraId="3C1EF0EE" w14:textId="073CE15C" w:rsidR="0011564B" w:rsidRPr="00535CB6" w:rsidRDefault="0011564B" w:rsidP="00145F0C">
            <w:pPr>
              <w:rPr>
                <w:rFonts w:cs="Arial"/>
                <w:lang w:eastAsia="pl-PL"/>
              </w:rPr>
            </w:pPr>
            <w:r w:rsidRPr="00535CB6">
              <w:rPr>
                <w:rFonts w:cs="Arial"/>
                <w:lang w:eastAsia="pl-PL"/>
              </w:rPr>
              <w:t>Liczba uczniów objętych wsparciem w zakresie rozwijania kompetencji kluczowych w programie”</w:t>
            </w:r>
          </w:p>
          <w:p w14:paraId="4B93F697" w14:textId="4BF0B6E4"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00987121" w:rsidRPr="00535CB6">
              <w:rPr>
                <w:rFonts w:cs="Arial"/>
                <w:lang w:eastAsia="pl-PL"/>
              </w:rPr>
              <w:t xml:space="preserve"> </w:t>
            </w:r>
          </w:p>
        </w:tc>
        <w:tc>
          <w:tcPr>
            <w:tcW w:w="1338" w:type="pct"/>
            <w:shd w:val="clear" w:color="auto" w:fill="auto"/>
            <w:vAlign w:val="center"/>
          </w:tcPr>
          <w:p w14:paraId="0667EAAE" w14:textId="77777777" w:rsidR="0011564B" w:rsidRPr="00535CB6" w:rsidRDefault="0011564B" w:rsidP="00145F0C">
            <w:pPr>
              <w:rPr>
                <w:rFonts w:cs="Arial"/>
                <w:lang w:eastAsia="pl-PL"/>
              </w:rPr>
            </w:pPr>
            <w:r w:rsidRPr="00535CB6">
              <w:rPr>
                <w:rFonts w:cs="Arial"/>
                <w:lang w:eastAsia="pl-PL"/>
              </w:rPr>
              <w:t>koszt objęcia wsparciem jednego ucznia powyżej 1800 euro – 0 pkt,</w:t>
            </w:r>
          </w:p>
          <w:p w14:paraId="112A6065"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 2 pkt, </w:t>
            </w:r>
          </w:p>
          <w:p w14:paraId="7955BE93" w14:textId="77777777" w:rsidR="0011564B" w:rsidRPr="00535CB6" w:rsidRDefault="0011564B" w:rsidP="00145F0C">
            <w:pPr>
              <w:rPr>
                <w:rFonts w:cs="Arial"/>
                <w:lang w:eastAsia="pl-PL"/>
              </w:rPr>
            </w:pPr>
            <w:r w:rsidRPr="00535CB6">
              <w:rPr>
                <w:rFonts w:cs="Arial"/>
                <w:lang w:eastAsia="pl-PL"/>
              </w:rPr>
              <w:t>koszt objęcia wsparciem jednego ucznia do 1300 euro – 4 pkt,</w:t>
            </w:r>
          </w:p>
          <w:p w14:paraId="7BF5F6D8" w14:textId="77777777" w:rsidR="0011564B" w:rsidRPr="00535CB6" w:rsidRDefault="0011564B" w:rsidP="00145F0C">
            <w:pPr>
              <w:rPr>
                <w:rFonts w:cs="Arial"/>
                <w:lang w:eastAsia="pl-PL"/>
              </w:rPr>
            </w:pPr>
            <w:r w:rsidRPr="00535CB6">
              <w:rPr>
                <w:rFonts w:cs="Arial"/>
                <w:lang w:eastAsia="pl-PL"/>
              </w:rPr>
              <w:t>koszt należy przeliczyć kursem euro podanym w regulaminie konkursu</w:t>
            </w:r>
          </w:p>
        </w:tc>
        <w:tc>
          <w:tcPr>
            <w:tcW w:w="644" w:type="pct"/>
            <w:vAlign w:val="center"/>
          </w:tcPr>
          <w:p w14:paraId="2BB67FC8" w14:textId="3C9E41F6" w:rsidR="0011564B" w:rsidRPr="00535CB6" w:rsidRDefault="0011564B" w:rsidP="00145F0C">
            <w:pPr>
              <w:rPr>
                <w:rFonts w:cs="Arial"/>
                <w:lang w:eastAsia="pl-PL"/>
              </w:rPr>
            </w:pPr>
            <w:r w:rsidRPr="00535CB6">
              <w:rPr>
                <w:rFonts w:cs="Arial"/>
                <w:lang w:eastAsia="pl-PL"/>
              </w:rPr>
              <w:t>4</w:t>
            </w:r>
          </w:p>
        </w:tc>
      </w:tr>
    </w:tbl>
    <w:p w14:paraId="4D29E702" w14:textId="77777777" w:rsidR="000756CB" w:rsidRDefault="000756CB">
      <w:pPr>
        <w:spacing w:before="120" w:after="120" w:line="276" w:lineRule="auto"/>
        <w:jc w:val="both"/>
        <w:rPr>
          <w:rFonts w:cs="Arial"/>
          <w:b/>
          <w:spacing w:val="10"/>
          <w:sz w:val="28"/>
          <w:szCs w:val="22"/>
        </w:rPr>
      </w:pPr>
      <w:bookmarkStart w:id="594" w:name="_Toc457226241"/>
      <w:bookmarkStart w:id="595" w:name="_Toc457376991"/>
      <w:bookmarkStart w:id="596" w:name="_Toc457381563"/>
      <w:bookmarkStart w:id="597" w:name="_Toc457987840"/>
      <w:r>
        <w:rPr>
          <w:rFonts w:cs="Arial"/>
        </w:rPr>
        <w:br w:type="page"/>
      </w:r>
    </w:p>
    <w:p w14:paraId="3CBA03E7" w14:textId="0C4CD65F" w:rsidR="00F71FF6" w:rsidRDefault="00BD4A1B" w:rsidP="00F71FF6">
      <w:pPr>
        <w:pStyle w:val="Nagwek5"/>
        <w:rPr>
          <w:rFonts w:cs="Arial"/>
        </w:rPr>
      </w:pPr>
      <w:bookmarkStart w:id="598" w:name="_Toc131078668"/>
      <w:bookmarkStart w:id="599" w:name="_Toc462147204"/>
      <w:r w:rsidRPr="00EB698A">
        <w:rPr>
          <w:rFonts w:cs="Arial"/>
        </w:rPr>
        <w:lastRenderedPageBreak/>
        <w:t xml:space="preserve">Działanie 10. 1 </w:t>
      </w:r>
      <w:r w:rsidR="00EA0AF1" w:rsidRPr="00EA0AF1">
        <w:rPr>
          <w:rFonts w:cs="Arial"/>
        </w:rPr>
        <w:t xml:space="preserve">typ projektu: </w:t>
      </w:r>
      <w:r w:rsidR="00EA0AF1">
        <w:rPr>
          <w:rFonts w:cs="Arial"/>
        </w:rPr>
        <w:t>„</w:t>
      </w:r>
      <w:r w:rsidRPr="00EB698A">
        <w:rPr>
          <w:rFonts w:cs="Arial"/>
        </w:rPr>
        <w:t>Edukacja ogólna i przedszkolna</w:t>
      </w:r>
      <w:r w:rsidR="00EA0AF1">
        <w:rPr>
          <w:rFonts w:cs="Arial"/>
        </w:rPr>
        <w:t>”</w:t>
      </w:r>
      <w:r>
        <w:rPr>
          <w:rFonts w:cs="Arial"/>
        </w:rPr>
        <w:t xml:space="preserve">, </w:t>
      </w:r>
      <w:r w:rsidR="00F71FF6">
        <w:rPr>
          <w:rFonts w:cs="Arial"/>
        </w:rPr>
        <w:t xml:space="preserve">Poddziałanie </w:t>
      </w:r>
      <w:r w:rsidR="00F71FF6" w:rsidRPr="00F71FF6">
        <w:rPr>
          <w:rFonts w:cs="Arial"/>
        </w:rPr>
        <w:t>10.1.1 (10i) - Edukacja ogólna (w</w:t>
      </w:r>
      <w:r w:rsidR="00DA7AC9">
        <w:rPr>
          <w:rFonts w:cs="Arial"/>
        </w:rPr>
        <w:t> </w:t>
      </w:r>
      <w:r w:rsidR="00F71FF6" w:rsidRPr="00F71FF6">
        <w:rPr>
          <w:rFonts w:cs="Arial"/>
        </w:rPr>
        <w:t>tym w szkołach zawodowych)</w:t>
      </w:r>
      <w:r w:rsidR="00DA7AC9">
        <w:rPr>
          <w:rFonts w:cs="Arial"/>
        </w:rPr>
        <w:t xml:space="preserve"> </w:t>
      </w:r>
      <w:r w:rsidR="00F71FF6" w:rsidRPr="00F71FF6">
        <w:rPr>
          <w:rFonts w:cs="Arial"/>
        </w:rPr>
        <w:t>Rodzaj przedsięwzięcia - wsparcie kształcenia ogólnego oraz wsparcie rozwoju zawodowego nauczycieli</w:t>
      </w:r>
      <w:bookmarkEnd w:id="598"/>
    </w:p>
    <w:p w14:paraId="4DC575AB" w14:textId="30F7216C" w:rsidR="00F71FF6" w:rsidRPr="0066126B" w:rsidRDefault="00F71FF6" w:rsidP="00145F0C">
      <w:pPr>
        <w:rPr>
          <w:rFonts w:cs="Arial"/>
          <w:lang w:eastAsia="pl-PL"/>
        </w:rPr>
      </w:pPr>
      <w:r w:rsidRPr="0066126B">
        <w:rPr>
          <w:rFonts w:cs="Arial"/>
          <w:lang w:eastAsia="pl-PL"/>
        </w:rPr>
        <w:t>poprzez:</w:t>
      </w:r>
    </w:p>
    <w:p w14:paraId="2B4002C1" w14:textId="77777777" w:rsidR="00F71FF6" w:rsidRPr="0066126B" w:rsidRDefault="00F71FF6" w:rsidP="001544A9">
      <w:pPr>
        <w:ind w:left="284" w:hanging="284"/>
        <w:rPr>
          <w:rFonts w:cs="Arial"/>
          <w:lang w:eastAsia="pl-PL"/>
        </w:rPr>
      </w:pPr>
      <w:r w:rsidRPr="0066126B">
        <w:rPr>
          <w:rFonts w:cs="Arial"/>
          <w:lang w:eastAsia="pl-PL"/>
        </w:rPr>
        <w:t>1)</w:t>
      </w:r>
      <w:r w:rsidRPr="0066126B">
        <w:rPr>
          <w:rFonts w:cs="Arial"/>
          <w:lang w:eastAsia="pl-PL"/>
        </w:rPr>
        <w:tab/>
        <w:t>kształcenie u uczniów kompetencji kluczowych niezbędnych na rynku pracy oraz właściwych postaw i umiejętności,</w:t>
      </w:r>
    </w:p>
    <w:p w14:paraId="51B67397" w14:textId="77777777" w:rsidR="00F71FF6" w:rsidRPr="0066126B" w:rsidRDefault="00F71FF6" w:rsidP="001544A9">
      <w:pPr>
        <w:ind w:left="284" w:hanging="284"/>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5F7D3AA6" w14:textId="77777777" w:rsidR="00F71FF6" w:rsidRPr="0066126B" w:rsidRDefault="00F71FF6" w:rsidP="001544A9">
      <w:pPr>
        <w:ind w:left="284" w:hanging="284"/>
        <w:rPr>
          <w:rFonts w:cs="Arial"/>
          <w:lang w:eastAsia="pl-PL"/>
        </w:rPr>
      </w:pPr>
      <w:r w:rsidRPr="0066126B">
        <w:rPr>
          <w:rFonts w:cs="Arial"/>
          <w:lang w:eastAsia="pl-PL"/>
        </w:rPr>
        <w:t>3)</w:t>
      </w:r>
      <w:r w:rsidRPr="0066126B">
        <w:rPr>
          <w:rFonts w:cs="Arial"/>
          <w:lang w:eastAsia="pl-PL"/>
        </w:rPr>
        <w:tab/>
        <w:t>korzystanie z technologii informacyjno-komunikacyjnych oraz rozwijanie kompetencji informatycznych,</w:t>
      </w:r>
    </w:p>
    <w:p w14:paraId="64C314F2" w14:textId="623FE77E" w:rsidR="00F71FF6" w:rsidRPr="0066126B" w:rsidRDefault="00F71FF6" w:rsidP="001544A9">
      <w:pPr>
        <w:ind w:left="284" w:hanging="284"/>
        <w:rPr>
          <w:rFonts w:cs="Arial"/>
          <w:lang w:eastAsia="pl-PL"/>
        </w:rPr>
      </w:pPr>
      <w:r w:rsidRPr="0066126B">
        <w:rPr>
          <w:rFonts w:cs="Arial"/>
          <w:lang w:eastAsia="pl-PL"/>
        </w:rPr>
        <w:t>4)</w:t>
      </w:r>
      <w:r w:rsidRPr="0066126B">
        <w:rPr>
          <w:rFonts w:cs="Arial"/>
          <w:lang w:eastAsia="pl-PL"/>
        </w:rPr>
        <w:tab/>
        <w:t>indywidualizację pracy z uczniem ze specjalnymi potrzebami edukacyjnymi, w tym wsparcie ucznia młodszego</w:t>
      </w:r>
    </w:p>
    <w:p w14:paraId="13C9FFB5" w14:textId="1A044CFC" w:rsidR="00F71FF6" w:rsidRPr="00F71FF6" w:rsidRDefault="00F71FF6" w:rsidP="00EB698A">
      <w:pPr>
        <w:pStyle w:val="Bezodstpw"/>
        <w:rPr>
          <w:rFonts w:cs="Arial"/>
          <w:lang w:eastAsia="pl-PL"/>
        </w:rPr>
      </w:pPr>
      <w:r w:rsidRPr="00F71FF6">
        <w:rPr>
          <w:rFonts w:cs="Arial"/>
          <w:lang w:eastAsia="pl-PL"/>
        </w:rPr>
        <w:t xml:space="preserve">Kryteria wyboru projektów przyjęte przez Komitet Monitorujący RPO WM na </w:t>
      </w:r>
      <w:r w:rsidR="00E24DB2">
        <w:rPr>
          <w:rFonts w:cs="Arial"/>
          <w:lang w:eastAsia="pl-PL"/>
        </w:rPr>
        <w:t>XVI</w:t>
      </w:r>
      <w:r w:rsidRPr="00F71FF6">
        <w:rPr>
          <w:rFonts w:cs="Arial"/>
          <w:lang w:eastAsia="pl-PL"/>
        </w:rPr>
        <w:t xml:space="preserve"> posiedzeniu w dniu 23 września 2016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1"/>
        <w:tblDescription w:val="Tabela zwiera nazwę kryterium, opis kryterium punktację oraz maksymalną liczbę punktów dla Poddziałania 10.1.1 &quot;Edukacja ogólna (w tym w szkołach zawodowych),&#10;Rodzaj przedsięwzięcia - wsparcie kształcenia ogólnego oraz wsparcie rozwoju zawodowego nauczycieli poprzez:&#10;1) kształcenie u uczniów kompetencji kluczowych niezbędnych na rynku pracy oraz właściwych postaw i umiejętności,&#10;2) tworzenie warunków dla nauczania opartego na metodzie eksperymentu,&#10;3) korzystanie z technologii informacyjno-komunikacyjnych oraz rozwijanie kompetencji informatycznych,&#10;4) indywidualizację pracy z uczniem ze specjalnymi potrzebami edukacyjnymi, w tym wsparcie ucznia młodszego.&quot;&#10;"/>
      </w:tblPr>
      <w:tblGrid>
        <w:gridCol w:w="562"/>
        <w:gridCol w:w="2978"/>
        <w:gridCol w:w="5245"/>
        <w:gridCol w:w="3684"/>
        <w:gridCol w:w="1700"/>
      </w:tblGrid>
      <w:tr w:rsidR="00A16929" w:rsidRPr="009246C5" w14:paraId="54CAC11A" w14:textId="77777777" w:rsidTr="00145F0C">
        <w:trPr>
          <w:trHeight w:val="381"/>
          <w:tblHeader/>
        </w:trPr>
        <w:tc>
          <w:tcPr>
            <w:tcW w:w="198" w:type="pct"/>
            <w:tcBorders>
              <w:top w:val="single" w:sz="4" w:space="0" w:color="auto"/>
            </w:tcBorders>
            <w:shd w:val="clear" w:color="auto" w:fill="auto"/>
            <w:vAlign w:val="center"/>
          </w:tcPr>
          <w:p w14:paraId="28A66879" w14:textId="5F8C0EF6" w:rsidR="00F2707D" w:rsidRPr="00535CB6" w:rsidRDefault="00F2707D" w:rsidP="00145F0C">
            <w:pPr>
              <w:rPr>
                <w:rFonts w:eastAsia="Calibri" w:cs="Arial"/>
                <w:b/>
              </w:rPr>
            </w:pPr>
            <w:r w:rsidRPr="00535CB6">
              <w:rPr>
                <w:rFonts w:eastAsia="Calibri" w:cs="Arial"/>
                <w:b/>
              </w:rPr>
              <w:t>Lp.</w:t>
            </w:r>
          </w:p>
        </w:tc>
        <w:tc>
          <w:tcPr>
            <w:tcW w:w="1051" w:type="pct"/>
            <w:tcBorders>
              <w:top w:val="single" w:sz="4" w:space="0" w:color="auto"/>
            </w:tcBorders>
            <w:shd w:val="clear" w:color="auto" w:fill="auto"/>
            <w:vAlign w:val="center"/>
          </w:tcPr>
          <w:p w14:paraId="1302AFC1" w14:textId="77777777" w:rsidR="00F2707D" w:rsidRPr="00535CB6" w:rsidRDefault="00F2707D" w:rsidP="00145F0C">
            <w:pPr>
              <w:rPr>
                <w:rFonts w:eastAsia="Calibri" w:cs="Arial"/>
                <w:b/>
              </w:rPr>
            </w:pPr>
            <w:r w:rsidRPr="00535CB6">
              <w:rPr>
                <w:rFonts w:eastAsia="Calibri" w:cs="Arial"/>
                <w:b/>
              </w:rPr>
              <w:t>Kryterium</w:t>
            </w:r>
          </w:p>
        </w:tc>
        <w:tc>
          <w:tcPr>
            <w:tcW w:w="1851" w:type="pct"/>
            <w:tcBorders>
              <w:top w:val="single" w:sz="4" w:space="0" w:color="auto"/>
            </w:tcBorders>
            <w:shd w:val="clear" w:color="auto" w:fill="auto"/>
            <w:vAlign w:val="center"/>
          </w:tcPr>
          <w:p w14:paraId="691D4D60" w14:textId="77777777" w:rsidR="00F2707D" w:rsidRPr="00535CB6" w:rsidRDefault="00F2707D" w:rsidP="00145F0C">
            <w:pPr>
              <w:rPr>
                <w:rFonts w:eastAsia="Calibri" w:cs="Arial"/>
                <w:b/>
              </w:rPr>
            </w:pPr>
            <w:r w:rsidRPr="00535CB6">
              <w:rPr>
                <w:rFonts w:eastAsia="Calibri" w:cs="Arial"/>
                <w:b/>
              </w:rPr>
              <w:t>Opis kryterium</w:t>
            </w:r>
          </w:p>
        </w:tc>
        <w:tc>
          <w:tcPr>
            <w:tcW w:w="1300" w:type="pct"/>
            <w:tcBorders>
              <w:top w:val="single" w:sz="4" w:space="0" w:color="auto"/>
            </w:tcBorders>
            <w:shd w:val="clear" w:color="auto" w:fill="auto"/>
            <w:vAlign w:val="center"/>
          </w:tcPr>
          <w:p w14:paraId="242E3E4C" w14:textId="77777777" w:rsidR="00F2707D" w:rsidRPr="00535CB6" w:rsidRDefault="00F2707D"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1D18A04F" w14:textId="77777777" w:rsidR="00F2707D" w:rsidRPr="00535CB6" w:rsidRDefault="00F2707D" w:rsidP="00145F0C">
            <w:pPr>
              <w:rPr>
                <w:rFonts w:eastAsia="Calibri" w:cs="Arial"/>
                <w:b/>
              </w:rPr>
            </w:pPr>
            <w:r w:rsidRPr="00535CB6">
              <w:rPr>
                <w:rFonts w:eastAsia="Calibri" w:cs="Arial"/>
                <w:b/>
              </w:rPr>
              <w:t>Maksymalna liczba punktów</w:t>
            </w:r>
          </w:p>
        </w:tc>
      </w:tr>
      <w:tr w:rsidR="00A16929" w:rsidRPr="009246C5" w14:paraId="34F4F2E8" w14:textId="77777777" w:rsidTr="00145F0C">
        <w:trPr>
          <w:trHeight w:val="28"/>
        </w:trPr>
        <w:tc>
          <w:tcPr>
            <w:tcW w:w="198" w:type="pct"/>
            <w:shd w:val="clear" w:color="auto" w:fill="auto"/>
            <w:vAlign w:val="center"/>
          </w:tcPr>
          <w:p w14:paraId="015EEA73" w14:textId="77777777" w:rsidR="00F2707D" w:rsidRPr="00535CB6" w:rsidRDefault="00F2707D" w:rsidP="00145F0C">
            <w:pPr>
              <w:numPr>
                <w:ilvl w:val="0"/>
                <w:numId w:val="137"/>
              </w:numPr>
              <w:ind w:left="449" w:right="84" w:hanging="426"/>
              <w:rPr>
                <w:rFonts w:eastAsia="Times New Roman" w:cs="Arial"/>
                <w:lang w:eastAsia="pl-PL"/>
              </w:rPr>
            </w:pPr>
          </w:p>
        </w:tc>
        <w:tc>
          <w:tcPr>
            <w:tcW w:w="1051" w:type="pct"/>
            <w:shd w:val="clear" w:color="auto" w:fill="auto"/>
            <w:vAlign w:val="center"/>
          </w:tcPr>
          <w:p w14:paraId="6378C84B" w14:textId="3E8EE698" w:rsidR="00F2707D" w:rsidRPr="00535CB6" w:rsidRDefault="00F2707D"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851" w:type="pct"/>
            <w:shd w:val="clear" w:color="auto" w:fill="auto"/>
            <w:vAlign w:val="center"/>
          </w:tcPr>
          <w:p w14:paraId="2BA8E141" w14:textId="77777777" w:rsidR="00F2707D" w:rsidRPr="00535CB6" w:rsidRDefault="00F2707D"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08D645B2" w14:textId="77777777" w:rsidR="00F2707D" w:rsidRPr="00535CB6" w:rsidRDefault="00F2707D"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F3C714B"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6CD3037D" w14:textId="77777777" w:rsidR="00F2707D" w:rsidRPr="00535CB6" w:rsidRDefault="00F2707D"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639C9EB"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20431C9" w14:textId="6365F4E4" w:rsidR="00F2707D" w:rsidRPr="00535CB6" w:rsidRDefault="00F2707D" w:rsidP="00145F0C">
            <w:pPr>
              <w:rPr>
                <w:rFonts w:eastAsia="Times New Roman" w:cs="Arial"/>
                <w:lang w:eastAsia="pl-PL"/>
              </w:rPr>
            </w:pPr>
            <w:r w:rsidRPr="00535CB6">
              <w:rPr>
                <w:rFonts w:eastAsia="Times New Roman" w:cs="Arial"/>
                <w:lang w:eastAsia="pl-PL"/>
              </w:rPr>
              <w:t>0/1 pkt</w:t>
            </w:r>
          </w:p>
        </w:tc>
        <w:tc>
          <w:tcPr>
            <w:tcW w:w="600" w:type="pct"/>
            <w:vAlign w:val="center"/>
          </w:tcPr>
          <w:p w14:paraId="15F6B7C6" w14:textId="77777777" w:rsidR="00F2707D" w:rsidRPr="00535CB6" w:rsidRDefault="00F2707D" w:rsidP="00145F0C">
            <w:pPr>
              <w:rPr>
                <w:rFonts w:eastAsia="Times New Roman" w:cs="Arial"/>
                <w:lang w:eastAsia="pl-PL"/>
              </w:rPr>
            </w:pPr>
            <w:r w:rsidRPr="00535CB6">
              <w:rPr>
                <w:rFonts w:eastAsia="Times New Roman" w:cs="Arial"/>
                <w:lang w:eastAsia="pl-PL"/>
              </w:rPr>
              <w:t>1</w:t>
            </w:r>
          </w:p>
        </w:tc>
      </w:tr>
      <w:tr w:rsidR="00A16929" w:rsidRPr="009246C5" w14:paraId="792167B8" w14:textId="77777777" w:rsidTr="00145F0C">
        <w:trPr>
          <w:trHeight w:val="20"/>
        </w:trPr>
        <w:tc>
          <w:tcPr>
            <w:tcW w:w="198" w:type="pct"/>
            <w:shd w:val="clear" w:color="auto" w:fill="auto"/>
            <w:vAlign w:val="center"/>
          </w:tcPr>
          <w:p w14:paraId="34178F2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6DC12C8" w14:textId="77777777" w:rsidR="00F2707D" w:rsidRPr="00535CB6" w:rsidRDefault="00F2707D" w:rsidP="00145F0C">
            <w:pPr>
              <w:rPr>
                <w:rFonts w:eastAsia="Times New Roman" w:cs="Arial"/>
                <w:lang w:eastAsia="pl-PL"/>
              </w:rPr>
            </w:pPr>
            <w:r w:rsidRPr="00535CB6">
              <w:rPr>
                <w:rFonts w:eastAsia="Times New Roman" w:cs="Arial"/>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1851" w:type="pct"/>
            <w:shd w:val="clear" w:color="auto" w:fill="auto"/>
            <w:vAlign w:val="center"/>
          </w:tcPr>
          <w:p w14:paraId="43C931F0"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188D8F45"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ma na celu koncentrowanie interwencji na działaniach merytorycznych przewidzianych do realizacji w ramach projektu a nie na przygotowaniu technicznym szkół do ich realizacji. </w:t>
            </w:r>
          </w:p>
          <w:p w14:paraId="09BDFDB2"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58BA4EE8" w14:textId="5970B926" w:rsidR="00F2707D" w:rsidRPr="00535CB6" w:rsidRDefault="00F2707D" w:rsidP="00145F0C">
            <w:pPr>
              <w:rPr>
                <w:rFonts w:eastAsia="Times New Roman" w:cs="Arial"/>
                <w:lang w:eastAsia="pl-PL"/>
              </w:rPr>
            </w:pPr>
            <w:r w:rsidRPr="00535CB6">
              <w:rPr>
                <w:rFonts w:eastAsia="Times New Roman" w:cs="Arial"/>
                <w:lang w:eastAsia="pl-PL"/>
              </w:rPr>
              <w:t>0/2 pkt</w:t>
            </w:r>
          </w:p>
        </w:tc>
        <w:tc>
          <w:tcPr>
            <w:tcW w:w="600" w:type="pct"/>
            <w:vAlign w:val="center"/>
          </w:tcPr>
          <w:p w14:paraId="7E7211CA" w14:textId="45E88196"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7EB30781" w14:textId="77777777" w:rsidTr="00145F0C">
        <w:trPr>
          <w:trHeight w:val="20"/>
        </w:trPr>
        <w:tc>
          <w:tcPr>
            <w:tcW w:w="198" w:type="pct"/>
            <w:shd w:val="clear" w:color="auto" w:fill="auto"/>
            <w:vAlign w:val="center"/>
          </w:tcPr>
          <w:p w14:paraId="1194E91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18BE0852" w14:textId="77777777" w:rsidR="00F2707D" w:rsidRPr="00535CB6" w:rsidRDefault="00F2707D"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851" w:type="pct"/>
            <w:shd w:val="clear" w:color="auto" w:fill="auto"/>
            <w:vAlign w:val="center"/>
          </w:tcPr>
          <w:p w14:paraId="4D51EEC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5B4242F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 </w:t>
            </w:r>
          </w:p>
          <w:p w14:paraId="180F4B62" w14:textId="77777777" w:rsidR="00F2707D" w:rsidRPr="00535CB6" w:rsidRDefault="00F2707D"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Fonts w:eastAsia="Times New Roman" w:cs="Arial"/>
                <w:vertAlign w:val="superscript"/>
                <w:lang w:eastAsia="pl-PL"/>
              </w:rPr>
              <w:footnoteReference w:id="344"/>
            </w:r>
            <w:r w:rsidRPr="00535CB6">
              <w:rPr>
                <w:rFonts w:eastAsia="Times New Roman" w:cs="Arial"/>
                <w:lang w:eastAsia="pl-PL"/>
              </w:rPr>
              <w:t xml:space="preserve">. Założenia </w:t>
            </w:r>
            <w:r w:rsidRPr="00535CB6">
              <w:rPr>
                <w:rFonts w:eastAsia="Times New Roman" w:cs="Arial"/>
                <w:lang w:eastAsia="pl-PL"/>
              </w:rPr>
              <w:lastRenderedPageBreak/>
              <w:t>metodologiczne DEGURBA opierają się na kryterium gęstości zaludnienia i minimalnej liczby ludności. Zaklasyfikowanie terenów jako:</w:t>
            </w:r>
          </w:p>
          <w:p w14:paraId="1DCB9FAF" w14:textId="5F67435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27B9AF14" w14:textId="46AE0E7F"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 (;</w:t>
            </w:r>
          </w:p>
          <w:p w14:paraId="197E5614" w14:textId="3251347E" w:rsidR="00F2707D" w:rsidRPr="00535CB6" w:rsidRDefault="00F2707D" w:rsidP="00145F0C">
            <w:pPr>
              <w:pStyle w:val="Akapitzlist0"/>
              <w:numPr>
                <w:ilvl w:val="0"/>
                <w:numId w:val="138"/>
              </w:numPr>
              <w:ind w:left="369" w:hanging="284"/>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1EB8FF81" w14:textId="77777777" w:rsidR="00F2707D" w:rsidRPr="00535CB6" w:rsidRDefault="00F2707D" w:rsidP="00145F0C">
            <w:pPr>
              <w:rPr>
                <w:rFonts w:eastAsia="Times New Roman" w:cs="Arial"/>
                <w:lang w:eastAsia="pl-PL"/>
              </w:rPr>
            </w:pPr>
            <w:r w:rsidRPr="00535CB6">
              <w:rPr>
                <w:rFonts w:eastAsia="Times New Roman" w:cs="Arial"/>
                <w:lang w:eastAsia="pl-PL"/>
              </w:rPr>
              <w:t>Kategoria 3 DEGURBY jest określana na podstawie:http://ec.europa.eu/eurostat/ramon/miscellaneous/index.cfm?TargetUrl=DSP_DEGURBA tabela z nagłówkiem "dla roku odniesienia 2012".</w:t>
            </w:r>
          </w:p>
          <w:p w14:paraId="3A2EC13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2EB75484" w14:textId="547BDD5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4A321741" w14:textId="03C043E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47C20B06" w14:textId="77777777" w:rsidTr="00145F0C">
        <w:trPr>
          <w:trHeight w:val="20"/>
        </w:trPr>
        <w:tc>
          <w:tcPr>
            <w:tcW w:w="198" w:type="pct"/>
            <w:shd w:val="clear" w:color="auto" w:fill="auto"/>
            <w:vAlign w:val="center"/>
          </w:tcPr>
          <w:p w14:paraId="3533D979"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12AC94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851" w:type="pct"/>
            <w:shd w:val="clear" w:color="auto" w:fill="auto"/>
            <w:vAlign w:val="center"/>
          </w:tcPr>
          <w:p w14:paraId="017980B8"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2D4BBBF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Ukierunkowanie wsparcia na szkoły podstawowe z najniższym udziałem uczniów dodatkowo uczących się drugiego języka obcego (dodatkowe obowiązkowe </w:t>
            </w:r>
            <w:r w:rsidRPr="00535CB6">
              <w:rPr>
                <w:rFonts w:eastAsia="Times New Roman" w:cs="Arial"/>
                <w:lang w:eastAsia="pl-PL"/>
              </w:rPr>
              <w:lastRenderedPageBreak/>
              <w:t>zajęcia edukacyjne z języka obcego prowadzone w ramach godzin pozostających do dyspozycji dyrektora szkoły) pomoże wyrównać ich szanse na dalszych poziomach edukacji oraz na europejskim rynku pracy.</w:t>
            </w:r>
          </w:p>
          <w:p w14:paraId="4D775B4F"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76F6C3D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0/4 pkt</w:t>
            </w:r>
          </w:p>
        </w:tc>
        <w:tc>
          <w:tcPr>
            <w:tcW w:w="600" w:type="pct"/>
            <w:vAlign w:val="center"/>
          </w:tcPr>
          <w:p w14:paraId="73C42B67" w14:textId="01FA3B7B"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6A9926E2" w14:textId="77777777" w:rsidTr="00145F0C">
        <w:trPr>
          <w:trHeight w:val="20"/>
        </w:trPr>
        <w:tc>
          <w:tcPr>
            <w:tcW w:w="198" w:type="pct"/>
            <w:shd w:val="clear" w:color="auto" w:fill="auto"/>
            <w:vAlign w:val="center"/>
          </w:tcPr>
          <w:p w14:paraId="7A2DC1B7"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29681D04" w14:textId="4F9D9FAB" w:rsidR="00F2707D" w:rsidRPr="00535CB6" w:rsidRDefault="00F2707D"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1851" w:type="pct"/>
            <w:shd w:val="clear" w:color="auto" w:fill="auto"/>
            <w:vAlign w:val="center"/>
          </w:tcPr>
          <w:p w14:paraId="1A2DE5BE"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rozwijanie kompetencji informatycznych (uwzględnione w typie projektu nr 3).</w:t>
            </w:r>
          </w:p>
          <w:p w14:paraId="6DD361D8"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w:t>
            </w:r>
          </w:p>
          <w:p w14:paraId="615D81A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5B447408"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44F2EF99" w14:textId="2C231B57" w:rsidR="00F2707D" w:rsidRPr="00535CB6" w:rsidRDefault="00F2707D" w:rsidP="00145F0C">
            <w:pPr>
              <w:numPr>
                <w:ilvl w:val="0"/>
                <w:numId w:val="132"/>
              </w:numPr>
              <w:tabs>
                <w:tab w:val="left" w:pos="370"/>
              </w:tabs>
              <w:ind w:left="228" w:hanging="142"/>
              <w:rPr>
                <w:rFonts w:eastAsia="Times New Roman" w:cs="Arial"/>
                <w:lang w:eastAsia="pl-PL"/>
              </w:rPr>
            </w:pPr>
            <w:r w:rsidRPr="00535CB6">
              <w:rPr>
                <w:rFonts w:eastAsia="Times New Roman" w:cs="Arial"/>
                <w:lang w:eastAsia="pl-PL"/>
              </w:rPr>
              <w:t>brak stworzenia lub doposażenia międzyszkolnej/międzyszkolnych pracowni w ramach projektu lub nie udostępnienie jej/ich innym szkołom lub brak informacji w tym zakresie – 0 pkt</w:t>
            </w:r>
          </w:p>
          <w:p w14:paraId="36DEAD27" w14:textId="2EE73A15" w:rsidR="00F2707D" w:rsidRPr="00535CB6" w:rsidRDefault="00F2707D" w:rsidP="00145F0C">
            <w:pPr>
              <w:numPr>
                <w:ilvl w:val="0"/>
                <w:numId w:val="132"/>
              </w:numPr>
              <w:tabs>
                <w:tab w:val="left" w:pos="227"/>
              </w:tabs>
              <w:ind w:left="228" w:hanging="142"/>
              <w:rPr>
                <w:rFonts w:eastAsia="Times New Roman" w:cs="Arial"/>
                <w:lang w:eastAsia="pl-PL"/>
              </w:rPr>
            </w:pPr>
            <w:r w:rsidRPr="00535CB6">
              <w:rPr>
                <w:rFonts w:eastAsia="Times New Roman" w:cs="Arial"/>
                <w:lang w:eastAsia="pl-PL"/>
              </w:rPr>
              <w:t>stworzenie międzyszkolnej/międzyszkolnych pracowni - 1 pkt</w:t>
            </w:r>
          </w:p>
          <w:p w14:paraId="17A59294"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45F4F056" w14:textId="77777777" w:rsidR="00F2707D" w:rsidRPr="00535CB6" w:rsidRDefault="00F2707D" w:rsidP="00145F0C">
            <w:pPr>
              <w:rPr>
                <w:rFonts w:eastAsia="Times New Roman" w:cs="Arial"/>
                <w:lang w:eastAsia="pl-PL"/>
              </w:rPr>
            </w:pPr>
            <w:r w:rsidRPr="00535CB6">
              <w:rPr>
                <w:rFonts w:eastAsia="Times New Roman" w:cs="Arial"/>
                <w:lang w:eastAsia="pl-PL"/>
              </w:rPr>
              <w:t>1 pkt - w przypadku udostępnienia stworzonych w projekcie pracowni 1 szkole,</w:t>
            </w:r>
          </w:p>
          <w:p w14:paraId="60B4F266"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stworzonych w projekcie pracowni 2 szkołom</w:t>
            </w:r>
          </w:p>
          <w:p w14:paraId="18C4271F"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stworzonych w projekcie pracowni 3 szkołom i więcej</w:t>
            </w:r>
          </w:p>
          <w:p w14:paraId="381D919A" w14:textId="77777777" w:rsidR="00F2707D" w:rsidRPr="00535CB6" w:rsidRDefault="00F2707D" w:rsidP="00145F0C">
            <w:pPr>
              <w:rPr>
                <w:rFonts w:eastAsia="Times New Roman" w:cs="Arial"/>
                <w:lang w:eastAsia="pl-PL"/>
              </w:rPr>
            </w:pPr>
            <w:r w:rsidRPr="00535CB6">
              <w:rPr>
                <w:rFonts w:eastAsia="Times New Roman" w:cs="Arial"/>
                <w:lang w:eastAsia="pl-PL"/>
              </w:rPr>
              <w:t>lub</w:t>
            </w:r>
          </w:p>
          <w:p w14:paraId="61678368" w14:textId="77AC0B8C" w:rsidR="00F2707D" w:rsidRPr="00535CB6" w:rsidRDefault="00F2707D" w:rsidP="00145F0C">
            <w:pPr>
              <w:numPr>
                <w:ilvl w:val="0"/>
                <w:numId w:val="132"/>
              </w:numPr>
              <w:tabs>
                <w:tab w:val="left" w:pos="227"/>
              </w:tabs>
              <w:ind w:left="0" w:firstLine="0"/>
              <w:rPr>
                <w:rFonts w:eastAsia="Times New Roman" w:cs="Arial"/>
                <w:lang w:eastAsia="pl-PL"/>
              </w:rPr>
            </w:pPr>
            <w:r w:rsidRPr="00535CB6">
              <w:rPr>
                <w:rFonts w:eastAsia="Times New Roman" w:cs="Arial"/>
                <w:lang w:eastAsia="pl-PL"/>
              </w:rPr>
              <w:t>doposażenie międzyszkolnej/międzyszkolnych pracowni - 1 pkt</w:t>
            </w:r>
          </w:p>
          <w:p w14:paraId="5B290B0A" w14:textId="77777777" w:rsidR="00F2707D" w:rsidRPr="00535CB6" w:rsidRDefault="00F2707D" w:rsidP="00145F0C">
            <w:pPr>
              <w:rPr>
                <w:rFonts w:eastAsia="Times New Roman" w:cs="Arial"/>
                <w:lang w:eastAsia="pl-PL"/>
              </w:rPr>
            </w:pPr>
            <w:r w:rsidRPr="00535CB6">
              <w:rPr>
                <w:rFonts w:eastAsia="Times New Roman" w:cs="Arial"/>
                <w:lang w:eastAsia="pl-PL"/>
              </w:rPr>
              <w:t>oraz dodatkowo:</w:t>
            </w:r>
          </w:p>
          <w:p w14:paraId="50996BCD"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1 pkt - w przypadku udostępnienia doposażonych w projekcie pracowni 1 szkole,</w:t>
            </w:r>
          </w:p>
          <w:p w14:paraId="28C98A44" w14:textId="77777777" w:rsidR="00F2707D" w:rsidRPr="00535CB6" w:rsidRDefault="00F2707D" w:rsidP="00145F0C">
            <w:pPr>
              <w:rPr>
                <w:rFonts w:eastAsia="Times New Roman" w:cs="Arial"/>
                <w:lang w:eastAsia="pl-PL"/>
              </w:rPr>
            </w:pPr>
            <w:r w:rsidRPr="00535CB6">
              <w:rPr>
                <w:rFonts w:eastAsia="Times New Roman" w:cs="Arial"/>
                <w:lang w:eastAsia="pl-PL"/>
              </w:rPr>
              <w:t>2 pkt - w przypadku udostępnienia doposażonych w projekcie pracowni 2 szkołom</w:t>
            </w:r>
          </w:p>
          <w:p w14:paraId="56CA10AB" w14:textId="77777777" w:rsidR="00F2707D" w:rsidRPr="00535CB6" w:rsidRDefault="00F2707D" w:rsidP="00145F0C">
            <w:pPr>
              <w:rPr>
                <w:rFonts w:eastAsia="Times New Roman" w:cs="Arial"/>
                <w:lang w:eastAsia="pl-PL"/>
              </w:rPr>
            </w:pPr>
            <w:r w:rsidRPr="00535CB6">
              <w:rPr>
                <w:rFonts w:eastAsia="Times New Roman" w:cs="Arial"/>
                <w:lang w:eastAsia="pl-PL"/>
              </w:rPr>
              <w:t>3 pkt - w przypadku udostępnienia doposażonych w projekcie pracowni 3 szkołom i więcej</w:t>
            </w:r>
          </w:p>
        </w:tc>
        <w:tc>
          <w:tcPr>
            <w:tcW w:w="600" w:type="pct"/>
            <w:vAlign w:val="center"/>
          </w:tcPr>
          <w:p w14:paraId="71D745AE" w14:textId="5D6997F4" w:rsidR="00F2707D" w:rsidRPr="00535CB6" w:rsidRDefault="00F2707D" w:rsidP="00145F0C">
            <w:pPr>
              <w:rPr>
                <w:rFonts w:eastAsia="Times New Roman" w:cs="Arial"/>
                <w:lang w:eastAsia="pl-PL"/>
              </w:rPr>
            </w:pPr>
            <w:r w:rsidRPr="00535CB6">
              <w:rPr>
                <w:rFonts w:eastAsia="Times New Roman" w:cs="Arial"/>
                <w:lang w:eastAsia="pl-PL"/>
              </w:rPr>
              <w:lastRenderedPageBreak/>
              <w:t>4</w:t>
            </w:r>
          </w:p>
        </w:tc>
      </w:tr>
      <w:tr w:rsidR="00A16929" w:rsidRPr="009246C5" w14:paraId="7AD330C8" w14:textId="77777777" w:rsidTr="00145F0C">
        <w:trPr>
          <w:trHeight w:val="20"/>
        </w:trPr>
        <w:tc>
          <w:tcPr>
            <w:tcW w:w="198" w:type="pct"/>
            <w:shd w:val="clear" w:color="auto" w:fill="auto"/>
            <w:vAlign w:val="center"/>
          </w:tcPr>
          <w:p w14:paraId="1075A3EA"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C1E0C7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zakłada współpracę szkół i placówek systemu oświaty dotyczącą wykorzystania posiadanych zasobów w zakresie technologii informacyjno-komunikacyjnych (TIK). </w:t>
            </w:r>
          </w:p>
        </w:tc>
        <w:tc>
          <w:tcPr>
            <w:tcW w:w="1851" w:type="pct"/>
            <w:shd w:val="clear" w:color="auto" w:fill="auto"/>
            <w:vAlign w:val="center"/>
          </w:tcPr>
          <w:p w14:paraId="77D2185C" w14:textId="77777777" w:rsidR="00F2707D" w:rsidRPr="00535CB6" w:rsidRDefault="00F2707D"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1FD726A" w14:textId="77777777" w:rsidR="00F2707D" w:rsidRPr="00535CB6" w:rsidRDefault="00F2707D"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skuteczności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31B230E" w14:textId="77777777" w:rsidR="00F2707D" w:rsidRPr="00535CB6" w:rsidRDefault="00F2707D"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31C7BB2" w14:textId="77777777" w:rsidR="00F2707D" w:rsidRPr="00535CB6" w:rsidDel="00ED42DC"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36C22A91" w14:textId="77777777" w:rsidR="00F2707D" w:rsidRPr="00535CB6" w:rsidRDefault="00F2707D" w:rsidP="00145F0C">
            <w:pPr>
              <w:rPr>
                <w:rFonts w:eastAsia="Times New Roman" w:cs="Arial"/>
                <w:lang w:eastAsia="pl-PL"/>
              </w:rPr>
            </w:pPr>
            <w:r w:rsidRPr="00535CB6">
              <w:rPr>
                <w:rFonts w:eastAsia="Times New Roman" w:cs="Arial"/>
                <w:lang w:eastAsia="pl-PL"/>
              </w:rPr>
              <w:t>liczba szkół, między którymi podjęta została współpraca:</w:t>
            </w:r>
          </w:p>
          <w:p w14:paraId="51E7D16B" w14:textId="1E43E47C"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brak współpracy – 0 pkt,</w:t>
            </w:r>
          </w:p>
          <w:p w14:paraId="4559E06B" w14:textId="77777777"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2 szkołami – 2 pkt,</w:t>
            </w:r>
          </w:p>
          <w:p w14:paraId="2DD23E64" w14:textId="36F75EF5" w:rsidR="00F2707D" w:rsidRPr="00535CB6" w:rsidRDefault="00F2707D" w:rsidP="00145F0C">
            <w:pPr>
              <w:numPr>
                <w:ilvl w:val="0"/>
                <w:numId w:val="133"/>
              </w:numPr>
              <w:ind w:left="227" w:hanging="227"/>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600" w:type="pct"/>
            <w:vAlign w:val="center"/>
          </w:tcPr>
          <w:p w14:paraId="0914B793" w14:textId="7AC8A5D1" w:rsidR="00F2707D" w:rsidRPr="00535CB6" w:rsidRDefault="00F2707D" w:rsidP="00145F0C">
            <w:pPr>
              <w:rPr>
                <w:rFonts w:eastAsia="Times New Roman" w:cs="Arial"/>
                <w:lang w:eastAsia="pl-PL"/>
              </w:rPr>
            </w:pPr>
            <w:r w:rsidRPr="00535CB6">
              <w:rPr>
                <w:rFonts w:eastAsia="Times New Roman" w:cs="Arial"/>
                <w:lang w:eastAsia="pl-PL"/>
              </w:rPr>
              <w:t>4</w:t>
            </w:r>
          </w:p>
        </w:tc>
      </w:tr>
      <w:tr w:rsidR="00A16929" w:rsidRPr="009246C5" w14:paraId="52A6E415" w14:textId="77777777" w:rsidTr="00145F0C">
        <w:trPr>
          <w:trHeight w:val="20"/>
        </w:trPr>
        <w:tc>
          <w:tcPr>
            <w:tcW w:w="198" w:type="pct"/>
            <w:shd w:val="clear" w:color="auto" w:fill="auto"/>
            <w:vAlign w:val="center"/>
          </w:tcPr>
          <w:p w14:paraId="13035335"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19BD71F"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851" w:type="pct"/>
            <w:shd w:val="clear" w:color="auto" w:fill="auto"/>
            <w:vAlign w:val="center"/>
          </w:tcPr>
          <w:p w14:paraId="529882F2"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3FE47115" w14:textId="796A6BC0" w:rsidR="00F2707D" w:rsidRPr="00535CB6" w:rsidRDefault="00F2707D" w:rsidP="00145F0C">
            <w:pPr>
              <w:rPr>
                <w:rFonts w:eastAsia="Times New Roman" w:cs="Arial"/>
                <w:lang w:eastAsia="pl-PL"/>
              </w:rPr>
            </w:pPr>
            <w:r w:rsidRPr="00535CB6">
              <w:rPr>
                <w:rFonts w:eastAsia="Times New Roman" w:cs="Arial"/>
                <w:lang w:eastAsia="pl-PL"/>
              </w:rPr>
              <w:t xml:space="preserve">Pomocne będą informacje zawarte na stronie </w:t>
            </w:r>
            <w:hyperlink r:id="rId114" w:tooltip="strona Internetowa Krajowej Instytucji Wspomagającej" w:history="1">
              <w:r w:rsidR="003B0615" w:rsidRPr="00535CB6">
                <w:rPr>
                  <w:rStyle w:val="Hipercze"/>
                  <w:rFonts w:cs="Arial"/>
                </w:rPr>
                <w:t>http://kiw-pokl.org.pl/index.php?option=com_k2&amp;view=itemlist&amp;layout=category&amp;task=category&amp;id=193&amp;Itemid=778&amp;lang=pl</w:t>
              </w:r>
            </w:hyperlink>
          </w:p>
          <w:p w14:paraId="39D2F88A"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shd w:val="clear" w:color="auto" w:fill="auto"/>
            <w:vAlign w:val="center"/>
          </w:tcPr>
          <w:p w14:paraId="6D958BAA"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1D1BE82E"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0CD0E2D9" w14:textId="77777777" w:rsidTr="00145F0C">
        <w:trPr>
          <w:trHeight w:val="20"/>
        </w:trPr>
        <w:tc>
          <w:tcPr>
            <w:tcW w:w="198" w:type="pct"/>
            <w:shd w:val="clear" w:color="auto" w:fill="auto"/>
            <w:vAlign w:val="center"/>
          </w:tcPr>
          <w:p w14:paraId="6788DC62"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05A56716" w14:textId="3F8F8C46" w:rsidR="00F2707D" w:rsidRPr="00535CB6" w:rsidRDefault="00F2707D"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851" w:type="pct"/>
            <w:shd w:val="clear" w:color="auto" w:fill="auto"/>
            <w:vAlign w:val="center"/>
          </w:tcPr>
          <w:p w14:paraId="35706513" w14:textId="77777777" w:rsidR="00F2707D" w:rsidRPr="00535CB6" w:rsidRDefault="00F2707D"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3E25894"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vAlign w:val="center"/>
          </w:tcPr>
          <w:p w14:paraId="0D6CF4F8" w14:textId="77777777" w:rsidR="00F2707D" w:rsidRPr="00535CB6" w:rsidRDefault="00F2707D" w:rsidP="00145F0C">
            <w:pPr>
              <w:rPr>
                <w:rFonts w:eastAsia="Times New Roman" w:cs="Arial"/>
                <w:lang w:eastAsia="pl-PL"/>
              </w:rPr>
            </w:pPr>
            <w:r w:rsidRPr="00535CB6">
              <w:rPr>
                <w:rFonts w:eastAsia="Times New Roman" w:cs="Arial"/>
                <w:lang w:eastAsia="pl-PL"/>
              </w:rPr>
              <w:t>liczba kształconych u uczniów kompetencji kluczowych i postaw/umiejętności:</w:t>
            </w:r>
          </w:p>
          <w:p w14:paraId="27FE815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2 kompetencji i 2 powiązanych z nimi postaw/umiejętności – 4 pkt,</w:t>
            </w:r>
          </w:p>
          <w:p w14:paraId="69B4F019" w14:textId="77777777" w:rsidR="00F2707D" w:rsidRPr="00535CB6" w:rsidRDefault="00F2707D" w:rsidP="00145F0C">
            <w:pPr>
              <w:numPr>
                <w:ilvl w:val="0"/>
                <w:numId w:val="134"/>
              </w:numPr>
              <w:ind w:left="227" w:hanging="227"/>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5D6BD4D5" w14:textId="77777777" w:rsidR="00F2707D" w:rsidRPr="00535CB6" w:rsidRDefault="00F2707D" w:rsidP="00145F0C">
            <w:pPr>
              <w:rPr>
                <w:rFonts w:eastAsia="Times New Roman" w:cs="Arial"/>
                <w:lang w:eastAsia="pl-PL"/>
              </w:rPr>
            </w:pPr>
            <w:r w:rsidRPr="00535CB6">
              <w:rPr>
                <w:rFonts w:eastAsia="Times New Roman" w:cs="Arial"/>
                <w:lang w:eastAsia="pl-PL"/>
              </w:rPr>
              <w:t>8</w:t>
            </w:r>
          </w:p>
        </w:tc>
      </w:tr>
      <w:tr w:rsidR="00A16929" w:rsidRPr="009246C5" w14:paraId="7C680C9E" w14:textId="77777777" w:rsidTr="00145F0C">
        <w:trPr>
          <w:trHeight w:val="20"/>
        </w:trPr>
        <w:tc>
          <w:tcPr>
            <w:tcW w:w="198" w:type="pct"/>
            <w:shd w:val="clear" w:color="auto" w:fill="auto"/>
            <w:vAlign w:val="center"/>
          </w:tcPr>
          <w:p w14:paraId="449B4EC9" w14:textId="77777777" w:rsidR="00F2707D" w:rsidRPr="00535CB6" w:rsidRDefault="00F2707D" w:rsidP="00145F0C">
            <w:pPr>
              <w:numPr>
                <w:ilvl w:val="0"/>
                <w:numId w:val="137"/>
              </w:numPr>
              <w:ind w:left="502"/>
              <w:rPr>
                <w:rFonts w:eastAsia="Times New Roman" w:cs="Arial"/>
                <w:lang w:eastAsia="pl-PL"/>
              </w:rPr>
            </w:pPr>
          </w:p>
        </w:tc>
        <w:tc>
          <w:tcPr>
            <w:tcW w:w="1051" w:type="pct"/>
            <w:tcBorders>
              <w:bottom w:val="single" w:sz="4" w:space="0" w:color="auto"/>
            </w:tcBorders>
            <w:shd w:val="clear" w:color="auto" w:fill="auto"/>
            <w:vAlign w:val="center"/>
          </w:tcPr>
          <w:p w14:paraId="152A5874"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1851" w:type="pct"/>
            <w:tcBorders>
              <w:bottom w:val="single" w:sz="4" w:space="0" w:color="auto"/>
            </w:tcBorders>
            <w:shd w:val="clear" w:color="auto" w:fill="auto"/>
            <w:vAlign w:val="center"/>
          </w:tcPr>
          <w:p w14:paraId="14900F0B"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w:t>
            </w:r>
            <w:r w:rsidRPr="00535CB6">
              <w:rPr>
                <w:rFonts w:eastAsia="Times New Roman" w:cs="Arial"/>
                <w:lang w:eastAsia="pl-PL"/>
              </w:rPr>
              <w:lastRenderedPageBreak/>
              <w:t>rewitalizacyjnych niezbędna jest koordynacja i synergia projektów finansowanych w ramach EFS i EFRR.</w:t>
            </w:r>
          </w:p>
          <w:p w14:paraId="759DD59C"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4318BFD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784E38A"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019FAB4" w14:textId="77777777" w:rsidR="00F2707D" w:rsidRPr="00535CB6" w:rsidRDefault="00F2707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B38F7F" w14:textId="77777777" w:rsidR="00F2707D" w:rsidRPr="00535CB6" w:rsidRDefault="00F2707D" w:rsidP="00145F0C">
            <w:pPr>
              <w:rPr>
                <w:rFonts w:eastAsia="Times New Roman" w:cs="Arial"/>
                <w:lang w:eastAsia="pl-PL"/>
              </w:rPr>
            </w:pPr>
            <w:r w:rsidRPr="00535CB6">
              <w:rPr>
                <w:rFonts w:eastAsia="Times New Roman" w:cs="Arial"/>
                <w:lang w:eastAsia="pl-PL"/>
              </w:rPr>
              <w:t>Program rewitalizacji musi znajdować się w Wykazie programów rewitalizacji województwa mazowieckiego, publikowanym na stronie http://www.funduszedlamazowsza.eu/</w:t>
            </w:r>
          </w:p>
          <w:p w14:paraId="5694FF9C"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00" w:type="pct"/>
            <w:tcBorders>
              <w:bottom w:val="single" w:sz="4" w:space="0" w:color="auto"/>
            </w:tcBorders>
            <w:shd w:val="clear" w:color="auto" w:fill="auto"/>
            <w:vAlign w:val="center"/>
          </w:tcPr>
          <w:p w14:paraId="2D1EE2E8"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4F3B2F4" w14:textId="77777777"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nie jest zgodny z programem rewitalizacji lub brak informacji w tym zakresie – 0 pkt,</w:t>
            </w:r>
          </w:p>
          <w:p w14:paraId="794575C1" w14:textId="010533F2" w:rsidR="00F2707D" w:rsidRPr="00535CB6" w:rsidRDefault="00F2707D" w:rsidP="00145F0C">
            <w:pPr>
              <w:numPr>
                <w:ilvl w:val="0"/>
                <w:numId w:val="135"/>
              </w:numPr>
              <w:tabs>
                <w:tab w:val="left" w:pos="227"/>
              </w:tabs>
              <w:ind w:left="227" w:hanging="227"/>
              <w:rPr>
                <w:rFonts w:eastAsia="Times New Roman" w:cs="Arial"/>
                <w:lang w:eastAsia="pl-PL"/>
              </w:rPr>
            </w:pPr>
            <w:r w:rsidRPr="00535CB6">
              <w:rPr>
                <w:rFonts w:eastAsia="Times New Roman" w:cs="Arial"/>
                <w:lang w:eastAsia="pl-PL"/>
              </w:rPr>
              <w:t>projekt jest zgodny z programem rewitalizacji – 2 pkt</w:t>
            </w:r>
          </w:p>
        </w:tc>
        <w:tc>
          <w:tcPr>
            <w:tcW w:w="600" w:type="pct"/>
            <w:tcBorders>
              <w:bottom w:val="single" w:sz="4" w:space="0" w:color="auto"/>
            </w:tcBorders>
            <w:vAlign w:val="center"/>
          </w:tcPr>
          <w:p w14:paraId="78C36E36"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66558151" w14:textId="77777777" w:rsidTr="00145F0C">
        <w:trPr>
          <w:trHeight w:val="20"/>
        </w:trPr>
        <w:tc>
          <w:tcPr>
            <w:tcW w:w="198" w:type="pct"/>
            <w:shd w:val="clear" w:color="auto" w:fill="auto"/>
            <w:vAlign w:val="center"/>
          </w:tcPr>
          <w:p w14:paraId="3EB9051B"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B05B273" w14:textId="77777777" w:rsidR="00F2707D" w:rsidRPr="00535CB6" w:rsidRDefault="00F2707D"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 Regionalnym Programie </w:t>
            </w:r>
            <w:r w:rsidRPr="00535CB6">
              <w:rPr>
                <w:rFonts w:eastAsia="Times New Roman" w:cs="Arial"/>
                <w:lang w:eastAsia="pl-PL"/>
              </w:rPr>
              <w:lastRenderedPageBreak/>
              <w:t>Operacyjnym Województwa Mazowieckiego (RPO WM).</w:t>
            </w:r>
          </w:p>
        </w:tc>
        <w:tc>
          <w:tcPr>
            <w:tcW w:w="1851" w:type="pct"/>
            <w:shd w:val="clear" w:color="auto" w:fill="auto"/>
            <w:vAlign w:val="center"/>
          </w:tcPr>
          <w:p w14:paraId="049BD739" w14:textId="356FFCFD" w:rsidR="00F2707D" w:rsidRPr="00535CB6" w:rsidRDefault="00F2707D" w:rsidP="00145F0C">
            <w:pPr>
              <w:rPr>
                <w:rFonts w:eastAsia="Times New Roman" w:cs="Arial"/>
                <w:lang w:eastAsia="pl-PL"/>
              </w:rPr>
            </w:pPr>
            <w:r w:rsidRPr="00535CB6">
              <w:rPr>
                <w:rFonts w:eastAsia="Times New Roman" w:cs="Arial"/>
                <w:lang w:eastAsia="pl-PL"/>
              </w:rPr>
              <w:lastRenderedPageBreak/>
              <w:t>Zgodnie z RPO WM 14-20 wskaźnik produktu dotyczy liczby uczniów objętych wsparciem w zakresie rozwijania komp</w:t>
            </w:r>
            <w:r w:rsidR="003B0615" w:rsidRPr="00535CB6">
              <w:rPr>
                <w:rFonts w:eastAsia="Times New Roman" w:cs="Arial"/>
                <w:lang w:eastAsia="pl-PL"/>
              </w:rPr>
              <w:t>etencji kluczowych w programie.</w:t>
            </w:r>
          </w:p>
          <w:p w14:paraId="699C5955"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 xml:space="preserve">Wpływ na osiągnięcie docelowej wartości wskaźnika wyrażony będzie w % wg wzoru: </w:t>
            </w:r>
          </w:p>
          <w:p w14:paraId="2E1BF17D" w14:textId="77777777" w:rsidR="00F2707D" w:rsidRPr="00535CB6" w:rsidRDefault="00F2707D" w:rsidP="00145F0C">
            <w:pPr>
              <w:rPr>
                <w:rFonts w:eastAsia="Times New Roman" w:cs="Arial"/>
                <w:lang w:eastAsia="pl-PL"/>
              </w:rPr>
            </w:pPr>
            <w:r w:rsidRPr="00535CB6">
              <w:rPr>
                <w:rFonts w:eastAsia="Times New Roman" w:cs="Arial"/>
                <w:lang w:eastAsia="pl-PL"/>
              </w:rPr>
              <w:t>wartość wskaźnika zadeklarowana w ramach projektu</w:t>
            </w:r>
          </w:p>
          <w:p w14:paraId="010C1990" w14:textId="2B6F8556" w:rsidR="00F2707D" w:rsidRPr="00535CB6" w:rsidRDefault="008F6357" w:rsidP="00145F0C">
            <w:pPr>
              <w:rPr>
                <w:rFonts w:eastAsia="Times New Roman" w:cs="Arial"/>
                <w:lang w:eastAsia="pl-PL"/>
              </w:rPr>
            </w:pPr>
            <w:r w:rsidRPr="00535CB6">
              <w:rPr>
                <w:rFonts w:eastAsia="Times New Roman" w:cs="Arial"/>
                <w:noProof/>
                <w:lang w:eastAsia="pl-PL"/>
              </w:rPr>
              <w:drawing>
                <wp:inline distT="0" distB="0" distL="0" distR="0" wp14:anchorId="4FB591EC" wp14:editId="2A287EA2">
                  <wp:extent cx="2255520" cy="42545"/>
                  <wp:effectExtent l="0" t="0" r="0" b="0"/>
                  <wp:docPr id="52" name="Obraz 52" descr="kreska ułamkowa, nad kreską: &quot;wartość wskaźnika zadeklarowana w ramach projektu&quot;, pod kreską: &quot;wartość docelowa wskaźnika określona w RPO WM (tj. 40 546 osób)&quot;, wynik pomna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F2707D" w:rsidRPr="00535CB6">
              <w:rPr>
                <w:rFonts w:eastAsia="Times New Roman" w:cs="Arial"/>
                <w:lang w:eastAsia="pl-PL"/>
              </w:rPr>
              <w:t xml:space="preserve">X100% </w:t>
            </w:r>
          </w:p>
          <w:p w14:paraId="483D51EC" w14:textId="77777777" w:rsidR="00F2707D" w:rsidRPr="00535CB6" w:rsidRDefault="00F2707D" w:rsidP="00145F0C">
            <w:pPr>
              <w:rPr>
                <w:rFonts w:eastAsia="Times New Roman" w:cs="Arial"/>
                <w:lang w:eastAsia="pl-PL"/>
              </w:rPr>
            </w:pPr>
            <w:r w:rsidRPr="00535CB6">
              <w:rPr>
                <w:rFonts w:eastAsia="Times New Roman" w:cs="Arial"/>
                <w:lang w:eastAsia="pl-PL"/>
              </w:rPr>
              <w:t>wartość docelowa wskaźnika określona w RPO WM (tj. 40 546 osób)</w:t>
            </w:r>
          </w:p>
          <w:p w14:paraId="737CB5CE" w14:textId="77777777" w:rsidR="00F2707D" w:rsidRPr="00535CB6" w:rsidRDefault="00F2707D" w:rsidP="00145F0C">
            <w:pPr>
              <w:autoSpaceDE w:val="0"/>
              <w:autoSpaceDN w:val="0"/>
              <w:rPr>
                <w:rFonts w:eastAsiaTheme="minorHAnsi" w:cs="Arial"/>
              </w:rPr>
            </w:pPr>
            <w:r w:rsidRPr="00535CB6">
              <w:rPr>
                <w:rFonts w:eastAsiaTheme="minorHAnsi" w:cs="Arial"/>
              </w:rPr>
              <w:t>Kryterium weryfikowane na podstawie zapisów wniosku o dofinansowanie projektu.</w:t>
            </w:r>
          </w:p>
        </w:tc>
        <w:tc>
          <w:tcPr>
            <w:tcW w:w="1300" w:type="pct"/>
            <w:shd w:val="clear" w:color="auto" w:fill="auto"/>
            <w:vAlign w:val="center"/>
          </w:tcPr>
          <w:p w14:paraId="12579ACC"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osiągnięta wartość wskaźnika docelowego:</w:t>
            </w:r>
          </w:p>
          <w:p w14:paraId="45DA3A6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poniżej 1 % - 0 pkt,</w:t>
            </w:r>
          </w:p>
          <w:p w14:paraId="6000823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od 1 % do 2 % - 1 pkt,</w:t>
            </w:r>
          </w:p>
          <w:p w14:paraId="0E91A77F"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lastRenderedPageBreak/>
              <w:t>powyżej 2% do 3 % - 2 pkt,</w:t>
            </w:r>
          </w:p>
          <w:p w14:paraId="04D3693D" w14:textId="77777777" w:rsidR="00F2707D" w:rsidRPr="00535CB6" w:rsidRDefault="00F2707D" w:rsidP="00145F0C">
            <w:pPr>
              <w:numPr>
                <w:ilvl w:val="0"/>
                <w:numId w:val="136"/>
              </w:numPr>
              <w:ind w:left="227" w:hanging="227"/>
              <w:rPr>
                <w:rFonts w:eastAsia="Times New Roman" w:cs="Arial"/>
                <w:lang w:eastAsia="pl-PL"/>
              </w:rPr>
            </w:pPr>
            <w:r w:rsidRPr="00535CB6">
              <w:rPr>
                <w:rFonts w:eastAsia="Times New Roman" w:cs="Arial"/>
                <w:lang w:eastAsia="pl-PL"/>
              </w:rPr>
              <w:t>powyżej 3 % - 3 pkt</w:t>
            </w:r>
          </w:p>
        </w:tc>
        <w:tc>
          <w:tcPr>
            <w:tcW w:w="600" w:type="pct"/>
            <w:shd w:val="clear" w:color="auto" w:fill="auto"/>
            <w:vAlign w:val="center"/>
          </w:tcPr>
          <w:p w14:paraId="3D79022E" w14:textId="77777777" w:rsidR="00F2707D" w:rsidRPr="00535CB6" w:rsidRDefault="00F2707D" w:rsidP="00145F0C">
            <w:pPr>
              <w:rPr>
                <w:rFonts w:eastAsia="Times New Roman" w:cs="Arial"/>
                <w:lang w:eastAsia="pl-PL"/>
              </w:rPr>
            </w:pPr>
            <w:r w:rsidRPr="00535CB6">
              <w:rPr>
                <w:rFonts w:eastAsia="Times New Roman" w:cs="Arial"/>
                <w:lang w:eastAsia="pl-PL"/>
              </w:rPr>
              <w:lastRenderedPageBreak/>
              <w:t>3</w:t>
            </w:r>
          </w:p>
        </w:tc>
      </w:tr>
      <w:tr w:rsidR="00A16929" w:rsidRPr="009246C5" w14:paraId="566E9B3B" w14:textId="77777777" w:rsidTr="00145F0C">
        <w:trPr>
          <w:trHeight w:val="2134"/>
        </w:trPr>
        <w:tc>
          <w:tcPr>
            <w:tcW w:w="198" w:type="pct"/>
            <w:shd w:val="clear" w:color="auto" w:fill="auto"/>
            <w:vAlign w:val="center"/>
          </w:tcPr>
          <w:p w14:paraId="794EDBC3"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6151B1C9" w14:textId="77777777" w:rsidR="00F2707D" w:rsidRPr="00535CB6" w:rsidRDefault="00F2707D" w:rsidP="00145F0C">
            <w:pPr>
              <w:rPr>
                <w:rFonts w:eastAsia="Times New Roman" w:cs="Arial"/>
                <w:lang w:eastAsia="pl-PL"/>
              </w:rPr>
            </w:pPr>
            <w:r w:rsidRPr="00535CB6">
              <w:rPr>
                <w:rFonts w:eastAsia="Times New Roman" w:cs="Arial"/>
                <w:lang w:eastAsia="pl-PL"/>
              </w:rPr>
              <w:t>Projekt jest zgodny z planem inwestycyjnym dla subregionu objętego obszarem strategicznej interwencji (OSI), w których występują problemy będące barierą rozwoju.</w:t>
            </w:r>
          </w:p>
        </w:tc>
        <w:tc>
          <w:tcPr>
            <w:tcW w:w="1851" w:type="pct"/>
            <w:shd w:val="clear" w:color="auto" w:fill="auto"/>
            <w:vAlign w:val="center"/>
          </w:tcPr>
          <w:p w14:paraId="161E663B" w14:textId="77777777" w:rsidR="00F2707D" w:rsidRPr="00535CB6" w:rsidRDefault="00F2707D" w:rsidP="00145F0C">
            <w:pPr>
              <w:rPr>
                <w:rFonts w:eastAsia="Times New Roman" w:cs="Arial"/>
                <w:lang w:eastAsia="pl-PL"/>
              </w:rPr>
            </w:pPr>
            <w:r w:rsidRPr="00535CB6">
              <w:rPr>
                <w:rFonts w:eastAsia="Times New Roman" w:cs="Arial"/>
                <w:lang w:eastAsia="pl-PL"/>
              </w:rPr>
              <w:t>Kryterium wynika z zapisów RPO WM oraz Strategii Rozwoju Województwa Mazowieckiego do 2030 roku i przyczyni się do zwiększenie szans rozwojowych subregionów: ciechanowskiego, ostrołęckiego, płockiego, radomskiego, siedleckiego.</w:t>
            </w:r>
          </w:p>
          <w:p w14:paraId="2744A2BA" w14:textId="77777777" w:rsidR="00F2707D" w:rsidRPr="00535CB6" w:rsidRDefault="00F2707D" w:rsidP="00145F0C">
            <w:pPr>
              <w:rPr>
                <w:rFonts w:eastAsia="Times New Roman" w:cs="Arial"/>
                <w:lang w:eastAsia="pl-PL"/>
              </w:rPr>
            </w:pPr>
            <w:r w:rsidRPr="00535CB6">
              <w:rPr>
                <w:rFonts w:eastAsia="Times New Roman" w:cs="Arial"/>
                <w:lang w:eastAsia="pl-PL"/>
              </w:rPr>
              <w:t>Ocenie podlegać będzie, czy projekt został ujęty w Planach inwestycyjnych dla ww. subregionów objętych OSI, zatwierdzonych przez IZ RPO WM 2014-202</w:t>
            </w:r>
          </w:p>
          <w:p w14:paraId="0F238361" w14:textId="77777777" w:rsidR="00F2707D" w:rsidRPr="00535CB6" w:rsidRDefault="00F2707D"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300" w:type="pct"/>
            <w:shd w:val="clear" w:color="auto" w:fill="auto"/>
            <w:vAlign w:val="center"/>
          </w:tcPr>
          <w:p w14:paraId="6073D07E" w14:textId="77777777" w:rsidR="00F2707D" w:rsidRPr="00535CB6" w:rsidRDefault="00F2707D" w:rsidP="00145F0C">
            <w:pPr>
              <w:ind w:right="141"/>
              <w:rPr>
                <w:rFonts w:eastAsia="Times New Roman" w:cs="Arial"/>
              </w:rPr>
            </w:pPr>
            <w:r w:rsidRPr="00535CB6">
              <w:rPr>
                <w:rFonts w:eastAsia="Times New Roman" w:cs="Arial"/>
              </w:rPr>
              <w:t>zgodność projektu z Planem inwestycyjnym dla subregionów objętych OSI:</w:t>
            </w:r>
          </w:p>
          <w:p w14:paraId="56124AB6" w14:textId="77777777" w:rsidR="00F2707D" w:rsidRPr="00535CB6" w:rsidRDefault="00F2707D" w:rsidP="00145F0C">
            <w:pPr>
              <w:rPr>
                <w:rFonts w:eastAsia="Times New Roman" w:cs="Arial"/>
              </w:rPr>
            </w:pPr>
            <w:r w:rsidRPr="00535CB6">
              <w:rPr>
                <w:rFonts w:eastAsia="Times New Roman" w:cs="Arial"/>
              </w:rPr>
              <w:t>projekt nie jest zgodny z Planem inwestycyjnym lub brak informacji w tym zakresie – 0 pkt,</w:t>
            </w:r>
          </w:p>
          <w:p w14:paraId="16C91943" w14:textId="77777777" w:rsidR="00F2707D" w:rsidRPr="00535CB6" w:rsidRDefault="00F2707D" w:rsidP="00145F0C">
            <w:pPr>
              <w:rPr>
                <w:rFonts w:eastAsia="Times New Roman" w:cs="Arial"/>
                <w:lang w:eastAsia="pl-PL"/>
              </w:rPr>
            </w:pPr>
            <w:r w:rsidRPr="00535CB6">
              <w:rPr>
                <w:rFonts w:eastAsia="Times New Roman" w:cs="Arial"/>
              </w:rPr>
              <w:t>projekt jest zgodny z Planem inwestycyjnym – 2 pkt</w:t>
            </w:r>
          </w:p>
        </w:tc>
        <w:tc>
          <w:tcPr>
            <w:tcW w:w="600" w:type="pct"/>
            <w:shd w:val="clear" w:color="auto" w:fill="auto"/>
            <w:vAlign w:val="center"/>
          </w:tcPr>
          <w:p w14:paraId="3BDADD75" w14:textId="77777777" w:rsidR="00F2707D" w:rsidRPr="00535CB6" w:rsidRDefault="00F2707D" w:rsidP="00145F0C">
            <w:pPr>
              <w:rPr>
                <w:rFonts w:eastAsia="Times New Roman" w:cs="Arial"/>
                <w:lang w:eastAsia="pl-PL"/>
              </w:rPr>
            </w:pPr>
            <w:r w:rsidRPr="00535CB6">
              <w:rPr>
                <w:rFonts w:eastAsia="Times New Roman" w:cs="Arial"/>
                <w:lang w:eastAsia="pl-PL"/>
              </w:rPr>
              <w:t>2</w:t>
            </w:r>
          </w:p>
        </w:tc>
      </w:tr>
      <w:tr w:rsidR="00A16929" w:rsidRPr="009246C5" w14:paraId="318C8AFA" w14:textId="77777777" w:rsidTr="00145F0C">
        <w:trPr>
          <w:trHeight w:val="1191"/>
        </w:trPr>
        <w:tc>
          <w:tcPr>
            <w:tcW w:w="198" w:type="pct"/>
            <w:shd w:val="clear" w:color="auto" w:fill="auto"/>
            <w:vAlign w:val="center"/>
          </w:tcPr>
          <w:p w14:paraId="6C461C71" w14:textId="77777777" w:rsidR="00F2707D" w:rsidRPr="00535CB6" w:rsidRDefault="00F2707D" w:rsidP="00145F0C">
            <w:pPr>
              <w:numPr>
                <w:ilvl w:val="0"/>
                <w:numId w:val="137"/>
              </w:numPr>
              <w:ind w:left="502"/>
              <w:rPr>
                <w:rFonts w:eastAsia="Times New Roman" w:cs="Arial"/>
                <w:lang w:eastAsia="pl-PL"/>
              </w:rPr>
            </w:pPr>
          </w:p>
        </w:tc>
        <w:tc>
          <w:tcPr>
            <w:tcW w:w="1051" w:type="pct"/>
            <w:shd w:val="clear" w:color="auto" w:fill="auto"/>
            <w:vAlign w:val="center"/>
          </w:tcPr>
          <w:p w14:paraId="58BE1E79" w14:textId="77777777" w:rsidR="00F2707D" w:rsidRPr="00535CB6" w:rsidRDefault="00F2707D" w:rsidP="00145F0C">
            <w:pPr>
              <w:rPr>
                <w:rFonts w:eastAsia="Times New Roman" w:cs="Arial"/>
                <w:lang w:eastAsia="pl-PL"/>
              </w:rPr>
            </w:pPr>
            <w:r w:rsidRPr="00535CB6">
              <w:rPr>
                <w:rFonts w:eastAsiaTheme="minorHAnsi" w:cs="Arial"/>
              </w:rPr>
              <w:t xml:space="preserve">Projekt przewiduje realizację działań obejmujących indywidualizację pracy z uczniem ze specjalnymi potrzebami edukacyjnymi (o ile diagnoza przeprowadzona przed rozpoczęciem realizacji projektu wskaże na taką potrzebę), w tym przygotowanie nauczycieli do prowadzenia procesu indywidualizacji pracy z </w:t>
            </w:r>
            <w:r w:rsidRPr="00535CB6">
              <w:rPr>
                <w:rFonts w:eastAsiaTheme="minorHAnsi" w:cs="Arial"/>
              </w:rPr>
              <w:lastRenderedPageBreak/>
              <w:t>uczniem ze specjalnymi potrzebami edukacyjnymi.</w:t>
            </w:r>
          </w:p>
        </w:tc>
        <w:tc>
          <w:tcPr>
            <w:tcW w:w="1851" w:type="pct"/>
            <w:shd w:val="clear" w:color="auto" w:fill="auto"/>
            <w:vAlign w:val="center"/>
          </w:tcPr>
          <w:p w14:paraId="10A3F8E1" w14:textId="77777777" w:rsidR="00F2707D" w:rsidRPr="00535CB6" w:rsidRDefault="00F2707D" w:rsidP="00145F0C">
            <w:pPr>
              <w:rPr>
                <w:rFonts w:eastAsiaTheme="minorHAnsi" w:cs="Arial"/>
              </w:rPr>
            </w:pPr>
            <w:r w:rsidRPr="00535CB6">
              <w:rPr>
                <w:rFonts w:eastAsiaTheme="minorHAnsi" w:cs="Arial"/>
              </w:rPr>
              <w:lastRenderedPageBreak/>
              <w:t>Kryterium jest uwzględnione w przypadku, jeśli Wnioskodawca we wniosku o dofinansowanie wykaże, że działania w ramach projektu dotyczą m. in. indywidualizacji pracy z uczniem ze specjalnymi potrzebami edukacyjnymi (typ projektu nr 4).</w:t>
            </w:r>
          </w:p>
          <w:p w14:paraId="7D8F78F2" w14:textId="77777777" w:rsidR="00F2707D" w:rsidRPr="00535CB6" w:rsidRDefault="00F2707D" w:rsidP="00145F0C">
            <w:pPr>
              <w:rPr>
                <w:rFonts w:eastAsiaTheme="minorHAnsi" w:cs="Arial"/>
              </w:rPr>
            </w:pPr>
            <w:r w:rsidRPr="00535CB6">
              <w:rPr>
                <w:rFonts w:eastAsiaTheme="minorHAnsi" w:cs="Arial"/>
              </w:rPr>
              <w:t xml:space="preserve">Kryterium przyczyni się do rozwoju edukacji włączającej oraz profilaktyki zaburzeń socjalizacyjnych, a w konsekwencji do </w:t>
            </w:r>
            <w:proofErr w:type="spellStart"/>
            <w:r w:rsidRPr="00535CB6">
              <w:rPr>
                <w:rFonts w:eastAsiaTheme="minorHAnsi" w:cs="Arial"/>
              </w:rPr>
              <w:t>deinstytucjonalizacji</w:t>
            </w:r>
            <w:proofErr w:type="spellEnd"/>
            <w:r w:rsidRPr="00535CB6">
              <w:rPr>
                <w:rFonts w:eastAsiaTheme="minorHAnsi" w:cs="Arial"/>
              </w:rPr>
              <w:t xml:space="preserve"> usług edukacyjno-wychowawczych poprzez ograniczenie liczby dzieci i </w:t>
            </w:r>
            <w:r w:rsidRPr="00535CB6">
              <w:rPr>
                <w:rFonts w:eastAsiaTheme="minorHAnsi" w:cs="Arial"/>
              </w:rPr>
              <w:lastRenderedPageBreak/>
              <w:t>młodzieży przebywających w całodobowych placówkach systemu oświaty</w:t>
            </w:r>
            <w:r w:rsidRPr="00535CB6">
              <w:rPr>
                <w:rFonts w:eastAsiaTheme="minorHAnsi" w:cs="Arial"/>
                <w:vertAlign w:val="superscript"/>
              </w:rPr>
              <w:footnoteReference w:id="345"/>
            </w:r>
            <w:r w:rsidRPr="00535CB6">
              <w:rPr>
                <w:rFonts w:eastAsiaTheme="minorHAnsi" w:cs="Arial"/>
              </w:rPr>
              <w:t xml:space="preserve">. </w:t>
            </w:r>
          </w:p>
          <w:p w14:paraId="041FD860" w14:textId="77777777" w:rsidR="00F2707D" w:rsidRPr="00535CB6" w:rsidRDefault="00F2707D" w:rsidP="00145F0C">
            <w:pPr>
              <w:rPr>
                <w:rFonts w:eastAsia="Times New Roman" w:cs="Arial"/>
                <w:lang w:eastAsia="pl-PL"/>
              </w:rPr>
            </w:pPr>
            <w:r w:rsidRPr="00535CB6">
              <w:rPr>
                <w:rFonts w:eastAsiaTheme="minorHAnsi" w:cs="Arial"/>
              </w:rPr>
              <w:t>Kryterium weryfikowane na podstawie zapisów we wniosku o dofinansowanie projektu.</w:t>
            </w:r>
          </w:p>
        </w:tc>
        <w:tc>
          <w:tcPr>
            <w:tcW w:w="1300" w:type="pct"/>
            <w:shd w:val="clear" w:color="auto" w:fill="auto"/>
            <w:vAlign w:val="center"/>
          </w:tcPr>
          <w:p w14:paraId="54BC831C" w14:textId="77777777" w:rsidR="00F2707D" w:rsidRPr="00535CB6" w:rsidRDefault="00F2707D" w:rsidP="00145F0C">
            <w:pPr>
              <w:rPr>
                <w:rFonts w:eastAsiaTheme="minorHAnsi" w:cs="Arial"/>
              </w:rPr>
            </w:pPr>
            <w:r w:rsidRPr="00535CB6">
              <w:rPr>
                <w:rFonts w:eastAsiaTheme="minorHAnsi" w:cs="Arial"/>
              </w:rPr>
              <w:lastRenderedPageBreak/>
              <w:t>projekt nie przewiduje realizacji działań obejmujących indywidualizację pracy z uczniem ze specjalnymi potrzebami edukacyjnymi lub brak informacji w tym zakresie - 0 pkt,</w:t>
            </w:r>
          </w:p>
          <w:p w14:paraId="5EFEB7C4" w14:textId="77777777" w:rsidR="00F2707D" w:rsidRPr="00535CB6" w:rsidRDefault="00F2707D" w:rsidP="00145F0C">
            <w:pPr>
              <w:ind w:right="141"/>
              <w:rPr>
                <w:rFonts w:eastAsia="Times New Roman" w:cs="Arial"/>
              </w:rPr>
            </w:pPr>
            <w:r w:rsidRPr="00535CB6">
              <w:rPr>
                <w:rFonts w:eastAsiaTheme="minorHAnsi" w:cs="Arial"/>
              </w:rPr>
              <w:t>projekt przewiduje realizację działań obejmujących indywidualizację pracy z uczniem ze specjalnymi potrzebami edukacyjnymi - 4 pkt</w:t>
            </w:r>
          </w:p>
        </w:tc>
        <w:tc>
          <w:tcPr>
            <w:tcW w:w="600" w:type="pct"/>
            <w:shd w:val="clear" w:color="auto" w:fill="auto"/>
            <w:vAlign w:val="center"/>
          </w:tcPr>
          <w:p w14:paraId="6A8954F1" w14:textId="1E0EAD50" w:rsidR="00F2707D" w:rsidRPr="00535CB6" w:rsidRDefault="00F2707D" w:rsidP="00145F0C">
            <w:pPr>
              <w:rPr>
                <w:rFonts w:eastAsia="Times New Roman" w:cs="Arial"/>
                <w:lang w:eastAsia="pl-PL"/>
              </w:rPr>
            </w:pPr>
            <w:r w:rsidRPr="00535CB6">
              <w:rPr>
                <w:rFonts w:eastAsiaTheme="minorHAnsi" w:cs="Arial"/>
              </w:rPr>
              <w:t>4</w:t>
            </w:r>
          </w:p>
        </w:tc>
      </w:tr>
    </w:tbl>
    <w:p w14:paraId="7FF4D7F2" w14:textId="77777777" w:rsidR="001A2F15" w:rsidRDefault="001A2F15">
      <w:pPr>
        <w:spacing w:before="120" w:after="120" w:line="276" w:lineRule="auto"/>
        <w:jc w:val="both"/>
        <w:rPr>
          <w:rFonts w:cs="Arial"/>
        </w:rPr>
      </w:pPr>
      <w:r>
        <w:rPr>
          <w:rFonts w:cs="Arial"/>
        </w:rPr>
        <w:br w:type="page"/>
      </w:r>
    </w:p>
    <w:p w14:paraId="0F3BF8C1" w14:textId="4DD5DB8C" w:rsidR="001A2F15" w:rsidRPr="001A2F15" w:rsidRDefault="001A2F15" w:rsidP="001A2F15">
      <w:pPr>
        <w:pStyle w:val="Nagwek5"/>
      </w:pPr>
      <w:bookmarkStart w:id="600" w:name="_Toc131078669"/>
      <w:r w:rsidRPr="001A2F15">
        <w:lastRenderedPageBreak/>
        <w:t>Poddziałanie 10.1.1 (10i) - Edukacja ogólna</w:t>
      </w:r>
      <w:r w:rsidRPr="001A2F15">
        <w:rPr>
          <w:rStyle w:val="Odwoanieprzypisudolnego"/>
          <w:rFonts w:cstheme="minorBidi"/>
          <w:sz w:val="24"/>
          <w:vertAlign w:val="baseline"/>
        </w:rPr>
        <w:footnoteReference w:id="346"/>
      </w:r>
      <w:r w:rsidRPr="001A2F15">
        <w:t xml:space="preserve"> (w tym w szkołach zawodowych)</w:t>
      </w:r>
      <w:r w:rsidR="009C1138" w:rsidRPr="009C1138">
        <w:t xml:space="preserve"> </w:t>
      </w:r>
      <w:r w:rsidR="009C1138" w:rsidRPr="001A2F15">
        <w:t>Działanie 10. 1 – Kształcenie i rozwój dzieci i młodzieży,</w:t>
      </w:r>
      <w:bookmarkEnd w:id="600"/>
    </w:p>
    <w:p w14:paraId="6F0D5320" w14:textId="7E8E42AD" w:rsidR="001A2F15" w:rsidRPr="001A2F15" w:rsidRDefault="001A2F15" w:rsidP="004E6903">
      <w:pPr>
        <w:pStyle w:val="Bezodstpw"/>
        <w:ind w:hanging="426"/>
        <w:rPr>
          <w:rFonts w:eastAsia="SimSun" w:cs="Mangal"/>
          <w:lang w:eastAsia="zh-CN"/>
        </w:rPr>
      </w:pPr>
      <w:r w:rsidRPr="00F71FF6">
        <w:rPr>
          <w:lang w:eastAsia="pl-PL"/>
        </w:rPr>
        <w:t xml:space="preserve">Kryteria wyboru projektów przyjęte przez Komitet Monitorujący RPO WM na </w:t>
      </w:r>
      <w:r>
        <w:rPr>
          <w:lang w:eastAsia="pl-PL"/>
        </w:rPr>
        <w:t xml:space="preserve">XXIX posiedzeniu w dniu 13 października 2017 r. </w:t>
      </w:r>
    </w:p>
    <w:tbl>
      <w:tblPr>
        <w:tblW w:w="14176" w:type="dxa"/>
        <w:tblInd w:w="-147" w:type="dxa"/>
        <w:tblLayout w:type="fixed"/>
        <w:tblCellMar>
          <w:left w:w="10" w:type="dxa"/>
          <w:right w:w="10" w:type="dxa"/>
        </w:tblCellMar>
        <w:tblLook w:val="04A0" w:firstRow="1" w:lastRow="0" w:firstColumn="1" w:lastColumn="0" w:noHBand="0" w:noVBand="1"/>
        <w:tblCaption w:val="Działanie 10. 1 – Kształcenie i rozwój dzieci i młodzieży, Poddziałanie 10.1.1 (10i) - Edukacja ogólna  (w tym w szkołach zawodowych)"/>
        <w:tblDescription w:val="Działanie 10. 1 – Kształcenie i rozwój dzieci i młodzieży, Poddziałanie 10.1.1 (10i) - Edukacja ogólna  (w tym w szkołach zawodowych)&#10;Kryteria wyboru projektów przyjęte przez Komitet Monitorujący RPO WM na XXIX posiedzeniu w dniu 13 października 2017 "/>
      </w:tblPr>
      <w:tblGrid>
        <w:gridCol w:w="847"/>
        <w:gridCol w:w="3118"/>
        <w:gridCol w:w="5244"/>
        <w:gridCol w:w="3261"/>
        <w:gridCol w:w="1706"/>
      </w:tblGrid>
      <w:tr w:rsidR="00BD6878" w:rsidRPr="009246C5" w14:paraId="06D1BF8E" w14:textId="77777777" w:rsidTr="0066126B">
        <w:trPr>
          <w:trHeight w:val="113"/>
          <w:tblHeader/>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C54C86" w14:textId="1B26DF44"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1585E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BDAA0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2FDB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7F46BA0" w14:textId="77777777" w:rsidR="00BD6878" w:rsidRPr="00535CB6" w:rsidRDefault="00BD6878"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BD6878" w:rsidRPr="009246C5" w14:paraId="7CCC796F"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7AE69AD" w14:textId="77777777" w:rsidR="00BD6878" w:rsidRPr="00535CB6" w:rsidRDefault="00BD6878" w:rsidP="00DC3249">
            <w:pPr>
              <w:pStyle w:val="Standard"/>
              <w:numPr>
                <w:ilvl w:val="0"/>
                <w:numId w:val="316"/>
              </w:numPr>
              <w:spacing w:before="80" w:after="80" w:line="259" w:lineRule="auto"/>
              <w:ind w:left="221"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918E97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potrzebach.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C0547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szkoła nie spełnia przynajmniej trzech spośród wymienionych poniżej wymogów:</w:t>
            </w:r>
          </w:p>
          <w:p w14:paraId="0AE9EFF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procesy edukacyjne są zorganizowane w sposób sprzyjający uczeniu się;</w:t>
            </w:r>
          </w:p>
          <w:p w14:paraId="4BA74C77"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nabywają wiadomości i umiejętności określone w podstawie programowej;</w:t>
            </w:r>
          </w:p>
          <w:p w14:paraId="6C2D4F7D"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uczniowie są aktywni;</w:t>
            </w:r>
          </w:p>
          <w:p w14:paraId="214F5B95"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wspomaga rozwój uczniów z uwzględnieniem ich indywidualnej sytuacji;</w:t>
            </w:r>
          </w:p>
          <w:p w14:paraId="7C792FA1" w14:textId="77777777" w:rsidR="00BD6878" w:rsidRPr="00535CB6" w:rsidRDefault="00BD6878" w:rsidP="00DC3249">
            <w:pPr>
              <w:pStyle w:val="Akapitzlist0"/>
              <w:numPr>
                <w:ilvl w:val="0"/>
                <w:numId w:val="321"/>
              </w:numPr>
              <w:suppressAutoHyphens/>
              <w:autoSpaceDN w:val="0"/>
              <w:ind w:left="364" w:hanging="364"/>
              <w:contextualSpacing w:val="0"/>
              <w:textAlignment w:val="baseline"/>
              <w:rPr>
                <w:rFonts w:cs="Arial"/>
              </w:rPr>
            </w:pPr>
            <w:r w:rsidRPr="00535CB6">
              <w:rPr>
                <w:rFonts w:eastAsia="Times New Roman" w:cs="Arial"/>
                <w:lang w:eastAsia="pl-PL"/>
              </w:rPr>
              <w:t>szkoła lub placówka organizując procesy edukacyjne uwzględnia wnioski z analizy wyników egzaminów: ósmoklasisty, maturalnego, potwierdzającego kwalifikacje zawodowe i potwierdzającego kwalifikacje w zawodzie oraz innych badań zewnętrznych i wewnętrznych,</w:t>
            </w:r>
          </w:p>
          <w:p w14:paraId="3B1AE30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wynikających z</w:t>
            </w:r>
            <w:r w:rsidRPr="00535CB6">
              <w:rPr>
                <w:rFonts w:ascii="Arial" w:hAnsi="Arial" w:cs="Arial"/>
                <w:sz w:val="20"/>
                <w:szCs w:val="20"/>
              </w:rPr>
              <w:t xml:space="preserve"> </w:t>
            </w:r>
            <w:r w:rsidRPr="00535CB6">
              <w:rPr>
                <w:rFonts w:ascii="Arial" w:eastAsia="Times New Roman" w:hAnsi="Arial" w:cs="Arial"/>
                <w:sz w:val="20"/>
                <w:szCs w:val="20"/>
                <w:lang w:eastAsia="pl-PL"/>
              </w:rPr>
              <w:t>rozporządzenia Ministra Edukacji Narodowej w sprawie wymagań wobec szkół i placówek z dnia 11 sierpnia 2017 r.</w:t>
            </w:r>
            <w:r w:rsidRPr="00535CB6">
              <w:rPr>
                <w:rStyle w:val="Odwoanieprzypisudolnego"/>
                <w:rFonts w:cs="Arial"/>
                <w:sz w:val="20"/>
                <w:szCs w:val="20"/>
              </w:rPr>
              <w:footnoteReference w:id="347"/>
            </w:r>
            <w:r w:rsidRPr="00535CB6">
              <w:rPr>
                <w:rFonts w:ascii="Arial" w:eastAsia="Times New Roman" w:hAnsi="Arial" w:cs="Arial"/>
                <w:sz w:val="20"/>
                <w:szCs w:val="20"/>
                <w:lang w:eastAsia="pl-PL"/>
              </w:rPr>
              <w:t xml:space="preserve"> .</w:t>
            </w:r>
          </w:p>
          <w:p w14:paraId="1185685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Wspomniane wymagania stanowią przedmiot diagnozy, o której mowa w kryterium dostępu nr 8.</w:t>
            </w:r>
          </w:p>
          <w:p w14:paraId="46011D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D5014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D9DE0F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hAnsi="Arial" w:cs="Arial"/>
                <w:sz w:val="20"/>
                <w:szCs w:val="20"/>
              </w:rPr>
              <w:t>4</w:t>
            </w:r>
          </w:p>
        </w:tc>
      </w:tr>
      <w:tr w:rsidR="00BD6878" w:rsidRPr="009246C5" w14:paraId="1FB0CB65" w14:textId="77777777" w:rsidTr="00535CB6">
        <w:trPr>
          <w:trHeight w:val="28"/>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5B9461"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D6230B8" w14:textId="32A0DB83" w:rsidR="00BD6878" w:rsidRPr="00535CB6" w:rsidRDefault="00BD6878" w:rsidP="00145F0C">
            <w:pPr>
              <w:pStyle w:val="Standard"/>
              <w:spacing w:before="80" w:after="80" w:line="259" w:lineRule="auto"/>
              <w:rPr>
                <w:rFonts w:ascii="Arial" w:eastAsia="Calibri" w:hAnsi="Arial" w:cs="Arial"/>
                <w:sz w:val="20"/>
                <w:szCs w:val="20"/>
                <w:lang w:eastAsia="pl-PL"/>
              </w:rPr>
            </w:pPr>
            <w:r w:rsidRPr="00535CB6">
              <w:rPr>
                <w:rFonts w:ascii="Arial" w:eastAsia="Times New Roman" w:hAnsi="Arial" w:cs="Arial"/>
                <w:sz w:val="20"/>
                <w:szCs w:val="20"/>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AF40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3E76317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materiały edukacyjne i sposób ich wykorzystania.</w:t>
            </w:r>
          </w:p>
          <w:p w14:paraId="575542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CD5DA6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3287E0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77BFD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0/1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4085BA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1</w:t>
            </w:r>
          </w:p>
        </w:tc>
      </w:tr>
      <w:tr w:rsidR="00BD6878" w:rsidRPr="009246C5" w14:paraId="5A3E699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C779E3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3FE34A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obejmuje wyłącznie szkoły, które brały udział w latach 2012-2013 w programie Cyfrowa szkoła lub analogicznych programach lub są odpowiednio wyposażone lub mają odpowiedni potencjał do rozwijania kompetencji cyfrowych uczniów.</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A36776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oraz rozwijania kompetencji informatycznych (typ projektu nr 3).</w:t>
            </w:r>
          </w:p>
          <w:p w14:paraId="0BEBB4E2" w14:textId="77777777" w:rsidR="00DD50BF"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koncentrowanie interwencji na działaniach merytorycznych przewidzianych do realizacji </w:t>
            </w:r>
            <w:r w:rsidRPr="00535CB6">
              <w:rPr>
                <w:rFonts w:ascii="Arial" w:eastAsia="Times New Roman" w:hAnsi="Arial" w:cs="Arial"/>
                <w:sz w:val="20"/>
                <w:szCs w:val="20"/>
                <w:lang w:eastAsia="pl-PL"/>
              </w:rPr>
              <w:lastRenderedPageBreak/>
              <w:t>w ramach projektu a nie na przygotowaniu technicznym szkół do ich realizacji.</w:t>
            </w:r>
          </w:p>
          <w:p w14:paraId="1FE4EF45" w14:textId="6C870BAE" w:rsidR="00BD6878" w:rsidRPr="00535CB6" w:rsidRDefault="00DD50BF"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 </w:t>
            </w:r>
            <w:r w:rsidR="00BD6878"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CBBF5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1B8666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3A018E88"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764D730"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2A01B6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z obszarów wiejskich.</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48763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silniejszej koncentracji środków na obszarach cechujących się największymi potrzebami w zakresie edukacji a tym samym do realizacji założeń RPO WM w zakresie osiągnięcia większej spójności społeczno-gospodarczej.</w:t>
            </w:r>
          </w:p>
          <w:p w14:paraId="7DEC0B7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Szkoły lub placówki systemu oświaty, do których kierowane jest wsparcie są zlokalizowane na obszarach wiejskich definiowanych zgodnie z Wytycznymi Ministra Infrastruktury i Rozwoju w zakresie monitorowania postępu rzeczowego realizacji programów operacyjnych na lata 2014-2020.</w:t>
            </w:r>
          </w:p>
          <w:p w14:paraId="638105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35CB6">
              <w:rPr>
                <w:rStyle w:val="Odwoanieprzypisudolnego"/>
                <w:rFonts w:cs="Arial"/>
                <w:sz w:val="20"/>
                <w:szCs w:val="20"/>
              </w:rPr>
              <w:footnoteReference w:id="348"/>
            </w:r>
            <w:r w:rsidRPr="00535CB6">
              <w:rPr>
                <w:rFonts w:ascii="Arial" w:eastAsia="Times New Roman" w:hAnsi="Arial" w:cs="Arial"/>
                <w:sz w:val="20"/>
                <w:szCs w:val="20"/>
                <w:lang w:eastAsia="pl-PL"/>
              </w:rPr>
              <w:t>. Założenia metodologiczne DEGURBA opierają się na kryterium gęstości zaludnienia i minimalnej liczby ludności. Zaklasyfikowanie terenów jako:</w:t>
            </w:r>
          </w:p>
          <w:p w14:paraId="67C0233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-obszary słabo zaludnione (wiejskie – kategoria 3) – 50% ludności zamieszkuje obszary wiejskie;</w:t>
            </w:r>
          </w:p>
          <w:p w14:paraId="5114832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pośrednie (miasta, przedmieścia– kategoria 2) – poniżej 50% ludności zamieszkuje obszary wiejskie i poniżej 50% ludności obszary o dużej gęstości zaludnienia (;</w:t>
            </w:r>
          </w:p>
          <w:p w14:paraId="1AF908A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tereny gęsto zaludnione (miasta, centra miejskie, obszary miejskie– kategoria 1) – przynajmniej 50% ludności zamieszkuje obszary gęsto zaludnione.</w:t>
            </w:r>
          </w:p>
          <w:p w14:paraId="5ECE989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Kategoria 3 DEGURBY jest określana na podstawie:http://ec.europa.eu/eurostat/ramon/miscellaneous/index.cfm?TargetUrl=DSP_DEGURBA tabela z nagłówkiem "dla roku odniesienia 2012".</w:t>
            </w:r>
          </w:p>
          <w:p w14:paraId="36C06DC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F3F9F5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CFB93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w:t>
            </w:r>
          </w:p>
        </w:tc>
      </w:tr>
      <w:tr w:rsidR="00BD6878" w:rsidRPr="009246C5" w14:paraId="1B8B0BD9"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8C5D48A"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BC8D86" w14:textId="6DEDC755"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98E52C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1409805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4B8E703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w szkole lub placówce systemu oświaty międzyszkolnej pracowni do nauczania przedmiotów przyrodniczych lub matematyki, </w:t>
            </w:r>
            <w:r w:rsidRPr="00535CB6">
              <w:rPr>
                <w:rFonts w:ascii="Arial" w:eastAsia="Times New Roman" w:hAnsi="Arial" w:cs="Arial"/>
                <w:sz w:val="20"/>
                <w:szCs w:val="20"/>
                <w:lang w:eastAsia="pl-PL"/>
              </w:rPr>
              <w:lastRenderedPageBreak/>
              <w:t>zapewniającej warunki do nauczania opartego na metodzie eksperymentu i dostępnej dla innych szkół i placówek systemu oświaty prowadzonych przez ten sam organ.</w:t>
            </w:r>
          </w:p>
          <w:p w14:paraId="1AEE8131" w14:textId="3306B746" w:rsidR="00BD6878" w:rsidRPr="00535CB6" w:rsidRDefault="00BD6878" w:rsidP="00145F0C">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F0426"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lastRenderedPageBreak/>
              <w:t>brak stworzenia lub doposażenia międzyszkolnej/</w:t>
            </w:r>
          </w:p>
          <w:p w14:paraId="68AF0D5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międzyszkolnych pracowni w ramach projektu lub nie udostępnienie jej/ich innym szkołom lub brak informacji w tym zakresie – 0 pkt</w:t>
            </w:r>
          </w:p>
          <w:p w14:paraId="1EA036F3"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stworzenie międzyszkolnej/międzyszkolnych pracowni - 1 pkt</w:t>
            </w:r>
          </w:p>
          <w:p w14:paraId="0368C86C"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65DD76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stworzonych w projekcie pracowni 1 szkole,</w:t>
            </w:r>
          </w:p>
          <w:p w14:paraId="7C285BED"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lastRenderedPageBreak/>
              <w:t>2 pkt - w przypadku udostępnienia stworzonych w projekcie pracowni 2 szkołom</w:t>
            </w:r>
          </w:p>
          <w:p w14:paraId="335BA0A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stworzonych w projekcie pracowni 3 szkołom i więcej</w:t>
            </w:r>
          </w:p>
          <w:p w14:paraId="5D2E6BB3"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lub</w:t>
            </w:r>
          </w:p>
          <w:p w14:paraId="58E68DBD" w14:textId="77777777" w:rsidR="00BD6878" w:rsidRPr="00535CB6" w:rsidRDefault="00BD6878" w:rsidP="00DC3249">
            <w:pPr>
              <w:pStyle w:val="Akapitzlist0"/>
              <w:numPr>
                <w:ilvl w:val="0"/>
                <w:numId w:val="317"/>
              </w:numPr>
              <w:tabs>
                <w:tab w:val="left" w:pos="227"/>
              </w:tabs>
              <w:suppressAutoHyphens/>
              <w:autoSpaceDN w:val="0"/>
              <w:ind w:left="0" w:firstLine="0"/>
              <w:textAlignment w:val="baseline"/>
              <w:rPr>
                <w:rFonts w:cs="Arial"/>
              </w:rPr>
            </w:pPr>
            <w:r w:rsidRPr="00535CB6">
              <w:rPr>
                <w:rFonts w:eastAsia="Times New Roman" w:cs="Arial"/>
                <w:lang w:eastAsia="pl-PL"/>
              </w:rPr>
              <w:t>doposażenie międzyszkolnej/międzyszkolnych pracowni - 1 pkt</w:t>
            </w:r>
          </w:p>
          <w:p w14:paraId="1FD87217"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oraz dodatkowo:</w:t>
            </w:r>
          </w:p>
          <w:p w14:paraId="4D9D9B7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1 pkt - w przypadku udostępnienia doposażonych w projekcie pracowni 1 szkole,</w:t>
            </w:r>
          </w:p>
          <w:p w14:paraId="32613C02"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2 pkt - w przypadku udostępnienia doposażonych w projekcie pracowni 2 szkołom</w:t>
            </w:r>
          </w:p>
          <w:p w14:paraId="5747D92A" w14:textId="77777777" w:rsidR="00BD6878" w:rsidRPr="00535CB6" w:rsidRDefault="00BD6878" w:rsidP="00145F0C">
            <w:pPr>
              <w:pStyle w:val="Standard"/>
              <w:spacing w:before="80" w:after="80" w:line="259" w:lineRule="auto"/>
              <w:contextualSpacing/>
              <w:rPr>
                <w:rFonts w:ascii="Arial" w:hAnsi="Arial" w:cs="Arial"/>
                <w:sz w:val="20"/>
                <w:szCs w:val="20"/>
              </w:rPr>
            </w:pPr>
            <w:r w:rsidRPr="00535CB6">
              <w:rPr>
                <w:rFonts w:ascii="Arial" w:eastAsia="Times New Roman" w:hAnsi="Arial" w:cs="Arial"/>
                <w:sz w:val="20"/>
                <w:szCs w:val="20"/>
                <w:lang w:eastAsia="pl-PL"/>
              </w:rPr>
              <w:t>3 pkt - w przypadku udostępnienia doposażonych w projekcie pracowni 3 szkołom i więcej</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357D4C9" w14:textId="3599C82C"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4</w:t>
            </w:r>
          </w:p>
        </w:tc>
      </w:tr>
      <w:tr w:rsidR="00BD6878" w:rsidRPr="009246C5" w14:paraId="2AC3D38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0523BB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DCA3BB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zasobów w zakresie technologii informacyjno-komunikacyjnych (TIK).</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62B47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5FB184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przyczyni się do lepszego wykorzystania zasobów edukacyjnych na ternie gminy/powiatu, a także do wydatkowania środków publicznych zgodnie z zasadami skuteczności i oszczędności Wnioskodawca </w:t>
            </w:r>
            <w:r w:rsidRPr="00535CB6">
              <w:rPr>
                <w:rFonts w:ascii="Arial" w:eastAsia="Times New Roman" w:hAnsi="Arial" w:cs="Arial"/>
                <w:sz w:val="20"/>
                <w:szCs w:val="20"/>
                <w:lang w:eastAsia="pl-PL"/>
              </w:rPr>
              <w:lastRenderedPageBreak/>
              <w:t>zapewnia współpracę szkół, które posiadają niezbędne wyposażenie informatyczne do podnoszenia kompetencji cyfrowych wśród uczniów i nauczycieli, ze szkołami lub placówkami, które nie posiadają takiego wyposażenia.</w:t>
            </w:r>
          </w:p>
          <w:p w14:paraId="3825E1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Warunek dotyczy m.in. szkół, które funkcjonują w zespole.</w:t>
            </w:r>
          </w:p>
          <w:p w14:paraId="205A98A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E9DE813"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szkół, między którymi podjęta została współpraca:</w:t>
            </w:r>
          </w:p>
          <w:p w14:paraId="1ADCF25A"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brak współpracy – 0 pkt,</w:t>
            </w:r>
          </w:p>
          <w:p w14:paraId="294A2B2E" w14:textId="77777777" w:rsidR="00BD6878" w:rsidRPr="00535CB6" w:rsidRDefault="00BD6878" w:rsidP="00DC3249">
            <w:pPr>
              <w:pStyle w:val="Akapitzlist0"/>
              <w:numPr>
                <w:ilvl w:val="0"/>
                <w:numId w:val="318"/>
              </w:numPr>
              <w:suppressAutoHyphens/>
              <w:autoSpaceDN w:val="0"/>
              <w:ind w:left="227" w:hanging="227"/>
              <w:contextualSpacing w:val="0"/>
              <w:textAlignment w:val="baseline"/>
              <w:rPr>
                <w:rFonts w:cs="Arial"/>
              </w:rPr>
            </w:pPr>
            <w:r w:rsidRPr="00535CB6">
              <w:rPr>
                <w:rFonts w:eastAsia="Times New Roman" w:cs="Arial"/>
                <w:lang w:eastAsia="pl-PL"/>
              </w:rPr>
              <w:t>między 2 szkołami – 2 pkt,</w:t>
            </w:r>
          </w:p>
          <w:p w14:paraId="21997A9A" w14:textId="674A5712" w:rsidR="00BD6878" w:rsidRPr="00535CB6" w:rsidRDefault="00BD6878" w:rsidP="00DC3249">
            <w:pPr>
              <w:pStyle w:val="Akapitzlist0"/>
              <w:numPr>
                <w:ilvl w:val="0"/>
                <w:numId w:val="318"/>
              </w:numPr>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między 3</w:t>
            </w:r>
            <w:r w:rsidRPr="00535CB6">
              <w:rPr>
                <w:rFonts w:eastAsia="Calibri" w:cs="Arial"/>
                <w:lang w:eastAsia="pl-PL"/>
              </w:rPr>
              <w:t xml:space="preserve"> </w:t>
            </w:r>
            <w:r w:rsidRPr="00535CB6">
              <w:rPr>
                <w:rFonts w:eastAsia="Times New Roman" w:cs="Arial"/>
                <w:lang w:eastAsia="pl-PL"/>
              </w:rPr>
              <w:t>szkołami i więcej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027A5963" w14:textId="60120362"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BD6878" w:rsidRPr="009246C5" w14:paraId="3E5FCC51"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5B99C"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BFE539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 projekcie wykorzystane są pozytywnie </w:t>
            </w:r>
            <w:proofErr w:type="spellStart"/>
            <w:r w:rsidRPr="00535CB6">
              <w:rPr>
                <w:rFonts w:ascii="Arial" w:eastAsia="Times New Roman" w:hAnsi="Arial" w:cs="Arial"/>
                <w:sz w:val="20"/>
                <w:szCs w:val="20"/>
                <w:lang w:eastAsia="pl-PL"/>
              </w:rPr>
              <w:t>zwalidowane</w:t>
            </w:r>
            <w:proofErr w:type="spellEnd"/>
            <w:r w:rsidRPr="00535CB6">
              <w:rPr>
                <w:rFonts w:ascii="Arial" w:eastAsia="Times New Roman" w:hAnsi="Arial" w:cs="Arial"/>
                <w:sz w:val="20"/>
                <w:szCs w:val="20"/>
                <w:lang w:eastAsia="pl-PL"/>
              </w:rPr>
              <w:t xml:space="preserve"> produkty projektów innowacyjnych zrealizowanych w latach 2007 – 2013 w ramach POKL).</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6D8967F"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Kryterium ma na celu zapewnienie ciągłości, wypracowanych w latach 2007-2013 w kraju, pozytywnie </w:t>
            </w:r>
            <w:proofErr w:type="spellStart"/>
            <w:r w:rsidRPr="00535CB6">
              <w:rPr>
                <w:rFonts w:ascii="Arial" w:eastAsia="Times New Roman" w:hAnsi="Arial" w:cs="Arial"/>
                <w:sz w:val="20"/>
                <w:szCs w:val="20"/>
                <w:lang w:eastAsia="pl-PL"/>
              </w:rPr>
              <w:t>zwalidowanych</w:t>
            </w:r>
            <w:proofErr w:type="spellEnd"/>
            <w:r w:rsidRPr="00535CB6">
              <w:rPr>
                <w:rFonts w:ascii="Arial" w:eastAsia="Times New Roman" w:hAnsi="Arial" w:cs="Arial"/>
                <w:sz w:val="20"/>
                <w:szCs w:val="20"/>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E12888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Pomocne będą informacje zawarte na stronie http://kiw-pokl.org.pl/index.php?option=com_k2&amp;view=itemlist&amp;layout=category&amp;task=category&amp;id=193&amp;Itemid=778&amp;lang=pl</w:t>
            </w:r>
          </w:p>
          <w:p w14:paraId="580BE58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14116"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0/2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2DAC90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466CED1D"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2E1C09"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96E54A" w14:textId="2E18BBCA" w:rsidR="00BD6878" w:rsidRPr="00535CB6" w:rsidRDefault="00BD6878"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działania umożliwiające kształcenie u uczniów jednocześnie przynajmniej 3 kompetencji kluczowych i co najmniej 3 umiejętności uniwersalnych niezbędnych na rynku pracy, w </w:t>
            </w:r>
            <w:r w:rsidRPr="00535CB6">
              <w:rPr>
                <w:rFonts w:ascii="Arial" w:eastAsia="Times New Roman" w:hAnsi="Arial" w:cs="Arial"/>
                <w:sz w:val="20"/>
                <w:szCs w:val="20"/>
                <w:lang w:eastAsia="pl-PL"/>
              </w:rPr>
              <w:lastRenderedPageBreak/>
              <w:t>tym obowiązkowo tych dotyczących innowacyjności i kreatywności.</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3E7514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w:t>
            </w:r>
            <w:r w:rsidRPr="00535CB6">
              <w:rPr>
                <w:rFonts w:ascii="Arial" w:eastAsia="Times New Roman" w:hAnsi="Arial" w:cs="Arial"/>
                <w:sz w:val="20"/>
                <w:szCs w:val="20"/>
                <w:lang w:eastAsia="pl-PL"/>
              </w:rPr>
              <w:lastRenderedPageBreak/>
              <w:t>stosując zintegrowane podejście w każdym segmencie systemu (...) uwzględniając kluczowe kompetencje (...)”.</w:t>
            </w:r>
          </w:p>
          <w:p w14:paraId="1C26D5E9" w14:textId="77777777" w:rsidR="00BD6878" w:rsidRPr="00535CB6" w:rsidRDefault="00BD687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Niżej wymieniony, rozszerzony o literę d) katalog kompetencji kluczowych oraz rozszerzony o litery: i), j), k), l) katalog umiejętności uniwersalnych będzie obowiązywał od daty wejścia w życie zmienionej Umowy Partnerstwa oraz zaktualizowanego Regionalnego Programu Operacyjnego dla Województwa Mazowieckiego na lata 2014 – 2020.</w:t>
            </w:r>
          </w:p>
          <w:p w14:paraId="18E90471"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Do kompetencji kluczowych zalicza się:</w:t>
            </w:r>
          </w:p>
          <w:p w14:paraId="3E5C30C0"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w:t>
            </w:r>
          </w:p>
          <w:p w14:paraId="71C71D7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matematyczno-przyrodnicze,</w:t>
            </w:r>
          </w:p>
          <w:p w14:paraId="7EC1AD9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ICT</w:t>
            </w:r>
            <w:r w:rsidRPr="00535CB6">
              <w:rPr>
                <w:rStyle w:val="Odwoanieprzypisudolnego"/>
                <w:rFonts w:cs="Arial"/>
                <w:color w:val="auto"/>
                <w:sz w:val="20"/>
                <w:szCs w:val="20"/>
              </w:rPr>
              <w:footnoteReference w:id="349"/>
            </w:r>
            <w:r w:rsidRPr="00535CB6">
              <w:rPr>
                <w:rFonts w:ascii="Arial" w:hAnsi="Arial" w:cs="Arial"/>
                <w:color w:val="auto"/>
                <w:sz w:val="20"/>
                <w:szCs w:val="20"/>
              </w:rPr>
              <w:t>,</w:t>
            </w:r>
          </w:p>
          <w:p w14:paraId="672DCB47"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sz w:val="20"/>
                <w:szCs w:val="20"/>
              </w:rPr>
            </w:pPr>
            <w:r w:rsidRPr="00535CB6">
              <w:rPr>
                <w:rFonts w:ascii="Arial" w:hAnsi="Arial" w:cs="Arial"/>
                <w:color w:val="auto"/>
                <w:sz w:val="20"/>
                <w:szCs w:val="20"/>
              </w:rPr>
              <w:t>umiejętności posługiwania się językami obcymi przez cudzoziemców i osoby powracające do Polski),</w:t>
            </w:r>
          </w:p>
          <w:p w14:paraId="3A02B700" w14:textId="77777777" w:rsidR="00BD6878" w:rsidRPr="00535CB6" w:rsidRDefault="00BD6878" w:rsidP="00145F0C">
            <w:pPr>
              <w:pStyle w:val="Default"/>
              <w:spacing w:before="80" w:after="80" w:line="259" w:lineRule="auto"/>
              <w:jc w:val="left"/>
              <w:rPr>
                <w:rFonts w:ascii="Arial" w:hAnsi="Arial" w:cs="Arial"/>
                <w:sz w:val="20"/>
                <w:szCs w:val="20"/>
              </w:rPr>
            </w:pPr>
            <w:r w:rsidRPr="00535CB6">
              <w:rPr>
                <w:rFonts w:ascii="Arial" w:hAnsi="Arial" w:cs="Arial"/>
                <w:color w:val="auto"/>
                <w:sz w:val="20"/>
                <w:szCs w:val="20"/>
              </w:rPr>
              <w:t>zaś do umiejętności uniwersalnych zalicza się:</w:t>
            </w:r>
          </w:p>
          <w:p w14:paraId="15335B96"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 xml:space="preserve"> kreatywność,</w:t>
            </w:r>
          </w:p>
          <w:p w14:paraId="6E4D4223"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innowacyjność,</w:t>
            </w:r>
          </w:p>
          <w:p w14:paraId="24EF1ED8"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przedsiębiorczość,</w:t>
            </w:r>
          </w:p>
          <w:p w14:paraId="047F0E21"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pracy zespołowej w kontekście środowiska pracy,</w:t>
            </w:r>
          </w:p>
          <w:p w14:paraId="194DAA4F"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umiejętność rozumienia,</w:t>
            </w:r>
          </w:p>
          <w:p w14:paraId="538B5384"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krytyczne myślenie,</w:t>
            </w:r>
          </w:p>
          <w:p w14:paraId="230FDF59"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t>rozwiązywanie problemów,</w:t>
            </w:r>
          </w:p>
          <w:p w14:paraId="32F81E7E" w14:textId="77777777" w:rsidR="00BD6878" w:rsidRPr="00535CB6" w:rsidRDefault="00BD6878" w:rsidP="00DC3249">
            <w:pPr>
              <w:pStyle w:val="Default"/>
              <w:numPr>
                <w:ilvl w:val="0"/>
                <w:numId w:val="322"/>
              </w:numPr>
              <w:suppressAutoHyphens/>
              <w:autoSpaceDE/>
              <w:adjustRightInd/>
              <w:spacing w:before="80" w:after="80" w:line="259" w:lineRule="auto"/>
              <w:ind w:left="647" w:hanging="283"/>
              <w:jc w:val="left"/>
              <w:textAlignment w:val="baseline"/>
              <w:rPr>
                <w:rFonts w:ascii="Arial" w:hAnsi="Arial" w:cs="Arial"/>
                <w:color w:val="auto"/>
                <w:sz w:val="20"/>
                <w:szCs w:val="20"/>
              </w:rPr>
            </w:pPr>
            <w:r w:rsidRPr="00535CB6">
              <w:rPr>
                <w:rFonts w:ascii="Arial" w:hAnsi="Arial" w:cs="Arial"/>
                <w:color w:val="auto"/>
                <w:sz w:val="20"/>
                <w:szCs w:val="20"/>
              </w:rPr>
              <w:lastRenderedPageBreak/>
              <w:t>umiejętność uczenia się.</w:t>
            </w:r>
          </w:p>
          <w:p w14:paraId="73B6945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E660C99"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liczba kształconych u uczniów kompetencji kluczowych i postaw/umiejętności:</w:t>
            </w:r>
          </w:p>
          <w:p w14:paraId="6BFE2392" w14:textId="77777777" w:rsidR="00BD6878" w:rsidRPr="00535CB6" w:rsidRDefault="00BD6878" w:rsidP="00DC3249">
            <w:pPr>
              <w:pStyle w:val="Akapitzlist0"/>
              <w:numPr>
                <w:ilvl w:val="0"/>
                <w:numId w:val="323"/>
              </w:numPr>
              <w:suppressAutoHyphens/>
              <w:autoSpaceDN w:val="0"/>
              <w:ind w:left="227" w:hanging="227"/>
              <w:contextualSpacing w:val="0"/>
              <w:textAlignment w:val="baseline"/>
              <w:rPr>
                <w:rFonts w:cs="Arial"/>
              </w:rPr>
            </w:pPr>
            <w:r w:rsidRPr="00535CB6">
              <w:rPr>
                <w:rFonts w:eastAsia="Times New Roman" w:cs="Arial"/>
                <w:lang w:eastAsia="pl-PL"/>
              </w:rPr>
              <w:t>kształcenie 3 kompetencji i 3 powiązanych z nimi umiejętności – 2 pkt,</w:t>
            </w:r>
          </w:p>
          <w:p w14:paraId="0FA777A7" w14:textId="77777777" w:rsidR="00BD6878" w:rsidRPr="00535CB6" w:rsidRDefault="00BD6878" w:rsidP="00DC3249">
            <w:pPr>
              <w:pStyle w:val="Akapitzlist0"/>
              <w:numPr>
                <w:ilvl w:val="0"/>
                <w:numId w:val="319"/>
              </w:numPr>
              <w:suppressAutoHyphens/>
              <w:autoSpaceDN w:val="0"/>
              <w:ind w:left="227" w:hanging="227"/>
              <w:contextualSpacing w:val="0"/>
              <w:textAlignment w:val="baseline"/>
              <w:rPr>
                <w:rFonts w:cs="Arial"/>
              </w:rPr>
            </w:pPr>
            <w:r w:rsidRPr="00535CB6">
              <w:rPr>
                <w:rFonts w:eastAsia="Times New Roman" w:cs="Arial"/>
                <w:lang w:eastAsia="pl-PL"/>
              </w:rPr>
              <w:lastRenderedPageBreak/>
              <w:t>kształcenie przynajmniej 3 kompetencji i co najmniej 4 powiązanych z nimi umiejętności – 4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26A5EC74"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4</w:t>
            </w:r>
          </w:p>
        </w:tc>
      </w:tr>
      <w:tr w:rsidR="00BD6878" w:rsidRPr="009246C5" w14:paraId="07AE564A" w14:textId="77777777" w:rsidTr="00535CB6">
        <w:trPr>
          <w:trHeight w:val="20"/>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D15C9B" w14:textId="77777777" w:rsidR="00BD6878" w:rsidRPr="00535CB6" w:rsidRDefault="00BD6878" w:rsidP="00DC3249">
            <w:pPr>
              <w:pStyle w:val="Standard"/>
              <w:numPr>
                <w:ilvl w:val="0"/>
                <w:numId w:val="316"/>
              </w:numPr>
              <w:spacing w:before="80" w:after="80" w:line="259" w:lineRule="auto"/>
              <w:ind w:left="502"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DA95CE"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1B1BE1B"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3AD6C31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Wytycznych w zakresie rewitalizacji w programach operacyjnych na lata 2014-2020.</w:t>
            </w:r>
          </w:p>
          <w:p w14:paraId="5C07F6F1"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 ramach kryterium ocenie podlega, czy projekt jest zgodny</w:t>
            </w:r>
          </w:p>
          <w:p w14:paraId="3899595D"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060825"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Zgodność z lokalnym programem rewitalizacji będzie weryfikowana poprzez zgodność przedsięwzięcia wskazanego w programie rewitalizacji z zasadami i </w:t>
            </w:r>
            <w:r w:rsidRPr="00535CB6">
              <w:rPr>
                <w:rFonts w:ascii="Arial" w:eastAsia="Times New Roman" w:hAnsi="Arial" w:cs="Arial"/>
                <w:sz w:val="20"/>
                <w:szCs w:val="20"/>
                <w:lang w:eastAsia="pl-PL"/>
              </w:rPr>
              <w:lastRenderedPageBreak/>
              <w:t>typami operacji przewidzianymi w konkursie oraz realizację wskaźników obligatoryjnych dla konkursu.</w:t>
            </w:r>
          </w:p>
          <w:p w14:paraId="7873589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5" w:history="1">
              <w:r w:rsidRPr="00535CB6">
                <w:rPr>
                  <w:rFonts w:ascii="Arial" w:eastAsia="Times New Roman" w:hAnsi="Arial" w:cs="Arial"/>
                  <w:sz w:val="20"/>
                  <w:szCs w:val="20"/>
                  <w:lang w:eastAsia="pl-PL"/>
                </w:rPr>
                <w:t>http://www.funduszedlamazowsza.eu/</w:t>
              </w:r>
            </w:hyperlink>
          </w:p>
          <w:p w14:paraId="7C1AA17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B097B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zgodność projektu z programem rewitalizacji:</w:t>
            </w:r>
          </w:p>
          <w:p w14:paraId="25B9005A" w14:textId="77777777" w:rsidR="00BD6878" w:rsidRPr="00535CB6" w:rsidRDefault="00BD6878" w:rsidP="00DC3249">
            <w:pPr>
              <w:pStyle w:val="Akapitzlist0"/>
              <w:numPr>
                <w:ilvl w:val="0"/>
                <w:numId w:val="324"/>
              </w:numPr>
              <w:tabs>
                <w:tab w:val="left" w:pos="454"/>
              </w:tabs>
              <w:suppressAutoHyphens/>
              <w:autoSpaceDN w:val="0"/>
              <w:ind w:left="227" w:hanging="227"/>
              <w:contextualSpacing w:val="0"/>
              <w:textAlignment w:val="baseline"/>
              <w:rPr>
                <w:rFonts w:cs="Arial"/>
              </w:rPr>
            </w:pPr>
            <w:r w:rsidRPr="00535CB6">
              <w:rPr>
                <w:rFonts w:eastAsia="Times New Roman" w:cs="Arial"/>
                <w:lang w:eastAsia="pl-PL"/>
              </w:rPr>
              <w:t>projekt nie jest zgodny z programem rewitalizacji lub brak informacji w tym zakresie – 0 pkt,</w:t>
            </w:r>
          </w:p>
          <w:p w14:paraId="0EF1405E" w14:textId="18B69E42" w:rsidR="00BD6878" w:rsidRPr="00535CB6" w:rsidRDefault="00BD6878" w:rsidP="00DC3249">
            <w:pPr>
              <w:pStyle w:val="Akapitzlist0"/>
              <w:numPr>
                <w:ilvl w:val="0"/>
                <w:numId w:val="320"/>
              </w:numPr>
              <w:tabs>
                <w:tab w:val="left" w:pos="454"/>
              </w:tabs>
              <w:suppressAutoHyphens/>
              <w:autoSpaceDN w:val="0"/>
              <w:ind w:left="227" w:hanging="227"/>
              <w:contextualSpacing w:val="0"/>
              <w:textAlignment w:val="baseline"/>
              <w:rPr>
                <w:rFonts w:eastAsia="Times New Roman" w:cs="Arial"/>
                <w:lang w:eastAsia="pl-PL"/>
              </w:rPr>
            </w:pPr>
            <w:r w:rsidRPr="00535CB6">
              <w:rPr>
                <w:rFonts w:eastAsia="Times New Roman" w:cs="Arial"/>
                <w:lang w:eastAsia="pl-PL"/>
              </w:rPr>
              <w:t>projekt jest zgodny z programem rewitalizacji – 2 pkt</w:t>
            </w:r>
          </w:p>
        </w:tc>
        <w:tc>
          <w:tcPr>
            <w:tcW w:w="170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83F18F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BD6878" w:rsidRPr="009246C5" w14:paraId="59A32441" w14:textId="77777777" w:rsidTr="00535CB6">
        <w:trPr>
          <w:trHeight w:val="2134"/>
        </w:trPr>
        <w:tc>
          <w:tcPr>
            <w:tcW w:w="847"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6310716" w14:textId="77777777" w:rsidR="00BD6878" w:rsidRPr="00535CB6" w:rsidRDefault="00BD6878" w:rsidP="00DC3249">
            <w:pPr>
              <w:pStyle w:val="Standard"/>
              <w:numPr>
                <w:ilvl w:val="0"/>
                <w:numId w:val="316"/>
              </w:numPr>
              <w:spacing w:before="80" w:after="80" w:line="259" w:lineRule="auto"/>
              <w:ind w:left="360" w:firstLine="0"/>
              <w:textAlignment w:val="baseline"/>
              <w:rPr>
                <w:rFonts w:ascii="Arial" w:eastAsia="Times New Roman" w:hAnsi="Arial" w:cs="Arial"/>
                <w:sz w:val="20"/>
                <w:szCs w:val="20"/>
                <w:lang w:eastAsia="pl-PL"/>
              </w:rPr>
            </w:pPr>
          </w:p>
        </w:tc>
        <w:tc>
          <w:tcPr>
            <w:tcW w:w="3118"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1E9A54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planem inwestycyjnym dla subregionu objętego obszarem strategicznej interwencji (OSI), w których występują problemy będące barierą rozwoju.</w:t>
            </w:r>
          </w:p>
        </w:tc>
        <w:tc>
          <w:tcPr>
            <w:tcW w:w="5244"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B7700F7"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wynika z zapisów RPO WM oraz Strategii Rozwoju Województwa Mazowieckiego do 2030 roku i przyczyni się do zwiększenie szans rozwojowych subregionów: ciechanowskiego, ostrołęckiego, płockiego, radomskiego, siedleckiego.</w:t>
            </w:r>
          </w:p>
          <w:p w14:paraId="7F6CF1F2"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118AD88A"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3261"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6A1D0EB" w14:textId="77777777" w:rsidR="00BD6878" w:rsidRPr="00535CB6" w:rsidRDefault="00BD6878" w:rsidP="00145F0C">
            <w:pPr>
              <w:pStyle w:val="Standard"/>
              <w:spacing w:before="80" w:after="80" w:line="259" w:lineRule="auto"/>
              <w:ind w:right="141"/>
              <w:rPr>
                <w:rFonts w:ascii="Arial" w:hAnsi="Arial" w:cs="Arial"/>
                <w:sz w:val="20"/>
                <w:szCs w:val="20"/>
              </w:rPr>
            </w:pPr>
            <w:r w:rsidRPr="00535CB6">
              <w:rPr>
                <w:rFonts w:ascii="Arial" w:eastAsia="Times New Roman" w:hAnsi="Arial" w:cs="Arial"/>
                <w:sz w:val="20"/>
                <w:szCs w:val="20"/>
              </w:rPr>
              <w:t>zgodność projektu z Planem inwestycyjnym dla subregionów objętych OSI:</w:t>
            </w:r>
          </w:p>
          <w:p w14:paraId="58D89658"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nie jest zgodny z Planem inwestycyjnym lub brak informacji w tym zakresie – 0 pkt,</w:t>
            </w:r>
          </w:p>
          <w:p w14:paraId="080C990C"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projekt jest zgodny z Planem inwestycyjnym – 2 pkt</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6580420" w14:textId="77777777" w:rsidR="00BD6878" w:rsidRPr="00535CB6" w:rsidRDefault="00BD6878"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bl>
    <w:p w14:paraId="2FB3CFA1" w14:textId="77777777" w:rsidR="00DA58D7" w:rsidRDefault="00DA58D7">
      <w:pPr>
        <w:spacing w:before="120" w:after="120" w:line="276" w:lineRule="auto"/>
        <w:jc w:val="both"/>
        <w:rPr>
          <w:rFonts w:cs="Arial"/>
        </w:rPr>
      </w:pPr>
      <w:r>
        <w:rPr>
          <w:rFonts w:cs="Arial"/>
        </w:rPr>
        <w:br w:type="page"/>
      </w:r>
    </w:p>
    <w:p w14:paraId="20312889" w14:textId="77777777" w:rsidR="00DA58D7" w:rsidRPr="009C1A13" w:rsidRDefault="00DA58D7" w:rsidP="00DA58D7">
      <w:pPr>
        <w:pStyle w:val="Nagwek5"/>
        <w:rPr>
          <w:rFonts w:eastAsia="Calibri"/>
          <w:lang w:eastAsia="pl-PL"/>
        </w:rPr>
      </w:pPr>
      <w:bookmarkStart w:id="601" w:name="_Toc131078670"/>
      <w:r w:rsidRPr="006825A5">
        <w:rPr>
          <w:rFonts w:eastAsia="Calibri"/>
          <w:lang w:eastAsia="pl-PL"/>
        </w:rPr>
        <w:lastRenderedPageBreak/>
        <w:t>Poddziałanie 10.1.1 (10i) - Edukacja ogólna.</w:t>
      </w:r>
      <w:r w:rsidRPr="00D2021C">
        <w:rPr>
          <w:rFonts w:eastAsia="Calibri"/>
          <w:lang w:eastAsia="pl-PL"/>
        </w:rPr>
        <w:t xml:space="preserve"> </w:t>
      </w:r>
      <w:r w:rsidRPr="006825A5">
        <w:rPr>
          <w:rFonts w:eastAsia="Calibri"/>
          <w:lang w:eastAsia="pl-PL"/>
        </w:rPr>
        <w:t>Działanie 10. 1 – Kształcenie i rozwój dzieci i młodzieży,</w:t>
      </w:r>
      <w:r>
        <w:rPr>
          <w:rFonts w:eastAsia="Calibri"/>
          <w:lang w:eastAsia="pl-PL"/>
        </w:rPr>
        <w:t xml:space="preserve"> </w:t>
      </w:r>
      <w:r w:rsidRPr="006825A5">
        <w:rPr>
          <w:rFonts w:eastAsia="Calibri"/>
          <w:lang w:eastAsia="pl-PL"/>
        </w:rPr>
        <w:t>Rodzaj przedsięwzięcia - wsparcie kształcenia ogólnego oraz wsparcie rozwoju zawodowego nauczycieli poprzez:</w:t>
      </w:r>
      <w:r>
        <w:rPr>
          <w:rFonts w:eastAsia="Calibri"/>
          <w:lang w:eastAsia="pl-PL"/>
        </w:rPr>
        <w:t xml:space="preserve"> </w:t>
      </w:r>
      <w:r w:rsidRPr="006825A5">
        <w:rPr>
          <w:rFonts w:eastAsia="Calibri"/>
          <w:lang w:eastAsia="pl-PL"/>
        </w:rPr>
        <w:t>kształcenie u uczniów kompetencji kluczowych oraz umiejętności uniwersalnych niezbędnych na rynku pracy,</w:t>
      </w:r>
      <w:r>
        <w:rPr>
          <w:rFonts w:eastAsia="Calibri"/>
          <w:lang w:eastAsia="pl-PL"/>
        </w:rPr>
        <w:t xml:space="preserve"> </w:t>
      </w:r>
      <w:r w:rsidRPr="006825A5">
        <w:rPr>
          <w:rFonts w:eastAsia="Calibri"/>
          <w:lang w:eastAsia="pl-PL"/>
        </w:rPr>
        <w:t>tworzenie warunków dla nauczania opartego na metodzie eksperymentu,</w:t>
      </w:r>
      <w:r>
        <w:rPr>
          <w:rFonts w:eastAsia="Calibri"/>
          <w:lang w:eastAsia="pl-PL"/>
        </w:rPr>
        <w:t xml:space="preserve"> </w:t>
      </w:r>
      <w:r w:rsidRPr="006825A5">
        <w:rPr>
          <w:rFonts w:eastAsia="Calibri"/>
          <w:lang w:eastAsia="pl-PL"/>
        </w:rPr>
        <w:t>korzystanie z technologii informacyjno-komunikacyjnych oraz rozwijanie kompetencji informatycznych,</w:t>
      </w:r>
      <w:r>
        <w:rPr>
          <w:rFonts w:eastAsia="Calibri"/>
          <w:lang w:eastAsia="pl-PL"/>
        </w:rPr>
        <w:t xml:space="preserve"> </w:t>
      </w:r>
      <w:r w:rsidRPr="006825A5">
        <w:rPr>
          <w:rFonts w:eastAsia="Calibri"/>
          <w:lang w:eastAsia="pl-PL"/>
        </w:rPr>
        <w:t>indywidualizację pracy z uczniem ze specjalnymi potrzebami rozwojowymi i edukacyjnymi, w tym wsparcie ucznia młodszego</w:t>
      </w:r>
      <w:r w:rsidRPr="006825A5">
        <w:rPr>
          <w:rStyle w:val="Odwoanieprzypisudolnego"/>
          <w:rFonts w:cs="Arial"/>
          <w:sz w:val="20"/>
          <w:szCs w:val="20"/>
        </w:rPr>
        <w:footnoteReference w:id="350"/>
      </w:r>
      <w:r w:rsidRPr="006825A5">
        <w:rPr>
          <w:rFonts w:eastAsia="Calibri"/>
          <w:lang w:eastAsia="pl-PL"/>
        </w:rPr>
        <w:t>.</w:t>
      </w:r>
      <w:bookmarkEnd w:id="601"/>
    </w:p>
    <w:p w14:paraId="18ECC978" w14:textId="7EFA2E5D" w:rsidR="00DA58D7" w:rsidRDefault="00DA58D7" w:rsidP="00DA58D7">
      <w:pPr>
        <w:pStyle w:val="Bezodstpw"/>
      </w:pPr>
      <w:r w:rsidRPr="00CE0119">
        <w:t>Kryteria wyboru projektów przyjęte przez Komitet M</w:t>
      </w:r>
      <w:r>
        <w:t>onitorujący RPO WM na XXXVII</w:t>
      </w:r>
      <w:r w:rsidRPr="00CE0119">
        <w:t xml:space="preserve"> posiedzeniu w dn</w:t>
      </w:r>
      <w:r>
        <w:t xml:space="preserve">iu 15 czerwca 2018 r. </w:t>
      </w:r>
    </w:p>
    <w:p w14:paraId="76471D37" w14:textId="273F17B7" w:rsidR="004E6903" w:rsidRDefault="004E6903" w:rsidP="004E6903">
      <w:pPr>
        <w:pStyle w:val="Standard"/>
        <w:spacing w:before="80" w:after="80" w:line="259" w:lineRule="auto"/>
        <w:rPr>
          <w:rFonts w:ascii="Arial" w:eastAsia="Calibri" w:hAnsi="Arial" w:cs="Arial"/>
          <w:b/>
          <w:sz w:val="20"/>
          <w:szCs w:val="20"/>
        </w:rPr>
      </w:pPr>
      <w:r w:rsidRPr="00C2645B">
        <w:rPr>
          <w:rFonts w:ascii="Arial" w:eastAsia="Calibri" w:hAnsi="Arial" w:cs="Arial"/>
          <w:b/>
          <w:sz w:val="20"/>
          <w:szCs w:val="20"/>
        </w:rPr>
        <w:t>KRYTERIA MERYTORYCZNE SZCZEGÓŁOWE</w:t>
      </w:r>
    </w:p>
    <w:tbl>
      <w:tblPr>
        <w:tblW w:w="5000" w:type="pct"/>
        <w:tblCellMar>
          <w:left w:w="10" w:type="dxa"/>
          <w:right w:w="10" w:type="dxa"/>
        </w:tblCellMar>
        <w:tblLook w:val="0000" w:firstRow="0" w:lastRow="0" w:firstColumn="0" w:lastColumn="0" w:noHBand="0" w:noVBand="0"/>
        <w:tblCa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
        <w:tblDescription w:val="Poddziałanie 10.1.1 (10i) - Edukacja ogólna. Działanie 10. 1 – Kształcenie i rozwój dzieci i młodzieży, Rodzaj przedsięwzięcia - wsparcie kształcenia ogólnego oraz wsparcie rozwoju zawodowego nauczycieli poprzez: kształcenie u uczniów kompetencji kluczowych oraz umiejętności uniwersalnych niezbędnych na rynku pracy, tworzenie warunków dla nauczania opartego na metodzie eksperymentu, korzystanie z technologii informacyjno-komunikacyjnych oraz rozwijanie kompetencji informatycznych, indywidualizację pracy z uczniem ze specjalnymi potrzebami rozwojowymi i edukacyjnymi, w tym wsparcie ucznia młodszego .&#10;Kryteria wyboru projektów przyjęte przez Komitet Monitorujący RPO WM na XXXVII posiedzeniu w dniu 15 czerwca 2018 r. &#10;"/>
      </w:tblPr>
      <w:tblGrid>
        <w:gridCol w:w="505"/>
        <w:gridCol w:w="4081"/>
        <w:gridCol w:w="4479"/>
        <w:gridCol w:w="3253"/>
        <w:gridCol w:w="1705"/>
      </w:tblGrid>
      <w:tr w:rsidR="004E6903" w:rsidRPr="009246C5" w14:paraId="098A18DA" w14:textId="77777777" w:rsidTr="0066126B">
        <w:trPr>
          <w:trHeight w:val="57"/>
          <w:tblHeader/>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20F0F0" w14:textId="3D4FFCC2"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Lp.</w:t>
            </w: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5C81B5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Kryterium</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8CD2DD3"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Opis kryterium</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63B612" w14:textId="77777777" w:rsidR="004E6903" w:rsidRPr="00535CB6" w:rsidRDefault="004E6903" w:rsidP="00145F0C">
            <w:pPr>
              <w:pStyle w:val="Standard"/>
              <w:spacing w:before="80" w:after="80" w:line="259" w:lineRule="auto"/>
              <w:rPr>
                <w:rFonts w:ascii="Arial" w:hAnsi="Arial" w:cs="Arial"/>
                <w:sz w:val="20"/>
                <w:szCs w:val="20"/>
              </w:rPr>
            </w:pPr>
            <w:r w:rsidRPr="00535CB6">
              <w:rPr>
                <w:rFonts w:ascii="Arial" w:eastAsia="Calibri" w:hAnsi="Arial" w:cs="Arial"/>
                <w:b/>
                <w:sz w:val="20"/>
                <w:szCs w:val="20"/>
              </w:rPr>
              <w:t>Punktacja</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64C8FC8" w14:textId="77777777" w:rsidR="004E6903" w:rsidRPr="00535CB6" w:rsidRDefault="004E6903" w:rsidP="0066126B">
            <w:pPr>
              <w:pStyle w:val="Standard"/>
              <w:spacing w:before="80" w:after="80" w:line="259" w:lineRule="auto"/>
              <w:contextualSpacing/>
              <w:rPr>
                <w:rFonts w:ascii="Arial" w:hAnsi="Arial" w:cs="Arial"/>
                <w:sz w:val="20"/>
                <w:szCs w:val="20"/>
              </w:rPr>
            </w:pPr>
            <w:r w:rsidRPr="00535CB6">
              <w:rPr>
                <w:rFonts w:ascii="Arial" w:eastAsia="Calibri" w:hAnsi="Arial" w:cs="Arial"/>
                <w:b/>
                <w:sz w:val="20"/>
                <w:szCs w:val="20"/>
              </w:rPr>
              <w:t>Maksymalna liczba punktów</w:t>
            </w:r>
          </w:p>
        </w:tc>
      </w:tr>
      <w:tr w:rsidR="004E6903" w:rsidRPr="009246C5" w14:paraId="5BE55469"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E81F84" w14:textId="77777777" w:rsidR="004E6903" w:rsidRPr="00535CB6" w:rsidRDefault="004E6903" w:rsidP="00DC3249">
            <w:pPr>
              <w:pStyle w:val="Standard"/>
              <w:numPr>
                <w:ilvl w:val="0"/>
                <w:numId w:val="387"/>
              </w:numPr>
              <w:spacing w:before="80" w:after="80" w:line="259" w:lineRule="auto"/>
              <w:ind w:hanging="927"/>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10DC6E6"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wspiera wyłącznie szkoły i uczniów o największych i specjalnych potrzebach edukacyjnych i rozwojowych.</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942505" w14:textId="77777777" w:rsidR="004E6903" w:rsidRPr="00535CB6" w:rsidRDefault="004E6903">
            <w:pPr>
              <w:rPr>
                <w:rFonts w:eastAsia="Times New Roman" w:cs="Arial"/>
                <w:lang w:eastAsia="pl-PL"/>
              </w:rPr>
            </w:pPr>
            <w:r w:rsidRPr="00535CB6">
              <w:rPr>
                <w:rFonts w:eastAsia="Times New Roman" w:cs="Arial"/>
                <w:lang w:eastAsia="pl-PL"/>
              </w:rPr>
              <w:t xml:space="preserve">Wnioskodawca we wniosku o dofinansowanie wykazuje: </w:t>
            </w:r>
          </w:p>
          <w:p w14:paraId="465D04E3" w14:textId="77777777" w:rsidR="004E6903" w:rsidRPr="00535CB6" w:rsidRDefault="004E6903">
            <w:pPr>
              <w:rPr>
                <w:rFonts w:eastAsia="Times New Roman" w:cs="Arial"/>
                <w:lang w:eastAsia="pl-PL"/>
              </w:rPr>
            </w:pPr>
            <w:r w:rsidRPr="00535CB6">
              <w:rPr>
                <w:rFonts w:eastAsia="Times New Roman" w:cs="Arial"/>
                <w:lang w:eastAsia="pl-PL"/>
              </w:rPr>
              <w:t xml:space="preserve">a) że każda objęta wsparciem szkoła nie spełnia przynajmniej trzech spośród powszechnie </w:t>
            </w:r>
            <w:r w:rsidRPr="00535CB6">
              <w:rPr>
                <w:rStyle w:val="Odwoanieprzypisudolnego"/>
                <w:rFonts w:eastAsia="Times New Roman" w:cs="Arial"/>
                <w:sz w:val="20"/>
                <w:lang w:eastAsia="pl-PL"/>
              </w:rPr>
              <w:footnoteReference w:id="351"/>
            </w:r>
            <w:r w:rsidRPr="00535CB6">
              <w:rPr>
                <w:rFonts w:eastAsia="Times New Roman" w:cs="Arial"/>
                <w:lang w:eastAsia="pl-PL"/>
              </w:rPr>
              <w:t xml:space="preserve"> uznanych wymogów świadczących o specjalnych potrzebach edukacyjnych i rozwojowych szkół i uczniów mianowicie: </w:t>
            </w:r>
          </w:p>
          <w:p w14:paraId="79914AA8" w14:textId="77777777" w:rsidR="004E6903" w:rsidRPr="00535CB6" w:rsidRDefault="004E6903">
            <w:pPr>
              <w:rPr>
                <w:rFonts w:eastAsia="Times New Roman" w:cs="Arial"/>
                <w:lang w:eastAsia="pl-PL"/>
              </w:rPr>
            </w:pPr>
            <w:r w:rsidRPr="00535CB6">
              <w:rPr>
                <w:rFonts w:eastAsia="Times New Roman" w:cs="Arial"/>
                <w:lang w:eastAsia="pl-PL"/>
              </w:rPr>
              <w:t xml:space="preserve">1) procesy edukacyjne są zorganizowane w sposób sprzyjający uczeniu się; </w:t>
            </w:r>
          </w:p>
          <w:p w14:paraId="55EA1933" w14:textId="77777777" w:rsidR="004E6903" w:rsidRPr="00535CB6" w:rsidRDefault="004E6903">
            <w:pPr>
              <w:rPr>
                <w:rFonts w:eastAsia="Times New Roman" w:cs="Arial"/>
                <w:lang w:eastAsia="pl-PL"/>
              </w:rPr>
            </w:pPr>
            <w:r w:rsidRPr="00535CB6">
              <w:rPr>
                <w:rFonts w:eastAsia="Times New Roman" w:cs="Arial"/>
                <w:lang w:eastAsia="pl-PL"/>
              </w:rPr>
              <w:t xml:space="preserve">2) uczniowie nabywają wiadomości i umiejętności określone w podstawie programowej; </w:t>
            </w:r>
          </w:p>
          <w:p w14:paraId="10D59146" w14:textId="77777777" w:rsidR="004E6903" w:rsidRPr="00535CB6" w:rsidRDefault="004E6903">
            <w:pPr>
              <w:rPr>
                <w:rFonts w:eastAsia="Times New Roman" w:cs="Arial"/>
                <w:lang w:eastAsia="pl-PL"/>
              </w:rPr>
            </w:pPr>
            <w:r w:rsidRPr="00535CB6">
              <w:rPr>
                <w:rFonts w:eastAsia="Times New Roman" w:cs="Arial"/>
                <w:lang w:eastAsia="pl-PL"/>
              </w:rPr>
              <w:t xml:space="preserve">3) uczniowie są aktywni; </w:t>
            </w:r>
          </w:p>
          <w:p w14:paraId="6C32D270" w14:textId="77777777" w:rsidR="004E6903" w:rsidRPr="00535CB6" w:rsidRDefault="004E6903">
            <w:pPr>
              <w:rPr>
                <w:rFonts w:eastAsia="Times New Roman" w:cs="Arial"/>
                <w:lang w:eastAsia="pl-PL"/>
              </w:rPr>
            </w:pPr>
            <w:r w:rsidRPr="00535CB6">
              <w:rPr>
                <w:rFonts w:eastAsia="Times New Roman" w:cs="Arial"/>
                <w:lang w:eastAsia="pl-PL"/>
              </w:rPr>
              <w:lastRenderedPageBreak/>
              <w:t xml:space="preserve">4) szkoła lub placówka wspomaga rozwój uczniów z uwzględnieniem ich indywidualnej sytuacji; </w:t>
            </w:r>
          </w:p>
          <w:p w14:paraId="74C012BD" w14:textId="77777777" w:rsidR="004E6903" w:rsidRPr="00535CB6" w:rsidRDefault="004E6903">
            <w:pPr>
              <w:rPr>
                <w:rFonts w:eastAsia="Times New Roman" w:cs="Arial"/>
                <w:lang w:eastAsia="pl-PL"/>
              </w:rPr>
            </w:pPr>
            <w:r w:rsidRPr="00535CB6">
              <w:rPr>
                <w:rFonts w:eastAsia="Times New Roman" w:cs="Arial"/>
                <w:lang w:eastAsia="pl-PL"/>
              </w:rPr>
              <w:t xml:space="preserve">5) szkoła lub placówka organizując procesy edukacyjne uwzględnia wnioski z analizy wyników egzaminów: ósmoklasisty, maturalnego, oraz innych badań zewnętrznych i wewnętrznych. </w:t>
            </w:r>
          </w:p>
          <w:p w14:paraId="7E27C20D" w14:textId="77777777" w:rsidR="004E6903" w:rsidRPr="00535CB6" w:rsidRDefault="004E6903">
            <w:pPr>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nie spełniają przynajmniej dwóch wymienionych elementów z charakterystyki przypisanej do danego wymagania; </w:t>
            </w:r>
          </w:p>
          <w:p w14:paraId="564C6368" w14:textId="145C6369" w:rsidR="004E6903" w:rsidRPr="00535CB6" w:rsidRDefault="004E6903">
            <w:pPr>
              <w:rPr>
                <w:rFonts w:eastAsia="Times New Roman" w:cs="Arial"/>
                <w:lang w:eastAsia="pl-PL"/>
              </w:rPr>
            </w:pPr>
            <w:r w:rsidRPr="00535CB6">
              <w:rPr>
                <w:rFonts w:eastAsia="Times New Roman" w:cs="Arial"/>
                <w:lang w:eastAsia="pl-PL"/>
              </w:rPr>
              <w:t xml:space="preserve">lub </w:t>
            </w:r>
          </w:p>
          <w:p w14:paraId="352583D8" w14:textId="77777777" w:rsidR="004E6903" w:rsidRPr="00535CB6" w:rsidRDefault="004E6903">
            <w:pPr>
              <w:rPr>
                <w:rFonts w:eastAsia="Times New Roman" w:cs="Arial"/>
                <w:lang w:eastAsia="pl-PL"/>
              </w:rPr>
            </w:pPr>
            <w:r w:rsidRPr="00535CB6">
              <w:rPr>
                <w:rFonts w:eastAsia="Times New Roman" w:cs="Arial"/>
                <w:lang w:eastAsia="pl-PL"/>
              </w:rPr>
              <w:t xml:space="preserve">b) gdy co najmniej 30% uczniów szkół objętych projektem - wykazuje łącznie przynajmniej dwie specjalne potrzeby edukacyjne w stosunku do jednego ucznia wynikające: </w:t>
            </w:r>
          </w:p>
          <w:p w14:paraId="7B3FBA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z niepełnosprawności;</w:t>
            </w:r>
          </w:p>
          <w:p w14:paraId="56E1BF5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niedostosowania społecznego; </w:t>
            </w:r>
          </w:p>
          <w:p w14:paraId="2D75A74C"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zagrożenia niedostosowaniem społecznym; </w:t>
            </w:r>
          </w:p>
          <w:p w14:paraId="159FE7C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zaburzeń zachowania lub emocji; </w:t>
            </w:r>
          </w:p>
          <w:p w14:paraId="328B769D"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szczególnych uzdolnień; </w:t>
            </w:r>
          </w:p>
          <w:p w14:paraId="2B523D27"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ze specyficznych trudności w uczeniu się; </w:t>
            </w:r>
          </w:p>
          <w:p w14:paraId="0D00CC06"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deficytów kompetencji i zaburzeń sprawności językowych; </w:t>
            </w:r>
          </w:p>
          <w:p w14:paraId="729FC743"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choroby przewlekłej; </w:t>
            </w:r>
          </w:p>
          <w:p w14:paraId="76AC414F"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sytuacji kryzysowych lub traumatycznych; </w:t>
            </w:r>
          </w:p>
          <w:p w14:paraId="49526A2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lastRenderedPageBreak/>
              <w:t xml:space="preserve">z niepowodzeń edukacyjnych; </w:t>
            </w:r>
          </w:p>
          <w:p w14:paraId="79BF8779"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zaniedbań środowiskowych związanych z sytuacją  bytową ucznia i jego rodziny, sposobem spędzania czasu wolnego i kontaktami środowiskowymi; </w:t>
            </w:r>
          </w:p>
          <w:p w14:paraId="43BD3254" w14:textId="77777777" w:rsidR="004E6903" w:rsidRPr="00535CB6" w:rsidRDefault="004E6903" w:rsidP="00DC3249">
            <w:pPr>
              <w:widowControl w:val="0"/>
              <w:numPr>
                <w:ilvl w:val="0"/>
                <w:numId w:val="385"/>
              </w:numPr>
              <w:suppressAutoHyphens/>
              <w:autoSpaceDN w:val="0"/>
              <w:textAlignment w:val="baseline"/>
              <w:rPr>
                <w:rFonts w:eastAsia="Times New Roman" w:cs="Arial"/>
                <w:lang w:eastAsia="pl-PL"/>
              </w:rPr>
            </w:pPr>
            <w:r w:rsidRPr="00535CB6">
              <w:rPr>
                <w:rFonts w:eastAsia="Times New Roman" w:cs="Arial"/>
                <w:lang w:eastAsia="pl-PL"/>
              </w:rPr>
              <w:t xml:space="preserve">z trudności adaptacyjnych związanych z różnicami  kulturowymi lub ze zmianą środowiska edukacyjnego, w  tym związanych z wcześniejszym kształceniem za granicą. </w:t>
            </w:r>
          </w:p>
          <w:p w14:paraId="6745D185"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orzeczeń o specjalnych potrzebach edukacyjnych etc. Kryterium weryfikowane na podstawie zapisów we wniosku o dofinansowanie projektu. Punkty za niespełnienie wymogów wymienionych w punkcie a) i za spełnienie łącznie potrzeb edukacyjnych wymienionych w pkt b) nie sumują się.</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83C363"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0/5 pkt</w:t>
            </w:r>
          </w:p>
          <w:p w14:paraId="1F16E8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spełnianie wymogów określonych w opisie kryterium, </w:t>
            </w:r>
          </w:p>
          <w:p w14:paraId="2A1E247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5 pkt – niespełnianie trzech wymogów określonych w opisie kryterium w punkcie a)</w:t>
            </w:r>
          </w:p>
          <w:p w14:paraId="2F0ED6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lub</w:t>
            </w:r>
          </w:p>
          <w:p w14:paraId="4594002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5 pkt – spełnienie łącznie dwóch specjalnych potrzeb edukacyjnych przez co najmniej 30% uczniów szkół objętych projektem </w:t>
            </w:r>
            <w:r w:rsidRPr="00535CB6">
              <w:rPr>
                <w:rFonts w:ascii="Arial" w:eastAsia="Times New Roman" w:hAnsi="Arial" w:cs="Arial"/>
                <w:sz w:val="20"/>
                <w:szCs w:val="20"/>
                <w:lang w:eastAsia="pl-PL"/>
              </w:rPr>
              <w:lastRenderedPageBreak/>
              <w:t>określonych w opisie kryterium w punkcie b)</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9D74B89"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lastRenderedPageBreak/>
              <w:t>5</w:t>
            </w:r>
          </w:p>
        </w:tc>
      </w:tr>
      <w:tr w:rsidR="004E6903" w:rsidRPr="009246C5" w14:paraId="41B11E91" w14:textId="77777777" w:rsidTr="0066126B">
        <w:trPr>
          <w:trHeight w:val="28"/>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7E4351D"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E18036C" w14:textId="4ACD3DB3"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4805A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o dofinansowanie wykazuje, że projekt wykorzystuje w ramach kształcenia uczniów lub/i nauczycieli e-podręczniki bądź e-zasoby/ e-materiały </w:t>
            </w:r>
            <w:r w:rsidRPr="00535CB6">
              <w:rPr>
                <w:rFonts w:ascii="Arial" w:eastAsia="Times New Roman" w:hAnsi="Arial" w:cs="Arial"/>
                <w:sz w:val="20"/>
                <w:szCs w:val="20"/>
                <w:lang w:eastAsia="pl-PL"/>
              </w:rPr>
              <w:lastRenderedPageBreak/>
              <w:t>dydaktyczne stworzone dzięki środkom EFS w latach 2007-2013 i 2014-2020.</w:t>
            </w:r>
          </w:p>
          <w:p w14:paraId="7638BF6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7A131C6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9A389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5B78ED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935F45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39F1403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w:t>
            </w:r>
            <w:r w:rsidRPr="00535CB6">
              <w:rPr>
                <w:rFonts w:ascii="Arial" w:eastAsia="Times New Roman" w:hAnsi="Arial" w:cs="Arial"/>
                <w:sz w:val="20"/>
                <w:szCs w:val="20"/>
                <w:lang w:eastAsia="pl-PL"/>
              </w:rPr>
              <w:lastRenderedPageBreak/>
              <w:t>2013 i 2014-2020 lub brak informacji w tym zakresie;</w:t>
            </w:r>
          </w:p>
          <w:p w14:paraId="773863E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są wykorzystane e-podręczniki bądź e-zasoby/e-materiały dydaktyczne stworzone 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95E69EB"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5EB49FE5"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2EE86F4"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3BC162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1AADC5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771D17D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przyczyni się do racjonalnego wykorzystania istniejących zasobów edukacyjnych, a także do wydatkowania środków </w:t>
            </w:r>
            <w:r w:rsidRPr="00535CB6">
              <w:rPr>
                <w:rFonts w:ascii="Arial" w:eastAsia="Times New Roman" w:hAnsi="Arial" w:cs="Arial"/>
                <w:sz w:val="20"/>
                <w:szCs w:val="20"/>
                <w:lang w:eastAsia="pl-PL"/>
              </w:rPr>
              <w:lastRenderedPageBreak/>
              <w:t>publicznych zgodnie z zasadami skuteczności i oszczędności.</w:t>
            </w:r>
          </w:p>
          <w:p w14:paraId="7B3DACB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46290D4" w14:textId="473DB1CE"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45ACF2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99DCE1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0 pkt – nie są wykorzystane e-podręczniki bądź e-zasoby/e-materiały dydaktyczne stworzone dzięki środkom EFS w latach 2007-2013 i 2014-2020 lub brak informacji w tym zakresie, </w:t>
            </w:r>
          </w:p>
          <w:p w14:paraId="41C78F6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2 pkt – są wykorzystane e-podręczniki bądź e-zasoby/e-materiały dydaktyczne stworzone </w:t>
            </w:r>
            <w:r w:rsidRPr="00535CB6">
              <w:rPr>
                <w:rFonts w:ascii="Arial" w:eastAsia="Times New Roman" w:hAnsi="Arial" w:cs="Arial"/>
                <w:sz w:val="20"/>
                <w:szCs w:val="20"/>
                <w:lang w:eastAsia="pl-PL"/>
              </w:rPr>
              <w:lastRenderedPageBreak/>
              <w:t>dzięki środkom EFS w latach 2007-2013 i 2014-2020</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FD55C54"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2</w:t>
            </w:r>
          </w:p>
        </w:tc>
      </w:tr>
      <w:tr w:rsidR="004E6903" w:rsidRPr="009246C5" w14:paraId="3CD0368E"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2670FAC"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6D1208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obejmuje wyłącznie szkoły, które brały udział w latach 2012-2013 w programie „Cyfrowa szkoła” lub analogicznych programach lub są odpowiednio wyposażone lub mają odpowiedni potencjał do rozwijania kompetencji cyfrowych uczniów, bądź mających dostęp do </w:t>
            </w:r>
            <w:proofErr w:type="spellStart"/>
            <w:r w:rsidRPr="00535CB6">
              <w:rPr>
                <w:rFonts w:ascii="Arial" w:eastAsia="Times New Roman" w:hAnsi="Arial" w:cs="Arial"/>
                <w:sz w:val="20"/>
                <w:szCs w:val="20"/>
                <w:lang w:eastAsia="pl-PL"/>
              </w:rPr>
              <w:t>internetu</w:t>
            </w:r>
            <w:proofErr w:type="spellEnd"/>
            <w:r w:rsidRPr="00535CB6">
              <w:rPr>
                <w:rFonts w:ascii="Arial" w:eastAsia="Times New Roman" w:hAnsi="Arial" w:cs="Arial"/>
                <w:sz w:val="20"/>
                <w:szCs w:val="20"/>
                <w:lang w:eastAsia="pl-PL"/>
              </w:rPr>
              <w:t xml:space="preserve"> o przepustowości umożliwiającej funkcjonowanie Ogólnopolskiej Sieci Edukacyjnej (OSE).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596CCCD" w14:textId="23C5EEFA"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rozwoju umiejętności w zakresie korzystania z technologii informacyjno-komunikacyjnych (TIK) oraz rozwijania kompetencji informatycznych (typ projektu nr 3).</w:t>
            </w:r>
          </w:p>
          <w:p w14:paraId="753B97E8"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ma na celu koncentrowanie interwencji na działaniach merytorycznych przewidzianych do realizacji w ramach projektu i rozwijania kompetencji w zakresie stosowania TIK (w modułach e-szkoła i e-nauczyciel), a nie na przygotowaniu technicznym szkół do ich realizacji.</w:t>
            </w:r>
          </w:p>
          <w:p w14:paraId="42D3CC74" w14:textId="77777777" w:rsidR="004E6903" w:rsidRPr="00535CB6" w:rsidRDefault="004E6903">
            <w:pPr>
              <w:pStyle w:val="Standard"/>
              <w:spacing w:before="80" w:after="80" w:line="259" w:lineRule="auto"/>
              <w:rPr>
                <w:rFonts w:ascii="Arial" w:hAnsi="Arial" w:cs="Arial"/>
                <w:sz w:val="20"/>
                <w:szCs w:val="20"/>
              </w:rPr>
            </w:pPr>
            <w:r w:rsidRPr="00535CB6">
              <w:rPr>
                <w:rFonts w:ascii="Arial" w:hAnsi="Arial" w:cs="Arial"/>
                <w:sz w:val="20"/>
                <w:szCs w:val="20"/>
              </w:rPr>
              <w:t>Kryterium nie może zostać uznane za spełnione w przypadku, gdy we wniosku o dofinansowanie planowany jest zakup sprzętu TIK w celu stworzenia lub doposażenia pracowni.</w:t>
            </w:r>
          </w:p>
          <w:p w14:paraId="7B9AAC91"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wynika z zapisów RPO WM 2014-2020.</w:t>
            </w:r>
          </w:p>
          <w:p w14:paraId="77DB403E"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13C773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0/2 pkt</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77B774F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79CB6BE2"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AC9BA8F"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806B2A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realizowany wyłącznie na rzecz szkół z terenów wiejskich lub/i z terenu miast średnich, w tym w szczególności miast średnich tracących funkcje społeczno-gospodarcze.</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4016F90" w14:textId="77777777" w:rsidR="004E6903" w:rsidRPr="00535CB6" w:rsidRDefault="004E6903">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etapie edukacji, zwłaszcza dzieciom i młodzieży z terenów wiejskich</w:t>
            </w:r>
            <w:r w:rsidRPr="00535CB6">
              <w:rPr>
                <w:rStyle w:val="Odwoanieprzypisudolnego"/>
                <w:rFonts w:eastAsia="Times New Roman" w:cs="Arial"/>
                <w:sz w:val="20"/>
                <w:lang w:eastAsia="pl-PL"/>
              </w:rPr>
              <w:footnoteReference w:id="352"/>
            </w:r>
            <w:r w:rsidRPr="00535CB6">
              <w:rPr>
                <w:rFonts w:eastAsia="Times New Roman" w:cs="Arial"/>
                <w:lang w:eastAsia="pl-PL"/>
              </w:rPr>
              <w:t xml:space="preserve"> lub/i z terenu miast średnich, w tym w szczególności miast średnich tracących funkcje społeczno-gospodarcze .</w:t>
            </w:r>
            <w:r w:rsidRPr="00535CB6">
              <w:rPr>
                <w:rStyle w:val="Odwoanieprzypisudolnego"/>
                <w:rFonts w:eastAsia="Times New Roman" w:cs="Arial"/>
                <w:sz w:val="20"/>
                <w:lang w:eastAsia="pl-PL"/>
              </w:rPr>
              <w:footnoteReference w:id="353"/>
            </w:r>
          </w:p>
          <w:p w14:paraId="0621C38E" w14:textId="77777777" w:rsidR="004E6903" w:rsidRPr="00535CB6" w:rsidRDefault="004E6903">
            <w:pPr>
              <w:rPr>
                <w:rFonts w:cs="Arial"/>
              </w:rPr>
            </w:pPr>
            <w:r w:rsidRPr="00535CB6">
              <w:rPr>
                <w:rFonts w:eastAsia="Times New Roman" w:cs="Arial"/>
                <w:lang w:eastAsia="pl-PL"/>
              </w:rPr>
              <w:t xml:space="preserve">Kryterium przyczynia się do realizacji założeń RPO WM  2014-2020 w zakresie osiągnięcia większej spójności społeczno-gospodarczej w szczególności pomiędzy obszarami wiejskimi i </w:t>
            </w:r>
            <w:r w:rsidRPr="00535CB6">
              <w:rPr>
                <w:rFonts w:eastAsia="Times New Roman" w:cs="Arial"/>
                <w:lang w:eastAsia="pl-PL"/>
              </w:rPr>
              <w:lastRenderedPageBreak/>
              <w:t xml:space="preserve">miejskimi. 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 Kryterium weryfikowane na podstawie zapisów we wniosku o dofinansowanie projektu. </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857C2B3"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 pkt</w:t>
            </w:r>
          </w:p>
          <w:p w14:paraId="446B7FDA"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wsparciem nie są objęte szkoły wyłącznie z terenów wiejskich lub/i z terenu miast średnich, w tym w szczególności miast średnich tracących funkcje społeczno-gospodarcze lub brak informacji w tym zakresie</w:t>
            </w:r>
          </w:p>
          <w:p w14:paraId="6B149C58"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2 pkt – wsparciem są objęte szkoły wyłącznie z terenów wiejskich lub/i z terenu miast średnich, w tym w szczególności miast średnich </w:t>
            </w:r>
            <w:r w:rsidRPr="00535CB6">
              <w:rPr>
                <w:rFonts w:ascii="Arial" w:eastAsia="Times New Roman" w:hAnsi="Arial" w:cs="Arial"/>
                <w:sz w:val="20"/>
                <w:szCs w:val="20"/>
                <w:lang w:eastAsia="pl-PL"/>
              </w:rPr>
              <w:lastRenderedPageBreak/>
              <w:t>tracących funkcje społeczno-gospodarcze</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0BEC71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r w:rsidR="004E6903" w:rsidRPr="009246C5" w14:paraId="1FD7234C"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BF6B345"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2481358"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Projekt zakłada stworzenie nowej/nowych lub doposażenie istniejącej/istniejących międzyszkolnych pracowni przedmiotowych lub/i TIK, dostępnych dla szkół lub placówek funkcjonujących w ramach tego samego organu prowadzącego. </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21AD01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jest uwzględnione w przypadku, jeśli Wnioskodawca we wniosku o dofinansowanie wykaże, że działania w ramach projektu dotyczą </w:t>
            </w:r>
            <w:r w:rsidRPr="00535CB6">
              <w:rPr>
                <w:rFonts w:ascii="Arial" w:eastAsia="Calibri" w:hAnsi="Arial" w:cs="Arial"/>
                <w:sz w:val="20"/>
                <w:szCs w:val="20"/>
                <w:lang w:eastAsia="pl-PL"/>
              </w:rPr>
              <w:t>tworzenia warunków dla nauczania opartego na metodzie eksperymentu</w:t>
            </w:r>
            <w:r w:rsidRPr="00535CB6">
              <w:rPr>
                <w:rFonts w:ascii="Arial" w:eastAsia="Times New Roman" w:hAnsi="Arial" w:cs="Arial"/>
                <w:sz w:val="20"/>
                <w:szCs w:val="20"/>
                <w:lang w:eastAsia="pl-PL"/>
              </w:rPr>
              <w:t xml:space="preserve"> (uwzględnione w typie projektu nr 2) lub/i korzystania z technologii informacyjno-komunikacyjnych oraz rozwijanie kompetencji informatycznych (uwzględnione w typie projektu nr 3).</w:t>
            </w:r>
          </w:p>
          <w:p w14:paraId="4802B04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264CF65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przyrodniczych lub matematyki, zapewniającej warunki do nauczania opartego na metodzie eksperymentu i dostępnej dla innych szkół i placówek systemu </w:t>
            </w:r>
            <w:r w:rsidRPr="00535CB6">
              <w:rPr>
                <w:rFonts w:ascii="Arial" w:eastAsia="Times New Roman" w:hAnsi="Arial" w:cs="Arial"/>
                <w:sz w:val="20"/>
                <w:szCs w:val="20"/>
                <w:lang w:eastAsia="pl-PL"/>
              </w:rPr>
              <w:lastRenderedPageBreak/>
              <w:t>oświaty prowadzonych przez ten sam organ i/lub pracowni TIK. Wnioskodawca wymienia nazwę szkoły, w której zostanie stworzona/doposażona pracownia oraz nazwę/y szkół, które będą korzystały z pracowni międzyszkolnej.</w:t>
            </w:r>
          </w:p>
          <w:p w14:paraId="2FDC9055" w14:textId="125D68E3" w:rsidR="004E6903" w:rsidRPr="00535CB6" w:rsidRDefault="004E6903">
            <w:pPr>
              <w:pStyle w:val="Standard"/>
              <w:spacing w:before="80" w:after="80" w:line="259" w:lineRule="auto"/>
              <w:rPr>
                <w:rFonts w:ascii="Arial" w:eastAsia="Times New Roman" w:hAnsi="Arial" w:cs="Arial"/>
                <w:i/>
                <w:sz w:val="20"/>
                <w:szCs w:val="20"/>
                <w:lang w:eastAsia="pl-PL"/>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B99E2F9" w14:textId="77777777" w:rsidR="004E6903" w:rsidRPr="00535CB6" w:rsidRDefault="004E6903">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0/4 </w:t>
            </w:r>
          </w:p>
          <w:p w14:paraId="19A538FC" w14:textId="77777777" w:rsidR="004E6903" w:rsidRPr="00535CB6" w:rsidRDefault="004E6903">
            <w:pPr>
              <w:pStyle w:val="Akapitzlist0"/>
              <w:tabs>
                <w:tab w:val="left" w:pos="227"/>
              </w:tabs>
              <w:ind w:left="0"/>
              <w:rPr>
                <w:rFonts w:cs="Arial"/>
              </w:rPr>
            </w:pPr>
            <w:r w:rsidRPr="00535CB6">
              <w:rPr>
                <w:rFonts w:eastAsia="Times New Roman" w:cs="Arial"/>
                <w:lang w:eastAsia="pl-PL"/>
              </w:rPr>
              <w:t>0 pkt - brak stworzenia lub doposażenia międzyszkolnej/</w:t>
            </w:r>
          </w:p>
          <w:p w14:paraId="612ED30E" w14:textId="16122083"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międzyszkolnych pracowni lub brak informacji w tym zakresie;</w:t>
            </w:r>
          </w:p>
          <w:p w14:paraId="5C63A29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1 pkt – stworzenie lub doposażenie międzyszkolnej/międzyszkolnych pracowni;</w:t>
            </w:r>
          </w:p>
          <w:p w14:paraId="75625BC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 pkt - w przypadku udostępnienia stworzonych lub, doposażonych w projekcie pracowni 1 szkole,</w:t>
            </w:r>
          </w:p>
          <w:p w14:paraId="59675C4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3 pkt - w przypadku udostępnienia stworzonych lub doposażonych w projekcie pracowni 2 szkołom,</w:t>
            </w:r>
          </w:p>
          <w:p w14:paraId="6D4BBCD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4 pkt - w przypadku udostępnienia stworzonych lub doposażonych  w projekcie pracowni 3 szkołom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34E3C75" w14:textId="0C98D9FC"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7720742B"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71EDEF" w14:textId="77777777" w:rsidR="004E6903" w:rsidRPr="00535CB6" w:rsidRDefault="004E6903" w:rsidP="00DC3249">
            <w:pPr>
              <w:pStyle w:val="Standard"/>
              <w:numPr>
                <w:ilvl w:val="0"/>
                <w:numId w:val="387"/>
              </w:numPr>
              <w:spacing w:before="80" w:after="80" w:line="259" w:lineRule="auto"/>
              <w:ind w:left="502" w:hanging="502"/>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7CC19CB2"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zakłada współpracę szkół dotyczącą wykorzystania posiadanych przed złożeniem wniosku zasobów w zakresie technologii informacyjno-komunikacyjnych (TIK).</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AA565AE"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w:t>
            </w:r>
          </w:p>
          <w:p w14:paraId="30F3B43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 Wnioskodawca zapewnia współpracę szkół i placówek prowadzących kształcenie ogólne</w:t>
            </w:r>
            <w:r w:rsidRPr="00535CB6">
              <w:rPr>
                <w:rStyle w:val="Odwoanieprzypisudolnego"/>
                <w:rFonts w:eastAsia="Times New Roman" w:cs="Arial"/>
                <w:sz w:val="20"/>
                <w:szCs w:val="20"/>
                <w:lang w:eastAsia="pl-PL"/>
              </w:rPr>
              <w:footnoteReference w:id="354"/>
            </w:r>
            <w:r w:rsidRPr="00535CB6">
              <w:rPr>
                <w:rFonts w:ascii="Arial" w:eastAsia="Times New Roman" w:hAnsi="Arial" w:cs="Arial"/>
                <w:sz w:val="20"/>
                <w:szCs w:val="20"/>
                <w:lang w:eastAsia="pl-PL"/>
              </w:rPr>
              <w:t>, które posiadają niezbędne wyposażenie informatyczne do podnoszenia kompetencji cyfrowych wśród uczniów i nauczycieli ze szkołami lub placówkami, które nie posiadają takiego wyposażenia.</w:t>
            </w:r>
          </w:p>
          <w:p w14:paraId="46DBAA72"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nie może zostać uznane za spełnione w przypadku, gdy we wniosku o dofinansowanie planowany jest zakup sprzętu TIK w celu stworzenia lub doposażenia pracowni.</w:t>
            </w:r>
          </w:p>
          <w:p w14:paraId="7426A24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92BF62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0/4</w:t>
            </w:r>
          </w:p>
          <w:p w14:paraId="768EFBE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liczba szkół, między którymi podjęta została współpraca:</w:t>
            </w:r>
          </w:p>
          <w:p w14:paraId="6663910E"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0 pkt - brak współpracy, </w:t>
            </w:r>
          </w:p>
          <w:p w14:paraId="14C0BDE6"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2 pkt – współpraca między 2 szkołami,</w:t>
            </w:r>
          </w:p>
          <w:p w14:paraId="17FC8B39" w14:textId="31294828" w:rsidR="004E6903" w:rsidRPr="00535CB6" w:rsidRDefault="004E6903">
            <w:pPr>
              <w:pStyle w:val="Akapitzlist0"/>
              <w:ind w:left="0"/>
              <w:rPr>
                <w:rFonts w:eastAsia="Times New Roman" w:cs="Arial"/>
                <w:lang w:eastAsia="pl-PL"/>
              </w:rPr>
            </w:pPr>
            <w:r w:rsidRPr="00535CB6">
              <w:rPr>
                <w:rFonts w:eastAsia="Times New Roman" w:cs="Arial"/>
                <w:lang w:eastAsia="pl-PL"/>
              </w:rPr>
              <w:t>4 pkt – współpraca między 3</w:t>
            </w:r>
            <w:r w:rsidRPr="00535CB6">
              <w:rPr>
                <w:rFonts w:eastAsia="Calibri" w:cs="Arial"/>
                <w:lang w:eastAsia="pl-PL"/>
              </w:rPr>
              <w:t xml:space="preserve"> </w:t>
            </w:r>
            <w:r w:rsidRPr="00535CB6">
              <w:rPr>
                <w:rFonts w:eastAsia="Times New Roman" w:cs="Arial"/>
                <w:lang w:eastAsia="pl-PL"/>
              </w:rPr>
              <w:t>szkołami i więcej.</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195FBDC9" w14:textId="193C700D"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4</w:t>
            </w:r>
          </w:p>
        </w:tc>
      </w:tr>
      <w:tr w:rsidR="004E6903" w:rsidRPr="009246C5" w14:paraId="4EC55F96"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3315A017"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FAB5F9B"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Projekt zakłada działania umożliwiające kształcenie u każdego ucznia uczestniczącego w projekcie  jednocześnie przynajmniej 2 kompetencji kluczowych i co najmniej 4 umiejętności uniwersalnych niezbędnych na rynku pracy, w tym obowiązkowo tych dotyczących innowacyjności i kreatywności.</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C7FA19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5765EC80"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 W celu przyznania punktów preferencyjnych niezbędne jest uwzględnienie wsparcia każdego ucznia uczestniczącego w projekcie w zakresie rozwijania przynajmniej 2 kompetencji kluczowych i 4 umiejętności uniwersalnych. </w:t>
            </w:r>
          </w:p>
          <w:p w14:paraId="7C2EC682"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Do kompetencji kluczowych zalicza się: </w:t>
            </w:r>
          </w:p>
          <w:p w14:paraId="29826B8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umiejętności posługiwania się językami obcymi (w tym językiem polskim przez cudzoziemców i osoby powracające do Polski), </w:t>
            </w:r>
          </w:p>
          <w:p w14:paraId="0B63EF17"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umiejętności matematyczno-przyrodnicze, </w:t>
            </w:r>
          </w:p>
          <w:p w14:paraId="13D7FF0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TIK, </w:t>
            </w:r>
          </w:p>
          <w:p w14:paraId="60606A51" w14:textId="77777777" w:rsidR="004E6903" w:rsidRPr="00535CB6" w:rsidRDefault="004E6903" w:rsidP="00145F0C">
            <w:pPr>
              <w:pStyle w:val="Standard"/>
              <w:spacing w:before="80" w:after="80" w:line="259" w:lineRule="auto"/>
              <w:contextualSpacing/>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zaś do umiejętności uniwersalnych zalicza się: </w:t>
            </w:r>
          </w:p>
          <w:p w14:paraId="6DDB8209"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kreatywność, </w:t>
            </w:r>
          </w:p>
          <w:p w14:paraId="1918809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innowacyjność, </w:t>
            </w:r>
          </w:p>
          <w:p w14:paraId="5C09FB4B"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przedsiębiorczość, </w:t>
            </w:r>
          </w:p>
          <w:p w14:paraId="05FA4F4E"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pracy zespołowej w kontekście środowiska pracy, </w:t>
            </w:r>
          </w:p>
          <w:p w14:paraId="6EC11BC1"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rozumienia, </w:t>
            </w:r>
          </w:p>
          <w:p w14:paraId="0152B2B4"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krytyczne myślenie, </w:t>
            </w:r>
          </w:p>
          <w:p w14:paraId="5C9E52F8"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rozwiązywanie problemów, </w:t>
            </w:r>
          </w:p>
          <w:p w14:paraId="40E1DB0C" w14:textId="77777777" w:rsidR="004E6903" w:rsidRPr="00535CB6" w:rsidRDefault="004E6903" w:rsidP="00DC3249">
            <w:pPr>
              <w:pStyle w:val="Standard"/>
              <w:numPr>
                <w:ilvl w:val="0"/>
                <w:numId w:val="386"/>
              </w:numPr>
              <w:spacing w:before="80" w:after="80" w:line="259" w:lineRule="auto"/>
              <w:contextualSpacing/>
              <w:textAlignment w:val="baseline"/>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umiejętność uczenia się. </w:t>
            </w:r>
          </w:p>
          <w:p w14:paraId="339D3054" w14:textId="77777777" w:rsidR="004E6903" w:rsidRPr="00535CB6" w:rsidRDefault="004E6903" w:rsidP="00D1094F">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weryfikowane jest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053DF9B"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lastRenderedPageBreak/>
              <w:t>0/8</w:t>
            </w:r>
          </w:p>
          <w:p w14:paraId="1CB61607" w14:textId="77777777" w:rsidR="004E6903" w:rsidRPr="00535CB6" w:rsidRDefault="004E6903">
            <w:pPr>
              <w:pStyle w:val="Akapitzlist0"/>
              <w:ind w:left="0"/>
              <w:rPr>
                <w:rFonts w:eastAsia="Times New Roman" w:cs="Arial"/>
                <w:lang w:eastAsia="pl-PL"/>
              </w:rPr>
            </w:pPr>
            <w:r w:rsidRPr="00535CB6">
              <w:rPr>
                <w:rFonts w:eastAsia="Times New Roman" w:cs="Arial"/>
                <w:lang w:eastAsia="pl-PL"/>
              </w:rPr>
              <w:t xml:space="preserve">4 pkt – kształcenie przynajmniej 2 kompetencji i 4 powiązanych z nimi umiejętności, </w:t>
            </w:r>
          </w:p>
          <w:p w14:paraId="5D1D9359" w14:textId="77777777" w:rsidR="004E6903" w:rsidRPr="00535CB6" w:rsidRDefault="004E6903">
            <w:pPr>
              <w:pStyle w:val="Akapitzlist0"/>
              <w:ind w:left="0"/>
              <w:rPr>
                <w:rFonts w:cs="Arial"/>
              </w:rPr>
            </w:pPr>
            <w:r w:rsidRPr="00535CB6">
              <w:rPr>
                <w:rFonts w:eastAsia="Times New Roman" w:cs="Arial"/>
                <w:lang w:eastAsia="pl-PL"/>
              </w:rPr>
              <w:t>8 pkt – kształcenie  przynajmniej 2 kompetencji i co najmniej 5 powiązanych z nimi umiejętności.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52AAAC4D"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8</w:t>
            </w:r>
          </w:p>
        </w:tc>
      </w:tr>
      <w:tr w:rsidR="004E6903" w:rsidRPr="009246C5" w14:paraId="164CCCD1" w14:textId="77777777" w:rsidTr="0066126B">
        <w:trPr>
          <w:trHeight w:val="20"/>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04F0E8B8" w14:textId="77777777" w:rsidR="004E6903" w:rsidRPr="00535CB6" w:rsidRDefault="004E6903" w:rsidP="00DC3249">
            <w:pPr>
              <w:pStyle w:val="Standard"/>
              <w:numPr>
                <w:ilvl w:val="0"/>
                <w:numId w:val="387"/>
              </w:numPr>
              <w:spacing w:before="80" w:after="80" w:line="259" w:lineRule="auto"/>
              <w:ind w:left="502" w:hanging="42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91C8B8D"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Projekt jest zgodny z programem rewitalizacji obowiązującym na obszarze, na którym jest realizowany.</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722563F"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E7A7BB4"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Kryterium wynika z zapisów RPO WM 2014-2020 oraz Wytycznych w zakresie rewitalizacji w programach operacyjnych na lata 2014-2020.</w:t>
            </w:r>
          </w:p>
          <w:p w14:paraId="5BE85CFD"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1D9C889"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AEF29F9"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Program rewitalizacji musi znajdować się w Wykazie programów rewitalizacji województwa mazowieckiego, publikowanym na stronie </w:t>
            </w:r>
            <w:hyperlink r:id="rId116" w:history="1">
              <w:r w:rsidRPr="00535CB6">
                <w:rPr>
                  <w:rFonts w:ascii="Arial" w:eastAsia="Times New Roman" w:hAnsi="Arial" w:cs="Arial"/>
                  <w:sz w:val="20"/>
                  <w:szCs w:val="20"/>
                  <w:lang w:eastAsia="pl-PL"/>
                </w:rPr>
                <w:t>http://www.funduszedlamazowsza.eu/</w:t>
              </w:r>
            </w:hyperlink>
          </w:p>
          <w:p w14:paraId="442A3F7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we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23D1F547"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0/2</w:t>
            </w:r>
          </w:p>
          <w:p w14:paraId="48BB62F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zgodność projektu z programem rewitalizacji:</w:t>
            </w:r>
          </w:p>
          <w:p w14:paraId="57D12E3E" w14:textId="77777777" w:rsidR="004E6903" w:rsidRPr="00535CB6" w:rsidRDefault="004E6903">
            <w:pPr>
              <w:pStyle w:val="Akapitzlist0"/>
              <w:tabs>
                <w:tab w:val="left" w:pos="454"/>
              </w:tabs>
              <w:ind w:left="0"/>
              <w:rPr>
                <w:rFonts w:cs="Arial"/>
              </w:rPr>
            </w:pPr>
            <w:r w:rsidRPr="00535CB6">
              <w:rPr>
                <w:rFonts w:eastAsia="Times New Roman" w:cs="Arial"/>
                <w:lang w:eastAsia="pl-PL"/>
              </w:rPr>
              <w:t>0 pkt - projekt nie jest zgodny z programem rewitalizacji lub brak informacji w tym zakresie,</w:t>
            </w:r>
          </w:p>
          <w:p w14:paraId="734BA9F1" w14:textId="3D83B4B3" w:rsidR="004E6903" w:rsidRPr="00535CB6" w:rsidRDefault="004E6903">
            <w:pPr>
              <w:pStyle w:val="Akapitzlist0"/>
              <w:tabs>
                <w:tab w:val="left" w:pos="454"/>
              </w:tabs>
              <w:ind w:left="0"/>
              <w:rPr>
                <w:rFonts w:eastAsia="Times New Roman" w:cs="Arial"/>
                <w:lang w:eastAsia="pl-PL"/>
              </w:rPr>
            </w:pPr>
            <w:r w:rsidRPr="00535CB6">
              <w:rPr>
                <w:rFonts w:eastAsia="Times New Roman" w:cs="Arial"/>
                <w:lang w:eastAsia="pl-PL"/>
              </w:rPr>
              <w:t>2 pkt – projekt jest zgodny z programem rewitalizacji.</w:t>
            </w:r>
          </w:p>
        </w:tc>
        <w:tc>
          <w:tcPr>
            <w:tcW w:w="608" w:type="pct"/>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38C36FCC"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2</w:t>
            </w:r>
          </w:p>
        </w:tc>
      </w:tr>
      <w:tr w:rsidR="004E6903" w:rsidRPr="009246C5" w14:paraId="0B1229F1" w14:textId="77777777" w:rsidTr="0066126B">
        <w:trPr>
          <w:trHeight w:val="907"/>
        </w:trPr>
        <w:tc>
          <w:tcPr>
            <w:tcW w:w="18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1B5A21DB" w14:textId="77777777" w:rsidR="004E6903" w:rsidRPr="00535CB6" w:rsidRDefault="004E6903" w:rsidP="00DC3249">
            <w:pPr>
              <w:pStyle w:val="Standard"/>
              <w:numPr>
                <w:ilvl w:val="0"/>
                <w:numId w:val="387"/>
              </w:numPr>
              <w:spacing w:before="80" w:after="80" w:line="259" w:lineRule="auto"/>
              <w:ind w:left="360"/>
              <w:textAlignment w:val="baseline"/>
              <w:rPr>
                <w:rFonts w:ascii="Arial" w:eastAsia="Times New Roman" w:hAnsi="Arial" w:cs="Arial"/>
                <w:sz w:val="20"/>
                <w:szCs w:val="20"/>
                <w:lang w:eastAsia="pl-PL"/>
              </w:rPr>
            </w:pPr>
          </w:p>
        </w:tc>
        <w:tc>
          <w:tcPr>
            <w:tcW w:w="1455"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BD17D50" w14:textId="77777777" w:rsidR="004E6903" w:rsidRPr="00535CB6" w:rsidRDefault="004E6903" w:rsidP="00D1094F">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 xml:space="preserve">Projekt jest zgodny z planem inwestycyjnym dla subregionu objętego obszarem </w:t>
            </w:r>
            <w:r w:rsidRPr="00535CB6">
              <w:rPr>
                <w:rFonts w:ascii="Arial" w:eastAsia="Times New Roman" w:hAnsi="Arial" w:cs="Arial"/>
                <w:sz w:val="20"/>
                <w:szCs w:val="20"/>
                <w:lang w:eastAsia="pl-PL"/>
              </w:rPr>
              <w:lastRenderedPageBreak/>
              <w:t>strategicznej interwencji (OSI), w których występują problemy będące barierą rozwoju.</w:t>
            </w:r>
          </w:p>
        </w:tc>
        <w:tc>
          <w:tcPr>
            <w:tcW w:w="1597"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5EC14D16" w14:textId="77777777" w:rsidR="004E6903" w:rsidRPr="00535CB6" w:rsidRDefault="004E6903">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 xml:space="preserve">Kryterium wynika z zapisów RPO WM 2014-2020 oraz Strategii Rozwoju Województwa Mazowieckiego do 2030 roku i przyczyni się do zwiększenie szans rozwojowych subregionów: </w:t>
            </w:r>
            <w:r w:rsidRPr="00535CB6">
              <w:rPr>
                <w:rFonts w:ascii="Arial" w:eastAsia="Times New Roman" w:hAnsi="Arial" w:cs="Arial"/>
                <w:sz w:val="20"/>
                <w:szCs w:val="20"/>
                <w:lang w:eastAsia="pl-PL"/>
              </w:rPr>
              <w:lastRenderedPageBreak/>
              <w:t>ciechanowskiego, ostrołęckiego, płockiego, radomskiego, siedleckiego.</w:t>
            </w:r>
          </w:p>
          <w:p w14:paraId="6881F0DF"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Ocenie podlegać będzie, czy projekt został ujęty w Planach inwestycyjnych dla ww. subregionów objętych OSI, zatwierdzonych przez IZ RPO WM 2014-202</w:t>
            </w:r>
          </w:p>
          <w:p w14:paraId="5C0280B0"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weryfikowane na podstawie zapisów wniosku o dofinansowanie projektu.</w:t>
            </w:r>
          </w:p>
        </w:tc>
        <w:tc>
          <w:tcPr>
            <w:tcW w:w="1160"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670FCC6E" w14:textId="77777777" w:rsidR="004E6903" w:rsidRPr="00535CB6" w:rsidRDefault="004E6903">
            <w:pPr>
              <w:pStyle w:val="Standard"/>
              <w:spacing w:before="80" w:after="80" w:line="259" w:lineRule="auto"/>
              <w:ind w:right="141"/>
              <w:rPr>
                <w:rFonts w:ascii="Arial" w:eastAsia="Times New Roman" w:hAnsi="Arial" w:cs="Arial"/>
                <w:sz w:val="20"/>
                <w:szCs w:val="20"/>
              </w:rPr>
            </w:pPr>
            <w:r w:rsidRPr="00535CB6">
              <w:rPr>
                <w:rFonts w:ascii="Arial" w:eastAsia="Times New Roman" w:hAnsi="Arial" w:cs="Arial"/>
                <w:sz w:val="20"/>
                <w:szCs w:val="20"/>
              </w:rPr>
              <w:lastRenderedPageBreak/>
              <w:t>0/2zgodność projektu z Planem inwestycyjnym dla subregionów objętych OSI:</w:t>
            </w:r>
          </w:p>
          <w:p w14:paraId="642298C3"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lastRenderedPageBreak/>
              <w:t>0 pkt – projekt nie jest zgodny z Planem inwestycyjnym lub brak informacji w tym zakresie,</w:t>
            </w:r>
          </w:p>
          <w:p w14:paraId="1E4B53E6"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rPr>
              <w:t>2 pkt – projekt jest zgodny z Planem inwestycyjnym.</w:t>
            </w:r>
          </w:p>
        </w:tc>
        <w:tc>
          <w:tcPr>
            <w:tcW w:w="608" w:type="pct"/>
            <w:tcBorders>
              <w:top w:val="single" w:sz="4" w:space="0" w:color="00000A"/>
              <w:left w:val="single" w:sz="4" w:space="0" w:color="00000A"/>
              <w:bottom w:val="single" w:sz="4" w:space="0" w:color="00000A"/>
              <w:right w:val="single" w:sz="4" w:space="0" w:color="00000A"/>
            </w:tcBorders>
            <w:shd w:val="clear" w:color="auto" w:fill="FFFFFF"/>
            <w:tcMar>
              <w:top w:w="57" w:type="dxa"/>
              <w:left w:w="57" w:type="dxa"/>
              <w:bottom w:w="57" w:type="dxa"/>
              <w:right w:w="57" w:type="dxa"/>
            </w:tcMar>
            <w:vAlign w:val="center"/>
          </w:tcPr>
          <w:p w14:paraId="4ADE56FA" w14:textId="77777777" w:rsidR="004E6903" w:rsidRPr="00535CB6" w:rsidRDefault="004E6903">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lastRenderedPageBreak/>
              <w:t>2</w:t>
            </w:r>
          </w:p>
        </w:tc>
      </w:tr>
    </w:tbl>
    <w:p w14:paraId="52DFC323" w14:textId="77777777" w:rsidR="00C8360B" w:rsidRPr="0066126B" w:rsidRDefault="00C8360B" w:rsidP="00C8360B">
      <w:pPr>
        <w:pStyle w:val="Standard"/>
        <w:spacing w:after="0"/>
        <w:rPr>
          <w:rFonts w:ascii="Arial" w:hAnsi="Arial" w:cs="Arial"/>
          <w:sz w:val="20"/>
          <w:szCs w:val="20"/>
        </w:rPr>
      </w:pPr>
      <w:r w:rsidRPr="0066126B">
        <w:rPr>
          <w:rFonts w:ascii="Arial" w:hAnsi="Arial" w:cs="Arial"/>
          <w:sz w:val="20"/>
          <w:szCs w:val="20"/>
        </w:rPr>
        <w:t>Suma punktów: 33</w:t>
      </w:r>
    </w:p>
    <w:p w14:paraId="2B0764AD" w14:textId="18E1F655" w:rsidR="00F71FF6" w:rsidRDefault="00F71FF6">
      <w:pPr>
        <w:spacing w:before="120" w:after="120" w:line="276" w:lineRule="auto"/>
        <w:jc w:val="both"/>
        <w:rPr>
          <w:rFonts w:cs="Arial"/>
          <w:b/>
          <w:spacing w:val="10"/>
          <w:sz w:val="28"/>
          <w:szCs w:val="22"/>
        </w:rPr>
      </w:pPr>
      <w:r>
        <w:rPr>
          <w:rFonts w:cs="Arial"/>
        </w:rPr>
        <w:br w:type="page"/>
      </w:r>
    </w:p>
    <w:p w14:paraId="5D4D51CC" w14:textId="77777777" w:rsidR="001544A9" w:rsidRPr="00AD4784" w:rsidRDefault="001544A9" w:rsidP="001544A9">
      <w:pPr>
        <w:pStyle w:val="Nagwek5"/>
      </w:pPr>
      <w:bookmarkStart w:id="602" w:name="_Toc131078671"/>
      <w:r w:rsidRPr="00AD4784">
        <w:lastRenderedPageBreak/>
        <w:t>Poddziałanie 10.1.1 Edukacja ogólna.</w:t>
      </w:r>
      <w:bookmarkEnd w:id="602"/>
    </w:p>
    <w:p w14:paraId="7A47E6A8" w14:textId="77777777" w:rsidR="001544A9" w:rsidRPr="00AD4784" w:rsidRDefault="001544A9" w:rsidP="001544A9">
      <w:pPr>
        <w:spacing w:before="120" w:after="120" w:line="276" w:lineRule="auto"/>
        <w:jc w:val="both"/>
        <w:rPr>
          <w:rFonts w:cs="Arial"/>
        </w:rPr>
      </w:pPr>
      <w:r w:rsidRPr="00AD4784">
        <w:rPr>
          <w:rFonts w:cs="Arial"/>
        </w:rPr>
        <w:t>Typy realizowanych operacji:</w:t>
      </w:r>
    </w:p>
    <w:p w14:paraId="3368BC49"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Kształcenie kompetencji kluczowych i umiejętności uniwersalnych niezbędnych na rynku pracy</w:t>
      </w:r>
    </w:p>
    <w:p w14:paraId="540BFCBB"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Tworzenie warunków dla nauczania opartego na metodzie eksperymentu</w:t>
      </w:r>
    </w:p>
    <w:p w14:paraId="6AEB8552" w14:textId="77777777" w:rsidR="001544A9" w:rsidRPr="00AD4784" w:rsidRDefault="001544A9" w:rsidP="0021425D">
      <w:pPr>
        <w:pStyle w:val="Akapitzlist0"/>
        <w:numPr>
          <w:ilvl w:val="2"/>
          <w:numId w:val="586"/>
        </w:numPr>
        <w:spacing w:before="120" w:after="120" w:line="276" w:lineRule="auto"/>
        <w:ind w:left="742" w:hanging="742"/>
        <w:jc w:val="both"/>
        <w:rPr>
          <w:rFonts w:cs="Arial"/>
        </w:rPr>
      </w:pPr>
      <w:r w:rsidRPr="00AD4784">
        <w:rPr>
          <w:rFonts w:cs="Arial"/>
        </w:rPr>
        <w:t>Korzystanie z technologii informacyjno-komunikacyjnych oraz rozwijanie kompetencji informatycznych</w:t>
      </w:r>
    </w:p>
    <w:p w14:paraId="68669080" w14:textId="77777777" w:rsidR="001544A9" w:rsidRPr="00024812" w:rsidRDefault="001544A9" w:rsidP="0021425D">
      <w:pPr>
        <w:pStyle w:val="Akapitzlist0"/>
        <w:numPr>
          <w:ilvl w:val="2"/>
          <w:numId w:val="586"/>
        </w:numPr>
        <w:spacing w:before="120" w:after="120" w:line="276" w:lineRule="auto"/>
        <w:ind w:left="742" w:hanging="742"/>
        <w:jc w:val="both"/>
        <w:rPr>
          <w:rFonts w:cs="Arial"/>
          <w:b/>
          <w:spacing w:val="10"/>
          <w:sz w:val="24"/>
          <w:szCs w:val="22"/>
        </w:rPr>
      </w:pPr>
      <w:r w:rsidRPr="00AD4784">
        <w:rPr>
          <w:rFonts w:cs="Arial"/>
        </w:rPr>
        <w:t>Prowadzenie efektywnej edukacji włączającej oraz procesu indywidualizacji pracy z uczniem ze specjalnymi potrzebami rozwojowymi i edukacyjnymi, w tym z uczniem z niepełnosprawnością, a także bezpośrednie wsparcie uczniów, którzy mają trudności w spełnieniu wymagań edukacyjnych bądź uczniów zdolnych</w:t>
      </w:r>
    </w:p>
    <w:p w14:paraId="41C26620" w14:textId="77777777" w:rsidR="001544A9" w:rsidRPr="00AD4784" w:rsidRDefault="001544A9" w:rsidP="001544A9">
      <w:pPr>
        <w:pStyle w:val="Bezodstpw"/>
      </w:pPr>
      <w:r w:rsidRPr="00024812">
        <w:t xml:space="preserve">Kryteria wyboru projektów przyjęte przez Komitet Monitorujący RPO WM na </w:t>
      </w:r>
      <w:r>
        <w:t>C</w:t>
      </w:r>
      <w:r w:rsidRPr="00024812">
        <w:t xml:space="preserve"> posiedzeniu w dniu </w:t>
      </w:r>
      <w:r>
        <w:t>31 marca 2023</w:t>
      </w:r>
      <w:r w:rsidRPr="00024812">
        <w:t xml:space="preserve"> r</w:t>
      </w:r>
      <w:r>
        <w:t>.</w:t>
      </w:r>
    </w:p>
    <w:tbl>
      <w:tblPr>
        <w:tblW w:w="14880" w:type="dxa"/>
        <w:tblInd w:w="-426" w:type="dxa"/>
        <w:tblLayout w:type="fixed"/>
        <w:tblCellMar>
          <w:left w:w="10" w:type="dxa"/>
          <w:right w:w="10" w:type="dxa"/>
        </w:tblCellMar>
        <w:tblLook w:val="0000" w:firstRow="0" w:lastRow="0" w:firstColumn="0" w:lastColumn="0" w:noHBand="0" w:noVBand="0"/>
      </w:tblPr>
      <w:tblGrid>
        <w:gridCol w:w="909"/>
        <w:gridCol w:w="4615"/>
        <w:gridCol w:w="5245"/>
        <w:gridCol w:w="2835"/>
        <w:gridCol w:w="1276"/>
      </w:tblGrid>
      <w:tr w:rsidR="001544A9" w:rsidRPr="001544A9" w14:paraId="5FDBDD7A" w14:textId="77777777" w:rsidTr="004A4EA4">
        <w:trPr>
          <w:trHeight w:val="381"/>
          <w:tblHeader/>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6DBE6C18" w14:textId="22AC5755"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Lp.</w:t>
            </w: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D45D61F"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Kryterium</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B34316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Opis kryterium</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C58744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Punktacja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vAlign w:val="center"/>
          </w:tcPr>
          <w:p w14:paraId="48723158"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Calibri" w:hAnsi="Arial" w:cs="Arial"/>
                <w:b/>
                <w:sz w:val="20"/>
                <w:szCs w:val="20"/>
              </w:rPr>
              <w:t>Maksymalna liczba punktów</w:t>
            </w:r>
          </w:p>
        </w:tc>
      </w:tr>
      <w:tr w:rsidR="001544A9" w:rsidRPr="001544A9" w14:paraId="2F6F2E60" w14:textId="77777777" w:rsidTr="0054743F">
        <w:trPr>
          <w:trHeight w:val="28"/>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10CC695D" w14:textId="77777777" w:rsidR="001544A9" w:rsidRPr="001544A9" w:rsidRDefault="001544A9" w:rsidP="0021425D">
            <w:pPr>
              <w:pStyle w:val="Standard"/>
              <w:numPr>
                <w:ilvl w:val="0"/>
                <w:numId w:val="592"/>
              </w:numPr>
              <w:spacing w:before="80" w:after="80" w:line="259" w:lineRule="auto"/>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CF2D8AC" w14:textId="77777777" w:rsidR="001544A9" w:rsidRPr="001544A9" w:rsidRDefault="001544A9" w:rsidP="00F92A21">
            <w:pPr>
              <w:pStyle w:val="Standard"/>
              <w:spacing w:before="80" w:after="80" w:line="259" w:lineRule="auto"/>
              <w:rPr>
                <w:rFonts w:ascii="Arial" w:eastAsia="Calibri" w:hAnsi="Arial" w:cs="Arial"/>
                <w:sz w:val="20"/>
                <w:szCs w:val="20"/>
                <w:lang w:eastAsia="pl-PL"/>
              </w:rPr>
            </w:pPr>
            <w:r w:rsidRPr="001544A9">
              <w:rPr>
                <w:rFonts w:ascii="Arial" w:eastAsia="Times New Roman" w:hAnsi="Arial" w:cs="Arial"/>
                <w:sz w:val="20"/>
                <w:szCs w:val="20"/>
                <w:lang w:eastAsia="pl-PL"/>
              </w:rPr>
              <w:t xml:space="preserve">W ramach projektu są wykorzystane e-podręczniki bądź e-zasoby/e-materiały dydaktyczne stworzone dzięki środkom EFS w latach 2007-2013 i 2014-2020.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B6F07B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48E11950"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3535CB8B"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1544A9">
              <w:rPr>
                <w:rFonts w:ascii="Arial" w:hAnsi="Arial" w:cs="Arial"/>
                <w:sz w:val="20"/>
                <w:szCs w:val="20"/>
              </w:rPr>
              <w:t xml:space="preserve"> </w:t>
            </w:r>
            <w:r w:rsidRPr="001544A9">
              <w:rPr>
                <w:rFonts w:ascii="Arial" w:eastAsia="Times New Roman" w:hAnsi="Arial" w:cs="Arial"/>
                <w:sz w:val="20"/>
                <w:szCs w:val="20"/>
                <w:lang w:eastAsia="pl-PL"/>
              </w:rPr>
              <w:t>z zakresem merytorycznym realizowanego wsparcia w projekcie.</w:t>
            </w:r>
          </w:p>
          <w:p w14:paraId="6BCE68B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6DBD3E2C" w14:textId="77729E5C"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lastRenderedPageBreak/>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00721B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 projekcie nie są wykorzystane e-podręczniki bądź e-zasoby/e-materiały dydaktyczne stworzone dzięki środkom EFS w latach 2007-2013 i 2014-2020 lub brak jest informacji w tym zakresie;</w:t>
            </w:r>
          </w:p>
          <w:p w14:paraId="6177E12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F05E000"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2</w:t>
            </w:r>
          </w:p>
        </w:tc>
      </w:tr>
      <w:tr w:rsidR="001544A9" w:rsidRPr="001544A9" w14:paraId="23B211A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752F29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430686A"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 ramach projektu prowadzone będą szkolenia dla nauczycieli z wykorzystania w nauczaniu e-podręczników lub e-zasobów/e-materiałów dydaktycznych stworzonych dzięki środkom EFS w latach 2007-2013 i 2014-2020.</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02265C6"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Spełnienie kryterium będzie oceniane na podstawie treści wniosku o dofinansowanie projektu.</w:t>
            </w:r>
          </w:p>
          <w:p w14:paraId="17D2688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Wnioskodawca we wniosku o dofinansowanie wykazuje, że w ramach projektu prowadzone będą szkolenia dla nauczycieli z wykorzystania w nauczaniu e-podręczników lub e-zasobów/e-materiałów dydaktycznych stworzonych dzięki środkom EFS w latach 2007-2013 i 2014-2020.</w:t>
            </w:r>
          </w:p>
          <w:p w14:paraId="6B9A9F75"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4078C4AD" w14:textId="6ACA4970"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Zastosowanie kryterium wynika 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realizacji przedsięwzięć z udziałem środków Europejskiego Funduszu Społecznego w obszarze edukacji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741DF7E9"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 xml:space="preserve">0 pkt – w projekcie nie są wykorzystane e-podręczniki bądź e-zasoby/e-materiały dydaktyczne stworzone dzięki środkom EFS w latach 2007-2013 i 2014-2020 lub brak jest informacji w tym zakresie, </w:t>
            </w:r>
          </w:p>
          <w:p w14:paraId="2C95032F"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 pkt – w projekcie są wykorzystane e-podręczniki bądź e-zasoby/e-materiały dydaktyczne stworzone dzięki środkom EFS w latach 2007-2013 i 2014-2020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6BA7E967"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t>2</w:t>
            </w:r>
          </w:p>
        </w:tc>
      </w:tr>
      <w:tr w:rsidR="001544A9" w:rsidRPr="00F92A21" w14:paraId="181D7C09"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015AEEB0" w14:textId="77777777" w:rsidR="001544A9" w:rsidRPr="001544A9"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88374F6"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Projekt jest realizowany wyłącznie na rzecz szkół z terenów wiejskich.</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62ABC7E"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Spełnienie kryterium będzie oceniane na podstawie treści wniosku o dofinansowanie projektu.</w:t>
            </w:r>
          </w:p>
          <w:p w14:paraId="4BCF6F77"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 xml:space="preserve">Kryterium zapewnia silniejszą koncentrację wsparcia na obszarach cechujących się największymi potrzebami w zakresie ograniczania zjawiska nierównego startu na </w:t>
            </w:r>
            <w:r w:rsidRPr="001544A9">
              <w:rPr>
                <w:rFonts w:eastAsia="Times New Roman" w:cs="Arial"/>
                <w:lang w:eastAsia="pl-PL"/>
              </w:rPr>
              <w:lastRenderedPageBreak/>
              <w:t>etapie edukacji, zwłaszcza dzieciom i młodzieży z terenów wiejskich</w:t>
            </w:r>
            <w:r w:rsidRPr="00F92A21">
              <w:rPr>
                <w:rStyle w:val="Odwoanieprzypisudolnego"/>
                <w:rFonts w:eastAsia="Times New Roman" w:cs="Arial"/>
                <w:sz w:val="20"/>
                <w:lang w:eastAsia="pl-PL"/>
              </w:rPr>
              <w:footnoteReference w:id="355"/>
            </w:r>
            <w:r w:rsidRPr="001544A9">
              <w:rPr>
                <w:rFonts w:eastAsia="Times New Roman" w:cs="Arial"/>
                <w:lang w:eastAsia="pl-PL"/>
              </w:rPr>
              <w:t>.</w:t>
            </w:r>
          </w:p>
          <w:p w14:paraId="7D4CC1C3" w14:textId="7BF629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przyczynia się do realizacji założeń RPO WM 2014-2020 w zakresie osiągnięcia większej spójności społeczno-gospodarczej w szczególności pomiędzy obszarami wiejskimi i miejskimi.</w:t>
            </w:r>
          </w:p>
          <w:p w14:paraId="4998AA5D" w14:textId="77777777" w:rsidR="001544A9" w:rsidRPr="001544A9" w:rsidRDefault="001544A9" w:rsidP="00F92A21">
            <w:pPr>
              <w:spacing w:before="80" w:after="80"/>
              <w:rPr>
                <w:rFonts w:eastAsia="Times New Roman" w:cs="Arial"/>
                <w:lang w:eastAsia="pl-PL"/>
              </w:rPr>
            </w:pPr>
            <w:r w:rsidRPr="001544A9">
              <w:rPr>
                <w:rFonts w:eastAsia="Times New Roman" w:cs="Arial"/>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0CC80C4" w14:textId="77777777" w:rsidR="001544A9" w:rsidRPr="001544A9" w:rsidRDefault="001544A9" w:rsidP="00F92A21">
            <w:pPr>
              <w:pStyle w:val="Standard"/>
              <w:spacing w:before="80" w:after="80" w:line="259" w:lineRule="auto"/>
              <w:rPr>
                <w:rFonts w:ascii="Arial" w:eastAsia="Times New Roman" w:hAnsi="Arial" w:cs="Arial"/>
                <w:sz w:val="20"/>
                <w:szCs w:val="20"/>
                <w:lang w:eastAsia="pl-PL"/>
              </w:rPr>
            </w:pPr>
            <w:r w:rsidRPr="001544A9">
              <w:rPr>
                <w:rFonts w:ascii="Arial" w:eastAsia="Times New Roman" w:hAnsi="Arial" w:cs="Arial"/>
                <w:sz w:val="20"/>
                <w:szCs w:val="20"/>
                <w:lang w:eastAsia="pl-PL"/>
              </w:rPr>
              <w:lastRenderedPageBreak/>
              <w:t>0 pkt – wsparciem w projekcie są objęte szkoły z innych terenów niż tereny wiejskie lub brak jest informacji w tym zakresie</w:t>
            </w:r>
          </w:p>
          <w:p w14:paraId="5001535A" w14:textId="77777777" w:rsidR="001544A9" w:rsidRPr="001544A9" w:rsidRDefault="001544A9" w:rsidP="00F92A21">
            <w:pPr>
              <w:pStyle w:val="Standard"/>
              <w:spacing w:before="80" w:after="80" w:line="259" w:lineRule="auto"/>
              <w:rPr>
                <w:rFonts w:ascii="Arial" w:hAnsi="Arial" w:cs="Arial"/>
                <w:sz w:val="20"/>
                <w:szCs w:val="20"/>
              </w:rPr>
            </w:pPr>
            <w:r w:rsidRPr="001544A9">
              <w:rPr>
                <w:rFonts w:ascii="Arial" w:eastAsia="Times New Roman" w:hAnsi="Arial" w:cs="Arial"/>
                <w:sz w:val="20"/>
                <w:szCs w:val="20"/>
                <w:lang w:eastAsia="pl-PL"/>
              </w:rPr>
              <w:t xml:space="preserve">2 pkt – wsparciem w projekcie są objęte szkoły wyłącznie z terenów wiejskich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5DE793C9"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DF5559F"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3E2C1BF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D39C37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Projekt zakłada stworzenie nowej lub doposażenie istniejącej międzyszkolnej pracowni przedmiotowej i/lub TIK, dostępnej dla szkół lub placówek funkcjonujących w ramach tego samego organu prowadzącego. </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C0DC72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1CAD889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Kryterium podlega ocenie w przypadku, jeśli Wnioskodawca we wniosku o dofinansowanie wskaże, że działania w ramach projektu dotyczą </w:t>
            </w:r>
            <w:r w:rsidRPr="00F92A21">
              <w:rPr>
                <w:rFonts w:ascii="Arial" w:eastAsia="Calibri" w:hAnsi="Arial" w:cs="Arial"/>
                <w:sz w:val="20"/>
                <w:szCs w:val="20"/>
                <w:lang w:eastAsia="pl-PL"/>
              </w:rPr>
              <w:t>tworzenia warunków dla nauczania opartego na metodzie eksperymentu</w:t>
            </w:r>
            <w:r w:rsidRPr="00F92A21">
              <w:rPr>
                <w:rFonts w:ascii="Arial" w:eastAsia="Times New Roman" w:hAnsi="Arial" w:cs="Arial"/>
                <w:sz w:val="20"/>
                <w:szCs w:val="20"/>
                <w:lang w:eastAsia="pl-PL"/>
              </w:rPr>
              <w:t xml:space="preserve"> (uwzględnione w typie projektu nr 2) i/lub korzystania z technologii informacyjno-komunikacyjnych oraz rozwijania kompetencji informatycznych (uwzględnione w typie projektu nr 3).</w:t>
            </w:r>
          </w:p>
          <w:p w14:paraId="3C3A536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przyczyni się do lepszego wykorzystania zasobów edukacyjnych na ternie gminy/powiatu, a także do wydatkowania środków publicznych zgodnie z zasadami skuteczności i oszczędności.</w:t>
            </w:r>
          </w:p>
          <w:p w14:paraId="1649ED39" w14:textId="77777777" w:rsidR="001544A9" w:rsidRPr="00F92A21" w:rsidRDefault="001544A9" w:rsidP="00F92A21">
            <w:pPr>
              <w:pStyle w:val="Standard"/>
              <w:spacing w:before="80" w:after="80" w:line="259" w:lineRule="auto"/>
              <w:rPr>
                <w:rFonts w:ascii="Arial" w:eastAsia="Times New Roman" w:hAnsi="Arial" w:cs="Arial"/>
                <w:i/>
                <w:sz w:val="20"/>
                <w:szCs w:val="20"/>
                <w:lang w:eastAsia="pl-PL"/>
              </w:rPr>
            </w:pPr>
            <w:r w:rsidRPr="00F92A21">
              <w:rPr>
                <w:rFonts w:ascii="Arial" w:eastAsia="Times New Roman" w:hAnsi="Arial" w:cs="Arial"/>
                <w:sz w:val="20"/>
                <w:szCs w:val="20"/>
                <w:lang w:eastAsia="pl-PL"/>
              </w:rPr>
              <w:t xml:space="preserve">Wnioskodawca zapewnia utworzenie lub doposażenie istniejącej w szkole lub placówce systemu oświaty międzyszkolnej pracowni do nauczania przedmiotów </w:t>
            </w:r>
            <w:r w:rsidRPr="00F92A21">
              <w:rPr>
                <w:rFonts w:ascii="Arial" w:eastAsia="Times New Roman" w:hAnsi="Arial" w:cs="Arial"/>
                <w:sz w:val="20"/>
                <w:szCs w:val="20"/>
                <w:lang w:eastAsia="pl-PL"/>
              </w:rPr>
              <w:lastRenderedPageBreak/>
              <w:t>przyrodniczych lub matematyki, zapewniającej warunki do nauczania opartego na metodzie eksperymentu i dostępnej dla innych szkół i placówek systemu oświaty prowadzonych przez ten sam organ i/lub pracowni TIK. Wnioskodawca wymienia nazwę szkoły, w której zostanie stworzona/doposażona pracownia oraz nazwę/y szkół, które będą korzystały z pracowni międzyszkolnej.</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1E6D4A" w14:textId="77777777" w:rsidR="001544A9" w:rsidRPr="00F92A21" w:rsidRDefault="001544A9" w:rsidP="00F92A21">
            <w:pPr>
              <w:pStyle w:val="Akapitzlist0"/>
              <w:tabs>
                <w:tab w:val="left" w:pos="227"/>
              </w:tabs>
              <w:spacing w:before="80" w:after="80"/>
              <w:ind w:left="0"/>
              <w:rPr>
                <w:rFonts w:eastAsia="Times New Roman" w:cs="Arial"/>
                <w:lang w:eastAsia="pl-PL"/>
              </w:rPr>
            </w:pPr>
            <w:r w:rsidRPr="00F92A21">
              <w:rPr>
                <w:rFonts w:eastAsia="Times New Roman" w:cs="Arial"/>
                <w:lang w:eastAsia="pl-PL"/>
              </w:rPr>
              <w:lastRenderedPageBreak/>
              <w:t>0 pkt – w projekcie nie stworzono nowej lub nie doposażono żadnej istniejącej międzyszkolnej pracowni lub brak jest informacji w tym zakresie;</w:t>
            </w:r>
          </w:p>
          <w:p w14:paraId="3339B986"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 pkt – w projekcie stworzono nową lub doposażono istniejącą międzyszkolną pracownię i udostępniono ją 1 szkole;</w:t>
            </w:r>
          </w:p>
          <w:p w14:paraId="33E5A9E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w projekcie stworzono nową lub doposażono istniejącą międzyszkolną pracownię i udostępniono ją 2 szkołom,</w:t>
            </w:r>
          </w:p>
          <w:p w14:paraId="0D6525D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lastRenderedPageBreak/>
              <w:t>3 pkt - w projekcie stworzono nową lub doposażono istniejącą międzyszkolną pracownię i udostępniono ją co najmniej 3 szkołom,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7C6947D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3</w:t>
            </w:r>
          </w:p>
        </w:tc>
      </w:tr>
      <w:tr w:rsidR="001544A9" w:rsidRPr="00F92A21" w14:paraId="0B1548B0" w14:textId="77777777" w:rsidTr="0054743F">
        <w:trPr>
          <w:trHeight w:val="20"/>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77E2AB38" w14:textId="77777777" w:rsidR="001544A9" w:rsidRPr="00F92A21" w:rsidRDefault="001544A9" w:rsidP="0021425D">
            <w:pPr>
              <w:pStyle w:val="Standard"/>
              <w:numPr>
                <w:ilvl w:val="0"/>
                <w:numId w:val="592"/>
              </w:numPr>
              <w:spacing w:before="80" w:after="80" w:line="259" w:lineRule="auto"/>
              <w:ind w:left="502"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DCF8A4A"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wpisany w program rewitalizacji obowiązujący na obszarze, na którym jest realizowany.</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2DF917F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0D7EC97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54040F68"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celu uzyskania korzystnych efektów działań rewitalizacyjnych niezbędna jest koordynacja i synergia projektów finansowanych w ramach EFS i EFRR.</w:t>
            </w:r>
          </w:p>
          <w:p w14:paraId="556671B9"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625B71F"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Zgodność z lokalnym programem rewitalizacji będzie weryfikowana poprzez zgodność przedsięwzięcia wskazanego w programie rewitalizacji z zasadami i typami operacji przewidzianymi w konkursie oraz realizację wskaźników obligatoryjnych dla konkursu.</w:t>
            </w:r>
          </w:p>
          <w:p w14:paraId="7FEF163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Program rewitalizacji musi znajdować się w Wykazie programów rewitalizacji województwa mazowieckiego, publikowanym na stronie http://www.funduszedlamazowsza.eu.</w:t>
            </w:r>
          </w:p>
          <w:p w14:paraId="5BA73A5C" w14:textId="64178DEF"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 xml:space="preserve">Kryterium wynika z zapisów RPO WM oraz </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Wytycznych w zakresie rewitalizacji w programach operacyjnych na lata 2014-2020</w:t>
            </w:r>
            <w:r w:rsidR="00F92A21" w:rsidRPr="00F92A21">
              <w:rPr>
                <w:rFonts w:ascii="Arial" w:eastAsia="Times New Roman" w:hAnsi="Arial" w:cs="Arial"/>
                <w:sz w:val="20"/>
                <w:szCs w:val="20"/>
                <w:lang w:eastAsia="pl-PL"/>
              </w:rPr>
              <w:t>”</w:t>
            </w:r>
            <w:r w:rsidRPr="00F92A21">
              <w:rPr>
                <w:rFonts w:ascii="Arial" w:eastAsia="Times New Roman" w:hAnsi="Arial" w:cs="Arial"/>
                <w:sz w:val="20"/>
                <w:szCs w:val="20"/>
                <w:lang w:eastAsia="pl-PL"/>
              </w:rPr>
              <w:t>.</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976CA04"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0 pkt – projekt nie jest wpisany w program rewitalizacji lub brak jest informacji w tym zakresie,</w:t>
            </w:r>
          </w:p>
          <w:p w14:paraId="7608E931"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2 pkt – projekt jest wpisany w program rewitalizacji</w:t>
            </w:r>
            <w:r w:rsidRPr="00F92A21" w:rsidDel="00D63E96">
              <w:rPr>
                <w:rFonts w:ascii="Arial" w:eastAsia="Times New Roman" w:hAnsi="Arial" w:cs="Arial"/>
                <w:sz w:val="20"/>
                <w:szCs w:val="20"/>
                <w:lang w:eastAsia="pl-PL"/>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57" w:type="dxa"/>
              <w:left w:w="57" w:type="dxa"/>
              <w:bottom w:w="57" w:type="dxa"/>
              <w:right w:w="57" w:type="dxa"/>
            </w:tcMar>
          </w:tcPr>
          <w:p w14:paraId="4EE6E613"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26B96C7" w14:textId="77777777" w:rsidTr="0054743F">
        <w:trPr>
          <w:trHeight w:val="1785"/>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4A923CFD"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73A8076"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Projekt jest zawarty w Planie Inwestycyjnym dla subregionu objętego problemowym Obszarem Strategicznej Interwencji (OSI problemowymi).</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4A5F24CE"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51020FC"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 ramach kryterium ocenie podlega, czy projekt jest zawarty w Planie inwestycyjnym dla subregionu objętego problemowym Obszarem Strategicznej Interwencji, jako projekt towarzyszący. </w:t>
            </w:r>
          </w:p>
          <w:p w14:paraId="06CE4B2D"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3326B8EB"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lastRenderedPageBreak/>
              <w:t>Zastosowanie kryterium przyczyni się do wzmocnienia potencjału Obszarów Strategicznej Interwencji (OSI) oraz zapewni komplementarność wsparcia w ramach EFS i EFRR.</w:t>
            </w:r>
          </w:p>
          <w:p w14:paraId="21E2D5BC"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Kryterium wynika z zapisów Regionalnego Programu Operacyjnego Województwa Mazowieckiego 2014-2020.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162E5DB3"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lastRenderedPageBreak/>
              <w:t>0 pkt – projekt nie jest zawarty w Planie Inwestycyjnym dla subregionu objętego problemowym Obszarem Strategicznej Interwencji (OSI problemowymi) lub brak jest informacji w tym zakresie;</w:t>
            </w:r>
          </w:p>
          <w:p w14:paraId="5DDD4021"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rPr>
              <w:t>2 pkt - projekt jest zawarty w Planie Inwestycyjnym dla subregionu objętego problemowym Obszarem Strategicznej Interwencji (OSI problemowymi)</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0BF21DBD" w14:textId="77777777" w:rsidR="001544A9" w:rsidRPr="00F92A21" w:rsidRDefault="001544A9" w:rsidP="00F92A21">
            <w:pPr>
              <w:pStyle w:val="Standard"/>
              <w:spacing w:before="80" w:after="80" w:line="259" w:lineRule="auto"/>
              <w:rPr>
                <w:rFonts w:ascii="Arial" w:hAnsi="Arial" w:cs="Arial"/>
                <w:sz w:val="20"/>
                <w:szCs w:val="20"/>
              </w:rPr>
            </w:pPr>
            <w:r w:rsidRPr="00F92A21">
              <w:rPr>
                <w:rFonts w:ascii="Arial" w:eastAsia="Times New Roman" w:hAnsi="Arial" w:cs="Arial"/>
                <w:sz w:val="20"/>
                <w:szCs w:val="20"/>
                <w:lang w:eastAsia="pl-PL"/>
              </w:rPr>
              <w:t>2</w:t>
            </w:r>
          </w:p>
        </w:tc>
      </w:tr>
      <w:tr w:rsidR="001544A9" w:rsidRPr="00F92A21" w14:paraId="6FA07DFA" w14:textId="77777777" w:rsidTr="0054743F">
        <w:trPr>
          <w:trHeight w:val="3249"/>
        </w:trPr>
        <w:tc>
          <w:tcPr>
            <w:tcW w:w="9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vAlign w:val="center"/>
          </w:tcPr>
          <w:p w14:paraId="54843632" w14:textId="77777777" w:rsidR="001544A9" w:rsidRPr="00F92A21" w:rsidRDefault="001544A9" w:rsidP="0021425D">
            <w:pPr>
              <w:pStyle w:val="Standard"/>
              <w:numPr>
                <w:ilvl w:val="0"/>
                <w:numId w:val="592"/>
              </w:numPr>
              <w:spacing w:before="80" w:after="80" w:line="259" w:lineRule="auto"/>
              <w:ind w:left="360" w:firstLine="0"/>
              <w:jc w:val="center"/>
              <w:textAlignment w:val="baseline"/>
              <w:rPr>
                <w:rFonts w:ascii="Arial" w:eastAsia="Times New Roman" w:hAnsi="Arial" w:cs="Arial"/>
                <w:sz w:val="20"/>
                <w:szCs w:val="20"/>
                <w:lang w:eastAsia="pl-PL"/>
              </w:rPr>
            </w:pPr>
          </w:p>
        </w:tc>
        <w:tc>
          <w:tcPr>
            <w:tcW w:w="461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6F1FF733"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Projekt obejmuje wsparciem osoby, które przybyły do Polski z powodu konfliktu zbrojnego na terytorium Ukrainy po 24.02.2022 roku.</w:t>
            </w:r>
          </w:p>
        </w:tc>
        <w:tc>
          <w:tcPr>
            <w:tcW w:w="524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385B53F7"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Spełnienie kryterium będzie oceniane na podstawie treści wniosku o dofinansowanie projektu.</w:t>
            </w:r>
          </w:p>
          <w:p w14:paraId="7D9B949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Osoba, która przybyła do Polski z powodu konfliktu zbrojnego na terytorium Ukrainy po 24.02.2022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39463EEA"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Kryterium zostanie uznane za spełnione, jeżeli co najmniej 5% uczestników projektu (uczniów i/lub nauczycieli) będą stanowili uchodźcy z Ukrainy. Wnioskodawca we wniosku wskazuje, ile procent z ogólnej liczby uczniów i/lub nauczycieli objętych wsparciem w projekcie będą stanowili uchodźcy z Ukrainy.</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6E86F6C"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0 pkt – w projekcie nie uwzględniono wsparcia dla uchodźców z Ukrainy, lub uchodźcy stanowią mniej niż 5% ogółu uczestników projektu, lub brak jest informacji na ten temat,</w:t>
            </w:r>
          </w:p>
          <w:p w14:paraId="6D52805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5 pkt - co najmniej 5% uczestników projektu stanowią uchodźcy z Ukrainy,</w:t>
            </w:r>
          </w:p>
          <w:p w14:paraId="7B2FC2EB"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10 pkt - co najmniej 10% uczestników projektu stanowią uchodźcy z Ukrainy</w:t>
            </w:r>
          </w:p>
          <w:p w14:paraId="5CAF8464" w14:textId="77777777" w:rsidR="001544A9" w:rsidRPr="00F92A21" w:rsidRDefault="001544A9" w:rsidP="00F92A21">
            <w:pPr>
              <w:pStyle w:val="Standard"/>
              <w:spacing w:before="80" w:after="80" w:line="259" w:lineRule="auto"/>
              <w:ind w:right="141"/>
              <w:rPr>
                <w:rFonts w:ascii="Arial" w:eastAsia="Times New Roman" w:hAnsi="Arial" w:cs="Arial"/>
                <w:sz w:val="20"/>
                <w:szCs w:val="20"/>
              </w:rPr>
            </w:pPr>
            <w:r w:rsidRPr="00F92A21">
              <w:rPr>
                <w:rFonts w:ascii="Arial" w:eastAsia="Times New Roman" w:hAnsi="Arial" w:cs="Arial"/>
                <w:sz w:val="20"/>
                <w:szCs w:val="20"/>
              </w:rPr>
              <w:t>Punkty w kryterium nie sumują się.</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57" w:type="dxa"/>
              <w:left w:w="57" w:type="dxa"/>
              <w:bottom w:w="57" w:type="dxa"/>
              <w:right w:w="57" w:type="dxa"/>
            </w:tcMar>
          </w:tcPr>
          <w:p w14:paraId="5476E0F2" w14:textId="77777777" w:rsidR="001544A9" w:rsidRPr="00F92A21" w:rsidRDefault="001544A9" w:rsidP="00F92A21">
            <w:pPr>
              <w:pStyle w:val="Standard"/>
              <w:spacing w:before="80" w:after="80" w:line="259" w:lineRule="auto"/>
              <w:rPr>
                <w:rFonts w:ascii="Arial" w:eastAsia="Times New Roman" w:hAnsi="Arial" w:cs="Arial"/>
                <w:sz w:val="20"/>
                <w:szCs w:val="20"/>
                <w:lang w:eastAsia="pl-PL"/>
              </w:rPr>
            </w:pPr>
            <w:r w:rsidRPr="00F92A21">
              <w:rPr>
                <w:rFonts w:ascii="Arial" w:eastAsia="Times New Roman" w:hAnsi="Arial" w:cs="Arial"/>
                <w:sz w:val="20"/>
                <w:szCs w:val="20"/>
                <w:lang w:eastAsia="pl-PL"/>
              </w:rPr>
              <w:t>10</w:t>
            </w:r>
          </w:p>
        </w:tc>
      </w:tr>
    </w:tbl>
    <w:p w14:paraId="6AC186D9" w14:textId="77777777" w:rsidR="00703CB9" w:rsidRPr="006825A5" w:rsidRDefault="00703CB9" w:rsidP="00703CB9">
      <w:pPr>
        <w:pStyle w:val="Standard"/>
        <w:spacing w:after="0" w:line="240" w:lineRule="auto"/>
        <w:rPr>
          <w:rFonts w:ascii="Arial" w:hAnsi="Arial" w:cs="Arial"/>
          <w:sz w:val="20"/>
          <w:szCs w:val="20"/>
        </w:rPr>
      </w:pPr>
      <w:r w:rsidRPr="10AA7184">
        <w:rPr>
          <w:rFonts w:ascii="Arial" w:hAnsi="Arial" w:cs="Arial"/>
          <w:sz w:val="20"/>
          <w:szCs w:val="20"/>
        </w:rPr>
        <w:t xml:space="preserve">Suma punktów: </w:t>
      </w:r>
      <w:r>
        <w:rPr>
          <w:rFonts w:ascii="Arial" w:hAnsi="Arial" w:cs="Arial"/>
          <w:sz w:val="20"/>
          <w:szCs w:val="20"/>
        </w:rPr>
        <w:t>23 pkt</w:t>
      </w:r>
    </w:p>
    <w:p w14:paraId="6A72F351" w14:textId="77777777" w:rsidR="001544A9" w:rsidRDefault="001544A9">
      <w:pPr>
        <w:spacing w:before="120" w:after="120" w:line="276" w:lineRule="auto"/>
        <w:jc w:val="both"/>
        <w:rPr>
          <w:rFonts w:cs="Arial"/>
          <w:b/>
          <w:spacing w:val="10"/>
          <w:sz w:val="24"/>
          <w:szCs w:val="22"/>
        </w:rPr>
      </w:pPr>
      <w:r>
        <w:rPr>
          <w:rFonts w:cs="Arial"/>
        </w:rPr>
        <w:br w:type="page"/>
      </w:r>
    </w:p>
    <w:p w14:paraId="06EE136D" w14:textId="7BF7BF4D" w:rsidR="00987121" w:rsidRPr="00F877B4" w:rsidRDefault="0011564B" w:rsidP="003F3B83">
      <w:pPr>
        <w:pStyle w:val="Nagwek5"/>
        <w:rPr>
          <w:rFonts w:cs="Arial"/>
        </w:rPr>
      </w:pPr>
      <w:bookmarkStart w:id="603" w:name="_Toc131078672"/>
      <w:r w:rsidRPr="00F877B4">
        <w:rPr>
          <w:rFonts w:cs="Arial"/>
        </w:rPr>
        <w:lastRenderedPageBreak/>
        <w:t xml:space="preserve">Działanie 10. 1 </w:t>
      </w:r>
      <w:r w:rsidR="00EA0AF1" w:rsidRPr="00EA0AF1">
        <w:rPr>
          <w:rFonts w:cs="Arial"/>
        </w:rPr>
        <w:t xml:space="preserve">typ projektu: </w:t>
      </w:r>
      <w:r w:rsidR="009B70AB" w:rsidRPr="00F877B4">
        <w:rPr>
          <w:rFonts w:cs="Arial"/>
        </w:rPr>
        <w:t>„</w:t>
      </w:r>
      <w:r w:rsidRPr="00F877B4">
        <w:rPr>
          <w:rFonts w:cs="Arial"/>
        </w:rPr>
        <w:t>Edukacja ogólna i przedszkolna</w:t>
      </w:r>
      <w:r w:rsidR="009B70AB" w:rsidRPr="00F877B4">
        <w:rPr>
          <w:rFonts w:cs="Arial"/>
        </w:rPr>
        <w:t>”</w:t>
      </w:r>
      <w:r w:rsidRPr="00F877B4">
        <w:rPr>
          <w:rFonts w:cs="Arial"/>
        </w:rPr>
        <w:t xml:space="preserve">, Poddziałanie 10.1.2 (10i) </w:t>
      </w:r>
      <w:r w:rsidR="009B70AB" w:rsidRPr="00F877B4">
        <w:rPr>
          <w:rFonts w:cs="Arial"/>
        </w:rPr>
        <w:t>„</w:t>
      </w:r>
      <w:r w:rsidRPr="00F877B4">
        <w:rPr>
          <w:rFonts w:cs="Arial"/>
        </w:rPr>
        <w:t>Edukacja ogólna w ramach ZIT</w:t>
      </w:r>
      <w:r w:rsidR="009B70AB" w:rsidRPr="00F877B4">
        <w:rPr>
          <w:rFonts w:cs="Arial"/>
        </w:rPr>
        <w:t>”,</w:t>
      </w:r>
      <w:r w:rsidR="00987121" w:rsidRPr="00F877B4">
        <w:rPr>
          <w:rFonts w:cs="Arial"/>
        </w:rPr>
        <w:t xml:space="preserve"> </w:t>
      </w:r>
      <w:r w:rsidR="009B70AB" w:rsidRPr="00F877B4">
        <w:rPr>
          <w:rFonts w:cs="Arial"/>
        </w:rPr>
        <w:t>r</w:t>
      </w:r>
      <w:r w:rsidRPr="00F877B4">
        <w:rPr>
          <w:rFonts w:cs="Arial"/>
        </w:rPr>
        <w:t>odzaj przedsięwzięcia</w:t>
      </w:r>
      <w:r w:rsidR="009B70AB" w:rsidRPr="00F877B4">
        <w:rPr>
          <w:rFonts w:cs="Arial"/>
        </w:rPr>
        <w:t>:</w:t>
      </w:r>
      <w:r w:rsidRPr="00F877B4">
        <w:rPr>
          <w:rFonts w:cs="Arial"/>
        </w:rPr>
        <w:t xml:space="preserve"> </w:t>
      </w:r>
      <w:r w:rsidR="009B70AB" w:rsidRPr="00F877B4">
        <w:rPr>
          <w:rFonts w:cs="Arial"/>
        </w:rPr>
        <w:t>„W</w:t>
      </w:r>
      <w:r w:rsidRPr="00F877B4">
        <w:rPr>
          <w:rFonts w:cs="Arial"/>
        </w:rPr>
        <w:t>sparcie kształcenia ogólnego oraz wsparcie rozwoju zawodowego nauczycieli  w ramach działań adresowanych do uczniów i wychowanków szkół/placówek systemu oświaty prowadzących kształcenie ogólne i zawodowe oraz do nauczycieli szkół i placówek oświatowych</w:t>
      </w:r>
      <w:bookmarkEnd w:id="594"/>
      <w:r w:rsidR="009B70AB" w:rsidRPr="00F877B4">
        <w:rPr>
          <w:rFonts w:cs="Arial"/>
        </w:rPr>
        <w:t>”</w:t>
      </w:r>
      <w:bookmarkEnd w:id="595"/>
      <w:bookmarkEnd w:id="596"/>
      <w:bookmarkEnd w:id="597"/>
      <w:bookmarkEnd w:id="599"/>
      <w:bookmarkEnd w:id="603"/>
    </w:p>
    <w:p w14:paraId="08B608F2" w14:textId="4506F54A" w:rsidR="0011564B" w:rsidRPr="0066126B" w:rsidRDefault="0011564B" w:rsidP="00145F0C">
      <w:pPr>
        <w:rPr>
          <w:rFonts w:cs="Arial"/>
        </w:rPr>
      </w:pPr>
      <w:r w:rsidRPr="0066126B">
        <w:rPr>
          <w:rFonts w:cs="Arial"/>
        </w:rPr>
        <w:t>dotyczących:</w:t>
      </w:r>
    </w:p>
    <w:p w14:paraId="4A81ECA7" w14:textId="77777777" w:rsidR="0011564B" w:rsidRPr="0066126B" w:rsidRDefault="0011564B" w:rsidP="00145F0C">
      <w:pPr>
        <w:rPr>
          <w:rFonts w:cs="Arial"/>
          <w:lang w:eastAsia="pl-PL"/>
        </w:rPr>
      </w:pPr>
      <w:r w:rsidRPr="0066126B">
        <w:rPr>
          <w:rFonts w:cs="Arial"/>
          <w:lang w:eastAsia="pl-PL"/>
        </w:rPr>
        <w:t>1)</w:t>
      </w:r>
      <w:r w:rsidRPr="0066126B">
        <w:rPr>
          <w:rFonts w:cs="Arial"/>
          <w:lang w:eastAsia="pl-PL"/>
        </w:rPr>
        <w:tab/>
        <w:t>kształcenia kompetencji kluczowych niezbędnych na rynku pracy oraz właściwych postaw i umiejętności,</w:t>
      </w:r>
    </w:p>
    <w:p w14:paraId="75609A1B" w14:textId="77777777" w:rsidR="0011564B" w:rsidRPr="0066126B" w:rsidRDefault="0011564B" w:rsidP="00145F0C">
      <w:pPr>
        <w:rPr>
          <w:rFonts w:cs="Arial"/>
          <w:lang w:eastAsia="pl-PL"/>
        </w:rPr>
      </w:pPr>
      <w:r w:rsidRPr="0066126B">
        <w:rPr>
          <w:rFonts w:cs="Arial"/>
          <w:lang w:eastAsia="pl-PL"/>
        </w:rPr>
        <w:t>2)</w:t>
      </w:r>
      <w:r w:rsidRPr="0066126B">
        <w:rPr>
          <w:rFonts w:cs="Arial"/>
          <w:lang w:eastAsia="pl-PL"/>
        </w:rPr>
        <w:tab/>
        <w:t>tworzenie warunków dla nauczania opartego na metodzie eksperymentu,</w:t>
      </w:r>
    </w:p>
    <w:p w14:paraId="1604FD0A" w14:textId="77777777" w:rsidR="0011564B" w:rsidRPr="0066126B" w:rsidRDefault="0011564B" w:rsidP="00145F0C">
      <w:pPr>
        <w:rPr>
          <w:rFonts w:cs="Arial"/>
          <w:lang w:eastAsia="pl-PL"/>
        </w:rPr>
      </w:pPr>
      <w:r w:rsidRPr="0066126B">
        <w:rPr>
          <w:rFonts w:cs="Arial"/>
          <w:lang w:eastAsia="pl-PL"/>
        </w:rPr>
        <w:t>3)</w:t>
      </w:r>
      <w:r w:rsidRPr="0066126B">
        <w:rPr>
          <w:rFonts w:cs="Arial"/>
          <w:lang w:eastAsia="pl-PL"/>
        </w:rPr>
        <w:tab/>
        <w:t>rozwoju kompetencji w zakresie korzystania z technologii informacyjno-komunikacyjnych oraz kompetencji informatycznych.</w:t>
      </w:r>
    </w:p>
    <w:p w14:paraId="6E32E2E1" w14:textId="007275DD" w:rsidR="00C8733B" w:rsidRPr="00DD0841" w:rsidRDefault="00992DFE" w:rsidP="00DD0841">
      <w:pPr>
        <w:pStyle w:val="Bezodstpw"/>
        <w:rPr>
          <w:rFonts w:cs="Arial"/>
          <w:sz w:val="22"/>
        </w:rPr>
      </w:pPr>
      <w:r w:rsidRPr="00F877B4">
        <w:rPr>
          <w:rFonts w:cs="Arial"/>
        </w:rPr>
        <w:t>K</w:t>
      </w:r>
      <w:r w:rsidR="00C8733B" w:rsidRPr="00F877B4">
        <w:rPr>
          <w:rFonts w:cs="Arial"/>
        </w:rPr>
        <w:t>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Działania 10.1"/>
        <w:tblDescription w:val="Tabela zawiera nazwę, opis, punktacje i maksymalna liczbę punktów za kryterium dla Działanie 10. 1 typ projektu: „Edukacja ogólna i przedszkolna”, Poddziałania 10.1.2 (10i) „Edukacja ogólna w ramach ZIT”, rodzaj przedsięwzięcia: „Wsparcie kształcenia ogólnego oraz wsparcie rozwoju zawodowego nauczycieli  w ramach działań adresowanych do uczniów i wychowanków szkół/placówek systemu oświaty prowadzących kształcenie ogólne i zawodowe oraz do nauczycieli szkół i placówek oświatowych”"/>
      </w:tblPr>
      <w:tblGrid>
        <w:gridCol w:w="561"/>
        <w:gridCol w:w="2978"/>
        <w:gridCol w:w="5102"/>
        <w:gridCol w:w="3545"/>
        <w:gridCol w:w="1837"/>
      </w:tblGrid>
      <w:tr w:rsidR="003E0092" w:rsidRPr="00E03F0E" w14:paraId="5599A8F6" w14:textId="77777777" w:rsidTr="00145F0C">
        <w:trPr>
          <w:trHeight w:val="473"/>
          <w:tblHeader/>
        </w:trPr>
        <w:tc>
          <w:tcPr>
            <w:tcW w:w="200" w:type="pct"/>
            <w:tcBorders>
              <w:top w:val="single" w:sz="4" w:space="0" w:color="auto"/>
            </w:tcBorders>
            <w:shd w:val="clear" w:color="auto" w:fill="auto"/>
            <w:vAlign w:val="center"/>
          </w:tcPr>
          <w:p w14:paraId="48F79364" w14:textId="22890E60" w:rsidR="0011564B" w:rsidRPr="00535CB6" w:rsidRDefault="0011564B" w:rsidP="00145F0C">
            <w:pPr>
              <w:rPr>
                <w:rFonts w:cs="Arial"/>
                <w:b/>
              </w:rPr>
            </w:pPr>
            <w:r w:rsidRPr="00535CB6">
              <w:rPr>
                <w:rFonts w:cs="Arial"/>
                <w:b/>
              </w:rPr>
              <w:t>Lp.</w:t>
            </w:r>
          </w:p>
        </w:tc>
        <w:tc>
          <w:tcPr>
            <w:tcW w:w="1062" w:type="pct"/>
            <w:tcBorders>
              <w:top w:val="single" w:sz="4" w:space="0" w:color="auto"/>
            </w:tcBorders>
            <w:shd w:val="clear" w:color="auto" w:fill="auto"/>
            <w:vAlign w:val="center"/>
          </w:tcPr>
          <w:p w14:paraId="5CDE4ACD" w14:textId="77777777" w:rsidR="0011564B" w:rsidRPr="00535CB6" w:rsidRDefault="0011564B" w:rsidP="00145F0C">
            <w:pPr>
              <w:rPr>
                <w:rFonts w:cs="Arial"/>
                <w:b/>
              </w:rPr>
            </w:pPr>
            <w:r w:rsidRPr="00535CB6">
              <w:rPr>
                <w:rFonts w:cs="Arial"/>
                <w:b/>
              </w:rPr>
              <w:t>Kryterium</w:t>
            </w:r>
          </w:p>
        </w:tc>
        <w:tc>
          <w:tcPr>
            <w:tcW w:w="1819" w:type="pct"/>
            <w:tcBorders>
              <w:top w:val="single" w:sz="4" w:space="0" w:color="auto"/>
            </w:tcBorders>
            <w:shd w:val="clear" w:color="auto" w:fill="auto"/>
            <w:vAlign w:val="center"/>
          </w:tcPr>
          <w:p w14:paraId="56E894C1" w14:textId="77777777" w:rsidR="0011564B" w:rsidRPr="00535CB6" w:rsidRDefault="0011564B" w:rsidP="00145F0C">
            <w:pPr>
              <w:rPr>
                <w:rFonts w:cs="Arial"/>
                <w:b/>
              </w:rPr>
            </w:pPr>
            <w:r w:rsidRPr="00535CB6">
              <w:rPr>
                <w:rFonts w:cs="Arial"/>
                <w:b/>
              </w:rPr>
              <w:t>Opis kryterium</w:t>
            </w:r>
          </w:p>
        </w:tc>
        <w:tc>
          <w:tcPr>
            <w:tcW w:w="1264" w:type="pct"/>
            <w:tcBorders>
              <w:top w:val="single" w:sz="4" w:space="0" w:color="auto"/>
            </w:tcBorders>
            <w:vAlign w:val="center"/>
          </w:tcPr>
          <w:p w14:paraId="339F9ABD" w14:textId="77777777" w:rsidR="0011564B" w:rsidRPr="00535CB6" w:rsidRDefault="0011564B" w:rsidP="00145F0C">
            <w:pPr>
              <w:rPr>
                <w:rFonts w:cs="Arial"/>
                <w:b/>
              </w:rPr>
            </w:pPr>
            <w:r w:rsidRPr="00535CB6">
              <w:rPr>
                <w:rFonts w:cs="Arial"/>
                <w:b/>
              </w:rPr>
              <w:t>Punktacja</w:t>
            </w:r>
          </w:p>
        </w:tc>
        <w:tc>
          <w:tcPr>
            <w:tcW w:w="655" w:type="pct"/>
            <w:tcBorders>
              <w:bottom w:val="single" w:sz="4" w:space="0" w:color="auto"/>
            </w:tcBorders>
            <w:shd w:val="clear" w:color="auto" w:fill="auto"/>
            <w:vAlign w:val="center"/>
          </w:tcPr>
          <w:p w14:paraId="0D000A59" w14:textId="77777777" w:rsidR="0011564B" w:rsidRPr="00535CB6" w:rsidRDefault="0011564B" w:rsidP="00145F0C">
            <w:pPr>
              <w:rPr>
                <w:rFonts w:cs="Arial"/>
                <w:b/>
              </w:rPr>
            </w:pPr>
            <w:r w:rsidRPr="00535CB6">
              <w:rPr>
                <w:rFonts w:cs="Arial"/>
                <w:b/>
              </w:rPr>
              <w:t>Maksymalna liczba punktów</w:t>
            </w:r>
          </w:p>
        </w:tc>
      </w:tr>
      <w:tr w:rsidR="003E0092" w:rsidRPr="00E03F0E" w14:paraId="2A40A98F" w14:textId="77777777" w:rsidTr="00145F0C">
        <w:trPr>
          <w:trHeight w:val="20"/>
        </w:trPr>
        <w:tc>
          <w:tcPr>
            <w:tcW w:w="200" w:type="pct"/>
            <w:shd w:val="clear" w:color="auto" w:fill="auto"/>
            <w:vAlign w:val="center"/>
          </w:tcPr>
          <w:p w14:paraId="02F3BACA" w14:textId="77777777" w:rsidR="0011564B" w:rsidRPr="00535CB6" w:rsidRDefault="0011564B" w:rsidP="00145F0C">
            <w:pPr>
              <w:numPr>
                <w:ilvl w:val="0"/>
                <w:numId w:val="33"/>
              </w:numPr>
              <w:ind w:hanging="1046"/>
              <w:contextualSpacing/>
              <w:rPr>
                <w:rFonts w:eastAsia="Times New Roman" w:cs="Arial"/>
                <w:lang w:eastAsia="pl-PL"/>
              </w:rPr>
            </w:pPr>
          </w:p>
        </w:tc>
        <w:tc>
          <w:tcPr>
            <w:tcW w:w="1062" w:type="pct"/>
            <w:shd w:val="clear" w:color="auto" w:fill="auto"/>
            <w:vAlign w:val="center"/>
          </w:tcPr>
          <w:p w14:paraId="5B518D8E"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Projekt bazuje na już istniejących materiałach edukacyjnych, w tym zasobach dostępnych swobodnie, na wolnych licencjach.</w:t>
            </w:r>
          </w:p>
        </w:tc>
        <w:tc>
          <w:tcPr>
            <w:tcW w:w="1819" w:type="pct"/>
            <w:shd w:val="clear" w:color="auto" w:fill="auto"/>
            <w:vAlign w:val="center"/>
          </w:tcPr>
          <w:p w14:paraId="62B066F0" w14:textId="77777777" w:rsidR="0011564B" w:rsidRPr="00535CB6" w:rsidRDefault="0011564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469FAAD" w14:textId="77777777" w:rsidR="0011564B" w:rsidRPr="00535CB6" w:rsidRDefault="0011564B" w:rsidP="00145F0C">
            <w:pPr>
              <w:rPr>
                <w:rFonts w:eastAsia="Times New Roman" w:cs="Arial"/>
                <w:color w:val="FF0000"/>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0C2917F" w14:textId="457E4484" w:rsidR="0011564B" w:rsidRPr="00535CB6" w:rsidRDefault="0011564B" w:rsidP="00145F0C">
            <w:pPr>
              <w:rPr>
                <w:rFonts w:eastAsia="Times New Roman" w:cs="Arial"/>
                <w:color w:val="FF0000"/>
                <w:lang w:eastAsia="pl-PL"/>
              </w:rPr>
            </w:pPr>
            <w:r w:rsidRPr="00535CB6">
              <w:rPr>
                <w:rFonts w:eastAsia="Times New Roman" w:cs="Arial"/>
                <w:lang w:eastAsia="pl-PL"/>
              </w:rPr>
              <w:t>0/2 pkt</w:t>
            </w:r>
          </w:p>
        </w:tc>
        <w:tc>
          <w:tcPr>
            <w:tcW w:w="655" w:type="pct"/>
            <w:vAlign w:val="center"/>
          </w:tcPr>
          <w:p w14:paraId="13547607" w14:textId="65CD9448" w:rsidR="0011564B" w:rsidRPr="00535CB6" w:rsidRDefault="0011564B" w:rsidP="00145F0C">
            <w:pPr>
              <w:rPr>
                <w:rFonts w:eastAsia="Times New Roman" w:cs="Arial"/>
                <w:color w:val="FF0000"/>
                <w:lang w:eastAsia="pl-PL"/>
              </w:rPr>
            </w:pPr>
            <w:r w:rsidRPr="00535CB6">
              <w:rPr>
                <w:rFonts w:eastAsia="Times New Roman" w:cs="Arial"/>
                <w:lang w:eastAsia="pl-PL"/>
              </w:rPr>
              <w:t>2</w:t>
            </w:r>
          </w:p>
        </w:tc>
      </w:tr>
      <w:tr w:rsidR="003E0092" w:rsidRPr="00E03F0E" w14:paraId="38EEB4FA" w14:textId="77777777" w:rsidTr="00145F0C">
        <w:trPr>
          <w:trHeight w:val="20"/>
        </w:trPr>
        <w:tc>
          <w:tcPr>
            <w:tcW w:w="200" w:type="pct"/>
            <w:shd w:val="clear" w:color="auto" w:fill="auto"/>
            <w:vAlign w:val="center"/>
          </w:tcPr>
          <w:p w14:paraId="0DB5A393"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0C5102F7" w14:textId="77777777" w:rsidR="0011564B" w:rsidRPr="00535CB6" w:rsidRDefault="0011564B" w:rsidP="00145F0C">
            <w:pPr>
              <w:rPr>
                <w:rFonts w:cs="Arial"/>
                <w:lang w:eastAsia="pl-PL"/>
              </w:rPr>
            </w:pPr>
            <w:r w:rsidRPr="00535CB6">
              <w:rPr>
                <w:rFonts w:eastAsia="Times New Roman" w:cs="Arial"/>
                <w:lang w:eastAsia="pl-PL"/>
              </w:rPr>
              <w:t xml:space="preserve">Projekt obejmuje szkoły/placówki systemu oświaty, które brały udział w latach 2012-2013 w programie Cyfrowa szkoła lub analogicznych programach lub są odpowiednio wyposażone lub mają odpowiedni potencjał do rozwijania kompetencji cyfrowych uczniów lub słuchaczy (dotyczy kompleksowego projektu </w:t>
            </w:r>
            <w:r w:rsidRPr="00535CB6">
              <w:rPr>
                <w:rFonts w:eastAsia="Times New Roman" w:cs="Arial"/>
                <w:lang w:eastAsia="pl-PL"/>
              </w:rPr>
              <w:lastRenderedPageBreak/>
              <w:t>obejmującego działania typu nr 1 i 3).</w:t>
            </w:r>
          </w:p>
        </w:tc>
        <w:tc>
          <w:tcPr>
            <w:tcW w:w="1819" w:type="pct"/>
            <w:shd w:val="clear" w:color="auto" w:fill="auto"/>
            <w:vAlign w:val="center"/>
          </w:tcPr>
          <w:p w14:paraId="1AEB78ED" w14:textId="54680A2E" w:rsidR="0011564B" w:rsidRPr="00535CB6" w:rsidRDefault="0011564B" w:rsidP="00145F0C">
            <w:pPr>
              <w:rPr>
                <w:rFonts w:eastAsia="Times New Roman" w:cs="Arial"/>
                <w:lang w:eastAsia="pl-PL"/>
              </w:rPr>
            </w:pPr>
            <w:r w:rsidRPr="00535CB6">
              <w:rPr>
                <w:rFonts w:eastAsia="Times New Roman" w:cs="Arial"/>
                <w:lang w:eastAsia="pl-PL"/>
              </w:rPr>
              <w:lastRenderedPageBreak/>
              <w:t>Kryterium ma na celu koncentrowanie interwencji na działaniach merytorycznych przewidzianych do realizacji w ramach projektu obejmującego naukę programowania a nie na przygotowaniu technicznym szkół do ich realizacji.</w:t>
            </w:r>
          </w:p>
          <w:p w14:paraId="568AE29B"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29242B3A" w14:textId="28952EF0" w:rsidR="0011564B" w:rsidRPr="00535CB6" w:rsidRDefault="0011564B" w:rsidP="00145F0C">
            <w:pPr>
              <w:rPr>
                <w:rFonts w:eastAsia="Times New Roman" w:cs="Arial"/>
                <w:lang w:eastAsia="pl-PL"/>
              </w:rPr>
            </w:pPr>
            <w:r w:rsidRPr="00535CB6">
              <w:rPr>
                <w:rFonts w:eastAsia="Times New Roman" w:cs="Arial"/>
                <w:lang w:eastAsia="pl-PL"/>
              </w:rPr>
              <w:t>0/2 pkt</w:t>
            </w:r>
          </w:p>
        </w:tc>
        <w:tc>
          <w:tcPr>
            <w:tcW w:w="655" w:type="pct"/>
            <w:shd w:val="clear" w:color="auto" w:fill="auto"/>
            <w:vAlign w:val="center"/>
          </w:tcPr>
          <w:p w14:paraId="6B9B1E85" w14:textId="1ABE7A95"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2251508" w14:textId="77777777" w:rsidTr="00145F0C">
        <w:trPr>
          <w:trHeight w:val="20"/>
        </w:trPr>
        <w:tc>
          <w:tcPr>
            <w:tcW w:w="200" w:type="pct"/>
            <w:shd w:val="clear" w:color="auto" w:fill="auto"/>
            <w:vAlign w:val="center"/>
          </w:tcPr>
          <w:p w14:paraId="38A19A96"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2AB43613" w14:textId="77777777" w:rsidR="0011564B" w:rsidRPr="00535CB6" w:rsidRDefault="0011564B" w:rsidP="00145F0C">
            <w:pPr>
              <w:rPr>
                <w:rFonts w:eastAsia="Times New Roman" w:cs="Arial"/>
                <w:lang w:eastAsia="pl-PL"/>
              </w:rPr>
            </w:pPr>
            <w:r w:rsidRPr="00535CB6">
              <w:rPr>
                <w:rFonts w:eastAsia="Times New Roman" w:cs="Arial"/>
                <w:lang w:eastAsia="pl-PL"/>
              </w:rPr>
              <w:t>Projekt wspiera szkoły lub placówki systemu oświaty z obszarów wiejskich.</w:t>
            </w:r>
          </w:p>
        </w:tc>
        <w:tc>
          <w:tcPr>
            <w:tcW w:w="1819" w:type="pct"/>
            <w:shd w:val="clear" w:color="auto" w:fill="auto"/>
            <w:vAlign w:val="center"/>
          </w:tcPr>
          <w:p w14:paraId="5E8B389D"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lub placówek systemu oświaty, do których  kierowane jest wsparcie posiada lokalizację na obszarach wiejskich, definiowanych zgodnie z Wytycznymi Ministra Infrastruktury i Rozwoju w zakresie monitorowania postępu rzeczowego realizacji programów operacyjnych na lata 2014-2020.</w:t>
            </w:r>
          </w:p>
          <w:p w14:paraId="1E07C457" w14:textId="77777777" w:rsidR="0011564B" w:rsidRPr="00535CB6" w:rsidRDefault="0011564B" w:rsidP="00145F0C">
            <w:pPr>
              <w:rPr>
                <w:rFonts w:eastAsia="Times New Roman" w:cs="Arial"/>
                <w:lang w:eastAsia="pl-PL"/>
              </w:rPr>
            </w:pPr>
            <w:r w:rsidRPr="00535CB6">
              <w:rPr>
                <w:rFonts w:eastAsia="Times New Roman" w:cs="Arial"/>
                <w:lang w:eastAsia="pl-PL"/>
              </w:rPr>
              <w:t>Silniejsza koncentracja środków na szkołach i placówkach na obszarach cechujących się największymi potrzebami w zakresie edukacji jest niezbędna w kontekście zróżnicowań wewnątrz regionalnych i potrzeby osiągnięcia większej spójności społeczno-gospodarczej oraz w celu realizacji założeń RPO WM.</w:t>
            </w:r>
          </w:p>
          <w:p w14:paraId="2B040743"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4975E05" w14:textId="706986A5"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auto"/>
            <w:vAlign w:val="center"/>
          </w:tcPr>
          <w:p w14:paraId="4DFEC6FF" w14:textId="1871533D"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3D3B5579" w14:textId="77777777" w:rsidTr="00145F0C">
        <w:trPr>
          <w:trHeight w:val="20"/>
        </w:trPr>
        <w:tc>
          <w:tcPr>
            <w:tcW w:w="200" w:type="pct"/>
            <w:shd w:val="clear" w:color="auto" w:fill="auto"/>
            <w:vAlign w:val="center"/>
          </w:tcPr>
          <w:p w14:paraId="23A4991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90EDC0" w14:textId="77777777" w:rsidR="0011564B" w:rsidRPr="00535CB6" w:rsidRDefault="0011564B" w:rsidP="00145F0C">
            <w:pPr>
              <w:rPr>
                <w:rFonts w:eastAsia="Times New Roman" w:cs="Arial"/>
                <w:lang w:eastAsia="pl-PL"/>
              </w:rPr>
            </w:pPr>
            <w:r w:rsidRPr="00535CB6">
              <w:rPr>
                <w:rFonts w:eastAsia="Times New Roman" w:cs="Arial"/>
                <w:lang w:eastAsia="pl-PL"/>
              </w:rPr>
              <w:t>Projekt obejmuje wsparciem szkoły podstawowe z niższym niż 10% udziałem uczniów dodatkowo uczących się języka obcego (drugiego języka obcego) w roku 2014 (jeżeli dotyczy podnoszenia kompetencji kluczowych z zakresu języków obcych).</w:t>
            </w:r>
          </w:p>
        </w:tc>
        <w:tc>
          <w:tcPr>
            <w:tcW w:w="1819" w:type="pct"/>
            <w:shd w:val="clear" w:color="auto" w:fill="auto"/>
            <w:vAlign w:val="center"/>
          </w:tcPr>
          <w:p w14:paraId="5EFDD104" w14:textId="77777777" w:rsidR="0011564B" w:rsidRPr="00535CB6" w:rsidRDefault="0011564B" w:rsidP="00145F0C">
            <w:pPr>
              <w:rPr>
                <w:rFonts w:eastAsia="Times New Roman" w:cs="Arial"/>
                <w:lang w:eastAsia="pl-PL"/>
              </w:rPr>
            </w:pPr>
            <w:r w:rsidRPr="00535CB6">
              <w:rPr>
                <w:rFonts w:eastAsia="Times New Roman" w:cs="Arial"/>
                <w:lang w:eastAsia="pl-PL"/>
              </w:rPr>
              <w:t>Minimalnie jedna spośród szkół podstawowych, do których kierowane jest wsparcie posiada niższy niż 10% udział uczniów dodatkowo uczących się drugiego języka obcego (brane pod uwagę będą dodatkowe obowiązkowe zajęcia edukacyjne z języka obcego prowadzone w ramach godzin pozostających do dyspozycji dyrektora szkoły). Udzielona pomoc ma na celu wyrównanie szans uczniów na dalszych poziomach edukacji oraz na europejskim rynku pracy.</w:t>
            </w:r>
          </w:p>
          <w:p w14:paraId="4A486071"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55A8AEA9" w14:textId="1455A889" w:rsidR="0011564B" w:rsidRPr="00535CB6" w:rsidRDefault="0011564B" w:rsidP="00145F0C">
            <w:pPr>
              <w:rPr>
                <w:rFonts w:eastAsia="Times New Roman" w:cs="Arial"/>
                <w:lang w:eastAsia="pl-PL"/>
              </w:rPr>
            </w:pPr>
            <w:r w:rsidRPr="00535CB6">
              <w:rPr>
                <w:rFonts w:eastAsia="Times New Roman" w:cs="Arial"/>
                <w:lang w:eastAsia="pl-PL"/>
              </w:rPr>
              <w:t>0/1 pkt</w:t>
            </w:r>
          </w:p>
        </w:tc>
        <w:tc>
          <w:tcPr>
            <w:tcW w:w="655" w:type="pct"/>
            <w:shd w:val="clear" w:color="auto" w:fill="FFFFFF" w:themeFill="background1"/>
            <w:vAlign w:val="center"/>
          </w:tcPr>
          <w:p w14:paraId="43415A8B" w14:textId="4E930BF9"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17575C2" w14:textId="77777777" w:rsidTr="00145F0C">
        <w:trPr>
          <w:trHeight w:val="20"/>
        </w:trPr>
        <w:tc>
          <w:tcPr>
            <w:tcW w:w="200" w:type="pct"/>
            <w:shd w:val="clear" w:color="auto" w:fill="auto"/>
            <w:vAlign w:val="center"/>
          </w:tcPr>
          <w:p w14:paraId="284AC7A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C41DFE0" w14:textId="4FA3FDFB" w:rsidR="0011564B" w:rsidRPr="00535CB6" w:rsidRDefault="0011564B" w:rsidP="00145F0C">
            <w:pPr>
              <w:rPr>
                <w:rFonts w:eastAsia="Times New Roman" w:cs="Arial"/>
                <w:lang w:eastAsia="pl-PL"/>
              </w:rPr>
            </w:pPr>
            <w:r w:rsidRPr="00535CB6">
              <w:rPr>
                <w:rFonts w:eastAsia="Times New Roman" w:cs="Arial"/>
                <w:lang w:eastAsia="pl-PL"/>
              </w:rPr>
              <w:t>Projekt zakłada stworzenie nowych lub doposażenie istniejących międzyszkolnych pracowni przedmiotowych</w:t>
            </w:r>
            <w:r w:rsidR="00C1523E" w:rsidRPr="00535CB6">
              <w:rPr>
                <w:rFonts w:eastAsia="Times New Roman" w:cs="Arial"/>
                <w:lang w:eastAsia="pl-PL"/>
              </w:rPr>
              <w:br/>
            </w:r>
            <w:r w:rsidRPr="00535CB6">
              <w:rPr>
                <w:rFonts w:eastAsia="Times New Roman" w:cs="Arial"/>
                <w:lang w:eastAsia="pl-PL"/>
              </w:rPr>
              <w:t xml:space="preserve">(dotyczy projektu obejmującego działania typu nr 1 i 2). </w:t>
            </w:r>
          </w:p>
        </w:tc>
        <w:tc>
          <w:tcPr>
            <w:tcW w:w="1819" w:type="pct"/>
            <w:shd w:val="clear" w:color="auto" w:fill="auto"/>
            <w:vAlign w:val="center"/>
          </w:tcPr>
          <w:p w14:paraId="06369269"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Projektodawca zapewni utworzenie lub doposażenie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 </w:t>
            </w:r>
          </w:p>
          <w:p w14:paraId="769B6756" w14:textId="77777777" w:rsidR="0011564B" w:rsidRPr="00535CB6" w:rsidRDefault="0011564B" w:rsidP="00145F0C">
            <w:pPr>
              <w:rPr>
                <w:rFonts w:eastAsia="Times New Roman" w:cs="Arial"/>
                <w:lang w:eastAsia="pl-PL"/>
              </w:rPr>
            </w:pPr>
            <w:r w:rsidRPr="00535CB6">
              <w:rPr>
                <w:rFonts w:eastAsia="Times New Roman" w:cs="Arial"/>
                <w:lang w:eastAsia="pl-PL"/>
              </w:rPr>
              <w:t>Takie działanie przyczyni się do lepszego wykorzystania zasobów edukacyjnych na ternie gminy/powiatu, a także do wydatkowania środków publicznych zgodnie z zasadami skuteczności i oszczędności.</w:t>
            </w:r>
          </w:p>
          <w:p w14:paraId="42D839FD"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264" w:type="pct"/>
            <w:vAlign w:val="center"/>
          </w:tcPr>
          <w:p w14:paraId="7C35808A" w14:textId="77777777" w:rsidR="0011564B" w:rsidRPr="00535CB6" w:rsidRDefault="0011564B" w:rsidP="00145F0C">
            <w:pPr>
              <w:rPr>
                <w:rFonts w:eastAsia="Times New Roman" w:cs="Arial"/>
                <w:lang w:eastAsia="pl-PL"/>
              </w:rPr>
            </w:pPr>
            <w:r w:rsidRPr="00535CB6">
              <w:rPr>
                <w:rFonts w:eastAsia="Times New Roman" w:cs="Arial"/>
                <w:lang w:eastAsia="pl-PL"/>
              </w:rPr>
              <w:t>udostępnienie pracowni  min. 1 szkole – 1 pkt</w:t>
            </w:r>
          </w:p>
          <w:p w14:paraId="79D12066" w14:textId="6C851C85" w:rsidR="0011564B" w:rsidRPr="00535CB6" w:rsidRDefault="0011564B" w:rsidP="00145F0C">
            <w:pPr>
              <w:rPr>
                <w:rFonts w:eastAsia="Times New Roman" w:cs="Arial"/>
                <w:lang w:eastAsia="pl-PL"/>
              </w:rPr>
            </w:pPr>
            <w:r w:rsidRPr="00535CB6">
              <w:rPr>
                <w:rFonts w:eastAsia="Times New Roman" w:cs="Arial"/>
                <w:lang w:eastAsia="pl-PL"/>
              </w:rPr>
              <w:t xml:space="preserve">udostępnienie pracowni </w:t>
            </w:r>
            <w:r w:rsidR="00B20AAA" w:rsidRPr="00535CB6">
              <w:rPr>
                <w:rFonts w:eastAsia="Times New Roman" w:cs="Arial"/>
                <w:lang w:eastAsia="pl-PL"/>
              </w:rPr>
              <w:t>min. 2 i więcej szkołom – 2 pkt</w:t>
            </w:r>
          </w:p>
        </w:tc>
        <w:tc>
          <w:tcPr>
            <w:tcW w:w="655" w:type="pct"/>
            <w:shd w:val="clear" w:color="auto" w:fill="auto"/>
            <w:vAlign w:val="center"/>
          </w:tcPr>
          <w:p w14:paraId="66D4EC2D" w14:textId="7A3F2DDD"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4B082546" w14:textId="77777777" w:rsidTr="00145F0C">
        <w:trPr>
          <w:trHeight w:val="20"/>
        </w:trPr>
        <w:tc>
          <w:tcPr>
            <w:tcW w:w="200" w:type="pct"/>
            <w:shd w:val="clear" w:color="auto" w:fill="auto"/>
            <w:vAlign w:val="center"/>
          </w:tcPr>
          <w:p w14:paraId="62334D2B"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65246594" w14:textId="77777777" w:rsidR="0011564B" w:rsidRPr="00535CB6" w:rsidRDefault="0011564B" w:rsidP="00145F0C">
            <w:pPr>
              <w:rPr>
                <w:rFonts w:eastAsia="Times New Roman" w:cs="Arial"/>
                <w:lang w:eastAsia="pl-PL"/>
              </w:rPr>
            </w:pPr>
            <w:r w:rsidRPr="00535CB6">
              <w:rPr>
                <w:rFonts w:eastAsia="Times New Roman" w:cs="Arial"/>
                <w:lang w:eastAsia="pl-PL"/>
              </w:rPr>
              <w:t>Projekt zakłada współpracę szkół i placówek systemu oświaty dotyczącą wykorzystania posiadanych zasobów w zakresie technologii informacyjno-komunikacyjnych (TIK) (dotyczy projektu obejmującego działania typu nr 1 i 3).</w:t>
            </w:r>
          </w:p>
        </w:tc>
        <w:tc>
          <w:tcPr>
            <w:tcW w:w="1819" w:type="pct"/>
            <w:shd w:val="clear" w:color="auto" w:fill="auto"/>
            <w:vAlign w:val="center"/>
          </w:tcPr>
          <w:p w14:paraId="4059BB61" w14:textId="77777777" w:rsidR="0011564B" w:rsidRPr="00535CB6" w:rsidRDefault="0011564B" w:rsidP="00145F0C">
            <w:pPr>
              <w:rPr>
                <w:rFonts w:eastAsia="Times New Roman" w:cs="Arial"/>
                <w:lang w:eastAsia="pl-PL"/>
              </w:rPr>
            </w:pPr>
            <w:r w:rsidRPr="00535CB6">
              <w:rPr>
                <w:rFonts w:eastAsia="Times New Roman" w:cs="Arial"/>
                <w:lang w:eastAsia="pl-PL"/>
              </w:rPr>
              <w:t>Projektodawca zapewni współpracę szkół lub placówek systemu oświaty, które posiadają niezbędne wyposażenie informatyczne do podnoszenia kompetencji cyfrowych wśród uczniów i nauczycieli, ze szkołami lub placówkami, które nie posiadają takiego wyposażenia.</w:t>
            </w:r>
          </w:p>
          <w:p w14:paraId="4D763F32" w14:textId="77777777" w:rsidR="0011564B" w:rsidRPr="00535CB6" w:rsidRDefault="0011564B"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4C633B87"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15EF8622" w14:textId="342D7995" w:rsidR="0011564B" w:rsidRPr="00535CB6" w:rsidRDefault="00B20AAA" w:rsidP="00145F0C">
            <w:pPr>
              <w:rPr>
                <w:rFonts w:eastAsia="Times New Roman" w:cs="Arial"/>
                <w:lang w:eastAsia="pl-PL"/>
              </w:rPr>
            </w:pPr>
            <w:r w:rsidRPr="00535CB6">
              <w:rPr>
                <w:rFonts w:eastAsia="Times New Roman" w:cs="Arial"/>
                <w:lang w:eastAsia="pl-PL"/>
              </w:rPr>
              <w:t>brak współpracy – 0 pkt,</w:t>
            </w:r>
          </w:p>
          <w:p w14:paraId="20F982E5" w14:textId="77777777" w:rsidR="0011564B" w:rsidRPr="00535CB6" w:rsidRDefault="0011564B" w:rsidP="00145F0C">
            <w:pPr>
              <w:rPr>
                <w:rFonts w:eastAsia="Times New Roman" w:cs="Arial"/>
                <w:lang w:eastAsia="pl-PL"/>
              </w:rPr>
            </w:pPr>
            <w:r w:rsidRPr="00535CB6">
              <w:rPr>
                <w:rFonts w:eastAsia="Times New Roman" w:cs="Arial"/>
                <w:lang w:eastAsia="pl-PL"/>
              </w:rPr>
              <w:t>współpraca nawiązana z  min. 1 szkołą – 2 pkt</w:t>
            </w:r>
          </w:p>
        </w:tc>
        <w:tc>
          <w:tcPr>
            <w:tcW w:w="655" w:type="pct"/>
            <w:shd w:val="clear" w:color="auto" w:fill="auto"/>
            <w:vAlign w:val="center"/>
          </w:tcPr>
          <w:p w14:paraId="111AC51A" w14:textId="000986A2" w:rsidR="0011564B" w:rsidRPr="00535CB6" w:rsidRDefault="0011564B" w:rsidP="00145F0C">
            <w:pPr>
              <w:rPr>
                <w:rFonts w:eastAsia="Times New Roman" w:cs="Arial"/>
                <w:lang w:eastAsia="pl-PL"/>
              </w:rPr>
            </w:pPr>
            <w:r w:rsidRPr="00535CB6">
              <w:rPr>
                <w:rFonts w:eastAsia="Times New Roman" w:cs="Arial"/>
                <w:lang w:eastAsia="pl-PL"/>
              </w:rPr>
              <w:t>2</w:t>
            </w:r>
          </w:p>
        </w:tc>
      </w:tr>
      <w:tr w:rsidR="003E0092" w:rsidRPr="00E03F0E" w14:paraId="31C98ECB" w14:textId="77777777" w:rsidTr="00145F0C">
        <w:trPr>
          <w:trHeight w:val="20"/>
        </w:trPr>
        <w:tc>
          <w:tcPr>
            <w:tcW w:w="200" w:type="pct"/>
            <w:shd w:val="clear" w:color="auto" w:fill="auto"/>
            <w:vAlign w:val="center"/>
          </w:tcPr>
          <w:p w14:paraId="128ADC6D"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F1F00A2" w14:textId="24942669" w:rsidR="0011564B" w:rsidRPr="00535CB6" w:rsidRDefault="0011564B" w:rsidP="00145F0C">
            <w:pPr>
              <w:rPr>
                <w:rFonts w:eastAsia="Times New Roman" w:cs="Arial"/>
                <w:lang w:eastAsia="pl-PL"/>
              </w:rPr>
            </w:pPr>
            <w:r w:rsidRPr="00535CB6">
              <w:rPr>
                <w:rFonts w:eastAsia="Times New Roman" w:cs="Arial"/>
                <w:lang w:eastAsia="pl-PL"/>
              </w:rPr>
              <w:t xml:space="preserve">Projekt zakłada działania umożliwiające  kształcenie u uczniów jednocześnie przynajmniej 2  kompetencji kluczowych i 2 postaw/umiejętności- niezbędnych na rynku pracy, w </w:t>
            </w:r>
            <w:r w:rsidRPr="00535CB6">
              <w:rPr>
                <w:rFonts w:eastAsia="Times New Roman" w:cs="Arial"/>
                <w:lang w:eastAsia="pl-PL"/>
              </w:rPr>
              <w:lastRenderedPageBreak/>
              <w:t>tym obowiązkowo tych dotyczących</w:t>
            </w:r>
            <w:r w:rsidR="00B20AAA" w:rsidRPr="00535CB6">
              <w:rPr>
                <w:rFonts w:eastAsia="Times New Roman" w:cs="Arial"/>
                <w:lang w:eastAsia="pl-PL"/>
              </w:rPr>
              <w:t xml:space="preserve"> innowacyjności i kreatywności.</w:t>
            </w:r>
          </w:p>
        </w:tc>
        <w:tc>
          <w:tcPr>
            <w:tcW w:w="1819" w:type="pct"/>
            <w:shd w:val="clear" w:color="auto" w:fill="auto"/>
            <w:vAlign w:val="center"/>
          </w:tcPr>
          <w:p w14:paraId="636853A4" w14:textId="4F9E2763" w:rsidR="0011564B" w:rsidRPr="00535CB6" w:rsidRDefault="0011564B" w:rsidP="00145F0C">
            <w:pPr>
              <w:rPr>
                <w:rFonts w:eastAsia="Times New Roman" w:cs="Arial"/>
                <w:lang w:eastAsia="pl-PL"/>
              </w:rPr>
            </w:pPr>
            <w:r w:rsidRPr="00535CB6">
              <w:rPr>
                <w:rFonts w:eastAsia="Times New Roman" w:cs="Arial"/>
                <w:lang w:eastAsia="pl-PL"/>
              </w:rPr>
              <w:lastRenderedPageBreak/>
              <w:t>Kryterium zgodne jest z założeniami Komisji Europejskiej określonymi w Strategii na rzecz inteligentnego i zrównoważonego rozwoju, sprzyjającego włączeniu społecznemu (EUROPA 2020)</w:t>
            </w:r>
          </w:p>
          <w:p w14:paraId="345DA01B"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ramach której, jednym z priorytetów jest „poprawa rezultatów procesu kształcenia, stosując zintegrowane </w:t>
            </w:r>
            <w:r w:rsidRPr="00535CB6">
              <w:rPr>
                <w:rFonts w:eastAsia="Times New Roman" w:cs="Arial"/>
                <w:lang w:eastAsia="pl-PL"/>
              </w:rPr>
              <w:lastRenderedPageBreak/>
              <w:t>podejście w każdym segmencie systemu (...)uwzględniając kluczowe kompetencje (...)”.</w:t>
            </w:r>
          </w:p>
          <w:p w14:paraId="06D40A5F"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0F9E9AD5" w14:textId="44AEA9AD" w:rsidR="0011564B" w:rsidRPr="00535CB6" w:rsidRDefault="0011564B" w:rsidP="00145F0C">
            <w:pPr>
              <w:rPr>
                <w:rFonts w:eastAsia="Times New Roman" w:cs="Arial"/>
                <w:lang w:eastAsia="pl-PL"/>
              </w:rPr>
            </w:pPr>
            <w:r w:rsidRPr="00535CB6">
              <w:rPr>
                <w:rFonts w:eastAsia="Times New Roman" w:cs="Arial"/>
                <w:lang w:eastAsia="pl-PL"/>
              </w:rPr>
              <w:lastRenderedPageBreak/>
              <w:t>kształcenie 2 kompetencji i 2 postaw/umiejętności –  2 pkt,</w:t>
            </w:r>
          </w:p>
          <w:p w14:paraId="52A69952" w14:textId="7BB030DA" w:rsidR="0011564B" w:rsidRPr="00535CB6" w:rsidRDefault="0011564B" w:rsidP="00145F0C">
            <w:pPr>
              <w:rPr>
                <w:rFonts w:eastAsia="Times New Roman" w:cs="Arial"/>
                <w:lang w:eastAsia="pl-PL"/>
              </w:rPr>
            </w:pPr>
            <w:r w:rsidRPr="00535CB6">
              <w:rPr>
                <w:rFonts w:eastAsia="Times New Roman" w:cs="Arial"/>
                <w:lang w:eastAsia="pl-PL"/>
              </w:rPr>
              <w:t>kształcenie 3 kompetencji i min. 3 postaw/umiejętności –   pkt</w:t>
            </w:r>
          </w:p>
        </w:tc>
        <w:tc>
          <w:tcPr>
            <w:tcW w:w="655" w:type="pct"/>
            <w:shd w:val="clear" w:color="auto" w:fill="auto"/>
            <w:vAlign w:val="center"/>
          </w:tcPr>
          <w:p w14:paraId="3B07B578" w14:textId="53619F42" w:rsidR="0011564B" w:rsidRPr="00535CB6" w:rsidRDefault="0011564B" w:rsidP="00145F0C">
            <w:pPr>
              <w:rPr>
                <w:rFonts w:eastAsia="Times New Roman" w:cs="Arial"/>
                <w:lang w:eastAsia="pl-PL"/>
              </w:rPr>
            </w:pPr>
            <w:r w:rsidRPr="00535CB6">
              <w:rPr>
                <w:rFonts w:eastAsia="Times New Roman" w:cs="Arial"/>
                <w:lang w:eastAsia="pl-PL"/>
              </w:rPr>
              <w:t>3</w:t>
            </w:r>
          </w:p>
        </w:tc>
      </w:tr>
      <w:tr w:rsidR="003E0092" w:rsidRPr="00E03F0E" w14:paraId="5D5378DA" w14:textId="77777777" w:rsidTr="00145F0C">
        <w:trPr>
          <w:trHeight w:val="2680"/>
        </w:trPr>
        <w:tc>
          <w:tcPr>
            <w:tcW w:w="200" w:type="pct"/>
            <w:shd w:val="clear" w:color="auto" w:fill="auto"/>
            <w:vAlign w:val="center"/>
          </w:tcPr>
          <w:p w14:paraId="1C77BF31"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38EE6C2E"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 KL.</w:t>
            </w:r>
          </w:p>
        </w:tc>
        <w:tc>
          <w:tcPr>
            <w:tcW w:w="1819" w:type="pct"/>
            <w:shd w:val="clear" w:color="auto" w:fill="auto"/>
            <w:vAlign w:val="center"/>
          </w:tcPr>
          <w:p w14:paraId="2DB8EF16" w14:textId="77777777" w:rsidR="0011564B" w:rsidRPr="00535CB6" w:rsidRDefault="0011564B"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2AB8F8AF" w14:textId="77777777" w:rsidR="0011564B" w:rsidRPr="00535CB6" w:rsidRDefault="0011564B"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15291550" w14:textId="77777777" w:rsidR="0011564B" w:rsidRPr="00535CB6" w:rsidRDefault="0011564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64" w:type="pct"/>
            <w:vAlign w:val="center"/>
          </w:tcPr>
          <w:p w14:paraId="64235954" w14:textId="77777777" w:rsidR="0011564B" w:rsidRPr="00535CB6" w:rsidRDefault="0011564B" w:rsidP="00145F0C">
            <w:pPr>
              <w:rPr>
                <w:rFonts w:eastAsiaTheme="minorHAnsi" w:cs="Arial"/>
              </w:rPr>
            </w:pPr>
            <w:r w:rsidRPr="00535CB6">
              <w:rPr>
                <w:rFonts w:eastAsia="Times New Roman" w:cs="Arial"/>
                <w:lang w:eastAsia="pl-PL"/>
              </w:rPr>
              <w:t>0/1 pkt</w:t>
            </w:r>
          </w:p>
        </w:tc>
        <w:tc>
          <w:tcPr>
            <w:tcW w:w="655" w:type="pct"/>
            <w:shd w:val="clear" w:color="auto" w:fill="auto"/>
            <w:vAlign w:val="center"/>
          </w:tcPr>
          <w:p w14:paraId="3B26DF5B" w14:textId="64CF7264" w:rsidR="0011564B" w:rsidRPr="00535CB6" w:rsidRDefault="0011564B" w:rsidP="00145F0C">
            <w:pPr>
              <w:rPr>
                <w:rFonts w:eastAsia="Times New Roman" w:cs="Arial"/>
                <w:lang w:eastAsia="pl-PL"/>
              </w:rPr>
            </w:pPr>
            <w:r w:rsidRPr="00535CB6">
              <w:rPr>
                <w:rFonts w:eastAsia="Times New Roman" w:cs="Arial"/>
                <w:lang w:eastAsia="pl-PL"/>
              </w:rPr>
              <w:t>1</w:t>
            </w:r>
          </w:p>
        </w:tc>
      </w:tr>
      <w:tr w:rsidR="003E0092" w:rsidRPr="00E03F0E" w14:paraId="16A0463A" w14:textId="77777777" w:rsidTr="00145F0C">
        <w:trPr>
          <w:trHeight w:val="20"/>
        </w:trPr>
        <w:tc>
          <w:tcPr>
            <w:tcW w:w="200" w:type="pct"/>
            <w:shd w:val="clear" w:color="auto" w:fill="auto"/>
            <w:vAlign w:val="center"/>
          </w:tcPr>
          <w:p w14:paraId="66503862" w14:textId="77777777" w:rsidR="0011564B" w:rsidRPr="00535CB6" w:rsidRDefault="0011564B" w:rsidP="00145F0C">
            <w:pPr>
              <w:numPr>
                <w:ilvl w:val="0"/>
                <w:numId w:val="33"/>
              </w:numPr>
              <w:ind w:left="502"/>
              <w:contextualSpacing/>
              <w:rPr>
                <w:rFonts w:eastAsia="Times New Roman" w:cs="Arial"/>
                <w:lang w:eastAsia="pl-PL"/>
              </w:rPr>
            </w:pPr>
          </w:p>
        </w:tc>
        <w:tc>
          <w:tcPr>
            <w:tcW w:w="1062" w:type="pct"/>
            <w:shd w:val="clear" w:color="auto" w:fill="auto"/>
            <w:vAlign w:val="center"/>
          </w:tcPr>
          <w:p w14:paraId="7251E313" w14:textId="2E84FDA5" w:rsidR="0011564B" w:rsidRPr="00535CB6" w:rsidRDefault="0011564B" w:rsidP="00145F0C">
            <w:pPr>
              <w:rPr>
                <w:rFonts w:eastAsia="Times New Roman" w:cs="Arial"/>
                <w:lang w:eastAsia="pl-PL"/>
              </w:rPr>
            </w:pPr>
            <w:r w:rsidRPr="00535CB6">
              <w:rPr>
                <w:rFonts w:cs="Arial"/>
                <w:lang w:eastAsia="pl-PL"/>
              </w:rPr>
              <w:t>Zgodnie z zapisami RPO WM projekt sprzyja oszczędnemu, efektywnemu i wydajnemu wydatkowaniu środków oraz zapewnia realizację wskaźników z zachowaniem efektywności kosztowej.</w:t>
            </w:r>
          </w:p>
        </w:tc>
        <w:tc>
          <w:tcPr>
            <w:tcW w:w="1819" w:type="pct"/>
            <w:shd w:val="clear" w:color="auto" w:fill="auto"/>
            <w:vAlign w:val="center"/>
          </w:tcPr>
          <w:p w14:paraId="5C02438A" w14:textId="77777777" w:rsidR="0011564B" w:rsidRPr="00535CB6" w:rsidRDefault="0011564B" w:rsidP="00145F0C">
            <w:pPr>
              <w:rPr>
                <w:rFonts w:cs="Arial"/>
                <w:lang w:eastAsia="pl-PL"/>
              </w:rPr>
            </w:pPr>
            <w:r w:rsidRPr="00535CB6">
              <w:rPr>
                <w:rFonts w:cs="Arial"/>
                <w:lang w:eastAsia="pl-PL"/>
              </w:rPr>
              <w:t>Wskaźnik: „Liczba uczniów objętych wsparciem w zakresie rozwijania kompetencji kluczowych w programie” jest ramą wykonania osi priorytetowej i będzie służył KE do oceny realizacji celów RPO WM. Osiągniecie wskaźnika warunkuje przyznanie rezerwy wykonania w wysokości 6% alokacji. Kryterium będzie liczone zgodnie z poniższym wzorem:</w:t>
            </w:r>
          </w:p>
          <w:p w14:paraId="5DE5EF88" w14:textId="2CE873F2" w:rsidR="0011564B" w:rsidRPr="00535CB6" w:rsidRDefault="0011564B" w:rsidP="00145F0C">
            <w:pPr>
              <w:rPr>
                <w:rFonts w:cs="Arial"/>
                <w:lang w:eastAsia="pl-PL"/>
              </w:rPr>
            </w:pPr>
            <w:r w:rsidRPr="00535CB6">
              <w:rPr>
                <w:rFonts w:cs="Arial"/>
                <w:lang w:eastAsia="pl-PL"/>
              </w:rPr>
              <w:t>Wartość projektu (euro)</w:t>
            </w:r>
          </w:p>
          <w:p w14:paraId="59230B8C" w14:textId="5B120A33" w:rsidR="0011564B" w:rsidRPr="00535CB6" w:rsidRDefault="008241DA" w:rsidP="00145F0C">
            <w:pPr>
              <w:rPr>
                <w:rFonts w:cs="Arial"/>
                <w:lang w:eastAsia="pl-PL"/>
              </w:rPr>
            </w:pPr>
            <w:r w:rsidRPr="00535CB6">
              <w:rPr>
                <w:rFonts w:cs="Arial"/>
                <w:noProof/>
                <w:lang w:eastAsia="pl-PL"/>
              </w:rPr>
              <mc:AlternateContent>
                <mc:Choice Requires="wps">
                  <w:drawing>
                    <wp:inline distT="0" distB="0" distL="0" distR="0" wp14:anchorId="60BFC0A5" wp14:editId="40BEDD67">
                      <wp:extent cx="1219200" cy="0"/>
                      <wp:effectExtent l="0" t="0" r="19050" b="19050"/>
                      <wp:docPr id="9" name="Łącznik prosty 2" descr="kreska ułamkowa, nad kreską: &quot;Wartość projektu (euro)&quot;, pod kreską: &quot;Wartości docelowa wskaźnika: Liczba uczniów objętych wsparciem w zakresie rozwijania kompetencji kluczowych w programie”, wartość mniejsza równa 13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531607A0" id="Łącznik prosty 2" o:spid="_x0000_s1026" alt="Tytuł: wzór — opis: kreska ułamkowa, nad kreską: &quot;Wartość projektu (euro)&quot;, pod kreską: &quot;Wartości docelowa wskaźnika: Liczba uczniów objętych wsparciem w zakresie rozwijania kompetencji kluczowych w programie”, wartość mniejsza równa 1300 euro&#10;" style="visibility:visible;mso-wrap-style:square;mso-left-percent:-10001;mso-top-percent:-10001;mso-position-horizontal:absolute;mso-position-horizontal-relative:char;mso-position-vertical:absolute;mso-position-vertical-relative:line;mso-left-percent:-10001;mso-top-percent:-10001" from="0,0" to="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" strokecolor="windowText">
                      <o:lock v:ext="edit" shapetype="f"/>
                      <w10:anchorlock/>
                    </v:line>
                  </w:pict>
                </mc:Fallback>
              </mc:AlternateContent>
            </w:r>
            <w:r w:rsidR="0011564B" w:rsidRPr="00535CB6">
              <w:rPr>
                <w:rFonts w:cs="Arial"/>
                <w:lang w:eastAsia="pl-PL"/>
              </w:rPr>
              <w:t>&lt;= 1300 euro</w:t>
            </w:r>
          </w:p>
          <w:p w14:paraId="307EDD37" w14:textId="77777777" w:rsidR="0011564B" w:rsidRPr="00535CB6" w:rsidRDefault="0011564B" w:rsidP="00145F0C">
            <w:pPr>
              <w:rPr>
                <w:rFonts w:cs="Arial"/>
                <w:lang w:eastAsia="pl-PL"/>
              </w:rPr>
            </w:pPr>
            <w:r w:rsidRPr="00535CB6">
              <w:rPr>
                <w:rFonts w:cs="Arial"/>
                <w:lang w:eastAsia="pl-PL"/>
              </w:rPr>
              <w:lastRenderedPageBreak/>
              <w:t>Wartości docelowa wskaźnika:</w:t>
            </w:r>
          </w:p>
          <w:p w14:paraId="0DF95B47" w14:textId="77777777" w:rsidR="0011564B" w:rsidRPr="00535CB6" w:rsidRDefault="0011564B" w:rsidP="00145F0C">
            <w:pPr>
              <w:autoSpaceDE w:val="0"/>
              <w:autoSpaceDN w:val="0"/>
              <w:adjustRightInd w:val="0"/>
              <w:rPr>
                <w:rFonts w:eastAsia="Times New Roman" w:cs="Arial"/>
                <w:lang w:eastAsia="pl-PL"/>
              </w:rPr>
            </w:pPr>
            <w:r w:rsidRPr="00535CB6">
              <w:rPr>
                <w:rFonts w:eastAsia="Times New Roman" w:cs="Arial"/>
                <w:lang w:eastAsia="pl-PL"/>
              </w:rPr>
              <w:t>„Liczba uczniów objętych wsparciem w zakresie rozwijania kompetencji kluczowych w programie”</w:t>
            </w:r>
          </w:p>
          <w:p w14:paraId="616FFFD9"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64" w:type="pct"/>
            <w:vAlign w:val="center"/>
          </w:tcPr>
          <w:p w14:paraId="20B700B3" w14:textId="77777777" w:rsidR="0011564B" w:rsidRPr="00535CB6" w:rsidRDefault="0011564B" w:rsidP="00145F0C">
            <w:pPr>
              <w:rPr>
                <w:rFonts w:cs="Arial"/>
                <w:lang w:eastAsia="pl-PL"/>
              </w:rPr>
            </w:pPr>
            <w:r w:rsidRPr="00535CB6">
              <w:rPr>
                <w:rFonts w:cs="Arial"/>
                <w:lang w:eastAsia="pl-PL"/>
              </w:rPr>
              <w:lastRenderedPageBreak/>
              <w:t xml:space="preserve">koszt objęcia wsparciem jednego ucznia powyżej 1800 euro </w:t>
            </w:r>
            <w:r w:rsidRPr="00535CB6">
              <w:rPr>
                <w:rFonts w:eastAsia="Times New Roman" w:cs="Arial"/>
                <w:lang w:eastAsia="pl-PL"/>
              </w:rPr>
              <w:t xml:space="preserve">– </w:t>
            </w:r>
            <w:r w:rsidRPr="00535CB6">
              <w:rPr>
                <w:rFonts w:cs="Arial"/>
                <w:lang w:eastAsia="pl-PL"/>
              </w:rPr>
              <w:t>0 pkt,</w:t>
            </w:r>
          </w:p>
          <w:p w14:paraId="23817858" w14:textId="77777777" w:rsidR="0011564B" w:rsidRPr="00535CB6" w:rsidRDefault="0011564B" w:rsidP="00145F0C">
            <w:pPr>
              <w:rPr>
                <w:rFonts w:cs="Arial"/>
                <w:lang w:eastAsia="pl-PL"/>
              </w:rPr>
            </w:pPr>
            <w:r w:rsidRPr="00535CB6">
              <w:rPr>
                <w:rFonts w:cs="Arial"/>
                <w:lang w:eastAsia="pl-PL"/>
              </w:rPr>
              <w:t xml:space="preserve">koszt objęcia wsparciem jednego ucznia powyżej 1300 euro do 1800 euro </w:t>
            </w:r>
            <w:r w:rsidRPr="00535CB6">
              <w:rPr>
                <w:rFonts w:eastAsia="Times New Roman" w:cs="Arial"/>
                <w:lang w:eastAsia="pl-PL"/>
              </w:rPr>
              <w:t xml:space="preserve">– </w:t>
            </w:r>
            <w:r w:rsidRPr="00535CB6">
              <w:rPr>
                <w:rFonts w:cs="Arial"/>
                <w:lang w:eastAsia="pl-PL"/>
              </w:rPr>
              <w:t xml:space="preserve">2 pkt, </w:t>
            </w:r>
          </w:p>
          <w:p w14:paraId="4CBDF053" w14:textId="77777777" w:rsidR="0011564B" w:rsidRPr="00535CB6" w:rsidRDefault="0011564B" w:rsidP="00145F0C">
            <w:pPr>
              <w:rPr>
                <w:rFonts w:cs="Arial"/>
                <w:lang w:eastAsia="pl-PL"/>
              </w:rPr>
            </w:pPr>
            <w:r w:rsidRPr="00535CB6">
              <w:rPr>
                <w:rFonts w:cs="Arial"/>
                <w:lang w:eastAsia="pl-PL"/>
              </w:rPr>
              <w:t xml:space="preserve">koszt objęcia wsparciem jednego ucznia do 1300 euro </w:t>
            </w:r>
            <w:r w:rsidRPr="00535CB6">
              <w:rPr>
                <w:rFonts w:eastAsia="Times New Roman" w:cs="Arial"/>
                <w:lang w:eastAsia="pl-PL"/>
              </w:rPr>
              <w:t xml:space="preserve">– </w:t>
            </w:r>
            <w:r w:rsidRPr="00535CB6">
              <w:rPr>
                <w:rFonts w:cs="Arial"/>
                <w:lang w:eastAsia="pl-PL"/>
              </w:rPr>
              <w:t>4 pkt,</w:t>
            </w:r>
          </w:p>
          <w:p w14:paraId="3D5C3009" w14:textId="77777777" w:rsidR="0011564B" w:rsidRPr="00535CB6" w:rsidRDefault="0011564B" w:rsidP="00145F0C">
            <w:pPr>
              <w:rPr>
                <w:rFonts w:eastAsia="Times New Roman" w:cs="Arial"/>
                <w:lang w:eastAsia="pl-PL"/>
              </w:rPr>
            </w:pPr>
            <w:r w:rsidRPr="00535CB6">
              <w:rPr>
                <w:rFonts w:cs="Arial"/>
                <w:lang w:eastAsia="pl-PL"/>
              </w:rPr>
              <w:t>koszt należy przeliczyć kursem euro podanym w regulaminie konkursu</w:t>
            </w:r>
          </w:p>
        </w:tc>
        <w:tc>
          <w:tcPr>
            <w:tcW w:w="655" w:type="pct"/>
            <w:shd w:val="clear" w:color="auto" w:fill="auto"/>
            <w:vAlign w:val="center"/>
          </w:tcPr>
          <w:p w14:paraId="14AB9C85" w14:textId="056450F4" w:rsidR="0011564B" w:rsidRPr="00535CB6" w:rsidRDefault="0011564B" w:rsidP="00145F0C">
            <w:pPr>
              <w:rPr>
                <w:rFonts w:eastAsia="Times New Roman" w:cs="Arial"/>
                <w:lang w:eastAsia="pl-PL"/>
              </w:rPr>
            </w:pPr>
            <w:r w:rsidRPr="00535CB6">
              <w:rPr>
                <w:rFonts w:eastAsia="Times New Roman" w:cs="Arial"/>
                <w:lang w:eastAsia="pl-PL"/>
              </w:rPr>
              <w:t>4</w:t>
            </w:r>
          </w:p>
        </w:tc>
      </w:tr>
    </w:tbl>
    <w:p w14:paraId="55BCFA11" w14:textId="77777777" w:rsidR="00B20AAA" w:rsidRPr="00F877B4" w:rsidRDefault="00B20AAA">
      <w:pPr>
        <w:rPr>
          <w:rFonts w:cs="Arial"/>
          <w:b/>
          <w:sz w:val="24"/>
          <w:szCs w:val="24"/>
          <w:u w:val="single"/>
          <w:lang w:eastAsia="pl-PL"/>
        </w:rPr>
      </w:pPr>
      <w:r w:rsidRPr="00F877B4">
        <w:rPr>
          <w:rFonts w:cs="Arial"/>
          <w:b/>
          <w:sz w:val="24"/>
          <w:szCs w:val="24"/>
          <w:u w:val="single"/>
          <w:lang w:eastAsia="pl-PL"/>
        </w:rPr>
        <w:br w:type="page"/>
      </w:r>
    </w:p>
    <w:p w14:paraId="5A27F791" w14:textId="31B7B63A" w:rsidR="00CC5C30" w:rsidRPr="009048A6" w:rsidRDefault="00CC5C30" w:rsidP="007845FF">
      <w:pPr>
        <w:pStyle w:val="Nagwek5"/>
        <w:rPr>
          <w:rFonts w:eastAsia="Calibri"/>
          <w:lang w:eastAsia="pl-PL"/>
        </w:rPr>
      </w:pPr>
      <w:bookmarkStart w:id="604" w:name="_Toc131078673"/>
      <w:bookmarkStart w:id="605" w:name="_Toc457226242"/>
      <w:bookmarkStart w:id="606" w:name="_Toc457376992"/>
      <w:bookmarkStart w:id="607" w:name="_Toc457381564"/>
      <w:bookmarkStart w:id="608" w:name="_Toc457987841"/>
      <w:bookmarkStart w:id="609" w:name="_Toc462147205"/>
      <w:r w:rsidRPr="009048A6">
        <w:rPr>
          <w:rFonts w:eastAsia="Calibri"/>
          <w:lang w:eastAsia="pl-PL"/>
        </w:rPr>
        <w:lastRenderedPageBreak/>
        <w:t xml:space="preserve">Działanie 10. 1 </w:t>
      </w:r>
      <w:r>
        <w:rPr>
          <w:rFonts w:eastAsia="Calibri"/>
          <w:lang w:eastAsia="pl-PL"/>
        </w:rPr>
        <w:t>typ projektu:</w:t>
      </w:r>
      <w:r w:rsidRPr="009048A6">
        <w:rPr>
          <w:rFonts w:eastAsia="Calibri"/>
          <w:lang w:eastAsia="pl-PL"/>
        </w:rPr>
        <w:t xml:space="preserve"> </w:t>
      </w:r>
      <w:r>
        <w:rPr>
          <w:rFonts w:eastAsia="Calibri"/>
          <w:lang w:eastAsia="pl-PL"/>
        </w:rPr>
        <w:t>„</w:t>
      </w:r>
      <w:r w:rsidRPr="00C34B1E">
        <w:rPr>
          <w:rFonts w:eastAsia="Calibri"/>
          <w:lang w:eastAsia="pl-PL"/>
        </w:rPr>
        <w:t>Kształcenie i rozwój dzieci i młodzieży</w:t>
      </w:r>
      <w:r>
        <w:rPr>
          <w:rFonts w:eastAsia="Calibri"/>
          <w:lang w:eastAsia="pl-PL"/>
        </w:rPr>
        <w:t>”</w:t>
      </w:r>
      <w:r w:rsidRPr="009048A6">
        <w:rPr>
          <w:rFonts w:eastAsia="Calibri"/>
          <w:lang w:eastAsia="pl-PL"/>
        </w:rPr>
        <w:t xml:space="preserve">, Poddziałanie 10.1.2 (10i) </w:t>
      </w:r>
      <w:r>
        <w:rPr>
          <w:rFonts w:eastAsia="Calibri"/>
          <w:lang w:eastAsia="pl-PL"/>
        </w:rPr>
        <w:t>–</w:t>
      </w:r>
      <w:r w:rsidRPr="009048A6">
        <w:rPr>
          <w:rFonts w:eastAsia="Calibri"/>
          <w:lang w:eastAsia="pl-PL"/>
        </w:rPr>
        <w:t xml:space="preserve"> </w:t>
      </w:r>
      <w:r>
        <w:rPr>
          <w:rFonts w:eastAsia="Calibri"/>
          <w:lang w:eastAsia="pl-PL"/>
        </w:rPr>
        <w:t>„</w:t>
      </w:r>
      <w:r w:rsidRPr="009048A6">
        <w:rPr>
          <w:rFonts w:eastAsia="Calibri"/>
          <w:lang w:eastAsia="pl-PL"/>
        </w:rPr>
        <w:t>Edukacja ogólna w ramach ZIT</w:t>
      </w:r>
      <w:r>
        <w:rPr>
          <w:rFonts w:eastAsia="Calibri"/>
          <w:lang w:eastAsia="pl-PL"/>
        </w:rPr>
        <w:t>”</w:t>
      </w:r>
      <w:bookmarkEnd w:id="604"/>
    </w:p>
    <w:p w14:paraId="4A516611" w14:textId="77777777" w:rsidR="00CC5C30" w:rsidRPr="0066126B" w:rsidRDefault="00CC5C30" w:rsidP="00145F0C">
      <w:pPr>
        <w:rPr>
          <w:rFonts w:eastAsia="Calibri" w:cs="Arial"/>
          <w:lang w:eastAsia="pl-PL"/>
        </w:rPr>
      </w:pPr>
      <w:r w:rsidRPr="0066126B">
        <w:rPr>
          <w:rFonts w:eastAsia="Calibri" w:cs="Arial"/>
          <w:lang w:eastAsia="pl-PL"/>
        </w:rPr>
        <w:t>Rodzaje przedsięwzięć/typy projektów:</w:t>
      </w:r>
    </w:p>
    <w:p w14:paraId="2FC585B3" w14:textId="77777777" w:rsidR="00CC5C30" w:rsidRPr="0066126B" w:rsidRDefault="00CC5C30" w:rsidP="00DC3249">
      <w:pPr>
        <w:numPr>
          <w:ilvl w:val="0"/>
          <w:numId w:val="194"/>
        </w:numPr>
        <w:contextualSpacing/>
        <w:rPr>
          <w:rFonts w:eastAsia="Calibri" w:cs="Arial"/>
          <w:lang w:eastAsia="pl-PL"/>
        </w:rPr>
      </w:pPr>
      <w:r w:rsidRPr="0066126B">
        <w:rPr>
          <w:rFonts w:eastAsia="Calibri" w:cs="Arial"/>
          <w:lang w:eastAsia="pl-PL"/>
        </w:rPr>
        <w:t>kształcenie kompetencji kluczowych niezbędnych na rynku pracy oraz właściwych postaw i umiejętności,</w:t>
      </w:r>
    </w:p>
    <w:p w14:paraId="47A6F09B"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tworzenie warunków dla nauczania opartego na metodzie eksperymentu,</w:t>
      </w:r>
    </w:p>
    <w:p w14:paraId="6A693635" w14:textId="77777777" w:rsidR="00CC5C30" w:rsidRPr="0066126B" w:rsidRDefault="00CC5C30" w:rsidP="00DC3249">
      <w:pPr>
        <w:numPr>
          <w:ilvl w:val="0"/>
          <w:numId w:val="194"/>
        </w:numPr>
        <w:ind w:left="426" w:hanging="426"/>
        <w:contextualSpacing/>
        <w:rPr>
          <w:rFonts w:eastAsia="Calibri" w:cs="Arial"/>
          <w:lang w:eastAsia="pl-PL"/>
        </w:rPr>
      </w:pPr>
      <w:r w:rsidRPr="0066126B">
        <w:rPr>
          <w:rFonts w:eastAsia="Calibri" w:cs="Arial"/>
          <w:lang w:eastAsia="pl-PL"/>
        </w:rPr>
        <w:t>korzystanie z technologii informacyjno-komunikacyjnych oraz rozwijanie kompetencji informatycznych.</w:t>
      </w:r>
    </w:p>
    <w:p w14:paraId="77E23B80" w14:textId="40022B40" w:rsidR="000B4A75" w:rsidRPr="00F877B4" w:rsidRDefault="000B4A75" w:rsidP="007845FF">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002C2989">
        <w:rPr>
          <w:rFonts w:cs="Arial"/>
          <w:lang w:eastAsia="pl-PL"/>
        </w:rPr>
        <w:t xml:space="preserve"> 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542"/>
        <w:gridCol w:w="2720"/>
        <w:gridCol w:w="5449"/>
        <w:gridCol w:w="3758"/>
        <w:gridCol w:w="1700"/>
      </w:tblGrid>
      <w:tr w:rsidR="00E03F0E" w:rsidRPr="00272D13" w14:paraId="3D8E8C75" w14:textId="77777777" w:rsidTr="00145F0C">
        <w:trPr>
          <w:trHeight w:val="381"/>
          <w:tblHeader/>
        </w:trPr>
        <w:tc>
          <w:tcPr>
            <w:tcW w:w="191" w:type="pct"/>
            <w:tcBorders>
              <w:top w:val="single" w:sz="4" w:space="0" w:color="auto"/>
            </w:tcBorders>
            <w:shd w:val="clear" w:color="auto" w:fill="auto"/>
            <w:vAlign w:val="center"/>
          </w:tcPr>
          <w:p w14:paraId="79D2FF7C" w14:textId="4232BB9D" w:rsidR="00B16268" w:rsidRPr="00535CB6" w:rsidRDefault="00B16268">
            <w:pPr>
              <w:rPr>
                <w:rFonts w:eastAsia="Calibri" w:cs="Arial"/>
                <w:b/>
              </w:rPr>
            </w:pPr>
            <w:r w:rsidRPr="00535CB6">
              <w:rPr>
                <w:rFonts w:eastAsia="Calibri" w:cs="Arial"/>
                <w:b/>
              </w:rPr>
              <w:t>Lp.</w:t>
            </w:r>
          </w:p>
        </w:tc>
        <w:tc>
          <w:tcPr>
            <w:tcW w:w="960" w:type="pct"/>
            <w:tcBorders>
              <w:top w:val="single" w:sz="4" w:space="0" w:color="auto"/>
            </w:tcBorders>
            <w:shd w:val="clear" w:color="auto" w:fill="auto"/>
            <w:vAlign w:val="center"/>
          </w:tcPr>
          <w:p w14:paraId="2EA03DCC" w14:textId="77777777" w:rsidR="00B16268" w:rsidRPr="00535CB6" w:rsidRDefault="00B16268" w:rsidP="00145F0C">
            <w:pPr>
              <w:rPr>
                <w:rFonts w:eastAsia="Calibri" w:cs="Arial"/>
                <w:b/>
              </w:rPr>
            </w:pPr>
            <w:r w:rsidRPr="00535CB6">
              <w:rPr>
                <w:rFonts w:eastAsia="Calibri" w:cs="Arial"/>
                <w:b/>
              </w:rPr>
              <w:t>Kryterium</w:t>
            </w:r>
          </w:p>
        </w:tc>
        <w:tc>
          <w:tcPr>
            <w:tcW w:w="1923" w:type="pct"/>
            <w:tcBorders>
              <w:top w:val="single" w:sz="4" w:space="0" w:color="auto"/>
            </w:tcBorders>
            <w:shd w:val="clear" w:color="auto" w:fill="auto"/>
            <w:vAlign w:val="center"/>
          </w:tcPr>
          <w:p w14:paraId="546F776D" w14:textId="77777777" w:rsidR="00B16268" w:rsidRPr="00535CB6" w:rsidRDefault="00B16268" w:rsidP="00145F0C">
            <w:pPr>
              <w:rPr>
                <w:rFonts w:eastAsia="Calibri" w:cs="Arial"/>
                <w:b/>
              </w:rPr>
            </w:pPr>
            <w:r w:rsidRPr="00535CB6">
              <w:rPr>
                <w:rFonts w:eastAsia="Calibri" w:cs="Arial"/>
                <w:b/>
              </w:rPr>
              <w:t>Opis kryterium</w:t>
            </w:r>
          </w:p>
        </w:tc>
        <w:tc>
          <w:tcPr>
            <w:tcW w:w="1326" w:type="pct"/>
            <w:tcBorders>
              <w:top w:val="single" w:sz="4" w:space="0" w:color="auto"/>
            </w:tcBorders>
            <w:shd w:val="clear" w:color="auto" w:fill="auto"/>
            <w:vAlign w:val="center"/>
          </w:tcPr>
          <w:p w14:paraId="534572E7" w14:textId="77777777" w:rsidR="00B16268" w:rsidRPr="00535CB6" w:rsidRDefault="00B16268" w:rsidP="00145F0C">
            <w:pPr>
              <w:rPr>
                <w:rFonts w:eastAsia="Calibri" w:cs="Arial"/>
                <w:b/>
              </w:rPr>
            </w:pPr>
            <w:r w:rsidRPr="00535CB6">
              <w:rPr>
                <w:rFonts w:eastAsia="Calibri" w:cs="Arial"/>
                <w:b/>
              </w:rPr>
              <w:t>Punktacja</w:t>
            </w:r>
          </w:p>
        </w:tc>
        <w:tc>
          <w:tcPr>
            <w:tcW w:w="600" w:type="pct"/>
            <w:tcBorders>
              <w:top w:val="single" w:sz="4" w:space="0" w:color="auto"/>
            </w:tcBorders>
            <w:vAlign w:val="center"/>
          </w:tcPr>
          <w:p w14:paraId="2A55EDBF" w14:textId="77777777" w:rsidR="00B16268" w:rsidRPr="00535CB6" w:rsidRDefault="00B16268" w:rsidP="00145F0C">
            <w:pPr>
              <w:rPr>
                <w:rFonts w:eastAsia="Calibri" w:cs="Arial"/>
                <w:b/>
              </w:rPr>
            </w:pPr>
            <w:r w:rsidRPr="00535CB6">
              <w:rPr>
                <w:rFonts w:eastAsia="Calibri" w:cs="Arial"/>
                <w:b/>
              </w:rPr>
              <w:t>Maksymalna liczba punktów</w:t>
            </w:r>
          </w:p>
        </w:tc>
      </w:tr>
      <w:tr w:rsidR="00E03F0E" w:rsidRPr="00272D13" w14:paraId="35915AF8" w14:textId="77777777" w:rsidTr="00145F0C">
        <w:trPr>
          <w:trHeight w:val="28"/>
        </w:trPr>
        <w:tc>
          <w:tcPr>
            <w:tcW w:w="191" w:type="pct"/>
            <w:shd w:val="clear" w:color="auto" w:fill="auto"/>
            <w:vAlign w:val="center"/>
          </w:tcPr>
          <w:p w14:paraId="20AF36B4" w14:textId="77777777" w:rsidR="00B16268" w:rsidRPr="00535CB6" w:rsidRDefault="00B16268" w:rsidP="00DC3249">
            <w:pPr>
              <w:numPr>
                <w:ilvl w:val="0"/>
                <w:numId w:val="195"/>
              </w:numPr>
              <w:ind w:left="80" w:firstLine="0"/>
              <w:rPr>
                <w:rFonts w:eastAsia="Times New Roman" w:cs="Arial"/>
                <w:lang w:eastAsia="pl-PL"/>
              </w:rPr>
            </w:pPr>
          </w:p>
        </w:tc>
        <w:tc>
          <w:tcPr>
            <w:tcW w:w="960" w:type="pct"/>
            <w:shd w:val="clear" w:color="auto" w:fill="auto"/>
            <w:vAlign w:val="center"/>
          </w:tcPr>
          <w:p w14:paraId="2C0D471F" w14:textId="3E9D2FB1" w:rsidR="00B16268" w:rsidRPr="00535CB6" w:rsidRDefault="00B16268" w:rsidP="00145F0C">
            <w:pPr>
              <w:rPr>
                <w:rFonts w:eastAsia="Calibri" w:cs="Arial"/>
                <w:lang w:eastAsia="pl-PL"/>
              </w:rPr>
            </w:pPr>
            <w:r w:rsidRPr="00535CB6">
              <w:rPr>
                <w:rFonts w:eastAsia="Times New Roman" w:cs="Arial"/>
                <w:lang w:eastAsia="pl-PL"/>
              </w:rPr>
              <w:t>W ramach projektu są wykorzystane e-podręczniki bądź e-zasoby/e-materiały dydaktyczne stworzone dzięki środkom EFS w latach 2007-2013 i 2014-2020, które zostały dopuszczone do użytku szkolnego przez Ministerstwo Edukacji Narodowej.</w:t>
            </w:r>
          </w:p>
        </w:tc>
        <w:tc>
          <w:tcPr>
            <w:tcW w:w="1923" w:type="pct"/>
            <w:shd w:val="clear" w:color="auto" w:fill="auto"/>
            <w:vAlign w:val="center"/>
          </w:tcPr>
          <w:p w14:paraId="146E3EB7" w14:textId="77777777" w:rsidR="00B16268" w:rsidRPr="00535CB6" w:rsidRDefault="00B16268" w:rsidP="00145F0C">
            <w:pPr>
              <w:rPr>
                <w:rFonts w:eastAsia="Times New Roman" w:cs="Arial"/>
                <w:lang w:eastAsia="pl-PL"/>
              </w:rPr>
            </w:pPr>
            <w:r w:rsidRPr="00535CB6">
              <w:rPr>
                <w:rFonts w:eastAsia="Times New Roman" w:cs="Arial"/>
                <w:lang w:eastAsia="pl-PL"/>
              </w:rPr>
              <w:t>Wnioskodawca we wniosku o dofinansowanie wykazuje, że projekt wykorzystuje w ramach kształcenia uczniów lub/i nauczycieli e-podręczniki bądź e-zasoby/ e-materiały dydaktyczne stworzone dzięki środkom EFS w latach 2007-2013 i 2014-2020, które zostały dopuszczone do użytku szkolnego przez MEN.</w:t>
            </w:r>
          </w:p>
          <w:p w14:paraId="6468ACC6" w14:textId="77777777" w:rsidR="00B16268" w:rsidRPr="00535CB6" w:rsidRDefault="00B16268" w:rsidP="00145F0C">
            <w:pPr>
              <w:rPr>
                <w:rFonts w:eastAsia="Times New Roman" w:cs="Arial"/>
                <w:lang w:eastAsia="pl-PL"/>
              </w:rPr>
            </w:pPr>
            <w:r w:rsidRPr="00535CB6">
              <w:rPr>
                <w:rFonts w:eastAsia="Times New Roman" w:cs="Arial"/>
                <w:lang w:eastAsia="pl-PL"/>
              </w:rPr>
              <w:t>Wnioskodawca wymienia wspomniane materiały edukacyjne i sposób ich wykorzystania.</w:t>
            </w:r>
          </w:p>
          <w:p w14:paraId="1EB90DE9"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3C575F4A"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wynika z Wytycznych w zakresie realizacji przedsięwzięć z udziałem środków Europejskiego Funduszu Społecznego w obszarze edukacji na lata 2014-2020.</w:t>
            </w:r>
          </w:p>
          <w:p w14:paraId="7EEF63D5"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D5ED4C" w14:textId="2F3B801B"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69FD4D74"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5A6AC68B" w14:textId="77777777" w:rsidTr="00145F0C">
        <w:trPr>
          <w:trHeight w:val="20"/>
        </w:trPr>
        <w:tc>
          <w:tcPr>
            <w:tcW w:w="191" w:type="pct"/>
            <w:shd w:val="clear" w:color="auto" w:fill="auto"/>
            <w:vAlign w:val="center"/>
          </w:tcPr>
          <w:p w14:paraId="245BB14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CAD2B83" w14:textId="77777777" w:rsidR="00B16268" w:rsidRPr="00535CB6" w:rsidRDefault="00B16268" w:rsidP="00145F0C">
            <w:pPr>
              <w:rPr>
                <w:rFonts w:eastAsia="Times New Roman" w:cs="Arial"/>
                <w:lang w:eastAsia="pl-PL"/>
              </w:rPr>
            </w:pPr>
            <w:r w:rsidRPr="00535CB6">
              <w:rPr>
                <w:rFonts w:eastAsia="Times New Roman" w:cs="Arial"/>
                <w:lang w:eastAsia="pl-PL"/>
              </w:rPr>
              <w:t>Projekt wspiera wyłącznie szkoły z obszarów wiejskich.</w:t>
            </w:r>
          </w:p>
        </w:tc>
        <w:tc>
          <w:tcPr>
            <w:tcW w:w="1923" w:type="pct"/>
            <w:shd w:val="clear" w:color="auto" w:fill="auto"/>
            <w:vAlign w:val="center"/>
          </w:tcPr>
          <w:p w14:paraId="4A6B334E" w14:textId="6B6749B2" w:rsidR="00B16268" w:rsidRPr="00535CB6" w:rsidRDefault="00B16268" w:rsidP="00145F0C">
            <w:pPr>
              <w:rPr>
                <w:rFonts w:eastAsia="Times New Roman" w:cs="Arial"/>
                <w:lang w:eastAsia="pl-PL"/>
              </w:rPr>
            </w:pPr>
            <w:r w:rsidRPr="00535CB6">
              <w:rPr>
                <w:rFonts w:eastAsia="Times New Roman" w:cs="Arial"/>
                <w:lang w:eastAsia="pl-PL"/>
              </w:rPr>
              <w:t xml:space="preserve">Kryterium przyczyni się do silniejszej koncentracji środków na obszarach cechujących się największymi potrzebami </w:t>
            </w:r>
            <w:r w:rsidR="001D2577" w:rsidRPr="00535CB6">
              <w:rPr>
                <w:rFonts w:eastAsia="Times New Roman" w:cs="Arial"/>
                <w:lang w:eastAsia="pl-PL"/>
              </w:rPr>
              <w:br/>
            </w:r>
            <w:r w:rsidRPr="00535CB6">
              <w:rPr>
                <w:rFonts w:eastAsia="Times New Roman" w:cs="Arial"/>
                <w:lang w:eastAsia="pl-PL"/>
              </w:rPr>
              <w:lastRenderedPageBreak/>
              <w:t>w zakresie edukacji a tym samym do realizacji założeń RPO WM w zakresie osiągnięcia większej spójności społeczno-gospodarczej.</w:t>
            </w:r>
          </w:p>
          <w:p w14:paraId="0D9C14C6" w14:textId="058571B1" w:rsidR="00B16268" w:rsidRPr="00535CB6" w:rsidRDefault="00B16268" w:rsidP="00145F0C">
            <w:pPr>
              <w:rPr>
                <w:rFonts w:eastAsia="Times New Roman" w:cs="Arial"/>
                <w:lang w:eastAsia="pl-PL"/>
              </w:rPr>
            </w:pPr>
            <w:r w:rsidRPr="00535CB6">
              <w:rPr>
                <w:rFonts w:eastAsia="Times New Roman" w:cs="Arial"/>
                <w:lang w:eastAsia="pl-PL"/>
              </w:rPr>
              <w:t xml:space="preserve">Szkoły, do których kierowane jest wsparcie są zlokalizowane na obszarach wiejskich definiowanych zgodnie z Wytycznymi Ministra Infrastruktury i Rozwoju </w:t>
            </w:r>
            <w:r w:rsidR="001D2577" w:rsidRPr="00535CB6">
              <w:rPr>
                <w:rFonts w:eastAsia="Times New Roman" w:cs="Arial"/>
                <w:lang w:eastAsia="pl-PL"/>
              </w:rPr>
              <w:br/>
            </w:r>
            <w:r w:rsidRPr="00535CB6">
              <w:rPr>
                <w:rFonts w:eastAsia="Times New Roman" w:cs="Arial"/>
                <w:lang w:eastAsia="pl-PL"/>
              </w:rPr>
              <w:t xml:space="preserve">w zakresie monitorowania postępu rzeczowego realizacji programów operacyjnych na lata 2014-2020. </w:t>
            </w:r>
          </w:p>
          <w:p w14:paraId="37D5B6D0" w14:textId="2A61F422" w:rsidR="00B16268" w:rsidRPr="00535CB6" w:rsidRDefault="00B16268"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1CD31CF6" w14:textId="72EDDB2B"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obszary słabo zaludnione (wiejskie – kategoria 3) – 50% ludności zamieszkuje obszary wiejskie;</w:t>
            </w:r>
          </w:p>
          <w:p w14:paraId="6A0AC336" w14:textId="0CFD183C"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39EFD126" w14:textId="21270329" w:rsidR="00B16268" w:rsidRPr="00535CB6" w:rsidRDefault="00B16268" w:rsidP="00DC3249">
            <w:pPr>
              <w:pStyle w:val="Akapitzlist0"/>
              <w:numPr>
                <w:ilvl w:val="0"/>
                <w:numId w:val="196"/>
              </w:numPr>
              <w:ind w:left="512" w:hanging="426"/>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61272CBF" w14:textId="29A59BD3" w:rsidR="004A6F35" w:rsidRPr="00535CB6" w:rsidRDefault="00B16268" w:rsidP="00145F0C">
            <w:pPr>
              <w:rPr>
                <w:rFonts w:eastAsia="Times New Roman" w:cs="Arial"/>
                <w:lang w:eastAsia="pl-PL"/>
              </w:rPr>
            </w:pPr>
            <w:r w:rsidRPr="00535CB6">
              <w:rPr>
                <w:rFonts w:eastAsia="Times New Roman" w:cs="Arial"/>
                <w:lang w:eastAsia="pl-PL"/>
              </w:rPr>
              <w:t>Kategoria 3 DEGURBY jest określana na podstawie:</w:t>
            </w:r>
            <w:r w:rsidR="004A6F35" w:rsidRPr="00535CB6">
              <w:rPr>
                <w:rFonts w:eastAsia="Times New Roman" w:cs="Arial"/>
                <w:lang w:eastAsia="pl-PL"/>
              </w:rPr>
              <w:t xml:space="preserve"> </w:t>
            </w:r>
            <w:hyperlink r:id="rId117" w:tooltip="strona Eurostatu - DEGURBA" w:history="1">
              <w:r w:rsidR="004A6F35" w:rsidRPr="00535CB6">
                <w:rPr>
                  <w:rStyle w:val="Hipercze"/>
                  <w:rFonts w:eastAsia="Times New Roman" w:cs="Arial"/>
                  <w:lang w:eastAsia="pl-PL"/>
                </w:rPr>
                <w:t>http://ec.europa.eu/eurostat/ramon/miscellaneous/index.cfm?TargetUrl=DSP_DEGURBA</w:t>
              </w:r>
            </w:hyperlink>
          </w:p>
          <w:p w14:paraId="4037732D" w14:textId="36EC86AF" w:rsidR="00B16268" w:rsidRPr="00535CB6" w:rsidRDefault="00B16268" w:rsidP="00145F0C">
            <w:pPr>
              <w:rPr>
                <w:rFonts w:eastAsia="Times New Roman" w:cs="Arial"/>
                <w:lang w:eastAsia="pl-PL"/>
              </w:rPr>
            </w:pPr>
            <w:r w:rsidRPr="00535CB6">
              <w:rPr>
                <w:rFonts w:eastAsia="Times New Roman" w:cs="Arial"/>
                <w:lang w:eastAsia="pl-PL"/>
              </w:rPr>
              <w:t xml:space="preserve"> tabela z nagłówkiem "dla roku odniesienia 2012".</w:t>
            </w:r>
          </w:p>
          <w:p w14:paraId="2A4A4D0E"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7F7AE567" w14:textId="18AE5E62" w:rsidR="00B16268" w:rsidRPr="00535CB6" w:rsidRDefault="00B16268" w:rsidP="00145F0C">
            <w:pPr>
              <w:rPr>
                <w:rFonts w:eastAsia="Times New Roman" w:cs="Arial"/>
                <w:lang w:eastAsia="pl-PL"/>
              </w:rPr>
            </w:pPr>
            <w:r w:rsidRPr="00535CB6">
              <w:rPr>
                <w:rFonts w:eastAsia="Times New Roman" w:cs="Arial"/>
                <w:lang w:eastAsia="pl-PL"/>
              </w:rPr>
              <w:lastRenderedPageBreak/>
              <w:t>0/4pkt</w:t>
            </w:r>
          </w:p>
        </w:tc>
        <w:tc>
          <w:tcPr>
            <w:tcW w:w="600" w:type="pct"/>
            <w:vAlign w:val="center"/>
          </w:tcPr>
          <w:p w14:paraId="28BFA00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E25DA8F" w14:textId="77777777" w:rsidTr="00145F0C">
        <w:trPr>
          <w:trHeight w:val="20"/>
        </w:trPr>
        <w:tc>
          <w:tcPr>
            <w:tcW w:w="191" w:type="pct"/>
            <w:shd w:val="clear" w:color="auto" w:fill="auto"/>
            <w:vAlign w:val="center"/>
          </w:tcPr>
          <w:p w14:paraId="4D4F9D75"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02587EF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obejmuje wsparciem wyłącznie szkołę/szkoły podstawowe z niższym niż 10% udziałem uczniów dodatkowo uczących się drugiego języka obcego w roku 2015. </w:t>
            </w:r>
          </w:p>
        </w:tc>
        <w:tc>
          <w:tcPr>
            <w:tcW w:w="1923" w:type="pct"/>
            <w:shd w:val="clear" w:color="auto" w:fill="auto"/>
            <w:vAlign w:val="center"/>
          </w:tcPr>
          <w:p w14:paraId="180BFEC3"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podnoszenia kompetencji kluczowych z zakresu języków obcych.</w:t>
            </w:r>
          </w:p>
          <w:p w14:paraId="1F392C53" w14:textId="77777777" w:rsidR="00B16268" w:rsidRPr="00535CB6" w:rsidRDefault="00B16268" w:rsidP="00145F0C">
            <w:pPr>
              <w:rPr>
                <w:rFonts w:eastAsia="Times New Roman" w:cs="Arial"/>
                <w:lang w:eastAsia="pl-PL"/>
              </w:rPr>
            </w:pPr>
            <w:r w:rsidRPr="00535CB6">
              <w:rPr>
                <w:rFonts w:eastAsia="Times New Roman" w:cs="Arial"/>
                <w:lang w:eastAsia="pl-PL"/>
              </w:rPr>
              <w:t>Ukierunkowanie wsparcia na szkoły podstawowe z najniższym udziałem uczniów dodatkowo uczących się drugiego języka obcego (dodatkowe obowiązkowe zajęcia edukacyjne z języka obcego prowadzone w ramach godzin pozostających do dyspozycji dyrektora szkoły) pomoże wyrównać ich szanse na dalszych poziomach edukacji oraz na europejskim rynku pracy.</w:t>
            </w:r>
          </w:p>
          <w:p w14:paraId="6F664072"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40C33C84" w14:textId="77777777" w:rsidR="00B16268" w:rsidRPr="00535CB6" w:rsidRDefault="00B16268" w:rsidP="00145F0C">
            <w:pPr>
              <w:rPr>
                <w:rFonts w:eastAsia="Times New Roman" w:cs="Arial"/>
                <w:lang w:eastAsia="pl-PL"/>
              </w:rPr>
            </w:pPr>
            <w:r w:rsidRPr="00535CB6">
              <w:rPr>
                <w:rFonts w:eastAsia="Times New Roman" w:cs="Arial"/>
                <w:lang w:eastAsia="pl-PL"/>
              </w:rPr>
              <w:t>0/4 pkt</w:t>
            </w:r>
          </w:p>
        </w:tc>
        <w:tc>
          <w:tcPr>
            <w:tcW w:w="600" w:type="pct"/>
            <w:vAlign w:val="center"/>
          </w:tcPr>
          <w:p w14:paraId="1CF56B66" w14:textId="77777777"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774542F9" w14:textId="77777777" w:rsidTr="00145F0C">
        <w:trPr>
          <w:trHeight w:val="20"/>
        </w:trPr>
        <w:tc>
          <w:tcPr>
            <w:tcW w:w="191" w:type="pct"/>
            <w:shd w:val="clear" w:color="auto" w:fill="auto"/>
            <w:vAlign w:val="center"/>
          </w:tcPr>
          <w:p w14:paraId="5D3E63C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56A4B29F" w14:textId="7193E2C1" w:rsidR="00B16268" w:rsidRPr="00535CB6" w:rsidRDefault="00B16268"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tego samego organu prowadzącego.</w:t>
            </w:r>
          </w:p>
        </w:tc>
        <w:tc>
          <w:tcPr>
            <w:tcW w:w="1923" w:type="pct"/>
            <w:shd w:val="clear" w:color="auto" w:fill="auto"/>
            <w:vAlign w:val="center"/>
          </w:tcPr>
          <w:p w14:paraId="076550F0"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jest uwzględnione w przypadku, jeśli Wnioskodawca we wniosku o dofinansowanie wykaże, że działania w ramach projektu dotyczą </w:t>
            </w:r>
            <w:r w:rsidRPr="00535CB6">
              <w:rPr>
                <w:rFonts w:eastAsia="Calibri" w:cs="Arial"/>
                <w:lang w:eastAsia="pl-PL"/>
              </w:rPr>
              <w:t>tworzenia warunków dla nauczania opartego na metodzie eksperymentu</w:t>
            </w:r>
            <w:r w:rsidRPr="00535CB6">
              <w:rPr>
                <w:rFonts w:eastAsia="Times New Roman" w:cs="Arial"/>
                <w:lang w:eastAsia="pl-PL"/>
              </w:rPr>
              <w:t xml:space="preserve"> (uwzględnione w typie projektu nr 2) lub/i korzystania z technologii informacyjno-komunikacyjnych oraz rozwijania kompetencji informatycznych (uwzględnione w typie projektu nr 3).</w:t>
            </w:r>
          </w:p>
          <w:p w14:paraId="54DEAC20"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w:t>
            </w:r>
          </w:p>
          <w:p w14:paraId="7D7E3684"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Wnioskodawca zapewnia utworzenie w szkole międzyszkolnej pracowni do nauczania przedmiotów przyrodniczych lub matematyki, zapewniającej warunki do nauczania opartego na metodzie eksperymentu i dostępnej dla innych szkół prowadzonych przez ten sam organ. </w:t>
            </w:r>
          </w:p>
          <w:p w14:paraId="6DFE5F8F"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26" w:type="pct"/>
            <w:shd w:val="clear" w:color="auto" w:fill="auto"/>
            <w:vAlign w:val="center"/>
          </w:tcPr>
          <w:p w14:paraId="1BA4C3DA" w14:textId="2422E312" w:rsidR="00B16268" w:rsidRPr="00535CB6" w:rsidRDefault="001D2577" w:rsidP="00DC3249">
            <w:pPr>
              <w:pStyle w:val="Akapitzlist0"/>
              <w:numPr>
                <w:ilvl w:val="0"/>
                <w:numId w:val="197"/>
              </w:numPr>
              <w:tabs>
                <w:tab w:val="left" w:pos="85"/>
                <w:tab w:val="left" w:pos="794"/>
              </w:tabs>
              <w:ind w:left="368" w:hanging="283"/>
              <w:rPr>
                <w:rFonts w:eastAsia="Times New Roman" w:cs="Arial"/>
                <w:lang w:eastAsia="pl-PL"/>
              </w:rPr>
            </w:pPr>
            <w:r w:rsidRPr="00535CB6">
              <w:rPr>
                <w:rFonts w:eastAsia="Times New Roman" w:cs="Arial"/>
                <w:lang w:eastAsia="pl-PL"/>
              </w:rPr>
              <w:lastRenderedPageBreak/>
              <w:t xml:space="preserve">brak stworzenia lub doposażenia </w:t>
            </w:r>
            <w:r w:rsidR="00B16268" w:rsidRPr="00535CB6">
              <w:rPr>
                <w:rFonts w:eastAsia="Times New Roman" w:cs="Arial"/>
                <w:lang w:eastAsia="pl-PL"/>
              </w:rPr>
              <w:t>międzyszkolnej/międzyszkolnych pracowni w ramach projektu lub nie udostępnienie jej/ich innym szkołom lub brak informacji w tym zakresie – 0 pkt</w:t>
            </w:r>
          </w:p>
          <w:p w14:paraId="1AFA324D" w14:textId="77777777" w:rsidR="00B16268" w:rsidRPr="00535CB6" w:rsidRDefault="00B16268" w:rsidP="00145F0C">
            <w:pPr>
              <w:tabs>
                <w:tab w:val="left" w:pos="794"/>
              </w:tabs>
              <w:ind w:hanging="283"/>
              <w:contextualSpacing/>
              <w:rPr>
                <w:rFonts w:eastAsia="Times New Roman" w:cs="Arial"/>
                <w:lang w:eastAsia="pl-PL"/>
              </w:rPr>
            </w:pPr>
          </w:p>
          <w:p w14:paraId="0B687EFB" w14:textId="77777777" w:rsidR="00B16268" w:rsidRPr="00535CB6" w:rsidRDefault="00B16268" w:rsidP="00145F0C">
            <w:pPr>
              <w:tabs>
                <w:tab w:val="left" w:pos="794"/>
              </w:tabs>
              <w:ind w:left="368"/>
              <w:contextualSpacing/>
              <w:rPr>
                <w:rFonts w:eastAsia="Times New Roman" w:cs="Arial"/>
                <w:lang w:eastAsia="pl-PL"/>
              </w:rPr>
            </w:pPr>
            <w:r w:rsidRPr="00535CB6">
              <w:rPr>
                <w:rFonts w:eastAsia="Times New Roman" w:cs="Arial"/>
                <w:lang w:eastAsia="pl-PL"/>
              </w:rPr>
              <w:t>stworzenie międzyszkolnej/międzyszkolnych pracowni i udostępnienia 1 szkole- 2 pkt,</w:t>
            </w:r>
          </w:p>
          <w:p w14:paraId="42DC0FD7" w14:textId="77777777"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więcej- 4pkt</w:t>
            </w:r>
          </w:p>
          <w:p w14:paraId="0F588ED7" w14:textId="77777777" w:rsidR="00B16268" w:rsidRPr="00535CB6" w:rsidRDefault="00B16268" w:rsidP="00145F0C">
            <w:pPr>
              <w:tabs>
                <w:tab w:val="left" w:pos="368"/>
              </w:tabs>
              <w:ind w:left="652" w:hanging="567"/>
              <w:rPr>
                <w:rFonts w:eastAsia="Times New Roman" w:cs="Arial"/>
                <w:lang w:eastAsia="pl-PL"/>
              </w:rPr>
            </w:pPr>
            <w:r w:rsidRPr="00535CB6">
              <w:rPr>
                <w:rFonts w:eastAsia="Times New Roman" w:cs="Arial"/>
                <w:lang w:eastAsia="pl-PL"/>
              </w:rPr>
              <w:t>lub</w:t>
            </w:r>
          </w:p>
          <w:p w14:paraId="536C7884" w14:textId="52C51F7A"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lastRenderedPageBreak/>
              <w:t>doposażenie międzyszkolnej/międzyszkolnych pracowni i udostępnienia 1 szkole</w:t>
            </w:r>
            <w:r w:rsidR="001D2577" w:rsidRPr="00535CB6">
              <w:rPr>
                <w:rFonts w:eastAsia="Times New Roman" w:cs="Arial"/>
                <w:lang w:eastAsia="pl-PL"/>
              </w:rPr>
              <w:t xml:space="preserve"> </w:t>
            </w:r>
            <w:r w:rsidRPr="00535CB6">
              <w:rPr>
                <w:rFonts w:eastAsia="Times New Roman" w:cs="Arial"/>
                <w:lang w:eastAsia="pl-PL"/>
              </w:rPr>
              <w:t>- 2 pkt,</w:t>
            </w:r>
          </w:p>
          <w:p w14:paraId="03583274" w14:textId="58D8922B" w:rsidR="00B16268" w:rsidRPr="00535CB6" w:rsidRDefault="00B16268" w:rsidP="00145F0C">
            <w:pPr>
              <w:tabs>
                <w:tab w:val="left" w:pos="794"/>
              </w:tabs>
              <w:ind w:left="368"/>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 xml:space="preserve">szkołom </w:t>
            </w:r>
            <w:r w:rsidR="001D2577" w:rsidRPr="00535CB6">
              <w:rPr>
                <w:rFonts w:eastAsia="Times New Roman" w:cs="Arial"/>
                <w:lang w:eastAsia="pl-PL"/>
              </w:rPr>
              <w:br/>
            </w:r>
            <w:r w:rsidRPr="00535CB6">
              <w:rPr>
                <w:rFonts w:eastAsia="Times New Roman" w:cs="Arial"/>
                <w:lang w:eastAsia="pl-PL"/>
              </w:rPr>
              <w:t>i więcej- 4pkt</w:t>
            </w:r>
          </w:p>
        </w:tc>
        <w:tc>
          <w:tcPr>
            <w:tcW w:w="600" w:type="pct"/>
            <w:vAlign w:val="center"/>
          </w:tcPr>
          <w:p w14:paraId="69943F17"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4</w:t>
            </w:r>
          </w:p>
        </w:tc>
      </w:tr>
      <w:tr w:rsidR="00E03F0E" w:rsidRPr="00272D13" w14:paraId="5EC17FEB" w14:textId="77777777" w:rsidTr="00145F0C">
        <w:trPr>
          <w:trHeight w:val="20"/>
        </w:trPr>
        <w:tc>
          <w:tcPr>
            <w:tcW w:w="191" w:type="pct"/>
            <w:shd w:val="clear" w:color="auto" w:fill="auto"/>
            <w:vAlign w:val="center"/>
          </w:tcPr>
          <w:p w14:paraId="372740B2"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77E9B86A"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Projekt zakłada współpracę szkół dotyczącą wykorzystania posiadanych zasobów w zakresie technologii informacyjno-komunikacyjnych (TIK). </w:t>
            </w:r>
          </w:p>
        </w:tc>
        <w:tc>
          <w:tcPr>
            <w:tcW w:w="1923" w:type="pct"/>
            <w:shd w:val="clear" w:color="auto" w:fill="auto"/>
            <w:vAlign w:val="center"/>
          </w:tcPr>
          <w:p w14:paraId="5C54ACD9" w14:textId="77777777" w:rsidR="00B16268" w:rsidRPr="00535CB6" w:rsidRDefault="00B16268" w:rsidP="00145F0C">
            <w:pPr>
              <w:rPr>
                <w:rFonts w:eastAsia="Times New Roman" w:cs="Arial"/>
                <w:lang w:eastAsia="pl-PL"/>
              </w:rPr>
            </w:pPr>
            <w:r w:rsidRPr="00535CB6">
              <w:rPr>
                <w:rFonts w:eastAsia="Times New Roman" w:cs="Arial"/>
                <w:lang w:eastAsia="pl-PL"/>
              </w:rPr>
              <w:t>Kryterium jest uwzględnione w przypadku, jeśli Wnioskodawca we wniosku o dofinansowanie wykaże, że działania w ramach projektu dotyczą m. in. rozwoju umiejętności w zakresie korzystania z technologii informacyjno-komunikacyjnych oraz rozwijania kompetencji informatycznych (typ projektu nr 3).</w:t>
            </w:r>
          </w:p>
          <w:p w14:paraId="3777E1DD" w14:textId="77777777" w:rsidR="00B16268" w:rsidRPr="00535CB6" w:rsidRDefault="00B16268" w:rsidP="00145F0C">
            <w:pPr>
              <w:rPr>
                <w:rFonts w:eastAsia="Times New Roman" w:cs="Arial"/>
                <w:lang w:eastAsia="pl-PL"/>
              </w:rPr>
            </w:pPr>
            <w:r w:rsidRPr="00535CB6">
              <w:rPr>
                <w:rFonts w:eastAsia="Times New Roman" w:cs="Arial"/>
                <w:lang w:eastAsia="pl-PL"/>
              </w:rPr>
              <w:t>Kryterium przyczyni się do lepszego wykorzystania zasobów edukacyjnych na ternie gminy/powiatu, a także do wydatkowania środków publicznych zgodnie z zasadami efektywności i oszczędności Wnioskodawca zapewnia współpracę szkół lub placówek systemu oświaty, które posiadają niezbędne wyposażenie informatyczne do podnoszenia kompetencji cyfrowych wśród uczniów i nauczycieli, ze szkołami lub placówkami, które nie posiadają takiego wyposażenia.</w:t>
            </w:r>
          </w:p>
          <w:p w14:paraId="0D20BDBF" w14:textId="77777777" w:rsidR="00B16268" w:rsidRPr="00535CB6" w:rsidRDefault="00B16268" w:rsidP="00145F0C">
            <w:pPr>
              <w:rPr>
                <w:rFonts w:eastAsia="Times New Roman" w:cs="Arial"/>
                <w:lang w:eastAsia="pl-PL"/>
              </w:rPr>
            </w:pPr>
            <w:r w:rsidRPr="00535CB6">
              <w:rPr>
                <w:rFonts w:eastAsia="Times New Roman" w:cs="Arial"/>
                <w:lang w:eastAsia="pl-PL"/>
              </w:rPr>
              <w:t>Warunek dotyczy m.in. szkół lub placówek systemu oświaty, które tworzą zespół.</w:t>
            </w:r>
          </w:p>
          <w:p w14:paraId="3C1BEF6D" w14:textId="77777777" w:rsidR="00B16268" w:rsidRPr="00535CB6" w:rsidDel="00ED42DC"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6BCF46E"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brak współpracy lub brak informacji w tym zakresie – 0 pkt,</w:t>
            </w:r>
          </w:p>
          <w:p w14:paraId="69F9CC8B" w14:textId="77777777"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1 innym podmiotem (tj. szkołą lub placówką systemu oświaty) – 2 pkt,</w:t>
            </w:r>
          </w:p>
          <w:p w14:paraId="6B210A21" w14:textId="68B92D14" w:rsidR="00B16268" w:rsidRPr="00535CB6" w:rsidRDefault="00B16268" w:rsidP="00145F0C">
            <w:pPr>
              <w:pStyle w:val="Akapitzlist0"/>
              <w:numPr>
                <w:ilvl w:val="0"/>
                <w:numId w:val="133"/>
              </w:numPr>
              <w:ind w:left="227" w:hanging="227"/>
              <w:contextualSpacing w:val="0"/>
              <w:rPr>
                <w:rFonts w:eastAsia="Times New Roman" w:cs="Arial"/>
                <w:lang w:eastAsia="pl-PL"/>
              </w:rPr>
            </w:pPr>
            <w:r w:rsidRPr="00535CB6">
              <w:rPr>
                <w:rFonts w:eastAsia="Times New Roman" w:cs="Arial"/>
                <w:lang w:eastAsia="pl-PL"/>
              </w:rPr>
              <w:t>współpraca podjęta między 1 szkołą i minimum 2 innymi podmiotami (tj. szkołą/szkołami lub placówką/placówkami systemu oświaty) – 4 pkt</w:t>
            </w:r>
          </w:p>
        </w:tc>
        <w:tc>
          <w:tcPr>
            <w:tcW w:w="600" w:type="pct"/>
            <w:vAlign w:val="center"/>
          </w:tcPr>
          <w:p w14:paraId="124AE861" w14:textId="076C69EB" w:rsidR="00B16268" w:rsidRPr="00535CB6" w:rsidRDefault="00B16268" w:rsidP="00145F0C">
            <w:pPr>
              <w:rPr>
                <w:rFonts w:eastAsia="Times New Roman" w:cs="Arial"/>
                <w:lang w:eastAsia="pl-PL"/>
              </w:rPr>
            </w:pPr>
            <w:r w:rsidRPr="00535CB6">
              <w:rPr>
                <w:rFonts w:eastAsia="Times New Roman" w:cs="Arial"/>
                <w:lang w:eastAsia="pl-PL"/>
              </w:rPr>
              <w:t>4</w:t>
            </w:r>
          </w:p>
        </w:tc>
      </w:tr>
      <w:tr w:rsidR="00E03F0E" w:rsidRPr="00272D13" w14:paraId="031F3075" w14:textId="77777777" w:rsidTr="00145F0C">
        <w:trPr>
          <w:trHeight w:val="20"/>
        </w:trPr>
        <w:tc>
          <w:tcPr>
            <w:tcW w:w="191" w:type="pct"/>
            <w:shd w:val="clear" w:color="auto" w:fill="auto"/>
            <w:vAlign w:val="center"/>
          </w:tcPr>
          <w:p w14:paraId="40553A6E"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20AF628F"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w:t>
            </w:r>
            <w:r w:rsidRPr="00535CB6">
              <w:rPr>
                <w:rFonts w:eastAsia="Times New Roman" w:cs="Arial"/>
                <w:lang w:eastAsia="pl-PL"/>
              </w:rPr>
              <w:lastRenderedPageBreak/>
              <w:t>innowacyjnych zrealizowanych w latach 2007 – 2013 w ramach POKL).</w:t>
            </w:r>
          </w:p>
        </w:tc>
        <w:tc>
          <w:tcPr>
            <w:tcW w:w="1923" w:type="pct"/>
            <w:shd w:val="clear" w:color="auto" w:fill="auto"/>
            <w:vAlign w:val="center"/>
          </w:tcPr>
          <w:p w14:paraId="0364BE34"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w:t>
            </w:r>
            <w:r w:rsidRPr="00535CB6">
              <w:rPr>
                <w:rFonts w:eastAsia="Times New Roman" w:cs="Arial"/>
                <w:lang w:eastAsia="pl-PL"/>
              </w:rPr>
              <w:lastRenderedPageBreak/>
              <w:t>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4AE1717C" w14:textId="4558CC4C" w:rsidR="00B16268" w:rsidRPr="00535CB6" w:rsidRDefault="00B16268" w:rsidP="00145F0C">
            <w:pPr>
              <w:rPr>
                <w:rFonts w:eastAsia="Times New Roman" w:cs="Arial"/>
                <w:lang w:eastAsia="pl-PL"/>
              </w:rPr>
            </w:pPr>
            <w:r w:rsidRPr="00535CB6">
              <w:rPr>
                <w:rFonts w:eastAsia="Times New Roman" w:cs="Arial"/>
                <w:lang w:eastAsia="pl-PL"/>
              </w:rPr>
              <w:t xml:space="preserve">Pomocne będą informacje zawarte na stronie </w:t>
            </w:r>
            <w:hyperlink r:id="rId118" w:tooltip="Link do strony Krajowej Instytucji Wspomagającej" w:history="1">
              <w:r w:rsidR="001D2577" w:rsidRPr="00535CB6">
                <w:rPr>
                  <w:rStyle w:val="Hipercze"/>
                  <w:rFonts w:eastAsia="Times New Roman" w:cs="Arial"/>
                  <w:lang w:eastAsia="pl-PL"/>
                </w:rPr>
                <w:t>http://kiw-pokl.org.pl/index.php?option=com_k2&amp;view=itemlist&amp;layout=category&amp;task=category&amp;id=193&amp;Itemid=778&amp;lang=pl</w:t>
              </w:r>
            </w:hyperlink>
          </w:p>
          <w:p w14:paraId="45CB7C69"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2A70A43C" w14:textId="77777777" w:rsidR="00B16268" w:rsidRPr="00535CB6" w:rsidRDefault="00B16268" w:rsidP="00145F0C">
            <w:pPr>
              <w:rPr>
                <w:rFonts w:eastAsia="Times New Roman" w:cs="Arial"/>
                <w:lang w:eastAsia="pl-PL"/>
              </w:rPr>
            </w:pPr>
            <w:r w:rsidRPr="00535CB6">
              <w:rPr>
                <w:rFonts w:eastAsia="Times New Roman" w:cs="Arial"/>
                <w:lang w:eastAsia="pl-PL"/>
              </w:rPr>
              <w:lastRenderedPageBreak/>
              <w:t>0/2 pkt</w:t>
            </w:r>
          </w:p>
        </w:tc>
        <w:tc>
          <w:tcPr>
            <w:tcW w:w="600" w:type="pct"/>
            <w:vAlign w:val="center"/>
          </w:tcPr>
          <w:p w14:paraId="3E594E57"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0D14D25C" w14:textId="77777777" w:rsidTr="00145F0C">
        <w:trPr>
          <w:trHeight w:val="20"/>
        </w:trPr>
        <w:tc>
          <w:tcPr>
            <w:tcW w:w="191" w:type="pct"/>
            <w:shd w:val="clear" w:color="auto" w:fill="auto"/>
            <w:vAlign w:val="center"/>
          </w:tcPr>
          <w:p w14:paraId="5E92AB9A"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6FDAE97F" w14:textId="1E6C9942" w:rsidR="00B16268" w:rsidRPr="00535CB6" w:rsidRDefault="00B16268" w:rsidP="00145F0C">
            <w:pPr>
              <w:rPr>
                <w:rFonts w:eastAsia="Times New Roman" w:cs="Arial"/>
                <w:lang w:eastAsia="pl-PL"/>
              </w:rPr>
            </w:pPr>
            <w:r w:rsidRPr="00535CB6">
              <w:rPr>
                <w:rFonts w:eastAsia="Times New Roman" w:cs="Arial"/>
                <w:lang w:eastAsia="pl-PL"/>
              </w:rPr>
              <w:t>Projekt zakłada działania umożliwiające kształcenie u uczniów jednocześnie przynajmniej 2 kompetencji kluczowych i co najmniej 2 powiązanych z nimi postaw/umiejętności- niezbędnych na rynku pracy, w tym obowiązkowo tych dotyczących innowacyjności i kreatywności.</w:t>
            </w:r>
          </w:p>
        </w:tc>
        <w:tc>
          <w:tcPr>
            <w:tcW w:w="1923" w:type="pct"/>
            <w:shd w:val="clear" w:color="auto" w:fill="auto"/>
            <w:vAlign w:val="center"/>
          </w:tcPr>
          <w:p w14:paraId="3C3C96C9" w14:textId="77777777" w:rsidR="00B16268" w:rsidRPr="00535CB6" w:rsidRDefault="00B16268" w:rsidP="00145F0C">
            <w:pPr>
              <w:rPr>
                <w:rFonts w:eastAsia="Times New Roman" w:cs="Arial"/>
                <w:lang w:eastAsia="pl-PL"/>
              </w:rPr>
            </w:pPr>
            <w:r w:rsidRPr="00535CB6">
              <w:rPr>
                <w:rFonts w:eastAsia="Times New Roman" w:cs="Arial"/>
                <w:lang w:eastAsia="pl-PL"/>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B717B5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Zgodnie z RPO WM do kompetencji kluczowych zalicza się:</w:t>
            </w:r>
          </w:p>
          <w:p w14:paraId="4B961FD5"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porozumiewanie się w językach obcych,</w:t>
            </w:r>
          </w:p>
          <w:p w14:paraId="59501D32"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matematyczno-przyrodnicze,</w:t>
            </w:r>
          </w:p>
          <w:p w14:paraId="717CF9CD"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kompetencje w zakresie ICT</w:t>
            </w:r>
            <w:r w:rsidRPr="00535CB6">
              <w:rPr>
                <w:rStyle w:val="Odwoanieprzypisudolnego"/>
                <w:rFonts w:cs="Arial"/>
                <w:color w:val="auto"/>
                <w:sz w:val="20"/>
                <w:szCs w:val="20"/>
              </w:rPr>
              <w:footnoteReference w:id="356"/>
            </w:r>
            <w:r w:rsidRPr="00535CB6">
              <w:rPr>
                <w:rFonts w:ascii="Arial" w:hAnsi="Arial" w:cs="Arial"/>
                <w:color w:val="auto"/>
                <w:sz w:val="20"/>
                <w:szCs w:val="20"/>
              </w:rPr>
              <w:t>,</w:t>
            </w:r>
          </w:p>
          <w:p w14:paraId="62882A3A" w14:textId="77777777" w:rsidR="00B16268" w:rsidRPr="00535CB6" w:rsidRDefault="00B16268"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zaś do właściwych postaw/umiejętności niezbędnych na rynku pracy zalicza się:</w:t>
            </w:r>
          </w:p>
          <w:p w14:paraId="1CC8DD8C"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kreatywność,</w:t>
            </w:r>
          </w:p>
          <w:p w14:paraId="60E7FB9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innowacyjność,</w:t>
            </w:r>
          </w:p>
          <w:p w14:paraId="3EAC488B"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t>umiejętność pracy zespołowej,</w:t>
            </w:r>
          </w:p>
          <w:p w14:paraId="7267D12A" w14:textId="77777777" w:rsidR="00B16268" w:rsidRPr="00535CB6" w:rsidRDefault="00B16268" w:rsidP="00145F0C">
            <w:pPr>
              <w:pStyle w:val="Default"/>
              <w:numPr>
                <w:ilvl w:val="0"/>
                <w:numId w:val="126"/>
              </w:numPr>
              <w:spacing w:before="80" w:after="80" w:line="259" w:lineRule="auto"/>
              <w:ind w:left="307" w:hanging="284"/>
              <w:contextualSpacing/>
              <w:jc w:val="left"/>
              <w:rPr>
                <w:rFonts w:ascii="Arial" w:hAnsi="Arial" w:cs="Arial"/>
                <w:color w:val="auto"/>
                <w:sz w:val="20"/>
                <w:szCs w:val="20"/>
              </w:rPr>
            </w:pPr>
            <w:r w:rsidRPr="00535CB6">
              <w:rPr>
                <w:rFonts w:ascii="Arial" w:hAnsi="Arial" w:cs="Arial"/>
                <w:color w:val="auto"/>
                <w:sz w:val="20"/>
                <w:szCs w:val="20"/>
              </w:rPr>
              <w:lastRenderedPageBreak/>
              <w:t xml:space="preserve">postawy przedsiębiorcze. </w:t>
            </w:r>
          </w:p>
          <w:p w14:paraId="13D01BD7"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vAlign w:val="center"/>
          </w:tcPr>
          <w:p w14:paraId="31C8CA05" w14:textId="77777777" w:rsidR="00B16268" w:rsidRPr="00535CB6" w:rsidRDefault="00B16268" w:rsidP="00DC3249">
            <w:pPr>
              <w:pStyle w:val="Akapitzlist0"/>
              <w:numPr>
                <w:ilvl w:val="0"/>
                <w:numId w:val="189"/>
              </w:numPr>
              <w:ind w:left="227" w:hanging="227"/>
              <w:contextualSpacing w:val="0"/>
              <w:rPr>
                <w:rFonts w:eastAsia="Times New Roman" w:cs="Arial"/>
                <w:lang w:eastAsia="pl-PL"/>
              </w:rPr>
            </w:pPr>
            <w:r w:rsidRPr="00535CB6">
              <w:rPr>
                <w:rFonts w:eastAsia="Times New Roman" w:cs="Arial"/>
                <w:lang w:eastAsia="pl-PL"/>
              </w:rPr>
              <w:lastRenderedPageBreak/>
              <w:t>kształcenie 2 kompetencji i 2 powiązanych z nimi postaw/umiejętności – 4 pkt,</w:t>
            </w:r>
          </w:p>
          <w:p w14:paraId="7EFADD28" w14:textId="77777777" w:rsidR="00B16268" w:rsidRPr="00535CB6" w:rsidRDefault="00B16268" w:rsidP="00145F0C">
            <w:pPr>
              <w:pStyle w:val="Akapitzlist0"/>
              <w:numPr>
                <w:ilvl w:val="0"/>
                <w:numId w:val="134"/>
              </w:numPr>
              <w:ind w:left="227" w:hanging="227"/>
              <w:contextualSpacing w:val="0"/>
              <w:rPr>
                <w:rFonts w:eastAsia="Times New Roman" w:cs="Arial"/>
                <w:lang w:eastAsia="pl-PL"/>
              </w:rPr>
            </w:pPr>
            <w:r w:rsidRPr="00535CB6">
              <w:rPr>
                <w:rFonts w:eastAsia="Times New Roman" w:cs="Arial"/>
                <w:lang w:eastAsia="pl-PL"/>
              </w:rPr>
              <w:t>kształcenie przynajmniej 2 kompetencji i co najmniej 3 powiązanych z nimi postaw/umiejętności – 8 pkt</w:t>
            </w:r>
          </w:p>
        </w:tc>
        <w:tc>
          <w:tcPr>
            <w:tcW w:w="600" w:type="pct"/>
            <w:vAlign w:val="center"/>
          </w:tcPr>
          <w:p w14:paraId="79034256" w14:textId="77777777" w:rsidR="00B16268" w:rsidRPr="00535CB6" w:rsidRDefault="00B16268" w:rsidP="00145F0C">
            <w:pPr>
              <w:rPr>
                <w:rFonts w:eastAsia="Times New Roman" w:cs="Arial"/>
                <w:lang w:eastAsia="pl-PL"/>
              </w:rPr>
            </w:pPr>
            <w:r w:rsidRPr="00535CB6">
              <w:rPr>
                <w:rFonts w:eastAsia="Times New Roman" w:cs="Arial"/>
                <w:lang w:eastAsia="pl-PL"/>
              </w:rPr>
              <w:t>8</w:t>
            </w:r>
          </w:p>
        </w:tc>
      </w:tr>
      <w:tr w:rsidR="00E03F0E" w:rsidRPr="00272D13" w14:paraId="00447D3E" w14:textId="77777777" w:rsidTr="00145F0C">
        <w:trPr>
          <w:trHeight w:val="20"/>
        </w:trPr>
        <w:tc>
          <w:tcPr>
            <w:tcW w:w="191" w:type="pct"/>
            <w:shd w:val="clear" w:color="auto" w:fill="auto"/>
            <w:vAlign w:val="center"/>
          </w:tcPr>
          <w:p w14:paraId="72D6C34C"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40F3D6F" w14:textId="4DA00D93" w:rsidR="00B16268" w:rsidRPr="00535CB6" w:rsidRDefault="00B16268" w:rsidP="00145F0C">
            <w:pPr>
              <w:rPr>
                <w:rFonts w:eastAsia="Times New Roman" w:cs="Arial"/>
                <w:lang w:eastAsia="pl-PL"/>
              </w:rPr>
            </w:pPr>
            <w:r w:rsidRPr="00535CB6">
              <w:rPr>
                <w:rFonts w:eastAsia="Times New Roman" w:cs="Arial"/>
                <w:lang w:eastAsia="pl-PL"/>
              </w:rPr>
              <w:t xml:space="preserve">Projekt jest zgodny </w:t>
            </w:r>
            <w:r w:rsidR="000B4A75"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3" w:type="pct"/>
            <w:shd w:val="clear" w:color="auto" w:fill="auto"/>
            <w:vAlign w:val="center"/>
          </w:tcPr>
          <w:p w14:paraId="47B4AADC" w14:textId="77777777" w:rsidR="00B16268" w:rsidRPr="00535CB6" w:rsidRDefault="00B16268"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790B8419" w14:textId="77777777" w:rsidR="00B16268" w:rsidRPr="00535CB6" w:rsidRDefault="00B16268"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720314E7" w14:textId="715A25FD" w:rsidR="00B16268" w:rsidRPr="00535CB6" w:rsidRDefault="00B16268"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B45DBE6" w14:textId="77777777" w:rsidR="00B16268" w:rsidRPr="00535CB6" w:rsidRDefault="00B16268"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211FBAB" w14:textId="797F4388" w:rsidR="00B16268" w:rsidRPr="00535CB6" w:rsidRDefault="00B1626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w:t>
            </w:r>
            <w:r w:rsidRPr="00535CB6">
              <w:rPr>
                <w:rFonts w:eastAsia="Times New Roman" w:cs="Arial"/>
                <w:lang w:eastAsia="pl-PL"/>
              </w:rPr>
              <w:lastRenderedPageBreak/>
              <w:t xml:space="preserve">publikowanym na stronie </w:t>
            </w:r>
            <w:hyperlink r:id="rId119" w:tooltip="Link do strony Fundusze dla Mazowsza" w:history="1">
              <w:r w:rsidR="000B4A75" w:rsidRPr="00535CB6">
                <w:rPr>
                  <w:rStyle w:val="Hipercze"/>
                  <w:rFonts w:eastAsia="Times New Roman" w:cs="Arial"/>
                  <w:lang w:eastAsia="pl-PL"/>
                </w:rPr>
                <w:t>http://www.funduszedlamazowsza.eu/</w:t>
              </w:r>
            </w:hyperlink>
          </w:p>
          <w:p w14:paraId="46F0A55D"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shd w:val="clear" w:color="auto" w:fill="auto"/>
            <w:vAlign w:val="center"/>
          </w:tcPr>
          <w:p w14:paraId="1904BD40" w14:textId="77777777"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lastRenderedPageBreak/>
              <w:t>projekt nie jest zgodny z programem rewitalizacji lub brak informacji w tym zakresie – 0 pkt,</w:t>
            </w:r>
          </w:p>
          <w:p w14:paraId="6953AEAB" w14:textId="10358C75" w:rsidR="00B16268" w:rsidRPr="00535CB6" w:rsidRDefault="00B16268" w:rsidP="00145F0C">
            <w:pPr>
              <w:pStyle w:val="Akapitzlist0"/>
              <w:numPr>
                <w:ilvl w:val="0"/>
                <w:numId w:val="135"/>
              </w:numPr>
              <w:tabs>
                <w:tab w:val="left" w:pos="227"/>
              </w:tabs>
              <w:ind w:left="227" w:hanging="227"/>
              <w:contextualSpacing w:val="0"/>
              <w:rPr>
                <w:rFonts w:eastAsia="Times New Roman" w:cs="Arial"/>
                <w:lang w:eastAsia="pl-PL"/>
              </w:rPr>
            </w:pPr>
            <w:r w:rsidRPr="00535CB6">
              <w:rPr>
                <w:rFonts w:eastAsia="Times New Roman" w:cs="Arial"/>
                <w:lang w:eastAsia="pl-PL"/>
              </w:rPr>
              <w:t>projekt jest zgodny z programem rewitalizacji – 2 pkt</w:t>
            </w:r>
          </w:p>
        </w:tc>
        <w:tc>
          <w:tcPr>
            <w:tcW w:w="600" w:type="pct"/>
            <w:vAlign w:val="center"/>
          </w:tcPr>
          <w:p w14:paraId="4A60D7D2" w14:textId="77777777" w:rsidR="00B16268" w:rsidRPr="00535CB6" w:rsidRDefault="00B16268" w:rsidP="00145F0C">
            <w:pPr>
              <w:rPr>
                <w:rFonts w:eastAsia="Times New Roman" w:cs="Arial"/>
                <w:lang w:eastAsia="pl-PL"/>
              </w:rPr>
            </w:pPr>
            <w:r w:rsidRPr="00535CB6">
              <w:rPr>
                <w:rFonts w:eastAsia="Times New Roman" w:cs="Arial"/>
                <w:lang w:eastAsia="pl-PL"/>
              </w:rPr>
              <w:t>2</w:t>
            </w:r>
          </w:p>
        </w:tc>
      </w:tr>
      <w:tr w:rsidR="00E03F0E" w:rsidRPr="00272D13" w14:paraId="3FA70DA9" w14:textId="77777777" w:rsidTr="00145F0C">
        <w:trPr>
          <w:trHeight w:val="20"/>
        </w:trPr>
        <w:tc>
          <w:tcPr>
            <w:tcW w:w="191" w:type="pct"/>
            <w:shd w:val="clear" w:color="auto" w:fill="auto"/>
            <w:vAlign w:val="center"/>
          </w:tcPr>
          <w:p w14:paraId="5E8560DB" w14:textId="77777777" w:rsidR="00B16268" w:rsidRPr="00535CB6" w:rsidRDefault="00B16268" w:rsidP="00DC3249">
            <w:pPr>
              <w:numPr>
                <w:ilvl w:val="0"/>
                <w:numId w:val="195"/>
              </w:numPr>
              <w:ind w:left="502"/>
              <w:rPr>
                <w:rFonts w:eastAsia="Times New Roman" w:cs="Arial"/>
                <w:lang w:eastAsia="pl-PL"/>
              </w:rPr>
            </w:pPr>
          </w:p>
        </w:tc>
        <w:tc>
          <w:tcPr>
            <w:tcW w:w="960" w:type="pct"/>
            <w:shd w:val="clear" w:color="auto" w:fill="auto"/>
            <w:vAlign w:val="center"/>
          </w:tcPr>
          <w:p w14:paraId="3DE18747" w14:textId="77777777" w:rsidR="00B16268" w:rsidRPr="00535CB6" w:rsidRDefault="00B16268" w:rsidP="00145F0C">
            <w:pPr>
              <w:rPr>
                <w:rFonts w:eastAsia="Times New Roman" w:cs="Arial"/>
                <w:lang w:eastAsia="pl-PL"/>
              </w:rPr>
            </w:pPr>
            <w:r w:rsidRPr="00535CB6">
              <w:rPr>
                <w:rFonts w:eastAsia="Times New Roman" w:cs="Arial"/>
                <w:lang w:eastAsia="pl-PL"/>
              </w:rPr>
              <w:t>Projekt uwzględnia współpracę z rodzicami w procesie wsparcia uczniów ze specjalnymi potrzebami edukacyjnymi.</w:t>
            </w:r>
          </w:p>
        </w:tc>
        <w:tc>
          <w:tcPr>
            <w:tcW w:w="1923" w:type="pct"/>
            <w:shd w:val="clear" w:color="auto" w:fill="auto"/>
            <w:vAlign w:val="center"/>
          </w:tcPr>
          <w:p w14:paraId="100F8F3B" w14:textId="77777777" w:rsidR="00B16268" w:rsidRPr="00535CB6" w:rsidRDefault="00B16268" w:rsidP="00145F0C">
            <w:pPr>
              <w:rPr>
                <w:rFonts w:eastAsia="Times New Roman" w:cs="Arial"/>
                <w:lang w:eastAsia="pl-PL"/>
              </w:rPr>
            </w:pPr>
            <w:r w:rsidRPr="00535CB6">
              <w:rPr>
                <w:rFonts w:eastAsia="Times New Roman" w:cs="Arial"/>
                <w:lang w:eastAsia="pl-PL"/>
              </w:rPr>
              <w:t>Kryterium podlega ocenie wyłącznie w przypadku, jeśli Wnioskodawca złoży deklarację, że w ramach projektu obejmuje wsparciem uczniów ze specjalnymi potrzebami edukacyjnymi. Kryterium nie dotyczy Wnioskodawców, którzy nie planują objęcia wsparciem uczniów ze specjalnymi potrzebami edukacyjnymi.</w:t>
            </w:r>
          </w:p>
          <w:p w14:paraId="3FF67525" w14:textId="77777777" w:rsidR="00B16268" w:rsidRPr="00535CB6" w:rsidRDefault="00B16268" w:rsidP="00145F0C">
            <w:pPr>
              <w:rPr>
                <w:rFonts w:eastAsia="Times New Roman" w:cs="Arial"/>
                <w:lang w:eastAsia="pl-PL"/>
              </w:rPr>
            </w:pPr>
            <w:r w:rsidRPr="00535CB6">
              <w:rPr>
                <w:rFonts w:eastAsia="Times New Roman" w:cs="Arial"/>
                <w:lang w:eastAsia="pl-PL"/>
              </w:rPr>
              <w:t xml:space="preserve">Kryterium będzie uważane za spełnione, jeśli Wnioskodawca zadeklaruje we wniosku o dofinansowanie, że w ramach projektu uwzględnia współpracę z rodzicami objętych wsparciem uczniów ze specjalnymi potrzebami edukacyjnymi, w tym opisze formy współpracy. </w:t>
            </w:r>
          </w:p>
          <w:p w14:paraId="6CF8D472" w14:textId="77777777" w:rsidR="00B16268" w:rsidRPr="00535CB6" w:rsidRDefault="00B16268" w:rsidP="00145F0C">
            <w:pPr>
              <w:rPr>
                <w:rFonts w:eastAsia="Times New Roman" w:cs="Arial"/>
                <w:lang w:eastAsia="pl-PL"/>
              </w:rPr>
            </w:pPr>
            <w:r w:rsidRPr="00535CB6">
              <w:rPr>
                <w:rFonts w:eastAsia="Times New Roman" w:cs="Arial"/>
                <w:lang w:eastAsia="pl-PL"/>
              </w:rPr>
              <w:t>Współpraca z rodzicami stanowi jeden z elementów rozpoznania potrzeb ucznia prowadzonego przez nauczycieli oraz diagnozy prowadzonej przez specjalistów. Informacje przekazywane od rodziców stanowią cenne źródło informacji o potrzebach i możliwościach ucznia. W ramach diagnozy funkcjonalnej prowadzonej w szkole (we współpracy nauczycieli, specjalistów i rodziców ucznia) – ważny element stanowi współpraca z rodzicami.</w:t>
            </w:r>
          </w:p>
          <w:p w14:paraId="20FB089C" w14:textId="77777777" w:rsidR="00B16268" w:rsidRPr="00535CB6" w:rsidRDefault="00B1626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26" w:type="pct"/>
            <w:tcBorders>
              <w:bottom w:val="single" w:sz="4" w:space="0" w:color="auto"/>
            </w:tcBorders>
            <w:shd w:val="clear" w:color="auto" w:fill="auto"/>
            <w:vAlign w:val="center"/>
          </w:tcPr>
          <w:p w14:paraId="5986116D" w14:textId="77777777" w:rsidR="00B16268" w:rsidRPr="00535CB6" w:rsidRDefault="00B16268" w:rsidP="00145F0C">
            <w:pPr>
              <w:rPr>
                <w:rFonts w:eastAsia="Times New Roman" w:cs="Arial"/>
                <w:lang w:eastAsia="pl-PL"/>
              </w:rPr>
            </w:pPr>
            <w:r w:rsidRPr="00535CB6">
              <w:rPr>
                <w:rFonts w:eastAsia="Times New Roman" w:cs="Arial"/>
                <w:lang w:eastAsia="pl-PL"/>
              </w:rPr>
              <w:t>0/6 pkt</w:t>
            </w:r>
          </w:p>
        </w:tc>
        <w:tc>
          <w:tcPr>
            <w:tcW w:w="600" w:type="pct"/>
            <w:tcBorders>
              <w:bottom w:val="single" w:sz="4" w:space="0" w:color="auto"/>
            </w:tcBorders>
            <w:vAlign w:val="center"/>
          </w:tcPr>
          <w:p w14:paraId="07576AC0" w14:textId="77777777" w:rsidR="00B16268" w:rsidRPr="00535CB6" w:rsidRDefault="00B16268" w:rsidP="00145F0C">
            <w:pPr>
              <w:rPr>
                <w:rFonts w:eastAsia="Times New Roman" w:cs="Arial"/>
                <w:lang w:eastAsia="pl-PL"/>
              </w:rPr>
            </w:pPr>
            <w:r w:rsidRPr="00535CB6">
              <w:rPr>
                <w:rFonts w:eastAsia="Times New Roman" w:cs="Arial"/>
                <w:lang w:eastAsia="pl-PL"/>
              </w:rPr>
              <w:t>6</w:t>
            </w:r>
          </w:p>
        </w:tc>
      </w:tr>
    </w:tbl>
    <w:p w14:paraId="5CF09A6D" w14:textId="77777777" w:rsidR="005908B3" w:rsidRDefault="005908B3">
      <w:pPr>
        <w:spacing w:before="120" w:after="120" w:line="276" w:lineRule="auto"/>
        <w:jc w:val="both"/>
        <w:rPr>
          <w:rFonts w:eastAsia="Calibri"/>
          <w:b/>
          <w:spacing w:val="10"/>
          <w:sz w:val="24"/>
          <w:szCs w:val="22"/>
          <w:lang w:eastAsia="pl-PL"/>
        </w:rPr>
      </w:pPr>
      <w:r>
        <w:rPr>
          <w:rFonts w:eastAsia="Calibri"/>
          <w:lang w:eastAsia="pl-PL"/>
        </w:rPr>
        <w:br w:type="page"/>
      </w:r>
    </w:p>
    <w:p w14:paraId="62DAF174" w14:textId="039742F6" w:rsidR="00C00C1F" w:rsidRPr="00C00C1F" w:rsidRDefault="00C00C1F" w:rsidP="00C00C1F">
      <w:pPr>
        <w:pStyle w:val="Nagwek5"/>
        <w:spacing w:before="0" w:after="0" w:line="240" w:lineRule="auto"/>
      </w:pPr>
      <w:bookmarkStart w:id="610" w:name="_Toc131078674"/>
      <w:r w:rsidRPr="000F4D03">
        <w:rPr>
          <w:rFonts w:eastAsia="Calibri"/>
          <w:lang w:eastAsia="pl-PL"/>
        </w:rPr>
        <w:lastRenderedPageBreak/>
        <w:t>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57"/>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bookmarkEnd w:id="610"/>
    </w:p>
    <w:p w14:paraId="046DDC77" w14:textId="68508D39" w:rsidR="00C00C1F" w:rsidRPr="005D2303" w:rsidRDefault="00C00C1F" w:rsidP="00C00C1F">
      <w:pPr>
        <w:pStyle w:val="Bezodstpw"/>
        <w:rPr>
          <w:lang w:eastAsia="pl-PL"/>
        </w:rPr>
      </w:pPr>
      <w:r w:rsidRPr="00C732C0">
        <w:t>Kryteria wyboru projektów przyjęte przez Komit</w:t>
      </w:r>
      <w:r>
        <w:t>et Monitorujący RPO WM na XXXII posiedzeniu</w:t>
      </w:r>
      <w:r>
        <w:rPr>
          <w:rFonts w:cs="Arial"/>
        </w:rPr>
        <w:t xml:space="preserve"> w dniu 31</w:t>
      </w:r>
      <w:r w:rsidR="002C2989">
        <w:rPr>
          <w:rFonts w:cs="Arial"/>
        </w:rPr>
        <w:t xml:space="preserve"> stycznia </w:t>
      </w:r>
      <w:r>
        <w:rPr>
          <w:rFonts w:cs="Arial"/>
        </w:rPr>
        <w:t>2018 r.</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 posiedzeniu w dniu 31.01.2018 r.&#10;"/>
      </w:tblPr>
      <w:tblGrid>
        <w:gridCol w:w="710"/>
        <w:gridCol w:w="2915"/>
        <w:gridCol w:w="5811"/>
        <w:gridCol w:w="3119"/>
        <w:gridCol w:w="1701"/>
      </w:tblGrid>
      <w:tr w:rsidR="003E1BF7" w:rsidRPr="00272D13" w14:paraId="564CFDDB" w14:textId="77777777" w:rsidTr="0066126B">
        <w:trPr>
          <w:trHeight w:val="381"/>
          <w:tblHeader/>
        </w:trPr>
        <w:tc>
          <w:tcPr>
            <w:tcW w:w="710" w:type="dxa"/>
            <w:tcBorders>
              <w:top w:val="single" w:sz="4" w:space="0" w:color="auto"/>
            </w:tcBorders>
            <w:shd w:val="clear" w:color="auto" w:fill="auto"/>
            <w:vAlign w:val="center"/>
          </w:tcPr>
          <w:p w14:paraId="4D1B1B72" w14:textId="2F544CA7" w:rsidR="003E1BF7" w:rsidRPr="00535CB6" w:rsidRDefault="003E1BF7">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23F8C35A" w14:textId="77777777" w:rsidR="003E1BF7" w:rsidRPr="00535CB6" w:rsidRDefault="003E1BF7" w:rsidP="00145F0C">
            <w:pPr>
              <w:rPr>
                <w:rFonts w:eastAsia="Calibri" w:cs="Arial"/>
                <w:b/>
              </w:rPr>
            </w:pPr>
            <w:r w:rsidRPr="00535CB6">
              <w:rPr>
                <w:rFonts w:eastAsia="Calibri" w:cs="Arial"/>
                <w:b/>
              </w:rPr>
              <w:t>Kryterium</w:t>
            </w:r>
          </w:p>
        </w:tc>
        <w:tc>
          <w:tcPr>
            <w:tcW w:w="5811" w:type="dxa"/>
            <w:tcBorders>
              <w:top w:val="single" w:sz="4" w:space="0" w:color="auto"/>
            </w:tcBorders>
            <w:shd w:val="clear" w:color="auto" w:fill="auto"/>
            <w:vAlign w:val="center"/>
          </w:tcPr>
          <w:p w14:paraId="196B0C7E" w14:textId="77777777" w:rsidR="003E1BF7" w:rsidRPr="00535CB6" w:rsidRDefault="003E1BF7" w:rsidP="00145F0C">
            <w:pPr>
              <w:rPr>
                <w:rFonts w:eastAsia="Calibri" w:cs="Arial"/>
                <w:b/>
              </w:rPr>
            </w:pPr>
            <w:r w:rsidRPr="00535CB6">
              <w:rPr>
                <w:rFonts w:eastAsia="Calibri" w:cs="Arial"/>
                <w:b/>
              </w:rPr>
              <w:t>Opis kryterium</w:t>
            </w:r>
          </w:p>
        </w:tc>
        <w:tc>
          <w:tcPr>
            <w:tcW w:w="3119" w:type="dxa"/>
            <w:tcBorders>
              <w:top w:val="single" w:sz="4" w:space="0" w:color="auto"/>
            </w:tcBorders>
            <w:shd w:val="clear" w:color="auto" w:fill="auto"/>
            <w:vAlign w:val="center"/>
          </w:tcPr>
          <w:p w14:paraId="3ACB0B7A" w14:textId="77777777" w:rsidR="003E1BF7" w:rsidRPr="00535CB6" w:rsidRDefault="003E1BF7"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A8408A9" w14:textId="77777777" w:rsidR="003E1BF7" w:rsidRPr="00535CB6" w:rsidRDefault="003E1BF7" w:rsidP="00145F0C">
            <w:pPr>
              <w:rPr>
                <w:rFonts w:eastAsia="Calibri" w:cs="Arial"/>
                <w:b/>
              </w:rPr>
            </w:pPr>
            <w:r w:rsidRPr="00535CB6">
              <w:rPr>
                <w:rFonts w:eastAsia="Calibri" w:cs="Arial"/>
                <w:b/>
              </w:rPr>
              <w:t>Maksymalna liczba punktów</w:t>
            </w:r>
          </w:p>
        </w:tc>
      </w:tr>
      <w:tr w:rsidR="003E1BF7" w:rsidRPr="00272D13" w14:paraId="503CDBF8" w14:textId="77777777" w:rsidTr="0066126B">
        <w:trPr>
          <w:trHeight w:val="28"/>
        </w:trPr>
        <w:tc>
          <w:tcPr>
            <w:tcW w:w="710" w:type="dxa"/>
            <w:shd w:val="clear" w:color="auto" w:fill="auto"/>
            <w:vAlign w:val="center"/>
          </w:tcPr>
          <w:p w14:paraId="62B398D1" w14:textId="77777777" w:rsidR="003E1BF7" w:rsidRPr="00535CB6" w:rsidRDefault="003E1BF7" w:rsidP="00DC3249">
            <w:pPr>
              <w:numPr>
                <w:ilvl w:val="0"/>
                <w:numId w:val="363"/>
              </w:numPr>
              <w:contextualSpacing/>
              <w:rPr>
                <w:rFonts w:eastAsia="Times New Roman" w:cs="Arial"/>
                <w:lang w:eastAsia="pl-PL"/>
              </w:rPr>
            </w:pPr>
          </w:p>
        </w:tc>
        <w:tc>
          <w:tcPr>
            <w:tcW w:w="2915" w:type="dxa"/>
            <w:shd w:val="clear" w:color="auto" w:fill="auto"/>
            <w:vAlign w:val="center"/>
          </w:tcPr>
          <w:p w14:paraId="1EFA7719" w14:textId="77777777" w:rsidR="003E1BF7" w:rsidRPr="00535CB6" w:rsidRDefault="003E1BF7"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811" w:type="dxa"/>
            <w:shd w:val="clear" w:color="auto" w:fill="auto"/>
            <w:vAlign w:val="center"/>
          </w:tcPr>
          <w:p w14:paraId="09B7C683"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6A474D8E" w14:textId="77777777" w:rsidR="003E1BF7" w:rsidRPr="00535CB6" w:rsidRDefault="003E1BF7"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58"/>
            </w:r>
            <w:r w:rsidRPr="00535CB6">
              <w:rPr>
                <w:rFonts w:eastAsia="Times New Roman" w:cs="Arial"/>
                <w:lang w:eastAsia="pl-PL"/>
              </w:rPr>
              <w:t xml:space="preserve"> uznanych wymogów świadczących o specjalnych potrzebach edukacyjnych i rozwojowych szkół i uczniów mianowicie:</w:t>
            </w:r>
          </w:p>
          <w:p w14:paraId="4C7722BE" w14:textId="77777777" w:rsidR="003E1BF7" w:rsidRPr="00535CB6" w:rsidRDefault="003E1BF7"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117CAAEB"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76B5AF51"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313AE3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15101EB9"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6775A67" w14:textId="77777777" w:rsidR="003E1BF7" w:rsidRPr="00535CB6" w:rsidRDefault="003E1BF7"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4BD3E7ED" w14:textId="77777777" w:rsidR="003E1BF7" w:rsidRPr="00535CB6" w:rsidRDefault="003E1BF7"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1B754604" w14:textId="77777777" w:rsidR="003E1BF7" w:rsidRPr="00535CB6" w:rsidRDefault="003E1BF7"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7D0BD5E6"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4A19DF93"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DA2F087"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4EF25AFC"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42995D9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10A9821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51EF8FD4" w14:textId="77777777" w:rsidR="003E1BF7" w:rsidRPr="00535CB6" w:rsidRDefault="003E1BF7"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6E6DA70F"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FAECBA1"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6FC6CFF4" w14:textId="77777777" w:rsidR="003E1BF7" w:rsidRPr="00535CB6" w:rsidRDefault="003E1BF7"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4864613D" w14:textId="18DF0AF5" w:rsidR="003E1BF7" w:rsidRPr="00535CB6" w:rsidRDefault="003E1BF7"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46F52A5F" w14:textId="183FF829" w:rsidR="003E1BF7" w:rsidRPr="00535CB6" w:rsidRDefault="003E1BF7" w:rsidP="00145F0C">
            <w:pPr>
              <w:pStyle w:val="Tekstprzypisudolnego"/>
              <w:spacing w:after="80" w:line="259" w:lineRule="auto"/>
              <w:ind w:left="308" w:hanging="283"/>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0453B647" w14:textId="77777777" w:rsidR="003E1BF7" w:rsidRPr="00535CB6" w:rsidRDefault="003E1BF7" w:rsidP="00145F0C">
            <w:pPr>
              <w:rPr>
                <w:rFonts w:eastAsia="Times New Roman" w:cs="Arial"/>
                <w:lang w:eastAsia="pl-PL"/>
              </w:rPr>
            </w:pPr>
            <w:r w:rsidRPr="00535CB6">
              <w:rPr>
                <w:rFonts w:eastAsia="Times New Roman" w:cs="Arial"/>
                <w:lang w:eastAsia="pl-PL"/>
              </w:rPr>
              <w:t>Niespełnienie wymagań musi wynikać z diagnozy, o której mowa w kryterium dostępu nr 8.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A847CFD"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 Punkty za niespełnienie wymogów wymienionych w punkcie a) i za spełnienie łącznie potrzeb edukacyjnych wymienionych w pkt b) nie sumują się.</w:t>
            </w:r>
          </w:p>
        </w:tc>
        <w:tc>
          <w:tcPr>
            <w:tcW w:w="3119" w:type="dxa"/>
            <w:shd w:val="clear" w:color="auto" w:fill="auto"/>
            <w:vAlign w:val="center"/>
          </w:tcPr>
          <w:p w14:paraId="67BBBC6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8382BC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0DF4B2D6" w14:textId="77777777" w:rsidR="003E1BF7" w:rsidRPr="00535CB6" w:rsidRDefault="003E1BF7" w:rsidP="00145F0C">
            <w:pPr>
              <w:rPr>
                <w:rFonts w:eastAsia="Times New Roman" w:cs="Arial"/>
                <w:lang w:eastAsia="pl-PL"/>
              </w:rPr>
            </w:pPr>
            <w:r w:rsidRPr="00535CB6">
              <w:rPr>
                <w:rFonts w:eastAsia="Times New Roman" w:cs="Arial"/>
                <w:lang w:eastAsia="pl-PL"/>
              </w:rPr>
              <w:t>lub</w:t>
            </w:r>
          </w:p>
          <w:p w14:paraId="7F7D760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701" w:type="dxa"/>
            <w:vAlign w:val="center"/>
          </w:tcPr>
          <w:p w14:paraId="0B261D40" w14:textId="77777777" w:rsidR="003E1BF7" w:rsidRPr="00535CB6" w:rsidRDefault="003E1BF7" w:rsidP="00145F0C">
            <w:pPr>
              <w:rPr>
                <w:rFonts w:eastAsia="Times New Roman" w:cs="Arial"/>
                <w:lang w:eastAsia="pl-PL"/>
              </w:rPr>
            </w:pPr>
            <w:r w:rsidRPr="00535CB6">
              <w:rPr>
                <w:rFonts w:eastAsia="Times New Roman" w:cs="Arial"/>
                <w:lang w:eastAsia="pl-PL"/>
              </w:rPr>
              <w:t>5</w:t>
            </w:r>
          </w:p>
        </w:tc>
      </w:tr>
      <w:tr w:rsidR="003E1BF7" w:rsidRPr="00272D13" w14:paraId="09490C23" w14:textId="77777777" w:rsidTr="0066126B">
        <w:trPr>
          <w:trHeight w:val="28"/>
        </w:trPr>
        <w:tc>
          <w:tcPr>
            <w:tcW w:w="710" w:type="dxa"/>
            <w:shd w:val="clear" w:color="auto" w:fill="auto"/>
            <w:vAlign w:val="center"/>
          </w:tcPr>
          <w:p w14:paraId="49CF8A0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EE9BE3" w14:textId="77777777" w:rsidR="003E1BF7" w:rsidRPr="00535CB6" w:rsidRDefault="003E1BF7"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811" w:type="dxa"/>
            <w:shd w:val="clear" w:color="auto" w:fill="auto"/>
            <w:vAlign w:val="center"/>
          </w:tcPr>
          <w:p w14:paraId="11DF248A"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38898A2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0F854FE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857666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003F35"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50859A29" w14:textId="77777777" w:rsidR="003E1BF7" w:rsidRPr="00535CB6" w:rsidRDefault="003E1BF7"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307802CB"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070FEECE"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6EEF9B25" w14:textId="77777777" w:rsidTr="0066126B">
        <w:trPr>
          <w:trHeight w:val="20"/>
        </w:trPr>
        <w:tc>
          <w:tcPr>
            <w:tcW w:w="710" w:type="dxa"/>
            <w:shd w:val="clear" w:color="auto" w:fill="auto"/>
            <w:vAlign w:val="center"/>
          </w:tcPr>
          <w:p w14:paraId="52635023"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47063C1C" w14:textId="77777777" w:rsidR="003E1BF7" w:rsidRPr="00535CB6" w:rsidRDefault="003E1BF7" w:rsidP="00145F0C">
            <w:pPr>
              <w:rPr>
                <w:rFonts w:eastAsia="Times New Roman" w:cs="Arial"/>
                <w:lang w:eastAsia="pl-PL"/>
              </w:rPr>
            </w:pPr>
            <w:r w:rsidRPr="00535CB6">
              <w:rPr>
                <w:rFonts w:eastAsia="Times New Roman" w:cs="Arial"/>
                <w:lang w:eastAsia="pl-PL"/>
              </w:rPr>
              <w:t>Projekt jest realizowany wyłącznie na rzecz szkół z terenów wiejskich lub z terenu miast średnich.</w:t>
            </w:r>
          </w:p>
        </w:tc>
        <w:tc>
          <w:tcPr>
            <w:tcW w:w="5811" w:type="dxa"/>
            <w:shd w:val="clear" w:color="auto" w:fill="auto"/>
            <w:vAlign w:val="center"/>
          </w:tcPr>
          <w:p w14:paraId="553CDF81"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zapewnia silniejszą koncentrację wsparcia na obszarach cechujących się największymi potrzebami w zakresie ograniczania zjawiska nierównego startu na etapie edukacji </w:t>
            </w:r>
            <w:r w:rsidRPr="00535CB6">
              <w:rPr>
                <w:rFonts w:eastAsia="Times New Roman" w:cs="Arial"/>
                <w:lang w:eastAsia="pl-PL"/>
              </w:rPr>
              <w:lastRenderedPageBreak/>
              <w:t>przedszkolnej, zwłaszcza dzieciom z terenów wiejskich</w:t>
            </w:r>
            <w:r w:rsidRPr="00535CB6">
              <w:rPr>
                <w:rFonts w:eastAsia="Times New Roman" w:cs="Arial"/>
                <w:vertAlign w:val="superscript"/>
                <w:lang w:eastAsia="pl-PL"/>
              </w:rPr>
              <w:footnoteReference w:id="359"/>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0"/>
            </w:r>
            <w:r w:rsidRPr="00535CB6">
              <w:rPr>
                <w:rFonts w:eastAsia="Times New Roman" w:cs="Arial"/>
                <w:lang w:eastAsia="pl-PL"/>
              </w:rPr>
              <w:t>.</w:t>
            </w:r>
          </w:p>
          <w:p w14:paraId="1B572FD5" w14:textId="77777777" w:rsidR="003E1BF7" w:rsidRPr="00535CB6" w:rsidRDefault="003E1BF7"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AD2BB4B"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01681FF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z terenu miast średnich</w:t>
            </w:r>
            <w:r w:rsidRPr="00535CB6">
              <w:rPr>
                <w:rFonts w:cs="Arial"/>
              </w:rPr>
              <w:t xml:space="preserve"> </w:t>
            </w:r>
            <w:r w:rsidRPr="00535CB6">
              <w:rPr>
                <w:rFonts w:eastAsia="Times New Roman" w:cs="Arial"/>
                <w:lang w:eastAsia="pl-PL"/>
              </w:rPr>
              <w:t>lub brak informacji w tym zakresie,</w:t>
            </w:r>
          </w:p>
          <w:p w14:paraId="524E466D" w14:textId="0ADF7CDE" w:rsidR="003E1BF7" w:rsidRPr="00535CB6" w:rsidRDefault="003E1BF7"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701" w:type="dxa"/>
            <w:vAlign w:val="center"/>
          </w:tcPr>
          <w:p w14:paraId="1FF0AB7D"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w:t>
            </w:r>
          </w:p>
        </w:tc>
      </w:tr>
      <w:tr w:rsidR="003E1BF7" w:rsidRPr="00272D13" w14:paraId="27A2EF89" w14:textId="77777777" w:rsidTr="0066126B">
        <w:trPr>
          <w:trHeight w:val="20"/>
        </w:trPr>
        <w:tc>
          <w:tcPr>
            <w:tcW w:w="710" w:type="dxa"/>
            <w:shd w:val="clear" w:color="auto" w:fill="auto"/>
            <w:vAlign w:val="center"/>
          </w:tcPr>
          <w:p w14:paraId="791FD83E"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593ACDF" w14:textId="3AC6132F" w:rsidR="003E1BF7" w:rsidRPr="00535CB6" w:rsidRDefault="003E1BF7"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811" w:type="dxa"/>
            <w:shd w:val="clear" w:color="auto" w:fill="auto"/>
            <w:vAlign w:val="center"/>
          </w:tcPr>
          <w:p w14:paraId="0D5BAC1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10E600B2"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62B55653"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61BD87B1"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3F0B6D77" w14:textId="77777777" w:rsidR="003E1BF7" w:rsidRPr="00535CB6" w:rsidRDefault="003E1BF7"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347331B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424812C0"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62042996"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54BC5787"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5876AF6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5C35038C" w14:textId="77777777" w:rsidR="003E1BF7" w:rsidRPr="00535CB6" w:rsidRDefault="003E1BF7"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78D603F9"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56359CC"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0F78C825"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r w:rsidR="003E1BF7" w:rsidRPr="00272D13" w14:paraId="3136C0F1" w14:textId="77777777" w:rsidTr="0066126B">
        <w:trPr>
          <w:trHeight w:val="20"/>
        </w:trPr>
        <w:tc>
          <w:tcPr>
            <w:tcW w:w="710" w:type="dxa"/>
            <w:shd w:val="clear" w:color="auto" w:fill="auto"/>
            <w:vAlign w:val="center"/>
          </w:tcPr>
          <w:p w14:paraId="30CC282C"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232DEBD0" w14:textId="77777777" w:rsidR="003E1BF7" w:rsidRPr="00535CB6" w:rsidRDefault="003E1BF7"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811" w:type="dxa"/>
            <w:shd w:val="clear" w:color="auto" w:fill="auto"/>
            <w:vAlign w:val="center"/>
          </w:tcPr>
          <w:p w14:paraId="33BC5D82"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5C5C20FD"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wskazuje zakres współpracy i liczbę podmiotów podejmujących współpracę dotyczącą wykorzystania posiadanych zasobów w zakresie technologii informacyjno-komunikacyjnych (TIK).</w:t>
            </w:r>
          </w:p>
          <w:p w14:paraId="556A5ECE"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6CC3D6F4"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301A51D7" w14:textId="77777777" w:rsidR="003E1BF7" w:rsidRPr="00535CB6" w:rsidDel="00ED42DC"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119" w:type="dxa"/>
            <w:shd w:val="clear" w:color="auto" w:fill="auto"/>
            <w:vAlign w:val="center"/>
          </w:tcPr>
          <w:p w14:paraId="7CC2810A"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4CDD57F7"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2 pkt – współpraca podjęta między 1 szkołą i 1 innym </w:t>
            </w:r>
            <w:r w:rsidRPr="00535CB6">
              <w:rPr>
                <w:rFonts w:eastAsia="Times New Roman" w:cs="Arial"/>
                <w:lang w:eastAsia="pl-PL"/>
              </w:rPr>
              <w:lastRenderedPageBreak/>
              <w:t>podmiotem (tj. szkołą lub placówką systemu oświaty),</w:t>
            </w:r>
          </w:p>
          <w:p w14:paraId="628477F8"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5EE924D4" w14:textId="75828E05" w:rsidR="003E1BF7" w:rsidRPr="00535CB6" w:rsidRDefault="003E1BF7" w:rsidP="00145F0C">
            <w:pPr>
              <w:rPr>
                <w:rFonts w:eastAsia="Times New Roman" w:cs="Arial"/>
                <w:lang w:eastAsia="pl-PL"/>
              </w:rPr>
            </w:pPr>
            <w:r w:rsidRPr="00535CB6">
              <w:rPr>
                <w:rFonts w:eastAsia="Times New Roman" w:cs="Arial"/>
                <w:lang w:eastAsia="pl-PL"/>
              </w:rPr>
              <w:lastRenderedPageBreak/>
              <w:t>4</w:t>
            </w:r>
          </w:p>
        </w:tc>
      </w:tr>
      <w:tr w:rsidR="003E1BF7" w:rsidRPr="00272D13" w14:paraId="1123E3D6" w14:textId="77777777" w:rsidTr="0066126B">
        <w:trPr>
          <w:trHeight w:val="20"/>
        </w:trPr>
        <w:tc>
          <w:tcPr>
            <w:tcW w:w="710" w:type="dxa"/>
            <w:shd w:val="clear" w:color="auto" w:fill="auto"/>
            <w:vAlign w:val="center"/>
          </w:tcPr>
          <w:p w14:paraId="1C94B4EB"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0FED6D45"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811" w:type="dxa"/>
            <w:shd w:val="clear" w:color="auto" w:fill="auto"/>
            <w:vAlign w:val="center"/>
          </w:tcPr>
          <w:p w14:paraId="2285B800"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7EF099DC" w14:textId="77777777" w:rsidR="003E1BF7" w:rsidRPr="00535CB6" w:rsidRDefault="003E1BF7"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6F4B8029" w14:textId="77777777" w:rsidR="003E1BF7" w:rsidRPr="00535CB6" w:rsidRDefault="003E1BF7"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3E808CD2" w14:textId="77777777" w:rsidR="003E1BF7" w:rsidRPr="00535CB6" w:rsidRDefault="003E1BF7"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119" w:type="dxa"/>
            <w:shd w:val="clear" w:color="auto" w:fill="auto"/>
            <w:vAlign w:val="center"/>
          </w:tcPr>
          <w:p w14:paraId="64A72BBA"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7C457DCC"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10F7E549" w14:textId="77777777" w:rsidR="003E1BF7" w:rsidRPr="00535CB6" w:rsidRDefault="003E1BF7" w:rsidP="00145F0C">
            <w:pPr>
              <w:rPr>
                <w:rFonts w:eastAsia="Times New Roman" w:cs="Arial"/>
                <w:lang w:eastAsia="pl-PL"/>
              </w:rPr>
            </w:pPr>
            <w:r w:rsidRPr="00535CB6">
              <w:rPr>
                <w:rFonts w:eastAsia="Times New Roman" w:cs="Arial"/>
                <w:lang w:eastAsia="pl-PL"/>
              </w:rPr>
              <w:t>1</w:t>
            </w:r>
          </w:p>
        </w:tc>
      </w:tr>
      <w:tr w:rsidR="003E1BF7" w:rsidRPr="00272D13" w14:paraId="7082A8DA" w14:textId="77777777" w:rsidTr="0066126B">
        <w:trPr>
          <w:trHeight w:val="20"/>
        </w:trPr>
        <w:tc>
          <w:tcPr>
            <w:tcW w:w="710" w:type="dxa"/>
            <w:shd w:val="clear" w:color="auto" w:fill="auto"/>
            <w:vAlign w:val="center"/>
          </w:tcPr>
          <w:p w14:paraId="28E832B4"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397AA4BB" w14:textId="2C8F48FC" w:rsidR="003E1BF7" w:rsidRPr="00535CB6" w:rsidRDefault="003E1BF7"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811" w:type="dxa"/>
            <w:shd w:val="clear" w:color="auto" w:fill="auto"/>
            <w:vAlign w:val="center"/>
          </w:tcPr>
          <w:p w14:paraId="310E5F18"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0F62E84C" w14:textId="77777777" w:rsidR="003E1BF7" w:rsidRPr="00535CB6" w:rsidRDefault="003E1BF7"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60767783"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Niżej wymieniony, katalog kompetencji kluczowych oraz rozszerzony o litery: h), i), j) i k) katalog umiejętności uniwersalnych będzie obowiązywał od daty wejścia w życie zaktualizowanego Regionalnego Programu Operacyjnego dla Województwa Mazowieckiego na lata 2014 – 2020.</w:t>
            </w:r>
          </w:p>
          <w:p w14:paraId="3BD3B681"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440D4B81" w14:textId="77777777" w:rsidR="003E1BF7" w:rsidRPr="00535CB6" w:rsidRDefault="003E1BF7" w:rsidP="00DC3249">
            <w:pPr>
              <w:pStyle w:val="Akapitzlist0"/>
              <w:numPr>
                <w:ilvl w:val="0"/>
                <w:numId w:val="362"/>
              </w:numPr>
              <w:ind w:left="591" w:hanging="231"/>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4D166922"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6FCC0BF3" w14:textId="77777777" w:rsidR="003E1BF7" w:rsidRPr="00535CB6" w:rsidRDefault="003E1BF7" w:rsidP="00DC3249">
            <w:pPr>
              <w:widowControl w:val="0"/>
              <w:numPr>
                <w:ilvl w:val="0"/>
                <w:numId w:val="362"/>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01F357E0" w14:textId="77777777" w:rsidR="003E1BF7" w:rsidRPr="00535CB6" w:rsidRDefault="003E1BF7"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6F7EE3B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 kreatywność,</w:t>
            </w:r>
          </w:p>
          <w:p w14:paraId="71F3F924"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37A9DA6E"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A2D8DA6"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109FCB0F"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5D3DC94D"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26607A6C"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lastRenderedPageBreak/>
              <w:t>rozwiązywanie problemów,</w:t>
            </w:r>
          </w:p>
          <w:p w14:paraId="5E4546D7" w14:textId="77777777" w:rsidR="003E1BF7" w:rsidRPr="00535CB6" w:rsidRDefault="003E1BF7" w:rsidP="00DC3249">
            <w:pPr>
              <w:widowControl w:val="0"/>
              <w:numPr>
                <w:ilvl w:val="0"/>
                <w:numId w:val="362"/>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uczenia się.</w:t>
            </w:r>
          </w:p>
          <w:p w14:paraId="22BB9C7F"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vAlign w:val="center"/>
          </w:tcPr>
          <w:p w14:paraId="126F6751" w14:textId="77777777" w:rsidR="003E1BF7" w:rsidRPr="00535CB6" w:rsidRDefault="003E1BF7"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56DB4439" w14:textId="77777777" w:rsidR="003E1BF7" w:rsidRPr="00535CB6" w:rsidRDefault="003E1BF7" w:rsidP="00145F0C">
            <w:pPr>
              <w:rPr>
                <w:rFonts w:eastAsia="Times New Roman" w:cs="Arial"/>
                <w:lang w:eastAsia="pl-PL"/>
              </w:rPr>
            </w:pPr>
            <w:r w:rsidRPr="00535CB6">
              <w:rPr>
                <w:rFonts w:eastAsia="Times New Roman" w:cs="Arial"/>
                <w:lang w:eastAsia="pl-PL"/>
              </w:rPr>
              <w:t xml:space="preserve">8 pkt – kształcenie </w:t>
            </w:r>
            <w:r w:rsidRPr="00535CB6">
              <w:rPr>
                <w:rFonts w:cs="Arial"/>
              </w:rPr>
              <w:t xml:space="preserve"> </w:t>
            </w:r>
            <w:r w:rsidRPr="00535CB6">
              <w:rPr>
                <w:rFonts w:eastAsia="Times New Roman" w:cs="Arial"/>
                <w:lang w:eastAsia="pl-PL"/>
              </w:rPr>
              <w:t xml:space="preserve">przynajmniej 2 kompetencji i co najmniej 5 powiązanych z nimi umiejętności </w:t>
            </w:r>
          </w:p>
        </w:tc>
        <w:tc>
          <w:tcPr>
            <w:tcW w:w="1701" w:type="dxa"/>
            <w:vAlign w:val="center"/>
          </w:tcPr>
          <w:p w14:paraId="34D52895" w14:textId="77777777" w:rsidR="003E1BF7" w:rsidRPr="00535CB6" w:rsidRDefault="003E1BF7" w:rsidP="00145F0C">
            <w:pPr>
              <w:rPr>
                <w:rFonts w:eastAsia="Times New Roman" w:cs="Arial"/>
                <w:lang w:eastAsia="pl-PL"/>
              </w:rPr>
            </w:pPr>
            <w:r w:rsidRPr="00535CB6">
              <w:rPr>
                <w:rFonts w:eastAsia="Times New Roman" w:cs="Arial"/>
                <w:lang w:eastAsia="pl-PL"/>
              </w:rPr>
              <w:t>8</w:t>
            </w:r>
          </w:p>
        </w:tc>
      </w:tr>
      <w:tr w:rsidR="003E1BF7" w:rsidRPr="00272D13" w14:paraId="7D3AC32A" w14:textId="77777777" w:rsidTr="0066126B">
        <w:trPr>
          <w:trHeight w:val="20"/>
        </w:trPr>
        <w:tc>
          <w:tcPr>
            <w:tcW w:w="710" w:type="dxa"/>
            <w:shd w:val="clear" w:color="auto" w:fill="auto"/>
            <w:vAlign w:val="center"/>
          </w:tcPr>
          <w:p w14:paraId="5F94B365" w14:textId="77777777" w:rsidR="003E1BF7" w:rsidRPr="00535CB6" w:rsidRDefault="003E1BF7" w:rsidP="00DC3249">
            <w:pPr>
              <w:numPr>
                <w:ilvl w:val="0"/>
                <w:numId w:val="363"/>
              </w:numPr>
              <w:ind w:left="502"/>
              <w:contextualSpacing/>
              <w:rPr>
                <w:rFonts w:eastAsia="Times New Roman" w:cs="Arial"/>
                <w:lang w:eastAsia="pl-PL"/>
              </w:rPr>
            </w:pPr>
          </w:p>
        </w:tc>
        <w:tc>
          <w:tcPr>
            <w:tcW w:w="2915" w:type="dxa"/>
            <w:shd w:val="clear" w:color="auto" w:fill="auto"/>
            <w:vAlign w:val="center"/>
          </w:tcPr>
          <w:p w14:paraId="66B321CD" w14:textId="77777777" w:rsidR="003E1BF7" w:rsidRPr="00535CB6" w:rsidRDefault="003E1BF7"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811" w:type="dxa"/>
            <w:shd w:val="clear" w:color="auto" w:fill="auto"/>
            <w:vAlign w:val="center"/>
          </w:tcPr>
          <w:p w14:paraId="012495D6"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394D67B"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2FF51F2D"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69B9D557" w14:textId="77777777" w:rsidR="003E1BF7" w:rsidRPr="00535CB6" w:rsidRDefault="003E1BF7"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193A5C33" w14:textId="77777777" w:rsidR="003E1BF7" w:rsidRPr="00535CB6" w:rsidRDefault="003E1BF7"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119" w:type="dxa"/>
            <w:shd w:val="clear" w:color="auto" w:fill="auto"/>
            <w:vAlign w:val="center"/>
          </w:tcPr>
          <w:p w14:paraId="6EEFD216" w14:textId="77777777"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0 pkt  – projekt nie jest zgodny z programem rewitalizacji lub brak informacji w tym zakresie</w:t>
            </w:r>
          </w:p>
          <w:p w14:paraId="313EF241" w14:textId="0FEFA612" w:rsidR="003E1BF7" w:rsidRPr="00535CB6" w:rsidRDefault="003E1BF7"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56E07D7B" w14:textId="77777777" w:rsidR="003E1BF7" w:rsidRPr="00535CB6" w:rsidRDefault="003E1BF7" w:rsidP="00145F0C">
            <w:pPr>
              <w:rPr>
                <w:rFonts w:eastAsia="Times New Roman" w:cs="Arial"/>
                <w:lang w:eastAsia="pl-PL"/>
              </w:rPr>
            </w:pPr>
            <w:r w:rsidRPr="00535CB6">
              <w:rPr>
                <w:rFonts w:eastAsia="Times New Roman" w:cs="Arial"/>
                <w:lang w:eastAsia="pl-PL"/>
              </w:rPr>
              <w:t>2</w:t>
            </w:r>
          </w:p>
        </w:tc>
      </w:tr>
    </w:tbl>
    <w:p w14:paraId="6CD5CF53" w14:textId="77777777" w:rsidR="0030128C" w:rsidRDefault="0030128C">
      <w:pPr>
        <w:spacing w:before="120" w:after="120" w:line="276" w:lineRule="auto"/>
        <w:jc w:val="both"/>
        <w:rPr>
          <w:rFonts w:eastAsia="Calibri"/>
          <w:b/>
          <w:spacing w:val="10"/>
          <w:sz w:val="24"/>
          <w:szCs w:val="22"/>
          <w:lang w:eastAsia="pl-PL"/>
        </w:rPr>
      </w:pPr>
      <w:r>
        <w:rPr>
          <w:rFonts w:eastAsia="Calibri"/>
          <w:lang w:eastAsia="pl-PL"/>
        </w:rPr>
        <w:br w:type="page"/>
      </w:r>
    </w:p>
    <w:p w14:paraId="17E97B84" w14:textId="7310F6B7" w:rsidR="005908B3" w:rsidRDefault="005908B3" w:rsidP="00145F0C">
      <w:pPr>
        <w:pStyle w:val="Nagwek5"/>
        <w:rPr>
          <w:rFonts w:eastAsia="Calibri"/>
          <w:lang w:eastAsia="pl-PL"/>
        </w:rPr>
      </w:pPr>
      <w:bookmarkStart w:id="611" w:name="_Toc131078675"/>
      <w:r w:rsidRPr="000F4D03">
        <w:rPr>
          <w:rFonts w:eastAsia="Calibri"/>
          <w:lang w:eastAsia="pl-PL"/>
        </w:rPr>
        <w:lastRenderedPageBreak/>
        <w:t>Działanie 10. 1 – Kształcenie i rozwój dzieci i młodzieży, Poddziałanie 10.1.2 (10i) - Edukacja ogólna w ramach ZIT</w:t>
      </w:r>
      <w:r>
        <w:t xml:space="preserve"> </w:t>
      </w:r>
      <w:r w:rsidRPr="000F4D03">
        <w:rPr>
          <w:rFonts w:eastAsia="Calibri"/>
          <w:lang w:eastAsia="pl-PL"/>
        </w:rPr>
        <w:t>Rodzaj przedsięwzięcia - wsparcie kształcenia ogólnego</w:t>
      </w:r>
      <w:r w:rsidRPr="000F4D03">
        <w:rPr>
          <w:rStyle w:val="Odwoanieprzypisudolnego"/>
          <w:rFonts w:cs="Arial"/>
          <w:sz w:val="18"/>
          <w:szCs w:val="18"/>
        </w:rPr>
        <w:footnoteReference w:id="361"/>
      </w:r>
      <w:r w:rsidRPr="000F4D03">
        <w:rPr>
          <w:rFonts w:eastAsia="Calibri"/>
          <w:lang w:eastAsia="pl-PL"/>
        </w:rPr>
        <w:t xml:space="preserve">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t xml:space="preserve"> </w:t>
      </w:r>
      <w:r w:rsidRPr="000F4D03">
        <w:rPr>
          <w:rFonts w:eastAsia="Calibri"/>
          <w:lang w:eastAsia="pl-PL"/>
        </w:rPr>
        <w:t>korzystanie z technologii informacyjno-komunikacyjnych oraz rozwijanie kompetencji informatycznych</w:t>
      </w:r>
      <w:r>
        <w:rPr>
          <w:rFonts w:eastAsia="Calibri"/>
          <w:lang w:eastAsia="pl-PL"/>
        </w:rPr>
        <w:t>.</w:t>
      </w:r>
      <w:bookmarkEnd w:id="611"/>
    </w:p>
    <w:p w14:paraId="73343777" w14:textId="77777777" w:rsidR="005908B3" w:rsidRPr="00CD1AD1" w:rsidRDefault="005908B3" w:rsidP="005908B3">
      <w:pPr>
        <w:pStyle w:val="Bezodstpw"/>
        <w:rPr>
          <w:lang w:eastAsia="pl-PL"/>
        </w:rPr>
      </w:pPr>
      <w:r w:rsidRPr="00C732C0">
        <w:t>Kryteria wyboru projektów przyjęte przez Komit</w:t>
      </w:r>
      <w:r>
        <w:t>et Monitorujący RPO WM na XXXIII posiedzeniu</w:t>
      </w:r>
      <w:r>
        <w:rPr>
          <w:rFonts w:cs="Arial"/>
        </w:rPr>
        <w:t xml:space="preserve"> w dniu 22 lutego 2018 r. </w:t>
      </w:r>
    </w:p>
    <w:tbl>
      <w:tblPr>
        <w:tblW w:w="1397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
        <w:tblDescription w:val="Działanie 10. 1 – Kształcenie i rozwój dzieci i młodzieży, Poddziałanie 10.1.2 (10i) - Edukacja ogólna w ramach ZIT Rodzaj przedsięwzięcia - wsparcie kształcenia ogólnego  poprzez: podniesienie u uczniów kompetencji kluczowych i umiejętności uniwersalnych, niezbędnych na rynku pracy, tworzenie warunków dla nauczania opartego na metodzie eksperymentu, korzystanie z technologii informacyjno-komunikacyjnych oraz rozwijanie kompetencji informatycznych.&#10;Kryteria wyboru projektów przyjęte przez Komitet Monitorujący RPO WM na XXXIII posiedzeniu w dniu 22 lutego 2018 r. &#10;"/>
      </w:tblPr>
      <w:tblGrid>
        <w:gridCol w:w="710"/>
        <w:gridCol w:w="2915"/>
        <w:gridCol w:w="5386"/>
        <w:gridCol w:w="3402"/>
        <w:gridCol w:w="1559"/>
      </w:tblGrid>
      <w:tr w:rsidR="00453051" w:rsidRPr="00272D13" w14:paraId="00AF9696" w14:textId="77777777" w:rsidTr="00145F0C">
        <w:trPr>
          <w:trHeight w:val="381"/>
          <w:tblHeader/>
        </w:trPr>
        <w:tc>
          <w:tcPr>
            <w:tcW w:w="710" w:type="dxa"/>
            <w:tcBorders>
              <w:top w:val="single" w:sz="4" w:space="0" w:color="auto"/>
            </w:tcBorders>
            <w:shd w:val="clear" w:color="auto" w:fill="auto"/>
            <w:vAlign w:val="center"/>
          </w:tcPr>
          <w:p w14:paraId="3D2660EA" w14:textId="500D7B9B" w:rsidR="00453051" w:rsidRPr="00535CB6" w:rsidRDefault="00453051">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460CFDF" w14:textId="77777777" w:rsidR="00453051" w:rsidRPr="00535CB6" w:rsidRDefault="00453051"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11134FD8" w14:textId="77777777" w:rsidR="00453051" w:rsidRPr="00535CB6" w:rsidRDefault="00453051" w:rsidP="00145F0C">
            <w:pPr>
              <w:rPr>
                <w:rFonts w:eastAsia="Calibri" w:cs="Arial"/>
                <w:b/>
              </w:rPr>
            </w:pPr>
            <w:r w:rsidRPr="00535CB6">
              <w:rPr>
                <w:rFonts w:eastAsia="Calibri" w:cs="Arial"/>
                <w:b/>
              </w:rPr>
              <w:t>Opis kryterium</w:t>
            </w:r>
          </w:p>
        </w:tc>
        <w:tc>
          <w:tcPr>
            <w:tcW w:w="3402" w:type="dxa"/>
            <w:tcBorders>
              <w:top w:val="single" w:sz="4" w:space="0" w:color="auto"/>
            </w:tcBorders>
            <w:shd w:val="clear" w:color="auto" w:fill="auto"/>
            <w:vAlign w:val="center"/>
          </w:tcPr>
          <w:p w14:paraId="2CEABCEE" w14:textId="77777777" w:rsidR="00453051" w:rsidRPr="00535CB6" w:rsidRDefault="00453051" w:rsidP="00145F0C">
            <w:pPr>
              <w:rPr>
                <w:rFonts w:eastAsia="Calibri" w:cs="Arial"/>
                <w:b/>
              </w:rPr>
            </w:pPr>
            <w:r w:rsidRPr="00535CB6">
              <w:rPr>
                <w:rFonts w:eastAsia="Calibri" w:cs="Arial"/>
                <w:b/>
              </w:rPr>
              <w:t>Punktacja</w:t>
            </w:r>
          </w:p>
        </w:tc>
        <w:tc>
          <w:tcPr>
            <w:tcW w:w="1559" w:type="dxa"/>
            <w:tcBorders>
              <w:top w:val="single" w:sz="4" w:space="0" w:color="auto"/>
            </w:tcBorders>
            <w:vAlign w:val="center"/>
          </w:tcPr>
          <w:p w14:paraId="445EB76D" w14:textId="77777777" w:rsidR="00453051" w:rsidRPr="00535CB6" w:rsidRDefault="00453051" w:rsidP="00145F0C">
            <w:pPr>
              <w:rPr>
                <w:rFonts w:eastAsia="Calibri" w:cs="Arial"/>
                <w:b/>
              </w:rPr>
            </w:pPr>
            <w:r w:rsidRPr="00535CB6">
              <w:rPr>
                <w:rFonts w:eastAsia="Calibri" w:cs="Arial"/>
                <w:b/>
              </w:rPr>
              <w:t>Maksymalna liczba punktów</w:t>
            </w:r>
          </w:p>
        </w:tc>
      </w:tr>
      <w:tr w:rsidR="00453051" w:rsidRPr="00272D13" w14:paraId="752DB455" w14:textId="77777777" w:rsidTr="00145F0C">
        <w:trPr>
          <w:trHeight w:val="28"/>
        </w:trPr>
        <w:tc>
          <w:tcPr>
            <w:tcW w:w="710" w:type="dxa"/>
            <w:shd w:val="clear" w:color="auto" w:fill="auto"/>
            <w:vAlign w:val="center"/>
          </w:tcPr>
          <w:p w14:paraId="6B309EA1" w14:textId="77777777" w:rsidR="00453051" w:rsidRPr="00535CB6" w:rsidRDefault="00453051" w:rsidP="00DC3249">
            <w:pPr>
              <w:numPr>
                <w:ilvl w:val="0"/>
                <w:numId w:val="377"/>
              </w:numPr>
              <w:contextualSpacing/>
              <w:rPr>
                <w:rFonts w:eastAsia="Times New Roman" w:cs="Arial"/>
                <w:lang w:eastAsia="pl-PL"/>
              </w:rPr>
            </w:pPr>
          </w:p>
        </w:tc>
        <w:tc>
          <w:tcPr>
            <w:tcW w:w="2915" w:type="dxa"/>
            <w:shd w:val="clear" w:color="auto" w:fill="auto"/>
            <w:vAlign w:val="center"/>
          </w:tcPr>
          <w:p w14:paraId="434271C9" w14:textId="77777777" w:rsidR="00453051" w:rsidRPr="00535CB6" w:rsidRDefault="00453051"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6714159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088D3F70" w14:textId="77777777" w:rsidR="00453051" w:rsidRPr="00535CB6" w:rsidRDefault="00453051" w:rsidP="00145F0C">
            <w:pPr>
              <w:rPr>
                <w:rFonts w:eastAsia="Times New Roman" w:cs="Arial"/>
                <w:lang w:eastAsia="pl-PL"/>
              </w:rPr>
            </w:pPr>
            <w:r w:rsidRPr="00535CB6">
              <w:rPr>
                <w:rFonts w:eastAsia="Times New Roman" w:cs="Arial"/>
                <w:b/>
                <w:lang w:eastAsia="pl-PL"/>
              </w:rPr>
              <w:t>a)</w:t>
            </w:r>
            <w:r w:rsidRPr="00535CB6">
              <w:rPr>
                <w:rFonts w:eastAsia="Times New Roman" w:cs="Arial"/>
                <w:lang w:eastAsia="pl-PL"/>
              </w:rPr>
              <w:t xml:space="preserve"> że każda objęta wsparciem szkoła nie spełnia przynajmniej trzech spośród powszechnie</w:t>
            </w:r>
            <w:r w:rsidRPr="00535CB6">
              <w:rPr>
                <w:rStyle w:val="Odwoanieprzypisudolnego"/>
                <w:rFonts w:eastAsia="Times New Roman" w:cs="Arial"/>
                <w:sz w:val="20"/>
                <w:lang w:eastAsia="pl-PL"/>
              </w:rPr>
              <w:footnoteReference w:id="362"/>
            </w:r>
            <w:r w:rsidRPr="00535CB6">
              <w:rPr>
                <w:rFonts w:eastAsia="Times New Roman" w:cs="Arial"/>
                <w:lang w:eastAsia="pl-PL"/>
              </w:rPr>
              <w:t xml:space="preserve"> uznanych wymogów świadczących o specjalnych potrzebach edukacyjnych i rozwojowych szkół i uczniów mianowicie:</w:t>
            </w:r>
          </w:p>
          <w:p w14:paraId="2DC76FA6" w14:textId="77777777" w:rsidR="00453051" w:rsidRPr="00535CB6" w:rsidRDefault="00453051"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5713037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0F7946CD"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3A9DD408"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53DBFB2A"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393F664E" w14:textId="77777777" w:rsidR="00453051" w:rsidRPr="00535CB6" w:rsidRDefault="00453051" w:rsidP="00145F0C">
            <w:pPr>
              <w:ind w:left="23" w:hanging="23"/>
              <w:rPr>
                <w:rFonts w:eastAsia="Times New Roman" w:cs="Arial"/>
                <w:lang w:eastAsia="pl-PL"/>
              </w:rPr>
            </w:pPr>
            <w:r w:rsidRPr="00535CB6">
              <w:rPr>
                <w:rFonts w:eastAsia="Times New Roman" w:cs="Arial"/>
                <w:lang w:eastAsia="pl-PL"/>
              </w:rPr>
              <w:t xml:space="preserve">Niespełnienie przynajmniej trzech wymagań będzie zachodziło jeżeli, w każdym z nich, szkoły objęte projektem </w:t>
            </w:r>
            <w:r w:rsidRPr="00535CB6">
              <w:rPr>
                <w:rFonts w:eastAsia="Times New Roman" w:cs="Arial"/>
                <w:lang w:eastAsia="pl-PL"/>
              </w:rPr>
              <w:lastRenderedPageBreak/>
              <w:t>nie spełniają przynajmniej dwóch wymienionych elementów z charakterystyki przypisanej do danego wymagania;</w:t>
            </w:r>
          </w:p>
          <w:p w14:paraId="50449554" w14:textId="77777777" w:rsidR="00453051" w:rsidRPr="00535CB6" w:rsidRDefault="00453051" w:rsidP="00145F0C">
            <w:pPr>
              <w:ind w:left="449" w:hanging="449"/>
              <w:rPr>
                <w:rFonts w:eastAsia="Times New Roman" w:cs="Arial"/>
                <w:lang w:eastAsia="pl-PL"/>
              </w:rPr>
            </w:pPr>
            <w:r w:rsidRPr="00535CB6">
              <w:rPr>
                <w:rFonts w:eastAsia="Times New Roman" w:cs="Arial"/>
                <w:lang w:eastAsia="pl-PL"/>
              </w:rPr>
              <w:t xml:space="preserve">lub </w:t>
            </w:r>
          </w:p>
          <w:p w14:paraId="72218CEE" w14:textId="77777777" w:rsidR="00453051" w:rsidRPr="00535CB6" w:rsidRDefault="00453051" w:rsidP="00145F0C">
            <w:pPr>
              <w:rPr>
                <w:rFonts w:eastAsia="Times New Roman" w:cs="Arial"/>
                <w:lang w:eastAsia="pl-PL"/>
              </w:rPr>
            </w:pPr>
            <w:r w:rsidRPr="00535CB6">
              <w:rPr>
                <w:rFonts w:eastAsia="Times New Roman" w:cs="Arial"/>
                <w:b/>
                <w:lang w:eastAsia="pl-PL"/>
              </w:rPr>
              <w:t>b)</w:t>
            </w:r>
            <w:r w:rsidRPr="00535CB6">
              <w:rPr>
                <w:rFonts w:eastAsia="Times New Roman" w:cs="Arial"/>
                <w:lang w:eastAsia="pl-PL"/>
              </w:rPr>
              <w:t xml:space="preserve"> gdy co najmniej 30% uczniów szkół objętych projektem - wykazuje łącznie przynajmniej dwie specjalne potrzeby edukacyjne w stosunku do jednego ucznia wynikające:</w:t>
            </w:r>
          </w:p>
          <w:p w14:paraId="0C28895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0A2A74D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19D18E4A"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174C5E1D"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67C33EF9"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853B863"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4ED59750" w14:textId="77777777" w:rsidR="00453051" w:rsidRPr="00535CB6" w:rsidRDefault="00453051"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731AC0BC"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6460E2FB"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3F0AC98" w14:textId="77777777" w:rsidR="00453051" w:rsidRPr="00535CB6" w:rsidRDefault="00453051"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18D7CB28" w14:textId="4390D2D7"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12A6499E" w14:textId="1546CB20" w:rsidR="00453051" w:rsidRPr="00535CB6" w:rsidRDefault="00453051" w:rsidP="00145F0C">
            <w:pPr>
              <w:pStyle w:val="Tekstprzypisudolnego"/>
              <w:spacing w:after="80" w:line="259" w:lineRule="auto"/>
              <w:ind w:left="308" w:hanging="308"/>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3BE32204"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8. Informacje do diagnozy o specjalnych potrzebach szkół i uczniów mogą wynikać w </w:t>
            </w:r>
            <w:r w:rsidRPr="00535CB6">
              <w:rPr>
                <w:rFonts w:eastAsia="Times New Roman" w:cs="Arial"/>
                <w:lang w:eastAsia="pl-PL"/>
              </w:rPr>
              <w:lastRenderedPageBreak/>
              <w:t>szczególności z kontroli przeprowadzonej przez kuratorium, wyników egzaminów zewnętrznych, wyników ewaluacji zewnętrznej, posiadania przez szkołę programu naprawczego, a także z obserwacji dyrektorskiej, nauczycielskiej, orzeczeń o specjalnych potrzebach edukacyjnych etc.</w:t>
            </w:r>
          </w:p>
          <w:p w14:paraId="139CBD8F"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402" w:type="dxa"/>
            <w:shd w:val="clear" w:color="auto" w:fill="auto"/>
            <w:vAlign w:val="center"/>
          </w:tcPr>
          <w:p w14:paraId="7F20E313"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2BB43EB9"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 niespełnianie trzech wymogów określonych w opisie kryterium w punkcie </w:t>
            </w:r>
            <w:r w:rsidRPr="00535CB6">
              <w:rPr>
                <w:rFonts w:eastAsia="Times New Roman" w:cs="Arial"/>
                <w:b/>
                <w:lang w:eastAsia="pl-PL"/>
              </w:rPr>
              <w:t>a)</w:t>
            </w:r>
          </w:p>
          <w:p w14:paraId="3CD70B8F" w14:textId="77777777" w:rsidR="00453051" w:rsidRPr="00535CB6" w:rsidRDefault="00453051" w:rsidP="00145F0C">
            <w:pPr>
              <w:rPr>
                <w:rFonts w:eastAsia="Times New Roman" w:cs="Arial"/>
                <w:lang w:eastAsia="pl-PL"/>
              </w:rPr>
            </w:pPr>
            <w:r w:rsidRPr="00535CB6">
              <w:rPr>
                <w:rFonts w:eastAsia="Times New Roman" w:cs="Arial"/>
                <w:lang w:eastAsia="pl-PL"/>
              </w:rPr>
              <w:t>lub</w:t>
            </w:r>
          </w:p>
          <w:p w14:paraId="20E34A50"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5 pkt za spełnienie łącznie dwóch specjalnych potrzeb edukacyjnych przez co najmniej 30% uczniów szkół objętych projektem określonych w opisie kryterium w punkcie </w:t>
            </w:r>
            <w:r w:rsidRPr="00535CB6">
              <w:rPr>
                <w:rFonts w:eastAsia="Times New Roman" w:cs="Arial"/>
                <w:b/>
                <w:lang w:eastAsia="pl-PL"/>
              </w:rPr>
              <w:t>b</w:t>
            </w:r>
            <w:r w:rsidRPr="00535CB6">
              <w:rPr>
                <w:rFonts w:eastAsia="Times New Roman" w:cs="Arial"/>
                <w:lang w:eastAsia="pl-PL"/>
              </w:rPr>
              <w:t>)</w:t>
            </w:r>
          </w:p>
        </w:tc>
        <w:tc>
          <w:tcPr>
            <w:tcW w:w="1559" w:type="dxa"/>
            <w:vAlign w:val="center"/>
          </w:tcPr>
          <w:p w14:paraId="4AA69EFA" w14:textId="77777777" w:rsidR="00453051" w:rsidRPr="00535CB6" w:rsidRDefault="00453051" w:rsidP="00145F0C">
            <w:pPr>
              <w:rPr>
                <w:rFonts w:eastAsia="Times New Roman" w:cs="Arial"/>
                <w:lang w:eastAsia="pl-PL"/>
              </w:rPr>
            </w:pPr>
            <w:r w:rsidRPr="00535CB6">
              <w:rPr>
                <w:rFonts w:eastAsia="Times New Roman" w:cs="Arial"/>
                <w:lang w:eastAsia="pl-PL"/>
              </w:rPr>
              <w:t>5</w:t>
            </w:r>
          </w:p>
        </w:tc>
      </w:tr>
      <w:tr w:rsidR="00453051" w:rsidRPr="00272D13" w14:paraId="50725E3C" w14:textId="77777777" w:rsidTr="00145F0C">
        <w:trPr>
          <w:trHeight w:val="28"/>
        </w:trPr>
        <w:tc>
          <w:tcPr>
            <w:tcW w:w="710" w:type="dxa"/>
            <w:shd w:val="clear" w:color="auto" w:fill="auto"/>
            <w:vAlign w:val="center"/>
          </w:tcPr>
          <w:p w14:paraId="756C2713"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123EA07" w14:textId="77777777" w:rsidR="00453051" w:rsidRPr="00535CB6" w:rsidRDefault="00453051"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69D5FE8F"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5193A2F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27E0CB75"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75EA118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2FAF79EE"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79E56C1C" w14:textId="77777777" w:rsidR="00453051" w:rsidRPr="00535CB6" w:rsidRDefault="00453051"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71716767"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559" w:type="dxa"/>
            <w:vAlign w:val="center"/>
          </w:tcPr>
          <w:p w14:paraId="2698D6BA"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04E21DD8" w14:textId="77777777" w:rsidTr="00145F0C">
        <w:trPr>
          <w:trHeight w:val="20"/>
        </w:trPr>
        <w:tc>
          <w:tcPr>
            <w:tcW w:w="710" w:type="dxa"/>
            <w:shd w:val="clear" w:color="auto" w:fill="auto"/>
            <w:vAlign w:val="center"/>
          </w:tcPr>
          <w:p w14:paraId="4E95F445"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69C8D80D"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Projekt jest realizowany wyłącznie na rzecz szkół z </w:t>
            </w:r>
            <w:r w:rsidRPr="00535CB6">
              <w:rPr>
                <w:rFonts w:eastAsia="Times New Roman" w:cs="Arial"/>
                <w:lang w:eastAsia="pl-PL"/>
              </w:rPr>
              <w:lastRenderedPageBreak/>
              <w:t>terenów wiejskich lub z terenu miast średnich.</w:t>
            </w:r>
          </w:p>
        </w:tc>
        <w:tc>
          <w:tcPr>
            <w:tcW w:w="5386" w:type="dxa"/>
            <w:shd w:val="clear" w:color="auto" w:fill="auto"/>
            <w:vAlign w:val="center"/>
          </w:tcPr>
          <w:p w14:paraId="5915548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na obszarach cechujących się największymi potrzebami w </w:t>
            </w:r>
            <w:r w:rsidRPr="00535CB6">
              <w:rPr>
                <w:rFonts w:eastAsia="Times New Roman" w:cs="Arial"/>
                <w:lang w:eastAsia="pl-PL"/>
              </w:rPr>
              <w:lastRenderedPageBreak/>
              <w:t>zakresie ograniczania zjawiska nierównego startu na etapie edukacji przedszkolnej, zwłaszcza dzieciom z terenów wiejskich</w:t>
            </w:r>
            <w:r w:rsidRPr="00535CB6">
              <w:rPr>
                <w:rFonts w:eastAsia="Times New Roman" w:cs="Arial"/>
                <w:vertAlign w:val="superscript"/>
                <w:lang w:eastAsia="pl-PL"/>
              </w:rPr>
              <w:footnoteReference w:id="363"/>
            </w:r>
            <w:r w:rsidRPr="00535CB6">
              <w:rPr>
                <w:rFonts w:eastAsia="Times New Roman" w:cs="Arial"/>
                <w:lang w:eastAsia="pl-PL"/>
              </w:rPr>
              <w:t xml:space="preserve"> lub z terenu miast średnich</w:t>
            </w:r>
            <w:r w:rsidRPr="00535CB6">
              <w:rPr>
                <w:rFonts w:eastAsia="Times New Roman" w:cs="Arial"/>
                <w:vertAlign w:val="superscript"/>
                <w:lang w:eastAsia="pl-PL"/>
              </w:rPr>
              <w:footnoteReference w:id="364"/>
            </w:r>
            <w:r w:rsidRPr="00535CB6">
              <w:rPr>
                <w:rFonts w:eastAsia="Times New Roman" w:cs="Arial"/>
                <w:lang w:eastAsia="pl-PL"/>
              </w:rPr>
              <w:t>.</w:t>
            </w:r>
          </w:p>
          <w:p w14:paraId="22585E71" w14:textId="77777777" w:rsidR="00453051" w:rsidRPr="00535CB6" w:rsidRDefault="00453051"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332BCCA6"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256CD9A"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0 pkt – wsparciem nie są objęte szkoły wyłącznie z terenów wiejskich </w:t>
            </w:r>
            <w:r w:rsidRPr="00535CB6">
              <w:rPr>
                <w:rFonts w:eastAsia="Times New Roman" w:cs="Arial"/>
                <w:lang w:eastAsia="pl-PL"/>
              </w:rPr>
              <w:lastRenderedPageBreak/>
              <w:t>lub z terenu miast średnich</w:t>
            </w:r>
            <w:r w:rsidRPr="00535CB6">
              <w:rPr>
                <w:rFonts w:cs="Arial"/>
              </w:rPr>
              <w:t xml:space="preserve"> </w:t>
            </w:r>
            <w:r w:rsidRPr="00535CB6">
              <w:rPr>
                <w:rFonts w:eastAsia="Times New Roman" w:cs="Arial"/>
                <w:lang w:eastAsia="pl-PL"/>
              </w:rPr>
              <w:t>lub brak informacji w tym zakresie,</w:t>
            </w:r>
          </w:p>
          <w:p w14:paraId="5B5BD963" w14:textId="77C2AEB1" w:rsidR="00453051" w:rsidRPr="00535CB6" w:rsidRDefault="00453051" w:rsidP="00145F0C">
            <w:pPr>
              <w:rPr>
                <w:rFonts w:eastAsia="Times New Roman" w:cs="Arial"/>
                <w:lang w:eastAsia="pl-PL"/>
              </w:rPr>
            </w:pPr>
            <w:r w:rsidRPr="00535CB6">
              <w:rPr>
                <w:rFonts w:eastAsia="Times New Roman" w:cs="Arial"/>
                <w:lang w:eastAsia="pl-PL"/>
              </w:rPr>
              <w:t>2 pkt – wsparciem są objęte szkoły wyłącznie z terenów wiejskich lub z terenu miast średnich</w:t>
            </w:r>
          </w:p>
        </w:tc>
        <w:tc>
          <w:tcPr>
            <w:tcW w:w="1559" w:type="dxa"/>
            <w:vAlign w:val="center"/>
          </w:tcPr>
          <w:p w14:paraId="6DAF9B3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 xml:space="preserve">2 </w:t>
            </w:r>
          </w:p>
        </w:tc>
      </w:tr>
      <w:tr w:rsidR="00453051" w:rsidRPr="00272D13" w14:paraId="6CCE9C29" w14:textId="77777777" w:rsidTr="00145F0C">
        <w:trPr>
          <w:trHeight w:val="20"/>
        </w:trPr>
        <w:tc>
          <w:tcPr>
            <w:tcW w:w="710" w:type="dxa"/>
            <w:shd w:val="clear" w:color="auto" w:fill="auto"/>
            <w:vAlign w:val="center"/>
          </w:tcPr>
          <w:p w14:paraId="719F95FF"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47F09219" w14:textId="02B4B850" w:rsidR="00453051" w:rsidRPr="00535CB6" w:rsidRDefault="00453051"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7321A4F1"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6CC1A5E9"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5C06DF4B"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0EB11FA2"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C174618" w14:textId="77777777" w:rsidR="00453051" w:rsidRPr="00535CB6" w:rsidRDefault="00453051"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t>0 pkt - brak stworzenia lub doposażenia międzyszkolnej/</w:t>
            </w:r>
          </w:p>
          <w:p w14:paraId="63E8E20E"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78351D08"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1 pkt  -stworzenie międzyszkolnej/międzyszkolnych pracowni </w:t>
            </w:r>
          </w:p>
          <w:p w14:paraId="28A7B5F7"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44FC9A86"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1 pkt - w przypadku udostępnienia stworzonych w projekcie pracowni 1 szkole i więcej</w:t>
            </w:r>
          </w:p>
          <w:p w14:paraId="29C0DFB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67528169" w14:textId="77777777" w:rsidR="00453051" w:rsidRPr="00535CB6" w:rsidRDefault="00453051"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633B7980"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7BB113F7"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559" w:type="dxa"/>
            <w:vAlign w:val="center"/>
          </w:tcPr>
          <w:p w14:paraId="5357DD38"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r w:rsidR="00453051" w:rsidRPr="00272D13" w14:paraId="478DE2BC" w14:textId="77777777" w:rsidTr="00145F0C">
        <w:trPr>
          <w:trHeight w:val="20"/>
        </w:trPr>
        <w:tc>
          <w:tcPr>
            <w:tcW w:w="710" w:type="dxa"/>
            <w:shd w:val="clear" w:color="auto" w:fill="auto"/>
            <w:vAlign w:val="center"/>
          </w:tcPr>
          <w:p w14:paraId="4D49C38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21DF3550" w14:textId="77777777" w:rsidR="00453051" w:rsidRPr="00535CB6" w:rsidRDefault="00453051"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0B0D100A"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0F2CF82C"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Wnioskodawca wskazuje zakres współpracy i liczbę podmiotów podejmujących współpracę dotyczącą </w:t>
            </w:r>
            <w:r w:rsidRPr="00535CB6">
              <w:rPr>
                <w:rFonts w:eastAsia="Times New Roman" w:cs="Arial"/>
                <w:kern w:val="3"/>
                <w:lang w:eastAsia="pl-PL" w:bidi="hi-IN"/>
              </w:rPr>
              <w:lastRenderedPageBreak/>
              <w:t>wykorzystania posiadanych zasobów w zakresie technologii informacyjno-komunikacyjnych (TIK).</w:t>
            </w:r>
          </w:p>
          <w:p w14:paraId="4B396DBA"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i nauczycieli, ze szkołami lub placówkami, które nie posiadają takiego wyposażenia.</w:t>
            </w:r>
          </w:p>
          <w:p w14:paraId="753345D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4B0A6D8B" w14:textId="77777777" w:rsidR="00453051" w:rsidRPr="00535CB6" w:rsidDel="00ED42DC"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r w:rsidRPr="00535CB6">
              <w:rPr>
                <w:rFonts w:eastAsia="Times New Roman" w:cs="Arial"/>
                <w:lang w:eastAsia="pl-PL"/>
              </w:rPr>
              <w:t>.</w:t>
            </w:r>
          </w:p>
        </w:tc>
        <w:tc>
          <w:tcPr>
            <w:tcW w:w="3402" w:type="dxa"/>
            <w:shd w:val="clear" w:color="auto" w:fill="auto"/>
            <w:vAlign w:val="center"/>
          </w:tcPr>
          <w:p w14:paraId="6A1948D5"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670BFD53" w14:textId="77777777" w:rsidR="00453051" w:rsidRPr="00535CB6" w:rsidRDefault="00453051"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52025336"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4 pkt – współpraca podjęta między 1 szkołą i minimum 2 innymi </w:t>
            </w:r>
            <w:r w:rsidRPr="00535CB6">
              <w:rPr>
                <w:rFonts w:eastAsia="Times New Roman" w:cs="Arial"/>
                <w:lang w:eastAsia="pl-PL"/>
              </w:rPr>
              <w:lastRenderedPageBreak/>
              <w:t xml:space="preserve">podmiotami (tj. szkołą/szkołami lub placówką/placówkami systemu oświaty) </w:t>
            </w:r>
          </w:p>
        </w:tc>
        <w:tc>
          <w:tcPr>
            <w:tcW w:w="1559" w:type="dxa"/>
            <w:vAlign w:val="center"/>
          </w:tcPr>
          <w:p w14:paraId="219761C1" w14:textId="6EC28127" w:rsidR="00453051" w:rsidRPr="00535CB6" w:rsidRDefault="00453051" w:rsidP="00145F0C">
            <w:pPr>
              <w:rPr>
                <w:rFonts w:eastAsia="Times New Roman" w:cs="Arial"/>
                <w:lang w:eastAsia="pl-PL"/>
              </w:rPr>
            </w:pPr>
            <w:r w:rsidRPr="00535CB6">
              <w:rPr>
                <w:rFonts w:eastAsia="Times New Roman" w:cs="Arial"/>
                <w:lang w:eastAsia="pl-PL"/>
              </w:rPr>
              <w:lastRenderedPageBreak/>
              <w:t>4</w:t>
            </w:r>
          </w:p>
        </w:tc>
      </w:tr>
      <w:tr w:rsidR="00453051" w:rsidRPr="00272D13" w14:paraId="4A32E28E" w14:textId="77777777" w:rsidTr="00145F0C">
        <w:trPr>
          <w:trHeight w:val="20"/>
        </w:trPr>
        <w:tc>
          <w:tcPr>
            <w:tcW w:w="710" w:type="dxa"/>
            <w:shd w:val="clear" w:color="auto" w:fill="auto"/>
            <w:vAlign w:val="center"/>
          </w:tcPr>
          <w:p w14:paraId="294013ED"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1A492578"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032F332E"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4CB233C" w14:textId="77777777" w:rsidR="00453051" w:rsidRPr="00535CB6" w:rsidRDefault="00453051"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40137F21" w14:textId="77777777" w:rsidR="00453051" w:rsidRPr="00535CB6" w:rsidRDefault="00453051"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4700E6A9" w14:textId="77777777" w:rsidR="00453051" w:rsidRPr="00535CB6" w:rsidRDefault="0045305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089DBACA"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26137F3F" w14:textId="77777777" w:rsidR="00453051" w:rsidRPr="00535CB6" w:rsidRDefault="00453051"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559" w:type="dxa"/>
            <w:vAlign w:val="center"/>
          </w:tcPr>
          <w:p w14:paraId="55055FA3" w14:textId="77777777" w:rsidR="00453051" w:rsidRPr="00535CB6" w:rsidRDefault="00453051" w:rsidP="00145F0C">
            <w:pPr>
              <w:rPr>
                <w:rFonts w:eastAsia="Times New Roman" w:cs="Arial"/>
                <w:lang w:eastAsia="pl-PL"/>
              </w:rPr>
            </w:pPr>
            <w:r w:rsidRPr="00535CB6">
              <w:rPr>
                <w:rFonts w:eastAsia="Times New Roman" w:cs="Arial"/>
                <w:lang w:eastAsia="pl-PL"/>
              </w:rPr>
              <w:t>1</w:t>
            </w:r>
          </w:p>
        </w:tc>
      </w:tr>
      <w:tr w:rsidR="00453051" w:rsidRPr="00272D13" w14:paraId="1FB0C17C" w14:textId="77777777" w:rsidTr="00145F0C">
        <w:trPr>
          <w:trHeight w:val="20"/>
        </w:trPr>
        <w:tc>
          <w:tcPr>
            <w:tcW w:w="710" w:type="dxa"/>
            <w:shd w:val="clear" w:color="auto" w:fill="auto"/>
            <w:vAlign w:val="center"/>
          </w:tcPr>
          <w:p w14:paraId="1D2A4278"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5F0A902D" w14:textId="09E9C6DB" w:rsidR="00453051" w:rsidRPr="00535CB6" w:rsidRDefault="00453051"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w:t>
            </w:r>
          </w:p>
        </w:tc>
        <w:tc>
          <w:tcPr>
            <w:tcW w:w="5386" w:type="dxa"/>
            <w:shd w:val="clear" w:color="auto" w:fill="auto"/>
            <w:vAlign w:val="center"/>
          </w:tcPr>
          <w:p w14:paraId="3349FFDD"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38E9A23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76020002" w14:textId="77777777" w:rsidR="00453051" w:rsidRPr="00535CB6" w:rsidRDefault="00453051" w:rsidP="00145F0C">
            <w:pPr>
              <w:suppressAutoHyphens/>
              <w:autoSpaceDN w:val="0"/>
              <w:textAlignment w:val="baseline"/>
              <w:rPr>
                <w:rFonts w:eastAsia="SimSun" w:cs="Arial"/>
                <w:kern w:val="3"/>
                <w:lang w:eastAsia="zh-CN" w:bidi="hi-IN"/>
              </w:rPr>
            </w:pPr>
            <w:r w:rsidRPr="00535CB6">
              <w:rPr>
                <w:rFonts w:eastAsia="SimSun" w:cs="Arial"/>
                <w:kern w:val="3"/>
                <w:lang w:eastAsia="zh-CN" w:bidi="hi-IN"/>
              </w:rPr>
              <w:t>Niżej wymieniony, katalog kompetencji kluczowych rozszerzony  o wskazany w punkcie a) zapis w brzmieniu: w tym językiem polskim przez cudzoziemców i osoby powracające do Polski oraz rozszerzony o litery: h), i), j) i k) katalog umiejętności uniwersalnych będzie obowiązywał od daty wejścia w życie zaktualizowanego Regionalnego Programu Operacyjnego dla Województwa Mazowieckiego na lata 2014 – 2020.</w:t>
            </w:r>
          </w:p>
          <w:p w14:paraId="45C7449D"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08A0067E" w14:textId="77777777" w:rsidR="00453051" w:rsidRPr="00535CB6" w:rsidRDefault="00453051" w:rsidP="00DC3249">
            <w:pPr>
              <w:pStyle w:val="Akapitzlist0"/>
              <w:numPr>
                <w:ilvl w:val="0"/>
                <w:numId w:val="378"/>
              </w:numPr>
              <w:rPr>
                <w:rFonts w:eastAsia="Times New Roman" w:cs="Arial"/>
                <w:kern w:val="3"/>
                <w:lang w:eastAsia="pl-PL" w:bidi="hi-IN"/>
              </w:rPr>
            </w:pPr>
            <w:r w:rsidRPr="00535CB6">
              <w:rPr>
                <w:rFonts w:eastAsia="Times New Roman" w:cs="Arial"/>
                <w:kern w:val="3"/>
                <w:lang w:eastAsia="pl-PL" w:bidi="hi-IN"/>
              </w:rPr>
              <w:t>umiejętności posługiwania się językami obcymi (w tym językiem polskim przez cudzoziemców i osoby powracające do Polski),</w:t>
            </w:r>
          </w:p>
          <w:p w14:paraId="7E25BFE0"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93EE5BF" w14:textId="77777777" w:rsidR="00453051" w:rsidRPr="00535CB6" w:rsidRDefault="00453051" w:rsidP="00DC3249">
            <w:pPr>
              <w:widowControl w:val="0"/>
              <w:numPr>
                <w:ilvl w:val="0"/>
                <w:numId w:val="378"/>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w:t>
            </w:r>
          </w:p>
          <w:p w14:paraId="4D007D1E" w14:textId="77777777" w:rsidR="00453051" w:rsidRPr="00535CB6" w:rsidRDefault="00453051"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26CCD299" w14:textId="77777777" w:rsidR="00453051" w:rsidRPr="00535CB6" w:rsidRDefault="00453051" w:rsidP="00DC3249">
            <w:pPr>
              <w:widowControl w:val="0"/>
              <w:numPr>
                <w:ilvl w:val="0"/>
                <w:numId w:val="378"/>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1AB8043C"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208744A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006229EB"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w:t>
            </w:r>
            <w:r w:rsidRPr="00535CB6">
              <w:rPr>
                <w:rFonts w:eastAsia="Times New Roman" w:cs="Arial"/>
                <w:kern w:val="3"/>
                <w:lang w:eastAsia="pl-PL" w:bidi="hi-IN"/>
              </w:rPr>
              <w:lastRenderedPageBreak/>
              <w:t>środowiska pracy,</w:t>
            </w:r>
          </w:p>
          <w:p w14:paraId="50EECF06"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7488EAED"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43A974D7" w14:textId="77777777" w:rsidR="00453051" w:rsidRPr="00535CB6" w:rsidRDefault="00453051" w:rsidP="00DC3249">
            <w:pPr>
              <w:widowControl w:val="0"/>
              <w:numPr>
                <w:ilvl w:val="0"/>
                <w:numId w:val="378"/>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56F447ED" w14:textId="77777777" w:rsidR="00453051" w:rsidRPr="00535CB6" w:rsidRDefault="00453051" w:rsidP="00DC3249">
            <w:pPr>
              <w:widowControl w:val="0"/>
              <w:numPr>
                <w:ilvl w:val="0"/>
                <w:numId w:val="378"/>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7478378B"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vAlign w:val="center"/>
          </w:tcPr>
          <w:p w14:paraId="42F7D7A4" w14:textId="77777777" w:rsidR="00453051" w:rsidRPr="00535CB6" w:rsidRDefault="00453051"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w:t>
            </w:r>
          </w:p>
          <w:p w14:paraId="39188A11" w14:textId="77777777" w:rsidR="00453051" w:rsidRPr="00535CB6" w:rsidRDefault="00453051"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w:t>
            </w:r>
          </w:p>
        </w:tc>
        <w:tc>
          <w:tcPr>
            <w:tcW w:w="1559" w:type="dxa"/>
            <w:vAlign w:val="center"/>
          </w:tcPr>
          <w:p w14:paraId="7D757FB2" w14:textId="77777777" w:rsidR="00453051" w:rsidRPr="00535CB6" w:rsidRDefault="00453051" w:rsidP="00145F0C">
            <w:pPr>
              <w:rPr>
                <w:rFonts w:eastAsia="Times New Roman" w:cs="Arial"/>
                <w:lang w:eastAsia="pl-PL"/>
              </w:rPr>
            </w:pPr>
            <w:r w:rsidRPr="00535CB6">
              <w:rPr>
                <w:rFonts w:eastAsia="Times New Roman" w:cs="Arial"/>
                <w:lang w:eastAsia="pl-PL"/>
              </w:rPr>
              <w:t>8</w:t>
            </w:r>
          </w:p>
        </w:tc>
      </w:tr>
      <w:tr w:rsidR="00453051" w:rsidRPr="00272D13" w14:paraId="7DDB4075" w14:textId="77777777" w:rsidTr="00145F0C">
        <w:trPr>
          <w:trHeight w:val="20"/>
        </w:trPr>
        <w:tc>
          <w:tcPr>
            <w:tcW w:w="710" w:type="dxa"/>
            <w:shd w:val="clear" w:color="auto" w:fill="auto"/>
            <w:vAlign w:val="center"/>
          </w:tcPr>
          <w:p w14:paraId="5AFB6239" w14:textId="77777777" w:rsidR="00453051" w:rsidRPr="00535CB6" w:rsidRDefault="00453051" w:rsidP="00DC3249">
            <w:pPr>
              <w:numPr>
                <w:ilvl w:val="0"/>
                <w:numId w:val="377"/>
              </w:numPr>
              <w:ind w:left="502"/>
              <w:contextualSpacing/>
              <w:rPr>
                <w:rFonts w:eastAsia="Times New Roman" w:cs="Arial"/>
                <w:lang w:eastAsia="pl-PL"/>
              </w:rPr>
            </w:pPr>
          </w:p>
        </w:tc>
        <w:tc>
          <w:tcPr>
            <w:tcW w:w="2915" w:type="dxa"/>
            <w:shd w:val="clear" w:color="auto" w:fill="auto"/>
            <w:vAlign w:val="center"/>
          </w:tcPr>
          <w:p w14:paraId="78F41D0A" w14:textId="77777777" w:rsidR="00453051" w:rsidRPr="00535CB6" w:rsidRDefault="00453051"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480AFDE5"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BB1E5E"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6D88F6BB"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3A6E4411" w14:textId="77777777" w:rsidR="00453051" w:rsidRPr="00535CB6" w:rsidRDefault="00453051"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lastRenderedPageBreak/>
              <w:t>Kryterium wynika z zapisów Regionalnego Programu Operacyjnego Województwa Mazowieckiego na lata 2014-2020.</w:t>
            </w:r>
          </w:p>
          <w:p w14:paraId="33361BD0" w14:textId="77777777" w:rsidR="00453051" w:rsidRPr="00535CB6" w:rsidRDefault="00453051"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402" w:type="dxa"/>
            <w:shd w:val="clear" w:color="auto" w:fill="auto"/>
            <w:vAlign w:val="center"/>
          </w:tcPr>
          <w:p w14:paraId="3DD5DA06" w14:textId="77777777" w:rsidR="00453051" w:rsidRPr="00535CB6" w:rsidRDefault="00453051"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0B02628C" w14:textId="687E6578" w:rsidR="00453051" w:rsidRPr="00535CB6" w:rsidRDefault="00453051"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559" w:type="dxa"/>
            <w:vAlign w:val="center"/>
          </w:tcPr>
          <w:p w14:paraId="758B58D1" w14:textId="77777777" w:rsidR="00453051" w:rsidRPr="00535CB6" w:rsidRDefault="00453051" w:rsidP="00145F0C">
            <w:pPr>
              <w:rPr>
                <w:rFonts w:eastAsia="Times New Roman" w:cs="Arial"/>
                <w:lang w:eastAsia="pl-PL"/>
              </w:rPr>
            </w:pPr>
            <w:r w:rsidRPr="00535CB6">
              <w:rPr>
                <w:rFonts w:eastAsia="Times New Roman" w:cs="Arial"/>
                <w:lang w:eastAsia="pl-PL"/>
              </w:rPr>
              <w:t>2</w:t>
            </w:r>
          </w:p>
        </w:tc>
      </w:tr>
    </w:tbl>
    <w:p w14:paraId="2B1A9356" w14:textId="77777777" w:rsidR="0056660A" w:rsidRDefault="0056660A">
      <w:pPr>
        <w:spacing w:before="120" w:after="120" w:line="276" w:lineRule="auto"/>
        <w:jc w:val="both"/>
        <w:rPr>
          <w:rFonts w:cs="Arial"/>
          <w:sz w:val="18"/>
          <w:szCs w:val="18"/>
        </w:rPr>
      </w:pPr>
      <w:r>
        <w:rPr>
          <w:rFonts w:cs="Arial"/>
          <w:sz w:val="18"/>
          <w:szCs w:val="18"/>
        </w:rPr>
        <w:br w:type="page"/>
      </w:r>
    </w:p>
    <w:p w14:paraId="3593115A" w14:textId="77777777" w:rsidR="0056660A" w:rsidRDefault="0056660A" w:rsidP="0056660A">
      <w:pPr>
        <w:pStyle w:val="Nagwek5"/>
        <w:rPr>
          <w:rFonts w:eastAsia="Calibri"/>
          <w:lang w:eastAsia="pl-PL"/>
        </w:rPr>
      </w:pPr>
      <w:bookmarkStart w:id="612" w:name="_Toc131078676"/>
      <w:r w:rsidRPr="000F4D03">
        <w:rPr>
          <w:rFonts w:eastAsia="Calibri"/>
          <w:lang w:eastAsia="pl-PL"/>
        </w:rPr>
        <w:lastRenderedPageBreak/>
        <w:t>Poddziałanie 10.1.2 (10i</w:t>
      </w:r>
      <w:r>
        <w:rPr>
          <w:rFonts w:eastAsia="Calibri"/>
          <w:lang w:eastAsia="pl-PL"/>
        </w:rPr>
        <w:t>) - Edukacja ogólna w ramach ZIT Rodzaj przedsięwzięcia W</w:t>
      </w:r>
      <w:r w:rsidRPr="000F4D03">
        <w:rPr>
          <w:rFonts w:eastAsia="Calibri"/>
          <w:lang w:eastAsia="pl-PL"/>
        </w:rPr>
        <w:t>sparcie kształcenia ogólnego poprzez:</w:t>
      </w:r>
      <w:r>
        <w:rPr>
          <w:rFonts w:eastAsia="Calibri"/>
          <w:lang w:eastAsia="pl-PL"/>
        </w:rPr>
        <w:t xml:space="preserve"> </w:t>
      </w:r>
      <w:r w:rsidRPr="000F4D03">
        <w:rPr>
          <w:rFonts w:eastAsia="Calibri"/>
          <w:lang w:eastAsia="pl-PL"/>
        </w:rPr>
        <w:t>podniesienie u uczniów kompetencji kluczowych i umiejętności uniwersalnych, niezbędnych na rynku pracy,</w:t>
      </w:r>
      <w:r>
        <w:rPr>
          <w:rFonts w:eastAsia="Calibri"/>
          <w:lang w:eastAsia="pl-PL"/>
        </w:rPr>
        <w:t xml:space="preserve"> </w:t>
      </w:r>
      <w:r w:rsidRPr="000F4D03">
        <w:rPr>
          <w:rFonts w:eastAsia="Calibri"/>
          <w:lang w:eastAsia="pl-PL"/>
        </w:rPr>
        <w:t>tworzenie warunków dla nauczania opartego na metodzie eksperymentu,</w:t>
      </w:r>
      <w:r>
        <w:rPr>
          <w:rFonts w:eastAsia="Calibri"/>
          <w:lang w:eastAsia="pl-PL"/>
        </w:rPr>
        <w:t xml:space="preserve"> </w:t>
      </w:r>
      <w:r w:rsidRPr="000F4D03">
        <w:rPr>
          <w:rFonts w:eastAsia="Calibri"/>
          <w:lang w:eastAsia="pl-PL"/>
        </w:rPr>
        <w:t>korzystanie z technologii informacyjno-komunikacyjnych oraz rozwijanie kompetencji informatycznych</w:t>
      </w:r>
      <w:bookmarkEnd w:id="612"/>
    </w:p>
    <w:p w14:paraId="660D6BA1" w14:textId="0A856C50" w:rsidR="0056660A" w:rsidRDefault="0056660A" w:rsidP="0056660A">
      <w:pPr>
        <w:pStyle w:val="Bezodstpw"/>
        <w:rPr>
          <w:spacing w:val="10"/>
          <w:szCs w:val="22"/>
        </w:rPr>
      </w:pPr>
      <w:r w:rsidRPr="00CE0119">
        <w:t>Kryteria wyboru projektów przyjęte przez Ko</w:t>
      </w:r>
      <w:r>
        <w:t xml:space="preserve">mitet Monitorujący RPO WM na </w:t>
      </w:r>
      <w:r>
        <w:rPr>
          <w:rFonts w:cs="Arial"/>
        </w:rPr>
        <w:t>XLVIII</w:t>
      </w:r>
      <w:r w:rsidR="002C2989">
        <w:t xml:space="preserve"> p</w:t>
      </w:r>
      <w:r w:rsidRPr="00CE0119">
        <w:t>osiedzeniu w dniu</w:t>
      </w:r>
      <w:r>
        <w:t xml:space="preserve"> 13 czerwca 2019 r. </w:t>
      </w:r>
    </w:p>
    <w:tbl>
      <w:tblPr>
        <w:tblW w:w="14256"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z 13 czerwca 2019 r."/>
        <w:tblDescription w:val="kryteria 10.1.2 "/>
      </w:tblPr>
      <w:tblGrid>
        <w:gridCol w:w="790"/>
        <w:gridCol w:w="2835"/>
        <w:gridCol w:w="5386"/>
        <w:gridCol w:w="3544"/>
        <w:gridCol w:w="1701"/>
      </w:tblGrid>
      <w:tr w:rsidR="00274155" w:rsidRPr="00272D13" w14:paraId="3B8C8BC5" w14:textId="77777777" w:rsidTr="00145F0C">
        <w:trPr>
          <w:trHeight w:val="381"/>
          <w:tblHeader/>
        </w:trPr>
        <w:tc>
          <w:tcPr>
            <w:tcW w:w="790" w:type="dxa"/>
            <w:tcBorders>
              <w:top w:val="single" w:sz="4" w:space="0" w:color="auto"/>
            </w:tcBorders>
            <w:shd w:val="clear" w:color="auto" w:fill="auto"/>
            <w:vAlign w:val="center"/>
          </w:tcPr>
          <w:p w14:paraId="60B2EDEB" w14:textId="304BDA74" w:rsidR="00274155" w:rsidRPr="00535CB6" w:rsidRDefault="00274155" w:rsidP="00145F0C">
            <w:pPr>
              <w:rPr>
                <w:rFonts w:eastAsia="Calibri" w:cs="Arial"/>
                <w:b/>
              </w:rPr>
            </w:pPr>
            <w:r w:rsidRPr="00535CB6">
              <w:rPr>
                <w:rFonts w:eastAsia="Calibri" w:cs="Arial"/>
                <w:b/>
              </w:rPr>
              <w:t>Lp.</w:t>
            </w:r>
          </w:p>
        </w:tc>
        <w:tc>
          <w:tcPr>
            <w:tcW w:w="2835" w:type="dxa"/>
            <w:tcBorders>
              <w:top w:val="single" w:sz="4" w:space="0" w:color="auto"/>
            </w:tcBorders>
            <w:shd w:val="clear" w:color="auto" w:fill="auto"/>
            <w:vAlign w:val="center"/>
          </w:tcPr>
          <w:p w14:paraId="4B5E3227" w14:textId="77777777" w:rsidR="00274155" w:rsidRPr="00535CB6" w:rsidRDefault="00274155" w:rsidP="00145F0C">
            <w:pPr>
              <w:rPr>
                <w:rFonts w:eastAsia="Calibri" w:cs="Arial"/>
                <w:b/>
              </w:rPr>
            </w:pPr>
            <w:r w:rsidRPr="00535CB6">
              <w:rPr>
                <w:rFonts w:eastAsia="Calibri" w:cs="Arial"/>
                <w:b/>
              </w:rPr>
              <w:t>Kryterium</w:t>
            </w:r>
          </w:p>
        </w:tc>
        <w:tc>
          <w:tcPr>
            <w:tcW w:w="5386" w:type="dxa"/>
            <w:tcBorders>
              <w:top w:val="single" w:sz="4" w:space="0" w:color="auto"/>
            </w:tcBorders>
            <w:shd w:val="clear" w:color="auto" w:fill="auto"/>
            <w:vAlign w:val="center"/>
          </w:tcPr>
          <w:p w14:paraId="77B6DD94" w14:textId="77777777" w:rsidR="00274155" w:rsidRPr="00535CB6" w:rsidRDefault="00274155"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3D5F67AF" w14:textId="77777777" w:rsidR="00274155" w:rsidRPr="00535CB6" w:rsidRDefault="00274155"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1019743A" w14:textId="77777777" w:rsidR="00274155" w:rsidRPr="00535CB6" w:rsidRDefault="00274155" w:rsidP="00145F0C">
            <w:pPr>
              <w:rPr>
                <w:rFonts w:eastAsia="Calibri" w:cs="Arial"/>
                <w:b/>
              </w:rPr>
            </w:pPr>
            <w:r w:rsidRPr="00535CB6">
              <w:rPr>
                <w:rFonts w:eastAsia="Calibri" w:cs="Arial"/>
                <w:b/>
              </w:rPr>
              <w:t>Maksymalna liczba punktów</w:t>
            </w:r>
          </w:p>
        </w:tc>
      </w:tr>
      <w:tr w:rsidR="00274155" w:rsidRPr="00272D13" w14:paraId="6952A271" w14:textId="77777777" w:rsidTr="00145F0C">
        <w:trPr>
          <w:trHeight w:val="28"/>
        </w:trPr>
        <w:tc>
          <w:tcPr>
            <w:tcW w:w="790" w:type="dxa"/>
            <w:shd w:val="clear" w:color="auto" w:fill="auto"/>
            <w:vAlign w:val="center"/>
          </w:tcPr>
          <w:p w14:paraId="19DACEF9" w14:textId="77777777" w:rsidR="00274155" w:rsidRPr="00535CB6" w:rsidRDefault="00274155" w:rsidP="00DC3249">
            <w:pPr>
              <w:numPr>
                <w:ilvl w:val="0"/>
                <w:numId w:val="465"/>
              </w:numPr>
              <w:contextualSpacing/>
              <w:rPr>
                <w:rFonts w:eastAsia="Times New Roman" w:cs="Arial"/>
                <w:lang w:eastAsia="pl-PL"/>
              </w:rPr>
            </w:pPr>
          </w:p>
        </w:tc>
        <w:tc>
          <w:tcPr>
            <w:tcW w:w="2835" w:type="dxa"/>
            <w:shd w:val="clear" w:color="auto" w:fill="auto"/>
            <w:vAlign w:val="center"/>
          </w:tcPr>
          <w:p w14:paraId="7A42E817" w14:textId="77777777" w:rsidR="00274155" w:rsidRPr="00535CB6" w:rsidRDefault="00274155" w:rsidP="00145F0C">
            <w:pPr>
              <w:rPr>
                <w:rFonts w:eastAsia="Times New Roman" w:cs="Arial"/>
                <w:lang w:eastAsia="pl-PL"/>
              </w:rPr>
            </w:pPr>
            <w:r w:rsidRPr="00535CB6">
              <w:rPr>
                <w:rFonts w:eastAsia="Times New Roman" w:cs="Arial"/>
                <w:lang w:eastAsia="pl-PL"/>
              </w:rPr>
              <w:t>Projekt wspiera wyłącznie szkoły i uczniów o największych i specjalnych potrzebach edukacyjnych i rozwojowych.</w:t>
            </w:r>
          </w:p>
        </w:tc>
        <w:tc>
          <w:tcPr>
            <w:tcW w:w="5386" w:type="dxa"/>
            <w:shd w:val="clear" w:color="auto" w:fill="auto"/>
            <w:vAlign w:val="center"/>
          </w:tcPr>
          <w:p w14:paraId="73CEBF0D"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Wnioskodawca we wniosku o dofinansowanie wykazuje: </w:t>
            </w:r>
          </w:p>
          <w:p w14:paraId="5D8449EF" w14:textId="77777777" w:rsidR="00274155" w:rsidRPr="00535CB6" w:rsidRDefault="00274155" w:rsidP="00145F0C">
            <w:pPr>
              <w:rPr>
                <w:rFonts w:eastAsia="Times New Roman" w:cs="Arial"/>
                <w:lang w:eastAsia="pl-PL"/>
              </w:rPr>
            </w:pPr>
            <w:r w:rsidRPr="00535CB6">
              <w:rPr>
                <w:rFonts w:eastAsia="Times New Roman" w:cs="Arial"/>
                <w:lang w:eastAsia="pl-PL"/>
              </w:rPr>
              <w:t>a) że każda objęta wsparciem szkoła nie spełnia przynajmniej trzech spośród powszechnie</w:t>
            </w:r>
            <w:r w:rsidRPr="00535CB6">
              <w:rPr>
                <w:rStyle w:val="Odwoanieprzypisudolnego"/>
                <w:rFonts w:eastAsia="Times New Roman" w:cs="Arial"/>
                <w:sz w:val="20"/>
                <w:lang w:eastAsia="pl-PL"/>
              </w:rPr>
              <w:footnoteReference w:id="365"/>
            </w:r>
            <w:r w:rsidRPr="00535CB6">
              <w:rPr>
                <w:rFonts w:eastAsia="Times New Roman" w:cs="Arial"/>
                <w:lang w:eastAsia="pl-PL"/>
              </w:rPr>
              <w:t xml:space="preserve"> uznanych wymogów świadczących o specjalnych potrzebach edukacyjnych i rozwojowych szkół i uczniów mianowicie:</w:t>
            </w:r>
          </w:p>
          <w:p w14:paraId="37154B8A" w14:textId="77777777" w:rsidR="00274155" w:rsidRPr="00535CB6" w:rsidRDefault="00274155" w:rsidP="00145F0C">
            <w:pPr>
              <w:ind w:left="448" w:hanging="448"/>
              <w:rPr>
                <w:rFonts w:eastAsia="Times New Roman" w:cs="Arial"/>
                <w:lang w:eastAsia="pl-PL"/>
              </w:rPr>
            </w:pPr>
            <w:r w:rsidRPr="00535CB6">
              <w:rPr>
                <w:rFonts w:eastAsia="Times New Roman" w:cs="Arial"/>
                <w:lang w:eastAsia="pl-PL"/>
              </w:rPr>
              <w:t>1)</w:t>
            </w:r>
            <w:r w:rsidRPr="00535CB6">
              <w:rPr>
                <w:rFonts w:eastAsia="Times New Roman" w:cs="Arial"/>
                <w:lang w:eastAsia="pl-PL"/>
              </w:rPr>
              <w:tab/>
              <w:t>procesy edukacyjne są zorganizowane w sposób sprzyjający uczeniu się;</w:t>
            </w:r>
          </w:p>
          <w:p w14:paraId="46FFAE5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2)</w:t>
            </w:r>
            <w:r w:rsidRPr="00535CB6">
              <w:rPr>
                <w:rFonts w:eastAsia="Times New Roman" w:cs="Arial"/>
                <w:lang w:eastAsia="pl-PL"/>
              </w:rPr>
              <w:tab/>
              <w:t>uczniowie nabywają wiadomości i umiejętności określone w podstawie programowej;</w:t>
            </w:r>
          </w:p>
          <w:p w14:paraId="59CF5AAD"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3)</w:t>
            </w:r>
            <w:r w:rsidRPr="00535CB6">
              <w:rPr>
                <w:rFonts w:eastAsia="Times New Roman" w:cs="Arial"/>
                <w:lang w:eastAsia="pl-PL"/>
              </w:rPr>
              <w:tab/>
              <w:t>uczniowie są aktywni;</w:t>
            </w:r>
          </w:p>
          <w:p w14:paraId="02D6855B"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4)</w:t>
            </w:r>
            <w:r w:rsidRPr="00535CB6">
              <w:rPr>
                <w:rFonts w:eastAsia="Times New Roman" w:cs="Arial"/>
                <w:lang w:eastAsia="pl-PL"/>
              </w:rPr>
              <w:tab/>
              <w:t>szkoła lub placówka wspomaga rozwój uczniów z uwzględnieniem ich indywidualnej sytuacji;</w:t>
            </w:r>
          </w:p>
          <w:p w14:paraId="7AC693C0"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t>5)</w:t>
            </w:r>
            <w:r w:rsidRPr="00535CB6">
              <w:rPr>
                <w:rFonts w:eastAsia="Times New Roman" w:cs="Arial"/>
                <w:lang w:eastAsia="pl-PL"/>
              </w:rPr>
              <w:tab/>
              <w:t>szkoła lub placówka organizując procesy edukacyjne uwzględnia wnioski z analizy wyników egzaminów: ósmoklasisty, maturalnego, oraz innych badań zewnętrznych i wewnętrznych.</w:t>
            </w:r>
          </w:p>
          <w:p w14:paraId="2F1F2696" w14:textId="77777777" w:rsidR="00274155" w:rsidRPr="00535CB6" w:rsidRDefault="00274155" w:rsidP="00145F0C">
            <w:pPr>
              <w:ind w:left="23" w:hanging="23"/>
              <w:rPr>
                <w:rFonts w:eastAsia="Times New Roman" w:cs="Arial"/>
                <w:lang w:eastAsia="pl-PL"/>
              </w:rPr>
            </w:pPr>
            <w:r w:rsidRPr="00535CB6">
              <w:rPr>
                <w:rFonts w:eastAsia="Times New Roman" w:cs="Arial"/>
                <w:lang w:eastAsia="pl-PL"/>
              </w:rPr>
              <w:t>Niespełnienie przynajmniej trzech wymagań będzie zachodziło jeżeli, w każdym z nich, szkoły objęte projektem nie spełniają przynajmniej dwóch wymienionych elementów z charakterystyki przypisanej do danego wymagania;</w:t>
            </w:r>
          </w:p>
          <w:p w14:paraId="59182062" w14:textId="77777777" w:rsidR="00274155" w:rsidRPr="00535CB6" w:rsidRDefault="00274155" w:rsidP="00145F0C">
            <w:pPr>
              <w:ind w:left="449" w:hanging="449"/>
              <w:rPr>
                <w:rFonts w:eastAsia="Times New Roman" w:cs="Arial"/>
                <w:lang w:eastAsia="pl-PL"/>
              </w:rPr>
            </w:pPr>
            <w:r w:rsidRPr="00535CB6">
              <w:rPr>
                <w:rFonts w:eastAsia="Times New Roman" w:cs="Arial"/>
                <w:lang w:eastAsia="pl-PL"/>
              </w:rPr>
              <w:lastRenderedPageBreak/>
              <w:t xml:space="preserve">lub </w:t>
            </w:r>
          </w:p>
          <w:p w14:paraId="0D9F2BEB" w14:textId="77777777" w:rsidR="00274155" w:rsidRPr="00535CB6" w:rsidRDefault="00274155" w:rsidP="00145F0C">
            <w:pPr>
              <w:rPr>
                <w:rFonts w:eastAsia="Times New Roman" w:cs="Arial"/>
                <w:lang w:eastAsia="pl-PL"/>
              </w:rPr>
            </w:pPr>
            <w:r w:rsidRPr="00535CB6">
              <w:rPr>
                <w:rFonts w:eastAsia="Times New Roman" w:cs="Arial"/>
                <w:lang w:eastAsia="pl-PL"/>
              </w:rPr>
              <w:t>b) gdy co najmniej 30% uczniów szkół objętych projektem - wykazuje łącznie przynajmniej dwie specjalne potrzeby edukacyjne w stosunku do jednego ucznia wynikające:</w:t>
            </w:r>
          </w:p>
          <w:p w14:paraId="2E648175"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 z niepełnosprawności;</w:t>
            </w:r>
          </w:p>
          <w:p w14:paraId="60C729FD"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2) z niedostosowania społecznego;</w:t>
            </w:r>
          </w:p>
          <w:p w14:paraId="53A2A97F"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3) z zagrożenia niedostosowaniem społecznym;</w:t>
            </w:r>
          </w:p>
          <w:p w14:paraId="224D5E2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4) z zaburzeń zachowania lub emocji;</w:t>
            </w:r>
          </w:p>
          <w:p w14:paraId="0D20EE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5) ze szczególnych uzdolnień;</w:t>
            </w:r>
          </w:p>
          <w:p w14:paraId="436BA961"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6) ze specyficznych trudności w uczeniu się;</w:t>
            </w:r>
          </w:p>
          <w:p w14:paraId="144DBD24" w14:textId="77777777" w:rsidR="00274155" w:rsidRPr="00535CB6" w:rsidRDefault="00274155" w:rsidP="00145F0C">
            <w:pPr>
              <w:pStyle w:val="Tekstprzypisudolnego"/>
              <w:spacing w:after="80" w:line="259" w:lineRule="auto"/>
              <w:ind w:left="165" w:hanging="165"/>
              <w:rPr>
                <w:rFonts w:cs="Arial"/>
                <w:sz w:val="20"/>
                <w:lang w:eastAsia="pl-PL"/>
              </w:rPr>
            </w:pPr>
            <w:r w:rsidRPr="00535CB6">
              <w:rPr>
                <w:rFonts w:cs="Arial"/>
                <w:sz w:val="20"/>
                <w:lang w:eastAsia="pl-PL"/>
              </w:rPr>
              <w:t>7) z deficytów kompetencji i zaburzeń sprawności językowych;</w:t>
            </w:r>
          </w:p>
          <w:p w14:paraId="055DCBD3"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8) z choroby przewlekłej;</w:t>
            </w:r>
          </w:p>
          <w:p w14:paraId="7A610489"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9) z sytuacji kryzysowych lub traumatycznych;</w:t>
            </w:r>
          </w:p>
          <w:p w14:paraId="76F80662"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10) z niepowodzeń edukacyjnych;</w:t>
            </w:r>
          </w:p>
          <w:p w14:paraId="2419DF4E"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11) z zaniedbań środowiskowych związanych z sytuacją bytową ucznia i jego rodziny, sposobem spędzania czasu wolnego i kontaktami środowiskowymi;</w:t>
            </w:r>
          </w:p>
          <w:p w14:paraId="0F987700" w14:textId="77777777" w:rsidR="00274155" w:rsidRPr="00535CB6" w:rsidRDefault="00274155" w:rsidP="00145F0C">
            <w:pPr>
              <w:pStyle w:val="Tekstprzypisudolnego"/>
              <w:spacing w:after="80" w:line="259" w:lineRule="auto"/>
              <w:rPr>
                <w:rFonts w:cs="Arial"/>
                <w:sz w:val="20"/>
                <w:lang w:eastAsia="pl-PL"/>
              </w:rPr>
            </w:pPr>
            <w:r w:rsidRPr="00535CB6">
              <w:rPr>
                <w:rFonts w:cs="Arial"/>
                <w:sz w:val="20"/>
                <w:lang w:eastAsia="pl-PL"/>
              </w:rPr>
              <w:t>12) z trudności adaptacyjnych związanych z różnicami kulturowymi lub ze zmianą środowiska edukacyjnego, w tym związanych z wcześniejszym kształceniem za granicą.</w:t>
            </w:r>
          </w:p>
          <w:p w14:paraId="68FE2E9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Niespełnienie wymagań musi wynikać z diagnozy, o której mowa w kryterium dostępu nr 7. Informacje do diagnozy o specjalnych potrzebach szkół i uczniów mogą wynikać w szczególności z kontroli przeprowadzonej przez kuratorium, wyników egzaminów zewnętrznych, wyników ewaluacji zewnętrznej, posiadania przez szkołę programu naprawczego, a także z obserwacji dyrektorskiej, </w:t>
            </w:r>
            <w:r w:rsidRPr="00535CB6">
              <w:rPr>
                <w:rFonts w:eastAsia="Times New Roman" w:cs="Arial"/>
                <w:lang w:eastAsia="pl-PL"/>
              </w:rPr>
              <w:lastRenderedPageBreak/>
              <w:t>nauczycielskiej, orzeczeń o specjalnych potrzebach edukacyjnych etc.</w:t>
            </w:r>
          </w:p>
          <w:p w14:paraId="7A4D6975"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 Punkty za niespełnienie wymogów wymienionych w punkcie a) i za spełnienie łącznie potrzeb edukacyjnych wymienionych w pkt b) nie sumują się.</w:t>
            </w:r>
          </w:p>
        </w:tc>
        <w:tc>
          <w:tcPr>
            <w:tcW w:w="3544" w:type="dxa"/>
            <w:shd w:val="clear" w:color="auto" w:fill="auto"/>
            <w:vAlign w:val="center"/>
          </w:tcPr>
          <w:p w14:paraId="06D3A638"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spełnianie wymogów określonych w opisie kryterium,</w:t>
            </w:r>
          </w:p>
          <w:p w14:paraId="009C5770" w14:textId="77777777" w:rsidR="00274155" w:rsidRPr="00535CB6" w:rsidRDefault="00274155" w:rsidP="00145F0C">
            <w:pPr>
              <w:rPr>
                <w:rFonts w:eastAsia="Times New Roman" w:cs="Arial"/>
                <w:lang w:eastAsia="pl-PL"/>
              </w:rPr>
            </w:pPr>
            <w:r w:rsidRPr="00535CB6">
              <w:rPr>
                <w:rFonts w:eastAsia="Times New Roman" w:cs="Arial"/>
                <w:lang w:eastAsia="pl-PL"/>
              </w:rPr>
              <w:t>5 pkt – niespełnianie trzech wymogów określonych w opisie kryterium w punkcie a)</w:t>
            </w:r>
          </w:p>
          <w:p w14:paraId="08D313CC" w14:textId="77777777" w:rsidR="00274155" w:rsidRPr="00535CB6" w:rsidRDefault="00274155" w:rsidP="00145F0C">
            <w:pPr>
              <w:rPr>
                <w:rFonts w:eastAsia="Times New Roman" w:cs="Arial"/>
                <w:lang w:eastAsia="pl-PL"/>
              </w:rPr>
            </w:pPr>
            <w:r w:rsidRPr="00535CB6">
              <w:rPr>
                <w:rFonts w:eastAsia="Times New Roman" w:cs="Arial"/>
                <w:lang w:eastAsia="pl-PL"/>
              </w:rPr>
              <w:t>lub</w:t>
            </w:r>
          </w:p>
          <w:p w14:paraId="24AB1DC1" w14:textId="77777777" w:rsidR="00274155" w:rsidRPr="00535CB6" w:rsidRDefault="00274155" w:rsidP="00145F0C">
            <w:pPr>
              <w:rPr>
                <w:rFonts w:eastAsia="Times New Roman" w:cs="Arial"/>
                <w:lang w:eastAsia="pl-PL"/>
              </w:rPr>
            </w:pPr>
            <w:r w:rsidRPr="00535CB6">
              <w:rPr>
                <w:rFonts w:eastAsia="Times New Roman" w:cs="Arial"/>
                <w:lang w:eastAsia="pl-PL"/>
              </w:rPr>
              <w:t>5 pkt za spełnienie łącznie dwóch specjalnych potrzeb edukacyjnych przez co najmniej 30% uczniów szkół objętych projektem określonych w opisie kryterium w punkcie b)</w:t>
            </w:r>
          </w:p>
        </w:tc>
        <w:tc>
          <w:tcPr>
            <w:tcW w:w="1701" w:type="dxa"/>
            <w:vAlign w:val="center"/>
          </w:tcPr>
          <w:p w14:paraId="53A12D45" w14:textId="77777777" w:rsidR="00274155" w:rsidRPr="00535CB6" w:rsidRDefault="00274155" w:rsidP="00145F0C">
            <w:pPr>
              <w:rPr>
                <w:rFonts w:eastAsia="Times New Roman" w:cs="Arial"/>
                <w:lang w:eastAsia="pl-PL"/>
              </w:rPr>
            </w:pPr>
            <w:r w:rsidRPr="00535CB6">
              <w:rPr>
                <w:rFonts w:eastAsia="Times New Roman" w:cs="Arial"/>
                <w:lang w:eastAsia="pl-PL"/>
              </w:rPr>
              <w:t>5</w:t>
            </w:r>
          </w:p>
        </w:tc>
      </w:tr>
      <w:tr w:rsidR="00274155" w:rsidRPr="00272D13" w14:paraId="001ED876" w14:textId="77777777" w:rsidTr="00145F0C">
        <w:trPr>
          <w:trHeight w:val="28"/>
        </w:trPr>
        <w:tc>
          <w:tcPr>
            <w:tcW w:w="790" w:type="dxa"/>
            <w:shd w:val="clear" w:color="auto" w:fill="auto"/>
            <w:vAlign w:val="center"/>
          </w:tcPr>
          <w:p w14:paraId="222EC0A3"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6A10328" w14:textId="77777777" w:rsidR="00274155" w:rsidRPr="00535CB6" w:rsidRDefault="00274155" w:rsidP="00145F0C">
            <w:pPr>
              <w:rPr>
                <w:rFonts w:eastAsia="Calibri" w:cs="Arial"/>
                <w:lang w:eastAsia="pl-PL"/>
              </w:rPr>
            </w:pPr>
            <w:r w:rsidRPr="00535CB6">
              <w:rPr>
                <w:rFonts w:eastAsia="Times New Roman" w:cs="Arial"/>
                <w:kern w:val="3"/>
                <w:lang w:eastAsia="pl-PL" w:bidi="hi-IN"/>
              </w:rPr>
              <w:t>W ramach projektu są wykorzystane e-podręczniki bądź e-zasoby/e-materiały dydaktyczne stworzone dzięki środkom EFS w latach 2007-2013 i 2014-2020.</w:t>
            </w:r>
          </w:p>
        </w:tc>
        <w:tc>
          <w:tcPr>
            <w:tcW w:w="5386" w:type="dxa"/>
            <w:shd w:val="clear" w:color="auto" w:fill="auto"/>
            <w:vAlign w:val="center"/>
          </w:tcPr>
          <w:p w14:paraId="1A02FC7C" w14:textId="69085241"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we wniosku o dofinansowanie wykazuje, że projekt wykorzystuje w ramach kształcenia uczniów e-podręczniki bądź e-zasoby/ e-materiały dydaktyczne stworzone dzięki środkom EFS w latach 2007-2013 i 2014-2020.</w:t>
            </w:r>
          </w:p>
          <w:p w14:paraId="7F9CEAB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wymienia wspomniane materiały edukacyjne i sposób ich wykorzystania.</w:t>
            </w:r>
          </w:p>
          <w:p w14:paraId="41E4C412"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racjonalnego wykorzystania istniejących zasobów edukacyjnych, a także do wydatkowania środków publicznych zgodnie z zasadami skuteczności i oszczędności.</w:t>
            </w:r>
          </w:p>
          <w:p w14:paraId="0042C7E0" w14:textId="7F4877B4"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Zastosowanie kryterium wynika z Wytycznych w zakresie realizacji przedsięwzięć z udziałem środków Europejskiego Funduszu Społecznego w obszarze edukacji na lata 2014-2020.</w:t>
            </w:r>
          </w:p>
          <w:p w14:paraId="1CFA8DFB"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5325931A" w14:textId="77777777" w:rsidR="00274155" w:rsidRPr="00535CB6" w:rsidRDefault="00274155" w:rsidP="00145F0C">
            <w:pPr>
              <w:rPr>
                <w:rFonts w:eastAsia="Times New Roman" w:cs="Arial"/>
                <w:lang w:eastAsia="pl-PL"/>
              </w:rPr>
            </w:pPr>
            <w:r w:rsidRPr="00535CB6">
              <w:rPr>
                <w:rFonts w:eastAsia="Times New Roman" w:cs="Arial"/>
                <w:lang w:eastAsia="pl-PL"/>
              </w:rPr>
              <w:t>0 pkt – nie są wykorzystane e-podręczniki bądź e-zasoby/e-materiały dydaktyczne stworzone dzięki środkom EFS w latach 2007-2013 i 2014-2020 lub brak informacji w tym zakresie,</w:t>
            </w:r>
          </w:p>
          <w:p w14:paraId="63892828"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są wykorzystane e-podręczniki bądź e-zasoby/e-materiały dydaktyczne stworzone dzięki środkom EFS w latach 2007-2013 i 2014-2020. </w:t>
            </w:r>
          </w:p>
        </w:tc>
        <w:tc>
          <w:tcPr>
            <w:tcW w:w="1701" w:type="dxa"/>
            <w:vAlign w:val="center"/>
          </w:tcPr>
          <w:p w14:paraId="1FD66CF6"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30E3ACEC" w14:textId="77777777" w:rsidTr="00145F0C">
        <w:trPr>
          <w:trHeight w:val="20"/>
        </w:trPr>
        <w:tc>
          <w:tcPr>
            <w:tcW w:w="790" w:type="dxa"/>
            <w:shd w:val="clear" w:color="auto" w:fill="auto"/>
            <w:vAlign w:val="center"/>
          </w:tcPr>
          <w:p w14:paraId="3A62D81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7D08F785"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Projekt jest realizowany wyłącznie na rzecz szkół z terenów wiejskich. </w:t>
            </w:r>
          </w:p>
        </w:tc>
        <w:tc>
          <w:tcPr>
            <w:tcW w:w="5386" w:type="dxa"/>
            <w:shd w:val="clear" w:color="auto" w:fill="auto"/>
            <w:vAlign w:val="center"/>
          </w:tcPr>
          <w:p w14:paraId="5C0C99A2" w14:textId="77777777" w:rsidR="00274155" w:rsidRPr="00535CB6" w:rsidRDefault="00274155"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ograniczania zjawiska nierównego startu na danym etapie edukacji dzieciom z terenów wiejskich</w:t>
            </w:r>
            <w:r w:rsidRPr="00535CB6">
              <w:rPr>
                <w:rFonts w:eastAsia="Times New Roman" w:cs="Arial"/>
                <w:vertAlign w:val="superscript"/>
                <w:lang w:eastAsia="pl-PL"/>
              </w:rPr>
              <w:footnoteReference w:id="366"/>
            </w:r>
            <w:r w:rsidRPr="00535CB6">
              <w:rPr>
                <w:rFonts w:eastAsia="Times New Roman" w:cs="Arial"/>
                <w:lang w:eastAsia="pl-PL"/>
              </w:rPr>
              <w:t>.</w:t>
            </w:r>
          </w:p>
          <w:p w14:paraId="6A6EC07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Kryterium przyczynia się do realizacji założeń Regionalnego Programu Operacyjnego Województwa Mazowieckiego 2014-2020 w zakresie osiągnięcia większej spójności społeczno-gospodarczej w szczególności pomiędzy obszarami wiejskimi i miejskimi.</w:t>
            </w:r>
          </w:p>
          <w:p w14:paraId="35DB065A" w14:textId="4E1E23AE"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w:t>
            </w:r>
            <w:r w:rsidR="009D0375" w:rsidRPr="00535CB6">
              <w:rPr>
                <w:rFonts w:eastAsia="Times New Roman" w:cs="Arial"/>
                <w:lang w:eastAsia="pl-PL"/>
              </w:rPr>
              <w:t>u</w:t>
            </w:r>
            <w:r w:rsidRPr="00535CB6">
              <w:rPr>
                <w:rFonts w:eastAsia="Times New Roman" w:cs="Arial"/>
                <w:lang w:eastAsia="pl-PL"/>
              </w:rPr>
              <w:t>.</w:t>
            </w:r>
          </w:p>
        </w:tc>
        <w:tc>
          <w:tcPr>
            <w:tcW w:w="3544" w:type="dxa"/>
            <w:shd w:val="clear" w:color="auto" w:fill="auto"/>
            <w:vAlign w:val="center"/>
          </w:tcPr>
          <w:p w14:paraId="2E8F721A"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wsparciem nie są objęte szkoły wyłącznie z terenów wiejskich lub brak informacji w tym zakresie,</w:t>
            </w:r>
          </w:p>
          <w:p w14:paraId="70EA0056" w14:textId="5407A959" w:rsidR="00274155" w:rsidRPr="00535CB6" w:rsidRDefault="00274155" w:rsidP="00145F0C">
            <w:pPr>
              <w:rPr>
                <w:rFonts w:eastAsia="Times New Roman" w:cs="Arial"/>
                <w:lang w:eastAsia="pl-PL"/>
              </w:rPr>
            </w:pPr>
            <w:r w:rsidRPr="00535CB6">
              <w:rPr>
                <w:rFonts w:eastAsia="Times New Roman" w:cs="Arial"/>
                <w:lang w:eastAsia="pl-PL"/>
              </w:rPr>
              <w:lastRenderedPageBreak/>
              <w:t>2 pkt – wsparciem są objęte szkoły wyłącznie z terenów wiejskich.</w:t>
            </w:r>
          </w:p>
        </w:tc>
        <w:tc>
          <w:tcPr>
            <w:tcW w:w="1701" w:type="dxa"/>
            <w:vAlign w:val="center"/>
          </w:tcPr>
          <w:p w14:paraId="5C1BC86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 xml:space="preserve">2 </w:t>
            </w:r>
          </w:p>
        </w:tc>
      </w:tr>
      <w:tr w:rsidR="00274155" w:rsidRPr="00272D13" w14:paraId="0F9BB4BD" w14:textId="77777777" w:rsidTr="00145F0C">
        <w:trPr>
          <w:trHeight w:val="20"/>
        </w:trPr>
        <w:tc>
          <w:tcPr>
            <w:tcW w:w="790" w:type="dxa"/>
            <w:shd w:val="clear" w:color="auto" w:fill="auto"/>
            <w:vAlign w:val="center"/>
          </w:tcPr>
          <w:p w14:paraId="296DB898"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0A4C8F8" w14:textId="44F8A5BB" w:rsidR="00274155" w:rsidRPr="00535CB6" w:rsidRDefault="00274155" w:rsidP="00145F0C">
            <w:pPr>
              <w:rPr>
                <w:rFonts w:eastAsia="Times New Roman" w:cs="Arial"/>
                <w:lang w:eastAsia="pl-PL"/>
              </w:rPr>
            </w:pPr>
            <w:r w:rsidRPr="00535CB6">
              <w:rPr>
                <w:rFonts w:eastAsia="Times New Roman" w:cs="Arial"/>
                <w:lang w:eastAsia="pl-PL"/>
              </w:rPr>
              <w:t>Projekt zakłada stworzenie nowej/nowych lub doposażenie istniejącej/istniejących międzyszkolnych pracowni przedmiotowych lub/i TIK, dostępnych dla szkół lub placówek funkcjonujących w ramach tego samego organu prowadzącego.</w:t>
            </w:r>
          </w:p>
        </w:tc>
        <w:tc>
          <w:tcPr>
            <w:tcW w:w="5386" w:type="dxa"/>
            <w:shd w:val="clear" w:color="auto" w:fill="auto"/>
            <w:vAlign w:val="center"/>
          </w:tcPr>
          <w:p w14:paraId="1CBE93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w:t>
            </w:r>
            <w:r w:rsidRPr="00535CB6">
              <w:rPr>
                <w:rFonts w:eastAsia="Calibri" w:cs="Arial"/>
                <w:kern w:val="3"/>
                <w:lang w:eastAsia="pl-PL" w:bidi="hi-IN"/>
              </w:rPr>
              <w:t>tworzenia warunków dla nauczania opartego na metodzie eksperymentu</w:t>
            </w:r>
            <w:r w:rsidRPr="00535CB6">
              <w:rPr>
                <w:rFonts w:eastAsia="Times New Roman" w:cs="Arial"/>
                <w:kern w:val="3"/>
                <w:lang w:eastAsia="pl-PL" w:bidi="hi-IN"/>
              </w:rPr>
              <w:t xml:space="preserve"> (uwzględnione w typie projektu nr 2) lub/i korzystania z technologii informacyjno-komunikacyjnych oraz rozwijanie kompetencji informatycznych (uwzględnione w typie projektu nr 3).</w:t>
            </w:r>
          </w:p>
          <w:p w14:paraId="561C6C6E"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ternie gminy/powiatu, a także do wydatkowania środków publicznych zgodnie z zasadami skuteczności i oszczędności.</w:t>
            </w:r>
          </w:p>
          <w:p w14:paraId="1B78AAD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Wnioskodawca zapewnia utworzenie w szkole lub placówce systemu oświaty międzyszkolnej pracowni do nauczania przedmiotów przyrodniczych lub matematyki, zapewniającej warunki do nauczania opartego na metodzie eksperymentu i dostępnej dla innych szkół i placówek systemu oświaty prowadzonych przez ten sam organ.</w:t>
            </w:r>
          </w:p>
          <w:p w14:paraId="7F3E4BF2"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13F48751" w14:textId="77777777" w:rsidR="00274155" w:rsidRPr="00535CB6" w:rsidRDefault="00274155" w:rsidP="00145F0C">
            <w:pPr>
              <w:widowControl w:val="0"/>
              <w:tabs>
                <w:tab w:val="left" w:pos="227"/>
              </w:tabs>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0 pkt - brak stworzenia lub doposażenia międzyszkolnej/</w:t>
            </w:r>
          </w:p>
          <w:p w14:paraId="26F7E068"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międzyszkolnych pracowni w ramach projektu lub nie udostępnienie jej/ich innym szkołom lub brak informacji w tym zakresie,</w:t>
            </w:r>
          </w:p>
          <w:p w14:paraId="0E68AF2E" w14:textId="77777777" w:rsidR="00274155" w:rsidRPr="00535CB6" w:rsidRDefault="00274155" w:rsidP="00145F0C">
            <w:pPr>
              <w:pStyle w:val="Bezodstpw"/>
              <w:spacing w:before="80" w:after="80" w:line="259" w:lineRule="auto"/>
              <w:jc w:val="left"/>
              <w:rPr>
                <w:rFonts w:cs="Arial"/>
                <w:b w:val="0"/>
                <w:color w:val="auto"/>
                <w:sz w:val="20"/>
                <w:lang w:eastAsia="pl-PL" w:bidi="hi-IN"/>
              </w:rPr>
            </w:pPr>
            <w:r w:rsidRPr="00535CB6">
              <w:rPr>
                <w:rFonts w:cs="Arial"/>
                <w:b w:val="0"/>
                <w:color w:val="auto"/>
                <w:sz w:val="20"/>
                <w:lang w:eastAsia="pl-PL" w:bidi="hi-IN"/>
              </w:rPr>
              <w:t>1 pkt  -stworzenie międzyszkolnej/</w:t>
            </w:r>
          </w:p>
          <w:p w14:paraId="6115306E" w14:textId="77777777" w:rsidR="00274155" w:rsidRPr="00535CB6" w:rsidRDefault="00274155" w:rsidP="00145F0C">
            <w:pPr>
              <w:pStyle w:val="Bezodstpw"/>
              <w:spacing w:before="80" w:after="80" w:line="259" w:lineRule="auto"/>
              <w:jc w:val="left"/>
              <w:rPr>
                <w:rFonts w:eastAsia="SimSun" w:cs="Arial"/>
                <w:b w:val="0"/>
                <w:color w:val="auto"/>
                <w:sz w:val="20"/>
                <w:lang w:eastAsia="zh-CN" w:bidi="hi-IN"/>
              </w:rPr>
            </w:pPr>
            <w:r w:rsidRPr="00535CB6">
              <w:rPr>
                <w:rFonts w:cs="Arial"/>
                <w:b w:val="0"/>
                <w:color w:val="auto"/>
                <w:sz w:val="20"/>
                <w:lang w:eastAsia="pl-PL" w:bidi="hi-IN"/>
              </w:rPr>
              <w:t xml:space="preserve">międzyszkolnych pracowni </w:t>
            </w:r>
          </w:p>
          <w:p w14:paraId="04EFD90F"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0066D9E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lastRenderedPageBreak/>
              <w:t>1 pkt - w przypadku udostępnienia stworzonych w projekcie pracowni 1 szkole i więcej</w:t>
            </w:r>
          </w:p>
          <w:p w14:paraId="04C281BC"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lub</w:t>
            </w:r>
          </w:p>
          <w:p w14:paraId="34F7C4B8" w14:textId="77777777" w:rsidR="00274155" w:rsidRPr="00535CB6" w:rsidRDefault="00274155" w:rsidP="00DC3249">
            <w:pPr>
              <w:widowControl w:val="0"/>
              <w:numPr>
                <w:ilvl w:val="0"/>
                <w:numId w:val="317"/>
              </w:numPr>
              <w:tabs>
                <w:tab w:val="left" w:pos="227"/>
              </w:tabs>
              <w:suppressAutoHyphens/>
              <w:autoSpaceDN w:val="0"/>
              <w:ind w:left="0" w:firstLine="0"/>
              <w:textAlignment w:val="baseline"/>
              <w:rPr>
                <w:rFonts w:eastAsia="SimSun" w:cs="Arial"/>
                <w:kern w:val="3"/>
                <w:lang w:eastAsia="zh-CN" w:bidi="hi-IN"/>
              </w:rPr>
            </w:pPr>
            <w:r w:rsidRPr="00535CB6">
              <w:rPr>
                <w:rFonts w:eastAsia="Times New Roman" w:cs="Arial"/>
                <w:kern w:val="3"/>
                <w:lang w:eastAsia="pl-PL" w:bidi="hi-IN"/>
              </w:rPr>
              <w:t>doposażenie międzyszkolnej/międzyszkolnych pracowni - 1 pkt</w:t>
            </w:r>
          </w:p>
          <w:p w14:paraId="20428A44"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oraz dodatkowo:</w:t>
            </w:r>
          </w:p>
          <w:p w14:paraId="33BF27EF"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1 pkt - w przypadku udostępnienia doposażonych w projekcie pracowni 1 szkole i więcej</w:t>
            </w:r>
          </w:p>
        </w:tc>
        <w:tc>
          <w:tcPr>
            <w:tcW w:w="1701" w:type="dxa"/>
            <w:vAlign w:val="center"/>
          </w:tcPr>
          <w:p w14:paraId="476BDA1F"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2</w:t>
            </w:r>
          </w:p>
        </w:tc>
      </w:tr>
      <w:tr w:rsidR="00274155" w:rsidRPr="00272D13" w14:paraId="469D06A2" w14:textId="77777777" w:rsidTr="00145F0C">
        <w:trPr>
          <w:trHeight w:val="20"/>
        </w:trPr>
        <w:tc>
          <w:tcPr>
            <w:tcW w:w="790" w:type="dxa"/>
            <w:shd w:val="clear" w:color="auto" w:fill="auto"/>
            <w:vAlign w:val="center"/>
          </w:tcPr>
          <w:p w14:paraId="63716DCE"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118E6C0E" w14:textId="77777777" w:rsidR="00274155" w:rsidRPr="00535CB6" w:rsidRDefault="00274155" w:rsidP="00145F0C">
            <w:pPr>
              <w:rPr>
                <w:rFonts w:eastAsia="Times New Roman" w:cs="Arial"/>
                <w:lang w:eastAsia="pl-PL"/>
              </w:rPr>
            </w:pPr>
            <w:r w:rsidRPr="00535CB6">
              <w:rPr>
                <w:rFonts w:eastAsia="Times New Roman" w:cs="Arial"/>
                <w:lang w:eastAsia="pl-PL"/>
              </w:rPr>
              <w:t>Projekt zakłada współpracę szkół dotyczącą wykorzystania posiadanych zasobów w zakresie technologii informacyjno-komunikacyjnych (TIK).</w:t>
            </w:r>
          </w:p>
        </w:tc>
        <w:tc>
          <w:tcPr>
            <w:tcW w:w="5386" w:type="dxa"/>
            <w:shd w:val="clear" w:color="auto" w:fill="auto"/>
            <w:vAlign w:val="center"/>
          </w:tcPr>
          <w:p w14:paraId="1FD3FE0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Kryterium jest uwzględnione w przypadku, jeśli Wnioskodawca we wniosku o dofinansowanie wykaże, że działania w ramach projektu dotyczą m. in. rozwoju umiejętności w zakresie korzystania z technologii informacyjno-komunikacyjnych oraz rozwijanie kompetencji informatycznych (typ projektu nr 3). </w:t>
            </w:r>
          </w:p>
          <w:p w14:paraId="22C40039"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Wnioskodawca wskazuje zakres współpracy i liczbę podmiotów podejmujących współpracę dotyczącą wykorzystania posiadanych zasobów w zakresie technologii informacyjno-komunikacyjnych (TIK).</w:t>
            </w:r>
          </w:p>
          <w:p w14:paraId="5449435A"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Kryterium przyczyni się do lepszego wykorzystania zasobów edukacyjnych na terenie gminy/powiatu, a także do wydatkowania środków publicznych zgodnie z zasadami skuteczności i oszczędności. Wnioskodawca zapewnia współpracę szkół, które posiadają niezbędne wyposażenie informatyczne do podnoszenia kompetencji cyfrowych wśród uczniów, ze szkołami lub placówkami, które nie posiadają takiego wyposażenia.</w:t>
            </w:r>
          </w:p>
          <w:p w14:paraId="19A9B9D3" w14:textId="77777777" w:rsidR="00274155" w:rsidRPr="00535CB6" w:rsidRDefault="00274155" w:rsidP="00145F0C">
            <w:pPr>
              <w:suppressAutoHyphens/>
              <w:autoSpaceDN w:val="0"/>
              <w:textAlignment w:val="baseline"/>
              <w:rPr>
                <w:rFonts w:eastAsia="SimSun" w:cs="Arial"/>
                <w:kern w:val="3"/>
                <w:lang w:eastAsia="zh-CN" w:bidi="hi-IN"/>
              </w:rPr>
            </w:pPr>
            <w:r w:rsidRPr="00535CB6">
              <w:rPr>
                <w:rFonts w:eastAsia="Times New Roman" w:cs="Arial"/>
                <w:kern w:val="3"/>
                <w:lang w:eastAsia="pl-PL" w:bidi="hi-IN"/>
              </w:rPr>
              <w:t>Warunek dotyczy m.in. szkół, które funkcjonują w zespole.</w:t>
            </w:r>
          </w:p>
          <w:p w14:paraId="1F4A9D3C" w14:textId="77777777" w:rsidR="00274155" w:rsidRPr="00535CB6" w:rsidDel="00ED42DC" w:rsidRDefault="00274155" w:rsidP="00145F0C">
            <w:pPr>
              <w:rPr>
                <w:rFonts w:eastAsia="Times New Roman" w:cs="Arial"/>
                <w:lang w:eastAsia="pl-PL"/>
              </w:rPr>
            </w:pPr>
            <w:r w:rsidRPr="00535CB6">
              <w:rPr>
                <w:rFonts w:eastAsia="Times New Roman" w:cs="Arial"/>
                <w:kern w:val="3"/>
                <w:lang w:eastAsia="pl-PL" w:bidi="hi-IN"/>
              </w:rPr>
              <w:lastRenderedPageBreak/>
              <w:t>Kryterium weryfikowane na podstawie zapisów we wniosku o dofinansowanie projektu.</w:t>
            </w:r>
          </w:p>
        </w:tc>
        <w:tc>
          <w:tcPr>
            <w:tcW w:w="3544" w:type="dxa"/>
            <w:shd w:val="clear" w:color="auto" w:fill="auto"/>
            <w:vAlign w:val="center"/>
          </w:tcPr>
          <w:p w14:paraId="0C7EC883"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0 pkt – brak współpracy lub brak informacji w tym zakresie,</w:t>
            </w:r>
          </w:p>
          <w:p w14:paraId="76DF0887" w14:textId="77777777" w:rsidR="00274155" w:rsidRPr="00535CB6" w:rsidRDefault="00274155" w:rsidP="00145F0C">
            <w:pPr>
              <w:rPr>
                <w:rFonts w:eastAsia="Times New Roman" w:cs="Arial"/>
                <w:lang w:eastAsia="pl-PL"/>
              </w:rPr>
            </w:pPr>
            <w:r w:rsidRPr="00535CB6">
              <w:rPr>
                <w:rFonts w:eastAsia="Times New Roman" w:cs="Arial"/>
                <w:lang w:eastAsia="pl-PL"/>
              </w:rPr>
              <w:t>2 pkt – współpraca podjęta między 1 szkołą i 1 innym podmiotem (tj. szkołą lub placówką systemu oświaty),</w:t>
            </w:r>
          </w:p>
          <w:p w14:paraId="6557130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4 pkt – współpraca podjęta między 1 szkołą i minimum 2 innymi podmiotami (tj. szkołą/szkołami lub placówką/placówkami systemu oświaty) </w:t>
            </w:r>
          </w:p>
        </w:tc>
        <w:tc>
          <w:tcPr>
            <w:tcW w:w="1701" w:type="dxa"/>
            <w:vAlign w:val="center"/>
          </w:tcPr>
          <w:p w14:paraId="0B39E1ED" w14:textId="5DC09241" w:rsidR="00274155" w:rsidRPr="00535CB6" w:rsidRDefault="00274155" w:rsidP="00145F0C">
            <w:pPr>
              <w:rPr>
                <w:rFonts w:eastAsia="Times New Roman" w:cs="Arial"/>
                <w:lang w:eastAsia="pl-PL"/>
              </w:rPr>
            </w:pPr>
            <w:r w:rsidRPr="00535CB6">
              <w:rPr>
                <w:rFonts w:eastAsia="Times New Roman" w:cs="Arial"/>
                <w:lang w:eastAsia="pl-PL"/>
              </w:rPr>
              <w:t>4</w:t>
            </w:r>
          </w:p>
        </w:tc>
      </w:tr>
      <w:tr w:rsidR="00274155" w:rsidRPr="00272D13" w14:paraId="02C9EE9D" w14:textId="77777777" w:rsidTr="00145F0C">
        <w:trPr>
          <w:trHeight w:val="20"/>
        </w:trPr>
        <w:tc>
          <w:tcPr>
            <w:tcW w:w="790" w:type="dxa"/>
            <w:shd w:val="clear" w:color="auto" w:fill="auto"/>
            <w:vAlign w:val="center"/>
          </w:tcPr>
          <w:p w14:paraId="11143DE9"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5097CAF1"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produkty projektów innowacyjnych zrealizowanych w latach 2007 – 2013 w ramach POKL).</w:t>
            </w:r>
          </w:p>
        </w:tc>
        <w:tc>
          <w:tcPr>
            <w:tcW w:w="5386" w:type="dxa"/>
            <w:shd w:val="clear" w:color="auto" w:fill="auto"/>
            <w:vAlign w:val="center"/>
          </w:tcPr>
          <w:p w14:paraId="6A515B56"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Kryterium ma na celu zapewnienie ciągłości, wypracowanych w latach 2007-2013 w kraju,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w celu zachowania wypracowanego wcześniej dorobku.</w:t>
            </w:r>
          </w:p>
          <w:p w14:paraId="4E29DFA3" w14:textId="77777777" w:rsidR="00274155" w:rsidRPr="00535CB6" w:rsidRDefault="00274155" w:rsidP="00145F0C">
            <w:pPr>
              <w:rPr>
                <w:rFonts w:eastAsia="Times New Roman" w:cs="Arial"/>
                <w:lang w:eastAsia="pl-PL"/>
              </w:rPr>
            </w:pPr>
            <w:r w:rsidRPr="00535CB6">
              <w:rPr>
                <w:rFonts w:eastAsia="Times New Roman" w:cs="Arial"/>
                <w:lang w:eastAsia="pl-PL"/>
              </w:rPr>
              <w:t>Projektodawca zobowiązany jest do zamieszczenia we wniosku informacji na temat narzędzi, metod lub form pracy wypracowanych w ramach projektów zrealizowanych w latach 2007-2013 PO KL wraz z ich szczegółowym opisem oraz sposobem ich wykorzystania.</w:t>
            </w:r>
          </w:p>
          <w:p w14:paraId="3775518C" w14:textId="77777777" w:rsidR="00274155" w:rsidRPr="00535CB6" w:rsidRDefault="00274155" w:rsidP="00145F0C">
            <w:pPr>
              <w:rPr>
                <w:rFonts w:eastAsia="Times New Roman" w:cs="Arial"/>
                <w:lang w:eastAsia="pl-PL"/>
              </w:rPr>
            </w:pPr>
            <w:r w:rsidRPr="00535CB6">
              <w:rPr>
                <w:rFonts w:eastAsia="Times New Roman" w:cs="Arial"/>
                <w:lang w:eastAsia="pl-PL"/>
              </w:rPr>
              <w:t>Pomocne będą informacje zawarte na stronie http://kiw-pokl.org.pl/index.php?option=com_k2&amp;view=itemlist&amp;layout=category&amp;task=category&amp;id=193&amp;Itemid=778&amp;lang=pl</w:t>
            </w:r>
          </w:p>
          <w:p w14:paraId="2AC63FD4" w14:textId="77777777" w:rsidR="00274155" w:rsidRPr="00535CB6" w:rsidRDefault="0027415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128B64EF"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0 pkt – brak wykorzystania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 lub brak informacji w tym zakresie,</w:t>
            </w:r>
          </w:p>
          <w:p w14:paraId="08ABF227" w14:textId="77777777" w:rsidR="00274155" w:rsidRPr="00535CB6" w:rsidRDefault="00274155" w:rsidP="00145F0C">
            <w:pPr>
              <w:rPr>
                <w:rFonts w:eastAsia="Times New Roman" w:cs="Arial"/>
                <w:lang w:eastAsia="pl-PL"/>
              </w:rPr>
            </w:pPr>
            <w:r w:rsidRPr="00535CB6">
              <w:rPr>
                <w:rFonts w:eastAsia="Times New Roman" w:cs="Arial"/>
                <w:lang w:eastAsia="pl-PL"/>
              </w:rPr>
              <w:t xml:space="preserve">1 pkt – wykorzystanie pozytywnie </w:t>
            </w:r>
            <w:proofErr w:type="spellStart"/>
            <w:r w:rsidRPr="00535CB6">
              <w:rPr>
                <w:rFonts w:eastAsia="Times New Roman" w:cs="Arial"/>
                <w:lang w:eastAsia="pl-PL"/>
              </w:rPr>
              <w:t>zwalidowanych</w:t>
            </w:r>
            <w:proofErr w:type="spellEnd"/>
            <w:r w:rsidRPr="00535CB6">
              <w:rPr>
                <w:rFonts w:eastAsia="Times New Roman" w:cs="Arial"/>
                <w:lang w:eastAsia="pl-PL"/>
              </w:rPr>
              <w:t xml:space="preserve"> produktów projektów innowacyjnych zrealizowanych w latach 2007 – 2013 w ramach POKL</w:t>
            </w:r>
          </w:p>
        </w:tc>
        <w:tc>
          <w:tcPr>
            <w:tcW w:w="1701" w:type="dxa"/>
            <w:vAlign w:val="center"/>
          </w:tcPr>
          <w:p w14:paraId="47758707" w14:textId="77777777" w:rsidR="00274155" w:rsidRPr="00535CB6" w:rsidRDefault="00274155" w:rsidP="00145F0C">
            <w:pPr>
              <w:rPr>
                <w:rFonts w:eastAsia="Times New Roman" w:cs="Arial"/>
                <w:lang w:eastAsia="pl-PL"/>
              </w:rPr>
            </w:pPr>
            <w:r w:rsidRPr="00535CB6">
              <w:rPr>
                <w:rFonts w:eastAsia="Times New Roman" w:cs="Arial"/>
                <w:lang w:eastAsia="pl-PL"/>
              </w:rPr>
              <w:t>1</w:t>
            </w:r>
          </w:p>
        </w:tc>
      </w:tr>
      <w:tr w:rsidR="00274155" w:rsidRPr="00272D13" w14:paraId="0946DDDC" w14:textId="77777777" w:rsidTr="00145F0C">
        <w:trPr>
          <w:trHeight w:val="20"/>
        </w:trPr>
        <w:tc>
          <w:tcPr>
            <w:tcW w:w="790" w:type="dxa"/>
            <w:shd w:val="clear" w:color="auto" w:fill="auto"/>
            <w:vAlign w:val="center"/>
          </w:tcPr>
          <w:p w14:paraId="17D3B310"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3A720204" w14:textId="3FB7C245" w:rsidR="00274155" w:rsidRPr="00535CB6" w:rsidRDefault="00274155" w:rsidP="00145F0C">
            <w:pPr>
              <w:rPr>
                <w:rFonts w:eastAsia="Times New Roman" w:cs="Arial"/>
                <w:lang w:eastAsia="pl-PL"/>
              </w:rPr>
            </w:pPr>
            <w:r w:rsidRPr="00535CB6">
              <w:rPr>
                <w:rFonts w:eastAsia="Times New Roman" w:cs="Arial"/>
                <w:kern w:val="3"/>
                <w:lang w:eastAsia="pl-PL" w:bidi="hi-IN"/>
              </w:rPr>
              <w:t>Projekt zakłada działania umożliwiające kształcenie u uczniów jednocześnie przynajmniej 2 kompetencji kluczowych i co najmniej 4 umiejętności uniwersalnych niezbędnych na rynku pracy, w tym obowiązkowo tych dotyczących innowacyjności i kreatywności</w:t>
            </w:r>
            <w:r w:rsidRPr="00535CB6">
              <w:rPr>
                <w:rFonts w:eastAsia="Times New Roman" w:cs="Arial"/>
                <w:lang w:eastAsia="pl-PL"/>
              </w:rPr>
              <w:t xml:space="preserve">. </w:t>
            </w:r>
          </w:p>
        </w:tc>
        <w:tc>
          <w:tcPr>
            <w:tcW w:w="5386" w:type="dxa"/>
            <w:shd w:val="clear" w:color="auto" w:fill="auto"/>
            <w:vAlign w:val="center"/>
          </w:tcPr>
          <w:p w14:paraId="42C4255A"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zgodne jest z założeniami Komisji Europejskiej określonymi w Strategii na rzecz inteligentnego i zrównoważonego rozwoju, sprzyjającego włączeniu społecznemu (EUROPA 2020), w ramach której jednym z priorytetów jest „poprawa rezultatów procesu kształcenia, stosując zintegrowane podejście w każdym segmencie systemu (...) uwzględniając kluczowe kompetencje (...)”.</w:t>
            </w:r>
          </w:p>
          <w:p w14:paraId="79D9B5A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celu przyznania punktów preferencyjnych niezbędne jest uwzględnienie wsparcia każdego ucznia uczestniczącego w projekcie w zakresie rozwijania przynajmniej 2 kompetencji kluczowych i 4 umiejętności uniwersalnych.</w:t>
            </w:r>
          </w:p>
          <w:p w14:paraId="3019A35A"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Do kompetencji kluczowych zalicza się:</w:t>
            </w:r>
          </w:p>
          <w:p w14:paraId="629C80A5" w14:textId="77777777" w:rsidR="00274155" w:rsidRPr="00535CB6" w:rsidRDefault="00274155" w:rsidP="00DC3249">
            <w:pPr>
              <w:pStyle w:val="Akapitzlist0"/>
              <w:numPr>
                <w:ilvl w:val="0"/>
                <w:numId w:val="464"/>
              </w:numPr>
              <w:rPr>
                <w:rFonts w:eastAsia="Times New Roman" w:cs="Arial"/>
                <w:kern w:val="3"/>
                <w:lang w:eastAsia="pl-PL" w:bidi="hi-IN"/>
              </w:rPr>
            </w:pPr>
            <w:r w:rsidRPr="00535CB6">
              <w:rPr>
                <w:rFonts w:eastAsia="Times New Roman" w:cs="Arial"/>
                <w:kern w:val="3"/>
                <w:lang w:eastAsia="pl-PL" w:bidi="hi-IN"/>
              </w:rPr>
              <w:lastRenderedPageBreak/>
              <w:t>umiejętności posługiwania się językami obcymi (w tym językiem polskim przez cudzoziemców i osoby powracające do Polski),</w:t>
            </w:r>
          </w:p>
          <w:p w14:paraId="290028B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umiejętności matematyczno-przyrodnicze,</w:t>
            </w:r>
          </w:p>
          <w:p w14:paraId="0625AD40" w14:textId="77777777" w:rsidR="00274155" w:rsidRPr="00535CB6" w:rsidRDefault="00274155" w:rsidP="00DC3249">
            <w:pPr>
              <w:widowControl w:val="0"/>
              <w:numPr>
                <w:ilvl w:val="0"/>
                <w:numId w:val="464"/>
              </w:numPr>
              <w:suppressAutoHyphens/>
              <w:autoSpaceDN w:val="0"/>
              <w:ind w:left="647" w:hanging="283"/>
              <w:textAlignment w:val="baseline"/>
              <w:rPr>
                <w:rFonts w:eastAsia="SimSun" w:cs="Arial"/>
                <w:color w:val="000000"/>
                <w:kern w:val="3"/>
                <w:lang w:eastAsia="zh-CN" w:bidi="hi-IN"/>
              </w:rPr>
            </w:pPr>
            <w:r w:rsidRPr="00535CB6">
              <w:rPr>
                <w:rFonts w:eastAsia="Times New Roman" w:cs="Arial"/>
                <w:kern w:val="3"/>
                <w:lang w:eastAsia="pl-PL" w:bidi="hi-IN"/>
              </w:rPr>
              <w:t>ICT (technologie informacyjno-komunikacyjne),</w:t>
            </w:r>
          </w:p>
          <w:p w14:paraId="6E742466" w14:textId="77777777" w:rsidR="00274155" w:rsidRPr="00535CB6" w:rsidRDefault="00274155" w:rsidP="00145F0C">
            <w:pPr>
              <w:suppressAutoHyphens/>
              <w:autoSpaceDN w:val="0"/>
              <w:textAlignment w:val="baseline"/>
              <w:rPr>
                <w:rFonts w:eastAsia="SimSun" w:cs="Arial"/>
                <w:color w:val="000000"/>
                <w:kern w:val="3"/>
                <w:lang w:eastAsia="zh-CN" w:bidi="hi-IN"/>
              </w:rPr>
            </w:pPr>
            <w:r w:rsidRPr="00535CB6">
              <w:rPr>
                <w:rFonts w:eastAsia="Times New Roman" w:cs="Arial"/>
                <w:kern w:val="3"/>
                <w:lang w:eastAsia="pl-PL" w:bidi="hi-IN"/>
              </w:rPr>
              <w:t>zaś do umiejętności uniwersalnych zalicza się:</w:t>
            </w:r>
          </w:p>
          <w:p w14:paraId="78A54713" w14:textId="77777777" w:rsidR="00274155" w:rsidRPr="00535CB6" w:rsidRDefault="00274155" w:rsidP="00DC3249">
            <w:pPr>
              <w:widowControl w:val="0"/>
              <w:numPr>
                <w:ilvl w:val="0"/>
                <w:numId w:val="464"/>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kreatywność,</w:t>
            </w:r>
          </w:p>
          <w:p w14:paraId="77A4A500"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innowacyjność,</w:t>
            </w:r>
          </w:p>
          <w:p w14:paraId="025AF00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przedsiębiorczość,</w:t>
            </w:r>
          </w:p>
          <w:p w14:paraId="75B62BB4"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pracy zespołowej w kontekście środowiska pracy,</w:t>
            </w:r>
          </w:p>
          <w:p w14:paraId="68B79452"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umiejętność rozumienia,</w:t>
            </w:r>
          </w:p>
          <w:p w14:paraId="65C20F57"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krytyczne myślenie,</w:t>
            </w:r>
          </w:p>
          <w:p w14:paraId="60D3589E" w14:textId="77777777" w:rsidR="00274155" w:rsidRPr="00535CB6" w:rsidRDefault="00274155" w:rsidP="00DC3249">
            <w:pPr>
              <w:widowControl w:val="0"/>
              <w:numPr>
                <w:ilvl w:val="0"/>
                <w:numId w:val="464"/>
              </w:numPr>
              <w:suppressAutoHyphens/>
              <w:autoSpaceDN w:val="0"/>
              <w:ind w:left="647" w:hanging="283"/>
              <w:textAlignment w:val="baseline"/>
              <w:rPr>
                <w:rFonts w:eastAsia="Times New Roman" w:cs="Arial"/>
                <w:kern w:val="3"/>
                <w:lang w:eastAsia="pl-PL" w:bidi="hi-IN"/>
              </w:rPr>
            </w:pPr>
            <w:r w:rsidRPr="00535CB6">
              <w:rPr>
                <w:rFonts w:eastAsia="Times New Roman" w:cs="Arial"/>
                <w:kern w:val="3"/>
                <w:lang w:eastAsia="pl-PL" w:bidi="hi-IN"/>
              </w:rPr>
              <w:t>rozwiązywanie problemów,</w:t>
            </w:r>
          </w:p>
          <w:p w14:paraId="26FB8156" w14:textId="77777777" w:rsidR="00274155" w:rsidRPr="00535CB6" w:rsidRDefault="00274155" w:rsidP="00DC3249">
            <w:pPr>
              <w:widowControl w:val="0"/>
              <w:numPr>
                <w:ilvl w:val="0"/>
                <w:numId w:val="464"/>
              </w:numPr>
              <w:suppressAutoHyphens/>
              <w:autoSpaceDN w:val="0"/>
              <w:textAlignment w:val="baseline"/>
              <w:rPr>
                <w:rFonts w:eastAsia="Times New Roman" w:cs="Arial"/>
                <w:lang w:eastAsia="pl-PL"/>
              </w:rPr>
            </w:pPr>
            <w:r w:rsidRPr="00535CB6">
              <w:rPr>
                <w:rFonts w:eastAsia="Times New Roman" w:cs="Arial"/>
                <w:kern w:val="3"/>
                <w:lang w:eastAsia="pl-PL" w:bidi="hi-IN"/>
              </w:rPr>
              <w:t>umiejętność uczenia się.</w:t>
            </w:r>
          </w:p>
          <w:p w14:paraId="199D9537"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vAlign w:val="center"/>
          </w:tcPr>
          <w:p w14:paraId="4D7211B5" w14:textId="77777777" w:rsidR="00274155" w:rsidRPr="00535CB6" w:rsidRDefault="00274155" w:rsidP="00145F0C">
            <w:pPr>
              <w:rPr>
                <w:rFonts w:eastAsia="Times New Roman" w:cs="Arial"/>
                <w:lang w:eastAsia="pl-PL"/>
              </w:rPr>
            </w:pPr>
            <w:r w:rsidRPr="00535CB6">
              <w:rPr>
                <w:rFonts w:eastAsia="Times New Roman" w:cs="Arial"/>
                <w:lang w:eastAsia="pl-PL"/>
              </w:rPr>
              <w:lastRenderedPageBreak/>
              <w:t>4 pkt – kształcenie przynajmniej 2 kompetencji i 4 powiązanych z nimi umiejętnościami,</w:t>
            </w:r>
          </w:p>
          <w:p w14:paraId="2C1E2578" w14:textId="77777777" w:rsidR="00274155" w:rsidRPr="00535CB6" w:rsidRDefault="00274155" w:rsidP="00145F0C">
            <w:pPr>
              <w:rPr>
                <w:rFonts w:eastAsia="Times New Roman" w:cs="Arial"/>
                <w:lang w:eastAsia="pl-PL"/>
              </w:rPr>
            </w:pPr>
            <w:r w:rsidRPr="00535CB6">
              <w:rPr>
                <w:rFonts w:eastAsia="Times New Roman" w:cs="Arial"/>
                <w:lang w:eastAsia="pl-PL"/>
              </w:rPr>
              <w:t>8 pkt – kształcenie  przynajmniej 2 kompetencji i co najmniej 5 powiązanych z nimi umiejętnościami</w:t>
            </w:r>
          </w:p>
        </w:tc>
        <w:tc>
          <w:tcPr>
            <w:tcW w:w="1701" w:type="dxa"/>
            <w:vAlign w:val="center"/>
          </w:tcPr>
          <w:p w14:paraId="1B9048D5" w14:textId="77777777" w:rsidR="00274155" w:rsidRPr="00535CB6" w:rsidRDefault="00274155" w:rsidP="00145F0C">
            <w:pPr>
              <w:rPr>
                <w:rFonts w:eastAsia="Times New Roman" w:cs="Arial"/>
                <w:lang w:eastAsia="pl-PL"/>
              </w:rPr>
            </w:pPr>
            <w:r w:rsidRPr="00535CB6">
              <w:rPr>
                <w:rFonts w:eastAsia="Times New Roman" w:cs="Arial"/>
                <w:lang w:eastAsia="pl-PL"/>
              </w:rPr>
              <w:t>8</w:t>
            </w:r>
          </w:p>
        </w:tc>
      </w:tr>
      <w:tr w:rsidR="00274155" w:rsidRPr="00272D13" w14:paraId="62EEB3D0" w14:textId="77777777" w:rsidTr="00145F0C">
        <w:trPr>
          <w:trHeight w:val="20"/>
        </w:trPr>
        <w:tc>
          <w:tcPr>
            <w:tcW w:w="790" w:type="dxa"/>
            <w:shd w:val="clear" w:color="auto" w:fill="auto"/>
            <w:vAlign w:val="center"/>
          </w:tcPr>
          <w:p w14:paraId="7EBA0986" w14:textId="77777777" w:rsidR="00274155" w:rsidRPr="00535CB6" w:rsidRDefault="00274155" w:rsidP="00DC3249">
            <w:pPr>
              <w:numPr>
                <w:ilvl w:val="0"/>
                <w:numId w:val="465"/>
              </w:numPr>
              <w:ind w:left="502"/>
              <w:contextualSpacing/>
              <w:rPr>
                <w:rFonts w:eastAsia="Times New Roman" w:cs="Arial"/>
                <w:lang w:eastAsia="pl-PL"/>
              </w:rPr>
            </w:pPr>
          </w:p>
        </w:tc>
        <w:tc>
          <w:tcPr>
            <w:tcW w:w="2835" w:type="dxa"/>
            <w:shd w:val="clear" w:color="auto" w:fill="auto"/>
            <w:vAlign w:val="center"/>
          </w:tcPr>
          <w:p w14:paraId="420C5A42" w14:textId="77777777" w:rsidR="00274155" w:rsidRPr="00535CB6" w:rsidRDefault="00274155"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386" w:type="dxa"/>
            <w:shd w:val="clear" w:color="auto" w:fill="auto"/>
            <w:vAlign w:val="center"/>
          </w:tcPr>
          <w:p w14:paraId="6EEF6420"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0E10AC5"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Zastosowanie kryterium przyczyni się do wsparcia procesu rewitalizacji mającego na celu pobudzenie aktywności środowisk lokalnych, stymulowanie współpracy na rzecz rozwoju społeczno-gospodarczego oraz przeciwdziałanie </w:t>
            </w:r>
            <w:r w:rsidRPr="00535CB6">
              <w:rPr>
                <w:rFonts w:eastAsia="Times New Roman" w:cs="Arial"/>
                <w:kern w:val="3"/>
                <w:lang w:eastAsia="pl-PL" w:bidi="hi-IN"/>
              </w:rPr>
              <w:lastRenderedPageBreak/>
              <w:t>zjawisku wykluczenia społecznego na obszarach degradowanych i zmarginalizowanych. W celu uzyskania korzystnych efektów działań rewitalizacyjnych niezbędna jest koordynacja i synergia projektów finansowanych w ramach EFS i EFRR.</w:t>
            </w:r>
          </w:p>
          <w:p w14:paraId="04671E2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Program rewitalizacji musi znajdować się w Wykazie programów rewitalizacji województwa mazowieckiego publikowanym na stronie http://www.funduszedlamazowsza.eu/</w:t>
            </w:r>
          </w:p>
          <w:p w14:paraId="02FD92DF" w14:textId="77777777" w:rsidR="00274155" w:rsidRPr="00535CB6" w:rsidRDefault="00274155" w:rsidP="00145F0C">
            <w:p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Kryterium wynika z zapisów Regionalnego Programu Operacyjnego Województwa Mazowieckiego na lata 2014-2020.</w:t>
            </w:r>
          </w:p>
          <w:p w14:paraId="54F8256A" w14:textId="77777777" w:rsidR="00274155" w:rsidRPr="00535CB6" w:rsidRDefault="00274155" w:rsidP="00145F0C">
            <w:pPr>
              <w:rPr>
                <w:rFonts w:eastAsia="Times New Roman" w:cs="Arial"/>
                <w:lang w:eastAsia="pl-PL"/>
              </w:rPr>
            </w:pPr>
            <w:r w:rsidRPr="00535CB6">
              <w:rPr>
                <w:rFonts w:eastAsia="Times New Roman" w:cs="Arial"/>
                <w:kern w:val="3"/>
                <w:lang w:eastAsia="pl-PL" w:bidi="hi-IN"/>
              </w:rPr>
              <w:t>Kryterium weryfikowane na podstawie zapisów we wniosku o dofinansowanie projektu.</w:t>
            </w:r>
          </w:p>
        </w:tc>
        <w:tc>
          <w:tcPr>
            <w:tcW w:w="3544" w:type="dxa"/>
            <w:shd w:val="clear" w:color="auto" w:fill="auto"/>
            <w:vAlign w:val="center"/>
          </w:tcPr>
          <w:p w14:paraId="4EC03A63" w14:textId="77777777" w:rsidR="00274155" w:rsidRPr="00535CB6" w:rsidRDefault="00274155" w:rsidP="00145F0C">
            <w:pPr>
              <w:tabs>
                <w:tab w:val="left" w:pos="227"/>
              </w:tabs>
              <w:rPr>
                <w:rFonts w:eastAsia="Times New Roman" w:cs="Arial"/>
                <w:lang w:eastAsia="pl-PL"/>
              </w:rPr>
            </w:pPr>
            <w:r w:rsidRPr="00535CB6">
              <w:rPr>
                <w:rFonts w:eastAsia="Times New Roman" w:cs="Arial"/>
                <w:lang w:eastAsia="pl-PL"/>
              </w:rPr>
              <w:lastRenderedPageBreak/>
              <w:t>0 pkt  – projekt nie jest zgodny z programem rewitalizacji lub brak informacji w tym zakresie</w:t>
            </w:r>
          </w:p>
          <w:p w14:paraId="15E84E07" w14:textId="07A4B82C" w:rsidR="00274155" w:rsidRPr="00535CB6" w:rsidRDefault="00274155" w:rsidP="00145F0C">
            <w:pPr>
              <w:tabs>
                <w:tab w:val="left" w:pos="227"/>
              </w:tabs>
              <w:rPr>
                <w:rFonts w:eastAsia="Times New Roman" w:cs="Arial"/>
                <w:lang w:eastAsia="pl-PL"/>
              </w:rPr>
            </w:pPr>
            <w:r w:rsidRPr="00535CB6">
              <w:rPr>
                <w:rFonts w:eastAsia="Times New Roman" w:cs="Arial"/>
                <w:lang w:eastAsia="pl-PL"/>
              </w:rPr>
              <w:t xml:space="preserve">2 pkt –  projekt jest zgodny z programem rewitalizacji </w:t>
            </w:r>
          </w:p>
        </w:tc>
        <w:tc>
          <w:tcPr>
            <w:tcW w:w="1701" w:type="dxa"/>
            <w:vAlign w:val="center"/>
          </w:tcPr>
          <w:p w14:paraId="0C06260F" w14:textId="77777777" w:rsidR="00274155" w:rsidRPr="00535CB6" w:rsidRDefault="00274155" w:rsidP="00145F0C">
            <w:pPr>
              <w:rPr>
                <w:rFonts w:eastAsia="Times New Roman" w:cs="Arial"/>
                <w:lang w:eastAsia="pl-PL"/>
              </w:rPr>
            </w:pPr>
            <w:r w:rsidRPr="00535CB6">
              <w:rPr>
                <w:rFonts w:eastAsia="Times New Roman" w:cs="Arial"/>
                <w:lang w:eastAsia="pl-PL"/>
              </w:rPr>
              <w:t>2</w:t>
            </w:r>
          </w:p>
        </w:tc>
      </w:tr>
    </w:tbl>
    <w:p w14:paraId="2152138B" w14:textId="0DCA75EC" w:rsidR="0030128C" w:rsidRDefault="0030128C">
      <w:pPr>
        <w:spacing w:before="120" w:after="120" w:line="276" w:lineRule="auto"/>
        <w:jc w:val="both"/>
        <w:rPr>
          <w:rFonts w:cs="Arial"/>
          <w:sz w:val="18"/>
          <w:szCs w:val="18"/>
        </w:rPr>
      </w:pPr>
      <w:r>
        <w:rPr>
          <w:rFonts w:cs="Arial"/>
          <w:sz w:val="18"/>
          <w:szCs w:val="18"/>
        </w:rPr>
        <w:br w:type="page"/>
      </w:r>
    </w:p>
    <w:p w14:paraId="364C311B" w14:textId="7D409340" w:rsidR="00B20AAA" w:rsidRPr="00F877B4" w:rsidRDefault="0011564B" w:rsidP="003F3B83">
      <w:pPr>
        <w:pStyle w:val="Nagwek5"/>
        <w:rPr>
          <w:rFonts w:cs="Arial"/>
        </w:rPr>
      </w:pPr>
      <w:bookmarkStart w:id="613" w:name="_Toc131078677"/>
      <w:r w:rsidRPr="00F877B4">
        <w:rPr>
          <w:rFonts w:cs="Arial"/>
        </w:rPr>
        <w:lastRenderedPageBreak/>
        <w:t xml:space="preserve">Poddziałanie 10.1.4 (10i) </w:t>
      </w:r>
      <w:r w:rsidR="00920A13" w:rsidRPr="00F877B4">
        <w:rPr>
          <w:rFonts w:cs="Arial"/>
        </w:rPr>
        <w:t>-</w:t>
      </w:r>
      <w:r w:rsidR="00B20AAA" w:rsidRPr="00F877B4">
        <w:rPr>
          <w:rFonts w:cs="Arial"/>
        </w:rPr>
        <w:t xml:space="preserve"> </w:t>
      </w:r>
      <w:r w:rsidR="00920A13" w:rsidRPr="00F877B4">
        <w:rPr>
          <w:rFonts w:cs="Arial"/>
        </w:rPr>
        <w:t>t</w:t>
      </w:r>
      <w:r w:rsidRPr="00F877B4">
        <w:rPr>
          <w:rFonts w:cs="Arial"/>
        </w:rPr>
        <w:t>yp projektu</w:t>
      </w:r>
      <w:r w:rsidR="00920A13" w:rsidRPr="00F877B4">
        <w:rPr>
          <w:rFonts w:cs="Arial"/>
        </w:rPr>
        <w:t>:</w:t>
      </w:r>
      <w:r w:rsidRPr="00F877B4">
        <w:rPr>
          <w:rFonts w:cs="Arial"/>
        </w:rPr>
        <w:t xml:space="preserve"> </w:t>
      </w:r>
      <w:r w:rsidR="00920A13" w:rsidRPr="00F877B4">
        <w:rPr>
          <w:rFonts w:cs="Arial"/>
        </w:rPr>
        <w:t>„Z</w:t>
      </w:r>
      <w:r w:rsidR="00B20AAA" w:rsidRPr="00F877B4">
        <w:rPr>
          <w:rFonts w:cs="Arial"/>
        </w:rPr>
        <w:t>większenie dostępności do edukacji przedszkolnej</w:t>
      </w:r>
      <w:bookmarkEnd w:id="605"/>
      <w:r w:rsidR="00920A13" w:rsidRPr="00F877B4">
        <w:rPr>
          <w:rFonts w:cs="Arial"/>
        </w:rPr>
        <w:t>”</w:t>
      </w:r>
      <w:bookmarkEnd w:id="606"/>
      <w:bookmarkEnd w:id="607"/>
      <w:bookmarkEnd w:id="608"/>
      <w:bookmarkEnd w:id="609"/>
      <w:bookmarkEnd w:id="613"/>
    </w:p>
    <w:p w14:paraId="2BDC633E" w14:textId="10DB6D6D" w:rsidR="0011564B" w:rsidRPr="0066126B" w:rsidRDefault="00B20AAA" w:rsidP="00145F0C">
      <w:pPr>
        <w:rPr>
          <w:rFonts w:cs="Arial"/>
        </w:rPr>
      </w:pPr>
      <w:r w:rsidRPr="0066126B">
        <w:rPr>
          <w:rFonts w:cs="Arial"/>
        </w:rPr>
        <w:t>poprzez:</w:t>
      </w:r>
    </w:p>
    <w:p w14:paraId="40D81658" w14:textId="5476D04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tworzenie miejsc edukacji przedszkolnej;</w:t>
      </w:r>
    </w:p>
    <w:p w14:paraId="3CDDF91F" w14:textId="6D1BCCD5"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prowadzenie zajęć dodatkowych;</w:t>
      </w:r>
    </w:p>
    <w:p w14:paraId="2AAAFB38" w14:textId="3D88DCC7" w:rsidR="0011564B" w:rsidRPr="0066126B" w:rsidRDefault="00B20AAA" w:rsidP="00145F0C">
      <w:pPr>
        <w:pStyle w:val="Akapitzlist0"/>
        <w:numPr>
          <w:ilvl w:val="0"/>
          <w:numId w:val="58"/>
        </w:numPr>
        <w:contextualSpacing w:val="0"/>
        <w:rPr>
          <w:rFonts w:cs="Arial"/>
          <w:lang w:eastAsia="pl-PL"/>
        </w:rPr>
      </w:pPr>
      <w:r w:rsidRPr="0066126B">
        <w:rPr>
          <w:rFonts w:cs="Arial"/>
          <w:lang w:eastAsia="pl-PL"/>
        </w:rPr>
        <w:t>wsparcie nauczycieli edukacji przedszkolnej (jako element projektu).</w:t>
      </w:r>
    </w:p>
    <w:p w14:paraId="52D4BF4D" w14:textId="6CF754E7" w:rsidR="003100F3" w:rsidRPr="00F877B4" w:rsidRDefault="003100F3"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II p</w:t>
      </w:r>
      <w:r w:rsidRPr="00F877B4">
        <w:rPr>
          <w:rFonts w:cs="Arial"/>
          <w:lang w:eastAsia="pl-PL"/>
        </w:rPr>
        <w:t>osiedzeniu w dniu 16 lipca 2015 r.</w:t>
      </w:r>
    </w:p>
    <w:tbl>
      <w:tblPr>
        <w:tblW w:w="5105" w:type="pct"/>
        <w:tblLayout w:type="fixed"/>
        <w:tblCellMar>
          <w:left w:w="0" w:type="dxa"/>
          <w:right w:w="0" w:type="dxa"/>
        </w:tblCellMar>
        <w:tblLook w:val="04A0" w:firstRow="1" w:lastRow="0" w:firstColumn="1" w:lastColumn="0" w:noHBand="0" w:noVBand="1"/>
        <w:tblCaption w:val="kryteria merytoryczno-szczegółowe dla Poddziałania 10.1.4"/>
        <w:tblDescription w:val="Tabela zawiera nazwę, opis, punktację i maksymalna liczbę punktów za kryterium dla Poddziałania 10.1.4 (10i) - typ projektu: „Zwiększenie dostępności do edukacji przedszkolnej”"/>
      </w:tblPr>
      <w:tblGrid>
        <w:gridCol w:w="697"/>
        <w:gridCol w:w="2836"/>
        <w:gridCol w:w="5105"/>
        <w:gridCol w:w="3969"/>
        <w:gridCol w:w="1700"/>
      </w:tblGrid>
      <w:tr w:rsidR="0011564B" w:rsidRPr="00272D13" w14:paraId="2D1B653C" w14:textId="77777777" w:rsidTr="0066126B">
        <w:trPr>
          <w:tblHeader/>
        </w:trPr>
        <w:tc>
          <w:tcPr>
            <w:tcW w:w="24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CCB2E7" w14:textId="285A5CFE" w:rsidR="0011564B" w:rsidRPr="00535CB6" w:rsidRDefault="0011564B">
            <w:pPr>
              <w:rPr>
                <w:rFonts w:cs="Arial"/>
                <w:b/>
                <w:bCs/>
                <w:lang w:eastAsia="pl-PL"/>
              </w:rPr>
            </w:pPr>
            <w:r w:rsidRPr="00535CB6">
              <w:rPr>
                <w:rFonts w:cs="Arial"/>
                <w:b/>
                <w:bCs/>
                <w:lang w:eastAsia="pl-PL"/>
              </w:rPr>
              <w:t>Lp.</w:t>
            </w:r>
          </w:p>
        </w:tc>
        <w:tc>
          <w:tcPr>
            <w:tcW w:w="99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CF8135F" w14:textId="77777777" w:rsidR="0011564B" w:rsidRPr="00535CB6" w:rsidRDefault="0011564B" w:rsidP="00145F0C">
            <w:pPr>
              <w:rPr>
                <w:rFonts w:cs="Arial"/>
                <w:b/>
                <w:bCs/>
                <w:lang w:eastAsia="pl-PL"/>
              </w:rPr>
            </w:pPr>
            <w:r w:rsidRPr="00535CB6">
              <w:rPr>
                <w:rFonts w:cs="Arial"/>
                <w:b/>
                <w:bCs/>
                <w:lang w:eastAsia="pl-PL"/>
              </w:rPr>
              <w:t>Kryterium</w:t>
            </w:r>
          </w:p>
        </w:tc>
        <w:tc>
          <w:tcPr>
            <w:tcW w:w="178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40BF9FB" w14:textId="77777777" w:rsidR="0011564B" w:rsidRPr="00535CB6" w:rsidRDefault="0011564B" w:rsidP="00145F0C">
            <w:pPr>
              <w:rPr>
                <w:rFonts w:cs="Arial"/>
                <w:b/>
                <w:bCs/>
                <w:lang w:eastAsia="pl-PL"/>
              </w:rPr>
            </w:pPr>
            <w:r w:rsidRPr="00535CB6">
              <w:rPr>
                <w:rFonts w:cs="Arial"/>
                <w:b/>
                <w:bCs/>
                <w:lang w:eastAsia="pl-PL"/>
              </w:rPr>
              <w:t>Opis kryterium</w:t>
            </w:r>
          </w:p>
        </w:tc>
        <w:tc>
          <w:tcPr>
            <w:tcW w:w="138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A81DD30" w14:textId="77777777" w:rsidR="0011564B" w:rsidRPr="00535CB6" w:rsidRDefault="0011564B" w:rsidP="00145F0C">
            <w:pPr>
              <w:rPr>
                <w:rFonts w:cs="Arial"/>
                <w:b/>
                <w:bCs/>
                <w:lang w:eastAsia="pl-PL"/>
              </w:rPr>
            </w:pPr>
            <w:r w:rsidRPr="00535CB6">
              <w:rPr>
                <w:rFonts w:cs="Arial"/>
                <w:b/>
                <w:bCs/>
                <w:lang w:eastAsia="pl-PL"/>
              </w:rPr>
              <w:t>Punktacja</w:t>
            </w:r>
          </w:p>
        </w:tc>
        <w:tc>
          <w:tcPr>
            <w:tcW w:w="59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30F4D75"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272D13" w14:paraId="240376BA"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077FA6" w14:textId="77777777" w:rsidR="0011564B" w:rsidRPr="00535CB6" w:rsidRDefault="0011564B" w:rsidP="00145F0C">
            <w:pPr>
              <w:rPr>
                <w:rFonts w:cs="Arial"/>
                <w:lang w:eastAsia="pl-PL"/>
              </w:rPr>
            </w:pPr>
            <w:r w:rsidRPr="00535CB6">
              <w:rPr>
                <w:rFonts w:cs="Arial"/>
                <w:lang w:eastAsia="pl-PL"/>
              </w:rPr>
              <w:t>1</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A88FA" w14:textId="2898848E" w:rsidR="0011564B" w:rsidRPr="00535CB6" w:rsidRDefault="0011564B" w:rsidP="00145F0C">
            <w:pPr>
              <w:rPr>
                <w:rFonts w:cs="Arial"/>
                <w:lang w:eastAsia="pl-PL"/>
              </w:rPr>
            </w:pPr>
            <w:r w:rsidRPr="00535CB6">
              <w:rPr>
                <w:rFonts w:cs="Arial"/>
                <w:lang w:eastAsia="pl-PL"/>
              </w:rPr>
              <w:t xml:space="preserve">Projekt zakłada objęcie wsparciem i uwzględnia potrzeby dzieci z niepełnosprawnościami tj. posiadających orzeczenie lub opinię z poradni psychologiczno-pedagogicznej (orzeczenie o potrzebie kształcenia specjalnego z uwagi na niepełnosprawność wydane przez zespół z poradni psychologiczno-pedagogicznej lub orzeczenie o potrzebie zajęć </w:t>
            </w:r>
            <w:proofErr w:type="spellStart"/>
            <w:r w:rsidRPr="00535CB6">
              <w:rPr>
                <w:rFonts w:cs="Arial"/>
                <w:lang w:eastAsia="pl-PL"/>
              </w:rPr>
              <w:t>rewalidacyjno</w:t>
            </w:r>
            <w:proofErr w:type="spellEnd"/>
            <w:r w:rsidRPr="00535CB6">
              <w:rPr>
                <w:rFonts w:cs="Arial"/>
                <w:lang w:eastAsia="pl-PL"/>
              </w:rPr>
              <w:t xml:space="preserve"> – wychowawczych lub opinia z poradni psychologiczno-pedagogicznej o potrzebie wczesnego wspomagania rozwoju).</w:t>
            </w:r>
          </w:p>
          <w:p w14:paraId="3AA5A674" w14:textId="77777777" w:rsidR="0011564B" w:rsidRPr="00535CB6" w:rsidRDefault="0011564B" w:rsidP="00145F0C">
            <w:pPr>
              <w:rPr>
                <w:rFonts w:cs="Arial"/>
                <w:lang w:eastAsia="pl-PL"/>
              </w:rPr>
            </w:pPr>
            <w:r w:rsidRPr="00535CB6">
              <w:rPr>
                <w:rFonts w:cs="Arial"/>
                <w:lang w:eastAsia="pl-PL"/>
              </w:rPr>
              <w:t xml:space="preserve">Wsparciem powinno zostać objętych min. 50 % dzieci z </w:t>
            </w:r>
            <w:r w:rsidRPr="00535CB6">
              <w:rPr>
                <w:rFonts w:cs="Arial"/>
                <w:lang w:eastAsia="pl-PL"/>
              </w:rPr>
              <w:lastRenderedPageBreak/>
              <w:t>niepełnosprawnościami uczęszczających do danej placówki.</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87CB23" w14:textId="2EA05F80" w:rsidR="0011564B" w:rsidRPr="00535CB6" w:rsidRDefault="0011564B" w:rsidP="00145F0C">
            <w:pPr>
              <w:rPr>
                <w:rFonts w:cs="Arial"/>
                <w:lang w:eastAsia="pl-PL"/>
              </w:rPr>
            </w:pPr>
            <w:r w:rsidRPr="00535CB6">
              <w:rPr>
                <w:rFonts w:cs="Arial"/>
                <w:lang w:eastAsia="pl-PL"/>
              </w:rPr>
              <w:lastRenderedPageBreak/>
              <w:t>Aby kryterium zostało uznane za spełnione Wnioskodawca powinien: wskazać w sposób jednoznaczny jakie działania dostosowane do potrzeb osób niepełnosprawnych zostaną zrealizowane w ramach projektu.</w:t>
            </w:r>
          </w:p>
          <w:p w14:paraId="6BBD5720" w14:textId="186ACC42"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F1D89F" w14:textId="701D216F" w:rsidR="0011564B" w:rsidRPr="00535CB6" w:rsidRDefault="0011564B" w:rsidP="00145F0C">
            <w:pPr>
              <w:rPr>
                <w:rFonts w:cs="Arial"/>
                <w:lang w:eastAsia="pl-PL"/>
              </w:rPr>
            </w:pPr>
            <w:r w:rsidRPr="00535CB6">
              <w:rPr>
                <w:rFonts w:cs="Arial"/>
                <w:lang w:eastAsia="pl-PL"/>
              </w:rPr>
              <w:t>Wnioskodawca zakłada udział w projekcie wymaganej liczby dzieci niepełnosprawnych oraz wskazuje w sposób jednoznaczny jakie działania zostaną zrealizowane w ramach projektu na rzecz ni</w:t>
            </w:r>
            <w:r w:rsidR="00B20AAA" w:rsidRPr="00535CB6">
              <w:rPr>
                <w:rFonts w:cs="Arial"/>
                <w:lang w:eastAsia="pl-PL"/>
              </w:rPr>
              <w:t>epełnosprawnych– 5 pkt.</w:t>
            </w:r>
          </w:p>
          <w:p w14:paraId="451043CC"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5C280" w14:textId="77777777" w:rsidR="0011564B" w:rsidRPr="00535CB6" w:rsidRDefault="0011564B" w:rsidP="00145F0C">
            <w:pPr>
              <w:rPr>
                <w:rFonts w:cs="Arial"/>
                <w:lang w:eastAsia="pl-PL"/>
              </w:rPr>
            </w:pPr>
            <w:r w:rsidRPr="00535CB6">
              <w:rPr>
                <w:rFonts w:cs="Arial"/>
                <w:lang w:eastAsia="pl-PL"/>
              </w:rPr>
              <w:t>5</w:t>
            </w:r>
          </w:p>
        </w:tc>
      </w:tr>
      <w:tr w:rsidR="0011564B" w:rsidRPr="00272D13" w14:paraId="4F5D7191" w14:textId="77777777" w:rsidTr="0066126B">
        <w:trPr>
          <w:trHeight w:val="3345"/>
        </w:trPr>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EE8953" w14:textId="77777777" w:rsidR="0011564B" w:rsidRPr="00535CB6" w:rsidRDefault="0011564B" w:rsidP="00145F0C">
            <w:pPr>
              <w:rPr>
                <w:rFonts w:cs="Arial"/>
                <w:lang w:eastAsia="pl-PL"/>
              </w:rPr>
            </w:pPr>
            <w:r w:rsidRPr="00535CB6">
              <w:rPr>
                <w:rFonts w:cs="Arial"/>
                <w:lang w:eastAsia="pl-PL"/>
              </w:rPr>
              <w:t>2</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170121" w14:textId="77777777" w:rsidR="0011564B" w:rsidRPr="00535CB6" w:rsidRDefault="0011564B" w:rsidP="00145F0C">
            <w:pPr>
              <w:rPr>
                <w:rFonts w:cs="Arial"/>
                <w:lang w:eastAsia="pl-PL"/>
              </w:rPr>
            </w:pPr>
            <w:r w:rsidRPr="00535CB6">
              <w:rPr>
                <w:rFonts w:cs="Arial"/>
                <w:lang w:eastAsia="pl-PL"/>
              </w:rPr>
              <w:t>Projekt zakłada realizację na obszarze gminy, której poziom upowszechnienia edukacji przedszkolnej znajduje się poniżej średniego poziomu określonego dla województwa mazowieckiego.</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05289" w14:textId="7E21FE58" w:rsidR="0011564B" w:rsidRPr="00535CB6" w:rsidRDefault="0011564B" w:rsidP="00145F0C">
            <w:pPr>
              <w:rPr>
                <w:rFonts w:cs="Arial"/>
                <w:lang w:eastAsia="pl-PL"/>
              </w:rPr>
            </w:pPr>
            <w:r w:rsidRPr="00535CB6">
              <w:rPr>
                <w:rFonts w:cs="Arial"/>
                <w:lang w:eastAsia="pl-PL"/>
              </w:rPr>
              <w:t>Preferowane będzie wsparcie istniejących oraz tworzenie nowych ośrodków wychowania przedszkolnego na obszarach o niskim stopniu upowszechnienia edukacji przedszkolnej. Aby kryterium zostało uznane za spełnione wszystkie gminy z obszaru objętego wsparciem w ramach projektu muszą zostać wymienione na stanowiącej załącznik do regulaminu konkursu liście gmin charakteryzujących się stopniem upowszechnienia edukacji przedszkolnej poniżej średniej wartości dla województwa mazowieckiego.</w:t>
            </w:r>
          </w:p>
          <w:p w14:paraId="208B010D"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50477" w14:textId="79047247" w:rsidR="0011564B" w:rsidRPr="00535CB6" w:rsidRDefault="0011564B" w:rsidP="00145F0C">
            <w:pPr>
              <w:rPr>
                <w:rFonts w:cs="Arial"/>
                <w:lang w:eastAsia="pl-PL"/>
              </w:rPr>
            </w:pPr>
            <w:r w:rsidRPr="00535CB6">
              <w:rPr>
                <w:rFonts w:cs="Arial"/>
                <w:lang w:eastAsia="pl-PL"/>
              </w:rPr>
              <w:t>Wnioskodawca zakłada jako obszar realizacji projektu jedynie jednostkę./jednostki samorządu terytorialnego wymienioną w Załączniku do regulaminu konkursu – 5 pkt.</w:t>
            </w:r>
          </w:p>
          <w:p w14:paraId="2339027A"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0D377" w14:textId="77777777" w:rsidR="0011564B" w:rsidRPr="00535CB6" w:rsidRDefault="0011564B" w:rsidP="00145F0C">
            <w:pPr>
              <w:rPr>
                <w:rFonts w:cs="Arial"/>
                <w:lang w:eastAsia="pl-PL"/>
              </w:rPr>
            </w:pPr>
            <w:r w:rsidRPr="00535CB6">
              <w:rPr>
                <w:rFonts w:cs="Arial"/>
                <w:lang w:eastAsia="pl-PL"/>
              </w:rPr>
              <w:t>5</w:t>
            </w:r>
          </w:p>
        </w:tc>
      </w:tr>
      <w:tr w:rsidR="0011564B" w:rsidRPr="00272D13" w14:paraId="2834B059"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A39189" w14:textId="77777777" w:rsidR="0011564B" w:rsidRPr="00535CB6" w:rsidRDefault="0011564B" w:rsidP="00145F0C">
            <w:pPr>
              <w:rPr>
                <w:rFonts w:cs="Arial"/>
                <w:lang w:eastAsia="pl-PL"/>
              </w:rPr>
            </w:pPr>
            <w:r w:rsidRPr="00535CB6">
              <w:rPr>
                <w:rFonts w:cs="Arial"/>
                <w:lang w:eastAsia="pl-PL"/>
              </w:rPr>
              <w:t>3</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87E26" w14:textId="3AA11018" w:rsidR="0011564B" w:rsidRPr="00535CB6" w:rsidRDefault="0011564B" w:rsidP="00145F0C">
            <w:pPr>
              <w:rPr>
                <w:rFonts w:cs="Arial"/>
                <w:lang w:eastAsia="pl-PL"/>
              </w:rPr>
            </w:pPr>
            <w:r w:rsidRPr="00535CB6">
              <w:rPr>
                <w:rFonts w:cs="Arial"/>
                <w:lang w:eastAsia="pl-PL"/>
              </w:rPr>
              <w:t>Wsparcie jest kierowane do organów ośrodków wychowania przedszkolnego albo ośrodków wychowania przedszkolnego, które nie korzystały ze środków EFS dostępnych w latach 2007 – 2013 w ramach Poddziałania 9.1.1 Zmniejszenie nierówności w stopniu upowszechniania edukacji przedszkolnej PO KL.</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C1ED8" w14:textId="77777777" w:rsidR="0011564B" w:rsidRPr="00535CB6" w:rsidRDefault="0011564B" w:rsidP="00145F0C">
            <w:pPr>
              <w:rPr>
                <w:rFonts w:cs="Arial"/>
                <w:lang w:eastAsia="pl-PL"/>
              </w:rPr>
            </w:pPr>
            <w:r w:rsidRPr="00535CB6">
              <w:rPr>
                <w:rFonts w:cs="Arial"/>
                <w:lang w:eastAsia="pl-PL"/>
              </w:rPr>
              <w:t xml:space="preserve">Aktywizacja potencjalnych Beneficjentów, którzy nie aplikowali dotychczas o środki EFS jest jednym z elementów umożliwiających osiągnięcie założeń Programu. </w:t>
            </w:r>
          </w:p>
          <w:p w14:paraId="4796526C" w14:textId="7912DD60" w:rsidR="0011564B" w:rsidRPr="00535CB6" w:rsidRDefault="0011564B" w:rsidP="00145F0C">
            <w:pPr>
              <w:rPr>
                <w:rFonts w:cs="Arial"/>
                <w:lang w:eastAsia="pl-PL"/>
              </w:rPr>
            </w:pPr>
            <w:r w:rsidRPr="00535CB6">
              <w:rPr>
                <w:rFonts w:cs="Arial"/>
                <w:lang w:eastAsia="pl-PL"/>
              </w:rPr>
              <w:t>Organ prowadzący jest zobowiązany wskazać we wniosku aplikacyjnym oświadczenie, że ośrodek dotychczas nie otrzymał wsparcia w ramach Podziałania 9.1.1 POKL Zmniejszenie nierówności w stopniu upowszechnienia edukacji przedszkolnej POKL.</w:t>
            </w:r>
          </w:p>
          <w:p w14:paraId="6CE4D518"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D78EA" w14:textId="63C3AE53" w:rsidR="0011564B" w:rsidRPr="00535CB6" w:rsidRDefault="0011564B" w:rsidP="00145F0C">
            <w:pPr>
              <w:rPr>
                <w:rFonts w:cs="Arial"/>
                <w:lang w:eastAsia="pl-PL"/>
              </w:rPr>
            </w:pPr>
            <w:r w:rsidRPr="00535CB6">
              <w:rPr>
                <w:rFonts w:cs="Arial"/>
                <w:lang w:eastAsia="pl-PL"/>
              </w:rPr>
              <w:t>Wnioskodawca dotychczas nie otrzymał wsparcia w ramach Poddziałania 9.1.1 POKL Zmniejszenie nierówności w stopniu upowszechnienia edukacji przedszkolnej POKL – 5 pkt.</w:t>
            </w:r>
          </w:p>
          <w:p w14:paraId="71448850" w14:textId="77777777" w:rsidR="0011564B" w:rsidRPr="00535CB6" w:rsidRDefault="0011564B" w:rsidP="00145F0C">
            <w:pPr>
              <w:rPr>
                <w:rFonts w:cs="Arial"/>
                <w:lang w:eastAsia="pl-PL"/>
              </w:rPr>
            </w:pPr>
            <w:r w:rsidRPr="00535CB6">
              <w:rPr>
                <w:rFonts w:cs="Arial"/>
                <w:lang w:eastAsia="pl-PL"/>
              </w:rPr>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6710" w14:textId="77777777" w:rsidR="0011564B" w:rsidRPr="00535CB6" w:rsidRDefault="0011564B" w:rsidP="00145F0C">
            <w:pPr>
              <w:rPr>
                <w:rFonts w:cs="Arial"/>
                <w:lang w:eastAsia="pl-PL"/>
              </w:rPr>
            </w:pPr>
            <w:r w:rsidRPr="00535CB6">
              <w:rPr>
                <w:rFonts w:cs="Arial"/>
                <w:lang w:eastAsia="pl-PL"/>
              </w:rPr>
              <w:t>5</w:t>
            </w:r>
          </w:p>
        </w:tc>
      </w:tr>
      <w:tr w:rsidR="0011564B" w:rsidRPr="00272D13" w14:paraId="272ED2EB" w14:textId="77777777" w:rsidTr="0066126B">
        <w:tc>
          <w:tcPr>
            <w:tcW w:w="24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5E1097" w14:textId="77777777" w:rsidR="0011564B" w:rsidRPr="00535CB6" w:rsidRDefault="0011564B" w:rsidP="00145F0C">
            <w:pPr>
              <w:rPr>
                <w:rFonts w:cs="Arial"/>
                <w:lang w:eastAsia="pl-PL"/>
              </w:rPr>
            </w:pPr>
            <w:r w:rsidRPr="00535CB6">
              <w:rPr>
                <w:rFonts w:cs="Arial"/>
                <w:lang w:eastAsia="pl-PL"/>
              </w:rPr>
              <w:t>4</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F248F" w14:textId="77777777" w:rsidR="0011564B" w:rsidRPr="00535CB6" w:rsidRDefault="0011564B" w:rsidP="00145F0C">
            <w:pPr>
              <w:rPr>
                <w:rFonts w:cs="Arial"/>
                <w:lang w:eastAsia="pl-PL"/>
              </w:rPr>
            </w:pPr>
            <w:r w:rsidRPr="00535CB6">
              <w:rPr>
                <w:rFonts w:cs="Arial"/>
                <w:lang w:eastAsia="pl-PL"/>
              </w:rPr>
              <w:t>Projekt zakłada przeznaczenie 50% nowotworzonych/</w:t>
            </w:r>
            <w:proofErr w:type="spellStart"/>
            <w:r w:rsidRPr="00535CB6">
              <w:rPr>
                <w:rFonts w:cs="Arial"/>
                <w:lang w:eastAsia="pl-PL"/>
              </w:rPr>
              <w:t>doposażan</w:t>
            </w:r>
            <w:r w:rsidRPr="00535CB6">
              <w:rPr>
                <w:rFonts w:cs="Arial"/>
                <w:lang w:eastAsia="pl-PL"/>
              </w:rPr>
              <w:lastRenderedPageBreak/>
              <w:t>ych</w:t>
            </w:r>
            <w:proofErr w:type="spellEnd"/>
            <w:r w:rsidRPr="00535CB6">
              <w:rPr>
                <w:rFonts w:cs="Arial"/>
                <w:lang w:eastAsia="pl-PL"/>
              </w:rPr>
              <w:t xml:space="preserve"> miejsc wychowania przedszkolnego dla dzieci, dotychczas nieuczestniczących w edukacji przedszkolnej, wyłącznie z obszarów wiejskich.</w:t>
            </w:r>
          </w:p>
        </w:tc>
        <w:tc>
          <w:tcPr>
            <w:tcW w:w="17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A422A" w14:textId="77777777" w:rsidR="0011564B" w:rsidRPr="00535CB6" w:rsidRDefault="0011564B" w:rsidP="00145F0C">
            <w:pPr>
              <w:rPr>
                <w:rFonts w:cs="Arial"/>
                <w:lang w:eastAsia="pl-PL"/>
              </w:rPr>
            </w:pPr>
            <w:r w:rsidRPr="00535CB6">
              <w:rPr>
                <w:rFonts w:cs="Arial"/>
                <w:lang w:eastAsia="pl-PL"/>
              </w:rPr>
              <w:lastRenderedPageBreak/>
              <w:t>Preferowane będzie tworzenie nowych ośrodków wychowania przedszkolnego/</w:t>
            </w:r>
          </w:p>
          <w:p w14:paraId="6F691248" w14:textId="77777777" w:rsidR="0011564B" w:rsidRPr="00535CB6" w:rsidRDefault="0011564B" w:rsidP="00145F0C">
            <w:pPr>
              <w:rPr>
                <w:rFonts w:cs="Arial"/>
                <w:lang w:eastAsia="pl-PL"/>
              </w:rPr>
            </w:pPr>
            <w:r w:rsidRPr="00535CB6">
              <w:rPr>
                <w:rFonts w:cs="Arial"/>
                <w:lang w:eastAsia="pl-PL"/>
              </w:rPr>
              <w:lastRenderedPageBreak/>
              <w:t>modernizacja istniejących w celu objęcia systemem wychowania przedszkolnego dzieci z terenów wiejskich pozbawionych dotychczas takiej możliwości.</w:t>
            </w:r>
          </w:p>
          <w:p w14:paraId="72F1B145"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3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AAC49" w14:textId="77777777" w:rsidR="0011564B" w:rsidRPr="00535CB6" w:rsidRDefault="0011564B" w:rsidP="00145F0C">
            <w:pPr>
              <w:rPr>
                <w:rFonts w:cs="Arial"/>
                <w:lang w:eastAsia="pl-PL"/>
              </w:rPr>
            </w:pPr>
            <w:r w:rsidRPr="00535CB6">
              <w:rPr>
                <w:rFonts w:cs="Arial"/>
                <w:lang w:eastAsia="pl-PL"/>
              </w:rPr>
              <w:lastRenderedPageBreak/>
              <w:t>Wnioskodawca zakłada udział w projekcie wymaganej liczby dzieci – 5 pkt.</w:t>
            </w:r>
          </w:p>
          <w:p w14:paraId="57857A17" w14:textId="77777777" w:rsidR="0011564B" w:rsidRPr="00535CB6" w:rsidRDefault="0011564B" w:rsidP="00145F0C">
            <w:pPr>
              <w:rPr>
                <w:rFonts w:cs="Arial"/>
                <w:lang w:eastAsia="pl-PL"/>
              </w:rPr>
            </w:pPr>
            <w:r w:rsidRPr="00535CB6">
              <w:rPr>
                <w:rFonts w:cs="Arial"/>
                <w:lang w:eastAsia="pl-PL"/>
              </w:rPr>
              <w:lastRenderedPageBreak/>
              <w:t>Brak spełnienia ww. warunków lub brak informacji w tym zakresie – 0 pkt.</w:t>
            </w:r>
          </w:p>
        </w:tc>
        <w:tc>
          <w:tcPr>
            <w:tcW w:w="59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A9B26D" w14:textId="77777777" w:rsidR="0011564B" w:rsidRPr="00535CB6" w:rsidRDefault="0011564B" w:rsidP="00145F0C">
            <w:pPr>
              <w:rPr>
                <w:rFonts w:cs="Arial"/>
                <w:lang w:eastAsia="pl-PL"/>
              </w:rPr>
            </w:pPr>
            <w:r w:rsidRPr="00535CB6">
              <w:rPr>
                <w:rFonts w:cs="Arial"/>
                <w:lang w:eastAsia="pl-PL"/>
              </w:rPr>
              <w:lastRenderedPageBreak/>
              <w:t>5</w:t>
            </w:r>
          </w:p>
        </w:tc>
      </w:tr>
    </w:tbl>
    <w:p w14:paraId="03F5644D" w14:textId="77777777" w:rsidR="00B20AAA" w:rsidRDefault="00B20AAA">
      <w:pPr>
        <w:rPr>
          <w:rFonts w:cs="Arial"/>
          <w:b/>
          <w:szCs w:val="24"/>
          <w:lang w:eastAsia="pl-PL"/>
        </w:rPr>
      </w:pPr>
      <w:r w:rsidRPr="00F877B4">
        <w:rPr>
          <w:rFonts w:cs="Arial"/>
          <w:b/>
          <w:szCs w:val="24"/>
          <w:lang w:eastAsia="pl-PL"/>
        </w:rPr>
        <w:br w:type="page"/>
      </w:r>
    </w:p>
    <w:p w14:paraId="0A6D3387" w14:textId="77777777" w:rsidR="00474645" w:rsidRDefault="00474645" w:rsidP="00474645">
      <w:pPr>
        <w:pStyle w:val="Nagwek5"/>
        <w:rPr>
          <w:rFonts w:eastAsia="Calibri"/>
          <w:lang w:eastAsia="pl-PL"/>
        </w:rPr>
      </w:pPr>
      <w:bookmarkStart w:id="614" w:name="_Toc131078678"/>
      <w:r w:rsidRPr="001432F7">
        <w:rPr>
          <w:rFonts w:eastAsia="Calibri"/>
          <w:lang w:eastAsia="pl-PL"/>
        </w:rPr>
        <w:lastRenderedPageBreak/>
        <w:t xml:space="preserve">Poddziałanie 10.1.4 (10i) </w:t>
      </w:r>
      <w:r>
        <w:rPr>
          <w:rFonts w:eastAsia="Calibri"/>
          <w:lang w:eastAsia="pl-PL"/>
        </w:rPr>
        <w:t>– typ projektu</w:t>
      </w:r>
      <w:r w:rsidRPr="001432F7">
        <w:rPr>
          <w:rFonts w:eastAsia="Calibri"/>
          <w:lang w:eastAsia="pl-PL"/>
        </w:rPr>
        <w:t xml:space="preserve"> </w:t>
      </w:r>
      <w:r>
        <w:rPr>
          <w:rFonts w:eastAsia="Calibri"/>
          <w:lang w:eastAsia="pl-PL"/>
        </w:rPr>
        <w:t>„</w:t>
      </w:r>
      <w:r w:rsidRPr="001432F7">
        <w:rPr>
          <w:rFonts w:eastAsia="Calibri"/>
          <w:lang w:eastAsia="pl-PL"/>
        </w:rPr>
        <w:t>Edukacja przedszkolna</w:t>
      </w:r>
      <w:r>
        <w:rPr>
          <w:rFonts w:eastAsia="Calibri"/>
          <w:lang w:eastAsia="pl-PL"/>
        </w:rPr>
        <w:t>”</w:t>
      </w:r>
      <w:bookmarkEnd w:id="614"/>
    </w:p>
    <w:p w14:paraId="1A5E869B" w14:textId="77777777" w:rsidR="00474645" w:rsidRDefault="00474645" w:rsidP="00474645">
      <w:pPr>
        <w:rPr>
          <w:rFonts w:eastAsia="Calibri"/>
          <w:lang w:eastAsia="pl-PL"/>
        </w:rPr>
      </w:pPr>
      <w:r w:rsidRPr="00656ABF">
        <w:rPr>
          <w:rFonts w:eastAsia="Calibri"/>
          <w:b/>
          <w:sz w:val="22"/>
          <w:szCs w:val="22"/>
          <w:lang w:eastAsia="pl-PL"/>
        </w:rPr>
        <w:t>Rodzaj przedsięwzięcia - zwiększenie dostępności do edukacji przedszkolnej</w:t>
      </w:r>
      <w:r w:rsidRPr="00474645">
        <w:rPr>
          <w:vertAlign w:val="superscript"/>
        </w:rPr>
        <w:footnoteReference w:id="367"/>
      </w:r>
      <w:r w:rsidRPr="00474645">
        <w:rPr>
          <w:rFonts w:eastAsia="Calibri"/>
          <w:lang w:eastAsia="pl-PL"/>
        </w:rPr>
        <w:t>.</w:t>
      </w:r>
    </w:p>
    <w:p w14:paraId="7934D0D1" w14:textId="1A67DEFE" w:rsidR="006C765E" w:rsidRPr="00DD0841" w:rsidRDefault="006C765E" w:rsidP="006C765E">
      <w:pPr>
        <w:pStyle w:val="Bezodstpw"/>
        <w:rPr>
          <w:rFonts w:cs="Arial"/>
        </w:rPr>
      </w:pPr>
      <w:r w:rsidRPr="00F877B4">
        <w:rPr>
          <w:rFonts w:cs="Arial"/>
        </w:rPr>
        <w:t xml:space="preserve">Kryteria wyboru projektów przyjęte przez Komitet Monitorujący RPO WM na </w:t>
      </w:r>
      <w:r>
        <w:rPr>
          <w:rFonts w:cs="Arial"/>
        </w:rPr>
        <w:t>XX</w:t>
      </w:r>
      <w:r w:rsidR="002C2989">
        <w:rPr>
          <w:rFonts w:cs="Arial"/>
        </w:rPr>
        <w:t>I p</w:t>
      </w:r>
      <w:r w:rsidRPr="00F877B4">
        <w:rPr>
          <w:rFonts w:cs="Arial"/>
        </w:rPr>
        <w:t>osiedzeniu w dniu 1</w:t>
      </w:r>
      <w:r>
        <w:rPr>
          <w:rFonts w:cs="Arial"/>
        </w:rPr>
        <w:t xml:space="preserve">0 lutego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1.4 "/>
        <w:tblDescription w:val="Tabela zawiera: nazwę i opis kryterium, punktacje oraz maksymalną liczbę punktów dla Poddziałania 10.1.4 (10i) – typ projektu „Edukacja przedszkolna”&#10;Rodzaj przedsięwzięcia - zwiększenie dostępności do edukacji przedszkolnej .&#10;"/>
      </w:tblPr>
      <w:tblGrid>
        <w:gridCol w:w="704"/>
        <w:gridCol w:w="2835"/>
        <w:gridCol w:w="5385"/>
        <w:gridCol w:w="3405"/>
        <w:gridCol w:w="1694"/>
      </w:tblGrid>
      <w:tr w:rsidR="003F2749" w:rsidRPr="00272D13" w14:paraId="44849A7B" w14:textId="77777777" w:rsidTr="0066126B">
        <w:trPr>
          <w:trHeight w:val="473"/>
          <w:tblHeader/>
        </w:trPr>
        <w:tc>
          <w:tcPr>
            <w:tcW w:w="251" w:type="pct"/>
            <w:tcBorders>
              <w:top w:val="single" w:sz="4" w:space="0" w:color="auto"/>
            </w:tcBorders>
            <w:shd w:val="clear" w:color="auto" w:fill="auto"/>
            <w:vAlign w:val="center"/>
          </w:tcPr>
          <w:p w14:paraId="61CBEB1D" w14:textId="2915F745" w:rsidR="00474645" w:rsidRPr="00535CB6" w:rsidRDefault="00474645">
            <w:pPr>
              <w:rPr>
                <w:rFonts w:eastAsia="Calibri" w:cs="Arial"/>
                <w:b/>
              </w:rPr>
            </w:pPr>
            <w:bookmarkStart w:id="615" w:name="_Toc457226243"/>
            <w:bookmarkStart w:id="616" w:name="_Toc457376993"/>
            <w:bookmarkStart w:id="617" w:name="_Toc457381565"/>
            <w:bookmarkStart w:id="618" w:name="_Toc457987842"/>
            <w:bookmarkStart w:id="619" w:name="_Toc462147206"/>
            <w:r w:rsidRPr="00535CB6">
              <w:rPr>
                <w:rFonts w:eastAsia="Calibri" w:cs="Arial"/>
                <w:b/>
              </w:rPr>
              <w:t>Lp.</w:t>
            </w:r>
          </w:p>
        </w:tc>
        <w:tc>
          <w:tcPr>
            <w:tcW w:w="1011" w:type="pct"/>
            <w:tcBorders>
              <w:top w:val="single" w:sz="4" w:space="0" w:color="auto"/>
            </w:tcBorders>
            <w:shd w:val="clear" w:color="auto" w:fill="auto"/>
            <w:vAlign w:val="center"/>
          </w:tcPr>
          <w:p w14:paraId="67079784" w14:textId="77777777" w:rsidR="00474645" w:rsidRPr="00535CB6" w:rsidRDefault="00474645" w:rsidP="00145F0C">
            <w:pPr>
              <w:rPr>
                <w:rFonts w:eastAsia="Calibri" w:cs="Arial"/>
                <w:b/>
              </w:rPr>
            </w:pPr>
            <w:r w:rsidRPr="00535CB6">
              <w:rPr>
                <w:rFonts w:eastAsia="Calibri" w:cs="Arial"/>
                <w:b/>
              </w:rPr>
              <w:t>Kryterium</w:t>
            </w:r>
          </w:p>
        </w:tc>
        <w:tc>
          <w:tcPr>
            <w:tcW w:w="1920" w:type="pct"/>
            <w:tcBorders>
              <w:top w:val="single" w:sz="4" w:space="0" w:color="auto"/>
            </w:tcBorders>
            <w:shd w:val="clear" w:color="auto" w:fill="auto"/>
            <w:vAlign w:val="center"/>
          </w:tcPr>
          <w:p w14:paraId="294C96F2" w14:textId="77777777" w:rsidR="00474645" w:rsidRPr="00535CB6" w:rsidRDefault="00474645" w:rsidP="00145F0C">
            <w:pPr>
              <w:rPr>
                <w:rFonts w:eastAsia="Calibri" w:cs="Arial"/>
                <w:b/>
              </w:rPr>
            </w:pPr>
            <w:r w:rsidRPr="00535CB6">
              <w:rPr>
                <w:rFonts w:eastAsia="Calibri" w:cs="Arial"/>
                <w:b/>
              </w:rPr>
              <w:t>Opis kryterium</w:t>
            </w:r>
          </w:p>
        </w:tc>
        <w:tc>
          <w:tcPr>
            <w:tcW w:w="1214" w:type="pct"/>
            <w:tcBorders>
              <w:top w:val="single" w:sz="4" w:space="0" w:color="auto"/>
            </w:tcBorders>
            <w:shd w:val="clear" w:color="auto" w:fill="auto"/>
            <w:vAlign w:val="center"/>
          </w:tcPr>
          <w:p w14:paraId="7A477C48" w14:textId="77777777" w:rsidR="00474645" w:rsidRPr="00535CB6" w:rsidRDefault="00474645" w:rsidP="00145F0C">
            <w:pPr>
              <w:rPr>
                <w:rFonts w:eastAsia="Calibri" w:cs="Arial"/>
                <w:b/>
              </w:rPr>
            </w:pPr>
            <w:r w:rsidRPr="00535CB6">
              <w:rPr>
                <w:rFonts w:eastAsia="Calibri" w:cs="Arial"/>
                <w:b/>
              </w:rPr>
              <w:t>Punktacja</w:t>
            </w:r>
          </w:p>
        </w:tc>
        <w:tc>
          <w:tcPr>
            <w:tcW w:w="604" w:type="pct"/>
            <w:tcBorders>
              <w:top w:val="single" w:sz="4" w:space="0" w:color="auto"/>
            </w:tcBorders>
            <w:vAlign w:val="center"/>
          </w:tcPr>
          <w:p w14:paraId="2377C31B" w14:textId="77777777" w:rsidR="00474645" w:rsidRPr="00535CB6" w:rsidRDefault="00474645" w:rsidP="00145F0C">
            <w:pPr>
              <w:rPr>
                <w:rFonts w:eastAsia="Calibri" w:cs="Arial"/>
                <w:b/>
              </w:rPr>
            </w:pPr>
            <w:r w:rsidRPr="00535CB6">
              <w:rPr>
                <w:rFonts w:eastAsia="Calibri" w:cs="Arial"/>
                <w:b/>
              </w:rPr>
              <w:t>Maksymalna liczba punktów</w:t>
            </w:r>
          </w:p>
        </w:tc>
      </w:tr>
      <w:tr w:rsidR="003F2749" w:rsidRPr="00272D13" w14:paraId="210EC8F2" w14:textId="77777777" w:rsidTr="0066126B">
        <w:trPr>
          <w:trHeight w:val="20"/>
        </w:trPr>
        <w:tc>
          <w:tcPr>
            <w:tcW w:w="251" w:type="pct"/>
            <w:shd w:val="clear" w:color="auto" w:fill="auto"/>
            <w:vAlign w:val="center"/>
          </w:tcPr>
          <w:p w14:paraId="2E2738F3" w14:textId="77777777" w:rsidR="00474645" w:rsidRPr="00535CB6" w:rsidRDefault="00474645" w:rsidP="00DC3249">
            <w:pPr>
              <w:numPr>
                <w:ilvl w:val="0"/>
                <w:numId w:val="218"/>
              </w:numPr>
              <w:ind w:left="652" w:hanging="709"/>
              <w:rPr>
                <w:rFonts w:eastAsia="Times New Roman" w:cs="Arial"/>
                <w:lang w:eastAsia="pl-PL"/>
              </w:rPr>
            </w:pPr>
          </w:p>
        </w:tc>
        <w:tc>
          <w:tcPr>
            <w:tcW w:w="1011" w:type="pct"/>
            <w:shd w:val="clear" w:color="auto" w:fill="auto"/>
            <w:vAlign w:val="center"/>
          </w:tcPr>
          <w:p w14:paraId="31C09B12" w14:textId="44FDFDB9" w:rsidR="00474645" w:rsidRPr="00535CB6" w:rsidRDefault="00474645" w:rsidP="00145F0C">
            <w:pPr>
              <w:rPr>
                <w:rFonts w:eastAsia="Times New Roman" w:cs="Arial"/>
                <w:lang w:eastAsia="pl-PL"/>
              </w:rPr>
            </w:pPr>
            <w:r w:rsidRPr="00535CB6">
              <w:rPr>
                <w:rFonts w:eastAsia="Times New Roman" w:cs="Arial"/>
                <w:lang w:eastAsia="pl-PL"/>
              </w:rPr>
              <w:t xml:space="preserve">Nie mniej niż 80% powstałych w ramach projektu nowych miejsc wychowania przedszkolnego znajduje się na obszarach województwa mazowieckiego </w:t>
            </w:r>
            <w:r w:rsidR="003F2749" w:rsidRPr="00535CB6">
              <w:rPr>
                <w:rFonts w:eastAsia="Times New Roman" w:cs="Arial"/>
                <w:lang w:eastAsia="pl-PL"/>
              </w:rPr>
              <w:br/>
            </w:r>
            <w:r w:rsidRPr="00535CB6">
              <w:rPr>
                <w:rFonts w:eastAsia="Times New Roman" w:cs="Arial"/>
                <w:lang w:eastAsia="pl-PL"/>
              </w:rPr>
              <w:t>o najniższym stopniu upowszechnienia edukacji przedszkolnej (poniżej średniej dla województwa).</w:t>
            </w:r>
          </w:p>
        </w:tc>
        <w:tc>
          <w:tcPr>
            <w:tcW w:w="1920" w:type="pct"/>
            <w:shd w:val="clear" w:color="auto" w:fill="auto"/>
            <w:vAlign w:val="center"/>
          </w:tcPr>
          <w:p w14:paraId="4509BE61" w14:textId="170EAD30" w:rsidR="00474645" w:rsidRPr="00535CB6" w:rsidRDefault="00474645" w:rsidP="00145F0C">
            <w:pPr>
              <w:rPr>
                <w:rFonts w:eastAsia="Times New Roman" w:cs="Arial"/>
                <w:lang w:eastAsia="pl-PL"/>
              </w:rPr>
            </w:pPr>
            <w:r w:rsidRPr="00535CB6">
              <w:rPr>
                <w:rFonts w:eastAsia="Times New Roman" w:cs="Arial"/>
                <w:lang w:eastAsia="pl-PL"/>
              </w:rPr>
              <w:t xml:space="preserve">Kryterium zapewnia silniejszą koncentrację wsparcia </w:t>
            </w:r>
            <w:r w:rsidR="003F2749" w:rsidRPr="00535CB6">
              <w:rPr>
                <w:rFonts w:eastAsia="Times New Roman" w:cs="Arial"/>
                <w:lang w:eastAsia="pl-PL"/>
              </w:rPr>
              <w:br/>
            </w:r>
            <w:r w:rsidRPr="00535CB6">
              <w:rPr>
                <w:rFonts w:eastAsia="Times New Roman" w:cs="Arial"/>
                <w:lang w:eastAsia="pl-PL"/>
              </w:rPr>
              <w:t>na obszarach cechujących się największymi potrzebami w zakresie edukacji przedszkolnej, zwłaszcza na obszarach o niskim wskaźniku upowszechnienia edukacji przedszkolnej.</w:t>
            </w:r>
          </w:p>
          <w:p w14:paraId="21D97BF6"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2F755559" w14:textId="5EFB6B09" w:rsidR="00474645" w:rsidRPr="00535CB6" w:rsidRDefault="00474645"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43580E06" w14:textId="322014D8"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3C1812"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241EDC17" w14:textId="66B8DCD3" w:rsidR="00474645" w:rsidRPr="00535CB6" w:rsidRDefault="00474645" w:rsidP="00145F0C">
            <w:pPr>
              <w:rPr>
                <w:rFonts w:eastAsia="Times New Roman" w:cs="Arial"/>
                <w:lang w:eastAsia="pl-PL"/>
              </w:rPr>
            </w:pPr>
            <w:r w:rsidRPr="00535CB6">
              <w:rPr>
                <w:rFonts w:eastAsia="Times New Roman" w:cs="Arial"/>
                <w:lang w:eastAsia="pl-PL"/>
              </w:rPr>
              <w:t>0/4 pkt</w:t>
            </w:r>
          </w:p>
        </w:tc>
        <w:tc>
          <w:tcPr>
            <w:tcW w:w="604" w:type="pct"/>
            <w:vAlign w:val="center"/>
          </w:tcPr>
          <w:p w14:paraId="4EEE2503" w14:textId="5CFC7E44" w:rsidR="00474645" w:rsidRPr="00535CB6" w:rsidRDefault="00474645" w:rsidP="00145F0C">
            <w:pPr>
              <w:rPr>
                <w:rFonts w:eastAsia="Times New Roman" w:cs="Arial"/>
                <w:lang w:eastAsia="pl-PL"/>
              </w:rPr>
            </w:pPr>
            <w:r w:rsidRPr="00535CB6">
              <w:rPr>
                <w:rFonts w:eastAsia="Times New Roman" w:cs="Arial"/>
                <w:lang w:eastAsia="pl-PL"/>
              </w:rPr>
              <w:t>4</w:t>
            </w:r>
          </w:p>
        </w:tc>
      </w:tr>
      <w:tr w:rsidR="003F2749" w:rsidRPr="00272D13" w14:paraId="5285F6FF" w14:textId="77777777" w:rsidTr="0066126B">
        <w:trPr>
          <w:trHeight w:val="20"/>
        </w:trPr>
        <w:tc>
          <w:tcPr>
            <w:tcW w:w="251" w:type="pct"/>
            <w:shd w:val="clear" w:color="auto" w:fill="auto"/>
            <w:vAlign w:val="center"/>
          </w:tcPr>
          <w:p w14:paraId="4F3FB21F" w14:textId="77777777" w:rsidR="00474645" w:rsidRPr="00535CB6" w:rsidRDefault="00474645" w:rsidP="00DC3249">
            <w:pPr>
              <w:numPr>
                <w:ilvl w:val="0"/>
                <w:numId w:val="218"/>
              </w:numPr>
              <w:ind w:left="502"/>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59A130AB"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t>
            </w:r>
            <w:r w:rsidRPr="00535CB6">
              <w:rPr>
                <w:rFonts w:eastAsia="Times New Roman" w:cs="Arial"/>
                <w:lang w:eastAsia="pl-PL"/>
              </w:rPr>
              <w:lastRenderedPageBreak/>
              <w:t>wychowania przedszkolnego z terenów wiejskich.</w:t>
            </w:r>
          </w:p>
        </w:tc>
        <w:tc>
          <w:tcPr>
            <w:tcW w:w="1920" w:type="pct"/>
            <w:tcBorders>
              <w:top w:val="single" w:sz="4" w:space="0" w:color="auto"/>
              <w:left w:val="single" w:sz="4" w:space="0" w:color="auto"/>
              <w:bottom w:val="single" w:sz="4" w:space="0" w:color="auto"/>
              <w:right w:val="single" w:sz="4" w:space="0" w:color="auto"/>
            </w:tcBorders>
            <w:vAlign w:val="center"/>
          </w:tcPr>
          <w:p w14:paraId="17D4EF0F" w14:textId="1461E91E"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zapewnia silniejszą koncentrację wsparcia </w:t>
            </w:r>
            <w:r w:rsidR="003C1812" w:rsidRPr="00535CB6">
              <w:rPr>
                <w:rFonts w:eastAsia="Times New Roman" w:cs="Arial"/>
                <w:lang w:eastAsia="pl-PL"/>
              </w:rPr>
              <w:br/>
            </w:r>
            <w:r w:rsidRPr="00535CB6">
              <w:rPr>
                <w:rFonts w:eastAsia="Times New Roman" w:cs="Arial"/>
                <w:lang w:eastAsia="pl-PL"/>
              </w:rPr>
              <w:t xml:space="preserve">na obszarach cechujących się największymi potrzebami w zakresie ograniczania zjawiska nierównego startu na etapie </w:t>
            </w:r>
            <w:r w:rsidRPr="00535CB6">
              <w:rPr>
                <w:rFonts w:eastAsia="Times New Roman" w:cs="Arial"/>
                <w:lang w:eastAsia="pl-PL"/>
              </w:rPr>
              <w:lastRenderedPageBreak/>
              <w:t>edukacji przedszkolnej, zwłaszcza dzieciom z terenów wiejskich</w:t>
            </w:r>
            <w:r w:rsidRPr="00535CB6">
              <w:rPr>
                <w:rStyle w:val="Odwoanieprzypisudolnego"/>
                <w:rFonts w:eastAsia="Times New Roman" w:cs="Arial"/>
                <w:sz w:val="20"/>
                <w:lang w:eastAsia="pl-PL"/>
              </w:rPr>
              <w:footnoteReference w:id="368"/>
            </w:r>
            <w:r w:rsidRPr="00535CB6">
              <w:rPr>
                <w:rFonts w:eastAsia="Times New Roman" w:cs="Arial"/>
                <w:lang w:eastAsia="pl-PL"/>
              </w:rPr>
              <w:t xml:space="preserve">. </w:t>
            </w:r>
          </w:p>
          <w:p w14:paraId="5EE3CB3E"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3F8FD96"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OWP, do których kierowane jest wsparcie są zlokalizowane na obszarach wiejskich definiowanych zgodnie z Wytycznymi Ministra Infrastruktury i Rozwoju w zakresie monitorowania postępu rzeczowego realizacji programów operacyjnych na lata 2014-2020. </w:t>
            </w:r>
          </w:p>
          <w:p w14:paraId="62254B31" w14:textId="0B38E9F6" w:rsidR="00474645" w:rsidRPr="00535CB6" w:rsidRDefault="00474645" w:rsidP="00145F0C">
            <w:pPr>
              <w:rPr>
                <w:rFonts w:eastAsia="Times New Roman" w:cs="Arial"/>
                <w:lang w:eastAsia="pl-PL"/>
              </w:rPr>
            </w:pPr>
            <w:r w:rsidRPr="00535CB6">
              <w:rPr>
                <w:rFonts w:eastAsia="Times New Roman" w:cs="Arial"/>
                <w:lang w:eastAsia="pl-PL"/>
              </w:rPr>
              <w:t>Obszary wiejskie należy rozumieć zgodnie ze stopniem urbanizacji ujętym w klasyfikacji DEGURBA. Zgodnie z klasyfikacją DEGURBA jednostki przestrzenne przyporządkowane są do następujących kategorii: słabo zaludnione, pośrednie, gęsto zaludnione. Założenia metodologiczne DEGURBA opierają się na kryterium gęstości zaludnienia i minimalnej liczby ludności. Zaklasyfikowanie terenów jako:</w:t>
            </w:r>
          </w:p>
          <w:p w14:paraId="4BC27FA0" w14:textId="540EC22D"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lastRenderedPageBreak/>
              <w:t>obszary słabo zaludnione (wiejskie – kategoria 3) – 50% ludności zamieszkuje obszary wiejskie;</w:t>
            </w:r>
          </w:p>
          <w:p w14:paraId="7FA6FB62" w14:textId="00472270"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pośrednie (miasta, przedmieścia– kategoria 2) – poniżej 50% ludności zamieszkuje obszary wiejskie i poniżej 50% ludności obszary o dużej gęstości zaludnienia;</w:t>
            </w:r>
          </w:p>
          <w:p w14:paraId="4406CBC6" w14:textId="6C7E7973" w:rsidR="00474645" w:rsidRPr="00535CB6" w:rsidRDefault="00474645" w:rsidP="00DC3249">
            <w:pPr>
              <w:pStyle w:val="Akapitzlist0"/>
              <w:numPr>
                <w:ilvl w:val="0"/>
                <w:numId w:val="223"/>
              </w:numPr>
              <w:ind w:left="367" w:hanging="283"/>
              <w:rPr>
                <w:rFonts w:eastAsia="Times New Roman" w:cs="Arial"/>
                <w:lang w:eastAsia="pl-PL"/>
              </w:rPr>
            </w:pPr>
            <w:r w:rsidRPr="00535CB6">
              <w:rPr>
                <w:rFonts w:eastAsia="Times New Roman" w:cs="Arial"/>
                <w:lang w:eastAsia="pl-PL"/>
              </w:rPr>
              <w:t>tereny gęsto zaludnione (miasta, centra miejskie, obszary miejskie– kategoria 1) – przynajmniej 50% ludności zamieszkuje obszary gęsto zaludnione.</w:t>
            </w:r>
          </w:p>
          <w:p w14:paraId="730B1411" w14:textId="062B2B12" w:rsidR="007F6F11" w:rsidRPr="00535CB6" w:rsidRDefault="00474645" w:rsidP="00145F0C">
            <w:pPr>
              <w:rPr>
                <w:rFonts w:eastAsia="Times New Roman" w:cs="Arial"/>
                <w:lang w:eastAsia="pl-PL"/>
              </w:rPr>
            </w:pPr>
            <w:r w:rsidRPr="00535CB6">
              <w:rPr>
                <w:rFonts w:eastAsia="Times New Roman" w:cs="Arial"/>
                <w:lang w:eastAsia="pl-PL"/>
              </w:rPr>
              <w:t>Kategoria 3 DEGURBA jest określana na podstawie:</w:t>
            </w:r>
            <w:r w:rsidR="007F6F11" w:rsidRPr="00535CB6">
              <w:rPr>
                <w:rFonts w:eastAsia="Times New Roman" w:cs="Arial"/>
                <w:lang w:eastAsia="pl-PL"/>
              </w:rPr>
              <w:t xml:space="preserve"> </w:t>
            </w:r>
            <w:hyperlink r:id="rId120" w:tooltip="strona Eurostatu - klasyfikacja DEGURBA" w:history="1">
              <w:r w:rsidR="007F6F11" w:rsidRPr="00535CB6">
                <w:rPr>
                  <w:rStyle w:val="Hipercze"/>
                  <w:rFonts w:eastAsia="Times New Roman" w:cs="Arial"/>
                  <w:lang w:eastAsia="pl-PL"/>
                </w:rPr>
                <w:t>http://ec.europa.eu/eurostat/ramon/miscellaneous/index.cfm?TargetUrl=DSP_DEGURBA</w:t>
              </w:r>
            </w:hyperlink>
          </w:p>
          <w:p w14:paraId="53C4376E" w14:textId="0B0DD028" w:rsidR="00474645" w:rsidRPr="00535CB6" w:rsidRDefault="00474645" w:rsidP="00145F0C">
            <w:pPr>
              <w:rPr>
                <w:rFonts w:eastAsia="Times New Roman" w:cs="Arial"/>
                <w:lang w:eastAsia="pl-PL"/>
              </w:rPr>
            </w:pPr>
            <w:r w:rsidRPr="00535CB6">
              <w:rPr>
                <w:rFonts w:eastAsia="Times New Roman" w:cs="Arial"/>
                <w:lang w:eastAsia="pl-PL"/>
              </w:rPr>
              <w:t>tabela z nagłówkiem "dla roku odniesienia 2012".</w:t>
            </w:r>
          </w:p>
          <w:p w14:paraId="298F6243"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7CB95C02"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0/2 pkt</w:t>
            </w:r>
          </w:p>
        </w:tc>
        <w:tc>
          <w:tcPr>
            <w:tcW w:w="604" w:type="pct"/>
            <w:vAlign w:val="center"/>
          </w:tcPr>
          <w:p w14:paraId="6E0BB75A"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3B956F1F" w14:textId="77777777" w:rsidTr="0066126B">
        <w:trPr>
          <w:trHeight w:val="20"/>
        </w:trPr>
        <w:tc>
          <w:tcPr>
            <w:tcW w:w="251" w:type="pct"/>
            <w:shd w:val="clear" w:color="auto" w:fill="auto"/>
            <w:vAlign w:val="center"/>
          </w:tcPr>
          <w:p w14:paraId="786185DA"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058E7A4" w14:textId="39AF7048" w:rsidR="00474645" w:rsidRPr="00535CB6" w:rsidRDefault="00474645"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których nie dotyczyło dofinansowanie </w:t>
            </w:r>
            <w:r w:rsidR="007F6F11" w:rsidRPr="00535CB6">
              <w:rPr>
                <w:rFonts w:eastAsia="Times New Roman" w:cs="Arial"/>
                <w:lang w:eastAsia="pl-PL"/>
              </w:rPr>
              <w:br/>
            </w:r>
            <w:r w:rsidRPr="00535CB6">
              <w:rPr>
                <w:rFonts w:eastAsia="Times New Roman" w:cs="Arial"/>
                <w:lang w:eastAsia="pl-PL"/>
              </w:rPr>
              <w:t xml:space="preserve">w tożsamym zakresie </w:t>
            </w:r>
            <w:r w:rsidR="007F6F11" w:rsidRPr="00535CB6">
              <w:rPr>
                <w:rFonts w:eastAsia="Times New Roman" w:cs="Arial"/>
                <w:lang w:eastAsia="pl-PL"/>
              </w:rPr>
              <w:br/>
            </w:r>
            <w:r w:rsidRPr="00535CB6">
              <w:rPr>
                <w:rFonts w:eastAsia="Times New Roman" w:cs="Arial"/>
                <w:lang w:eastAsia="pl-PL"/>
              </w:rPr>
              <w:t>w ramach Poddziałania 9.1.1 Programu Operacyjnego Kapitał Ludzki.</w:t>
            </w:r>
          </w:p>
        </w:tc>
        <w:tc>
          <w:tcPr>
            <w:tcW w:w="1920" w:type="pct"/>
            <w:shd w:val="clear" w:color="auto" w:fill="auto"/>
            <w:vAlign w:val="center"/>
          </w:tcPr>
          <w:p w14:paraId="7DBB6AB2"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Kryterium ma na celu ukierunkowanie wsparcia na obszary i OWP niekorzystające do tej pory ze środków EFS dostępnych w ramach Poddziałania 9.1.1 PO KL. </w:t>
            </w:r>
          </w:p>
          <w:p w14:paraId="19F932FD" w14:textId="77777777" w:rsidR="00474645" w:rsidRPr="00535CB6" w:rsidRDefault="00474645"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0825E55C" w14:textId="21742F7A" w:rsidR="00474645" w:rsidRPr="00535CB6" w:rsidRDefault="00474645"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w:t>
            </w:r>
          </w:p>
          <w:p w14:paraId="30DCBEE8"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1F94A4DF" w14:textId="77777777" w:rsidR="00474645" w:rsidRPr="00535CB6" w:rsidRDefault="00474645" w:rsidP="00145F0C">
            <w:pPr>
              <w:rPr>
                <w:rFonts w:eastAsia="Times New Roman" w:cs="Arial"/>
                <w:lang w:eastAsia="pl-PL"/>
              </w:rPr>
            </w:pPr>
            <w:r w:rsidRPr="00535CB6">
              <w:rPr>
                <w:rFonts w:eastAsia="Times New Roman" w:cs="Arial"/>
                <w:lang w:eastAsia="pl-PL"/>
              </w:rPr>
              <w:t>0/2</w:t>
            </w:r>
          </w:p>
        </w:tc>
        <w:tc>
          <w:tcPr>
            <w:tcW w:w="604" w:type="pct"/>
            <w:vAlign w:val="center"/>
          </w:tcPr>
          <w:p w14:paraId="2485C9A4"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4CBFB576" w14:textId="77777777" w:rsidTr="0066126B">
        <w:trPr>
          <w:trHeight w:val="20"/>
        </w:trPr>
        <w:tc>
          <w:tcPr>
            <w:tcW w:w="251" w:type="pct"/>
            <w:shd w:val="clear" w:color="auto" w:fill="auto"/>
            <w:vAlign w:val="center"/>
          </w:tcPr>
          <w:p w14:paraId="6ED4CA3B"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745F2EB2" w14:textId="0ACC6ADB" w:rsidR="00474645" w:rsidRPr="00535CB6" w:rsidRDefault="00474645" w:rsidP="00145F0C">
            <w:pPr>
              <w:rPr>
                <w:rFonts w:eastAsia="Times New Roman" w:cs="Arial"/>
                <w:lang w:eastAsia="pl-PL"/>
              </w:rPr>
            </w:pPr>
            <w:r w:rsidRPr="00535CB6">
              <w:rPr>
                <w:rFonts w:eastAsia="Times New Roman" w:cs="Arial"/>
                <w:lang w:eastAsia="pl-PL"/>
              </w:rPr>
              <w:t xml:space="preserve">Nie mniej niż 10%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w:t>
            </w:r>
          </w:p>
        </w:tc>
        <w:tc>
          <w:tcPr>
            <w:tcW w:w="1920" w:type="pct"/>
            <w:shd w:val="clear" w:color="auto" w:fill="auto"/>
            <w:vAlign w:val="center"/>
          </w:tcPr>
          <w:p w14:paraId="028F46D9" w14:textId="77777777" w:rsidR="00474645" w:rsidRPr="00535CB6" w:rsidRDefault="00474645"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69"/>
            </w:r>
            <w:r w:rsidRPr="00535CB6">
              <w:rPr>
                <w:rFonts w:eastAsia="Times New Roman" w:cs="Arial"/>
                <w:lang w:eastAsia="pl-PL"/>
              </w:rPr>
              <w:t>.</w:t>
            </w:r>
          </w:p>
          <w:p w14:paraId="4D9DA0C3" w14:textId="77777777" w:rsidR="00474645" w:rsidRPr="00535CB6" w:rsidRDefault="00474645"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332D3FF2"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69FAEEFE" w14:textId="014E1C23" w:rsidR="00474645" w:rsidRPr="00535CB6" w:rsidRDefault="00474645" w:rsidP="00145F0C">
            <w:pPr>
              <w:rPr>
                <w:rFonts w:eastAsia="Times New Roman" w:cs="Arial"/>
                <w:lang w:eastAsia="pl-PL"/>
              </w:rPr>
            </w:pPr>
            <w:r w:rsidRPr="00535CB6">
              <w:rPr>
                <w:rFonts w:eastAsia="Times New Roman" w:cs="Arial"/>
                <w:lang w:eastAsia="pl-PL"/>
              </w:rPr>
              <w:t xml:space="preserve">do 10 %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lub brak informacji w tym zakresie - 0 pkt,</w:t>
            </w:r>
          </w:p>
          <w:p w14:paraId="19459953" w14:textId="6D05B435" w:rsidR="00474645" w:rsidRPr="00535CB6" w:rsidRDefault="00474645" w:rsidP="00145F0C">
            <w:pPr>
              <w:rPr>
                <w:rFonts w:eastAsia="Times New Roman" w:cs="Arial"/>
                <w:lang w:eastAsia="pl-PL"/>
              </w:rPr>
            </w:pPr>
            <w:r w:rsidRPr="00535CB6">
              <w:rPr>
                <w:rFonts w:eastAsia="Times New Roman" w:cs="Arial"/>
                <w:lang w:eastAsia="pl-PL"/>
              </w:rPr>
              <w:t xml:space="preserve">od 10% do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3 pkt,</w:t>
            </w:r>
          </w:p>
          <w:p w14:paraId="4CCB72DA" w14:textId="0EDF419B" w:rsidR="00474645" w:rsidRPr="00535CB6" w:rsidRDefault="00474645" w:rsidP="00145F0C">
            <w:pPr>
              <w:rPr>
                <w:rFonts w:eastAsia="Times New Roman" w:cs="Arial"/>
                <w:lang w:eastAsia="pl-PL"/>
              </w:rPr>
            </w:pPr>
            <w:r w:rsidRPr="00535CB6">
              <w:rPr>
                <w:rFonts w:eastAsia="Times New Roman" w:cs="Arial"/>
                <w:lang w:eastAsia="pl-PL"/>
              </w:rPr>
              <w:t xml:space="preserve">powyżej 40% wszystkich dzieci objętych wsparciem w projekcie stanowią dzieci </w:t>
            </w:r>
            <w:r w:rsidR="007F6F11" w:rsidRPr="00535CB6">
              <w:rPr>
                <w:rFonts w:eastAsia="Times New Roman" w:cs="Arial"/>
                <w:lang w:eastAsia="pl-PL"/>
              </w:rPr>
              <w:br/>
            </w:r>
            <w:r w:rsidRPr="00535CB6">
              <w:rPr>
                <w:rFonts w:eastAsia="Times New Roman" w:cs="Arial"/>
                <w:lang w:eastAsia="pl-PL"/>
              </w:rPr>
              <w:t>z niepełnosprawnością – 6 pkt</w:t>
            </w:r>
          </w:p>
        </w:tc>
        <w:tc>
          <w:tcPr>
            <w:tcW w:w="604" w:type="pct"/>
            <w:vAlign w:val="center"/>
          </w:tcPr>
          <w:p w14:paraId="3402067D" w14:textId="77777777" w:rsidR="00474645" w:rsidRPr="00535CB6" w:rsidRDefault="00474645" w:rsidP="00145F0C">
            <w:pPr>
              <w:rPr>
                <w:rFonts w:eastAsia="Times New Roman" w:cs="Arial"/>
                <w:lang w:eastAsia="pl-PL"/>
              </w:rPr>
            </w:pPr>
            <w:r w:rsidRPr="00535CB6">
              <w:rPr>
                <w:rFonts w:eastAsia="Times New Roman" w:cs="Arial"/>
                <w:lang w:eastAsia="pl-PL"/>
              </w:rPr>
              <w:t>6</w:t>
            </w:r>
          </w:p>
        </w:tc>
      </w:tr>
      <w:tr w:rsidR="003F2749" w:rsidRPr="00272D13" w14:paraId="34BC7C13" w14:textId="77777777" w:rsidTr="0066126B">
        <w:trPr>
          <w:trHeight w:val="20"/>
        </w:trPr>
        <w:tc>
          <w:tcPr>
            <w:tcW w:w="251" w:type="pct"/>
            <w:shd w:val="clear" w:color="auto" w:fill="auto"/>
            <w:vAlign w:val="center"/>
          </w:tcPr>
          <w:p w14:paraId="71A157B7"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55AEFE3E"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obejmuje minimum jedno dodatkowe działanie mające na celu zwiększenie efektywności wsparcia w ramach upowszechnia edukacji przedszkolnej: </w:t>
            </w:r>
          </w:p>
          <w:p w14:paraId="355C669E"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rozszerzenie oferty OWP o dodatkowe zajęcia wyrównujące szanse edukacyjne dzieci w zakresie stwierdzonych deficytów;</w:t>
            </w:r>
          </w:p>
          <w:p w14:paraId="34D989ED" w14:textId="77777777"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t>wydłużenie godzin pracy OWP;</w:t>
            </w:r>
          </w:p>
          <w:p w14:paraId="188D0A5D" w14:textId="2C9A22C3" w:rsidR="00474645" w:rsidRPr="00535CB6" w:rsidRDefault="00474645" w:rsidP="00DC3249">
            <w:pPr>
              <w:pStyle w:val="Akapitzlist0"/>
              <w:numPr>
                <w:ilvl w:val="1"/>
                <w:numId w:val="213"/>
              </w:numPr>
              <w:ind w:left="229" w:hanging="209"/>
              <w:contextualSpacing w:val="0"/>
              <w:rPr>
                <w:rFonts w:eastAsia="Times New Roman" w:cs="Arial"/>
                <w:lang w:eastAsia="pl-PL"/>
              </w:rPr>
            </w:pPr>
            <w:r w:rsidRPr="00535CB6">
              <w:rPr>
                <w:rFonts w:eastAsia="Times New Roman" w:cs="Arial"/>
                <w:lang w:eastAsia="pl-PL"/>
              </w:rPr>
              <w:lastRenderedPageBreak/>
              <w:t xml:space="preserve">doskonalenie umiejętności, kompetencji lub kwalifikacji zawodowych nauczycieli OWP </w:t>
            </w:r>
            <w:r w:rsidR="007F6F11" w:rsidRPr="00535CB6">
              <w:rPr>
                <w:rFonts w:eastAsia="Times New Roman" w:cs="Arial"/>
                <w:lang w:eastAsia="pl-PL"/>
              </w:rPr>
              <w:br/>
            </w:r>
            <w:r w:rsidRPr="00535CB6">
              <w:rPr>
                <w:rFonts w:eastAsia="Times New Roman" w:cs="Arial"/>
                <w:lang w:eastAsia="pl-PL"/>
              </w:rPr>
              <w:t xml:space="preserve">do pracy z dziećmi w wieku przedszkolnym, </w:t>
            </w:r>
            <w:r w:rsidR="007F6F11" w:rsidRPr="00535CB6">
              <w:rPr>
                <w:rFonts w:eastAsia="Times New Roman" w:cs="Arial"/>
                <w:lang w:eastAsia="pl-PL"/>
              </w:rPr>
              <w:br/>
            </w:r>
            <w:r w:rsidRPr="00535CB6">
              <w:rPr>
                <w:rFonts w:eastAsia="Times New Roman" w:cs="Arial"/>
                <w:lang w:eastAsia="pl-PL"/>
              </w:rPr>
              <w:t xml:space="preserve">w tym w szczególności </w:t>
            </w:r>
            <w:r w:rsidR="007F6F11" w:rsidRPr="00535CB6">
              <w:rPr>
                <w:rFonts w:eastAsia="Times New Roman" w:cs="Arial"/>
                <w:lang w:eastAsia="pl-PL"/>
              </w:rPr>
              <w:br/>
            </w:r>
            <w:r w:rsidRPr="00535CB6">
              <w:rPr>
                <w:rFonts w:eastAsia="Times New Roman" w:cs="Arial"/>
                <w:lang w:eastAsia="pl-PL"/>
              </w:rPr>
              <w:t>z dziećmi ze specjalnymi potrzebami edukacyjnymi oraz w zakresie współpracy nauczycieli z rodzicami, w tym radzenia sobie w sytuacjach trudnych.</w:t>
            </w:r>
          </w:p>
        </w:tc>
        <w:tc>
          <w:tcPr>
            <w:tcW w:w="1920" w:type="pct"/>
            <w:shd w:val="clear" w:color="auto" w:fill="auto"/>
            <w:vAlign w:val="center"/>
          </w:tcPr>
          <w:p w14:paraId="75D34D46" w14:textId="5F2C0D8D" w:rsidR="00474645" w:rsidRPr="00535CB6" w:rsidRDefault="00474645" w:rsidP="00145F0C">
            <w:pPr>
              <w:rPr>
                <w:rFonts w:eastAsia="Times New Roman" w:cs="Arial"/>
                <w:lang w:eastAsia="pl-PL"/>
              </w:rPr>
            </w:pPr>
            <w:r w:rsidRPr="00535CB6">
              <w:rPr>
                <w:rFonts w:eastAsia="Times New Roman" w:cs="Arial"/>
                <w:lang w:eastAsia="pl-PL"/>
              </w:rPr>
              <w:lastRenderedPageBreak/>
              <w:t xml:space="preserve">Kryterium ma na celu zwiększenie skuteczności wsparcia realizowanego w ramach upowszechniania edukacji przedszkolnej. Ponadto zapewnia racjonalne </w:t>
            </w:r>
            <w:r w:rsidR="007F6F11" w:rsidRPr="00535CB6">
              <w:rPr>
                <w:rFonts w:eastAsia="Times New Roman" w:cs="Arial"/>
                <w:lang w:eastAsia="pl-PL"/>
              </w:rPr>
              <w:br/>
            </w:r>
            <w:r w:rsidRPr="00535CB6">
              <w:rPr>
                <w:rFonts w:eastAsia="Times New Roman" w:cs="Arial"/>
                <w:lang w:eastAsia="pl-PL"/>
              </w:rPr>
              <w:t>i efektywne wykorzystanie środków z Europejskiego Funduszu Społecznego.</w:t>
            </w:r>
          </w:p>
          <w:p w14:paraId="46487F2C" w14:textId="3810CAB1" w:rsidR="00474645" w:rsidRPr="00535CB6" w:rsidRDefault="00474645" w:rsidP="00145F0C">
            <w:pPr>
              <w:rPr>
                <w:rFonts w:eastAsia="Times New Roman" w:cs="Arial"/>
                <w:lang w:eastAsia="pl-PL"/>
              </w:rPr>
            </w:pPr>
            <w:r w:rsidRPr="00535CB6">
              <w:rPr>
                <w:rFonts w:eastAsia="Times New Roman" w:cs="Arial"/>
                <w:lang w:eastAsia="pl-PL"/>
              </w:rPr>
              <w:t xml:space="preserve">Kryterium jest zgodne z Wytycznymi Ministra Rozwoju </w:t>
            </w:r>
            <w:r w:rsidR="007F6F11" w:rsidRPr="00535CB6">
              <w:rPr>
                <w:rFonts w:eastAsia="Times New Roman" w:cs="Arial"/>
                <w:lang w:eastAsia="pl-PL"/>
              </w:rPr>
              <w:br/>
            </w:r>
            <w:r w:rsidRPr="00535CB6">
              <w:rPr>
                <w:rFonts w:eastAsia="Times New Roman" w:cs="Arial"/>
                <w:lang w:eastAsia="pl-PL"/>
              </w:rPr>
              <w:t>z dnia 6 września 2016 r. w zakresie realizacji przedsięwzięć z udziałem środków Europejskiego Funduszu Społecznego w obszarze edukacji na lata 2014-2020.</w:t>
            </w:r>
          </w:p>
          <w:p w14:paraId="6643A7DA" w14:textId="77777777" w:rsidR="00474645" w:rsidRPr="00535CB6" w:rsidRDefault="00474645"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14" w:type="pct"/>
            <w:shd w:val="clear" w:color="auto" w:fill="auto"/>
            <w:vAlign w:val="center"/>
          </w:tcPr>
          <w:p w14:paraId="4C8B537A" w14:textId="77777777" w:rsidR="00474645" w:rsidRPr="00535CB6" w:rsidRDefault="00474645"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180E3DC6" w14:textId="77777777" w:rsidR="00474645" w:rsidRPr="00535CB6" w:rsidRDefault="00474645" w:rsidP="00145F0C">
            <w:pPr>
              <w:rPr>
                <w:rFonts w:eastAsia="Times New Roman" w:cs="Arial"/>
                <w:lang w:eastAsia="pl-PL"/>
              </w:rPr>
            </w:pPr>
            <w:r w:rsidRPr="00535CB6">
              <w:rPr>
                <w:rFonts w:eastAsia="Times New Roman" w:cs="Arial"/>
                <w:lang w:eastAsia="pl-PL"/>
              </w:rPr>
              <w:t>1 dodatkowe działanie - 2 pkt,</w:t>
            </w:r>
          </w:p>
          <w:p w14:paraId="75648F39" w14:textId="77777777" w:rsidR="00474645" w:rsidRPr="00535CB6" w:rsidRDefault="00474645" w:rsidP="00145F0C">
            <w:pPr>
              <w:rPr>
                <w:rFonts w:eastAsia="Times New Roman" w:cs="Arial"/>
                <w:lang w:eastAsia="pl-PL"/>
              </w:rPr>
            </w:pPr>
            <w:r w:rsidRPr="00535CB6">
              <w:rPr>
                <w:rFonts w:eastAsia="Times New Roman" w:cs="Arial"/>
                <w:lang w:eastAsia="pl-PL"/>
              </w:rPr>
              <w:t>2 dodatkowe działania - 4 pkt,</w:t>
            </w:r>
          </w:p>
          <w:p w14:paraId="2DD763B0" w14:textId="77777777" w:rsidR="00474645" w:rsidRPr="00535CB6" w:rsidRDefault="00474645" w:rsidP="00145F0C">
            <w:pPr>
              <w:rPr>
                <w:rFonts w:eastAsia="Times New Roman" w:cs="Arial"/>
                <w:lang w:eastAsia="pl-PL"/>
              </w:rPr>
            </w:pPr>
            <w:r w:rsidRPr="00535CB6">
              <w:rPr>
                <w:rFonts w:eastAsia="Times New Roman" w:cs="Arial"/>
                <w:lang w:eastAsia="pl-PL"/>
              </w:rPr>
              <w:t>3 dodatkowe działania - 6 pkt</w:t>
            </w:r>
          </w:p>
          <w:p w14:paraId="3B1812A8" w14:textId="77777777" w:rsidR="00474645" w:rsidRPr="00535CB6" w:rsidRDefault="00474645"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604" w:type="pct"/>
            <w:vAlign w:val="center"/>
          </w:tcPr>
          <w:p w14:paraId="259087F5" w14:textId="77777777" w:rsidR="00474645" w:rsidRPr="00535CB6" w:rsidRDefault="00474645" w:rsidP="00145F0C">
            <w:pPr>
              <w:rPr>
                <w:rFonts w:eastAsia="Times New Roman" w:cs="Arial"/>
                <w:lang w:eastAsia="pl-PL"/>
              </w:rPr>
            </w:pPr>
            <w:r w:rsidRPr="00535CB6">
              <w:rPr>
                <w:rFonts w:eastAsia="Times New Roman" w:cs="Arial"/>
                <w:lang w:eastAsia="pl-PL"/>
              </w:rPr>
              <w:t>8</w:t>
            </w:r>
          </w:p>
        </w:tc>
      </w:tr>
      <w:tr w:rsidR="003F2749" w:rsidRPr="00272D13" w14:paraId="3863B3C4" w14:textId="77777777" w:rsidTr="0066126B">
        <w:trPr>
          <w:trHeight w:val="20"/>
        </w:trPr>
        <w:tc>
          <w:tcPr>
            <w:tcW w:w="251" w:type="pct"/>
            <w:shd w:val="clear" w:color="auto" w:fill="auto"/>
            <w:vAlign w:val="center"/>
          </w:tcPr>
          <w:p w14:paraId="3DF0B5FA" w14:textId="77777777" w:rsidR="00474645" w:rsidRPr="00535CB6" w:rsidRDefault="00474645" w:rsidP="00DC3249">
            <w:pPr>
              <w:numPr>
                <w:ilvl w:val="0"/>
                <w:numId w:val="218"/>
              </w:numPr>
              <w:ind w:left="502"/>
              <w:rPr>
                <w:rFonts w:eastAsia="Times New Roman" w:cs="Arial"/>
                <w:lang w:eastAsia="pl-PL"/>
              </w:rPr>
            </w:pPr>
          </w:p>
        </w:tc>
        <w:tc>
          <w:tcPr>
            <w:tcW w:w="1011" w:type="pct"/>
            <w:tcBorders>
              <w:bottom w:val="single" w:sz="4" w:space="0" w:color="auto"/>
            </w:tcBorders>
            <w:shd w:val="clear" w:color="auto" w:fill="auto"/>
            <w:vAlign w:val="center"/>
          </w:tcPr>
          <w:p w14:paraId="5681FFD3" w14:textId="281F06B3" w:rsidR="00474645" w:rsidRPr="00535CB6" w:rsidRDefault="00474645" w:rsidP="00145F0C">
            <w:pPr>
              <w:rPr>
                <w:rFonts w:eastAsia="Times New Roman" w:cs="Arial"/>
                <w:lang w:eastAsia="pl-PL"/>
              </w:rPr>
            </w:pPr>
            <w:r w:rsidRPr="00535CB6">
              <w:rPr>
                <w:rFonts w:eastAsia="Times New Roman" w:cs="Arial"/>
                <w:lang w:eastAsia="pl-PL"/>
              </w:rPr>
              <w:t xml:space="preserve">Projekt jest zgodny </w:t>
            </w:r>
            <w:r w:rsidR="007F6F11" w:rsidRPr="00535CB6">
              <w:rPr>
                <w:rFonts w:eastAsia="Times New Roman" w:cs="Arial"/>
                <w:lang w:eastAsia="pl-PL"/>
              </w:rPr>
              <w:br/>
            </w:r>
            <w:r w:rsidRPr="00535CB6">
              <w:rPr>
                <w:rFonts w:eastAsia="Times New Roman" w:cs="Arial"/>
                <w:lang w:eastAsia="pl-PL"/>
              </w:rPr>
              <w:t>z programem rewitalizacji obowiązującym na obszarze, na którym jest realizowany.</w:t>
            </w:r>
          </w:p>
        </w:tc>
        <w:tc>
          <w:tcPr>
            <w:tcW w:w="1920" w:type="pct"/>
            <w:tcBorders>
              <w:bottom w:val="single" w:sz="4" w:space="0" w:color="auto"/>
            </w:tcBorders>
            <w:shd w:val="clear" w:color="auto" w:fill="auto"/>
            <w:vAlign w:val="center"/>
          </w:tcPr>
          <w:p w14:paraId="544030D8" w14:textId="4950C8CF"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w:t>
            </w:r>
            <w:r w:rsidR="007F6F11" w:rsidRPr="00535CB6">
              <w:rPr>
                <w:rFonts w:eastAsia="Times New Roman" w:cs="Arial"/>
                <w:lang w:eastAsia="pl-PL"/>
              </w:rPr>
              <w:br/>
            </w:r>
            <w:r w:rsidRPr="00535CB6">
              <w:rPr>
                <w:rFonts w:eastAsia="Times New Roman" w:cs="Arial"/>
                <w:lang w:eastAsia="pl-PL"/>
              </w:rPr>
              <w:t xml:space="preserve">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3D9EBD96" w14:textId="3B34877D" w:rsidR="00474645" w:rsidRPr="00535CB6" w:rsidRDefault="00474645"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007F6F11" w:rsidRPr="00535CB6">
              <w:rPr>
                <w:rFonts w:eastAsia="Times New Roman" w:cs="Arial"/>
                <w:lang w:eastAsia="pl-PL"/>
              </w:rPr>
              <w:br/>
            </w:r>
            <w:r w:rsidRPr="00535CB6">
              <w:rPr>
                <w:rFonts w:eastAsia="Times New Roman" w:cs="Arial"/>
                <w:lang w:eastAsia="pl-PL"/>
              </w:rPr>
              <w:t>i typami operacji przewidzianymi w konkursie oraz realizację wskaźników obligatoryjnych dla konkursu.</w:t>
            </w:r>
          </w:p>
          <w:p w14:paraId="0DDC0BA5" w14:textId="78486368" w:rsidR="00474645" w:rsidRPr="00535CB6" w:rsidRDefault="00474645"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1" w:tooltip="strona Fundusze Dla Mazowsza" w:history="1">
              <w:r w:rsidR="007F6F11" w:rsidRPr="00535CB6">
                <w:rPr>
                  <w:rStyle w:val="Hipercze"/>
                  <w:rFonts w:eastAsia="Times New Roman" w:cs="Arial"/>
                  <w:lang w:eastAsia="pl-PL"/>
                </w:rPr>
                <w:t>http://www.funduszedlamazowsza.eu/</w:t>
              </w:r>
            </w:hyperlink>
          </w:p>
          <w:p w14:paraId="4DB77ED9" w14:textId="77777777" w:rsidR="00474645" w:rsidRPr="00535CB6" w:rsidRDefault="00474645" w:rsidP="00145F0C">
            <w:pPr>
              <w:rPr>
                <w:rFonts w:eastAsia="Times New Roman" w:cs="Arial"/>
                <w:lang w:eastAsia="pl-PL"/>
              </w:rPr>
            </w:pPr>
            <w:r w:rsidRPr="00535CB6">
              <w:rPr>
                <w:rFonts w:eastAsia="Times New Roman" w:cs="Arial"/>
                <w:lang w:eastAsia="pl-PL"/>
              </w:rPr>
              <w:lastRenderedPageBreak/>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 celu uzyskania korzystnych efektów działań rewitalizacyjnych niezbędna jest koordynacja i synergia projektów finansowanych w ramach EFS i EFRR.</w:t>
            </w:r>
          </w:p>
          <w:p w14:paraId="138A36BB" w14:textId="30346796" w:rsidR="00474645" w:rsidRPr="00535CB6" w:rsidRDefault="00474645" w:rsidP="00145F0C">
            <w:pPr>
              <w:rPr>
                <w:rFonts w:eastAsia="Times New Roman" w:cs="Arial"/>
                <w:lang w:eastAsia="pl-PL"/>
              </w:rPr>
            </w:pPr>
            <w:r w:rsidRPr="00535CB6">
              <w:rPr>
                <w:rFonts w:eastAsia="Times New Roman" w:cs="Arial"/>
                <w:lang w:eastAsia="pl-PL"/>
              </w:rPr>
              <w:t>Kryterium wynika z zapisów RPO WM oraz Wytycznych w zakresie rewitalizacji w programach operacyjnych na lata 2014-2020.</w:t>
            </w:r>
          </w:p>
          <w:p w14:paraId="38626CFD" w14:textId="6AAC2A61" w:rsidR="00474645" w:rsidRPr="00535CB6" w:rsidRDefault="00474645" w:rsidP="00145F0C">
            <w:pPr>
              <w:rPr>
                <w:rFonts w:eastAsia="Times New Roman" w:cs="Arial"/>
                <w:lang w:eastAsia="pl-PL"/>
              </w:rPr>
            </w:pPr>
            <w:r w:rsidRPr="00535CB6">
              <w:rPr>
                <w:rFonts w:eastAsia="Times New Roman" w:cs="Arial"/>
                <w:lang w:eastAsia="pl-PL"/>
              </w:rPr>
              <w:t xml:space="preserve">Kryterium weryfikowane na podstawie zapisów </w:t>
            </w:r>
            <w:r w:rsidR="007F6F11" w:rsidRPr="00535CB6">
              <w:rPr>
                <w:rFonts w:eastAsia="Times New Roman" w:cs="Arial"/>
                <w:lang w:eastAsia="pl-PL"/>
              </w:rPr>
              <w:br/>
            </w:r>
            <w:r w:rsidRPr="00535CB6">
              <w:rPr>
                <w:rFonts w:eastAsia="Times New Roman" w:cs="Arial"/>
                <w:lang w:eastAsia="pl-PL"/>
              </w:rPr>
              <w:t>we wniosku o dofinansowanie projektu</w:t>
            </w:r>
          </w:p>
        </w:tc>
        <w:tc>
          <w:tcPr>
            <w:tcW w:w="1214" w:type="pct"/>
            <w:tcBorders>
              <w:bottom w:val="single" w:sz="4" w:space="0" w:color="auto"/>
            </w:tcBorders>
            <w:shd w:val="clear" w:color="auto" w:fill="auto"/>
            <w:vAlign w:val="center"/>
          </w:tcPr>
          <w:p w14:paraId="32FC0392" w14:textId="5D84DAF5" w:rsidR="00474645" w:rsidRPr="00535CB6" w:rsidRDefault="00474645" w:rsidP="00145F0C">
            <w:pPr>
              <w:rPr>
                <w:rFonts w:eastAsia="Times New Roman" w:cs="Arial"/>
                <w:lang w:eastAsia="pl-PL"/>
              </w:rPr>
            </w:pPr>
            <w:r w:rsidRPr="00535CB6">
              <w:rPr>
                <w:rFonts w:eastAsia="Times New Roman" w:cs="Arial"/>
                <w:lang w:eastAsia="pl-PL"/>
              </w:rPr>
              <w:lastRenderedPageBreak/>
              <w:t>projekt nie jest zgodny z programem rewitalizacji lub brak informacji w tym</w:t>
            </w:r>
          </w:p>
          <w:p w14:paraId="0921D3D4" w14:textId="77777777" w:rsidR="00474645" w:rsidRPr="00535CB6" w:rsidRDefault="00474645" w:rsidP="00145F0C">
            <w:pPr>
              <w:rPr>
                <w:rFonts w:eastAsia="Times New Roman" w:cs="Arial"/>
                <w:lang w:eastAsia="pl-PL"/>
              </w:rPr>
            </w:pPr>
            <w:r w:rsidRPr="00535CB6">
              <w:rPr>
                <w:rFonts w:eastAsia="Times New Roman" w:cs="Arial"/>
                <w:lang w:eastAsia="pl-PL"/>
              </w:rPr>
              <w:t>zakresie – 0 pkt,</w:t>
            </w:r>
          </w:p>
          <w:p w14:paraId="71C8330C" w14:textId="77777777" w:rsidR="00474645" w:rsidRPr="00535CB6" w:rsidRDefault="00474645" w:rsidP="00145F0C">
            <w:pPr>
              <w:rPr>
                <w:rFonts w:eastAsia="Times New Roman" w:cs="Arial"/>
                <w:lang w:eastAsia="pl-PL"/>
              </w:rPr>
            </w:pPr>
            <w:r w:rsidRPr="00535CB6">
              <w:rPr>
                <w:rFonts w:eastAsia="Times New Roman" w:cs="Arial"/>
                <w:lang w:eastAsia="pl-PL"/>
              </w:rPr>
              <w:t>projekt jest zgodny z programem</w:t>
            </w:r>
          </w:p>
          <w:p w14:paraId="4E014257" w14:textId="52DA9F53" w:rsidR="00474645" w:rsidRPr="00535CB6" w:rsidRDefault="00474645" w:rsidP="00145F0C">
            <w:pPr>
              <w:rPr>
                <w:rFonts w:eastAsia="Times New Roman" w:cs="Arial"/>
                <w:lang w:eastAsia="pl-PL"/>
              </w:rPr>
            </w:pPr>
            <w:r w:rsidRPr="00535CB6">
              <w:rPr>
                <w:rFonts w:eastAsia="Times New Roman" w:cs="Arial"/>
                <w:lang w:eastAsia="pl-PL"/>
              </w:rPr>
              <w:t>rewitalizacji – 2 pkt</w:t>
            </w:r>
          </w:p>
        </w:tc>
        <w:tc>
          <w:tcPr>
            <w:tcW w:w="604" w:type="pct"/>
            <w:tcBorders>
              <w:bottom w:val="single" w:sz="4" w:space="0" w:color="auto"/>
            </w:tcBorders>
            <w:vAlign w:val="center"/>
          </w:tcPr>
          <w:p w14:paraId="215AEDDB" w14:textId="77777777" w:rsidR="00474645" w:rsidRPr="00535CB6" w:rsidRDefault="00474645" w:rsidP="00145F0C">
            <w:pPr>
              <w:rPr>
                <w:rFonts w:eastAsia="Times New Roman" w:cs="Arial"/>
                <w:lang w:eastAsia="pl-PL"/>
              </w:rPr>
            </w:pPr>
            <w:r w:rsidRPr="00535CB6">
              <w:rPr>
                <w:rFonts w:eastAsia="Times New Roman" w:cs="Arial"/>
                <w:lang w:eastAsia="pl-PL"/>
              </w:rPr>
              <w:t>2</w:t>
            </w:r>
          </w:p>
        </w:tc>
      </w:tr>
      <w:tr w:rsidR="003F2749" w:rsidRPr="00272D13" w14:paraId="5BECE85F" w14:textId="77777777" w:rsidTr="0066126B">
        <w:trPr>
          <w:trHeight w:val="20"/>
        </w:trPr>
        <w:tc>
          <w:tcPr>
            <w:tcW w:w="251" w:type="pct"/>
            <w:shd w:val="clear" w:color="auto" w:fill="auto"/>
            <w:vAlign w:val="center"/>
          </w:tcPr>
          <w:p w14:paraId="63F42B6F" w14:textId="77777777" w:rsidR="00474645" w:rsidRPr="00535CB6" w:rsidRDefault="00474645" w:rsidP="00DC3249">
            <w:pPr>
              <w:numPr>
                <w:ilvl w:val="0"/>
                <w:numId w:val="218"/>
              </w:numPr>
              <w:ind w:left="502"/>
              <w:rPr>
                <w:rFonts w:eastAsia="Times New Roman" w:cs="Arial"/>
                <w:lang w:eastAsia="pl-PL"/>
              </w:rPr>
            </w:pPr>
          </w:p>
        </w:tc>
        <w:tc>
          <w:tcPr>
            <w:tcW w:w="1011" w:type="pct"/>
            <w:shd w:val="clear" w:color="auto" w:fill="auto"/>
            <w:vAlign w:val="center"/>
          </w:tcPr>
          <w:p w14:paraId="29333B3C"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1920" w:type="pct"/>
            <w:shd w:val="clear" w:color="auto" w:fill="auto"/>
            <w:vAlign w:val="center"/>
          </w:tcPr>
          <w:p w14:paraId="2D743494" w14:textId="77777777" w:rsidR="00474645" w:rsidRPr="00535CB6" w:rsidRDefault="00474645"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5E11EC0D"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7099AA3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Koszt liczony według wzoru:</w:t>
            </w:r>
          </w:p>
          <w:p w14:paraId="1368F154" w14:textId="77777777" w:rsidR="00474645" w:rsidRPr="00535CB6" w:rsidRDefault="00474645" w:rsidP="00145F0C">
            <w:pPr>
              <w:shd w:val="clear" w:color="auto" w:fill="FFFFFF"/>
              <w:rPr>
                <w:rFonts w:eastAsia="Times New Roman" w:cs="Arial"/>
                <w:lang w:eastAsia="pl-PL"/>
              </w:rPr>
            </w:pPr>
            <w:r w:rsidRPr="00535CB6">
              <w:rPr>
                <w:rFonts w:eastAsia="Times New Roman" w:cs="Arial"/>
                <w:lang w:eastAsia="pl-PL"/>
              </w:rPr>
              <w:t>Wartość projektu (euro)</w:t>
            </w:r>
          </w:p>
          <w:p w14:paraId="3BFEE2D5" w14:textId="7D5CBBAB" w:rsidR="00474645" w:rsidRPr="00535CB6" w:rsidRDefault="004A6F35" w:rsidP="00145F0C">
            <w:pPr>
              <w:shd w:val="clear" w:color="auto" w:fill="FFFFFF"/>
              <w:rPr>
                <w:rFonts w:eastAsia="Times New Roman" w:cs="Arial"/>
                <w:lang w:eastAsia="pl-PL"/>
              </w:rPr>
            </w:pPr>
            <w:r w:rsidRPr="00535CB6">
              <w:rPr>
                <w:rFonts w:eastAsia="Times New Roman" w:cs="Arial"/>
                <w:noProof/>
                <w:lang w:eastAsia="pl-PL"/>
              </w:rPr>
              <w:drawing>
                <wp:inline distT="0" distB="0" distL="0" distR="0" wp14:anchorId="13C4D17E" wp14:editId="785DA6B0">
                  <wp:extent cx="1225550" cy="12065"/>
                  <wp:effectExtent l="0" t="0" r="0" b="6985"/>
                  <wp:docPr id="5" name="Obraz 5" descr="kreska ułamkowa, nad kreską &quot;Wartość projektu (euro), pod kreską &quot;Liczba miejsc wychowania przedszkolnego dofinansowanych w programie&quot;, wynik mniejszy równy 20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25550" cy="12065"/>
                          </a:xfrm>
                          <a:prstGeom prst="rect">
                            <a:avLst/>
                          </a:prstGeom>
                          <a:noFill/>
                        </pic:spPr>
                      </pic:pic>
                    </a:graphicData>
                  </a:graphic>
                </wp:inline>
              </w:drawing>
            </w:r>
            <w:r w:rsidRPr="00535CB6">
              <w:rPr>
                <w:rFonts w:eastAsia="Times New Roman" w:cs="Arial"/>
                <w:lang w:eastAsia="pl-PL"/>
              </w:rPr>
              <w:t xml:space="preserve"> &lt;=  2 081 euro</w:t>
            </w:r>
          </w:p>
          <w:p w14:paraId="3C50CB83" w14:textId="45D0205A" w:rsidR="00474645" w:rsidRPr="00535CB6" w:rsidRDefault="00474645" w:rsidP="00145F0C">
            <w:pPr>
              <w:rPr>
                <w:rFonts w:eastAsia="Times New Roman" w:cs="Arial"/>
                <w:lang w:eastAsia="pl-PL"/>
              </w:rPr>
            </w:pPr>
            <w:r w:rsidRPr="00535CB6">
              <w:rPr>
                <w:rFonts w:eastAsia="Times New Roman" w:cs="Arial"/>
                <w:lang w:eastAsia="pl-PL"/>
              </w:rPr>
              <w:t>Liczba miejsc wychowania przedszkolnego dofinansowanych w programie</w:t>
            </w:r>
            <w:r w:rsidRPr="00535CB6">
              <w:rPr>
                <w:rFonts w:eastAsia="Times New Roman" w:cs="Arial"/>
                <w:lang w:eastAsia="pl-PL"/>
              </w:rPr>
              <w:b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shd w:val="clear" w:color="auto" w:fill="auto"/>
            <w:vAlign w:val="center"/>
          </w:tcPr>
          <w:p w14:paraId="029C3B08"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powyżej 2 081euro lub brak informacji dotyczącej finansowania tworzenia nowych miejsc wychowania przedszkolnego w ramach projektu - 0 pkt,</w:t>
            </w:r>
          </w:p>
          <w:p w14:paraId="3E915E99" w14:textId="77777777" w:rsidR="00474645" w:rsidRPr="00535CB6" w:rsidRDefault="00474645" w:rsidP="00145F0C">
            <w:pPr>
              <w:rPr>
                <w:rFonts w:eastAsia="Times New Roman" w:cs="Arial"/>
                <w:lang w:eastAsia="pl-PL"/>
              </w:rPr>
            </w:pPr>
            <w:r w:rsidRPr="00535CB6">
              <w:rPr>
                <w:rFonts w:eastAsia="Times New Roman" w:cs="Arial"/>
                <w:lang w:eastAsia="pl-PL"/>
              </w:rPr>
              <w:t>koszt jednostkowy miejsca wychowania przedszkolnego utworzonego w ramach projektu jest równy lub mniejszy 2 081 euro - 3  pkt</w:t>
            </w:r>
          </w:p>
        </w:tc>
        <w:tc>
          <w:tcPr>
            <w:tcW w:w="604" w:type="pct"/>
            <w:vAlign w:val="center"/>
          </w:tcPr>
          <w:p w14:paraId="69E6F25E" w14:textId="77777777" w:rsidR="00474645" w:rsidRPr="00535CB6" w:rsidRDefault="00474645" w:rsidP="00145F0C">
            <w:pPr>
              <w:rPr>
                <w:rFonts w:eastAsia="Times New Roman" w:cs="Arial"/>
                <w:lang w:eastAsia="pl-PL"/>
              </w:rPr>
            </w:pPr>
            <w:r w:rsidRPr="00535CB6">
              <w:rPr>
                <w:rFonts w:eastAsia="Times New Roman" w:cs="Arial"/>
                <w:lang w:eastAsia="pl-PL"/>
              </w:rPr>
              <w:t>3</w:t>
            </w:r>
          </w:p>
        </w:tc>
      </w:tr>
      <w:tr w:rsidR="003F2749" w:rsidRPr="00272D13" w14:paraId="0144C531" w14:textId="77777777" w:rsidTr="0066126B">
        <w:trPr>
          <w:trHeight w:val="20"/>
        </w:trPr>
        <w:tc>
          <w:tcPr>
            <w:tcW w:w="251" w:type="pct"/>
            <w:shd w:val="clear" w:color="auto" w:fill="auto"/>
            <w:vAlign w:val="center"/>
          </w:tcPr>
          <w:p w14:paraId="2A9B77C1" w14:textId="77777777" w:rsidR="00474645" w:rsidRPr="00535CB6" w:rsidRDefault="00474645" w:rsidP="00DC3249">
            <w:pPr>
              <w:numPr>
                <w:ilvl w:val="0"/>
                <w:numId w:val="218"/>
              </w:numPr>
              <w:ind w:left="502"/>
              <w:rPr>
                <w:rFonts w:eastAsia="Times New Roman" w:cs="Arial"/>
                <w:lang w:eastAsia="pl-PL"/>
              </w:rPr>
            </w:pPr>
          </w:p>
        </w:tc>
        <w:tc>
          <w:tcPr>
            <w:tcW w:w="1011" w:type="pct"/>
            <w:vAlign w:val="center"/>
          </w:tcPr>
          <w:p w14:paraId="2CDE4C79" w14:textId="5A44B1B6"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0" w:type="pct"/>
            <w:vAlign w:val="center"/>
          </w:tcPr>
          <w:p w14:paraId="67289818"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1B5FBE44" w14:textId="77777777" w:rsidR="00474645" w:rsidRPr="00535CB6" w:rsidRDefault="00474645"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312FF9C" w14:textId="77777777" w:rsidR="00474645" w:rsidRPr="00535CB6" w:rsidRDefault="00474645"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AE4D365" w14:textId="77777777" w:rsidR="00474645" w:rsidRPr="00535CB6" w:rsidRDefault="00474645"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478EADB8" w14:textId="1862720E" w:rsidR="00474645" w:rsidRPr="00535CB6" w:rsidRDefault="00474645" w:rsidP="00145F0C">
            <w:pPr>
              <w:shd w:val="clear" w:color="auto" w:fill="FFFFFF"/>
              <w:rPr>
                <w:rFonts w:eastAsia="Calibri" w:cs="Arial"/>
                <w:lang w:eastAsia="pl-PL"/>
              </w:rPr>
            </w:pPr>
            <w:r w:rsidRPr="00535CB6">
              <w:rPr>
                <w:rFonts w:eastAsia="Times New Roman" w:cs="Arial"/>
                <w:lang w:eastAsia="pl-PL"/>
              </w:rPr>
              <w:t xml:space="preserve">Kryterium weryfikowane na podstawie zapisów </w:t>
            </w:r>
            <w:r w:rsidR="004A6F35" w:rsidRPr="00535CB6">
              <w:rPr>
                <w:rFonts w:eastAsia="Times New Roman" w:cs="Arial"/>
                <w:lang w:eastAsia="pl-PL"/>
              </w:rPr>
              <w:br/>
            </w:r>
            <w:r w:rsidRPr="00535CB6">
              <w:rPr>
                <w:rFonts w:eastAsia="Times New Roman" w:cs="Arial"/>
                <w:lang w:eastAsia="pl-PL"/>
              </w:rPr>
              <w:t>we wniosku o dofinansowanie projektu.</w:t>
            </w:r>
          </w:p>
        </w:tc>
        <w:tc>
          <w:tcPr>
            <w:tcW w:w="1214" w:type="pct"/>
            <w:vAlign w:val="center"/>
          </w:tcPr>
          <w:p w14:paraId="47AB587D" w14:textId="4CD0C431" w:rsidR="00474645" w:rsidRPr="00535CB6" w:rsidRDefault="00474645"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p w14:paraId="136E9BCA" w14:textId="77777777" w:rsidR="00474645" w:rsidRPr="00535CB6" w:rsidRDefault="00474645"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604" w:type="pct"/>
            <w:vAlign w:val="center"/>
          </w:tcPr>
          <w:p w14:paraId="6A05F2E9" w14:textId="68F2CDDA" w:rsidR="00474645" w:rsidRPr="00535CB6" w:rsidRDefault="00474645" w:rsidP="00145F0C">
            <w:pPr>
              <w:rPr>
                <w:rFonts w:eastAsia="Times New Roman" w:cs="Arial"/>
                <w:lang w:eastAsia="pl-PL"/>
              </w:rPr>
            </w:pPr>
            <w:r w:rsidRPr="00535CB6">
              <w:rPr>
                <w:rFonts w:eastAsia="Times New Roman" w:cs="Arial"/>
                <w:lang w:eastAsia="pl-PL"/>
              </w:rPr>
              <w:t>2</w:t>
            </w:r>
          </w:p>
        </w:tc>
      </w:tr>
    </w:tbl>
    <w:p w14:paraId="06FA8AE7" w14:textId="77777777" w:rsidR="00642B9B" w:rsidRDefault="00642B9B">
      <w:pPr>
        <w:spacing w:before="120" w:after="120" w:line="276" w:lineRule="auto"/>
        <w:jc w:val="both"/>
        <w:rPr>
          <w:rFonts w:cs="Arial"/>
        </w:rPr>
      </w:pPr>
      <w:r>
        <w:rPr>
          <w:rFonts w:cs="Arial"/>
        </w:rPr>
        <w:br w:type="page"/>
      </w:r>
    </w:p>
    <w:p w14:paraId="6632C17E" w14:textId="77777777" w:rsidR="00642B9B" w:rsidRDefault="00642B9B" w:rsidP="00642B9B">
      <w:pPr>
        <w:pStyle w:val="Nagwek5"/>
        <w:rPr>
          <w:rFonts w:eastAsia="Calibri"/>
          <w:lang w:eastAsia="pl-PL"/>
        </w:rPr>
      </w:pPr>
      <w:bookmarkStart w:id="620" w:name="_Toc131078679"/>
      <w:r w:rsidRPr="00603CAA">
        <w:rPr>
          <w:rFonts w:eastAsia="Calibri"/>
          <w:lang w:eastAsia="pl-PL"/>
        </w:rPr>
        <w:lastRenderedPageBreak/>
        <w:t>Poddziałanie 10.1.4 (10i) - Edukacja przedszkolna Rodzaj przedsięwzięcia - zwiększenie dostępności do edukacji przedszkolnej</w:t>
      </w:r>
      <w:r w:rsidRPr="00603CAA">
        <w:rPr>
          <w:rStyle w:val="Odwoanieprzypisudolnego"/>
          <w:rFonts w:eastAsia="Calibri" w:cs="Arial"/>
          <w:b w:val="0"/>
          <w:sz w:val="18"/>
          <w:szCs w:val="18"/>
          <w:lang w:eastAsia="pl-PL"/>
        </w:rPr>
        <w:footnoteReference w:id="370"/>
      </w:r>
      <w:bookmarkEnd w:id="620"/>
    </w:p>
    <w:p w14:paraId="4435E892" w14:textId="41A53183" w:rsidR="00642B9B" w:rsidRDefault="00642B9B" w:rsidP="00642B9B">
      <w:pPr>
        <w:pStyle w:val="Bezodstpw"/>
        <w:rPr>
          <w:lang w:eastAsia="pl-PL"/>
        </w:rPr>
      </w:pPr>
      <w:r w:rsidRPr="00CE0119">
        <w:rPr>
          <w:lang w:eastAsia="pl-PL"/>
        </w:rPr>
        <w:t xml:space="preserve">Kryteria wyboru projektów przyjęte przez </w:t>
      </w:r>
      <w:r>
        <w:rPr>
          <w:lang w:eastAsia="pl-PL"/>
        </w:rPr>
        <w:t>Komitet Monitorujący RPO WM na XXXI</w:t>
      </w:r>
      <w:r w:rsidR="002C2989">
        <w:rPr>
          <w:lang w:eastAsia="pl-PL"/>
        </w:rPr>
        <w:t xml:space="preserve"> p</w:t>
      </w:r>
      <w:r w:rsidRPr="00CE0119">
        <w:rPr>
          <w:lang w:eastAsia="pl-PL"/>
        </w:rPr>
        <w:t xml:space="preserve">osiedzeniu </w:t>
      </w:r>
      <w:r>
        <w:rPr>
          <w:lang w:eastAsia="pl-PL"/>
        </w:rPr>
        <w:t xml:space="preserve">dniu 13 grudnia 2017 r. </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1.4 (10i) - Edukacja przedszkolna Rodzaj przedsięwzięcia - zwiększenie dostępności do edukacji przedszkolnej "/>
        <w:tblDescription w:val="Poddziałanie 10.1.4 (10i) - Edukacja przedszkolna Rodzaj przedsięwzięcia - zwiększenie dostępności do edukacji przedszkolnej &#10;Kryteria wyboru projektów przyjęte przez Komitet Monitorujący RPO WM na XXXI Posiedzeniu dniu 13 grudnia 2017 r. &#10;"/>
      </w:tblPr>
      <w:tblGrid>
        <w:gridCol w:w="710"/>
        <w:gridCol w:w="2915"/>
        <w:gridCol w:w="5244"/>
        <w:gridCol w:w="3544"/>
        <w:gridCol w:w="1701"/>
      </w:tblGrid>
      <w:tr w:rsidR="006905AE" w:rsidRPr="00272D13" w14:paraId="1743D6B2" w14:textId="77777777" w:rsidTr="0066126B">
        <w:trPr>
          <w:trHeight w:val="454"/>
          <w:tblHeader/>
        </w:trPr>
        <w:tc>
          <w:tcPr>
            <w:tcW w:w="710" w:type="dxa"/>
            <w:tcBorders>
              <w:top w:val="single" w:sz="4" w:space="0" w:color="auto"/>
            </w:tcBorders>
            <w:shd w:val="clear" w:color="auto" w:fill="auto"/>
            <w:vAlign w:val="center"/>
          </w:tcPr>
          <w:p w14:paraId="3FBE5FEA" w14:textId="4ABBCA1D" w:rsidR="006905AE" w:rsidRPr="00535CB6" w:rsidRDefault="006905AE">
            <w:pPr>
              <w:rPr>
                <w:rFonts w:eastAsia="Calibri" w:cs="Arial"/>
                <w:b/>
              </w:rPr>
            </w:pPr>
            <w:r w:rsidRPr="00535CB6">
              <w:rPr>
                <w:rFonts w:eastAsia="Calibri" w:cs="Arial"/>
                <w:b/>
              </w:rPr>
              <w:t>Lp.</w:t>
            </w:r>
          </w:p>
        </w:tc>
        <w:tc>
          <w:tcPr>
            <w:tcW w:w="2915" w:type="dxa"/>
            <w:tcBorders>
              <w:top w:val="single" w:sz="4" w:space="0" w:color="auto"/>
            </w:tcBorders>
            <w:shd w:val="clear" w:color="auto" w:fill="auto"/>
            <w:vAlign w:val="center"/>
          </w:tcPr>
          <w:p w14:paraId="05727AD0" w14:textId="77777777" w:rsidR="006905AE" w:rsidRPr="00535CB6" w:rsidRDefault="006905AE" w:rsidP="00145F0C">
            <w:pPr>
              <w:rPr>
                <w:rFonts w:eastAsia="Calibri" w:cs="Arial"/>
                <w:b/>
              </w:rPr>
            </w:pPr>
            <w:r w:rsidRPr="00535CB6">
              <w:rPr>
                <w:rFonts w:eastAsia="Calibri" w:cs="Arial"/>
                <w:b/>
              </w:rPr>
              <w:t>Kryterium</w:t>
            </w:r>
          </w:p>
        </w:tc>
        <w:tc>
          <w:tcPr>
            <w:tcW w:w="5244" w:type="dxa"/>
            <w:tcBorders>
              <w:top w:val="single" w:sz="4" w:space="0" w:color="auto"/>
            </w:tcBorders>
            <w:shd w:val="clear" w:color="auto" w:fill="auto"/>
            <w:vAlign w:val="center"/>
          </w:tcPr>
          <w:p w14:paraId="13DE3922" w14:textId="77777777" w:rsidR="006905AE" w:rsidRPr="00535CB6" w:rsidRDefault="006905AE" w:rsidP="00145F0C">
            <w:pPr>
              <w:rPr>
                <w:rFonts w:eastAsia="Calibri" w:cs="Arial"/>
                <w:b/>
              </w:rPr>
            </w:pPr>
            <w:r w:rsidRPr="00535CB6">
              <w:rPr>
                <w:rFonts w:eastAsia="Calibri" w:cs="Arial"/>
                <w:b/>
              </w:rPr>
              <w:t>Opis kryterium</w:t>
            </w:r>
          </w:p>
        </w:tc>
        <w:tc>
          <w:tcPr>
            <w:tcW w:w="3544" w:type="dxa"/>
            <w:tcBorders>
              <w:top w:val="single" w:sz="4" w:space="0" w:color="auto"/>
            </w:tcBorders>
            <w:shd w:val="clear" w:color="auto" w:fill="auto"/>
            <w:vAlign w:val="center"/>
          </w:tcPr>
          <w:p w14:paraId="4F429056" w14:textId="77777777" w:rsidR="006905AE" w:rsidRPr="00535CB6" w:rsidRDefault="006905AE" w:rsidP="00145F0C">
            <w:pPr>
              <w:rPr>
                <w:rFonts w:eastAsia="Calibri" w:cs="Arial"/>
                <w:b/>
              </w:rPr>
            </w:pPr>
            <w:r w:rsidRPr="00535CB6">
              <w:rPr>
                <w:rFonts w:eastAsia="Calibri" w:cs="Arial"/>
                <w:b/>
              </w:rPr>
              <w:t>Punktacja</w:t>
            </w:r>
          </w:p>
        </w:tc>
        <w:tc>
          <w:tcPr>
            <w:tcW w:w="1701" w:type="dxa"/>
            <w:tcBorders>
              <w:top w:val="single" w:sz="4" w:space="0" w:color="auto"/>
            </w:tcBorders>
            <w:vAlign w:val="center"/>
          </w:tcPr>
          <w:p w14:paraId="47A81BEB" w14:textId="77777777" w:rsidR="006905AE" w:rsidRPr="00535CB6" w:rsidRDefault="006905AE" w:rsidP="00145F0C">
            <w:pPr>
              <w:rPr>
                <w:rFonts w:eastAsia="Calibri" w:cs="Arial"/>
                <w:b/>
              </w:rPr>
            </w:pPr>
            <w:r w:rsidRPr="00535CB6">
              <w:rPr>
                <w:rFonts w:eastAsia="Calibri" w:cs="Arial"/>
                <w:b/>
              </w:rPr>
              <w:t>Maksymalna liczba punktów</w:t>
            </w:r>
          </w:p>
        </w:tc>
      </w:tr>
      <w:tr w:rsidR="006905AE" w:rsidRPr="00272D13" w14:paraId="1312F1C4" w14:textId="77777777" w:rsidTr="00145F0C">
        <w:trPr>
          <w:trHeight w:val="20"/>
        </w:trPr>
        <w:tc>
          <w:tcPr>
            <w:tcW w:w="710" w:type="dxa"/>
            <w:shd w:val="clear" w:color="auto" w:fill="auto"/>
            <w:vAlign w:val="center"/>
          </w:tcPr>
          <w:p w14:paraId="209039B7" w14:textId="6589D776" w:rsidR="006905AE" w:rsidRPr="00535CB6" w:rsidRDefault="006905AE" w:rsidP="00DC3249">
            <w:pPr>
              <w:numPr>
                <w:ilvl w:val="0"/>
                <w:numId w:val="344"/>
              </w:numPr>
              <w:contextualSpacing/>
              <w:rPr>
                <w:rFonts w:eastAsia="Times New Roman" w:cs="Arial"/>
                <w:lang w:eastAsia="pl-PL"/>
              </w:rPr>
            </w:pPr>
          </w:p>
          <w:p w14:paraId="62BC87C2" w14:textId="75B10B05" w:rsidR="006905AE" w:rsidRPr="00535CB6" w:rsidRDefault="006905AE" w:rsidP="00145F0C">
            <w:pPr>
              <w:rPr>
                <w:rFonts w:eastAsia="Times New Roman" w:cs="Arial"/>
                <w:lang w:eastAsia="pl-PL"/>
              </w:rPr>
            </w:pPr>
            <w:r w:rsidRPr="00535CB6">
              <w:rPr>
                <w:rFonts w:eastAsia="Times New Roman" w:cs="Arial"/>
                <w:lang w:eastAsia="pl-PL"/>
              </w:rPr>
              <w:t>1.</w:t>
            </w:r>
          </w:p>
        </w:tc>
        <w:tc>
          <w:tcPr>
            <w:tcW w:w="2915" w:type="dxa"/>
            <w:shd w:val="clear" w:color="auto" w:fill="auto"/>
            <w:vAlign w:val="center"/>
          </w:tcPr>
          <w:p w14:paraId="5802ED28" w14:textId="77777777" w:rsidR="006905AE" w:rsidRPr="00535CB6" w:rsidRDefault="006905AE" w:rsidP="00145F0C">
            <w:pPr>
              <w:rPr>
                <w:rFonts w:eastAsia="Times New Roman" w:cs="Arial"/>
                <w:lang w:eastAsia="pl-PL"/>
              </w:rPr>
            </w:pPr>
            <w:r w:rsidRPr="00535CB6">
              <w:rPr>
                <w:rFonts w:eastAsia="Times New Roman" w:cs="Arial"/>
                <w:lang w:eastAsia="pl-PL"/>
              </w:rPr>
              <w:t>Nie mniej niż 80% powstałych w ramach projektu nowych miejsc wychowania przedszkolnego znajduje się na obszarach województwa mazowieckiego o najniższym stopniu upowszechnienia edukacji przedszkolnej (poniżej średniej dla województwa).</w:t>
            </w:r>
          </w:p>
        </w:tc>
        <w:tc>
          <w:tcPr>
            <w:tcW w:w="5244" w:type="dxa"/>
            <w:shd w:val="clear" w:color="auto" w:fill="auto"/>
            <w:vAlign w:val="center"/>
          </w:tcPr>
          <w:p w14:paraId="035102E8" w14:textId="77777777" w:rsidR="006905AE" w:rsidRPr="00535CB6" w:rsidRDefault="006905AE"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55E93CEC"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6FD2FDE1" w14:textId="77777777" w:rsidR="006905AE" w:rsidRPr="00535CB6" w:rsidRDefault="006905AE" w:rsidP="00145F0C">
            <w:pPr>
              <w:rPr>
                <w:rFonts w:eastAsia="Times New Roman" w:cs="Arial"/>
                <w:lang w:eastAsia="pl-PL"/>
              </w:rPr>
            </w:pPr>
            <w:r w:rsidRPr="00535CB6">
              <w:rPr>
                <w:rFonts w:eastAsia="Times New Roman" w:cs="Arial"/>
                <w:lang w:eastAsia="pl-PL"/>
              </w:rPr>
              <w:t>Wykaz gmin o najmniejszym stopniu upowszechnienia edukacji przedszkolnej stanowi załącznik do Regulaminu konkursu.</w:t>
            </w:r>
          </w:p>
          <w:p w14:paraId="0C6290E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C5DEAF9" w14:textId="77777777" w:rsidR="006905AE" w:rsidRPr="00535CB6" w:rsidRDefault="006905AE" w:rsidP="00145F0C">
            <w:pPr>
              <w:rPr>
                <w:rFonts w:eastAsia="Times New Roman" w:cs="Arial"/>
                <w:lang w:eastAsia="pl-PL"/>
              </w:rPr>
            </w:pPr>
            <w:r w:rsidRPr="00535CB6">
              <w:rPr>
                <w:rFonts w:eastAsia="Times New Roman" w:cs="Arial"/>
                <w:lang w:eastAsia="pl-PL"/>
              </w:rPr>
              <w:t>do 80% powstałych w ramach projektu nowych miejsc wychowania przedszkolnego znajduje się na obszarach województwa mazowieckiego o najniższym stopniu upowszechnienia edukacji przedszkolnej lub brak informacji w tym zakresie – 0 pkt,</w:t>
            </w:r>
          </w:p>
          <w:p w14:paraId="7A0C325D" w14:textId="77777777" w:rsidR="006905AE" w:rsidRPr="00535CB6" w:rsidRDefault="006905AE" w:rsidP="00145F0C">
            <w:pPr>
              <w:rPr>
                <w:rFonts w:eastAsia="Times New Roman" w:cs="Arial"/>
                <w:lang w:eastAsia="pl-PL"/>
              </w:rPr>
            </w:pPr>
            <w:r w:rsidRPr="00535CB6">
              <w:rPr>
                <w:rFonts w:eastAsia="Times New Roman" w:cs="Arial"/>
                <w:lang w:eastAsia="pl-PL"/>
              </w:rPr>
              <w:t>od 80% powstałych w ramach projektu nowych miejsc wychowania przedszkolnego znajduje się na obszarach województwa mazowieckiego o najniższym stopniu upowszechnienia edukacji przedszkolnej – 4 pkt</w:t>
            </w:r>
          </w:p>
        </w:tc>
        <w:tc>
          <w:tcPr>
            <w:tcW w:w="1701" w:type="dxa"/>
            <w:vAlign w:val="center"/>
          </w:tcPr>
          <w:p w14:paraId="40F506CE"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4 </w:t>
            </w:r>
          </w:p>
        </w:tc>
      </w:tr>
      <w:tr w:rsidR="006905AE" w:rsidRPr="00272D13" w14:paraId="016BA77D" w14:textId="77777777" w:rsidTr="00145F0C">
        <w:trPr>
          <w:trHeight w:val="20"/>
        </w:trPr>
        <w:tc>
          <w:tcPr>
            <w:tcW w:w="710" w:type="dxa"/>
            <w:shd w:val="clear" w:color="auto" w:fill="auto"/>
            <w:vAlign w:val="center"/>
          </w:tcPr>
          <w:p w14:paraId="58D1B961"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top w:val="single" w:sz="4" w:space="0" w:color="auto"/>
              <w:left w:val="single" w:sz="4" w:space="0" w:color="auto"/>
              <w:bottom w:val="single" w:sz="4" w:space="0" w:color="auto"/>
              <w:right w:val="single" w:sz="4" w:space="0" w:color="auto"/>
            </w:tcBorders>
            <w:vAlign w:val="center"/>
          </w:tcPr>
          <w:p w14:paraId="00C19B87"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istniejących ośrodków wychowania przedszkolnego z terenów wiejskich lub/i z terenu miast </w:t>
            </w:r>
            <w:r w:rsidRPr="00535CB6">
              <w:rPr>
                <w:rFonts w:eastAsia="Times New Roman" w:cs="Arial"/>
                <w:lang w:eastAsia="pl-PL"/>
              </w:rPr>
              <w:lastRenderedPageBreak/>
              <w:t>średnich, w tym w szczególności miast średnich tracących funkcje społeczno-gospodarcze.</w:t>
            </w:r>
          </w:p>
        </w:tc>
        <w:tc>
          <w:tcPr>
            <w:tcW w:w="5244" w:type="dxa"/>
            <w:tcBorders>
              <w:top w:val="single" w:sz="4" w:space="0" w:color="auto"/>
              <w:left w:val="single" w:sz="4" w:space="0" w:color="auto"/>
              <w:bottom w:val="single" w:sz="4" w:space="0" w:color="auto"/>
              <w:right w:val="single" w:sz="4" w:space="0" w:color="auto"/>
            </w:tcBorders>
            <w:vAlign w:val="center"/>
          </w:tcPr>
          <w:p w14:paraId="1E7842FE"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zapewnia silniejszą koncentrację wsparcia na obszarach cechujących się największymi potrzebami w zakresie ograniczania zjawiska nierównego startu na etapie edukacji przedszkolnej, zwłaszcza dzieciom z terenów wiejskich</w:t>
            </w:r>
            <w:r w:rsidRPr="00535CB6">
              <w:rPr>
                <w:rStyle w:val="Odwoanieprzypisudolnego"/>
                <w:rFonts w:eastAsia="Times New Roman" w:cs="Arial"/>
                <w:sz w:val="20"/>
                <w:lang w:eastAsia="pl-PL"/>
              </w:rPr>
              <w:footnoteReference w:id="371"/>
            </w:r>
            <w:r w:rsidRPr="00535CB6">
              <w:rPr>
                <w:rFonts w:eastAsia="Times New Roman" w:cs="Arial"/>
                <w:lang w:eastAsia="pl-PL"/>
              </w:rPr>
              <w:t xml:space="preserve"> lub/i z terenu miast średnich, w tym </w:t>
            </w:r>
            <w:r w:rsidRPr="00535CB6">
              <w:rPr>
                <w:rFonts w:eastAsia="Times New Roman" w:cs="Arial"/>
                <w:lang w:eastAsia="pl-PL"/>
              </w:rPr>
              <w:lastRenderedPageBreak/>
              <w:t>w szczególności miast średnich tracących funkcje społeczno-gospodarcze</w:t>
            </w:r>
            <w:r w:rsidRPr="00535CB6">
              <w:rPr>
                <w:rStyle w:val="Odwoanieprzypisudolnego"/>
                <w:rFonts w:eastAsia="Times New Roman" w:cs="Arial"/>
                <w:sz w:val="20"/>
                <w:lang w:eastAsia="pl-PL"/>
              </w:rPr>
              <w:footnoteReference w:id="372"/>
            </w:r>
            <w:r w:rsidRPr="00535CB6">
              <w:rPr>
                <w:rFonts w:eastAsia="Times New Roman" w:cs="Arial"/>
                <w:lang w:eastAsia="pl-PL"/>
              </w:rPr>
              <w:t>.</w:t>
            </w:r>
          </w:p>
          <w:p w14:paraId="06AEBF8D"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 w szczególności pomiędzy obszarami wiejskimi i miejskimi.</w:t>
            </w:r>
            <w:r w:rsidRPr="00535CB6" w:rsidDel="00A11BCD">
              <w:rPr>
                <w:rFonts w:eastAsia="Times New Roman" w:cs="Arial"/>
                <w:lang w:eastAsia="pl-PL"/>
              </w:rPr>
              <w:t xml:space="preserve"> </w:t>
            </w:r>
            <w:r w:rsidRPr="00535CB6">
              <w:rPr>
                <w:rFonts w:eastAsia="Times New Roman" w:cs="Arial"/>
                <w:lang w:eastAsia="pl-PL"/>
              </w:rPr>
              <w:t>W przypadku preferencji dotyczących wsparcia miast średnich, w tym w szczególności miast średnich tracących funkcje społeczno-gospodarcze, kryterium jest zgodne z Wytycznymi w zakresie realizacji przedsięwzięć z udziałem środków Europejskiego Funduszu Społecznego w obszarze edukacji na lata 2014-2020.</w:t>
            </w:r>
          </w:p>
          <w:p w14:paraId="78F748D1"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41B17226"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istniejących ośrodków wychowania przedszkolnego z terenów wiejskich lub/i z terenu miast średnich, w tym w </w:t>
            </w:r>
            <w:r w:rsidRPr="00535CB6">
              <w:rPr>
                <w:rFonts w:eastAsia="Times New Roman" w:cs="Arial"/>
                <w:lang w:eastAsia="pl-PL"/>
              </w:rPr>
              <w:lastRenderedPageBreak/>
              <w:t>szczególności miast średnich tracących funkcje społeczno-gospodarcze lub brak informacji w tym zakresie – 0 pkt</w:t>
            </w:r>
          </w:p>
          <w:p w14:paraId="4F74F38C"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istniejących ośrodków wychowania przedszkolnego z terenów wiejskich lub/i z terenu miast średnich, w tym w szczególności miast średnich tracących funkcje społeczno-gospodarcze – 2 pkt</w:t>
            </w:r>
          </w:p>
        </w:tc>
        <w:tc>
          <w:tcPr>
            <w:tcW w:w="1701" w:type="dxa"/>
            <w:vAlign w:val="center"/>
          </w:tcPr>
          <w:p w14:paraId="54B0103C"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2</w:t>
            </w:r>
          </w:p>
        </w:tc>
      </w:tr>
      <w:tr w:rsidR="006905AE" w:rsidRPr="00272D13" w14:paraId="65A7E34C" w14:textId="77777777" w:rsidTr="00145F0C">
        <w:trPr>
          <w:trHeight w:val="20"/>
        </w:trPr>
        <w:tc>
          <w:tcPr>
            <w:tcW w:w="710" w:type="dxa"/>
            <w:shd w:val="clear" w:color="auto" w:fill="auto"/>
            <w:vAlign w:val="center"/>
          </w:tcPr>
          <w:p w14:paraId="1A052A26"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2EAF13"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w:t>
            </w:r>
            <w:r w:rsidRPr="00535CB6">
              <w:rPr>
                <w:rFonts w:eastAsia="Times New Roman" w:cs="Arial"/>
                <w:lang w:eastAsia="pl-PL"/>
              </w:rPr>
              <w:lastRenderedPageBreak/>
              <w:t>które nie korzystały ze środków EFS dostępnych w ramach programów operacyjnych w ciągu 3 lat poprzedzających moment złożenia wniosku o dofinansowanie.</w:t>
            </w:r>
          </w:p>
        </w:tc>
        <w:tc>
          <w:tcPr>
            <w:tcW w:w="5244" w:type="dxa"/>
            <w:shd w:val="clear" w:color="auto" w:fill="auto"/>
            <w:vAlign w:val="center"/>
          </w:tcPr>
          <w:p w14:paraId="40FF44E1"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w:t>
            </w:r>
            <w:r w:rsidRPr="00535CB6">
              <w:rPr>
                <w:rFonts w:eastAsia="Times New Roman" w:cs="Arial"/>
                <w:lang w:eastAsia="pl-PL"/>
              </w:rPr>
              <w:lastRenderedPageBreak/>
              <w:t xml:space="preserve">programów operacyjnych w ciągu 3 lat poprzedzających moment złożenia wniosku o dofinansowanie. </w:t>
            </w:r>
          </w:p>
          <w:p w14:paraId="1C024D26" w14:textId="77777777" w:rsidR="006905AE" w:rsidRPr="00535CB6" w:rsidRDefault="006905AE" w:rsidP="00145F0C">
            <w:pPr>
              <w:rPr>
                <w:rFonts w:eastAsia="Times New Roman" w:cs="Arial"/>
                <w:lang w:eastAsia="pl-PL"/>
              </w:rPr>
            </w:pPr>
            <w:r w:rsidRPr="00535CB6">
              <w:rPr>
                <w:rFonts w:eastAsia="Times New Roman" w:cs="Arial"/>
                <w:lang w:eastAsia="pl-PL"/>
              </w:rPr>
              <w:t>Kryterium przyczyni się do wyrównania szans na początkowym etapie edukacji na obszarze całego województwa mazowieckiego.</w:t>
            </w:r>
          </w:p>
          <w:p w14:paraId="1F566361"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502F3909"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EABDBF8"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w:t>
            </w:r>
            <w:r w:rsidRPr="00535CB6">
              <w:rPr>
                <w:rFonts w:eastAsia="Times New Roman" w:cs="Arial"/>
                <w:lang w:eastAsia="pl-PL"/>
              </w:rPr>
              <w:lastRenderedPageBreak/>
              <w:t>ze środków EFS dostępnych w ramach programów operacyjnych w ciągu 3 lat poprzedzających moment złożenia wniosku o dofinansowanie lub brak informacji w tym zakresie – 0 pkt</w:t>
            </w:r>
          </w:p>
          <w:p w14:paraId="6222A0CB" w14:textId="77777777" w:rsidR="006905AE" w:rsidRPr="00535CB6" w:rsidRDefault="006905AE"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701" w:type="dxa"/>
            <w:vAlign w:val="center"/>
          </w:tcPr>
          <w:p w14:paraId="657F749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4</w:t>
            </w:r>
          </w:p>
        </w:tc>
      </w:tr>
      <w:tr w:rsidR="006905AE" w:rsidRPr="00272D13" w14:paraId="2752FB1A" w14:textId="77777777" w:rsidTr="00145F0C">
        <w:trPr>
          <w:trHeight w:val="20"/>
        </w:trPr>
        <w:tc>
          <w:tcPr>
            <w:tcW w:w="710" w:type="dxa"/>
            <w:shd w:val="clear" w:color="auto" w:fill="auto"/>
            <w:vAlign w:val="center"/>
          </w:tcPr>
          <w:p w14:paraId="74C7C7C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2F481016" w14:textId="77777777" w:rsidR="006905AE" w:rsidRPr="00535CB6" w:rsidRDefault="006905AE" w:rsidP="00145F0C">
            <w:pPr>
              <w:rPr>
                <w:rFonts w:eastAsia="Times New Roman" w:cs="Arial"/>
                <w:lang w:eastAsia="pl-PL"/>
              </w:rPr>
            </w:pPr>
            <w:r w:rsidRPr="00535CB6">
              <w:rPr>
                <w:rFonts w:eastAsia="Times New Roman" w:cs="Arial"/>
                <w:lang w:eastAsia="pl-PL"/>
              </w:rPr>
              <w:t>Nie mniej niż 10% dzieci objętych wsparciem w projekcie stanowią dzieci z niepełnosprawnością.</w:t>
            </w:r>
          </w:p>
        </w:tc>
        <w:tc>
          <w:tcPr>
            <w:tcW w:w="5244" w:type="dxa"/>
            <w:shd w:val="clear" w:color="auto" w:fill="auto"/>
            <w:vAlign w:val="center"/>
          </w:tcPr>
          <w:p w14:paraId="7A9DD9F4" w14:textId="77777777" w:rsidR="006905AE" w:rsidRPr="00535CB6" w:rsidRDefault="006905AE" w:rsidP="00145F0C">
            <w:pPr>
              <w:rPr>
                <w:rFonts w:eastAsia="Times New Roman" w:cs="Arial"/>
                <w:lang w:eastAsia="pl-PL"/>
              </w:rPr>
            </w:pPr>
            <w:r w:rsidRPr="00535CB6">
              <w:rPr>
                <w:rFonts w:eastAsia="Times New Roman" w:cs="Arial"/>
                <w:lang w:eastAsia="pl-PL"/>
              </w:rPr>
              <w:t>Kryterium ma na celu nasilenie działań mających na celu wyrównanie szans edukacyjnych dzieci z niepełnosprawnością</w:t>
            </w:r>
            <w:r w:rsidRPr="00535CB6">
              <w:rPr>
                <w:rStyle w:val="Odwoanieprzypisudolnego"/>
                <w:rFonts w:eastAsia="Times New Roman" w:cs="Arial"/>
                <w:sz w:val="20"/>
                <w:lang w:eastAsia="pl-PL"/>
              </w:rPr>
              <w:footnoteReference w:id="373"/>
            </w:r>
            <w:r w:rsidRPr="00535CB6">
              <w:rPr>
                <w:rFonts w:eastAsia="Times New Roman" w:cs="Arial"/>
                <w:lang w:eastAsia="pl-PL"/>
              </w:rPr>
              <w:t>.</w:t>
            </w:r>
          </w:p>
          <w:p w14:paraId="14BF6E2A"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ratyfikowaną przez Polskę Konwencją Praw Dziecka, która w artykule 23 pkt. 1 mówi, że ”Dzieci psychicznie lub fizycznie niepełnosprawne winny mieć zapewnioną pełnię normalnego życia w warunkach gwarantującym im godność, umożliwiającym im czynne uczestniczenie w życiu społeczeństwa” oraz ustawą oświatową dającą prawo dzieciom z niepełnosprawnością  do korzystania z powszechnie obowiązujących form kształcenia.</w:t>
            </w:r>
          </w:p>
          <w:p w14:paraId="0EF1F2F0"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shd w:val="clear" w:color="auto" w:fill="auto"/>
            <w:vAlign w:val="center"/>
          </w:tcPr>
          <w:p w14:paraId="7301A51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do 10 % wszystkich dzieci objętych wsparciem w projekcie stanowią dzieci z niepełnosprawnością lub brak informacji w tym zakresie – 0 pkt,</w:t>
            </w:r>
          </w:p>
          <w:p w14:paraId="2126931C" w14:textId="77777777" w:rsidR="006905AE" w:rsidRPr="00535CB6" w:rsidRDefault="006905AE" w:rsidP="00145F0C">
            <w:pPr>
              <w:rPr>
                <w:rFonts w:eastAsia="Times New Roman" w:cs="Arial"/>
                <w:lang w:eastAsia="pl-PL"/>
              </w:rPr>
            </w:pPr>
            <w:r w:rsidRPr="00535CB6">
              <w:rPr>
                <w:rFonts w:eastAsia="Times New Roman" w:cs="Arial"/>
                <w:lang w:eastAsia="pl-PL"/>
              </w:rPr>
              <w:t>od 10% do 40% wszystkich dzieci objętych wsparciem w projekcie stanowią dzieci z niepełnosprawnością – 3 pkt,</w:t>
            </w:r>
          </w:p>
          <w:p w14:paraId="23C36F33" w14:textId="6576B52D" w:rsidR="006905AE" w:rsidRPr="00535CB6" w:rsidRDefault="006905AE" w:rsidP="00145F0C">
            <w:pPr>
              <w:rPr>
                <w:rFonts w:eastAsia="Times New Roman" w:cs="Arial"/>
                <w:lang w:eastAsia="pl-PL"/>
              </w:rPr>
            </w:pPr>
            <w:r w:rsidRPr="00535CB6">
              <w:rPr>
                <w:rFonts w:eastAsia="Times New Roman" w:cs="Arial"/>
                <w:lang w:eastAsia="pl-PL"/>
              </w:rPr>
              <w:t>powyżej 40% wszystkich dzieci objętych wsparciem w projekcie stanowią dzieci z niepełnosprawnością – 6 pkt</w:t>
            </w:r>
          </w:p>
        </w:tc>
        <w:tc>
          <w:tcPr>
            <w:tcW w:w="1701" w:type="dxa"/>
            <w:vAlign w:val="center"/>
          </w:tcPr>
          <w:p w14:paraId="1B8DBB31" w14:textId="77777777" w:rsidR="006905AE" w:rsidRPr="00535CB6" w:rsidRDefault="006905AE" w:rsidP="00145F0C">
            <w:pPr>
              <w:rPr>
                <w:rFonts w:eastAsia="Times New Roman" w:cs="Arial"/>
                <w:lang w:eastAsia="pl-PL"/>
              </w:rPr>
            </w:pPr>
            <w:r w:rsidRPr="00535CB6">
              <w:rPr>
                <w:rFonts w:eastAsia="Times New Roman" w:cs="Arial"/>
                <w:lang w:eastAsia="pl-PL"/>
              </w:rPr>
              <w:t>6</w:t>
            </w:r>
          </w:p>
        </w:tc>
      </w:tr>
      <w:tr w:rsidR="006905AE" w:rsidRPr="00272D13" w14:paraId="1DF97A30" w14:textId="77777777" w:rsidTr="00145F0C">
        <w:trPr>
          <w:trHeight w:val="20"/>
        </w:trPr>
        <w:tc>
          <w:tcPr>
            <w:tcW w:w="710" w:type="dxa"/>
            <w:shd w:val="clear" w:color="auto" w:fill="auto"/>
            <w:vAlign w:val="center"/>
          </w:tcPr>
          <w:p w14:paraId="3577E60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53C1066B"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Projekty obejmują minimum jedno dodatkowe działanie mające na celu zwiększenie efektywności wsparcia w ramach upowszechnia edukacji przedszkolnej: </w:t>
            </w:r>
          </w:p>
          <w:p w14:paraId="2F20093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rozszerzenie oferty ośrodka wychowania przedszkolnego o dodatkowe zajęcia wyrównujące szanse edukacyjne dzieci w zakresie stwierdzonych deficytów;</w:t>
            </w:r>
          </w:p>
          <w:p w14:paraId="7B0E74B8"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wydłużenie godzin pracy ośrodka wychowania przedszkolnego;</w:t>
            </w:r>
          </w:p>
          <w:p w14:paraId="74A0ACB4" w14:textId="77777777" w:rsidR="006905AE" w:rsidRPr="00535CB6" w:rsidRDefault="006905AE" w:rsidP="00DC3249">
            <w:pPr>
              <w:pStyle w:val="Akapitzlist0"/>
              <w:numPr>
                <w:ilvl w:val="0"/>
                <w:numId w:val="345"/>
              </w:numPr>
              <w:ind w:left="652" w:hanging="426"/>
              <w:rPr>
                <w:rFonts w:eastAsia="Times New Roman" w:cs="Arial"/>
                <w:lang w:eastAsia="pl-PL"/>
              </w:rPr>
            </w:pPr>
            <w:r w:rsidRPr="00535CB6">
              <w:rPr>
                <w:rFonts w:eastAsia="Times New Roman" w:cs="Arial"/>
                <w:lang w:eastAsia="pl-PL"/>
              </w:rPr>
              <w:t xml:space="preserve">doskonalenie umiejętności, kompetencji lub kwalifikacji zawodowych nauczycieli ośrodka wychowania przedszkolnego do pracy z dziećmi w wieku przedszkolnym, w tym w szczególności z dziećmi ze specjalnymi </w:t>
            </w:r>
            <w:r w:rsidRPr="00535CB6">
              <w:rPr>
                <w:rFonts w:eastAsia="Times New Roman" w:cs="Arial"/>
                <w:lang w:eastAsia="pl-PL"/>
              </w:rPr>
              <w:lastRenderedPageBreak/>
              <w:t>potrzebami edukacyjnymi oraz w zakresie współpracy nauczycieli z rodzicami, w tym radzenia sobie w sytuacjach trudnych.</w:t>
            </w:r>
          </w:p>
        </w:tc>
        <w:tc>
          <w:tcPr>
            <w:tcW w:w="5244" w:type="dxa"/>
            <w:shd w:val="clear" w:color="auto" w:fill="auto"/>
            <w:vAlign w:val="center"/>
          </w:tcPr>
          <w:p w14:paraId="530E6AF4"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ma na celu zwiększenie skuteczności wsparcia realizowanego w ramach upowszechniania edukacji przedszkolnej. Ponadto zapewnia racjonalne i efektywne wykorzystanie środków z Europejskiego Funduszu Społecznego.</w:t>
            </w:r>
          </w:p>
          <w:p w14:paraId="6B29EC54" w14:textId="77777777" w:rsidR="006905AE" w:rsidRPr="00535CB6" w:rsidRDefault="006905AE" w:rsidP="00145F0C">
            <w:pPr>
              <w:rPr>
                <w:rFonts w:eastAsia="Times New Roman" w:cs="Arial"/>
                <w:lang w:eastAsia="pl-PL"/>
              </w:rPr>
            </w:pPr>
            <w:r w:rsidRPr="00535CB6">
              <w:rPr>
                <w:rFonts w:eastAsia="Times New Roman" w:cs="Arial"/>
                <w:lang w:eastAsia="pl-PL"/>
              </w:rPr>
              <w:t>Kryterium jest zgodne z Wytycznymi w zakresie realizacji przedsięwzięć z udziałem środków Europejskiego Funduszu Społecznego w obszarze edukacji na lata 2014-2020.</w:t>
            </w:r>
          </w:p>
          <w:p w14:paraId="425C3C9D" w14:textId="77777777"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678E34AA" w14:textId="77777777" w:rsidR="006905AE" w:rsidRPr="00535CB6" w:rsidRDefault="006905AE" w:rsidP="00145F0C">
            <w:pPr>
              <w:rPr>
                <w:rFonts w:eastAsia="Times New Roman" w:cs="Arial"/>
                <w:lang w:eastAsia="pl-PL"/>
              </w:rPr>
            </w:pPr>
            <w:r w:rsidRPr="00535CB6">
              <w:rPr>
                <w:rFonts w:eastAsia="Times New Roman" w:cs="Arial"/>
                <w:lang w:eastAsia="pl-PL"/>
              </w:rPr>
              <w:t>brak dodatkowych działań lub brak informacji w tym zakresie – 0 pkt,</w:t>
            </w:r>
          </w:p>
          <w:p w14:paraId="55875199" w14:textId="77777777" w:rsidR="006905AE" w:rsidRPr="00535CB6" w:rsidRDefault="006905AE" w:rsidP="00145F0C">
            <w:pPr>
              <w:rPr>
                <w:rFonts w:eastAsia="Times New Roman" w:cs="Arial"/>
                <w:lang w:eastAsia="pl-PL"/>
              </w:rPr>
            </w:pPr>
            <w:r w:rsidRPr="00535CB6">
              <w:rPr>
                <w:rFonts w:eastAsia="Times New Roman" w:cs="Arial"/>
                <w:lang w:eastAsia="pl-PL"/>
              </w:rPr>
              <w:t>1 dodatkowe działanie – 2 pkt,</w:t>
            </w:r>
          </w:p>
          <w:p w14:paraId="43522D61" w14:textId="77777777" w:rsidR="006905AE" w:rsidRPr="00535CB6" w:rsidRDefault="006905AE" w:rsidP="00145F0C">
            <w:pPr>
              <w:rPr>
                <w:rFonts w:eastAsia="Times New Roman" w:cs="Arial"/>
                <w:lang w:eastAsia="pl-PL"/>
              </w:rPr>
            </w:pPr>
            <w:r w:rsidRPr="00535CB6">
              <w:rPr>
                <w:rFonts w:eastAsia="Times New Roman" w:cs="Arial"/>
                <w:lang w:eastAsia="pl-PL"/>
              </w:rPr>
              <w:t>2 dodatkowe działania – 4 pkt,</w:t>
            </w:r>
          </w:p>
          <w:p w14:paraId="42A3B110" w14:textId="77777777" w:rsidR="006905AE" w:rsidRPr="00535CB6" w:rsidRDefault="006905AE" w:rsidP="00145F0C">
            <w:pPr>
              <w:rPr>
                <w:rFonts w:eastAsia="Times New Roman" w:cs="Arial"/>
                <w:lang w:eastAsia="pl-PL"/>
              </w:rPr>
            </w:pPr>
            <w:r w:rsidRPr="00535CB6">
              <w:rPr>
                <w:rFonts w:eastAsia="Times New Roman" w:cs="Arial"/>
                <w:lang w:eastAsia="pl-PL"/>
              </w:rPr>
              <w:t>3 dodatkowe działania – 6 pkt</w:t>
            </w:r>
          </w:p>
          <w:p w14:paraId="1CCC8FF3" w14:textId="77777777" w:rsidR="006905AE" w:rsidRPr="00535CB6" w:rsidRDefault="006905AE" w:rsidP="00145F0C">
            <w:pPr>
              <w:rPr>
                <w:rFonts w:eastAsia="Times New Roman" w:cs="Arial"/>
                <w:lang w:eastAsia="pl-PL"/>
              </w:rPr>
            </w:pPr>
            <w:r w:rsidRPr="00535CB6">
              <w:rPr>
                <w:rFonts w:eastAsia="Times New Roman" w:cs="Arial"/>
                <w:lang w:eastAsia="pl-PL"/>
              </w:rPr>
              <w:t>dodatkowo dodaje się 2 punkt, jeśli doskonalenie zawodowe nauczycieli dotyczy poprawy kompetencji lub kwalifikacji w zakresie pedagogiki specjalnej</w:t>
            </w:r>
          </w:p>
        </w:tc>
        <w:tc>
          <w:tcPr>
            <w:tcW w:w="1701" w:type="dxa"/>
            <w:vAlign w:val="center"/>
          </w:tcPr>
          <w:p w14:paraId="6EBB2EA6" w14:textId="77777777" w:rsidR="006905AE" w:rsidRPr="00535CB6" w:rsidRDefault="006905AE" w:rsidP="00145F0C">
            <w:pPr>
              <w:rPr>
                <w:rFonts w:eastAsia="Times New Roman" w:cs="Arial"/>
                <w:lang w:eastAsia="pl-PL"/>
              </w:rPr>
            </w:pPr>
            <w:r w:rsidRPr="00535CB6">
              <w:rPr>
                <w:rFonts w:eastAsia="Times New Roman" w:cs="Arial"/>
                <w:lang w:eastAsia="pl-PL"/>
              </w:rPr>
              <w:t>8</w:t>
            </w:r>
          </w:p>
        </w:tc>
      </w:tr>
      <w:tr w:rsidR="006905AE" w:rsidRPr="00272D13" w14:paraId="295AA70D" w14:textId="77777777" w:rsidTr="00145F0C">
        <w:trPr>
          <w:trHeight w:val="20"/>
        </w:trPr>
        <w:tc>
          <w:tcPr>
            <w:tcW w:w="710" w:type="dxa"/>
            <w:shd w:val="clear" w:color="auto" w:fill="auto"/>
            <w:vAlign w:val="center"/>
          </w:tcPr>
          <w:p w14:paraId="06D13BDD"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tcBorders>
              <w:bottom w:val="single" w:sz="4" w:space="0" w:color="auto"/>
            </w:tcBorders>
            <w:shd w:val="clear" w:color="auto" w:fill="auto"/>
            <w:vAlign w:val="center"/>
          </w:tcPr>
          <w:p w14:paraId="1E60B963" w14:textId="16117314" w:rsidR="006905AE" w:rsidRPr="00535CB6" w:rsidRDefault="006905AE"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244" w:type="dxa"/>
            <w:tcBorders>
              <w:bottom w:val="single" w:sz="4" w:space="0" w:color="auto"/>
            </w:tcBorders>
            <w:shd w:val="clear" w:color="auto" w:fill="auto"/>
            <w:vAlign w:val="center"/>
          </w:tcPr>
          <w:p w14:paraId="7FB4CB8D" w14:textId="77777777" w:rsidR="006905AE" w:rsidRPr="00535CB6" w:rsidRDefault="006905AE"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55F1D017" w14:textId="77777777" w:rsidR="006905AE" w:rsidRPr="00535CB6" w:rsidRDefault="006905AE"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38C8E38A" w14:textId="5F61A40F" w:rsidR="006905AE" w:rsidRPr="00535CB6" w:rsidRDefault="006905AE"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4" w:tooltip="strona internetowa fundusze dla  mazowsza " w:history="1">
              <w:r w:rsidRPr="00535CB6">
                <w:rPr>
                  <w:rStyle w:val="Hipercze"/>
                  <w:rFonts w:eastAsia="Times New Roman" w:cs="Arial"/>
                  <w:lang w:eastAsia="pl-PL"/>
                </w:rPr>
                <w:t>http://www.funduszedlamazowsza.eu/</w:t>
              </w:r>
            </w:hyperlink>
          </w:p>
          <w:p w14:paraId="0DCDEF2A" w14:textId="77777777" w:rsidR="006905AE" w:rsidRPr="00535CB6" w:rsidRDefault="006905AE"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305CE36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3544" w:type="dxa"/>
            <w:tcBorders>
              <w:bottom w:val="single" w:sz="4" w:space="0" w:color="auto"/>
            </w:tcBorders>
            <w:shd w:val="clear" w:color="auto" w:fill="auto"/>
            <w:vAlign w:val="center"/>
          </w:tcPr>
          <w:p w14:paraId="768D4C72"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jest zgodny obowiązującym z programem rewitalizacji lub brak informacji w tym </w:t>
            </w:r>
          </w:p>
          <w:p w14:paraId="25BAA3AF" w14:textId="77777777" w:rsidR="006905AE" w:rsidRPr="00535CB6" w:rsidRDefault="006905AE" w:rsidP="00145F0C">
            <w:pPr>
              <w:rPr>
                <w:rFonts w:eastAsia="Times New Roman" w:cs="Arial"/>
                <w:lang w:eastAsia="pl-PL"/>
              </w:rPr>
            </w:pPr>
            <w:r w:rsidRPr="00535CB6">
              <w:rPr>
                <w:rFonts w:eastAsia="Times New Roman" w:cs="Arial"/>
                <w:lang w:eastAsia="pl-PL"/>
              </w:rPr>
              <w:t>zakresie – 0 pkt,</w:t>
            </w:r>
          </w:p>
          <w:p w14:paraId="04262434" w14:textId="77777777" w:rsidR="006905AE" w:rsidRPr="00535CB6" w:rsidRDefault="006905AE" w:rsidP="00145F0C">
            <w:pPr>
              <w:rPr>
                <w:rFonts w:eastAsia="Times New Roman" w:cs="Arial"/>
                <w:lang w:eastAsia="pl-PL"/>
              </w:rPr>
            </w:pPr>
            <w:r w:rsidRPr="00535CB6">
              <w:rPr>
                <w:rFonts w:eastAsia="Times New Roman" w:cs="Arial"/>
                <w:lang w:eastAsia="pl-PL"/>
              </w:rPr>
              <w:t>projekt jest zgodny z obowiązującym programem</w:t>
            </w:r>
          </w:p>
          <w:p w14:paraId="43A447DD" w14:textId="36787B77" w:rsidR="006905AE" w:rsidRPr="00535CB6" w:rsidRDefault="006905AE" w:rsidP="00145F0C">
            <w:pPr>
              <w:rPr>
                <w:rFonts w:eastAsia="Times New Roman" w:cs="Arial"/>
                <w:lang w:eastAsia="pl-PL"/>
              </w:rPr>
            </w:pPr>
            <w:r w:rsidRPr="00535CB6">
              <w:rPr>
                <w:rFonts w:eastAsia="Times New Roman" w:cs="Arial"/>
                <w:lang w:eastAsia="pl-PL"/>
              </w:rPr>
              <w:t>rewitalizacji – 2 pkt</w:t>
            </w:r>
          </w:p>
        </w:tc>
        <w:tc>
          <w:tcPr>
            <w:tcW w:w="1701" w:type="dxa"/>
            <w:tcBorders>
              <w:bottom w:val="single" w:sz="4" w:space="0" w:color="auto"/>
            </w:tcBorders>
            <w:vAlign w:val="center"/>
          </w:tcPr>
          <w:p w14:paraId="1065B843" w14:textId="77777777" w:rsidR="006905AE" w:rsidRPr="00535CB6" w:rsidRDefault="006905AE" w:rsidP="00145F0C">
            <w:pPr>
              <w:rPr>
                <w:rFonts w:eastAsia="Times New Roman" w:cs="Arial"/>
                <w:lang w:eastAsia="pl-PL"/>
              </w:rPr>
            </w:pPr>
            <w:r w:rsidRPr="00535CB6">
              <w:rPr>
                <w:rFonts w:eastAsia="Times New Roman" w:cs="Arial"/>
                <w:lang w:eastAsia="pl-PL"/>
              </w:rPr>
              <w:t>2</w:t>
            </w:r>
          </w:p>
        </w:tc>
      </w:tr>
      <w:tr w:rsidR="006905AE" w:rsidRPr="00272D13" w14:paraId="18D4356A" w14:textId="77777777" w:rsidTr="00145F0C">
        <w:trPr>
          <w:trHeight w:val="20"/>
        </w:trPr>
        <w:tc>
          <w:tcPr>
            <w:tcW w:w="710" w:type="dxa"/>
            <w:shd w:val="clear" w:color="auto" w:fill="auto"/>
            <w:vAlign w:val="center"/>
          </w:tcPr>
          <w:p w14:paraId="15C766DB"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shd w:val="clear" w:color="auto" w:fill="auto"/>
            <w:vAlign w:val="center"/>
          </w:tcPr>
          <w:p w14:paraId="1DC19DD4"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244" w:type="dxa"/>
            <w:shd w:val="clear" w:color="auto" w:fill="auto"/>
            <w:vAlign w:val="center"/>
          </w:tcPr>
          <w:p w14:paraId="27D07F52" w14:textId="77777777" w:rsidR="006905AE" w:rsidRPr="00535CB6" w:rsidRDefault="006905AE"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04B13433"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1D2C3FFA"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Koszt liczony według wzoru:</w:t>
            </w:r>
          </w:p>
          <w:p w14:paraId="459F1D2E" w14:textId="77777777"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Wartość projektu (euro)</w:t>
            </w:r>
          </w:p>
          <w:p w14:paraId="042F52DE" w14:textId="510298B3" w:rsidR="006905AE" w:rsidRPr="00535CB6" w:rsidRDefault="006905AE" w:rsidP="00145F0C">
            <w:pPr>
              <w:shd w:val="clear" w:color="auto" w:fill="FFFFFF"/>
              <w:rPr>
                <w:rFonts w:eastAsia="Times New Roman" w:cs="Arial"/>
                <w:lang w:eastAsia="pl-PL"/>
              </w:rPr>
            </w:pPr>
            <w:r w:rsidRPr="00535CB6">
              <w:rPr>
                <w:rFonts w:eastAsia="Times New Roman" w:cs="Arial"/>
                <w:lang w:eastAsia="pl-PL"/>
              </w:rPr>
              <w:t xml:space="preserve">------------------------------------------------------- &lt;=  2 081 euro </w:t>
            </w:r>
          </w:p>
          <w:p w14:paraId="2DCDDE7E" w14:textId="77777777" w:rsidR="009B5784" w:rsidRPr="00535CB6" w:rsidRDefault="006905AE"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268ACA5E" w14:textId="47255CB8" w:rsidR="006905AE" w:rsidRPr="00535CB6" w:rsidRDefault="006905A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544" w:type="dxa"/>
            <w:shd w:val="clear" w:color="auto" w:fill="auto"/>
            <w:vAlign w:val="center"/>
          </w:tcPr>
          <w:p w14:paraId="35824912" w14:textId="77777777" w:rsidR="006905AE" w:rsidRPr="00535CB6" w:rsidRDefault="006905AE" w:rsidP="00145F0C">
            <w:pPr>
              <w:rPr>
                <w:rFonts w:eastAsia="Calibri" w:cs="Arial"/>
              </w:rPr>
            </w:pPr>
            <w:r w:rsidRPr="00535CB6">
              <w:rPr>
                <w:rFonts w:eastAsia="Calibri" w:cs="Arial"/>
              </w:rPr>
              <w:t>średni koszt jednostkowy miejsca wychowania przedszkolnego utworzonego i/lub dostosowanego do potrzeb dzieci z niepełnosprawnościami w ramach projektu powyżej 2 081 euro lub brak informacji dotyczącej finansowania tworzenia nowych miejsc wychowania przedszkolnego w ramach projektu – 0 pkt,</w:t>
            </w:r>
          </w:p>
          <w:p w14:paraId="623A17F8" w14:textId="77777777" w:rsidR="006905AE" w:rsidRPr="00535CB6" w:rsidRDefault="006905AE" w:rsidP="00145F0C">
            <w:pPr>
              <w:rPr>
                <w:rFonts w:eastAsia="Times New Roman" w:cs="Arial"/>
                <w:lang w:eastAsia="pl-PL"/>
              </w:rPr>
            </w:pPr>
            <w:r w:rsidRPr="00535CB6">
              <w:rPr>
                <w:rFonts w:eastAsia="Calibri" w:cs="Arial"/>
              </w:rPr>
              <w:t>średni koszt jednostkowy miejsca wychowania przedszkolnego utworzonego i/lub dostosowanego do potrzeb dzieci z niepełnosprawnościami w ramach projektu jest równy lub mniejszy 2 081 euro – 3 pkt</w:t>
            </w:r>
          </w:p>
        </w:tc>
        <w:tc>
          <w:tcPr>
            <w:tcW w:w="1701" w:type="dxa"/>
            <w:vAlign w:val="center"/>
          </w:tcPr>
          <w:p w14:paraId="69B67C87" w14:textId="77777777" w:rsidR="006905AE" w:rsidRPr="00535CB6" w:rsidRDefault="006905AE" w:rsidP="00145F0C">
            <w:pPr>
              <w:rPr>
                <w:rFonts w:eastAsia="Times New Roman" w:cs="Arial"/>
                <w:lang w:eastAsia="pl-PL"/>
              </w:rPr>
            </w:pPr>
            <w:r w:rsidRPr="00535CB6">
              <w:rPr>
                <w:rFonts w:eastAsia="Times New Roman" w:cs="Arial"/>
                <w:lang w:eastAsia="pl-PL"/>
              </w:rPr>
              <w:t>3</w:t>
            </w:r>
          </w:p>
        </w:tc>
      </w:tr>
      <w:tr w:rsidR="006905AE" w:rsidRPr="00272D13" w14:paraId="6B18883B" w14:textId="77777777" w:rsidTr="00145F0C">
        <w:trPr>
          <w:trHeight w:val="20"/>
        </w:trPr>
        <w:tc>
          <w:tcPr>
            <w:tcW w:w="710" w:type="dxa"/>
            <w:shd w:val="clear" w:color="auto" w:fill="auto"/>
            <w:vAlign w:val="center"/>
          </w:tcPr>
          <w:p w14:paraId="2011EC57" w14:textId="77777777" w:rsidR="006905AE" w:rsidRPr="00535CB6" w:rsidRDefault="006905AE" w:rsidP="00DC3249">
            <w:pPr>
              <w:numPr>
                <w:ilvl w:val="0"/>
                <w:numId w:val="344"/>
              </w:numPr>
              <w:ind w:left="502"/>
              <w:contextualSpacing/>
              <w:rPr>
                <w:rFonts w:eastAsia="Times New Roman" w:cs="Arial"/>
                <w:lang w:eastAsia="pl-PL"/>
              </w:rPr>
            </w:pPr>
          </w:p>
        </w:tc>
        <w:tc>
          <w:tcPr>
            <w:tcW w:w="2915" w:type="dxa"/>
            <w:vAlign w:val="center"/>
          </w:tcPr>
          <w:p w14:paraId="45F64792" w14:textId="7F62EC89"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244" w:type="dxa"/>
            <w:vAlign w:val="center"/>
          </w:tcPr>
          <w:p w14:paraId="14249850"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AF3FA98" w14:textId="77777777" w:rsidR="006905AE" w:rsidRPr="00535CB6" w:rsidRDefault="006905AE"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5" w:history="1">
              <w:r w:rsidRPr="00535CB6">
                <w:rPr>
                  <w:rFonts w:eastAsia="Times New Roman" w:cs="Arial"/>
                  <w:lang w:eastAsia="pl-PL"/>
                </w:rPr>
                <w:t>www.funduszedlamazowsza.eu</w:t>
              </w:r>
            </w:hyperlink>
            <w:r w:rsidRPr="00535CB6">
              <w:rPr>
                <w:rFonts w:eastAsia="Times New Roman" w:cs="Arial"/>
                <w:lang w:eastAsia="pl-PL"/>
              </w:rPr>
              <w:t xml:space="preserve">, </w:t>
            </w:r>
            <w:r w:rsidRPr="00535CB6">
              <w:rPr>
                <w:rFonts w:eastAsia="Times New Roman" w:cs="Arial"/>
                <w:lang w:eastAsia="pl-PL"/>
              </w:rPr>
              <w:lastRenderedPageBreak/>
              <w:t xml:space="preserve">zakładka O programie/ Zapoznaj się z prawem i dokumentami. </w:t>
            </w:r>
          </w:p>
          <w:p w14:paraId="5CE188A3" w14:textId="77777777" w:rsidR="006905AE" w:rsidRPr="00535CB6" w:rsidRDefault="006905AE"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5343B2E0" w14:textId="77777777" w:rsidR="006905AE" w:rsidRPr="00535CB6" w:rsidRDefault="006905A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7321729" w14:textId="77777777" w:rsidR="006905AE" w:rsidRPr="00535CB6" w:rsidRDefault="006905AE"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3544" w:type="dxa"/>
            <w:vAlign w:val="center"/>
          </w:tcPr>
          <w:p w14:paraId="07AF6D4B" w14:textId="77777777" w:rsidR="006905AE" w:rsidRPr="00535CB6" w:rsidRDefault="006905AE"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problemowymi) lub brak informacji w tym zakresie – 0 pkt, </w:t>
            </w:r>
          </w:p>
          <w:p w14:paraId="70009136" w14:textId="77777777" w:rsidR="006905AE" w:rsidRPr="00535CB6" w:rsidRDefault="006905AE"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701" w:type="dxa"/>
            <w:vAlign w:val="center"/>
          </w:tcPr>
          <w:p w14:paraId="1D76A159" w14:textId="111940FA" w:rsidR="006905AE" w:rsidRPr="00535CB6" w:rsidRDefault="006905AE" w:rsidP="00145F0C">
            <w:pPr>
              <w:rPr>
                <w:rFonts w:eastAsia="Times New Roman" w:cs="Arial"/>
                <w:lang w:eastAsia="pl-PL"/>
              </w:rPr>
            </w:pPr>
            <w:r w:rsidRPr="00535CB6">
              <w:rPr>
                <w:rFonts w:eastAsia="Times New Roman" w:cs="Arial"/>
                <w:lang w:eastAsia="pl-PL"/>
              </w:rPr>
              <w:t>2</w:t>
            </w:r>
          </w:p>
        </w:tc>
      </w:tr>
    </w:tbl>
    <w:p w14:paraId="5EB413E1" w14:textId="77777777" w:rsidR="006C00CE" w:rsidRDefault="006C00CE">
      <w:pPr>
        <w:spacing w:before="120" w:after="120" w:line="276" w:lineRule="auto"/>
        <w:jc w:val="both"/>
        <w:rPr>
          <w:rFonts w:cs="Arial"/>
        </w:rPr>
      </w:pPr>
      <w:r>
        <w:rPr>
          <w:rFonts w:cs="Arial"/>
        </w:rPr>
        <w:br w:type="page"/>
      </w:r>
    </w:p>
    <w:p w14:paraId="3D6B835E" w14:textId="77777777" w:rsidR="006C00CE" w:rsidRDefault="006C00CE" w:rsidP="006C00CE">
      <w:pPr>
        <w:pStyle w:val="Nagwek5"/>
        <w:rPr>
          <w:rFonts w:eastAsia="Calibri"/>
          <w:lang w:eastAsia="pl-PL"/>
        </w:rPr>
      </w:pPr>
      <w:bookmarkStart w:id="621" w:name="_Toc131078680"/>
      <w:r w:rsidRPr="00603CAA">
        <w:rPr>
          <w:rFonts w:eastAsia="Calibri"/>
          <w:lang w:eastAsia="pl-PL"/>
        </w:rPr>
        <w:lastRenderedPageBreak/>
        <w:t xml:space="preserve">Poddziałanie 10.1.4 (10i) - Edukacja przedszkolna Rodzaj przedsięwzięcia - </w:t>
      </w:r>
      <w:r>
        <w:rPr>
          <w:rFonts w:eastAsia="Calibri"/>
          <w:lang w:eastAsia="pl-PL"/>
        </w:rPr>
        <w:t>Z</w:t>
      </w:r>
      <w:r w:rsidRPr="00603CAA">
        <w:rPr>
          <w:rFonts w:eastAsia="Calibri"/>
          <w:lang w:eastAsia="pl-PL"/>
        </w:rPr>
        <w:t>większenie dostę</w:t>
      </w:r>
      <w:r>
        <w:rPr>
          <w:rFonts w:eastAsia="Calibri"/>
          <w:lang w:eastAsia="pl-PL"/>
        </w:rPr>
        <w:t>pności do edukacji przedszkolnej</w:t>
      </w:r>
      <w:bookmarkEnd w:id="621"/>
    </w:p>
    <w:p w14:paraId="609B84D0" w14:textId="77777777" w:rsidR="006C00CE" w:rsidRDefault="006C00CE" w:rsidP="006C00CE">
      <w:pPr>
        <w:pStyle w:val="Bezodstpw"/>
      </w:pPr>
      <w:r w:rsidRPr="00CE0119">
        <w:t xml:space="preserve">Kryteria wyboru projektów przyjęte przez Komitet Monitorujący RPO WM na </w:t>
      </w:r>
      <w:r>
        <w:t>XLIII posiedzeniu w dniu 17 stycznia 2019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10.1.4 kryteria "/>
        <w:tblDescription w:val="17 stycznia 2019 r."/>
      </w:tblPr>
      <w:tblGrid>
        <w:gridCol w:w="710"/>
        <w:gridCol w:w="2631"/>
        <w:gridCol w:w="5165"/>
        <w:gridCol w:w="4253"/>
        <w:gridCol w:w="1355"/>
      </w:tblGrid>
      <w:tr w:rsidR="005B2AD3" w:rsidRPr="00603CAA" w14:paraId="1FB5D5A0" w14:textId="77777777" w:rsidTr="009B1F81">
        <w:trPr>
          <w:trHeight w:val="397"/>
          <w:tblHeader/>
        </w:trPr>
        <w:tc>
          <w:tcPr>
            <w:tcW w:w="710" w:type="dxa"/>
            <w:tcBorders>
              <w:top w:val="single" w:sz="4" w:space="0" w:color="auto"/>
            </w:tcBorders>
            <w:shd w:val="clear" w:color="auto" w:fill="auto"/>
            <w:vAlign w:val="center"/>
          </w:tcPr>
          <w:p w14:paraId="3F13F3E2" w14:textId="21458F48" w:rsidR="005B2AD3" w:rsidRPr="00535CB6" w:rsidRDefault="005B2AD3">
            <w:pPr>
              <w:rPr>
                <w:rFonts w:eastAsia="Calibri" w:cs="Arial"/>
                <w:b/>
              </w:rPr>
            </w:pPr>
            <w:r w:rsidRPr="00535CB6">
              <w:rPr>
                <w:rFonts w:eastAsia="Calibri" w:cs="Arial"/>
                <w:b/>
              </w:rPr>
              <w:t>Lp.</w:t>
            </w:r>
          </w:p>
        </w:tc>
        <w:tc>
          <w:tcPr>
            <w:tcW w:w="2631" w:type="dxa"/>
            <w:tcBorders>
              <w:top w:val="single" w:sz="4" w:space="0" w:color="auto"/>
            </w:tcBorders>
            <w:shd w:val="clear" w:color="auto" w:fill="auto"/>
            <w:vAlign w:val="center"/>
          </w:tcPr>
          <w:p w14:paraId="7B7FE8AF" w14:textId="77777777" w:rsidR="005B2AD3" w:rsidRPr="00535CB6" w:rsidRDefault="005B2AD3" w:rsidP="00145F0C">
            <w:pPr>
              <w:rPr>
                <w:rFonts w:eastAsia="Calibri" w:cs="Arial"/>
                <w:b/>
              </w:rPr>
            </w:pPr>
            <w:r w:rsidRPr="00535CB6">
              <w:rPr>
                <w:rFonts w:eastAsia="Calibri" w:cs="Arial"/>
                <w:b/>
              </w:rPr>
              <w:t>Kryterium</w:t>
            </w:r>
          </w:p>
        </w:tc>
        <w:tc>
          <w:tcPr>
            <w:tcW w:w="5165" w:type="dxa"/>
            <w:tcBorders>
              <w:top w:val="single" w:sz="4" w:space="0" w:color="auto"/>
            </w:tcBorders>
            <w:shd w:val="clear" w:color="auto" w:fill="auto"/>
            <w:vAlign w:val="center"/>
          </w:tcPr>
          <w:p w14:paraId="750E7BA1" w14:textId="77777777" w:rsidR="005B2AD3" w:rsidRPr="00535CB6" w:rsidRDefault="005B2AD3" w:rsidP="00145F0C">
            <w:pPr>
              <w:rPr>
                <w:rFonts w:eastAsia="Calibri" w:cs="Arial"/>
                <w:b/>
              </w:rPr>
            </w:pPr>
            <w:r w:rsidRPr="00535CB6">
              <w:rPr>
                <w:rFonts w:eastAsia="Calibri" w:cs="Arial"/>
                <w:b/>
              </w:rPr>
              <w:t>Opis kryterium</w:t>
            </w:r>
          </w:p>
        </w:tc>
        <w:tc>
          <w:tcPr>
            <w:tcW w:w="4253" w:type="dxa"/>
            <w:tcBorders>
              <w:top w:val="single" w:sz="4" w:space="0" w:color="auto"/>
            </w:tcBorders>
            <w:shd w:val="clear" w:color="auto" w:fill="auto"/>
            <w:vAlign w:val="center"/>
          </w:tcPr>
          <w:p w14:paraId="47A9CBA5" w14:textId="77777777" w:rsidR="005B2AD3" w:rsidRPr="00535CB6" w:rsidRDefault="005B2AD3" w:rsidP="00145F0C">
            <w:pPr>
              <w:rPr>
                <w:rFonts w:eastAsia="Calibri" w:cs="Arial"/>
                <w:b/>
              </w:rPr>
            </w:pPr>
            <w:r w:rsidRPr="00535CB6">
              <w:rPr>
                <w:rFonts w:eastAsia="Calibri" w:cs="Arial"/>
                <w:b/>
              </w:rPr>
              <w:t>Punktacja</w:t>
            </w:r>
          </w:p>
        </w:tc>
        <w:tc>
          <w:tcPr>
            <w:tcW w:w="1355" w:type="dxa"/>
            <w:tcBorders>
              <w:top w:val="single" w:sz="4" w:space="0" w:color="auto"/>
            </w:tcBorders>
            <w:vAlign w:val="center"/>
          </w:tcPr>
          <w:p w14:paraId="57F65208" w14:textId="77777777" w:rsidR="005B2AD3" w:rsidRPr="00535CB6" w:rsidRDefault="005B2AD3" w:rsidP="00145F0C">
            <w:pPr>
              <w:rPr>
                <w:rFonts w:eastAsia="Calibri" w:cs="Arial"/>
                <w:b/>
              </w:rPr>
            </w:pPr>
            <w:r w:rsidRPr="00535CB6">
              <w:rPr>
                <w:rFonts w:eastAsia="Calibri" w:cs="Arial"/>
                <w:b/>
              </w:rPr>
              <w:t>Maksymalna liczba punktów</w:t>
            </w:r>
          </w:p>
        </w:tc>
      </w:tr>
      <w:tr w:rsidR="005B2AD3" w:rsidRPr="00603CAA" w14:paraId="3699857F" w14:textId="77777777" w:rsidTr="009B1F81">
        <w:trPr>
          <w:trHeight w:val="20"/>
        </w:trPr>
        <w:tc>
          <w:tcPr>
            <w:tcW w:w="710" w:type="dxa"/>
            <w:shd w:val="clear" w:color="auto" w:fill="auto"/>
            <w:vAlign w:val="center"/>
          </w:tcPr>
          <w:p w14:paraId="1DD11100" w14:textId="77777777" w:rsidR="005B2AD3" w:rsidRPr="00535CB6" w:rsidRDefault="005B2AD3" w:rsidP="00DC3249">
            <w:pPr>
              <w:numPr>
                <w:ilvl w:val="0"/>
                <w:numId w:val="438"/>
              </w:numPr>
              <w:contextualSpacing/>
              <w:rPr>
                <w:rFonts w:eastAsia="Times New Roman" w:cs="Arial"/>
                <w:lang w:eastAsia="pl-PL"/>
              </w:rPr>
            </w:pPr>
          </w:p>
        </w:tc>
        <w:tc>
          <w:tcPr>
            <w:tcW w:w="2631" w:type="dxa"/>
            <w:shd w:val="clear" w:color="auto" w:fill="auto"/>
            <w:vAlign w:val="center"/>
          </w:tcPr>
          <w:p w14:paraId="7885F77A" w14:textId="77777777" w:rsidR="005B2AD3" w:rsidRPr="00535CB6" w:rsidRDefault="005B2AD3" w:rsidP="00145F0C">
            <w:pPr>
              <w:rPr>
                <w:rFonts w:eastAsia="Times New Roman" w:cs="Arial"/>
                <w:lang w:eastAsia="pl-PL"/>
              </w:rPr>
            </w:pPr>
            <w:r w:rsidRPr="00535CB6">
              <w:rPr>
                <w:rFonts w:eastAsia="Times New Roman" w:cs="Arial"/>
                <w:lang w:eastAsia="pl-PL"/>
              </w:rPr>
              <w:t>Projekt jest realizowany na obszarze województwa mazowieckiego, na którym stopień upowszechnienia edukacji przedszkolnej jest niższy niż średnia dla województwa.</w:t>
            </w:r>
          </w:p>
        </w:tc>
        <w:tc>
          <w:tcPr>
            <w:tcW w:w="5165" w:type="dxa"/>
            <w:shd w:val="clear" w:color="auto" w:fill="auto"/>
            <w:vAlign w:val="center"/>
          </w:tcPr>
          <w:p w14:paraId="4673F24A" w14:textId="77777777" w:rsidR="005B2AD3" w:rsidRPr="00535CB6" w:rsidRDefault="005B2AD3" w:rsidP="00145F0C">
            <w:pPr>
              <w:rPr>
                <w:rFonts w:eastAsia="Times New Roman" w:cs="Arial"/>
                <w:lang w:eastAsia="pl-PL"/>
              </w:rPr>
            </w:pPr>
            <w:r w:rsidRPr="00535CB6">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w:t>
            </w:r>
          </w:p>
          <w:p w14:paraId="6922DB2B" w14:textId="77777777" w:rsidR="005B2AD3" w:rsidRPr="00535CB6" w:rsidRDefault="005B2AD3"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na lata 2014-2020 w zakresie osiągnięcia większej spójności społeczno-gospodarczej.</w:t>
            </w:r>
          </w:p>
          <w:p w14:paraId="793EFC1A" w14:textId="77777777" w:rsidR="005B2AD3" w:rsidRPr="00535CB6" w:rsidRDefault="005B2AD3" w:rsidP="00145F0C">
            <w:pPr>
              <w:rPr>
                <w:rFonts w:eastAsia="Times New Roman" w:cs="Arial"/>
                <w:lang w:eastAsia="pl-PL"/>
              </w:rPr>
            </w:pPr>
            <w:r w:rsidRPr="00535CB6">
              <w:rPr>
                <w:rFonts w:eastAsia="Times New Roman" w:cs="Arial"/>
                <w:lang w:eastAsia="pl-PL"/>
              </w:rPr>
              <w:t>Wykaz gmin o najniższym stopniu upowszechnienia edukacji przedszkolnej stanowi załącznik do Regulaminu konkursu.</w:t>
            </w:r>
          </w:p>
          <w:p w14:paraId="005A587A"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zostanie spełnione w przypadku, gdy projekt będzie realizowany wyłącznie na obszarze gminy/gmin, w których stopień upowszechniania edukacji przedszkolnej jest niższy niż średnia dla województwa mazowieckiego. </w:t>
            </w:r>
          </w:p>
          <w:p w14:paraId="2500EA82"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2F313AD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na obszarze województwa mazowieckiego, na którym stopień upowszechnienia edukacji przedszkolnej jest wyższy niż średnia dla województwa- 0 pkt </w:t>
            </w:r>
          </w:p>
          <w:p w14:paraId="0EAA57FE"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obszarze województwa mazowieckiego, na którym stopień upowszechnienia edukacji przedszkolnej jest niższy niż średnia dla województwa- 6 pkt </w:t>
            </w:r>
          </w:p>
        </w:tc>
        <w:tc>
          <w:tcPr>
            <w:tcW w:w="1355" w:type="dxa"/>
            <w:vAlign w:val="center"/>
          </w:tcPr>
          <w:p w14:paraId="37FE6C9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6 </w:t>
            </w:r>
          </w:p>
        </w:tc>
      </w:tr>
      <w:tr w:rsidR="005B2AD3" w:rsidRPr="00603CAA" w14:paraId="2086C7BD" w14:textId="77777777" w:rsidTr="009B1F81">
        <w:trPr>
          <w:trHeight w:val="20"/>
        </w:trPr>
        <w:tc>
          <w:tcPr>
            <w:tcW w:w="710" w:type="dxa"/>
            <w:shd w:val="clear" w:color="auto" w:fill="auto"/>
            <w:vAlign w:val="center"/>
          </w:tcPr>
          <w:p w14:paraId="3AA33766"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2910ADD"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jest realizowany wyłącznie na rzecz ośrodków wychowania przedszkolnego, które nie korzystały ze środków EFS </w:t>
            </w:r>
            <w:r w:rsidRPr="00535CB6">
              <w:rPr>
                <w:rFonts w:eastAsia="Times New Roman" w:cs="Arial"/>
                <w:lang w:eastAsia="pl-PL"/>
              </w:rPr>
              <w:lastRenderedPageBreak/>
              <w:t xml:space="preserve">dostępnych </w:t>
            </w:r>
            <w:r w:rsidRPr="00535CB6">
              <w:rPr>
                <w:rFonts w:eastAsia="Times New Roman" w:cs="Arial"/>
                <w:lang w:eastAsia="pl-PL"/>
              </w:rPr>
              <w:br/>
              <w:t>w ramach programów operacyjnych w ciągu 3 lat poprzedzających moment złożenia wniosku o dofinansowanie.</w:t>
            </w:r>
          </w:p>
        </w:tc>
        <w:tc>
          <w:tcPr>
            <w:tcW w:w="5165" w:type="dxa"/>
            <w:shd w:val="clear" w:color="auto" w:fill="auto"/>
            <w:vAlign w:val="center"/>
          </w:tcPr>
          <w:p w14:paraId="315A8CB7"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9D50671"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Kryterium przyczyni się do wyrównania szans na początkowym etapie edukacji na obszarze całego województwa mazowieckiego.</w:t>
            </w:r>
          </w:p>
          <w:p w14:paraId="7C652591"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4F5F2A14" w14:textId="10DE7E6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DE2B98" w14:textId="42A3149F" w:rsidR="005B2AD3" w:rsidRPr="00535CB6" w:rsidRDefault="005B2AD3" w:rsidP="00145F0C">
            <w:pPr>
              <w:rPr>
                <w:rFonts w:eastAsia="Times New Roman" w:cs="Arial"/>
                <w:lang w:eastAsia="pl-PL"/>
              </w:rPr>
            </w:pPr>
            <w:r w:rsidRPr="00535CB6">
              <w:rPr>
                <w:rFonts w:eastAsia="Times New Roman" w:cs="Arial"/>
                <w:lang w:eastAsia="pl-PL"/>
              </w:rPr>
              <w:lastRenderedPageBreak/>
              <w:t xml:space="preserve">projekt nie jest realizowany wyłącznie na rzecz ośrodków wychowania przedszkolnego, które nie korzystały ze środków EFS dostępnych w ramach programów operacyjnych w ciągu 3 lat poprzedzających moment złożenia wniosku o </w:t>
            </w:r>
            <w:r w:rsidRPr="00535CB6">
              <w:rPr>
                <w:rFonts w:eastAsia="Times New Roman" w:cs="Arial"/>
                <w:lang w:eastAsia="pl-PL"/>
              </w:rPr>
              <w:lastRenderedPageBreak/>
              <w:t>dofinansowanie lub brak informacji w tym zakresie – 0 pkt</w:t>
            </w:r>
          </w:p>
          <w:p w14:paraId="363B1008" w14:textId="055AF93F" w:rsidR="005B2AD3" w:rsidRPr="00535CB6" w:rsidRDefault="005B2AD3" w:rsidP="00145F0C">
            <w:pPr>
              <w:rPr>
                <w:rFonts w:eastAsia="Times New Roman" w:cs="Arial"/>
                <w:lang w:eastAsia="pl-PL"/>
              </w:rPr>
            </w:pPr>
            <w:r w:rsidRPr="00535CB6">
              <w:rPr>
                <w:rFonts w:eastAsia="Times New Roman" w:cs="Arial"/>
                <w:lang w:eastAsia="pl-PL"/>
              </w:rPr>
              <w:t>projekt jest realizowany wyłącznie na rzecz ośrodków wychowania przedszkolnego, które nie korzystały ze środków EFS dostępnych w ramach programów operacyjnych w ciągu 3 lat poprzedzających moment złożenia wniosku o dofinansowanie – 4 pkt</w:t>
            </w:r>
          </w:p>
        </w:tc>
        <w:tc>
          <w:tcPr>
            <w:tcW w:w="1355" w:type="dxa"/>
            <w:vAlign w:val="center"/>
          </w:tcPr>
          <w:p w14:paraId="12E2C406"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4</w:t>
            </w:r>
          </w:p>
        </w:tc>
      </w:tr>
      <w:tr w:rsidR="005B2AD3" w:rsidRPr="00603CAA" w14:paraId="11FBDF45" w14:textId="77777777" w:rsidTr="009B1F81">
        <w:trPr>
          <w:trHeight w:val="20"/>
        </w:trPr>
        <w:tc>
          <w:tcPr>
            <w:tcW w:w="710" w:type="dxa"/>
            <w:shd w:val="clear" w:color="auto" w:fill="auto"/>
            <w:vAlign w:val="center"/>
          </w:tcPr>
          <w:p w14:paraId="6DA961E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2665C004" w14:textId="0E18A56E" w:rsidR="005B2AD3" w:rsidRPr="00535CB6" w:rsidRDefault="005B2AD3" w:rsidP="00145F0C">
            <w:pPr>
              <w:rPr>
                <w:rFonts w:eastAsia="Times New Roman" w:cs="Arial"/>
                <w:lang w:eastAsia="pl-PL"/>
              </w:rPr>
            </w:pPr>
            <w:r w:rsidRPr="00535CB6">
              <w:rPr>
                <w:rFonts w:eastAsia="Times New Roman" w:cs="Arial"/>
                <w:lang w:eastAsia="pl-PL"/>
              </w:rPr>
              <w:t>Minimum 30% dzieci uczęszczających do ośrodka wychowania przedszkolnego zostanie objętych zajęciami wyrównującymi szanse edukacyjne w zakresie stwierdzonych deficytów.</w:t>
            </w:r>
          </w:p>
        </w:tc>
        <w:tc>
          <w:tcPr>
            <w:tcW w:w="5165" w:type="dxa"/>
            <w:shd w:val="clear" w:color="auto" w:fill="auto"/>
            <w:vAlign w:val="center"/>
          </w:tcPr>
          <w:p w14:paraId="28841672"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Kryterium ma na celu zwiększenie skuteczności wsparcia realizowanego </w:t>
            </w:r>
          </w:p>
          <w:p w14:paraId="6E5DE7B5"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upowszechniania edukacji przedszkolnej. </w:t>
            </w:r>
          </w:p>
          <w:p w14:paraId="238EF1DB" w14:textId="628F21A2" w:rsidR="005B2AD3" w:rsidRPr="00535CB6" w:rsidRDefault="005B2AD3" w:rsidP="00145F0C">
            <w:pPr>
              <w:rPr>
                <w:rFonts w:eastAsia="Times New Roman" w:cs="Arial"/>
                <w:lang w:eastAsia="pl-PL"/>
              </w:rPr>
            </w:pPr>
            <w:r w:rsidRPr="00535CB6">
              <w:rPr>
                <w:rFonts w:eastAsia="Times New Roman" w:cs="Arial"/>
                <w:lang w:eastAsia="pl-PL"/>
              </w:rPr>
              <w:t>Ponadto zapewnia racjonalne i efektywne wykorzystanie środków z Europejskiego Funduszu Społecznego.</w:t>
            </w:r>
          </w:p>
          <w:p w14:paraId="3DE13600" w14:textId="280A384B"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7B99E675" w14:textId="2B1E5310" w:rsidR="005B2AD3" w:rsidRPr="00535CB6" w:rsidRDefault="005B2AD3" w:rsidP="00145F0C">
            <w:pPr>
              <w:rPr>
                <w:rFonts w:eastAsia="Times New Roman" w:cs="Arial"/>
                <w:lang w:eastAsia="pl-PL"/>
              </w:rPr>
            </w:pPr>
            <w:r w:rsidRPr="00535CB6">
              <w:rPr>
                <w:rFonts w:eastAsia="Times New Roman" w:cs="Arial"/>
                <w:lang w:eastAsia="pl-PL"/>
              </w:rPr>
              <w:t>projekt przewiduje objęcie mniej niż 30% dzieci uczęszczających do ośrodka wychowania przedszkolnego zajęciami wyrównującymi szanse edukacyjne w zakresie stwierdzonych deficytów;– 0 pkt</w:t>
            </w:r>
          </w:p>
          <w:p w14:paraId="14DBAA3D" w14:textId="5D48500A" w:rsidR="005B2AD3" w:rsidRPr="00535CB6" w:rsidRDefault="005B2AD3" w:rsidP="00145F0C">
            <w:pPr>
              <w:rPr>
                <w:rFonts w:eastAsia="Times New Roman" w:cs="Arial"/>
                <w:lang w:eastAsia="pl-PL"/>
              </w:rPr>
            </w:pPr>
            <w:r w:rsidRPr="00535CB6">
              <w:rPr>
                <w:rFonts w:eastAsia="Times New Roman" w:cs="Arial"/>
                <w:lang w:eastAsia="pl-PL"/>
              </w:rPr>
              <w:t>projekt przewiduje objęcie min. 30% dzieci uczęszczających do ośrodka wychowania przedszkolnego zajęciami wyrównującymi szanse edukacyjne w zakresie stwierdzonych deficytów;– 8 pkt</w:t>
            </w:r>
          </w:p>
        </w:tc>
        <w:tc>
          <w:tcPr>
            <w:tcW w:w="1355" w:type="dxa"/>
            <w:vAlign w:val="center"/>
          </w:tcPr>
          <w:p w14:paraId="4A1E930B" w14:textId="77777777" w:rsidR="005B2AD3" w:rsidRPr="00535CB6" w:rsidRDefault="005B2AD3" w:rsidP="00145F0C">
            <w:pPr>
              <w:rPr>
                <w:rFonts w:eastAsia="Times New Roman" w:cs="Arial"/>
                <w:lang w:eastAsia="pl-PL"/>
              </w:rPr>
            </w:pPr>
            <w:r w:rsidRPr="00535CB6">
              <w:rPr>
                <w:rFonts w:eastAsia="Times New Roman" w:cs="Arial"/>
                <w:lang w:eastAsia="pl-PL"/>
              </w:rPr>
              <w:t>8</w:t>
            </w:r>
          </w:p>
        </w:tc>
      </w:tr>
      <w:tr w:rsidR="005B2AD3" w:rsidRPr="00603CAA" w14:paraId="01CAFB02" w14:textId="77777777" w:rsidTr="009B1F81">
        <w:trPr>
          <w:trHeight w:val="20"/>
        </w:trPr>
        <w:tc>
          <w:tcPr>
            <w:tcW w:w="710" w:type="dxa"/>
            <w:shd w:val="clear" w:color="auto" w:fill="auto"/>
            <w:vAlign w:val="center"/>
          </w:tcPr>
          <w:p w14:paraId="06B11E7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tcBorders>
              <w:bottom w:val="single" w:sz="4" w:space="0" w:color="auto"/>
            </w:tcBorders>
            <w:shd w:val="clear" w:color="auto" w:fill="auto"/>
            <w:vAlign w:val="center"/>
          </w:tcPr>
          <w:p w14:paraId="79B6494C" w14:textId="3A336B32" w:rsidR="005B2AD3" w:rsidRPr="00535CB6" w:rsidRDefault="005B2AD3" w:rsidP="00145F0C">
            <w:pPr>
              <w:rPr>
                <w:rFonts w:eastAsia="Times New Roman" w:cs="Arial"/>
                <w:lang w:eastAsia="pl-PL"/>
              </w:rPr>
            </w:pPr>
            <w:r w:rsidRPr="00535CB6">
              <w:rPr>
                <w:rFonts w:eastAsia="Times New Roman" w:cs="Arial"/>
                <w:lang w:eastAsia="pl-PL"/>
              </w:rPr>
              <w:t>Projekt jest wpisany do programu rewitalizacji obowiązującego na obszarze, na którym jest realizowany.</w:t>
            </w:r>
          </w:p>
        </w:tc>
        <w:tc>
          <w:tcPr>
            <w:tcW w:w="5165" w:type="dxa"/>
            <w:tcBorders>
              <w:bottom w:val="single" w:sz="4" w:space="0" w:color="auto"/>
            </w:tcBorders>
            <w:shd w:val="clear" w:color="auto" w:fill="auto"/>
            <w:vAlign w:val="center"/>
          </w:tcPr>
          <w:p w14:paraId="6126E52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zgodny </w:t>
            </w:r>
          </w:p>
          <w:p w14:paraId="2C316BB9" w14:textId="77777777" w:rsidR="005B2AD3" w:rsidRPr="00535CB6" w:rsidRDefault="005B2AD3" w:rsidP="00145F0C">
            <w:pPr>
              <w:rPr>
                <w:rFonts w:eastAsia="Times New Roman" w:cs="Arial"/>
                <w:lang w:eastAsia="pl-PL"/>
              </w:rPr>
            </w:pPr>
            <w:r w:rsidRPr="00535CB6">
              <w:rPr>
                <w:rFonts w:eastAsia="Times New Roman" w:cs="Arial"/>
                <w:lang w:eastAsia="pl-PL"/>
              </w:rPr>
              <w:t>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7EFE6348" w14:textId="77777777" w:rsidR="005B2AD3" w:rsidRPr="00535CB6" w:rsidRDefault="005B2AD3" w:rsidP="00145F0C">
            <w:pPr>
              <w:rPr>
                <w:rFonts w:eastAsia="Times New Roman" w:cs="Arial"/>
                <w:bCs/>
                <w:lang w:eastAsia="pl-PL"/>
              </w:rPr>
            </w:pPr>
            <w:r w:rsidRPr="00535CB6">
              <w:rPr>
                <w:rFonts w:eastAsia="Times New Roman" w:cs="Arial"/>
                <w:lang w:eastAsia="pl-PL"/>
              </w:rPr>
              <w:lastRenderedPageBreak/>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0033C18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26" w:history="1">
              <w:r w:rsidRPr="00535CB6">
                <w:rPr>
                  <w:rStyle w:val="Hipercze"/>
                  <w:rFonts w:eastAsia="Times New Roman" w:cs="Arial"/>
                  <w:lang w:eastAsia="pl-PL"/>
                </w:rPr>
                <w:t>http://www.funduszedlamazowsza.eu/</w:t>
              </w:r>
            </w:hyperlink>
          </w:p>
          <w:p w14:paraId="5C9377E9" w14:textId="77777777" w:rsidR="005B2AD3" w:rsidRPr="00535CB6" w:rsidRDefault="005B2AD3"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206BFDC4" w14:textId="77777777"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tcBorders>
              <w:bottom w:val="single" w:sz="4" w:space="0" w:color="auto"/>
            </w:tcBorders>
            <w:shd w:val="clear" w:color="auto" w:fill="auto"/>
            <w:vAlign w:val="center"/>
          </w:tcPr>
          <w:p w14:paraId="299714EB" w14:textId="61A435A7" w:rsidR="005B2AD3" w:rsidRPr="00535CB6" w:rsidRDefault="005B2AD3" w:rsidP="00145F0C">
            <w:pPr>
              <w:rPr>
                <w:rFonts w:eastAsia="Times New Roman" w:cs="Arial"/>
                <w:lang w:eastAsia="pl-PL"/>
              </w:rPr>
            </w:pPr>
            <w:r w:rsidRPr="00535CB6">
              <w:rPr>
                <w:rFonts w:eastAsia="Times New Roman" w:cs="Arial"/>
                <w:lang w:eastAsia="pl-PL"/>
              </w:rPr>
              <w:lastRenderedPageBreak/>
              <w:t>projekt nie jest zgodny obowiązującym z programem rewitalizacji lub brak informacji w tym zakresie – 0 pkt,</w:t>
            </w:r>
          </w:p>
          <w:p w14:paraId="240A4F5E" w14:textId="77777777" w:rsidR="005B2AD3" w:rsidRPr="00535CB6" w:rsidRDefault="005B2AD3" w:rsidP="00145F0C">
            <w:pPr>
              <w:rPr>
                <w:rFonts w:eastAsia="Times New Roman" w:cs="Arial"/>
                <w:lang w:eastAsia="pl-PL"/>
              </w:rPr>
            </w:pPr>
            <w:r w:rsidRPr="00535CB6">
              <w:rPr>
                <w:rFonts w:eastAsia="Times New Roman" w:cs="Arial"/>
                <w:lang w:eastAsia="pl-PL"/>
              </w:rPr>
              <w:t>projekt jest zgodny z obowiązującym programem</w:t>
            </w:r>
          </w:p>
          <w:p w14:paraId="4AB00ECD" w14:textId="73AB355C" w:rsidR="005B2AD3" w:rsidRPr="00535CB6" w:rsidRDefault="005B2AD3" w:rsidP="00145F0C">
            <w:pPr>
              <w:rPr>
                <w:rFonts w:eastAsia="Times New Roman" w:cs="Arial"/>
                <w:lang w:eastAsia="pl-PL"/>
              </w:rPr>
            </w:pPr>
            <w:r w:rsidRPr="00535CB6">
              <w:rPr>
                <w:rFonts w:eastAsia="Times New Roman" w:cs="Arial"/>
                <w:lang w:eastAsia="pl-PL"/>
              </w:rPr>
              <w:t>rewitalizacji – 2 pkt</w:t>
            </w:r>
          </w:p>
        </w:tc>
        <w:tc>
          <w:tcPr>
            <w:tcW w:w="1355" w:type="dxa"/>
            <w:tcBorders>
              <w:bottom w:val="single" w:sz="4" w:space="0" w:color="auto"/>
            </w:tcBorders>
            <w:vAlign w:val="center"/>
          </w:tcPr>
          <w:p w14:paraId="5F34A5D6" w14:textId="77777777" w:rsidR="005B2AD3" w:rsidRPr="00535CB6" w:rsidRDefault="005B2AD3" w:rsidP="00145F0C">
            <w:pPr>
              <w:rPr>
                <w:rFonts w:eastAsia="Times New Roman" w:cs="Arial"/>
                <w:lang w:eastAsia="pl-PL"/>
              </w:rPr>
            </w:pPr>
            <w:r w:rsidRPr="00535CB6">
              <w:rPr>
                <w:rFonts w:eastAsia="Times New Roman" w:cs="Arial"/>
                <w:lang w:eastAsia="pl-PL"/>
              </w:rPr>
              <w:t>2</w:t>
            </w:r>
          </w:p>
        </w:tc>
      </w:tr>
      <w:tr w:rsidR="005B2AD3" w:rsidRPr="00603CAA" w14:paraId="68FAF254" w14:textId="77777777" w:rsidTr="009B1F81">
        <w:trPr>
          <w:trHeight w:val="20"/>
        </w:trPr>
        <w:tc>
          <w:tcPr>
            <w:tcW w:w="710" w:type="dxa"/>
            <w:shd w:val="clear" w:color="auto" w:fill="auto"/>
            <w:vAlign w:val="center"/>
          </w:tcPr>
          <w:p w14:paraId="630C1D4B"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shd w:val="clear" w:color="auto" w:fill="auto"/>
            <w:vAlign w:val="center"/>
          </w:tcPr>
          <w:p w14:paraId="62CCAE79"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i wydajnemu wydatkowaniu środków oraz zapewnia realizację wskaźników z zachowaniem efektywności kosztowej.</w:t>
            </w:r>
          </w:p>
        </w:tc>
        <w:tc>
          <w:tcPr>
            <w:tcW w:w="5165" w:type="dxa"/>
            <w:shd w:val="clear" w:color="auto" w:fill="auto"/>
            <w:vAlign w:val="center"/>
          </w:tcPr>
          <w:p w14:paraId="614E3BD6" w14:textId="77777777" w:rsidR="005B2AD3" w:rsidRPr="00535CB6" w:rsidRDefault="005B2AD3" w:rsidP="00145F0C">
            <w:pPr>
              <w:shd w:val="clear" w:color="auto" w:fill="FFFFFF"/>
              <w:rPr>
                <w:rFonts w:eastAsia="Calibri" w:cs="Arial"/>
                <w:lang w:eastAsia="pl-PL"/>
              </w:rPr>
            </w:pPr>
            <w:r w:rsidRPr="00535CB6">
              <w:rPr>
                <w:rFonts w:eastAsia="Calibri" w:cs="Arial"/>
                <w:lang w:eastAsia="pl-PL"/>
              </w:rPr>
              <w:t>Wskaźnik: „Liczba miejsc wychowania przedszkolnego dofinansowanych w programie” jest ramą wykonania osi priorytetowej X i będzie służył KE do oceny realizacji celów RPO WM.</w:t>
            </w:r>
          </w:p>
          <w:p w14:paraId="115A5F74"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Maksymalna wartość projektu, w przeliczeniu na wskaźnik „Liczba miejsc wychowania przedszkolnego dofinansowanych w programie", nie może przekroczyć kwoty 2 081 euro (kwotę należy przeliczyć wg kursu euro podanego w regulaminie konkursu).</w:t>
            </w:r>
          </w:p>
          <w:p w14:paraId="530CAF65"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Koszt liczony według wzoru:</w:t>
            </w:r>
          </w:p>
          <w:p w14:paraId="28B18FC2" w14:textId="77777777"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t>Wartość projektu (euro)</w:t>
            </w:r>
          </w:p>
          <w:p w14:paraId="3EE4C5B1" w14:textId="0AAAC196" w:rsidR="005B2AD3" w:rsidRPr="00535CB6" w:rsidRDefault="005B2AD3" w:rsidP="00145F0C">
            <w:pPr>
              <w:shd w:val="clear" w:color="auto" w:fill="FFFFFF"/>
              <w:rPr>
                <w:rFonts w:eastAsia="Times New Roman" w:cs="Arial"/>
                <w:lang w:eastAsia="pl-PL"/>
              </w:rPr>
            </w:pPr>
            <w:r w:rsidRPr="00535CB6">
              <w:rPr>
                <w:rFonts w:eastAsia="Times New Roman" w:cs="Arial"/>
                <w:lang w:eastAsia="pl-PL"/>
              </w:rPr>
              <w:lastRenderedPageBreak/>
              <w:t xml:space="preserve">---------------------------------------------------- &lt;=  2 081 euro </w:t>
            </w:r>
          </w:p>
          <w:p w14:paraId="2D3DDB21" w14:textId="77777777" w:rsidR="00EC20BD" w:rsidRPr="00535CB6" w:rsidRDefault="005B2AD3" w:rsidP="00145F0C">
            <w:pPr>
              <w:rPr>
                <w:rFonts w:eastAsia="Times New Roman" w:cs="Arial"/>
                <w:lang w:eastAsia="pl-PL"/>
              </w:rPr>
            </w:pPr>
            <w:r w:rsidRPr="00535CB6">
              <w:rPr>
                <w:rFonts w:eastAsia="Times New Roman" w:cs="Arial"/>
                <w:lang w:eastAsia="pl-PL"/>
              </w:rPr>
              <w:t>Liczba miejsc wychowania przedszkolnego dofinansowanych w programie</w:t>
            </w:r>
          </w:p>
          <w:p w14:paraId="6980E453" w14:textId="0A2B07A1" w:rsidR="005B2AD3" w:rsidRPr="00535CB6" w:rsidRDefault="005B2AD3"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4253" w:type="dxa"/>
            <w:shd w:val="clear" w:color="auto" w:fill="auto"/>
            <w:vAlign w:val="center"/>
          </w:tcPr>
          <w:p w14:paraId="10C439DE" w14:textId="77777777" w:rsidR="005B2AD3" w:rsidRPr="00535CB6" w:rsidRDefault="005B2AD3" w:rsidP="00145F0C">
            <w:pPr>
              <w:rPr>
                <w:rFonts w:eastAsia="Calibri" w:cs="Arial"/>
              </w:rPr>
            </w:pPr>
            <w:r w:rsidRPr="00535CB6">
              <w:rPr>
                <w:rFonts w:eastAsia="Calibri" w:cs="Arial"/>
              </w:rPr>
              <w:lastRenderedPageBreak/>
              <w:t xml:space="preserve">średni koszt jednostkowy miejsca wychowania przedszkolnego utworzonego i/lub dostosowanego do potrzeb dzieci z niepełnosprawnościami </w:t>
            </w:r>
          </w:p>
          <w:p w14:paraId="52ECBAD6" w14:textId="77777777" w:rsidR="005B2AD3" w:rsidRPr="00535CB6" w:rsidRDefault="005B2AD3" w:rsidP="00145F0C">
            <w:pPr>
              <w:rPr>
                <w:rFonts w:eastAsia="Calibri" w:cs="Arial"/>
              </w:rPr>
            </w:pPr>
            <w:r w:rsidRPr="00535CB6">
              <w:rPr>
                <w:rFonts w:eastAsia="Calibri" w:cs="Arial"/>
              </w:rPr>
              <w:t>w ramach projektu powyżej 2 081 euro lub brak informacji dotyczącej finansowania tworzenia nowych miejsc wychowania przedszkolnego w ramach projektu – 0 pkt,</w:t>
            </w:r>
          </w:p>
          <w:p w14:paraId="5EC87EA1" w14:textId="77777777" w:rsidR="005B2AD3" w:rsidRPr="00535CB6" w:rsidRDefault="005B2AD3" w:rsidP="00145F0C">
            <w:pPr>
              <w:rPr>
                <w:rFonts w:eastAsia="Times New Roman" w:cs="Arial"/>
                <w:lang w:eastAsia="pl-PL"/>
              </w:rPr>
            </w:pPr>
            <w:r w:rsidRPr="00535CB6">
              <w:rPr>
                <w:rFonts w:eastAsia="Calibri" w:cs="Arial"/>
              </w:rPr>
              <w:t xml:space="preserve">średni koszt jednostkowy miejsca wychowania przedszkolnego utworzonego i/lub dostosowanego do potrzeb dzieci z </w:t>
            </w:r>
            <w:r w:rsidRPr="00535CB6">
              <w:rPr>
                <w:rFonts w:eastAsia="Calibri" w:cs="Arial"/>
              </w:rPr>
              <w:lastRenderedPageBreak/>
              <w:t>niepełnosprawnościami w ramach projektu jest równy lub mniejszy 2 081 euro – 3 pkt</w:t>
            </w:r>
          </w:p>
        </w:tc>
        <w:tc>
          <w:tcPr>
            <w:tcW w:w="1355" w:type="dxa"/>
            <w:vAlign w:val="center"/>
          </w:tcPr>
          <w:p w14:paraId="4CAECCFD" w14:textId="77777777" w:rsidR="005B2AD3" w:rsidRPr="00535CB6" w:rsidRDefault="005B2AD3" w:rsidP="00145F0C">
            <w:pPr>
              <w:rPr>
                <w:rFonts w:eastAsia="Times New Roman" w:cs="Arial"/>
                <w:lang w:eastAsia="pl-PL"/>
              </w:rPr>
            </w:pPr>
            <w:r w:rsidRPr="00535CB6">
              <w:rPr>
                <w:rFonts w:eastAsia="Times New Roman" w:cs="Arial"/>
                <w:lang w:eastAsia="pl-PL"/>
              </w:rPr>
              <w:lastRenderedPageBreak/>
              <w:t>3</w:t>
            </w:r>
          </w:p>
        </w:tc>
      </w:tr>
      <w:tr w:rsidR="005B2AD3" w:rsidRPr="00466A99" w14:paraId="27103D77" w14:textId="77777777" w:rsidTr="009B1F81">
        <w:trPr>
          <w:trHeight w:val="20"/>
        </w:trPr>
        <w:tc>
          <w:tcPr>
            <w:tcW w:w="710" w:type="dxa"/>
            <w:shd w:val="clear" w:color="auto" w:fill="auto"/>
            <w:vAlign w:val="center"/>
          </w:tcPr>
          <w:p w14:paraId="7E2F7A58" w14:textId="77777777" w:rsidR="005B2AD3" w:rsidRPr="00535CB6" w:rsidRDefault="005B2AD3" w:rsidP="00DC3249">
            <w:pPr>
              <w:numPr>
                <w:ilvl w:val="0"/>
                <w:numId w:val="438"/>
              </w:numPr>
              <w:ind w:left="502"/>
              <w:contextualSpacing/>
              <w:rPr>
                <w:rFonts w:eastAsia="Times New Roman" w:cs="Arial"/>
                <w:lang w:eastAsia="pl-PL"/>
              </w:rPr>
            </w:pPr>
          </w:p>
        </w:tc>
        <w:tc>
          <w:tcPr>
            <w:tcW w:w="2631" w:type="dxa"/>
            <w:vAlign w:val="center"/>
          </w:tcPr>
          <w:p w14:paraId="7F0F4CB5" w14:textId="2FD0730C"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5165" w:type="dxa"/>
            <w:vAlign w:val="center"/>
          </w:tcPr>
          <w:p w14:paraId="08FEBDE8"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2FC83464"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7"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E8EA244" w14:textId="77777777" w:rsidR="005B2AD3" w:rsidRPr="00535CB6" w:rsidRDefault="005B2AD3"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30F3DE8D" w14:textId="77777777" w:rsidR="005B2AD3" w:rsidRPr="00535CB6" w:rsidRDefault="005B2AD3"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16AD8484" w14:textId="77777777" w:rsidR="005B2AD3" w:rsidRPr="00535CB6" w:rsidRDefault="005B2AD3" w:rsidP="00145F0C">
            <w:pPr>
              <w:shd w:val="clear" w:color="auto" w:fill="FFFFFF"/>
              <w:rPr>
                <w:rFonts w:eastAsia="Calibri" w:cs="Arial"/>
                <w:lang w:eastAsia="pl-PL"/>
              </w:rPr>
            </w:pPr>
            <w:r w:rsidRPr="00535CB6">
              <w:rPr>
                <w:rFonts w:eastAsia="Times New Roman" w:cs="Arial"/>
                <w:lang w:eastAsia="pl-PL"/>
              </w:rPr>
              <w:t>Kryterium weryfikowane na podstawie zapisów we wniosku o dofinansowanie projektu.</w:t>
            </w:r>
          </w:p>
        </w:tc>
        <w:tc>
          <w:tcPr>
            <w:tcW w:w="4253" w:type="dxa"/>
            <w:vAlign w:val="center"/>
          </w:tcPr>
          <w:p w14:paraId="19C185C3" w14:textId="77777777" w:rsidR="005B2AD3" w:rsidRPr="00535CB6" w:rsidRDefault="005B2AD3" w:rsidP="00145F0C">
            <w:pPr>
              <w:rPr>
                <w:rFonts w:eastAsia="Times New Roman" w:cs="Arial"/>
                <w:lang w:eastAsia="pl-PL"/>
              </w:rPr>
            </w:pPr>
            <w:r w:rsidRPr="00535CB6">
              <w:rPr>
                <w:rFonts w:eastAsia="Times New Roman" w:cs="Arial"/>
                <w:lang w:eastAsia="pl-PL"/>
              </w:rPr>
              <w:t xml:space="preserve">projekt nie wynika z Planu Inwestycyjnego dla subregionu objętego problemowym Obszarem Strategicznej Interwencji (OSI problemowymi) lub brak informacji w tym zakresie – 0 pkt, </w:t>
            </w:r>
          </w:p>
          <w:p w14:paraId="30353A18" w14:textId="77777777" w:rsidR="005B2AD3" w:rsidRPr="00535CB6" w:rsidRDefault="005B2AD3"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355" w:type="dxa"/>
            <w:vAlign w:val="center"/>
          </w:tcPr>
          <w:p w14:paraId="4C81B52C" w14:textId="6ADA58BE" w:rsidR="005B2AD3" w:rsidRPr="00535CB6" w:rsidRDefault="005B2AD3" w:rsidP="00145F0C">
            <w:pPr>
              <w:rPr>
                <w:rFonts w:eastAsia="Times New Roman" w:cs="Arial"/>
                <w:lang w:eastAsia="pl-PL"/>
              </w:rPr>
            </w:pPr>
            <w:r w:rsidRPr="00535CB6">
              <w:rPr>
                <w:rFonts w:eastAsia="Times New Roman" w:cs="Arial"/>
                <w:lang w:eastAsia="pl-PL"/>
              </w:rPr>
              <w:t>2</w:t>
            </w:r>
          </w:p>
        </w:tc>
      </w:tr>
    </w:tbl>
    <w:p w14:paraId="6E7DB4D4" w14:textId="53E5FDFB" w:rsidR="00AB5ECC" w:rsidRDefault="00AB5ECC">
      <w:pPr>
        <w:spacing w:before="120" w:after="120" w:line="276" w:lineRule="auto"/>
        <w:jc w:val="both"/>
        <w:rPr>
          <w:rFonts w:cs="Arial"/>
        </w:rPr>
      </w:pPr>
      <w:r>
        <w:rPr>
          <w:rFonts w:cs="Arial"/>
        </w:rPr>
        <w:br w:type="page"/>
      </w:r>
    </w:p>
    <w:p w14:paraId="39990C18" w14:textId="49520813" w:rsidR="00000188" w:rsidRDefault="00E74C3B" w:rsidP="00000188">
      <w:pPr>
        <w:pStyle w:val="Nagwek5"/>
        <w:rPr>
          <w:rFonts w:eastAsia="Calibri"/>
          <w:lang w:eastAsia="pl-PL"/>
        </w:rPr>
      </w:pPr>
      <w:bookmarkStart w:id="622" w:name="_Toc131078681"/>
      <w:r>
        <w:rPr>
          <w:rFonts w:eastAsia="Calibri"/>
          <w:lang w:eastAsia="pl-PL"/>
        </w:rPr>
        <w:lastRenderedPageBreak/>
        <w:t>Poddziałanie</w:t>
      </w:r>
      <w:r w:rsidR="00000188" w:rsidRPr="005E4639">
        <w:rPr>
          <w:rFonts w:eastAsia="Calibri"/>
          <w:lang w:eastAsia="pl-PL"/>
        </w:rPr>
        <w:t xml:space="preserve"> 10.1.4 Edukacja przedszkolna</w:t>
      </w:r>
      <w:r w:rsidR="00000188">
        <w:rPr>
          <w:rFonts w:eastAsia="Calibri"/>
          <w:lang w:eastAsia="pl-PL"/>
        </w:rPr>
        <w:t>, Typ operacji:</w:t>
      </w:r>
      <w:r w:rsidR="00000188" w:rsidRPr="005E4639">
        <w:rPr>
          <w:rFonts w:eastAsia="Calibri"/>
          <w:lang w:eastAsia="pl-PL"/>
        </w:rPr>
        <w:t xml:space="preserve"> Zwiększenie dostępności do edukacji przedszkolnej</w:t>
      </w:r>
      <w:bookmarkEnd w:id="622"/>
    </w:p>
    <w:p w14:paraId="3F71C9B0" w14:textId="77777777" w:rsidR="00000188" w:rsidRDefault="00000188" w:rsidP="00000188">
      <w:pPr>
        <w:pStyle w:val="Bezodstpw"/>
      </w:pPr>
      <w:r w:rsidRPr="00CE0119">
        <w:t xml:space="preserve">Kryteria wyboru projektów przyjęte przez Komitet Monitorujący RPO WM na </w:t>
      </w:r>
      <w:r>
        <w:t>LIV posiedzeniu w dniu 16 stycznia 2020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enie 10.1.4 Edukacja przedszkolna, typ operacji: Zwiększenie dostępności do edukacji przedszkolnej"/>
        <w:tblDescription w:val="Tabela zawiera: nazwe i opis kryterium, punktację oraz maksymalna liczbe punktów dla Poddziałania 10.1.4 &quot;Edukacjia przedszkolna&quot;, typ operacji &quot;Zwiększenie dostępności do edukacji przedszkolnej&quot;. Kryteria zatwierdzone na LIV posiedzeniu Komitetu Monitorującego RPo WM w dniu 16 stycznia 2020 r. "/>
      </w:tblPr>
      <w:tblGrid>
        <w:gridCol w:w="703"/>
        <w:gridCol w:w="2398"/>
        <w:gridCol w:w="5604"/>
        <w:gridCol w:w="3593"/>
        <w:gridCol w:w="1725"/>
      </w:tblGrid>
      <w:tr w:rsidR="00000188" w:rsidRPr="00000188" w14:paraId="51AC56A2" w14:textId="77777777" w:rsidTr="00535CB6">
        <w:trPr>
          <w:trHeight w:val="473"/>
          <w:tblHeader/>
        </w:trPr>
        <w:tc>
          <w:tcPr>
            <w:tcW w:w="251" w:type="pct"/>
            <w:tcBorders>
              <w:top w:val="single" w:sz="4" w:space="0" w:color="auto"/>
            </w:tcBorders>
            <w:shd w:val="clear" w:color="auto" w:fill="auto"/>
            <w:vAlign w:val="center"/>
          </w:tcPr>
          <w:p w14:paraId="4F71953E" w14:textId="04968158" w:rsidR="00000188" w:rsidRPr="00272D13" w:rsidRDefault="00000188">
            <w:pPr>
              <w:rPr>
                <w:rFonts w:eastAsia="Calibri" w:cs="Arial"/>
                <w:b/>
              </w:rPr>
            </w:pPr>
            <w:r w:rsidRPr="00272D13">
              <w:rPr>
                <w:rFonts w:eastAsia="Calibri" w:cs="Arial"/>
                <w:b/>
              </w:rPr>
              <w:t>Lp.</w:t>
            </w:r>
          </w:p>
        </w:tc>
        <w:tc>
          <w:tcPr>
            <w:tcW w:w="855" w:type="pct"/>
            <w:tcBorders>
              <w:top w:val="single" w:sz="4" w:space="0" w:color="auto"/>
            </w:tcBorders>
            <w:shd w:val="clear" w:color="auto" w:fill="auto"/>
            <w:vAlign w:val="center"/>
          </w:tcPr>
          <w:p w14:paraId="537746C9" w14:textId="77777777" w:rsidR="00000188" w:rsidRPr="00272D13" w:rsidRDefault="00000188" w:rsidP="00111F26">
            <w:pPr>
              <w:rPr>
                <w:rFonts w:eastAsia="Calibri" w:cs="Arial"/>
                <w:b/>
              </w:rPr>
            </w:pPr>
            <w:r w:rsidRPr="00272D13">
              <w:rPr>
                <w:rFonts w:eastAsia="Calibri" w:cs="Arial"/>
                <w:b/>
              </w:rPr>
              <w:t>Kryterium</w:t>
            </w:r>
          </w:p>
        </w:tc>
        <w:tc>
          <w:tcPr>
            <w:tcW w:w="1998" w:type="pct"/>
            <w:tcBorders>
              <w:top w:val="single" w:sz="4" w:space="0" w:color="auto"/>
            </w:tcBorders>
            <w:shd w:val="clear" w:color="auto" w:fill="auto"/>
            <w:vAlign w:val="center"/>
          </w:tcPr>
          <w:p w14:paraId="21E37001" w14:textId="77777777" w:rsidR="00000188" w:rsidRPr="00272D13" w:rsidRDefault="00000188" w:rsidP="00111F26">
            <w:pPr>
              <w:rPr>
                <w:rFonts w:eastAsia="Calibri" w:cs="Arial"/>
                <w:b/>
              </w:rPr>
            </w:pPr>
            <w:r w:rsidRPr="00272D13">
              <w:rPr>
                <w:rFonts w:eastAsia="Calibri" w:cs="Arial"/>
                <w:b/>
              </w:rPr>
              <w:t>Opis kryterium</w:t>
            </w:r>
          </w:p>
        </w:tc>
        <w:tc>
          <w:tcPr>
            <w:tcW w:w="1281" w:type="pct"/>
            <w:tcBorders>
              <w:top w:val="single" w:sz="4" w:space="0" w:color="auto"/>
            </w:tcBorders>
            <w:shd w:val="clear" w:color="auto" w:fill="auto"/>
            <w:vAlign w:val="center"/>
          </w:tcPr>
          <w:p w14:paraId="2D4C87D1" w14:textId="77777777" w:rsidR="00000188" w:rsidRPr="00272D13" w:rsidRDefault="00000188" w:rsidP="00111F26">
            <w:pPr>
              <w:rPr>
                <w:rFonts w:eastAsia="Calibri" w:cs="Arial"/>
                <w:b/>
              </w:rPr>
            </w:pPr>
            <w:r w:rsidRPr="00272D13">
              <w:rPr>
                <w:rFonts w:eastAsia="Calibri" w:cs="Arial"/>
                <w:b/>
              </w:rPr>
              <w:t>Punktacja</w:t>
            </w:r>
          </w:p>
        </w:tc>
        <w:tc>
          <w:tcPr>
            <w:tcW w:w="615" w:type="pct"/>
            <w:tcBorders>
              <w:top w:val="single" w:sz="4" w:space="0" w:color="auto"/>
            </w:tcBorders>
            <w:vAlign w:val="center"/>
          </w:tcPr>
          <w:p w14:paraId="6C033244" w14:textId="77777777" w:rsidR="00000188" w:rsidRPr="00272D13" w:rsidRDefault="00000188" w:rsidP="00111F26">
            <w:pPr>
              <w:jc w:val="center"/>
              <w:rPr>
                <w:rFonts w:eastAsia="Calibri" w:cs="Arial"/>
                <w:b/>
              </w:rPr>
            </w:pPr>
            <w:r w:rsidRPr="00272D13">
              <w:rPr>
                <w:rFonts w:eastAsia="Calibri" w:cs="Arial"/>
                <w:b/>
              </w:rPr>
              <w:t>Maksymalna liczba punktów</w:t>
            </w:r>
          </w:p>
        </w:tc>
      </w:tr>
      <w:tr w:rsidR="00000188" w:rsidRPr="00000188" w14:paraId="682F8431" w14:textId="77777777" w:rsidTr="00535CB6">
        <w:trPr>
          <w:trHeight w:val="20"/>
        </w:trPr>
        <w:tc>
          <w:tcPr>
            <w:tcW w:w="251" w:type="pct"/>
            <w:shd w:val="clear" w:color="auto" w:fill="auto"/>
            <w:vAlign w:val="center"/>
          </w:tcPr>
          <w:p w14:paraId="5B846F79"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02B56102" w14:textId="77777777" w:rsidR="00000188" w:rsidRPr="00272D13" w:rsidRDefault="00000188" w:rsidP="00111F26">
            <w:pPr>
              <w:rPr>
                <w:rFonts w:eastAsia="Times New Roman" w:cs="Arial"/>
                <w:lang w:eastAsia="pl-PL"/>
              </w:rPr>
            </w:pPr>
            <w:r w:rsidRPr="00272D13">
              <w:rPr>
                <w:rFonts w:eastAsia="Times New Roman" w:cs="Arial"/>
                <w:lang w:eastAsia="pl-PL"/>
              </w:rPr>
              <w:t>Projekt jest realizowany na obszarze województwa mazowieckiego, na którym stopień upowszechnienia edukacji przedszkolnej jest niższy niż średnia dla województwa.</w:t>
            </w:r>
          </w:p>
        </w:tc>
        <w:tc>
          <w:tcPr>
            <w:tcW w:w="1998" w:type="pct"/>
            <w:shd w:val="clear" w:color="auto" w:fill="auto"/>
            <w:vAlign w:val="center"/>
          </w:tcPr>
          <w:p w14:paraId="03573A5C"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44668A7B" w14:textId="77777777" w:rsidR="00000188" w:rsidRPr="00272D13" w:rsidRDefault="00000188" w:rsidP="00111F26">
            <w:pPr>
              <w:rPr>
                <w:rFonts w:eastAsia="Times New Roman" w:cs="Arial"/>
                <w:lang w:eastAsia="pl-PL"/>
              </w:rPr>
            </w:pPr>
            <w:r w:rsidRPr="00272D13">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CDB5DDA" w14:textId="77777777" w:rsidR="00000188" w:rsidRPr="00272D13" w:rsidRDefault="00000188" w:rsidP="00111F26">
            <w:pPr>
              <w:rPr>
                <w:rFonts w:eastAsia="Times New Roman" w:cs="Arial"/>
                <w:lang w:eastAsia="pl-PL"/>
              </w:rPr>
            </w:pPr>
            <w:r w:rsidRPr="00272D13">
              <w:rPr>
                <w:rFonts w:eastAsia="Times New Roman" w:cs="Arial"/>
                <w:lang w:eastAsia="pl-PL"/>
              </w:rPr>
              <w:t>Wykaz gmin o najniższym stopniu upowszechnienia edukacji przedszkolnej stanowi załącznik do Regulaminu konkursu.</w:t>
            </w:r>
          </w:p>
          <w:p w14:paraId="49745560" w14:textId="77777777" w:rsidR="00000188" w:rsidRPr="00272D13" w:rsidRDefault="00000188" w:rsidP="00111F26">
            <w:pPr>
              <w:rPr>
                <w:rFonts w:eastAsia="Times New Roman" w:cs="Arial"/>
                <w:lang w:eastAsia="pl-PL"/>
              </w:rPr>
            </w:pPr>
            <w:r w:rsidRPr="00272D13">
              <w:rPr>
                <w:rFonts w:eastAsia="Times New Roman" w:cs="Arial"/>
                <w:lang w:eastAsia="pl-PL"/>
              </w:rPr>
              <w:t>Kryterium przyczynia się do realizacji założeń RPO WM 2014-2020 w zakresie osiągnięcia większej spójności społeczno-gospodarczej.</w:t>
            </w:r>
          </w:p>
        </w:tc>
        <w:tc>
          <w:tcPr>
            <w:tcW w:w="1281" w:type="pct"/>
            <w:shd w:val="clear" w:color="auto" w:fill="auto"/>
            <w:vAlign w:val="center"/>
          </w:tcPr>
          <w:p w14:paraId="0EFC1C38" w14:textId="77777777" w:rsidR="00000188" w:rsidRPr="00272D13" w:rsidRDefault="00000188" w:rsidP="00111F26">
            <w:pPr>
              <w:rPr>
                <w:rFonts w:eastAsia="Times New Roman" w:cs="Arial"/>
                <w:lang w:eastAsia="pl-PL"/>
              </w:rPr>
            </w:pPr>
            <w:r w:rsidRPr="00272D13">
              <w:rPr>
                <w:rFonts w:eastAsia="Times New Roman" w:cs="Arial"/>
                <w:lang w:eastAsia="pl-PL"/>
              </w:rPr>
              <w:t>0 pkt. - projekt jest realizowany na obszarze województwa mazowieckiego, na którym stopień upowszechnienia edukacji przedszkolnej jest wyższy niż średnia dla województwa</w:t>
            </w:r>
          </w:p>
          <w:p w14:paraId="78D349BC" w14:textId="77777777" w:rsidR="00000188" w:rsidRPr="00272D13" w:rsidRDefault="00000188" w:rsidP="00111F26">
            <w:pPr>
              <w:rPr>
                <w:rFonts w:eastAsia="Times New Roman" w:cs="Arial"/>
                <w:lang w:eastAsia="pl-PL"/>
              </w:rPr>
            </w:pPr>
            <w:r w:rsidRPr="00272D13">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615" w:type="pct"/>
            <w:vAlign w:val="center"/>
          </w:tcPr>
          <w:p w14:paraId="5CC0B6BE" w14:textId="4AB46911" w:rsidR="00000188" w:rsidRPr="00272D13" w:rsidRDefault="00000188" w:rsidP="00111F26">
            <w:pPr>
              <w:jc w:val="center"/>
              <w:rPr>
                <w:rFonts w:eastAsia="Times New Roman" w:cs="Arial"/>
                <w:lang w:eastAsia="pl-PL"/>
              </w:rPr>
            </w:pPr>
            <w:r w:rsidRPr="00272D13">
              <w:rPr>
                <w:rFonts w:eastAsia="Times New Roman" w:cs="Arial"/>
                <w:lang w:eastAsia="pl-PL"/>
              </w:rPr>
              <w:t>6</w:t>
            </w:r>
          </w:p>
        </w:tc>
      </w:tr>
      <w:tr w:rsidR="00000188" w:rsidRPr="00000188" w14:paraId="1FE49C3C" w14:textId="77777777" w:rsidTr="00535CB6">
        <w:trPr>
          <w:trHeight w:val="20"/>
        </w:trPr>
        <w:tc>
          <w:tcPr>
            <w:tcW w:w="251" w:type="pct"/>
            <w:shd w:val="clear" w:color="auto" w:fill="auto"/>
            <w:vAlign w:val="center"/>
          </w:tcPr>
          <w:p w14:paraId="01EF3E98"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52410B2F"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Projekt jest realizowany wyłącznie na rzecz ośrodków wychowania przedszkolnego, które nie korzystały ze środków EFS dostępnych w ramach programów operacyjnych w ciągu 3 lat poprzedzających moment złożenia </w:t>
            </w:r>
            <w:r w:rsidRPr="00272D13">
              <w:rPr>
                <w:rFonts w:eastAsia="Times New Roman" w:cs="Arial"/>
                <w:lang w:eastAsia="pl-PL"/>
              </w:rPr>
              <w:lastRenderedPageBreak/>
              <w:t>wniosku o dofinansowanie.</w:t>
            </w:r>
          </w:p>
        </w:tc>
        <w:tc>
          <w:tcPr>
            <w:tcW w:w="1998" w:type="pct"/>
            <w:shd w:val="clear" w:color="auto" w:fill="auto"/>
            <w:vAlign w:val="center"/>
          </w:tcPr>
          <w:p w14:paraId="2456EC3C"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Spełnienie kryterium będzie oceniane na podstawie treści wniosku o dofinansowanie projektu.</w:t>
            </w:r>
          </w:p>
          <w:p w14:paraId="75E1A3C2"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ukierunkowanie wsparcia na ośrodki wychowania przedszkolnego niekorzystające ze wsparcia ze środków EFS dostępnych w ramach programów operacyjnych w ciągu 3 lat poprzedzających moment złożenia wniosku o dofinansowanie. </w:t>
            </w:r>
          </w:p>
          <w:p w14:paraId="77791717" w14:textId="5AD010D0" w:rsidR="00000188" w:rsidRPr="00272D13" w:rsidRDefault="00000188" w:rsidP="00111F26">
            <w:pPr>
              <w:rPr>
                <w:rFonts w:eastAsia="Times New Roman" w:cs="Arial"/>
                <w:lang w:eastAsia="pl-PL"/>
              </w:rPr>
            </w:pPr>
            <w:r w:rsidRPr="00272D13">
              <w:rPr>
                <w:rFonts w:eastAsia="Times New Roman" w:cs="Arial"/>
                <w:lang w:eastAsia="pl-PL"/>
              </w:rPr>
              <w:t>Kryterium przyczyni się do wyrównania szans na początkowym etapie edukacji na obszarze całego województwa mazowieckiego.</w:t>
            </w:r>
          </w:p>
          <w:p w14:paraId="7B77D559"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Kryterium wynika z </w:t>
            </w:r>
            <w:r w:rsidRPr="00272D13">
              <w:rPr>
                <w:rFonts w:eastAsia="Times New Roman" w:cs="Arial"/>
                <w:i/>
                <w:lang w:eastAsia="pl-PL"/>
              </w:rPr>
              <w:t>Wytycznych w zakresie realizacji przedsięwzięć z udziałem środków Europejskiego Funduszu Społecznego w obszarze edukacji na lata 2014-2020</w:t>
            </w:r>
            <w:r w:rsidRPr="00272D13">
              <w:rPr>
                <w:rFonts w:eastAsia="Times New Roman" w:cs="Arial"/>
                <w:lang w:eastAsia="pl-PL"/>
              </w:rPr>
              <w:t>.</w:t>
            </w:r>
          </w:p>
        </w:tc>
        <w:tc>
          <w:tcPr>
            <w:tcW w:w="1281" w:type="pct"/>
            <w:shd w:val="clear" w:color="auto" w:fill="auto"/>
            <w:vAlign w:val="center"/>
          </w:tcPr>
          <w:p w14:paraId="3F40AB3F"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realizowany wyłącznie na rzecz OWP, które nie korzystały ze środków EFS w ciągu 3 lat poprzedzających moment złożenia wniosku lub brak informacji w tym zakresie</w:t>
            </w:r>
          </w:p>
          <w:p w14:paraId="3E42D63E" w14:textId="77777777" w:rsidR="00000188" w:rsidRPr="00272D13" w:rsidRDefault="00000188" w:rsidP="00111F26">
            <w:pPr>
              <w:rPr>
                <w:rFonts w:eastAsia="Times New Roman" w:cs="Arial"/>
                <w:lang w:eastAsia="pl-PL"/>
              </w:rPr>
            </w:pPr>
            <w:r w:rsidRPr="00272D13">
              <w:rPr>
                <w:rFonts w:eastAsia="Times New Roman" w:cs="Arial"/>
                <w:lang w:eastAsia="pl-PL"/>
              </w:rPr>
              <w:t>4 pkt. - projekt jest realizowany wyłącznie na rzecz OWP, które nie korzystały ze środków EFS w ciągu 3 lat poprzedzających moment złożenia wniosku</w:t>
            </w:r>
          </w:p>
        </w:tc>
        <w:tc>
          <w:tcPr>
            <w:tcW w:w="615" w:type="pct"/>
            <w:vAlign w:val="center"/>
          </w:tcPr>
          <w:p w14:paraId="2521E1EA" w14:textId="77777777" w:rsidR="00000188" w:rsidRPr="00272D13" w:rsidRDefault="00000188" w:rsidP="00111F26">
            <w:pPr>
              <w:jc w:val="center"/>
              <w:rPr>
                <w:rFonts w:eastAsia="Times New Roman" w:cs="Arial"/>
                <w:lang w:eastAsia="pl-PL"/>
              </w:rPr>
            </w:pPr>
            <w:r w:rsidRPr="00272D13">
              <w:rPr>
                <w:rFonts w:eastAsia="Times New Roman" w:cs="Arial"/>
                <w:lang w:eastAsia="pl-PL"/>
              </w:rPr>
              <w:t>4</w:t>
            </w:r>
          </w:p>
        </w:tc>
      </w:tr>
      <w:tr w:rsidR="00000188" w:rsidRPr="00000188" w14:paraId="3A39A48A" w14:textId="77777777" w:rsidTr="00535CB6">
        <w:trPr>
          <w:trHeight w:val="20"/>
        </w:trPr>
        <w:tc>
          <w:tcPr>
            <w:tcW w:w="251" w:type="pct"/>
            <w:shd w:val="clear" w:color="auto" w:fill="auto"/>
            <w:vAlign w:val="center"/>
          </w:tcPr>
          <w:p w14:paraId="204A758D"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shd w:val="clear" w:color="auto" w:fill="auto"/>
            <w:vAlign w:val="center"/>
          </w:tcPr>
          <w:p w14:paraId="638C6E33" w14:textId="77777777" w:rsidR="00000188" w:rsidRPr="00272D13" w:rsidRDefault="00000188" w:rsidP="00111F26">
            <w:pPr>
              <w:rPr>
                <w:rFonts w:eastAsia="Times New Roman" w:cs="Arial"/>
                <w:lang w:eastAsia="pl-PL"/>
              </w:rPr>
            </w:pPr>
            <w:r w:rsidRPr="00272D13">
              <w:rPr>
                <w:rFonts w:eastAsia="Times New Roman" w:cs="Arial"/>
                <w:lang w:eastAsia="pl-PL"/>
              </w:rPr>
              <w:t>Minimum 30% dzieci uczęszczających do ośrodka wychowania przedszkolnego zostanie objętych zajęciami wyrównującymi szanse edukacyjne w zakresie stwierdzonych deficytów.</w:t>
            </w:r>
          </w:p>
        </w:tc>
        <w:tc>
          <w:tcPr>
            <w:tcW w:w="1998" w:type="pct"/>
            <w:shd w:val="clear" w:color="auto" w:fill="auto"/>
            <w:vAlign w:val="center"/>
          </w:tcPr>
          <w:p w14:paraId="1D6C7B6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27E23267"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Kryterium ma na celu zwiększenie skuteczności wsparcia realizowanego w ramach upowszechniania edukacji przedszkolnej. </w:t>
            </w:r>
          </w:p>
          <w:p w14:paraId="2BB4647F" w14:textId="77777777" w:rsidR="00000188" w:rsidRPr="00272D13" w:rsidRDefault="00000188" w:rsidP="00111F26">
            <w:pPr>
              <w:rPr>
                <w:rFonts w:eastAsia="Times New Roman" w:cs="Arial"/>
                <w:lang w:eastAsia="pl-PL"/>
              </w:rPr>
            </w:pPr>
            <w:r w:rsidRPr="00272D13">
              <w:rPr>
                <w:rFonts w:eastAsia="Times New Roman" w:cs="Arial"/>
                <w:lang w:eastAsia="pl-PL"/>
              </w:rPr>
              <w:t>Ponadto zapewnia racjonalne i efektywne wykorzystanie środków z Europejskiego Funduszu Społecznego.</w:t>
            </w:r>
          </w:p>
        </w:tc>
        <w:tc>
          <w:tcPr>
            <w:tcW w:w="1281" w:type="pct"/>
            <w:shd w:val="clear" w:color="auto" w:fill="auto"/>
            <w:vAlign w:val="center"/>
          </w:tcPr>
          <w:p w14:paraId="42803620" w14:textId="77777777" w:rsidR="00000188" w:rsidRPr="00272D13" w:rsidRDefault="00000188" w:rsidP="00111F26">
            <w:pPr>
              <w:rPr>
                <w:rFonts w:eastAsia="Times New Roman" w:cs="Arial"/>
                <w:lang w:eastAsia="pl-PL"/>
              </w:rPr>
            </w:pPr>
            <w:r w:rsidRPr="00272D13">
              <w:rPr>
                <w:rFonts w:eastAsia="Times New Roman" w:cs="Arial"/>
                <w:lang w:eastAsia="pl-PL"/>
              </w:rPr>
              <w:t>0 pkt – w projekcie przewidziano objęcie mniej niż 30% dzieci uczęszczających do OWP zajęciami wyrównującymi szanse edukacyjne w zakresie stwierdzonych deficytów;</w:t>
            </w:r>
          </w:p>
          <w:p w14:paraId="386B53F2" w14:textId="77777777" w:rsidR="00000188" w:rsidRPr="00272D13" w:rsidRDefault="00000188" w:rsidP="00111F26">
            <w:pPr>
              <w:rPr>
                <w:rFonts w:eastAsia="Times New Roman" w:cs="Arial"/>
                <w:lang w:eastAsia="pl-PL"/>
              </w:rPr>
            </w:pPr>
            <w:r w:rsidRPr="00272D13">
              <w:rPr>
                <w:rFonts w:eastAsia="Times New Roman" w:cs="Arial"/>
                <w:lang w:eastAsia="pl-PL"/>
              </w:rPr>
              <w:t>8 pkt. – w projekcie przewidziano objęcie min. 30% dzieci uczęszczających do OWP zajęciami wyrównującymi szanse edukacyjne w zakresie stwierdzonych deficytów;</w:t>
            </w:r>
          </w:p>
        </w:tc>
        <w:tc>
          <w:tcPr>
            <w:tcW w:w="615" w:type="pct"/>
            <w:vAlign w:val="center"/>
          </w:tcPr>
          <w:p w14:paraId="088039E4" w14:textId="77777777" w:rsidR="00000188" w:rsidRPr="00272D13" w:rsidRDefault="00000188" w:rsidP="00111F26">
            <w:pPr>
              <w:jc w:val="center"/>
              <w:rPr>
                <w:rFonts w:eastAsia="Times New Roman" w:cs="Arial"/>
                <w:lang w:eastAsia="pl-PL"/>
              </w:rPr>
            </w:pPr>
            <w:r w:rsidRPr="00272D13">
              <w:rPr>
                <w:rFonts w:eastAsia="Times New Roman" w:cs="Arial"/>
                <w:lang w:eastAsia="pl-PL"/>
              </w:rPr>
              <w:t>8</w:t>
            </w:r>
          </w:p>
        </w:tc>
      </w:tr>
      <w:tr w:rsidR="00000188" w:rsidRPr="00000188" w14:paraId="2447E46C" w14:textId="77777777" w:rsidTr="00535CB6">
        <w:trPr>
          <w:trHeight w:val="20"/>
        </w:trPr>
        <w:tc>
          <w:tcPr>
            <w:tcW w:w="251" w:type="pct"/>
            <w:shd w:val="clear" w:color="auto" w:fill="auto"/>
            <w:vAlign w:val="center"/>
          </w:tcPr>
          <w:p w14:paraId="506A0B43"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tcBorders>
              <w:bottom w:val="single" w:sz="4" w:space="0" w:color="auto"/>
            </w:tcBorders>
            <w:shd w:val="clear" w:color="auto" w:fill="auto"/>
            <w:vAlign w:val="center"/>
          </w:tcPr>
          <w:p w14:paraId="0F3EEDF9" w14:textId="77777777" w:rsidR="00000188" w:rsidRPr="00272D13" w:rsidRDefault="00000188" w:rsidP="00111F26">
            <w:pPr>
              <w:rPr>
                <w:rFonts w:eastAsia="Times New Roman" w:cs="Arial"/>
                <w:lang w:eastAsia="pl-PL"/>
              </w:rPr>
            </w:pPr>
            <w:r w:rsidRPr="00272D13">
              <w:rPr>
                <w:rFonts w:eastAsia="Times New Roman" w:cs="Arial"/>
                <w:lang w:eastAsia="pl-PL"/>
              </w:rPr>
              <w:t>Projekt jest wpisany w program rewitalizacji obowiązujący na obszarze, na którym jest realizowany.</w:t>
            </w:r>
          </w:p>
        </w:tc>
        <w:tc>
          <w:tcPr>
            <w:tcW w:w="1998" w:type="pct"/>
            <w:vAlign w:val="center"/>
          </w:tcPr>
          <w:p w14:paraId="7C3C1AC2" w14:textId="77777777" w:rsidR="00000188" w:rsidRPr="00272D13" w:rsidRDefault="00000188" w:rsidP="00111F26">
            <w:pPr>
              <w:rPr>
                <w:rFonts w:cs="Arial"/>
              </w:rPr>
            </w:pPr>
            <w:r w:rsidRPr="00272D13">
              <w:rPr>
                <w:rFonts w:cs="Arial"/>
              </w:rPr>
              <w:t>Spełnienie kryterium będzie oceniane na podstawie treści wniosku o dofinansowanie projektu.</w:t>
            </w:r>
          </w:p>
          <w:p w14:paraId="05BAB8C7" w14:textId="77777777" w:rsidR="00000188" w:rsidRPr="00272D13" w:rsidRDefault="00000188" w:rsidP="00111F26">
            <w:pPr>
              <w:rPr>
                <w:rFonts w:cs="Arial"/>
              </w:rPr>
            </w:pPr>
            <w:r w:rsidRPr="00272D13">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674F4E42" w14:textId="77777777" w:rsidR="00000188" w:rsidRPr="00272D13" w:rsidRDefault="00000188" w:rsidP="00111F26">
            <w:pPr>
              <w:rPr>
                <w:rFonts w:cs="Arial"/>
              </w:rPr>
            </w:pPr>
            <w:r w:rsidRPr="00272D13">
              <w:rPr>
                <w:rFonts w:cs="Arial"/>
              </w:rPr>
              <w:t>W celu uzyskania korzystnych efektów działań rewitalizacyjnych niezbędna jest koordynacja i synergia projektów finansowanych w ramach EFS i EFRR.</w:t>
            </w:r>
          </w:p>
          <w:p w14:paraId="687A1B02" w14:textId="77777777" w:rsidR="00000188" w:rsidRPr="00272D13" w:rsidRDefault="00000188" w:rsidP="00111F26">
            <w:pPr>
              <w:rPr>
                <w:rFonts w:cs="Arial"/>
              </w:rPr>
            </w:pPr>
            <w:r w:rsidRPr="00272D13">
              <w:rPr>
                <w:rFonts w:cs="Arial"/>
              </w:rPr>
              <w:t xml:space="preserve">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w:t>
            </w:r>
            <w:r w:rsidRPr="00272D13">
              <w:rPr>
                <w:rFonts w:cs="Arial"/>
              </w:rPr>
              <w:lastRenderedPageBreak/>
              <w:t>przedsięwzięć rewitalizacyjnych (przedsięwzięcia uzupełniające), które realizują kierunki działań programu.</w:t>
            </w:r>
          </w:p>
          <w:p w14:paraId="2F6AFE2F" w14:textId="77777777" w:rsidR="00000188" w:rsidRPr="00272D13" w:rsidRDefault="00000188" w:rsidP="00111F26">
            <w:pPr>
              <w:rPr>
                <w:rFonts w:cs="Arial"/>
              </w:rPr>
            </w:pPr>
            <w:r w:rsidRPr="00272D13">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36A61E7A" w14:textId="77777777" w:rsidR="00000188" w:rsidRPr="00272D13" w:rsidRDefault="00000188" w:rsidP="00111F26">
            <w:pPr>
              <w:rPr>
                <w:rStyle w:val="Hipercze"/>
                <w:rFonts w:cs="Arial"/>
              </w:rPr>
            </w:pPr>
            <w:r w:rsidRPr="00535CB6">
              <w:rPr>
                <w:rFonts w:cs="Arial"/>
              </w:rPr>
              <w:t xml:space="preserve">Program rewitalizacji musi znajdować się w Wykazie programów rewitalizacji województwa mazowieckiego, publikowanym na stronie </w:t>
            </w:r>
          </w:p>
          <w:p w14:paraId="1DEBFA26" w14:textId="25C515A6" w:rsidR="00000188" w:rsidRPr="00272D13" w:rsidRDefault="00E8665C" w:rsidP="00111F26">
            <w:pPr>
              <w:rPr>
                <w:rFonts w:cs="Arial"/>
              </w:rPr>
            </w:pPr>
            <w:hyperlink r:id="rId128" w:tooltip="Fundusze dla Mazowsza" w:history="1">
              <w:r w:rsidR="00000188" w:rsidRPr="00272D13">
                <w:rPr>
                  <w:rStyle w:val="Hipercze"/>
                  <w:rFonts w:cs="Arial"/>
                </w:rPr>
                <w:t>http://www.funduszedlamazowsza.eu</w:t>
              </w:r>
            </w:hyperlink>
          </w:p>
          <w:p w14:paraId="6C54E082" w14:textId="77777777" w:rsidR="00000188" w:rsidRPr="00272D13" w:rsidRDefault="00000188" w:rsidP="00111F26">
            <w:pPr>
              <w:rPr>
                <w:rFonts w:eastAsia="Times New Roman" w:cs="Arial"/>
                <w:lang w:eastAsia="pl-PL"/>
              </w:rPr>
            </w:pPr>
            <w:r w:rsidRPr="00272D13">
              <w:rPr>
                <w:rFonts w:cs="Arial"/>
              </w:rPr>
              <w:t xml:space="preserve">Kryterium wynika z zapisów RPO WM 2014 – 2020 oraz </w:t>
            </w:r>
            <w:r w:rsidRPr="00272D13">
              <w:rPr>
                <w:rFonts w:cs="Arial"/>
                <w:i/>
              </w:rPr>
              <w:t>Wytycznych w zakresie rewitalizacji w programach operacyjnych na lata 2014-2020</w:t>
            </w:r>
            <w:r w:rsidRPr="00272D13">
              <w:rPr>
                <w:rFonts w:cs="Arial"/>
              </w:rPr>
              <w:t>.</w:t>
            </w:r>
          </w:p>
        </w:tc>
        <w:tc>
          <w:tcPr>
            <w:tcW w:w="1281" w:type="pct"/>
            <w:tcBorders>
              <w:bottom w:val="single" w:sz="4" w:space="0" w:color="auto"/>
            </w:tcBorders>
            <w:shd w:val="clear" w:color="auto" w:fill="auto"/>
            <w:vAlign w:val="center"/>
          </w:tcPr>
          <w:p w14:paraId="0F35D67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0 pkt – projekt nie jest wpisany w program rewitalizacji lub brak informacji w tym zakresie</w:t>
            </w:r>
          </w:p>
          <w:p w14:paraId="1F7230C9"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wpisany w program rewitalizacji</w:t>
            </w:r>
            <w:r w:rsidRPr="00272D13" w:rsidDel="00E54D5E">
              <w:rPr>
                <w:rFonts w:eastAsia="Times New Roman" w:cs="Arial"/>
                <w:lang w:eastAsia="pl-PL"/>
              </w:rPr>
              <w:t xml:space="preserve"> </w:t>
            </w:r>
          </w:p>
        </w:tc>
        <w:tc>
          <w:tcPr>
            <w:tcW w:w="615" w:type="pct"/>
            <w:tcBorders>
              <w:bottom w:val="single" w:sz="4" w:space="0" w:color="auto"/>
            </w:tcBorders>
            <w:vAlign w:val="center"/>
          </w:tcPr>
          <w:p w14:paraId="7AC64B69" w14:textId="7777777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r w:rsidR="00000188" w:rsidRPr="00000188" w14:paraId="4B846247" w14:textId="77777777" w:rsidTr="00535CB6">
        <w:trPr>
          <w:trHeight w:val="20"/>
        </w:trPr>
        <w:tc>
          <w:tcPr>
            <w:tcW w:w="251" w:type="pct"/>
            <w:shd w:val="clear" w:color="auto" w:fill="auto"/>
            <w:vAlign w:val="center"/>
          </w:tcPr>
          <w:p w14:paraId="7512BEA6" w14:textId="77777777" w:rsidR="00000188" w:rsidRPr="00272D13" w:rsidRDefault="00000188" w:rsidP="00111F26">
            <w:pPr>
              <w:numPr>
                <w:ilvl w:val="0"/>
                <w:numId w:val="14"/>
              </w:numPr>
              <w:ind w:left="502"/>
              <w:contextualSpacing/>
              <w:rPr>
                <w:rFonts w:eastAsia="Times New Roman" w:cs="Arial"/>
                <w:lang w:eastAsia="pl-PL"/>
              </w:rPr>
            </w:pPr>
          </w:p>
        </w:tc>
        <w:tc>
          <w:tcPr>
            <w:tcW w:w="855" w:type="pct"/>
            <w:vAlign w:val="center"/>
          </w:tcPr>
          <w:p w14:paraId="1B5C382F" w14:textId="539B2369" w:rsidR="00000188" w:rsidRPr="00272D13" w:rsidRDefault="00000188" w:rsidP="00111F26">
            <w:pPr>
              <w:rPr>
                <w:rFonts w:eastAsia="Times New Roman" w:cs="Arial"/>
                <w:lang w:eastAsia="pl-PL"/>
              </w:rPr>
            </w:pPr>
            <w:r w:rsidRPr="00272D13">
              <w:rPr>
                <w:rFonts w:eastAsia="Times New Roman" w:cs="Arial"/>
                <w:lang w:eastAsia="pl-PL"/>
              </w:rPr>
              <w:t>Projekt jest zawarty w Planie Inwestycyjnym dla subregionu objętego problemowym Obszarem Strategicznej Interwencji (OSI problemowymi).</w:t>
            </w:r>
          </w:p>
        </w:tc>
        <w:tc>
          <w:tcPr>
            <w:tcW w:w="1998" w:type="pct"/>
            <w:vAlign w:val="center"/>
          </w:tcPr>
          <w:p w14:paraId="3BE432B9" w14:textId="77777777" w:rsidR="00000188" w:rsidRPr="00272D13" w:rsidRDefault="00000188" w:rsidP="00111F26">
            <w:pPr>
              <w:rPr>
                <w:rFonts w:eastAsia="Times New Roman" w:cs="Arial"/>
                <w:lang w:eastAsia="pl-PL"/>
              </w:rPr>
            </w:pPr>
            <w:r w:rsidRPr="00272D13">
              <w:rPr>
                <w:rFonts w:eastAsia="Times New Roman" w:cs="Arial"/>
                <w:lang w:eastAsia="pl-PL"/>
              </w:rPr>
              <w:t>Spełnienie kryterium będzie oceniane na podstawie treści wniosku o dofinansowanie projektu.</w:t>
            </w:r>
          </w:p>
          <w:p w14:paraId="3C7AC045"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4C2EE178" w14:textId="77777777" w:rsidR="00000188" w:rsidRPr="00272D13" w:rsidRDefault="00000188" w:rsidP="00111F26">
            <w:pPr>
              <w:rPr>
                <w:rFonts w:eastAsia="Times New Roman" w:cs="Arial"/>
                <w:lang w:eastAsia="pl-PL"/>
              </w:rPr>
            </w:pPr>
            <w:r w:rsidRPr="00272D13">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29" w:history="1">
              <w:r w:rsidRPr="00272D13">
                <w:rPr>
                  <w:rFonts w:eastAsia="Times New Roman" w:cs="Arial"/>
                  <w:lang w:eastAsia="pl-PL"/>
                </w:rPr>
                <w:t>www.funduszedlamazowsza.eu</w:t>
              </w:r>
            </w:hyperlink>
            <w:r w:rsidRPr="00272D13">
              <w:rPr>
                <w:rFonts w:eastAsia="Times New Roman" w:cs="Arial"/>
                <w:lang w:eastAsia="pl-PL"/>
              </w:rPr>
              <w:t xml:space="preserve">, zakładka O programie/ Zapoznaj się z prawem i dokumentami. </w:t>
            </w:r>
          </w:p>
          <w:p w14:paraId="3D8CA098"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Zastosowanie kryterium przyczyni się do wzmocnienia potencjału Obszarów Strategicznej Interwencji (OSI) oraz zapewni komplementarność wsparcia w ramach EFS i EFRR.</w:t>
            </w:r>
          </w:p>
          <w:p w14:paraId="56F9C58D" w14:textId="77777777" w:rsidR="00000188" w:rsidRPr="00272D13" w:rsidRDefault="00000188" w:rsidP="00111F26">
            <w:pPr>
              <w:rPr>
                <w:rFonts w:eastAsia="Calibri" w:cs="Arial"/>
                <w:lang w:eastAsia="pl-PL"/>
              </w:rPr>
            </w:pPr>
            <w:r w:rsidRPr="00272D13">
              <w:rPr>
                <w:rFonts w:eastAsia="Times New Roman" w:cs="Arial"/>
                <w:lang w:eastAsia="pl-PL"/>
              </w:rPr>
              <w:t>Kryterium wynika z zapisów RPO WM 2014-2020.</w:t>
            </w:r>
          </w:p>
        </w:tc>
        <w:tc>
          <w:tcPr>
            <w:tcW w:w="1281" w:type="pct"/>
            <w:vAlign w:val="center"/>
          </w:tcPr>
          <w:p w14:paraId="471CA65D" w14:textId="77777777" w:rsidR="00000188" w:rsidRPr="00272D13" w:rsidRDefault="00000188" w:rsidP="00111F26">
            <w:pPr>
              <w:rPr>
                <w:rFonts w:eastAsia="Times New Roman" w:cs="Arial"/>
                <w:lang w:eastAsia="pl-PL"/>
              </w:rPr>
            </w:pPr>
            <w:r w:rsidRPr="00272D13">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31270618" w14:textId="77777777" w:rsidR="00000188" w:rsidRPr="00272D13" w:rsidRDefault="00000188" w:rsidP="00111F26">
            <w:pPr>
              <w:rPr>
                <w:rFonts w:eastAsia="Times New Roman" w:cs="Arial"/>
                <w:lang w:eastAsia="pl-PL"/>
              </w:rPr>
            </w:pPr>
            <w:r w:rsidRPr="00272D13">
              <w:rPr>
                <w:rFonts w:eastAsia="Times New Roman" w:cs="Arial"/>
                <w:lang w:eastAsia="pl-PL"/>
              </w:rPr>
              <w:t>2 pkt - projekt jest zawarty w Planie Inwestycyjnym dla subregionu objętego problemowym Obszarem Strategicznej Interwencji (OSI problemowymi)</w:t>
            </w:r>
          </w:p>
        </w:tc>
        <w:tc>
          <w:tcPr>
            <w:tcW w:w="615" w:type="pct"/>
            <w:vAlign w:val="center"/>
          </w:tcPr>
          <w:p w14:paraId="3DFA6F16" w14:textId="784633B7" w:rsidR="00000188" w:rsidRPr="00272D13" w:rsidRDefault="00000188" w:rsidP="00111F26">
            <w:pPr>
              <w:jc w:val="center"/>
              <w:rPr>
                <w:rFonts w:eastAsia="Times New Roman" w:cs="Arial"/>
                <w:lang w:eastAsia="pl-PL"/>
              </w:rPr>
            </w:pPr>
            <w:r w:rsidRPr="00272D13">
              <w:rPr>
                <w:rFonts w:eastAsia="Times New Roman" w:cs="Arial"/>
                <w:lang w:eastAsia="pl-PL"/>
              </w:rPr>
              <w:t>2</w:t>
            </w:r>
          </w:p>
        </w:tc>
      </w:tr>
    </w:tbl>
    <w:p w14:paraId="00381E87" w14:textId="77777777" w:rsidR="00000188" w:rsidRDefault="00000188">
      <w:pPr>
        <w:spacing w:before="120" w:after="120" w:line="276" w:lineRule="auto"/>
        <w:jc w:val="both"/>
        <w:rPr>
          <w:rFonts w:cs="Arial"/>
          <w:b/>
          <w:iCs/>
          <w:spacing w:val="10"/>
          <w:sz w:val="24"/>
          <w:szCs w:val="22"/>
        </w:rPr>
      </w:pPr>
      <w:r>
        <w:rPr>
          <w:rFonts w:cs="Arial"/>
        </w:rPr>
        <w:br w:type="page"/>
      </w:r>
    </w:p>
    <w:p w14:paraId="48B279DB" w14:textId="77777777" w:rsidR="00A638E7" w:rsidRDefault="00A638E7" w:rsidP="00A638E7">
      <w:pPr>
        <w:pStyle w:val="Nagwek5"/>
      </w:pPr>
      <w:bookmarkStart w:id="623" w:name="_Toc131078682"/>
      <w:r>
        <w:lastRenderedPageBreak/>
        <w:t>Poddziałania 10.1.4 Edukacja przedszkolna, typ operacji: Zwiększenie dostępności do edukacji przedszkolnej</w:t>
      </w:r>
      <w:bookmarkEnd w:id="623"/>
    </w:p>
    <w:p w14:paraId="01F9934A" w14:textId="77777777" w:rsidR="00A638E7" w:rsidRDefault="00A638E7" w:rsidP="00A638E7">
      <w:pPr>
        <w:pStyle w:val="Bezodstpw"/>
      </w:pPr>
      <w:r>
        <w:rPr>
          <w:rFonts w:cs="Arial"/>
        </w:rPr>
        <w:t>Kryteria wyboru projektów przyjęte przez Komitet Monitorujący RPO WM na LXXVII posiedzeniu w dniu 21 kwietnia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63"/>
        <w:gridCol w:w="3566"/>
        <w:gridCol w:w="5752"/>
        <w:gridCol w:w="2488"/>
        <w:gridCol w:w="1554"/>
      </w:tblGrid>
      <w:tr w:rsidR="00A638E7" w:rsidRPr="00DE6B14" w14:paraId="1DD96594" w14:textId="77777777" w:rsidTr="00DE6B14">
        <w:trPr>
          <w:trHeight w:val="473"/>
          <w:tblHeader/>
        </w:trPr>
        <w:tc>
          <w:tcPr>
            <w:tcW w:w="236" w:type="pct"/>
            <w:tcBorders>
              <w:top w:val="single" w:sz="4" w:space="0" w:color="auto"/>
              <w:left w:val="single" w:sz="4" w:space="0" w:color="auto"/>
              <w:bottom w:val="single" w:sz="4" w:space="0" w:color="auto"/>
              <w:right w:val="single" w:sz="4" w:space="0" w:color="auto"/>
            </w:tcBorders>
            <w:vAlign w:val="center"/>
            <w:hideMark/>
          </w:tcPr>
          <w:p w14:paraId="5E94315B" w14:textId="77777777" w:rsidR="00A638E7" w:rsidRPr="00DE6B14" w:rsidRDefault="00A638E7" w:rsidP="00DE6B14">
            <w:pPr>
              <w:spacing w:before="80" w:after="80"/>
              <w:rPr>
                <w:rFonts w:eastAsia="Calibri" w:cs="Arial"/>
                <w:b/>
              </w:rPr>
            </w:pPr>
            <w:r w:rsidRPr="00DE6B14">
              <w:rPr>
                <w:rFonts w:eastAsia="Calibri" w:cs="Arial"/>
                <w:b/>
              </w:rPr>
              <w:t>Lp.</w:t>
            </w:r>
          </w:p>
        </w:tc>
        <w:tc>
          <w:tcPr>
            <w:tcW w:w="1271" w:type="pct"/>
            <w:tcBorders>
              <w:top w:val="single" w:sz="4" w:space="0" w:color="auto"/>
              <w:left w:val="single" w:sz="4" w:space="0" w:color="auto"/>
              <w:bottom w:val="single" w:sz="4" w:space="0" w:color="auto"/>
              <w:right w:val="single" w:sz="4" w:space="0" w:color="auto"/>
            </w:tcBorders>
            <w:vAlign w:val="center"/>
            <w:hideMark/>
          </w:tcPr>
          <w:p w14:paraId="76366818" w14:textId="77777777" w:rsidR="00A638E7" w:rsidRPr="00DE6B14" w:rsidRDefault="00A638E7" w:rsidP="00DE6B14">
            <w:pPr>
              <w:spacing w:before="80" w:after="80"/>
              <w:rPr>
                <w:rFonts w:eastAsia="Calibri" w:cs="Arial"/>
                <w:b/>
              </w:rPr>
            </w:pPr>
            <w:r w:rsidRPr="00DE6B14">
              <w:rPr>
                <w:rFonts w:eastAsia="Calibri" w:cs="Arial"/>
                <w:b/>
              </w:rPr>
              <w:t>Kryterium</w:t>
            </w:r>
          </w:p>
        </w:tc>
        <w:tc>
          <w:tcPr>
            <w:tcW w:w="2051" w:type="pct"/>
            <w:tcBorders>
              <w:top w:val="single" w:sz="4" w:space="0" w:color="auto"/>
              <w:left w:val="single" w:sz="4" w:space="0" w:color="auto"/>
              <w:bottom w:val="single" w:sz="4" w:space="0" w:color="auto"/>
              <w:right w:val="single" w:sz="4" w:space="0" w:color="auto"/>
            </w:tcBorders>
            <w:vAlign w:val="center"/>
            <w:hideMark/>
          </w:tcPr>
          <w:p w14:paraId="2044511D" w14:textId="77777777" w:rsidR="00A638E7" w:rsidRPr="00DE6B14" w:rsidRDefault="00A638E7" w:rsidP="00DE6B14">
            <w:pPr>
              <w:spacing w:before="80" w:after="80"/>
              <w:rPr>
                <w:rFonts w:eastAsia="Calibri" w:cs="Arial"/>
                <w:b/>
              </w:rPr>
            </w:pPr>
            <w:r w:rsidRPr="00DE6B14">
              <w:rPr>
                <w:rFonts w:eastAsia="Calibri" w:cs="Arial"/>
                <w:b/>
              </w:rPr>
              <w:t>Opis kryterium</w:t>
            </w:r>
          </w:p>
        </w:tc>
        <w:tc>
          <w:tcPr>
            <w:tcW w:w="887" w:type="pct"/>
            <w:tcBorders>
              <w:top w:val="single" w:sz="4" w:space="0" w:color="auto"/>
              <w:left w:val="single" w:sz="4" w:space="0" w:color="auto"/>
              <w:bottom w:val="single" w:sz="4" w:space="0" w:color="auto"/>
              <w:right w:val="single" w:sz="4" w:space="0" w:color="auto"/>
            </w:tcBorders>
            <w:vAlign w:val="center"/>
            <w:hideMark/>
          </w:tcPr>
          <w:p w14:paraId="77E88AB1" w14:textId="77777777" w:rsidR="00A638E7" w:rsidRPr="00DE6B14" w:rsidRDefault="00A638E7" w:rsidP="00DE6B14">
            <w:pPr>
              <w:spacing w:before="80" w:after="80"/>
              <w:rPr>
                <w:rFonts w:eastAsia="Calibri" w:cs="Arial"/>
                <w:b/>
              </w:rPr>
            </w:pPr>
            <w:r w:rsidRPr="00DE6B14">
              <w:rPr>
                <w:rFonts w:eastAsia="Calibri" w:cs="Arial"/>
                <w:b/>
              </w:rPr>
              <w:t>Punktacja</w:t>
            </w:r>
          </w:p>
        </w:tc>
        <w:tc>
          <w:tcPr>
            <w:tcW w:w="554" w:type="pct"/>
            <w:tcBorders>
              <w:top w:val="single" w:sz="4" w:space="0" w:color="auto"/>
              <w:left w:val="single" w:sz="4" w:space="0" w:color="auto"/>
              <w:bottom w:val="single" w:sz="4" w:space="0" w:color="auto"/>
              <w:right w:val="single" w:sz="4" w:space="0" w:color="auto"/>
            </w:tcBorders>
            <w:vAlign w:val="center"/>
            <w:hideMark/>
          </w:tcPr>
          <w:p w14:paraId="2F1D9B3E" w14:textId="77777777" w:rsidR="00A638E7" w:rsidRPr="00DE6B14" w:rsidRDefault="00A638E7" w:rsidP="00DE6B14">
            <w:pPr>
              <w:spacing w:before="80" w:after="80"/>
              <w:rPr>
                <w:rFonts w:eastAsia="Calibri" w:cs="Arial"/>
                <w:b/>
              </w:rPr>
            </w:pPr>
            <w:r w:rsidRPr="00DE6B14">
              <w:rPr>
                <w:rFonts w:eastAsia="Calibri" w:cs="Arial"/>
                <w:b/>
              </w:rPr>
              <w:t>Maksymalna liczba punktów</w:t>
            </w:r>
          </w:p>
        </w:tc>
      </w:tr>
      <w:tr w:rsidR="00A638E7" w:rsidRPr="00DE6B14" w14:paraId="61AC246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81AA041" w14:textId="77777777" w:rsidR="00A638E7" w:rsidRPr="00DE6B14" w:rsidRDefault="00A638E7" w:rsidP="00DC3249">
            <w:pPr>
              <w:numPr>
                <w:ilvl w:val="0"/>
                <w:numId w:val="558"/>
              </w:numPr>
              <w:spacing w:before="80" w:after="80"/>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7082AE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na obszarze województwa mazowieckiego, na którym stopień upowszechnienia edukacji przedszkolnej jest niższy niż średnia dla województwa.</w:t>
            </w:r>
          </w:p>
        </w:tc>
        <w:tc>
          <w:tcPr>
            <w:tcW w:w="2051" w:type="pct"/>
            <w:tcBorders>
              <w:top w:val="single" w:sz="4" w:space="0" w:color="auto"/>
              <w:left w:val="single" w:sz="4" w:space="0" w:color="auto"/>
              <w:bottom w:val="single" w:sz="4" w:space="0" w:color="auto"/>
              <w:right w:val="single" w:sz="4" w:space="0" w:color="auto"/>
            </w:tcBorders>
            <w:vAlign w:val="center"/>
          </w:tcPr>
          <w:p w14:paraId="605A7F1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0ACB1CB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zapewnia silniejszą koncentrację wsparcia na obszarach cechujących się największymi potrzebami w zakresie edukacji przedszkolnej, zwłaszcza na obszarach o niskim wskaźniku upowszechnienia edukacji przedszkolnej. Kryterium zostanie spełnione w przypadku, gdy projekt będzie realizowany wyłącznie na obszarze gminy/gmin, w których stopień upowszechniania edukacji przedszkolnej jest niższy niż średnia dla województwa mazowieckiego.</w:t>
            </w:r>
          </w:p>
          <w:p w14:paraId="2D19F75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Wykaz gmin o najniższym stopniu upowszechnienia edukacji przedszkolnej stanowi załącznik do Regulaminu konkursu.</w:t>
            </w:r>
          </w:p>
          <w:p w14:paraId="079C0D3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przyczynia się do realizacji założeń RPO WM 2014-2020 w zakresie osiągnięcia większej spójności społeczno-gospodarczej.</w:t>
            </w:r>
          </w:p>
        </w:tc>
        <w:tc>
          <w:tcPr>
            <w:tcW w:w="887" w:type="pct"/>
            <w:tcBorders>
              <w:top w:val="single" w:sz="4" w:space="0" w:color="auto"/>
              <w:left w:val="single" w:sz="4" w:space="0" w:color="auto"/>
              <w:bottom w:val="single" w:sz="4" w:space="0" w:color="auto"/>
              <w:right w:val="single" w:sz="4" w:space="0" w:color="auto"/>
            </w:tcBorders>
            <w:vAlign w:val="center"/>
            <w:hideMark/>
          </w:tcPr>
          <w:p w14:paraId="08B29F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projekt jest realizowany na obszarze województwa mazowieckiego, na którym stopień upowszechnienia edukacji przedszkolnej jest wyższy niż średnia dla województwa</w:t>
            </w:r>
          </w:p>
          <w:p w14:paraId="478EE99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6 pkt. - projekt jest realizowany wyłącznie na obszarze województwa mazowieckiego, na którym stopień upowszechnienia edukacji przedszkolnej jest niższy niż średnia dla województwa</w:t>
            </w:r>
          </w:p>
        </w:tc>
        <w:tc>
          <w:tcPr>
            <w:tcW w:w="554" w:type="pct"/>
            <w:tcBorders>
              <w:top w:val="single" w:sz="4" w:space="0" w:color="auto"/>
              <w:left w:val="single" w:sz="4" w:space="0" w:color="auto"/>
              <w:bottom w:val="single" w:sz="4" w:space="0" w:color="auto"/>
              <w:right w:val="single" w:sz="4" w:space="0" w:color="auto"/>
            </w:tcBorders>
            <w:vAlign w:val="center"/>
            <w:hideMark/>
          </w:tcPr>
          <w:p w14:paraId="50A4E9DA" w14:textId="3DE6D7AA"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6</w:t>
            </w:r>
          </w:p>
        </w:tc>
      </w:tr>
      <w:tr w:rsidR="00A638E7" w:rsidRPr="00DE6B14" w14:paraId="377E3CE5"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23FDD6A5"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5C202D2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realizowany wyłącznie na rzecz OWP, który nie korzystał ze środków EFS dostępnych w ramach programów operacyjnych w ciągu 3 lat poprzedzających moment złożenia wniosku o dofinansowanie.</w:t>
            </w:r>
          </w:p>
        </w:tc>
        <w:tc>
          <w:tcPr>
            <w:tcW w:w="2051" w:type="pct"/>
            <w:tcBorders>
              <w:top w:val="single" w:sz="4" w:space="0" w:color="auto"/>
              <w:left w:val="single" w:sz="4" w:space="0" w:color="auto"/>
              <w:bottom w:val="single" w:sz="4" w:space="0" w:color="auto"/>
              <w:right w:val="single" w:sz="4" w:space="0" w:color="auto"/>
            </w:tcBorders>
            <w:vAlign w:val="center"/>
          </w:tcPr>
          <w:p w14:paraId="5970969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5DC5E15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ukierunkowanie wsparcia na OWP niekorzystające ze wsparcia ze środków EFS dostępnych w ramach programów operacyjnych w ciągu 3 lat poprzedzających moment złożenia wniosku o dofinansowanie. </w:t>
            </w:r>
          </w:p>
          <w:p w14:paraId="0B63278B"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Kryterium przyczyni się do wyrównania szans na początkowym etapie edukacji na obszarze całego województwa mazowieckiego.</w:t>
            </w:r>
          </w:p>
          <w:p w14:paraId="2FB27940"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Kryterium wynika z </w:t>
            </w:r>
            <w:r w:rsidRPr="00DE6B14">
              <w:rPr>
                <w:rFonts w:eastAsia="Times New Roman" w:cs="Arial"/>
                <w:i/>
                <w:lang w:eastAsia="pl-PL"/>
              </w:rPr>
              <w:t>Wytycznych w zakresie realizacji przedsięwzięć z udziałem środków Europejskiego Funduszu Społecznego w obszarze edukacji na lata 2014-2020</w:t>
            </w:r>
            <w:r w:rsidRPr="00DE6B14">
              <w:rPr>
                <w:rFonts w:eastAsia="Times New Roman" w:cs="Arial"/>
                <w:lang w:eastAsia="pl-PL"/>
              </w:rPr>
              <w:t>.</w:t>
            </w:r>
          </w:p>
        </w:tc>
        <w:tc>
          <w:tcPr>
            <w:tcW w:w="887" w:type="pct"/>
            <w:tcBorders>
              <w:top w:val="single" w:sz="4" w:space="0" w:color="auto"/>
              <w:left w:val="single" w:sz="4" w:space="0" w:color="auto"/>
              <w:bottom w:val="single" w:sz="4" w:space="0" w:color="auto"/>
              <w:right w:val="single" w:sz="4" w:space="0" w:color="auto"/>
            </w:tcBorders>
            <w:vAlign w:val="center"/>
          </w:tcPr>
          <w:p w14:paraId="40740011" w14:textId="01A7BD06"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realizowany wyłącznie na rzecz OWP, który nie korzystał ze środków EFS w ciągu 3 lat poprzedzających moment złożenia wniosku lub brak informacji w tym zakresie</w:t>
            </w:r>
          </w:p>
          <w:p w14:paraId="3D336F0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4 pkt. - projekt jest realizowany wyłącznie na rzecz OWP, który nie korzystał ze środków EFS w ciągu 3 lat poprzedzających moment złożenia wniosku</w:t>
            </w:r>
          </w:p>
        </w:tc>
        <w:tc>
          <w:tcPr>
            <w:tcW w:w="554" w:type="pct"/>
            <w:tcBorders>
              <w:top w:val="single" w:sz="4" w:space="0" w:color="auto"/>
              <w:left w:val="single" w:sz="4" w:space="0" w:color="auto"/>
              <w:bottom w:val="single" w:sz="4" w:space="0" w:color="auto"/>
              <w:right w:val="single" w:sz="4" w:space="0" w:color="auto"/>
            </w:tcBorders>
            <w:vAlign w:val="center"/>
            <w:hideMark/>
          </w:tcPr>
          <w:p w14:paraId="7936699A"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4</w:t>
            </w:r>
          </w:p>
        </w:tc>
      </w:tr>
      <w:tr w:rsidR="00A638E7" w:rsidRPr="00DE6B14" w14:paraId="0AED233A"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00F2F21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033E081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Minimum 30% dzieci uczęszczających do OWP zostanie objętych zajęciami wyrównującymi szanse edukacyjne w zakresie stwierdzonych deficytów.</w:t>
            </w:r>
          </w:p>
        </w:tc>
        <w:tc>
          <w:tcPr>
            <w:tcW w:w="2051" w:type="pct"/>
            <w:tcBorders>
              <w:top w:val="single" w:sz="4" w:space="0" w:color="auto"/>
              <w:left w:val="single" w:sz="4" w:space="0" w:color="auto"/>
              <w:bottom w:val="single" w:sz="4" w:space="0" w:color="auto"/>
              <w:right w:val="single" w:sz="4" w:space="0" w:color="auto"/>
            </w:tcBorders>
            <w:vAlign w:val="center"/>
          </w:tcPr>
          <w:p w14:paraId="7DCA1D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Spełnienie kryterium będzie oceniane na podstawie treści wniosku o dofinansowanie projektu.</w:t>
            </w:r>
          </w:p>
          <w:p w14:paraId="1955D32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Kryterium ma na celu zwiększenie skuteczności wsparcia realizowanego w ramach upowszechniania edukacji przedszkolnej. </w:t>
            </w:r>
          </w:p>
          <w:p w14:paraId="0C919D51"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Ponadto zapewnia racjonalne i efektywne wykorzystanie środków z Europejskiego Funduszu Społecznego.</w:t>
            </w:r>
          </w:p>
        </w:tc>
        <w:tc>
          <w:tcPr>
            <w:tcW w:w="887" w:type="pct"/>
            <w:tcBorders>
              <w:top w:val="single" w:sz="4" w:space="0" w:color="auto"/>
              <w:left w:val="single" w:sz="4" w:space="0" w:color="auto"/>
              <w:bottom w:val="single" w:sz="4" w:space="0" w:color="auto"/>
              <w:right w:val="single" w:sz="4" w:space="0" w:color="auto"/>
            </w:tcBorders>
            <w:vAlign w:val="center"/>
          </w:tcPr>
          <w:p w14:paraId="494CD75C"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0 pkt – w projekcie przewidziano objęcie mniej niż 30% dzieci uczęszczających do OWP zajęciami wyrównującymi szanse edukacyjne w zakresie stwierdzonych deficytów;</w:t>
            </w:r>
          </w:p>
          <w:p w14:paraId="197BBCB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8 pkt. – w projekcie przewidziano objęcie min. 30% dzieci uczęszczających do OWP zajęciami wyrównującymi szanse edukacyjne w zakresie stwierdzonych deficytów;</w:t>
            </w:r>
          </w:p>
        </w:tc>
        <w:tc>
          <w:tcPr>
            <w:tcW w:w="554" w:type="pct"/>
            <w:tcBorders>
              <w:top w:val="single" w:sz="4" w:space="0" w:color="auto"/>
              <w:left w:val="single" w:sz="4" w:space="0" w:color="auto"/>
              <w:bottom w:val="single" w:sz="4" w:space="0" w:color="auto"/>
              <w:right w:val="single" w:sz="4" w:space="0" w:color="auto"/>
            </w:tcBorders>
            <w:vAlign w:val="center"/>
            <w:hideMark/>
          </w:tcPr>
          <w:p w14:paraId="3B035BFF"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t>8</w:t>
            </w:r>
          </w:p>
        </w:tc>
      </w:tr>
      <w:tr w:rsidR="00A638E7" w:rsidRPr="00DE6B14" w14:paraId="4D119A88"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466D1687"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62060432"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Projekt jest wpisany w program rewitalizacji obowiązujący na obszarze, na którym jest realizowany.</w:t>
            </w:r>
          </w:p>
        </w:tc>
        <w:tc>
          <w:tcPr>
            <w:tcW w:w="2051" w:type="pct"/>
            <w:tcBorders>
              <w:top w:val="single" w:sz="4" w:space="0" w:color="auto"/>
              <w:left w:val="single" w:sz="4" w:space="0" w:color="auto"/>
              <w:bottom w:val="single" w:sz="4" w:space="0" w:color="auto"/>
              <w:right w:val="single" w:sz="4" w:space="0" w:color="auto"/>
            </w:tcBorders>
            <w:vAlign w:val="center"/>
          </w:tcPr>
          <w:p w14:paraId="1BDBD320" w14:textId="77777777" w:rsidR="00A638E7" w:rsidRPr="00DE6B14" w:rsidRDefault="00A638E7" w:rsidP="00DE6B14">
            <w:pPr>
              <w:spacing w:before="80" w:after="80"/>
              <w:rPr>
                <w:rFonts w:cs="Arial"/>
              </w:rPr>
            </w:pPr>
            <w:r w:rsidRPr="00DE6B14">
              <w:rPr>
                <w:rFonts w:cs="Arial"/>
              </w:rPr>
              <w:t>Spełnienie kryterium będzie oceniane na podstawie treści wniosku o dofinansowanie projektu.</w:t>
            </w:r>
          </w:p>
          <w:p w14:paraId="20E4C246" w14:textId="77777777" w:rsidR="00A638E7" w:rsidRPr="00DE6B14" w:rsidRDefault="00A638E7" w:rsidP="00DE6B14">
            <w:pPr>
              <w:spacing w:before="80" w:after="80"/>
              <w:rPr>
                <w:rFonts w:cs="Arial"/>
              </w:rPr>
            </w:pPr>
            <w:r w:rsidRPr="00DE6B14">
              <w:rPr>
                <w:rFonts w:cs="Arial"/>
              </w:rPr>
              <w:t xml:space="preserve">Zastosowanie kryterium przyczynia się do wsparcia procesu rewitalizacji mającego na celu pobudzenie aktywności środowisk lokalnych, stymulowanie współpracy na rzecz rozwoju społeczno-gospodarczego oraz przeciwdziałanie </w:t>
            </w:r>
            <w:r w:rsidRPr="00DE6B14">
              <w:rPr>
                <w:rFonts w:cs="Arial"/>
              </w:rPr>
              <w:lastRenderedPageBreak/>
              <w:t>zjawisku wykluczenia społecznego na obszarach degradowanych i zmarginalizowanych.</w:t>
            </w:r>
          </w:p>
          <w:p w14:paraId="02FDC2E3" w14:textId="77777777" w:rsidR="00A638E7" w:rsidRPr="00DE6B14" w:rsidRDefault="00A638E7" w:rsidP="00DE6B14">
            <w:pPr>
              <w:spacing w:before="80" w:after="80"/>
              <w:rPr>
                <w:rFonts w:cs="Arial"/>
              </w:rPr>
            </w:pPr>
            <w:r w:rsidRPr="00DE6B14">
              <w:rPr>
                <w:rFonts w:cs="Arial"/>
              </w:rPr>
              <w:t>W celu uzyskania korzystnych efektów działań rewitalizacyjnych niezbędna jest koordynacja i synergia projektów finansowanych w ramach EFS i EFRR.</w:t>
            </w:r>
          </w:p>
          <w:p w14:paraId="5C2A2E91" w14:textId="77777777" w:rsidR="00A638E7" w:rsidRPr="00DE6B14" w:rsidRDefault="00A638E7" w:rsidP="00DE6B14">
            <w:pPr>
              <w:spacing w:before="80" w:after="80"/>
              <w:rPr>
                <w:rFonts w:cs="Arial"/>
              </w:rPr>
            </w:pPr>
            <w:r w:rsidRPr="00DE6B14">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5949620B" w14:textId="77777777" w:rsidR="00A638E7" w:rsidRPr="00DE6B14" w:rsidRDefault="00A638E7" w:rsidP="00DE6B14">
            <w:pPr>
              <w:spacing w:before="80" w:after="80"/>
              <w:rPr>
                <w:rFonts w:cs="Arial"/>
              </w:rPr>
            </w:pPr>
            <w:r w:rsidRPr="00DE6B14">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6F432A04" w14:textId="77777777" w:rsidR="00A638E7" w:rsidRPr="00DE6B14" w:rsidRDefault="00A638E7" w:rsidP="00DE6B14">
            <w:pPr>
              <w:spacing w:before="80" w:after="80"/>
              <w:rPr>
                <w:rStyle w:val="Hipercze"/>
                <w:rFonts w:cs="Arial"/>
              </w:rPr>
            </w:pPr>
            <w:r w:rsidRPr="00DE6B14">
              <w:rPr>
                <w:rFonts w:cs="Arial"/>
              </w:rPr>
              <w:t xml:space="preserve">Program rewitalizacji musi znajdować się w Wykazie programów rewitalizacji województwa mazowieckiego, publikowanym na stronie </w:t>
            </w:r>
          </w:p>
          <w:p w14:paraId="7EAFDC7A" w14:textId="71C8621E" w:rsidR="00A638E7" w:rsidRPr="00DE6B14" w:rsidRDefault="00E8665C" w:rsidP="00DE6B14">
            <w:pPr>
              <w:spacing w:before="80" w:after="80"/>
              <w:rPr>
                <w:rFonts w:cs="Arial"/>
              </w:rPr>
            </w:pPr>
            <w:hyperlink r:id="rId130" w:tooltip="Fundusze dla Mazowsza" w:history="1">
              <w:r w:rsidR="00A638E7" w:rsidRPr="00DE6B14">
                <w:rPr>
                  <w:rStyle w:val="Hipercze"/>
                  <w:rFonts w:cs="Arial"/>
                </w:rPr>
                <w:t>http://www.funduszedlamazowsza.eu</w:t>
              </w:r>
            </w:hyperlink>
          </w:p>
          <w:p w14:paraId="0A775866" w14:textId="77777777" w:rsidR="00A638E7" w:rsidRPr="00DE6B14" w:rsidRDefault="00A638E7" w:rsidP="00DE6B14">
            <w:pPr>
              <w:spacing w:before="80" w:after="80"/>
              <w:rPr>
                <w:rFonts w:eastAsia="Times New Roman" w:cs="Arial"/>
                <w:lang w:eastAsia="pl-PL"/>
              </w:rPr>
            </w:pPr>
            <w:r w:rsidRPr="00DE6B14">
              <w:rPr>
                <w:rFonts w:cs="Arial"/>
              </w:rPr>
              <w:t xml:space="preserve">Kryterium wynika z zapisów RPO WM 2014 – 2020 oraz </w:t>
            </w:r>
            <w:r w:rsidRPr="00DE6B14">
              <w:rPr>
                <w:rFonts w:cs="Arial"/>
                <w:i/>
              </w:rPr>
              <w:t>Wytycznych w zakresie rewitalizacji w programach operacyjnych na lata 2014-2020</w:t>
            </w:r>
            <w:r w:rsidRPr="00DE6B14">
              <w:rPr>
                <w:rFonts w:cs="Arial"/>
              </w:rPr>
              <w:t>.</w:t>
            </w:r>
          </w:p>
        </w:tc>
        <w:tc>
          <w:tcPr>
            <w:tcW w:w="887" w:type="pct"/>
            <w:tcBorders>
              <w:top w:val="single" w:sz="4" w:space="0" w:color="auto"/>
              <w:left w:val="single" w:sz="4" w:space="0" w:color="auto"/>
              <w:bottom w:val="single" w:sz="4" w:space="0" w:color="auto"/>
              <w:right w:val="single" w:sz="4" w:space="0" w:color="auto"/>
            </w:tcBorders>
            <w:vAlign w:val="center"/>
            <w:hideMark/>
          </w:tcPr>
          <w:p w14:paraId="1F86EBC4"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0 pkt – projekt nie jest wpisany w program rewitalizacji lub brak informacji w tym zakresie</w:t>
            </w:r>
          </w:p>
          <w:p w14:paraId="160F8636"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2 pkt – projekt jest wpisany w program rewitalizacji </w:t>
            </w:r>
          </w:p>
        </w:tc>
        <w:tc>
          <w:tcPr>
            <w:tcW w:w="554" w:type="pct"/>
            <w:tcBorders>
              <w:top w:val="single" w:sz="4" w:space="0" w:color="auto"/>
              <w:left w:val="single" w:sz="4" w:space="0" w:color="auto"/>
              <w:bottom w:val="single" w:sz="4" w:space="0" w:color="auto"/>
              <w:right w:val="single" w:sz="4" w:space="0" w:color="auto"/>
            </w:tcBorders>
            <w:vAlign w:val="center"/>
            <w:hideMark/>
          </w:tcPr>
          <w:p w14:paraId="6C9C8E72" w14:textId="77777777"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r w:rsidR="00A638E7" w:rsidRPr="00DE6B14" w14:paraId="6DFA9D2F" w14:textId="77777777" w:rsidTr="00DE6B14">
        <w:trPr>
          <w:trHeight w:val="20"/>
        </w:trPr>
        <w:tc>
          <w:tcPr>
            <w:tcW w:w="236" w:type="pct"/>
            <w:tcBorders>
              <w:top w:val="single" w:sz="4" w:space="0" w:color="auto"/>
              <w:left w:val="single" w:sz="4" w:space="0" w:color="auto"/>
              <w:bottom w:val="single" w:sz="4" w:space="0" w:color="auto"/>
              <w:right w:val="single" w:sz="4" w:space="0" w:color="auto"/>
            </w:tcBorders>
            <w:vAlign w:val="center"/>
          </w:tcPr>
          <w:p w14:paraId="37623BA2" w14:textId="77777777" w:rsidR="00A638E7" w:rsidRPr="00DE6B14" w:rsidRDefault="00A638E7" w:rsidP="00DC3249">
            <w:pPr>
              <w:numPr>
                <w:ilvl w:val="0"/>
                <w:numId w:val="558"/>
              </w:numPr>
              <w:spacing w:before="80" w:after="80"/>
              <w:ind w:left="502"/>
              <w:contextualSpacing/>
              <w:rPr>
                <w:rFonts w:eastAsia="Times New Roman" w:cs="Arial"/>
                <w:lang w:eastAsia="pl-PL"/>
              </w:rPr>
            </w:pPr>
          </w:p>
        </w:tc>
        <w:tc>
          <w:tcPr>
            <w:tcW w:w="1271" w:type="pct"/>
            <w:tcBorders>
              <w:top w:val="single" w:sz="4" w:space="0" w:color="auto"/>
              <w:left w:val="single" w:sz="4" w:space="0" w:color="auto"/>
              <w:bottom w:val="single" w:sz="4" w:space="0" w:color="auto"/>
              <w:right w:val="single" w:sz="4" w:space="0" w:color="auto"/>
            </w:tcBorders>
            <w:vAlign w:val="center"/>
            <w:hideMark/>
          </w:tcPr>
          <w:p w14:paraId="4E9682BA"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Projekt jest zawarty w Planie Inwestycyjnym dla subregionu objętego problemowym Obszarem </w:t>
            </w:r>
            <w:r w:rsidRPr="00DE6B14">
              <w:rPr>
                <w:rFonts w:eastAsia="Times New Roman" w:cs="Arial"/>
                <w:lang w:eastAsia="pl-PL"/>
              </w:rPr>
              <w:lastRenderedPageBreak/>
              <w:t>Strategicznej Interwencji (OSI problemowymi).</w:t>
            </w:r>
          </w:p>
        </w:tc>
        <w:tc>
          <w:tcPr>
            <w:tcW w:w="2051" w:type="pct"/>
            <w:tcBorders>
              <w:top w:val="single" w:sz="4" w:space="0" w:color="auto"/>
              <w:left w:val="single" w:sz="4" w:space="0" w:color="auto"/>
              <w:bottom w:val="single" w:sz="4" w:space="0" w:color="auto"/>
              <w:right w:val="single" w:sz="4" w:space="0" w:color="auto"/>
            </w:tcBorders>
            <w:vAlign w:val="center"/>
            <w:hideMark/>
          </w:tcPr>
          <w:p w14:paraId="7F220158"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Spełnienie kryterium będzie oceniane na podstawie treści wniosku o dofinansowanie projektu.</w:t>
            </w:r>
          </w:p>
          <w:p w14:paraId="569A7CC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FB11EFA" w14:textId="4F4FFD4F" w:rsidR="00A638E7" w:rsidRPr="00DE6B14" w:rsidRDefault="00A638E7" w:rsidP="00DE6B14">
            <w:pPr>
              <w:spacing w:before="80" w:after="80"/>
              <w:rPr>
                <w:rFonts w:eastAsia="Times New Roman" w:cs="Arial"/>
                <w:lang w:eastAsia="pl-PL"/>
              </w:rPr>
            </w:pPr>
            <w:r w:rsidRPr="00DE6B14">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1" w:tooltip="Fundusze dla Mazowsza" w:history="1">
              <w:r w:rsidRPr="00DE6B14">
                <w:rPr>
                  <w:rStyle w:val="Hipercze"/>
                  <w:rFonts w:eastAsia="Times New Roman" w:cs="Arial"/>
                  <w:lang w:eastAsia="pl-PL"/>
                </w:rPr>
                <w:t>www.funduszedlamazowsza.eu</w:t>
              </w:r>
            </w:hyperlink>
            <w:r w:rsidRPr="00DE6B14">
              <w:rPr>
                <w:rFonts w:eastAsia="Times New Roman" w:cs="Arial"/>
                <w:lang w:eastAsia="pl-PL"/>
              </w:rPr>
              <w:t xml:space="preserve">, zakładka O programie/ Zapoznaj się z prawem i dokumentami. </w:t>
            </w:r>
          </w:p>
          <w:p w14:paraId="48FE4A5E"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Zastosowanie kryterium przyczyni się do wzmocnienia potencjału Obszarów Strategicznej Interwencji (OSI) oraz zapewni komplementarność wsparcia w ramach EFS i EFRR.</w:t>
            </w:r>
          </w:p>
          <w:p w14:paraId="5E77C134" w14:textId="77777777" w:rsidR="00A638E7" w:rsidRPr="00DE6B14" w:rsidRDefault="00A638E7" w:rsidP="00DE6B14">
            <w:pPr>
              <w:spacing w:before="80" w:after="80"/>
              <w:rPr>
                <w:rFonts w:eastAsia="Calibri" w:cs="Arial"/>
                <w:lang w:eastAsia="pl-PL"/>
              </w:rPr>
            </w:pPr>
            <w:r w:rsidRPr="00DE6B14">
              <w:rPr>
                <w:rFonts w:eastAsia="Times New Roman" w:cs="Arial"/>
                <w:lang w:eastAsia="pl-PL"/>
              </w:rPr>
              <w:t>Kryterium wynika z zapisów RPO WM 2014-2020.</w:t>
            </w:r>
          </w:p>
        </w:tc>
        <w:tc>
          <w:tcPr>
            <w:tcW w:w="887" w:type="pct"/>
            <w:tcBorders>
              <w:top w:val="single" w:sz="4" w:space="0" w:color="auto"/>
              <w:left w:val="single" w:sz="4" w:space="0" w:color="auto"/>
              <w:bottom w:val="single" w:sz="4" w:space="0" w:color="auto"/>
              <w:right w:val="single" w:sz="4" w:space="0" w:color="auto"/>
            </w:tcBorders>
            <w:vAlign w:val="center"/>
            <w:hideMark/>
          </w:tcPr>
          <w:p w14:paraId="333BC58D"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lastRenderedPageBreak/>
              <w:t xml:space="preserve">0 pkt – projekt nie jest zawarty w Planie Inwestycyjnym dla subregionu objętego </w:t>
            </w:r>
            <w:r w:rsidRPr="00DE6B14">
              <w:rPr>
                <w:rFonts w:eastAsia="Times New Roman" w:cs="Arial"/>
                <w:lang w:eastAsia="pl-PL"/>
              </w:rPr>
              <w:lastRenderedPageBreak/>
              <w:t xml:space="preserve">problemowym Obszarem Strategicznej Interwencji (OSI problemowymi) lub brak informacji w tym zakresie; </w:t>
            </w:r>
          </w:p>
          <w:p w14:paraId="17168E03" w14:textId="77777777" w:rsidR="00A638E7" w:rsidRPr="00DE6B14" w:rsidRDefault="00A638E7" w:rsidP="00DE6B14">
            <w:pPr>
              <w:spacing w:before="80" w:after="80"/>
              <w:rPr>
                <w:rFonts w:eastAsia="Times New Roman" w:cs="Arial"/>
                <w:lang w:eastAsia="pl-PL"/>
              </w:rPr>
            </w:pPr>
            <w:r w:rsidRPr="00DE6B14">
              <w:rPr>
                <w:rFonts w:eastAsia="Times New Roman" w:cs="Arial"/>
                <w:lang w:eastAsia="pl-PL"/>
              </w:rPr>
              <w:t>2 pkt - projekt jest zawarty w Planie Inwestycyjnym dla subregionu objętego problemowym Obszarem Strategicznej Interwencji (OSI problemowymi)</w:t>
            </w:r>
          </w:p>
        </w:tc>
        <w:tc>
          <w:tcPr>
            <w:tcW w:w="554" w:type="pct"/>
            <w:tcBorders>
              <w:top w:val="single" w:sz="4" w:space="0" w:color="auto"/>
              <w:left w:val="single" w:sz="4" w:space="0" w:color="auto"/>
              <w:bottom w:val="single" w:sz="4" w:space="0" w:color="auto"/>
              <w:right w:val="single" w:sz="4" w:space="0" w:color="auto"/>
            </w:tcBorders>
            <w:vAlign w:val="center"/>
          </w:tcPr>
          <w:p w14:paraId="1F071699" w14:textId="2F6917AE" w:rsidR="00A638E7" w:rsidRPr="00DE6B14" w:rsidRDefault="00A638E7" w:rsidP="00DE6B14">
            <w:pPr>
              <w:spacing w:before="80" w:after="80"/>
              <w:jc w:val="center"/>
              <w:rPr>
                <w:rFonts w:eastAsia="Times New Roman" w:cs="Arial"/>
                <w:lang w:eastAsia="pl-PL"/>
              </w:rPr>
            </w:pPr>
            <w:r w:rsidRPr="00DE6B14">
              <w:rPr>
                <w:rFonts w:eastAsia="Times New Roman" w:cs="Arial"/>
                <w:lang w:eastAsia="pl-PL"/>
              </w:rPr>
              <w:lastRenderedPageBreak/>
              <w:t>2</w:t>
            </w:r>
          </w:p>
        </w:tc>
      </w:tr>
    </w:tbl>
    <w:p w14:paraId="426CF75B" w14:textId="77777777" w:rsidR="00A638E7" w:rsidRDefault="00A638E7" w:rsidP="00A638E7">
      <w:pPr>
        <w:spacing w:before="120" w:after="120" w:line="276" w:lineRule="auto"/>
        <w:jc w:val="both"/>
        <w:rPr>
          <w:rFonts w:cs="Arial"/>
          <w:b/>
          <w:iCs/>
          <w:spacing w:val="10"/>
          <w:sz w:val="24"/>
          <w:szCs w:val="22"/>
        </w:rPr>
      </w:pPr>
      <w:r>
        <w:rPr>
          <w:rFonts w:cs="Arial"/>
        </w:rPr>
        <w:br w:type="page"/>
      </w:r>
    </w:p>
    <w:p w14:paraId="73AA11DA" w14:textId="59E0949C" w:rsidR="00A638E7" w:rsidRDefault="00A638E7">
      <w:pPr>
        <w:spacing w:before="120" w:after="120" w:line="276" w:lineRule="auto"/>
        <w:jc w:val="both"/>
        <w:rPr>
          <w:rFonts w:cs="Arial"/>
          <w:b/>
          <w:iCs/>
          <w:spacing w:val="10"/>
          <w:sz w:val="24"/>
          <w:szCs w:val="22"/>
        </w:rPr>
      </w:pPr>
    </w:p>
    <w:p w14:paraId="0BC21B79" w14:textId="2350F3EA" w:rsidR="003F3B83" w:rsidRPr="00F877B4" w:rsidRDefault="003F3B83" w:rsidP="003F3B83">
      <w:pPr>
        <w:pStyle w:val="Nagwek4"/>
        <w:rPr>
          <w:rFonts w:cs="Arial"/>
        </w:rPr>
      </w:pPr>
      <w:bookmarkStart w:id="624" w:name="_Toc131078683"/>
      <w:r w:rsidRPr="00F877B4">
        <w:rPr>
          <w:rFonts w:cs="Arial"/>
        </w:rPr>
        <w:t>Działanie 10.2 – Upowszechnianie kompetencji kluczowych wśród osób dorosłych</w:t>
      </w:r>
      <w:bookmarkEnd w:id="615"/>
      <w:bookmarkEnd w:id="616"/>
      <w:bookmarkEnd w:id="617"/>
      <w:bookmarkEnd w:id="618"/>
      <w:bookmarkEnd w:id="619"/>
      <w:bookmarkEnd w:id="624"/>
    </w:p>
    <w:p w14:paraId="4D3962DF" w14:textId="4DD017F9" w:rsidR="0011564B" w:rsidRPr="00F877B4" w:rsidRDefault="0011564B" w:rsidP="003F3B83">
      <w:pPr>
        <w:pStyle w:val="Nagwek5"/>
        <w:rPr>
          <w:rFonts w:cs="Arial"/>
        </w:rPr>
      </w:pPr>
      <w:bookmarkStart w:id="625" w:name="_Toc457226244"/>
      <w:bookmarkStart w:id="626" w:name="_Toc457376994"/>
      <w:bookmarkStart w:id="627" w:name="_Toc457381566"/>
      <w:bookmarkStart w:id="628" w:name="_Toc457987843"/>
      <w:bookmarkStart w:id="629" w:name="_Toc462147207"/>
      <w:bookmarkStart w:id="630" w:name="_Toc131078684"/>
      <w:r w:rsidRPr="00F877B4">
        <w:rPr>
          <w:rFonts w:cs="Arial"/>
        </w:rPr>
        <w:t>Działanie 10. 2 -</w:t>
      </w:r>
      <w:r w:rsidR="003F3AD8" w:rsidRPr="00F877B4">
        <w:rPr>
          <w:rFonts w:cs="Arial"/>
        </w:rPr>
        <w:t>r</w:t>
      </w:r>
      <w:r w:rsidRPr="00F877B4">
        <w:rPr>
          <w:rFonts w:cs="Arial"/>
        </w:rPr>
        <w:t>odzaj przedsięwzięcia</w:t>
      </w:r>
      <w:r w:rsidR="003F3AD8" w:rsidRPr="00F877B4">
        <w:rPr>
          <w:rFonts w:cs="Arial"/>
        </w:rPr>
        <w:t>:</w:t>
      </w:r>
      <w:r w:rsidRPr="00F877B4">
        <w:rPr>
          <w:rFonts w:cs="Arial"/>
        </w:rPr>
        <w:t xml:space="preserve"> </w:t>
      </w:r>
      <w:r w:rsidR="003F3AD8" w:rsidRPr="00F877B4">
        <w:rPr>
          <w:rFonts w:cs="Arial"/>
        </w:rPr>
        <w:t>„</w:t>
      </w:r>
      <w:r w:rsidRPr="00F877B4">
        <w:rPr>
          <w:rFonts w:cs="Arial"/>
        </w:rPr>
        <w:t xml:space="preserve">Szkolenia lub inne formy podnoszenia kompetencji cyfrowych </w:t>
      </w:r>
      <w:r w:rsidR="008C4A6C">
        <w:rPr>
          <w:rFonts w:cs="Arial"/>
        </w:rPr>
        <w:br/>
      </w:r>
      <w:r w:rsidRPr="00F877B4">
        <w:rPr>
          <w:rFonts w:cs="Arial"/>
        </w:rPr>
        <w:t>i językowych zakończone procesem formalnego potwierdzania i certyfikacji nabytych kwalifikacji</w:t>
      </w:r>
      <w:r w:rsidR="003F3AD8" w:rsidRPr="00F877B4">
        <w:rPr>
          <w:rFonts w:cs="Arial"/>
        </w:rPr>
        <w:t>”</w:t>
      </w:r>
      <w:bookmarkEnd w:id="625"/>
      <w:bookmarkEnd w:id="626"/>
      <w:bookmarkEnd w:id="627"/>
      <w:bookmarkEnd w:id="628"/>
      <w:bookmarkEnd w:id="629"/>
      <w:bookmarkEnd w:id="630"/>
    </w:p>
    <w:p w14:paraId="20B0E6BF" w14:textId="04D45AE3"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VI p</w:t>
      </w:r>
      <w:r w:rsidRPr="00F877B4">
        <w:rPr>
          <w:rFonts w:cs="Arial"/>
        </w:rPr>
        <w:t>osiedzeniu w dniu 18 grudnia 2015 r.</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merytoryczno-szczegółowe dla Dziłania 10.2"/>
        <w:tblDescription w:val="Tabela zawiera nazwę, opis, punktację i maksymalną liczbę punktów dla Działania 10. 2 -rodzaj przedsięwzięcia: „Szkolenia lub inne formy podnoszenia kompetencji cyfrowych i językowych zakończone procesem formalnego potwierdzania i certyfikacji nabytych kwalifikacji”"/>
      </w:tblPr>
      <w:tblGrid>
        <w:gridCol w:w="687"/>
        <w:gridCol w:w="2705"/>
        <w:gridCol w:w="5387"/>
        <w:gridCol w:w="3263"/>
        <w:gridCol w:w="1987"/>
      </w:tblGrid>
      <w:tr w:rsidR="00C940CE" w:rsidRPr="000756CB" w14:paraId="7BE10024" w14:textId="77777777" w:rsidTr="00C940CE">
        <w:trPr>
          <w:trHeight w:val="473"/>
          <w:tblHeader/>
        </w:trPr>
        <w:tc>
          <w:tcPr>
            <w:tcW w:w="245" w:type="pct"/>
            <w:tcBorders>
              <w:top w:val="single" w:sz="4" w:space="0" w:color="auto"/>
            </w:tcBorders>
            <w:shd w:val="clear" w:color="auto" w:fill="auto"/>
            <w:vAlign w:val="center"/>
          </w:tcPr>
          <w:p w14:paraId="2D92F422" w14:textId="1F821EC8" w:rsidR="0011564B" w:rsidRPr="00535CB6" w:rsidRDefault="0011564B">
            <w:pPr>
              <w:rPr>
                <w:rFonts w:cs="Arial"/>
                <w:b/>
              </w:rPr>
            </w:pPr>
            <w:r w:rsidRPr="00535CB6">
              <w:rPr>
                <w:rFonts w:cs="Arial"/>
                <w:b/>
              </w:rPr>
              <w:t>Lp.</w:t>
            </w:r>
          </w:p>
        </w:tc>
        <w:tc>
          <w:tcPr>
            <w:tcW w:w="964" w:type="pct"/>
            <w:tcBorders>
              <w:top w:val="single" w:sz="4" w:space="0" w:color="auto"/>
            </w:tcBorders>
            <w:shd w:val="clear" w:color="auto" w:fill="auto"/>
            <w:vAlign w:val="center"/>
          </w:tcPr>
          <w:p w14:paraId="79AC7E23" w14:textId="77777777" w:rsidR="0011564B" w:rsidRPr="00535CB6" w:rsidRDefault="0011564B" w:rsidP="00145F0C">
            <w:pPr>
              <w:rPr>
                <w:rFonts w:cs="Arial"/>
                <w:b/>
              </w:rPr>
            </w:pPr>
            <w:r w:rsidRPr="00535CB6">
              <w:rPr>
                <w:rFonts w:cs="Arial"/>
                <w:b/>
              </w:rPr>
              <w:t>Kryterium</w:t>
            </w:r>
          </w:p>
        </w:tc>
        <w:tc>
          <w:tcPr>
            <w:tcW w:w="1920" w:type="pct"/>
            <w:tcBorders>
              <w:top w:val="single" w:sz="4" w:space="0" w:color="auto"/>
            </w:tcBorders>
            <w:shd w:val="clear" w:color="auto" w:fill="auto"/>
            <w:vAlign w:val="center"/>
          </w:tcPr>
          <w:p w14:paraId="696FF0FC" w14:textId="77777777" w:rsidR="0011564B" w:rsidRPr="00535CB6" w:rsidRDefault="0011564B" w:rsidP="00145F0C">
            <w:pPr>
              <w:rPr>
                <w:rFonts w:cs="Arial"/>
                <w:b/>
              </w:rPr>
            </w:pPr>
            <w:r w:rsidRPr="00535CB6">
              <w:rPr>
                <w:rFonts w:cs="Arial"/>
                <w:b/>
              </w:rPr>
              <w:t>Opis kryterium</w:t>
            </w:r>
          </w:p>
        </w:tc>
        <w:tc>
          <w:tcPr>
            <w:tcW w:w="1163" w:type="pct"/>
            <w:tcBorders>
              <w:top w:val="single" w:sz="4" w:space="0" w:color="auto"/>
            </w:tcBorders>
            <w:vAlign w:val="center"/>
          </w:tcPr>
          <w:p w14:paraId="067CDF86" w14:textId="77777777" w:rsidR="0011564B" w:rsidRPr="00535CB6" w:rsidRDefault="0011564B" w:rsidP="00145F0C">
            <w:pPr>
              <w:rPr>
                <w:rFonts w:cs="Arial"/>
                <w:b/>
              </w:rPr>
            </w:pPr>
            <w:r w:rsidRPr="00535CB6">
              <w:rPr>
                <w:rFonts w:cs="Arial"/>
                <w:b/>
              </w:rPr>
              <w:t>Punktacja</w:t>
            </w:r>
          </w:p>
        </w:tc>
        <w:tc>
          <w:tcPr>
            <w:tcW w:w="708" w:type="pct"/>
            <w:tcBorders>
              <w:top w:val="single" w:sz="4" w:space="0" w:color="auto"/>
              <w:bottom w:val="single" w:sz="4" w:space="0" w:color="auto"/>
            </w:tcBorders>
            <w:shd w:val="clear" w:color="auto" w:fill="auto"/>
            <w:vAlign w:val="center"/>
          </w:tcPr>
          <w:p w14:paraId="7F97C156" w14:textId="77777777" w:rsidR="0011564B" w:rsidRPr="00535CB6" w:rsidRDefault="0011564B" w:rsidP="00145F0C">
            <w:pPr>
              <w:rPr>
                <w:rFonts w:cs="Arial"/>
                <w:b/>
              </w:rPr>
            </w:pPr>
            <w:r w:rsidRPr="00535CB6">
              <w:rPr>
                <w:rFonts w:cs="Arial"/>
                <w:b/>
              </w:rPr>
              <w:t>Maksymalna liczba punktów</w:t>
            </w:r>
          </w:p>
        </w:tc>
      </w:tr>
      <w:tr w:rsidR="00C940CE" w:rsidRPr="000756CB" w14:paraId="6BBB1732" w14:textId="77777777" w:rsidTr="00C940CE">
        <w:trPr>
          <w:trHeight w:val="473"/>
        </w:trPr>
        <w:tc>
          <w:tcPr>
            <w:tcW w:w="245" w:type="pct"/>
            <w:tcBorders>
              <w:top w:val="single" w:sz="4" w:space="0" w:color="auto"/>
            </w:tcBorders>
            <w:shd w:val="clear" w:color="auto" w:fill="auto"/>
            <w:vAlign w:val="center"/>
          </w:tcPr>
          <w:p w14:paraId="01CF67AF" w14:textId="77777777" w:rsidR="0011564B" w:rsidRPr="00535CB6" w:rsidRDefault="0011564B" w:rsidP="00145F0C">
            <w:pPr>
              <w:pStyle w:val="Akapitzlist0"/>
              <w:numPr>
                <w:ilvl w:val="0"/>
                <w:numId w:val="29"/>
              </w:numPr>
              <w:contextualSpacing w:val="0"/>
              <w:rPr>
                <w:rFonts w:cs="Arial"/>
                <w:b/>
              </w:rPr>
            </w:pPr>
          </w:p>
        </w:tc>
        <w:tc>
          <w:tcPr>
            <w:tcW w:w="964" w:type="pct"/>
            <w:tcBorders>
              <w:top w:val="single" w:sz="4" w:space="0" w:color="auto"/>
            </w:tcBorders>
            <w:shd w:val="clear" w:color="auto" w:fill="auto"/>
            <w:vAlign w:val="center"/>
          </w:tcPr>
          <w:p w14:paraId="0CC948C5" w14:textId="393B767D" w:rsidR="0011564B" w:rsidRPr="00535CB6" w:rsidRDefault="0011564B" w:rsidP="00145F0C">
            <w:pPr>
              <w:rPr>
                <w:rFonts w:cs="Arial"/>
                <w:b/>
              </w:rPr>
            </w:pPr>
            <w:r w:rsidRPr="00535CB6">
              <w:rPr>
                <w:rFonts w:cs="Arial"/>
              </w:rPr>
              <w:t>Projekt jest realizowany w partnerstwie.</w:t>
            </w:r>
          </w:p>
        </w:tc>
        <w:tc>
          <w:tcPr>
            <w:tcW w:w="1920" w:type="pct"/>
            <w:tcBorders>
              <w:top w:val="single" w:sz="4" w:space="0" w:color="auto"/>
            </w:tcBorders>
            <w:shd w:val="clear" w:color="auto" w:fill="auto"/>
            <w:vAlign w:val="center"/>
          </w:tcPr>
          <w:p w14:paraId="20F956C8" w14:textId="77777777" w:rsidR="0011564B" w:rsidRPr="00535CB6" w:rsidRDefault="0011564B" w:rsidP="00145F0C">
            <w:pPr>
              <w:rPr>
                <w:rFonts w:cs="Arial"/>
              </w:rPr>
            </w:pPr>
            <w:r w:rsidRPr="00535CB6">
              <w:rPr>
                <w:rFonts w:cs="Arial"/>
              </w:rPr>
              <w:t>Zgodnie z RPO WM preferowana jest realizacja projektów w partnerstwie, zakładającym m.in. wykorzystanie doświadczenia i potencjału edukacyjnego partnerów. Partner wnosząc do projektu w szczególności zasoby organizacyjne, techniczne i ludzkie, zwiększy możliwości podniesienia jakości działań zaplanowanych w projekcie.</w:t>
            </w:r>
          </w:p>
          <w:p w14:paraId="1882FD62" w14:textId="77777777" w:rsidR="0011564B" w:rsidRPr="00535CB6" w:rsidRDefault="0011564B" w:rsidP="00145F0C">
            <w:pPr>
              <w:rPr>
                <w:rFonts w:cs="Arial"/>
                <w:b/>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3BBF5838" w14:textId="6C60C729" w:rsidR="0011564B" w:rsidRPr="00535CB6" w:rsidRDefault="0011564B" w:rsidP="00145F0C">
            <w:pPr>
              <w:rPr>
                <w:rFonts w:cs="Arial"/>
                <w:b/>
              </w:rPr>
            </w:pPr>
            <w:r w:rsidRPr="00535CB6">
              <w:rPr>
                <w:rFonts w:cs="Arial"/>
              </w:rPr>
              <w:t>0/3 pkt</w:t>
            </w:r>
          </w:p>
        </w:tc>
        <w:tc>
          <w:tcPr>
            <w:tcW w:w="708" w:type="pct"/>
            <w:tcBorders>
              <w:bottom w:val="single" w:sz="4" w:space="0" w:color="auto"/>
            </w:tcBorders>
            <w:shd w:val="clear" w:color="auto" w:fill="auto"/>
            <w:vAlign w:val="center"/>
          </w:tcPr>
          <w:p w14:paraId="36A825B3" w14:textId="77777777" w:rsidR="0011564B" w:rsidRPr="00535CB6" w:rsidRDefault="0011564B" w:rsidP="00145F0C">
            <w:pPr>
              <w:rPr>
                <w:rFonts w:cs="Arial"/>
              </w:rPr>
            </w:pPr>
            <w:r w:rsidRPr="00535CB6">
              <w:rPr>
                <w:rFonts w:cs="Arial"/>
              </w:rPr>
              <w:t>3 pkt</w:t>
            </w:r>
          </w:p>
        </w:tc>
      </w:tr>
      <w:tr w:rsidR="00C940CE" w:rsidRPr="000756CB" w14:paraId="3F46141D" w14:textId="77777777" w:rsidTr="00C940CE">
        <w:trPr>
          <w:trHeight w:val="20"/>
        </w:trPr>
        <w:tc>
          <w:tcPr>
            <w:tcW w:w="245" w:type="pct"/>
            <w:tcBorders>
              <w:top w:val="single" w:sz="4" w:space="0" w:color="auto"/>
            </w:tcBorders>
            <w:shd w:val="clear" w:color="auto" w:fill="auto"/>
            <w:vAlign w:val="center"/>
          </w:tcPr>
          <w:p w14:paraId="0375CAD6" w14:textId="77777777" w:rsidR="0011564B" w:rsidRPr="00535CB6" w:rsidRDefault="0011564B" w:rsidP="00145F0C">
            <w:pPr>
              <w:pStyle w:val="Akapitzlist0"/>
              <w:numPr>
                <w:ilvl w:val="0"/>
                <w:numId w:val="29"/>
              </w:numPr>
              <w:contextualSpacing w:val="0"/>
              <w:rPr>
                <w:rFonts w:cs="Arial"/>
              </w:rPr>
            </w:pPr>
          </w:p>
        </w:tc>
        <w:tc>
          <w:tcPr>
            <w:tcW w:w="964" w:type="pct"/>
            <w:tcBorders>
              <w:top w:val="single" w:sz="4" w:space="0" w:color="auto"/>
            </w:tcBorders>
            <w:shd w:val="clear" w:color="auto" w:fill="auto"/>
            <w:vAlign w:val="center"/>
          </w:tcPr>
          <w:p w14:paraId="58F315FC" w14:textId="77777777" w:rsidR="0011564B" w:rsidRPr="00535CB6" w:rsidRDefault="0011564B" w:rsidP="00145F0C">
            <w:pPr>
              <w:rPr>
                <w:rFonts w:cs="Arial"/>
              </w:rPr>
            </w:pPr>
            <w:r w:rsidRPr="00535CB6">
              <w:rPr>
                <w:rFonts w:cs="Arial"/>
              </w:rPr>
              <w:t>Grupę docelową projektu stanowią osoby w wieku 50 lat i więcej (min. 30 % uczestników).</w:t>
            </w:r>
          </w:p>
        </w:tc>
        <w:tc>
          <w:tcPr>
            <w:tcW w:w="1920" w:type="pct"/>
            <w:tcBorders>
              <w:top w:val="single" w:sz="4" w:space="0" w:color="auto"/>
            </w:tcBorders>
            <w:shd w:val="clear" w:color="auto" w:fill="auto"/>
            <w:vAlign w:val="center"/>
          </w:tcPr>
          <w:p w14:paraId="009F3EC4" w14:textId="77777777" w:rsidR="0011564B" w:rsidRPr="00535CB6" w:rsidRDefault="0011564B" w:rsidP="00145F0C">
            <w:pPr>
              <w:rPr>
                <w:rFonts w:cs="Arial"/>
              </w:rPr>
            </w:pPr>
            <w:r w:rsidRPr="00535CB6">
              <w:rPr>
                <w:rFonts w:cs="Arial"/>
              </w:rPr>
              <w:t>Kryterium ma na celu podniesienie wskaźnika aktywizacji zawodowej osób powyżej 50 roku życia, co zostało uwzględnione w RPO WM.</w:t>
            </w:r>
          </w:p>
          <w:p w14:paraId="78378CFD" w14:textId="393D775F" w:rsidR="0011564B" w:rsidRPr="00535CB6" w:rsidRDefault="0011564B" w:rsidP="00145F0C">
            <w:pPr>
              <w:rPr>
                <w:rFonts w:cs="Arial"/>
              </w:rPr>
            </w:pPr>
            <w:r w:rsidRPr="00535CB6">
              <w:rPr>
                <w:rFonts w:cs="Arial"/>
              </w:rPr>
              <w:t xml:space="preserve">Osoby powyżej 50 roku życia są grupą społeczną doświadczającą szczególnych trudności związanych ze znalezieniem i utrzymaniem zatrudnienia. Wynika to m.in. z niechęci pracodawców do zatrudniania osób starszych, postrzeganych jako mniej wydajnych i gorzej wykwalifikowanych pracowników, jak również z niewielkiej motywacji osób starszych do podnoszenia raz zdobytych kwalifikacji zawodowych, czy też do całkowitego przekwalifikowania w odpowiedzi na potrzeby rynku pracy. Osoby w wieku 50+ znacznie częściej niż pozostali </w:t>
            </w:r>
            <w:r w:rsidRPr="00535CB6">
              <w:rPr>
                <w:rFonts w:cs="Arial"/>
              </w:rPr>
              <w:lastRenderedPageBreak/>
              <w:t>bezrobotni doświadczają problemu bezrobocia długotrwałego (powyżej 24 miesięcy), co dodatkowo utrudnia efektywną aktywizację zawodową tej grupy społecznej.</w:t>
            </w:r>
          </w:p>
          <w:p w14:paraId="0628B110"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621D6816" w14:textId="77777777" w:rsidR="0011564B" w:rsidRPr="00535CB6" w:rsidRDefault="0011564B" w:rsidP="00145F0C">
            <w:pPr>
              <w:rPr>
                <w:rFonts w:cs="Arial"/>
              </w:rPr>
            </w:pPr>
            <w:r w:rsidRPr="00535CB6">
              <w:rPr>
                <w:rFonts w:cs="Arial"/>
              </w:rPr>
              <w:lastRenderedPageBreak/>
              <w:t>procentowy udział w projekcie osób w wieku 50 lat i więcej:</w:t>
            </w:r>
          </w:p>
          <w:p w14:paraId="2D3E6C5A" w14:textId="77777777" w:rsidR="0011564B" w:rsidRPr="00535CB6" w:rsidRDefault="0011564B" w:rsidP="00145F0C">
            <w:pPr>
              <w:rPr>
                <w:rFonts w:cs="Arial"/>
              </w:rPr>
            </w:pPr>
            <w:r w:rsidRPr="00535CB6">
              <w:rPr>
                <w:rFonts w:cs="Arial"/>
              </w:rPr>
              <w:t>poniżej 30% - 0 pkt,</w:t>
            </w:r>
          </w:p>
          <w:p w14:paraId="0BD0C7F9" w14:textId="77777777" w:rsidR="0011564B" w:rsidRPr="00535CB6" w:rsidRDefault="0011564B" w:rsidP="00145F0C">
            <w:pPr>
              <w:rPr>
                <w:rFonts w:cs="Arial"/>
              </w:rPr>
            </w:pPr>
            <w:r w:rsidRPr="00535CB6">
              <w:rPr>
                <w:rFonts w:cs="Arial"/>
              </w:rPr>
              <w:t>od 30% do 60% - 2 pkt</w:t>
            </w:r>
          </w:p>
          <w:p w14:paraId="4A32292E" w14:textId="77777777" w:rsidR="0011564B" w:rsidRPr="00535CB6" w:rsidRDefault="0011564B" w:rsidP="00145F0C">
            <w:pPr>
              <w:rPr>
                <w:rFonts w:cs="Arial"/>
              </w:rPr>
            </w:pPr>
            <w:r w:rsidRPr="00535CB6">
              <w:rPr>
                <w:rFonts w:cs="Arial"/>
              </w:rPr>
              <w:t>powyżej 60% - 4 pkt</w:t>
            </w:r>
          </w:p>
        </w:tc>
        <w:tc>
          <w:tcPr>
            <w:tcW w:w="708" w:type="pct"/>
            <w:tcBorders>
              <w:top w:val="single" w:sz="4" w:space="0" w:color="auto"/>
            </w:tcBorders>
            <w:shd w:val="clear" w:color="auto" w:fill="auto"/>
            <w:vAlign w:val="center"/>
          </w:tcPr>
          <w:p w14:paraId="01629DA3" w14:textId="77777777" w:rsidR="0011564B" w:rsidRPr="00535CB6" w:rsidRDefault="0011564B" w:rsidP="00145F0C">
            <w:pPr>
              <w:rPr>
                <w:rFonts w:cs="Arial"/>
              </w:rPr>
            </w:pPr>
            <w:r w:rsidRPr="00535CB6">
              <w:rPr>
                <w:rFonts w:cs="Arial"/>
              </w:rPr>
              <w:t>4 pkt</w:t>
            </w:r>
          </w:p>
        </w:tc>
      </w:tr>
      <w:tr w:rsidR="00C940CE" w:rsidRPr="000756CB" w14:paraId="43CC597F" w14:textId="77777777" w:rsidTr="00C940CE">
        <w:trPr>
          <w:trHeight w:val="20"/>
        </w:trPr>
        <w:tc>
          <w:tcPr>
            <w:tcW w:w="245" w:type="pct"/>
            <w:tcBorders>
              <w:top w:val="single" w:sz="4" w:space="0" w:color="auto"/>
            </w:tcBorders>
            <w:shd w:val="clear" w:color="auto" w:fill="auto"/>
            <w:vAlign w:val="center"/>
          </w:tcPr>
          <w:p w14:paraId="7E7E6237"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518AE0CC" w14:textId="77777777" w:rsidR="0011564B" w:rsidRPr="00535CB6" w:rsidRDefault="0011564B" w:rsidP="00145F0C">
            <w:pPr>
              <w:rPr>
                <w:rFonts w:cs="Arial"/>
              </w:rPr>
            </w:pPr>
            <w:r w:rsidRPr="00535CB6">
              <w:rPr>
                <w:rFonts w:cs="Arial"/>
              </w:rPr>
              <w:t>Projekt skierowany jest wyłącznie do osób o niskich kwalifikacjach.</w:t>
            </w:r>
          </w:p>
        </w:tc>
        <w:tc>
          <w:tcPr>
            <w:tcW w:w="1920" w:type="pct"/>
            <w:tcBorders>
              <w:top w:val="single" w:sz="4" w:space="0" w:color="auto"/>
            </w:tcBorders>
            <w:shd w:val="clear" w:color="auto" w:fill="auto"/>
            <w:vAlign w:val="center"/>
          </w:tcPr>
          <w:p w14:paraId="57DEE606" w14:textId="77777777" w:rsidR="0011564B" w:rsidRPr="00535CB6" w:rsidRDefault="0011564B" w:rsidP="00145F0C">
            <w:pPr>
              <w:rPr>
                <w:rFonts w:cs="Arial"/>
              </w:rPr>
            </w:pPr>
            <w:r w:rsidRPr="00535CB6">
              <w:rPr>
                <w:rFonts w:cs="Arial"/>
              </w:rPr>
              <w:t>Zgodnie z RPO WM kryterium zapewni wsparcie dla grupy do osób w wieku od 25 lat która ze względu na niskie kwalifikacje (tj. osób posiadających wykształcenie na poziomie do ISCED 3) jest mało elastyczna na rynku pracy i trudniej jej się dostosować do zmieniających się wymagań pracodawców.</w:t>
            </w:r>
          </w:p>
          <w:p w14:paraId="1D2B4DF2" w14:textId="77777777" w:rsidR="0011564B" w:rsidRPr="00535CB6" w:rsidRDefault="0011564B" w:rsidP="00145F0C">
            <w:pPr>
              <w:rPr>
                <w:rFonts w:cs="Arial"/>
              </w:rPr>
            </w:pPr>
            <w:r w:rsidRPr="00535CB6">
              <w:rPr>
                <w:rFonts w:cs="Arial"/>
              </w:rPr>
              <w:t>Kryterium weryfikowane na podstawie zapisów wniosku.</w:t>
            </w:r>
          </w:p>
        </w:tc>
        <w:tc>
          <w:tcPr>
            <w:tcW w:w="1163" w:type="pct"/>
            <w:tcBorders>
              <w:top w:val="single" w:sz="4" w:space="0" w:color="auto"/>
            </w:tcBorders>
            <w:vAlign w:val="center"/>
          </w:tcPr>
          <w:p w14:paraId="215A079F" w14:textId="77777777" w:rsidR="0011564B" w:rsidRPr="00535CB6" w:rsidRDefault="0011564B" w:rsidP="00145F0C">
            <w:pPr>
              <w:rPr>
                <w:rFonts w:cs="Arial"/>
              </w:rPr>
            </w:pPr>
            <w:r w:rsidRPr="00535CB6">
              <w:rPr>
                <w:rFonts w:cs="Arial"/>
              </w:rPr>
              <w:t>0/6 pkt</w:t>
            </w:r>
          </w:p>
        </w:tc>
        <w:tc>
          <w:tcPr>
            <w:tcW w:w="708" w:type="pct"/>
            <w:tcBorders>
              <w:top w:val="single" w:sz="4" w:space="0" w:color="auto"/>
            </w:tcBorders>
            <w:shd w:val="clear" w:color="auto" w:fill="auto"/>
            <w:vAlign w:val="center"/>
          </w:tcPr>
          <w:p w14:paraId="15E315E9" w14:textId="77777777" w:rsidR="0011564B" w:rsidRPr="00535CB6" w:rsidRDefault="0011564B" w:rsidP="00145F0C">
            <w:pPr>
              <w:rPr>
                <w:rFonts w:cs="Arial"/>
              </w:rPr>
            </w:pPr>
            <w:r w:rsidRPr="00535CB6">
              <w:rPr>
                <w:rFonts w:cs="Arial"/>
              </w:rPr>
              <w:t>6 pkt</w:t>
            </w:r>
          </w:p>
        </w:tc>
      </w:tr>
      <w:tr w:rsidR="00C940CE" w:rsidRPr="000756CB" w14:paraId="54B98A7F" w14:textId="77777777" w:rsidTr="00C940CE">
        <w:trPr>
          <w:trHeight w:val="20"/>
        </w:trPr>
        <w:tc>
          <w:tcPr>
            <w:tcW w:w="245" w:type="pct"/>
            <w:tcBorders>
              <w:top w:val="single" w:sz="4" w:space="0" w:color="auto"/>
            </w:tcBorders>
            <w:shd w:val="clear" w:color="auto" w:fill="auto"/>
            <w:vAlign w:val="center"/>
          </w:tcPr>
          <w:p w14:paraId="11922C6A" w14:textId="77777777" w:rsidR="0011564B" w:rsidRPr="00535CB6" w:rsidRDefault="0011564B" w:rsidP="00145F0C">
            <w:pPr>
              <w:numPr>
                <w:ilvl w:val="0"/>
                <w:numId w:val="29"/>
              </w:numPr>
              <w:rPr>
                <w:rFonts w:cs="Arial"/>
              </w:rPr>
            </w:pPr>
          </w:p>
        </w:tc>
        <w:tc>
          <w:tcPr>
            <w:tcW w:w="964" w:type="pct"/>
            <w:tcBorders>
              <w:top w:val="single" w:sz="4" w:space="0" w:color="auto"/>
            </w:tcBorders>
            <w:shd w:val="clear" w:color="auto" w:fill="auto"/>
            <w:vAlign w:val="center"/>
          </w:tcPr>
          <w:p w14:paraId="2FBE98BA" w14:textId="77777777" w:rsidR="0011564B" w:rsidRPr="00535CB6" w:rsidRDefault="0011564B" w:rsidP="00145F0C">
            <w:pPr>
              <w:rPr>
                <w:rFonts w:cs="Arial"/>
              </w:rPr>
            </w:pPr>
            <w:r w:rsidRPr="00535CB6">
              <w:rPr>
                <w:rFonts w:cs="Arial"/>
              </w:rPr>
              <w:t>Projekt przyczyni się do podniesienia kompetencji kluczowych osób zamieszkujących obszary wiejskie, które stanowić będą min. 30% uczestników.</w:t>
            </w:r>
          </w:p>
        </w:tc>
        <w:tc>
          <w:tcPr>
            <w:tcW w:w="1920" w:type="pct"/>
            <w:tcBorders>
              <w:top w:val="single" w:sz="4" w:space="0" w:color="auto"/>
            </w:tcBorders>
            <w:shd w:val="clear" w:color="auto" w:fill="auto"/>
            <w:vAlign w:val="center"/>
          </w:tcPr>
          <w:p w14:paraId="3DF5F694" w14:textId="1F5B071C" w:rsidR="0011564B" w:rsidRPr="00535CB6" w:rsidRDefault="0011564B" w:rsidP="00145F0C">
            <w:pPr>
              <w:rPr>
                <w:rFonts w:cs="Arial"/>
              </w:rPr>
            </w:pPr>
            <w:r w:rsidRPr="00535CB6">
              <w:rPr>
                <w:rFonts w:cs="Aria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w:t>
            </w:r>
            <w:r w:rsidR="00C5479D" w:rsidRPr="00535CB6">
              <w:rPr>
                <w:rFonts w:cs="Arial"/>
              </w:rPr>
              <w:t>celu realizacji założeń RPO WM.</w:t>
            </w:r>
          </w:p>
          <w:p w14:paraId="200171E5" w14:textId="77777777" w:rsidR="0011564B" w:rsidRPr="00535CB6" w:rsidRDefault="0011564B" w:rsidP="00145F0C">
            <w:pPr>
              <w:rPr>
                <w:rFonts w:cs="Arial"/>
              </w:rPr>
            </w:pPr>
            <w:r w:rsidRPr="00535CB6">
              <w:rPr>
                <w:rFonts w:cs="Arial"/>
              </w:rPr>
              <w:t>Obszary wiejskie są definiowanych zgodnie z Wytycznymi Ministra Infrastruktury i Rozwoju w zakresie monitorowania postępu rzeczowego realizacji programów operacyjnych na lata 2014-2020.</w:t>
            </w:r>
          </w:p>
          <w:p w14:paraId="727B27C5"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tcBorders>
              <w:top w:val="single" w:sz="4" w:space="0" w:color="auto"/>
            </w:tcBorders>
            <w:vAlign w:val="center"/>
          </w:tcPr>
          <w:p w14:paraId="79B198A3" w14:textId="77777777" w:rsidR="0011564B" w:rsidRPr="00535CB6" w:rsidRDefault="0011564B" w:rsidP="00145F0C">
            <w:pPr>
              <w:rPr>
                <w:rFonts w:cs="Arial"/>
                <w:highlight w:val="yellow"/>
              </w:rPr>
            </w:pPr>
            <w:r w:rsidRPr="00535CB6">
              <w:rPr>
                <w:rFonts w:cs="Arial"/>
                <w:shd w:val="clear" w:color="auto" w:fill="FFFFFF" w:themeFill="background1"/>
              </w:rPr>
              <w:t>uczestnictwo w projekcie osób zamieszkujących obszary wiejskie</w:t>
            </w:r>
            <w:r w:rsidRPr="00535CB6">
              <w:rPr>
                <w:rFonts w:cs="Arial"/>
              </w:rPr>
              <w:t>:</w:t>
            </w:r>
          </w:p>
          <w:p w14:paraId="194677B4" w14:textId="77777777" w:rsidR="0011564B" w:rsidRPr="00535CB6" w:rsidRDefault="0011564B" w:rsidP="00145F0C">
            <w:pPr>
              <w:rPr>
                <w:rFonts w:cs="Arial"/>
              </w:rPr>
            </w:pPr>
            <w:r w:rsidRPr="00535CB6">
              <w:rPr>
                <w:rFonts w:cs="Arial"/>
              </w:rPr>
              <w:t>poniżej 30% – 0 pkt,</w:t>
            </w:r>
          </w:p>
          <w:p w14:paraId="06E8B7CF" w14:textId="77777777" w:rsidR="0011564B" w:rsidRPr="00535CB6" w:rsidRDefault="0011564B" w:rsidP="00145F0C">
            <w:pPr>
              <w:rPr>
                <w:rFonts w:cs="Arial"/>
              </w:rPr>
            </w:pPr>
            <w:r w:rsidRPr="00535CB6">
              <w:rPr>
                <w:rFonts w:cs="Arial"/>
              </w:rPr>
              <w:t>powyżej 30% do 60% uczestników – 2 pkt,</w:t>
            </w:r>
          </w:p>
          <w:p w14:paraId="3F13C406" w14:textId="77777777" w:rsidR="0011564B" w:rsidRPr="00535CB6" w:rsidRDefault="0011564B" w:rsidP="00145F0C">
            <w:pPr>
              <w:rPr>
                <w:rFonts w:cs="Arial"/>
                <w:highlight w:val="yellow"/>
              </w:rPr>
            </w:pPr>
            <w:r w:rsidRPr="00535CB6">
              <w:rPr>
                <w:rFonts w:cs="Arial"/>
              </w:rPr>
              <w:t>powyżej 60% uczestników – 4 pkt</w:t>
            </w:r>
          </w:p>
        </w:tc>
        <w:tc>
          <w:tcPr>
            <w:tcW w:w="708" w:type="pct"/>
            <w:tcBorders>
              <w:top w:val="single" w:sz="4" w:space="0" w:color="auto"/>
            </w:tcBorders>
            <w:shd w:val="clear" w:color="auto" w:fill="auto"/>
            <w:vAlign w:val="center"/>
          </w:tcPr>
          <w:p w14:paraId="7453FA62" w14:textId="77777777" w:rsidR="0011564B" w:rsidRPr="00535CB6" w:rsidRDefault="0011564B" w:rsidP="00145F0C">
            <w:pPr>
              <w:rPr>
                <w:rFonts w:cs="Arial"/>
              </w:rPr>
            </w:pPr>
            <w:r w:rsidRPr="00535CB6">
              <w:rPr>
                <w:rFonts w:cs="Arial"/>
              </w:rPr>
              <w:t>4 pkt</w:t>
            </w:r>
          </w:p>
        </w:tc>
      </w:tr>
      <w:tr w:rsidR="00C940CE" w:rsidRPr="000756CB" w14:paraId="5934030F" w14:textId="77777777" w:rsidTr="00C940CE">
        <w:trPr>
          <w:trHeight w:val="20"/>
        </w:trPr>
        <w:tc>
          <w:tcPr>
            <w:tcW w:w="245" w:type="pct"/>
            <w:shd w:val="clear" w:color="auto" w:fill="auto"/>
            <w:vAlign w:val="center"/>
          </w:tcPr>
          <w:p w14:paraId="6D02FE94" w14:textId="77777777" w:rsidR="0011564B" w:rsidRPr="00535CB6" w:rsidRDefault="0011564B" w:rsidP="00145F0C">
            <w:pPr>
              <w:numPr>
                <w:ilvl w:val="0"/>
                <w:numId w:val="29"/>
              </w:numPr>
              <w:rPr>
                <w:rFonts w:cs="Arial"/>
              </w:rPr>
            </w:pPr>
          </w:p>
        </w:tc>
        <w:tc>
          <w:tcPr>
            <w:tcW w:w="964" w:type="pct"/>
            <w:shd w:val="clear" w:color="auto" w:fill="auto"/>
            <w:vAlign w:val="center"/>
          </w:tcPr>
          <w:p w14:paraId="26ED68CE" w14:textId="77777777" w:rsidR="0011564B" w:rsidRPr="00535CB6" w:rsidRDefault="0011564B" w:rsidP="00145F0C">
            <w:pPr>
              <w:rPr>
                <w:rFonts w:cs="Arial"/>
                <w:highlight w:val="yellow"/>
              </w:rPr>
            </w:pPr>
            <w:r w:rsidRPr="00535CB6">
              <w:rPr>
                <w:rFonts w:cs="Arial"/>
              </w:rPr>
              <w:t xml:space="preserve">Projekt bazuje na już istniejących wysokiej jakości </w:t>
            </w:r>
            <w:r w:rsidRPr="00535CB6">
              <w:rPr>
                <w:rFonts w:cs="Arial"/>
              </w:rPr>
              <w:lastRenderedPageBreak/>
              <w:t>materiałach edukacyjnych dostępnych na zasadzie wolnych licencji.</w:t>
            </w:r>
          </w:p>
        </w:tc>
        <w:tc>
          <w:tcPr>
            <w:tcW w:w="1920" w:type="pct"/>
            <w:shd w:val="clear" w:color="auto" w:fill="auto"/>
            <w:vAlign w:val="center"/>
          </w:tcPr>
          <w:p w14:paraId="7CDA762E" w14:textId="77777777" w:rsidR="0011564B" w:rsidRPr="00535CB6" w:rsidRDefault="0011564B" w:rsidP="00145F0C">
            <w:pPr>
              <w:rPr>
                <w:rFonts w:cs="Arial"/>
              </w:rPr>
            </w:pPr>
            <w:r w:rsidRPr="00535CB6">
              <w:rPr>
                <w:rFonts w:cs="Arial"/>
              </w:rPr>
              <w:lastRenderedPageBreak/>
              <w:t xml:space="preserve">Kryterium przyczyni się do racjonalnego wykorzystania istniejących zasobów edukacyjnych, a także do </w:t>
            </w:r>
            <w:r w:rsidRPr="00535CB6">
              <w:rPr>
                <w:rFonts w:cs="Arial"/>
              </w:rPr>
              <w:lastRenderedPageBreak/>
              <w:t>wydatkowania środków publicznych zgodnie z zasadami skuteczności i oszczędności.</w:t>
            </w:r>
          </w:p>
          <w:p w14:paraId="63F4D0A0" w14:textId="77777777" w:rsidR="0011564B" w:rsidRPr="00535CB6" w:rsidRDefault="0011564B" w:rsidP="00145F0C">
            <w:pPr>
              <w:rPr>
                <w:rFonts w:cs="Arial"/>
                <w:highlight w:val="yellow"/>
              </w:rPr>
            </w:pPr>
            <w:r w:rsidRPr="00535CB6">
              <w:rPr>
                <w:rFonts w:cs="Arial"/>
              </w:rPr>
              <w:t>Kryterium weryfikowane na podstawie zapisów we wniosku o dofinansowanie projektu.</w:t>
            </w:r>
          </w:p>
        </w:tc>
        <w:tc>
          <w:tcPr>
            <w:tcW w:w="1163" w:type="pct"/>
            <w:vAlign w:val="center"/>
          </w:tcPr>
          <w:p w14:paraId="41F4652A" w14:textId="2B310EC3" w:rsidR="0011564B" w:rsidRPr="00535CB6" w:rsidRDefault="0011564B" w:rsidP="00145F0C">
            <w:pPr>
              <w:rPr>
                <w:rFonts w:cs="Arial"/>
              </w:rPr>
            </w:pPr>
            <w:r w:rsidRPr="00535CB6">
              <w:rPr>
                <w:rFonts w:cs="Arial"/>
              </w:rPr>
              <w:lastRenderedPageBreak/>
              <w:t>0/1 pkt</w:t>
            </w:r>
          </w:p>
        </w:tc>
        <w:tc>
          <w:tcPr>
            <w:tcW w:w="708" w:type="pct"/>
            <w:tcBorders>
              <w:top w:val="single" w:sz="4" w:space="0" w:color="auto"/>
            </w:tcBorders>
            <w:shd w:val="clear" w:color="auto" w:fill="auto"/>
            <w:vAlign w:val="center"/>
          </w:tcPr>
          <w:p w14:paraId="57D9CA55" w14:textId="77777777" w:rsidR="0011564B" w:rsidRPr="00535CB6" w:rsidRDefault="0011564B" w:rsidP="00145F0C">
            <w:pPr>
              <w:rPr>
                <w:rFonts w:cs="Arial"/>
              </w:rPr>
            </w:pPr>
            <w:r w:rsidRPr="00535CB6">
              <w:rPr>
                <w:rFonts w:cs="Arial"/>
              </w:rPr>
              <w:t>1 pkt</w:t>
            </w:r>
          </w:p>
        </w:tc>
      </w:tr>
      <w:tr w:rsidR="00C940CE" w:rsidRPr="000756CB" w14:paraId="7F6793E2" w14:textId="77777777" w:rsidTr="00C940CE">
        <w:trPr>
          <w:trHeight w:val="20"/>
        </w:trPr>
        <w:tc>
          <w:tcPr>
            <w:tcW w:w="245" w:type="pct"/>
            <w:shd w:val="clear" w:color="auto" w:fill="auto"/>
            <w:vAlign w:val="center"/>
          </w:tcPr>
          <w:p w14:paraId="3B662AAB" w14:textId="77777777" w:rsidR="0011564B" w:rsidRPr="00535CB6" w:rsidRDefault="0011564B" w:rsidP="00145F0C">
            <w:pPr>
              <w:numPr>
                <w:ilvl w:val="0"/>
                <w:numId w:val="29"/>
              </w:numPr>
              <w:rPr>
                <w:rFonts w:cs="Arial"/>
              </w:rPr>
            </w:pPr>
          </w:p>
        </w:tc>
        <w:tc>
          <w:tcPr>
            <w:tcW w:w="964" w:type="pct"/>
            <w:shd w:val="clear" w:color="auto" w:fill="auto"/>
            <w:vAlign w:val="center"/>
          </w:tcPr>
          <w:p w14:paraId="597FC241" w14:textId="77777777" w:rsidR="0011564B" w:rsidRPr="00535CB6" w:rsidRDefault="0011564B" w:rsidP="00145F0C">
            <w:pPr>
              <w:rPr>
                <w:rFonts w:cs="Arial"/>
              </w:rPr>
            </w:pPr>
            <w:r w:rsidRPr="00535CB6">
              <w:rPr>
                <w:rFonts w:cs="Arial"/>
              </w:rPr>
              <w:t xml:space="preserve">Wsparcie w zakresie szkoleń kierowane jest wyłącznie do osób, które nie uczestniczyły we wsparciu LLL (life </w:t>
            </w:r>
            <w:proofErr w:type="spellStart"/>
            <w:r w:rsidRPr="00535CB6">
              <w:rPr>
                <w:rFonts w:cs="Arial"/>
              </w:rPr>
              <w:t>long</w:t>
            </w:r>
            <w:proofErr w:type="spellEnd"/>
            <w:r w:rsidRPr="00535CB6">
              <w:rPr>
                <w:rFonts w:cs="Arial"/>
              </w:rPr>
              <w:t xml:space="preserve"> learning) oferowanym w tożsamym zakresie w ramach Programu Operacyjnego Kapitał Ludzki w latach 2013-2015.</w:t>
            </w:r>
          </w:p>
        </w:tc>
        <w:tc>
          <w:tcPr>
            <w:tcW w:w="1920" w:type="pct"/>
            <w:shd w:val="clear" w:color="auto" w:fill="auto"/>
            <w:vAlign w:val="center"/>
          </w:tcPr>
          <w:p w14:paraId="154C132E" w14:textId="77777777" w:rsidR="0011564B" w:rsidRPr="00535CB6" w:rsidRDefault="0011564B" w:rsidP="00145F0C">
            <w:pPr>
              <w:rPr>
                <w:rFonts w:cs="Arial"/>
              </w:rPr>
            </w:pPr>
            <w:r w:rsidRPr="00535CB6">
              <w:rPr>
                <w:rFonts w:cs="Arial"/>
              </w:rPr>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w:t>
            </w:r>
          </w:p>
          <w:p w14:paraId="22887DD7" w14:textId="77777777" w:rsidR="0011564B" w:rsidRPr="00535CB6" w:rsidRDefault="0011564B" w:rsidP="00145F0C">
            <w:pPr>
              <w:rPr>
                <w:rFonts w:cs="Arial"/>
              </w:rPr>
            </w:pPr>
            <w:r w:rsidRPr="00535CB6">
              <w:rPr>
                <w:rFonts w:cs="Arial"/>
              </w:rPr>
              <w:t>Kryterium weryfikowane na podstawie zapisów we wniosku o dofinansowanie projektu.</w:t>
            </w:r>
          </w:p>
        </w:tc>
        <w:tc>
          <w:tcPr>
            <w:tcW w:w="1163" w:type="pct"/>
            <w:vAlign w:val="center"/>
          </w:tcPr>
          <w:p w14:paraId="6950686F" w14:textId="11F2E0FA" w:rsidR="0011564B" w:rsidRPr="00535CB6" w:rsidRDefault="0011564B" w:rsidP="00145F0C">
            <w:pPr>
              <w:rPr>
                <w:rFonts w:cs="Arial"/>
              </w:rPr>
            </w:pPr>
            <w:r w:rsidRPr="00535CB6">
              <w:rPr>
                <w:rFonts w:cs="Arial"/>
              </w:rPr>
              <w:t>0/2 pkt</w:t>
            </w:r>
          </w:p>
        </w:tc>
        <w:tc>
          <w:tcPr>
            <w:tcW w:w="708" w:type="pct"/>
            <w:shd w:val="clear" w:color="auto" w:fill="auto"/>
            <w:vAlign w:val="center"/>
          </w:tcPr>
          <w:p w14:paraId="4CC36787" w14:textId="77777777" w:rsidR="0011564B" w:rsidRPr="00535CB6" w:rsidRDefault="0011564B" w:rsidP="00145F0C">
            <w:pPr>
              <w:rPr>
                <w:rFonts w:cs="Arial"/>
                <w:strike/>
              </w:rPr>
            </w:pPr>
            <w:r w:rsidRPr="00535CB6">
              <w:rPr>
                <w:rFonts w:cs="Arial"/>
              </w:rPr>
              <w:t>2 pkt</w:t>
            </w:r>
          </w:p>
        </w:tc>
      </w:tr>
    </w:tbl>
    <w:p w14:paraId="7586A012" w14:textId="77777777" w:rsidR="00C5479D" w:rsidRPr="00F877B4" w:rsidRDefault="00C5479D">
      <w:pPr>
        <w:rPr>
          <w:rFonts w:cs="Arial"/>
          <w:b/>
          <w:szCs w:val="24"/>
          <w:lang w:eastAsia="pl-PL"/>
        </w:rPr>
      </w:pPr>
      <w:r w:rsidRPr="00F877B4">
        <w:rPr>
          <w:rFonts w:cs="Arial"/>
          <w:b/>
          <w:szCs w:val="24"/>
          <w:lang w:eastAsia="pl-PL"/>
        </w:rPr>
        <w:br w:type="page"/>
      </w:r>
    </w:p>
    <w:p w14:paraId="04CC7F7F" w14:textId="77777777" w:rsidR="00E44AAB" w:rsidRDefault="00E44AAB" w:rsidP="00E44AAB">
      <w:pPr>
        <w:pStyle w:val="Nagwek5"/>
        <w:rPr>
          <w:rFonts w:cs="Arial"/>
        </w:rPr>
      </w:pPr>
      <w:bookmarkStart w:id="631" w:name="_Toc131078685"/>
      <w:bookmarkStart w:id="632" w:name="_Toc457226245"/>
      <w:bookmarkStart w:id="633" w:name="_Toc457376995"/>
      <w:bookmarkStart w:id="634" w:name="_Toc457381567"/>
      <w:bookmarkStart w:id="635" w:name="_Toc457987844"/>
      <w:bookmarkStart w:id="636" w:name="_Toc462147208"/>
      <w:r w:rsidRPr="00CE0119">
        <w:rPr>
          <w:rFonts w:cs="Arial"/>
        </w:rPr>
        <w:lastRenderedPageBreak/>
        <w:t>Działanie 1</w:t>
      </w:r>
      <w:r>
        <w:rPr>
          <w:rFonts w:cs="Arial"/>
        </w:rPr>
        <w:t xml:space="preserve">0. 2 – rodzaj przedsięwzięcia: </w:t>
      </w:r>
      <w:r w:rsidRPr="00CE0119">
        <w:rPr>
          <w:rFonts w:cs="Arial"/>
        </w:rPr>
        <w:t xml:space="preserve">Szkolenia lub inne formy podnoszenia kompetencji cyfrowych </w:t>
      </w:r>
      <w:r>
        <w:rPr>
          <w:rFonts w:cs="Arial"/>
        </w:rPr>
        <w:br/>
      </w:r>
      <w:r w:rsidRPr="00CE0119">
        <w:rPr>
          <w:rFonts w:cs="Arial"/>
        </w:rPr>
        <w:t>i językowych zakończone procesem formalnego potwierdzania i certyfikacji nabytych kwalifikacji</w:t>
      </w:r>
      <w:r>
        <w:rPr>
          <w:rStyle w:val="Odwoanieprzypisudolnego"/>
        </w:rPr>
        <w:footnoteReference w:id="374"/>
      </w:r>
      <w:bookmarkEnd w:id="631"/>
    </w:p>
    <w:p w14:paraId="0CBD9817" w14:textId="4F00B666" w:rsidR="00E44AAB" w:rsidRDefault="00E44AAB" w:rsidP="00E44AAB">
      <w:pPr>
        <w:pStyle w:val="Bezodstpw"/>
      </w:pPr>
      <w:r w:rsidRPr="00135AE1">
        <w:t>Kryteria wyboru projektów przyjęte przez Komitet Monitorujący RPO WM na XXV po</w:t>
      </w:r>
      <w:r>
        <w:t>siedzeniu w dniu 12 maja 2017 r</w:t>
      </w:r>
      <w:r w:rsidR="002C2989">
        <w:t>.</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Działanie 10. 2 "/>
        <w:tblDescription w:val="Działanie 10. 2 – rodzaj przedsięwzięcia: Szkolenia lub inne formy podnoszenia kompetencji cyfrowych &#10;i językowych zakończone procesem formalnego potwierdzania i certyfikacji nabytych kwalifikacji &#10;"/>
      </w:tblPr>
      <w:tblGrid>
        <w:gridCol w:w="704"/>
        <w:gridCol w:w="2891"/>
        <w:gridCol w:w="5529"/>
        <w:gridCol w:w="3546"/>
        <w:gridCol w:w="1698"/>
      </w:tblGrid>
      <w:tr w:rsidR="00293A7D" w:rsidRPr="00272D13" w14:paraId="4716FE74" w14:textId="77777777" w:rsidTr="00145F0C">
        <w:trPr>
          <w:trHeight w:val="473"/>
          <w:tblHeader/>
        </w:trPr>
        <w:tc>
          <w:tcPr>
            <w:tcW w:w="245" w:type="pct"/>
            <w:tcBorders>
              <w:top w:val="single" w:sz="4" w:space="0" w:color="auto"/>
            </w:tcBorders>
            <w:shd w:val="clear" w:color="auto" w:fill="auto"/>
            <w:vAlign w:val="center"/>
          </w:tcPr>
          <w:p w14:paraId="2B75AD37" w14:textId="72E4C4A9" w:rsidR="00E44AAB" w:rsidRPr="00535CB6" w:rsidRDefault="00E44AAB" w:rsidP="00145F0C">
            <w:pPr>
              <w:rPr>
                <w:rFonts w:cs="Arial"/>
                <w:b/>
              </w:rPr>
            </w:pPr>
            <w:r w:rsidRPr="00535CB6">
              <w:rPr>
                <w:rFonts w:cs="Arial"/>
                <w:b/>
              </w:rPr>
              <w:t>Lp.</w:t>
            </w:r>
          </w:p>
        </w:tc>
        <w:tc>
          <w:tcPr>
            <w:tcW w:w="1006" w:type="pct"/>
            <w:tcBorders>
              <w:top w:val="single" w:sz="4" w:space="0" w:color="auto"/>
            </w:tcBorders>
            <w:shd w:val="clear" w:color="auto" w:fill="auto"/>
            <w:vAlign w:val="center"/>
          </w:tcPr>
          <w:p w14:paraId="5C82F012" w14:textId="77777777" w:rsidR="00E44AAB" w:rsidRPr="00535CB6" w:rsidRDefault="00E44AAB" w:rsidP="00145F0C">
            <w:pPr>
              <w:rPr>
                <w:rFonts w:cs="Arial"/>
                <w:b/>
              </w:rPr>
            </w:pPr>
            <w:r w:rsidRPr="00535CB6">
              <w:rPr>
                <w:rFonts w:cs="Arial"/>
                <w:b/>
              </w:rPr>
              <w:t>Kryterium</w:t>
            </w:r>
          </w:p>
        </w:tc>
        <w:tc>
          <w:tcPr>
            <w:tcW w:w="1924" w:type="pct"/>
            <w:tcBorders>
              <w:top w:val="single" w:sz="4" w:space="0" w:color="auto"/>
            </w:tcBorders>
            <w:shd w:val="clear" w:color="auto" w:fill="auto"/>
            <w:vAlign w:val="center"/>
          </w:tcPr>
          <w:p w14:paraId="2640BB42" w14:textId="77777777" w:rsidR="00E44AAB" w:rsidRPr="00535CB6" w:rsidRDefault="00E44AAB" w:rsidP="00145F0C">
            <w:pPr>
              <w:rPr>
                <w:rFonts w:cs="Arial"/>
                <w:b/>
              </w:rPr>
            </w:pPr>
            <w:r w:rsidRPr="00535CB6">
              <w:rPr>
                <w:rFonts w:cs="Arial"/>
                <w:b/>
              </w:rPr>
              <w:t>Opis kryterium</w:t>
            </w:r>
          </w:p>
        </w:tc>
        <w:tc>
          <w:tcPr>
            <w:tcW w:w="1234" w:type="pct"/>
            <w:tcBorders>
              <w:top w:val="single" w:sz="4" w:space="0" w:color="auto"/>
            </w:tcBorders>
            <w:vAlign w:val="center"/>
          </w:tcPr>
          <w:p w14:paraId="1C5C88DA" w14:textId="77777777" w:rsidR="00E44AAB" w:rsidRPr="00535CB6" w:rsidRDefault="00E44AAB" w:rsidP="00145F0C">
            <w:pPr>
              <w:rPr>
                <w:rFonts w:cs="Arial"/>
                <w:b/>
              </w:rPr>
            </w:pPr>
            <w:r w:rsidRPr="00535CB6">
              <w:rPr>
                <w:rFonts w:cs="Arial"/>
                <w:b/>
              </w:rPr>
              <w:t>Punktacja</w:t>
            </w:r>
          </w:p>
        </w:tc>
        <w:tc>
          <w:tcPr>
            <w:tcW w:w="592" w:type="pct"/>
            <w:tcBorders>
              <w:top w:val="single" w:sz="4" w:space="0" w:color="auto"/>
              <w:bottom w:val="single" w:sz="4" w:space="0" w:color="auto"/>
            </w:tcBorders>
            <w:shd w:val="clear" w:color="auto" w:fill="auto"/>
            <w:vAlign w:val="center"/>
          </w:tcPr>
          <w:p w14:paraId="24FADDAD" w14:textId="77777777" w:rsidR="00E44AAB" w:rsidRPr="00535CB6" w:rsidRDefault="00E44AAB" w:rsidP="00145F0C">
            <w:pPr>
              <w:rPr>
                <w:rFonts w:cs="Arial"/>
                <w:b/>
              </w:rPr>
            </w:pPr>
            <w:r w:rsidRPr="00535CB6">
              <w:rPr>
                <w:rFonts w:cs="Arial"/>
                <w:b/>
              </w:rPr>
              <w:t>Maksymalna liczba punktów</w:t>
            </w:r>
          </w:p>
        </w:tc>
      </w:tr>
      <w:tr w:rsidR="00293A7D" w:rsidRPr="00272D13" w14:paraId="05689FA4" w14:textId="77777777" w:rsidTr="00145F0C">
        <w:trPr>
          <w:trHeight w:val="473"/>
        </w:trPr>
        <w:tc>
          <w:tcPr>
            <w:tcW w:w="245" w:type="pct"/>
            <w:tcBorders>
              <w:top w:val="single" w:sz="4" w:space="0" w:color="auto"/>
            </w:tcBorders>
            <w:shd w:val="clear" w:color="auto" w:fill="auto"/>
            <w:vAlign w:val="center"/>
          </w:tcPr>
          <w:p w14:paraId="582C825A" w14:textId="77777777" w:rsidR="00E44AAB" w:rsidRPr="00535CB6" w:rsidRDefault="00E44AAB" w:rsidP="00145F0C">
            <w:pPr>
              <w:rPr>
                <w:rFonts w:eastAsia="Times New Roman" w:cs="Arial"/>
                <w:lang w:eastAsia="pl-PL"/>
              </w:rPr>
            </w:pPr>
            <w:r w:rsidRPr="00535CB6">
              <w:rPr>
                <w:rFonts w:eastAsia="Times New Roman" w:cs="Arial"/>
                <w:lang w:eastAsia="pl-PL"/>
              </w:rPr>
              <w:t>1.</w:t>
            </w:r>
          </w:p>
        </w:tc>
        <w:tc>
          <w:tcPr>
            <w:tcW w:w="1006" w:type="pct"/>
            <w:shd w:val="clear" w:color="auto" w:fill="auto"/>
            <w:vAlign w:val="center"/>
          </w:tcPr>
          <w:p w14:paraId="7561FB66" w14:textId="4167D110" w:rsidR="00E44AAB" w:rsidRPr="00535CB6" w:rsidRDefault="00E44AAB" w:rsidP="00145F0C">
            <w:pPr>
              <w:rPr>
                <w:rFonts w:eastAsia="Times New Roman" w:cs="Arial"/>
                <w:lang w:eastAsia="pl-PL"/>
              </w:rPr>
            </w:pPr>
            <w:r w:rsidRPr="00535CB6">
              <w:rPr>
                <w:rFonts w:cs="Arial"/>
              </w:rPr>
              <w:t xml:space="preserve">W ramach projektu </w:t>
            </w:r>
            <w:r w:rsidRPr="00535CB6">
              <w:rPr>
                <w:rFonts w:eastAsia="Times New Roman" w:cs="Arial"/>
                <w:lang w:eastAsia="pl-PL"/>
              </w:rPr>
              <w:t>co najmniej 60 % uczestników stanowią osoby w wieku od 25 lat do 50 lat.</w:t>
            </w:r>
          </w:p>
        </w:tc>
        <w:tc>
          <w:tcPr>
            <w:tcW w:w="1924" w:type="pct"/>
            <w:shd w:val="clear" w:color="auto" w:fill="auto"/>
            <w:vAlign w:val="center"/>
          </w:tcPr>
          <w:p w14:paraId="4AF66E8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Zgodnie z RPO WM kryterium pozwoli na ukierunkowanie wsparcia do grupy osób w wieku od 25 lat, ale nie starszych niż 50 lat, która mniej aktywnie korzystała z dotychczas udzielanego wsparcia w ramach RPO WM 2014-2020. </w:t>
            </w:r>
          </w:p>
          <w:p w14:paraId="2BA0CCC8"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234" w:type="pct"/>
            <w:shd w:val="clear" w:color="auto" w:fill="auto"/>
            <w:vAlign w:val="center"/>
          </w:tcPr>
          <w:p w14:paraId="52DCD46B" w14:textId="77777777" w:rsidR="00E44AAB" w:rsidRPr="00535CB6" w:rsidRDefault="00E44AAB" w:rsidP="00145F0C">
            <w:pPr>
              <w:rPr>
                <w:rFonts w:eastAsia="Times New Roman" w:cs="Arial"/>
                <w:lang w:eastAsia="pl-PL"/>
              </w:rPr>
            </w:pPr>
            <w:r w:rsidRPr="00535CB6">
              <w:rPr>
                <w:rFonts w:eastAsia="Times New Roman" w:cs="Arial"/>
                <w:lang w:eastAsia="pl-PL"/>
              </w:rPr>
              <w:t>0/6</w:t>
            </w:r>
          </w:p>
        </w:tc>
        <w:tc>
          <w:tcPr>
            <w:tcW w:w="592" w:type="pct"/>
            <w:vAlign w:val="center"/>
          </w:tcPr>
          <w:p w14:paraId="7CCDFCD0" w14:textId="2BD62A0D" w:rsidR="00E44AAB" w:rsidRPr="00535CB6" w:rsidRDefault="00E44AAB" w:rsidP="00145F0C">
            <w:pPr>
              <w:rPr>
                <w:rFonts w:eastAsia="Times New Roman" w:cs="Arial"/>
                <w:lang w:eastAsia="pl-PL"/>
              </w:rPr>
            </w:pPr>
            <w:r w:rsidRPr="00535CB6">
              <w:rPr>
                <w:rFonts w:eastAsia="Times New Roman" w:cs="Arial"/>
                <w:lang w:eastAsia="pl-PL"/>
              </w:rPr>
              <w:t>6</w:t>
            </w:r>
          </w:p>
        </w:tc>
      </w:tr>
      <w:tr w:rsidR="00293A7D" w:rsidRPr="00272D13" w14:paraId="6B6A99F2" w14:textId="77777777" w:rsidTr="00145F0C">
        <w:trPr>
          <w:trHeight w:val="473"/>
        </w:trPr>
        <w:tc>
          <w:tcPr>
            <w:tcW w:w="245" w:type="pct"/>
            <w:tcBorders>
              <w:top w:val="single" w:sz="4" w:space="0" w:color="auto"/>
            </w:tcBorders>
            <w:shd w:val="clear" w:color="auto" w:fill="auto"/>
            <w:vAlign w:val="center"/>
          </w:tcPr>
          <w:p w14:paraId="19C11598"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2. </w:t>
            </w:r>
          </w:p>
        </w:tc>
        <w:tc>
          <w:tcPr>
            <w:tcW w:w="1006" w:type="pct"/>
            <w:shd w:val="clear" w:color="auto" w:fill="auto"/>
            <w:vAlign w:val="center"/>
          </w:tcPr>
          <w:p w14:paraId="1F6638D8" w14:textId="77777777" w:rsidR="00E44AAB" w:rsidRPr="00535CB6" w:rsidRDefault="00E44AAB"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24" w:type="pct"/>
            <w:shd w:val="clear" w:color="auto" w:fill="auto"/>
            <w:vAlign w:val="center"/>
          </w:tcPr>
          <w:p w14:paraId="2F9F7B08"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677AB4F3"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Pełen poziom kompetencji językowej oznacza cały poziom A (podstawy), B (samodzielność) lub C (biegłość). Wnioskodawca może zaplanować w ramach projektu realizację szkoleń i kursów językowych na jednym z sześciu poziomów językowych (A1, A2, B1, B2, C1, C2), jednak co najmniej 60% osób korzystających ze wsparcia musi osiągnąć pełen poziom biegłości językowej, a więc A (A1 i A2), B (B1 i B2) lub C (C1 i C2) </w:t>
            </w:r>
          </w:p>
          <w:p w14:paraId="7399FB65"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754E58B6"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 zapewni możliwość uzyskania przez uczestników projektu w trakcie jego trwania, certyfikatu potwierdzającego zdobycie określonego poziomu biegłości językowej, na zakończenie danego szkolenia/kursu językowego,</w:t>
            </w:r>
          </w:p>
          <w:p w14:paraId="59AE243E"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08B14E8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weryfikacja poziomu osiągnięć językowych, będzie mieć formę egzaminu, przeprowadzanego przez certyfikowaną instytucję.</w:t>
            </w:r>
          </w:p>
          <w:p w14:paraId="5F63E687" w14:textId="77777777" w:rsidR="00E44AAB" w:rsidRPr="00535CB6" w:rsidRDefault="00E44AAB"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3144CB69" w14:textId="46CC25C2" w:rsidR="00E44AAB" w:rsidRPr="00535CB6" w:rsidRDefault="00E44AAB" w:rsidP="00145F0C">
            <w:pPr>
              <w:rPr>
                <w:rFonts w:eastAsia="Times New Roman" w:cs="Arial"/>
                <w:bCs/>
                <w:iCs/>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373C470C"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lastRenderedPageBreak/>
              <w:t>co najmniej 60% osób biorących udział w projekcie osiągnie pełen poziom biegłości językowej:</w:t>
            </w:r>
          </w:p>
          <w:p w14:paraId="1E7E7147"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73CC6311"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60% i więcej - 10 pkt</w:t>
            </w:r>
          </w:p>
        </w:tc>
        <w:tc>
          <w:tcPr>
            <w:tcW w:w="592" w:type="pct"/>
            <w:vAlign w:val="center"/>
          </w:tcPr>
          <w:p w14:paraId="03017ED0"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10</w:t>
            </w:r>
          </w:p>
        </w:tc>
      </w:tr>
      <w:tr w:rsidR="00293A7D" w:rsidRPr="00272D13" w14:paraId="42A7CAA3" w14:textId="77777777" w:rsidTr="00145F0C">
        <w:trPr>
          <w:trHeight w:val="473"/>
        </w:trPr>
        <w:tc>
          <w:tcPr>
            <w:tcW w:w="245" w:type="pct"/>
            <w:tcBorders>
              <w:top w:val="single" w:sz="4" w:space="0" w:color="auto"/>
            </w:tcBorders>
            <w:shd w:val="clear" w:color="auto" w:fill="auto"/>
            <w:vAlign w:val="center"/>
          </w:tcPr>
          <w:p w14:paraId="73A0D57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3. </w:t>
            </w:r>
          </w:p>
        </w:tc>
        <w:tc>
          <w:tcPr>
            <w:tcW w:w="1006" w:type="pct"/>
            <w:shd w:val="clear" w:color="auto" w:fill="auto"/>
            <w:vAlign w:val="center"/>
          </w:tcPr>
          <w:p w14:paraId="7C2962FB" w14:textId="20D1603D" w:rsidR="00E44AAB" w:rsidRPr="00535CB6" w:rsidRDefault="00E44AAB" w:rsidP="00145F0C">
            <w:pPr>
              <w:rPr>
                <w:rFonts w:eastAsia="Times New Roman" w:cs="Arial"/>
                <w:bCs/>
                <w:iCs/>
                <w:lang w:eastAsia="pl-PL"/>
              </w:rPr>
            </w:pPr>
            <w:r w:rsidRPr="00535CB6">
              <w:rPr>
                <w:rFonts w:eastAsia="Times New Roman" w:cs="Arial"/>
                <w:bCs/>
                <w:iCs/>
                <w:lang w:eastAsia="pl-PL"/>
              </w:rPr>
              <w:t>W wyniku udziału w projekcie co najmniej 60% osób objętych wsparciem uzyska certyfikat potwierdzający kwalifikacje cyfrowe.</w:t>
            </w:r>
          </w:p>
        </w:tc>
        <w:tc>
          <w:tcPr>
            <w:tcW w:w="1924" w:type="pct"/>
            <w:shd w:val="clear" w:color="auto" w:fill="auto"/>
            <w:vAlign w:val="center"/>
          </w:tcPr>
          <w:p w14:paraId="28C9D586" w14:textId="77777777" w:rsidR="00E44AAB" w:rsidRPr="00535CB6" w:rsidRDefault="00E44AAB"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489E071B" w14:textId="77777777" w:rsidR="00E44AAB" w:rsidRPr="00535CB6" w:rsidRDefault="00E44AAB"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5C206F7B"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Szczegółowe informacje w zakresie nabywania kwalifikacji zostały określone w załączniku nr 8 do Wytycznych w zakresie monitorowania postępu rzeczowego realizacji programów operacyjnych na lata 2014-2020.</w:t>
            </w:r>
          </w:p>
          <w:p w14:paraId="48D4C7E1" w14:textId="1B65D90E" w:rsidR="00E44AAB" w:rsidRPr="00535CB6" w:rsidRDefault="00E44AAB" w:rsidP="00145F0C">
            <w:pPr>
              <w:rPr>
                <w:rFonts w:eastAsia="Times New Roman" w:cs="Arial"/>
                <w:lang w:eastAsia="pl-PL"/>
              </w:rPr>
            </w:pPr>
            <w:r w:rsidRPr="00535CB6">
              <w:rPr>
                <w:rFonts w:eastAsia="Times New Roman" w:cs="Arial"/>
                <w:bCs/>
                <w:iCs/>
                <w:lang w:eastAsia="pl-PL"/>
              </w:rPr>
              <w:t>Kryterium zostanie zweryfikowane na podstawie zapisów we wniosku aplikacyjnym.</w:t>
            </w:r>
          </w:p>
        </w:tc>
        <w:tc>
          <w:tcPr>
            <w:tcW w:w="1234" w:type="pct"/>
            <w:shd w:val="clear" w:color="auto" w:fill="auto"/>
            <w:vAlign w:val="center"/>
          </w:tcPr>
          <w:p w14:paraId="2604D683" w14:textId="77777777" w:rsidR="00E44AAB" w:rsidRPr="00535CB6" w:rsidRDefault="00E44AAB" w:rsidP="00145F0C">
            <w:pPr>
              <w:rPr>
                <w:rFonts w:eastAsia="Times New Roman" w:cs="Arial"/>
                <w:bCs/>
                <w:iCs/>
                <w:lang w:eastAsia="pl-PL"/>
              </w:rPr>
            </w:pPr>
            <w:r w:rsidRPr="00535CB6">
              <w:rPr>
                <w:rFonts w:eastAsia="Times New Roman" w:cs="Arial"/>
                <w:lang w:eastAsia="pl-PL"/>
              </w:rPr>
              <w:lastRenderedPageBreak/>
              <w:t>co najmniej 60% osób biorących udział w projekcie ukończy kurs i/lub szkolenie oraz uzyska certyfikat</w:t>
            </w:r>
            <w:r w:rsidRPr="00535CB6">
              <w:rPr>
                <w:rFonts w:eastAsia="Times New Roman" w:cs="Arial"/>
                <w:bCs/>
                <w:iCs/>
                <w:lang w:eastAsia="pl-PL"/>
              </w:rPr>
              <w:t xml:space="preserve"> potwierdzający kwalifikacje cyfrowe:</w:t>
            </w:r>
          </w:p>
          <w:p w14:paraId="22A615EA"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na poziomie poniżej 60% lub brak informacji w tym zakresie – 0 pkt,</w:t>
            </w:r>
          </w:p>
          <w:p w14:paraId="58A37FEF" w14:textId="77777777" w:rsidR="00E44AAB" w:rsidRPr="00535CB6" w:rsidRDefault="00E44AAB" w:rsidP="00145F0C">
            <w:pPr>
              <w:rPr>
                <w:rFonts w:eastAsia="Times New Roman" w:cs="Arial"/>
                <w:bCs/>
                <w:iCs/>
                <w:lang w:eastAsia="pl-PL"/>
              </w:rPr>
            </w:pPr>
            <w:r w:rsidRPr="00535CB6">
              <w:rPr>
                <w:rFonts w:eastAsia="Times New Roman" w:cs="Arial"/>
                <w:bCs/>
                <w:iCs/>
                <w:lang w:eastAsia="pl-PL"/>
              </w:rPr>
              <w:t xml:space="preserve">na poziomie 60% i więcej - </w:t>
            </w:r>
            <w:r w:rsidRPr="00535CB6">
              <w:rPr>
                <w:rFonts w:eastAsia="Times New Roman" w:cs="Arial"/>
                <w:lang w:eastAsia="pl-PL"/>
              </w:rPr>
              <w:t>10 pkt</w:t>
            </w:r>
          </w:p>
        </w:tc>
        <w:tc>
          <w:tcPr>
            <w:tcW w:w="592" w:type="pct"/>
            <w:vAlign w:val="center"/>
          </w:tcPr>
          <w:p w14:paraId="136FCA12" w14:textId="77777777" w:rsidR="00E44AAB" w:rsidRPr="00535CB6" w:rsidRDefault="00E44AAB" w:rsidP="00145F0C">
            <w:pPr>
              <w:rPr>
                <w:rFonts w:eastAsia="Times New Roman" w:cs="Arial"/>
                <w:lang w:eastAsia="pl-PL"/>
              </w:rPr>
            </w:pPr>
            <w:r w:rsidRPr="00535CB6">
              <w:rPr>
                <w:rFonts w:eastAsia="Times New Roman" w:cs="Arial"/>
                <w:lang w:eastAsia="pl-PL"/>
              </w:rPr>
              <w:t>10</w:t>
            </w:r>
          </w:p>
        </w:tc>
      </w:tr>
      <w:tr w:rsidR="00293A7D" w:rsidRPr="00272D13" w14:paraId="4D3DAE5A" w14:textId="77777777" w:rsidTr="00145F0C">
        <w:trPr>
          <w:trHeight w:val="473"/>
        </w:trPr>
        <w:tc>
          <w:tcPr>
            <w:tcW w:w="245" w:type="pct"/>
            <w:tcBorders>
              <w:top w:val="single" w:sz="4" w:space="0" w:color="auto"/>
            </w:tcBorders>
            <w:shd w:val="clear" w:color="auto" w:fill="auto"/>
            <w:vAlign w:val="center"/>
          </w:tcPr>
          <w:p w14:paraId="3A15AE9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4. </w:t>
            </w:r>
          </w:p>
        </w:tc>
        <w:tc>
          <w:tcPr>
            <w:tcW w:w="1006" w:type="pct"/>
            <w:shd w:val="clear" w:color="auto" w:fill="auto"/>
            <w:vAlign w:val="center"/>
          </w:tcPr>
          <w:p w14:paraId="6CD8062F" w14:textId="77777777" w:rsidR="00E44AAB" w:rsidRPr="00535CB6" w:rsidRDefault="00E44AAB" w:rsidP="00145F0C">
            <w:pPr>
              <w:rPr>
                <w:rFonts w:eastAsia="Times New Roman" w:cs="Arial"/>
                <w:lang w:eastAsia="pl-PL"/>
              </w:rPr>
            </w:pPr>
            <w:r w:rsidRPr="00535CB6">
              <w:rPr>
                <w:rFonts w:eastAsia="Times New Roman" w:cs="Arial"/>
                <w:lang w:eastAsia="pl-PL"/>
              </w:rPr>
              <w:t>Projekt przewiduje realizację działań w partnerstwie.</w:t>
            </w:r>
          </w:p>
        </w:tc>
        <w:tc>
          <w:tcPr>
            <w:tcW w:w="1924" w:type="pct"/>
            <w:shd w:val="clear" w:color="auto" w:fill="auto"/>
            <w:vAlign w:val="center"/>
          </w:tcPr>
          <w:p w14:paraId="36723AC7"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5745A7F4" w14:textId="77777777" w:rsidR="00E44AAB" w:rsidRPr="00535CB6" w:rsidRDefault="00E44AAB"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649164E" w14:textId="77777777" w:rsidR="00E44AAB" w:rsidRPr="00535CB6" w:rsidRDefault="00E44AAB"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5CE97FEE"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04DDC640"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234" w:type="pct"/>
            <w:shd w:val="clear" w:color="auto" w:fill="auto"/>
            <w:vAlign w:val="center"/>
          </w:tcPr>
          <w:p w14:paraId="4B0B313C" w14:textId="77777777" w:rsidR="00E44AAB" w:rsidRPr="00535CB6" w:rsidRDefault="00E44AAB" w:rsidP="00145F0C">
            <w:pPr>
              <w:rPr>
                <w:rFonts w:eastAsia="Times New Roman" w:cs="Arial"/>
                <w:lang w:eastAsia="pl-PL"/>
              </w:rPr>
            </w:pPr>
            <w:r w:rsidRPr="00535CB6">
              <w:rPr>
                <w:rFonts w:eastAsia="Times New Roman" w:cs="Arial"/>
                <w:lang w:eastAsia="pl-PL"/>
              </w:rPr>
              <w:t>realizacja projektu w partnerstwie:</w:t>
            </w:r>
          </w:p>
          <w:p w14:paraId="076C962E" w14:textId="77777777" w:rsidR="00E44AAB" w:rsidRPr="00535CB6" w:rsidRDefault="00E44AAB" w:rsidP="00145F0C">
            <w:pPr>
              <w:rPr>
                <w:rFonts w:eastAsia="Times New Roman" w:cs="Arial"/>
                <w:lang w:eastAsia="pl-PL"/>
              </w:rPr>
            </w:pPr>
            <w:r w:rsidRPr="00535CB6">
              <w:rPr>
                <w:rFonts w:eastAsia="Times New Roman" w:cs="Arial"/>
                <w:lang w:eastAsia="pl-PL"/>
              </w:rPr>
              <w:t>brak partnerstwa lub brak informacji w tym zakresie – 0 pkt,</w:t>
            </w:r>
          </w:p>
          <w:p w14:paraId="6BCA0BD8" w14:textId="77777777" w:rsidR="00E44AAB" w:rsidRPr="00535CB6" w:rsidRDefault="00E44AAB" w:rsidP="00145F0C">
            <w:pPr>
              <w:rPr>
                <w:rFonts w:eastAsia="Times New Roman" w:cs="Arial"/>
                <w:lang w:eastAsia="pl-PL"/>
              </w:rPr>
            </w:pPr>
            <w:r w:rsidRPr="00535CB6">
              <w:rPr>
                <w:rFonts w:eastAsia="Times New Roman" w:cs="Arial"/>
                <w:lang w:eastAsia="pl-PL"/>
              </w:rPr>
              <w:t>z 1 partnerem – 1 pkt,</w:t>
            </w:r>
          </w:p>
          <w:p w14:paraId="413552F5" w14:textId="77777777" w:rsidR="00E44AAB" w:rsidRPr="00535CB6" w:rsidRDefault="00E44AAB" w:rsidP="00145F0C">
            <w:pPr>
              <w:rPr>
                <w:rFonts w:eastAsia="Times New Roman" w:cs="Arial"/>
                <w:lang w:eastAsia="pl-PL"/>
              </w:rPr>
            </w:pPr>
            <w:r w:rsidRPr="00535CB6">
              <w:rPr>
                <w:rFonts w:eastAsia="Times New Roman" w:cs="Arial"/>
                <w:lang w:eastAsia="pl-PL"/>
              </w:rPr>
              <w:t>z 2 partnerami – 2 pkt,</w:t>
            </w:r>
          </w:p>
          <w:p w14:paraId="14E1EE8F" w14:textId="2D44C035" w:rsidR="00E44AAB" w:rsidRPr="00535CB6" w:rsidRDefault="00E44AAB" w:rsidP="00145F0C">
            <w:pPr>
              <w:rPr>
                <w:rFonts w:eastAsia="Times New Roman" w:cs="Arial"/>
                <w:lang w:eastAsia="pl-PL"/>
              </w:rPr>
            </w:pPr>
            <w:r w:rsidRPr="00535CB6">
              <w:rPr>
                <w:rFonts w:eastAsia="Times New Roman" w:cs="Arial"/>
                <w:lang w:eastAsia="pl-PL"/>
              </w:rPr>
              <w:t>z 3 i więcej partnerami - 3 pkt</w:t>
            </w:r>
          </w:p>
        </w:tc>
        <w:tc>
          <w:tcPr>
            <w:tcW w:w="592" w:type="pct"/>
            <w:vAlign w:val="center"/>
          </w:tcPr>
          <w:p w14:paraId="3A89A2F7" w14:textId="77777777" w:rsidR="00E44AAB" w:rsidRPr="00535CB6" w:rsidRDefault="00E44AAB" w:rsidP="00145F0C">
            <w:pPr>
              <w:rPr>
                <w:rFonts w:eastAsia="Times New Roman" w:cs="Arial"/>
                <w:lang w:eastAsia="pl-PL"/>
              </w:rPr>
            </w:pPr>
            <w:r w:rsidRPr="00535CB6">
              <w:rPr>
                <w:rFonts w:eastAsia="Times New Roman" w:cs="Arial"/>
                <w:lang w:eastAsia="pl-PL"/>
              </w:rPr>
              <w:t>3</w:t>
            </w:r>
          </w:p>
        </w:tc>
      </w:tr>
      <w:tr w:rsidR="00293A7D" w:rsidRPr="00272D13" w14:paraId="56E31DC0" w14:textId="77777777" w:rsidTr="00145F0C">
        <w:trPr>
          <w:trHeight w:val="473"/>
        </w:trPr>
        <w:tc>
          <w:tcPr>
            <w:tcW w:w="245" w:type="pct"/>
            <w:tcBorders>
              <w:top w:val="single" w:sz="4" w:space="0" w:color="auto"/>
            </w:tcBorders>
            <w:shd w:val="clear" w:color="auto" w:fill="auto"/>
            <w:vAlign w:val="center"/>
          </w:tcPr>
          <w:p w14:paraId="52569D9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5. </w:t>
            </w:r>
          </w:p>
        </w:tc>
        <w:tc>
          <w:tcPr>
            <w:tcW w:w="1006" w:type="pct"/>
            <w:tcBorders>
              <w:top w:val="single" w:sz="4" w:space="0" w:color="auto"/>
              <w:left w:val="single" w:sz="4" w:space="0" w:color="auto"/>
              <w:bottom w:val="single" w:sz="4" w:space="0" w:color="auto"/>
              <w:right w:val="single" w:sz="4" w:space="0" w:color="auto"/>
            </w:tcBorders>
            <w:vAlign w:val="center"/>
          </w:tcPr>
          <w:p w14:paraId="5FE997F4" w14:textId="77777777" w:rsidR="00E44AAB" w:rsidRPr="00535CB6" w:rsidRDefault="00E44AAB"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24" w:type="pct"/>
            <w:tcBorders>
              <w:top w:val="single" w:sz="4" w:space="0" w:color="auto"/>
              <w:left w:val="single" w:sz="4" w:space="0" w:color="auto"/>
              <w:bottom w:val="single" w:sz="4" w:space="0" w:color="auto"/>
              <w:right w:val="single" w:sz="4" w:space="0" w:color="auto"/>
            </w:tcBorders>
            <w:vAlign w:val="center"/>
          </w:tcPr>
          <w:p w14:paraId="1F775884" w14:textId="77777777" w:rsidR="00E44AAB" w:rsidRPr="00535CB6" w:rsidRDefault="00E44AAB"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 xml:space="preserve">W celu uzyskania korzystnych efektów działań rewitalizacyjnych niezbędna jest </w:t>
            </w:r>
            <w:r w:rsidRPr="00535CB6">
              <w:rPr>
                <w:rFonts w:eastAsia="Times New Roman" w:cs="Arial"/>
                <w:bCs/>
                <w:lang w:eastAsia="pl-PL"/>
              </w:rPr>
              <w:lastRenderedPageBreak/>
              <w:t>koordynacja i synergia projektów finansowanych w ramach EFS i EFRR.</w:t>
            </w:r>
          </w:p>
          <w:p w14:paraId="408B7082" w14:textId="77777777" w:rsidR="00E44AAB" w:rsidRPr="00535CB6" w:rsidRDefault="00E44AAB"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4067F9AD"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6FE24281" w14:textId="77777777" w:rsidR="00E44AAB" w:rsidRPr="00535CB6" w:rsidRDefault="00E44AAB"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61E34D7" w14:textId="0AC61F6F" w:rsidR="00E44AAB" w:rsidRPr="00535CB6" w:rsidRDefault="00E44AAB"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r w:rsidRPr="00535CB6">
              <w:rPr>
                <w:rFonts w:cs="Arial"/>
                <w:lang w:eastAsia="pl-PL"/>
              </w:rPr>
              <w:t>http://www.funduszedlamazowsza.eu/</w:t>
            </w:r>
          </w:p>
          <w:p w14:paraId="5FDDFE2F" w14:textId="77777777" w:rsidR="00E44AAB" w:rsidRPr="00535CB6" w:rsidRDefault="00E44AAB" w:rsidP="00145F0C">
            <w:pPr>
              <w:rPr>
                <w:rFonts w:cs="Arial"/>
              </w:rPr>
            </w:pPr>
            <w:r w:rsidRPr="00535CB6">
              <w:rPr>
                <w:rFonts w:eastAsia="Times New Roman" w:cs="Arial"/>
                <w:lang w:eastAsia="pl-PL"/>
              </w:rPr>
              <w:t>Kryterium weryfikowane na podstawie zapisów we wniosku o dofinansowanie projektu</w:t>
            </w:r>
          </w:p>
        </w:tc>
        <w:tc>
          <w:tcPr>
            <w:tcW w:w="1234" w:type="pct"/>
            <w:tcBorders>
              <w:bottom w:val="single" w:sz="4" w:space="0" w:color="auto"/>
            </w:tcBorders>
            <w:shd w:val="clear" w:color="auto" w:fill="auto"/>
            <w:vAlign w:val="center"/>
          </w:tcPr>
          <w:p w14:paraId="626D485C"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57DD1DC"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16E88FA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jest zgodny – 2 pkt </w:t>
            </w:r>
          </w:p>
        </w:tc>
        <w:tc>
          <w:tcPr>
            <w:tcW w:w="592" w:type="pct"/>
            <w:tcBorders>
              <w:bottom w:val="single" w:sz="4" w:space="0" w:color="auto"/>
            </w:tcBorders>
            <w:vAlign w:val="center"/>
          </w:tcPr>
          <w:p w14:paraId="72DB01DB" w14:textId="77777777" w:rsidR="00E44AAB" w:rsidRPr="00535CB6" w:rsidRDefault="00E44AAB" w:rsidP="00145F0C">
            <w:pPr>
              <w:rPr>
                <w:rFonts w:cs="Arial"/>
                <w:lang w:eastAsia="pl-PL"/>
              </w:rPr>
            </w:pPr>
            <w:r w:rsidRPr="00535CB6">
              <w:rPr>
                <w:rFonts w:cs="Arial"/>
                <w:lang w:eastAsia="pl-PL"/>
              </w:rPr>
              <w:t>2</w:t>
            </w:r>
          </w:p>
        </w:tc>
      </w:tr>
      <w:tr w:rsidR="00293A7D" w:rsidRPr="00272D13" w14:paraId="73AB6F98" w14:textId="77777777" w:rsidTr="00145F0C">
        <w:trPr>
          <w:trHeight w:val="473"/>
        </w:trPr>
        <w:tc>
          <w:tcPr>
            <w:tcW w:w="245" w:type="pct"/>
            <w:tcBorders>
              <w:top w:val="single" w:sz="4" w:space="0" w:color="auto"/>
            </w:tcBorders>
            <w:shd w:val="clear" w:color="auto" w:fill="auto"/>
            <w:vAlign w:val="center"/>
          </w:tcPr>
          <w:p w14:paraId="61F93DDE"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6. </w:t>
            </w:r>
          </w:p>
        </w:tc>
        <w:tc>
          <w:tcPr>
            <w:tcW w:w="1006" w:type="pct"/>
            <w:shd w:val="clear" w:color="auto" w:fill="auto"/>
            <w:vAlign w:val="center"/>
          </w:tcPr>
          <w:p w14:paraId="47335F61" w14:textId="418E8E17" w:rsidR="00E44AAB" w:rsidRPr="00535CB6" w:rsidRDefault="00E44AAB" w:rsidP="00145F0C">
            <w:pPr>
              <w:rPr>
                <w:rFonts w:eastAsia="Times New Roman" w:cs="Arial"/>
                <w:lang w:eastAsia="pl-PL"/>
              </w:rPr>
            </w:pPr>
            <w:r w:rsidRPr="00535CB6">
              <w:rPr>
                <w:rFonts w:cs="Arial"/>
              </w:rPr>
              <w:t>Projekt zakłada uczestnictwo co najmniej 30% osób zamieszkałych na obszarach wiejskich w województwie mazowieckim.</w:t>
            </w:r>
          </w:p>
        </w:tc>
        <w:tc>
          <w:tcPr>
            <w:tcW w:w="1924" w:type="pct"/>
            <w:shd w:val="clear" w:color="auto" w:fill="auto"/>
            <w:vAlign w:val="center"/>
          </w:tcPr>
          <w:p w14:paraId="18DEF82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wyrównania szans edukacyjnych jest niezbędna w kontekście zróżnicowań wewnątrz regionalnych i potrzeby osiągnięcia większej </w:t>
            </w:r>
            <w:r w:rsidRPr="00535CB6">
              <w:rPr>
                <w:rFonts w:eastAsia="Times New Roman" w:cs="Arial"/>
                <w:lang w:eastAsia="pl-PL"/>
              </w:rPr>
              <w:lastRenderedPageBreak/>
              <w:t>spójności społeczno-gospodarczej oraz w celu realizacji założeń RPO WM 2014 - 2020.</w:t>
            </w:r>
          </w:p>
          <w:p w14:paraId="3CE21FC5" w14:textId="77777777" w:rsidR="00E44AAB" w:rsidRPr="00535CB6" w:rsidRDefault="00E44AAB"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49E9A63A" w14:textId="77777777" w:rsidR="00E44AAB" w:rsidRPr="00535CB6" w:rsidRDefault="00E44AAB"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239ADADC"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06CAF0F5" w14:textId="77777777" w:rsidR="00E44AAB" w:rsidRPr="00535CB6" w:rsidRDefault="00E44AAB" w:rsidP="00145F0C">
            <w:pPr>
              <w:rPr>
                <w:rFonts w:cs="Arial"/>
              </w:rPr>
            </w:pPr>
            <w:r w:rsidRPr="00535CB6">
              <w:rPr>
                <w:rFonts w:cs="Arial"/>
              </w:rPr>
              <w:t>Kryterium weryfikowane na podstawie zapisów wniosku o dofinansowanie projektu.</w:t>
            </w:r>
          </w:p>
        </w:tc>
        <w:tc>
          <w:tcPr>
            <w:tcW w:w="1234" w:type="pct"/>
            <w:shd w:val="clear" w:color="auto" w:fill="auto"/>
            <w:vAlign w:val="center"/>
          </w:tcPr>
          <w:p w14:paraId="328AA1F9"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uczestnictwo w projekcie  osób zamieszkałych na obszarach wiejskich:</w:t>
            </w:r>
          </w:p>
          <w:p w14:paraId="0B74A56D" w14:textId="77777777" w:rsidR="00E44AAB" w:rsidRPr="00535CB6" w:rsidRDefault="00E44AAB" w:rsidP="00145F0C">
            <w:pPr>
              <w:rPr>
                <w:rFonts w:eastAsia="Times New Roman" w:cs="Arial"/>
                <w:lang w:eastAsia="pl-PL"/>
              </w:rPr>
            </w:pPr>
            <w:r w:rsidRPr="00535CB6">
              <w:rPr>
                <w:rFonts w:eastAsia="Times New Roman" w:cs="Arial"/>
                <w:lang w:eastAsia="pl-PL"/>
              </w:rPr>
              <w:t>na poziomie poniżej 30% lub brak informacji w tym zakresie – 0 pkt,</w:t>
            </w:r>
          </w:p>
          <w:p w14:paraId="14FB0384" w14:textId="77777777" w:rsidR="00E44AAB" w:rsidRPr="00535CB6" w:rsidRDefault="00E44AAB" w:rsidP="00145F0C">
            <w:pPr>
              <w:rPr>
                <w:rFonts w:eastAsia="Times New Roman" w:cs="Arial"/>
                <w:lang w:eastAsia="pl-PL"/>
              </w:rPr>
            </w:pPr>
            <w:r w:rsidRPr="00535CB6">
              <w:rPr>
                <w:rFonts w:eastAsia="Times New Roman" w:cs="Arial"/>
                <w:lang w:eastAsia="pl-PL"/>
              </w:rPr>
              <w:t>na poziomie powyżej  30% – 2 pkt,</w:t>
            </w:r>
          </w:p>
          <w:p w14:paraId="7CC2AC47"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na poziomie powyżej 50% – 4 pkt</w:t>
            </w:r>
          </w:p>
        </w:tc>
        <w:tc>
          <w:tcPr>
            <w:tcW w:w="592" w:type="pct"/>
            <w:vAlign w:val="center"/>
          </w:tcPr>
          <w:p w14:paraId="53580B04"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4</w:t>
            </w:r>
          </w:p>
        </w:tc>
      </w:tr>
      <w:tr w:rsidR="00293A7D" w:rsidRPr="00272D13" w14:paraId="6C103F0A" w14:textId="77777777" w:rsidTr="00145F0C">
        <w:trPr>
          <w:trHeight w:val="473"/>
        </w:trPr>
        <w:tc>
          <w:tcPr>
            <w:tcW w:w="245" w:type="pct"/>
            <w:tcBorders>
              <w:top w:val="single" w:sz="4" w:space="0" w:color="auto"/>
            </w:tcBorders>
            <w:shd w:val="clear" w:color="auto" w:fill="auto"/>
            <w:vAlign w:val="center"/>
          </w:tcPr>
          <w:p w14:paraId="12E4FD94"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7. </w:t>
            </w:r>
          </w:p>
        </w:tc>
        <w:tc>
          <w:tcPr>
            <w:tcW w:w="1006" w:type="pct"/>
            <w:vAlign w:val="center"/>
          </w:tcPr>
          <w:p w14:paraId="75E0C4D8" w14:textId="77777777" w:rsidR="00E44AAB" w:rsidRPr="00535CB6" w:rsidRDefault="00E44AAB"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24" w:type="pct"/>
            <w:vAlign w:val="center"/>
          </w:tcPr>
          <w:p w14:paraId="4AEC8782"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6F175593"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w:t>
            </w:r>
            <w:r w:rsidRPr="00535CB6">
              <w:rPr>
                <w:rFonts w:eastAsia="Times New Roman" w:cs="Arial"/>
                <w:lang w:eastAsia="pl-PL"/>
              </w:rPr>
              <w:lastRenderedPageBreak/>
              <w:t xml:space="preserve">poszczególnych subregionów są dostępne na stronie </w:t>
            </w:r>
            <w:hyperlink r:id="rId13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6D3ACFF3" w14:textId="77777777" w:rsidR="00E44AAB" w:rsidRPr="00535CB6" w:rsidRDefault="00E44AAB"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04489EAF" w14:textId="77777777" w:rsidR="00E44AAB" w:rsidRPr="00535CB6" w:rsidRDefault="00E44AAB"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70FC475C"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194A7F92"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5A0CD449"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 - 2 pkt;</w:t>
            </w:r>
          </w:p>
        </w:tc>
        <w:tc>
          <w:tcPr>
            <w:tcW w:w="592" w:type="pct"/>
            <w:vAlign w:val="center"/>
          </w:tcPr>
          <w:p w14:paraId="5667ED87" w14:textId="14EDE438" w:rsidR="00E44AAB" w:rsidRPr="00535CB6" w:rsidRDefault="00E44AAB" w:rsidP="00145F0C">
            <w:pPr>
              <w:rPr>
                <w:rFonts w:eastAsia="Times New Roman" w:cs="Arial"/>
                <w:lang w:eastAsia="pl-PL"/>
              </w:rPr>
            </w:pPr>
            <w:r w:rsidRPr="00535CB6">
              <w:rPr>
                <w:rFonts w:eastAsia="Times New Roman" w:cs="Arial"/>
                <w:lang w:eastAsia="pl-PL"/>
              </w:rPr>
              <w:lastRenderedPageBreak/>
              <w:t>2</w:t>
            </w:r>
          </w:p>
        </w:tc>
      </w:tr>
      <w:tr w:rsidR="00293A7D" w:rsidRPr="00272D13" w14:paraId="3793DF01" w14:textId="77777777" w:rsidTr="00145F0C">
        <w:trPr>
          <w:trHeight w:val="20"/>
        </w:trPr>
        <w:tc>
          <w:tcPr>
            <w:tcW w:w="245" w:type="pct"/>
            <w:shd w:val="clear" w:color="auto" w:fill="auto"/>
            <w:vAlign w:val="center"/>
          </w:tcPr>
          <w:p w14:paraId="464F4B28" w14:textId="77777777" w:rsidR="00E44AAB" w:rsidRPr="00535CB6" w:rsidRDefault="00E44AAB" w:rsidP="00145F0C">
            <w:pPr>
              <w:rPr>
                <w:rFonts w:eastAsia="Times New Roman" w:cs="Arial"/>
                <w:lang w:eastAsia="pl-PL"/>
              </w:rPr>
            </w:pPr>
            <w:r w:rsidRPr="00535CB6">
              <w:rPr>
                <w:rFonts w:eastAsia="Times New Roman" w:cs="Arial"/>
                <w:lang w:eastAsia="pl-PL"/>
              </w:rPr>
              <w:t>8.</w:t>
            </w:r>
          </w:p>
        </w:tc>
        <w:tc>
          <w:tcPr>
            <w:tcW w:w="1006" w:type="pct"/>
            <w:shd w:val="clear" w:color="auto" w:fill="auto"/>
            <w:vAlign w:val="center"/>
          </w:tcPr>
          <w:p w14:paraId="6B03265B" w14:textId="77777777" w:rsidR="00E44AAB" w:rsidRPr="00535CB6" w:rsidRDefault="00E44AAB"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24" w:type="pct"/>
            <w:shd w:val="clear" w:color="auto" w:fill="auto"/>
            <w:vAlign w:val="center"/>
          </w:tcPr>
          <w:p w14:paraId="72E34F51" w14:textId="77777777" w:rsidR="00E44AAB" w:rsidRPr="00535CB6" w:rsidRDefault="00E44AAB"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227050D4" w14:textId="77777777" w:rsidR="00E44AAB" w:rsidRPr="00535CB6" w:rsidRDefault="00E44AAB"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49D991B5" w14:textId="77777777" w:rsidR="00E44AAB" w:rsidRPr="00535CB6" w:rsidRDefault="00E44AA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234" w:type="pct"/>
            <w:vAlign w:val="center"/>
          </w:tcPr>
          <w:p w14:paraId="3AB7AB8A" w14:textId="77777777" w:rsidR="00E44AAB" w:rsidRPr="00535CB6" w:rsidRDefault="00E44AAB" w:rsidP="00145F0C">
            <w:pPr>
              <w:rPr>
                <w:rFonts w:cs="Arial"/>
              </w:rPr>
            </w:pPr>
            <w:r w:rsidRPr="00535CB6">
              <w:rPr>
                <w:rFonts w:cs="Arial"/>
              </w:rPr>
              <w:t>0/1 pkt</w:t>
            </w:r>
          </w:p>
        </w:tc>
        <w:tc>
          <w:tcPr>
            <w:tcW w:w="592" w:type="pct"/>
            <w:tcBorders>
              <w:top w:val="single" w:sz="4" w:space="0" w:color="auto"/>
            </w:tcBorders>
            <w:shd w:val="clear" w:color="auto" w:fill="auto"/>
            <w:vAlign w:val="center"/>
          </w:tcPr>
          <w:p w14:paraId="333C9E5B" w14:textId="117A4C52" w:rsidR="00E44AAB" w:rsidRPr="00535CB6" w:rsidRDefault="00E44AAB" w:rsidP="00145F0C">
            <w:pPr>
              <w:rPr>
                <w:rFonts w:cs="Arial"/>
              </w:rPr>
            </w:pPr>
            <w:r w:rsidRPr="00535CB6">
              <w:rPr>
                <w:rFonts w:cs="Arial"/>
              </w:rPr>
              <w:t>1</w:t>
            </w:r>
          </w:p>
        </w:tc>
      </w:tr>
      <w:tr w:rsidR="00293A7D" w:rsidRPr="00272D13" w14:paraId="15E7A446" w14:textId="77777777" w:rsidTr="00145F0C">
        <w:trPr>
          <w:trHeight w:val="20"/>
        </w:trPr>
        <w:tc>
          <w:tcPr>
            <w:tcW w:w="245" w:type="pct"/>
            <w:shd w:val="clear" w:color="auto" w:fill="auto"/>
            <w:vAlign w:val="center"/>
          </w:tcPr>
          <w:p w14:paraId="3EDEE9F4" w14:textId="77777777" w:rsidR="00E44AAB" w:rsidRPr="00535CB6" w:rsidRDefault="00E44AAB" w:rsidP="00145F0C">
            <w:pPr>
              <w:rPr>
                <w:rFonts w:eastAsia="Times New Roman" w:cs="Arial"/>
                <w:lang w:eastAsia="pl-PL"/>
              </w:rPr>
            </w:pPr>
            <w:r w:rsidRPr="00535CB6">
              <w:rPr>
                <w:rFonts w:eastAsia="Times New Roman" w:cs="Arial"/>
                <w:lang w:eastAsia="pl-PL"/>
              </w:rPr>
              <w:t>9.</w:t>
            </w:r>
          </w:p>
        </w:tc>
        <w:tc>
          <w:tcPr>
            <w:tcW w:w="1006" w:type="pct"/>
            <w:shd w:val="clear" w:color="auto" w:fill="auto"/>
            <w:vAlign w:val="center"/>
          </w:tcPr>
          <w:p w14:paraId="08C1FF26" w14:textId="77777777" w:rsidR="00E44AAB" w:rsidRPr="00535CB6" w:rsidRDefault="00E44AAB"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Programu Operacyjnego Kapitał Ludzki w latach 2013-</w:t>
            </w:r>
            <w:r w:rsidRPr="00535CB6">
              <w:rPr>
                <w:rFonts w:eastAsia="Times New Roman" w:cs="Arial"/>
                <w:lang w:eastAsia="pl-PL"/>
              </w:rPr>
              <w:lastRenderedPageBreak/>
              <w:t>2015 i/lub w RPO WM 2014 – 2020.</w:t>
            </w:r>
          </w:p>
        </w:tc>
        <w:tc>
          <w:tcPr>
            <w:tcW w:w="1924" w:type="pct"/>
            <w:shd w:val="clear" w:color="auto" w:fill="auto"/>
            <w:vAlign w:val="center"/>
          </w:tcPr>
          <w:p w14:paraId="15660F8D"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Realizacja projektów przewidzianych dla określonej w przedmiotowym kryterium grupy osób pozytywnie wpłynie na rynek pracy, bowiem w pierwszej kolejności objęte wsparciem zostaną osoby, które dotąd nie korzystały ze wsparcia w tożsamym zakresie w ramach POKL w latach 2013-2015 i/lub w dotychczas udzielonym wsparciu w ramach RPO WM 2014 - 2020.</w:t>
            </w:r>
          </w:p>
          <w:p w14:paraId="076F574A" w14:textId="77777777" w:rsidR="00E44AAB" w:rsidRPr="00535CB6" w:rsidRDefault="00E44AAB"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234" w:type="pct"/>
            <w:vAlign w:val="center"/>
          </w:tcPr>
          <w:p w14:paraId="557454CC" w14:textId="77777777" w:rsidR="00E44AAB" w:rsidRPr="00535CB6" w:rsidRDefault="00E44AAB" w:rsidP="00145F0C">
            <w:pPr>
              <w:rPr>
                <w:rFonts w:cs="Arial"/>
              </w:rPr>
            </w:pPr>
            <w:r w:rsidRPr="00535CB6">
              <w:rPr>
                <w:rFonts w:cs="Arial"/>
              </w:rPr>
              <w:lastRenderedPageBreak/>
              <w:t>0/2 pkt</w:t>
            </w:r>
          </w:p>
        </w:tc>
        <w:tc>
          <w:tcPr>
            <w:tcW w:w="592" w:type="pct"/>
            <w:shd w:val="clear" w:color="auto" w:fill="auto"/>
            <w:vAlign w:val="center"/>
          </w:tcPr>
          <w:p w14:paraId="6AE608AC" w14:textId="0BE9A3ED" w:rsidR="00E44AAB" w:rsidRPr="00535CB6" w:rsidRDefault="00E44AAB" w:rsidP="00145F0C">
            <w:pPr>
              <w:rPr>
                <w:rFonts w:cs="Arial"/>
              </w:rPr>
            </w:pPr>
            <w:r w:rsidRPr="00535CB6">
              <w:rPr>
                <w:rFonts w:cs="Arial"/>
              </w:rPr>
              <w:t>2</w:t>
            </w:r>
          </w:p>
        </w:tc>
      </w:tr>
    </w:tbl>
    <w:p w14:paraId="1CFBF342" w14:textId="77777777" w:rsidR="00761CA7" w:rsidRDefault="00761CA7">
      <w:pPr>
        <w:spacing w:before="120" w:after="120" w:line="276" w:lineRule="auto"/>
        <w:jc w:val="both"/>
        <w:rPr>
          <w:rFonts w:cs="Arial"/>
        </w:rPr>
      </w:pPr>
      <w:r>
        <w:rPr>
          <w:rFonts w:cs="Arial"/>
        </w:rPr>
        <w:br w:type="page"/>
      </w:r>
    </w:p>
    <w:p w14:paraId="08AFE19A" w14:textId="77777777" w:rsidR="00761CA7" w:rsidRDefault="00761CA7" w:rsidP="00761CA7">
      <w:pPr>
        <w:pStyle w:val="Nagwek5"/>
      </w:pPr>
      <w:bookmarkStart w:id="637" w:name="_Toc131078686"/>
      <w:r w:rsidRPr="000049D1">
        <w:lastRenderedPageBreak/>
        <w:t xml:space="preserve">Działanie 10.2 – Upowszechnianie kompetencji kluczowych wśród osób </w:t>
      </w:r>
      <w:proofErr w:type="spellStart"/>
      <w:r w:rsidRPr="000049D1">
        <w:t>dorosłyc</w:t>
      </w:r>
      <w:r>
        <w:t>h</w:t>
      </w:r>
      <w:r w:rsidRPr="000049D1">
        <w:t>Rodzaj</w:t>
      </w:r>
      <w:proofErr w:type="spellEnd"/>
      <w:r w:rsidRPr="000049D1">
        <w:t xml:space="preserve"> przedsięwzięcia: Szkolenia lub inne formy pod</w:t>
      </w:r>
      <w:r>
        <w:t xml:space="preserve">noszenia kompetencji cyfrowych </w:t>
      </w:r>
      <w:r w:rsidRPr="000049D1">
        <w:t>i językowych zakończone procesem formalnego potwierdzania i certyfikacji nabytych kwalifikacji</w:t>
      </w:r>
      <w:bookmarkEnd w:id="637"/>
    </w:p>
    <w:p w14:paraId="5E6E9461" w14:textId="43553B2E" w:rsidR="00761CA7" w:rsidRPr="00A91D58" w:rsidRDefault="00761CA7" w:rsidP="00145F0C">
      <w:pPr>
        <w:pStyle w:val="Bezodstpw"/>
        <w:contextualSpacing/>
        <w:rPr>
          <w:rFonts w:cs="Arial"/>
        </w:rPr>
      </w:pPr>
      <w:r w:rsidRPr="00135AE1">
        <w:t>Kryteria wyboru projektów przyjęte przez Ko</w:t>
      </w:r>
      <w:r>
        <w:t>mitet Monitorujący RPO WM na XLV</w:t>
      </w:r>
      <w:r w:rsidRPr="00135AE1">
        <w:t xml:space="preserve"> po</w:t>
      </w:r>
      <w:r>
        <w:t>siedzeniu (tryb obiegowy) w dniu</w:t>
      </w:r>
      <w:r w:rsidR="00D40F2C">
        <w:t xml:space="preserve"> 22</w:t>
      </w:r>
      <w:r w:rsidR="00293A7D">
        <w:t> </w:t>
      </w:r>
      <w:r>
        <w:t>marca 2019 r</w:t>
      </w:r>
      <w:r w:rsidR="00D40F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kryteria 10.2 "/>
        <w:tblDescription w:val="kryteria 10.2 przyjęte przez Komitet Monitorujący obiegowy marzec 2019 r. "/>
      </w:tblPr>
      <w:tblGrid>
        <w:gridCol w:w="591"/>
        <w:gridCol w:w="2805"/>
        <w:gridCol w:w="5528"/>
        <w:gridCol w:w="3360"/>
        <w:gridCol w:w="1739"/>
      </w:tblGrid>
      <w:tr w:rsidR="004B1728" w:rsidRPr="00293A7D" w14:paraId="1BED0A84" w14:textId="77777777" w:rsidTr="00145F0C">
        <w:trPr>
          <w:trHeight w:val="473"/>
          <w:tblHeader/>
        </w:trPr>
        <w:tc>
          <w:tcPr>
            <w:tcW w:w="211" w:type="pct"/>
            <w:tcBorders>
              <w:top w:val="single" w:sz="4" w:space="0" w:color="auto"/>
            </w:tcBorders>
            <w:shd w:val="clear" w:color="auto" w:fill="auto"/>
            <w:vAlign w:val="center"/>
          </w:tcPr>
          <w:p w14:paraId="31792A7D" w14:textId="4D596FEB" w:rsidR="004B1728" w:rsidRPr="00535CB6" w:rsidRDefault="004B1728">
            <w:pPr>
              <w:rPr>
                <w:rFonts w:cs="Arial"/>
                <w:b/>
              </w:rPr>
            </w:pPr>
            <w:r w:rsidRPr="00535CB6">
              <w:rPr>
                <w:rFonts w:cs="Arial"/>
                <w:b/>
              </w:rPr>
              <w:t>Lp.</w:t>
            </w:r>
          </w:p>
        </w:tc>
        <w:tc>
          <w:tcPr>
            <w:tcW w:w="1000" w:type="pct"/>
            <w:tcBorders>
              <w:top w:val="single" w:sz="4" w:space="0" w:color="auto"/>
            </w:tcBorders>
            <w:shd w:val="clear" w:color="auto" w:fill="auto"/>
            <w:vAlign w:val="center"/>
          </w:tcPr>
          <w:p w14:paraId="105FCEA3" w14:textId="77777777" w:rsidR="004B1728" w:rsidRPr="00535CB6" w:rsidRDefault="004B1728" w:rsidP="00145F0C">
            <w:pPr>
              <w:rPr>
                <w:rFonts w:cs="Arial"/>
                <w:b/>
              </w:rPr>
            </w:pPr>
            <w:r w:rsidRPr="00535CB6">
              <w:rPr>
                <w:rFonts w:cs="Arial"/>
                <w:b/>
              </w:rPr>
              <w:t>Kryterium</w:t>
            </w:r>
          </w:p>
        </w:tc>
        <w:tc>
          <w:tcPr>
            <w:tcW w:w="1971" w:type="pct"/>
            <w:tcBorders>
              <w:top w:val="single" w:sz="4" w:space="0" w:color="auto"/>
            </w:tcBorders>
            <w:shd w:val="clear" w:color="auto" w:fill="auto"/>
            <w:vAlign w:val="center"/>
          </w:tcPr>
          <w:p w14:paraId="4686F2CB" w14:textId="77777777" w:rsidR="004B1728" w:rsidRPr="00535CB6" w:rsidRDefault="004B1728" w:rsidP="00145F0C">
            <w:pPr>
              <w:rPr>
                <w:rFonts w:cs="Arial"/>
                <w:b/>
              </w:rPr>
            </w:pPr>
            <w:r w:rsidRPr="00535CB6">
              <w:rPr>
                <w:rFonts w:cs="Arial"/>
                <w:b/>
              </w:rPr>
              <w:t>Opis kryterium</w:t>
            </w:r>
          </w:p>
        </w:tc>
        <w:tc>
          <w:tcPr>
            <w:tcW w:w="1198" w:type="pct"/>
            <w:tcBorders>
              <w:top w:val="single" w:sz="4" w:space="0" w:color="auto"/>
            </w:tcBorders>
            <w:vAlign w:val="center"/>
          </w:tcPr>
          <w:p w14:paraId="421D3CB3" w14:textId="77777777" w:rsidR="004B1728" w:rsidRPr="00535CB6" w:rsidRDefault="004B1728" w:rsidP="00145F0C">
            <w:pPr>
              <w:rPr>
                <w:rFonts w:cs="Arial"/>
                <w:b/>
              </w:rPr>
            </w:pPr>
            <w:r w:rsidRPr="00535CB6">
              <w:rPr>
                <w:rFonts w:cs="Arial"/>
                <w:b/>
              </w:rPr>
              <w:t>Punktacja</w:t>
            </w:r>
          </w:p>
        </w:tc>
        <w:tc>
          <w:tcPr>
            <w:tcW w:w="620" w:type="pct"/>
            <w:tcBorders>
              <w:top w:val="single" w:sz="4" w:space="0" w:color="auto"/>
              <w:bottom w:val="single" w:sz="4" w:space="0" w:color="auto"/>
            </w:tcBorders>
            <w:shd w:val="clear" w:color="auto" w:fill="auto"/>
            <w:vAlign w:val="center"/>
          </w:tcPr>
          <w:p w14:paraId="76AE6887" w14:textId="77777777" w:rsidR="004B1728" w:rsidRPr="00535CB6" w:rsidRDefault="004B1728" w:rsidP="00145F0C">
            <w:pPr>
              <w:rPr>
                <w:rFonts w:cs="Arial"/>
                <w:b/>
              </w:rPr>
            </w:pPr>
            <w:r w:rsidRPr="00535CB6">
              <w:rPr>
                <w:rFonts w:cs="Arial"/>
                <w:b/>
              </w:rPr>
              <w:t>Maksymalna liczba punktów</w:t>
            </w:r>
          </w:p>
        </w:tc>
      </w:tr>
      <w:tr w:rsidR="004B1728" w:rsidRPr="00293A7D" w14:paraId="397058C5" w14:textId="77777777" w:rsidTr="00145F0C">
        <w:trPr>
          <w:trHeight w:val="473"/>
        </w:trPr>
        <w:tc>
          <w:tcPr>
            <w:tcW w:w="211" w:type="pct"/>
            <w:tcBorders>
              <w:top w:val="single" w:sz="4" w:space="0" w:color="auto"/>
            </w:tcBorders>
            <w:shd w:val="clear" w:color="auto" w:fill="auto"/>
            <w:vAlign w:val="center"/>
          </w:tcPr>
          <w:p w14:paraId="6FB92D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1. </w:t>
            </w:r>
          </w:p>
        </w:tc>
        <w:tc>
          <w:tcPr>
            <w:tcW w:w="1000" w:type="pct"/>
            <w:shd w:val="clear" w:color="auto" w:fill="auto"/>
            <w:vAlign w:val="center"/>
          </w:tcPr>
          <w:p w14:paraId="2E00BBBC" w14:textId="77777777" w:rsidR="004B1728" w:rsidRPr="00535CB6" w:rsidRDefault="004B1728" w:rsidP="00145F0C">
            <w:pPr>
              <w:rPr>
                <w:rFonts w:cs="Arial"/>
              </w:rPr>
            </w:pPr>
            <w:r w:rsidRPr="00535CB6">
              <w:rPr>
                <w:rFonts w:eastAsia="Times New Roman" w:cs="Arial"/>
                <w:bCs/>
                <w:iCs/>
                <w:lang w:eastAsia="pl-PL"/>
              </w:rPr>
              <w:t>W wyniku udziału w projekcie co najmniej 60% osób objętych wsparciem osiągnie pełen poziom biegłości językowej, zgodny z Europejskim Systemem Opisu Kształcenia Językowego (tj. na poziomie A, B lub C).</w:t>
            </w:r>
          </w:p>
        </w:tc>
        <w:tc>
          <w:tcPr>
            <w:tcW w:w="1971" w:type="pct"/>
            <w:shd w:val="clear" w:color="auto" w:fill="auto"/>
            <w:vAlign w:val="center"/>
          </w:tcPr>
          <w:p w14:paraId="6D2EE7A5"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Kryterium ma na celu zapewnienie wysokiej jakości oferowanych szkoleń poprzez weryfikację efektów uczenia się, potwierdzonych uzyskaniem certyfikatu znajomości języka obcego (zgodnie z Europejskim Systemem Opisu Kształcenia Językowego).</w:t>
            </w:r>
          </w:p>
          <w:p w14:paraId="4548682F"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xml:space="preserve">Pełen poziom biegłości językowej oznacza osiągnięcie całego poziom A (podstawy), B (samodzielność) lub C (biegłość). Wnioskodawca może zaplanować w ramach projektu realizację szkoleń i kursów językowych na następujących poziomach językowych A1, A2, B1, B2, C1, C2, jednak co najmniej 60% osób korzystających ze wsparcia musi osiągnąć pełen poziom biegłości językowej, a więc A (A1 i A2), B (B1 i B2) lub C (C1 i C2) </w:t>
            </w:r>
          </w:p>
          <w:p w14:paraId="59A0EAA2"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Wnioskodawca w treści wniosku o dofinansowanie zobowiązany jest oświadczyć, że:</w:t>
            </w:r>
          </w:p>
          <w:p w14:paraId="0D562FA8"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zapewni możliwość uzyskania przez uczestników projektu w trakcie jego trwania, certyfikatu potwierdzającego zdobycie określonego poziomu biegłości językowej, na zakończenie danego szkolenia/kursu językowego,</w:t>
            </w:r>
          </w:p>
          <w:p w14:paraId="3E6EFB9A"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 co najmniej 60% osób objętych wsparciem osiągnie pełen poziom biegłości językowej, zgodny z Europejskim Systemem Opisu Kształcenia Językowego (tj. A, B lub C),</w:t>
            </w:r>
          </w:p>
          <w:p w14:paraId="42B705EE"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 weryfikacja poziomu osiągnięć językowych, będzie mieć formę egzaminu, przeprowadzanego przez certyfikowaną instytucję.</w:t>
            </w:r>
          </w:p>
          <w:p w14:paraId="6CED6309" w14:textId="77777777" w:rsidR="004B1728" w:rsidRPr="00535CB6" w:rsidRDefault="004B1728" w:rsidP="00145F0C">
            <w:pPr>
              <w:rPr>
                <w:rFonts w:eastAsia="Times New Roman" w:cs="Arial"/>
                <w:bCs/>
                <w:iCs/>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753FF8EB" w14:textId="37CC2C0D" w:rsidR="004B1728" w:rsidRPr="00535CB6" w:rsidRDefault="004B1728" w:rsidP="00145F0C">
            <w:pPr>
              <w:rPr>
                <w:rFonts w:eastAsia="Times New Roman" w:cs="Arial"/>
                <w:bCs/>
                <w:iCs/>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323D3533" w14:textId="2EC2CE7B" w:rsidR="004B1728" w:rsidRPr="00535CB6" w:rsidRDefault="004B1728" w:rsidP="00145F0C">
            <w:pPr>
              <w:rPr>
                <w:rFonts w:eastAsia="Times New Roman" w:cs="Arial"/>
                <w:bCs/>
                <w:iCs/>
                <w:lang w:eastAsia="pl-PL"/>
              </w:rPr>
            </w:pPr>
            <w:r w:rsidRPr="00535CB6">
              <w:rPr>
                <w:rFonts w:eastAsia="Times New Roman" w:cs="Arial"/>
                <w:bCs/>
                <w:iCs/>
                <w:lang w:eastAsia="pl-PL"/>
              </w:rPr>
              <w:lastRenderedPageBreak/>
              <w:t>-co najmniej 60% osób objętych wsparciem w projekcie osiągnie pełen poziom biegłości językowej- 10 pkt;</w:t>
            </w:r>
          </w:p>
          <w:p w14:paraId="2895D4A7" w14:textId="027823C6"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osiągnie pełen poziom biegłości językowej lub brak informacji w tym zakresie – 0 pkt.</w:t>
            </w:r>
          </w:p>
        </w:tc>
        <w:tc>
          <w:tcPr>
            <w:tcW w:w="620" w:type="pct"/>
            <w:vAlign w:val="center"/>
          </w:tcPr>
          <w:p w14:paraId="170BC424"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10</w:t>
            </w:r>
          </w:p>
        </w:tc>
      </w:tr>
      <w:tr w:rsidR="004B1728" w:rsidRPr="00293A7D" w14:paraId="4B55EBFA" w14:textId="77777777" w:rsidTr="00145F0C">
        <w:trPr>
          <w:trHeight w:val="473"/>
        </w:trPr>
        <w:tc>
          <w:tcPr>
            <w:tcW w:w="211" w:type="pct"/>
            <w:tcBorders>
              <w:top w:val="single" w:sz="4" w:space="0" w:color="auto"/>
            </w:tcBorders>
            <w:shd w:val="clear" w:color="auto" w:fill="auto"/>
            <w:vAlign w:val="center"/>
          </w:tcPr>
          <w:p w14:paraId="260A402E"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2. </w:t>
            </w:r>
          </w:p>
        </w:tc>
        <w:tc>
          <w:tcPr>
            <w:tcW w:w="1000" w:type="pct"/>
            <w:shd w:val="clear" w:color="auto" w:fill="auto"/>
            <w:vAlign w:val="center"/>
          </w:tcPr>
          <w:p w14:paraId="724CEA8B" w14:textId="77777777" w:rsidR="004B1728" w:rsidRPr="00535CB6" w:rsidRDefault="004B1728" w:rsidP="00145F0C">
            <w:pPr>
              <w:autoSpaceDE w:val="0"/>
              <w:autoSpaceDN w:val="0"/>
              <w:adjustRightInd w:val="0"/>
              <w:rPr>
                <w:rFonts w:eastAsia="Times New Roman" w:cs="Arial"/>
                <w:bCs/>
                <w:iCs/>
                <w:lang w:eastAsia="pl-PL"/>
              </w:rPr>
            </w:pPr>
            <w:r w:rsidRPr="00535CB6">
              <w:rPr>
                <w:rFonts w:eastAsia="Times New Roman" w:cs="Arial"/>
                <w:bCs/>
                <w:iCs/>
                <w:lang w:eastAsia="pl-PL"/>
              </w:rPr>
              <w:t xml:space="preserve">W wyniku udziału w projekcie co najmniej 60% osób objętych wsparciem uzyska certyfikat potwierdzający kwalifikacje cyfrowe. </w:t>
            </w:r>
          </w:p>
        </w:tc>
        <w:tc>
          <w:tcPr>
            <w:tcW w:w="1971" w:type="pct"/>
            <w:shd w:val="clear" w:color="auto" w:fill="auto"/>
            <w:vAlign w:val="center"/>
          </w:tcPr>
          <w:p w14:paraId="0BCEBB6E" w14:textId="77777777" w:rsidR="004B1728" w:rsidRPr="00535CB6" w:rsidRDefault="004B1728" w:rsidP="00145F0C">
            <w:pPr>
              <w:rPr>
                <w:rFonts w:eastAsia="Times New Roman" w:cs="Arial"/>
                <w:lang w:eastAsia="pl-PL"/>
              </w:rPr>
            </w:pPr>
            <w:r w:rsidRPr="00535CB6">
              <w:rPr>
                <w:rFonts w:eastAsia="Times New Roman" w:cs="Arial"/>
                <w:lang w:eastAsia="pl-PL"/>
              </w:rPr>
              <w:t>Kryterium dotyczące weryfikacji efektów uczenia się, zmierzających do osiągnięcia przez uczestników projektu określonych kwalifikacji w zakresie posługiwania się technologiami komputerowymi, zostało wprowadzone w celu zapewnienia wysokiej jakości szkoleń. Wyznacznikiem dla prawidłowo zrealizowanego projektu nie jest wyłącznie ukończenie przez uczestników zaproponowanych szkoleń bądź kursów, ale formalne uznanie zdobytych w trakcie ich trwania kwalifikacji.</w:t>
            </w:r>
          </w:p>
          <w:p w14:paraId="322E9616" w14:textId="77777777" w:rsidR="004B1728" w:rsidRPr="00535CB6" w:rsidRDefault="004B1728" w:rsidP="00145F0C">
            <w:pPr>
              <w:rPr>
                <w:rFonts w:eastAsia="Times New Roman" w:cs="Arial"/>
                <w:bCs/>
                <w:iCs/>
                <w:lang w:eastAsia="pl-PL"/>
              </w:rPr>
            </w:pPr>
            <w:r w:rsidRPr="00535CB6">
              <w:rPr>
                <w:rFonts w:eastAsia="Times New Roman" w:cs="Arial"/>
                <w:lang w:eastAsia="pl-PL"/>
              </w:rPr>
              <w:t>W celu spełnienia kryterium Wnioskodawca, we wniosku o dofinansowanie zobowiązany jest oświadczyć, że co najmniej 60% osób objętych wsparciem ukończy kurs i/lub szkolenie oraz uzyska certyfikat</w:t>
            </w:r>
            <w:r w:rsidRPr="00535CB6">
              <w:rPr>
                <w:rFonts w:eastAsia="Times New Roman" w:cs="Arial"/>
                <w:bCs/>
                <w:iCs/>
                <w:lang w:eastAsia="pl-PL"/>
              </w:rPr>
              <w:t xml:space="preserve"> potwierdzający kwalifikacje cyfrowe.</w:t>
            </w:r>
          </w:p>
          <w:p w14:paraId="0B0DB1BA" w14:textId="77777777" w:rsidR="004B1728" w:rsidRPr="00535CB6" w:rsidRDefault="004B1728" w:rsidP="00145F0C">
            <w:pPr>
              <w:rPr>
                <w:rFonts w:eastAsia="Times New Roman" w:cs="Arial"/>
                <w:lang w:eastAsia="pl-PL"/>
              </w:rPr>
            </w:pPr>
            <w:r w:rsidRPr="00535CB6">
              <w:rPr>
                <w:rFonts w:eastAsia="Times New Roman" w:cs="Arial"/>
                <w:lang w:eastAsia="pl-PL"/>
              </w:rPr>
              <w:t>Szczegółowe informacje w zakresie nabywania kwalifikacji zostały określone w załączniku nr 8 do Wytycznych w zakresie monitorowania postępu rzeczowego realizacji programów operacyjnych na lata 2014-2020.</w:t>
            </w:r>
          </w:p>
          <w:p w14:paraId="6B73E73B" w14:textId="7FE8666E" w:rsidR="004B1728" w:rsidRPr="00535CB6" w:rsidRDefault="004B1728" w:rsidP="00145F0C">
            <w:pPr>
              <w:rPr>
                <w:rFonts w:eastAsia="Times New Roman" w:cs="Arial"/>
                <w:lang w:eastAsia="pl-PL"/>
              </w:rPr>
            </w:pPr>
            <w:r w:rsidRPr="00535CB6">
              <w:rPr>
                <w:rFonts w:eastAsia="Times New Roman" w:cs="Arial"/>
                <w:bCs/>
                <w:iCs/>
                <w:lang w:eastAsia="pl-PL"/>
              </w:rPr>
              <w:t>Kryterium zostanie zweryfikowane na podstawie zapisów we wniosku o dofinansowanie projektu.</w:t>
            </w:r>
          </w:p>
        </w:tc>
        <w:tc>
          <w:tcPr>
            <w:tcW w:w="1198" w:type="pct"/>
            <w:shd w:val="clear" w:color="auto" w:fill="auto"/>
            <w:vAlign w:val="center"/>
          </w:tcPr>
          <w:p w14:paraId="587AC183" w14:textId="77777777" w:rsidR="004B1728" w:rsidRPr="00535CB6" w:rsidRDefault="004B1728" w:rsidP="00145F0C">
            <w:pPr>
              <w:rPr>
                <w:rFonts w:eastAsia="Times New Roman" w:cs="Arial"/>
                <w:bCs/>
                <w:iCs/>
                <w:lang w:eastAsia="pl-PL"/>
              </w:rPr>
            </w:pPr>
            <w:r w:rsidRPr="00535CB6">
              <w:rPr>
                <w:rFonts w:eastAsia="Times New Roman" w:cs="Arial"/>
                <w:bCs/>
                <w:iCs/>
                <w:lang w:eastAsia="pl-PL"/>
              </w:rPr>
              <w:t>-co najmniej 60% osób objętych wsparciem w projekcie uzyska certyfikat potwierdzający kwalifikacje cyfrowe -10 pkt;</w:t>
            </w:r>
          </w:p>
          <w:p w14:paraId="6066817E" w14:textId="11AE896B" w:rsidR="004B1728" w:rsidRPr="00535CB6" w:rsidRDefault="004B1728" w:rsidP="00145F0C">
            <w:pPr>
              <w:rPr>
                <w:rFonts w:eastAsia="Times New Roman" w:cs="Arial"/>
                <w:bCs/>
                <w:iCs/>
                <w:lang w:eastAsia="pl-PL"/>
              </w:rPr>
            </w:pPr>
            <w:r w:rsidRPr="00535CB6">
              <w:rPr>
                <w:rFonts w:eastAsia="Times New Roman" w:cs="Arial"/>
                <w:bCs/>
                <w:iCs/>
                <w:lang w:eastAsia="pl-PL"/>
              </w:rPr>
              <w:t>-mniej niż 60% osób objętych wsparciem w projekcie uzyska certyfikat potwierdzający kwalifikacje cyfrowe lub brak informacji w tym zakresie – 0 pkt.</w:t>
            </w:r>
          </w:p>
        </w:tc>
        <w:tc>
          <w:tcPr>
            <w:tcW w:w="620" w:type="pct"/>
            <w:vAlign w:val="center"/>
          </w:tcPr>
          <w:p w14:paraId="5782ADE4" w14:textId="77777777" w:rsidR="004B1728" w:rsidRPr="00535CB6" w:rsidRDefault="004B1728" w:rsidP="00145F0C">
            <w:pPr>
              <w:rPr>
                <w:rFonts w:eastAsia="Times New Roman" w:cs="Arial"/>
                <w:lang w:eastAsia="pl-PL"/>
              </w:rPr>
            </w:pPr>
            <w:r w:rsidRPr="00535CB6">
              <w:rPr>
                <w:rFonts w:eastAsia="Times New Roman" w:cs="Arial"/>
                <w:lang w:eastAsia="pl-PL"/>
              </w:rPr>
              <w:t>10</w:t>
            </w:r>
          </w:p>
        </w:tc>
      </w:tr>
      <w:tr w:rsidR="004B1728" w:rsidRPr="00293A7D" w14:paraId="02C0D5D4" w14:textId="77777777" w:rsidTr="00145F0C">
        <w:trPr>
          <w:trHeight w:val="473"/>
        </w:trPr>
        <w:tc>
          <w:tcPr>
            <w:tcW w:w="211" w:type="pct"/>
            <w:tcBorders>
              <w:top w:val="single" w:sz="4" w:space="0" w:color="auto"/>
            </w:tcBorders>
            <w:shd w:val="clear" w:color="auto" w:fill="auto"/>
            <w:vAlign w:val="center"/>
          </w:tcPr>
          <w:p w14:paraId="3A4AC218"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3. </w:t>
            </w:r>
          </w:p>
        </w:tc>
        <w:tc>
          <w:tcPr>
            <w:tcW w:w="1000" w:type="pct"/>
            <w:shd w:val="clear" w:color="auto" w:fill="auto"/>
            <w:vAlign w:val="center"/>
          </w:tcPr>
          <w:p w14:paraId="6104D840" w14:textId="77777777" w:rsidR="004B1728" w:rsidRPr="00535CB6" w:rsidRDefault="004B1728" w:rsidP="00145F0C">
            <w:pPr>
              <w:rPr>
                <w:rFonts w:eastAsia="Times New Roman" w:cs="Arial"/>
                <w:lang w:eastAsia="pl-PL"/>
              </w:rPr>
            </w:pPr>
            <w:r w:rsidRPr="00535CB6">
              <w:rPr>
                <w:rFonts w:eastAsia="Times New Roman" w:cs="Arial"/>
                <w:lang w:eastAsia="pl-PL"/>
              </w:rPr>
              <w:t>Projekt przewiduje realizację działań w partnerstwie.</w:t>
            </w:r>
          </w:p>
        </w:tc>
        <w:tc>
          <w:tcPr>
            <w:tcW w:w="1971" w:type="pct"/>
            <w:shd w:val="clear" w:color="auto" w:fill="auto"/>
            <w:vAlign w:val="center"/>
          </w:tcPr>
          <w:p w14:paraId="11E8FEAC"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Wnioskodawca zamieszcza we wniosku o dofinansowanie dane każdej instytucji, z którą projekt jest realizowany w partnerstwie oraz zasoby ludzkie, organizacyjne, techniczne lub finansowe jakie wnosi ona do projektu. </w:t>
            </w:r>
          </w:p>
          <w:p w14:paraId="327EC3C8" w14:textId="77777777" w:rsidR="004B1728" w:rsidRPr="00535CB6" w:rsidRDefault="004B1728"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4429AB72" w14:textId="77777777" w:rsidR="004B1728" w:rsidRPr="00535CB6" w:rsidRDefault="004B1728" w:rsidP="00145F0C">
            <w:pPr>
              <w:rPr>
                <w:rFonts w:eastAsia="Times New Roman" w:cs="Arial"/>
                <w:lang w:eastAsia="pl-PL"/>
              </w:rPr>
            </w:pPr>
            <w:r w:rsidRPr="00535CB6">
              <w:rPr>
                <w:rFonts w:eastAsia="Times New Roman" w:cs="Arial"/>
                <w:lang w:eastAsia="pl-PL"/>
              </w:rPr>
              <w:t>Kryterium ma na celu podniesienie poziomu jakości świadczonych usług w zakresie kształcenia ustawicznego.</w:t>
            </w:r>
          </w:p>
          <w:p w14:paraId="0DA2FB73"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409525BF"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weryfikowane na podstawie zapisów we wniosku o dofinansowanie projektu. </w:t>
            </w:r>
          </w:p>
        </w:tc>
        <w:tc>
          <w:tcPr>
            <w:tcW w:w="1198" w:type="pct"/>
            <w:shd w:val="clear" w:color="auto" w:fill="auto"/>
            <w:vAlign w:val="center"/>
          </w:tcPr>
          <w:p w14:paraId="34D5E85B"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projektu w partnerstwie - 3 pkt;</w:t>
            </w:r>
          </w:p>
          <w:p w14:paraId="5E1BEF25" w14:textId="6FDA804C" w:rsidR="004B1728" w:rsidRPr="00535CB6" w:rsidRDefault="004B1728" w:rsidP="00145F0C">
            <w:pPr>
              <w:rPr>
                <w:rFonts w:eastAsia="Times New Roman" w:cs="Arial"/>
                <w:lang w:eastAsia="pl-PL"/>
              </w:rPr>
            </w:pPr>
            <w:r w:rsidRPr="00535CB6">
              <w:rPr>
                <w:rFonts w:eastAsia="Times New Roman" w:cs="Arial"/>
                <w:lang w:eastAsia="pl-PL"/>
              </w:rPr>
              <w:t>-brak partnerstwa lub brak informacji w tym zakresie – 0 pkt.</w:t>
            </w:r>
          </w:p>
        </w:tc>
        <w:tc>
          <w:tcPr>
            <w:tcW w:w="620" w:type="pct"/>
            <w:vAlign w:val="center"/>
          </w:tcPr>
          <w:p w14:paraId="70B249A9" w14:textId="77777777" w:rsidR="004B1728" w:rsidRPr="00535CB6" w:rsidRDefault="004B1728" w:rsidP="00145F0C">
            <w:pPr>
              <w:rPr>
                <w:rFonts w:eastAsia="Times New Roman" w:cs="Arial"/>
                <w:lang w:eastAsia="pl-PL"/>
              </w:rPr>
            </w:pPr>
            <w:r w:rsidRPr="00535CB6">
              <w:rPr>
                <w:rFonts w:eastAsia="Times New Roman" w:cs="Arial"/>
                <w:lang w:eastAsia="pl-PL"/>
              </w:rPr>
              <w:t>3</w:t>
            </w:r>
          </w:p>
        </w:tc>
      </w:tr>
      <w:tr w:rsidR="004B1728" w:rsidRPr="00293A7D" w14:paraId="36B9E0D9" w14:textId="77777777" w:rsidTr="00145F0C">
        <w:trPr>
          <w:trHeight w:val="473"/>
        </w:trPr>
        <w:tc>
          <w:tcPr>
            <w:tcW w:w="211" w:type="pct"/>
            <w:tcBorders>
              <w:top w:val="single" w:sz="4" w:space="0" w:color="auto"/>
            </w:tcBorders>
            <w:shd w:val="clear" w:color="auto" w:fill="auto"/>
            <w:vAlign w:val="center"/>
          </w:tcPr>
          <w:p w14:paraId="3AD7DC3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c>
          <w:tcPr>
            <w:tcW w:w="1000" w:type="pct"/>
            <w:tcBorders>
              <w:top w:val="single" w:sz="4" w:space="0" w:color="auto"/>
              <w:left w:val="single" w:sz="4" w:space="0" w:color="auto"/>
              <w:bottom w:val="single" w:sz="4" w:space="0" w:color="auto"/>
              <w:right w:val="single" w:sz="4" w:space="0" w:color="auto"/>
            </w:tcBorders>
            <w:vAlign w:val="center"/>
          </w:tcPr>
          <w:p w14:paraId="21C951DF" w14:textId="2C78C6D1" w:rsidR="004B1728" w:rsidRPr="00535CB6" w:rsidRDefault="004B1728" w:rsidP="00145F0C">
            <w:pPr>
              <w:rPr>
                <w:rFonts w:cs="Arial"/>
              </w:rPr>
            </w:pPr>
            <w:r w:rsidRPr="00535CB6">
              <w:rPr>
                <w:rFonts w:eastAsia="Times New Roman" w:cs="Arial"/>
                <w:lang w:eastAsia="pl-PL"/>
              </w:rPr>
              <w:t>Projekt jest wpisany do programu rewitalizacji obowiązującego na obszarze, na którym jest realizowany.</w:t>
            </w:r>
          </w:p>
        </w:tc>
        <w:tc>
          <w:tcPr>
            <w:tcW w:w="1971" w:type="pct"/>
            <w:tcBorders>
              <w:top w:val="single" w:sz="4" w:space="0" w:color="auto"/>
              <w:left w:val="single" w:sz="4" w:space="0" w:color="auto"/>
              <w:bottom w:val="single" w:sz="4" w:space="0" w:color="auto"/>
              <w:right w:val="single" w:sz="4" w:space="0" w:color="auto"/>
            </w:tcBorders>
            <w:vAlign w:val="center"/>
          </w:tcPr>
          <w:p w14:paraId="4356AAA8" w14:textId="77777777" w:rsidR="004B1728" w:rsidRPr="00535CB6" w:rsidRDefault="004B1728"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EDDD648" w14:textId="77777777" w:rsidR="004B1728" w:rsidRPr="00535CB6" w:rsidRDefault="004B1728" w:rsidP="00145F0C">
            <w:pPr>
              <w:rPr>
                <w:rFonts w:eastAsia="Times New Roman" w:cs="Arial"/>
                <w:bCs/>
                <w:lang w:eastAsia="pl-PL"/>
              </w:rPr>
            </w:pPr>
            <w:r w:rsidRPr="00535CB6">
              <w:rPr>
                <w:rFonts w:eastAsia="Times New Roman" w:cs="Arial"/>
                <w:lang w:eastAsia="pl-PL"/>
              </w:rPr>
              <w:t xml:space="preserve">Zastosowanie kryterium przyczyni się do wsparcia procesu rewitalizacji mającego na celu pobudzenie aktywności środowisk lokalnych, stymulowanie współpracy na rzecz rozwoju społeczno-gospodarczego oraz przeciwdziałanie zjawisku wykluczenia społecznego na obszarach </w:t>
            </w:r>
            <w:r w:rsidRPr="00535CB6">
              <w:rPr>
                <w:rFonts w:eastAsia="Times New Roman" w:cs="Arial"/>
                <w:lang w:eastAsia="pl-PL"/>
              </w:rPr>
              <w:lastRenderedPageBreak/>
              <w:t xml:space="preserve">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F726D89"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3" w:history="1">
              <w:r w:rsidRPr="00535CB6">
                <w:rPr>
                  <w:rStyle w:val="Hipercze"/>
                  <w:rFonts w:cs="Arial"/>
                  <w:lang w:eastAsia="pl-PL"/>
                </w:rPr>
                <w:t>http://www.funduszedlamazowsza.eu/</w:t>
              </w:r>
            </w:hyperlink>
          </w:p>
          <w:p w14:paraId="73E0F177" w14:textId="77777777" w:rsidR="004B1728" w:rsidRPr="00535CB6" w:rsidRDefault="004B1728"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w:t>
            </w:r>
          </w:p>
          <w:p w14:paraId="179C5420" w14:textId="77777777" w:rsidR="004B1728" w:rsidRPr="00535CB6" w:rsidRDefault="004B1728" w:rsidP="00145F0C">
            <w:pPr>
              <w:rPr>
                <w:rFonts w:cs="Arial"/>
              </w:rPr>
            </w:pPr>
            <w:r w:rsidRPr="00535CB6">
              <w:rPr>
                <w:rFonts w:eastAsia="Times New Roman" w:cs="Arial"/>
                <w:lang w:eastAsia="pl-PL"/>
              </w:rPr>
              <w:t>Kryterium weryfikowane na podstawie zapisów we wniosku o dofinansowanie projektu.</w:t>
            </w:r>
          </w:p>
        </w:tc>
        <w:tc>
          <w:tcPr>
            <w:tcW w:w="1198" w:type="pct"/>
            <w:tcBorders>
              <w:bottom w:val="single" w:sz="4" w:space="0" w:color="auto"/>
            </w:tcBorders>
            <w:shd w:val="clear" w:color="auto" w:fill="auto"/>
            <w:vAlign w:val="center"/>
          </w:tcPr>
          <w:p w14:paraId="635406B2" w14:textId="78D4D513"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-projekt jest zgodny </w:t>
            </w:r>
            <w:r w:rsidRPr="00535CB6">
              <w:rPr>
                <w:rFonts w:eastAsia="Times New Roman" w:cs="Arial"/>
                <w:lang w:eastAsia="pl-PL"/>
              </w:rPr>
              <w:br/>
              <w:t>z obowiązującym programem</w:t>
            </w:r>
          </w:p>
          <w:p w14:paraId="2991C7E9" w14:textId="77777777" w:rsidR="004B1728" w:rsidRPr="00535CB6" w:rsidRDefault="004B1728" w:rsidP="00145F0C">
            <w:pPr>
              <w:rPr>
                <w:rFonts w:eastAsia="Times New Roman" w:cs="Arial"/>
                <w:lang w:eastAsia="pl-PL"/>
              </w:rPr>
            </w:pPr>
            <w:r w:rsidRPr="00535CB6">
              <w:rPr>
                <w:rFonts w:eastAsia="Times New Roman" w:cs="Arial"/>
                <w:lang w:eastAsia="pl-PL"/>
              </w:rPr>
              <w:t>rewitalizacji – 2 pkt;</w:t>
            </w:r>
          </w:p>
          <w:p w14:paraId="4D427795" w14:textId="54ADE780" w:rsidR="004B1728" w:rsidRPr="00535CB6" w:rsidRDefault="004B1728" w:rsidP="00145F0C">
            <w:pPr>
              <w:rPr>
                <w:rFonts w:eastAsia="Times New Roman" w:cs="Arial"/>
                <w:lang w:eastAsia="pl-PL"/>
              </w:rPr>
            </w:pPr>
            <w:r w:rsidRPr="00535CB6">
              <w:rPr>
                <w:rFonts w:eastAsia="Times New Roman" w:cs="Arial"/>
                <w:lang w:eastAsia="pl-PL"/>
              </w:rPr>
              <w:t>-projekt nie jest zgodny z obowiązującym programem rewitalizacji lub brak informacji w tym zakresie – 0 pkt.</w:t>
            </w:r>
          </w:p>
        </w:tc>
        <w:tc>
          <w:tcPr>
            <w:tcW w:w="620" w:type="pct"/>
            <w:tcBorders>
              <w:bottom w:val="single" w:sz="4" w:space="0" w:color="auto"/>
            </w:tcBorders>
            <w:vAlign w:val="center"/>
          </w:tcPr>
          <w:p w14:paraId="09F27D34" w14:textId="77777777" w:rsidR="004B1728" w:rsidRPr="00535CB6" w:rsidRDefault="004B1728" w:rsidP="00145F0C">
            <w:pPr>
              <w:rPr>
                <w:rFonts w:cs="Arial"/>
                <w:lang w:eastAsia="pl-PL"/>
              </w:rPr>
            </w:pPr>
            <w:r w:rsidRPr="00535CB6">
              <w:rPr>
                <w:rFonts w:cs="Arial"/>
                <w:lang w:eastAsia="pl-PL"/>
              </w:rPr>
              <w:t>2</w:t>
            </w:r>
          </w:p>
        </w:tc>
      </w:tr>
      <w:tr w:rsidR="004B1728" w:rsidRPr="00293A7D" w14:paraId="72F93236" w14:textId="77777777" w:rsidTr="00145F0C">
        <w:trPr>
          <w:trHeight w:val="473"/>
        </w:trPr>
        <w:tc>
          <w:tcPr>
            <w:tcW w:w="211" w:type="pct"/>
            <w:tcBorders>
              <w:top w:val="single" w:sz="4" w:space="0" w:color="auto"/>
            </w:tcBorders>
            <w:shd w:val="clear" w:color="auto" w:fill="auto"/>
            <w:vAlign w:val="center"/>
          </w:tcPr>
          <w:p w14:paraId="13F3BE1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5. </w:t>
            </w:r>
          </w:p>
        </w:tc>
        <w:tc>
          <w:tcPr>
            <w:tcW w:w="1000" w:type="pct"/>
            <w:shd w:val="clear" w:color="auto" w:fill="auto"/>
            <w:vAlign w:val="center"/>
          </w:tcPr>
          <w:p w14:paraId="201AEECC" w14:textId="2E96F032" w:rsidR="004B1728" w:rsidRPr="00535CB6" w:rsidRDefault="004B1728" w:rsidP="00145F0C">
            <w:pPr>
              <w:rPr>
                <w:rFonts w:eastAsia="Times New Roman" w:cs="Arial"/>
                <w:lang w:eastAsia="pl-PL"/>
              </w:rPr>
            </w:pPr>
            <w:r w:rsidRPr="00535CB6">
              <w:rPr>
                <w:rFonts w:cs="Arial"/>
              </w:rPr>
              <w:t>Minimum 30% uczestników projektu stanowią osoby zamieszkałe na obszarach wiejskich.</w:t>
            </w:r>
          </w:p>
        </w:tc>
        <w:tc>
          <w:tcPr>
            <w:tcW w:w="1971" w:type="pct"/>
            <w:shd w:val="clear" w:color="auto" w:fill="auto"/>
            <w:vAlign w:val="center"/>
          </w:tcPr>
          <w:p w14:paraId="4447D356" w14:textId="77777777" w:rsidR="004B1728" w:rsidRPr="00535CB6" w:rsidRDefault="004B1728" w:rsidP="00145F0C">
            <w:pPr>
              <w:rPr>
                <w:rFonts w:eastAsia="Times New Roman" w:cs="Arial"/>
                <w:lang w:eastAsia="pl-PL"/>
              </w:rPr>
            </w:pPr>
            <w:r w:rsidRPr="00535CB6">
              <w:rPr>
                <w:rFonts w:eastAsia="Times New Roman" w:cs="Arial"/>
                <w:lang w:eastAsia="pl-PL"/>
              </w:rPr>
              <w:t>Silniejsza koncentracja środków na działaniach prowadzonych na obszarach wiejskich, cechujących się największymi potrzebami w zakresie wyrównania szans edukacyjnych jest niezbędna w kontekście zróżnicowań wewnątrz regionalnych i potrzeby osiągnięcia większej spójności społeczno-gospodarczej oraz w celu realizacji założeń RPO WM 2014 - 2020.</w:t>
            </w:r>
          </w:p>
          <w:p w14:paraId="1283722C" w14:textId="77777777" w:rsidR="004B1728" w:rsidRPr="00535CB6" w:rsidRDefault="004B1728" w:rsidP="00145F0C">
            <w:pPr>
              <w:rPr>
                <w:rFonts w:eastAsia="Times New Roman" w:cs="Arial"/>
                <w:lang w:eastAsia="pl-PL"/>
              </w:rPr>
            </w:pPr>
            <w:r w:rsidRPr="00535CB6">
              <w:rPr>
                <w:rFonts w:eastAsia="Times New Roman" w:cs="Arial"/>
                <w:lang w:eastAsia="pl-PL"/>
              </w:rPr>
              <w:t>Obszary wiejskie są definiowane zgodnie z Wytycznymi w zakresie monitorowania postępu rzeczowego realizacji programów operacyjnych na lata 2014-2020.</w:t>
            </w:r>
          </w:p>
          <w:p w14:paraId="67D14A2E" w14:textId="77777777" w:rsidR="0022623B" w:rsidRPr="00535CB6" w:rsidRDefault="004B1728"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w:t>
            </w:r>
            <w:r w:rsidR="0022623B" w:rsidRPr="00535CB6">
              <w:rPr>
                <w:rFonts w:eastAsia="Times New Roman" w:cs="Arial"/>
                <w:lang w:eastAsia="pl-PL"/>
              </w:rPr>
              <w:t xml:space="preserve"> </w:t>
            </w:r>
            <w:r w:rsidRPr="00535CB6">
              <w:rPr>
                <w:rFonts w:eastAsia="Times New Roman" w:cs="Arial"/>
                <w:lang w:eastAsia="pl-PL"/>
              </w:rPr>
              <w:t xml:space="preserve">3). </w:t>
            </w:r>
          </w:p>
          <w:p w14:paraId="57BFB2FD" w14:textId="6317B514" w:rsidR="004B1728" w:rsidRPr="00535CB6" w:rsidRDefault="004B1728" w:rsidP="00145F0C">
            <w:pPr>
              <w:rPr>
                <w:rFonts w:eastAsia="Times New Roman" w:cs="Arial"/>
                <w:lang w:eastAsia="pl-PL"/>
              </w:rPr>
            </w:pPr>
            <w:r w:rsidRPr="00535CB6">
              <w:rPr>
                <w:rFonts w:eastAsia="Times New Roman" w:cs="Arial"/>
                <w:lang w:eastAsia="pl-PL"/>
              </w:rPr>
              <w:t>Obszary słabo zaludnione to obszary, na których więcej niż 50% populacji zamieszkuje tereny wiejskie.</w:t>
            </w:r>
          </w:p>
          <w:p w14:paraId="704265CE" w14:textId="77777777" w:rsidR="004B1728" w:rsidRPr="00535CB6" w:rsidRDefault="004B1728" w:rsidP="00145F0C">
            <w:pPr>
              <w:rPr>
                <w:rFonts w:cs="Arial"/>
              </w:rPr>
            </w:pPr>
            <w:r w:rsidRPr="00535CB6">
              <w:rPr>
                <w:rFonts w:cs="Arial"/>
              </w:rPr>
              <w:t>Kryterium weryfikowane na podstawie zapisów wniosku o dofinansowanie projektu.</w:t>
            </w:r>
          </w:p>
        </w:tc>
        <w:tc>
          <w:tcPr>
            <w:tcW w:w="1198" w:type="pct"/>
            <w:shd w:val="clear" w:color="auto" w:fill="auto"/>
            <w:vAlign w:val="center"/>
          </w:tcPr>
          <w:p w14:paraId="3E487E21" w14:textId="77777777" w:rsidR="004B1728" w:rsidRPr="00535CB6" w:rsidRDefault="004B1728" w:rsidP="00145F0C">
            <w:pPr>
              <w:rPr>
                <w:rFonts w:eastAsia="Times New Roman" w:cs="Arial"/>
                <w:lang w:eastAsia="pl-PL"/>
              </w:rPr>
            </w:pPr>
            <w:r w:rsidRPr="00535CB6">
              <w:rPr>
                <w:rFonts w:eastAsia="Times New Roman" w:cs="Arial"/>
                <w:lang w:eastAsia="pl-PL"/>
              </w:rPr>
              <w:t>-minimum 30% uczestników zamieszkuje obszary wiejskie – 4 pkt;</w:t>
            </w:r>
          </w:p>
          <w:p w14:paraId="06310369" w14:textId="476BCBDC" w:rsidR="004B1728" w:rsidRPr="00535CB6" w:rsidRDefault="004B1728" w:rsidP="00145F0C">
            <w:pPr>
              <w:rPr>
                <w:rFonts w:eastAsia="Times New Roman" w:cs="Arial"/>
                <w:lang w:eastAsia="pl-PL"/>
              </w:rPr>
            </w:pPr>
            <w:r w:rsidRPr="00535CB6">
              <w:rPr>
                <w:rFonts w:eastAsia="Times New Roman" w:cs="Arial"/>
                <w:lang w:eastAsia="pl-PL"/>
              </w:rPr>
              <w:t>-mniej niż 30% uczestników zamieszkuje obszary wiejskie– 0 pkt.</w:t>
            </w:r>
          </w:p>
        </w:tc>
        <w:tc>
          <w:tcPr>
            <w:tcW w:w="620" w:type="pct"/>
            <w:vAlign w:val="center"/>
          </w:tcPr>
          <w:p w14:paraId="215C74C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4 </w:t>
            </w:r>
          </w:p>
        </w:tc>
      </w:tr>
      <w:tr w:rsidR="004B1728" w:rsidRPr="00293A7D" w14:paraId="72DFA84F" w14:textId="77777777" w:rsidTr="00145F0C">
        <w:trPr>
          <w:trHeight w:val="473"/>
        </w:trPr>
        <w:tc>
          <w:tcPr>
            <w:tcW w:w="211" w:type="pct"/>
            <w:tcBorders>
              <w:top w:val="single" w:sz="4" w:space="0" w:color="auto"/>
            </w:tcBorders>
            <w:shd w:val="clear" w:color="auto" w:fill="auto"/>
            <w:vAlign w:val="center"/>
          </w:tcPr>
          <w:p w14:paraId="5D0830BC"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 xml:space="preserve">6. </w:t>
            </w:r>
          </w:p>
        </w:tc>
        <w:tc>
          <w:tcPr>
            <w:tcW w:w="1000" w:type="pct"/>
            <w:vAlign w:val="center"/>
          </w:tcPr>
          <w:p w14:paraId="78E2D58E" w14:textId="0D78841A"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71" w:type="pct"/>
            <w:vAlign w:val="center"/>
          </w:tcPr>
          <w:p w14:paraId="3127905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55DA094A"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34"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28A33CFE" w14:textId="2E14E324" w:rsidR="004B1728" w:rsidRPr="00535CB6" w:rsidRDefault="004B1728" w:rsidP="00145F0C">
            <w:pPr>
              <w:rPr>
                <w:rFonts w:eastAsia="Times New Roman" w:cs="Arial"/>
                <w:lang w:eastAsia="pl-PL"/>
              </w:rPr>
            </w:pPr>
            <w:r w:rsidRPr="00535CB6">
              <w:rPr>
                <w:rFonts w:eastAsia="Times New Roman" w:cs="Arial"/>
                <w:lang w:eastAsia="pl-PL"/>
              </w:rPr>
              <w:t xml:space="preserve">Zastosowanie kryterium przyczyni się do </w:t>
            </w:r>
            <w:r w:rsidR="0022623B" w:rsidRPr="00535CB6">
              <w:rPr>
                <w:rFonts w:eastAsia="Times New Roman" w:cs="Arial"/>
                <w:lang w:eastAsia="pl-PL"/>
              </w:rPr>
              <w:t xml:space="preserve">wzmocnienia potencjału Obszarów </w:t>
            </w:r>
            <w:r w:rsidRPr="00535CB6">
              <w:rPr>
                <w:rFonts w:eastAsia="Times New Roman" w:cs="Arial"/>
                <w:lang w:eastAsia="pl-PL"/>
              </w:rPr>
              <w:t>Strategicznej Interwencji (OSI) oraz zapewni komplementarność wsparcia w ramach EFS i EFRR.</w:t>
            </w:r>
          </w:p>
          <w:p w14:paraId="19679F56" w14:textId="77777777" w:rsidR="004B1728" w:rsidRPr="00535CB6" w:rsidRDefault="004B1728"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7586F86"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56BB33E1" w14:textId="77777777" w:rsidR="004B1728" w:rsidRPr="00535CB6" w:rsidRDefault="004B1728"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p w14:paraId="7B58321F" w14:textId="11F87525" w:rsidR="004B1728" w:rsidRPr="00535CB6" w:rsidRDefault="004B1728" w:rsidP="00145F0C">
            <w:pPr>
              <w:rPr>
                <w:rFonts w:eastAsia="Times New Roman" w:cs="Arial"/>
                <w:lang w:eastAsia="pl-PL"/>
              </w:rPr>
            </w:pPr>
            <w:r w:rsidRPr="00535CB6">
              <w:rPr>
                <w:rFonts w:eastAsia="Times New Roman" w:cs="Arial"/>
                <w:lang w:eastAsia="pl-PL"/>
              </w:rPr>
              <w:t>-projekt nie wynika z Planu Inwestycyjnego dla subregionu objętego problemowym Obszarem Strategicznej Interwencji (OSI problemowymi) lub brak informacji w tym zakresie – 0 pkt.</w:t>
            </w:r>
          </w:p>
        </w:tc>
        <w:tc>
          <w:tcPr>
            <w:tcW w:w="620" w:type="pct"/>
            <w:vAlign w:val="center"/>
          </w:tcPr>
          <w:p w14:paraId="4EB0E21F" w14:textId="03B2C59E" w:rsidR="004B1728" w:rsidRPr="00535CB6" w:rsidRDefault="004B1728" w:rsidP="00145F0C">
            <w:pPr>
              <w:rPr>
                <w:rFonts w:eastAsia="Times New Roman" w:cs="Arial"/>
                <w:lang w:eastAsia="pl-PL"/>
              </w:rPr>
            </w:pPr>
            <w:r w:rsidRPr="00535CB6">
              <w:rPr>
                <w:rFonts w:eastAsia="Times New Roman" w:cs="Arial"/>
                <w:lang w:eastAsia="pl-PL"/>
              </w:rPr>
              <w:t>2</w:t>
            </w:r>
          </w:p>
        </w:tc>
      </w:tr>
      <w:tr w:rsidR="004B1728" w:rsidRPr="00293A7D" w14:paraId="30DDC912" w14:textId="77777777" w:rsidTr="00145F0C">
        <w:trPr>
          <w:trHeight w:val="20"/>
        </w:trPr>
        <w:tc>
          <w:tcPr>
            <w:tcW w:w="211" w:type="pct"/>
            <w:shd w:val="clear" w:color="auto" w:fill="auto"/>
            <w:vAlign w:val="center"/>
          </w:tcPr>
          <w:p w14:paraId="0948DD55" w14:textId="77777777" w:rsidR="004B1728" w:rsidRPr="00535CB6" w:rsidRDefault="004B1728" w:rsidP="00145F0C">
            <w:pPr>
              <w:rPr>
                <w:rFonts w:eastAsia="Times New Roman" w:cs="Arial"/>
                <w:lang w:eastAsia="pl-PL"/>
              </w:rPr>
            </w:pPr>
            <w:r w:rsidRPr="00535CB6">
              <w:rPr>
                <w:rFonts w:eastAsia="Times New Roman" w:cs="Arial"/>
                <w:lang w:eastAsia="pl-PL"/>
              </w:rPr>
              <w:t>7.</w:t>
            </w:r>
          </w:p>
        </w:tc>
        <w:tc>
          <w:tcPr>
            <w:tcW w:w="1000" w:type="pct"/>
            <w:shd w:val="clear" w:color="auto" w:fill="auto"/>
            <w:vAlign w:val="center"/>
          </w:tcPr>
          <w:p w14:paraId="4B5FB875" w14:textId="77777777" w:rsidR="004B1728" w:rsidRPr="00535CB6" w:rsidRDefault="004B1728" w:rsidP="00145F0C">
            <w:pPr>
              <w:rPr>
                <w:rFonts w:eastAsia="Times New Roman"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71" w:type="pct"/>
            <w:shd w:val="clear" w:color="auto" w:fill="auto"/>
            <w:vAlign w:val="center"/>
          </w:tcPr>
          <w:p w14:paraId="32342B49" w14:textId="77777777" w:rsidR="004B1728" w:rsidRPr="00535CB6" w:rsidRDefault="004B1728" w:rsidP="00145F0C">
            <w:pPr>
              <w:rPr>
                <w:rFonts w:eastAsia="Times New Roman" w:cs="Arial"/>
                <w:lang w:eastAsia="pl-PL"/>
              </w:rPr>
            </w:pPr>
            <w:r w:rsidRPr="00535CB6">
              <w:rPr>
                <w:rFonts w:eastAsia="Times New Roman" w:cs="Arial"/>
                <w:lang w:eastAsia="pl-PL"/>
              </w:rPr>
              <w:t>Kryterium przyczyni się do racjonalnego wykorzystania istniejących zasobów edukacyjnych, a także do wydatkowania środków publicznych zgodnie z zasadami skuteczności i oszczędności.</w:t>
            </w:r>
          </w:p>
          <w:p w14:paraId="7A482FF1" w14:textId="77777777" w:rsidR="004B1728" w:rsidRPr="00535CB6" w:rsidRDefault="004B1728" w:rsidP="00145F0C">
            <w:pPr>
              <w:rPr>
                <w:rFonts w:eastAsia="Times New Roman" w:cs="Arial"/>
                <w:lang w:eastAsia="pl-PL"/>
              </w:rPr>
            </w:pPr>
            <w:r w:rsidRPr="00535CB6">
              <w:rPr>
                <w:rFonts w:eastAsia="Times New Roman" w:cs="Arial"/>
                <w:lang w:eastAsia="pl-PL"/>
              </w:rPr>
              <w:t>Wnioskodawca zobowiązany jest wskazać we wniosku o dofinansowanie materiały edukacyjne dostępne na zasadzie wolnych licencji, z których będzie korzystał i krótko opisać sposób ich wykorzystania w projekcie.</w:t>
            </w:r>
          </w:p>
          <w:p w14:paraId="3E642690"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Kryterium wynika z rekomendacji Komisji Europejskiej. </w:t>
            </w:r>
          </w:p>
          <w:p w14:paraId="5A16F026" w14:textId="77777777" w:rsidR="004B1728" w:rsidRPr="00535CB6" w:rsidRDefault="004B1728"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198" w:type="pct"/>
            <w:vAlign w:val="center"/>
          </w:tcPr>
          <w:p w14:paraId="3D07C5AF" w14:textId="77777777" w:rsidR="004B1728" w:rsidRPr="00535CB6" w:rsidRDefault="004B1728" w:rsidP="00145F0C">
            <w:pPr>
              <w:rPr>
                <w:rFonts w:cs="Arial"/>
              </w:rPr>
            </w:pPr>
            <w:r w:rsidRPr="00535CB6">
              <w:rPr>
                <w:rFonts w:eastAsia="Times New Roman" w:cs="Arial"/>
                <w:lang w:eastAsia="pl-PL"/>
              </w:rPr>
              <w:lastRenderedPageBreak/>
              <w:t>-projekt bazuje na już istniejących wysokiej jakości materiałach edukacyjnych dostępnych na zasadzie wolnych licencji- 1 pkt;</w:t>
            </w:r>
          </w:p>
          <w:p w14:paraId="6E37A948" w14:textId="77777777" w:rsidR="004B1728" w:rsidRPr="00535CB6" w:rsidRDefault="004B1728" w:rsidP="00145F0C">
            <w:pPr>
              <w:rPr>
                <w:rFonts w:cs="Arial"/>
              </w:rPr>
            </w:pPr>
            <w:r w:rsidRPr="00535CB6">
              <w:rPr>
                <w:rFonts w:eastAsia="Times New Roman" w:cs="Arial"/>
                <w:lang w:eastAsia="pl-PL"/>
              </w:rPr>
              <w:t>-projekt nie bazuje na już istniejących wysokiej jakości materiałach edukacyjnych dostępnych na zasadzie wolnych licencji- 0 pkt.</w:t>
            </w:r>
          </w:p>
        </w:tc>
        <w:tc>
          <w:tcPr>
            <w:tcW w:w="620" w:type="pct"/>
            <w:tcBorders>
              <w:top w:val="single" w:sz="4" w:space="0" w:color="auto"/>
            </w:tcBorders>
            <w:shd w:val="clear" w:color="auto" w:fill="auto"/>
            <w:vAlign w:val="center"/>
          </w:tcPr>
          <w:p w14:paraId="68661FC5" w14:textId="77777777" w:rsidR="004B1728" w:rsidRPr="00535CB6" w:rsidRDefault="004B1728" w:rsidP="00145F0C">
            <w:pPr>
              <w:rPr>
                <w:rFonts w:cs="Arial"/>
              </w:rPr>
            </w:pPr>
            <w:r w:rsidRPr="00535CB6">
              <w:rPr>
                <w:rFonts w:cs="Arial"/>
              </w:rPr>
              <w:t xml:space="preserve">1 </w:t>
            </w:r>
          </w:p>
        </w:tc>
      </w:tr>
      <w:tr w:rsidR="004B1728" w:rsidRPr="00293A7D" w14:paraId="53DCD782" w14:textId="77777777" w:rsidTr="00145F0C">
        <w:trPr>
          <w:trHeight w:val="20"/>
        </w:trPr>
        <w:tc>
          <w:tcPr>
            <w:tcW w:w="211" w:type="pct"/>
            <w:shd w:val="clear" w:color="auto" w:fill="auto"/>
            <w:vAlign w:val="center"/>
          </w:tcPr>
          <w:p w14:paraId="47777EB9" w14:textId="77777777" w:rsidR="004B1728" w:rsidRPr="00535CB6" w:rsidRDefault="004B1728" w:rsidP="00145F0C">
            <w:pPr>
              <w:rPr>
                <w:rFonts w:eastAsia="Times New Roman" w:cs="Arial"/>
                <w:lang w:eastAsia="pl-PL"/>
              </w:rPr>
            </w:pPr>
            <w:r w:rsidRPr="00535CB6">
              <w:rPr>
                <w:rFonts w:eastAsia="Times New Roman" w:cs="Arial"/>
                <w:lang w:eastAsia="pl-PL"/>
              </w:rPr>
              <w:t>8.</w:t>
            </w:r>
          </w:p>
        </w:tc>
        <w:tc>
          <w:tcPr>
            <w:tcW w:w="1000" w:type="pct"/>
            <w:shd w:val="clear" w:color="auto" w:fill="auto"/>
            <w:vAlign w:val="center"/>
          </w:tcPr>
          <w:p w14:paraId="4E45481D"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w:t>
            </w:r>
          </w:p>
        </w:tc>
        <w:tc>
          <w:tcPr>
            <w:tcW w:w="1971" w:type="pct"/>
            <w:shd w:val="clear" w:color="auto" w:fill="auto"/>
            <w:vAlign w:val="center"/>
          </w:tcPr>
          <w:p w14:paraId="52EC5042" w14:textId="77777777" w:rsidR="004B1728" w:rsidRPr="00535CB6" w:rsidRDefault="004B1728" w:rsidP="00145F0C">
            <w:pPr>
              <w:rPr>
                <w:rFonts w:eastAsia="Times New Roman" w:cs="Arial"/>
                <w:lang w:eastAsia="pl-PL"/>
              </w:rPr>
            </w:pPr>
            <w:r w:rsidRPr="00535CB6">
              <w:rPr>
                <w:rFonts w:eastAsia="Times New Roman" w:cs="Arial"/>
                <w:lang w:eastAsia="pl-PL"/>
              </w:rPr>
              <w:t>Realizacja projektów przewidzianych dla określonej w przedmiotowym kryterium grupy osób pozytywnie wpłynie na rynek pracy, bowiem w pierwszej kolejności objęte wsparciem zostaną osoby, które dotąd nie korzystały ze wsparcia w tożsamym zakresie w ramach RPO WM 2014 - 2020.</w:t>
            </w:r>
          </w:p>
          <w:p w14:paraId="4ECFD801" w14:textId="77777777" w:rsidR="004B1728" w:rsidRPr="00535CB6" w:rsidRDefault="004B1728"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98" w:type="pct"/>
            <w:vAlign w:val="center"/>
          </w:tcPr>
          <w:p w14:paraId="169E8B03" w14:textId="77777777" w:rsidR="004B1728" w:rsidRPr="00535CB6" w:rsidRDefault="004B1728" w:rsidP="00145F0C">
            <w:pPr>
              <w:rPr>
                <w:rFonts w:eastAsia="Times New Roman" w:cs="Arial"/>
                <w:lang w:eastAsia="pl-PL"/>
              </w:rPr>
            </w:pPr>
            <w:r w:rsidRPr="00535CB6">
              <w:rPr>
                <w:rFonts w:eastAsia="Times New Roman" w:cs="Arial"/>
                <w:lang w:eastAsia="pl-PL"/>
              </w:rPr>
              <w:t xml:space="preserve">-wsparcie w zakresie szkoleń kierowane jest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2020- 2 pkt;</w:t>
            </w:r>
          </w:p>
          <w:p w14:paraId="5B47B41A" w14:textId="77777777" w:rsidR="004B1728" w:rsidRPr="00535CB6" w:rsidRDefault="004B1728" w:rsidP="00145F0C">
            <w:pPr>
              <w:rPr>
                <w:rFonts w:cs="Arial"/>
              </w:rPr>
            </w:pPr>
            <w:r w:rsidRPr="00535CB6">
              <w:rPr>
                <w:rFonts w:eastAsia="Times New Roman" w:cs="Arial"/>
                <w:lang w:eastAsia="pl-PL"/>
              </w:rPr>
              <w:t xml:space="preserve">-wsparcie w zakresie szkoleń nie jest kierowane wyłącznie do osób, które nie uczestniczyły we wsparciu LLL (life </w:t>
            </w:r>
            <w:proofErr w:type="spellStart"/>
            <w:r w:rsidRPr="00535CB6">
              <w:rPr>
                <w:rFonts w:eastAsia="Times New Roman" w:cs="Arial"/>
                <w:lang w:eastAsia="pl-PL"/>
              </w:rPr>
              <w:t>long</w:t>
            </w:r>
            <w:proofErr w:type="spellEnd"/>
            <w:r w:rsidRPr="00535CB6">
              <w:rPr>
                <w:rFonts w:eastAsia="Times New Roman" w:cs="Arial"/>
                <w:lang w:eastAsia="pl-PL"/>
              </w:rPr>
              <w:t xml:space="preserve"> learning) oferowanym w tożsamym zakresie w ramach RPO WM 2014 – 2020- 0 pkt. </w:t>
            </w:r>
          </w:p>
        </w:tc>
        <w:tc>
          <w:tcPr>
            <w:tcW w:w="620" w:type="pct"/>
            <w:shd w:val="clear" w:color="auto" w:fill="auto"/>
            <w:vAlign w:val="center"/>
          </w:tcPr>
          <w:p w14:paraId="68D52442" w14:textId="77777777" w:rsidR="004B1728" w:rsidRPr="00535CB6" w:rsidRDefault="004B1728" w:rsidP="00145F0C">
            <w:pPr>
              <w:rPr>
                <w:rFonts w:cs="Arial"/>
              </w:rPr>
            </w:pPr>
            <w:r w:rsidRPr="00535CB6">
              <w:rPr>
                <w:rFonts w:cs="Arial"/>
              </w:rPr>
              <w:t xml:space="preserve">2 </w:t>
            </w:r>
          </w:p>
        </w:tc>
      </w:tr>
    </w:tbl>
    <w:p w14:paraId="4078EF3C" w14:textId="34AAF168" w:rsidR="00E44AAB" w:rsidRPr="00E44AAB" w:rsidRDefault="00E44AAB" w:rsidP="00E44AAB">
      <w:pPr>
        <w:spacing w:before="120" w:after="120" w:line="276" w:lineRule="auto"/>
        <w:jc w:val="both"/>
        <w:rPr>
          <w:rFonts w:cs="Arial"/>
        </w:rPr>
      </w:pPr>
      <w:r>
        <w:rPr>
          <w:rFonts w:cs="Arial"/>
        </w:rPr>
        <w:br w:type="page"/>
      </w:r>
    </w:p>
    <w:p w14:paraId="44414186" w14:textId="54A4F31D" w:rsidR="003F3B83" w:rsidRPr="00F877B4" w:rsidRDefault="003F3B83" w:rsidP="00C125E5">
      <w:pPr>
        <w:pStyle w:val="Nagwek4"/>
        <w:rPr>
          <w:rFonts w:cs="Arial"/>
        </w:rPr>
      </w:pPr>
      <w:bookmarkStart w:id="638" w:name="_Toc131078687"/>
      <w:r w:rsidRPr="00F877B4">
        <w:rPr>
          <w:rFonts w:cs="Arial"/>
        </w:rPr>
        <w:lastRenderedPageBreak/>
        <w:t xml:space="preserve">Działanie 10.3 </w:t>
      </w:r>
      <w:r w:rsidR="00C125E5" w:rsidRPr="00F877B4">
        <w:rPr>
          <w:rFonts w:cs="Arial"/>
        </w:rPr>
        <w:t>–</w:t>
      </w:r>
      <w:r w:rsidRPr="00F877B4">
        <w:rPr>
          <w:rFonts w:cs="Arial"/>
        </w:rPr>
        <w:t xml:space="preserve"> </w:t>
      </w:r>
      <w:r w:rsidR="00C125E5" w:rsidRPr="00F877B4">
        <w:rPr>
          <w:rFonts w:cs="Arial"/>
        </w:rPr>
        <w:t>Doskonalenie zawodowe</w:t>
      </w:r>
      <w:bookmarkEnd w:id="632"/>
      <w:bookmarkEnd w:id="633"/>
      <w:bookmarkEnd w:id="634"/>
      <w:bookmarkEnd w:id="635"/>
      <w:bookmarkEnd w:id="636"/>
      <w:bookmarkEnd w:id="638"/>
    </w:p>
    <w:p w14:paraId="044CBB18" w14:textId="5664BCE4" w:rsidR="0011564B" w:rsidRPr="00F877B4" w:rsidRDefault="0011564B" w:rsidP="00C125E5">
      <w:pPr>
        <w:pStyle w:val="Nagwek5"/>
        <w:rPr>
          <w:rFonts w:cs="Arial"/>
        </w:rPr>
      </w:pPr>
      <w:bookmarkStart w:id="639" w:name="_Toc457226246"/>
      <w:bookmarkStart w:id="640" w:name="_Toc457376996"/>
      <w:bookmarkStart w:id="641" w:name="_Toc457381568"/>
      <w:bookmarkStart w:id="642" w:name="_Toc457987845"/>
      <w:bookmarkStart w:id="643" w:name="_Toc462147209"/>
      <w:bookmarkStart w:id="644" w:name="_Toc131078688"/>
      <w:r w:rsidRPr="00F877B4">
        <w:rPr>
          <w:rFonts w:cs="Arial"/>
        </w:rPr>
        <w:t xml:space="preserve">Poddziałanie 10.3.1 (10iv) </w:t>
      </w:r>
      <w:r w:rsidR="00DF0DC6" w:rsidRPr="00F877B4">
        <w:rPr>
          <w:rFonts w:cs="Arial"/>
        </w:rPr>
        <w:t>„</w:t>
      </w:r>
      <w:r w:rsidRPr="00F877B4">
        <w:rPr>
          <w:rFonts w:cs="Arial"/>
        </w:rPr>
        <w:t>Doskonalenie zawodowe uczniów</w:t>
      </w:r>
      <w:r w:rsidR="00DF0DC6" w:rsidRPr="00F877B4">
        <w:rPr>
          <w:rFonts w:cs="Arial"/>
        </w:rPr>
        <w:t>”,</w:t>
      </w:r>
      <w:r w:rsidR="00C5479D" w:rsidRPr="00F877B4">
        <w:rPr>
          <w:rFonts w:cs="Arial"/>
        </w:rPr>
        <w:t xml:space="preserve"> </w:t>
      </w:r>
      <w:r w:rsidR="00DF0DC6" w:rsidRPr="00F877B4">
        <w:rPr>
          <w:rFonts w:cs="Arial"/>
        </w:rPr>
        <w:t>r</w:t>
      </w:r>
      <w:r w:rsidRPr="00F877B4">
        <w:rPr>
          <w:rFonts w:cs="Arial"/>
        </w:rPr>
        <w:t>odzaj przedsięwzięcia</w:t>
      </w:r>
      <w:r w:rsidR="00DF0DC6" w:rsidRPr="00F877B4">
        <w:rPr>
          <w:rFonts w:cs="Arial"/>
        </w:rPr>
        <w:t>:</w:t>
      </w:r>
      <w:r w:rsidRPr="00F877B4">
        <w:rPr>
          <w:rFonts w:cs="Arial"/>
        </w:rPr>
        <w:t xml:space="preserve"> </w:t>
      </w:r>
      <w:r w:rsidR="00DF0DC6" w:rsidRPr="00F877B4">
        <w:rPr>
          <w:rFonts w:cs="Arial"/>
        </w:rPr>
        <w:t>„</w:t>
      </w:r>
      <w:r w:rsidRPr="00F877B4">
        <w:rPr>
          <w:rFonts w:cs="Arial"/>
        </w:rPr>
        <w:t>Doskonalenie umiejętności i kompetencji zawodowych nauczycieli zawodu i instruktorów praktycznej nauki zawodu</w:t>
      </w:r>
      <w:r w:rsidR="00DF0DC6" w:rsidRPr="00F877B4">
        <w:rPr>
          <w:rFonts w:cs="Arial"/>
        </w:rPr>
        <w:t>”</w:t>
      </w:r>
      <w:bookmarkEnd w:id="639"/>
      <w:bookmarkEnd w:id="640"/>
      <w:bookmarkEnd w:id="641"/>
      <w:bookmarkEnd w:id="642"/>
      <w:bookmarkEnd w:id="643"/>
      <w:bookmarkEnd w:id="644"/>
    </w:p>
    <w:p w14:paraId="30A6B8E7" w14:textId="35F8158D"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ezgółowe dla Poddziałania 10.3.1"/>
        <w:tblDescription w:val="Tabela zawiera nazwę, opis, punktacje i maksymalna liczbe punktów za kryterium dla Poddziałania 10.3.1 (10iv) „Doskonalenie zawodowe uczniów”, rodzaj przedsięwzięcia: „Doskonalenie umiejętności i kompetencji zawodowych nauczycieli zawodu i instruktorów praktycznej nauki zawodu”"/>
      </w:tblPr>
      <w:tblGrid>
        <w:gridCol w:w="561"/>
        <w:gridCol w:w="2978"/>
        <w:gridCol w:w="5671"/>
        <w:gridCol w:w="3116"/>
        <w:gridCol w:w="1697"/>
      </w:tblGrid>
      <w:tr w:rsidR="0011564B" w:rsidRPr="00F877B4" w14:paraId="06E7255F" w14:textId="77777777" w:rsidTr="00145F0C">
        <w:trPr>
          <w:trHeight w:val="526"/>
          <w:tblHeader/>
        </w:trPr>
        <w:tc>
          <w:tcPr>
            <w:tcW w:w="200" w:type="pct"/>
            <w:tcBorders>
              <w:top w:val="single" w:sz="4" w:space="0" w:color="auto"/>
            </w:tcBorders>
            <w:shd w:val="clear" w:color="auto" w:fill="auto"/>
            <w:vAlign w:val="center"/>
          </w:tcPr>
          <w:p w14:paraId="0EB24B28" w14:textId="2E51C4A7" w:rsidR="0011564B" w:rsidRPr="00535CB6" w:rsidRDefault="0011564B" w:rsidP="00145F0C">
            <w:pPr>
              <w:rPr>
                <w:rFonts w:cs="Arial"/>
                <w:b/>
                <w:lang w:eastAsia="pl-PL"/>
              </w:rPr>
            </w:pPr>
            <w:r w:rsidRPr="00535CB6">
              <w:rPr>
                <w:rFonts w:cs="Arial"/>
                <w:b/>
                <w:lang w:eastAsia="pl-PL"/>
              </w:rPr>
              <w:t>Lp.</w:t>
            </w:r>
          </w:p>
        </w:tc>
        <w:tc>
          <w:tcPr>
            <w:tcW w:w="1062" w:type="pct"/>
            <w:tcBorders>
              <w:top w:val="single" w:sz="4" w:space="0" w:color="auto"/>
            </w:tcBorders>
            <w:shd w:val="clear" w:color="auto" w:fill="auto"/>
            <w:vAlign w:val="center"/>
          </w:tcPr>
          <w:p w14:paraId="68FA034A" w14:textId="77777777" w:rsidR="0011564B" w:rsidRPr="00535CB6" w:rsidRDefault="0011564B" w:rsidP="00145F0C">
            <w:pPr>
              <w:rPr>
                <w:rFonts w:cs="Arial"/>
                <w:b/>
                <w:lang w:eastAsia="pl-PL"/>
              </w:rPr>
            </w:pPr>
            <w:r w:rsidRPr="00535CB6">
              <w:rPr>
                <w:rFonts w:cs="Arial"/>
                <w:b/>
                <w:lang w:eastAsia="pl-PL"/>
              </w:rPr>
              <w:t>Kryterium</w:t>
            </w:r>
          </w:p>
        </w:tc>
        <w:tc>
          <w:tcPr>
            <w:tcW w:w="2022" w:type="pct"/>
            <w:tcBorders>
              <w:top w:val="single" w:sz="4" w:space="0" w:color="auto"/>
            </w:tcBorders>
            <w:shd w:val="clear" w:color="auto" w:fill="auto"/>
            <w:vAlign w:val="center"/>
          </w:tcPr>
          <w:p w14:paraId="5A5D0BD7" w14:textId="77777777" w:rsidR="0011564B" w:rsidRPr="00535CB6" w:rsidRDefault="0011564B" w:rsidP="00145F0C">
            <w:pPr>
              <w:rPr>
                <w:rFonts w:cs="Arial"/>
                <w:b/>
                <w:lang w:eastAsia="pl-PL"/>
              </w:rPr>
            </w:pPr>
            <w:r w:rsidRPr="00535CB6">
              <w:rPr>
                <w:rFonts w:cs="Arial"/>
                <w:b/>
                <w:lang w:eastAsia="pl-PL"/>
              </w:rPr>
              <w:t>Opis kryterium</w:t>
            </w:r>
          </w:p>
        </w:tc>
        <w:tc>
          <w:tcPr>
            <w:tcW w:w="1111" w:type="pct"/>
            <w:tcBorders>
              <w:top w:val="single" w:sz="4" w:space="0" w:color="auto"/>
            </w:tcBorders>
            <w:shd w:val="clear" w:color="auto" w:fill="auto"/>
            <w:vAlign w:val="center"/>
          </w:tcPr>
          <w:p w14:paraId="3E9C2EC4" w14:textId="77777777" w:rsidR="0011564B" w:rsidRPr="00535CB6" w:rsidRDefault="0011564B" w:rsidP="00145F0C">
            <w:pPr>
              <w:rPr>
                <w:rFonts w:cs="Arial"/>
                <w:b/>
                <w:lang w:eastAsia="pl-PL"/>
              </w:rPr>
            </w:pPr>
            <w:r w:rsidRPr="00535CB6">
              <w:rPr>
                <w:rFonts w:cs="Arial"/>
                <w:b/>
                <w:lang w:eastAsia="pl-PL"/>
              </w:rPr>
              <w:t>Punktacja</w:t>
            </w:r>
          </w:p>
        </w:tc>
        <w:tc>
          <w:tcPr>
            <w:tcW w:w="605" w:type="pct"/>
            <w:tcBorders>
              <w:top w:val="single" w:sz="4" w:space="0" w:color="auto"/>
            </w:tcBorders>
            <w:vAlign w:val="center"/>
          </w:tcPr>
          <w:p w14:paraId="08BAF21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F877B4" w14:paraId="71C604E7" w14:textId="77777777" w:rsidTr="00145F0C">
        <w:trPr>
          <w:trHeight w:val="20"/>
        </w:trPr>
        <w:tc>
          <w:tcPr>
            <w:tcW w:w="200" w:type="pct"/>
            <w:shd w:val="clear" w:color="auto" w:fill="auto"/>
            <w:vAlign w:val="center"/>
          </w:tcPr>
          <w:p w14:paraId="6C915106"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1DDE5721" w14:textId="77777777" w:rsidR="0011564B" w:rsidRPr="00535CB6" w:rsidRDefault="0011564B" w:rsidP="00145F0C">
            <w:pPr>
              <w:rPr>
                <w:rFonts w:cs="Arial"/>
                <w:lang w:eastAsia="pl-PL"/>
              </w:rPr>
            </w:pPr>
            <w:r w:rsidRPr="00535CB6">
              <w:rPr>
                <w:rFonts w:cs="Arial"/>
                <w:lang w:eastAsia="pl-PL"/>
              </w:rPr>
              <w:t>Projekt przewiduje przygotowanie nauczycieli do wykonywania zawodu nauczyciela kształcenia zawodowego adekwatnie do aktualnych potrzeb w zakresie kształcenia zawodowego wskazywanych przez pracodawców lokalnych/regionalnych oraz do programów wspomagania danej szkoły lub placówki systemu oświaty.</w:t>
            </w:r>
          </w:p>
        </w:tc>
        <w:tc>
          <w:tcPr>
            <w:tcW w:w="2022" w:type="pct"/>
            <w:shd w:val="clear" w:color="auto" w:fill="auto"/>
            <w:vAlign w:val="center"/>
          </w:tcPr>
          <w:p w14:paraId="75C161E1" w14:textId="77777777" w:rsidR="0011564B" w:rsidRPr="00535CB6" w:rsidRDefault="0011564B" w:rsidP="00145F0C">
            <w:pPr>
              <w:rPr>
                <w:rFonts w:cs="Arial"/>
                <w:lang w:eastAsia="pl-PL"/>
              </w:rPr>
            </w:pPr>
            <w:r w:rsidRPr="00535CB6">
              <w:rPr>
                <w:rFonts w:cs="Arial"/>
                <w:lang w:eastAsia="pl-PL"/>
              </w:rPr>
              <w:t xml:space="preserve">Wsparcie obejmie finansowanie studiów podyplomowych (spełniające wymogi określone w rozporządzeniu Ministra Nauki i Szkolnictwa Wyższego z dnia 17 stycznia 2012 r. w sprawie standardów kształcenia przygotowującego do wykonywania zawodu </w:t>
            </w:r>
          </w:p>
          <w:p w14:paraId="16D4ED3A" w14:textId="77777777" w:rsidR="0011564B" w:rsidRPr="00535CB6" w:rsidRDefault="0011564B" w:rsidP="00145F0C">
            <w:pPr>
              <w:rPr>
                <w:rFonts w:cs="Arial"/>
                <w:lang w:eastAsia="pl-PL"/>
              </w:rPr>
            </w:pPr>
            <w:r w:rsidRPr="00535CB6">
              <w:rPr>
                <w:rFonts w:cs="Arial"/>
                <w:lang w:eastAsia="pl-PL"/>
              </w:rPr>
              <w:t>nauczyciela kształcenia zawodowego) lub kursów kwalifikacyjnych przygotowujących do wykonywania zawodu nauczyciela kształcenia zawodowego w ramach wprowadzenia programów wspomagania danej placówki,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019D808C" w14:textId="77777777" w:rsidR="0011564B" w:rsidRPr="00535CB6" w:rsidRDefault="0011564B" w:rsidP="00145F0C">
            <w:pPr>
              <w:rPr>
                <w:rFonts w:cs="Arial"/>
                <w:lang w:eastAsia="pl-PL"/>
              </w:rPr>
            </w:pPr>
            <w:r w:rsidRPr="00535CB6">
              <w:rPr>
                <w:rFonts w:cs="Arial"/>
                <w:lang w:eastAsia="pl-PL"/>
              </w:rPr>
              <w:t>Potrzeby w przedmiotowym zakresie mogą zostać ocenione w szczególności na podstawie analiz własnych, informacji udostępnianych przez WUP, odnoszących się sytuacji w roku poprzedzającym ogłoszenie konkursu, a także danych statystycznych GUS.</w:t>
            </w:r>
          </w:p>
          <w:p w14:paraId="1259305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02A1076D" w14:textId="77777777" w:rsidR="0011564B" w:rsidRPr="00535CB6" w:rsidRDefault="0011564B" w:rsidP="00145F0C">
            <w:pPr>
              <w:rPr>
                <w:rFonts w:cs="Arial"/>
                <w:lang w:eastAsia="pl-PL"/>
              </w:rPr>
            </w:pPr>
            <w:r w:rsidRPr="00535CB6">
              <w:rPr>
                <w:rFonts w:cs="Arial"/>
                <w:lang w:eastAsia="pl-PL"/>
              </w:rPr>
              <w:t>0/10 pkt</w:t>
            </w:r>
          </w:p>
        </w:tc>
        <w:tc>
          <w:tcPr>
            <w:tcW w:w="605" w:type="pct"/>
            <w:vAlign w:val="center"/>
          </w:tcPr>
          <w:p w14:paraId="76A6A2F2" w14:textId="77777777" w:rsidR="0011564B" w:rsidRPr="00535CB6" w:rsidRDefault="0011564B" w:rsidP="00145F0C">
            <w:pPr>
              <w:rPr>
                <w:rFonts w:cs="Arial"/>
                <w:lang w:eastAsia="pl-PL"/>
              </w:rPr>
            </w:pPr>
            <w:r w:rsidRPr="00535CB6">
              <w:rPr>
                <w:rFonts w:cs="Arial"/>
                <w:lang w:eastAsia="pl-PL"/>
              </w:rPr>
              <w:t>10</w:t>
            </w:r>
          </w:p>
        </w:tc>
      </w:tr>
      <w:tr w:rsidR="0011564B" w:rsidRPr="00F877B4" w14:paraId="21143C8A" w14:textId="77777777" w:rsidTr="00145F0C">
        <w:trPr>
          <w:trHeight w:val="20"/>
        </w:trPr>
        <w:tc>
          <w:tcPr>
            <w:tcW w:w="200" w:type="pct"/>
            <w:shd w:val="clear" w:color="auto" w:fill="auto"/>
            <w:vAlign w:val="center"/>
          </w:tcPr>
          <w:p w14:paraId="54B70921" w14:textId="77777777" w:rsidR="0011564B" w:rsidRPr="00535CB6" w:rsidRDefault="0011564B" w:rsidP="00145F0C">
            <w:pPr>
              <w:numPr>
                <w:ilvl w:val="0"/>
                <w:numId w:val="20"/>
              </w:numPr>
              <w:rPr>
                <w:rFonts w:cs="Arial"/>
                <w:lang w:eastAsia="pl-PL"/>
              </w:rPr>
            </w:pPr>
          </w:p>
        </w:tc>
        <w:tc>
          <w:tcPr>
            <w:tcW w:w="1062" w:type="pct"/>
            <w:shd w:val="clear" w:color="auto" w:fill="auto"/>
            <w:vAlign w:val="center"/>
          </w:tcPr>
          <w:p w14:paraId="0CE61088" w14:textId="77777777" w:rsidR="0011564B" w:rsidRPr="00535CB6" w:rsidRDefault="0011564B" w:rsidP="00145F0C">
            <w:pPr>
              <w:rPr>
                <w:rFonts w:cs="Arial"/>
                <w:lang w:eastAsia="pl-PL"/>
              </w:rPr>
            </w:pPr>
            <w:r w:rsidRPr="00535CB6">
              <w:rPr>
                <w:rFonts w:cs="Arial"/>
                <w:lang w:eastAsia="pl-PL"/>
              </w:rPr>
              <w:t>Wsparcie w ramach projektu zostanie skierowane w pierwszej kolejności do nauczycieli szkół/placówek systemu oświaty osiągających najsłabsze wyniki edukacyjne.</w:t>
            </w:r>
          </w:p>
        </w:tc>
        <w:tc>
          <w:tcPr>
            <w:tcW w:w="2022" w:type="pct"/>
            <w:shd w:val="clear" w:color="auto" w:fill="auto"/>
            <w:vAlign w:val="center"/>
          </w:tcPr>
          <w:p w14:paraId="7114E734" w14:textId="77777777" w:rsidR="0011564B" w:rsidRPr="00535CB6" w:rsidRDefault="0011564B" w:rsidP="00145F0C">
            <w:pPr>
              <w:rPr>
                <w:rFonts w:cs="Arial"/>
                <w:lang w:eastAsia="pl-PL"/>
              </w:rPr>
            </w:pPr>
            <w:r w:rsidRPr="00535CB6">
              <w:rPr>
                <w:rFonts w:cs="Arial"/>
                <w:lang w:eastAsia="pl-PL"/>
              </w:rPr>
              <w:t>Diagnoza zakresie przynależności do grupy szkół/placówek systemu oświaty osiągających najsłabsze wyniki edukacyjne w skali regionu, opisana przez Projektodawcę we wniosku o dofinansowanie projektu, odnosi się do wybranego parametru dotyczącego m.in. wyników edukacyjnych osiąganych przez szkołę lub placówkę systemu oświaty.</w:t>
            </w:r>
          </w:p>
          <w:p w14:paraId="49F69FC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shd w:val="clear" w:color="auto" w:fill="auto"/>
            <w:vAlign w:val="center"/>
          </w:tcPr>
          <w:p w14:paraId="155BEF02" w14:textId="77777777" w:rsidR="0011564B" w:rsidRPr="00535CB6" w:rsidRDefault="0011564B" w:rsidP="00145F0C">
            <w:pPr>
              <w:rPr>
                <w:rFonts w:cs="Arial"/>
                <w:lang w:eastAsia="pl-PL"/>
              </w:rPr>
            </w:pPr>
            <w:r w:rsidRPr="00535CB6">
              <w:rPr>
                <w:rFonts w:cs="Arial"/>
                <w:lang w:eastAsia="pl-PL"/>
              </w:rPr>
              <w:t>0/1 pkt</w:t>
            </w:r>
          </w:p>
        </w:tc>
        <w:tc>
          <w:tcPr>
            <w:tcW w:w="605" w:type="pct"/>
            <w:vAlign w:val="center"/>
          </w:tcPr>
          <w:p w14:paraId="537A9789" w14:textId="749E1F1B" w:rsidR="0011564B" w:rsidRPr="00535CB6" w:rsidRDefault="0011564B" w:rsidP="00145F0C">
            <w:pPr>
              <w:rPr>
                <w:rFonts w:cs="Arial"/>
                <w:lang w:eastAsia="pl-PL"/>
              </w:rPr>
            </w:pPr>
            <w:r w:rsidRPr="00535CB6">
              <w:rPr>
                <w:rFonts w:cs="Arial"/>
                <w:lang w:eastAsia="pl-PL"/>
              </w:rPr>
              <w:t>1</w:t>
            </w:r>
          </w:p>
        </w:tc>
      </w:tr>
      <w:tr w:rsidR="0011564B" w:rsidRPr="00F877B4" w14:paraId="68200CB2" w14:textId="77777777" w:rsidTr="00145F0C">
        <w:trPr>
          <w:trHeight w:val="20"/>
        </w:trPr>
        <w:tc>
          <w:tcPr>
            <w:tcW w:w="200" w:type="pct"/>
            <w:tcBorders>
              <w:bottom w:val="single" w:sz="4" w:space="0" w:color="auto"/>
            </w:tcBorders>
            <w:shd w:val="clear" w:color="auto" w:fill="auto"/>
            <w:vAlign w:val="center"/>
          </w:tcPr>
          <w:p w14:paraId="2063357A"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19075DC4" w14:textId="77777777" w:rsidR="0011564B" w:rsidRPr="00535CB6" w:rsidRDefault="0011564B" w:rsidP="00145F0C">
            <w:pPr>
              <w:rPr>
                <w:rFonts w:cs="Arial"/>
                <w:lang w:eastAsia="pl-PL"/>
              </w:rPr>
            </w:pPr>
            <w:r w:rsidRPr="00535CB6">
              <w:rPr>
                <w:rFonts w:cs="Arial"/>
                <w:lang w:eastAsia="pl-PL"/>
              </w:rPr>
              <w:t>Projekt bazuje na już istniejących materiałach edukacyjnych, w tym zasobach dostępnych swobodnie, na wolnych licencjach.</w:t>
            </w:r>
          </w:p>
        </w:tc>
        <w:tc>
          <w:tcPr>
            <w:tcW w:w="2022" w:type="pct"/>
            <w:tcBorders>
              <w:bottom w:val="single" w:sz="4" w:space="0" w:color="auto"/>
            </w:tcBorders>
            <w:shd w:val="clear" w:color="auto" w:fill="auto"/>
            <w:vAlign w:val="center"/>
          </w:tcPr>
          <w:p w14:paraId="4AA4F6E1" w14:textId="77777777" w:rsidR="0011564B" w:rsidRPr="00535CB6" w:rsidRDefault="0011564B" w:rsidP="00145F0C">
            <w:pPr>
              <w:rPr>
                <w:rFonts w:cs="Arial"/>
                <w:lang w:eastAsia="pl-PL"/>
              </w:rPr>
            </w:pPr>
            <w:r w:rsidRPr="00535CB6">
              <w:rPr>
                <w:rFonts w:cs="Arial"/>
                <w:lang w:eastAsia="pl-PL"/>
              </w:rPr>
              <w:t>Kryterium przyczyni się do racjonalnego wykorzystania istniejących zasobów edukacyjnych, a także do wydatkowania środków publicznych zgodnie z zasadami skuteczności i oszczędności. Powyższe zostanie zagwarantowane poprzez  przekazanie na mocy umowy o dofinansowanie projektu, praw autorskich do produktów powstałych w ramach projektów współfinansowanych przez  EFS do instytucji zarządzającej i wprowadzenie obligatoryjnego wymogu udostępniania powstałych materiałów edukacyjnych i szkoleniowych (np. podręczników, scenariuszy zajęć, materiałów multimedialnych, broszur) na zasadzie wolnej licencji. Beneficjent  zadeklaruje, jakie wolne licencje będą zastosowane oraz, że odpowiednie oznaczenia znajdą się na portalach internetowych (własnych i/lub należących do podmiotów trzecich), za pośrednictwem których zasoby te będą udostępniane).</w:t>
            </w:r>
          </w:p>
          <w:p w14:paraId="359FE4F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111" w:type="pct"/>
            <w:tcBorders>
              <w:bottom w:val="single" w:sz="4" w:space="0" w:color="auto"/>
            </w:tcBorders>
            <w:shd w:val="clear" w:color="auto" w:fill="auto"/>
            <w:vAlign w:val="center"/>
          </w:tcPr>
          <w:p w14:paraId="521EA4CD" w14:textId="75FB6007" w:rsidR="0011564B" w:rsidRPr="00535CB6" w:rsidRDefault="0011564B" w:rsidP="00145F0C">
            <w:pPr>
              <w:rPr>
                <w:rFonts w:cs="Arial"/>
                <w:lang w:eastAsia="pl-PL"/>
              </w:rPr>
            </w:pPr>
            <w:r w:rsidRPr="00535CB6">
              <w:rPr>
                <w:rFonts w:cs="Arial"/>
                <w:lang w:eastAsia="pl-PL"/>
              </w:rPr>
              <w:t>0/1 pkt</w:t>
            </w:r>
          </w:p>
        </w:tc>
        <w:tc>
          <w:tcPr>
            <w:tcW w:w="605" w:type="pct"/>
            <w:tcBorders>
              <w:bottom w:val="single" w:sz="4" w:space="0" w:color="auto"/>
            </w:tcBorders>
            <w:vAlign w:val="center"/>
          </w:tcPr>
          <w:p w14:paraId="7CA52F99" w14:textId="77777777" w:rsidR="0011564B" w:rsidRPr="00535CB6" w:rsidRDefault="0011564B" w:rsidP="00145F0C">
            <w:pPr>
              <w:rPr>
                <w:rFonts w:cs="Arial"/>
                <w:lang w:eastAsia="pl-PL"/>
              </w:rPr>
            </w:pPr>
            <w:r w:rsidRPr="00535CB6">
              <w:rPr>
                <w:rFonts w:cs="Arial"/>
                <w:lang w:eastAsia="pl-PL"/>
              </w:rPr>
              <w:t>1</w:t>
            </w:r>
          </w:p>
        </w:tc>
      </w:tr>
      <w:tr w:rsidR="0011564B" w:rsidRPr="00F877B4" w14:paraId="7992173A" w14:textId="77777777" w:rsidTr="00145F0C">
        <w:trPr>
          <w:trHeight w:val="20"/>
        </w:trPr>
        <w:tc>
          <w:tcPr>
            <w:tcW w:w="200" w:type="pct"/>
            <w:tcBorders>
              <w:bottom w:val="single" w:sz="4" w:space="0" w:color="auto"/>
            </w:tcBorders>
            <w:shd w:val="clear" w:color="auto" w:fill="auto"/>
            <w:vAlign w:val="center"/>
          </w:tcPr>
          <w:p w14:paraId="3093FC48" w14:textId="77777777" w:rsidR="0011564B" w:rsidRPr="00535CB6" w:rsidRDefault="0011564B" w:rsidP="00145F0C">
            <w:pPr>
              <w:numPr>
                <w:ilvl w:val="0"/>
                <w:numId w:val="20"/>
              </w:numPr>
              <w:rPr>
                <w:rFonts w:cs="Arial"/>
                <w:lang w:eastAsia="pl-PL"/>
              </w:rPr>
            </w:pPr>
          </w:p>
        </w:tc>
        <w:tc>
          <w:tcPr>
            <w:tcW w:w="1062" w:type="pct"/>
            <w:tcBorders>
              <w:bottom w:val="single" w:sz="4" w:space="0" w:color="auto"/>
            </w:tcBorders>
            <w:shd w:val="clear" w:color="auto" w:fill="auto"/>
            <w:vAlign w:val="center"/>
          </w:tcPr>
          <w:p w14:paraId="3842140C"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jeden </w:t>
            </w:r>
            <w:r w:rsidRPr="00535CB6">
              <w:rPr>
                <w:rFonts w:cs="Arial"/>
                <w:lang w:eastAsia="pl-PL"/>
              </w:rPr>
              <w:lastRenderedPageBreak/>
              <w:t>przedsiębiorca/organizacja przedsiębiorców) posiadającymi profil działalności zbieżny z kierunkami kształcenia w danej szkole/placówce.</w:t>
            </w:r>
          </w:p>
        </w:tc>
        <w:tc>
          <w:tcPr>
            <w:tcW w:w="2022" w:type="pct"/>
            <w:tcBorders>
              <w:bottom w:val="single" w:sz="4" w:space="0" w:color="auto"/>
            </w:tcBorders>
            <w:shd w:val="clear" w:color="auto" w:fill="auto"/>
            <w:vAlign w:val="center"/>
          </w:tcPr>
          <w:p w14:paraId="5A07EB8C" w14:textId="295D770C" w:rsidR="0011564B" w:rsidRPr="00535CB6" w:rsidRDefault="0011564B" w:rsidP="00145F0C">
            <w:pPr>
              <w:rPr>
                <w:rFonts w:cs="Arial"/>
                <w:lang w:eastAsia="pl-PL"/>
              </w:rPr>
            </w:pPr>
            <w:r w:rsidRPr="00535CB6">
              <w:rPr>
                <w:rFonts w:cs="Arial"/>
                <w:lang w:eastAsia="pl-PL"/>
              </w:rPr>
              <w:lastRenderedPageBreak/>
              <w:t>Projekty realizowane w partnerstwie w szczególności szkół/placówek z pracodawcami/przedsiębiorcami.</w:t>
            </w:r>
          </w:p>
          <w:p w14:paraId="7CE435DE" w14:textId="77777777" w:rsidR="0011564B" w:rsidRPr="00535CB6" w:rsidRDefault="0011564B" w:rsidP="00145F0C">
            <w:pPr>
              <w:rPr>
                <w:rFonts w:cs="Arial"/>
                <w:lang w:eastAsia="pl-PL"/>
              </w:rPr>
            </w:pPr>
            <w:r w:rsidRPr="00535CB6">
              <w:rPr>
                <w:rFonts w:cs="Arial"/>
                <w:lang w:eastAsia="pl-PL"/>
              </w:rPr>
              <w:t xml:space="preserve">Pracodawcy/przedsiębiorcy zaangażowani w realizację projektu muszą posiadać profil działalności zbieżny z kierunkami kształcenia w których szkoła/placówka kształci lub </w:t>
            </w:r>
            <w:r w:rsidRPr="00535CB6">
              <w:rPr>
                <w:rFonts w:cs="Arial"/>
                <w:lang w:eastAsia="pl-PL"/>
              </w:rPr>
              <w:lastRenderedPageBreak/>
              <w:t>chciałaby kształcić, co gwarantuje możliwość nawiązania faktycznej współpracy w zakresie doskonalenia zawodowego nauczycieli.</w:t>
            </w:r>
          </w:p>
          <w:p w14:paraId="59F387F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bottom w:val="single" w:sz="4" w:space="0" w:color="auto"/>
            </w:tcBorders>
            <w:shd w:val="clear" w:color="auto" w:fill="auto"/>
            <w:vAlign w:val="center"/>
          </w:tcPr>
          <w:p w14:paraId="6EB34A52" w14:textId="77777777" w:rsidR="0011564B" w:rsidRPr="00535CB6" w:rsidRDefault="0011564B" w:rsidP="00145F0C">
            <w:pPr>
              <w:rPr>
                <w:rFonts w:cs="Arial"/>
                <w:lang w:eastAsia="pl-PL"/>
              </w:rPr>
            </w:pPr>
            <w:r w:rsidRPr="00535CB6">
              <w:rPr>
                <w:rFonts w:cs="Arial"/>
                <w:lang w:eastAsia="pl-PL"/>
              </w:rPr>
              <w:lastRenderedPageBreak/>
              <w:t xml:space="preserve">liczba przedsiębiorców w partnerstwie: </w:t>
            </w:r>
          </w:p>
          <w:p w14:paraId="6F370BD8" w14:textId="77777777" w:rsidR="0011564B" w:rsidRPr="00535CB6" w:rsidRDefault="0011564B" w:rsidP="00145F0C">
            <w:pPr>
              <w:rPr>
                <w:rFonts w:cs="Arial"/>
                <w:lang w:eastAsia="pl-PL"/>
              </w:rPr>
            </w:pPr>
            <w:r w:rsidRPr="00535CB6">
              <w:rPr>
                <w:rFonts w:cs="Arial"/>
                <w:lang w:eastAsia="pl-PL"/>
              </w:rPr>
              <w:t>brak partnerstwa – 0 pkt,</w:t>
            </w:r>
          </w:p>
          <w:p w14:paraId="2DCE5894" w14:textId="7C6B2752" w:rsidR="0011564B" w:rsidRPr="00535CB6" w:rsidRDefault="0011564B" w:rsidP="00145F0C">
            <w:pPr>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organ</w:t>
            </w:r>
            <w:r w:rsidR="00AF6C3F" w:rsidRPr="00535CB6">
              <w:rPr>
                <w:rFonts w:cs="Arial"/>
                <w:lang w:eastAsia="pl-PL"/>
              </w:rPr>
              <w:t>izacja przedsiębiorców-– 2 pkt,</w:t>
            </w:r>
          </w:p>
          <w:p w14:paraId="6028EA06" w14:textId="16732510" w:rsidR="0011564B" w:rsidRPr="00535CB6" w:rsidRDefault="0011564B" w:rsidP="00145F0C">
            <w:pPr>
              <w:rPr>
                <w:rFonts w:cs="Arial"/>
                <w:lang w:eastAsia="pl-PL"/>
              </w:rPr>
            </w:pPr>
            <w:r w:rsidRPr="00535CB6">
              <w:rPr>
                <w:rFonts w:cs="Arial"/>
                <w:lang w:eastAsia="pl-PL"/>
              </w:rPr>
              <w:lastRenderedPageBreak/>
              <w:t>2 przedsiębiorców/</w:t>
            </w:r>
            <w:r w:rsidR="00AF6C3F" w:rsidRPr="00535CB6">
              <w:rPr>
                <w:rFonts w:cs="Arial"/>
                <w:lang w:eastAsia="pl-PL"/>
              </w:rPr>
              <w:t xml:space="preserve"> o</w:t>
            </w:r>
            <w:r w:rsidRPr="00535CB6">
              <w:rPr>
                <w:rFonts w:cs="Arial"/>
                <w:lang w:eastAsia="pl-PL"/>
              </w:rPr>
              <w:t>rganizacje przedsiębiorców i więcej – 4 pkt</w:t>
            </w:r>
          </w:p>
        </w:tc>
        <w:tc>
          <w:tcPr>
            <w:tcW w:w="605" w:type="pct"/>
            <w:tcBorders>
              <w:bottom w:val="single" w:sz="4" w:space="0" w:color="auto"/>
            </w:tcBorders>
            <w:vAlign w:val="center"/>
          </w:tcPr>
          <w:p w14:paraId="47288C10" w14:textId="75BD83EB" w:rsidR="0011564B" w:rsidRPr="00535CB6" w:rsidRDefault="0011564B" w:rsidP="00145F0C">
            <w:pPr>
              <w:rPr>
                <w:rFonts w:cs="Arial"/>
                <w:lang w:eastAsia="pl-PL"/>
              </w:rPr>
            </w:pPr>
            <w:r w:rsidRPr="00535CB6">
              <w:rPr>
                <w:rFonts w:cs="Arial"/>
                <w:lang w:eastAsia="pl-PL"/>
              </w:rPr>
              <w:lastRenderedPageBreak/>
              <w:t>4</w:t>
            </w:r>
          </w:p>
        </w:tc>
      </w:tr>
      <w:tr w:rsidR="0011564B" w:rsidRPr="00F877B4" w14:paraId="281D59A1" w14:textId="77777777" w:rsidTr="00145F0C">
        <w:trPr>
          <w:trHeight w:val="20"/>
        </w:trPr>
        <w:tc>
          <w:tcPr>
            <w:tcW w:w="200" w:type="pct"/>
            <w:tcBorders>
              <w:top w:val="single" w:sz="4" w:space="0" w:color="auto"/>
            </w:tcBorders>
            <w:shd w:val="clear" w:color="auto" w:fill="auto"/>
            <w:vAlign w:val="center"/>
          </w:tcPr>
          <w:p w14:paraId="74920EF8" w14:textId="77777777" w:rsidR="0011564B" w:rsidRPr="00535CB6" w:rsidRDefault="0011564B" w:rsidP="00145F0C">
            <w:pPr>
              <w:numPr>
                <w:ilvl w:val="0"/>
                <w:numId w:val="20"/>
              </w:numPr>
              <w:rPr>
                <w:rFonts w:cs="Arial"/>
                <w:lang w:eastAsia="pl-PL"/>
              </w:rPr>
            </w:pPr>
          </w:p>
        </w:tc>
        <w:tc>
          <w:tcPr>
            <w:tcW w:w="1062" w:type="pct"/>
            <w:tcBorders>
              <w:top w:val="single" w:sz="4" w:space="0" w:color="auto"/>
            </w:tcBorders>
            <w:shd w:val="clear" w:color="auto" w:fill="auto"/>
            <w:vAlign w:val="center"/>
          </w:tcPr>
          <w:p w14:paraId="22552686"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022" w:type="pct"/>
            <w:tcBorders>
              <w:top w:val="single" w:sz="4" w:space="0" w:color="auto"/>
            </w:tcBorders>
            <w:shd w:val="clear" w:color="auto" w:fill="auto"/>
            <w:vAlign w:val="center"/>
          </w:tcPr>
          <w:p w14:paraId="37B3A1D8" w14:textId="77777777" w:rsidR="0011564B" w:rsidRPr="00535CB6" w:rsidRDefault="0011564B" w:rsidP="00145F0C">
            <w:pPr>
              <w:rPr>
                <w:rFonts w:cs="Arial"/>
                <w:lang w:eastAsia="pl-PL"/>
              </w:rPr>
            </w:pPr>
            <w:r w:rsidRPr="00535CB6">
              <w:rPr>
                <w:rFonts w:cs="Arial"/>
                <w:lang w:eastAsia="pl-PL"/>
              </w:rPr>
              <w:t xml:space="preserve">Kryterium ma na celu zapewnienie ciągłości ,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0154BA08" w14:textId="2BC683F0"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5" w:tooltip="Krajowa Instytucja Wspomagająca" w:history="1">
              <w:r w:rsidR="0034640F" w:rsidRPr="00535CB6">
                <w:rPr>
                  <w:rStyle w:val="Hipercze"/>
                  <w:rFonts w:cs="Arial"/>
                  <w:lang w:eastAsia="pl-PL"/>
                </w:rPr>
                <w:t>http://kiw-pokl.org.pl/index.php?option=com_k2&amp;view=itemlist&amp;layout=category&amp;task=category&amp;id=193&amp;Itemid=778&amp;lang=pl</w:t>
              </w:r>
            </w:hyperlink>
          </w:p>
          <w:p w14:paraId="2A71813A"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111" w:type="pct"/>
            <w:tcBorders>
              <w:top w:val="single" w:sz="4" w:space="0" w:color="auto"/>
            </w:tcBorders>
            <w:shd w:val="clear" w:color="auto" w:fill="auto"/>
            <w:vAlign w:val="center"/>
          </w:tcPr>
          <w:p w14:paraId="5F774A03" w14:textId="77777777" w:rsidR="0011564B" w:rsidRPr="00535CB6" w:rsidRDefault="0011564B" w:rsidP="00145F0C">
            <w:pPr>
              <w:rPr>
                <w:rFonts w:cs="Arial"/>
                <w:lang w:eastAsia="pl-PL"/>
              </w:rPr>
            </w:pPr>
            <w:r w:rsidRPr="00535CB6">
              <w:rPr>
                <w:rFonts w:cs="Arial"/>
                <w:lang w:eastAsia="pl-PL"/>
              </w:rPr>
              <w:t>0/5 pkt</w:t>
            </w:r>
          </w:p>
        </w:tc>
        <w:tc>
          <w:tcPr>
            <w:tcW w:w="605" w:type="pct"/>
            <w:tcBorders>
              <w:top w:val="single" w:sz="4" w:space="0" w:color="auto"/>
            </w:tcBorders>
            <w:vAlign w:val="center"/>
          </w:tcPr>
          <w:p w14:paraId="7E5F466A" w14:textId="77777777" w:rsidR="0011564B" w:rsidRPr="00535CB6" w:rsidRDefault="0011564B" w:rsidP="00145F0C">
            <w:pPr>
              <w:rPr>
                <w:rFonts w:cs="Arial"/>
                <w:lang w:eastAsia="pl-PL"/>
              </w:rPr>
            </w:pPr>
            <w:r w:rsidRPr="00535CB6">
              <w:rPr>
                <w:rFonts w:cs="Arial"/>
                <w:lang w:eastAsia="pl-PL"/>
              </w:rPr>
              <w:t>5</w:t>
            </w:r>
          </w:p>
        </w:tc>
      </w:tr>
    </w:tbl>
    <w:p w14:paraId="633BB14E" w14:textId="77777777" w:rsidR="00C5479D" w:rsidRPr="00F877B4" w:rsidRDefault="00C5479D">
      <w:pPr>
        <w:rPr>
          <w:rFonts w:cs="Arial"/>
          <w:b/>
          <w:szCs w:val="24"/>
          <w:lang w:eastAsia="pl-PL"/>
        </w:rPr>
      </w:pPr>
      <w:r w:rsidRPr="00F877B4">
        <w:rPr>
          <w:rFonts w:cs="Arial"/>
          <w:b/>
          <w:szCs w:val="24"/>
          <w:lang w:eastAsia="pl-PL"/>
        </w:rPr>
        <w:br w:type="page"/>
      </w:r>
    </w:p>
    <w:p w14:paraId="35541570" w14:textId="36971E24" w:rsidR="00C5479D" w:rsidRPr="00F877B4" w:rsidRDefault="0011564B" w:rsidP="00C125E5">
      <w:pPr>
        <w:pStyle w:val="Nagwek5"/>
        <w:rPr>
          <w:rFonts w:cs="Arial"/>
        </w:rPr>
      </w:pPr>
      <w:bookmarkStart w:id="645" w:name="_Toc457226247"/>
      <w:bookmarkStart w:id="646" w:name="_Toc457376997"/>
      <w:bookmarkStart w:id="647" w:name="_Toc457381569"/>
      <w:bookmarkStart w:id="648" w:name="_Toc457987846"/>
      <w:bookmarkStart w:id="649" w:name="_Toc462147210"/>
      <w:bookmarkStart w:id="650" w:name="_Toc131078689"/>
      <w:r w:rsidRPr="00F877B4">
        <w:rPr>
          <w:rFonts w:cs="Arial"/>
        </w:rPr>
        <w:lastRenderedPageBreak/>
        <w:t xml:space="preserve">Poddziałanie 10.3.1 (10iv) </w:t>
      </w:r>
      <w:r w:rsidR="002F3FF2" w:rsidRPr="00F877B4">
        <w:rPr>
          <w:rFonts w:cs="Arial"/>
        </w:rPr>
        <w:t>„</w:t>
      </w:r>
      <w:r w:rsidRPr="00F877B4">
        <w:rPr>
          <w:rFonts w:cs="Arial"/>
        </w:rPr>
        <w:t>Doskonalenie zawodowe uczniów</w:t>
      </w:r>
      <w:r w:rsidR="002F3FF2" w:rsidRPr="00F877B4">
        <w:rPr>
          <w:rFonts w:cs="Arial"/>
        </w:rPr>
        <w:t>”,</w:t>
      </w:r>
      <w:r w:rsidR="00C5479D" w:rsidRPr="00F877B4">
        <w:rPr>
          <w:rFonts w:cs="Arial"/>
        </w:rPr>
        <w:t xml:space="preserve"> </w:t>
      </w:r>
      <w:r w:rsidR="002F3FF2" w:rsidRPr="00F877B4">
        <w:rPr>
          <w:rFonts w:cs="Arial"/>
        </w:rPr>
        <w:t>r</w:t>
      </w:r>
      <w:r w:rsidRPr="00F877B4">
        <w:rPr>
          <w:rFonts w:cs="Arial"/>
        </w:rPr>
        <w:t>odzaj przedsięwzięcia</w:t>
      </w:r>
      <w:r w:rsidR="002F3FF2" w:rsidRPr="00F877B4">
        <w:rPr>
          <w:rFonts w:cs="Arial"/>
        </w:rPr>
        <w:t>:</w:t>
      </w:r>
      <w:r w:rsidRPr="00F877B4">
        <w:rPr>
          <w:rFonts w:cs="Arial"/>
        </w:rPr>
        <w:t xml:space="preserve"> </w:t>
      </w:r>
      <w:r w:rsidR="002F3FF2" w:rsidRPr="00F877B4">
        <w:rPr>
          <w:rFonts w:cs="Arial"/>
        </w:rPr>
        <w:t>„</w:t>
      </w:r>
      <w:r w:rsidRPr="00F877B4">
        <w:rPr>
          <w:rFonts w:cs="Arial"/>
        </w:rPr>
        <w:t>Modernizacji oferty kształcenia zawodowego</w:t>
      </w:r>
      <w:bookmarkEnd w:id="645"/>
      <w:r w:rsidR="002F3FF2" w:rsidRPr="00F877B4">
        <w:rPr>
          <w:rFonts w:cs="Arial"/>
        </w:rPr>
        <w:t>”</w:t>
      </w:r>
      <w:bookmarkEnd w:id="646"/>
      <w:bookmarkEnd w:id="647"/>
      <w:bookmarkEnd w:id="648"/>
      <w:bookmarkEnd w:id="649"/>
      <w:bookmarkEnd w:id="650"/>
    </w:p>
    <w:p w14:paraId="386A3ED2" w14:textId="624D74F4" w:rsidR="0011564B" w:rsidRPr="00145F0C" w:rsidRDefault="0011564B" w:rsidP="00145F0C">
      <w:pPr>
        <w:rPr>
          <w:rFonts w:cs="Arial"/>
          <w:sz w:val="22"/>
          <w:szCs w:val="22"/>
        </w:rPr>
      </w:pPr>
      <w:r w:rsidRPr="00145F0C">
        <w:rPr>
          <w:rFonts w:cs="Arial"/>
          <w:sz w:val="22"/>
          <w:szCs w:val="22"/>
        </w:rPr>
        <w:t>poprzez:</w:t>
      </w:r>
    </w:p>
    <w:p w14:paraId="5EF8C120" w14:textId="37480DFD"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rozwój współpracy szkół lub placówek systemu oświaty prowadzących kształcenie zawodowe z otoczeniem społeczno-gospodarczym, stymulującej podnoszenie umiejętności oraz uzyskiwanie kwalifikacji zawodowych przez uczniów/słuchaczy, w tym realizacj</w:t>
      </w:r>
      <w:r w:rsidR="00C5479D" w:rsidRPr="00145F0C">
        <w:rPr>
          <w:rFonts w:cs="Arial"/>
          <w:sz w:val="22"/>
          <w:szCs w:val="22"/>
          <w:lang w:eastAsia="pl-PL"/>
        </w:rPr>
        <w:t>a staży i praktyk zawodowych.</w:t>
      </w:r>
    </w:p>
    <w:p w14:paraId="0815C35E" w14:textId="57122989" w:rsidR="0011564B" w:rsidRPr="00145F0C" w:rsidRDefault="0011564B" w:rsidP="00145F0C">
      <w:pPr>
        <w:pStyle w:val="Akapitzlist0"/>
        <w:numPr>
          <w:ilvl w:val="0"/>
          <w:numId w:val="59"/>
        </w:numPr>
        <w:rPr>
          <w:rFonts w:cs="Arial"/>
          <w:sz w:val="22"/>
          <w:szCs w:val="22"/>
          <w:lang w:eastAsia="pl-PL"/>
        </w:rPr>
      </w:pPr>
      <w:r w:rsidRPr="00145F0C">
        <w:rPr>
          <w:rFonts w:cs="Arial"/>
          <w:sz w:val="22"/>
          <w:szCs w:val="22"/>
          <w:lang w:eastAsia="pl-PL"/>
        </w:rPr>
        <w:t xml:space="preserve">tworzenie w szkołach lub placówkach systemu oświaty prowadzących kształcenie zawodowe* (tj. centrów kształcenia zawodowego i ustawicznego i/lub jednostek systemu oświaty realizujących zadania** </w:t>
      </w:r>
      <w:proofErr w:type="spellStart"/>
      <w:r w:rsidRPr="00145F0C">
        <w:rPr>
          <w:rFonts w:cs="Arial"/>
          <w:sz w:val="22"/>
          <w:szCs w:val="22"/>
          <w:lang w:eastAsia="pl-PL"/>
        </w:rPr>
        <w:t>ckziu</w:t>
      </w:r>
      <w:proofErr w:type="spellEnd"/>
      <w:r w:rsidRPr="00145F0C">
        <w:rPr>
          <w:rFonts w:cs="Arial"/>
          <w:sz w:val="22"/>
          <w:szCs w:val="22"/>
          <w:lang w:eastAsia="pl-PL"/>
        </w:rPr>
        <w:t>) warunków odzwierciedlających naturalne warunki pracy właściwe dla nauczanych zawodów – wyłącznie jako element projektu.</w:t>
      </w:r>
    </w:p>
    <w:p w14:paraId="1ABF601B" w14:textId="3A9427B4" w:rsidR="00992DFE" w:rsidRPr="00F877B4" w:rsidRDefault="00992DFE" w:rsidP="00DD0841">
      <w:pPr>
        <w:pStyle w:val="Bezodstpw"/>
        <w:rPr>
          <w:rFonts w:cs="Arial"/>
          <w:lang w:eastAsia="pl-PL"/>
        </w:rPr>
      </w:pPr>
      <w:r w:rsidRPr="00F877B4">
        <w:rPr>
          <w:rFonts w:cs="Arial"/>
          <w:lang w:eastAsia="pl-PL"/>
        </w:rPr>
        <w:t>Kryteria wyboru projektów przyjęte przez Kom</w:t>
      </w:r>
      <w:r w:rsidR="002C2989">
        <w:rPr>
          <w:rFonts w:cs="Arial"/>
          <w:lang w:eastAsia="pl-PL"/>
        </w:rPr>
        <w:t>itet Monitorujący RPO WM na IV p</w:t>
      </w:r>
      <w:r w:rsidRPr="00F877B4">
        <w:rPr>
          <w:rFonts w:cs="Arial"/>
          <w:lang w:eastAsia="pl-PL"/>
        </w:rPr>
        <w:t>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w:tblPr>
      <w:tblGrid>
        <w:gridCol w:w="561"/>
        <w:gridCol w:w="2978"/>
        <w:gridCol w:w="5388"/>
        <w:gridCol w:w="3402"/>
        <w:gridCol w:w="1694"/>
      </w:tblGrid>
      <w:tr w:rsidR="0011564B" w:rsidRPr="000756CB" w14:paraId="44BFCECC" w14:textId="77777777" w:rsidTr="00DE6B14">
        <w:trPr>
          <w:trHeight w:val="578"/>
          <w:tblHeader/>
        </w:trPr>
        <w:tc>
          <w:tcPr>
            <w:tcW w:w="200" w:type="pct"/>
            <w:shd w:val="clear" w:color="auto" w:fill="auto"/>
            <w:vAlign w:val="center"/>
          </w:tcPr>
          <w:p w14:paraId="45F49F5A" w14:textId="4591AFEC" w:rsidR="0011564B" w:rsidRPr="00535CB6" w:rsidRDefault="0011564B">
            <w:pPr>
              <w:rPr>
                <w:rFonts w:cs="Arial"/>
                <w:b/>
                <w:lang w:eastAsia="pl-PL"/>
              </w:rPr>
            </w:pPr>
            <w:r w:rsidRPr="00535CB6">
              <w:rPr>
                <w:rFonts w:cs="Arial"/>
                <w:b/>
                <w:lang w:eastAsia="pl-PL"/>
              </w:rPr>
              <w:t>Lp.</w:t>
            </w:r>
          </w:p>
        </w:tc>
        <w:tc>
          <w:tcPr>
            <w:tcW w:w="1062" w:type="pct"/>
            <w:shd w:val="clear" w:color="auto" w:fill="auto"/>
            <w:vAlign w:val="center"/>
          </w:tcPr>
          <w:p w14:paraId="54920DFF" w14:textId="77777777" w:rsidR="0011564B" w:rsidRPr="00535CB6" w:rsidRDefault="0011564B" w:rsidP="00145F0C">
            <w:pPr>
              <w:rPr>
                <w:rFonts w:cs="Arial"/>
                <w:b/>
                <w:lang w:eastAsia="pl-PL"/>
              </w:rPr>
            </w:pPr>
            <w:r w:rsidRPr="00535CB6">
              <w:rPr>
                <w:rFonts w:cs="Arial"/>
                <w:b/>
                <w:lang w:eastAsia="pl-PL"/>
              </w:rPr>
              <w:t>Kryterium</w:t>
            </w:r>
          </w:p>
        </w:tc>
        <w:tc>
          <w:tcPr>
            <w:tcW w:w="1921" w:type="pct"/>
            <w:shd w:val="clear" w:color="auto" w:fill="auto"/>
            <w:vAlign w:val="center"/>
          </w:tcPr>
          <w:p w14:paraId="022FC25D" w14:textId="77777777" w:rsidR="0011564B" w:rsidRPr="00535CB6" w:rsidRDefault="0011564B" w:rsidP="00145F0C">
            <w:pPr>
              <w:rPr>
                <w:rFonts w:cs="Arial"/>
                <w:b/>
                <w:lang w:eastAsia="pl-PL"/>
              </w:rPr>
            </w:pPr>
            <w:r w:rsidRPr="00535CB6">
              <w:rPr>
                <w:rFonts w:cs="Arial"/>
                <w:b/>
                <w:lang w:eastAsia="pl-PL"/>
              </w:rPr>
              <w:t>Opis kryterium</w:t>
            </w:r>
          </w:p>
        </w:tc>
        <w:tc>
          <w:tcPr>
            <w:tcW w:w="1213" w:type="pct"/>
            <w:shd w:val="clear" w:color="auto" w:fill="auto"/>
            <w:vAlign w:val="center"/>
          </w:tcPr>
          <w:p w14:paraId="7D400B46" w14:textId="77777777" w:rsidR="0011564B" w:rsidRPr="00535CB6" w:rsidRDefault="0011564B" w:rsidP="00145F0C">
            <w:pPr>
              <w:rPr>
                <w:rFonts w:cs="Arial"/>
                <w:b/>
                <w:lang w:eastAsia="pl-PL"/>
              </w:rPr>
            </w:pPr>
            <w:r w:rsidRPr="00535CB6">
              <w:rPr>
                <w:rFonts w:cs="Arial"/>
                <w:b/>
                <w:lang w:eastAsia="pl-PL"/>
              </w:rPr>
              <w:t>Punktacja</w:t>
            </w:r>
          </w:p>
        </w:tc>
        <w:tc>
          <w:tcPr>
            <w:tcW w:w="604" w:type="pct"/>
            <w:vAlign w:val="center"/>
          </w:tcPr>
          <w:p w14:paraId="1CFD840E" w14:textId="77777777" w:rsidR="0011564B" w:rsidRPr="00535CB6" w:rsidRDefault="0011564B" w:rsidP="00145F0C">
            <w:pPr>
              <w:rPr>
                <w:rFonts w:cs="Arial"/>
                <w:b/>
                <w:lang w:eastAsia="pl-PL"/>
              </w:rPr>
            </w:pPr>
            <w:r w:rsidRPr="00535CB6">
              <w:rPr>
                <w:rFonts w:cs="Arial"/>
                <w:b/>
                <w:lang w:eastAsia="pl-PL"/>
              </w:rPr>
              <w:t>Maksymalna liczba punktów</w:t>
            </w:r>
          </w:p>
        </w:tc>
      </w:tr>
      <w:tr w:rsidR="0011564B" w:rsidRPr="000756CB" w14:paraId="6C1F0393" w14:textId="77777777" w:rsidTr="00DE6B14">
        <w:trPr>
          <w:trHeight w:val="20"/>
        </w:trPr>
        <w:tc>
          <w:tcPr>
            <w:tcW w:w="200" w:type="pct"/>
            <w:shd w:val="clear" w:color="auto" w:fill="auto"/>
            <w:vAlign w:val="center"/>
          </w:tcPr>
          <w:p w14:paraId="0D6D4D6A"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53FA52A" w14:textId="2EDC5DE8" w:rsidR="0011564B" w:rsidRPr="00535CB6" w:rsidRDefault="0011564B" w:rsidP="00145F0C">
            <w:pPr>
              <w:rPr>
                <w:rFonts w:cs="Arial"/>
                <w:lang w:eastAsia="pl-PL"/>
              </w:rPr>
            </w:pPr>
            <w:r w:rsidRPr="00535CB6">
              <w:rPr>
                <w:rFonts w:cs="Arial"/>
                <w:lang w:eastAsia="pl-PL"/>
              </w:rPr>
              <w:t>W ramach projektu podejmuje się działania zapewniające budowanie sieci współpracy szkół/placówek systemu oświaty prowadzących kształcenie zawodowe, np. w zakresie korzystania ze sprzętu do nauki zawodu.</w:t>
            </w:r>
          </w:p>
        </w:tc>
        <w:tc>
          <w:tcPr>
            <w:tcW w:w="1921" w:type="pct"/>
            <w:shd w:val="clear" w:color="auto" w:fill="auto"/>
            <w:vAlign w:val="center"/>
          </w:tcPr>
          <w:p w14:paraId="65B004F0" w14:textId="76026AD1" w:rsidR="0011564B" w:rsidRPr="00535CB6" w:rsidRDefault="0011564B" w:rsidP="00145F0C">
            <w:pPr>
              <w:rPr>
                <w:rFonts w:cs="Arial"/>
                <w:lang w:eastAsia="pl-PL"/>
              </w:rPr>
            </w:pPr>
            <w:r w:rsidRPr="00535CB6">
              <w:rPr>
                <w:rFonts w:cs="Arial"/>
                <w:lang w:eastAsia="pl-PL"/>
              </w:rPr>
              <w:t xml:space="preserve">Kryterium ma na celu promowanie współpracy w ramach aktywnie tworzonej sieci kontaktów, zwanej również </w:t>
            </w:r>
            <w:proofErr w:type="spellStart"/>
            <w:r w:rsidRPr="00535CB6">
              <w:rPr>
                <w:rFonts w:cs="Arial"/>
                <w:lang w:eastAsia="pl-PL"/>
              </w:rPr>
              <w:t>networkingiem</w:t>
            </w:r>
            <w:proofErr w:type="spellEnd"/>
            <w:r w:rsidRPr="00535CB6">
              <w:rPr>
                <w:rFonts w:cs="Arial"/>
                <w:lang w:eastAsia="pl-PL"/>
              </w:rPr>
              <w:t xml:space="preserve"> lub sieciowaniem, które staje</w:t>
            </w:r>
            <w:r w:rsidR="00C5479D" w:rsidRPr="00535CB6">
              <w:rPr>
                <w:rFonts w:cs="Arial"/>
                <w:lang w:eastAsia="pl-PL"/>
              </w:rPr>
              <w:t xml:space="preserve"> się coraz bardziej powszechne.</w:t>
            </w:r>
          </w:p>
          <w:p w14:paraId="2CBA4C5F" w14:textId="77777777" w:rsidR="0011564B" w:rsidRPr="00535CB6" w:rsidRDefault="0011564B" w:rsidP="00145F0C">
            <w:pPr>
              <w:rPr>
                <w:rFonts w:cs="Arial"/>
                <w:lang w:eastAsia="pl-PL"/>
              </w:rPr>
            </w:pPr>
            <w:r w:rsidRPr="00535CB6">
              <w:rPr>
                <w:rFonts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0210A28C" w14:textId="1099548A" w:rsidR="0011564B" w:rsidRPr="00535CB6" w:rsidRDefault="0011564B" w:rsidP="00145F0C">
            <w:pPr>
              <w:rPr>
                <w:rFonts w:cs="Arial"/>
                <w:lang w:eastAsia="pl-PL"/>
              </w:rPr>
            </w:pPr>
            <w:r w:rsidRPr="00535CB6">
              <w:rPr>
                <w:rFonts w:cs="Arial"/>
                <w:lang w:eastAsia="pl-PL"/>
              </w:rPr>
              <w:t>Kryterium weryfikowane na podstawie zapisów wniosku o dofinansowanie proje</w:t>
            </w:r>
            <w:r w:rsidR="00C5479D" w:rsidRPr="00535CB6">
              <w:rPr>
                <w:rFonts w:cs="Arial"/>
                <w:lang w:eastAsia="pl-PL"/>
              </w:rPr>
              <w:t>ktu.</w:t>
            </w:r>
          </w:p>
        </w:tc>
        <w:tc>
          <w:tcPr>
            <w:tcW w:w="1213" w:type="pct"/>
            <w:shd w:val="clear" w:color="auto" w:fill="auto"/>
            <w:vAlign w:val="center"/>
          </w:tcPr>
          <w:p w14:paraId="533873A7"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37B9C09C" w14:textId="77777777" w:rsidR="0011564B" w:rsidRPr="00535CB6" w:rsidRDefault="0011564B" w:rsidP="00145F0C">
            <w:pPr>
              <w:rPr>
                <w:rFonts w:cs="Arial"/>
                <w:lang w:eastAsia="pl-PL"/>
              </w:rPr>
            </w:pPr>
            <w:r w:rsidRPr="00535CB6">
              <w:rPr>
                <w:rFonts w:cs="Arial"/>
                <w:lang w:eastAsia="pl-PL"/>
              </w:rPr>
              <w:t>3</w:t>
            </w:r>
          </w:p>
        </w:tc>
      </w:tr>
      <w:tr w:rsidR="0011564B" w:rsidRPr="000756CB" w14:paraId="272EE94D" w14:textId="77777777" w:rsidTr="00DE6B14">
        <w:trPr>
          <w:trHeight w:val="20"/>
        </w:trPr>
        <w:tc>
          <w:tcPr>
            <w:tcW w:w="200" w:type="pct"/>
            <w:shd w:val="clear" w:color="auto" w:fill="auto"/>
            <w:vAlign w:val="center"/>
          </w:tcPr>
          <w:p w14:paraId="7CD9159C"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F1F0193" w14:textId="435E57D2" w:rsidR="0011564B" w:rsidRPr="00535CB6" w:rsidRDefault="0011564B" w:rsidP="00145F0C">
            <w:pPr>
              <w:rPr>
                <w:rFonts w:cs="Arial"/>
                <w:lang w:eastAsia="pl-PL"/>
              </w:rPr>
            </w:pPr>
            <w:r w:rsidRPr="00535CB6">
              <w:rPr>
                <w:rFonts w:cs="Arial"/>
                <w:lang w:eastAsia="pl-PL"/>
              </w:rPr>
              <w:t xml:space="preserve">Projekt przewiduje organizację praktyk zawodowych lub staży u przedsiębiorców/pracodawców dla uczniów/słuchaczy ostatnich </w:t>
            </w:r>
            <w:r w:rsidRPr="00535CB6">
              <w:rPr>
                <w:rFonts w:cs="Arial"/>
                <w:lang w:eastAsia="pl-PL"/>
              </w:rPr>
              <w:lastRenderedPageBreak/>
              <w:t>roczników szkolnych w toku kształcenia w poszczególnych typach szkół/placówek systemu oświaty prowadzących kształcenie zawodowe.</w:t>
            </w:r>
          </w:p>
        </w:tc>
        <w:tc>
          <w:tcPr>
            <w:tcW w:w="1921" w:type="pct"/>
            <w:shd w:val="clear" w:color="auto" w:fill="auto"/>
            <w:vAlign w:val="center"/>
          </w:tcPr>
          <w:p w14:paraId="0D7FC04D" w14:textId="77777777" w:rsidR="000756CB" w:rsidRPr="00535CB6" w:rsidRDefault="0011564B" w:rsidP="00145F0C">
            <w:pPr>
              <w:rPr>
                <w:rFonts w:cs="Arial"/>
                <w:lang w:eastAsia="pl-PL"/>
              </w:rPr>
            </w:pPr>
            <w:r w:rsidRPr="00535CB6">
              <w:rPr>
                <w:rFonts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cs="Arial"/>
                <w:lang w:eastAsia="pl-PL"/>
              </w:rPr>
              <w:lastRenderedPageBreak/>
              <w:t>zawodowy lub praktykę zawodową, po ukończeniu przez nich nauki.</w:t>
            </w:r>
          </w:p>
          <w:p w14:paraId="538C40A3" w14:textId="352D804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46989E0F"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67F46E0D" w14:textId="77777777" w:rsidR="0011564B" w:rsidRPr="00535CB6" w:rsidRDefault="0011564B" w:rsidP="00145F0C">
            <w:pPr>
              <w:rPr>
                <w:rFonts w:cs="Arial"/>
                <w:lang w:eastAsia="pl-PL"/>
              </w:rPr>
            </w:pPr>
            <w:r w:rsidRPr="00535CB6">
              <w:rPr>
                <w:rFonts w:cs="Arial"/>
                <w:lang w:eastAsia="pl-PL"/>
              </w:rPr>
              <w:t>3</w:t>
            </w:r>
          </w:p>
        </w:tc>
      </w:tr>
      <w:tr w:rsidR="0011564B" w:rsidRPr="000756CB" w14:paraId="52E99DB6" w14:textId="77777777" w:rsidTr="00DE6B14">
        <w:trPr>
          <w:trHeight w:val="20"/>
        </w:trPr>
        <w:tc>
          <w:tcPr>
            <w:tcW w:w="200" w:type="pct"/>
            <w:shd w:val="clear" w:color="auto" w:fill="auto"/>
            <w:vAlign w:val="center"/>
          </w:tcPr>
          <w:p w14:paraId="4DB8FD1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CD37969" w14:textId="77777777" w:rsidR="0011564B" w:rsidRPr="00535CB6" w:rsidRDefault="0011564B" w:rsidP="00145F0C">
            <w:pPr>
              <w:rPr>
                <w:rFonts w:cs="Arial"/>
                <w:lang w:eastAsia="pl-PL"/>
              </w:rPr>
            </w:pPr>
            <w:r w:rsidRPr="00535CB6">
              <w:rPr>
                <w:rFonts w:cs="Arial"/>
                <w:lang w:eastAsia="pl-PL"/>
              </w:rPr>
              <w:t>Realizowane w ramach projektu praktyki zawodowe lub staże dla uczniów/słuchaczy szkół placówek systemu oświaty prowadzących kształcenie zawodowe trwają w roku szkolnym 3 miesiące lub dłużej.</w:t>
            </w:r>
          </w:p>
        </w:tc>
        <w:tc>
          <w:tcPr>
            <w:tcW w:w="1921" w:type="pct"/>
            <w:shd w:val="clear" w:color="auto" w:fill="auto"/>
            <w:vAlign w:val="center"/>
          </w:tcPr>
          <w:p w14:paraId="67E5813E" w14:textId="155BFA3E" w:rsidR="0011564B" w:rsidRPr="00535CB6" w:rsidRDefault="0011564B" w:rsidP="00145F0C">
            <w:pPr>
              <w:rPr>
                <w:rFonts w:cs="Arial"/>
                <w:lang w:eastAsia="pl-PL"/>
              </w:rPr>
            </w:pPr>
            <w:r w:rsidRPr="00535CB6">
              <w:rPr>
                <w:rFonts w:cs="Arial"/>
                <w:lang w:eastAsia="pl-PL"/>
              </w:rPr>
              <w:t>Realizacja praktycznej nauki zawodu zgodnie z Wytycznymi w zakresie realizacji przedsięwzięć z udziałem środków Europejskiego Funduszu Społecznego w obszarze edukacji na lata 2014-2020 możliwa jest w 3 formach. Realizacja tych form została pomyślana w taki sposób, aby środki EFS stanowiły uzupełnienie działalności szkoły, a nie zastępowały finansowania publicznego.</w:t>
            </w:r>
          </w:p>
          <w:p w14:paraId="6A9C0807" w14:textId="4FD43DA5"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zasadniczych szkołach zawodowych, w których realizowane są wyłącznie zajęcia praktyczne istnieje możliwość sfinansowania praktyk zawodowych, będących uzupełnieniem praktycznej nauki zawodu organizowanej w tych szkołach.</w:t>
            </w:r>
          </w:p>
          <w:p w14:paraId="7EECF2F2" w14:textId="540D980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t>w technikach i szkołach policealnych można z kolei realizować staże zawodowe, zarówno w ramach kształcenia zawodowego praktycznego, jak i poza ty tym zakresem. Jeżeli w ww. szkołach nie ma możliwości organizacji tego typu kształcenia w wymiarze określonym w podstawie programowej, we współpracy z pracodawcami, gdyż szkoła nie posiada na ten cel środków finansowych, to EFS powinien umożliwiać realizację takich działań. Jeżeli natomiast szkoła dysponuje takimi środkami, to można za pomocą EFS zwiększyć wymiar praktyk zawodowych objętych podstawą programową nauczania danego zawodu realizując staż.</w:t>
            </w:r>
          </w:p>
          <w:p w14:paraId="63311829" w14:textId="0F7FC799" w:rsidR="0011564B" w:rsidRPr="00535CB6" w:rsidRDefault="0011564B" w:rsidP="00145F0C">
            <w:pPr>
              <w:pStyle w:val="Akapitzlist0"/>
              <w:numPr>
                <w:ilvl w:val="1"/>
                <w:numId w:val="123"/>
              </w:numPr>
              <w:ind w:left="510" w:hanging="425"/>
              <w:rPr>
                <w:rFonts w:cs="Arial"/>
                <w:lang w:eastAsia="pl-PL"/>
              </w:rPr>
            </w:pPr>
            <w:r w:rsidRPr="00535CB6">
              <w:rPr>
                <w:rFonts w:cs="Arial"/>
                <w:lang w:eastAsia="pl-PL"/>
              </w:rPr>
              <w:lastRenderedPageBreak/>
              <w:t>w innych szkołach o profilu zawodowym np. w szkołach artystycznych sfinansowanie staży.</w:t>
            </w:r>
          </w:p>
          <w:p w14:paraId="6D78CC9C" w14:textId="049BE608" w:rsidR="0011564B" w:rsidRPr="00535CB6" w:rsidRDefault="0011564B" w:rsidP="00145F0C">
            <w:pPr>
              <w:rPr>
                <w:rFonts w:cs="Arial"/>
                <w:lang w:eastAsia="pl-PL"/>
              </w:rPr>
            </w:pPr>
            <w:r w:rsidRPr="00535CB6">
              <w:rPr>
                <w:rFonts w:cs="Arial"/>
                <w:lang w:eastAsia="pl-PL"/>
              </w:rPr>
              <w:t>Reasumując, w ramach projektu co do zasady nie można sfinansować obowiązkowych praktyk zawodowych u pracodawców/ przedsiębiorców, z 2 wyjątkami wskazanymi w pkt 1 (praktyki zawodowe) oraz w pkt 2 (staże zawodowe), ale tylko jeżeli szkoły nie realizują takich działań u pracodawców. Jeżeli natomiast takie działania realizują, mają na nie środki to nie powinny ich podwójnie finansować, w tym dodatkowo z EFS. Mogą wówczas wyłącznie zwiększyć wymiar tych praktyk i ,,te zwiększenie” sfinansować ze środków EFS.</w:t>
            </w:r>
          </w:p>
          <w:p w14:paraId="4E4E7634"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33199AB5" w14:textId="77777777" w:rsidR="0011564B" w:rsidRPr="00535CB6" w:rsidRDefault="0011564B" w:rsidP="00145F0C">
            <w:pPr>
              <w:rPr>
                <w:rFonts w:cs="Arial"/>
                <w:lang w:eastAsia="pl-PL"/>
              </w:rPr>
            </w:pPr>
            <w:r w:rsidRPr="00535CB6">
              <w:rPr>
                <w:rFonts w:cs="Arial"/>
                <w:lang w:eastAsia="pl-PL"/>
              </w:rPr>
              <w:lastRenderedPageBreak/>
              <w:t>0/3 pkt</w:t>
            </w:r>
          </w:p>
        </w:tc>
        <w:tc>
          <w:tcPr>
            <w:tcW w:w="604" w:type="pct"/>
            <w:vAlign w:val="center"/>
          </w:tcPr>
          <w:p w14:paraId="7850E838" w14:textId="77777777" w:rsidR="0011564B" w:rsidRPr="00535CB6" w:rsidRDefault="0011564B" w:rsidP="00145F0C">
            <w:pPr>
              <w:rPr>
                <w:rFonts w:cs="Arial"/>
                <w:lang w:eastAsia="pl-PL"/>
              </w:rPr>
            </w:pPr>
            <w:r w:rsidRPr="00535CB6">
              <w:rPr>
                <w:rFonts w:cs="Arial"/>
                <w:lang w:eastAsia="pl-PL"/>
              </w:rPr>
              <w:t>3</w:t>
            </w:r>
          </w:p>
        </w:tc>
      </w:tr>
      <w:tr w:rsidR="0011564B" w:rsidRPr="000756CB" w14:paraId="624F8A45" w14:textId="77777777" w:rsidTr="00DE6B14">
        <w:trPr>
          <w:trHeight w:val="20"/>
        </w:trPr>
        <w:tc>
          <w:tcPr>
            <w:tcW w:w="200" w:type="pct"/>
            <w:shd w:val="clear" w:color="auto" w:fill="auto"/>
            <w:vAlign w:val="center"/>
          </w:tcPr>
          <w:p w14:paraId="67542236"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21B15C51" w14:textId="6BD47BA6"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1921" w:type="pct"/>
            <w:shd w:val="clear" w:color="auto" w:fill="auto"/>
            <w:vAlign w:val="center"/>
          </w:tcPr>
          <w:p w14:paraId="2C2F5C14"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2FEC3E23"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15189A83" w14:textId="77777777" w:rsidR="0011564B" w:rsidRPr="00535CB6" w:rsidRDefault="0011564B" w:rsidP="00145F0C">
            <w:pPr>
              <w:rPr>
                <w:rFonts w:cs="Arial"/>
                <w:lang w:eastAsia="pl-PL"/>
              </w:rPr>
            </w:pPr>
            <w:r w:rsidRPr="00535CB6">
              <w:rPr>
                <w:rFonts w:cs="Arial"/>
                <w:lang w:eastAsia="pl-PL"/>
              </w:rPr>
              <w:t>0/3 pkt</w:t>
            </w:r>
          </w:p>
        </w:tc>
        <w:tc>
          <w:tcPr>
            <w:tcW w:w="604" w:type="pct"/>
            <w:vAlign w:val="center"/>
          </w:tcPr>
          <w:p w14:paraId="6BEC463D" w14:textId="77777777" w:rsidR="0011564B" w:rsidRPr="00535CB6" w:rsidRDefault="0011564B" w:rsidP="00145F0C">
            <w:pPr>
              <w:rPr>
                <w:rFonts w:cs="Arial"/>
                <w:lang w:eastAsia="pl-PL"/>
              </w:rPr>
            </w:pPr>
            <w:r w:rsidRPr="00535CB6">
              <w:rPr>
                <w:rFonts w:cs="Arial"/>
                <w:lang w:eastAsia="pl-PL"/>
              </w:rPr>
              <w:t>3</w:t>
            </w:r>
          </w:p>
        </w:tc>
      </w:tr>
      <w:tr w:rsidR="0011564B" w:rsidRPr="000756CB" w14:paraId="21F2522C" w14:textId="77777777" w:rsidTr="00DE6B14">
        <w:trPr>
          <w:trHeight w:val="20"/>
        </w:trPr>
        <w:tc>
          <w:tcPr>
            <w:tcW w:w="200" w:type="pct"/>
            <w:tcBorders>
              <w:bottom w:val="single" w:sz="4" w:space="0" w:color="auto"/>
            </w:tcBorders>
            <w:shd w:val="clear" w:color="auto" w:fill="auto"/>
            <w:vAlign w:val="center"/>
          </w:tcPr>
          <w:p w14:paraId="20785980"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440E5493" w14:textId="77777777" w:rsidR="0011564B" w:rsidRPr="00535CB6" w:rsidRDefault="0011564B" w:rsidP="00145F0C">
            <w:pPr>
              <w:rPr>
                <w:rFonts w:cs="Arial"/>
                <w:lang w:eastAsia="pl-PL"/>
              </w:rPr>
            </w:pPr>
            <w:r w:rsidRPr="00535CB6">
              <w:rPr>
                <w:rFonts w:cs="Arial"/>
                <w:lang w:eastAsia="pl-PL"/>
              </w:rPr>
              <w:t xml:space="preserve">Projekt jest realizowany w partnerstwie z pracodawcami/przedsiębiorcami (co najmniej jedna szkoła i </w:t>
            </w:r>
            <w:r w:rsidRPr="00535CB6">
              <w:rPr>
                <w:rFonts w:cs="Arial"/>
                <w:lang w:eastAsia="pl-PL"/>
              </w:rPr>
              <w:lastRenderedPageBreak/>
              <w:t>jeden przedsiębiorca/organizacja przedsiębiorców) posiadającymi profil działalności zbieżny z kierunkami kształcenia w danej szkole/placówce.</w:t>
            </w:r>
          </w:p>
        </w:tc>
        <w:tc>
          <w:tcPr>
            <w:tcW w:w="1921" w:type="pct"/>
            <w:tcBorders>
              <w:bottom w:val="single" w:sz="4" w:space="0" w:color="auto"/>
            </w:tcBorders>
            <w:shd w:val="clear" w:color="auto" w:fill="auto"/>
            <w:vAlign w:val="center"/>
          </w:tcPr>
          <w:p w14:paraId="74CF5368" w14:textId="77777777" w:rsidR="0011564B" w:rsidRPr="00535CB6" w:rsidRDefault="0011564B" w:rsidP="00145F0C">
            <w:pPr>
              <w:rPr>
                <w:rFonts w:cs="Arial"/>
                <w:lang w:eastAsia="pl-PL"/>
              </w:rPr>
            </w:pPr>
            <w:r w:rsidRPr="00535CB6">
              <w:rPr>
                <w:rFonts w:cs="Arial"/>
                <w:lang w:eastAsia="pl-PL"/>
              </w:rPr>
              <w:lastRenderedPageBreak/>
              <w:t>Promowane będą projekty realizowane w partnerstwie szkół/placówek z pracodawcami/przedsiębiorcami lub ich organizacjami.</w:t>
            </w:r>
          </w:p>
          <w:p w14:paraId="50BFABF9" w14:textId="77777777" w:rsidR="0011564B" w:rsidRPr="00535CB6" w:rsidRDefault="0011564B" w:rsidP="00145F0C">
            <w:pPr>
              <w:rPr>
                <w:rFonts w:cs="Arial"/>
                <w:lang w:eastAsia="pl-PL"/>
              </w:rPr>
            </w:pPr>
            <w:r w:rsidRPr="00535CB6">
              <w:rPr>
                <w:rFonts w:cs="Arial"/>
                <w:lang w:eastAsia="pl-PL"/>
              </w:rPr>
              <w:lastRenderedPageBreak/>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64355E9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6E7A158D" w14:textId="77777777" w:rsidR="0011564B" w:rsidRPr="00535CB6" w:rsidRDefault="0011564B" w:rsidP="00145F0C">
            <w:pPr>
              <w:contextualSpacing/>
              <w:rPr>
                <w:rFonts w:cs="Arial"/>
                <w:lang w:eastAsia="pl-PL"/>
              </w:rPr>
            </w:pPr>
            <w:r w:rsidRPr="00535CB6">
              <w:rPr>
                <w:rFonts w:cs="Arial"/>
                <w:lang w:eastAsia="pl-PL"/>
              </w:rPr>
              <w:lastRenderedPageBreak/>
              <w:t>liczba przedsiębiorców w partnerstwie:</w:t>
            </w:r>
          </w:p>
          <w:p w14:paraId="5C99AE7E" w14:textId="77777777" w:rsidR="0011564B" w:rsidRPr="00535CB6" w:rsidRDefault="0011564B" w:rsidP="00145F0C">
            <w:pPr>
              <w:contextualSpacing/>
              <w:rPr>
                <w:rFonts w:cs="Arial"/>
                <w:lang w:eastAsia="pl-PL"/>
              </w:rPr>
            </w:pPr>
            <w:r w:rsidRPr="00535CB6">
              <w:rPr>
                <w:rFonts w:cs="Arial"/>
                <w:lang w:eastAsia="pl-PL"/>
              </w:rPr>
              <w:t>brak partnerstwa – 0 pkt,</w:t>
            </w:r>
          </w:p>
          <w:p w14:paraId="0EC803C0" w14:textId="31F9584D" w:rsidR="0011564B" w:rsidRPr="00535CB6" w:rsidRDefault="0011564B" w:rsidP="00145F0C">
            <w:pPr>
              <w:contextualSpacing/>
              <w:rPr>
                <w:rFonts w:cs="Arial"/>
                <w:lang w:eastAsia="pl-PL"/>
              </w:rPr>
            </w:pPr>
            <w:r w:rsidRPr="00535CB6">
              <w:rPr>
                <w:rFonts w:cs="Arial"/>
                <w:lang w:eastAsia="pl-PL"/>
              </w:rPr>
              <w:t>1 przedsiębiorca/</w:t>
            </w:r>
            <w:r w:rsidR="00AF6C3F" w:rsidRPr="00535CB6">
              <w:rPr>
                <w:rFonts w:cs="Arial"/>
                <w:lang w:eastAsia="pl-PL"/>
              </w:rPr>
              <w:t xml:space="preserve"> </w:t>
            </w:r>
            <w:r w:rsidRPr="00535CB6">
              <w:rPr>
                <w:rFonts w:cs="Arial"/>
                <w:lang w:eastAsia="pl-PL"/>
              </w:rPr>
              <w:t xml:space="preserve">organizacja </w:t>
            </w:r>
          </w:p>
          <w:p w14:paraId="2A448669" w14:textId="77777777" w:rsidR="0011564B" w:rsidRPr="00535CB6" w:rsidRDefault="0011564B" w:rsidP="00145F0C">
            <w:pPr>
              <w:contextualSpacing/>
              <w:rPr>
                <w:rFonts w:cs="Arial"/>
                <w:lang w:eastAsia="pl-PL"/>
              </w:rPr>
            </w:pPr>
            <w:r w:rsidRPr="00535CB6">
              <w:rPr>
                <w:rFonts w:cs="Arial"/>
                <w:lang w:eastAsia="pl-PL"/>
              </w:rPr>
              <w:lastRenderedPageBreak/>
              <w:t>przedsiębiorców – 2 pkt,</w:t>
            </w:r>
          </w:p>
          <w:p w14:paraId="21E543B0" w14:textId="45BD5EA9" w:rsidR="0011564B" w:rsidRPr="00535CB6" w:rsidRDefault="0011564B" w:rsidP="00145F0C">
            <w:pPr>
              <w:contextualSpacing/>
              <w:rPr>
                <w:rFonts w:cs="Arial"/>
                <w:lang w:eastAsia="pl-PL"/>
              </w:rPr>
            </w:pPr>
            <w:r w:rsidRPr="00535CB6">
              <w:rPr>
                <w:rFonts w:cs="Arial"/>
                <w:lang w:eastAsia="pl-PL"/>
              </w:rPr>
              <w:t>2 przedsiębiorców/</w:t>
            </w:r>
            <w:r w:rsidR="00AF6C3F" w:rsidRPr="00535CB6">
              <w:rPr>
                <w:rFonts w:cs="Arial"/>
                <w:lang w:eastAsia="pl-PL"/>
              </w:rPr>
              <w:t xml:space="preserve"> </w:t>
            </w:r>
            <w:r w:rsidRPr="00535CB6">
              <w:rPr>
                <w:rFonts w:cs="Arial"/>
                <w:lang w:eastAsia="pl-PL"/>
              </w:rPr>
              <w:t>organizacje przedsiębiorców i więcej – 4 pkt</w:t>
            </w:r>
          </w:p>
        </w:tc>
        <w:tc>
          <w:tcPr>
            <w:tcW w:w="604" w:type="pct"/>
            <w:tcBorders>
              <w:bottom w:val="single" w:sz="4" w:space="0" w:color="auto"/>
            </w:tcBorders>
            <w:vAlign w:val="center"/>
          </w:tcPr>
          <w:p w14:paraId="73626CBC" w14:textId="77777777" w:rsidR="0011564B" w:rsidRPr="00535CB6" w:rsidRDefault="0011564B" w:rsidP="00145F0C">
            <w:pPr>
              <w:rPr>
                <w:rFonts w:cs="Arial"/>
                <w:lang w:eastAsia="pl-PL"/>
              </w:rPr>
            </w:pPr>
            <w:r w:rsidRPr="00535CB6">
              <w:rPr>
                <w:rFonts w:cs="Arial"/>
                <w:lang w:eastAsia="pl-PL"/>
              </w:rPr>
              <w:lastRenderedPageBreak/>
              <w:t>4</w:t>
            </w:r>
          </w:p>
        </w:tc>
      </w:tr>
      <w:tr w:rsidR="0011564B" w:rsidRPr="000756CB" w14:paraId="015D13FD" w14:textId="77777777" w:rsidTr="00DE6B14">
        <w:trPr>
          <w:trHeight w:val="20"/>
        </w:trPr>
        <w:tc>
          <w:tcPr>
            <w:tcW w:w="200" w:type="pct"/>
            <w:tcBorders>
              <w:bottom w:val="single" w:sz="4" w:space="0" w:color="auto"/>
            </w:tcBorders>
            <w:shd w:val="clear" w:color="auto" w:fill="auto"/>
            <w:vAlign w:val="center"/>
          </w:tcPr>
          <w:p w14:paraId="68472EC9" w14:textId="77777777" w:rsidR="0011564B" w:rsidRPr="00535CB6" w:rsidRDefault="0011564B" w:rsidP="00145F0C">
            <w:pPr>
              <w:numPr>
                <w:ilvl w:val="0"/>
                <w:numId w:val="21"/>
              </w:numPr>
              <w:rPr>
                <w:rFonts w:cs="Arial"/>
                <w:lang w:eastAsia="pl-PL"/>
              </w:rPr>
            </w:pPr>
          </w:p>
        </w:tc>
        <w:tc>
          <w:tcPr>
            <w:tcW w:w="1062" w:type="pct"/>
            <w:tcBorders>
              <w:bottom w:val="single" w:sz="4" w:space="0" w:color="auto"/>
            </w:tcBorders>
            <w:shd w:val="clear" w:color="auto" w:fill="auto"/>
            <w:vAlign w:val="center"/>
          </w:tcPr>
          <w:p w14:paraId="0DDAB5D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1921" w:type="pct"/>
            <w:tcBorders>
              <w:bottom w:val="single" w:sz="4" w:space="0" w:color="auto"/>
            </w:tcBorders>
            <w:shd w:val="clear" w:color="auto" w:fill="auto"/>
            <w:vAlign w:val="center"/>
          </w:tcPr>
          <w:p w14:paraId="1A7E5392"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7B58BB70" w14:textId="651C4EF2" w:rsidR="0011564B" w:rsidRPr="00535CB6" w:rsidRDefault="0011564B" w:rsidP="00145F0C">
            <w:pPr>
              <w:rPr>
                <w:rFonts w:cs="Arial"/>
                <w:lang w:eastAsia="pl-PL"/>
              </w:rPr>
            </w:pPr>
            <w:r w:rsidRPr="00535CB6">
              <w:rPr>
                <w:rFonts w:cs="Arial"/>
                <w:lang w:eastAsia="pl-PL"/>
              </w:rPr>
              <w:t xml:space="preserve">Pomocne będą informacje zawarte na stronie </w:t>
            </w:r>
            <w:hyperlink r:id="rId136" w:tooltip="strona Internetowa Krajowej Instytucji Wspomagającej" w:history="1">
              <w:r w:rsidR="00FE7975" w:rsidRPr="00535CB6">
                <w:rPr>
                  <w:rStyle w:val="Hipercze"/>
                  <w:rFonts w:cs="Arial"/>
                  <w:lang w:eastAsia="pl-PL"/>
                </w:rPr>
                <w:t>http://kiw-pokl.org.pl/index.php?option=com_k2&amp;view=itemlist&amp;layout=category&amp;task=category&amp;id=193&amp;Itemid=778&amp;lang=pl</w:t>
              </w:r>
            </w:hyperlink>
          </w:p>
          <w:p w14:paraId="161BA8C2"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bottom w:val="single" w:sz="4" w:space="0" w:color="auto"/>
            </w:tcBorders>
            <w:shd w:val="clear" w:color="auto" w:fill="auto"/>
            <w:vAlign w:val="center"/>
          </w:tcPr>
          <w:p w14:paraId="3E25D1B3" w14:textId="77777777" w:rsidR="0011564B" w:rsidRPr="00535CB6" w:rsidRDefault="0011564B" w:rsidP="00145F0C">
            <w:pPr>
              <w:rPr>
                <w:rFonts w:cs="Arial"/>
                <w:lang w:eastAsia="pl-PL"/>
              </w:rPr>
            </w:pPr>
            <w:r w:rsidRPr="00535CB6">
              <w:rPr>
                <w:rFonts w:cs="Arial"/>
                <w:lang w:eastAsia="pl-PL"/>
              </w:rPr>
              <w:t>0/5 pkt</w:t>
            </w:r>
          </w:p>
        </w:tc>
        <w:tc>
          <w:tcPr>
            <w:tcW w:w="604" w:type="pct"/>
            <w:tcBorders>
              <w:bottom w:val="single" w:sz="4" w:space="0" w:color="auto"/>
            </w:tcBorders>
            <w:vAlign w:val="center"/>
          </w:tcPr>
          <w:p w14:paraId="4BEA94D9" w14:textId="77777777" w:rsidR="0011564B" w:rsidRPr="00535CB6" w:rsidRDefault="0011564B" w:rsidP="00145F0C">
            <w:pPr>
              <w:rPr>
                <w:rFonts w:cs="Arial"/>
                <w:lang w:eastAsia="pl-PL"/>
              </w:rPr>
            </w:pPr>
            <w:r w:rsidRPr="00535CB6">
              <w:rPr>
                <w:rFonts w:cs="Arial"/>
                <w:lang w:eastAsia="pl-PL"/>
              </w:rPr>
              <w:t>5</w:t>
            </w:r>
          </w:p>
        </w:tc>
      </w:tr>
      <w:tr w:rsidR="0011564B" w:rsidRPr="000756CB" w14:paraId="24FB2ABA" w14:textId="77777777" w:rsidTr="00DE6B14">
        <w:trPr>
          <w:trHeight w:val="20"/>
        </w:trPr>
        <w:tc>
          <w:tcPr>
            <w:tcW w:w="200" w:type="pct"/>
            <w:tcBorders>
              <w:top w:val="single" w:sz="4" w:space="0" w:color="auto"/>
            </w:tcBorders>
            <w:shd w:val="clear" w:color="auto" w:fill="auto"/>
            <w:vAlign w:val="center"/>
          </w:tcPr>
          <w:p w14:paraId="6AD48B80" w14:textId="77777777" w:rsidR="0011564B" w:rsidRPr="00535CB6" w:rsidRDefault="0011564B" w:rsidP="00145F0C">
            <w:pPr>
              <w:numPr>
                <w:ilvl w:val="0"/>
                <w:numId w:val="21"/>
              </w:numPr>
              <w:rPr>
                <w:rFonts w:cs="Arial"/>
                <w:lang w:eastAsia="pl-PL"/>
              </w:rPr>
            </w:pPr>
          </w:p>
        </w:tc>
        <w:tc>
          <w:tcPr>
            <w:tcW w:w="1062" w:type="pct"/>
            <w:tcBorders>
              <w:top w:val="single" w:sz="4" w:space="0" w:color="auto"/>
            </w:tcBorders>
            <w:shd w:val="clear" w:color="auto" w:fill="auto"/>
            <w:vAlign w:val="center"/>
          </w:tcPr>
          <w:p w14:paraId="76F8AF59" w14:textId="77777777" w:rsidR="0011564B" w:rsidRPr="00535CB6" w:rsidRDefault="0011564B" w:rsidP="00145F0C">
            <w:pPr>
              <w:rPr>
                <w:rFonts w:cs="Arial"/>
                <w:lang w:eastAsia="pl-PL"/>
              </w:rPr>
            </w:pPr>
            <w:r w:rsidRPr="00535CB6">
              <w:rPr>
                <w:rFonts w:cs="Arial"/>
                <w:lang w:eastAsia="pl-PL"/>
              </w:rPr>
              <w:t xml:space="preserve">W ramach projektu kontynuowana jest współpraca nawiązana przez szkoły lub placówki systemu oświaty z otoczeniem społeczno-gospodarczym w trakcie realizacji projektów w latach 2007-2013, która przy </w:t>
            </w:r>
            <w:r w:rsidRPr="00535CB6">
              <w:rPr>
                <w:rFonts w:cs="Arial"/>
                <w:lang w:eastAsia="pl-PL"/>
              </w:rPr>
              <w:lastRenderedPageBreak/>
              <w:t>organizacji praktyk i staży zawodowych dotyczyć będzie przynajmniej 10 % uczniów/słuchaczy.</w:t>
            </w:r>
          </w:p>
        </w:tc>
        <w:tc>
          <w:tcPr>
            <w:tcW w:w="1921" w:type="pct"/>
            <w:tcBorders>
              <w:top w:val="single" w:sz="4" w:space="0" w:color="auto"/>
            </w:tcBorders>
            <w:shd w:val="clear" w:color="auto" w:fill="auto"/>
            <w:vAlign w:val="center"/>
          </w:tcPr>
          <w:p w14:paraId="3D6BECD5" w14:textId="77777777" w:rsidR="0011564B" w:rsidRPr="00535CB6" w:rsidRDefault="0011564B" w:rsidP="00145F0C">
            <w:pPr>
              <w:rPr>
                <w:rFonts w:cs="Arial"/>
                <w:lang w:eastAsia="pl-PL"/>
              </w:rPr>
            </w:pPr>
            <w:r w:rsidRPr="00535CB6">
              <w:rPr>
                <w:rFonts w:cs="Arial"/>
                <w:lang w:eastAsia="pl-PL"/>
              </w:rPr>
              <w:lastRenderedPageBreak/>
              <w:t>Kryterium ma na celu zapewnienie ciągłości nawiązanej współpracy w ramach projektów realizowanych w latach 2007-2013.</w:t>
            </w:r>
          </w:p>
          <w:p w14:paraId="706978D3"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tcBorders>
              <w:top w:val="single" w:sz="4" w:space="0" w:color="auto"/>
            </w:tcBorders>
            <w:shd w:val="clear" w:color="auto" w:fill="auto"/>
            <w:vAlign w:val="center"/>
          </w:tcPr>
          <w:p w14:paraId="194D2181" w14:textId="77777777" w:rsidR="0011564B" w:rsidRPr="00535CB6" w:rsidRDefault="0011564B" w:rsidP="00145F0C">
            <w:pPr>
              <w:rPr>
                <w:rFonts w:cs="Arial"/>
                <w:lang w:eastAsia="pl-PL"/>
              </w:rPr>
            </w:pPr>
            <w:r w:rsidRPr="00535CB6">
              <w:rPr>
                <w:rFonts w:cs="Arial"/>
                <w:lang w:eastAsia="pl-PL"/>
              </w:rPr>
              <w:t>0/1 pkt</w:t>
            </w:r>
          </w:p>
        </w:tc>
        <w:tc>
          <w:tcPr>
            <w:tcW w:w="604" w:type="pct"/>
            <w:tcBorders>
              <w:top w:val="single" w:sz="4" w:space="0" w:color="auto"/>
            </w:tcBorders>
            <w:vAlign w:val="center"/>
          </w:tcPr>
          <w:p w14:paraId="3F0B063D" w14:textId="77777777" w:rsidR="0011564B" w:rsidRPr="00535CB6" w:rsidRDefault="0011564B" w:rsidP="00145F0C">
            <w:pPr>
              <w:rPr>
                <w:rFonts w:cs="Arial"/>
                <w:lang w:eastAsia="pl-PL"/>
              </w:rPr>
            </w:pPr>
            <w:r w:rsidRPr="00535CB6">
              <w:rPr>
                <w:rFonts w:cs="Arial"/>
                <w:lang w:eastAsia="pl-PL"/>
              </w:rPr>
              <w:t>1</w:t>
            </w:r>
          </w:p>
        </w:tc>
      </w:tr>
      <w:tr w:rsidR="0011564B" w:rsidRPr="000756CB" w14:paraId="6168B8EF" w14:textId="77777777" w:rsidTr="00DE6B14">
        <w:trPr>
          <w:trHeight w:val="20"/>
        </w:trPr>
        <w:tc>
          <w:tcPr>
            <w:tcW w:w="200" w:type="pct"/>
            <w:shd w:val="clear" w:color="auto" w:fill="auto"/>
            <w:vAlign w:val="center"/>
          </w:tcPr>
          <w:p w14:paraId="52A2EFDF"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4FD910BB" w14:textId="77777777" w:rsidR="0011564B" w:rsidRPr="00535CB6" w:rsidRDefault="0011564B" w:rsidP="00145F0C">
            <w:pPr>
              <w:rPr>
                <w:rFonts w:cs="Arial"/>
                <w:lang w:eastAsia="pl-PL"/>
              </w:rPr>
            </w:pPr>
            <w:r w:rsidRPr="00535CB6">
              <w:rPr>
                <w:rFonts w:cs="Arial"/>
                <w:lang w:eastAsia="pl-PL"/>
              </w:rPr>
              <w:t>Projekt przewiduje partycypację finansową przedsiębiorców na poziomie minimum 5% w kosztach organizacji i prowadzenia praktyki zawodowej.</w:t>
            </w:r>
          </w:p>
        </w:tc>
        <w:tc>
          <w:tcPr>
            <w:tcW w:w="1921" w:type="pct"/>
            <w:shd w:val="clear" w:color="auto" w:fill="auto"/>
            <w:vAlign w:val="center"/>
          </w:tcPr>
          <w:p w14:paraId="5563C427" w14:textId="77777777" w:rsidR="0011564B" w:rsidRPr="00535CB6" w:rsidRDefault="0011564B" w:rsidP="00145F0C">
            <w:pPr>
              <w:rPr>
                <w:rFonts w:cs="Arial"/>
                <w:lang w:eastAsia="pl-PL"/>
              </w:rPr>
            </w:pPr>
            <w:r w:rsidRPr="00535CB6">
              <w:rPr>
                <w:rFonts w:cs="Arial"/>
                <w:lang w:eastAsia="pl-PL"/>
              </w:rPr>
              <w:t xml:space="preserve">Wymagane jest, aby każdy z przedsiębiorców/pracodawców zagwarantował co najmniej 5% partycypację finansową w organizacji programów stażowych/ praktyk zawodowych planowanych w ramach projektu, o czym informacja zamieszczana jest we wniosku o dofinansowanie projektu. </w:t>
            </w:r>
          </w:p>
          <w:p w14:paraId="6F68ED6C"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1213" w:type="pct"/>
            <w:shd w:val="clear" w:color="auto" w:fill="auto"/>
            <w:vAlign w:val="center"/>
          </w:tcPr>
          <w:p w14:paraId="27693F99" w14:textId="77777777" w:rsidR="0011564B" w:rsidRPr="00535CB6" w:rsidRDefault="0011564B" w:rsidP="00145F0C">
            <w:pPr>
              <w:contextualSpacing/>
              <w:rPr>
                <w:rFonts w:cs="Arial"/>
                <w:lang w:eastAsia="pl-PL"/>
              </w:rPr>
            </w:pPr>
            <w:r w:rsidRPr="00535CB6">
              <w:rPr>
                <w:rFonts w:cs="Arial"/>
                <w:lang w:eastAsia="pl-PL"/>
              </w:rPr>
              <w:t>partycypacja finansowa na poziomie:</w:t>
            </w:r>
          </w:p>
          <w:p w14:paraId="69172D95" w14:textId="77777777" w:rsidR="0011564B" w:rsidRPr="00535CB6" w:rsidRDefault="0011564B" w:rsidP="00145F0C">
            <w:pPr>
              <w:contextualSpacing/>
              <w:rPr>
                <w:rFonts w:cs="Arial"/>
                <w:lang w:eastAsia="pl-PL"/>
              </w:rPr>
            </w:pPr>
            <w:r w:rsidRPr="00535CB6">
              <w:rPr>
                <w:rFonts w:cs="Arial"/>
                <w:lang w:eastAsia="pl-PL"/>
              </w:rPr>
              <w:t>poniżej 5% – 0 pkt,</w:t>
            </w:r>
          </w:p>
          <w:p w14:paraId="64968CCB" w14:textId="77777777" w:rsidR="0011564B" w:rsidRPr="00535CB6" w:rsidRDefault="0011564B" w:rsidP="00145F0C">
            <w:pPr>
              <w:contextualSpacing/>
              <w:rPr>
                <w:rFonts w:cs="Arial"/>
                <w:lang w:eastAsia="pl-PL"/>
              </w:rPr>
            </w:pPr>
            <w:r w:rsidRPr="00535CB6">
              <w:rPr>
                <w:rFonts w:cs="Arial"/>
                <w:lang w:eastAsia="pl-PL"/>
              </w:rPr>
              <w:t>ponad 5% do 10% – 3 pkt,</w:t>
            </w:r>
          </w:p>
          <w:p w14:paraId="7EFBCBDC" w14:textId="77777777" w:rsidR="0011564B" w:rsidRPr="00535CB6" w:rsidRDefault="0011564B" w:rsidP="00145F0C">
            <w:pPr>
              <w:rPr>
                <w:rFonts w:cs="Arial"/>
                <w:lang w:eastAsia="pl-PL"/>
              </w:rPr>
            </w:pPr>
            <w:r w:rsidRPr="00535CB6">
              <w:rPr>
                <w:rFonts w:cs="Arial"/>
                <w:lang w:eastAsia="pl-PL"/>
              </w:rPr>
              <w:t>ponad 10% – 5 pkt</w:t>
            </w:r>
          </w:p>
        </w:tc>
        <w:tc>
          <w:tcPr>
            <w:tcW w:w="604" w:type="pct"/>
            <w:vAlign w:val="center"/>
          </w:tcPr>
          <w:p w14:paraId="5B8D93B7" w14:textId="44DA026E" w:rsidR="0011564B" w:rsidRPr="00535CB6" w:rsidRDefault="0011564B" w:rsidP="00145F0C">
            <w:pPr>
              <w:rPr>
                <w:rFonts w:cs="Arial"/>
                <w:lang w:eastAsia="pl-PL"/>
              </w:rPr>
            </w:pPr>
            <w:r w:rsidRPr="00535CB6">
              <w:rPr>
                <w:rFonts w:cs="Arial"/>
                <w:lang w:eastAsia="pl-PL"/>
              </w:rPr>
              <w:t>5</w:t>
            </w:r>
          </w:p>
        </w:tc>
      </w:tr>
      <w:tr w:rsidR="0011564B" w:rsidRPr="000756CB" w14:paraId="2E2DB5BB" w14:textId="77777777" w:rsidTr="00DE6B14">
        <w:trPr>
          <w:trHeight w:val="20"/>
        </w:trPr>
        <w:tc>
          <w:tcPr>
            <w:tcW w:w="200" w:type="pct"/>
            <w:shd w:val="clear" w:color="auto" w:fill="auto"/>
            <w:vAlign w:val="center"/>
          </w:tcPr>
          <w:p w14:paraId="098B806B"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366B3DA2" w14:textId="52EDEB08" w:rsidR="0011564B" w:rsidRPr="00535CB6" w:rsidRDefault="0011564B" w:rsidP="00145F0C">
            <w:pPr>
              <w:rPr>
                <w:rFonts w:cs="Arial"/>
                <w:lang w:eastAsia="pl-PL"/>
              </w:rPr>
            </w:pPr>
            <w:r w:rsidRPr="00535CB6">
              <w:rPr>
                <w:rFonts w:cs="Arial"/>
                <w:lang w:eastAsia="pl-PL"/>
              </w:rPr>
              <w:t xml:space="preserve">Projekt zapewnia wyrównanie szans edukacyjnych </w:t>
            </w:r>
            <w:r w:rsidR="00C5479D" w:rsidRPr="00535CB6">
              <w:rPr>
                <w:rFonts w:cs="Arial"/>
                <w:lang w:eastAsia="pl-PL"/>
              </w:rPr>
              <w:t>i rozwojowych uczniów/słuchaczy</w:t>
            </w:r>
            <w:r w:rsidR="00AF6C3F" w:rsidRPr="00535CB6">
              <w:rPr>
                <w:rFonts w:cs="Arial"/>
                <w:lang w:eastAsia="pl-PL"/>
              </w:rPr>
              <w:t xml:space="preserve"> </w:t>
            </w:r>
            <w:r w:rsidRPr="00535CB6">
              <w:rPr>
                <w:rFonts w:cs="Arial"/>
                <w:lang w:eastAsia="pl-PL"/>
              </w:rPr>
              <w:t xml:space="preserve">z grup </w:t>
            </w:r>
            <w:proofErr w:type="spellStart"/>
            <w:r w:rsidRPr="00535CB6">
              <w:rPr>
                <w:rFonts w:cs="Arial"/>
                <w:lang w:eastAsia="pl-PL"/>
              </w:rPr>
              <w:t>defaworyzowanych</w:t>
            </w:r>
            <w:proofErr w:type="spellEnd"/>
            <w:r w:rsidRPr="00535CB6">
              <w:rPr>
                <w:rFonts w:cs="Arial"/>
                <w:lang w:eastAsia="pl-PL"/>
              </w:rPr>
              <w:t xml:space="preserve"> poprzez objęcie wsparciem klas/grup szkół/placówek systemu oświaty, w obrębie których minimum 20% stanowią takie osoby.</w:t>
            </w:r>
          </w:p>
        </w:tc>
        <w:tc>
          <w:tcPr>
            <w:tcW w:w="1921" w:type="pct"/>
            <w:shd w:val="clear" w:color="auto" w:fill="auto"/>
            <w:vAlign w:val="center"/>
          </w:tcPr>
          <w:p w14:paraId="4B2832D6" w14:textId="0212C565" w:rsidR="0011564B" w:rsidRPr="00535CB6" w:rsidRDefault="0011564B" w:rsidP="00145F0C">
            <w:pPr>
              <w:rPr>
                <w:rFonts w:cs="Arial"/>
                <w:lang w:eastAsia="pl-PL"/>
              </w:rPr>
            </w:pPr>
            <w:r w:rsidRPr="00535CB6">
              <w:rPr>
                <w:rFonts w:cs="Arial"/>
                <w:lang w:eastAsia="pl-PL"/>
              </w:rPr>
              <w:t>Kryterium ma na celu zapewnienie dostępności do wsparcia uczniów/słuchaczy uczestniczących w pro</w:t>
            </w:r>
            <w:r w:rsidR="00C5479D" w:rsidRPr="00535CB6">
              <w:rPr>
                <w:rFonts w:cs="Arial"/>
                <w:lang w:eastAsia="pl-PL"/>
              </w:rPr>
              <w:t xml:space="preserve">jekcie z grup </w:t>
            </w:r>
            <w:proofErr w:type="spellStart"/>
            <w:r w:rsidR="00C5479D" w:rsidRPr="00535CB6">
              <w:rPr>
                <w:rFonts w:cs="Arial"/>
                <w:lang w:eastAsia="pl-PL"/>
              </w:rPr>
              <w:t>defaworyzowanych</w:t>
            </w:r>
            <w:proofErr w:type="spellEnd"/>
            <w:r w:rsidR="00C5479D" w:rsidRPr="00535CB6">
              <w:rPr>
                <w:rFonts w:cs="Arial"/>
                <w:lang w:eastAsia="pl-PL"/>
              </w:rPr>
              <w:t>:</w:t>
            </w:r>
          </w:p>
          <w:p w14:paraId="6033246A" w14:textId="5B531BF9" w:rsidR="0011564B" w:rsidRPr="00535CB6" w:rsidRDefault="0011564B" w:rsidP="00145F0C">
            <w:pPr>
              <w:rPr>
                <w:rFonts w:cs="Arial"/>
                <w:lang w:eastAsia="pl-PL"/>
              </w:rPr>
            </w:pPr>
            <w:r w:rsidRPr="00535CB6">
              <w:rPr>
                <w:rFonts w:cs="Arial"/>
                <w:lang w:eastAsia="pl-PL"/>
              </w:rPr>
              <w:t>z niepełnosprawnością, żyjących w ubóstwie, z rodzin dysfunkcyjnych, przynależących do mniejszości etnicznych, w zależności od przeanalizowanych potrzeb.</w:t>
            </w:r>
          </w:p>
          <w:p w14:paraId="2508ED32"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62806636" w14:textId="77777777" w:rsidR="0011564B" w:rsidRPr="00535CB6" w:rsidRDefault="0011564B" w:rsidP="00145F0C">
            <w:pPr>
              <w:rPr>
                <w:rFonts w:cs="Arial"/>
                <w:lang w:eastAsia="pl-PL"/>
              </w:rPr>
            </w:pPr>
            <w:r w:rsidRPr="00535CB6">
              <w:rPr>
                <w:rFonts w:cs="Arial"/>
                <w:lang w:eastAsia="pl-PL"/>
              </w:rPr>
              <w:t xml:space="preserve">uczestnictwo w projekcie uczniów/słuchaczy z grup </w:t>
            </w:r>
            <w:proofErr w:type="spellStart"/>
            <w:r w:rsidRPr="00535CB6">
              <w:rPr>
                <w:rFonts w:cs="Arial"/>
                <w:lang w:eastAsia="pl-PL"/>
              </w:rPr>
              <w:t>defaworyzowanych</w:t>
            </w:r>
            <w:proofErr w:type="spellEnd"/>
            <w:r w:rsidRPr="00535CB6">
              <w:rPr>
                <w:rFonts w:cs="Arial"/>
                <w:lang w:eastAsia="pl-PL"/>
              </w:rPr>
              <w:t>:</w:t>
            </w:r>
          </w:p>
          <w:p w14:paraId="72DE17A8" w14:textId="77777777" w:rsidR="0011564B" w:rsidRPr="00535CB6" w:rsidRDefault="0011564B" w:rsidP="00145F0C">
            <w:pPr>
              <w:contextualSpacing/>
              <w:rPr>
                <w:rFonts w:cs="Arial"/>
                <w:lang w:eastAsia="pl-PL"/>
              </w:rPr>
            </w:pPr>
            <w:r w:rsidRPr="00535CB6">
              <w:rPr>
                <w:rFonts w:cs="Arial"/>
                <w:lang w:eastAsia="pl-PL"/>
              </w:rPr>
              <w:t>poniżej 20%- 0 pkt,</w:t>
            </w:r>
          </w:p>
          <w:p w14:paraId="4D3E7367" w14:textId="77777777" w:rsidR="0011564B" w:rsidRPr="00535CB6" w:rsidRDefault="0011564B" w:rsidP="00145F0C">
            <w:pPr>
              <w:contextualSpacing/>
              <w:rPr>
                <w:rFonts w:cs="Arial"/>
                <w:lang w:eastAsia="pl-PL"/>
              </w:rPr>
            </w:pPr>
            <w:r w:rsidRPr="00535CB6">
              <w:rPr>
                <w:rFonts w:cs="Arial"/>
                <w:lang w:eastAsia="pl-PL"/>
              </w:rPr>
              <w:t>od 20% uczestników – 1 pkt,</w:t>
            </w:r>
          </w:p>
          <w:p w14:paraId="6FDE1B7E" w14:textId="77777777" w:rsidR="0011564B" w:rsidRPr="00535CB6" w:rsidRDefault="0011564B" w:rsidP="00145F0C">
            <w:pPr>
              <w:contextualSpacing/>
              <w:rPr>
                <w:rFonts w:cs="Arial"/>
                <w:lang w:eastAsia="pl-PL"/>
              </w:rPr>
            </w:pPr>
            <w:r w:rsidRPr="00535CB6">
              <w:rPr>
                <w:rFonts w:cs="Arial"/>
                <w:lang w:eastAsia="pl-PL"/>
              </w:rPr>
              <w:t>od 40% uczestników – 2 pkt,</w:t>
            </w:r>
          </w:p>
          <w:p w14:paraId="36D1B240" w14:textId="77777777" w:rsidR="0011564B" w:rsidRPr="00535CB6" w:rsidRDefault="0011564B" w:rsidP="00145F0C">
            <w:pPr>
              <w:contextualSpacing/>
              <w:rPr>
                <w:rFonts w:cs="Arial"/>
                <w:lang w:eastAsia="pl-PL"/>
              </w:rPr>
            </w:pPr>
            <w:r w:rsidRPr="00535CB6">
              <w:rPr>
                <w:rFonts w:cs="Arial"/>
                <w:lang w:eastAsia="pl-PL"/>
              </w:rPr>
              <w:t>od 60% uczestników – 3 pkt,</w:t>
            </w:r>
          </w:p>
          <w:p w14:paraId="25B0164C" w14:textId="77777777" w:rsidR="0011564B" w:rsidRPr="00535CB6" w:rsidRDefault="0011564B" w:rsidP="00145F0C">
            <w:pPr>
              <w:contextualSpacing/>
              <w:rPr>
                <w:rFonts w:cs="Arial"/>
                <w:lang w:eastAsia="pl-PL"/>
              </w:rPr>
            </w:pPr>
            <w:r w:rsidRPr="00535CB6">
              <w:rPr>
                <w:rFonts w:cs="Arial"/>
                <w:lang w:eastAsia="pl-PL"/>
              </w:rPr>
              <w:t xml:space="preserve">od 80% uczestników – 4 pkt, </w:t>
            </w:r>
          </w:p>
          <w:p w14:paraId="6F541B4D" w14:textId="77777777" w:rsidR="0011564B" w:rsidRPr="00535CB6" w:rsidRDefault="0011564B" w:rsidP="00145F0C">
            <w:pPr>
              <w:contextualSpacing/>
              <w:rPr>
                <w:rFonts w:cs="Arial"/>
                <w:lang w:eastAsia="pl-PL"/>
              </w:rPr>
            </w:pPr>
            <w:r w:rsidRPr="00535CB6">
              <w:rPr>
                <w:rFonts w:cs="Arial"/>
                <w:lang w:eastAsia="pl-PL"/>
              </w:rPr>
              <w:t>100 % uczestników – 5 pkt</w:t>
            </w:r>
          </w:p>
        </w:tc>
        <w:tc>
          <w:tcPr>
            <w:tcW w:w="604" w:type="pct"/>
            <w:vAlign w:val="center"/>
          </w:tcPr>
          <w:p w14:paraId="3CA8AE26" w14:textId="585A7215" w:rsidR="0011564B" w:rsidRPr="00535CB6" w:rsidRDefault="0011564B" w:rsidP="00145F0C">
            <w:pPr>
              <w:rPr>
                <w:rFonts w:cs="Arial"/>
                <w:lang w:eastAsia="pl-PL"/>
              </w:rPr>
            </w:pPr>
            <w:r w:rsidRPr="00535CB6">
              <w:rPr>
                <w:rFonts w:cs="Arial"/>
                <w:lang w:eastAsia="pl-PL"/>
              </w:rPr>
              <w:t>5</w:t>
            </w:r>
          </w:p>
        </w:tc>
      </w:tr>
      <w:tr w:rsidR="0011564B" w:rsidRPr="000756CB" w14:paraId="5F460493" w14:textId="77777777" w:rsidTr="00DE6B14">
        <w:trPr>
          <w:trHeight w:val="20"/>
        </w:trPr>
        <w:tc>
          <w:tcPr>
            <w:tcW w:w="200" w:type="pct"/>
            <w:shd w:val="clear" w:color="auto" w:fill="auto"/>
            <w:vAlign w:val="center"/>
          </w:tcPr>
          <w:p w14:paraId="2AA19D2D" w14:textId="77777777" w:rsidR="0011564B" w:rsidRPr="00535CB6" w:rsidRDefault="0011564B" w:rsidP="00145F0C">
            <w:pPr>
              <w:numPr>
                <w:ilvl w:val="0"/>
                <w:numId w:val="21"/>
              </w:numPr>
              <w:rPr>
                <w:rFonts w:cs="Arial"/>
                <w:lang w:eastAsia="pl-PL"/>
              </w:rPr>
            </w:pPr>
          </w:p>
        </w:tc>
        <w:tc>
          <w:tcPr>
            <w:tcW w:w="1062" w:type="pct"/>
            <w:shd w:val="clear" w:color="auto" w:fill="auto"/>
            <w:vAlign w:val="center"/>
          </w:tcPr>
          <w:p w14:paraId="1517A3D0" w14:textId="77777777" w:rsidR="0011564B" w:rsidRPr="00535CB6" w:rsidRDefault="0011564B" w:rsidP="00145F0C">
            <w:pPr>
              <w:rPr>
                <w:rFonts w:cs="Arial"/>
                <w:lang w:eastAsia="pl-PL"/>
              </w:rPr>
            </w:pPr>
            <w:r w:rsidRPr="00535CB6">
              <w:rPr>
                <w:rFonts w:cs="Arial"/>
                <w:lang w:eastAsia="pl-PL"/>
              </w:rPr>
              <w:t>Zgodnie z zapisami RPO projekt sprzyja oszczędnemu, efektywnemu i wydajnemu wydatkowaniu środków oraz zapewnia realizację wskaźników z zachowaniem efektywności kosztowej.</w:t>
            </w:r>
          </w:p>
        </w:tc>
        <w:tc>
          <w:tcPr>
            <w:tcW w:w="1921" w:type="pct"/>
            <w:shd w:val="clear" w:color="auto" w:fill="auto"/>
            <w:vAlign w:val="center"/>
          </w:tcPr>
          <w:p w14:paraId="438FD8A2" w14:textId="40A0E262" w:rsidR="0011564B" w:rsidRPr="00535CB6" w:rsidRDefault="0011564B" w:rsidP="00145F0C">
            <w:pPr>
              <w:rPr>
                <w:rFonts w:cs="Arial"/>
                <w:lang w:eastAsia="pl-PL"/>
              </w:rPr>
            </w:pPr>
            <w:r w:rsidRPr="00535CB6">
              <w:rPr>
                <w:rFonts w:cs="Arial"/>
                <w:lang w:eastAsia="pl-PL"/>
              </w:rPr>
              <w:t>Wskaźnik: „Liczba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 jest ramą wykonania osi priorytetowej i będzie służył KE do oceny realizacji celów RPO WM. Osiągniecie wskaźnika warunkuje przyznanie rezerwy wykonania w wysokości 6% alokacji.</w:t>
            </w:r>
          </w:p>
          <w:p w14:paraId="0076A8CE" w14:textId="77777777" w:rsidR="0011564B" w:rsidRPr="00535CB6" w:rsidRDefault="0011564B" w:rsidP="00145F0C">
            <w:pPr>
              <w:rPr>
                <w:rFonts w:cs="Arial"/>
                <w:lang w:eastAsia="pl-PL"/>
              </w:rPr>
            </w:pPr>
            <w:r w:rsidRPr="00535CB6">
              <w:rPr>
                <w:rFonts w:cs="Arial"/>
                <w:lang w:eastAsia="pl-PL"/>
              </w:rPr>
              <w:t>Kryterium będzie liczone zgodnie z poniższym wzorem:</w:t>
            </w:r>
          </w:p>
          <w:p w14:paraId="6336942A" w14:textId="77777777" w:rsidR="0011564B" w:rsidRPr="00535CB6" w:rsidRDefault="0011564B" w:rsidP="004A4EA4">
            <w:pPr>
              <w:spacing w:before="240"/>
              <w:rPr>
                <w:rFonts w:cs="Arial"/>
                <w:lang w:eastAsia="pl-PL"/>
              </w:rPr>
            </w:pPr>
            <w:r w:rsidRPr="00535CB6">
              <w:rPr>
                <w:rFonts w:cs="Arial"/>
                <w:lang w:eastAsia="pl-PL"/>
              </w:rPr>
              <w:lastRenderedPageBreak/>
              <w:t>Wartość projektu (euro)</w:t>
            </w:r>
          </w:p>
          <w:p w14:paraId="3FDF0B57" w14:textId="37FC34DB" w:rsidR="0011564B" w:rsidRPr="00535CB6" w:rsidRDefault="00F37335" w:rsidP="00145F0C">
            <w:pPr>
              <w:contextualSpacing/>
              <w:rPr>
                <w:rFonts w:cs="Arial"/>
                <w:lang w:eastAsia="pl-PL"/>
              </w:rPr>
            </w:pPr>
            <w:r w:rsidRPr="00535CB6">
              <w:rPr>
                <w:rFonts w:cs="Arial"/>
                <w:noProof/>
                <w:lang w:eastAsia="pl-PL"/>
              </w:rPr>
              <mc:AlternateContent>
                <mc:Choice Requires="wps">
                  <w:drawing>
                    <wp:inline distT="0" distB="0" distL="0" distR="0" wp14:anchorId="3B75B441" wp14:editId="31087889">
                      <wp:extent cx="1552575" cy="9525"/>
                      <wp:effectExtent l="0" t="0" r="28575" b="28575"/>
                      <wp:docPr id="21" name="Łącznik prosty 21" descr="kreska ułamkowa, nad kreską: &quot;Wartośc projektu (euro)&quot;, pod kreską: &quot;Wartości docelowa wskaźnika: Liczba uczniów szkół i placówek kształcenia zawodowego uczestniczących w stażach i praktykach u pracodawcy”, wynik mniejsz równy 2500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w:pict>
                    <v:line w14:anchorId="73D18771" id="Łącznik prosty 21" o:spid="_x0000_s1026" alt="Tytuł: wzór — opis: kreska ułamkowa, nad kreską: &quot;Wartośc projektu (euro)&quot;, pod kreską: &quot;Wartości docelowa wskaźnika: Liczba uczniów szkół i placówek kształcenia zawodowego uczestniczących w stażach i praktykach u pracodawcy”, wynik mniejsz równy 2500 euro&#10;" style="visibility:visible;mso-wrap-style:square;mso-left-percent:-10001;mso-top-percent:-10001;mso-position-horizontal:absolute;mso-position-horizontal-relative:char;mso-position-vertical:absolute;mso-position-vertical-relative:line;mso-left-percent:-10001;mso-top-percent:-10001" from="0,0" to="122.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" strokecolor="windowText" strokeweight=".5pt">
                      <v:stroke joinstyle="miter"/>
                      <o:lock v:ext="edit" shapetype="f"/>
                      <w10:anchorlock/>
                    </v:line>
                  </w:pict>
                </mc:Fallback>
              </mc:AlternateContent>
            </w:r>
            <w:r w:rsidR="0011564B" w:rsidRPr="00535CB6">
              <w:rPr>
                <w:rFonts w:cs="Arial"/>
                <w:lang w:eastAsia="pl-PL"/>
              </w:rPr>
              <w:t>&lt;= 2500 euro</w:t>
            </w:r>
          </w:p>
          <w:p w14:paraId="6AC2E61D" w14:textId="40311034" w:rsidR="0011564B" w:rsidRPr="00535CB6" w:rsidRDefault="0011564B" w:rsidP="00145F0C">
            <w:pPr>
              <w:contextualSpacing/>
              <w:rPr>
                <w:rFonts w:cs="Arial"/>
                <w:lang w:eastAsia="pl-PL"/>
              </w:rPr>
            </w:pPr>
            <w:r w:rsidRPr="00535CB6">
              <w:rPr>
                <w:rFonts w:cs="Arial"/>
                <w:lang w:eastAsia="pl-PL"/>
              </w:rPr>
              <w:t>Wartości docelowa wskaźnika:</w:t>
            </w:r>
          </w:p>
          <w:p w14:paraId="4A7611C3" w14:textId="674A877B" w:rsidR="0011564B" w:rsidRPr="00535CB6" w:rsidRDefault="0011564B" w:rsidP="00145F0C">
            <w:pPr>
              <w:contextualSpacing/>
              <w:rPr>
                <w:rFonts w:cs="Arial"/>
                <w:lang w:eastAsia="pl-PL"/>
              </w:rPr>
            </w:pPr>
            <w:r w:rsidRPr="00535CB6">
              <w:rPr>
                <w:rFonts w:cs="Arial"/>
                <w:lang w:eastAsia="pl-PL"/>
              </w:rPr>
              <w:t>„Liczba uczniów szkół i placówek kształcenia zawodowego uczestniczących w stażach</w:t>
            </w:r>
            <w:r w:rsidR="00FC4725" w:rsidRPr="00535CB6">
              <w:rPr>
                <w:rFonts w:cs="Arial"/>
                <w:lang w:eastAsia="pl-PL"/>
              </w:rPr>
              <w:t xml:space="preserve"> </w:t>
            </w:r>
            <w:r w:rsidRPr="00535CB6">
              <w:rPr>
                <w:rFonts w:cs="Arial"/>
                <w:lang w:eastAsia="pl-PL"/>
              </w:rPr>
              <w:t>i praktykach u pracodawcy”</w:t>
            </w:r>
          </w:p>
          <w:p w14:paraId="2E9444DA"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p>
        </w:tc>
        <w:tc>
          <w:tcPr>
            <w:tcW w:w="1213" w:type="pct"/>
            <w:shd w:val="clear" w:color="auto" w:fill="auto"/>
            <w:vAlign w:val="center"/>
          </w:tcPr>
          <w:p w14:paraId="09221EF7" w14:textId="77777777" w:rsidR="0011564B" w:rsidRPr="00535CB6" w:rsidRDefault="0011564B" w:rsidP="00145F0C">
            <w:pPr>
              <w:rPr>
                <w:rFonts w:cs="Arial"/>
                <w:lang w:eastAsia="pl-PL"/>
              </w:rPr>
            </w:pPr>
            <w:r w:rsidRPr="00535CB6">
              <w:rPr>
                <w:rFonts w:cs="Arial"/>
                <w:lang w:eastAsia="pl-PL"/>
              </w:rPr>
              <w:lastRenderedPageBreak/>
              <w:t>koszt objęcia wsparciem jednego ucznia powyżej 2750 euro lub brak wskaźnika – 0 pkt,</w:t>
            </w:r>
          </w:p>
          <w:p w14:paraId="7D0A8CF2" w14:textId="77777777" w:rsidR="0011564B" w:rsidRPr="00535CB6" w:rsidRDefault="0011564B" w:rsidP="00145F0C">
            <w:pPr>
              <w:rPr>
                <w:rFonts w:cs="Arial"/>
                <w:lang w:eastAsia="pl-PL"/>
              </w:rPr>
            </w:pPr>
            <w:r w:rsidRPr="00535CB6">
              <w:rPr>
                <w:rFonts w:cs="Arial"/>
                <w:lang w:eastAsia="pl-PL"/>
              </w:rPr>
              <w:t>koszt objęcia wsparciem jednego ucznia powyżej 2500 euro do 2750 euro – 3 pkt,</w:t>
            </w:r>
          </w:p>
          <w:p w14:paraId="18CE07FE" w14:textId="77777777" w:rsidR="0011564B" w:rsidRPr="00535CB6" w:rsidRDefault="0011564B" w:rsidP="00145F0C">
            <w:pPr>
              <w:rPr>
                <w:rFonts w:cs="Arial"/>
                <w:lang w:eastAsia="pl-PL"/>
              </w:rPr>
            </w:pPr>
            <w:r w:rsidRPr="00535CB6">
              <w:rPr>
                <w:rFonts w:cs="Arial"/>
                <w:lang w:eastAsia="pl-PL"/>
              </w:rPr>
              <w:t>koszt objęcia wsparciem jednego ucznia do 2500 euro – 5 pkt</w:t>
            </w:r>
          </w:p>
          <w:p w14:paraId="33155A4A" w14:textId="77777777" w:rsidR="0011564B" w:rsidRPr="00535CB6" w:rsidRDefault="0011564B" w:rsidP="00145F0C">
            <w:pPr>
              <w:rPr>
                <w:rFonts w:cs="Arial"/>
                <w:lang w:eastAsia="pl-PL"/>
              </w:rPr>
            </w:pPr>
            <w:r w:rsidRPr="00535CB6">
              <w:rPr>
                <w:rFonts w:cs="Arial"/>
                <w:lang w:eastAsia="pl-PL"/>
              </w:rPr>
              <w:lastRenderedPageBreak/>
              <w:t>koszt należy przeliczyć kursem euro podanym w regulaminie konkursu</w:t>
            </w:r>
          </w:p>
        </w:tc>
        <w:tc>
          <w:tcPr>
            <w:tcW w:w="604" w:type="pct"/>
            <w:vAlign w:val="center"/>
          </w:tcPr>
          <w:p w14:paraId="044ED4CA" w14:textId="0C5E6E5F" w:rsidR="0011564B" w:rsidRPr="00535CB6" w:rsidRDefault="0011564B" w:rsidP="00145F0C">
            <w:pPr>
              <w:rPr>
                <w:rFonts w:cs="Arial"/>
                <w:lang w:eastAsia="pl-PL"/>
              </w:rPr>
            </w:pPr>
            <w:r w:rsidRPr="00535CB6">
              <w:rPr>
                <w:rFonts w:cs="Arial"/>
                <w:lang w:eastAsia="pl-PL"/>
              </w:rPr>
              <w:lastRenderedPageBreak/>
              <w:t>5</w:t>
            </w:r>
          </w:p>
        </w:tc>
      </w:tr>
    </w:tbl>
    <w:p w14:paraId="3679BB80" w14:textId="77777777" w:rsidR="00C5479D" w:rsidRPr="00F877B4" w:rsidRDefault="00C5479D">
      <w:pPr>
        <w:rPr>
          <w:rFonts w:cs="Arial"/>
          <w:b/>
          <w:szCs w:val="24"/>
          <w:lang w:eastAsia="pl-PL"/>
        </w:rPr>
      </w:pPr>
      <w:r w:rsidRPr="00F877B4">
        <w:rPr>
          <w:rFonts w:cs="Arial"/>
          <w:b/>
          <w:szCs w:val="24"/>
          <w:lang w:eastAsia="pl-PL"/>
        </w:rPr>
        <w:br w:type="page"/>
      </w:r>
    </w:p>
    <w:p w14:paraId="32C099FD" w14:textId="50EBE055" w:rsidR="0011564B" w:rsidRPr="00F877B4" w:rsidRDefault="0011564B" w:rsidP="00C125E5">
      <w:pPr>
        <w:pStyle w:val="Nagwek5"/>
        <w:rPr>
          <w:rFonts w:cs="Arial"/>
        </w:rPr>
      </w:pPr>
      <w:bookmarkStart w:id="651" w:name="_Toc457226248"/>
      <w:bookmarkStart w:id="652" w:name="_Toc457376998"/>
      <w:bookmarkStart w:id="653" w:name="_Toc457381570"/>
      <w:bookmarkStart w:id="654" w:name="_Toc457987847"/>
      <w:bookmarkStart w:id="655" w:name="_Toc462147211"/>
      <w:bookmarkStart w:id="656" w:name="_Toc131078690"/>
      <w:r w:rsidRPr="00F877B4">
        <w:rPr>
          <w:rFonts w:cs="Arial"/>
        </w:rPr>
        <w:lastRenderedPageBreak/>
        <w:t xml:space="preserve">Poddziałanie 10.3.1 (10iv) </w:t>
      </w:r>
      <w:r w:rsidR="00CF07A5" w:rsidRPr="00F877B4">
        <w:rPr>
          <w:rFonts w:cs="Arial"/>
        </w:rPr>
        <w:t>„</w:t>
      </w:r>
      <w:r w:rsidRPr="00F877B4">
        <w:rPr>
          <w:rFonts w:cs="Arial"/>
        </w:rPr>
        <w:t>Doskonalenie zawodowe uczniów</w:t>
      </w:r>
      <w:r w:rsidR="00CF07A5" w:rsidRPr="00F877B4">
        <w:rPr>
          <w:rFonts w:cs="Arial"/>
        </w:rPr>
        <w:t>”,</w:t>
      </w:r>
      <w:r w:rsidR="00D92F36" w:rsidRPr="00F877B4">
        <w:rPr>
          <w:rFonts w:cs="Arial"/>
        </w:rPr>
        <w:t xml:space="preserve"> </w:t>
      </w:r>
      <w:r w:rsidR="00CF07A5" w:rsidRPr="00F877B4">
        <w:rPr>
          <w:rFonts w:cs="Arial"/>
        </w:rPr>
        <w:t>r</w:t>
      </w:r>
      <w:r w:rsidRPr="00F877B4">
        <w:rPr>
          <w:rFonts w:cs="Arial"/>
        </w:rPr>
        <w:t>odzaj przedsięwzięcia</w:t>
      </w:r>
      <w:r w:rsidR="00CF07A5" w:rsidRPr="00F877B4">
        <w:rPr>
          <w:rFonts w:cs="Arial"/>
        </w:rPr>
        <w:t>:</w:t>
      </w:r>
      <w:r w:rsidRPr="00F877B4">
        <w:rPr>
          <w:rFonts w:cs="Arial"/>
        </w:rPr>
        <w:t xml:space="preserve"> </w:t>
      </w:r>
      <w:r w:rsidR="00CF07A5" w:rsidRPr="00F877B4">
        <w:rPr>
          <w:rFonts w:cs="Arial"/>
        </w:rPr>
        <w:t>„</w:t>
      </w:r>
      <w:r w:rsidRPr="00F877B4">
        <w:rPr>
          <w:rFonts w:cs="Arial"/>
        </w:rPr>
        <w:t>Modernizacji oferty kształcenia zawodowego poprzez prowadzenie doradztwa edukacyjno-zawodowego i rozwój współpracy z rynkiem pracy w zakresie dostosowywania do jego potrzeb w wymiarze regionalnym i lokalnym oferty edukacyjnej w szkołach i w formach pozaszkolnych</w:t>
      </w:r>
      <w:r w:rsidR="00CF07A5" w:rsidRPr="00F877B4">
        <w:rPr>
          <w:rFonts w:cs="Arial"/>
        </w:rPr>
        <w:t>”</w:t>
      </w:r>
      <w:bookmarkEnd w:id="651"/>
      <w:bookmarkEnd w:id="652"/>
      <w:bookmarkEnd w:id="653"/>
      <w:bookmarkEnd w:id="654"/>
      <w:bookmarkEnd w:id="655"/>
      <w:bookmarkEnd w:id="656"/>
    </w:p>
    <w:p w14:paraId="6C7A4124" w14:textId="67BDAC5A"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IV p</w:t>
      </w:r>
      <w:r w:rsidRPr="00F877B4">
        <w:rPr>
          <w:rFonts w:cs="Arial"/>
        </w:rPr>
        <w:t>osiedzeniu w dniu 16 października 2015 r.</w:t>
      </w:r>
    </w:p>
    <w:tbl>
      <w:tblPr>
        <w:tblW w:w="505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1"/>
        <w:tblDescription w:val="Tabela zawiera nazwę, opis, punktację i maksymalna liczbę punktów za kryterium dla Poddziałania 10.3.1 (10iv) „Doskonalenie zawodowe uczniów”, rodzaj przedsięwzięcia: „Modernizacji oferty kształcenia zawodowego poprzez prowadzenie doradztwa edukacyjno-zawodowego i rozwój współpracy z rynkiem pracy w zakresie dostosowywania do jego potrzeb w wymiarze regionalnym i lokalnym oferty edukacyjnej w szkołach i w formach pozaszkolnych”"/>
      </w:tblPr>
      <w:tblGrid>
        <w:gridCol w:w="699"/>
        <w:gridCol w:w="2977"/>
        <w:gridCol w:w="7229"/>
        <w:gridCol w:w="1558"/>
        <w:gridCol w:w="1700"/>
      </w:tblGrid>
      <w:tr w:rsidR="00406D7B" w:rsidRPr="00272D13" w14:paraId="215BCA87" w14:textId="77777777" w:rsidTr="00535CB6">
        <w:trPr>
          <w:trHeight w:val="728"/>
          <w:tblHeader/>
        </w:trPr>
        <w:tc>
          <w:tcPr>
            <w:tcW w:w="247" w:type="pct"/>
            <w:shd w:val="clear" w:color="auto" w:fill="auto"/>
            <w:vAlign w:val="center"/>
          </w:tcPr>
          <w:p w14:paraId="21E054EE" w14:textId="671C9E09" w:rsidR="0011564B" w:rsidRPr="00535CB6" w:rsidRDefault="0011564B" w:rsidP="00145F0C">
            <w:pPr>
              <w:rPr>
                <w:rFonts w:cs="Arial"/>
                <w:b/>
                <w:lang w:eastAsia="pl-PL"/>
              </w:rPr>
            </w:pPr>
            <w:r w:rsidRPr="00535CB6">
              <w:rPr>
                <w:rFonts w:cs="Arial"/>
                <w:b/>
                <w:lang w:eastAsia="pl-PL"/>
              </w:rPr>
              <w:t>Lp.</w:t>
            </w:r>
          </w:p>
        </w:tc>
        <w:tc>
          <w:tcPr>
            <w:tcW w:w="1051" w:type="pct"/>
            <w:shd w:val="clear" w:color="auto" w:fill="auto"/>
            <w:vAlign w:val="center"/>
          </w:tcPr>
          <w:p w14:paraId="3626F605" w14:textId="77777777" w:rsidR="0011564B" w:rsidRPr="00535CB6" w:rsidRDefault="0011564B" w:rsidP="00145F0C">
            <w:pPr>
              <w:rPr>
                <w:rFonts w:cs="Arial"/>
                <w:b/>
                <w:lang w:eastAsia="pl-PL"/>
              </w:rPr>
            </w:pPr>
            <w:r w:rsidRPr="00535CB6">
              <w:rPr>
                <w:rFonts w:cs="Arial"/>
                <w:b/>
                <w:lang w:eastAsia="pl-PL"/>
              </w:rPr>
              <w:t>Kryterium</w:t>
            </w:r>
          </w:p>
        </w:tc>
        <w:tc>
          <w:tcPr>
            <w:tcW w:w="2552" w:type="pct"/>
            <w:shd w:val="clear" w:color="auto" w:fill="auto"/>
            <w:vAlign w:val="center"/>
          </w:tcPr>
          <w:p w14:paraId="0FB8E334" w14:textId="77777777" w:rsidR="0011564B" w:rsidRPr="00535CB6" w:rsidRDefault="0011564B" w:rsidP="00145F0C">
            <w:pPr>
              <w:rPr>
                <w:rFonts w:cs="Arial"/>
                <w:b/>
                <w:lang w:eastAsia="pl-PL"/>
              </w:rPr>
            </w:pPr>
            <w:r w:rsidRPr="00535CB6">
              <w:rPr>
                <w:rFonts w:cs="Arial"/>
                <w:b/>
                <w:lang w:eastAsia="pl-PL"/>
              </w:rPr>
              <w:t>Opis kryterium</w:t>
            </w:r>
          </w:p>
        </w:tc>
        <w:tc>
          <w:tcPr>
            <w:tcW w:w="550" w:type="pct"/>
            <w:shd w:val="clear" w:color="auto" w:fill="auto"/>
            <w:vAlign w:val="center"/>
          </w:tcPr>
          <w:p w14:paraId="42F0FD02" w14:textId="77777777" w:rsidR="0011564B" w:rsidRPr="00535CB6" w:rsidRDefault="0011564B" w:rsidP="00145F0C">
            <w:pPr>
              <w:rPr>
                <w:rFonts w:cs="Arial"/>
                <w:b/>
                <w:lang w:eastAsia="pl-PL"/>
              </w:rPr>
            </w:pPr>
            <w:r w:rsidRPr="00535CB6">
              <w:rPr>
                <w:rFonts w:cs="Arial"/>
                <w:b/>
                <w:lang w:eastAsia="pl-PL"/>
              </w:rPr>
              <w:t>Punktacja</w:t>
            </w:r>
          </w:p>
        </w:tc>
        <w:tc>
          <w:tcPr>
            <w:tcW w:w="600" w:type="pct"/>
            <w:vAlign w:val="center"/>
          </w:tcPr>
          <w:p w14:paraId="32271BA1" w14:textId="77777777" w:rsidR="0011564B" w:rsidRPr="00535CB6" w:rsidRDefault="0011564B" w:rsidP="00145F0C">
            <w:pPr>
              <w:rPr>
                <w:rFonts w:cs="Arial"/>
                <w:b/>
                <w:lang w:eastAsia="pl-PL"/>
              </w:rPr>
            </w:pPr>
            <w:r w:rsidRPr="00535CB6">
              <w:rPr>
                <w:rFonts w:cs="Arial"/>
                <w:b/>
                <w:lang w:eastAsia="pl-PL"/>
              </w:rPr>
              <w:t>Maksymalna liczba punktów</w:t>
            </w:r>
          </w:p>
        </w:tc>
      </w:tr>
      <w:tr w:rsidR="00406D7B" w:rsidRPr="00272D13" w14:paraId="0AA59F05" w14:textId="77777777" w:rsidTr="00535CB6">
        <w:trPr>
          <w:trHeight w:val="1064"/>
        </w:trPr>
        <w:tc>
          <w:tcPr>
            <w:tcW w:w="247" w:type="pct"/>
            <w:shd w:val="clear" w:color="auto" w:fill="auto"/>
            <w:vAlign w:val="center"/>
          </w:tcPr>
          <w:p w14:paraId="59756B1E" w14:textId="77777777" w:rsidR="0011564B" w:rsidRPr="00535CB6" w:rsidRDefault="0011564B" w:rsidP="00145F0C">
            <w:pPr>
              <w:numPr>
                <w:ilvl w:val="0"/>
                <w:numId w:val="22"/>
              </w:numPr>
              <w:rPr>
                <w:rFonts w:cs="Arial"/>
                <w:lang w:eastAsia="pl-PL"/>
              </w:rPr>
            </w:pPr>
          </w:p>
        </w:tc>
        <w:tc>
          <w:tcPr>
            <w:tcW w:w="1051" w:type="pct"/>
            <w:shd w:val="clear" w:color="auto" w:fill="auto"/>
            <w:vAlign w:val="center"/>
          </w:tcPr>
          <w:p w14:paraId="089B4215" w14:textId="77777777" w:rsidR="0011564B" w:rsidRPr="00535CB6" w:rsidRDefault="0011564B" w:rsidP="00145F0C">
            <w:pPr>
              <w:rPr>
                <w:rFonts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2552" w:type="pct"/>
            <w:shd w:val="clear" w:color="auto" w:fill="auto"/>
            <w:vAlign w:val="center"/>
          </w:tcPr>
          <w:p w14:paraId="4742CD7C" w14:textId="77777777" w:rsidR="0011564B" w:rsidRPr="00535CB6" w:rsidRDefault="0011564B" w:rsidP="00145F0C">
            <w:pPr>
              <w:rPr>
                <w:rFonts w:cs="Arial"/>
                <w:lang w:eastAsia="pl-PL"/>
              </w:rPr>
            </w:pPr>
            <w:r w:rsidRPr="00535CB6">
              <w:rPr>
                <w:rFonts w:cs="Arial"/>
                <w:lang w:eastAsia="pl-PL"/>
              </w:rPr>
              <w:t xml:space="preserve">Kryterium ma na celu zapewnienie ciągłości, wypracowanych w latach 2007-2013 w kraju,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Projektodawca zobowiązany jest do zamieszczenia we wniosku informacji na temat narzędzi, metod lub form pracy wypracowanych w ramach projektów zrealizowanych w latach 2007-2013 PO KL wraz z ich szczegółowym opisem oraz sposobem ich wykorzystania.</w:t>
            </w:r>
          </w:p>
          <w:p w14:paraId="68D1EE2D" w14:textId="77777777" w:rsidR="0011564B" w:rsidRPr="00535CB6" w:rsidRDefault="0011564B" w:rsidP="00145F0C">
            <w:pPr>
              <w:rPr>
                <w:rFonts w:cs="Arial"/>
                <w:lang w:eastAsia="pl-PL"/>
              </w:rPr>
            </w:pPr>
            <w:r w:rsidRPr="00535CB6">
              <w:rPr>
                <w:rFonts w:cs="Arial"/>
                <w:lang w:eastAsia="pl-PL"/>
              </w:rPr>
              <w:t>Pomocne będą informacje zawarte na stronie http://kiw-pokl.org.pl/index.php?option=com_k2&amp;view=itemlist&amp;layout=category&amp;task=category&amp;id=193&amp;Itemid=778&amp;lang=pl</w:t>
            </w:r>
          </w:p>
          <w:p w14:paraId="58AB3646"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shd w:val="clear" w:color="auto" w:fill="auto"/>
            <w:vAlign w:val="center"/>
          </w:tcPr>
          <w:p w14:paraId="3B4DF3EC" w14:textId="77777777" w:rsidR="0011564B" w:rsidRPr="00535CB6" w:rsidRDefault="0011564B" w:rsidP="00145F0C">
            <w:pPr>
              <w:rPr>
                <w:rFonts w:cs="Arial"/>
                <w:lang w:eastAsia="pl-PL"/>
              </w:rPr>
            </w:pPr>
            <w:r w:rsidRPr="00535CB6">
              <w:rPr>
                <w:rFonts w:cs="Arial"/>
                <w:lang w:eastAsia="pl-PL"/>
              </w:rPr>
              <w:t>0/5 pkt</w:t>
            </w:r>
          </w:p>
        </w:tc>
        <w:tc>
          <w:tcPr>
            <w:tcW w:w="600" w:type="pct"/>
            <w:vAlign w:val="center"/>
          </w:tcPr>
          <w:p w14:paraId="38936C11" w14:textId="77777777" w:rsidR="0011564B" w:rsidRPr="00535CB6" w:rsidRDefault="0011564B" w:rsidP="00145F0C">
            <w:pPr>
              <w:rPr>
                <w:rFonts w:cs="Arial"/>
                <w:lang w:eastAsia="pl-PL"/>
              </w:rPr>
            </w:pPr>
            <w:r w:rsidRPr="00535CB6">
              <w:rPr>
                <w:rFonts w:cs="Arial"/>
                <w:lang w:eastAsia="pl-PL"/>
              </w:rPr>
              <w:t>5</w:t>
            </w:r>
          </w:p>
        </w:tc>
      </w:tr>
      <w:tr w:rsidR="00406D7B" w:rsidRPr="00272D13" w14:paraId="4212AECF" w14:textId="77777777" w:rsidTr="00535CB6">
        <w:trPr>
          <w:trHeight w:val="1709"/>
        </w:trPr>
        <w:tc>
          <w:tcPr>
            <w:tcW w:w="247" w:type="pct"/>
            <w:tcBorders>
              <w:bottom w:val="single" w:sz="4" w:space="0" w:color="auto"/>
            </w:tcBorders>
            <w:shd w:val="clear" w:color="auto" w:fill="auto"/>
            <w:vAlign w:val="center"/>
          </w:tcPr>
          <w:p w14:paraId="0ED24A4D"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34792A64" w14:textId="77777777" w:rsidR="0011564B" w:rsidRPr="00535CB6" w:rsidRDefault="0011564B" w:rsidP="00145F0C">
            <w:pPr>
              <w:rPr>
                <w:rFonts w:cs="Arial"/>
                <w:lang w:eastAsia="pl-PL"/>
              </w:rPr>
            </w:pPr>
            <w:r w:rsidRPr="00535CB6">
              <w:rPr>
                <w:rFonts w:cs="Arial"/>
                <w:lang w:eastAsia="pl-PL"/>
              </w:rPr>
              <w:t>Projekt jest realizowany w partnerstwie z instytucjami otoczenia społeczno-gospodarczego szkół i placówek systemu oświaty w tym z przedsiębiorcami.</w:t>
            </w:r>
          </w:p>
        </w:tc>
        <w:tc>
          <w:tcPr>
            <w:tcW w:w="2552" w:type="pct"/>
            <w:tcBorders>
              <w:bottom w:val="single" w:sz="4" w:space="0" w:color="auto"/>
            </w:tcBorders>
            <w:shd w:val="clear" w:color="auto" w:fill="auto"/>
            <w:vAlign w:val="center"/>
          </w:tcPr>
          <w:p w14:paraId="275BFD92" w14:textId="77777777" w:rsidR="0011564B" w:rsidRPr="00535CB6" w:rsidRDefault="0011564B" w:rsidP="00145F0C">
            <w:pPr>
              <w:rPr>
                <w:rFonts w:cs="Arial"/>
                <w:lang w:eastAsia="pl-PL"/>
              </w:rPr>
            </w:pPr>
            <w:r w:rsidRPr="00535CB6">
              <w:rPr>
                <w:rFonts w:cs="Arial"/>
                <w:lang w:eastAsia="pl-PL"/>
              </w:rPr>
              <w:t>Realizacja projektu w partnerstwie przyczyni się do wykorzystania doświadczenia i potencjału partnerów w realizacji działań projektowych. Partner wniesie do projektu zasoby organizacyjne, techniczne i ludzkie, co zwiększy możliwości działania i zapewni lepszą analizę i zdefiniowanie potrzeb w zakresie doradztwa zawodowego w perspektywie potrzeb rynku pracy.</w:t>
            </w:r>
          </w:p>
          <w:p w14:paraId="0F1B8935" w14:textId="77777777" w:rsidR="0011564B" w:rsidRPr="00535CB6" w:rsidRDefault="0011564B" w:rsidP="00145F0C">
            <w:pPr>
              <w:rPr>
                <w:rFonts w:cs="Arial"/>
                <w:lang w:eastAsia="pl-PL"/>
              </w:rPr>
            </w:pPr>
            <w:r w:rsidRPr="00535CB6">
              <w:rPr>
                <w:rFonts w:cs="Arial"/>
                <w:lang w:eastAsia="pl-PL"/>
              </w:rPr>
              <w:t>Kryterium weryfikowane na podstawie zapisów wniosku o dofinansowanie projektu.</w:t>
            </w:r>
          </w:p>
        </w:tc>
        <w:tc>
          <w:tcPr>
            <w:tcW w:w="550" w:type="pct"/>
            <w:tcBorders>
              <w:bottom w:val="single" w:sz="4" w:space="0" w:color="auto"/>
            </w:tcBorders>
            <w:shd w:val="clear" w:color="auto" w:fill="auto"/>
            <w:vAlign w:val="center"/>
          </w:tcPr>
          <w:p w14:paraId="2E6B6E74" w14:textId="77777777" w:rsidR="0011564B" w:rsidRPr="00535CB6" w:rsidRDefault="0011564B" w:rsidP="00145F0C">
            <w:pPr>
              <w:rPr>
                <w:rFonts w:cs="Arial"/>
                <w:lang w:eastAsia="pl-PL"/>
              </w:rPr>
            </w:pPr>
            <w:r w:rsidRPr="00535CB6">
              <w:rPr>
                <w:rFonts w:cs="Arial"/>
                <w:lang w:eastAsia="pl-PL"/>
              </w:rPr>
              <w:t>0/5 pkt</w:t>
            </w:r>
          </w:p>
        </w:tc>
        <w:tc>
          <w:tcPr>
            <w:tcW w:w="600" w:type="pct"/>
            <w:tcBorders>
              <w:bottom w:val="single" w:sz="4" w:space="0" w:color="auto"/>
            </w:tcBorders>
            <w:vAlign w:val="center"/>
          </w:tcPr>
          <w:p w14:paraId="6A791475" w14:textId="77777777" w:rsidR="0011564B" w:rsidRPr="00535CB6" w:rsidRDefault="0011564B" w:rsidP="00145F0C">
            <w:pPr>
              <w:rPr>
                <w:rFonts w:cs="Arial"/>
                <w:lang w:eastAsia="pl-PL"/>
              </w:rPr>
            </w:pPr>
            <w:r w:rsidRPr="00535CB6">
              <w:rPr>
                <w:rFonts w:cs="Arial"/>
                <w:lang w:eastAsia="pl-PL"/>
              </w:rPr>
              <w:t>5</w:t>
            </w:r>
          </w:p>
        </w:tc>
      </w:tr>
      <w:tr w:rsidR="00406D7B" w:rsidRPr="00272D13" w14:paraId="70049F23" w14:textId="77777777" w:rsidTr="00535CB6">
        <w:trPr>
          <w:trHeight w:val="1709"/>
        </w:trPr>
        <w:tc>
          <w:tcPr>
            <w:tcW w:w="247" w:type="pct"/>
            <w:tcBorders>
              <w:bottom w:val="single" w:sz="4" w:space="0" w:color="auto"/>
            </w:tcBorders>
            <w:shd w:val="clear" w:color="auto" w:fill="auto"/>
            <w:vAlign w:val="center"/>
          </w:tcPr>
          <w:p w14:paraId="61C92106" w14:textId="77777777" w:rsidR="0011564B" w:rsidRPr="00535CB6" w:rsidRDefault="0011564B" w:rsidP="00145F0C">
            <w:pPr>
              <w:numPr>
                <w:ilvl w:val="0"/>
                <w:numId w:val="22"/>
              </w:numPr>
              <w:rPr>
                <w:rFonts w:cs="Arial"/>
                <w:lang w:eastAsia="pl-PL"/>
              </w:rPr>
            </w:pPr>
          </w:p>
        </w:tc>
        <w:tc>
          <w:tcPr>
            <w:tcW w:w="1051" w:type="pct"/>
            <w:tcBorders>
              <w:bottom w:val="single" w:sz="4" w:space="0" w:color="auto"/>
            </w:tcBorders>
            <w:shd w:val="clear" w:color="auto" w:fill="auto"/>
            <w:vAlign w:val="center"/>
          </w:tcPr>
          <w:p w14:paraId="7C04DD9C" w14:textId="77777777" w:rsidR="0011564B" w:rsidRPr="00535CB6" w:rsidRDefault="0011564B" w:rsidP="00145F0C">
            <w:pPr>
              <w:rPr>
                <w:rFonts w:cs="Arial"/>
                <w:lang w:eastAsia="pl-PL"/>
              </w:rPr>
            </w:pPr>
            <w:r w:rsidRPr="00535CB6">
              <w:rPr>
                <w:rFonts w:cs="Arial"/>
                <w:lang w:eastAsia="pl-PL"/>
              </w:rPr>
              <w:t>W ramach projektu podejmuje się działania zwiększające kompetencje miękkie uczestników projektu.</w:t>
            </w:r>
          </w:p>
        </w:tc>
        <w:tc>
          <w:tcPr>
            <w:tcW w:w="2552" w:type="pct"/>
            <w:tcBorders>
              <w:bottom w:val="single" w:sz="4" w:space="0" w:color="auto"/>
            </w:tcBorders>
            <w:shd w:val="clear" w:color="auto" w:fill="auto"/>
            <w:vAlign w:val="center"/>
          </w:tcPr>
          <w:p w14:paraId="61B6A23B" w14:textId="77777777" w:rsidR="0011564B" w:rsidRPr="00535CB6" w:rsidRDefault="0011564B" w:rsidP="00145F0C">
            <w:pPr>
              <w:rPr>
                <w:rFonts w:cs="Arial"/>
                <w:lang w:eastAsia="pl-PL"/>
              </w:rPr>
            </w:pPr>
            <w:r w:rsidRPr="00535CB6">
              <w:rPr>
                <w:rFonts w:cs="Arial"/>
                <w:lang w:eastAsia="pl-PL"/>
              </w:rPr>
              <w:t>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367A9550" w14:textId="77777777" w:rsidR="0011564B" w:rsidRPr="00535CB6" w:rsidRDefault="0011564B" w:rsidP="00145F0C">
            <w:pPr>
              <w:rPr>
                <w:rFonts w:cs="Arial"/>
                <w:lang w:eastAsia="pl-PL"/>
              </w:rPr>
            </w:pPr>
            <w:r w:rsidRPr="00535CB6">
              <w:rPr>
                <w:rFonts w:cs="Arial"/>
                <w:lang w:eastAsia="pl-PL"/>
              </w:rPr>
              <w:t>Kryterium weryfikowane na podstawie zapisów we wniosku o dofinansowanie projektu.</w:t>
            </w:r>
            <w:r w:rsidRPr="00535CB6" w:rsidDel="003061E2">
              <w:rPr>
                <w:rFonts w:cs="Arial"/>
                <w:lang w:eastAsia="pl-PL"/>
              </w:rPr>
              <w:t xml:space="preserve"> </w:t>
            </w:r>
          </w:p>
        </w:tc>
        <w:tc>
          <w:tcPr>
            <w:tcW w:w="550" w:type="pct"/>
            <w:tcBorders>
              <w:bottom w:val="single" w:sz="4" w:space="0" w:color="auto"/>
            </w:tcBorders>
            <w:shd w:val="clear" w:color="auto" w:fill="auto"/>
            <w:vAlign w:val="center"/>
          </w:tcPr>
          <w:p w14:paraId="17BEFCC6" w14:textId="77777777" w:rsidR="0011564B" w:rsidRPr="00535CB6" w:rsidRDefault="0011564B" w:rsidP="00145F0C">
            <w:pPr>
              <w:rPr>
                <w:rFonts w:cs="Arial"/>
                <w:lang w:eastAsia="pl-PL"/>
              </w:rPr>
            </w:pPr>
            <w:r w:rsidRPr="00535CB6">
              <w:rPr>
                <w:rFonts w:cs="Arial"/>
                <w:lang w:eastAsia="pl-PL"/>
              </w:rPr>
              <w:t>0/3 pkt</w:t>
            </w:r>
          </w:p>
        </w:tc>
        <w:tc>
          <w:tcPr>
            <w:tcW w:w="600" w:type="pct"/>
            <w:tcBorders>
              <w:bottom w:val="single" w:sz="4" w:space="0" w:color="auto"/>
            </w:tcBorders>
            <w:vAlign w:val="center"/>
          </w:tcPr>
          <w:p w14:paraId="14F40230" w14:textId="77777777" w:rsidR="0011564B" w:rsidRPr="00535CB6" w:rsidRDefault="0011564B" w:rsidP="00145F0C">
            <w:pPr>
              <w:rPr>
                <w:rFonts w:cs="Arial"/>
                <w:lang w:eastAsia="pl-PL"/>
              </w:rPr>
            </w:pPr>
            <w:r w:rsidRPr="00535CB6">
              <w:rPr>
                <w:rFonts w:cs="Arial"/>
                <w:lang w:eastAsia="pl-PL"/>
              </w:rPr>
              <w:t>3</w:t>
            </w:r>
          </w:p>
        </w:tc>
      </w:tr>
    </w:tbl>
    <w:p w14:paraId="2C9B71AE" w14:textId="77777777" w:rsidR="001558C4" w:rsidRDefault="001558C4">
      <w:pPr>
        <w:spacing w:before="120" w:after="120" w:line="276" w:lineRule="auto"/>
        <w:jc w:val="both"/>
        <w:rPr>
          <w:rFonts w:cs="Arial"/>
          <w:b/>
          <w:spacing w:val="10"/>
          <w:sz w:val="24"/>
          <w:szCs w:val="22"/>
        </w:rPr>
      </w:pPr>
      <w:bookmarkStart w:id="657" w:name="_Toc457226249"/>
      <w:bookmarkStart w:id="658" w:name="_Toc457376999"/>
      <w:bookmarkStart w:id="659" w:name="_Toc457381571"/>
      <w:bookmarkStart w:id="660" w:name="_Toc457987848"/>
      <w:bookmarkStart w:id="661" w:name="_Toc462147212"/>
      <w:r>
        <w:rPr>
          <w:rFonts w:cs="Arial"/>
        </w:rPr>
        <w:br w:type="page"/>
      </w:r>
    </w:p>
    <w:p w14:paraId="0235B571" w14:textId="1802559F" w:rsidR="00017871" w:rsidRPr="00F877B4" w:rsidRDefault="00017871" w:rsidP="00C125E5">
      <w:pPr>
        <w:pStyle w:val="Nagwek5"/>
        <w:rPr>
          <w:rFonts w:cs="Arial"/>
        </w:rPr>
      </w:pPr>
      <w:bookmarkStart w:id="662" w:name="_Toc131078691"/>
      <w:r w:rsidRPr="00F877B4">
        <w:rPr>
          <w:rFonts w:cs="Arial"/>
        </w:rPr>
        <w:lastRenderedPageBreak/>
        <w:t xml:space="preserve">Poddziałanie 10.3.1 (10iv) </w:t>
      </w:r>
      <w:r w:rsidR="00601188" w:rsidRPr="00F877B4">
        <w:rPr>
          <w:rFonts w:cs="Arial"/>
        </w:rPr>
        <w:t>„</w:t>
      </w:r>
      <w:r w:rsidRPr="00F877B4">
        <w:rPr>
          <w:rFonts w:cs="Arial"/>
        </w:rPr>
        <w:t>Doskonalenie zawodowe uczniów</w:t>
      </w:r>
      <w:r w:rsidR="00601188" w:rsidRPr="00F877B4">
        <w:rPr>
          <w:rFonts w:cs="Arial"/>
        </w:rPr>
        <w:t>”,</w:t>
      </w:r>
      <w:r w:rsidR="00D53DBB" w:rsidRPr="00F877B4">
        <w:rPr>
          <w:rFonts w:cs="Arial"/>
        </w:rPr>
        <w:t xml:space="preserve"> </w:t>
      </w:r>
      <w:r w:rsidR="00601188" w:rsidRPr="00F877B4">
        <w:rPr>
          <w:rFonts w:cs="Arial"/>
        </w:rPr>
        <w:t>r</w:t>
      </w:r>
      <w:r w:rsidRPr="00F877B4">
        <w:rPr>
          <w:rFonts w:cs="Arial"/>
        </w:rPr>
        <w:t xml:space="preserve">odzaj przedsięwzięcia: </w:t>
      </w:r>
      <w:r w:rsidR="00D53DBB" w:rsidRPr="00F877B4">
        <w:rPr>
          <w:rFonts w:cs="Arial"/>
        </w:rPr>
        <w:t>„</w:t>
      </w:r>
      <w:r w:rsidRPr="00F877B4">
        <w:rPr>
          <w:rFonts w:cs="Arial"/>
        </w:rPr>
        <w:t>Rozwój doradztwa edukacyjno-zawodowego (w gimnazjach oraz szkołach zawodowych) oraz współpracy z rynkiem pracy</w:t>
      </w:r>
      <w:r w:rsidR="00D53DBB" w:rsidRPr="00F877B4">
        <w:rPr>
          <w:rFonts w:cs="Arial"/>
        </w:rPr>
        <w:t>”</w:t>
      </w:r>
      <w:bookmarkEnd w:id="657"/>
      <w:bookmarkEnd w:id="658"/>
      <w:bookmarkEnd w:id="659"/>
      <w:bookmarkEnd w:id="660"/>
      <w:bookmarkEnd w:id="661"/>
      <w:bookmarkEnd w:id="662"/>
    </w:p>
    <w:p w14:paraId="274CEF12" w14:textId="172163EA"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Rozwój doradztwa edukacyjno-zawodowego (w gimnazjach oraz szkołach zawodowych) oraz współpracy z rynkiem pracy”"/>
      </w:tblPr>
      <w:tblGrid>
        <w:gridCol w:w="708"/>
        <w:gridCol w:w="2831"/>
        <w:gridCol w:w="5955"/>
        <w:gridCol w:w="2692"/>
        <w:gridCol w:w="1837"/>
      </w:tblGrid>
      <w:tr w:rsidR="00017871" w:rsidRPr="00FE7975" w14:paraId="54980DD5" w14:textId="77777777" w:rsidTr="00DE6B14">
        <w:trPr>
          <w:trHeight w:val="340"/>
          <w:tblHeader/>
        </w:trPr>
        <w:tc>
          <w:tcPr>
            <w:tcW w:w="252" w:type="pct"/>
            <w:shd w:val="clear" w:color="auto" w:fill="auto"/>
            <w:vAlign w:val="center"/>
          </w:tcPr>
          <w:p w14:paraId="16CB2FC1" w14:textId="4BB5BBE8" w:rsidR="00017871" w:rsidRPr="00535CB6" w:rsidRDefault="00017871">
            <w:pPr>
              <w:rPr>
                <w:rFonts w:cs="Arial"/>
                <w:b/>
              </w:rPr>
            </w:pPr>
            <w:r w:rsidRPr="00535CB6">
              <w:rPr>
                <w:rFonts w:cs="Arial"/>
                <w:b/>
              </w:rPr>
              <w:t>Lp.</w:t>
            </w:r>
          </w:p>
        </w:tc>
        <w:tc>
          <w:tcPr>
            <w:tcW w:w="1009" w:type="pct"/>
            <w:shd w:val="clear" w:color="auto" w:fill="auto"/>
            <w:vAlign w:val="center"/>
          </w:tcPr>
          <w:p w14:paraId="0BF3B464" w14:textId="77777777" w:rsidR="00017871" w:rsidRPr="00535CB6" w:rsidRDefault="00017871" w:rsidP="00145F0C">
            <w:pPr>
              <w:rPr>
                <w:rFonts w:cs="Arial"/>
                <w:b/>
              </w:rPr>
            </w:pPr>
            <w:r w:rsidRPr="00535CB6">
              <w:rPr>
                <w:rFonts w:cs="Arial"/>
                <w:b/>
              </w:rPr>
              <w:t>Kryterium</w:t>
            </w:r>
          </w:p>
        </w:tc>
        <w:tc>
          <w:tcPr>
            <w:tcW w:w="2123" w:type="pct"/>
            <w:tcBorders>
              <w:bottom w:val="single" w:sz="4" w:space="0" w:color="auto"/>
            </w:tcBorders>
            <w:shd w:val="clear" w:color="auto" w:fill="auto"/>
            <w:vAlign w:val="center"/>
          </w:tcPr>
          <w:p w14:paraId="1F5C196D" w14:textId="77777777" w:rsidR="00017871" w:rsidRPr="00535CB6" w:rsidRDefault="00017871" w:rsidP="00145F0C">
            <w:pPr>
              <w:rPr>
                <w:rFonts w:cs="Arial"/>
                <w:b/>
              </w:rPr>
            </w:pPr>
            <w:r w:rsidRPr="00535CB6">
              <w:rPr>
                <w:rFonts w:cs="Arial"/>
                <w:b/>
              </w:rPr>
              <w:t>Opis kryterium</w:t>
            </w:r>
          </w:p>
        </w:tc>
        <w:tc>
          <w:tcPr>
            <w:tcW w:w="960" w:type="pct"/>
            <w:tcBorders>
              <w:bottom w:val="single" w:sz="4" w:space="0" w:color="auto"/>
            </w:tcBorders>
            <w:shd w:val="clear" w:color="auto" w:fill="auto"/>
            <w:vAlign w:val="center"/>
          </w:tcPr>
          <w:p w14:paraId="2B482DCF" w14:textId="77777777" w:rsidR="00017871" w:rsidRPr="00535CB6" w:rsidRDefault="00017871" w:rsidP="00145F0C">
            <w:pPr>
              <w:rPr>
                <w:rFonts w:cs="Arial"/>
                <w:b/>
              </w:rPr>
            </w:pPr>
            <w:r w:rsidRPr="00535CB6">
              <w:rPr>
                <w:rFonts w:cs="Arial"/>
                <w:b/>
              </w:rPr>
              <w:t>Punktacja</w:t>
            </w:r>
          </w:p>
        </w:tc>
        <w:tc>
          <w:tcPr>
            <w:tcW w:w="655" w:type="pct"/>
            <w:vAlign w:val="center"/>
          </w:tcPr>
          <w:p w14:paraId="0B12356B" w14:textId="77777777" w:rsidR="00017871" w:rsidRPr="00535CB6" w:rsidRDefault="00017871" w:rsidP="00145F0C">
            <w:pPr>
              <w:rPr>
                <w:rFonts w:cs="Arial"/>
                <w:b/>
              </w:rPr>
            </w:pPr>
            <w:r w:rsidRPr="00535CB6">
              <w:rPr>
                <w:rFonts w:cs="Arial"/>
                <w:b/>
              </w:rPr>
              <w:t>Maksymalna liczba punktów</w:t>
            </w:r>
          </w:p>
        </w:tc>
      </w:tr>
      <w:tr w:rsidR="00017871" w:rsidRPr="00FE7975" w14:paraId="423899B9" w14:textId="77777777" w:rsidTr="00145F0C">
        <w:trPr>
          <w:trHeight w:val="217"/>
        </w:trPr>
        <w:tc>
          <w:tcPr>
            <w:tcW w:w="252" w:type="pct"/>
            <w:shd w:val="clear" w:color="auto" w:fill="auto"/>
            <w:vAlign w:val="center"/>
          </w:tcPr>
          <w:p w14:paraId="6857748D" w14:textId="77777777" w:rsidR="00017871" w:rsidRPr="00535CB6" w:rsidRDefault="00017871" w:rsidP="00145F0C">
            <w:pPr>
              <w:numPr>
                <w:ilvl w:val="0"/>
                <w:numId w:val="94"/>
              </w:numPr>
              <w:contextualSpacing/>
              <w:rPr>
                <w:rFonts w:eastAsia="Times New Roman" w:cs="Arial"/>
                <w:lang w:eastAsia="pl-PL"/>
              </w:rPr>
            </w:pPr>
          </w:p>
        </w:tc>
        <w:tc>
          <w:tcPr>
            <w:tcW w:w="1009" w:type="pct"/>
            <w:shd w:val="clear" w:color="auto" w:fill="auto"/>
            <w:vAlign w:val="center"/>
          </w:tcPr>
          <w:p w14:paraId="7E1F2CB2" w14:textId="77777777" w:rsidR="00017871" w:rsidRPr="00535CB6" w:rsidRDefault="00017871"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23" w:type="pct"/>
            <w:tcBorders>
              <w:bottom w:val="single" w:sz="4" w:space="0" w:color="auto"/>
            </w:tcBorders>
            <w:shd w:val="clear" w:color="auto" w:fill="auto"/>
            <w:vAlign w:val="center"/>
          </w:tcPr>
          <w:p w14:paraId="0D02A2F3" w14:textId="6F26CE20" w:rsidR="00017871" w:rsidRPr="00535CB6" w:rsidRDefault="00017871"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w:t>
            </w:r>
          </w:p>
          <w:p w14:paraId="3932088A" w14:textId="77777777" w:rsidR="00017871" w:rsidRPr="00535CB6" w:rsidRDefault="00017871"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4F7E5BD1" w14:textId="46D48D7D"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37" w:tooltip="stroma Internetowa Krajowej Instytucji Wspomagającej" w:history="1">
              <w:r w:rsidR="00FE7975" w:rsidRPr="00535CB6">
                <w:rPr>
                  <w:rStyle w:val="Hipercze"/>
                  <w:rFonts w:eastAsia="Times New Roman" w:cs="Arial"/>
                  <w:lang w:eastAsia="pl-PL"/>
                </w:rPr>
                <w:t>http://kiw-pokl.org.pl/index.php?option=com_k2&amp;view=itemlist&amp;layout=category&amp;task=category&amp;id=193&amp;Itemid=778&amp;lang=pl</w:t>
              </w:r>
            </w:hyperlink>
          </w:p>
          <w:p w14:paraId="3D9537EB" w14:textId="77777777" w:rsidR="00017871" w:rsidRPr="00535CB6" w:rsidRDefault="00017871"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960" w:type="pct"/>
            <w:tcBorders>
              <w:bottom w:val="single" w:sz="4" w:space="0" w:color="auto"/>
            </w:tcBorders>
            <w:shd w:val="clear" w:color="auto" w:fill="auto"/>
            <w:vAlign w:val="center"/>
          </w:tcPr>
          <w:p w14:paraId="208F07CB" w14:textId="77777777" w:rsidR="00017871" w:rsidRPr="00535CB6" w:rsidRDefault="00017871" w:rsidP="00145F0C">
            <w:pPr>
              <w:rPr>
                <w:rFonts w:eastAsia="Times New Roman" w:cs="Arial"/>
                <w:lang w:eastAsia="pl-PL"/>
              </w:rPr>
            </w:pPr>
            <w:r w:rsidRPr="00535CB6">
              <w:rPr>
                <w:rFonts w:eastAsia="Times New Roman" w:cs="Arial"/>
                <w:lang w:eastAsia="pl-PL"/>
              </w:rPr>
              <w:t>0/3pkt</w:t>
            </w:r>
          </w:p>
        </w:tc>
        <w:tc>
          <w:tcPr>
            <w:tcW w:w="655" w:type="pct"/>
            <w:vAlign w:val="center"/>
          </w:tcPr>
          <w:p w14:paraId="2A2AACE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3 </w:t>
            </w:r>
          </w:p>
        </w:tc>
      </w:tr>
      <w:tr w:rsidR="00017871" w:rsidRPr="00FE7975" w14:paraId="57C1E2FE" w14:textId="77777777" w:rsidTr="00DE6B14">
        <w:trPr>
          <w:trHeight w:val="510"/>
        </w:trPr>
        <w:tc>
          <w:tcPr>
            <w:tcW w:w="252" w:type="pct"/>
            <w:tcBorders>
              <w:bottom w:val="single" w:sz="4" w:space="0" w:color="auto"/>
            </w:tcBorders>
            <w:shd w:val="clear" w:color="auto" w:fill="auto"/>
            <w:vAlign w:val="center"/>
          </w:tcPr>
          <w:p w14:paraId="106E2CB2"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6DB55E03" w14:textId="77777777" w:rsidR="00017871" w:rsidRPr="00535CB6" w:rsidRDefault="00017871"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23" w:type="pct"/>
            <w:tcBorders>
              <w:top w:val="single" w:sz="4" w:space="0" w:color="auto"/>
              <w:bottom w:val="single" w:sz="4" w:space="0" w:color="auto"/>
            </w:tcBorders>
            <w:shd w:val="clear" w:color="auto" w:fill="auto"/>
            <w:vAlign w:val="center"/>
          </w:tcPr>
          <w:p w14:paraId="61E47F84" w14:textId="77777777" w:rsidR="00017871" w:rsidRPr="00535CB6" w:rsidRDefault="00017871"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innych zidentyfikowanych przez Wnioskodawcę interesariuszy.</w:t>
            </w:r>
          </w:p>
          <w:p w14:paraId="15FCD07C"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D6DD3F"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 xml:space="preserve">Kryterium weryfikowane na podstawie zapisów wniosku o dofinansowanie projektu. </w:t>
            </w:r>
          </w:p>
        </w:tc>
        <w:tc>
          <w:tcPr>
            <w:tcW w:w="960" w:type="pct"/>
            <w:tcBorders>
              <w:top w:val="single" w:sz="4" w:space="0" w:color="auto"/>
              <w:bottom w:val="single" w:sz="4" w:space="0" w:color="auto"/>
            </w:tcBorders>
            <w:shd w:val="clear" w:color="auto" w:fill="auto"/>
            <w:vAlign w:val="center"/>
          </w:tcPr>
          <w:p w14:paraId="33F27634"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0/5 pkt</w:t>
            </w:r>
          </w:p>
        </w:tc>
        <w:tc>
          <w:tcPr>
            <w:tcW w:w="655" w:type="pct"/>
            <w:tcBorders>
              <w:bottom w:val="single" w:sz="4" w:space="0" w:color="auto"/>
            </w:tcBorders>
            <w:vAlign w:val="center"/>
          </w:tcPr>
          <w:p w14:paraId="77AD8B3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5 </w:t>
            </w:r>
          </w:p>
        </w:tc>
      </w:tr>
      <w:tr w:rsidR="00017871" w:rsidRPr="00FE7975" w14:paraId="4C0F2477" w14:textId="77777777" w:rsidTr="00145F0C">
        <w:trPr>
          <w:trHeight w:val="501"/>
        </w:trPr>
        <w:tc>
          <w:tcPr>
            <w:tcW w:w="252" w:type="pct"/>
            <w:shd w:val="clear" w:color="auto" w:fill="auto"/>
            <w:vAlign w:val="center"/>
          </w:tcPr>
          <w:p w14:paraId="442DFE6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33862809"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23" w:type="pct"/>
            <w:tcBorders>
              <w:bottom w:val="single" w:sz="4" w:space="0" w:color="auto"/>
            </w:tcBorders>
            <w:shd w:val="clear" w:color="auto" w:fill="auto"/>
            <w:vAlign w:val="center"/>
          </w:tcPr>
          <w:p w14:paraId="3CBAC0F4" w14:textId="20D1DAC0" w:rsidR="00017871" w:rsidRPr="00535CB6" w:rsidRDefault="00017871" w:rsidP="00145F0C">
            <w:pPr>
              <w:rPr>
                <w:rFonts w:eastAsia="Times New Roman" w:cs="Arial"/>
                <w:lang w:eastAsia="pl-PL"/>
              </w:rPr>
            </w:pPr>
            <w:r w:rsidRPr="00535CB6">
              <w:rPr>
                <w:rFonts w:cs="Arial"/>
                <w:lang w:eastAsia="pl-PL"/>
              </w:rPr>
              <w:t>Wnioskodawca we wniosku o dofinansowanie wskaże podejmowane działania zwiększające kompetencje miękkie uczestników projektu.</w:t>
            </w:r>
          </w:p>
          <w:p w14:paraId="638928C1"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Kreatywność, innowacyjność, umiejętność pracy w grupie, komunikatywność, odporność na stres, umiejętność zarządzania są również ważne na rynku pracy. </w:t>
            </w:r>
          </w:p>
          <w:p w14:paraId="1FED6555" w14:textId="77777777" w:rsidR="00017871" w:rsidRPr="00535CB6" w:rsidRDefault="00017871"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p>
          <w:p w14:paraId="715532F6" w14:textId="77777777" w:rsidR="00017871" w:rsidRPr="00535CB6" w:rsidRDefault="00017871"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ich rozwijanie jest równie ważne jak zdobywanie wiedzy.</w:t>
            </w:r>
          </w:p>
          <w:p w14:paraId="6C90F356" w14:textId="77777777" w:rsidR="00017871" w:rsidRPr="00535CB6" w:rsidRDefault="00017871"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960" w:type="pct"/>
            <w:tcBorders>
              <w:bottom w:val="single" w:sz="4" w:space="0" w:color="auto"/>
            </w:tcBorders>
            <w:shd w:val="clear" w:color="auto" w:fill="auto"/>
            <w:vAlign w:val="center"/>
          </w:tcPr>
          <w:p w14:paraId="0FD420B5" w14:textId="77777777" w:rsidR="00017871" w:rsidRPr="00535CB6" w:rsidRDefault="00017871" w:rsidP="00145F0C">
            <w:pPr>
              <w:rPr>
                <w:rFonts w:eastAsia="Times New Roman" w:cs="Arial"/>
                <w:lang w:eastAsia="pl-PL"/>
              </w:rPr>
            </w:pPr>
            <w:r w:rsidRPr="00535CB6">
              <w:rPr>
                <w:rFonts w:cs="Arial"/>
                <w:lang w:eastAsia="pl-PL"/>
              </w:rPr>
              <w:t>0/3 pkt</w:t>
            </w:r>
          </w:p>
        </w:tc>
        <w:tc>
          <w:tcPr>
            <w:tcW w:w="655" w:type="pct"/>
            <w:tcBorders>
              <w:bottom w:val="single" w:sz="4" w:space="0" w:color="auto"/>
            </w:tcBorders>
            <w:vAlign w:val="center"/>
          </w:tcPr>
          <w:p w14:paraId="57F779F9" w14:textId="77777777" w:rsidR="00017871" w:rsidRPr="00535CB6" w:rsidRDefault="00017871" w:rsidP="00145F0C">
            <w:pPr>
              <w:rPr>
                <w:rFonts w:eastAsia="Times New Roman" w:cs="Arial"/>
                <w:lang w:eastAsia="pl-PL"/>
              </w:rPr>
            </w:pPr>
            <w:r w:rsidRPr="00535CB6">
              <w:rPr>
                <w:rFonts w:cs="Arial"/>
                <w:lang w:eastAsia="pl-PL"/>
              </w:rPr>
              <w:t xml:space="preserve">3 </w:t>
            </w:r>
          </w:p>
        </w:tc>
      </w:tr>
      <w:tr w:rsidR="00017871" w:rsidRPr="00FE7975" w14:paraId="6C5CF824" w14:textId="77777777" w:rsidTr="00145F0C">
        <w:trPr>
          <w:trHeight w:val="501"/>
        </w:trPr>
        <w:tc>
          <w:tcPr>
            <w:tcW w:w="252" w:type="pct"/>
            <w:shd w:val="clear" w:color="auto" w:fill="auto"/>
            <w:vAlign w:val="center"/>
          </w:tcPr>
          <w:p w14:paraId="7BF6CF5B"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bottom w:val="single" w:sz="4" w:space="0" w:color="auto"/>
            </w:tcBorders>
            <w:shd w:val="clear" w:color="auto" w:fill="auto"/>
            <w:vAlign w:val="center"/>
          </w:tcPr>
          <w:p w14:paraId="467DC600" w14:textId="77777777" w:rsidR="00017871" w:rsidRPr="00535CB6" w:rsidRDefault="00017871"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23" w:type="pct"/>
            <w:tcBorders>
              <w:bottom w:val="single" w:sz="4" w:space="0" w:color="auto"/>
            </w:tcBorders>
            <w:shd w:val="clear" w:color="auto" w:fill="auto"/>
            <w:vAlign w:val="center"/>
          </w:tcPr>
          <w:p w14:paraId="6221D639" w14:textId="77777777" w:rsidR="00017871" w:rsidRPr="00535CB6" w:rsidRDefault="00017871"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7243BF2" w14:textId="77777777" w:rsidR="00017871" w:rsidRPr="00535CB6" w:rsidRDefault="00017871" w:rsidP="00145F0C">
            <w:pPr>
              <w:rPr>
                <w:rFonts w:eastAsia="Times New Roman" w:cs="Arial"/>
                <w:bCs/>
                <w:i/>
                <w:lang w:eastAsia="pl-PL"/>
              </w:rPr>
            </w:pPr>
            <w:r w:rsidRPr="00535CB6">
              <w:rPr>
                <w:rFonts w:eastAsia="Times New Roman" w:cs="Arial"/>
                <w:bCs/>
                <w:lang w:eastAsia="pl-PL"/>
              </w:rPr>
              <w:t xml:space="preserve">Kryterium wynika z zapisów RPO WM oraz  </w:t>
            </w:r>
            <w:r w:rsidRPr="00535CB6">
              <w:rPr>
                <w:rFonts w:eastAsia="Times New Roman" w:cs="Arial"/>
                <w:bCs/>
                <w:i/>
                <w:lang w:eastAsia="pl-PL"/>
              </w:rPr>
              <w:t>Wytycznych w zakresie rewitalizacji w programach operacyjnych na lata 2014-2020.</w:t>
            </w:r>
          </w:p>
          <w:p w14:paraId="541C9AB0"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w:t>
            </w:r>
            <w:r w:rsidRPr="00535CB6">
              <w:rPr>
                <w:rFonts w:eastAsia="Times New Roman" w:cs="Arial"/>
                <w:lang w:eastAsia="pl-PL"/>
              </w:rPr>
              <w:lastRenderedPageBreak/>
              <w:t>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86741BA" w14:textId="77777777" w:rsidR="00017871" w:rsidRPr="00535CB6" w:rsidRDefault="00017871"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C517D12" w14:textId="455C8050" w:rsidR="00017871" w:rsidRPr="00535CB6" w:rsidRDefault="00017871"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8" w:tooltip="www.funduszedlamazowsza.eu" w:history="1">
              <w:r w:rsidRPr="00535CB6">
                <w:rPr>
                  <w:rStyle w:val="Hipercze"/>
                  <w:rFonts w:eastAsia="Times New Roman" w:cs="Arial"/>
                  <w:lang w:eastAsia="pl-PL"/>
                </w:rPr>
                <w:t>http://www.funduszedlamazowsza.eu/</w:t>
              </w:r>
            </w:hyperlink>
          </w:p>
          <w:p w14:paraId="3D380916" w14:textId="77777777" w:rsidR="00017871" w:rsidRPr="00535CB6" w:rsidRDefault="00017871" w:rsidP="00145F0C">
            <w:pPr>
              <w:rPr>
                <w:rFonts w:cs="Arial"/>
              </w:rPr>
            </w:pPr>
            <w:r w:rsidRPr="00535CB6">
              <w:rPr>
                <w:rFonts w:eastAsia="Times New Roman" w:cs="Arial"/>
                <w:lang w:eastAsia="pl-PL"/>
              </w:rPr>
              <w:t>Kryterium weryfikowane na podstawie zapisów we wniosku o dofinansowanie projektu</w:t>
            </w:r>
          </w:p>
        </w:tc>
        <w:tc>
          <w:tcPr>
            <w:tcW w:w="960" w:type="pct"/>
            <w:tcBorders>
              <w:bottom w:val="single" w:sz="4" w:space="0" w:color="auto"/>
            </w:tcBorders>
            <w:shd w:val="clear" w:color="auto" w:fill="auto"/>
            <w:vAlign w:val="center"/>
          </w:tcPr>
          <w:p w14:paraId="29C159E6" w14:textId="77777777" w:rsidR="00017871" w:rsidRPr="00535CB6" w:rsidRDefault="00017871"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79A29C46" w14:textId="77777777" w:rsidR="00017871" w:rsidRPr="00535CB6" w:rsidRDefault="00017871" w:rsidP="00145F0C">
            <w:pPr>
              <w:rPr>
                <w:rFonts w:eastAsia="Times New Roman" w:cs="Arial"/>
                <w:lang w:eastAsia="pl-PL"/>
              </w:rPr>
            </w:pPr>
            <w:r w:rsidRPr="00535CB6">
              <w:rPr>
                <w:rFonts w:eastAsia="Times New Roman" w:cs="Arial"/>
                <w:lang w:eastAsia="pl-PL"/>
              </w:rPr>
              <w:t>projekt jest zgodny z programem rewitalizacji – 2 pkt,</w:t>
            </w:r>
          </w:p>
          <w:p w14:paraId="6E5233D2" w14:textId="77777777" w:rsidR="00017871" w:rsidRPr="00535CB6" w:rsidRDefault="00017871"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55" w:type="pct"/>
            <w:tcBorders>
              <w:bottom w:val="single" w:sz="4" w:space="0" w:color="auto"/>
            </w:tcBorders>
            <w:vAlign w:val="center"/>
          </w:tcPr>
          <w:p w14:paraId="629AEC02" w14:textId="77777777" w:rsidR="00017871" w:rsidRPr="00535CB6" w:rsidRDefault="00017871" w:rsidP="00145F0C">
            <w:pPr>
              <w:rPr>
                <w:rFonts w:cs="Arial"/>
                <w:lang w:eastAsia="pl-PL"/>
              </w:rPr>
            </w:pPr>
            <w:r w:rsidRPr="00535CB6">
              <w:rPr>
                <w:rFonts w:cs="Arial"/>
                <w:lang w:eastAsia="pl-PL"/>
              </w:rPr>
              <w:t>2</w:t>
            </w:r>
          </w:p>
        </w:tc>
      </w:tr>
      <w:tr w:rsidR="00017871" w:rsidRPr="00FE7975" w14:paraId="0ACF2553" w14:textId="77777777" w:rsidTr="00145F0C">
        <w:trPr>
          <w:trHeight w:val="501"/>
        </w:trPr>
        <w:tc>
          <w:tcPr>
            <w:tcW w:w="252" w:type="pct"/>
            <w:shd w:val="clear" w:color="auto" w:fill="auto"/>
            <w:vAlign w:val="center"/>
          </w:tcPr>
          <w:p w14:paraId="45A8811A"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shd w:val="clear" w:color="auto" w:fill="auto"/>
            <w:vAlign w:val="center"/>
          </w:tcPr>
          <w:p w14:paraId="6C6D9E6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2123" w:type="pct"/>
            <w:shd w:val="clear" w:color="auto" w:fill="auto"/>
            <w:vAlign w:val="center"/>
          </w:tcPr>
          <w:p w14:paraId="4461EA92"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7B70BC46"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2EF3D672" w14:textId="77777777" w:rsidR="00017871" w:rsidRPr="00535CB6" w:rsidRDefault="00017871" w:rsidP="00145F0C">
            <w:pPr>
              <w:rPr>
                <w:rFonts w:eastAsia="Times New Roman" w:cs="Arial"/>
                <w:lang w:eastAsia="pl-PL"/>
              </w:rPr>
            </w:pPr>
            <w:r w:rsidRPr="00535CB6">
              <w:rPr>
                <w:rFonts w:eastAsia="Times New Roman" w:cs="Arial"/>
                <w:lang w:eastAsia="pl-PL"/>
              </w:rPr>
              <w:t>wartość wskaźnika zadeklarowana w ramach projektu</w:t>
            </w:r>
          </w:p>
          <w:p w14:paraId="5B76A78F" w14:textId="6420B033" w:rsidR="00017871" w:rsidRPr="00535CB6" w:rsidRDefault="00017871" w:rsidP="00145F0C">
            <w:pPr>
              <w:rPr>
                <w:rFonts w:eastAsia="Times New Roman" w:cs="Arial"/>
                <w:lang w:eastAsia="pl-PL"/>
              </w:rPr>
            </w:pPr>
            <w:r w:rsidRPr="00535CB6">
              <w:rPr>
                <w:rFonts w:eastAsia="Times New Roman" w:cs="Arial"/>
                <w:lang w:eastAsia="pl-PL"/>
              </w:rPr>
              <w:t xml:space="preserve">--------------------------------------------------------------------x100% </w:t>
            </w:r>
          </w:p>
          <w:p w14:paraId="7206F21C" w14:textId="77777777" w:rsidR="00017871" w:rsidRPr="00535CB6" w:rsidRDefault="00017871" w:rsidP="00145F0C">
            <w:pPr>
              <w:rPr>
                <w:rFonts w:eastAsia="Times New Roman" w:cs="Arial"/>
                <w:lang w:eastAsia="pl-PL"/>
              </w:rPr>
            </w:pPr>
            <w:r w:rsidRPr="00535CB6">
              <w:rPr>
                <w:rFonts w:eastAsia="Times New Roman" w:cs="Arial"/>
                <w:lang w:eastAsia="pl-PL"/>
              </w:rPr>
              <w:t>wartość docelowa wskaźnika określona w RPO WM (tj. 696 szkół/placówek)</w:t>
            </w:r>
          </w:p>
          <w:p w14:paraId="0F832239" w14:textId="77777777" w:rsidR="00017871" w:rsidRPr="00535CB6" w:rsidRDefault="00017871" w:rsidP="00145F0C">
            <w:pPr>
              <w:autoSpaceDE w:val="0"/>
              <w:autoSpaceDN w:val="0"/>
              <w:rPr>
                <w:rFonts w:cs="Arial"/>
              </w:rPr>
            </w:pPr>
            <w:r w:rsidRPr="00535CB6">
              <w:rPr>
                <w:rFonts w:cs="Arial"/>
              </w:rPr>
              <w:t>Kryterium weryfikowane na podstawie zapisów we wniosku o dofinansowanie projektu.</w:t>
            </w:r>
          </w:p>
        </w:tc>
        <w:tc>
          <w:tcPr>
            <w:tcW w:w="960" w:type="pct"/>
            <w:shd w:val="clear" w:color="auto" w:fill="auto"/>
            <w:vAlign w:val="center"/>
          </w:tcPr>
          <w:p w14:paraId="34C49689" w14:textId="77777777" w:rsidR="00017871" w:rsidRPr="00535CB6" w:rsidRDefault="00017871" w:rsidP="00145F0C">
            <w:pPr>
              <w:rPr>
                <w:rFonts w:eastAsia="Times New Roman" w:cs="Arial"/>
                <w:lang w:eastAsia="pl-PL"/>
              </w:rPr>
            </w:pPr>
            <w:r w:rsidRPr="00535CB6">
              <w:rPr>
                <w:rFonts w:eastAsia="Times New Roman" w:cs="Arial"/>
                <w:lang w:eastAsia="pl-PL"/>
              </w:rPr>
              <w:t>Osiągnięta wartość wskaźnika docelowego:</w:t>
            </w:r>
          </w:p>
          <w:p w14:paraId="74CFD797" w14:textId="77777777" w:rsidR="00017871" w:rsidRPr="00535CB6" w:rsidRDefault="00017871" w:rsidP="00145F0C">
            <w:pPr>
              <w:rPr>
                <w:rFonts w:eastAsia="Times New Roman" w:cs="Arial"/>
                <w:lang w:eastAsia="pl-PL"/>
              </w:rPr>
            </w:pPr>
            <w:r w:rsidRPr="00535CB6">
              <w:rPr>
                <w:rFonts w:eastAsia="Times New Roman" w:cs="Arial"/>
                <w:lang w:eastAsia="pl-PL"/>
              </w:rPr>
              <w:t>poniżej 1% lub brak informacji w tym zakresie  - 0 pkt</w:t>
            </w:r>
          </w:p>
          <w:p w14:paraId="648EA32E" w14:textId="77777777" w:rsidR="00017871" w:rsidRPr="00535CB6" w:rsidRDefault="00017871" w:rsidP="00145F0C">
            <w:pPr>
              <w:rPr>
                <w:rFonts w:eastAsia="Times New Roman" w:cs="Arial"/>
                <w:lang w:eastAsia="pl-PL"/>
              </w:rPr>
            </w:pPr>
            <w:r w:rsidRPr="00535CB6">
              <w:rPr>
                <w:rFonts w:eastAsia="Times New Roman" w:cs="Arial"/>
                <w:lang w:eastAsia="pl-PL"/>
              </w:rPr>
              <w:t>od 1% do 2% - 2 pkt</w:t>
            </w:r>
          </w:p>
          <w:p w14:paraId="4F170822" w14:textId="77777777" w:rsidR="00017871" w:rsidRPr="00535CB6" w:rsidRDefault="00017871" w:rsidP="00145F0C">
            <w:pPr>
              <w:rPr>
                <w:rFonts w:eastAsia="Times New Roman" w:cs="Arial"/>
                <w:lang w:eastAsia="pl-PL"/>
              </w:rPr>
            </w:pPr>
            <w:r w:rsidRPr="00535CB6">
              <w:rPr>
                <w:rFonts w:eastAsia="Times New Roman" w:cs="Arial"/>
                <w:lang w:eastAsia="pl-PL"/>
              </w:rPr>
              <w:t>powyżej 2% do 3% - 4 pkt</w:t>
            </w:r>
          </w:p>
          <w:p w14:paraId="419FD3D2" w14:textId="77777777" w:rsidR="00017871" w:rsidRPr="00535CB6" w:rsidRDefault="00017871" w:rsidP="00145F0C">
            <w:pPr>
              <w:rPr>
                <w:rFonts w:eastAsia="Times New Roman" w:cs="Arial"/>
                <w:lang w:eastAsia="pl-PL"/>
              </w:rPr>
            </w:pPr>
            <w:r w:rsidRPr="00535CB6">
              <w:rPr>
                <w:rFonts w:eastAsia="Times New Roman" w:cs="Arial"/>
                <w:lang w:eastAsia="pl-PL"/>
              </w:rPr>
              <w:t>powyżej 3% do 4% - 6 pkt</w:t>
            </w:r>
          </w:p>
          <w:p w14:paraId="2B8E0678" w14:textId="77777777" w:rsidR="00017871" w:rsidRPr="00535CB6" w:rsidRDefault="00017871" w:rsidP="00145F0C">
            <w:pPr>
              <w:rPr>
                <w:rFonts w:cs="Arial"/>
              </w:rPr>
            </w:pPr>
            <w:r w:rsidRPr="00535CB6">
              <w:rPr>
                <w:rFonts w:eastAsia="Times New Roman" w:cs="Arial"/>
                <w:lang w:eastAsia="pl-PL"/>
              </w:rPr>
              <w:t>powyżej 4% - 8 pkt</w:t>
            </w:r>
          </w:p>
        </w:tc>
        <w:tc>
          <w:tcPr>
            <w:tcW w:w="655" w:type="pct"/>
            <w:tcBorders>
              <w:top w:val="single" w:sz="4" w:space="0" w:color="auto"/>
              <w:bottom w:val="single" w:sz="4" w:space="0" w:color="auto"/>
            </w:tcBorders>
            <w:vAlign w:val="center"/>
          </w:tcPr>
          <w:p w14:paraId="029AE1A5"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8 </w:t>
            </w:r>
          </w:p>
        </w:tc>
      </w:tr>
      <w:tr w:rsidR="00017871" w:rsidRPr="00FE7975" w14:paraId="4AF6723C" w14:textId="77777777" w:rsidTr="00145F0C">
        <w:trPr>
          <w:trHeight w:val="935"/>
        </w:trPr>
        <w:tc>
          <w:tcPr>
            <w:tcW w:w="252" w:type="pct"/>
            <w:tcBorders>
              <w:bottom w:val="single" w:sz="4" w:space="0" w:color="auto"/>
            </w:tcBorders>
            <w:shd w:val="clear" w:color="auto" w:fill="auto"/>
            <w:vAlign w:val="center"/>
          </w:tcPr>
          <w:p w14:paraId="47D7A557" w14:textId="77777777" w:rsidR="00017871" w:rsidRPr="00535CB6" w:rsidRDefault="00017871" w:rsidP="00145F0C">
            <w:pPr>
              <w:numPr>
                <w:ilvl w:val="0"/>
                <w:numId w:val="94"/>
              </w:numPr>
              <w:ind w:left="147" w:hanging="204"/>
              <w:contextualSpacing/>
              <w:rPr>
                <w:rFonts w:eastAsia="Times New Roman" w:cs="Arial"/>
                <w:lang w:eastAsia="pl-PL"/>
              </w:rPr>
            </w:pPr>
          </w:p>
        </w:tc>
        <w:tc>
          <w:tcPr>
            <w:tcW w:w="1009" w:type="pct"/>
            <w:tcBorders>
              <w:top w:val="single" w:sz="4" w:space="0" w:color="auto"/>
              <w:bottom w:val="single" w:sz="4" w:space="0" w:color="auto"/>
            </w:tcBorders>
            <w:shd w:val="clear" w:color="auto" w:fill="auto"/>
            <w:vAlign w:val="center"/>
          </w:tcPr>
          <w:p w14:paraId="36EED051" w14:textId="77777777" w:rsidR="00017871" w:rsidRPr="00535CB6" w:rsidRDefault="00017871"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123" w:type="pct"/>
            <w:tcBorders>
              <w:top w:val="single" w:sz="4" w:space="0" w:color="auto"/>
              <w:bottom w:val="single" w:sz="4" w:space="0" w:color="auto"/>
            </w:tcBorders>
            <w:shd w:val="clear" w:color="auto" w:fill="auto"/>
            <w:vAlign w:val="center"/>
          </w:tcPr>
          <w:p w14:paraId="02BA7631" w14:textId="28E0BCDC" w:rsidR="00017871" w:rsidRPr="00535CB6" w:rsidRDefault="00017871"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4654E335" w14:textId="77777777" w:rsidR="00017871" w:rsidRPr="00535CB6" w:rsidRDefault="00017871" w:rsidP="00145F0C">
            <w:pPr>
              <w:rPr>
                <w:rFonts w:eastAsia="Times New Roman" w:cs="Arial"/>
                <w:lang w:eastAsia="pl-PL"/>
              </w:rPr>
            </w:pPr>
            <w:r w:rsidRPr="00535CB6">
              <w:rPr>
                <w:rFonts w:eastAsia="Times New Roman" w:cs="Arial"/>
                <w:lang w:eastAsia="pl-PL"/>
              </w:rPr>
              <w:t>Kryterium będzie liczone zgodnie z poniższym wzorem:</w:t>
            </w:r>
          </w:p>
          <w:p w14:paraId="419D44F1"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projektu (euro)</w:t>
            </w:r>
          </w:p>
          <w:p w14:paraId="496AB67B" w14:textId="3CAD4BB7" w:rsidR="00017871" w:rsidRPr="00535CB6" w:rsidRDefault="00017871" w:rsidP="00145F0C">
            <w:pPr>
              <w:contextualSpacing/>
              <w:rPr>
                <w:rFonts w:eastAsia="Times New Roman" w:cs="Arial"/>
                <w:lang w:eastAsia="pl-PL"/>
              </w:rPr>
            </w:pPr>
            <w:r w:rsidRPr="00535CB6">
              <w:rPr>
                <w:rFonts w:eastAsia="Times New Roman" w:cs="Arial"/>
                <w:noProof/>
                <w:lang w:eastAsia="pl-PL"/>
              </w:rPr>
              <w:drawing>
                <wp:inline distT="0" distB="0" distL="0" distR="0" wp14:anchorId="503726D2" wp14:editId="07363D54">
                  <wp:extent cx="2257425" cy="9525"/>
                  <wp:effectExtent l="0" t="0" r="9525" b="9525"/>
                  <wp:docPr id="47" name="Obraz 47" descr="kreska ułamkowa, nad kreską: &quot;Wartość projektu (euro)&quot;, pod kreską: &quot;Wartość docelowa wskaxnika w ramach projektu: Liczba szkół i placówek objętych wsparciem w zakresie realizacji zadań w obszarze doradztwa edukacyjno-zawodowego&quot;. Wynik mniejszy równy 828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8 282 euro</w:t>
            </w:r>
          </w:p>
          <w:p w14:paraId="1DE759DD"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wartość docelowa wskaźnika w ramach projektu:</w:t>
            </w:r>
          </w:p>
          <w:p w14:paraId="4F6F2A35" w14:textId="77777777" w:rsidR="00017871" w:rsidRPr="00535CB6" w:rsidRDefault="00017871" w:rsidP="00145F0C">
            <w:pPr>
              <w:contextualSpacing/>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76B3128F" w14:textId="77777777" w:rsidR="00017871" w:rsidRPr="00535CB6" w:rsidRDefault="00017871" w:rsidP="00145F0C">
            <w:pPr>
              <w:autoSpaceDE w:val="0"/>
              <w:autoSpaceDN w:val="0"/>
              <w:rPr>
                <w:rFonts w:cs="Arial"/>
                <w:i/>
              </w:rPr>
            </w:pPr>
            <w:r w:rsidRPr="00535CB6">
              <w:rPr>
                <w:rFonts w:cs="Arial"/>
              </w:rPr>
              <w:t>Kryterium weryfikowane na podstawie zapisów we wniosku o dofinansowanie projektu.</w:t>
            </w:r>
          </w:p>
        </w:tc>
        <w:tc>
          <w:tcPr>
            <w:tcW w:w="960" w:type="pct"/>
            <w:tcBorders>
              <w:top w:val="single" w:sz="4" w:space="0" w:color="auto"/>
              <w:bottom w:val="single" w:sz="4" w:space="0" w:color="auto"/>
            </w:tcBorders>
            <w:shd w:val="clear" w:color="auto" w:fill="auto"/>
            <w:vAlign w:val="center"/>
          </w:tcPr>
          <w:p w14:paraId="4EDBF9F3" w14:textId="77777777" w:rsidR="00017871" w:rsidRPr="00535CB6" w:rsidRDefault="00017871"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6810BECF" w14:textId="77777777" w:rsidR="00017871" w:rsidRPr="00535CB6" w:rsidRDefault="00017871" w:rsidP="00145F0C">
            <w:pPr>
              <w:rPr>
                <w:rFonts w:eastAsia="Times New Roman" w:cs="Arial"/>
                <w:lang w:eastAsia="pl-PL"/>
              </w:rPr>
            </w:pPr>
            <w:r w:rsidRPr="00535CB6">
              <w:rPr>
                <w:rFonts w:eastAsia="Times New Roman" w:cs="Arial"/>
                <w:lang w:eastAsia="pl-PL"/>
              </w:rPr>
              <w:t>poniżej 8 282 euro – 3  pkt,</w:t>
            </w:r>
          </w:p>
          <w:p w14:paraId="6574FBBD" w14:textId="77777777" w:rsidR="00017871" w:rsidRPr="00535CB6" w:rsidRDefault="00017871" w:rsidP="00145F0C">
            <w:pPr>
              <w:rPr>
                <w:rFonts w:eastAsia="Times New Roman" w:cs="Arial"/>
                <w:lang w:eastAsia="pl-PL"/>
              </w:rPr>
            </w:pPr>
            <w:r w:rsidRPr="00535CB6">
              <w:rPr>
                <w:rFonts w:eastAsia="Times New Roman" w:cs="Arial"/>
                <w:lang w:eastAsia="pl-PL"/>
              </w:rPr>
              <w:t xml:space="preserve">równa/powyżej </w:t>
            </w:r>
            <w:r w:rsidRPr="00535CB6">
              <w:rPr>
                <w:rFonts w:eastAsia="Times New Roman" w:cs="Arial"/>
                <w:lang w:eastAsia="pl-PL"/>
              </w:rPr>
              <w:br/>
              <w:t>8 282 euro – 0 pkt</w:t>
            </w:r>
          </w:p>
          <w:p w14:paraId="53EA7B1E" w14:textId="77777777" w:rsidR="00017871" w:rsidRPr="00535CB6" w:rsidRDefault="00017871" w:rsidP="00145F0C">
            <w:pPr>
              <w:rPr>
                <w:rFonts w:cs="Arial"/>
              </w:rPr>
            </w:pPr>
            <w:r w:rsidRPr="00535CB6">
              <w:rPr>
                <w:rFonts w:eastAsia="Times New Roman" w:cs="Arial"/>
                <w:lang w:eastAsia="pl-PL"/>
              </w:rPr>
              <w:t>koszt należy przeliczyć wg kursu euro podanego w regulaminie konkursu.</w:t>
            </w:r>
          </w:p>
        </w:tc>
        <w:tc>
          <w:tcPr>
            <w:tcW w:w="655" w:type="pct"/>
            <w:tcBorders>
              <w:top w:val="single" w:sz="4" w:space="0" w:color="auto"/>
              <w:bottom w:val="single" w:sz="4" w:space="0" w:color="auto"/>
            </w:tcBorders>
            <w:vAlign w:val="center"/>
          </w:tcPr>
          <w:p w14:paraId="65821898" w14:textId="77777777" w:rsidR="00017871" w:rsidRPr="00535CB6" w:rsidRDefault="00017871" w:rsidP="00145F0C">
            <w:pPr>
              <w:rPr>
                <w:rFonts w:cs="Arial"/>
                <w:lang w:eastAsia="pl-PL"/>
              </w:rPr>
            </w:pPr>
            <w:r w:rsidRPr="00535CB6">
              <w:rPr>
                <w:rFonts w:cs="Arial"/>
                <w:lang w:eastAsia="pl-PL"/>
              </w:rPr>
              <w:t xml:space="preserve">3 </w:t>
            </w:r>
          </w:p>
        </w:tc>
      </w:tr>
    </w:tbl>
    <w:p w14:paraId="0EEDAC41" w14:textId="13EF49B2" w:rsidR="00017871" w:rsidRPr="00F877B4" w:rsidRDefault="00017871">
      <w:pPr>
        <w:rPr>
          <w:rFonts w:cs="Arial"/>
          <w:b/>
          <w:i/>
          <w:iCs/>
          <w:smallCaps/>
          <w:spacing w:val="10"/>
          <w:sz w:val="28"/>
          <w:szCs w:val="28"/>
        </w:rPr>
      </w:pPr>
      <w:r w:rsidRPr="00F877B4">
        <w:rPr>
          <w:rFonts w:cs="Arial"/>
          <w:b/>
          <w:sz w:val="28"/>
          <w:szCs w:val="28"/>
        </w:rPr>
        <w:br w:type="page"/>
      </w:r>
    </w:p>
    <w:p w14:paraId="5A2DB4A5" w14:textId="77777777" w:rsidR="00F362BB" w:rsidRDefault="00D53DBB" w:rsidP="00DD0841">
      <w:pPr>
        <w:pStyle w:val="Nagwek5"/>
        <w:rPr>
          <w:rFonts w:cs="Arial"/>
        </w:rPr>
      </w:pPr>
      <w:bookmarkStart w:id="663" w:name="_Toc131078692"/>
      <w:bookmarkStart w:id="664" w:name="_Toc457226250"/>
      <w:bookmarkStart w:id="665" w:name="_Toc457377000"/>
      <w:bookmarkStart w:id="666" w:name="_Toc457381572"/>
      <w:bookmarkStart w:id="667" w:name="_Toc457987849"/>
      <w:bookmarkStart w:id="668" w:name="_Toc462147213"/>
      <w:r w:rsidRPr="00F877B4">
        <w:rPr>
          <w:rFonts w:cs="Arial"/>
        </w:rPr>
        <w:lastRenderedPageBreak/>
        <w:t>P</w:t>
      </w:r>
      <w:r w:rsidR="00B34141" w:rsidRPr="00F877B4">
        <w:rPr>
          <w:rFonts w:cs="Arial"/>
        </w:rPr>
        <w:t>oddziałanie</w:t>
      </w:r>
      <w:r w:rsidR="00D300C7" w:rsidRPr="00F877B4">
        <w:rPr>
          <w:rFonts w:cs="Arial"/>
        </w:rPr>
        <w:t xml:space="preserve"> 10.3.1 (10</w:t>
      </w:r>
      <w:r w:rsidR="0048407D" w:rsidRPr="00F877B4">
        <w:rPr>
          <w:rFonts w:cs="Arial"/>
        </w:rPr>
        <w:t>iv</w:t>
      </w:r>
      <w:r w:rsidR="00D300C7" w:rsidRPr="00F877B4">
        <w:rPr>
          <w:rFonts w:cs="Arial"/>
        </w:rPr>
        <w:t xml:space="preserve">) </w:t>
      </w:r>
      <w:r w:rsidRPr="00F877B4">
        <w:rPr>
          <w:rFonts w:cs="Arial"/>
        </w:rPr>
        <w:t>„D</w:t>
      </w:r>
      <w:r w:rsidR="00B34141" w:rsidRPr="00F877B4">
        <w:rPr>
          <w:rFonts w:cs="Arial"/>
        </w:rPr>
        <w:t>oskonalenie zawodowe uczniów</w:t>
      </w:r>
      <w:r w:rsidRPr="00F877B4">
        <w:rPr>
          <w:rFonts w:cs="Arial"/>
        </w:rPr>
        <w:t>”</w:t>
      </w:r>
      <w:bookmarkEnd w:id="663"/>
    </w:p>
    <w:bookmarkEnd w:id="664"/>
    <w:p w14:paraId="3B99B701" w14:textId="77777777" w:rsidR="00F362BB" w:rsidRPr="00145F0C" w:rsidRDefault="00D53DBB" w:rsidP="00145F0C">
      <w:pPr>
        <w:rPr>
          <w:sz w:val="22"/>
          <w:szCs w:val="22"/>
        </w:rPr>
      </w:pPr>
      <w:r w:rsidRPr="00145F0C">
        <w:rPr>
          <w:sz w:val="22"/>
          <w:szCs w:val="22"/>
        </w:rPr>
        <w:t>r</w:t>
      </w:r>
      <w:r w:rsidR="00D300C7" w:rsidRPr="00145F0C">
        <w:rPr>
          <w:sz w:val="22"/>
          <w:szCs w:val="22"/>
        </w:rPr>
        <w:t>odzaje przedsięwzięć:</w:t>
      </w:r>
      <w:r w:rsidRPr="00145F0C">
        <w:rPr>
          <w:sz w:val="22"/>
          <w:szCs w:val="22"/>
        </w:rPr>
        <w:t xml:space="preserve"> </w:t>
      </w:r>
    </w:p>
    <w:p w14:paraId="2E3A4452" w14:textId="78B111A4" w:rsidR="00F362BB" w:rsidRPr="00145F0C" w:rsidRDefault="00D300C7" w:rsidP="00145F0C">
      <w:pPr>
        <w:rPr>
          <w:sz w:val="22"/>
          <w:szCs w:val="22"/>
        </w:rPr>
      </w:pPr>
      <w:r w:rsidRPr="00145F0C">
        <w:rPr>
          <w:sz w:val="22"/>
          <w:szCs w:val="22"/>
        </w:rPr>
        <w:t>1)</w:t>
      </w:r>
      <w:r w:rsidR="00F362BB" w:rsidRPr="00145F0C">
        <w:rPr>
          <w:sz w:val="22"/>
          <w:szCs w:val="22"/>
        </w:rPr>
        <w:t xml:space="preserve"> </w:t>
      </w:r>
      <w:r w:rsidRPr="00145F0C">
        <w:rPr>
          <w:sz w:val="22"/>
          <w:szCs w:val="22"/>
        </w:rPr>
        <w:tab/>
        <w:t>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w:t>
      </w:r>
      <w:r w:rsidR="00D53DBB" w:rsidRPr="00145F0C">
        <w:rPr>
          <w:sz w:val="22"/>
          <w:szCs w:val="22"/>
        </w:rPr>
        <w:t>.</w:t>
      </w:r>
    </w:p>
    <w:p w14:paraId="6728CAC9" w14:textId="3BFEB2C5" w:rsidR="00D300C7" w:rsidRPr="00145F0C" w:rsidRDefault="00D300C7" w:rsidP="00145F0C">
      <w:pPr>
        <w:rPr>
          <w:sz w:val="22"/>
          <w:szCs w:val="22"/>
        </w:rPr>
      </w:pPr>
      <w:r w:rsidRPr="00145F0C">
        <w:rPr>
          <w:sz w:val="22"/>
          <w:szCs w:val="22"/>
        </w:rPr>
        <w:t>2)</w:t>
      </w:r>
      <w:r w:rsidR="00F362BB" w:rsidRPr="00145F0C">
        <w:rPr>
          <w:sz w:val="22"/>
          <w:szCs w:val="22"/>
        </w:rPr>
        <w:t xml:space="preserve"> </w:t>
      </w:r>
      <w:r w:rsidRPr="00145F0C">
        <w:rPr>
          <w:sz w:val="22"/>
          <w:szCs w:val="22"/>
        </w:rPr>
        <w:tab/>
        <w:t xml:space="preserve">tworzenie w szkołach lub placówkach systemu oświaty prowadzących kształcenie zawodowe (tj. centrach kształcenia zawodowego i ustawicznego i/lub jednostkach systemu oświaty realizujących zadania </w:t>
      </w:r>
      <w:proofErr w:type="spellStart"/>
      <w:r w:rsidRPr="00145F0C">
        <w:rPr>
          <w:sz w:val="22"/>
          <w:szCs w:val="22"/>
        </w:rPr>
        <w:t>ckziu</w:t>
      </w:r>
      <w:proofErr w:type="spellEnd"/>
      <w:r w:rsidRPr="00145F0C">
        <w:rPr>
          <w:sz w:val="22"/>
          <w:szCs w:val="22"/>
        </w:rPr>
        <w:t>) warunków odzwierciedlających naturalne warunki pracy właściwe dla nauczanych zawodów – wyłącznie jako element projektu</w:t>
      </w:r>
      <w:bookmarkEnd w:id="665"/>
      <w:bookmarkEnd w:id="666"/>
      <w:bookmarkEnd w:id="667"/>
      <w:bookmarkEnd w:id="668"/>
    </w:p>
    <w:p w14:paraId="5F217694" w14:textId="6E1544D8" w:rsidR="00992DFE" w:rsidRPr="00F877B4"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quot; Doskonalenie zawodowe uczniów”, rodzaje przedsięwzięć: 1) rozwój współpracy szkół lub placówek systemu oświaty prowadzących kształcenie zawodowe z otoczeniem społeczno-gospodarczym, stymulującej podnoszenie umiejętności oraz uzyskiwanie kwalifikacji zawodowych przez uczniów/słuchaczy, w tym realizacja staży i praktyk zawodowych.2) tworzenie w szkołach lub placówkach systemu oświaty prowadzących kształcenie zawodowe (tj. centrach kształcenia zawodowego i ustawicznego i/lub jednostkach systemu oświaty realizujących zadania ckziu) warunków odzwierciedlających naturalne warunki pracy właściwe dla nauczanych zawodów – wyłącznie jako element projektu"/>
      </w:tblPr>
      <w:tblGrid>
        <w:gridCol w:w="709"/>
        <w:gridCol w:w="2694"/>
        <w:gridCol w:w="5669"/>
        <w:gridCol w:w="3260"/>
        <w:gridCol w:w="1843"/>
      </w:tblGrid>
      <w:tr w:rsidR="00D300C7" w:rsidRPr="00D1094F" w14:paraId="6B65BF90" w14:textId="77777777" w:rsidTr="00DE6B14">
        <w:trPr>
          <w:trHeight w:val="397"/>
          <w:tblHeader/>
        </w:trPr>
        <w:tc>
          <w:tcPr>
            <w:tcW w:w="709" w:type="dxa"/>
            <w:shd w:val="clear" w:color="auto" w:fill="auto"/>
            <w:vAlign w:val="center"/>
          </w:tcPr>
          <w:p w14:paraId="01AA32F7" w14:textId="4F5AF89A" w:rsidR="00D300C7" w:rsidRPr="00535CB6" w:rsidRDefault="00D300C7" w:rsidP="00D1094F">
            <w:pPr>
              <w:rPr>
                <w:rFonts w:cs="Arial"/>
                <w:b/>
              </w:rPr>
            </w:pPr>
            <w:r w:rsidRPr="00535CB6">
              <w:rPr>
                <w:rFonts w:cs="Arial"/>
                <w:b/>
              </w:rPr>
              <w:t>Lp.</w:t>
            </w:r>
          </w:p>
        </w:tc>
        <w:tc>
          <w:tcPr>
            <w:tcW w:w="2694" w:type="dxa"/>
            <w:shd w:val="clear" w:color="auto" w:fill="auto"/>
            <w:vAlign w:val="center"/>
          </w:tcPr>
          <w:p w14:paraId="7971DDD5" w14:textId="77777777" w:rsidR="00D300C7" w:rsidRPr="00535CB6" w:rsidRDefault="00D300C7">
            <w:pPr>
              <w:rPr>
                <w:rFonts w:cs="Arial"/>
                <w:b/>
              </w:rPr>
            </w:pPr>
            <w:r w:rsidRPr="00535CB6">
              <w:rPr>
                <w:rFonts w:cs="Arial"/>
                <w:b/>
              </w:rPr>
              <w:t>Kryterium</w:t>
            </w:r>
          </w:p>
        </w:tc>
        <w:tc>
          <w:tcPr>
            <w:tcW w:w="5669" w:type="dxa"/>
            <w:shd w:val="clear" w:color="auto" w:fill="auto"/>
            <w:vAlign w:val="center"/>
          </w:tcPr>
          <w:p w14:paraId="205825C0" w14:textId="77777777" w:rsidR="00D300C7" w:rsidRPr="00535CB6" w:rsidRDefault="00D300C7">
            <w:pPr>
              <w:rPr>
                <w:rFonts w:cs="Arial"/>
                <w:b/>
              </w:rPr>
            </w:pPr>
            <w:r w:rsidRPr="00535CB6">
              <w:rPr>
                <w:rFonts w:cs="Arial"/>
                <w:b/>
              </w:rPr>
              <w:t>Opis kryterium</w:t>
            </w:r>
          </w:p>
        </w:tc>
        <w:tc>
          <w:tcPr>
            <w:tcW w:w="3260" w:type="dxa"/>
            <w:shd w:val="clear" w:color="auto" w:fill="auto"/>
            <w:vAlign w:val="center"/>
          </w:tcPr>
          <w:p w14:paraId="70ACEF05" w14:textId="77777777" w:rsidR="00D300C7" w:rsidRPr="00535CB6" w:rsidRDefault="00D300C7">
            <w:pPr>
              <w:rPr>
                <w:rFonts w:cs="Arial"/>
                <w:b/>
              </w:rPr>
            </w:pPr>
            <w:r w:rsidRPr="00535CB6">
              <w:rPr>
                <w:rFonts w:cs="Arial"/>
                <w:b/>
              </w:rPr>
              <w:t>Punktacja</w:t>
            </w:r>
          </w:p>
        </w:tc>
        <w:tc>
          <w:tcPr>
            <w:tcW w:w="1843" w:type="dxa"/>
            <w:vAlign w:val="center"/>
          </w:tcPr>
          <w:p w14:paraId="355A7C77" w14:textId="77777777" w:rsidR="00D300C7" w:rsidRPr="00535CB6" w:rsidRDefault="00D300C7">
            <w:pPr>
              <w:rPr>
                <w:rFonts w:cs="Arial"/>
                <w:b/>
              </w:rPr>
            </w:pPr>
            <w:r w:rsidRPr="00535CB6">
              <w:rPr>
                <w:rFonts w:cs="Arial"/>
                <w:b/>
              </w:rPr>
              <w:t>Maksymalna liczba punktów</w:t>
            </w:r>
          </w:p>
        </w:tc>
      </w:tr>
      <w:tr w:rsidR="00D300C7" w:rsidRPr="00D1094F" w14:paraId="320DF6ED" w14:textId="77777777" w:rsidTr="00145F0C">
        <w:trPr>
          <w:trHeight w:val="20"/>
        </w:trPr>
        <w:tc>
          <w:tcPr>
            <w:tcW w:w="709" w:type="dxa"/>
            <w:shd w:val="clear" w:color="auto" w:fill="auto"/>
            <w:vAlign w:val="center"/>
          </w:tcPr>
          <w:p w14:paraId="3972EB74" w14:textId="77777777" w:rsidR="00D300C7" w:rsidRPr="00535CB6" w:rsidRDefault="00D300C7" w:rsidP="00D1094F">
            <w:pPr>
              <w:pStyle w:val="Akapitzlist0"/>
              <w:numPr>
                <w:ilvl w:val="0"/>
                <w:numId w:val="119"/>
              </w:numPr>
              <w:ind w:left="227" w:hanging="169"/>
              <w:rPr>
                <w:rFonts w:eastAsia="Times New Roman" w:cs="Arial"/>
                <w:lang w:eastAsia="pl-PL"/>
              </w:rPr>
            </w:pPr>
          </w:p>
        </w:tc>
        <w:tc>
          <w:tcPr>
            <w:tcW w:w="2694" w:type="dxa"/>
            <w:shd w:val="clear" w:color="auto" w:fill="auto"/>
            <w:vAlign w:val="center"/>
          </w:tcPr>
          <w:p w14:paraId="08BF899A" w14:textId="24CB1E89" w:rsidR="00D300C7" w:rsidRPr="00535CB6" w:rsidRDefault="00D300C7">
            <w:pPr>
              <w:rPr>
                <w:rFonts w:eastAsia="Times New Roman" w:cs="Arial"/>
                <w:lang w:eastAsia="pl-PL"/>
              </w:rPr>
            </w:pPr>
            <w:r w:rsidRPr="00535CB6">
              <w:rPr>
                <w:rFonts w:eastAsia="Times New Roman" w:cs="Arial"/>
                <w:lang w:eastAsia="pl-PL"/>
              </w:rPr>
              <w:t>W ramach projektu podejmuje się działania zapewniające budowanie sieci współpracy szkół/placówek systemu oświaty prowadzących kształcenie zawodowe w województwie mazowieckim, np. w zakresie korzystania ze sprzętu do nauki zawodu.</w:t>
            </w:r>
            <w:r w:rsidRPr="00535CB6">
              <w:rPr>
                <w:rFonts w:cs="Arial"/>
                <w:lang w:eastAsia="pl-PL"/>
              </w:rPr>
              <w:t xml:space="preserve"> </w:t>
            </w:r>
          </w:p>
        </w:tc>
        <w:tc>
          <w:tcPr>
            <w:tcW w:w="5669" w:type="dxa"/>
            <w:shd w:val="clear" w:color="auto" w:fill="auto"/>
            <w:vAlign w:val="center"/>
          </w:tcPr>
          <w:p w14:paraId="370E7EDC" w14:textId="1F5F30FC" w:rsidR="00D300C7" w:rsidRPr="00535CB6" w:rsidRDefault="00D300C7">
            <w:pPr>
              <w:rPr>
                <w:rFonts w:eastAsia="Times New Roman" w:cs="Arial"/>
                <w:lang w:eastAsia="pl-PL"/>
              </w:rPr>
            </w:pPr>
            <w:r w:rsidRPr="00535CB6">
              <w:rPr>
                <w:rFonts w:eastAsia="Times New Roman" w:cs="Arial"/>
                <w:lang w:eastAsia="pl-PL"/>
              </w:rPr>
              <w:t xml:space="preserve">Kryterium ma na celu promowanie współpracy w ramach aktywnie tworzonej sieci kontaktów, zwanej również </w:t>
            </w:r>
            <w:proofErr w:type="spellStart"/>
            <w:r w:rsidRPr="00535CB6">
              <w:rPr>
                <w:rFonts w:eastAsia="Times New Roman" w:cs="Arial"/>
                <w:lang w:eastAsia="pl-PL"/>
              </w:rPr>
              <w:t>networkingiem</w:t>
            </w:r>
            <w:proofErr w:type="spellEnd"/>
            <w:r w:rsidRPr="00535CB6">
              <w:rPr>
                <w:rFonts w:eastAsia="Times New Roman" w:cs="Arial"/>
                <w:lang w:eastAsia="pl-PL"/>
              </w:rPr>
              <w:t xml:space="preserve"> lub sieciowaniem, które staje się coraz bardziej powszechne.</w:t>
            </w:r>
          </w:p>
          <w:p w14:paraId="42259450" w14:textId="214EF1EE" w:rsidR="00D300C7" w:rsidRPr="00535CB6" w:rsidRDefault="00D300C7">
            <w:pPr>
              <w:rPr>
                <w:rFonts w:cs="Arial"/>
                <w:lang w:eastAsia="pl-PL"/>
              </w:rPr>
            </w:pPr>
            <w:r w:rsidRPr="00535CB6">
              <w:rPr>
                <w:rFonts w:eastAsia="Times New Roman" w:cs="Arial"/>
                <w:lang w:eastAsia="pl-PL"/>
              </w:rPr>
              <w:t>Sieciowanie to nawiązywanie i podtrzymywanie relacji z innymi w celu pozyskiwania informacji oraz wzajemnego wspierania się. Jest to proces wymiany informacji, doświadczenia, zasobów i wielostronnego wsparcia dzięki korzystnej sieci wzajemnych kontaktów. Networking pozwala często na pozyskanie długofalowych i zaufanych partnerów, a jego podstawową zasadą jest wzajemność.</w:t>
            </w:r>
          </w:p>
          <w:p w14:paraId="36B7AB76" w14:textId="77777777" w:rsidR="00D300C7" w:rsidRPr="00535CB6" w:rsidRDefault="00D300C7">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260" w:type="dxa"/>
            <w:shd w:val="clear" w:color="auto" w:fill="auto"/>
            <w:vAlign w:val="center"/>
          </w:tcPr>
          <w:p w14:paraId="3F39A502" w14:textId="77777777" w:rsidR="00D300C7" w:rsidRPr="00535CB6" w:rsidRDefault="00D300C7">
            <w:pPr>
              <w:rPr>
                <w:rFonts w:eastAsia="Times New Roman" w:cs="Arial"/>
                <w:lang w:eastAsia="pl-PL"/>
              </w:rPr>
            </w:pPr>
            <w:r w:rsidRPr="00535CB6">
              <w:rPr>
                <w:rFonts w:eastAsia="Times New Roman" w:cs="Arial"/>
                <w:lang w:eastAsia="pl-PL"/>
              </w:rPr>
              <w:t>0/2 pkt</w:t>
            </w:r>
          </w:p>
        </w:tc>
        <w:tc>
          <w:tcPr>
            <w:tcW w:w="1843" w:type="dxa"/>
            <w:vAlign w:val="center"/>
          </w:tcPr>
          <w:p w14:paraId="217C2115" w14:textId="57311E25"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092EBB28" w14:textId="77777777" w:rsidTr="00145F0C">
        <w:trPr>
          <w:trHeight w:val="20"/>
        </w:trPr>
        <w:tc>
          <w:tcPr>
            <w:tcW w:w="709" w:type="dxa"/>
            <w:shd w:val="clear" w:color="auto" w:fill="auto"/>
            <w:vAlign w:val="center"/>
          </w:tcPr>
          <w:p w14:paraId="5CC6A2D6" w14:textId="77777777" w:rsidR="00D300C7" w:rsidRPr="00535CB6" w:rsidRDefault="00D300C7" w:rsidP="00D1094F">
            <w:pPr>
              <w:numPr>
                <w:ilvl w:val="0"/>
                <w:numId w:val="120"/>
              </w:numPr>
              <w:tabs>
                <w:tab w:val="left" w:pos="572"/>
              </w:tabs>
              <w:contextualSpacing/>
              <w:rPr>
                <w:rFonts w:eastAsia="Times New Roman" w:cs="Arial"/>
                <w:lang w:eastAsia="pl-PL"/>
              </w:rPr>
            </w:pPr>
          </w:p>
        </w:tc>
        <w:tc>
          <w:tcPr>
            <w:tcW w:w="2694" w:type="dxa"/>
            <w:shd w:val="clear" w:color="auto" w:fill="auto"/>
            <w:vAlign w:val="center"/>
          </w:tcPr>
          <w:p w14:paraId="4B61C32F" w14:textId="125E466A" w:rsidR="00D300C7" w:rsidRPr="00535CB6" w:rsidRDefault="00D300C7">
            <w:pPr>
              <w:rPr>
                <w:rFonts w:eastAsia="Times New Roman" w:cs="Arial"/>
                <w:lang w:eastAsia="pl-PL"/>
              </w:rPr>
            </w:pPr>
            <w:r w:rsidRPr="00535CB6">
              <w:rPr>
                <w:rFonts w:eastAsia="Times New Roman" w:cs="Arial"/>
                <w:lang w:eastAsia="pl-PL"/>
              </w:rPr>
              <w:t xml:space="preserve">Realizowane w ramach projektu praktyki zawodowe i/ lub staże u przedsiębiorców/pracodawców obejmą przynajmniej w </w:t>
            </w:r>
            <w:r w:rsidRPr="00535CB6">
              <w:rPr>
                <w:rFonts w:eastAsia="Times New Roman" w:cs="Arial"/>
                <w:lang w:eastAsia="pl-PL"/>
              </w:rPr>
              <w:lastRenderedPageBreak/>
              <w:t xml:space="preserve">50% uczniów/słuchaczy ostatnich roczników szkolnych w toku kształcenia w poszczególnych typach szkół/placówek systemu oświaty prowadzących kształcenie zawodowe. </w:t>
            </w:r>
          </w:p>
        </w:tc>
        <w:tc>
          <w:tcPr>
            <w:tcW w:w="5669" w:type="dxa"/>
            <w:shd w:val="clear" w:color="auto" w:fill="auto"/>
            <w:vAlign w:val="center"/>
          </w:tcPr>
          <w:p w14:paraId="0089BAF2" w14:textId="77777777" w:rsidR="00D300C7" w:rsidRPr="00535CB6" w:rsidRDefault="00D300C7">
            <w:pPr>
              <w:rPr>
                <w:rFonts w:eastAsia="Times New Roman" w:cs="Arial"/>
                <w:lang w:eastAsia="pl-PL"/>
              </w:rPr>
            </w:pPr>
            <w:r w:rsidRPr="00535CB6">
              <w:rPr>
                <w:rFonts w:eastAsia="Times New Roman" w:cs="Arial"/>
                <w:lang w:eastAsia="pl-PL"/>
              </w:rPr>
              <w:lastRenderedPageBreak/>
              <w:t xml:space="preserve">Kryterium ma na celu premiowane działań, które będą sprzyjać nawiązaniu stosunku pracy przez przedsiębiorców/pracodawców z uczniami/słuchaczami odbywającymi u przedsiębiorców/pracodawców staż </w:t>
            </w:r>
            <w:r w:rsidRPr="00535CB6">
              <w:rPr>
                <w:rFonts w:eastAsia="Times New Roman" w:cs="Arial"/>
                <w:lang w:eastAsia="pl-PL"/>
              </w:rPr>
              <w:lastRenderedPageBreak/>
              <w:t>zawodowy lub praktykę zawodową, po ukończeniu przez nich nauki.</w:t>
            </w:r>
          </w:p>
          <w:p w14:paraId="3ED5735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DB77906" w14:textId="77777777" w:rsidR="00D300C7" w:rsidRPr="00535CB6" w:rsidRDefault="00D300C7">
            <w:pPr>
              <w:rPr>
                <w:rFonts w:eastAsia="Times New Roman" w:cs="Arial"/>
                <w:lang w:eastAsia="pl-PL"/>
              </w:rPr>
            </w:pPr>
            <w:r w:rsidRPr="00535CB6">
              <w:rPr>
                <w:rFonts w:eastAsia="Times New Roman" w:cs="Arial"/>
                <w:lang w:eastAsia="pl-PL"/>
              </w:rPr>
              <w:lastRenderedPageBreak/>
              <w:t>0/3 pkt</w:t>
            </w:r>
          </w:p>
        </w:tc>
        <w:tc>
          <w:tcPr>
            <w:tcW w:w="1843" w:type="dxa"/>
            <w:vAlign w:val="center"/>
          </w:tcPr>
          <w:p w14:paraId="22AAB000"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5BD61A01" w14:textId="77777777" w:rsidTr="00145F0C">
        <w:trPr>
          <w:trHeight w:val="20"/>
        </w:trPr>
        <w:tc>
          <w:tcPr>
            <w:tcW w:w="709" w:type="dxa"/>
            <w:shd w:val="clear" w:color="auto" w:fill="auto"/>
            <w:vAlign w:val="center"/>
          </w:tcPr>
          <w:p w14:paraId="60CEA82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314AF1C" w14:textId="77777777" w:rsidR="00D300C7" w:rsidRPr="00535CB6" w:rsidRDefault="00D300C7">
            <w:pPr>
              <w:rPr>
                <w:rFonts w:eastAsia="Times New Roman" w:cs="Arial"/>
                <w:lang w:eastAsia="pl-PL"/>
              </w:rPr>
            </w:pPr>
            <w:r w:rsidRPr="00535CB6">
              <w:rPr>
                <w:rFonts w:eastAsia="Times New Roman" w:cs="Arial"/>
                <w:lang w:eastAsia="pl-PL"/>
              </w:rPr>
              <w:t>Nie mniej niż połowa realizowanych u przedsiębiorców/pracodawców w ramach projektu praktyk zawodowych lub staży dla uczniów/słuchaczy szkół placówek systemu oświaty prowadzących kształcenie zawodowe trwa w roku szkolnym 3 miesiące lub dłużej.</w:t>
            </w:r>
          </w:p>
        </w:tc>
        <w:tc>
          <w:tcPr>
            <w:tcW w:w="5669" w:type="dxa"/>
            <w:shd w:val="clear" w:color="auto" w:fill="auto"/>
            <w:vAlign w:val="center"/>
          </w:tcPr>
          <w:p w14:paraId="7B8EBD0E" w14:textId="77777777" w:rsidR="00D300C7" w:rsidRPr="00535CB6" w:rsidRDefault="00D300C7">
            <w:pPr>
              <w:rPr>
                <w:rFonts w:eastAsia="Times New Roman" w:cs="Arial"/>
                <w:lang w:eastAsia="pl-PL"/>
              </w:rPr>
            </w:pPr>
            <w:r w:rsidRPr="00535CB6">
              <w:rPr>
                <w:rFonts w:eastAsia="Times New Roman" w:cs="Arial"/>
                <w:lang w:eastAsia="pl-PL"/>
              </w:rPr>
              <w:t>Dłuższe praktyki zawodowe lub staże prowadzą do zwiększenia doświadczenia zawodowego, a także do zwiększenia kompetencji zawodowych. Są w związku z tym najlepszą formą wejścia na rynek pracy.</w:t>
            </w:r>
          </w:p>
          <w:p w14:paraId="2DF7B3E7"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12BD7B77" w14:textId="77777777" w:rsidR="00D300C7" w:rsidRPr="00535CB6" w:rsidRDefault="00D300C7">
            <w:pPr>
              <w:rPr>
                <w:rFonts w:eastAsia="Times New Roman" w:cs="Arial"/>
                <w:lang w:eastAsia="pl-PL"/>
              </w:rPr>
            </w:pPr>
            <w:r w:rsidRPr="00535CB6">
              <w:rPr>
                <w:rFonts w:eastAsia="Times New Roman" w:cs="Arial"/>
                <w:lang w:eastAsia="pl-PL"/>
              </w:rPr>
              <w:t>0/3 pkt</w:t>
            </w:r>
          </w:p>
        </w:tc>
        <w:tc>
          <w:tcPr>
            <w:tcW w:w="1843" w:type="dxa"/>
            <w:vAlign w:val="center"/>
          </w:tcPr>
          <w:p w14:paraId="0A362FD8" w14:textId="77777777" w:rsidR="00D300C7" w:rsidRPr="00535CB6" w:rsidRDefault="00D300C7">
            <w:pPr>
              <w:rPr>
                <w:rFonts w:eastAsia="Times New Roman" w:cs="Arial"/>
                <w:lang w:eastAsia="pl-PL"/>
              </w:rPr>
            </w:pPr>
            <w:r w:rsidRPr="00535CB6">
              <w:rPr>
                <w:rFonts w:eastAsia="Times New Roman" w:cs="Arial"/>
                <w:lang w:eastAsia="pl-PL"/>
              </w:rPr>
              <w:t>3</w:t>
            </w:r>
          </w:p>
        </w:tc>
      </w:tr>
      <w:tr w:rsidR="00D300C7" w:rsidRPr="00D1094F" w14:paraId="6A8FE4E3" w14:textId="77777777" w:rsidTr="00145F0C">
        <w:trPr>
          <w:trHeight w:val="20"/>
        </w:trPr>
        <w:tc>
          <w:tcPr>
            <w:tcW w:w="709" w:type="dxa"/>
            <w:shd w:val="clear" w:color="auto" w:fill="auto"/>
            <w:vAlign w:val="center"/>
          </w:tcPr>
          <w:p w14:paraId="3FB07C78"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70A3D4D8" w14:textId="77777777" w:rsidR="00D300C7" w:rsidRPr="00535CB6" w:rsidRDefault="00D300C7">
            <w:pPr>
              <w:rPr>
                <w:rFonts w:eastAsia="Times New Roman" w:cs="Arial"/>
                <w:lang w:eastAsia="pl-PL"/>
              </w:rPr>
            </w:pPr>
            <w:r w:rsidRPr="00535CB6">
              <w:rPr>
                <w:rFonts w:cs="Arial"/>
                <w:lang w:eastAsia="pl-PL"/>
              </w:rPr>
              <w:t>W ramach projektu podejmuje się działania zwiększające kompetencje miękkie uczestników projektu.</w:t>
            </w:r>
            <w:r w:rsidRPr="00535CB6">
              <w:rPr>
                <w:rFonts w:eastAsia="Times New Roman" w:cs="Arial"/>
                <w:lang w:eastAsia="pl-PL"/>
              </w:rPr>
              <w:t xml:space="preserve"> </w:t>
            </w:r>
          </w:p>
        </w:tc>
        <w:tc>
          <w:tcPr>
            <w:tcW w:w="5669" w:type="dxa"/>
            <w:shd w:val="clear" w:color="auto" w:fill="auto"/>
            <w:vAlign w:val="center"/>
          </w:tcPr>
          <w:p w14:paraId="582946B9" w14:textId="45C0033C" w:rsidR="00D300C7" w:rsidRPr="00535CB6" w:rsidRDefault="00D300C7">
            <w:pPr>
              <w:rPr>
                <w:rFonts w:cs="Arial"/>
                <w:lang w:eastAsia="pl-PL"/>
              </w:rPr>
            </w:pPr>
            <w:r w:rsidRPr="00535CB6">
              <w:rPr>
                <w:rFonts w:cs="Arial"/>
                <w:lang w:eastAsia="pl-PL"/>
              </w:rPr>
              <w:t>Wnioskodawca we wniosku o dofinansowanie wskaże podejmowane działania zwiększające kompetencje miękkie uczestników projektu. Kompetencje miękkie, jak kreatywność, innowacyjność, umiejętność pracy w grupie, komunikatywność, odporność na stres, umiejętność zarządzania czasem są niezwykle ważne na rynku pracy. Umiejętności zawodowe uzupełnione o w/w kompetencje osobiste i społeczne zwiększą szanse na uzyskania zatrudnienia i skuteczne wykonywanie powierzonych obowiązków. Dlatego stawianie na rozwijanie miękkich kompetencji już od najwcześniejszych etapów nauczania jest równie ważne jak przyswajanie wiedzy.</w:t>
            </w:r>
          </w:p>
          <w:p w14:paraId="428B028B" w14:textId="77777777" w:rsidR="00D300C7" w:rsidRPr="00535CB6" w:rsidRDefault="00D300C7">
            <w:pPr>
              <w:rPr>
                <w:rFonts w:eastAsia="Times New Roman" w:cs="Arial"/>
                <w:lang w:eastAsia="pl-PL"/>
              </w:rPr>
            </w:pPr>
            <w:r w:rsidRPr="00535CB6">
              <w:rPr>
                <w:rFonts w:cs="Arial"/>
                <w:lang w:eastAsia="pl-PL"/>
              </w:rPr>
              <w:lastRenderedPageBreak/>
              <w:t>Kryterium weryfikowane na podstawie zapisów we wniosku o dofinansowanie projektu.</w:t>
            </w:r>
          </w:p>
        </w:tc>
        <w:tc>
          <w:tcPr>
            <w:tcW w:w="3260" w:type="dxa"/>
            <w:shd w:val="clear" w:color="auto" w:fill="auto"/>
            <w:vAlign w:val="center"/>
          </w:tcPr>
          <w:p w14:paraId="69ED7871" w14:textId="77777777" w:rsidR="00D300C7" w:rsidRPr="00535CB6" w:rsidRDefault="00D300C7">
            <w:pPr>
              <w:rPr>
                <w:rFonts w:eastAsia="Times New Roman" w:cs="Arial"/>
                <w:lang w:eastAsia="pl-PL"/>
              </w:rPr>
            </w:pPr>
            <w:r w:rsidRPr="00535CB6">
              <w:rPr>
                <w:rFonts w:eastAsia="Times New Roman" w:cs="Arial"/>
                <w:lang w:eastAsia="pl-PL"/>
              </w:rPr>
              <w:lastRenderedPageBreak/>
              <w:t>0/2 pkt</w:t>
            </w:r>
          </w:p>
        </w:tc>
        <w:tc>
          <w:tcPr>
            <w:tcW w:w="1843" w:type="dxa"/>
            <w:vAlign w:val="center"/>
          </w:tcPr>
          <w:p w14:paraId="5632811C" w14:textId="77777777" w:rsidR="00D300C7" w:rsidRPr="00535CB6" w:rsidRDefault="00D300C7">
            <w:pPr>
              <w:rPr>
                <w:rFonts w:eastAsia="Times New Roman" w:cs="Arial"/>
                <w:lang w:eastAsia="pl-PL"/>
              </w:rPr>
            </w:pPr>
            <w:r w:rsidRPr="00535CB6">
              <w:rPr>
                <w:rFonts w:eastAsia="Times New Roman" w:cs="Arial"/>
                <w:lang w:eastAsia="pl-PL"/>
              </w:rPr>
              <w:t>2</w:t>
            </w:r>
          </w:p>
        </w:tc>
      </w:tr>
      <w:tr w:rsidR="00D300C7" w:rsidRPr="00D1094F" w14:paraId="2A269EAA" w14:textId="77777777" w:rsidTr="00145F0C">
        <w:trPr>
          <w:trHeight w:val="20"/>
        </w:trPr>
        <w:tc>
          <w:tcPr>
            <w:tcW w:w="709" w:type="dxa"/>
            <w:tcBorders>
              <w:bottom w:val="single" w:sz="4" w:space="0" w:color="auto"/>
            </w:tcBorders>
            <w:shd w:val="clear" w:color="auto" w:fill="auto"/>
            <w:vAlign w:val="center"/>
          </w:tcPr>
          <w:p w14:paraId="2D4CD0E0"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bottom w:val="single" w:sz="4" w:space="0" w:color="auto"/>
            </w:tcBorders>
            <w:shd w:val="clear" w:color="auto" w:fill="auto"/>
            <w:vAlign w:val="center"/>
          </w:tcPr>
          <w:p w14:paraId="76F5F73D" w14:textId="796632FD" w:rsidR="00D300C7" w:rsidRPr="00535CB6" w:rsidRDefault="00D300C7">
            <w:pPr>
              <w:rPr>
                <w:rFonts w:eastAsia="Times New Roman" w:cs="Arial"/>
                <w:lang w:eastAsia="pl-PL"/>
              </w:rPr>
            </w:pPr>
            <w:r w:rsidRPr="00535CB6">
              <w:rPr>
                <w:rFonts w:eastAsia="Times New Roman" w:cs="Arial"/>
                <w:lang w:eastAsia="pl-PL"/>
              </w:rPr>
              <w:t>Projekt jest realizowany w partnerstwie z pracodawcami/przedsiębiorcami z województwa mazowieckiego (co najmniej jedna szkoła i jeden przedsiębiorca/organizacja przedsiębiorców) posiadającymi profil działalności zbieżny z kierunkami kształcenia w danej szkole/placówce.</w:t>
            </w:r>
          </w:p>
        </w:tc>
        <w:tc>
          <w:tcPr>
            <w:tcW w:w="5669" w:type="dxa"/>
            <w:tcBorders>
              <w:bottom w:val="single" w:sz="4" w:space="0" w:color="auto"/>
            </w:tcBorders>
            <w:shd w:val="clear" w:color="auto" w:fill="auto"/>
            <w:vAlign w:val="center"/>
          </w:tcPr>
          <w:p w14:paraId="551AE581" w14:textId="77777777" w:rsidR="00D300C7" w:rsidRPr="00535CB6" w:rsidRDefault="00D300C7">
            <w:pPr>
              <w:rPr>
                <w:rFonts w:eastAsia="Times New Roman" w:cs="Arial"/>
                <w:lang w:eastAsia="pl-PL"/>
              </w:rPr>
            </w:pPr>
            <w:r w:rsidRPr="00535CB6">
              <w:rPr>
                <w:rFonts w:eastAsia="Times New Roman" w:cs="Arial"/>
                <w:lang w:eastAsia="pl-PL"/>
              </w:rPr>
              <w:t>Promowane będą projekty realizowane w partnerstwie szkół/placówek z pracodawcami/przedsiębiorcami lub ich organizacjami.</w:t>
            </w:r>
          </w:p>
          <w:p w14:paraId="03E379EE" w14:textId="77777777" w:rsidR="00D300C7" w:rsidRPr="00535CB6" w:rsidRDefault="00D300C7">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w których szkoła/placówka kształci lub chciałaby kształcić, co gwarantuje możliwość nawiązania faktycznej współpracy w zakresie doskonalenia zawodowego uczniów.</w:t>
            </w:r>
          </w:p>
          <w:p w14:paraId="48C960CC"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tcBorders>
              <w:bottom w:val="single" w:sz="4" w:space="0" w:color="auto"/>
            </w:tcBorders>
            <w:shd w:val="clear" w:color="auto" w:fill="auto"/>
            <w:vAlign w:val="center"/>
          </w:tcPr>
          <w:p w14:paraId="70935AEE" w14:textId="77777777" w:rsidR="00D300C7" w:rsidRPr="00535CB6" w:rsidRDefault="00D300C7">
            <w:pPr>
              <w:rPr>
                <w:rFonts w:eastAsia="Times New Roman" w:cs="Arial"/>
                <w:lang w:eastAsia="pl-PL"/>
              </w:rPr>
            </w:pPr>
            <w:r w:rsidRPr="00535CB6">
              <w:rPr>
                <w:rFonts w:eastAsia="Times New Roman" w:cs="Arial"/>
                <w:lang w:eastAsia="pl-PL"/>
              </w:rPr>
              <w:t>Liczba przedsiębiorców w partnerstwie:</w:t>
            </w:r>
          </w:p>
          <w:p w14:paraId="60146115" w14:textId="77777777" w:rsidR="00D300C7" w:rsidRPr="00535CB6" w:rsidRDefault="00D300C7">
            <w:pPr>
              <w:rPr>
                <w:rFonts w:eastAsia="Times New Roman" w:cs="Arial"/>
                <w:lang w:eastAsia="pl-PL"/>
              </w:rPr>
            </w:pPr>
            <w:r w:rsidRPr="00535CB6">
              <w:rPr>
                <w:rFonts w:eastAsia="Times New Roman" w:cs="Arial"/>
                <w:lang w:eastAsia="pl-PL"/>
              </w:rPr>
              <w:t>brak partnerstwa lub brak informacji w tym zakresie – 0 pkt,</w:t>
            </w:r>
          </w:p>
          <w:p w14:paraId="08DD4FF4" w14:textId="77777777" w:rsidR="00D300C7" w:rsidRPr="00535CB6" w:rsidRDefault="00D300C7">
            <w:pPr>
              <w:rPr>
                <w:rFonts w:eastAsia="Times New Roman" w:cs="Arial"/>
                <w:lang w:eastAsia="pl-PL"/>
              </w:rPr>
            </w:pPr>
            <w:r w:rsidRPr="00535CB6">
              <w:rPr>
                <w:rFonts w:eastAsia="Times New Roman" w:cs="Arial"/>
                <w:lang w:eastAsia="pl-PL"/>
              </w:rPr>
              <w:t>1 przedsiębiorca/organizacja przedsiębiorców – 2 pkt,</w:t>
            </w:r>
          </w:p>
          <w:p w14:paraId="2D50F7A4" w14:textId="77777777" w:rsidR="00D300C7" w:rsidRPr="00535CB6" w:rsidRDefault="00D300C7">
            <w:pPr>
              <w:rPr>
                <w:rFonts w:eastAsia="Times New Roman" w:cs="Arial"/>
                <w:lang w:eastAsia="pl-PL"/>
              </w:rPr>
            </w:pPr>
            <w:r w:rsidRPr="00535CB6">
              <w:rPr>
                <w:rFonts w:eastAsia="Times New Roman" w:cs="Arial"/>
                <w:lang w:eastAsia="pl-PL"/>
              </w:rPr>
              <w:t>2 przedsiębiorców/organizacje przedsiębiorców i więcej – 4 pkt</w:t>
            </w:r>
          </w:p>
        </w:tc>
        <w:tc>
          <w:tcPr>
            <w:tcW w:w="1843" w:type="dxa"/>
            <w:tcBorders>
              <w:bottom w:val="single" w:sz="4" w:space="0" w:color="auto"/>
            </w:tcBorders>
            <w:vAlign w:val="center"/>
          </w:tcPr>
          <w:p w14:paraId="16392AAB" w14:textId="77777777" w:rsidR="00D300C7" w:rsidRPr="00535CB6" w:rsidRDefault="00D300C7">
            <w:pPr>
              <w:rPr>
                <w:rFonts w:eastAsia="Times New Roman" w:cs="Arial"/>
                <w:lang w:eastAsia="pl-PL"/>
              </w:rPr>
            </w:pPr>
            <w:r w:rsidRPr="00535CB6">
              <w:rPr>
                <w:rFonts w:eastAsia="Times New Roman" w:cs="Arial"/>
                <w:lang w:eastAsia="pl-PL"/>
              </w:rPr>
              <w:t>4</w:t>
            </w:r>
          </w:p>
        </w:tc>
      </w:tr>
      <w:tr w:rsidR="00D300C7" w:rsidRPr="00D1094F" w14:paraId="0F4700DB" w14:textId="77777777" w:rsidTr="00145F0C">
        <w:trPr>
          <w:trHeight w:val="20"/>
        </w:trPr>
        <w:tc>
          <w:tcPr>
            <w:tcW w:w="709" w:type="dxa"/>
            <w:shd w:val="clear" w:color="auto" w:fill="auto"/>
            <w:vAlign w:val="center"/>
          </w:tcPr>
          <w:p w14:paraId="26A1B09B"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240103C6" w14:textId="77777777" w:rsidR="00D300C7" w:rsidRPr="00535CB6" w:rsidRDefault="00D300C7">
            <w:pPr>
              <w:rPr>
                <w:rFonts w:eastAsia="Times New Roman" w:cs="Arial"/>
                <w:lang w:eastAsia="pl-PL"/>
              </w:rPr>
            </w:pPr>
            <w:r w:rsidRPr="00535CB6">
              <w:rPr>
                <w:rFonts w:eastAsia="Times New Roman" w:cs="Arial"/>
                <w:lang w:eastAsia="pl-PL"/>
              </w:rPr>
              <w:t xml:space="preserve">Projekt przewiduje partycypację finansową pracodawców na poziomie minimum 5% </w:t>
            </w:r>
            <w:r w:rsidRPr="00535CB6">
              <w:rPr>
                <w:rFonts w:eastAsia="Times New Roman" w:cs="Arial"/>
                <w:lang w:eastAsia="pl-PL"/>
              </w:rPr>
              <w:br/>
              <w:t xml:space="preserve">w kosztach organizacji i prowadzenia stażu i/lub praktyki zawodowej. </w:t>
            </w:r>
          </w:p>
        </w:tc>
        <w:tc>
          <w:tcPr>
            <w:tcW w:w="5669" w:type="dxa"/>
            <w:shd w:val="clear" w:color="auto" w:fill="auto"/>
            <w:vAlign w:val="center"/>
          </w:tcPr>
          <w:p w14:paraId="55FA981F" w14:textId="77777777" w:rsidR="00D300C7" w:rsidRPr="00535CB6" w:rsidRDefault="00D300C7">
            <w:pPr>
              <w:rPr>
                <w:rFonts w:eastAsia="Times New Roman" w:cs="Arial"/>
                <w:lang w:eastAsia="pl-PL"/>
              </w:rPr>
            </w:pPr>
            <w:r w:rsidRPr="00535CB6">
              <w:rPr>
                <w:rFonts w:eastAsia="Times New Roman" w:cs="Arial"/>
                <w:lang w:eastAsia="pl-PL"/>
              </w:rPr>
              <w:t>Dla spełnienia kryterium pracodawcy partycypują finansowo w wymiarze co najmniej 5 % w kosztach organizacji i prowadzenia praktyki zawodowej lub stażu zawodowego w ramach projektu.</w:t>
            </w:r>
          </w:p>
          <w:p w14:paraId="09AACB43" w14:textId="77777777" w:rsidR="00D300C7" w:rsidRPr="00535CB6" w:rsidRDefault="00D300C7">
            <w:pPr>
              <w:rPr>
                <w:rFonts w:eastAsia="Times New Roman" w:cs="Arial"/>
                <w:lang w:eastAsia="pl-PL"/>
              </w:rPr>
            </w:pPr>
            <w:r w:rsidRPr="00535CB6">
              <w:rPr>
                <w:rFonts w:eastAsia="Times New Roman" w:cs="Arial"/>
                <w:lang w:eastAsia="pl-PL"/>
              </w:rPr>
              <w:t>Podstawę wyliczenia wysokości udziału finansowego pracodawcy – oprócz kosztów wchodzących do limitu 5 000 PLN na praktykanta/stażystę, stanowi również np. stypendium stażysty czy wynagrodzenie opiekuna.</w:t>
            </w:r>
          </w:p>
          <w:p w14:paraId="78446F53" w14:textId="77777777" w:rsidR="00D300C7" w:rsidRPr="00535CB6" w:rsidRDefault="00D300C7">
            <w:pPr>
              <w:rPr>
                <w:rFonts w:eastAsia="Times New Roman" w:cs="Arial"/>
                <w:lang w:eastAsia="pl-PL"/>
              </w:rPr>
            </w:pPr>
            <w:r w:rsidRPr="00535CB6">
              <w:rPr>
                <w:rFonts w:eastAsia="Times New Roman" w:cs="Arial"/>
                <w:lang w:eastAsia="pl-PL"/>
              </w:rPr>
              <w:t>Decyzja, co do formy partycypacji (pieniężna/niepieniężna) należy do Wnioskodawcy.</w:t>
            </w:r>
          </w:p>
          <w:p w14:paraId="746FC6E0" w14:textId="77777777" w:rsidR="00D300C7" w:rsidRPr="00535CB6" w:rsidRDefault="00D300C7">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260" w:type="dxa"/>
            <w:shd w:val="clear" w:color="auto" w:fill="auto"/>
            <w:vAlign w:val="center"/>
          </w:tcPr>
          <w:p w14:paraId="7F2D65CC" w14:textId="77777777" w:rsidR="00D300C7" w:rsidRPr="00535CB6" w:rsidRDefault="00D300C7">
            <w:pPr>
              <w:rPr>
                <w:rFonts w:eastAsia="Times New Roman" w:cs="Arial"/>
                <w:lang w:eastAsia="pl-PL"/>
              </w:rPr>
            </w:pPr>
            <w:r w:rsidRPr="00535CB6">
              <w:rPr>
                <w:rFonts w:eastAsia="Times New Roman" w:cs="Arial"/>
                <w:lang w:eastAsia="pl-PL"/>
              </w:rPr>
              <w:t>Partycypacja finansowa na poziomie:</w:t>
            </w:r>
          </w:p>
          <w:p w14:paraId="0BA74F01" w14:textId="77777777" w:rsidR="00D300C7" w:rsidRPr="00535CB6" w:rsidRDefault="00D300C7">
            <w:pPr>
              <w:rPr>
                <w:rFonts w:eastAsia="Times New Roman" w:cs="Arial"/>
                <w:lang w:eastAsia="pl-PL"/>
              </w:rPr>
            </w:pPr>
            <w:r w:rsidRPr="00535CB6">
              <w:rPr>
                <w:rFonts w:eastAsia="Times New Roman" w:cs="Arial"/>
                <w:lang w:eastAsia="pl-PL"/>
              </w:rPr>
              <w:t>poniżej 5%</w:t>
            </w:r>
            <w:r w:rsidRPr="00535CB6">
              <w:rPr>
                <w:rFonts w:cs="Arial"/>
              </w:rPr>
              <w:t xml:space="preserve"> </w:t>
            </w:r>
            <w:r w:rsidRPr="00535CB6">
              <w:rPr>
                <w:rFonts w:eastAsia="Times New Roman" w:cs="Arial"/>
                <w:lang w:eastAsia="pl-PL"/>
              </w:rPr>
              <w:t>lub brak informacji w tym zakresie – 0 pkt,</w:t>
            </w:r>
          </w:p>
          <w:p w14:paraId="2C8E91A3" w14:textId="77777777" w:rsidR="00D300C7" w:rsidRPr="00535CB6" w:rsidRDefault="00D300C7">
            <w:pPr>
              <w:rPr>
                <w:rFonts w:eastAsia="Times New Roman" w:cs="Arial"/>
                <w:lang w:eastAsia="pl-PL"/>
              </w:rPr>
            </w:pPr>
            <w:r w:rsidRPr="00535CB6">
              <w:rPr>
                <w:rFonts w:eastAsia="Times New Roman" w:cs="Arial"/>
                <w:lang w:eastAsia="pl-PL"/>
              </w:rPr>
              <w:t>ponad 5% do 10% – 3 pkt,</w:t>
            </w:r>
          </w:p>
          <w:p w14:paraId="7475DD7F" w14:textId="77777777" w:rsidR="00D300C7" w:rsidRPr="00535CB6" w:rsidRDefault="00D300C7">
            <w:pPr>
              <w:rPr>
                <w:rFonts w:eastAsia="Times New Roman" w:cs="Arial"/>
                <w:lang w:eastAsia="pl-PL"/>
              </w:rPr>
            </w:pPr>
            <w:r w:rsidRPr="00535CB6">
              <w:rPr>
                <w:rFonts w:eastAsia="Times New Roman" w:cs="Arial"/>
                <w:lang w:eastAsia="pl-PL"/>
              </w:rPr>
              <w:t>ponad 10% – 5 pkt</w:t>
            </w:r>
          </w:p>
        </w:tc>
        <w:tc>
          <w:tcPr>
            <w:tcW w:w="1843" w:type="dxa"/>
            <w:vAlign w:val="center"/>
          </w:tcPr>
          <w:p w14:paraId="68BF55AF" w14:textId="77777777" w:rsidR="00D300C7" w:rsidRPr="00535CB6" w:rsidRDefault="00D300C7">
            <w:pPr>
              <w:rPr>
                <w:rFonts w:eastAsia="Times New Roman" w:cs="Arial"/>
                <w:lang w:eastAsia="pl-PL"/>
              </w:rPr>
            </w:pPr>
            <w:r w:rsidRPr="00535CB6">
              <w:rPr>
                <w:rFonts w:eastAsia="Times New Roman" w:cs="Arial"/>
                <w:lang w:eastAsia="pl-PL"/>
              </w:rPr>
              <w:t xml:space="preserve">5 </w:t>
            </w:r>
          </w:p>
        </w:tc>
      </w:tr>
      <w:tr w:rsidR="00D300C7" w:rsidRPr="00D1094F" w14:paraId="13A51894" w14:textId="77777777" w:rsidTr="00145F0C">
        <w:trPr>
          <w:trHeight w:val="20"/>
        </w:trPr>
        <w:tc>
          <w:tcPr>
            <w:tcW w:w="709" w:type="dxa"/>
            <w:shd w:val="clear" w:color="auto" w:fill="auto"/>
            <w:vAlign w:val="center"/>
          </w:tcPr>
          <w:p w14:paraId="31F882B6"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tcBorders>
              <w:top w:val="single" w:sz="4" w:space="0" w:color="auto"/>
              <w:left w:val="single" w:sz="4" w:space="0" w:color="auto"/>
              <w:bottom w:val="single" w:sz="4" w:space="0" w:color="auto"/>
              <w:right w:val="single" w:sz="4" w:space="0" w:color="auto"/>
            </w:tcBorders>
            <w:vAlign w:val="center"/>
          </w:tcPr>
          <w:p w14:paraId="25BB5FF4" w14:textId="77777777" w:rsidR="00D300C7" w:rsidRPr="00535CB6" w:rsidRDefault="00D300C7">
            <w:pPr>
              <w:rPr>
                <w:rFonts w:cs="Arial"/>
              </w:rPr>
            </w:pPr>
            <w:r w:rsidRPr="00535CB6">
              <w:rPr>
                <w:rFonts w:eastAsia="Times New Roman" w:cs="Arial"/>
                <w:lang w:eastAsia="pl-PL"/>
              </w:rPr>
              <w:t xml:space="preserve">Projekt jest zgodny z programem rewitalizacji </w:t>
            </w:r>
            <w:r w:rsidRPr="00535CB6">
              <w:rPr>
                <w:rFonts w:eastAsia="Times New Roman" w:cs="Arial"/>
                <w:lang w:eastAsia="pl-PL"/>
              </w:rPr>
              <w:lastRenderedPageBreak/>
              <w:t>obowiązującym na obszarze, na którym jest realizowany.</w:t>
            </w:r>
          </w:p>
        </w:tc>
        <w:tc>
          <w:tcPr>
            <w:tcW w:w="5669" w:type="dxa"/>
            <w:tcBorders>
              <w:top w:val="single" w:sz="4" w:space="0" w:color="auto"/>
              <w:left w:val="single" w:sz="4" w:space="0" w:color="auto"/>
              <w:bottom w:val="single" w:sz="4" w:space="0" w:color="auto"/>
              <w:right w:val="single" w:sz="4" w:space="0" w:color="auto"/>
            </w:tcBorders>
            <w:vAlign w:val="center"/>
          </w:tcPr>
          <w:p w14:paraId="205CD355" w14:textId="77777777" w:rsidR="00D300C7" w:rsidRPr="00535CB6" w:rsidRDefault="00D300C7">
            <w:pPr>
              <w:rPr>
                <w:rFonts w:eastAsia="Times New Roman" w:cs="Arial"/>
                <w:bCs/>
                <w:lang w:eastAsia="pl-PL"/>
              </w:rPr>
            </w:pPr>
            <w:r w:rsidRPr="00535CB6">
              <w:rPr>
                <w:rFonts w:eastAsia="Times New Roman" w:cs="Arial"/>
                <w:lang w:eastAsia="pl-PL"/>
              </w:rPr>
              <w:lastRenderedPageBreak/>
              <w:t xml:space="preserve">Zastosowanie kryterium przyczynia się do wsparcia procesu rewitalizacji mającego na celu pobudzenie aktywności środowisk lokalnych, stymulowanie współpracy na rzecz </w:t>
            </w:r>
            <w:r w:rsidRPr="00535CB6">
              <w:rPr>
                <w:rFonts w:eastAsia="Times New Roman" w:cs="Arial"/>
                <w:lang w:eastAsia="pl-PL"/>
              </w:rPr>
              <w:lastRenderedPageBreak/>
              <w:t xml:space="preserve">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2424267E" w14:textId="77777777" w:rsidR="00D300C7" w:rsidRPr="00535CB6" w:rsidRDefault="00D300C7">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9E5759C" w14:textId="31D50761" w:rsidR="00D300C7" w:rsidRPr="00535CB6" w:rsidRDefault="00D300C7">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12DDA03D" w14:textId="77777777" w:rsidR="00D300C7" w:rsidRPr="00535CB6" w:rsidRDefault="00D300C7">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5B591156" w14:textId="2763862B" w:rsidR="00D300C7" w:rsidRPr="00535CB6" w:rsidRDefault="00D300C7">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39" w:tooltip="www.funduszedlamazowsza.eu" w:history="1">
              <w:r w:rsidRPr="00535CB6">
                <w:rPr>
                  <w:rStyle w:val="Hipercze"/>
                  <w:rFonts w:eastAsia="Times New Roman" w:cs="Arial"/>
                  <w:color w:val="auto"/>
                  <w:lang w:eastAsia="pl-PL"/>
                </w:rPr>
                <w:t>http://www.funduszedlamazowsza.eu/</w:t>
              </w:r>
            </w:hyperlink>
          </w:p>
          <w:p w14:paraId="02FAED88" w14:textId="77777777" w:rsidR="00D300C7" w:rsidRPr="00535CB6" w:rsidRDefault="00D300C7">
            <w:pPr>
              <w:rPr>
                <w:rFonts w:cs="Arial"/>
              </w:rPr>
            </w:pPr>
            <w:r w:rsidRPr="00535CB6">
              <w:rPr>
                <w:rFonts w:eastAsia="Times New Roman" w:cs="Arial"/>
                <w:lang w:eastAsia="pl-PL"/>
              </w:rPr>
              <w:t>Kryterium weryfikowane na podstawie zapisów we wniosku o dofinansowanie projektu</w:t>
            </w:r>
          </w:p>
        </w:tc>
        <w:tc>
          <w:tcPr>
            <w:tcW w:w="3260" w:type="dxa"/>
            <w:tcBorders>
              <w:bottom w:val="single" w:sz="4" w:space="0" w:color="auto"/>
            </w:tcBorders>
            <w:shd w:val="clear" w:color="auto" w:fill="auto"/>
            <w:vAlign w:val="center"/>
          </w:tcPr>
          <w:p w14:paraId="6F773359" w14:textId="77777777" w:rsidR="00D300C7" w:rsidRPr="00535CB6" w:rsidRDefault="00D300C7">
            <w:pPr>
              <w:rPr>
                <w:rFonts w:eastAsia="Times New Roman" w:cs="Arial"/>
                <w:lang w:eastAsia="pl-PL"/>
              </w:rPr>
            </w:pPr>
            <w:r w:rsidRPr="00535CB6">
              <w:rPr>
                <w:rFonts w:eastAsia="Times New Roman" w:cs="Arial"/>
                <w:lang w:eastAsia="pl-PL"/>
              </w:rPr>
              <w:lastRenderedPageBreak/>
              <w:t>Zgodność projektu z programem rewitalizacji:</w:t>
            </w:r>
          </w:p>
          <w:p w14:paraId="4AF9DF56"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lastRenderedPageBreak/>
              <w:t>projekt jest zgodny z programem rewitalizacji – 2 pkt</w:t>
            </w:r>
          </w:p>
          <w:p w14:paraId="6EF9B657" w14:textId="77777777" w:rsidR="00D300C7" w:rsidRPr="00535CB6" w:rsidRDefault="00D300C7">
            <w:pPr>
              <w:pStyle w:val="Akapitzlist0"/>
              <w:numPr>
                <w:ilvl w:val="0"/>
                <w:numId w:val="121"/>
              </w:numPr>
              <w:ind w:left="368" w:hanging="283"/>
              <w:rPr>
                <w:rFonts w:eastAsia="Times New Roman" w:cs="Arial"/>
                <w:lang w:eastAsia="pl-PL"/>
              </w:rPr>
            </w:pPr>
            <w:r w:rsidRPr="00535CB6">
              <w:rPr>
                <w:rFonts w:eastAsia="Times New Roman" w:cs="Arial"/>
                <w:lang w:eastAsia="pl-PL"/>
              </w:rPr>
              <w:t xml:space="preserve">projekt nie jest zgodny </w:t>
            </w:r>
            <w:r w:rsidRPr="00535CB6">
              <w:rPr>
                <w:rFonts w:eastAsia="Times New Roman" w:cs="Arial"/>
                <w:lang w:eastAsia="pl-PL"/>
              </w:rPr>
              <w:br/>
              <w:t>z programem rewitalizacji lub brak informacji w tym zakresie – 0 pkt</w:t>
            </w:r>
          </w:p>
        </w:tc>
        <w:tc>
          <w:tcPr>
            <w:tcW w:w="1843" w:type="dxa"/>
            <w:tcBorders>
              <w:bottom w:val="single" w:sz="4" w:space="0" w:color="auto"/>
            </w:tcBorders>
            <w:vAlign w:val="center"/>
          </w:tcPr>
          <w:p w14:paraId="7CD5081C" w14:textId="77777777" w:rsidR="00D300C7" w:rsidRPr="00535CB6" w:rsidRDefault="00D300C7">
            <w:pPr>
              <w:rPr>
                <w:rFonts w:cs="Arial"/>
                <w:lang w:eastAsia="pl-PL"/>
              </w:rPr>
            </w:pPr>
            <w:r w:rsidRPr="00535CB6">
              <w:rPr>
                <w:rFonts w:cs="Arial"/>
                <w:lang w:eastAsia="pl-PL"/>
              </w:rPr>
              <w:lastRenderedPageBreak/>
              <w:t>2</w:t>
            </w:r>
          </w:p>
        </w:tc>
      </w:tr>
      <w:tr w:rsidR="00D300C7" w:rsidRPr="00D1094F" w14:paraId="1987B0BE" w14:textId="77777777" w:rsidTr="00145F0C">
        <w:trPr>
          <w:trHeight w:val="20"/>
        </w:trPr>
        <w:tc>
          <w:tcPr>
            <w:tcW w:w="709" w:type="dxa"/>
            <w:shd w:val="clear" w:color="auto" w:fill="auto"/>
            <w:vAlign w:val="center"/>
          </w:tcPr>
          <w:p w14:paraId="3FACA9BA"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140A481" w14:textId="5488E469" w:rsidR="00D300C7" w:rsidRPr="00535CB6" w:rsidRDefault="00D300C7">
            <w:pPr>
              <w:rPr>
                <w:rFonts w:eastAsia="Times New Roman" w:cs="Arial"/>
                <w:lang w:eastAsia="pl-PL"/>
              </w:rPr>
            </w:pPr>
            <w:r w:rsidRPr="00535CB6">
              <w:rPr>
                <w:rFonts w:cs="Arial"/>
              </w:rPr>
              <w:t>W ramach projektu przewidziano uczestnictwo co najmniej 20% uczniów/słuchaczy zamieszkałych na obszarach wiejskich w województwie mazowieckim.</w:t>
            </w:r>
          </w:p>
        </w:tc>
        <w:tc>
          <w:tcPr>
            <w:tcW w:w="5669" w:type="dxa"/>
            <w:shd w:val="clear" w:color="auto" w:fill="auto"/>
            <w:vAlign w:val="center"/>
          </w:tcPr>
          <w:p w14:paraId="77F3966B" w14:textId="77777777" w:rsidR="00D300C7" w:rsidRPr="00535CB6" w:rsidRDefault="00D300C7">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56DE717E" w14:textId="77777777" w:rsidR="00D300C7" w:rsidRPr="00535CB6" w:rsidRDefault="00D300C7">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2EB4DAE5" w14:textId="77777777" w:rsidR="00D300C7" w:rsidRPr="00535CB6" w:rsidRDefault="00D300C7">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B3E6126" w14:textId="77777777" w:rsidR="00D300C7" w:rsidRPr="00535CB6" w:rsidRDefault="00D300C7">
            <w:pPr>
              <w:rPr>
                <w:rFonts w:cs="Arial"/>
              </w:rPr>
            </w:pPr>
            <w:r w:rsidRPr="00535CB6">
              <w:rPr>
                <w:rFonts w:cs="Arial"/>
              </w:rPr>
              <w:t>Kryterium weryfikowane na podstawie zapisów wniosku o dofinansowanie projektu.</w:t>
            </w:r>
          </w:p>
        </w:tc>
        <w:tc>
          <w:tcPr>
            <w:tcW w:w="3260" w:type="dxa"/>
            <w:shd w:val="clear" w:color="auto" w:fill="auto"/>
            <w:vAlign w:val="center"/>
          </w:tcPr>
          <w:p w14:paraId="5321E677" w14:textId="77777777" w:rsidR="00D300C7" w:rsidRPr="00535CB6" w:rsidRDefault="00D300C7">
            <w:pPr>
              <w:rPr>
                <w:rFonts w:eastAsia="Times New Roman" w:cs="Arial"/>
                <w:lang w:eastAsia="pl-PL"/>
              </w:rPr>
            </w:pPr>
            <w:r w:rsidRPr="00535CB6">
              <w:rPr>
                <w:rFonts w:eastAsia="Times New Roman" w:cs="Arial"/>
                <w:lang w:eastAsia="pl-PL"/>
              </w:rPr>
              <w:t>Uczestnictwo w projekcie uczniów/słuchaczy zamieszkałych na obszarach wiejskich</w:t>
            </w:r>
          </w:p>
          <w:p w14:paraId="56934037" w14:textId="22AF779F" w:rsidR="00D300C7" w:rsidRPr="00535CB6" w:rsidRDefault="00D300C7">
            <w:pPr>
              <w:rPr>
                <w:rFonts w:eastAsia="Times New Roman" w:cs="Arial"/>
                <w:lang w:eastAsia="pl-PL"/>
              </w:rPr>
            </w:pPr>
            <w:r w:rsidRPr="00535CB6">
              <w:rPr>
                <w:rFonts w:eastAsia="Times New Roman" w:cs="Arial"/>
                <w:lang w:eastAsia="pl-PL"/>
              </w:rPr>
              <w:t>poniżej 20% lub brak informacji w tym zakresie – 0 pkt,</w:t>
            </w:r>
          </w:p>
          <w:p w14:paraId="6A1367C7" w14:textId="77777777" w:rsidR="00D300C7" w:rsidRPr="00535CB6" w:rsidRDefault="00D300C7">
            <w:pPr>
              <w:rPr>
                <w:rFonts w:eastAsia="Times New Roman" w:cs="Arial"/>
                <w:lang w:eastAsia="pl-PL"/>
              </w:rPr>
            </w:pPr>
            <w:r w:rsidRPr="00535CB6">
              <w:rPr>
                <w:rFonts w:eastAsia="Times New Roman" w:cs="Arial"/>
                <w:lang w:eastAsia="pl-PL"/>
              </w:rPr>
              <w:t>od 20% uczestników – 1 pkt,</w:t>
            </w:r>
          </w:p>
          <w:p w14:paraId="0581296B" w14:textId="77777777" w:rsidR="00D300C7" w:rsidRPr="00535CB6" w:rsidRDefault="00D300C7">
            <w:pPr>
              <w:rPr>
                <w:rFonts w:eastAsia="Times New Roman" w:cs="Arial"/>
                <w:lang w:eastAsia="pl-PL"/>
              </w:rPr>
            </w:pPr>
            <w:r w:rsidRPr="00535CB6">
              <w:rPr>
                <w:rFonts w:eastAsia="Times New Roman" w:cs="Arial"/>
                <w:lang w:eastAsia="pl-PL"/>
              </w:rPr>
              <w:t>od 50% uczestników – 2 pkt,</w:t>
            </w:r>
          </w:p>
          <w:p w14:paraId="471EA578" w14:textId="77777777" w:rsidR="00D300C7" w:rsidRPr="00535CB6" w:rsidRDefault="00D300C7">
            <w:pPr>
              <w:rPr>
                <w:rFonts w:eastAsia="Times New Roman" w:cs="Arial"/>
                <w:lang w:eastAsia="pl-PL"/>
              </w:rPr>
            </w:pPr>
            <w:r w:rsidRPr="00535CB6">
              <w:rPr>
                <w:rFonts w:eastAsia="Times New Roman" w:cs="Arial"/>
                <w:lang w:eastAsia="pl-PL"/>
              </w:rPr>
              <w:t>od 80% uczestników – 3 pkt</w:t>
            </w:r>
          </w:p>
        </w:tc>
        <w:tc>
          <w:tcPr>
            <w:tcW w:w="1843" w:type="dxa"/>
            <w:vAlign w:val="center"/>
          </w:tcPr>
          <w:p w14:paraId="7DBEBDE3" w14:textId="77777777" w:rsidR="00D300C7" w:rsidRPr="00535CB6" w:rsidRDefault="00D300C7">
            <w:pPr>
              <w:rPr>
                <w:rFonts w:eastAsia="Times New Roman" w:cs="Arial"/>
                <w:lang w:eastAsia="pl-PL"/>
              </w:rPr>
            </w:pPr>
            <w:r w:rsidRPr="00535CB6">
              <w:rPr>
                <w:rFonts w:eastAsia="Times New Roman" w:cs="Arial"/>
                <w:lang w:eastAsia="pl-PL"/>
              </w:rPr>
              <w:t xml:space="preserve">3 </w:t>
            </w:r>
          </w:p>
        </w:tc>
      </w:tr>
      <w:tr w:rsidR="00D300C7" w:rsidRPr="00D1094F" w14:paraId="73720363" w14:textId="77777777" w:rsidTr="00145F0C">
        <w:trPr>
          <w:trHeight w:val="226"/>
        </w:trPr>
        <w:tc>
          <w:tcPr>
            <w:tcW w:w="709" w:type="dxa"/>
            <w:shd w:val="clear" w:color="auto" w:fill="auto"/>
            <w:vAlign w:val="center"/>
          </w:tcPr>
          <w:p w14:paraId="0594257F" w14:textId="77777777" w:rsidR="00D300C7" w:rsidRPr="00535CB6" w:rsidRDefault="00D300C7" w:rsidP="00D1094F">
            <w:pPr>
              <w:numPr>
                <w:ilvl w:val="0"/>
                <w:numId w:val="120"/>
              </w:numPr>
              <w:tabs>
                <w:tab w:val="left" w:pos="572"/>
              </w:tabs>
              <w:ind w:left="430" w:hanging="283"/>
              <w:contextualSpacing/>
              <w:rPr>
                <w:rFonts w:eastAsia="Times New Roman" w:cs="Arial"/>
                <w:lang w:eastAsia="pl-PL"/>
              </w:rPr>
            </w:pPr>
          </w:p>
        </w:tc>
        <w:tc>
          <w:tcPr>
            <w:tcW w:w="2694" w:type="dxa"/>
            <w:shd w:val="clear" w:color="auto" w:fill="auto"/>
            <w:vAlign w:val="center"/>
          </w:tcPr>
          <w:p w14:paraId="1F6F1CA8" w14:textId="77777777" w:rsidR="00D300C7" w:rsidRPr="00535CB6" w:rsidRDefault="00D300C7">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5669" w:type="dxa"/>
            <w:shd w:val="clear" w:color="auto" w:fill="auto"/>
            <w:vAlign w:val="center"/>
          </w:tcPr>
          <w:p w14:paraId="04AB1042" w14:textId="77777777" w:rsidR="00D300C7" w:rsidRPr="00535CB6" w:rsidRDefault="00D300C7">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319B626F" w14:textId="77777777" w:rsidR="00D300C7" w:rsidRPr="00535CB6" w:rsidRDefault="00D300C7">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311C077B" w14:textId="77777777" w:rsidR="00D300C7" w:rsidRPr="00535CB6" w:rsidRDefault="00D300C7">
            <w:pPr>
              <w:rPr>
                <w:rFonts w:eastAsia="Times New Roman" w:cs="Arial"/>
                <w:lang w:eastAsia="pl-PL"/>
              </w:rPr>
            </w:pPr>
            <w:r w:rsidRPr="00535CB6">
              <w:rPr>
                <w:rFonts w:eastAsia="Times New Roman" w:cs="Arial"/>
                <w:lang w:eastAsia="pl-PL"/>
              </w:rPr>
              <w:t>wartość wskaźnika zadeklarowana w ramach projektu</w:t>
            </w:r>
          </w:p>
          <w:p w14:paraId="1B57B448" w14:textId="39283136" w:rsidR="00D300C7" w:rsidRPr="00535CB6" w:rsidRDefault="00D300C7">
            <w:pPr>
              <w:rPr>
                <w:rFonts w:eastAsia="Times New Roman" w:cs="Arial"/>
                <w:lang w:eastAsia="pl-PL"/>
              </w:rPr>
            </w:pPr>
            <w:r w:rsidRPr="00535CB6">
              <w:rPr>
                <w:rFonts w:eastAsia="Times New Roman" w:cs="Arial"/>
                <w:lang w:eastAsia="pl-PL"/>
              </w:rPr>
              <w:t>------------------------------------</w:t>
            </w:r>
            <w:r w:rsidR="00180BE5" w:rsidRPr="00535CB6">
              <w:rPr>
                <w:rFonts w:eastAsia="Times New Roman" w:cs="Arial"/>
                <w:lang w:eastAsia="pl-PL"/>
              </w:rPr>
              <w:t>---------------------------</w:t>
            </w:r>
            <w:r w:rsidRPr="00535CB6">
              <w:rPr>
                <w:rFonts w:eastAsia="Times New Roman" w:cs="Arial"/>
                <w:lang w:eastAsia="pl-PL"/>
              </w:rPr>
              <w:t xml:space="preserve"> X100% </w:t>
            </w:r>
          </w:p>
          <w:p w14:paraId="0EABE349" w14:textId="77777777" w:rsidR="00D300C7" w:rsidRPr="00535CB6" w:rsidRDefault="00D300C7">
            <w:pPr>
              <w:rPr>
                <w:rFonts w:eastAsia="Times New Roman" w:cs="Arial"/>
                <w:lang w:eastAsia="pl-PL"/>
              </w:rPr>
            </w:pPr>
            <w:r w:rsidRPr="00535CB6">
              <w:rPr>
                <w:rFonts w:eastAsia="Times New Roman" w:cs="Arial"/>
                <w:lang w:eastAsia="pl-PL"/>
              </w:rPr>
              <w:lastRenderedPageBreak/>
              <w:t>wartość docelowa wskaźnika określona w RPO WM (tj. 13 232 osób)</w:t>
            </w:r>
          </w:p>
          <w:p w14:paraId="733B12AD" w14:textId="77777777" w:rsidR="00D300C7" w:rsidRPr="00535CB6" w:rsidRDefault="00D300C7">
            <w:pPr>
              <w:autoSpaceDE w:val="0"/>
              <w:autoSpaceDN w:val="0"/>
              <w:rPr>
                <w:rFonts w:cs="Arial"/>
              </w:rPr>
            </w:pPr>
            <w:r w:rsidRPr="00535CB6">
              <w:rPr>
                <w:rFonts w:cs="Arial"/>
              </w:rPr>
              <w:t>Kryterium weryfikowane na podstawie zapisów wniosku o dofinansowanie projektu.</w:t>
            </w:r>
          </w:p>
        </w:tc>
        <w:tc>
          <w:tcPr>
            <w:tcW w:w="3260" w:type="dxa"/>
            <w:shd w:val="clear" w:color="auto" w:fill="auto"/>
            <w:vAlign w:val="center"/>
          </w:tcPr>
          <w:p w14:paraId="3C4868AA" w14:textId="77777777" w:rsidR="00D300C7" w:rsidRPr="00535CB6" w:rsidRDefault="00D300C7">
            <w:pPr>
              <w:rPr>
                <w:rFonts w:eastAsia="Times New Roman" w:cs="Arial"/>
                <w:lang w:eastAsia="pl-PL"/>
              </w:rPr>
            </w:pPr>
            <w:r w:rsidRPr="00535CB6">
              <w:rPr>
                <w:rFonts w:eastAsia="Times New Roman" w:cs="Arial"/>
                <w:lang w:eastAsia="pl-PL"/>
              </w:rPr>
              <w:lastRenderedPageBreak/>
              <w:t>Osiągnięta wartość wskaźnika docelowego:</w:t>
            </w:r>
          </w:p>
          <w:p w14:paraId="40E4184D" w14:textId="77777777" w:rsidR="00D300C7" w:rsidRPr="00535CB6" w:rsidRDefault="00D300C7">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098513F3" w14:textId="77777777" w:rsidR="00D300C7" w:rsidRPr="00535CB6" w:rsidRDefault="00D300C7">
            <w:pPr>
              <w:rPr>
                <w:rFonts w:eastAsia="Times New Roman" w:cs="Arial"/>
                <w:lang w:eastAsia="pl-PL"/>
              </w:rPr>
            </w:pPr>
            <w:r w:rsidRPr="00535CB6">
              <w:rPr>
                <w:rFonts w:eastAsia="Times New Roman" w:cs="Arial"/>
                <w:lang w:eastAsia="pl-PL"/>
              </w:rPr>
              <w:t>od 1% do 2% - 2 pkt,</w:t>
            </w:r>
          </w:p>
          <w:p w14:paraId="515AF9D0" w14:textId="77777777" w:rsidR="00D300C7" w:rsidRPr="00535CB6" w:rsidRDefault="00D300C7">
            <w:pPr>
              <w:rPr>
                <w:rFonts w:eastAsia="Times New Roman" w:cs="Arial"/>
                <w:lang w:eastAsia="pl-PL"/>
              </w:rPr>
            </w:pPr>
            <w:r w:rsidRPr="00535CB6">
              <w:rPr>
                <w:rFonts w:eastAsia="Times New Roman" w:cs="Arial"/>
                <w:lang w:eastAsia="pl-PL"/>
              </w:rPr>
              <w:t>powyżej 2% do 3% - 4 pkt,</w:t>
            </w:r>
          </w:p>
          <w:p w14:paraId="2A2E84AB" w14:textId="77777777" w:rsidR="00D300C7" w:rsidRPr="00535CB6" w:rsidRDefault="00D300C7">
            <w:pPr>
              <w:rPr>
                <w:rFonts w:eastAsia="Times New Roman" w:cs="Arial"/>
                <w:lang w:eastAsia="pl-PL"/>
              </w:rPr>
            </w:pPr>
            <w:r w:rsidRPr="00535CB6">
              <w:rPr>
                <w:rFonts w:eastAsia="Times New Roman" w:cs="Arial"/>
                <w:lang w:eastAsia="pl-PL"/>
              </w:rPr>
              <w:t>powyżej 3% do 4% - 6 pkt,</w:t>
            </w:r>
          </w:p>
          <w:p w14:paraId="55A4615F" w14:textId="77777777" w:rsidR="00D300C7" w:rsidRPr="00535CB6" w:rsidRDefault="00D300C7">
            <w:pPr>
              <w:rPr>
                <w:rFonts w:cs="Arial"/>
              </w:rPr>
            </w:pPr>
            <w:r w:rsidRPr="00535CB6">
              <w:rPr>
                <w:rFonts w:eastAsia="Times New Roman" w:cs="Arial"/>
                <w:lang w:eastAsia="pl-PL"/>
              </w:rPr>
              <w:t xml:space="preserve">powyżej 4% - 8 pkt </w:t>
            </w:r>
          </w:p>
        </w:tc>
        <w:tc>
          <w:tcPr>
            <w:tcW w:w="1843" w:type="dxa"/>
            <w:vAlign w:val="center"/>
          </w:tcPr>
          <w:p w14:paraId="1E385DC5" w14:textId="77777777" w:rsidR="00D300C7" w:rsidRPr="00535CB6" w:rsidRDefault="00D300C7">
            <w:pPr>
              <w:rPr>
                <w:rFonts w:eastAsia="Times New Roman" w:cs="Arial"/>
                <w:lang w:eastAsia="pl-PL"/>
              </w:rPr>
            </w:pPr>
            <w:r w:rsidRPr="00535CB6">
              <w:rPr>
                <w:rFonts w:eastAsia="Times New Roman" w:cs="Arial"/>
                <w:lang w:eastAsia="pl-PL"/>
              </w:rPr>
              <w:t xml:space="preserve">8 </w:t>
            </w:r>
          </w:p>
        </w:tc>
      </w:tr>
    </w:tbl>
    <w:p w14:paraId="1216FE4E" w14:textId="77777777" w:rsidR="00D300C7" w:rsidRPr="00F877B4" w:rsidRDefault="00D300C7">
      <w:pPr>
        <w:rPr>
          <w:rFonts w:cs="Arial"/>
        </w:rPr>
      </w:pPr>
      <w:r w:rsidRPr="00F877B4">
        <w:rPr>
          <w:rFonts w:cs="Arial"/>
        </w:rPr>
        <w:br w:type="page"/>
      </w:r>
    </w:p>
    <w:p w14:paraId="0354535A" w14:textId="2DC30D92" w:rsidR="00A50969" w:rsidRPr="00F877B4" w:rsidRDefault="00A50969" w:rsidP="00C125E5">
      <w:pPr>
        <w:pStyle w:val="Nagwek5"/>
        <w:rPr>
          <w:rFonts w:cs="Arial"/>
        </w:rPr>
      </w:pPr>
      <w:bookmarkStart w:id="669" w:name="_Toc457226251"/>
      <w:bookmarkStart w:id="670" w:name="_Toc457377001"/>
      <w:bookmarkStart w:id="671" w:name="_Toc457381573"/>
      <w:bookmarkStart w:id="672" w:name="_Toc457987850"/>
      <w:bookmarkStart w:id="673" w:name="_Toc462147214"/>
      <w:bookmarkStart w:id="674" w:name="_Toc131078693"/>
      <w:r w:rsidRPr="00F877B4">
        <w:rPr>
          <w:rFonts w:cs="Arial"/>
        </w:rPr>
        <w:lastRenderedPageBreak/>
        <w:t xml:space="preserve">Poddziałanie 10.3.1 (10iv) </w:t>
      </w:r>
      <w:r w:rsidR="00B60FA6" w:rsidRPr="00F877B4">
        <w:rPr>
          <w:rFonts w:cs="Arial"/>
        </w:rPr>
        <w:t>„</w:t>
      </w:r>
      <w:r w:rsidRPr="00F877B4">
        <w:rPr>
          <w:rFonts w:cs="Arial"/>
        </w:rPr>
        <w:t>Doskonalenie zawodowe uczniów</w:t>
      </w:r>
      <w:r w:rsidR="00B60FA6" w:rsidRPr="00F877B4">
        <w:rPr>
          <w:rFonts w:cs="Arial"/>
        </w:rPr>
        <w:t>”, r</w:t>
      </w:r>
      <w:r w:rsidRPr="00F877B4">
        <w:rPr>
          <w:rFonts w:cs="Arial"/>
        </w:rPr>
        <w:t xml:space="preserve">odzaj przedsięwzięcia: </w:t>
      </w:r>
      <w:r w:rsidR="00B60FA6" w:rsidRPr="00F877B4">
        <w:rPr>
          <w:rFonts w:cs="Arial"/>
        </w:rPr>
        <w:t>„</w:t>
      </w:r>
      <w:r w:rsidRPr="00F877B4">
        <w:rPr>
          <w:rFonts w:cs="Arial"/>
        </w:rPr>
        <w:t>Doskonalenie umiejętności i kompetencji zawodowych nauczycieli zawodu i instruktorów praktycznej nauki zawodu</w:t>
      </w:r>
      <w:r w:rsidR="00B60FA6" w:rsidRPr="00F877B4">
        <w:rPr>
          <w:rFonts w:cs="Arial"/>
        </w:rPr>
        <w:t>”</w:t>
      </w:r>
      <w:bookmarkEnd w:id="669"/>
      <w:bookmarkEnd w:id="670"/>
      <w:bookmarkEnd w:id="671"/>
      <w:bookmarkEnd w:id="672"/>
      <w:bookmarkEnd w:id="673"/>
      <w:bookmarkEnd w:id="674"/>
    </w:p>
    <w:p w14:paraId="4402E708" w14:textId="36CCF610" w:rsidR="00992DFE" w:rsidRPr="00DD0841" w:rsidRDefault="00992DFE" w:rsidP="00DD0841">
      <w:pPr>
        <w:pStyle w:val="Bezodstpw"/>
        <w:rPr>
          <w:rFonts w:cs="Arial"/>
        </w:rPr>
      </w:pPr>
      <w:r w:rsidRPr="00F877B4">
        <w:rPr>
          <w:rFonts w:cs="Arial"/>
        </w:rPr>
        <w:t>Kryteria wyboru projektów przyjęte przez Komi</w:t>
      </w:r>
      <w:r w:rsidR="002C2989">
        <w:rPr>
          <w:rFonts w:cs="Arial"/>
        </w:rPr>
        <w:t>tet Monitorujący RPO WM na XIV p</w:t>
      </w:r>
      <w:r w:rsidRPr="00F877B4">
        <w:rPr>
          <w:rFonts w:cs="Arial"/>
        </w:rPr>
        <w:t>osiedzeniu w dniu 22 czerwca 2016 r.</w:t>
      </w: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1"/>
        <w:tblDescription w:val="Tabela zawiera nazwę kryterium. opis kryterium, punktację i maksymalną liczbę punktów dla Poddziałania 10.3.1 „Doskonalenie zawodowe uczniów”, rodzaj przedsięwzięcia: „Doskonalenie umiejętności i kompetencji zawodowych nauczycieli zawodu i instruktorów praktycznej nauki zawodu”"/>
      </w:tblPr>
      <w:tblGrid>
        <w:gridCol w:w="561"/>
        <w:gridCol w:w="2980"/>
        <w:gridCol w:w="5527"/>
        <w:gridCol w:w="3403"/>
        <w:gridCol w:w="1841"/>
      </w:tblGrid>
      <w:tr w:rsidR="00A50969" w:rsidRPr="00D1094F" w14:paraId="7B962C42" w14:textId="77777777" w:rsidTr="00145F0C">
        <w:trPr>
          <w:trHeight w:val="526"/>
          <w:tblHeader/>
        </w:trPr>
        <w:tc>
          <w:tcPr>
            <w:tcW w:w="196" w:type="pct"/>
            <w:tcBorders>
              <w:top w:val="single" w:sz="4" w:space="0" w:color="auto"/>
            </w:tcBorders>
            <w:shd w:val="clear" w:color="auto" w:fill="auto"/>
            <w:vAlign w:val="center"/>
          </w:tcPr>
          <w:p w14:paraId="74AD71D2" w14:textId="2184F701" w:rsidR="00A50969" w:rsidRPr="00535CB6" w:rsidRDefault="00A50969">
            <w:pPr>
              <w:rPr>
                <w:rFonts w:eastAsia="Calibri" w:cs="Arial"/>
                <w:b/>
              </w:rPr>
            </w:pPr>
            <w:r w:rsidRPr="00535CB6">
              <w:rPr>
                <w:rFonts w:eastAsia="Calibri" w:cs="Arial"/>
                <w:b/>
              </w:rPr>
              <w:t>Lp.</w:t>
            </w:r>
          </w:p>
        </w:tc>
        <w:tc>
          <w:tcPr>
            <w:tcW w:w="1041" w:type="pct"/>
            <w:tcBorders>
              <w:top w:val="single" w:sz="4" w:space="0" w:color="auto"/>
            </w:tcBorders>
            <w:shd w:val="clear" w:color="auto" w:fill="auto"/>
            <w:vAlign w:val="center"/>
          </w:tcPr>
          <w:p w14:paraId="3CF46FB0" w14:textId="77777777" w:rsidR="00A50969" w:rsidRPr="00535CB6" w:rsidRDefault="00A50969" w:rsidP="00145F0C">
            <w:pPr>
              <w:rPr>
                <w:rFonts w:eastAsia="Calibri" w:cs="Arial"/>
                <w:b/>
              </w:rPr>
            </w:pPr>
            <w:r w:rsidRPr="00535CB6">
              <w:rPr>
                <w:rFonts w:eastAsia="Calibri" w:cs="Arial"/>
                <w:b/>
              </w:rPr>
              <w:t>Kryterium</w:t>
            </w:r>
          </w:p>
        </w:tc>
        <w:tc>
          <w:tcPr>
            <w:tcW w:w="1931" w:type="pct"/>
            <w:tcBorders>
              <w:top w:val="single" w:sz="4" w:space="0" w:color="auto"/>
            </w:tcBorders>
            <w:shd w:val="clear" w:color="auto" w:fill="auto"/>
            <w:vAlign w:val="center"/>
          </w:tcPr>
          <w:p w14:paraId="086D8A15" w14:textId="77777777" w:rsidR="00A50969" w:rsidRPr="00535CB6" w:rsidRDefault="00A50969" w:rsidP="00145F0C">
            <w:pPr>
              <w:rPr>
                <w:rFonts w:eastAsia="Calibri" w:cs="Arial"/>
                <w:b/>
              </w:rPr>
            </w:pPr>
            <w:r w:rsidRPr="00535CB6">
              <w:rPr>
                <w:rFonts w:eastAsia="Calibri" w:cs="Arial"/>
                <w:b/>
              </w:rPr>
              <w:t>Opis kryterium</w:t>
            </w:r>
          </w:p>
        </w:tc>
        <w:tc>
          <w:tcPr>
            <w:tcW w:w="1189" w:type="pct"/>
            <w:tcBorders>
              <w:top w:val="single" w:sz="4" w:space="0" w:color="auto"/>
            </w:tcBorders>
            <w:shd w:val="clear" w:color="auto" w:fill="auto"/>
            <w:vAlign w:val="center"/>
          </w:tcPr>
          <w:p w14:paraId="6D57049E" w14:textId="77777777" w:rsidR="00A50969" w:rsidRPr="00535CB6" w:rsidRDefault="00A50969" w:rsidP="00145F0C">
            <w:pPr>
              <w:rPr>
                <w:rFonts w:eastAsia="Calibri" w:cs="Arial"/>
                <w:b/>
              </w:rPr>
            </w:pPr>
            <w:r w:rsidRPr="00535CB6">
              <w:rPr>
                <w:rFonts w:eastAsia="Calibri" w:cs="Arial"/>
                <w:b/>
              </w:rPr>
              <w:t>Punktacja</w:t>
            </w:r>
          </w:p>
        </w:tc>
        <w:tc>
          <w:tcPr>
            <w:tcW w:w="644" w:type="pct"/>
            <w:tcBorders>
              <w:top w:val="single" w:sz="4" w:space="0" w:color="auto"/>
            </w:tcBorders>
            <w:vAlign w:val="center"/>
          </w:tcPr>
          <w:p w14:paraId="3E591C0E" w14:textId="77777777" w:rsidR="00A50969" w:rsidRPr="00535CB6" w:rsidRDefault="00A50969" w:rsidP="00145F0C">
            <w:pPr>
              <w:rPr>
                <w:rFonts w:eastAsia="Calibri" w:cs="Arial"/>
                <w:b/>
              </w:rPr>
            </w:pPr>
            <w:r w:rsidRPr="00535CB6">
              <w:rPr>
                <w:rFonts w:eastAsia="Calibri" w:cs="Arial"/>
                <w:b/>
              </w:rPr>
              <w:t>Maksymalna liczba punktów</w:t>
            </w:r>
          </w:p>
        </w:tc>
      </w:tr>
      <w:tr w:rsidR="00A50969" w:rsidRPr="00D1094F" w14:paraId="036F1148" w14:textId="77777777" w:rsidTr="00145F0C">
        <w:trPr>
          <w:trHeight w:val="20"/>
        </w:trPr>
        <w:tc>
          <w:tcPr>
            <w:tcW w:w="196" w:type="pct"/>
            <w:shd w:val="clear" w:color="auto" w:fill="auto"/>
            <w:vAlign w:val="center"/>
          </w:tcPr>
          <w:p w14:paraId="4B2CE4C0" w14:textId="77777777" w:rsidR="00A50969" w:rsidRPr="00535CB6" w:rsidRDefault="00A50969" w:rsidP="00145F0C">
            <w:pPr>
              <w:numPr>
                <w:ilvl w:val="0"/>
                <w:numId w:val="103"/>
              </w:numPr>
              <w:contextualSpacing/>
              <w:rPr>
                <w:rFonts w:eastAsia="Times New Roman" w:cs="Arial"/>
                <w:lang w:eastAsia="pl-PL"/>
              </w:rPr>
            </w:pPr>
          </w:p>
        </w:tc>
        <w:tc>
          <w:tcPr>
            <w:tcW w:w="1041" w:type="pct"/>
            <w:shd w:val="clear" w:color="auto" w:fill="auto"/>
            <w:vAlign w:val="center"/>
          </w:tcPr>
          <w:p w14:paraId="14506E7F" w14:textId="77777777" w:rsidR="00A50969" w:rsidRPr="00535CB6" w:rsidRDefault="00A50969" w:rsidP="00145F0C">
            <w:pPr>
              <w:rPr>
                <w:rFonts w:eastAsia="Times New Roman" w:cs="Arial"/>
                <w:lang w:eastAsia="pl-PL"/>
              </w:rPr>
            </w:pPr>
            <w:r w:rsidRPr="00535CB6">
              <w:rPr>
                <w:rFonts w:eastAsia="Times New Roman" w:cs="Arial"/>
                <w:lang w:eastAsia="pl-PL"/>
              </w:rPr>
              <w:t>Projekt przewiduje doskonalenie umiejętności i kompetencji zawodowych nauczycieli zawodu i instruktorów praktycznej nauki zawodu w ramach studiów podyplomowych lub kursów kwalifikacyjnych realizowanych w obszarze odpowiadającym aktualnym potrzebom kształcenia zawodowego.</w:t>
            </w:r>
          </w:p>
        </w:tc>
        <w:tc>
          <w:tcPr>
            <w:tcW w:w="1931" w:type="pct"/>
            <w:shd w:val="clear" w:color="auto" w:fill="auto"/>
            <w:vAlign w:val="center"/>
          </w:tcPr>
          <w:p w14:paraId="6CABC252" w14:textId="77777777" w:rsidR="00A50969" w:rsidRPr="00535CB6" w:rsidRDefault="00A50969" w:rsidP="00145F0C">
            <w:pPr>
              <w:rPr>
                <w:rFonts w:eastAsia="Times New Roman" w:cs="Arial"/>
                <w:lang w:eastAsia="pl-PL"/>
              </w:rPr>
            </w:pPr>
            <w:r w:rsidRPr="00535CB6">
              <w:rPr>
                <w:rFonts w:eastAsia="Times New Roman" w:cs="Arial"/>
                <w:lang w:eastAsia="pl-PL"/>
              </w:rPr>
              <w:t>Zgodnie z RPO istnieje konieczność doskonalenia umiejętności i kompetencji zawodowych nauczycieli zawodu i instruktorów praktycznej nauki zawodu w toku studiów podyplomowych lub kursów kwalifikacyjnych w ramach zawodów nowo wprowadzonych do klasyfikacji zawodów szkolnictwa zawodowego, zawodów wprowadzonych w efekcie modernizacji oferty kształcenia zawodowego albo tworzenia nowych kierunków nauczania lub zawodów, na które występuje deficyt na regionalnym lub lokalnym rynku pracy oraz braki kadrowe wśród nauczycieli kształcenia zawodowego.</w:t>
            </w:r>
          </w:p>
          <w:p w14:paraId="144AA8D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Wnioskodawca jest zobowiązany do wskazania we wniosku o dofinansowanie projektu nazw zawodów oraz kierunków kształcenia, dla których realizowane będzie wsparcie. </w:t>
            </w:r>
          </w:p>
          <w:p w14:paraId="0F3D27D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Weryfikacja zawodów nowo wprowadzonych w zakresie szkolnictwa zawodowego będzie dokonywana w oparciu o rozporządzanie MEN z dnia 19 czerwca 2015r. zmieniające rozporządzenie w sprawie klasyfikacji zawodów szkolnictwa zawodowego (Dz.U. 2015 poz. 954). </w:t>
            </w:r>
          </w:p>
          <w:p w14:paraId="382E18C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przypadku tworzenia nowych kierunków nauczania, Wnioskodawca jest zobowiązany zamieścić informację, iż kierunki te uzyskają lub uzyskały pozytywną opinię właściwych podmiotów zgodnie z obowiązującym prawodawstwem krajowym. </w:t>
            </w:r>
          </w:p>
          <w:p w14:paraId="5B78800D"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Finansowanie studiów podyplomowych jest możliwe, o ile spełniają wymogi określone w rozporządzeniu Ministra Nauki </w:t>
            </w:r>
            <w:r w:rsidRPr="00535CB6">
              <w:rPr>
                <w:rFonts w:eastAsia="Times New Roman" w:cs="Arial"/>
                <w:lang w:eastAsia="pl-PL"/>
              </w:rPr>
              <w:lastRenderedPageBreak/>
              <w:t xml:space="preserve">i Szkolnictwa Wyższego z dnia 17 stycznia 2012 r. w sprawie standardów kształcenia przygotowującego do wykonywania zawodu. </w:t>
            </w:r>
          </w:p>
          <w:p w14:paraId="38D547B1"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shd w:val="clear" w:color="auto" w:fill="auto"/>
            <w:vAlign w:val="center"/>
          </w:tcPr>
          <w:p w14:paraId="5E63170B" w14:textId="5D0E66BE" w:rsidR="00A50969" w:rsidRPr="00535CB6" w:rsidRDefault="00A50969" w:rsidP="00145F0C">
            <w:pPr>
              <w:rPr>
                <w:rFonts w:eastAsia="Times New Roman" w:cs="Arial"/>
                <w:lang w:eastAsia="pl-PL"/>
              </w:rPr>
            </w:pPr>
            <w:r w:rsidRPr="00535CB6">
              <w:rPr>
                <w:rFonts w:eastAsia="Times New Roman" w:cs="Arial"/>
                <w:lang w:eastAsia="pl-PL"/>
              </w:rPr>
              <w:lastRenderedPageBreak/>
              <w:t>0/6 pkt</w:t>
            </w:r>
          </w:p>
        </w:tc>
        <w:tc>
          <w:tcPr>
            <w:tcW w:w="644" w:type="pct"/>
            <w:vAlign w:val="center"/>
          </w:tcPr>
          <w:p w14:paraId="1A77DD3C"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3E12C58B" w14:textId="77777777" w:rsidTr="00145F0C">
        <w:trPr>
          <w:trHeight w:val="20"/>
        </w:trPr>
        <w:tc>
          <w:tcPr>
            <w:tcW w:w="196" w:type="pct"/>
            <w:tcBorders>
              <w:bottom w:val="single" w:sz="4" w:space="0" w:color="auto"/>
            </w:tcBorders>
            <w:shd w:val="clear" w:color="auto" w:fill="auto"/>
            <w:vAlign w:val="center"/>
          </w:tcPr>
          <w:p w14:paraId="56F69966"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D67B845" w14:textId="77777777" w:rsidR="00A50969" w:rsidRPr="00535CB6" w:rsidRDefault="00A50969" w:rsidP="00145F0C">
            <w:pPr>
              <w:rPr>
                <w:rFonts w:eastAsia="Calibri"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1931" w:type="pct"/>
            <w:tcBorders>
              <w:bottom w:val="single" w:sz="4" w:space="0" w:color="auto"/>
            </w:tcBorders>
            <w:shd w:val="clear" w:color="auto" w:fill="auto"/>
            <w:vAlign w:val="center"/>
          </w:tcPr>
          <w:p w14:paraId="1F14FD38" w14:textId="77777777" w:rsidR="00A50969" w:rsidRPr="00535CB6" w:rsidRDefault="00A50969" w:rsidP="00145F0C">
            <w:pPr>
              <w:rPr>
                <w:rFonts w:eastAsiaTheme="minorHAnsi" w:cs="Arial"/>
              </w:rPr>
            </w:pPr>
            <w:r w:rsidRPr="00535CB6">
              <w:rPr>
                <w:rFonts w:eastAsiaTheme="minorHAnsi" w:cs="Arial"/>
              </w:rPr>
              <w:t>Kryterium przyczyni się do racjonalnego wykorzystania istniejących zasobów edukacyjnych, a także do wydatkowania środków publicznych zgodnie z zasadami skuteczności i oszczędności.</w:t>
            </w:r>
          </w:p>
          <w:p w14:paraId="03431222"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3F1B4C1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0/1 pkt </w:t>
            </w:r>
          </w:p>
        </w:tc>
        <w:tc>
          <w:tcPr>
            <w:tcW w:w="644" w:type="pct"/>
            <w:tcBorders>
              <w:bottom w:val="single" w:sz="4" w:space="0" w:color="auto"/>
            </w:tcBorders>
            <w:vAlign w:val="center"/>
          </w:tcPr>
          <w:p w14:paraId="1542C881"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1 </w:t>
            </w:r>
          </w:p>
        </w:tc>
      </w:tr>
      <w:tr w:rsidR="00A50969" w:rsidRPr="00D1094F" w14:paraId="22F960EB" w14:textId="77777777" w:rsidTr="00145F0C">
        <w:trPr>
          <w:trHeight w:val="20"/>
        </w:trPr>
        <w:tc>
          <w:tcPr>
            <w:tcW w:w="196" w:type="pct"/>
            <w:tcBorders>
              <w:bottom w:val="single" w:sz="4" w:space="0" w:color="auto"/>
            </w:tcBorders>
            <w:shd w:val="clear" w:color="auto" w:fill="auto"/>
            <w:vAlign w:val="center"/>
          </w:tcPr>
          <w:p w14:paraId="713146AD"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0A714B3E" w14:textId="77777777" w:rsidR="00A50969" w:rsidRPr="00535CB6" w:rsidRDefault="00A50969" w:rsidP="00145F0C">
            <w:pPr>
              <w:rPr>
                <w:rFonts w:eastAsia="Times New Roman" w:cs="Arial"/>
                <w:lang w:eastAsia="pl-PL"/>
              </w:rPr>
            </w:pPr>
            <w:r w:rsidRPr="00535CB6">
              <w:rPr>
                <w:rFonts w:eastAsia="Times New Roman" w:cs="Arial"/>
                <w:lang w:eastAsia="pl-PL"/>
              </w:rPr>
              <w:t>Projekt jest realizowany w partnerstwie obejmującym szkoły i/lub placówki systemu oświaty oraz przedsiębiorców posiadających zbieżny profil działalności/kształcenia z województwa mazowieckiego (co najmniej jedna szkoła/placówka systemu oświaty prowadząca kształcenie zawodowe i jeden przedsiębiorca/organizacja przedsiębiorców).</w:t>
            </w:r>
          </w:p>
        </w:tc>
        <w:tc>
          <w:tcPr>
            <w:tcW w:w="1931" w:type="pct"/>
            <w:tcBorders>
              <w:bottom w:val="single" w:sz="4" w:space="0" w:color="auto"/>
            </w:tcBorders>
            <w:shd w:val="clear" w:color="auto" w:fill="auto"/>
            <w:vAlign w:val="center"/>
          </w:tcPr>
          <w:p w14:paraId="37604EA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preferowana jest realizacja projektów w partnerstwie, zakładającym m.in. wykorzystanie doświadczenia i potencjału edukacyjnego partnerów w zakresie kształcenia zawodowego. Partnerstwo zakładające wniesienie do projektu uzupełniających się zasobów organizacyjnych, technicznych i ludzkich, zwiększy możliwości podniesienia jakości działań zaplanowanych </w:t>
            </w:r>
            <w:r w:rsidRPr="00535CB6">
              <w:rPr>
                <w:rFonts w:eastAsia="Times New Roman" w:cs="Arial"/>
                <w:lang w:eastAsia="pl-PL"/>
              </w:rPr>
              <w:br/>
              <w:t>w projekcie.</w:t>
            </w:r>
          </w:p>
          <w:p w14:paraId="04B75C28" w14:textId="44EDEC93" w:rsidR="00A50969" w:rsidRPr="00535CB6" w:rsidRDefault="00A50969" w:rsidP="00145F0C">
            <w:pPr>
              <w:rPr>
                <w:rFonts w:eastAsia="Times New Roman" w:cs="Arial"/>
                <w:lang w:eastAsia="pl-PL"/>
              </w:rPr>
            </w:pPr>
            <w:r w:rsidRPr="00535CB6">
              <w:rPr>
                <w:rFonts w:eastAsia="Times New Roman" w:cs="Arial"/>
                <w:lang w:eastAsia="pl-PL"/>
              </w:rPr>
              <w:t>Utworzenie lub zainicjowanie partnerstwa musi nastąpić przed złożeniem wniosku o dofinansowanie. Nie jest to jednak równoznaczne z wymogiem zawarcia porozumienia albo umowy o partnerstwie między Wnioskodawcą a partnerami przed złożeniem wniosku o dofinansowanie. Wszyscy partnerzy muszą być jednak wskazani we wniosku.</w:t>
            </w:r>
          </w:p>
          <w:p w14:paraId="0957101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6C105C73"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Liczba przedsiębiorców w partnerstwie: </w:t>
            </w:r>
          </w:p>
          <w:p w14:paraId="4AB7A6C8" w14:textId="77777777" w:rsidR="00A50969" w:rsidRPr="00535CB6" w:rsidRDefault="00A50969" w:rsidP="00145F0C">
            <w:pPr>
              <w:rPr>
                <w:rFonts w:eastAsia="Times New Roman" w:cs="Arial"/>
                <w:lang w:eastAsia="pl-PL"/>
              </w:rPr>
            </w:pPr>
            <w:r w:rsidRPr="00535CB6">
              <w:rPr>
                <w:rFonts w:eastAsia="Times New Roman" w:cs="Arial"/>
                <w:lang w:eastAsia="pl-PL"/>
              </w:rPr>
              <w:t>brak partnera lub brak informacji w tym zakresie – 0 pkt,</w:t>
            </w:r>
          </w:p>
          <w:p w14:paraId="02861C01" w14:textId="0C887852" w:rsidR="00A50969" w:rsidRPr="00535CB6" w:rsidRDefault="00A50969" w:rsidP="00145F0C">
            <w:pPr>
              <w:rPr>
                <w:rFonts w:eastAsia="Times New Roman" w:cs="Arial"/>
                <w:lang w:eastAsia="pl-PL"/>
              </w:rPr>
            </w:pPr>
            <w:r w:rsidRPr="00535CB6">
              <w:rPr>
                <w:rFonts w:eastAsia="Times New Roman" w:cs="Arial"/>
                <w:lang w:eastAsia="pl-PL"/>
              </w:rPr>
              <w:t>1 przedsiębiorca/organizacja przedsiębiorców-– 3 pkt,</w:t>
            </w:r>
          </w:p>
          <w:p w14:paraId="6DED0191" w14:textId="77777777" w:rsidR="00A50969" w:rsidRPr="00535CB6" w:rsidRDefault="00A50969" w:rsidP="00145F0C">
            <w:pPr>
              <w:rPr>
                <w:rFonts w:eastAsia="Times New Roman" w:cs="Arial"/>
                <w:lang w:eastAsia="pl-PL"/>
              </w:rPr>
            </w:pPr>
            <w:r w:rsidRPr="00535CB6">
              <w:rPr>
                <w:rFonts w:eastAsia="Times New Roman" w:cs="Arial"/>
                <w:lang w:eastAsia="pl-PL"/>
              </w:rPr>
              <w:t>2 przedsiębiorców/organizacje przedsiębiorców i więcej – 6 pkt</w:t>
            </w:r>
          </w:p>
        </w:tc>
        <w:tc>
          <w:tcPr>
            <w:tcW w:w="644" w:type="pct"/>
            <w:tcBorders>
              <w:bottom w:val="single" w:sz="4" w:space="0" w:color="auto"/>
            </w:tcBorders>
            <w:vAlign w:val="center"/>
          </w:tcPr>
          <w:p w14:paraId="3862022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6 </w:t>
            </w:r>
          </w:p>
        </w:tc>
      </w:tr>
      <w:tr w:rsidR="00A50969" w:rsidRPr="00D1094F" w14:paraId="1509677A" w14:textId="77777777" w:rsidTr="00145F0C">
        <w:trPr>
          <w:trHeight w:val="20"/>
        </w:trPr>
        <w:tc>
          <w:tcPr>
            <w:tcW w:w="196" w:type="pct"/>
            <w:tcBorders>
              <w:top w:val="single" w:sz="4" w:space="0" w:color="auto"/>
              <w:bottom w:val="single" w:sz="4" w:space="0" w:color="auto"/>
            </w:tcBorders>
            <w:shd w:val="clear" w:color="auto" w:fill="auto"/>
            <w:vAlign w:val="center"/>
          </w:tcPr>
          <w:p w14:paraId="5407ED8A"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bottom w:val="single" w:sz="4" w:space="0" w:color="auto"/>
            </w:tcBorders>
            <w:shd w:val="clear" w:color="auto" w:fill="auto"/>
            <w:vAlign w:val="center"/>
          </w:tcPr>
          <w:p w14:paraId="4F309CA0"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 projekcie wykorzystane są pozytywnie </w:t>
            </w:r>
            <w:proofErr w:type="spellStart"/>
            <w:r w:rsidRPr="00535CB6">
              <w:rPr>
                <w:rFonts w:eastAsia="Times New Roman" w:cs="Arial"/>
                <w:lang w:eastAsia="pl-PL"/>
              </w:rPr>
              <w:t>zwalidowane</w:t>
            </w:r>
            <w:proofErr w:type="spellEnd"/>
            <w:r w:rsidRPr="00535CB6">
              <w:rPr>
                <w:rFonts w:eastAsia="Times New Roman" w:cs="Arial"/>
                <w:lang w:eastAsia="pl-PL"/>
              </w:rPr>
              <w:t xml:space="preserve"> </w:t>
            </w:r>
            <w:r w:rsidRPr="00535CB6">
              <w:rPr>
                <w:rFonts w:eastAsia="Times New Roman" w:cs="Arial"/>
                <w:lang w:eastAsia="pl-PL"/>
              </w:rPr>
              <w:lastRenderedPageBreak/>
              <w:t>produkty projektów innowacyjnych zrealizowanych w latach 2007 – 2013 w ramach POKL.</w:t>
            </w:r>
          </w:p>
        </w:tc>
        <w:tc>
          <w:tcPr>
            <w:tcW w:w="1931" w:type="pct"/>
            <w:tcBorders>
              <w:top w:val="single" w:sz="4" w:space="0" w:color="auto"/>
              <w:bottom w:val="single" w:sz="4" w:space="0" w:color="auto"/>
            </w:tcBorders>
            <w:shd w:val="clear" w:color="auto" w:fill="auto"/>
            <w:vAlign w:val="center"/>
          </w:tcPr>
          <w:p w14:paraId="16F589A2" w14:textId="23D44271" w:rsidR="00A50969" w:rsidRPr="00535CB6" w:rsidRDefault="00A50969" w:rsidP="00145F0C">
            <w:pPr>
              <w:rPr>
                <w:rFonts w:eastAsia="Times New Roman" w:cs="Arial"/>
                <w:lang w:eastAsia="pl-PL"/>
              </w:rPr>
            </w:pPr>
            <w:r w:rsidRPr="00535CB6">
              <w:rPr>
                <w:rFonts w:eastAsia="Times New Roman" w:cs="Arial"/>
                <w:lang w:eastAsia="pl-PL"/>
              </w:rPr>
              <w:lastRenderedPageBreak/>
              <w:t xml:space="preserve">Kryterium ma na celu zapewnienie ciągłości, wypracowanych w latach 2007-2013 w kraju, pozytywnie </w:t>
            </w:r>
            <w:proofErr w:type="spellStart"/>
            <w:r w:rsidRPr="00535CB6">
              <w:rPr>
                <w:rFonts w:eastAsia="Times New Roman" w:cs="Arial"/>
                <w:lang w:eastAsia="pl-PL"/>
              </w:rPr>
              <w:lastRenderedPageBreak/>
              <w:t>zwalidowanych</w:t>
            </w:r>
            <w:proofErr w:type="spellEnd"/>
            <w:r w:rsidRPr="00535CB6">
              <w:rPr>
                <w:rFonts w:eastAsia="Times New Roman" w:cs="Arial"/>
                <w:lang w:eastAsia="pl-PL"/>
              </w:rPr>
              <w:t xml:space="preserve"> produktów projektów innowacyjnych w celu zachowania wypracowanego wcześniej dorobku. Wnioskodawca zobowiązany jest do zamieszczenia we wniosku informacji na temat narzędzi, metod lub form pracy wypracowanych w ramach projektów zrealizowanych w latach 2007-2013 PO KL wraz z ich szczegółowym opisem oraz sposobem ich wykorzystania.</w:t>
            </w:r>
          </w:p>
          <w:p w14:paraId="64ADC7B8" w14:textId="4D17BC50" w:rsidR="00A50969" w:rsidRPr="00535CB6" w:rsidRDefault="00A50969" w:rsidP="00145F0C">
            <w:pPr>
              <w:rPr>
                <w:rFonts w:eastAsia="Times New Roman" w:cs="Arial"/>
                <w:lang w:eastAsia="pl-PL"/>
              </w:rPr>
            </w:pPr>
            <w:r w:rsidRPr="00535CB6">
              <w:rPr>
                <w:rFonts w:eastAsia="Times New Roman" w:cs="Arial"/>
                <w:lang w:eastAsia="pl-PL"/>
              </w:rPr>
              <w:t xml:space="preserve">Pomocne będą informacje zawarte na stronie </w:t>
            </w:r>
            <w:hyperlink r:id="rId140" w:tooltip="strona Internetowa Krajowej Instytucji Wspomagającej" w:history="1">
              <w:r w:rsidR="003B0615" w:rsidRPr="00535CB6">
                <w:rPr>
                  <w:rStyle w:val="Hipercze"/>
                  <w:rFonts w:eastAsia="Times New Roman" w:cs="Arial"/>
                  <w:lang w:eastAsia="pl-PL"/>
                </w:rPr>
                <w:t>http://kiw-pokl.org.pl/index.php?option=com_k2&amp;view=itemlist&amp;layout=category&amp;task=category&amp;id=193&amp;Itemid=778&amp;lang=pl</w:t>
              </w:r>
            </w:hyperlink>
          </w:p>
          <w:p w14:paraId="79D3BCB3"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top w:val="single" w:sz="4" w:space="0" w:color="auto"/>
              <w:bottom w:val="single" w:sz="4" w:space="0" w:color="auto"/>
            </w:tcBorders>
            <w:shd w:val="clear" w:color="auto" w:fill="auto"/>
            <w:vAlign w:val="center"/>
          </w:tcPr>
          <w:p w14:paraId="4AFB1D95"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0/3 pkt</w:t>
            </w:r>
          </w:p>
        </w:tc>
        <w:tc>
          <w:tcPr>
            <w:tcW w:w="644" w:type="pct"/>
            <w:tcBorders>
              <w:top w:val="single" w:sz="4" w:space="0" w:color="auto"/>
              <w:bottom w:val="single" w:sz="4" w:space="0" w:color="auto"/>
            </w:tcBorders>
            <w:vAlign w:val="center"/>
          </w:tcPr>
          <w:p w14:paraId="1EAAAF07" w14:textId="77777777" w:rsidR="00A50969" w:rsidRPr="00535CB6" w:rsidRDefault="00A50969" w:rsidP="00145F0C">
            <w:pPr>
              <w:rPr>
                <w:rFonts w:eastAsia="Times New Roman" w:cs="Arial"/>
                <w:lang w:eastAsia="pl-PL"/>
              </w:rPr>
            </w:pPr>
            <w:r w:rsidRPr="00535CB6">
              <w:rPr>
                <w:rFonts w:eastAsia="Times New Roman" w:cs="Arial"/>
                <w:lang w:eastAsia="pl-PL"/>
              </w:rPr>
              <w:t>3</w:t>
            </w:r>
          </w:p>
        </w:tc>
      </w:tr>
      <w:tr w:rsidR="00A50969" w:rsidRPr="00D1094F" w14:paraId="3072C535" w14:textId="77777777" w:rsidTr="00145F0C">
        <w:trPr>
          <w:trHeight w:val="20"/>
        </w:trPr>
        <w:tc>
          <w:tcPr>
            <w:tcW w:w="196" w:type="pct"/>
            <w:tcBorders>
              <w:top w:val="single" w:sz="4" w:space="0" w:color="auto"/>
              <w:bottom w:val="single" w:sz="4" w:space="0" w:color="auto"/>
            </w:tcBorders>
            <w:shd w:val="clear" w:color="auto" w:fill="auto"/>
            <w:vAlign w:val="center"/>
          </w:tcPr>
          <w:p w14:paraId="24D3752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top w:val="single" w:sz="4" w:space="0" w:color="auto"/>
              <w:left w:val="single" w:sz="4" w:space="0" w:color="auto"/>
              <w:bottom w:val="single" w:sz="4" w:space="0" w:color="auto"/>
              <w:right w:val="single" w:sz="4" w:space="0" w:color="auto"/>
            </w:tcBorders>
            <w:vAlign w:val="center"/>
          </w:tcPr>
          <w:p w14:paraId="5F4358F3" w14:textId="77777777" w:rsidR="00A50969" w:rsidRPr="00535CB6" w:rsidRDefault="00A50969" w:rsidP="00145F0C">
            <w:pPr>
              <w:rPr>
                <w:rFonts w:eastAsiaTheme="minorHAnsi" w:cs="Arial"/>
              </w:rPr>
            </w:pPr>
            <w:r w:rsidRPr="00535CB6">
              <w:rPr>
                <w:rFonts w:eastAsia="Times New Roman" w:cs="Arial"/>
                <w:lang w:eastAsia="pl-PL"/>
              </w:rPr>
              <w:t>Projekt jest zgodny z programem rewitalizacji obowiązującym na obszarze, na którym jest realizowany.</w:t>
            </w:r>
          </w:p>
        </w:tc>
        <w:tc>
          <w:tcPr>
            <w:tcW w:w="1931" w:type="pct"/>
            <w:tcBorders>
              <w:top w:val="single" w:sz="4" w:space="0" w:color="auto"/>
              <w:left w:val="single" w:sz="4" w:space="0" w:color="auto"/>
              <w:bottom w:val="single" w:sz="4" w:space="0" w:color="auto"/>
              <w:right w:val="single" w:sz="4" w:space="0" w:color="auto"/>
            </w:tcBorders>
            <w:vAlign w:val="center"/>
          </w:tcPr>
          <w:p w14:paraId="76EAEBD7" w14:textId="77777777" w:rsidR="003B0615" w:rsidRPr="00535CB6" w:rsidRDefault="00A50969"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5B84A0E" w14:textId="22A0320A" w:rsidR="00A50969" w:rsidRPr="00535CB6" w:rsidRDefault="00A5096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9FDC483" w14:textId="42B36307" w:rsidR="00A50969" w:rsidRPr="00535CB6" w:rsidRDefault="00A50969" w:rsidP="00145F0C">
            <w:pPr>
              <w:rPr>
                <w:rFonts w:eastAsia="Times New Roman" w:cs="Arial"/>
                <w:bCs/>
                <w:lang w:eastAsia="pl-PL"/>
              </w:rPr>
            </w:pPr>
            <w:r w:rsidRPr="00535CB6">
              <w:rPr>
                <w:rFonts w:eastAsia="Times New Roman" w:cs="Arial"/>
                <w:bCs/>
                <w:lang w:eastAsia="pl-PL"/>
              </w:rPr>
              <w:t xml:space="preserve">Kryterium wynika z zapisów RPO WM oraz </w:t>
            </w:r>
            <w:r w:rsidR="003B0615" w:rsidRPr="00535CB6">
              <w:rPr>
                <w:rFonts w:eastAsia="Times New Roman" w:cs="Arial"/>
                <w:bCs/>
                <w:lang w:eastAsia="pl-PL"/>
              </w:rPr>
              <w:t>„</w:t>
            </w:r>
            <w:r w:rsidRPr="00535CB6">
              <w:rPr>
                <w:rFonts w:eastAsia="Times New Roman" w:cs="Arial"/>
                <w:bCs/>
                <w:lang w:eastAsia="pl-PL"/>
              </w:rPr>
              <w:t>Wytycznych w zakresie rewitalizacji w programach operacyjnych na lata 2014-2020</w:t>
            </w:r>
            <w:r w:rsidR="003B0615" w:rsidRPr="00535CB6">
              <w:rPr>
                <w:rFonts w:eastAsia="Times New Roman" w:cs="Arial"/>
                <w:bCs/>
                <w:lang w:eastAsia="pl-PL"/>
              </w:rPr>
              <w:t>”</w:t>
            </w:r>
            <w:r w:rsidRPr="00535CB6">
              <w:rPr>
                <w:rFonts w:eastAsia="Times New Roman" w:cs="Arial"/>
                <w:bCs/>
                <w:lang w:eastAsia="pl-PL"/>
              </w:rPr>
              <w:t>.</w:t>
            </w:r>
          </w:p>
          <w:p w14:paraId="1768D618" w14:textId="76AC6F77" w:rsidR="00A50969" w:rsidRPr="00535CB6" w:rsidRDefault="00A5096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w:t>
            </w:r>
            <w:r w:rsidRPr="00535CB6">
              <w:rPr>
                <w:rFonts w:eastAsia="Times New Roman" w:cs="Arial"/>
                <w:lang w:eastAsia="pl-PL"/>
              </w:rPr>
              <w:lastRenderedPageBreak/>
              <w:t>rodzajów przedsięwzięć rewitalizacyjnych (przedsięwzięcia uzupełniające), które realizują kierunki działań programu.</w:t>
            </w:r>
          </w:p>
          <w:p w14:paraId="2BEA1DFA"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4F8CCFB1" w14:textId="280C38A4" w:rsidR="00A50969" w:rsidRPr="00535CB6" w:rsidRDefault="00A50969" w:rsidP="00145F0C">
            <w:pPr>
              <w:rPr>
                <w:rFonts w:eastAsia="Times New Roman" w:cs="Arial"/>
                <w:u w:val="singl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41" w:tooltip="www.funduszedlamazowsza.eu" w:history="1">
              <w:r w:rsidRPr="00535CB6">
                <w:rPr>
                  <w:rFonts w:eastAsia="Times New Roman" w:cs="Arial"/>
                  <w:lang w:eastAsia="pl-PL"/>
                </w:rPr>
                <w:t>http://www.funduszedlamazowsza.eu/</w:t>
              </w:r>
            </w:hyperlink>
          </w:p>
          <w:p w14:paraId="6808AB44" w14:textId="77777777" w:rsidR="00A50969" w:rsidRPr="00535CB6" w:rsidRDefault="00A50969" w:rsidP="00145F0C">
            <w:pPr>
              <w:rPr>
                <w:rFonts w:eastAsiaTheme="minorHAnsi" w:cs="Arial"/>
              </w:rPr>
            </w:pPr>
            <w:r w:rsidRPr="00535CB6">
              <w:rPr>
                <w:rFonts w:eastAsia="Times New Roman" w:cs="Arial"/>
                <w:lang w:eastAsia="pl-PL"/>
              </w:rPr>
              <w:t>Kryterium weryfikowane na podstawie zapisów we wniosku o dofinansowanie projektu</w:t>
            </w:r>
          </w:p>
        </w:tc>
        <w:tc>
          <w:tcPr>
            <w:tcW w:w="1189" w:type="pct"/>
            <w:tcBorders>
              <w:bottom w:val="single" w:sz="4" w:space="0" w:color="auto"/>
            </w:tcBorders>
            <w:shd w:val="clear" w:color="auto" w:fill="auto"/>
            <w:vAlign w:val="center"/>
          </w:tcPr>
          <w:p w14:paraId="2F9F341C"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099ED8F0" w14:textId="77777777" w:rsidR="00A50969" w:rsidRPr="00535CB6" w:rsidRDefault="00A50969" w:rsidP="00145F0C">
            <w:pPr>
              <w:rPr>
                <w:rFonts w:eastAsia="Times New Roman" w:cs="Arial"/>
                <w:lang w:eastAsia="pl-PL"/>
              </w:rPr>
            </w:pPr>
            <w:r w:rsidRPr="00535CB6">
              <w:rPr>
                <w:rFonts w:eastAsia="Times New Roman" w:cs="Arial"/>
                <w:lang w:eastAsia="pl-PL"/>
              </w:rPr>
              <w:t>projekt jest zgodny z programem rewitalizacji – 2 pkt</w:t>
            </w:r>
          </w:p>
          <w:p w14:paraId="2DF51C98" w14:textId="77777777" w:rsidR="00A50969" w:rsidRPr="00535CB6" w:rsidRDefault="00A50969" w:rsidP="00145F0C">
            <w:pPr>
              <w:rPr>
                <w:rFonts w:eastAsia="Times New Roman" w:cs="Arial"/>
                <w:lang w:eastAsia="pl-PL"/>
              </w:rPr>
            </w:pPr>
            <w:r w:rsidRPr="00535CB6">
              <w:rPr>
                <w:rFonts w:eastAsia="Times New Roman" w:cs="Arial"/>
                <w:lang w:eastAsia="pl-PL"/>
              </w:rPr>
              <w:t>projekt nie jest zgodny z programem rewitalizacji lub brak informacji w tym zakresie – 0 pkt</w:t>
            </w:r>
          </w:p>
        </w:tc>
        <w:tc>
          <w:tcPr>
            <w:tcW w:w="644" w:type="pct"/>
            <w:tcBorders>
              <w:bottom w:val="single" w:sz="4" w:space="0" w:color="auto"/>
            </w:tcBorders>
            <w:vAlign w:val="center"/>
          </w:tcPr>
          <w:p w14:paraId="2F56CFE8" w14:textId="77777777" w:rsidR="00A50969" w:rsidRPr="00535CB6" w:rsidRDefault="00A50969" w:rsidP="00145F0C">
            <w:pPr>
              <w:rPr>
                <w:rFonts w:eastAsia="Calibri" w:cs="Arial"/>
                <w:lang w:eastAsia="pl-PL"/>
              </w:rPr>
            </w:pPr>
            <w:r w:rsidRPr="00535CB6">
              <w:rPr>
                <w:rFonts w:eastAsia="Calibri" w:cs="Arial"/>
                <w:lang w:eastAsia="pl-PL"/>
              </w:rPr>
              <w:t>2</w:t>
            </w:r>
          </w:p>
        </w:tc>
      </w:tr>
      <w:tr w:rsidR="00D1094F" w:rsidRPr="00D1094F" w14:paraId="1116C4F4" w14:textId="77777777" w:rsidTr="00145F0C">
        <w:trPr>
          <w:trHeight w:val="624"/>
        </w:trPr>
        <w:tc>
          <w:tcPr>
            <w:tcW w:w="196" w:type="pct"/>
            <w:tcBorders>
              <w:top w:val="single" w:sz="4" w:space="0" w:color="auto"/>
              <w:bottom w:val="single" w:sz="4" w:space="0" w:color="auto"/>
            </w:tcBorders>
            <w:shd w:val="clear" w:color="auto" w:fill="auto"/>
            <w:vAlign w:val="center"/>
          </w:tcPr>
          <w:p w14:paraId="3E04587F"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shd w:val="clear" w:color="auto" w:fill="auto"/>
            <w:vAlign w:val="center"/>
          </w:tcPr>
          <w:p w14:paraId="47C3DC99"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1" w:type="pct"/>
            <w:shd w:val="clear" w:color="auto" w:fill="auto"/>
            <w:vAlign w:val="center"/>
          </w:tcPr>
          <w:p w14:paraId="3FF2B8F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produktu dotyczy liczby nauczycieli kształcenia zawodowego oraz instruktorów praktycznej nauki zawodu objętych wsparciem w programie (osoby). </w:t>
            </w:r>
          </w:p>
          <w:p w14:paraId="5DAEBE56"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13C8C495" w14:textId="77777777" w:rsidR="00A50969" w:rsidRPr="00535CB6" w:rsidRDefault="00A50969" w:rsidP="00145F0C">
            <w:pPr>
              <w:ind w:right="1361"/>
              <w:rPr>
                <w:rFonts w:eastAsia="Times New Roman" w:cs="Arial"/>
                <w:lang w:eastAsia="pl-PL"/>
              </w:rPr>
            </w:pPr>
            <w:r w:rsidRPr="00535CB6">
              <w:rPr>
                <w:rFonts w:eastAsia="Times New Roman" w:cs="Arial"/>
                <w:lang w:eastAsia="pl-PL"/>
              </w:rPr>
              <w:t>wartość wskaźnika „liczba nauczycieli kształcenia zawodowego oraz instruktorów praktycznej nauki zawodu objętych wsparciem w programie”, zadeklarowana w ramach projektu</w:t>
            </w:r>
          </w:p>
          <w:p w14:paraId="182A4BB8" w14:textId="348C0BBC" w:rsidR="00A50969" w:rsidRPr="00535CB6" w:rsidRDefault="00180BE5" w:rsidP="00145F0C">
            <w:pPr>
              <w:rPr>
                <w:rFonts w:eastAsia="Times New Roman" w:cs="Arial"/>
                <w:lang w:eastAsia="pl-PL"/>
              </w:rPr>
            </w:pPr>
            <w:r w:rsidRPr="00535CB6">
              <w:rPr>
                <w:rFonts w:eastAsia="Times New Roman" w:cs="Arial"/>
                <w:noProof/>
                <w:lang w:eastAsia="pl-PL"/>
              </w:rPr>
              <w:drawing>
                <wp:inline distT="0" distB="0" distL="0" distR="0" wp14:anchorId="0457B069" wp14:editId="09C44D9C">
                  <wp:extent cx="2255520" cy="42545"/>
                  <wp:effectExtent l="0" t="0" r="0" b="0"/>
                  <wp:docPr id="49" name="Obraz 49" descr="kreska ułamkowa, nad kreską: &quot;wartość wskaźnika Liczba nauczycieli kształcenia zawodowego oraz instruktorów praktycznej nauki zawodu objętych wsparciem w programie, zadeklarowana w ramach projektu&quot;, pod kreską: &quot;wartość docelowa wskaźnika Liczba nauczycieli kształcenia zawodowego oraz instruktorów praktycznej nauki zawodu objętych wsparciem w programie”, określona w RPO WM (tj. 1 948 osób)&quot;, wynik pomnożony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55520" cy="42545"/>
                          </a:xfrm>
                          <a:prstGeom prst="rect">
                            <a:avLst/>
                          </a:prstGeom>
                          <a:noFill/>
                        </pic:spPr>
                      </pic:pic>
                    </a:graphicData>
                  </a:graphic>
                </wp:inline>
              </w:drawing>
            </w:r>
            <w:r w:rsidRPr="00535CB6">
              <w:rPr>
                <w:rFonts w:eastAsia="Times New Roman" w:cs="Arial"/>
                <w:lang w:eastAsia="pl-PL"/>
              </w:rPr>
              <w:t xml:space="preserve"> </w:t>
            </w:r>
            <w:r w:rsidR="00A50969" w:rsidRPr="00535CB6">
              <w:rPr>
                <w:rFonts w:eastAsia="Times New Roman" w:cs="Arial"/>
                <w:lang w:eastAsia="pl-PL"/>
              </w:rPr>
              <w:t>X100%</w:t>
            </w:r>
          </w:p>
          <w:p w14:paraId="29A77F2D" w14:textId="77777777" w:rsidR="00A50969" w:rsidRPr="00535CB6" w:rsidRDefault="00A50969" w:rsidP="00145F0C">
            <w:pPr>
              <w:ind w:right="1218"/>
              <w:rPr>
                <w:rFonts w:eastAsia="Times New Roman" w:cs="Arial"/>
                <w:lang w:eastAsia="pl-PL"/>
              </w:rPr>
            </w:pPr>
            <w:r w:rsidRPr="00535CB6">
              <w:rPr>
                <w:rFonts w:eastAsia="Times New Roman" w:cs="Arial"/>
                <w:lang w:eastAsia="pl-PL"/>
              </w:rPr>
              <w:t>wartość docelowa wskaźnika „liczba nauczycieli kształcenia zawodowego oraz instruktorów praktycznej nauki zawodu objętych wsparciem w programie”, określona w RPO WM (tj. 1 948 osób)</w:t>
            </w:r>
          </w:p>
          <w:p w14:paraId="19C6B711" w14:textId="77777777" w:rsidR="00A50969" w:rsidRPr="00535CB6" w:rsidRDefault="00A50969" w:rsidP="00145F0C">
            <w:pPr>
              <w:autoSpaceDE w:val="0"/>
              <w:autoSpaceDN w:val="0"/>
              <w:rPr>
                <w:rFonts w:eastAsiaTheme="minorHAnsi" w:cs="Arial"/>
                <w:i/>
              </w:rPr>
            </w:pPr>
            <w:r w:rsidRPr="00535CB6">
              <w:rPr>
                <w:rFonts w:eastAsiaTheme="minorHAnsi" w:cs="Arial"/>
              </w:rPr>
              <w:lastRenderedPageBreak/>
              <w:t>Kryterium weryfikowane na podstawie zapisów wniosku o dofinansowanie projektu.</w:t>
            </w:r>
          </w:p>
        </w:tc>
        <w:tc>
          <w:tcPr>
            <w:tcW w:w="1189" w:type="pct"/>
            <w:shd w:val="clear" w:color="auto" w:fill="auto"/>
            <w:vAlign w:val="center"/>
          </w:tcPr>
          <w:p w14:paraId="7769D938" w14:textId="77777777" w:rsidR="00A50969" w:rsidRPr="00535CB6" w:rsidRDefault="00A50969" w:rsidP="00145F0C">
            <w:pPr>
              <w:rPr>
                <w:rFonts w:eastAsia="Times New Roman" w:cs="Arial"/>
                <w:lang w:eastAsia="pl-PL"/>
              </w:rPr>
            </w:pPr>
            <w:r w:rsidRPr="00535CB6">
              <w:rPr>
                <w:rFonts w:eastAsia="Times New Roman" w:cs="Arial"/>
                <w:lang w:eastAsia="pl-PL"/>
              </w:rPr>
              <w:lastRenderedPageBreak/>
              <w:t>Wartość wskaźnika:</w:t>
            </w:r>
          </w:p>
          <w:p w14:paraId="32BF3593" w14:textId="77777777" w:rsidR="00A50969" w:rsidRPr="00535CB6" w:rsidRDefault="00A50969" w:rsidP="00145F0C">
            <w:pPr>
              <w:rPr>
                <w:rFonts w:eastAsia="Times New Roman" w:cs="Arial"/>
                <w:lang w:eastAsia="pl-PL"/>
              </w:rPr>
            </w:pPr>
            <w:r w:rsidRPr="00535CB6">
              <w:rPr>
                <w:rFonts w:eastAsia="Times New Roman" w:cs="Arial"/>
                <w:lang w:eastAsia="pl-PL"/>
              </w:rPr>
              <w:t>poniżej 1% lub brak informacji w tym zakresie -</w:t>
            </w:r>
            <w:r w:rsidRPr="00535CB6">
              <w:rPr>
                <w:rFonts w:eastAsiaTheme="minorHAnsi" w:cs="Arial"/>
              </w:rPr>
              <w:t xml:space="preserve"> </w:t>
            </w:r>
            <w:r w:rsidRPr="00535CB6">
              <w:rPr>
                <w:rFonts w:eastAsia="Times New Roman" w:cs="Arial"/>
                <w:lang w:eastAsia="pl-PL"/>
              </w:rPr>
              <w:t>0 pkt</w:t>
            </w:r>
          </w:p>
          <w:p w14:paraId="6C772888" w14:textId="77777777" w:rsidR="00A50969" w:rsidRPr="00535CB6" w:rsidRDefault="00A50969" w:rsidP="00145F0C">
            <w:pPr>
              <w:rPr>
                <w:rFonts w:eastAsia="Times New Roman" w:cs="Arial"/>
                <w:lang w:eastAsia="pl-PL"/>
              </w:rPr>
            </w:pPr>
            <w:r w:rsidRPr="00535CB6">
              <w:rPr>
                <w:rFonts w:eastAsia="Times New Roman" w:cs="Arial"/>
                <w:lang w:eastAsia="pl-PL"/>
              </w:rPr>
              <w:t>od 1% do 3% - 2 pkt</w:t>
            </w:r>
          </w:p>
          <w:p w14:paraId="325AEB55" w14:textId="77777777" w:rsidR="00A50969" w:rsidRPr="00535CB6" w:rsidRDefault="00A50969" w:rsidP="00145F0C">
            <w:pPr>
              <w:rPr>
                <w:rFonts w:eastAsia="Times New Roman" w:cs="Arial"/>
                <w:lang w:eastAsia="pl-PL"/>
              </w:rPr>
            </w:pPr>
            <w:r w:rsidRPr="00535CB6">
              <w:rPr>
                <w:rFonts w:eastAsia="Times New Roman" w:cs="Arial"/>
                <w:lang w:eastAsia="pl-PL"/>
              </w:rPr>
              <w:t>powyżej 3% do 5% - 4pkt</w:t>
            </w:r>
          </w:p>
          <w:p w14:paraId="6502F484" w14:textId="77777777" w:rsidR="00A50969" w:rsidRPr="00535CB6" w:rsidRDefault="00A50969" w:rsidP="00145F0C">
            <w:pPr>
              <w:rPr>
                <w:rFonts w:eastAsia="Times New Roman" w:cs="Arial"/>
                <w:lang w:eastAsia="pl-PL"/>
              </w:rPr>
            </w:pPr>
            <w:r w:rsidRPr="00535CB6">
              <w:rPr>
                <w:rFonts w:eastAsia="Times New Roman" w:cs="Arial"/>
                <w:lang w:eastAsia="pl-PL"/>
              </w:rPr>
              <w:t>powyżej 5% do 10% - 6 pkt</w:t>
            </w:r>
          </w:p>
          <w:p w14:paraId="3D6B6796" w14:textId="77777777" w:rsidR="00A50969" w:rsidRPr="00535CB6" w:rsidRDefault="00A50969" w:rsidP="00145F0C">
            <w:pPr>
              <w:rPr>
                <w:rFonts w:eastAsiaTheme="minorHAnsi" w:cs="Arial"/>
              </w:rPr>
            </w:pPr>
            <w:r w:rsidRPr="00535CB6">
              <w:rPr>
                <w:rFonts w:eastAsia="Times New Roman" w:cs="Arial"/>
                <w:lang w:eastAsia="pl-PL"/>
              </w:rPr>
              <w:t xml:space="preserve">powyżej 10% - 8 pkt </w:t>
            </w:r>
          </w:p>
        </w:tc>
        <w:tc>
          <w:tcPr>
            <w:tcW w:w="644" w:type="pct"/>
            <w:tcBorders>
              <w:top w:val="single" w:sz="4" w:space="0" w:color="auto"/>
              <w:bottom w:val="single" w:sz="4" w:space="0" w:color="auto"/>
            </w:tcBorders>
            <w:vAlign w:val="center"/>
          </w:tcPr>
          <w:p w14:paraId="5C71B417"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8 </w:t>
            </w:r>
          </w:p>
        </w:tc>
      </w:tr>
      <w:tr w:rsidR="00A50969" w:rsidRPr="00D1094F" w14:paraId="6E07CC47" w14:textId="77777777" w:rsidTr="00145F0C">
        <w:trPr>
          <w:trHeight w:val="793"/>
        </w:trPr>
        <w:tc>
          <w:tcPr>
            <w:tcW w:w="196" w:type="pct"/>
            <w:tcBorders>
              <w:top w:val="single" w:sz="4" w:space="0" w:color="auto"/>
            </w:tcBorders>
            <w:shd w:val="clear" w:color="auto" w:fill="auto"/>
            <w:vAlign w:val="center"/>
          </w:tcPr>
          <w:p w14:paraId="318E7C04" w14:textId="77777777" w:rsidR="00A50969" w:rsidRPr="00535CB6" w:rsidRDefault="00A50969" w:rsidP="00145F0C">
            <w:pPr>
              <w:numPr>
                <w:ilvl w:val="0"/>
                <w:numId w:val="103"/>
              </w:numPr>
              <w:ind w:left="502"/>
              <w:contextualSpacing/>
              <w:rPr>
                <w:rFonts w:eastAsia="Times New Roman" w:cs="Arial"/>
                <w:lang w:eastAsia="pl-PL"/>
              </w:rPr>
            </w:pPr>
          </w:p>
        </w:tc>
        <w:tc>
          <w:tcPr>
            <w:tcW w:w="1041" w:type="pct"/>
            <w:tcBorders>
              <w:bottom w:val="single" w:sz="4" w:space="0" w:color="auto"/>
            </w:tcBorders>
            <w:shd w:val="clear" w:color="auto" w:fill="auto"/>
            <w:vAlign w:val="center"/>
          </w:tcPr>
          <w:p w14:paraId="423861D8"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Projekt sprzyja oszczędnemu, efektywnemu </w:t>
            </w:r>
          </w:p>
          <w:p w14:paraId="080E84BF"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i wydajnemu wydatkowaniu środków oraz zapewnia realizację wskaźników </w:t>
            </w:r>
            <w:r w:rsidRPr="00535CB6">
              <w:rPr>
                <w:rFonts w:eastAsia="Times New Roman" w:cs="Arial"/>
                <w:lang w:eastAsia="pl-PL"/>
              </w:rPr>
              <w:br/>
              <w:t>z zachowaniem efektywności kosztowej.</w:t>
            </w:r>
          </w:p>
        </w:tc>
        <w:tc>
          <w:tcPr>
            <w:tcW w:w="1931" w:type="pct"/>
            <w:tcBorders>
              <w:bottom w:val="single" w:sz="4" w:space="0" w:color="auto"/>
            </w:tcBorders>
            <w:shd w:val="clear" w:color="auto" w:fill="auto"/>
            <w:vAlign w:val="center"/>
          </w:tcPr>
          <w:p w14:paraId="30074EBB" w14:textId="77777777" w:rsidR="00A50969" w:rsidRPr="00535CB6" w:rsidRDefault="00A50969" w:rsidP="00145F0C">
            <w:pPr>
              <w:rPr>
                <w:rFonts w:eastAsia="Times New Roman" w:cs="Arial"/>
                <w:lang w:eastAsia="pl-PL"/>
              </w:rPr>
            </w:pPr>
            <w:r w:rsidRPr="00535CB6">
              <w:rPr>
                <w:rFonts w:eastAsia="Times New Roman" w:cs="Arial"/>
                <w:lang w:eastAsia="pl-PL"/>
              </w:rPr>
              <w:t xml:space="preserve">Zgodnie z RPO WM 14-20 wskaźnik „liczba nauczycieli kształcenia zawodowego oraz instruktorów praktycznej nauki zawodu objętych wsparciem w programie” jest wskaźnikiem realizacji celów osi priorytetowej i będzie służył KE do oceny realizacji celów RPO WM. </w:t>
            </w:r>
          </w:p>
          <w:p w14:paraId="23643061" w14:textId="77777777" w:rsidR="00A50969" w:rsidRPr="00535CB6" w:rsidRDefault="00A50969" w:rsidP="00145F0C">
            <w:pPr>
              <w:rPr>
                <w:rFonts w:eastAsia="Times New Roman" w:cs="Arial"/>
                <w:lang w:eastAsia="pl-PL"/>
              </w:rPr>
            </w:pPr>
            <w:r w:rsidRPr="00535CB6">
              <w:rPr>
                <w:rFonts w:eastAsia="Times New Roman" w:cs="Arial"/>
                <w:lang w:eastAsia="pl-PL"/>
              </w:rPr>
              <w:t>Kryterium będzie liczone zgodnie z poniższym wzorem:</w:t>
            </w:r>
          </w:p>
          <w:p w14:paraId="55A0C7E9"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(euro)</w:t>
            </w:r>
          </w:p>
          <w:p w14:paraId="14222B36" w14:textId="71FFAF50" w:rsidR="00A50969" w:rsidRPr="00535CB6" w:rsidRDefault="00A50969" w:rsidP="00145F0C">
            <w:pPr>
              <w:rPr>
                <w:rFonts w:eastAsia="Times New Roman" w:cs="Arial"/>
                <w:lang w:eastAsia="pl-PL"/>
              </w:rPr>
            </w:pPr>
            <w:r w:rsidRPr="00535CB6">
              <w:rPr>
                <w:rFonts w:eastAsia="Times New Roman" w:cs="Arial"/>
                <w:noProof/>
                <w:lang w:eastAsia="pl-PL"/>
              </w:rPr>
              <w:drawing>
                <wp:inline distT="0" distB="0" distL="0" distR="0" wp14:anchorId="00D564ED" wp14:editId="5B7B4F6A">
                  <wp:extent cx="2257425" cy="45085"/>
                  <wp:effectExtent l="0" t="0" r="9525" b="0"/>
                  <wp:docPr id="40" name="Obraz 40" descr="kreska ułamkowa, nad kreską: &quot;Wartość projektu (euro)&quot;, pod kreską: &quot;Wartość docelowa wskaźnika w ramach projektu:&#10;liczba nauczycieli kształcenia zawodowego oraz instruktorów praktycznej nauki zawodu objętych wsparciem w programie”, wartość mniejsz równa 1 633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45085"/>
                          </a:xfrm>
                          <a:prstGeom prst="rect">
                            <a:avLst/>
                          </a:prstGeom>
                          <a:noFill/>
                        </pic:spPr>
                      </pic:pic>
                    </a:graphicData>
                  </a:graphic>
                </wp:inline>
              </w:drawing>
            </w:r>
            <w:r w:rsidRPr="00535CB6">
              <w:rPr>
                <w:rFonts w:eastAsia="Times New Roman" w:cs="Arial"/>
                <w:lang w:eastAsia="pl-PL"/>
              </w:rPr>
              <w:t>&lt;= 1 633 euro</w:t>
            </w:r>
          </w:p>
          <w:p w14:paraId="7DE069DD" w14:textId="77777777" w:rsidR="00A50969" w:rsidRPr="00535CB6" w:rsidRDefault="00A50969" w:rsidP="00145F0C">
            <w:pPr>
              <w:rPr>
                <w:rFonts w:eastAsia="Times New Roman" w:cs="Arial"/>
                <w:lang w:eastAsia="pl-PL"/>
              </w:rPr>
            </w:pPr>
            <w:r w:rsidRPr="00535CB6">
              <w:rPr>
                <w:rFonts w:eastAsia="Times New Roman" w:cs="Arial"/>
                <w:lang w:eastAsia="pl-PL"/>
              </w:rPr>
              <w:t>Wartość docelowa wskaźnika w ramach projektu:</w:t>
            </w:r>
          </w:p>
          <w:p w14:paraId="254A4CC8" w14:textId="77777777" w:rsidR="00A50969" w:rsidRPr="00535CB6" w:rsidRDefault="00A50969" w:rsidP="00145F0C">
            <w:pPr>
              <w:rPr>
                <w:rFonts w:eastAsiaTheme="minorHAnsi" w:cs="Arial"/>
                <w:i/>
              </w:rPr>
            </w:pPr>
            <w:r w:rsidRPr="00535CB6">
              <w:rPr>
                <w:rFonts w:eastAsia="Times New Roman" w:cs="Arial"/>
                <w:lang w:eastAsia="pl-PL"/>
              </w:rPr>
              <w:t>„liczba nauczycieli kształcenia zawodowego oraz instruktorów praktycznej nauki zawodu objętych wsparciem w programie”</w:t>
            </w:r>
            <w:r w:rsidRPr="00535CB6">
              <w:rPr>
                <w:rFonts w:eastAsiaTheme="minorHAnsi" w:cs="Arial"/>
                <w:i/>
              </w:rPr>
              <w:t xml:space="preserve"> </w:t>
            </w:r>
          </w:p>
          <w:p w14:paraId="2E70541F" w14:textId="77777777" w:rsidR="00A50969" w:rsidRPr="00535CB6" w:rsidRDefault="00A50969"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89" w:type="pct"/>
            <w:tcBorders>
              <w:bottom w:val="single" w:sz="4" w:space="0" w:color="auto"/>
            </w:tcBorders>
            <w:shd w:val="clear" w:color="auto" w:fill="auto"/>
            <w:vAlign w:val="center"/>
          </w:tcPr>
          <w:p w14:paraId="2657FD55" w14:textId="77777777" w:rsidR="00A50969" w:rsidRPr="00535CB6" w:rsidRDefault="00A50969"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189E7814" w14:textId="77777777" w:rsidR="00A50969" w:rsidRPr="00535CB6" w:rsidRDefault="00A50969" w:rsidP="00145F0C">
            <w:pPr>
              <w:rPr>
                <w:rFonts w:eastAsia="Times New Roman" w:cs="Arial"/>
                <w:lang w:eastAsia="pl-PL"/>
              </w:rPr>
            </w:pPr>
            <w:r w:rsidRPr="00535CB6">
              <w:rPr>
                <w:rFonts w:eastAsia="Times New Roman" w:cs="Arial"/>
                <w:lang w:eastAsia="pl-PL"/>
              </w:rPr>
              <w:t>poniżej 1633 euro - 3  pkt,</w:t>
            </w:r>
          </w:p>
          <w:p w14:paraId="127154B6" w14:textId="77777777" w:rsidR="00A50969" w:rsidRPr="00535CB6" w:rsidRDefault="00A50969" w:rsidP="00145F0C">
            <w:pPr>
              <w:rPr>
                <w:rFonts w:eastAsia="Times New Roman" w:cs="Arial"/>
                <w:lang w:eastAsia="pl-PL"/>
              </w:rPr>
            </w:pPr>
            <w:r w:rsidRPr="00535CB6">
              <w:rPr>
                <w:rFonts w:eastAsia="Times New Roman" w:cs="Arial"/>
                <w:lang w:eastAsia="pl-PL"/>
              </w:rPr>
              <w:t>równa/powyżej 1633 euro -</w:t>
            </w:r>
            <w:r w:rsidRPr="00535CB6">
              <w:rPr>
                <w:rFonts w:eastAsiaTheme="minorHAnsi" w:cs="Arial"/>
              </w:rPr>
              <w:t xml:space="preserve"> </w:t>
            </w:r>
            <w:r w:rsidRPr="00535CB6">
              <w:rPr>
                <w:rFonts w:eastAsia="Times New Roman" w:cs="Arial"/>
                <w:lang w:eastAsia="pl-PL"/>
              </w:rPr>
              <w:t>0 pkt,</w:t>
            </w:r>
          </w:p>
          <w:p w14:paraId="20CB7B7F" w14:textId="77777777" w:rsidR="00A50969" w:rsidRPr="00535CB6" w:rsidRDefault="00A50969" w:rsidP="00145F0C">
            <w:pPr>
              <w:rPr>
                <w:rFonts w:eastAsiaTheme="minorHAnsi" w:cs="Arial"/>
              </w:rPr>
            </w:pPr>
            <w:r w:rsidRPr="00535CB6">
              <w:rPr>
                <w:rFonts w:eastAsia="Times New Roman" w:cs="Arial"/>
                <w:lang w:eastAsia="pl-PL"/>
              </w:rPr>
              <w:t>koszt należy przeliczyć wg kursu euro podanego w regulaminie konkursu.</w:t>
            </w:r>
          </w:p>
        </w:tc>
        <w:tc>
          <w:tcPr>
            <w:tcW w:w="644" w:type="pct"/>
            <w:tcBorders>
              <w:bottom w:val="single" w:sz="4" w:space="0" w:color="auto"/>
            </w:tcBorders>
            <w:vAlign w:val="center"/>
          </w:tcPr>
          <w:p w14:paraId="394D8583" w14:textId="77777777" w:rsidR="00A50969" w:rsidRPr="00535CB6" w:rsidRDefault="00A50969" w:rsidP="00145F0C">
            <w:pPr>
              <w:rPr>
                <w:rFonts w:eastAsia="Calibri" w:cs="Arial"/>
                <w:lang w:eastAsia="pl-PL"/>
              </w:rPr>
            </w:pPr>
            <w:r w:rsidRPr="00535CB6">
              <w:rPr>
                <w:rFonts w:eastAsia="Calibri" w:cs="Arial"/>
                <w:lang w:eastAsia="pl-PL"/>
              </w:rPr>
              <w:t>3</w:t>
            </w:r>
          </w:p>
        </w:tc>
      </w:tr>
    </w:tbl>
    <w:p w14:paraId="26FD60B3" w14:textId="353506CB" w:rsidR="00A50969" w:rsidRDefault="00A50969">
      <w:pPr>
        <w:rPr>
          <w:rFonts w:eastAsiaTheme="minorHAnsi" w:cs="Arial"/>
          <w:sz w:val="18"/>
          <w:szCs w:val="18"/>
        </w:rPr>
      </w:pPr>
      <w:r w:rsidRPr="00F877B4">
        <w:rPr>
          <w:rFonts w:eastAsiaTheme="minorHAnsi" w:cs="Arial"/>
          <w:sz w:val="18"/>
          <w:szCs w:val="18"/>
        </w:rPr>
        <w:br w:type="page"/>
      </w:r>
    </w:p>
    <w:p w14:paraId="14EAD7B4" w14:textId="271962B1" w:rsidR="00381C73" w:rsidRPr="001C5666" w:rsidRDefault="00381C73" w:rsidP="00381C73">
      <w:pPr>
        <w:pStyle w:val="Nagwek5"/>
        <w:rPr>
          <w:lang w:eastAsia="pl-PL"/>
        </w:rPr>
      </w:pPr>
      <w:bookmarkStart w:id="675" w:name="_Toc131078694"/>
      <w:r w:rsidRPr="001C5666">
        <w:rPr>
          <w:lang w:eastAsia="pl-PL"/>
        </w:rPr>
        <w:lastRenderedPageBreak/>
        <w:t xml:space="preserve">Poddziałanie 10.3.1 (10iv) </w:t>
      </w:r>
      <w:r>
        <w:rPr>
          <w:lang w:eastAsia="pl-PL"/>
        </w:rPr>
        <w:t>„</w:t>
      </w:r>
      <w:r w:rsidRPr="001C5666">
        <w:rPr>
          <w:lang w:eastAsia="pl-PL"/>
        </w:rPr>
        <w:t>Doskonalenie zawodowe uczniów</w:t>
      </w:r>
      <w:r>
        <w:rPr>
          <w:lang w:eastAsia="pl-PL"/>
        </w:rPr>
        <w:t>”</w:t>
      </w:r>
      <w:r w:rsidRPr="001C5666">
        <w:rPr>
          <w:rStyle w:val="Odwoanieprzypisudolnego"/>
          <w:rFonts w:cs="Arial"/>
          <w:b w:val="0"/>
          <w:sz w:val="18"/>
          <w:szCs w:val="18"/>
          <w:lang w:eastAsia="pl-PL"/>
        </w:rPr>
        <w:footnoteReference w:id="375"/>
      </w:r>
      <w:r w:rsidRPr="001C5666">
        <w:rPr>
          <w:lang w:eastAsia="pl-PL"/>
        </w:rPr>
        <w:t>.</w:t>
      </w:r>
      <w:bookmarkEnd w:id="675"/>
    </w:p>
    <w:p w14:paraId="45AD7876" w14:textId="77777777" w:rsidR="00381C73" w:rsidRPr="00DE6B14" w:rsidRDefault="00381C73" w:rsidP="00145F0C">
      <w:pPr>
        <w:rPr>
          <w:rFonts w:cs="Arial"/>
          <w:lang w:eastAsia="pl-PL"/>
        </w:rPr>
      </w:pPr>
      <w:r w:rsidRPr="00DE6B14">
        <w:rPr>
          <w:rFonts w:cs="Arial"/>
          <w:lang w:eastAsia="pl-PL"/>
        </w:rPr>
        <w:t>Rodzaje przedsięwzięć:</w:t>
      </w:r>
    </w:p>
    <w:p w14:paraId="2AF319D0"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rozwój współpracy z otoczeniem społeczno-gospodarczym, w tym podnoszenie umiejętności oraz uzyskiwanie kwalifikacji zawodowych przez uczniów szkół lub placówek systemu oświaty prowadzących kształcenie zawodowe. </w:t>
      </w:r>
    </w:p>
    <w:p w14:paraId="4B321D53" w14:textId="7662282C" w:rsidR="00381C73" w:rsidRPr="00DE6B14" w:rsidRDefault="00381C73" w:rsidP="00DC3249">
      <w:pPr>
        <w:numPr>
          <w:ilvl w:val="0"/>
          <w:numId w:val="261"/>
        </w:numPr>
        <w:ind w:left="426" w:right="-455" w:hanging="426"/>
        <w:rPr>
          <w:rFonts w:cs="Arial"/>
          <w:lang w:eastAsia="pl-PL"/>
        </w:rPr>
      </w:pPr>
      <w:r w:rsidRPr="00DE6B14">
        <w:rPr>
          <w:rFonts w:cs="Arial"/>
          <w:lang w:eastAsia="pl-PL"/>
        </w:rPr>
        <w:t xml:space="preserve">tworzenie w szkołach lub placówkach systemu oświaty prowadzących kształcenie zawodowe (tj. centrach kształcenia zawodowego </w:t>
      </w:r>
      <w:r w:rsidRPr="00DE6B14">
        <w:rPr>
          <w:rFonts w:cs="Arial"/>
          <w:lang w:eastAsia="pl-PL"/>
        </w:rPr>
        <w:br/>
        <w:t xml:space="preserve">i ustawicznego i/lub jednostkach systemu oświaty realizujących zadania </w:t>
      </w:r>
      <w:proofErr w:type="spellStart"/>
      <w:r w:rsidRPr="00DE6B14">
        <w:rPr>
          <w:rFonts w:cs="Arial"/>
          <w:lang w:eastAsia="pl-PL"/>
        </w:rPr>
        <w:t>ckziu</w:t>
      </w:r>
      <w:proofErr w:type="spellEnd"/>
      <w:r w:rsidRPr="00DE6B14">
        <w:rPr>
          <w:rFonts w:cs="Arial"/>
          <w:lang w:eastAsia="pl-PL"/>
        </w:rPr>
        <w:t>) warunków odzwierciedlających naturalne warunki pracy właściwe dla nauczanych zawodów – wyłącznie jako element projektu;</w:t>
      </w:r>
    </w:p>
    <w:p w14:paraId="5C9BCE0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doskonalenie umiejętności i kompetencji zawodowych nauczycieli zawodu i instruktorów praktycznej nauki zawodu,</w:t>
      </w:r>
    </w:p>
    <w:p w14:paraId="603C747B" w14:textId="77777777" w:rsidR="00381C73" w:rsidRPr="00DE6B14" w:rsidRDefault="00381C73" w:rsidP="00DC3249">
      <w:pPr>
        <w:numPr>
          <w:ilvl w:val="0"/>
          <w:numId w:val="261"/>
        </w:numPr>
        <w:ind w:left="426" w:right="-455" w:hanging="426"/>
        <w:rPr>
          <w:rFonts w:cs="Arial"/>
          <w:lang w:eastAsia="pl-PL"/>
        </w:rPr>
      </w:pPr>
      <w:r w:rsidRPr="00DE6B14">
        <w:rPr>
          <w:rFonts w:cs="Arial"/>
          <w:lang w:eastAsia="pl-PL"/>
        </w:rPr>
        <w:t>rozwój doradztwa edukacyjno-zawodowego (w gimnazjach</w:t>
      </w:r>
      <w:r w:rsidRPr="00DE6B14">
        <w:rPr>
          <w:rStyle w:val="Odwoanieprzypisudolnego"/>
          <w:rFonts w:cs="Arial"/>
          <w:sz w:val="20"/>
          <w:lang w:eastAsia="pl-PL"/>
        </w:rPr>
        <w:footnoteReference w:id="376"/>
      </w:r>
      <w:r w:rsidRPr="00DE6B14">
        <w:rPr>
          <w:rFonts w:cs="Arial"/>
          <w:lang w:eastAsia="pl-PL"/>
        </w:rPr>
        <w:t xml:space="preserve"> oraz szkołach zawodowych) oraz współpracy z rynkiem pracy</w:t>
      </w:r>
      <w:r w:rsidRPr="00DE6B14">
        <w:rPr>
          <w:rStyle w:val="Odwoanieprzypisudolnego"/>
          <w:rFonts w:cs="Arial"/>
          <w:sz w:val="20"/>
          <w:lang w:eastAsia="pl-PL"/>
        </w:rPr>
        <w:footnoteReference w:id="377"/>
      </w:r>
      <w:r w:rsidRPr="00DE6B14">
        <w:rPr>
          <w:rFonts w:cs="Arial"/>
          <w:lang w:eastAsia="pl-PL"/>
        </w:rPr>
        <w:t>.</w:t>
      </w:r>
    </w:p>
    <w:p w14:paraId="4E526E57" w14:textId="175B4EF8" w:rsidR="00162BDB" w:rsidRPr="00162BDB" w:rsidRDefault="00162BDB" w:rsidP="00145F0C">
      <w:pPr>
        <w:pStyle w:val="Bezodstpw"/>
        <w:spacing w:before="480"/>
      </w:pPr>
      <w:r w:rsidRPr="00F877B4">
        <w:t xml:space="preserve">Kryteria wyboru projektów przyjęte przez Komitet Monitorujący RPO WM </w:t>
      </w:r>
      <w:r w:rsidR="00017421">
        <w:t>na XXIII</w:t>
      </w:r>
      <w:r w:rsidR="002C2989">
        <w:t xml:space="preserve"> p</w:t>
      </w:r>
      <w:r w:rsidRPr="00F877B4">
        <w:t>o</w:t>
      </w:r>
      <w:r>
        <w:t>siedzeniu w dniu 7</w:t>
      </w:r>
      <w:r w:rsidR="00674D39">
        <w:t xml:space="preserve"> </w:t>
      </w:r>
      <w:r>
        <w:t>kwietnia</w:t>
      </w:r>
      <w:r w:rsidR="002C2989">
        <w:t xml:space="preserve"> </w:t>
      </w:r>
      <w:r>
        <w:t>2017</w:t>
      </w:r>
      <w:r w:rsidRPr="00F877B4">
        <w:t xml:space="preserve"> r</w:t>
      </w:r>
    </w:p>
    <w:tbl>
      <w:tblPr>
        <w:tblW w:w="502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w:tblDescription w:val="Poddziałanie 10.3.1 (10iv) „Doskonalenie zawodowe uczniów Rodzaje przedsięwzięć:&#10;1) rozwój współpracy z otoczeniem społeczno-gospodarczym, w tym podnoszenie umiejętności oraz uzyskiwanie kwalifikacji zawodowych przez uczniów szkół lub placówek systemu oświaty prowadzących kształcenie zawodowe. Kryteria wyboru projektów przyjęte przez Komitet Monitorujący RPO WM na XXIII Posiedzeniu w dniu 7 kwietnia2017 r&#10;2) tworzenie w szkołach lub placówkach systemu oświaty prowadzących kształcenie zawodowe (tj. centrach kształcenia zawodowego &#10;i ustawicznego i/lub jednostkach systemu oświaty realizujących zadania ckziu) warunków odzwierciedlających naturalne warunki pracy właściwe dla nauczanych zawodów – wyłącznie jako element projektu;&#10;3) doskonalenie umiejętności i kompetencji zawodowych nauczycieli zawodu i instruktorów praktycznej nauki zawodu,&#10;4) rozwój doradztwa edukacyjno-zawodowego (w gimnazjach  oraz szkołach zawodowych) oraz współpracy z rynkiem pracy&#10;"/>
      </w:tblPr>
      <w:tblGrid>
        <w:gridCol w:w="567"/>
        <w:gridCol w:w="2850"/>
        <w:gridCol w:w="5440"/>
        <w:gridCol w:w="3759"/>
        <w:gridCol w:w="1474"/>
      </w:tblGrid>
      <w:tr w:rsidR="00D1094F" w:rsidRPr="00272D13" w14:paraId="1D54772D" w14:textId="77777777" w:rsidTr="00DE6B14">
        <w:trPr>
          <w:trHeight w:val="578"/>
          <w:tblHeader/>
        </w:trPr>
        <w:tc>
          <w:tcPr>
            <w:tcW w:w="201" w:type="pct"/>
            <w:shd w:val="clear" w:color="auto" w:fill="auto"/>
            <w:vAlign w:val="center"/>
          </w:tcPr>
          <w:p w14:paraId="458AA9CF" w14:textId="0C4D3914" w:rsidR="00674D39" w:rsidRPr="00535CB6" w:rsidRDefault="00674D39">
            <w:pPr>
              <w:rPr>
                <w:rFonts w:cs="Arial"/>
                <w:b/>
              </w:rPr>
            </w:pPr>
            <w:r w:rsidRPr="00535CB6">
              <w:rPr>
                <w:rFonts w:cs="Arial"/>
                <w:b/>
              </w:rPr>
              <w:t>Lp.</w:t>
            </w:r>
          </w:p>
        </w:tc>
        <w:tc>
          <w:tcPr>
            <w:tcW w:w="1011" w:type="pct"/>
            <w:shd w:val="clear" w:color="auto" w:fill="auto"/>
            <w:vAlign w:val="center"/>
          </w:tcPr>
          <w:p w14:paraId="73A14349" w14:textId="77777777" w:rsidR="00674D39" w:rsidRPr="00535CB6" w:rsidRDefault="00674D39" w:rsidP="00145F0C">
            <w:pPr>
              <w:rPr>
                <w:rFonts w:cs="Arial"/>
                <w:b/>
              </w:rPr>
            </w:pPr>
            <w:r w:rsidRPr="00535CB6">
              <w:rPr>
                <w:rFonts w:cs="Arial"/>
                <w:b/>
              </w:rPr>
              <w:t>Kryterium</w:t>
            </w:r>
          </w:p>
        </w:tc>
        <w:tc>
          <w:tcPr>
            <w:tcW w:w="1930" w:type="pct"/>
            <w:shd w:val="clear" w:color="auto" w:fill="auto"/>
            <w:vAlign w:val="center"/>
          </w:tcPr>
          <w:p w14:paraId="0C9F469A" w14:textId="77777777" w:rsidR="00674D39" w:rsidRPr="00535CB6" w:rsidRDefault="00674D39" w:rsidP="00145F0C">
            <w:pPr>
              <w:rPr>
                <w:rFonts w:cs="Arial"/>
                <w:b/>
              </w:rPr>
            </w:pPr>
            <w:r w:rsidRPr="00535CB6">
              <w:rPr>
                <w:rFonts w:cs="Arial"/>
                <w:b/>
              </w:rPr>
              <w:t>Opis kryterium</w:t>
            </w:r>
          </w:p>
        </w:tc>
        <w:tc>
          <w:tcPr>
            <w:tcW w:w="1334" w:type="pct"/>
            <w:shd w:val="clear" w:color="auto" w:fill="auto"/>
            <w:vAlign w:val="center"/>
          </w:tcPr>
          <w:p w14:paraId="556437D1" w14:textId="77777777" w:rsidR="00674D39" w:rsidRPr="00535CB6" w:rsidRDefault="00674D39" w:rsidP="00145F0C">
            <w:pPr>
              <w:rPr>
                <w:rFonts w:cs="Arial"/>
                <w:b/>
              </w:rPr>
            </w:pPr>
            <w:r w:rsidRPr="00535CB6">
              <w:rPr>
                <w:rFonts w:cs="Arial"/>
                <w:b/>
              </w:rPr>
              <w:t>Punktacja</w:t>
            </w:r>
          </w:p>
        </w:tc>
        <w:tc>
          <w:tcPr>
            <w:tcW w:w="523" w:type="pct"/>
            <w:vAlign w:val="center"/>
          </w:tcPr>
          <w:p w14:paraId="00BE3DC6" w14:textId="77777777" w:rsidR="00674D39" w:rsidRPr="00535CB6" w:rsidRDefault="00674D39" w:rsidP="00145F0C">
            <w:pPr>
              <w:rPr>
                <w:rFonts w:cs="Arial"/>
                <w:b/>
              </w:rPr>
            </w:pPr>
            <w:r w:rsidRPr="00535CB6">
              <w:rPr>
                <w:rFonts w:cs="Arial"/>
                <w:b/>
              </w:rPr>
              <w:t>Maksymalna liczba punktów</w:t>
            </w:r>
          </w:p>
        </w:tc>
      </w:tr>
      <w:tr w:rsidR="00D1094F" w:rsidRPr="00272D13" w14:paraId="7ABD7361" w14:textId="77777777" w:rsidTr="00DE6B14">
        <w:trPr>
          <w:trHeight w:val="20"/>
        </w:trPr>
        <w:tc>
          <w:tcPr>
            <w:tcW w:w="201" w:type="pct"/>
            <w:shd w:val="clear" w:color="auto" w:fill="auto"/>
            <w:vAlign w:val="center"/>
          </w:tcPr>
          <w:p w14:paraId="4C6CAD33" w14:textId="77777777" w:rsidR="00674D39" w:rsidRPr="00535CB6" w:rsidRDefault="00674D39" w:rsidP="00DC3249">
            <w:pPr>
              <w:numPr>
                <w:ilvl w:val="0"/>
                <w:numId w:val="510"/>
              </w:numPr>
              <w:tabs>
                <w:tab w:val="left" w:pos="572"/>
              </w:tabs>
              <w:contextualSpacing/>
              <w:rPr>
                <w:rFonts w:eastAsia="Times New Roman" w:cs="Arial"/>
                <w:lang w:eastAsia="pl-PL"/>
              </w:rPr>
            </w:pPr>
          </w:p>
        </w:tc>
        <w:tc>
          <w:tcPr>
            <w:tcW w:w="1011" w:type="pct"/>
            <w:shd w:val="clear" w:color="auto" w:fill="auto"/>
            <w:vAlign w:val="center"/>
          </w:tcPr>
          <w:p w14:paraId="003D57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przewiduje realizację działań w partnerstwie z instytucjami otoczenia </w:t>
            </w:r>
            <w:r w:rsidRPr="00535CB6">
              <w:rPr>
                <w:rFonts w:eastAsia="Times New Roman" w:cs="Arial"/>
                <w:lang w:eastAsia="pl-PL"/>
              </w:rPr>
              <w:lastRenderedPageBreak/>
              <w:t>społeczno-gospodarczego szkół.</w:t>
            </w:r>
          </w:p>
        </w:tc>
        <w:tc>
          <w:tcPr>
            <w:tcW w:w="1930" w:type="pct"/>
            <w:shd w:val="clear" w:color="auto" w:fill="auto"/>
            <w:vAlign w:val="center"/>
          </w:tcPr>
          <w:p w14:paraId="4C46532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zamieszcza we wniosku o dofinansowanie dane każdej instytucji z otoczenia społeczno-</w:t>
            </w:r>
            <w:r w:rsidRPr="00535CB6">
              <w:rPr>
                <w:rFonts w:eastAsia="Times New Roman" w:cs="Arial"/>
                <w:lang w:eastAsia="pl-PL"/>
              </w:rPr>
              <w:lastRenderedPageBreak/>
              <w:t>gospodarczego</w:t>
            </w:r>
            <w:r w:rsidRPr="00535CB6">
              <w:rPr>
                <w:rStyle w:val="Odwoanieprzypisudolnego"/>
                <w:rFonts w:eastAsia="Times New Roman" w:cs="Arial"/>
                <w:sz w:val="20"/>
                <w:lang w:eastAsia="pl-PL"/>
              </w:rPr>
              <w:footnoteReference w:id="378"/>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40F1F2E4" w14:textId="77777777" w:rsidR="00674D39" w:rsidRPr="00535CB6" w:rsidRDefault="00674D39"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1CFFDB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1E8B694A"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5530E7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334" w:type="pct"/>
            <w:shd w:val="clear" w:color="auto" w:fill="auto"/>
            <w:vAlign w:val="center"/>
          </w:tcPr>
          <w:p w14:paraId="3E5E586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realizacja projektu w partnerstwie:</w:t>
            </w:r>
          </w:p>
          <w:p w14:paraId="447310BC" w14:textId="77777777" w:rsidR="00674D39" w:rsidRPr="00535CB6" w:rsidRDefault="00674D39" w:rsidP="00145F0C">
            <w:pPr>
              <w:rPr>
                <w:rFonts w:eastAsia="Times New Roman" w:cs="Arial"/>
                <w:lang w:eastAsia="pl-PL"/>
              </w:rPr>
            </w:pPr>
            <w:r w:rsidRPr="00535CB6">
              <w:rPr>
                <w:rFonts w:eastAsia="Times New Roman" w:cs="Arial"/>
                <w:lang w:eastAsia="pl-PL"/>
              </w:rPr>
              <w:t>brak partnerstwa lub brak informacji w tym zakresie – 0 pkt,</w:t>
            </w:r>
          </w:p>
          <w:p w14:paraId="0D55CC8C"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 1 partnerem – 1 pkt,</w:t>
            </w:r>
          </w:p>
          <w:p w14:paraId="2F94DEF1" w14:textId="77777777" w:rsidR="00674D39" w:rsidRPr="00535CB6" w:rsidRDefault="00674D39" w:rsidP="00145F0C">
            <w:pPr>
              <w:rPr>
                <w:rFonts w:eastAsia="Times New Roman" w:cs="Arial"/>
                <w:lang w:eastAsia="pl-PL"/>
              </w:rPr>
            </w:pPr>
            <w:r w:rsidRPr="00535CB6">
              <w:rPr>
                <w:rFonts w:eastAsia="Times New Roman" w:cs="Arial"/>
                <w:lang w:eastAsia="pl-PL"/>
              </w:rPr>
              <w:t>z 2 partnerami – 2 pkt,</w:t>
            </w:r>
          </w:p>
          <w:p w14:paraId="24D6A855" w14:textId="5507CCE1" w:rsidR="00674D39" w:rsidRPr="00535CB6" w:rsidRDefault="00674D39" w:rsidP="00145F0C">
            <w:pPr>
              <w:rPr>
                <w:rFonts w:eastAsia="Times New Roman" w:cs="Arial"/>
                <w:lang w:eastAsia="pl-PL"/>
              </w:rPr>
            </w:pPr>
            <w:r w:rsidRPr="00535CB6">
              <w:rPr>
                <w:rFonts w:eastAsia="Times New Roman" w:cs="Arial"/>
                <w:lang w:eastAsia="pl-PL"/>
              </w:rPr>
              <w:t>z 3 partnerami i więcej partnerami – 3 pkt</w:t>
            </w:r>
          </w:p>
        </w:tc>
        <w:tc>
          <w:tcPr>
            <w:tcW w:w="523" w:type="pct"/>
            <w:vAlign w:val="center"/>
          </w:tcPr>
          <w:p w14:paraId="5A04870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3</w:t>
            </w:r>
          </w:p>
        </w:tc>
      </w:tr>
      <w:tr w:rsidR="00D1094F" w:rsidRPr="00272D13" w14:paraId="2C47CF4B" w14:textId="77777777" w:rsidTr="00DE6B14">
        <w:trPr>
          <w:trHeight w:val="20"/>
        </w:trPr>
        <w:tc>
          <w:tcPr>
            <w:tcW w:w="201" w:type="pct"/>
            <w:shd w:val="clear" w:color="auto" w:fill="auto"/>
            <w:vAlign w:val="center"/>
          </w:tcPr>
          <w:p w14:paraId="51004DE4"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13B91533" w14:textId="77777777" w:rsidR="00674D39" w:rsidRPr="00535CB6" w:rsidRDefault="00674D39" w:rsidP="00145F0C">
            <w:pPr>
              <w:rPr>
                <w:rFonts w:eastAsia="Times New Roman" w:cs="Arial"/>
                <w:lang w:eastAsia="pl-PL"/>
              </w:rPr>
            </w:pPr>
            <w:r w:rsidRPr="00535CB6">
              <w:rPr>
                <w:rFonts w:eastAsia="Times New Roman" w:cs="Arial"/>
                <w:lang w:eastAsia="pl-PL"/>
              </w:rPr>
              <w:t>Projekt przewiduje doskonalenie umiejętności, kompetencji lub kwalifikacji zawodowych nauczycieli zawodu i/lub instruktorów praktycznej nauki zawodu w ramach studiów podyplomowych i/lub kursów kwalifikacyjnych, w obszarach:</w:t>
            </w:r>
          </w:p>
          <w:p w14:paraId="3E6EF22F"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lastRenderedPageBreak/>
              <w:t>zawodów nowo wprowadzonych do klasyfikacji zawodów szkolnictwa zawodowego,</w:t>
            </w:r>
          </w:p>
          <w:p w14:paraId="414DD8CE"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albo/i</w:t>
            </w:r>
          </w:p>
          <w:p w14:paraId="6283279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C935E2B"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 xml:space="preserve">albo/i </w:t>
            </w:r>
          </w:p>
          <w:p w14:paraId="1C9070F0" w14:textId="77777777" w:rsidR="00674D39" w:rsidRPr="00535CB6" w:rsidRDefault="00674D39" w:rsidP="00DC3249">
            <w:pPr>
              <w:numPr>
                <w:ilvl w:val="0"/>
                <w:numId w:val="257"/>
              </w:numPr>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tc>
        <w:tc>
          <w:tcPr>
            <w:tcW w:w="1930" w:type="pct"/>
            <w:shd w:val="clear" w:color="auto" w:fill="auto"/>
            <w:vAlign w:val="center"/>
          </w:tcPr>
          <w:p w14:paraId="6C496E7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i/lub instruktorów praktycznej nauki zawodu dotyczy studiów podyplomowych</w:t>
            </w:r>
            <w:r w:rsidRPr="00535CB6">
              <w:rPr>
                <w:rStyle w:val="Odwoanieprzypisudolnego"/>
                <w:rFonts w:eastAsia="Times New Roman" w:cs="Arial"/>
                <w:sz w:val="20"/>
                <w:lang w:eastAsia="pl-PL"/>
              </w:rPr>
              <w:footnoteReference w:id="379"/>
            </w:r>
            <w:r w:rsidRPr="00535CB6">
              <w:rPr>
                <w:rFonts w:eastAsia="Times New Roman" w:cs="Arial"/>
                <w:lang w:eastAsia="pl-PL"/>
              </w:rPr>
              <w:t xml:space="preserve"> i/lub kursów kwalifikacyjnych w obszarach:</w:t>
            </w:r>
          </w:p>
          <w:p w14:paraId="581EDB49"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32CF71A3"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i/albo</w:t>
            </w:r>
          </w:p>
          <w:p w14:paraId="5B474631"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585CA6AF" w14:textId="77777777" w:rsidR="00674D39" w:rsidRPr="00535CB6" w:rsidRDefault="00674D39" w:rsidP="00145F0C">
            <w:pPr>
              <w:ind w:left="720"/>
              <w:contextualSpacing/>
              <w:rPr>
                <w:rFonts w:eastAsia="Times New Roman" w:cs="Arial"/>
                <w:lang w:eastAsia="pl-PL"/>
              </w:rPr>
            </w:pPr>
            <w:r w:rsidRPr="00535CB6">
              <w:rPr>
                <w:rFonts w:eastAsia="Times New Roman" w:cs="Arial"/>
                <w:lang w:eastAsia="pl-PL"/>
              </w:rPr>
              <w:t xml:space="preserve">i/albo </w:t>
            </w:r>
          </w:p>
          <w:p w14:paraId="75735C17" w14:textId="77777777" w:rsidR="00674D39" w:rsidRPr="00535CB6" w:rsidRDefault="00674D39"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0"/>
            </w:r>
            <w:r w:rsidRPr="00535CB6">
              <w:rPr>
                <w:rFonts w:eastAsia="Times New Roman" w:cs="Arial"/>
                <w:lang w:eastAsia="pl-PL"/>
              </w:rPr>
              <w:t>.</w:t>
            </w:r>
          </w:p>
          <w:p w14:paraId="65A0DA5C" w14:textId="77777777" w:rsidR="00674D39" w:rsidRPr="00535CB6" w:rsidRDefault="00674D39"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66E5ECF0" w14:textId="77777777" w:rsidR="00674D39" w:rsidRPr="00535CB6" w:rsidRDefault="00674D39" w:rsidP="00145F0C">
            <w:pPr>
              <w:rPr>
                <w:rFonts w:eastAsia="Times New Roman" w:cs="Arial"/>
                <w:lang w:val="x-none" w:eastAsia="pl-PL"/>
              </w:rPr>
            </w:pPr>
            <w:r w:rsidRPr="00535CB6">
              <w:rPr>
                <w:rFonts w:eastAsia="Times New Roman" w:cs="Arial"/>
                <w:lang w:eastAsia="pl-PL"/>
              </w:rPr>
              <w:t>Kryterium wynika z zapisów RPO WM oraz Wytycznych Ministra Rozwoju z dnia 6 września 2016 r. w zakresie realizacji przedsięwzięć z udziałem środków Europejskiego Funduszu Społecznego w obszarze edukacji na lata 2014-2020.</w:t>
            </w:r>
          </w:p>
          <w:p w14:paraId="1DBF9426"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59A32AED"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doskonalenie umiejętności, kompetencji lub kwalifikacji zawodowych nauczycieli zawodu i/lub instruktorów praktycznej nauki zawodu w ramach studiów podyplomowych i/lub kursów kwalifikacyjnych w obszarach:</w:t>
            </w:r>
          </w:p>
          <w:p w14:paraId="63B2BDFB"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5B2F3800" w14:textId="77777777" w:rsidR="00674D39" w:rsidRPr="00535CB6" w:rsidRDefault="00674D39" w:rsidP="00145F0C">
            <w:pPr>
              <w:ind w:left="147"/>
              <w:rPr>
                <w:rFonts w:eastAsia="Times New Roman" w:cs="Arial"/>
                <w:lang w:eastAsia="pl-PL"/>
              </w:rPr>
            </w:pPr>
            <w:r w:rsidRPr="00535CB6">
              <w:rPr>
                <w:rFonts w:eastAsia="Times New Roman" w:cs="Arial"/>
                <w:lang w:eastAsia="pl-PL"/>
              </w:rPr>
              <w:lastRenderedPageBreak/>
              <w:t xml:space="preserve">albo/i </w:t>
            </w:r>
          </w:p>
          <w:p w14:paraId="3D842E78"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2F77C9A" w14:textId="77777777" w:rsidR="00674D39" w:rsidRPr="00535CB6" w:rsidRDefault="00674D39" w:rsidP="00145F0C">
            <w:pPr>
              <w:ind w:left="147"/>
              <w:rPr>
                <w:rFonts w:eastAsia="Times New Roman" w:cs="Arial"/>
                <w:lang w:eastAsia="pl-PL"/>
              </w:rPr>
            </w:pPr>
            <w:r w:rsidRPr="00535CB6">
              <w:rPr>
                <w:rFonts w:eastAsia="Times New Roman" w:cs="Arial"/>
                <w:lang w:eastAsia="pl-PL"/>
              </w:rPr>
              <w:t xml:space="preserve">albo/i </w:t>
            </w:r>
          </w:p>
          <w:p w14:paraId="3B73CC9A" w14:textId="77777777" w:rsidR="00674D39" w:rsidRPr="00535CB6" w:rsidRDefault="00674D39"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47D13AC" w14:textId="77777777" w:rsidR="00674D39" w:rsidRPr="00535CB6" w:rsidRDefault="00674D39" w:rsidP="00145F0C">
            <w:pPr>
              <w:rPr>
                <w:rFonts w:eastAsia="Times New Roman" w:cs="Arial"/>
                <w:lang w:eastAsia="pl-PL"/>
              </w:rPr>
            </w:pPr>
            <w:r w:rsidRPr="00535CB6">
              <w:rPr>
                <w:rFonts w:eastAsia="Times New Roman" w:cs="Arial"/>
                <w:lang w:eastAsia="pl-PL"/>
              </w:rPr>
              <w:t>brak powyższych działań lub brak informacji w tym zakresie – 0 pkt,</w:t>
            </w:r>
          </w:p>
          <w:p w14:paraId="2D68A49F" w14:textId="77777777" w:rsidR="00674D39" w:rsidRPr="00535CB6" w:rsidRDefault="00674D39" w:rsidP="00145F0C">
            <w:pPr>
              <w:rPr>
                <w:rFonts w:eastAsia="Times New Roman" w:cs="Arial"/>
                <w:lang w:eastAsia="pl-PL"/>
              </w:rPr>
            </w:pPr>
            <w:r w:rsidRPr="00535CB6">
              <w:rPr>
                <w:rFonts w:eastAsia="Times New Roman" w:cs="Arial"/>
                <w:lang w:eastAsia="pl-PL"/>
              </w:rPr>
              <w:t>podjęcie przynajmniej jednej z powyższych form kształcenia w przynajmniej jednym ww. obszarze – 4 pkt</w:t>
            </w:r>
          </w:p>
        </w:tc>
        <w:tc>
          <w:tcPr>
            <w:tcW w:w="523" w:type="pct"/>
            <w:vAlign w:val="center"/>
          </w:tcPr>
          <w:p w14:paraId="22803A43"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4</w:t>
            </w:r>
          </w:p>
        </w:tc>
      </w:tr>
      <w:tr w:rsidR="00D1094F" w:rsidRPr="00272D13" w14:paraId="0B8FFF10" w14:textId="77777777" w:rsidTr="00DE6B14">
        <w:trPr>
          <w:trHeight w:val="20"/>
        </w:trPr>
        <w:tc>
          <w:tcPr>
            <w:tcW w:w="201" w:type="pct"/>
            <w:shd w:val="clear" w:color="auto" w:fill="auto"/>
            <w:vAlign w:val="center"/>
          </w:tcPr>
          <w:p w14:paraId="59E83780"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3CA61FBD" w14:textId="77777777" w:rsidR="00674D39" w:rsidRPr="00535CB6" w:rsidRDefault="00674D39" w:rsidP="00145F0C">
            <w:pPr>
              <w:rPr>
                <w:rFonts w:cs="Arial"/>
              </w:rPr>
            </w:pPr>
            <w:r w:rsidRPr="00535CB6">
              <w:rPr>
                <w:rFonts w:cs="Arial"/>
                <w:color w:val="000000"/>
              </w:rPr>
              <w:t>Projekt zakłada stworzenie nowych lub/i doposażenie istniejących międzyszkolnych pracowni umożliwiających praktyczną naukę zawodu.</w:t>
            </w:r>
          </w:p>
        </w:tc>
        <w:tc>
          <w:tcPr>
            <w:tcW w:w="1930" w:type="pct"/>
            <w:shd w:val="clear" w:color="auto" w:fill="auto"/>
            <w:vAlign w:val="center"/>
          </w:tcPr>
          <w:p w14:paraId="4C1C6143"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czy projekt zakłada stworzenie nowych lub doposażenie istniejących międzyszkolnych pracowni umożliwiających praktyczną naukę zawodu, w tym nazwy i adresy szkół/placówek systemu oświaty, których dotyczy działanie.</w:t>
            </w:r>
          </w:p>
          <w:p w14:paraId="77CC2BB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lepsze wykorzystanie zasobów edukacyjnych oraz do wydatkowania środków publicznych zgodnie z zasadami efektywności i oszczędności.</w:t>
            </w:r>
          </w:p>
          <w:p w14:paraId="6EB70125"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Rekomendacji Komisji Europejskiej dla EFS.</w:t>
            </w:r>
          </w:p>
          <w:p w14:paraId="7DB3E2A5"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790ADE08"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lub doposażanie międzyszkolnej/</w:t>
            </w:r>
          </w:p>
          <w:p w14:paraId="30F4D01E"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t>międzyszkolnych pracowni w ramach projektu lub nieudostępnienie jej/ich innym szkołom:</w:t>
            </w:r>
          </w:p>
          <w:p w14:paraId="3AE0E870" w14:textId="77777777" w:rsidR="00674D39" w:rsidRPr="00535CB6" w:rsidRDefault="00674D39"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brak powyższych działań lub brak informacji w tym zakresie – 0 pkt,</w:t>
            </w:r>
          </w:p>
          <w:p w14:paraId="39282AB5"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1 szkole - 1 pkt,</w:t>
            </w:r>
          </w:p>
          <w:p w14:paraId="54FB2E7B" w14:textId="77777777" w:rsidR="00674D39" w:rsidRPr="00535CB6" w:rsidRDefault="00674D39" w:rsidP="00145F0C">
            <w:pPr>
              <w:rPr>
                <w:rFonts w:eastAsia="Times New Roman" w:cs="Arial"/>
                <w:lang w:eastAsia="pl-PL"/>
              </w:rPr>
            </w:pPr>
            <w:r w:rsidRPr="00535CB6">
              <w:rPr>
                <w:rFonts w:eastAsia="Times New Roman" w:cs="Arial"/>
                <w:lang w:eastAsia="pl-PL"/>
              </w:rPr>
              <w:t>stworzenie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4332FE86" w14:textId="77777777" w:rsidR="00674D39" w:rsidRPr="00535CB6" w:rsidRDefault="00674D39" w:rsidP="00145F0C">
            <w:pPr>
              <w:rPr>
                <w:rFonts w:eastAsia="Times New Roman" w:cs="Arial"/>
                <w:lang w:eastAsia="pl-PL"/>
              </w:rPr>
            </w:pPr>
            <w:r w:rsidRPr="00535CB6">
              <w:rPr>
                <w:rFonts w:eastAsia="Times New Roman" w:cs="Arial"/>
                <w:lang w:eastAsia="pl-PL"/>
              </w:rPr>
              <w:t>lub/i</w:t>
            </w:r>
          </w:p>
          <w:p w14:paraId="165B2C5B"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1 szkole - 1 pkt,</w:t>
            </w:r>
          </w:p>
          <w:p w14:paraId="42C15216" w14:textId="77777777" w:rsidR="00674D39" w:rsidRPr="00535CB6" w:rsidRDefault="00674D39" w:rsidP="00145F0C">
            <w:pPr>
              <w:rPr>
                <w:rFonts w:eastAsia="Times New Roman" w:cs="Arial"/>
                <w:lang w:eastAsia="pl-PL"/>
              </w:rPr>
            </w:pPr>
            <w:r w:rsidRPr="00535CB6">
              <w:rPr>
                <w:rFonts w:eastAsia="Times New Roman" w:cs="Arial"/>
                <w:lang w:eastAsia="pl-PL"/>
              </w:rPr>
              <w:t>doposażenie międzyszkolnej/międzyszkolnych pracowni i udostępnienia 2</w:t>
            </w:r>
            <w:r w:rsidRPr="00535CB6" w:rsidDel="00560FA5">
              <w:rPr>
                <w:rFonts w:eastAsia="Times New Roman" w:cs="Arial"/>
                <w:lang w:eastAsia="pl-PL"/>
              </w:rPr>
              <w:t xml:space="preserve"> </w:t>
            </w:r>
            <w:r w:rsidRPr="00535CB6">
              <w:rPr>
                <w:rFonts w:eastAsia="Times New Roman" w:cs="Arial"/>
                <w:lang w:eastAsia="pl-PL"/>
              </w:rPr>
              <w:t>szkołom i więcej – 2 pkt</w:t>
            </w:r>
          </w:p>
          <w:p w14:paraId="0D76E43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Punkty w ramach kryterium sumują się. </w:t>
            </w:r>
          </w:p>
        </w:tc>
        <w:tc>
          <w:tcPr>
            <w:tcW w:w="523" w:type="pct"/>
            <w:vAlign w:val="center"/>
          </w:tcPr>
          <w:p w14:paraId="251E0419" w14:textId="77777777" w:rsidR="00674D39" w:rsidRPr="00535CB6" w:rsidRDefault="00674D39" w:rsidP="00145F0C">
            <w:pPr>
              <w:rPr>
                <w:rFonts w:cs="Arial"/>
              </w:rPr>
            </w:pPr>
            <w:r w:rsidRPr="00535CB6">
              <w:rPr>
                <w:rFonts w:cs="Arial"/>
              </w:rPr>
              <w:lastRenderedPageBreak/>
              <w:t>4</w:t>
            </w:r>
          </w:p>
        </w:tc>
      </w:tr>
      <w:tr w:rsidR="00D1094F" w:rsidRPr="00272D13" w14:paraId="2A52FE8C" w14:textId="77777777" w:rsidTr="00DE6B14">
        <w:trPr>
          <w:trHeight w:val="20"/>
        </w:trPr>
        <w:tc>
          <w:tcPr>
            <w:tcW w:w="201" w:type="pct"/>
            <w:shd w:val="clear" w:color="auto" w:fill="auto"/>
            <w:vAlign w:val="center"/>
          </w:tcPr>
          <w:p w14:paraId="2E38C355"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bottom w:val="single" w:sz="4" w:space="0" w:color="auto"/>
            </w:tcBorders>
            <w:shd w:val="clear" w:color="auto" w:fill="auto"/>
            <w:vAlign w:val="center"/>
          </w:tcPr>
          <w:p w14:paraId="52AA6866" w14:textId="77777777" w:rsidR="00674D39" w:rsidRPr="00535CB6" w:rsidRDefault="00674D39" w:rsidP="00145F0C">
            <w:pPr>
              <w:rPr>
                <w:rFonts w:eastAsia="Times New Roman" w:cs="Arial"/>
                <w:lang w:eastAsia="pl-PL"/>
              </w:rPr>
            </w:pPr>
            <w:r w:rsidRPr="00535CB6">
              <w:rPr>
                <w:rFonts w:eastAsia="Times New Roman" w:cs="Arial"/>
                <w:lang w:eastAsia="pl-PL"/>
              </w:rPr>
              <w:t>W ramach projektu przewiduje się działania zwiększające „kompetencje miękkie” uczniów.</w:t>
            </w:r>
          </w:p>
        </w:tc>
        <w:tc>
          <w:tcPr>
            <w:tcW w:w="1930" w:type="pct"/>
            <w:tcBorders>
              <w:bottom w:val="single" w:sz="4" w:space="0" w:color="auto"/>
            </w:tcBorders>
            <w:shd w:val="clear" w:color="auto" w:fill="auto"/>
            <w:vAlign w:val="center"/>
          </w:tcPr>
          <w:p w14:paraId="6E73E6B2" w14:textId="77777777" w:rsidR="00674D39" w:rsidRPr="00535CB6" w:rsidRDefault="00674D39" w:rsidP="00145F0C">
            <w:pPr>
              <w:rPr>
                <w:rFonts w:eastAsia="Times New Roman" w:cs="Arial"/>
                <w:lang w:eastAsia="pl-PL"/>
              </w:rPr>
            </w:pPr>
            <w:r w:rsidRPr="00535CB6">
              <w:rPr>
                <w:rFonts w:cs="Arial"/>
                <w:lang w:eastAsia="pl-PL"/>
              </w:rPr>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Wybór jednej lub więcej kompetencji miękkich uczniów, których dotyczy wsparcie w projekcie wynika z przeprowadzonej analizy potrzeb, o której mowa w kryterium dostępu nr 5.</w:t>
            </w:r>
          </w:p>
          <w:p w14:paraId="6F662C1A"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3DB6E1F3"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334" w:type="pct"/>
            <w:tcBorders>
              <w:bottom w:val="single" w:sz="4" w:space="0" w:color="auto"/>
            </w:tcBorders>
            <w:shd w:val="clear" w:color="auto" w:fill="auto"/>
            <w:vAlign w:val="center"/>
          </w:tcPr>
          <w:p w14:paraId="2C06EE89" w14:textId="77777777" w:rsidR="00674D39" w:rsidRPr="00535CB6" w:rsidRDefault="00674D39" w:rsidP="00145F0C">
            <w:pPr>
              <w:rPr>
                <w:rFonts w:eastAsia="Times New Roman" w:cs="Arial"/>
                <w:lang w:eastAsia="pl-PL"/>
              </w:rPr>
            </w:pPr>
            <w:r w:rsidRPr="00535CB6">
              <w:rPr>
                <w:rFonts w:cs="Arial"/>
                <w:lang w:eastAsia="pl-PL"/>
              </w:rPr>
              <w:lastRenderedPageBreak/>
              <w:t>0/2 pkt</w:t>
            </w:r>
          </w:p>
        </w:tc>
        <w:tc>
          <w:tcPr>
            <w:tcW w:w="523" w:type="pct"/>
            <w:tcBorders>
              <w:bottom w:val="single" w:sz="4" w:space="0" w:color="auto"/>
            </w:tcBorders>
            <w:vAlign w:val="center"/>
          </w:tcPr>
          <w:p w14:paraId="20F9CDA5" w14:textId="0AC14335" w:rsidR="00674D39" w:rsidRPr="00535CB6" w:rsidRDefault="00674D39" w:rsidP="00145F0C">
            <w:pPr>
              <w:rPr>
                <w:rFonts w:eastAsia="Times New Roman" w:cs="Arial"/>
                <w:lang w:eastAsia="pl-PL"/>
              </w:rPr>
            </w:pPr>
            <w:r w:rsidRPr="00535CB6">
              <w:rPr>
                <w:rFonts w:cs="Arial"/>
                <w:lang w:eastAsia="pl-PL"/>
              </w:rPr>
              <w:t>2</w:t>
            </w:r>
          </w:p>
        </w:tc>
      </w:tr>
      <w:tr w:rsidR="00D1094F" w:rsidRPr="00272D13" w14:paraId="26049FF9" w14:textId="77777777" w:rsidTr="00DE6B14">
        <w:trPr>
          <w:trHeight w:val="20"/>
        </w:trPr>
        <w:tc>
          <w:tcPr>
            <w:tcW w:w="201" w:type="pct"/>
            <w:shd w:val="clear" w:color="auto" w:fill="auto"/>
            <w:vAlign w:val="center"/>
          </w:tcPr>
          <w:p w14:paraId="4CFBFEE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A6EA6AD" w14:textId="77777777" w:rsidR="00674D39" w:rsidRPr="00535CB6" w:rsidRDefault="00674D39" w:rsidP="00145F0C">
            <w:pPr>
              <w:rPr>
                <w:rFonts w:eastAsia="Times New Roman" w:cs="Arial"/>
                <w:lang w:eastAsia="pl-PL"/>
              </w:rPr>
            </w:pPr>
            <w:r w:rsidRPr="00535CB6">
              <w:rPr>
                <w:rFonts w:cs="Arial"/>
              </w:rPr>
              <w:t>Projekt zakłada partycypację finansową pracodawcy na poziomie minimum 5% w kosztach organizacji i prowadzenia stażu i/lub praktyki zawodowej w małych, średnich i dużych przedsiębiorstwach</w:t>
            </w:r>
            <w:r w:rsidRPr="00535CB6">
              <w:rPr>
                <w:rFonts w:eastAsia="Times New Roman" w:cs="Arial"/>
                <w:lang w:eastAsia="pl-PL"/>
              </w:rPr>
              <w:t xml:space="preserve">. </w:t>
            </w:r>
          </w:p>
        </w:tc>
        <w:tc>
          <w:tcPr>
            <w:tcW w:w="1930" w:type="pct"/>
            <w:shd w:val="clear" w:color="auto" w:fill="auto"/>
            <w:vAlign w:val="center"/>
          </w:tcPr>
          <w:p w14:paraId="01FD34FC" w14:textId="77777777" w:rsidR="00674D39" w:rsidRPr="00535CB6" w:rsidRDefault="00674D39"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w:t>
            </w:r>
            <w:r w:rsidRPr="00535CB6">
              <w:rPr>
                <w:rStyle w:val="Odwoanieprzypisudolnego"/>
                <w:rFonts w:eastAsia="Times New Roman" w:cs="Arial"/>
                <w:sz w:val="20"/>
                <w:lang w:eastAsia="pl-PL"/>
              </w:rPr>
              <w:footnoteReference w:id="381"/>
            </w:r>
            <w:r w:rsidRPr="00535CB6">
              <w:rPr>
                <w:rFonts w:eastAsia="Times New Roman" w:cs="Arial"/>
                <w:lang w:eastAsia="pl-PL"/>
              </w:rPr>
              <w:t xml:space="preserve"> w małych, średnich i dużych przedsiębiorstwach wnosi wkład finansowy w wymiarze co najmniej 5%. Udział 5% odnosi się do całości środków przewidzianych w budżecie projektu na realizację wszystkich działań związanych z organizacją staży/praktyk zawodowych.</w:t>
            </w:r>
          </w:p>
          <w:p w14:paraId="69E65E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Alternatywnie istnieje również możliwość wniesienia wkładu rzeczowego. W takim przypadku Wnioskodawca powinien zweryfikować czy koszty wykazane przez pracodawcę nie odbiegają od cen rynkowych. </w:t>
            </w:r>
          </w:p>
          <w:p w14:paraId="45B1C1AE"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Wytycznych Ministra Rozwoju z dnia 6 września 2016 r. w zakresie realizacji przedsięwzięć z udziałem środków Europejskiego Funduszu Społecznego w obszarze edukacji na lata 2014-2020 i z Rekomendacji Komisji Europejskiej dla EFS.</w:t>
            </w:r>
          </w:p>
          <w:p w14:paraId="4F601537" w14:textId="77777777" w:rsidR="00674D39" w:rsidRPr="00535CB6" w:rsidRDefault="00674D39"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334" w:type="pct"/>
            <w:shd w:val="clear" w:color="auto" w:fill="auto"/>
            <w:vAlign w:val="center"/>
          </w:tcPr>
          <w:p w14:paraId="341AB320"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w kosztach organizacji i prowadzenia stażu i/lub praktyki zawodowej w małych i średnich przedsiębiorstwach:</w:t>
            </w:r>
          </w:p>
          <w:p w14:paraId="7F56ABC9" w14:textId="77777777" w:rsidR="00674D39" w:rsidRPr="00535CB6" w:rsidRDefault="00674D39" w:rsidP="00145F0C">
            <w:pPr>
              <w:rPr>
                <w:rFonts w:eastAsia="Times New Roman" w:cs="Arial"/>
                <w:lang w:eastAsia="pl-PL"/>
              </w:rPr>
            </w:pPr>
            <w:r w:rsidRPr="00535CB6">
              <w:rPr>
                <w:rFonts w:eastAsia="Times New Roman" w:cs="Arial"/>
                <w:lang w:eastAsia="pl-PL"/>
              </w:rPr>
              <w:t>brak partycypacji lub brak informacji w tym zakresie – 0 pkt,</w:t>
            </w:r>
          </w:p>
          <w:p w14:paraId="3B094411" w14:textId="77777777" w:rsidR="00674D39" w:rsidRPr="00535CB6" w:rsidRDefault="00674D39" w:rsidP="00145F0C">
            <w:pPr>
              <w:rPr>
                <w:rFonts w:eastAsia="Times New Roman" w:cs="Arial"/>
                <w:lang w:eastAsia="pl-PL"/>
              </w:rPr>
            </w:pPr>
            <w:r w:rsidRPr="00535CB6">
              <w:rPr>
                <w:rFonts w:eastAsia="Times New Roman" w:cs="Arial"/>
                <w:lang w:eastAsia="pl-PL"/>
              </w:rPr>
              <w:t>partycypacja finansowa pracodawcy na poziomie minimum 5% – 2 pkt</w:t>
            </w:r>
          </w:p>
        </w:tc>
        <w:tc>
          <w:tcPr>
            <w:tcW w:w="523" w:type="pct"/>
            <w:vAlign w:val="center"/>
          </w:tcPr>
          <w:p w14:paraId="6D85185D" w14:textId="77777777"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6F45C82A" w14:textId="77777777" w:rsidTr="00DE6B14">
        <w:trPr>
          <w:trHeight w:val="20"/>
        </w:trPr>
        <w:tc>
          <w:tcPr>
            <w:tcW w:w="201" w:type="pct"/>
            <w:shd w:val="clear" w:color="auto" w:fill="auto"/>
            <w:vAlign w:val="center"/>
          </w:tcPr>
          <w:p w14:paraId="1A79D46C"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tcBorders>
              <w:top w:val="single" w:sz="4" w:space="0" w:color="auto"/>
              <w:left w:val="single" w:sz="4" w:space="0" w:color="auto"/>
              <w:bottom w:val="single" w:sz="4" w:space="0" w:color="auto"/>
              <w:right w:val="single" w:sz="4" w:space="0" w:color="auto"/>
            </w:tcBorders>
            <w:vAlign w:val="center"/>
          </w:tcPr>
          <w:p w14:paraId="4ED6F938" w14:textId="77777777" w:rsidR="00674D39" w:rsidRPr="00535CB6" w:rsidRDefault="00674D39" w:rsidP="00145F0C">
            <w:pPr>
              <w:rPr>
                <w:rFonts w:cs="Arial"/>
              </w:rPr>
            </w:pPr>
            <w:r w:rsidRPr="00535CB6">
              <w:rPr>
                <w:rFonts w:eastAsia="Times New Roman" w:cs="Arial"/>
                <w:lang w:eastAsia="pl-PL"/>
              </w:rPr>
              <w:t>Projekt jest zgodny z programem rewitalizacji obowiązującym na obszarze, na którym jest realizowany.</w:t>
            </w:r>
          </w:p>
        </w:tc>
        <w:tc>
          <w:tcPr>
            <w:tcW w:w="1930" w:type="pct"/>
            <w:tcBorders>
              <w:top w:val="single" w:sz="4" w:space="0" w:color="auto"/>
              <w:left w:val="single" w:sz="4" w:space="0" w:color="auto"/>
              <w:bottom w:val="single" w:sz="4" w:space="0" w:color="auto"/>
              <w:right w:val="single" w:sz="4" w:space="0" w:color="auto"/>
            </w:tcBorders>
            <w:vAlign w:val="center"/>
          </w:tcPr>
          <w:p w14:paraId="2823A5D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A9E3AC3" w14:textId="77777777" w:rsidR="00674D39" w:rsidRPr="00535CB6" w:rsidRDefault="00674D39"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23414F3D" w14:textId="77777777" w:rsidR="00674D39" w:rsidRPr="00535CB6" w:rsidRDefault="00674D39" w:rsidP="00145F0C">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1B89AF81"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C1EA143"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0E1D4010"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32F6C8C" w14:textId="3EE34402" w:rsidR="00674D39" w:rsidRPr="00535CB6" w:rsidRDefault="00E8665C" w:rsidP="00145F0C">
            <w:pPr>
              <w:rPr>
                <w:rFonts w:eastAsia="Times New Roman" w:cs="Arial"/>
                <w:lang w:eastAsia="pl-PL"/>
              </w:rPr>
            </w:pPr>
            <w:hyperlink r:id="rId142" w:tooltip="fundusze dla mazowsza" w:history="1">
              <w:r w:rsidR="00674D39" w:rsidRPr="00535CB6">
                <w:rPr>
                  <w:rStyle w:val="Hipercze"/>
                  <w:rFonts w:eastAsia="Times New Roman" w:cs="Arial"/>
                  <w:lang w:eastAsia="pl-PL"/>
                </w:rPr>
                <w:t>http://www.funduszedlamazowsza.eu</w:t>
              </w:r>
            </w:hyperlink>
          </w:p>
          <w:p w14:paraId="1D63FC52" w14:textId="77777777" w:rsidR="00674D39" w:rsidRPr="00535CB6" w:rsidRDefault="00674D39"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334" w:type="pct"/>
            <w:tcBorders>
              <w:bottom w:val="single" w:sz="4" w:space="0" w:color="auto"/>
            </w:tcBorders>
            <w:shd w:val="clear" w:color="auto" w:fill="auto"/>
            <w:vAlign w:val="center"/>
          </w:tcPr>
          <w:p w14:paraId="1FD397E1"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764E29"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3CA12FF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jest zgodny – 2 pkt </w:t>
            </w:r>
          </w:p>
        </w:tc>
        <w:tc>
          <w:tcPr>
            <w:tcW w:w="523" w:type="pct"/>
            <w:tcBorders>
              <w:bottom w:val="single" w:sz="4" w:space="0" w:color="auto"/>
            </w:tcBorders>
            <w:vAlign w:val="center"/>
          </w:tcPr>
          <w:p w14:paraId="0EB92179" w14:textId="77777777" w:rsidR="00674D39" w:rsidRPr="00535CB6" w:rsidRDefault="00674D39" w:rsidP="00145F0C">
            <w:pPr>
              <w:rPr>
                <w:rFonts w:cs="Arial"/>
                <w:lang w:eastAsia="pl-PL"/>
              </w:rPr>
            </w:pPr>
            <w:r w:rsidRPr="00535CB6">
              <w:rPr>
                <w:rFonts w:cs="Arial"/>
                <w:lang w:eastAsia="pl-PL"/>
              </w:rPr>
              <w:t>2</w:t>
            </w:r>
          </w:p>
        </w:tc>
      </w:tr>
      <w:tr w:rsidR="00D1094F" w:rsidRPr="00272D13" w14:paraId="242E2681" w14:textId="77777777" w:rsidTr="00DE6B14">
        <w:trPr>
          <w:trHeight w:val="20"/>
        </w:trPr>
        <w:tc>
          <w:tcPr>
            <w:tcW w:w="201" w:type="pct"/>
            <w:shd w:val="clear" w:color="auto" w:fill="auto"/>
            <w:vAlign w:val="center"/>
          </w:tcPr>
          <w:p w14:paraId="631CEFB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709A03DB" w14:textId="4AA15DD5" w:rsidR="00674D39" w:rsidRPr="00535CB6" w:rsidRDefault="00674D39" w:rsidP="00145F0C">
            <w:pPr>
              <w:rPr>
                <w:rFonts w:eastAsia="Times New Roman" w:cs="Arial"/>
                <w:lang w:eastAsia="pl-PL"/>
              </w:rPr>
            </w:pPr>
            <w:r w:rsidRPr="00535CB6">
              <w:rPr>
                <w:rFonts w:cs="Arial"/>
              </w:rPr>
              <w:t>Projekt zakłada uczestnictwo co najmniej 20% uczniów/słuchaczy zamieszkałych na obszarach wiejskich w województwie mazowieckim.</w:t>
            </w:r>
          </w:p>
        </w:tc>
        <w:tc>
          <w:tcPr>
            <w:tcW w:w="1930" w:type="pct"/>
            <w:shd w:val="clear" w:color="auto" w:fill="auto"/>
            <w:vAlign w:val="center"/>
          </w:tcPr>
          <w:p w14:paraId="5F92ECA8" w14:textId="77777777" w:rsidR="00674D39" w:rsidRPr="00535CB6" w:rsidRDefault="00674D39" w:rsidP="00145F0C">
            <w:pPr>
              <w:rPr>
                <w:rFonts w:cs="Arial"/>
              </w:rPr>
            </w:pPr>
            <w:r w:rsidRPr="00535CB6">
              <w:rPr>
                <w:rFonts w:cs="Arial"/>
              </w:rPr>
              <w:t>Silniejsza koncentracja środków na działaniach prowadzonych na obszarach wiejskich, cechujących się największymi potrzebami w zakresie wyrównania szans edukacyjnych uczniów jest niezbędna w kontekście zróżnicowań wewnątrz regionalnych i potrzeby osiągnięcia większej spójności społeczno-gospodarczej oraz w celu realizacji założeń RPO WM.</w:t>
            </w:r>
          </w:p>
          <w:p w14:paraId="228DCBDD" w14:textId="77777777" w:rsidR="00674D39" w:rsidRPr="00535CB6" w:rsidRDefault="00674D39"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34D2A72A" w14:textId="77777777" w:rsidR="00674D39" w:rsidRPr="00535CB6" w:rsidRDefault="00674D39"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1063D3D9" w14:textId="77777777" w:rsidR="00674D39" w:rsidRPr="00535CB6" w:rsidRDefault="00674D39"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60C2DA49" w14:textId="77777777" w:rsidR="00674D39" w:rsidRPr="00535CB6" w:rsidRDefault="00674D39" w:rsidP="00145F0C">
            <w:pPr>
              <w:rPr>
                <w:rFonts w:cs="Arial"/>
              </w:rPr>
            </w:pPr>
            <w:r w:rsidRPr="00535CB6">
              <w:rPr>
                <w:rFonts w:cs="Arial"/>
              </w:rPr>
              <w:t>Kryterium weryfikowane na podstawie zapisów wniosku o dofinansowanie projektu.</w:t>
            </w:r>
          </w:p>
        </w:tc>
        <w:tc>
          <w:tcPr>
            <w:tcW w:w="1334" w:type="pct"/>
            <w:shd w:val="clear" w:color="auto" w:fill="auto"/>
            <w:vAlign w:val="center"/>
          </w:tcPr>
          <w:p w14:paraId="2E3D140A" w14:textId="77777777" w:rsidR="00674D39" w:rsidRPr="00535CB6" w:rsidRDefault="00674D39" w:rsidP="00145F0C">
            <w:pPr>
              <w:rPr>
                <w:rFonts w:eastAsia="Times New Roman" w:cs="Arial"/>
                <w:lang w:eastAsia="pl-PL"/>
              </w:rPr>
            </w:pPr>
            <w:r w:rsidRPr="00535CB6">
              <w:rPr>
                <w:rFonts w:eastAsia="Times New Roman" w:cs="Arial"/>
                <w:lang w:eastAsia="pl-PL"/>
              </w:rPr>
              <w:t>uczestnictwo w projekcie uczniów zamieszkałych na obszarach wiejskich:</w:t>
            </w:r>
          </w:p>
          <w:p w14:paraId="78367E39" w14:textId="77777777" w:rsidR="00674D39" w:rsidRPr="00535CB6" w:rsidRDefault="00674D39" w:rsidP="00145F0C">
            <w:pPr>
              <w:rPr>
                <w:rFonts w:eastAsia="Times New Roman" w:cs="Arial"/>
                <w:lang w:eastAsia="pl-PL"/>
              </w:rPr>
            </w:pPr>
            <w:r w:rsidRPr="00535CB6">
              <w:rPr>
                <w:rFonts w:eastAsia="Times New Roman" w:cs="Arial"/>
                <w:lang w:eastAsia="pl-PL"/>
              </w:rPr>
              <w:t>na poziomie do 20% lub brak informacji w tym zakresie – 0 pkt,</w:t>
            </w:r>
          </w:p>
          <w:p w14:paraId="5D95528E"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20% – 2 pkt,</w:t>
            </w:r>
          </w:p>
          <w:p w14:paraId="448D098C" w14:textId="77777777" w:rsidR="00674D39" w:rsidRPr="00535CB6" w:rsidRDefault="00674D39" w:rsidP="00145F0C">
            <w:pPr>
              <w:rPr>
                <w:rFonts w:eastAsia="Times New Roman" w:cs="Arial"/>
                <w:lang w:eastAsia="pl-PL"/>
              </w:rPr>
            </w:pPr>
            <w:r w:rsidRPr="00535CB6">
              <w:rPr>
                <w:rFonts w:eastAsia="Times New Roman" w:cs="Arial"/>
                <w:lang w:eastAsia="pl-PL"/>
              </w:rPr>
              <w:t>na poziomie powyżej 50% – 4 pkt</w:t>
            </w:r>
          </w:p>
        </w:tc>
        <w:tc>
          <w:tcPr>
            <w:tcW w:w="523" w:type="pct"/>
            <w:vAlign w:val="center"/>
          </w:tcPr>
          <w:p w14:paraId="71B41247" w14:textId="77777777" w:rsidR="00674D39" w:rsidRPr="00535CB6" w:rsidRDefault="00674D39" w:rsidP="00145F0C">
            <w:pPr>
              <w:rPr>
                <w:rFonts w:eastAsia="Times New Roman" w:cs="Arial"/>
                <w:lang w:eastAsia="pl-PL"/>
              </w:rPr>
            </w:pPr>
            <w:r w:rsidRPr="00535CB6">
              <w:rPr>
                <w:rFonts w:eastAsia="Times New Roman" w:cs="Arial"/>
                <w:lang w:eastAsia="pl-PL"/>
              </w:rPr>
              <w:t>4</w:t>
            </w:r>
          </w:p>
        </w:tc>
      </w:tr>
      <w:tr w:rsidR="00D1094F" w:rsidRPr="00272D13" w14:paraId="59D535E6" w14:textId="77777777" w:rsidTr="00DE6B14">
        <w:trPr>
          <w:trHeight w:val="226"/>
        </w:trPr>
        <w:tc>
          <w:tcPr>
            <w:tcW w:w="201" w:type="pct"/>
            <w:shd w:val="clear" w:color="auto" w:fill="auto"/>
            <w:vAlign w:val="center"/>
          </w:tcPr>
          <w:p w14:paraId="1987EE52"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0ECE6FE5"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Projekt sprzyja realizacji wartości docelowej wskaźnika produktu wskazanego </w:t>
            </w:r>
            <w:r w:rsidRPr="00535CB6">
              <w:rPr>
                <w:rFonts w:eastAsia="Times New Roman" w:cs="Arial"/>
                <w:lang w:eastAsia="pl-PL"/>
              </w:rPr>
              <w:br/>
              <w:t>w Regionalnym Programie Operacyjnym Województwa Mazowieckiego (RPO WM).</w:t>
            </w:r>
          </w:p>
        </w:tc>
        <w:tc>
          <w:tcPr>
            <w:tcW w:w="1930" w:type="pct"/>
            <w:shd w:val="clear" w:color="auto" w:fill="auto"/>
            <w:vAlign w:val="center"/>
          </w:tcPr>
          <w:p w14:paraId="20A76F32"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14-20 wskaźnik produktu dotyczy liczby uczniów szkół i placówek kształcenia zawodowego uczestniczących w stażach i praktykach u pracodawcy. </w:t>
            </w:r>
          </w:p>
          <w:p w14:paraId="5261A42F"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 wg wzoru: </w:t>
            </w:r>
          </w:p>
          <w:p w14:paraId="077AE99D" w14:textId="71992DE4"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w:t>
            </w:r>
            <w:r w:rsidR="00307EAE" w:rsidRPr="00535CB6">
              <w:rPr>
                <w:rFonts w:cs="Arial"/>
                <w:noProof/>
                <w:lang w:eastAsia="pl-PL"/>
              </w:rPr>
              <mc:AlternateContent>
                <mc:Choice Requires="wps">
                  <w:drawing>
                    <wp:inline distT="0" distB="0" distL="0" distR="0" wp14:anchorId="61B3FB9C" wp14:editId="5F97A006">
                      <wp:extent cx="2638800" cy="10800"/>
                      <wp:effectExtent l="0" t="0" r="28575" b="27305"/>
                      <wp:docPr id="38" name="Łącznik prostoliniowy 2" descr="kreska ułamkowa, nad kreską: &quot;Wartość  wskaźnika zadeklarowana w ramach projekt razy 100 procent pod kreską ułamkową wartość docelowa wskaźnika określona w RPO WM (tj. 13 232 osób)&#10;Kryterium weryfikowane na podstawie zapisów wniosku o dofinansowanie projektu.&#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435AA142" id="Łącznik prostoliniowy 2" o:spid="_x0000_s1026" alt="Tytuł: wzór — opis: kreska ułamkowa, nad kreską: &quot;Wartość  wskaźnika zadeklarowana w ramach projekt razy 100 procent pod kreską ułamkową wartość docelowa wskaźnika określona w RPO WM (tj. 13 232 osób)&#10;Kryterium weryfikowane na podstawie zapisów wniosku o dofinansowanie projektu.&#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" strokecolor="windowText">
                      <o:lock v:ext="edit" shapetype="f"/>
                      <w10:anchorlock/>
                    </v:line>
                  </w:pict>
                </mc:Fallback>
              </mc:AlternateContent>
            </w:r>
            <w:r w:rsidRPr="00535CB6">
              <w:rPr>
                <w:rFonts w:eastAsia="Times New Roman" w:cs="Arial"/>
                <w:lang w:eastAsia="pl-PL"/>
              </w:rPr>
              <w:t xml:space="preserve"> X100% </w:t>
            </w:r>
          </w:p>
          <w:p w14:paraId="1160D82C"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13 232 osób)</w:t>
            </w:r>
          </w:p>
          <w:p w14:paraId="4B51C2EF" w14:textId="77777777" w:rsidR="00674D39" w:rsidRPr="00535CB6" w:rsidRDefault="00674D39" w:rsidP="00145F0C">
            <w:pPr>
              <w:autoSpaceDE w:val="0"/>
              <w:autoSpaceDN w:val="0"/>
              <w:rPr>
                <w:rFonts w:cs="Arial"/>
              </w:rPr>
            </w:pPr>
            <w:r w:rsidRPr="00535CB6">
              <w:rPr>
                <w:rFonts w:cs="Arial"/>
              </w:rPr>
              <w:t>Kryterium weryfikowane na podstawie zapisów wniosku o dofinansowanie projektu.</w:t>
            </w:r>
          </w:p>
        </w:tc>
        <w:tc>
          <w:tcPr>
            <w:tcW w:w="1334" w:type="pct"/>
            <w:shd w:val="clear" w:color="auto" w:fill="auto"/>
            <w:vAlign w:val="center"/>
          </w:tcPr>
          <w:p w14:paraId="1AB03872"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75723D49" w14:textId="77777777" w:rsidR="00674D39" w:rsidRPr="00535CB6" w:rsidRDefault="00674D39" w:rsidP="00145F0C">
            <w:pPr>
              <w:rPr>
                <w:rFonts w:eastAsia="Times New Roman" w:cs="Arial"/>
                <w:lang w:eastAsia="pl-PL"/>
              </w:rPr>
            </w:pPr>
            <w:r w:rsidRPr="00535CB6">
              <w:rPr>
                <w:rFonts w:eastAsia="Times New Roman" w:cs="Arial"/>
                <w:lang w:eastAsia="pl-PL"/>
              </w:rPr>
              <w:t>poniżej 1%</w:t>
            </w:r>
            <w:r w:rsidRPr="00535CB6">
              <w:rPr>
                <w:rFonts w:cs="Arial"/>
              </w:rPr>
              <w:t xml:space="preserve"> </w:t>
            </w:r>
            <w:r w:rsidRPr="00535CB6">
              <w:rPr>
                <w:rFonts w:eastAsia="Times New Roman" w:cs="Arial"/>
                <w:lang w:eastAsia="pl-PL"/>
              </w:rPr>
              <w:t>lub brak informacji w tym zakresie - 0 pkt,</w:t>
            </w:r>
          </w:p>
          <w:p w14:paraId="3AA60B7C" w14:textId="77777777" w:rsidR="00674D39" w:rsidRPr="00535CB6" w:rsidRDefault="00674D39" w:rsidP="00145F0C">
            <w:pPr>
              <w:rPr>
                <w:rFonts w:eastAsia="Times New Roman" w:cs="Arial"/>
                <w:lang w:eastAsia="pl-PL"/>
              </w:rPr>
            </w:pPr>
            <w:r w:rsidRPr="00535CB6">
              <w:rPr>
                <w:rFonts w:eastAsia="Times New Roman" w:cs="Arial"/>
                <w:lang w:eastAsia="pl-PL"/>
              </w:rPr>
              <w:t>od 1% do 5% - 3 pkt,</w:t>
            </w:r>
          </w:p>
          <w:p w14:paraId="0F137887" w14:textId="77777777" w:rsidR="00674D39" w:rsidRPr="00535CB6" w:rsidRDefault="00674D39" w:rsidP="00145F0C">
            <w:pPr>
              <w:rPr>
                <w:rFonts w:eastAsia="Times New Roman" w:cs="Arial"/>
                <w:lang w:eastAsia="pl-PL"/>
              </w:rPr>
            </w:pPr>
            <w:r w:rsidRPr="00535CB6">
              <w:rPr>
                <w:rFonts w:eastAsia="Times New Roman" w:cs="Arial"/>
                <w:lang w:eastAsia="pl-PL"/>
              </w:rPr>
              <w:t>powyżej 5% - 6 pkt,</w:t>
            </w:r>
          </w:p>
          <w:p w14:paraId="79039CC5" w14:textId="77777777" w:rsidR="00674D39" w:rsidRPr="00535CB6" w:rsidRDefault="00674D39" w:rsidP="00145F0C">
            <w:pPr>
              <w:rPr>
                <w:rFonts w:eastAsia="Times New Roman" w:cs="Arial"/>
                <w:lang w:eastAsia="pl-PL"/>
              </w:rPr>
            </w:pPr>
            <w:r w:rsidRPr="00535CB6">
              <w:rPr>
                <w:rFonts w:eastAsia="Times New Roman" w:cs="Arial"/>
                <w:lang w:eastAsia="pl-PL"/>
              </w:rPr>
              <w:t>powyżej 15% - 9 pkt</w:t>
            </w:r>
          </w:p>
        </w:tc>
        <w:tc>
          <w:tcPr>
            <w:tcW w:w="523" w:type="pct"/>
            <w:vAlign w:val="center"/>
          </w:tcPr>
          <w:p w14:paraId="1AA22795" w14:textId="77777777" w:rsidR="00674D39" w:rsidRPr="00535CB6" w:rsidRDefault="00674D39" w:rsidP="00145F0C">
            <w:pPr>
              <w:rPr>
                <w:rFonts w:eastAsia="Times New Roman" w:cs="Arial"/>
                <w:lang w:eastAsia="pl-PL"/>
              </w:rPr>
            </w:pPr>
            <w:r w:rsidRPr="00535CB6">
              <w:rPr>
                <w:rFonts w:eastAsia="Times New Roman" w:cs="Arial"/>
                <w:lang w:eastAsia="pl-PL"/>
              </w:rPr>
              <w:t>9</w:t>
            </w:r>
          </w:p>
        </w:tc>
      </w:tr>
      <w:tr w:rsidR="00D1094F" w:rsidRPr="00272D13" w14:paraId="1194F9B1" w14:textId="77777777" w:rsidTr="00DE6B14">
        <w:trPr>
          <w:trHeight w:val="226"/>
        </w:trPr>
        <w:tc>
          <w:tcPr>
            <w:tcW w:w="201" w:type="pct"/>
            <w:shd w:val="clear" w:color="auto" w:fill="auto"/>
            <w:vAlign w:val="center"/>
          </w:tcPr>
          <w:p w14:paraId="6381B04A"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vAlign w:val="center"/>
          </w:tcPr>
          <w:p w14:paraId="0154EAC4"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w:t>
            </w:r>
          </w:p>
        </w:tc>
        <w:tc>
          <w:tcPr>
            <w:tcW w:w="1930" w:type="pct"/>
            <w:vAlign w:val="center"/>
          </w:tcPr>
          <w:p w14:paraId="31BF198D"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 ramach kryterium ocenie podlega, czy projekt jest zawarty w Planie inwestycyjnym dla subregionu objętego problemowym Obszarem Strategicznej Interwencji, jako projekt towarzyszący. </w:t>
            </w:r>
          </w:p>
          <w:p w14:paraId="0B44007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43"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4AD32DE3" w14:textId="77777777" w:rsidR="00674D39" w:rsidRPr="00535CB6" w:rsidRDefault="00674D39"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22942C54" w14:textId="77777777" w:rsidR="00674D39" w:rsidRPr="00535CB6" w:rsidRDefault="00674D39"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29755FFE"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Kryterium weryfikowane na podstawie zapisów we wniosku o dofinansowanie projektu.</w:t>
            </w:r>
          </w:p>
        </w:tc>
        <w:tc>
          <w:tcPr>
            <w:tcW w:w="1334" w:type="pct"/>
            <w:vAlign w:val="center"/>
          </w:tcPr>
          <w:p w14:paraId="16F06612" w14:textId="77777777" w:rsidR="00674D39" w:rsidRPr="00535CB6" w:rsidRDefault="00674D39" w:rsidP="00145F0C">
            <w:pPr>
              <w:rPr>
                <w:rFonts w:eastAsia="Times New Roman" w:cs="Arial"/>
                <w:lang w:eastAsia="pl-PL"/>
              </w:rPr>
            </w:pPr>
            <w:r w:rsidRPr="00535CB6">
              <w:rPr>
                <w:rFonts w:eastAsia="Times New Roman" w:cs="Arial"/>
                <w:lang w:eastAsia="pl-PL"/>
              </w:rPr>
              <w:lastRenderedPageBreak/>
              <w:t>projekt nie wynika z Planu Inwestycyjnego dla subregionu objętego problemowym Obszarem Strategicznej Interwencji (OSI problemowymi) lub brak informacji w tym zakresie – 0 pkt,</w:t>
            </w:r>
          </w:p>
          <w:p w14:paraId="1F888F5E" w14:textId="77777777" w:rsidR="00674D39" w:rsidRPr="00535CB6" w:rsidRDefault="00674D39"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23" w:type="pct"/>
            <w:vAlign w:val="center"/>
          </w:tcPr>
          <w:p w14:paraId="32FF921C" w14:textId="268A06F2" w:rsidR="00674D39" w:rsidRPr="00535CB6" w:rsidRDefault="00674D39" w:rsidP="00145F0C">
            <w:pPr>
              <w:rPr>
                <w:rFonts w:eastAsia="Times New Roman" w:cs="Arial"/>
                <w:lang w:eastAsia="pl-PL"/>
              </w:rPr>
            </w:pPr>
            <w:r w:rsidRPr="00535CB6">
              <w:rPr>
                <w:rFonts w:eastAsia="Times New Roman" w:cs="Arial"/>
                <w:lang w:eastAsia="pl-PL"/>
              </w:rPr>
              <w:t>2</w:t>
            </w:r>
          </w:p>
        </w:tc>
      </w:tr>
      <w:tr w:rsidR="00D1094F" w:rsidRPr="00272D13" w14:paraId="56ADB6FE" w14:textId="77777777" w:rsidTr="00DE6B14">
        <w:trPr>
          <w:trHeight w:val="226"/>
        </w:trPr>
        <w:tc>
          <w:tcPr>
            <w:tcW w:w="201" w:type="pct"/>
            <w:shd w:val="clear" w:color="auto" w:fill="auto"/>
            <w:vAlign w:val="center"/>
          </w:tcPr>
          <w:p w14:paraId="1B3BB3A6" w14:textId="77777777" w:rsidR="00674D39" w:rsidRPr="00535CB6" w:rsidRDefault="00674D39" w:rsidP="00DC3249">
            <w:pPr>
              <w:numPr>
                <w:ilvl w:val="0"/>
                <w:numId w:val="510"/>
              </w:numPr>
              <w:tabs>
                <w:tab w:val="left" w:pos="572"/>
              </w:tabs>
              <w:ind w:left="430" w:hanging="283"/>
              <w:contextualSpacing/>
              <w:rPr>
                <w:rFonts w:eastAsia="Times New Roman" w:cs="Arial"/>
                <w:lang w:eastAsia="pl-PL"/>
              </w:rPr>
            </w:pPr>
          </w:p>
        </w:tc>
        <w:tc>
          <w:tcPr>
            <w:tcW w:w="1011" w:type="pct"/>
            <w:shd w:val="clear" w:color="auto" w:fill="auto"/>
            <w:vAlign w:val="center"/>
          </w:tcPr>
          <w:p w14:paraId="5C67B18F" w14:textId="77777777" w:rsidR="00674D39" w:rsidRPr="00535CB6" w:rsidRDefault="00674D39" w:rsidP="00145F0C">
            <w:pPr>
              <w:rPr>
                <w:rFonts w:eastAsia="Times New Roman" w:cs="Arial"/>
                <w:lang w:eastAsia="pl-PL"/>
              </w:rPr>
            </w:pPr>
            <w:r w:rsidRPr="00535CB6">
              <w:rPr>
                <w:rFonts w:eastAsia="Times New Roman" w:cs="Arial"/>
                <w:lang w:eastAsia="pl-PL"/>
              </w:rPr>
              <w:t>Projekt sprzyja realizacji wartości docelowej wskaźnika produktu wskazanego w Regionalnym Programie Operacyjnym Województwa Mazowieckiego (RPO WM).</w:t>
            </w:r>
          </w:p>
        </w:tc>
        <w:tc>
          <w:tcPr>
            <w:tcW w:w="1930" w:type="pct"/>
            <w:shd w:val="clear" w:color="auto" w:fill="auto"/>
            <w:vAlign w:val="center"/>
          </w:tcPr>
          <w:p w14:paraId="11139504"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Zgodnie z RPO WM 2014-2020 wskaźnik produktu dotyczy liczby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37487AAB" w14:textId="77777777" w:rsidR="00674D39" w:rsidRPr="00535CB6" w:rsidRDefault="00674D39" w:rsidP="00145F0C">
            <w:pPr>
              <w:rPr>
                <w:rFonts w:eastAsia="Times New Roman" w:cs="Arial"/>
                <w:lang w:eastAsia="pl-PL"/>
              </w:rPr>
            </w:pPr>
            <w:r w:rsidRPr="00535CB6">
              <w:rPr>
                <w:rFonts w:eastAsia="Times New Roman" w:cs="Arial"/>
                <w:lang w:eastAsia="pl-PL"/>
              </w:rPr>
              <w:t xml:space="preserve">Wpływ na osiągnięcie docelowej wartości wskaźnika wyrażony będzie w procentach wg wzoru: </w:t>
            </w:r>
          </w:p>
          <w:p w14:paraId="1C2FE428" w14:textId="72A2366D" w:rsidR="00674D39" w:rsidRPr="00535CB6" w:rsidRDefault="00674D39" w:rsidP="00145F0C">
            <w:pPr>
              <w:rPr>
                <w:rFonts w:eastAsia="Times New Roman" w:cs="Arial"/>
                <w:lang w:eastAsia="pl-PL"/>
              </w:rPr>
            </w:pPr>
            <w:r w:rsidRPr="00535CB6">
              <w:rPr>
                <w:rFonts w:eastAsia="Times New Roman" w:cs="Arial"/>
                <w:lang w:eastAsia="pl-PL"/>
              </w:rPr>
              <w:t xml:space="preserve">wartość wskaźnika </w:t>
            </w:r>
            <w:r w:rsidR="00307EAE" w:rsidRPr="00535CB6">
              <w:rPr>
                <w:rFonts w:eastAsia="Times New Roman" w:cs="Arial"/>
                <w:lang w:eastAsia="pl-PL"/>
              </w:rPr>
              <w:t>zadeklarowana w ramach projektu</w:t>
            </w:r>
            <w:r w:rsidR="00307EAE" w:rsidRPr="00535CB6">
              <w:rPr>
                <w:rFonts w:cs="Arial"/>
                <w:noProof/>
                <w:lang w:eastAsia="pl-PL"/>
              </w:rPr>
              <mc:AlternateContent>
                <mc:Choice Requires="wps">
                  <w:drawing>
                    <wp:inline distT="0" distB="0" distL="0" distR="0" wp14:anchorId="2AA3D345" wp14:editId="56E2EDA8">
                      <wp:extent cx="2638800" cy="10800"/>
                      <wp:effectExtent l="0" t="0" r="28575" b="27305"/>
                      <wp:docPr id="11" name="Łącznik prostoliniowy 2" descr="kreska ułamkowa, nad kreską:wartość wskaźnika zadeklarowana w ramach projektu x100% &#10;wartość docelowa wskaźnika określona w RPO WM (tj. 816 szkół/placówek)&#10;Kryterium weryfikowane na podstawie zapisów we wniosku o dofinansowanie projektu.&#10;&#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800" cy="1080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7501CB12" id="Łącznik prostoliniowy 2" o:spid="_x0000_s1026" alt="Tytuł: wzór — opis: kreska ułamkowa, nad kreską:wartość wskaźnika zadeklarowana w ramach projektu x100% &#10;wartość docelowa wskaźnika określona w RPO WM (tj. 816 szkół/placówek)&#10;Kryterium weryfikowane na podstawie zapisów we wniosku o dofinansowanie projektu.&#10;&#10;" style="flip:y;visibility:visible;mso-wrap-style:square;mso-left-percent:-10001;mso-top-percent:-10001;mso-position-horizontal:absolute;mso-position-horizontal-relative:char;mso-position-vertical:absolute;mso-position-vertical-relative:line;mso-left-percent:-10001;mso-top-percent:-10001" from="0,0" to="20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" strokecolor="windowText">
                      <o:lock v:ext="edit" shapetype="f"/>
                      <w10:anchorlock/>
                    </v:line>
                  </w:pict>
                </mc:Fallback>
              </mc:AlternateContent>
            </w:r>
            <w:r w:rsidRPr="00535CB6">
              <w:rPr>
                <w:rFonts w:eastAsia="Times New Roman" w:cs="Arial"/>
                <w:lang w:eastAsia="pl-PL"/>
              </w:rPr>
              <w:t xml:space="preserve">x100% </w:t>
            </w:r>
          </w:p>
          <w:p w14:paraId="745093CA" w14:textId="77777777" w:rsidR="00674D39" w:rsidRPr="00535CB6" w:rsidRDefault="00674D39" w:rsidP="00145F0C">
            <w:pPr>
              <w:rPr>
                <w:rFonts w:eastAsia="Times New Roman" w:cs="Arial"/>
                <w:lang w:eastAsia="pl-PL"/>
              </w:rPr>
            </w:pPr>
            <w:r w:rsidRPr="00535CB6">
              <w:rPr>
                <w:rFonts w:eastAsia="Times New Roman" w:cs="Arial"/>
                <w:lang w:eastAsia="pl-PL"/>
              </w:rPr>
              <w:t>wartość docelowa wskaźnika określona w RPO WM (tj. 816 szkół/placówek)</w:t>
            </w:r>
          </w:p>
          <w:p w14:paraId="5242B49A" w14:textId="77777777" w:rsidR="00674D39" w:rsidRPr="00535CB6" w:rsidRDefault="00674D39" w:rsidP="00145F0C">
            <w:pPr>
              <w:rPr>
                <w:rFonts w:eastAsia="Times New Roman" w:cs="Arial"/>
                <w:lang w:eastAsia="pl-PL"/>
              </w:rPr>
            </w:pPr>
            <w:r w:rsidRPr="00535CB6">
              <w:rPr>
                <w:rFonts w:cs="Arial"/>
              </w:rPr>
              <w:t>Kryterium weryfikowane na podstawie zapisów we wniosku o dofinansowanie projektu.</w:t>
            </w:r>
          </w:p>
        </w:tc>
        <w:tc>
          <w:tcPr>
            <w:tcW w:w="1334" w:type="pct"/>
            <w:shd w:val="clear" w:color="auto" w:fill="auto"/>
            <w:vAlign w:val="center"/>
          </w:tcPr>
          <w:p w14:paraId="64175A79" w14:textId="77777777" w:rsidR="00674D39" w:rsidRPr="00535CB6" w:rsidRDefault="00674D39" w:rsidP="00145F0C">
            <w:pPr>
              <w:rPr>
                <w:rFonts w:eastAsia="Times New Roman" w:cs="Arial"/>
                <w:lang w:eastAsia="pl-PL"/>
              </w:rPr>
            </w:pPr>
            <w:r w:rsidRPr="00535CB6">
              <w:rPr>
                <w:rFonts w:eastAsia="Times New Roman" w:cs="Arial"/>
                <w:lang w:eastAsia="pl-PL"/>
              </w:rPr>
              <w:t>osiągnięta wartość wskaźnika docelowego:</w:t>
            </w:r>
          </w:p>
          <w:p w14:paraId="6EF6CEB0" w14:textId="77777777" w:rsidR="00674D39" w:rsidRPr="00535CB6" w:rsidRDefault="00674D39" w:rsidP="00145F0C">
            <w:pPr>
              <w:rPr>
                <w:rFonts w:eastAsia="Times New Roman" w:cs="Arial"/>
                <w:lang w:eastAsia="pl-PL"/>
              </w:rPr>
            </w:pPr>
            <w:r w:rsidRPr="00535CB6">
              <w:rPr>
                <w:rFonts w:eastAsia="Times New Roman" w:cs="Arial"/>
                <w:lang w:eastAsia="pl-PL"/>
              </w:rPr>
              <w:t>poniżej 5% lub brak informacji w tym zakresie - 0 pkt</w:t>
            </w:r>
          </w:p>
          <w:p w14:paraId="0D642403" w14:textId="77777777" w:rsidR="00674D39" w:rsidRPr="00535CB6" w:rsidRDefault="00674D39" w:rsidP="00145F0C">
            <w:pPr>
              <w:rPr>
                <w:rFonts w:eastAsia="Times New Roman" w:cs="Arial"/>
                <w:lang w:eastAsia="pl-PL"/>
              </w:rPr>
            </w:pPr>
            <w:r w:rsidRPr="00535CB6">
              <w:rPr>
                <w:rFonts w:eastAsia="Times New Roman" w:cs="Arial"/>
                <w:lang w:eastAsia="pl-PL"/>
              </w:rPr>
              <w:t>od 5% do 10% - 2 pkt,</w:t>
            </w:r>
          </w:p>
          <w:p w14:paraId="55C6341F" w14:textId="77777777" w:rsidR="00674D39" w:rsidRPr="00535CB6" w:rsidRDefault="00674D39" w:rsidP="00145F0C">
            <w:pPr>
              <w:rPr>
                <w:rFonts w:eastAsia="Times New Roman" w:cs="Arial"/>
                <w:lang w:eastAsia="pl-PL"/>
              </w:rPr>
            </w:pPr>
            <w:r w:rsidRPr="00535CB6">
              <w:rPr>
                <w:rFonts w:eastAsia="Times New Roman" w:cs="Arial"/>
                <w:lang w:eastAsia="pl-PL"/>
              </w:rPr>
              <w:t>powyżej 10% do 15% - 4 pkt,</w:t>
            </w:r>
          </w:p>
          <w:p w14:paraId="2FCA6979" w14:textId="77777777" w:rsidR="00674D39" w:rsidRPr="00535CB6" w:rsidRDefault="00674D39" w:rsidP="00145F0C">
            <w:pPr>
              <w:rPr>
                <w:rFonts w:eastAsia="Times New Roman" w:cs="Arial"/>
                <w:lang w:eastAsia="pl-PL"/>
              </w:rPr>
            </w:pPr>
            <w:r w:rsidRPr="00535CB6">
              <w:rPr>
                <w:rFonts w:eastAsia="Times New Roman" w:cs="Arial"/>
                <w:lang w:eastAsia="pl-PL"/>
              </w:rPr>
              <w:t>powyżej 15% - 8 pkt</w:t>
            </w:r>
          </w:p>
        </w:tc>
        <w:tc>
          <w:tcPr>
            <w:tcW w:w="523" w:type="pct"/>
            <w:tcBorders>
              <w:top w:val="single" w:sz="4" w:space="0" w:color="auto"/>
              <w:bottom w:val="single" w:sz="4" w:space="0" w:color="auto"/>
            </w:tcBorders>
            <w:vAlign w:val="center"/>
          </w:tcPr>
          <w:p w14:paraId="033D0321" w14:textId="333BF3B7" w:rsidR="00674D39" w:rsidRPr="00535CB6" w:rsidRDefault="00674D39" w:rsidP="00145F0C">
            <w:pPr>
              <w:rPr>
                <w:rFonts w:eastAsia="Times New Roman" w:cs="Arial"/>
                <w:lang w:eastAsia="pl-PL"/>
              </w:rPr>
            </w:pPr>
            <w:r w:rsidRPr="00535CB6">
              <w:rPr>
                <w:rFonts w:eastAsia="Times New Roman" w:cs="Arial"/>
                <w:lang w:eastAsia="pl-PL"/>
              </w:rPr>
              <w:t>8</w:t>
            </w:r>
          </w:p>
        </w:tc>
      </w:tr>
    </w:tbl>
    <w:p w14:paraId="284B121C" w14:textId="77777777" w:rsidR="00634742" w:rsidRDefault="00634742">
      <w:pPr>
        <w:spacing w:before="120" w:after="120" w:line="276" w:lineRule="auto"/>
        <w:jc w:val="both"/>
        <w:rPr>
          <w:rFonts w:eastAsiaTheme="minorHAnsi" w:cs="Arial"/>
          <w:sz w:val="18"/>
          <w:szCs w:val="18"/>
        </w:rPr>
      </w:pPr>
      <w:r>
        <w:rPr>
          <w:rFonts w:eastAsiaTheme="minorHAnsi" w:cs="Arial"/>
          <w:sz w:val="18"/>
          <w:szCs w:val="18"/>
        </w:rPr>
        <w:br w:type="page"/>
      </w:r>
    </w:p>
    <w:p w14:paraId="630271BE" w14:textId="77777777" w:rsidR="00634742" w:rsidRDefault="00634742" w:rsidP="00634742">
      <w:pPr>
        <w:pStyle w:val="Nagwek5"/>
        <w:rPr>
          <w:lang w:eastAsia="pl-PL"/>
        </w:rPr>
      </w:pPr>
      <w:bookmarkStart w:id="676" w:name="_Toc131078695"/>
      <w:r w:rsidRPr="00CD14DA">
        <w:rPr>
          <w:lang w:eastAsia="pl-PL"/>
        </w:rPr>
        <w:lastRenderedPageBreak/>
        <w:t>Poddziałanie 10.3.1 (10iv)</w:t>
      </w:r>
      <w:r>
        <w:rPr>
          <w:lang w:eastAsia="pl-PL"/>
        </w:rPr>
        <w:t xml:space="preserve"> Doskonalenie zawodowe uczniów. </w:t>
      </w:r>
      <w:r w:rsidRPr="00CD14DA">
        <w:rPr>
          <w:lang w:eastAsia="pl-PL"/>
        </w:rPr>
        <w:t>Działanie 10. 3 Doskonalenie zawodowe,</w:t>
      </w:r>
      <w:bookmarkEnd w:id="676"/>
      <w:r w:rsidRPr="00CD14DA">
        <w:rPr>
          <w:lang w:eastAsia="pl-PL"/>
        </w:rPr>
        <w:t xml:space="preserve"> </w:t>
      </w:r>
    </w:p>
    <w:p w14:paraId="6FD2815A" w14:textId="1F42A884" w:rsidR="00634742" w:rsidRDefault="00634742" w:rsidP="00634742">
      <w:pPr>
        <w:pStyle w:val="Bezodstpw"/>
      </w:pPr>
      <w:r w:rsidRPr="00CE0119">
        <w:t>Kryteria wyboru projektów przyjęte przez Komitet M</w:t>
      </w:r>
      <w:r>
        <w:t>onitorujący RPO WM na XXXVII</w:t>
      </w:r>
      <w:r w:rsidRPr="00CE0119">
        <w:t xml:space="preserve"> posiedzeniu w dn</w:t>
      </w:r>
      <w:r>
        <w:t xml:space="preserve">iu 15 czerwca 2018 r. </w:t>
      </w:r>
    </w:p>
    <w:tbl>
      <w:tblPr>
        <w:tblW w:w="14261"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1 (10iv) Doskonalenie zawodowe uczniów. Działanie 10. 3 Doskonalenie zawodowe, "/>
        <w:tblDescription w:val="Poddziałanie 10.3.1 (10iv) Doskonalenie zawodowe uczniów. Działanie 10. 3 Doskonalenie zawodowe, &#10;Kryteria wyboru projektów przyjęte przez Komitet Monitorujący RPO WM na XXXVII posiedzeniu w dniu 15 czerwca 2018 r. &#10;"/>
      </w:tblPr>
      <w:tblGrid>
        <w:gridCol w:w="706"/>
        <w:gridCol w:w="2775"/>
        <w:gridCol w:w="5525"/>
        <w:gridCol w:w="3405"/>
        <w:gridCol w:w="1850"/>
      </w:tblGrid>
      <w:tr w:rsidR="00C9170E" w:rsidRPr="00272D13" w14:paraId="275B4732" w14:textId="77777777" w:rsidTr="00145F0C">
        <w:trPr>
          <w:trHeight w:val="578"/>
          <w:tblHeader/>
        </w:trPr>
        <w:tc>
          <w:tcPr>
            <w:tcW w:w="706" w:type="dxa"/>
            <w:shd w:val="clear" w:color="auto" w:fill="auto"/>
            <w:vAlign w:val="center"/>
          </w:tcPr>
          <w:p w14:paraId="42C36A38" w14:textId="2391284E" w:rsidR="00D22B7E" w:rsidRPr="00535CB6" w:rsidRDefault="00D22B7E" w:rsidP="00145F0C">
            <w:pPr>
              <w:rPr>
                <w:rFonts w:cs="Arial"/>
                <w:b/>
              </w:rPr>
            </w:pPr>
            <w:r w:rsidRPr="00535CB6">
              <w:rPr>
                <w:rFonts w:cs="Arial"/>
                <w:b/>
              </w:rPr>
              <w:t>Lp.</w:t>
            </w:r>
          </w:p>
        </w:tc>
        <w:tc>
          <w:tcPr>
            <w:tcW w:w="2775" w:type="dxa"/>
            <w:shd w:val="clear" w:color="auto" w:fill="auto"/>
            <w:vAlign w:val="center"/>
          </w:tcPr>
          <w:p w14:paraId="5DCEC98C" w14:textId="77777777" w:rsidR="00D22B7E" w:rsidRPr="00535CB6" w:rsidRDefault="00D22B7E" w:rsidP="00145F0C">
            <w:pPr>
              <w:rPr>
                <w:rFonts w:cs="Arial"/>
                <w:b/>
              </w:rPr>
            </w:pPr>
            <w:r w:rsidRPr="00535CB6">
              <w:rPr>
                <w:rFonts w:cs="Arial"/>
                <w:b/>
              </w:rPr>
              <w:t>Kryterium</w:t>
            </w:r>
          </w:p>
        </w:tc>
        <w:tc>
          <w:tcPr>
            <w:tcW w:w="5525" w:type="dxa"/>
            <w:shd w:val="clear" w:color="auto" w:fill="auto"/>
            <w:vAlign w:val="center"/>
          </w:tcPr>
          <w:p w14:paraId="6116EC94" w14:textId="77777777" w:rsidR="00D22B7E" w:rsidRPr="00535CB6" w:rsidRDefault="00D22B7E" w:rsidP="00145F0C">
            <w:pPr>
              <w:rPr>
                <w:rFonts w:cs="Arial"/>
                <w:b/>
              </w:rPr>
            </w:pPr>
            <w:r w:rsidRPr="00535CB6">
              <w:rPr>
                <w:rFonts w:cs="Arial"/>
                <w:b/>
              </w:rPr>
              <w:t>Opis kryterium</w:t>
            </w:r>
          </w:p>
        </w:tc>
        <w:tc>
          <w:tcPr>
            <w:tcW w:w="3405" w:type="dxa"/>
            <w:shd w:val="clear" w:color="auto" w:fill="auto"/>
            <w:vAlign w:val="center"/>
          </w:tcPr>
          <w:p w14:paraId="477ED91C" w14:textId="77777777" w:rsidR="00D22B7E" w:rsidRPr="00535CB6" w:rsidRDefault="00D22B7E" w:rsidP="00145F0C">
            <w:pPr>
              <w:rPr>
                <w:rFonts w:cs="Arial"/>
                <w:b/>
              </w:rPr>
            </w:pPr>
            <w:r w:rsidRPr="00535CB6">
              <w:rPr>
                <w:rFonts w:cs="Arial"/>
                <w:b/>
              </w:rPr>
              <w:t>Punktacja</w:t>
            </w:r>
          </w:p>
        </w:tc>
        <w:tc>
          <w:tcPr>
            <w:tcW w:w="1850" w:type="dxa"/>
            <w:vAlign w:val="center"/>
          </w:tcPr>
          <w:p w14:paraId="685BDDDD" w14:textId="77777777" w:rsidR="00D22B7E" w:rsidRPr="00535CB6" w:rsidRDefault="00D22B7E" w:rsidP="00145F0C">
            <w:pPr>
              <w:rPr>
                <w:rFonts w:cs="Arial"/>
                <w:b/>
              </w:rPr>
            </w:pPr>
            <w:r w:rsidRPr="00535CB6">
              <w:rPr>
                <w:rFonts w:cs="Arial"/>
                <w:b/>
              </w:rPr>
              <w:t>Maksymalna liczba punktów</w:t>
            </w:r>
          </w:p>
        </w:tc>
      </w:tr>
      <w:tr w:rsidR="00C9170E" w:rsidRPr="00272D13" w14:paraId="35695C69" w14:textId="77777777" w:rsidTr="00145F0C">
        <w:trPr>
          <w:trHeight w:val="20"/>
        </w:trPr>
        <w:tc>
          <w:tcPr>
            <w:tcW w:w="706" w:type="dxa"/>
            <w:shd w:val="clear" w:color="auto" w:fill="auto"/>
            <w:vAlign w:val="center"/>
          </w:tcPr>
          <w:p w14:paraId="73C70FD2" w14:textId="77777777" w:rsidR="00D22B7E" w:rsidRPr="00535CB6" w:rsidRDefault="00D22B7E" w:rsidP="00DC3249">
            <w:pPr>
              <w:numPr>
                <w:ilvl w:val="0"/>
                <w:numId w:val="393"/>
              </w:numPr>
              <w:tabs>
                <w:tab w:val="left" w:pos="572"/>
              </w:tabs>
              <w:contextualSpacing/>
              <w:rPr>
                <w:rFonts w:eastAsia="Times New Roman" w:cs="Arial"/>
                <w:lang w:eastAsia="pl-PL"/>
              </w:rPr>
            </w:pPr>
          </w:p>
        </w:tc>
        <w:tc>
          <w:tcPr>
            <w:tcW w:w="2775" w:type="dxa"/>
            <w:shd w:val="clear" w:color="auto" w:fill="auto"/>
            <w:vAlign w:val="center"/>
          </w:tcPr>
          <w:p w14:paraId="1E5BE1CD" w14:textId="1E8F897E" w:rsidR="00D22B7E" w:rsidRPr="00535CB6" w:rsidRDefault="00D22B7E">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525" w:type="dxa"/>
            <w:shd w:val="clear" w:color="auto" w:fill="auto"/>
            <w:vAlign w:val="center"/>
          </w:tcPr>
          <w:p w14:paraId="45F23E74" w14:textId="77777777" w:rsidR="00D22B7E" w:rsidRPr="00535CB6" w:rsidRDefault="00D22B7E"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2"/>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952BED4" w14:textId="77777777" w:rsidR="00D22B7E" w:rsidRPr="00535CB6" w:rsidRDefault="00D22B7E"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66FD14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3ABCCA8A"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7B2F50F"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405" w:type="dxa"/>
            <w:shd w:val="clear" w:color="auto" w:fill="auto"/>
            <w:vAlign w:val="center"/>
          </w:tcPr>
          <w:p w14:paraId="277033FE" w14:textId="77777777" w:rsidR="00D22B7E" w:rsidRPr="00535CB6" w:rsidRDefault="00D22B7E" w:rsidP="00145F0C">
            <w:pPr>
              <w:rPr>
                <w:rFonts w:eastAsia="Times New Roman" w:cs="Arial"/>
                <w:lang w:eastAsia="pl-PL"/>
              </w:rPr>
            </w:pPr>
            <w:r w:rsidRPr="00535CB6">
              <w:rPr>
                <w:rFonts w:eastAsia="Times New Roman" w:cs="Arial"/>
                <w:lang w:eastAsia="pl-PL"/>
              </w:rPr>
              <w:t>realizacja projektu w partnerstwie:</w:t>
            </w:r>
          </w:p>
          <w:p w14:paraId="16874E59"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FD57336" w14:textId="77777777" w:rsidR="00D22B7E" w:rsidRPr="00535CB6" w:rsidRDefault="00D22B7E" w:rsidP="00145F0C">
            <w:pPr>
              <w:rPr>
                <w:rFonts w:eastAsia="Times New Roman" w:cs="Arial"/>
                <w:lang w:eastAsia="pl-PL"/>
              </w:rPr>
            </w:pPr>
            <w:r w:rsidRPr="00535CB6">
              <w:rPr>
                <w:rFonts w:eastAsia="Times New Roman" w:cs="Arial"/>
                <w:lang w:eastAsia="pl-PL"/>
              </w:rPr>
              <w:t>1 pkt - z 1 partnerem,</w:t>
            </w:r>
          </w:p>
          <w:p w14:paraId="1AB1D861" w14:textId="77777777" w:rsidR="00D22B7E" w:rsidRPr="00535CB6" w:rsidRDefault="00D22B7E" w:rsidP="00145F0C">
            <w:pPr>
              <w:rPr>
                <w:rFonts w:eastAsia="Times New Roman" w:cs="Arial"/>
                <w:lang w:eastAsia="pl-PL"/>
              </w:rPr>
            </w:pPr>
            <w:r w:rsidRPr="00535CB6">
              <w:rPr>
                <w:rFonts w:eastAsia="Times New Roman" w:cs="Arial"/>
                <w:lang w:eastAsia="pl-PL"/>
              </w:rPr>
              <w:t>2 pkt - z 2 partnerami ,</w:t>
            </w:r>
          </w:p>
          <w:p w14:paraId="6A03F728" w14:textId="19CCFD7C" w:rsidR="00D22B7E" w:rsidRPr="00535CB6" w:rsidRDefault="00D22B7E" w:rsidP="00145F0C">
            <w:pPr>
              <w:rPr>
                <w:rFonts w:eastAsia="Times New Roman" w:cs="Arial"/>
                <w:lang w:eastAsia="pl-PL"/>
              </w:rPr>
            </w:pPr>
            <w:r w:rsidRPr="00535CB6">
              <w:rPr>
                <w:rFonts w:eastAsia="Times New Roman" w:cs="Arial"/>
                <w:lang w:eastAsia="pl-PL"/>
              </w:rPr>
              <w:t>3 pkt - z 3 i więcej partnerami</w:t>
            </w:r>
          </w:p>
        </w:tc>
        <w:tc>
          <w:tcPr>
            <w:tcW w:w="1850" w:type="dxa"/>
            <w:vAlign w:val="center"/>
          </w:tcPr>
          <w:p w14:paraId="352DB444" w14:textId="77777777" w:rsidR="00D22B7E" w:rsidRPr="00535CB6" w:rsidRDefault="00D22B7E" w:rsidP="00145F0C">
            <w:pPr>
              <w:rPr>
                <w:rFonts w:eastAsia="Times New Roman" w:cs="Arial"/>
                <w:lang w:eastAsia="pl-PL"/>
              </w:rPr>
            </w:pPr>
            <w:r w:rsidRPr="00535CB6">
              <w:rPr>
                <w:rFonts w:eastAsia="Times New Roman" w:cs="Arial"/>
                <w:lang w:eastAsia="pl-PL"/>
              </w:rPr>
              <w:t>3</w:t>
            </w:r>
          </w:p>
        </w:tc>
      </w:tr>
      <w:tr w:rsidR="00C9170E" w:rsidRPr="00272D13" w14:paraId="558131BD" w14:textId="77777777" w:rsidTr="00145F0C">
        <w:trPr>
          <w:trHeight w:val="20"/>
        </w:trPr>
        <w:tc>
          <w:tcPr>
            <w:tcW w:w="706" w:type="dxa"/>
            <w:shd w:val="clear" w:color="auto" w:fill="auto"/>
            <w:vAlign w:val="center"/>
          </w:tcPr>
          <w:p w14:paraId="260AFB7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9F42055" w14:textId="04A95778" w:rsidR="00D22B7E" w:rsidRPr="00535CB6" w:rsidRDefault="00D22B7E"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w:t>
            </w:r>
            <w:r w:rsidRPr="00535CB6">
              <w:rPr>
                <w:rFonts w:eastAsia="Times New Roman" w:cs="Arial"/>
                <w:lang w:eastAsia="pl-PL"/>
              </w:rPr>
              <w:lastRenderedPageBreak/>
              <w:t xml:space="preserve">zawodu i instruktorów praktycznej nauki zawodu na studiach podyplomowych lub kursach 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525" w:type="dxa"/>
            <w:shd w:val="clear" w:color="auto" w:fill="auto"/>
            <w:vAlign w:val="center"/>
          </w:tcPr>
          <w:p w14:paraId="65891E7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3"/>
            </w:r>
            <w:r w:rsidRPr="00535CB6">
              <w:rPr>
                <w:rFonts w:eastAsia="Times New Roman" w:cs="Arial"/>
                <w:lang w:eastAsia="pl-PL"/>
              </w:rPr>
              <w:t xml:space="preserve"> lub kursów kwalifikacyjnych w ramach:</w:t>
            </w:r>
          </w:p>
          <w:p w14:paraId="5861C36B"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lastRenderedPageBreak/>
              <w:t xml:space="preserve">zawodów nowo wprowadzonych do klasyfikacji zawodów szkolnictwa zawodowego, </w:t>
            </w:r>
          </w:p>
          <w:p w14:paraId="3992CF11" w14:textId="77777777" w:rsidR="00D22B7E" w:rsidRPr="00535CB6" w:rsidRDefault="00D22B7E" w:rsidP="00145F0C">
            <w:pPr>
              <w:ind w:left="720"/>
              <w:rPr>
                <w:rFonts w:eastAsia="Times New Roman" w:cs="Arial"/>
                <w:lang w:eastAsia="pl-PL"/>
              </w:rPr>
            </w:pPr>
            <w:r w:rsidRPr="00535CB6">
              <w:rPr>
                <w:rFonts w:eastAsia="Times New Roman" w:cs="Arial"/>
                <w:lang w:eastAsia="pl-PL"/>
              </w:rPr>
              <w:t>i/albo</w:t>
            </w:r>
          </w:p>
          <w:p w14:paraId="501E87EE"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3E519D9D" w14:textId="77777777" w:rsidR="00D22B7E" w:rsidRPr="00535CB6" w:rsidRDefault="00D22B7E" w:rsidP="00145F0C">
            <w:pPr>
              <w:ind w:left="720"/>
              <w:rPr>
                <w:rFonts w:eastAsia="Times New Roman" w:cs="Arial"/>
                <w:lang w:eastAsia="pl-PL"/>
              </w:rPr>
            </w:pPr>
            <w:r w:rsidRPr="00535CB6">
              <w:rPr>
                <w:rFonts w:eastAsia="Times New Roman" w:cs="Arial"/>
                <w:lang w:eastAsia="pl-PL"/>
              </w:rPr>
              <w:t xml:space="preserve">i/albo </w:t>
            </w:r>
          </w:p>
          <w:p w14:paraId="5C1855F1" w14:textId="77777777" w:rsidR="00D22B7E" w:rsidRPr="00535CB6" w:rsidRDefault="00D22B7E" w:rsidP="00145F0C">
            <w:pPr>
              <w:numPr>
                <w:ilvl w:val="0"/>
                <w:numId w:val="132"/>
              </w:numPr>
              <w:ind w:left="720"/>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4"/>
            </w:r>
            <w:r w:rsidRPr="00535CB6">
              <w:rPr>
                <w:rFonts w:eastAsia="Times New Roman" w:cs="Arial"/>
                <w:lang w:eastAsia="pl-PL"/>
              </w:rPr>
              <w:t>.</w:t>
            </w:r>
          </w:p>
          <w:p w14:paraId="2CA5EA73"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742006D4" w14:textId="77777777" w:rsidR="00D22B7E" w:rsidRPr="00535CB6" w:rsidRDefault="00D22B7E"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0BB2F70B"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6BBC1691"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w:t>
            </w:r>
            <w:r w:rsidRPr="00535CB6">
              <w:rPr>
                <w:rFonts w:eastAsia="Times New Roman" w:cs="Arial"/>
                <w:lang w:eastAsia="pl-PL"/>
              </w:rPr>
              <w:lastRenderedPageBreak/>
              <w:t>zawodu i instruktorów praktycznej nauki zawodu na studiach podyplomowych lub kursach kwalifikacyjnych w ramach:</w:t>
            </w:r>
          </w:p>
          <w:p w14:paraId="29BAB40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7A9889F7"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8F1AF62"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7AE216BE" w14:textId="77777777" w:rsidR="00D22B7E" w:rsidRPr="00535CB6" w:rsidRDefault="00D22B7E" w:rsidP="00145F0C">
            <w:pPr>
              <w:ind w:left="147"/>
              <w:rPr>
                <w:rFonts w:eastAsia="Times New Roman" w:cs="Arial"/>
                <w:lang w:eastAsia="pl-PL"/>
              </w:rPr>
            </w:pPr>
            <w:r w:rsidRPr="00535CB6">
              <w:rPr>
                <w:rFonts w:eastAsia="Times New Roman" w:cs="Arial"/>
                <w:lang w:eastAsia="pl-PL"/>
              </w:rPr>
              <w:t xml:space="preserve">albo/i </w:t>
            </w:r>
          </w:p>
          <w:p w14:paraId="4E8F768D" w14:textId="77777777" w:rsidR="00D22B7E" w:rsidRPr="00535CB6" w:rsidRDefault="00D22B7E"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25510224" w14:textId="77777777" w:rsidR="00D22B7E" w:rsidRPr="00535CB6" w:rsidRDefault="00D22B7E"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2FCBE1D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3BA3C8E0"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850" w:type="dxa"/>
            <w:vAlign w:val="center"/>
          </w:tcPr>
          <w:p w14:paraId="155E161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6</w:t>
            </w:r>
          </w:p>
        </w:tc>
      </w:tr>
      <w:tr w:rsidR="00C9170E" w:rsidRPr="00272D13" w14:paraId="1079AA14" w14:textId="77777777" w:rsidTr="00145F0C">
        <w:trPr>
          <w:trHeight w:val="20"/>
        </w:trPr>
        <w:tc>
          <w:tcPr>
            <w:tcW w:w="706" w:type="dxa"/>
            <w:shd w:val="clear" w:color="auto" w:fill="auto"/>
            <w:vAlign w:val="center"/>
          </w:tcPr>
          <w:p w14:paraId="585DF5E7"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27AF7B62" w14:textId="77777777" w:rsidR="00D22B7E" w:rsidRPr="00535CB6" w:rsidRDefault="00D22B7E" w:rsidP="00145F0C">
            <w:pPr>
              <w:rPr>
                <w:rFonts w:cs="Arial"/>
                <w:color w:val="000000"/>
              </w:rPr>
            </w:pPr>
            <w:r w:rsidRPr="00535CB6">
              <w:rPr>
                <w:rFonts w:cs="Arial"/>
                <w:color w:val="000000"/>
              </w:rPr>
              <w:t xml:space="preserve">Projekt zakłada stworzenie nowych lub doposażenie istniejących międzyszkolnych </w:t>
            </w:r>
            <w:r w:rsidRPr="00535CB6">
              <w:rPr>
                <w:rFonts w:cs="Arial"/>
                <w:color w:val="000000"/>
              </w:rPr>
              <w:lastRenderedPageBreak/>
              <w:t>pracowni umożliwiających praktyczną naukę zawodu.</w:t>
            </w:r>
          </w:p>
        </w:tc>
        <w:tc>
          <w:tcPr>
            <w:tcW w:w="5525" w:type="dxa"/>
            <w:shd w:val="clear" w:color="auto" w:fill="auto"/>
            <w:vAlign w:val="center"/>
          </w:tcPr>
          <w:p w14:paraId="121D17A0"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0120115F" w14:textId="77777777" w:rsidR="00D22B7E" w:rsidRPr="00535CB6" w:rsidRDefault="00D22B7E"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316964FF" w14:textId="77777777" w:rsidR="00D22B7E" w:rsidRPr="00535CB6" w:rsidRDefault="00D22B7E"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486B84CF"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FD2E0E6"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Rekomendacji Komisji Europejskiej dla EFS.</w:t>
            </w:r>
          </w:p>
          <w:p w14:paraId="0F832780" w14:textId="1D7774E7" w:rsidR="00D22B7E" w:rsidRPr="00535CB6" w:rsidRDefault="00D22B7E" w:rsidP="00535CB6">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358F204F"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4ED74320"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333706F5" w14:textId="77777777" w:rsidR="00D22B7E" w:rsidRPr="00535CB6" w:rsidRDefault="00D22B7E"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22AF8A01" w14:textId="77777777" w:rsidR="00D22B7E" w:rsidRPr="00535CB6" w:rsidRDefault="00D22B7E"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434DFE50" w14:textId="77777777" w:rsidR="00D22B7E" w:rsidRPr="00535CB6" w:rsidRDefault="00D22B7E"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850" w:type="dxa"/>
            <w:vAlign w:val="center"/>
          </w:tcPr>
          <w:p w14:paraId="22221483" w14:textId="77777777" w:rsidR="00D22B7E" w:rsidRPr="00535CB6" w:rsidRDefault="00D22B7E" w:rsidP="00145F0C">
            <w:pPr>
              <w:rPr>
                <w:rFonts w:cs="Arial"/>
              </w:rPr>
            </w:pPr>
            <w:r w:rsidRPr="00535CB6">
              <w:rPr>
                <w:rFonts w:cs="Arial"/>
              </w:rPr>
              <w:lastRenderedPageBreak/>
              <w:t>4</w:t>
            </w:r>
          </w:p>
        </w:tc>
      </w:tr>
      <w:tr w:rsidR="00C9170E" w:rsidRPr="00272D13" w14:paraId="5A2300D4" w14:textId="77777777" w:rsidTr="00145F0C">
        <w:trPr>
          <w:trHeight w:val="20"/>
        </w:trPr>
        <w:tc>
          <w:tcPr>
            <w:tcW w:w="706" w:type="dxa"/>
            <w:shd w:val="clear" w:color="auto" w:fill="auto"/>
            <w:vAlign w:val="center"/>
          </w:tcPr>
          <w:p w14:paraId="267E757E"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bottom w:val="single" w:sz="4" w:space="0" w:color="auto"/>
            </w:tcBorders>
            <w:shd w:val="clear" w:color="auto" w:fill="auto"/>
            <w:vAlign w:val="center"/>
          </w:tcPr>
          <w:p w14:paraId="236F1557" w14:textId="239DD51C" w:rsidR="00D22B7E" w:rsidRPr="00535CB6" w:rsidRDefault="00D22B7E" w:rsidP="00145F0C">
            <w:pPr>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525" w:type="dxa"/>
            <w:tcBorders>
              <w:bottom w:val="single" w:sz="4" w:space="0" w:color="auto"/>
            </w:tcBorders>
            <w:shd w:val="clear" w:color="auto" w:fill="auto"/>
            <w:vAlign w:val="center"/>
          </w:tcPr>
          <w:p w14:paraId="77927980"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494C2DF8" w14:textId="77777777" w:rsidR="00D22B7E" w:rsidRPr="00535CB6" w:rsidRDefault="00D22B7E"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A8C5059"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405" w:type="dxa"/>
            <w:tcBorders>
              <w:bottom w:val="single" w:sz="4" w:space="0" w:color="auto"/>
            </w:tcBorders>
            <w:shd w:val="clear" w:color="auto" w:fill="auto"/>
            <w:vAlign w:val="center"/>
          </w:tcPr>
          <w:p w14:paraId="43F32439" w14:textId="77777777" w:rsidR="00D22B7E" w:rsidRPr="00535CB6" w:rsidRDefault="00D22B7E"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61C179E5" w14:textId="77777777" w:rsidR="00D22B7E" w:rsidRPr="00535CB6" w:rsidRDefault="00D22B7E" w:rsidP="00145F0C">
            <w:pPr>
              <w:rPr>
                <w:rFonts w:eastAsia="Times New Roman" w:cs="Arial"/>
                <w:lang w:eastAsia="pl-PL"/>
              </w:rPr>
            </w:pPr>
            <w:r w:rsidRPr="00535CB6">
              <w:rPr>
                <w:rFonts w:cs="Arial"/>
                <w:lang w:eastAsia="pl-PL"/>
              </w:rPr>
              <w:t>2 pkt - działania w ramach projektu realizowane w miejscu pracy.</w:t>
            </w:r>
          </w:p>
        </w:tc>
        <w:tc>
          <w:tcPr>
            <w:tcW w:w="1850" w:type="dxa"/>
            <w:tcBorders>
              <w:bottom w:val="single" w:sz="4" w:space="0" w:color="auto"/>
            </w:tcBorders>
            <w:vAlign w:val="center"/>
          </w:tcPr>
          <w:p w14:paraId="566E2234" w14:textId="77777777" w:rsidR="00D22B7E" w:rsidRPr="00535CB6" w:rsidRDefault="00D22B7E" w:rsidP="00145F0C">
            <w:pPr>
              <w:rPr>
                <w:rFonts w:eastAsia="Times New Roman" w:cs="Arial"/>
                <w:lang w:eastAsia="pl-PL"/>
              </w:rPr>
            </w:pPr>
            <w:r w:rsidRPr="00535CB6">
              <w:rPr>
                <w:rFonts w:cs="Arial"/>
                <w:lang w:eastAsia="pl-PL"/>
              </w:rPr>
              <w:t>6</w:t>
            </w:r>
          </w:p>
        </w:tc>
      </w:tr>
      <w:tr w:rsidR="00C9170E" w:rsidRPr="00272D13" w14:paraId="37C7D142" w14:textId="77777777" w:rsidTr="00145F0C">
        <w:trPr>
          <w:trHeight w:val="20"/>
        </w:trPr>
        <w:tc>
          <w:tcPr>
            <w:tcW w:w="706" w:type="dxa"/>
            <w:shd w:val="clear" w:color="auto" w:fill="auto"/>
            <w:vAlign w:val="center"/>
          </w:tcPr>
          <w:p w14:paraId="0BE399FD"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shd w:val="clear" w:color="auto" w:fill="auto"/>
            <w:vAlign w:val="center"/>
          </w:tcPr>
          <w:p w14:paraId="359731A3" w14:textId="77777777" w:rsidR="00D22B7E" w:rsidRPr="00535CB6" w:rsidRDefault="00D22B7E"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525" w:type="dxa"/>
            <w:shd w:val="clear" w:color="auto" w:fill="auto"/>
            <w:vAlign w:val="center"/>
          </w:tcPr>
          <w:p w14:paraId="045812EF" w14:textId="77777777" w:rsidR="00D22B7E" w:rsidRPr="00535CB6" w:rsidRDefault="00D22B7E"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0C1C6D82" w14:textId="77777777" w:rsidR="00D22B7E" w:rsidRPr="00535CB6" w:rsidRDefault="00D22B7E"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39A1DCD5" w14:textId="77777777" w:rsidR="00D22B7E" w:rsidRPr="00535CB6" w:rsidRDefault="00D22B7E"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5" w:type="dxa"/>
            <w:shd w:val="clear" w:color="auto" w:fill="auto"/>
            <w:vAlign w:val="center"/>
          </w:tcPr>
          <w:p w14:paraId="11A1B199" w14:textId="77777777" w:rsidR="00D22B7E" w:rsidRPr="00535CB6" w:rsidRDefault="00D22B7E"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0326E25F" w14:textId="77777777" w:rsidR="00D22B7E" w:rsidRPr="00535CB6" w:rsidRDefault="00D22B7E" w:rsidP="00145F0C">
            <w:pPr>
              <w:rPr>
                <w:rFonts w:eastAsia="Times New Roman" w:cs="Arial"/>
                <w:lang w:eastAsia="pl-PL"/>
              </w:rPr>
            </w:pPr>
            <w:r w:rsidRPr="00535CB6">
              <w:rPr>
                <w:rFonts w:eastAsia="Times New Roman" w:cs="Arial"/>
                <w:lang w:eastAsia="pl-PL"/>
              </w:rPr>
              <w:t>0 pkt - brak partycypacji lub brak informacji w tym zakresie,</w:t>
            </w:r>
          </w:p>
          <w:p w14:paraId="05C71B4D" w14:textId="77777777" w:rsidR="00D22B7E" w:rsidRPr="00535CB6" w:rsidRDefault="00D22B7E"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850" w:type="dxa"/>
            <w:vAlign w:val="center"/>
          </w:tcPr>
          <w:p w14:paraId="426F02B6"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3FCC1E20" w14:textId="77777777" w:rsidTr="00145F0C">
        <w:trPr>
          <w:trHeight w:val="20"/>
        </w:trPr>
        <w:tc>
          <w:tcPr>
            <w:tcW w:w="706" w:type="dxa"/>
            <w:shd w:val="clear" w:color="auto" w:fill="auto"/>
            <w:vAlign w:val="center"/>
          </w:tcPr>
          <w:p w14:paraId="07B390AB" w14:textId="77777777" w:rsidR="00D22B7E" w:rsidRPr="00535CB6" w:rsidRDefault="00D22B7E" w:rsidP="00DC3249">
            <w:pPr>
              <w:numPr>
                <w:ilvl w:val="0"/>
                <w:numId w:val="393"/>
              </w:numPr>
              <w:tabs>
                <w:tab w:val="left" w:pos="572"/>
              </w:tabs>
              <w:ind w:left="430" w:hanging="283"/>
              <w:contextualSpacing/>
              <w:rPr>
                <w:rFonts w:eastAsia="Times New Roman" w:cs="Arial"/>
                <w:lang w:eastAsia="pl-PL"/>
              </w:rPr>
            </w:pPr>
          </w:p>
        </w:tc>
        <w:tc>
          <w:tcPr>
            <w:tcW w:w="2775" w:type="dxa"/>
            <w:tcBorders>
              <w:top w:val="single" w:sz="4" w:space="0" w:color="auto"/>
              <w:left w:val="single" w:sz="4" w:space="0" w:color="auto"/>
              <w:bottom w:val="single" w:sz="4" w:space="0" w:color="auto"/>
              <w:right w:val="single" w:sz="4" w:space="0" w:color="auto"/>
            </w:tcBorders>
            <w:vAlign w:val="center"/>
          </w:tcPr>
          <w:p w14:paraId="715C82EA" w14:textId="60B87A97" w:rsidR="00D22B7E" w:rsidRPr="00535CB6" w:rsidRDefault="00D22B7E"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525" w:type="dxa"/>
            <w:tcBorders>
              <w:top w:val="single" w:sz="4" w:space="0" w:color="auto"/>
              <w:left w:val="single" w:sz="4" w:space="0" w:color="auto"/>
              <w:bottom w:val="single" w:sz="4" w:space="0" w:color="auto"/>
              <w:right w:val="single" w:sz="4" w:space="0" w:color="auto"/>
            </w:tcBorders>
            <w:vAlign w:val="center"/>
          </w:tcPr>
          <w:p w14:paraId="05173E8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6679507D"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459BC18C" w14:textId="2043D7A3"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eastAsia="Times New Roman" w:cs="Arial"/>
                <w:sz w:val="20"/>
                <w:szCs w:val="20"/>
                <w:lang w:eastAsia="pl-PL"/>
              </w:rPr>
              <w:t>Kryterium przyczyni się do racjonalnego wykorzystania istniejących zasobów edukacyjnych, a także do wydatkowania środków publicznych zgodnie z zasadami skuteczności i oszczędności.</w:t>
            </w:r>
          </w:p>
          <w:p w14:paraId="035CEC3C" w14:textId="77777777" w:rsidR="00D22B7E" w:rsidRPr="00535CB6" w:rsidRDefault="00D22B7E"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1EDF5B24" w14:textId="77777777" w:rsidR="00D22B7E" w:rsidRPr="00535CB6" w:rsidRDefault="00D22B7E"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405" w:type="dxa"/>
            <w:tcBorders>
              <w:bottom w:val="single" w:sz="4" w:space="0" w:color="auto"/>
            </w:tcBorders>
            <w:shd w:val="clear" w:color="auto" w:fill="auto"/>
            <w:vAlign w:val="center"/>
          </w:tcPr>
          <w:p w14:paraId="79B84765" w14:textId="77777777" w:rsidR="00D22B7E" w:rsidRPr="00535CB6" w:rsidRDefault="00D22B7E"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0FA2B158" w14:textId="502612AB" w:rsidR="00D22B7E" w:rsidRPr="00535CB6" w:rsidRDefault="00D22B7E"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850" w:type="dxa"/>
            <w:tcBorders>
              <w:bottom w:val="single" w:sz="4" w:space="0" w:color="auto"/>
            </w:tcBorders>
            <w:vAlign w:val="center"/>
          </w:tcPr>
          <w:p w14:paraId="6F7A3EE7" w14:textId="77777777" w:rsidR="00D22B7E" w:rsidRPr="00535CB6" w:rsidRDefault="00D22B7E" w:rsidP="00145F0C">
            <w:pPr>
              <w:rPr>
                <w:rFonts w:cs="Arial"/>
                <w:lang w:eastAsia="pl-PL"/>
              </w:rPr>
            </w:pPr>
            <w:r w:rsidRPr="00535CB6">
              <w:rPr>
                <w:rFonts w:cs="Arial"/>
                <w:lang w:eastAsia="pl-PL"/>
              </w:rPr>
              <w:t>2</w:t>
            </w:r>
          </w:p>
        </w:tc>
      </w:tr>
      <w:tr w:rsidR="00C9170E" w:rsidRPr="00272D13" w14:paraId="35EC589B" w14:textId="77777777" w:rsidTr="00145F0C">
        <w:trPr>
          <w:trHeight w:val="20"/>
        </w:trPr>
        <w:tc>
          <w:tcPr>
            <w:tcW w:w="706" w:type="dxa"/>
            <w:shd w:val="clear" w:color="auto" w:fill="auto"/>
            <w:vAlign w:val="center"/>
          </w:tcPr>
          <w:p w14:paraId="14AC955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7.</w:t>
            </w:r>
          </w:p>
        </w:tc>
        <w:tc>
          <w:tcPr>
            <w:tcW w:w="2775" w:type="dxa"/>
            <w:shd w:val="clear" w:color="auto" w:fill="auto"/>
            <w:vAlign w:val="center"/>
          </w:tcPr>
          <w:p w14:paraId="3BEA94D5" w14:textId="77777777" w:rsidR="00D22B7E" w:rsidRPr="00535CB6" w:rsidRDefault="00D22B7E"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525" w:type="dxa"/>
            <w:shd w:val="clear" w:color="auto" w:fill="auto"/>
            <w:vAlign w:val="center"/>
          </w:tcPr>
          <w:p w14:paraId="315C81E0" w14:textId="77777777" w:rsidR="00D22B7E" w:rsidRPr="00535CB6" w:rsidRDefault="00D22B7E"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44EF47B1" w14:textId="77777777" w:rsidR="00D22B7E" w:rsidRPr="00535CB6" w:rsidRDefault="00D22B7E"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2A9E188F" w14:textId="77777777" w:rsidR="00D22B7E" w:rsidRPr="00535CB6" w:rsidRDefault="00D22B7E"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0E20F5D3" w14:textId="77777777" w:rsidR="00D22B7E" w:rsidRPr="00535CB6" w:rsidRDefault="00D22B7E"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1836B42" w14:textId="77777777" w:rsidR="00D22B7E" w:rsidRPr="00535CB6" w:rsidRDefault="00D22B7E" w:rsidP="00145F0C">
            <w:pPr>
              <w:rPr>
                <w:rFonts w:cs="Arial"/>
              </w:rPr>
            </w:pPr>
            <w:r w:rsidRPr="00535CB6">
              <w:rPr>
                <w:rFonts w:cs="Arial"/>
                <w:lang w:eastAsia="pl-PL"/>
              </w:rPr>
              <w:t>Kryterium weryfikowane na podstawie zapisów we wniosku o dofinansowanie projektu.</w:t>
            </w:r>
          </w:p>
        </w:tc>
        <w:tc>
          <w:tcPr>
            <w:tcW w:w="3405" w:type="dxa"/>
            <w:shd w:val="clear" w:color="auto" w:fill="auto"/>
            <w:vAlign w:val="center"/>
          </w:tcPr>
          <w:p w14:paraId="49B68104" w14:textId="77777777" w:rsidR="00D22B7E" w:rsidRPr="00535CB6" w:rsidRDefault="00D22B7E"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79805F93" w14:textId="77777777" w:rsidR="00D22B7E" w:rsidRPr="00535CB6" w:rsidRDefault="00D22B7E"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850" w:type="dxa"/>
            <w:vAlign w:val="center"/>
          </w:tcPr>
          <w:p w14:paraId="4CDF8489" w14:textId="77777777" w:rsidR="00D22B7E" w:rsidRPr="00535CB6" w:rsidRDefault="00D22B7E" w:rsidP="00145F0C">
            <w:pPr>
              <w:rPr>
                <w:rFonts w:eastAsia="Times New Roman" w:cs="Arial"/>
                <w:lang w:eastAsia="pl-PL"/>
              </w:rPr>
            </w:pPr>
            <w:r w:rsidRPr="00535CB6">
              <w:rPr>
                <w:rFonts w:eastAsia="Times New Roman" w:cs="Arial"/>
                <w:lang w:eastAsia="pl-PL"/>
              </w:rPr>
              <w:t>2</w:t>
            </w:r>
          </w:p>
        </w:tc>
      </w:tr>
      <w:tr w:rsidR="00C9170E" w:rsidRPr="00272D13" w14:paraId="7D3B9BF8" w14:textId="77777777" w:rsidTr="00145F0C">
        <w:trPr>
          <w:trHeight w:val="20"/>
        </w:trPr>
        <w:tc>
          <w:tcPr>
            <w:tcW w:w="706" w:type="dxa"/>
            <w:shd w:val="clear" w:color="auto" w:fill="auto"/>
            <w:vAlign w:val="center"/>
          </w:tcPr>
          <w:p w14:paraId="47100E2C"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8.</w:t>
            </w:r>
          </w:p>
        </w:tc>
        <w:tc>
          <w:tcPr>
            <w:tcW w:w="2775" w:type="dxa"/>
            <w:shd w:val="clear" w:color="auto" w:fill="auto"/>
            <w:vAlign w:val="center"/>
          </w:tcPr>
          <w:p w14:paraId="4DFC7BFC" w14:textId="77777777" w:rsidR="00D22B7E" w:rsidRPr="00535CB6" w:rsidRDefault="00D22B7E"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525" w:type="dxa"/>
            <w:shd w:val="clear" w:color="auto" w:fill="auto"/>
            <w:vAlign w:val="center"/>
          </w:tcPr>
          <w:p w14:paraId="6A2D4FC1" w14:textId="77777777" w:rsidR="00D22B7E" w:rsidRPr="00535CB6" w:rsidRDefault="00D22B7E"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74083AAE" w14:textId="77777777" w:rsidR="00D22B7E" w:rsidRPr="00535CB6" w:rsidRDefault="00D22B7E"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7AC02AA8" w14:textId="77777777" w:rsidR="00D22B7E" w:rsidRPr="00535CB6" w:rsidRDefault="00D22B7E" w:rsidP="00145F0C">
            <w:pPr>
              <w:rPr>
                <w:rFonts w:cs="Arial"/>
              </w:rPr>
            </w:pPr>
            <w:r w:rsidRPr="00535CB6">
              <w:rPr>
                <w:rFonts w:cs="Arial"/>
              </w:rPr>
              <w:t>Kryterium wynika z zapisów RPO WM oraz Wytycznych w zakresie rewitalizacji w programach operacyjnych na lata 2014-2020.</w:t>
            </w:r>
          </w:p>
          <w:p w14:paraId="35AB0365" w14:textId="77777777" w:rsidR="00D22B7E" w:rsidRPr="00535CB6" w:rsidRDefault="00D22B7E"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CADFE9F" w14:textId="77777777" w:rsidR="00D22B7E" w:rsidRPr="00535CB6" w:rsidRDefault="00D22B7E"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3A0E1E29" w14:textId="77777777" w:rsidR="00D22B7E" w:rsidRPr="00535CB6" w:rsidRDefault="00D22B7E" w:rsidP="00145F0C">
            <w:pPr>
              <w:rPr>
                <w:rFonts w:cs="Arial"/>
              </w:rPr>
            </w:pPr>
            <w:r w:rsidRPr="00535CB6">
              <w:rPr>
                <w:rFonts w:cs="Arial"/>
              </w:rPr>
              <w:t>i typami operacji przewidzianymi w konkursie oraz realizację wskaźników obligatoryjnych dla konkursu.</w:t>
            </w:r>
          </w:p>
          <w:p w14:paraId="25C5548F" w14:textId="77777777" w:rsidR="00D22B7E" w:rsidRPr="00535CB6" w:rsidRDefault="00D22B7E" w:rsidP="00145F0C">
            <w:pPr>
              <w:rPr>
                <w:rFonts w:cs="Arial"/>
              </w:rPr>
            </w:pPr>
            <w:r w:rsidRPr="00535CB6">
              <w:rPr>
                <w:rFonts w:cs="Arial"/>
              </w:rPr>
              <w:t xml:space="preserve">Program rewitalizacji musi znajdować się w Wykazie programów rewitalizacji województwa mazowieckiego, publikowanym na stronie </w:t>
            </w:r>
          </w:p>
          <w:p w14:paraId="1E49AAAC" w14:textId="77777777" w:rsidR="00D22B7E" w:rsidRPr="00535CB6" w:rsidRDefault="00E8665C" w:rsidP="00145F0C">
            <w:pPr>
              <w:rPr>
                <w:rFonts w:cs="Arial"/>
              </w:rPr>
            </w:pPr>
            <w:hyperlink r:id="rId144" w:history="1">
              <w:r w:rsidR="00D22B7E" w:rsidRPr="00535CB6">
                <w:rPr>
                  <w:rStyle w:val="Hipercze"/>
                  <w:rFonts w:cs="Arial"/>
                </w:rPr>
                <w:t>http://www.funduszedlamazowsza.eu</w:t>
              </w:r>
            </w:hyperlink>
          </w:p>
          <w:p w14:paraId="315CDCCE" w14:textId="77777777" w:rsidR="00D22B7E" w:rsidRPr="00535CB6" w:rsidRDefault="00D22B7E" w:rsidP="00145F0C">
            <w:pPr>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28F8CEC"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681E1B84"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0 pkt – nie jest zgodny </w:t>
            </w:r>
          </w:p>
          <w:p w14:paraId="6612725D" w14:textId="77777777" w:rsidR="00D22B7E" w:rsidRPr="00535CB6" w:rsidRDefault="00D22B7E" w:rsidP="00145F0C">
            <w:pPr>
              <w:rPr>
                <w:rFonts w:eastAsia="Times New Roman" w:cs="Arial"/>
                <w:lang w:eastAsia="pl-PL"/>
              </w:rPr>
            </w:pPr>
            <w:r w:rsidRPr="00535CB6">
              <w:rPr>
                <w:rFonts w:eastAsia="Times New Roman" w:cs="Arial"/>
                <w:lang w:eastAsia="pl-PL"/>
              </w:rPr>
              <w:t>lub brak informacji w tym zakresie</w:t>
            </w:r>
          </w:p>
          <w:p w14:paraId="6CBA4AB3"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jest zgodny </w:t>
            </w:r>
          </w:p>
        </w:tc>
        <w:tc>
          <w:tcPr>
            <w:tcW w:w="1850" w:type="dxa"/>
            <w:vAlign w:val="center"/>
          </w:tcPr>
          <w:p w14:paraId="41D0AAF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w:t>
            </w:r>
          </w:p>
        </w:tc>
      </w:tr>
      <w:tr w:rsidR="00C9170E" w:rsidRPr="00272D13" w14:paraId="6204D8F8" w14:textId="77777777" w:rsidTr="00145F0C">
        <w:trPr>
          <w:trHeight w:val="226"/>
        </w:trPr>
        <w:tc>
          <w:tcPr>
            <w:tcW w:w="706" w:type="dxa"/>
            <w:shd w:val="clear" w:color="auto" w:fill="auto"/>
            <w:vAlign w:val="center"/>
          </w:tcPr>
          <w:p w14:paraId="72DB7BEA" w14:textId="77777777" w:rsidR="00D22B7E" w:rsidRPr="00535CB6" w:rsidRDefault="00D22B7E" w:rsidP="00145F0C">
            <w:pPr>
              <w:tabs>
                <w:tab w:val="left" w:pos="572"/>
              </w:tabs>
              <w:contextualSpacing/>
              <w:rPr>
                <w:rFonts w:eastAsia="Times New Roman" w:cs="Arial"/>
                <w:lang w:eastAsia="pl-PL"/>
              </w:rPr>
            </w:pPr>
            <w:r w:rsidRPr="00535CB6">
              <w:rPr>
                <w:rFonts w:eastAsia="Times New Roman" w:cs="Arial"/>
                <w:lang w:eastAsia="pl-PL"/>
              </w:rPr>
              <w:t>9.</w:t>
            </w:r>
          </w:p>
        </w:tc>
        <w:tc>
          <w:tcPr>
            <w:tcW w:w="2775" w:type="dxa"/>
            <w:shd w:val="clear" w:color="auto" w:fill="auto"/>
            <w:vAlign w:val="center"/>
          </w:tcPr>
          <w:p w14:paraId="692DC5E7"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5525" w:type="dxa"/>
            <w:shd w:val="clear" w:color="auto" w:fill="auto"/>
            <w:vAlign w:val="center"/>
          </w:tcPr>
          <w:p w14:paraId="1C0E1F8A" w14:textId="77777777" w:rsidR="00D22B7E" w:rsidRPr="00535CB6" w:rsidRDefault="00D22B7E"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64DCA4D5" w14:textId="77777777" w:rsidR="00D22B7E" w:rsidRPr="00535CB6" w:rsidRDefault="00D22B7E" w:rsidP="00145F0C">
            <w:pPr>
              <w:autoSpaceDE w:val="0"/>
              <w:autoSpaceDN w:val="0"/>
              <w:rPr>
                <w:rFonts w:cs="Arial"/>
              </w:rPr>
            </w:pPr>
            <w:r w:rsidRPr="00535CB6">
              <w:rPr>
                <w:rFonts w:cs="Aria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7FAC65F4" w14:textId="77777777" w:rsidR="00D22B7E" w:rsidRPr="00535CB6" w:rsidRDefault="00D22B7E"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13D03509" w14:textId="77777777" w:rsidR="00D22B7E" w:rsidRPr="00535CB6" w:rsidRDefault="00D22B7E" w:rsidP="00145F0C">
            <w:pPr>
              <w:autoSpaceDE w:val="0"/>
              <w:autoSpaceDN w:val="0"/>
              <w:rPr>
                <w:rFonts w:cs="Arial"/>
              </w:rPr>
            </w:pPr>
            <w:r w:rsidRPr="00535CB6">
              <w:rPr>
                <w:rFonts w:cs="Arial"/>
              </w:rPr>
              <w:t>Kryterium wynika z zapisów Regionalnego Programu Operacyjnego Województwa Mazowieckiego 2014-2020.</w:t>
            </w:r>
          </w:p>
          <w:p w14:paraId="358F4342" w14:textId="77777777" w:rsidR="00D22B7E" w:rsidRPr="00535CB6" w:rsidRDefault="00D22B7E" w:rsidP="00145F0C">
            <w:pPr>
              <w:autoSpaceDE w:val="0"/>
              <w:autoSpaceDN w:val="0"/>
              <w:rPr>
                <w:rFonts w:cs="Arial"/>
              </w:rPr>
            </w:pPr>
            <w:r w:rsidRPr="00535CB6">
              <w:rPr>
                <w:rFonts w:cs="Arial"/>
              </w:rPr>
              <w:t>Kryterium weryfikowane na podstawie zapisów we wniosku o dofinansowanie projektu.</w:t>
            </w:r>
          </w:p>
        </w:tc>
        <w:tc>
          <w:tcPr>
            <w:tcW w:w="3405" w:type="dxa"/>
            <w:shd w:val="clear" w:color="auto" w:fill="auto"/>
            <w:vAlign w:val="center"/>
          </w:tcPr>
          <w:p w14:paraId="5413FC2A" w14:textId="77777777" w:rsidR="00D22B7E" w:rsidRPr="00535CB6" w:rsidRDefault="00D22B7E"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1DBDB226" w14:textId="77777777" w:rsidR="00D22B7E" w:rsidRPr="00535CB6" w:rsidRDefault="00D22B7E"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850" w:type="dxa"/>
            <w:vAlign w:val="center"/>
          </w:tcPr>
          <w:p w14:paraId="11681BF2" w14:textId="77777777" w:rsidR="00D22B7E" w:rsidRPr="00535CB6" w:rsidRDefault="00D22B7E" w:rsidP="00145F0C">
            <w:pPr>
              <w:rPr>
                <w:rFonts w:eastAsia="Times New Roman" w:cs="Arial"/>
                <w:highlight w:val="yellow"/>
                <w:lang w:eastAsia="pl-PL"/>
              </w:rPr>
            </w:pPr>
            <w:r w:rsidRPr="00535CB6">
              <w:rPr>
                <w:rFonts w:eastAsia="Times New Roman" w:cs="Arial"/>
                <w:lang w:eastAsia="pl-PL"/>
              </w:rPr>
              <w:lastRenderedPageBreak/>
              <w:t>2</w:t>
            </w:r>
          </w:p>
        </w:tc>
      </w:tr>
    </w:tbl>
    <w:p w14:paraId="6F049BED" w14:textId="17CA43F5" w:rsidR="00D22B7E" w:rsidRPr="00CD14DA" w:rsidRDefault="00D22B7E" w:rsidP="00183BF4">
      <w:pPr>
        <w:ind w:firstLine="4395"/>
        <w:rPr>
          <w:rFonts w:cs="Arial"/>
          <w:sz w:val="18"/>
          <w:szCs w:val="18"/>
        </w:rPr>
      </w:pPr>
      <w:r>
        <w:rPr>
          <w:rFonts w:cs="Arial"/>
          <w:sz w:val="18"/>
          <w:szCs w:val="18"/>
        </w:rPr>
        <w:t>Suma punktów: 29</w:t>
      </w:r>
    </w:p>
    <w:p w14:paraId="6C194271" w14:textId="77777777" w:rsidR="0019661D" w:rsidRDefault="0019661D">
      <w:pPr>
        <w:spacing w:before="120" w:after="120" w:line="276" w:lineRule="auto"/>
        <w:jc w:val="both"/>
        <w:rPr>
          <w:rFonts w:eastAsiaTheme="minorHAnsi" w:cs="Arial"/>
          <w:sz w:val="18"/>
          <w:szCs w:val="18"/>
        </w:rPr>
      </w:pPr>
      <w:r>
        <w:rPr>
          <w:rFonts w:eastAsiaTheme="minorHAnsi" w:cs="Arial"/>
          <w:sz w:val="18"/>
          <w:szCs w:val="18"/>
        </w:rPr>
        <w:br w:type="page"/>
      </w:r>
    </w:p>
    <w:p w14:paraId="29A6184C" w14:textId="77777777" w:rsidR="0019661D" w:rsidRDefault="0019661D" w:rsidP="0019661D">
      <w:pPr>
        <w:pStyle w:val="Nagwek5"/>
        <w:rPr>
          <w:lang w:eastAsia="pl-PL"/>
        </w:rPr>
      </w:pPr>
      <w:bookmarkStart w:id="677" w:name="_Toc131078696"/>
      <w:r w:rsidRPr="00CD14DA">
        <w:rPr>
          <w:lang w:eastAsia="pl-PL"/>
        </w:rPr>
        <w:lastRenderedPageBreak/>
        <w:t>Poddziałanie 10.3.1 (10iv</w:t>
      </w:r>
      <w:r>
        <w:rPr>
          <w:lang w:eastAsia="pl-PL"/>
        </w:rPr>
        <w:t>) Doskonalenie zawodowe uczniów</w:t>
      </w:r>
      <w:r w:rsidRPr="00CD14DA">
        <w:rPr>
          <w:lang w:eastAsia="pl-PL"/>
        </w:rPr>
        <w:t xml:space="preserve"> Działanie 10. 3 Doskonalenie zawodowe</w:t>
      </w:r>
      <w:bookmarkEnd w:id="677"/>
    </w:p>
    <w:p w14:paraId="63FEDB4C" w14:textId="3D4786E2" w:rsidR="0019661D" w:rsidRPr="00CD14DA" w:rsidRDefault="0019661D" w:rsidP="0019661D">
      <w:pPr>
        <w:pStyle w:val="Bezodstpw"/>
        <w:rPr>
          <w:rFonts w:cs="Arial"/>
          <w:sz w:val="18"/>
          <w:szCs w:val="18"/>
          <w:lang w:eastAsia="pl-PL"/>
        </w:rPr>
      </w:pPr>
      <w:r w:rsidRPr="00F877B4">
        <w:t xml:space="preserve">Kryteria wyboru projektów przyjęte przez Komitet Monitorujący RPO WM na </w:t>
      </w:r>
      <w:r>
        <w:t xml:space="preserve">XXXVIII </w:t>
      </w:r>
      <w:r w:rsidR="002C2989">
        <w:t>p</w:t>
      </w:r>
      <w:r w:rsidRPr="00F877B4">
        <w:t>os</w:t>
      </w:r>
      <w:r>
        <w:t>iedzeniu (tryb obiegowy) w dniu 10</w:t>
      </w:r>
      <w:r w:rsidR="004E6D5E">
        <w:t> </w:t>
      </w:r>
      <w:r>
        <w:t>września 2018 r.</w:t>
      </w:r>
    </w:p>
    <w:p w14:paraId="432FDB96" w14:textId="77777777" w:rsidR="0019661D" w:rsidRPr="00DE6B14" w:rsidRDefault="0019661D" w:rsidP="00145F0C">
      <w:pPr>
        <w:rPr>
          <w:rFonts w:cs="Arial"/>
          <w:lang w:eastAsia="pl-PL"/>
        </w:rPr>
      </w:pPr>
      <w:r w:rsidRPr="00DE6B14">
        <w:rPr>
          <w:rFonts w:cs="Arial"/>
          <w:lang w:eastAsia="pl-PL"/>
        </w:rPr>
        <w:t>Rodzaje przedsięwzięć:</w:t>
      </w:r>
    </w:p>
    <w:p w14:paraId="2CA98815"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rozwój współpracy szkół zawodowych z otoczeniem społeczno-gospodarczym, w tym realizacja staży i praktyk</w:t>
      </w:r>
      <w:r w:rsidRPr="00DE6B14">
        <w:rPr>
          <w:rFonts w:cs="Arial"/>
        </w:rPr>
        <w:t>;</w:t>
      </w:r>
    </w:p>
    <w:p w14:paraId="7ED65AC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666E20"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 xml:space="preserve">doposażenie szkół i placówek kształcenia zawodowego (tj. centrów kształcenia zawodowego i ustawicznego i/lub jednostek systemu oświaty realizujących zadania </w:t>
      </w:r>
      <w:proofErr w:type="spellStart"/>
      <w:r w:rsidRPr="00DE6B14">
        <w:rPr>
          <w:rFonts w:cs="Arial"/>
          <w:color w:val="000000"/>
        </w:rPr>
        <w:t>ckziu</w:t>
      </w:r>
      <w:proofErr w:type="spellEnd"/>
      <w:r w:rsidRPr="00DE6B14">
        <w:rPr>
          <w:rFonts w:cs="Arial"/>
        </w:rPr>
        <w:t>)</w:t>
      </w:r>
      <w:r w:rsidRPr="00DE6B14">
        <w:rPr>
          <w:rFonts w:cs="Arial"/>
          <w:color w:val="000000"/>
        </w:rPr>
        <w:t xml:space="preserve"> w sprzęt i materiały dydaktyczne do realizacji kształcenia zawodowego</w:t>
      </w:r>
      <w:r w:rsidRPr="00DE6B14">
        <w:rPr>
          <w:rStyle w:val="Odwoanieprzypisudolnego"/>
          <w:rFonts w:cs="Arial"/>
          <w:color w:val="000000"/>
          <w:sz w:val="20"/>
        </w:rPr>
        <w:footnoteReference w:id="385"/>
      </w:r>
      <w:r w:rsidRPr="00DE6B14">
        <w:rPr>
          <w:rFonts w:cs="Arial"/>
          <w:color w:val="000000"/>
        </w:rPr>
        <w:t>;</w:t>
      </w:r>
    </w:p>
    <w:p w14:paraId="749B7AA4" w14:textId="4ADB19C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prowadzenie doradztwa zawodowego (w 7 i 8 klasach szkół podstawowych, w szkołach gimnazjalnych</w:t>
      </w:r>
      <w:r w:rsidR="00E30365" w:rsidRPr="00DE6B14">
        <w:rPr>
          <w:rFonts w:cs="Arial"/>
          <w:color w:val="000000"/>
          <w:vertAlign w:val="superscript"/>
        </w:rPr>
        <w:endnoteReference w:id="1"/>
      </w:r>
      <w:r w:rsidR="00E30365" w:rsidRPr="00DE6B14">
        <w:rPr>
          <w:rFonts w:cs="Arial"/>
          <w:color w:val="000000"/>
        </w:rPr>
        <w:t xml:space="preserve"> </w:t>
      </w:r>
      <w:r w:rsidRPr="00DE6B14">
        <w:rPr>
          <w:rFonts w:cs="Arial"/>
          <w:color w:val="000000"/>
        </w:rPr>
        <w:t>i szkołach prowadzących kształcenie zawodowe) i rozwój współpracy z rynkiem pracy</w:t>
      </w:r>
      <w:r w:rsidRPr="00DE6B14">
        <w:rPr>
          <w:rStyle w:val="Odwoanieprzypisudolnego"/>
          <w:rFonts w:cs="Arial"/>
          <w:color w:val="000000"/>
          <w:sz w:val="20"/>
        </w:rPr>
        <w:footnoteReference w:id="386"/>
      </w:r>
      <w:r w:rsidRPr="00DE6B14">
        <w:rPr>
          <w:rFonts w:cs="Arial"/>
          <w:color w:val="000000"/>
        </w:rPr>
        <w:t>;</w:t>
      </w:r>
    </w:p>
    <w:p w14:paraId="0BBCEE8D" w14:textId="77777777" w:rsidR="0019661D" w:rsidRPr="00DE6B14" w:rsidRDefault="0019661D" w:rsidP="00DC3249">
      <w:pPr>
        <w:numPr>
          <w:ilvl w:val="0"/>
          <w:numId w:val="407"/>
        </w:numPr>
        <w:autoSpaceDE w:val="0"/>
        <w:autoSpaceDN w:val="0"/>
        <w:adjustRightInd w:val="0"/>
        <w:ind w:left="567" w:hanging="567"/>
        <w:contextualSpacing/>
        <w:jc w:val="both"/>
        <w:rPr>
          <w:rFonts w:cs="Arial"/>
          <w:color w:val="000000"/>
        </w:rPr>
      </w:pPr>
      <w:r w:rsidRPr="00DE6B14">
        <w:rPr>
          <w:rFonts w:cs="Arial"/>
          <w:color w:val="000000"/>
        </w:rPr>
        <w:t>realizacja kompleksowych programów kształcenia praktycznego organizowanych w miejscu pracy;</w:t>
      </w:r>
    </w:p>
    <w:p w14:paraId="128E3E1A" w14:textId="6A2BA8A7" w:rsidR="00E30365" w:rsidRPr="00DE6B14" w:rsidRDefault="0019661D" w:rsidP="00DC3249">
      <w:pPr>
        <w:numPr>
          <w:ilvl w:val="0"/>
          <w:numId w:val="407"/>
        </w:numPr>
        <w:autoSpaceDE w:val="0"/>
        <w:autoSpaceDN w:val="0"/>
        <w:adjustRightInd w:val="0"/>
        <w:spacing w:before="120" w:after="360" w:line="276" w:lineRule="auto"/>
        <w:ind w:left="567" w:hanging="567"/>
        <w:contextualSpacing/>
        <w:jc w:val="both"/>
        <w:rPr>
          <w:rFonts w:cs="Arial"/>
        </w:rPr>
      </w:pPr>
      <w:r w:rsidRPr="00DE6B14">
        <w:rPr>
          <w:rFonts w:cs="Arial"/>
          <w:color w:val="000000"/>
        </w:rPr>
        <w:t>wsparcie rozwoju nauczycieli zawodu i instruktorów praktycznej nauki zawodu.</w:t>
      </w:r>
    </w:p>
    <w:p w14:paraId="04C1DC0E" w14:textId="50C75430" w:rsidR="0082203F" w:rsidRDefault="0082203F">
      <w:r>
        <w:br w:type="page"/>
      </w:r>
    </w:p>
    <w:p w14:paraId="09F59E6B" w14:textId="5D1ABEF6" w:rsidR="009C17B2" w:rsidRDefault="009C17B2">
      <w:r w:rsidRPr="00145F0C">
        <w:rPr>
          <w:rFonts w:cs="Arial"/>
          <w:b/>
          <w:sz w:val="22"/>
          <w:szCs w:val="22"/>
        </w:rPr>
        <w:lastRenderedPageBreak/>
        <w:t>KRYTERIA MERYTORYCZNE SZCZEGÓŁOWE</w:t>
      </w:r>
    </w:p>
    <w:tbl>
      <w:tblPr>
        <w:tblW w:w="0" w:type="auto"/>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1"/>
        <w:tblDescription w:val="kryteria 10.3.1 "/>
      </w:tblPr>
      <w:tblGrid>
        <w:gridCol w:w="710"/>
        <w:gridCol w:w="2989"/>
        <w:gridCol w:w="5732"/>
        <w:gridCol w:w="3056"/>
        <w:gridCol w:w="1701"/>
      </w:tblGrid>
      <w:tr w:rsidR="00E97070" w:rsidRPr="00272D13" w14:paraId="0FF7BF2C" w14:textId="77777777" w:rsidTr="009B1F81">
        <w:trPr>
          <w:trHeight w:val="578"/>
          <w:tblHeader/>
        </w:trPr>
        <w:tc>
          <w:tcPr>
            <w:tcW w:w="710" w:type="dxa"/>
            <w:shd w:val="clear" w:color="auto" w:fill="auto"/>
            <w:vAlign w:val="center"/>
          </w:tcPr>
          <w:p w14:paraId="5577EF8E" w14:textId="2B7AE578" w:rsidR="00E97070" w:rsidRPr="00535CB6" w:rsidRDefault="00E97070" w:rsidP="00145F0C">
            <w:pPr>
              <w:rPr>
                <w:rFonts w:cs="Arial"/>
                <w:b/>
              </w:rPr>
            </w:pPr>
            <w:r w:rsidRPr="00535CB6">
              <w:rPr>
                <w:rFonts w:cs="Arial"/>
                <w:b/>
              </w:rPr>
              <w:t>Lp.</w:t>
            </w:r>
          </w:p>
        </w:tc>
        <w:tc>
          <w:tcPr>
            <w:tcW w:w="2989" w:type="dxa"/>
            <w:shd w:val="clear" w:color="auto" w:fill="auto"/>
            <w:vAlign w:val="center"/>
          </w:tcPr>
          <w:p w14:paraId="752E10F8" w14:textId="77777777" w:rsidR="00E97070" w:rsidRPr="00535CB6" w:rsidRDefault="00E97070" w:rsidP="00145F0C">
            <w:pPr>
              <w:rPr>
                <w:rFonts w:cs="Arial"/>
                <w:b/>
              </w:rPr>
            </w:pPr>
            <w:r w:rsidRPr="00535CB6">
              <w:rPr>
                <w:rFonts w:cs="Arial"/>
                <w:b/>
              </w:rPr>
              <w:t>Kryterium</w:t>
            </w:r>
          </w:p>
        </w:tc>
        <w:tc>
          <w:tcPr>
            <w:tcW w:w="5732" w:type="dxa"/>
            <w:shd w:val="clear" w:color="auto" w:fill="auto"/>
            <w:vAlign w:val="center"/>
          </w:tcPr>
          <w:p w14:paraId="034DFA00" w14:textId="77777777" w:rsidR="00E97070" w:rsidRPr="00535CB6" w:rsidRDefault="00E97070" w:rsidP="00145F0C">
            <w:pPr>
              <w:rPr>
                <w:rFonts w:cs="Arial"/>
                <w:b/>
              </w:rPr>
            </w:pPr>
            <w:r w:rsidRPr="00535CB6">
              <w:rPr>
                <w:rFonts w:cs="Arial"/>
                <w:b/>
              </w:rPr>
              <w:t>Opis kryterium</w:t>
            </w:r>
          </w:p>
        </w:tc>
        <w:tc>
          <w:tcPr>
            <w:tcW w:w="3056" w:type="dxa"/>
            <w:shd w:val="clear" w:color="auto" w:fill="auto"/>
            <w:vAlign w:val="center"/>
          </w:tcPr>
          <w:p w14:paraId="617C87DF" w14:textId="77777777" w:rsidR="00E97070" w:rsidRPr="00535CB6" w:rsidRDefault="00E97070" w:rsidP="00145F0C">
            <w:pPr>
              <w:rPr>
                <w:rFonts w:cs="Arial"/>
                <w:b/>
              </w:rPr>
            </w:pPr>
            <w:r w:rsidRPr="00535CB6">
              <w:rPr>
                <w:rFonts w:cs="Arial"/>
                <w:b/>
              </w:rPr>
              <w:t>Punktacja</w:t>
            </w:r>
          </w:p>
        </w:tc>
        <w:tc>
          <w:tcPr>
            <w:tcW w:w="1701" w:type="dxa"/>
            <w:vAlign w:val="center"/>
          </w:tcPr>
          <w:p w14:paraId="017566DC" w14:textId="77777777" w:rsidR="00E97070" w:rsidRPr="00535CB6" w:rsidRDefault="00E97070" w:rsidP="00145F0C">
            <w:pPr>
              <w:rPr>
                <w:rFonts w:cs="Arial"/>
                <w:b/>
              </w:rPr>
            </w:pPr>
            <w:r w:rsidRPr="00535CB6">
              <w:rPr>
                <w:rFonts w:cs="Arial"/>
                <w:b/>
              </w:rPr>
              <w:t>Maksymalna liczba punktów</w:t>
            </w:r>
          </w:p>
        </w:tc>
      </w:tr>
      <w:tr w:rsidR="00E97070" w:rsidRPr="00272D13" w14:paraId="3BD179B7" w14:textId="77777777" w:rsidTr="009B1F81">
        <w:trPr>
          <w:trHeight w:val="20"/>
        </w:trPr>
        <w:tc>
          <w:tcPr>
            <w:tcW w:w="710" w:type="dxa"/>
            <w:shd w:val="clear" w:color="auto" w:fill="auto"/>
            <w:vAlign w:val="center"/>
          </w:tcPr>
          <w:p w14:paraId="2E6DA5C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459AE65B" w14:textId="0CF720EB" w:rsidR="00E97070" w:rsidRPr="00535CB6" w:rsidRDefault="00E97070"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732" w:type="dxa"/>
            <w:shd w:val="clear" w:color="auto" w:fill="auto"/>
            <w:vAlign w:val="center"/>
          </w:tcPr>
          <w:p w14:paraId="6283FAA3" w14:textId="77777777" w:rsidR="00E97070" w:rsidRPr="00535CB6" w:rsidRDefault="00E97070"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387"/>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7C332749" w14:textId="77777777" w:rsidR="00E97070" w:rsidRPr="00535CB6" w:rsidRDefault="00E97070"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5177272F"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kształcenia zawodowego. </w:t>
            </w:r>
          </w:p>
          <w:p w14:paraId="63272617"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6FED2F66"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3056" w:type="dxa"/>
            <w:shd w:val="clear" w:color="auto" w:fill="auto"/>
            <w:vAlign w:val="center"/>
          </w:tcPr>
          <w:p w14:paraId="79403D3C" w14:textId="77777777" w:rsidR="00E97070" w:rsidRPr="00535CB6" w:rsidRDefault="00E97070" w:rsidP="00145F0C">
            <w:pPr>
              <w:rPr>
                <w:rFonts w:eastAsia="Times New Roman" w:cs="Arial"/>
                <w:lang w:eastAsia="pl-PL"/>
              </w:rPr>
            </w:pPr>
            <w:r w:rsidRPr="00535CB6">
              <w:rPr>
                <w:rFonts w:eastAsia="Times New Roman" w:cs="Arial"/>
                <w:lang w:eastAsia="pl-PL"/>
              </w:rPr>
              <w:t>realizacja projektu w partnerstwie:</w:t>
            </w:r>
          </w:p>
          <w:p w14:paraId="307A174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brak partnerstwa lub brak informacji w tym zakresie </w:t>
            </w:r>
          </w:p>
          <w:p w14:paraId="56DB57E7" w14:textId="77777777" w:rsidR="00E97070" w:rsidRPr="00535CB6" w:rsidRDefault="00E97070" w:rsidP="00145F0C">
            <w:pPr>
              <w:rPr>
                <w:rFonts w:eastAsia="Times New Roman" w:cs="Arial"/>
                <w:lang w:eastAsia="pl-PL"/>
              </w:rPr>
            </w:pPr>
            <w:r w:rsidRPr="00535CB6">
              <w:rPr>
                <w:rFonts w:eastAsia="Times New Roman" w:cs="Arial"/>
                <w:lang w:eastAsia="pl-PL"/>
              </w:rPr>
              <w:t>1 pkt - z 1 partnerem,</w:t>
            </w:r>
          </w:p>
          <w:p w14:paraId="37C82EB5" w14:textId="77777777" w:rsidR="00E97070" w:rsidRPr="00535CB6" w:rsidRDefault="00E97070" w:rsidP="00145F0C">
            <w:pPr>
              <w:rPr>
                <w:rFonts w:eastAsia="Times New Roman" w:cs="Arial"/>
                <w:lang w:eastAsia="pl-PL"/>
              </w:rPr>
            </w:pPr>
            <w:r w:rsidRPr="00535CB6">
              <w:rPr>
                <w:rFonts w:eastAsia="Times New Roman" w:cs="Arial"/>
                <w:lang w:eastAsia="pl-PL"/>
              </w:rPr>
              <w:t>2 pkt - z 2 partnerami ,</w:t>
            </w:r>
          </w:p>
          <w:p w14:paraId="4D1ACA69" w14:textId="7FB6800E" w:rsidR="00E97070" w:rsidRPr="00535CB6" w:rsidRDefault="00E97070" w:rsidP="00145F0C">
            <w:pPr>
              <w:rPr>
                <w:rFonts w:eastAsia="Times New Roman" w:cs="Arial"/>
                <w:lang w:eastAsia="pl-PL"/>
              </w:rPr>
            </w:pPr>
            <w:r w:rsidRPr="00535CB6">
              <w:rPr>
                <w:rFonts w:eastAsia="Times New Roman" w:cs="Arial"/>
                <w:lang w:eastAsia="pl-PL"/>
              </w:rPr>
              <w:t>3 pkt - z 3 i więcej partnerami</w:t>
            </w:r>
          </w:p>
        </w:tc>
        <w:tc>
          <w:tcPr>
            <w:tcW w:w="1701" w:type="dxa"/>
            <w:vAlign w:val="center"/>
          </w:tcPr>
          <w:p w14:paraId="17D40506" w14:textId="77777777" w:rsidR="00E97070" w:rsidRPr="00535CB6" w:rsidRDefault="00E97070" w:rsidP="00145F0C">
            <w:pPr>
              <w:rPr>
                <w:rFonts w:eastAsia="Times New Roman" w:cs="Arial"/>
                <w:lang w:eastAsia="pl-PL"/>
              </w:rPr>
            </w:pPr>
            <w:r w:rsidRPr="00535CB6">
              <w:rPr>
                <w:rFonts w:eastAsia="Times New Roman" w:cs="Arial"/>
                <w:lang w:eastAsia="pl-PL"/>
              </w:rPr>
              <w:t>3</w:t>
            </w:r>
          </w:p>
        </w:tc>
      </w:tr>
      <w:tr w:rsidR="00E97070" w:rsidRPr="00272D13" w14:paraId="18FEB639" w14:textId="77777777" w:rsidTr="009B1F81">
        <w:trPr>
          <w:trHeight w:val="20"/>
        </w:trPr>
        <w:tc>
          <w:tcPr>
            <w:tcW w:w="710" w:type="dxa"/>
            <w:shd w:val="clear" w:color="auto" w:fill="auto"/>
            <w:vAlign w:val="center"/>
          </w:tcPr>
          <w:p w14:paraId="6E3746B5"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63966EA9" w14:textId="154D7292" w:rsidR="00E97070" w:rsidRPr="00535CB6" w:rsidRDefault="00E97070" w:rsidP="00145F0C">
            <w:pPr>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w:t>
            </w:r>
            <w:r w:rsidRPr="00535CB6">
              <w:rPr>
                <w:rFonts w:eastAsia="Times New Roman" w:cs="Arial"/>
                <w:lang w:eastAsia="pl-PL"/>
              </w:rPr>
              <w:lastRenderedPageBreak/>
              <w:t xml:space="preserve">kwalifikacyjnych przygotowujących do wykonywania zawodu nauczyciela kształcenia zawodowego w ramach zawodów nowo wprowadzonych do klasyfikacji zawodów szkolnictwa zawodowego, zawodów wprowadzonych w ramach modernizacji oferty kształcenia zawodowego albo nowoutworzonych kierunków nauczania lub zawodów, na które występuje deficyt na regionalnym rynku pracy oraz braki kadrowe nauczycieli. </w:t>
            </w:r>
          </w:p>
        </w:tc>
        <w:tc>
          <w:tcPr>
            <w:tcW w:w="5732" w:type="dxa"/>
            <w:shd w:val="clear" w:color="auto" w:fill="auto"/>
            <w:vAlign w:val="center"/>
          </w:tcPr>
          <w:p w14:paraId="1D2031D9"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Wnioskodawca we wniosku o dofinansowanie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88"/>
            </w:r>
            <w:r w:rsidRPr="00535CB6">
              <w:rPr>
                <w:rFonts w:eastAsia="Times New Roman" w:cs="Arial"/>
                <w:lang w:eastAsia="pl-PL"/>
              </w:rPr>
              <w:t xml:space="preserve"> lub kursów kwalifikacyjnych w ramach:</w:t>
            </w:r>
          </w:p>
          <w:p w14:paraId="77250D3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 xml:space="preserve">zawodów nowo wprowadzonych do klasyfikacji zawodów szkolnictwa zawodowego, </w:t>
            </w:r>
          </w:p>
          <w:p w14:paraId="637A2BA9"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i/albo</w:t>
            </w:r>
          </w:p>
          <w:p w14:paraId="60E9E3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lastRenderedPageBreak/>
              <w:t xml:space="preserve">zawodów wprowadzonych w efekcie modernizacji oferty kształcenia zawodowego, </w:t>
            </w:r>
          </w:p>
          <w:p w14:paraId="07C243A4" w14:textId="77777777" w:rsidR="00E97070" w:rsidRPr="00535CB6" w:rsidRDefault="00E97070" w:rsidP="00145F0C">
            <w:pPr>
              <w:ind w:left="720"/>
              <w:contextualSpacing/>
              <w:rPr>
                <w:rFonts w:eastAsia="Times New Roman" w:cs="Arial"/>
                <w:lang w:eastAsia="pl-PL"/>
              </w:rPr>
            </w:pPr>
            <w:r w:rsidRPr="00535CB6">
              <w:rPr>
                <w:rFonts w:eastAsia="Times New Roman" w:cs="Arial"/>
                <w:lang w:eastAsia="pl-PL"/>
              </w:rPr>
              <w:t xml:space="preserve">i/albo </w:t>
            </w:r>
          </w:p>
          <w:p w14:paraId="42A99A4F" w14:textId="77777777" w:rsidR="00E97070" w:rsidRPr="00535CB6" w:rsidRDefault="00E97070" w:rsidP="00145F0C">
            <w:pPr>
              <w:numPr>
                <w:ilvl w:val="0"/>
                <w:numId w:val="132"/>
              </w:numPr>
              <w:ind w:left="720"/>
              <w:contextualSpacing/>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89"/>
            </w:r>
            <w:r w:rsidRPr="00535CB6">
              <w:rPr>
                <w:rFonts w:eastAsia="Times New Roman" w:cs="Arial"/>
                <w:lang w:eastAsia="pl-PL"/>
              </w:rPr>
              <w:t>.</w:t>
            </w:r>
          </w:p>
          <w:p w14:paraId="7F919738"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0F634D56" w14:textId="77777777" w:rsidR="00E97070" w:rsidRPr="00535CB6" w:rsidRDefault="00E97070" w:rsidP="00145F0C">
            <w:pPr>
              <w:rPr>
                <w:rFonts w:eastAsia="Times New Roman" w:cs="Arial"/>
                <w:lang w:val="x-none" w:eastAsia="pl-PL"/>
              </w:rPr>
            </w:pPr>
            <w:r w:rsidRPr="00535CB6">
              <w:rPr>
                <w:rFonts w:eastAsia="Times New Roman" w:cs="Arial"/>
                <w:lang w:eastAsia="pl-PL"/>
              </w:rPr>
              <w:t xml:space="preserve">Kryterium wynika z zapisów RPO WM oraz Wytycznych z w zakresie realizacji przedsięwzięć z udziałem środków Europejskiego Funduszu Społecznego w obszarze edukacji na lata 2014-2020. </w:t>
            </w:r>
          </w:p>
          <w:p w14:paraId="6F9A97CF"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18BEC9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nauki zawodu na studiach </w:t>
            </w:r>
            <w:r w:rsidRPr="00535CB6">
              <w:rPr>
                <w:rFonts w:eastAsia="Times New Roman" w:cs="Arial"/>
                <w:lang w:eastAsia="pl-PL"/>
              </w:rPr>
              <w:lastRenderedPageBreak/>
              <w:t>podyplomowych lub kursach kwalifikacyjnych w ramach:</w:t>
            </w:r>
          </w:p>
          <w:p w14:paraId="6A46E8AF"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zawodów nowo wprowadzonych do klasyfikacji zawodów szkolnictwa zawodowego,</w:t>
            </w:r>
          </w:p>
          <w:p w14:paraId="3D595FD6"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28BE5B8D"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29CAFCA7" w14:textId="77777777" w:rsidR="00E97070" w:rsidRPr="00535CB6" w:rsidRDefault="00E97070" w:rsidP="00145F0C">
            <w:pPr>
              <w:ind w:left="147"/>
              <w:rPr>
                <w:rFonts w:eastAsia="Times New Roman" w:cs="Arial"/>
                <w:lang w:eastAsia="pl-PL"/>
              </w:rPr>
            </w:pPr>
            <w:r w:rsidRPr="00535CB6">
              <w:rPr>
                <w:rFonts w:eastAsia="Times New Roman" w:cs="Arial"/>
                <w:lang w:eastAsia="pl-PL"/>
              </w:rPr>
              <w:t xml:space="preserve">albo/i </w:t>
            </w:r>
          </w:p>
          <w:p w14:paraId="6B4B50A2" w14:textId="77777777" w:rsidR="00E97070" w:rsidRPr="00535CB6" w:rsidRDefault="00E97070" w:rsidP="00DC3249">
            <w:pPr>
              <w:numPr>
                <w:ilvl w:val="0"/>
                <w:numId w:val="259"/>
              </w:numPr>
              <w:ind w:left="147" w:hanging="142"/>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03D4D9C5" w14:textId="77777777" w:rsidR="00E97070" w:rsidRPr="00535CB6" w:rsidRDefault="00E97070" w:rsidP="00145F0C">
            <w:pPr>
              <w:rPr>
                <w:rFonts w:eastAsia="Times New Roman" w:cs="Arial"/>
                <w:lang w:eastAsia="pl-PL"/>
              </w:rPr>
            </w:pPr>
            <w:r w:rsidRPr="00535CB6">
              <w:rPr>
                <w:rFonts w:eastAsia="Times New Roman" w:cs="Arial"/>
                <w:lang w:eastAsia="pl-PL"/>
              </w:rPr>
              <w:t>0 pkt - brak powyższych działań lub brak informacji w tym zakresie,</w:t>
            </w:r>
          </w:p>
          <w:p w14:paraId="17B31E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3 pkt - podjęcie przynajmniej jednego z powyższych działań, </w:t>
            </w:r>
          </w:p>
          <w:p w14:paraId="4DA41158"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t>6 pkt - podjęcie przynajmniej dwóch z powyższych działań.</w:t>
            </w:r>
          </w:p>
        </w:tc>
        <w:tc>
          <w:tcPr>
            <w:tcW w:w="1701" w:type="dxa"/>
            <w:vAlign w:val="center"/>
          </w:tcPr>
          <w:p w14:paraId="2A3A489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6</w:t>
            </w:r>
          </w:p>
        </w:tc>
      </w:tr>
      <w:tr w:rsidR="00E97070" w:rsidRPr="00272D13" w14:paraId="4F257FA2" w14:textId="77777777" w:rsidTr="009B1F81">
        <w:trPr>
          <w:trHeight w:val="20"/>
        </w:trPr>
        <w:tc>
          <w:tcPr>
            <w:tcW w:w="710" w:type="dxa"/>
            <w:shd w:val="clear" w:color="auto" w:fill="auto"/>
            <w:vAlign w:val="center"/>
          </w:tcPr>
          <w:p w14:paraId="7EA1707C"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126545B4" w14:textId="77777777" w:rsidR="00E97070" w:rsidRPr="00535CB6" w:rsidRDefault="00E97070" w:rsidP="00145F0C">
            <w:pPr>
              <w:rPr>
                <w:rFonts w:cs="Arial"/>
                <w:color w:val="000000"/>
              </w:rPr>
            </w:pPr>
            <w:r w:rsidRPr="00535CB6">
              <w:rPr>
                <w:rFonts w:cs="Arial"/>
                <w:color w:val="000000"/>
              </w:rPr>
              <w:t xml:space="preserve">Projekt zakłada stworzenie nowych lub doposażenie </w:t>
            </w:r>
            <w:r w:rsidRPr="00535CB6">
              <w:rPr>
                <w:rFonts w:cs="Arial"/>
                <w:color w:val="000000"/>
              </w:rPr>
              <w:lastRenderedPageBreak/>
              <w:t>istniejących międzyszkolnych pracowni umożliwiających praktyczną naukę zawodu.</w:t>
            </w:r>
          </w:p>
        </w:tc>
        <w:tc>
          <w:tcPr>
            <w:tcW w:w="5732" w:type="dxa"/>
            <w:shd w:val="clear" w:color="auto" w:fill="auto"/>
            <w:vAlign w:val="center"/>
          </w:tcPr>
          <w:p w14:paraId="522FB938"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Wnioskodawca we wniosku o dofinansowanie wskazuje, czy projekt zakłada stworzenie nowych i/lub doposażenie </w:t>
            </w:r>
            <w:r w:rsidRPr="00535CB6">
              <w:rPr>
                <w:rFonts w:eastAsia="Times New Roman" w:cs="Arial"/>
                <w:lang w:eastAsia="pl-PL"/>
              </w:rPr>
              <w:lastRenderedPageBreak/>
              <w:t>istniejących międzyszkolnych pracowni umożliwiających praktyczną naukę zawodu.</w:t>
            </w:r>
          </w:p>
          <w:p w14:paraId="6611E0F5" w14:textId="5731143E" w:rsidR="00E97070" w:rsidRPr="00535CB6" w:rsidRDefault="00E97070" w:rsidP="00145F0C">
            <w:pPr>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nr 6.</w:t>
            </w:r>
          </w:p>
          <w:p w14:paraId="56EFF45D" w14:textId="77777777" w:rsidR="00E97070" w:rsidRPr="00535CB6" w:rsidRDefault="00E97070" w:rsidP="00145F0C">
            <w:pPr>
              <w:rPr>
                <w:rFonts w:eastAsia="Times New Roman" w:cs="Arial"/>
                <w:lang w:eastAsia="pl-PL"/>
              </w:rPr>
            </w:pPr>
            <w:r w:rsidRPr="00535CB6">
              <w:rPr>
                <w:rFonts w:eastAsia="Times New Roman" w:cs="Arial"/>
                <w:lang w:eastAsia="pl-PL"/>
              </w:rPr>
              <w:t>Wnioskodawca wymienia nazwę szkoły, w której zostanie stworzona/doposażona pracownia oraz nazwę/y szkół, które będą korzystały z pracowni międzyszkolnej.</w:t>
            </w:r>
          </w:p>
          <w:p w14:paraId="651D8F5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3A106959"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Rekomendacji Komisji Europejskiej dla EFS.</w:t>
            </w:r>
          </w:p>
          <w:p w14:paraId="63F2D593" w14:textId="72D6F468"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75F85499"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stworzenie  i/lub doposażenie międzyszkolnej/</w:t>
            </w:r>
          </w:p>
          <w:p w14:paraId="52D25682"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lastRenderedPageBreak/>
              <w:t xml:space="preserve">międzyszkolnych pracowni w ramach projektu oraz udostępnienie jej/ich innym szkołom </w:t>
            </w:r>
          </w:p>
          <w:p w14:paraId="6A4DACD7" w14:textId="77777777" w:rsidR="00E97070" w:rsidRPr="00535CB6" w:rsidRDefault="00E97070" w:rsidP="00145F0C">
            <w:pPr>
              <w:pStyle w:val="Akapitzlist0"/>
              <w:tabs>
                <w:tab w:val="left" w:pos="227"/>
              </w:tabs>
              <w:ind w:left="0"/>
              <w:rPr>
                <w:rFonts w:eastAsia="Times New Roman" w:cs="Arial"/>
                <w:lang w:eastAsia="pl-PL"/>
              </w:rPr>
            </w:pPr>
            <w:r w:rsidRPr="00535CB6">
              <w:rPr>
                <w:rFonts w:eastAsia="Times New Roman" w:cs="Arial"/>
                <w:lang w:eastAsia="pl-PL"/>
              </w:rPr>
              <w:t>0 pkt - brak powyższych działań lub brak informacji w tym zakresie.</w:t>
            </w:r>
          </w:p>
          <w:p w14:paraId="40EC985C" w14:textId="77777777" w:rsidR="00E97070" w:rsidRPr="00535CB6" w:rsidRDefault="00E97070" w:rsidP="00145F0C">
            <w:pPr>
              <w:rPr>
                <w:rFonts w:eastAsia="Times New Roman" w:cs="Arial"/>
                <w:lang w:eastAsia="pl-PL"/>
              </w:rPr>
            </w:pPr>
          </w:p>
          <w:p w14:paraId="4F9DDC9C" w14:textId="77777777" w:rsidR="00E97070" w:rsidRPr="00535CB6" w:rsidRDefault="00E97070" w:rsidP="00145F0C">
            <w:pPr>
              <w:rPr>
                <w:rFonts w:eastAsia="Times New Roman" w:cs="Arial"/>
                <w:lang w:eastAsia="pl-PL"/>
              </w:rPr>
            </w:pPr>
            <w:r w:rsidRPr="00535CB6">
              <w:rPr>
                <w:rFonts w:eastAsia="Times New Roman" w:cs="Arial"/>
                <w:lang w:eastAsia="pl-PL"/>
              </w:rPr>
              <w:t>2 pkt - stworzenie i/lub doposażenie międzyszkolnej/międzyszkolnych pracowni i udostępnienie 1 szkole,</w:t>
            </w:r>
          </w:p>
          <w:p w14:paraId="762528AE" w14:textId="77777777" w:rsidR="00E97070" w:rsidRPr="00535CB6" w:rsidRDefault="00E97070" w:rsidP="00145F0C">
            <w:pPr>
              <w:rPr>
                <w:rFonts w:eastAsia="Times New Roman" w:cs="Arial"/>
                <w:lang w:eastAsia="pl-PL"/>
              </w:rPr>
            </w:pPr>
            <w:r w:rsidRPr="00535CB6">
              <w:rPr>
                <w:rFonts w:eastAsia="Times New Roman" w:cs="Arial"/>
                <w:lang w:eastAsia="pl-PL"/>
              </w:rPr>
              <w:t>4 pkt - stworzenie i/lub doposażenie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1701" w:type="dxa"/>
            <w:vAlign w:val="center"/>
          </w:tcPr>
          <w:p w14:paraId="0A969D84" w14:textId="77777777" w:rsidR="00E97070" w:rsidRPr="00535CB6" w:rsidRDefault="00E97070" w:rsidP="00145F0C">
            <w:pPr>
              <w:rPr>
                <w:rFonts w:cs="Arial"/>
              </w:rPr>
            </w:pPr>
            <w:r w:rsidRPr="00535CB6">
              <w:rPr>
                <w:rFonts w:cs="Arial"/>
              </w:rPr>
              <w:lastRenderedPageBreak/>
              <w:t>4</w:t>
            </w:r>
          </w:p>
        </w:tc>
      </w:tr>
      <w:tr w:rsidR="00E97070" w:rsidRPr="00272D13" w14:paraId="372A817B" w14:textId="77777777" w:rsidTr="009B1F81">
        <w:trPr>
          <w:trHeight w:val="20"/>
        </w:trPr>
        <w:tc>
          <w:tcPr>
            <w:tcW w:w="710" w:type="dxa"/>
            <w:shd w:val="clear" w:color="auto" w:fill="auto"/>
            <w:vAlign w:val="center"/>
          </w:tcPr>
          <w:p w14:paraId="6C9E49E8"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bottom w:val="single" w:sz="4" w:space="0" w:color="auto"/>
            </w:tcBorders>
            <w:shd w:val="clear" w:color="auto" w:fill="auto"/>
            <w:vAlign w:val="center"/>
          </w:tcPr>
          <w:p w14:paraId="42CAB6C2" w14:textId="41FCEB21" w:rsidR="00E97070" w:rsidRPr="00535CB6" w:rsidRDefault="00E97070" w:rsidP="00145F0C">
            <w:pPr>
              <w:rPr>
                <w:rFonts w:eastAsia="Times New Roman" w:cs="Arial"/>
                <w:lang w:eastAsia="pl-PL"/>
              </w:rPr>
            </w:pPr>
            <w:r w:rsidRPr="00535CB6">
              <w:rPr>
                <w:rFonts w:eastAsia="Times New Roman" w:cs="Arial"/>
                <w:lang w:eastAsia="pl-PL"/>
              </w:rPr>
              <w:t xml:space="preserve">Projekt zakłada, że realizowane będą działania w zakresie kształcenia w miejscu pracy bądź programy stażowe  umożliwiające nabywanie kompetencji zawodowych w rzeczywistym środowisku pracy. </w:t>
            </w:r>
          </w:p>
        </w:tc>
        <w:tc>
          <w:tcPr>
            <w:tcW w:w="5732" w:type="dxa"/>
            <w:tcBorders>
              <w:bottom w:val="single" w:sz="4" w:space="0" w:color="auto"/>
            </w:tcBorders>
            <w:shd w:val="clear" w:color="auto" w:fill="auto"/>
            <w:vAlign w:val="center"/>
          </w:tcPr>
          <w:p w14:paraId="75D206B7"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Wnioskodawca we wniosku o dofinansowanie wykazuje, jakie działania zostaną zrealizowane w projekcie  w zakresie kształcenia w miejscu pracy lub  w ramach programów stażowych umożliwiających nabywanie kompetencji zawodowych w miejscu  pracy. </w:t>
            </w:r>
          </w:p>
          <w:p w14:paraId="15589D4F" w14:textId="77777777" w:rsidR="00E97070" w:rsidRPr="00535CB6" w:rsidRDefault="00E97070" w:rsidP="00145F0C">
            <w:pPr>
              <w:rPr>
                <w:rFonts w:eastAsia="Times New Roman" w:cs="Arial"/>
                <w:lang w:eastAsia="pl-PL"/>
              </w:rPr>
            </w:pPr>
            <w:r w:rsidRPr="00535CB6">
              <w:rPr>
                <w:rFonts w:eastAsia="Times New Roman" w:cs="Arial"/>
                <w:lang w:eastAsia="pl-PL"/>
              </w:rPr>
              <w:t>Kryterium ma na celu zwiększenie w przyszłości szans uczniów na rynku pracy. Kryterium wynika z Wytycznych w zakresie realizacji przedsięwzięć z udziałem środków Europejskiego Funduszu Społecznego w obszarze edukacji na lata 2014-2020.</w:t>
            </w:r>
          </w:p>
          <w:p w14:paraId="039798E0"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3056" w:type="dxa"/>
            <w:tcBorders>
              <w:bottom w:val="single" w:sz="4" w:space="0" w:color="auto"/>
            </w:tcBorders>
            <w:shd w:val="clear" w:color="auto" w:fill="auto"/>
            <w:vAlign w:val="center"/>
          </w:tcPr>
          <w:p w14:paraId="69D06D30" w14:textId="77777777" w:rsidR="00E97070" w:rsidRPr="00535CB6" w:rsidRDefault="00E97070" w:rsidP="00145F0C">
            <w:pPr>
              <w:rPr>
                <w:rFonts w:cs="Arial"/>
                <w:lang w:eastAsia="pl-PL"/>
              </w:rPr>
            </w:pPr>
            <w:r w:rsidRPr="00535CB6">
              <w:rPr>
                <w:rFonts w:cs="Arial"/>
                <w:lang w:eastAsia="pl-PL"/>
              </w:rPr>
              <w:t xml:space="preserve">0 pkt - działania w ramach projektu realizowane w wyposażonej przyszkolnej pracowni zawodowej/warsztacie, </w:t>
            </w:r>
          </w:p>
          <w:p w14:paraId="7BF9C3E5" w14:textId="77777777" w:rsidR="00E97070" w:rsidRPr="00535CB6" w:rsidRDefault="00E97070" w:rsidP="00145F0C">
            <w:pPr>
              <w:rPr>
                <w:rFonts w:eastAsia="Times New Roman" w:cs="Arial"/>
                <w:lang w:eastAsia="pl-PL"/>
              </w:rPr>
            </w:pPr>
            <w:r w:rsidRPr="00535CB6">
              <w:rPr>
                <w:rFonts w:cs="Arial"/>
                <w:lang w:eastAsia="pl-PL"/>
              </w:rPr>
              <w:t>6 pkt - działania w ramach projektu realizowane w miejscu pracy.</w:t>
            </w:r>
          </w:p>
        </w:tc>
        <w:tc>
          <w:tcPr>
            <w:tcW w:w="1701" w:type="dxa"/>
            <w:tcBorders>
              <w:bottom w:val="single" w:sz="4" w:space="0" w:color="auto"/>
            </w:tcBorders>
            <w:vAlign w:val="center"/>
          </w:tcPr>
          <w:p w14:paraId="37DD12E4" w14:textId="77777777" w:rsidR="00E97070" w:rsidRPr="00535CB6" w:rsidRDefault="00E97070" w:rsidP="00145F0C">
            <w:pPr>
              <w:rPr>
                <w:rFonts w:eastAsia="Times New Roman" w:cs="Arial"/>
                <w:lang w:eastAsia="pl-PL"/>
              </w:rPr>
            </w:pPr>
            <w:r w:rsidRPr="00535CB6">
              <w:rPr>
                <w:rFonts w:cs="Arial"/>
                <w:lang w:eastAsia="pl-PL"/>
              </w:rPr>
              <w:t>6</w:t>
            </w:r>
          </w:p>
        </w:tc>
      </w:tr>
      <w:tr w:rsidR="00E97070" w:rsidRPr="00272D13" w14:paraId="5C3B5469" w14:textId="77777777" w:rsidTr="009B1F81">
        <w:trPr>
          <w:trHeight w:val="20"/>
        </w:trPr>
        <w:tc>
          <w:tcPr>
            <w:tcW w:w="710" w:type="dxa"/>
            <w:shd w:val="clear" w:color="auto" w:fill="auto"/>
            <w:vAlign w:val="center"/>
          </w:tcPr>
          <w:p w14:paraId="74B61E8D"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shd w:val="clear" w:color="auto" w:fill="auto"/>
            <w:vAlign w:val="center"/>
          </w:tcPr>
          <w:p w14:paraId="09BF0362" w14:textId="77777777" w:rsidR="00E97070" w:rsidRPr="00535CB6" w:rsidRDefault="00E97070" w:rsidP="00145F0C">
            <w:pPr>
              <w:rPr>
                <w:rFonts w:eastAsia="Times New Roman" w:cs="Arial"/>
                <w:highlight w:val="yellow"/>
                <w:lang w:eastAsia="pl-PL"/>
              </w:rPr>
            </w:pPr>
            <w:r w:rsidRPr="00535CB6">
              <w:rPr>
                <w:rFonts w:cs="Arial"/>
              </w:rPr>
              <w:t>Projekt zakłada partycypację finansową pracodawcy na poziomie minimum 5% w kosztach organizacji i prowadzenia stażu i/lub praktyki zawodowej w przedsiębiorstwach</w:t>
            </w:r>
            <w:r w:rsidRPr="00535CB6">
              <w:rPr>
                <w:rFonts w:eastAsia="Times New Roman" w:cs="Arial"/>
                <w:lang w:eastAsia="pl-PL"/>
              </w:rPr>
              <w:t xml:space="preserve">. </w:t>
            </w:r>
          </w:p>
        </w:tc>
        <w:tc>
          <w:tcPr>
            <w:tcW w:w="5732" w:type="dxa"/>
            <w:shd w:val="clear" w:color="auto" w:fill="auto"/>
            <w:vAlign w:val="center"/>
          </w:tcPr>
          <w:p w14:paraId="7FF17953" w14:textId="77777777" w:rsidR="00E97070" w:rsidRPr="00535CB6" w:rsidRDefault="00E97070" w:rsidP="00145F0C">
            <w:pPr>
              <w:rPr>
                <w:rFonts w:eastAsia="Times New Roman" w:cs="Arial"/>
                <w:lang w:eastAsia="pl-PL"/>
              </w:rPr>
            </w:pPr>
            <w:r w:rsidRPr="00535CB6">
              <w:rPr>
                <w:rFonts w:eastAsia="Times New Roman" w:cs="Arial"/>
                <w:lang w:eastAsia="pl-PL"/>
              </w:rPr>
              <w:t>Wnioskodawca we wniosku o dofinansowanie wskazuje, że każdy pracodawca organizujący i prowadzący w ramach projektu praktyki zawodowe i/lub staże zawodowe dla uczniów w przedsiębiorstwach wnosi wkład finansowy w wymiarze co najmniej 5% kosztów organizacji  i prowadzenia praktyki zawodowej lub stażu zawodowego.</w:t>
            </w:r>
          </w:p>
          <w:p w14:paraId="3BBA07AC" w14:textId="77777777" w:rsidR="00E97070" w:rsidRPr="00535CB6" w:rsidRDefault="00E97070" w:rsidP="00145F0C">
            <w:pPr>
              <w:rPr>
                <w:rFonts w:eastAsia="Times New Roman" w:cs="Arial"/>
                <w:lang w:eastAsia="pl-PL"/>
              </w:rPr>
            </w:pPr>
            <w:r w:rsidRPr="00535CB6">
              <w:rPr>
                <w:rFonts w:eastAsia="Times New Roman" w:cs="Arial"/>
                <w:lang w:eastAsia="pl-PL"/>
              </w:rPr>
              <w:t>Kryterium wynika z Wytycznych w zakresie realizacji przedsięwzięć z udziałem środków Europejskiego Funduszu Społecznego w obszarze edukacji na lata 2014-2020.</w:t>
            </w:r>
          </w:p>
          <w:p w14:paraId="6AC51C09" w14:textId="77777777" w:rsidR="00E97070" w:rsidRPr="00535CB6" w:rsidRDefault="00E97070"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056" w:type="dxa"/>
            <w:shd w:val="clear" w:color="auto" w:fill="auto"/>
            <w:vAlign w:val="center"/>
          </w:tcPr>
          <w:p w14:paraId="26D17B35" w14:textId="77777777" w:rsidR="00E97070" w:rsidRPr="00535CB6" w:rsidRDefault="00E97070" w:rsidP="00145F0C">
            <w:pPr>
              <w:rPr>
                <w:rFonts w:eastAsia="Times New Roman" w:cs="Arial"/>
                <w:lang w:eastAsia="pl-PL"/>
              </w:rPr>
            </w:pPr>
            <w:r w:rsidRPr="00535CB6">
              <w:rPr>
                <w:rFonts w:eastAsia="Times New Roman" w:cs="Arial"/>
                <w:lang w:eastAsia="pl-PL"/>
              </w:rPr>
              <w:t>partycypacja finansową pracodawcy na poziomie minimum 5% w kosztach organizacji i prowadzenia stażu i/lub praktyki zawodowej w przedsiębiorstwach:</w:t>
            </w:r>
          </w:p>
          <w:p w14:paraId="4D70767F" w14:textId="77777777" w:rsidR="00E97070" w:rsidRPr="00535CB6" w:rsidRDefault="00E97070" w:rsidP="00145F0C">
            <w:pPr>
              <w:rPr>
                <w:rFonts w:eastAsia="Times New Roman" w:cs="Arial"/>
                <w:lang w:eastAsia="pl-PL"/>
              </w:rPr>
            </w:pPr>
            <w:r w:rsidRPr="00535CB6">
              <w:rPr>
                <w:rFonts w:eastAsia="Times New Roman" w:cs="Arial"/>
                <w:lang w:eastAsia="pl-PL"/>
              </w:rPr>
              <w:t>0 pkt - brak partycypacji lub brak informacji w tym zakresie,</w:t>
            </w:r>
          </w:p>
          <w:p w14:paraId="6E7EC299" w14:textId="77777777" w:rsidR="00E97070" w:rsidRPr="00535CB6" w:rsidRDefault="00E97070" w:rsidP="00145F0C">
            <w:pPr>
              <w:rPr>
                <w:rFonts w:eastAsia="Times New Roman" w:cs="Arial"/>
                <w:lang w:eastAsia="pl-PL"/>
              </w:rPr>
            </w:pPr>
            <w:r w:rsidRPr="00535CB6">
              <w:rPr>
                <w:rFonts w:eastAsia="Times New Roman" w:cs="Arial"/>
                <w:lang w:eastAsia="pl-PL"/>
              </w:rPr>
              <w:t>2 pkt  - partycypacja finansową pracodawcy na poziomie minimum 5%.</w:t>
            </w:r>
          </w:p>
        </w:tc>
        <w:tc>
          <w:tcPr>
            <w:tcW w:w="1701" w:type="dxa"/>
            <w:vAlign w:val="center"/>
          </w:tcPr>
          <w:p w14:paraId="0FFC46F8"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2A4F904D" w14:textId="77777777" w:rsidTr="009B1F81">
        <w:trPr>
          <w:trHeight w:val="20"/>
        </w:trPr>
        <w:tc>
          <w:tcPr>
            <w:tcW w:w="710" w:type="dxa"/>
            <w:shd w:val="clear" w:color="auto" w:fill="auto"/>
            <w:vAlign w:val="center"/>
          </w:tcPr>
          <w:p w14:paraId="6B222273" w14:textId="77777777" w:rsidR="00E97070" w:rsidRPr="00535CB6" w:rsidRDefault="00E97070" w:rsidP="00DC3249">
            <w:pPr>
              <w:numPr>
                <w:ilvl w:val="0"/>
                <w:numId w:val="411"/>
              </w:numPr>
              <w:tabs>
                <w:tab w:val="left" w:pos="572"/>
              </w:tabs>
              <w:contextualSpacing/>
              <w:rPr>
                <w:rFonts w:eastAsia="Times New Roman" w:cs="Arial"/>
                <w:lang w:eastAsia="pl-PL"/>
              </w:rPr>
            </w:pPr>
          </w:p>
        </w:tc>
        <w:tc>
          <w:tcPr>
            <w:tcW w:w="2989" w:type="dxa"/>
            <w:tcBorders>
              <w:top w:val="single" w:sz="4" w:space="0" w:color="auto"/>
              <w:left w:val="single" w:sz="4" w:space="0" w:color="auto"/>
              <w:bottom w:val="single" w:sz="4" w:space="0" w:color="auto"/>
              <w:right w:val="single" w:sz="4" w:space="0" w:color="auto"/>
            </w:tcBorders>
            <w:vAlign w:val="center"/>
          </w:tcPr>
          <w:p w14:paraId="418AE44E" w14:textId="3E5FB881" w:rsidR="00E97070" w:rsidRPr="00535CB6" w:rsidRDefault="00E97070" w:rsidP="00145F0C">
            <w:pPr>
              <w:rPr>
                <w:rFonts w:cs="Arial"/>
              </w:rPr>
            </w:pPr>
            <w:r w:rsidRPr="00535CB6">
              <w:rPr>
                <w:rFonts w:eastAsia="Times New Roman" w:cs="Arial"/>
                <w:lang w:eastAsia="pl-PL"/>
              </w:rPr>
              <w:t>Działania w zakresie kształtowania i rozwijania u uczniów i słuchaczy szkół lub placówek systemu oświaty prowadzących kształcenie zawodowe kompetencji kluczowych oraz umiejętności uniwersalnych niezbędnych na rynku pracy są realizowane z wykorzystaniem e-podręczników bądź e-zasobów/ e-materiałów dydaktycznych stworzonych dzięki środkom EFS w latach 2007-2013 i 2014-2020.</w:t>
            </w:r>
          </w:p>
        </w:tc>
        <w:tc>
          <w:tcPr>
            <w:tcW w:w="5732" w:type="dxa"/>
            <w:tcBorders>
              <w:top w:val="single" w:sz="4" w:space="0" w:color="auto"/>
              <w:left w:val="single" w:sz="4" w:space="0" w:color="auto"/>
              <w:bottom w:val="single" w:sz="4" w:space="0" w:color="auto"/>
              <w:right w:val="single" w:sz="4" w:space="0" w:color="auto"/>
            </w:tcBorders>
            <w:vAlign w:val="center"/>
          </w:tcPr>
          <w:p w14:paraId="08656406"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we wniosku o dofinansowanie wykazuje, że projekt wykorzystuje w ramach kształcenia uczniów lub/i nauczycieli e-podręczniki bądź e-zasoby/ e-materiały dydaktyczne stworzone dzięki środkom EFS w latach 2007-2013 i 2014-2020.</w:t>
            </w:r>
          </w:p>
          <w:p w14:paraId="01F9FAAF"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5D1BEB38"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2763CEFD" w14:textId="77777777" w:rsidR="00E97070" w:rsidRPr="00535CB6" w:rsidRDefault="00E97070" w:rsidP="00145F0C">
            <w:pPr>
              <w:pStyle w:val="Standard"/>
              <w:spacing w:before="80" w:after="80" w:line="259" w:lineRule="auto"/>
              <w:rPr>
                <w:rFonts w:ascii="Arial" w:hAnsi="Arial" w:cs="Arial"/>
                <w:sz w:val="20"/>
                <w:szCs w:val="20"/>
              </w:rPr>
            </w:pPr>
            <w:r w:rsidRPr="00535CB6">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p w14:paraId="3B087689" w14:textId="77777777" w:rsidR="00E97070" w:rsidRPr="00535CB6" w:rsidRDefault="00E97070"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3056" w:type="dxa"/>
            <w:tcBorders>
              <w:bottom w:val="single" w:sz="4" w:space="0" w:color="auto"/>
            </w:tcBorders>
            <w:shd w:val="clear" w:color="auto" w:fill="auto"/>
            <w:vAlign w:val="center"/>
          </w:tcPr>
          <w:p w14:paraId="4EB82934" w14:textId="77777777" w:rsidR="00E97070" w:rsidRPr="00535CB6" w:rsidRDefault="00E97070" w:rsidP="00145F0C">
            <w:pPr>
              <w:pStyle w:val="Standard"/>
              <w:spacing w:before="80" w:after="80" w:line="259"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lastRenderedPageBreak/>
              <w:t>0 pkt – nie są wykorzystane e-podręczniki bądź e-zasoby/e-materiały dydaktyczne stworzone dzięki środkom EFS w latach 2007-2013 i 2014-2020 lub brak informacji w tym zakresie,</w:t>
            </w:r>
          </w:p>
          <w:p w14:paraId="29FC75BB" w14:textId="2A5B25AA" w:rsidR="00E97070" w:rsidRPr="00535CB6" w:rsidRDefault="00E97070" w:rsidP="00145F0C">
            <w:pPr>
              <w:rPr>
                <w:rFonts w:eastAsia="Times New Roman" w:cs="Arial"/>
                <w:lang w:eastAsia="pl-PL"/>
              </w:rPr>
            </w:pPr>
            <w:r w:rsidRPr="00535CB6">
              <w:rPr>
                <w:rFonts w:eastAsia="Times New Roman" w:cs="Arial"/>
                <w:lang w:eastAsia="pl-PL"/>
              </w:rPr>
              <w:t xml:space="preserve">2 pkt – są wykorzystane e-podręczniki bądź e-zasoby/e-materiały dydaktyczne stworzone dzięki środkom EFS w latach 2007-2013 i 2014-2020. </w:t>
            </w:r>
          </w:p>
        </w:tc>
        <w:tc>
          <w:tcPr>
            <w:tcW w:w="1701" w:type="dxa"/>
            <w:tcBorders>
              <w:bottom w:val="single" w:sz="4" w:space="0" w:color="auto"/>
            </w:tcBorders>
            <w:vAlign w:val="center"/>
          </w:tcPr>
          <w:p w14:paraId="553D4366" w14:textId="77777777" w:rsidR="00E97070" w:rsidRPr="00535CB6" w:rsidRDefault="00E97070" w:rsidP="00145F0C">
            <w:pPr>
              <w:rPr>
                <w:rFonts w:cs="Arial"/>
                <w:lang w:eastAsia="pl-PL"/>
              </w:rPr>
            </w:pPr>
            <w:r w:rsidRPr="00535CB6">
              <w:rPr>
                <w:rFonts w:cs="Arial"/>
                <w:lang w:eastAsia="pl-PL"/>
              </w:rPr>
              <w:t>2</w:t>
            </w:r>
          </w:p>
        </w:tc>
      </w:tr>
      <w:tr w:rsidR="00E97070" w:rsidRPr="00272D13" w14:paraId="53185E9A" w14:textId="77777777" w:rsidTr="009B1F81">
        <w:trPr>
          <w:trHeight w:val="20"/>
        </w:trPr>
        <w:tc>
          <w:tcPr>
            <w:tcW w:w="710" w:type="dxa"/>
            <w:shd w:val="clear" w:color="auto" w:fill="auto"/>
            <w:vAlign w:val="center"/>
          </w:tcPr>
          <w:p w14:paraId="495F9132"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7.</w:t>
            </w:r>
          </w:p>
        </w:tc>
        <w:tc>
          <w:tcPr>
            <w:tcW w:w="2989" w:type="dxa"/>
            <w:shd w:val="clear" w:color="auto" w:fill="auto"/>
            <w:vAlign w:val="center"/>
          </w:tcPr>
          <w:p w14:paraId="7251FFFB" w14:textId="77777777" w:rsidR="00E97070" w:rsidRPr="00535CB6" w:rsidRDefault="00E97070" w:rsidP="00145F0C">
            <w:pPr>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732" w:type="dxa"/>
            <w:shd w:val="clear" w:color="auto" w:fill="auto"/>
            <w:vAlign w:val="center"/>
          </w:tcPr>
          <w:p w14:paraId="4ED631B3" w14:textId="77777777" w:rsidR="00E97070" w:rsidRPr="00535CB6" w:rsidRDefault="00E97070" w:rsidP="00145F0C">
            <w:pPr>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  </w:t>
            </w:r>
          </w:p>
          <w:p w14:paraId="0A3D8110" w14:textId="77777777" w:rsidR="00E97070" w:rsidRPr="00535CB6" w:rsidRDefault="00E97070" w:rsidP="00145F0C">
            <w:pPr>
              <w:rPr>
                <w:rFonts w:cs="Arial"/>
                <w:lang w:eastAsia="pl-P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 xml:space="preserve">. </w:t>
            </w:r>
          </w:p>
          <w:p w14:paraId="748CFEE7" w14:textId="77777777" w:rsidR="00E97070" w:rsidRPr="00535CB6" w:rsidRDefault="00E97070" w:rsidP="00145F0C">
            <w:pPr>
              <w:rPr>
                <w:rFonts w:cs="Arial"/>
                <w:lang w:eastAsia="pl-PL"/>
              </w:rPr>
            </w:pPr>
            <w:r w:rsidRPr="00535CB6">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601BD7AE" w14:textId="77777777" w:rsidR="00E97070" w:rsidRPr="00535CB6" w:rsidRDefault="00E97070" w:rsidP="00145F0C">
            <w:pPr>
              <w:rPr>
                <w:rFonts w:cs="Arial"/>
                <w:lang w:eastAsia="pl-P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r w:rsidRPr="00535CB6">
              <w:rPr>
                <w:rFonts w:cs="Arial"/>
              </w:rPr>
              <w:t>https://www.funduszeeuropejskie.gov.pl/media/36253/Delimitacja_miast_srednich_SOR_Sleszynski_11.pdf)</w:t>
            </w:r>
          </w:p>
          <w:p w14:paraId="272E207A" w14:textId="77777777" w:rsidR="00E97070" w:rsidRPr="00535CB6" w:rsidRDefault="00E97070" w:rsidP="00145F0C">
            <w:pPr>
              <w:rPr>
                <w:rFonts w:cs="Arial"/>
              </w:rPr>
            </w:pPr>
            <w:r w:rsidRPr="00535CB6">
              <w:rPr>
                <w:rFonts w:cs="Arial"/>
                <w:lang w:eastAsia="pl-PL"/>
              </w:rPr>
              <w:t>Kryterium weryfikowane na podstawie zapisów we wniosku o dofinansowanie projektu.</w:t>
            </w:r>
          </w:p>
        </w:tc>
        <w:tc>
          <w:tcPr>
            <w:tcW w:w="3056" w:type="dxa"/>
            <w:shd w:val="clear" w:color="auto" w:fill="auto"/>
            <w:vAlign w:val="center"/>
          </w:tcPr>
          <w:p w14:paraId="2FA0C23C" w14:textId="77777777" w:rsidR="00E97070" w:rsidRPr="00535CB6" w:rsidRDefault="00E97070" w:rsidP="00145F0C">
            <w:pPr>
              <w:rPr>
                <w:rFonts w:cs="Arial"/>
                <w:lang w:eastAsia="pl-PL"/>
              </w:rPr>
            </w:pPr>
            <w:r w:rsidRPr="00535CB6">
              <w:rPr>
                <w:rFonts w:cs="Arial"/>
                <w:lang w:eastAsia="pl-PL"/>
              </w:rPr>
              <w:t>0 pkt – wsparciem nie są objęte szkoły wyłącznie z terenu miast średnich</w:t>
            </w:r>
            <w:r w:rsidRPr="00535CB6">
              <w:rPr>
                <w:rFonts w:cs="Arial"/>
              </w:rPr>
              <w:t xml:space="preserve"> </w:t>
            </w:r>
            <w:r w:rsidRPr="00535CB6">
              <w:rPr>
                <w:rFonts w:cs="Arial"/>
                <w:lang w:eastAsia="pl-PL"/>
              </w:rPr>
              <w:t>lub miast średnich tracących  funkcje społeczno-gospodarcze, ewentualnie brak informacji w tym zakresie,</w:t>
            </w:r>
          </w:p>
          <w:p w14:paraId="45485070" w14:textId="77777777" w:rsidR="00E97070" w:rsidRPr="00535CB6" w:rsidRDefault="00E97070" w:rsidP="00145F0C">
            <w:pPr>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1701" w:type="dxa"/>
            <w:vAlign w:val="center"/>
          </w:tcPr>
          <w:p w14:paraId="0242ADF6" w14:textId="77777777" w:rsidR="00E97070" w:rsidRPr="00535CB6" w:rsidRDefault="00E97070" w:rsidP="00145F0C">
            <w:pPr>
              <w:rPr>
                <w:rFonts w:eastAsia="Times New Roman" w:cs="Arial"/>
                <w:lang w:eastAsia="pl-PL"/>
              </w:rPr>
            </w:pPr>
            <w:r w:rsidRPr="00535CB6">
              <w:rPr>
                <w:rFonts w:eastAsia="Times New Roman" w:cs="Arial"/>
                <w:lang w:eastAsia="pl-PL"/>
              </w:rPr>
              <w:t>2</w:t>
            </w:r>
          </w:p>
        </w:tc>
      </w:tr>
      <w:tr w:rsidR="00E97070" w:rsidRPr="00272D13" w14:paraId="4ED1E985" w14:textId="77777777" w:rsidTr="009B1F81">
        <w:trPr>
          <w:trHeight w:val="20"/>
        </w:trPr>
        <w:tc>
          <w:tcPr>
            <w:tcW w:w="710" w:type="dxa"/>
            <w:shd w:val="clear" w:color="auto" w:fill="auto"/>
            <w:vAlign w:val="center"/>
          </w:tcPr>
          <w:p w14:paraId="68F2288A"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8.</w:t>
            </w:r>
          </w:p>
        </w:tc>
        <w:tc>
          <w:tcPr>
            <w:tcW w:w="2989" w:type="dxa"/>
            <w:shd w:val="clear" w:color="auto" w:fill="auto"/>
            <w:vAlign w:val="center"/>
          </w:tcPr>
          <w:p w14:paraId="2D0A2ADF" w14:textId="77777777" w:rsidR="00E97070" w:rsidRPr="00535CB6" w:rsidRDefault="00E97070" w:rsidP="00145F0C">
            <w:pPr>
              <w:rPr>
                <w:rFonts w:eastAsia="Times New Roman" w:cs="Arial"/>
                <w:lang w:eastAsia="pl-PL"/>
              </w:rPr>
            </w:pPr>
            <w:r w:rsidRPr="00535CB6">
              <w:rPr>
                <w:rFonts w:eastAsia="Times New Roman" w:cs="Arial"/>
                <w:lang w:eastAsia="pl-PL"/>
              </w:rPr>
              <w:t>Projekt jest zgodny z programem rewitalizacji obowiązującym  na obszarze, na którym jest realizowany.</w:t>
            </w:r>
          </w:p>
        </w:tc>
        <w:tc>
          <w:tcPr>
            <w:tcW w:w="5732" w:type="dxa"/>
            <w:shd w:val="clear" w:color="auto" w:fill="auto"/>
            <w:vAlign w:val="center"/>
          </w:tcPr>
          <w:p w14:paraId="7A1B86B3" w14:textId="77777777" w:rsidR="00E97070" w:rsidRPr="00535CB6" w:rsidRDefault="00E97070"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0A198C43" w14:textId="77777777" w:rsidR="00E97070" w:rsidRPr="00535CB6" w:rsidRDefault="00E97070" w:rsidP="00145F0C">
            <w:pPr>
              <w:rPr>
                <w:rFonts w:cs="Arial"/>
              </w:rPr>
            </w:pPr>
            <w:r w:rsidRPr="00535CB6">
              <w:rPr>
                <w:rFonts w:cs="Arial"/>
              </w:rPr>
              <w:lastRenderedPageBreak/>
              <w:t>W celu uzyskania korzystnych efektów działań rewitalizacyjnych niezbędna jest koordynacja i synergia projektów finansowanych w ramach EFS i EFRR.</w:t>
            </w:r>
          </w:p>
          <w:p w14:paraId="11268D75" w14:textId="77777777" w:rsidR="00E97070" w:rsidRPr="00535CB6" w:rsidRDefault="00E97070" w:rsidP="00145F0C">
            <w:pPr>
              <w:rPr>
                <w:rFonts w:cs="Arial"/>
              </w:rPr>
            </w:pPr>
            <w:r w:rsidRPr="00535CB6">
              <w:rPr>
                <w:rFonts w:cs="Arial"/>
              </w:rPr>
              <w:t>Kryterium wynika z zapisów RPO WM oraz Wytycznych w zakresie rewitalizacji w programach operacyjnych na lata 2014-2020.</w:t>
            </w:r>
          </w:p>
          <w:p w14:paraId="113F5F04" w14:textId="77777777" w:rsidR="00E97070" w:rsidRPr="00535CB6" w:rsidRDefault="00E97070"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472CD33A" w14:textId="77777777" w:rsidR="00E97070" w:rsidRPr="00535CB6" w:rsidRDefault="00E97070" w:rsidP="00145F0C">
            <w:pPr>
              <w:rPr>
                <w:rFonts w:cs="Arial"/>
              </w:rPr>
            </w:pPr>
            <w:r w:rsidRPr="00535CB6">
              <w:rPr>
                <w:rFonts w:cs="Arial"/>
              </w:rPr>
              <w:t xml:space="preserve">Zgodność z lokalnym programem rewitalizacji będzie weryfikowana poprzez zgodność przedsięwzięcia wskazanego w programie rewitalizacji z zasadami </w:t>
            </w:r>
          </w:p>
          <w:p w14:paraId="1DB02972" w14:textId="77777777" w:rsidR="00E97070" w:rsidRPr="00535CB6" w:rsidRDefault="00E97070" w:rsidP="00145F0C">
            <w:pPr>
              <w:rPr>
                <w:rFonts w:cs="Arial"/>
              </w:rPr>
            </w:pPr>
            <w:r w:rsidRPr="00535CB6">
              <w:rPr>
                <w:rFonts w:cs="Arial"/>
              </w:rPr>
              <w:t>i typami operacji przewidzianymi w konkursie oraz realizację wskaźników obligatoryjnych dla konkursu.</w:t>
            </w:r>
          </w:p>
          <w:p w14:paraId="56C7042B" w14:textId="77777777" w:rsidR="00E97070" w:rsidRPr="00535CB6" w:rsidRDefault="00E97070" w:rsidP="00145F0C">
            <w:pPr>
              <w:rPr>
                <w:rFonts w:cs="Arial"/>
              </w:rPr>
            </w:pPr>
            <w:r w:rsidRPr="00535CB6">
              <w:rPr>
                <w:rFonts w:cs="Arial"/>
              </w:rPr>
              <w:t xml:space="preserve">Program rewitalizacji musi znajdować się w Wykazie programów rewitalizacji województwa mazowieckiego, publikowanym na stronie </w:t>
            </w:r>
          </w:p>
          <w:p w14:paraId="2BF7D63D" w14:textId="77777777" w:rsidR="00E97070" w:rsidRPr="00535CB6" w:rsidRDefault="00E8665C" w:rsidP="00145F0C">
            <w:pPr>
              <w:rPr>
                <w:rFonts w:cs="Arial"/>
              </w:rPr>
            </w:pPr>
            <w:hyperlink r:id="rId145" w:history="1">
              <w:r w:rsidR="00E97070" w:rsidRPr="00535CB6">
                <w:rPr>
                  <w:rStyle w:val="Hipercze"/>
                  <w:rFonts w:cs="Arial"/>
                </w:rPr>
                <w:t>http://www.funduszedlamazowsza.eu</w:t>
              </w:r>
            </w:hyperlink>
          </w:p>
          <w:p w14:paraId="5E5BBD48" w14:textId="77777777" w:rsidR="00E97070" w:rsidRPr="00535CB6" w:rsidRDefault="00E97070" w:rsidP="00145F0C">
            <w:pPr>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0079668D"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5FD83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0 pkt – nie jest zgodny </w:t>
            </w:r>
          </w:p>
          <w:p w14:paraId="13F650CF" w14:textId="77777777" w:rsidR="00E97070" w:rsidRPr="00535CB6" w:rsidRDefault="00E97070" w:rsidP="00145F0C">
            <w:pPr>
              <w:rPr>
                <w:rFonts w:eastAsia="Times New Roman" w:cs="Arial"/>
                <w:lang w:eastAsia="pl-PL"/>
              </w:rPr>
            </w:pPr>
            <w:r w:rsidRPr="00535CB6">
              <w:rPr>
                <w:rFonts w:eastAsia="Times New Roman" w:cs="Arial"/>
                <w:lang w:eastAsia="pl-PL"/>
              </w:rPr>
              <w:t>lub brak informacji w tym zakresie</w:t>
            </w:r>
          </w:p>
          <w:p w14:paraId="6B86D530"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jest zgodny </w:t>
            </w:r>
          </w:p>
        </w:tc>
        <w:tc>
          <w:tcPr>
            <w:tcW w:w="1701" w:type="dxa"/>
            <w:vAlign w:val="center"/>
          </w:tcPr>
          <w:p w14:paraId="2EAD70EC"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w:t>
            </w:r>
          </w:p>
        </w:tc>
      </w:tr>
      <w:tr w:rsidR="00E97070" w:rsidRPr="00272D13" w14:paraId="35E05AC8" w14:textId="77777777" w:rsidTr="009B1F81">
        <w:trPr>
          <w:trHeight w:val="226"/>
        </w:trPr>
        <w:tc>
          <w:tcPr>
            <w:tcW w:w="710" w:type="dxa"/>
            <w:shd w:val="clear" w:color="auto" w:fill="auto"/>
            <w:vAlign w:val="center"/>
          </w:tcPr>
          <w:p w14:paraId="65F880B6" w14:textId="77777777" w:rsidR="00E97070" w:rsidRPr="00535CB6" w:rsidRDefault="00E97070" w:rsidP="00145F0C">
            <w:pPr>
              <w:tabs>
                <w:tab w:val="left" w:pos="572"/>
              </w:tabs>
              <w:contextualSpacing/>
              <w:rPr>
                <w:rFonts w:eastAsia="Times New Roman" w:cs="Arial"/>
                <w:lang w:eastAsia="pl-PL"/>
              </w:rPr>
            </w:pPr>
            <w:r w:rsidRPr="00535CB6">
              <w:rPr>
                <w:rFonts w:eastAsia="Times New Roman" w:cs="Arial"/>
                <w:lang w:eastAsia="pl-PL"/>
              </w:rPr>
              <w:t>9.</w:t>
            </w:r>
          </w:p>
        </w:tc>
        <w:tc>
          <w:tcPr>
            <w:tcW w:w="2989" w:type="dxa"/>
            <w:shd w:val="clear" w:color="auto" w:fill="auto"/>
            <w:vAlign w:val="center"/>
          </w:tcPr>
          <w:p w14:paraId="096EA774"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Strategicznej </w:t>
            </w:r>
            <w:r w:rsidRPr="00535CB6">
              <w:rPr>
                <w:rFonts w:eastAsia="Times New Roman" w:cs="Arial"/>
                <w:lang w:eastAsia="pl-PL"/>
              </w:rPr>
              <w:lastRenderedPageBreak/>
              <w:t>Interwencji (OSI problemowymi).</w:t>
            </w:r>
          </w:p>
        </w:tc>
        <w:tc>
          <w:tcPr>
            <w:tcW w:w="5732" w:type="dxa"/>
            <w:shd w:val="clear" w:color="auto" w:fill="auto"/>
            <w:vAlign w:val="center"/>
          </w:tcPr>
          <w:p w14:paraId="751ABEBE" w14:textId="77777777" w:rsidR="00E97070" w:rsidRPr="00535CB6" w:rsidRDefault="00E97070" w:rsidP="00145F0C">
            <w:pPr>
              <w:autoSpaceDE w:val="0"/>
              <w:autoSpaceDN w:val="0"/>
              <w:rPr>
                <w:rFonts w:cs="Arial"/>
              </w:rPr>
            </w:pPr>
            <w:r w:rsidRPr="00535CB6">
              <w:rPr>
                <w:rFonts w:cs="Arial"/>
              </w:rPr>
              <w:lastRenderedPageBreak/>
              <w:t xml:space="preserve">W ramach kryterium ocenie podlega, czy projekt jest zawarty w Planie inwestycyjnym dla subregionu objętego problemowym Obszarem Strategicznej Interwencji, jako projekt towarzyszący. </w:t>
            </w:r>
          </w:p>
          <w:p w14:paraId="1E14624E" w14:textId="77777777" w:rsidR="00E97070" w:rsidRPr="00535CB6" w:rsidRDefault="00E97070" w:rsidP="00145F0C">
            <w:pPr>
              <w:autoSpaceDE w:val="0"/>
              <w:autoSpaceDN w:val="0"/>
              <w:rPr>
                <w:rFonts w:cs="Arial"/>
              </w:rPr>
            </w:pPr>
            <w:r w:rsidRPr="00535CB6">
              <w:rPr>
                <w:rFonts w:cs="Arial"/>
              </w:rPr>
              <w:t xml:space="preserve">Wsparcie Obszarów Strategicznej Interwencji w ramach RPO WM 2014-2020 odbywa się poprzez realizację Planów </w:t>
            </w:r>
            <w:r w:rsidRPr="00535CB6">
              <w:rPr>
                <w:rFonts w:cs="Arial"/>
              </w:rPr>
              <w:lastRenderedPageBreak/>
              <w:t xml:space="preserve">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0F0C17BD" w14:textId="77777777" w:rsidR="00E97070" w:rsidRPr="00535CB6" w:rsidRDefault="00E97070" w:rsidP="00145F0C">
            <w:pPr>
              <w:autoSpaceDE w:val="0"/>
              <w:autoSpaceDN w:val="0"/>
              <w:rPr>
                <w:rFonts w:cs="Arial"/>
              </w:rPr>
            </w:pPr>
            <w:r w:rsidRPr="00535CB6">
              <w:rPr>
                <w:rFonts w:cs="Arial"/>
              </w:rPr>
              <w:t>Zastosowanie kryterium przyczyni się do wzmocnienia potencjału Obszarów Strategicznej Interwencji (OSI) oraz zapewni komplementarność wsparcia w ramach EFS  i EFRR.</w:t>
            </w:r>
          </w:p>
          <w:p w14:paraId="5DF7797C" w14:textId="77777777" w:rsidR="00E97070" w:rsidRPr="00535CB6" w:rsidRDefault="00E97070" w:rsidP="00145F0C">
            <w:pPr>
              <w:autoSpaceDE w:val="0"/>
              <w:autoSpaceDN w:val="0"/>
              <w:rPr>
                <w:rFonts w:cs="Arial"/>
              </w:rPr>
            </w:pPr>
            <w:r w:rsidRPr="00535CB6">
              <w:rPr>
                <w:rFonts w:cs="Arial"/>
              </w:rPr>
              <w:t>Kryterium wynika z zapisów Regionalnego Programu Operacyjnego Województwa Mazowieckiego 2014-2020.</w:t>
            </w:r>
          </w:p>
          <w:p w14:paraId="79FC835A" w14:textId="77777777" w:rsidR="00E97070" w:rsidRPr="00535CB6" w:rsidRDefault="00E97070" w:rsidP="00145F0C">
            <w:pPr>
              <w:autoSpaceDE w:val="0"/>
              <w:autoSpaceDN w:val="0"/>
              <w:rPr>
                <w:rFonts w:cs="Arial"/>
              </w:rPr>
            </w:pPr>
            <w:r w:rsidRPr="00535CB6">
              <w:rPr>
                <w:rFonts w:cs="Arial"/>
              </w:rPr>
              <w:t>Kryterium weryfikowane na podstawie zapisów we wniosku o dofinansowanie projektu.</w:t>
            </w:r>
          </w:p>
        </w:tc>
        <w:tc>
          <w:tcPr>
            <w:tcW w:w="3056" w:type="dxa"/>
            <w:shd w:val="clear" w:color="auto" w:fill="auto"/>
            <w:vAlign w:val="center"/>
          </w:tcPr>
          <w:p w14:paraId="674816D1" w14:textId="77777777" w:rsidR="00E97070" w:rsidRPr="00535CB6" w:rsidRDefault="00E97070" w:rsidP="00145F0C">
            <w:pPr>
              <w:rPr>
                <w:rFonts w:eastAsia="Times New Roman" w:cs="Arial"/>
                <w:lang w:eastAsia="pl-PL"/>
              </w:rPr>
            </w:pPr>
            <w:r w:rsidRPr="00535CB6">
              <w:rPr>
                <w:rFonts w:eastAsia="Times New Roman" w:cs="Arial"/>
                <w:lang w:eastAsia="pl-PL"/>
              </w:rPr>
              <w:lastRenderedPageBreak/>
              <w:t xml:space="preserve">0 pkt – projekt  nie wynika z Planu Inwestycyjnego dla subregionu objętego problemowym Obszarem Strategicznej Interwencji (OSI </w:t>
            </w:r>
            <w:r w:rsidRPr="00535CB6">
              <w:rPr>
                <w:rFonts w:eastAsia="Times New Roman" w:cs="Arial"/>
                <w:lang w:eastAsia="pl-PL"/>
              </w:rPr>
              <w:lastRenderedPageBreak/>
              <w:t xml:space="preserve">problemowymi) lub brak informacji w tym zakresie; </w:t>
            </w:r>
          </w:p>
          <w:p w14:paraId="53A04B55" w14:textId="77777777" w:rsidR="00E97070" w:rsidRPr="00535CB6" w:rsidRDefault="00E97070" w:rsidP="00145F0C">
            <w:pPr>
              <w:rPr>
                <w:rFonts w:eastAsia="Times New Roman" w:cs="Arial"/>
                <w:lang w:eastAsia="pl-PL"/>
              </w:rPr>
            </w:pPr>
            <w:r w:rsidRPr="00535CB6">
              <w:rPr>
                <w:rFonts w:eastAsia="Times New Roman" w:cs="Arial"/>
                <w:lang w:eastAsia="pl-PL"/>
              </w:rPr>
              <w:t xml:space="preserve">2 pkt - projekt wynika z Planu Inwestycyjnego dla subregionu objętego problemowym Obszarem Strategicznej Interwencji (OSI problemowymi) </w:t>
            </w:r>
          </w:p>
        </w:tc>
        <w:tc>
          <w:tcPr>
            <w:tcW w:w="1701" w:type="dxa"/>
            <w:vAlign w:val="center"/>
          </w:tcPr>
          <w:p w14:paraId="4776DBF0" w14:textId="77777777" w:rsidR="00E97070" w:rsidRPr="00535CB6" w:rsidRDefault="00E97070" w:rsidP="00145F0C">
            <w:pPr>
              <w:rPr>
                <w:rFonts w:eastAsia="Times New Roman" w:cs="Arial"/>
                <w:highlight w:val="yellow"/>
                <w:lang w:eastAsia="pl-PL"/>
              </w:rPr>
            </w:pPr>
            <w:r w:rsidRPr="00535CB6">
              <w:rPr>
                <w:rFonts w:eastAsia="Times New Roman" w:cs="Arial"/>
                <w:lang w:eastAsia="pl-PL"/>
              </w:rPr>
              <w:lastRenderedPageBreak/>
              <w:t>2</w:t>
            </w:r>
          </w:p>
        </w:tc>
      </w:tr>
    </w:tbl>
    <w:p w14:paraId="7B078744" w14:textId="10E27A20" w:rsidR="00E97070" w:rsidRPr="00CD14DA" w:rsidRDefault="00E97070" w:rsidP="00183BF4">
      <w:pPr>
        <w:ind w:firstLine="4253"/>
        <w:rPr>
          <w:rFonts w:cs="Arial"/>
          <w:sz w:val="18"/>
          <w:szCs w:val="18"/>
        </w:rPr>
      </w:pPr>
      <w:r>
        <w:rPr>
          <w:rFonts w:cs="Arial"/>
          <w:sz w:val="18"/>
          <w:szCs w:val="18"/>
        </w:rPr>
        <w:t>Suma punktów:  29</w:t>
      </w:r>
    </w:p>
    <w:p w14:paraId="53805BCE" w14:textId="5278C5A0" w:rsidR="00727655" w:rsidRDefault="00727655">
      <w:pPr>
        <w:spacing w:before="120" w:after="120" w:line="276" w:lineRule="auto"/>
        <w:jc w:val="both"/>
        <w:rPr>
          <w:rFonts w:eastAsiaTheme="minorHAnsi" w:cs="Arial"/>
          <w:sz w:val="18"/>
          <w:szCs w:val="18"/>
        </w:rPr>
      </w:pPr>
      <w:r>
        <w:rPr>
          <w:rFonts w:eastAsiaTheme="minorHAnsi" w:cs="Arial"/>
          <w:sz w:val="18"/>
          <w:szCs w:val="18"/>
        </w:rPr>
        <w:br w:type="page"/>
      </w:r>
    </w:p>
    <w:p w14:paraId="22D976E4" w14:textId="77777777" w:rsidR="007E6ADF" w:rsidRPr="00713081" w:rsidRDefault="007E6ADF" w:rsidP="007E6ADF">
      <w:pPr>
        <w:pStyle w:val="Nagwek5"/>
        <w:rPr>
          <w:lang w:eastAsia="pl-PL"/>
        </w:rPr>
      </w:pPr>
      <w:bookmarkStart w:id="678" w:name="_Toc131078697"/>
      <w:r w:rsidRPr="00713081">
        <w:rPr>
          <w:lang w:eastAsia="pl-PL"/>
        </w:rPr>
        <w:lastRenderedPageBreak/>
        <w:t>Poddziałania 10.3.1 Doskonalenie zawodowe uczniów</w:t>
      </w:r>
      <w:bookmarkEnd w:id="678"/>
    </w:p>
    <w:p w14:paraId="0BB2CDFE" w14:textId="77777777" w:rsidR="007E6ADF" w:rsidRPr="00DE6B14" w:rsidRDefault="007E6ADF" w:rsidP="00145F0C">
      <w:pPr>
        <w:rPr>
          <w:rFonts w:cs="Arial"/>
          <w:lang w:eastAsia="pl-PL"/>
        </w:rPr>
      </w:pPr>
      <w:r w:rsidRPr="00DE6B14">
        <w:rPr>
          <w:rFonts w:cs="Arial"/>
          <w:lang w:eastAsia="pl-PL"/>
        </w:rPr>
        <w:t xml:space="preserve">Typ operacji: </w:t>
      </w:r>
    </w:p>
    <w:p w14:paraId="65952F7C" w14:textId="77777777" w:rsidR="007E6ADF" w:rsidRPr="00DE6B14" w:rsidRDefault="007E6ADF" w:rsidP="00DC3249">
      <w:pPr>
        <w:numPr>
          <w:ilvl w:val="0"/>
          <w:numId w:val="483"/>
        </w:numPr>
        <w:rPr>
          <w:rFonts w:cs="Arial"/>
          <w:lang w:eastAsia="pl-PL"/>
        </w:rPr>
      </w:pPr>
      <w:r w:rsidRPr="00DE6B14">
        <w:rPr>
          <w:rFonts w:cs="Arial"/>
          <w:lang w:eastAsia="pl-PL"/>
        </w:rPr>
        <w:t>rozwój współpracy szkół zawodowych z otoczeniem społeczno-gospodarczym, w tym realizacja staży i praktyk;</w:t>
      </w:r>
    </w:p>
    <w:p w14:paraId="274B9A50" w14:textId="77777777" w:rsidR="007E6ADF" w:rsidRPr="00DE6B14" w:rsidRDefault="007E6ADF" w:rsidP="00DC3249">
      <w:pPr>
        <w:numPr>
          <w:ilvl w:val="0"/>
          <w:numId w:val="483"/>
        </w:numPr>
        <w:rPr>
          <w:rFonts w:cs="Arial"/>
          <w:lang w:eastAsia="pl-PL"/>
        </w:rPr>
      </w:pPr>
      <w:r w:rsidRPr="00DE6B14">
        <w:rPr>
          <w:rFonts w:cs="Arial"/>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1A6BC8FB" w14:textId="77777777" w:rsidR="007E6ADF" w:rsidRPr="00DE6B14" w:rsidRDefault="007E6ADF" w:rsidP="00DC3249">
      <w:pPr>
        <w:numPr>
          <w:ilvl w:val="0"/>
          <w:numId w:val="483"/>
        </w:numPr>
        <w:rPr>
          <w:rFonts w:cs="Arial"/>
          <w:lang w:eastAsia="pl-PL"/>
        </w:rPr>
      </w:pPr>
      <w:r w:rsidRPr="00DE6B14">
        <w:rPr>
          <w:rFonts w:cs="Arial"/>
          <w:lang w:eastAsia="pl-PL"/>
        </w:rPr>
        <w:t xml:space="preserve">doposażenie szkół i placówek kształcenia zawodowego (tj. centrów kształcenia zawodowego i ustawicznego i/lub jednostek systemu oświaty realizujących zadania </w:t>
      </w:r>
      <w:proofErr w:type="spellStart"/>
      <w:r w:rsidRPr="00DE6B14">
        <w:rPr>
          <w:rFonts w:cs="Arial"/>
          <w:lang w:eastAsia="pl-PL"/>
        </w:rPr>
        <w:t>ckziu</w:t>
      </w:r>
      <w:proofErr w:type="spellEnd"/>
      <w:r w:rsidRPr="00DE6B14">
        <w:rPr>
          <w:rFonts w:cs="Arial"/>
          <w:lang w:eastAsia="pl-PL"/>
        </w:rPr>
        <w:t>) w sprzęt i materiały dydaktyczne do realizacji kształcenia zawodowego;</w:t>
      </w:r>
    </w:p>
    <w:p w14:paraId="3409F776" w14:textId="77777777" w:rsidR="007E6ADF" w:rsidRPr="00DE6B14" w:rsidRDefault="007E6ADF" w:rsidP="00DC3249">
      <w:pPr>
        <w:numPr>
          <w:ilvl w:val="0"/>
          <w:numId w:val="483"/>
        </w:numPr>
        <w:rPr>
          <w:rFonts w:cs="Arial"/>
          <w:lang w:eastAsia="pl-PL"/>
        </w:rPr>
      </w:pPr>
      <w:r w:rsidRPr="00DE6B14">
        <w:rPr>
          <w:rFonts w:cs="Arial"/>
          <w:lang w:eastAsia="pl-PL"/>
        </w:rPr>
        <w:t>prowadzenie doradztwa zawodowego (w 7 i 8 klasach szkół podstawowych i szkołach prowadzących kształcenie zawodowe) i rozwój współpracy z rynkiem pracy;</w:t>
      </w:r>
    </w:p>
    <w:p w14:paraId="7D673F22" w14:textId="77777777" w:rsidR="007E6ADF" w:rsidRPr="00DE6B14" w:rsidRDefault="007E6ADF" w:rsidP="00DC3249">
      <w:pPr>
        <w:numPr>
          <w:ilvl w:val="0"/>
          <w:numId w:val="483"/>
        </w:numPr>
        <w:rPr>
          <w:rFonts w:cs="Arial"/>
          <w:lang w:eastAsia="pl-PL"/>
        </w:rPr>
      </w:pPr>
      <w:r w:rsidRPr="00DE6B14">
        <w:rPr>
          <w:rFonts w:cs="Arial"/>
          <w:lang w:eastAsia="pl-PL"/>
        </w:rPr>
        <w:t>realizacja kompleksowych programów kształcenia praktycznego organizowanych w miejscu pracy</w:t>
      </w:r>
    </w:p>
    <w:p w14:paraId="7CEDF050" w14:textId="77777777" w:rsidR="007E6ADF" w:rsidRPr="00DE6B14" w:rsidRDefault="007E6ADF" w:rsidP="00DC3249">
      <w:pPr>
        <w:numPr>
          <w:ilvl w:val="0"/>
          <w:numId w:val="483"/>
        </w:numPr>
        <w:autoSpaceDE w:val="0"/>
        <w:autoSpaceDN w:val="0"/>
        <w:adjustRightInd w:val="0"/>
        <w:rPr>
          <w:rFonts w:cs="Arial"/>
          <w:color w:val="000000"/>
          <w:lang w:eastAsia="pl-PL"/>
        </w:rPr>
      </w:pPr>
      <w:r w:rsidRPr="00DE6B14">
        <w:rPr>
          <w:rFonts w:cs="Arial"/>
          <w:color w:val="000000"/>
          <w:lang w:eastAsia="pl-PL"/>
        </w:rPr>
        <w:t>wsparcie rozwoju nauczycieli zawodu i instruktorów praktycznej nauki zawodu.</w:t>
      </w:r>
    </w:p>
    <w:p w14:paraId="4F291BBB" w14:textId="668A8C41" w:rsidR="007E6ADF" w:rsidRDefault="007E6ADF" w:rsidP="007E6ADF">
      <w:pPr>
        <w:pStyle w:val="Bezodstpw"/>
      </w:pPr>
      <w:r w:rsidRPr="00CE0119">
        <w:t>Kryteria wyboru projektów przyjęte przez Ko</w:t>
      </w:r>
      <w:r>
        <w:t xml:space="preserve">mitet Monitorujący RPO WM na </w:t>
      </w:r>
      <w:r>
        <w:rPr>
          <w:rFonts w:cs="Arial"/>
        </w:rPr>
        <w:t>LII</w:t>
      </w:r>
      <w:r w:rsidR="002C2989">
        <w:t xml:space="preserve"> p</w:t>
      </w:r>
      <w:r w:rsidRPr="00CE0119">
        <w:t>osiedzeniu w dniu</w:t>
      </w:r>
      <w:r>
        <w:t xml:space="preserve"> 14 listopada 2019 r.</w:t>
      </w: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722"/>
        <w:gridCol w:w="5387"/>
        <w:gridCol w:w="3544"/>
        <w:gridCol w:w="2126"/>
      </w:tblGrid>
      <w:tr w:rsidR="007E6ADF" w:rsidRPr="002E1AF8" w14:paraId="7559D857" w14:textId="77777777" w:rsidTr="00DE6B14">
        <w:trPr>
          <w:trHeight w:val="454"/>
          <w:tblHeader/>
        </w:trPr>
        <w:tc>
          <w:tcPr>
            <w:tcW w:w="817" w:type="dxa"/>
            <w:shd w:val="clear" w:color="auto" w:fill="BFBFBF"/>
            <w:vAlign w:val="center"/>
          </w:tcPr>
          <w:p w14:paraId="5D602FBE" w14:textId="77777777" w:rsidR="007E6ADF" w:rsidRPr="00535CB6" w:rsidRDefault="007E6ADF">
            <w:pPr>
              <w:spacing w:after="0" w:line="240" w:lineRule="auto"/>
              <w:ind w:left="-142" w:firstLine="142"/>
              <w:rPr>
                <w:rFonts w:cs="Arial"/>
                <w:color w:val="000000"/>
              </w:rPr>
            </w:pPr>
            <w:r w:rsidRPr="00535CB6">
              <w:rPr>
                <w:rFonts w:cs="Arial"/>
                <w:b/>
                <w:bCs/>
                <w:color w:val="000000"/>
              </w:rPr>
              <w:t>Lp.</w:t>
            </w:r>
          </w:p>
        </w:tc>
        <w:tc>
          <w:tcPr>
            <w:tcW w:w="2722" w:type="dxa"/>
            <w:shd w:val="clear" w:color="auto" w:fill="BFBFBF"/>
            <w:vAlign w:val="center"/>
          </w:tcPr>
          <w:p w14:paraId="4E147453" w14:textId="77777777" w:rsidR="007E6ADF" w:rsidRPr="00535CB6" w:rsidRDefault="007E6ADF">
            <w:pPr>
              <w:spacing w:after="0" w:line="240" w:lineRule="auto"/>
              <w:ind w:left="-142" w:firstLine="142"/>
              <w:rPr>
                <w:rFonts w:cs="Arial"/>
              </w:rPr>
            </w:pPr>
            <w:r w:rsidRPr="00535CB6">
              <w:rPr>
                <w:rFonts w:cs="Arial"/>
                <w:b/>
                <w:bCs/>
                <w:color w:val="000000"/>
              </w:rPr>
              <w:t>Kryterium</w:t>
            </w:r>
          </w:p>
        </w:tc>
        <w:tc>
          <w:tcPr>
            <w:tcW w:w="5387" w:type="dxa"/>
            <w:shd w:val="clear" w:color="auto" w:fill="BFBFBF"/>
            <w:vAlign w:val="center"/>
          </w:tcPr>
          <w:p w14:paraId="01BF6800" w14:textId="77777777" w:rsidR="007E6ADF" w:rsidRPr="00535CB6" w:rsidRDefault="007E6ADF">
            <w:pPr>
              <w:spacing w:after="0" w:line="240" w:lineRule="auto"/>
              <w:ind w:left="-142" w:firstLine="142"/>
              <w:rPr>
                <w:rFonts w:eastAsia="Times New Roman" w:cs="Arial"/>
              </w:rPr>
            </w:pPr>
            <w:r w:rsidRPr="00535CB6">
              <w:rPr>
                <w:rFonts w:cs="Arial"/>
                <w:b/>
                <w:bCs/>
                <w:color w:val="000000"/>
              </w:rPr>
              <w:t xml:space="preserve">Opis kryterium </w:t>
            </w:r>
          </w:p>
        </w:tc>
        <w:tc>
          <w:tcPr>
            <w:tcW w:w="3544" w:type="dxa"/>
            <w:shd w:val="clear" w:color="auto" w:fill="BFBFBF"/>
            <w:vAlign w:val="center"/>
          </w:tcPr>
          <w:p w14:paraId="2705854B" w14:textId="77777777" w:rsidR="007E6ADF" w:rsidRPr="00535CB6" w:rsidRDefault="007E6ADF">
            <w:pPr>
              <w:snapToGrid w:val="0"/>
              <w:spacing w:after="0" w:line="240" w:lineRule="auto"/>
              <w:ind w:left="-142" w:firstLine="142"/>
              <w:rPr>
                <w:rFonts w:cs="Arial"/>
              </w:rPr>
            </w:pPr>
            <w:r w:rsidRPr="00535CB6">
              <w:rPr>
                <w:rFonts w:cs="Arial"/>
                <w:b/>
                <w:bCs/>
                <w:color w:val="000000"/>
              </w:rPr>
              <w:t>Punktacja</w:t>
            </w:r>
          </w:p>
        </w:tc>
        <w:tc>
          <w:tcPr>
            <w:tcW w:w="2126" w:type="dxa"/>
            <w:shd w:val="clear" w:color="auto" w:fill="BFBFBF"/>
            <w:vAlign w:val="center"/>
          </w:tcPr>
          <w:p w14:paraId="19D7580E" w14:textId="77777777" w:rsidR="007E6ADF" w:rsidRPr="00535CB6" w:rsidRDefault="007E6ADF">
            <w:pPr>
              <w:spacing w:after="0" w:line="240" w:lineRule="auto"/>
              <w:ind w:left="36"/>
              <w:rPr>
                <w:rFonts w:eastAsia="Times New Roman" w:cs="Arial"/>
              </w:rPr>
            </w:pPr>
            <w:r w:rsidRPr="00535CB6">
              <w:rPr>
                <w:rFonts w:cs="Arial"/>
                <w:b/>
                <w:bCs/>
                <w:color w:val="000000"/>
              </w:rPr>
              <w:t>Maksymalna liczba punktów</w:t>
            </w:r>
          </w:p>
        </w:tc>
      </w:tr>
      <w:tr w:rsidR="007E6ADF" w:rsidRPr="00402516" w14:paraId="58C0CE22" w14:textId="77777777" w:rsidTr="00145F0C">
        <w:trPr>
          <w:trHeight w:val="269"/>
        </w:trPr>
        <w:tc>
          <w:tcPr>
            <w:tcW w:w="817" w:type="dxa"/>
            <w:vAlign w:val="center"/>
          </w:tcPr>
          <w:p w14:paraId="12CD77D8" w14:textId="77777777" w:rsidR="007E6ADF" w:rsidRPr="00535CB6" w:rsidRDefault="007E6ADF">
            <w:pPr>
              <w:tabs>
                <w:tab w:val="left" w:pos="572"/>
              </w:tabs>
              <w:spacing w:after="0" w:line="240" w:lineRule="auto"/>
              <w:ind w:left="1080"/>
              <w:contextualSpacing/>
              <w:rPr>
                <w:rFonts w:eastAsia="Times New Roman" w:cs="Arial"/>
                <w:lang w:eastAsia="pl-PL"/>
              </w:rPr>
            </w:pPr>
          </w:p>
          <w:p w14:paraId="6F7B6538" w14:textId="77777777" w:rsidR="007E6ADF" w:rsidRPr="00535CB6" w:rsidRDefault="007E6ADF" w:rsidP="00DC3249">
            <w:pPr>
              <w:numPr>
                <w:ilvl w:val="0"/>
                <w:numId w:val="487"/>
              </w:numPr>
              <w:spacing w:before="0" w:after="0" w:line="240" w:lineRule="auto"/>
              <w:rPr>
                <w:rFonts w:eastAsia="Times New Roman" w:cs="Arial"/>
                <w:lang w:eastAsia="pl-PL"/>
              </w:rPr>
            </w:pPr>
          </w:p>
        </w:tc>
        <w:tc>
          <w:tcPr>
            <w:tcW w:w="2722" w:type="dxa"/>
            <w:vAlign w:val="center"/>
          </w:tcPr>
          <w:p w14:paraId="6BE707A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5387" w:type="dxa"/>
            <w:vAlign w:val="center"/>
          </w:tcPr>
          <w:p w14:paraId="191EA59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4753C57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zamieszcza we wniosku dane każdej instytucji z otoczenia społeczno-gospodarczego</w:t>
            </w:r>
            <w:r w:rsidRPr="00535CB6">
              <w:rPr>
                <w:rStyle w:val="Odwoanieprzypisudolnego"/>
                <w:rFonts w:eastAsia="Times New Roman" w:cs="Arial"/>
                <w:sz w:val="20"/>
                <w:lang w:eastAsia="pl-PL"/>
              </w:rPr>
              <w:footnoteReference w:id="390"/>
            </w:r>
            <w:r w:rsidRPr="00535CB6">
              <w:rPr>
                <w:rFonts w:eastAsia="Times New Roman" w:cs="Arial"/>
                <w:lang w:eastAsia="pl-PL"/>
              </w:rPr>
              <w:t xml:space="preserve"> szkoły, z którą projekt jest realizowany w partnerstwie oraz zasoby ludzkie, organizacyjne, techniczne lub finansowe jakie wnosi ona do projektu.</w:t>
            </w:r>
          </w:p>
          <w:p w14:paraId="73CBA10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Wybór przez Wnioskodawcę partnera/partnerów musi nastąpić przed złożeniem wniosku o dofinansowanie. Nie jest to jednak równoznaczne z wymogiem zawarcia porozumienia albo umowy o partnerstwie między </w:t>
            </w:r>
            <w:r w:rsidRPr="00535CB6">
              <w:rPr>
                <w:rFonts w:eastAsia="Times New Roman" w:cs="Arial"/>
                <w:lang w:eastAsia="pl-PL"/>
              </w:rPr>
              <w:lastRenderedPageBreak/>
              <w:t>Wnioskodawcą a partnerem/partnerami przed złożeniem wniosku o dofinansowanie.</w:t>
            </w:r>
          </w:p>
          <w:p w14:paraId="65ED5CD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poziomu jakości świadczonych usług w zakresie kształcenia zawodowego.</w:t>
            </w:r>
          </w:p>
          <w:p w14:paraId="35C6F25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tc>
        <w:tc>
          <w:tcPr>
            <w:tcW w:w="3544" w:type="dxa"/>
            <w:vAlign w:val="center"/>
          </w:tcPr>
          <w:p w14:paraId="2C4B7AE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realizacja projektu w partnerstwie:</w:t>
            </w:r>
          </w:p>
          <w:p w14:paraId="66B5AE9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brak partnerstwa lub brak informacji w tym zakresie </w:t>
            </w:r>
          </w:p>
          <w:p w14:paraId="62F831D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 pkt - z 1 i więcej partnerami</w:t>
            </w:r>
          </w:p>
        </w:tc>
        <w:tc>
          <w:tcPr>
            <w:tcW w:w="2126" w:type="dxa"/>
            <w:vAlign w:val="center"/>
          </w:tcPr>
          <w:p w14:paraId="669E0F6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3</w:t>
            </w:r>
          </w:p>
        </w:tc>
      </w:tr>
      <w:tr w:rsidR="007E6ADF" w:rsidRPr="00402516" w14:paraId="5089FB16" w14:textId="77777777" w:rsidTr="00145F0C">
        <w:trPr>
          <w:trHeight w:val="694"/>
        </w:trPr>
        <w:tc>
          <w:tcPr>
            <w:tcW w:w="817" w:type="dxa"/>
            <w:vAlign w:val="center"/>
          </w:tcPr>
          <w:p w14:paraId="77B0DCA5" w14:textId="77777777" w:rsidR="007E6ADF" w:rsidRPr="00535CB6" w:rsidRDefault="007E6ADF" w:rsidP="00DC3249">
            <w:pPr>
              <w:numPr>
                <w:ilvl w:val="0"/>
                <w:numId w:val="487"/>
              </w:numPr>
              <w:tabs>
                <w:tab w:val="left" w:pos="164"/>
              </w:tabs>
              <w:spacing w:before="0" w:after="0" w:line="240" w:lineRule="auto"/>
              <w:contextualSpacing/>
              <w:rPr>
                <w:rFonts w:eastAsia="Times New Roman" w:cs="Arial"/>
                <w:lang w:eastAsia="pl-PL"/>
              </w:rPr>
            </w:pPr>
          </w:p>
        </w:tc>
        <w:tc>
          <w:tcPr>
            <w:tcW w:w="2722" w:type="dxa"/>
            <w:vAlign w:val="center"/>
          </w:tcPr>
          <w:p w14:paraId="570D8E2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Projekt przewiduje doskonalenie umiejętności, kompetencji lub kwalifikacji zawodowych nauczycieli zawodu i instruktorów praktycznej nauki zawodu na studiach podyplomowych lub kursach kwalifikacyjnych przygotowujących do wykonywania zawodu nauczyciela kształcenia zawodowego w ramach zawodów nowo wprowadzonych do klasyfikacji zawodów szkolnictwa branżowego, zawodów wprowadzonych w ramach modernizacji oferty kształcenia zawodowego albo nowoutworzonych kierunków nauczania lub zawodów, na które </w:t>
            </w:r>
            <w:r w:rsidRPr="00535CB6">
              <w:rPr>
                <w:rFonts w:eastAsia="Times New Roman" w:cs="Arial"/>
                <w:lang w:eastAsia="pl-PL"/>
              </w:rPr>
              <w:lastRenderedPageBreak/>
              <w:t xml:space="preserve">występuje deficyt na regionalnym rynku pracy oraz braki kadrowe nauczycieli. </w:t>
            </w:r>
          </w:p>
        </w:tc>
        <w:tc>
          <w:tcPr>
            <w:tcW w:w="5387" w:type="dxa"/>
            <w:vAlign w:val="center"/>
          </w:tcPr>
          <w:p w14:paraId="3E13D49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Spełnienie kryterium będzie oceniane na podstawie zapisów we wniosku o dofinansowanie projektu. </w:t>
            </w:r>
          </w:p>
          <w:p w14:paraId="2E9F8B5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kształcenie nauczycieli, w tym nauczycieli zawodu i instruktorów praktycznej nauki zawodu dotyczy studiów podyplomowych</w:t>
            </w:r>
            <w:r w:rsidRPr="00535CB6">
              <w:rPr>
                <w:rStyle w:val="Odwoanieprzypisudolnego"/>
                <w:rFonts w:eastAsia="Times New Roman" w:cs="Arial"/>
                <w:sz w:val="20"/>
                <w:lang w:eastAsia="pl-PL"/>
              </w:rPr>
              <w:footnoteReference w:id="391"/>
            </w:r>
            <w:r w:rsidRPr="00535CB6">
              <w:rPr>
                <w:rFonts w:eastAsia="Times New Roman" w:cs="Arial"/>
                <w:lang w:eastAsia="pl-PL"/>
              </w:rPr>
              <w:t xml:space="preserve"> lub kursów kwalifikacyjnych w ramach:</w:t>
            </w:r>
          </w:p>
          <w:p w14:paraId="39B0F008"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nowo wprowadzonych do klasyfikacji zawodów szkolnictwa branżowego, </w:t>
            </w:r>
          </w:p>
          <w:p w14:paraId="53F52691"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i/albo</w:t>
            </w:r>
          </w:p>
          <w:p w14:paraId="7ED56356"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5B50D233" w14:textId="77777777" w:rsidR="007E6ADF" w:rsidRPr="00535CB6" w:rsidRDefault="007E6ADF">
            <w:pPr>
              <w:spacing w:after="0" w:line="240" w:lineRule="auto"/>
              <w:ind w:left="463" w:hanging="284"/>
              <w:rPr>
                <w:rFonts w:eastAsia="Times New Roman" w:cs="Arial"/>
                <w:lang w:eastAsia="pl-PL"/>
              </w:rPr>
            </w:pPr>
            <w:r w:rsidRPr="00535CB6">
              <w:rPr>
                <w:rFonts w:eastAsia="Times New Roman" w:cs="Arial"/>
                <w:lang w:eastAsia="pl-PL"/>
              </w:rPr>
              <w:t xml:space="preserve">i/albo </w:t>
            </w:r>
          </w:p>
          <w:p w14:paraId="469CE763" w14:textId="77777777" w:rsidR="007E6ADF" w:rsidRPr="00535CB6" w:rsidRDefault="007E6ADF">
            <w:pPr>
              <w:numPr>
                <w:ilvl w:val="0"/>
                <w:numId w:val="132"/>
              </w:numPr>
              <w:spacing w:before="0" w:after="0" w:line="240" w:lineRule="auto"/>
              <w:ind w:left="463" w:hanging="284"/>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r w:rsidRPr="00535CB6">
              <w:rPr>
                <w:rStyle w:val="Odwoanieprzypisudolnego"/>
                <w:rFonts w:eastAsia="Times New Roman" w:cs="Arial"/>
                <w:sz w:val="20"/>
                <w:lang w:eastAsia="pl-PL"/>
              </w:rPr>
              <w:footnoteReference w:id="392"/>
            </w:r>
            <w:r w:rsidRPr="00535CB6">
              <w:rPr>
                <w:rFonts w:eastAsia="Times New Roman" w:cs="Arial"/>
                <w:lang w:eastAsia="pl-PL"/>
              </w:rPr>
              <w:t>.</w:t>
            </w:r>
          </w:p>
          <w:p w14:paraId="0C659A4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ma na celu podniesienie jakości kształcenia zawodowego i lepsze dostosowanie go do potrzeb gospodarki rynku pracy.</w:t>
            </w:r>
          </w:p>
          <w:p w14:paraId="16AA496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zapisów RPO WM oraz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1DCE003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podjęcie w projekcie działań mających na celu doskonalenie umiejętności, kompetencji lub kwalifikacji zawodowych nauczycieli zawodu i instruktorów praktycznej nauki zawodu na studiach podyplomowych lub kursach kwalifikacyjnych w ramach:</w:t>
            </w:r>
          </w:p>
          <w:p w14:paraId="02EAAF4C"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zawodów nowo wprowadzonych do klasyfikacji zawodów szkolnictwa branżowego,</w:t>
            </w:r>
          </w:p>
          <w:p w14:paraId="0053B960"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26FB4549"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 xml:space="preserve">zawodów wprowadzonych w efekcie modernizacji oferty kształcenia zawodowego, </w:t>
            </w:r>
          </w:p>
          <w:p w14:paraId="109DCED8" w14:textId="77777777" w:rsidR="007E6ADF" w:rsidRPr="00535CB6" w:rsidRDefault="007E6ADF">
            <w:pPr>
              <w:spacing w:after="0" w:line="240" w:lineRule="auto"/>
              <w:ind w:left="427" w:hanging="286"/>
              <w:rPr>
                <w:rFonts w:eastAsia="Times New Roman" w:cs="Arial"/>
                <w:lang w:eastAsia="pl-PL"/>
              </w:rPr>
            </w:pPr>
            <w:r w:rsidRPr="00535CB6">
              <w:rPr>
                <w:rFonts w:eastAsia="Times New Roman" w:cs="Arial"/>
                <w:lang w:eastAsia="pl-PL"/>
              </w:rPr>
              <w:t xml:space="preserve">albo/i </w:t>
            </w:r>
          </w:p>
          <w:p w14:paraId="1114E912" w14:textId="77777777" w:rsidR="007E6ADF" w:rsidRPr="00535CB6" w:rsidRDefault="007E6ADF" w:rsidP="00DC3249">
            <w:pPr>
              <w:numPr>
                <w:ilvl w:val="0"/>
                <w:numId w:val="259"/>
              </w:numPr>
              <w:spacing w:before="0" w:after="0" w:line="240" w:lineRule="auto"/>
              <w:ind w:left="427" w:hanging="286"/>
              <w:rPr>
                <w:rFonts w:eastAsia="Times New Roman" w:cs="Arial"/>
                <w:lang w:eastAsia="pl-PL"/>
              </w:rPr>
            </w:pPr>
            <w:r w:rsidRPr="00535CB6">
              <w:rPr>
                <w:rFonts w:eastAsia="Times New Roman" w:cs="Arial"/>
                <w:lang w:eastAsia="pl-PL"/>
              </w:rPr>
              <w:t>tworzenia nowych kierunków nauczania lub zawodów, na które występuje deficyt na regionalnym lub lokalnym rynku pracy oraz braki kadrowe wśród nauczycieli kształcenia zawodowego:</w:t>
            </w:r>
          </w:p>
          <w:p w14:paraId="6C2A883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brak powyższych działań lub brak informacji w tym zakresie,</w:t>
            </w:r>
          </w:p>
          <w:p w14:paraId="36B9865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podjęcie przynajmniej jednego z powyższych działań, </w:t>
            </w:r>
          </w:p>
          <w:p w14:paraId="0664A7E2"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8 pkt - podjęcie przynajmniej dwóch z powyższych działań</w:t>
            </w:r>
          </w:p>
        </w:tc>
        <w:tc>
          <w:tcPr>
            <w:tcW w:w="2126" w:type="dxa"/>
            <w:vAlign w:val="center"/>
          </w:tcPr>
          <w:p w14:paraId="5E89338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8</w:t>
            </w:r>
          </w:p>
        </w:tc>
      </w:tr>
      <w:tr w:rsidR="007E6ADF" w:rsidRPr="00402516" w14:paraId="610BD3B4" w14:textId="77777777" w:rsidTr="00145F0C">
        <w:trPr>
          <w:trHeight w:val="708"/>
        </w:trPr>
        <w:tc>
          <w:tcPr>
            <w:tcW w:w="817" w:type="dxa"/>
            <w:vAlign w:val="center"/>
          </w:tcPr>
          <w:p w14:paraId="5872544E"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51921F5" w14:textId="77777777" w:rsidR="007E6ADF" w:rsidRPr="00535CB6" w:rsidRDefault="007E6ADF">
            <w:pPr>
              <w:spacing w:after="0" w:line="240" w:lineRule="auto"/>
              <w:rPr>
                <w:rFonts w:cs="Arial"/>
                <w:color w:val="000000"/>
              </w:rPr>
            </w:pPr>
            <w:r w:rsidRPr="00535CB6">
              <w:rPr>
                <w:rFonts w:cs="Arial"/>
                <w:color w:val="000000"/>
              </w:rPr>
              <w:t>Projekt zakłada stworzenie nowych międzyszkolnych pracowni umożliwiających praktyczną naukę zawodu.</w:t>
            </w:r>
          </w:p>
        </w:tc>
        <w:tc>
          <w:tcPr>
            <w:tcW w:w="5387" w:type="dxa"/>
            <w:vAlign w:val="center"/>
          </w:tcPr>
          <w:p w14:paraId="203883E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2487600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czy projekt zakłada stworzenie nowych międzyszkolnych pracowni umożliwiających praktyczną naukę zawodu.</w:t>
            </w:r>
          </w:p>
          <w:p w14:paraId="787B15D9" w14:textId="77777777" w:rsidR="007E6ADF" w:rsidRPr="00535CB6" w:rsidRDefault="007E6ADF">
            <w:pPr>
              <w:spacing w:after="0" w:line="240" w:lineRule="auto"/>
              <w:rPr>
                <w:rFonts w:eastAsia="Times New Roman" w:cs="Arial"/>
                <w:lang w:eastAsia="pl-PL"/>
              </w:rPr>
            </w:pPr>
            <w:r w:rsidRPr="00535CB6">
              <w:rPr>
                <w:rFonts w:cs="Arial"/>
                <w:lang w:eastAsia="pl-PL"/>
              </w:rPr>
              <w:t>W przypadku gdy działania realizowane w ramach projektu obejmują inwestycje w infrastrukturę, wnioskodawca wskazuje potrzebę ich realizacji w diagnozie, o której mowa w kryterium dostępu nr 6.</w:t>
            </w:r>
          </w:p>
          <w:p w14:paraId="25021FF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wymienia nazwę szkoły, w której zostanie stworzona pracownia oraz nazwę/y szkół, które będą korzystały z pracowni międzyszkolnej.</w:t>
            </w:r>
          </w:p>
          <w:p w14:paraId="5D912391"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Kryterium przyczyni się do lepszego wykorzystania zasobów edukacyjnych na terenie gminy/powiatu, a także do wydatkowania środków publicznych zgodnie z zasadami skuteczności i oszczędności.</w:t>
            </w:r>
          </w:p>
          <w:p w14:paraId="53C17522"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Kryterium wynika z Rekomendacji Komisji Europejskiej dla EFS.</w:t>
            </w:r>
          </w:p>
        </w:tc>
        <w:tc>
          <w:tcPr>
            <w:tcW w:w="3544" w:type="dxa"/>
            <w:vAlign w:val="center"/>
          </w:tcPr>
          <w:p w14:paraId="3FB77690"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stworzenie międzyszkolnej/</w:t>
            </w:r>
          </w:p>
          <w:p w14:paraId="7C4C4AA6" w14:textId="77777777" w:rsidR="007E6ADF" w:rsidRPr="00535CB6" w:rsidRDefault="007E6ADF">
            <w:pPr>
              <w:pStyle w:val="Akapitzlist0"/>
              <w:tabs>
                <w:tab w:val="left" w:pos="227"/>
              </w:tabs>
              <w:spacing w:after="0" w:line="240" w:lineRule="auto"/>
              <w:ind w:left="0"/>
              <w:rPr>
                <w:rFonts w:eastAsia="Times New Roman" w:cs="Arial"/>
                <w:lang w:eastAsia="pl-PL"/>
              </w:rPr>
            </w:pPr>
            <w:r w:rsidRPr="00535CB6">
              <w:rPr>
                <w:rFonts w:eastAsia="Times New Roman" w:cs="Arial"/>
                <w:lang w:eastAsia="pl-PL"/>
              </w:rPr>
              <w:t>międzyszkolnych pracowni w ramach projektu oraz udostępnienie jej/ich innym szkołom:</w:t>
            </w:r>
          </w:p>
          <w:p w14:paraId="388DDCD5"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powyższych działań lub brak informacji w tym zakresie</w:t>
            </w:r>
          </w:p>
          <w:p w14:paraId="355DAC0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stworzenie międzyszkolnej/międzyszkolnych pracowni i udostępnienie 1 szkole,</w:t>
            </w:r>
          </w:p>
          <w:p w14:paraId="659E2BF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stworzenie międzyszkolnej/międzyszkolnych pracowni i udostępnienie 2</w:t>
            </w:r>
            <w:r w:rsidRPr="00535CB6" w:rsidDel="00560FA5">
              <w:rPr>
                <w:rFonts w:eastAsia="Times New Roman" w:cs="Arial"/>
                <w:lang w:eastAsia="pl-PL"/>
              </w:rPr>
              <w:t xml:space="preserve"> </w:t>
            </w:r>
            <w:r w:rsidRPr="00535CB6">
              <w:rPr>
                <w:rFonts w:eastAsia="Times New Roman" w:cs="Arial"/>
                <w:lang w:eastAsia="pl-PL"/>
              </w:rPr>
              <w:t>szkołom i więcej.</w:t>
            </w:r>
          </w:p>
        </w:tc>
        <w:tc>
          <w:tcPr>
            <w:tcW w:w="2126" w:type="dxa"/>
            <w:vAlign w:val="center"/>
          </w:tcPr>
          <w:p w14:paraId="00087F64" w14:textId="77777777" w:rsidR="007E6ADF" w:rsidRPr="00535CB6" w:rsidRDefault="007E6ADF">
            <w:pPr>
              <w:spacing w:after="0" w:line="240" w:lineRule="auto"/>
              <w:rPr>
                <w:rFonts w:cs="Arial"/>
              </w:rPr>
            </w:pPr>
            <w:r w:rsidRPr="00535CB6">
              <w:rPr>
                <w:rFonts w:cs="Arial"/>
              </w:rPr>
              <w:t>4</w:t>
            </w:r>
          </w:p>
        </w:tc>
      </w:tr>
      <w:tr w:rsidR="007E6ADF" w:rsidRPr="00402516" w14:paraId="5044CFC0" w14:textId="77777777" w:rsidTr="00145F0C">
        <w:trPr>
          <w:trHeight w:val="553"/>
        </w:trPr>
        <w:tc>
          <w:tcPr>
            <w:tcW w:w="817" w:type="dxa"/>
            <w:vAlign w:val="center"/>
          </w:tcPr>
          <w:p w14:paraId="1DC578F6"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3BBE2AF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5387" w:type="dxa"/>
            <w:vAlign w:val="center"/>
          </w:tcPr>
          <w:p w14:paraId="0982348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372D8D7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699A1D5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ma na celu zwiększenie w przyszłości szans uczniów na rynku pracy. </w:t>
            </w:r>
          </w:p>
          <w:p w14:paraId="511189AA"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28DB18F9" w14:textId="77777777" w:rsidR="007E6ADF" w:rsidRPr="00535CB6" w:rsidRDefault="007E6ADF">
            <w:pPr>
              <w:spacing w:after="0" w:line="240" w:lineRule="auto"/>
              <w:rPr>
                <w:rFonts w:cs="Arial"/>
                <w:lang w:eastAsia="pl-PL"/>
              </w:rPr>
            </w:pPr>
            <w:r w:rsidRPr="00535CB6">
              <w:rPr>
                <w:rFonts w:cs="Arial"/>
                <w:lang w:eastAsia="pl-PL"/>
              </w:rPr>
              <w:lastRenderedPageBreak/>
              <w:t xml:space="preserve">0 pkt - działania w ramach projektu nie realizowane w miejscu pracy, </w:t>
            </w:r>
          </w:p>
          <w:p w14:paraId="7859D69B" w14:textId="77777777" w:rsidR="007E6ADF" w:rsidRPr="00535CB6" w:rsidRDefault="007E6ADF">
            <w:pPr>
              <w:spacing w:after="0" w:line="240" w:lineRule="auto"/>
              <w:rPr>
                <w:rFonts w:eastAsia="Times New Roman" w:cs="Arial"/>
                <w:lang w:eastAsia="pl-PL"/>
              </w:rPr>
            </w:pPr>
            <w:r w:rsidRPr="00535CB6">
              <w:rPr>
                <w:rFonts w:cs="Arial"/>
                <w:lang w:eastAsia="pl-PL"/>
              </w:rPr>
              <w:t>5 pkt - działania w ramach projektu realizowane w miejscu pracy.</w:t>
            </w:r>
          </w:p>
        </w:tc>
        <w:tc>
          <w:tcPr>
            <w:tcW w:w="2126" w:type="dxa"/>
            <w:vAlign w:val="center"/>
          </w:tcPr>
          <w:p w14:paraId="298AE375" w14:textId="77777777" w:rsidR="007E6ADF" w:rsidRPr="00535CB6" w:rsidRDefault="007E6ADF">
            <w:pPr>
              <w:spacing w:after="0" w:line="240" w:lineRule="auto"/>
              <w:rPr>
                <w:rFonts w:eastAsia="Times New Roman" w:cs="Arial"/>
                <w:lang w:eastAsia="pl-PL"/>
              </w:rPr>
            </w:pPr>
            <w:r w:rsidRPr="00535CB6">
              <w:rPr>
                <w:rFonts w:cs="Arial"/>
                <w:lang w:eastAsia="pl-PL"/>
              </w:rPr>
              <w:t>5</w:t>
            </w:r>
          </w:p>
        </w:tc>
      </w:tr>
      <w:tr w:rsidR="007E6ADF" w:rsidRPr="00402516" w14:paraId="034124E7" w14:textId="77777777" w:rsidTr="00145F0C">
        <w:trPr>
          <w:trHeight w:val="853"/>
        </w:trPr>
        <w:tc>
          <w:tcPr>
            <w:tcW w:w="817" w:type="dxa"/>
            <w:vAlign w:val="center"/>
          </w:tcPr>
          <w:p w14:paraId="7AE2E731"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DCC38F6" w14:textId="77777777" w:rsidR="007E6ADF" w:rsidRPr="00535CB6" w:rsidRDefault="007E6ADF">
            <w:pPr>
              <w:spacing w:after="0" w:line="240" w:lineRule="auto"/>
              <w:rPr>
                <w:rFonts w:eastAsia="Times New Roman" w:cs="Arial"/>
                <w:highlight w:val="yellow"/>
                <w:lang w:eastAsia="pl-PL"/>
              </w:rPr>
            </w:pPr>
            <w:r w:rsidRPr="00535CB6">
              <w:rPr>
                <w:rFonts w:cs="Arial"/>
              </w:rPr>
              <w:t>Projekt zakłada partycypację finansową pracodawcy na poziomie minimum 5% w kosztach organizacji i prowadzenia stażu uczniowskiego</w:t>
            </w:r>
            <w:r w:rsidRPr="00535CB6">
              <w:rPr>
                <w:rFonts w:eastAsia="Times New Roman" w:cs="Arial"/>
                <w:lang w:eastAsia="pl-PL"/>
              </w:rPr>
              <w:t>.</w:t>
            </w:r>
          </w:p>
        </w:tc>
        <w:tc>
          <w:tcPr>
            <w:tcW w:w="5387" w:type="dxa"/>
            <w:vAlign w:val="center"/>
          </w:tcPr>
          <w:p w14:paraId="4EB220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Spełnienie kryterium będzie oceniane na podstawie zapisów we wniosku o dofinansowanie projektu.</w:t>
            </w:r>
          </w:p>
          <w:p w14:paraId="09ADA13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74BEDB0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Kryterium wynika z </w:t>
            </w:r>
            <w:r w:rsidRPr="00535CB6">
              <w:rPr>
                <w:rFonts w:eastAsia="Times New Roman" w:cs="Arial"/>
                <w:i/>
                <w:lang w:eastAsia="pl-PL"/>
              </w:rPr>
              <w:t>Wytycznych w zakresie realizacji przedsięwzięć z udziałem środków Europejskiego Funduszu Społecznego w obszarze edukacji na lata 2014-2020</w:t>
            </w:r>
            <w:r w:rsidRPr="00535CB6">
              <w:rPr>
                <w:rFonts w:eastAsia="Times New Roman" w:cs="Arial"/>
                <w:lang w:eastAsia="pl-PL"/>
              </w:rPr>
              <w:t>.</w:t>
            </w:r>
          </w:p>
        </w:tc>
        <w:tc>
          <w:tcPr>
            <w:tcW w:w="3544" w:type="dxa"/>
            <w:vAlign w:val="center"/>
          </w:tcPr>
          <w:p w14:paraId="58E5E8E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partycypacja finansową pracodawcy na poziomie minimum 5% w kosztach organizacji i prowadzenia stażu w przedsiębiorstwach:</w:t>
            </w:r>
          </w:p>
          <w:p w14:paraId="07257AE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brak partycypacji lub brak informacji w tym zakresie,</w:t>
            </w:r>
          </w:p>
          <w:p w14:paraId="43E9C418"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partycypacja finansową pracodawcy na poziomie minimum 5%.</w:t>
            </w:r>
          </w:p>
        </w:tc>
        <w:tc>
          <w:tcPr>
            <w:tcW w:w="2126" w:type="dxa"/>
            <w:vAlign w:val="center"/>
          </w:tcPr>
          <w:p w14:paraId="7A149911"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3503DABA" w14:textId="77777777" w:rsidTr="00145F0C">
        <w:trPr>
          <w:trHeight w:val="853"/>
        </w:trPr>
        <w:tc>
          <w:tcPr>
            <w:tcW w:w="817" w:type="dxa"/>
            <w:vAlign w:val="center"/>
          </w:tcPr>
          <w:p w14:paraId="753171FB"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04EE8FA5" w14:textId="77777777" w:rsidR="007E6ADF" w:rsidRPr="00535CB6" w:rsidRDefault="007E6ADF">
            <w:pPr>
              <w:autoSpaceDE w:val="0"/>
              <w:autoSpaceDN w:val="0"/>
              <w:adjustRightInd w:val="0"/>
              <w:spacing w:after="0" w:line="240" w:lineRule="auto"/>
              <w:rPr>
                <w:rFonts w:cs="Arial"/>
              </w:rPr>
            </w:pPr>
            <w:r w:rsidRPr="00535CB6">
              <w:rPr>
                <w:rFonts w:eastAsia="Times New Roman" w:cs="Arial"/>
                <w:lang w:eastAsia="pl-PL"/>
              </w:rPr>
              <w:t>Działania w zakresie kształtowania i rozwijania u uczniów kompetencji kluczowych oraz umiejętności uniwersalnych niezbędnych na rynku pracy są realizowane z wykorzystaniem e-podręczników bądź e-zasobów/ e-materiałów dydaktycznych stworzonych dzięki środkom EFS w latach 2007-2013 i 2014-2020.</w:t>
            </w:r>
          </w:p>
        </w:tc>
        <w:tc>
          <w:tcPr>
            <w:tcW w:w="5387" w:type="dxa"/>
            <w:vAlign w:val="center"/>
          </w:tcPr>
          <w:p w14:paraId="4F094EE2"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Spełnienie kryterium będzie oceniane na podstawie zapisów we wniosku o dofinansowanie projektu.</w:t>
            </w:r>
          </w:p>
          <w:p w14:paraId="0AD87579"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 xml:space="preserve">Wnioskodawca we wniosku wykazuje, że projekt wykorzystuje w ramach kształcenia uczniów lub/i nauczycieli e-podręczniki bądź e-zasoby/ e-materiały dydaktyczne stworzone dzięki środkom EFS w latach 2007-2013 i 2014-2020. </w:t>
            </w:r>
          </w:p>
          <w:p w14:paraId="2D1F663E"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535CB6">
              <w:rPr>
                <w:rFonts w:ascii="Arial" w:hAnsi="Arial" w:cs="Arial"/>
                <w:sz w:val="20"/>
                <w:szCs w:val="20"/>
              </w:rPr>
              <w:t xml:space="preserve"> </w:t>
            </w:r>
            <w:r w:rsidRPr="00535CB6">
              <w:rPr>
                <w:rFonts w:ascii="Arial" w:eastAsia="Times New Roman" w:hAnsi="Arial" w:cs="Arial"/>
                <w:sz w:val="20"/>
                <w:szCs w:val="20"/>
                <w:lang w:eastAsia="pl-PL"/>
              </w:rPr>
              <w:t>z zakresem merytorycznym realizowanego wsparcia w projekcie.</w:t>
            </w:r>
          </w:p>
          <w:p w14:paraId="28A236B6"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5CB3BE8D" w14:textId="77777777" w:rsidR="007E6ADF" w:rsidRPr="00535CB6" w:rsidRDefault="007E6ADF">
            <w:pPr>
              <w:pStyle w:val="Standard"/>
              <w:spacing w:after="0" w:line="240" w:lineRule="auto"/>
              <w:rPr>
                <w:rFonts w:ascii="Arial" w:hAnsi="Arial" w:cs="Arial"/>
                <w:sz w:val="20"/>
                <w:szCs w:val="20"/>
              </w:rPr>
            </w:pPr>
            <w:r w:rsidRPr="00535CB6">
              <w:rPr>
                <w:rFonts w:ascii="Arial" w:eastAsia="Times New Roman" w:hAnsi="Arial" w:cs="Arial"/>
                <w:sz w:val="20"/>
                <w:szCs w:val="20"/>
                <w:lang w:eastAsia="pl-PL"/>
              </w:rPr>
              <w:t xml:space="preserve">Zastosowanie kryterium wynika z </w:t>
            </w:r>
            <w:r w:rsidRPr="00535CB6">
              <w:rPr>
                <w:rFonts w:ascii="Arial" w:eastAsia="Times New Roman" w:hAnsi="Arial" w:cs="Arial"/>
                <w:i/>
                <w:sz w:val="20"/>
                <w:szCs w:val="20"/>
                <w:lang w:eastAsia="pl-PL"/>
              </w:rPr>
              <w:t>Wytycznych w zakresie realizacji przedsięwzięć z udziałem środków Europejskiego Funduszu Społecznego w obszarze edukacji na lata 2014-2020</w:t>
            </w:r>
            <w:r w:rsidRPr="00535CB6">
              <w:rPr>
                <w:rFonts w:ascii="Arial" w:eastAsia="Times New Roman" w:hAnsi="Arial" w:cs="Arial"/>
                <w:sz w:val="20"/>
                <w:szCs w:val="20"/>
                <w:lang w:eastAsia="pl-PL"/>
              </w:rPr>
              <w:t>.</w:t>
            </w:r>
          </w:p>
        </w:tc>
        <w:tc>
          <w:tcPr>
            <w:tcW w:w="3544" w:type="dxa"/>
            <w:vAlign w:val="center"/>
          </w:tcPr>
          <w:p w14:paraId="76A20B40" w14:textId="77777777" w:rsidR="007E6ADF" w:rsidRPr="00535CB6" w:rsidRDefault="007E6ADF">
            <w:pPr>
              <w:pStyle w:val="Standard"/>
              <w:spacing w:after="0" w:line="240" w:lineRule="auto"/>
              <w:rPr>
                <w:rFonts w:ascii="Arial" w:eastAsia="Times New Roman" w:hAnsi="Arial" w:cs="Arial"/>
                <w:sz w:val="20"/>
                <w:szCs w:val="20"/>
                <w:lang w:eastAsia="pl-PL"/>
              </w:rPr>
            </w:pPr>
            <w:r w:rsidRPr="00535CB6">
              <w:rPr>
                <w:rFonts w:ascii="Arial" w:eastAsia="Times New Roman" w:hAnsi="Arial" w:cs="Arial"/>
                <w:sz w:val="20"/>
                <w:szCs w:val="20"/>
                <w:lang w:eastAsia="pl-PL"/>
              </w:rPr>
              <w:t>0 pkt – nie są wykorzystane e-podręczniki bądź e-zasoby/e-materiały dydaktyczne stworzone dzięki środkom EFS w latach 2007-2013 i 2014-2020 lub brak informacji w tym zakresie,</w:t>
            </w:r>
          </w:p>
          <w:p w14:paraId="462873B7"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są wykorzystane e-podręczniki bądź e-zasoby/e-materiały dydaktyczne stworzone dzięki środkom EFS w latach 2007-2013 i 2014-2020</w:t>
            </w:r>
          </w:p>
        </w:tc>
        <w:tc>
          <w:tcPr>
            <w:tcW w:w="2126" w:type="dxa"/>
            <w:vAlign w:val="center"/>
          </w:tcPr>
          <w:p w14:paraId="18EC1C3C" w14:textId="77777777" w:rsidR="007E6ADF" w:rsidRPr="00535CB6" w:rsidRDefault="007E6ADF">
            <w:pPr>
              <w:spacing w:after="0" w:line="240" w:lineRule="auto"/>
              <w:rPr>
                <w:rFonts w:cs="Arial"/>
                <w:lang w:eastAsia="pl-PL"/>
              </w:rPr>
            </w:pPr>
            <w:r w:rsidRPr="00535CB6">
              <w:rPr>
                <w:rFonts w:cs="Arial"/>
                <w:lang w:eastAsia="pl-PL"/>
              </w:rPr>
              <w:t>2</w:t>
            </w:r>
          </w:p>
        </w:tc>
      </w:tr>
      <w:tr w:rsidR="007E6ADF" w:rsidRPr="00402516" w14:paraId="28864FFB" w14:textId="77777777" w:rsidTr="00145F0C">
        <w:trPr>
          <w:trHeight w:val="853"/>
        </w:trPr>
        <w:tc>
          <w:tcPr>
            <w:tcW w:w="817" w:type="dxa"/>
            <w:vAlign w:val="center"/>
          </w:tcPr>
          <w:p w14:paraId="6FEADC7F"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2019E68E" w14:textId="77777777" w:rsidR="007E6ADF" w:rsidRPr="00535CB6" w:rsidRDefault="007E6ADF">
            <w:pPr>
              <w:spacing w:after="0" w:line="240" w:lineRule="auto"/>
              <w:rPr>
                <w:rFonts w:eastAsia="Times New Roman" w:cs="Arial"/>
                <w:lang w:eastAsia="pl-PL"/>
              </w:rPr>
            </w:pPr>
            <w:r w:rsidRPr="00535CB6">
              <w:rPr>
                <w:rFonts w:cs="Arial"/>
                <w:lang w:eastAsia="pl-PL"/>
              </w:rPr>
              <w:t>Projekt jest realizowany wyłącznie na rzecz szkół z terenu miast średnich lub miast średnich tracących funkcje społeczno-gospodarcze.</w:t>
            </w:r>
          </w:p>
        </w:tc>
        <w:tc>
          <w:tcPr>
            <w:tcW w:w="5387" w:type="dxa"/>
            <w:vAlign w:val="center"/>
          </w:tcPr>
          <w:p w14:paraId="1CAE9727" w14:textId="77777777" w:rsidR="007E6ADF" w:rsidRPr="00535CB6" w:rsidRDefault="007E6ADF">
            <w:pPr>
              <w:spacing w:after="0" w:line="240" w:lineRule="auto"/>
              <w:rPr>
                <w:rFonts w:cs="Arial"/>
                <w:lang w:eastAsia="pl-PL"/>
              </w:rPr>
            </w:pPr>
            <w:r w:rsidRPr="00535CB6">
              <w:rPr>
                <w:rFonts w:cs="Arial"/>
                <w:lang w:eastAsia="pl-PL"/>
              </w:rPr>
              <w:t>Spełnienie kryterium będzie oceniane na podstawie zapisów we wniosku o dofinansowanie projektu.</w:t>
            </w:r>
          </w:p>
          <w:p w14:paraId="44B4BDE2" w14:textId="77777777" w:rsidR="007E6ADF" w:rsidRPr="00535CB6" w:rsidRDefault="007E6ADF">
            <w:pPr>
              <w:spacing w:after="0" w:line="240" w:lineRule="auto"/>
              <w:rPr>
                <w:rFonts w:cs="Arial"/>
                <w:lang w:eastAsia="pl-PL"/>
              </w:rPr>
            </w:pPr>
            <w:r w:rsidRPr="00535CB6">
              <w:rPr>
                <w:rFonts w:cs="Arial"/>
                <w:lang w:eastAsia="pl-PL"/>
              </w:rPr>
              <w:t>Kryterium zapewnia silniejszą koncentrację wsparcia na obszarach cechujących się największymi potrzebami w zakresie ograniczania zjawiska nierównego startu na danym etapie edukacji.</w:t>
            </w:r>
          </w:p>
          <w:p w14:paraId="7821DAAB" w14:textId="66FB780A" w:rsidR="0072309A" w:rsidRDefault="007E6ADF">
            <w:pPr>
              <w:spacing w:after="0" w:line="240" w:lineRule="auto"/>
              <w:rPr>
                <w:rFonts w:cs="Arial"/>
                <w:lang w:eastAsia="pl-PL"/>
              </w:rPr>
            </w:pPr>
            <w:r w:rsidRPr="00535CB6">
              <w:rPr>
                <w:rFonts w:cs="Arial"/>
                <w:lang w:eastAsia="pl-PL"/>
              </w:rPr>
              <w:t>Kryterium przyczynia się do realizacji założeń Regionalnego Programu Operacyjnego Województwa Mazowieckiego 2014-2020 w zakresie osiągnięcia większej spójności społeczno-gospodarczej województwa.</w:t>
            </w:r>
          </w:p>
          <w:p w14:paraId="69D8251E" w14:textId="77777777" w:rsidR="007E6ADF" w:rsidRPr="00535CB6" w:rsidRDefault="007E6ADF">
            <w:pPr>
              <w:spacing w:after="0" w:line="240" w:lineRule="auto"/>
              <w:rPr>
                <w:rFonts w:cs="Arial"/>
              </w:rPr>
            </w:pPr>
            <w:r w:rsidRPr="00535CB6">
              <w:rPr>
                <w:rFonts w:cs="Arial"/>
                <w:lang w:eastAsia="pl-PL"/>
              </w:rPr>
              <w:t>Lista miast średnich wskazana jest w załączniku nr 1,</w:t>
            </w:r>
            <w:r w:rsidRPr="00535CB6">
              <w:rPr>
                <w:rFonts w:cs="Arial"/>
              </w:rPr>
              <w:t xml:space="preserve"> a </w:t>
            </w:r>
            <w:r w:rsidRPr="00535CB6">
              <w:rPr>
                <w:rFonts w:cs="Arial"/>
                <w:lang w:eastAsia="pl-PL"/>
              </w:rPr>
              <w:t>lista miast średnich tracących funkcje społeczno-gospodarcze w załączniku nr 2 do „Delimitacji miast średnich tracących funkcje społeczno-gospodarcze” opracowanej na potrzeby Strategii na rzecz Odpowiedzialnego Rozwoju (</w:t>
            </w:r>
            <w:hyperlink r:id="rId146" w:history="1">
              <w:r w:rsidRPr="00535CB6">
                <w:rPr>
                  <w:rStyle w:val="Hipercze"/>
                  <w:rFonts w:cs="Arial"/>
                </w:rPr>
                <w:t>link do: Imienna lista miast średnich</w:t>
              </w:r>
            </w:hyperlink>
            <w:r w:rsidRPr="00535CB6">
              <w:rPr>
                <w:rFonts w:cs="Arial"/>
              </w:rPr>
              <w:t>)</w:t>
            </w:r>
          </w:p>
          <w:p w14:paraId="4EB130A1" w14:textId="77777777" w:rsidR="007E6ADF" w:rsidRPr="00535CB6" w:rsidRDefault="007E6ADF">
            <w:pPr>
              <w:spacing w:after="0" w:line="240" w:lineRule="auto"/>
              <w:rPr>
                <w:rFonts w:cs="Arial"/>
              </w:rPr>
            </w:pPr>
            <w:r w:rsidRPr="00535CB6">
              <w:rPr>
                <w:rFonts w:cs="Arial"/>
                <w:lang w:eastAsia="pl-PL"/>
              </w:rPr>
              <w:t xml:space="preserve">Kryterium wynika z </w:t>
            </w:r>
            <w:r w:rsidRPr="00535CB6">
              <w:rPr>
                <w:rFonts w:cs="Arial"/>
                <w:i/>
                <w:iCs/>
                <w:lang w:eastAsia="pl-PL"/>
              </w:rPr>
              <w:t>Wytycznych w zakresie realizacji przedsięwzięć z udziałem środków Europejskiego Funduszu Społecznego w obszarze edukacji na lata 2014-2020</w:t>
            </w:r>
            <w:r w:rsidRPr="00535CB6">
              <w:rPr>
                <w:rFonts w:cs="Arial"/>
                <w:lang w:eastAsia="pl-PL"/>
              </w:rPr>
              <w:t>.</w:t>
            </w:r>
          </w:p>
        </w:tc>
        <w:tc>
          <w:tcPr>
            <w:tcW w:w="3544" w:type="dxa"/>
            <w:vAlign w:val="center"/>
          </w:tcPr>
          <w:p w14:paraId="7EA37C62" w14:textId="77777777" w:rsidR="007E6ADF" w:rsidRPr="00535CB6" w:rsidRDefault="007E6ADF">
            <w:pPr>
              <w:spacing w:after="0" w:line="240" w:lineRule="auto"/>
              <w:rPr>
                <w:rFonts w:cs="Arial"/>
                <w:lang w:eastAsia="pl-PL"/>
              </w:rPr>
            </w:pPr>
            <w:r w:rsidRPr="00535CB6">
              <w:rPr>
                <w:rFonts w:cs="Arial"/>
                <w:lang w:eastAsia="pl-PL"/>
              </w:rPr>
              <w:t>0 pkt – wsparciem są objęte szkoły  spoza terenu miast średnich</w:t>
            </w:r>
            <w:r w:rsidRPr="00535CB6">
              <w:rPr>
                <w:rFonts w:cs="Arial"/>
              </w:rPr>
              <w:t xml:space="preserve"> </w:t>
            </w:r>
            <w:r w:rsidRPr="00535CB6">
              <w:rPr>
                <w:rFonts w:cs="Arial"/>
                <w:lang w:eastAsia="pl-PL"/>
              </w:rPr>
              <w:t>lub miast średnich tracących funkcje społeczno-gospodarcze, lub brak informacji w tym zakresie,</w:t>
            </w:r>
          </w:p>
          <w:p w14:paraId="60E7AB05" w14:textId="77777777" w:rsidR="007E6ADF" w:rsidRPr="00535CB6" w:rsidRDefault="007E6ADF">
            <w:pPr>
              <w:spacing w:after="0" w:line="240" w:lineRule="auto"/>
              <w:rPr>
                <w:rFonts w:eastAsia="Times New Roman" w:cs="Arial"/>
                <w:lang w:eastAsia="pl-PL"/>
              </w:rPr>
            </w:pPr>
            <w:r w:rsidRPr="00535CB6">
              <w:rPr>
                <w:rFonts w:cs="Arial"/>
                <w:lang w:eastAsia="pl-PL"/>
              </w:rPr>
              <w:t>2 pkt – wsparciem są objęte szkoły wyłącznie z terenu miast średnich</w:t>
            </w:r>
            <w:r w:rsidRPr="00535CB6">
              <w:rPr>
                <w:rFonts w:cs="Arial"/>
              </w:rPr>
              <w:t xml:space="preserve"> </w:t>
            </w:r>
            <w:r w:rsidRPr="00535CB6">
              <w:rPr>
                <w:rFonts w:cs="Arial"/>
                <w:lang w:eastAsia="pl-PL"/>
              </w:rPr>
              <w:t>lub miast średnich tracących funkcje społeczno-gospodarcze</w:t>
            </w:r>
          </w:p>
        </w:tc>
        <w:tc>
          <w:tcPr>
            <w:tcW w:w="2126" w:type="dxa"/>
            <w:vAlign w:val="center"/>
          </w:tcPr>
          <w:p w14:paraId="3298BC8E"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w:t>
            </w:r>
          </w:p>
        </w:tc>
      </w:tr>
      <w:tr w:rsidR="007E6ADF" w:rsidRPr="00402516" w14:paraId="056B1167" w14:textId="77777777" w:rsidTr="00145F0C">
        <w:tc>
          <w:tcPr>
            <w:tcW w:w="817" w:type="dxa"/>
            <w:vAlign w:val="center"/>
          </w:tcPr>
          <w:p w14:paraId="43B71318"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6164616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wpisany w program rewitalizacji obowiązujący na obszarze, na którym jest realizowany.</w:t>
            </w:r>
          </w:p>
        </w:tc>
        <w:tc>
          <w:tcPr>
            <w:tcW w:w="5387" w:type="dxa"/>
            <w:vAlign w:val="center"/>
          </w:tcPr>
          <w:p w14:paraId="62FA670A" w14:textId="77777777" w:rsidR="007E6ADF" w:rsidRPr="00535CB6" w:rsidRDefault="007E6ADF">
            <w:pPr>
              <w:spacing w:after="0" w:line="240" w:lineRule="auto"/>
              <w:rPr>
                <w:rFonts w:cs="Arial"/>
              </w:rPr>
            </w:pPr>
            <w:r w:rsidRPr="00535CB6">
              <w:rPr>
                <w:rFonts w:cs="Arial"/>
              </w:rPr>
              <w:t>Spełnienie kryterium będzie oceniane na podstawie zapisów we wniosku o dofinansowanie projektu.</w:t>
            </w:r>
          </w:p>
          <w:p w14:paraId="024498B0" w14:textId="77777777" w:rsidR="007E6ADF" w:rsidRPr="00535CB6" w:rsidRDefault="007E6ADF">
            <w:pPr>
              <w:spacing w:after="0" w:line="240" w:lineRule="auto"/>
              <w:rPr>
                <w:rFonts w:cs="Arial"/>
              </w:rPr>
            </w:pPr>
            <w:r w:rsidRPr="00535CB6">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1CA24B31" w14:textId="77777777" w:rsidR="007E6ADF" w:rsidRPr="00535CB6" w:rsidRDefault="007E6ADF">
            <w:pPr>
              <w:spacing w:after="0" w:line="240" w:lineRule="auto"/>
              <w:rPr>
                <w:rFonts w:cs="Arial"/>
              </w:rPr>
            </w:pPr>
            <w:r w:rsidRPr="00535CB6">
              <w:rPr>
                <w:rFonts w:cs="Arial"/>
              </w:rPr>
              <w:t>W celu uzyskania korzystnych efektów działań rewitalizacyjnych niezbędna jest koordynacja i synergia projektów finansowanych w ramach EFS i EFRR.</w:t>
            </w:r>
          </w:p>
          <w:p w14:paraId="192B5393" w14:textId="77777777" w:rsidR="007E6ADF" w:rsidRPr="00535CB6" w:rsidRDefault="007E6ADF">
            <w:pPr>
              <w:spacing w:after="0" w:line="240" w:lineRule="auto"/>
              <w:rPr>
                <w:rFonts w:cs="Arial"/>
              </w:rPr>
            </w:pPr>
            <w:r w:rsidRPr="00535CB6">
              <w:rPr>
                <w:rFonts w:cs="Arial"/>
              </w:rPr>
              <w:t xml:space="preserve">W ramach kryterium ocenie podlega, czy projekt jest zgodny z obowiązującym (na dzień składania wniosku o </w:t>
            </w:r>
            <w:r w:rsidRPr="00535CB6">
              <w:rPr>
                <w:rFonts w:cs="Arial"/>
              </w:rPr>
              <w:lastRenderedPageBreak/>
              <w:t>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2E31DE6F" w14:textId="77777777" w:rsidR="007E6ADF" w:rsidRPr="00535CB6" w:rsidRDefault="007E6ADF">
            <w:pPr>
              <w:spacing w:after="0" w:line="240" w:lineRule="auto"/>
              <w:rPr>
                <w:rFonts w:cs="Arial"/>
              </w:rPr>
            </w:pPr>
            <w:r w:rsidRPr="00535CB6">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4A2F0C5C" w14:textId="77777777" w:rsidR="007E6ADF" w:rsidRPr="00535CB6" w:rsidRDefault="007E6ADF">
            <w:pPr>
              <w:spacing w:after="0" w:line="240" w:lineRule="auto"/>
              <w:rPr>
                <w:rStyle w:val="Hipercze"/>
                <w:rFonts w:cs="Arial"/>
              </w:rPr>
            </w:pPr>
            <w:r w:rsidRPr="00535CB6">
              <w:rPr>
                <w:rFonts w:cs="Arial"/>
              </w:rPr>
              <w:t xml:space="preserve">Program rewitalizacji musi znajdować się w Wykazie programów rewitalizacji województwa mazowieckiego, publikowanym na stronie </w:t>
            </w:r>
            <w:hyperlink r:id="rId147" w:history="1">
              <w:r w:rsidRPr="00535CB6">
                <w:rPr>
                  <w:rStyle w:val="Hipercze"/>
                  <w:rFonts w:cs="Arial"/>
                </w:rPr>
                <w:t>Serwisu Regionalnego Programu Województwa Mazowieckiego</w:t>
              </w:r>
            </w:hyperlink>
          </w:p>
          <w:p w14:paraId="565B03AB" w14:textId="77777777" w:rsidR="007E6ADF" w:rsidRPr="00535CB6" w:rsidRDefault="007E6ADF">
            <w:pPr>
              <w:spacing w:after="0" w:line="240" w:lineRule="auto"/>
              <w:rPr>
                <w:rFonts w:cs="Arial"/>
              </w:rPr>
            </w:pPr>
            <w:r w:rsidRPr="00535CB6">
              <w:rPr>
                <w:rFonts w:cs="Arial"/>
              </w:rPr>
              <w:t xml:space="preserve">Kryterium wynika z zapisów RPO WM oraz </w:t>
            </w:r>
            <w:r w:rsidRPr="00535CB6">
              <w:rPr>
                <w:rFonts w:cs="Arial"/>
                <w:i/>
              </w:rPr>
              <w:t>Wytycznych w zakresie rewitalizacji w programach operacyjnych na lata 2014-2020</w:t>
            </w:r>
            <w:r w:rsidRPr="00535CB6">
              <w:rPr>
                <w:rFonts w:cs="Arial"/>
              </w:rPr>
              <w:t>.</w:t>
            </w:r>
          </w:p>
        </w:tc>
        <w:tc>
          <w:tcPr>
            <w:tcW w:w="3544" w:type="dxa"/>
            <w:vAlign w:val="center"/>
          </w:tcPr>
          <w:p w14:paraId="7CA88B69"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0 pkt – projekt nie jest wpisany w program rewitalizacji lub brak informacji w tym zakresie</w:t>
            </w:r>
          </w:p>
          <w:p w14:paraId="68F9489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2 pkt – projekt jest wpisany w program rewitalizacji</w:t>
            </w:r>
          </w:p>
        </w:tc>
        <w:tc>
          <w:tcPr>
            <w:tcW w:w="2126" w:type="dxa"/>
            <w:vAlign w:val="center"/>
          </w:tcPr>
          <w:p w14:paraId="3E63601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w:t>
            </w:r>
          </w:p>
        </w:tc>
      </w:tr>
      <w:tr w:rsidR="007E6ADF" w:rsidRPr="00402516" w14:paraId="093BB8D8" w14:textId="77777777" w:rsidTr="00145F0C">
        <w:tc>
          <w:tcPr>
            <w:tcW w:w="817" w:type="dxa"/>
            <w:vAlign w:val="center"/>
          </w:tcPr>
          <w:p w14:paraId="7787603A" w14:textId="77777777" w:rsidR="007E6ADF" w:rsidRPr="00535CB6" w:rsidRDefault="007E6ADF" w:rsidP="00DC3249">
            <w:pPr>
              <w:numPr>
                <w:ilvl w:val="0"/>
                <w:numId w:val="487"/>
              </w:numPr>
              <w:spacing w:before="0" w:after="0" w:line="240" w:lineRule="auto"/>
              <w:contextualSpacing/>
              <w:rPr>
                <w:rFonts w:eastAsia="Times New Roman" w:cs="Arial"/>
                <w:lang w:eastAsia="pl-PL"/>
              </w:rPr>
            </w:pPr>
          </w:p>
        </w:tc>
        <w:tc>
          <w:tcPr>
            <w:tcW w:w="2722" w:type="dxa"/>
            <w:vAlign w:val="center"/>
          </w:tcPr>
          <w:p w14:paraId="1F8379A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jest zawarty w Planie Inwestycyjnym dla subregionu objętego problemowym Obszarem Strategicznej Interwencji (OSI problemowymi).</w:t>
            </w:r>
          </w:p>
        </w:tc>
        <w:tc>
          <w:tcPr>
            <w:tcW w:w="5387" w:type="dxa"/>
            <w:vAlign w:val="center"/>
          </w:tcPr>
          <w:p w14:paraId="11DF84D8"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33091219" w14:textId="77777777" w:rsidR="007E6ADF" w:rsidRPr="00535CB6" w:rsidRDefault="007E6ADF">
            <w:pPr>
              <w:autoSpaceDE w:val="0"/>
              <w:autoSpaceDN w:val="0"/>
              <w:spacing w:after="0" w:line="240" w:lineRule="auto"/>
              <w:rPr>
                <w:rFonts w:cs="Arial"/>
              </w:rPr>
            </w:pPr>
            <w:r w:rsidRPr="00535CB6">
              <w:rPr>
                <w:rFonts w:cs="Arial"/>
              </w:rPr>
              <w:t xml:space="preserve">W ramach kryterium ocenie podlega, czy projekt jest zawarty w Planie inwestycyjnym dla subregionu objętego problemowym Obszarem Strategicznej Interwencji, jako projekt towarzyszący. </w:t>
            </w:r>
          </w:p>
          <w:p w14:paraId="7E08119C" w14:textId="77777777" w:rsidR="007E6ADF" w:rsidRPr="00535CB6" w:rsidRDefault="007E6ADF">
            <w:pPr>
              <w:autoSpaceDE w:val="0"/>
              <w:autoSpaceDN w:val="0"/>
              <w:spacing w:after="0" w:line="240" w:lineRule="auto"/>
              <w:rPr>
                <w:rFonts w:cs="Arial"/>
              </w:rPr>
            </w:pPr>
            <w:r w:rsidRPr="00535CB6">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16988749" w14:textId="77777777" w:rsidR="007E6ADF" w:rsidRPr="00535CB6" w:rsidRDefault="007E6ADF">
            <w:pPr>
              <w:autoSpaceDE w:val="0"/>
              <w:autoSpaceDN w:val="0"/>
              <w:spacing w:after="0" w:line="240" w:lineRule="auto"/>
              <w:rPr>
                <w:rFonts w:cs="Arial"/>
              </w:rPr>
            </w:pPr>
            <w:r w:rsidRPr="00535CB6">
              <w:rPr>
                <w:rFonts w:cs="Arial"/>
              </w:rPr>
              <w:lastRenderedPageBreak/>
              <w:t>Zastosowanie kryterium przyczyni się do wzmocnienia potencjału Obszarów Strategicznej Interwencji (OSI) oraz zapewni komplementarność wsparcia w ramach EFS i EFRR.</w:t>
            </w:r>
          </w:p>
          <w:p w14:paraId="0648CB3F" w14:textId="77777777" w:rsidR="007E6ADF" w:rsidRPr="00535CB6" w:rsidRDefault="007E6ADF">
            <w:pPr>
              <w:autoSpaceDE w:val="0"/>
              <w:autoSpaceDN w:val="0"/>
              <w:spacing w:after="0" w:line="240" w:lineRule="auto"/>
              <w:rPr>
                <w:rFonts w:cs="Arial"/>
              </w:rPr>
            </w:pPr>
            <w:r w:rsidRPr="00535CB6">
              <w:rPr>
                <w:rFonts w:cs="Arial"/>
              </w:rPr>
              <w:t>Kryterium wynika z zapisów Regionalnego Programu Operacyjnego Województwa Mazowieckiego 2014-2020.</w:t>
            </w:r>
          </w:p>
        </w:tc>
        <w:tc>
          <w:tcPr>
            <w:tcW w:w="3544" w:type="dxa"/>
            <w:vAlign w:val="center"/>
          </w:tcPr>
          <w:p w14:paraId="31A9D92C"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lastRenderedPageBreak/>
              <w:t xml:space="preserve">0 pkt – projekt nie jest zawarty w Planie Inwestycyjnym dla subregionu objętego problemowym Obszarem Strategicznej Interwencji (OSI problemowymi) lub brak informacji w tym zakresie; </w:t>
            </w:r>
          </w:p>
          <w:p w14:paraId="5BFD4A0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2 pkt - projekt jest zawarty w Planie Inwestycyjnym dla subregionu objętego problemowym Obszarem Strategicznej Interwencji (OSI problemowymi) </w:t>
            </w:r>
          </w:p>
        </w:tc>
        <w:tc>
          <w:tcPr>
            <w:tcW w:w="2126" w:type="dxa"/>
            <w:vAlign w:val="center"/>
          </w:tcPr>
          <w:p w14:paraId="1F0E78C4" w14:textId="77777777" w:rsidR="007E6ADF" w:rsidRPr="00535CB6" w:rsidRDefault="007E6ADF">
            <w:pPr>
              <w:spacing w:after="0" w:line="240" w:lineRule="auto"/>
              <w:rPr>
                <w:rFonts w:eastAsia="Times New Roman" w:cs="Arial"/>
                <w:highlight w:val="yellow"/>
                <w:lang w:eastAsia="pl-PL"/>
              </w:rPr>
            </w:pPr>
            <w:r w:rsidRPr="00535CB6">
              <w:rPr>
                <w:rFonts w:eastAsia="Times New Roman" w:cs="Arial"/>
                <w:lang w:eastAsia="pl-PL"/>
              </w:rPr>
              <w:t>2</w:t>
            </w:r>
          </w:p>
        </w:tc>
      </w:tr>
      <w:tr w:rsidR="007E6ADF" w:rsidRPr="00402516" w14:paraId="5A78F267" w14:textId="77777777" w:rsidTr="00145F0C">
        <w:tc>
          <w:tcPr>
            <w:tcW w:w="817" w:type="dxa"/>
            <w:vAlign w:val="center"/>
          </w:tcPr>
          <w:p w14:paraId="532EEE70"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4A7E32D3"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Projekt obejmuje wsparciem szkoły, które w okresie 12 miesięcy poprzedzających złożenie wniosku nie korzystały ze wsparcia w ramach Działania 10.3 RPO WM 2014-2020.</w:t>
            </w:r>
          </w:p>
        </w:tc>
        <w:tc>
          <w:tcPr>
            <w:tcW w:w="5387" w:type="dxa"/>
            <w:vAlign w:val="center"/>
          </w:tcPr>
          <w:p w14:paraId="6670B75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5EB42568" w14:textId="77777777" w:rsidR="007E6ADF" w:rsidRPr="00535CB6" w:rsidRDefault="007E6ADF">
            <w:pPr>
              <w:autoSpaceDE w:val="0"/>
              <w:autoSpaceDN w:val="0"/>
              <w:spacing w:after="0" w:line="240" w:lineRule="auto"/>
              <w:rPr>
                <w:rFonts w:eastAsia="Times New Roman" w:cs="Arial"/>
                <w:lang w:eastAsia="pl-PL"/>
              </w:rPr>
            </w:pPr>
            <w:r w:rsidRPr="00535CB6">
              <w:rPr>
                <w:rFonts w:eastAsia="Times New Roman" w:cs="Arial"/>
                <w:lang w:eastAsia="pl-PL"/>
              </w:rPr>
              <w:t>Wnioskodawca we wniosku wykazuje, że w projekcie zostały objęte wsparcie tylko te szkoły, które nie korzystały ze wsparcia w ramach Działania 10.3 Doskonalenie zawodowe, RPO WM 2014-2020 w okresie 12 miesięcy przed złożeniem wniosku o dofinansowanie.</w:t>
            </w:r>
          </w:p>
          <w:p w14:paraId="25138A26" w14:textId="77777777" w:rsidR="007E6ADF" w:rsidRPr="00535CB6" w:rsidRDefault="007E6ADF">
            <w:pPr>
              <w:autoSpaceDE w:val="0"/>
              <w:autoSpaceDN w:val="0"/>
              <w:spacing w:after="0" w:line="240" w:lineRule="auto"/>
              <w:rPr>
                <w:rFonts w:cs="Arial"/>
              </w:rPr>
            </w:pPr>
            <w:r w:rsidRPr="00535CB6">
              <w:rPr>
                <w:rFonts w:eastAsia="Times New Roman" w:cs="Arial"/>
                <w:lang w:eastAsia="pl-PL"/>
              </w:rPr>
              <w:t xml:space="preserve">Kryterium wynika </w:t>
            </w:r>
            <w:r w:rsidRPr="00535CB6">
              <w:rPr>
                <w:rFonts w:eastAsia="Times New Roman" w:cs="Arial"/>
                <w:i/>
                <w:lang w:eastAsia="pl-PL"/>
              </w:rPr>
              <w:t>z Wytycznych w zakresie realizacji przedsięwzięć z udziałem środków Europejskiego Funduszu Społecznego w obszarze edukacji na lata 2014-2020</w:t>
            </w:r>
            <w:r w:rsidRPr="00535CB6">
              <w:rPr>
                <w:rFonts w:eastAsia="Times New Roman" w:cs="Arial"/>
                <w:lang w:eastAsia="pl-PL"/>
              </w:rPr>
              <w:t xml:space="preserve">. </w:t>
            </w:r>
          </w:p>
        </w:tc>
        <w:tc>
          <w:tcPr>
            <w:tcW w:w="3544" w:type="dxa"/>
            <w:vAlign w:val="center"/>
          </w:tcPr>
          <w:p w14:paraId="79A793A4"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0 pkt – wsparciem objęte są szkoły, które korzystały ze wsparcia w ramach 10.3 w okresie 12 miesięcy przed złożeniem wniosku lub brak informacji na ten temat</w:t>
            </w:r>
          </w:p>
          <w:p w14:paraId="73582C70"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 pkt – wsparciem objęte są wyłącznie szkoły, które nie korzystały ze wsparcia w ramach 10.3 w okresie 12 miesięcy przed złożeniem wniosku</w:t>
            </w:r>
          </w:p>
        </w:tc>
        <w:tc>
          <w:tcPr>
            <w:tcW w:w="2126" w:type="dxa"/>
            <w:vAlign w:val="center"/>
          </w:tcPr>
          <w:p w14:paraId="18ADB156"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r w:rsidR="007E6ADF" w:rsidRPr="00402516" w14:paraId="6BEFC480" w14:textId="77777777" w:rsidTr="00145F0C">
        <w:tc>
          <w:tcPr>
            <w:tcW w:w="817" w:type="dxa"/>
            <w:vAlign w:val="center"/>
          </w:tcPr>
          <w:p w14:paraId="6CF8422A" w14:textId="77777777" w:rsidR="007E6ADF" w:rsidRPr="00535CB6" w:rsidRDefault="007E6ADF" w:rsidP="00DC3249">
            <w:pPr>
              <w:numPr>
                <w:ilvl w:val="0"/>
                <w:numId w:val="487"/>
              </w:numPr>
              <w:spacing w:before="0" w:after="0" w:line="240" w:lineRule="auto"/>
              <w:ind w:left="284" w:hanging="142"/>
              <w:contextualSpacing/>
              <w:rPr>
                <w:rFonts w:eastAsia="Times New Roman" w:cs="Arial"/>
                <w:lang w:eastAsia="pl-PL"/>
              </w:rPr>
            </w:pPr>
          </w:p>
        </w:tc>
        <w:tc>
          <w:tcPr>
            <w:tcW w:w="2722" w:type="dxa"/>
            <w:vAlign w:val="center"/>
          </w:tcPr>
          <w:p w14:paraId="0B0F42EB"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Wsparcie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będzie realizowane w co najmniej 2 szkołach.</w:t>
            </w:r>
          </w:p>
        </w:tc>
        <w:tc>
          <w:tcPr>
            <w:tcW w:w="5387" w:type="dxa"/>
            <w:vAlign w:val="center"/>
          </w:tcPr>
          <w:p w14:paraId="6386D602" w14:textId="77777777" w:rsidR="007E6ADF" w:rsidRPr="00535CB6" w:rsidRDefault="007E6ADF">
            <w:pPr>
              <w:autoSpaceDE w:val="0"/>
              <w:autoSpaceDN w:val="0"/>
              <w:spacing w:after="0" w:line="240" w:lineRule="auto"/>
              <w:rPr>
                <w:rFonts w:cs="Arial"/>
              </w:rPr>
            </w:pPr>
            <w:r w:rsidRPr="00535CB6">
              <w:rPr>
                <w:rFonts w:cs="Arial"/>
              </w:rPr>
              <w:t>Spełnienie kryterium będzie oceniane na podstawie zapisów we wniosku o dofinansowanie projektu.</w:t>
            </w:r>
          </w:p>
          <w:p w14:paraId="422389E7" w14:textId="77777777" w:rsidR="007E6ADF" w:rsidRPr="00535CB6" w:rsidRDefault="007E6ADF">
            <w:pPr>
              <w:autoSpaceDE w:val="0"/>
              <w:autoSpaceDN w:val="0"/>
              <w:spacing w:after="0" w:line="240" w:lineRule="auto"/>
              <w:rPr>
                <w:rFonts w:cs="Arial"/>
              </w:rPr>
            </w:pPr>
            <w:r w:rsidRPr="00535CB6">
              <w:rPr>
                <w:rFonts w:cs="Arial"/>
              </w:rPr>
              <w:t xml:space="preserve">Wnioskodawca we wniosku wskazuje z nazwy co najmniej 2 szkół, które obejmie wsparciem w zakresie doradztwa </w:t>
            </w:r>
            <w:proofErr w:type="spellStart"/>
            <w:r w:rsidRPr="00535CB6">
              <w:rPr>
                <w:rFonts w:cs="Arial"/>
              </w:rPr>
              <w:t>edukacyjno</w:t>
            </w:r>
            <w:proofErr w:type="spellEnd"/>
            <w:r w:rsidRPr="00535CB6">
              <w:rPr>
                <w:rFonts w:cs="Arial"/>
              </w:rPr>
              <w:t xml:space="preserve"> – zawodowego. </w:t>
            </w:r>
          </w:p>
          <w:p w14:paraId="66C1DFCB" w14:textId="77777777" w:rsidR="007E6ADF" w:rsidRPr="00535CB6" w:rsidRDefault="007E6ADF">
            <w:pPr>
              <w:autoSpaceDE w:val="0"/>
              <w:autoSpaceDN w:val="0"/>
              <w:spacing w:after="0" w:line="240" w:lineRule="auto"/>
              <w:rPr>
                <w:rFonts w:cs="Arial"/>
              </w:rPr>
            </w:pPr>
            <w:r w:rsidRPr="00535CB6">
              <w:rPr>
                <w:rFonts w:cs="Arial"/>
              </w:rPr>
              <w:t xml:space="preserve">Kryterium przyczyni się do wzrostu realizacji wskaźnika produktu </w:t>
            </w:r>
            <w:r w:rsidRPr="00535CB6">
              <w:rPr>
                <w:rFonts w:cs="Arial"/>
                <w:i/>
              </w:rPr>
              <w:t xml:space="preserve">Liczba szkół i placówek objętych wsparciem w zakresie realizacji zadań w obszarze doradztwa </w:t>
            </w:r>
            <w:proofErr w:type="spellStart"/>
            <w:r w:rsidRPr="00535CB6">
              <w:rPr>
                <w:rFonts w:cs="Arial"/>
                <w:i/>
              </w:rPr>
              <w:t>edukacyjno</w:t>
            </w:r>
            <w:proofErr w:type="spellEnd"/>
            <w:r w:rsidRPr="00535CB6">
              <w:rPr>
                <w:rFonts w:cs="Arial"/>
                <w:i/>
              </w:rPr>
              <w:t xml:space="preserve"> – zawodowego</w:t>
            </w:r>
            <w:r w:rsidRPr="00535CB6">
              <w:rPr>
                <w:rFonts w:cs="Arial"/>
              </w:rPr>
              <w:t>, a w konsekwencji do realizacji założeń Regionalnego Programu Operacyjnego Województwa Mazowieckiego 2014-2020.</w:t>
            </w:r>
          </w:p>
        </w:tc>
        <w:tc>
          <w:tcPr>
            <w:tcW w:w="3544" w:type="dxa"/>
            <w:vAlign w:val="center"/>
          </w:tcPr>
          <w:p w14:paraId="36B36E6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0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mniej niż 2 szkoły, lub brak informacji na ten temat</w:t>
            </w:r>
          </w:p>
          <w:p w14:paraId="44002B6F"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 xml:space="preserve">4 pkt - wsparciem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objęto co najmniej 2 szkoły</w:t>
            </w:r>
          </w:p>
        </w:tc>
        <w:tc>
          <w:tcPr>
            <w:tcW w:w="2126" w:type="dxa"/>
            <w:vAlign w:val="center"/>
          </w:tcPr>
          <w:p w14:paraId="558F0CED" w14:textId="77777777" w:rsidR="007E6ADF" w:rsidRPr="00535CB6" w:rsidRDefault="007E6ADF">
            <w:pPr>
              <w:spacing w:after="0" w:line="240" w:lineRule="auto"/>
              <w:rPr>
                <w:rFonts w:eastAsia="Times New Roman" w:cs="Arial"/>
                <w:lang w:eastAsia="pl-PL"/>
              </w:rPr>
            </w:pPr>
            <w:r w:rsidRPr="00535CB6">
              <w:rPr>
                <w:rFonts w:eastAsia="Times New Roman" w:cs="Arial"/>
                <w:lang w:eastAsia="pl-PL"/>
              </w:rPr>
              <w:t>4</w:t>
            </w:r>
          </w:p>
        </w:tc>
      </w:tr>
    </w:tbl>
    <w:p w14:paraId="391E2F17" w14:textId="6F8BC169" w:rsidR="007E6ADF" w:rsidRDefault="007E6ADF">
      <w:pPr>
        <w:spacing w:before="120" w:after="120" w:line="276" w:lineRule="auto"/>
        <w:jc w:val="both"/>
        <w:rPr>
          <w:b/>
          <w:spacing w:val="10"/>
          <w:sz w:val="24"/>
          <w:szCs w:val="22"/>
        </w:rPr>
      </w:pPr>
      <w:r>
        <w:br w:type="page"/>
      </w:r>
    </w:p>
    <w:p w14:paraId="7CC2476D" w14:textId="77777777" w:rsidR="00400DD7" w:rsidRPr="0037198B" w:rsidRDefault="00400DD7" w:rsidP="00400DD7">
      <w:pPr>
        <w:pStyle w:val="Nagwek5"/>
        <w:rPr>
          <w:lang w:eastAsia="pl-PL"/>
        </w:rPr>
      </w:pPr>
      <w:bookmarkStart w:id="679" w:name="_Toc131078698"/>
      <w:r w:rsidRPr="0037198B">
        <w:rPr>
          <w:lang w:eastAsia="pl-PL"/>
        </w:rPr>
        <w:lastRenderedPageBreak/>
        <w:t>Poddziałania 10.3.1 Doskonalenie zawodowe uczniów</w:t>
      </w:r>
      <w:bookmarkEnd w:id="679"/>
    </w:p>
    <w:p w14:paraId="443B2E23" w14:textId="77777777" w:rsidR="00400DD7" w:rsidRPr="0037198B" w:rsidRDefault="00400DD7" w:rsidP="00400DD7">
      <w:pPr>
        <w:spacing w:after="0"/>
        <w:rPr>
          <w:rFonts w:cs="Arial"/>
          <w:lang w:eastAsia="pl-PL"/>
        </w:rPr>
      </w:pPr>
      <w:r w:rsidRPr="0037198B">
        <w:rPr>
          <w:rFonts w:cs="Arial"/>
          <w:lang w:eastAsia="pl-PL"/>
        </w:rPr>
        <w:t xml:space="preserve">Typ operacji: </w:t>
      </w:r>
    </w:p>
    <w:p w14:paraId="2D65D333"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rozwój współpracy szkół zawodowych z otoczeniem społeczno-gospodarczym, w tym realizacja staży i praktyk;</w:t>
      </w:r>
    </w:p>
    <w:p w14:paraId="3664273E"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3B423596"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 xml:space="preserve">doposażenie szkół i placówek kształcenia zawodowego (tj. centrów kształcenia zawodowego i ustawicznego i/lub jednostek systemu oświaty realizujących zadania </w:t>
      </w:r>
      <w:proofErr w:type="spellStart"/>
      <w:r w:rsidRPr="0037198B">
        <w:rPr>
          <w:rFonts w:cs="Arial"/>
          <w:sz w:val="18"/>
          <w:lang w:eastAsia="pl-PL"/>
        </w:rPr>
        <w:t>ckziu</w:t>
      </w:r>
      <w:proofErr w:type="spellEnd"/>
      <w:r w:rsidRPr="0037198B">
        <w:rPr>
          <w:rFonts w:cs="Arial"/>
          <w:sz w:val="18"/>
          <w:lang w:eastAsia="pl-PL"/>
        </w:rPr>
        <w:t>) w sprzęt i materiały dydaktyczne do realizacji kształcenia zawodowego;</w:t>
      </w:r>
    </w:p>
    <w:p w14:paraId="760EA0F1"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prowadzenie doradztwa zawodowego (w 7 i 8 klasach szkół podstawowych i szkołach prowadzących kształcenie zawodowe) i rozwój współpracy z rynkiem pracy;</w:t>
      </w:r>
    </w:p>
    <w:p w14:paraId="2A413B82" w14:textId="77777777" w:rsidR="00400DD7" w:rsidRPr="0037198B" w:rsidRDefault="00400DD7" w:rsidP="00DC3249">
      <w:pPr>
        <w:numPr>
          <w:ilvl w:val="0"/>
          <w:numId w:val="483"/>
        </w:numPr>
        <w:spacing w:before="0" w:after="0" w:line="276" w:lineRule="auto"/>
        <w:rPr>
          <w:rFonts w:cs="Arial"/>
          <w:sz w:val="18"/>
          <w:lang w:eastAsia="pl-PL"/>
        </w:rPr>
      </w:pPr>
      <w:r w:rsidRPr="0037198B">
        <w:rPr>
          <w:rFonts w:cs="Arial"/>
          <w:sz w:val="18"/>
          <w:lang w:eastAsia="pl-PL"/>
        </w:rPr>
        <w:t>realizacja kompleksowych programów kształcenia praktycznego organizowanych w miejscu pracy</w:t>
      </w:r>
    </w:p>
    <w:p w14:paraId="2394AABE" w14:textId="77777777" w:rsidR="00400DD7" w:rsidRDefault="00400DD7" w:rsidP="00DC3249">
      <w:pPr>
        <w:numPr>
          <w:ilvl w:val="0"/>
          <w:numId w:val="483"/>
        </w:numPr>
        <w:autoSpaceDE w:val="0"/>
        <w:autoSpaceDN w:val="0"/>
        <w:adjustRightInd w:val="0"/>
        <w:spacing w:before="0" w:after="0" w:line="240" w:lineRule="auto"/>
        <w:rPr>
          <w:rFonts w:cs="Arial"/>
          <w:color w:val="000000"/>
          <w:sz w:val="18"/>
          <w:lang w:eastAsia="pl-PL"/>
        </w:rPr>
      </w:pPr>
      <w:r w:rsidRPr="0037198B">
        <w:rPr>
          <w:rFonts w:cs="Arial"/>
          <w:color w:val="000000"/>
          <w:sz w:val="18"/>
          <w:lang w:eastAsia="pl-PL"/>
        </w:rPr>
        <w:t>wsparcie rozwoju nauczycieli zawodu i instruktorów praktycznej nauki zawodu.</w:t>
      </w:r>
    </w:p>
    <w:p w14:paraId="1966FD90" w14:textId="139859F4" w:rsidR="00400DD7" w:rsidRPr="0075095D" w:rsidRDefault="00400DD7" w:rsidP="00AF6B78">
      <w:pPr>
        <w:autoSpaceDE w:val="0"/>
        <w:autoSpaceDN w:val="0"/>
        <w:adjustRightInd w:val="0"/>
        <w:spacing w:before="120" w:after="120"/>
        <w:ind w:left="720" w:hanging="720"/>
        <w:rPr>
          <w:b/>
          <w:color w:val="385623" w:themeColor="accent6" w:themeShade="80"/>
          <w:sz w:val="24"/>
        </w:rPr>
      </w:pPr>
      <w:r w:rsidRPr="0075095D">
        <w:rPr>
          <w:b/>
          <w:color w:val="385623" w:themeColor="accent6" w:themeShade="80"/>
          <w:sz w:val="24"/>
        </w:rPr>
        <w:t xml:space="preserve">Kryteria wyboru projektów przyjęte przez Komitet Monitorujący RPO WM na </w:t>
      </w:r>
      <w:r w:rsidR="00751186">
        <w:rPr>
          <w:b/>
          <w:color w:val="385623" w:themeColor="accent6" w:themeShade="80"/>
          <w:sz w:val="24"/>
        </w:rPr>
        <w:t>XCIV</w:t>
      </w:r>
      <w:r w:rsidRPr="0075095D">
        <w:rPr>
          <w:b/>
          <w:color w:val="385623" w:themeColor="accent6" w:themeShade="80"/>
          <w:sz w:val="24"/>
        </w:rPr>
        <w:t xml:space="preserve"> posiedzeniu w dniu </w:t>
      </w:r>
      <w:r w:rsidR="00751186">
        <w:rPr>
          <w:b/>
          <w:color w:val="385623" w:themeColor="accent6" w:themeShade="80"/>
          <w:sz w:val="24"/>
        </w:rPr>
        <w:t xml:space="preserve">30 września 2022 </w:t>
      </w:r>
      <w:r w:rsidRPr="0075095D">
        <w:rPr>
          <w:b/>
          <w:color w:val="385623" w:themeColor="accent6" w:themeShade="80"/>
          <w:sz w:val="24"/>
        </w:rPr>
        <w:t>r.</w:t>
      </w:r>
    </w:p>
    <w:p w14:paraId="4C837366" w14:textId="569D2883" w:rsidR="00400DD7" w:rsidRDefault="00400DD7">
      <w:pPr>
        <w:spacing w:before="120" w:after="120" w:line="276" w:lineRule="auto"/>
        <w:jc w:val="both"/>
        <w:rPr>
          <w:rFonts w:cs="Arial"/>
          <w:b/>
        </w:rPr>
      </w:pPr>
      <w:r>
        <w:rPr>
          <w:rFonts w:cs="Arial"/>
          <w:b/>
        </w:rPr>
        <w:t>K</w:t>
      </w:r>
      <w:r w:rsidRPr="0037198B">
        <w:rPr>
          <w:rFonts w:cs="Arial"/>
          <w:b/>
        </w:rPr>
        <w:t>ryteria merytoryczne szczegółowe (premiujące):</w:t>
      </w:r>
    </w:p>
    <w:tbl>
      <w:tblPr>
        <w:tblW w:w="15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828"/>
        <w:gridCol w:w="6095"/>
        <w:gridCol w:w="3544"/>
        <w:gridCol w:w="1418"/>
      </w:tblGrid>
      <w:tr w:rsidR="00400DD7" w:rsidRPr="00400DD7" w14:paraId="50DF55F4" w14:textId="77777777" w:rsidTr="00400DD7">
        <w:trPr>
          <w:trHeight w:val="681"/>
          <w:tblHeader/>
        </w:trPr>
        <w:tc>
          <w:tcPr>
            <w:tcW w:w="562" w:type="dxa"/>
            <w:shd w:val="clear" w:color="auto" w:fill="BFBFBF"/>
            <w:vAlign w:val="center"/>
          </w:tcPr>
          <w:p w14:paraId="5C1888EE" w14:textId="77777777" w:rsidR="00400DD7" w:rsidRPr="00AF6B78" w:rsidRDefault="00400DD7" w:rsidP="00AF6B78">
            <w:pPr>
              <w:spacing w:before="80" w:after="80"/>
              <w:ind w:left="-142" w:firstLine="142"/>
              <w:contextualSpacing/>
              <w:rPr>
                <w:rFonts w:cs="Arial"/>
                <w:color w:val="000000"/>
              </w:rPr>
            </w:pPr>
            <w:r w:rsidRPr="00AF6B78">
              <w:rPr>
                <w:rFonts w:cs="Arial"/>
                <w:b/>
                <w:bCs/>
                <w:color w:val="000000"/>
              </w:rPr>
              <w:t>Lp.</w:t>
            </w:r>
          </w:p>
        </w:tc>
        <w:tc>
          <w:tcPr>
            <w:tcW w:w="3828" w:type="dxa"/>
            <w:shd w:val="clear" w:color="auto" w:fill="BFBFBF"/>
            <w:vAlign w:val="center"/>
          </w:tcPr>
          <w:p w14:paraId="3449FD3C" w14:textId="77777777" w:rsidR="00400DD7" w:rsidRPr="00AF6B78" w:rsidRDefault="00400DD7" w:rsidP="00AF6B78">
            <w:pPr>
              <w:spacing w:before="80" w:after="80"/>
              <w:ind w:left="-142" w:firstLine="142"/>
              <w:contextualSpacing/>
              <w:rPr>
                <w:rFonts w:cs="Arial"/>
              </w:rPr>
            </w:pPr>
            <w:r w:rsidRPr="00AF6B78">
              <w:rPr>
                <w:rFonts w:cs="Arial"/>
                <w:b/>
                <w:bCs/>
                <w:color w:val="000000"/>
              </w:rPr>
              <w:t>Kryterium</w:t>
            </w:r>
          </w:p>
        </w:tc>
        <w:tc>
          <w:tcPr>
            <w:tcW w:w="6095" w:type="dxa"/>
            <w:shd w:val="clear" w:color="auto" w:fill="BFBFBF"/>
            <w:vAlign w:val="center"/>
          </w:tcPr>
          <w:p w14:paraId="1584BA6B" w14:textId="77777777" w:rsidR="00400DD7" w:rsidRPr="00AF6B78" w:rsidRDefault="00400DD7" w:rsidP="00AF6B78">
            <w:pPr>
              <w:spacing w:before="80" w:after="80"/>
              <w:ind w:left="-142" w:firstLine="142"/>
              <w:contextualSpacing/>
              <w:rPr>
                <w:rFonts w:eastAsia="Times New Roman" w:cs="Arial"/>
              </w:rPr>
            </w:pPr>
            <w:r w:rsidRPr="00AF6B78">
              <w:rPr>
                <w:rFonts w:cs="Arial"/>
                <w:b/>
                <w:bCs/>
                <w:color w:val="000000"/>
              </w:rPr>
              <w:t xml:space="preserve">Opis kryterium </w:t>
            </w:r>
          </w:p>
        </w:tc>
        <w:tc>
          <w:tcPr>
            <w:tcW w:w="3544" w:type="dxa"/>
            <w:shd w:val="clear" w:color="auto" w:fill="BFBFBF"/>
            <w:vAlign w:val="center"/>
          </w:tcPr>
          <w:p w14:paraId="1FF0699F" w14:textId="77777777" w:rsidR="00400DD7" w:rsidRPr="00AF6B78" w:rsidRDefault="00400DD7" w:rsidP="00AF6B78">
            <w:pPr>
              <w:snapToGrid w:val="0"/>
              <w:spacing w:before="80" w:after="80"/>
              <w:ind w:left="-142" w:firstLine="142"/>
              <w:contextualSpacing/>
              <w:rPr>
                <w:rFonts w:cs="Arial"/>
              </w:rPr>
            </w:pPr>
            <w:r w:rsidRPr="00AF6B78">
              <w:rPr>
                <w:rFonts w:cs="Arial"/>
                <w:b/>
                <w:bCs/>
                <w:color w:val="000000"/>
              </w:rPr>
              <w:t>Punktacja</w:t>
            </w:r>
          </w:p>
        </w:tc>
        <w:tc>
          <w:tcPr>
            <w:tcW w:w="1418" w:type="dxa"/>
            <w:shd w:val="clear" w:color="auto" w:fill="BFBFBF"/>
            <w:vAlign w:val="center"/>
          </w:tcPr>
          <w:p w14:paraId="6510CEED" w14:textId="77777777" w:rsidR="00400DD7" w:rsidRPr="00AF6B78" w:rsidRDefault="00400DD7" w:rsidP="00AF6B78">
            <w:pPr>
              <w:spacing w:before="80" w:after="80"/>
              <w:ind w:left="36"/>
              <w:contextualSpacing/>
              <w:rPr>
                <w:rFonts w:eastAsia="Times New Roman" w:cs="Arial"/>
              </w:rPr>
            </w:pPr>
            <w:r w:rsidRPr="00AF6B78">
              <w:rPr>
                <w:rFonts w:cs="Arial"/>
                <w:b/>
                <w:bCs/>
                <w:color w:val="000000"/>
              </w:rPr>
              <w:t>Maksymalna liczba punktów</w:t>
            </w:r>
          </w:p>
        </w:tc>
      </w:tr>
      <w:tr w:rsidR="00400DD7" w:rsidRPr="00400DD7" w14:paraId="0991D8F4" w14:textId="77777777" w:rsidTr="00400DD7">
        <w:trPr>
          <w:trHeight w:val="269"/>
        </w:trPr>
        <w:tc>
          <w:tcPr>
            <w:tcW w:w="562" w:type="dxa"/>
            <w:vAlign w:val="center"/>
          </w:tcPr>
          <w:p w14:paraId="22F15526" w14:textId="77777777" w:rsidR="00400DD7" w:rsidRPr="00AF6B78" w:rsidRDefault="00400DD7" w:rsidP="00AF6B78">
            <w:pPr>
              <w:tabs>
                <w:tab w:val="left" w:pos="572"/>
              </w:tabs>
              <w:spacing w:before="80" w:after="80"/>
              <w:ind w:left="1080"/>
              <w:contextualSpacing/>
              <w:rPr>
                <w:rFonts w:eastAsia="Times New Roman" w:cs="Arial"/>
                <w:lang w:eastAsia="pl-PL"/>
              </w:rPr>
            </w:pPr>
          </w:p>
          <w:p w14:paraId="1F5C4EAD" w14:textId="77777777" w:rsidR="00400DD7" w:rsidRPr="00AF6B78" w:rsidRDefault="00400DD7" w:rsidP="00DC3249">
            <w:pPr>
              <w:numPr>
                <w:ilvl w:val="0"/>
                <w:numId w:val="579"/>
              </w:numPr>
              <w:spacing w:before="80" w:after="80"/>
              <w:ind w:left="319" w:hanging="284"/>
              <w:rPr>
                <w:rFonts w:eastAsia="Times New Roman" w:cs="Arial"/>
                <w:lang w:eastAsia="pl-PL"/>
              </w:rPr>
            </w:pPr>
          </w:p>
        </w:tc>
        <w:tc>
          <w:tcPr>
            <w:tcW w:w="3828" w:type="dxa"/>
          </w:tcPr>
          <w:p w14:paraId="3342FB5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przewiduje realizację działań planowanych w projekcie w partnerstwie z instytucjami otoczenia społeczno-gospodarczego szkół.</w:t>
            </w:r>
          </w:p>
        </w:tc>
        <w:tc>
          <w:tcPr>
            <w:tcW w:w="6095" w:type="dxa"/>
          </w:tcPr>
          <w:p w14:paraId="2BB1372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6E4EE0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zamieszcza we wniosku dane każdej instytucji z otoczenia społeczno-gospodarczego</w:t>
            </w:r>
            <w:r w:rsidRPr="00AF6B78">
              <w:rPr>
                <w:rStyle w:val="Odwoanieprzypisudolnego"/>
                <w:rFonts w:eastAsia="Times New Roman" w:cs="Arial"/>
                <w:sz w:val="20"/>
                <w:lang w:eastAsia="pl-PL"/>
              </w:rPr>
              <w:footnoteReference w:id="393"/>
            </w:r>
            <w:r w:rsidRPr="00AF6B78">
              <w:rPr>
                <w:rFonts w:eastAsia="Times New Roman" w:cs="Arial"/>
                <w:lang w:eastAsia="pl-PL"/>
              </w:rPr>
              <w:t xml:space="preserve"> szkoły, z którą projekt jest realizowany w partnerstwie oraz zasoby ludzkie, organizacyjne, techniczne lub finansowe jakie wnosi ona do projektu.</w:t>
            </w:r>
          </w:p>
          <w:p w14:paraId="63132B2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16C76B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Kryterium ma na celu podniesienie poziomu jakości świadczonych usług w zakresie kształcenia zawodowego.</w:t>
            </w:r>
          </w:p>
          <w:p w14:paraId="2E9914F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zapisów Regionalnego Programu Operacyjnego Województwa Mazowieckiego na lata 2014-2020.</w:t>
            </w:r>
          </w:p>
        </w:tc>
        <w:tc>
          <w:tcPr>
            <w:tcW w:w="3544" w:type="dxa"/>
          </w:tcPr>
          <w:p w14:paraId="41C73B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realizacja projektu w partnerstwie:</w:t>
            </w:r>
          </w:p>
          <w:p w14:paraId="1337E99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brak partnerstwa lub brak informacji w tym zakresie </w:t>
            </w:r>
          </w:p>
          <w:p w14:paraId="63088D8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 pkt - z 1 i więcej partnerami</w:t>
            </w:r>
          </w:p>
        </w:tc>
        <w:tc>
          <w:tcPr>
            <w:tcW w:w="1418" w:type="dxa"/>
          </w:tcPr>
          <w:p w14:paraId="5A299DA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3</w:t>
            </w:r>
          </w:p>
        </w:tc>
      </w:tr>
      <w:tr w:rsidR="00400DD7" w:rsidRPr="00400DD7" w14:paraId="75AC183D" w14:textId="77777777" w:rsidTr="00400DD7">
        <w:trPr>
          <w:trHeight w:val="553"/>
        </w:trPr>
        <w:tc>
          <w:tcPr>
            <w:tcW w:w="562" w:type="dxa"/>
            <w:vAlign w:val="center"/>
          </w:tcPr>
          <w:p w14:paraId="3B3CAE7B"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21FE741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zakłada, że realizowane będą działania w zakresie kształcenia w miejscu pracy bądź programy stażowe umożliwiające nabywanie kompetencji zawodowych w rzeczywistym środowisku pracy.</w:t>
            </w:r>
          </w:p>
        </w:tc>
        <w:tc>
          <w:tcPr>
            <w:tcW w:w="6095" w:type="dxa"/>
          </w:tcPr>
          <w:p w14:paraId="39B91E5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1900D80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wykazuje, jakie działania zostaną zrealizowane w projekcie w zakresie kształcenia w miejscu pracy lub w ramach programów stażowych umożliwiających nabywanie kompetencji zawodowych w miejscu pracy.</w:t>
            </w:r>
          </w:p>
          <w:p w14:paraId="506C93C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Kryterium ma na celu zwiększenie w przyszłości szans uczniów na rynku pracy. </w:t>
            </w:r>
          </w:p>
          <w:p w14:paraId="73D3ED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2459043D" w14:textId="77777777" w:rsidR="00400DD7" w:rsidRPr="00AF6B78" w:rsidRDefault="00400DD7" w:rsidP="00AF6B78">
            <w:pPr>
              <w:spacing w:before="80" w:after="80"/>
              <w:rPr>
                <w:rFonts w:cs="Arial"/>
                <w:lang w:eastAsia="pl-PL"/>
              </w:rPr>
            </w:pPr>
            <w:r w:rsidRPr="00AF6B78">
              <w:rPr>
                <w:rFonts w:cs="Arial"/>
                <w:lang w:eastAsia="pl-PL"/>
              </w:rPr>
              <w:t xml:space="preserve">0 pkt - działania w ramach projektu nie realizowane w miejscu pracy, </w:t>
            </w:r>
          </w:p>
          <w:p w14:paraId="0604609F" w14:textId="77777777" w:rsidR="00400DD7" w:rsidRPr="00AF6B78" w:rsidRDefault="00400DD7" w:rsidP="00AF6B78">
            <w:pPr>
              <w:spacing w:before="80" w:after="80"/>
              <w:rPr>
                <w:rFonts w:eastAsia="Times New Roman" w:cs="Arial"/>
                <w:lang w:eastAsia="pl-PL"/>
              </w:rPr>
            </w:pPr>
            <w:r w:rsidRPr="00AF6B78">
              <w:rPr>
                <w:rFonts w:cs="Arial"/>
                <w:lang w:eastAsia="pl-PL"/>
              </w:rPr>
              <w:t>5 pkt - działania w ramach projektu realizowane w miejscu pracy.</w:t>
            </w:r>
          </w:p>
        </w:tc>
        <w:tc>
          <w:tcPr>
            <w:tcW w:w="1418" w:type="dxa"/>
          </w:tcPr>
          <w:p w14:paraId="70FB59AC" w14:textId="77777777" w:rsidR="00400DD7" w:rsidRPr="00AF6B78" w:rsidRDefault="00400DD7" w:rsidP="00AF6B78">
            <w:pPr>
              <w:spacing w:before="80" w:after="80"/>
              <w:rPr>
                <w:rFonts w:eastAsia="Times New Roman" w:cs="Arial"/>
                <w:lang w:eastAsia="pl-PL"/>
              </w:rPr>
            </w:pPr>
            <w:r w:rsidRPr="00AF6B78">
              <w:rPr>
                <w:rFonts w:cs="Arial"/>
                <w:lang w:eastAsia="pl-PL"/>
              </w:rPr>
              <w:t>5</w:t>
            </w:r>
          </w:p>
        </w:tc>
      </w:tr>
      <w:tr w:rsidR="00400DD7" w:rsidRPr="00400DD7" w14:paraId="0CE866DC" w14:textId="77777777" w:rsidTr="00400DD7">
        <w:trPr>
          <w:trHeight w:val="853"/>
        </w:trPr>
        <w:tc>
          <w:tcPr>
            <w:tcW w:w="562" w:type="dxa"/>
            <w:vAlign w:val="center"/>
          </w:tcPr>
          <w:p w14:paraId="662AC6A2"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1213130A" w14:textId="77777777" w:rsidR="00400DD7" w:rsidRPr="00AF6B78" w:rsidRDefault="00400DD7" w:rsidP="00AF6B78">
            <w:pPr>
              <w:spacing w:before="80" w:after="80"/>
              <w:rPr>
                <w:rFonts w:eastAsia="Times New Roman" w:cs="Arial"/>
                <w:highlight w:val="yellow"/>
                <w:lang w:eastAsia="pl-PL"/>
              </w:rPr>
            </w:pPr>
            <w:r w:rsidRPr="00AF6B78">
              <w:rPr>
                <w:rFonts w:cs="Arial"/>
              </w:rPr>
              <w:t>Projekt zakłada partycypację finansową pracodawcy na poziomie minimum 5% w kosztach organizacji i prowadzenia stażu uczniowskiego</w:t>
            </w:r>
            <w:r w:rsidRPr="00AF6B78">
              <w:rPr>
                <w:rFonts w:eastAsia="Times New Roman" w:cs="Arial"/>
                <w:lang w:eastAsia="pl-PL"/>
              </w:rPr>
              <w:t>.</w:t>
            </w:r>
          </w:p>
        </w:tc>
        <w:tc>
          <w:tcPr>
            <w:tcW w:w="6095" w:type="dxa"/>
          </w:tcPr>
          <w:p w14:paraId="00CE26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Spełnienie kryterium będzie oceniane na podstawie zapisów we wniosku o dofinansowanie projektu.</w:t>
            </w:r>
          </w:p>
          <w:p w14:paraId="3B33F8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że każdy pracodawca, w tym przedsiębiorca, przyjmujący uczniów na staż uczniowski wnosi wkład finansowy w wymiarze co najmniej 5% kosztów organizacji i prowadzenia stażu.</w:t>
            </w:r>
          </w:p>
          <w:p w14:paraId="6DFE5F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wynika z Wytycznych w zakresie realizacji przedsięwzięć z udziałem środków Europejskiego Funduszu Społecznego w obszarze edukacji na lata 2014-2020.</w:t>
            </w:r>
          </w:p>
        </w:tc>
        <w:tc>
          <w:tcPr>
            <w:tcW w:w="3544" w:type="dxa"/>
          </w:tcPr>
          <w:p w14:paraId="52A383A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partycypacja finansową pracodawcy na poziomie minimum 5% w kosztach organizacji i prowadzenia stażu w przedsiębiorstwach:</w:t>
            </w:r>
          </w:p>
          <w:p w14:paraId="65FE6DC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partycypacji, partycypacja niższa niż 5% lub brak informacji w tym zakresie,</w:t>
            </w:r>
          </w:p>
          <w:p w14:paraId="6CC5D8B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partycypacja finansowa pracodawcy na poziomie minimum 5%.</w:t>
            </w:r>
          </w:p>
        </w:tc>
        <w:tc>
          <w:tcPr>
            <w:tcW w:w="1418" w:type="dxa"/>
          </w:tcPr>
          <w:p w14:paraId="7D179628"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866186A" w14:textId="77777777" w:rsidTr="00400DD7">
        <w:trPr>
          <w:trHeight w:val="853"/>
        </w:trPr>
        <w:tc>
          <w:tcPr>
            <w:tcW w:w="562" w:type="dxa"/>
            <w:vAlign w:val="center"/>
          </w:tcPr>
          <w:p w14:paraId="4ABEAFCE" w14:textId="77777777" w:rsidR="00400DD7" w:rsidRPr="00AF6B78" w:rsidRDefault="00400DD7" w:rsidP="00DC3249">
            <w:pPr>
              <w:numPr>
                <w:ilvl w:val="0"/>
                <w:numId w:val="579"/>
              </w:numPr>
              <w:spacing w:before="80" w:after="80"/>
              <w:ind w:left="928" w:hanging="751"/>
              <w:contextualSpacing/>
              <w:rPr>
                <w:rFonts w:eastAsia="Times New Roman" w:cs="Arial"/>
                <w:lang w:eastAsia="pl-PL"/>
              </w:rPr>
            </w:pPr>
          </w:p>
        </w:tc>
        <w:tc>
          <w:tcPr>
            <w:tcW w:w="3828" w:type="dxa"/>
          </w:tcPr>
          <w:p w14:paraId="106B6049" w14:textId="77777777" w:rsidR="00400DD7" w:rsidRPr="00AF6B78" w:rsidRDefault="00400DD7" w:rsidP="00AF6B78">
            <w:pPr>
              <w:autoSpaceDE w:val="0"/>
              <w:autoSpaceDN w:val="0"/>
              <w:adjustRightInd w:val="0"/>
              <w:spacing w:before="80" w:after="80"/>
              <w:rPr>
                <w:rFonts w:cs="Arial"/>
              </w:rPr>
            </w:pPr>
            <w:r w:rsidRPr="00AF6B78">
              <w:rPr>
                <w:rFonts w:eastAsia="Times New Roman" w:cs="Arial"/>
                <w:lang w:eastAsia="pl-PL"/>
              </w:rPr>
              <w:t xml:space="preserve">Działania w zakresie kształtowania i rozwijania u uczniów kompetencji kluczowych oraz umiejętności </w:t>
            </w:r>
            <w:r w:rsidRPr="00AF6B78">
              <w:rPr>
                <w:rFonts w:eastAsia="Times New Roman" w:cs="Arial"/>
                <w:lang w:eastAsia="pl-PL"/>
              </w:rPr>
              <w:lastRenderedPageBreak/>
              <w:t>uniwersalnych niezbędnych na rynku pracy są realizowane z wykorzystaniem e-podręczników bądź e-zasobów/ e-materiałów dydaktycznych stworzonych dzięki środkom EFS w latach 2007-2013 i 2014-2020.</w:t>
            </w:r>
          </w:p>
        </w:tc>
        <w:tc>
          <w:tcPr>
            <w:tcW w:w="6095" w:type="dxa"/>
          </w:tcPr>
          <w:p w14:paraId="025979F5"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Spełnienie kryterium będzie oceniane na podstawie zapisów we wniosku o dofinansowanie projektu.</w:t>
            </w:r>
          </w:p>
          <w:p w14:paraId="01F605BF"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Wnioskodawca we wniosku wykazuje, że projekt wykorzystuje w ramach kształcenia uczniów lub/i nauczycieli e-podręczniki bądź e-zasoby/ e-materiały dydaktyczne stworzone dzięki środkom EFS w latach 2007-2013 i 2014-2020. </w:t>
            </w:r>
          </w:p>
          <w:p w14:paraId="56472369"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t>Wnioskodawca wymienia wspomniane tytuły materiałów edukacyjnych i sposób ich wykorzystania celem weryfikacji zgodności wykorzystywanych materiałów</w:t>
            </w:r>
            <w:r w:rsidRPr="00AF6B78">
              <w:rPr>
                <w:rFonts w:ascii="Arial" w:hAnsi="Arial" w:cs="Arial"/>
                <w:sz w:val="20"/>
                <w:szCs w:val="20"/>
              </w:rPr>
              <w:t xml:space="preserve"> </w:t>
            </w:r>
            <w:r w:rsidRPr="00AF6B78">
              <w:rPr>
                <w:rFonts w:ascii="Arial" w:eastAsia="Times New Roman" w:hAnsi="Arial" w:cs="Arial"/>
                <w:sz w:val="20"/>
                <w:szCs w:val="20"/>
                <w:lang w:eastAsia="pl-PL"/>
              </w:rPr>
              <w:t>z zakresem merytorycznym realizowanego wsparcia w projekcie.</w:t>
            </w:r>
          </w:p>
          <w:p w14:paraId="022667BD"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Kryterium przyczyni się do racjonalnego wykorzystania istniejących zasobów edukacyjnych, a także do wydatkowania środków publicznych zgodnie z zasadami skuteczności i oszczędności.</w:t>
            </w:r>
          </w:p>
          <w:p w14:paraId="74652DFF" w14:textId="77777777" w:rsidR="00400DD7" w:rsidRPr="00AF6B78" w:rsidRDefault="00400DD7" w:rsidP="00AF6B78">
            <w:pPr>
              <w:pStyle w:val="Standard"/>
              <w:spacing w:before="80" w:after="80" w:line="259" w:lineRule="auto"/>
              <w:rPr>
                <w:rFonts w:ascii="Arial" w:hAnsi="Arial" w:cs="Arial"/>
                <w:sz w:val="20"/>
                <w:szCs w:val="20"/>
              </w:rPr>
            </w:pPr>
            <w:r w:rsidRPr="00AF6B78">
              <w:rPr>
                <w:rFonts w:ascii="Arial" w:eastAsia="Times New Roman" w:hAnsi="Arial" w:cs="Arial"/>
                <w:sz w:val="20"/>
                <w:szCs w:val="20"/>
                <w:lang w:eastAsia="pl-PL"/>
              </w:rPr>
              <w:t>Zastosowanie kryterium wynika z Wytycznych w zakresie realizacji przedsięwzięć z udziałem środków Europejskiego Funduszu Społecznego w obszarze edukacji na lata 2014-2020.</w:t>
            </w:r>
          </w:p>
        </w:tc>
        <w:tc>
          <w:tcPr>
            <w:tcW w:w="3544" w:type="dxa"/>
          </w:tcPr>
          <w:p w14:paraId="68A28858" w14:textId="77777777" w:rsidR="00400DD7" w:rsidRPr="00AF6B78" w:rsidRDefault="00400DD7" w:rsidP="00AF6B78">
            <w:pPr>
              <w:pStyle w:val="Standard"/>
              <w:spacing w:before="80" w:after="80" w:line="259" w:lineRule="auto"/>
              <w:rPr>
                <w:rFonts w:ascii="Arial" w:eastAsia="Times New Roman" w:hAnsi="Arial" w:cs="Arial"/>
                <w:sz w:val="20"/>
                <w:szCs w:val="20"/>
                <w:lang w:eastAsia="pl-PL"/>
              </w:rPr>
            </w:pPr>
            <w:r w:rsidRPr="00AF6B78">
              <w:rPr>
                <w:rFonts w:ascii="Arial" w:eastAsia="Times New Roman" w:hAnsi="Arial" w:cs="Arial"/>
                <w:sz w:val="20"/>
                <w:szCs w:val="20"/>
                <w:lang w:eastAsia="pl-PL"/>
              </w:rPr>
              <w:lastRenderedPageBreak/>
              <w:t xml:space="preserve">0 pkt – nie są wykorzystane e-podręczniki bądź e-zasoby/e-materiały dydaktyczne stworzone </w:t>
            </w:r>
            <w:r w:rsidRPr="00AF6B78">
              <w:rPr>
                <w:rFonts w:ascii="Arial" w:eastAsia="Times New Roman" w:hAnsi="Arial" w:cs="Arial"/>
                <w:sz w:val="20"/>
                <w:szCs w:val="20"/>
                <w:lang w:eastAsia="pl-PL"/>
              </w:rPr>
              <w:lastRenderedPageBreak/>
              <w:t>dzięki środkom EFS w latach 2007-2013 i 2014-2020 lub brak informacji w tym zakresie,</w:t>
            </w:r>
          </w:p>
          <w:p w14:paraId="3E5589C9"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są wykorzystane e-podręczniki bądź e-zasoby/e-materiały dydaktyczne stworzone dzięki środkom EFS w latach 2007-2013 i 2014-2020</w:t>
            </w:r>
          </w:p>
        </w:tc>
        <w:tc>
          <w:tcPr>
            <w:tcW w:w="1418" w:type="dxa"/>
          </w:tcPr>
          <w:p w14:paraId="7293BA7C" w14:textId="77777777" w:rsidR="00400DD7" w:rsidRPr="00AF6B78" w:rsidRDefault="00400DD7" w:rsidP="00AF6B78">
            <w:pPr>
              <w:spacing w:before="80" w:after="80"/>
              <w:rPr>
                <w:rFonts w:cs="Arial"/>
                <w:lang w:eastAsia="pl-PL"/>
              </w:rPr>
            </w:pPr>
            <w:r w:rsidRPr="00AF6B78">
              <w:rPr>
                <w:rFonts w:cs="Arial"/>
                <w:lang w:eastAsia="pl-PL"/>
              </w:rPr>
              <w:lastRenderedPageBreak/>
              <w:t>2</w:t>
            </w:r>
          </w:p>
        </w:tc>
      </w:tr>
      <w:tr w:rsidR="00400DD7" w:rsidRPr="00400DD7" w14:paraId="7E4DCC3A" w14:textId="77777777" w:rsidTr="00400DD7">
        <w:trPr>
          <w:trHeight w:val="853"/>
        </w:trPr>
        <w:tc>
          <w:tcPr>
            <w:tcW w:w="562" w:type="dxa"/>
            <w:vAlign w:val="center"/>
          </w:tcPr>
          <w:p w14:paraId="6FC36D9A"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375097A5" w14:textId="77777777" w:rsidR="00400DD7" w:rsidRPr="00AF6B78" w:rsidRDefault="00400DD7" w:rsidP="00AF6B78">
            <w:pPr>
              <w:spacing w:before="80" w:after="80"/>
              <w:rPr>
                <w:rFonts w:eastAsia="Times New Roman" w:cs="Arial"/>
                <w:lang w:eastAsia="pl-PL"/>
              </w:rPr>
            </w:pPr>
            <w:r w:rsidRPr="00AF6B78">
              <w:rPr>
                <w:rFonts w:cs="Arial"/>
                <w:lang w:eastAsia="pl-PL"/>
              </w:rPr>
              <w:t>Projekt jest realizowany wyłącznie na rzecz szkół z terenu miast średnich lub miast średnich tracących funkcje społeczno-gospodarcze.</w:t>
            </w:r>
          </w:p>
        </w:tc>
        <w:tc>
          <w:tcPr>
            <w:tcW w:w="6095" w:type="dxa"/>
          </w:tcPr>
          <w:p w14:paraId="29D66198" w14:textId="77777777" w:rsidR="00400DD7" w:rsidRPr="00AF6B78" w:rsidRDefault="00400DD7" w:rsidP="00AF6B78">
            <w:pPr>
              <w:spacing w:before="80" w:after="80"/>
              <w:rPr>
                <w:rFonts w:cs="Arial"/>
                <w:lang w:eastAsia="pl-PL"/>
              </w:rPr>
            </w:pPr>
            <w:r w:rsidRPr="00AF6B78">
              <w:rPr>
                <w:rFonts w:cs="Arial"/>
                <w:lang w:eastAsia="pl-PL"/>
              </w:rPr>
              <w:t>Spełnienie kryterium będzie oceniane na podstawie zapisów we wniosku o dofinansowanie projektu.</w:t>
            </w:r>
          </w:p>
          <w:p w14:paraId="3DCA6326" w14:textId="77777777" w:rsidR="00400DD7" w:rsidRPr="00AF6B78" w:rsidRDefault="00400DD7" w:rsidP="00AF6B78">
            <w:pPr>
              <w:spacing w:before="80" w:after="80"/>
              <w:rPr>
                <w:rFonts w:cs="Arial"/>
                <w:lang w:eastAsia="pl-PL"/>
              </w:rPr>
            </w:pPr>
            <w:r w:rsidRPr="00AF6B78">
              <w:rPr>
                <w:rFonts w:cs="Arial"/>
                <w:lang w:eastAsia="pl-PL"/>
              </w:rPr>
              <w:t>Kryterium zapewnia silniejszą koncentrację wsparcia na obszarach cechujących się największymi potrzebami w zakresie ograniczania zjawiska nierównego startu na danym etapie edukacji.</w:t>
            </w:r>
          </w:p>
          <w:p w14:paraId="7D632708" w14:textId="77777777" w:rsidR="00400DD7" w:rsidRPr="00AF6B78" w:rsidRDefault="00400DD7" w:rsidP="00AF6B78">
            <w:pPr>
              <w:spacing w:before="80" w:after="80"/>
              <w:rPr>
                <w:rFonts w:cs="Arial"/>
                <w:lang w:eastAsia="pl-PL"/>
              </w:rPr>
            </w:pPr>
            <w:r w:rsidRPr="00AF6B78">
              <w:rPr>
                <w:rFonts w:cs="Arial"/>
                <w:lang w:eastAsia="pl-PL"/>
              </w:rPr>
              <w:t xml:space="preserve">Kryterium przyczynia się do realizacji założeń Regionalnego Programu Operacyjnego Województwa Mazowieckiego 2014-2020 w zakresie osiągnięcia większej spójności społeczno-gospodarczej województwa . </w:t>
            </w:r>
          </w:p>
          <w:p w14:paraId="5FDD64A0" w14:textId="77777777" w:rsidR="00400DD7" w:rsidRPr="00AF6B78" w:rsidRDefault="00400DD7" w:rsidP="00AF6B78">
            <w:pPr>
              <w:spacing w:before="80" w:after="80"/>
              <w:rPr>
                <w:rFonts w:cs="Arial"/>
              </w:rPr>
            </w:pPr>
            <w:r w:rsidRPr="00AF6B78">
              <w:rPr>
                <w:rFonts w:cs="Arial"/>
                <w:lang w:eastAsia="pl-PL"/>
              </w:rPr>
              <w:t>Lista miast średnich wskazana jest w załączniku nr 1,</w:t>
            </w:r>
            <w:r w:rsidRPr="00AF6B78">
              <w:rPr>
                <w:rFonts w:cs="Arial"/>
              </w:rPr>
              <w:t xml:space="preserve"> a </w:t>
            </w:r>
            <w:r w:rsidRPr="00AF6B78">
              <w:rPr>
                <w:rFonts w:cs="Arial"/>
                <w:lang w:eastAsia="pl-PL"/>
              </w:rPr>
              <w:t xml:space="preserve">lista miast średnich tracących funkcje społeczno-gospodarcze w załączniku nr 2 do „Delimitacji miast średnich tracących funkcje społeczno-gospodarcze” opracowanej na potrzeby Strategii na rzecz Odpowiedzialnego Rozwoju </w:t>
            </w:r>
            <w:r w:rsidRPr="00AF6B78">
              <w:rPr>
                <w:rFonts w:cs="Arial"/>
                <w:lang w:eastAsia="pl-PL"/>
              </w:rPr>
              <w:lastRenderedPageBreak/>
              <w:t>(</w:t>
            </w:r>
            <w:hyperlink r:id="rId148" w:history="1">
              <w:r w:rsidRPr="00AF6B78">
                <w:rPr>
                  <w:rStyle w:val="Hipercze"/>
                  <w:rFonts w:cs="Arial"/>
                </w:rPr>
                <w:t>https://www.funduszeeuropejskie.gov.pl/media/36253/Delimitacja_miast_srednich_SOR_Sleszynski_11.pdf</w:t>
              </w:r>
            </w:hyperlink>
            <w:r w:rsidRPr="00AF6B78">
              <w:rPr>
                <w:rFonts w:cs="Arial"/>
              </w:rPr>
              <w:t>)</w:t>
            </w:r>
          </w:p>
          <w:p w14:paraId="45F5D916" w14:textId="77777777" w:rsidR="00400DD7" w:rsidRPr="00AF6B78" w:rsidRDefault="00400DD7" w:rsidP="00AF6B78">
            <w:pPr>
              <w:spacing w:before="80" w:after="80"/>
              <w:rPr>
                <w:rFonts w:cs="Arial"/>
              </w:rPr>
            </w:pPr>
            <w:r w:rsidRPr="00AF6B78">
              <w:rPr>
                <w:rFonts w:cs="Arial"/>
                <w:lang w:eastAsia="pl-PL"/>
              </w:rPr>
              <w:t xml:space="preserve">Kryterium wynika z </w:t>
            </w:r>
            <w:r w:rsidRPr="00AF6B78">
              <w:rPr>
                <w:rFonts w:cs="Arial"/>
                <w:iCs/>
                <w:lang w:eastAsia="pl-PL"/>
              </w:rPr>
              <w:t>Wytycznych w zakresie realizacji przedsięwzięć z udziałem środków Europejskiego Funduszu Społecznego w obszarze edukacji na lata 2014-2020</w:t>
            </w:r>
            <w:r w:rsidRPr="00AF6B78">
              <w:rPr>
                <w:rFonts w:cs="Arial"/>
                <w:lang w:eastAsia="pl-PL"/>
              </w:rPr>
              <w:t>.</w:t>
            </w:r>
          </w:p>
        </w:tc>
        <w:tc>
          <w:tcPr>
            <w:tcW w:w="3544" w:type="dxa"/>
          </w:tcPr>
          <w:p w14:paraId="03960793" w14:textId="77777777" w:rsidR="00400DD7" w:rsidRPr="00AF6B78" w:rsidRDefault="00400DD7" w:rsidP="00AF6B78">
            <w:pPr>
              <w:spacing w:before="80" w:after="80"/>
              <w:rPr>
                <w:rFonts w:cs="Arial"/>
                <w:lang w:eastAsia="pl-PL"/>
              </w:rPr>
            </w:pPr>
            <w:r w:rsidRPr="00AF6B78">
              <w:rPr>
                <w:rFonts w:cs="Arial"/>
                <w:lang w:eastAsia="pl-PL"/>
              </w:rPr>
              <w:lastRenderedPageBreak/>
              <w:t>0 pkt – wsparciem są objęte szkoły  spoza terenu miast średnich</w:t>
            </w:r>
            <w:r w:rsidRPr="00AF6B78">
              <w:rPr>
                <w:rFonts w:cs="Arial"/>
              </w:rPr>
              <w:t xml:space="preserve"> </w:t>
            </w:r>
            <w:r w:rsidRPr="00AF6B78">
              <w:rPr>
                <w:rFonts w:cs="Arial"/>
                <w:lang w:eastAsia="pl-PL"/>
              </w:rPr>
              <w:t>lub miast średnich tracących funkcje społeczno-gospodarcze, lub brak informacji w tym zakresie,</w:t>
            </w:r>
          </w:p>
          <w:p w14:paraId="2DAD3911" w14:textId="77777777" w:rsidR="00400DD7" w:rsidRPr="00AF6B78" w:rsidRDefault="00400DD7" w:rsidP="00AF6B78">
            <w:pPr>
              <w:spacing w:before="80" w:after="80"/>
              <w:rPr>
                <w:rFonts w:eastAsia="Times New Roman" w:cs="Arial"/>
                <w:lang w:eastAsia="pl-PL"/>
              </w:rPr>
            </w:pPr>
            <w:r w:rsidRPr="00AF6B78">
              <w:rPr>
                <w:rFonts w:cs="Arial"/>
                <w:lang w:eastAsia="pl-PL"/>
              </w:rPr>
              <w:t>2 pkt – wsparciem są objęte szkoły wyłącznie z terenu miast średnich</w:t>
            </w:r>
            <w:r w:rsidRPr="00AF6B78">
              <w:rPr>
                <w:rFonts w:cs="Arial"/>
              </w:rPr>
              <w:t xml:space="preserve"> </w:t>
            </w:r>
            <w:r w:rsidRPr="00AF6B78">
              <w:rPr>
                <w:rFonts w:cs="Arial"/>
                <w:lang w:eastAsia="pl-PL"/>
              </w:rPr>
              <w:t>lub miast średnich tracących funkcje społeczno-gospodarcze</w:t>
            </w:r>
          </w:p>
        </w:tc>
        <w:tc>
          <w:tcPr>
            <w:tcW w:w="1418" w:type="dxa"/>
          </w:tcPr>
          <w:p w14:paraId="6973108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2E1C50AB" w14:textId="77777777" w:rsidTr="00400DD7">
        <w:tc>
          <w:tcPr>
            <w:tcW w:w="562" w:type="dxa"/>
            <w:vAlign w:val="center"/>
          </w:tcPr>
          <w:p w14:paraId="09A0CE53" w14:textId="77777777" w:rsidR="00400DD7" w:rsidRPr="00AF6B78" w:rsidRDefault="00400DD7" w:rsidP="00DC3249">
            <w:pPr>
              <w:numPr>
                <w:ilvl w:val="0"/>
                <w:numId w:val="579"/>
              </w:numPr>
              <w:spacing w:before="80" w:after="80"/>
              <w:ind w:left="928" w:hanging="893"/>
              <w:contextualSpacing/>
              <w:rPr>
                <w:rFonts w:eastAsia="Times New Roman" w:cs="Arial"/>
                <w:lang w:eastAsia="pl-PL"/>
              </w:rPr>
            </w:pPr>
          </w:p>
        </w:tc>
        <w:tc>
          <w:tcPr>
            <w:tcW w:w="3828" w:type="dxa"/>
          </w:tcPr>
          <w:p w14:paraId="7918065D"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wpisany w program rewitalizacji obowiązujący na obszarze, na którym jest realizowany.</w:t>
            </w:r>
          </w:p>
        </w:tc>
        <w:tc>
          <w:tcPr>
            <w:tcW w:w="6095" w:type="dxa"/>
          </w:tcPr>
          <w:p w14:paraId="29B9112D" w14:textId="77777777" w:rsidR="00400DD7" w:rsidRPr="00AF6B78" w:rsidRDefault="00400DD7" w:rsidP="00AF6B78">
            <w:pPr>
              <w:spacing w:before="80" w:after="80"/>
              <w:rPr>
                <w:rFonts w:cs="Arial"/>
              </w:rPr>
            </w:pPr>
            <w:r w:rsidRPr="00AF6B78">
              <w:rPr>
                <w:rFonts w:cs="Arial"/>
              </w:rPr>
              <w:t>Spełnienie kryterium będzie oceniane na podstawie zapisów we wniosku o dofinansowanie projektu.</w:t>
            </w:r>
          </w:p>
          <w:p w14:paraId="6B0B2636" w14:textId="77777777" w:rsidR="00400DD7" w:rsidRPr="00AF6B78" w:rsidRDefault="00400DD7" w:rsidP="00AF6B78">
            <w:pPr>
              <w:spacing w:before="80" w:after="80"/>
              <w:rPr>
                <w:rFonts w:cs="Arial"/>
              </w:rPr>
            </w:pPr>
            <w:r w:rsidRPr="00AF6B78">
              <w:rPr>
                <w:rFonts w:cs="Aria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25C5E6DF" w14:textId="77777777" w:rsidR="00400DD7" w:rsidRPr="00AF6B78" w:rsidRDefault="00400DD7" w:rsidP="00AF6B78">
            <w:pPr>
              <w:spacing w:before="80" w:after="80"/>
              <w:rPr>
                <w:rFonts w:cs="Arial"/>
              </w:rPr>
            </w:pPr>
            <w:r w:rsidRPr="00AF6B78">
              <w:rPr>
                <w:rFonts w:cs="Arial"/>
              </w:rPr>
              <w:t>W celu uzyskania korzystnych efektów działań rewitalizacyjnych niezbędna jest koordynacja i synergia projektów finansowanych w ramach EFS i EFRR.</w:t>
            </w:r>
          </w:p>
          <w:p w14:paraId="3436B93A" w14:textId="77777777" w:rsidR="00400DD7" w:rsidRPr="00AF6B78" w:rsidRDefault="00400DD7" w:rsidP="00AF6B78">
            <w:pPr>
              <w:spacing w:before="80" w:after="80"/>
              <w:rPr>
                <w:rFonts w:cs="Arial"/>
              </w:rPr>
            </w:pPr>
            <w:r w:rsidRPr="00AF6B78">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326CB319" w14:textId="77777777" w:rsidR="00400DD7" w:rsidRPr="00AF6B78" w:rsidRDefault="00400DD7" w:rsidP="00AF6B78">
            <w:pPr>
              <w:spacing w:before="80" w:after="80"/>
              <w:rPr>
                <w:rFonts w:cs="Arial"/>
              </w:rPr>
            </w:pPr>
            <w:r w:rsidRPr="00AF6B78">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F1F956F" w14:textId="77777777" w:rsidR="00400DD7" w:rsidRPr="00AF6B78" w:rsidRDefault="00400DD7" w:rsidP="00AF6B78">
            <w:pPr>
              <w:spacing w:before="80" w:after="80"/>
              <w:rPr>
                <w:rStyle w:val="Hipercze"/>
                <w:rFonts w:cs="Arial"/>
              </w:rPr>
            </w:pPr>
            <w:r w:rsidRPr="00AF6B78">
              <w:rPr>
                <w:rFonts w:cs="Arial"/>
              </w:rPr>
              <w:lastRenderedPageBreak/>
              <w:t xml:space="preserve">Program rewitalizacji musi znajdować się w Wykazie programów rewitalizacji województwa mazowieckiego, publikowanym na stronie </w:t>
            </w:r>
            <w:hyperlink r:id="rId149" w:history="1">
              <w:r w:rsidRPr="00AF6B78">
                <w:rPr>
                  <w:rStyle w:val="Hipercze"/>
                  <w:rFonts w:cs="Arial"/>
                </w:rPr>
                <w:t>http://www.funduszedlamazowsza.eu</w:t>
              </w:r>
            </w:hyperlink>
          </w:p>
          <w:p w14:paraId="2D4C707B" w14:textId="77777777" w:rsidR="00400DD7" w:rsidRPr="00AF6B78" w:rsidRDefault="00400DD7" w:rsidP="00AF6B78">
            <w:pPr>
              <w:spacing w:before="80" w:after="80"/>
              <w:rPr>
                <w:rFonts w:cs="Arial"/>
              </w:rPr>
            </w:pPr>
            <w:r w:rsidRPr="00AF6B78">
              <w:rPr>
                <w:rFonts w:cs="Arial"/>
              </w:rPr>
              <w:t>Kryterium wynika z zapisów RPO WM oraz Wytycznych w zakresie rewitalizacji w programach operacyjnych na lata 2014-2020.</w:t>
            </w:r>
          </w:p>
        </w:tc>
        <w:tc>
          <w:tcPr>
            <w:tcW w:w="3544" w:type="dxa"/>
          </w:tcPr>
          <w:p w14:paraId="6883DED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projekt nie jest wpisany w program rewitalizacji lub brak informacji w tym zakresie,</w:t>
            </w:r>
          </w:p>
          <w:p w14:paraId="26080AB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 pkt – projekt jest wpisany w program rewitalizacji</w:t>
            </w:r>
          </w:p>
        </w:tc>
        <w:tc>
          <w:tcPr>
            <w:tcW w:w="1418" w:type="dxa"/>
          </w:tcPr>
          <w:p w14:paraId="1D8FBB9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w:t>
            </w:r>
          </w:p>
        </w:tc>
      </w:tr>
      <w:tr w:rsidR="00400DD7" w:rsidRPr="00400DD7" w14:paraId="2BFFDE31" w14:textId="77777777" w:rsidTr="00400DD7">
        <w:tc>
          <w:tcPr>
            <w:tcW w:w="562" w:type="dxa"/>
            <w:vAlign w:val="center"/>
          </w:tcPr>
          <w:p w14:paraId="0F4F8E89" w14:textId="77777777" w:rsidR="00400DD7" w:rsidRPr="00AF6B78" w:rsidRDefault="00400DD7" w:rsidP="00DC3249">
            <w:pPr>
              <w:numPr>
                <w:ilvl w:val="0"/>
                <w:numId w:val="579"/>
              </w:numPr>
              <w:spacing w:before="80" w:after="80"/>
              <w:ind w:left="928" w:hanging="928"/>
              <w:contextualSpacing/>
              <w:rPr>
                <w:rFonts w:eastAsia="Times New Roman" w:cs="Arial"/>
                <w:lang w:eastAsia="pl-PL"/>
              </w:rPr>
            </w:pPr>
          </w:p>
        </w:tc>
        <w:tc>
          <w:tcPr>
            <w:tcW w:w="3828" w:type="dxa"/>
          </w:tcPr>
          <w:p w14:paraId="7A1BCC2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jest zawarty w Planie Inwestycyjnym dla subregionu objętego problemowym Obszarem Strategicznej Interwencji (OSI problemowymi).</w:t>
            </w:r>
          </w:p>
        </w:tc>
        <w:tc>
          <w:tcPr>
            <w:tcW w:w="6095" w:type="dxa"/>
          </w:tcPr>
          <w:p w14:paraId="1773B85B"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7EDEFBC8" w14:textId="77777777" w:rsidR="00400DD7" w:rsidRPr="00AF6B78" w:rsidRDefault="00400DD7" w:rsidP="00AF6B78">
            <w:pPr>
              <w:autoSpaceDE w:val="0"/>
              <w:autoSpaceDN w:val="0"/>
              <w:spacing w:before="80" w:after="80"/>
              <w:rPr>
                <w:rFonts w:cs="Arial"/>
              </w:rPr>
            </w:pPr>
            <w:r w:rsidRPr="00AF6B78">
              <w:rPr>
                <w:rFonts w:cs="Arial"/>
              </w:rPr>
              <w:t xml:space="preserve">W ramach kryterium ocenie podlega, czy projekt jest zawarty w Planie inwestycyjnym dla subregionu objętego problemowym Obszarem Strategicznej Interwencji, jako projekt towarzyszący. </w:t>
            </w:r>
          </w:p>
          <w:p w14:paraId="4B6E1AD2" w14:textId="77777777" w:rsidR="00400DD7" w:rsidRPr="00AF6B78" w:rsidRDefault="00400DD7" w:rsidP="00AF6B78">
            <w:pPr>
              <w:autoSpaceDE w:val="0"/>
              <w:autoSpaceDN w:val="0"/>
              <w:spacing w:before="80" w:after="80"/>
              <w:rPr>
                <w:rFonts w:cs="Arial"/>
              </w:rPr>
            </w:pPr>
            <w:r w:rsidRPr="00AF6B78">
              <w:rPr>
                <w:rFonts w:cs="Arial"/>
              </w:rPr>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www.funduszedlamazowsza.eu, zakładka O programie/ Zapoznaj się z prawem i dokumentami. </w:t>
            </w:r>
          </w:p>
          <w:p w14:paraId="5A07CB2C" w14:textId="77777777" w:rsidR="00400DD7" w:rsidRPr="00AF6B78" w:rsidRDefault="00400DD7" w:rsidP="00AF6B78">
            <w:pPr>
              <w:autoSpaceDE w:val="0"/>
              <w:autoSpaceDN w:val="0"/>
              <w:spacing w:before="80" w:after="80"/>
              <w:rPr>
                <w:rFonts w:cs="Arial"/>
              </w:rPr>
            </w:pPr>
            <w:r w:rsidRPr="00AF6B78">
              <w:rPr>
                <w:rFonts w:cs="Arial"/>
              </w:rPr>
              <w:t>Zastosowanie kryterium przyczyni się do wzmocnienia potencjału Obszarów Strategicznej Interwencji (OSI) oraz zapewni komplementarność wsparcia w ramach EFS i EFRR.</w:t>
            </w:r>
          </w:p>
          <w:p w14:paraId="3933C982" w14:textId="77777777" w:rsidR="00400DD7" w:rsidRPr="00AF6B78" w:rsidRDefault="00400DD7" w:rsidP="00AF6B78">
            <w:pPr>
              <w:autoSpaceDE w:val="0"/>
              <w:autoSpaceDN w:val="0"/>
              <w:spacing w:before="80" w:after="80"/>
              <w:rPr>
                <w:rFonts w:cs="Arial"/>
              </w:rPr>
            </w:pPr>
            <w:r w:rsidRPr="00AF6B78">
              <w:rPr>
                <w:rFonts w:cs="Arial"/>
              </w:rPr>
              <w:t>Kryterium wynika z zapisów Regionalnego Programu Operacyjnego Województwa Mazowieckiego 2014-2020.</w:t>
            </w:r>
          </w:p>
        </w:tc>
        <w:tc>
          <w:tcPr>
            <w:tcW w:w="3544" w:type="dxa"/>
          </w:tcPr>
          <w:p w14:paraId="12C64B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0 pkt – projekt nie jest zawarty w Planie Inwestycyjnym dla subregionu objętego problemowym Obszarem Strategicznej Interwencji (OSI problemowymi) lub brak informacji w tym zakresie; </w:t>
            </w:r>
          </w:p>
          <w:p w14:paraId="5C46A93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projekt jest zawarty w Planie Inwestycyjnym dla subregionu objętego problemowym Obszarem Strategicznej Interwencji (OSI problemowymi) </w:t>
            </w:r>
          </w:p>
        </w:tc>
        <w:tc>
          <w:tcPr>
            <w:tcW w:w="1418" w:type="dxa"/>
          </w:tcPr>
          <w:p w14:paraId="1DD5BEA7" w14:textId="77777777" w:rsidR="00400DD7" w:rsidRPr="00AF6B78" w:rsidRDefault="00400DD7" w:rsidP="00AF6B78">
            <w:pPr>
              <w:spacing w:before="80" w:after="80"/>
              <w:rPr>
                <w:rFonts w:eastAsia="Times New Roman" w:cs="Arial"/>
                <w:highlight w:val="yellow"/>
                <w:lang w:eastAsia="pl-PL"/>
              </w:rPr>
            </w:pPr>
            <w:r w:rsidRPr="00AF6B78">
              <w:rPr>
                <w:rFonts w:eastAsia="Times New Roman" w:cs="Arial"/>
                <w:lang w:eastAsia="pl-PL"/>
              </w:rPr>
              <w:t>2</w:t>
            </w:r>
          </w:p>
        </w:tc>
      </w:tr>
      <w:tr w:rsidR="00400DD7" w:rsidRPr="00400DD7" w14:paraId="297CA7ED" w14:textId="77777777" w:rsidTr="00400DD7">
        <w:tc>
          <w:tcPr>
            <w:tcW w:w="562" w:type="dxa"/>
            <w:vAlign w:val="center"/>
          </w:tcPr>
          <w:p w14:paraId="11FBC942"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03649916"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szkoły, które w okresie 12 miesięcy poprzedzających złożenie wniosku nie korzystały ze wsparcia w ramach Działania 10.3 RPO WM 2014-2020.</w:t>
            </w:r>
          </w:p>
        </w:tc>
        <w:tc>
          <w:tcPr>
            <w:tcW w:w="6095" w:type="dxa"/>
          </w:tcPr>
          <w:p w14:paraId="455185A2"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090D0BE" w14:textId="77777777" w:rsidR="00400DD7" w:rsidRPr="00AF6B78" w:rsidRDefault="00400DD7" w:rsidP="00AF6B78">
            <w:pPr>
              <w:autoSpaceDE w:val="0"/>
              <w:autoSpaceDN w:val="0"/>
              <w:spacing w:before="80" w:after="80"/>
              <w:rPr>
                <w:rFonts w:eastAsia="Times New Roman" w:cs="Arial"/>
                <w:lang w:eastAsia="pl-PL"/>
              </w:rPr>
            </w:pPr>
            <w:r w:rsidRPr="00AF6B78">
              <w:rPr>
                <w:rFonts w:eastAsia="Times New Roman" w:cs="Arial"/>
                <w:lang w:eastAsia="pl-PL"/>
              </w:rPr>
              <w:t>Wnioskodawca we wniosku wykazuje, że w projekcie uczestniczą tylko te szkoły, które nie korzystały ze wsparcia w ramach Działania 10.3 Doskonalenie zawodowe, RPO WM 2014-2020 w okresie 12 miesięcy przed złożeniem wniosku o dofinansowanie.</w:t>
            </w:r>
          </w:p>
          <w:p w14:paraId="7544399A"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lastRenderedPageBreak/>
              <w:t xml:space="preserve">Kryterium wynika z Wytycznych w zakresie realizacji przedsięwzięć z udziałem środków Europejskiego Funduszu Społecznego w obszarze edukacji na lata 2014-2020. </w:t>
            </w:r>
          </w:p>
        </w:tc>
        <w:tc>
          <w:tcPr>
            <w:tcW w:w="3544" w:type="dxa"/>
          </w:tcPr>
          <w:p w14:paraId="5562C8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wsparciem objęte są szkoły, które korzystały ze wsparcia w ramach Działania 10.3 w okresie 12 miesięcy przed złożeniem wniosku lub brak informacji na ten temat,</w:t>
            </w:r>
          </w:p>
          <w:p w14:paraId="49B7696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 pkt – wsparciem objęte są wyłącznie szkoły, które nie korzystały ze wsparcia w ramach Działania 10.3 w okresie 12 miesięcy przed złożeniem wniosku</w:t>
            </w:r>
          </w:p>
        </w:tc>
        <w:tc>
          <w:tcPr>
            <w:tcW w:w="1418" w:type="dxa"/>
          </w:tcPr>
          <w:p w14:paraId="1C52A47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r w:rsidR="00400DD7" w:rsidRPr="00400DD7" w14:paraId="1CD9CD58" w14:textId="77777777" w:rsidTr="00400DD7">
        <w:tc>
          <w:tcPr>
            <w:tcW w:w="562" w:type="dxa"/>
            <w:vAlign w:val="center"/>
          </w:tcPr>
          <w:p w14:paraId="2E42ED24"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589040D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Wsparcie w zakresie doradztwa zawodowego będzie realizowane w co najmniej 2 szkołach.</w:t>
            </w:r>
          </w:p>
        </w:tc>
        <w:tc>
          <w:tcPr>
            <w:tcW w:w="6095" w:type="dxa"/>
          </w:tcPr>
          <w:p w14:paraId="31144BE0"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88F0CBD" w14:textId="77777777" w:rsidR="00400DD7" w:rsidRPr="00AF6B78" w:rsidRDefault="00400DD7" w:rsidP="00AF6B78">
            <w:pPr>
              <w:autoSpaceDE w:val="0"/>
              <w:autoSpaceDN w:val="0"/>
              <w:spacing w:before="80" w:after="80"/>
              <w:rPr>
                <w:rFonts w:cs="Arial"/>
              </w:rPr>
            </w:pPr>
            <w:r w:rsidRPr="00AF6B78">
              <w:rPr>
                <w:rFonts w:cs="Arial"/>
              </w:rPr>
              <w:t xml:space="preserve">Wnioskodawca we wniosku wskazuje z nazwy co najmniej 2 szkoły, które obejmie wsparciem w zakresie doradztwa zawodowego. </w:t>
            </w:r>
          </w:p>
          <w:p w14:paraId="2D3F6E62" w14:textId="77777777" w:rsidR="00400DD7" w:rsidRPr="00AF6B78" w:rsidRDefault="00400DD7" w:rsidP="00AF6B78">
            <w:pPr>
              <w:autoSpaceDE w:val="0"/>
              <w:autoSpaceDN w:val="0"/>
              <w:spacing w:before="80" w:after="80"/>
              <w:rPr>
                <w:rFonts w:cs="Arial"/>
              </w:rPr>
            </w:pPr>
            <w:r w:rsidRPr="00AF6B78">
              <w:rPr>
                <w:rFonts w:cs="Arial"/>
              </w:rPr>
              <w:t xml:space="preserve">Kryterium przyczyni się do wzrostu realizacji wskaźnika produktu </w:t>
            </w:r>
            <w:r w:rsidRPr="00AF6B78">
              <w:rPr>
                <w:rFonts w:cs="Arial"/>
                <w:i/>
                <w:iCs/>
              </w:rPr>
              <w:t xml:space="preserve">Liczba szkół i placówek objętych wsparciem w zakresie realizacji zadań w obszarze doradztwa </w:t>
            </w:r>
            <w:proofErr w:type="spellStart"/>
            <w:r w:rsidRPr="00AF6B78">
              <w:rPr>
                <w:rFonts w:cs="Arial"/>
                <w:i/>
                <w:iCs/>
              </w:rPr>
              <w:t>edukacyjno</w:t>
            </w:r>
            <w:proofErr w:type="spellEnd"/>
            <w:r w:rsidRPr="00AF6B78">
              <w:rPr>
                <w:rFonts w:cs="Arial"/>
                <w:i/>
                <w:iCs/>
              </w:rPr>
              <w:t xml:space="preserve"> – zawodowego</w:t>
            </w:r>
            <w:r w:rsidRPr="00AF6B78">
              <w:rPr>
                <w:rFonts w:cs="Arial"/>
              </w:rPr>
              <w:t>, a w konsekwencji do realizacji założeń Regionalnego Programu Operacyjnego Województwa Mazowieckiego 2014-2020.</w:t>
            </w:r>
          </w:p>
        </w:tc>
        <w:tc>
          <w:tcPr>
            <w:tcW w:w="3544" w:type="dxa"/>
          </w:tcPr>
          <w:p w14:paraId="757A5E9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wsparciem w zakresie doradztwa  zawodowego objęto 1 szkołę, lub brak informacji na ten temat,</w:t>
            </w:r>
          </w:p>
          <w:p w14:paraId="728CF35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6 pkt - wsparciem w zakresie doradztwa zawodowego objęto 2 szkoły,</w:t>
            </w:r>
          </w:p>
          <w:p w14:paraId="246155DC"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 pkt - wsparciem w zakresie doradztwa zawodowego objęto co najmniej 3 szkoły</w:t>
            </w:r>
          </w:p>
        </w:tc>
        <w:tc>
          <w:tcPr>
            <w:tcW w:w="1418" w:type="dxa"/>
          </w:tcPr>
          <w:p w14:paraId="4527A46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8</w:t>
            </w:r>
          </w:p>
        </w:tc>
      </w:tr>
      <w:tr w:rsidR="00400DD7" w:rsidRPr="00400DD7" w:rsidDel="00234713" w14:paraId="02FEEF9E" w14:textId="77777777" w:rsidTr="00400DD7">
        <w:tc>
          <w:tcPr>
            <w:tcW w:w="562" w:type="dxa"/>
            <w:vAlign w:val="center"/>
          </w:tcPr>
          <w:p w14:paraId="6AA773F8"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518EA7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Projekt obejmuje wsparciem osoby, które przybyły do Polski z powodu konfliktu zbrojnego na terytorium Ukrainy w 2022 roku.</w:t>
            </w:r>
          </w:p>
        </w:tc>
        <w:tc>
          <w:tcPr>
            <w:tcW w:w="6095" w:type="dxa"/>
          </w:tcPr>
          <w:p w14:paraId="17E82E0D"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21B0CFA3" w14:textId="77777777" w:rsidR="00400DD7" w:rsidRPr="00AF6B78" w:rsidRDefault="00400DD7" w:rsidP="00AF6B78">
            <w:pPr>
              <w:autoSpaceDE w:val="0"/>
              <w:autoSpaceDN w:val="0"/>
              <w:spacing w:before="80" w:after="80"/>
              <w:rPr>
                <w:rFonts w:cs="Arial"/>
              </w:rPr>
            </w:pPr>
            <w:r w:rsidRPr="00AF6B78">
              <w:rPr>
                <w:rFonts w:cs="Arial"/>
              </w:rPr>
              <w:t>Osoba, która przybyła do Polski z powodu konfliktu zbrojnego na terytorium Ukrainy w 2022 roku, zwana dalej uchodźcą z Ukrainy, to obywatel Ukrainy w rozumieniu ustawy z dnia 12 marca 2022 r. o pomocy obywatelom Ukrainy w związku z konfliktem zbrojnym na terytorium tego państwa oraz osoba wymieniona w Decyzji wykonawczej Rady (UE) 2022/382 z dnia 4 marca 2022 r. stwierdzającej istnienie masowego napływu wysiedleńców z Ukrainy w rozumieniu art. 5 dyrektywy 2001/55/WE i skutkującej wprowadzeniem tymczasowej ochrony.</w:t>
            </w:r>
          </w:p>
          <w:p w14:paraId="67F55FE0" w14:textId="77777777" w:rsidR="00400DD7" w:rsidRPr="00AF6B78" w:rsidRDefault="00400DD7" w:rsidP="00AF6B78">
            <w:pPr>
              <w:autoSpaceDE w:val="0"/>
              <w:autoSpaceDN w:val="0"/>
              <w:spacing w:before="80" w:after="80"/>
              <w:rPr>
                <w:rFonts w:cs="Arial"/>
              </w:rPr>
            </w:pPr>
            <w:r w:rsidRPr="00AF6B78">
              <w:rPr>
                <w:rFonts w:cs="Arial"/>
              </w:rPr>
              <w:t xml:space="preserve">Zastosowanie kryterium ma na celu wspieranie uchodźców z Ukrainy w zakresie zdobywania kompetencji, kwalifikacji oraz umiejętności niezbędnych na rynku pracy. Wsparcie może być udzielana zarówno uczniom, jak nauczycielom zawodu i </w:t>
            </w:r>
            <w:r w:rsidRPr="00AF6B78">
              <w:rPr>
                <w:rFonts w:cs="Arial"/>
              </w:rPr>
              <w:lastRenderedPageBreak/>
              <w:t xml:space="preserve">instruktorom praktycznej nauki zawodu z Ukrainy zatrudnionym w szkołach i placówkach oświaty. </w:t>
            </w:r>
          </w:p>
          <w:p w14:paraId="0ADFF4A4" w14:textId="77777777" w:rsidR="00400DD7" w:rsidRPr="00AF6B78" w:rsidRDefault="00400DD7" w:rsidP="00AF6B78">
            <w:pPr>
              <w:autoSpaceDE w:val="0"/>
              <w:autoSpaceDN w:val="0"/>
              <w:spacing w:before="80" w:after="80"/>
              <w:rPr>
                <w:rFonts w:cs="Arial"/>
              </w:rPr>
            </w:pPr>
            <w:r w:rsidRPr="00AF6B78">
              <w:rPr>
                <w:rFonts w:cs="Arial"/>
              </w:rPr>
              <w:t xml:space="preserve">Kryterium zostanie uznane za spełnione jeżeli co najmniej 10% uczestników projektu (uczniów i/lub nauczycieli) będą stanowili uchodźcy z Ukrainy. Wnioskodawca we wniosku wskazuje ile procent z ogólnej liczby uczniów i/lub nauczycieli objętych wsparciem w projekcie będą stanowili uchodźcy z Ukrainy. </w:t>
            </w:r>
          </w:p>
        </w:tc>
        <w:tc>
          <w:tcPr>
            <w:tcW w:w="3544" w:type="dxa"/>
          </w:tcPr>
          <w:p w14:paraId="4CB8F59E"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0 pkt – w projekcie nie uwzględniono wsparcia dla uchodźców z Ukrainy, uchodźcy stanowią mniej niż 10% ogółu uczestników projektu, brak informacji na ten temat,</w:t>
            </w:r>
          </w:p>
          <w:p w14:paraId="6EB39785"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co najmniej 10% uczestników projektu stanowią uchodźcy z Ukrainy</w:t>
            </w:r>
          </w:p>
        </w:tc>
        <w:tc>
          <w:tcPr>
            <w:tcW w:w="1418" w:type="dxa"/>
          </w:tcPr>
          <w:p w14:paraId="7AC8C372" w14:textId="77777777" w:rsidR="00400DD7" w:rsidRPr="00AF6B78" w:rsidDel="00234713" w:rsidRDefault="00400DD7" w:rsidP="00AF6B78">
            <w:pPr>
              <w:spacing w:before="80" w:after="80"/>
              <w:rPr>
                <w:rFonts w:eastAsia="Times New Roman" w:cs="Arial"/>
                <w:lang w:eastAsia="pl-PL"/>
              </w:rPr>
            </w:pPr>
            <w:r w:rsidRPr="00AF6B78">
              <w:rPr>
                <w:rFonts w:eastAsia="Times New Roman" w:cs="Arial"/>
                <w:lang w:eastAsia="pl-PL"/>
              </w:rPr>
              <w:t>4</w:t>
            </w:r>
          </w:p>
        </w:tc>
      </w:tr>
      <w:tr w:rsidR="00400DD7" w:rsidRPr="00400DD7" w14:paraId="7549421E" w14:textId="77777777" w:rsidTr="00400DD7">
        <w:tc>
          <w:tcPr>
            <w:tcW w:w="562" w:type="dxa"/>
            <w:vAlign w:val="center"/>
          </w:tcPr>
          <w:p w14:paraId="093B35FA"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3F92666E" w14:textId="77777777" w:rsidR="00400DD7" w:rsidRPr="00AF6B78" w:rsidRDefault="00400DD7" w:rsidP="00AF6B78">
            <w:pPr>
              <w:spacing w:before="80" w:after="80"/>
              <w:rPr>
                <w:rFonts w:eastAsia="Times New Roman" w:cs="Arial"/>
                <w:lang w:eastAsia="pl-PL"/>
              </w:rPr>
            </w:pPr>
            <w:r w:rsidRPr="00AF6B78">
              <w:rPr>
                <w:rFonts w:cs="Arial"/>
              </w:rPr>
              <w:t>Projekt obejmuje wsparciem szkoły, które dotychczas nie korzystały ze wsparcia w zakresie doradztwa zawodowego w ramach Działania 10.3 RPO WM 2014-2020.</w:t>
            </w:r>
          </w:p>
        </w:tc>
        <w:tc>
          <w:tcPr>
            <w:tcW w:w="6095" w:type="dxa"/>
          </w:tcPr>
          <w:p w14:paraId="6E7053AE" w14:textId="77777777" w:rsidR="00400DD7" w:rsidRPr="00AF6B78" w:rsidRDefault="00400DD7" w:rsidP="00AF6B78">
            <w:pPr>
              <w:autoSpaceDE w:val="0"/>
              <w:autoSpaceDN w:val="0"/>
              <w:spacing w:before="80" w:after="80"/>
              <w:rPr>
                <w:rFonts w:cs="Arial"/>
              </w:rPr>
            </w:pPr>
            <w:r w:rsidRPr="00AF6B78">
              <w:rPr>
                <w:rFonts w:cs="Arial"/>
              </w:rPr>
              <w:t>Spełnienie kryterium będzie oceniane na podstawie zapisów we wniosku o dofinansowanie projektu.</w:t>
            </w:r>
          </w:p>
          <w:p w14:paraId="51C7723A" w14:textId="77777777" w:rsidR="00400DD7" w:rsidRPr="00AF6B78" w:rsidRDefault="00400DD7" w:rsidP="00AF6B78">
            <w:pPr>
              <w:autoSpaceDE w:val="0"/>
              <w:autoSpaceDN w:val="0"/>
              <w:spacing w:before="80" w:after="80"/>
              <w:rPr>
                <w:rFonts w:cs="Arial"/>
              </w:rPr>
            </w:pPr>
            <w:r w:rsidRPr="00AF6B78">
              <w:rPr>
                <w:rFonts w:cs="Arial"/>
              </w:rPr>
              <w:t>Wnioskodawca we wniosku wykazuje, że w projekcie wezmą udział tylko te szkoły, które dotychczas nie korzystały ze wsparcia w zakresie doradztwa zawodowego w ramach Działania 10.3 Doskonalenie zawodowe, RPO WM 2014-2020.</w:t>
            </w:r>
          </w:p>
          <w:p w14:paraId="257E149F" w14:textId="77777777" w:rsidR="00400DD7" w:rsidRPr="00AF6B78" w:rsidRDefault="00400DD7" w:rsidP="00AF6B78">
            <w:pPr>
              <w:autoSpaceDE w:val="0"/>
              <w:autoSpaceDN w:val="0"/>
              <w:spacing w:before="80" w:after="80"/>
              <w:rPr>
                <w:rFonts w:cs="Arial"/>
              </w:rPr>
            </w:pPr>
            <w:r w:rsidRPr="00AF6B78">
              <w:rPr>
                <w:rFonts w:cs="Arial"/>
              </w:rPr>
              <w:t>Kryterium ma zachęcać do ubieganie się o wsparcie szkół, które nie realizowały dotychczas doradztwa zawodowego wspófinansowanego ze środków EFS w ramach RPO WM 2014 – 2020.</w:t>
            </w:r>
          </w:p>
          <w:p w14:paraId="70E9EC0E" w14:textId="77777777" w:rsidR="00400DD7" w:rsidRPr="00AF6B78" w:rsidRDefault="00400DD7" w:rsidP="00AF6B78">
            <w:pPr>
              <w:autoSpaceDE w:val="0"/>
              <w:autoSpaceDN w:val="0"/>
              <w:spacing w:before="80" w:after="80"/>
              <w:rPr>
                <w:rFonts w:cs="Arial"/>
              </w:rPr>
            </w:pPr>
            <w:r w:rsidRPr="00AF6B78">
              <w:rPr>
                <w:rFonts w:cs="Arial"/>
              </w:rPr>
              <w:t xml:space="preserve">Może również przyczynić się do wzrostu realizacji wskaźnika produktu Liczba szkół i placówek objętych wsparciem w zakresie realizacji zadań w obszarze doradztwa </w:t>
            </w:r>
            <w:proofErr w:type="spellStart"/>
            <w:r w:rsidRPr="00AF6B78">
              <w:rPr>
                <w:rFonts w:cs="Arial"/>
              </w:rPr>
              <w:t>edukacyjno</w:t>
            </w:r>
            <w:proofErr w:type="spellEnd"/>
            <w:r w:rsidRPr="00AF6B78">
              <w:rPr>
                <w:rFonts w:cs="Arial"/>
              </w:rPr>
              <w:t xml:space="preserve"> – zawodowego, a w konsekwencji do realizacji założeń Regionalnego Programu Operacyjnego Województwa Mazowieckiego 2014-2020.</w:t>
            </w:r>
          </w:p>
        </w:tc>
        <w:tc>
          <w:tcPr>
            <w:tcW w:w="3544" w:type="dxa"/>
          </w:tcPr>
          <w:p w14:paraId="5911BC30" w14:textId="77777777" w:rsidR="00400DD7" w:rsidRPr="00AF6B78" w:rsidRDefault="00400DD7" w:rsidP="00AF6B78">
            <w:pPr>
              <w:spacing w:before="80" w:after="80"/>
              <w:rPr>
                <w:rFonts w:cs="Arial"/>
              </w:rPr>
            </w:pPr>
            <w:r w:rsidRPr="00AF6B78">
              <w:rPr>
                <w:rFonts w:cs="Arial"/>
              </w:rPr>
              <w:t>0 pkt – wsparciem objęte są szkoły, które korzystały ze wsparcia w zakresie doradztwa zawodowego w ramach Działania 10.3 RPO WM lub brak informacji na ten temat,</w:t>
            </w:r>
          </w:p>
          <w:p w14:paraId="186D54E2" w14:textId="77777777" w:rsidR="00400DD7" w:rsidRPr="00AF6B78" w:rsidRDefault="00400DD7" w:rsidP="00AF6B78">
            <w:pPr>
              <w:spacing w:before="80" w:after="80"/>
              <w:rPr>
                <w:rFonts w:eastAsia="Times New Roman" w:cs="Arial"/>
                <w:lang w:eastAsia="pl-PL"/>
              </w:rPr>
            </w:pPr>
            <w:r w:rsidRPr="00AF6B78">
              <w:rPr>
                <w:rFonts w:cs="Arial"/>
              </w:rPr>
              <w:t>2 pkt – wsparciem objęte są wyłącznie szkoły, które nie korzystały ze wsparcia w zakresie doradztwa zawodowego w ramach Działania 10.3 RPO WM</w:t>
            </w:r>
          </w:p>
        </w:tc>
        <w:tc>
          <w:tcPr>
            <w:tcW w:w="1418" w:type="dxa"/>
          </w:tcPr>
          <w:p w14:paraId="355E149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2</w:t>
            </w:r>
          </w:p>
        </w:tc>
      </w:tr>
      <w:tr w:rsidR="00400DD7" w:rsidRPr="00400DD7" w14:paraId="032A908E" w14:textId="77777777" w:rsidTr="00400DD7">
        <w:trPr>
          <w:trHeight w:val="1257"/>
        </w:trPr>
        <w:tc>
          <w:tcPr>
            <w:tcW w:w="562" w:type="dxa"/>
            <w:vAlign w:val="center"/>
          </w:tcPr>
          <w:p w14:paraId="167A6180" w14:textId="77777777" w:rsidR="00400DD7" w:rsidRPr="00AF6B78" w:rsidRDefault="00400DD7" w:rsidP="00DC3249">
            <w:pPr>
              <w:numPr>
                <w:ilvl w:val="0"/>
                <w:numId w:val="579"/>
              </w:numPr>
              <w:spacing w:before="80" w:after="80"/>
              <w:ind w:left="284" w:hanging="142"/>
              <w:contextualSpacing/>
              <w:rPr>
                <w:rFonts w:eastAsia="Times New Roman" w:cs="Arial"/>
                <w:lang w:eastAsia="pl-PL"/>
              </w:rPr>
            </w:pPr>
          </w:p>
        </w:tc>
        <w:tc>
          <w:tcPr>
            <w:tcW w:w="3828" w:type="dxa"/>
          </w:tcPr>
          <w:p w14:paraId="6FFB34D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Projekt przewiduje doskonalenie umiejętności, kompetencji lub kwalifikacji zawodowych nauczycieli zawodu i instruktorów praktycznej nauki zawodu na kursach kwalifikacyjnych przygotowujących do wykonywania zawodu nauczyciela kształcenia </w:t>
            </w:r>
            <w:r w:rsidRPr="00AF6B78">
              <w:rPr>
                <w:rFonts w:eastAsia="Times New Roman" w:cs="Arial"/>
                <w:lang w:eastAsia="pl-PL"/>
              </w:rPr>
              <w:lastRenderedPageBreak/>
              <w:t xml:space="preserve">zawodowego w ramach zawodów nowo wprowadzonych do klasyfikacji zawodów szkolnictwa branżowego, zawodów wprowadzonych w ramach modernizacji oferty kształcenia zawodowego albo nowoutworzonych kierunków nauczania lub zawodów, na które występuje deficyt na regionalnym rynku pracy oraz braki kadrowe nauczycieli. </w:t>
            </w:r>
          </w:p>
        </w:tc>
        <w:tc>
          <w:tcPr>
            <w:tcW w:w="6095" w:type="dxa"/>
          </w:tcPr>
          <w:p w14:paraId="132788BB"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Spełnienie kryterium będzie oceniane na podstawie zapisów we wniosku o dofinansowanie projektu. </w:t>
            </w:r>
          </w:p>
          <w:p w14:paraId="3967616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Wnioskodawca we wniosku wskazuje, czy kształcenie nauczycieli, w tym nauczycieli zawodu i instruktorów praktycznej nauki zawodu dotyczy kursów kwalifikacyjnych w ramach:</w:t>
            </w:r>
          </w:p>
          <w:p w14:paraId="4E11AA7A"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lastRenderedPageBreak/>
              <w:t xml:space="preserve">zawodów nowo wprowadzonych do klasyfikacji zawodów szkolnictwa branżowego, </w:t>
            </w:r>
          </w:p>
          <w:p w14:paraId="16C5EB48"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i/albo</w:t>
            </w:r>
          </w:p>
          <w:p w14:paraId="41DFDE48"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445F41AE" w14:textId="77777777" w:rsidR="00400DD7" w:rsidRPr="00AF6B78" w:rsidRDefault="00400DD7" w:rsidP="00AF6B78">
            <w:pPr>
              <w:spacing w:before="80" w:after="80"/>
              <w:ind w:left="463" w:hanging="284"/>
              <w:rPr>
                <w:rFonts w:eastAsia="Times New Roman" w:cs="Arial"/>
                <w:lang w:eastAsia="pl-PL"/>
              </w:rPr>
            </w:pPr>
            <w:r w:rsidRPr="00AF6B78">
              <w:rPr>
                <w:rFonts w:eastAsia="Times New Roman" w:cs="Arial"/>
                <w:lang w:eastAsia="pl-PL"/>
              </w:rPr>
              <w:t xml:space="preserve">i/albo </w:t>
            </w:r>
          </w:p>
          <w:p w14:paraId="15677BAB" w14:textId="77777777" w:rsidR="00400DD7" w:rsidRPr="00AF6B78" w:rsidRDefault="00400DD7" w:rsidP="00AF6B78">
            <w:pPr>
              <w:numPr>
                <w:ilvl w:val="0"/>
                <w:numId w:val="132"/>
              </w:numPr>
              <w:spacing w:before="80" w:after="80"/>
              <w:ind w:left="463" w:hanging="284"/>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r w:rsidRPr="00AF6B78">
              <w:rPr>
                <w:rStyle w:val="Odwoanieprzypisudolnego"/>
                <w:rFonts w:eastAsia="Times New Roman" w:cs="Arial"/>
                <w:sz w:val="20"/>
                <w:lang w:eastAsia="pl-PL"/>
              </w:rPr>
              <w:footnoteReference w:id="394"/>
            </w:r>
          </w:p>
          <w:p w14:paraId="3DFFFF3A"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Kryterium ma na celu podniesienie jakości kształcenia zawodowego i lepsze dostosowanie go do potrzeb gospodarki rynku pracy.</w:t>
            </w:r>
          </w:p>
          <w:p w14:paraId="1087EEED" w14:textId="77777777" w:rsidR="00400DD7" w:rsidRPr="00AF6B78" w:rsidRDefault="00400DD7" w:rsidP="00AF6B78">
            <w:pPr>
              <w:autoSpaceDE w:val="0"/>
              <w:autoSpaceDN w:val="0"/>
              <w:spacing w:before="80" w:after="80"/>
              <w:rPr>
                <w:rFonts w:cs="Arial"/>
              </w:rPr>
            </w:pPr>
            <w:r w:rsidRPr="00AF6B78">
              <w:rPr>
                <w:rFonts w:eastAsia="Times New Roman" w:cs="Arial"/>
                <w:lang w:eastAsia="pl-PL"/>
              </w:rPr>
              <w:t>Kryterium wynika z zapisów RPO WM oraz Wytycznych w zakresie realizacji przedsięwzięć z udziałem środków Europejskiego Funduszu Społecznego w obszarze edukacji na lata 2014-2020.</w:t>
            </w:r>
          </w:p>
        </w:tc>
        <w:tc>
          <w:tcPr>
            <w:tcW w:w="3544" w:type="dxa"/>
          </w:tcPr>
          <w:p w14:paraId="49E5B777"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 xml:space="preserve">podjęcie w projekcie działań mających na celu doskonalenie umiejętności, kompetencji lub kwalifikacji zawodowych nauczycieli zawodu i instruktorów praktycznej </w:t>
            </w:r>
            <w:r w:rsidRPr="00AF6B78">
              <w:rPr>
                <w:rFonts w:eastAsia="Times New Roman" w:cs="Arial"/>
                <w:lang w:eastAsia="pl-PL"/>
              </w:rPr>
              <w:lastRenderedPageBreak/>
              <w:t>nauki zawodu na kursach kwalifikacyjnych w ramach:</w:t>
            </w:r>
          </w:p>
          <w:p w14:paraId="0CBC2102"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zawodów nowo wprowadzonych do klasyfikacji zawodów szkolnictwa branżowego,</w:t>
            </w:r>
          </w:p>
          <w:p w14:paraId="284AF5D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5EC6D23C"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 xml:space="preserve">zawodów wprowadzonych w efekcie modernizacji oferty kształcenia zawodowego, </w:t>
            </w:r>
          </w:p>
          <w:p w14:paraId="0C7C356C" w14:textId="77777777" w:rsidR="00400DD7" w:rsidRPr="00AF6B78" w:rsidRDefault="00400DD7" w:rsidP="00AF6B78">
            <w:pPr>
              <w:spacing w:before="80" w:after="80"/>
              <w:ind w:left="427" w:hanging="286"/>
              <w:rPr>
                <w:rFonts w:eastAsia="Times New Roman" w:cs="Arial"/>
                <w:lang w:eastAsia="pl-PL"/>
              </w:rPr>
            </w:pPr>
            <w:r w:rsidRPr="00AF6B78">
              <w:rPr>
                <w:rFonts w:eastAsia="Times New Roman" w:cs="Arial"/>
                <w:lang w:eastAsia="pl-PL"/>
              </w:rPr>
              <w:t xml:space="preserve">albo/i </w:t>
            </w:r>
          </w:p>
          <w:p w14:paraId="141A19BF" w14:textId="77777777" w:rsidR="00400DD7" w:rsidRPr="00AF6B78" w:rsidRDefault="00400DD7" w:rsidP="00DC3249">
            <w:pPr>
              <w:numPr>
                <w:ilvl w:val="0"/>
                <w:numId w:val="259"/>
              </w:numPr>
              <w:spacing w:before="80" w:after="80"/>
              <w:ind w:left="427" w:hanging="286"/>
              <w:rPr>
                <w:rFonts w:eastAsia="Times New Roman" w:cs="Arial"/>
                <w:lang w:eastAsia="pl-PL"/>
              </w:rPr>
            </w:pPr>
            <w:r w:rsidRPr="00AF6B78">
              <w:rPr>
                <w:rFonts w:eastAsia="Times New Roman" w:cs="Arial"/>
                <w:lang w:eastAsia="pl-PL"/>
              </w:rPr>
              <w:t>tworzenia nowych kierunków nauczania lub zawodów, na które występuje deficyt na regionalnym lub lokalnym rynku pracy oraz braki kadrowe wśród nauczycieli kształcenia zawodowego:</w:t>
            </w:r>
          </w:p>
          <w:p w14:paraId="52ECF150"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0 pkt - brak powyższych działań lub brak informacji w tym zakresie,</w:t>
            </w:r>
          </w:p>
          <w:p w14:paraId="66F2732F"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 xml:space="preserve">2 pkt - podjęcie przynajmniej jednego z powyższych działań, </w:t>
            </w:r>
          </w:p>
          <w:p w14:paraId="7E39CC34"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t>4 pkt - podjęcie przynajmniej dwóch z powyższych działań</w:t>
            </w:r>
          </w:p>
        </w:tc>
        <w:tc>
          <w:tcPr>
            <w:tcW w:w="1418" w:type="dxa"/>
          </w:tcPr>
          <w:p w14:paraId="0A5BE9F2" w14:textId="77777777" w:rsidR="00400DD7" w:rsidRPr="00AF6B78" w:rsidRDefault="00400DD7" w:rsidP="00AF6B78">
            <w:pPr>
              <w:spacing w:before="80" w:after="80"/>
              <w:rPr>
                <w:rFonts w:eastAsia="Times New Roman" w:cs="Arial"/>
                <w:lang w:eastAsia="pl-PL"/>
              </w:rPr>
            </w:pPr>
            <w:r w:rsidRPr="00AF6B78">
              <w:rPr>
                <w:rFonts w:eastAsia="Times New Roman" w:cs="Arial"/>
                <w:lang w:eastAsia="pl-PL"/>
              </w:rPr>
              <w:lastRenderedPageBreak/>
              <w:t>4</w:t>
            </w:r>
          </w:p>
        </w:tc>
      </w:tr>
    </w:tbl>
    <w:p w14:paraId="54F9586E" w14:textId="1F1A3C2E" w:rsidR="00400DD7" w:rsidRDefault="00400DD7">
      <w:pPr>
        <w:spacing w:before="120" w:after="120" w:line="276" w:lineRule="auto"/>
        <w:jc w:val="both"/>
        <w:rPr>
          <w:b/>
          <w:spacing w:val="10"/>
          <w:sz w:val="24"/>
          <w:szCs w:val="22"/>
        </w:rPr>
      </w:pPr>
      <w:r>
        <w:br w:type="page"/>
      </w:r>
    </w:p>
    <w:p w14:paraId="27D9F2FD" w14:textId="1C4317EB" w:rsidR="00727655" w:rsidRPr="002566C8" w:rsidRDefault="00727655" w:rsidP="00674D39">
      <w:pPr>
        <w:pStyle w:val="Nagwek5"/>
      </w:pPr>
      <w:bookmarkStart w:id="680" w:name="_Toc131078699"/>
      <w:r w:rsidRPr="002566C8">
        <w:lastRenderedPageBreak/>
        <w:t>Poddziałanie 10.3.2 (10iv) Programy stypendialne Typ projektu Pomoc stypendialna dla uczniów szczególnie uzdolnionych w zakresie przedmiotów zawodowych (tryb pozakonkursowy).</w:t>
      </w:r>
      <w:bookmarkEnd w:id="680"/>
    </w:p>
    <w:p w14:paraId="625F8AAA" w14:textId="5209A19E" w:rsidR="002566C8" w:rsidRPr="00DD0841" w:rsidRDefault="002566C8" w:rsidP="002566C8">
      <w:pPr>
        <w:pStyle w:val="Bezodstpw"/>
        <w:rPr>
          <w:rFonts w:cs="Arial"/>
        </w:rPr>
      </w:pPr>
      <w:r w:rsidRPr="00F877B4">
        <w:rPr>
          <w:rFonts w:cs="Arial"/>
        </w:rPr>
        <w:t>Kryteria wyboru projektów przyjęte przez Komitet Monitorujący RPO WM na X</w:t>
      </w:r>
      <w:r>
        <w:rPr>
          <w:rFonts w:cs="Arial"/>
        </w:rPr>
        <w:t>XII</w:t>
      </w:r>
      <w:r w:rsidR="002C2989">
        <w:rPr>
          <w:rFonts w:cs="Arial"/>
        </w:rPr>
        <w:t>I p</w:t>
      </w:r>
      <w:r w:rsidRPr="00F877B4">
        <w:rPr>
          <w:rFonts w:cs="Arial"/>
        </w:rPr>
        <w:t xml:space="preserve">osiedzeniu w dniu </w:t>
      </w:r>
      <w:r>
        <w:rPr>
          <w:rFonts w:cs="Arial"/>
        </w:rPr>
        <w:t>7</w:t>
      </w:r>
      <w:r w:rsidR="0019661D">
        <w:rPr>
          <w:rFonts w:cs="Arial"/>
        </w:rPr>
        <w:t xml:space="preserve"> </w:t>
      </w:r>
      <w:r>
        <w:rPr>
          <w:rFonts w:cs="Arial"/>
        </w:rPr>
        <w:t>kwietnia 2017</w:t>
      </w:r>
      <w:r w:rsidRPr="00F877B4">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10.3.2"/>
        <w:tblDescription w:val="Poddziałanie 10.3.2 (10iv) Programy stypendialne Typ projektu Pomoc stypendialna dla uczniów szczególnie uzdolnionych w zakresie przedmiotów zawodowych (tryb pozakonkursowy). Kryteria wyboru projektów przyjęte przez Komitet Monitorujący RPO WM na XXIII Posiedzeniu w dniu 7kwietnia 2017 "/>
      </w:tblPr>
      <w:tblGrid>
        <w:gridCol w:w="805"/>
        <w:gridCol w:w="2726"/>
        <w:gridCol w:w="9222"/>
        <w:gridCol w:w="1270"/>
      </w:tblGrid>
      <w:tr w:rsidR="00727655" w:rsidRPr="0072309A" w14:paraId="0B018F5D" w14:textId="77777777" w:rsidTr="00DE6B14">
        <w:trPr>
          <w:tblHeader/>
        </w:trPr>
        <w:tc>
          <w:tcPr>
            <w:tcW w:w="287" w:type="pct"/>
            <w:vAlign w:val="center"/>
          </w:tcPr>
          <w:p w14:paraId="018FC698" w14:textId="1C77966A" w:rsidR="00727655" w:rsidRPr="00535CB6" w:rsidRDefault="00727655">
            <w:pPr>
              <w:rPr>
                <w:rFonts w:cs="Arial"/>
                <w:b/>
              </w:rPr>
            </w:pPr>
            <w:r w:rsidRPr="00535CB6">
              <w:rPr>
                <w:rFonts w:cs="Arial"/>
                <w:b/>
              </w:rPr>
              <w:t>Lp.</w:t>
            </w:r>
          </w:p>
        </w:tc>
        <w:tc>
          <w:tcPr>
            <w:tcW w:w="972" w:type="pct"/>
            <w:vAlign w:val="center"/>
          </w:tcPr>
          <w:p w14:paraId="03C2609B" w14:textId="77777777" w:rsidR="00727655" w:rsidRPr="00535CB6" w:rsidRDefault="00727655" w:rsidP="00145F0C">
            <w:pPr>
              <w:rPr>
                <w:rFonts w:cs="Arial"/>
                <w:b/>
              </w:rPr>
            </w:pPr>
            <w:r w:rsidRPr="00535CB6">
              <w:rPr>
                <w:rFonts w:cs="Arial"/>
                <w:b/>
              </w:rPr>
              <w:t>Kryterium</w:t>
            </w:r>
          </w:p>
        </w:tc>
        <w:tc>
          <w:tcPr>
            <w:tcW w:w="3288" w:type="pct"/>
            <w:vAlign w:val="center"/>
          </w:tcPr>
          <w:p w14:paraId="5300D44E" w14:textId="77777777" w:rsidR="00727655" w:rsidRPr="00535CB6" w:rsidRDefault="00727655" w:rsidP="00145F0C">
            <w:pPr>
              <w:rPr>
                <w:rFonts w:cs="Arial"/>
                <w:b/>
              </w:rPr>
            </w:pPr>
            <w:r w:rsidRPr="00535CB6">
              <w:rPr>
                <w:rFonts w:cs="Arial"/>
                <w:b/>
              </w:rPr>
              <w:t xml:space="preserve">Opis kryterium </w:t>
            </w:r>
          </w:p>
        </w:tc>
        <w:tc>
          <w:tcPr>
            <w:tcW w:w="453" w:type="pct"/>
            <w:vAlign w:val="center"/>
          </w:tcPr>
          <w:p w14:paraId="61DD89EF" w14:textId="77777777" w:rsidR="00727655" w:rsidRPr="00535CB6" w:rsidRDefault="00727655" w:rsidP="00145F0C">
            <w:pPr>
              <w:rPr>
                <w:rFonts w:cs="Arial"/>
                <w:b/>
              </w:rPr>
            </w:pPr>
            <w:r w:rsidRPr="00535CB6">
              <w:rPr>
                <w:rFonts w:cs="Arial"/>
                <w:b/>
              </w:rPr>
              <w:t>Ocena kryterium</w:t>
            </w:r>
          </w:p>
        </w:tc>
      </w:tr>
      <w:tr w:rsidR="00727655" w:rsidRPr="0072309A" w14:paraId="486A86D3" w14:textId="77777777" w:rsidTr="00DE6B14">
        <w:tc>
          <w:tcPr>
            <w:tcW w:w="287" w:type="pct"/>
            <w:vAlign w:val="center"/>
          </w:tcPr>
          <w:p w14:paraId="55E587B9" w14:textId="77777777" w:rsidR="00727655" w:rsidRPr="00535CB6" w:rsidRDefault="00727655" w:rsidP="00145F0C">
            <w:pPr>
              <w:rPr>
                <w:rFonts w:cs="Arial"/>
              </w:rPr>
            </w:pPr>
            <w:r w:rsidRPr="00535CB6">
              <w:rPr>
                <w:rFonts w:cs="Arial"/>
              </w:rPr>
              <w:t>1.</w:t>
            </w:r>
          </w:p>
        </w:tc>
        <w:tc>
          <w:tcPr>
            <w:tcW w:w="972" w:type="pct"/>
            <w:shd w:val="clear" w:color="auto" w:fill="auto"/>
            <w:vAlign w:val="center"/>
          </w:tcPr>
          <w:p w14:paraId="6194B31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 obejmuje wyłącznie uczniów szkół prowadzących kształcenie zawodowe (z wyłączeniem szkół dla dorosłych) z obszaru województwa mazowieckiego.</w:t>
            </w:r>
          </w:p>
        </w:tc>
        <w:tc>
          <w:tcPr>
            <w:tcW w:w="3288" w:type="pct"/>
            <w:shd w:val="clear" w:color="auto" w:fill="auto"/>
            <w:vAlign w:val="center"/>
          </w:tcPr>
          <w:p w14:paraId="20A7BFB1"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5E71BB92" w14:textId="77777777" w:rsidR="00727655" w:rsidRPr="00535CB6" w:rsidRDefault="00727655" w:rsidP="00145F0C">
            <w:pPr>
              <w:rPr>
                <w:rFonts w:cs="Arial"/>
                <w:lang w:eastAsia="pl-PL"/>
              </w:rPr>
            </w:pPr>
            <w:r w:rsidRPr="00535CB6">
              <w:rPr>
                <w:rFonts w:cs="Arial"/>
                <w:lang w:eastAsia="pl-PL"/>
              </w:rPr>
              <w:t>Ograniczenie wsparcia jedynie do uczniów szkół prowadzących kształcenie zawodowe z terenu województwa mazowieckiego jest związane z regionalnym charakterem interwencji w ramach Regionalnego Programu Operacyjnego Województwa Mazowieckiego na lata 2014-2020 (RPO WM).</w:t>
            </w:r>
          </w:p>
          <w:p w14:paraId="4C35BAD0"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444C912F" w14:textId="77777777" w:rsidR="00727655" w:rsidRPr="00535CB6" w:rsidRDefault="00727655" w:rsidP="00145F0C">
            <w:pPr>
              <w:rPr>
                <w:rFonts w:cs="Arial"/>
              </w:rPr>
            </w:pPr>
            <w:r w:rsidRPr="00535CB6">
              <w:rPr>
                <w:rFonts w:cs="Arial"/>
              </w:rPr>
              <w:t>0/1</w:t>
            </w:r>
          </w:p>
        </w:tc>
      </w:tr>
      <w:tr w:rsidR="00727655" w:rsidRPr="0072309A" w14:paraId="6AE4ADB8" w14:textId="77777777" w:rsidTr="00DE6B14">
        <w:tc>
          <w:tcPr>
            <w:tcW w:w="287" w:type="pct"/>
            <w:vAlign w:val="center"/>
          </w:tcPr>
          <w:p w14:paraId="39C322D2" w14:textId="77777777" w:rsidR="00727655" w:rsidRPr="00535CB6" w:rsidRDefault="00727655" w:rsidP="00145F0C">
            <w:pPr>
              <w:rPr>
                <w:rFonts w:cs="Arial"/>
              </w:rPr>
            </w:pPr>
            <w:r w:rsidRPr="00535CB6">
              <w:rPr>
                <w:rFonts w:cs="Arial"/>
              </w:rPr>
              <w:t>2.</w:t>
            </w:r>
          </w:p>
        </w:tc>
        <w:tc>
          <w:tcPr>
            <w:tcW w:w="972" w:type="pct"/>
            <w:shd w:val="clear" w:color="auto" w:fill="auto"/>
            <w:vAlign w:val="center"/>
          </w:tcPr>
          <w:p w14:paraId="0E1BA7C9" w14:textId="77777777" w:rsidR="00727655" w:rsidRPr="00535CB6" w:rsidRDefault="00727655" w:rsidP="00145F0C">
            <w:pPr>
              <w:autoSpaceDE w:val="0"/>
              <w:autoSpaceDN w:val="0"/>
              <w:adjustRightInd w:val="0"/>
              <w:rPr>
                <w:rFonts w:cs="Arial"/>
                <w:lang w:eastAsia="pl-PL"/>
              </w:rPr>
            </w:pPr>
            <w:r w:rsidRPr="00535CB6">
              <w:rPr>
                <w:rFonts w:cs="Arial"/>
                <w:lang w:eastAsia="pl-PL"/>
              </w:rPr>
              <w:t>Projektu zakłada uczestnictwo co najmniej 30% uczniów zamieszkałych na obszarach wiejskich w województwie mazowieckim.</w:t>
            </w:r>
          </w:p>
        </w:tc>
        <w:tc>
          <w:tcPr>
            <w:tcW w:w="3288" w:type="pct"/>
            <w:shd w:val="clear" w:color="auto" w:fill="auto"/>
            <w:vAlign w:val="center"/>
          </w:tcPr>
          <w:p w14:paraId="56008729"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6D4E1220" w14:textId="77777777" w:rsidR="00727655" w:rsidRPr="00535CB6" w:rsidRDefault="00727655" w:rsidP="00145F0C">
            <w:pPr>
              <w:rPr>
                <w:rFonts w:cs="Arial"/>
                <w:lang w:eastAsia="pl-PL"/>
              </w:rPr>
            </w:pPr>
            <w:r w:rsidRPr="00535CB6">
              <w:rPr>
                <w:rFonts w:cs="Arial"/>
                <w:lang w:eastAsia="pl-PL"/>
              </w:rPr>
              <w:t xml:space="preserve">Kryterium ma na celu silniejszą koncentrację środków na działaniach prowadzonych na obszarach wiejskich, cechujących się największymi potrzebami w zakresie wyrównania szans edukacyjnych uczniów, niezbędną w kontekście zróżnicowań wewnątrz regionalnych i potrzeby osiągnięcia większej spójności społeczno-gospodarczej. </w:t>
            </w:r>
          </w:p>
          <w:p w14:paraId="671A347B" w14:textId="77777777" w:rsidR="00727655" w:rsidRPr="00535CB6" w:rsidRDefault="00727655" w:rsidP="00145F0C">
            <w:pPr>
              <w:rPr>
                <w:rFonts w:cs="Arial"/>
                <w:lang w:eastAsia="pl-PL"/>
              </w:rPr>
            </w:pPr>
            <w:r w:rsidRPr="00535CB6">
              <w:rPr>
                <w:rFonts w:cs="Arial"/>
                <w:lang w:eastAsia="pl-PL"/>
              </w:rPr>
              <w:t>Obszary wiejskie należy rozumieć zgodnie z Wytycznymi Ministra Infrastruktury i Rozwoju w zakresie monitorowania postępu rzeczowego realizacji programów operacyjnych na lata 2014-2020</w:t>
            </w:r>
            <w:r w:rsidRPr="00535CB6">
              <w:rPr>
                <w:rFonts w:cs="Arial"/>
                <w:lang w:eastAsia="pl-PL"/>
              </w:rPr>
              <w:footnoteReference w:id="395"/>
            </w:r>
            <w:r w:rsidRPr="00535CB6">
              <w:rPr>
                <w:rFonts w:cs="Arial"/>
                <w:lang w:eastAsia="pl-PL"/>
              </w:rPr>
              <w:t>.</w:t>
            </w:r>
          </w:p>
          <w:p w14:paraId="735C5162" w14:textId="77777777" w:rsidR="00727655" w:rsidRPr="00535CB6" w:rsidRDefault="00727655" w:rsidP="00145F0C">
            <w:pPr>
              <w:rPr>
                <w:rFonts w:cs="Arial"/>
                <w:lang w:eastAsia="pl-PL"/>
              </w:rPr>
            </w:pPr>
            <w:r w:rsidRPr="00535CB6">
              <w:rPr>
                <w:rFonts w:cs="Arial"/>
                <w:lang w:eastAsia="pl-PL"/>
              </w:rPr>
              <w:t>Kryterium wynika z założeń RPO WM.</w:t>
            </w:r>
          </w:p>
          <w:p w14:paraId="37AB22B9"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3B5FF271" w14:textId="77777777" w:rsidR="00727655" w:rsidRPr="00535CB6" w:rsidRDefault="00727655" w:rsidP="00145F0C">
            <w:pPr>
              <w:rPr>
                <w:rFonts w:cs="Arial"/>
              </w:rPr>
            </w:pPr>
            <w:r w:rsidRPr="00535CB6">
              <w:rPr>
                <w:rFonts w:cs="Arial"/>
              </w:rPr>
              <w:t>0/1</w:t>
            </w:r>
          </w:p>
        </w:tc>
      </w:tr>
      <w:tr w:rsidR="00727655" w:rsidRPr="0072309A" w14:paraId="0524FEBB" w14:textId="77777777" w:rsidTr="00DE6B14">
        <w:tc>
          <w:tcPr>
            <w:tcW w:w="287" w:type="pct"/>
            <w:vAlign w:val="center"/>
          </w:tcPr>
          <w:p w14:paraId="61E94F6C" w14:textId="77777777" w:rsidR="00727655" w:rsidRPr="00535CB6" w:rsidRDefault="00727655" w:rsidP="00145F0C">
            <w:pPr>
              <w:rPr>
                <w:rFonts w:cs="Arial"/>
              </w:rPr>
            </w:pPr>
            <w:r w:rsidRPr="00535CB6">
              <w:rPr>
                <w:rFonts w:cs="Arial"/>
              </w:rPr>
              <w:t>3.</w:t>
            </w:r>
          </w:p>
        </w:tc>
        <w:tc>
          <w:tcPr>
            <w:tcW w:w="972" w:type="pct"/>
            <w:vAlign w:val="center"/>
          </w:tcPr>
          <w:p w14:paraId="56C41BEF" w14:textId="195CA084" w:rsidR="00727655" w:rsidRPr="00535CB6" w:rsidRDefault="00727655" w:rsidP="00145F0C">
            <w:pPr>
              <w:autoSpaceDE w:val="0"/>
              <w:autoSpaceDN w:val="0"/>
              <w:adjustRightInd w:val="0"/>
              <w:rPr>
                <w:rFonts w:cs="Arial"/>
                <w:lang w:eastAsia="pl-PL"/>
              </w:rPr>
            </w:pPr>
            <w:r w:rsidRPr="00535CB6">
              <w:rPr>
                <w:rFonts w:cs="Arial"/>
                <w:lang w:eastAsia="pl-PL"/>
              </w:rPr>
              <w:t>Projekt zakłada zindywidualizowane wsparcie rozwoju edukacyjnego uczniów.</w:t>
            </w:r>
          </w:p>
        </w:tc>
        <w:tc>
          <w:tcPr>
            <w:tcW w:w="3288" w:type="pct"/>
            <w:vAlign w:val="center"/>
          </w:tcPr>
          <w:p w14:paraId="3C707445" w14:textId="77777777" w:rsidR="00727655" w:rsidRPr="00535CB6" w:rsidRDefault="00727655" w:rsidP="00145F0C">
            <w:pPr>
              <w:rPr>
                <w:rFonts w:cs="Arial"/>
                <w:lang w:eastAsia="pl-PL"/>
              </w:rPr>
            </w:pPr>
            <w:r w:rsidRPr="00535CB6">
              <w:rPr>
                <w:rFonts w:cs="Arial"/>
                <w:lang w:eastAsia="pl-PL"/>
              </w:rPr>
              <w:t>Spełnienie kryterium będzie oceniane na podstawie zapisów we wniosku o dofinansowanie projektu.</w:t>
            </w:r>
          </w:p>
          <w:p w14:paraId="412949BE" w14:textId="77777777" w:rsidR="00727655" w:rsidRPr="00535CB6" w:rsidRDefault="00727655" w:rsidP="00145F0C">
            <w:pPr>
              <w:rPr>
                <w:rFonts w:cs="Arial"/>
                <w:lang w:eastAsia="pl-PL"/>
              </w:rPr>
            </w:pPr>
            <w:r w:rsidRPr="00535CB6">
              <w:rPr>
                <w:rFonts w:cs="Arial"/>
                <w:lang w:eastAsia="pl-PL"/>
              </w:rPr>
              <w:t xml:space="preserve">Każdy stypendysta posiada plan rozwoju edukacyjnego, obejmujący przewidywane w tym zakresie cele i rezultaty oraz zakres działań możliwych do finansowania ze środków przyznanego stypendium. </w:t>
            </w:r>
            <w:r w:rsidRPr="00535CB6">
              <w:rPr>
                <w:rFonts w:cs="Arial"/>
                <w:lang w:eastAsia="pl-PL"/>
              </w:rPr>
              <w:lastRenderedPageBreak/>
              <w:t>Plan powinien zostać opracowany wspólnie przez ucznia</w:t>
            </w:r>
            <w:r w:rsidRPr="00535CB6">
              <w:rPr>
                <w:rFonts w:cs="Arial"/>
                <w:lang w:eastAsia="pl-PL"/>
              </w:rPr>
              <w:footnoteReference w:id="396"/>
            </w:r>
            <w:r w:rsidRPr="00535CB6">
              <w:rPr>
                <w:rFonts w:cs="Arial"/>
                <w:lang w:eastAsia="pl-PL"/>
              </w:rPr>
              <w:t>, jego rodzica/opiekuna prawnego oraz osobę</w:t>
            </w:r>
            <w:r w:rsidRPr="00535CB6">
              <w:rPr>
                <w:rFonts w:cs="Arial"/>
                <w:lang w:eastAsia="pl-PL"/>
              </w:rPr>
              <w:footnoteReference w:id="397"/>
            </w:r>
            <w:r w:rsidRPr="00535CB6">
              <w:rPr>
                <w:rFonts w:cs="Arial"/>
                <w:lang w:eastAsia="pl-PL"/>
              </w:rPr>
              <w:t xml:space="preserve"> sprawującą opiekę dydaktyczną nad stypendystą. Opracowanie planu rozwoju edukacyjnego przyczynia się do prawidłowego wykorzystania otrzymanych środków. </w:t>
            </w:r>
          </w:p>
          <w:p w14:paraId="67FECD38" w14:textId="77777777" w:rsidR="00727655" w:rsidRPr="00535CB6" w:rsidRDefault="00727655" w:rsidP="00145F0C">
            <w:pPr>
              <w:rPr>
                <w:rFonts w:cs="Arial"/>
                <w:lang w:eastAsia="pl-PL"/>
              </w:rPr>
            </w:pPr>
            <w:r w:rsidRPr="00535CB6">
              <w:rPr>
                <w:rFonts w:cs="Arial"/>
                <w:lang w:eastAsia="pl-PL"/>
              </w:rPr>
              <w:t>Kryterium ma na celu zapewnienia efektywności wsparcia, które odpowiada na zidentyfikowane potrzeby edukacyjne uczniów.</w:t>
            </w:r>
          </w:p>
          <w:p w14:paraId="3513DD52" w14:textId="77777777" w:rsidR="00727655" w:rsidRPr="00535CB6" w:rsidRDefault="00727655" w:rsidP="00145F0C">
            <w:pPr>
              <w:rPr>
                <w:rFonts w:cs="Arial"/>
                <w:lang w:eastAsia="pl-PL"/>
              </w:rPr>
            </w:pPr>
            <w:r w:rsidRPr="00535CB6">
              <w:rPr>
                <w:rFonts w:cs="Arial"/>
                <w:lang w:eastAsia="pl-PL"/>
              </w:rPr>
              <w:t>Kryterium jest zgodne z założeniami RPO oraz Wytycznymi Ministra Rozwoju z dnia 6 września 2016 r. w zakresie realizacji przedsięwzięć z udziałem środków Europejskiego Funduszu Społecznego w obszarze edukacji na lata 2014-2020.</w:t>
            </w:r>
          </w:p>
          <w:p w14:paraId="561E75EB" w14:textId="77777777" w:rsidR="00727655" w:rsidRPr="00535CB6" w:rsidRDefault="00727655" w:rsidP="00145F0C">
            <w:pPr>
              <w:rPr>
                <w:rFonts w:cs="Arial"/>
                <w:lang w:eastAsia="pl-PL"/>
              </w:rPr>
            </w:pPr>
            <w:r w:rsidRPr="00535CB6">
              <w:rPr>
                <w:rFonts w:cs="Arial"/>
                <w:lang w:eastAsia="pl-PL"/>
              </w:rPr>
              <w:t>Ocena kryterium jest 0/1 - spełnienie kryterium (ocena „1”) jest warunkiem koniecznym do otrzymania dofinansowania. Uzyskanie oceny „0” skutkuje odrzuceniem wniosku.</w:t>
            </w:r>
          </w:p>
        </w:tc>
        <w:tc>
          <w:tcPr>
            <w:tcW w:w="453" w:type="pct"/>
            <w:vAlign w:val="center"/>
          </w:tcPr>
          <w:p w14:paraId="699E9E1F" w14:textId="77777777" w:rsidR="00727655" w:rsidRPr="00535CB6" w:rsidRDefault="00727655" w:rsidP="00145F0C">
            <w:pPr>
              <w:rPr>
                <w:rFonts w:cs="Arial"/>
              </w:rPr>
            </w:pPr>
            <w:r w:rsidRPr="00535CB6">
              <w:rPr>
                <w:rFonts w:cs="Arial"/>
              </w:rPr>
              <w:lastRenderedPageBreak/>
              <w:t>0/1</w:t>
            </w:r>
          </w:p>
        </w:tc>
      </w:tr>
    </w:tbl>
    <w:p w14:paraId="34E603E2" w14:textId="33C83E45" w:rsidR="0030162B" w:rsidRPr="00F877B4" w:rsidRDefault="002A50E8" w:rsidP="00C125E5">
      <w:pPr>
        <w:pStyle w:val="Nagwek5"/>
        <w:rPr>
          <w:rFonts w:cs="Arial"/>
        </w:rPr>
      </w:pPr>
      <w:r>
        <w:rPr>
          <w:rFonts w:eastAsiaTheme="minorHAnsi" w:cs="Arial"/>
          <w:sz w:val="18"/>
          <w:szCs w:val="18"/>
        </w:rPr>
        <w:br w:type="page"/>
      </w:r>
      <w:bookmarkStart w:id="681" w:name="_Toc457226252"/>
      <w:bookmarkStart w:id="682" w:name="_Toc457377002"/>
      <w:bookmarkStart w:id="683" w:name="_Toc457381574"/>
      <w:bookmarkStart w:id="684" w:name="_Toc457987851"/>
      <w:bookmarkStart w:id="685" w:name="_Toc462147215"/>
      <w:bookmarkStart w:id="686" w:name="_Toc131078700"/>
      <w:r w:rsidR="0030162B" w:rsidRPr="00F877B4">
        <w:rPr>
          <w:rFonts w:cs="Arial"/>
        </w:rPr>
        <w:lastRenderedPageBreak/>
        <w:t xml:space="preserve">Poddziałanie 10.3.3 (10iv) </w:t>
      </w:r>
      <w:r w:rsidR="004F638C" w:rsidRPr="00F877B4">
        <w:rPr>
          <w:rFonts w:cs="Arial"/>
        </w:rPr>
        <w:t>„</w:t>
      </w:r>
      <w:r w:rsidR="0030162B" w:rsidRPr="00F877B4">
        <w:rPr>
          <w:rFonts w:cs="Arial"/>
        </w:rPr>
        <w:t xml:space="preserve">Doradztwo </w:t>
      </w:r>
      <w:proofErr w:type="spellStart"/>
      <w:r w:rsidR="0030162B" w:rsidRPr="00F877B4">
        <w:rPr>
          <w:rFonts w:cs="Arial"/>
        </w:rPr>
        <w:t>edukacyjno</w:t>
      </w:r>
      <w:proofErr w:type="spellEnd"/>
      <w:r w:rsidR="0030162B" w:rsidRPr="00F877B4">
        <w:rPr>
          <w:rFonts w:cs="Arial"/>
        </w:rPr>
        <w:t xml:space="preserve"> – zawodowe w ramach ZIT</w:t>
      </w:r>
      <w:r w:rsidR="004F638C" w:rsidRPr="00F877B4">
        <w:rPr>
          <w:rFonts w:cs="Arial"/>
        </w:rPr>
        <w:t>”,</w:t>
      </w:r>
      <w:r w:rsidR="00962D29" w:rsidRPr="00F877B4">
        <w:rPr>
          <w:rFonts w:cs="Arial"/>
        </w:rPr>
        <w:t xml:space="preserve"> </w:t>
      </w:r>
      <w:r w:rsidR="004F638C" w:rsidRPr="00F877B4">
        <w:rPr>
          <w:rFonts w:cs="Arial"/>
        </w:rPr>
        <w:t>r</w:t>
      </w:r>
      <w:r w:rsidR="0030162B" w:rsidRPr="00F877B4">
        <w:rPr>
          <w:rFonts w:cs="Arial"/>
        </w:rPr>
        <w:t>odzaj przedsięwzięcia</w:t>
      </w:r>
      <w:r w:rsidR="004F638C" w:rsidRPr="00F877B4">
        <w:rPr>
          <w:rFonts w:cs="Arial"/>
        </w:rPr>
        <w:t>:</w:t>
      </w:r>
      <w:r w:rsidR="0030162B" w:rsidRPr="00F877B4">
        <w:rPr>
          <w:rFonts w:cs="Arial"/>
        </w:rPr>
        <w:t xml:space="preserve"> </w:t>
      </w:r>
      <w:r w:rsidR="004F638C" w:rsidRPr="00F877B4">
        <w:rPr>
          <w:rFonts w:cs="Arial"/>
        </w:rPr>
        <w:t>„</w:t>
      </w:r>
      <w:r w:rsidR="0030162B" w:rsidRPr="00F877B4">
        <w:rPr>
          <w:rFonts w:cs="Arial"/>
        </w:rPr>
        <w:t>Modernizacja oferty kształcenia zawodowego poprzez rozwój doradztwa zawodowego (w gimnazjach oraz szkołach zawodowych ) oraz współpracy z rynkiem pracy</w:t>
      </w:r>
      <w:r w:rsidR="004F638C" w:rsidRPr="00F877B4">
        <w:rPr>
          <w:rFonts w:cs="Arial"/>
        </w:rPr>
        <w:t>”</w:t>
      </w:r>
      <w:bookmarkEnd w:id="681"/>
      <w:bookmarkEnd w:id="682"/>
      <w:bookmarkEnd w:id="683"/>
      <w:bookmarkEnd w:id="684"/>
      <w:bookmarkEnd w:id="685"/>
      <w:bookmarkEnd w:id="686"/>
    </w:p>
    <w:p w14:paraId="4E7A6B5E" w14:textId="52EC1AE7" w:rsidR="00992DFE" w:rsidRPr="00DD0841" w:rsidRDefault="00992DFE" w:rsidP="00DD0841">
      <w:pPr>
        <w:pStyle w:val="Bezodstpw"/>
        <w:rPr>
          <w:rFonts w:cs="Arial"/>
        </w:rPr>
      </w:pPr>
      <w:r w:rsidRPr="00F877B4">
        <w:rPr>
          <w:rFonts w:cs="Arial"/>
        </w:rPr>
        <w:t>Kryteria wyboru projektów przyjęte przez Komitet Monit</w:t>
      </w:r>
      <w:r w:rsidR="002C2989">
        <w:rPr>
          <w:rFonts w:cs="Arial"/>
        </w:rPr>
        <w:t>orujący RPO WM na XI p</w:t>
      </w:r>
      <w:r w:rsidRPr="00F877B4">
        <w:rPr>
          <w:rFonts w:cs="Arial"/>
        </w:rPr>
        <w:t>osiedzeniu w dniu 22 kwietnia 2016 r.</w:t>
      </w:r>
    </w:p>
    <w:tbl>
      <w:tblPr>
        <w:tblW w:w="1445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w:tblDescription w:val="Tabela zawiera nazwę, opis, punktację i maksymalna liczbe punktów za kryterium dla Poddziałania 10.3.3 (10iv) „Doradztwo edukacyjno – zawodowe w ramach ZIT”, rodzaj przedsięwzięcia: „Modernizacja oferty kształcenia zawodowego poprzez rozwój doradztwa zawodowego (w gimnazjach oraz szkołach zawodowych ) oraz współpracy z rynkiem pracy”"/>
      </w:tblPr>
      <w:tblGrid>
        <w:gridCol w:w="567"/>
        <w:gridCol w:w="2835"/>
        <w:gridCol w:w="6095"/>
        <w:gridCol w:w="2977"/>
        <w:gridCol w:w="1984"/>
      </w:tblGrid>
      <w:tr w:rsidR="0030162B" w:rsidRPr="0072309A" w14:paraId="7921D7AB" w14:textId="77777777" w:rsidTr="00535CB6">
        <w:trPr>
          <w:trHeight w:val="510"/>
          <w:tblHeader/>
        </w:trPr>
        <w:tc>
          <w:tcPr>
            <w:tcW w:w="567" w:type="dxa"/>
            <w:shd w:val="clear" w:color="auto" w:fill="auto"/>
            <w:vAlign w:val="center"/>
          </w:tcPr>
          <w:p w14:paraId="0BD56618" w14:textId="6441AC15" w:rsidR="0030162B" w:rsidRPr="00535CB6" w:rsidRDefault="0030162B" w:rsidP="00145F0C">
            <w:pPr>
              <w:rPr>
                <w:rFonts w:cs="Arial"/>
                <w:b/>
              </w:rPr>
            </w:pPr>
            <w:r w:rsidRPr="00535CB6">
              <w:rPr>
                <w:rFonts w:cs="Arial"/>
                <w:b/>
              </w:rPr>
              <w:t>Lp.</w:t>
            </w:r>
          </w:p>
        </w:tc>
        <w:tc>
          <w:tcPr>
            <w:tcW w:w="2835" w:type="dxa"/>
            <w:shd w:val="clear" w:color="auto" w:fill="auto"/>
            <w:vAlign w:val="center"/>
          </w:tcPr>
          <w:p w14:paraId="14BA6E21" w14:textId="77777777" w:rsidR="0030162B" w:rsidRPr="00535CB6" w:rsidRDefault="0030162B" w:rsidP="00145F0C">
            <w:pPr>
              <w:rPr>
                <w:rFonts w:cs="Arial"/>
                <w:b/>
              </w:rPr>
            </w:pPr>
            <w:r w:rsidRPr="00535CB6">
              <w:rPr>
                <w:rFonts w:cs="Arial"/>
                <w:b/>
              </w:rPr>
              <w:t>Kryterium</w:t>
            </w:r>
          </w:p>
        </w:tc>
        <w:tc>
          <w:tcPr>
            <w:tcW w:w="6095" w:type="dxa"/>
            <w:shd w:val="clear" w:color="auto" w:fill="auto"/>
            <w:vAlign w:val="center"/>
          </w:tcPr>
          <w:p w14:paraId="4F1F9F6F" w14:textId="77777777" w:rsidR="0030162B" w:rsidRPr="00535CB6" w:rsidRDefault="0030162B" w:rsidP="00145F0C">
            <w:pPr>
              <w:rPr>
                <w:rFonts w:cs="Arial"/>
                <w:b/>
              </w:rPr>
            </w:pPr>
            <w:r w:rsidRPr="00535CB6">
              <w:rPr>
                <w:rFonts w:cs="Arial"/>
                <w:b/>
              </w:rPr>
              <w:t>Opis kryterium</w:t>
            </w:r>
          </w:p>
        </w:tc>
        <w:tc>
          <w:tcPr>
            <w:tcW w:w="2977" w:type="dxa"/>
            <w:shd w:val="clear" w:color="auto" w:fill="auto"/>
            <w:vAlign w:val="center"/>
          </w:tcPr>
          <w:p w14:paraId="0B344F0D" w14:textId="77777777" w:rsidR="0030162B" w:rsidRPr="00535CB6" w:rsidRDefault="0030162B" w:rsidP="00145F0C">
            <w:pPr>
              <w:rPr>
                <w:rFonts w:cs="Arial"/>
                <w:b/>
              </w:rPr>
            </w:pPr>
            <w:r w:rsidRPr="00535CB6">
              <w:rPr>
                <w:rFonts w:cs="Arial"/>
                <w:b/>
              </w:rPr>
              <w:t>Punktacja</w:t>
            </w:r>
          </w:p>
        </w:tc>
        <w:tc>
          <w:tcPr>
            <w:tcW w:w="1984" w:type="dxa"/>
            <w:vAlign w:val="center"/>
          </w:tcPr>
          <w:p w14:paraId="70C96483" w14:textId="77777777" w:rsidR="0030162B" w:rsidRPr="00535CB6" w:rsidRDefault="0030162B" w:rsidP="00145F0C">
            <w:pPr>
              <w:rPr>
                <w:rFonts w:cs="Arial"/>
                <w:b/>
              </w:rPr>
            </w:pPr>
            <w:r w:rsidRPr="00535CB6">
              <w:rPr>
                <w:rFonts w:cs="Arial"/>
                <w:b/>
              </w:rPr>
              <w:t>Maksymalna liczba punktów</w:t>
            </w:r>
          </w:p>
        </w:tc>
      </w:tr>
      <w:tr w:rsidR="0030162B" w:rsidRPr="0072309A" w14:paraId="2CE25C68" w14:textId="77777777" w:rsidTr="00145F0C">
        <w:trPr>
          <w:trHeight w:val="739"/>
        </w:trPr>
        <w:tc>
          <w:tcPr>
            <w:tcW w:w="567" w:type="dxa"/>
            <w:shd w:val="clear" w:color="auto" w:fill="auto"/>
            <w:vAlign w:val="center"/>
          </w:tcPr>
          <w:p w14:paraId="225BB27C" w14:textId="77777777" w:rsidR="0030162B" w:rsidRPr="00535CB6" w:rsidRDefault="0030162B" w:rsidP="00145F0C">
            <w:pPr>
              <w:numPr>
                <w:ilvl w:val="0"/>
                <w:numId w:val="73"/>
              </w:numPr>
              <w:rPr>
                <w:rFonts w:eastAsia="Times New Roman" w:cs="Arial"/>
                <w:lang w:eastAsia="pl-PL"/>
              </w:rPr>
            </w:pPr>
          </w:p>
        </w:tc>
        <w:tc>
          <w:tcPr>
            <w:tcW w:w="2835" w:type="dxa"/>
            <w:shd w:val="clear" w:color="auto" w:fill="auto"/>
            <w:vAlign w:val="center"/>
          </w:tcPr>
          <w:p w14:paraId="32DB0029" w14:textId="77777777" w:rsidR="0030162B" w:rsidRPr="00535CB6" w:rsidRDefault="0030162B"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 – 2013 w ramach POKL.</w:t>
            </w:r>
          </w:p>
        </w:tc>
        <w:tc>
          <w:tcPr>
            <w:tcW w:w="6095" w:type="dxa"/>
            <w:shd w:val="clear" w:color="auto" w:fill="auto"/>
            <w:vAlign w:val="center"/>
          </w:tcPr>
          <w:p w14:paraId="16A1F8D1" w14:textId="0D896F6E" w:rsidR="0030162B" w:rsidRPr="00535CB6" w:rsidRDefault="0030162B"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w:t>
            </w:r>
            <w:r w:rsidR="00962D29" w:rsidRPr="00535CB6">
              <w:rPr>
                <w:rFonts w:cs="Arial"/>
                <w:lang w:eastAsia="pl-PL"/>
              </w:rPr>
              <w:t>ypracowanego wcześniej dorobku.</w:t>
            </w:r>
          </w:p>
          <w:p w14:paraId="5ED32E2F" w14:textId="77777777" w:rsidR="0030162B" w:rsidRPr="00535CB6" w:rsidRDefault="0030162B" w:rsidP="00145F0C">
            <w:pPr>
              <w:autoSpaceDE w:val="0"/>
              <w:autoSpaceDN w:val="0"/>
              <w:adjustRightInd w:val="0"/>
              <w:rPr>
                <w:rFonts w:cs="Arial"/>
                <w:lang w:eastAsia="pl-PL"/>
              </w:rPr>
            </w:pPr>
            <w:r w:rsidRPr="00535CB6">
              <w:rPr>
                <w:rFonts w:cs="Arial"/>
                <w:lang w:eastAsia="pl-PL"/>
              </w:rPr>
              <w:t>Wnioskodawca zobowiązany jest do zamieszczenia we wniosku o dofinansowanie informacji na temat narzędzi, metod lub form pracy wypracowanych w ramach projektów zrealizowanych w latach 2007-2013 PO KL wraz z ich szczegółowym opisem oraz sposobem ich wykorzystania.</w:t>
            </w:r>
          </w:p>
          <w:p w14:paraId="669FAD1E" w14:textId="226BBFA8"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 xml:space="preserve">Pomocne będą informacje zawarte na stronie </w:t>
            </w:r>
            <w:hyperlink r:id="rId150" w:tooltip="strona Internetowa Krajowej Instytucji Wspomagającej" w:history="1">
              <w:r w:rsidR="00E6334C" w:rsidRPr="00535CB6">
                <w:rPr>
                  <w:rStyle w:val="Hipercze"/>
                  <w:rFonts w:eastAsia="Times New Roman" w:cs="Arial"/>
                  <w:lang w:eastAsia="pl-PL"/>
                </w:rPr>
                <w:t>http://kiw-pokl.org.pl/index.php?option=com_k2&amp;view=itemlist&amp;layout=category&amp;task=category&amp;id=193&amp;Itemid=778&amp;lang=pl</w:t>
              </w:r>
            </w:hyperlink>
          </w:p>
          <w:p w14:paraId="16C15542" w14:textId="77777777" w:rsidR="0030162B" w:rsidRPr="00535CB6" w:rsidRDefault="0030162B"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shd w:val="clear" w:color="auto" w:fill="auto"/>
            <w:vAlign w:val="center"/>
          </w:tcPr>
          <w:p w14:paraId="11F07409" w14:textId="77777777" w:rsidR="0030162B" w:rsidRPr="00535CB6" w:rsidRDefault="0030162B" w:rsidP="00145F0C">
            <w:pPr>
              <w:rPr>
                <w:rFonts w:eastAsia="Times New Roman" w:cs="Arial"/>
                <w:lang w:eastAsia="pl-PL"/>
              </w:rPr>
            </w:pPr>
            <w:r w:rsidRPr="00535CB6">
              <w:rPr>
                <w:rFonts w:eastAsia="Times New Roman" w:cs="Arial"/>
                <w:lang w:eastAsia="pl-PL"/>
              </w:rPr>
              <w:t>0/3pkt</w:t>
            </w:r>
          </w:p>
        </w:tc>
        <w:tc>
          <w:tcPr>
            <w:tcW w:w="1984" w:type="dxa"/>
            <w:vAlign w:val="center"/>
          </w:tcPr>
          <w:p w14:paraId="50A03371"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3 pkt </w:t>
            </w:r>
          </w:p>
        </w:tc>
      </w:tr>
      <w:tr w:rsidR="0030162B" w:rsidRPr="0072309A" w14:paraId="55879155" w14:textId="77777777" w:rsidTr="00145F0C">
        <w:trPr>
          <w:trHeight w:val="509"/>
        </w:trPr>
        <w:tc>
          <w:tcPr>
            <w:tcW w:w="567" w:type="dxa"/>
            <w:tcBorders>
              <w:bottom w:val="single" w:sz="4" w:space="0" w:color="auto"/>
            </w:tcBorders>
            <w:shd w:val="clear" w:color="auto" w:fill="auto"/>
            <w:vAlign w:val="center"/>
          </w:tcPr>
          <w:p w14:paraId="02FFB9E8"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78BAEA2" w14:textId="1F8FBE68" w:rsidR="0030162B" w:rsidRPr="00535CB6" w:rsidRDefault="0030162B" w:rsidP="00145F0C">
            <w:pPr>
              <w:rPr>
                <w:rFonts w:eastAsia="Times New Roman" w:cs="Arial"/>
                <w:lang w:eastAsia="pl-PL"/>
              </w:rPr>
            </w:pPr>
            <w:r w:rsidRPr="00535CB6">
              <w:rPr>
                <w:rFonts w:eastAsia="Times New Roman" w:cs="Arial"/>
                <w:lang w:eastAsia="pl-PL"/>
              </w:rPr>
              <w:t>Projekt jest realizowany w partnerstwie z instytucjami otoczenia społeczno-gospodarczego szkół.</w:t>
            </w:r>
          </w:p>
        </w:tc>
        <w:tc>
          <w:tcPr>
            <w:tcW w:w="6095" w:type="dxa"/>
            <w:tcBorders>
              <w:bottom w:val="single" w:sz="4" w:space="0" w:color="auto"/>
            </w:tcBorders>
            <w:shd w:val="clear" w:color="auto" w:fill="auto"/>
            <w:vAlign w:val="center"/>
          </w:tcPr>
          <w:p w14:paraId="34B73CEB" w14:textId="77777777" w:rsidR="0030162B" w:rsidRPr="00535CB6" w:rsidRDefault="0030162B" w:rsidP="00145F0C">
            <w:pPr>
              <w:rPr>
                <w:rFonts w:eastAsia="Times New Roman" w:cs="Arial"/>
                <w:lang w:eastAsia="pl-PL"/>
              </w:rPr>
            </w:pPr>
            <w:r w:rsidRPr="00535CB6">
              <w:rPr>
                <w:rFonts w:eastAsia="Times New Roman" w:cs="Arial"/>
                <w:lang w:eastAsia="pl-PL"/>
              </w:rPr>
              <w:t>Przez instytucje otoczenia społeczno-gospodarczego, z którymi realizowany jest w partnerstwie projekt należy rozumieć pracodawców, organizacje pracodawców, przedsiębiorców, organizacje przedsiębiorców, instytucje rynku pracy, szkoły wyższe, organizacje pozarządowe, partnerów społecznych oraz inni zidentyfikowani przez Wnioskodawcę interesariusze.</w:t>
            </w:r>
          </w:p>
          <w:p w14:paraId="74A8D976"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Wnioskodawca oświadcza, że Partner wnosi do projektu zasoby ludzkie, organizacyjne, techniczne lub finansowe i wskazuje w jaki sposób partnerstwo wpływa na podniesienie poziomu jakości </w:t>
            </w:r>
            <w:r w:rsidRPr="00535CB6">
              <w:rPr>
                <w:rFonts w:eastAsia="Times New Roman" w:cs="Arial"/>
                <w:lang w:eastAsia="pl-PL"/>
              </w:rPr>
              <w:lastRenderedPageBreak/>
              <w:t xml:space="preserve">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CAB78C2" w14:textId="4BA5C5DE"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2977" w:type="dxa"/>
            <w:tcBorders>
              <w:bottom w:val="single" w:sz="4" w:space="0" w:color="auto"/>
            </w:tcBorders>
            <w:shd w:val="clear" w:color="auto" w:fill="auto"/>
            <w:vAlign w:val="center"/>
          </w:tcPr>
          <w:p w14:paraId="29446BBE"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0/5 pkt</w:t>
            </w:r>
          </w:p>
        </w:tc>
        <w:tc>
          <w:tcPr>
            <w:tcW w:w="1984" w:type="dxa"/>
            <w:tcBorders>
              <w:bottom w:val="single" w:sz="4" w:space="0" w:color="auto"/>
            </w:tcBorders>
            <w:vAlign w:val="center"/>
          </w:tcPr>
          <w:p w14:paraId="40E61384" w14:textId="77777777" w:rsidR="0030162B" w:rsidRPr="00535CB6" w:rsidRDefault="0030162B" w:rsidP="00145F0C">
            <w:pPr>
              <w:rPr>
                <w:rFonts w:eastAsia="Times New Roman" w:cs="Arial"/>
                <w:lang w:eastAsia="pl-PL"/>
              </w:rPr>
            </w:pPr>
            <w:r w:rsidRPr="00535CB6">
              <w:rPr>
                <w:rFonts w:eastAsia="Times New Roman" w:cs="Arial"/>
                <w:lang w:eastAsia="pl-PL"/>
              </w:rPr>
              <w:t>5 pkt</w:t>
            </w:r>
          </w:p>
        </w:tc>
      </w:tr>
      <w:tr w:rsidR="0030162B" w:rsidRPr="0072309A" w14:paraId="6278B9CC" w14:textId="77777777" w:rsidTr="00145F0C">
        <w:trPr>
          <w:trHeight w:val="501"/>
        </w:trPr>
        <w:tc>
          <w:tcPr>
            <w:tcW w:w="567" w:type="dxa"/>
            <w:shd w:val="clear" w:color="auto" w:fill="auto"/>
            <w:vAlign w:val="center"/>
          </w:tcPr>
          <w:p w14:paraId="4CDF56AD"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bottom w:val="single" w:sz="4" w:space="0" w:color="auto"/>
            </w:tcBorders>
            <w:shd w:val="clear" w:color="auto" w:fill="auto"/>
            <w:vAlign w:val="center"/>
          </w:tcPr>
          <w:p w14:paraId="2F0CFACC" w14:textId="77777777" w:rsidR="0030162B" w:rsidRPr="00535CB6" w:rsidRDefault="0030162B"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zakresu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tc>
        <w:tc>
          <w:tcPr>
            <w:tcW w:w="6095" w:type="dxa"/>
            <w:tcBorders>
              <w:bottom w:val="single" w:sz="4" w:space="0" w:color="auto"/>
            </w:tcBorders>
            <w:shd w:val="clear" w:color="auto" w:fill="auto"/>
            <w:vAlign w:val="center"/>
          </w:tcPr>
          <w:p w14:paraId="1FFE36AF" w14:textId="3FE67724" w:rsidR="0030162B" w:rsidRPr="00535CB6" w:rsidRDefault="0030162B" w:rsidP="00145F0C">
            <w:pPr>
              <w:rPr>
                <w:rFonts w:eastAsia="Times New Roman" w:cs="Arial"/>
                <w:lang w:eastAsia="pl-PL"/>
              </w:rPr>
            </w:pPr>
            <w:r w:rsidRPr="00535CB6">
              <w:rPr>
                <w:rFonts w:eastAsia="Times New Roman" w:cs="Arial"/>
                <w:lang w:eastAsia="pl-PL"/>
              </w:rPr>
              <w:t>Wnioskodawca opisuje we wniosku o dofinansowanie jakie zrealizuje w projekcie działania przyczyniające się do zwiększenia „kompetencji miękkich” uczniów szkół objętych wsparciem.</w:t>
            </w:r>
          </w:p>
          <w:p w14:paraId="7684917E" w14:textId="077572F4" w:rsidR="0030162B" w:rsidRPr="00535CB6" w:rsidRDefault="0030162B" w:rsidP="00145F0C">
            <w:pPr>
              <w:rPr>
                <w:rFonts w:eastAsia="Times New Roman" w:cs="Arial"/>
                <w:lang w:eastAsia="pl-PL"/>
              </w:rPr>
            </w:pPr>
            <w:r w:rsidRPr="00535CB6">
              <w:rPr>
                <w:rFonts w:eastAsia="Times New Roman" w:cs="Arial"/>
                <w:lang w:eastAsia="pl-PL"/>
              </w:rPr>
              <w:t>Kreatywność, innowacyjność, umiejętność pracy w grupie, komunikatywność, odporność na stres, umiejętność zarządzania są również ważne na rynku pracy.</w:t>
            </w:r>
          </w:p>
          <w:p w14:paraId="56CE7845" w14:textId="77777777" w:rsidR="0030162B" w:rsidRPr="00535CB6" w:rsidRDefault="0030162B" w:rsidP="00145F0C">
            <w:pPr>
              <w:rPr>
                <w:rFonts w:eastAsia="Times New Roman" w:cs="Arial"/>
                <w:lang w:eastAsia="pl-PL"/>
              </w:rPr>
            </w:pPr>
            <w:r w:rsidRPr="00535CB6">
              <w:rPr>
                <w:rFonts w:eastAsia="Times New Roman" w:cs="Arial"/>
                <w:lang w:eastAsia="pl-PL"/>
              </w:rPr>
              <w:t>Kształtowanie powyższych umiejętności/postaw powinno zostać poprzedzone przeprowadzeniem indywidualnej diagnozy potrzeb uczniów w tym zakresie</w:t>
            </w:r>
            <w:r w:rsidRPr="00535CB6">
              <w:rPr>
                <w:rFonts w:eastAsia="Times New Roman" w:cs="Arial"/>
                <w:strike/>
                <w:lang w:eastAsia="pl-PL"/>
              </w:rPr>
              <w:t>.</w:t>
            </w:r>
          </w:p>
          <w:p w14:paraId="49E8E5AD" w14:textId="77777777" w:rsidR="0030162B" w:rsidRPr="00535CB6" w:rsidRDefault="0030162B" w:rsidP="00145F0C">
            <w:pPr>
              <w:rPr>
                <w:rFonts w:eastAsia="Times New Roman" w:cs="Arial"/>
                <w:lang w:eastAsia="pl-PL"/>
              </w:rPr>
            </w:pPr>
            <w:r w:rsidRPr="00535CB6">
              <w:rPr>
                <w:rFonts w:eastAsia="Times New Roman" w:cs="Arial"/>
                <w:lang w:eastAsia="pl-PL"/>
              </w:rPr>
              <w:t>Umiejętności zawodowe uzupełnione o w/w kompetencje osobiste i społeczne zwiększą  szanse na skuteczne wykonywanie powierzonych obowiązków. Dlatego stawianie na ich rozwijanie jest równie ważne jak zdobywanie wiedzy.</w:t>
            </w:r>
          </w:p>
          <w:p w14:paraId="06C00C4C" w14:textId="27EDD5F6" w:rsidR="0030162B" w:rsidRPr="00535CB6" w:rsidRDefault="0030162B"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2977" w:type="dxa"/>
            <w:tcBorders>
              <w:bottom w:val="single" w:sz="4" w:space="0" w:color="auto"/>
            </w:tcBorders>
            <w:shd w:val="clear" w:color="auto" w:fill="auto"/>
            <w:vAlign w:val="center"/>
          </w:tcPr>
          <w:p w14:paraId="10A4690C" w14:textId="77777777" w:rsidR="0030162B" w:rsidRPr="00535CB6" w:rsidRDefault="0030162B" w:rsidP="00145F0C">
            <w:pPr>
              <w:rPr>
                <w:rFonts w:eastAsia="Times New Roman" w:cs="Arial"/>
                <w:lang w:eastAsia="pl-PL"/>
              </w:rPr>
            </w:pPr>
            <w:r w:rsidRPr="00535CB6">
              <w:rPr>
                <w:rFonts w:cs="Arial"/>
                <w:lang w:eastAsia="pl-PL"/>
              </w:rPr>
              <w:t>0/3 pkt</w:t>
            </w:r>
          </w:p>
        </w:tc>
        <w:tc>
          <w:tcPr>
            <w:tcW w:w="1984" w:type="dxa"/>
            <w:tcBorders>
              <w:bottom w:val="single" w:sz="4" w:space="0" w:color="auto"/>
            </w:tcBorders>
            <w:vAlign w:val="center"/>
          </w:tcPr>
          <w:p w14:paraId="0E5EB5FF" w14:textId="77777777" w:rsidR="0030162B" w:rsidRPr="00535CB6" w:rsidRDefault="0030162B" w:rsidP="00145F0C">
            <w:pPr>
              <w:rPr>
                <w:rFonts w:eastAsia="Times New Roman" w:cs="Arial"/>
                <w:lang w:eastAsia="pl-PL"/>
              </w:rPr>
            </w:pPr>
            <w:r w:rsidRPr="00535CB6">
              <w:rPr>
                <w:rFonts w:cs="Arial"/>
                <w:lang w:eastAsia="pl-PL"/>
              </w:rPr>
              <w:t>3 pkt</w:t>
            </w:r>
          </w:p>
        </w:tc>
      </w:tr>
      <w:tr w:rsidR="0030162B" w:rsidRPr="0072309A" w14:paraId="145A103D" w14:textId="77777777" w:rsidTr="00145F0C">
        <w:trPr>
          <w:trHeight w:val="935"/>
        </w:trPr>
        <w:tc>
          <w:tcPr>
            <w:tcW w:w="567" w:type="dxa"/>
            <w:tcBorders>
              <w:bottom w:val="single" w:sz="4" w:space="0" w:color="auto"/>
            </w:tcBorders>
            <w:shd w:val="clear" w:color="auto" w:fill="auto"/>
            <w:vAlign w:val="center"/>
          </w:tcPr>
          <w:p w14:paraId="4C7CAFDC" w14:textId="77777777" w:rsidR="0030162B" w:rsidRPr="00535CB6" w:rsidRDefault="0030162B" w:rsidP="00145F0C">
            <w:pPr>
              <w:numPr>
                <w:ilvl w:val="0"/>
                <w:numId w:val="73"/>
              </w:numPr>
              <w:ind w:left="147" w:hanging="147"/>
              <w:rPr>
                <w:rFonts w:eastAsia="Times New Roman" w:cs="Arial"/>
                <w:lang w:eastAsia="pl-PL"/>
              </w:rPr>
            </w:pPr>
          </w:p>
        </w:tc>
        <w:tc>
          <w:tcPr>
            <w:tcW w:w="2835" w:type="dxa"/>
            <w:tcBorders>
              <w:top w:val="single" w:sz="4" w:space="0" w:color="auto"/>
              <w:bottom w:val="single" w:sz="4" w:space="0" w:color="auto"/>
            </w:tcBorders>
            <w:shd w:val="clear" w:color="auto" w:fill="auto"/>
            <w:vAlign w:val="center"/>
          </w:tcPr>
          <w:p w14:paraId="738BA2E8" w14:textId="3FC7AA12" w:rsidR="0030162B" w:rsidRPr="00535CB6" w:rsidRDefault="0030162B"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6095" w:type="dxa"/>
            <w:tcBorders>
              <w:top w:val="single" w:sz="4" w:space="0" w:color="auto"/>
              <w:bottom w:val="single" w:sz="4" w:space="0" w:color="auto"/>
            </w:tcBorders>
            <w:shd w:val="clear" w:color="auto" w:fill="auto"/>
            <w:vAlign w:val="center"/>
          </w:tcPr>
          <w:p w14:paraId="4EF590B2" w14:textId="0E66C780" w:rsidR="0030162B" w:rsidRPr="00535CB6" w:rsidRDefault="0030162B"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w:t>
            </w:r>
          </w:p>
          <w:p w14:paraId="129A4C3A" w14:textId="77777777" w:rsidR="0030162B" w:rsidRPr="00535CB6" w:rsidRDefault="0030162B" w:rsidP="00145F0C">
            <w:pPr>
              <w:rPr>
                <w:rFonts w:eastAsia="Times New Roman" w:cs="Arial"/>
                <w:lang w:eastAsia="pl-PL"/>
              </w:rPr>
            </w:pPr>
            <w:r w:rsidRPr="00535CB6">
              <w:rPr>
                <w:rFonts w:eastAsia="Times New Roman" w:cs="Arial"/>
                <w:lang w:eastAsia="pl-PL"/>
              </w:rPr>
              <w:t>Kryterium będzie liczone zgodnie z poniższym wzorem:</w:t>
            </w:r>
          </w:p>
          <w:p w14:paraId="56D01A3D" w14:textId="77777777" w:rsidR="0030162B" w:rsidRPr="00535CB6" w:rsidRDefault="0030162B" w:rsidP="00145F0C">
            <w:pPr>
              <w:rPr>
                <w:rFonts w:eastAsia="Times New Roman" w:cs="Arial"/>
                <w:lang w:eastAsia="pl-PL"/>
              </w:rPr>
            </w:pPr>
            <w:r w:rsidRPr="00535CB6">
              <w:rPr>
                <w:rFonts w:eastAsia="Times New Roman" w:cs="Arial"/>
                <w:lang w:eastAsia="pl-PL"/>
              </w:rPr>
              <w:t>Wartość projektu (euro)</w:t>
            </w:r>
          </w:p>
          <w:p w14:paraId="088B7E64" w14:textId="05CDDC2B" w:rsidR="0030162B" w:rsidRPr="00535CB6" w:rsidRDefault="0030162B" w:rsidP="00145F0C">
            <w:pPr>
              <w:rPr>
                <w:rFonts w:eastAsia="Times New Roman" w:cs="Arial"/>
                <w:lang w:eastAsia="pl-PL"/>
              </w:rPr>
            </w:pPr>
            <w:r w:rsidRPr="00535CB6">
              <w:rPr>
                <w:rFonts w:eastAsia="Times New Roman" w:cs="Arial"/>
                <w:noProof/>
                <w:lang w:eastAsia="pl-PL"/>
              </w:rPr>
              <w:drawing>
                <wp:inline distT="0" distB="0" distL="0" distR="0" wp14:anchorId="3BB2FBBD" wp14:editId="064C9E44">
                  <wp:extent cx="1762897" cy="53769"/>
                  <wp:effectExtent l="0" t="0" r="0" b="3810"/>
                  <wp:docPr id="37" name="Obraz 37" descr="kreska ułamkowa, nad kreską: &quot;Wartość projektu (euro)&quot;, pod kreską: &quot;Wartość docelowa wskaźnika w ramach projektu: Liczba szkół i placówek objętych wsparciem w zakresie realizacji zadań w obszarze doradztwa edukacyjno – zawodowego”, wynik mniejszy równy 26181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022" cy="75398"/>
                          </a:xfrm>
                          <a:prstGeom prst="rect">
                            <a:avLst/>
                          </a:prstGeom>
                          <a:noFill/>
                          <a:effectLst>
                            <a:softEdge rad="12700"/>
                          </a:effectLst>
                        </pic:spPr>
                      </pic:pic>
                    </a:graphicData>
                  </a:graphic>
                </wp:inline>
              </w:drawing>
            </w:r>
            <w:r w:rsidRPr="00535CB6">
              <w:rPr>
                <w:rFonts w:eastAsia="Times New Roman" w:cs="Arial"/>
                <w:lang w:eastAsia="pl-PL"/>
              </w:rPr>
              <w:t>&lt;= 26181 euro</w:t>
            </w:r>
          </w:p>
          <w:p w14:paraId="6A7C68D7" w14:textId="77777777" w:rsidR="0030162B" w:rsidRPr="00535CB6" w:rsidRDefault="0030162B" w:rsidP="00145F0C">
            <w:pPr>
              <w:rPr>
                <w:rFonts w:eastAsia="Times New Roman" w:cs="Arial"/>
                <w:lang w:eastAsia="pl-PL"/>
              </w:rPr>
            </w:pPr>
            <w:r w:rsidRPr="00535CB6">
              <w:rPr>
                <w:rFonts w:eastAsia="Times New Roman" w:cs="Arial"/>
                <w:lang w:eastAsia="pl-PL"/>
              </w:rPr>
              <w:t>Wartość docelowa wskaźnika w ramach projektu:</w:t>
            </w:r>
          </w:p>
          <w:p w14:paraId="41CEE7E2"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2CDC458C" w14:textId="77777777" w:rsidR="0030162B" w:rsidRPr="00535CB6" w:rsidRDefault="0030162B" w:rsidP="00145F0C">
            <w:pPr>
              <w:autoSpaceDE w:val="0"/>
              <w:autoSpaceDN w:val="0"/>
              <w:rPr>
                <w:rFonts w:eastAsiaTheme="minorHAnsi" w:cs="Arial"/>
              </w:rPr>
            </w:pPr>
            <w:r w:rsidRPr="00535CB6">
              <w:rPr>
                <w:rFonts w:eastAsiaTheme="minorHAnsi" w:cs="Arial"/>
              </w:rPr>
              <w:t>Uzasadnienie:</w:t>
            </w:r>
          </w:p>
          <w:p w14:paraId="1964D30B" w14:textId="11CF5D29" w:rsidR="0030162B" w:rsidRPr="00535CB6" w:rsidRDefault="0030162B" w:rsidP="00145F0C">
            <w:pPr>
              <w:autoSpaceDE w:val="0"/>
              <w:autoSpaceDN w:val="0"/>
              <w:rPr>
                <w:rFonts w:eastAsiaTheme="minorHAnsi" w:cs="Arial"/>
              </w:rPr>
            </w:pPr>
            <w:r w:rsidRPr="00535CB6">
              <w:rPr>
                <w:rFonts w:eastAsiaTheme="minorHAnsi" w:cs="Arial"/>
              </w:rPr>
              <w:t>Maksymalna wartość przypadająca na jedną szkołę/placówkę systemu oświaty uczestniczą w projekcie została określona w RPO WM i pozwoli na wsparcie ich założonej liczby.</w:t>
            </w:r>
          </w:p>
        </w:tc>
        <w:tc>
          <w:tcPr>
            <w:tcW w:w="2977" w:type="dxa"/>
            <w:tcBorders>
              <w:top w:val="single" w:sz="4" w:space="0" w:color="auto"/>
              <w:bottom w:val="single" w:sz="4" w:space="0" w:color="auto"/>
            </w:tcBorders>
            <w:shd w:val="clear" w:color="auto" w:fill="auto"/>
            <w:vAlign w:val="center"/>
          </w:tcPr>
          <w:p w14:paraId="4C0115E7" w14:textId="77777777" w:rsidR="0030162B" w:rsidRPr="00535CB6" w:rsidRDefault="0030162B" w:rsidP="00145F0C">
            <w:pPr>
              <w:rPr>
                <w:rFonts w:eastAsia="Times New Roman" w:cs="Arial"/>
                <w:lang w:eastAsia="pl-PL"/>
              </w:rPr>
            </w:pPr>
            <w:r w:rsidRPr="00535CB6">
              <w:rPr>
                <w:rFonts w:eastAsia="Times New Roman" w:cs="Arial"/>
                <w:lang w:eastAsia="pl-PL"/>
              </w:rPr>
              <w:lastRenderedPageBreak/>
              <w:t>Wartość projektu w przeliczeniu na jedną szkołę lub placówkę:</w:t>
            </w:r>
          </w:p>
          <w:p w14:paraId="60B20EA4" w14:textId="18001FDE" w:rsidR="0030162B" w:rsidRPr="00535CB6" w:rsidRDefault="0030162B" w:rsidP="00145F0C">
            <w:pPr>
              <w:rPr>
                <w:rFonts w:eastAsia="Times New Roman" w:cs="Arial"/>
                <w:lang w:eastAsia="pl-PL"/>
              </w:rPr>
            </w:pPr>
            <w:r w:rsidRPr="00535CB6">
              <w:rPr>
                <w:rFonts w:eastAsia="Times New Roman" w:cs="Arial"/>
                <w:lang w:eastAsia="pl-PL"/>
              </w:rPr>
              <w:t>3  pkt – poniżej  26181 euro,</w:t>
            </w:r>
          </w:p>
          <w:p w14:paraId="29E88D9C" w14:textId="10B01256" w:rsidR="0030162B" w:rsidRPr="00535CB6" w:rsidRDefault="0030162B" w:rsidP="00145F0C">
            <w:pPr>
              <w:rPr>
                <w:rFonts w:eastAsia="Times New Roman" w:cs="Arial"/>
                <w:lang w:eastAsia="pl-PL"/>
              </w:rPr>
            </w:pPr>
            <w:r w:rsidRPr="00535CB6">
              <w:rPr>
                <w:rFonts w:eastAsia="Times New Roman" w:cs="Arial"/>
                <w:lang w:eastAsia="pl-PL"/>
              </w:rPr>
              <w:t>0 pkt – równa/powyżej 26181 euro,</w:t>
            </w:r>
          </w:p>
          <w:p w14:paraId="1FA6FC05" w14:textId="77777777" w:rsidR="0030162B" w:rsidRPr="00535CB6" w:rsidRDefault="0030162B" w:rsidP="00145F0C">
            <w:pPr>
              <w:rPr>
                <w:rFonts w:eastAsiaTheme="minorHAnsi" w:cs="Arial"/>
              </w:rPr>
            </w:pPr>
            <w:r w:rsidRPr="00535CB6">
              <w:rPr>
                <w:rFonts w:eastAsia="Times New Roman" w:cs="Arial"/>
                <w:lang w:eastAsia="pl-PL"/>
              </w:rPr>
              <w:t>koszt należy przeliczyć wg kursu euro podanego w regulaminie konkursu</w:t>
            </w:r>
          </w:p>
        </w:tc>
        <w:tc>
          <w:tcPr>
            <w:tcW w:w="1984" w:type="dxa"/>
            <w:tcBorders>
              <w:top w:val="single" w:sz="4" w:space="0" w:color="auto"/>
              <w:bottom w:val="single" w:sz="4" w:space="0" w:color="auto"/>
            </w:tcBorders>
            <w:vAlign w:val="center"/>
          </w:tcPr>
          <w:p w14:paraId="641F0044" w14:textId="77777777" w:rsidR="0030162B" w:rsidRPr="00535CB6" w:rsidRDefault="0030162B" w:rsidP="00145F0C">
            <w:pPr>
              <w:rPr>
                <w:rFonts w:cs="Arial"/>
                <w:lang w:eastAsia="pl-PL"/>
              </w:rPr>
            </w:pPr>
            <w:r w:rsidRPr="00535CB6">
              <w:rPr>
                <w:rFonts w:cs="Arial"/>
                <w:lang w:eastAsia="pl-PL"/>
              </w:rPr>
              <w:t>3 pkt</w:t>
            </w:r>
          </w:p>
        </w:tc>
      </w:tr>
    </w:tbl>
    <w:p w14:paraId="0B00E0D7" w14:textId="77777777" w:rsidR="00962D29" w:rsidRPr="00F877B4" w:rsidRDefault="00962D29">
      <w:pPr>
        <w:rPr>
          <w:rFonts w:cs="Arial"/>
          <w:b/>
          <w:szCs w:val="24"/>
          <w:lang w:eastAsia="pl-PL"/>
        </w:rPr>
      </w:pPr>
      <w:r w:rsidRPr="00F877B4">
        <w:rPr>
          <w:rFonts w:cs="Arial"/>
          <w:b/>
          <w:szCs w:val="24"/>
          <w:lang w:eastAsia="pl-PL"/>
        </w:rPr>
        <w:br w:type="page"/>
      </w:r>
    </w:p>
    <w:p w14:paraId="69E86A63" w14:textId="77777777" w:rsidR="00F9140B" w:rsidRDefault="00F9140B" w:rsidP="00F9140B">
      <w:pPr>
        <w:pStyle w:val="Nagwek5"/>
        <w:rPr>
          <w:lang w:eastAsia="pl-PL"/>
        </w:rPr>
      </w:pPr>
      <w:bookmarkStart w:id="687" w:name="_Toc131078701"/>
      <w:bookmarkStart w:id="688" w:name="_Toc457226253"/>
      <w:bookmarkStart w:id="689" w:name="_Toc457377003"/>
      <w:bookmarkStart w:id="690" w:name="_Toc457381575"/>
      <w:bookmarkStart w:id="691" w:name="_Toc457987852"/>
      <w:bookmarkStart w:id="692" w:name="_Toc462147216"/>
      <w:r w:rsidRPr="00E34F14">
        <w:rPr>
          <w:lang w:eastAsia="pl-PL"/>
        </w:rPr>
        <w:lastRenderedPageBreak/>
        <w:t xml:space="preserve">Poddziałanie 10.3.3 (10iv) </w:t>
      </w:r>
      <w:r>
        <w:rPr>
          <w:lang w:eastAsia="pl-PL"/>
        </w:rPr>
        <w:t>„</w:t>
      </w:r>
      <w:r w:rsidRPr="00E34F14">
        <w:rPr>
          <w:lang w:eastAsia="pl-PL"/>
        </w:rPr>
        <w:t xml:space="preserve">Doradztwo </w:t>
      </w:r>
      <w:proofErr w:type="spellStart"/>
      <w:r w:rsidRPr="00E34F14">
        <w:rPr>
          <w:lang w:eastAsia="pl-PL"/>
        </w:rPr>
        <w:t>edukacyjno</w:t>
      </w:r>
      <w:proofErr w:type="spellEnd"/>
      <w:r w:rsidRPr="00E34F14">
        <w:rPr>
          <w:lang w:eastAsia="pl-PL"/>
        </w:rPr>
        <w:t xml:space="preserve"> – zawodowe w ramach ZIT</w:t>
      </w:r>
      <w:r>
        <w:rPr>
          <w:lang w:eastAsia="pl-PL"/>
        </w:rPr>
        <w:t>”</w:t>
      </w:r>
      <w:r>
        <w:rPr>
          <w:rStyle w:val="Odwoanieprzypisudolnego"/>
          <w:rFonts w:cs="Calibri"/>
          <w:b w:val="0"/>
          <w:lang w:eastAsia="pl-PL"/>
        </w:rPr>
        <w:footnoteReference w:id="398"/>
      </w:r>
      <w:r>
        <w:rPr>
          <w:lang w:eastAsia="pl-PL"/>
        </w:rPr>
        <w:t>; r</w:t>
      </w:r>
      <w:r w:rsidRPr="00E34F14">
        <w:rPr>
          <w:lang w:eastAsia="pl-PL"/>
        </w:rPr>
        <w:t xml:space="preserve">odzaj przedsięwzięcia </w:t>
      </w:r>
      <w:r>
        <w:rPr>
          <w:lang w:eastAsia="pl-PL"/>
        </w:rPr>
        <w:t>–</w:t>
      </w:r>
      <w:r w:rsidRPr="00E34F14">
        <w:rPr>
          <w:lang w:eastAsia="pl-PL"/>
        </w:rPr>
        <w:t xml:space="preserve"> </w:t>
      </w:r>
      <w:r>
        <w:rPr>
          <w:lang w:eastAsia="pl-PL"/>
        </w:rPr>
        <w:t>„</w:t>
      </w:r>
      <w:r w:rsidRPr="00E34F14">
        <w:rPr>
          <w:lang w:eastAsia="pl-PL"/>
        </w:rPr>
        <w:t>Modernizacja oferty kształcenia zawodowego poprzez rozwój doradztwa zawodowego (w gimnazjach</w:t>
      </w:r>
      <w:r>
        <w:rPr>
          <w:rStyle w:val="Odwoanieprzypisudolnego"/>
          <w:rFonts w:cs="Calibri"/>
          <w:b w:val="0"/>
          <w:lang w:eastAsia="pl-PL"/>
        </w:rPr>
        <w:footnoteReference w:id="399"/>
      </w:r>
      <w:r w:rsidRPr="00E34F14">
        <w:rPr>
          <w:lang w:eastAsia="pl-PL"/>
        </w:rPr>
        <w:t xml:space="preserve"> oraz szkołach zawodowych) oraz współpracy z rynkiem pracy</w:t>
      </w:r>
      <w:r>
        <w:rPr>
          <w:lang w:eastAsia="pl-PL"/>
        </w:rPr>
        <w:t>”</w:t>
      </w:r>
      <w:r w:rsidRPr="00E34F14">
        <w:rPr>
          <w:lang w:eastAsia="pl-PL"/>
        </w:rPr>
        <w:t>.</w:t>
      </w:r>
      <w:bookmarkEnd w:id="687"/>
    </w:p>
    <w:p w14:paraId="28C1AED6" w14:textId="2E0A1CF8" w:rsidR="00F9140B" w:rsidRPr="00DD0841" w:rsidRDefault="00F9140B" w:rsidP="00F9140B">
      <w:pPr>
        <w:pStyle w:val="Bezodstpw"/>
        <w:rPr>
          <w:rFonts w:cs="Arial"/>
        </w:rPr>
      </w:pPr>
      <w:r w:rsidRPr="00F877B4">
        <w:rPr>
          <w:rFonts w:cs="Arial"/>
        </w:rPr>
        <w:t>Kryteria wyboru projektów przyjęte przez Komitet Monitorujący RPO WM na X</w:t>
      </w:r>
      <w:r>
        <w:rPr>
          <w:rFonts w:cs="Arial"/>
        </w:rPr>
        <w:t>XII</w:t>
      </w:r>
      <w:r w:rsidR="002C2989">
        <w:rPr>
          <w:rFonts w:cs="Arial"/>
        </w:rPr>
        <w:t xml:space="preserve"> p</w:t>
      </w:r>
      <w:r w:rsidRPr="00F877B4">
        <w:rPr>
          <w:rFonts w:cs="Arial"/>
        </w:rPr>
        <w:t xml:space="preserve">osiedzeniu w dniu </w:t>
      </w:r>
      <w:r>
        <w:rPr>
          <w:rFonts w:cs="Arial"/>
        </w:rPr>
        <w:t xml:space="preserve">17 marca 2017 </w:t>
      </w:r>
      <w:r w:rsidRPr="00F877B4">
        <w:rPr>
          <w:rFonts w:cs="Aria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o-szczegółowe dla Poddziałania 10.3.3 (10iv)"/>
        <w:tblDescription w:val="Tabela zawiera: nazwę i opis kryterium, punktację oraz maksymalną liczbę punktów dla Poddziałania 10.3.3 (10 iv) &quot;Doradztwo edukacyjno-zawodowe w ramach ZIT, rodzaj przedsięwzięcia: &quot;Modernizacja oferty kształcenia zawodowego poprzez rozwój doradztwa zawodowego (w gimnazjach oraz szkołach zawodowych) oraz współpracy z rynkiem pracy&quot;. Kryteria przyjęte przez Komitet Monitorujący w dniu 17 marca 2017 r. "/>
      </w:tblPr>
      <w:tblGrid>
        <w:gridCol w:w="696"/>
        <w:gridCol w:w="2667"/>
        <w:gridCol w:w="5892"/>
        <w:gridCol w:w="3085"/>
        <w:gridCol w:w="1683"/>
      </w:tblGrid>
      <w:tr w:rsidR="002437D0" w:rsidRPr="002437D0" w14:paraId="2488B911" w14:textId="77777777" w:rsidTr="00DE6B14">
        <w:trPr>
          <w:trHeight w:val="397"/>
          <w:tblHeader/>
        </w:trPr>
        <w:tc>
          <w:tcPr>
            <w:tcW w:w="248" w:type="pct"/>
            <w:shd w:val="clear" w:color="auto" w:fill="auto"/>
            <w:vAlign w:val="center"/>
          </w:tcPr>
          <w:p w14:paraId="0CD3FF82" w14:textId="1D25536F" w:rsidR="00EA60BC" w:rsidRPr="00535CB6" w:rsidRDefault="00EA60BC">
            <w:pPr>
              <w:rPr>
                <w:rFonts w:cs="Arial"/>
                <w:b/>
              </w:rPr>
            </w:pPr>
            <w:r w:rsidRPr="00535CB6">
              <w:rPr>
                <w:rFonts w:cs="Arial"/>
                <w:b/>
              </w:rPr>
              <w:t>Lp.</w:t>
            </w:r>
          </w:p>
        </w:tc>
        <w:tc>
          <w:tcPr>
            <w:tcW w:w="951" w:type="pct"/>
            <w:shd w:val="clear" w:color="auto" w:fill="auto"/>
            <w:vAlign w:val="center"/>
          </w:tcPr>
          <w:p w14:paraId="3BFDC32B" w14:textId="77777777" w:rsidR="00EA60BC" w:rsidRPr="00535CB6" w:rsidRDefault="00EA60BC" w:rsidP="00145F0C">
            <w:pPr>
              <w:rPr>
                <w:rFonts w:cs="Arial"/>
                <w:b/>
              </w:rPr>
            </w:pPr>
            <w:r w:rsidRPr="00535CB6">
              <w:rPr>
                <w:rFonts w:cs="Arial"/>
                <w:b/>
              </w:rPr>
              <w:t>Kryterium</w:t>
            </w:r>
          </w:p>
        </w:tc>
        <w:tc>
          <w:tcPr>
            <w:tcW w:w="2101" w:type="pct"/>
            <w:tcBorders>
              <w:bottom w:val="single" w:sz="4" w:space="0" w:color="auto"/>
            </w:tcBorders>
            <w:shd w:val="clear" w:color="auto" w:fill="auto"/>
            <w:vAlign w:val="center"/>
          </w:tcPr>
          <w:p w14:paraId="11351128" w14:textId="77777777" w:rsidR="00EA60BC" w:rsidRPr="00535CB6" w:rsidRDefault="00EA60BC" w:rsidP="00145F0C">
            <w:pPr>
              <w:rPr>
                <w:rFonts w:cs="Arial"/>
                <w:b/>
              </w:rPr>
            </w:pPr>
            <w:r w:rsidRPr="00535CB6">
              <w:rPr>
                <w:rFonts w:cs="Arial"/>
                <w:b/>
              </w:rPr>
              <w:t>Opis kryterium</w:t>
            </w:r>
          </w:p>
        </w:tc>
        <w:tc>
          <w:tcPr>
            <w:tcW w:w="1100" w:type="pct"/>
            <w:tcBorders>
              <w:bottom w:val="single" w:sz="4" w:space="0" w:color="auto"/>
            </w:tcBorders>
            <w:shd w:val="clear" w:color="auto" w:fill="auto"/>
            <w:vAlign w:val="center"/>
          </w:tcPr>
          <w:p w14:paraId="3BDFD86A" w14:textId="77777777" w:rsidR="00EA60BC" w:rsidRPr="00535CB6" w:rsidRDefault="00EA60BC" w:rsidP="00145F0C">
            <w:pPr>
              <w:rPr>
                <w:rFonts w:cs="Arial"/>
                <w:b/>
              </w:rPr>
            </w:pPr>
            <w:r w:rsidRPr="00535CB6">
              <w:rPr>
                <w:rFonts w:cs="Arial"/>
                <w:b/>
              </w:rPr>
              <w:t>Punktacja</w:t>
            </w:r>
          </w:p>
        </w:tc>
        <w:tc>
          <w:tcPr>
            <w:tcW w:w="601" w:type="pct"/>
            <w:vAlign w:val="center"/>
          </w:tcPr>
          <w:p w14:paraId="157E2CC8" w14:textId="77777777" w:rsidR="00EA60BC" w:rsidRPr="00535CB6" w:rsidRDefault="00EA60BC" w:rsidP="00145F0C">
            <w:pPr>
              <w:rPr>
                <w:rFonts w:cs="Arial"/>
                <w:b/>
              </w:rPr>
            </w:pPr>
            <w:r w:rsidRPr="00535CB6">
              <w:rPr>
                <w:rFonts w:cs="Arial"/>
                <w:b/>
              </w:rPr>
              <w:t>Maksymalna liczba punktów</w:t>
            </w:r>
          </w:p>
        </w:tc>
      </w:tr>
      <w:tr w:rsidR="002437D0" w:rsidRPr="002437D0" w14:paraId="35AD20B9" w14:textId="77777777" w:rsidTr="002437D0">
        <w:trPr>
          <w:trHeight w:val="217"/>
        </w:trPr>
        <w:tc>
          <w:tcPr>
            <w:tcW w:w="248" w:type="pct"/>
            <w:shd w:val="clear" w:color="auto" w:fill="auto"/>
            <w:vAlign w:val="center"/>
          </w:tcPr>
          <w:p w14:paraId="2C3094CC" w14:textId="77777777" w:rsidR="00EA60BC" w:rsidRPr="00535CB6" w:rsidRDefault="00EA60BC" w:rsidP="00DC3249">
            <w:pPr>
              <w:numPr>
                <w:ilvl w:val="0"/>
                <w:numId w:val="255"/>
              </w:numPr>
              <w:rPr>
                <w:rFonts w:eastAsia="Times New Roman" w:cs="Arial"/>
                <w:lang w:eastAsia="pl-PL"/>
              </w:rPr>
            </w:pPr>
          </w:p>
        </w:tc>
        <w:tc>
          <w:tcPr>
            <w:tcW w:w="951" w:type="pct"/>
            <w:shd w:val="clear" w:color="auto" w:fill="auto"/>
            <w:vAlign w:val="center"/>
          </w:tcPr>
          <w:p w14:paraId="5EC924DC" w14:textId="77777777" w:rsidR="00EA60BC" w:rsidRPr="00535CB6" w:rsidRDefault="00EA60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101" w:type="pct"/>
            <w:tcBorders>
              <w:bottom w:val="single" w:sz="4" w:space="0" w:color="auto"/>
            </w:tcBorders>
            <w:shd w:val="clear" w:color="auto" w:fill="auto"/>
            <w:vAlign w:val="center"/>
          </w:tcPr>
          <w:p w14:paraId="6597E216" w14:textId="5B0C41B1" w:rsidR="00EA60BC" w:rsidRPr="00535CB6" w:rsidRDefault="00EA60BC" w:rsidP="00145F0C">
            <w:pPr>
              <w:autoSpaceDE w:val="0"/>
              <w:autoSpaceDN w:val="0"/>
              <w:adjustRightInd w:val="0"/>
              <w:rPr>
                <w:rFonts w:eastAsia="Times New Roman"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w:t>
            </w:r>
            <w:hyperlink r:id="rId151" w:tooltip="Krajowa Instytucja Wspomagająca" w:history="1">
              <w:r w:rsidRPr="00535CB6">
                <w:rPr>
                  <w:rStyle w:val="Hipercze"/>
                  <w:rFonts w:cs="Arial"/>
                </w:rPr>
                <w:t>http://kiw-pokl.org.pl/index.php?option=com_k2&amp;view=item&amp;layout=item&amp;id=33&amp;Itemid=297&amp;lang=pl</w:t>
              </w:r>
            </w:hyperlink>
          </w:p>
          <w:p w14:paraId="0EC961DA" w14:textId="0040FB59"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5EBBA556" w14:textId="54E81D96" w:rsidR="00EA60BC" w:rsidRPr="00535CB6" w:rsidRDefault="00EA60BC" w:rsidP="00145F0C">
            <w:pPr>
              <w:autoSpaceDE w:val="0"/>
              <w:autoSpaceDN w:val="0"/>
              <w:adjustRightInd w:val="0"/>
              <w:rPr>
                <w:rFonts w:cs="Arial"/>
                <w:lang w:eastAsia="pl-PL"/>
              </w:rPr>
            </w:pPr>
            <w:r w:rsidRPr="00535CB6">
              <w:rPr>
                <w:rFonts w:cs="Arial"/>
                <w:lang w:eastAsia="pl-PL"/>
              </w:rPr>
              <w:t xml:space="preserve">Kryterium wynika z Wytycznych Ministra Rozwoju </w:t>
            </w:r>
            <w:r w:rsidRPr="00535CB6">
              <w:rPr>
                <w:rFonts w:cs="Arial"/>
                <w:lang w:eastAsia="pl-PL"/>
              </w:rPr>
              <w:br/>
              <w:t xml:space="preserve">z dnia 6 września 2016 r. w zakresie realizacji przedsięwzięć z </w:t>
            </w:r>
            <w:r w:rsidRPr="00535CB6">
              <w:rPr>
                <w:rFonts w:cs="Arial"/>
                <w:lang w:eastAsia="pl-PL"/>
              </w:rPr>
              <w:lastRenderedPageBreak/>
              <w:t>udziałem środków Europejskiego Funduszu Społecznego w obszarze edukacji na lata 2014-2020.</w:t>
            </w:r>
          </w:p>
          <w:p w14:paraId="5FC2B679" w14:textId="77777777" w:rsidR="00EA60BC" w:rsidRPr="00535CB6" w:rsidRDefault="00EA60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00" w:type="pct"/>
            <w:tcBorders>
              <w:bottom w:val="single" w:sz="4" w:space="0" w:color="auto"/>
            </w:tcBorders>
            <w:shd w:val="clear" w:color="auto" w:fill="auto"/>
            <w:vAlign w:val="center"/>
          </w:tcPr>
          <w:p w14:paraId="4BDF1ED1" w14:textId="77777777" w:rsidR="00EA60BC" w:rsidRPr="00535CB6" w:rsidRDefault="00EA60BC" w:rsidP="00145F0C">
            <w:pPr>
              <w:rPr>
                <w:rFonts w:eastAsia="Times New Roman" w:cs="Arial"/>
                <w:lang w:eastAsia="pl-PL"/>
              </w:rPr>
            </w:pPr>
            <w:r w:rsidRPr="00535CB6">
              <w:rPr>
                <w:rFonts w:eastAsia="Times New Roman" w:cs="Arial"/>
                <w:lang w:eastAsia="pl-PL"/>
              </w:rPr>
              <w:lastRenderedPageBreak/>
              <w:t>0/3 pkt</w:t>
            </w:r>
          </w:p>
        </w:tc>
        <w:tc>
          <w:tcPr>
            <w:tcW w:w="601" w:type="pct"/>
            <w:vAlign w:val="center"/>
          </w:tcPr>
          <w:p w14:paraId="49AE101E" w14:textId="0D2F4651" w:rsidR="00EA60BC" w:rsidRPr="00535CB6" w:rsidRDefault="00EA60BC" w:rsidP="00145F0C">
            <w:pPr>
              <w:rPr>
                <w:rFonts w:eastAsia="Times New Roman" w:cs="Arial"/>
                <w:lang w:eastAsia="pl-PL"/>
              </w:rPr>
            </w:pPr>
            <w:r w:rsidRPr="00535CB6">
              <w:rPr>
                <w:rFonts w:eastAsia="Times New Roman" w:cs="Arial"/>
                <w:lang w:eastAsia="pl-PL"/>
              </w:rPr>
              <w:t>3</w:t>
            </w:r>
          </w:p>
        </w:tc>
      </w:tr>
      <w:tr w:rsidR="002437D0" w:rsidRPr="002437D0" w14:paraId="1DFDE70C" w14:textId="77777777" w:rsidTr="002437D0">
        <w:trPr>
          <w:trHeight w:val="793"/>
        </w:trPr>
        <w:tc>
          <w:tcPr>
            <w:tcW w:w="248" w:type="pct"/>
            <w:tcBorders>
              <w:bottom w:val="single" w:sz="4" w:space="0" w:color="auto"/>
            </w:tcBorders>
            <w:shd w:val="clear" w:color="auto" w:fill="auto"/>
            <w:vAlign w:val="center"/>
          </w:tcPr>
          <w:p w14:paraId="4DCD1A2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5071CFF7" w14:textId="77777777" w:rsidR="00EA60BC" w:rsidRPr="00535CB6" w:rsidRDefault="00EA60BC" w:rsidP="00145F0C">
            <w:pPr>
              <w:rPr>
                <w:rFonts w:eastAsia="Times New Roman" w:cs="Arial"/>
                <w:lang w:eastAsia="pl-PL"/>
              </w:rPr>
            </w:pPr>
            <w:r w:rsidRPr="00535CB6">
              <w:rPr>
                <w:rFonts w:eastAsia="Times New Roman" w:cs="Arial"/>
                <w:lang w:eastAsia="pl-PL"/>
              </w:rPr>
              <w:t>Projekt jest realizowany w partnerstwie</w:t>
            </w:r>
            <w:r w:rsidRPr="00535CB6">
              <w:rPr>
                <w:rFonts w:eastAsia="Times New Roman" w:cs="Arial"/>
                <w:lang w:eastAsia="pl-PL"/>
              </w:rPr>
              <w:br/>
              <w:t>z instytucjami otoczenia społeczno-gospodarczego szkół.</w:t>
            </w:r>
          </w:p>
        </w:tc>
        <w:tc>
          <w:tcPr>
            <w:tcW w:w="2101" w:type="pct"/>
            <w:tcBorders>
              <w:top w:val="single" w:sz="4" w:space="0" w:color="auto"/>
              <w:bottom w:val="single" w:sz="4" w:space="0" w:color="auto"/>
            </w:tcBorders>
            <w:shd w:val="clear" w:color="auto" w:fill="auto"/>
            <w:vAlign w:val="center"/>
          </w:tcPr>
          <w:p w14:paraId="39442999" w14:textId="22BAD6D3" w:rsidR="00EA60BC" w:rsidRPr="00535CB6" w:rsidRDefault="00EA60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0"/>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06FC9785" w14:textId="711DE495" w:rsidR="00EA60BC" w:rsidRPr="00535CB6" w:rsidRDefault="00EA60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234D80FD"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6F5A422C" w14:textId="77777777" w:rsidR="00EA60BC" w:rsidRPr="00535CB6" w:rsidRDefault="00EA60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74A99123"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1100" w:type="pct"/>
            <w:tcBorders>
              <w:top w:val="single" w:sz="4" w:space="0" w:color="auto"/>
              <w:bottom w:val="single" w:sz="4" w:space="0" w:color="auto"/>
            </w:tcBorders>
            <w:shd w:val="clear" w:color="auto" w:fill="auto"/>
            <w:vAlign w:val="center"/>
          </w:tcPr>
          <w:p w14:paraId="2831CEFF" w14:textId="77777777" w:rsidR="00EA60BC" w:rsidRPr="00535CB6" w:rsidRDefault="00EA60BC" w:rsidP="00145F0C">
            <w:pPr>
              <w:rPr>
                <w:rFonts w:eastAsia="Times New Roman" w:cs="Arial"/>
                <w:lang w:eastAsia="pl-PL"/>
              </w:rPr>
            </w:pPr>
            <w:r w:rsidRPr="00535CB6">
              <w:rPr>
                <w:rFonts w:eastAsia="Times New Roman" w:cs="Arial"/>
                <w:lang w:eastAsia="pl-PL"/>
              </w:rPr>
              <w:t>realizacja projektu w partnerstwie:</w:t>
            </w:r>
          </w:p>
          <w:p w14:paraId="19DEDA0A" w14:textId="77777777" w:rsidR="00EA60BC" w:rsidRPr="00535CB6" w:rsidRDefault="00EA60BC" w:rsidP="00145F0C">
            <w:pPr>
              <w:rPr>
                <w:rFonts w:eastAsia="Times New Roman" w:cs="Arial"/>
                <w:lang w:eastAsia="pl-PL"/>
              </w:rPr>
            </w:pPr>
            <w:r w:rsidRPr="00535CB6">
              <w:rPr>
                <w:rFonts w:eastAsia="Times New Roman" w:cs="Arial"/>
                <w:lang w:eastAsia="pl-PL"/>
              </w:rPr>
              <w:t>z 1 lub 2 partnerami – 1 pkt,</w:t>
            </w:r>
          </w:p>
          <w:p w14:paraId="155F7D77" w14:textId="77777777" w:rsidR="00EA60BC" w:rsidRPr="00535CB6" w:rsidRDefault="00EA60BC" w:rsidP="00145F0C">
            <w:pPr>
              <w:rPr>
                <w:rFonts w:eastAsia="Times New Roman" w:cs="Arial"/>
                <w:lang w:eastAsia="pl-PL"/>
              </w:rPr>
            </w:pPr>
            <w:r w:rsidRPr="00535CB6">
              <w:rPr>
                <w:rFonts w:eastAsia="Times New Roman" w:cs="Arial"/>
                <w:lang w:eastAsia="pl-PL"/>
              </w:rPr>
              <w:t>z 3 partnerami - 3 pkt,</w:t>
            </w:r>
          </w:p>
          <w:p w14:paraId="0B5CEAD1" w14:textId="77777777" w:rsidR="00EA60BC" w:rsidRPr="00535CB6" w:rsidRDefault="00EA60BC" w:rsidP="00145F0C">
            <w:pPr>
              <w:rPr>
                <w:rFonts w:eastAsia="Times New Roman" w:cs="Arial"/>
                <w:lang w:eastAsia="pl-PL"/>
              </w:rPr>
            </w:pPr>
            <w:r w:rsidRPr="00535CB6">
              <w:rPr>
                <w:rFonts w:eastAsia="Times New Roman" w:cs="Arial"/>
                <w:lang w:eastAsia="pl-PL"/>
              </w:rPr>
              <w:t>z 4 i więcej  partnerami - 5 pkt</w:t>
            </w:r>
          </w:p>
        </w:tc>
        <w:tc>
          <w:tcPr>
            <w:tcW w:w="601" w:type="pct"/>
            <w:tcBorders>
              <w:bottom w:val="single" w:sz="4" w:space="0" w:color="auto"/>
            </w:tcBorders>
            <w:vAlign w:val="center"/>
          </w:tcPr>
          <w:p w14:paraId="06A90A54" w14:textId="69A956E2" w:rsidR="00EA60BC" w:rsidRPr="00535CB6" w:rsidRDefault="00EA60BC" w:rsidP="00145F0C">
            <w:pPr>
              <w:rPr>
                <w:rFonts w:eastAsia="Times New Roman" w:cs="Arial"/>
                <w:lang w:eastAsia="pl-PL"/>
              </w:rPr>
            </w:pPr>
            <w:r w:rsidRPr="00535CB6">
              <w:rPr>
                <w:rFonts w:eastAsia="Times New Roman" w:cs="Arial"/>
                <w:lang w:eastAsia="pl-PL"/>
              </w:rPr>
              <w:t>5</w:t>
            </w:r>
          </w:p>
        </w:tc>
      </w:tr>
      <w:tr w:rsidR="002437D0" w:rsidRPr="002437D0" w14:paraId="1C76EF40" w14:textId="77777777" w:rsidTr="002437D0">
        <w:trPr>
          <w:trHeight w:val="501"/>
        </w:trPr>
        <w:tc>
          <w:tcPr>
            <w:tcW w:w="248" w:type="pct"/>
            <w:tcBorders>
              <w:bottom w:val="single" w:sz="4" w:space="0" w:color="auto"/>
            </w:tcBorders>
            <w:shd w:val="clear" w:color="auto" w:fill="auto"/>
            <w:vAlign w:val="center"/>
          </w:tcPr>
          <w:p w14:paraId="3095897B"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73C81084" w14:textId="77777777" w:rsidR="00EA60BC" w:rsidRPr="00535CB6" w:rsidRDefault="00EA60BC" w:rsidP="00145F0C">
            <w:pPr>
              <w:rPr>
                <w:rFonts w:eastAsia="Times New Roman" w:cs="Arial"/>
                <w:lang w:eastAsia="pl-PL"/>
              </w:rPr>
            </w:pPr>
            <w:r w:rsidRPr="00535CB6">
              <w:rPr>
                <w:rFonts w:eastAsia="Times New Roman" w:cs="Arial"/>
                <w:lang w:eastAsia="pl-PL"/>
              </w:rPr>
              <w:t xml:space="preserve">W ramach projektu podejmuje się działania zwiększające „kompetencje miękkie” uczniów szkół objętych wsparciem z </w:t>
            </w:r>
            <w:r w:rsidRPr="00535CB6">
              <w:rPr>
                <w:rFonts w:eastAsia="Times New Roman" w:cs="Arial"/>
                <w:lang w:eastAsia="pl-PL"/>
              </w:rPr>
              <w:lastRenderedPageBreak/>
              <w:t xml:space="preserve">zakresu doradztwa </w:t>
            </w:r>
            <w:proofErr w:type="spellStart"/>
            <w:r w:rsidRPr="00535CB6">
              <w:rPr>
                <w:rFonts w:eastAsia="Times New Roman" w:cs="Arial"/>
                <w:lang w:eastAsia="pl-PL"/>
              </w:rPr>
              <w:t>edukacyjno</w:t>
            </w:r>
            <w:proofErr w:type="spellEnd"/>
            <w:r w:rsidRPr="00535CB6">
              <w:rPr>
                <w:rFonts w:eastAsia="Times New Roman" w:cs="Arial"/>
                <w:lang w:eastAsia="pl-PL"/>
              </w:rPr>
              <w:t>–zawodowego.</w:t>
            </w:r>
          </w:p>
        </w:tc>
        <w:tc>
          <w:tcPr>
            <w:tcW w:w="2101" w:type="pct"/>
            <w:tcBorders>
              <w:bottom w:val="single" w:sz="4" w:space="0" w:color="auto"/>
            </w:tcBorders>
            <w:shd w:val="clear" w:color="auto" w:fill="auto"/>
            <w:vAlign w:val="center"/>
          </w:tcPr>
          <w:p w14:paraId="5D2E9A2D" w14:textId="22D72423" w:rsidR="00EA60BC" w:rsidRPr="00535CB6" w:rsidRDefault="00EA60BC" w:rsidP="00145F0C">
            <w:pPr>
              <w:rPr>
                <w:rFonts w:eastAsia="Times New Roman" w:cs="Arial"/>
                <w:lang w:eastAsia="pl-PL"/>
              </w:rPr>
            </w:pPr>
            <w:r w:rsidRPr="00535CB6">
              <w:rPr>
                <w:rFonts w:cs="Arial"/>
                <w:lang w:eastAsia="pl-PL"/>
              </w:rPr>
              <w:lastRenderedPageBreak/>
              <w:t xml:space="preserve">Wnioskodawca we wniosku o dofinansowanie wskazuje działania podejmowane dla podniesienia poziomu kompetencji miękkich uczestników projektu </w:t>
            </w:r>
            <w:r w:rsidRPr="00535CB6">
              <w:rPr>
                <w:rFonts w:eastAsia="Times New Roman" w:cs="Arial"/>
                <w:lang w:eastAsia="pl-PL"/>
              </w:rPr>
              <w:t>takich jak: kreatywność, innowacyjność, umiejętność pracy w grupie, komunikatywność, odporność na stres, umiejętność zarządzania czasem</w:t>
            </w:r>
            <w:r w:rsidRPr="00535CB6">
              <w:rPr>
                <w:rFonts w:cs="Arial"/>
                <w:lang w:eastAsia="pl-PL"/>
              </w:rPr>
              <w:t xml:space="preserve">. Wsparcie w projekcie w zakresie kształtowania wybranej/wybranych zgodnie </w:t>
            </w:r>
            <w:r w:rsidRPr="00535CB6">
              <w:rPr>
                <w:rFonts w:cs="Arial"/>
                <w:lang w:eastAsia="pl-PL"/>
              </w:rPr>
              <w:br/>
            </w:r>
            <w:r w:rsidRPr="00535CB6">
              <w:rPr>
                <w:rFonts w:cs="Arial"/>
                <w:lang w:eastAsia="pl-PL"/>
              </w:rPr>
              <w:lastRenderedPageBreak/>
              <w:t>z przeprowadzoną analizą potrzeb (kryterium dostępu nr 5) kompetencji miękkich powinno zostać zaplanowane min. 1 raz w miesiącu w ramach zajęć z zakresu doradztwa edukacyjno-zawodowego.</w:t>
            </w:r>
          </w:p>
          <w:p w14:paraId="5FDDA4DC" w14:textId="77777777" w:rsidR="00EA60BC" w:rsidRPr="00535CB6" w:rsidRDefault="00EA60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kompetencje osobiste i społeczne zwiększą szanse na zatrudnienie i skuteczne wykonywanie powierzonych obowiązków. Dlatego ich rozwijanie jest równie ważne jak zdobywanie wiedzy.</w:t>
            </w:r>
          </w:p>
          <w:p w14:paraId="550A7712" w14:textId="77777777" w:rsidR="00EA60BC" w:rsidRPr="00535CB6" w:rsidRDefault="00EA60B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r w:rsidRPr="00535CB6" w:rsidDel="003061E2">
              <w:rPr>
                <w:rFonts w:eastAsia="Times New Roman" w:cs="Arial"/>
                <w:lang w:eastAsia="pl-PL"/>
              </w:rPr>
              <w:t xml:space="preserve"> </w:t>
            </w:r>
          </w:p>
        </w:tc>
        <w:tc>
          <w:tcPr>
            <w:tcW w:w="1100" w:type="pct"/>
            <w:tcBorders>
              <w:bottom w:val="single" w:sz="4" w:space="0" w:color="auto"/>
            </w:tcBorders>
            <w:shd w:val="clear" w:color="auto" w:fill="auto"/>
            <w:vAlign w:val="center"/>
          </w:tcPr>
          <w:p w14:paraId="0D86BDA4" w14:textId="77777777" w:rsidR="00EA60BC" w:rsidRPr="00535CB6" w:rsidRDefault="00EA60BC" w:rsidP="00145F0C">
            <w:pPr>
              <w:rPr>
                <w:rFonts w:eastAsia="Times New Roman" w:cs="Arial"/>
                <w:lang w:eastAsia="pl-PL"/>
              </w:rPr>
            </w:pPr>
            <w:r w:rsidRPr="00535CB6">
              <w:rPr>
                <w:rFonts w:cs="Arial"/>
                <w:lang w:eastAsia="pl-PL"/>
              </w:rPr>
              <w:lastRenderedPageBreak/>
              <w:t>0/3 pkt</w:t>
            </w:r>
          </w:p>
        </w:tc>
        <w:tc>
          <w:tcPr>
            <w:tcW w:w="601" w:type="pct"/>
            <w:tcBorders>
              <w:bottom w:val="single" w:sz="4" w:space="0" w:color="auto"/>
            </w:tcBorders>
            <w:vAlign w:val="center"/>
          </w:tcPr>
          <w:p w14:paraId="0525F6BA" w14:textId="2077048E" w:rsidR="00EA60BC" w:rsidRPr="00535CB6" w:rsidRDefault="00EA60BC" w:rsidP="00145F0C">
            <w:pPr>
              <w:rPr>
                <w:rFonts w:eastAsia="Times New Roman" w:cs="Arial"/>
                <w:lang w:eastAsia="pl-PL"/>
              </w:rPr>
            </w:pPr>
            <w:r w:rsidRPr="00535CB6">
              <w:rPr>
                <w:rFonts w:cs="Arial"/>
                <w:lang w:eastAsia="pl-PL"/>
              </w:rPr>
              <w:t>3</w:t>
            </w:r>
          </w:p>
        </w:tc>
      </w:tr>
      <w:tr w:rsidR="002437D0" w:rsidRPr="002437D0" w14:paraId="011F5372" w14:textId="77777777" w:rsidTr="002437D0">
        <w:trPr>
          <w:trHeight w:val="501"/>
        </w:trPr>
        <w:tc>
          <w:tcPr>
            <w:tcW w:w="248" w:type="pct"/>
            <w:tcBorders>
              <w:bottom w:val="single" w:sz="4" w:space="0" w:color="auto"/>
            </w:tcBorders>
            <w:shd w:val="clear" w:color="auto" w:fill="auto"/>
            <w:vAlign w:val="center"/>
          </w:tcPr>
          <w:p w14:paraId="19C52E23"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bottom w:val="single" w:sz="4" w:space="0" w:color="auto"/>
            </w:tcBorders>
            <w:shd w:val="clear" w:color="auto" w:fill="auto"/>
            <w:vAlign w:val="center"/>
          </w:tcPr>
          <w:p w14:paraId="3C87BDEC" w14:textId="77777777" w:rsidR="00EA60BC" w:rsidRPr="00535CB6" w:rsidRDefault="00EA60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101" w:type="pct"/>
            <w:tcBorders>
              <w:bottom w:val="single" w:sz="4" w:space="0" w:color="auto"/>
            </w:tcBorders>
            <w:shd w:val="clear" w:color="auto" w:fill="auto"/>
            <w:vAlign w:val="center"/>
          </w:tcPr>
          <w:p w14:paraId="3E8DCBF8" w14:textId="2A90AE9B" w:rsidR="00EA60BC" w:rsidRPr="00535CB6" w:rsidRDefault="00EA60BC"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60D6BCA3" w14:textId="77777777" w:rsidR="00EA60BC" w:rsidRPr="00535CB6" w:rsidRDefault="00EA60BC"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290FA75C" w14:textId="500C80CA" w:rsidR="00EA60BC" w:rsidRPr="00535CB6" w:rsidRDefault="00EA60B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2" w:tooltip="strona Fundusze dla Mazowsza" w:history="1">
              <w:r w:rsidRPr="00535CB6">
                <w:rPr>
                  <w:rStyle w:val="Hipercze"/>
                  <w:rFonts w:eastAsia="Times New Roman" w:cs="Arial"/>
                  <w:lang w:eastAsia="pl-PL"/>
                </w:rPr>
                <w:t>http://www.funduszedlamazowsza.eu/</w:t>
              </w:r>
            </w:hyperlink>
          </w:p>
          <w:p w14:paraId="58944EB6" w14:textId="0B874BCD" w:rsidR="00EA60BC" w:rsidRPr="00535CB6" w:rsidRDefault="00EA60BC" w:rsidP="00145F0C">
            <w:pPr>
              <w:rPr>
                <w:rFonts w:eastAsia="Times New Roman" w:cs="Arial"/>
                <w:bCs/>
                <w:lang w:eastAsia="pl-PL"/>
              </w:rPr>
            </w:pPr>
            <w:r w:rsidRPr="00535CB6">
              <w:rPr>
                <w:rFonts w:eastAsia="Times New Roman" w:cs="Arial"/>
                <w:lang w:eastAsia="pl-PL"/>
              </w:rPr>
              <w:t xml:space="preserve">Zastosowanie kryterium przyczynia się do wsparcia procesu rewitalizacji mającego na celu pobudzenie aktywności środowisk </w:t>
            </w:r>
            <w:r w:rsidRPr="00535CB6">
              <w:rPr>
                <w:rFonts w:eastAsia="Times New Roman" w:cs="Arial"/>
                <w:lang w:eastAsia="pl-PL"/>
              </w:rPr>
              <w:lastRenderedPageBreak/>
              <w:t xml:space="preserve">lokalnych, stymulowanie współpracy na rzecz rozwoju społeczno-gospodarczego oraz przeciwdziałanie zjawisku wykluczenia społecznego na obszarach degradowanych i zmarginalizowanych. </w:t>
            </w:r>
            <w:r w:rsidRPr="00535CB6">
              <w:rPr>
                <w:rFonts w:eastAsia="Times New Roman" w:cs="Arial"/>
                <w:bCs/>
                <w:lang w:eastAsia="pl-PL"/>
              </w:rPr>
              <w:t>W celu uzyskania korzystnych efektów działań rewitalizacyjnych niezbędna jest koordynacja i synergia projektów finansowanych w ramach EFS i EFRR.</w:t>
            </w:r>
          </w:p>
          <w:p w14:paraId="4C9C713C" w14:textId="2BF9B72E" w:rsidR="00EA60BC" w:rsidRPr="00535CB6" w:rsidRDefault="00EA60BC" w:rsidP="00145F0C">
            <w:pPr>
              <w:rPr>
                <w:rFonts w:eastAsia="Times New Roman" w:cs="Arial"/>
                <w:bCs/>
                <w:lang w:eastAsia="pl-PL"/>
              </w:rPr>
            </w:pPr>
            <w:r w:rsidRPr="00535CB6">
              <w:rPr>
                <w:rFonts w:eastAsia="Times New Roman" w:cs="Arial"/>
                <w:bCs/>
                <w:lang w:eastAsia="pl-PL"/>
              </w:rPr>
              <w:t>Kryterium wynika z zapisów Regionalnego Programu Operacyjnego Województwa Mazowieckiego na lata 2014-2020 oraz Wytycznych w zakresie rewitalizacji w programach operacyjnych na lata 2014-2020.</w:t>
            </w:r>
          </w:p>
          <w:p w14:paraId="28B0F1D3" w14:textId="77777777" w:rsidR="00EA60BC" w:rsidRPr="00535CB6" w:rsidRDefault="00EA60BC" w:rsidP="00145F0C">
            <w:pPr>
              <w:rPr>
                <w:rFonts w:cs="Arial"/>
              </w:rPr>
            </w:pPr>
            <w:r w:rsidRPr="00535CB6">
              <w:rPr>
                <w:rFonts w:eastAsia="Times New Roman" w:cs="Arial"/>
                <w:lang w:eastAsia="pl-PL"/>
              </w:rPr>
              <w:t>Kryterium weryfikowane na podstawie zapisów we wniosku o dofinansowanie projektu</w:t>
            </w:r>
          </w:p>
        </w:tc>
        <w:tc>
          <w:tcPr>
            <w:tcW w:w="1100" w:type="pct"/>
            <w:tcBorders>
              <w:bottom w:val="single" w:sz="4" w:space="0" w:color="auto"/>
            </w:tcBorders>
            <w:shd w:val="clear" w:color="auto" w:fill="auto"/>
            <w:vAlign w:val="center"/>
          </w:tcPr>
          <w:p w14:paraId="2739FC21" w14:textId="2A19E245" w:rsidR="00EA60BC" w:rsidRPr="00535CB6" w:rsidRDefault="00EA60BC" w:rsidP="00145F0C">
            <w:pPr>
              <w:rPr>
                <w:rFonts w:eastAsia="Times New Roman" w:cs="Arial"/>
                <w:lang w:eastAsia="pl-PL"/>
              </w:rPr>
            </w:pPr>
            <w:r w:rsidRPr="00535CB6">
              <w:rPr>
                <w:rFonts w:eastAsia="Times New Roman" w:cs="Arial"/>
                <w:lang w:eastAsia="pl-PL"/>
              </w:rPr>
              <w:lastRenderedPageBreak/>
              <w:t xml:space="preserve">projekt nie jest zgodny </w:t>
            </w:r>
            <w:r w:rsidRPr="00535CB6">
              <w:rPr>
                <w:rFonts w:eastAsia="Times New Roman" w:cs="Arial"/>
                <w:lang w:eastAsia="pl-PL"/>
              </w:rPr>
              <w:br/>
              <w:t>z programem rewitalizacji lub brak informacji w tym zakresie – 0 pkt,</w:t>
            </w:r>
          </w:p>
          <w:p w14:paraId="2F112E79" w14:textId="765C616F" w:rsidR="00EA60BC" w:rsidRPr="00535CB6" w:rsidRDefault="00EA60BC" w:rsidP="00145F0C">
            <w:pPr>
              <w:rPr>
                <w:rFonts w:eastAsia="Times New Roman" w:cs="Arial"/>
                <w:lang w:eastAsia="pl-PL"/>
              </w:rPr>
            </w:pPr>
            <w:r w:rsidRPr="00535CB6">
              <w:rPr>
                <w:rFonts w:eastAsia="Times New Roman" w:cs="Arial"/>
                <w:lang w:eastAsia="pl-PL"/>
              </w:rPr>
              <w:t>projekt jest zgodny z programem rewitalizacji – 2 pkt</w:t>
            </w:r>
          </w:p>
        </w:tc>
        <w:tc>
          <w:tcPr>
            <w:tcW w:w="601" w:type="pct"/>
            <w:tcBorders>
              <w:bottom w:val="single" w:sz="4" w:space="0" w:color="auto"/>
            </w:tcBorders>
            <w:vAlign w:val="center"/>
          </w:tcPr>
          <w:p w14:paraId="41309DB7" w14:textId="77777777" w:rsidR="00EA60BC" w:rsidRPr="00535CB6" w:rsidRDefault="00EA60BC" w:rsidP="00145F0C">
            <w:pPr>
              <w:rPr>
                <w:rFonts w:cs="Arial"/>
                <w:lang w:eastAsia="pl-PL"/>
              </w:rPr>
            </w:pPr>
            <w:r w:rsidRPr="00535CB6">
              <w:rPr>
                <w:rFonts w:cs="Arial"/>
                <w:lang w:eastAsia="pl-PL"/>
              </w:rPr>
              <w:t>2</w:t>
            </w:r>
          </w:p>
        </w:tc>
      </w:tr>
      <w:tr w:rsidR="002437D0" w:rsidRPr="002437D0" w14:paraId="67C262B2" w14:textId="77777777" w:rsidTr="002437D0">
        <w:trPr>
          <w:trHeight w:val="935"/>
        </w:trPr>
        <w:tc>
          <w:tcPr>
            <w:tcW w:w="248" w:type="pct"/>
            <w:tcBorders>
              <w:top w:val="single" w:sz="4" w:space="0" w:color="auto"/>
              <w:bottom w:val="single" w:sz="4" w:space="0" w:color="auto"/>
            </w:tcBorders>
            <w:shd w:val="clear" w:color="auto" w:fill="auto"/>
            <w:vAlign w:val="center"/>
          </w:tcPr>
          <w:p w14:paraId="29D0E75A" w14:textId="77777777" w:rsidR="00EA60BC" w:rsidRPr="00535CB6" w:rsidRDefault="00EA60BC" w:rsidP="00DC3249">
            <w:pPr>
              <w:numPr>
                <w:ilvl w:val="0"/>
                <w:numId w:val="255"/>
              </w:numPr>
              <w:ind w:left="147" w:hanging="204"/>
              <w:rPr>
                <w:rFonts w:eastAsia="Times New Roman" w:cs="Arial"/>
                <w:lang w:eastAsia="pl-PL"/>
              </w:rPr>
            </w:pPr>
          </w:p>
        </w:tc>
        <w:tc>
          <w:tcPr>
            <w:tcW w:w="951" w:type="pct"/>
            <w:tcBorders>
              <w:top w:val="single" w:sz="4" w:space="0" w:color="auto"/>
              <w:bottom w:val="single" w:sz="4" w:space="0" w:color="auto"/>
            </w:tcBorders>
            <w:shd w:val="clear" w:color="auto" w:fill="auto"/>
            <w:vAlign w:val="center"/>
          </w:tcPr>
          <w:p w14:paraId="4E481E3E" w14:textId="23A3DA52" w:rsidR="00EA60BC" w:rsidRPr="00535CB6" w:rsidRDefault="00EA60BC" w:rsidP="00145F0C">
            <w:pPr>
              <w:rPr>
                <w:rFonts w:eastAsia="Times New Roman" w:cs="Arial"/>
                <w:lang w:eastAsia="pl-PL"/>
              </w:rPr>
            </w:pPr>
            <w:r w:rsidRPr="00535CB6">
              <w:rPr>
                <w:rFonts w:eastAsia="Times New Roman" w:cs="Arial"/>
                <w:lang w:eastAsia="pl-PL"/>
              </w:rPr>
              <w:t xml:space="preserve">Projekt sprzyja oszczędnemu, efektywnemu </w:t>
            </w:r>
            <w:r w:rsidRPr="00535CB6">
              <w:rPr>
                <w:rFonts w:eastAsia="Times New Roman" w:cs="Arial"/>
                <w:lang w:eastAsia="pl-PL"/>
              </w:rPr>
              <w:br/>
              <w:t xml:space="preserve">i wydajnemu wydatkowaniu środków oraz zapewnia realizację wskaźników </w:t>
            </w:r>
            <w:r w:rsidRPr="00535CB6">
              <w:rPr>
                <w:rFonts w:eastAsia="Times New Roman" w:cs="Arial"/>
                <w:lang w:eastAsia="pl-PL"/>
              </w:rPr>
              <w:br/>
              <w:t>z zachowaniem efektywności kosztowej.</w:t>
            </w:r>
          </w:p>
        </w:tc>
        <w:tc>
          <w:tcPr>
            <w:tcW w:w="2101" w:type="pct"/>
            <w:tcBorders>
              <w:top w:val="single" w:sz="4" w:space="0" w:color="auto"/>
              <w:bottom w:val="single" w:sz="4" w:space="0" w:color="auto"/>
            </w:tcBorders>
            <w:shd w:val="clear" w:color="auto" w:fill="auto"/>
            <w:vAlign w:val="center"/>
          </w:tcPr>
          <w:p w14:paraId="3FBD1EDB" w14:textId="25F52060" w:rsidR="00EA60BC" w:rsidRPr="00535CB6" w:rsidRDefault="00EA60BC" w:rsidP="00145F0C">
            <w:pPr>
              <w:rPr>
                <w:rFonts w:eastAsia="Times New Roman" w:cs="Arial"/>
                <w:lang w:eastAsia="pl-PL"/>
              </w:rPr>
            </w:pPr>
            <w:r w:rsidRPr="00535CB6">
              <w:rPr>
                <w:rFonts w:eastAsia="Times New Roman" w:cs="Arial"/>
                <w:lang w:eastAsia="pl-PL"/>
              </w:rPr>
              <w:t xml:space="preserve">Zgodnie z RPO WM 14-20 wskaźnik „Liczba szkół </w:t>
            </w:r>
            <w:r w:rsidRPr="00535CB6">
              <w:rPr>
                <w:rFonts w:eastAsia="Times New Roman" w:cs="Arial"/>
                <w:lang w:eastAsia="pl-PL"/>
              </w:rPr>
              <w:br/>
              <w:t xml:space="preserve">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5555901F" w14:textId="77777777" w:rsidR="00EA60BC" w:rsidRPr="00535CB6" w:rsidRDefault="00EA60BC" w:rsidP="00145F0C">
            <w:pPr>
              <w:rPr>
                <w:rFonts w:eastAsia="Times New Roman" w:cs="Arial"/>
                <w:lang w:eastAsia="pl-PL"/>
              </w:rPr>
            </w:pPr>
            <w:r w:rsidRPr="00535CB6">
              <w:rPr>
                <w:rFonts w:eastAsia="Times New Roman" w:cs="Arial"/>
                <w:lang w:eastAsia="pl-PL"/>
              </w:rPr>
              <w:t>Kryterium będzie liczone zgodnie z poniższym wzorem:</w:t>
            </w:r>
          </w:p>
          <w:p w14:paraId="4E86E9ED"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(euro)</w:t>
            </w:r>
          </w:p>
          <w:p w14:paraId="28C8FBD2" w14:textId="26EAA3AF" w:rsidR="00EA60BC" w:rsidRPr="00535CB6" w:rsidRDefault="00EA60BC" w:rsidP="00145F0C">
            <w:pPr>
              <w:rPr>
                <w:rFonts w:eastAsia="Times New Roman" w:cs="Arial"/>
                <w:lang w:eastAsia="pl-PL"/>
              </w:rPr>
            </w:pPr>
            <w:r w:rsidRPr="00535CB6">
              <w:rPr>
                <w:rFonts w:eastAsia="Times New Roman" w:cs="Arial"/>
                <w:noProof/>
                <w:lang w:eastAsia="pl-PL"/>
              </w:rPr>
              <w:drawing>
                <wp:inline distT="0" distB="0" distL="0" distR="0" wp14:anchorId="77D2CAA5" wp14:editId="302469E7">
                  <wp:extent cx="2257425" cy="9525"/>
                  <wp:effectExtent l="0" t="0" r="9525" b="9525"/>
                  <wp:docPr id="8" name="Obraz 8" descr="kreska ułamkowa, nad kreską: wartość projektu (euro), pod kreską: wartośc docelowa wskaźnika w ramach projektu: &quot;Liczba szkół i placówek objętych wsparciem w zakresie realizacji zadań w obszarze doradztwa edukacyjno-zawodowego&quot;, wynik mniejszy równy 26181 euro. "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41716F25" w14:textId="77777777" w:rsidR="00EA60BC" w:rsidRPr="00535CB6" w:rsidRDefault="00EA60BC" w:rsidP="00145F0C">
            <w:pPr>
              <w:rPr>
                <w:rFonts w:eastAsia="Times New Roman" w:cs="Arial"/>
                <w:lang w:eastAsia="pl-PL"/>
              </w:rPr>
            </w:pPr>
            <w:r w:rsidRPr="00535CB6">
              <w:rPr>
                <w:rFonts w:eastAsia="Times New Roman" w:cs="Arial"/>
                <w:lang w:eastAsia="pl-PL"/>
              </w:rPr>
              <w:t>wartość docelowa wskaźnika w ramach projektu:</w:t>
            </w:r>
          </w:p>
          <w:p w14:paraId="37C1BFB3" w14:textId="0F7E9D2B" w:rsidR="00EA60BC" w:rsidRPr="00535CB6" w:rsidRDefault="00EA60BC" w:rsidP="00145F0C">
            <w:pPr>
              <w:rPr>
                <w:rFonts w:eastAsia="Times New Roman" w:cs="Arial"/>
                <w:lang w:eastAsia="pl-PL"/>
              </w:rPr>
            </w:pPr>
            <w:r w:rsidRPr="00535CB6">
              <w:rPr>
                <w:rFonts w:eastAsia="Times New Roman" w:cs="Arial"/>
                <w:lang w:eastAsia="pl-PL"/>
              </w:rPr>
              <w:t xml:space="preserve">„Liczba szkół i placówek objętych wsparciem </w:t>
            </w:r>
            <w:r w:rsidR="006337A5" w:rsidRPr="00535CB6">
              <w:rPr>
                <w:rFonts w:eastAsia="Times New Roman" w:cs="Arial"/>
                <w:lang w:eastAsia="pl-PL"/>
              </w:rPr>
              <w:br/>
            </w:r>
            <w:r w:rsidRPr="00535CB6">
              <w:rPr>
                <w:rFonts w:eastAsia="Times New Roman" w:cs="Arial"/>
                <w:lang w:eastAsia="pl-PL"/>
              </w:rPr>
              <w:t xml:space="preserve">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1EE40707" w14:textId="77777777" w:rsidR="00EA60BC" w:rsidRPr="00535CB6" w:rsidRDefault="00EA60BC" w:rsidP="00145F0C">
            <w:pPr>
              <w:autoSpaceDE w:val="0"/>
              <w:autoSpaceDN w:val="0"/>
              <w:rPr>
                <w:rFonts w:cs="Arial"/>
                <w:i/>
              </w:rPr>
            </w:pPr>
            <w:r w:rsidRPr="00535CB6">
              <w:rPr>
                <w:rFonts w:cs="Arial"/>
              </w:rPr>
              <w:t>Kryterium weryfikowane na podstawie zapisów we wniosku o dofinansowanie projektu.</w:t>
            </w:r>
          </w:p>
        </w:tc>
        <w:tc>
          <w:tcPr>
            <w:tcW w:w="1100" w:type="pct"/>
            <w:tcBorders>
              <w:top w:val="single" w:sz="4" w:space="0" w:color="auto"/>
              <w:bottom w:val="single" w:sz="4" w:space="0" w:color="auto"/>
            </w:tcBorders>
            <w:shd w:val="clear" w:color="auto" w:fill="auto"/>
            <w:vAlign w:val="center"/>
          </w:tcPr>
          <w:p w14:paraId="2CEE5895" w14:textId="77777777" w:rsidR="00EA60BC" w:rsidRPr="00535CB6" w:rsidRDefault="00EA60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4EC91914" w14:textId="77777777" w:rsidR="00EA60BC" w:rsidRPr="00535CB6" w:rsidRDefault="00EA60BC" w:rsidP="00145F0C">
            <w:pPr>
              <w:rPr>
                <w:rFonts w:eastAsia="Times New Roman" w:cs="Arial"/>
                <w:lang w:eastAsia="pl-PL"/>
              </w:rPr>
            </w:pPr>
            <w:r w:rsidRPr="00535CB6">
              <w:rPr>
                <w:rFonts w:eastAsia="Times New Roman" w:cs="Arial"/>
                <w:lang w:eastAsia="pl-PL"/>
              </w:rPr>
              <w:t>poniżej/równa 26 181 Euro – 2 pkt,</w:t>
            </w:r>
          </w:p>
          <w:p w14:paraId="13D40303" w14:textId="5FFB3F39" w:rsidR="00EA60BC" w:rsidRPr="00535CB6" w:rsidRDefault="00EA60BC" w:rsidP="00145F0C">
            <w:pPr>
              <w:rPr>
                <w:rFonts w:eastAsia="Times New Roman" w:cs="Arial"/>
                <w:lang w:eastAsia="pl-PL"/>
              </w:rPr>
            </w:pPr>
            <w:r w:rsidRPr="00535CB6">
              <w:rPr>
                <w:rFonts w:eastAsia="Times New Roman" w:cs="Arial"/>
                <w:lang w:eastAsia="pl-PL"/>
              </w:rPr>
              <w:t>powyżej 26 181 Euro – 0 pkt</w:t>
            </w:r>
          </w:p>
          <w:p w14:paraId="47844F66" w14:textId="44B559D4" w:rsidR="00EA60BC" w:rsidRPr="00535CB6" w:rsidRDefault="00EA60BC" w:rsidP="00145F0C">
            <w:pPr>
              <w:rPr>
                <w:rFonts w:cs="Arial"/>
              </w:rPr>
            </w:pPr>
            <w:r w:rsidRPr="00535CB6">
              <w:rPr>
                <w:rFonts w:eastAsia="Times New Roman" w:cs="Arial"/>
                <w:lang w:eastAsia="pl-PL"/>
              </w:rPr>
              <w:t xml:space="preserve">koszt należy przeliczyć wg kursu euro podanego </w:t>
            </w:r>
            <w:r w:rsidRPr="00535CB6">
              <w:rPr>
                <w:rFonts w:eastAsia="Times New Roman" w:cs="Arial"/>
                <w:lang w:eastAsia="pl-PL"/>
              </w:rPr>
              <w:br/>
              <w:t>w regulaminie konkursu</w:t>
            </w:r>
          </w:p>
        </w:tc>
        <w:tc>
          <w:tcPr>
            <w:tcW w:w="601" w:type="pct"/>
            <w:tcBorders>
              <w:top w:val="single" w:sz="4" w:space="0" w:color="auto"/>
              <w:bottom w:val="single" w:sz="4" w:space="0" w:color="auto"/>
            </w:tcBorders>
            <w:vAlign w:val="center"/>
          </w:tcPr>
          <w:p w14:paraId="39E6D692" w14:textId="77777777" w:rsidR="00EA60BC" w:rsidRPr="00535CB6" w:rsidRDefault="00EA60BC" w:rsidP="00145F0C">
            <w:pPr>
              <w:rPr>
                <w:rFonts w:cs="Arial"/>
                <w:lang w:eastAsia="pl-PL"/>
              </w:rPr>
            </w:pPr>
            <w:r w:rsidRPr="00535CB6">
              <w:rPr>
                <w:rFonts w:cs="Arial"/>
                <w:lang w:eastAsia="pl-PL"/>
              </w:rPr>
              <w:t>2</w:t>
            </w:r>
          </w:p>
        </w:tc>
      </w:tr>
    </w:tbl>
    <w:p w14:paraId="536E7111" w14:textId="77777777" w:rsidR="002D29BC" w:rsidRDefault="002D29BC">
      <w:pPr>
        <w:spacing w:before="120" w:after="120" w:line="276" w:lineRule="auto"/>
        <w:jc w:val="both"/>
        <w:rPr>
          <w:rFonts w:cs="Arial"/>
        </w:rPr>
      </w:pPr>
      <w:r>
        <w:rPr>
          <w:rFonts w:cs="Arial"/>
        </w:rPr>
        <w:br w:type="page"/>
      </w:r>
    </w:p>
    <w:p w14:paraId="4EF48047" w14:textId="77777777" w:rsidR="002D29BC" w:rsidRDefault="002D29BC" w:rsidP="002D29BC">
      <w:pPr>
        <w:pStyle w:val="Nagwek5"/>
        <w:rPr>
          <w:lang w:eastAsia="pl-PL"/>
        </w:rPr>
      </w:pPr>
      <w:bookmarkStart w:id="693" w:name="_Toc131078702"/>
      <w:r w:rsidRPr="00887BAC">
        <w:rPr>
          <w:lang w:eastAsia="pl-PL"/>
        </w:rPr>
        <w:lastRenderedPageBreak/>
        <w:t xml:space="preserve">Poddziałanie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887BAC">
        <w:rPr>
          <w:lang w:eastAsia="pl-PL"/>
        </w:rPr>
        <w:t xml:space="preserve">Rodzaj przedsięwzięcia – Rozwój doradztwa edukacyjno-zawodowego </w:t>
      </w:r>
      <w:r w:rsidRPr="00853841">
        <w:t>(w 7 i 8 klasach szkół podstawowych, szkołach gimnazjalnych</w:t>
      </w:r>
      <w:r w:rsidRPr="00853841">
        <w:rPr>
          <w:rStyle w:val="Odwoanieprzypisudolnego"/>
          <w:rFonts w:cs="Arial"/>
          <w:sz w:val="18"/>
          <w:szCs w:val="18"/>
        </w:rPr>
        <w:footnoteReference w:id="401"/>
      </w:r>
      <w:r w:rsidRPr="00853841">
        <w:t>, szkołach prowadzących kształcenie zawodowe</w:t>
      </w:r>
      <w:r w:rsidRPr="00853841">
        <w:rPr>
          <w:rStyle w:val="Odwoanieprzypisudolnego"/>
          <w:rFonts w:cs="Arial"/>
          <w:sz w:val="18"/>
          <w:szCs w:val="18"/>
        </w:rPr>
        <w:footnoteReference w:id="402"/>
      </w:r>
      <w:r w:rsidRPr="00853841">
        <w:t>) i rozwój współpracy z rynkiem pracy.</w:t>
      </w:r>
      <w:bookmarkEnd w:id="693"/>
    </w:p>
    <w:p w14:paraId="14E9FB3D" w14:textId="25585189" w:rsidR="002D29BC" w:rsidRDefault="002D29BC" w:rsidP="002D29BC">
      <w:pPr>
        <w:pStyle w:val="Bezodstpw"/>
      </w:pPr>
      <w:r w:rsidRPr="00F877B4">
        <w:t>Kryteria wyboru projektów przyjęte przez Komitet Monitorujący RPO WM na X</w:t>
      </w:r>
      <w:r>
        <w:t xml:space="preserve">XXVIII </w:t>
      </w:r>
      <w:r w:rsidR="002C2989">
        <w:t>p</w:t>
      </w:r>
      <w:r w:rsidRPr="00F877B4">
        <w:t xml:space="preserve">osiedzeniu w dniu </w:t>
      </w:r>
      <w:r>
        <w:t xml:space="preserve">21 września 2018 </w:t>
      </w:r>
      <w:r w:rsidRPr="00F877B4">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10.3.3 "/>
        <w:tblDescription w:val="kryteria 10.3.3 "/>
      </w:tblPr>
      <w:tblGrid>
        <w:gridCol w:w="698"/>
        <w:gridCol w:w="2171"/>
        <w:gridCol w:w="7477"/>
        <w:gridCol w:w="2266"/>
        <w:gridCol w:w="1411"/>
      </w:tblGrid>
      <w:tr w:rsidR="002D29BC" w:rsidRPr="00853841" w14:paraId="202E0373" w14:textId="77777777" w:rsidTr="00112FFD">
        <w:trPr>
          <w:trHeight w:val="340"/>
          <w:tblHeader/>
        </w:trPr>
        <w:tc>
          <w:tcPr>
            <w:tcW w:w="249" w:type="pct"/>
            <w:shd w:val="clear" w:color="auto" w:fill="auto"/>
            <w:vAlign w:val="center"/>
          </w:tcPr>
          <w:p w14:paraId="2DC6CD2B" w14:textId="3BFE8D0F" w:rsidR="002D29BC" w:rsidRPr="00535CB6" w:rsidRDefault="002D29BC" w:rsidP="00145F0C">
            <w:pPr>
              <w:rPr>
                <w:rFonts w:cs="Arial"/>
                <w:b/>
              </w:rPr>
            </w:pPr>
            <w:r w:rsidRPr="00535CB6">
              <w:rPr>
                <w:rFonts w:cs="Arial"/>
                <w:b/>
              </w:rPr>
              <w:t>Lp.</w:t>
            </w:r>
          </w:p>
        </w:tc>
        <w:tc>
          <w:tcPr>
            <w:tcW w:w="774" w:type="pct"/>
            <w:shd w:val="clear" w:color="auto" w:fill="auto"/>
            <w:vAlign w:val="center"/>
          </w:tcPr>
          <w:p w14:paraId="3EB9AAFC" w14:textId="77777777" w:rsidR="002D29BC" w:rsidRPr="00535CB6" w:rsidRDefault="002D29BC" w:rsidP="00145F0C">
            <w:pPr>
              <w:rPr>
                <w:rFonts w:cs="Arial"/>
                <w:b/>
              </w:rPr>
            </w:pPr>
            <w:r w:rsidRPr="00535CB6">
              <w:rPr>
                <w:rFonts w:cs="Arial"/>
                <w:b/>
              </w:rPr>
              <w:t>Kryterium</w:t>
            </w:r>
          </w:p>
        </w:tc>
        <w:tc>
          <w:tcPr>
            <w:tcW w:w="2665" w:type="pct"/>
            <w:tcBorders>
              <w:bottom w:val="single" w:sz="4" w:space="0" w:color="auto"/>
            </w:tcBorders>
            <w:shd w:val="clear" w:color="auto" w:fill="auto"/>
            <w:vAlign w:val="center"/>
          </w:tcPr>
          <w:p w14:paraId="73E16082" w14:textId="77777777" w:rsidR="002D29BC" w:rsidRPr="00535CB6" w:rsidRDefault="002D29BC" w:rsidP="00145F0C">
            <w:pPr>
              <w:rPr>
                <w:rFonts w:cs="Arial"/>
                <w:b/>
              </w:rPr>
            </w:pPr>
            <w:r w:rsidRPr="00535CB6">
              <w:rPr>
                <w:rFonts w:cs="Arial"/>
                <w:b/>
              </w:rPr>
              <w:t>Opis kryterium</w:t>
            </w:r>
          </w:p>
        </w:tc>
        <w:tc>
          <w:tcPr>
            <w:tcW w:w="808" w:type="pct"/>
            <w:tcBorders>
              <w:bottom w:val="single" w:sz="4" w:space="0" w:color="auto"/>
            </w:tcBorders>
            <w:shd w:val="clear" w:color="auto" w:fill="auto"/>
            <w:vAlign w:val="center"/>
          </w:tcPr>
          <w:p w14:paraId="284048B3" w14:textId="77777777" w:rsidR="002D29BC" w:rsidRPr="00535CB6" w:rsidRDefault="002D29BC" w:rsidP="00145F0C">
            <w:pPr>
              <w:rPr>
                <w:rFonts w:cs="Arial"/>
                <w:b/>
              </w:rPr>
            </w:pPr>
            <w:r w:rsidRPr="00535CB6">
              <w:rPr>
                <w:rFonts w:cs="Arial"/>
                <w:b/>
              </w:rPr>
              <w:t>Punktacja</w:t>
            </w:r>
          </w:p>
        </w:tc>
        <w:tc>
          <w:tcPr>
            <w:tcW w:w="503" w:type="pct"/>
            <w:vAlign w:val="center"/>
          </w:tcPr>
          <w:p w14:paraId="4531BD0A" w14:textId="77777777" w:rsidR="002D29BC" w:rsidRPr="00535CB6" w:rsidRDefault="002D29BC" w:rsidP="00DE6B14">
            <w:pPr>
              <w:contextualSpacing/>
              <w:rPr>
                <w:rFonts w:cs="Arial"/>
                <w:b/>
              </w:rPr>
            </w:pPr>
            <w:r w:rsidRPr="00535CB6">
              <w:rPr>
                <w:rFonts w:cs="Arial"/>
                <w:b/>
              </w:rPr>
              <w:t>Maksymalna liczba punktów</w:t>
            </w:r>
          </w:p>
        </w:tc>
      </w:tr>
      <w:tr w:rsidR="002D29BC" w:rsidRPr="00853841" w14:paraId="6F29C3F0" w14:textId="77777777" w:rsidTr="00112FFD">
        <w:trPr>
          <w:trHeight w:val="217"/>
        </w:trPr>
        <w:tc>
          <w:tcPr>
            <w:tcW w:w="249" w:type="pct"/>
            <w:shd w:val="clear" w:color="auto" w:fill="auto"/>
            <w:vAlign w:val="center"/>
          </w:tcPr>
          <w:p w14:paraId="20470BF3" w14:textId="77777777" w:rsidR="002D29BC" w:rsidRPr="00535CB6" w:rsidRDefault="002D29BC" w:rsidP="00DC3249">
            <w:pPr>
              <w:numPr>
                <w:ilvl w:val="0"/>
                <w:numId w:val="425"/>
              </w:numPr>
              <w:contextualSpacing/>
              <w:rPr>
                <w:rFonts w:eastAsia="Times New Roman" w:cs="Arial"/>
                <w:lang w:eastAsia="pl-PL"/>
              </w:rPr>
            </w:pPr>
          </w:p>
        </w:tc>
        <w:tc>
          <w:tcPr>
            <w:tcW w:w="774" w:type="pct"/>
            <w:shd w:val="clear" w:color="auto" w:fill="auto"/>
            <w:vAlign w:val="center"/>
          </w:tcPr>
          <w:p w14:paraId="60A23374" w14:textId="77777777" w:rsidR="002D29BC" w:rsidRPr="00535CB6" w:rsidRDefault="002D29BC" w:rsidP="00145F0C">
            <w:pPr>
              <w:rPr>
                <w:rFonts w:eastAsia="Times New Roman" w:cs="Arial"/>
                <w:lang w:eastAsia="pl-PL"/>
              </w:rPr>
            </w:pPr>
            <w:r w:rsidRPr="00535CB6">
              <w:rPr>
                <w:rFonts w:cs="Arial"/>
                <w:lang w:eastAsia="pl-PL"/>
              </w:rPr>
              <w:t xml:space="preserve">W projekcie wykorzystane są pozytywnie </w:t>
            </w:r>
            <w:proofErr w:type="spellStart"/>
            <w:r w:rsidRPr="00535CB6">
              <w:rPr>
                <w:rFonts w:cs="Arial"/>
                <w:lang w:eastAsia="pl-PL"/>
              </w:rPr>
              <w:t>zwalidowane</w:t>
            </w:r>
            <w:proofErr w:type="spellEnd"/>
            <w:r w:rsidRPr="00535CB6">
              <w:rPr>
                <w:rFonts w:cs="Arial"/>
                <w:lang w:eastAsia="pl-PL"/>
              </w:rPr>
              <w:t xml:space="preserve"> produkty projektów innowacyjnych zrealizowanych w latach 2007–2013 w ramach POKL.</w:t>
            </w:r>
          </w:p>
        </w:tc>
        <w:tc>
          <w:tcPr>
            <w:tcW w:w="2665" w:type="pct"/>
            <w:tcBorders>
              <w:bottom w:val="single" w:sz="4" w:space="0" w:color="auto"/>
            </w:tcBorders>
            <w:shd w:val="clear" w:color="auto" w:fill="auto"/>
            <w:vAlign w:val="center"/>
          </w:tcPr>
          <w:p w14:paraId="499CE299" w14:textId="77777777" w:rsidR="002D29BC" w:rsidRPr="00535CB6" w:rsidRDefault="002D29BC" w:rsidP="00145F0C">
            <w:pPr>
              <w:autoSpaceDE w:val="0"/>
              <w:autoSpaceDN w:val="0"/>
              <w:adjustRightInd w:val="0"/>
              <w:rPr>
                <w:rFonts w:cs="Arial"/>
                <w:lang w:eastAsia="pl-PL"/>
              </w:rPr>
            </w:pPr>
            <w:r w:rsidRPr="00535CB6">
              <w:rPr>
                <w:rFonts w:cs="Arial"/>
                <w:lang w:eastAsia="pl-PL"/>
              </w:rPr>
              <w:t>Wnioskodawca zamieszcza we wniosku o dofinansowanie informacje na temat narzędzi, metod lub form pracy wypracowanych w ramach projektów zrealizowanych w latach 2007-2013 PO KL wraz z ich szczegółowym opisem oraz sposobem ich wykorzystania.</w:t>
            </w:r>
            <w:r w:rsidRPr="00535CB6">
              <w:rPr>
                <w:rFonts w:eastAsia="Times New Roman" w:cs="Arial"/>
                <w:lang w:eastAsia="pl-PL"/>
              </w:rPr>
              <w:t xml:space="preserve"> Pomocne będą informacje zawarte na stronie http://kiw-pokl.org.pl/index.php?option=com_k2&amp;view=item&amp;layout=item&amp;id=33&amp;Itemid=297&amp;lang=pl</w:t>
            </w:r>
          </w:p>
          <w:p w14:paraId="22ADF248" w14:textId="4F32EC4E" w:rsidR="002D29BC" w:rsidRPr="00535CB6" w:rsidRDefault="002D29BC" w:rsidP="00145F0C">
            <w:pPr>
              <w:autoSpaceDE w:val="0"/>
              <w:autoSpaceDN w:val="0"/>
              <w:adjustRightInd w:val="0"/>
              <w:rPr>
                <w:rFonts w:cs="Arial"/>
                <w:lang w:eastAsia="pl-PL"/>
              </w:rPr>
            </w:pPr>
            <w:r w:rsidRPr="00535CB6">
              <w:rPr>
                <w:rFonts w:cs="Arial"/>
                <w:lang w:eastAsia="pl-PL"/>
              </w:rPr>
              <w:t xml:space="preserve">Kryterium ma na celu zapewnienie ciągłości wypracowanych w latach 2007-2013 w ramach PO KL, pozytywnie </w:t>
            </w:r>
            <w:proofErr w:type="spellStart"/>
            <w:r w:rsidRPr="00535CB6">
              <w:rPr>
                <w:rFonts w:cs="Arial"/>
                <w:lang w:eastAsia="pl-PL"/>
              </w:rPr>
              <w:t>zwalidowanych</w:t>
            </w:r>
            <w:proofErr w:type="spellEnd"/>
            <w:r w:rsidRPr="00535CB6">
              <w:rPr>
                <w:rFonts w:cs="Arial"/>
                <w:lang w:eastAsia="pl-PL"/>
              </w:rPr>
              <w:t xml:space="preserve"> produktów projektów innowacyjnych w celu zachowania wypracowanego wcześniej dorobku. </w:t>
            </w:r>
          </w:p>
          <w:p w14:paraId="063480D0" w14:textId="77777777" w:rsidR="002D29BC" w:rsidRPr="00535CB6" w:rsidRDefault="002D29BC" w:rsidP="00145F0C">
            <w:pPr>
              <w:autoSpaceDE w:val="0"/>
              <w:autoSpaceDN w:val="0"/>
              <w:adjustRightInd w:val="0"/>
              <w:rPr>
                <w:rFonts w:cs="Arial"/>
                <w:lang w:eastAsia="pl-PL"/>
              </w:rPr>
            </w:pPr>
            <w:r w:rsidRPr="00535CB6">
              <w:rPr>
                <w:rFonts w:cs="Arial"/>
                <w:lang w:eastAsia="pl-PL"/>
              </w:rPr>
              <w:t>Kryterium wynika z Wytycznych Ministra Rozwoju z dnia 1 stycznia 2018 r. w zakresie realizacji przedsięwzięć z udziałem środków Europejskiego Funduszu Społecznego w obszarze edukacji na lata 2014-2020.</w:t>
            </w:r>
          </w:p>
          <w:p w14:paraId="273E5812" w14:textId="77777777" w:rsidR="002D29BC" w:rsidRPr="00535CB6" w:rsidRDefault="002D29BC" w:rsidP="00145F0C">
            <w:pPr>
              <w:autoSpaceDE w:val="0"/>
              <w:autoSpaceDN w:val="0"/>
              <w:adjustRightInd w:val="0"/>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808" w:type="pct"/>
            <w:tcBorders>
              <w:bottom w:val="single" w:sz="4" w:space="0" w:color="auto"/>
            </w:tcBorders>
            <w:shd w:val="clear" w:color="auto" w:fill="auto"/>
            <w:vAlign w:val="center"/>
          </w:tcPr>
          <w:p w14:paraId="1DC58056" w14:textId="77777777" w:rsidR="002D29BC" w:rsidRPr="00535CB6" w:rsidRDefault="002D29BC" w:rsidP="00145F0C">
            <w:pPr>
              <w:rPr>
                <w:rFonts w:eastAsia="Times New Roman" w:cs="Arial"/>
                <w:lang w:eastAsia="pl-PL"/>
              </w:rPr>
            </w:pPr>
            <w:r w:rsidRPr="00535CB6">
              <w:rPr>
                <w:rFonts w:eastAsia="Times New Roman" w:cs="Arial"/>
                <w:lang w:eastAsia="pl-PL"/>
              </w:rPr>
              <w:t>0/3 pkt</w:t>
            </w:r>
          </w:p>
        </w:tc>
        <w:tc>
          <w:tcPr>
            <w:tcW w:w="503" w:type="pct"/>
            <w:vAlign w:val="center"/>
          </w:tcPr>
          <w:p w14:paraId="3CD915E5"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3 </w:t>
            </w:r>
          </w:p>
        </w:tc>
      </w:tr>
      <w:tr w:rsidR="002D29BC" w:rsidRPr="00853841" w14:paraId="7EB1B2DB" w14:textId="77777777" w:rsidTr="00112FFD">
        <w:trPr>
          <w:trHeight w:val="793"/>
        </w:trPr>
        <w:tc>
          <w:tcPr>
            <w:tcW w:w="249" w:type="pct"/>
            <w:tcBorders>
              <w:bottom w:val="single" w:sz="4" w:space="0" w:color="auto"/>
            </w:tcBorders>
            <w:shd w:val="clear" w:color="auto" w:fill="auto"/>
            <w:vAlign w:val="center"/>
          </w:tcPr>
          <w:p w14:paraId="304EAE8C"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4FD06199" w14:textId="6FA042CD" w:rsidR="002D29BC" w:rsidRPr="00535CB6" w:rsidRDefault="002D29BC" w:rsidP="00145F0C">
            <w:pPr>
              <w:rPr>
                <w:rFonts w:eastAsia="Times New Roman" w:cs="Arial"/>
                <w:lang w:eastAsia="pl-PL"/>
              </w:rPr>
            </w:pPr>
            <w:r w:rsidRPr="00535CB6">
              <w:rPr>
                <w:rFonts w:eastAsia="Times New Roman" w:cs="Arial"/>
                <w:lang w:eastAsia="pl-PL"/>
              </w:rPr>
              <w:t>Projekt przewiduje realizację działań planowanych w projekcie w partnerstwie z instytucjami otoczenia społeczno-gospodarczego szkół.</w:t>
            </w:r>
          </w:p>
        </w:tc>
        <w:tc>
          <w:tcPr>
            <w:tcW w:w="2665" w:type="pct"/>
            <w:tcBorders>
              <w:top w:val="single" w:sz="4" w:space="0" w:color="auto"/>
              <w:bottom w:val="single" w:sz="4" w:space="0" w:color="auto"/>
            </w:tcBorders>
            <w:shd w:val="clear" w:color="auto" w:fill="auto"/>
            <w:vAlign w:val="center"/>
          </w:tcPr>
          <w:p w14:paraId="083D112A" w14:textId="77777777" w:rsidR="002D29BC" w:rsidRPr="00535CB6" w:rsidRDefault="002D29BC" w:rsidP="00145F0C">
            <w:pPr>
              <w:rPr>
                <w:rFonts w:eastAsia="Times New Roman" w:cs="Arial"/>
                <w:lang w:eastAsia="pl-PL"/>
              </w:rPr>
            </w:pPr>
            <w:r w:rsidRPr="00535CB6">
              <w:rPr>
                <w:rFonts w:eastAsia="Times New Roman" w:cs="Arial"/>
                <w:lang w:eastAsia="pl-PL"/>
              </w:rPr>
              <w:t>Wnioskodawca zamieszcza we wniosku o dofinansowanie dane każdej instytucji z otoczenia społeczno-gospodarczego</w:t>
            </w:r>
            <w:r w:rsidRPr="00535CB6">
              <w:rPr>
                <w:rStyle w:val="Odwoanieprzypisudolnego"/>
                <w:rFonts w:eastAsia="Times New Roman" w:cs="Arial"/>
                <w:sz w:val="20"/>
                <w:lang w:eastAsia="pl-PL"/>
              </w:rPr>
              <w:footnoteReference w:id="403"/>
            </w:r>
            <w:r w:rsidRPr="00535CB6">
              <w:rPr>
                <w:rFonts w:eastAsia="Times New Roman" w:cs="Arial"/>
                <w:lang w:eastAsia="pl-PL"/>
              </w:rPr>
              <w:t xml:space="preserve"> szkoły, z którą projekt jest realizowany w partnerstwie oraz zasoby ludzkie, organizacyjne, techniczne lub finansowe jakie wnosi ona do projektu. </w:t>
            </w:r>
          </w:p>
          <w:p w14:paraId="29C81EEC" w14:textId="77777777" w:rsidR="002D29BC" w:rsidRPr="00535CB6" w:rsidRDefault="002D29B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7D571314"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ma na celu podniesienie poziomu jakości świadczonych usług w zakresie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w:t>
            </w:r>
          </w:p>
          <w:p w14:paraId="1083F42F" w14:textId="77777777" w:rsidR="002D29BC" w:rsidRPr="00535CB6" w:rsidRDefault="002D29B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na lata 2014-2020.</w:t>
            </w:r>
          </w:p>
          <w:p w14:paraId="313B63C0"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Kryterium weryfikowane na podstawie zapisów wniosku o dofinansowanie projektu. </w:t>
            </w:r>
          </w:p>
        </w:tc>
        <w:tc>
          <w:tcPr>
            <w:tcW w:w="808" w:type="pct"/>
            <w:tcBorders>
              <w:top w:val="single" w:sz="4" w:space="0" w:color="auto"/>
              <w:bottom w:val="single" w:sz="4" w:space="0" w:color="auto"/>
            </w:tcBorders>
            <w:shd w:val="clear" w:color="auto" w:fill="auto"/>
            <w:vAlign w:val="center"/>
          </w:tcPr>
          <w:p w14:paraId="4E6E8AD3" w14:textId="77777777" w:rsidR="002D29BC" w:rsidRPr="00535CB6" w:rsidRDefault="002D29BC" w:rsidP="00145F0C">
            <w:pPr>
              <w:rPr>
                <w:rFonts w:eastAsia="Times New Roman" w:cs="Arial"/>
                <w:lang w:eastAsia="pl-PL"/>
              </w:rPr>
            </w:pPr>
            <w:r w:rsidRPr="00535CB6">
              <w:rPr>
                <w:rFonts w:eastAsia="Times New Roman" w:cs="Arial"/>
                <w:lang w:eastAsia="pl-PL"/>
              </w:rPr>
              <w:t>realizacja projektu w partnerstwie:</w:t>
            </w:r>
          </w:p>
          <w:p w14:paraId="01D0A4D6" w14:textId="77777777" w:rsidR="002D29BC" w:rsidRPr="00535CB6" w:rsidRDefault="002D29BC" w:rsidP="00145F0C">
            <w:pPr>
              <w:rPr>
                <w:rFonts w:eastAsia="Times New Roman" w:cs="Arial"/>
                <w:lang w:eastAsia="pl-PL"/>
              </w:rPr>
            </w:pPr>
            <w:r w:rsidRPr="00535CB6">
              <w:rPr>
                <w:rFonts w:eastAsia="Times New Roman" w:cs="Arial"/>
                <w:lang w:eastAsia="pl-PL"/>
              </w:rPr>
              <w:t>z 1 lub 2 partnerami – 1 pkt,</w:t>
            </w:r>
          </w:p>
          <w:p w14:paraId="3C505399" w14:textId="77777777" w:rsidR="002D29BC" w:rsidRPr="00535CB6" w:rsidRDefault="002D29BC" w:rsidP="00145F0C">
            <w:pPr>
              <w:rPr>
                <w:rFonts w:eastAsia="Times New Roman" w:cs="Arial"/>
                <w:lang w:eastAsia="pl-PL"/>
              </w:rPr>
            </w:pPr>
            <w:r w:rsidRPr="00535CB6">
              <w:rPr>
                <w:rFonts w:eastAsia="Times New Roman" w:cs="Arial"/>
                <w:lang w:eastAsia="pl-PL"/>
              </w:rPr>
              <w:t>z 3 partnerami - 3 pkt,</w:t>
            </w:r>
          </w:p>
          <w:p w14:paraId="70A3F4B7" w14:textId="77777777" w:rsidR="002D29BC" w:rsidRPr="00535CB6" w:rsidRDefault="002D29BC" w:rsidP="00145F0C">
            <w:pPr>
              <w:rPr>
                <w:rFonts w:eastAsia="Times New Roman" w:cs="Arial"/>
                <w:lang w:eastAsia="pl-PL"/>
              </w:rPr>
            </w:pPr>
            <w:r w:rsidRPr="00535CB6">
              <w:rPr>
                <w:rFonts w:eastAsia="Times New Roman" w:cs="Arial"/>
                <w:lang w:eastAsia="pl-PL"/>
              </w:rPr>
              <w:t>z 4 i więcej  partnerami - 5 pkt</w:t>
            </w:r>
          </w:p>
        </w:tc>
        <w:tc>
          <w:tcPr>
            <w:tcW w:w="503" w:type="pct"/>
            <w:tcBorders>
              <w:bottom w:val="single" w:sz="4" w:space="0" w:color="auto"/>
            </w:tcBorders>
            <w:vAlign w:val="center"/>
          </w:tcPr>
          <w:p w14:paraId="5CF0030B"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5 </w:t>
            </w:r>
          </w:p>
        </w:tc>
      </w:tr>
      <w:tr w:rsidR="002D29BC" w:rsidRPr="00853841" w14:paraId="722E7398" w14:textId="77777777" w:rsidTr="00112FFD">
        <w:trPr>
          <w:trHeight w:val="501"/>
        </w:trPr>
        <w:tc>
          <w:tcPr>
            <w:tcW w:w="249" w:type="pct"/>
            <w:tcBorders>
              <w:bottom w:val="single" w:sz="4" w:space="0" w:color="auto"/>
            </w:tcBorders>
            <w:shd w:val="clear" w:color="auto" w:fill="auto"/>
            <w:vAlign w:val="center"/>
          </w:tcPr>
          <w:p w14:paraId="0227710D"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3E28AC01" w14:textId="77777777" w:rsidR="002D29BC" w:rsidRPr="00535CB6" w:rsidRDefault="002D29BC" w:rsidP="00145F0C">
            <w:pPr>
              <w:rPr>
                <w:rFonts w:eastAsia="Times New Roman" w:cs="Arial"/>
                <w:strike/>
                <w:lang w:eastAsia="pl-PL"/>
              </w:rPr>
            </w:pPr>
            <w:r w:rsidRPr="00535CB6">
              <w:rPr>
                <w:rFonts w:eastAsia="Times New Roman" w:cs="Arial"/>
                <w:lang w:eastAsia="pl-PL"/>
              </w:rPr>
              <w:t xml:space="preserve">Projekt zakłada działania umożliwiające kształcenie u każdego ucznia uczestniczącego w projekcie  jednocześnie przynajmniej 2 umiejętności uniwersalnych niezbędnych na rynku pracy. </w:t>
            </w:r>
          </w:p>
        </w:tc>
        <w:tc>
          <w:tcPr>
            <w:tcW w:w="2665" w:type="pct"/>
            <w:tcBorders>
              <w:bottom w:val="single" w:sz="4" w:space="0" w:color="auto"/>
            </w:tcBorders>
            <w:shd w:val="clear" w:color="auto" w:fill="auto"/>
            <w:vAlign w:val="center"/>
          </w:tcPr>
          <w:p w14:paraId="395B899E" w14:textId="77777777" w:rsidR="002D29BC" w:rsidRPr="00535CB6" w:rsidRDefault="002D29BC" w:rsidP="00145F0C">
            <w:pPr>
              <w:rPr>
                <w:rFonts w:eastAsia="Times New Roman" w:cs="Arial"/>
                <w:lang w:eastAsia="pl-PL"/>
              </w:rPr>
            </w:pPr>
            <w:r w:rsidRPr="00535CB6">
              <w:rPr>
                <w:rFonts w:cs="Arial"/>
                <w:lang w:eastAsia="pl-PL"/>
              </w:rPr>
              <w:t>Wnioskodawca we wniosku o dofinansowanie wskazuje działania podejmowane dla podniesienia poziomu umiejętności uniwersalnych, do których zalicza się:</w:t>
            </w:r>
          </w:p>
          <w:p w14:paraId="07BB486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kreatywność, </w:t>
            </w:r>
          </w:p>
          <w:p w14:paraId="36D5F86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innowacyjność, </w:t>
            </w:r>
          </w:p>
          <w:p w14:paraId="49A85958"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przedsiębiorczość, </w:t>
            </w:r>
          </w:p>
          <w:p w14:paraId="5A78667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pracy zespołowej w kontekście środowiska pracy, </w:t>
            </w:r>
          </w:p>
          <w:p w14:paraId="57FF2FAE"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rozumienia, </w:t>
            </w:r>
          </w:p>
          <w:p w14:paraId="73D5013F"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krytyczne myślenie, </w:t>
            </w:r>
          </w:p>
          <w:p w14:paraId="4D9DC253"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rozwiązywanie problemów, </w:t>
            </w:r>
          </w:p>
          <w:p w14:paraId="3834CE7B" w14:textId="77777777" w:rsidR="002D29BC" w:rsidRPr="00535CB6" w:rsidRDefault="002D29BC" w:rsidP="00DC3249">
            <w:pPr>
              <w:numPr>
                <w:ilvl w:val="0"/>
                <w:numId w:val="426"/>
              </w:numPr>
              <w:suppressAutoHyphens/>
              <w:autoSpaceDN w:val="0"/>
              <w:textAlignment w:val="baseline"/>
              <w:rPr>
                <w:rFonts w:eastAsia="Times New Roman" w:cs="Arial"/>
                <w:kern w:val="3"/>
                <w:lang w:eastAsia="pl-PL" w:bidi="hi-IN"/>
              </w:rPr>
            </w:pPr>
            <w:r w:rsidRPr="00535CB6">
              <w:rPr>
                <w:rFonts w:eastAsia="Times New Roman" w:cs="Arial"/>
                <w:kern w:val="3"/>
                <w:lang w:eastAsia="pl-PL" w:bidi="hi-IN"/>
              </w:rPr>
              <w:t xml:space="preserve">umiejętność uczenia się. </w:t>
            </w:r>
          </w:p>
          <w:p w14:paraId="6AF8DDFE" w14:textId="77777777" w:rsidR="002D29BC" w:rsidRPr="00535CB6" w:rsidRDefault="002D29BC" w:rsidP="00145F0C">
            <w:pPr>
              <w:rPr>
                <w:rFonts w:eastAsia="Times New Roman" w:cs="Arial"/>
                <w:lang w:eastAsia="pl-PL"/>
              </w:rPr>
            </w:pPr>
            <w:r w:rsidRPr="00535CB6">
              <w:rPr>
                <w:rFonts w:cs="Arial"/>
                <w:lang w:eastAsia="pl-PL"/>
              </w:rPr>
              <w:t xml:space="preserve">Wsparcie w projekcie w zakresie kształtowania wybranych umiejętności uniwersalnych jest zgodne z przeprowadzoną analizą potrzeb (kryterium dostępu </w:t>
            </w:r>
            <w:r w:rsidRPr="00535CB6">
              <w:rPr>
                <w:rFonts w:cs="Arial"/>
                <w:lang w:eastAsia="pl-PL"/>
              </w:rPr>
              <w:lastRenderedPageBreak/>
              <w:t>nr 5) powinno zostać zaplanowane min. 1 raz w miesiącu w ramach zajęć z zakresu doradztwa edukacyjno-zawodowego.</w:t>
            </w:r>
          </w:p>
          <w:p w14:paraId="68695BF2" w14:textId="77777777" w:rsidR="002D29BC" w:rsidRPr="00535CB6" w:rsidRDefault="002D29BC" w:rsidP="00145F0C">
            <w:pPr>
              <w:rPr>
                <w:rFonts w:eastAsia="Times New Roman" w:cs="Arial"/>
                <w:lang w:eastAsia="pl-PL"/>
              </w:rPr>
            </w:pPr>
            <w:r w:rsidRPr="00535CB6">
              <w:rPr>
                <w:rFonts w:eastAsia="Times New Roman" w:cs="Arial"/>
                <w:lang w:eastAsia="pl-PL"/>
              </w:rPr>
              <w:t>Kryterium ma na celu zwiększenie w przyszłości szans uczniów na rynku pracy. Umiejętności zawodowe uzupełnione o w/w umiejętności uniwersalne zwiększą szanse na zatrudnienie i skuteczne wykonywanie powierzonych obowiązków. Dlatego ich rozwijanie jest równie ważne jak zdobywanie wiedzy.</w:t>
            </w:r>
          </w:p>
          <w:p w14:paraId="2CF94ABA" w14:textId="77777777" w:rsidR="002D29BC" w:rsidRPr="00535CB6" w:rsidRDefault="002D29BC" w:rsidP="00111F26">
            <w:pPr>
              <w:rPr>
                <w:rFonts w:cs="Arial"/>
                <w:b/>
                <w:lang w:eastAsia="pl-PL"/>
              </w:rPr>
            </w:pPr>
            <w:r w:rsidRPr="00535CB6">
              <w:rPr>
                <w:rFonts w:cs="Arial"/>
                <w:kern w:val="3"/>
                <w:lang w:eastAsia="pl-PL" w:bidi="hi-IN"/>
              </w:rPr>
              <w:t>Kryterium zgodne jest z Umową Partnerstwa (</w:t>
            </w:r>
            <w:r w:rsidRPr="00535CB6">
              <w:rPr>
                <w:rFonts w:cs="Arial"/>
                <w:lang w:eastAsia="pl-PL"/>
              </w:rPr>
              <w:t>z 23 października 2017 r) oraz z Wytycznymi w zakresie realizacji przedsięwzięć z udziałem środków Europejskiego Funduszu Społecznego w obszarze edukacji na lata 2014-2020 (z 1 stycznia 2018 r.)</w:t>
            </w:r>
          </w:p>
          <w:p w14:paraId="72B4860D" w14:textId="77777777" w:rsidR="002D29BC" w:rsidRPr="00535CB6" w:rsidRDefault="002D29BC" w:rsidP="00111F26">
            <w:pPr>
              <w:rPr>
                <w:rFonts w:cs="Arial"/>
                <w:b/>
                <w:lang w:eastAsia="pl-PL"/>
              </w:rPr>
            </w:pPr>
            <w:r w:rsidRPr="00535CB6">
              <w:rPr>
                <w:rFonts w:cs="Arial"/>
                <w:kern w:val="3"/>
                <w:lang w:eastAsia="pl-PL" w:bidi="hi-IN"/>
              </w:rPr>
              <w:t>W celu uzyskania punktów preferencyjnych niezbędne jest uwzględnienie wsparcia każdego ucznia uczestniczącego w projekcie w zakresie rozwijania jednocześnie przynajmniej 2 umiejętności uniwersalnych niezbędnych na rynku pracy.</w:t>
            </w:r>
          </w:p>
          <w:p w14:paraId="7852348C" w14:textId="77777777" w:rsidR="002D29BC" w:rsidRPr="00535CB6" w:rsidRDefault="002D29BC" w:rsidP="00111F26">
            <w:pPr>
              <w:rPr>
                <w:rFonts w:eastAsia="Times New Roman" w:cs="Arial"/>
                <w:strike/>
                <w:lang w:eastAsia="pl-PL"/>
              </w:rPr>
            </w:pPr>
            <w:r w:rsidRPr="00535CB6">
              <w:rPr>
                <w:rFonts w:eastAsia="Times New Roman" w:cs="Arial"/>
                <w:lang w:eastAsia="pl-PL"/>
              </w:rPr>
              <w:t>Kryterium weryfikowane na podstawie zapisów we wniosku o dofinansowanie projektu</w:t>
            </w:r>
          </w:p>
        </w:tc>
        <w:tc>
          <w:tcPr>
            <w:tcW w:w="808" w:type="pct"/>
            <w:tcBorders>
              <w:bottom w:val="single" w:sz="4" w:space="0" w:color="auto"/>
            </w:tcBorders>
            <w:shd w:val="clear" w:color="auto" w:fill="auto"/>
            <w:vAlign w:val="center"/>
          </w:tcPr>
          <w:p w14:paraId="04B6E2BD" w14:textId="77777777" w:rsidR="002D29BC" w:rsidRPr="00535CB6" w:rsidRDefault="002D29BC" w:rsidP="00145F0C">
            <w:pPr>
              <w:rPr>
                <w:rFonts w:cs="Arial"/>
                <w:lang w:eastAsia="pl-PL"/>
              </w:rPr>
            </w:pPr>
            <w:r w:rsidRPr="00535CB6">
              <w:rPr>
                <w:rFonts w:cs="Arial"/>
                <w:lang w:eastAsia="pl-PL"/>
              </w:rPr>
              <w:lastRenderedPageBreak/>
              <w:t>0/5 pkt</w:t>
            </w:r>
          </w:p>
          <w:p w14:paraId="6482C514" w14:textId="77777777" w:rsidR="002D29BC" w:rsidRPr="00535CB6" w:rsidRDefault="002D29BC" w:rsidP="00145F0C">
            <w:pPr>
              <w:rPr>
                <w:rFonts w:eastAsia="Times New Roman" w:cs="Arial"/>
                <w:lang w:eastAsia="pl-PL"/>
              </w:rPr>
            </w:pPr>
            <w:r w:rsidRPr="00535CB6">
              <w:rPr>
                <w:rFonts w:eastAsia="Times New Roman" w:cs="Arial"/>
                <w:lang w:eastAsia="pl-PL"/>
              </w:rPr>
              <w:t>2 pkt – kształcenie przynajmniej 2 umiejętności uniwersalnych</w:t>
            </w:r>
          </w:p>
          <w:p w14:paraId="3C2ED395" w14:textId="77777777" w:rsidR="002D29BC" w:rsidRPr="00535CB6" w:rsidRDefault="002D29BC" w:rsidP="00145F0C">
            <w:pPr>
              <w:rPr>
                <w:rFonts w:eastAsia="Times New Roman" w:cs="Arial"/>
                <w:lang w:eastAsia="pl-PL"/>
              </w:rPr>
            </w:pPr>
            <w:r w:rsidRPr="00535CB6">
              <w:rPr>
                <w:rFonts w:eastAsia="Times New Roman" w:cs="Arial"/>
                <w:lang w:eastAsia="pl-PL"/>
              </w:rPr>
              <w:t>3 pkt -  kształcenie przynajmniej 4 umiejętności uniwersalnych</w:t>
            </w:r>
          </w:p>
          <w:p w14:paraId="6FCD38C8" w14:textId="77777777" w:rsidR="002D29BC" w:rsidRPr="00535CB6" w:rsidRDefault="002D29BC" w:rsidP="00145F0C">
            <w:pPr>
              <w:rPr>
                <w:rFonts w:eastAsia="Times New Roman" w:cs="Arial"/>
                <w:lang w:eastAsia="pl-PL"/>
              </w:rPr>
            </w:pPr>
            <w:r w:rsidRPr="00535CB6">
              <w:rPr>
                <w:rFonts w:eastAsia="Times New Roman" w:cs="Arial"/>
                <w:lang w:eastAsia="pl-PL"/>
              </w:rPr>
              <w:t>4 pkt - kształcenie przynajmniej 6 umiejętności uniwersalnych</w:t>
            </w:r>
          </w:p>
          <w:p w14:paraId="356C7EF8" w14:textId="2F9E0D84" w:rsidR="002D29BC" w:rsidRPr="00535CB6" w:rsidRDefault="002D29BC" w:rsidP="00145F0C">
            <w:pPr>
              <w:rPr>
                <w:rFonts w:eastAsia="Times New Roman" w:cs="Arial"/>
                <w:lang w:eastAsia="pl-PL"/>
              </w:rPr>
            </w:pPr>
            <w:r w:rsidRPr="00535CB6">
              <w:rPr>
                <w:rFonts w:eastAsia="Times New Roman" w:cs="Arial"/>
                <w:lang w:eastAsia="pl-PL"/>
              </w:rPr>
              <w:lastRenderedPageBreak/>
              <w:t>5 pkt -  kształcenie  8 umiejętności uniwersalnych</w:t>
            </w:r>
          </w:p>
        </w:tc>
        <w:tc>
          <w:tcPr>
            <w:tcW w:w="503" w:type="pct"/>
            <w:tcBorders>
              <w:bottom w:val="single" w:sz="4" w:space="0" w:color="auto"/>
            </w:tcBorders>
            <w:vAlign w:val="center"/>
          </w:tcPr>
          <w:p w14:paraId="1E4FB062" w14:textId="77777777" w:rsidR="002D29BC" w:rsidRPr="00535CB6" w:rsidRDefault="002D29BC" w:rsidP="00145F0C">
            <w:pPr>
              <w:rPr>
                <w:rFonts w:eastAsia="Times New Roman" w:cs="Arial"/>
                <w:lang w:eastAsia="pl-PL"/>
              </w:rPr>
            </w:pPr>
            <w:r w:rsidRPr="00535CB6">
              <w:rPr>
                <w:rFonts w:cs="Arial"/>
                <w:lang w:eastAsia="pl-PL"/>
              </w:rPr>
              <w:lastRenderedPageBreak/>
              <w:t>5</w:t>
            </w:r>
          </w:p>
        </w:tc>
      </w:tr>
      <w:tr w:rsidR="002D29BC" w:rsidRPr="00853841" w14:paraId="193B7514" w14:textId="77777777" w:rsidTr="00112FFD">
        <w:trPr>
          <w:trHeight w:val="501"/>
        </w:trPr>
        <w:tc>
          <w:tcPr>
            <w:tcW w:w="249" w:type="pct"/>
            <w:tcBorders>
              <w:bottom w:val="single" w:sz="4" w:space="0" w:color="auto"/>
            </w:tcBorders>
            <w:shd w:val="clear" w:color="auto" w:fill="auto"/>
            <w:vAlign w:val="center"/>
          </w:tcPr>
          <w:p w14:paraId="7B157FCF"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bottom w:val="single" w:sz="4" w:space="0" w:color="auto"/>
            </w:tcBorders>
            <w:shd w:val="clear" w:color="auto" w:fill="auto"/>
            <w:vAlign w:val="center"/>
          </w:tcPr>
          <w:p w14:paraId="02D51021" w14:textId="77777777" w:rsidR="002D29BC" w:rsidRPr="00535CB6" w:rsidRDefault="002D29B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665" w:type="pct"/>
            <w:tcBorders>
              <w:bottom w:val="single" w:sz="4" w:space="0" w:color="auto"/>
            </w:tcBorders>
            <w:shd w:val="clear" w:color="auto" w:fill="auto"/>
            <w:vAlign w:val="center"/>
          </w:tcPr>
          <w:p w14:paraId="42D87311" w14:textId="77777777" w:rsidR="002D29BC" w:rsidRPr="00535CB6" w:rsidRDefault="002D29BC" w:rsidP="00145F0C">
            <w:pPr>
              <w:rPr>
                <w:rFonts w:cs="Arial"/>
              </w:rPr>
            </w:pPr>
            <w:r w:rsidRPr="00535CB6">
              <w:rPr>
                <w:rFonts w:cs="Aria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4E7D7CCF" w14:textId="77777777" w:rsidR="002D29BC" w:rsidRPr="00535CB6" w:rsidRDefault="002D29BC" w:rsidP="00145F0C">
            <w:pPr>
              <w:rPr>
                <w:rFonts w:cs="Arial"/>
              </w:rPr>
            </w:pPr>
            <w:r w:rsidRPr="00535CB6">
              <w:rPr>
                <w:rFonts w:cs="Arial"/>
              </w:rPr>
              <w:t>W celu uzyskania korzystnych efektów działań rewitalizacyjnych niezbędna jest koordynacja i synergia projektów finansowanych w ramach EFS i EFRR.</w:t>
            </w:r>
          </w:p>
          <w:p w14:paraId="3F29F0BC" w14:textId="77777777" w:rsidR="002D29BC" w:rsidRPr="00535CB6" w:rsidRDefault="002D29BC" w:rsidP="00145F0C">
            <w:pPr>
              <w:rPr>
                <w:rFonts w:cs="Arial"/>
              </w:rPr>
            </w:pPr>
            <w:r w:rsidRPr="00535CB6">
              <w:rPr>
                <w:rFonts w:cs="Arial"/>
              </w:rPr>
              <w:t>Kryterium wynika z zapisów RPO WM oraz Wytycznych w zakresie rewitalizacji w programach operacyjnych na lata 2014-2020.</w:t>
            </w:r>
          </w:p>
          <w:p w14:paraId="2BA1E96B" w14:textId="77777777" w:rsidR="002D29BC" w:rsidRPr="00535CB6" w:rsidRDefault="002D29BC" w:rsidP="00145F0C">
            <w:pPr>
              <w:rPr>
                <w:rFonts w:cs="Arial"/>
              </w:rPr>
            </w:pPr>
            <w:r w:rsidRPr="00535CB6">
              <w:rPr>
                <w:rFonts w:cs="Aria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7D847234" w14:textId="77777777" w:rsidR="002D29BC" w:rsidRPr="00535CB6" w:rsidRDefault="002D29BC" w:rsidP="00145F0C">
            <w:pPr>
              <w:rPr>
                <w:rFonts w:cs="Arial"/>
              </w:rPr>
            </w:pPr>
            <w:r w:rsidRPr="00535CB6">
              <w:rPr>
                <w:rFonts w:cs="Arial"/>
              </w:rPr>
              <w:lastRenderedPageBreak/>
              <w:t xml:space="preserve">Zgodność z lokalnym programem rewitalizacji będzie weryfikowana poprzez zgodność przedsięwzięcia wskazanego w programie rewitalizacji z zasadami </w:t>
            </w:r>
          </w:p>
          <w:p w14:paraId="5D1E27E7" w14:textId="77777777" w:rsidR="002D29BC" w:rsidRPr="00535CB6" w:rsidRDefault="002D29BC" w:rsidP="00145F0C">
            <w:pPr>
              <w:rPr>
                <w:rFonts w:cs="Arial"/>
              </w:rPr>
            </w:pPr>
            <w:r w:rsidRPr="00535CB6">
              <w:rPr>
                <w:rFonts w:cs="Arial"/>
              </w:rPr>
              <w:t>i typami operacji przewidzianymi w konkursie oraz realizację wskaźników obligatoryjnych dla konkursu.</w:t>
            </w:r>
          </w:p>
          <w:p w14:paraId="044107D6" w14:textId="77777777" w:rsidR="002D29BC" w:rsidRPr="00535CB6" w:rsidRDefault="002D29BC" w:rsidP="00145F0C">
            <w:pPr>
              <w:rPr>
                <w:rFonts w:cs="Arial"/>
              </w:rPr>
            </w:pPr>
            <w:r w:rsidRPr="00535CB6">
              <w:rPr>
                <w:rFonts w:cs="Arial"/>
              </w:rPr>
              <w:t xml:space="preserve">Program rewitalizacji musi znajdować się w Wykazie programów rewitalizacji województwa mazowieckiego, publikowanym na stronie </w:t>
            </w:r>
          </w:p>
          <w:p w14:paraId="4DD64B46" w14:textId="77777777" w:rsidR="002D29BC" w:rsidRPr="00535CB6" w:rsidRDefault="00E8665C" w:rsidP="00145F0C">
            <w:pPr>
              <w:rPr>
                <w:rFonts w:cs="Arial"/>
              </w:rPr>
            </w:pPr>
            <w:hyperlink r:id="rId153" w:history="1">
              <w:r w:rsidR="002D29BC" w:rsidRPr="00535CB6">
                <w:rPr>
                  <w:rStyle w:val="Hipercze"/>
                  <w:rFonts w:cs="Arial"/>
                </w:rPr>
                <w:t>http://www.funduszedlamazowsza.eu</w:t>
              </w:r>
            </w:hyperlink>
          </w:p>
          <w:p w14:paraId="2FF3940F" w14:textId="722FA3D6" w:rsidR="002D29BC" w:rsidRPr="00535CB6" w:rsidRDefault="002D29BC" w:rsidP="00145F0C">
            <w:pPr>
              <w:rPr>
                <w:rFonts w:cs="Arial"/>
              </w:rPr>
            </w:pPr>
            <w:r w:rsidRPr="00535CB6">
              <w:rPr>
                <w:rFonts w:cs="Arial"/>
              </w:rPr>
              <w:t xml:space="preserve"> Kryterium weryfikowane na podstawie zapisów we wniosku o dofinansowanie projektu</w:t>
            </w:r>
          </w:p>
        </w:tc>
        <w:tc>
          <w:tcPr>
            <w:tcW w:w="808" w:type="pct"/>
            <w:tcBorders>
              <w:bottom w:val="single" w:sz="4" w:space="0" w:color="auto"/>
            </w:tcBorders>
            <w:shd w:val="clear" w:color="auto" w:fill="auto"/>
            <w:vAlign w:val="center"/>
          </w:tcPr>
          <w:p w14:paraId="2E83DF50" w14:textId="77777777" w:rsidR="002D29BC" w:rsidRPr="00535CB6" w:rsidRDefault="002D29BC" w:rsidP="00145F0C">
            <w:pPr>
              <w:rPr>
                <w:rFonts w:eastAsia="Times New Roman" w:cs="Arial"/>
                <w:lang w:eastAsia="pl-PL"/>
              </w:rPr>
            </w:pPr>
            <w:r w:rsidRPr="00535CB6">
              <w:rPr>
                <w:rFonts w:eastAsia="Times New Roman" w:cs="Arial"/>
                <w:lang w:eastAsia="pl-PL"/>
              </w:rPr>
              <w:lastRenderedPageBreak/>
              <w:t xml:space="preserve">projekt nie jest zgodny z programem rewitalizacji lub brak informacji w tym zakresie – 0 pkt, </w:t>
            </w:r>
          </w:p>
          <w:p w14:paraId="63601905" w14:textId="5D795AF1" w:rsidR="002D29BC" w:rsidRPr="00535CB6" w:rsidRDefault="002D29BC" w:rsidP="00145F0C">
            <w:pPr>
              <w:rPr>
                <w:rFonts w:eastAsia="Times New Roman" w:cs="Arial"/>
                <w:lang w:eastAsia="pl-PL"/>
              </w:rPr>
            </w:pPr>
            <w:r w:rsidRPr="00535CB6">
              <w:rPr>
                <w:rFonts w:eastAsia="Times New Roman" w:cs="Arial"/>
                <w:lang w:eastAsia="pl-PL"/>
              </w:rPr>
              <w:t>projekt jest zgodny z programem rewitalizacji – 2 pkt</w:t>
            </w:r>
          </w:p>
        </w:tc>
        <w:tc>
          <w:tcPr>
            <w:tcW w:w="503" w:type="pct"/>
            <w:tcBorders>
              <w:bottom w:val="single" w:sz="4" w:space="0" w:color="auto"/>
            </w:tcBorders>
            <w:vAlign w:val="center"/>
          </w:tcPr>
          <w:p w14:paraId="78ACD384" w14:textId="77777777" w:rsidR="002D29BC" w:rsidRPr="00535CB6" w:rsidRDefault="002D29BC" w:rsidP="00145F0C">
            <w:pPr>
              <w:rPr>
                <w:rFonts w:cs="Arial"/>
                <w:lang w:eastAsia="pl-PL"/>
              </w:rPr>
            </w:pPr>
            <w:r w:rsidRPr="00535CB6">
              <w:rPr>
                <w:rFonts w:cs="Arial"/>
                <w:lang w:eastAsia="pl-PL"/>
              </w:rPr>
              <w:t>2</w:t>
            </w:r>
          </w:p>
        </w:tc>
      </w:tr>
      <w:tr w:rsidR="002D29BC" w:rsidRPr="00853841" w14:paraId="29E662F3" w14:textId="77777777" w:rsidTr="00112FFD">
        <w:trPr>
          <w:trHeight w:val="935"/>
        </w:trPr>
        <w:tc>
          <w:tcPr>
            <w:tcW w:w="249" w:type="pct"/>
            <w:tcBorders>
              <w:top w:val="single" w:sz="4" w:space="0" w:color="auto"/>
              <w:bottom w:val="single" w:sz="4" w:space="0" w:color="auto"/>
            </w:tcBorders>
            <w:shd w:val="clear" w:color="auto" w:fill="auto"/>
            <w:vAlign w:val="center"/>
          </w:tcPr>
          <w:p w14:paraId="19073924" w14:textId="77777777" w:rsidR="002D29BC" w:rsidRPr="00535CB6" w:rsidRDefault="002D29BC" w:rsidP="00DC3249">
            <w:pPr>
              <w:numPr>
                <w:ilvl w:val="0"/>
                <w:numId w:val="425"/>
              </w:numPr>
              <w:ind w:left="147" w:hanging="204"/>
              <w:contextualSpacing/>
              <w:rPr>
                <w:rFonts w:eastAsia="Times New Roman" w:cs="Arial"/>
                <w:lang w:eastAsia="pl-PL"/>
              </w:rPr>
            </w:pPr>
          </w:p>
        </w:tc>
        <w:tc>
          <w:tcPr>
            <w:tcW w:w="774" w:type="pct"/>
            <w:tcBorders>
              <w:top w:val="single" w:sz="4" w:space="0" w:color="auto"/>
              <w:bottom w:val="single" w:sz="4" w:space="0" w:color="auto"/>
            </w:tcBorders>
            <w:shd w:val="clear" w:color="auto" w:fill="auto"/>
            <w:vAlign w:val="center"/>
          </w:tcPr>
          <w:p w14:paraId="4527C862" w14:textId="77777777" w:rsidR="002D29BC" w:rsidRPr="00535CB6" w:rsidRDefault="002D29B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665" w:type="pct"/>
            <w:tcBorders>
              <w:top w:val="single" w:sz="4" w:space="0" w:color="auto"/>
              <w:bottom w:val="single" w:sz="4" w:space="0" w:color="auto"/>
            </w:tcBorders>
            <w:shd w:val="clear" w:color="auto" w:fill="auto"/>
            <w:vAlign w:val="center"/>
          </w:tcPr>
          <w:p w14:paraId="223F3B2F"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Zgodnie z RPO WM 14-20 wskaźnik „Liczba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 jest wskaźnikiem realizacji celów osi priorytetowej i będzie służył KE do oceny realizacji celów RPO WM. </w:t>
            </w:r>
          </w:p>
          <w:p w14:paraId="6ECE3CE8" w14:textId="77777777" w:rsidR="002D29BC" w:rsidRPr="00535CB6" w:rsidRDefault="002D29BC" w:rsidP="00145F0C">
            <w:pPr>
              <w:rPr>
                <w:rFonts w:eastAsia="Times New Roman" w:cs="Arial"/>
                <w:lang w:eastAsia="pl-PL"/>
              </w:rPr>
            </w:pPr>
            <w:r w:rsidRPr="00535CB6">
              <w:rPr>
                <w:rFonts w:eastAsia="Times New Roman" w:cs="Arial"/>
                <w:lang w:eastAsia="pl-PL"/>
              </w:rPr>
              <w:t>Kryterium będzie liczone zgodnie z poniższym wzorem:</w:t>
            </w:r>
          </w:p>
          <w:p w14:paraId="79039161"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(euro)</w:t>
            </w:r>
          </w:p>
          <w:p w14:paraId="18ED353F" w14:textId="13A2AF2A" w:rsidR="002D29BC" w:rsidRPr="00535CB6" w:rsidRDefault="002D29BC" w:rsidP="00145F0C">
            <w:pPr>
              <w:rPr>
                <w:rFonts w:eastAsia="Times New Roman" w:cs="Arial"/>
                <w:lang w:eastAsia="pl-PL"/>
              </w:rPr>
            </w:pPr>
            <w:r w:rsidRPr="00535CB6">
              <w:rPr>
                <w:rFonts w:eastAsia="Times New Roman" w:cs="Arial"/>
                <w:noProof/>
                <w:lang w:eastAsia="pl-PL"/>
              </w:rPr>
              <w:drawing>
                <wp:inline distT="0" distB="0" distL="0" distR="0" wp14:anchorId="4FCC94E0" wp14:editId="26F8A247">
                  <wp:extent cx="2257425" cy="9525"/>
                  <wp:effectExtent l="0" t="0" r="9525" b="9525"/>
                  <wp:doc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Wzór:&#10;kreska ułamkowa; nad kreską: &quot;Wartość projektu (euro)&quot;; pod kreską: &quot;Wartość docelowa wskaźnika w ramach projektu: Liczba szkół i placówek objętych wsparciem w zakresie realizacji zadań w obszarze doradztwa edukacyjno-zawodowego&quot;; wartość dzielenia mniejsza lub równa 26181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26 181 Euro</w:t>
            </w:r>
          </w:p>
          <w:p w14:paraId="5F2060DD" w14:textId="77777777" w:rsidR="002D29BC" w:rsidRPr="00535CB6" w:rsidRDefault="002D29BC" w:rsidP="00145F0C">
            <w:pPr>
              <w:rPr>
                <w:rFonts w:eastAsia="Times New Roman" w:cs="Arial"/>
                <w:lang w:eastAsia="pl-PL"/>
              </w:rPr>
            </w:pPr>
            <w:r w:rsidRPr="00535CB6">
              <w:rPr>
                <w:rFonts w:eastAsia="Times New Roman" w:cs="Arial"/>
                <w:lang w:eastAsia="pl-PL"/>
              </w:rPr>
              <w:t>wartość docelowa wskaźnika w ramach projektu:</w:t>
            </w:r>
          </w:p>
          <w:p w14:paraId="7830FA37"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„Liczba szkół i placówek objętych wsparciem w zakresie realizacji zadań w obszarze doradztwa </w:t>
            </w:r>
            <w:proofErr w:type="spellStart"/>
            <w:r w:rsidRPr="00535CB6">
              <w:rPr>
                <w:rFonts w:eastAsia="Times New Roman" w:cs="Arial"/>
                <w:lang w:eastAsia="pl-PL"/>
              </w:rPr>
              <w:t>edukacyjno</w:t>
            </w:r>
            <w:proofErr w:type="spellEnd"/>
            <w:r w:rsidRPr="00535CB6">
              <w:rPr>
                <w:rFonts w:eastAsia="Times New Roman" w:cs="Arial"/>
                <w:lang w:eastAsia="pl-PL"/>
              </w:rPr>
              <w:t xml:space="preserve"> – zawodowego”</w:t>
            </w:r>
          </w:p>
          <w:p w14:paraId="09FBFA75" w14:textId="77777777" w:rsidR="002D29BC" w:rsidRPr="00535CB6" w:rsidRDefault="002D29BC" w:rsidP="00145F0C">
            <w:pPr>
              <w:autoSpaceDE w:val="0"/>
              <w:autoSpaceDN w:val="0"/>
              <w:rPr>
                <w:rFonts w:cs="Arial"/>
                <w:i/>
              </w:rPr>
            </w:pPr>
            <w:r w:rsidRPr="00535CB6">
              <w:rPr>
                <w:rFonts w:cs="Arial"/>
              </w:rPr>
              <w:t>Kryterium weryfikowane na podstawie zapisów we wniosku o dofinansowanie projektu.</w:t>
            </w:r>
          </w:p>
        </w:tc>
        <w:tc>
          <w:tcPr>
            <w:tcW w:w="808" w:type="pct"/>
            <w:tcBorders>
              <w:top w:val="single" w:sz="4" w:space="0" w:color="auto"/>
              <w:bottom w:val="single" w:sz="4" w:space="0" w:color="auto"/>
            </w:tcBorders>
            <w:shd w:val="clear" w:color="auto" w:fill="auto"/>
            <w:vAlign w:val="center"/>
          </w:tcPr>
          <w:p w14:paraId="22C41254" w14:textId="77777777" w:rsidR="002D29BC" w:rsidRPr="00535CB6" w:rsidRDefault="002D29BC"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56FFE05A" w14:textId="77777777" w:rsidR="002D29BC" w:rsidRPr="00535CB6" w:rsidRDefault="002D29BC" w:rsidP="00145F0C">
            <w:pPr>
              <w:rPr>
                <w:rFonts w:eastAsia="Times New Roman" w:cs="Arial"/>
                <w:lang w:eastAsia="pl-PL"/>
              </w:rPr>
            </w:pPr>
            <w:r w:rsidRPr="00535CB6">
              <w:rPr>
                <w:rFonts w:eastAsia="Times New Roman" w:cs="Arial"/>
                <w:lang w:eastAsia="pl-PL"/>
              </w:rPr>
              <w:t>poniżej/równa 26 181 Euro – 2 pkt,</w:t>
            </w:r>
          </w:p>
          <w:p w14:paraId="314ED39C" w14:textId="77777777" w:rsidR="002D29BC" w:rsidRPr="00535CB6" w:rsidRDefault="002D29BC" w:rsidP="00145F0C">
            <w:pPr>
              <w:rPr>
                <w:rFonts w:eastAsia="Times New Roman" w:cs="Arial"/>
                <w:lang w:eastAsia="pl-PL"/>
              </w:rPr>
            </w:pPr>
            <w:r w:rsidRPr="00535CB6">
              <w:rPr>
                <w:rFonts w:eastAsia="Times New Roman" w:cs="Arial"/>
                <w:lang w:eastAsia="pl-PL"/>
              </w:rPr>
              <w:t xml:space="preserve">powyżej </w:t>
            </w:r>
            <w:r w:rsidRPr="00535CB6">
              <w:rPr>
                <w:rFonts w:eastAsia="Times New Roman" w:cs="Arial"/>
                <w:lang w:eastAsia="pl-PL"/>
              </w:rPr>
              <w:br/>
              <w:t>26 181 Euro – 0 pkt</w:t>
            </w:r>
          </w:p>
          <w:p w14:paraId="3818C544" w14:textId="77777777" w:rsidR="002D29BC" w:rsidRPr="00535CB6" w:rsidRDefault="002D29BC" w:rsidP="00145F0C">
            <w:pPr>
              <w:rPr>
                <w:rFonts w:cs="Arial"/>
              </w:rPr>
            </w:pPr>
            <w:r w:rsidRPr="00535CB6">
              <w:rPr>
                <w:rFonts w:eastAsia="Times New Roman" w:cs="Arial"/>
                <w:lang w:eastAsia="pl-PL"/>
              </w:rPr>
              <w:t>koszt należy przeliczyć wg kursu euro podanego w regulaminie konkursu</w:t>
            </w:r>
          </w:p>
        </w:tc>
        <w:tc>
          <w:tcPr>
            <w:tcW w:w="503" w:type="pct"/>
            <w:tcBorders>
              <w:top w:val="single" w:sz="4" w:space="0" w:color="auto"/>
              <w:bottom w:val="single" w:sz="4" w:space="0" w:color="auto"/>
            </w:tcBorders>
            <w:vAlign w:val="center"/>
          </w:tcPr>
          <w:p w14:paraId="29548105" w14:textId="77777777" w:rsidR="002D29BC" w:rsidRPr="00535CB6" w:rsidRDefault="002D29BC" w:rsidP="00145F0C">
            <w:pPr>
              <w:rPr>
                <w:rFonts w:cs="Arial"/>
                <w:lang w:eastAsia="pl-PL"/>
              </w:rPr>
            </w:pPr>
            <w:r w:rsidRPr="00535CB6">
              <w:rPr>
                <w:rFonts w:cs="Arial"/>
                <w:lang w:eastAsia="pl-PL"/>
              </w:rPr>
              <w:t>2</w:t>
            </w:r>
          </w:p>
        </w:tc>
      </w:tr>
    </w:tbl>
    <w:p w14:paraId="5B6579B7" w14:textId="12D8E6A4" w:rsidR="00F9140B" w:rsidRDefault="002D29BC" w:rsidP="004F26E0">
      <w:pPr>
        <w:spacing w:before="120" w:after="120" w:line="276" w:lineRule="auto"/>
        <w:ind w:firstLine="3828"/>
        <w:jc w:val="both"/>
        <w:rPr>
          <w:rFonts w:cs="Arial"/>
        </w:rPr>
      </w:pPr>
      <w:r w:rsidRPr="00853841">
        <w:rPr>
          <w:rFonts w:eastAsia="Times New Roman" w:cs="Arial"/>
          <w:sz w:val="18"/>
          <w:szCs w:val="18"/>
          <w:lang w:eastAsia="pl-PL"/>
        </w:rPr>
        <w:t xml:space="preserve"> </w:t>
      </w:r>
      <w:r>
        <w:rPr>
          <w:rFonts w:eastAsia="Times New Roman" w:cs="Arial"/>
          <w:sz w:val="18"/>
          <w:szCs w:val="18"/>
          <w:lang w:eastAsia="pl-PL"/>
        </w:rPr>
        <w:t>Suma punktów: 17</w:t>
      </w:r>
      <w:r w:rsidR="00F9140B">
        <w:rPr>
          <w:rFonts w:cs="Arial"/>
        </w:rPr>
        <w:br w:type="page"/>
      </w:r>
    </w:p>
    <w:p w14:paraId="284A6CE1" w14:textId="77777777" w:rsidR="00936E38" w:rsidRDefault="00936E38" w:rsidP="00936E38">
      <w:pPr>
        <w:pStyle w:val="Nagwek5"/>
      </w:pPr>
      <w:bookmarkStart w:id="694" w:name="_Toc131078703"/>
      <w:r w:rsidRPr="00887BAC">
        <w:rPr>
          <w:lang w:eastAsia="pl-PL"/>
        </w:rPr>
        <w:lastRenderedPageBreak/>
        <w:t>Poddziałani</w:t>
      </w:r>
      <w:r>
        <w:rPr>
          <w:lang w:eastAsia="pl-PL"/>
        </w:rPr>
        <w:t>e</w:t>
      </w:r>
      <w:r w:rsidRPr="00887BAC">
        <w:rPr>
          <w:lang w:eastAsia="pl-PL"/>
        </w:rPr>
        <w:t xml:space="preserve"> 10.3.3 Doradztwo </w:t>
      </w:r>
      <w:proofErr w:type="spellStart"/>
      <w:r w:rsidRPr="00887BAC">
        <w:rPr>
          <w:lang w:eastAsia="pl-PL"/>
        </w:rPr>
        <w:t>edukacyjno</w:t>
      </w:r>
      <w:proofErr w:type="spellEnd"/>
      <w:r w:rsidRPr="00887BAC">
        <w:rPr>
          <w:lang w:eastAsia="pl-PL"/>
        </w:rPr>
        <w:t xml:space="preserve"> – zawodowe w ramach ZIT</w:t>
      </w:r>
      <w:r>
        <w:rPr>
          <w:lang w:eastAsia="pl-PL"/>
        </w:rPr>
        <w:t xml:space="preserve">, </w:t>
      </w:r>
      <w:r w:rsidRPr="007B21DA">
        <w:rPr>
          <w:lang w:eastAsia="pl-PL"/>
        </w:rPr>
        <w:t xml:space="preserve">Typ operacji: </w:t>
      </w:r>
      <w:r w:rsidRPr="00AF2A01">
        <w:rPr>
          <w:lang w:eastAsia="pl-PL"/>
        </w:rPr>
        <w:t xml:space="preserve">Rozwój doradztwa zawodowego </w:t>
      </w:r>
      <w:r w:rsidRPr="007B21DA">
        <w:t>(w 7 i 8 klasach szkół podstawowych i w szkołach prowadzących kształcenie zawodowe</w:t>
      </w:r>
      <w:r w:rsidRPr="007B21DA">
        <w:rPr>
          <w:rStyle w:val="Odwoanieprzypisudolnego"/>
          <w:rFonts w:cs="Arial"/>
          <w:sz w:val="18"/>
          <w:szCs w:val="18"/>
        </w:rPr>
        <w:footnoteReference w:id="404"/>
      </w:r>
      <w:r w:rsidRPr="007B21DA">
        <w:t>) i rozwój współpracy z rynkiem pracy</w:t>
      </w:r>
      <w:bookmarkEnd w:id="694"/>
    </w:p>
    <w:p w14:paraId="4A3FB6B9" w14:textId="0D0B134C" w:rsidR="00936E38" w:rsidRDefault="00936E38" w:rsidP="00936E38">
      <w:pPr>
        <w:pStyle w:val="Bezodstpw"/>
      </w:pPr>
      <w:r w:rsidRPr="00F877B4">
        <w:t xml:space="preserve">Kryteria wyboru projektów przyjęte przez Komitet Monitorujący RPO WM na </w:t>
      </w:r>
      <w:r>
        <w:t xml:space="preserve">LIV </w:t>
      </w:r>
      <w:r w:rsidR="003312F6">
        <w:t>p</w:t>
      </w:r>
      <w:r w:rsidRPr="00F877B4">
        <w:t xml:space="preserve">osiedzeniu w dniu </w:t>
      </w:r>
      <w:r>
        <w:t>16 stycznia 2020 r.</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Caption w:val="Poddziałanie 10.3.3 Doradztwo edukacyjno-zawodowe w ramach ZIT, typ operacji Rozwój doradztwa zawodowego (w 7 i 8 klasach szkół podstawowych i szkołach prowadzących kształcenie zawodowe) i rozwój współpracy z rynkiem pracy"/>
        <w:tblDescription w:val="Tabela zaiwra: nazwę i opis kryterium, punktacje oraz maksymalną liczbę punktów dla Poddziałania 10.3.3 Doradztwo edukacyjno-zawodowe w ramach ZIT, typ operacji Rozwój doradztwa zawodowego (w 7 i 8 klasach szkół podstawowych i szkołach prowadzących kształcenie zawodowe) i rozwój współpracy z rynkiem pracy. Kryteria zatwierdzone na LIV posiedzeniu Komitetu Monitorujacego RPO WM w dniu 16 stycznia 2020 r. "/>
      </w:tblPr>
      <w:tblGrid>
        <w:gridCol w:w="472"/>
        <w:gridCol w:w="2501"/>
        <w:gridCol w:w="6381"/>
        <w:gridCol w:w="2552"/>
        <w:gridCol w:w="1556"/>
      </w:tblGrid>
      <w:tr w:rsidR="00936E38" w:rsidRPr="00936E38" w14:paraId="130F2298" w14:textId="77777777" w:rsidTr="00DE6B14">
        <w:trPr>
          <w:trHeight w:val="397"/>
          <w:tblHeader/>
        </w:trPr>
        <w:tc>
          <w:tcPr>
            <w:tcW w:w="175" w:type="pct"/>
            <w:shd w:val="clear" w:color="auto" w:fill="auto"/>
            <w:vAlign w:val="center"/>
          </w:tcPr>
          <w:p w14:paraId="237C51E9" w14:textId="13376FDB" w:rsidR="00936E38" w:rsidRPr="0072309A" w:rsidRDefault="00F666F1" w:rsidP="00111F26">
            <w:pPr>
              <w:rPr>
                <w:rFonts w:cs="Arial"/>
                <w:b/>
              </w:rPr>
            </w:pPr>
            <w:r w:rsidRPr="0072309A">
              <w:rPr>
                <w:rFonts w:cs="Arial"/>
                <w:b/>
              </w:rPr>
              <w:t>L</w:t>
            </w:r>
            <w:r w:rsidR="00936E38" w:rsidRPr="0072309A">
              <w:rPr>
                <w:rFonts w:cs="Arial"/>
                <w:b/>
              </w:rPr>
              <w:t>p.</w:t>
            </w:r>
          </w:p>
        </w:tc>
        <w:tc>
          <w:tcPr>
            <w:tcW w:w="929" w:type="pct"/>
            <w:shd w:val="clear" w:color="auto" w:fill="auto"/>
            <w:vAlign w:val="center"/>
          </w:tcPr>
          <w:p w14:paraId="735F1BE7" w14:textId="77777777" w:rsidR="00936E38" w:rsidRPr="0072309A" w:rsidRDefault="00936E38" w:rsidP="00111F26">
            <w:pPr>
              <w:rPr>
                <w:rFonts w:cs="Arial"/>
                <w:b/>
              </w:rPr>
            </w:pPr>
            <w:r w:rsidRPr="0072309A">
              <w:rPr>
                <w:rFonts w:cs="Arial"/>
                <w:b/>
              </w:rPr>
              <w:t>Kryterium</w:t>
            </w:r>
          </w:p>
        </w:tc>
        <w:tc>
          <w:tcPr>
            <w:tcW w:w="2370" w:type="pct"/>
            <w:tcBorders>
              <w:bottom w:val="single" w:sz="4" w:space="0" w:color="auto"/>
            </w:tcBorders>
            <w:shd w:val="clear" w:color="auto" w:fill="auto"/>
            <w:vAlign w:val="center"/>
          </w:tcPr>
          <w:p w14:paraId="22BE58F7" w14:textId="77777777" w:rsidR="00936E38" w:rsidRPr="0072309A" w:rsidRDefault="00936E38" w:rsidP="00111F26">
            <w:pPr>
              <w:rPr>
                <w:rFonts w:cs="Arial"/>
                <w:b/>
              </w:rPr>
            </w:pPr>
            <w:r w:rsidRPr="0072309A">
              <w:rPr>
                <w:rFonts w:cs="Arial"/>
                <w:b/>
              </w:rPr>
              <w:t>Opis kryterium</w:t>
            </w:r>
          </w:p>
        </w:tc>
        <w:tc>
          <w:tcPr>
            <w:tcW w:w="948" w:type="pct"/>
            <w:tcBorders>
              <w:bottom w:val="single" w:sz="4" w:space="0" w:color="auto"/>
            </w:tcBorders>
            <w:shd w:val="clear" w:color="auto" w:fill="auto"/>
            <w:vAlign w:val="center"/>
          </w:tcPr>
          <w:p w14:paraId="7B67D2DE" w14:textId="77777777" w:rsidR="00936E38" w:rsidRPr="0072309A" w:rsidRDefault="00936E38" w:rsidP="00111F26">
            <w:pPr>
              <w:rPr>
                <w:rFonts w:cs="Arial"/>
                <w:b/>
              </w:rPr>
            </w:pPr>
            <w:r w:rsidRPr="0072309A">
              <w:rPr>
                <w:rFonts w:cs="Arial"/>
                <w:b/>
              </w:rPr>
              <w:t>Punktacja</w:t>
            </w:r>
          </w:p>
        </w:tc>
        <w:tc>
          <w:tcPr>
            <w:tcW w:w="578" w:type="pct"/>
            <w:vAlign w:val="center"/>
          </w:tcPr>
          <w:p w14:paraId="5911985E" w14:textId="77777777" w:rsidR="00936E38" w:rsidRPr="0072309A" w:rsidRDefault="00936E38" w:rsidP="00DE6B14">
            <w:pPr>
              <w:contextualSpacing/>
              <w:jc w:val="center"/>
              <w:rPr>
                <w:rFonts w:cs="Arial"/>
                <w:b/>
              </w:rPr>
            </w:pPr>
            <w:r w:rsidRPr="0072309A">
              <w:rPr>
                <w:rFonts w:cs="Arial"/>
                <w:b/>
              </w:rPr>
              <w:t>Maksymalna liczba punktów</w:t>
            </w:r>
          </w:p>
        </w:tc>
      </w:tr>
      <w:tr w:rsidR="00936E38" w:rsidRPr="00936E38" w14:paraId="0EABD818" w14:textId="77777777" w:rsidTr="00111F26">
        <w:trPr>
          <w:trHeight w:val="793"/>
        </w:trPr>
        <w:tc>
          <w:tcPr>
            <w:tcW w:w="175" w:type="pct"/>
            <w:tcBorders>
              <w:bottom w:val="single" w:sz="4" w:space="0" w:color="auto"/>
            </w:tcBorders>
            <w:shd w:val="clear" w:color="auto" w:fill="auto"/>
            <w:vAlign w:val="center"/>
          </w:tcPr>
          <w:p w14:paraId="46AEEFE5"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bottom w:val="single" w:sz="4" w:space="0" w:color="auto"/>
            </w:tcBorders>
            <w:shd w:val="clear" w:color="auto" w:fill="auto"/>
            <w:vAlign w:val="center"/>
          </w:tcPr>
          <w:p w14:paraId="4035F364" w14:textId="77777777" w:rsidR="00936E38" w:rsidRPr="0072309A" w:rsidRDefault="00936E38" w:rsidP="00111F26">
            <w:pPr>
              <w:rPr>
                <w:rFonts w:eastAsia="Times New Roman" w:cs="Arial"/>
                <w:lang w:eastAsia="pl-PL"/>
              </w:rPr>
            </w:pPr>
            <w:r w:rsidRPr="0072309A">
              <w:rPr>
                <w:rFonts w:eastAsia="Times New Roman" w:cs="Arial"/>
                <w:lang w:eastAsia="pl-PL"/>
              </w:rPr>
              <w:t>Projekt przewiduje realizację działań planowanych w projekcie w partnerstwie z instytucjami otoczenia społeczno-gospodarczego szkół.</w:t>
            </w:r>
          </w:p>
        </w:tc>
        <w:tc>
          <w:tcPr>
            <w:tcW w:w="2370" w:type="pct"/>
            <w:tcBorders>
              <w:top w:val="single" w:sz="4" w:space="0" w:color="auto"/>
              <w:bottom w:val="single" w:sz="4" w:space="0" w:color="auto"/>
            </w:tcBorders>
            <w:shd w:val="clear" w:color="auto" w:fill="auto"/>
            <w:vAlign w:val="center"/>
          </w:tcPr>
          <w:p w14:paraId="70C71CF1"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31F4F50A" w14:textId="77777777" w:rsidR="00936E38" w:rsidRPr="0072309A" w:rsidRDefault="00936E38" w:rsidP="00111F26">
            <w:pPr>
              <w:rPr>
                <w:rFonts w:eastAsia="Times New Roman" w:cs="Arial"/>
                <w:lang w:eastAsia="pl-PL"/>
              </w:rPr>
            </w:pPr>
            <w:r w:rsidRPr="0072309A">
              <w:rPr>
                <w:rFonts w:eastAsia="Times New Roman" w:cs="Arial"/>
                <w:lang w:eastAsia="pl-PL"/>
              </w:rPr>
              <w:t>Wnioskodawca zamieszcza we wniosku o dofinansowanie dane każdej instytucji z otoczenia społeczno-gospodarczego</w:t>
            </w:r>
            <w:r w:rsidRPr="0072309A">
              <w:rPr>
                <w:rStyle w:val="Odwoanieprzypisudolnego"/>
                <w:rFonts w:eastAsia="Times New Roman" w:cs="Arial"/>
                <w:sz w:val="20"/>
                <w:lang w:eastAsia="pl-PL"/>
              </w:rPr>
              <w:footnoteReference w:id="405"/>
            </w:r>
            <w:r w:rsidRPr="0072309A">
              <w:rPr>
                <w:rFonts w:eastAsia="Times New Roman" w:cs="Arial"/>
                <w:lang w:eastAsia="pl-PL"/>
              </w:rPr>
              <w:t xml:space="preserve"> szkoły, z którą projekt jest realizowany w partnerstwie oraz zasoby ludzkie, organizacyjne, techniczne lub finansowe jakie wnosi ona do projektu. </w:t>
            </w:r>
          </w:p>
          <w:p w14:paraId="1D6954B4" w14:textId="77777777" w:rsidR="00936E38" w:rsidRPr="0072309A" w:rsidRDefault="00936E38" w:rsidP="00111F26">
            <w:pPr>
              <w:rPr>
                <w:rFonts w:eastAsia="Times New Roman" w:cs="Arial"/>
                <w:lang w:eastAsia="pl-PL"/>
              </w:rPr>
            </w:pPr>
            <w:r w:rsidRPr="0072309A">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p>
          <w:p w14:paraId="6771114B"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Kryterium ma na celu podniesienie poziomu jakości świadczonych usług w zakresie doradztwa zawodowego. </w:t>
            </w:r>
          </w:p>
          <w:p w14:paraId="6BFD1311" w14:textId="77777777" w:rsidR="00936E38" w:rsidRPr="0072309A" w:rsidRDefault="00936E38" w:rsidP="00111F26">
            <w:pPr>
              <w:rPr>
                <w:rFonts w:eastAsia="Times New Roman" w:cs="Arial"/>
                <w:lang w:eastAsia="pl-PL"/>
              </w:rPr>
            </w:pPr>
            <w:r w:rsidRPr="0072309A">
              <w:rPr>
                <w:rFonts w:eastAsia="Times New Roman" w:cs="Arial"/>
                <w:lang w:eastAsia="pl-PL"/>
              </w:rPr>
              <w:t>Kryterium wynika z zapisów RPO WM 2014-2020.</w:t>
            </w:r>
          </w:p>
        </w:tc>
        <w:tc>
          <w:tcPr>
            <w:tcW w:w="948" w:type="pct"/>
            <w:tcBorders>
              <w:top w:val="single" w:sz="4" w:space="0" w:color="auto"/>
              <w:bottom w:val="single" w:sz="4" w:space="0" w:color="auto"/>
            </w:tcBorders>
            <w:shd w:val="clear" w:color="auto" w:fill="auto"/>
            <w:vAlign w:val="center"/>
          </w:tcPr>
          <w:p w14:paraId="66D17360" w14:textId="77777777" w:rsidR="00936E38" w:rsidRPr="0072309A" w:rsidRDefault="00936E38" w:rsidP="00111F26">
            <w:pPr>
              <w:rPr>
                <w:rFonts w:eastAsia="Times New Roman" w:cs="Arial"/>
                <w:lang w:eastAsia="pl-PL"/>
              </w:rPr>
            </w:pPr>
            <w:r w:rsidRPr="0072309A">
              <w:rPr>
                <w:rFonts w:eastAsia="Times New Roman" w:cs="Arial"/>
                <w:lang w:eastAsia="pl-PL"/>
              </w:rPr>
              <w:t>realizacja projektu w partnerstwie:</w:t>
            </w:r>
          </w:p>
          <w:p w14:paraId="0C4421FD"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0 pkt - brak partnerstwa lub brak informacji w tym zakresie </w:t>
            </w:r>
          </w:p>
          <w:p w14:paraId="2CD8A0E8" w14:textId="77777777" w:rsidR="00936E38" w:rsidRPr="0072309A" w:rsidRDefault="00936E38" w:rsidP="00111F26">
            <w:pPr>
              <w:rPr>
                <w:rFonts w:eastAsia="Times New Roman" w:cs="Arial"/>
                <w:lang w:eastAsia="pl-PL"/>
              </w:rPr>
            </w:pPr>
            <w:r w:rsidRPr="0072309A">
              <w:rPr>
                <w:rFonts w:eastAsia="Times New Roman" w:cs="Arial"/>
                <w:lang w:eastAsia="pl-PL"/>
              </w:rPr>
              <w:t>3 pkt - z 1 i więcej partnerami</w:t>
            </w:r>
          </w:p>
        </w:tc>
        <w:tc>
          <w:tcPr>
            <w:tcW w:w="578" w:type="pct"/>
            <w:tcBorders>
              <w:bottom w:val="single" w:sz="4" w:space="0" w:color="auto"/>
            </w:tcBorders>
            <w:vAlign w:val="center"/>
          </w:tcPr>
          <w:p w14:paraId="0DA1AE64" w14:textId="7DA12D45" w:rsidR="00936E38" w:rsidRPr="0072309A" w:rsidRDefault="00936E38" w:rsidP="00111F26">
            <w:pPr>
              <w:jc w:val="center"/>
              <w:rPr>
                <w:rFonts w:eastAsia="Times New Roman" w:cs="Arial"/>
                <w:lang w:eastAsia="pl-PL"/>
              </w:rPr>
            </w:pPr>
            <w:r w:rsidRPr="0072309A">
              <w:rPr>
                <w:rFonts w:eastAsia="Times New Roman" w:cs="Arial"/>
                <w:lang w:eastAsia="pl-PL"/>
              </w:rPr>
              <w:t>3</w:t>
            </w:r>
          </w:p>
        </w:tc>
      </w:tr>
      <w:tr w:rsidR="00936E38" w:rsidRPr="00936E38" w14:paraId="66B910B4" w14:textId="77777777" w:rsidTr="00111F26">
        <w:trPr>
          <w:trHeight w:val="501"/>
        </w:trPr>
        <w:tc>
          <w:tcPr>
            <w:tcW w:w="175" w:type="pct"/>
            <w:shd w:val="clear" w:color="auto" w:fill="auto"/>
            <w:vAlign w:val="center"/>
          </w:tcPr>
          <w:p w14:paraId="718DD92C"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vAlign w:val="center"/>
          </w:tcPr>
          <w:p w14:paraId="69D15F9F" w14:textId="77777777" w:rsidR="00936E38" w:rsidRPr="0072309A" w:rsidRDefault="00936E38" w:rsidP="00111F26">
            <w:pPr>
              <w:rPr>
                <w:rFonts w:cs="Arial"/>
              </w:rPr>
            </w:pPr>
            <w:r w:rsidRPr="0072309A">
              <w:rPr>
                <w:rFonts w:eastAsia="Times New Roman" w:cs="Arial"/>
                <w:lang w:eastAsia="pl-PL"/>
              </w:rPr>
              <w:t xml:space="preserve">Projekt jest wpisany w program rewitalizacji obowiązujący na </w:t>
            </w:r>
            <w:r w:rsidRPr="0072309A">
              <w:rPr>
                <w:rFonts w:eastAsia="Times New Roman" w:cs="Arial"/>
                <w:lang w:eastAsia="pl-PL"/>
              </w:rPr>
              <w:lastRenderedPageBreak/>
              <w:t>obszarze, na którym jest realizowany.</w:t>
            </w:r>
          </w:p>
        </w:tc>
        <w:tc>
          <w:tcPr>
            <w:tcW w:w="2370" w:type="pct"/>
            <w:vAlign w:val="center"/>
          </w:tcPr>
          <w:p w14:paraId="204E53AB" w14:textId="77777777" w:rsidR="00936E38" w:rsidRPr="0072309A" w:rsidRDefault="00936E38" w:rsidP="00111F26">
            <w:pPr>
              <w:rPr>
                <w:rFonts w:cs="Arial"/>
              </w:rPr>
            </w:pPr>
            <w:r w:rsidRPr="0072309A">
              <w:rPr>
                <w:rFonts w:cs="Arial"/>
              </w:rPr>
              <w:lastRenderedPageBreak/>
              <w:t>Spełnienie kryterium będzie oceniane na podstawie treści wniosku o dofinansowanie projektu.</w:t>
            </w:r>
          </w:p>
          <w:p w14:paraId="4AB9FC9E" w14:textId="77777777" w:rsidR="00936E38" w:rsidRPr="0072309A" w:rsidRDefault="00936E38" w:rsidP="00111F26">
            <w:pPr>
              <w:rPr>
                <w:rFonts w:cs="Arial"/>
              </w:rPr>
            </w:pPr>
            <w:r w:rsidRPr="0072309A">
              <w:rPr>
                <w:rFonts w:cs="Arial"/>
              </w:rPr>
              <w:t xml:space="preserve">Zastosowanie kryterium przyczynia się do wsparcia procesu rewitalizacji mającego na celu pobudzenie aktywności środowisk </w:t>
            </w:r>
            <w:r w:rsidRPr="0072309A">
              <w:rPr>
                <w:rFonts w:cs="Arial"/>
              </w:rPr>
              <w:lastRenderedPageBreak/>
              <w:t>lokalnych, stymulowanie współpracy na rzecz rozwoju społeczno-gospodarczego oraz przeciwdziałanie zjawisku wykluczenia społecznego na obszarach degradowanych i zmarginalizowanych.</w:t>
            </w:r>
          </w:p>
          <w:p w14:paraId="5C1D1D94" w14:textId="77777777" w:rsidR="00936E38" w:rsidRPr="0072309A" w:rsidRDefault="00936E38" w:rsidP="00111F26">
            <w:pPr>
              <w:rPr>
                <w:rFonts w:cs="Arial"/>
              </w:rPr>
            </w:pPr>
            <w:r w:rsidRPr="0072309A">
              <w:rPr>
                <w:rFonts w:cs="Arial"/>
              </w:rPr>
              <w:t>W celu uzyskania korzystnych efektów działań rewitalizacyjnych niezbędna jest koordynacja i synergia projektów finansowanych w ramach EFS i EFRR.</w:t>
            </w:r>
          </w:p>
          <w:p w14:paraId="64048AFC" w14:textId="77777777" w:rsidR="00936E38" w:rsidRPr="0072309A" w:rsidRDefault="00936E38" w:rsidP="00111F26">
            <w:pPr>
              <w:rPr>
                <w:rFonts w:cs="Arial"/>
              </w:rPr>
            </w:pPr>
            <w:r w:rsidRPr="0072309A">
              <w:rPr>
                <w:rFonts w:cs="Arial"/>
              </w:rPr>
              <w:t>W ramach kryterium ocenie podlega, czy projekt jest zgodny z obowiązującym (na dzień składania wniosku o dofinansowanie) programem rewitalizacji, przy czym zgodność projektu z programem rewitalizacji oznacza wpisanie go wprost w programie rewitalizacji (lista projektów głównych) lub określenie wśród pozostałych rodzajów przedsięwzięć rewitalizacyjnych (przedsięwzięcia uzupełniające), które realizują kierunki działań programu.</w:t>
            </w:r>
          </w:p>
          <w:p w14:paraId="1D54C5AF" w14:textId="77777777" w:rsidR="00936E38" w:rsidRPr="0072309A" w:rsidRDefault="00936E38" w:rsidP="00111F26">
            <w:pPr>
              <w:rPr>
                <w:rFonts w:cs="Arial"/>
              </w:rPr>
            </w:pPr>
            <w:r w:rsidRPr="0072309A">
              <w:rPr>
                <w:rFonts w:cs="Aria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58307FC6" w14:textId="77777777" w:rsidR="00936E38" w:rsidRPr="0072309A" w:rsidRDefault="00936E38" w:rsidP="00111F26">
            <w:pPr>
              <w:rPr>
                <w:rStyle w:val="Hipercze"/>
                <w:rFonts w:cs="Arial"/>
              </w:rPr>
            </w:pPr>
            <w:r w:rsidRPr="00535CB6">
              <w:rPr>
                <w:rFonts w:cs="Arial"/>
              </w:rPr>
              <w:t xml:space="preserve">Program rewitalizacji musi znajdować się w Wykazie programów rewitalizacji województwa mazowieckiego, publikowanym na stronie </w:t>
            </w:r>
            <w:hyperlink r:id="rId154" w:history="1">
              <w:r w:rsidRPr="0072309A">
                <w:rPr>
                  <w:rStyle w:val="Hipercze"/>
                  <w:rFonts w:cs="Arial"/>
                </w:rPr>
                <w:t>http://www.funduszedlamazowsza.eu</w:t>
              </w:r>
            </w:hyperlink>
          </w:p>
          <w:p w14:paraId="15FDA192" w14:textId="77777777" w:rsidR="00936E38" w:rsidRPr="0072309A" w:rsidRDefault="00936E38" w:rsidP="00111F26">
            <w:pPr>
              <w:rPr>
                <w:rFonts w:cs="Arial"/>
              </w:rPr>
            </w:pPr>
            <w:r w:rsidRPr="0072309A">
              <w:rPr>
                <w:rFonts w:cs="Arial"/>
              </w:rPr>
              <w:t xml:space="preserve">Kryterium wynika z zapisów RPO WM 2014-2020 oraz </w:t>
            </w:r>
            <w:r w:rsidRPr="0072309A">
              <w:rPr>
                <w:rFonts w:cs="Arial"/>
                <w:i/>
              </w:rPr>
              <w:t>Wytycznych w zakresie rewitalizacji w programach operacyjnych na lata 2014-2020</w:t>
            </w:r>
            <w:r w:rsidRPr="0072309A">
              <w:rPr>
                <w:rFonts w:cs="Arial"/>
              </w:rPr>
              <w:t>.</w:t>
            </w:r>
          </w:p>
        </w:tc>
        <w:tc>
          <w:tcPr>
            <w:tcW w:w="948" w:type="pct"/>
            <w:vAlign w:val="center"/>
          </w:tcPr>
          <w:p w14:paraId="3E2C0E85"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projekt nie jest wpisany w program rewitalizacji lub brak informacji w tym zakresie</w:t>
            </w:r>
          </w:p>
          <w:p w14:paraId="19D835E4" w14:textId="726595E3" w:rsidR="00936E38" w:rsidRPr="0072309A" w:rsidRDefault="00936E38" w:rsidP="00111F26">
            <w:pPr>
              <w:rPr>
                <w:rFonts w:eastAsia="Times New Roman" w:cs="Arial"/>
                <w:lang w:eastAsia="pl-PL"/>
              </w:rPr>
            </w:pPr>
            <w:r w:rsidRPr="0072309A">
              <w:rPr>
                <w:rFonts w:eastAsia="Times New Roman" w:cs="Arial"/>
                <w:lang w:eastAsia="pl-PL"/>
              </w:rPr>
              <w:lastRenderedPageBreak/>
              <w:t>2 pkt – projekt jest wpisany w program rewitalizacji</w:t>
            </w:r>
          </w:p>
        </w:tc>
        <w:tc>
          <w:tcPr>
            <w:tcW w:w="578" w:type="pct"/>
            <w:vAlign w:val="center"/>
          </w:tcPr>
          <w:p w14:paraId="16982B12" w14:textId="77777777" w:rsidR="00936E38" w:rsidRPr="0072309A" w:rsidRDefault="00936E38" w:rsidP="00111F26">
            <w:pPr>
              <w:jc w:val="center"/>
              <w:rPr>
                <w:rFonts w:cs="Arial"/>
                <w:lang w:eastAsia="pl-PL"/>
              </w:rPr>
            </w:pPr>
            <w:r w:rsidRPr="0072309A">
              <w:rPr>
                <w:rFonts w:cs="Arial"/>
                <w:lang w:eastAsia="pl-PL"/>
              </w:rPr>
              <w:lastRenderedPageBreak/>
              <w:t>2</w:t>
            </w:r>
          </w:p>
        </w:tc>
      </w:tr>
      <w:tr w:rsidR="00936E38" w:rsidRPr="00936E38" w14:paraId="293F3F0C" w14:textId="77777777" w:rsidTr="00111F26">
        <w:trPr>
          <w:trHeight w:val="501"/>
        </w:trPr>
        <w:tc>
          <w:tcPr>
            <w:tcW w:w="175" w:type="pct"/>
            <w:tcBorders>
              <w:bottom w:val="single" w:sz="4" w:space="0" w:color="auto"/>
            </w:tcBorders>
            <w:shd w:val="clear" w:color="auto" w:fill="auto"/>
            <w:vAlign w:val="center"/>
          </w:tcPr>
          <w:p w14:paraId="64C2A7F3" w14:textId="77777777" w:rsidR="00936E38" w:rsidRPr="0072309A" w:rsidRDefault="00936E38" w:rsidP="00DC3249">
            <w:pPr>
              <w:numPr>
                <w:ilvl w:val="0"/>
                <w:numId w:val="523"/>
              </w:numPr>
              <w:ind w:left="0" w:firstLine="0"/>
              <w:contextualSpacing/>
              <w:rPr>
                <w:rFonts w:eastAsia="Times New Roman" w:cs="Arial"/>
                <w:lang w:eastAsia="pl-PL"/>
              </w:rPr>
            </w:pPr>
          </w:p>
        </w:tc>
        <w:tc>
          <w:tcPr>
            <w:tcW w:w="929" w:type="pct"/>
            <w:tcBorders>
              <w:top w:val="single" w:sz="4" w:space="0" w:color="auto"/>
            </w:tcBorders>
            <w:vAlign w:val="center"/>
          </w:tcPr>
          <w:p w14:paraId="1AB1F7F6" w14:textId="77777777" w:rsidR="00936E38" w:rsidRPr="0072309A" w:rsidRDefault="00936E38" w:rsidP="00111F26">
            <w:pPr>
              <w:rPr>
                <w:rFonts w:eastAsia="Times New Roman" w:cs="Arial"/>
                <w:lang w:eastAsia="pl-PL"/>
              </w:rPr>
            </w:pPr>
            <w:r w:rsidRPr="0072309A">
              <w:rPr>
                <w:rFonts w:eastAsia="Times New Roman" w:cs="Arial"/>
                <w:lang w:eastAsia="pl-PL"/>
              </w:rPr>
              <w:t>W projekcie przewidziano indywidualne doradztwo zawodowe dla każdego ucznia uczestniczącego w projekcie.</w:t>
            </w:r>
          </w:p>
        </w:tc>
        <w:tc>
          <w:tcPr>
            <w:tcW w:w="2370" w:type="pct"/>
            <w:tcBorders>
              <w:top w:val="single" w:sz="4" w:space="0" w:color="auto"/>
            </w:tcBorders>
            <w:vAlign w:val="center"/>
          </w:tcPr>
          <w:p w14:paraId="38825450" w14:textId="77777777" w:rsidR="00936E38" w:rsidRPr="0072309A" w:rsidRDefault="00936E38" w:rsidP="00111F26">
            <w:pPr>
              <w:rPr>
                <w:rFonts w:eastAsia="Times New Roman" w:cs="Arial"/>
                <w:lang w:eastAsia="pl-PL"/>
              </w:rPr>
            </w:pPr>
            <w:r w:rsidRPr="0072309A">
              <w:rPr>
                <w:rFonts w:eastAsia="Times New Roman" w:cs="Arial"/>
                <w:lang w:eastAsia="pl-PL"/>
              </w:rPr>
              <w:t>Spełnienie kryterium będzie oceniane na podstawie treści wniosku o dofinansowanie projektu.</w:t>
            </w:r>
          </w:p>
          <w:p w14:paraId="615D4F1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Wnioskodawca we wniosku o dofinansowanie wskazuje, że dla każdego ucznia objętego wsparciem w projekcie przewidziano co najmniej 1 indywidualne spotkanie, w ramach którego zostaną omówione m. in. jego predyspozycje zawodowe. </w:t>
            </w:r>
          </w:p>
          <w:p w14:paraId="53B0DDE1"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Indywidualne doradztwo zawodowe ma pomóc uczniom w zdobyciu wiedzy i umiejętności niezbędnych do poznania siebie i określenia </w:t>
            </w:r>
            <w:r w:rsidRPr="0072309A">
              <w:rPr>
                <w:rFonts w:eastAsia="Times New Roman" w:cs="Arial"/>
                <w:lang w:eastAsia="pl-PL"/>
              </w:rPr>
              <w:lastRenderedPageBreak/>
              <w:t xml:space="preserve">własnych predyspozycji zawodowych oraz rozpoznawania rynku pracy i zasad nim rządzących, co przyczyni się do efektywnego zaplanowania dalszej ścieżki </w:t>
            </w:r>
            <w:proofErr w:type="spellStart"/>
            <w:r w:rsidRPr="0072309A">
              <w:rPr>
                <w:rFonts w:eastAsia="Times New Roman" w:cs="Arial"/>
                <w:lang w:eastAsia="pl-PL"/>
              </w:rPr>
              <w:t>edukacyjno</w:t>
            </w:r>
            <w:proofErr w:type="spellEnd"/>
            <w:r w:rsidRPr="0072309A">
              <w:rPr>
                <w:rFonts w:eastAsia="Times New Roman" w:cs="Arial"/>
                <w:lang w:eastAsia="pl-PL"/>
              </w:rPr>
              <w:t xml:space="preserve"> – zawodowej.</w:t>
            </w:r>
          </w:p>
          <w:p w14:paraId="142F282F" w14:textId="77777777" w:rsidR="00936E38" w:rsidRPr="0072309A" w:rsidRDefault="00936E38" w:rsidP="00111F26">
            <w:pPr>
              <w:rPr>
                <w:rFonts w:cs="Arial"/>
              </w:rPr>
            </w:pPr>
            <w:r w:rsidRPr="0072309A">
              <w:rPr>
                <w:rFonts w:eastAsia="Times New Roman" w:cs="Arial"/>
                <w:lang w:eastAsia="pl-PL"/>
              </w:rPr>
              <w:t xml:space="preserve">Kryterium jest zgodne z zapisami RPO WM 2014-2020 oraz rekomendacjami Komisji Europejskiej. </w:t>
            </w:r>
          </w:p>
        </w:tc>
        <w:tc>
          <w:tcPr>
            <w:tcW w:w="948" w:type="pct"/>
            <w:vAlign w:val="center"/>
          </w:tcPr>
          <w:p w14:paraId="70256232" w14:textId="77777777" w:rsidR="00936E38" w:rsidRPr="0072309A" w:rsidRDefault="00936E38" w:rsidP="00111F26">
            <w:pPr>
              <w:rPr>
                <w:rFonts w:eastAsia="Times New Roman" w:cs="Arial"/>
                <w:lang w:eastAsia="pl-PL"/>
              </w:rPr>
            </w:pPr>
            <w:r w:rsidRPr="0072309A">
              <w:rPr>
                <w:rFonts w:eastAsia="Times New Roman" w:cs="Arial"/>
                <w:lang w:eastAsia="pl-PL"/>
              </w:rPr>
              <w:lastRenderedPageBreak/>
              <w:t>0 pkt – w projekcie nie przewidziano doradztwa indywidualnego dla każdego ucznia, lub brak jest informacji na ten temat</w:t>
            </w:r>
          </w:p>
          <w:p w14:paraId="6535112C" w14:textId="77777777" w:rsidR="00936E38" w:rsidRPr="0072309A" w:rsidRDefault="00936E38" w:rsidP="00111F26">
            <w:pPr>
              <w:rPr>
                <w:rFonts w:eastAsia="Times New Roman" w:cs="Arial"/>
                <w:lang w:eastAsia="pl-PL"/>
              </w:rPr>
            </w:pPr>
            <w:r w:rsidRPr="0072309A">
              <w:rPr>
                <w:rFonts w:eastAsia="Times New Roman" w:cs="Arial"/>
                <w:lang w:eastAsia="pl-PL"/>
              </w:rPr>
              <w:t xml:space="preserve">6 pkt – w projekcie przewidziano indywidualne </w:t>
            </w:r>
            <w:r w:rsidRPr="0072309A">
              <w:rPr>
                <w:rFonts w:eastAsia="Times New Roman" w:cs="Arial"/>
                <w:lang w:eastAsia="pl-PL"/>
              </w:rPr>
              <w:lastRenderedPageBreak/>
              <w:t>doradztwo zawodowe dla każdego ucznia</w:t>
            </w:r>
          </w:p>
        </w:tc>
        <w:tc>
          <w:tcPr>
            <w:tcW w:w="578" w:type="pct"/>
            <w:tcBorders>
              <w:bottom w:val="single" w:sz="4" w:space="0" w:color="auto"/>
            </w:tcBorders>
            <w:vAlign w:val="center"/>
          </w:tcPr>
          <w:p w14:paraId="3FE0AC50" w14:textId="77777777" w:rsidR="00936E38" w:rsidRPr="0072309A" w:rsidRDefault="00936E38" w:rsidP="00111F26">
            <w:pPr>
              <w:jc w:val="center"/>
              <w:rPr>
                <w:rFonts w:cs="Arial"/>
                <w:lang w:eastAsia="pl-PL"/>
              </w:rPr>
            </w:pPr>
            <w:r w:rsidRPr="0072309A">
              <w:rPr>
                <w:rFonts w:cs="Arial"/>
                <w:lang w:eastAsia="pl-PL"/>
              </w:rPr>
              <w:lastRenderedPageBreak/>
              <w:t>6</w:t>
            </w:r>
          </w:p>
        </w:tc>
      </w:tr>
    </w:tbl>
    <w:p w14:paraId="2614DEF2" w14:textId="4448CDCD" w:rsidR="00936E38" w:rsidRDefault="00936E38">
      <w:pPr>
        <w:spacing w:before="120" w:after="120" w:line="276" w:lineRule="auto"/>
        <w:jc w:val="both"/>
        <w:rPr>
          <w:rFonts w:cs="Arial"/>
        </w:rPr>
      </w:pPr>
      <w:r>
        <w:rPr>
          <w:rFonts w:cs="Arial"/>
        </w:rPr>
        <w:br w:type="page"/>
      </w:r>
    </w:p>
    <w:p w14:paraId="26D50FC5" w14:textId="77777777" w:rsidR="00936E38" w:rsidRDefault="00936E38" w:rsidP="004F26E0">
      <w:pPr>
        <w:spacing w:before="120" w:after="120" w:line="276" w:lineRule="auto"/>
        <w:ind w:firstLine="3828"/>
        <w:jc w:val="both"/>
        <w:rPr>
          <w:rFonts w:cs="Arial"/>
          <w:b/>
          <w:spacing w:val="10"/>
          <w:sz w:val="24"/>
          <w:szCs w:val="22"/>
        </w:rPr>
      </w:pPr>
    </w:p>
    <w:p w14:paraId="2B57348E" w14:textId="60D77BDE" w:rsidR="0011564B" w:rsidRPr="00F877B4" w:rsidRDefault="0011564B" w:rsidP="00C125E5">
      <w:pPr>
        <w:pStyle w:val="Nagwek5"/>
        <w:rPr>
          <w:rFonts w:cs="Arial"/>
        </w:rPr>
      </w:pPr>
      <w:bookmarkStart w:id="695" w:name="_Toc131078704"/>
      <w:r w:rsidRPr="00F877B4">
        <w:rPr>
          <w:rFonts w:cs="Arial"/>
        </w:rPr>
        <w:t xml:space="preserve">Poddziałanie 10.3.4 (10iv) </w:t>
      </w:r>
      <w:r w:rsidR="0048407D" w:rsidRPr="00F877B4">
        <w:rPr>
          <w:rFonts w:cs="Arial"/>
        </w:rPr>
        <w:t>-</w:t>
      </w:r>
      <w:r w:rsidR="00C3019A" w:rsidRPr="00F877B4">
        <w:rPr>
          <w:rFonts w:cs="Arial"/>
        </w:rPr>
        <w:t xml:space="preserve"> </w:t>
      </w:r>
      <w:r w:rsidR="0048407D" w:rsidRPr="00F877B4">
        <w:rPr>
          <w:rFonts w:cs="Arial"/>
        </w:rPr>
        <w:t>t</w:t>
      </w:r>
      <w:r w:rsidRPr="00F877B4">
        <w:rPr>
          <w:rFonts w:cs="Arial"/>
        </w:rPr>
        <w:t>yp projektu</w:t>
      </w:r>
      <w:r w:rsidR="0048407D" w:rsidRPr="00F877B4">
        <w:rPr>
          <w:rFonts w:cs="Arial"/>
        </w:rPr>
        <w:t>:</w:t>
      </w:r>
      <w:r w:rsidRPr="00F877B4">
        <w:rPr>
          <w:rFonts w:cs="Arial"/>
        </w:rPr>
        <w:t xml:space="preserve"> „</w:t>
      </w:r>
      <w:r w:rsidR="0048407D" w:rsidRPr="00F877B4">
        <w:rPr>
          <w:rFonts w:cs="Arial"/>
        </w:rPr>
        <w:t>W</w:t>
      </w:r>
      <w:r w:rsidR="00962D29" w:rsidRPr="00F877B4">
        <w:rPr>
          <w:rFonts w:cs="Arial"/>
        </w:rPr>
        <w:t>sparcie kształcenia i szkolenia zawodowego osób dorosłych”</w:t>
      </w:r>
      <w:bookmarkEnd w:id="688"/>
      <w:bookmarkEnd w:id="689"/>
      <w:bookmarkEnd w:id="690"/>
      <w:bookmarkEnd w:id="691"/>
      <w:bookmarkEnd w:id="692"/>
      <w:bookmarkEnd w:id="695"/>
    </w:p>
    <w:p w14:paraId="50A311A7" w14:textId="597F0C26" w:rsidR="00992DFE" w:rsidRPr="00DD0841" w:rsidRDefault="00992DFE" w:rsidP="00DD0841">
      <w:pPr>
        <w:pStyle w:val="Bezodstpw"/>
        <w:rPr>
          <w:rFonts w:cs="Arial"/>
        </w:rPr>
      </w:pPr>
      <w:r w:rsidRPr="00F877B4">
        <w:rPr>
          <w:rFonts w:cs="Arial"/>
        </w:rPr>
        <w:t>Kryteria wyboru projektów przyjęte przez Kom</w:t>
      </w:r>
      <w:r w:rsidR="002C2989">
        <w:rPr>
          <w:rFonts w:cs="Arial"/>
        </w:rPr>
        <w:t>itet Monitorujący RPO WM na II p</w:t>
      </w:r>
      <w:r w:rsidRPr="00F877B4">
        <w:rPr>
          <w:rFonts w:cs="Arial"/>
        </w:rPr>
        <w:t>osiedzeniu w dniu 16 lipca 2015 r.</w:t>
      </w:r>
    </w:p>
    <w:tbl>
      <w:tblPr>
        <w:tblW w:w="5000" w:type="pct"/>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kryterium merytoryczno-szczegółowe dla Poddziałania 10.3.4"/>
        <w:tblDescription w:val="Tabela zawiera nazwę, opis, punktację i maksymalną liczbę punktów za kryterium dla Poddziałania 10.3.4 (10iv) - typ projektu: „Wsparcie kształcenia i szkolenia zawodowego osób dorosłych”"/>
      </w:tblPr>
      <w:tblGrid>
        <w:gridCol w:w="595"/>
        <w:gridCol w:w="3005"/>
        <w:gridCol w:w="4998"/>
        <w:gridCol w:w="3635"/>
        <w:gridCol w:w="1780"/>
      </w:tblGrid>
      <w:tr w:rsidR="0011564B" w:rsidRPr="0072309A" w14:paraId="76B6B63B" w14:textId="77777777" w:rsidTr="009C17B2">
        <w:trPr>
          <w:tblHeader/>
        </w:trPr>
        <w:tc>
          <w:tcPr>
            <w:tcW w:w="212" w:type="pct"/>
            <w:tcMar>
              <w:top w:w="0" w:type="dxa"/>
              <w:left w:w="108" w:type="dxa"/>
              <w:bottom w:w="0" w:type="dxa"/>
              <w:right w:w="108" w:type="dxa"/>
            </w:tcMar>
            <w:vAlign w:val="center"/>
            <w:hideMark/>
          </w:tcPr>
          <w:p w14:paraId="4B87EF8C" w14:textId="49AA1760" w:rsidR="0011564B" w:rsidRPr="00535CB6" w:rsidRDefault="0011564B">
            <w:pPr>
              <w:rPr>
                <w:rFonts w:cs="Arial"/>
                <w:b/>
                <w:bCs/>
                <w:lang w:eastAsia="pl-PL"/>
              </w:rPr>
            </w:pPr>
            <w:r w:rsidRPr="00535CB6">
              <w:rPr>
                <w:rFonts w:cs="Arial"/>
                <w:b/>
                <w:bCs/>
                <w:lang w:eastAsia="pl-PL"/>
              </w:rPr>
              <w:t>Lp.</w:t>
            </w:r>
          </w:p>
        </w:tc>
        <w:tc>
          <w:tcPr>
            <w:tcW w:w="1072" w:type="pct"/>
            <w:tcMar>
              <w:top w:w="0" w:type="dxa"/>
              <w:left w:w="108" w:type="dxa"/>
              <w:bottom w:w="0" w:type="dxa"/>
              <w:right w:w="108" w:type="dxa"/>
            </w:tcMar>
            <w:vAlign w:val="center"/>
            <w:hideMark/>
          </w:tcPr>
          <w:p w14:paraId="38FD9E09" w14:textId="77777777" w:rsidR="0011564B" w:rsidRPr="00535CB6" w:rsidRDefault="0011564B" w:rsidP="00145F0C">
            <w:pPr>
              <w:rPr>
                <w:rFonts w:cs="Arial"/>
                <w:b/>
                <w:bCs/>
                <w:lang w:eastAsia="pl-PL"/>
              </w:rPr>
            </w:pPr>
            <w:r w:rsidRPr="00535CB6">
              <w:rPr>
                <w:rFonts w:cs="Arial"/>
                <w:b/>
                <w:bCs/>
                <w:lang w:eastAsia="pl-PL"/>
              </w:rPr>
              <w:t>Kryterium</w:t>
            </w:r>
          </w:p>
        </w:tc>
        <w:tc>
          <w:tcPr>
            <w:tcW w:w="1783" w:type="pct"/>
            <w:tcMar>
              <w:top w:w="0" w:type="dxa"/>
              <w:left w:w="108" w:type="dxa"/>
              <w:bottom w:w="0" w:type="dxa"/>
              <w:right w:w="108" w:type="dxa"/>
            </w:tcMar>
            <w:vAlign w:val="center"/>
            <w:hideMark/>
          </w:tcPr>
          <w:p w14:paraId="74A48061" w14:textId="77777777" w:rsidR="0011564B" w:rsidRPr="00535CB6" w:rsidRDefault="0011564B" w:rsidP="00145F0C">
            <w:pPr>
              <w:rPr>
                <w:rFonts w:cs="Arial"/>
                <w:b/>
                <w:bCs/>
                <w:lang w:eastAsia="pl-PL"/>
              </w:rPr>
            </w:pPr>
            <w:r w:rsidRPr="00535CB6">
              <w:rPr>
                <w:rFonts w:cs="Arial"/>
                <w:b/>
                <w:bCs/>
                <w:lang w:eastAsia="pl-PL"/>
              </w:rPr>
              <w:t>Opis kryterium</w:t>
            </w:r>
          </w:p>
        </w:tc>
        <w:tc>
          <w:tcPr>
            <w:tcW w:w="1297" w:type="pct"/>
            <w:tcMar>
              <w:top w:w="0" w:type="dxa"/>
              <w:left w:w="108" w:type="dxa"/>
              <w:bottom w:w="0" w:type="dxa"/>
              <w:right w:w="108" w:type="dxa"/>
            </w:tcMar>
            <w:vAlign w:val="center"/>
            <w:hideMark/>
          </w:tcPr>
          <w:p w14:paraId="65DE0385" w14:textId="77777777" w:rsidR="0011564B" w:rsidRPr="00535CB6" w:rsidRDefault="0011564B" w:rsidP="00145F0C">
            <w:pPr>
              <w:rPr>
                <w:rFonts w:cs="Arial"/>
                <w:b/>
                <w:bCs/>
                <w:lang w:eastAsia="pl-PL"/>
              </w:rPr>
            </w:pPr>
            <w:r w:rsidRPr="00535CB6">
              <w:rPr>
                <w:rFonts w:cs="Arial"/>
                <w:b/>
                <w:bCs/>
                <w:lang w:eastAsia="pl-PL"/>
              </w:rPr>
              <w:t>Punktacja</w:t>
            </w:r>
          </w:p>
        </w:tc>
        <w:tc>
          <w:tcPr>
            <w:tcW w:w="635" w:type="pct"/>
            <w:tcMar>
              <w:top w:w="0" w:type="dxa"/>
              <w:left w:w="108" w:type="dxa"/>
              <w:bottom w:w="0" w:type="dxa"/>
              <w:right w:w="108" w:type="dxa"/>
            </w:tcMar>
            <w:vAlign w:val="center"/>
            <w:hideMark/>
          </w:tcPr>
          <w:p w14:paraId="1139EFF1" w14:textId="77777777" w:rsidR="0011564B" w:rsidRPr="00535CB6" w:rsidRDefault="0011564B" w:rsidP="00145F0C">
            <w:pPr>
              <w:rPr>
                <w:rFonts w:cs="Arial"/>
                <w:b/>
                <w:bCs/>
                <w:lang w:eastAsia="pl-PL"/>
              </w:rPr>
            </w:pPr>
            <w:r w:rsidRPr="00535CB6">
              <w:rPr>
                <w:rFonts w:cs="Arial"/>
                <w:b/>
                <w:bCs/>
                <w:lang w:eastAsia="pl-PL"/>
              </w:rPr>
              <w:t>Maksymalna liczba punktów</w:t>
            </w:r>
          </w:p>
        </w:tc>
      </w:tr>
      <w:tr w:rsidR="0011564B" w:rsidRPr="0072309A" w14:paraId="6D88B345" w14:textId="77777777" w:rsidTr="009C17B2">
        <w:tc>
          <w:tcPr>
            <w:tcW w:w="212" w:type="pct"/>
            <w:tcMar>
              <w:top w:w="0" w:type="dxa"/>
              <w:left w:w="108" w:type="dxa"/>
              <w:bottom w:w="0" w:type="dxa"/>
              <w:right w:w="108" w:type="dxa"/>
            </w:tcMar>
            <w:vAlign w:val="center"/>
          </w:tcPr>
          <w:p w14:paraId="5A79F2CA" w14:textId="77777777" w:rsidR="0011564B" w:rsidRPr="00535CB6" w:rsidRDefault="0011564B" w:rsidP="00145F0C">
            <w:pPr>
              <w:rPr>
                <w:rFonts w:cs="Arial"/>
                <w:lang w:eastAsia="pl-PL"/>
              </w:rPr>
            </w:pPr>
            <w:r w:rsidRPr="00535CB6">
              <w:rPr>
                <w:rFonts w:cs="Arial"/>
                <w:lang w:eastAsia="pl-PL"/>
              </w:rPr>
              <w:t>1</w:t>
            </w:r>
          </w:p>
        </w:tc>
        <w:tc>
          <w:tcPr>
            <w:tcW w:w="1072" w:type="pct"/>
            <w:tcMar>
              <w:top w:w="0" w:type="dxa"/>
              <w:left w:w="108" w:type="dxa"/>
              <w:bottom w:w="0" w:type="dxa"/>
              <w:right w:w="108" w:type="dxa"/>
            </w:tcMar>
            <w:vAlign w:val="center"/>
          </w:tcPr>
          <w:p w14:paraId="136404E1" w14:textId="77777777" w:rsidR="0011564B" w:rsidRPr="00535CB6" w:rsidRDefault="0011564B" w:rsidP="00145F0C">
            <w:pPr>
              <w:rPr>
                <w:rFonts w:cs="Arial"/>
                <w:lang w:eastAsia="pl-PL"/>
              </w:rPr>
            </w:pPr>
            <w:r w:rsidRPr="00535CB6">
              <w:rPr>
                <w:rFonts w:cs="Arial"/>
                <w:lang w:eastAsia="pl-PL"/>
              </w:rPr>
              <w:t>Wsparciem w ramach projektu objęto</w:t>
            </w:r>
            <w:r w:rsidRPr="00535CB6">
              <w:rPr>
                <w:rFonts w:cs="Arial"/>
                <w:bCs/>
                <w:lang w:eastAsia="pl-PL"/>
              </w:rPr>
              <w:t xml:space="preserve"> minimum 50 osób.</w:t>
            </w:r>
          </w:p>
        </w:tc>
        <w:tc>
          <w:tcPr>
            <w:tcW w:w="1783" w:type="pct"/>
            <w:tcMar>
              <w:top w:w="0" w:type="dxa"/>
              <w:left w:w="108" w:type="dxa"/>
              <w:bottom w:w="0" w:type="dxa"/>
              <w:right w:w="108" w:type="dxa"/>
            </w:tcMar>
            <w:vAlign w:val="center"/>
          </w:tcPr>
          <w:p w14:paraId="6506C607" w14:textId="0A3BDC7A"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potrzebą zapewnienia wyższej efektywności kosztowej.</w:t>
            </w:r>
          </w:p>
        </w:tc>
        <w:tc>
          <w:tcPr>
            <w:tcW w:w="1297" w:type="pct"/>
            <w:tcMar>
              <w:top w:w="0" w:type="dxa"/>
              <w:left w:w="108" w:type="dxa"/>
              <w:bottom w:w="0" w:type="dxa"/>
              <w:right w:w="108" w:type="dxa"/>
            </w:tcMar>
            <w:vAlign w:val="center"/>
          </w:tcPr>
          <w:p w14:paraId="4FE7D9C7" w14:textId="77777777" w:rsidR="0011564B" w:rsidRPr="00535CB6" w:rsidRDefault="0011564B" w:rsidP="00145F0C">
            <w:pPr>
              <w:rPr>
                <w:rFonts w:cs="Arial"/>
                <w:lang w:eastAsia="pl-PL"/>
              </w:rPr>
            </w:pPr>
            <w:r w:rsidRPr="00535CB6">
              <w:rPr>
                <w:rFonts w:cs="Arial"/>
                <w:lang w:eastAsia="pl-PL"/>
              </w:rPr>
              <w:t>W przypadku objęcia wsparciem minimum 50 osób – 5 pkt.</w:t>
            </w:r>
          </w:p>
          <w:p w14:paraId="1D926FF3" w14:textId="77777777" w:rsidR="0011564B" w:rsidRPr="00535CB6" w:rsidRDefault="0011564B" w:rsidP="00145F0C">
            <w:pPr>
              <w:rPr>
                <w:rFonts w:cs="Arial"/>
                <w:lang w:eastAsia="pl-PL"/>
              </w:rPr>
            </w:pPr>
            <w:r w:rsidRPr="00535CB6">
              <w:rPr>
                <w:rFonts w:cs="Arial"/>
                <w:lang w:eastAsia="pl-PL"/>
              </w:rPr>
              <w:t xml:space="preserve">W przypadku objęcia wsparciem mniejszej liczby osób – 0 pkt. </w:t>
            </w:r>
          </w:p>
        </w:tc>
        <w:tc>
          <w:tcPr>
            <w:tcW w:w="635" w:type="pct"/>
            <w:tcMar>
              <w:top w:w="0" w:type="dxa"/>
              <w:left w:w="108" w:type="dxa"/>
              <w:bottom w:w="0" w:type="dxa"/>
              <w:right w:w="108" w:type="dxa"/>
            </w:tcMar>
            <w:vAlign w:val="center"/>
          </w:tcPr>
          <w:p w14:paraId="15DD801E" w14:textId="77777777" w:rsidR="0011564B" w:rsidRPr="00535CB6" w:rsidRDefault="0011564B" w:rsidP="00145F0C">
            <w:pPr>
              <w:rPr>
                <w:rFonts w:cs="Arial"/>
                <w:lang w:eastAsia="pl-PL"/>
              </w:rPr>
            </w:pPr>
            <w:r w:rsidRPr="00535CB6">
              <w:rPr>
                <w:rFonts w:cs="Arial"/>
                <w:lang w:eastAsia="pl-PL"/>
              </w:rPr>
              <w:t>5</w:t>
            </w:r>
          </w:p>
        </w:tc>
      </w:tr>
      <w:tr w:rsidR="0011564B" w:rsidRPr="0072309A" w14:paraId="558F346A" w14:textId="77777777" w:rsidTr="009C17B2">
        <w:tc>
          <w:tcPr>
            <w:tcW w:w="212" w:type="pct"/>
            <w:tcMar>
              <w:top w:w="0" w:type="dxa"/>
              <w:left w:w="108" w:type="dxa"/>
              <w:bottom w:w="0" w:type="dxa"/>
              <w:right w:w="108" w:type="dxa"/>
            </w:tcMar>
            <w:vAlign w:val="center"/>
          </w:tcPr>
          <w:p w14:paraId="30525CFF" w14:textId="77777777" w:rsidR="0011564B" w:rsidRPr="00535CB6" w:rsidRDefault="0011564B" w:rsidP="00145F0C">
            <w:pPr>
              <w:rPr>
                <w:rFonts w:cs="Arial"/>
                <w:lang w:eastAsia="pl-PL"/>
              </w:rPr>
            </w:pPr>
            <w:r w:rsidRPr="00535CB6">
              <w:rPr>
                <w:rFonts w:cs="Arial"/>
                <w:lang w:eastAsia="pl-PL"/>
              </w:rPr>
              <w:t>2</w:t>
            </w:r>
          </w:p>
        </w:tc>
        <w:tc>
          <w:tcPr>
            <w:tcW w:w="1072" w:type="pct"/>
            <w:tcMar>
              <w:top w:w="0" w:type="dxa"/>
              <w:left w:w="108" w:type="dxa"/>
              <w:bottom w:w="0" w:type="dxa"/>
              <w:right w:w="108" w:type="dxa"/>
            </w:tcMar>
            <w:vAlign w:val="center"/>
          </w:tcPr>
          <w:p w14:paraId="308B5B3D" w14:textId="69EF4519" w:rsidR="0011564B" w:rsidRPr="00535CB6" w:rsidRDefault="0011564B" w:rsidP="00145F0C">
            <w:pPr>
              <w:rPr>
                <w:rFonts w:cs="Arial"/>
                <w:lang w:eastAsia="pl-PL"/>
              </w:rPr>
            </w:pPr>
            <w:r w:rsidRPr="00535CB6">
              <w:rPr>
                <w:rFonts w:cs="Arial"/>
                <w:lang w:eastAsia="pl-PL"/>
              </w:rPr>
              <w:t>Projekt odpowiada na zdiagnozowane potrzeby gospodarki w sektorach istotnych z punktu widzenia Inteligentnej Specjalizacji Województwa Mazowieckiego.</w:t>
            </w:r>
          </w:p>
        </w:tc>
        <w:tc>
          <w:tcPr>
            <w:tcW w:w="1783" w:type="pct"/>
            <w:tcMar>
              <w:top w:w="0" w:type="dxa"/>
              <w:left w:w="108" w:type="dxa"/>
              <w:bottom w:w="0" w:type="dxa"/>
              <w:right w:w="108" w:type="dxa"/>
            </w:tcMar>
            <w:vAlign w:val="center"/>
          </w:tcPr>
          <w:p w14:paraId="6D380415" w14:textId="7DCE9D53" w:rsidR="0011564B" w:rsidRPr="00535CB6" w:rsidRDefault="0011564B" w:rsidP="00145F0C">
            <w:pPr>
              <w:rPr>
                <w:rFonts w:cs="Arial"/>
                <w:lang w:eastAsia="pl-PL"/>
              </w:rPr>
            </w:pPr>
            <w:r w:rsidRPr="00535CB6">
              <w:rPr>
                <w:rFonts w:cs="Arial"/>
                <w:lang w:eastAsia="pl-PL"/>
              </w:rPr>
              <w:t>Wnioskodawca wykazał że projekt odpowiada na potrzeby sektorów gospodarki, których aktywność innowacyjna przyczynia się do rozwoju regionu w obszarach Inteligentnych specjalizacji WM na podstawie Załącznika nr 1. Inteligentna Specjalizacja Województwa Mazowieckiego do Regionalnej Strategii Innow</w:t>
            </w:r>
            <w:r w:rsidR="001D10BC" w:rsidRPr="00535CB6">
              <w:rPr>
                <w:rFonts w:cs="Arial"/>
                <w:lang w:eastAsia="pl-PL"/>
              </w:rPr>
              <w:t>acji dla Mazowsza do 2020 roku.</w:t>
            </w:r>
          </w:p>
          <w:p w14:paraId="19017A10" w14:textId="77777777" w:rsidR="0011564B" w:rsidRPr="00535CB6" w:rsidRDefault="0011564B" w:rsidP="00145F0C">
            <w:pPr>
              <w:rPr>
                <w:rFonts w:cs="Arial"/>
                <w:lang w:eastAsia="pl-PL"/>
              </w:rPr>
            </w:pPr>
            <w:r w:rsidRPr="00535CB6">
              <w:rPr>
                <w:rFonts w:cs="Arial"/>
                <w:lang w:eastAsia="pl-PL"/>
              </w:rPr>
              <w:t>Kryterium zostanie zweryfikowane na podstawie treści wniosku o dofinansowanie.</w:t>
            </w:r>
          </w:p>
        </w:tc>
        <w:tc>
          <w:tcPr>
            <w:tcW w:w="1297" w:type="pct"/>
            <w:tcMar>
              <w:top w:w="0" w:type="dxa"/>
              <w:left w:w="108" w:type="dxa"/>
              <w:bottom w:w="0" w:type="dxa"/>
              <w:right w:w="108" w:type="dxa"/>
            </w:tcMar>
            <w:vAlign w:val="center"/>
          </w:tcPr>
          <w:p w14:paraId="68B488F5" w14:textId="77777777" w:rsidR="0011564B" w:rsidRPr="00535CB6" w:rsidRDefault="0011564B" w:rsidP="00145F0C">
            <w:pPr>
              <w:rPr>
                <w:rFonts w:cs="Arial"/>
                <w:lang w:eastAsia="pl-PL"/>
              </w:rPr>
            </w:pPr>
            <w:r w:rsidRPr="00535CB6">
              <w:rPr>
                <w:rFonts w:cs="Arial"/>
                <w:lang w:eastAsia="pl-PL"/>
              </w:rPr>
              <w:t>W przypadku wykazania w projekcie zgodności z Inteligentną Specjalizacją Województwa Mazowieckiego. – 5 pkt.</w:t>
            </w:r>
          </w:p>
          <w:p w14:paraId="70F71457" w14:textId="77777777" w:rsidR="0011564B" w:rsidRPr="00535CB6" w:rsidRDefault="0011564B" w:rsidP="00145F0C">
            <w:pPr>
              <w:rPr>
                <w:rFonts w:cs="Arial"/>
                <w:lang w:eastAsia="pl-PL"/>
              </w:rPr>
            </w:pPr>
            <w:r w:rsidRPr="00535CB6">
              <w:rPr>
                <w:rFonts w:cs="Arial"/>
                <w:lang w:eastAsia="pl-PL"/>
              </w:rPr>
              <w:t>W przypadku braku informacji lub braku zgodności z Inteligentną Specjalizacją Województwa Mazowieckiego - 0 pkt.</w:t>
            </w:r>
          </w:p>
        </w:tc>
        <w:tc>
          <w:tcPr>
            <w:tcW w:w="635" w:type="pct"/>
            <w:tcMar>
              <w:top w:w="0" w:type="dxa"/>
              <w:left w:w="108" w:type="dxa"/>
              <w:bottom w:w="0" w:type="dxa"/>
              <w:right w:w="108" w:type="dxa"/>
            </w:tcMar>
            <w:vAlign w:val="center"/>
          </w:tcPr>
          <w:p w14:paraId="51D438AD" w14:textId="77777777" w:rsidR="0011564B" w:rsidRPr="00535CB6" w:rsidRDefault="0011564B" w:rsidP="00145F0C">
            <w:pPr>
              <w:rPr>
                <w:rFonts w:cs="Arial"/>
                <w:lang w:eastAsia="pl-PL"/>
              </w:rPr>
            </w:pPr>
            <w:r w:rsidRPr="00535CB6">
              <w:rPr>
                <w:rFonts w:cs="Arial"/>
                <w:lang w:eastAsia="pl-PL"/>
              </w:rPr>
              <w:t>5</w:t>
            </w:r>
          </w:p>
        </w:tc>
      </w:tr>
      <w:tr w:rsidR="0011564B" w:rsidRPr="0072309A" w14:paraId="6264FCC1" w14:textId="77777777" w:rsidTr="009C17B2">
        <w:trPr>
          <w:trHeight w:val="2066"/>
        </w:trPr>
        <w:tc>
          <w:tcPr>
            <w:tcW w:w="212" w:type="pct"/>
            <w:tcMar>
              <w:top w:w="0" w:type="dxa"/>
              <w:left w:w="108" w:type="dxa"/>
              <w:bottom w:w="0" w:type="dxa"/>
              <w:right w:w="108" w:type="dxa"/>
            </w:tcMar>
            <w:vAlign w:val="center"/>
          </w:tcPr>
          <w:p w14:paraId="71DAB21A" w14:textId="77777777" w:rsidR="0011564B" w:rsidRPr="00535CB6" w:rsidRDefault="0011564B" w:rsidP="00145F0C">
            <w:pPr>
              <w:rPr>
                <w:rFonts w:cs="Arial"/>
                <w:lang w:eastAsia="pl-PL"/>
              </w:rPr>
            </w:pPr>
            <w:r w:rsidRPr="00535CB6">
              <w:rPr>
                <w:rFonts w:cs="Arial"/>
                <w:lang w:eastAsia="pl-PL"/>
              </w:rPr>
              <w:t>3</w:t>
            </w:r>
          </w:p>
        </w:tc>
        <w:tc>
          <w:tcPr>
            <w:tcW w:w="1072" w:type="pct"/>
            <w:tcMar>
              <w:top w:w="0" w:type="dxa"/>
              <w:left w:w="108" w:type="dxa"/>
              <w:bottom w:w="0" w:type="dxa"/>
              <w:right w:w="108" w:type="dxa"/>
            </w:tcMar>
            <w:vAlign w:val="center"/>
          </w:tcPr>
          <w:p w14:paraId="6DEF895A" w14:textId="77777777" w:rsidR="0011564B" w:rsidRPr="00535CB6" w:rsidRDefault="0011564B" w:rsidP="00145F0C">
            <w:pPr>
              <w:rPr>
                <w:rFonts w:cs="Arial"/>
                <w:lang w:eastAsia="pl-PL"/>
              </w:rPr>
            </w:pPr>
            <w:r w:rsidRPr="00535CB6">
              <w:rPr>
                <w:rFonts w:cs="Arial"/>
                <w:bCs/>
                <w:lang w:eastAsia="pl-PL"/>
              </w:rPr>
              <w:t>50% ogólnej liczby uczestników, którym w ramach projektu udzielono wsparcia mieszka na</w:t>
            </w:r>
            <w:r w:rsidRPr="00535CB6">
              <w:rPr>
                <w:rFonts w:cs="Arial"/>
                <w:lang w:eastAsia="pl-PL"/>
              </w:rPr>
              <w:t xml:space="preserve"> obszarach wiejskich </w:t>
            </w:r>
          </w:p>
        </w:tc>
        <w:tc>
          <w:tcPr>
            <w:tcW w:w="1783" w:type="pct"/>
            <w:tcMar>
              <w:top w:w="0" w:type="dxa"/>
              <w:left w:w="108" w:type="dxa"/>
              <w:bottom w:w="0" w:type="dxa"/>
              <w:right w:w="108" w:type="dxa"/>
            </w:tcMar>
            <w:vAlign w:val="center"/>
          </w:tcPr>
          <w:p w14:paraId="19752FEB" w14:textId="77777777" w:rsidR="0011564B" w:rsidRPr="00535CB6" w:rsidRDefault="0011564B" w:rsidP="00145F0C">
            <w:pPr>
              <w:rPr>
                <w:rFonts w:cs="Arial"/>
                <w:lang w:eastAsia="pl-PL"/>
              </w:rPr>
            </w:pPr>
            <w:r w:rsidRPr="00535CB6">
              <w:rPr>
                <w:rFonts w:cs="Arial"/>
                <w:lang w:eastAsia="pl-PL"/>
              </w:rPr>
              <w:t>Kryterium będzie weryfikowane na podstawie treści wniosku o dofinansowanie. Kryterium podyktowane jest dużą liczbą osób bezrobotnych zamieszkałych na obszarach wiejskich, którzy nie mogą znaleźć zatrudnienia z powodu niskich/nieadekwatnych do lokalnych potrzeb kwalifikacji zawodowych</w:t>
            </w:r>
          </w:p>
        </w:tc>
        <w:tc>
          <w:tcPr>
            <w:tcW w:w="1297" w:type="pct"/>
            <w:tcMar>
              <w:top w:w="0" w:type="dxa"/>
              <w:left w:w="108" w:type="dxa"/>
              <w:bottom w:w="0" w:type="dxa"/>
              <w:right w:w="108" w:type="dxa"/>
            </w:tcMar>
            <w:vAlign w:val="center"/>
          </w:tcPr>
          <w:p w14:paraId="3FBC0557" w14:textId="77777777" w:rsidR="0011564B" w:rsidRPr="00535CB6" w:rsidRDefault="0011564B" w:rsidP="00145F0C">
            <w:pPr>
              <w:rPr>
                <w:rFonts w:cs="Arial"/>
                <w:lang w:eastAsia="pl-PL"/>
              </w:rPr>
            </w:pPr>
            <w:r w:rsidRPr="00535CB6">
              <w:rPr>
                <w:rFonts w:cs="Arial"/>
                <w:lang w:eastAsia="pl-PL"/>
              </w:rPr>
              <w:t>W przypadku objęcia wsparciem minimum 50% mieszkańców obszarów wiejskich– 5 pkt.</w:t>
            </w:r>
          </w:p>
          <w:p w14:paraId="60406E51" w14:textId="77777777" w:rsidR="0011564B" w:rsidRPr="00535CB6" w:rsidRDefault="0011564B" w:rsidP="00145F0C">
            <w:pPr>
              <w:rPr>
                <w:rFonts w:cs="Arial"/>
                <w:lang w:eastAsia="pl-PL"/>
              </w:rPr>
            </w:pPr>
            <w:r w:rsidRPr="00535CB6">
              <w:rPr>
                <w:rFonts w:cs="Arial"/>
                <w:lang w:eastAsia="pl-PL"/>
              </w:rPr>
              <w:t>W przypadku objęcia wsparciem mniejszej liczby osób – 0 pkt.</w:t>
            </w:r>
          </w:p>
        </w:tc>
        <w:tc>
          <w:tcPr>
            <w:tcW w:w="635" w:type="pct"/>
            <w:tcMar>
              <w:top w:w="0" w:type="dxa"/>
              <w:left w:w="108" w:type="dxa"/>
              <w:bottom w:w="0" w:type="dxa"/>
              <w:right w:w="108" w:type="dxa"/>
            </w:tcMar>
            <w:vAlign w:val="center"/>
          </w:tcPr>
          <w:p w14:paraId="22D50D1E" w14:textId="77777777" w:rsidR="0011564B" w:rsidRPr="00535CB6" w:rsidRDefault="0011564B" w:rsidP="00145F0C">
            <w:pPr>
              <w:rPr>
                <w:rFonts w:cs="Arial"/>
                <w:lang w:eastAsia="pl-PL"/>
              </w:rPr>
            </w:pPr>
            <w:r w:rsidRPr="00535CB6">
              <w:rPr>
                <w:rFonts w:cs="Arial"/>
                <w:lang w:eastAsia="pl-PL"/>
              </w:rPr>
              <w:t>5</w:t>
            </w:r>
          </w:p>
        </w:tc>
      </w:tr>
    </w:tbl>
    <w:p w14:paraId="1113A89D" w14:textId="77777777" w:rsidR="00442C92" w:rsidRPr="00F877B4" w:rsidRDefault="00442C92">
      <w:pPr>
        <w:rPr>
          <w:rFonts w:cs="Arial"/>
          <w:b/>
          <w:szCs w:val="24"/>
          <w:lang w:eastAsia="pl-PL"/>
        </w:rPr>
      </w:pPr>
      <w:r w:rsidRPr="00F877B4">
        <w:rPr>
          <w:rFonts w:cs="Arial"/>
          <w:b/>
          <w:szCs w:val="24"/>
          <w:lang w:eastAsia="pl-PL"/>
        </w:rPr>
        <w:br w:type="page"/>
      </w:r>
    </w:p>
    <w:p w14:paraId="24F89505" w14:textId="736D145A" w:rsidR="0076751D" w:rsidRPr="00F877B4" w:rsidRDefault="0076751D" w:rsidP="00C125E5">
      <w:pPr>
        <w:pStyle w:val="Nagwek5"/>
        <w:rPr>
          <w:rFonts w:cs="Arial"/>
        </w:rPr>
      </w:pPr>
      <w:bookmarkStart w:id="696" w:name="_Toc457226254"/>
      <w:bookmarkStart w:id="697" w:name="_Toc457377004"/>
      <w:bookmarkStart w:id="698" w:name="_Toc457381576"/>
      <w:bookmarkStart w:id="699" w:name="_Toc457987853"/>
      <w:bookmarkStart w:id="700" w:name="_Toc462147217"/>
      <w:bookmarkStart w:id="701" w:name="_Toc131078705"/>
      <w:r w:rsidRPr="00F877B4">
        <w:rPr>
          <w:rFonts w:cs="Arial"/>
        </w:rPr>
        <w:lastRenderedPageBreak/>
        <w:t xml:space="preserve">Poddziałanie 10.3.4 (10iv) </w:t>
      </w:r>
      <w:r w:rsidR="0048407D" w:rsidRPr="00F877B4">
        <w:rPr>
          <w:rFonts w:cs="Arial"/>
        </w:rPr>
        <w:t>„</w:t>
      </w:r>
      <w:r w:rsidRPr="00F877B4">
        <w:rPr>
          <w:rFonts w:cs="Arial"/>
        </w:rPr>
        <w:t>Kształcenie oraz doskonalenie zawodowe osób dorosłych</w:t>
      </w:r>
      <w:r w:rsidR="0048407D" w:rsidRPr="00F877B4">
        <w:rPr>
          <w:rFonts w:cs="Arial"/>
        </w:rPr>
        <w:t>” r</w:t>
      </w:r>
      <w:r w:rsidRPr="00F877B4">
        <w:rPr>
          <w:rFonts w:cs="Arial"/>
        </w:rPr>
        <w:t xml:space="preserve">odzaj przedsięwzięcia: </w:t>
      </w:r>
      <w:r w:rsidR="0048407D" w:rsidRPr="00F877B4">
        <w:rPr>
          <w:rFonts w:cs="Arial"/>
        </w:rPr>
        <w:t>„</w:t>
      </w:r>
      <w:r w:rsidRPr="00F877B4">
        <w:rPr>
          <w:rFonts w:cs="Arial"/>
        </w:rPr>
        <w:t>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w:t>
      </w:r>
      <w:r w:rsidR="0048407D" w:rsidRPr="00F877B4">
        <w:rPr>
          <w:rFonts w:cs="Arial"/>
        </w:rPr>
        <w:t>”</w:t>
      </w:r>
      <w:bookmarkEnd w:id="696"/>
      <w:bookmarkEnd w:id="697"/>
      <w:bookmarkEnd w:id="698"/>
      <w:bookmarkEnd w:id="699"/>
      <w:bookmarkEnd w:id="700"/>
      <w:bookmarkEnd w:id="701"/>
    </w:p>
    <w:p w14:paraId="6C7ACC1F" w14:textId="0F7764A8" w:rsidR="00992DFE" w:rsidRPr="00DD0841" w:rsidRDefault="00992DFE" w:rsidP="00DD0841">
      <w:pPr>
        <w:pStyle w:val="Bezodstpw"/>
        <w:rPr>
          <w:rFonts w:cs="Arial"/>
        </w:rPr>
      </w:pPr>
      <w:r w:rsidRPr="00F877B4">
        <w:rPr>
          <w:rFonts w:cs="Arial"/>
        </w:rPr>
        <w:t xml:space="preserve">Kryteria wyboru projektów przyjęte przez Komitet Monitorujący RPO WM na XIV </w:t>
      </w:r>
      <w:r w:rsidR="002C2989">
        <w:rPr>
          <w:rFonts w:cs="Arial"/>
        </w:rPr>
        <w:t>p</w:t>
      </w:r>
      <w:r w:rsidRPr="00F877B4">
        <w:rPr>
          <w:rFonts w:cs="Arial"/>
        </w:rPr>
        <w:t>osiedzeniu w dniu 22 czerwca 2016 r.</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kryteria merytoryczne-szczegółowe dla Poddziałania 10.3.4"/>
        <w:tblDescription w:val="Tabela zawiera nazwę kryterium, opis kryterium, punktację i maksymalną liczbę punktów dla Poddzialania 10.3.4 „Kształcenie oraz doskonalenie zawodowe osób dorosłych” 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w:tblPr>
      <w:tblGrid>
        <w:gridCol w:w="555"/>
        <w:gridCol w:w="2985"/>
        <w:gridCol w:w="5953"/>
        <w:gridCol w:w="3265"/>
        <w:gridCol w:w="1551"/>
      </w:tblGrid>
      <w:tr w:rsidR="0076751D" w:rsidRPr="00E6334C" w14:paraId="43FB02F3" w14:textId="77777777" w:rsidTr="00145F0C">
        <w:trPr>
          <w:trHeight w:val="526"/>
          <w:tblHeader/>
        </w:trPr>
        <w:tc>
          <w:tcPr>
            <w:tcW w:w="194" w:type="pct"/>
            <w:shd w:val="clear" w:color="auto" w:fill="auto"/>
            <w:vAlign w:val="center"/>
          </w:tcPr>
          <w:p w14:paraId="66E6C988" w14:textId="046AA9A8" w:rsidR="0076751D" w:rsidRPr="00535CB6" w:rsidRDefault="0076751D">
            <w:pPr>
              <w:rPr>
                <w:rFonts w:cs="Arial"/>
                <w:b/>
              </w:rPr>
            </w:pPr>
            <w:r w:rsidRPr="00535CB6">
              <w:rPr>
                <w:rFonts w:cs="Arial"/>
                <w:b/>
              </w:rPr>
              <w:t>Lp.</w:t>
            </w:r>
          </w:p>
        </w:tc>
        <w:tc>
          <w:tcPr>
            <w:tcW w:w="1043" w:type="pct"/>
            <w:shd w:val="clear" w:color="auto" w:fill="auto"/>
            <w:vAlign w:val="center"/>
          </w:tcPr>
          <w:p w14:paraId="3ECE4411" w14:textId="77777777" w:rsidR="0076751D" w:rsidRPr="00535CB6" w:rsidRDefault="0076751D" w:rsidP="00145F0C">
            <w:pPr>
              <w:rPr>
                <w:rFonts w:cs="Arial"/>
                <w:b/>
              </w:rPr>
            </w:pPr>
            <w:r w:rsidRPr="00535CB6">
              <w:rPr>
                <w:rFonts w:cs="Arial"/>
                <w:b/>
              </w:rPr>
              <w:t>Kryterium</w:t>
            </w:r>
          </w:p>
        </w:tc>
        <w:tc>
          <w:tcPr>
            <w:tcW w:w="2080" w:type="pct"/>
            <w:shd w:val="clear" w:color="auto" w:fill="auto"/>
            <w:vAlign w:val="center"/>
          </w:tcPr>
          <w:p w14:paraId="0A161BF7" w14:textId="77777777" w:rsidR="0076751D" w:rsidRPr="00535CB6" w:rsidRDefault="0076751D" w:rsidP="00145F0C">
            <w:pPr>
              <w:rPr>
                <w:rFonts w:cs="Arial"/>
                <w:b/>
              </w:rPr>
            </w:pPr>
            <w:r w:rsidRPr="00535CB6">
              <w:rPr>
                <w:rFonts w:cs="Arial"/>
                <w:b/>
              </w:rPr>
              <w:t>Opis kryterium</w:t>
            </w:r>
          </w:p>
        </w:tc>
        <w:tc>
          <w:tcPr>
            <w:tcW w:w="1141" w:type="pct"/>
            <w:shd w:val="clear" w:color="auto" w:fill="auto"/>
            <w:vAlign w:val="center"/>
          </w:tcPr>
          <w:p w14:paraId="0D3B99C4" w14:textId="77777777" w:rsidR="0076751D" w:rsidRPr="00535CB6" w:rsidRDefault="0076751D" w:rsidP="00145F0C">
            <w:pPr>
              <w:rPr>
                <w:rFonts w:cs="Arial"/>
                <w:b/>
              </w:rPr>
            </w:pPr>
            <w:r w:rsidRPr="00535CB6">
              <w:rPr>
                <w:rFonts w:cs="Arial"/>
                <w:b/>
              </w:rPr>
              <w:t>Punktacja</w:t>
            </w:r>
          </w:p>
        </w:tc>
        <w:tc>
          <w:tcPr>
            <w:tcW w:w="543" w:type="pct"/>
            <w:vAlign w:val="center"/>
          </w:tcPr>
          <w:p w14:paraId="4286AF2C" w14:textId="77777777" w:rsidR="0076751D" w:rsidRPr="00535CB6" w:rsidRDefault="0076751D" w:rsidP="00145F0C">
            <w:pPr>
              <w:rPr>
                <w:rFonts w:cs="Arial"/>
                <w:b/>
              </w:rPr>
            </w:pPr>
            <w:r w:rsidRPr="00535CB6">
              <w:rPr>
                <w:rFonts w:cs="Arial"/>
                <w:b/>
              </w:rPr>
              <w:t>Maksymalna liczba punktów</w:t>
            </w:r>
          </w:p>
        </w:tc>
      </w:tr>
      <w:tr w:rsidR="0076751D" w:rsidRPr="00E6334C" w14:paraId="7441BD01" w14:textId="77777777" w:rsidTr="00145F0C">
        <w:trPr>
          <w:trHeight w:val="20"/>
        </w:trPr>
        <w:tc>
          <w:tcPr>
            <w:tcW w:w="194" w:type="pct"/>
            <w:shd w:val="clear" w:color="auto" w:fill="auto"/>
            <w:vAlign w:val="center"/>
          </w:tcPr>
          <w:p w14:paraId="0FAD079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7C07C646" w14:textId="2BDFA06A" w:rsidR="0076751D" w:rsidRPr="00535CB6" w:rsidRDefault="0076751D" w:rsidP="00145F0C">
            <w:pPr>
              <w:rPr>
                <w:rFonts w:eastAsia="Times New Roman" w:cs="Arial"/>
                <w:lang w:eastAsia="pl-PL"/>
              </w:rPr>
            </w:pPr>
            <w:r w:rsidRPr="00535CB6">
              <w:rPr>
                <w:rFonts w:cs="Arial"/>
              </w:rPr>
              <w:t>Projekt zakłada uzyskanie przez minimum 70% uczestników projektu kwalifikacji w ramach pozaszkolnych form kształcenia.</w:t>
            </w:r>
          </w:p>
        </w:tc>
        <w:tc>
          <w:tcPr>
            <w:tcW w:w="2080" w:type="pct"/>
            <w:shd w:val="clear" w:color="auto" w:fill="auto"/>
            <w:vAlign w:val="center"/>
          </w:tcPr>
          <w:p w14:paraId="514E56A7" w14:textId="77777777" w:rsidR="0076751D" w:rsidRPr="00535CB6" w:rsidRDefault="0076751D" w:rsidP="00145F0C">
            <w:pPr>
              <w:rPr>
                <w:rFonts w:cs="Arial"/>
              </w:rPr>
            </w:pPr>
            <w:r w:rsidRPr="00535CB6">
              <w:rPr>
                <w:rFonts w:cs="Arial"/>
              </w:rPr>
              <w:t>Wprowadzenie kryterium ma na celu zwiększenie efektywności kursów, których celem jest uzyskanie przez uczestników konkretnych kwalifikacji zawodowych.</w:t>
            </w:r>
          </w:p>
          <w:p w14:paraId="455F1BCF" w14:textId="5B2FE516" w:rsidR="0076751D" w:rsidRPr="00535CB6" w:rsidRDefault="0076751D" w:rsidP="00145F0C">
            <w:pPr>
              <w:rPr>
                <w:rFonts w:cs="Arial"/>
              </w:rPr>
            </w:pPr>
            <w:r w:rsidRPr="00535CB6">
              <w:rPr>
                <w:rFonts w:cs="Arial"/>
              </w:rPr>
              <w:t>Kursy przeprowadzane są zgodnie z Rozporządzeniem Ministra Edukacji Narodowej z dnia 11 stycznia 2012 r. w sprawie kształcenia ustawicznego</w:t>
            </w:r>
            <w:r w:rsidR="00E6334C" w:rsidRPr="00535CB6">
              <w:rPr>
                <w:rFonts w:cs="Arial"/>
              </w:rPr>
              <w:t xml:space="preserve"> </w:t>
            </w:r>
            <w:r w:rsidRPr="00535CB6">
              <w:rPr>
                <w:rFonts w:cs="Arial"/>
              </w:rPr>
              <w:t>w formach pozaszkolnych (Dz. U. z 2014 r. poz. 622).</w:t>
            </w:r>
          </w:p>
          <w:p w14:paraId="6CBAB78D" w14:textId="77777777" w:rsidR="0076751D" w:rsidRPr="00535CB6" w:rsidRDefault="0076751D" w:rsidP="00145F0C">
            <w:pPr>
              <w:rPr>
                <w:rFonts w:cs="Arial"/>
              </w:rPr>
            </w:pPr>
            <w:r w:rsidRPr="00535CB6">
              <w:rPr>
                <w:rFonts w:cs="Arial"/>
              </w:rPr>
              <w:t xml:space="preserve">Osoby, które ukończyły kurs zgodnie z Rozporządzeniem w sprawie kształcenia ustawicznego w formach pozaszkolnych, uzyskują wydane przez podmiot kształcenia ustawicznego zaświadczenie o jego ukończeniu. </w:t>
            </w:r>
          </w:p>
          <w:p w14:paraId="522096E1" w14:textId="77777777" w:rsidR="0076751D" w:rsidRPr="00535CB6" w:rsidRDefault="0076751D" w:rsidP="00145F0C">
            <w:pPr>
              <w:rPr>
                <w:rFonts w:cs="Arial"/>
              </w:rPr>
            </w:pPr>
            <w:r w:rsidRPr="00535CB6">
              <w:rPr>
                <w:rFonts w:cs="Arial"/>
              </w:rPr>
              <w:t xml:space="preserve">Umożliwia to wszczęcie procedury walidacji, a następnie certyfikacji. </w:t>
            </w:r>
          </w:p>
          <w:p w14:paraId="47491CEA" w14:textId="77777777" w:rsidR="0076751D" w:rsidRPr="00535CB6" w:rsidRDefault="0076751D" w:rsidP="00145F0C">
            <w:pPr>
              <w:rPr>
                <w:rFonts w:cs="Arial"/>
              </w:rPr>
            </w:pPr>
            <w:r w:rsidRPr="00535CB6">
              <w:rPr>
                <w:rFonts w:cs="Arial"/>
              </w:rPr>
              <w:t>Uczestnik projektu po zdaniu egzaminu potwierdzającego osiągnięcie efektów uczenia się spełniających określone standardy, otrzymuje formalny dokument, stwierdzający, że osiągnął określoną kwalifikację.</w:t>
            </w:r>
            <w:r w:rsidRPr="00535CB6">
              <w:rPr>
                <w:rStyle w:val="Odwoanieprzypisudolnego"/>
                <w:rFonts w:cs="Arial"/>
                <w:sz w:val="20"/>
              </w:rPr>
              <w:footnoteReference w:id="406"/>
            </w:r>
            <w:r w:rsidRPr="00535CB6">
              <w:rPr>
                <w:rFonts w:cs="Arial"/>
              </w:rPr>
              <w:t xml:space="preserve"> Wystawiony jest on przez instytucję uprawnioną do nadawania kwalifikacji i wydawania formalnego dokumentu. Instytucjami certyfikującymi mogą być np. </w:t>
            </w:r>
            <w:r w:rsidRPr="00535CB6">
              <w:rPr>
                <w:rFonts w:cs="Arial"/>
              </w:rPr>
              <w:lastRenderedPageBreak/>
              <w:t>uczelnie, okręgowe komisje egzaminacyjne, stowarzyszenia zawodowe czy organy administracji publicznej.</w:t>
            </w:r>
          </w:p>
          <w:p w14:paraId="5AE71B6B"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6F13AC9D"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Wartość procentowa dotycząca liczby uczestników kwalifikacyjnych kursów zawodowych, którzy uzyskali świadectwo potwierdzające kwalifikacje w zawodzie</w:t>
            </w:r>
          </w:p>
          <w:p w14:paraId="60D1ED95" w14:textId="77777777" w:rsidR="0076751D" w:rsidRPr="00535CB6" w:rsidRDefault="0076751D" w:rsidP="00145F0C">
            <w:pPr>
              <w:rPr>
                <w:rFonts w:eastAsia="Times New Roman" w:cs="Arial"/>
                <w:lang w:eastAsia="pl-PL"/>
              </w:rPr>
            </w:pPr>
            <w:r w:rsidRPr="00535CB6">
              <w:rPr>
                <w:rFonts w:eastAsia="Times New Roman" w:cs="Arial"/>
                <w:lang w:eastAsia="pl-PL"/>
              </w:rPr>
              <w:t>poniżej 70% lub brak informacji w tym zakresie – 0 pkt,</w:t>
            </w:r>
          </w:p>
          <w:p w14:paraId="7094525B" w14:textId="77777777" w:rsidR="0076751D" w:rsidRPr="00535CB6" w:rsidRDefault="0076751D" w:rsidP="00145F0C">
            <w:pPr>
              <w:rPr>
                <w:rFonts w:eastAsia="Times New Roman" w:cs="Arial"/>
                <w:lang w:eastAsia="pl-PL"/>
              </w:rPr>
            </w:pPr>
            <w:r w:rsidRPr="00535CB6">
              <w:rPr>
                <w:rFonts w:eastAsia="Times New Roman" w:cs="Arial"/>
                <w:lang w:eastAsia="pl-PL"/>
              </w:rPr>
              <w:t>powyżej 70% do 85% – 4 pkt,</w:t>
            </w:r>
          </w:p>
          <w:p w14:paraId="0528561D" w14:textId="77777777" w:rsidR="0076751D" w:rsidRPr="00535CB6" w:rsidRDefault="0076751D" w:rsidP="00145F0C">
            <w:pPr>
              <w:rPr>
                <w:rFonts w:eastAsia="Times New Roman" w:cs="Arial"/>
                <w:lang w:eastAsia="pl-PL"/>
              </w:rPr>
            </w:pPr>
            <w:r w:rsidRPr="00535CB6">
              <w:rPr>
                <w:rFonts w:eastAsia="Times New Roman" w:cs="Arial"/>
                <w:lang w:eastAsia="pl-PL"/>
              </w:rPr>
              <w:t>powyżej 85% – 8 pkt</w:t>
            </w:r>
          </w:p>
        </w:tc>
        <w:tc>
          <w:tcPr>
            <w:tcW w:w="543" w:type="pct"/>
            <w:vAlign w:val="center"/>
          </w:tcPr>
          <w:p w14:paraId="777C3D1F" w14:textId="77777777" w:rsidR="0076751D" w:rsidRPr="00535CB6" w:rsidRDefault="0076751D" w:rsidP="00145F0C">
            <w:pPr>
              <w:rPr>
                <w:rFonts w:eastAsia="Times New Roman" w:cs="Arial"/>
                <w:lang w:eastAsia="pl-PL"/>
              </w:rPr>
            </w:pPr>
            <w:r w:rsidRPr="00535CB6">
              <w:rPr>
                <w:rFonts w:eastAsia="Times New Roman" w:cs="Arial"/>
                <w:lang w:eastAsia="pl-PL"/>
              </w:rPr>
              <w:t>8</w:t>
            </w:r>
          </w:p>
        </w:tc>
      </w:tr>
      <w:tr w:rsidR="0076751D" w:rsidRPr="00E6334C" w14:paraId="12D6D10D" w14:textId="77777777" w:rsidTr="00145F0C">
        <w:trPr>
          <w:trHeight w:val="368"/>
        </w:trPr>
        <w:tc>
          <w:tcPr>
            <w:tcW w:w="194" w:type="pct"/>
            <w:shd w:val="clear" w:color="auto" w:fill="auto"/>
            <w:vAlign w:val="center"/>
          </w:tcPr>
          <w:p w14:paraId="18FCBB30" w14:textId="77777777" w:rsidR="0076751D" w:rsidRPr="00535CB6" w:rsidRDefault="0076751D" w:rsidP="00145F0C">
            <w:pPr>
              <w:numPr>
                <w:ilvl w:val="0"/>
                <w:numId w:val="109"/>
              </w:numPr>
              <w:contextualSpacing/>
              <w:rPr>
                <w:rFonts w:eastAsia="Times New Roman" w:cs="Arial"/>
                <w:lang w:eastAsia="pl-PL"/>
              </w:rPr>
            </w:pPr>
          </w:p>
        </w:tc>
        <w:tc>
          <w:tcPr>
            <w:tcW w:w="1043" w:type="pct"/>
            <w:shd w:val="clear" w:color="auto" w:fill="auto"/>
            <w:vAlign w:val="center"/>
          </w:tcPr>
          <w:p w14:paraId="20F2F056" w14:textId="577476D3" w:rsidR="0076751D" w:rsidRPr="00535CB6" w:rsidRDefault="0076751D"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z pracodawcami/przedsiębiorcami z województwa mazowieckiego posiadającymi profil działalności zbieżny z kierunkami kształcenia podejmowanymi w ramach wsparcia.</w:t>
            </w:r>
          </w:p>
        </w:tc>
        <w:tc>
          <w:tcPr>
            <w:tcW w:w="2080" w:type="pct"/>
            <w:shd w:val="clear" w:color="auto" w:fill="auto"/>
            <w:vAlign w:val="center"/>
          </w:tcPr>
          <w:p w14:paraId="22FAC42C" w14:textId="7E49D5BC" w:rsidR="0076751D" w:rsidRPr="00535CB6" w:rsidRDefault="0076751D" w:rsidP="00145F0C">
            <w:pPr>
              <w:rPr>
                <w:rFonts w:eastAsia="Times New Roman" w:cs="Arial"/>
                <w:lang w:eastAsia="pl-PL"/>
              </w:rPr>
            </w:pPr>
            <w:r w:rsidRPr="00535CB6">
              <w:rPr>
                <w:rFonts w:eastAsia="Times New Roman" w:cs="Arial"/>
                <w:lang w:eastAsia="pl-PL"/>
              </w:rPr>
              <w:t>Kryterium ma na celu zmotywowanie Wnioskodawców do bezpośredniej współpracy z pracodawcami/przedsiębiorcami, co sprzyja przygotowaniu specjalistów o kwalifikacjach odpowiadających aktualnym potrzebom i wymogom rynku pracy.</w:t>
            </w:r>
          </w:p>
          <w:p w14:paraId="094496EB" w14:textId="77777777" w:rsidR="0076751D" w:rsidRPr="00535CB6" w:rsidRDefault="0076751D" w:rsidP="00145F0C">
            <w:pPr>
              <w:rPr>
                <w:rFonts w:eastAsia="Times New Roman" w:cs="Arial"/>
                <w:lang w:eastAsia="pl-PL"/>
              </w:rPr>
            </w:pPr>
            <w:r w:rsidRPr="00535CB6">
              <w:rPr>
                <w:rFonts w:eastAsia="Times New Roman" w:cs="Arial"/>
                <w:lang w:eastAsia="pl-PL"/>
              </w:rPr>
              <w:t>Pracodawcy/przedsiębiorcy zaangażowani w realizację projektu muszą posiadać profil działalności zbieżny z kierunkami kształcenia podejmowanymi w ramach wsparcia.</w:t>
            </w:r>
          </w:p>
          <w:p w14:paraId="275E5B10" w14:textId="77777777" w:rsidR="0076751D" w:rsidRPr="00535CB6" w:rsidRDefault="0076751D" w:rsidP="00145F0C">
            <w:pPr>
              <w:rPr>
                <w:rFonts w:eastAsia="Times New Roman" w:cs="Arial"/>
                <w:lang w:eastAsia="pl-PL"/>
              </w:rPr>
            </w:pPr>
            <w:r w:rsidRPr="00535CB6">
              <w:rPr>
                <w:rFonts w:eastAsia="Times New Roman" w:cs="Arial"/>
                <w:lang w:eastAsia="pl-PL"/>
              </w:rPr>
              <w:t>Partner wniesie do projektu zasoby organizacyjne, techniczne i ludzkie.</w:t>
            </w:r>
          </w:p>
          <w:p w14:paraId="69D8364C" w14:textId="45A59A6D" w:rsidR="0076751D" w:rsidRPr="00535CB6" w:rsidRDefault="0076751D" w:rsidP="00145F0C">
            <w:pPr>
              <w:rPr>
                <w:rFonts w:eastAsia="Times New Roman" w:cs="Arial"/>
                <w:lang w:eastAsia="pl-PL"/>
              </w:rPr>
            </w:pPr>
            <w:r w:rsidRPr="00535CB6">
              <w:rPr>
                <w:rFonts w:eastAsia="Times New Roman" w:cs="Arial"/>
                <w:lang w:eastAsia="pl-PL"/>
              </w:rPr>
              <w:t>Utworzenie lub zainicjowanie partnerstwa musi nastąpić przed złożeniem wniosku</w:t>
            </w:r>
            <w:r w:rsidR="00E6334C" w:rsidRPr="00535CB6">
              <w:rPr>
                <w:rFonts w:eastAsia="Times New Roman" w:cs="Arial"/>
                <w:lang w:eastAsia="pl-PL"/>
              </w:rPr>
              <w:t xml:space="preserve"> </w:t>
            </w:r>
            <w:r w:rsidRPr="00535CB6">
              <w:rPr>
                <w:rFonts w:eastAsia="Times New Roman" w:cs="Arial"/>
                <w:lang w:eastAsia="pl-PL"/>
              </w:rPr>
              <w:t>o dofinansowanie. Nie jest to jednak równoznaczne z wymogiem zawarcia porozumienia albo umowy o partnerstwie między Wnioskodawcą a partnerem przed złożeniem wniosku o dofinansowanie. Wszyscy partnerzy muszą być jednak wskazani we wniosku.</w:t>
            </w:r>
          </w:p>
          <w:p w14:paraId="26A7F85F"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14F02A88"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Liczba partnerów w projekcie: </w:t>
            </w:r>
          </w:p>
          <w:p w14:paraId="5C9C6AF6" w14:textId="77777777" w:rsidR="0076751D" w:rsidRPr="00535CB6" w:rsidRDefault="0076751D" w:rsidP="00145F0C">
            <w:pPr>
              <w:rPr>
                <w:rFonts w:eastAsia="Times New Roman" w:cs="Arial"/>
                <w:lang w:eastAsia="pl-PL"/>
              </w:rPr>
            </w:pPr>
            <w:r w:rsidRPr="00535CB6">
              <w:rPr>
                <w:rFonts w:eastAsia="Times New Roman" w:cs="Arial"/>
                <w:lang w:eastAsia="pl-PL"/>
              </w:rPr>
              <w:t>brak partnerstwa lub brak informacji w tym zakresie –</w:t>
            </w:r>
            <w:r w:rsidRPr="00535CB6">
              <w:rPr>
                <w:rFonts w:cs="Arial"/>
              </w:rPr>
              <w:t xml:space="preserve"> </w:t>
            </w:r>
            <w:r w:rsidRPr="00535CB6">
              <w:rPr>
                <w:rFonts w:eastAsia="Times New Roman" w:cs="Arial"/>
                <w:lang w:eastAsia="pl-PL"/>
              </w:rPr>
              <w:t>0 pkt,</w:t>
            </w:r>
          </w:p>
          <w:p w14:paraId="77C04B1C"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1 partner – 4 pkt, </w:t>
            </w:r>
          </w:p>
          <w:p w14:paraId="270E7905" w14:textId="77777777" w:rsidR="0076751D" w:rsidRPr="00535CB6" w:rsidRDefault="0076751D" w:rsidP="00145F0C">
            <w:pPr>
              <w:rPr>
                <w:rFonts w:eastAsia="Times New Roman" w:cs="Arial"/>
                <w:lang w:eastAsia="pl-PL"/>
              </w:rPr>
            </w:pPr>
            <w:r w:rsidRPr="00535CB6">
              <w:rPr>
                <w:rFonts w:eastAsia="Times New Roman" w:cs="Arial"/>
                <w:lang w:eastAsia="pl-PL"/>
              </w:rPr>
              <w:t>2 partnerów – 6 pkt,</w:t>
            </w:r>
          </w:p>
          <w:p w14:paraId="7145746E" w14:textId="77777777" w:rsidR="0076751D" w:rsidRPr="00535CB6" w:rsidRDefault="0076751D" w:rsidP="00145F0C">
            <w:pPr>
              <w:rPr>
                <w:rFonts w:eastAsia="Times New Roman" w:cs="Arial"/>
                <w:lang w:eastAsia="pl-PL"/>
              </w:rPr>
            </w:pPr>
            <w:r w:rsidRPr="00535CB6">
              <w:rPr>
                <w:rFonts w:eastAsia="Times New Roman" w:cs="Arial"/>
                <w:lang w:eastAsia="pl-PL"/>
              </w:rPr>
              <w:t>3 partnerów i więcej – 8 pkt</w:t>
            </w:r>
          </w:p>
        </w:tc>
        <w:tc>
          <w:tcPr>
            <w:tcW w:w="543" w:type="pct"/>
            <w:vAlign w:val="center"/>
          </w:tcPr>
          <w:p w14:paraId="109081F8" w14:textId="77777777" w:rsidR="0076751D" w:rsidRPr="00535CB6" w:rsidRDefault="0076751D" w:rsidP="00145F0C">
            <w:pPr>
              <w:rPr>
                <w:rFonts w:eastAsia="Times New Roman" w:cs="Arial"/>
                <w:strike/>
                <w:lang w:eastAsia="pl-PL"/>
              </w:rPr>
            </w:pPr>
            <w:r w:rsidRPr="00535CB6">
              <w:rPr>
                <w:rFonts w:eastAsia="Times New Roman" w:cs="Arial"/>
                <w:lang w:eastAsia="pl-PL"/>
              </w:rPr>
              <w:t>8</w:t>
            </w:r>
          </w:p>
        </w:tc>
      </w:tr>
      <w:tr w:rsidR="0076751D" w:rsidRPr="00E6334C" w14:paraId="342214F3" w14:textId="77777777" w:rsidTr="00145F0C">
        <w:trPr>
          <w:trHeight w:val="1218"/>
        </w:trPr>
        <w:tc>
          <w:tcPr>
            <w:tcW w:w="194" w:type="pct"/>
            <w:shd w:val="clear" w:color="auto" w:fill="auto"/>
            <w:vAlign w:val="center"/>
          </w:tcPr>
          <w:p w14:paraId="561E9DEA"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6F9CEAB4" w14:textId="71998986" w:rsidR="0076751D" w:rsidRPr="00535CB6" w:rsidRDefault="0076751D" w:rsidP="00145F0C">
            <w:pPr>
              <w:rPr>
                <w:rFonts w:eastAsia="Times New Roman" w:cs="Arial"/>
                <w:lang w:eastAsia="pl-PL"/>
              </w:rPr>
            </w:pPr>
            <w:r w:rsidRPr="00535CB6">
              <w:rPr>
                <w:rFonts w:eastAsia="Times New Roman" w:cs="Arial"/>
                <w:lang w:eastAsia="pl-PL"/>
              </w:rPr>
              <w:t>Projekt zakłada kształcenie w kierunkach, które będą zgodne z zapotrzebowaniem rynku pracy w branżach zidentyfikowanych, jako branże o największym potencjale rozwojowym i/lub branżach strategicznych dla regionu/subregionu.</w:t>
            </w:r>
          </w:p>
        </w:tc>
        <w:tc>
          <w:tcPr>
            <w:tcW w:w="2080" w:type="pct"/>
            <w:shd w:val="clear" w:color="auto" w:fill="auto"/>
            <w:vAlign w:val="center"/>
          </w:tcPr>
          <w:p w14:paraId="71E4ED47" w14:textId="4D96E293" w:rsidR="0076751D" w:rsidRPr="00535CB6" w:rsidRDefault="0076751D" w:rsidP="00145F0C">
            <w:pPr>
              <w:rPr>
                <w:rFonts w:cs="Arial"/>
              </w:rPr>
            </w:pPr>
            <w:r w:rsidRPr="00535CB6">
              <w:rPr>
                <w:rFonts w:eastAsia="Times New Roman" w:cs="Arial"/>
                <w:lang w:eastAsia="pl-PL"/>
              </w:rPr>
              <w:t>Kryterium ma na celu dostosowanie form kształcenia ustawicznego do zapotrzebowania rynku pracy w branżach zidentyfikowanych, jako branże o największym potencjale rozwojowym i/lub branżach strategicznych dla województwa mazowieckiego/danego subregionu.</w:t>
            </w:r>
          </w:p>
          <w:p w14:paraId="766FC097"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W ramach Regionalnego Programu Operacyjnego Województwa Mazowieckiego na lata 2014-2020 dokonano wyboru tzw. inteligentnych specjalizacji, czyli branż, które są traktowane priorytetowo w przypadku udzielania wsparcia. Dla województwa </w:t>
            </w:r>
            <w:r w:rsidRPr="00535CB6">
              <w:rPr>
                <w:rFonts w:eastAsia="Times New Roman" w:cs="Arial"/>
                <w:lang w:eastAsia="pl-PL"/>
              </w:rPr>
              <w:lastRenderedPageBreak/>
              <w:t>mazowieckiego inteligentne specjalizacje to: bezpieczna żywność, inteligentne systemy zarządzania, nowoczesne usługi dla biznesu, wysoka jakość życia. Odnoszą się one do sektorów gospodarki: rolno-spożywczego, chemicznego, medycznego, energetycznego, IT i budowlanego.</w:t>
            </w:r>
          </w:p>
          <w:p w14:paraId="383C4E2D" w14:textId="6C731979" w:rsidR="0076751D" w:rsidRPr="00535CB6" w:rsidRDefault="0076751D"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5" w:tooltip="www.obserwatorium.mazowsze.pl/badania-i-analizy/popyt-na-prace"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oraz http://skillspanorama.cedefop.europa.eu/en</w:t>
            </w:r>
          </w:p>
          <w:p w14:paraId="7C8FEEC8"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shd w:val="clear" w:color="auto" w:fill="auto"/>
            <w:vAlign w:val="center"/>
          </w:tcPr>
          <w:p w14:paraId="38C87813"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Liczba branż, w ramach których prowadzone jest kształcenie w projekcie:</w:t>
            </w:r>
          </w:p>
          <w:p w14:paraId="7DB34FD5" w14:textId="77777777" w:rsidR="0076751D" w:rsidRPr="00535CB6" w:rsidRDefault="0076751D" w:rsidP="00145F0C">
            <w:pPr>
              <w:rPr>
                <w:rFonts w:eastAsia="Times New Roman" w:cs="Arial"/>
                <w:lang w:eastAsia="pl-PL"/>
              </w:rPr>
            </w:pPr>
            <w:r w:rsidRPr="00535CB6">
              <w:rPr>
                <w:rFonts w:eastAsia="Times New Roman" w:cs="Arial"/>
                <w:lang w:eastAsia="pl-PL"/>
              </w:rPr>
              <w:t>brak informacji w tym zakresie – 0 pkt,</w:t>
            </w:r>
          </w:p>
          <w:p w14:paraId="630AA3E6" w14:textId="77777777" w:rsidR="0076751D" w:rsidRPr="00535CB6" w:rsidRDefault="0076751D" w:rsidP="00145F0C">
            <w:pPr>
              <w:rPr>
                <w:rFonts w:eastAsia="Times New Roman" w:cs="Arial"/>
                <w:lang w:eastAsia="pl-PL"/>
              </w:rPr>
            </w:pPr>
            <w:r w:rsidRPr="00535CB6">
              <w:rPr>
                <w:rFonts w:eastAsia="Times New Roman" w:cs="Arial"/>
                <w:lang w:eastAsia="pl-PL"/>
              </w:rPr>
              <w:t>1 branża – 2 pkt,</w:t>
            </w:r>
          </w:p>
          <w:p w14:paraId="2A3EA2C5" w14:textId="77777777" w:rsidR="0076751D" w:rsidRPr="00535CB6" w:rsidRDefault="0076751D" w:rsidP="00145F0C">
            <w:pPr>
              <w:rPr>
                <w:rFonts w:eastAsia="Times New Roman" w:cs="Arial"/>
                <w:lang w:eastAsia="pl-PL"/>
              </w:rPr>
            </w:pPr>
            <w:r w:rsidRPr="00535CB6">
              <w:rPr>
                <w:rFonts w:eastAsia="Times New Roman" w:cs="Arial"/>
                <w:lang w:eastAsia="pl-PL"/>
              </w:rPr>
              <w:t>2 branże – 4 pkt,</w:t>
            </w:r>
          </w:p>
          <w:p w14:paraId="3FF72ED7" w14:textId="77777777" w:rsidR="0076751D" w:rsidRPr="00535CB6" w:rsidRDefault="0076751D" w:rsidP="00145F0C">
            <w:pPr>
              <w:rPr>
                <w:rFonts w:eastAsia="Times New Roman" w:cs="Arial"/>
                <w:lang w:eastAsia="pl-PL"/>
              </w:rPr>
            </w:pPr>
            <w:r w:rsidRPr="00535CB6">
              <w:rPr>
                <w:rFonts w:eastAsia="Times New Roman" w:cs="Arial"/>
                <w:lang w:eastAsia="pl-PL"/>
              </w:rPr>
              <w:t>3 i więcej branż – 6 pkt</w:t>
            </w:r>
          </w:p>
        </w:tc>
        <w:tc>
          <w:tcPr>
            <w:tcW w:w="543" w:type="pct"/>
            <w:vAlign w:val="center"/>
          </w:tcPr>
          <w:p w14:paraId="08CCCEB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6 </w:t>
            </w:r>
          </w:p>
        </w:tc>
      </w:tr>
      <w:tr w:rsidR="0076751D" w:rsidRPr="00E6334C" w14:paraId="50C34F47" w14:textId="77777777" w:rsidTr="00145F0C">
        <w:trPr>
          <w:trHeight w:val="226"/>
        </w:trPr>
        <w:tc>
          <w:tcPr>
            <w:tcW w:w="194" w:type="pct"/>
            <w:shd w:val="clear" w:color="auto" w:fill="auto"/>
            <w:vAlign w:val="center"/>
          </w:tcPr>
          <w:p w14:paraId="1A8A6E0B"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shd w:val="clear" w:color="auto" w:fill="auto"/>
            <w:vAlign w:val="center"/>
          </w:tcPr>
          <w:p w14:paraId="4BAC6593" w14:textId="77777777" w:rsidR="0076751D" w:rsidRPr="00535CB6" w:rsidRDefault="0076751D" w:rsidP="00145F0C">
            <w:pPr>
              <w:rPr>
                <w:rFonts w:cs="Arial"/>
              </w:rPr>
            </w:pPr>
            <w:r w:rsidRPr="00535CB6">
              <w:rPr>
                <w:rFonts w:eastAsia="Times New Roman" w:cs="Arial"/>
                <w:lang w:eastAsia="pl-PL"/>
              </w:rPr>
              <w:t>Projekt przyczyni się do podniesienia umiejętności oraz uzyskania kwalifikacji zawodowych osób zamieszkujących obszary wiejskie, które stanowić będą min. 30% uczestników.</w:t>
            </w:r>
          </w:p>
        </w:tc>
        <w:tc>
          <w:tcPr>
            <w:tcW w:w="2080" w:type="pct"/>
            <w:shd w:val="clear" w:color="auto" w:fill="auto"/>
            <w:vAlign w:val="center"/>
          </w:tcPr>
          <w:p w14:paraId="2FC1A07B"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Silniejsza koncentracja środków na działaniach prowadzonych na obszarach wiejskich, cechujących się największymi potrzebami w zakresie podnoszenia kompetencji kluczowych wśród osób dorosłych jest niezbędna w kontekście zróżnicowań wewnątrz regionalnych i potrzeby osiągnięcia większej spójności społeczno-gospodarczej oraz w celu realizacji założeń RPO WM. </w:t>
            </w:r>
          </w:p>
          <w:p w14:paraId="32364DA0" w14:textId="77777777" w:rsidR="0076751D" w:rsidRPr="00535CB6" w:rsidRDefault="0076751D" w:rsidP="00145F0C">
            <w:pPr>
              <w:rPr>
                <w:rFonts w:eastAsia="Times New Roman" w:cs="Arial"/>
                <w:lang w:eastAsia="pl-PL"/>
              </w:rPr>
            </w:pPr>
            <w:r w:rsidRPr="00535CB6">
              <w:rPr>
                <w:rFonts w:eastAsia="Times New Roman" w:cs="Arial"/>
                <w:lang w:eastAsia="pl-PL"/>
              </w:rPr>
              <w:t>Obszary wiejskie są definiowane zgodnie z Wytycznymi Ministra Infrastruktury i Rozwoju w zakresie monitorowania postępu rzeczowego realizacji programów operacyjnych na lata 2014-2020.</w:t>
            </w:r>
          </w:p>
          <w:p w14:paraId="684CBCC7" w14:textId="77777777" w:rsidR="0076751D" w:rsidRPr="00535CB6" w:rsidRDefault="0076751D" w:rsidP="00145F0C">
            <w:pPr>
              <w:rPr>
                <w:rFonts w:eastAsia="Times New Roman" w:cs="Arial"/>
                <w:lang w:eastAsia="pl-PL"/>
              </w:rPr>
            </w:pPr>
            <w:r w:rsidRPr="00535CB6">
              <w:rPr>
                <w:rFonts w:eastAsia="Times New Roman" w:cs="Arial"/>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DEGURBY powinna być określana na podstawie: http://ec.europa.eu/eurostat/ramon/miscellaneous/index.cfm?TargetUrl=DSP_DEGURBA tabela z nagłówkiem "dla roku odniesienia 2012".</w:t>
            </w:r>
          </w:p>
          <w:p w14:paraId="62F30D56"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shd w:val="clear" w:color="auto" w:fill="auto"/>
            <w:vAlign w:val="center"/>
          </w:tcPr>
          <w:p w14:paraId="21537D6D" w14:textId="77777777" w:rsidR="0076751D" w:rsidRPr="00535CB6" w:rsidRDefault="0076751D" w:rsidP="00145F0C">
            <w:pPr>
              <w:rPr>
                <w:rFonts w:cs="Arial"/>
              </w:rPr>
            </w:pPr>
            <w:r w:rsidRPr="00535CB6">
              <w:rPr>
                <w:rFonts w:cs="Arial"/>
                <w:shd w:val="clear" w:color="auto" w:fill="FFFFFF"/>
              </w:rPr>
              <w:lastRenderedPageBreak/>
              <w:t>Uczestnictwo w projekcie osób zamieszkujących obszary wiejskie</w:t>
            </w:r>
            <w:r w:rsidRPr="00535CB6">
              <w:rPr>
                <w:rFonts w:cs="Arial"/>
              </w:rPr>
              <w:t>:</w:t>
            </w:r>
          </w:p>
          <w:p w14:paraId="1AFF88A1" w14:textId="77777777" w:rsidR="0076751D" w:rsidRPr="00535CB6" w:rsidRDefault="0076751D" w:rsidP="00145F0C">
            <w:pPr>
              <w:rPr>
                <w:rFonts w:cs="Arial"/>
              </w:rPr>
            </w:pPr>
            <w:r w:rsidRPr="00535CB6">
              <w:rPr>
                <w:rFonts w:cs="Arial"/>
              </w:rPr>
              <w:t>poniżej 30% lub brak informacji w tym zakresie – 0 pkt,</w:t>
            </w:r>
          </w:p>
          <w:p w14:paraId="58294DA5" w14:textId="77777777" w:rsidR="0076751D" w:rsidRPr="00535CB6" w:rsidRDefault="0076751D" w:rsidP="00145F0C">
            <w:pPr>
              <w:rPr>
                <w:rFonts w:cs="Arial"/>
              </w:rPr>
            </w:pPr>
            <w:r w:rsidRPr="00535CB6">
              <w:rPr>
                <w:rFonts w:cs="Arial"/>
              </w:rPr>
              <w:t>powyżej 30% do 60% uczestników – 2 pkt,</w:t>
            </w:r>
          </w:p>
          <w:p w14:paraId="4394A5E2" w14:textId="77777777" w:rsidR="0076751D" w:rsidRPr="00535CB6" w:rsidRDefault="0076751D" w:rsidP="00145F0C">
            <w:pPr>
              <w:rPr>
                <w:rFonts w:eastAsia="Times New Roman" w:cs="Arial"/>
                <w:lang w:eastAsia="pl-PL"/>
              </w:rPr>
            </w:pPr>
            <w:r w:rsidRPr="00535CB6">
              <w:rPr>
                <w:rFonts w:cs="Arial"/>
              </w:rPr>
              <w:t>powyżej 60% uczestników – 4 pkt</w:t>
            </w:r>
          </w:p>
        </w:tc>
        <w:tc>
          <w:tcPr>
            <w:tcW w:w="543" w:type="pct"/>
            <w:vAlign w:val="center"/>
          </w:tcPr>
          <w:p w14:paraId="38AC9B01"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4 </w:t>
            </w:r>
          </w:p>
        </w:tc>
      </w:tr>
      <w:tr w:rsidR="0076751D" w:rsidRPr="00E6334C" w14:paraId="01A4E08F" w14:textId="77777777" w:rsidTr="00145F0C">
        <w:trPr>
          <w:trHeight w:val="20"/>
        </w:trPr>
        <w:tc>
          <w:tcPr>
            <w:tcW w:w="194" w:type="pct"/>
            <w:tcBorders>
              <w:top w:val="single" w:sz="4" w:space="0" w:color="auto"/>
              <w:bottom w:val="single" w:sz="4" w:space="0" w:color="auto"/>
            </w:tcBorders>
            <w:shd w:val="clear" w:color="auto" w:fill="auto"/>
            <w:vAlign w:val="center"/>
          </w:tcPr>
          <w:p w14:paraId="6FC52F6E"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top w:val="single" w:sz="4" w:space="0" w:color="auto"/>
              <w:left w:val="single" w:sz="4" w:space="0" w:color="auto"/>
              <w:bottom w:val="single" w:sz="4" w:space="0" w:color="auto"/>
              <w:right w:val="single" w:sz="4" w:space="0" w:color="auto"/>
            </w:tcBorders>
            <w:vAlign w:val="center"/>
          </w:tcPr>
          <w:p w14:paraId="7AB98A97" w14:textId="77777777" w:rsidR="0076751D" w:rsidRPr="00535CB6" w:rsidRDefault="0076751D"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80" w:type="pct"/>
            <w:tcBorders>
              <w:top w:val="single" w:sz="4" w:space="0" w:color="auto"/>
              <w:left w:val="single" w:sz="4" w:space="0" w:color="auto"/>
              <w:bottom w:val="single" w:sz="4" w:space="0" w:color="auto"/>
              <w:right w:val="single" w:sz="4" w:space="0" w:color="auto"/>
            </w:tcBorders>
            <w:vAlign w:val="center"/>
          </w:tcPr>
          <w:p w14:paraId="312146D3" w14:textId="77777777" w:rsidR="00E6334C" w:rsidRPr="00535CB6" w:rsidRDefault="0076751D" w:rsidP="00145F0C">
            <w:pPr>
              <w:rPr>
                <w:rFonts w:eastAsia="Times New Roman" w:cs="Arial"/>
                <w:lang w:eastAsia="pl-PL"/>
              </w:rPr>
            </w:pPr>
            <w:r w:rsidRPr="00535CB6">
              <w:rPr>
                <w:rFonts w:eastAsia="Times New Roman" w:cs="Arial"/>
                <w:lang w:eastAsia="pl-PL"/>
              </w:rPr>
              <w:t>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w:t>
            </w:r>
          </w:p>
          <w:p w14:paraId="3B06B7F8" w14:textId="3A203232" w:rsidR="0076751D" w:rsidRPr="00535CB6" w:rsidRDefault="0076751D" w:rsidP="00145F0C">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0BCC7B57" w14:textId="21250705" w:rsidR="0076751D" w:rsidRPr="00535CB6" w:rsidRDefault="0076751D"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3EA46EB4" w14:textId="77777777" w:rsidR="0076751D" w:rsidRPr="00535CB6" w:rsidRDefault="0076751D" w:rsidP="00145F0C">
            <w:pPr>
              <w:rPr>
                <w:rFonts w:eastAsia="Times New Roman" w:cs="Arial"/>
                <w:lang w:eastAsia="pl-PL"/>
              </w:rPr>
            </w:pPr>
            <w:r w:rsidRPr="00535CB6">
              <w:rPr>
                <w:rFonts w:eastAsia="Times New Roman" w:cs="Arial"/>
                <w:lang w:eastAsia="pl-PL"/>
              </w:rPr>
              <w:t>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w:t>
            </w:r>
          </w:p>
          <w:p w14:paraId="4537CEC6" w14:textId="1F9CFB13" w:rsidR="0076751D" w:rsidRPr="00535CB6" w:rsidRDefault="0076751D" w:rsidP="00145F0C">
            <w:pPr>
              <w:rPr>
                <w:rFonts w:eastAsia="Times New Roman" w:cs="Arial"/>
                <w:lang w:eastAsia="pl-PL"/>
              </w:rPr>
            </w:pPr>
            <w:r w:rsidRPr="00535CB6">
              <w:rPr>
                <w:rFonts w:eastAsia="Times New Roman" w:cs="Arial"/>
                <w:lang w:eastAsia="pl-PL"/>
              </w:rPr>
              <w:t>Zgodność z lokalnym programem rewitalizacji będzie weryfikowana poprzez zgodność przedsięwzięcia wskazanego w programie rewitalizacji z zasadami i typami operacji przewidzianymi w konkursie oraz realizację wskaźników obligatoryjnych dla konkursu.</w:t>
            </w:r>
          </w:p>
          <w:p w14:paraId="0904648A" w14:textId="61E059B7" w:rsidR="0076751D" w:rsidRPr="00535CB6" w:rsidRDefault="0076751D" w:rsidP="00145F0C">
            <w:pPr>
              <w:rPr>
                <w:rStyle w:val="Hipercze"/>
                <w:rFonts w:eastAsia="Times New Roman" w:cs="Arial"/>
                <w:color w:val="auto"/>
                <w:u w:val="none"/>
                <w:lang w:eastAsia="pl-PL"/>
              </w:rPr>
            </w:pPr>
            <w:r w:rsidRPr="00535CB6">
              <w:rPr>
                <w:rFonts w:eastAsia="Times New Roman" w:cs="Arial"/>
                <w:lang w:eastAsia="pl-PL"/>
              </w:rPr>
              <w:t xml:space="preserve">Program rewitalizacji musi znajdować się w Wykazie programów rewitalizacji województwa mazowieckiego, publikowanym na stronie </w:t>
            </w:r>
            <w:hyperlink r:id="rId156" w:tooltip="www.funduszedlamazowsza.eu" w:history="1">
              <w:r w:rsidRPr="00535CB6">
                <w:rPr>
                  <w:rStyle w:val="Hipercze"/>
                  <w:rFonts w:eastAsia="Times New Roman" w:cs="Arial"/>
                  <w:color w:val="auto"/>
                  <w:u w:val="none"/>
                  <w:lang w:eastAsia="pl-PL"/>
                </w:rPr>
                <w:t>http://www.funduszedlamazowsza.eu/</w:t>
              </w:r>
            </w:hyperlink>
          </w:p>
          <w:p w14:paraId="0891B71C" w14:textId="77777777" w:rsidR="0076751D" w:rsidRPr="00535CB6" w:rsidRDefault="0076751D" w:rsidP="00145F0C">
            <w:pPr>
              <w:rPr>
                <w:rFonts w:cs="Arial"/>
              </w:rPr>
            </w:pPr>
            <w:r w:rsidRPr="00535CB6">
              <w:rPr>
                <w:rFonts w:eastAsia="Times New Roman" w:cs="Arial"/>
                <w:lang w:eastAsia="pl-PL"/>
              </w:rPr>
              <w:lastRenderedPageBreak/>
              <w:t>Kryterium weryfikowane na podstawie zapisów we wniosku o dofinansowanie projektu.</w:t>
            </w:r>
          </w:p>
        </w:tc>
        <w:tc>
          <w:tcPr>
            <w:tcW w:w="1141" w:type="pct"/>
            <w:tcBorders>
              <w:bottom w:val="single" w:sz="4" w:space="0" w:color="auto"/>
            </w:tcBorders>
            <w:shd w:val="clear" w:color="auto" w:fill="auto"/>
            <w:vAlign w:val="center"/>
          </w:tcPr>
          <w:p w14:paraId="592A70C2" w14:textId="77777777" w:rsidR="0076751D" w:rsidRPr="00535CB6" w:rsidRDefault="0076751D"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4C34962C" w14:textId="77777777" w:rsidR="0076751D" w:rsidRPr="00535CB6" w:rsidRDefault="0076751D" w:rsidP="00145F0C">
            <w:pPr>
              <w:rPr>
                <w:rFonts w:eastAsia="Times New Roman" w:cs="Arial"/>
                <w:lang w:eastAsia="pl-PL"/>
              </w:rPr>
            </w:pPr>
            <w:r w:rsidRPr="00535CB6">
              <w:rPr>
                <w:rFonts w:eastAsia="Times New Roman" w:cs="Arial"/>
                <w:lang w:eastAsia="pl-PL"/>
              </w:rPr>
              <w:t>projekt jest zgodny z programem rewitalizacji – 2 pkt,</w:t>
            </w:r>
          </w:p>
          <w:p w14:paraId="1871EBB5" w14:textId="77777777" w:rsidR="0076751D" w:rsidRPr="00535CB6" w:rsidRDefault="0076751D" w:rsidP="00145F0C">
            <w:pPr>
              <w:rPr>
                <w:rFonts w:eastAsia="Times New Roman" w:cs="Arial"/>
                <w:lang w:eastAsia="pl-PL"/>
              </w:rPr>
            </w:pPr>
            <w:r w:rsidRPr="00535CB6">
              <w:rPr>
                <w:rFonts w:eastAsia="Times New Roman" w:cs="Arial"/>
                <w:lang w:eastAsia="pl-PL"/>
              </w:rPr>
              <w:t>brak spełnienia wyżej wymienionego warunku lub brak informacji w tym zakresie – 0 pkt</w:t>
            </w:r>
          </w:p>
        </w:tc>
        <w:tc>
          <w:tcPr>
            <w:tcW w:w="543" w:type="pct"/>
            <w:tcBorders>
              <w:bottom w:val="single" w:sz="4" w:space="0" w:color="auto"/>
            </w:tcBorders>
            <w:vAlign w:val="center"/>
          </w:tcPr>
          <w:p w14:paraId="656C2A6F" w14:textId="77777777" w:rsidR="0076751D" w:rsidRPr="00535CB6" w:rsidRDefault="0076751D" w:rsidP="00145F0C">
            <w:pPr>
              <w:rPr>
                <w:rFonts w:cs="Arial"/>
                <w:lang w:eastAsia="pl-PL"/>
              </w:rPr>
            </w:pPr>
            <w:r w:rsidRPr="00535CB6">
              <w:rPr>
                <w:rFonts w:cs="Arial"/>
                <w:lang w:eastAsia="pl-PL"/>
              </w:rPr>
              <w:t>2</w:t>
            </w:r>
          </w:p>
        </w:tc>
      </w:tr>
      <w:tr w:rsidR="0076751D" w:rsidRPr="00E6334C" w14:paraId="157D443F" w14:textId="77777777" w:rsidTr="00145F0C">
        <w:trPr>
          <w:trHeight w:val="28"/>
        </w:trPr>
        <w:tc>
          <w:tcPr>
            <w:tcW w:w="194" w:type="pct"/>
            <w:tcBorders>
              <w:top w:val="single" w:sz="4" w:space="0" w:color="auto"/>
            </w:tcBorders>
            <w:shd w:val="clear" w:color="auto" w:fill="auto"/>
            <w:vAlign w:val="center"/>
          </w:tcPr>
          <w:p w14:paraId="2D478792" w14:textId="77777777" w:rsidR="0076751D" w:rsidRPr="00535CB6" w:rsidRDefault="0076751D" w:rsidP="00145F0C">
            <w:pPr>
              <w:numPr>
                <w:ilvl w:val="0"/>
                <w:numId w:val="109"/>
              </w:numPr>
              <w:ind w:left="502"/>
              <w:contextualSpacing/>
              <w:rPr>
                <w:rFonts w:eastAsia="Times New Roman" w:cs="Arial"/>
                <w:lang w:eastAsia="pl-PL"/>
              </w:rPr>
            </w:pPr>
          </w:p>
        </w:tc>
        <w:tc>
          <w:tcPr>
            <w:tcW w:w="1043" w:type="pct"/>
            <w:tcBorders>
              <w:bottom w:val="single" w:sz="4" w:space="0" w:color="auto"/>
            </w:tcBorders>
            <w:shd w:val="clear" w:color="auto" w:fill="auto"/>
            <w:vAlign w:val="center"/>
          </w:tcPr>
          <w:p w14:paraId="2C28B9AB" w14:textId="77777777" w:rsidR="0076751D" w:rsidRPr="00535CB6" w:rsidRDefault="0076751D"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80" w:type="pct"/>
            <w:tcBorders>
              <w:bottom w:val="single" w:sz="4" w:space="0" w:color="auto"/>
            </w:tcBorders>
            <w:shd w:val="clear" w:color="auto" w:fill="auto"/>
            <w:vAlign w:val="center"/>
          </w:tcPr>
          <w:p w14:paraId="31679AFE" w14:textId="77777777" w:rsidR="0076751D" w:rsidRPr="00535CB6" w:rsidRDefault="0076751D"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6EB1D780" w14:textId="77777777" w:rsidR="0076751D" w:rsidRPr="00535CB6" w:rsidRDefault="0076751D" w:rsidP="00145F0C">
            <w:pPr>
              <w:rPr>
                <w:rFonts w:eastAsia="Times New Roman" w:cs="Arial"/>
                <w:lang w:eastAsia="pl-PL"/>
              </w:rPr>
            </w:pPr>
            <w:r w:rsidRPr="00535CB6">
              <w:rPr>
                <w:rFonts w:eastAsia="Times New Roman" w:cs="Arial"/>
                <w:lang w:eastAsia="pl-PL"/>
              </w:rPr>
              <w:t>Kryterium będzie liczone zgodnie z poniższym wzorem:</w:t>
            </w:r>
          </w:p>
          <w:p w14:paraId="2E77EDE7" w14:textId="77777777" w:rsidR="00684138" w:rsidRPr="00535CB6" w:rsidRDefault="00684138" w:rsidP="00145F0C">
            <w:pPr>
              <w:rPr>
                <w:rFonts w:eastAsia="Times New Roman" w:cs="Arial"/>
                <w:lang w:eastAsia="pl-PL"/>
              </w:rPr>
            </w:pPr>
            <w:r w:rsidRPr="00535CB6">
              <w:rPr>
                <w:rFonts w:eastAsia="Times New Roman" w:cs="Arial"/>
                <w:lang w:eastAsia="pl-PL"/>
              </w:rPr>
              <w:t>Wartość projektu (euro)</w:t>
            </w:r>
          </w:p>
          <w:p w14:paraId="5BB4587B" w14:textId="49EE8D76" w:rsidR="0076751D" w:rsidRPr="00535CB6" w:rsidRDefault="0076751D" w:rsidP="00145F0C">
            <w:pPr>
              <w:rPr>
                <w:rFonts w:eastAsia="Times New Roman" w:cs="Arial"/>
                <w:lang w:eastAsia="pl-PL"/>
              </w:rPr>
            </w:pPr>
            <w:r w:rsidRPr="00535CB6">
              <w:rPr>
                <w:rFonts w:eastAsia="Times New Roman" w:cs="Arial"/>
                <w:noProof/>
                <w:lang w:eastAsia="pl-PL"/>
              </w:rPr>
              <w:drawing>
                <wp:inline distT="0" distB="0" distL="0" distR="0" wp14:anchorId="75C8A4C4" wp14:editId="5687BECD">
                  <wp:extent cx="2257425" cy="9525"/>
                  <wp:effectExtent l="0" t="0" r="9525" b="9525"/>
                  <wp:docPr id="48" name="Obraz 48" descr="kreska ułamkowa, nad kreską: &quot;Wartość projektu (euro)&quot;, pod kreską: &quot;Wartość docelowa wskaźnika w ramach projektu:&#10;liczba osób uczestniczących w pozaszkolnych formach kształcenia w programie”, wartość mniejsz równa 3308 eur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&lt;= 3 308 euro</w:t>
            </w:r>
          </w:p>
          <w:p w14:paraId="30B33B81" w14:textId="77777777" w:rsidR="0076751D" w:rsidRPr="00535CB6" w:rsidRDefault="0076751D" w:rsidP="00145F0C">
            <w:pPr>
              <w:rPr>
                <w:rFonts w:eastAsia="Times New Roman" w:cs="Arial"/>
                <w:lang w:eastAsia="pl-PL"/>
              </w:rPr>
            </w:pPr>
            <w:r w:rsidRPr="00535CB6">
              <w:rPr>
                <w:rFonts w:eastAsia="Times New Roman" w:cs="Arial"/>
                <w:lang w:eastAsia="pl-PL"/>
              </w:rPr>
              <w:t>Wartość docelowa wskaźnika w ramach projektu:</w:t>
            </w:r>
          </w:p>
          <w:p w14:paraId="66FE8F04" w14:textId="77777777" w:rsidR="0076751D" w:rsidRPr="00535CB6" w:rsidRDefault="0076751D"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4EC16D69" w14:textId="77777777" w:rsidR="0076751D" w:rsidRPr="00535CB6" w:rsidRDefault="0076751D"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41" w:type="pct"/>
            <w:tcBorders>
              <w:bottom w:val="single" w:sz="4" w:space="0" w:color="auto"/>
            </w:tcBorders>
            <w:shd w:val="clear" w:color="auto" w:fill="auto"/>
            <w:vAlign w:val="center"/>
          </w:tcPr>
          <w:p w14:paraId="6D8F30A1" w14:textId="77777777" w:rsidR="0076751D" w:rsidRPr="00535CB6" w:rsidRDefault="0076751D" w:rsidP="00145F0C">
            <w:pPr>
              <w:rPr>
                <w:rFonts w:eastAsia="Times New Roman" w:cs="Arial"/>
                <w:lang w:eastAsia="pl-PL"/>
              </w:rPr>
            </w:pPr>
            <w:r w:rsidRPr="00535CB6">
              <w:rPr>
                <w:rFonts w:eastAsia="Times New Roman" w:cs="Arial"/>
                <w:lang w:eastAsia="pl-PL"/>
              </w:rPr>
              <w:t>Wartość projektu w przeliczeniu na jedną szkołę lub placówkę:</w:t>
            </w:r>
          </w:p>
          <w:p w14:paraId="29498860" w14:textId="77777777" w:rsidR="0076751D" w:rsidRPr="00535CB6" w:rsidRDefault="0076751D" w:rsidP="00145F0C">
            <w:pPr>
              <w:rPr>
                <w:rFonts w:eastAsia="Times New Roman" w:cs="Arial"/>
                <w:lang w:eastAsia="pl-PL"/>
              </w:rPr>
            </w:pPr>
            <w:r w:rsidRPr="00535CB6">
              <w:rPr>
                <w:rFonts w:eastAsia="Times New Roman" w:cs="Arial"/>
                <w:lang w:eastAsia="pl-PL"/>
              </w:rPr>
              <w:t>poniżej 3 308 euro - 3 pkt,</w:t>
            </w:r>
          </w:p>
          <w:p w14:paraId="05019655" w14:textId="77777777" w:rsidR="0076751D" w:rsidRPr="00535CB6" w:rsidRDefault="0076751D" w:rsidP="00145F0C">
            <w:pPr>
              <w:rPr>
                <w:rFonts w:eastAsia="Times New Roman" w:cs="Arial"/>
                <w:lang w:eastAsia="pl-PL"/>
              </w:rPr>
            </w:pPr>
            <w:r w:rsidRPr="00535CB6">
              <w:rPr>
                <w:rFonts w:eastAsia="Times New Roman" w:cs="Arial"/>
                <w:lang w:eastAsia="pl-PL"/>
              </w:rPr>
              <w:t>równa/powyżej 3 308 euro – 0 pkt</w:t>
            </w:r>
          </w:p>
          <w:p w14:paraId="28F0EAFC" w14:textId="77777777" w:rsidR="0076751D" w:rsidRPr="00535CB6" w:rsidRDefault="0076751D" w:rsidP="00145F0C">
            <w:pPr>
              <w:rPr>
                <w:rFonts w:cs="Arial"/>
              </w:rPr>
            </w:pPr>
            <w:r w:rsidRPr="00535CB6">
              <w:rPr>
                <w:rFonts w:eastAsia="Times New Roman" w:cs="Arial"/>
                <w:lang w:eastAsia="pl-PL"/>
              </w:rPr>
              <w:t>koszt należy przeliczyć wg kursu euro podanego w regulaminie konkursu</w:t>
            </w:r>
          </w:p>
        </w:tc>
        <w:tc>
          <w:tcPr>
            <w:tcW w:w="543" w:type="pct"/>
            <w:tcBorders>
              <w:bottom w:val="single" w:sz="4" w:space="0" w:color="auto"/>
            </w:tcBorders>
            <w:vAlign w:val="center"/>
          </w:tcPr>
          <w:p w14:paraId="3D73908D" w14:textId="77777777" w:rsidR="0076751D" w:rsidRPr="00535CB6" w:rsidRDefault="0076751D" w:rsidP="00145F0C">
            <w:pPr>
              <w:rPr>
                <w:rFonts w:cs="Arial"/>
                <w:strike/>
                <w:lang w:eastAsia="pl-PL"/>
              </w:rPr>
            </w:pPr>
            <w:r w:rsidRPr="00535CB6">
              <w:rPr>
                <w:rFonts w:cs="Arial"/>
                <w:lang w:eastAsia="pl-PL"/>
              </w:rPr>
              <w:t>3</w:t>
            </w:r>
          </w:p>
        </w:tc>
      </w:tr>
    </w:tbl>
    <w:p w14:paraId="412B05C8" w14:textId="77777777" w:rsidR="0036724C" w:rsidRDefault="0036724C">
      <w:pPr>
        <w:spacing w:before="120" w:after="120" w:line="276" w:lineRule="auto"/>
        <w:jc w:val="both"/>
        <w:rPr>
          <w:rFonts w:cs="Arial"/>
          <w:b/>
          <w:sz w:val="32"/>
          <w:szCs w:val="32"/>
          <w:lang w:eastAsia="pl-PL"/>
        </w:rPr>
      </w:pPr>
      <w:r>
        <w:rPr>
          <w:rFonts w:cs="Arial"/>
          <w:b/>
          <w:sz w:val="32"/>
          <w:szCs w:val="32"/>
          <w:lang w:eastAsia="pl-PL"/>
        </w:rPr>
        <w:br w:type="page"/>
      </w:r>
    </w:p>
    <w:p w14:paraId="3E82FB5F" w14:textId="3B5E2381" w:rsidR="0036724C" w:rsidRPr="004909DB" w:rsidRDefault="0036724C" w:rsidP="004909DB">
      <w:pPr>
        <w:pStyle w:val="Nagwek5"/>
        <w:rPr>
          <w:szCs w:val="18"/>
          <w:lang w:eastAsia="pl-PL"/>
        </w:rPr>
      </w:pPr>
      <w:bookmarkStart w:id="702" w:name="_Toc131078706"/>
      <w:r w:rsidRPr="001E0A5F">
        <w:rPr>
          <w:szCs w:val="18"/>
          <w:lang w:eastAsia="pl-PL"/>
        </w:rPr>
        <w:lastRenderedPageBreak/>
        <w:t xml:space="preserve">Poddziałanie 10.3.4 </w:t>
      </w:r>
      <w:r w:rsidR="00CA2803" w:rsidRPr="00F877B4">
        <w:rPr>
          <w:rFonts w:cs="Arial"/>
        </w:rPr>
        <w:t>(10iv)</w:t>
      </w:r>
      <w:r w:rsidRPr="001E0A5F">
        <w:rPr>
          <w:szCs w:val="18"/>
          <w:lang w:eastAsia="pl-PL"/>
        </w:rPr>
        <w:t>Kształcenie oraz doskonalenie zawodowe osób dorosłych</w:t>
      </w:r>
      <w:r w:rsidR="004909DB">
        <w:rPr>
          <w:szCs w:val="18"/>
          <w:lang w:eastAsia="pl-PL"/>
        </w:rPr>
        <w:t xml:space="preserve"> </w:t>
      </w:r>
      <w:r w:rsidRPr="002C2BFA">
        <w:rPr>
          <w:lang w:eastAsia="pl-PL"/>
        </w:rPr>
        <w:t>Rodzaj przedsięwzięcia: Podnoszenie umiejętności oraz uzyskiwanie kwalifikacji zawodowych przez osoby dorosłe zainteresowane z własnej inicjatywy zdobyciem, uzupełnieniem lub podnoszeniem kwalifikacji zawodowych poprzez realizację szkolnych form kształcenia ustawicznego</w:t>
      </w:r>
      <w:r w:rsidRPr="002C2BFA">
        <w:rPr>
          <w:rStyle w:val="Odwoanieprzypisudolnego"/>
          <w:rFonts w:cs="Arial"/>
          <w:sz w:val="24"/>
          <w:szCs w:val="24"/>
          <w:lang w:eastAsia="pl-PL"/>
        </w:rPr>
        <w:footnoteReference w:id="407"/>
      </w:r>
      <w:r w:rsidRPr="002C2BFA">
        <w:rPr>
          <w:lang w:eastAsia="pl-PL"/>
        </w:rPr>
        <w:t xml:space="preserve"> zawodowego albo pozaszkolnych form kształcenia ustawicznego</w:t>
      </w:r>
      <w:r w:rsidRPr="002C2BFA">
        <w:rPr>
          <w:rStyle w:val="Odwoanieprzypisudolnego"/>
          <w:rFonts w:cs="Arial"/>
          <w:sz w:val="24"/>
          <w:szCs w:val="24"/>
          <w:lang w:eastAsia="pl-PL"/>
        </w:rPr>
        <w:footnoteReference w:id="408"/>
      </w:r>
      <w:r w:rsidRPr="002C2BFA">
        <w:rPr>
          <w:lang w:eastAsia="pl-PL"/>
        </w:rPr>
        <w:t>.</w:t>
      </w:r>
      <w:bookmarkEnd w:id="702"/>
    </w:p>
    <w:p w14:paraId="41F2528A" w14:textId="77777777" w:rsidR="0036724C" w:rsidRDefault="0036724C" w:rsidP="0072309A">
      <w:pPr>
        <w:pStyle w:val="Bezodstpw"/>
        <w:tabs>
          <w:tab w:val="left" w:pos="-709"/>
        </w:tabs>
        <w:ind w:left="-709" w:firstLine="709"/>
      </w:pPr>
      <w:r w:rsidRPr="00F877B4">
        <w:t>Kryteria wyboru projektów przyjęte przez Ko</w:t>
      </w:r>
      <w:r>
        <w:t>mitet Monitorujący RPO WM na XXVIII</w:t>
      </w:r>
      <w:r w:rsidRPr="00F877B4">
        <w:t xml:space="preserve"> posiedzeniu w d</w:t>
      </w:r>
      <w:r>
        <w:t>niu 15 września 2017</w:t>
      </w:r>
      <w:r w:rsidRPr="00F877B4">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Caption w:val="Poddziałanie 10.3.4 Kształcenie oraz doskonalenie zawodowe osób dorosłych"/>
        <w:tblDescription w:val="Poddziałanie 10.3.4 Kształcenie oraz doskonalenie zawodowe osób dorosłych&#10;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VIII posiedzeniu w dniu 15 września 2017 r.&#10;"/>
      </w:tblPr>
      <w:tblGrid>
        <w:gridCol w:w="698"/>
        <w:gridCol w:w="2729"/>
        <w:gridCol w:w="5783"/>
        <w:gridCol w:w="3284"/>
        <w:gridCol w:w="1529"/>
      </w:tblGrid>
      <w:tr w:rsidR="0036724C" w:rsidRPr="0072309A" w14:paraId="437535DF" w14:textId="77777777" w:rsidTr="00DE6B14">
        <w:trPr>
          <w:trHeight w:val="397"/>
          <w:tblHeader/>
        </w:trPr>
        <w:tc>
          <w:tcPr>
            <w:tcW w:w="249" w:type="pct"/>
            <w:shd w:val="clear" w:color="auto" w:fill="auto"/>
            <w:vAlign w:val="center"/>
          </w:tcPr>
          <w:p w14:paraId="79F62C87" w14:textId="0BACBDCE" w:rsidR="0036724C" w:rsidRPr="00535CB6" w:rsidRDefault="0036724C" w:rsidP="00145F0C">
            <w:pPr>
              <w:rPr>
                <w:rFonts w:cs="Arial"/>
                <w:b/>
              </w:rPr>
            </w:pPr>
            <w:r w:rsidRPr="00535CB6">
              <w:rPr>
                <w:rFonts w:cs="Arial"/>
                <w:b/>
              </w:rPr>
              <w:t>Lp.</w:t>
            </w:r>
          </w:p>
        </w:tc>
        <w:tc>
          <w:tcPr>
            <w:tcW w:w="973" w:type="pct"/>
            <w:shd w:val="clear" w:color="auto" w:fill="auto"/>
            <w:vAlign w:val="center"/>
          </w:tcPr>
          <w:p w14:paraId="74173345" w14:textId="77777777" w:rsidR="0036724C" w:rsidRPr="00535CB6" w:rsidRDefault="0036724C" w:rsidP="00145F0C">
            <w:pPr>
              <w:rPr>
                <w:rFonts w:cs="Arial"/>
                <w:b/>
              </w:rPr>
            </w:pPr>
            <w:r w:rsidRPr="00535CB6">
              <w:rPr>
                <w:rFonts w:cs="Arial"/>
                <w:b/>
              </w:rPr>
              <w:t>Kryterium</w:t>
            </w:r>
          </w:p>
        </w:tc>
        <w:tc>
          <w:tcPr>
            <w:tcW w:w="2062" w:type="pct"/>
            <w:shd w:val="clear" w:color="auto" w:fill="auto"/>
            <w:vAlign w:val="center"/>
          </w:tcPr>
          <w:p w14:paraId="3916E490" w14:textId="77777777" w:rsidR="0036724C" w:rsidRPr="00535CB6" w:rsidRDefault="0036724C" w:rsidP="00145F0C">
            <w:pPr>
              <w:rPr>
                <w:rFonts w:cs="Arial"/>
                <w:b/>
              </w:rPr>
            </w:pPr>
            <w:r w:rsidRPr="00535CB6">
              <w:rPr>
                <w:rFonts w:cs="Arial"/>
                <w:b/>
              </w:rPr>
              <w:t>Opis kryterium</w:t>
            </w:r>
          </w:p>
        </w:tc>
        <w:tc>
          <w:tcPr>
            <w:tcW w:w="1171" w:type="pct"/>
            <w:shd w:val="clear" w:color="auto" w:fill="auto"/>
            <w:vAlign w:val="center"/>
          </w:tcPr>
          <w:p w14:paraId="3E4B43F3" w14:textId="77777777" w:rsidR="0036724C" w:rsidRPr="00535CB6" w:rsidRDefault="0036724C" w:rsidP="00145F0C">
            <w:pPr>
              <w:rPr>
                <w:rFonts w:cs="Arial"/>
                <w:b/>
              </w:rPr>
            </w:pPr>
            <w:r w:rsidRPr="00535CB6">
              <w:rPr>
                <w:rFonts w:cs="Arial"/>
                <w:b/>
              </w:rPr>
              <w:t>Punktacja</w:t>
            </w:r>
          </w:p>
        </w:tc>
        <w:tc>
          <w:tcPr>
            <w:tcW w:w="546" w:type="pct"/>
            <w:vAlign w:val="center"/>
          </w:tcPr>
          <w:p w14:paraId="687AA0BC" w14:textId="77777777" w:rsidR="0036724C" w:rsidRPr="00535CB6" w:rsidRDefault="0036724C" w:rsidP="00145F0C">
            <w:pPr>
              <w:rPr>
                <w:rFonts w:cs="Arial"/>
                <w:b/>
              </w:rPr>
            </w:pPr>
            <w:r w:rsidRPr="00535CB6">
              <w:rPr>
                <w:rFonts w:cs="Arial"/>
                <w:b/>
              </w:rPr>
              <w:t>Maksymalna liczba punktów</w:t>
            </w:r>
          </w:p>
        </w:tc>
      </w:tr>
      <w:tr w:rsidR="0036724C" w:rsidRPr="0072309A" w14:paraId="34F62F6E" w14:textId="77777777" w:rsidTr="00DE6B14">
        <w:trPr>
          <w:trHeight w:val="20"/>
        </w:trPr>
        <w:tc>
          <w:tcPr>
            <w:tcW w:w="249" w:type="pct"/>
            <w:shd w:val="clear" w:color="auto" w:fill="auto"/>
            <w:vAlign w:val="center"/>
          </w:tcPr>
          <w:p w14:paraId="02A0833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62D73264" w14:textId="77777777" w:rsidR="0036724C" w:rsidRPr="00535CB6" w:rsidRDefault="0036724C" w:rsidP="00145F0C">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2062" w:type="pct"/>
            <w:shd w:val="clear" w:color="auto" w:fill="auto"/>
            <w:vAlign w:val="center"/>
          </w:tcPr>
          <w:p w14:paraId="74B51CDD" w14:textId="77777777" w:rsidR="0036724C" w:rsidRPr="00535CB6" w:rsidRDefault="0036724C" w:rsidP="00145F0C">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09"/>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32148C3" w14:textId="77777777" w:rsidR="0036724C" w:rsidRPr="00535CB6" w:rsidRDefault="0036724C" w:rsidP="00145F0C">
            <w:pPr>
              <w:rPr>
                <w:rFonts w:cs="Arial"/>
              </w:rPr>
            </w:pPr>
            <w:r w:rsidRPr="00535CB6">
              <w:rPr>
                <w:rFonts w:cs="Arial"/>
              </w:rPr>
              <w:t xml:space="preserve">Wprowadzenie kryterium ma na celu zwiększenie efektywności kursów, których </w:t>
            </w:r>
          </w:p>
          <w:p w14:paraId="0EF1520F" w14:textId="77777777" w:rsidR="0036724C" w:rsidRPr="00535CB6" w:rsidRDefault="0036724C" w:rsidP="00145F0C">
            <w:pPr>
              <w:rPr>
                <w:rFonts w:cs="Arial"/>
              </w:rPr>
            </w:pPr>
            <w:r w:rsidRPr="00535CB6">
              <w:rPr>
                <w:rFonts w:cs="Arial"/>
              </w:rPr>
              <w:t>celem jest uzyskanie przez uczestników konkretnych kwalifikacji.</w:t>
            </w:r>
          </w:p>
          <w:p w14:paraId="5AE5CE8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312361"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21271044" w14:textId="77777777" w:rsidR="0036724C" w:rsidRPr="00535CB6" w:rsidRDefault="0036724C" w:rsidP="00145F0C">
            <w:pPr>
              <w:rPr>
                <w:rFonts w:eastAsia="Times New Roman" w:cs="Arial"/>
                <w:lang w:eastAsia="pl-PL"/>
              </w:rPr>
            </w:pPr>
            <w:r w:rsidRPr="00535CB6">
              <w:rPr>
                <w:rFonts w:eastAsia="Times New Roman" w:cs="Arial"/>
                <w:lang w:eastAsia="pl-PL"/>
              </w:rPr>
              <w:t>do 70% lub brak informacji w tym zakresie – 0 pkt,</w:t>
            </w:r>
          </w:p>
          <w:p w14:paraId="72A7B3E0" w14:textId="77777777" w:rsidR="0036724C" w:rsidRPr="00535CB6" w:rsidRDefault="0036724C" w:rsidP="00145F0C">
            <w:pPr>
              <w:rPr>
                <w:rFonts w:eastAsia="Times New Roman" w:cs="Arial"/>
                <w:lang w:eastAsia="pl-PL"/>
              </w:rPr>
            </w:pPr>
            <w:r w:rsidRPr="00535CB6">
              <w:rPr>
                <w:rFonts w:eastAsia="Times New Roman" w:cs="Arial"/>
                <w:lang w:eastAsia="pl-PL"/>
              </w:rPr>
              <w:t>powyżej 70% do 85% – 4 pkt,</w:t>
            </w:r>
          </w:p>
          <w:p w14:paraId="26AC9AE7" w14:textId="77777777" w:rsidR="0036724C" w:rsidRPr="00535CB6" w:rsidRDefault="0036724C" w:rsidP="00145F0C">
            <w:pPr>
              <w:rPr>
                <w:rFonts w:eastAsia="Times New Roman" w:cs="Arial"/>
                <w:lang w:eastAsia="pl-PL"/>
              </w:rPr>
            </w:pPr>
            <w:r w:rsidRPr="00535CB6">
              <w:rPr>
                <w:rFonts w:eastAsia="Times New Roman" w:cs="Arial"/>
                <w:lang w:eastAsia="pl-PL"/>
              </w:rPr>
              <w:t>powyżej 85% – 8 pkt</w:t>
            </w:r>
          </w:p>
        </w:tc>
        <w:tc>
          <w:tcPr>
            <w:tcW w:w="546" w:type="pct"/>
            <w:vAlign w:val="center"/>
          </w:tcPr>
          <w:p w14:paraId="46BF5394"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8</w:t>
            </w:r>
          </w:p>
        </w:tc>
      </w:tr>
      <w:tr w:rsidR="0036724C" w:rsidRPr="0072309A" w14:paraId="78214FFF" w14:textId="77777777" w:rsidTr="00DE6B14">
        <w:trPr>
          <w:trHeight w:val="20"/>
        </w:trPr>
        <w:tc>
          <w:tcPr>
            <w:tcW w:w="249" w:type="pct"/>
            <w:shd w:val="clear" w:color="auto" w:fill="auto"/>
            <w:vAlign w:val="center"/>
          </w:tcPr>
          <w:p w14:paraId="6386608E"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533205F" w14:textId="77777777" w:rsidR="0036724C" w:rsidRPr="00535CB6" w:rsidRDefault="0036724C" w:rsidP="00145F0C">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2062" w:type="pct"/>
            <w:shd w:val="clear" w:color="auto" w:fill="auto"/>
            <w:vAlign w:val="center"/>
          </w:tcPr>
          <w:p w14:paraId="056DAEDD" w14:textId="77777777" w:rsidR="0036724C" w:rsidRPr="00535CB6" w:rsidRDefault="0036724C" w:rsidP="00145F0C">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5BD9F94C" w14:textId="77777777" w:rsidR="0036724C" w:rsidRPr="00535CB6" w:rsidRDefault="0036724C" w:rsidP="00145F0C">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543DCE78"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6226C714" w14:textId="77777777" w:rsidR="0036724C" w:rsidRPr="00535CB6" w:rsidRDefault="0036724C" w:rsidP="00145F0C">
            <w:pPr>
              <w:rPr>
                <w:rFonts w:eastAsia="Times New Roman" w:cs="Arial"/>
                <w:lang w:eastAsia="pl-PL"/>
              </w:rPr>
            </w:pPr>
            <w:r w:rsidRPr="00535CB6">
              <w:rPr>
                <w:rFonts w:eastAsia="Times New Roman" w:cs="Arial"/>
                <w:lang w:eastAsia="pl-PL"/>
              </w:rPr>
              <w:t>wartość procentowa dotycząca liczby uczestników</w:t>
            </w:r>
          </w:p>
          <w:p w14:paraId="04B04347" w14:textId="77777777" w:rsidR="0036724C" w:rsidRPr="00535CB6" w:rsidRDefault="0036724C" w:rsidP="00145F0C">
            <w:pPr>
              <w:rPr>
                <w:rFonts w:eastAsia="Times New Roman" w:cs="Arial"/>
                <w:lang w:eastAsia="pl-PL"/>
              </w:rPr>
            </w:pPr>
            <w:r w:rsidRPr="00535CB6">
              <w:rPr>
                <w:rFonts w:eastAsia="Times New Roman" w:cs="Arial"/>
                <w:lang w:eastAsia="pl-PL"/>
              </w:rPr>
              <w:t>z grupy 50+ lub/i o niskich kwalifikacjach:</w:t>
            </w:r>
          </w:p>
          <w:p w14:paraId="7911BBAD" w14:textId="77777777" w:rsidR="0036724C" w:rsidRPr="00535CB6" w:rsidRDefault="0036724C" w:rsidP="00145F0C">
            <w:pPr>
              <w:rPr>
                <w:rFonts w:eastAsia="Times New Roman" w:cs="Arial"/>
                <w:lang w:eastAsia="pl-PL"/>
              </w:rPr>
            </w:pPr>
          </w:p>
          <w:p w14:paraId="3859E797" w14:textId="77777777" w:rsidR="0036724C" w:rsidRPr="00535CB6" w:rsidRDefault="0036724C" w:rsidP="00145F0C">
            <w:pPr>
              <w:rPr>
                <w:rFonts w:eastAsia="Times New Roman" w:cs="Arial"/>
                <w:lang w:eastAsia="pl-PL"/>
              </w:rPr>
            </w:pPr>
            <w:r w:rsidRPr="00535CB6">
              <w:rPr>
                <w:rFonts w:eastAsia="Times New Roman" w:cs="Arial"/>
                <w:lang w:eastAsia="pl-PL"/>
              </w:rPr>
              <w:t>do 50% lub brak informacji w tym zakresie – 0 pkt,</w:t>
            </w:r>
          </w:p>
          <w:p w14:paraId="6C165C8D" w14:textId="77777777" w:rsidR="0036724C" w:rsidRPr="00535CB6" w:rsidRDefault="0036724C" w:rsidP="00145F0C">
            <w:pPr>
              <w:rPr>
                <w:rFonts w:eastAsia="Times New Roman" w:cs="Arial"/>
                <w:lang w:eastAsia="pl-PL"/>
              </w:rPr>
            </w:pPr>
            <w:r w:rsidRPr="00535CB6">
              <w:rPr>
                <w:rFonts w:eastAsia="Times New Roman" w:cs="Arial"/>
                <w:lang w:eastAsia="pl-PL"/>
              </w:rPr>
              <w:t>powyżej 50% do 65% – 1 pkt,</w:t>
            </w:r>
          </w:p>
          <w:p w14:paraId="30E97F1D" w14:textId="77777777" w:rsidR="0036724C" w:rsidRPr="00535CB6" w:rsidRDefault="0036724C" w:rsidP="00145F0C">
            <w:pPr>
              <w:rPr>
                <w:rFonts w:eastAsia="Times New Roman" w:cs="Arial"/>
                <w:lang w:eastAsia="pl-PL"/>
              </w:rPr>
            </w:pPr>
            <w:r w:rsidRPr="00535CB6">
              <w:rPr>
                <w:rFonts w:eastAsia="Times New Roman" w:cs="Arial"/>
                <w:lang w:eastAsia="pl-PL"/>
              </w:rPr>
              <w:t>powyżej 65% do 80% – 2 pkt,</w:t>
            </w:r>
          </w:p>
          <w:p w14:paraId="08BE58F9" w14:textId="77777777" w:rsidR="0036724C" w:rsidRPr="00535CB6" w:rsidRDefault="0036724C" w:rsidP="00145F0C">
            <w:pPr>
              <w:rPr>
                <w:rFonts w:eastAsia="Times New Roman" w:cs="Arial"/>
                <w:lang w:eastAsia="pl-PL"/>
              </w:rPr>
            </w:pPr>
            <w:r w:rsidRPr="00535CB6">
              <w:rPr>
                <w:rFonts w:eastAsia="Times New Roman" w:cs="Arial"/>
                <w:lang w:eastAsia="pl-PL"/>
              </w:rPr>
              <w:t>powyżej 80% – 3 pkt</w:t>
            </w:r>
          </w:p>
        </w:tc>
        <w:tc>
          <w:tcPr>
            <w:tcW w:w="546" w:type="pct"/>
            <w:vAlign w:val="center"/>
          </w:tcPr>
          <w:p w14:paraId="09680F58" w14:textId="77777777" w:rsidR="0036724C" w:rsidRPr="00535CB6" w:rsidRDefault="0036724C" w:rsidP="00145F0C">
            <w:pPr>
              <w:rPr>
                <w:rFonts w:eastAsia="Times New Roman" w:cs="Arial"/>
                <w:lang w:eastAsia="pl-PL"/>
              </w:rPr>
            </w:pPr>
            <w:r w:rsidRPr="00535CB6">
              <w:rPr>
                <w:rFonts w:eastAsia="Times New Roman" w:cs="Arial"/>
                <w:lang w:eastAsia="pl-PL"/>
              </w:rPr>
              <w:t>3</w:t>
            </w:r>
          </w:p>
        </w:tc>
      </w:tr>
      <w:tr w:rsidR="0036724C" w:rsidRPr="0072309A" w14:paraId="445CA0EC" w14:textId="77777777" w:rsidTr="00DE6B14">
        <w:trPr>
          <w:trHeight w:val="368"/>
        </w:trPr>
        <w:tc>
          <w:tcPr>
            <w:tcW w:w="249" w:type="pct"/>
            <w:shd w:val="clear" w:color="auto" w:fill="auto"/>
            <w:vAlign w:val="center"/>
          </w:tcPr>
          <w:p w14:paraId="3106F036"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36B00A64" w14:textId="6FD5B1E2" w:rsidR="0036724C" w:rsidRPr="00535CB6" w:rsidRDefault="0036724C" w:rsidP="00145F0C">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r>
            <w:r w:rsidRPr="00535CB6">
              <w:rPr>
                <w:rFonts w:eastAsia="Times New Roman" w:cs="Arial"/>
                <w:lang w:eastAsia="pl-PL"/>
              </w:rPr>
              <w:lastRenderedPageBreak/>
              <w:t xml:space="preserve">z pracodawcami/przedsiębiorcami z województwa mazowieckiego posiadającymi profil działalności zbieżny </w:t>
            </w:r>
            <w:r w:rsidRPr="00535CB6">
              <w:rPr>
                <w:rFonts w:eastAsia="Times New Roman" w:cs="Arial"/>
                <w:lang w:eastAsia="pl-PL"/>
              </w:rPr>
              <w:br/>
              <w:t>z kierunkami kształcenia podejmowanymi w ramach wsparcia.</w:t>
            </w:r>
          </w:p>
        </w:tc>
        <w:tc>
          <w:tcPr>
            <w:tcW w:w="2062" w:type="pct"/>
            <w:shd w:val="clear" w:color="auto" w:fill="auto"/>
            <w:vAlign w:val="center"/>
          </w:tcPr>
          <w:p w14:paraId="1A8B6630"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Wnioskodawca wskazuje we wniosku o dofinansowanie każdego pracodawcę/przedsiębiorcę, z którym zaplanowane </w:t>
            </w:r>
            <w:r w:rsidRPr="00535CB6">
              <w:rPr>
                <w:rFonts w:eastAsia="Times New Roman" w:cs="Arial"/>
                <w:lang w:eastAsia="pl-PL"/>
              </w:rPr>
              <w:lastRenderedPageBreak/>
              <w:t xml:space="preserve">zostało partnerstwo w projekcie, potwierdza zbieżność profilu jego działalności z kierunkami kształcenia ustawicznego podejmowanymi w ramach wsparcia oraz zasoby ludzkie, organizacyjne, techniczne lub finansowe jakie partner wnosi do projektu. </w:t>
            </w:r>
          </w:p>
          <w:p w14:paraId="70DBFA54" w14:textId="77777777" w:rsidR="0036724C" w:rsidRPr="00535CB6" w:rsidRDefault="0036724C" w:rsidP="00145F0C">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421F5FE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48ADFBDA"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55A3AE1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realizacja projektu w partnerstwie:</w:t>
            </w:r>
          </w:p>
          <w:p w14:paraId="035B792A"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brak partnerstwa lub brak informacji/niepełne informacje w tym zakresie – 0 pkt,</w:t>
            </w:r>
          </w:p>
          <w:p w14:paraId="6743DF93" w14:textId="77777777" w:rsidR="0036724C" w:rsidRPr="00535CB6" w:rsidRDefault="0036724C" w:rsidP="00145F0C">
            <w:pPr>
              <w:rPr>
                <w:rFonts w:eastAsia="Times New Roman" w:cs="Arial"/>
                <w:lang w:eastAsia="pl-PL"/>
              </w:rPr>
            </w:pPr>
            <w:r w:rsidRPr="00535CB6">
              <w:rPr>
                <w:rFonts w:eastAsia="Times New Roman" w:cs="Arial"/>
                <w:lang w:eastAsia="pl-PL"/>
              </w:rPr>
              <w:t>z 1 partnerem – 1 pkt,</w:t>
            </w:r>
          </w:p>
          <w:p w14:paraId="31E507C2" w14:textId="77777777" w:rsidR="0036724C" w:rsidRPr="00535CB6" w:rsidRDefault="0036724C" w:rsidP="00145F0C">
            <w:pPr>
              <w:rPr>
                <w:rFonts w:eastAsia="Times New Roman" w:cs="Arial"/>
                <w:lang w:eastAsia="pl-PL"/>
              </w:rPr>
            </w:pPr>
            <w:r w:rsidRPr="00535CB6">
              <w:rPr>
                <w:rFonts w:eastAsia="Times New Roman" w:cs="Arial"/>
                <w:lang w:eastAsia="pl-PL"/>
              </w:rPr>
              <w:t>z 2 partnerami – 2 pkt,</w:t>
            </w:r>
          </w:p>
          <w:p w14:paraId="3A6772E5" w14:textId="77777777" w:rsidR="0036724C" w:rsidRPr="00535CB6" w:rsidRDefault="0036724C" w:rsidP="00145F0C">
            <w:pPr>
              <w:rPr>
                <w:rFonts w:eastAsia="Times New Roman" w:cs="Arial"/>
                <w:lang w:eastAsia="pl-PL"/>
              </w:rPr>
            </w:pPr>
            <w:r w:rsidRPr="00535CB6">
              <w:rPr>
                <w:rFonts w:eastAsia="Times New Roman" w:cs="Arial"/>
                <w:lang w:eastAsia="pl-PL"/>
              </w:rPr>
              <w:t>z 3 partnerami i więcej partnerami – 3 pkt</w:t>
            </w:r>
          </w:p>
        </w:tc>
        <w:tc>
          <w:tcPr>
            <w:tcW w:w="546" w:type="pct"/>
            <w:vAlign w:val="center"/>
          </w:tcPr>
          <w:p w14:paraId="2DAF97BB" w14:textId="77777777" w:rsidR="0036724C" w:rsidRPr="00535CB6" w:rsidRDefault="0036724C" w:rsidP="00145F0C">
            <w:pPr>
              <w:rPr>
                <w:rFonts w:eastAsia="Times New Roman" w:cs="Arial"/>
                <w:strike/>
                <w:lang w:eastAsia="pl-PL"/>
              </w:rPr>
            </w:pPr>
            <w:r w:rsidRPr="00535CB6">
              <w:rPr>
                <w:rFonts w:eastAsia="Times New Roman" w:cs="Arial"/>
                <w:lang w:eastAsia="pl-PL"/>
              </w:rPr>
              <w:lastRenderedPageBreak/>
              <w:t>3</w:t>
            </w:r>
          </w:p>
        </w:tc>
      </w:tr>
      <w:tr w:rsidR="0036724C" w:rsidRPr="0072309A" w14:paraId="3C1B6645" w14:textId="77777777" w:rsidTr="00DE6B14">
        <w:trPr>
          <w:trHeight w:val="1218"/>
        </w:trPr>
        <w:tc>
          <w:tcPr>
            <w:tcW w:w="249" w:type="pct"/>
            <w:shd w:val="clear" w:color="auto" w:fill="auto"/>
            <w:vAlign w:val="center"/>
          </w:tcPr>
          <w:p w14:paraId="30965C38"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135CAC0F" w14:textId="77777777" w:rsidR="0036724C" w:rsidRPr="00535CB6" w:rsidRDefault="0036724C" w:rsidP="00145F0C">
            <w:pPr>
              <w:rPr>
                <w:rFonts w:eastAsia="Times New Roman" w:cs="Arial"/>
                <w:lang w:eastAsia="pl-PL"/>
              </w:rPr>
            </w:pPr>
            <w:r w:rsidRPr="00535CB6">
              <w:rPr>
                <w:rFonts w:eastAsia="Times New Roman" w:cs="Arial"/>
                <w:lang w:eastAsia="pl-PL"/>
              </w:rPr>
              <w:t>Projekt zakłada kształcenie w zakresie zgodnym z zapotrzebowaniem rynku pracy tj. w branżach zidentyfikowanych, jako branże o największym potencjale rozwojowym i/lub branżach strategicznych dla regionu/subregionu.</w:t>
            </w:r>
          </w:p>
        </w:tc>
        <w:tc>
          <w:tcPr>
            <w:tcW w:w="2062" w:type="pct"/>
            <w:shd w:val="clear" w:color="auto" w:fill="auto"/>
            <w:vAlign w:val="center"/>
          </w:tcPr>
          <w:p w14:paraId="65417B83" w14:textId="77777777" w:rsidR="0036724C" w:rsidRPr="00535CB6" w:rsidRDefault="0036724C" w:rsidP="00145F0C">
            <w:pPr>
              <w:rPr>
                <w:rFonts w:cs="Arial"/>
              </w:rPr>
            </w:pPr>
            <w:r w:rsidRPr="00535CB6">
              <w:rPr>
                <w:rFonts w:eastAsia="Times New Roman" w:cs="Arial"/>
                <w:lang w:eastAsia="pl-PL"/>
              </w:rPr>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0"/>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1"/>
            </w:r>
            <w:r w:rsidRPr="00535CB6">
              <w:rPr>
                <w:rFonts w:eastAsia="Times New Roman" w:cs="Arial"/>
                <w:lang w:eastAsia="pl-PL"/>
              </w:rPr>
              <w:t>).</w:t>
            </w:r>
          </w:p>
          <w:p w14:paraId="1C2C360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Dla spełnienia kryterium pomocne będą informacje zawarte na stronach: www.obserwatorium.mazowsze.pl (np. pod adresem: </w:t>
            </w:r>
            <w:hyperlink r:id="rId157"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58" w:history="1">
              <w:r w:rsidRPr="00535CB6">
                <w:rPr>
                  <w:rStyle w:val="Hipercze"/>
                  <w:rFonts w:eastAsia="Times New Roman" w:cs="Arial"/>
                  <w:color w:val="auto"/>
                  <w:lang w:eastAsia="pl-PL"/>
                </w:rPr>
                <w:t>http://skillspanorama.cedefop.europa.eu/en</w:t>
              </w:r>
            </w:hyperlink>
          </w:p>
          <w:p w14:paraId="67221B96"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2289304C" w14:textId="77777777" w:rsidR="0036724C" w:rsidRPr="00535CB6" w:rsidRDefault="0036724C" w:rsidP="00145F0C">
            <w:pPr>
              <w:rPr>
                <w:rFonts w:eastAsia="Times New Roman" w:cs="Arial"/>
                <w:lang w:eastAsia="pl-PL"/>
              </w:rPr>
            </w:pPr>
            <w:r w:rsidRPr="00535CB6">
              <w:rPr>
                <w:rFonts w:eastAsia="Times New Roman" w:cs="Arial"/>
                <w:lang w:eastAsia="pl-PL"/>
              </w:rPr>
              <w:t>Kryterium nawiązuje do zapisów RPO WM na lata 2014-2020.</w:t>
            </w:r>
          </w:p>
          <w:p w14:paraId="040E8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3D979AB3"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7C168756"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0752E4EF" w14:textId="77777777" w:rsidR="0036724C" w:rsidRPr="00535CB6" w:rsidRDefault="0036724C" w:rsidP="00145F0C">
            <w:pPr>
              <w:rPr>
                <w:rFonts w:eastAsia="Times New Roman" w:cs="Arial"/>
                <w:lang w:eastAsia="pl-PL"/>
              </w:rPr>
            </w:pPr>
            <w:r w:rsidRPr="00535CB6">
              <w:rPr>
                <w:rFonts w:eastAsia="Times New Roman" w:cs="Arial"/>
                <w:lang w:eastAsia="pl-PL"/>
              </w:rPr>
              <w:t>kształcenie w zakresie zgodnym z zapotrzebowaniem rynku pracy – 5 pkt</w:t>
            </w:r>
          </w:p>
        </w:tc>
        <w:tc>
          <w:tcPr>
            <w:tcW w:w="546" w:type="pct"/>
            <w:vAlign w:val="center"/>
          </w:tcPr>
          <w:p w14:paraId="12254D8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5 </w:t>
            </w:r>
          </w:p>
        </w:tc>
      </w:tr>
      <w:tr w:rsidR="0036724C" w:rsidRPr="0072309A" w14:paraId="3E8407C1" w14:textId="77777777" w:rsidTr="00DE6B14">
        <w:trPr>
          <w:trHeight w:val="646"/>
        </w:trPr>
        <w:tc>
          <w:tcPr>
            <w:tcW w:w="249" w:type="pct"/>
            <w:shd w:val="clear" w:color="auto" w:fill="auto"/>
            <w:vAlign w:val="center"/>
          </w:tcPr>
          <w:p w14:paraId="022F2A14"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bottom w:val="single" w:sz="4" w:space="0" w:color="auto"/>
            </w:tcBorders>
            <w:shd w:val="clear" w:color="auto" w:fill="auto"/>
            <w:vAlign w:val="center"/>
          </w:tcPr>
          <w:p w14:paraId="666DFFE7" w14:textId="77777777" w:rsidR="0036724C" w:rsidRPr="00535CB6" w:rsidRDefault="0036724C" w:rsidP="00145F0C">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2062" w:type="pct"/>
            <w:tcBorders>
              <w:bottom w:val="single" w:sz="4" w:space="0" w:color="auto"/>
            </w:tcBorders>
            <w:shd w:val="clear" w:color="auto" w:fill="auto"/>
            <w:vAlign w:val="center"/>
          </w:tcPr>
          <w:p w14:paraId="24FF3B6E" w14:textId="77777777" w:rsidR="0036724C" w:rsidRPr="00535CB6" w:rsidRDefault="0036724C" w:rsidP="00145F0C">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6E97B4C3" w14:textId="77777777" w:rsidR="0036724C" w:rsidRPr="00535CB6" w:rsidRDefault="0036724C" w:rsidP="00145F0C">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4CFE99D2"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1171" w:type="pct"/>
            <w:tcBorders>
              <w:bottom w:val="single" w:sz="4" w:space="0" w:color="auto"/>
            </w:tcBorders>
            <w:shd w:val="clear" w:color="auto" w:fill="auto"/>
            <w:vAlign w:val="center"/>
          </w:tcPr>
          <w:p w14:paraId="5E5FE63A"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0103037" w14:textId="77777777" w:rsidR="0036724C" w:rsidRPr="00535CB6" w:rsidRDefault="0036724C" w:rsidP="00145F0C">
            <w:pPr>
              <w:rPr>
                <w:rFonts w:eastAsia="Times New Roman" w:cs="Arial"/>
                <w:lang w:eastAsia="pl-PL"/>
              </w:rPr>
            </w:pPr>
            <w:r w:rsidRPr="00535CB6">
              <w:rPr>
                <w:rFonts w:eastAsia="Times New Roman" w:cs="Arial"/>
                <w:lang w:eastAsia="pl-PL"/>
              </w:rPr>
              <w:t>brak informacji w tym zakresie – 0 pkt,</w:t>
            </w:r>
          </w:p>
          <w:p w14:paraId="7F3DC4CF" w14:textId="77777777" w:rsidR="0036724C" w:rsidRPr="00535CB6" w:rsidRDefault="0036724C" w:rsidP="00145F0C">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546" w:type="pct"/>
            <w:tcBorders>
              <w:bottom w:val="single" w:sz="4" w:space="0" w:color="auto"/>
            </w:tcBorders>
            <w:vAlign w:val="center"/>
          </w:tcPr>
          <w:p w14:paraId="7FB42F35"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1 </w:t>
            </w:r>
          </w:p>
        </w:tc>
      </w:tr>
      <w:tr w:rsidR="0036724C" w:rsidRPr="0072309A" w14:paraId="741486DA" w14:textId="77777777" w:rsidTr="00DE6B14">
        <w:trPr>
          <w:trHeight w:val="226"/>
        </w:trPr>
        <w:tc>
          <w:tcPr>
            <w:tcW w:w="249" w:type="pct"/>
            <w:shd w:val="clear" w:color="auto" w:fill="auto"/>
            <w:vAlign w:val="center"/>
          </w:tcPr>
          <w:p w14:paraId="6A2A488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732E80CB" w14:textId="77777777" w:rsidR="0036724C" w:rsidRPr="00535CB6" w:rsidRDefault="0036724C" w:rsidP="00145F0C">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wiejskich w województwie mazowieckim.</w:t>
            </w:r>
          </w:p>
        </w:tc>
        <w:tc>
          <w:tcPr>
            <w:tcW w:w="2062" w:type="pct"/>
            <w:shd w:val="clear" w:color="auto" w:fill="auto"/>
            <w:vAlign w:val="center"/>
          </w:tcPr>
          <w:p w14:paraId="5A0FECB2" w14:textId="77777777" w:rsidR="0036724C" w:rsidRPr="00535CB6" w:rsidRDefault="0036724C" w:rsidP="00145F0C">
            <w:pPr>
              <w:rPr>
                <w:rFonts w:cs="Arial"/>
              </w:rPr>
            </w:pPr>
            <w:r w:rsidRPr="00535CB6">
              <w:rPr>
                <w:rFonts w:cs="Arial"/>
              </w:rPr>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2"/>
            </w:r>
            <w:r w:rsidRPr="00535CB6">
              <w:rPr>
                <w:rFonts w:cs="Arial"/>
              </w:rPr>
              <w:t xml:space="preserve"> w województwie mazowieckim.</w:t>
            </w:r>
          </w:p>
          <w:p w14:paraId="2FF859BB" w14:textId="77777777" w:rsidR="0036724C" w:rsidRPr="00535CB6" w:rsidRDefault="0036724C" w:rsidP="00145F0C">
            <w:pPr>
              <w:rPr>
                <w:rFonts w:cs="Arial"/>
              </w:rPr>
            </w:pPr>
            <w:r w:rsidRPr="00535CB6">
              <w:rPr>
                <w:rFonts w:cs="Arial"/>
              </w:rPr>
              <w:t xml:space="preserve">Silniejsza koncentracja środków na działaniach adresowanych do mieszkańców obszarów wiejskich, cechujących się niskim </w:t>
            </w:r>
            <w:r w:rsidRPr="00535CB6">
              <w:rPr>
                <w:rFonts w:cs="Arial"/>
              </w:rPr>
              <w:lastRenderedPageBreak/>
              <w:t>udziałem mieszkańców w kształceniu ustawicznym jest niezbędna w kontekście zróżnicowań wewnątrz regionalnych oraz potrzeby osiągnięcia większej spójności społeczno-gospodarczej.</w:t>
            </w:r>
          </w:p>
          <w:p w14:paraId="755D3B43" w14:textId="77777777" w:rsidR="0036724C" w:rsidRPr="00535CB6" w:rsidRDefault="0036724C" w:rsidP="00145F0C">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4B76EFB" w14:textId="77777777" w:rsidR="0036724C" w:rsidRPr="00535CB6" w:rsidRDefault="0036724C" w:rsidP="00145F0C">
            <w:pPr>
              <w:rPr>
                <w:rFonts w:cs="Arial"/>
              </w:rPr>
            </w:pPr>
            <w:r w:rsidRPr="00535CB6">
              <w:rPr>
                <w:rFonts w:cs="Arial"/>
              </w:rPr>
              <w:t>Kryterium weryfikowane na podstawie zapisów wniosku o dofinansowanie projektu.</w:t>
            </w:r>
          </w:p>
        </w:tc>
        <w:tc>
          <w:tcPr>
            <w:tcW w:w="1171" w:type="pct"/>
            <w:shd w:val="clear" w:color="auto" w:fill="auto"/>
            <w:vAlign w:val="center"/>
          </w:tcPr>
          <w:p w14:paraId="5C294D8D"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3791072B" w14:textId="77777777" w:rsidR="0036724C" w:rsidRPr="00535CB6" w:rsidRDefault="0036724C" w:rsidP="00145F0C">
            <w:pPr>
              <w:rPr>
                <w:rFonts w:eastAsia="Times New Roman" w:cs="Arial"/>
                <w:lang w:eastAsia="pl-PL"/>
              </w:rPr>
            </w:pPr>
            <w:r w:rsidRPr="00535CB6">
              <w:rPr>
                <w:rFonts w:eastAsia="Times New Roman" w:cs="Arial"/>
                <w:lang w:eastAsia="pl-PL"/>
              </w:rPr>
              <w:t>na poziomie do 30% lub brak informacji w tym zakresie – 0 pkt,</w:t>
            </w:r>
          </w:p>
          <w:p w14:paraId="51CCDA81" w14:textId="77777777" w:rsidR="0036724C" w:rsidRPr="00535CB6" w:rsidRDefault="0036724C" w:rsidP="00145F0C">
            <w:pPr>
              <w:rPr>
                <w:rFonts w:eastAsia="Times New Roman" w:cs="Arial"/>
                <w:lang w:eastAsia="pl-PL"/>
              </w:rPr>
            </w:pPr>
            <w:r w:rsidRPr="00535CB6">
              <w:rPr>
                <w:rFonts w:eastAsia="Times New Roman" w:cs="Arial"/>
                <w:lang w:eastAsia="pl-PL"/>
              </w:rPr>
              <w:t>na poziomie powyżej 30% – 2 pkt,</w:t>
            </w:r>
          </w:p>
          <w:p w14:paraId="3AE7778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na poziomie powyżej 50% – 4 pkt</w:t>
            </w:r>
          </w:p>
        </w:tc>
        <w:tc>
          <w:tcPr>
            <w:tcW w:w="546" w:type="pct"/>
            <w:shd w:val="clear" w:color="auto" w:fill="auto"/>
            <w:vAlign w:val="center"/>
          </w:tcPr>
          <w:p w14:paraId="5CE2639E" w14:textId="77777777" w:rsidR="0036724C" w:rsidRPr="00535CB6" w:rsidRDefault="0036724C" w:rsidP="00145F0C">
            <w:pPr>
              <w:rPr>
                <w:rFonts w:eastAsia="Times New Roman" w:cs="Arial"/>
                <w:lang w:eastAsia="pl-PL"/>
              </w:rPr>
            </w:pPr>
            <w:r w:rsidRPr="00535CB6">
              <w:rPr>
                <w:rFonts w:cs="Arial"/>
              </w:rPr>
              <w:lastRenderedPageBreak/>
              <w:t>4</w:t>
            </w:r>
          </w:p>
        </w:tc>
      </w:tr>
      <w:tr w:rsidR="0036724C" w:rsidRPr="0072309A" w14:paraId="6D4D3BCD" w14:textId="77777777" w:rsidTr="00DE6B14">
        <w:trPr>
          <w:trHeight w:val="28"/>
        </w:trPr>
        <w:tc>
          <w:tcPr>
            <w:tcW w:w="249" w:type="pct"/>
            <w:tcBorders>
              <w:top w:val="single" w:sz="4" w:space="0" w:color="auto"/>
              <w:bottom w:val="single" w:sz="4" w:space="0" w:color="auto"/>
            </w:tcBorders>
            <w:shd w:val="clear" w:color="auto" w:fill="auto"/>
            <w:vAlign w:val="center"/>
          </w:tcPr>
          <w:p w14:paraId="52864CF5"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shd w:val="clear" w:color="auto" w:fill="auto"/>
            <w:vAlign w:val="center"/>
          </w:tcPr>
          <w:p w14:paraId="05434546" w14:textId="77777777" w:rsidR="0036724C" w:rsidRPr="00535CB6" w:rsidRDefault="0036724C" w:rsidP="00145F0C">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2062" w:type="pct"/>
            <w:shd w:val="clear" w:color="auto" w:fill="auto"/>
            <w:vAlign w:val="center"/>
          </w:tcPr>
          <w:p w14:paraId="00C541F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2A8112D3" w14:textId="77777777" w:rsidR="0036724C" w:rsidRPr="00535CB6" w:rsidRDefault="0036724C" w:rsidP="00145F0C">
            <w:pPr>
              <w:rPr>
                <w:rFonts w:eastAsia="Times New Roman" w:cs="Arial"/>
                <w:lang w:eastAsia="pl-PL"/>
              </w:rPr>
            </w:pPr>
            <w:r w:rsidRPr="00535CB6">
              <w:rPr>
                <w:rFonts w:eastAsia="Times New Roman" w:cs="Arial"/>
                <w:lang w:eastAsia="pl-PL"/>
              </w:rPr>
              <w:t>Kryterium będzie liczone zgodnie z poniższym wzorem:</w:t>
            </w:r>
          </w:p>
          <w:p w14:paraId="34BBFDEC"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(euro)</w:t>
            </w:r>
          </w:p>
          <w:p w14:paraId="2B0920D6" w14:textId="47657484" w:rsidR="0036724C" w:rsidRPr="00535CB6" w:rsidRDefault="0036724C" w:rsidP="00145F0C">
            <w:pPr>
              <w:rPr>
                <w:rFonts w:eastAsia="Times New Roman" w:cs="Arial"/>
                <w:lang w:eastAsia="pl-PL"/>
              </w:rPr>
            </w:pPr>
            <w:r w:rsidRPr="00535CB6">
              <w:rPr>
                <w:rFonts w:eastAsia="Times New Roman" w:cs="Arial"/>
                <w:noProof/>
                <w:lang w:eastAsia="pl-PL"/>
              </w:rPr>
              <w:drawing>
                <wp:inline distT="0" distB="0" distL="0" distR="0" wp14:anchorId="717FF58D" wp14:editId="1CB0167D">
                  <wp:extent cx="2257425" cy="9525"/>
                  <wp:effectExtent l="0" t="0" r="9525" b="9525"/>
                  <wp:doc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Wzór:&#10;kreska ułamkowa; nad kreską: &quot;Wartość projektu (euro)&quot;; pod kreską: &quot;Wartość docelowa wskaźnika w ramach projektu: Liczba osób uczestniczących w pozaszkolnych formach kształcenia w programie;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183D88A0" w14:textId="77777777" w:rsidR="0036724C" w:rsidRPr="00535CB6" w:rsidRDefault="0036724C" w:rsidP="00145F0C">
            <w:pPr>
              <w:rPr>
                <w:rFonts w:eastAsia="Times New Roman" w:cs="Arial"/>
                <w:lang w:eastAsia="pl-PL"/>
              </w:rPr>
            </w:pPr>
            <w:r w:rsidRPr="00535CB6">
              <w:rPr>
                <w:rFonts w:eastAsia="Times New Roman" w:cs="Arial"/>
                <w:lang w:eastAsia="pl-PL"/>
              </w:rPr>
              <w:t>Wartość docelowa wskaźnika w ramach projektu:</w:t>
            </w:r>
          </w:p>
          <w:p w14:paraId="0BAF19EA" w14:textId="77777777" w:rsidR="0036724C" w:rsidRPr="00535CB6" w:rsidRDefault="0036724C" w:rsidP="00145F0C">
            <w:pPr>
              <w:rPr>
                <w:rFonts w:eastAsia="Times New Roman" w:cs="Arial"/>
                <w:lang w:eastAsia="pl-PL"/>
              </w:rPr>
            </w:pPr>
            <w:r w:rsidRPr="00535CB6">
              <w:rPr>
                <w:rFonts w:eastAsia="Times New Roman" w:cs="Arial"/>
                <w:lang w:eastAsia="pl-PL"/>
              </w:rPr>
              <w:t>„liczba osób uczestniczących w pozaszkolnych formach kształcenia w programie”.</w:t>
            </w:r>
          </w:p>
          <w:p w14:paraId="5781CF2E"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shd w:val="clear" w:color="auto" w:fill="auto"/>
            <w:vAlign w:val="center"/>
          </w:tcPr>
          <w:p w14:paraId="29F5FD81" w14:textId="77777777" w:rsidR="0036724C" w:rsidRPr="00535CB6" w:rsidRDefault="0036724C" w:rsidP="00145F0C">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5D0AFB4E" w14:textId="77777777" w:rsidR="0036724C" w:rsidRPr="00535CB6" w:rsidRDefault="0036724C" w:rsidP="00145F0C">
            <w:pPr>
              <w:rPr>
                <w:rFonts w:eastAsia="Times New Roman" w:cs="Arial"/>
                <w:lang w:eastAsia="pl-PL"/>
              </w:rPr>
            </w:pPr>
            <w:r w:rsidRPr="00535CB6">
              <w:rPr>
                <w:rFonts w:eastAsia="Times New Roman" w:cs="Arial"/>
                <w:lang w:eastAsia="pl-PL"/>
              </w:rPr>
              <w:t>równa/powyżej 3 308 euro – 0 pkt,</w:t>
            </w:r>
          </w:p>
          <w:p w14:paraId="0957B715" w14:textId="77777777" w:rsidR="0036724C" w:rsidRPr="00535CB6" w:rsidRDefault="0036724C" w:rsidP="00145F0C">
            <w:pPr>
              <w:rPr>
                <w:rFonts w:eastAsia="Times New Roman" w:cs="Arial"/>
                <w:lang w:eastAsia="pl-PL"/>
              </w:rPr>
            </w:pPr>
            <w:r w:rsidRPr="00535CB6">
              <w:rPr>
                <w:rFonts w:eastAsia="Times New Roman" w:cs="Arial"/>
                <w:lang w:eastAsia="pl-PL"/>
              </w:rPr>
              <w:t>poniżej 3 308 euro - 4 pkt</w:t>
            </w:r>
          </w:p>
          <w:p w14:paraId="051748A5" w14:textId="77777777" w:rsidR="0036724C" w:rsidRPr="00535CB6" w:rsidRDefault="0036724C" w:rsidP="00145F0C">
            <w:pPr>
              <w:rPr>
                <w:rFonts w:cs="Arial"/>
              </w:rPr>
            </w:pPr>
            <w:r w:rsidRPr="00535CB6">
              <w:rPr>
                <w:rFonts w:eastAsia="Times New Roman" w:cs="Arial"/>
                <w:lang w:eastAsia="pl-PL"/>
              </w:rPr>
              <w:t>koszt należy przeliczyć wg kursu euro podanego w regulaminie konkursu</w:t>
            </w:r>
          </w:p>
        </w:tc>
        <w:tc>
          <w:tcPr>
            <w:tcW w:w="546" w:type="pct"/>
            <w:vAlign w:val="center"/>
          </w:tcPr>
          <w:p w14:paraId="694A9544" w14:textId="77777777" w:rsidR="0036724C" w:rsidRPr="00535CB6" w:rsidRDefault="0036724C" w:rsidP="00145F0C">
            <w:pPr>
              <w:rPr>
                <w:rFonts w:cs="Arial"/>
                <w:strike/>
                <w:lang w:eastAsia="pl-PL"/>
              </w:rPr>
            </w:pPr>
            <w:r w:rsidRPr="00535CB6">
              <w:rPr>
                <w:rFonts w:cs="Arial"/>
                <w:lang w:eastAsia="pl-PL"/>
              </w:rPr>
              <w:t>4</w:t>
            </w:r>
          </w:p>
        </w:tc>
      </w:tr>
      <w:tr w:rsidR="0036724C" w:rsidRPr="0072309A" w14:paraId="55526E37" w14:textId="77777777" w:rsidTr="00DE6B14">
        <w:trPr>
          <w:trHeight w:val="20"/>
        </w:trPr>
        <w:tc>
          <w:tcPr>
            <w:tcW w:w="249" w:type="pct"/>
            <w:tcBorders>
              <w:top w:val="single" w:sz="4" w:space="0" w:color="auto"/>
              <w:bottom w:val="single" w:sz="4" w:space="0" w:color="auto"/>
            </w:tcBorders>
            <w:shd w:val="clear" w:color="auto" w:fill="auto"/>
            <w:vAlign w:val="center"/>
          </w:tcPr>
          <w:p w14:paraId="46FC091B"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tcBorders>
              <w:top w:val="single" w:sz="4" w:space="0" w:color="auto"/>
              <w:left w:val="single" w:sz="4" w:space="0" w:color="auto"/>
              <w:bottom w:val="single" w:sz="4" w:space="0" w:color="auto"/>
              <w:right w:val="single" w:sz="4" w:space="0" w:color="auto"/>
            </w:tcBorders>
            <w:vAlign w:val="center"/>
          </w:tcPr>
          <w:p w14:paraId="4DF61E5C" w14:textId="77777777" w:rsidR="0036724C" w:rsidRPr="00535CB6" w:rsidRDefault="0036724C" w:rsidP="00145F0C">
            <w:pPr>
              <w:rPr>
                <w:rFonts w:cs="Arial"/>
              </w:rPr>
            </w:pPr>
            <w:r w:rsidRPr="00535CB6">
              <w:rPr>
                <w:rFonts w:eastAsia="Times New Roman" w:cs="Arial"/>
                <w:lang w:eastAsia="pl-PL"/>
              </w:rPr>
              <w:t>Projekt jest zgodny z programem rewitalizacji obowiązującym na obszarze, na którym jest realizowany.</w:t>
            </w:r>
          </w:p>
        </w:tc>
        <w:tc>
          <w:tcPr>
            <w:tcW w:w="2062" w:type="pct"/>
            <w:tcBorders>
              <w:top w:val="single" w:sz="4" w:space="0" w:color="auto"/>
              <w:left w:val="single" w:sz="4" w:space="0" w:color="auto"/>
              <w:bottom w:val="single" w:sz="4" w:space="0" w:color="auto"/>
              <w:right w:val="single" w:sz="4" w:space="0" w:color="auto"/>
            </w:tcBorders>
            <w:vAlign w:val="center"/>
          </w:tcPr>
          <w:p w14:paraId="75F7892F"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zjawisku wykluczenia społecznego na obszarach degradowanych i zmarginalizowanych. </w:t>
            </w:r>
          </w:p>
          <w:p w14:paraId="3456C124" w14:textId="77777777" w:rsidR="0036724C" w:rsidRPr="00535CB6" w:rsidRDefault="0036724C" w:rsidP="00145F0C">
            <w:pPr>
              <w:rPr>
                <w:rFonts w:eastAsia="Times New Roman" w:cs="Arial"/>
                <w:bCs/>
                <w:lang w:eastAsia="pl-PL"/>
              </w:rPr>
            </w:pPr>
            <w:r w:rsidRPr="00535CB6">
              <w:rPr>
                <w:rFonts w:eastAsia="Times New Roman" w:cs="Arial"/>
                <w:bCs/>
                <w:lang w:eastAsia="pl-PL"/>
              </w:rPr>
              <w:lastRenderedPageBreak/>
              <w:t>W celu uzyskania korzystnych efektów działań rewitalizacyjnych niezbędna jest koordynacja i synergia projektów finansowanych w ramach EFS i EFRR.</w:t>
            </w:r>
          </w:p>
          <w:p w14:paraId="7F3C5FA9" w14:textId="77777777" w:rsidR="0036724C" w:rsidRPr="00535CB6" w:rsidRDefault="0036724C" w:rsidP="00145F0C">
            <w:pPr>
              <w:rPr>
                <w:rFonts w:eastAsia="Times New Roman" w:cs="Arial"/>
                <w:bCs/>
                <w:lang w:eastAsia="pl-PL"/>
              </w:rPr>
            </w:pPr>
            <w:r w:rsidRPr="00535CB6">
              <w:rPr>
                <w:rFonts w:eastAsia="Times New Roman" w:cs="Arial"/>
                <w:bCs/>
                <w:lang w:eastAsia="pl-PL"/>
              </w:rPr>
              <w:t>Kryterium wynika z zapisów RPO WM oraz Wytycznych w zakresie rewitalizacji w programach operacyjnych na lata 2014-2020.</w:t>
            </w:r>
          </w:p>
          <w:p w14:paraId="4A2ED19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012AE5EC"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5C34954"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0FE0F702" w14:textId="77777777" w:rsidR="0036724C" w:rsidRPr="00535CB6" w:rsidRDefault="0036724C" w:rsidP="00145F0C">
            <w:pPr>
              <w:rPr>
                <w:rFonts w:eastAsia="Times New Roman" w:cs="Arial"/>
                <w:lang w:eastAsia="pl-PL"/>
              </w:rPr>
            </w:pPr>
            <w:r w:rsidRPr="00535CB6">
              <w:rPr>
                <w:rFonts w:eastAsia="Times New Roman" w:cs="Arial"/>
                <w:lang w:eastAsia="pl-PL"/>
              </w:rPr>
              <w:t>http://www.funduszedlamazowsza.eu</w:t>
            </w:r>
          </w:p>
          <w:p w14:paraId="4470BE59" w14:textId="77777777" w:rsidR="0036724C" w:rsidRPr="00535CB6" w:rsidRDefault="0036724C" w:rsidP="00145F0C">
            <w:pPr>
              <w:rPr>
                <w:rFonts w:cs="Arial"/>
              </w:rPr>
            </w:pPr>
            <w:r w:rsidRPr="00535CB6">
              <w:rPr>
                <w:rFonts w:eastAsia="Times New Roman" w:cs="Arial"/>
                <w:lang w:eastAsia="pl-PL"/>
              </w:rPr>
              <w:t>Kryterium weryfikowane na podstawie zapisów we wniosku o dofinansowanie projektu</w:t>
            </w:r>
          </w:p>
        </w:tc>
        <w:tc>
          <w:tcPr>
            <w:tcW w:w="1171" w:type="pct"/>
            <w:tcBorders>
              <w:bottom w:val="single" w:sz="4" w:space="0" w:color="auto"/>
            </w:tcBorders>
            <w:shd w:val="clear" w:color="auto" w:fill="auto"/>
            <w:vAlign w:val="center"/>
          </w:tcPr>
          <w:p w14:paraId="3443462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zgodność projektu z programem rewitalizacji:</w:t>
            </w:r>
          </w:p>
          <w:p w14:paraId="13E64C1D"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502AC23"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jest zgodny – 2 pkt </w:t>
            </w:r>
          </w:p>
        </w:tc>
        <w:tc>
          <w:tcPr>
            <w:tcW w:w="546" w:type="pct"/>
            <w:tcBorders>
              <w:bottom w:val="single" w:sz="4" w:space="0" w:color="auto"/>
            </w:tcBorders>
            <w:vAlign w:val="center"/>
          </w:tcPr>
          <w:p w14:paraId="529265A6" w14:textId="77777777" w:rsidR="0036724C" w:rsidRPr="00535CB6" w:rsidRDefault="0036724C" w:rsidP="00145F0C">
            <w:pPr>
              <w:rPr>
                <w:rFonts w:cs="Arial"/>
                <w:lang w:eastAsia="pl-PL"/>
              </w:rPr>
            </w:pPr>
            <w:r w:rsidRPr="00535CB6">
              <w:rPr>
                <w:rFonts w:cs="Arial"/>
                <w:lang w:eastAsia="pl-PL"/>
              </w:rPr>
              <w:t>2</w:t>
            </w:r>
          </w:p>
        </w:tc>
      </w:tr>
      <w:tr w:rsidR="0036724C" w:rsidRPr="0072309A" w14:paraId="3A2EB9A7" w14:textId="77777777" w:rsidTr="00DE6B14">
        <w:trPr>
          <w:trHeight w:val="28"/>
        </w:trPr>
        <w:tc>
          <w:tcPr>
            <w:tcW w:w="249" w:type="pct"/>
            <w:shd w:val="clear" w:color="auto" w:fill="auto"/>
            <w:vAlign w:val="center"/>
          </w:tcPr>
          <w:p w14:paraId="565B16CF" w14:textId="77777777" w:rsidR="0036724C" w:rsidRPr="00535CB6" w:rsidRDefault="0036724C" w:rsidP="00DC3249">
            <w:pPr>
              <w:numPr>
                <w:ilvl w:val="0"/>
                <w:numId w:val="297"/>
              </w:numPr>
              <w:ind w:left="502"/>
              <w:contextualSpacing/>
              <w:rPr>
                <w:rFonts w:eastAsia="Times New Roman" w:cs="Arial"/>
                <w:lang w:eastAsia="pl-PL"/>
              </w:rPr>
            </w:pPr>
          </w:p>
        </w:tc>
        <w:tc>
          <w:tcPr>
            <w:tcW w:w="973" w:type="pct"/>
            <w:vAlign w:val="center"/>
          </w:tcPr>
          <w:p w14:paraId="7F86F370" w14:textId="77777777" w:rsidR="0036724C" w:rsidRPr="00535CB6" w:rsidRDefault="0036724C" w:rsidP="00145F0C">
            <w:pPr>
              <w:rPr>
                <w:rFonts w:eastAsia="Times New Roman" w:cs="Arial"/>
                <w:lang w:eastAsia="pl-PL"/>
              </w:rPr>
            </w:pPr>
            <w:r w:rsidRPr="00535CB6">
              <w:rPr>
                <w:rFonts w:eastAsia="Times New Roman" w:cs="Arial"/>
                <w:lang w:eastAsia="pl-PL"/>
              </w:rPr>
              <w:t xml:space="preserve">Projekt wynika z Planu Inwestycyjnego dla subregionu objętego problemowym  Obszarem </w:t>
            </w:r>
            <w:r w:rsidRPr="00535CB6">
              <w:rPr>
                <w:rFonts w:eastAsia="Times New Roman" w:cs="Arial"/>
                <w:lang w:eastAsia="pl-PL"/>
              </w:rPr>
              <w:lastRenderedPageBreak/>
              <w:t>Strategicznej Interwencji (OSI problemowymi).</w:t>
            </w:r>
          </w:p>
        </w:tc>
        <w:tc>
          <w:tcPr>
            <w:tcW w:w="2062" w:type="pct"/>
            <w:vAlign w:val="center"/>
          </w:tcPr>
          <w:p w14:paraId="773613A2"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709C291B"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59"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31E1E95F" w14:textId="77777777" w:rsidR="0036724C" w:rsidRPr="00535CB6" w:rsidRDefault="0036724C" w:rsidP="00145F0C">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42C29F07" w14:textId="77777777" w:rsidR="0036724C" w:rsidRPr="00535CB6" w:rsidRDefault="0036724C" w:rsidP="00145F0C">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F5BAE41" w14:textId="77777777" w:rsidR="0036724C" w:rsidRPr="00535CB6" w:rsidRDefault="0036724C" w:rsidP="00145F0C">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1171" w:type="pct"/>
            <w:vAlign w:val="center"/>
          </w:tcPr>
          <w:p w14:paraId="3B38BDDE" w14:textId="77777777" w:rsidR="0036724C" w:rsidRPr="00535CB6" w:rsidRDefault="0036724C" w:rsidP="00145F0C">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Strategicznej Interwencji (OSI </w:t>
            </w:r>
            <w:r w:rsidRPr="00535CB6">
              <w:rPr>
                <w:rFonts w:eastAsia="Times New Roman" w:cs="Arial"/>
                <w:lang w:eastAsia="pl-PL"/>
              </w:rPr>
              <w:lastRenderedPageBreak/>
              <w:t>problemowymi) lub brak informacji w tym zakresie – 0 pkt,</w:t>
            </w:r>
          </w:p>
          <w:p w14:paraId="0AD8C7B7" w14:textId="77777777" w:rsidR="0036724C" w:rsidRPr="00535CB6" w:rsidRDefault="0036724C" w:rsidP="00145F0C">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546" w:type="pct"/>
            <w:vAlign w:val="center"/>
          </w:tcPr>
          <w:p w14:paraId="7766B4B0" w14:textId="07F58655" w:rsidR="0036724C" w:rsidRPr="00535CB6" w:rsidRDefault="0036724C" w:rsidP="00145F0C">
            <w:pPr>
              <w:rPr>
                <w:rFonts w:eastAsia="Times New Roman" w:cs="Arial"/>
                <w:lang w:eastAsia="pl-PL"/>
              </w:rPr>
            </w:pPr>
            <w:r w:rsidRPr="00535CB6">
              <w:rPr>
                <w:rFonts w:eastAsia="Times New Roman" w:cs="Arial"/>
                <w:lang w:eastAsia="pl-PL"/>
              </w:rPr>
              <w:lastRenderedPageBreak/>
              <w:t>2</w:t>
            </w:r>
          </w:p>
        </w:tc>
      </w:tr>
    </w:tbl>
    <w:p w14:paraId="24D70BD6" w14:textId="77777777" w:rsidR="008D568E" w:rsidRDefault="008D568E">
      <w:pPr>
        <w:spacing w:before="120" w:after="120" w:line="276" w:lineRule="auto"/>
        <w:jc w:val="both"/>
        <w:rPr>
          <w:rFonts w:cs="Arial"/>
          <w:b/>
          <w:smallCaps/>
          <w:spacing w:val="5"/>
          <w:sz w:val="32"/>
          <w:szCs w:val="32"/>
          <w:lang w:eastAsia="pl-PL"/>
        </w:rPr>
      </w:pPr>
      <w:r>
        <w:rPr>
          <w:rFonts w:cs="Arial"/>
          <w:b/>
          <w:smallCaps/>
          <w:spacing w:val="5"/>
          <w:sz w:val="32"/>
          <w:szCs w:val="32"/>
          <w:lang w:eastAsia="pl-PL"/>
        </w:rPr>
        <w:br w:type="page"/>
      </w:r>
    </w:p>
    <w:p w14:paraId="68EDCA96" w14:textId="77777777" w:rsidR="008D568E" w:rsidRPr="002A02C3" w:rsidRDefault="008D568E" w:rsidP="002A02C3">
      <w:pPr>
        <w:pStyle w:val="Nagwek5"/>
      </w:pPr>
      <w:bookmarkStart w:id="703" w:name="_Toc131078707"/>
      <w:r w:rsidRPr="002A02C3">
        <w:lastRenderedPageBreak/>
        <w:t>Poddziałanie 10.3.4 Kształcenie oraz doskonalenie zawodowe osób dorosłych, Działanie 10. 3 Doskonalenie zawodowe,</w:t>
      </w:r>
      <w:bookmarkEnd w:id="703"/>
    </w:p>
    <w:p w14:paraId="28F6A499" w14:textId="77777777" w:rsidR="00F62C86" w:rsidRPr="00145F0C" w:rsidRDefault="008D568E" w:rsidP="00145F0C">
      <w:pPr>
        <w:ind w:left="-425"/>
        <w:rPr>
          <w:rFonts w:cs="Arial"/>
          <w:b/>
          <w:sz w:val="22"/>
          <w:szCs w:val="22"/>
          <w:lang w:eastAsia="pl-PL"/>
        </w:rPr>
      </w:pPr>
      <w:r w:rsidRPr="00145F0C">
        <w:rPr>
          <w:rFonts w:cs="Arial"/>
          <w:sz w:val="22"/>
          <w:szCs w:val="22"/>
          <w:lang w:eastAsia="pl-PL"/>
        </w:rPr>
        <w:t xml:space="preserve">Rodzaj przedsięwzięcia: </w:t>
      </w:r>
      <w:r w:rsidRPr="00145F0C">
        <w:rPr>
          <w:rFonts w:cs="Arial"/>
          <w:b/>
          <w:sz w:val="22"/>
          <w:szCs w:val="22"/>
          <w:lang w:eastAsia="pl-PL"/>
        </w:rPr>
        <w:t>Podnoszenie umiejętności oraz uzyskiwanie kwalifikacji zawodowych przez osoby dorosłe zainteresowane z własnej inicjatywy zdobyciem, uzupełnieniem lub podnoszeniem kwalifikacji zawodowych poprzez realizację szkolnych form kształcenia ustawicznego</w:t>
      </w:r>
      <w:r w:rsidRPr="00145F0C">
        <w:rPr>
          <w:rStyle w:val="Odwoanieprzypisudolnego"/>
          <w:rFonts w:cs="Arial"/>
          <w:b/>
          <w:sz w:val="22"/>
          <w:szCs w:val="22"/>
          <w:lang w:eastAsia="pl-PL"/>
        </w:rPr>
        <w:footnoteReference w:id="413"/>
      </w:r>
      <w:r w:rsidRPr="00145F0C">
        <w:rPr>
          <w:rFonts w:cs="Arial"/>
          <w:b/>
          <w:sz w:val="22"/>
          <w:szCs w:val="22"/>
          <w:lang w:eastAsia="pl-PL"/>
        </w:rPr>
        <w:t xml:space="preserve"> zawodowego albo pozaszkolnych form kształcenia ustawicznego</w:t>
      </w:r>
      <w:r w:rsidRPr="00145F0C">
        <w:rPr>
          <w:rStyle w:val="Odwoanieprzypisudolnego"/>
          <w:rFonts w:cs="Arial"/>
          <w:b/>
          <w:sz w:val="22"/>
          <w:szCs w:val="22"/>
          <w:lang w:eastAsia="pl-PL"/>
        </w:rPr>
        <w:footnoteReference w:id="414"/>
      </w:r>
      <w:r w:rsidRPr="00145F0C">
        <w:rPr>
          <w:rFonts w:cs="Arial"/>
          <w:b/>
          <w:sz w:val="22"/>
          <w:szCs w:val="22"/>
          <w:lang w:eastAsia="pl-PL"/>
        </w:rPr>
        <w:t>.</w:t>
      </w:r>
    </w:p>
    <w:p w14:paraId="195B0F57" w14:textId="00C6CEA8" w:rsidR="004F7DE1" w:rsidRPr="00F62C86" w:rsidRDefault="008D568E" w:rsidP="00D45880">
      <w:pPr>
        <w:pStyle w:val="Bezodstpw"/>
        <w:ind w:hanging="284"/>
        <w:rPr>
          <w:rFonts w:cs="Arial"/>
          <w:sz w:val="18"/>
          <w:szCs w:val="18"/>
          <w:lang w:eastAsia="pl-PL"/>
        </w:rPr>
      </w:pPr>
      <w:r>
        <w:t>K</w:t>
      </w:r>
      <w:r w:rsidRPr="00F877B4">
        <w:t>ryteria wyboru projektów przyjęte przez Ko</w:t>
      </w:r>
      <w:r>
        <w:t>mitet Monitorujący RPO WM na XXIX</w:t>
      </w:r>
      <w:r w:rsidRPr="00F877B4">
        <w:t xml:space="preserve"> posiedzeniu w d</w:t>
      </w:r>
      <w:r>
        <w:t>niu 13 października 2017</w:t>
      </w:r>
      <w:r w:rsidR="004F7DE1">
        <w:t xml:space="preserve"> r.</w:t>
      </w:r>
    </w:p>
    <w:tbl>
      <w:tblPr>
        <w:tblW w:w="14114"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0" w:type="dxa"/>
        </w:tblCellMar>
        <w:tblLook w:val="04A0" w:firstRow="1" w:lastRow="0" w:firstColumn="1" w:lastColumn="0" w:noHBand="0" w:noVBand="1"/>
        <w:tblCaption w:val="Poddziałanie 10.3.4 Kształcenie oraz doskonalenie zawodowe osób dorosłych, Działanie 10. 3 Doskonalenie zawodowe,"/>
        <w:tblDescription w:val="Poddziałanie 10.3.4 Kształcenie oraz doskonalenie zawodowe osób dorosłych, Działanie 10. 3 Doskonalenie zawodowe,&#10;Rodzaj przedsięwzięcia: Podnoszenie umiejętności oraz uzyskiwanie kwalifikacji zawodowych przez osoby dorosłe zainteresowane z własnej inicjatywy zdobyciem, uzupełnieniem lub podnoszeniem kwalifikacji zawodowych poprzez realizację szkolnych form kształcenia ustawicznego  zawodowego albo pozaszkolnych form kształcenia ustawicznego .&#10;Kryteria wyboru projektów przyjęte przez Komitet Monitorujący RPO WM na XXIX  posiedzeniu w dniu 13 października 2017 r. &#10;"/>
      </w:tblPr>
      <w:tblGrid>
        <w:gridCol w:w="648"/>
        <w:gridCol w:w="2835"/>
        <w:gridCol w:w="5670"/>
        <w:gridCol w:w="3402"/>
        <w:gridCol w:w="1559"/>
      </w:tblGrid>
      <w:tr w:rsidR="002A02C3" w:rsidRPr="0072309A" w14:paraId="0FD9267D" w14:textId="77777777" w:rsidTr="00145F0C">
        <w:trPr>
          <w:trHeight w:val="526"/>
          <w:tblHeader/>
        </w:trPr>
        <w:tc>
          <w:tcPr>
            <w:tcW w:w="648" w:type="dxa"/>
            <w:shd w:val="clear" w:color="auto" w:fill="auto"/>
            <w:vAlign w:val="center"/>
          </w:tcPr>
          <w:p w14:paraId="0F1A60FF" w14:textId="3619CC61" w:rsidR="002A02C3" w:rsidRPr="00535CB6" w:rsidRDefault="002A02C3">
            <w:pPr>
              <w:rPr>
                <w:rFonts w:cs="Arial"/>
                <w:b/>
              </w:rPr>
            </w:pPr>
            <w:bookmarkStart w:id="704" w:name="_Toc457226255"/>
            <w:bookmarkStart w:id="705" w:name="_Toc457377005"/>
            <w:bookmarkStart w:id="706" w:name="_Toc457381577"/>
            <w:bookmarkStart w:id="707" w:name="_Toc457987854"/>
            <w:bookmarkStart w:id="708" w:name="_Toc462147218"/>
            <w:r w:rsidRPr="00535CB6">
              <w:rPr>
                <w:rFonts w:cs="Arial"/>
                <w:b/>
              </w:rPr>
              <w:t>Lp.</w:t>
            </w:r>
          </w:p>
        </w:tc>
        <w:tc>
          <w:tcPr>
            <w:tcW w:w="2835" w:type="dxa"/>
            <w:shd w:val="clear" w:color="auto" w:fill="auto"/>
            <w:vAlign w:val="center"/>
          </w:tcPr>
          <w:p w14:paraId="0207D5F5" w14:textId="77777777" w:rsidR="002A02C3" w:rsidRPr="00535CB6" w:rsidRDefault="002A02C3">
            <w:pPr>
              <w:rPr>
                <w:rFonts w:cs="Arial"/>
                <w:b/>
              </w:rPr>
            </w:pPr>
            <w:r w:rsidRPr="00535CB6">
              <w:rPr>
                <w:rFonts w:cs="Arial"/>
                <w:b/>
              </w:rPr>
              <w:t>Kryterium</w:t>
            </w:r>
          </w:p>
        </w:tc>
        <w:tc>
          <w:tcPr>
            <w:tcW w:w="5670" w:type="dxa"/>
            <w:shd w:val="clear" w:color="auto" w:fill="auto"/>
            <w:vAlign w:val="center"/>
          </w:tcPr>
          <w:p w14:paraId="01A7B7C7" w14:textId="77777777" w:rsidR="002A02C3" w:rsidRPr="00535CB6" w:rsidRDefault="002A02C3">
            <w:pPr>
              <w:rPr>
                <w:rFonts w:cs="Arial"/>
                <w:b/>
              </w:rPr>
            </w:pPr>
            <w:r w:rsidRPr="00535CB6">
              <w:rPr>
                <w:rFonts w:cs="Arial"/>
                <w:b/>
              </w:rPr>
              <w:t>Opis kryterium</w:t>
            </w:r>
          </w:p>
        </w:tc>
        <w:tc>
          <w:tcPr>
            <w:tcW w:w="3402" w:type="dxa"/>
            <w:shd w:val="clear" w:color="auto" w:fill="auto"/>
            <w:vAlign w:val="center"/>
          </w:tcPr>
          <w:p w14:paraId="1A420160" w14:textId="77777777" w:rsidR="002A02C3" w:rsidRPr="00535CB6" w:rsidRDefault="002A02C3">
            <w:pPr>
              <w:rPr>
                <w:rFonts w:cs="Arial"/>
                <w:b/>
              </w:rPr>
            </w:pPr>
            <w:r w:rsidRPr="00535CB6">
              <w:rPr>
                <w:rFonts w:cs="Arial"/>
                <w:b/>
              </w:rPr>
              <w:t>Punktacja</w:t>
            </w:r>
          </w:p>
        </w:tc>
        <w:tc>
          <w:tcPr>
            <w:tcW w:w="1559" w:type="dxa"/>
            <w:vAlign w:val="center"/>
          </w:tcPr>
          <w:p w14:paraId="713B6D33" w14:textId="77777777" w:rsidR="002A02C3" w:rsidRPr="00535CB6" w:rsidRDefault="002A02C3">
            <w:pPr>
              <w:rPr>
                <w:rFonts w:cs="Arial"/>
                <w:b/>
              </w:rPr>
            </w:pPr>
            <w:r w:rsidRPr="00535CB6">
              <w:rPr>
                <w:rFonts w:cs="Arial"/>
                <w:b/>
              </w:rPr>
              <w:t>Maksymalna liczba punktów</w:t>
            </w:r>
          </w:p>
        </w:tc>
      </w:tr>
      <w:tr w:rsidR="002A02C3" w:rsidRPr="0072309A" w14:paraId="00DDD028" w14:textId="77777777" w:rsidTr="00145F0C">
        <w:trPr>
          <w:trHeight w:val="20"/>
        </w:trPr>
        <w:tc>
          <w:tcPr>
            <w:tcW w:w="648" w:type="dxa"/>
            <w:shd w:val="clear" w:color="auto" w:fill="auto"/>
            <w:vAlign w:val="center"/>
          </w:tcPr>
          <w:p w14:paraId="18A630C0" w14:textId="77777777" w:rsidR="002A02C3" w:rsidRPr="00535CB6" w:rsidRDefault="002A02C3" w:rsidP="00DC3249">
            <w:pPr>
              <w:numPr>
                <w:ilvl w:val="0"/>
                <w:numId w:val="326"/>
              </w:numPr>
              <w:ind w:left="27" w:hanging="27"/>
              <w:contextualSpacing/>
              <w:rPr>
                <w:rFonts w:eastAsia="Times New Roman" w:cs="Arial"/>
                <w:lang w:eastAsia="pl-PL"/>
              </w:rPr>
            </w:pPr>
          </w:p>
        </w:tc>
        <w:tc>
          <w:tcPr>
            <w:tcW w:w="2835" w:type="dxa"/>
            <w:shd w:val="clear" w:color="auto" w:fill="auto"/>
            <w:vAlign w:val="center"/>
          </w:tcPr>
          <w:p w14:paraId="3AA8F717" w14:textId="77777777" w:rsidR="002A02C3" w:rsidRPr="00535CB6" w:rsidRDefault="002A02C3">
            <w:pPr>
              <w:rPr>
                <w:rFonts w:eastAsia="Times New Roman" w:cs="Arial"/>
                <w:lang w:eastAsia="pl-PL"/>
              </w:rPr>
            </w:pPr>
            <w:r w:rsidRPr="00535CB6">
              <w:rPr>
                <w:rFonts w:cs="Arial"/>
              </w:rPr>
              <w:t xml:space="preserve">Projekt umożliwia uzyskanie przez minimum 70% uczestników kwalifikacji w </w:t>
            </w:r>
            <w:r w:rsidRPr="00535CB6">
              <w:rPr>
                <w:rFonts w:cs="Arial"/>
              </w:rPr>
              <w:lastRenderedPageBreak/>
              <w:t>ramach pozaszkolnych form kształcenia.</w:t>
            </w:r>
          </w:p>
        </w:tc>
        <w:tc>
          <w:tcPr>
            <w:tcW w:w="5670" w:type="dxa"/>
            <w:shd w:val="clear" w:color="auto" w:fill="auto"/>
            <w:vAlign w:val="center"/>
          </w:tcPr>
          <w:p w14:paraId="7F1BEFD0" w14:textId="77777777" w:rsidR="002A02C3" w:rsidRPr="00535CB6" w:rsidRDefault="002A02C3">
            <w:pPr>
              <w:rPr>
                <w:rFonts w:cs="Arial"/>
              </w:rPr>
            </w:pPr>
            <w:r w:rsidRPr="00535CB6">
              <w:rPr>
                <w:rFonts w:cs="Arial"/>
              </w:rPr>
              <w:lastRenderedPageBreak/>
              <w:t>Wnioskodawca we wniosku o dofinansowanie wskazuje rodzaje pozaszkolnych form kształcenia realizowanych w projekcie, umożliwiających zdobycie formalnie potwierdzonych kwalifikacji</w:t>
            </w:r>
            <w:r w:rsidRPr="00535CB6">
              <w:rPr>
                <w:rStyle w:val="Odwoanieprzypisudolnego"/>
                <w:rFonts w:cs="Arial"/>
                <w:sz w:val="20"/>
              </w:rPr>
              <w:footnoteReference w:id="415"/>
            </w:r>
            <w:r w:rsidRPr="00535CB6">
              <w:rPr>
                <w:rFonts w:cs="Arial"/>
              </w:rPr>
              <w:t xml:space="preserve"> oraz wskazuje zakładaną, zgodnie z </w:t>
            </w:r>
            <w:r w:rsidRPr="00535CB6">
              <w:rPr>
                <w:rFonts w:cs="Arial"/>
              </w:rPr>
              <w:lastRenderedPageBreak/>
              <w:t xml:space="preserve">rozpoznanymi potrzebami, wartość procentową dotyczącą liczby uczestników projektu, do których takie wsparcie jest adresowane. </w:t>
            </w:r>
          </w:p>
          <w:p w14:paraId="6DCC032F" w14:textId="77777777" w:rsidR="002A02C3" w:rsidRPr="00535CB6" w:rsidRDefault="002A02C3">
            <w:pPr>
              <w:rPr>
                <w:rFonts w:cs="Arial"/>
              </w:rPr>
            </w:pPr>
            <w:r w:rsidRPr="00535CB6">
              <w:rPr>
                <w:rFonts w:cs="Arial"/>
              </w:rPr>
              <w:t xml:space="preserve">Wprowadzenie kryterium ma na celu zwiększenie efektywności kursów, których </w:t>
            </w:r>
          </w:p>
          <w:p w14:paraId="46A30F65" w14:textId="77777777" w:rsidR="002A02C3" w:rsidRPr="00535CB6" w:rsidRDefault="002A02C3">
            <w:pPr>
              <w:rPr>
                <w:rFonts w:cs="Arial"/>
              </w:rPr>
            </w:pPr>
            <w:r w:rsidRPr="00535CB6">
              <w:rPr>
                <w:rFonts w:cs="Arial"/>
              </w:rPr>
              <w:t>celem jest uzyskanie przez uczestników konkretnych kwalifikacji.</w:t>
            </w:r>
          </w:p>
          <w:p w14:paraId="78927020"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E4850C"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wartość procentowa dotycząca liczby uczestników kursów, którzy mają możliwość uzyskania w ramach projektu świadectwa </w:t>
            </w:r>
            <w:r w:rsidRPr="00535CB6">
              <w:rPr>
                <w:rFonts w:eastAsia="Times New Roman" w:cs="Arial"/>
                <w:lang w:eastAsia="pl-PL"/>
              </w:rPr>
              <w:lastRenderedPageBreak/>
              <w:t>potwierdzającego zdobycie kwalifikacji:</w:t>
            </w:r>
          </w:p>
          <w:p w14:paraId="6DD0D5EE" w14:textId="77777777" w:rsidR="002A02C3" w:rsidRPr="00535CB6" w:rsidRDefault="002A02C3">
            <w:pPr>
              <w:rPr>
                <w:rFonts w:eastAsia="Times New Roman" w:cs="Arial"/>
                <w:lang w:eastAsia="pl-PL"/>
              </w:rPr>
            </w:pPr>
            <w:r w:rsidRPr="00535CB6">
              <w:rPr>
                <w:rFonts w:eastAsia="Times New Roman" w:cs="Arial"/>
                <w:lang w:eastAsia="pl-PL"/>
              </w:rPr>
              <w:t>do 70% lub brak informacji w tym zakresie – 0 pkt,</w:t>
            </w:r>
          </w:p>
          <w:p w14:paraId="7FABEA9E" w14:textId="77777777" w:rsidR="002A02C3" w:rsidRPr="00535CB6" w:rsidRDefault="002A02C3">
            <w:pPr>
              <w:rPr>
                <w:rFonts w:eastAsia="Times New Roman" w:cs="Arial"/>
                <w:lang w:eastAsia="pl-PL"/>
              </w:rPr>
            </w:pPr>
            <w:r w:rsidRPr="00535CB6">
              <w:rPr>
                <w:rFonts w:eastAsia="Times New Roman" w:cs="Arial"/>
                <w:lang w:eastAsia="pl-PL"/>
              </w:rPr>
              <w:t>powyżej 70% do 85% – 4 pkt,</w:t>
            </w:r>
          </w:p>
          <w:p w14:paraId="0154A39E" w14:textId="77777777" w:rsidR="002A02C3" w:rsidRPr="00535CB6" w:rsidRDefault="002A02C3">
            <w:pPr>
              <w:rPr>
                <w:rFonts w:eastAsia="Times New Roman" w:cs="Arial"/>
                <w:lang w:eastAsia="pl-PL"/>
              </w:rPr>
            </w:pPr>
            <w:r w:rsidRPr="00535CB6">
              <w:rPr>
                <w:rFonts w:eastAsia="Times New Roman" w:cs="Arial"/>
                <w:lang w:eastAsia="pl-PL"/>
              </w:rPr>
              <w:t>powyżej 85% – 8 pkt</w:t>
            </w:r>
          </w:p>
        </w:tc>
        <w:tc>
          <w:tcPr>
            <w:tcW w:w="1559" w:type="dxa"/>
            <w:vAlign w:val="center"/>
          </w:tcPr>
          <w:p w14:paraId="27158D63" w14:textId="77777777" w:rsidR="002A02C3" w:rsidRPr="00535CB6" w:rsidRDefault="002A02C3">
            <w:pPr>
              <w:rPr>
                <w:rFonts w:eastAsia="Times New Roman" w:cs="Arial"/>
                <w:lang w:eastAsia="pl-PL"/>
              </w:rPr>
            </w:pPr>
            <w:r w:rsidRPr="00535CB6">
              <w:rPr>
                <w:rFonts w:eastAsia="Times New Roman" w:cs="Arial"/>
                <w:lang w:eastAsia="pl-PL"/>
              </w:rPr>
              <w:lastRenderedPageBreak/>
              <w:t>8</w:t>
            </w:r>
          </w:p>
        </w:tc>
      </w:tr>
      <w:tr w:rsidR="002A02C3" w:rsidRPr="0072309A" w14:paraId="63D44D30" w14:textId="77777777" w:rsidTr="00145F0C">
        <w:trPr>
          <w:trHeight w:val="20"/>
        </w:trPr>
        <w:tc>
          <w:tcPr>
            <w:tcW w:w="648" w:type="dxa"/>
            <w:shd w:val="clear" w:color="auto" w:fill="auto"/>
            <w:vAlign w:val="center"/>
          </w:tcPr>
          <w:p w14:paraId="58874E8E"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9DD92BC" w14:textId="77777777" w:rsidR="002A02C3" w:rsidRPr="00535CB6" w:rsidRDefault="002A02C3">
            <w:pPr>
              <w:rPr>
                <w:rFonts w:eastAsia="Times New Roman" w:cs="Arial"/>
                <w:lang w:eastAsia="pl-PL"/>
              </w:rPr>
            </w:pPr>
            <w:r w:rsidRPr="00535CB6">
              <w:rPr>
                <w:rFonts w:eastAsia="Times New Roman" w:cs="Arial"/>
                <w:lang w:eastAsia="pl-PL"/>
              </w:rPr>
              <w:t>Minimum 50% uczestników projektu stanowią osoby w wieku 50 lat i/lub osoby z wykształceniem do poziomu ISCED 3 włącznie (na podstawie Międzynarodowej Standardowej Klasyfikacji Kształcenia - ISCED 2011).</w:t>
            </w:r>
          </w:p>
        </w:tc>
        <w:tc>
          <w:tcPr>
            <w:tcW w:w="5670" w:type="dxa"/>
            <w:shd w:val="clear" w:color="auto" w:fill="auto"/>
            <w:vAlign w:val="center"/>
          </w:tcPr>
          <w:p w14:paraId="24532EA2" w14:textId="77777777" w:rsidR="002A02C3" w:rsidRPr="00535CB6" w:rsidRDefault="002A02C3">
            <w:pPr>
              <w:rPr>
                <w:rFonts w:eastAsia="Times New Roman" w:cs="Arial"/>
                <w:lang w:eastAsia="pl-PL"/>
              </w:rPr>
            </w:pPr>
            <w:r w:rsidRPr="00535CB6">
              <w:rPr>
                <w:rFonts w:eastAsia="Times New Roman" w:cs="Arial"/>
                <w:lang w:eastAsia="pl-PL"/>
              </w:rPr>
              <w:t>Wnioskodawca we wniosku o dofinansowanie wskazuje zakładaną, zgodnie z rozpoznanymi potrzebami, wartość procentową dotyczącą liczby uczestników projektu w wieku 50 lat i więcej i/lub osób z wykształceniem do poziomu ISCED 3 włącznie (na podstawie Międzynarodowej Standardowej Klasyfikacji Kształcenia- ISCED 2011), do których wsparcie w szkolnych i/lub pozaszkolnych formach kształcenia jest adresowane.</w:t>
            </w:r>
          </w:p>
          <w:p w14:paraId="2630CBC1" w14:textId="77777777" w:rsidR="002A02C3" w:rsidRPr="00535CB6" w:rsidRDefault="002A02C3">
            <w:pPr>
              <w:rPr>
                <w:rFonts w:eastAsia="Times New Roman" w:cs="Arial"/>
                <w:lang w:eastAsia="pl-PL"/>
              </w:rPr>
            </w:pPr>
            <w:r w:rsidRPr="00535CB6">
              <w:rPr>
                <w:rFonts w:eastAsia="Times New Roman" w:cs="Arial"/>
                <w:lang w:eastAsia="pl-PL"/>
              </w:rPr>
              <w:t>Kryterium zapewni wsparcie dla grupy osób, która ze względu na wiek oraz niskie kwalifikacje jest mało elastyczna na rynku pracy i trudniej jej się dostosować do zmieniających się wymagań pracodawców.</w:t>
            </w:r>
          </w:p>
          <w:p w14:paraId="390568DB"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1F9466D0" w14:textId="77777777" w:rsidR="002A02C3" w:rsidRPr="00535CB6" w:rsidRDefault="002A02C3">
            <w:pPr>
              <w:rPr>
                <w:rFonts w:eastAsia="Times New Roman" w:cs="Arial"/>
                <w:lang w:eastAsia="pl-PL"/>
              </w:rPr>
            </w:pPr>
            <w:r w:rsidRPr="00535CB6">
              <w:rPr>
                <w:rFonts w:eastAsia="Times New Roman" w:cs="Arial"/>
                <w:lang w:eastAsia="pl-PL"/>
              </w:rPr>
              <w:t>wartość procentowa dotycząca liczby uczestników</w:t>
            </w:r>
          </w:p>
          <w:p w14:paraId="1B38F775" w14:textId="77777777" w:rsidR="002A02C3" w:rsidRPr="00535CB6" w:rsidRDefault="002A02C3">
            <w:pPr>
              <w:rPr>
                <w:rFonts w:eastAsia="Times New Roman" w:cs="Arial"/>
                <w:lang w:eastAsia="pl-PL"/>
              </w:rPr>
            </w:pPr>
            <w:r w:rsidRPr="00535CB6">
              <w:rPr>
                <w:rFonts w:eastAsia="Times New Roman" w:cs="Arial"/>
                <w:lang w:eastAsia="pl-PL"/>
              </w:rPr>
              <w:t>z grupy 50+ lub/i o niskich kwalifikacjach:</w:t>
            </w:r>
          </w:p>
          <w:p w14:paraId="7379F853" w14:textId="77777777" w:rsidR="002A02C3" w:rsidRPr="00535CB6" w:rsidRDefault="002A02C3">
            <w:pPr>
              <w:rPr>
                <w:rFonts w:eastAsia="Times New Roman" w:cs="Arial"/>
                <w:lang w:eastAsia="pl-PL"/>
              </w:rPr>
            </w:pPr>
          </w:p>
          <w:p w14:paraId="29388A87" w14:textId="77777777" w:rsidR="002A02C3" w:rsidRPr="00535CB6" w:rsidRDefault="002A02C3">
            <w:pPr>
              <w:rPr>
                <w:rFonts w:eastAsia="Times New Roman" w:cs="Arial"/>
                <w:lang w:eastAsia="pl-PL"/>
              </w:rPr>
            </w:pPr>
            <w:r w:rsidRPr="00535CB6">
              <w:rPr>
                <w:rFonts w:eastAsia="Times New Roman" w:cs="Arial"/>
                <w:lang w:eastAsia="pl-PL"/>
              </w:rPr>
              <w:t>do 50% lub brak informacji w tym zakresie – 0 pkt,</w:t>
            </w:r>
          </w:p>
          <w:p w14:paraId="792738FA" w14:textId="77777777" w:rsidR="002A02C3" w:rsidRPr="00535CB6" w:rsidRDefault="002A02C3">
            <w:pPr>
              <w:rPr>
                <w:rFonts w:eastAsia="Times New Roman" w:cs="Arial"/>
                <w:lang w:eastAsia="pl-PL"/>
              </w:rPr>
            </w:pPr>
            <w:r w:rsidRPr="00535CB6">
              <w:rPr>
                <w:rFonts w:eastAsia="Times New Roman" w:cs="Arial"/>
                <w:lang w:eastAsia="pl-PL"/>
              </w:rPr>
              <w:t>powyżej 50% do 65% – 1 pkt,</w:t>
            </w:r>
          </w:p>
          <w:p w14:paraId="70C1CA26" w14:textId="77777777" w:rsidR="002A02C3" w:rsidRPr="00535CB6" w:rsidRDefault="002A02C3">
            <w:pPr>
              <w:rPr>
                <w:rFonts w:eastAsia="Times New Roman" w:cs="Arial"/>
                <w:lang w:eastAsia="pl-PL"/>
              </w:rPr>
            </w:pPr>
            <w:r w:rsidRPr="00535CB6">
              <w:rPr>
                <w:rFonts w:eastAsia="Times New Roman" w:cs="Arial"/>
                <w:lang w:eastAsia="pl-PL"/>
              </w:rPr>
              <w:t>powyżej 65% do 80% – 2 pkt,</w:t>
            </w:r>
          </w:p>
          <w:p w14:paraId="55751368" w14:textId="77777777" w:rsidR="002A02C3" w:rsidRPr="00535CB6" w:rsidRDefault="002A02C3">
            <w:pPr>
              <w:rPr>
                <w:rFonts w:eastAsia="Times New Roman" w:cs="Arial"/>
                <w:lang w:eastAsia="pl-PL"/>
              </w:rPr>
            </w:pPr>
            <w:r w:rsidRPr="00535CB6">
              <w:rPr>
                <w:rFonts w:eastAsia="Times New Roman" w:cs="Arial"/>
                <w:lang w:eastAsia="pl-PL"/>
              </w:rPr>
              <w:t>powyżej 80% – 3 pkt</w:t>
            </w:r>
          </w:p>
        </w:tc>
        <w:tc>
          <w:tcPr>
            <w:tcW w:w="1559" w:type="dxa"/>
            <w:vAlign w:val="center"/>
          </w:tcPr>
          <w:p w14:paraId="07766383" w14:textId="77777777" w:rsidR="002A02C3" w:rsidRPr="00535CB6" w:rsidRDefault="002A02C3">
            <w:pPr>
              <w:rPr>
                <w:rFonts w:eastAsia="Times New Roman" w:cs="Arial"/>
                <w:lang w:eastAsia="pl-PL"/>
              </w:rPr>
            </w:pPr>
            <w:r w:rsidRPr="00535CB6">
              <w:rPr>
                <w:rFonts w:eastAsia="Times New Roman" w:cs="Arial"/>
                <w:lang w:eastAsia="pl-PL"/>
              </w:rPr>
              <w:t>3</w:t>
            </w:r>
          </w:p>
        </w:tc>
      </w:tr>
      <w:tr w:rsidR="002A02C3" w:rsidRPr="0072309A" w14:paraId="27037DA2" w14:textId="77777777" w:rsidTr="00145F0C">
        <w:trPr>
          <w:trHeight w:val="368"/>
        </w:trPr>
        <w:tc>
          <w:tcPr>
            <w:tcW w:w="648" w:type="dxa"/>
            <w:shd w:val="clear" w:color="auto" w:fill="auto"/>
            <w:vAlign w:val="center"/>
          </w:tcPr>
          <w:p w14:paraId="62A217E8"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43BB2F9" w14:textId="2DE0214A" w:rsidR="002A02C3" w:rsidRPr="00535CB6" w:rsidRDefault="002A02C3">
            <w:pPr>
              <w:rPr>
                <w:rFonts w:eastAsia="Times New Roman" w:cs="Arial"/>
                <w:lang w:eastAsia="pl-PL"/>
              </w:rPr>
            </w:pPr>
            <w:r w:rsidRPr="00535CB6">
              <w:rPr>
                <w:rFonts w:eastAsia="Times New Roman" w:cs="Arial"/>
                <w:lang w:eastAsia="pl-PL"/>
              </w:rPr>
              <w:t xml:space="preserve">Projekt jest realizowany w partnerstwie </w:t>
            </w:r>
            <w:r w:rsidRPr="00535CB6">
              <w:rPr>
                <w:rFonts w:eastAsia="Times New Roman" w:cs="Arial"/>
                <w:lang w:eastAsia="pl-PL"/>
              </w:rPr>
              <w:br/>
              <w:t xml:space="preserve">z pracodawcami/przedsiębiorcami </w:t>
            </w:r>
            <w:r w:rsidRPr="00535CB6">
              <w:rPr>
                <w:rFonts w:eastAsia="Times New Roman" w:cs="Arial"/>
                <w:lang w:eastAsia="pl-PL"/>
              </w:rPr>
              <w:br/>
              <w:t>z województwa mazowieckiego posiadającymi profil działalności zbieżny z kierunkami kształcenia podejmowanymi w ramach wsparcia.</w:t>
            </w:r>
          </w:p>
        </w:tc>
        <w:tc>
          <w:tcPr>
            <w:tcW w:w="5670" w:type="dxa"/>
            <w:shd w:val="clear" w:color="auto" w:fill="auto"/>
            <w:vAlign w:val="center"/>
          </w:tcPr>
          <w:p w14:paraId="114DDE31" w14:textId="77777777" w:rsidR="002A02C3" w:rsidRPr="00535CB6" w:rsidRDefault="002A02C3">
            <w:pPr>
              <w:rPr>
                <w:rFonts w:eastAsia="Times New Roman" w:cs="Arial"/>
                <w:lang w:eastAsia="pl-PL"/>
              </w:rPr>
            </w:pPr>
            <w:r w:rsidRPr="00535CB6">
              <w:rPr>
                <w:rFonts w:eastAsia="Times New Roman" w:cs="Arial"/>
                <w:lang w:eastAsia="pl-PL"/>
              </w:rPr>
              <w:t xml:space="preserve">Wnioskodawca wskazuje we wniosku o dofinansowanie każdego pracodawcę/przedsiębiorcę, z którym zaplanowane zostało partnerstwo w projekcie, potwierdza zbieżność profilu jego działalności z kierunkami kształcenia ustawicznego podejmowanymi w ramach wsparcia oraz zasoby ludzkie, organizacyjne, techniczne lub finansowe jakie partner wnosi do projektu. </w:t>
            </w:r>
          </w:p>
          <w:p w14:paraId="7351A835" w14:textId="77777777" w:rsidR="002A02C3" w:rsidRPr="00535CB6" w:rsidRDefault="002A02C3">
            <w:pPr>
              <w:rPr>
                <w:rFonts w:eastAsia="Times New Roman" w:cs="Arial"/>
                <w:lang w:eastAsia="pl-PL"/>
              </w:rPr>
            </w:pPr>
            <w:r w:rsidRPr="00535CB6">
              <w:rPr>
                <w:rFonts w:eastAsia="Times New Roman" w:cs="Arial"/>
                <w:lang w:eastAsia="pl-PL"/>
              </w:rPr>
              <w:t>Wybór przez Wnioskodawcę partnera/partnerów musi nastąpić przed złożeniem wniosku o dofinansowanie. Nie jest to jednak równoznaczne z wymogiem zawarcia porozumienia albo umowy o partnerstwie między Wnioskodawcą a partnerem/partnerami przed złożeniem wniosku o dofinansowanie.</w:t>
            </w:r>
            <w:r w:rsidRPr="00535CB6">
              <w:rPr>
                <w:rFonts w:cs="Arial"/>
              </w:rPr>
              <w:t xml:space="preserve"> </w:t>
            </w:r>
          </w:p>
          <w:p w14:paraId="1EAEF21E"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przyczynia się do lepszego dostosowania go do potrzeb rynku pracy. </w:t>
            </w:r>
          </w:p>
          <w:p w14:paraId="388B1BED"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4BBB2153" w14:textId="77777777" w:rsidR="002A02C3" w:rsidRPr="00535CB6" w:rsidRDefault="002A02C3">
            <w:pPr>
              <w:rPr>
                <w:rFonts w:eastAsia="Times New Roman" w:cs="Arial"/>
                <w:lang w:eastAsia="pl-PL"/>
              </w:rPr>
            </w:pPr>
            <w:r w:rsidRPr="00535CB6">
              <w:rPr>
                <w:rFonts w:eastAsia="Times New Roman" w:cs="Arial"/>
                <w:lang w:eastAsia="pl-PL"/>
              </w:rPr>
              <w:t>realizacja projektu w partnerstwie:</w:t>
            </w:r>
          </w:p>
          <w:p w14:paraId="64FA38E7" w14:textId="77777777" w:rsidR="002A02C3" w:rsidRPr="00535CB6" w:rsidRDefault="002A02C3">
            <w:pPr>
              <w:rPr>
                <w:rFonts w:eastAsia="Times New Roman" w:cs="Arial"/>
                <w:lang w:eastAsia="pl-PL"/>
              </w:rPr>
            </w:pPr>
            <w:r w:rsidRPr="00535CB6">
              <w:rPr>
                <w:rFonts w:eastAsia="Times New Roman" w:cs="Arial"/>
                <w:lang w:eastAsia="pl-PL"/>
              </w:rPr>
              <w:t>brak partnerstwa lub brak informacji/niepełne informacje w tym zakresie – 0 pkt,</w:t>
            </w:r>
          </w:p>
          <w:p w14:paraId="6E65E842" w14:textId="77777777" w:rsidR="002A02C3" w:rsidRPr="00535CB6" w:rsidRDefault="002A02C3">
            <w:pPr>
              <w:rPr>
                <w:rFonts w:eastAsia="Times New Roman" w:cs="Arial"/>
                <w:lang w:eastAsia="pl-PL"/>
              </w:rPr>
            </w:pPr>
            <w:r w:rsidRPr="00535CB6">
              <w:rPr>
                <w:rFonts w:eastAsia="Times New Roman" w:cs="Arial"/>
                <w:lang w:eastAsia="pl-PL"/>
              </w:rPr>
              <w:t>z 1 partnerem – 1 pkt,</w:t>
            </w:r>
          </w:p>
          <w:p w14:paraId="568C0CDC" w14:textId="77777777" w:rsidR="002A02C3" w:rsidRPr="00535CB6" w:rsidRDefault="002A02C3">
            <w:pPr>
              <w:rPr>
                <w:rFonts w:eastAsia="Times New Roman" w:cs="Arial"/>
                <w:lang w:eastAsia="pl-PL"/>
              </w:rPr>
            </w:pPr>
            <w:r w:rsidRPr="00535CB6">
              <w:rPr>
                <w:rFonts w:eastAsia="Times New Roman" w:cs="Arial"/>
                <w:lang w:eastAsia="pl-PL"/>
              </w:rPr>
              <w:t>z 2 partnerami – 2 pkt,</w:t>
            </w:r>
          </w:p>
          <w:p w14:paraId="55D62884" w14:textId="77777777" w:rsidR="002A02C3" w:rsidRPr="00535CB6" w:rsidRDefault="002A02C3">
            <w:pPr>
              <w:rPr>
                <w:rFonts w:eastAsia="Times New Roman" w:cs="Arial"/>
                <w:lang w:eastAsia="pl-PL"/>
              </w:rPr>
            </w:pPr>
            <w:r w:rsidRPr="00535CB6">
              <w:rPr>
                <w:rFonts w:eastAsia="Times New Roman" w:cs="Arial"/>
                <w:lang w:eastAsia="pl-PL"/>
              </w:rPr>
              <w:t>z 3 partnerami i więcej partnerami – 3 pkt</w:t>
            </w:r>
          </w:p>
        </w:tc>
        <w:tc>
          <w:tcPr>
            <w:tcW w:w="1559" w:type="dxa"/>
            <w:vAlign w:val="center"/>
          </w:tcPr>
          <w:p w14:paraId="13DD2C91" w14:textId="77777777" w:rsidR="002A02C3" w:rsidRPr="00535CB6" w:rsidRDefault="002A02C3">
            <w:pPr>
              <w:rPr>
                <w:rFonts w:eastAsia="Times New Roman" w:cs="Arial"/>
                <w:strike/>
                <w:lang w:eastAsia="pl-PL"/>
              </w:rPr>
            </w:pPr>
            <w:r w:rsidRPr="00535CB6">
              <w:rPr>
                <w:rFonts w:eastAsia="Times New Roman" w:cs="Arial"/>
                <w:lang w:eastAsia="pl-PL"/>
              </w:rPr>
              <w:t>3</w:t>
            </w:r>
          </w:p>
        </w:tc>
      </w:tr>
      <w:tr w:rsidR="002A02C3" w:rsidRPr="0072309A" w14:paraId="7FB04A71" w14:textId="77777777" w:rsidTr="00145F0C">
        <w:trPr>
          <w:trHeight w:val="1218"/>
        </w:trPr>
        <w:tc>
          <w:tcPr>
            <w:tcW w:w="648" w:type="dxa"/>
            <w:shd w:val="clear" w:color="auto" w:fill="auto"/>
            <w:vAlign w:val="center"/>
          </w:tcPr>
          <w:p w14:paraId="4BF78A37"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727E3C11" w14:textId="77777777" w:rsidR="002A02C3" w:rsidRPr="00535CB6" w:rsidRDefault="002A02C3">
            <w:pPr>
              <w:rPr>
                <w:rFonts w:eastAsia="Times New Roman" w:cs="Arial"/>
                <w:lang w:eastAsia="pl-PL"/>
              </w:rPr>
            </w:pPr>
            <w:r w:rsidRPr="00535CB6">
              <w:rPr>
                <w:rFonts w:eastAsia="Times New Roman" w:cs="Arial"/>
                <w:lang w:eastAsia="pl-PL"/>
              </w:rPr>
              <w:t xml:space="preserve">Projekt zakłada kształcenie w zakresie zgodnym z zapotrzebowaniem rynku pracy tj. w branżach zidentyfikowanych, jako branże o największym potencjale rozwojowym i/lub branżach </w:t>
            </w:r>
            <w:r w:rsidRPr="00535CB6">
              <w:rPr>
                <w:rFonts w:eastAsia="Times New Roman" w:cs="Arial"/>
                <w:lang w:eastAsia="pl-PL"/>
              </w:rPr>
              <w:lastRenderedPageBreak/>
              <w:t>strategicznych dla regionu/subregionu.</w:t>
            </w:r>
          </w:p>
        </w:tc>
        <w:tc>
          <w:tcPr>
            <w:tcW w:w="5670" w:type="dxa"/>
            <w:shd w:val="clear" w:color="auto" w:fill="auto"/>
            <w:vAlign w:val="center"/>
          </w:tcPr>
          <w:p w14:paraId="6FD33B14" w14:textId="77777777" w:rsidR="002A02C3" w:rsidRPr="00535CB6" w:rsidRDefault="002A02C3">
            <w:pPr>
              <w:rPr>
                <w:rFonts w:cs="Arial"/>
              </w:rPr>
            </w:pPr>
            <w:r w:rsidRPr="00535CB6">
              <w:rPr>
                <w:rFonts w:eastAsia="Times New Roman" w:cs="Arial"/>
                <w:lang w:eastAsia="pl-PL"/>
              </w:rPr>
              <w:lastRenderedPageBreak/>
              <w:t>Wnioskodawca we wniosku o dofinansowanie wskazuje, czy zakres kształcenia ustawicznego podejmowanego w ramach projektu odpowiada zapotrzebowaniu rynku pracy tj. w branżach zidentyfikowanych, jako branże o największym potencjale rozwojowym</w:t>
            </w:r>
            <w:r w:rsidRPr="00535CB6">
              <w:rPr>
                <w:rStyle w:val="Odwoanieprzypisudolnego"/>
                <w:rFonts w:eastAsia="Times New Roman" w:cs="Arial"/>
                <w:sz w:val="20"/>
                <w:lang w:eastAsia="pl-PL"/>
              </w:rPr>
              <w:footnoteReference w:id="416"/>
            </w:r>
            <w:r w:rsidRPr="00535CB6">
              <w:rPr>
                <w:rFonts w:eastAsia="Times New Roman" w:cs="Arial"/>
                <w:lang w:eastAsia="pl-PL"/>
              </w:rPr>
              <w:t xml:space="preserve"> i/lub branżach strategicznych dla województwa mazowieckiego/danego subregionu (w tym w ramach tzw. inteligentnych specjalizacji</w:t>
            </w:r>
            <w:r w:rsidRPr="00535CB6">
              <w:rPr>
                <w:rStyle w:val="Odwoanieprzypisudolnego"/>
                <w:rFonts w:eastAsia="Times New Roman" w:cs="Arial"/>
                <w:sz w:val="20"/>
                <w:lang w:eastAsia="pl-PL"/>
              </w:rPr>
              <w:footnoteReference w:id="417"/>
            </w:r>
            <w:r w:rsidRPr="00535CB6">
              <w:rPr>
                <w:rFonts w:eastAsia="Times New Roman" w:cs="Arial"/>
                <w:lang w:eastAsia="pl-PL"/>
              </w:rPr>
              <w:t>).</w:t>
            </w:r>
          </w:p>
          <w:p w14:paraId="158E657B"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Dla spełnienia kryterium pomocne będą informacje zawarte na stronach: www.obserwatorium.mazowsze.pl (np. pod adresem: </w:t>
            </w:r>
            <w:hyperlink r:id="rId160" w:history="1">
              <w:r w:rsidRPr="00535CB6">
                <w:rPr>
                  <w:rStyle w:val="Hipercze"/>
                  <w:rFonts w:eastAsia="Times New Roman" w:cs="Arial"/>
                  <w:color w:val="auto"/>
                  <w:u w:val="none"/>
                  <w:lang w:eastAsia="pl-PL"/>
                </w:rPr>
                <w:t>http://obserwatorium.mazowsze.pl/badania-i-analizy/popyt-na-prace</w:t>
              </w:r>
            </w:hyperlink>
            <w:r w:rsidRPr="00535CB6">
              <w:rPr>
                <w:rFonts w:eastAsia="Times New Roman" w:cs="Arial"/>
                <w:lang w:eastAsia="pl-PL"/>
              </w:rPr>
              <w:t xml:space="preserve">) oraz </w:t>
            </w:r>
            <w:hyperlink r:id="rId161" w:history="1">
              <w:r w:rsidRPr="00535CB6">
                <w:rPr>
                  <w:rStyle w:val="Hipercze"/>
                  <w:rFonts w:eastAsia="Times New Roman" w:cs="Arial"/>
                  <w:color w:val="auto"/>
                  <w:lang w:eastAsia="pl-PL"/>
                </w:rPr>
                <w:t>http://skillspanorama.cedefop.europa.eu/en</w:t>
              </w:r>
            </w:hyperlink>
          </w:p>
          <w:p w14:paraId="12D7D2DD" w14:textId="77777777" w:rsidR="002A02C3" w:rsidRPr="00535CB6" w:rsidRDefault="002A02C3">
            <w:pPr>
              <w:rPr>
                <w:rFonts w:eastAsia="Times New Roman" w:cs="Arial"/>
                <w:lang w:eastAsia="pl-PL"/>
              </w:rPr>
            </w:pPr>
            <w:r w:rsidRPr="00535CB6">
              <w:rPr>
                <w:rFonts w:eastAsia="Times New Roman" w:cs="Arial"/>
                <w:lang w:eastAsia="pl-PL"/>
              </w:rPr>
              <w:t xml:space="preserve">Kryterium ma na celu podniesienie jakości kształcenia ustawicznego i lepsze dostosowanie go do potrzeb rynku pracy. </w:t>
            </w:r>
          </w:p>
          <w:p w14:paraId="7CC11E15" w14:textId="77777777" w:rsidR="002A02C3" w:rsidRPr="00535CB6" w:rsidRDefault="002A02C3">
            <w:pPr>
              <w:rPr>
                <w:rFonts w:eastAsia="Times New Roman" w:cs="Arial"/>
                <w:lang w:eastAsia="pl-PL"/>
              </w:rPr>
            </w:pPr>
            <w:r w:rsidRPr="00535CB6">
              <w:rPr>
                <w:rFonts w:eastAsia="Times New Roman" w:cs="Arial"/>
                <w:lang w:eastAsia="pl-PL"/>
              </w:rPr>
              <w:t>Kryterium nawiązuje do zapisów RPO WM na lata 2014-2020.</w:t>
            </w:r>
          </w:p>
          <w:p w14:paraId="17ABF581"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3AF622AA" w14:textId="77777777" w:rsidR="002A02C3" w:rsidRPr="00535CB6" w:rsidRDefault="002A02C3">
            <w:pPr>
              <w:rPr>
                <w:rFonts w:eastAsia="Times New Roman" w:cs="Arial"/>
                <w:lang w:eastAsia="pl-PL"/>
              </w:rPr>
            </w:pPr>
            <w:r w:rsidRPr="00535CB6">
              <w:rPr>
                <w:rFonts w:eastAsia="Times New Roman" w:cs="Arial"/>
                <w:lang w:eastAsia="pl-PL"/>
              </w:rPr>
              <w:lastRenderedPageBreak/>
              <w:t>kształcenie w zakresie zgodnym z zapotrzebowaniem rynku pracy:</w:t>
            </w:r>
          </w:p>
          <w:p w14:paraId="0F9CB492"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09C7EC3B" w14:textId="77777777" w:rsidR="002A02C3" w:rsidRPr="00535CB6" w:rsidRDefault="002A02C3">
            <w:pPr>
              <w:rPr>
                <w:rFonts w:eastAsia="Times New Roman" w:cs="Arial"/>
                <w:lang w:eastAsia="pl-PL"/>
              </w:rPr>
            </w:pPr>
            <w:r w:rsidRPr="00535CB6">
              <w:rPr>
                <w:rFonts w:eastAsia="Times New Roman" w:cs="Arial"/>
                <w:lang w:eastAsia="pl-PL"/>
              </w:rPr>
              <w:t>kształcenie w zakresie zgodnym z zapotrzebowaniem rynku pracy – 5 pkt</w:t>
            </w:r>
          </w:p>
        </w:tc>
        <w:tc>
          <w:tcPr>
            <w:tcW w:w="1559" w:type="dxa"/>
            <w:vAlign w:val="center"/>
          </w:tcPr>
          <w:p w14:paraId="55BE46D5" w14:textId="77777777" w:rsidR="002A02C3" w:rsidRPr="00535CB6" w:rsidRDefault="002A02C3">
            <w:pPr>
              <w:rPr>
                <w:rFonts w:eastAsia="Times New Roman" w:cs="Arial"/>
                <w:lang w:eastAsia="pl-PL"/>
              </w:rPr>
            </w:pPr>
            <w:r w:rsidRPr="00535CB6">
              <w:rPr>
                <w:rFonts w:eastAsia="Times New Roman" w:cs="Arial"/>
                <w:lang w:eastAsia="pl-PL"/>
              </w:rPr>
              <w:t xml:space="preserve">5 </w:t>
            </w:r>
          </w:p>
        </w:tc>
      </w:tr>
      <w:tr w:rsidR="002A02C3" w:rsidRPr="0072309A" w14:paraId="65C9DACC" w14:textId="77777777" w:rsidTr="00145F0C">
        <w:trPr>
          <w:trHeight w:val="646"/>
        </w:trPr>
        <w:tc>
          <w:tcPr>
            <w:tcW w:w="648" w:type="dxa"/>
            <w:shd w:val="clear" w:color="auto" w:fill="auto"/>
            <w:vAlign w:val="center"/>
          </w:tcPr>
          <w:p w14:paraId="2924D4ED"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bottom w:val="single" w:sz="4" w:space="0" w:color="auto"/>
            </w:tcBorders>
            <w:shd w:val="clear" w:color="auto" w:fill="auto"/>
            <w:vAlign w:val="center"/>
          </w:tcPr>
          <w:p w14:paraId="050955F4" w14:textId="77777777" w:rsidR="002A02C3" w:rsidRPr="00535CB6" w:rsidRDefault="002A02C3">
            <w:pPr>
              <w:rPr>
                <w:rFonts w:cs="Arial"/>
                <w:lang w:eastAsia="pl-PL"/>
              </w:rPr>
            </w:pPr>
            <w:r w:rsidRPr="00535CB6">
              <w:rPr>
                <w:rFonts w:eastAsia="Times New Roman" w:cs="Arial"/>
                <w:lang w:eastAsia="pl-PL"/>
              </w:rPr>
              <w:t>Projekt bazuje na już istniejących, wysokiej jakości materiałach edukacyjnych dostępnych na zasadzie wolnych licencji.</w:t>
            </w:r>
          </w:p>
        </w:tc>
        <w:tc>
          <w:tcPr>
            <w:tcW w:w="5670" w:type="dxa"/>
            <w:tcBorders>
              <w:bottom w:val="single" w:sz="4" w:space="0" w:color="auto"/>
            </w:tcBorders>
            <w:shd w:val="clear" w:color="auto" w:fill="auto"/>
            <w:vAlign w:val="center"/>
          </w:tcPr>
          <w:p w14:paraId="52331A8D" w14:textId="77777777" w:rsidR="002A02C3" w:rsidRPr="00535CB6" w:rsidRDefault="002A02C3">
            <w:pPr>
              <w:rPr>
                <w:rFonts w:cs="Arial"/>
              </w:rPr>
            </w:pPr>
            <w:r w:rsidRPr="00535CB6">
              <w:rPr>
                <w:rFonts w:cs="Arial"/>
              </w:rPr>
              <w:t>Wnioskodawca we wniosku o dofinansowanie wskazuje, czy i jakie wykorzystuje w procesie kształcenia ustawicznego już istniejące, wysokiej jakości materiały edukacyjne, dostępne na zasadzie wolnych licencji.</w:t>
            </w:r>
          </w:p>
          <w:p w14:paraId="0D8E73CF" w14:textId="77777777" w:rsidR="002A02C3" w:rsidRPr="00535CB6" w:rsidRDefault="002A02C3">
            <w:pPr>
              <w:rPr>
                <w:rFonts w:cs="Arial"/>
              </w:rPr>
            </w:pPr>
            <w:r w:rsidRPr="00535CB6">
              <w:rPr>
                <w:rFonts w:cs="Arial"/>
              </w:rPr>
              <w:t>Kryterium przyczyni się do racjonalnego wykorzystania istniejących zasobów edukacyjnych, a także do wydatkowania środków publicznych zgodnie z zasadami skuteczności i oszczędności.</w:t>
            </w:r>
          </w:p>
          <w:p w14:paraId="2CFD84D9"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wniosku o dofinansowanie projektu.</w:t>
            </w:r>
          </w:p>
        </w:tc>
        <w:tc>
          <w:tcPr>
            <w:tcW w:w="3402" w:type="dxa"/>
            <w:tcBorders>
              <w:bottom w:val="single" w:sz="4" w:space="0" w:color="auto"/>
            </w:tcBorders>
            <w:shd w:val="clear" w:color="auto" w:fill="auto"/>
            <w:vAlign w:val="center"/>
          </w:tcPr>
          <w:p w14:paraId="14DE3899"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w:t>
            </w:r>
          </w:p>
          <w:p w14:paraId="2C2E0F2A" w14:textId="77777777" w:rsidR="002A02C3" w:rsidRPr="00535CB6" w:rsidRDefault="002A02C3">
            <w:pPr>
              <w:rPr>
                <w:rFonts w:eastAsia="Times New Roman" w:cs="Arial"/>
                <w:lang w:eastAsia="pl-PL"/>
              </w:rPr>
            </w:pPr>
            <w:r w:rsidRPr="00535CB6">
              <w:rPr>
                <w:rFonts w:eastAsia="Times New Roman" w:cs="Arial"/>
                <w:lang w:eastAsia="pl-PL"/>
              </w:rPr>
              <w:t>brak informacji w tym zakresie – 0 pkt,</w:t>
            </w:r>
          </w:p>
          <w:p w14:paraId="7E087FF7" w14:textId="77777777" w:rsidR="002A02C3" w:rsidRPr="00535CB6" w:rsidRDefault="002A02C3">
            <w:pPr>
              <w:rPr>
                <w:rFonts w:eastAsia="Times New Roman" w:cs="Arial"/>
                <w:lang w:eastAsia="pl-PL"/>
              </w:rPr>
            </w:pPr>
          </w:p>
          <w:p w14:paraId="27223266" w14:textId="77777777" w:rsidR="002A02C3" w:rsidRPr="00535CB6" w:rsidRDefault="002A02C3">
            <w:pPr>
              <w:rPr>
                <w:rFonts w:eastAsia="Times New Roman" w:cs="Arial"/>
                <w:lang w:eastAsia="pl-PL"/>
              </w:rPr>
            </w:pPr>
            <w:r w:rsidRPr="00535CB6">
              <w:rPr>
                <w:rFonts w:eastAsia="Times New Roman" w:cs="Arial"/>
                <w:lang w:eastAsia="pl-PL"/>
              </w:rPr>
              <w:t>wykorzystanie wysokiej jakości materiałów edukacyjnych dostępnych na zasadzie wolnych licencji – 1 pkt</w:t>
            </w:r>
          </w:p>
        </w:tc>
        <w:tc>
          <w:tcPr>
            <w:tcW w:w="1559" w:type="dxa"/>
            <w:tcBorders>
              <w:bottom w:val="single" w:sz="4" w:space="0" w:color="auto"/>
            </w:tcBorders>
            <w:vAlign w:val="center"/>
          </w:tcPr>
          <w:p w14:paraId="65F43CB5" w14:textId="77777777" w:rsidR="002A02C3" w:rsidRPr="00535CB6" w:rsidRDefault="002A02C3">
            <w:pPr>
              <w:rPr>
                <w:rFonts w:eastAsia="Times New Roman" w:cs="Arial"/>
                <w:lang w:eastAsia="pl-PL"/>
              </w:rPr>
            </w:pPr>
            <w:r w:rsidRPr="00535CB6">
              <w:rPr>
                <w:rFonts w:eastAsia="Times New Roman" w:cs="Arial"/>
                <w:lang w:eastAsia="pl-PL"/>
              </w:rPr>
              <w:t xml:space="preserve">1 </w:t>
            </w:r>
          </w:p>
        </w:tc>
      </w:tr>
      <w:tr w:rsidR="002A02C3" w:rsidRPr="0072309A" w14:paraId="68562795" w14:textId="77777777" w:rsidTr="00145F0C">
        <w:trPr>
          <w:trHeight w:val="226"/>
        </w:trPr>
        <w:tc>
          <w:tcPr>
            <w:tcW w:w="648" w:type="dxa"/>
            <w:shd w:val="clear" w:color="auto" w:fill="auto"/>
            <w:vAlign w:val="center"/>
          </w:tcPr>
          <w:p w14:paraId="0BDBA54B"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0460F847" w14:textId="77777777" w:rsidR="002A02C3" w:rsidRPr="00535CB6" w:rsidRDefault="002A02C3">
            <w:pPr>
              <w:rPr>
                <w:rFonts w:eastAsia="Times New Roman" w:cs="Arial"/>
                <w:lang w:eastAsia="pl-PL"/>
              </w:rPr>
            </w:pPr>
            <w:r w:rsidRPr="00535CB6">
              <w:rPr>
                <w:rFonts w:eastAsia="Times New Roman" w:cs="Arial"/>
                <w:lang w:eastAsia="pl-PL"/>
              </w:rPr>
              <w:t>Minimum 30% uczestników projektu stanowią osoby</w:t>
            </w:r>
            <w:r w:rsidRPr="00535CB6">
              <w:rPr>
                <w:rFonts w:cs="Arial"/>
              </w:rPr>
              <w:t xml:space="preserve"> zamieszkałe na obszarach </w:t>
            </w:r>
            <w:r w:rsidRPr="00535CB6">
              <w:rPr>
                <w:rFonts w:cs="Arial"/>
              </w:rPr>
              <w:lastRenderedPageBreak/>
              <w:t>wiejskich w województwie mazowieckim.</w:t>
            </w:r>
          </w:p>
        </w:tc>
        <w:tc>
          <w:tcPr>
            <w:tcW w:w="5670" w:type="dxa"/>
            <w:shd w:val="clear" w:color="auto" w:fill="auto"/>
            <w:vAlign w:val="center"/>
          </w:tcPr>
          <w:p w14:paraId="172180F4" w14:textId="77777777" w:rsidR="002A02C3" w:rsidRPr="00535CB6" w:rsidRDefault="002A02C3">
            <w:pPr>
              <w:rPr>
                <w:rFonts w:cs="Arial"/>
              </w:rPr>
            </w:pPr>
            <w:r w:rsidRPr="00535CB6">
              <w:rPr>
                <w:rFonts w:cs="Arial"/>
              </w:rPr>
              <w:lastRenderedPageBreak/>
              <w:t>Wnioskodawca we wniosku o dofinansowanie wskazuje zakładaną, zgodnie z rozpoznanymi potrzebami, wartość procentową dotyczącą liczby uczestników zamieszkałych na obszarach wiejskich</w:t>
            </w:r>
            <w:r w:rsidRPr="00535CB6">
              <w:rPr>
                <w:rStyle w:val="Odwoanieprzypisudolnego"/>
                <w:rFonts w:cs="Arial"/>
                <w:sz w:val="20"/>
              </w:rPr>
              <w:footnoteReference w:id="418"/>
            </w:r>
            <w:r w:rsidRPr="00535CB6">
              <w:rPr>
                <w:rFonts w:cs="Arial"/>
              </w:rPr>
              <w:t xml:space="preserve"> w województwie mazowieckim.</w:t>
            </w:r>
          </w:p>
          <w:p w14:paraId="7B5CDD37" w14:textId="77777777" w:rsidR="002A02C3" w:rsidRPr="00535CB6" w:rsidRDefault="002A02C3">
            <w:pPr>
              <w:rPr>
                <w:rFonts w:cs="Arial"/>
              </w:rPr>
            </w:pPr>
            <w:r w:rsidRPr="00535CB6">
              <w:rPr>
                <w:rFonts w:cs="Arial"/>
              </w:rPr>
              <w:lastRenderedPageBreak/>
              <w:t>Silniejsza koncentracja środków na działaniach adresowanych do mieszkańców obszarów wiejskich, cechujących się niskim udziałem mieszkańców w kształceniu ustawicznym jest niezbędna w kontekście zróżnicowań wewnątrz regionalnych oraz potrzeby osiągnięcia większej spójności społeczno-gospodarczej.</w:t>
            </w:r>
          </w:p>
          <w:p w14:paraId="64FB3FE0" w14:textId="77777777" w:rsidR="002A02C3" w:rsidRPr="00535CB6" w:rsidRDefault="002A02C3">
            <w:pPr>
              <w:rPr>
                <w:rFonts w:eastAsia="Times New Roman" w:cs="Arial"/>
                <w:lang w:eastAsia="pl-PL"/>
              </w:rPr>
            </w:pPr>
            <w:r w:rsidRPr="00535CB6">
              <w:rPr>
                <w:rFonts w:eastAsia="Times New Roman" w:cs="Arial"/>
                <w:lang w:eastAsia="pl-PL"/>
              </w:rPr>
              <w:t>Kryterium przyczynia się do realizacji założeń Regionalnego Programu Operacyjnego Województwa Mazowieckiego 2014-2020 w zakresie osiągnięcia większej spójności społeczno-gospodarczej.</w:t>
            </w:r>
          </w:p>
          <w:p w14:paraId="15CE53FD" w14:textId="77777777" w:rsidR="002A02C3" w:rsidRPr="00535CB6" w:rsidRDefault="002A02C3">
            <w:pPr>
              <w:rPr>
                <w:rFonts w:cs="Arial"/>
              </w:rPr>
            </w:pPr>
            <w:r w:rsidRPr="00535CB6">
              <w:rPr>
                <w:rFonts w:cs="Arial"/>
              </w:rPr>
              <w:t>Kryterium weryfikowane na podstawie zapisów wniosku o dofinansowanie projektu.</w:t>
            </w:r>
          </w:p>
        </w:tc>
        <w:tc>
          <w:tcPr>
            <w:tcW w:w="3402" w:type="dxa"/>
            <w:shd w:val="clear" w:color="auto" w:fill="auto"/>
            <w:vAlign w:val="center"/>
          </w:tcPr>
          <w:p w14:paraId="2778BBB2" w14:textId="77777777" w:rsidR="002A02C3" w:rsidRPr="00535CB6" w:rsidRDefault="002A02C3">
            <w:pPr>
              <w:rPr>
                <w:rFonts w:eastAsia="Times New Roman" w:cs="Arial"/>
                <w:lang w:eastAsia="pl-PL"/>
              </w:rPr>
            </w:pPr>
            <w:r w:rsidRPr="00535CB6">
              <w:rPr>
                <w:rFonts w:eastAsia="Times New Roman" w:cs="Arial"/>
                <w:lang w:eastAsia="pl-PL"/>
              </w:rPr>
              <w:lastRenderedPageBreak/>
              <w:t>wartość procentowa dotycząca liczby uczestników zamieszkałych na obszarach wiejskich:</w:t>
            </w:r>
          </w:p>
          <w:p w14:paraId="5DC56AA3" w14:textId="77777777" w:rsidR="002A02C3" w:rsidRPr="00535CB6" w:rsidRDefault="002A02C3">
            <w:pPr>
              <w:rPr>
                <w:rFonts w:eastAsia="Times New Roman" w:cs="Arial"/>
                <w:lang w:eastAsia="pl-PL"/>
              </w:rPr>
            </w:pPr>
            <w:r w:rsidRPr="00535CB6">
              <w:rPr>
                <w:rFonts w:eastAsia="Times New Roman" w:cs="Arial"/>
                <w:lang w:eastAsia="pl-PL"/>
              </w:rPr>
              <w:lastRenderedPageBreak/>
              <w:t>na poziomie do 30% lub brak informacji w tym zakresie – 0 pkt,</w:t>
            </w:r>
          </w:p>
          <w:p w14:paraId="7998DA49" w14:textId="77777777" w:rsidR="002A02C3" w:rsidRPr="00535CB6" w:rsidRDefault="002A02C3">
            <w:pPr>
              <w:rPr>
                <w:rFonts w:eastAsia="Times New Roman" w:cs="Arial"/>
                <w:lang w:eastAsia="pl-PL"/>
              </w:rPr>
            </w:pPr>
            <w:r w:rsidRPr="00535CB6">
              <w:rPr>
                <w:rFonts w:eastAsia="Times New Roman" w:cs="Arial"/>
                <w:lang w:eastAsia="pl-PL"/>
              </w:rPr>
              <w:t>na poziomie powyżej 30% – 2 pkt,</w:t>
            </w:r>
          </w:p>
          <w:p w14:paraId="77FB1202" w14:textId="77777777" w:rsidR="002A02C3" w:rsidRPr="00535CB6" w:rsidRDefault="002A02C3">
            <w:pPr>
              <w:rPr>
                <w:rFonts w:eastAsia="Times New Roman" w:cs="Arial"/>
                <w:lang w:eastAsia="pl-PL"/>
              </w:rPr>
            </w:pPr>
            <w:r w:rsidRPr="00535CB6">
              <w:rPr>
                <w:rFonts w:eastAsia="Times New Roman" w:cs="Arial"/>
                <w:lang w:eastAsia="pl-PL"/>
              </w:rPr>
              <w:t>na poziomie powyżej 50% – 4 pkt</w:t>
            </w:r>
          </w:p>
        </w:tc>
        <w:tc>
          <w:tcPr>
            <w:tcW w:w="1559" w:type="dxa"/>
            <w:shd w:val="clear" w:color="auto" w:fill="auto"/>
            <w:vAlign w:val="center"/>
          </w:tcPr>
          <w:p w14:paraId="75EEE1B7" w14:textId="77777777" w:rsidR="002A02C3" w:rsidRPr="00535CB6" w:rsidRDefault="002A02C3">
            <w:pPr>
              <w:rPr>
                <w:rFonts w:eastAsia="Times New Roman" w:cs="Arial"/>
                <w:lang w:eastAsia="pl-PL"/>
              </w:rPr>
            </w:pPr>
            <w:r w:rsidRPr="00535CB6">
              <w:rPr>
                <w:rFonts w:cs="Arial"/>
              </w:rPr>
              <w:lastRenderedPageBreak/>
              <w:t>4</w:t>
            </w:r>
          </w:p>
        </w:tc>
      </w:tr>
      <w:tr w:rsidR="002A02C3" w:rsidRPr="0072309A" w14:paraId="0C9D9AAA" w14:textId="77777777" w:rsidTr="00145F0C">
        <w:trPr>
          <w:trHeight w:val="28"/>
        </w:trPr>
        <w:tc>
          <w:tcPr>
            <w:tcW w:w="648" w:type="dxa"/>
            <w:tcBorders>
              <w:top w:val="single" w:sz="4" w:space="0" w:color="auto"/>
              <w:bottom w:val="single" w:sz="4" w:space="0" w:color="auto"/>
            </w:tcBorders>
            <w:shd w:val="clear" w:color="auto" w:fill="auto"/>
            <w:vAlign w:val="center"/>
          </w:tcPr>
          <w:p w14:paraId="4C3973F1"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shd w:val="clear" w:color="auto" w:fill="auto"/>
            <w:vAlign w:val="center"/>
          </w:tcPr>
          <w:p w14:paraId="5321C535" w14:textId="1A33B409" w:rsidR="002A02C3" w:rsidRPr="00535CB6" w:rsidRDefault="002A02C3">
            <w:pPr>
              <w:rPr>
                <w:rFonts w:eastAsia="Times New Roman" w:cs="Arial"/>
                <w:lang w:eastAsia="pl-PL"/>
              </w:rPr>
            </w:pPr>
            <w:r w:rsidRPr="00535CB6">
              <w:rPr>
                <w:rFonts w:eastAsia="Times New Roman" w:cs="Arial"/>
                <w:lang w:eastAsia="pl-PL"/>
              </w:rPr>
              <w:t>Projekt sprzyja oszczędnemu, efektywnemu i wydajnemu wydatkowaniu środków oraz zapewnia realizację wskaźników z zachowaniem efektywności kosztowej.</w:t>
            </w:r>
          </w:p>
        </w:tc>
        <w:tc>
          <w:tcPr>
            <w:tcW w:w="5670" w:type="dxa"/>
            <w:shd w:val="clear" w:color="auto" w:fill="auto"/>
            <w:vAlign w:val="center"/>
          </w:tcPr>
          <w:p w14:paraId="5197683B" w14:textId="77777777" w:rsidR="002A02C3" w:rsidRPr="00535CB6" w:rsidRDefault="002A02C3">
            <w:pPr>
              <w:rPr>
                <w:rFonts w:eastAsia="Times New Roman" w:cs="Arial"/>
                <w:lang w:eastAsia="pl-PL"/>
              </w:rPr>
            </w:pPr>
            <w:r w:rsidRPr="00535CB6">
              <w:rPr>
                <w:rFonts w:eastAsia="Times New Roman" w:cs="Arial"/>
                <w:lang w:eastAsia="pl-PL"/>
              </w:rPr>
              <w:t xml:space="preserve">Zgodnie z RPO WM 14-20 wskaźnik „liczba osób uczestniczących w pozaszkolnych formach kształcenia w programie” jest wskaźnikiem realizacji celów osi priorytetowej i będzie służył KE do oceny realizacji celów RPO WM. </w:t>
            </w:r>
          </w:p>
          <w:p w14:paraId="38868171" w14:textId="77777777" w:rsidR="002A02C3" w:rsidRPr="00535CB6" w:rsidRDefault="002A02C3">
            <w:pPr>
              <w:rPr>
                <w:rFonts w:eastAsia="Times New Roman" w:cs="Arial"/>
                <w:lang w:eastAsia="pl-PL"/>
              </w:rPr>
            </w:pPr>
            <w:r w:rsidRPr="00535CB6">
              <w:rPr>
                <w:rFonts w:eastAsia="Times New Roman" w:cs="Arial"/>
                <w:lang w:eastAsia="pl-PL"/>
              </w:rPr>
              <w:t>Kryterium będzie liczone zgodnie z poniższym wzorem:</w:t>
            </w:r>
          </w:p>
          <w:p w14:paraId="1B209602" w14:textId="77777777" w:rsidR="002A02C3" w:rsidRPr="00535CB6" w:rsidRDefault="002A02C3">
            <w:pPr>
              <w:rPr>
                <w:rFonts w:eastAsia="Times New Roman" w:cs="Arial"/>
                <w:lang w:eastAsia="pl-PL"/>
              </w:rPr>
            </w:pPr>
            <w:r w:rsidRPr="00535CB6">
              <w:rPr>
                <w:rFonts w:eastAsia="Times New Roman" w:cs="Arial"/>
                <w:lang w:eastAsia="pl-PL"/>
              </w:rPr>
              <w:t>Wartość projektu (euro)</w:t>
            </w:r>
          </w:p>
          <w:p w14:paraId="4C2788EB" w14:textId="4C8E8D11" w:rsidR="002A02C3" w:rsidRPr="00535CB6" w:rsidRDefault="002A02C3">
            <w:pPr>
              <w:rPr>
                <w:rFonts w:eastAsia="Times New Roman" w:cs="Arial"/>
                <w:lang w:eastAsia="pl-PL"/>
              </w:rPr>
            </w:pPr>
            <w:r w:rsidRPr="00535CB6">
              <w:rPr>
                <w:rFonts w:eastAsia="Times New Roman" w:cs="Arial"/>
                <w:noProof/>
                <w:lang w:eastAsia="pl-PL"/>
              </w:rPr>
              <w:drawing>
                <wp:inline distT="0" distB="0" distL="0" distR="0" wp14:anchorId="78446629" wp14:editId="5855E47F">
                  <wp:extent cx="2257425" cy="9525"/>
                  <wp:effectExtent l="0" t="0" r="9525" b="9525"/>
                  <wp:doc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Wzór:&#10;kreska ułamkowa; nad kreską: &quot;Wartość projektu (euro)&quot;; pod kreską: &quot;Wartość docelowa wskaźnika w ramach projektu: Liczba osób uczestniczących w pozaszkolnych formach kształcenia w programie&quot;; wartość dzielenia mniejsza lub równa 3308 eu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7425" cy="9525"/>
                          </a:xfrm>
                          <a:prstGeom prst="rect">
                            <a:avLst/>
                          </a:prstGeom>
                          <a:noFill/>
                          <a:ln>
                            <a:noFill/>
                          </a:ln>
                        </pic:spPr>
                      </pic:pic>
                    </a:graphicData>
                  </a:graphic>
                </wp:inline>
              </w:drawing>
            </w:r>
            <w:r w:rsidRPr="00535CB6">
              <w:rPr>
                <w:rFonts w:eastAsia="Times New Roman" w:cs="Arial"/>
                <w:lang w:eastAsia="pl-PL"/>
              </w:rPr>
              <w:t xml:space="preserve"> &lt;= 3 308 euro</w:t>
            </w:r>
          </w:p>
          <w:p w14:paraId="23BC7012" w14:textId="77777777" w:rsidR="002A02C3" w:rsidRPr="00535CB6" w:rsidRDefault="002A02C3">
            <w:pPr>
              <w:rPr>
                <w:rFonts w:eastAsia="Times New Roman" w:cs="Arial"/>
                <w:lang w:eastAsia="pl-PL"/>
              </w:rPr>
            </w:pPr>
            <w:r w:rsidRPr="00535CB6">
              <w:rPr>
                <w:rFonts w:eastAsia="Times New Roman" w:cs="Arial"/>
                <w:lang w:eastAsia="pl-PL"/>
              </w:rPr>
              <w:t>Wartość docelowa wskaźnika w ramach projektu:</w:t>
            </w:r>
          </w:p>
          <w:p w14:paraId="0F242E12" w14:textId="77777777" w:rsidR="002A02C3" w:rsidRPr="00535CB6" w:rsidRDefault="002A02C3">
            <w:pPr>
              <w:rPr>
                <w:rFonts w:eastAsia="Times New Roman" w:cs="Arial"/>
                <w:lang w:eastAsia="pl-PL"/>
              </w:rPr>
            </w:pPr>
            <w:r w:rsidRPr="00535CB6">
              <w:rPr>
                <w:rFonts w:eastAsia="Times New Roman" w:cs="Arial"/>
                <w:lang w:eastAsia="pl-PL"/>
              </w:rPr>
              <w:t>„liczba osób uczestniczących w pozaszkolnych formach kształcenia w programie”.</w:t>
            </w:r>
          </w:p>
          <w:p w14:paraId="7A081F9C"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shd w:val="clear" w:color="auto" w:fill="auto"/>
            <w:vAlign w:val="center"/>
          </w:tcPr>
          <w:p w14:paraId="24B190EB" w14:textId="77777777" w:rsidR="002A02C3" w:rsidRPr="00535CB6" w:rsidRDefault="002A02C3">
            <w:pPr>
              <w:rPr>
                <w:rFonts w:eastAsia="Times New Roman" w:cs="Arial"/>
                <w:lang w:eastAsia="pl-PL"/>
              </w:rPr>
            </w:pPr>
            <w:r w:rsidRPr="00535CB6">
              <w:rPr>
                <w:rFonts w:eastAsia="Times New Roman" w:cs="Arial"/>
                <w:lang w:eastAsia="pl-PL"/>
              </w:rPr>
              <w:t>wartość projektu w przeliczeniu na osobę uczestniczącą w pozaszkolnych formach kształcenia:</w:t>
            </w:r>
          </w:p>
          <w:p w14:paraId="4B115AEA" w14:textId="77777777" w:rsidR="002A02C3" w:rsidRPr="00535CB6" w:rsidRDefault="002A02C3">
            <w:pPr>
              <w:rPr>
                <w:rFonts w:eastAsia="Times New Roman" w:cs="Arial"/>
                <w:lang w:eastAsia="pl-PL"/>
              </w:rPr>
            </w:pPr>
            <w:r w:rsidRPr="00535CB6">
              <w:rPr>
                <w:rFonts w:eastAsia="Times New Roman" w:cs="Arial"/>
                <w:lang w:eastAsia="pl-PL"/>
              </w:rPr>
              <w:t>równa/powyżej 3 308 euro – 0 pkt,</w:t>
            </w:r>
          </w:p>
          <w:p w14:paraId="73D9B126" w14:textId="77777777" w:rsidR="002A02C3" w:rsidRPr="00535CB6" w:rsidRDefault="002A02C3">
            <w:pPr>
              <w:rPr>
                <w:rFonts w:eastAsia="Times New Roman" w:cs="Arial"/>
                <w:lang w:eastAsia="pl-PL"/>
              </w:rPr>
            </w:pPr>
            <w:r w:rsidRPr="00535CB6">
              <w:rPr>
                <w:rFonts w:eastAsia="Times New Roman" w:cs="Arial"/>
                <w:lang w:eastAsia="pl-PL"/>
              </w:rPr>
              <w:t>poniżej 3 308 euro - 4 pkt</w:t>
            </w:r>
          </w:p>
          <w:p w14:paraId="016DFF76" w14:textId="77777777" w:rsidR="002A02C3" w:rsidRPr="00535CB6" w:rsidRDefault="002A02C3">
            <w:pPr>
              <w:rPr>
                <w:rFonts w:cs="Arial"/>
              </w:rPr>
            </w:pPr>
            <w:r w:rsidRPr="00535CB6">
              <w:rPr>
                <w:rFonts w:eastAsia="Times New Roman" w:cs="Arial"/>
                <w:lang w:eastAsia="pl-PL"/>
              </w:rPr>
              <w:t>koszt należy przeliczyć wg kursu euro podanego w regulaminie konkursu</w:t>
            </w:r>
          </w:p>
        </w:tc>
        <w:tc>
          <w:tcPr>
            <w:tcW w:w="1559" w:type="dxa"/>
            <w:vAlign w:val="center"/>
          </w:tcPr>
          <w:p w14:paraId="73EE00B2" w14:textId="77777777" w:rsidR="002A02C3" w:rsidRPr="00535CB6" w:rsidRDefault="002A02C3">
            <w:pPr>
              <w:rPr>
                <w:rFonts w:cs="Arial"/>
                <w:strike/>
                <w:lang w:eastAsia="pl-PL"/>
              </w:rPr>
            </w:pPr>
            <w:r w:rsidRPr="00535CB6">
              <w:rPr>
                <w:rFonts w:cs="Arial"/>
                <w:lang w:eastAsia="pl-PL"/>
              </w:rPr>
              <w:t>4</w:t>
            </w:r>
          </w:p>
        </w:tc>
      </w:tr>
      <w:tr w:rsidR="002A02C3" w:rsidRPr="0072309A" w14:paraId="6A088C81" w14:textId="77777777" w:rsidTr="00145F0C">
        <w:trPr>
          <w:trHeight w:val="28"/>
        </w:trPr>
        <w:tc>
          <w:tcPr>
            <w:tcW w:w="648" w:type="dxa"/>
            <w:tcBorders>
              <w:top w:val="single" w:sz="4" w:space="0" w:color="auto"/>
              <w:bottom w:val="single" w:sz="4" w:space="0" w:color="auto"/>
            </w:tcBorders>
            <w:shd w:val="clear" w:color="auto" w:fill="auto"/>
            <w:vAlign w:val="center"/>
          </w:tcPr>
          <w:p w14:paraId="15431D4A"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tcBorders>
              <w:top w:val="single" w:sz="4" w:space="0" w:color="auto"/>
              <w:left w:val="single" w:sz="4" w:space="0" w:color="auto"/>
              <w:bottom w:val="single" w:sz="4" w:space="0" w:color="auto"/>
              <w:right w:val="single" w:sz="4" w:space="0" w:color="auto"/>
            </w:tcBorders>
            <w:vAlign w:val="center"/>
          </w:tcPr>
          <w:p w14:paraId="4AC755D5" w14:textId="77777777" w:rsidR="002A02C3" w:rsidRPr="00535CB6" w:rsidRDefault="002A02C3">
            <w:pPr>
              <w:rPr>
                <w:rFonts w:cs="Arial"/>
              </w:rPr>
            </w:pPr>
            <w:r w:rsidRPr="00535CB6">
              <w:rPr>
                <w:rFonts w:eastAsia="Times New Roman" w:cs="Arial"/>
                <w:lang w:eastAsia="pl-PL"/>
              </w:rPr>
              <w:t>Projekt jest zgodny z programem rewitalizacji obowiązującym na obszarze, na którym jest realizowany.</w:t>
            </w:r>
          </w:p>
        </w:tc>
        <w:tc>
          <w:tcPr>
            <w:tcW w:w="5670" w:type="dxa"/>
            <w:tcBorders>
              <w:top w:val="single" w:sz="4" w:space="0" w:color="auto"/>
              <w:left w:val="single" w:sz="4" w:space="0" w:color="auto"/>
              <w:bottom w:val="single" w:sz="4" w:space="0" w:color="auto"/>
              <w:right w:val="single" w:sz="4" w:space="0" w:color="auto"/>
            </w:tcBorders>
            <w:vAlign w:val="center"/>
          </w:tcPr>
          <w:p w14:paraId="5C349DD3" w14:textId="77777777" w:rsidR="002A02C3" w:rsidRPr="00535CB6" w:rsidRDefault="002A02C3">
            <w:pPr>
              <w:rPr>
                <w:rFonts w:eastAsia="Times New Roman" w:cs="Arial"/>
                <w:lang w:eastAsia="pl-PL"/>
              </w:rPr>
            </w:pPr>
            <w:r w:rsidRPr="00535CB6">
              <w:rPr>
                <w:rFonts w:eastAsia="Times New Roman" w:cs="Arial"/>
                <w:lang w:eastAsia="pl-PL"/>
              </w:rPr>
              <w:t xml:space="preserve">Zastosowanie kryterium przyczynia się do wsparcia procesu rewitalizacji mającego na celu pobudzenie aktywności środowisk lokalnych, stymulowanie współpracy na rzecz rozwoju społeczno-gospodarczego oraz przeciwdziałanie </w:t>
            </w:r>
            <w:r w:rsidRPr="00535CB6">
              <w:rPr>
                <w:rFonts w:eastAsia="Times New Roman" w:cs="Arial"/>
                <w:lang w:eastAsia="pl-PL"/>
              </w:rPr>
              <w:lastRenderedPageBreak/>
              <w:t xml:space="preserve">zjawisku wykluczenia społecznego na obszarach degradowanych i zmarginalizowanych. </w:t>
            </w:r>
          </w:p>
          <w:p w14:paraId="6997927F" w14:textId="77777777" w:rsidR="002A02C3" w:rsidRPr="00535CB6" w:rsidRDefault="002A02C3">
            <w:pPr>
              <w:rPr>
                <w:rFonts w:eastAsia="Times New Roman" w:cs="Arial"/>
                <w:bCs/>
                <w:lang w:eastAsia="pl-PL"/>
              </w:rPr>
            </w:pPr>
            <w:r w:rsidRPr="00535CB6">
              <w:rPr>
                <w:rFonts w:eastAsia="Times New Roman" w:cs="Arial"/>
                <w:bCs/>
                <w:lang w:eastAsia="pl-PL"/>
              </w:rPr>
              <w:t>W celu uzyskania korzystnych efektów działań rewitalizacyjnych niezbędna jest koordynacja i synergia projektów finansowanych w ramach EFS i EFRR.</w:t>
            </w:r>
          </w:p>
          <w:p w14:paraId="76DC1316" w14:textId="77777777" w:rsidR="002A02C3" w:rsidRPr="00535CB6" w:rsidRDefault="002A02C3">
            <w:pPr>
              <w:rPr>
                <w:rFonts w:eastAsia="Times New Roman" w:cs="Arial"/>
                <w:bCs/>
                <w:i/>
                <w:lang w:eastAsia="pl-PL"/>
              </w:rPr>
            </w:pPr>
            <w:r w:rsidRPr="00535CB6">
              <w:rPr>
                <w:rFonts w:eastAsia="Times New Roman" w:cs="Arial"/>
                <w:bCs/>
                <w:lang w:eastAsia="pl-PL"/>
              </w:rPr>
              <w:t>Kryterium wynika z zapisów RPO WM oraz Wytycznych w zakresie rewitalizacji w programach operacyjnych na lata 2014-2020.</w:t>
            </w:r>
          </w:p>
          <w:p w14:paraId="73D523FB" w14:textId="77777777" w:rsidR="002A02C3" w:rsidRPr="00535CB6" w:rsidRDefault="002A02C3">
            <w:pPr>
              <w:rPr>
                <w:rFonts w:eastAsia="Times New Roman" w:cs="Arial"/>
                <w:lang w:eastAsia="pl-PL"/>
              </w:rPr>
            </w:pPr>
            <w:r w:rsidRPr="00535CB6">
              <w:rPr>
                <w:rFonts w:eastAsia="Times New Roman" w:cs="Arial"/>
                <w:lang w:eastAsia="pl-PL"/>
              </w:rPr>
              <w:t xml:space="preserve">W ramach kryterium ocenie podlega, czy projekt jest zgodny z obowiązującym (na dzień składania wniosku o dofinansowanie) programem rewitalizacji, przy czym zgodność projektu z programem rewitalizacji oznacza wskazanie go wprost w programie rewitalizacji (lista projektów głównych) lub określenie wśród pozostałych rodzajów przedsięwzięć rewitalizacyjnych (przedsięwzięcia uzupełniające), które realizują kierunki działań programu. </w:t>
            </w:r>
          </w:p>
          <w:p w14:paraId="52D25117" w14:textId="77777777" w:rsidR="002A02C3" w:rsidRPr="00535CB6" w:rsidRDefault="002A02C3">
            <w:pPr>
              <w:rPr>
                <w:rFonts w:eastAsia="Times New Roman" w:cs="Arial"/>
                <w:lang w:eastAsia="pl-PL"/>
              </w:rPr>
            </w:pPr>
            <w:r w:rsidRPr="00535CB6">
              <w:rPr>
                <w:rFonts w:eastAsia="Times New Roman" w:cs="Arial"/>
                <w:lang w:eastAsia="pl-PL"/>
              </w:rPr>
              <w:t xml:space="preserve">Zgodność z lokalnym programem rewitalizacji będzie weryfikowana poprzez zgodność przedsięwzięcia wskazanego w programie rewitalizacji z zasadami </w:t>
            </w:r>
            <w:r w:rsidRPr="00535CB6">
              <w:rPr>
                <w:rFonts w:eastAsia="Times New Roman" w:cs="Arial"/>
                <w:lang w:eastAsia="pl-PL"/>
              </w:rPr>
              <w:br/>
              <w:t>i typami operacji przewidzianymi w konkursie oraz realizację wskaźników obligatoryjnych dla konkursu.</w:t>
            </w:r>
          </w:p>
          <w:p w14:paraId="697DB166" w14:textId="77777777" w:rsidR="002A02C3" w:rsidRPr="00535CB6" w:rsidRDefault="002A02C3">
            <w:pPr>
              <w:rPr>
                <w:rFonts w:eastAsia="Times New Roman" w:cs="Arial"/>
                <w:lang w:eastAsia="pl-PL"/>
              </w:rPr>
            </w:pPr>
            <w:r w:rsidRPr="00535CB6">
              <w:rPr>
                <w:rFonts w:eastAsia="Times New Roman" w:cs="Arial"/>
                <w:lang w:eastAsia="pl-PL"/>
              </w:rPr>
              <w:t xml:space="preserve">Program rewitalizacji musi znajdować się w Wykazie programów rewitalizacji województwa mazowieckiego, publikowanym na stronie </w:t>
            </w:r>
          </w:p>
          <w:p w14:paraId="160B924A" w14:textId="77777777" w:rsidR="002A02C3" w:rsidRPr="00535CB6" w:rsidRDefault="002A02C3">
            <w:pPr>
              <w:rPr>
                <w:rFonts w:eastAsia="Times New Roman" w:cs="Arial"/>
                <w:lang w:eastAsia="pl-PL"/>
              </w:rPr>
            </w:pPr>
            <w:r w:rsidRPr="00535CB6">
              <w:rPr>
                <w:rFonts w:eastAsia="Times New Roman" w:cs="Arial"/>
                <w:lang w:eastAsia="pl-PL"/>
              </w:rPr>
              <w:t>http://www.funduszedlamazowsza.eu</w:t>
            </w:r>
          </w:p>
          <w:p w14:paraId="54F7DA80" w14:textId="77777777" w:rsidR="002A02C3" w:rsidRPr="00535CB6" w:rsidRDefault="002A02C3">
            <w:pPr>
              <w:rPr>
                <w:rFonts w:cs="Arial"/>
              </w:rPr>
            </w:pPr>
            <w:r w:rsidRPr="00535CB6">
              <w:rPr>
                <w:rFonts w:eastAsia="Times New Roman" w:cs="Arial"/>
                <w:lang w:eastAsia="pl-PL"/>
              </w:rPr>
              <w:t>Kryterium weryfikowane na podstawie zapisów we wniosku o dofinansowanie projektu</w:t>
            </w:r>
          </w:p>
        </w:tc>
        <w:tc>
          <w:tcPr>
            <w:tcW w:w="3402" w:type="dxa"/>
            <w:tcBorders>
              <w:bottom w:val="single" w:sz="4" w:space="0" w:color="auto"/>
            </w:tcBorders>
            <w:shd w:val="clear" w:color="auto" w:fill="auto"/>
            <w:vAlign w:val="center"/>
          </w:tcPr>
          <w:p w14:paraId="4386547D" w14:textId="77777777" w:rsidR="002A02C3" w:rsidRPr="00535CB6" w:rsidRDefault="002A02C3">
            <w:pPr>
              <w:rPr>
                <w:rFonts w:eastAsia="Times New Roman" w:cs="Arial"/>
                <w:lang w:eastAsia="pl-PL"/>
              </w:rPr>
            </w:pPr>
            <w:r w:rsidRPr="00535CB6">
              <w:rPr>
                <w:rFonts w:eastAsia="Times New Roman" w:cs="Arial"/>
                <w:lang w:eastAsia="pl-PL"/>
              </w:rPr>
              <w:lastRenderedPageBreak/>
              <w:t>zgodność projektu z programem rewitalizacji:</w:t>
            </w:r>
          </w:p>
          <w:p w14:paraId="13642025" w14:textId="77777777" w:rsidR="002A02C3" w:rsidRPr="00535CB6" w:rsidRDefault="002A02C3">
            <w:pPr>
              <w:rPr>
                <w:rFonts w:eastAsia="Times New Roman" w:cs="Arial"/>
                <w:lang w:eastAsia="pl-PL"/>
              </w:rPr>
            </w:pPr>
            <w:r w:rsidRPr="00535CB6">
              <w:rPr>
                <w:rFonts w:eastAsia="Times New Roman" w:cs="Arial"/>
                <w:lang w:eastAsia="pl-PL"/>
              </w:rPr>
              <w:t xml:space="preserve">nie jest zgodny </w:t>
            </w:r>
            <w:r w:rsidRPr="00535CB6">
              <w:rPr>
                <w:rFonts w:eastAsia="Times New Roman" w:cs="Arial"/>
                <w:lang w:eastAsia="pl-PL"/>
              </w:rPr>
              <w:br/>
              <w:t>lub brak informacji w tym zakresie – 0 pkt,</w:t>
            </w:r>
          </w:p>
          <w:p w14:paraId="0331F207"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jest zgodny – 2 pkt </w:t>
            </w:r>
          </w:p>
        </w:tc>
        <w:tc>
          <w:tcPr>
            <w:tcW w:w="1559" w:type="dxa"/>
            <w:tcBorders>
              <w:bottom w:val="single" w:sz="4" w:space="0" w:color="auto"/>
            </w:tcBorders>
            <w:vAlign w:val="center"/>
          </w:tcPr>
          <w:p w14:paraId="2E1EAE11" w14:textId="77777777" w:rsidR="002A02C3" w:rsidRPr="00535CB6" w:rsidRDefault="002A02C3">
            <w:pPr>
              <w:rPr>
                <w:rFonts w:cs="Arial"/>
                <w:lang w:eastAsia="pl-PL"/>
              </w:rPr>
            </w:pPr>
            <w:r w:rsidRPr="00535CB6">
              <w:rPr>
                <w:rFonts w:cs="Arial"/>
                <w:lang w:eastAsia="pl-PL"/>
              </w:rPr>
              <w:lastRenderedPageBreak/>
              <w:t>2</w:t>
            </w:r>
          </w:p>
        </w:tc>
      </w:tr>
      <w:tr w:rsidR="002A02C3" w:rsidRPr="0072309A" w14:paraId="355834E9" w14:textId="77777777" w:rsidTr="00145F0C">
        <w:trPr>
          <w:trHeight w:val="28"/>
        </w:trPr>
        <w:tc>
          <w:tcPr>
            <w:tcW w:w="648" w:type="dxa"/>
            <w:shd w:val="clear" w:color="auto" w:fill="auto"/>
            <w:vAlign w:val="center"/>
          </w:tcPr>
          <w:p w14:paraId="650328E5" w14:textId="77777777" w:rsidR="002A02C3" w:rsidRPr="00535CB6" w:rsidRDefault="002A02C3" w:rsidP="00DC3249">
            <w:pPr>
              <w:numPr>
                <w:ilvl w:val="0"/>
                <w:numId w:val="326"/>
              </w:numPr>
              <w:ind w:left="502"/>
              <w:contextualSpacing/>
              <w:rPr>
                <w:rFonts w:eastAsia="Times New Roman" w:cs="Arial"/>
                <w:lang w:eastAsia="pl-PL"/>
              </w:rPr>
            </w:pPr>
          </w:p>
        </w:tc>
        <w:tc>
          <w:tcPr>
            <w:tcW w:w="2835" w:type="dxa"/>
            <w:vAlign w:val="center"/>
          </w:tcPr>
          <w:p w14:paraId="4544D8F2" w14:textId="77777777" w:rsidR="002A02C3" w:rsidRPr="00535CB6" w:rsidRDefault="002A02C3">
            <w:pPr>
              <w:rPr>
                <w:rFonts w:eastAsia="Times New Roman" w:cs="Arial"/>
                <w:lang w:eastAsia="pl-PL"/>
              </w:rPr>
            </w:pPr>
            <w:r w:rsidRPr="00535CB6">
              <w:rPr>
                <w:rFonts w:eastAsia="Times New Roman" w:cs="Arial"/>
                <w:lang w:eastAsia="pl-PL"/>
              </w:rPr>
              <w:t xml:space="preserve">Projekt wynika z Planu Inwestycyjnego dla subregionu objętego problemowym  </w:t>
            </w:r>
            <w:r w:rsidRPr="00535CB6">
              <w:rPr>
                <w:rFonts w:eastAsia="Times New Roman" w:cs="Arial"/>
                <w:lang w:eastAsia="pl-PL"/>
              </w:rPr>
              <w:lastRenderedPageBreak/>
              <w:t>Obszarem Strategicznej Interwencji (OSI problemowymi).</w:t>
            </w:r>
          </w:p>
        </w:tc>
        <w:tc>
          <w:tcPr>
            <w:tcW w:w="5670" w:type="dxa"/>
            <w:vAlign w:val="center"/>
          </w:tcPr>
          <w:p w14:paraId="7D438A23"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 ramach kryterium ocenie podlega, czy projekt jest zawarty w Planie inwestycyjnym dla subregionu objętego problemowym Obszarem Strategicznej Interwencji, jako projekt towarzyszący. </w:t>
            </w:r>
          </w:p>
          <w:p w14:paraId="231752D5"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Wsparcie Obszarów Strategicznej Interwencji w ramach RPO WM 2014-2020 odbywa się poprzez realizację Planów Inwestycyjnych dla 5 subregionów (ciechanowskiego, płockiego, ostrołęckiego, siedleckiego i radomskiego) objętych OSI problemowymi. Plany inwestycyjne dla poszczególnych subregionów są dostępne na stronie </w:t>
            </w:r>
            <w:hyperlink r:id="rId162" w:history="1">
              <w:r w:rsidRPr="00535CB6">
                <w:rPr>
                  <w:rFonts w:eastAsia="Times New Roman" w:cs="Arial"/>
                  <w:lang w:eastAsia="pl-PL"/>
                </w:rPr>
                <w:t>www.funduszedlamazowsza.eu</w:t>
              </w:r>
            </w:hyperlink>
            <w:r w:rsidRPr="00535CB6">
              <w:rPr>
                <w:rFonts w:eastAsia="Times New Roman" w:cs="Arial"/>
                <w:lang w:eastAsia="pl-PL"/>
              </w:rPr>
              <w:t xml:space="preserve">, zakładka O programie/ Zapoznaj się z prawem i dokumentami. </w:t>
            </w:r>
          </w:p>
          <w:p w14:paraId="50D1816E" w14:textId="77777777" w:rsidR="002A02C3" w:rsidRPr="00535CB6" w:rsidRDefault="002A02C3">
            <w:pPr>
              <w:rPr>
                <w:rFonts w:eastAsia="Times New Roman" w:cs="Arial"/>
                <w:lang w:eastAsia="pl-PL"/>
              </w:rPr>
            </w:pPr>
            <w:r w:rsidRPr="00535CB6">
              <w:rPr>
                <w:rFonts w:eastAsia="Times New Roman" w:cs="Arial"/>
                <w:lang w:eastAsia="pl-PL"/>
              </w:rPr>
              <w:t>Zastosowanie kryterium przyczyni się do wzmocnienia potencjału Obszarów Strategicznej Interwencji (OSI) oraz zapewni komplementarność wsparcia w ramach EFS  i EFRR.</w:t>
            </w:r>
          </w:p>
          <w:p w14:paraId="105F40D1" w14:textId="77777777" w:rsidR="002A02C3" w:rsidRPr="00535CB6" w:rsidRDefault="002A02C3">
            <w:pPr>
              <w:rPr>
                <w:rFonts w:eastAsia="Times New Roman" w:cs="Arial"/>
                <w:lang w:eastAsia="pl-PL"/>
              </w:rPr>
            </w:pPr>
            <w:r w:rsidRPr="00535CB6">
              <w:rPr>
                <w:rFonts w:eastAsia="Times New Roman" w:cs="Arial"/>
                <w:lang w:eastAsia="pl-PL"/>
              </w:rPr>
              <w:t>Kryterium wynika z zapisów Regionalnego Programu Operacyjnego Województwa Mazowieckiego 2014-2020.</w:t>
            </w:r>
          </w:p>
          <w:p w14:paraId="31463BF6" w14:textId="77777777" w:rsidR="002A02C3" w:rsidRPr="00535CB6" w:rsidRDefault="002A02C3">
            <w:pPr>
              <w:rPr>
                <w:rFonts w:eastAsia="Times New Roman" w:cs="Arial"/>
                <w:lang w:eastAsia="pl-PL"/>
              </w:rPr>
            </w:pPr>
            <w:r w:rsidRPr="00535CB6">
              <w:rPr>
                <w:rFonts w:eastAsia="Times New Roman" w:cs="Arial"/>
                <w:lang w:eastAsia="pl-PL"/>
              </w:rPr>
              <w:t>Kryterium weryfikowane na podstawie zapisów we wniosku o dofinansowanie projektu.</w:t>
            </w:r>
          </w:p>
        </w:tc>
        <w:tc>
          <w:tcPr>
            <w:tcW w:w="3402" w:type="dxa"/>
            <w:vAlign w:val="center"/>
          </w:tcPr>
          <w:p w14:paraId="6E772262" w14:textId="77777777" w:rsidR="002A02C3" w:rsidRPr="00535CB6" w:rsidRDefault="002A02C3">
            <w:pPr>
              <w:rPr>
                <w:rFonts w:eastAsia="Times New Roman" w:cs="Arial"/>
                <w:lang w:eastAsia="pl-PL"/>
              </w:rPr>
            </w:pPr>
            <w:r w:rsidRPr="00535CB6">
              <w:rPr>
                <w:rFonts w:eastAsia="Times New Roman" w:cs="Arial"/>
                <w:lang w:eastAsia="pl-PL"/>
              </w:rPr>
              <w:lastRenderedPageBreak/>
              <w:t xml:space="preserve">projekt nie wynika z Planu Inwestycyjnego dla subregionu objętego problemowym Obszarem </w:t>
            </w:r>
            <w:r w:rsidRPr="00535CB6">
              <w:rPr>
                <w:rFonts w:eastAsia="Times New Roman" w:cs="Arial"/>
                <w:lang w:eastAsia="pl-PL"/>
              </w:rPr>
              <w:lastRenderedPageBreak/>
              <w:t>Strategicznej Interwencji (OSI problemowymi) lub brak informacji w tym zakresie – 0 pkt,</w:t>
            </w:r>
          </w:p>
          <w:p w14:paraId="6B6EF785" w14:textId="77777777" w:rsidR="002A02C3" w:rsidRPr="00535CB6" w:rsidRDefault="002A02C3">
            <w:pPr>
              <w:rPr>
                <w:rFonts w:eastAsia="Times New Roman" w:cs="Arial"/>
                <w:lang w:eastAsia="pl-PL"/>
              </w:rPr>
            </w:pPr>
            <w:r w:rsidRPr="00535CB6">
              <w:rPr>
                <w:rFonts w:eastAsia="Times New Roman" w:cs="Arial"/>
                <w:lang w:eastAsia="pl-PL"/>
              </w:rPr>
              <w:t>projekt wynika z Planu Inwestycyjnego dla subregionu objętego problemowym Obszarem Strategicznej Interwencji (OSI problemowymi) - 2 pkt</w:t>
            </w:r>
          </w:p>
        </w:tc>
        <w:tc>
          <w:tcPr>
            <w:tcW w:w="1559" w:type="dxa"/>
            <w:vAlign w:val="center"/>
          </w:tcPr>
          <w:p w14:paraId="65D8483D" w14:textId="120346B0" w:rsidR="002A02C3" w:rsidRPr="00535CB6" w:rsidRDefault="002A02C3">
            <w:pPr>
              <w:rPr>
                <w:rFonts w:eastAsia="Times New Roman" w:cs="Arial"/>
                <w:lang w:eastAsia="pl-PL"/>
              </w:rPr>
            </w:pPr>
            <w:r w:rsidRPr="00535CB6">
              <w:rPr>
                <w:rFonts w:eastAsia="Times New Roman" w:cs="Arial"/>
                <w:lang w:eastAsia="pl-PL"/>
              </w:rPr>
              <w:lastRenderedPageBreak/>
              <w:t>2</w:t>
            </w:r>
          </w:p>
        </w:tc>
      </w:tr>
    </w:tbl>
    <w:p w14:paraId="5C139179" w14:textId="77777777" w:rsidR="00370021" w:rsidRDefault="00370021">
      <w:pPr>
        <w:spacing w:before="120" w:after="120" w:line="276" w:lineRule="auto"/>
        <w:jc w:val="both"/>
        <w:rPr>
          <w:rFonts w:cs="Arial"/>
          <w:b/>
          <w:spacing w:val="5"/>
          <w:sz w:val="28"/>
          <w:szCs w:val="28"/>
          <w:lang w:eastAsia="pl-PL"/>
        </w:rPr>
      </w:pPr>
      <w:r>
        <w:rPr>
          <w:rFonts w:cs="Arial"/>
          <w:lang w:eastAsia="pl-PL"/>
        </w:rPr>
        <w:br w:type="page"/>
      </w:r>
    </w:p>
    <w:p w14:paraId="4DC3768B" w14:textId="10724073" w:rsidR="0011564B" w:rsidRDefault="0067635C" w:rsidP="00B73A84">
      <w:pPr>
        <w:pStyle w:val="Nagwek2"/>
        <w:numPr>
          <w:ilvl w:val="0"/>
          <w:numId w:val="109"/>
        </w:numPr>
        <w:spacing w:before="240" w:after="240"/>
        <w:ind w:left="357" w:hanging="357"/>
        <w:rPr>
          <w:rFonts w:cs="Arial"/>
          <w:lang w:eastAsia="pl-PL"/>
        </w:rPr>
      </w:pPr>
      <w:bookmarkStart w:id="709" w:name="_Toc131078708"/>
      <w:r w:rsidRPr="00F877B4">
        <w:rPr>
          <w:rFonts w:cs="Arial"/>
          <w:lang w:eastAsia="pl-PL"/>
        </w:rPr>
        <w:lastRenderedPageBreak/>
        <w:t xml:space="preserve">Kryteria merytoryczne szczegółowe zgodności ze </w:t>
      </w:r>
      <w:r w:rsidR="00BA36E4">
        <w:rPr>
          <w:rFonts w:cs="Arial"/>
          <w:lang w:eastAsia="pl-PL"/>
        </w:rPr>
        <w:t>S</w:t>
      </w:r>
      <w:r w:rsidRPr="00F877B4">
        <w:rPr>
          <w:rFonts w:cs="Arial"/>
          <w:lang w:eastAsia="pl-PL"/>
        </w:rPr>
        <w:t>trategią ZIT WOF</w:t>
      </w:r>
      <w:bookmarkEnd w:id="704"/>
      <w:bookmarkEnd w:id="705"/>
      <w:bookmarkEnd w:id="706"/>
      <w:bookmarkEnd w:id="707"/>
      <w:bookmarkEnd w:id="708"/>
      <w:r w:rsidR="00243257">
        <w:rPr>
          <w:rFonts w:cs="Arial"/>
          <w:lang w:eastAsia="pl-PL"/>
        </w:rPr>
        <w:t xml:space="preserve"> dla projektów współfinansowanych ze środków Europejskiego Funduszu Społecznego</w:t>
      </w:r>
      <w:bookmarkEnd w:id="709"/>
    </w:p>
    <w:p w14:paraId="2379FAD5" w14:textId="77777777" w:rsidR="00243257" w:rsidRPr="001E17E9" w:rsidRDefault="00243257" w:rsidP="008D08D7">
      <w:pPr>
        <w:pStyle w:val="Bezodstpw"/>
        <w:rPr>
          <w:rFonts w:cs="Arial"/>
          <w:sz w:val="20"/>
        </w:rPr>
      </w:pPr>
      <w:r w:rsidRPr="00CE0119">
        <w:t xml:space="preserve">Kryteria </w:t>
      </w:r>
      <w:r w:rsidRPr="00243257">
        <w:t>wyboru</w:t>
      </w:r>
      <w:r w:rsidRPr="00CE0119">
        <w:t xml:space="preserve"> projektów przyjęte przez Ko</w:t>
      </w:r>
      <w:r>
        <w:t>mitet Monitorujący RPO WM na LXXI p</w:t>
      </w:r>
      <w:r w:rsidRPr="00CE0119">
        <w:t>osiedzeniu w dniu</w:t>
      </w:r>
      <w:r>
        <w:t xml:space="preserve"> 20 listopada 2020 r.</w:t>
      </w:r>
    </w:p>
    <w:tbl>
      <w:tblPr>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zit woF dla EFS"/>
        <w:tblDescription w:val="przyjęte na KM 11 kwietnia 2019 r."/>
      </w:tblPr>
      <w:tblGrid>
        <w:gridCol w:w="516"/>
        <w:gridCol w:w="2000"/>
        <w:gridCol w:w="5276"/>
        <w:gridCol w:w="2889"/>
        <w:gridCol w:w="1681"/>
        <w:gridCol w:w="1622"/>
      </w:tblGrid>
      <w:tr w:rsidR="00326380" w:rsidRPr="0072309A" w14:paraId="47D49124" w14:textId="77777777" w:rsidTr="00B73A84">
        <w:trPr>
          <w:tblHeader/>
        </w:trPr>
        <w:tc>
          <w:tcPr>
            <w:tcW w:w="0" w:type="auto"/>
            <w:tcMar>
              <w:top w:w="0" w:type="dxa"/>
              <w:left w:w="108" w:type="dxa"/>
              <w:bottom w:w="0" w:type="dxa"/>
              <w:right w:w="108" w:type="dxa"/>
            </w:tcMar>
            <w:vAlign w:val="center"/>
          </w:tcPr>
          <w:p w14:paraId="34D04EAC" w14:textId="0FDDE516" w:rsidR="00326380" w:rsidRPr="00535CB6" w:rsidRDefault="00326380" w:rsidP="00535CB6">
            <w:pPr>
              <w:rPr>
                <w:rFonts w:cs="Arial"/>
                <w:b/>
              </w:rPr>
            </w:pPr>
            <w:r w:rsidRPr="00535CB6">
              <w:rPr>
                <w:rFonts w:cs="Arial"/>
                <w:b/>
              </w:rPr>
              <w:t>Lp.</w:t>
            </w:r>
          </w:p>
        </w:tc>
        <w:tc>
          <w:tcPr>
            <w:tcW w:w="2000" w:type="dxa"/>
            <w:tcMar>
              <w:top w:w="0" w:type="dxa"/>
              <w:left w:w="108" w:type="dxa"/>
              <w:bottom w:w="0" w:type="dxa"/>
              <w:right w:w="108" w:type="dxa"/>
            </w:tcMar>
            <w:vAlign w:val="center"/>
          </w:tcPr>
          <w:p w14:paraId="3666F07B" w14:textId="77777777" w:rsidR="00326380" w:rsidRPr="00535CB6" w:rsidRDefault="00326380" w:rsidP="00535CB6">
            <w:pPr>
              <w:rPr>
                <w:rFonts w:cs="Arial"/>
                <w:b/>
              </w:rPr>
            </w:pPr>
            <w:r w:rsidRPr="00535CB6">
              <w:rPr>
                <w:rFonts w:cs="Arial"/>
                <w:b/>
              </w:rPr>
              <w:t>Kryterium</w:t>
            </w:r>
          </w:p>
        </w:tc>
        <w:tc>
          <w:tcPr>
            <w:tcW w:w="5276" w:type="dxa"/>
            <w:tcMar>
              <w:top w:w="0" w:type="dxa"/>
              <w:left w:w="108" w:type="dxa"/>
              <w:bottom w:w="0" w:type="dxa"/>
              <w:right w:w="108" w:type="dxa"/>
            </w:tcMar>
            <w:vAlign w:val="center"/>
          </w:tcPr>
          <w:p w14:paraId="262469EA" w14:textId="77777777" w:rsidR="00326380" w:rsidRPr="00535CB6" w:rsidRDefault="00326380" w:rsidP="00535CB6">
            <w:pPr>
              <w:rPr>
                <w:rFonts w:cs="Arial"/>
                <w:b/>
              </w:rPr>
            </w:pPr>
            <w:r w:rsidRPr="00535CB6">
              <w:rPr>
                <w:rFonts w:cs="Arial"/>
                <w:b/>
              </w:rPr>
              <w:t>Opis kryterium</w:t>
            </w:r>
          </w:p>
        </w:tc>
        <w:tc>
          <w:tcPr>
            <w:tcW w:w="2889" w:type="dxa"/>
            <w:tcMar>
              <w:top w:w="0" w:type="dxa"/>
              <w:left w:w="108" w:type="dxa"/>
              <w:bottom w:w="0" w:type="dxa"/>
              <w:right w:w="108" w:type="dxa"/>
            </w:tcMar>
            <w:vAlign w:val="center"/>
          </w:tcPr>
          <w:p w14:paraId="5DFFF792" w14:textId="77777777" w:rsidR="00326380" w:rsidRPr="00535CB6" w:rsidRDefault="00326380" w:rsidP="00535CB6">
            <w:pPr>
              <w:rPr>
                <w:rFonts w:cs="Arial"/>
                <w:b/>
              </w:rPr>
            </w:pPr>
            <w:r w:rsidRPr="00535CB6">
              <w:rPr>
                <w:rFonts w:cs="Arial"/>
                <w:b/>
              </w:rPr>
              <w:t>Punktacja</w:t>
            </w:r>
          </w:p>
        </w:tc>
        <w:tc>
          <w:tcPr>
            <w:tcW w:w="1681" w:type="dxa"/>
            <w:tcMar>
              <w:top w:w="0" w:type="dxa"/>
              <w:left w:w="108" w:type="dxa"/>
              <w:bottom w:w="0" w:type="dxa"/>
              <w:right w:w="108" w:type="dxa"/>
            </w:tcMar>
            <w:vAlign w:val="center"/>
          </w:tcPr>
          <w:p w14:paraId="3FC97368" w14:textId="77777777" w:rsidR="00326380" w:rsidRPr="00535CB6" w:rsidRDefault="00326380" w:rsidP="00535CB6">
            <w:pPr>
              <w:rPr>
                <w:rFonts w:cs="Arial"/>
              </w:rPr>
            </w:pPr>
            <w:r w:rsidRPr="00535CB6">
              <w:rPr>
                <w:rFonts w:cs="Arial"/>
                <w:b/>
              </w:rPr>
              <w:t>Maksymalna liczba punktów</w:t>
            </w:r>
          </w:p>
        </w:tc>
        <w:tc>
          <w:tcPr>
            <w:tcW w:w="1622" w:type="dxa"/>
            <w:vAlign w:val="center"/>
          </w:tcPr>
          <w:p w14:paraId="2E5D2EAE" w14:textId="77777777" w:rsidR="00326380" w:rsidRPr="00535CB6" w:rsidRDefault="00326380" w:rsidP="00535CB6">
            <w:pPr>
              <w:rPr>
                <w:rFonts w:cs="Arial"/>
                <w:b/>
              </w:rPr>
            </w:pPr>
            <w:r w:rsidRPr="00535CB6">
              <w:rPr>
                <w:rFonts w:cs="Arial"/>
                <w:b/>
              </w:rPr>
              <w:t>Możliwość uzupełnienia</w:t>
            </w:r>
          </w:p>
        </w:tc>
      </w:tr>
      <w:tr w:rsidR="00326380" w:rsidRPr="0072309A" w14:paraId="37DCC467" w14:textId="77777777" w:rsidTr="00B73A84">
        <w:tc>
          <w:tcPr>
            <w:tcW w:w="0" w:type="auto"/>
            <w:vMerge w:val="restart"/>
            <w:tcMar>
              <w:top w:w="0" w:type="dxa"/>
              <w:left w:w="108" w:type="dxa"/>
              <w:bottom w:w="0" w:type="dxa"/>
              <w:right w:w="108" w:type="dxa"/>
            </w:tcMar>
            <w:vAlign w:val="center"/>
          </w:tcPr>
          <w:p w14:paraId="40D0FA4E" w14:textId="77777777" w:rsidR="00326380" w:rsidRPr="00535CB6" w:rsidRDefault="00326380" w:rsidP="00535CB6">
            <w:pPr>
              <w:rPr>
                <w:rFonts w:cs="Arial"/>
                <w:b/>
              </w:rPr>
            </w:pPr>
            <w:r w:rsidRPr="00535CB6">
              <w:rPr>
                <w:rFonts w:cs="Arial"/>
                <w:b/>
              </w:rPr>
              <w:t>1.</w:t>
            </w:r>
          </w:p>
        </w:tc>
        <w:tc>
          <w:tcPr>
            <w:tcW w:w="2000" w:type="dxa"/>
            <w:vMerge w:val="restart"/>
            <w:shd w:val="clear" w:color="auto" w:fill="auto"/>
            <w:tcMar>
              <w:top w:w="0" w:type="dxa"/>
              <w:left w:w="108" w:type="dxa"/>
              <w:bottom w:w="0" w:type="dxa"/>
              <w:right w:w="108" w:type="dxa"/>
            </w:tcMar>
            <w:vAlign w:val="center"/>
          </w:tcPr>
          <w:p w14:paraId="2C1F4F37" w14:textId="77777777" w:rsidR="00326380" w:rsidRPr="00535CB6" w:rsidRDefault="00326380" w:rsidP="00535CB6">
            <w:pPr>
              <w:rPr>
                <w:rFonts w:cs="Arial"/>
                <w:b/>
                <w:bCs/>
              </w:rPr>
            </w:pPr>
            <w:r w:rsidRPr="00535CB6">
              <w:rPr>
                <w:rFonts w:cs="Arial"/>
                <w:b/>
                <w:bCs/>
              </w:rPr>
              <w:t>Stopień realizacji wskaźników produktu Strategii ZIT WOF</w:t>
            </w:r>
          </w:p>
        </w:tc>
        <w:tc>
          <w:tcPr>
            <w:tcW w:w="5276" w:type="dxa"/>
            <w:vMerge w:val="restart"/>
            <w:shd w:val="clear" w:color="auto" w:fill="auto"/>
            <w:tcMar>
              <w:top w:w="0" w:type="dxa"/>
              <w:left w:w="108" w:type="dxa"/>
              <w:bottom w:w="0" w:type="dxa"/>
              <w:right w:w="108" w:type="dxa"/>
            </w:tcMar>
            <w:vAlign w:val="center"/>
          </w:tcPr>
          <w:p w14:paraId="79819316" w14:textId="77777777" w:rsidR="00535CB6" w:rsidRDefault="00326380" w:rsidP="00535CB6">
            <w:pPr>
              <w:rPr>
                <w:rFonts w:cs="Arial"/>
              </w:rPr>
            </w:pPr>
            <w:r w:rsidRPr="00535CB6">
              <w:rPr>
                <w:rFonts w:cs="Arial"/>
              </w:rPr>
              <w:t>Ocena będzie polegać na określeniu w jakim stopniu projekt realizuje wskaźniki produktu określone w Strategii ZIT WOF.</w:t>
            </w:r>
          </w:p>
          <w:p w14:paraId="482EB265" w14:textId="1F13ADD7" w:rsidR="00326380" w:rsidRPr="00535CB6" w:rsidRDefault="00326380" w:rsidP="00535CB6">
            <w:pPr>
              <w:rPr>
                <w:rFonts w:eastAsia="Times New Roman" w:cs="Arial"/>
                <w:lang w:eastAsia="pl-PL"/>
              </w:rPr>
            </w:pPr>
            <w:r w:rsidRPr="00535CB6">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r w:rsidRPr="00535CB6">
              <w:rPr>
                <w:rFonts w:cs="Arial"/>
              </w:rPr>
              <w:br/>
            </w:r>
            <w:r w:rsidRPr="00535CB6">
              <w:rPr>
                <w:rFonts w:eastAsia="Times New Roman" w:cs="Arial"/>
                <w:lang w:eastAsia="pl-PL"/>
              </w:rPr>
              <w:t xml:space="preserve">Zgłaszane projekty będą oceniane wg następującego wzoru: </w:t>
            </w:r>
            <m:oMath>
              <m:r>
                <m:rPr>
                  <m:sty m:val="p"/>
                </m:rPr>
                <w:rPr>
                  <w:rFonts w:ascii="Cambria Math" w:eastAsiaTheme="minorHAnsi" w:hAnsi="Cambria Math" w:cs="Arial"/>
                </w:rPr>
                <w:br/>
              </m:r>
            </m:oMath>
            <w:r w:rsidRPr="00535CB6">
              <w:rPr>
                <w:rFonts w:cs="Arial"/>
                <w:noProof/>
                <w:lang w:eastAsia="pl-PL"/>
              </w:rPr>
              <w:drawing>
                <wp:inline distT="0" distB="0" distL="0" distR="0" wp14:anchorId="0F7137A8" wp14:editId="6828C359">
                  <wp:extent cx="738531" cy="335915"/>
                  <wp:effectExtent l="0" t="0" r="4445" b="6985"/>
                  <wp:docPr id="29" name="Obraz 29" descr="Wzór:&#10;Kreska ułamkowa; nad kreską suma ułamków: Wp1dzielone przez Wz1 dodać Wpx dzielone przez Wzx; pod kreską ułamkową: x; wynik działania pomnożony przez 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Wzór:&#10;Kreska ułamkowa; nad kreską suma ułamków: Wp1dzielone przez Wz1 dodać Wpx dzielone przez Wzx; pod kreską ułamkową: x; wynik działania pomnożony przez 200&#10;"/>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p w14:paraId="427E961F" w14:textId="77777777" w:rsidR="00326380" w:rsidRPr="00535CB6" w:rsidRDefault="00326380" w:rsidP="00535CB6">
            <w:pPr>
              <w:rPr>
                <w:rFonts w:cs="Arial"/>
              </w:rPr>
            </w:pPr>
            <w:r w:rsidRPr="00535CB6">
              <w:rPr>
                <w:rFonts w:eastAsia="Times New Roman" w:cs="Arial"/>
                <w:lang w:eastAsia="pl-PL"/>
              </w:rPr>
              <w:t xml:space="preserve">Oznaczenia: </w:t>
            </w:r>
            <w:r w:rsidRPr="00535CB6">
              <w:rPr>
                <w:rFonts w:eastAsia="Times New Roman" w:cs="Arial"/>
                <w:lang w:eastAsia="pl-PL"/>
              </w:rPr>
              <w:br/>
            </w:r>
            <w:proofErr w:type="spellStart"/>
            <w:r w:rsidRPr="00535CB6">
              <w:rPr>
                <w:rFonts w:cs="Arial"/>
              </w:rPr>
              <w:t>Wp</w:t>
            </w:r>
            <w:proofErr w:type="spellEnd"/>
            <w:r w:rsidRPr="00535CB6">
              <w:rPr>
                <w:rFonts w:cs="Arial"/>
              </w:rPr>
              <w:t xml:space="preserve"> – Wartość wskaźnika produktu realizowana w projekcie (dla wskaźnika 1, wskaźnika x) </w:t>
            </w:r>
            <w:r w:rsidRPr="00535CB6">
              <w:rPr>
                <w:rFonts w:cs="Arial"/>
              </w:rPr>
              <w:br/>
            </w:r>
            <w:proofErr w:type="spellStart"/>
            <w:r w:rsidRPr="00535CB6">
              <w:rPr>
                <w:rFonts w:cs="Arial"/>
              </w:rPr>
              <w:t>Wz</w:t>
            </w:r>
            <w:proofErr w:type="spellEnd"/>
            <w:r w:rsidRPr="00535CB6">
              <w:rPr>
                <w:rFonts w:cs="Arial"/>
              </w:rPr>
              <w:t xml:space="preserve"> – Wartość wskaźnika produktu na poziomie poddziałania zapisana w Strategii ZIT (analogicznie, dla wskaźnika 1, wskaźnika x) </w:t>
            </w:r>
            <w:r w:rsidRPr="00535CB6">
              <w:rPr>
                <w:rFonts w:cs="Arial"/>
              </w:rPr>
              <w:br/>
              <w:t>x – liczba wskaźników</w:t>
            </w:r>
          </w:p>
          <w:p w14:paraId="0D51FD67" w14:textId="77777777" w:rsidR="00326380" w:rsidRPr="00535CB6" w:rsidRDefault="00326380" w:rsidP="00535CB6">
            <w:pPr>
              <w:rPr>
                <w:rFonts w:cs="Arial"/>
              </w:rPr>
            </w:pPr>
            <w:r w:rsidRPr="00535CB6">
              <w:rPr>
                <w:rFonts w:cs="Arial"/>
                <w:bCs/>
              </w:rPr>
              <w:t xml:space="preserve">Ocena będzie dokonywana na podstawie wskaźników wybranych w tabeli „Lista mierzalnych wskaźników </w:t>
            </w:r>
            <w:r w:rsidRPr="00535CB6">
              <w:rPr>
                <w:rFonts w:cs="Arial"/>
                <w:bCs/>
              </w:rPr>
              <w:lastRenderedPageBreak/>
              <w:t>projektu” znajdujących się w formularzu wniosku o dofinansowanie.</w:t>
            </w:r>
          </w:p>
        </w:tc>
        <w:tc>
          <w:tcPr>
            <w:tcW w:w="2889" w:type="dxa"/>
            <w:tcMar>
              <w:top w:w="0" w:type="dxa"/>
              <w:left w:w="108" w:type="dxa"/>
              <w:bottom w:w="0" w:type="dxa"/>
              <w:right w:w="108" w:type="dxa"/>
            </w:tcMar>
            <w:vAlign w:val="center"/>
          </w:tcPr>
          <w:p w14:paraId="1D731F9A" w14:textId="10242D45" w:rsidR="00326380" w:rsidRPr="00535CB6" w:rsidRDefault="00326380" w:rsidP="00535CB6">
            <w:pPr>
              <w:tabs>
                <w:tab w:val="left" w:pos="2499"/>
              </w:tabs>
              <w:rPr>
                <w:rFonts w:eastAsia="Times New Roman" w:cs="Arial"/>
                <w:lang w:eastAsia="pl-PL"/>
              </w:rPr>
            </w:pPr>
            <w:r w:rsidRPr="00535CB6">
              <w:rPr>
                <w:rFonts w:cs="Arial"/>
                <w:noProof/>
                <w:lang w:eastAsia="pl-PL"/>
              </w:rPr>
              <w:lastRenderedPageBreak/>
              <w:drawing>
                <wp:inline distT="0" distB="0" distL="0" distR="0" wp14:anchorId="566DF2B7" wp14:editId="150D400F">
                  <wp:extent cx="738531" cy="335915"/>
                  <wp:effectExtent l="0" t="0" r="4445" b="6985"/>
                  <wp:docPr id="42" name="Obraz 42" descr="Wzór:&#10;Kreska ułamkowa; nad kreską suma ułamków: Wp1dzielone przez Wz1 dodać Wpx dzielone przez Wzx; pod kreską ułamkową: x; wynik działania pomnożony przez 200. Wartość tego wyrażenia większa lub równ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descr="Wzór:&#10;Kreska ułamkowa; nad kreską suma ułamków: Wp1dzielone przez Wz1 dodać Wpx dzielone przez Wzx; pod kreską ułamkową: x; wynik działania pomnożony przez 200. Wartość tego wyrażenia większa lub równa 9,5"/>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9,5</w:t>
            </w:r>
          </w:p>
        </w:tc>
        <w:tc>
          <w:tcPr>
            <w:tcW w:w="1681" w:type="dxa"/>
            <w:tcMar>
              <w:top w:w="0" w:type="dxa"/>
              <w:left w:w="108" w:type="dxa"/>
              <w:bottom w:w="0" w:type="dxa"/>
              <w:right w:w="108" w:type="dxa"/>
            </w:tcMar>
            <w:vAlign w:val="center"/>
          </w:tcPr>
          <w:p w14:paraId="64901FD9" w14:textId="77777777" w:rsidR="00326380" w:rsidRPr="00535CB6" w:rsidRDefault="00326380" w:rsidP="00535CB6">
            <w:pPr>
              <w:tabs>
                <w:tab w:val="left" w:pos="2499"/>
              </w:tabs>
              <w:rPr>
                <w:rFonts w:cs="Arial"/>
              </w:rPr>
            </w:pPr>
            <w:r w:rsidRPr="00535CB6">
              <w:rPr>
                <w:rFonts w:cs="Arial"/>
              </w:rPr>
              <w:t>20</w:t>
            </w:r>
          </w:p>
        </w:tc>
        <w:tc>
          <w:tcPr>
            <w:tcW w:w="1622" w:type="dxa"/>
            <w:vMerge w:val="restart"/>
            <w:vAlign w:val="center"/>
          </w:tcPr>
          <w:p w14:paraId="0822BDEC" w14:textId="77777777" w:rsidR="00326380" w:rsidRPr="00535CB6" w:rsidRDefault="00326380" w:rsidP="00535CB6">
            <w:pPr>
              <w:tabs>
                <w:tab w:val="left" w:pos="2499"/>
              </w:tabs>
              <w:rPr>
                <w:rFonts w:cs="Arial"/>
              </w:rPr>
            </w:pPr>
            <w:r w:rsidRPr="00535CB6">
              <w:rPr>
                <w:rFonts w:cs="Arial"/>
              </w:rPr>
              <w:t>NIE</w:t>
            </w:r>
          </w:p>
        </w:tc>
      </w:tr>
      <w:tr w:rsidR="00326380" w:rsidRPr="0072309A" w14:paraId="28832F0F" w14:textId="77777777" w:rsidTr="00B73A84">
        <w:tc>
          <w:tcPr>
            <w:tcW w:w="0" w:type="auto"/>
            <w:vMerge/>
            <w:tcMar>
              <w:top w:w="0" w:type="dxa"/>
              <w:left w:w="108" w:type="dxa"/>
              <w:bottom w:w="0" w:type="dxa"/>
              <w:right w:w="108" w:type="dxa"/>
            </w:tcMar>
            <w:vAlign w:val="center"/>
          </w:tcPr>
          <w:p w14:paraId="4DBD7115"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7A8071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24329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7BB5271D"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9,5 &gt; </w:t>
            </w:r>
            <w:r w:rsidRPr="00535CB6">
              <w:rPr>
                <w:rFonts w:cs="Arial"/>
                <w:noProof/>
                <w:lang w:eastAsia="pl-PL"/>
              </w:rPr>
              <w:drawing>
                <wp:inline distT="0" distB="0" distL="0" distR="0" wp14:anchorId="3EF0A0C2" wp14:editId="26385220">
                  <wp:extent cx="738531" cy="335915"/>
                  <wp:effectExtent l="0" t="0" r="4445" b="6985"/>
                  <wp:docPr id="33" name="Obraz 33" descr="Wzór:&#10;Kreska ułamkowa; nad kreską suma ułamków: Wp1dzielone przez Wz1 dodać Wpx dzielone przez Wzx; pod kreską ułamkową: x; wynik działania pomnożony przez 200. Wartość tego wyrażenia mniejsza od 9,5 ale większa lub równa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descr="Wzór:&#10;Kreska ułamkowa; nad kreską suma ułamków: Wp1dzielone przez Wz1 dodać Wpx dzielone przez Wzx; pod kreską ułamkową: x; wynik działania pomnożony przez 200. Wartość tego wyrażenia mniejsza od 9,5 ale większa lub równa 8,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8,5</w:t>
            </w:r>
          </w:p>
        </w:tc>
        <w:tc>
          <w:tcPr>
            <w:tcW w:w="1681" w:type="dxa"/>
            <w:tcMar>
              <w:top w:w="0" w:type="dxa"/>
              <w:left w:w="108" w:type="dxa"/>
              <w:bottom w:w="0" w:type="dxa"/>
              <w:right w:w="108" w:type="dxa"/>
            </w:tcMar>
            <w:vAlign w:val="center"/>
          </w:tcPr>
          <w:p w14:paraId="6FAA6B15" w14:textId="47957B49" w:rsidR="00326380" w:rsidRPr="00535CB6" w:rsidRDefault="00243257" w:rsidP="00535CB6">
            <w:pPr>
              <w:tabs>
                <w:tab w:val="left" w:pos="2499"/>
              </w:tabs>
              <w:rPr>
                <w:rFonts w:cs="Arial"/>
              </w:rPr>
            </w:pPr>
            <w:r>
              <w:rPr>
                <w:rFonts w:cs="Arial"/>
              </w:rPr>
              <w:t>18</w:t>
            </w:r>
          </w:p>
        </w:tc>
        <w:tc>
          <w:tcPr>
            <w:tcW w:w="1622" w:type="dxa"/>
            <w:vMerge/>
            <w:vAlign w:val="center"/>
          </w:tcPr>
          <w:p w14:paraId="77DB0607" w14:textId="77777777" w:rsidR="00326380" w:rsidRPr="00535CB6" w:rsidRDefault="00326380" w:rsidP="00535CB6">
            <w:pPr>
              <w:tabs>
                <w:tab w:val="left" w:pos="2499"/>
              </w:tabs>
              <w:rPr>
                <w:rFonts w:cs="Arial"/>
              </w:rPr>
            </w:pPr>
          </w:p>
        </w:tc>
      </w:tr>
      <w:tr w:rsidR="00326380" w:rsidRPr="0072309A" w14:paraId="5FDC5039" w14:textId="77777777" w:rsidTr="00B73A84">
        <w:tc>
          <w:tcPr>
            <w:tcW w:w="0" w:type="auto"/>
            <w:vMerge/>
            <w:tcMar>
              <w:top w:w="0" w:type="dxa"/>
              <w:left w:w="108" w:type="dxa"/>
              <w:bottom w:w="0" w:type="dxa"/>
              <w:right w:w="108" w:type="dxa"/>
            </w:tcMar>
            <w:vAlign w:val="center"/>
          </w:tcPr>
          <w:p w14:paraId="4BB1174F"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3D808C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1D52396"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18C33046"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8,5 &gt; </w:t>
            </w:r>
            <w:r w:rsidRPr="00535CB6">
              <w:rPr>
                <w:rFonts w:cs="Arial"/>
                <w:noProof/>
                <w:lang w:eastAsia="pl-PL"/>
              </w:rPr>
              <w:drawing>
                <wp:inline distT="0" distB="0" distL="0" distR="0" wp14:anchorId="22669CBD" wp14:editId="19FC3236">
                  <wp:extent cx="738531" cy="335915"/>
                  <wp:effectExtent l="0" t="0" r="4445" b="6985"/>
                  <wp:docPr id="34" name="Obraz 34" descr="Wzór:&#10;Kreska ułamkowa; nad kreską suma ułamków: Wp1dzielone przez Wz1 dodać Wpx dzielone przez Wzx; pod kreską ułamkową: x; wynik działania pomnożony przez 200. Wartość tego wyrażenia mniejsza od 8,5 ale większa lub równa 7,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descr="Wzór:&#10;Kreska ułamkowa; nad kreską suma ułamków: Wp1dzielone przez Wz1 dodać Wpx dzielone przez Wzx; pod kreską ułamkową: x; wynik działania pomnożony przez 200. Wartość tego wyrażenia mniejsza od 8,5 ale większa lub równa 7,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7,5</w:t>
            </w:r>
          </w:p>
        </w:tc>
        <w:tc>
          <w:tcPr>
            <w:tcW w:w="1681" w:type="dxa"/>
            <w:tcMar>
              <w:top w:w="0" w:type="dxa"/>
              <w:left w:w="108" w:type="dxa"/>
              <w:bottom w:w="0" w:type="dxa"/>
              <w:right w:w="108" w:type="dxa"/>
            </w:tcMar>
            <w:vAlign w:val="center"/>
          </w:tcPr>
          <w:p w14:paraId="131FADCC" w14:textId="4CA77CE1" w:rsidR="00326380" w:rsidRPr="00535CB6" w:rsidRDefault="00243257" w:rsidP="00535CB6">
            <w:pPr>
              <w:tabs>
                <w:tab w:val="left" w:pos="2499"/>
              </w:tabs>
              <w:rPr>
                <w:rFonts w:cs="Arial"/>
              </w:rPr>
            </w:pPr>
            <w:r>
              <w:rPr>
                <w:rFonts w:cs="Arial"/>
              </w:rPr>
              <w:t>16</w:t>
            </w:r>
          </w:p>
        </w:tc>
        <w:tc>
          <w:tcPr>
            <w:tcW w:w="1622" w:type="dxa"/>
            <w:vMerge/>
            <w:vAlign w:val="center"/>
          </w:tcPr>
          <w:p w14:paraId="415B1FB6" w14:textId="77777777" w:rsidR="00326380" w:rsidRPr="00535CB6" w:rsidRDefault="00326380" w:rsidP="00535CB6">
            <w:pPr>
              <w:tabs>
                <w:tab w:val="left" w:pos="2499"/>
              </w:tabs>
              <w:rPr>
                <w:rFonts w:cs="Arial"/>
              </w:rPr>
            </w:pPr>
          </w:p>
        </w:tc>
      </w:tr>
      <w:tr w:rsidR="00326380" w:rsidRPr="0072309A" w14:paraId="23BF07BB" w14:textId="77777777" w:rsidTr="00B73A84">
        <w:tc>
          <w:tcPr>
            <w:tcW w:w="0" w:type="auto"/>
            <w:vMerge/>
            <w:tcMar>
              <w:top w:w="0" w:type="dxa"/>
              <w:left w:w="108" w:type="dxa"/>
              <w:bottom w:w="0" w:type="dxa"/>
              <w:right w:w="108" w:type="dxa"/>
            </w:tcMar>
            <w:vAlign w:val="center"/>
          </w:tcPr>
          <w:p w14:paraId="21FE8302"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BF4B792"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6333FB2"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71F597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7,5 &gt; </w:t>
            </w:r>
            <w:r w:rsidRPr="00535CB6">
              <w:rPr>
                <w:rFonts w:cs="Arial"/>
                <w:noProof/>
                <w:lang w:eastAsia="pl-PL"/>
              </w:rPr>
              <w:drawing>
                <wp:inline distT="0" distB="0" distL="0" distR="0" wp14:anchorId="3B5F8EEF" wp14:editId="59313297">
                  <wp:extent cx="738531" cy="335915"/>
                  <wp:effectExtent l="0" t="0" r="4445" b="6985"/>
                  <wp:docPr id="35" name="Obraz 35" descr="Wzór:&#10;Kreska ułamkowa; nad kreską suma ułamków: Wp1dzielone przez Wz1 dodać Wpx dzielone przez Wzx; pod kreską ułamkową: x; wynik działania pomnożony przez 200. Wartość tego wyrażenia mniejsza od 7,5 ale większa lub równa 6,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descr="Wzór:&#10;Kreska ułamkowa; nad kreską suma ułamków: Wp1dzielone przez Wz1 dodać Wpx dzielone przez Wzx; pod kreską ułamkową: x; wynik działania pomnożony przez 200. Wartość tego wyrażenia mniejsza od 7,5 ale większa lub równa 6,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6,5</w:t>
            </w:r>
          </w:p>
        </w:tc>
        <w:tc>
          <w:tcPr>
            <w:tcW w:w="1681" w:type="dxa"/>
            <w:tcMar>
              <w:top w:w="0" w:type="dxa"/>
              <w:left w:w="108" w:type="dxa"/>
              <w:bottom w:w="0" w:type="dxa"/>
              <w:right w:w="108" w:type="dxa"/>
            </w:tcMar>
            <w:vAlign w:val="center"/>
          </w:tcPr>
          <w:p w14:paraId="38B82736" w14:textId="506EAA04" w:rsidR="00326380" w:rsidRPr="00535CB6" w:rsidRDefault="00243257" w:rsidP="00535CB6">
            <w:pPr>
              <w:tabs>
                <w:tab w:val="left" w:pos="2499"/>
              </w:tabs>
              <w:rPr>
                <w:rFonts w:cs="Arial"/>
              </w:rPr>
            </w:pPr>
            <w:r>
              <w:rPr>
                <w:rFonts w:cs="Arial"/>
              </w:rPr>
              <w:t>14</w:t>
            </w:r>
          </w:p>
        </w:tc>
        <w:tc>
          <w:tcPr>
            <w:tcW w:w="1622" w:type="dxa"/>
            <w:vMerge/>
            <w:vAlign w:val="center"/>
          </w:tcPr>
          <w:p w14:paraId="0BC51B90" w14:textId="77777777" w:rsidR="00326380" w:rsidRPr="00535CB6" w:rsidRDefault="00326380" w:rsidP="00535CB6">
            <w:pPr>
              <w:tabs>
                <w:tab w:val="left" w:pos="2499"/>
              </w:tabs>
              <w:rPr>
                <w:rFonts w:cs="Arial"/>
              </w:rPr>
            </w:pPr>
          </w:p>
        </w:tc>
      </w:tr>
      <w:tr w:rsidR="00326380" w:rsidRPr="0072309A" w14:paraId="6CE37036" w14:textId="77777777" w:rsidTr="00B73A84">
        <w:tc>
          <w:tcPr>
            <w:tcW w:w="0" w:type="auto"/>
            <w:vMerge/>
            <w:tcMar>
              <w:top w:w="0" w:type="dxa"/>
              <w:left w:w="108" w:type="dxa"/>
              <w:bottom w:w="0" w:type="dxa"/>
              <w:right w:w="108" w:type="dxa"/>
            </w:tcMar>
            <w:vAlign w:val="center"/>
          </w:tcPr>
          <w:p w14:paraId="72984F0C"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581D6F73"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7C4984C9"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B781672"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6,5 &gt; </w:t>
            </w:r>
            <w:r w:rsidRPr="00535CB6">
              <w:rPr>
                <w:rFonts w:cs="Arial"/>
                <w:noProof/>
                <w:lang w:eastAsia="pl-PL"/>
              </w:rPr>
              <w:drawing>
                <wp:inline distT="0" distB="0" distL="0" distR="0" wp14:anchorId="5051526A" wp14:editId="71C70003">
                  <wp:extent cx="738531" cy="335915"/>
                  <wp:effectExtent l="0" t="0" r="4445" b="6985"/>
                  <wp:docPr id="36" name="Obraz 36" descr="Wzór:&#10;Kreska ułamkowa; nad kreską suma ułamków: Wp1dzielone przez Wz1 dodać Wpx dzielone przez Wzx; pod kreską ułamkową: x; wynik działania pomnożony przez 200. Wartość tego wyrażenia mniejsza od 6,5 ale większa lub równa 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descr="Wzór:&#10;Kreska ułamkowa; nad kreską suma ułamków: Wp1dzielone przez Wz1 dodać Wpx dzielone przez Wzx; pod kreską ułamkową: x; wynik działania pomnożony przez 200. Wartość tego wyrażenia mniejsza od 6,5 ale większa lub równa 5,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5,5</w:t>
            </w:r>
          </w:p>
        </w:tc>
        <w:tc>
          <w:tcPr>
            <w:tcW w:w="1681" w:type="dxa"/>
            <w:tcMar>
              <w:top w:w="0" w:type="dxa"/>
              <w:left w:w="108" w:type="dxa"/>
              <w:bottom w:w="0" w:type="dxa"/>
              <w:right w:w="108" w:type="dxa"/>
            </w:tcMar>
            <w:vAlign w:val="center"/>
          </w:tcPr>
          <w:p w14:paraId="3901DDF8" w14:textId="407D32F8" w:rsidR="00326380" w:rsidRPr="00535CB6" w:rsidRDefault="00243257" w:rsidP="00535CB6">
            <w:pPr>
              <w:tabs>
                <w:tab w:val="left" w:pos="2499"/>
              </w:tabs>
              <w:rPr>
                <w:rFonts w:cs="Arial"/>
              </w:rPr>
            </w:pPr>
            <w:r>
              <w:rPr>
                <w:rFonts w:cs="Arial"/>
              </w:rPr>
              <w:t>12</w:t>
            </w:r>
          </w:p>
        </w:tc>
        <w:tc>
          <w:tcPr>
            <w:tcW w:w="1622" w:type="dxa"/>
            <w:vMerge/>
            <w:vAlign w:val="center"/>
          </w:tcPr>
          <w:p w14:paraId="17AD42AC" w14:textId="77777777" w:rsidR="00326380" w:rsidRPr="00535CB6" w:rsidRDefault="00326380" w:rsidP="00535CB6">
            <w:pPr>
              <w:tabs>
                <w:tab w:val="left" w:pos="2499"/>
              </w:tabs>
              <w:rPr>
                <w:rFonts w:cs="Arial"/>
              </w:rPr>
            </w:pPr>
          </w:p>
        </w:tc>
      </w:tr>
      <w:tr w:rsidR="00326380" w:rsidRPr="0072309A" w14:paraId="37F2ABCD" w14:textId="77777777" w:rsidTr="00B73A84">
        <w:tc>
          <w:tcPr>
            <w:tcW w:w="0" w:type="auto"/>
            <w:vMerge/>
            <w:tcMar>
              <w:top w:w="0" w:type="dxa"/>
              <w:left w:w="108" w:type="dxa"/>
              <w:bottom w:w="0" w:type="dxa"/>
              <w:right w:w="108" w:type="dxa"/>
            </w:tcMar>
            <w:vAlign w:val="center"/>
          </w:tcPr>
          <w:p w14:paraId="6C54BC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09D0887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20110558"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806C3F4"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5,5 &gt; </w:t>
            </w:r>
            <w:r w:rsidRPr="00535CB6">
              <w:rPr>
                <w:rFonts w:cs="Arial"/>
                <w:noProof/>
                <w:lang w:eastAsia="pl-PL"/>
              </w:rPr>
              <w:drawing>
                <wp:inline distT="0" distB="0" distL="0" distR="0" wp14:anchorId="7E9F63F8" wp14:editId="28B5F4F7">
                  <wp:extent cx="738531" cy="335915"/>
                  <wp:effectExtent l="0" t="0" r="4445" b="6985"/>
                  <wp:docPr id="58" name="Obraz 58" descr="Wzór:&#10;Kreska ułamkowa; nad kreską suma ułamków: Wp1dzielone przez Wz1 dodać Wpx dzielone przez Wzx; pod kreską ułamkową: x; wynik działania pomnożony przez 200. Wartość tego wyrażenia mniejsza od 5,5 ale większa lub równa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Wzór:&#10;Kreska ułamkowa; nad kreską suma ułamków: Wp1dzielone przez Wz1 dodać Wpx dzielone przez Wzx; pod kreską ułamkową: x; wynik działania pomnożony przez 200. Wartość tego wyrażenia mniejsza od 5,5 ale większa lub równa 4,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4,5</w:t>
            </w:r>
          </w:p>
        </w:tc>
        <w:tc>
          <w:tcPr>
            <w:tcW w:w="1681" w:type="dxa"/>
            <w:tcMar>
              <w:top w:w="0" w:type="dxa"/>
              <w:left w:w="108" w:type="dxa"/>
              <w:bottom w:w="0" w:type="dxa"/>
              <w:right w:w="108" w:type="dxa"/>
            </w:tcMar>
            <w:vAlign w:val="center"/>
          </w:tcPr>
          <w:p w14:paraId="46985051" w14:textId="1E1933EE" w:rsidR="00326380" w:rsidRPr="00535CB6" w:rsidRDefault="00243257" w:rsidP="00535CB6">
            <w:pPr>
              <w:tabs>
                <w:tab w:val="left" w:pos="2499"/>
              </w:tabs>
              <w:rPr>
                <w:rFonts w:cs="Arial"/>
              </w:rPr>
            </w:pPr>
            <w:r>
              <w:rPr>
                <w:rFonts w:cs="Arial"/>
              </w:rPr>
              <w:t>10</w:t>
            </w:r>
          </w:p>
        </w:tc>
        <w:tc>
          <w:tcPr>
            <w:tcW w:w="1622" w:type="dxa"/>
            <w:vMerge/>
            <w:vAlign w:val="center"/>
          </w:tcPr>
          <w:p w14:paraId="5C4E03BF" w14:textId="77777777" w:rsidR="00326380" w:rsidRPr="00535CB6" w:rsidRDefault="00326380" w:rsidP="00535CB6">
            <w:pPr>
              <w:tabs>
                <w:tab w:val="left" w:pos="2499"/>
              </w:tabs>
              <w:rPr>
                <w:rFonts w:cs="Arial"/>
              </w:rPr>
            </w:pPr>
          </w:p>
        </w:tc>
      </w:tr>
      <w:tr w:rsidR="00326380" w:rsidRPr="0072309A" w14:paraId="1F815EBD" w14:textId="77777777" w:rsidTr="00B73A84">
        <w:tc>
          <w:tcPr>
            <w:tcW w:w="0" w:type="auto"/>
            <w:vMerge/>
            <w:tcMar>
              <w:top w:w="0" w:type="dxa"/>
              <w:left w:w="108" w:type="dxa"/>
              <w:bottom w:w="0" w:type="dxa"/>
              <w:right w:w="108" w:type="dxa"/>
            </w:tcMar>
            <w:vAlign w:val="center"/>
          </w:tcPr>
          <w:p w14:paraId="73B5A326"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1A40D42E"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418A76D"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00DBDBB7"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4,5 &gt; </w:t>
            </w:r>
            <w:r w:rsidRPr="00535CB6">
              <w:rPr>
                <w:rFonts w:cs="Arial"/>
                <w:noProof/>
                <w:lang w:eastAsia="pl-PL"/>
              </w:rPr>
              <w:drawing>
                <wp:inline distT="0" distB="0" distL="0" distR="0" wp14:anchorId="606D8D83" wp14:editId="0E6B7F59">
                  <wp:extent cx="738531" cy="335915"/>
                  <wp:effectExtent l="0" t="0" r="4445" b="6985"/>
                  <wp:docPr id="59" name="Obraz 59" descr="Wzór:&#10;Kreska ułamkowa; nad kreską suma ułamków: Wp1dzielone przez Wz1 dodać Wpx dzielone przez Wzx; pod kreską ułamkową: x; wynik działania pomnożony przez 200. Wartość tego wyrażenia mniejsza od 4,5 ale większa lub równa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Wzór:&#10;Kreska ułamkowa; nad kreską suma ułamków: Wp1dzielone przez Wz1 dodać Wpx dzielone przez Wzx; pod kreską ułamkową: x; wynik działania pomnożony przez 200. Wartość tego wyrażenia mniejsza od 4,5 ale większa lub równa 3,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3,5</w:t>
            </w:r>
          </w:p>
        </w:tc>
        <w:tc>
          <w:tcPr>
            <w:tcW w:w="1681" w:type="dxa"/>
            <w:tcMar>
              <w:top w:w="0" w:type="dxa"/>
              <w:left w:w="108" w:type="dxa"/>
              <w:bottom w:w="0" w:type="dxa"/>
              <w:right w:w="108" w:type="dxa"/>
            </w:tcMar>
            <w:vAlign w:val="center"/>
          </w:tcPr>
          <w:p w14:paraId="0D88AA2A" w14:textId="47E9F126" w:rsidR="00326380" w:rsidRPr="00535CB6" w:rsidRDefault="00243257" w:rsidP="00535CB6">
            <w:pPr>
              <w:tabs>
                <w:tab w:val="left" w:pos="2499"/>
              </w:tabs>
              <w:rPr>
                <w:rFonts w:cs="Arial"/>
              </w:rPr>
            </w:pPr>
            <w:r>
              <w:rPr>
                <w:rFonts w:cs="Arial"/>
              </w:rPr>
              <w:t>8</w:t>
            </w:r>
          </w:p>
        </w:tc>
        <w:tc>
          <w:tcPr>
            <w:tcW w:w="1622" w:type="dxa"/>
            <w:vMerge/>
            <w:vAlign w:val="center"/>
          </w:tcPr>
          <w:p w14:paraId="4EF4C6F4" w14:textId="77777777" w:rsidR="00326380" w:rsidRPr="00535CB6" w:rsidRDefault="00326380" w:rsidP="00535CB6">
            <w:pPr>
              <w:tabs>
                <w:tab w:val="left" w:pos="2499"/>
              </w:tabs>
              <w:rPr>
                <w:rFonts w:cs="Arial"/>
              </w:rPr>
            </w:pPr>
          </w:p>
        </w:tc>
      </w:tr>
      <w:tr w:rsidR="00326380" w:rsidRPr="0072309A" w14:paraId="4A1A4C0F" w14:textId="77777777" w:rsidTr="00B73A84">
        <w:tc>
          <w:tcPr>
            <w:tcW w:w="0" w:type="auto"/>
            <w:vMerge/>
            <w:tcMar>
              <w:top w:w="0" w:type="dxa"/>
              <w:left w:w="108" w:type="dxa"/>
              <w:bottom w:w="0" w:type="dxa"/>
              <w:right w:w="108" w:type="dxa"/>
            </w:tcMar>
            <w:vAlign w:val="center"/>
          </w:tcPr>
          <w:p w14:paraId="411C3D9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373CE40"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3CBC6BE1"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3836FA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3,5 &gt; </w:t>
            </w:r>
            <w:r w:rsidRPr="00535CB6">
              <w:rPr>
                <w:rFonts w:cs="Arial"/>
                <w:noProof/>
                <w:lang w:eastAsia="pl-PL"/>
              </w:rPr>
              <w:drawing>
                <wp:inline distT="0" distB="0" distL="0" distR="0" wp14:anchorId="1678E166" wp14:editId="2AF96C23">
                  <wp:extent cx="738531" cy="335915"/>
                  <wp:effectExtent l="0" t="0" r="4445" b="6985"/>
                  <wp:docPr id="39" name="Obraz 39" descr="Wzór:&#10;Kreska ułamkowa; nad kreską suma ułamków: Wp1dzielone przez Wz1 dodać Wpx dzielone przez Wzx; pod kreską ułamkową: x; wynik działania pomnożony przez 200. Wartość tego wyrażenia mniejsza od 3,5 ale większa lub równa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Wzór:&#10;Kreska ułamkowa; nad kreską suma ułamków: Wp1dzielone przez Wz1 dodać Wpx dzielone przez Wzx; pod kreską ułamkową: x; wynik działania pomnożony przez 200. Wartość tego wyrażenia mniejsza od 3,5 ale większa lub równa 2,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2,5</w:t>
            </w:r>
          </w:p>
        </w:tc>
        <w:tc>
          <w:tcPr>
            <w:tcW w:w="1681" w:type="dxa"/>
            <w:tcMar>
              <w:top w:w="0" w:type="dxa"/>
              <w:left w:w="108" w:type="dxa"/>
              <w:bottom w:w="0" w:type="dxa"/>
              <w:right w:w="108" w:type="dxa"/>
            </w:tcMar>
            <w:vAlign w:val="center"/>
          </w:tcPr>
          <w:p w14:paraId="046030FE" w14:textId="74D527C7" w:rsidR="00326380" w:rsidRPr="00535CB6" w:rsidRDefault="00243257" w:rsidP="00535CB6">
            <w:pPr>
              <w:tabs>
                <w:tab w:val="left" w:pos="2499"/>
              </w:tabs>
              <w:rPr>
                <w:rFonts w:cs="Arial"/>
              </w:rPr>
            </w:pPr>
            <w:r>
              <w:rPr>
                <w:rFonts w:cs="Arial"/>
              </w:rPr>
              <w:t>6</w:t>
            </w:r>
          </w:p>
        </w:tc>
        <w:tc>
          <w:tcPr>
            <w:tcW w:w="1622" w:type="dxa"/>
            <w:vMerge/>
            <w:vAlign w:val="center"/>
          </w:tcPr>
          <w:p w14:paraId="79443E63" w14:textId="77777777" w:rsidR="00326380" w:rsidRPr="00535CB6" w:rsidRDefault="00326380" w:rsidP="00535CB6">
            <w:pPr>
              <w:tabs>
                <w:tab w:val="left" w:pos="2499"/>
              </w:tabs>
              <w:rPr>
                <w:rFonts w:cs="Arial"/>
              </w:rPr>
            </w:pPr>
          </w:p>
        </w:tc>
      </w:tr>
      <w:tr w:rsidR="00326380" w:rsidRPr="0072309A" w14:paraId="0F6EC67C" w14:textId="77777777" w:rsidTr="00B73A84">
        <w:tc>
          <w:tcPr>
            <w:tcW w:w="0" w:type="auto"/>
            <w:vMerge/>
            <w:tcMar>
              <w:top w:w="0" w:type="dxa"/>
              <w:left w:w="108" w:type="dxa"/>
              <w:bottom w:w="0" w:type="dxa"/>
              <w:right w:w="108" w:type="dxa"/>
            </w:tcMar>
            <w:vAlign w:val="center"/>
          </w:tcPr>
          <w:p w14:paraId="6DE4AB18"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7884BB2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170C44FF"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CBFBA49"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2,5 &gt; </w:t>
            </w:r>
            <w:r w:rsidRPr="00535CB6">
              <w:rPr>
                <w:rFonts w:cs="Arial"/>
                <w:noProof/>
                <w:lang w:eastAsia="pl-PL"/>
              </w:rPr>
              <w:drawing>
                <wp:inline distT="0" distB="0" distL="0" distR="0" wp14:anchorId="5D438D61" wp14:editId="7CFB8BCC">
                  <wp:extent cx="738531" cy="335915"/>
                  <wp:effectExtent l="0" t="0" r="4445" b="6985"/>
                  <wp:docPr id="60" name="Obraz 60" descr="Wzór:&#10;Kreska ułamkowa; nad kreską suma ułamków: Wp1dzielone przez Wz1 dodać Wpx dzielone przez Wzx; pod kreską ułamkową: x; wynik działania pomnożony przez 200. Wartość tego wyrażenia mniejsza od 2,5 ale większa lub równ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x dzielone przez Wzx; pod kreską ułamkową: x; wynik działania pomnożony przez 200. Wartość tego wyrażenia mniejsza od 2,5 ale większa lub równa 1,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1,5</w:t>
            </w:r>
          </w:p>
        </w:tc>
        <w:tc>
          <w:tcPr>
            <w:tcW w:w="1681" w:type="dxa"/>
            <w:tcMar>
              <w:top w:w="0" w:type="dxa"/>
              <w:left w:w="108" w:type="dxa"/>
              <w:bottom w:w="0" w:type="dxa"/>
              <w:right w:w="108" w:type="dxa"/>
            </w:tcMar>
            <w:vAlign w:val="center"/>
          </w:tcPr>
          <w:p w14:paraId="725A5F94" w14:textId="3063E97E" w:rsidR="00326380" w:rsidRPr="00535CB6" w:rsidRDefault="00243257" w:rsidP="00535CB6">
            <w:pPr>
              <w:tabs>
                <w:tab w:val="left" w:pos="2499"/>
              </w:tabs>
              <w:rPr>
                <w:rFonts w:cs="Arial"/>
              </w:rPr>
            </w:pPr>
            <w:r>
              <w:rPr>
                <w:rFonts w:cs="Arial"/>
              </w:rPr>
              <w:t>4</w:t>
            </w:r>
          </w:p>
        </w:tc>
        <w:tc>
          <w:tcPr>
            <w:tcW w:w="1622" w:type="dxa"/>
            <w:vMerge/>
            <w:vAlign w:val="center"/>
          </w:tcPr>
          <w:p w14:paraId="1011A189" w14:textId="77777777" w:rsidR="00326380" w:rsidRPr="00535CB6" w:rsidRDefault="00326380" w:rsidP="00535CB6">
            <w:pPr>
              <w:tabs>
                <w:tab w:val="left" w:pos="2499"/>
              </w:tabs>
              <w:rPr>
                <w:rFonts w:cs="Arial"/>
              </w:rPr>
            </w:pPr>
          </w:p>
        </w:tc>
      </w:tr>
      <w:tr w:rsidR="00326380" w:rsidRPr="0072309A" w14:paraId="3503130A" w14:textId="77777777" w:rsidTr="00B73A84">
        <w:tc>
          <w:tcPr>
            <w:tcW w:w="0" w:type="auto"/>
            <w:vMerge/>
            <w:tcMar>
              <w:top w:w="0" w:type="dxa"/>
              <w:left w:w="108" w:type="dxa"/>
              <w:bottom w:w="0" w:type="dxa"/>
              <w:right w:w="108" w:type="dxa"/>
            </w:tcMar>
            <w:vAlign w:val="center"/>
          </w:tcPr>
          <w:p w14:paraId="27C141FD"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3C0D5091"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65D8935B"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099EB3E" w14:textId="77777777" w:rsidR="00326380" w:rsidRPr="00535CB6" w:rsidRDefault="00326380" w:rsidP="00535CB6">
            <w:pPr>
              <w:tabs>
                <w:tab w:val="left" w:pos="2499"/>
              </w:tabs>
              <w:rPr>
                <w:rFonts w:eastAsia="Times New Roman" w:cs="Arial"/>
                <w:lang w:eastAsia="pl-PL"/>
              </w:rPr>
            </w:pPr>
            <w:r w:rsidRPr="00535CB6">
              <w:rPr>
                <w:rFonts w:eastAsia="Times New Roman" w:cs="Arial"/>
                <w:lang w:eastAsia="pl-PL"/>
              </w:rPr>
              <w:t xml:space="preserve">1,5 &gt; </w:t>
            </w:r>
            <w:r w:rsidRPr="00535CB6">
              <w:rPr>
                <w:rFonts w:cs="Arial"/>
                <w:noProof/>
                <w:lang w:eastAsia="pl-PL"/>
              </w:rPr>
              <w:drawing>
                <wp:inline distT="0" distB="0" distL="0" distR="0" wp14:anchorId="531942F1" wp14:editId="4A6D8B85">
                  <wp:extent cx="738531" cy="335915"/>
                  <wp:effectExtent l="0" t="0" r="4445" b="6985"/>
                  <wp:docPr id="41" name="Obraz 41" descr="Wzór:&#10;Kreska ułamkowa; nad kreską suma ułamków: Wp1dzielone przez Wz1 dodać Wpx dzielone przez Wzx; pod kreską ułamkową: x; wynik działania pomnożony przez 200. Wartość tego wyrażenia mniejsza od 1,5 ale większa lub równa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Wzór:&#10;Kreska ułamkowa; nad kreską suma ułamków: Wp1dzielone przez Wz1 dodać Wpx dzielone przez Wzx; pod kreską ułamkową: x; wynik działania pomnożony przez 200. Wartość tego wyrażenia mniejsza od 1,5 ale większa lub równa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r w:rsidRPr="00535CB6">
              <w:rPr>
                <w:rFonts w:eastAsia="Times New Roman" w:cs="Arial"/>
                <w:lang w:eastAsia="pl-PL"/>
              </w:rPr>
              <w:t xml:space="preserve"> ≥ 0,5</w:t>
            </w:r>
          </w:p>
        </w:tc>
        <w:tc>
          <w:tcPr>
            <w:tcW w:w="1681" w:type="dxa"/>
            <w:tcMar>
              <w:top w:w="0" w:type="dxa"/>
              <w:left w:w="108" w:type="dxa"/>
              <w:bottom w:w="0" w:type="dxa"/>
              <w:right w:w="108" w:type="dxa"/>
            </w:tcMar>
            <w:vAlign w:val="center"/>
          </w:tcPr>
          <w:p w14:paraId="6BE2738D" w14:textId="04014558" w:rsidR="00326380" w:rsidRPr="00535CB6" w:rsidRDefault="00243257" w:rsidP="00535CB6">
            <w:pPr>
              <w:tabs>
                <w:tab w:val="left" w:pos="2499"/>
              </w:tabs>
              <w:rPr>
                <w:rFonts w:cs="Arial"/>
              </w:rPr>
            </w:pPr>
            <w:r>
              <w:rPr>
                <w:rFonts w:cs="Arial"/>
              </w:rPr>
              <w:t>2</w:t>
            </w:r>
          </w:p>
        </w:tc>
        <w:tc>
          <w:tcPr>
            <w:tcW w:w="1622" w:type="dxa"/>
            <w:vMerge/>
            <w:vAlign w:val="center"/>
          </w:tcPr>
          <w:p w14:paraId="6977D3BE" w14:textId="77777777" w:rsidR="00326380" w:rsidRPr="00535CB6" w:rsidRDefault="00326380" w:rsidP="00535CB6">
            <w:pPr>
              <w:tabs>
                <w:tab w:val="left" w:pos="2499"/>
              </w:tabs>
              <w:rPr>
                <w:rFonts w:cs="Arial"/>
              </w:rPr>
            </w:pPr>
          </w:p>
        </w:tc>
      </w:tr>
      <w:tr w:rsidR="00326380" w:rsidRPr="0072309A" w14:paraId="765CD5B2" w14:textId="77777777" w:rsidTr="00B73A84">
        <w:trPr>
          <w:trHeight w:val="737"/>
        </w:trPr>
        <w:tc>
          <w:tcPr>
            <w:tcW w:w="0" w:type="auto"/>
            <w:vMerge/>
            <w:tcMar>
              <w:top w:w="0" w:type="dxa"/>
              <w:left w:w="108" w:type="dxa"/>
              <w:bottom w:w="0" w:type="dxa"/>
              <w:right w:w="108" w:type="dxa"/>
            </w:tcMar>
            <w:vAlign w:val="center"/>
          </w:tcPr>
          <w:p w14:paraId="51FE3981"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0F0DFA9"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53C1090C"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2F84E31C" w14:textId="77777777" w:rsidR="00326380" w:rsidRPr="00535CB6" w:rsidRDefault="00326380" w:rsidP="00535CB6">
            <w:pPr>
              <w:rPr>
                <w:rFonts w:cs="Arial"/>
              </w:rPr>
            </w:pPr>
            <w:r w:rsidRPr="00535CB6">
              <w:rPr>
                <w:rFonts w:eastAsia="Times New Roman" w:cs="Arial"/>
                <w:lang w:eastAsia="pl-PL"/>
              </w:rPr>
              <w:t xml:space="preserve">0,5 &gt; </w:t>
            </w:r>
            <w:r w:rsidRPr="00535CB6">
              <w:rPr>
                <w:rFonts w:cs="Arial"/>
                <w:noProof/>
                <w:lang w:eastAsia="pl-PL"/>
              </w:rPr>
              <w:drawing>
                <wp:inline distT="0" distB="0" distL="0" distR="0" wp14:anchorId="6565E0BF" wp14:editId="0BCF17FE">
                  <wp:extent cx="738531" cy="335915"/>
                  <wp:effectExtent l="0" t="0" r="4445" b="6985"/>
                  <wp:docPr id="61" name="Obraz 61" descr="Wzór:&#10;Kreska ułamkowa; nad kreską suma ułamków: Wp1dzielone przez Wz1 dodać Wpx dzielone przez Wzx; pod kreską ułamkową: x; wynik działania pomnożony przez 200. Wartość tego wyrażenia mniejsza od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x dzielone przez Wzx; pod kreską ułamkową: x; wynik działania pomnożony przez 200. Wartość tego wyrażenia mniejsza od 0,5  "/>
                          <pic:cNvPicPr/>
                        </pic:nvPicPr>
                        <pic:blipFill rotWithShape="1">
                          <a:blip r:embed="rId163"/>
                          <a:srcRect l="44274" t="34499" r="42881" b="55764"/>
                          <a:stretch/>
                        </pic:blipFill>
                        <pic:spPr bwMode="auto">
                          <a:xfrm>
                            <a:off x="0" y="0"/>
                            <a:ext cx="739936" cy="336554"/>
                          </a:xfrm>
                          <a:prstGeom prst="rect">
                            <a:avLst/>
                          </a:prstGeom>
                          <a:ln>
                            <a:noFill/>
                          </a:ln>
                          <a:extLst>
                            <a:ext uri="{53640926-AAD7-44D8-BBD7-CCE9431645EC}">
                              <a14:shadowObscured xmlns:a14="http://schemas.microsoft.com/office/drawing/2010/main"/>
                            </a:ext>
                          </a:extLst>
                        </pic:spPr>
                      </pic:pic>
                    </a:graphicData>
                  </a:graphic>
                </wp:inline>
              </w:drawing>
            </w:r>
          </w:p>
        </w:tc>
        <w:tc>
          <w:tcPr>
            <w:tcW w:w="1681" w:type="dxa"/>
            <w:tcMar>
              <w:top w:w="0" w:type="dxa"/>
              <w:left w:w="108" w:type="dxa"/>
              <w:bottom w:w="0" w:type="dxa"/>
              <w:right w:w="108" w:type="dxa"/>
            </w:tcMar>
            <w:vAlign w:val="center"/>
          </w:tcPr>
          <w:p w14:paraId="1809632B" w14:textId="77777777" w:rsidR="00326380" w:rsidRPr="00535CB6" w:rsidRDefault="00326380" w:rsidP="00535CB6">
            <w:pPr>
              <w:rPr>
                <w:rFonts w:cs="Arial"/>
              </w:rPr>
            </w:pPr>
            <w:r w:rsidRPr="00535CB6">
              <w:rPr>
                <w:rFonts w:cs="Arial"/>
              </w:rPr>
              <w:t>0</w:t>
            </w:r>
          </w:p>
        </w:tc>
        <w:tc>
          <w:tcPr>
            <w:tcW w:w="1622" w:type="dxa"/>
            <w:vMerge/>
            <w:vAlign w:val="center"/>
          </w:tcPr>
          <w:p w14:paraId="3B2E32BA" w14:textId="77777777" w:rsidR="00326380" w:rsidRPr="00535CB6" w:rsidRDefault="00326380" w:rsidP="00535CB6">
            <w:pPr>
              <w:rPr>
                <w:rFonts w:cs="Arial"/>
              </w:rPr>
            </w:pPr>
          </w:p>
        </w:tc>
      </w:tr>
      <w:tr w:rsidR="00326380" w:rsidRPr="0072309A" w14:paraId="7EB338DD" w14:textId="77777777" w:rsidTr="00B73A84">
        <w:trPr>
          <w:trHeight w:val="960"/>
        </w:trPr>
        <w:tc>
          <w:tcPr>
            <w:tcW w:w="0" w:type="auto"/>
            <w:vMerge w:val="restart"/>
            <w:tcMar>
              <w:top w:w="0" w:type="dxa"/>
              <w:left w:w="108" w:type="dxa"/>
              <w:bottom w:w="0" w:type="dxa"/>
              <w:right w:w="108" w:type="dxa"/>
            </w:tcMar>
            <w:vAlign w:val="center"/>
          </w:tcPr>
          <w:p w14:paraId="627EFC7B" w14:textId="77777777" w:rsidR="00326380" w:rsidRPr="00535CB6" w:rsidRDefault="00326380" w:rsidP="00535CB6">
            <w:pPr>
              <w:rPr>
                <w:rFonts w:cs="Arial"/>
                <w:b/>
              </w:rPr>
            </w:pPr>
            <w:r w:rsidRPr="00535CB6">
              <w:rPr>
                <w:rFonts w:cs="Arial"/>
                <w:b/>
              </w:rPr>
              <w:t>2.</w:t>
            </w:r>
          </w:p>
        </w:tc>
        <w:tc>
          <w:tcPr>
            <w:tcW w:w="2000" w:type="dxa"/>
            <w:vMerge w:val="restart"/>
            <w:shd w:val="clear" w:color="auto" w:fill="auto"/>
            <w:tcMar>
              <w:top w:w="0" w:type="dxa"/>
              <w:left w:w="108" w:type="dxa"/>
              <w:bottom w:w="0" w:type="dxa"/>
              <w:right w:w="108" w:type="dxa"/>
            </w:tcMar>
            <w:vAlign w:val="center"/>
          </w:tcPr>
          <w:p w14:paraId="3CA8ED66" w14:textId="77777777" w:rsidR="00326380" w:rsidRPr="00535CB6" w:rsidRDefault="00326380" w:rsidP="00535CB6">
            <w:pPr>
              <w:rPr>
                <w:rFonts w:cs="Arial"/>
                <w:b/>
                <w:bCs/>
              </w:rPr>
            </w:pPr>
            <w:r w:rsidRPr="00535CB6">
              <w:rPr>
                <w:rFonts w:cs="Arial"/>
                <w:b/>
                <w:bCs/>
              </w:rPr>
              <w:t>Rozwiązanie problemu dodatkowego wskazanego w Strategii ZIT WOF</w:t>
            </w:r>
          </w:p>
        </w:tc>
        <w:tc>
          <w:tcPr>
            <w:tcW w:w="5276" w:type="dxa"/>
            <w:vMerge w:val="restart"/>
            <w:shd w:val="clear" w:color="auto" w:fill="auto"/>
            <w:tcMar>
              <w:top w:w="0" w:type="dxa"/>
              <w:left w:w="108" w:type="dxa"/>
              <w:bottom w:w="0" w:type="dxa"/>
              <w:right w:w="108" w:type="dxa"/>
            </w:tcMar>
            <w:vAlign w:val="center"/>
          </w:tcPr>
          <w:p w14:paraId="37A83F6B" w14:textId="77777777" w:rsidR="00326380" w:rsidRPr="00535CB6" w:rsidRDefault="00326380" w:rsidP="00535CB6">
            <w:pPr>
              <w:rPr>
                <w:rFonts w:cs="Arial"/>
              </w:rPr>
            </w:pPr>
            <w:r w:rsidRPr="00535CB6">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4C95ABC9" w14:textId="77777777" w:rsidR="00326380" w:rsidRPr="00535CB6" w:rsidRDefault="00326380" w:rsidP="00535CB6">
            <w:pPr>
              <w:rPr>
                <w:rFonts w:cs="Arial"/>
              </w:rPr>
            </w:pPr>
            <w:r w:rsidRPr="00535CB6">
              <w:rPr>
                <w:rFonts w:cs="Arial"/>
              </w:rPr>
              <w:t>Wnioskodawca powinien wskazać, które produkty/rezultaty projektu i w jaki sposób rozwiążą wskazany problem dodatkowy.</w:t>
            </w:r>
          </w:p>
          <w:p w14:paraId="24EC158A" w14:textId="77777777" w:rsidR="00326380" w:rsidRPr="00535CB6" w:rsidRDefault="00326380" w:rsidP="00535CB6">
            <w:pPr>
              <w:rPr>
                <w:rFonts w:cs="Arial"/>
              </w:rPr>
            </w:pPr>
            <w:r w:rsidRPr="00535CB6">
              <w:rPr>
                <w:rFonts w:cs="Arial"/>
              </w:rPr>
              <w:t>Katalog problemów wiodących i dodatkowych będzie elementem regulaminu konkursu.</w:t>
            </w:r>
          </w:p>
        </w:tc>
        <w:tc>
          <w:tcPr>
            <w:tcW w:w="2889" w:type="dxa"/>
            <w:tcMar>
              <w:top w:w="0" w:type="dxa"/>
              <w:left w:w="108" w:type="dxa"/>
              <w:bottom w:w="0" w:type="dxa"/>
              <w:right w:w="108" w:type="dxa"/>
            </w:tcMar>
            <w:vAlign w:val="center"/>
          </w:tcPr>
          <w:p w14:paraId="1003089B" w14:textId="77777777" w:rsidR="00326380" w:rsidRPr="00535CB6" w:rsidRDefault="00326380" w:rsidP="00535CB6">
            <w:pPr>
              <w:rPr>
                <w:rFonts w:cs="Arial"/>
              </w:rPr>
            </w:pPr>
            <w:r w:rsidRPr="00535CB6">
              <w:rPr>
                <w:rFonts w:cs="Arial"/>
              </w:rPr>
              <w:t>wnioskodawca wykazał, że zgłaszany projekt przyczynia się do rozwiązania co najmniej dwóch problemów dodatkowych poza wskazanym problemem wiodącym</w:t>
            </w:r>
          </w:p>
        </w:tc>
        <w:tc>
          <w:tcPr>
            <w:tcW w:w="1681" w:type="dxa"/>
            <w:tcMar>
              <w:top w:w="0" w:type="dxa"/>
              <w:left w:w="108" w:type="dxa"/>
              <w:bottom w:w="0" w:type="dxa"/>
              <w:right w:w="108" w:type="dxa"/>
            </w:tcMar>
            <w:vAlign w:val="center"/>
          </w:tcPr>
          <w:p w14:paraId="5F6DE1FF" w14:textId="3FCDE7C8" w:rsidR="00326380" w:rsidRPr="00535CB6" w:rsidRDefault="00326380" w:rsidP="00535CB6">
            <w:pPr>
              <w:rPr>
                <w:rFonts w:cs="Arial"/>
              </w:rPr>
            </w:pPr>
            <w:r w:rsidRPr="00535CB6">
              <w:rPr>
                <w:rFonts w:cs="Arial"/>
              </w:rPr>
              <w:t>1</w:t>
            </w:r>
            <w:r w:rsidR="00243257">
              <w:rPr>
                <w:rFonts w:cs="Arial"/>
              </w:rPr>
              <w:t>5</w:t>
            </w:r>
          </w:p>
        </w:tc>
        <w:tc>
          <w:tcPr>
            <w:tcW w:w="1622" w:type="dxa"/>
            <w:vMerge w:val="restart"/>
            <w:vAlign w:val="center"/>
          </w:tcPr>
          <w:p w14:paraId="1583DC9D" w14:textId="77777777" w:rsidR="00326380" w:rsidRPr="00535CB6" w:rsidRDefault="00326380" w:rsidP="00535CB6">
            <w:pPr>
              <w:rPr>
                <w:rFonts w:cs="Arial"/>
              </w:rPr>
            </w:pPr>
            <w:r w:rsidRPr="00535CB6">
              <w:rPr>
                <w:rFonts w:cs="Arial"/>
              </w:rPr>
              <w:t>NIE</w:t>
            </w:r>
          </w:p>
        </w:tc>
      </w:tr>
      <w:tr w:rsidR="00326380" w:rsidRPr="0072309A" w14:paraId="626B844B" w14:textId="77777777" w:rsidTr="00B73A84">
        <w:trPr>
          <w:trHeight w:val="990"/>
        </w:trPr>
        <w:tc>
          <w:tcPr>
            <w:tcW w:w="0" w:type="auto"/>
            <w:vMerge/>
            <w:tcMar>
              <w:top w:w="0" w:type="dxa"/>
              <w:left w:w="108" w:type="dxa"/>
              <w:bottom w:w="0" w:type="dxa"/>
              <w:right w:w="108" w:type="dxa"/>
            </w:tcMar>
            <w:vAlign w:val="center"/>
          </w:tcPr>
          <w:p w14:paraId="3C998194"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680CD804"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4FC7F5B5"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4529FBF1" w14:textId="77777777" w:rsidR="00326380" w:rsidRPr="00535CB6" w:rsidRDefault="00326380" w:rsidP="00535CB6">
            <w:pPr>
              <w:rPr>
                <w:rFonts w:cs="Arial"/>
              </w:rPr>
            </w:pPr>
            <w:r w:rsidRPr="00535CB6">
              <w:rPr>
                <w:rFonts w:cs="Arial"/>
              </w:rPr>
              <w:t>wnioskodawca wykazał, że zgłaszany projekt przyczynia się do rozwiązania jednego problemu dodatkowego poza wskazanym problemem wiodącym</w:t>
            </w:r>
          </w:p>
        </w:tc>
        <w:tc>
          <w:tcPr>
            <w:tcW w:w="1681" w:type="dxa"/>
            <w:tcMar>
              <w:top w:w="0" w:type="dxa"/>
              <w:left w:w="108" w:type="dxa"/>
              <w:bottom w:w="0" w:type="dxa"/>
              <w:right w:w="108" w:type="dxa"/>
            </w:tcMar>
            <w:vAlign w:val="center"/>
          </w:tcPr>
          <w:p w14:paraId="76B3288F" w14:textId="5941C0F1" w:rsidR="00326380" w:rsidRPr="00535CB6" w:rsidRDefault="00243257" w:rsidP="00535CB6">
            <w:pPr>
              <w:rPr>
                <w:rFonts w:cs="Arial"/>
              </w:rPr>
            </w:pPr>
            <w:r>
              <w:rPr>
                <w:rFonts w:cs="Arial"/>
              </w:rPr>
              <w:t>10</w:t>
            </w:r>
          </w:p>
        </w:tc>
        <w:tc>
          <w:tcPr>
            <w:tcW w:w="1622" w:type="dxa"/>
            <w:vMerge/>
            <w:vAlign w:val="center"/>
          </w:tcPr>
          <w:p w14:paraId="5227F840" w14:textId="77777777" w:rsidR="00326380" w:rsidRPr="00535CB6" w:rsidRDefault="00326380" w:rsidP="00535CB6">
            <w:pPr>
              <w:rPr>
                <w:rFonts w:cs="Arial"/>
              </w:rPr>
            </w:pPr>
          </w:p>
        </w:tc>
      </w:tr>
      <w:tr w:rsidR="00326380" w:rsidRPr="0072309A" w14:paraId="46A9C4C2" w14:textId="77777777" w:rsidTr="00B73A84">
        <w:trPr>
          <w:trHeight w:val="345"/>
        </w:trPr>
        <w:tc>
          <w:tcPr>
            <w:tcW w:w="0" w:type="auto"/>
            <w:vMerge/>
            <w:tcMar>
              <w:top w:w="0" w:type="dxa"/>
              <w:left w:w="108" w:type="dxa"/>
              <w:bottom w:w="0" w:type="dxa"/>
              <w:right w:w="108" w:type="dxa"/>
            </w:tcMar>
            <w:vAlign w:val="center"/>
          </w:tcPr>
          <w:p w14:paraId="51BF114E" w14:textId="77777777" w:rsidR="00326380" w:rsidRPr="00535CB6" w:rsidRDefault="00326380" w:rsidP="00535CB6">
            <w:pPr>
              <w:rPr>
                <w:rFonts w:cs="Arial"/>
                <w:b/>
              </w:rPr>
            </w:pPr>
          </w:p>
        </w:tc>
        <w:tc>
          <w:tcPr>
            <w:tcW w:w="2000" w:type="dxa"/>
            <w:vMerge/>
            <w:shd w:val="clear" w:color="auto" w:fill="auto"/>
            <w:tcMar>
              <w:top w:w="0" w:type="dxa"/>
              <w:left w:w="108" w:type="dxa"/>
              <w:bottom w:w="0" w:type="dxa"/>
              <w:right w:w="108" w:type="dxa"/>
            </w:tcMar>
            <w:vAlign w:val="center"/>
          </w:tcPr>
          <w:p w14:paraId="2A07B1EF" w14:textId="77777777" w:rsidR="00326380" w:rsidRPr="00535CB6" w:rsidRDefault="00326380" w:rsidP="00535CB6">
            <w:pPr>
              <w:rPr>
                <w:rFonts w:cs="Arial"/>
                <w:b/>
                <w:bCs/>
              </w:rPr>
            </w:pPr>
          </w:p>
        </w:tc>
        <w:tc>
          <w:tcPr>
            <w:tcW w:w="5276" w:type="dxa"/>
            <w:vMerge/>
            <w:shd w:val="clear" w:color="auto" w:fill="auto"/>
            <w:tcMar>
              <w:top w:w="0" w:type="dxa"/>
              <w:left w:w="108" w:type="dxa"/>
              <w:bottom w:w="0" w:type="dxa"/>
              <w:right w:w="108" w:type="dxa"/>
            </w:tcMar>
            <w:vAlign w:val="center"/>
          </w:tcPr>
          <w:p w14:paraId="0441D414" w14:textId="77777777" w:rsidR="00326380" w:rsidRPr="00535CB6" w:rsidRDefault="00326380" w:rsidP="00535CB6">
            <w:pPr>
              <w:rPr>
                <w:rFonts w:cs="Arial"/>
              </w:rPr>
            </w:pPr>
          </w:p>
        </w:tc>
        <w:tc>
          <w:tcPr>
            <w:tcW w:w="2889" w:type="dxa"/>
            <w:tcMar>
              <w:top w:w="0" w:type="dxa"/>
              <w:left w:w="108" w:type="dxa"/>
              <w:bottom w:w="0" w:type="dxa"/>
              <w:right w:w="108" w:type="dxa"/>
            </w:tcMar>
            <w:vAlign w:val="center"/>
          </w:tcPr>
          <w:p w14:paraId="6C71A3DB" w14:textId="77777777" w:rsidR="00326380" w:rsidRPr="00535CB6" w:rsidRDefault="00326380" w:rsidP="00535CB6">
            <w:pPr>
              <w:rPr>
                <w:rFonts w:cs="Arial"/>
              </w:rPr>
            </w:pPr>
            <w:r w:rsidRPr="00535CB6">
              <w:rPr>
                <w:rFonts w:cs="Arial"/>
              </w:rPr>
              <w:t>wnioskodawca nie wykazał, że zgłaszany projekt przyczynia się do rozwiązania co najmniej jednego problemu dodatkowego poza wskazanym problemem wiodącym.</w:t>
            </w:r>
          </w:p>
          <w:p w14:paraId="5EA80949" w14:textId="77777777" w:rsidR="00326380" w:rsidRPr="00535CB6" w:rsidRDefault="00326380" w:rsidP="00535CB6">
            <w:pPr>
              <w:rPr>
                <w:rFonts w:cs="Arial"/>
              </w:rPr>
            </w:pPr>
            <w:r w:rsidRPr="00535CB6">
              <w:rPr>
                <w:rFonts w:cs="Arial"/>
              </w:rPr>
              <w:t>Punkty w ramach kryterium nie podlegają sumowaniu</w:t>
            </w:r>
          </w:p>
        </w:tc>
        <w:tc>
          <w:tcPr>
            <w:tcW w:w="1681" w:type="dxa"/>
            <w:tcMar>
              <w:top w:w="0" w:type="dxa"/>
              <w:left w:w="108" w:type="dxa"/>
              <w:bottom w:w="0" w:type="dxa"/>
              <w:right w:w="108" w:type="dxa"/>
            </w:tcMar>
            <w:vAlign w:val="center"/>
          </w:tcPr>
          <w:p w14:paraId="6F7911C1" w14:textId="77777777" w:rsidR="00326380" w:rsidRPr="00535CB6" w:rsidRDefault="00326380" w:rsidP="00535CB6">
            <w:pPr>
              <w:rPr>
                <w:rFonts w:cs="Arial"/>
              </w:rPr>
            </w:pPr>
            <w:r w:rsidRPr="00535CB6">
              <w:rPr>
                <w:rFonts w:cs="Arial"/>
              </w:rPr>
              <w:t>0</w:t>
            </w:r>
          </w:p>
        </w:tc>
        <w:tc>
          <w:tcPr>
            <w:tcW w:w="1622" w:type="dxa"/>
            <w:vMerge/>
            <w:vAlign w:val="center"/>
          </w:tcPr>
          <w:p w14:paraId="12AB09F5" w14:textId="77777777" w:rsidR="00326380" w:rsidRPr="00535CB6" w:rsidRDefault="00326380" w:rsidP="00535CB6">
            <w:pPr>
              <w:rPr>
                <w:rFonts w:cs="Arial"/>
              </w:rPr>
            </w:pPr>
          </w:p>
        </w:tc>
      </w:tr>
      <w:tr w:rsidR="00A7606B" w:rsidRPr="0072309A" w14:paraId="4CC44369" w14:textId="77777777" w:rsidTr="00A7606B">
        <w:trPr>
          <w:trHeight w:val="563"/>
        </w:trPr>
        <w:tc>
          <w:tcPr>
            <w:tcW w:w="0" w:type="auto"/>
            <w:vMerge w:val="restart"/>
            <w:tcMar>
              <w:top w:w="0" w:type="dxa"/>
              <w:left w:w="108" w:type="dxa"/>
              <w:bottom w:w="0" w:type="dxa"/>
              <w:right w:w="108" w:type="dxa"/>
            </w:tcMar>
            <w:vAlign w:val="center"/>
          </w:tcPr>
          <w:p w14:paraId="68A90D74" w14:textId="4CAE6D84" w:rsidR="00A7606B" w:rsidRPr="00535CB6" w:rsidRDefault="00A7606B" w:rsidP="00A7606B">
            <w:pPr>
              <w:rPr>
                <w:rFonts w:cs="Arial"/>
                <w:b/>
              </w:rPr>
            </w:pPr>
            <w:r>
              <w:rPr>
                <w:rFonts w:cs="Arial"/>
                <w:b/>
              </w:rPr>
              <w:t>3.</w:t>
            </w:r>
          </w:p>
        </w:tc>
        <w:tc>
          <w:tcPr>
            <w:tcW w:w="2000" w:type="dxa"/>
            <w:vMerge w:val="restart"/>
            <w:tcMar>
              <w:top w:w="0" w:type="dxa"/>
              <w:left w:w="108" w:type="dxa"/>
              <w:bottom w:w="0" w:type="dxa"/>
              <w:right w:w="108" w:type="dxa"/>
            </w:tcMar>
            <w:vAlign w:val="center"/>
          </w:tcPr>
          <w:p w14:paraId="3876035E" w14:textId="660FC95B" w:rsidR="00A7606B" w:rsidRPr="00535CB6" w:rsidRDefault="00A7606B" w:rsidP="00A7606B">
            <w:pPr>
              <w:rPr>
                <w:rFonts w:cs="Arial"/>
                <w:b/>
                <w:bCs/>
              </w:rPr>
            </w:pPr>
            <w:r w:rsidRPr="00535CB6">
              <w:rPr>
                <w:rFonts w:cs="Arial"/>
                <w:b/>
                <w:bCs/>
              </w:rPr>
              <w:t>Kontynuacja wcześniejszych przedsięwzięć</w:t>
            </w:r>
          </w:p>
        </w:tc>
        <w:tc>
          <w:tcPr>
            <w:tcW w:w="5276" w:type="dxa"/>
            <w:vMerge w:val="restart"/>
            <w:tcMar>
              <w:top w:w="0" w:type="dxa"/>
              <w:left w:w="108" w:type="dxa"/>
              <w:bottom w:w="0" w:type="dxa"/>
              <w:right w:w="108" w:type="dxa"/>
            </w:tcMar>
            <w:vAlign w:val="center"/>
          </w:tcPr>
          <w:p w14:paraId="502F8386" w14:textId="77777777" w:rsidR="00A7606B" w:rsidRPr="00535CB6" w:rsidRDefault="00A7606B" w:rsidP="00A7606B">
            <w:pPr>
              <w:rPr>
                <w:rFonts w:cs="Arial"/>
              </w:rPr>
            </w:pPr>
            <w:r w:rsidRPr="00535CB6">
              <w:rPr>
                <w:rFonts w:cs="Arial"/>
              </w:rPr>
              <w:t xml:space="preserve">Ocenie będzie podlegać czy zgłaszany projekt kontynuuje, uzupełnia lub rozwija inne przedsięwzięcie podjęte przez Wnioskodawcę w celu rozwiązania </w:t>
            </w:r>
            <w:r w:rsidRPr="00535CB6">
              <w:rPr>
                <w:rFonts w:cs="Arial"/>
              </w:rPr>
              <w:lastRenderedPageBreak/>
              <w:t>wskazanego problemu wiodącego lub dodatkowego bądź innego istotnego problemu rozwojowego</w:t>
            </w:r>
          </w:p>
          <w:p w14:paraId="49D58047" w14:textId="77777777" w:rsidR="00A7606B" w:rsidRPr="00535CB6" w:rsidRDefault="00A7606B" w:rsidP="00A7606B">
            <w:pPr>
              <w:rPr>
                <w:rFonts w:cs="Arial"/>
              </w:rPr>
            </w:pPr>
            <w:r w:rsidRPr="00535CB6">
              <w:rPr>
                <w:rFonts w:cs="Arial"/>
              </w:rPr>
              <w:t>Przedsięwzięcie wskazane jako kontynuowane, uzupełniane lub rozwijane może być finansowane z dowolnego źródła. Obszar (terytorium) realizacji zgłaszanego projektu powinien odpowiadać</w:t>
            </w:r>
            <w:r w:rsidRPr="00535CB6">
              <w:rPr>
                <w:rFonts w:cs="Arial"/>
                <w:i/>
              </w:rPr>
              <w:t xml:space="preserve"> </w:t>
            </w:r>
            <w:r w:rsidRPr="00535CB6">
              <w:rPr>
                <w:rFonts w:cs="Arial"/>
              </w:rPr>
              <w:t>co najmniej w części obszarowi (terytoriom) realizacji projektów/przedsięwzięć dotychczas podjętych.</w:t>
            </w:r>
            <w:r w:rsidRPr="00535CB6" w:rsidDel="002B1D23">
              <w:rPr>
                <w:rFonts w:cs="Arial"/>
              </w:rPr>
              <w:t xml:space="preserve"> </w:t>
            </w:r>
          </w:p>
          <w:p w14:paraId="1EA6F10C" w14:textId="77777777" w:rsidR="00A7606B" w:rsidRPr="00535CB6" w:rsidRDefault="00A7606B" w:rsidP="00A7606B">
            <w:pPr>
              <w:rPr>
                <w:rFonts w:cs="Arial"/>
              </w:rPr>
            </w:pPr>
            <w:r w:rsidRPr="00535CB6">
              <w:rPr>
                <w:rFonts w:cs="Arial"/>
              </w:rPr>
              <w:t xml:space="preserve">Komplementarność może dotyczyć projektów będących w trakcie realizacji bądź zrealizowanych nie wcześniej niż w 2010 r. </w:t>
            </w:r>
          </w:p>
          <w:p w14:paraId="057A1741" w14:textId="77777777" w:rsidR="00A7606B" w:rsidRPr="00535CB6" w:rsidRDefault="00A7606B" w:rsidP="00A7606B">
            <w:pPr>
              <w:rPr>
                <w:rFonts w:cs="Arial"/>
              </w:rPr>
            </w:pPr>
            <w:r w:rsidRPr="00535CB6">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37DACD70" w14:textId="77777777" w:rsidR="00A7606B" w:rsidRPr="00535CB6" w:rsidRDefault="00A7606B" w:rsidP="00A7606B">
            <w:pPr>
              <w:rPr>
                <w:rFonts w:cs="Arial"/>
              </w:rPr>
            </w:pPr>
            <w:r w:rsidRPr="00535CB6">
              <w:rPr>
                <w:rFonts w:cs="Arial"/>
              </w:rPr>
              <w:t>Przez projekt (przedsięwzięcie) zrealizowany należy rozumieć spełnienie łącznie dwóch warunków, tj.:</w:t>
            </w:r>
          </w:p>
          <w:p w14:paraId="60081DB3" w14:textId="77777777" w:rsidR="00A7606B" w:rsidRPr="00535CB6" w:rsidRDefault="00A7606B" w:rsidP="00A7606B">
            <w:pPr>
              <w:rPr>
                <w:rFonts w:cs="Arial"/>
              </w:rPr>
            </w:pPr>
            <w:r w:rsidRPr="00535CB6">
              <w:rPr>
                <w:rFonts w:cs="Arial"/>
              </w:rPr>
              <w:t>- zaplanowane w ramach projektu czynności zostały faktycznie wykonane (żadna dalsza czynność nie jest wymagana),</w:t>
            </w:r>
          </w:p>
          <w:p w14:paraId="326837F7"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6337D3B3" w14:textId="77777777" w:rsidR="00A7606B" w:rsidRPr="00535CB6" w:rsidRDefault="00A7606B" w:rsidP="00A7606B">
            <w:pPr>
              <w:rPr>
                <w:rFonts w:cs="Arial"/>
              </w:rPr>
            </w:pPr>
            <w:r w:rsidRPr="00535CB6">
              <w:rPr>
                <w:rFonts w:cs="Arial"/>
              </w:rPr>
              <w:t>a w przypadku projektu zrealizowanego współfinansowanego ze środków zewnętrznych należy rozumieć spełnienie łącznie trzech warunków, tj.:</w:t>
            </w:r>
          </w:p>
          <w:p w14:paraId="6FC1531D" w14:textId="77777777" w:rsidR="00A7606B" w:rsidRPr="00535CB6" w:rsidRDefault="00A7606B" w:rsidP="00A7606B">
            <w:pPr>
              <w:rPr>
                <w:rFonts w:cs="Arial"/>
              </w:rPr>
            </w:pPr>
            <w:r w:rsidRPr="00535CB6">
              <w:rPr>
                <w:rFonts w:cs="Arial"/>
              </w:rPr>
              <w:lastRenderedPageBreak/>
              <w:t>- zaplanowane w ramach projektu czynności zostały faktycznie wykonane (żadna dalsza czynność nie jest wymagana),</w:t>
            </w:r>
          </w:p>
          <w:p w14:paraId="669E7E9D" w14:textId="77777777" w:rsidR="00A7606B" w:rsidRPr="00535CB6" w:rsidRDefault="00A7606B" w:rsidP="00A7606B">
            <w:pPr>
              <w:rPr>
                <w:rFonts w:cs="Arial"/>
              </w:rPr>
            </w:pPr>
            <w:r w:rsidRPr="00535CB6">
              <w:rPr>
                <w:rFonts w:cs="Arial"/>
              </w:rPr>
              <w:t>- wnioskodawca/partner opłacił wszystkie wydatki w ramach projektu (wnioskodawca/partner nie będzie ponosił już żadnych płatności),</w:t>
            </w:r>
          </w:p>
          <w:p w14:paraId="226BFA07" w14:textId="696C2945" w:rsidR="00A7606B" w:rsidRPr="00535CB6" w:rsidRDefault="00A7606B" w:rsidP="00A7606B">
            <w:pPr>
              <w:rPr>
                <w:rFonts w:cs="Arial"/>
              </w:rPr>
            </w:pPr>
            <w:r w:rsidRPr="00535CB6">
              <w:rPr>
                <w:rFonts w:cs="Arial"/>
              </w:rPr>
              <w:t>- wnioskodawca/partner otrzymał dofinansowanie (na rzecz wnioskodawcy/partnera nie będą przekazywane już żadne płatności związane z projektem).</w:t>
            </w:r>
          </w:p>
        </w:tc>
        <w:tc>
          <w:tcPr>
            <w:tcW w:w="2889" w:type="dxa"/>
            <w:shd w:val="clear" w:color="auto" w:fill="auto"/>
            <w:tcMar>
              <w:top w:w="0" w:type="dxa"/>
              <w:left w:w="108" w:type="dxa"/>
              <w:bottom w:w="0" w:type="dxa"/>
              <w:right w:w="108" w:type="dxa"/>
            </w:tcMar>
            <w:vAlign w:val="center"/>
          </w:tcPr>
          <w:p w14:paraId="23639FF5" w14:textId="597B0892" w:rsidR="00A7606B" w:rsidRPr="00535CB6" w:rsidRDefault="00A7606B" w:rsidP="00A7606B">
            <w:pPr>
              <w:rPr>
                <w:rFonts w:cs="Arial"/>
              </w:rPr>
            </w:pPr>
            <w:r w:rsidRPr="00535CB6">
              <w:rPr>
                <w:rFonts w:cs="Arial"/>
              </w:rPr>
              <w:lastRenderedPageBreak/>
              <w:t xml:space="preserve">wnioskodawca wykazał komplementarność z co najmniej 1 projektem   </w:t>
            </w:r>
            <w:r w:rsidRPr="00535CB6">
              <w:rPr>
                <w:rFonts w:cs="Arial"/>
              </w:rPr>
              <w:lastRenderedPageBreak/>
              <w:t>będącym w trakcie realizacji lub zrealizowanym.</w:t>
            </w:r>
          </w:p>
        </w:tc>
        <w:tc>
          <w:tcPr>
            <w:tcW w:w="1681" w:type="dxa"/>
            <w:tcMar>
              <w:top w:w="0" w:type="dxa"/>
              <w:left w:w="108" w:type="dxa"/>
              <w:bottom w:w="0" w:type="dxa"/>
              <w:right w:w="108" w:type="dxa"/>
            </w:tcMar>
            <w:vAlign w:val="center"/>
          </w:tcPr>
          <w:p w14:paraId="3FFC436F" w14:textId="6004BFCC" w:rsidR="00A7606B" w:rsidRPr="00535CB6" w:rsidRDefault="00A7606B" w:rsidP="00A7606B">
            <w:pPr>
              <w:rPr>
                <w:rFonts w:cs="Arial"/>
              </w:rPr>
            </w:pPr>
            <w:r w:rsidRPr="00535CB6">
              <w:rPr>
                <w:rFonts w:cs="Arial"/>
              </w:rPr>
              <w:lastRenderedPageBreak/>
              <w:t>10</w:t>
            </w:r>
          </w:p>
        </w:tc>
        <w:tc>
          <w:tcPr>
            <w:tcW w:w="1622" w:type="dxa"/>
            <w:vMerge w:val="restart"/>
            <w:vAlign w:val="center"/>
          </w:tcPr>
          <w:p w14:paraId="4BB3D376" w14:textId="1980D434" w:rsidR="00A7606B" w:rsidRPr="00535CB6" w:rsidRDefault="00A7606B" w:rsidP="00A7606B">
            <w:pPr>
              <w:rPr>
                <w:rFonts w:cs="Arial"/>
              </w:rPr>
            </w:pPr>
            <w:r>
              <w:rPr>
                <w:rFonts w:cs="Arial"/>
              </w:rPr>
              <w:t>NIE</w:t>
            </w:r>
          </w:p>
        </w:tc>
      </w:tr>
      <w:tr w:rsidR="00A7606B" w:rsidRPr="0072309A" w14:paraId="57515762" w14:textId="77777777" w:rsidTr="00B73A84">
        <w:trPr>
          <w:trHeight w:val="562"/>
        </w:trPr>
        <w:tc>
          <w:tcPr>
            <w:tcW w:w="0" w:type="auto"/>
            <w:vMerge/>
            <w:tcMar>
              <w:top w:w="0" w:type="dxa"/>
              <w:left w:w="108" w:type="dxa"/>
              <w:bottom w:w="0" w:type="dxa"/>
              <w:right w:w="108" w:type="dxa"/>
            </w:tcMar>
            <w:vAlign w:val="center"/>
          </w:tcPr>
          <w:p w14:paraId="255B9908"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460A9216"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1E932917"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0E9C1BB2" w14:textId="4BF044BB" w:rsidR="00A7606B" w:rsidRPr="00535CB6" w:rsidRDefault="00A7606B" w:rsidP="00A7606B">
            <w:pPr>
              <w:rPr>
                <w:rFonts w:cs="Arial"/>
              </w:rPr>
            </w:pPr>
            <w:r w:rsidRPr="00535CB6">
              <w:rPr>
                <w:rFonts w:cs="Arial"/>
              </w:rPr>
              <w:t>wnioskodawca nie wykazał komplementarności z żadnym projektem  będącym w trakcie realizacji lub zrealizowanym.</w:t>
            </w:r>
          </w:p>
        </w:tc>
        <w:tc>
          <w:tcPr>
            <w:tcW w:w="1681" w:type="dxa"/>
            <w:tcMar>
              <w:top w:w="0" w:type="dxa"/>
              <w:left w:w="108" w:type="dxa"/>
              <w:bottom w:w="0" w:type="dxa"/>
              <w:right w:w="108" w:type="dxa"/>
            </w:tcMar>
            <w:vAlign w:val="center"/>
          </w:tcPr>
          <w:p w14:paraId="15DF21F5" w14:textId="5B89A7A1" w:rsidR="00A7606B" w:rsidRPr="00535CB6" w:rsidRDefault="00A7606B" w:rsidP="00A7606B">
            <w:pPr>
              <w:rPr>
                <w:rFonts w:cs="Arial"/>
              </w:rPr>
            </w:pPr>
            <w:r w:rsidRPr="00535CB6">
              <w:rPr>
                <w:rFonts w:cs="Arial"/>
              </w:rPr>
              <w:t>0</w:t>
            </w:r>
          </w:p>
        </w:tc>
        <w:tc>
          <w:tcPr>
            <w:tcW w:w="1622" w:type="dxa"/>
            <w:vMerge/>
            <w:vAlign w:val="center"/>
          </w:tcPr>
          <w:p w14:paraId="2C266083" w14:textId="77777777" w:rsidR="00A7606B" w:rsidRPr="00535CB6" w:rsidRDefault="00A7606B" w:rsidP="00A7606B">
            <w:pPr>
              <w:rPr>
                <w:rFonts w:cs="Arial"/>
              </w:rPr>
            </w:pPr>
          </w:p>
        </w:tc>
      </w:tr>
      <w:tr w:rsidR="00A7606B" w:rsidRPr="0072309A" w14:paraId="51459FF5" w14:textId="77777777" w:rsidTr="00D3617F">
        <w:trPr>
          <w:trHeight w:val="3055"/>
        </w:trPr>
        <w:tc>
          <w:tcPr>
            <w:tcW w:w="0" w:type="auto"/>
            <w:vMerge w:val="restart"/>
            <w:tcMar>
              <w:top w:w="0" w:type="dxa"/>
              <w:left w:w="108" w:type="dxa"/>
              <w:bottom w:w="0" w:type="dxa"/>
              <w:right w:w="108" w:type="dxa"/>
            </w:tcMar>
            <w:vAlign w:val="center"/>
          </w:tcPr>
          <w:p w14:paraId="79EE2EA0" w14:textId="0D8A07F8" w:rsidR="00A7606B" w:rsidRPr="00535CB6" w:rsidRDefault="00A7606B" w:rsidP="00A7606B">
            <w:pPr>
              <w:rPr>
                <w:rFonts w:cs="Arial"/>
                <w:b/>
              </w:rPr>
            </w:pPr>
            <w:r>
              <w:rPr>
                <w:rFonts w:cs="Arial"/>
                <w:b/>
              </w:rPr>
              <w:t>4</w:t>
            </w:r>
            <w:r w:rsidRPr="00535CB6">
              <w:rPr>
                <w:rFonts w:cs="Arial"/>
                <w:b/>
              </w:rPr>
              <w:t>.</w:t>
            </w:r>
          </w:p>
        </w:tc>
        <w:tc>
          <w:tcPr>
            <w:tcW w:w="2000" w:type="dxa"/>
            <w:vMerge w:val="restart"/>
            <w:tcMar>
              <w:top w:w="0" w:type="dxa"/>
              <w:left w:w="108" w:type="dxa"/>
              <w:bottom w:w="0" w:type="dxa"/>
              <w:right w:w="108" w:type="dxa"/>
            </w:tcMar>
            <w:vAlign w:val="center"/>
          </w:tcPr>
          <w:p w14:paraId="417F9C66" w14:textId="42627BC5" w:rsidR="00A7606B" w:rsidRPr="00535CB6" w:rsidRDefault="00A7606B" w:rsidP="00A7606B">
            <w:pPr>
              <w:rPr>
                <w:rFonts w:cs="Arial"/>
                <w:b/>
                <w:bCs/>
              </w:rPr>
            </w:pPr>
            <w:r w:rsidRPr="00735DD2">
              <w:rPr>
                <w:rFonts w:cs="Arial"/>
                <w:b/>
                <w:bCs/>
                <w:sz w:val="18"/>
                <w:szCs w:val="18"/>
              </w:rPr>
              <w:t>Oddziaływanie terytorialne efektów realizacji projektu, w tym na grupę docelową</w:t>
            </w:r>
          </w:p>
        </w:tc>
        <w:tc>
          <w:tcPr>
            <w:tcW w:w="5276" w:type="dxa"/>
            <w:vMerge w:val="restart"/>
            <w:tcMar>
              <w:top w:w="0" w:type="dxa"/>
              <w:left w:w="108" w:type="dxa"/>
              <w:bottom w:w="0" w:type="dxa"/>
              <w:right w:w="108" w:type="dxa"/>
            </w:tcMar>
            <w:vAlign w:val="center"/>
          </w:tcPr>
          <w:p w14:paraId="308B25CA" w14:textId="5733124D" w:rsidR="00A7606B" w:rsidRPr="00535CB6" w:rsidRDefault="00A7606B" w:rsidP="00A7606B">
            <w:pPr>
              <w:rPr>
                <w:rFonts w:cs="Arial"/>
              </w:rPr>
            </w:pPr>
            <w:r w:rsidRPr="00735DD2">
              <w:rPr>
                <w:rFonts w:cs="Arial"/>
                <w:sz w:val="18"/>
                <w:szCs w:val="18"/>
              </w:rPr>
              <w:t>Ocenie będzie podlegać zasięg terytorialny projektu, w tym grupa docelowa  – liczba gmin objętych realizacją projektu.</w:t>
            </w:r>
          </w:p>
        </w:tc>
        <w:tc>
          <w:tcPr>
            <w:tcW w:w="2889" w:type="dxa"/>
            <w:shd w:val="clear" w:color="auto" w:fill="auto"/>
            <w:tcMar>
              <w:top w:w="0" w:type="dxa"/>
              <w:left w:w="108" w:type="dxa"/>
              <w:bottom w:w="0" w:type="dxa"/>
              <w:right w:w="108" w:type="dxa"/>
            </w:tcMar>
            <w:vAlign w:val="center"/>
          </w:tcPr>
          <w:p w14:paraId="653570E6" w14:textId="636DBAC5" w:rsidR="00A7606B" w:rsidRPr="00535CB6" w:rsidRDefault="00A7606B" w:rsidP="00A7606B">
            <w:pPr>
              <w:rPr>
                <w:rFonts w:cs="Arial"/>
              </w:rPr>
            </w:pPr>
            <w:r w:rsidRPr="00535CB6">
              <w:rPr>
                <w:rFonts w:cs="Arial"/>
              </w:rPr>
              <w:t xml:space="preserve">Projekt będzie realizowany na obszarze 3 gmin </w:t>
            </w:r>
            <w:r>
              <w:rPr>
                <w:rFonts w:cs="Arial"/>
              </w:rPr>
              <w:t xml:space="preserve">i więcej </w:t>
            </w:r>
            <w:r w:rsidRPr="00535CB6">
              <w:rPr>
                <w:rFonts w:cs="Arial"/>
              </w:rPr>
              <w:t>wchodzących w skład WOF</w:t>
            </w:r>
          </w:p>
        </w:tc>
        <w:tc>
          <w:tcPr>
            <w:tcW w:w="1681" w:type="dxa"/>
            <w:tcMar>
              <w:top w:w="0" w:type="dxa"/>
              <w:left w:w="108" w:type="dxa"/>
              <w:bottom w:w="0" w:type="dxa"/>
              <w:right w:w="108" w:type="dxa"/>
            </w:tcMar>
            <w:vAlign w:val="center"/>
          </w:tcPr>
          <w:p w14:paraId="4E392270" w14:textId="400D6F3B" w:rsidR="00A7606B" w:rsidRPr="00535CB6" w:rsidRDefault="00A7606B" w:rsidP="00A7606B">
            <w:pPr>
              <w:rPr>
                <w:rFonts w:cs="Arial"/>
              </w:rPr>
            </w:pPr>
            <w:r>
              <w:rPr>
                <w:rFonts w:cs="Arial"/>
              </w:rPr>
              <w:t>5</w:t>
            </w:r>
          </w:p>
        </w:tc>
        <w:tc>
          <w:tcPr>
            <w:tcW w:w="1622" w:type="dxa"/>
            <w:vMerge w:val="restart"/>
            <w:vAlign w:val="center"/>
          </w:tcPr>
          <w:p w14:paraId="00EAF856" w14:textId="77777777" w:rsidR="00A7606B" w:rsidRPr="00535CB6" w:rsidRDefault="00A7606B" w:rsidP="00A7606B">
            <w:pPr>
              <w:rPr>
                <w:rFonts w:cs="Arial"/>
              </w:rPr>
            </w:pPr>
            <w:r w:rsidRPr="00535CB6">
              <w:rPr>
                <w:rFonts w:cs="Arial"/>
              </w:rPr>
              <w:t>NIE</w:t>
            </w:r>
          </w:p>
        </w:tc>
      </w:tr>
      <w:tr w:rsidR="00A7606B" w:rsidRPr="0072309A" w14:paraId="1DE0CD78" w14:textId="77777777" w:rsidTr="00B73A84">
        <w:trPr>
          <w:trHeight w:val="240"/>
        </w:trPr>
        <w:tc>
          <w:tcPr>
            <w:tcW w:w="0" w:type="auto"/>
            <w:vMerge/>
            <w:tcMar>
              <w:top w:w="0" w:type="dxa"/>
              <w:left w:w="108" w:type="dxa"/>
              <w:bottom w:w="0" w:type="dxa"/>
              <w:right w:w="108" w:type="dxa"/>
            </w:tcMar>
            <w:vAlign w:val="center"/>
          </w:tcPr>
          <w:p w14:paraId="5A68410A"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C9404DB"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058B38CD"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90ED209" w14:textId="77777777" w:rsidR="00A7606B" w:rsidRPr="00535CB6" w:rsidRDefault="00A7606B" w:rsidP="00A7606B">
            <w:pPr>
              <w:rPr>
                <w:rFonts w:cs="Arial"/>
              </w:rPr>
            </w:pPr>
            <w:r w:rsidRPr="00535CB6">
              <w:rPr>
                <w:rFonts w:cs="Arial"/>
              </w:rPr>
              <w:t>Projekt będzie realizowany na obszarze 2 gmin wchodzących w skład WOF</w:t>
            </w:r>
          </w:p>
        </w:tc>
        <w:tc>
          <w:tcPr>
            <w:tcW w:w="1681" w:type="dxa"/>
            <w:shd w:val="clear" w:color="auto" w:fill="auto"/>
            <w:tcMar>
              <w:top w:w="0" w:type="dxa"/>
              <w:left w:w="108" w:type="dxa"/>
              <w:bottom w:w="0" w:type="dxa"/>
              <w:right w:w="108" w:type="dxa"/>
            </w:tcMar>
            <w:vAlign w:val="center"/>
          </w:tcPr>
          <w:p w14:paraId="589C7AA2" w14:textId="3751D04D" w:rsidR="00A7606B" w:rsidRPr="00535CB6" w:rsidRDefault="00A7606B" w:rsidP="00A7606B">
            <w:pPr>
              <w:rPr>
                <w:rFonts w:cs="Arial"/>
              </w:rPr>
            </w:pPr>
            <w:r>
              <w:rPr>
                <w:rFonts w:cs="Arial"/>
              </w:rPr>
              <w:t>3</w:t>
            </w:r>
          </w:p>
        </w:tc>
        <w:tc>
          <w:tcPr>
            <w:tcW w:w="1622" w:type="dxa"/>
            <w:vMerge/>
            <w:vAlign w:val="center"/>
          </w:tcPr>
          <w:p w14:paraId="0619911E" w14:textId="77777777" w:rsidR="00A7606B" w:rsidRPr="00535CB6" w:rsidRDefault="00A7606B" w:rsidP="00A7606B">
            <w:pPr>
              <w:rPr>
                <w:rFonts w:cs="Arial"/>
              </w:rPr>
            </w:pPr>
          </w:p>
        </w:tc>
      </w:tr>
      <w:tr w:rsidR="00A7606B" w:rsidRPr="0072309A" w14:paraId="7E95B631" w14:textId="77777777" w:rsidTr="00B73A84">
        <w:trPr>
          <w:trHeight w:val="242"/>
        </w:trPr>
        <w:tc>
          <w:tcPr>
            <w:tcW w:w="0" w:type="auto"/>
            <w:vMerge/>
            <w:tcMar>
              <w:top w:w="0" w:type="dxa"/>
              <w:left w:w="108" w:type="dxa"/>
              <w:bottom w:w="0" w:type="dxa"/>
              <w:right w:w="108" w:type="dxa"/>
            </w:tcMar>
            <w:vAlign w:val="center"/>
          </w:tcPr>
          <w:p w14:paraId="54373674" w14:textId="77777777" w:rsidR="00A7606B" w:rsidRPr="00535CB6" w:rsidRDefault="00A7606B" w:rsidP="00A7606B">
            <w:pPr>
              <w:rPr>
                <w:rFonts w:cs="Arial"/>
                <w:b/>
              </w:rPr>
            </w:pPr>
          </w:p>
        </w:tc>
        <w:tc>
          <w:tcPr>
            <w:tcW w:w="2000" w:type="dxa"/>
            <w:vMerge/>
            <w:tcMar>
              <w:top w:w="0" w:type="dxa"/>
              <w:left w:w="108" w:type="dxa"/>
              <w:bottom w:w="0" w:type="dxa"/>
              <w:right w:w="108" w:type="dxa"/>
            </w:tcMar>
            <w:vAlign w:val="center"/>
          </w:tcPr>
          <w:p w14:paraId="6530F361" w14:textId="77777777" w:rsidR="00A7606B" w:rsidRPr="00535CB6" w:rsidRDefault="00A7606B" w:rsidP="00A7606B">
            <w:pPr>
              <w:rPr>
                <w:rFonts w:cs="Arial"/>
                <w:b/>
                <w:bCs/>
              </w:rPr>
            </w:pPr>
          </w:p>
        </w:tc>
        <w:tc>
          <w:tcPr>
            <w:tcW w:w="5276" w:type="dxa"/>
            <w:vMerge/>
            <w:tcMar>
              <w:top w:w="0" w:type="dxa"/>
              <w:left w:w="108" w:type="dxa"/>
              <w:bottom w:w="0" w:type="dxa"/>
              <w:right w:w="108" w:type="dxa"/>
            </w:tcMar>
            <w:vAlign w:val="center"/>
          </w:tcPr>
          <w:p w14:paraId="21F5B804"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6AA13AE1" w14:textId="77777777" w:rsidR="00A7606B" w:rsidRPr="00535CB6" w:rsidRDefault="00A7606B" w:rsidP="00A7606B">
            <w:pPr>
              <w:rPr>
                <w:rFonts w:cs="Arial"/>
              </w:rPr>
            </w:pPr>
            <w:r w:rsidRPr="00535CB6">
              <w:rPr>
                <w:rFonts w:cs="Arial"/>
              </w:rPr>
              <w:t>Projekt będzie realizowany na obszarze 1 gminy wchodzącej w skład WOF</w:t>
            </w:r>
          </w:p>
          <w:p w14:paraId="465CCA3E" w14:textId="77777777" w:rsidR="00A7606B" w:rsidRPr="00535CB6" w:rsidRDefault="00A7606B" w:rsidP="00A7606B">
            <w:pPr>
              <w:rPr>
                <w:rFonts w:cs="Arial"/>
              </w:rPr>
            </w:pPr>
            <w:r w:rsidRPr="00535CB6">
              <w:rPr>
                <w:rFonts w:cs="Arial"/>
              </w:rPr>
              <w:t>Punkty w ramach kryterium nie podlegają sumowaniu</w:t>
            </w:r>
          </w:p>
        </w:tc>
        <w:tc>
          <w:tcPr>
            <w:tcW w:w="1681" w:type="dxa"/>
            <w:shd w:val="clear" w:color="auto" w:fill="auto"/>
            <w:tcMar>
              <w:top w:w="0" w:type="dxa"/>
              <w:left w:w="108" w:type="dxa"/>
              <w:bottom w:w="0" w:type="dxa"/>
              <w:right w:w="108" w:type="dxa"/>
            </w:tcMar>
            <w:vAlign w:val="center"/>
          </w:tcPr>
          <w:p w14:paraId="70C773B4"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2EAEAFA9" w14:textId="77777777" w:rsidR="00A7606B" w:rsidRPr="00535CB6" w:rsidRDefault="00A7606B" w:rsidP="00A7606B">
            <w:pPr>
              <w:rPr>
                <w:rFonts w:cs="Arial"/>
              </w:rPr>
            </w:pPr>
          </w:p>
        </w:tc>
      </w:tr>
      <w:tr w:rsidR="00A7606B" w:rsidRPr="0072309A" w14:paraId="3CA70166" w14:textId="77777777" w:rsidTr="00B73A84">
        <w:trPr>
          <w:trHeight w:val="716"/>
        </w:trPr>
        <w:tc>
          <w:tcPr>
            <w:tcW w:w="0" w:type="auto"/>
            <w:vMerge w:val="restart"/>
            <w:tcMar>
              <w:top w:w="0" w:type="dxa"/>
              <w:left w:w="108" w:type="dxa"/>
              <w:bottom w:w="0" w:type="dxa"/>
              <w:right w:w="108" w:type="dxa"/>
            </w:tcMar>
            <w:vAlign w:val="center"/>
          </w:tcPr>
          <w:p w14:paraId="507B60CC" w14:textId="77777777" w:rsidR="00A7606B" w:rsidRPr="00535CB6" w:rsidRDefault="00A7606B" w:rsidP="00A7606B">
            <w:pPr>
              <w:rPr>
                <w:rFonts w:cs="Arial"/>
                <w:b/>
              </w:rPr>
            </w:pPr>
            <w:r w:rsidRPr="00535CB6">
              <w:rPr>
                <w:rFonts w:cs="Arial"/>
                <w:b/>
              </w:rPr>
              <w:lastRenderedPageBreak/>
              <w:t>5.</w:t>
            </w:r>
          </w:p>
        </w:tc>
        <w:tc>
          <w:tcPr>
            <w:tcW w:w="2000" w:type="dxa"/>
            <w:vMerge w:val="restart"/>
            <w:shd w:val="clear" w:color="auto" w:fill="auto"/>
            <w:tcMar>
              <w:top w:w="0" w:type="dxa"/>
              <w:left w:w="108" w:type="dxa"/>
              <w:bottom w:w="0" w:type="dxa"/>
              <w:right w:w="108" w:type="dxa"/>
            </w:tcMar>
            <w:vAlign w:val="center"/>
          </w:tcPr>
          <w:p w14:paraId="283D5AA3" w14:textId="77777777" w:rsidR="00A7606B" w:rsidRPr="00535CB6" w:rsidRDefault="00A7606B" w:rsidP="00A7606B">
            <w:pPr>
              <w:rPr>
                <w:rFonts w:cs="Arial"/>
                <w:b/>
                <w:bCs/>
              </w:rPr>
            </w:pPr>
            <w:r w:rsidRPr="00535CB6">
              <w:rPr>
                <w:rFonts w:cs="Arial"/>
                <w:b/>
                <w:bCs/>
              </w:rPr>
              <w:t xml:space="preserve">Zasięg przestrzenny oddziaływania efektów realizacji projektu, w tym na grupę docelową </w:t>
            </w:r>
          </w:p>
        </w:tc>
        <w:tc>
          <w:tcPr>
            <w:tcW w:w="5276" w:type="dxa"/>
            <w:vMerge w:val="restart"/>
            <w:shd w:val="clear" w:color="auto" w:fill="auto"/>
            <w:tcMar>
              <w:top w:w="0" w:type="dxa"/>
              <w:left w:w="108" w:type="dxa"/>
              <w:bottom w:w="0" w:type="dxa"/>
              <w:right w:w="108" w:type="dxa"/>
            </w:tcMar>
            <w:vAlign w:val="center"/>
          </w:tcPr>
          <w:p w14:paraId="063DA83E" w14:textId="26B5107D" w:rsidR="00A7606B" w:rsidRPr="00535CB6" w:rsidRDefault="00A7606B" w:rsidP="00A7606B">
            <w:pPr>
              <w:rPr>
                <w:rFonts w:cs="Arial"/>
              </w:rPr>
            </w:pPr>
            <w:r w:rsidRPr="00535CB6">
              <w:rPr>
                <w:rFonts w:cs="Arial"/>
              </w:rPr>
              <w:t>Ocenie będzie podlegać, czy realizacja zgłaszanego przez Wnioskodawcę projektu będzie oddziaływać poza zasięg terytorialny</w:t>
            </w:r>
            <w:r>
              <w:rPr>
                <w:rFonts w:cs="Arial"/>
              </w:rPr>
              <w:t xml:space="preserve"> w granicach WOF </w:t>
            </w:r>
            <w:r w:rsidRPr="00535CB6">
              <w:rPr>
                <w:rFonts w:cs="Arial"/>
              </w:rPr>
              <w:t>, wskazany jako obszar jego bezpośredniej realizacji, oraz poza bezpośrednią grupę docelową (wskazanych we wniosku o dofinansowanie lidera i partnerów projektu).</w:t>
            </w:r>
          </w:p>
        </w:tc>
        <w:tc>
          <w:tcPr>
            <w:tcW w:w="2889" w:type="dxa"/>
            <w:shd w:val="clear" w:color="auto" w:fill="auto"/>
            <w:tcMar>
              <w:top w:w="0" w:type="dxa"/>
              <w:left w:w="108" w:type="dxa"/>
              <w:bottom w:w="0" w:type="dxa"/>
              <w:right w:w="108" w:type="dxa"/>
            </w:tcMar>
            <w:vAlign w:val="center"/>
          </w:tcPr>
          <w:p w14:paraId="066BF718" w14:textId="77777777" w:rsidR="00A7606B" w:rsidRPr="00535CB6" w:rsidRDefault="00A7606B" w:rsidP="00A7606B">
            <w:pPr>
              <w:rPr>
                <w:rFonts w:cs="Arial"/>
              </w:rPr>
            </w:pPr>
            <w:r w:rsidRPr="00535CB6">
              <w:rPr>
                <w:rFonts w:cs="Arial"/>
              </w:rPr>
              <w:t>Wnioskodawca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76F2F968" w14:textId="77777777" w:rsidR="00A7606B" w:rsidRPr="00535CB6" w:rsidRDefault="00A7606B" w:rsidP="00A7606B">
            <w:pPr>
              <w:rPr>
                <w:rFonts w:cs="Arial"/>
              </w:rPr>
            </w:pPr>
            <w:r w:rsidRPr="00535CB6">
              <w:rPr>
                <w:rFonts w:cs="Arial"/>
              </w:rPr>
              <w:t xml:space="preserve">10 </w:t>
            </w:r>
          </w:p>
        </w:tc>
        <w:tc>
          <w:tcPr>
            <w:tcW w:w="1622" w:type="dxa"/>
            <w:vMerge w:val="restart"/>
            <w:vAlign w:val="center"/>
          </w:tcPr>
          <w:p w14:paraId="6256F2A1" w14:textId="77777777" w:rsidR="00A7606B" w:rsidRPr="00535CB6" w:rsidRDefault="00A7606B" w:rsidP="00A7606B">
            <w:pPr>
              <w:rPr>
                <w:rFonts w:cs="Arial"/>
              </w:rPr>
            </w:pPr>
            <w:r w:rsidRPr="00535CB6">
              <w:rPr>
                <w:rFonts w:cs="Arial"/>
              </w:rPr>
              <w:t>NIE</w:t>
            </w:r>
          </w:p>
        </w:tc>
      </w:tr>
      <w:tr w:rsidR="00A7606B" w:rsidRPr="0072309A" w14:paraId="260DC9B8" w14:textId="77777777" w:rsidTr="00B73A84">
        <w:trPr>
          <w:trHeight w:val="630"/>
        </w:trPr>
        <w:tc>
          <w:tcPr>
            <w:tcW w:w="0" w:type="auto"/>
            <w:vMerge/>
            <w:tcMar>
              <w:top w:w="0" w:type="dxa"/>
              <w:left w:w="108" w:type="dxa"/>
              <w:bottom w:w="0" w:type="dxa"/>
              <w:right w:w="108" w:type="dxa"/>
            </w:tcMar>
            <w:vAlign w:val="center"/>
          </w:tcPr>
          <w:p w14:paraId="6DED8A02" w14:textId="77777777" w:rsidR="00A7606B" w:rsidRPr="00535CB6" w:rsidRDefault="00A7606B" w:rsidP="00A7606B">
            <w:pPr>
              <w:rPr>
                <w:rFonts w:cs="Arial"/>
              </w:rPr>
            </w:pPr>
          </w:p>
        </w:tc>
        <w:tc>
          <w:tcPr>
            <w:tcW w:w="2000" w:type="dxa"/>
            <w:vMerge/>
            <w:shd w:val="clear" w:color="auto" w:fill="auto"/>
            <w:tcMar>
              <w:top w:w="0" w:type="dxa"/>
              <w:left w:w="108" w:type="dxa"/>
              <w:bottom w:w="0" w:type="dxa"/>
              <w:right w:w="108" w:type="dxa"/>
            </w:tcMar>
            <w:vAlign w:val="center"/>
          </w:tcPr>
          <w:p w14:paraId="4CD45467" w14:textId="77777777" w:rsidR="00A7606B" w:rsidRPr="00535CB6" w:rsidRDefault="00A7606B" w:rsidP="00A7606B">
            <w:pPr>
              <w:rPr>
                <w:rFonts w:cs="Arial"/>
                <w:b/>
                <w:bCs/>
              </w:rPr>
            </w:pPr>
          </w:p>
        </w:tc>
        <w:tc>
          <w:tcPr>
            <w:tcW w:w="5276" w:type="dxa"/>
            <w:vMerge/>
            <w:shd w:val="clear" w:color="auto" w:fill="auto"/>
            <w:tcMar>
              <w:top w:w="0" w:type="dxa"/>
              <w:left w:w="108" w:type="dxa"/>
              <w:bottom w:w="0" w:type="dxa"/>
              <w:right w:w="108" w:type="dxa"/>
            </w:tcMar>
            <w:vAlign w:val="center"/>
          </w:tcPr>
          <w:p w14:paraId="08B6DFFE" w14:textId="77777777" w:rsidR="00A7606B" w:rsidRPr="00535CB6" w:rsidRDefault="00A7606B" w:rsidP="00A7606B">
            <w:pPr>
              <w:rPr>
                <w:rFonts w:cs="Arial"/>
              </w:rPr>
            </w:pPr>
          </w:p>
        </w:tc>
        <w:tc>
          <w:tcPr>
            <w:tcW w:w="2889" w:type="dxa"/>
            <w:shd w:val="clear" w:color="auto" w:fill="auto"/>
            <w:tcMar>
              <w:top w:w="0" w:type="dxa"/>
              <w:left w:w="108" w:type="dxa"/>
              <w:bottom w:w="0" w:type="dxa"/>
              <w:right w:w="108" w:type="dxa"/>
            </w:tcMar>
            <w:vAlign w:val="center"/>
          </w:tcPr>
          <w:p w14:paraId="41E6D85C" w14:textId="3A81F587" w:rsidR="00A7606B" w:rsidRPr="00535CB6" w:rsidRDefault="00A7606B" w:rsidP="00A7606B">
            <w:pPr>
              <w:rPr>
                <w:rFonts w:cs="Arial"/>
              </w:rPr>
            </w:pPr>
            <w:r w:rsidRPr="00535CB6">
              <w:rPr>
                <w:rFonts w:cs="Arial"/>
              </w:rPr>
              <w:t>Wnioskodawca nie wykazał, że realizacja zgłaszanego projektu będzie oddziaływać poza zasięg jego bezpośredniej realizacji oraz poza bezpośrednią grupę docelową (wskazanych we wniosku o dofinansowanie lidera i partnerów projektu).</w:t>
            </w:r>
          </w:p>
        </w:tc>
        <w:tc>
          <w:tcPr>
            <w:tcW w:w="1681" w:type="dxa"/>
            <w:shd w:val="clear" w:color="auto" w:fill="auto"/>
            <w:tcMar>
              <w:top w:w="0" w:type="dxa"/>
              <w:left w:w="108" w:type="dxa"/>
              <w:bottom w:w="0" w:type="dxa"/>
              <w:right w:w="108" w:type="dxa"/>
            </w:tcMar>
            <w:vAlign w:val="center"/>
          </w:tcPr>
          <w:p w14:paraId="50072095" w14:textId="77777777" w:rsidR="00A7606B" w:rsidRPr="00535CB6" w:rsidRDefault="00A7606B" w:rsidP="00A7606B">
            <w:pPr>
              <w:rPr>
                <w:rFonts w:cs="Arial"/>
              </w:rPr>
            </w:pPr>
            <w:r w:rsidRPr="00535CB6">
              <w:rPr>
                <w:rFonts w:cs="Arial"/>
              </w:rPr>
              <w:t xml:space="preserve">0 </w:t>
            </w:r>
          </w:p>
        </w:tc>
        <w:tc>
          <w:tcPr>
            <w:tcW w:w="1622" w:type="dxa"/>
            <w:vMerge/>
            <w:vAlign w:val="center"/>
          </w:tcPr>
          <w:p w14:paraId="3C79C1D5" w14:textId="77777777" w:rsidR="00A7606B" w:rsidRPr="00535CB6" w:rsidRDefault="00A7606B" w:rsidP="00A7606B">
            <w:pPr>
              <w:rPr>
                <w:rFonts w:cs="Arial"/>
              </w:rPr>
            </w:pPr>
          </w:p>
        </w:tc>
      </w:tr>
      <w:tr w:rsidR="00A7606B" w:rsidRPr="0072309A" w14:paraId="73412C92" w14:textId="77777777" w:rsidTr="00535CB6">
        <w:tc>
          <w:tcPr>
            <w:tcW w:w="10681" w:type="dxa"/>
            <w:gridSpan w:val="4"/>
            <w:tcMar>
              <w:top w:w="0" w:type="dxa"/>
              <w:left w:w="108" w:type="dxa"/>
              <w:bottom w:w="0" w:type="dxa"/>
              <w:right w:w="108" w:type="dxa"/>
            </w:tcMar>
            <w:vAlign w:val="center"/>
          </w:tcPr>
          <w:p w14:paraId="7A005A4D" w14:textId="77777777" w:rsidR="00A7606B" w:rsidRPr="00535CB6" w:rsidRDefault="00A7606B" w:rsidP="00A7606B">
            <w:pPr>
              <w:rPr>
                <w:rFonts w:cs="Arial"/>
              </w:rPr>
            </w:pPr>
            <w:r w:rsidRPr="00535CB6">
              <w:rPr>
                <w:rFonts w:cs="Arial"/>
              </w:rPr>
              <w:t>Razem:</w:t>
            </w:r>
          </w:p>
        </w:tc>
        <w:tc>
          <w:tcPr>
            <w:tcW w:w="1681" w:type="dxa"/>
            <w:tcMar>
              <w:top w:w="0" w:type="dxa"/>
              <w:left w:w="108" w:type="dxa"/>
              <w:bottom w:w="0" w:type="dxa"/>
              <w:right w:w="108" w:type="dxa"/>
            </w:tcMar>
            <w:vAlign w:val="center"/>
          </w:tcPr>
          <w:p w14:paraId="7A954098" w14:textId="77777777" w:rsidR="00A7606B" w:rsidRPr="00535CB6" w:rsidRDefault="00A7606B" w:rsidP="00A7606B">
            <w:pPr>
              <w:rPr>
                <w:rFonts w:cs="Arial"/>
              </w:rPr>
            </w:pPr>
            <w:r w:rsidRPr="00535CB6">
              <w:rPr>
                <w:rFonts w:cs="Arial"/>
              </w:rPr>
              <w:t>60</w:t>
            </w:r>
          </w:p>
        </w:tc>
        <w:tc>
          <w:tcPr>
            <w:tcW w:w="1622" w:type="dxa"/>
            <w:vAlign w:val="center"/>
          </w:tcPr>
          <w:p w14:paraId="4ADBF48A" w14:textId="77777777" w:rsidR="00A7606B" w:rsidRPr="00535CB6" w:rsidRDefault="00A7606B" w:rsidP="00A7606B">
            <w:pPr>
              <w:rPr>
                <w:rFonts w:cs="Arial"/>
              </w:rPr>
            </w:pPr>
          </w:p>
        </w:tc>
      </w:tr>
    </w:tbl>
    <w:p w14:paraId="5A1C802F" w14:textId="03606487" w:rsidR="00823EF3" w:rsidRPr="000A6FC7" w:rsidRDefault="00962D29" w:rsidP="00A87D7E">
      <w:pPr>
        <w:pStyle w:val="Nagwek3"/>
        <w:rPr>
          <w:rFonts w:eastAsia="Times New Roman"/>
        </w:rPr>
      </w:pPr>
      <w:r w:rsidRPr="00650A52">
        <w:br w:type="page"/>
      </w:r>
      <w:bookmarkStart w:id="710" w:name="_Toc457226256"/>
      <w:bookmarkStart w:id="711" w:name="_Toc457377006"/>
      <w:bookmarkStart w:id="712" w:name="_Toc457381578"/>
      <w:bookmarkStart w:id="713" w:name="_Toc457987855"/>
      <w:bookmarkStart w:id="714" w:name="_Toc462147219"/>
      <w:bookmarkStart w:id="715" w:name="_Toc131078709"/>
      <w:r w:rsidR="00BC4001">
        <w:lastRenderedPageBreak/>
        <w:t>8</w:t>
      </w:r>
      <w:r w:rsidR="00607E93">
        <w:t xml:space="preserve">. </w:t>
      </w:r>
      <w:r w:rsidR="00785284" w:rsidRPr="00650A52">
        <w:t>Działanie 8.1 (8i) - projekty realizowane przez Powiatowe Urzędy Pracy</w:t>
      </w:r>
      <w:bookmarkEnd w:id="710"/>
      <w:bookmarkEnd w:id="711"/>
      <w:bookmarkEnd w:id="712"/>
      <w:bookmarkEnd w:id="713"/>
      <w:bookmarkEnd w:id="714"/>
      <w:r w:rsidR="00823EF3">
        <w:t xml:space="preserve"> - </w:t>
      </w:r>
      <w:r w:rsidR="00823EF3" w:rsidRPr="000A6FC7">
        <w:rPr>
          <w:rFonts w:eastAsia="Times New Roman"/>
        </w:rPr>
        <w:t>Aktywizacja zawodowa osób bezrobotnych przez PUP</w:t>
      </w:r>
      <w:r w:rsidR="00823EF3">
        <w:rPr>
          <w:rFonts w:eastAsia="Times New Roman"/>
        </w:rPr>
        <w:t xml:space="preserve"> </w:t>
      </w:r>
      <w:r w:rsidR="00823EF3" w:rsidRPr="004C610B">
        <w:rPr>
          <w:rFonts w:eastAsia="Times New Roman"/>
        </w:rPr>
        <w:t>i przeciwdziałani</w:t>
      </w:r>
      <w:r w:rsidR="006E5767">
        <w:rPr>
          <w:rFonts w:eastAsia="Times New Roman"/>
        </w:rPr>
        <w:t>e</w:t>
      </w:r>
      <w:r w:rsidR="00823EF3" w:rsidRPr="004C610B">
        <w:rPr>
          <w:rFonts w:eastAsia="Times New Roman"/>
        </w:rPr>
        <w:t xml:space="preserve"> skutkom epidemii COVID-19</w:t>
      </w:r>
      <w:bookmarkEnd w:id="715"/>
    </w:p>
    <w:p w14:paraId="676EA2D3" w14:textId="11A3DD01" w:rsidR="00607E93" w:rsidRPr="000A6FC7" w:rsidRDefault="00607E93" w:rsidP="00607E93">
      <w:pPr>
        <w:pStyle w:val="Nagwek4"/>
        <w:rPr>
          <w:rFonts w:eastAsia="Times New Roman"/>
        </w:rPr>
      </w:pPr>
      <w:bookmarkStart w:id="716" w:name="_Toc131078710"/>
      <w:r w:rsidRPr="000A6FC7">
        <w:rPr>
          <w:rFonts w:eastAsia="Times New Roman"/>
        </w:rPr>
        <w:t>Działani</w:t>
      </w:r>
      <w:r>
        <w:rPr>
          <w:rFonts w:eastAsia="Times New Roman"/>
        </w:rPr>
        <w:t>e</w:t>
      </w:r>
      <w:r w:rsidRPr="000A6FC7">
        <w:rPr>
          <w:rFonts w:eastAsia="Times New Roman"/>
        </w:rPr>
        <w:t xml:space="preserve"> 8.1(8i) Aktywizacja zawodowa osób bezrobotnych przez PUP</w:t>
      </w:r>
      <w:bookmarkEnd w:id="716"/>
      <w:r w:rsidR="004C610B">
        <w:rPr>
          <w:rFonts w:eastAsia="Times New Roman"/>
        </w:rPr>
        <w:t xml:space="preserve"> </w:t>
      </w:r>
    </w:p>
    <w:p w14:paraId="37DA55C6" w14:textId="02A8AB4E" w:rsidR="00E03A0F" w:rsidRPr="00E03A0F" w:rsidRDefault="00E03A0F" w:rsidP="004D1891">
      <w:pPr>
        <w:pStyle w:val="Bezodstpw"/>
      </w:pPr>
      <w:r w:rsidRPr="00E03A0F">
        <w:t xml:space="preserve">Kryteria wyboru projektów przyjęte przez Komitet Monitorujący RPO WM na I posiedzeniu w dniu </w:t>
      </w:r>
      <w:r>
        <w:t>11</w:t>
      </w:r>
      <w:r w:rsidRPr="00E03A0F">
        <w:t xml:space="preserve"> </w:t>
      </w:r>
      <w:r>
        <w:t>maja 2015</w:t>
      </w:r>
      <w:r w:rsidRPr="00E03A0F">
        <w:t xml:space="preserve">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dla Działania 8.1 "/>
        <w:tblDescription w:val="Tabela zawiera kryteria wraz z ich definicją i opisem znaczenia kryterium dla Działania 8.1 - projekty realizowane przez Powiatowe Urzędy Pracy"/>
      </w:tblPr>
      <w:tblGrid>
        <w:gridCol w:w="440"/>
        <w:gridCol w:w="3949"/>
        <w:gridCol w:w="6804"/>
        <w:gridCol w:w="2830"/>
      </w:tblGrid>
      <w:tr w:rsidR="0011564B" w:rsidRPr="0072309A" w14:paraId="750B170E" w14:textId="77777777" w:rsidTr="00145F0C">
        <w:trPr>
          <w:tblHeader/>
        </w:trPr>
        <w:tc>
          <w:tcPr>
            <w:tcW w:w="4390" w:type="dxa"/>
            <w:gridSpan w:val="2"/>
            <w:shd w:val="clear" w:color="auto" w:fill="FFFFCC"/>
            <w:vAlign w:val="center"/>
          </w:tcPr>
          <w:p w14:paraId="0051E1D1" w14:textId="77777777" w:rsidR="0011564B" w:rsidRPr="00535CB6" w:rsidRDefault="0011564B" w:rsidP="00145F0C">
            <w:pPr>
              <w:rPr>
                <w:rFonts w:cs="Arial"/>
                <w:b/>
              </w:rPr>
            </w:pPr>
            <w:r w:rsidRPr="00535CB6">
              <w:rPr>
                <w:rFonts w:cs="Arial"/>
                <w:b/>
              </w:rPr>
              <w:t>Kryterium</w:t>
            </w:r>
          </w:p>
        </w:tc>
        <w:tc>
          <w:tcPr>
            <w:tcW w:w="6804" w:type="dxa"/>
            <w:shd w:val="clear" w:color="auto" w:fill="FFFFCC"/>
            <w:vAlign w:val="center"/>
          </w:tcPr>
          <w:p w14:paraId="6050CD6A" w14:textId="77777777" w:rsidR="0011564B" w:rsidRPr="00535CB6" w:rsidRDefault="0011564B" w:rsidP="00145F0C">
            <w:pPr>
              <w:rPr>
                <w:rFonts w:cs="Arial"/>
                <w:b/>
              </w:rPr>
            </w:pPr>
            <w:r w:rsidRPr="00535CB6">
              <w:rPr>
                <w:rFonts w:cs="Arial"/>
                <w:b/>
              </w:rPr>
              <w:t>Definicja (informacja o zasadach oceny)</w:t>
            </w:r>
          </w:p>
        </w:tc>
        <w:tc>
          <w:tcPr>
            <w:tcW w:w="2830" w:type="dxa"/>
            <w:shd w:val="clear" w:color="auto" w:fill="FFFFCC"/>
            <w:vAlign w:val="center"/>
          </w:tcPr>
          <w:p w14:paraId="16E54815" w14:textId="77777777" w:rsidR="0011564B" w:rsidRPr="00535CB6" w:rsidRDefault="0011564B" w:rsidP="00145F0C">
            <w:pPr>
              <w:rPr>
                <w:rFonts w:cs="Arial"/>
                <w:b/>
              </w:rPr>
            </w:pPr>
            <w:r w:rsidRPr="00535CB6">
              <w:rPr>
                <w:rFonts w:cs="Arial"/>
                <w:b/>
              </w:rPr>
              <w:t>Opis znaczenia kryterium</w:t>
            </w:r>
          </w:p>
        </w:tc>
      </w:tr>
      <w:tr w:rsidR="0011564B" w:rsidRPr="0072309A" w14:paraId="6C058C1C" w14:textId="77777777" w:rsidTr="00145F0C">
        <w:tc>
          <w:tcPr>
            <w:tcW w:w="0" w:type="auto"/>
            <w:gridSpan w:val="4"/>
            <w:shd w:val="clear" w:color="auto" w:fill="FFFFCC"/>
            <w:vAlign w:val="center"/>
          </w:tcPr>
          <w:p w14:paraId="45807497" w14:textId="77777777" w:rsidR="0011564B" w:rsidRPr="00535CB6" w:rsidRDefault="0011564B" w:rsidP="00145F0C">
            <w:pPr>
              <w:rPr>
                <w:rFonts w:cs="Arial"/>
                <w:b/>
              </w:rPr>
            </w:pPr>
            <w:r w:rsidRPr="00535CB6">
              <w:rPr>
                <w:rFonts w:cs="Arial"/>
                <w:b/>
              </w:rPr>
              <w:t>Kryteria formalne</w:t>
            </w:r>
          </w:p>
        </w:tc>
      </w:tr>
      <w:tr w:rsidR="0011564B" w:rsidRPr="0072309A" w14:paraId="719E6766" w14:textId="77777777" w:rsidTr="00145F0C">
        <w:tc>
          <w:tcPr>
            <w:tcW w:w="0" w:type="auto"/>
            <w:vAlign w:val="center"/>
          </w:tcPr>
          <w:p w14:paraId="2BDD0469"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58FEFBE5" w14:textId="77777777" w:rsidR="0011564B" w:rsidRPr="00535CB6" w:rsidRDefault="0011564B" w:rsidP="00145F0C">
            <w:pPr>
              <w:rPr>
                <w:rFonts w:cs="Arial"/>
              </w:rPr>
            </w:pPr>
            <w:r w:rsidRPr="00535CB6">
              <w:rPr>
                <w:rFonts w:cs="Arial"/>
              </w:rPr>
              <w:t>Czy projekt opisany we wniosku o dofinansowanie nie został usunięty z wykazu projektów zidentyfikowanych, stanowiącego załącznik do Szczegółowego Opisu Osi Priorytetowych RPO WM 2014-2020?</w:t>
            </w:r>
          </w:p>
        </w:tc>
        <w:tc>
          <w:tcPr>
            <w:tcW w:w="6804" w:type="dxa"/>
            <w:shd w:val="clear" w:color="auto" w:fill="auto"/>
            <w:vAlign w:val="center"/>
          </w:tcPr>
          <w:p w14:paraId="49127288" w14:textId="77777777" w:rsidR="0011564B" w:rsidRPr="00535CB6" w:rsidRDefault="0011564B" w:rsidP="00145F0C">
            <w:pPr>
              <w:rPr>
                <w:rFonts w:cs="Arial"/>
              </w:rPr>
            </w:pPr>
            <w:r w:rsidRPr="00535CB6">
              <w:rPr>
                <w:rFonts w:cs="Arial"/>
              </w:rPr>
              <w:t>Weryfikacji podlega czy wnioskodawca jest uprawniony do składania wniosku o dofinansowanie poprzez sprawdzenie, czy projekt opisany we wniosku o dofinansowanie nie został w danym roku kalendarzowym usunięty z wykazu projektów zidentyfikowanych, stanowiącego załącznik do Szczegółowego Opisu Osi Priorytetowych RPO WM 2014-2020.</w:t>
            </w:r>
          </w:p>
        </w:tc>
        <w:tc>
          <w:tcPr>
            <w:tcW w:w="2830" w:type="dxa"/>
            <w:shd w:val="clear" w:color="auto" w:fill="auto"/>
            <w:vAlign w:val="center"/>
          </w:tcPr>
          <w:p w14:paraId="63C0AC49" w14:textId="77777777" w:rsidR="0011564B" w:rsidRPr="00535CB6" w:rsidRDefault="0011564B" w:rsidP="00145F0C">
            <w:pPr>
              <w:rPr>
                <w:rFonts w:cs="Arial"/>
              </w:rPr>
            </w:pPr>
            <w:r w:rsidRPr="00535CB6">
              <w:rPr>
                <w:rFonts w:cs="Arial"/>
              </w:rPr>
              <w:t xml:space="preserve">Niespełnienie kryterium skutkuje odrzuceniem wniosku. </w:t>
            </w:r>
          </w:p>
        </w:tc>
      </w:tr>
      <w:tr w:rsidR="0011564B" w:rsidRPr="0072309A" w14:paraId="328C3A1F" w14:textId="77777777" w:rsidTr="00145F0C">
        <w:tc>
          <w:tcPr>
            <w:tcW w:w="0" w:type="auto"/>
            <w:vAlign w:val="center"/>
          </w:tcPr>
          <w:p w14:paraId="64F1B00F" w14:textId="77777777" w:rsidR="0011564B" w:rsidRPr="00535CB6" w:rsidRDefault="0011564B" w:rsidP="00145F0C">
            <w:pPr>
              <w:rPr>
                <w:rFonts w:cs="Arial"/>
              </w:rPr>
            </w:pPr>
            <w:r w:rsidRPr="00535CB6">
              <w:rPr>
                <w:rFonts w:cs="Arial"/>
              </w:rPr>
              <w:t>2</w:t>
            </w:r>
          </w:p>
        </w:tc>
        <w:tc>
          <w:tcPr>
            <w:tcW w:w="3929" w:type="dxa"/>
            <w:shd w:val="clear" w:color="auto" w:fill="auto"/>
            <w:vAlign w:val="center"/>
          </w:tcPr>
          <w:p w14:paraId="26FC20F8" w14:textId="77777777" w:rsidR="0011564B" w:rsidRPr="00535CB6" w:rsidRDefault="0011564B" w:rsidP="00145F0C">
            <w:pPr>
              <w:rPr>
                <w:rFonts w:cs="Arial"/>
              </w:rPr>
            </w:pPr>
            <w:r w:rsidRPr="00535CB6">
              <w:rPr>
                <w:rFonts w:cs="Arial"/>
              </w:rPr>
              <w:t>Czy wniosek został złożony w odpowiedzi na wezwanie IP?</w:t>
            </w:r>
          </w:p>
        </w:tc>
        <w:tc>
          <w:tcPr>
            <w:tcW w:w="6804" w:type="dxa"/>
            <w:shd w:val="clear" w:color="auto" w:fill="auto"/>
            <w:vAlign w:val="center"/>
          </w:tcPr>
          <w:p w14:paraId="318984B0" w14:textId="77777777" w:rsidR="0011564B" w:rsidRPr="00535CB6" w:rsidRDefault="0011564B" w:rsidP="00145F0C">
            <w:pPr>
              <w:rPr>
                <w:rFonts w:cs="Arial"/>
              </w:rPr>
            </w:pPr>
            <w:r w:rsidRPr="00535CB6">
              <w:rPr>
                <w:rFonts w:cs="Arial"/>
              </w:rPr>
              <w:t xml:space="preserve">Weryfikowane będzie, czy wniosek został złożony w odpowiedzi na wezwanie IP i w zgodzie z konkretną informacją o naborze, w tym czy został złożony w odpowiednim terminie i do właściwej instytucji. </w:t>
            </w:r>
          </w:p>
        </w:tc>
        <w:tc>
          <w:tcPr>
            <w:tcW w:w="2830" w:type="dxa"/>
            <w:shd w:val="clear" w:color="auto" w:fill="auto"/>
            <w:vAlign w:val="center"/>
          </w:tcPr>
          <w:p w14:paraId="03B42F6E" w14:textId="77777777" w:rsidR="0011564B" w:rsidRPr="00535CB6" w:rsidRDefault="0011564B" w:rsidP="00145F0C">
            <w:pPr>
              <w:rPr>
                <w:rFonts w:cs="Arial"/>
              </w:rPr>
            </w:pPr>
            <w:r w:rsidRPr="00535CB6">
              <w:rPr>
                <w:rFonts w:cs="Arial"/>
              </w:rPr>
              <w:t>Niespełnienie kryterium jest równoznaczne z pozostawieniem wniosku bez rozpatrzenia.</w:t>
            </w:r>
          </w:p>
        </w:tc>
      </w:tr>
      <w:tr w:rsidR="0011564B" w:rsidRPr="0072309A" w14:paraId="21A4EE3F" w14:textId="77777777" w:rsidTr="00145F0C">
        <w:tc>
          <w:tcPr>
            <w:tcW w:w="0" w:type="auto"/>
            <w:vAlign w:val="center"/>
          </w:tcPr>
          <w:p w14:paraId="489E82B7" w14:textId="77777777" w:rsidR="0011564B" w:rsidRPr="00535CB6" w:rsidRDefault="0011564B" w:rsidP="00145F0C">
            <w:pPr>
              <w:rPr>
                <w:rFonts w:cs="Arial"/>
              </w:rPr>
            </w:pPr>
            <w:r w:rsidRPr="00535CB6">
              <w:rPr>
                <w:rFonts w:cs="Arial"/>
              </w:rPr>
              <w:t>3</w:t>
            </w:r>
          </w:p>
        </w:tc>
        <w:tc>
          <w:tcPr>
            <w:tcW w:w="3929" w:type="dxa"/>
            <w:shd w:val="clear" w:color="auto" w:fill="auto"/>
            <w:vAlign w:val="center"/>
          </w:tcPr>
          <w:p w14:paraId="04097CF4" w14:textId="77777777" w:rsidR="0011564B" w:rsidRPr="00535CB6" w:rsidRDefault="0011564B" w:rsidP="00145F0C">
            <w:pPr>
              <w:rPr>
                <w:rFonts w:cs="Arial"/>
              </w:rPr>
            </w:pPr>
            <w:r w:rsidRPr="00535CB6">
              <w:rPr>
                <w:rFonts w:cs="Arial"/>
              </w:rPr>
              <w:t xml:space="preserve">Czy wniosek został wypełniony zgodnie z instrukcją wypełnienia wniosku? </w:t>
            </w:r>
          </w:p>
        </w:tc>
        <w:tc>
          <w:tcPr>
            <w:tcW w:w="6804" w:type="dxa"/>
            <w:shd w:val="clear" w:color="auto" w:fill="auto"/>
            <w:vAlign w:val="center"/>
          </w:tcPr>
          <w:p w14:paraId="7B0B4147" w14:textId="77777777" w:rsidR="0011564B" w:rsidRPr="00535CB6" w:rsidRDefault="0011564B" w:rsidP="00145F0C">
            <w:pPr>
              <w:rPr>
                <w:rFonts w:cs="Arial"/>
              </w:rPr>
            </w:pPr>
            <w:r w:rsidRPr="00535CB6">
              <w:rPr>
                <w:rFonts w:cs="Arial"/>
              </w:rPr>
              <w:t xml:space="preserve">W ramach kryterium weryfikowane będzie: </w:t>
            </w:r>
          </w:p>
          <w:p w14:paraId="79D43A2C" w14:textId="77777777" w:rsidR="0011564B" w:rsidRPr="00535CB6" w:rsidRDefault="0011564B" w:rsidP="00145F0C">
            <w:pPr>
              <w:pStyle w:val="Kolorowalistaakcent11"/>
              <w:numPr>
                <w:ilvl w:val="0"/>
                <w:numId w:val="4"/>
              </w:numPr>
              <w:rPr>
                <w:rFonts w:cs="Arial"/>
              </w:rPr>
            </w:pPr>
            <w:r w:rsidRPr="00535CB6">
              <w:rPr>
                <w:rFonts w:cs="Arial"/>
              </w:rPr>
              <w:t>czy wniosek został złożony na formularzu wskazanym przez IP;</w:t>
            </w:r>
          </w:p>
          <w:p w14:paraId="5DC8B413" w14:textId="77777777" w:rsidR="0011564B" w:rsidRPr="00535CB6" w:rsidRDefault="0011564B" w:rsidP="00145F0C">
            <w:pPr>
              <w:pStyle w:val="Kolorowalistaakcent11"/>
              <w:numPr>
                <w:ilvl w:val="0"/>
                <w:numId w:val="4"/>
              </w:numPr>
              <w:rPr>
                <w:rFonts w:cs="Arial"/>
              </w:rPr>
            </w:pPr>
            <w:r w:rsidRPr="00535CB6">
              <w:rPr>
                <w:rFonts w:cs="Arial"/>
              </w:rPr>
              <w:t>czy Wnioskodawca przygotowując wniosek, zastosował się do wszystkich poleceń wskazanych w instrukcji wypełnienia wniosku;</w:t>
            </w:r>
          </w:p>
          <w:p w14:paraId="77B1341C" w14:textId="77777777" w:rsidR="0011564B" w:rsidRPr="00535CB6" w:rsidRDefault="0011564B" w:rsidP="00145F0C">
            <w:pPr>
              <w:pStyle w:val="Kolorowalistaakcent11"/>
              <w:numPr>
                <w:ilvl w:val="0"/>
                <w:numId w:val="4"/>
              </w:numPr>
              <w:rPr>
                <w:rFonts w:cs="Arial"/>
              </w:rPr>
            </w:pPr>
            <w:r w:rsidRPr="00535CB6">
              <w:rPr>
                <w:rFonts w:cs="Arial"/>
              </w:rPr>
              <w:t>czy wniosek został złożony w formie wymaganej przez IP (elektroniczna i papierowa);</w:t>
            </w:r>
          </w:p>
          <w:p w14:paraId="642915FF" w14:textId="77777777" w:rsidR="0011564B" w:rsidRPr="00535CB6" w:rsidRDefault="0011564B" w:rsidP="00145F0C">
            <w:pPr>
              <w:pStyle w:val="Kolorowalistaakcent11"/>
              <w:numPr>
                <w:ilvl w:val="0"/>
                <w:numId w:val="4"/>
              </w:numPr>
              <w:rPr>
                <w:rFonts w:cs="Arial"/>
              </w:rPr>
            </w:pPr>
            <w:r w:rsidRPr="00535CB6">
              <w:rPr>
                <w:rFonts w:cs="Arial"/>
              </w:rPr>
              <w:t>czy wniosek został wypełniony w języku polskim:</w:t>
            </w:r>
          </w:p>
          <w:p w14:paraId="173DD359" w14:textId="77777777" w:rsidR="0011564B" w:rsidRPr="00535CB6" w:rsidRDefault="0011564B" w:rsidP="00145F0C">
            <w:pPr>
              <w:rPr>
                <w:rFonts w:cs="Arial"/>
              </w:rPr>
            </w:pPr>
            <w:r w:rsidRPr="00535CB6">
              <w:rPr>
                <w:rFonts w:cs="Arial"/>
              </w:rPr>
              <w:t>Niezastosowanie się do poleceń instrukcji jest równoznaczne z niespełnieniem kryterium.</w:t>
            </w:r>
          </w:p>
        </w:tc>
        <w:tc>
          <w:tcPr>
            <w:tcW w:w="2830" w:type="dxa"/>
            <w:shd w:val="clear" w:color="auto" w:fill="auto"/>
            <w:vAlign w:val="center"/>
          </w:tcPr>
          <w:p w14:paraId="39E1AC8A"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392E28C" w14:textId="77777777" w:rsidTr="00145F0C">
        <w:tc>
          <w:tcPr>
            <w:tcW w:w="0" w:type="auto"/>
            <w:vAlign w:val="center"/>
          </w:tcPr>
          <w:p w14:paraId="4F549EA2" w14:textId="77777777" w:rsidR="0011564B" w:rsidRPr="00535CB6" w:rsidRDefault="0011564B" w:rsidP="00145F0C">
            <w:pPr>
              <w:rPr>
                <w:rFonts w:cs="Arial"/>
              </w:rPr>
            </w:pPr>
            <w:r w:rsidRPr="00535CB6">
              <w:rPr>
                <w:rFonts w:cs="Arial"/>
              </w:rPr>
              <w:t>4</w:t>
            </w:r>
          </w:p>
        </w:tc>
        <w:tc>
          <w:tcPr>
            <w:tcW w:w="3929" w:type="dxa"/>
            <w:shd w:val="clear" w:color="auto" w:fill="auto"/>
            <w:vAlign w:val="center"/>
          </w:tcPr>
          <w:p w14:paraId="7C568C15" w14:textId="77777777" w:rsidR="0011564B" w:rsidRPr="00535CB6" w:rsidRDefault="0011564B" w:rsidP="00145F0C">
            <w:pPr>
              <w:rPr>
                <w:rFonts w:cs="Arial"/>
              </w:rPr>
            </w:pPr>
            <w:r w:rsidRPr="00535CB6">
              <w:rPr>
                <w:rFonts w:cs="Arial"/>
              </w:rPr>
              <w:t xml:space="preserve">Czy wersje wniosku są tożsame? </w:t>
            </w:r>
          </w:p>
        </w:tc>
        <w:tc>
          <w:tcPr>
            <w:tcW w:w="6804" w:type="dxa"/>
            <w:shd w:val="clear" w:color="auto" w:fill="auto"/>
            <w:vAlign w:val="center"/>
          </w:tcPr>
          <w:p w14:paraId="1F48FCAA" w14:textId="77777777" w:rsidR="0011564B" w:rsidRPr="00535CB6" w:rsidRDefault="0011564B" w:rsidP="00145F0C">
            <w:pPr>
              <w:rPr>
                <w:rFonts w:cs="Arial"/>
              </w:rPr>
            </w:pPr>
            <w:r w:rsidRPr="00535CB6">
              <w:rPr>
                <w:rFonts w:cs="Arial"/>
              </w:rPr>
              <w:t xml:space="preserve">Weryfikowane będzie, czy wersja papierowa wniosku jest tożsama z wersją elektroniczną. </w:t>
            </w:r>
          </w:p>
          <w:p w14:paraId="4E11C320" w14:textId="77777777" w:rsidR="0011564B" w:rsidRPr="00535CB6" w:rsidRDefault="0011564B" w:rsidP="00145F0C">
            <w:pPr>
              <w:rPr>
                <w:rFonts w:cs="Arial"/>
              </w:rPr>
            </w:pPr>
            <w:r w:rsidRPr="00535CB6">
              <w:rPr>
                <w:rFonts w:cs="Arial"/>
              </w:rPr>
              <w:lastRenderedPageBreak/>
              <w:t>W przypadku gdy wersja papierowa nie jest zgodna z wersją elektroniczną stwierdza się niespełnienie kryterium.</w:t>
            </w:r>
            <w:r w:rsidRPr="00535CB6">
              <w:rPr>
                <w:rStyle w:val="Odwoanieprzypisudolnego"/>
                <w:rFonts w:cs="Arial"/>
                <w:sz w:val="20"/>
              </w:rPr>
              <w:footnoteReference w:id="419"/>
            </w:r>
            <w:r w:rsidRPr="00535CB6">
              <w:rPr>
                <w:rFonts w:cs="Arial"/>
              </w:rPr>
              <w:t xml:space="preserve"> </w:t>
            </w:r>
          </w:p>
        </w:tc>
        <w:tc>
          <w:tcPr>
            <w:tcW w:w="2830" w:type="dxa"/>
            <w:shd w:val="clear" w:color="auto" w:fill="auto"/>
            <w:vAlign w:val="center"/>
          </w:tcPr>
          <w:p w14:paraId="1A777366"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353D6079" w14:textId="77777777" w:rsidTr="00145F0C">
        <w:tc>
          <w:tcPr>
            <w:tcW w:w="0" w:type="auto"/>
            <w:vAlign w:val="center"/>
          </w:tcPr>
          <w:p w14:paraId="650A1489"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4EC2B964" w14:textId="77777777" w:rsidR="0011564B" w:rsidRPr="00535CB6" w:rsidRDefault="0011564B" w:rsidP="00145F0C">
            <w:pPr>
              <w:autoSpaceDE w:val="0"/>
              <w:autoSpaceDN w:val="0"/>
              <w:adjustRightInd w:val="0"/>
              <w:rPr>
                <w:rFonts w:cs="Arial"/>
              </w:rPr>
            </w:pPr>
            <w:r w:rsidRPr="00535CB6">
              <w:rPr>
                <w:rFonts w:cs="Arial"/>
              </w:rPr>
              <w:t xml:space="preserve">Czy wniosek w wersji elektronicznej i papierowej jest kompletny? </w:t>
            </w:r>
          </w:p>
        </w:tc>
        <w:tc>
          <w:tcPr>
            <w:tcW w:w="6804" w:type="dxa"/>
            <w:shd w:val="clear" w:color="auto" w:fill="auto"/>
            <w:vAlign w:val="center"/>
          </w:tcPr>
          <w:p w14:paraId="1F4F0134" w14:textId="6C39EF24" w:rsidR="0011564B" w:rsidRPr="00535CB6" w:rsidRDefault="0011564B" w:rsidP="00145F0C">
            <w:pPr>
              <w:rPr>
                <w:rFonts w:cs="Arial"/>
              </w:rPr>
            </w:pPr>
            <w:r w:rsidRPr="00535CB6">
              <w:rPr>
                <w:rFonts w:cs="Arial"/>
              </w:rPr>
              <w:t>Weryfikacja polega na sprawdzeniu, czy wniosek w wersji papierowej zawiera wszystkie strony, zgodnie z wersją elektroniczną wniosku.</w:t>
            </w:r>
          </w:p>
          <w:p w14:paraId="34EDF37F" w14:textId="77777777" w:rsidR="0011564B" w:rsidRPr="00535CB6" w:rsidRDefault="0011564B" w:rsidP="00145F0C">
            <w:pPr>
              <w:rPr>
                <w:rFonts w:cs="Arial"/>
              </w:rPr>
            </w:pPr>
            <w:r w:rsidRPr="00535CB6">
              <w:rPr>
                <w:rFonts w:cs="Arial"/>
              </w:rPr>
              <w:t>W przypadku braku strony stwierdza się niespełnienie kryterium.</w:t>
            </w:r>
          </w:p>
        </w:tc>
        <w:tc>
          <w:tcPr>
            <w:tcW w:w="2830" w:type="dxa"/>
            <w:shd w:val="clear" w:color="auto" w:fill="auto"/>
            <w:vAlign w:val="center"/>
          </w:tcPr>
          <w:p w14:paraId="27A30D2E"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3401572" w14:textId="77777777" w:rsidTr="00145F0C">
        <w:tc>
          <w:tcPr>
            <w:tcW w:w="0" w:type="auto"/>
            <w:vAlign w:val="center"/>
          </w:tcPr>
          <w:p w14:paraId="0EAAD5BB" w14:textId="77777777" w:rsidR="0011564B" w:rsidRPr="00535CB6" w:rsidRDefault="0011564B" w:rsidP="00145F0C">
            <w:pPr>
              <w:rPr>
                <w:rFonts w:cs="Arial"/>
              </w:rPr>
            </w:pPr>
            <w:r w:rsidRPr="00535CB6">
              <w:rPr>
                <w:rFonts w:cs="Arial"/>
              </w:rPr>
              <w:t>6</w:t>
            </w:r>
          </w:p>
        </w:tc>
        <w:tc>
          <w:tcPr>
            <w:tcW w:w="3929" w:type="dxa"/>
            <w:shd w:val="clear" w:color="auto" w:fill="auto"/>
            <w:vAlign w:val="center"/>
          </w:tcPr>
          <w:p w14:paraId="4AD61D42" w14:textId="77777777" w:rsidR="0011564B" w:rsidRPr="00535CB6" w:rsidRDefault="0011564B" w:rsidP="00145F0C">
            <w:pPr>
              <w:rPr>
                <w:rFonts w:cs="Arial"/>
              </w:rPr>
            </w:pPr>
            <w:r w:rsidRPr="00535CB6">
              <w:rPr>
                <w:rFonts w:cs="Arial"/>
              </w:rPr>
              <w:t>Czy wniosek został podpisany przez osoby upoważnione do reprezentacji Wnioskodawcy i opatrzony właściwymi pieczęciami w tym pieczęcią podmiotu?</w:t>
            </w:r>
          </w:p>
        </w:tc>
        <w:tc>
          <w:tcPr>
            <w:tcW w:w="6804" w:type="dxa"/>
            <w:shd w:val="clear" w:color="auto" w:fill="auto"/>
            <w:vAlign w:val="center"/>
          </w:tcPr>
          <w:p w14:paraId="132D3AE8" w14:textId="77777777" w:rsidR="0011564B" w:rsidRPr="00535CB6" w:rsidRDefault="0011564B" w:rsidP="00145F0C">
            <w:pPr>
              <w:rPr>
                <w:rFonts w:cs="Arial"/>
              </w:rPr>
            </w:pPr>
            <w:r w:rsidRPr="00535CB6">
              <w:rPr>
                <w:rFonts w:cs="Arial"/>
              </w:rPr>
              <w:t>Weryfikacja kryterium polega na sprawdzeniu zgodności podpisów z danymi osób upoważnionych do reprezentacji Projektodawcy wskazanymi we wniosku. Podpis powinien być czytelny, umożliwiający jednoznaczną identyfikację i opatrzony pieczęcią imienną.</w:t>
            </w:r>
          </w:p>
          <w:p w14:paraId="49398629" w14:textId="77777777" w:rsidR="0011564B" w:rsidRPr="00535CB6" w:rsidRDefault="0011564B" w:rsidP="00145F0C">
            <w:pPr>
              <w:rPr>
                <w:rFonts w:cs="Arial"/>
              </w:rPr>
            </w:pPr>
            <w:r w:rsidRPr="00535CB6">
              <w:rPr>
                <w:rFonts w:cs="Arial"/>
              </w:rPr>
              <w:t>W przypadku niezgodności podpisów lub braku podpisu stwierdza się niespełnienie kryterium.</w:t>
            </w:r>
          </w:p>
        </w:tc>
        <w:tc>
          <w:tcPr>
            <w:tcW w:w="2830" w:type="dxa"/>
            <w:shd w:val="clear" w:color="auto" w:fill="auto"/>
            <w:vAlign w:val="center"/>
          </w:tcPr>
          <w:p w14:paraId="3EDCAF5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87D0123" w14:textId="77777777" w:rsidTr="00145F0C">
        <w:tc>
          <w:tcPr>
            <w:tcW w:w="0" w:type="auto"/>
            <w:vAlign w:val="center"/>
          </w:tcPr>
          <w:p w14:paraId="3C8372A8" w14:textId="77777777" w:rsidR="0011564B" w:rsidRPr="00535CB6" w:rsidRDefault="0011564B" w:rsidP="00145F0C">
            <w:pPr>
              <w:rPr>
                <w:rFonts w:cs="Arial"/>
              </w:rPr>
            </w:pPr>
            <w:r w:rsidRPr="00535CB6">
              <w:rPr>
                <w:rFonts w:cs="Arial"/>
              </w:rPr>
              <w:t>7</w:t>
            </w:r>
          </w:p>
        </w:tc>
        <w:tc>
          <w:tcPr>
            <w:tcW w:w="3929" w:type="dxa"/>
            <w:shd w:val="clear" w:color="auto" w:fill="auto"/>
            <w:vAlign w:val="center"/>
          </w:tcPr>
          <w:p w14:paraId="19D2725F" w14:textId="77777777" w:rsidR="0011564B" w:rsidRPr="00535CB6" w:rsidRDefault="0011564B" w:rsidP="00145F0C">
            <w:pPr>
              <w:rPr>
                <w:rFonts w:cs="Arial"/>
              </w:rPr>
            </w:pPr>
            <w:r w:rsidRPr="00535CB6">
              <w:rPr>
                <w:rFonts w:cs="Arial"/>
              </w:rPr>
              <w:t>Czy projekt jest zgodny z kartą zgłoszenia projektu PUP stanowiącą podstawę ujęcia projektu w Wykazie projektów zidentyfikowanych w ramach trybu pozakonkursowego?</w:t>
            </w:r>
          </w:p>
        </w:tc>
        <w:tc>
          <w:tcPr>
            <w:tcW w:w="6804" w:type="dxa"/>
            <w:shd w:val="clear" w:color="auto" w:fill="auto"/>
            <w:vAlign w:val="center"/>
          </w:tcPr>
          <w:p w14:paraId="397A6A19" w14:textId="77777777" w:rsidR="0011564B" w:rsidRPr="00535CB6" w:rsidRDefault="0011564B" w:rsidP="00145F0C">
            <w:pPr>
              <w:rPr>
                <w:rFonts w:cs="Arial"/>
              </w:rPr>
            </w:pPr>
            <w:r w:rsidRPr="00535CB6">
              <w:rPr>
                <w:rFonts w:cs="Arial"/>
              </w:rPr>
              <w:t>Weryfikacja kryterium polega na sprawdzeniu zgodności informacji przedstawionych we wniosku z kartą zgłoszeniową projektu stanowiącą podstawę ujęcia projektu w Wykazie projektów zidentyfikowanych .</w:t>
            </w:r>
          </w:p>
          <w:p w14:paraId="284514C7" w14:textId="77777777" w:rsidR="0011564B" w:rsidRPr="00535CB6" w:rsidRDefault="0011564B" w:rsidP="00145F0C">
            <w:pPr>
              <w:rPr>
                <w:rFonts w:cs="Arial"/>
              </w:rPr>
            </w:pPr>
            <w:r w:rsidRPr="00535CB6">
              <w:rPr>
                <w:rFonts w:cs="Arial"/>
              </w:rPr>
              <w:t>Kryterium wynika z zapisów ustawy wdrożeniowej oraz projektem Wytycznych w zakresie trybów wyboru projektów.</w:t>
            </w:r>
          </w:p>
        </w:tc>
        <w:tc>
          <w:tcPr>
            <w:tcW w:w="2830" w:type="dxa"/>
            <w:shd w:val="clear" w:color="auto" w:fill="auto"/>
            <w:vAlign w:val="center"/>
          </w:tcPr>
          <w:p w14:paraId="7D3AEC02" w14:textId="77777777" w:rsidR="0011564B" w:rsidRPr="00535CB6" w:rsidRDefault="0011564B" w:rsidP="00145F0C">
            <w:pPr>
              <w:rPr>
                <w:rFonts w:cs="Arial"/>
                <w:color w:val="FFFFFF"/>
              </w:rPr>
            </w:pPr>
            <w:r w:rsidRPr="00535CB6">
              <w:rPr>
                <w:rFonts w:cs="Arial"/>
              </w:rPr>
              <w:t>Niespełnienie kryterium skutkuje koniecznością poprawy wniosku w terminie wskazanym przez IP.</w:t>
            </w:r>
          </w:p>
        </w:tc>
      </w:tr>
      <w:tr w:rsidR="0011564B" w:rsidRPr="0072309A" w14:paraId="7AE87A54" w14:textId="77777777" w:rsidTr="00145F0C">
        <w:tc>
          <w:tcPr>
            <w:tcW w:w="0" w:type="auto"/>
            <w:vAlign w:val="center"/>
          </w:tcPr>
          <w:p w14:paraId="4EA171A8" w14:textId="77777777" w:rsidR="0011564B" w:rsidRPr="00535CB6" w:rsidRDefault="0011564B" w:rsidP="00145F0C">
            <w:pPr>
              <w:autoSpaceDE w:val="0"/>
              <w:autoSpaceDN w:val="0"/>
              <w:adjustRightInd w:val="0"/>
              <w:rPr>
                <w:rFonts w:cs="Arial"/>
              </w:rPr>
            </w:pPr>
            <w:r w:rsidRPr="00535CB6">
              <w:rPr>
                <w:rFonts w:cs="Arial"/>
              </w:rPr>
              <w:t>8</w:t>
            </w:r>
          </w:p>
        </w:tc>
        <w:tc>
          <w:tcPr>
            <w:tcW w:w="3929" w:type="dxa"/>
            <w:shd w:val="clear" w:color="auto" w:fill="auto"/>
            <w:vAlign w:val="center"/>
          </w:tcPr>
          <w:p w14:paraId="229220FC" w14:textId="77777777" w:rsidR="0011564B" w:rsidRPr="00535CB6" w:rsidRDefault="0011564B" w:rsidP="00145F0C">
            <w:pPr>
              <w:autoSpaceDE w:val="0"/>
              <w:autoSpaceDN w:val="0"/>
              <w:adjustRightInd w:val="0"/>
              <w:rPr>
                <w:rFonts w:cs="Arial"/>
              </w:rPr>
            </w:pPr>
            <w:r w:rsidRPr="00535CB6">
              <w:rPr>
                <w:rFonts w:cs="Arial"/>
              </w:rPr>
              <w:t>Czy projekt jest zgodny z zapisami regulaminu naboru?</w:t>
            </w:r>
          </w:p>
        </w:tc>
        <w:tc>
          <w:tcPr>
            <w:tcW w:w="6804" w:type="dxa"/>
            <w:shd w:val="clear" w:color="auto" w:fill="auto"/>
            <w:vAlign w:val="center"/>
          </w:tcPr>
          <w:p w14:paraId="5B082D0D" w14:textId="77777777" w:rsidR="0011564B" w:rsidRPr="00535CB6" w:rsidRDefault="0011564B" w:rsidP="00145F0C">
            <w:pPr>
              <w:rPr>
                <w:rFonts w:cs="Arial"/>
              </w:rPr>
            </w:pPr>
            <w:r w:rsidRPr="00535CB6">
              <w:rPr>
                <w:rFonts w:cs="Arial"/>
              </w:rPr>
              <w:t>Weryfikacja kryterium polega na sprawdzeniu zgodności informacji przedstawionych we wniosku z zapisami regulaminu naboru.</w:t>
            </w:r>
          </w:p>
          <w:p w14:paraId="63B52CD4" w14:textId="77777777" w:rsidR="0011564B" w:rsidRPr="00535CB6" w:rsidRDefault="0011564B" w:rsidP="00145F0C">
            <w:pPr>
              <w:rPr>
                <w:rFonts w:cs="Arial"/>
              </w:rPr>
            </w:pPr>
            <w:r w:rsidRPr="00535CB6">
              <w:rPr>
                <w:rFonts w:cs="Arial"/>
              </w:rPr>
              <w:t>W przypadku niezgodności stwierdza się niespełnienie kryterium.</w:t>
            </w:r>
          </w:p>
        </w:tc>
        <w:tc>
          <w:tcPr>
            <w:tcW w:w="2830" w:type="dxa"/>
            <w:shd w:val="clear" w:color="auto" w:fill="auto"/>
            <w:vAlign w:val="center"/>
          </w:tcPr>
          <w:p w14:paraId="3885AA71"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B8CCDE5" w14:textId="77777777" w:rsidTr="00145F0C">
        <w:tc>
          <w:tcPr>
            <w:tcW w:w="0" w:type="auto"/>
            <w:vAlign w:val="center"/>
          </w:tcPr>
          <w:p w14:paraId="43A9DB15" w14:textId="77777777" w:rsidR="0011564B" w:rsidRPr="00535CB6" w:rsidRDefault="0011564B" w:rsidP="00145F0C">
            <w:pPr>
              <w:autoSpaceDE w:val="0"/>
              <w:autoSpaceDN w:val="0"/>
              <w:adjustRightInd w:val="0"/>
              <w:rPr>
                <w:rFonts w:cs="Arial"/>
              </w:rPr>
            </w:pPr>
            <w:r w:rsidRPr="00535CB6">
              <w:rPr>
                <w:rFonts w:cs="Arial"/>
              </w:rPr>
              <w:t>9</w:t>
            </w:r>
          </w:p>
        </w:tc>
        <w:tc>
          <w:tcPr>
            <w:tcW w:w="3929" w:type="dxa"/>
            <w:shd w:val="clear" w:color="auto" w:fill="auto"/>
            <w:vAlign w:val="center"/>
          </w:tcPr>
          <w:p w14:paraId="66468420" w14:textId="77777777" w:rsidR="0011564B" w:rsidRPr="00535CB6" w:rsidRDefault="0011564B" w:rsidP="00145F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z politykami horyzontalnymi, prawodawstwem krajowym oraz prawodawstwem wspólnotowym?</w:t>
            </w:r>
          </w:p>
        </w:tc>
        <w:tc>
          <w:tcPr>
            <w:tcW w:w="6804" w:type="dxa"/>
            <w:shd w:val="clear" w:color="auto" w:fill="auto"/>
            <w:vAlign w:val="center"/>
          </w:tcPr>
          <w:p w14:paraId="3A47B51D" w14:textId="77777777" w:rsidR="0011564B" w:rsidRPr="00535CB6" w:rsidRDefault="0011564B" w:rsidP="00145F0C">
            <w:pPr>
              <w:autoSpaceDE w:val="0"/>
              <w:autoSpaceDN w:val="0"/>
              <w:adjustRightInd w:val="0"/>
              <w:rPr>
                <w:rFonts w:cs="Arial"/>
              </w:rPr>
            </w:pPr>
            <w:r w:rsidRPr="00535CB6">
              <w:rPr>
                <w:rFonts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cs="Arial"/>
              </w:rPr>
              <w:t>minimis</w:t>
            </w:r>
            <w:proofErr w:type="spellEnd"/>
            <w:r w:rsidRPr="00535CB6">
              <w:rPr>
                <w:rFonts w:cs="Arial"/>
              </w:rPr>
              <w:t>.</w:t>
            </w:r>
          </w:p>
          <w:p w14:paraId="6BFBEC2E" w14:textId="77777777" w:rsidR="0011564B" w:rsidRPr="00535CB6" w:rsidRDefault="0011564B" w:rsidP="00145F0C">
            <w:pPr>
              <w:rPr>
                <w:rFonts w:cs="Arial"/>
              </w:rPr>
            </w:pPr>
            <w:r w:rsidRPr="00535CB6">
              <w:rPr>
                <w:rFonts w:cs="Arial"/>
              </w:rPr>
              <w:t>W przypadku niezgodności informacji stwierdza się niespełnienie kryterium.</w:t>
            </w:r>
          </w:p>
        </w:tc>
        <w:tc>
          <w:tcPr>
            <w:tcW w:w="2830" w:type="dxa"/>
            <w:shd w:val="clear" w:color="auto" w:fill="auto"/>
            <w:vAlign w:val="center"/>
          </w:tcPr>
          <w:p w14:paraId="3AA087F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D798829" w14:textId="77777777" w:rsidTr="00145F0C">
        <w:tc>
          <w:tcPr>
            <w:tcW w:w="0" w:type="auto"/>
            <w:vAlign w:val="center"/>
          </w:tcPr>
          <w:p w14:paraId="23C3A8C1" w14:textId="77777777" w:rsidR="0011564B" w:rsidRPr="00535CB6" w:rsidRDefault="0011564B" w:rsidP="00145F0C">
            <w:pPr>
              <w:autoSpaceDE w:val="0"/>
              <w:autoSpaceDN w:val="0"/>
              <w:adjustRightInd w:val="0"/>
              <w:rPr>
                <w:rFonts w:cs="Arial"/>
              </w:rPr>
            </w:pPr>
            <w:r w:rsidRPr="00535CB6">
              <w:rPr>
                <w:rFonts w:cs="Arial"/>
              </w:rPr>
              <w:lastRenderedPageBreak/>
              <w:t>10</w:t>
            </w:r>
          </w:p>
        </w:tc>
        <w:tc>
          <w:tcPr>
            <w:tcW w:w="3929" w:type="dxa"/>
            <w:shd w:val="clear" w:color="auto" w:fill="auto"/>
            <w:vAlign w:val="center"/>
          </w:tcPr>
          <w:p w14:paraId="242DB06F"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i niedyskryminacji, w tym dostępności dla osób z niepełnosprawnościami? </w:t>
            </w:r>
          </w:p>
        </w:tc>
        <w:tc>
          <w:tcPr>
            <w:tcW w:w="6804" w:type="dxa"/>
            <w:shd w:val="clear" w:color="auto" w:fill="auto"/>
            <w:vAlign w:val="center"/>
          </w:tcPr>
          <w:p w14:paraId="07D64E45" w14:textId="77777777" w:rsidR="0011564B" w:rsidRPr="00535CB6" w:rsidRDefault="0011564B" w:rsidP="00145F0C">
            <w:pPr>
              <w:autoSpaceDE w:val="0"/>
              <w:autoSpaceDN w:val="0"/>
              <w:adjustRightInd w:val="0"/>
              <w:rPr>
                <w:rFonts w:cs="Arial"/>
              </w:rPr>
            </w:pPr>
            <w:r w:rsidRPr="00535CB6">
              <w:rPr>
                <w:rFonts w:cs="Arial"/>
              </w:rPr>
              <w:t xml:space="preserve">Weryfikacja będzie polegała na sprawdzeniu treści wniosku pod kątem realizacji zasady równości szans i niedyskryminacji, w tym dostępności dla osób z niepełnosprawnościami. </w:t>
            </w:r>
          </w:p>
          <w:p w14:paraId="70A17179" w14:textId="64411F12" w:rsidR="0011564B" w:rsidRPr="00535CB6" w:rsidRDefault="0011564B" w:rsidP="00145F0C">
            <w:pPr>
              <w:autoSpaceDE w:val="0"/>
              <w:autoSpaceDN w:val="0"/>
              <w:adjustRightInd w:val="0"/>
              <w:rPr>
                <w:rFonts w:cs="Arial"/>
              </w:rPr>
            </w:pPr>
            <w:r w:rsidRPr="00535CB6">
              <w:rPr>
                <w:rFonts w:cs="Arial"/>
              </w:rPr>
              <w:t>Wymogiem ubiegania się o środki EFS jest realizowanie zasady równości szans i niedyskryminacji, w tym</w:t>
            </w:r>
            <w:r w:rsidR="00962D29" w:rsidRPr="00535CB6">
              <w:rPr>
                <w:rFonts w:cs="Arial"/>
              </w:rPr>
              <w:t xml:space="preserve"> </w:t>
            </w:r>
            <w:r w:rsidRPr="00535CB6">
              <w:rPr>
                <w:rFonts w:cs="Arial"/>
              </w:rPr>
              <w:t>dostępności dla osób z niepełnosprawnościami. Nie przewiduje się projektów neutralnych pod tym kątem.</w:t>
            </w:r>
          </w:p>
          <w:p w14:paraId="7C8B2783" w14:textId="77777777" w:rsidR="0011564B" w:rsidRPr="00535CB6" w:rsidRDefault="0011564B" w:rsidP="00145F0C">
            <w:pPr>
              <w:autoSpaceDE w:val="0"/>
              <w:autoSpaceDN w:val="0"/>
              <w:adjustRightInd w:val="0"/>
              <w:rPr>
                <w:rFonts w:cs="Arial"/>
              </w:rPr>
            </w:pPr>
            <w:r w:rsidRPr="00535CB6">
              <w:rPr>
                <w:rFonts w:cs="Arial"/>
              </w:rPr>
              <w:t xml:space="preserve">W przypadku braku zgodności projektu z zasadą stwierdza się niespełnienie kryterium. </w:t>
            </w:r>
          </w:p>
        </w:tc>
        <w:tc>
          <w:tcPr>
            <w:tcW w:w="2830" w:type="dxa"/>
            <w:shd w:val="clear" w:color="auto" w:fill="auto"/>
            <w:vAlign w:val="center"/>
          </w:tcPr>
          <w:p w14:paraId="0177D6D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FF50D84" w14:textId="77777777" w:rsidTr="00145F0C">
        <w:tc>
          <w:tcPr>
            <w:tcW w:w="0" w:type="auto"/>
            <w:vAlign w:val="center"/>
          </w:tcPr>
          <w:p w14:paraId="6A69847B" w14:textId="77777777" w:rsidR="0011564B" w:rsidRPr="00535CB6" w:rsidRDefault="0011564B" w:rsidP="00145F0C">
            <w:pPr>
              <w:autoSpaceDE w:val="0"/>
              <w:autoSpaceDN w:val="0"/>
              <w:adjustRightInd w:val="0"/>
              <w:rPr>
                <w:rFonts w:cs="Arial"/>
              </w:rPr>
            </w:pPr>
            <w:r w:rsidRPr="00535CB6">
              <w:rPr>
                <w:rFonts w:cs="Arial"/>
              </w:rPr>
              <w:t>11</w:t>
            </w:r>
          </w:p>
        </w:tc>
        <w:tc>
          <w:tcPr>
            <w:tcW w:w="3929" w:type="dxa"/>
            <w:shd w:val="clear" w:color="auto" w:fill="auto"/>
            <w:vAlign w:val="center"/>
          </w:tcPr>
          <w:p w14:paraId="6D0C442A" w14:textId="77777777" w:rsidR="0011564B" w:rsidRPr="00535CB6" w:rsidRDefault="0011564B" w:rsidP="00145F0C">
            <w:pPr>
              <w:autoSpaceDE w:val="0"/>
              <w:autoSpaceDN w:val="0"/>
              <w:adjustRightInd w:val="0"/>
              <w:rPr>
                <w:rFonts w:cs="Arial"/>
              </w:rPr>
            </w:pPr>
            <w:r w:rsidRPr="00535CB6">
              <w:rPr>
                <w:rFonts w:cs="Arial"/>
              </w:rPr>
              <w:t xml:space="preserve">Czy projekt spełnia zasadę równości szans kobiet i mężczyzn? Kryterium weryfikowane pod względem zgodności wniosku ze standardem minimum </w:t>
            </w:r>
            <w:r w:rsidRPr="00535CB6">
              <w:rPr>
                <w:rFonts w:cs="Arial"/>
                <w:bCs/>
              </w:rPr>
              <w:t>realizacji zasady równości szans kobiet i mężczyzn w ramach projektów współfinansowanych z EFS?</w:t>
            </w:r>
          </w:p>
        </w:tc>
        <w:tc>
          <w:tcPr>
            <w:tcW w:w="6804" w:type="dxa"/>
            <w:shd w:val="clear" w:color="auto" w:fill="auto"/>
            <w:vAlign w:val="center"/>
          </w:tcPr>
          <w:p w14:paraId="0A9FE52A" w14:textId="77777777" w:rsidR="0011564B" w:rsidRPr="00535CB6" w:rsidRDefault="0011564B" w:rsidP="00145F0C">
            <w:pPr>
              <w:autoSpaceDE w:val="0"/>
              <w:autoSpaceDN w:val="0"/>
              <w:adjustRightInd w:val="0"/>
              <w:rPr>
                <w:rFonts w:cs="Arial"/>
                <w:bCs/>
              </w:rPr>
            </w:pPr>
            <w:r w:rsidRPr="00535CB6">
              <w:rPr>
                <w:rFonts w:cs="Arial"/>
              </w:rPr>
              <w:t xml:space="preserve">Weryfikacja polega na sprawdzeniu treści wniosku pod kątem zgodności z pytaniami standardu minimum </w:t>
            </w:r>
            <w:r w:rsidRPr="00535CB6">
              <w:rPr>
                <w:rFonts w:cs="Arial"/>
                <w:bCs/>
              </w:rPr>
              <w:t xml:space="preserve">realizacji zasady równości szans kobiet i mężczyzn w ramach projektów współfinansowanych z EFS. Ocena jest zgodna z obowiązującymi na dzień ogłoszenia konkursu wytycznymi ministra właściwego ds. rozwoju regionalnego w tym zakresie. </w:t>
            </w:r>
          </w:p>
          <w:p w14:paraId="332730EF" w14:textId="77777777" w:rsidR="0011564B" w:rsidRPr="00535CB6" w:rsidRDefault="0011564B" w:rsidP="00145F0C">
            <w:pPr>
              <w:autoSpaceDE w:val="0"/>
              <w:autoSpaceDN w:val="0"/>
              <w:adjustRightInd w:val="0"/>
              <w:rPr>
                <w:rFonts w:cs="Arial"/>
                <w:bCs/>
              </w:rPr>
            </w:pPr>
            <w:r w:rsidRPr="00535CB6">
              <w:rPr>
                <w:rFonts w:cs="Arial"/>
                <w:bCs/>
              </w:rPr>
              <w:t>Projekt musi otrzymać minimum 2 pkt. za spełnienie 5 kryteriów określonych w ww. standardzie minimum.</w:t>
            </w:r>
          </w:p>
          <w:p w14:paraId="018D0EE7" w14:textId="77777777" w:rsidR="0011564B" w:rsidRPr="00535CB6" w:rsidRDefault="0011564B" w:rsidP="00145F0C">
            <w:pPr>
              <w:rPr>
                <w:rFonts w:cs="Arial"/>
              </w:rPr>
            </w:pPr>
            <w:r w:rsidRPr="00535CB6">
              <w:rPr>
                <w:rFonts w:cs="Arial"/>
              </w:rPr>
              <w:t>W przypadku braku zgodności projektu z zasadą stwierdza się niespełnienie kryterium.</w:t>
            </w:r>
          </w:p>
        </w:tc>
        <w:tc>
          <w:tcPr>
            <w:tcW w:w="2830" w:type="dxa"/>
            <w:shd w:val="clear" w:color="auto" w:fill="auto"/>
            <w:vAlign w:val="center"/>
          </w:tcPr>
          <w:p w14:paraId="1B817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D0A94E7" w14:textId="77777777" w:rsidTr="00145F0C">
        <w:tc>
          <w:tcPr>
            <w:tcW w:w="0" w:type="auto"/>
            <w:vAlign w:val="center"/>
          </w:tcPr>
          <w:p w14:paraId="07146C97" w14:textId="77777777" w:rsidR="0011564B" w:rsidRPr="00535CB6" w:rsidRDefault="0011564B" w:rsidP="00145F0C">
            <w:pPr>
              <w:autoSpaceDE w:val="0"/>
              <w:autoSpaceDN w:val="0"/>
              <w:adjustRightInd w:val="0"/>
              <w:rPr>
                <w:rFonts w:cs="Arial"/>
              </w:rPr>
            </w:pPr>
            <w:r w:rsidRPr="00535CB6">
              <w:rPr>
                <w:rFonts w:cs="Arial"/>
              </w:rPr>
              <w:t>12</w:t>
            </w:r>
          </w:p>
        </w:tc>
        <w:tc>
          <w:tcPr>
            <w:tcW w:w="3929" w:type="dxa"/>
            <w:shd w:val="clear" w:color="auto" w:fill="auto"/>
            <w:vAlign w:val="center"/>
          </w:tcPr>
          <w:p w14:paraId="3596A0BE" w14:textId="77777777" w:rsidR="0011564B" w:rsidRPr="00535CB6" w:rsidRDefault="0011564B" w:rsidP="00145F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6EA1623A" w14:textId="77777777" w:rsidR="0011564B" w:rsidRPr="00535CB6" w:rsidRDefault="0011564B" w:rsidP="00145F0C">
            <w:pPr>
              <w:rPr>
                <w:rFonts w:cs="Arial"/>
              </w:rPr>
            </w:pPr>
            <w:r w:rsidRPr="00535CB6">
              <w:rPr>
                <w:rFonts w:cs="Arial"/>
              </w:rPr>
              <w:t xml:space="preserve">Weryfikacja kryterium następuje na podstawie oświadczenia Projektodawcy. </w:t>
            </w:r>
          </w:p>
          <w:p w14:paraId="404236AB" w14:textId="77777777" w:rsidR="0011564B" w:rsidRPr="00535CB6" w:rsidRDefault="0011564B" w:rsidP="00145F0C">
            <w:pPr>
              <w:rPr>
                <w:rFonts w:cs="Arial"/>
              </w:rPr>
            </w:pPr>
            <w:r w:rsidRPr="00535CB6">
              <w:rPr>
                <w:rFonts w:cs="Arial"/>
              </w:rPr>
              <w:t>W przypadku niezłożenia oświadczenia stwierdza się niespełnienie kryterium.</w:t>
            </w:r>
          </w:p>
        </w:tc>
        <w:tc>
          <w:tcPr>
            <w:tcW w:w="2830" w:type="dxa"/>
            <w:shd w:val="clear" w:color="auto" w:fill="auto"/>
            <w:vAlign w:val="center"/>
          </w:tcPr>
          <w:p w14:paraId="47381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0CA511F" w14:textId="77777777" w:rsidTr="00145F0C">
        <w:tc>
          <w:tcPr>
            <w:tcW w:w="0" w:type="auto"/>
            <w:vAlign w:val="center"/>
          </w:tcPr>
          <w:p w14:paraId="29FF3C35" w14:textId="77777777" w:rsidR="0011564B" w:rsidRPr="00535CB6" w:rsidRDefault="0011564B" w:rsidP="00145F0C">
            <w:pPr>
              <w:autoSpaceDE w:val="0"/>
              <w:autoSpaceDN w:val="0"/>
              <w:adjustRightInd w:val="0"/>
              <w:rPr>
                <w:rFonts w:cs="Arial"/>
              </w:rPr>
            </w:pPr>
            <w:r w:rsidRPr="00535CB6">
              <w:rPr>
                <w:rFonts w:cs="Arial"/>
              </w:rPr>
              <w:t>13</w:t>
            </w:r>
          </w:p>
        </w:tc>
        <w:tc>
          <w:tcPr>
            <w:tcW w:w="3929" w:type="dxa"/>
            <w:shd w:val="clear" w:color="auto" w:fill="auto"/>
            <w:vAlign w:val="center"/>
          </w:tcPr>
          <w:p w14:paraId="3FB5925F" w14:textId="77777777" w:rsidR="0011564B" w:rsidRPr="00535CB6" w:rsidRDefault="0011564B" w:rsidP="00145F0C">
            <w:pPr>
              <w:autoSpaceDE w:val="0"/>
              <w:autoSpaceDN w:val="0"/>
              <w:adjustRightInd w:val="0"/>
              <w:rPr>
                <w:rFonts w:cs="Arial"/>
              </w:rPr>
            </w:pPr>
            <w:r w:rsidRPr="00535CB6">
              <w:rPr>
                <w:rFonts w:cs="Arial"/>
              </w:rPr>
              <w:t xml:space="preserve">Czy poziom kosztów pośrednich nie przekracza poziomu równego 3% kwoty przyznanej ze środków będących w dyspozycji samorządu województwa? </w:t>
            </w:r>
          </w:p>
        </w:tc>
        <w:tc>
          <w:tcPr>
            <w:tcW w:w="6804" w:type="dxa"/>
            <w:shd w:val="clear" w:color="auto" w:fill="auto"/>
            <w:vAlign w:val="center"/>
          </w:tcPr>
          <w:p w14:paraId="33BD2D8A" w14:textId="77777777" w:rsidR="0011564B" w:rsidRPr="00535CB6" w:rsidRDefault="0011564B" w:rsidP="00145F0C">
            <w:pPr>
              <w:rPr>
                <w:rFonts w:cs="Arial"/>
              </w:rPr>
            </w:pPr>
            <w:r w:rsidRPr="00535CB6">
              <w:rPr>
                <w:rFonts w:cs="Arial"/>
              </w:rPr>
              <w:t xml:space="preserve">Weryfikacja polega na sprawdzeniu, czy poziom kosztów pośrednich w projekcie nie przekracza wartości 3% kwoty przyznanej ze środków będących w dyspozycji samorządu województwa. </w:t>
            </w:r>
          </w:p>
          <w:p w14:paraId="7B88D79A" w14:textId="77777777" w:rsidR="0011564B" w:rsidRPr="00535CB6" w:rsidRDefault="0011564B" w:rsidP="00145F0C">
            <w:pPr>
              <w:rPr>
                <w:rFonts w:cs="Arial"/>
              </w:rPr>
            </w:pPr>
            <w:r w:rsidRPr="00535CB6">
              <w:rPr>
                <w:rFonts w:cs="Arial"/>
              </w:rPr>
              <w:t>W przypadku przekroczenia limitu kosztów pośrednich stwierdza się niespełnienie kryterium.</w:t>
            </w:r>
          </w:p>
        </w:tc>
        <w:tc>
          <w:tcPr>
            <w:tcW w:w="2830" w:type="dxa"/>
            <w:shd w:val="clear" w:color="auto" w:fill="auto"/>
            <w:vAlign w:val="center"/>
          </w:tcPr>
          <w:p w14:paraId="4BC4324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38D64C5A" w14:textId="77777777" w:rsidTr="00145F0C">
        <w:tc>
          <w:tcPr>
            <w:tcW w:w="0" w:type="auto"/>
            <w:vAlign w:val="center"/>
          </w:tcPr>
          <w:p w14:paraId="2C96DEFD" w14:textId="77777777" w:rsidR="0011564B" w:rsidRPr="00535CB6" w:rsidRDefault="0011564B" w:rsidP="00145F0C">
            <w:pPr>
              <w:autoSpaceDE w:val="0"/>
              <w:autoSpaceDN w:val="0"/>
              <w:adjustRightInd w:val="0"/>
              <w:rPr>
                <w:rFonts w:cs="Arial"/>
              </w:rPr>
            </w:pPr>
            <w:r w:rsidRPr="00535CB6">
              <w:rPr>
                <w:rFonts w:cs="Arial"/>
              </w:rPr>
              <w:t>14</w:t>
            </w:r>
          </w:p>
        </w:tc>
        <w:tc>
          <w:tcPr>
            <w:tcW w:w="3929" w:type="dxa"/>
            <w:shd w:val="clear" w:color="auto" w:fill="auto"/>
            <w:vAlign w:val="center"/>
          </w:tcPr>
          <w:p w14:paraId="32F569C0" w14:textId="77777777" w:rsidR="0011564B" w:rsidRPr="00535CB6" w:rsidRDefault="0011564B" w:rsidP="00145F0C">
            <w:pPr>
              <w:autoSpaceDE w:val="0"/>
              <w:autoSpaceDN w:val="0"/>
              <w:adjustRightInd w:val="0"/>
              <w:rPr>
                <w:rFonts w:cs="Arial"/>
              </w:rPr>
            </w:pPr>
            <w:r w:rsidRPr="00535CB6">
              <w:rPr>
                <w:rFonts w:cs="Arial"/>
              </w:rPr>
              <w:t>Czy projekt realizuje wybrany cel szczegółowy RPO WM 2014-2020?</w:t>
            </w:r>
          </w:p>
        </w:tc>
        <w:tc>
          <w:tcPr>
            <w:tcW w:w="6804" w:type="dxa"/>
            <w:shd w:val="clear" w:color="auto" w:fill="auto"/>
            <w:vAlign w:val="center"/>
          </w:tcPr>
          <w:p w14:paraId="0BE6BC6D" w14:textId="77777777" w:rsidR="0011564B" w:rsidRPr="00535CB6" w:rsidRDefault="0011564B" w:rsidP="00145F0C">
            <w:pPr>
              <w:rPr>
                <w:rFonts w:cs="Arial"/>
              </w:rPr>
            </w:pPr>
            <w:r w:rsidRPr="00535CB6">
              <w:rPr>
                <w:rFonts w:cs="Arial"/>
              </w:rPr>
              <w:t>Weryfikacji podlega, czy Wnioskodawca określił cel szczegółowy PI, w ramach którego realizowany jest projekt.</w:t>
            </w:r>
          </w:p>
        </w:tc>
        <w:tc>
          <w:tcPr>
            <w:tcW w:w="2830" w:type="dxa"/>
            <w:shd w:val="clear" w:color="auto" w:fill="auto"/>
            <w:vAlign w:val="center"/>
          </w:tcPr>
          <w:p w14:paraId="2DD754A0"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64B7DBC1" w14:textId="77777777" w:rsidTr="00145F0C">
        <w:tc>
          <w:tcPr>
            <w:tcW w:w="0" w:type="auto"/>
            <w:gridSpan w:val="4"/>
            <w:shd w:val="clear" w:color="auto" w:fill="FFFFCC"/>
            <w:vAlign w:val="center"/>
          </w:tcPr>
          <w:p w14:paraId="103BE473" w14:textId="77777777" w:rsidR="0011564B" w:rsidRPr="00535CB6" w:rsidRDefault="0011564B" w:rsidP="00145F0C">
            <w:pPr>
              <w:rPr>
                <w:rFonts w:cs="Arial"/>
              </w:rPr>
            </w:pPr>
            <w:r w:rsidRPr="00535CB6">
              <w:rPr>
                <w:rFonts w:cs="Arial"/>
                <w:b/>
              </w:rPr>
              <w:lastRenderedPageBreak/>
              <w:t>Kryteria dostępu weryfikowane na etapie oceny formalnej</w:t>
            </w:r>
          </w:p>
        </w:tc>
      </w:tr>
      <w:tr w:rsidR="0011564B" w:rsidRPr="0072309A" w14:paraId="5EFAB0CD" w14:textId="77777777" w:rsidTr="00145F0C">
        <w:tc>
          <w:tcPr>
            <w:tcW w:w="0" w:type="auto"/>
            <w:vAlign w:val="center"/>
          </w:tcPr>
          <w:p w14:paraId="7C765BFE" w14:textId="77777777" w:rsidR="0011564B" w:rsidRPr="00535CB6" w:rsidRDefault="0011564B" w:rsidP="00145F0C">
            <w:pPr>
              <w:autoSpaceDE w:val="0"/>
              <w:autoSpaceDN w:val="0"/>
              <w:adjustRightInd w:val="0"/>
              <w:rPr>
                <w:rFonts w:cs="Arial"/>
              </w:rPr>
            </w:pPr>
            <w:r w:rsidRPr="00535CB6">
              <w:rPr>
                <w:rFonts w:cs="Arial"/>
              </w:rPr>
              <w:t>1</w:t>
            </w:r>
          </w:p>
        </w:tc>
        <w:tc>
          <w:tcPr>
            <w:tcW w:w="3929" w:type="dxa"/>
            <w:shd w:val="clear" w:color="auto" w:fill="auto"/>
            <w:vAlign w:val="center"/>
          </w:tcPr>
          <w:p w14:paraId="63B41A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należących do każdej z grup </w:t>
            </w:r>
            <w:proofErr w:type="spellStart"/>
            <w:r w:rsidRPr="00535CB6">
              <w:rPr>
                <w:rFonts w:cs="Arial"/>
              </w:rPr>
              <w:t>defaworyzowanych</w:t>
            </w:r>
            <w:proofErr w:type="spellEnd"/>
            <w:r w:rsidRPr="00535CB6">
              <w:rPr>
                <w:rFonts w:cs="Arial"/>
              </w:rPr>
              <w:t xml:space="preserve"> zarejestrowanych w powiatowych urzędach pracy województwa mazowieckiego , tj. : kobiet, osób o niskich kwalifikacjach, osób niepełnosprawnych, osób długotrwale bezrobotnych i osób powyżej 50 roku życia.</w:t>
            </w:r>
          </w:p>
          <w:p w14:paraId="0F5C462D" w14:textId="77777777" w:rsidR="0011564B" w:rsidRPr="00535CB6" w:rsidRDefault="0011564B" w:rsidP="00145F0C">
            <w:pPr>
              <w:autoSpaceDE w:val="0"/>
              <w:autoSpaceDN w:val="0"/>
              <w:adjustRightInd w:val="0"/>
              <w:rPr>
                <w:rFonts w:cs="Arial"/>
              </w:rPr>
            </w:pPr>
            <w:r w:rsidRPr="00535CB6">
              <w:rPr>
                <w:rFonts w:cs="Arial"/>
              </w:rPr>
              <w:t>Jednakże</w:t>
            </w:r>
            <w:r w:rsidRPr="00535CB6" w:rsidDel="00752550">
              <w:rPr>
                <w:rFonts w:cs="Arial"/>
              </w:rPr>
              <w:t xml:space="preserve"> </w:t>
            </w:r>
            <w:r w:rsidRPr="00535CB6">
              <w:rPr>
                <w:rFonts w:cs="Arial"/>
              </w:rPr>
              <w:t xml:space="preserve">przypadku bezrobotnych z n/w grup </w:t>
            </w:r>
            <w:proofErr w:type="spellStart"/>
            <w:r w:rsidRPr="00535CB6">
              <w:rPr>
                <w:rFonts w:cs="Arial"/>
              </w:rPr>
              <w:t>defaworyzowanych</w:t>
            </w:r>
            <w:proofErr w:type="spellEnd"/>
            <w:r w:rsidRPr="00535CB6">
              <w:rPr>
                <w:rFonts w:cs="Arial"/>
              </w:rPr>
              <w:t>, tj. :</w:t>
            </w:r>
          </w:p>
          <w:p w14:paraId="61FCF76D" w14:textId="5CE78D42"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powyżej 50 r. życia,</w:t>
            </w:r>
          </w:p>
          <w:p w14:paraId="40ACEA96" w14:textId="51027E11"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osób niepełnosprawnych,</w:t>
            </w:r>
          </w:p>
          <w:p w14:paraId="44B05C1A" w14:textId="57D92193" w:rsidR="0011564B" w:rsidRPr="00535CB6" w:rsidRDefault="0011564B" w:rsidP="00145F0C">
            <w:pPr>
              <w:pStyle w:val="Akapitzlist0"/>
              <w:numPr>
                <w:ilvl w:val="1"/>
                <w:numId w:val="124"/>
              </w:numPr>
              <w:autoSpaceDE w:val="0"/>
              <w:autoSpaceDN w:val="0"/>
              <w:adjustRightInd w:val="0"/>
              <w:ind w:left="582" w:hanging="567"/>
              <w:rPr>
                <w:rFonts w:cs="Arial"/>
              </w:rPr>
            </w:pPr>
            <w:r w:rsidRPr="00535CB6">
              <w:rPr>
                <w:rFonts w:cs="Arial"/>
              </w:rPr>
              <w:t xml:space="preserve">osób długotrwale bezrobotnych </w:t>
            </w:r>
          </w:p>
          <w:p w14:paraId="3CCA2298" w14:textId="77777777" w:rsidR="0011564B" w:rsidRPr="00535CB6" w:rsidRDefault="0011564B" w:rsidP="00145F0C">
            <w:pPr>
              <w:autoSpaceDE w:val="0"/>
              <w:autoSpaceDN w:val="0"/>
              <w:adjustRightInd w:val="0"/>
              <w:rPr>
                <w:rFonts w:cs="Arial"/>
              </w:rPr>
            </w:pPr>
            <w:r w:rsidRPr="00535CB6">
              <w:rPr>
                <w:rFonts w:cs="Arial"/>
              </w:rPr>
              <w:t xml:space="preserve">w proporcji co najmniej takiej samej jak proporcja liczebności danej podgrupy </w:t>
            </w:r>
            <w:proofErr w:type="spellStart"/>
            <w:r w:rsidRPr="00535CB6">
              <w:rPr>
                <w:rFonts w:cs="Arial"/>
              </w:rPr>
              <w:t>defaworyzowanej</w:t>
            </w:r>
            <w:proofErr w:type="spellEnd"/>
            <w:r w:rsidRPr="00535CB6">
              <w:rPr>
                <w:rFonts w:cs="Arial"/>
              </w:rPr>
              <w:t xml:space="preserve"> zarejestrowanej w rejestrze PUP o I </w:t>
            </w:r>
            <w:proofErr w:type="spellStart"/>
            <w:r w:rsidRPr="00535CB6">
              <w:rPr>
                <w:rFonts w:cs="Arial"/>
              </w:rPr>
              <w:t>i</w:t>
            </w:r>
            <w:proofErr w:type="spellEnd"/>
            <w:r w:rsidRPr="00535CB6">
              <w:rPr>
                <w:rFonts w:cs="Arial"/>
              </w:rPr>
              <w:t xml:space="preserve"> II profilu pomocy w stosunku do ogólnej liczby zarejestrowanych osób bezrobotnych o I </w:t>
            </w:r>
            <w:proofErr w:type="spellStart"/>
            <w:r w:rsidRPr="00535CB6">
              <w:rPr>
                <w:rFonts w:cs="Arial"/>
              </w:rPr>
              <w:t>i</w:t>
            </w:r>
            <w:proofErr w:type="spellEnd"/>
            <w:r w:rsidRPr="00535CB6">
              <w:rPr>
                <w:rFonts w:cs="Arial"/>
              </w:rPr>
              <w:t xml:space="preserve"> II profilu pomocy, wg stanu na ostatni dzień przedostatniego miesiąca poprzedzającego dzień rozpoczęcia naboru”.</w:t>
            </w:r>
          </w:p>
          <w:p w14:paraId="319DF032" w14:textId="77777777" w:rsidR="0011564B" w:rsidRPr="00535CB6" w:rsidRDefault="0011564B" w:rsidP="00145F0C">
            <w:pPr>
              <w:autoSpaceDE w:val="0"/>
              <w:autoSpaceDN w:val="0"/>
              <w:adjustRightInd w:val="0"/>
              <w:rPr>
                <w:rFonts w:cs="Arial"/>
              </w:rPr>
            </w:pPr>
            <w:r w:rsidRPr="00535CB6">
              <w:rPr>
                <w:rFonts w:cs="Arial"/>
              </w:rPr>
              <w:t>Ze wsparcia wyłączone są osoby zakwalifikowane do III profilu pomocy</w:t>
            </w:r>
          </w:p>
        </w:tc>
        <w:tc>
          <w:tcPr>
            <w:tcW w:w="6804" w:type="dxa"/>
            <w:shd w:val="clear" w:color="auto" w:fill="auto"/>
            <w:vAlign w:val="center"/>
          </w:tcPr>
          <w:p w14:paraId="131472E0" w14:textId="77777777" w:rsidR="0011564B" w:rsidRPr="00535CB6" w:rsidRDefault="0011564B" w:rsidP="00145F0C">
            <w:pPr>
              <w:rPr>
                <w:rFonts w:cs="Arial"/>
              </w:rPr>
            </w:pPr>
            <w:r w:rsidRPr="00535CB6">
              <w:rPr>
                <w:rFonts w:cs="Arial"/>
              </w:rPr>
              <w:t xml:space="preserve">Weryfikacja polega na sprawdzeniu czy w ramach projektu wsparciem zostaną objęte osoby będące w szczególnie trudnej sytuacji na rynku pracy zwane dalej grupami </w:t>
            </w:r>
            <w:proofErr w:type="spellStart"/>
            <w:r w:rsidRPr="00535CB6">
              <w:rPr>
                <w:rFonts w:cs="Arial"/>
              </w:rPr>
              <w:t>defaworyzowanymi</w:t>
            </w:r>
            <w:proofErr w:type="spellEnd"/>
            <w:r w:rsidRPr="00535CB6">
              <w:rPr>
                <w:rFonts w:cs="Arial"/>
              </w:rPr>
              <w:t xml:space="preserve">. </w:t>
            </w:r>
          </w:p>
          <w:p w14:paraId="1287C482" w14:textId="77777777" w:rsidR="0011564B" w:rsidRPr="00535CB6" w:rsidRDefault="0011564B" w:rsidP="00145F0C">
            <w:pPr>
              <w:rPr>
                <w:rFonts w:cs="Arial"/>
              </w:rPr>
            </w:pPr>
            <w:r w:rsidRPr="00535CB6">
              <w:rPr>
                <w:rFonts w:cs="Arial"/>
              </w:rPr>
              <w:t xml:space="preserve">Do ww. grupy zaliczono osoby, które zostały wskazane w RPO WM 2014-2020 jako wymagające interwencji EFS: </w:t>
            </w:r>
          </w:p>
          <w:p w14:paraId="7D8A6D7D" w14:textId="1AACC7DB" w:rsidR="0011564B" w:rsidRPr="00535CB6" w:rsidRDefault="0011564B" w:rsidP="00145F0C">
            <w:pPr>
              <w:pStyle w:val="Akapitzlist0"/>
              <w:numPr>
                <w:ilvl w:val="0"/>
                <w:numId w:val="60"/>
              </w:numPr>
              <w:rPr>
                <w:rFonts w:cs="Arial"/>
              </w:rPr>
            </w:pPr>
            <w:r w:rsidRPr="00535CB6">
              <w:rPr>
                <w:rFonts w:cs="Arial"/>
              </w:rPr>
              <w:t xml:space="preserve">osoby powyżej 50 roku życia, </w:t>
            </w:r>
          </w:p>
          <w:p w14:paraId="42975271" w14:textId="390AB6DC" w:rsidR="0011564B" w:rsidRPr="00535CB6" w:rsidRDefault="0011564B" w:rsidP="00145F0C">
            <w:pPr>
              <w:pStyle w:val="Akapitzlist0"/>
              <w:numPr>
                <w:ilvl w:val="0"/>
                <w:numId w:val="60"/>
              </w:numPr>
              <w:rPr>
                <w:rFonts w:cs="Arial"/>
              </w:rPr>
            </w:pPr>
            <w:r w:rsidRPr="00535CB6">
              <w:rPr>
                <w:rFonts w:cs="Arial"/>
              </w:rPr>
              <w:t xml:space="preserve">osoby z niepełnosprawnościami, </w:t>
            </w:r>
          </w:p>
          <w:p w14:paraId="4242809C" w14:textId="43B89C38" w:rsidR="0011564B" w:rsidRPr="00535CB6" w:rsidRDefault="0011564B" w:rsidP="00145F0C">
            <w:pPr>
              <w:pStyle w:val="Akapitzlist0"/>
              <w:numPr>
                <w:ilvl w:val="0"/>
                <w:numId w:val="60"/>
              </w:numPr>
              <w:rPr>
                <w:rFonts w:cs="Arial"/>
              </w:rPr>
            </w:pPr>
            <w:r w:rsidRPr="00535CB6">
              <w:rPr>
                <w:rFonts w:cs="Arial"/>
              </w:rPr>
              <w:t xml:space="preserve">osoby długotrwale bezrobotne, </w:t>
            </w:r>
          </w:p>
          <w:p w14:paraId="0C4CA60F" w14:textId="739F646F" w:rsidR="0011564B" w:rsidRPr="00535CB6" w:rsidRDefault="0011564B" w:rsidP="00145F0C">
            <w:pPr>
              <w:pStyle w:val="Akapitzlist0"/>
              <w:numPr>
                <w:ilvl w:val="0"/>
                <w:numId w:val="60"/>
              </w:numPr>
              <w:rPr>
                <w:rFonts w:cs="Arial"/>
              </w:rPr>
            </w:pPr>
            <w:r w:rsidRPr="00535CB6">
              <w:rPr>
                <w:rFonts w:cs="Arial"/>
              </w:rPr>
              <w:t xml:space="preserve">osoby o niskich kwalifikacjach zawodowych, </w:t>
            </w:r>
          </w:p>
          <w:p w14:paraId="738B4891" w14:textId="6A46BDAB" w:rsidR="0011564B" w:rsidRPr="00535CB6" w:rsidRDefault="0011564B" w:rsidP="00145F0C">
            <w:pPr>
              <w:pStyle w:val="Akapitzlist0"/>
              <w:numPr>
                <w:ilvl w:val="0"/>
                <w:numId w:val="60"/>
              </w:numPr>
              <w:rPr>
                <w:rFonts w:cs="Arial"/>
              </w:rPr>
            </w:pPr>
            <w:r w:rsidRPr="00535CB6">
              <w:rPr>
                <w:rFonts w:cs="Arial"/>
              </w:rPr>
              <w:t>kobiety.</w:t>
            </w:r>
          </w:p>
        </w:tc>
        <w:tc>
          <w:tcPr>
            <w:tcW w:w="2830" w:type="dxa"/>
            <w:shd w:val="clear" w:color="auto" w:fill="auto"/>
            <w:vAlign w:val="center"/>
          </w:tcPr>
          <w:p w14:paraId="416BC894"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588783" w14:textId="77777777" w:rsidTr="00145F0C">
        <w:tc>
          <w:tcPr>
            <w:tcW w:w="0" w:type="auto"/>
            <w:vAlign w:val="center"/>
          </w:tcPr>
          <w:p w14:paraId="525D9CE9" w14:textId="77777777" w:rsidR="0011564B" w:rsidRPr="00535CB6" w:rsidRDefault="0011564B" w:rsidP="00145F0C">
            <w:pPr>
              <w:autoSpaceDE w:val="0"/>
              <w:autoSpaceDN w:val="0"/>
              <w:adjustRightInd w:val="0"/>
              <w:rPr>
                <w:rFonts w:cs="Arial"/>
              </w:rPr>
            </w:pPr>
            <w:r w:rsidRPr="00535CB6">
              <w:rPr>
                <w:rFonts w:cs="Arial"/>
              </w:rPr>
              <w:t>2</w:t>
            </w:r>
          </w:p>
        </w:tc>
        <w:tc>
          <w:tcPr>
            <w:tcW w:w="3929" w:type="dxa"/>
            <w:shd w:val="clear" w:color="auto" w:fill="auto"/>
            <w:vAlign w:val="center"/>
          </w:tcPr>
          <w:p w14:paraId="6C597AD2" w14:textId="77777777" w:rsidR="0011564B" w:rsidRPr="00535CB6" w:rsidRDefault="0011564B" w:rsidP="00145F0C">
            <w:pPr>
              <w:autoSpaceDE w:val="0"/>
              <w:autoSpaceDN w:val="0"/>
              <w:adjustRightInd w:val="0"/>
              <w:rPr>
                <w:rFonts w:cs="Arial"/>
              </w:rPr>
            </w:pPr>
            <w:r w:rsidRPr="00535CB6">
              <w:rPr>
                <w:rFonts w:cs="Arial"/>
              </w:rPr>
              <w:t>Projekt zakłada:</w:t>
            </w:r>
          </w:p>
          <w:p w14:paraId="3FC9C4DF" w14:textId="77777777" w:rsidR="0011564B" w:rsidRPr="00535CB6" w:rsidRDefault="0011564B" w:rsidP="00145F0C">
            <w:pPr>
              <w:autoSpaceDE w:val="0"/>
              <w:autoSpaceDN w:val="0"/>
              <w:adjustRightInd w:val="0"/>
              <w:rPr>
                <w:rFonts w:cs="Arial"/>
              </w:rPr>
            </w:pPr>
            <w:r w:rsidRPr="00535CB6">
              <w:rPr>
                <w:rFonts w:cs="Arial"/>
              </w:rPr>
              <w:t xml:space="preserve">a) ogólny wskaźnik efektywności zatrudnieniowej dla uczestników nie kwalifikujących się do żadnej z poniżej </w:t>
            </w:r>
            <w:r w:rsidRPr="00535CB6">
              <w:rPr>
                <w:rFonts w:cs="Arial"/>
              </w:rPr>
              <w:lastRenderedPageBreak/>
              <w:t>wymienionych grup docelowych – na poziomie co najmniej 43%</w:t>
            </w:r>
          </w:p>
          <w:p w14:paraId="3A927F25" w14:textId="77777777" w:rsidR="0011564B" w:rsidRPr="00535CB6" w:rsidRDefault="0011564B" w:rsidP="00145F0C">
            <w:pPr>
              <w:autoSpaceDE w:val="0"/>
              <w:autoSpaceDN w:val="0"/>
              <w:adjustRightInd w:val="0"/>
              <w:rPr>
                <w:rFonts w:cs="Arial"/>
              </w:rPr>
            </w:pPr>
            <w:r w:rsidRPr="00535CB6">
              <w:rPr>
                <w:rFonts w:cs="Arial"/>
              </w:rPr>
              <w:t>b) dla osób niepełnosprawnych – wskaźnik efektywności zatrudnieniowej na poziomie co najmniej 17%</w:t>
            </w:r>
          </w:p>
          <w:p w14:paraId="21248A02" w14:textId="77777777" w:rsidR="0011564B" w:rsidRPr="00535CB6" w:rsidRDefault="0011564B" w:rsidP="00145F0C">
            <w:pPr>
              <w:autoSpaceDE w:val="0"/>
              <w:autoSpaceDN w:val="0"/>
              <w:adjustRightInd w:val="0"/>
              <w:rPr>
                <w:rFonts w:cs="Arial"/>
              </w:rPr>
            </w:pPr>
            <w:r w:rsidRPr="00535CB6">
              <w:rPr>
                <w:rFonts w:cs="Arial"/>
              </w:rPr>
              <w:t>c) dla osób długotrwale bezrobotnych – wskaźnik efektywności zatrudnieniowej na poziomie co najmniej 35%</w:t>
            </w:r>
          </w:p>
          <w:p w14:paraId="11CF20DB" w14:textId="77777777" w:rsidR="0011564B" w:rsidRPr="00535CB6" w:rsidRDefault="0011564B" w:rsidP="00145F0C">
            <w:pPr>
              <w:autoSpaceDE w:val="0"/>
              <w:autoSpaceDN w:val="0"/>
              <w:adjustRightInd w:val="0"/>
              <w:rPr>
                <w:rFonts w:cs="Arial"/>
              </w:rPr>
            </w:pPr>
            <w:r w:rsidRPr="00535CB6">
              <w:rPr>
                <w:rFonts w:cs="Arial"/>
              </w:rPr>
              <w:t>d) dla osób o niskich kwalifikacjach – wskaźnik efektywności zatrudnieniowej na poziomie co najmniej 36% dla objętych wsparciem uczestników projektu.</w:t>
            </w:r>
          </w:p>
        </w:tc>
        <w:tc>
          <w:tcPr>
            <w:tcW w:w="6804" w:type="dxa"/>
            <w:shd w:val="clear" w:color="auto" w:fill="auto"/>
            <w:vAlign w:val="center"/>
          </w:tcPr>
          <w:p w14:paraId="522C38E4" w14:textId="77777777" w:rsidR="0011564B" w:rsidRPr="00535CB6" w:rsidRDefault="0011564B" w:rsidP="00145F0C">
            <w:pPr>
              <w:rPr>
                <w:rFonts w:cs="Arial"/>
              </w:rPr>
            </w:pPr>
            <w:r w:rsidRPr="00535CB6">
              <w:rPr>
                <w:rFonts w:cs="Arial"/>
              </w:rPr>
              <w:lastRenderedPageBreak/>
              <w:t xml:space="preserve">Kryterium będzie weryfikowane na podstawie informacji zawartych we wniosku o dofinansowanie projektu wskazującego osiągnięcie efektywności zatrudnieniowej grup w podziale na: </w:t>
            </w:r>
          </w:p>
          <w:p w14:paraId="058F59AD" w14:textId="618B71E4" w:rsidR="0011564B" w:rsidRPr="00535CB6" w:rsidRDefault="0011564B" w:rsidP="00145F0C">
            <w:pPr>
              <w:pStyle w:val="Akapitzlist0"/>
              <w:numPr>
                <w:ilvl w:val="0"/>
                <w:numId w:val="61"/>
              </w:numPr>
              <w:rPr>
                <w:rFonts w:cs="Arial"/>
              </w:rPr>
            </w:pPr>
            <w:r w:rsidRPr="00535CB6">
              <w:rPr>
                <w:rFonts w:cs="Arial"/>
              </w:rPr>
              <w:t>długotrwale bezrobotnych</w:t>
            </w:r>
          </w:p>
          <w:p w14:paraId="676FE2F7" w14:textId="519E320C" w:rsidR="0011564B" w:rsidRPr="00535CB6" w:rsidRDefault="0011564B" w:rsidP="00145F0C">
            <w:pPr>
              <w:pStyle w:val="Akapitzlist0"/>
              <w:numPr>
                <w:ilvl w:val="0"/>
                <w:numId w:val="61"/>
              </w:numPr>
              <w:rPr>
                <w:rFonts w:cs="Arial"/>
              </w:rPr>
            </w:pPr>
            <w:r w:rsidRPr="00535CB6">
              <w:rPr>
                <w:rFonts w:cs="Arial"/>
              </w:rPr>
              <w:t>niepełnosprawnych</w:t>
            </w:r>
          </w:p>
          <w:p w14:paraId="4A630282" w14:textId="49219219" w:rsidR="0011564B" w:rsidRPr="00535CB6" w:rsidRDefault="0011564B" w:rsidP="00145F0C">
            <w:pPr>
              <w:pStyle w:val="Akapitzlist0"/>
              <w:numPr>
                <w:ilvl w:val="0"/>
                <w:numId w:val="61"/>
              </w:numPr>
              <w:rPr>
                <w:rFonts w:cs="Arial"/>
              </w:rPr>
            </w:pPr>
            <w:r w:rsidRPr="00535CB6">
              <w:rPr>
                <w:rFonts w:cs="Arial"/>
              </w:rPr>
              <w:lastRenderedPageBreak/>
              <w:t>osoby bez kwalifikacji</w:t>
            </w:r>
          </w:p>
          <w:p w14:paraId="53641AD4" w14:textId="082F51F2" w:rsidR="0011564B" w:rsidRPr="00535CB6" w:rsidRDefault="0011564B" w:rsidP="00145F0C">
            <w:pPr>
              <w:pStyle w:val="Akapitzlist0"/>
              <w:numPr>
                <w:ilvl w:val="0"/>
                <w:numId w:val="61"/>
              </w:numPr>
              <w:rPr>
                <w:rFonts w:cs="Arial"/>
              </w:rPr>
            </w:pPr>
            <w:r w:rsidRPr="00535CB6">
              <w:rPr>
                <w:rFonts w:cs="Arial"/>
              </w:rPr>
              <w:t>innych niewymienionych.</w:t>
            </w:r>
          </w:p>
          <w:p w14:paraId="42661C8B" w14:textId="77777777" w:rsidR="0011564B" w:rsidRPr="00535CB6" w:rsidRDefault="0011564B" w:rsidP="00145F0C">
            <w:pPr>
              <w:rPr>
                <w:rFonts w:cs="Arial"/>
              </w:rPr>
            </w:pPr>
            <w:r w:rsidRPr="00535CB6">
              <w:rPr>
                <w:rFonts w:cs="Arial"/>
              </w:rPr>
              <w:t>Aktywizacja zawodowa osób pozostających bez zatrudnienia stanowi podstawowe wyzwanie dla polityki zatrudnieniowej regionu, dlatego też kryterium to ma zagwarantować odpowiednią skuteczność projektów ukierunkowanych na aktywizację zawodową osób objętych wsparciem i tym samym zwiększyć efektywność wydatkowania środków publicznych.</w:t>
            </w:r>
          </w:p>
          <w:p w14:paraId="6261DF0E" w14:textId="77777777" w:rsidR="0011564B" w:rsidRPr="00535CB6" w:rsidRDefault="0011564B" w:rsidP="00145F0C">
            <w:pPr>
              <w:rPr>
                <w:rFonts w:cs="Arial"/>
              </w:rPr>
            </w:pPr>
            <w:r w:rsidRPr="00535CB6">
              <w:rPr>
                <w:rFonts w:cs="Arial"/>
              </w:rPr>
              <w:t>Pomiar efektu zatrudnieniowego będzie dokonywany zgodnie z projektem Wytycznych w zakresie realizacji przedsięwzięć realizowanych z udziałem EFS w obszarze rynku pracy na lata 2014-2020.</w:t>
            </w:r>
          </w:p>
        </w:tc>
        <w:tc>
          <w:tcPr>
            <w:tcW w:w="2830" w:type="dxa"/>
            <w:shd w:val="clear" w:color="auto" w:fill="auto"/>
            <w:vAlign w:val="center"/>
          </w:tcPr>
          <w:p w14:paraId="5FB6FEC4"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6C06E20C" w14:textId="77777777" w:rsidTr="00145F0C">
        <w:tc>
          <w:tcPr>
            <w:tcW w:w="0" w:type="auto"/>
            <w:vAlign w:val="center"/>
          </w:tcPr>
          <w:p w14:paraId="01536C0F"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78652927" w14:textId="77777777" w:rsidR="0011564B" w:rsidRPr="00535CB6" w:rsidRDefault="0011564B" w:rsidP="00145F0C">
            <w:pPr>
              <w:autoSpaceDE w:val="0"/>
              <w:autoSpaceDN w:val="0"/>
              <w:adjustRightInd w:val="0"/>
              <w:rPr>
                <w:rFonts w:cs="Arial"/>
              </w:rPr>
            </w:pPr>
            <w:r w:rsidRPr="00535CB6">
              <w:rPr>
                <w:rFonts w:cs="Arial"/>
              </w:rPr>
              <w:t xml:space="preserve">Projekt zakłada objęcie wsparciem osób w wieku 30 lat i powyżej. </w:t>
            </w:r>
          </w:p>
        </w:tc>
        <w:tc>
          <w:tcPr>
            <w:tcW w:w="6804" w:type="dxa"/>
            <w:shd w:val="clear" w:color="auto" w:fill="auto"/>
            <w:vAlign w:val="center"/>
          </w:tcPr>
          <w:p w14:paraId="5BE8B5BA" w14:textId="77777777" w:rsidR="0011564B" w:rsidRPr="00535CB6" w:rsidRDefault="0011564B" w:rsidP="00145F0C">
            <w:pPr>
              <w:autoSpaceDE w:val="0"/>
              <w:autoSpaceDN w:val="0"/>
              <w:adjustRightInd w:val="0"/>
              <w:rPr>
                <w:rFonts w:cs="Arial"/>
              </w:rPr>
            </w:pPr>
            <w:r w:rsidRPr="00535CB6">
              <w:rPr>
                <w:rFonts w:cs="Arial"/>
              </w:rPr>
              <w:t>Kryterium będzie weryfikowane na podstawie informacji zawartych we wniosku o dofinansowanie projektu.</w:t>
            </w:r>
          </w:p>
          <w:p w14:paraId="09F0BA93" w14:textId="77777777" w:rsidR="0011564B" w:rsidRPr="00535CB6" w:rsidRDefault="0011564B" w:rsidP="00145F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powyżej, zaś w ramach POWER wsparcie otrzymają osoby do 29 roku życia. </w:t>
            </w:r>
          </w:p>
        </w:tc>
        <w:tc>
          <w:tcPr>
            <w:tcW w:w="2830" w:type="dxa"/>
            <w:shd w:val="clear" w:color="auto" w:fill="auto"/>
            <w:vAlign w:val="center"/>
          </w:tcPr>
          <w:p w14:paraId="73324ED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C998F95" w14:textId="77777777" w:rsidTr="00145F0C">
        <w:tc>
          <w:tcPr>
            <w:tcW w:w="0" w:type="auto"/>
            <w:vAlign w:val="center"/>
          </w:tcPr>
          <w:p w14:paraId="5F1AC7B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29" w:type="dxa"/>
            <w:shd w:val="clear" w:color="auto" w:fill="auto"/>
            <w:vAlign w:val="center"/>
          </w:tcPr>
          <w:p w14:paraId="216BA958"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w tym dotyczyło będzie zielonych lub białych miejsc pracy, o ile wynika to z potrzeb i możliwości lokalnego rynku pracy. </w:t>
            </w:r>
          </w:p>
        </w:tc>
        <w:tc>
          <w:tcPr>
            <w:tcW w:w="6804" w:type="dxa"/>
            <w:shd w:val="clear" w:color="auto" w:fill="auto"/>
            <w:vAlign w:val="center"/>
          </w:tcPr>
          <w:p w14:paraId="3A4C58DB"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0A802E71"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Białe i zielone miejsca pracy przynoszą m.in. korzyści społeczne i ekonomiczne, wpływają na zmniejszenie bezrobocia, aktywizację społeczną i zawodową. W związku z powyższym uzasadnione są preferencje dla ich powstawania. </w:t>
            </w:r>
          </w:p>
        </w:tc>
        <w:tc>
          <w:tcPr>
            <w:tcW w:w="2830" w:type="dxa"/>
            <w:shd w:val="clear" w:color="auto" w:fill="auto"/>
            <w:vAlign w:val="center"/>
          </w:tcPr>
          <w:p w14:paraId="7282523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05C7802" w14:textId="77777777" w:rsidTr="00145F0C">
        <w:tc>
          <w:tcPr>
            <w:tcW w:w="0" w:type="auto"/>
            <w:vAlign w:val="center"/>
          </w:tcPr>
          <w:p w14:paraId="7A25FB3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5</w:t>
            </w:r>
          </w:p>
        </w:tc>
        <w:tc>
          <w:tcPr>
            <w:tcW w:w="3929" w:type="dxa"/>
            <w:shd w:val="clear" w:color="auto" w:fill="auto"/>
            <w:vAlign w:val="center"/>
          </w:tcPr>
          <w:p w14:paraId="1E22DCF3"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t>Dla uczestników przewidziano działania mające na celu podniesienie/nabycie kwalifikacji zawodowych, o ile wynika to z IPD. Szkolenie musi:</w:t>
            </w:r>
          </w:p>
          <w:p w14:paraId="3A830ED9"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t>kończyć się egzaminem zewnętrznym i uzyskaniem certyfikatu potwierdzającego uzyskanie/nabycie kwalifikacji lub</w:t>
            </w:r>
          </w:p>
          <w:p w14:paraId="50DD79FE" w14:textId="77777777" w:rsidR="0011564B" w:rsidRPr="00535CB6" w:rsidRDefault="0011564B" w:rsidP="00145F0C">
            <w:pPr>
              <w:pStyle w:val="Default"/>
              <w:numPr>
                <w:ilvl w:val="0"/>
                <w:numId w:val="5"/>
              </w:numPr>
              <w:spacing w:before="80" w:after="80" w:line="259" w:lineRule="auto"/>
              <w:ind w:left="329" w:hanging="283"/>
              <w:jc w:val="left"/>
              <w:rPr>
                <w:rFonts w:ascii="Arial" w:hAnsi="Arial" w:cs="Arial"/>
                <w:sz w:val="20"/>
                <w:szCs w:val="20"/>
              </w:rPr>
            </w:pPr>
            <w:r w:rsidRPr="00535CB6">
              <w:rPr>
                <w:rFonts w:ascii="Arial" w:hAnsi="Arial" w:cs="Arial"/>
                <w:sz w:val="20"/>
                <w:szCs w:val="20"/>
              </w:rPr>
              <w:lastRenderedPageBreak/>
              <w:t xml:space="preserve"> 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6804" w:type="dxa"/>
            <w:shd w:val="clear" w:color="auto" w:fill="auto"/>
            <w:vAlign w:val="center"/>
          </w:tcPr>
          <w:p w14:paraId="5B9DD2F9" w14:textId="77777777" w:rsidR="0011564B" w:rsidRPr="00535CB6" w:rsidRDefault="0011564B" w:rsidP="00145F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Kryterium będzie weryfikowane na podstawie informacji zawartych we wniosku o dofinansowanie projektu.</w:t>
            </w:r>
          </w:p>
          <w:p w14:paraId="1195215C" w14:textId="77777777" w:rsidR="0011564B" w:rsidRPr="00535CB6" w:rsidRDefault="0011564B" w:rsidP="00145F0C">
            <w:pPr>
              <w:rPr>
                <w:rFonts w:cs="Arial"/>
                <w:color w:val="000000"/>
              </w:rPr>
            </w:pPr>
            <w:r w:rsidRPr="00535CB6">
              <w:rPr>
                <w:rFonts w:cs="Arial"/>
                <w:color w:val="000000"/>
              </w:rPr>
              <w:t xml:space="preserve">Podnoszenie lub zmiana kwalifikacji zawodowych oraz ich lepsze dopasowanie do potrzeb rynku pracy, są odpowiedzią na niski poziom kwalifikacji zawodowych u osób bezrobotnych. </w:t>
            </w:r>
          </w:p>
          <w:p w14:paraId="212D7E52" w14:textId="77777777" w:rsidR="0011564B" w:rsidRPr="00535CB6" w:rsidRDefault="0011564B" w:rsidP="00145F0C">
            <w:pPr>
              <w:rPr>
                <w:rFonts w:cs="Arial"/>
                <w:color w:val="000000"/>
              </w:rPr>
            </w:pPr>
            <w:r w:rsidRPr="00535CB6">
              <w:rPr>
                <w:rFonts w:cs="Arial"/>
              </w:rPr>
              <w:t xml:space="preserve">Dla uczestników przewidziano działania mające na celu podniesienie/nabycie kwalifikacji zawodowych, o ile wynika to z IPD. Szkolenie musi kończyć się egzaminem zewnętrznym i uzyskaniem </w:t>
            </w:r>
            <w:r w:rsidRPr="00535CB6">
              <w:rPr>
                <w:rFonts w:cs="Arial"/>
              </w:rPr>
              <w:lastRenderedPageBreak/>
              <w:t>certyfikatu potwierdzającego uzyskanie/podniesienie kwalifikacji lub</w:t>
            </w:r>
            <w:r w:rsidRPr="00535CB6">
              <w:rPr>
                <w:rFonts w:cs="Arial"/>
                <w:color w:val="000000"/>
              </w:rPr>
              <w:t xml:space="preserve"> </w:t>
            </w:r>
            <w:r w:rsidRPr="00535CB6">
              <w:rPr>
                <w:rFonts w:cs="Arial"/>
              </w:rPr>
              <w:t>kończyć się egzaminem przeprowadzonym przez instytucję szkoleniową, o ile posiada ona uprawnienia do egzaminowania w zakresie zgodnym z realizowanymi szkoleniami, a uprawnienia te zostały nadane w drodze akredytacji przez podmiot zewnętrzny (ze wskazaniem instytucji akredytującej procedurę egzaminacyjną i gwarantującej jej bezstronność i wiarygodność)</w:t>
            </w:r>
          </w:p>
        </w:tc>
        <w:tc>
          <w:tcPr>
            <w:tcW w:w="2830" w:type="dxa"/>
            <w:shd w:val="clear" w:color="auto" w:fill="auto"/>
            <w:vAlign w:val="center"/>
          </w:tcPr>
          <w:p w14:paraId="6953D698" w14:textId="77777777" w:rsidR="0011564B" w:rsidRPr="00535CB6" w:rsidRDefault="0011564B" w:rsidP="00145F0C">
            <w:pPr>
              <w:rPr>
                <w:rFonts w:cs="Arial"/>
              </w:rPr>
            </w:pPr>
            <w:r w:rsidRPr="00535CB6">
              <w:rPr>
                <w:rFonts w:cs="Arial"/>
              </w:rPr>
              <w:lastRenderedPageBreak/>
              <w:t>Niespełnienie kryterium skutkuje koniecznością poprawy wniosku w terminie wskazanym przez IP.</w:t>
            </w:r>
          </w:p>
        </w:tc>
      </w:tr>
      <w:tr w:rsidR="0011564B" w:rsidRPr="0072309A" w14:paraId="04BD8A09" w14:textId="77777777" w:rsidTr="00145F0C">
        <w:tc>
          <w:tcPr>
            <w:tcW w:w="0" w:type="auto"/>
            <w:shd w:val="clear" w:color="auto" w:fill="FFFFFF"/>
            <w:vAlign w:val="center"/>
          </w:tcPr>
          <w:p w14:paraId="0674C90F" w14:textId="77777777" w:rsidR="0011564B" w:rsidRPr="00535CB6" w:rsidRDefault="0011564B" w:rsidP="00145F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6</w:t>
            </w:r>
          </w:p>
        </w:tc>
        <w:tc>
          <w:tcPr>
            <w:tcW w:w="3929" w:type="dxa"/>
            <w:shd w:val="clear" w:color="auto" w:fill="FFFFFF"/>
            <w:vAlign w:val="center"/>
          </w:tcPr>
          <w:p w14:paraId="4952003E" w14:textId="77777777" w:rsidR="0011564B" w:rsidRPr="00535CB6" w:rsidRDefault="0011564B" w:rsidP="00145F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30 % środków w ramach projektu zostanie przeznaczone na dotacje na utworzenie działalności gospodarczej. </w:t>
            </w:r>
          </w:p>
        </w:tc>
        <w:tc>
          <w:tcPr>
            <w:tcW w:w="6804" w:type="dxa"/>
            <w:shd w:val="clear" w:color="auto" w:fill="FFFFFF"/>
            <w:vAlign w:val="center"/>
          </w:tcPr>
          <w:p w14:paraId="69E02269" w14:textId="77777777" w:rsidR="0011564B" w:rsidRPr="00535CB6" w:rsidRDefault="0011564B" w:rsidP="00145F0C">
            <w:pPr>
              <w:rPr>
                <w:rFonts w:cs="Arial"/>
              </w:rPr>
            </w:pPr>
            <w:r w:rsidRPr="00535CB6">
              <w:rPr>
                <w:rFonts w:cs="Arial"/>
              </w:rPr>
              <w:t>Kryterium będzie weryfikowane na podstawie informacji zawartych we wniosku o dofinansowanie projektu.</w:t>
            </w:r>
          </w:p>
          <w:p w14:paraId="30E601BD" w14:textId="77777777" w:rsidR="0011564B" w:rsidRPr="00535CB6" w:rsidRDefault="0011564B" w:rsidP="00145F0C">
            <w:pPr>
              <w:rPr>
                <w:rFonts w:cs="Arial"/>
              </w:rPr>
            </w:pPr>
            <w:r w:rsidRPr="00535CB6">
              <w:rPr>
                <w:rFonts w:cs="Arial"/>
              </w:rPr>
              <w:t xml:space="preserve">Dotacje na rozpoczęcie działalności gospodarczej sprzyjają podniesieniu aktywności zawodowej społeczeństwa. Pomoc bezzwrotna stwarza warunki do rozwoju przedsiębiorczości osobom z grup </w:t>
            </w:r>
            <w:proofErr w:type="spellStart"/>
            <w:r w:rsidRPr="00535CB6">
              <w:rPr>
                <w:rFonts w:cs="Arial"/>
              </w:rPr>
              <w:t>defaworyzowanych</w:t>
            </w:r>
            <w:proofErr w:type="spellEnd"/>
            <w:r w:rsidRPr="00535CB6">
              <w:rPr>
                <w:rFonts w:cs="Arial"/>
              </w:rPr>
              <w:t>, które nie mają możliwości skorzystania z kredytów w bankach komercyjnych.</w:t>
            </w:r>
          </w:p>
        </w:tc>
        <w:tc>
          <w:tcPr>
            <w:tcW w:w="2830" w:type="dxa"/>
            <w:shd w:val="clear" w:color="auto" w:fill="FFFFFF"/>
            <w:vAlign w:val="center"/>
          </w:tcPr>
          <w:p w14:paraId="02DD7426"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2077B84F" w14:textId="77777777" w:rsidTr="00145F0C">
        <w:trPr>
          <w:trHeight w:val="489"/>
        </w:trPr>
        <w:tc>
          <w:tcPr>
            <w:tcW w:w="0" w:type="auto"/>
            <w:gridSpan w:val="4"/>
            <w:shd w:val="clear" w:color="auto" w:fill="FFFFCC"/>
            <w:vAlign w:val="center"/>
          </w:tcPr>
          <w:p w14:paraId="76651F89" w14:textId="77777777" w:rsidR="0011564B" w:rsidRPr="00535CB6" w:rsidRDefault="0011564B" w:rsidP="00145F0C">
            <w:pPr>
              <w:rPr>
                <w:rFonts w:cs="Arial"/>
                <w:b/>
              </w:rPr>
            </w:pPr>
            <w:r w:rsidRPr="00535CB6">
              <w:rPr>
                <w:rFonts w:cs="Arial"/>
                <w:b/>
              </w:rPr>
              <w:t>Kryteria merytoryczne</w:t>
            </w:r>
          </w:p>
        </w:tc>
      </w:tr>
      <w:tr w:rsidR="0011564B" w:rsidRPr="0072309A" w14:paraId="69D13B6E" w14:textId="77777777" w:rsidTr="00145F0C">
        <w:tc>
          <w:tcPr>
            <w:tcW w:w="0" w:type="auto"/>
            <w:vAlign w:val="center"/>
          </w:tcPr>
          <w:p w14:paraId="2BE66878" w14:textId="77777777" w:rsidR="0011564B" w:rsidRPr="00535CB6" w:rsidRDefault="0011564B" w:rsidP="00145F0C">
            <w:pPr>
              <w:rPr>
                <w:rFonts w:cs="Arial"/>
              </w:rPr>
            </w:pPr>
            <w:r w:rsidRPr="00535CB6">
              <w:rPr>
                <w:rFonts w:cs="Arial"/>
              </w:rPr>
              <w:t>1</w:t>
            </w:r>
          </w:p>
        </w:tc>
        <w:tc>
          <w:tcPr>
            <w:tcW w:w="3929" w:type="dxa"/>
            <w:shd w:val="clear" w:color="auto" w:fill="auto"/>
            <w:vAlign w:val="center"/>
          </w:tcPr>
          <w:p w14:paraId="41429F28" w14:textId="77777777" w:rsidR="0011564B" w:rsidRPr="00535CB6" w:rsidRDefault="0011564B" w:rsidP="00145F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określił jej cechy charakterystyczne oraz kwestie problemowe, które jej dotyczą?</w:t>
            </w:r>
          </w:p>
        </w:tc>
        <w:tc>
          <w:tcPr>
            <w:tcW w:w="6804" w:type="dxa"/>
            <w:shd w:val="clear" w:color="auto" w:fill="auto"/>
            <w:vAlign w:val="center"/>
          </w:tcPr>
          <w:p w14:paraId="33E09A06" w14:textId="77777777" w:rsidR="0011564B" w:rsidRPr="00535CB6" w:rsidRDefault="0011564B" w:rsidP="00145F0C">
            <w:pPr>
              <w:rPr>
                <w:rFonts w:cs="Arial"/>
              </w:rPr>
            </w:pPr>
            <w:r w:rsidRPr="00535CB6">
              <w:rPr>
                <w:rFonts w:cs="Arial"/>
              </w:rPr>
              <w:t xml:space="preserve">Ocenie podlega sposób opisania grupy docelowej tj. uzasadnienie wyboru grupy docelowej i jej adekwatność do zdiagnozowanego problemu, jej liczebność, cechy charakterystyczne osób objętych wsparciem. </w:t>
            </w:r>
          </w:p>
        </w:tc>
        <w:tc>
          <w:tcPr>
            <w:tcW w:w="2830" w:type="dxa"/>
            <w:shd w:val="clear" w:color="auto" w:fill="auto"/>
            <w:vAlign w:val="center"/>
          </w:tcPr>
          <w:p w14:paraId="4A819F83"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AB514A9" w14:textId="77777777" w:rsidTr="00145F0C">
        <w:tc>
          <w:tcPr>
            <w:tcW w:w="0" w:type="auto"/>
            <w:vAlign w:val="center"/>
          </w:tcPr>
          <w:p w14:paraId="1AE1D8CF" w14:textId="77777777" w:rsidR="0011564B" w:rsidRPr="00535CB6" w:rsidRDefault="0011564B" w:rsidP="00145F0C">
            <w:pPr>
              <w:rPr>
                <w:rFonts w:cs="Arial"/>
                <w:highlight w:val="yellow"/>
              </w:rPr>
            </w:pPr>
            <w:r w:rsidRPr="00535CB6">
              <w:rPr>
                <w:rFonts w:cs="Arial"/>
              </w:rPr>
              <w:t>2.</w:t>
            </w:r>
          </w:p>
        </w:tc>
        <w:tc>
          <w:tcPr>
            <w:tcW w:w="3929" w:type="dxa"/>
            <w:shd w:val="clear" w:color="auto" w:fill="auto"/>
            <w:vAlign w:val="center"/>
          </w:tcPr>
          <w:p w14:paraId="65473B9D" w14:textId="77777777" w:rsidR="0011564B" w:rsidRPr="00535CB6" w:rsidRDefault="0011564B" w:rsidP="00145F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78C6DBA3" w14:textId="77777777" w:rsidR="0011564B" w:rsidRPr="00535CB6" w:rsidRDefault="0011564B" w:rsidP="00145F0C">
            <w:pPr>
              <w:rPr>
                <w:rFonts w:cs="Arial"/>
              </w:rPr>
            </w:pPr>
            <w:r w:rsidRPr="00535CB6">
              <w:rPr>
                <w:rFonts w:cs="Arial"/>
              </w:rPr>
              <w:t>Ocenie podlegać będzie wpływ projektu na zdiagnozowane problemy.</w:t>
            </w:r>
          </w:p>
        </w:tc>
        <w:tc>
          <w:tcPr>
            <w:tcW w:w="2830" w:type="dxa"/>
            <w:shd w:val="clear" w:color="auto" w:fill="auto"/>
            <w:vAlign w:val="center"/>
          </w:tcPr>
          <w:p w14:paraId="7FE4E1BD"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440981FC" w14:textId="77777777" w:rsidTr="00145F0C">
        <w:tc>
          <w:tcPr>
            <w:tcW w:w="0" w:type="auto"/>
            <w:vAlign w:val="center"/>
          </w:tcPr>
          <w:p w14:paraId="5FE65AC1" w14:textId="77777777" w:rsidR="0011564B" w:rsidRPr="00535CB6" w:rsidRDefault="0011564B" w:rsidP="00145F0C">
            <w:pPr>
              <w:autoSpaceDE w:val="0"/>
              <w:autoSpaceDN w:val="0"/>
              <w:adjustRightInd w:val="0"/>
              <w:rPr>
                <w:rFonts w:cs="Arial"/>
              </w:rPr>
            </w:pPr>
            <w:r w:rsidRPr="00535CB6">
              <w:rPr>
                <w:rFonts w:cs="Arial"/>
              </w:rPr>
              <w:t>3</w:t>
            </w:r>
          </w:p>
        </w:tc>
        <w:tc>
          <w:tcPr>
            <w:tcW w:w="3929" w:type="dxa"/>
            <w:shd w:val="clear" w:color="auto" w:fill="auto"/>
            <w:vAlign w:val="center"/>
          </w:tcPr>
          <w:p w14:paraId="23348345" w14:textId="77777777" w:rsidR="0011564B" w:rsidRPr="00535CB6" w:rsidRDefault="0011564B" w:rsidP="00145F0C">
            <w:pPr>
              <w:autoSpaceDE w:val="0"/>
              <w:autoSpaceDN w:val="0"/>
              <w:adjustRightInd w:val="0"/>
              <w:rPr>
                <w:rFonts w:cs="Arial"/>
              </w:rPr>
            </w:pPr>
            <w:r w:rsidRPr="00535CB6">
              <w:rPr>
                <w:rFonts w:cs="Arial"/>
              </w:rPr>
              <w:t xml:space="preserve">Czy projektodawca opisał w jaki sposób ułatwi udział w projekcie uczestnikom, w kontekście barier, które ich dotyczą? </w:t>
            </w:r>
          </w:p>
        </w:tc>
        <w:tc>
          <w:tcPr>
            <w:tcW w:w="6804" w:type="dxa"/>
            <w:shd w:val="clear" w:color="auto" w:fill="auto"/>
            <w:vAlign w:val="center"/>
          </w:tcPr>
          <w:p w14:paraId="309CA9C9" w14:textId="77777777" w:rsidR="0011564B" w:rsidRPr="00535CB6" w:rsidRDefault="0011564B" w:rsidP="00145F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830" w:type="dxa"/>
            <w:shd w:val="clear" w:color="auto" w:fill="auto"/>
            <w:vAlign w:val="center"/>
          </w:tcPr>
          <w:p w14:paraId="052A54F2" w14:textId="77777777" w:rsidR="0011564B" w:rsidRPr="00535CB6" w:rsidRDefault="0011564B" w:rsidP="00145F0C">
            <w:pPr>
              <w:rPr>
                <w:rFonts w:cs="Arial"/>
              </w:rPr>
            </w:pPr>
            <w:r w:rsidRPr="00535CB6">
              <w:rPr>
                <w:rFonts w:cs="Arial"/>
              </w:rPr>
              <w:t xml:space="preserve">Niespełnienie kryterium skutkuje koniecznością </w:t>
            </w:r>
            <w:r w:rsidRPr="00535CB6">
              <w:rPr>
                <w:rFonts w:cs="Arial"/>
              </w:rPr>
              <w:lastRenderedPageBreak/>
              <w:t>poprawy wniosku w terminie wskazanym przez IP.</w:t>
            </w:r>
          </w:p>
        </w:tc>
      </w:tr>
      <w:tr w:rsidR="0011564B" w:rsidRPr="0072309A" w14:paraId="75DFA059" w14:textId="77777777" w:rsidTr="00145F0C">
        <w:tc>
          <w:tcPr>
            <w:tcW w:w="0" w:type="auto"/>
            <w:vAlign w:val="center"/>
          </w:tcPr>
          <w:p w14:paraId="3BCC719F" w14:textId="77777777" w:rsidR="0011564B" w:rsidRPr="00535CB6" w:rsidRDefault="0011564B" w:rsidP="00145F0C">
            <w:pPr>
              <w:autoSpaceDE w:val="0"/>
              <w:autoSpaceDN w:val="0"/>
              <w:adjustRightInd w:val="0"/>
              <w:rPr>
                <w:rFonts w:cs="Arial"/>
              </w:rPr>
            </w:pPr>
            <w:r w:rsidRPr="00535CB6">
              <w:rPr>
                <w:rFonts w:cs="Arial"/>
              </w:rPr>
              <w:lastRenderedPageBreak/>
              <w:t>4</w:t>
            </w:r>
          </w:p>
        </w:tc>
        <w:tc>
          <w:tcPr>
            <w:tcW w:w="3929" w:type="dxa"/>
            <w:shd w:val="clear" w:color="auto" w:fill="auto"/>
            <w:vAlign w:val="center"/>
          </w:tcPr>
          <w:p w14:paraId="2D2FA8C5" w14:textId="77777777" w:rsidR="0011564B" w:rsidRPr="00535CB6" w:rsidRDefault="0011564B" w:rsidP="00145F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186A5666" w14:textId="77777777" w:rsidR="0011564B" w:rsidRPr="00535CB6" w:rsidRDefault="0011564B" w:rsidP="00145F0C">
            <w:pPr>
              <w:rPr>
                <w:rFonts w:cs="Arial"/>
              </w:rPr>
            </w:pPr>
            <w:r w:rsidRPr="00535CB6">
              <w:rPr>
                <w:rFonts w:cs="Arial"/>
              </w:rPr>
              <w:t xml:space="preserve">Oceniana będzie niezbędność i adekwatność zaplanowanych wydatków w kontekście zaplanowanych zadań i celu projektu. </w:t>
            </w:r>
          </w:p>
        </w:tc>
        <w:tc>
          <w:tcPr>
            <w:tcW w:w="2830" w:type="dxa"/>
            <w:shd w:val="clear" w:color="auto" w:fill="auto"/>
            <w:vAlign w:val="center"/>
          </w:tcPr>
          <w:p w14:paraId="42814FC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079EA019" w14:textId="77777777" w:rsidTr="00145F0C">
        <w:tc>
          <w:tcPr>
            <w:tcW w:w="0" w:type="auto"/>
            <w:vAlign w:val="center"/>
          </w:tcPr>
          <w:p w14:paraId="1F17629B" w14:textId="77777777" w:rsidR="0011564B" w:rsidRPr="00535CB6" w:rsidRDefault="0011564B" w:rsidP="00145F0C">
            <w:pPr>
              <w:autoSpaceDE w:val="0"/>
              <w:autoSpaceDN w:val="0"/>
              <w:adjustRightInd w:val="0"/>
              <w:rPr>
                <w:rFonts w:cs="Arial"/>
              </w:rPr>
            </w:pPr>
            <w:r w:rsidRPr="00535CB6">
              <w:rPr>
                <w:rFonts w:cs="Arial"/>
              </w:rPr>
              <w:t>5</w:t>
            </w:r>
          </w:p>
        </w:tc>
        <w:tc>
          <w:tcPr>
            <w:tcW w:w="3929" w:type="dxa"/>
            <w:shd w:val="clear" w:color="auto" w:fill="auto"/>
            <w:vAlign w:val="center"/>
          </w:tcPr>
          <w:p w14:paraId="5F2E99EA" w14:textId="77777777" w:rsidR="0011564B" w:rsidRPr="00535CB6" w:rsidRDefault="0011564B" w:rsidP="00145F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p w14:paraId="19D39C66" w14:textId="77777777" w:rsidR="0011564B" w:rsidRPr="00535CB6" w:rsidRDefault="0011564B" w:rsidP="00145F0C">
            <w:pPr>
              <w:autoSpaceDE w:val="0"/>
              <w:autoSpaceDN w:val="0"/>
              <w:adjustRightInd w:val="0"/>
              <w:rPr>
                <w:rFonts w:cs="Arial"/>
              </w:rPr>
            </w:pPr>
            <w:r w:rsidRPr="00535CB6">
              <w:rPr>
                <w:rFonts w:cs="Arial"/>
              </w:rPr>
              <w:t>Czy są dobrane prawidłowo i ich wartości?</w:t>
            </w:r>
          </w:p>
        </w:tc>
        <w:tc>
          <w:tcPr>
            <w:tcW w:w="6804" w:type="dxa"/>
            <w:shd w:val="clear" w:color="auto" w:fill="auto"/>
            <w:vAlign w:val="center"/>
          </w:tcPr>
          <w:p w14:paraId="6623A83B" w14:textId="77777777" w:rsidR="0011564B" w:rsidRPr="00535CB6" w:rsidRDefault="0011564B" w:rsidP="00145F0C">
            <w:pPr>
              <w:rPr>
                <w:rFonts w:cs="Arial"/>
              </w:rPr>
            </w:pPr>
            <w:r w:rsidRPr="00535CB6">
              <w:rPr>
                <w:rFonts w:cs="Arial"/>
              </w:rPr>
              <w:t>Ocenie podlegają zapisy dotyczące wskaźników tj. ich adekwatność do założonego celu głównego projektu i celu szczegółowego wskazanego w RPO WM 2014-2020, sposób i częstotliwość ich pomiaru, źródła pomiaru wskaźników.</w:t>
            </w:r>
          </w:p>
        </w:tc>
        <w:tc>
          <w:tcPr>
            <w:tcW w:w="2830" w:type="dxa"/>
            <w:shd w:val="clear" w:color="auto" w:fill="auto"/>
            <w:vAlign w:val="center"/>
          </w:tcPr>
          <w:p w14:paraId="00F9BB99"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7B4BFAD4" w14:textId="77777777" w:rsidTr="00145F0C">
        <w:tc>
          <w:tcPr>
            <w:tcW w:w="0" w:type="auto"/>
            <w:vAlign w:val="center"/>
          </w:tcPr>
          <w:p w14:paraId="6B708572" w14:textId="77777777" w:rsidR="0011564B" w:rsidRPr="00535CB6" w:rsidRDefault="0011564B" w:rsidP="00145F0C">
            <w:pPr>
              <w:autoSpaceDE w:val="0"/>
              <w:autoSpaceDN w:val="0"/>
              <w:adjustRightInd w:val="0"/>
              <w:rPr>
                <w:rFonts w:cs="Arial"/>
              </w:rPr>
            </w:pPr>
            <w:r w:rsidRPr="00535CB6">
              <w:rPr>
                <w:rFonts w:cs="Arial"/>
              </w:rPr>
              <w:t>6</w:t>
            </w:r>
          </w:p>
        </w:tc>
        <w:tc>
          <w:tcPr>
            <w:tcW w:w="3929" w:type="dxa"/>
            <w:shd w:val="clear" w:color="auto" w:fill="auto"/>
            <w:vAlign w:val="center"/>
          </w:tcPr>
          <w:p w14:paraId="56BC4BC1" w14:textId="77777777" w:rsidR="0011564B" w:rsidRPr="00535CB6" w:rsidRDefault="0011564B" w:rsidP="00145F0C">
            <w:pPr>
              <w:autoSpaceDE w:val="0"/>
              <w:autoSpaceDN w:val="0"/>
              <w:adjustRightInd w:val="0"/>
              <w:rPr>
                <w:rFonts w:cs="Arial"/>
              </w:rPr>
            </w:pPr>
            <w:r w:rsidRPr="00535CB6">
              <w:rPr>
                <w:rFonts w:cs="Arial"/>
              </w:rPr>
              <w:t>Czy wydatki wykazane we wniosku o dofinansowanie są racjonalne i efektywne,</w:t>
            </w:r>
            <w:r w:rsidRPr="00535CB6">
              <w:rPr>
                <w:rFonts w:cs="Arial"/>
                <w:strike/>
              </w:rPr>
              <w:t xml:space="preserve"> </w:t>
            </w:r>
            <w:r w:rsidRPr="00535CB6">
              <w:rPr>
                <w:rFonts w:cs="Arial"/>
              </w:rPr>
              <w:t>(zgodnie z zasadą efektywnego zarządzania finansami)?</w:t>
            </w:r>
          </w:p>
        </w:tc>
        <w:tc>
          <w:tcPr>
            <w:tcW w:w="6804" w:type="dxa"/>
            <w:shd w:val="clear" w:color="auto" w:fill="auto"/>
            <w:vAlign w:val="center"/>
          </w:tcPr>
          <w:p w14:paraId="10B30B8D" w14:textId="77777777" w:rsidR="0011564B" w:rsidRPr="00535CB6" w:rsidRDefault="0011564B" w:rsidP="00145F0C">
            <w:pPr>
              <w:rPr>
                <w:rFonts w:cs="Arial"/>
              </w:rPr>
            </w:pPr>
            <w:r w:rsidRPr="00535CB6">
              <w:rPr>
                <w:rFonts w:cs="Arial"/>
              </w:rPr>
              <w:t xml:space="preserve">Ocenie podlega racjonalność i efektywność wydatków zaplanowanych w projekcie. </w:t>
            </w:r>
          </w:p>
        </w:tc>
        <w:tc>
          <w:tcPr>
            <w:tcW w:w="2830" w:type="dxa"/>
            <w:shd w:val="clear" w:color="auto" w:fill="auto"/>
            <w:vAlign w:val="center"/>
          </w:tcPr>
          <w:p w14:paraId="3FCECAEF"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r w:rsidR="0011564B" w:rsidRPr="0072309A" w14:paraId="528A52BB" w14:textId="77777777" w:rsidTr="00145F0C">
        <w:tc>
          <w:tcPr>
            <w:tcW w:w="0" w:type="auto"/>
            <w:vAlign w:val="center"/>
          </w:tcPr>
          <w:p w14:paraId="2CE28636" w14:textId="77777777" w:rsidR="0011564B" w:rsidRPr="00535CB6" w:rsidRDefault="0011564B" w:rsidP="00145F0C">
            <w:pPr>
              <w:autoSpaceDE w:val="0"/>
              <w:autoSpaceDN w:val="0"/>
              <w:adjustRightInd w:val="0"/>
              <w:rPr>
                <w:rFonts w:cs="Arial"/>
              </w:rPr>
            </w:pPr>
            <w:r w:rsidRPr="00535CB6">
              <w:rPr>
                <w:rFonts w:cs="Arial"/>
              </w:rPr>
              <w:t>7</w:t>
            </w:r>
          </w:p>
        </w:tc>
        <w:tc>
          <w:tcPr>
            <w:tcW w:w="3929" w:type="dxa"/>
            <w:shd w:val="clear" w:color="auto" w:fill="auto"/>
            <w:vAlign w:val="center"/>
          </w:tcPr>
          <w:p w14:paraId="09438E60" w14:textId="77777777" w:rsidR="0011564B" w:rsidRPr="00535CB6" w:rsidRDefault="0011564B" w:rsidP="00145F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 xml:space="preserve">lone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6804" w:type="dxa"/>
            <w:shd w:val="clear" w:color="auto" w:fill="auto"/>
            <w:vAlign w:val="center"/>
          </w:tcPr>
          <w:p w14:paraId="7FB9BAA9" w14:textId="77777777" w:rsidR="0011564B" w:rsidRPr="00535CB6" w:rsidRDefault="0011564B" w:rsidP="00145F0C">
            <w:pPr>
              <w:autoSpaceDE w:val="0"/>
              <w:autoSpaceDN w:val="0"/>
              <w:adjustRightInd w:val="0"/>
              <w:rPr>
                <w:rFonts w:cs="Arial"/>
              </w:rPr>
            </w:pPr>
            <w:r w:rsidRPr="00535CB6">
              <w:rPr>
                <w:rFonts w:cs="Arial"/>
              </w:rPr>
              <w:t xml:space="preserve">Oceniana będzie zgodność zaplanowanych wydatków i sporządzonego budżetu z zasadami określonymi we właściwych </w:t>
            </w:r>
            <w:r w:rsidRPr="00535CB6">
              <w:rPr>
                <w:rFonts w:cs="Arial"/>
                <w:iCs/>
              </w:rPr>
              <w:t xml:space="preserve">Wytycznych w zakresie kwalifikowania wydatków wydanych przez </w:t>
            </w:r>
            <w:r w:rsidRPr="00535CB6">
              <w:rPr>
                <w:rFonts w:cs="Arial"/>
              </w:rPr>
              <w:t>Ministra właściwego ds. rozwoju regionalnego.</w:t>
            </w:r>
          </w:p>
        </w:tc>
        <w:tc>
          <w:tcPr>
            <w:tcW w:w="2830" w:type="dxa"/>
            <w:shd w:val="clear" w:color="auto" w:fill="auto"/>
            <w:vAlign w:val="center"/>
          </w:tcPr>
          <w:p w14:paraId="133AD1AB" w14:textId="77777777" w:rsidR="0011564B" w:rsidRPr="00535CB6" w:rsidRDefault="0011564B" w:rsidP="00145F0C">
            <w:pPr>
              <w:rPr>
                <w:rFonts w:cs="Arial"/>
              </w:rPr>
            </w:pPr>
            <w:r w:rsidRPr="00535CB6">
              <w:rPr>
                <w:rFonts w:cs="Arial"/>
              </w:rPr>
              <w:t>Niespełnienie kryterium skutkuje koniecznością poprawy wniosku w terminie wskazanym przez IP.</w:t>
            </w:r>
          </w:p>
        </w:tc>
      </w:tr>
    </w:tbl>
    <w:p w14:paraId="12F8D9AB" w14:textId="77777777" w:rsidR="00785284" w:rsidRPr="00F877B4" w:rsidRDefault="00785284">
      <w:pPr>
        <w:rPr>
          <w:rFonts w:cs="Arial"/>
          <w:b/>
          <w:szCs w:val="24"/>
          <w:lang w:eastAsia="pl-PL"/>
        </w:rPr>
      </w:pPr>
      <w:r w:rsidRPr="00F877B4">
        <w:rPr>
          <w:rFonts w:cs="Arial"/>
          <w:b/>
          <w:szCs w:val="24"/>
          <w:lang w:eastAsia="pl-PL"/>
        </w:rPr>
        <w:br w:type="page"/>
      </w:r>
    </w:p>
    <w:p w14:paraId="1E9CD7AD" w14:textId="74B5034C" w:rsidR="000A6FC7" w:rsidRPr="000A6FC7" w:rsidRDefault="000A6FC7" w:rsidP="00DD5290">
      <w:pPr>
        <w:pStyle w:val="Nagwek4"/>
        <w:rPr>
          <w:rFonts w:eastAsia="Times New Roman"/>
        </w:rPr>
      </w:pPr>
      <w:bookmarkStart w:id="717" w:name="_Toc131078711"/>
      <w:bookmarkStart w:id="718" w:name="_Toc457226257"/>
      <w:bookmarkStart w:id="719" w:name="_Toc457377007"/>
      <w:bookmarkStart w:id="720" w:name="_Toc457381579"/>
      <w:bookmarkStart w:id="721" w:name="_Toc457987856"/>
      <w:bookmarkStart w:id="722" w:name="_Toc462147220"/>
      <w:r w:rsidRPr="000A6FC7">
        <w:rPr>
          <w:rFonts w:eastAsia="Times New Roman"/>
        </w:rPr>
        <w:lastRenderedPageBreak/>
        <w:t>Działani</w:t>
      </w:r>
      <w:r>
        <w:rPr>
          <w:rFonts w:eastAsia="Times New Roman"/>
        </w:rPr>
        <w:t>e</w:t>
      </w:r>
      <w:r w:rsidRPr="000A6FC7">
        <w:rPr>
          <w:rFonts w:eastAsia="Times New Roman"/>
        </w:rPr>
        <w:t xml:space="preserve"> 8.1(8i) Aktywizacja zawodowa osób bezrobotnych przez PUP</w:t>
      </w:r>
      <w:bookmarkEnd w:id="717"/>
    </w:p>
    <w:p w14:paraId="018C16E5" w14:textId="2269CE21" w:rsidR="000A6FC7" w:rsidRPr="00CE0119" w:rsidRDefault="000A6FC7" w:rsidP="000A6FC7">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Caption w:val="kryteria wyboru dla Działania 8.1 (KM 21.10.2016 r.)"/>
        <w:tblDescription w:val="Tabela zawiera kryteria wyboru projektów przyjęte przez Komitet Monitorujący RPO WM na XVII posiedzeniu w dniu 21 października 2016 r. tj. nazwę i opis kryterium wraz z informacją o zasadach oceny oraz opis znaczenia kryterium dla Działania 8.1 (8i) &quot;Aktywizacja zawodowa osób bezrobotnych przez PUP. "/>
      </w:tblPr>
      <w:tblGrid>
        <w:gridCol w:w="648"/>
        <w:gridCol w:w="3741"/>
        <w:gridCol w:w="6804"/>
        <w:gridCol w:w="2830"/>
      </w:tblGrid>
      <w:tr w:rsidR="000A6FC7" w:rsidRPr="0072309A" w14:paraId="71FD9DD9" w14:textId="77777777" w:rsidTr="00145F0C">
        <w:trPr>
          <w:tblHeader/>
        </w:trPr>
        <w:tc>
          <w:tcPr>
            <w:tcW w:w="1565" w:type="pct"/>
            <w:gridSpan w:val="2"/>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4E0511FF" w14:textId="77777777" w:rsidR="000A6FC7" w:rsidRPr="00535CB6" w:rsidRDefault="000A6FC7" w:rsidP="00145F0C">
            <w:pPr>
              <w:rPr>
                <w:rFonts w:eastAsia="Times New Roman" w:cs="Arial"/>
                <w:b/>
              </w:rPr>
            </w:pPr>
            <w:r w:rsidRPr="00535CB6">
              <w:rPr>
                <w:rFonts w:eastAsia="Times New Roman" w:cs="Arial"/>
                <w:b/>
              </w:rPr>
              <w:t>Kryterium</w:t>
            </w:r>
          </w:p>
        </w:tc>
        <w:tc>
          <w:tcPr>
            <w:tcW w:w="2426"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3903BFA" w14:textId="77777777" w:rsidR="000A6FC7" w:rsidRPr="00535CB6" w:rsidRDefault="000A6FC7" w:rsidP="00145F0C">
            <w:pPr>
              <w:rPr>
                <w:rFonts w:eastAsia="Times New Roman" w:cs="Arial"/>
                <w:b/>
              </w:rPr>
            </w:pPr>
            <w:r w:rsidRPr="00535CB6">
              <w:rPr>
                <w:rFonts w:eastAsia="Times New Roman" w:cs="Arial"/>
                <w:b/>
              </w:rPr>
              <w:t>Opis kryterium (informacja o zasadach oceny)</w:t>
            </w:r>
          </w:p>
        </w:tc>
        <w:tc>
          <w:tcPr>
            <w:tcW w:w="1009" w:type="pct"/>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3F59C594" w14:textId="77777777" w:rsidR="000A6FC7" w:rsidRPr="00535CB6" w:rsidRDefault="000A6FC7" w:rsidP="00145F0C">
            <w:pPr>
              <w:rPr>
                <w:rFonts w:eastAsia="Times New Roman" w:cs="Arial"/>
                <w:b/>
              </w:rPr>
            </w:pPr>
            <w:r w:rsidRPr="00535CB6">
              <w:rPr>
                <w:rFonts w:eastAsia="Times New Roman" w:cs="Arial"/>
                <w:b/>
              </w:rPr>
              <w:t>Opis znaczenia kryterium</w:t>
            </w:r>
          </w:p>
        </w:tc>
      </w:tr>
      <w:tr w:rsidR="000A6FC7" w:rsidRPr="0072309A" w14:paraId="1981C1EC"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299D7AEE" w14:textId="77777777" w:rsidR="000A6FC7" w:rsidRPr="00535CB6" w:rsidRDefault="000A6FC7" w:rsidP="00145F0C">
            <w:pPr>
              <w:rPr>
                <w:rFonts w:eastAsia="Times New Roman" w:cs="Arial"/>
                <w:b/>
              </w:rPr>
            </w:pPr>
            <w:r w:rsidRPr="00535CB6">
              <w:rPr>
                <w:rFonts w:eastAsia="Times New Roman" w:cs="Arial"/>
                <w:b/>
              </w:rPr>
              <w:t>Kryteria formalne</w:t>
            </w:r>
          </w:p>
        </w:tc>
      </w:tr>
      <w:tr w:rsidR="000A6FC7" w:rsidRPr="0072309A" w14:paraId="1C9ECFB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1F93CD3"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19F2611" w14:textId="709DBAE0" w:rsidR="000A6FC7" w:rsidRPr="00535CB6" w:rsidRDefault="000A6FC7" w:rsidP="00145F0C">
            <w:pPr>
              <w:rPr>
                <w:rFonts w:eastAsia="Times New Roman" w:cs="Arial"/>
              </w:rPr>
            </w:pPr>
            <w:r w:rsidRPr="00535CB6">
              <w:rPr>
                <w:rFonts w:eastAsia="Times New Roman" w:cs="Arial"/>
              </w:rPr>
              <w:t>Wniosek pozakonkursowy znajduje się w „Wykazie zidentyfikowanych projektów pozakonkursowych współfinansowanych ze środków EFS w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845BF5" w14:textId="43BBEB87" w:rsidR="000A6FC7" w:rsidRPr="00535CB6" w:rsidRDefault="000A6FC7" w:rsidP="00145F0C">
            <w:pPr>
              <w:rPr>
                <w:rFonts w:eastAsia="Times New Roman" w:cs="Arial"/>
              </w:rPr>
            </w:pPr>
            <w:r w:rsidRPr="00535CB6">
              <w:rPr>
                <w:rFonts w:eastAsia="Times New Roman" w:cs="Arial"/>
              </w:rPr>
              <w:t>W ramach kryterium weryfikowane będzie czy projekt pozakonkursowy znajduje się w „Wykazie zidentyfikowanych projektów pozakonkursowych współfinansowanych ze środków EFS w RPO WM 2014-2020 (WPP EFS)”. W przypadku, gdy projekt pozakonkursowy, został usunięty</w:t>
            </w:r>
            <w:r w:rsidRPr="00535CB6">
              <w:rPr>
                <w:rFonts w:eastAsia="Times New Roman" w:cs="Arial"/>
                <w:i/>
              </w:rPr>
              <w:t xml:space="preserve"> z WPP EFS, </w:t>
            </w:r>
            <w:r w:rsidRPr="00535CB6">
              <w:rPr>
                <w:rFonts w:eastAsia="Times New Roman" w:cs="Arial"/>
              </w:rPr>
              <w:t>wniosek zostaje odrzucony</w:t>
            </w:r>
            <w:r w:rsidR="000807A2" w:rsidRPr="00535CB6">
              <w:rPr>
                <w:rFonts w:eastAsia="Times New Roman" w:cs="Arial"/>
                <w:i/>
              </w:rPr>
              <w: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C86A32" w14:textId="77777777" w:rsidR="000A6FC7" w:rsidRPr="00535CB6" w:rsidRDefault="000A6FC7" w:rsidP="00145F0C">
            <w:pPr>
              <w:rPr>
                <w:rFonts w:eastAsia="Times New Roman" w:cs="Arial"/>
              </w:rPr>
            </w:pPr>
            <w:r w:rsidRPr="00535CB6">
              <w:rPr>
                <w:rFonts w:eastAsia="Times New Roman" w:cs="Arial"/>
              </w:rPr>
              <w:t>Niespełnienie kryterium skutkuje odrzuceniem wniosku.</w:t>
            </w:r>
          </w:p>
        </w:tc>
      </w:tr>
      <w:tr w:rsidR="000A6FC7" w:rsidRPr="0072309A" w14:paraId="45C1ABA8"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946738" w14:textId="77777777" w:rsidR="000A6FC7" w:rsidRPr="00535CB6" w:rsidRDefault="000A6FC7" w:rsidP="00145F0C">
            <w:pPr>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F4895DA" w14:textId="77777777" w:rsidR="000A6FC7" w:rsidRPr="00535CB6" w:rsidRDefault="000A6FC7" w:rsidP="00145F0C">
            <w:pPr>
              <w:rPr>
                <w:rFonts w:eastAsia="Times New Roman" w:cs="Arial"/>
              </w:rPr>
            </w:pPr>
            <w:r w:rsidRPr="00535CB6">
              <w:rPr>
                <w:rFonts w:eastAsia="Times New Roman" w:cs="Arial"/>
              </w:rPr>
              <w:t xml:space="preserve">Czy projekt jest zgodny z </w:t>
            </w:r>
            <w:r w:rsidRPr="00535CB6">
              <w:rPr>
                <w:rFonts w:eastAsia="Calibri" w:cs="Arial"/>
              </w:rPr>
              <w:t>Kartą zgłoszenia projektu PUP.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EA9A31C" w14:textId="77777777" w:rsidR="000A6FC7" w:rsidRPr="00535CB6" w:rsidRDefault="000A6FC7" w:rsidP="00145F0C">
            <w:pPr>
              <w:rPr>
                <w:rFonts w:eastAsia="Calibri" w:cs="Arial"/>
              </w:rPr>
            </w:pPr>
            <w:r w:rsidRPr="00535CB6">
              <w:rPr>
                <w:rFonts w:eastAsia="Times New Roman" w:cs="Arial"/>
              </w:rPr>
              <w:t xml:space="preserve">W ramach kryterium weryfikowane będzie czy projekt pozakonkursowy PUP jest zgodny z </w:t>
            </w:r>
            <w:r w:rsidRPr="00535CB6">
              <w:rPr>
                <w:rFonts w:eastAsia="Calibri" w:cs="Arial"/>
              </w:rPr>
              <w:t>Kartą zgłoszenia projektu PUP pod względem:</w:t>
            </w:r>
          </w:p>
          <w:p w14:paraId="2CE35DFD" w14:textId="0C945FB0" w:rsidR="000A6FC7" w:rsidRPr="00535CB6" w:rsidRDefault="000A6FC7" w:rsidP="00145F0C">
            <w:pPr>
              <w:pStyle w:val="Akapitzlist0"/>
              <w:numPr>
                <w:ilvl w:val="0"/>
                <w:numId w:val="174"/>
              </w:numPr>
              <w:ind w:left="443" w:hanging="425"/>
              <w:rPr>
                <w:rFonts w:eastAsia="Calibri" w:cs="Arial"/>
              </w:rPr>
            </w:pPr>
            <w:r w:rsidRPr="00535CB6">
              <w:rPr>
                <w:rFonts w:eastAsia="Calibri" w:cs="Arial"/>
              </w:rPr>
              <w:t>typu beneficjenta,</w:t>
            </w:r>
          </w:p>
          <w:p w14:paraId="29996D35" w14:textId="11158E6F" w:rsidR="000A6FC7" w:rsidRPr="00535CB6" w:rsidRDefault="000A6FC7" w:rsidP="00145F0C">
            <w:pPr>
              <w:pStyle w:val="Akapitzlist0"/>
              <w:numPr>
                <w:ilvl w:val="0"/>
                <w:numId w:val="174"/>
              </w:numPr>
              <w:ind w:left="443" w:hanging="425"/>
              <w:rPr>
                <w:rFonts w:eastAsia="Times New Roman" w:cs="Arial"/>
              </w:rPr>
            </w:pPr>
            <w:r w:rsidRPr="00535CB6">
              <w:rPr>
                <w:rFonts w:eastAsia="Calibri" w:cs="Arial"/>
              </w:rPr>
              <w:t>typów projektów/operacji finansowych.</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DFF49DD" w14:textId="3FFF87E1"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5337879"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E315FD" w14:textId="77777777" w:rsidR="000A6FC7" w:rsidRPr="00535CB6" w:rsidRDefault="000A6FC7" w:rsidP="00145F0C">
            <w:pPr>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FCF4919" w14:textId="77777777" w:rsidR="000A6FC7" w:rsidRPr="00535CB6" w:rsidRDefault="000A6FC7" w:rsidP="00145F0C">
            <w:pPr>
              <w:rPr>
                <w:rFonts w:eastAsia="Times New Roman" w:cs="Arial"/>
              </w:rPr>
            </w:pPr>
            <w:r w:rsidRPr="00535CB6">
              <w:rPr>
                <w:rFonts w:eastAsia="Times New Roman" w:cs="Arial"/>
              </w:rPr>
              <w:t>Czy wniosek został złożony w odpowiedzi na wezwanie IP?</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E343B24" w14:textId="77777777" w:rsidR="000A6FC7" w:rsidRPr="00535CB6" w:rsidRDefault="000A6FC7" w:rsidP="00145F0C">
            <w:pPr>
              <w:rPr>
                <w:rFonts w:eastAsia="Times New Roman" w:cs="Arial"/>
              </w:rPr>
            </w:pPr>
            <w:r w:rsidRPr="00535CB6">
              <w:rPr>
                <w:rFonts w:eastAsia="Times New Roman" w:cs="Arial"/>
              </w:rPr>
              <w:t>Weryfikowane będzie, czy wniosek został złożony w odpowiedzi na wezwanie IP i w zgodzie z konkretną informacją o naborze, w tym czy został złożony w odpowiednim terminie i do właściwej instytucji.</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CDC60C" w14:textId="77777777" w:rsidR="000A6FC7" w:rsidRPr="00535CB6" w:rsidRDefault="000A6FC7" w:rsidP="00145F0C">
            <w:pPr>
              <w:rPr>
                <w:rFonts w:eastAsia="Times New Roman" w:cs="Arial"/>
              </w:rPr>
            </w:pPr>
            <w:r w:rsidRPr="00535CB6">
              <w:rPr>
                <w:rFonts w:eastAsia="Times New Roman" w:cs="Arial"/>
              </w:rPr>
              <w:t>Niespełnienie kryterium jest równoznaczne z pozostawieniem wniosku bez rozpatrzenia.</w:t>
            </w:r>
          </w:p>
        </w:tc>
      </w:tr>
      <w:tr w:rsidR="000A6FC7" w:rsidRPr="0072309A" w14:paraId="04DC02FF"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2A1AA0D" w14:textId="77777777" w:rsidR="000A6FC7" w:rsidRPr="00535CB6" w:rsidRDefault="000A6FC7" w:rsidP="00145F0C">
            <w:pPr>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F05845E" w14:textId="77777777" w:rsidR="000A6FC7" w:rsidRPr="00535CB6" w:rsidRDefault="000A6FC7" w:rsidP="00145F0C">
            <w:pPr>
              <w:rPr>
                <w:rFonts w:eastAsia="Times New Roman" w:cs="Arial"/>
              </w:rPr>
            </w:pPr>
            <w:r w:rsidRPr="00535CB6">
              <w:rPr>
                <w:rFonts w:eastAsia="Times New Roman" w:cs="Arial"/>
              </w:rPr>
              <w:t>Czy wniosek został wypełniony zgodnie z instrukcją wypełnienia wniosku?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1B40D93" w14:textId="77777777" w:rsidR="000A6FC7" w:rsidRPr="00535CB6" w:rsidRDefault="000A6FC7" w:rsidP="00145F0C">
            <w:pPr>
              <w:rPr>
                <w:rFonts w:eastAsia="Times New Roman" w:cs="Arial"/>
              </w:rPr>
            </w:pPr>
            <w:r w:rsidRPr="00535CB6">
              <w:rPr>
                <w:rFonts w:eastAsia="Times New Roman" w:cs="Arial"/>
              </w:rPr>
              <w:t>W ramach kryterium weryfikowane będzie:</w:t>
            </w:r>
          </w:p>
          <w:p w14:paraId="43798AF5"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na formularzu wskazanym przez IP/czy został złożony w systemie MEWA</w:t>
            </w:r>
            <w:r w:rsidRPr="00535CB6">
              <w:rPr>
                <w:rFonts w:eastAsia="Times New Roman" w:cs="Arial"/>
                <w:vertAlign w:val="superscript"/>
              </w:rPr>
              <w:footnoteReference w:id="420"/>
            </w:r>
            <w:r w:rsidRPr="00535CB6">
              <w:rPr>
                <w:rFonts w:eastAsia="Times New Roman" w:cs="Arial"/>
              </w:rPr>
              <w:t>;</w:t>
            </w:r>
          </w:p>
          <w:p w14:paraId="28D4A894" w14:textId="77777777" w:rsidR="000A6FC7" w:rsidRPr="00535CB6" w:rsidRDefault="000A6FC7" w:rsidP="00145F0C">
            <w:pPr>
              <w:numPr>
                <w:ilvl w:val="0"/>
                <w:numId w:val="171"/>
              </w:numPr>
              <w:rPr>
                <w:rFonts w:eastAsia="Times New Roman" w:cs="Arial"/>
              </w:rPr>
            </w:pPr>
            <w:r w:rsidRPr="00535CB6">
              <w:rPr>
                <w:rFonts w:eastAsia="Times New Roman" w:cs="Arial"/>
              </w:rPr>
              <w:t>czy wypełniono wszystkie wymagane pola we wniosku;</w:t>
            </w:r>
          </w:p>
          <w:p w14:paraId="01540BDD"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złożony w formie wymaganej przez IP (elektroniczna i papierowa)</w:t>
            </w:r>
            <w:r w:rsidRPr="00535CB6">
              <w:rPr>
                <w:rFonts w:eastAsia="Times New Roman" w:cs="Arial"/>
                <w:vertAlign w:val="superscript"/>
              </w:rPr>
              <w:footnoteReference w:id="421"/>
            </w:r>
            <w:r w:rsidRPr="00535CB6">
              <w:rPr>
                <w:rFonts w:eastAsia="Times New Roman" w:cs="Arial"/>
              </w:rPr>
              <w:t>;</w:t>
            </w:r>
          </w:p>
          <w:p w14:paraId="1057C573" w14:textId="77777777" w:rsidR="000A6FC7" w:rsidRPr="00535CB6" w:rsidRDefault="000A6FC7" w:rsidP="00145F0C">
            <w:pPr>
              <w:numPr>
                <w:ilvl w:val="0"/>
                <w:numId w:val="171"/>
              </w:numPr>
              <w:contextualSpacing/>
              <w:rPr>
                <w:rFonts w:eastAsia="Times New Roman" w:cs="Arial"/>
              </w:rPr>
            </w:pPr>
            <w:r w:rsidRPr="00535CB6">
              <w:rPr>
                <w:rFonts w:eastAsia="Times New Roman" w:cs="Arial"/>
              </w:rPr>
              <w:t>czy wniosek został wypełniony w języku polskim.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23E8E0B" w14:textId="2AC76F2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1F7AC7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076B94F1" w14:textId="77777777" w:rsidR="000A6FC7" w:rsidRPr="00535CB6" w:rsidRDefault="000A6FC7" w:rsidP="00145F0C">
            <w:pPr>
              <w:rPr>
                <w:rFonts w:eastAsia="Times New Roman" w:cs="Arial"/>
              </w:rPr>
            </w:pPr>
            <w:r w:rsidRPr="00535CB6">
              <w:rPr>
                <w:rFonts w:eastAsia="Times New Roman" w:cs="Arial"/>
              </w:rPr>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53DA865" w14:textId="77777777" w:rsidR="000A6FC7" w:rsidRPr="00535CB6" w:rsidRDefault="000A6FC7" w:rsidP="00145F0C">
            <w:pPr>
              <w:rPr>
                <w:rFonts w:eastAsia="Times New Roman" w:cs="Arial"/>
              </w:rPr>
            </w:pPr>
            <w:r w:rsidRPr="00535CB6">
              <w:rPr>
                <w:rFonts w:eastAsia="Times New Roman" w:cs="Arial"/>
              </w:rPr>
              <w:t>Czy wersje wniosku są tożsame?</w:t>
            </w:r>
            <w:r w:rsidRPr="00535CB6">
              <w:rPr>
                <w:rFonts w:eastAsia="Times New Roman" w:cs="Arial"/>
                <w:vertAlign w:val="superscript"/>
              </w:rPr>
              <w:footnoteReference w:id="422"/>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720DC8" w14:textId="77777777" w:rsidR="000A6FC7" w:rsidRPr="00535CB6" w:rsidRDefault="000A6FC7" w:rsidP="00145F0C">
            <w:pPr>
              <w:rPr>
                <w:rFonts w:eastAsia="Times New Roman" w:cs="Arial"/>
              </w:rPr>
            </w:pPr>
            <w:r w:rsidRPr="00535CB6">
              <w:rPr>
                <w:rFonts w:eastAsia="Times New Roman" w:cs="Arial"/>
              </w:rPr>
              <w:t>Weryfikowane będzie, czy wersja papierowa wniosku jest tożsama z wersją elektroniczną.</w:t>
            </w:r>
          </w:p>
          <w:p w14:paraId="5787A725" w14:textId="77777777" w:rsidR="000A6FC7" w:rsidRPr="00535CB6" w:rsidRDefault="000A6FC7" w:rsidP="00145F0C">
            <w:pPr>
              <w:rPr>
                <w:rFonts w:eastAsia="Times New Roman" w:cs="Arial"/>
              </w:rPr>
            </w:pPr>
            <w:r w:rsidRPr="00535CB6">
              <w:rPr>
                <w:rFonts w:eastAsia="Times New Roman" w:cs="Arial"/>
              </w:rPr>
              <w:lastRenderedPageBreak/>
              <w:t>W przypadku gdy wersja papierowa nie jest zgodna z wersją elektroniczną stwierdza się niespełnienie kryterium.</w:t>
            </w:r>
          </w:p>
          <w:p w14:paraId="0A240917" w14:textId="77777777" w:rsidR="000A6FC7" w:rsidRPr="00535CB6" w:rsidRDefault="000A6FC7" w:rsidP="00145F0C">
            <w:pPr>
              <w:rPr>
                <w:rFonts w:eastAsia="Times New Roman" w:cs="Arial"/>
              </w:rPr>
            </w:pPr>
            <w:r w:rsidRPr="00535CB6">
              <w:rPr>
                <w:rFonts w:eastAsia="Times New Roman" w:cs="Arial"/>
              </w:rPr>
              <w:t xml:space="preserve"> 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37D783F" w14:textId="6108D45A"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AAA74FB"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4453B9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B01CE0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wniosek w wersji elektronicznej i papierowej jest kompletny? </w:t>
            </w:r>
            <w:r w:rsidRPr="00535CB6">
              <w:rPr>
                <w:rFonts w:eastAsia="Times New Roman" w:cs="Arial"/>
                <w:vertAlign w:val="superscript"/>
              </w:rPr>
              <w:footnoteReference w:id="423"/>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F4AD0A4" w14:textId="77777777" w:rsidR="000A6FC7" w:rsidRPr="00535CB6" w:rsidRDefault="000A6FC7" w:rsidP="00145F0C">
            <w:pPr>
              <w:rPr>
                <w:rFonts w:eastAsia="Times New Roman" w:cs="Arial"/>
              </w:rPr>
            </w:pPr>
            <w:r w:rsidRPr="00535CB6">
              <w:rPr>
                <w:rFonts w:eastAsia="Times New Roman" w:cs="Arial"/>
              </w:rPr>
              <w:t>Weryfikacja polega na sprawdzeniu, czy wniosek w wersji papierowej zawiera wszystkie strony, zgodnie z wersją elektroniczną wniosku.</w:t>
            </w:r>
          </w:p>
          <w:p w14:paraId="24331073" w14:textId="77777777" w:rsidR="000A6FC7" w:rsidRPr="00535CB6" w:rsidRDefault="000A6FC7" w:rsidP="00145F0C">
            <w:pPr>
              <w:rPr>
                <w:rFonts w:eastAsia="Times New Roman" w:cs="Arial"/>
              </w:rPr>
            </w:pPr>
            <w:r w:rsidRPr="00535CB6">
              <w:rPr>
                <w:rFonts w:eastAsia="Times New Roman" w:cs="Arial"/>
              </w:rPr>
              <w:t>W przypadku braku strony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60AE2C5" w14:textId="66763CD6"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84A41DC"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856C41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3AD40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wniosek został podpisany przez osoby upoważnione do reprezentacji Wnioskodawcy i opatrzony właściwymi pieczęciami w tym pieczęcią podmiotu?</w:t>
            </w:r>
            <w:r w:rsidRPr="00535CB6">
              <w:rPr>
                <w:rFonts w:eastAsia="Times New Roman" w:cs="Arial"/>
                <w:vertAlign w:val="superscript"/>
              </w:rPr>
              <w:footnoteReference w:id="424"/>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187F3E9E" w14:textId="77777777" w:rsidR="000A6FC7" w:rsidRPr="00535CB6" w:rsidRDefault="000A6FC7" w:rsidP="00145F0C">
            <w:pPr>
              <w:rPr>
                <w:rFonts w:eastAsia="Times New Roman" w:cs="Arial"/>
              </w:rPr>
            </w:pPr>
            <w:r w:rsidRPr="00535CB6">
              <w:rPr>
                <w:rFonts w:eastAsia="Times New Roman" w:cs="Arial"/>
              </w:rPr>
              <w:t>Weryfikacja kryterium polega na sprawdzeniu zgodności podpisów z danymi osób upoważnionych do reprezentacji Projektodawcy wskazanymi we wniosku. Podpis powinien, umożliwiać jednoznaczną identyfikację i być opatrzony pieczęcią imienną.</w:t>
            </w:r>
          </w:p>
          <w:p w14:paraId="6491EB98" w14:textId="77777777" w:rsidR="000A6FC7" w:rsidRPr="00535CB6" w:rsidRDefault="000A6FC7" w:rsidP="00145F0C">
            <w:pPr>
              <w:rPr>
                <w:rFonts w:eastAsia="Times New Roman" w:cs="Arial"/>
              </w:rPr>
            </w:pPr>
            <w:r w:rsidRPr="00535CB6">
              <w:rPr>
                <w:rFonts w:eastAsia="Times New Roman" w:cs="Arial"/>
              </w:rPr>
              <w:t>W przypadku niezgodności podpisów lub braku podpisu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D0808E6" w14:textId="0D35DD44"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B56849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3CD7AB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8</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CEAEBD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 z zapisami regulaminu naboru?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3B65A97C" w14:textId="77777777" w:rsidR="000A6FC7" w:rsidRPr="00535CB6" w:rsidRDefault="000A6FC7" w:rsidP="00145F0C">
            <w:pPr>
              <w:rPr>
                <w:rFonts w:eastAsia="Times New Roman" w:cs="Arial"/>
              </w:rPr>
            </w:pPr>
            <w:r w:rsidRPr="00535CB6">
              <w:rPr>
                <w:rFonts w:eastAsia="Times New Roman" w:cs="Arial"/>
              </w:rPr>
              <w:t>Weryfikacja kryterium polega na sprawdzeniu zgodności informacji przedstawionych we wniosku z zapisami regulaminu naboru.</w:t>
            </w:r>
          </w:p>
          <w:p w14:paraId="4623DDDA" w14:textId="77777777" w:rsidR="000A6FC7" w:rsidRPr="00535CB6" w:rsidRDefault="000A6FC7" w:rsidP="00145F0C">
            <w:pPr>
              <w:rPr>
                <w:rFonts w:eastAsia="Times New Roman" w:cs="Arial"/>
              </w:rPr>
            </w:pPr>
            <w:r w:rsidRPr="00535CB6">
              <w:rPr>
                <w:rFonts w:eastAsia="Times New Roman" w:cs="Arial"/>
              </w:rPr>
              <w:t>W przypadku niezgodności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902CBEF" w14:textId="3FE0D76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7EA1E05"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12862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9</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5448418"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jest zgodny</w:t>
            </w:r>
            <w:r w:rsidRPr="00535CB6">
              <w:rPr>
                <w:rFonts w:eastAsia="TimesNewRoman" w:cs="Arial"/>
              </w:rPr>
              <w:t xml:space="preserve"> </w:t>
            </w:r>
            <w:r w:rsidRPr="00535CB6">
              <w:rPr>
                <w:rFonts w:eastAsia="Times New Roman" w:cs="Arial"/>
              </w:rPr>
              <w:t>z politykami horyzontalnymi, prawodawstwem krajowym oraz prawodawstwem wspólnotowym?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08C94B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Weryfikacja kryterium polega na sprawdzeniu zgodności informacji przedstawionych we wniosku z politykami horyzontalnymi, prawodawstwem krajowym oraz prawodawstwem wspólnotowym w szczególności potwierdzenia występowania pomocy de </w:t>
            </w:r>
            <w:proofErr w:type="spellStart"/>
            <w:r w:rsidRPr="00535CB6">
              <w:rPr>
                <w:rFonts w:eastAsia="Times New Roman" w:cs="Arial"/>
              </w:rPr>
              <w:t>minimis</w:t>
            </w:r>
            <w:proofErr w:type="spellEnd"/>
            <w:r w:rsidRPr="00535CB6">
              <w:rPr>
                <w:rFonts w:eastAsia="Times New Roman" w:cs="Arial"/>
              </w:rPr>
              <w:t>.</w:t>
            </w:r>
          </w:p>
          <w:p w14:paraId="0C31FE09" w14:textId="77777777" w:rsidR="000A6FC7" w:rsidRPr="00535CB6" w:rsidRDefault="000A6FC7" w:rsidP="00145F0C">
            <w:pPr>
              <w:rPr>
                <w:rFonts w:eastAsia="Times New Roman" w:cs="Arial"/>
              </w:rPr>
            </w:pPr>
            <w:r w:rsidRPr="00535CB6">
              <w:rPr>
                <w:rFonts w:eastAsia="Times New Roman" w:cs="Arial"/>
              </w:rPr>
              <w:t>W przypadku niezgodności informacji stwierdza się niespełnienie kryterium.</w:t>
            </w:r>
          </w:p>
          <w:p w14:paraId="74EB52AB" w14:textId="77777777" w:rsidR="000A6FC7" w:rsidRPr="00535CB6" w:rsidRDefault="000A6FC7" w:rsidP="00145F0C">
            <w:pPr>
              <w:rPr>
                <w:rFonts w:eastAsia="Times New Roman" w:cs="Arial"/>
              </w:rPr>
            </w:pPr>
            <w:r w:rsidRPr="00535CB6">
              <w:rPr>
                <w:rFonts w:eastAsia="Times New Roman" w:cs="Arial"/>
              </w:rPr>
              <w:t>Kryterium weryfikowane będzie na podstawie oświadczenia wnioskodawcy.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CF5B31" w14:textId="2FB566E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821AC4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B8EA10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10</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9C35F28"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i niedyskryminacji w tym dostępności dla osób z niepełnosprawnościami.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726596C"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W ramach kryterium weryfikowana będzie zgodność projektu z zasadą równości szans i niedyskryminacji w tym dostępności dla osób z niepełnosprawnościami zgodnie z art. 7 Rozporządzenia Parlamentu Europejskiego i Rady (UE) nr 1303/2013 z dnia 17 grudnia 2013 r. Wymogiem ubiegania się o środki EFS jest realizowanie zasady równości szans i niedyskryminacji, w tym dostępności dla osób z niepełnosprawnościami. Nie przewiduje się projektów neutralnych pod tym kątem. Weryfikowane będzie czy projektodawca opisał w jaki sposób ułatwi udział w projekcie uczestnikom z niepełnosprawnościami w kontekście barier, które ich dotyczą.</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541608C" w14:textId="5D39CB37"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9E81B9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DC172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1C7240D1" w14:textId="77777777" w:rsidR="000A6FC7" w:rsidRPr="00535CB6" w:rsidRDefault="000A6FC7" w:rsidP="00145F0C">
            <w:pPr>
              <w:rPr>
                <w:rFonts w:eastAsia="Times New Roman" w:cs="Arial"/>
              </w:rPr>
            </w:pPr>
            <w:r w:rsidRPr="00535CB6">
              <w:rPr>
                <w:rFonts w:eastAsia="Times New Roman" w:cs="Arial"/>
              </w:rPr>
              <w:t>Zgodność projektu opisanego we wniosku o dofinansowanie z zasadą równości szans kobiet i mężczyzn, w oparciu o standard minimum.</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62D4420" w14:textId="77777777" w:rsidR="000A6FC7" w:rsidRPr="00535CB6" w:rsidRDefault="000A6FC7" w:rsidP="00145F0C">
            <w:pPr>
              <w:rPr>
                <w:rFonts w:eastAsia="Times New Roman" w:cs="Arial"/>
              </w:rPr>
            </w:pPr>
            <w:r w:rsidRPr="00535CB6">
              <w:rPr>
                <w:rFonts w:eastAsia="Times New Roman" w:cs="Arial"/>
              </w:rPr>
              <w:t>W ramach kryterium weryfikowana będzie zgodność z zasadami horyzontalnymi UE, dotyczącymi promowania równości szans kobiet i mężczyzn oraz niedyskryminacji, zgodnie z art. 7 Rozporządzenia Parlamentu Europejskiego i Rady (UE) nr 1303/2013 z dnia 17 grudnia 2013 r. Projekty realizowane w ramach EFS nie mogą być neutralne pod względem zasady równości szans kobiet i mężczyzn.</w:t>
            </w:r>
          </w:p>
          <w:p w14:paraId="719B7449" w14:textId="77777777" w:rsidR="000A6FC7" w:rsidRPr="00535CB6" w:rsidRDefault="000A6FC7" w:rsidP="00145F0C">
            <w:pPr>
              <w:autoSpaceDE w:val="0"/>
              <w:autoSpaceDN w:val="0"/>
              <w:adjustRightInd w:val="0"/>
              <w:rPr>
                <w:rFonts w:eastAsia="Times New Roman" w:cs="Arial"/>
                <w:bCs/>
              </w:rPr>
            </w:pPr>
            <w:r w:rsidRPr="00535CB6">
              <w:rPr>
                <w:rFonts w:eastAsia="Times New Roman"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eastAsia="Times New Roman" w:cs="Arial"/>
                <w:bCs/>
              </w:rPr>
              <w:t>Projekt uznaje się za zgodny z zasadą jeżeli spełnienia przynajmniej 2 z 5 kryteriów określonych w ww. standardzie minimum.</w:t>
            </w:r>
          </w:p>
          <w:p w14:paraId="73C90D9A" w14:textId="77777777" w:rsidR="000A6FC7" w:rsidRPr="00535CB6" w:rsidRDefault="000A6FC7" w:rsidP="00145F0C">
            <w:pPr>
              <w:rPr>
                <w:rFonts w:eastAsia="Times New Roman" w:cs="Arial"/>
              </w:rPr>
            </w:pPr>
            <w:r w:rsidRPr="00535CB6">
              <w:rPr>
                <w:rFonts w:eastAsia="Times New Roman" w:cs="Arial"/>
              </w:rPr>
              <w:t>W przypadku braku zgodności projektu z zasadą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31BBB2B" w14:textId="77CB32A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67D1642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87747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30B3D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przewidziane w projekcie nie s</w:t>
            </w:r>
            <w:r w:rsidRPr="00535CB6">
              <w:rPr>
                <w:rFonts w:eastAsia="TimesNewRoman" w:cs="Arial"/>
              </w:rPr>
              <w:t xml:space="preserve">ą </w:t>
            </w:r>
            <w:r w:rsidRPr="00535CB6">
              <w:rPr>
                <w:rFonts w:eastAsia="Times New Roman" w:cs="Arial"/>
              </w:rPr>
              <w:t>współfinansowane z innych wspólnotowych instrumentów finansowych?</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145F4A9" w14:textId="77777777" w:rsidR="000A6FC7" w:rsidRPr="00535CB6" w:rsidRDefault="000A6FC7" w:rsidP="00145F0C">
            <w:pPr>
              <w:rPr>
                <w:rFonts w:eastAsia="Times New Roman" w:cs="Arial"/>
              </w:rPr>
            </w:pPr>
            <w:r w:rsidRPr="00535CB6">
              <w:rPr>
                <w:rFonts w:eastAsia="Times New Roman" w:cs="Arial"/>
              </w:rPr>
              <w:t xml:space="preserve">Weryfikacja kryterium następuje na podstawie oświadczenia Projektodawcy. </w:t>
            </w:r>
          </w:p>
          <w:p w14:paraId="23C7E37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466D3D31" w14:textId="4962654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2DB2BFB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66FC26D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26A53C0"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Czy poziom kosztów pośrednich nie przekracza poziomu równego 3% kwoty </w:t>
            </w:r>
            <w:r w:rsidRPr="00535CB6">
              <w:rPr>
                <w:rFonts w:eastAsia="Times New Roman" w:cs="Arial"/>
              </w:rPr>
              <w:lastRenderedPageBreak/>
              <w:t xml:space="preserve">przyznanej ze środków będących w dyspozycji samorządu województwa? </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41BEA8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poziom kosztów pośrednich w projekcie nie przekracza wartości 3% kwoty przyznanej ze środków będących w dyspozycji samorządu województwa. </w:t>
            </w:r>
          </w:p>
          <w:p w14:paraId="6E022286" w14:textId="77777777" w:rsidR="000A6FC7" w:rsidRPr="00535CB6" w:rsidRDefault="000A6FC7" w:rsidP="00145F0C">
            <w:pPr>
              <w:rPr>
                <w:rFonts w:eastAsia="Times New Roman" w:cs="Arial"/>
              </w:rPr>
            </w:pPr>
            <w:r w:rsidRPr="00535CB6">
              <w:rPr>
                <w:rFonts w:eastAsia="Times New Roman" w:cs="Arial"/>
              </w:rPr>
              <w:lastRenderedPageBreak/>
              <w:t>W przypadku przekroczenia limitu kosztów pośrednich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2F35FE5" w14:textId="5ED4AC36"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Pr="00535CB6">
              <w:rPr>
                <w:rFonts w:eastAsia="Times New Roman" w:cs="Arial"/>
              </w:rPr>
              <w:br/>
            </w:r>
            <w:r w:rsidRPr="00535CB6">
              <w:rPr>
                <w:rFonts w:eastAsia="Times New Roman" w:cs="Arial"/>
              </w:rPr>
              <w:lastRenderedPageBreak/>
              <w:t>w terminie wskazanym przez IP.</w:t>
            </w:r>
          </w:p>
        </w:tc>
      </w:tr>
      <w:tr w:rsidR="000A6FC7" w:rsidRPr="0072309A" w14:paraId="734AA054"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D719C0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14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4A7CB75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 realizuje wybrany cel szczegółowy RPO WM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D92D19C" w14:textId="77777777" w:rsidR="000A6FC7" w:rsidRPr="00535CB6" w:rsidRDefault="000A6FC7" w:rsidP="00145F0C">
            <w:pPr>
              <w:rPr>
                <w:rFonts w:eastAsia="Times New Roman" w:cs="Arial"/>
              </w:rPr>
            </w:pPr>
            <w:r w:rsidRPr="00535CB6">
              <w:rPr>
                <w:rFonts w:eastAsia="Times New Roman" w:cs="Arial"/>
              </w:rPr>
              <w:t>Weryfikacji podlega, czy Wnioskodawca określił cel szczegółowy PI, w ramach którego realizowany jest projekt.</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7480264F" w14:textId="5AB604D2" w:rsidR="000A6FC7" w:rsidRPr="00535CB6" w:rsidRDefault="000A6FC7" w:rsidP="00145F0C">
            <w:pPr>
              <w:rPr>
                <w:rFonts w:eastAsia="Times New Roman" w:cs="Arial"/>
              </w:rPr>
            </w:pPr>
            <w:r w:rsidRPr="00535CB6">
              <w:rPr>
                <w:rFonts w:eastAsia="Times New Roman" w:cs="Arial"/>
              </w:rPr>
              <w:t>Niespełnienie kryterium skutkuje koniecznością poprawy wniosku</w:t>
            </w:r>
            <w:r w:rsidRPr="00535CB6">
              <w:rPr>
                <w:rFonts w:eastAsia="Times New Roman" w:cs="Arial"/>
              </w:rPr>
              <w:br/>
              <w:t>w terminie wskazanym przez IP.</w:t>
            </w:r>
          </w:p>
        </w:tc>
      </w:tr>
      <w:tr w:rsidR="000A6FC7" w:rsidRPr="0072309A" w14:paraId="3BC615BB"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10F5ABA2" w14:textId="77777777" w:rsidR="000A6FC7" w:rsidRPr="00535CB6" w:rsidRDefault="000A6FC7" w:rsidP="00145F0C">
            <w:pPr>
              <w:rPr>
                <w:rFonts w:eastAsia="Times New Roman" w:cs="Arial"/>
              </w:rPr>
            </w:pPr>
            <w:r w:rsidRPr="00535CB6">
              <w:rPr>
                <w:rFonts w:eastAsia="Times New Roman" w:cs="Arial"/>
                <w:b/>
              </w:rPr>
              <w:t>Kryteria dostępu</w:t>
            </w:r>
          </w:p>
        </w:tc>
      </w:tr>
      <w:tr w:rsidR="000A6FC7" w:rsidRPr="0072309A" w14:paraId="7B8299E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93C836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1899913"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przewiduje osiągnięcie wskaźników minimalnej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objętych wsparciem w programie na poziomie ustalanym przez Ministra właściwego ds. rozwoju.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76C25081" w14:textId="5EA187D9" w:rsidR="000A6FC7" w:rsidRPr="00535CB6" w:rsidRDefault="000A6FC7" w:rsidP="00145F0C">
            <w:pPr>
              <w:rPr>
                <w:rFonts w:eastAsia="Times New Roman" w:cs="Arial"/>
              </w:rPr>
            </w:pPr>
            <w:r w:rsidRPr="00535CB6">
              <w:rPr>
                <w:rFonts w:eastAsia="Times New Roman" w:cs="Arial"/>
              </w:rPr>
              <w:t xml:space="preserve">Weryfikacja kryterium następuje na podstawie zgodności informacji przedstawionych przez Projektodawcę w oświadczeniu z poziomem minimalnych wskaźników efektywności zatrudnieniowej dla poszczególnych grup </w:t>
            </w:r>
            <w:proofErr w:type="spellStart"/>
            <w:r w:rsidRPr="00535CB6">
              <w:rPr>
                <w:rFonts w:eastAsia="Times New Roman" w:cs="Arial"/>
              </w:rPr>
              <w:t>defaworyzowanych</w:t>
            </w:r>
            <w:proofErr w:type="spellEnd"/>
            <w:r w:rsidRPr="00535CB6">
              <w:rPr>
                <w:rFonts w:eastAsia="Times New Roman" w:cs="Arial"/>
              </w:rPr>
              <w:t xml:space="preserve">, o którym mowa w </w:t>
            </w:r>
            <w:r w:rsidRPr="00535CB6">
              <w:rPr>
                <w:rFonts w:eastAsia="Times New Roman" w:cs="Arial"/>
                <w:i/>
              </w:rPr>
              <w:t>Wytycznych w zakresie realizacji przedsięwzięć z udziałem środków Europejskiego Funduszu Społecznego w obszarze rynku pracy na lata 2014-2020</w:t>
            </w:r>
            <w:r w:rsidRPr="00535CB6">
              <w:rPr>
                <w:rFonts w:eastAsia="Times New Roman" w:cs="Arial"/>
              </w:rPr>
              <w:t xml:space="preserve"> i podawanych do publicznej wiadomości na stronie internetowej administrowanej przez Ministerstwo właściwe ds. rozwoju: </w:t>
            </w:r>
            <w:hyperlink r:id="rId164" w:tooltip="Portal Ministerstwa Rozwoju" w:history="1">
              <w:r w:rsidRPr="00535CB6">
                <w:rPr>
                  <w:rFonts w:eastAsia="Times New Roman" w:cs="Arial"/>
                  <w:color w:val="0000FF"/>
                  <w:u w:val="single"/>
                </w:rPr>
                <w:t>http://www.mir.gov.pl</w:t>
              </w:r>
            </w:hyperlink>
            <w:r w:rsidRPr="00535CB6">
              <w:rPr>
                <w:rFonts w:eastAsia="Times New Roman" w:cs="Arial"/>
              </w:rPr>
              <w:t xml:space="preserve">. oraz na portalu: </w:t>
            </w:r>
            <w:hyperlink r:id="rId165" w:tooltip="Portal Fundusze Europejskie" w:history="1">
              <w:r w:rsidRPr="00535CB6">
                <w:rPr>
                  <w:rFonts w:eastAsia="Times New Roman" w:cs="Arial"/>
                  <w:color w:val="0000FF"/>
                  <w:u w:val="single"/>
                </w:rPr>
                <w:t>http://www.funduszeeuropejskie.gov.pl</w:t>
              </w:r>
            </w:hyperlink>
            <w:r w:rsidRPr="00535CB6">
              <w:rPr>
                <w:rFonts w:eastAsia="Times New Roman" w:cs="Arial"/>
              </w:rPr>
              <w:t>. Niniejsze minimalne wskaźniki efektywności zatrudnieniowej do osiągnięcia w projekcie zostaną także podane w dokumentacji konkursowej</w:t>
            </w:r>
          </w:p>
          <w:p w14:paraId="17976691" w14:textId="77777777" w:rsidR="000A6FC7" w:rsidRPr="00535CB6" w:rsidRDefault="000A6FC7" w:rsidP="00145F0C">
            <w:pPr>
              <w:rPr>
                <w:rFonts w:eastAsia="Times New Roman" w:cs="Arial"/>
              </w:rPr>
            </w:pPr>
            <w:r w:rsidRPr="00535CB6">
              <w:rPr>
                <w:rFonts w:eastAsia="Times New Roman" w:cs="Arial"/>
              </w:rPr>
              <w:t>W przypadku niezłożenia oświadczenia stwierdza się niespełnienie kryterium.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6468C57" w14:textId="13E3C89B"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714CC3D" w14:textId="77777777" w:rsidTr="00145F0C">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5C572AE0" w14:textId="77777777" w:rsidR="000A6FC7" w:rsidRPr="00535CB6" w:rsidRDefault="000A6FC7" w:rsidP="00145F0C">
            <w:pPr>
              <w:rPr>
                <w:rFonts w:eastAsia="Times New Roman" w:cs="Arial"/>
              </w:rPr>
            </w:pPr>
            <w:r w:rsidRPr="00535CB6">
              <w:rPr>
                <w:rFonts w:eastAsia="Times New Roman" w:cs="Arial"/>
                <w:b/>
              </w:rPr>
              <w:t>Kryteria dostępu weryfikowane na etapie oceny formalnej</w:t>
            </w:r>
          </w:p>
        </w:tc>
      </w:tr>
      <w:tr w:rsidR="000A6FC7" w:rsidRPr="0072309A" w14:paraId="5C8391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3EBF3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DDA66C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Projekt zakłada objęcie wsparciem osób należących do każdej z grup </w:t>
            </w:r>
            <w:proofErr w:type="spellStart"/>
            <w:r w:rsidRPr="00535CB6">
              <w:rPr>
                <w:rFonts w:eastAsia="Times New Roman" w:cs="Arial"/>
              </w:rPr>
              <w:t>defaworyzowanych</w:t>
            </w:r>
            <w:proofErr w:type="spellEnd"/>
            <w:r w:rsidRPr="00535CB6">
              <w:rPr>
                <w:rFonts w:eastAsia="Times New Roman" w:cs="Arial"/>
              </w:rPr>
              <w:t xml:space="preserve"> zarejestrowanych w powiatowych urzędach pracy województwa mazowieckiego, tj.: kobiet, osób o niskich kwalifikacjach, osób z niepełnosprawnościami, osób długotrwale bezrobotnych i osób powyżej 50 roku życia.</w:t>
            </w:r>
          </w:p>
          <w:p w14:paraId="1EA6499F"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 xml:space="preserve">Jednakże przypadku bezrobotnych z n/w grup </w:t>
            </w:r>
            <w:proofErr w:type="spellStart"/>
            <w:r w:rsidRPr="00535CB6">
              <w:rPr>
                <w:rFonts w:eastAsia="Times New Roman" w:cs="Arial"/>
              </w:rPr>
              <w:t>defaworyzowanych</w:t>
            </w:r>
            <w:proofErr w:type="spellEnd"/>
            <w:r w:rsidRPr="00535CB6">
              <w:rPr>
                <w:rFonts w:eastAsia="Times New Roman" w:cs="Arial"/>
              </w:rPr>
              <w:t>, tj.:</w:t>
            </w:r>
          </w:p>
          <w:p w14:paraId="6C63245D" w14:textId="39DFC517"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powyżej 50 r. życia,</w:t>
            </w:r>
          </w:p>
          <w:p w14:paraId="3276E831" w14:textId="7ABDB073"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osób z niepełnosprawnościami,</w:t>
            </w:r>
          </w:p>
          <w:p w14:paraId="16B66291" w14:textId="2A8A3C9F" w:rsidR="000A6FC7" w:rsidRPr="00535CB6" w:rsidRDefault="000A6FC7" w:rsidP="00145F0C">
            <w:pPr>
              <w:pStyle w:val="Akapitzlist0"/>
              <w:numPr>
                <w:ilvl w:val="0"/>
                <w:numId w:val="175"/>
              </w:numPr>
              <w:autoSpaceDE w:val="0"/>
              <w:autoSpaceDN w:val="0"/>
              <w:adjustRightInd w:val="0"/>
              <w:ind w:left="373" w:hanging="283"/>
              <w:rPr>
                <w:rFonts w:eastAsia="Times New Roman" w:cs="Arial"/>
              </w:rPr>
            </w:pPr>
            <w:r w:rsidRPr="00535CB6">
              <w:rPr>
                <w:rFonts w:eastAsia="Times New Roman" w:cs="Arial"/>
              </w:rPr>
              <w:t xml:space="preserve">osób długotrwale bezrobotnych, proporcja musi odpowiadać co najmniej takiej samej proporcji jak liczebność danej podgrupy </w:t>
            </w:r>
            <w:proofErr w:type="spellStart"/>
            <w:r w:rsidRPr="00535CB6">
              <w:rPr>
                <w:rFonts w:eastAsia="Times New Roman" w:cs="Arial"/>
              </w:rPr>
              <w:t>defaworyzowanej</w:t>
            </w:r>
            <w:proofErr w:type="spellEnd"/>
            <w:r w:rsidRPr="00535CB6">
              <w:rPr>
                <w:rFonts w:eastAsia="Times New Roman" w:cs="Arial"/>
              </w:rPr>
              <w:t xml:space="preserve">, zarejestrowanej w rejestrze PUP o I </w:t>
            </w:r>
            <w:proofErr w:type="spellStart"/>
            <w:r w:rsidRPr="00535CB6">
              <w:rPr>
                <w:rFonts w:eastAsia="Times New Roman" w:cs="Arial"/>
              </w:rPr>
              <w:t>i</w:t>
            </w:r>
            <w:proofErr w:type="spellEnd"/>
            <w:r w:rsidRPr="00535CB6">
              <w:rPr>
                <w:rFonts w:eastAsia="Times New Roman" w:cs="Arial"/>
              </w:rPr>
              <w:t xml:space="preserve"> II profilu pomocy w stosunku do ogólnej liczby zarejestrowanych osób bezrobotnych o I </w:t>
            </w:r>
            <w:proofErr w:type="spellStart"/>
            <w:r w:rsidRPr="00535CB6">
              <w:rPr>
                <w:rFonts w:eastAsia="Times New Roman" w:cs="Arial"/>
              </w:rPr>
              <w:t>i</w:t>
            </w:r>
            <w:proofErr w:type="spellEnd"/>
            <w:r w:rsidRPr="00535CB6">
              <w:rPr>
                <w:rFonts w:eastAsia="Times New Roman" w:cs="Arial"/>
              </w:rPr>
              <w:t xml:space="preserve"> II profilu pomocy, wg stanu na ostatni dzień przedostatniego miesiąca poprzedzającego dzień rozpoczęcia naboru. Do wyliczenia liczebności ww. grup </w:t>
            </w:r>
            <w:proofErr w:type="spellStart"/>
            <w:r w:rsidRPr="00535CB6">
              <w:rPr>
                <w:rFonts w:eastAsia="Times New Roman" w:cs="Arial"/>
              </w:rPr>
              <w:t>defaworyzowanych</w:t>
            </w:r>
            <w:proofErr w:type="spellEnd"/>
            <w:r w:rsidRPr="00535CB6">
              <w:rPr>
                <w:rFonts w:eastAsia="Times New Roman" w:cs="Arial"/>
              </w:rPr>
              <w:t xml:space="preserve"> nie wlicza się osób, dla których planowane jest wsparcie w postaci jednorazowych środków na podjęcie działalności gospodarczej.</w:t>
            </w:r>
          </w:p>
          <w:p w14:paraId="6DF002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Ze wsparcia w projekcie wyłączone są osoby zakwalifikowane do III profilu pomocy.</w:t>
            </w:r>
          </w:p>
          <w:p w14:paraId="2B8CBC51"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W związku z tym, że projekt zakłada objęcie wsparciem osób w wieku 30 lat i powyżej o I </w:t>
            </w:r>
            <w:proofErr w:type="spellStart"/>
            <w:r w:rsidRPr="00535CB6">
              <w:rPr>
                <w:rFonts w:eastAsia="Times New Roman" w:cs="Arial"/>
              </w:rPr>
              <w:t>i</w:t>
            </w:r>
            <w:proofErr w:type="spellEnd"/>
            <w:r w:rsidRPr="00535CB6">
              <w:rPr>
                <w:rFonts w:eastAsia="Times New Roman" w:cs="Arial"/>
              </w:rPr>
              <w:t xml:space="preserve"> II profilu pomocy, ww. proporcja powinna być tylko wyliczana w stosunku do tej grupy osób.</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1213D6D" w14:textId="77777777" w:rsidR="000A6FC7" w:rsidRPr="00535CB6" w:rsidRDefault="000A6FC7" w:rsidP="00145F0C">
            <w:pPr>
              <w:rPr>
                <w:rFonts w:eastAsia="Times New Roman" w:cs="Arial"/>
              </w:rPr>
            </w:pPr>
            <w:r w:rsidRPr="00535CB6">
              <w:rPr>
                <w:rFonts w:eastAsia="Times New Roman" w:cs="Arial"/>
              </w:rPr>
              <w:lastRenderedPageBreak/>
              <w:t xml:space="preserve">Weryfikacja polega na sprawdzeniu czy w ramach projektu wsparciem zostaną objęte osoby będące w szczególnie trudnej sytuacji na rynku pracy zwane dalej grupami </w:t>
            </w:r>
            <w:proofErr w:type="spellStart"/>
            <w:r w:rsidRPr="00535CB6">
              <w:rPr>
                <w:rFonts w:eastAsia="Times New Roman" w:cs="Arial"/>
              </w:rPr>
              <w:t>defaworyzowanymi</w:t>
            </w:r>
            <w:proofErr w:type="spellEnd"/>
            <w:r w:rsidRPr="00535CB6">
              <w:rPr>
                <w:rFonts w:eastAsia="Times New Roman" w:cs="Arial"/>
              </w:rPr>
              <w:t xml:space="preserve">. </w:t>
            </w:r>
          </w:p>
          <w:p w14:paraId="033E5BD0" w14:textId="77777777" w:rsidR="000A6FC7" w:rsidRPr="00535CB6" w:rsidRDefault="000A6FC7" w:rsidP="00145F0C">
            <w:pPr>
              <w:rPr>
                <w:rFonts w:eastAsia="Times New Roman" w:cs="Arial"/>
              </w:rPr>
            </w:pPr>
            <w:r w:rsidRPr="00535CB6">
              <w:rPr>
                <w:rFonts w:eastAsia="Times New Roman" w:cs="Arial"/>
              </w:rPr>
              <w:t>Do ww. grupy zaliczono osoby, które zostały wskazane w RPO WM 2014-2020 jako wymagające interwencji EFS:</w:t>
            </w:r>
          </w:p>
          <w:p w14:paraId="0A54EC8B"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powyżej 50 roku życia,</w:t>
            </w:r>
          </w:p>
          <w:p w14:paraId="770349E4"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z niepełnosprawnościami,</w:t>
            </w:r>
          </w:p>
          <w:p w14:paraId="5436A5E8"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 xml:space="preserve">osoby długotrwale bezrobotne </w:t>
            </w:r>
          </w:p>
          <w:p w14:paraId="4F878A2D"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t>osoby o niskich kwalifikacjach zawodowych,</w:t>
            </w:r>
          </w:p>
          <w:p w14:paraId="1DCCB279" w14:textId="77777777" w:rsidR="000A6FC7" w:rsidRPr="00535CB6" w:rsidRDefault="000A6FC7" w:rsidP="00145F0C">
            <w:pPr>
              <w:numPr>
                <w:ilvl w:val="0"/>
                <w:numId w:val="172"/>
              </w:numPr>
              <w:ind w:left="443" w:hanging="425"/>
              <w:contextualSpacing/>
              <w:rPr>
                <w:rFonts w:eastAsia="Times New Roman" w:cs="Arial"/>
              </w:rPr>
            </w:pPr>
            <w:r w:rsidRPr="00535CB6">
              <w:rPr>
                <w:rFonts w:eastAsia="Times New Roman" w:cs="Arial"/>
              </w:rPr>
              <w:lastRenderedPageBreak/>
              <w:t>kobiety.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0E7826E" w14:textId="4968430B"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2633E77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E7E19A7"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6AAF8E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Projekt zakłada objęcie wsparciem osób w wieku 30 lat i powyżej.</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81AA814"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Kryterium będzie weryfikowane na podstawie informacji zawartych we wniosku o dofinansowanie projektu.</w:t>
            </w:r>
          </w:p>
          <w:p w14:paraId="61AEE706"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Kryterium wynika z demarkacji między RPO a POWER, zgodnie z którą w RPO wsparcie jest kierowane do osób w wieku 30 lat i powyżej, zaś w ramach POWER wsparcie otrzymają osoby do 29 roku życia.</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DE1B044" w14:textId="00E0C167"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76D2F6B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3042792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12E68E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Uczestnicy otrzymają wsparcie, które będzie dostosowane do potrzeb pracodawców oraz możliwości uczestników także w zakresie zielonych lub białych miejsc pracy, o ile wynika to z potrzeb i możliwości lokalnego rynku pracy.</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C7AD49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Kryterium będzie weryfikowane na podstawie informacji zawartych we wniosku o dofinansowanie projektu.</w:t>
            </w:r>
          </w:p>
          <w:p w14:paraId="3F3B4016"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5F166215"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w:t>
            </w:r>
          </w:p>
          <w:p w14:paraId="78BDB48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0C31395" w14:textId="1444660C"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Pr="00535CB6">
              <w:rPr>
                <w:rFonts w:eastAsia="Times New Roman" w:cs="Arial"/>
              </w:rPr>
              <w:br/>
              <w:t>w terminie wskazanym przez IP.</w:t>
            </w:r>
          </w:p>
        </w:tc>
      </w:tr>
      <w:tr w:rsidR="000A6FC7" w:rsidRPr="0072309A" w14:paraId="1E3ADA5D"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164EF404"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DF3FFE9"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t xml:space="preserve">Dla uczestników przewidziano działania mające na celu podniesienie/nabycie </w:t>
            </w:r>
            <w:r w:rsidRPr="00535CB6">
              <w:rPr>
                <w:rFonts w:eastAsia="Times New Roman" w:cs="Arial"/>
                <w:color w:val="000000"/>
              </w:rPr>
              <w:lastRenderedPageBreak/>
              <w:t>kwalifikacji i/lub nabycie kompetencji, o ile wynika to z IPD. Szkolenie musi:</w:t>
            </w:r>
          </w:p>
          <w:p w14:paraId="44AD9245" w14:textId="77777777" w:rsidR="000A6FC7" w:rsidRPr="00535CB6" w:rsidRDefault="000A6FC7" w:rsidP="00145F0C">
            <w:pPr>
              <w:numPr>
                <w:ilvl w:val="0"/>
                <w:numId w:val="173"/>
              </w:numPr>
              <w:autoSpaceDE w:val="0"/>
              <w:autoSpaceDN w:val="0"/>
              <w:adjustRightInd w:val="0"/>
              <w:ind w:left="217" w:hanging="295"/>
              <w:rPr>
                <w:rFonts w:eastAsia="Times New Roman" w:cs="Arial"/>
                <w:color w:val="000000"/>
              </w:rPr>
            </w:pPr>
            <w:r w:rsidRPr="00535CB6">
              <w:rPr>
                <w:rFonts w:eastAsia="Times New Roman" w:cs="Arial"/>
                <w:color w:val="000000"/>
              </w:rPr>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51D12806" w14:textId="212AE7B8" w:rsidR="000A6FC7" w:rsidRPr="00535CB6" w:rsidRDefault="000A6FC7" w:rsidP="00145F0C">
            <w:pPr>
              <w:numPr>
                <w:ilvl w:val="0"/>
                <w:numId w:val="173"/>
              </w:numPr>
              <w:autoSpaceDE w:val="0"/>
              <w:autoSpaceDN w:val="0"/>
              <w:adjustRightInd w:val="0"/>
              <w:ind w:left="217" w:hanging="284"/>
              <w:contextualSpacing/>
              <w:rPr>
                <w:rFonts w:eastAsia="Times New Roman" w:cs="Arial"/>
              </w:rPr>
            </w:pPr>
            <w:r w:rsidRPr="00535CB6">
              <w:rPr>
                <w:rFonts w:eastAsia="Times New Roman" w:cs="Arial"/>
              </w:rPr>
              <w:t>w przypadku kompetencji przebiegać w 4 etapach wymienionych w „Wytycznych Ministra Infrastruktury i Rozwoju w zakresie monitorowania postępu rzeczowego realizacji programów operacyjnych na lata 2014-2020”.</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FF9488B"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color w:val="000000"/>
              </w:rPr>
              <w:lastRenderedPageBreak/>
              <w:t>Kryterium będzie weryfikowane na podstawie informacji zawartych we wniosku o dofinansowanie projektu.</w:t>
            </w:r>
          </w:p>
          <w:p w14:paraId="7960D894" w14:textId="77777777" w:rsidR="000A6FC7" w:rsidRPr="00535CB6" w:rsidRDefault="000A6FC7" w:rsidP="00145F0C">
            <w:pPr>
              <w:rPr>
                <w:rFonts w:eastAsia="Times New Roman" w:cs="Arial"/>
                <w:color w:val="000000"/>
              </w:rPr>
            </w:pPr>
            <w:r w:rsidRPr="00535CB6">
              <w:rPr>
                <w:rFonts w:eastAsia="Times New Roman" w:cs="Arial"/>
                <w:color w:val="000000"/>
              </w:rPr>
              <w:lastRenderedPageBreak/>
              <w:t>Podnoszenie lub zmiana kwalifikacji i/lub nabycie kompetencji oraz ich lepsze dopasowanie do potrzeb rynku pracy, są odpowiedzią na niski poziom kwalifikacji u osób bezrobotnych.</w:t>
            </w:r>
          </w:p>
          <w:p w14:paraId="1361AF0A" w14:textId="77777777" w:rsidR="000A6FC7" w:rsidRPr="00535CB6" w:rsidRDefault="000A6FC7" w:rsidP="00145F0C">
            <w:pPr>
              <w:rPr>
                <w:rFonts w:eastAsia="Times New Roman" w:cs="Arial"/>
              </w:rPr>
            </w:pPr>
            <w:r w:rsidRPr="00535CB6">
              <w:rPr>
                <w:rFonts w:eastAsia="Times New Roman" w:cs="Arial"/>
              </w:rPr>
              <w:t>Dla uczestników przewidziano działania mające na celu podniesienie/nabycie kwalifikacji i/lub nabycie kompetencji, o ile wynika to z IPD.</w:t>
            </w:r>
          </w:p>
          <w:p w14:paraId="2584BD1E" w14:textId="77777777" w:rsidR="000A6FC7" w:rsidRPr="00535CB6" w:rsidRDefault="000A6FC7" w:rsidP="00145F0C">
            <w:pPr>
              <w:rPr>
                <w:rFonts w:eastAsia="Times New Roman" w:cs="Arial"/>
              </w:rPr>
            </w:pPr>
            <w:r w:rsidRPr="00535CB6">
              <w:rPr>
                <w:rFonts w:eastAsia="Times New Roman" w:cs="Arial"/>
              </w:rPr>
              <w:t>W przypadku nabycia kwalifikacji szkolenie musi kończyć się egzaminem zewnętrznym i uzyskaniem certyfikatu potwierdzającego uzyskanie/podniesienie kwalifikacji.</w:t>
            </w:r>
          </w:p>
          <w:p w14:paraId="7058015C" w14:textId="77777777" w:rsidR="000A6FC7" w:rsidRPr="00535CB6" w:rsidRDefault="000A6FC7" w:rsidP="00145F0C">
            <w:pPr>
              <w:rPr>
                <w:rFonts w:eastAsia="Calibri" w:cs="Arial"/>
              </w:rPr>
            </w:pPr>
            <w:r w:rsidRPr="00535CB6">
              <w:rPr>
                <w:rFonts w:eastAsia="Times New Roman" w:cs="Arial"/>
              </w:rPr>
              <w:t>W przypadku nabycia kompetencji weryfikacji podlegać będzie czy proces nabywania kwalifikacji zawiera następujące etapy;</w:t>
            </w:r>
          </w:p>
          <w:p w14:paraId="7B3921FA" w14:textId="6A544182"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 – Zakres – zdefiniowanie w ramach wniosku o dofinansowanie grupy docelowej do objęcia wsparciem oraz wybranie obszaru interwencji EFS, który będzie poddany ocenie,</w:t>
            </w:r>
          </w:p>
          <w:p w14:paraId="59D961E4" w14:textId="55EEF64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 – Wzorzec – zdefiniowanie we wniosku o dofinansowanie standardu wymagań, tj. efektów uczenia się, które osiągną uczestnicy w wyniku przeprowadzonych działań projektowych,</w:t>
            </w:r>
          </w:p>
          <w:p w14:paraId="038D3B3A" w14:textId="48B9AC6F"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III – Ocena – przeprowadzenie weryfikacji na podstawie opracowanych kryteriów oceny po zakończeniu wsparcia udzielanego danej osobie,</w:t>
            </w:r>
          </w:p>
          <w:p w14:paraId="5C25D9EA" w14:textId="5FF1AC14" w:rsidR="000A6FC7" w:rsidRPr="00535CB6" w:rsidRDefault="000A6FC7" w:rsidP="00145F0C">
            <w:pPr>
              <w:pStyle w:val="Akapitzlist0"/>
              <w:numPr>
                <w:ilvl w:val="1"/>
                <w:numId w:val="176"/>
              </w:numPr>
              <w:autoSpaceDE w:val="0"/>
              <w:autoSpaceDN w:val="0"/>
              <w:adjustRightInd w:val="0"/>
              <w:ind w:left="585" w:hanging="567"/>
              <w:rPr>
                <w:rFonts w:eastAsia="Times New Roman" w:cs="Arial"/>
              </w:rPr>
            </w:pPr>
            <w:r w:rsidRPr="00535CB6">
              <w:rPr>
                <w:rFonts w:eastAsia="Times New Roman" w:cs="Arial"/>
              </w:rPr>
              <w:t>ETAP IV – Porównanie – porównanie uzyskanych wyników etapu III (ocena) z przyjętymi wymaganiami (określonymi na etapie II efektami uczenia się) po zakończeniu wsparcia udzielanego danej osobie.</w:t>
            </w:r>
          </w:p>
          <w:p w14:paraId="3325C88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4B8B2A80" w14:textId="77777777" w:rsidR="000A6FC7" w:rsidRPr="00535CB6" w:rsidRDefault="000A6FC7" w:rsidP="00145F0C">
            <w:pPr>
              <w:autoSpaceDE w:val="0"/>
              <w:autoSpaceDN w:val="0"/>
              <w:adjustRightInd w:val="0"/>
              <w:rPr>
                <w:rFonts w:eastAsia="Times New Roman" w:cs="Arial"/>
                <w:color w:val="000000"/>
              </w:rPr>
            </w:pPr>
            <w:r w:rsidRPr="00535CB6">
              <w:rPr>
                <w:rFonts w:eastAsia="Times New Roman" w:cs="Arial"/>
              </w:rPr>
              <w:t>Wykazywać należy wyłącznie kwalifikacje/kompetencje osiągnięte w wyniku interwencji Europejskiego Funduszu Społecznego.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34EA5E92" w14:textId="021F2BD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poprawy wniosku </w:t>
            </w:r>
            <w:r w:rsidR="000807A2" w:rsidRPr="00535CB6">
              <w:rPr>
                <w:rFonts w:eastAsia="Times New Roman" w:cs="Arial"/>
              </w:rPr>
              <w:br/>
            </w:r>
            <w:r w:rsidRPr="00535CB6">
              <w:rPr>
                <w:rFonts w:eastAsia="Times New Roman" w:cs="Arial"/>
              </w:rPr>
              <w:lastRenderedPageBreak/>
              <w:t>w terminie wskazanym przez IP.</w:t>
            </w:r>
          </w:p>
        </w:tc>
      </w:tr>
      <w:tr w:rsidR="000A6FC7" w:rsidRPr="0072309A" w14:paraId="432180C8" w14:textId="77777777" w:rsidTr="00145F0C">
        <w:tc>
          <w:tcPr>
            <w:tcW w:w="231"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52D7D4A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D063E0C" w14:textId="77777777" w:rsidR="000A6FC7" w:rsidRPr="00535CB6" w:rsidRDefault="000A6FC7" w:rsidP="00145F0C">
            <w:pPr>
              <w:autoSpaceDE w:val="0"/>
              <w:autoSpaceDN w:val="0"/>
              <w:adjustRightInd w:val="0"/>
              <w:rPr>
                <w:rFonts w:eastAsia="Times New Roman" w:cs="Arial"/>
                <w:highlight w:val="yellow"/>
              </w:rPr>
            </w:pPr>
            <w:r w:rsidRPr="00535CB6">
              <w:rPr>
                <w:rFonts w:eastAsia="Times New Roman" w:cs="Arial"/>
              </w:rPr>
              <w:t xml:space="preserve">Minimum 10 % środków i nie więcej niż 70% środków w ramach projektu </w:t>
            </w:r>
            <w:r w:rsidRPr="00535CB6">
              <w:rPr>
                <w:rFonts w:eastAsia="Times New Roman" w:cs="Arial"/>
              </w:rPr>
              <w:lastRenderedPageBreak/>
              <w:t>zostanie przeznaczone na dotacje na utworzenie działalności gospodarczej.</w:t>
            </w:r>
          </w:p>
        </w:tc>
        <w:tc>
          <w:tcPr>
            <w:tcW w:w="2426"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3387265B" w14:textId="77777777" w:rsidR="000A6FC7" w:rsidRPr="00535CB6" w:rsidRDefault="000A6FC7" w:rsidP="00145F0C">
            <w:pPr>
              <w:rPr>
                <w:rFonts w:eastAsia="Times New Roman" w:cs="Arial"/>
              </w:rPr>
            </w:pPr>
            <w:r w:rsidRPr="00535CB6">
              <w:rPr>
                <w:rFonts w:eastAsia="Times New Roman" w:cs="Arial"/>
              </w:rPr>
              <w:lastRenderedPageBreak/>
              <w:t>Kryterium będzie weryfikowane na podstawie informacji zawartych we wniosku o dofinansowanie projektu.</w:t>
            </w:r>
          </w:p>
          <w:p w14:paraId="62D73C49" w14:textId="77777777" w:rsidR="000A6FC7" w:rsidRPr="00535CB6" w:rsidRDefault="000A6FC7" w:rsidP="00145F0C">
            <w:pPr>
              <w:rPr>
                <w:rFonts w:eastAsia="Times New Roman" w:cs="Arial"/>
              </w:rPr>
            </w:pPr>
            <w:r w:rsidRPr="00535CB6">
              <w:rPr>
                <w:rFonts w:eastAsia="Times New Roman" w:cs="Arial"/>
              </w:rPr>
              <w:lastRenderedPageBreak/>
              <w:t xml:space="preserve">Dotacje na rozpoczęcie działalności gospodarczej sprzyjają podniesieniu aktywności zawodowej społeczeństwa. Pomoc bezzwrotna stwarza warunki do rozwoju przedsiębiorczości osobom z grup </w:t>
            </w:r>
            <w:proofErr w:type="spellStart"/>
            <w:r w:rsidRPr="00535CB6">
              <w:rPr>
                <w:rFonts w:eastAsia="Times New Roman" w:cs="Arial"/>
              </w:rPr>
              <w:t>defaworyzowanych</w:t>
            </w:r>
            <w:proofErr w:type="spellEnd"/>
            <w:r w:rsidRPr="00535CB6">
              <w:rPr>
                <w:rFonts w:eastAsia="Times New Roman" w:cs="Arial"/>
              </w:rPr>
              <w:t>, które nie mają możliwości skorzystania z kredytów w bankach komercyjnych.</w:t>
            </w:r>
          </w:p>
        </w:tc>
        <w:tc>
          <w:tcPr>
            <w:tcW w:w="1009" w:type="pct"/>
            <w:tcBorders>
              <w:top w:val="single" w:sz="4" w:space="0" w:color="660066"/>
              <w:left w:val="single" w:sz="4" w:space="0" w:color="660066"/>
              <w:bottom w:val="single" w:sz="4" w:space="0" w:color="660066"/>
              <w:right w:val="single" w:sz="4" w:space="0" w:color="660066"/>
            </w:tcBorders>
            <w:shd w:val="clear" w:color="auto" w:fill="FFFFFF"/>
            <w:vAlign w:val="center"/>
            <w:hideMark/>
          </w:tcPr>
          <w:p w14:paraId="7630A471" w14:textId="5D683752" w:rsidR="000A6FC7" w:rsidRPr="00535CB6" w:rsidRDefault="000A6FC7" w:rsidP="00145F0C">
            <w:pPr>
              <w:rPr>
                <w:rFonts w:eastAsia="Times New Roman" w:cs="Arial"/>
              </w:rPr>
            </w:pPr>
            <w:r w:rsidRPr="00535CB6">
              <w:rPr>
                <w:rFonts w:eastAsia="Times New Roman" w:cs="Arial"/>
              </w:rPr>
              <w:lastRenderedPageBreak/>
              <w:t xml:space="preserve">Niespełnienie kryterium skutkuje koniecznością </w:t>
            </w:r>
            <w:r w:rsidRPr="00535CB6">
              <w:rPr>
                <w:rFonts w:eastAsia="Times New Roman" w:cs="Arial"/>
              </w:rPr>
              <w:lastRenderedPageBreak/>
              <w:t xml:space="preserve">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47CB142" w14:textId="77777777" w:rsidTr="00145F0C">
        <w:trPr>
          <w:trHeight w:val="489"/>
        </w:trPr>
        <w:tc>
          <w:tcPr>
            <w:tcW w:w="5000" w:type="pct"/>
            <w:gridSpan w:val="4"/>
            <w:tcBorders>
              <w:top w:val="single" w:sz="4" w:space="0" w:color="660066"/>
              <w:left w:val="single" w:sz="4" w:space="0" w:color="660066"/>
              <w:bottom w:val="single" w:sz="4" w:space="0" w:color="660066"/>
              <w:right w:val="single" w:sz="4" w:space="0" w:color="660066"/>
            </w:tcBorders>
            <w:shd w:val="clear" w:color="auto" w:fill="FFFFCC"/>
            <w:vAlign w:val="center"/>
            <w:hideMark/>
          </w:tcPr>
          <w:p w14:paraId="77564AB3" w14:textId="77777777" w:rsidR="000A6FC7" w:rsidRPr="00535CB6" w:rsidRDefault="000A6FC7" w:rsidP="00145F0C">
            <w:pPr>
              <w:rPr>
                <w:rFonts w:eastAsia="Times New Roman" w:cs="Arial"/>
                <w:b/>
              </w:rPr>
            </w:pPr>
            <w:r w:rsidRPr="00535CB6">
              <w:rPr>
                <w:rFonts w:eastAsia="Times New Roman" w:cs="Arial"/>
                <w:b/>
              </w:rPr>
              <w:lastRenderedPageBreak/>
              <w:t>Kryteria merytoryczne ogólne</w:t>
            </w:r>
          </w:p>
        </w:tc>
      </w:tr>
      <w:tr w:rsidR="000A6FC7" w:rsidRPr="0072309A" w14:paraId="6FA3B94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EA9111B" w14:textId="77777777" w:rsidR="000A6FC7" w:rsidRPr="00535CB6" w:rsidRDefault="000A6FC7" w:rsidP="00145F0C">
            <w:pPr>
              <w:rPr>
                <w:rFonts w:eastAsia="Times New Roman" w:cs="Arial"/>
              </w:rPr>
            </w:pPr>
            <w:r w:rsidRPr="00535CB6">
              <w:rPr>
                <w:rFonts w:eastAsia="Times New Roman" w:cs="Arial"/>
              </w:rPr>
              <w:t>1</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7023ABC" w14:textId="77777777" w:rsidR="000A6FC7" w:rsidRPr="00535CB6" w:rsidRDefault="000A6FC7" w:rsidP="00145F0C">
            <w:pPr>
              <w:rPr>
                <w:rFonts w:eastAsia="Times New Roman" w:cs="Arial"/>
              </w:rPr>
            </w:pPr>
            <w:r w:rsidRPr="00535CB6">
              <w:rPr>
                <w:rFonts w:eastAsia="Times New Roman" w:cs="Arial"/>
              </w:rPr>
              <w:t>Czy projektodawca opisał grup</w:t>
            </w:r>
            <w:r w:rsidRPr="00535CB6">
              <w:rPr>
                <w:rFonts w:eastAsia="TimesNewRoman" w:cs="Arial"/>
              </w:rPr>
              <w:t xml:space="preserve">ę </w:t>
            </w:r>
            <w:r w:rsidRPr="00535CB6">
              <w:rPr>
                <w:rFonts w:eastAsia="Times New Roman" w:cs="Arial"/>
              </w:rPr>
              <w:t>docelow</w:t>
            </w:r>
            <w:r w:rsidRPr="00535CB6">
              <w:rPr>
                <w:rFonts w:eastAsia="TimesNewRoman" w:cs="Arial"/>
              </w:rPr>
              <w:t xml:space="preserve">ą </w:t>
            </w:r>
            <w:r w:rsidRPr="00535CB6">
              <w:rPr>
                <w:rFonts w:eastAsia="Times New Roman" w:cs="Arial"/>
              </w:rPr>
              <w:t>(tj. osoby, które zostan</w:t>
            </w:r>
            <w:r w:rsidRPr="00535CB6">
              <w:rPr>
                <w:rFonts w:eastAsia="TimesNewRoman" w:cs="Arial"/>
              </w:rPr>
              <w:t xml:space="preserve">ą </w:t>
            </w:r>
            <w:r w:rsidRPr="00535CB6">
              <w:rPr>
                <w:rFonts w:eastAsia="Times New Roman" w:cs="Arial"/>
              </w:rPr>
              <w:t>obj</w:t>
            </w:r>
            <w:r w:rsidRPr="00535CB6">
              <w:rPr>
                <w:rFonts w:eastAsia="TimesNewRoman" w:cs="Arial"/>
              </w:rPr>
              <w:t>ę</w:t>
            </w:r>
            <w:r w:rsidRPr="00535CB6">
              <w:rPr>
                <w:rFonts w:eastAsia="Times New Roman" w:cs="Arial"/>
              </w:rPr>
              <w:t>te wsparciem), określił jej cechy charakterystyczne oraz kwestie problemowe, które jej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B9416EF" w14:textId="77777777" w:rsidR="000A6FC7" w:rsidRPr="00535CB6" w:rsidRDefault="000A6FC7" w:rsidP="00145F0C">
            <w:pPr>
              <w:rPr>
                <w:rFonts w:eastAsia="Times New Roman" w:cs="Arial"/>
              </w:rPr>
            </w:pPr>
            <w:r w:rsidRPr="00535CB6">
              <w:rPr>
                <w:rFonts w:eastAsia="Times New Roman" w:cs="Arial"/>
              </w:rPr>
              <w:t>Ocenie podlega sposób opisania grupy docelowej tj. uzasadnienie wyboru grupy docelowej i jej adekwatność do zdiagnozowanego problemu, jej liczebność, cechy charakterystyczne osób objętych wsparciem.</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B40CA75" w14:textId="10EFDFC5"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61B9B69E"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7706C8C7" w14:textId="77777777" w:rsidR="000A6FC7" w:rsidRPr="00535CB6" w:rsidRDefault="000A6FC7" w:rsidP="00145F0C">
            <w:pPr>
              <w:rPr>
                <w:rFonts w:eastAsia="Times New Roman" w:cs="Arial"/>
                <w:highlight w:val="yellow"/>
              </w:rPr>
            </w:pPr>
            <w:r w:rsidRPr="00535CB6">
              <w:rPr>
                <w:rFonts w:eastAsia="Times New Roman" w:cs="Arial"/>
              </w:rPr>
              <w:t>2.</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5A51764C" w14:textId="77777777" w:rsidR="000A6FC7" w:rsidRPr="00535CB6" w:rsidRDefault="000A6FC7" w:rsidP="00145F0C">
            <w:pPr>
              <w:rPr>
                <w:rFonts w:eastAsia="Times New Roman" w:cs="Arial"/>
              </w:rPr>
            </w:pPr>
            <w:r w:rsidRPr="00535CB6">
              <w:rPr>
                <w:rFonts w:eastAsia="Times New Roman" w:cs="Arial"/>
              </w:rPr>
              <w:t>Czy projekt jest adekwatny do problemów, które ma rozwiązać albo złagodzić?</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2343321" w14:textId="77777777" w:rsidR="000A6FC7" w:rsidRPr="00535CB6" w:rsidRDefault="000A6FC7" w:rsidP="00145F0C">
            <w:pPr>
              <w:rPr>
                <w:rFonts w:eastAsia="Times New Roman" w:cs="Arial"/>
              </w:rPr>
            </w:pPr>
            <w:r w:rsidRPr="00535CB6">
              <w:rPr>
                <w:rFonts w:eastAsia="Times New Roman" w:cs="Arial"/>
              </w:rPr>
              <w:t>Ocenie podlegać będzie wpływ projektu na zdiagnozowane problemy.</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279A3396" w14:textId="2C388FC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B6AA4D2"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C9FB3E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3</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5C64D7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projektodawca opisał w jaki sposób ułatwi udział w projekcie uczestnikom, w kontekście barier, które ich dotyczą?</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3976557" w14:textId="77777777" w:rsidR="000A6FC7" w:rsidRPr="00535CB6" w:rsidRDefault="000A6FC7" w:rsidP="00145F0C">
            <w:pPr>
              <w:rPr>
                <w:rFonts w:eastAsia="Times New Roman" w:cs="Arial"/>
              </w:rPr>
            </w:pPr>
            <w:r w:rsidRPr="00535CB6">
              <w:rPr>
                <w:rFonts w:eastAsia="Times New Roman" w:cs="Arial"/>
              </w:rPr>
              <w:t>Ocenie podlega sposób przedstawienia potrzeb, barier i oczekiwań uczestników projektu oraz działań, które umożliwią/zachęcą osoby do wzięcia udziału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0217858A" w14:textId="0B433442"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75CD6C3"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541F42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4</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6E3FF07A"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planowane wydatki s</w:t>
            </w:r>
            <w:r w:rsidRPr="00535CB6">
              <w:rPr>
                <w:rFonts w:eastAsia="TimesNewRoman" w:cs="Arial"/>
              </w:rPr>
              <w:t xml:space="preserve">ą </w:t>
            </w:r>
            <w:r w:rsidRPr="00535CB6">
              <w:rPr>
                <w:rFonts w:eastAsia="Times New Roman" w:cs="Arial"/>
              </w:rPr>
              <w:t>niezb</w:t>
            </w:r>
            <w:r w:rsidRPr="00535CB6">
              <w:rPr>
                <w:rFonts w:eastAsia="TimesNewRoman" w:cs="Arial"/>
              </w:rPr>
              <w:t>ę</w:t>
            </w:r>
            <w:r w:rsidRPr="00535CB6">
              <w:rPr>
                <w:rFonts w:eastAsia="Times New Roman" w:cs="Arial"/>
              </w:rPr>
              <w:t>dne i adekwatne do realizacji zadań oraz osiągania celów projektu?</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25F96BA3" w14:textId="77777777" w:rsidR="000A6FC7" w:rsidRPr="00535CB6" w:rsidRDefault="000A6FC7" w:rsidP="00145F0C">
            <w:pPr>
              <w:rPr>
                <w:rFonts w:eastAsia="Times New Roman" w:cs="Arial"/>
              </w:rPr>
            </w:pPr>
            <w:r w:rsidRPr="00535CB6">
              <w:rPr>
                <w:rFonts w:eastAsia="Times New Roman" w:cs="Arial"/>
              </w:rPr>
              <w:t>Oceniana będzie niezbędność i adekwatność zaplanowanych wydatków w kontekście zaplanowanych zadań i celu projektu.</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6CA314AB" w14:textId="577DAC2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6698A63" w14:textId="77777777" w:rsidTr="00535CB6">
        <w:trPr>
          <w:trHeight w:val="1757"/>
        </w:trPr>
        <w:tc>
          <w:tcPr>
            <w:tcW w:w="231" w:type="pct"/>
            <w:tcBorders>
              <w:top w:val="single" w:sz="4" w:space="0" w:color="660066"/>
              <w:left w:val="single" w:sz="4" w:space="0" w:color="660066"/>
              <w:bottom w:val="single" w:sz="4" w:space="0" w:color="660066"/>
              <w:right w:val="single" w:sz="4" w:space="0" w:color="660066"/>
            </w:tcBorders>
            <w:vAlign w:val="center"/>
            <w:hideMark/>
          </w:tcPr>
          <w:p w14:paraId="4FA7CD6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lastRenderedPageBreak/>
              <w:t>5</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737EFA9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695FA84D" w14:textId="77777777" w:rsidR="000A6FC7" w:rsidRPr="00535CB6" w:rsidRDefault="000A6FC7" w:rsidP="00145F0C">
            <w:pPr>
              <w:rPr>
                <w:rFonts w:eastAsia="Times New Roman" w:cs="Arial"/>
              </w:rPr>
            </w:pPr>
            <w:r w:rsidRPr="00535CB6">
              <w:rPr>
                <w:rFonts w:eastAsia="Times New Roman" w:cs="Arial"/>
              </w:rPr>
              <w:t>Ocenie podlegają zapisy dotyczące wskaźników tj. ich adekwatność do założonego celu głównego projektu i celu szczegółowego wskazanego w RPO WM 2014-2020,sposób i częstotliwość ich pomiaru, źródła pomiaru wskaźników.</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15C87628" w14:textId="401DEF9A"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403E24E0"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59EED819"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6</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3AE512A5"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wykazane we wniosku o dofinansowanie są racjonalne i efektywne,</w:t>
            </w:r>
            <w:r w:rsidRPr="00535CB6">
              <w:rPr>
                <w:rFonts w:eastAsia="Times New Roman" w:cs="Arial"/>
                <w:strike/>
              </w:rPr>
              <w:t xml:space="preserve"> </w:t>
            </w:r>
            <w:r w:rsidRPr="00535CB6">
              <w:rPr>
                <w:rFonts w:eastAsia="Times New Roman" w:cs="Arial"/>
              </w:rPr>
              <w:t>(zgodnie z zasadą efektywnego zarządzania finansami)?</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01091C70" w14:textId="77777777" w:rsidR="000A6FC7" w:rsidRPr="00535CB6" w:rsidRDefault="000A6FC7" w:rsidP="00145F0C">
            <w:pPr>
              <w:rPr>
                <w:rFonts w:eastAsia="Times New Roman" w:cs="Arial"/>
              </w:rPr>
            </w:pPr>
            <w:r w:rsidRPr="00535CB6">
              <w:rPr>
                <w:rFonts w:eastAsia="Times New Roman" w:cs="Arial"/>
              </w:rPr>
              <w:t>Ocenie podlega racjonalność i efektywność wydatków zaplanowanych w projekcie.</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59495A8" w14:textId="4553EFA9"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r w:rsidR="000A6FC7" w:rsidRPr="0072309A" w14:paraId="5AE6E5A7" w14:textId="77777777" w:rsidTr="00145F0C">
        <w:tc>
          <w:tcPr>
            <w:tcW w:w="231" w:type="pct"/>
            <w:tcBorders>
              <w:top w:val="single" w:sz="4" w:space="0" w:color="660066"/>
              <w:left w:val="single" w:sz="4" w:space="0" w:color="660066"/>
              <w:bottom w:val="single" w:sz="4" w:space="0" w:color="660066"/>
              <w:right w:val="single" w:sz="4" w:space="0" w:color="660066"/>
            </w:tcBorders>
            <w:vAlign w:val="center"/>
            <w:hideMark/>
          </w:tcPr>
          <w:p w14:paraId="2B197852"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7</w:t>
            </w:r>
          </w:p>
        </w:tc>
        <w:tc>
          <w:tcPr>
            <w:tcW w:w="1334" w:type="pct"/>
            <w:tcBorders>
              <w:top w:val="single" w:sz="4" w:space="0" w:color="660066"/>
              <w:left w:val="single" w:sz="4" w:space="0" w:color="660066"/>
              <w:bottom w:val="single" w:sz="4" w:space="0" w:color="660066"/>
              <w:right w:val="single" w:sz="4" w:space="0" w:color="660066"/>
            </w:tcBorders>
            <w:vAlign w:val="center"/>
            <w:hideMark/>
          </w:tcPr>
          <w:p w14:paraId="0B29BE8E"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Czy wydatki spełniaj</w:t>
            </w:r>
            <w:r w:rsidRPr="00535CB6">
              <w:rPr>
                <w:rFonts w:eastAsia="TimesNewRoman" w:cs="Arial"/>
              </w:rPr>
              <w:t xml:space="preserve">ą </w:t>
            </w:r>
            <w:r w:rsidRPr="00535CB6">
              <w:rPr>
                <w:rFonts w:eastAsia="Times New Roman" w:cs="Arial"/>
              </w:rPr>
              <w:t>zasady kwalifikowalno</w:t>
            </w:r>
            <w:r w:rsidRPr="00535CB6">
              <w:rPr>
                <w:rFonts w:eastAsia="TimesNewRoman" w:cs="Arial"/>
              </w:rPr>
              <w:t>ś</w:t>
            </w:r>
            <w:r w:rsidRPr="00535CB6">
              <w:rPr>
                <w:rFonts w:eastAsia="Times New Roman" w:cs="Arial"/>
              </w:rPr>
              <w:t>ci okre</w:t>
            </w:r>
            <w:r w:rsidRPr="00535CB6">
              <w:rPr>
                <w:rFonts w:eastAsia="TimesNewRoman" w:cs="Arial"/>
              </w:rPr>
              <w:t>ś</w:t>
            </w:r>
            <w:r w:rsidRPr="00535CB6">
              <w:rPr>
                <w:rFonts w:eastAsia="Times New Roman" w:cs="Arial"/>
              </w:rPr>
              <w:t xml:space="preserve">lone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2426" w:type="pct"/>
            <w:tcBorders>
              <w:top w:val="single" w:sz="4" w:space="0" w:color="660066"/>
              <w:left w:val="single" w:sz="4" w:space="0" w:color="660066"/>
              <w:bottom w:val="single" w:sz="4" w:space="0" w:color="660066"/>
              <w:right w:val="single" w:sz="4" w:space="0" w:color="660066"/>
            </w:tcBorders>
            <w:vAlign w:val="center"/>
            <w:hideMark/>
          </w:tcPr>
          <w:p w14:paraId="5B7FFC1D" w14:textId="77777777" w:rsidR="000A6FC7" w:rsidRPr="00535CB6" w:rsidRDefault="000A6FC7" w:rsidP="00145F0C">
            <w:pPr>
              <w:autoSpaceDE w:val="0"/>
              <w:autoSpaceDN w:val="0"/>
              <w:adjustRightInd w:val="0"/>
              <w:rPr>
                <w:rFonts w:eastAsia="Times New Roman" w:cs="Arial"/>
              </w:rPr>
            </w:pPr>
            <w:r w:rsidRPr="00535CB6">
              <w:rPr>
                <w:rFonts w:eastAsia="Times New Roman" w:cs="Arial"/>
              </w:rPr>
              <w:t xml:space="preserve">Oceniana będzie zgodność zaplanowanych wydatków i sporządzonego budżetu z zasadami określonymi we właściwych </w:t>
            </w:r>
            <w:r w:rsidRPr="00535CB6">
              <w:rPr>
                <w:rFonts w:eastAsia="Times New Roman" w:cs="Arial"/>
                <w:iCs/>
              </w:rPr>
              <w:t xml:space="preserve">Wytycznych w zakresie kwalifikowania wydatków wydanych przez </w:t>
            </w:r>
            <w:r w:rsidRPr="00535CB6">
              <w:rPr>
                <w:rFonts w:eastAsia="Times New Roman" w:cs="Arial"/>
              </w:rPr>
              <w:t>Ministra właściwego ds. rozwoju regionalnego.</w:t>
            </w:r>
          </w:p>
        </w:tc>
        <w:tc>
          <w:tcPr>
            <w:tcW w:w="1009" w:type="pct"/>
            <w:tcBorders>
              <w:top w:val="single" w:sz="4" w:space="0" w:color="660066"/>
              <w:left w:val="single" w:sz="4" w:space="0" w:color="660066"/>
              <w:bottom w:val="single" w:sz="4" w:space="0" w:color="660066"/>
              <w:right w:val="single" w:sz="4" w:space="0" w:color="660066"/>
            </w:tcBorders>
            <w:vAlign w:val="center"/>
            <w:hideMark/>
          </w:tcPr>
          <w:p w14:paraId="57F7DD05" w14:textId="11ECD27E" w:rsidR="000A6FC7" w:rsidRPr="00535CB6" w:rsidRDefault="000A6FC7" w:rsidP="00145F0C">
            <w:pPr>
              <w:rPr>
                <w:rFonts w:eastAsia="Times New Roman" w:cs="Arial"/>
              </w:rPr>
            </w:pPr>
            <w:r w:rsidRPr="00535CB6">
              <w:rPr>
                <w:rFonts w:eastAsia="Times New Roman" w:cs="Arial"/>
              </w:rPr>
              <w:t xml:space="preserve">Niespełnienie kryterium skutkuje koniecznością poprawy wniosku </w:t>
            </w:r>
            <w:r w:rsidR="000807A2" w:rsidRPr="00535CB6">
              <w:rPr>
                <w:rFonts w:eastAsia="Times New Roman" w:cs="Arial"/>
              </w:rPr>
              <w:br/>
            </w:r>
            <w:r w:rsidRPr="00535CB6">
              <w:rPr>
                <w:rFonts w:eastAsia="Times New Roman" w:cs="Arial"/>
              </w:rPr>
              <w:t>w terminie wskazanym przez IP.</w:t>
            </w:r>
          </w:p>
        </w:tc>
      </w:tr>
    </w:tbl>
    <w:p w14:paraId="68E5FC35" w14:textId="77777777" w:rsidR="00D1304C" w:rsidRDefault="00D1304C">
      <w:pPr>
        <w:spacing w:before="120" w:after="120" w:line="276" w:lineRule="auto"/>
        <w:jc w:val="both"/>
        <w:rPr>
          <w:rFonts w:eastAsia="Calibri" w:cs="Arial"/>
        </w:rPr>
      </w:pPr>
      <w:r>
        <w:rPr>
          <w:rFonts w:eastAsia="Calibri" w:cs="Arial"/>
        </w:rPr>
        <w:br w:type="page"/>
      </w:r>
    </w:p>
    <w:p w14:paraId="17418917" w14:textId="77777777" w:rsidR="00B12E4F" w:rsidRDefault="002C335B" w:rsidP="00DD5290">
      <w:pPr>
        <w:pStyle w:val="Nagwek4"/>
      </w:pPr>
      <w:bookmarkStart w:id="723" w:name="_Toc131078712"/>
      <w:r w:rsidRPr="0023560C">
        <w:lastRenderedPageBreak/>
        <w:t>Działani</w:t>
      </w:r>
      <w:r w:rsidR="0023560C" w:rsidRPr="0023560C">
        <w:t>e</w:t>
      </w:r>
      <w:r w:rsidRPr="0023560C">
        <w:t xml:space="preserve"> 8.1(8i) Aktywizacja zawodowa osób bezrobotnych przez PUP na lata 2019- 2020</w:t>
      </w:r>
      <w:bookmarkEnd w:id="723"/>
    </w:p>
    <w:p w14:paraId="0ED49A2D" w14:textId="55CFD4B6" w:rsidR="0023560C" w:rsidRDefault="002C335B" w:rsidP="00B12E4F">
      <w:pPr>
        <w:pStyle w:val="Bezodstpw"/>
      </w:pPr>
      <w:r w:rsidRPr="00CE0119">
        <w:t xml:space="preserve">Kryteria wyboru projektów przyjęte przez Komitet Monitorujący RPO WM na </w:t>
      </w:r>
      <w:r>
        <w:t>XL</w:t>
      </w:r>
      <w:r w:rsidRPr="00CE0119">
        <w:t xml:space="preserve"> posiedzeniu w dniu </w:t>
      </w:r>
      <w:r>
        <w:t>25</w:t>
      </w:r>
      <w:r w:rsidRPr="00CE0119">
        <w:t xml:space="preserve"> października 201</w:t>
      </w:r>
      <w:r w:rsidR="00D1304C">
        <w:t>8 r.</w:t>
      </w:r>
    </w:p>
    <w:tbl>
      <w:tblPr>
        <w:tblW w:w="14170" w:type="dxa"/>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kryteria 8.1 PUP 2019-2020 "/>
        <w:tblDescription w:val="kryteria 8.1 PUP "/>
      </w:tblPr>
      <w:tblGrid>
        <w:gridCol w:w="419"/>
        <w:gridCol w:w="3971"/>
        <w:gridCol w:w="6804"/>
        <w:gridCol w:w="2976"/>
      </w:tblGrid>
      <w:tr w:rsidR="0023560C" w:rsidRPr="0072309A" w14:paraId="017DDCA8" w14:textId="77777777" w:rsidTr="00145F0C">
        <w:trPr>
          <w:tblHeader/>
        </w:trPr>
        <w:tc>
          <w:tcPr>
            <w:tcW w:w="4390" w:type="dxa"/>
            <w:gridSpan w:val="2"/>
            <w:shd w:val="clear" w:color="auto" w:fill="FFFFCC"/>
            <w:vAlign w:val="center"/>
          </w:tcPr>
          <w:p w14:paraId="5772E6DD" w14:textId="77777777" w:rsidR="0023560C" w:rsidRPr="00535CB6" w:rsidRDefault="0023560C">
            <w:pPr>
              <w:rPr>
                <w:rFonts w:cs="Arial"/>
                <w:b/>
              </w:rPr>
            </w:pPr>
            <w:r w:rsidRPr="00535CB6">
              <w:rPr>
                <w:rFonts w:cs="Arial"/>
                <w:b/>
              </w:rPr>
              <w:t>Kryterium</w:t>
            </w:r>
          </w:p>
        </w:tc>
        <w:tc>
          <w:tcPr>
            <w:tcW w:w="6804" w:type="dxa"/>
            <w:shd w:val="clear" w:color="auto" w:fill="FFFFCC"/>
            <w:vAlign w:val="center"/>
          </w:tcPr>
          <w:p w14:paraId="6E0F8719" w14:textId="77777777" w:rsidR="0023560C" w:rsidRPr="00535CB6" w:rsidRDefault="0023560C">
            <w:pPr>
              <w:rPr>
                <w:rFonts w:cs="Arial"/>
                <w:b/>
              </w:rPr>
            </w:pPr>
            <w:r w:rsidRPr="00535CB6">
              <w:rPr>
                <w:rFonts w:cs="Arial"/>
                <w:b/>
              </w:rPr>
              <w:t>Opis kryterium (informacja o zasadach oceny)</w:t>
            </w:r>
          </w:p>
        </w:tc>
        <w:tc>
          <w:tcPr>
            <w:tcW w:w="2976" w:type="dxa"/>
            <w:shd w:val="clear" w:color="auto" w:fill="FFFFCC"/>
            <w:vAlign w:val="center"/>
          </w:tcPr>
          <w:p w14:paraId="64BEA99D" w14:textId="77777777" w:rsidR="0023560C" w:rsidRPr="00535CB6" w:rsidRDefault="0023560C">
            <w:pPr>
              <w:rPr>
                <w:rFonts w:cs="Arial"/>
                <w:b/>
              </w:rPr>
            </w:pPr>
            <w:r w:rsidRPr="00535CB6">
              <w:rPr>
                <w:rFonts w:cs="Arial"/>
                <w:b/>
              </w:rPr>
              <w:t>Opis znaczenia kryterium</w:t>
            </w:r>
          </w:p>
        </w:tc>
      </w:tr>
      <w:tr w:rsidR="0023560C" w:rsidRPr="0072309A" w14:paraId="52690883" w14:textId="77777777" w:rsidTr="00145F0C">
        <w:tc>
          <w:tcPr>
            <w:tcW w:w="14170" w:type="dxa"/>
            <w:gridSpan w:val="4"/>
            <w:shd w:val="clear" w:color="auto" w:fill="FFFFCC"/>
            <w:vAlign w:val="center"/>
          </w:tcPr>
          <w:p w14:paraId="5486CCBB" w14:textId="77777777" w:rsidR="0023560C" w:rsidRPr="00535CB6" w:rsidRDefault="0023560C">
            <w:pPr>
              <w:rPr>
                <w:rFonts w:cs="Arial"/>
                <w:b/>
              </w:rPr>
            </w:pPr>
            <w:r w:rsidRPr="00535CB6">
              <w:rPr>
                <w:rFonts w:cs="Arial"/>
                <w:b/>
              </w:rPr>
              <w:t>Kryteria formalne</w:t>
            </w:r>
          </w:p>
        </w:tc>
      </w:tr>
      <w:tr w:rsidR="0023560C" w:rsidRPr="0072309A" w14:paraId="0660AB28" w14:textId="77777777" w:rsidTr="00145F0C">
        <w:tc>
          <w:tcPr>
            <w:tcW w:w="419" w:type="dxa"/>
            <w:vAlign w:val="center"/>
          </w:tcPr>
          <w:p w14:paraId="22786215" w14:textId="77777777" w:rsidR="0023560C" w:rsidRPr="00535CB6" w:rsidRDefault="0023560C">
            <w:pPr>
              <w:rPr>
                <w:rFonts w:cs="Arial"/>
              </w:rPr>
            </w:pPr>
            <w:r w:rsidRPr="00535CB6">
              <w:rPr>
                <w:rFonts w:cs="Arial"/>
              </w:rPr>
              <w:t>1</w:t>
            </w:r>
          </w:p>
        </w:tc>
        <w:tc>
          <w:tcPr>
            <w:tcW w:w="3971" w:type="dxa"/>
            <w:shd w:val="clear" w:color="auto" w:fill="auto"/>
            <w:vAlign w:val="center"/>
          </w:tcPr>
          <w:p w14:paraId="5BE16235" w14:textId="5060A65A" w:rsidR="0023560C" w:rsidRPr="00535CB6" w:rsidRDefault="0023560C">
            <w:pPr>
              <w:pStyle w:val="Tekstkomentarza"/>
              <w:spacing w:line="259" w:lineRule="auto"/>
              <w:rPr>
                <w:rFonts w:cs="Arial"/>
              </w:rPr>
            </w:pPr>
            <w:r w:rsidRPr="00535CB6">
              <w:rPr>
                <w:rFonts w:cs="Arial"/>
              </w:rPr>
              <w:t xml:space="preserve">Wniosek pozakonkursowy znajduje się w </w:t>
            </w:r>
            <w:r w:rsidRPr="00535CB6">
              <w:rPr>
                <w:rFonts w:cs="Arial"/>
                <w:i/>
              </w:rPr>
              <w:t>Wykazie zidentyfikowanych projektów pozakonkursowych współfinansowanych ze środków Europejskiego Funduszu Społecznego w ramach RPO WM 2014-2020.</w:t>
            </w:r>
          </w:p>
        </w:tc>
        <w:tc>
          <w:tcPr>
            <w:tcW w:w="6804" w:type="dxa"/>
            <w:shd w:val="clear" w:color="auto" w:fill="auto"/>
            <w:vAlign w:val="center"/>
          </w:tcPr>
          <w:p w14:paraId="7081792C" w14:textId="77777777" w:rsidR="0023560C" w:rsidRPr="00535CB6" w:rsidRDefault="0023560C">
            <w:pPr>
              <w:pStyle w:val="Tekstkomentarza"/>
              <w:spacing w:line="259" w:lineRule="auto"/>
              <w:rPr>
                <w:rFonts w:cs="Arial"/>
              </w:rPr>
            </w:pPr>
            <w:r w:rsidRPr="00535CB6">
              <w:rPr>
                <w:rFonts w:cs="Arial"/>
              </w:rPr>
              <w:t xml:space="preserve">W ramach kryterium weryfikowane będzie czy projekt pozakonkursowy znajduje się w </w:t>
            </w:r>
            <w:r w:rsidRPr="00535CB6">
              <w:rPr>
                <w:rFonts w:cs="Arial"/>
                <w:i/>
              </w:rPr>
              <w:t>Wykazie zidentyfikowanych projektów pozakonkursowych współfinansowanych ze środków Europejskiego Funduszu Społecznego w ramach RPO WM 2014-2020.</w:t>
            </w:r>
          </w:p>
          <w:p w14:paraId="321278BC" w14:textId="77777777" w:rsidR="0023560C" w:rsidRPr="00535CB6" w:rsidRDefault="0023560C">
            <w:pPr>
              <w:rPr>
                <w:rFonts w:cs="Arial"/>
              </w:rPr>
            </w:pPr>
            <w:r w:rsidRPr="00535CB6">
              <w:rPr>
                <w:rFonts w:cs="Arial"/>
              </w:rPr>
              <w:t>W przypadku, gdy projekt pozakonkursowy, został usunięty</w:t>
            </w:r>
            <w:r w:rsidRPr="00535CB6">
              <w:rPr>
                <w:rFonts w:cs="Arial"/>
                <w:i/>
              </w:rPr>
              <w:t xml:space="preserve"> z WPP EFS, </w:t>
            </w:r>
            <w:r w:rsidRPr="00535CB6">
              <w:rPr>
                <w:rFonts w:cs="Arial"/>
              </w:rPr>
              <w:t>wniosek zostaje odrzucony</w:t>
            </w:r>
            <w:r w:rsidRPr="00535CB6">
              <w:rPr>
                <w:rFonts w:cs="Arial"/>
                <w:i/>
              </w:rPr>
              <w:t>.</w:t>
            </w:r>
            <w:r w:rsidRPr="00535CB6">
              <w:rPr>
                <w:rFonts w:cs="Arial"/>
              </w:rPr>
              <w:t xml:space="preserve"> </w:t>
            </w:r>
          </w:p>
        </w:tc>
        <w:tc>
          <w:tcPr>
            <w:tcW w:w="2976" w:type="dxa"/>
            <w:shd w:val="clear" w:color="auto" w:fill="auto"/>
            <w:vAlign w:val="center"/>
          </w:tcPr>
          <w:p w14:paraId="09AE7F92" w14:textId="77777777" w:rsidR="0023560C" w:rsidRPr="00535CB6" w:rsidRDefault="0023560C">
            <w:pPr>
              <w:rPr>
                <w:rFonts w:cs="Arial"/>
              </w:rPr>
            </w:pPr>
            <w:r w:rsidRPr="00535CB6">
              <w:rPr>
                <w:rFonts w:cs="Arial"/>
              </w:rPr>
              <w:t>Niespełnienie kryterium skutkuje odrzuceniem wniosku.</w:t>
            </w:r>
          </w:p>
        </w:tc>
      </w:tr>
      <w:tr w:rsidR="0023560C" w:rsidRPr="0072309A" w14:paraId="3D6682EC" w14:textId="77777777" w:rsidTr="00145F0C">
        <w:tc>
          <w:tcPr>
            <w:tcW w:w="419" w:type="dxa"/>
            <w:vAlign w:val="center"/>
          </w:tcPr>
          <w:p w14:paraId="4592C9F7" w14:textId="77777777" w:rsidR="0023560C" w:rsidRPr="00535CB6" w:rsidRDefault="0023560C">
            <w:pPr>
              <w:rPr>
                <w:rFonts w:cs="Arial"/>
              </w:rPr>
            </w:pPr>
            <w:r w:rsidRPr="00535CB6">
              <w:rPr>
                <w:rFonts w:cs="Arial"/>
              </w:rPr>
              <w:t>2</w:t>
            </w:r>
          </w:p>
        </w:tc>
        <w:tc>
          <w:tcPr>
            <w:tcW w:w="3971" w:type="dxa"/>
            <w:shd w:val="clear" w:color="auto" w:fill="auto"/>
            <w:vAlign w:val="center"/>
          </w:tcPr>
          <w:p w14:paraId="2B5AD78E" w14:textId="77777777" w:rsidR="0023560C" w:rsidRPr="00535CB6" w:rsidRDefault="0023560C">
            <w:pPr>
              <w:rPr>
                <w:rFonts w:cs="Arial"/>
              </w:rPr>
            </w:pPr>
            <w:r w:rsidRPr="00535CB6">
              <w:rPr>
                <w:rFonts w:cs="Arial"/>
              </w:rPr>
              <w:t xml:space="preserve">Czy projekt jest zgodny z </w:t>
            </w:r>
            <w:r w:rsidRPr="00535CB6">
              <w:rPr>
                <w:rFonts w:eastAsia="Calibri" w:cs="Arial"/>
              </w:rPr>
              <w:t>Kartą zgłoszenia projektu PUP?</w:t>
            </w:r>
          </w:p>
        </w:tc>
        <w:tc>
          <w:tcPr>
            <w:tcW w:w="6804" w:type="dxa"/>
            <w:shd w:val="clear" w:color="auto" w:fill="auto"/>
            <w:vAlign w:val="center"/>
          </w:tcPr>
          <w:p w14:paraId="570C3FB9" w14:textId="77777777" w:rsidR="0023560C" w:rsidRPr="00535CB6" w:rsidRDefault="0023560C">
            <w:pPr>
              <w:rPr>
                <w:rFonts w:eastAsia="Calibri" w:cs="Arial"/>
              </w:rPr>
            </w:pPr>
            <w:r w:rsidRPr="00535CB6">
              <w:rPr>
                <w:rFonts w:cs="Arial"/>
              </w:rPr>
              <w:t xml:space="preserve">W ramach kryterium weryfikowane będzie czy projekt pozakonkursowy PUP jest zgodny z </w:t>
            </w:r>
            <w:r w:rsidRPr="00535CB6">
              <w:rPr>
                <w:rFonts w:eastAsia="Calibri" w:cs="Arial"/>
              </w:rPr>
              <w:t xml:space="preserve">Kartą zgłoszenia projektu PUP pod względem: </w:t>
            </w:r>
          </w:p>
          <w:p w14:paraId="0BF56D95" w14:textId="77777777" w:rsidR="0023560C" w:rsidRPr="00535CB6" w:rsidRDefault="0023560C">
            <w:pPr>
              <w:rPr>
                <w:rFonts w:eastAsia="Calibri" w:cs="Arial"/>
              </w:rPr>
            </w:pPr>
            <w:r w:rsidRPr="00535CB6">
              <w:rPr>
                <w:rFonts w:eastAsia="Calibri" w:cs="Arial"/>
              </w:rPr>
              <w:t>- typu beneficjenta,</w:t>
            </w:r>
          </w:p>
          <w:p w14:paraId="6179AAA5" w14:textId="77777777" w:rsidR="0023560C" w:rsidRPr="00535CB6" w:rsidRDefault="0023560C">
            <w:pPr>
              <w:rPr>
                <w:rFonts w:cs="Arial"/>
              </w:rPr>
            </w:pPr>
            <w:r w:rsidRPr="00535CB6">
              <w:rPr>
                <w:rFonts w:eastAsia="Calibri" w:cs="Arial"/>
              </w:rPr>
              <w:t>- okresu realizacji projektu</w:t>
            </w:r>
          </w:p>
        </w:tc>
        <w:tc>
          <w:tcPr>
            <w:tcW w:w="2976" w:type="dxa"/>
            <w:shd w:val="clear" w:color="auto" w:fill="auto"/>
            <w:vAlign w:val="center"/>
          </w:tcPr>
          <w:p w14:paraId="13945AA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C2EB2D1" w14:textId="77777777" w:rsidTr="00145F0C">
        <w:tc>
          <w:tcPr>
            <w:tcW w:w="419" w:type="dxa"/>
            <w:vAlign w:val="center"/>
          </w:tcPr>
          <w:p w14:paraId="20B971CD"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54F85B1" w14:textId="77777777" w:rsidR="0023560C" w:rsidRPr="00535CB6" w:rsidRDefault="0023560C">
            <w:pPr>
              <w:autoSpaceDE w:val="0"/>
              <w:autoSpaceDN w:val="0"/>
              <w:adjustRightInd w:val="0"/>
              <w:rPr>
                <w:rFonts w:cs="Arial"/>
              </w:rPr>
            </w:pPr>
            <w:r w:rsidRPr="00535CB6">
              <w:rPr>
                <w:rFonts w:cs="Arial"/>
              </w:rPr>
              <w:t xml:space="preserve">Czy wniosek został podpisany przez osoby upoważnione do reprezentacji Wnioskodawcy? </w:t>
            </w:r>
          </w:p>
        </w:tc>
        <w:tc>
          <w:tcPr>
            <w:tcW w:w="6804" w:type="dxa"/>
            <w:shd w:val="clear" w:color="auto" w:fill="auto"/>
            <w:vAlign w:val="center"/>
          </w:tcPr>
          <w:p w14:paraId="56C87DF6" w14:textId="77777777" w:rsidR="0023560C" w:rsidRPr="00535CB6" w:rsidRDefault="0023560C">
            <w:pPr>
              <w:rPr>
                <w:rFonts w:cs="Arial"/>
              </w:rPr>
            </w:pPr>
            <w:r w:rsidRPr="00535CB6">
              <w:rPr>
                <w:rFonts w:cs="Arial"/>
              </w:rPr>
              <w:t>Weryfikacja kryterium polega na sprawdzeniu zgodności podpisów z danymi osób upoważnionych do reprezentacji Projektodawcy wskazanymi we wniosku. Podpis powinien, umożliwiać jednoznaczną identyfikację. W przypadku niezgodności podpisów lub braku podpisu stwierdza się niespełnienie kryterium.</w:t>
            </w:r>
          </w:p>
        </w:tc>
        <w:tc>
          <w:tcPr>
            <w:tcW w:w="2976" w:type="dxa"/>
            <w:shd w:val="clear" w:color="auto" w:fill="auto"/>
            <w:vAlign w:val="center"/>
          </w:tcPr>
          <w:p w14:paraId="64953C1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F19078E" w14:textId="77777777" w:rsidTr="00145F0C">
        <w:tc>
          <w:tcPr>
            <w:tcW w:w="419" w:type="dxa"/>
            <w:vAlign w:val="center"/>
          </w:tcPr>
          <w:p w14:paraId="368ED6D1"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20D3D011" w14:textId="77777777" w:rsidR="0023560C" w:rsidRPr="00535CB6" w:rsidRDefault="0023560C">
            <w:pPr>
              <w:autoSpaceDE w:val="0"/>
              <w:autoSpaceDN w:val="0"/>
              <w:adjustRightInd w:val="0"/>
              <w:rPr>
                <w:rFonts w:cs="Arial"/>
              </w:rPr>
            </w:pPr>
            <w:r w:rsidRPr="00535CB6">
              <w:rPr>
                <w:rFonts w:cs="Arial"/>
              </w:rPr>
              <w:t>Czy projekt jest zgodny</w:t>
            </w:r>
            <w:r w:rsidRPr="00535CB6">
              <w:rPr>
                <w:rFonts w:eastAsia="TimesNewRoman" w:cs="Arial"/>
              </w:rPr>
              <w:t xml:space="preserve"> </w:t>
            </w:r>
            <w:r w:rsidRPr="00535CB6">
              <w:rPr>
                <w:rFonts w:cs="Arial"/>
              </w:rPr>
              <w:t>prawodawstwem krajowym oraz z zasadą zrównoważonego rozwoju?</w:t>
            </w:r>
          </w:p>
        </w:tc>
        <w:tc>
          <w:tcPr>
            <w:tcW w:w="6804" w:type="dxa"/>
            <w:shd w:val="clear" w:color="auto" w:fill="auto"/>
            <w:vAlign w:val="center"/>
          </w:tcPr>
          <w:p w14:paraId="78E1E23B" w14:textId="77777777" w:rsidR="0023560C" w:rsidRPr="00535CB6" w:rsidRDefault="0023560C">
            <w:pPr>
              <w:autoSpaceDE w:val="0"/>
              <w:autoSpaceDN w:val="0"/>
              <w:adjustRightInd w:val="0"/>
              <w:rPr>
                <w:rFonts w:cs="Arial"/>
              </w:rPr>
            </w:pPr>
            <w:r w:rsidRPr="00535CB6">
              <w:rPr>
                <w:rFonts w:cs="Arial"/>
              </w:rPr>
              <w:t xml:space="preserve">Weryfikacja kryterium polega na sprawdzeniu zgodności informacji przedstawionych we wniosku z prawodawstwem krajowym, w tym potwierdzenia występowania pomocy de </w:t>
            </w:r>
            <w:proofErr w:type="spellStart"/>
            <w:r w:rsidRPr="00535CB6">
              <w:rPr>
                <w:rFonts w:cs="Arial"/>
              </w:rPr>
              <w:t>minimis</w:t>
            </w:r>
            <w:proofErr w:type="spellEnd"/>
            <w:r w:rsidRPr="00535CB6">
              <w:rPr>
                <w:rFonts w:cs="Arial"/>
              </w:rPr>
              <w:t xml:space="preserve"> oraz z zasadą zrównoważonego rozwoju.</w:t>
            </w:r>
          </w:p>
          <w:p w14:paraId="0CB0EB45" w14:textId="77777777" w:rsidR="0023560C" w:rsidRPr="00535CB6" w:rsidRDefault="0023560C">
            <w:pPr>
              <w:rPr>
                <w:rFonts w:cs="Arial"/>
              </w:rPr>
            </w:pPr>
            <w:r w:rsidRPr="00535CB6">
              <w:rPr>
                <w:rFonts w:cs="Arial"/>
              </w:rPr>
              <w:t>W przypadku niezgodności informacji stwierdza się niespełnienie kryterium.</w:t>
            </w:r>
          </w:p>
          <w:p w14:paraId="496933E4" w14:textId="5B85FA98" w:rsidR="0023560C" w:rsidRPr="00535CB6" w:rsidRDefault="0023560C">
            <w:pPr>
              <w:rPr>
                <w:rFonts w:cs="Arial"/>
              </w:rPr>
            </w:pPr>
            <w:r w:rsidRPr="00535CB6">
              <w:rPr>
                <w:rFonts w:cs="Arial"/>
              </w:rPr>
              <w:t xml:space="preserve">Kryterium weryfikowane będzie na podstawie oświadczenia Wnioskodawcy wskazanego we wniosku o dofinansowanie projektu w części F. </w:t>
            </w:r>
            <w:r w:rsidRPr="00535CB6">
              <w:rPr>
                <w:rFonts w:cs="Arial"/>
                <w:i/>
              </w:rPr>
              <w:t>Oświadczenia</w:t>
            </w:r>
            <w:r w:rsidRPr="00535CB6">
              <w:rPr>
                <w:rFonts w:cs="Arial"/>
              </w:rPr>
              <w:t>.</w:t>
            </w:r>
          </w:p>
        </w:tc>
        <w:tc>
          <w:tcPr>
            <w:tcW w:w="2976" w:type="dxa"/>
            <w:shd w:val="clear" w:color="auto" w:fill="auto"/>
            <w:vAlign w:val="center"/>
          </w:tcPr>
          <w:p w14:paraId="63F87E7A"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269BF6" w14:textId="77777777" w:rsidTr="00145F0C">
        <w:tc>
          <w:tcPr>
            <w:tcW w:w="419" w:type="dxa"/>
            <w:vAlign w:val="center"/>
          </w:tcPr>
          <w:p w14:paraId="0E43A862" w14:textId="77777777" w:rsidR="0023560C" w:rsidRPr="00535CB6" w:rsidRDefault="0023560C">
            <w:pPr>
              <w:autoSpaceDE w:val="0"/>
              <w:autoSpaceDN w:val="0"/>
              <w:adjustRightInd w:val="0"/>
              <w:rPr>
                <w:rFonts w:cs="Arial"/>
              </w:rPr>
            </w:pPr>
            <w:r w:rsidRPr="00535CB6">
              <w:rPr>
                <w:rFonts w:cs="Arial"/>
              </w:rPr>
              <w:t>5</w:t>
            </w:r>
          </w:p>
        </w:tc>
        <w:tc>
          <w:tcPr>
            <w:tcW w:w="3971" w:type="dxa"/>
            <w:shd w:val="clear" w:color="auto" w:fill="auto"/>
            <w:vAlign w:val="center"/>
          </w:tcPr>
          <w:p w14:paraId="02BC115D" w14:textId="11A44A9E" w:rsidR="0023560C" w:rsidRPr="00535CB6" w:rsidRDefault="0023560C">
            <w:pPr>
              <w:rPr>
                <w:rFonts w:cs="Arial"/>
              </w:rPr>
            </w:pPr>
            <w:r w:rsidRPr="00535CB6">
              <w:rPr>
                <w:rFonts w:cs="Arial"/>
              </w:rPr>
              <w:t xml:space="preserve">Zgodność projektu opisanego we wniosku o dofinansowanie z zasadą równości </w:t>
            </w:r>
            <w:r w:rsidRPr="00535CB6">
              <w:rPr>
                <w:rFonts w:cs="Arial"/>
              </w:rPr>
              <w:lastRenderedPageBreak/>
              <w:t xml:space="preserve">szans i niedyskryminacji w tym dostępności dla osób z niepełnosprawnościami. </w:t>
            </w:r>
          </w:p>
        </w:tc>
        <w:tc>
          <w:tcPr>
            <w:tcW w:w="6804" w:type="dxa"/>
            <w:shd w:val="clear" w:color="auto" w:fill="auto"/>
            <w:vAlign w:val="center"/>
          </w:tcPr>
          <w:p w14:paraId="03F2D6C9" w14:textId="77777777" w:rsidR="0023560C" w:rsidRPr="00535CB6" w:rsidRDefault="0023560C">
            <w:pPr>
              <w:autoSpaceDE w:val="0"/>
              <w:autoSpaceDN w:val="0"/>
              <w:adjustRightInd w:val="0"/>
              <w:rPr>
                <w:rFonts w:cs="Arial"/>
              </w:rPr>
            </w:pPr>
            <w:r w:rsidRPr="00535CB6">
              <w:rPr>
                <w:rFonts w:cs="Arial"/>
              </w:rPr>
              <w:lastRenderedPageBreak/>
              <w:t xml:space="preserve">W ramach kryterium weryfikowana będzie zgodność projektu z zasadą równości szans i niedyskryminacji w tym dostępności dla osób z </w:t>
            </w:r>
            <w:r w:rsidRPr="00535CB6">
              <w:rPr>
                <w:rFonts w:cs="Arial"/>
              </w:rPr>
              <w:lastRenderedPageBreak/>
              <w:t xml:space="preserve">niepełnosprawnościami zgodnie z </w:t>
            </w:r>
            <w:r w:rsidRPr="00535CB6">
              <w:rPr>
                <w:rFonts w:cs="Arial"/>
                <w:i/>
              </w:rPr>
              <w:t>art. 7 Rozporządzenia Parlamentu Europejskiego i Rady (UE) nr 1303/2013 z dnia 17 grudnia 2013 r</w:t>
            </w:r>
            <w:r w:rsidRPr="00535CB6">
              <w:rPr>
                <w:rFonts w:cs="Arial"/>
              </w:rPr>
              <w:t xml:space="preserve">. Wymogiem ubiegania się o środki EFS jest realizowanie zasady równości szans i niedyskryminacji, w tym dostępności dla osób z niepełnosprawnościami. Weryfikowane będzie czy projektodawca opisał w jaki sposób ułatwi udział w projekcie uczestnikom z niepełnosprawnościami w kontekście barier, które ich dotyczą. </w:t>
            </w:r>
          </w:p>
        </w:tc>
        <w:tc>
          <w:tcPr>
            <w:tcW w:w="2976" w:type="dxa"/>
            <w:shd w:val="clear" w:color="auto" w:fill="auto"/>
            <w:vAlign w:val="center"/>
          </w:tcPr>
          <w:p w14:paraId="162680C4" w14:textId="77777777" w:rsidR="0023560C" w:rsidRPr="00535CB6" w:rsidRDefault="0023560C">
            <w:pPr>
              <w:rPr>
                <w:rFonts w:cs="Arial"/>
              </w:rPr>
            </w:pPr>
            <w:r w:rsidRPr="00535CB6">
              <w:rPr>
                <w:rFonts w:cs="Arial"/>
              </w:rPr>
              <w:lastRenderedPageBreak/>
              <w:t xml:space="preserve">Niespełnienie kryterium skutkuje koniecznością </w:t>
            </w:r>
            <w:r w:rsidRPr="00535CB6">
              <w:rPr>
                <w:rFonts w:cs="Arial"/>
              </w:rPr>
              <w:lastRenderedPageBreak/>
              <w:t>poprawy wniosku w terminie wskazanym przez IP.</w:t>
            </w:r>
          </w:p>
        </w:tc>
      </w:tr>
      <w:tr w:rsidR="0023560C" w:rsidRPr="0072309A" w14:paraId="280EB320" w14:textId="77777777" w:rsidTr="00145F0C">
        <w:tc>
          <w:tcPr>
            <w:tcW w:w="419" w:type="dxa"/>
            <w:vAlign w:val="center"/>
          </w:tcPr>
          <w:p w14:paraId="0A3A02E0" w14:textId="77777777" w:rsidR="0023560C" w:rsidRPr="00535CB6" w:rsidRDefault="0023560C">
            <w:pPr>
              <w:autoSpaceDE w:val="0"/>
              <w:autoSpaceDN w:val="0"/>
              <w:adjustRightInd w:val="0"/>
              <w:rPr>
                <w:rFonts w:cs="Arial"/>
              </w:rPr>
            </w:pPr>
            <w:r w:rsidRPr="00535CB6">
              <w:rPr>
                <w:rFonts w:cs="Arial"/>
              </w:rPr>
              <w:lastRenderedPageBreak/>
              <w:t>6</w:t>
            </w:r>
          </w:p>
        </w:tc>
        <w:tc>
          <w:tcPr>
            <w:tcW w:w="3971" w:type="dxa"/>
            <w:shd w:val="clear" w:color="auto" w:fill="auto"/>
            <w:vAlign w:val="center"/>
          </w:tcPr>
          <w:p w14:paraId="3347954A" w14:textId="29BC6046" w:rsidR="0023560C" w:rsidRPr="00535CB6" w:rsidRDefault="0023560C">
            <w:pPr>
              <w:rPr>
                <w:rFonts w:cs="Arial"/>
              </w:rPr>
            </w:pPr>
            <w:r w:rsidRPr="00535CB6">
              <w:rPr>
                <w:rFonts w:cs="Arial"/>
              </w:rPr>
              <w:t xml:space="preserve">Zgodność projektu opisanego we wniosku o dofinansowanie z zasadą równości szans kobiet i mężczyzn, w oparciu o standard minimum. </w:t>
            </w:r>
          </w:p>
        </w:tc>
        <w:tc>
          <w:tcPr>
            <w:tcW w:w="6804" w:type="dxa"/>
            <w:shd w:val="clear" w:color="auto" w:fill="auto"/>
            <w:vAlign w:val="center"/>
          </w:tcPr>
          <w:p w14:paraId="5C3706A2" w14:textId="77777777" w:rsidR="0023560C" w:rsidRPr="00535CB6" w:rsidRDefault="0023560C">
            <w:pPr>
              <w:rPr>
                <w:rFonts w:cs="Arial"/>
              </w:rPr>
            </w:pPr>
            <w:r w:rsidRPr="00535CB6">
              <w:rPr>
                <w:rFonts w:cs="Arial"/>
              </w:rPr>
              <w:t xml:space="preserve">W ramach kryterium weryfikowana będzie zgodność z zasadami horyzontalnymi UE dotyczącymi promowania równości szans kobiet i mężczyzn oraz niedyskryminacji, zgodnie </w:t>
            </w:r>
            <w:r w:rsidRPr="00535CB6">
              <w:rPr>
                <w:rFonts w:cs="Arial"/>
                <w:i/>
              </w:rPr>
              <w:t>z art. 7 Rozporządzenia Parlamentu Europejskiego i Rady (UE) nr 1303/2013 z dnia 17 grudnia 2013 r.</w:t>
            </w:r>
            <w:r w:rsidRPr="00535CB6">
              <w:rPr>
                <w:rFonts w:cs="Arial"/>
              </w:rPr>
              <w:t xml:space="preserve"> Projekty realizowane w ramach EFS nie mogą być neutralne pod względem zasady równości szans kobiet i mężczyzn.</w:t>
            </w:r>
          </w:p>
          <w:p w14:paraId="46064B05" w14:textId="77777777" w:rsidR="0023560C" w:rsidRPr="00535CB6" w:rsidRDefault="0023560C">
            <w:pPr>
              <w:autoSpaceDE w:val="0"/>
              <w:autoSpaceDN w:val="0"/>
              <w:adjustRightInd w:val="0"/>
              <w:rPr>
                <w:rFonts w:cs="Arial"/>
                <w:bCs/>
              </w:rPr>
            </w:pPr>
            <w:r w:rsidRPr="00535CB6">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535CB6">
              <w:rPr>
                <w:rFonts w:cs="Arial"/>
                <w:bCs/>
              </w:rPr>
              <w:t>Projekt uznaje się za zgodny z zasadą jeżeli spełnienia przynajmniej 2 z 5 kryteriów określonych w ww. standardzie minimum.</w:t>
            </w:r>
          </w:p>
          <w:p w14:paraId="7A78D44E" w14:textId="77777777" w:rsidR="0023560C" w:rsidRPr="00535CB6" w:rsidRDefault="0023560C">
            <w:pPr>
              <w:rPr>
                <w:rFonts w:cs="Arial"/>
              </w:rPr>
            </w:pPr>
            <w:r w:rsidRPr="00535CB6">
              <w:rPr>
                <w:rFonts w:cs="Arial"/>
              </w:rPr>
              <w:t>W przypadku braku zgodności projektu z zasadą stwierdza się niespełnienie kryterium.</w:t>
            </w:r>
          </w:p>
        </w:tc>
        <w:tc>
          <w:tcPr>
            <w:tcW w:w="2976" w:type="dxa"/>
            <w:shd w:val="clear" w:color="auto" w:fill="auto"/>
            <w:vAlign w:val="center"/>
          </w:tcPr>
          <w:p w14:paraId="0875BE3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1034C146" w14:textId="77777777" w:rsidTr="00145F0C">
        <w:tc>
          <w:tcPr>
            <w:tcW w:w="419" w:type="dxa"/>
            <w:vAlign w:val="center"/>
          </w:tcPr>
          <w:p w14:paraId="56FA8B1F"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64B7FC73" w14:textId="77777777" w:rsidR="0023560C" w:rsidRPr="00535CB6" w:rsidRDefault="0023560C">
            <w:pPr>
              <w:autoSpaceDE w:val="0"/>
              <w:autoSpaceDN w:val="0"/>
              <w:adjustRightInd w:val="0"/>
              <w:rPr>
                <w:rFonts w:cs="Arial"/>
              </w:rPr>
            </w:pPr>
            <w:r w:rsidRPr="00535CB6">
              <w:rPr>
                <w:rFonts w:cs="Arial"/>
              </w:rPr>
              <w:t>Czy wydatki przewidziane w projekcie nie s</w:t>
            </w:r>
            <w:r w:rsidRPr="00535CB6">
              <w:rPr>
                <w:rFonts w:eastAsia="TimesNewRoman" w:cs="Arial"/>
              </w:rPr>
              <w:t xml:space="preserve">ą </w:t>
            </w:r>
            <w:r w:rsidRPr="00535CB6">
              <w:rPr>
                <w:rFonts w:cs="Arial"/>
              </w:rPr>
              <w:t>współfinansowane z innych wspólnotowych instrumentów finansowych?</w:t>
            </w:r>
          </w:p>
        </w:tc>
        <w:tc>
          <w:tcPr>
            <w:tcW w:w="6804" w:type="dxa"/>
            <w:shd w:val="clear" w:color="auto" w:fill="auto"/>
            <w:vAlign w:val="center"/>
          </w:tcPr>
          <w:p w14:paraId="015CBFF7" w14:textId="77777777" w:rsidR="0023560C" w:rsidRPr="00535CB6" w:rsidRDefault="0023560C">
            <w:pPr>
              <w:rPr>
                <w:rFonts w:cs="Arial"/>
              </w:rPr>
            </w:pPr>
            <w:r w:rsidRPr="00535CB6">
              <w:rPr>
                <w:rFonts w:cs="Arial"/>
              </w:rPr>
              <w:t>Weryfikacja kryterium następuje na podstawie oświadczenia Wnioskodawcy wskazanego we wniosku o dofinansowanie projektu w części F. oświadczenia.</w:t>
            </w:r>
          </w:p>
          <w:p w14:paraId="5E3D27B1" w14:textId="77777777" w:rsidR="0023560C" w:rsidRPr="00535CB6" w:rsidRDefault="0023560C">
            <w:pPr>
              <w:rPr>
                <w:rFonts w:cs="Arial"/>
              </w:rPr>
            </w:pPr>
            <w:r w:rsidRPr="00535CB6">
              <w:rPr>
                <w:rFonts w:cs="Arial"/>
              </w:rPr>
              <w:t>W przypadku niewypełnienia oświadczenia stwierdza się niespełnienie kryterium.</w:t>
            </w:r>
          </w:p>
        </w:tc>
        <w:tc>
          <w:tcPr>
            <w:tcW w:w="2976" w:type="dxa"/>
            <w:shd w:val="clear" w:color="auto" w:fill="auto"/>
            <w:vAlign w:val="center"/>
          </w:tcPr>
          <w:p w14:paraId="6B289DA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986E8D0" w14:textId="77777777" w:rsidTr="00145F0C">
        <w:tc>
          <w:tcPr>
            <w:tcW w:w="419" w:type="dxa"/>
            <w:vAlign w:val="center"/>
          </w:tcPr>
          <w:p w14:paraId="52E7577F" w14:textId="77777777" w:rsidR="0023560C" w:rsidRPr="00535CB6" w:rsidRDefault="0023560C">
            <w:pPr>
              <w:autoSpaceDE w:val="0"/>
              <w:autoSpaceDN w:val="0"/>
              <w:adjustRightInd w:val="0"/>
              <w:rPr>
                <w:rFonts w:cs="Arial"/>
              </w:rPr>
            </w:pPr>
            <w:r w:rsidRPr="00535CB6">
              <w:rPr>
                <w:rFonts w:cs="Arial"/>
              </w:rPr>
              <w:t>8</w:t>
            </w:r>
          </w:p>
        </w:tc>
        <w:tc>
          <w:tcPr>
            <w:tcW w:w="3971" w:type="dxa"/>
            <w:shd w:val="clear" w:color="auto" w:fill="auto"/>
            <w:vAlign w:val="center"/>
          </w:tcPr>
          <w:p w14:paraId="10147E67" w14:textId="77777777" w:rsidR="0023560C" w:rsidRPr="00535CB6" w:rsidRDefault="0023560C">
            <w:pPr>
              <w:autoSpaceDE w:val="0"/>
              <w:autoSpaceDN w:val="0"/>
              <w:adjustRightInd w:val="0"/>
              <w:rPr>
                <w:rFonts w:cs="Arial"/>
              </w:rPr>
            </w:pPr>
            <w:r w:rsidRPr="00535CB6">
              <w:rPr>
                <w:rFonts w:cs="Arial"/>
              </w:rPr>
              <w:t xml:space="preserve">Czy poziom kosztów pośrednich nie przekracza wysokości 3% kwoty przyznanej ze środków będących w dyspozycji samorządu województwa? </w:t>
            </w:r>
          </w:p>
        </w:tc>
        <w:tc>
          <w:tcPr>
            <w:tcW w:w="6804" w:type="dxa"/>
            <w:shd w:val="clear" w:color="auto" w:fill="auto"/>
            <w:vAlign w:val="center"/>
          </w:tcPr>
          <w:p w14:paraId="7D41F208" w14:textId="77777777" w:rsidR="0023560C" w:rsidRPr="00535CB6" w:rsidRDefault="0023560C">
            <w:pPr>
              <w:rPr>
                <w:rFonts w:cs="Arial"/>
              </w:rPr>
            </w:pPr>
            <w:r w:rsidRPr="00535CB6">
              <w:rPr>
                <w:rFonts w:cs="Arial"/>
              </w:rPr>
              <w:t xml:space="preserve">Weryfikacja polega na sprawdzeniu, czy poziom kosztów pośrednich w projekcie nie przekracza wysokości 3% kwoty przyznanej ze Środków Funduszu Pracy  będących w dyspozycji samorządu województwa. </w:t>
            </w:r>
          </w:p>
          <w:p w14:paraId="65EF1B15" w14:textId="77777777" w:rsidR="0023560C" w:rsidRPr="00535CB6" w:rsidRDefault="0023560C">
            <w:pPr>
              <w:rPr>
                <w:rFonts w:cs="Arial"/>
              </w:rPr>
            </w:pPr>
            <w:r w:rsidRPr="00535CB6">
              <w:rPr>
                <w:rFonts w:cs="Arial"/>
              </w:rPr>
              <w:t>W przypadku przekroczenia limitu kosztów pośrednich stwierdza się niespełnienie kryterium.</w:t>
            </w:r>
          </w:p>
        </w:tc>
        <w:tc>
          <w:tcPr>
            <w:tcW w:w="2976" w:type="dxa"/>
            <w:shd w:val="clear" w:color="auto" w:fill="auto"/>
            <w:vAlign w:val="center"/>
          </w:tcPr>
          <w:p w14:paraId="20EEF056"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BCA9F99" w14:textId="77777777" w:rsidTr="00145F0C">
        <w:trPr>
          <w:trHeight w:val="563"/>
        </w:trPr>
        <w:tc>
          <w:tcPr>
            <w:tcW w:w="14170" w:type="dxa"/>
            <w:gridSpan w:val="4"/>
            <w:shd w:val="clear" w:color="auto" w:fill="FCFEBE"/>
            <w:vAlign w:val="center"/>
          </w:tcPr>
          <w:p w14:paraId="179E37AD" w14:textId="77777777" w:rsidR="0023560C" w:rsidRPr="00535CB6" w:rsidRDefault="0023560C">
            <w:pPr>
              <w:autoSpaceDE w:val="0"/>
              <w:autoSpaceDN w:val="0"/>
              <w:adjustRightInd w:val="0"/>
              <w:rPr>
                <w:rFonts w:cs="Arial"/>
                <w:b/>
              </w:rPr>
            </w:pPr>
            <w:r w:rsidRPr="00535CB6">
              <w:rPr>
                <w:rFonts w:cs="Arial"/>
                <w:b/>
              </w:rPr>
              <w:lastRenderedPageBreak/>
              <w:t>Kryteria dostępu</w:t>
            </w:r>
          </w:p>
        </w:tc>
      </w:tr>
      <w:tr w:rsidR="0023560C" w:rsidRPr="0072309A" w14:paraId="4E8D6C28" w14:textId="77777777" w:rsidTr="00145F0C">
        <w:tc>
          <w:tcPr>
            <w:tcW w:w="419" w:type="dxa"/>
            <w:vAlign w:val="center"/>
          </w:tcPr>
          <w:p w14:paraId="17596975" w14:textId="77777777" w:rsidR="0023560C" w:rsidRPr="00535CB6" w:rsidRDefault="0023560C">
            <w:pPr>
              <w:autoSpaceDE w:val="0"/>
              <w:autoSpaceDN w:val="0"/>
              <w:adjustRightInd w:val="0"/>
              <w:rPr>
                <w:rFonts w:cs="Arial"/>
              </w:rPr>
            </w:pPr>
            <w:r w:rsidRPr="00535CB6">
              <w:rPr>
                <w:rFonts w:cs="Arial"/>
              </w:rPr>
              <w:t>1</w:t>
            </w:r>
          </w:p>
        </w:tc>
        <w:tc>
          <w:tcPr>
            <w:tcW w:w="3971" w:type="dxa"/>
            <w:shd w:val="clear" w:color="auto" w:fill="auto"/>
            <w:vAlign w:val="center"/>
          </w:tcPr>
          <w:p w14:paraId="5C2F5BCF" w14:textId="77777777" w:rsidR="0023560C" w:rsidRPr="00535CB6" w:rsidRDefault="0023560C">
            <w:pPr>
              <w:autoSpaceDE w:val="0"/>
              <w:autoSpaceDN w:val="0"/>
              <w:adjustRightInd w:val="0"/>
              <w:rPr>
                <w:rFonts w:cs="Arial"/>
              </w:rPr>
            </w:pPr>
            <w:r w:rsidRPr="00535CB6">
              <w:rPr>
                <w:rFonts w:cs="Arial"/>
              </w:rPr>
              <w:t>Projekt przewiduje osiągnięcie wskaźników minimalnej efektywności zatrudnieniowej dla poszczególnych grup objętych wsparciem w programie na poziomie ustalanym przez Ministra właściwego ds. rozwoju.</w:t>
            </w:r>
          </w:p>
        </w:tc>
        <w:tc>
          <w:tcPr>
            <w:tcW w:w="6804" w:type="dxa"/>
            <w:shd w:val="clear" w:color="auto" w:fill="auto"/>
            <w:vAlign w:val="center"/>
          </w:tcPr>
          <w:p w14:paraId="1FE1F7C8" w14:textId="77777777" w:rsidR="0023560C" w:rsidRPr="00535CB6" w:rsidRDefault="0023560C">
            <w:pPr>
              <w:rPr>
                <w:rFonts w:cs="Arial"/>
              </w:rPr>
            </w:pPr>
            <w:r w:rsidRPr="00535CB6">
              <w:rPr>
                <w:rFonts w:cs="Arial"/>
              </w:rPr>
              <w:t xml:space="preserve">Weryfikacja kryterium następuje na podstawie zgodności informacji zawartych we wniosku o dofinansowanie w zakresie poziomu minimalnych wskaźników efektywności zatrudnieniowej, o którym mowa w </w:t>
            </w:r>
            <w:r w:rsidRPr="00535CB6">
              <w:rPr>
                <w:rFonts w:cs="Arial"/>
                <w:i/>
              </w:rPr>
              <w:t>Wytycznych w zakresie realizacji przedsięwzięć z udziałem środków Europejskiego Funduszu Społecznego w obszarze rynku pracy na lata 2014-2020</w:t>
            </w:r>
            <w:r w:rsidRPr="00535CB6">
              <w:rPr>
                <w:rFonts w:cs="Arial"/>
              </w:rPr>
              <w:t xml:space="preserve"> i podawanych do publicznej wiadomości na stronie internetowej administrowanej przez Ministerstwo właściwe ds. rozwoju: </w:t>
            </w:r>
            <w:hyperlink r:id="rId166" w:history="1">
              <w:r w:rsidRPr="00535CB6">
                <w:rPr>
                  <w:rStyle w:val="Hipercze"/>
                  <w:rFonts w:cs="Arial"/>
                </w:rPr>
                <w:t>http://www.mir.gov.pl</w:t>
              </w:r>
            </w:hyperlink>
            <w:r w:rsidRPr="00535CB6">
              <w:rPr>
                <w:rFonts w:cs="Arial"/>
              </w:rPr>
              <w:t xml:space="preserve">.  oraz na portalu: </w:t>
            </w:r>
            <w:hyperlink r:id="rId167" w:history="1">
              <w:r w:rsidRPr="00535CB6">
                <w:rPr>
                  <w:rStyle w:val="Hipercze"/>
                  <w:rFonts w:cs="Arial"/>
                </w:rPr>
                <w:t>http://www.funduszeeuropejskie.gov.pl</w:t>
              </w:r>
            </w:hyperlink>
            <w:r w:rsidRPr="00535CB6">
              <w:rPr>
                <w:rFonts w:cs="Arial"/>
              </w:rPr>
              <w:t>.  Niniejsze minimalne wskaźniki efektywności zatrudnieniowej do osiągnięcia w projekcie zostaną także podane w dokumentacji naboru</w:t>
            </w:r>
          </w:p>
          <w:p w14:paraId="3AEB767E" w14:textId="77777777" w:rsidR="0023560C" w:rsidRPr="00535CB6" w:rsidRDefault="0023560C">
            <w:pPr>
              <w:rPr>
                <w:rFonts w:cs="Arial"/>
              </w:rPr>
            </w:pPr>
            <w:r w:rsidRPr="00535CB6">
              <w:rPr>
                <w:rFonts w:cs="Arial"/>
              </w:rPr>
              <w:t>W przypadku  braku informacji we wniosku o dofinansowanie o osiągnięciu wskaźników minimalnej efektywności zatrudnieniowej dla poszczególnych grup objętych wsparciem w programie,  stwierdza się niespełnienie kryterium.</w:t>
            </w:r>
          </w:p>
        </w:tc>
        <w:tc>
          <w:tcPr>
            <w:tcW w:w="2976" w:type="dxa"/>
            <w:shd w:val="clear" w:color="auto" w:fill="auto"/>
            <w:vAlign w:val="center"/>
          </w:tcPr>
          <w:p w14:paraId="762D9A82"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8A635F6" w14:textId="77777777" w:rsidTr="00145F0C">
        <w:tc>
          <w:tcPr>
            <w:tcW w:w="419" w:type="dxa"/>
            <w:vAlign w:val="center"/>
          </w:tcPr>
          <w:p w14:paraId="227B08FC" w14:textId="77777777" w:rsidR="0023560C" w:rsidRPr="00535CB6" w:rsidRDefault="0023560C">
            <w:pPr>
              <w:autoSpaceDE w:val="0"/>
              <w:autoSpaceDN w:val="0"/>
              <w:adjustRightInd w:val="0"/>
              <w:rPr>
                <w:rFonts w:cs="Arial"/>
              </w:rPr>
            </w:pPr>
            <w:r w:rsidRPr="00535CB6">
              <w:rPr>
                <w:rFonts w:cs="Arial"/>
              </w:rPr>
              <w:t>2</w:t>
            </w:r>
          </w:p>
        </w:tc>
        <w:tc>
          <w:tcPr>
            <w:tcW w:w="3971" w:type="dxa"/>
            <w:shd w:val="clear" w:color="auto" w:fill="auto"/>
            <w:vAlign w:val="center"/>
          </w:tcPr>
          <w:p w14:paraId="5A93CF15" w14:textId="01AA37D4" w:rsidR="0023560C" w:rsidRPr="00535CB6" w:rsidRDefault="0023560C">
            <w:pPr>
              <w:autoSpaceDE w:val="0"/>
              <w:autoSpaceDN w:val="0"/>
              <w:adjustRightInd w:val="0"/>
              <w:rPr>
                <w:rFonts w:cs="Arial"/>
              </w:rPr>
            </w:pPr>
            <w:r w:rsidRPr="00535CB6">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nie przekroczy 20% ogólnej liczby uczestników projektów objętych w niniejszym projekcie.</w:t>
            </w:r>
          </w:p>
        </w:tc>
        <w:tc>
          <w:tcPr>
            <w:tcW w:w="6804" w:type="dxa"/>
            <w:shd w:val="clear" w:color="auto" w:fill="auto"/>
            <w:vAlign w:val="center"/>
          </w:tcPr>
          <w:p w14:paraId="737C3AA2" w14:textId="77777777" w:rsidR="0023560C" w:rsidRPr="00535CB6" w:rsidRDefault="0023560C">
            <w:pPr>
              <w:rPr>
                <w:rFonts w:cs="Arial"/>
              </w:rPr>
            </w:pPr>
            <w:r w:rsidRPr="00535CB6">
              <w:rPr>
                <w:rFonts w:cs="Arial"/>
              </w:rPr>
              <w:t>Weryfikacja polega na sprawdzeniu czy w ramach projektu wsparciem zostaną objęte osoby.</w:t>
            </w:r>
          </w:p>
          <w:p w14:paraId="7FE2492A" w14:textId="77777777" w:rsidR="0023560C" w:rsidRPr="00535CB6" w:rsidRDefault="0023560C">
            <w:pPr>
              <w:rPr>
                <w:rFonts w:cs="Arial"/>
              </w:rPr>
            </w:pPr>
            <w:r w:rsidRPr="00535CB6">
              <w:rPr>
                <w:rFonts w:cs="Arial"/>
              </w:rPr>
              <w:t xml:space="preserve">które zostały wskazane w RPO WM 2014-2020 jako wymagające interwencji EFS: </w:t>
            </w:r>
          </w:p>
          <w:p w14:paraId="271DDB40" w14:textId="77777777" w:rsidR="0023560C" w:rsidRPr="00535CB6" w:rsidRDefault="0023560C" w:rsidP="00145F0C">
            <w:pPr>
              <w:pStyle w:val="Akapitzlist0"/>
              <w:numPr>
                <w:ilvl w:val="0"/>
                <w:numId w:val="60"/>
              </w:numPr>
              <w:rPr>
                <w:rFonts w:cs="Arial"/>
              </w:rPr>
            </w:pPr>
            <w:r w:rsidRPr="00535CB6">
              <w:rPr>
                <w:rFonts w:cs="Arial"/>
              </w:rPr>
              <w:t xml:space="preserve">osoby w wieku 50 lat i więcej, </w:t>
            </w:r>
          </w:p>
          <w:p w14:paraId="3F70FDFE" w14:textId="77777777" w:rsidR="0023560C" w:rsidRPr="00535CB6" w:rsidRDefault="0023560C" w:rsidP="00145F0C">
            <w:pPr>
              <w:pStyle w:val="Akapitzlist0"/>
              <w:numPr>
                <w:ilvl w:val="0"/>
                <w:numId w:val="60"/>
              </w:numPr>
              <w:rPr>
                <w:rFonts w:cs="Arial"/>
              </w:rPr>
            </w:pPr>
            <w:r w:rsidRPr="00535CB6">
              <w:rPr>
                <w:rFonts w:cs="Arial"/>
              </w:rPr>
              <w:t xml:space="preserve">osoby z niepełnosprawnościami, </w:t>
            </w:r>
          </w:p>
          <w:p w14:paraId="6CCCC7A5" w14:textId="77777777" w:rsidR="0023560C" w:rsidRPr="00535CB6" w:rsidRDefault="0023560C" w:rsidP="00145F0C">
            <w:pPr>
              <w:pStyle w:val="Akapitzlist0"/>
              <w:numPr>
                <w:ilvl w:val="0"/>
                <w:numId w:val="60"/>
              </w:numPr>
              <w:rPr>
                <w:rFonts w:cs="Arial"/>
              </w:rPr>
            </w:pPr>
            <w:r w:rsidRPr="00535CB6">
              <w:rPr>
                <w:rFonts w:cs="Arial"/>
              </w:rPr>
              <w:t xml:space="preserve">osoby długotrwale bezrobotne </w:t>
            </w:r>
          </w:p>
          <w:p w14:paraId="071404FF" w14:textId="77777777" w:rsidR="0023560C" w:rsidRPr="00535CB6" w:rsidRDefault="0023560C">
            <w:pPr>
              <w:pStyle w:val="Akapitzlist0"/>
              <w:numPr>
                <w:ilvl w:val="0"/>
                <w:numId w:val="60"/>
              </w:numPr>
              <w:rPr>
                <w:rFonts w:cs="Arial"/>
              </w:rPr>
            </w:pPr>
            <w:r w:rsidRPr="00535CB6">
              <w:rPr>
                <w:rFonts w:cs="Arial"/>
              </w:rPr>
              <w:t xml:space="preserve">osoby o niskich kwalifikacjach zawodowych, </w:t>
            </w:r>
          </w:p>
          <w:p w14:paraId="26106E73" w14:textId="77777777" w:rsidR="0023560C" w:rsidRPr="00535CB6" w:rsidRDefault="0023560C">
            <w:pPr>
              <w:pStyle w:val="Akapitzlist0"/>
              <w:numPr>
                <w:ilvl w:val="0"/>
                <w:numId w:val="60"/>
              </w:numPr>
              <w:rPr>
                <w:rFonts w:cs="Arial"/>
              </w:rPr>
            </w:pPr>
            <w:r w:rsidRPr="00535CB6">
              <w:rPr>
                <w:rFonts w:cs="Arial"/>
              </w:rPr>
              <w:t>kobiety,</w:t>
            </w:r>
          </w:p>
          <w:p w14:paraId="7EC306CE" w14:textId="55283AD6" w:rsidR="0023560C" w:rsidRPr="00535CB6" w:rsidRDefault="0023560C">
            <w:pPr>
              <w:pStyle w:val="Akapitzlist0"/>
              <w:numPr>
                <w:ilvl w:val="0"/>
                <w:numId w:val="60"/>
              </w:numPr>
              <w:rPr>
                <w:rFonts w:cs="Arial"/>
              </w:rPr>
            </w:pPr>
            <w:r w:rsidRPr="00535CB6">
              <w:rPr>
                <w:rFonts w:cs="Arial"/>
              </w:rPr>
              <w:t xml:space="preserve">bezrobotni mężczyźni w wieku 30- 49 lat. </w:t>
            </w:r>
          </w:p>
        </w:tc>
        <w:tc>
          <w:tcPr>
            <w:tcW w:w="2976" w:type="dxa"/>
            <w:shd w:val="clear" w:color="auto" w:fill="auto"/>
            <w:vAlign w:val="center"/>
          </w:tcPr>
          <w:p w14:paraId="1AE9065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AB6635D" w14:textId="77777777" w:rsidTr="00145F0C">
        <w:trPr>
          <w:trHeight w:val="1134"/>
        </w:trPr>
        <w:tc>
          <w:tcPr>
            <w:tcW w:w="419" w:type="dxa"/>
            <w:vAlign w:val="center"/>
          </w:tcPr>
          <w:p w14:paraId="1B711B33" w14:textId="77777777" w:rsidR="0023560C" w:rsidRPr="00535CB6" w:rsidRDefault="0023560C">
            <w:pPr>
              <w:autoSpaceDE w:val="0"/>
              <w:autoSpaceDN w:val="0"/>
              <w:adjustRightInd w:val="0"/>
              <w:rPr>
                <w:rFonts w:cs="Arial"/>
              </w:rPr>
            </w:pPr>
            <w:r w:rsidRPr="00535CB6">
              <w:rPr>
                <w:rFonts w:cs="Arial"/>
              </w:rPr>
              <w:lastRenderedPageBreak/>
              <w:t>3</w:t>
            </w:r>
          </w:p>
        </w:tc>
        <w:tc>
          <w:tcPr>
            <w:tcW w:w="3971" w:type="dxa"/>
            <w:shd w:val="clear" w:color="auto" w:fill="auto"/>
            <w:vAlign w:val="center"/>
          </w:tcPr>
          <w:p w14:paraId="5D2D3EAE" w14:textId="77777777" w:rsidR="0023560C" w:rsidRPr="00535CB6" w:rsidRDefault="0023560C">
            <w:pPr>
              <w:autoSpaceDE w:val="0"/>
              <w:autoSpaceDN w:val="0"/>
              <w:adjustRightInd w:val="0"/>
              <w:rPr>
                <w:rFonts w:cs="Arial"/>
              </w:rPr>
            </w:pPr>
            <w:r w:rsidRPr="00535CB6">
              <w:rPr>
                <w:rFonts w:cs="Arial"/>
              </w:rPr>
              <w:t xml:space="preserve">Projekt zakłada objęcie wsparciem osób w wieku 30 lat i więcej. </w:t>
            </w:r>
          </w:p>
        </w:tc>
        <w:tc>
          <w:tcPr>
            <w:tcW w:w="6804" w:type="dxa"/>
            <w:shd w:val="clear" w:color="auto" w:fill="auto"/>
            <w:vAlign w:val="center"/>
          </w:tcPr>
          <w:p w14:paraId="2BCA7A2B" w14:textId="77777777" w:rsidR="0023560C" w:rsidRPr="00535CB6" w:rsidRDefault="0023560C">
            <w:pPr>
              <w:autoSpaceDE w:val="0"/>
              <w:autoSpaceDN w:val="0"/>
              <w:adjustRightInd w:val="0"/>
              <w:rPr>
                <w:rFonts w:cs="Arial"/>
              </w:rPr>
            </w:pPr>
            <w:r w:rsidRPr="00535CB6">
              <w:rPr>
                <w:rFonts w:cs="Arial"/>
              </w:rPr>
              <w:t>Kryterium będzie weryfikowane na podstawie informacji zawartych we wniosku o dofinansowanie projektu.</w:t>
            </w:r>
          </w:p>
          <w:p w14:paraId="328DC6B2" w14:textId="77777777" w:rsidR="0023560C" w:rsidRPr="00535CB6" w:rsidRDefault="0023560C">
            <w:pPr>
              <w:autoSpaceDE w:val="0"/>
              <w:autoSpaceDN w:val="0"/>
              <w:adjustRightInd w:val="0"/>
              <w:rPr>
                <w:rFonts w:cs="Arial"/>
              </w:rPr>
            </w:pPr>
            <w:r w:rsidRPr="00535CB6">
              <w:rPr>
                <w:rFonts w:cs="Arial"/>
              </w:rPr>
              <w:t xml:space="preserve">Kryterium wynika z demarkacji między RPO a POWER, zgodnie z którą w RPO wsparcie jest kierowane do osób w wieku 30 lat i więcej, zaś w ramach POWER wsparcie otrzymają osoby do 29 roku życia. </w:t>
            </w:r>
          </w:p>
        </w:tc>
        <w:tc>
          <w:tcPr>
            <w:tcW w:w="2976" w:type="dxa"/>
            <w:shd w:val="clear" w:color="auto" w:fill="auto"/>
            <w:vAlign w:val="center"/>
          </w:tcPr>
          <w:p w14:paraId="040C661F"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C2A3014" w14:textId="77777777" w:rsidTr="00145F0C">
        <w:tc>
          <w:tcPr>
            <w:tcW w:w="419" w:type="dxa"/>
            <w:vAlign w:val="center"/>
          </w:tcPr>
          <w:p w14:paraId="720ED826"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4</w:t>
            </w:r>
          </w:p>
        </w:tc>
        <w:tc>
          <w:tcPr>
            <w:tcW w:w="3971" w:type="dxa"/>
            <w:shd w:val="clear" w:color="auto" w:fill="auto"/>
            <w:vAlign w:val="center"/>
          </w:tcPr>
          <w:p w14:paraId="3E8723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6804" w:type="dxa"/>
            <w:shd w:val="clear" w:color="auto" w:fill="auto"/>
            <w:vAlign w:val="center"/>
          </w:tcPr>
          <w:p w14:paraId="615DCC2A"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33281B30"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24A7D9C1"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43D174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976" w:type="dxa"/>
            <w:shd w:val="clear" w:color="auto" w:fill="auto"/>
            <w:vAlign w:val="center"/>
          </w:tcPr>
          <w:p w14:paraId="556AC591"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26C6B7B7" w14:textId="77777777" w:rsidTr="00145F0C">
        <w:tc>
          <w:tcPr>
            <w:tcW w:w="419" w:type="dxa"/>
            <w:vAlign w:val="center"/>
          </w:tcPr>
          <w:p w14:paraId="79835863"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lastRenderedPageBreak/>
              <w:t>5</w:t>
            </w:r>
          </w:p>
        </w:tc>
        <w:tc>
          <w:tcPr>
            <w:tcW w:w="3971" w:type="dxa"/>
            <w:shd w:val="clear" w:color="auto" w:fill="auto"/>
            <w:vAlign w:val="center"/>
          </w:tcPr>
          <w:p w14:paraId="3EE2C82C" w14:textId="77777777" w:rsidR="0023560C" w:rsidRPr="00535CB6" w:rsidRDefault="0023560C">
            <w:pPr>
              <w:rPr>
                <w:rFonts w:cs="Arial"/>
                <w:color w:val="000000"/>
              </w:rPr>
            </w:pPr>
            <w:r w:rsidRPr="00535CB6">
              <w:rPr>
                <w:rFonts w:cs="Arial"/>
                <w:color w:val="000000"/>
              </w:rPr>
              <w:t>W przypadku, gdy projekt przewiduje szkolenia, muszą one wynikać z IPD oraz mieć na celu podniesienie/nabycie kwalifikacji lub nabycie kompetencji. Szkolenie musi:</w:t>
            </w:r>
          </w:p>
          <w:p w14:paraId="1D2623B7" w14:textId="77777777" w:rsidR="0023560C" w:rsidRPr="00535CB6" w:rsidRDefault="0023560C">
            <w:pPr>
              <w:tabs>
                <w:tab w:val="left" w:pos="327"/>
              </w:tabs>
              <w:rPr>
                <w:rFonts w:cs="Arial"/>
                <w:color w:val="000000"/>
              </w:rPr>
            </w:pPr>
            <w:r w:rsidRPr="00535CB6">
              <w:rPr>
                <w:rFonts w:cs="Arial"/>
                <w:color w:val="000000"/>
              </w:rPr>
              <w:t>a)</w:t>
            </w:r>
            <w:r w:rsidRPr="00535CB6">
              <w:rPr>
                <w:rFonts w:cs="Arial"/>
                <w:color w:val="000000"/>
              </w:rPr>
              <w:tab/>
              <w:t>w przypadku kwalifikacji kończyć się egzaminem zewnętrznym i uzyskaniem certyfikatu potwierdzającego  uzyskanie/nabycie kwalifikacji.  Zarówno egzamin musi być przeprowadzony, a certyfikat musi być nadany (tj. proces walidacji i certyfikacji) przez upoważniony do tego podmiot, który otrzymał akredytację do ww. czynności.</w:t>
            </w:r>
          </w:p>
          <w:p w14:paraId="198B341D" w14:textId="76D11E99" w:rsidR="0023560C" w:rsidRPr="00535CB6" w:rsidRDefault="0023560C">
            <w:pPr>
              <w:tabs>
                <w:tab w:val="left" w:pos="327"/>
              </w:tabs>
              <w:rPr>
                <w:rFonts w:cs="Arial"/>
              </w:rPr>
            </w:pPr>
            <w:r w:rsidRPr="00535CB6">
              <w:rPr>
                <w:rFonts w:cs="Arial"/>
                <w:color w:val="000000"/>
              </w:rPr>
              <w:t>b)</w:t>
            </w:r>
            <w:r w:rsidRPr="00535CB6">
              <w:rPr>
                <w:rFonts w:cs="Arial"/>
                <w:color w:val="000000"/>
              </w:rPr>
              <w:tab/>
              <w:t>w przypadku kompetencji przebiegać w 4 etapach wymienionych w Wytycznych w zakresie monitorowania postępu rzeczowego realizacji programów operacyjnych na lata 2014-2020.</w:t>
            </w:r>
          </w:p>
        </w:tc>
        <w:tc>
          <w:tcPr>
            <w:tcW w:w="6804" w:type="dxa"/>
            <w:shd w:val="clear" w:color="auto" w:fill="auto"/>
            <w:vAlign w:val="center"/>
          </w:tcPr>
          <w:p w14:paraId="0C5AEF7D" w14:textId="77777777" w:rsidR="0023560C" w:rsidRPr="00535CB6" w:rsidRDefault="0023560C">
            <w:pPr>
              <w:pStyle w:val="Default"/>
              <w:spacing w:before="80" w:after="80" w:line="259" w:lineRule="auto"/>
              <w:jc w:val="left"/>
              <w:rPr>
                <w:rFonts w:ascii="Arial" w:hAnsi="Arial" w:cs="Arial"/>
                <w:sz w:val="20"/>
                <w:szCs w:val="20"/>
              </w:rPr>
            </w:pPr>
            <w:r w:rsidRPr="00535CB6">
              <w:rPr>
                <w:rFonts w:ascii="Arial" w:hAnsi="Arial" w:cs="Arial"/>
                <w:sz w:val="20"/>
                <w:szCs w:val="20"/>
              </w:rPr>
              <w:t>Kryterium będzie weryfikowane na podstawie informacji zawartych we wniosku o dofinansowanie projektu.</w:t>
            </w:r>
          </w:p>
          <w:p w14:paraId="49BD50FF" w14:textId="77777777" w:rsidR="0023560C" w:rsidRPr="00535CB6" w:rsidRDefault="0023560C">
            <w:pPr>
              <w:rPr>
                <w:rFonts w:cs="Arial"/>
                <w:color w:val="000000"/>
              </w:rPr>
            </w:pPr>
            <w:r w:rsidRPr="00535CB6">
              <w:rPr>
                <w:rFonts w:cs="Arial"/>
                <w:color w:val="000000"/>
              </w:rPr>
              <w:t xml:space="preserve">Podnoszenie lub zmiana kwalifikacji i/lub nabycie kompetencji oraz ich lepsze dopasowanie do potrzeb rynku pracy, są odpowiedzią na niski poziom kwalifikacji u osób bezrobotnych. </w:t>
            </w:r>
          </w:p>
          <w:p w14:paraId="7ED9123C" w14:textId="77777777" w:rsidR="0023560C" w:rsidRPr="00535CB6" w:rsidRDefault="0023560C">
            <w:pPr>
              <w:rPr>
                <w:rFonts w:cs="Arial"/>
              </w:rPr>
            </w:pPr>
            <w:r w:rsidRPr="00535CB6">
              <w:rPr>
                <w:rFonts w:cs="Arial"/>
              </w:rPr>
              <w:t xml:space="preserve">Dla uczestników przewidziano działania mające na celu podniesienie/nabycie kwalifikacji i/lub nabycie kompetencji, o ile wynika to z IPD. </w:t>
            </w:r>
          </w:p>
          <w:p w14:paraId="000C8771" w14:textId="77777777" w:rsidR="0023560C" w:rsidRPr="00535CB6" w:rsidRDefault="0023560C">
            <w:pPr>
              <w:rPr>
                <w:rFonts w:cs="Arial"/>
              </w:rPr>
            </w:pPr>
            <w:r w:rsidRPr="00535CB6">
              <w:rPr>
                <w:rFonts w:cs="Arial"/>
              </w:rPr>
              <w:t>W przypadku nabycia kwalifikacji szkolenie musi kończyć się egzaminem zewnętrznym i uzyskaniem certyfikatu potwierdzającego uzyskanie/podniesienie kwalifikacji.</w:t>
            </w:r>
          </w:p>
          <w:p w14:paraId="5C891031" w14:textId="77777777" w:rsidR="0023560C" w:rsidRPr="00535CB6" w:rsidRDefault="0023560C">
            <w:pPr>
              <w:rPr>
                <w:rFonts w:eastAsiaTheme="minorHAnsi" w:cs="Arial"/>
              </w:rPr>
            </w:pPr>
            <w:r w:rsidRPr="00535CB6">
              <w:rPr>
                <w:rFonts w:cs="Arial"/>
              </w:rPr>
              <w:t xml:space="preserve">W przypadku nabycia kompetencji weryfikacji podlegać będzie czy proces nabywania kwalifikacji zawiera następujące etapy; </w:t>
            </w:r>
          </w:p>
          <w:p w14:paraId="113F0371" w14:textId="77777777" w:rsidR="0023560C" w:rsidRPr="00535CB6" w:rsidRDefault="0023560C">
            <w:pPr>
              <w:autoSpaceDE w:val="0"/>
              <w:autoSpaceDN w:val="0"/>
              <w:adjustRightInd w:val="0"/>
              <w:rPr>
                <w:rFonts w:cs="Arial"/>
              </w:rPr>
            </w:pPr>
            <w:r w:rsidRPr="00535CB6">
              <w:rPr>
                <w:rFonts w:eastAsiaTheme="minorHAnsi" w:cs="Arial"/>
              </w:rPr>
              <w:t>a</w:t>
            </w:r>
            <w:r w:rsidRPr="00535CB6">
              <w:rPr>
                <w:rFonts w:cs="Arial"/>
              </w:rPr>
              <w:t>) ETAP I – Zakres – zdefiniowanie w ramach wniosku o dofinansowanie grupy docelowej do objęcia wsparciem oraz wybranie obszaru interwencji EFS, który będzie poddany ocenie,</w:t>
            </w:r>
          </w:p>
          <w:p w14:paraId="3973BF26" w14:textId="77777777" w:rsidR="0023560C" w:rsidRPr="00535CB6" w:rsidRDefault="0023560C">
            <w:pPr>
              <w:autoSpaceDE w:val="0"/>
              <w:autoSpaceDN w:val="0"/>
              <w:adjustRightInd w:val="0"/>
              <w:ind w:left="204" w:hanging="204"/>
              <w:rPr>
                <w:rFonts w:cs="Arial"/>
              </w:rPr>
            </w:pPr>
            <w:r w:rsidRPr="00535CB6">
              <w:rPr>
                <w:rFonts w:cs="Arial"/>
              </w:rPr>
              <w:t>b) ETAP II – Wzorzec – zdefiniowanie we wniosku o dofinansowanie standardu wymagań, tj. efektów uczenia się, które osiągną uczestnicy w wyniku przeprowadzonych działań projektowych,</w:t>
            </w:r>
          </w:p>
          <w:p w14:paraId="2878D804" w14:textId="77777777" w:rsidR="0023560C" w:rsidRPr="00535CB6" w:rsidRDefault="0023560C">
            <w:pPr>
              <w:autoSpaceDE w:val="0"/>
              <w:autoSpaceDN w:val="0"/>
              <w:adjustRightInd w:val="0"/>
              <w:ind w:left="204" w:hanging="204"/>
              <w:rPr>
                <w:rFonts w:cs="Arial"/>
              </w:rPr>
            </w:pPr>
            <w:r w:rsidRPr="00535CB6">
              <w:rPr>
                <w:rFonts w:cs="Arial"/>
              </w:rPr>
              <w:t>c) ETAP III – Ocena – przeprowadzenie weryfikacji na podstawie opracowanych kryteriów oceny po zakończeniu wsparcia udzielanego danej osobie,</w:t>
            </w:r>
          </w:p>
          <w:p w14:paraId="3F03E8AC" w14:textId="77777777" w:rsidR="0023560C" w:rsidRPr="00535CB6" w:rsidRDefault="0023560C">
            <w:pPr>
              <w:autoSpaceDE w:val="0"/>
              <w:autoSpaceDN w:val="0"/>
              <w:adjustRightInd w:val="0"/>
              <w:ind w:left="204" w:hanging="204"/>
              <w:rPr>
                <w:rFonts w:cs="Arial"/>
              </w:rPr>
            </w:pPr>
            <w:r w:rsidRPr="00535CB6">
              <w:rPr>
                <w:rFonts w:cs="Arial"/>
              </w:rPr>
              <w:t>d) ETAP IV – Porównanie – porównanie uzyskanych wyników etapu III (ocena) z przyjętymi wymaganiami (określonymi na etapie II efektami uczenia się) po zakończeniu wsparcia udzielanego danej osobie.</w:t>
            </w:r>
          </w:p>
          <w:p w14:paraId="1401D273" w14:textId="77777777" w:rsidR="0023560C" w:rsidRPr="00535CB6" w:rsidRDefault="0023560C">
            <w:pPr>
              <w:autoSpaceDE w:val="0"/>
              <w:autoSpaceDN w:val="0"/>
              <w:adjustRightInd w:val="0"/>
              <w:rPr>
                <w:rFonts w:cs="Arial"/>
              </w:rPr>
            </w:pPr>
            <w:r w:rsidRPr="00535CB6">
              <w:rPr>
                <w:rFonts w:cs="Aria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07574F8" w14:textId="77777777" w:rsidR="0023560C" w:rsidRPr="00535CB6" w:rsidRDefault="0023560C">
            <w:pPr>
              <w:autoSpaceDE w:val="0"/>
              <w:autoSpaceDN w:val="0"/>
              <w:adjustRightInd w:val="0"/>
              <w:rPr>
                <w:rFonts w:cs="Arial"/>
                <w:color w:val="000000"/>
              </w:rPr>
            </w:pPr>
            <w:r w:rsidRPr="00535CB6">
              <w:rPr>
                <w:rFonts w:cs="Arial"/>
              </w:rPr>
              <w:t xml:space="preserve">Wykazywać należy wyłącznie kwalifikacje/kompetencje osiągnięte w wyniku interwencji Europejskiego Funduszu Społecznego. </w:t>
            </w:r>
          </w:p>
        </w:tc>
        <w:tc>
          <w:tcPr>
            <w:tcW w:w="2976" w:type="dxa"/>
            <w:shd w:val="clear" w:color="auto" w:fill="auto"/>
            <w:vAlign w:val="center"/>
          </w:tcPr>
          <w:p w14:paraId="55152203"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0ABB7F4" w14:textId="77777777" w:rsidTr="00145F0C">
        <w:tc>
          <w:tcPr>
            <w:tcW w:w="419" w:type="dxa"/>
            <w:shd w:val="clear" w:color="auto" w:fill="FFFFFF"/>
            <w:vAlign w:val="center"/>
          </w:tcPr>
          <w:p w14:paraId="3082AD2A"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lastRenderedPageBreak/>
              <w:t>6</w:t>
            </w:r>
          </w:p>
        </w:tc>
        <w:tc>
          <w:tcPr>
            <w:tcW w:w="3971" w:type="dxa"/>
            <w:shd w:val="clear" w:color="auto" w:fill="FFFFFF"/>
            <w:vAlign w:val="center"/>
          </w:tcPr>
          <w:p w14:paraId="2039FB40" w14:textId="77777777" w:rsidR="0023560C" w:rsidRPr="00535CB6" w:rsidRDefault="0023560C">
            <w:pPr>
              <w:pStyle w:val="Default"/>
              <w:spacing w:before="80" w:after="80" w:line="259" w:lineRule="auto"/>
              <w:jc w:val="left"/>
              <w:rPr>
                <w:rFonts w:ascii="Arial" w:hAnsi="Arial" w:cs="Arial"/>
                <w:color w:val="auto"/>
                <w:sz w:val="20"/>
                <w:szCs w:val="20"/>
                <w:highlight w:val="yellow"/>
              </w:rPr>
            </w:pPr>
            <w:r w:rsidRPr="00535CB6">
              <w:rPr>
                <w:rFonts w:ascii="Arial" w:hAnsi="Arial" w:cs="Arial"/>
                <w:color w:val="auto"/>
                <w:sz w:val="20"/>
                <w:szCs w:val="20"/>
              </w:rPr>
              <w:t xml:space="preserve">Minimum 10 % środków i nie więcej niż 70% środków w ramach projektu zostanie przeznaczone na dotacje na utworzenie działalności gospodarczej. </w:t>
            </w:r>
          </w:p>
        </w:tc>
        <w:tc>
          <w:tcPr>
            <w:tcW w:w="6804" w:type="dxa"/>
            <w:shd w:val="clear" w:color="auto" w:fill="FFFFFF"/>
            <w:vAlign w:val="center"/>
          </w:tcPr>
          <w:p w14:paraId="6B689BAA"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2728CBA9" w14:textId="77777777" w:rsidR="0023560C" w:rsidRPr="00535CB6" w:rsidRDefault="0023560C">
            <w:pPr>
              <w:rPr>
                <w:rFonts w:cs="Arial"/>
              </w:rPr>
            </w:pPr>
            <w:r w:rsidRPr="00535CB6">
              <w:rPr>
                <w:rFonts w:cs="Arial"/>
              </w:rPr>
              <w:t>Dotacje na rozpoczęcie działalności gospodarczej sprzyjają podniesieniu aktywności zawodowej społeczeństwa. Pomoc bezzwrotna stwarza warunki do rozwoju przedsiębiorczości osobom z grup objętych wsparciem w projekcie.  .</w:t>
            </w:r>
          </w:p>
        </w:tc>
        <w:tc>
          <w:tcPr>
            <w:tcW w:w="2976" w:type="dxa"/>
            <w:shd w:val="clear" w:color="auto" w:fill="FFFFFF"/>
            <w:vAlign w:val="center"/>
          </w:tcPr>
          <w:p w14:paraId="6319D275"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E878C26" w14:textId="77777777" w:rsidTr="00145F0C">
        <w:tc>
          <w:tcPr>
            <w:tcW w:w="419" w:type="dxa"/>
            <w:shd w:val="clear" w:color="auto" w:fill="FFFFFF"/>
            <w:vAlign w:val="center"/>
          </w:tcPr>
          <w:p w14:paraId="06BD099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7</w:t>
            </w:r>
          </w:p>
        </w:tc>
        <w:tc>
          <w:tcPr>
            <w:tcW w:w="3971" w:type="dxa"/>
            <w:shd w:val="clear" w:color="auto" w:fill="FFFFFF"/>
            <w:vAlign w:val="center"/>
          </w:tcPr>
          <w:p w14:paraId="1D25F319" w14:textId="77777777" w:rsidR="0023560C" w:rsidRPr="00535CB6" w:rsidRDefault="0023560C">
            <w:pPr>
              <w:pStyle w:val="Default"/>
              <w:spacing w:before="80" w:after="80" w:line="259" w:lineRule="auto"/>
              <w:jc w:val="left"/>
              <w:rPr>
                <w:rFonts w:ascii="Arial" w:hAnsi="Arial" w:cs="Arial"/>
                <w:color w:val="auto"/>
                <w:sz w:val="20"/>
                <w:szCs w:val="20"/>
              </w:rPr>
            </w:pPr>
            <w:r w:rsidRPr="00535CB6">
              <w:rPr>
                <w:rFonts w:ascii="Arial" w:hAnsi="Arial" w:cs="Arial"/>
                <w:color w:val="auto"/>
                <w:sz w:val="20"/>
                <w:szCs w:val="20"/>
              </w:rPr>
              <w:t>Projekt zapewnia możliwość skorzystania ze wsparcia byłym uczestnikom projektów z zakresu włączenia społecznego, realizowanych w ramach CT 9 RPO.</w:t>
            </w:r>
          </w:p>
        </w:tc>
        <w:tc>
          <w:tcPr>
            <w:tcW w:w="6804" w:type="dxa"/>
            <w:shd w:val="clear" w:color="auto" w:fill="FFFFFF"/>
            <w:vAlign w:val="center"/>
          </w:tcPr>
          <w:p w14:paraId="53EBC89E" w14:textId="77777777" w:rsidR="0023560C" w:rsidRPr="00535CB6" w:rsidRDefault="0023560C">
            <w:pPr>
              <w:rPr>
                <w:rFonts w:cs="Arial"/>
              </w:rPr>
            </w:pPr>
            <w:r w:rsidRPr="00535CB6">
              <w:rPr>
                <w:rFonts w:cs="Arial"/>
              </w:rPr>
              <w:t>Kryterium będzie weryfikowane na podstawie informacji zawartych we wniosku o dofinansowanie projektu.</w:t>
            </w:r>
          </w:p>
          <w:p w14:paraId="177C3AA1" w14:textId="77777777" w:rsidR="0023560C" w:rsidRPr="00535CB6" w:rsidRDefault="0023560C">
            <w:pPr>
              <w:rPr>
                <w:rFonts w:cs="Arial"/>
              </w:rPr>
            </w:pPr>
            <w:r w:rsidRPr="00535CB6">
              <w:rPr>
                <w:rFonts w:cs="Arial"/>
              </w:rPr>
              <w:t>Niniejsze kryterium sprzyja komplementarności projektu z interwencją realizowana w CT 9 przez co zwiększa potencjalne szanse na reaktywację zawodową osób, które były uczestnikami projektów z zakresu włączenia społecznego.</w:t>
            </w:r>
          </w:p>
        </w:tc>
        <w:tc>
          <w:tcPr>
            <w:tcW w:w="2976" w:type="dxa"/>
            <w:shd w:val="clear" w:color="auto" w:fill="FFFFFF"/>
            <w:vAlign w:val="center"/>
          </w:tcPr>
          <w:p w14:paraId="13E1F52D"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1584A95" w14:textId="77777777" w:rsidTr="00145F0C">
        <w:trPr>
          <w:trHeight w:val="489"/>
        </w:trPr>
        <w:tc>
          <w:tcPr>
            <w:tcW w:w="14170" w:type="dxa"/>
            <w:gridSpan w:val="4"/>
            <w:shd w:val="clear" w:color="auto" w:fill="FFFFCC"/>
            <w:vAlign w:val="center"/>
          </w:tcPr>
          <w:p w14:paraId="11186E9D" w14:textId="77777777" w:rsidR="0023560C" w:rsidRPr="00535CB6" w:rsidRDefault="0023560C">
            <w:pPr>
              <w:rPr>
                <w:rFonts w:cs="Arial"/>
                <w:b/>
              </w:rPr>
            </w:pPr>
            <w:r w:rsidRPr="00535CB6">
              <w:rPr>
                <w:rFonts w:cs="Arial"/>
                <w:b/>
              </w:rPr>
              <w:t>Kryteria merytoryczne ogólne</w:t>
            </w:r>
          </w:p>
        </w:tc>
      </w:tr>
      <w:tr w:rsidR="0023560C" w:rsidRPr="0072309A" w14:paraId="3D46A621" w14:textId="77777777" w:rsidTr="00145F0C">
        <w:tc>
          <w:tcPr>
            <w:tcW w:w="419" w:type="dxa"/>
            <w:vAlign w:val="center"/>
          </w:tcPr>
          <w:p w14:paraId="63323641" w14:textId="77777777" w:rsidR="0023560C" w:rsidRPr="00535CB6" w:rsidRDefault="0023560C">
            <w:pPr>
              <w:rPr>
                <w:rFonts w:cs="Arial"/>
              </w:rPr>
            </w:pPr>
            <w:r w:rsidRPr="00535CB6">
              <w:rPr>
                <w:rFonts w:cs="Arial"/>
              </w:rPr>
              <w:t>1</w:t>
            </w:r>
          </w:p>
        </w:tc>
        <w:tc>
          <w:tcPr>
            <w:tcW w:w="3971" w:type="dxa"/>
            <w:shd w:val="clear" w:color="auto" w:fill="auto"/>
            <w:vAlign w:val="center"/>
          </w:tcPr>
          <w:p w14:paraId="18584CD5" w14:textId="77777777" w:rsidR="0023560C" w:rsidRPr="00535CB6" w:rsidRDefault="0023560C">
            <w:pPr>
              <w:rPr>
                <w:rFonts w:cs="Arial"/>
              </w:rPr>
            </w:pPr>
            <w:r w:rsidRPr="00535CB6">
              <w:rPr>
                <w:rFonts w:cs="Arial"/>
              </w:rPr>
              <w:t>Czy projektodawca opisał grup</w:t>
            </w:r>
            <w:r w:rsidRPr="00535CB6">
              <w:rPr>
                <w:rFonts w:eastAsia="TimesNewRoman" w:cs="Arial"/>
              </w:rPr>
              <w:t xml:space="preserve">ę </w:t>
            </w:r>
            <w:r w:rsidRPr="00535CB6">
              <w:rPr>
                <w:rFonts w:cs="Arial"/>
              </w:rPr>
              <w:t>docelow</w:t>
            </w:r>
            <w:r w:rsidRPr="00535CB6">
              <w:rPr>
                <w:rFonts w:eastAsia="TimesNewRoman" w:cs="Arial"/>
              </w:rPr>
              <w:t xml:space="preserve">ą </w:t>
            </w:r>
            <w:r w:rsidRPr="00535CB6">
              <w:rPr>
                <w:rFonts w:cs="Arial"/>
              </w:rPr>
              <w:t>(tj. osoby, które zostan</w:t>
            </w:r>
            <w:r w:rsidRPr="00535CB6">
              <w:rPr>
                <w:rFonts w:eastAsia="TimesNewRoman" w:cs="Arial"/>
              </w:rPr>
              <w:t xml:space="preserve">ą </w:t>
            </w:r>
            <w:r w:rsidRPr="00535CB6">
              <w:rPr>
                <w:rFonts w:cs="Arial"/>
              </w:rPr>
              <w:t>obj</w:t>
            </w:r>
            <w:r w:rsidRPr="00535CB6">
              <w:rPr>
                <w:rFonts w:eastAsia="TimesNewRoman" w:cs="Arial"/>
              </w:rPr>
              <w:t>ę</w:t>
            </w:r>
            <w:r w:rsidRPr="00535CB6">
              <w:rPr>
                <w:rFonts w:cs="Arial"/>
              </w:rPr>
              <w:t>te wsparciem) oraz określił jej cechy charakterystyczne ?</w:t>
            </w:r>
          </w:p>
        </w:tc>
        <w:tc>
          <w:tcPr>
            <w:tcW w:w="6804" w:type="dxa"/>
            <w:shd w:val="clear" w:color="auto" w:fill="auto"/>
            <w:vAlign w:val="center"/>
          </w:tcPr>
          <w:p w14:paraId="0E884C77" w14:textId="77777777" w:rsidR="0023560C" w:rsidRPr="00535CB6" w:rsidRDefault="0023560C">
            <w:pPr>
              <w:rPr>
                <w:rFonts w:cs="Arial"/>
              </w:rPr>
            </w:pPr>
            <w:r w:rsidRPr="00535CB6">
              <w:rPr>
                <w:rFonts w:cs="Arial"/>
              </w:rPr>
              <w:t xml:space="preserve">Ocenie podlega sposób opisania grupy docelowej i jej adekwatność do zdiagnozowanego problemu, jej liczebność, cechy charakterystyczne osób objętych wsparciem. </w:t>
            </w:r>
          </w:p>
        </w:tc>
        <w:tc>
          <w:tcPr>
            <w:tcW w:w="2976" w:type="dxa"/>
            <w:shd w:val="clear" w:color="auto" w:fill="auto"/>
            <w:vAlign w:val="center"/>
          </w:tcPr>
          <w:p w14:paraId="1DEA36D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7D2A534C" w14:textId="77777777" w:rsidTr="00145F0C">
        <w:tc>
          <w:tcPr>
            <w:tcW w:w="419" w:type="dxa"/>
            <w:vAlign w:val="center"/>
          </w:tcPr>
          <w:p w14:paraId="5A601987" w14:textId="77777777" w:rsidR="0023560C" w:rsidRPr="00535CB6" w:rsidRDefault="0023560C">
            <w:pPr>
              <w:rPr>
                <w:rFonts w:cs="Arial"/>
                <w:highlight w:val="yellow"/>
              </w:rPr>
            </w:pPr>
            <w:r w:rsidRPr="00535CB6">
              <w:rPr>
                <w:rFonts w:cs="Arial"/>
              </w:rPr>
              <w:t>2</w:t>
            </w:r>
          </w:p>
        </w:tc>
        <w:tc>
          <w:tcPr>
            <w:tcW w:w="3971" w:type="dxa"/>
            <w:shd w:val="clear" w:color="auto" w:fill="auto"/>
            <w:vAlign w:val="center"/>
          </w:tcPr>
          <w:p w14:paraId="33C02C35" w14:textId="77777777" w:rsidR="0023560C" w:rsidRPr="00535CB6" w:rsidRDefault="0023560C">
            <w:pPr>
              <w:rPr>
                <w:rFonts w:cs="Arial"/>
              </w:rPr>
            </w:pPr>
            <w:r w:rsidRPr="00535CB6">
              <w:rPr>
                <w:rFonts w:cs="Arial"/>
              </w:rPr>
              <w:t xml:space="preserve">Czy projekt jest adekwatny do problemów, które ma rozwiązać albo złagodzić? </w:t>
            </w:r>
          </w:p>
        </w:tc>
        <w:tc>
          <w:tcPr>
            <w:tcW w:w="6804" w:type="dxa"/>
            <w:shd w:val="clear" w:color="auto" w:fill="auto"/>
            <w:vAlign w:val="center"/>
          </w:tcPr>
          <w:p w14:paraId="6E6CB0C3" w14:textId="77777777" w:rsidR="0023560C" w:rsidRPr="00535CB6" w:rsidRDefault="0023560C">
            <w:pPr>
              <w:rPr>
                <w:rFonts w:cs="Arial"/>
              </w:rPr>
            </w:pPr>
            <w:r w:rsidRPr="00535CB6">
              <w:rPr>
                <w:rFonts w:cs="Arial"/>
              </w:rPr>
              <w:t>Ocenie podlegać będzie wpływ projektu na zdiagnozowane problemy.</w:t>
            </w:r>
          </w:p>
        </w:tc>
        <w:tc>
          <w:tcPr>
            <w:tcW w:w="2976" w:type="dxa"/>
            <w:shd w:val="clear" w:color="auto" w:fill="auto"/>
            <w:vAlign w:val="center"/>
          </w:tcPr>
          <w:p w14:paraId="5AC61BEE"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04A656B4" w14:textId="77777777" w:rsidTr="00145F0C">
        <w:tc>
          <w:tcPr>
            <w:tcW w:w="419" w:type="dxa"/>
            <w:vAlign w:val="center"/>
          </w:tcPr>
          <w:p w14:paraId="5BCA82A5" w14:textId="77777777" w:rsidR="0023560C" w:rsidRPr="00535CB6" w:rsidRDefault="0023560C">
            <w:pPr>
              <w:autoSpaceDE w:val="0"/>
              <w:autoSpaceDN w:val="0"/>
              <w:adjustRightInd w:val="0"/>
              <w:rPr>
                <w:rFonts w:cs="Arial"/>
              </w:rPr>
            </w:pPr>
            <w:r w:rsidRPr="00535CB6">
              <w:rPr>
                <w:rFonts w:cs="Arial"/>
              </w:rPr>
              <w:t>3</w:t>
            </w:r>
          </w:p>
        </w:tc>
        <w:tc>
          <w:tcPr>
            <w:tcW w:w="3971" w:type="dxa"/>
            <w:shd w:val="clear" w:color="auto" w:fill="auto"/>
            <w:vAlign w:val="center"/>
          </w:tcPr>
          <w:p w14:paraId="0302CD7C" w14:textId="77777777" w:rsidR="0023560C" w:rsidRPr="00535CB6" w:rsidRDefault="0023560C">
            <w:pPr>
              <w:autoSpaceDE w:val="0"/>
              <w:autoSpaceDN w:val="0"/>
              <w:adjustRightInd w:val="0"/>
              <w:rPr>
                <w:rFonts w:cs="Arial"/>
              </w:rPr>
            </w:pPr>
            <w:r w:rsidRPr="00535CB6">
              <w:rPr>
                <w:rFonts w:cs="Arial"/>
              </w:rPr>
              <w:t>Czy projektodawca opisał w jaki sposób ułatwi udział w projekcie uczestnikom, w kontekście barier, które ich dotyczą?</w:t>
            </w:r>
          </w:p>
        </w:tc>
        <w:tc>
          <w:tcPr>
            <w:tcW w:w="6804" w:type="dxa"/>
            <w:shd w:val="clear" w:color="auto" w:fill="auto"/>
            <w:vAlign w:val="center"/>
          </w:tcPr>
          <w:p w14:paraId="1D91C3D9" w14:textId="77777777" w:rsidR="0023560C" w:rsidRPr="00535CB6" w:rsidRDefault="0023560C">
            <w:pPr>
              <w:rPr>
                <w:rFonts w:cs="Arial"/>
              </w:rPr>
            </w:pPr>
            <w:r w:rsidRPr="00535CB6">
              <w:rPr>
                <w:rFonts w:cs="Arial"/>
              </w:rPr>
              <w:t xml:space="preserve">Ocenie podlega sposób przedstawienia potrzeb, barier i oczekiwań uczestników projektu oraz działań, które umożliwią/zachęcą osoby do wzięcia udziału w projekcie. </w:t>
            </w:r>
          </w:p>
        </w:tc>
        <w:tc>
          <w:tcPr>
            <w:tcW w:w="2976" w:type="dxa"/>
            <w:shd w:val="clear" w:color="auto" w:fill="auto"/>
            <w:vAlign w:val="center"/>
          </w:tcPr>
          <w:p w14:paraId="7C131F57"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561F63" w14:textId="77777777" w:rsidTr="00145F0C">
        <w:tc>
          <w:tcPr>
            <w:tcW w:w="419" w:type="dxa"/>
            <w:vAlign w:val="center"/>
          </w:tcPr>
          <w:p w14:paraId="7C58E1DF" w14:textId="77777777" w:rsidR="0023560C" w:rsidRPr="00535CB6" w:rsidRDefault="0023560C">
            <w:pPr>
              <w:autoSpaceDE w:val="0"/>
              <w:autoSpaceDN w:val="0"/>
              <w:adjustRightInd w:val="0"/>
              <w:rPr>
                <w:rFonts w:cs="Arial"/>
              </w:rPr>
            </w:pPr>
            <w:r w:rsidRPr="00535CB6">
              <w:rPr>
                <w:rFonts w:cs="Arial"/>
              </w:rPr>
              <w:t>4</w:t>
            </w:r>
          </w:p>
        </w:tc>
        <w:tc>
          <w:tcPr>
            <w:tcW w:w="3971" w:type="dxa"/>
            <w:shd w:val="clear" w:color="auto" w:fill="auto"/>
            <w:vAlign w:val="center"/>
          </w:tcPr>
          <w:p w14:paraId="78DE27D6" w14:textId="77777777" w:rsidR="0023560C" w:rsidRPr="00535CB6" w:rsidRDefault="0023560C">
            <w:pPr>
              <w:autoSpaceDE w:val="0"/>
              <w:autoSpaceDN w:val="0"/>
              <w:adjustRightInd w:val="0"/>
              <w:rPr>
                <w:rFonts w:cs="Arial"/>
              </w:rPr>
            </w:pPr>
            <w:r w:rsidRPr="00535CB6">
              <w:rPr>
                <w:rFonts w:cs="Arial"/>
              </w:rPr>
              <w:t>Czy planowane wydatki s</w:t>
            </w:r>
            <w:r w:rsidRPr="00535CB6">
              <w:rPr>
                <w:rFonts w:eastAsia="TimesNewRoman" w:cs="Arial"/>
              </w:rPr>
              <w:t xml:space="preserve">ą </w:t>
            </w:r>
            <w:r w:rsidRPr="00535CB6">
              <w:rPr>
                <w:rFonts w:cs="Arial"/>
              </w:rPr>
              <w:t>niezb</w:t>
            </w:r>
            <w:r w:rsidRPr="00535CB6">
              <w:rPr>
                <w:rFonts w:eastAsia="TimesNewRoman" w:cs="Arial"/>
              </w:rPr>
              <w:t>ę</w:t>
            </w:r>
            <w:r w:rsidRPr="00535CB6">
              <w:rPr>
                <w:rFonts w:cs="Arial"/>
              </w:rPr>
              <w:t xml:space="preserve">dne i adekwatne do realizacji zadań oraz osiągania celów projektu? </w:t>
            </w:r>
          </w:p>
        </w:tc>
        <w:tc>
          <w:tcPr>
            <w:tcW w:w="6804" w:type="dxa"/>
            <w:shd w:val="clear" w:color="auto" w:fill="auto"/>
            <w:vAlign w:val="center"/>
          </w:tcPr>
          <w:p w14:paraId="7DAB3872" w14:textId="77777777" w:rsidR="0023560C" w:rsidRPr="00535CB6" w:rsidRDefault="0023560C">
            <w:pPr>
              <w:rPr>
                <w:rFonts w:cs="Arial"/>
              </w:rPr>
            </w:pPr>
            <w:r w:rsidRPr="00535CB6">
              <w:rPr>
                <w:rFonts w:cs="Arial"/>
              </w:rPr>
              <w:t xml:space="preserve">Oceniana będzie niezbędność i adekwatność zaplanowanych wydatków w kontekście zaplanowanych zadań i celu projektu. </w:t>
            </w:r>
          </w:p>
        </w:tc>
        <w:tc>
          <w:tcPr>
            <w:tcW w:w="2976" w:type="dxa"/>
            <w:shd w:val="clear" w:color="auto" w:fill="auto"/>
            <w:vAlign w:val="center"/>
          </w:tcPr>
          <w:p w14:paraId="2CA1696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679956EE" w14:textId="77777777" w:rsidTr="00145F0C">
        <w:tc>
          <w:tcPr>
            <w:tcW w:w="419" w:type="dxa"/>
            <w:vAlign w:val="center"/>
          </w:tcPr>
          <w:p w14:paraId="4DFEF9EC" w14:textId="77777777" w:rsidR="0023560C" w:rsidRPr="00535CB6" w:rsidRDefault="0023560C">
            <w:pPr>
              <w:autoSpaceDE w:val="0"/>
              <w:autoSpaceDN w:val="0"/>
              <w:adjustRightInd w:val="0"/>
              <w:rPr>
                <w:rFonts w:cs="Arial"/>
              </w:rPr>
            </w:pPr>
            <w:r w:rsidRPr="00535CB6">
              <w:rPr>
                <w:rFonts w:cs="Arial"/>
              </w:rPr>
              <w:lastRenderedPageBreak/>
              <w:t>5</w:t>
            </w:r>
          </w:p>
        </w:tc>
        <w:tc>
          <w:tcPr>
            <w:tcW w:w="3971" w:type="dxa"/>
            <w:shd w:val="clear" w:color="auto" w:fill="auto"/>
            <w:vAlign w:val="center"/>
          </w:tcPr>
          <w:p w14:paraId="49C6AE39" w14:textId="77777777" w:rsidR="0023560C" w:rsidRPr="00535CB6" w:rsidRDefault="0023560C">
            <w:pPr>
              <w:autoSpaceDE w:val="0"/>
              <w:autoSpaceDN w:val="0"/>
              <w:adjustRightInd w:val="0"/>
              <w:rPr>
                <w:rFonts w:cs="Arial"/>
              </w:rPr>
            </w:pPr>
            <w:r w:rsidRPr="00535CB6">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6804" w:type="dxa"/>
            <w:shd w:val="clear" w:color="auto" w:fill="auto"/>
            <w:vAlign w:val="center"/>
          </w:tcPr>
          <w:p w14:paraId="6616923A" w14:textId="77777777" w:rsidR="0023560C" w:rsidRPr="00535CB6" w:rsidRDefault="0023560C">
            <w:pPr>
              <w:rPr>
                <w:rFonts w:cs="Arial"/>
              </w:rPr>
            </w:pPr>
            <w:r w:rsidRPr="00535CB6">
              <w:rPr>
                <w:rFonts w:cs="Arial"/>
              </w:rPr>
              <w:t>Ocenie podlegają zapisy dotyczące wskaźników tj. ich adekwatność do założonego celu głównego projektu i celu szczegółowego wskazanego w RPO WM 2014-2020,sposób i częstotliwość ich pomiaru, źródła pomiaru wskaźników.</w:t>
            </w:r>
          </w:p>
        </w:tc>
        <w:tc>
          <w:tcPr>
            <w:tcW w:w="2976" w:type="dxa"/>
            <w:shd w:val="clear" w:color="auto" w:fill="auto"/>
            <w:vAlign w:val="center"/>
          </w:tcPr>
          <w:p w14:paraId="0AF4ACE4"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5B67E0A3" w14:textId="77777777" w:rsidTr="00145F0C">
        <w:tc>
          <w:tcPr>
            <w:tcW w:w="419" w:type="dxa"/>
            <w:vAlign w:val="center"/>
          </w:tcPr>
          <w:p w14:paraId="00A8D9D5" w14:textId="77777777" w:rsidR="0023560C" w:rsidRPr="00535CB6" w:rsidRDefault="0023560C">
            <w:pPr>
              <w:autoSpaceDE w:val="0"/>
              <w:autoSpaceDN w:val="0"/>
              <w:adjustRightInd w:val="0"/>
              <w:rPr>
                <w:rFonts w:cs="Arial"/>
              </w:rPr>
            </w:pPr>
            <w:r w:rsidRPr="00535CB6">
              <w:rPr>
                <w:rFonts w:cs="Arial"/>
              </w:rPr>
              <w:t>6</w:t>
            </w:r>
          </w:p>
        </w:tc>
        <w:tc>
          <w:tcPr>
            <w:tcW w:w="3971" w:type="dxa"/>
            <w:shd w:val="clear" w:color="auto" w:fill="auto"/>
            <w:vAlign w:val="center"/>
          </w:tcPr>
          <w:p w14:paraId="68B96D09" w14:textId="77777777" w:rsidR="0023560C" w:rsidRPr="00535CB6" w:rsidRDefault="0023560C">
            <w:pPr>
              <w:autoSpaceDE w:val="0"/>
              <w:autoSpaceDN w:val="0"/>
              <w:adjustRightInd w:val="0"/>
              <w:rPr>
                <w:rFonts w:cs="Arial"/>
              </w:rPr>
            </w:pPr>
            <w:r w:rsidRPr="00535CB6">
              <w:rPr>
                <w:rFonts w:cs="Arial"/>
              </w:rPr>
              <w:t>Czy wydatki wykazane we wniosku o dofinansowanie są racjonalne i efektywne, zgodnie z zasadą efektywnego zarządzania finansami?</w:t>
            </w:r>
          </w:p>
        </w:tc>
        <w:tc>
          <w:tcPr>
            <w:tcW w:w="6804" w:type="dxa"/>
            <w:shd w:val="clear" w:color="auto" w:fill="auto"/>
            <w:vAlign w:val="center"/>
          </w:tcPr>
          <w:p w14:paraId="2C98D600" w14:textId="77777777" w:rsidR="0023560C" w:rsidRPr="00535CB6" w:rsidRDefault="0023560C">
            <w:pPr>
              <w:rPr>
                <w:rFonts w:cs="Arial"/>
              </w:rPr>
            </w:pPr>
            <w:r w:rsidRPr="00535CB6">
              <w:rPr>
                <w:rFonts w:cs="Arial"/>
              </w:rPr>
              <w:t xml:space="preserve">Ocenie podlega racjonalność i efektywność wydatków zaplanowanych w projekcie. </w:t>
            </w:r>
          </w:p>
        </w:tc>
        <w:tc>
          <w:tcPr>
            <w:tcW w:w="2976" w:type="dxa"/>
            <w:shd w:val="clear" w:color="auto" w:fill="auto"/>
            <w:vAlign w:val="center"/>
          </w:tcPr>
          <w:p w14:paraId="7E569A3C" w14:textId="77777777" w:rsidR="0023560C" w:rsidRPr="00535CB6" w:rsidRDefault="0023560C">
            <w:pPr>
              <w:rPr>
                <w:rFonts w:cs="Arial"/>
              </w:rPr>
            </w:pPr>
            <w:r w:rsidRPr="00535CB6">
              <w:rPr>
                <w:rFonts w:cs="Arial"/>
              </w:rPr>
              <w:t>Niespełnienie kryterium skutkuje koniecznością poprawy wniosku w terminie wskazanym przez IP</w:t>
            </w:r>
          </w:p>
        </w:tc>
      </w:tr>
      <w:tr w:rsidR="0023560C" w:rsidRPr="0072309A" w14:paraId="4722E47A" w14:textId="77777777" w:rsidTr="00145F0C">
        <w:tc>
          <w:tcPr>
            <w:tcW w:w="419" w:type="dxa"/>
            <w:vAlign w:val="center"/>
          </w:tcPr>
          <w:p w14:paraId="3B21BC56" w14:textId="77777777" w:rsidR="0023560C" w:rsidRPr="00535CB6" w:rsidRDefault="0023560C">
            <w:pPr>
              <w:autoSpaceDE w:val="0"/>
              <w:autoSpaceDN w:val="0"/>
              <w:adjustRightInd w:val="0"/>
              <w:rPr>
                <w:rFonts w:cs="Arial"/>
              </w:rPr>
            </w:pPr>
            <w:r w:rsidRPr="00535CB6">
              <w:rPr>
                <w:rFonts w:cs="Arial"/>
              </w:rPr>
              <w:t>7</w:t>
            </w:r>
          </w:p>
        </w:tc>
        <w:tc>
          <w:tcPr>
            <w:tcW w:w="3971" w:type="dxa"/>
            <w:shd w:val="clear" w:color="auto" w:fill="auto"/>
            <w:vAlign w:val="center"/>
          </w:tcPr>
          <w:p w14:paraId="1842F108" w14:textId="77777777" w:rsidR="0023560C" w:rsidRPr="00535CB6" w:rsidRDefault="0023560C">
            <w:pPr>
              <w:autoSpaceDE w:val="0"/>
              <w:autoSpaceDN w:val="0"/>
              <w:adjustRightInd w:val="0"/>
              <w:rPr>
                <w:rFonts w:cs="Arial"/>
              </w:rPr>
            </w:pPr>
            <w:r w:rsidRPr="00535CB6">
              <w:rPr>
                <w:rFonts w:cs="Arial"/>
              </w:rPr>
              <w:t>Czy wydatki spełniaj</w:t>
            </w:r>
            <w:r w:rsidRPr="00535CB6">
              <w:rPr>
                <w:rFonts w:eastAsia="TimesNewRoman" w:cs="Arial"/>
              </w:rPr>
              <w:t xml:space="preserve">ą </w:t>
            </w:r>
            <w:r w:rsidRPr="00535CB6">
              <w:rPr>
                <w:rFonts w:cs="Arial"/>
              </w:rPr>
              <w:t>zasady kwalifikowalno</w:t>
            </w:r>
            <w:r w:rsidRPr="00535CB6">
              <w:rPr>
                <w:rFonts w:eastAsia="TimesNewRoman" w:cs="Arial"/>
              </w:rPr>
              <w:t>ś</w:t>
            </w:r>
            <w:r w:rsidRPr="00535CB6">
              <w:rPr>
                <w:rFonts w:cs="Arial"/>
              </w:rPr>
              <w:t>ci okre</w:t>
            </w:r>
            <w:r w:rsidRPr="00535CB6">
              <w:rPr>
                <w:rFonts w:eastAsia="TimesNewRoman" w:cs="Arial"/>
              </w:rPr>
              <w:t>ś</w:t>
            </w:r>
            <w:r w:rsidRPr="00535CB6">
              <w:rPr>
                <w:rFonts w:cs="Arial"/>
              </w:rPr>
              <w:t>lone w</w:t>
            </w:r>
            <w:r w:rsidRPr="00535CB6">
              <w:rPr>
                <w:rFonts w:cs="Arial"/>
                <w:i/>
              </w:rPr>
              <w:t xml:space="preserve"> Wytycznych w zakresie</w:t>
            </w:r>
            <w:r w:rsidRPr="00535CB6">
              <w:rPr>
                <w:rFonts w:cs="Arial"/>
              </w:rPr>
              <w:t xml:space="preserve"> kwalifikowalności wydatków w ramach Europejskiego</w:t>
            </w:r>
          </w:p>
          <w:p w14:paraId="5B2585D0" w14:textId="77777777" w:rsidR="0023560C" w:rsidRPr="00535CB6" w:rsidRDefault="0023560C">
            <w:pPr>
              <w:autoSpaceDE w:val="0"/>
              <w:autoSpaceDN w:val="0"/>
              <w:adjustRightInd w:val="0"/>
              <w:rPr>
                <w:rFonts w:cs="Arial"/>
              </w:rPr>
            </w:pPr>
            <w:r w:rsidRPr="00535CB6">
              <w:rPr>
                <w:rFonts w:cs="Arial"/>
              </w:rPr>
              <w:t>Funduszu Rozwoju Regionalnego, Europejskiego Funduszu Społecznego oraz Funduszu Spójności na lata 2014-2020?</w:t>
            </w:r>
          </w:p>
        </w:tc>
        <w:tc>
          <w:tcPr>
            <w:tcW w:w="6804" w:type="dxa"/>
            <w:shd w:val="clear" w:color="auto" w:fill="auto"/>
            <w:vAlign w:val="center"/>
          </w:tcPr>
          <w:p w14:paraId="04333FED" w14:textId="449FA8EA" w:rsidR="0023560C" w:rsidRPr="00535CB6" w:rsidRDefault="0023560C">
            <w:pPr>
              <w:autoSpaceDE w:val="0"/>
              <w:autoSpaceDN w:val="0"/>
              <w:adjustRightInd w:val="0"/>
              <w:rPr>
                <w:rFonts w:cs="Arial"/>
              </w:rPr>
            </w:pPr>
            <w:r w:rsidRPr="00535CB6">
              <w:rPr>
                <w:rFonts w:cs="Arial"/>
              </w:rPr>
              <w:t>Oceniana będzie zgodność zaplanowanych wydatków i sporządzonego budżetu z zasadami określonymi w Wytycznych w zakresie kwalifikowalności wydatków w ramach Europejskiego Funduszu Rozwoju Regionalnego, Europejskiego Funduszu Społecznego oraz Funduszu Spójności na lata 2014-2020.</w:t>
            </w:r>
          </w:p>
        </w:tc>
        <w:tc>
          <w:tcPr>
            <w:tcW w:w="2976" w:type="dxa"/>
            <w:shd w:val="clear" w:color="auto" w:fill="auto"/>
            <w:vAlign w:val="center"/>
          </w:tcPr>
          <w:p w14:paraId="3D281E65" w14:textId="77777777" w:rsidR="0023560C" w:rsidRPr="00535CB6" w:rsidRDefault="0023560C">
            <w:pPr>
              <w:rPr>
                <w:rFonts w:cs="Arial"/>
              </w:rPr>
            </w:pPr>
            <w:r w:rsidRPr="00535CB6">
              <w:rPr>
                <w:rFonts w:cs="Arial"/>
              </w:rPr>
              <w:t>Niespełnienie kryterium skutkuje koniecznością poprawy wniosku w terminie wskazanym przez IP.</w:t>
            </w:r>
          </w:p>
        </w:tc>
      </w:tr>
    </w:tbl>
    <w:p w14:paraId="7313A052" w14:textId="77777777" w:rsidR="00C72828" w:rsidRDefault="00C72828">
      <w:pPr>
        <w:spacing w:before="120" w:after="120" w:line="276" w:lineRule="auto"/>
        <w:jc w:val="both"/>
        <w:rPr>
          <w:rFonts w:eastAsia="Calibri" w:cs="Arial"/>
        </w:rPr>
      </w:pPr>
      <w:r>
        <w:rPr>
          <w:rFonts w:eastAsia="Calibri" w:cs="Arial"/>
        </w:rPr>
        <w:br w:type="page"/>
      </w:r>
    </w:p>
    <w:p w14:paraId="43423EE5" w14:textId="77777777" w:rsidR="00C72828" w:rsidRDefault="00C72828">
      <w:pPr>
        <w:spacing w:before="120" w:after="120" w:line="276" w:lineRule="auto"/>
        <w:jc w:val="both"/>
        <w:rPr>
          <w:rFonts w:eastAsia="Calibri" w:cs="Arial"/>
        </w:rPr>
      </w:pPr>
    </w:p>
    <w:p w14:paraId="6642FFB0" w14:textId="76568A61" w:rsidR="00C72828" w:rsidRPr="00607E93" w:rsidRDefault="00C72828" w:rsidP="00607E93">
      <w:pPr>
        <w:pStyle w:val="Nagwek4"/>
      </w:pPr>
      <w:bookmarkStart w:id="724" w:name="_Toc131078713"/>
      <w:r w:rsidRPr="00607E93">
        <w:t>Działani</w:t>
      </w:r>
      <w:r w:rsidR="00607E93">
        <w:t>e</w:t>
      </w:r>
      <w:r w:rsidRPr="00607E93">
        <w:t xml:space="preserve"> 8.1 (8i) Aktywizacja zawodowa osób bezrobotnych przez PUP na lata 2021-2022</w:t>
      </w:r>
      <w:bookmarkEnd w:id="724"/>
    </w:p>
    <w:p w14:paraId="21A58E96" w14:textId="1A85CAF8" w:rsidR="00C72828" w:rsidRDefault="00C72828" w:rsidP="00C72828">
      <w:pPr>
        <w:pStyle w:val="Bezodstpw"/>
      </w:pPr>
      <w:r w:rsidRPr="00CE0119">
        <w:t xml:space="preserve">Kryteria wyboru projektów przyjęte przez Komitet Monitorujący RPO WM na </w:t>
      </w:r>
      <w:r>
        <w:t>LXX</w:t>
      </w:r>
      <w:r w:rsidRPr="00CE0119">
        <w:t xml:space="preserve"> posiedzeniu w dniu </w:t>
      </w:r>
      <w:r>
        <w:t xml:space="preserve">4 listopada </w:t>
      </w:r>
      <w:r w:rsidRPr="00CE0119">
        <w:t>20</w:t>
      </w:r>
      <w:r>
        <w:t>20 r.</w:t>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ayout w:type="fixed"/>
        <w:tblLook w:val="04A0" w:firstRow="1" w:lastRow="0" w:firstColumn="1" w:lastColumn="0" w:noHBand="0" w:noVBand="1"/>
        <w:tblCaption w:val="Działanie 8.1"/>
        <w:tblDescription w:val="Aktywizacja zawodowa osób bezrobotnych przez PUP na lata 2021-2022 przyjęte na LXX posiedzeniu KM w dn. 4 listopada 2020 r."/>
      </w:tblPr>
      <w:tblGrid>
        <w:gridCol w:w="419"/>
        <w:gridCol w:w="3120"/>
        <w:gridCol w:w="7088"/>
        <w:gridCol w:w="2668"/>
      </w:tblGrid>
      <w:tr w:rsidR="00C72828" w:rsidRPr="00C72828" w14:paraId="5D74A465" w14:textId="77777777" w:rsidTr="00DD27B1">
        <w:trPr>
          <w:trHeight w:val="274"/>
          <w:tblHeader/>
        </w:trPr>
        <w:tc>
          <w:tcPr>
            <w:tcW w:w="3539" w:type="dxa"/>
            <w:gridSpan w:val="2"/>
            <w:shd w:val="clear" w:color="auto" w:fill="E7E6E6" w:themeFill="background2"/>
            <w:vAlign w:val="center"/>
          </w:tcPr>
          <w:p w14:paraId="2A006E50" w14:textId="77777777" w:rsidR="00C72828" w:rsidRPr="00607E93" w:rsidRDefault="00C72828" w:rsidP="00DD27B1">
            <w:pPr>
              <w:spacing w:before="0" w:after="0" w:line="240" w:lineRule="auto"/>
              <w:rPr>
                <w:rFonts w:cs="Arial"/>
                <w:b/>
              </w:rPr>
            </w:pPr>
            <w:r w:rsidRPr="00607E93">
              <w:rPr>
                <w:rFonts w:cs="Arial"/>
                <w:b/>
              </w:rPr>
              <w:t>Kryterium</w:t>
            </w:r>
          </w:p>
        </w:tc>
        <w:tc>
          <w:tcPr>
            <w:tcW w:w="7088" w:type="dxa"/>
            <w:shd w:val="clear" w:color="auto" w:fill="E7E6E6" w:themeFill="background2"/>
            <w:vAlign w:val="center"/>
          </w:tcPr>
          <w:p w14:paraId="6D94C6AE" w14:textId="77777777" w:rsidR="00C72828" w:rsidRPr="00607E93" w:rsidRDefault="00C72828" w:rsidP="00DD27B1">
            <w:pPr>
              <w:spacing w:before="0" w:after="0" w:line="240" w:lineRule="auto"/>
              <w:rPr>
                <w:rFonts w:cs="Arial"/>
                <w:b/>
              </w:rPr>
            </w:pPr>
            <w:r w:rsidRPr="00607E93">
              <w:rPr>
                <w:rFonts w:cs="Arial"/>
                <w:b/>
              </w:rPr>
              <w:t>Opis kryterium (informacja o zasadach oceny)</w:t>
            </w:r>
          </w:p>
        </w:tc>
        <w:tc>
          <w:tcPr>
            <w:tcW w:w="2668" w:type="dxa"/>
            <w:shd w:val="clear" w:color="auto" w:fill="E7E6E6" w:themeFill="background2"/>
            <w:vAlign w:val="center"/>
          </w:tcPr>
          <w:p w14:paraId="7F96F652" w14:textId="77777777" w:rsidR="00C72828" w:rsidRPr="00607E93" w:rsidRDefault="00C72828" w:rsidP="00DD27B1">
            <w:pPr>
              <w:spacing w:before="0" w:after="0" w:line="240" w:lineRule="auto"/>
              <w:rPr>
                <w:rFonts w:cs="Arial"/>
                <w:b/>
              </w:rPr>
            </w:pPr>
            <w:r w:rsidRPr="00607E93">
              <w:rPr>
                <w:rFonts w:cs="Arial"/>
                <w:b/>
              </w:rPr>
              <w:t>Opis znaczenia kryterium</w:t>
            </w:r>
          </w:p>
        </w:tc>
      </w:tr>
      <w:tr w:rsidR="00C72828" w:rsidRPr="00C72828" w14:paraId="75C3FE6B" w14:textId="77777777" w:rsidTr="00DD27B1">
        <w:trPr>
          <w:trHeight w:val="321"/>
        </w:trPr>
        <w:tc>
          <w:tcPr>
            <w:tcW w:w="13295" w:type="dxa"/>
            <w:gridSpan w:val="4"/>
            <w:shd w:val="clear" w:color="auto" w:fill="E7E6E6" w:themeFill="background2"/>
            <w:vAlign w:val="center"/>
          </w:tcPr>
          <w:p w14:paraId="5ED3933A" w14:textId="77777777" w:rsidR="00C72828" w:rsidRPr="00607E93" w:rsidRDefault="00C72828" w:rsidP="00DD27B1">
            <w:pPr>
              <w:spacing w:before="0" w:after="0" w:line="240" w:lineRule="auto"/>
              <w:rPr>
                <w:rFonts w:cs="Arial"/>
                <w:b/>
              </w:rPr>
            </w:pPr>
            <w:r w:rsidRPr="00607E93">
              <w:rPr>
                <w:rFonts w:cs="Arial"/>
                <w:b/>
              </w:rPr>
              <w:t>Kryteria formalne</w:t>
            </w:r>
          </w:p>
        </w:tc>
      </w:tr>
      <w:tr w:rsidR="00C72828" w:rsidRPr="00C72828" w14:paraId="7D4CE341" w14:textId="77777777" w:rsidTr="00DD27B1">
        <w:tc>
          <w:tcPr>
            <w:tcW w:w="419" w:type="dxa"/>
            <w:shd w:val="clear" w:color="auto" w:fill="auto"/>
            <w:vAlign w:val="center"/>
          </w:tcPr>
          <w:p w14:paraId="7B0453B7" w14:textId="77777777" w:rsidR="00C72828" w:rsidRPr="00607E93" w:rsidRDefault="00C72828" w:rsidP="00DD27B1">
            <w:pPr>
              <w:spacing w:before="0" w:after="0" w:line="240" w:lineRule="auto"/>
              <w:rPr>
                <w:rFonts w:cs="Arial"/>
              </w:rPr>
            </w:pPr>
            <w:r w:rsidRPr="00607E93">
              <w:rPr>
                <w:rFonts w:cs="Arial"/>
              </w:rPr>
              <w:t>1</w:t>
            </w:r>
          </w:p>
        </w:tc>
        <w:tc>
          <w:tcPr>
            <w:tcW w:w="3120" w:type="dxa"/>
            <w:shd w:val="clear" w:color="auto" w:fill="auto"/>
          </w:tcPr>
          <w:p w14:paraId="700C95A1" w14:textId="77777777" w:rsidR="00C72828" w:rsidRPr="00C72828" w:rsidRDefault="00C72828" w:rsidP="00DD27B1">
            <w:pPr>
              <w:pStyle w:val="Tekstkomentarza"/>
              <w:spacing w:before="0" w:after="0"/>
              <w:rPr>
                <w:rFonts w:cs="Arial"/>
              </w:rPr>
            </w:pPr>
            <w:r w:rsidRPr="00607E93">
              <w:rPr>
                <w:rFonts w:cs="Arial"/>
              </w:rPr>
              <w:t xml:space="preserve">Wniosek pozakonkursowy znajduje się w </w:t>
            </w:r>
            <w:r w:rsidRPr="00607E93">
              <w:rPr>
                <w:rFonts w:cs="Arial"/>
                <w:i/>
              </w:rPr>
              <w:t>Wykazie zidentyfikowanych projektów pozakonkursowych współfinansowanych ze środków Europejskiego Funduszu Społecznego w ramach RPO WM 2014-2020.</w:t>
            </w:r>
          </w:p>
        </w:tc>
        <w:tc>
          <w:tcPr>
            <w:tcW w:w="7088" w:type="dxa"/>
            <w:shd w:val="clear" w:color="auto" w:fill="auto"/>
          </w:tcPr>
          <w:p w14:paraId="2DD52EF6" w14:textId="77777777" w:rsidR="00C72828" w:rsidRPr="00C72828" w:rsidRDefault="00C72828" w:rsidP="00DD27B1">
            <w:pPr>
              <w:pStyle w:val="Tekstkomentarza"/>
              <w:spacing w:before="0" w:after="0"/>
              <w:rPr>
                <w:rFonts w:cs="Arial"/>
              </w:rPr>
            </w:pPr>
            <w:r w:rsidRPr="00607E93">
              <w:rPr>
                <w:rFonts w:cs="Arial"/>
              </w:rPr>
              <w:t xml:space="preserve">W ramach kryterium weryfikowane będzie czy projekt pozakonkursowy znajduje się w </w:t>
            </w:r>
            <w:r w:rsidRPr="00607E93">
              <w:rPr>
                <w:rFonts w:cs="Arial"/>
                <w:i/>
              </w:rPr>
              <w:t>Wykazie zidentyfikowanych projektów pozakonkursowych współfinansowanych ze środków Europejskiego Funduszu Społecznego w ramach RPO WM 2014-2020 (WPP EFS).</w:t>
            </w:r>
          </w:p>
          <w:p w14:paraId="66775561" w14:textId="77777777" w:rsidR="00C72828" w:rsidRPr="00607E93" w:rsidRDefault="00C72828" w:rsidP="00DD27B1">
            <w:pPr>
              <w:spacing w:before="0" w:after="0" w:line="240" w:lineRule="auto"/>
              <w:rPr>
                <w:rFonts w:cs="Arial"/>
              </w:rPr>
            </w:pPr>
            <w:r w:rsidRPr="00607E93">
              <w:rPr>
                <w:rFonts w:cs="Arial"/>
              </w:rPr>
              <w:t>W przypadku, gdy projekt pozakonkursowy, został usunięty</w:t>
            </w:r>
            <w:r w:rsidRPr="00607E93">
              <w:rPr>
                <w:rFonts w:cs="Arial"/>
                <w:i/>
              </w:rPr>
              <w:t xml:space="preserve"> z WPP EFS, </w:t>
            </w:r>
            <w:r w:rsidRPr="00607E93">
              <w:rPr>
                <w:rFonts w:cs="Arial"/>
              </w:rPr>
              <w:t>wniosek zostaje odrzucony</w:t>
            </w:r>
            <w:r w:rsidRPr="00607E93">
              <w:rPr>
                <w:rFonts w:cs="Arial"/>
                <w:i/>
              </w:rPr>
              <w:t>.</w:t>
            </w:r>
          </w:p>
        </w:tc>
        <w:tc>
          <w:tcPr>
            <w:tcW w:w="2668" w:type="dxa"/>
            <w:shd w:val="clear" w:color="auto" w:fill="auto"/>
          </w:tcPr>
          <w:p w14:paraId="0B13450E" w14:textId="77777777" w:rsidR="00C72828" w:rsidRPr="00607E93" w:rsidRDefault="00C72828" w:rsidP="00DD27B1">
            <w:pPr>
              <w:spacing w:before="0" w:after="0" w:line="240" w:lineRule="auto"/>
              <w:rPr>
                <w:rFonts w:cs="Arial"/>
              </w:rPr>
            </w:pPr>
            <w:r w:rsidRPr="00607E93">
              <w:rPr>
                <w:rFonts w:cs="Arial"/>
              </w:rPr>
              <w:t>Niespełnienie kryterium skutkuje odrzuceniem wniosku.</w:t>
            </w:r>
          </w:p>
        </w:tc>
      </w:tr>
      <w:tr w:rsidR="00C72828" w:rsidRPr="00C72828" w14:paraId="0B11A644" w14:textId="77777777" w:rsidTr="00DD27B1">
        <w:tc>
          <w:tcPr>
            <w:tcW w:w="419" w:type="dxa"/>
            <w:shd w:val="clear" w:color="auto" w:fill="auto"/>
            <w:vAlign w:val="center"/>
          </w:tcPr>
          <w:p w14:paraId="09B72529"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521942C7" w14:textId="77777777" w:rsidR="00C72828" w:rsidRPr="00607E93" w:rsidRDefault="00C72828" w:rsidP="00DD27B1">
            <w:pPr>
              <w:spacing w:before="0" w:after="0" w:line="240" w:lineRule="auto"/>
              <w:rPr>
                <w:rFonts w:cs="Arial"/>
              </w:rPr>
            </w:pPr>
            <w:r w:rsidRPr="00607E93">
              <w:rPr>
                <w:rFonts w:cs="Arial"/>
              </w:rPr>
              <w:t xml:space="preserve">Czy projekt jest zgodny z </w:t>
            </w:r>
            <w:r w:rsidRPr="00607E93">
              <w:rPr>
                <w:rFonts w:eastAsia="Calibri" w:cs="Arial"/>
              </w:rPr>
              <w:t>Kartą zgłoszenia projektu PUP?</w:t>
            </w:r>
          </w:p>
        </w:tc>
        <w:tc>
          <w:tcPr>
            <w:tcW w:w="7088" w:type="dxa"/>
            <w:shd w:val="clear" w:color="auto" w:fill="auto"/>
          </w:tcPr>
          <w:p w14:paraId="2E239E91" w14:textId="77777777" w:rsidR="00C72828" w:rsidRPr="00607E93" w:rsidRDefault="00C72828" w:rsidP="00DD27B1">
            <w:pPr>
              <w:spacing w:before="0" w:after="0" w:line="240" w:lineRule="auto"/>
              <w:rPr>
                <w:rFonts w:eastAsia="Calibri" w:cs="Arial"/>
              </w:rPr>
            </w:pPr>
            <w:r w:rsidRPr="00607E93">
              <w:rPr>
                <w:rFonts w:cs="Arial"/>
              </w:rPr>
              <w:t xml:space="preserve">W ramach kryterium weryfikowane będzie czy projekt pozakonkursowy PUP jest zgodny z </w:t>
            </w:r>
            <w:r w:rsidRPr="00607E93">
              <w:rPr>
                <w:rFonts w:eastAsia="Calibri" w:cs="Arial"/>
              </w:rPr>
              <w:t xml:space="preserve">Kartą zgłoszenia projektu PUP pod względem: </w:t>
            </w:r>
          </w:p>
          <w:p w14:paraId="2786E516" w14:textId="77777777" w:rsidR="00C72828" w:rsidRPr="00607E93" w:rsidRDefault="00C72828" w:rsidP="00DD27B1">
            <w:pPr>
              <w:spacing w:before="0" w:after="0" w:line="240" w:lineRule="auto"/>
              <w:rPr>
                <w:rFonts w:eastAsia="Calibri" w:cs="Arial"/>
              </w:rPr>
            </w:pPr>
            <w:r w:rsidRPr="00607E93">
              <w:rPr>
                <w:rFonts w:eastAsia="Calibri" w:cs="Arial"/>
              </w:rPr>
              <w:t>- typu beneficjenta,</w:t>
            </w:r>
          </w:p>
          <w:p w14:paraId="7D0F509C" w14:textId="77777777" w:rsidR="00C72828" w:rsidRPr="00607E93" w:rsidRDefault="00C72828" w:rsidP="00DD27B1">
            <w:pPr>
              <w:spacing w:before="0" w:after="0" w:line="240" w:lineRule="auto"/>
              <w:rPr>
                <w:rFonts w:cs="Arial"/>
              </w:rPr>
            </w:pPr>
            <w:r w:rsidRPr="00607E93">
              <w:rPr>
                <w:rFonts w:eastAsia="Calibri" w:cs="Arial"/>
              </w:rPr>
              <w:t>- okresu realizacji projektu.</w:t>
            </w:r>
          </w:p>
        </w:tc>
        <w:tc>
          <w:tcPr>
            <w:tcW w:w="2668" w:type="dxa"/>
            <w:shd w:val="clear" w:color="auto" w:fill="auto"/>
          </w:tcPr>
          <w:p w14:paraId="4F9465C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1CF3A2B" w14:textId="77777777" w:rsidTr="00DD27B1">
        <w:tc>
          <w:tcPr>
            <w:tcW w:w="419" w:type="dxa"/>
            <w:shd w:val="clear" w:color="auto" w:fill="auto"/>
            <w:vAlign w:val="center"/>
          </w:tcPr>
          <w:p w14:paraId="3F2434CD"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6B0A7BD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wniosek został podpisany przez osoby upoważnione do reprezentacji Wnioskodawcy? </w:t>
            </w:r>
          </w:p>
        </w:tc>
        <w:tc>
          <w:tcPr>
            <w:tcW w:w="7088" w:type="dxa"/>
            <w:shd w:val="clear" w:color="auto" w:fill="auto"/>
          </w:tcPr>
          <w:p w14:paraId="0C3E632B" w14:textId="77777777" w:rsidR="00C72828" w:rsidRPr="00607E93" w:rsidRDefault="00C72828" w:rsidP="00DD27B1">
            <w:pPr>
              <w:spacing w:before="0" w:after="0" w:line="240" w:lineRule="auto"/>
              <w:rPr>
                <w:rFonts w:cs="Arial"/>
              </w:rPr>
            </w:pPr>
            <w:r w:rsidRPr="00607E93">
              <w:rPr>
                <w:rFonts w:cs="Arial"/>
              </w:rPr>
              <w:t>Weryfikacja kryterium polega na sprawdzeniu zgodności podpisów z danymi osób upoważnionych do reprezentacji Wnioskodawcy wskazanymi we wniosku. Podpis powinien umożliwiać jednoznaczną identyfikację. W przypadku niezgodności podpisów lub braku podpisu stwierdza się niespełnienie kryterium.</w:t>
            </w:r>
          </w:p>
        </w:tc>
        <w:tc>
          <w:tcPr>
            <w:tcW w:w="2668" w:type="dxa"/>
            <w:shd w:val="clear" w:color="auto" w:fill="auto"/>
          </w:tcPr>
          <w:p w14:paraId="506F1D9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3205009" w14:textId="77777777" w:rsidTr="00DD27B1">
        <w:tc>
          <w:tcPr>
            <w:tcW w:w="419" w:type="dxa"/>
            <w:shd w:val="clear" w:color="auto" w:fill="auto"/>
            <w:vAlign w:val="center"/>
          </w:tcPr>
          <w:p w14:paraId="15F75752" w14:textId="77777777" w:rsidR="00C72828" w:rsidRPr="00607E93" w:rsidRDefault="00C72828" w:rsidP="00DD27B1">
            <w:pPr>
              <w:autoSpaceDE w:val="0"/>
              <w:autoSpaceDN w:val="0"/>
              <w:adjustRightInd w:val="0"/>
              <w:spacing w:line="240" w:lineRule="auto"/>
              <w:rPr>
                <w:rFonts w:cs="Arial"/>
              </w:rPr>
            </w:pPr>
            <w:r w:rsidRPr="00607E93">
              <w:rPr>
                <w:rFonts w:cs="Arial"/>
              </w:rPr>
              <w:t>4</w:t>
            </w:r>
          </w:p>
        </w:tc>
        <w:tc>
          <w:tcPr>
            <w:tcW w:w="3120" w:type="dxa"/>
            <w:shd w:val="clear" w:color="auto" w:fill="auto"/>
          </w:tcPr>
          <w:p w14:paraId="4CDD9425"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projekt jest zgodny</w:t>
            </w:r>
            <w:r w:rsidRPr="00607E93">
              <w:rPr>
                <w:rFonts w:eastAsia="TimesNewRoman" w:cs="Arial"/>
              </w:rPr>
              <w:t xml:space="preserve"> z </w:t>
            </w:r>
            <w:r w:rsidRPr="00607E93">
              <w:rPr>
                <w:rFonts w:cs="Arial"/>
              </w:rPr>
              <w:t>prawodawstwem krajowym oraz z zasadą zrównoważonego rozwoju?</w:t>
            </w:r>
          </w:p>
        </w:tc>
        <w:tc>
          <w:tcPr>
            <w:tcW w:w="7088" w:type="dxa"/>
            <w:shd w:val="clear" w:color="auto" w:fill="auto"/>
          </w:tcPr>
          <w:p w14:paraId="6B89217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Weryfikacja kryterium polega na sprawdzeniu zgodności informacji przedstawionych we wniosku z prawodawstwem krajowym, w tym potwierdzenia występowania pomocy de </w:t>
            </w:r>
            <w:proofErr w:type="spellStart"/>
            <w:r w:rsidRPr="00607E93">
              <w:rPr>
                <w:rFonts w:cs="Arial"/>
              </w:rPr>
              <w:t>minimis</w:t>
            </w:r>
            <w:proofErr w:type="spellEnd"/>
            <w:r w:rsidRPr="00607E93">
              <w:rPr>
                <w:rFonts w:cs="Arial"/>
              </w:rPr>
              <w:t xml:space="preserve"> oraz z zasadą zrównoważonego rozwoju.</w:t>
            </w:r>
          </w:p>
          <w:p w14:paraId="06D68E48" w14:textId="77777777" w:rsidR="00C72828" w:rsidRPr="00607E93" w:rsidRDefault="00C72828" w:rsidP="00DD27B1">
            <w:pPr>
              <w:spacing w:before="0" w:after="0" w:line="240" w:lineRule="auto"/>
              <w:rPr>
                <w:rFonts w:cs="Arial"/>
              </w:rPr>
            </w:pPr>
            <w:r w:rsidRPr="00607E93">
              <w:rPr>
                <w:rFonts w:cs="Arial"/>
              </w:rPr>
              <w:t>W przypadku niezgodności informacji stwierdza się niespełnienie kryterium.</w:t>
            </w:r>
          </w:p>
          <w:p w14:paraId="701D19EC" w14:textId="77777777" w:rsidR="00C72828" w:rsidRPr="00607E93" w:rsidRDefault="00C72828" w:rsidP="00DD27B1">
            <w:pPr>
              <w:spacing w:before="0" w:after="0" w:line="240" w:lineRule="auto"/>
              <w:rPr>
                <w:rFonts w:cs="Arial"/>
              </w:rPr>
            </w:pPr>
            <w:r w:rsidRPr="00607E93">
              <w:rPr>
                <w:rFonts w:cs="Arial"/>
              </w:rPr>
              <w:t xml:space="preserve">Kryterium weryfikowane będzie na podstawie oświadczenia Wnioskodawcy wskazanego we wniosku o dofinansowanie projektu w części F. </w:t>
            </w:r>
            <w:r w:rsidRPr="00607E93">
              <w:rPr>
                <w:rFonts w:cs="Arial"/>
                <w:i/>
              </w:rPr>
              <w:t>Oświadczenia</w:t>
            </w:r>
            <w:r w:rsidRPr="00607E93">
              <w:rPr>
                <w:rFonts w:cs="Arial"/>
              </w:rPr>
              <w:t>.</w:t>
            </w:r>
          </w:p>
        </w:tc>
        <w:tc>
          <w:tcPr>
            <w:tcW w:w="2668" w:type="dxa"/>
            <w:shd w:val="clear" w:color="auto" w:fill="auto"/>
          </w:tcPr>
          <w:p w14:paraId="277874A9"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7A530B0C" w14:textId="77777777" w:rsidTr="00DD27B1">
        <w:tc>
          <w:tcPr>
            <w:tcW w:w="419" w:type="dxa"/>
            <w:shd w:val="clear" w:color="auto" w:fill="auto"/>
            <w:vAlign w:val="center"/>
          </w:tcPr>
          <w:p w14:paraId="19AB3E8A"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598B02BB" w14:textId="77777777" w:rsidR="00C72828" w:rsidRPr="00607E93" w:rsidRDefault="00C72828" w:rsidP="00DD27B1">
            <w:pPr>
              <w:spacing w:before="0" w:after="0" w:line="240" w:lineRule="auto"/>
              <w:rPr>
                <w:rFonts w:cs="Arial"/>
              </w:rPr>
            </w:pPr>
            <w:r w:rsidRPr="00607E93">
              <w:rPr>
                <w:rFonts w:cs="Arial"/>
              </w:rPr>
              <w:t xml:space="preserve">Zgodność projektu opisanego we wniosku o dofinansowanie z zasadą równości szans i </w:t>
            </w:r>
            <w:r w:rsidRPr="00607E93">
              <w:rPr>
                <w:rFonts w:cs="Arial"/>
              </w:rPr>
              <w:lastRenderedPageBreak/>
              <w:t>niedyskryminacji w tym dostępności dla osób z niepełnosprawnościami.</w:t>
            </w:r>
          </w:p>
        </w:tc>
        <w:tc>
          <w:tcPr>
            <w:tcW w:w="7088" w:type="dxa"/>
            <w:shd w:val="clear" w:color="auto" w:fill="auto"/>
          </w:tcPr>
          <w:p w14:paraId="44F4AE87"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lastRenderedPageBreak/>
              <w:t xml:space="preserve">W ramach kryterium weryfikowana będzie zgodność projektu z zasadą równości szans i niedyskryminacji w tym dostępności dla osób z niepełnosprawnościami, zgodnie z </w:t>
            </w:r>
            <w:r w:rsidRPr="00607E93">
              <w:rPr>
                <w:rFonts w:cs="Arial"/>
                <w:i/>
              </w:rPr>
              <w:t xml:space="preserve">art. 7 Rozporządzenia Parlamentu </w:t>
            </w:r>
            <w:r w:rsidRPr="00607E93">
              <w:rPr>
                <w:rFonts w:cs="Arial"/>
                <w:i/>
              </w:rPr>
              <w:lastRenderedPageBreak/>
              <w:t>Europejskiego i Rady (UE) nr 1303/2013 z dnia 17 grudnia 2013 r</w:t>
            </w:r>
            <w:r w:rsidRPr="00607E93">
              <w:rPr>
                <w:rFonts w:cs="Arial"/>
              </w:rPr>
              <w:t xml:space="preserve">. Wymogiem ubiegania się o środki EFS jest realizowanie zasady równości szans i niedyskryminacji, w tym dostępności dla osób z niepełnosprawnościami. Weryfikowane będzie czy Wnioskodawca opisał w jaki sposób ułatwi udział w projekcie uczestnikom z niepełnosprawnościami w kontekście barier, które ich dotyczą. </w:t>
            </w:r>
          </w:p>
        </w:tc>
        <w:tc>
          <w:tcPr>
            <w:tcW w:w="2668" w:type="dxa"/>
            <w:shd w:val="clear" w:color="auto" w:fill="auto"/>
          </w:tcPr>
          <w:p w14:paraId="79D84EC6"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poprawy wniosku w </w:t>
            </w:r>
            <w:r w:rsidRPr="00607E93">
              <w:rPr>
                <w:rFonts w:cs="Arial"/>
              </w:rPr>
              <w:lastRenderedPageBreak/>
              <w:t>terminie wskazanym przez IP.</w:t>
            </w:r>
          </w:p>
        </w:tc>
      </w:tr>
      <w:tr w:rsidR="00C72828" w:rsidRPr="00C72828" w14:paraId="2640B7C0" w14:textId="77777777" w:rsidTr="00DD27B1">
        <w:tc>
          <w:tcPr>
            <w:tcW w:w="419" w:type="dxa"/>
            <w:shd w:val="clear" w:color="auto" w:fill="auto"/>
            <w:vAlign w:val="center"/>
          </w:tcPr>
          <w:p w14:paraId="5EDBB4C8"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6</w:t>
            </w:r>
          </w:p>
        </w:tc>
        <w:tc>
          <w:tcPr>
            <w:tcW w:w="3120" w:type="dxa"/>
            <w:shd w:val="clear" w:color="auto" w:fill="auto"/>
          </w:tcPr>
          <w:p w14:paraId="2DB34C60" w14:textId="77777777" w:rsidR="00C72828" w:rsidRPr="00607E93" w:rsidRDefault="00C72828" w:rsidP="00DD27B1">
            <w:pPr>
              <w:spacing w:before="0" w:after="0" w:line="240" w:lineRule="auto"/>
              <w:rPr>
                <w:rFonts w:cs="Arial"/>
              </w:rPr>
            </w:pPr>
            <w:r w:rsidRPr="00607E93">
              <w:rPr>
                <w:rFonts w:cs="Arial"/>
              </w:rPr>
              <w:t>Zgodność projektu opisanego we wniosku o dofinansowanie z zasadą równości szans kobiet i mężczyzn, w oparciu o standard minimum.</w:t>
            </w:r>
          </w:p>
          <w:p w14:paraId="5285D20B"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 </w:t>
            </w:r>
          </w:p>
        </w:tc>
        <w:tc>
          <w:tcPr>
            <w:tcW w:w="7088" w:type="dxa"/>
            <w:shd w:val="clear" w:color="auto" w:fill="auto"/>
          </w:tcPr>
          <w:p w14:paraId="72D7E1A9" w14:textId="77777777" w:rsidR="00C72828" w:rsidRPr="00607E93" w:rsidRDefault="00C72828" w:rsidP="00DD27B1">
            <w:pPr>
              <w:spacing w:before="0" w:after="0" w:line="240" w:lineRule="auto"/>
              <w:rPr>
                <w:rFonts w:cs="Arial"/>
              </w:rPr>
            </w:pPr>
            <w:r w:rsidRPr="00607E93">
              <w:rPr>
                <w:rFonts w:cs="Arial"/>
              </w:rPr>
              <w:t xml:space="preserve">W ramach kryterium weryfikowana będzie zgodność z zasadami horyzontalnymi UE dotyczącymi promowania równości szans kobiet i mężczyzn oraz niedyskryminacji, zgodnie </w:t>
            </w:r>
            <w:r w:rsidRPr="00607E93">
              <w:rPr>
                <w:rFonts w:cs="Arial"/>
                <w:i/>
              </w:rPr>
              <w:t>z art. 7 Rozporządzenia Parlamentu Europejskiego i Rady (UE) nr 1303/2013 z dnia 17 grudnia 2013 r.</w:t>
            </w:r>
            <w:r w:rsidRPr="00607E93">
              <w:rPr>
                <w:rFonts w:cs="Arial"/>
              </w:rPr>
              <w:t xml:space="preserve"> Projekty realizowane w ramach EFS nie mogą być neutralne pod względem zasady równości szans kobiet i mężczyzn.</w:t>
            </w:r>
          </w:p>
          <w:p w14:paraId="5EF8FF49" w14:textId="77777777" w:rsidR="00C72828" w:rsidRPr="00607E93" w:rsidRDefault="00C72828" w:rsidP="00DD27B1">
            <w:pPr>
              <w:autoSpaceDE w:val="0"/>
              <w:autoSpaceDN w:val="0"/>
              <w:adjustRightInd w:val="0"/>
              <w:spacing w:before="0" w:after="0" w:line="240" w:lineRule="auto"/>
              <w:rPr>
                <w:rFonts w:cs="Arial"/>
                <w:bCs/>
              </w:rPr>
            </w:pPr>
            <w:r w:rsidRPr="00607E93">
              <w:rPr>
                <w:rFonts w:cs="Arial"/>
              </w:rPr>
              <w:t xml:space="preserve">Spełnienie zasady równości szans kobiet i mężczyzn weryfikowane będzie poprzez zbadanie zgodności projektu ze standardem minimum realizacji zasady równości szans kobiet i mężczyzn w ramach projektów współfinansowanych z EFS. </w:t>
            </w:r>
            <w:r w:rsidRPr="00607E93">
              <w:rPr>
                <w:rFonts w:cs="Arial"/>
                <w:bCs/>
              </w:rPr>
              <w:t>Projekt uznaje się za zgodny z zasadą jeżeli spełnienia przynajmniej 2 z 5 kryteriów określonych w ww. standardzie minimum.</w:t>
            </w:r>
          </w:p>
          <w:p w14:paraId="11668D22" w14:textId="77777777" w:rsidR="00C72828" w:rsidRPr="00607E93" w:rsidRDefault="00C72828" w:rsidP="00DD27B1">
            <w:pPr>
              <w:spacing w:before="0" w:after="0" w:line="240" w:lineRule="auto"/>
              <w:rPr>
                <w:rFonts w:cs="Arial"/>
              </w:rPr>
            </w:pPr>
            <w:r w:rsidRPr="00607E93">
              <w:rPr>
                <w:rFonts w:cs="Arial"/>
              </w:rPr>
              <w:t>W przypadku braku zgodności projektu z zasadą stwierdza się niespełnienie kryterium.</w:t>
            </w:r>
          </w:p>
        </w:tc>
        <w:tc>
          <w:tcPr>
            <w:tcW w:w="2668" w:type="dxa"/>
            <w:shd w:val="clear" w:color="auto" w:fill="auto"/>
          </w:tcPr>
          <w:p w14:paraId="2640FD43"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B209959" w14:textId="77777777" w:rsidTr="00DD27B1">
        <w:tc>
          <w:tcPr>
            <w:tcW w:w="419" w:type="dxa"/>
            <w:shd w:val="clear" w:color="auto" w:fill="auto"/>
            <w:vAlign w:val="center"/>
          </w:tcPr>
          <w:p w14:paraId="1BD6145F"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7ED84F42"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przewidziane w projekcie nie s</w:t>
            </w:r>
            <w:r w:rsidRPr="00607E93">
              <w:rPr>
                <w:rFonts w:eastAsia="TimesNewRoman" w:cs="Arial"/>
              </w:rPr>
              <w:t xml:space="preserve">ą </w:t>
            </w:r>
            <w:r w:rsidRPr="00607E93">
              <w:rPr>
                <w:rFonts w:cs="Arial"/>
              </w:rPr>
              <w:t>współfinansowane z innych wspólnotowych instrumentów finansowych?</w:t>
            </w:r>
          </w:p>
        </w:tc>
        <w:tc>
          <w:tcPr>
            <w:tcW w:w="7088" w:type="dxa"/>
            <w:shd w:val="clear" w:color="auto" w:fill="auto"/>
          </w:tcPr>
          <w:p w14:paraId="4B659382" w14:textId="77777777" w:rsidR="00C72828" w:rsidRPr="00607E93" w:rsidRDefault="00C72828" w:rsidP="00DD27B1">
            <w:pPr>
              <w:spacing w:before="0" w:after="0" w:line="240" w:lineRule="auto"/>
              <w:rPr>
                <w:rFonts w:cs="Arial"/>
              </w:rPr>
            </w:pPr>
            <w:r w:rsidRPr="00607E93">
              <w:rPr>
                <w:rFonts w:cs="Arial"/>
              </w:rPr>
              <w:t>Weryfikacja kryterium następuje na podstawie oświadczenia Wnioskodawcy wskazanego we wniosku o dofinansowanie projektu w części F. Oświadczenia.</w:t>
            </w:r>
          </w:p>
          <w:p w14:paraId="12D8B7DF" w14:textId="77777777" w:rsidR="00C72828" w:rsidRPr="00607E93" w:rsidRDefault="00C72828" w:rsidP="00DD27B1">
            <w:pPr>
              <w:spacing w:before="0" w:after="0" w:line="240" w:lineRule="auto"/>
              <w:rPr>
                <w:rFonts w:cs="Arial"/>
              </w:rPr>
            </w:pPr>
            <w:r w:rsidRPr="00607E93">
              <w:rPr>
                <w:rFonts w:cs="Arial"/>
              </w:rPr>
              <w:t>W przypadku niewypełnienia oświadczenia stwierdza się niespełnienie kryterium.</w:t>
            </w:r>
          </w:p>
        </w:tc>
        <w:tc>
          <w:tcPr>
            <w:tcW w:w="2668" w:type="dxa"/>
            <w:shd w:val="clear" w:color="auto" w:fill="auto"/>
          </w:tcPr>
          <w:p w14:paraId="1F12B118"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66192E9" w14:textId="77777777" w:rsidTr="00DD27B1">
        <w:tc>
          <w:tcPr>
            <w:tcW w:w="13295" w:type="dxa"/>
            <w:gridSpan w:val="4"/>
            <w:shd w:val="clear" w:color="auto" w:fill="D9D9D9" w:themeFill="background1" w:themeFillShade="D9"/>
            <w:vAlign w:val="center"/>
          </w:tcPr>
          <w:p w14:paraId="1CA7A494" w14:textId="77777777" w:rsidR="00C72828" w:rsidRPr="00607E93" w:rsidRDefault="00C72828" w:rsidP="00DD27B1">
            <w:pPr>
              <w:spacing w:before="0" w:after="0" w:line="240" w:lineRule="auto"/>
              <w:rPr>
                <w:rFonts w:cs="Arial"/>
              </w:rPr>
            </w:pPr>
            <w:r w:rsidRPr="00607E93">
              <w:rPr>
                <w:rFonts w:cs="Arial"/>
                <w:b/>
              </w:rPr>
              <w:t>Kryteria dostępu</w:t>
            </w:r>
          </w:p>
        </w:tc>
      </w:tr>
      <w:tr w:rsidR="00C72828" w:rsidRPr="00C72828" w14:paraId="0FE91878" w14:textId="77777777" w:rsidTr="00DD27B1">
        <w:tc>
          <w:tcPr>
            <w:tcW w:w="419" w:type="dxa"/>
            <w:shd w:val="clear" w:color="auto" w:fill="auto"/>
            <w:vAlign w:val="center"/>
          </w:tcPr>
          <w:p w14:paraId="484DE9FB" w14:textId="77777777" w:rsidR="00C72828" w:rsidRPr="00607E93" w:rsidRDefault="00C72828" w:rsidP="00DD27B1">
            <w:pPr>
              <w:autoSpaceDE w:val="0"/>
              <w:autoSpaceDN w:val="0"/>
              <w:adjustRightInd w:val="0"/>
              <w:spacing w:line="240" w:lineRule="auto"/>
              <w:rPr>
                <w:rFonts w:cs="Arial"/>
              </w:rPr>
            </w:pPr>
            <w:r w:rsidRPr="00607E93">
              <w:rPr>
                <w:rFonts w:cs="Arial"/>
              </w:rPr>
              <w:t>1</w:t>
            </w:r>
          </w:p>
        </w:tc>
        <w:tc>
          <w:tcPr>
            <w:tcW w:w="3120" w:type="dxa"/>
            <w:shd w:val="clear" w:color="auto" w:fill="auto"/>
          </w:tcPr>
          <w:p w14:paraId="70162D41"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przewiduje osiągnięcie wskaźników minimalnej efektywności zatrudnieniowej dla poszczególnych grup objętych wsparciem w programie na poziomie ustalanym przez </w:t>
            </w:r>
            <w:r w:rsidRPr="00C72828">
              <w:rPr>
                <w:rFonts w:cs="Arial"/>
              </w:rPr>
              <w:t>Ministra właściwego ds. rozwoju regionalnego</w:t>
            </w:r>
            <w:r w:rsidRPr="00607E93">
              <w:rPr>
                <w:rFonts w:cs="Arial"/>
              </w:rPr>
              <w:t>.</w:t>
            </w:r>
          </w:p>
        </w:tc>
        <w:tc>
          <w:tcPr>
            <w:tcW w:w="7088" w:type="dxa"/>
            <w:shd w:val="clear" w:color="auto" w:fill="auto"/>
          </w:tcPr>
          <w:p w14:paraId="1DD3061C" w14:textId="77777777" w:rsidR="00C72828" w:rsidRPr="00607E93" w:rsidRDefault="00C72828" w:rsidP="00DD27B1">
            <w:pPr>
              <w:spacing w:before="0" w:after="0" w:line="240" w:lineRule="auto"/>
              <w:rPr>
                <w:rFonts w:cs="Arial"/>
              </w:rPr>
            </w:pPr>
            <w:r w:rsidRPr="00607E93">
              <w:rPr>
                <w:rFonts w:cs="Arial"/>
              </w:rPr>
              <w:t xml:space="preserve">Weryfikacja kryterium następuje na podstawie zgodności informacji zawartych we wniosku o dofinansowanie w zakresie poziomu minimalnych wskaźników efektywności zatrudnieniowej, o którym mowa w </w:t>
            </w:r>
            <w:r w:rsidRPr="00607E93">
              <w:rPr>
                <w:rFonts w:cs="Arial"/>
                <w:i/>
              </w:rPr>
              <w:t>Wytycznych w zakresie realizacji przedsięwzięć z udziałem środków Europejskiego Funduszu Społecznego w obszarze rynku pracy na lata 2014-2020</w:t>
            </w:r>
            <w:r w:rsidRPr="00607E93">
              <w:rPr>
                <w:rFonts w:cs="Arial"/>
              </w:rPr>
              <w:t xml:space="preserve"> i podawanych do publicznej wiadomości na stronie internetowej administrowanej przez urząd obsługujący ministra właściwego ds. rozwoju regionalnego: </w:t>
            </w:r>
            <w:hyperlink r:id="rId168" w:history="1">
              <w:r w:rsidRPr="00607E93">
                <w:rPr>
                  <w:rStyle w:val="Hipercze"/>
                  <w:rFonts w:eastAsiaTheme="minorHAnsi" w:cs="Arial"/>
                </w:rPr>
                <w:t>www.gov.pl/web/fundusze-regiony</w:t>
              </w:r>
            </w:hyperlink>
            <w:r w:rsidRPr="00607E93">
              <w:rPr>
                <w:rFonts w:eastAsiaTheme="minorHAnsi" w:cs="Arial"/>
              </w:rPr>
              <w:t xml:space="preserve"> </w:t>
            </w:r>
            <w:r w:rsidRPr="00607E93">
              <w:rPr>
                <w:rFonts w:cs="Arial"/>
              </w:rPr>
              <w:t xml:space="preserve">oraz na portalu: </w:t>
            </w:r>
            <w:hyperlink r:id="rId169" w:history="1">
              <w:r w:rsidRPr="00607E93">
                <w:rPr>
                  <w:rStyle w:val="Hipercze"/>
                  <w:rFonts w:cs="Arial"/>
                </w:rPr>
                <w:t>http://www.funduszeeuropejskie.gov.pl</w:t>
              </w:r>
            </w:hyperlink>
            <w:r w:rsidRPr="00607E93">
              <w:rPr>
                <w:rFonts w:cs="Arial"/>
              </w:rPr>
              <w:t xml:space="preserve">. </w:t>
            </w:r>
            <w:r w:rsidRPr="00C72828">
              <w:rPr>
                <w:rFonts w:cs="Arial"/>
              </w:rPr>
              <w:t xml:space="preserve"> Niniejsze minimalne wskaźniki efektywności zatrudnieniowej do osiągnięcia w projekcie zostaną także podane w dokumentacji naboru.</w:t>
            </w:r>
          </w:p>
          <w:p w14:paraId="439E1E70" w14:textId="77777777" w:rsidR="00C72828" w:rsidRPr="00607E93" w:rsidRDefault="00C72828" w:rsidP="00DD27B1">
            <w:pPr>
              <w:spacing w:before="0" w:after="0" w:line="240" w:lineRule="auto"/>
              <w:rPr>
                <w:rFonts w:cs="Arial"/>
              </w:rPr>
            </w:pPr>
            <w:r w:rsidRPr="00607E93">
              <w:rPr>
                <w:rFonts w:cs="Arial"/>
              </w:rPr>
              <w:lastRenderedPageBreak/>
              <w:t>W przypadku braku informacji we wniosku o dofinansowanie o osiągnięciu wskaźników minimalnej efektywności zatrudnieniowej dla poszczególnych grup objętych wsparciem w programie,  stwierdza się niespełnienie kryterium.</w:t>
            </w:r>
          </w:p>
        </w:tc>
        <w:tc>
          <w:tcPr>
            <w:tcW w:w="2668" w:type="dxa"/>
            <w:shd w:val="clear" w:color="auto" w:fill="auto"/>
          </w:tcPr>
          <w:p w14:paraId="2402865B"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4C033A76" w14:textId="77777777" w:rsidTr="00DD27B1">
        <w:tc>
          <w:tcPr>
            <w:tcW w:w="419" w:type="dxa"/>
            <w:shd w:val="clear" w:color="auto" w:fill="auto"/>
            <w:vAlign w:val="center"/>
          </w:tcPr>
          <w:p w14:paraId="7C5C6B0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2</w:t>
            </w:r>
          </w:p>
        </w:tc>
        <w:tc>
          <w:tcPr>
            <w:tcW w:w="3120" w:type="dxa"/>
            <w:shd w:val="clear" w:color="auto" w:fill="auto"/>
          </w:tcPr>
          <w:p w14:paraId="0083485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Projekt zakłada objęcie wsparciem osób należących wyłącznie do grup zarejestrowanych w powiatowych urzędach pracy województwa mazowieckiego, tj.: kobiet, osób o niskich kwalifikacjach, osób z niepełnosprawnościami, osób długotrwale bezrobotnych i osób w wieku 50 lat i więcej oraz bezrobotnych mężczyzn w wieku 30 - 49 lat z zastrzeżeniem, że ich udział w realizowanym wsparciu nie przekroczy 20% ogólnej liczby uczestników projektów objętych wsparciem w niniejszym projekcie.</w:t>
            </w:r>
          </w:p>
        </w:tc>
        <w:tc>
          <w:tcPr>
            <w:tcW w:w="7088" w:type="dxa"/>
            <w:shd w:val="clear" w:color="auto" w:fill="auto"/>
          </w:tcPr>
          <w:p w14:paraId="477BB049" w14:textId="77777777" w:rsidR="00C72828" w:rsidRPr="00607E93" w:rsidRDefault="00C72828" w:rsidP="00DD27B1">
            <w:pPr>
              <w:spacing w:before="0" w:after="0" w:line="240" w:lineRule="auto"/>
              <w:rPr>
                <w:rFonts w:cs="Arial"/>
              </w:rPr>
            </w:pPr>
            <w:r w:rsidRPr="00607E93">
              <w:rPr>
                <w:rFonts w:cs="Arial"/>
              </w:rPr>
              <w:t>Weryfikacja polega na sprawdzeniu czy w ramach projektu wsparciem zostaną objęte osoby, które zostały wskazane w RPO WM 2014-2020 jako wymagające interwencji EFS:</w:t>
            </w:r>
          </w:p>
          <w:p w14:paraId="6F26C991"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w wieku 50 lat i więcej, </w:t>
            </w:r>
          </w:p>
          <w:p w14:paraId="3E0FBE4E"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z niepełnosprawnościami, </w:t>
            </w:r>
          </w:p>
          <w:p w14:paraId="7D048F46"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osoby długotrwale bezrobotne,</w:t>
            </w:r>
          </w:p>
          <w:p w14:paraId="32F96193"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 xml:space="preserve">osoby o niskich kwalifikacjach zawodowych, </w:t>
            </w:r>
          </w:p>
          <w:p w14:paraId="242102AB"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kobiety,</w:t>
            </w:r>
          </w:p>
          <w:p w14:paraId="217031CA" w14:textId="77777777" w:rsidR="00C72828" w:rsidRPr="00607E93" w:rsidRDefault="00C72828" w:rsidP="00DC3249">
            <w:pPr>
              <w:pStyle w:val="Akapitzlist0"/>
              <w:numPr>
                <w:ilvl w:val="0"/>
                <w:numId w:val="550"/>
              </w:numPr>
              <w:spacing w:before="0" w:after="0" w:line="240" w:lineRule="auto"/>
              <w:ind w:left="598" w:hanging="238"/>
              <w:rPr>
                <w:rFonts w:cs="Arial"/>
              </w:rPr>
            </w:pPr>
            <w:r w:rsidRPr="00607E93">
              <w:rPr>
                <w:rFonts w:cs="Arial"/>
              </w:rPr>
              <w:t>bezrobotni mężczyźni w wieku 30-49 lat.</w:t>
            </w:r>
          </w:p>
          <w:p w14:paraId="6832D9C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01D9F832" w14:textId="77777777" w:rsidR="00C72828" w:rsidRPr="00607E93" w:rsidRDefault="00C72828" w:rsidP="00DD27B1">
            <w:pPr>
              <w:spacing w:before="0" w:after="0" w:line="240" w:lineRule="auto"/>
              <w:rPr>
                <w:rFonts w:cs="Arial"/>
              </w:rPr>
            </w:pPr>
            <w:r w:rsidRPr="00607E93">
              <w:rPr>
                <w:rFonts w:cs="Arial"/>
              </w:rPr>
              <w:t>W ramach projektu brak jest wymogu objęcia wsparciem wszystkich z ww. kategorii osób bezrobotnych.</w:t>
            </w:r>
          </w:p>
          <w:p w14:paraId="22135987" w14:textId="77777777" w:rsidR="00C72828" w:rsidRPr="00607E93" w:rsidRDefault="00C72828" w:rsidP="00DD27B1">
            <w:pPr>
              <w:spacing w:before="0" w:after="0" w:line="240" w:lineRule="auto"/>
              <w:rPr>
                <w:rFonts w:cs="Arial"/>
              </w:rPr>
            </w:pPr>
            <w:r w:rsidRPr="00607E93">
              <w:rPr>
                <w:rFonts w:cs="Arial"/>
              </w:rPr>
              <w:t>Wybrana grupa docelowa do objęcia wsparciem musi wynikać ze zdiagnozowanych potrzeb potencjalnych uczestników projektu oraz właściwego lokalnego lub regionalnego rynku pracy.</w:t>
            </w:r>
          </w:p>
        </w:tc>
        <w:tc>
          <w:tcPr>
            <w:tcW w:w="2668" w:type="dxa"/>
            <w:shd w:val="clear" w:color="auto" w:fill="auto"/>
          </w:tcPr>
          <w:p w14:paraId="5B5E4ED5"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F233132" w14:textId="77777777" w:rsidTr="00DD27B1">
        <w:trPr>
          <w:trHeight w:val="720"/>
        </w:trPr>
        <w:tc>
          <w:tcPr>
            <w:tcW w:w="419" w:type="dxa"/>
            <w:shd w:val="clear" w:color="auto" w:fill="auto"/>
            <w:vAlign w:val="center"/>
          </w:tcPr>
          <w:p w14:paraId="32E6AF16"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56D7C03F"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Projekt zakłada objęcie wsparciem osób w wieku 30 lat i więcej. </w:t>
            </w:r>
          </w:p>
        </w:tc>
        <w:tc>
          <w:tcPr>
            <w:tcW w:w="7088" w:type="dxa"/>
            <w:shd w:val="clear" w:color="auto" w:fill="auto"/>
          </w:tcPr>
          <w:p w14:paraId="2DF72840"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będzie weryfikowane na podstawie informacji zawartych we wniosku o dofinansowanie projektu.</w:t>
            </w:r>
          </w:p>
          <w:p w14:paraId="7DCFE04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Kryterium wynika z demarkacji między RPO a POWER, zgodnie z którą w RPO wsparcie jest kierowane do osób w wieku 30 lat i więcej, zaś w ramach POWER wsparcie otrzymają osoby do 29 roku życia.</w:t>
            </w:r>
          </w:p>
        </w:tc>
        <w:tc>
          <w:tcPr>
            <w:tcW w:w="2668" w:type="dxa"/>
            <w:shd w:val="clear" w:color="auto" w:fill="auto"/>
          </w:tcPr>
          <w:p w14:paraId="2ADC43D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0021B0A" w14:textId="77777777" w:rsidTr="00DD27B1">
        <w:tc>
          <w:tcPr>
            <w:tcW w:w="419" w:type="dxa"/>
            <w:shd w:val="clear" w:color="auto" w:fill="auto"/>
            <w:vAlign w:val="center"/>
          </w:tcPr>
          <w:p w14:paraId="64233DCD"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4</w:t>
            </w:r>
          </w:p>
        </w:tc>
        <w:tc>
          <w:tcPr>
            <w:tcW w:w="3120" w:type="dxa"/>
            <w:shd w:val="clear" w:color="auto" w:fill="auto"/>
          </w:tcPr>
          <w:p w14:paraId="3706DE3B"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Uczestnicy otrzymają wsparcie, które będzie dostosowane do potrzeb pracodawców oraz możliwości uczestników także w zakresie zielonych lub białych miejsc pracy, o ile wynika to z potrzeb i możliwości lokalnego rynku pracy. </w:t>
            </w:r>
          </w:p>
        </w:tc>
        <w:tc>
          <w:tcPr>
            <w:tcW w:w="7088" w:type="dxa"/>
            <w:shd w:val="clear" w:color="auto" w:fill="auto"/>
          </w:tcPr>
          <w:p w14:paraId="1D884179"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0F446FB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Zielona gospodarka to dziedziny, które przyczyniają się do ochrony i rekonstrukcji środowiska przyrodniczego oraz sprzyjają zachowaniu dobrego zdrowia człowieka. Zakres branż wchodzących w skład tego obszaru wywierający największy wpływ na wzrost zatrudnienia w regionie został przedstawiony w publikacji „Praca wysokiej jakości na zielonym rynku pracy w województwie mazowieckim” opracowanej przez Instytut Badań nad Demokracją i Przedsiębiorstwem Prywatnym.</w:t>
            </w:r>
          </w:p>
          <w:p w14:paraId="4F7F62A7"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lastRenderedPageBreak/>
              <w:t xml:space="preserve">Biała gospodarka dotyczy natomiast zawodów związanych z opieką nad osobami w wieku starszym i z opieką nad osobami z niepełnosprawnościami, a także z potrzebami tych osób. Potrzeba interwencji w tym zakresie związana jest także ze zjawiskiem starzenia się społeczeństwa. Poza tym opieka nad osobami zależnymi, do których zaliczamy osoby starsze i z niepełnosprawnościami, w kluczowy sposób ogranicza aktywność zawodową opiekunów – domowników, zdolnych do podjęcia pracy, którzy są zmuszeni do rezygnacji z rozwoju zawodowego, a często w ogóle z pracy. Dlatego też niezbędnym jest przygotowanie kompetentnej kadry, która przejmie opiekę nad zależnymi dzięki czemu umożliwiony zostanie powrót domowników na rynek pracy. Rozwój białej gospodarki jest jednym z założeń Strategii Rozwoju Mazowsza w dziedzinie infrastruktury i usług społecznych.  </w:t>
            </w:r>
          </w:p>
          <w:p w14:paraId="64F874F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Wnioskodawca musi zawrzeć we wniosku o dofinansowanie deklarację,  iż uczestnicy otrzymają wsparcie, które będzie dostosowane do potrzeb pracodawców oraz możliwości uczestników także w zakresie  zielonych lub białych miejsc pracy, o ile wynika to z potrzeb i możliwości lokalnego rynku pracy.</w:t>
            </w:r>
          </w:p>
        </w:tc>
        <w:tc>
          <w:tcPr>
            <w:tcW w:w="2668" w:type="dxa"/>
            <w:shd w:val="clear" w:color="auto" w:fill="auto"/>
          </w:tcPr>
          <w:p w14:paraId="2AABE878" w14:textId="77777777" w:rsidR="00C72828" w:rsidRPr="00607E93" w:rsidRDefault="00C72828" w:rsidP="00DD27B1">
            <w:pPr>
              <w:spacing w:before="0" w:after="0" w:line="240" w:lineRule="auto"/>
              <w:rPr>
                <w:rFonts w:cs="Arial"/>
              </w:rPr>
            </w:pPr>
            <w:r w:rsidRPr="00607E93">
              <w:rPr>
                <w:rFonts w:cs="Arial"/>
              </w:rPr>
              <w:lastRenderedPageBreak/>
              <w:t>Niespełnienie kryterium skutkuje koniecznością poprawy wniosku w terminie wskazanym przez IP.</w:t>
            </w:r>
          </w:p>
        </w:tc>
      </w:tr>
      <w:tr w:rsidR="00C72828" w:rsidRPr="00C72828" w14:paraId="3DBC3AF9" w14:textId="77777777" w:rsidTr="00DD27B1">
        <w:tc>
          <w:tcPr>
            <w:tcW w:w="419" w:type="dxa"/>
            <w:shd w:val="clear" w:color="auto" w:fill="auto"/>
            <w:vAlign w:val="center"/>
          </w:tcPr>
          <w:p w14:paraId="0BD4012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5</w:t>
            </w:r>
          </w:p>
        </w:tc>
        <w:tc>
          <w:tcPr>
            <w:tcW w:w="3120" w:type="dxa"/>
            <w:shd w:val="clear" w:color="auto" w:fill="auto"/>
          </w:tcPr>
          <w:p w14:paraId="5F3C5F86" w14:textId="77777777" w:rsidR="00C72828" w:rsidRPr="00607E93" w:rsidRDefault="00C72828" w:rsidP="00DD27B1">
            <w:pPr>
              <w:tabs>
                <w:tab w:val="left" w:pos="327"/>
              </w:tabs>
              <w:spacing w:before="0" w:after="0" w:line="240" w:lineRule="auto"/>
              <w:rPr>
                <w:rFonts w:cs="Arial"/>
              </w:rPr>
            </w:pPr>
            <w:r w:rsidRPr="00607E93">
              <w:rPr>
                <w:rFonts w:cs="Arial"/>
              </w:rPr>
              <w:t>W przypadku realizacji wsparcia w formie szkoleń, ich efektem jest uzyskanie kwalifikacji lub nabycie kompetencji w rozumieniu Wytycznych w zakresie monitorowania postępu rzeczowego realizacji programów operacyjnych na lata 2014-2020.</w:t>
            </w:r>
          </w:p>
        </w:tc>
        <w:tc>
          <w:tcPr>
            <w:tcW w:w="7088" w:type="dxa"/>
            <w:shd w:val="clear" w:color="auto" w:fill="auto"/>
          </w:tcPr>
          <w:p w14:paraId="2A298048"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Kryterium będzie weryfikowane na podstawie informacji zawartych we wniosku o dofinansowanie projektu.</w:t>
            </w:r>
          </w:p>
          <w:p w14:paraId="152B1384"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kwalifikacji musi kończyć się egzaminem zewnętrznym i uzyskaniem certyfikatu potwierdzającego uzyskanie kwalifikacji. Egzamin musi zostać przeprowadzony, a certyfikat nadany przez upoważniony do tego podmiot, który otrzymał akredytację do ww. czynności.</w:t>
            </w:r>
          </w:p>
          <w:p w14:paraId="30985BC3"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Potwierdzenie kompetencji musi przebiegać w 4 etapach wymienionych w Wytycznych w zakresie monitorowania postępu rzeczowego realizacji programów operacyjnych na lata 2014-2020.</w:t>
            </w:r>
          </w:p>
        </w:tc>
        <w:tc>
          <w:tcPr>
            <w:tcW w:w="2668" w:type="dxa"/>
            <w:shd w:val="clear" w:color="auto" w:fill="auto"/>
          </w:tcPr>
          <w:p w14:paraId="6005132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97DF7BF" w14:textId="77777777" w:rsidTr="00DD27B1">
        <w:tc>
          <w:tcPr>
            <w:tcW w:w="419" w:type="dxa"/>
            <w:shd w:val="clear" w:color="auto" w:fill="auto"/>
            <w:vAlign w:val="center"/>
          </w:tcPr>
          <w:p w14:paraId="792F35B3"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6</w:t>
            </w:r>
          </w:p>
        </w:tc>
        <w:tc>
          <w:tcPr>
            <w:tcW w:w="3120" w:type="dxa"/>
            <w:shd w:val="clear" w:color="auto" w:fill="auto"/>
          </w:tcPr>
          <w:p w14:paraId="232C0CAA"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Minimum 10% środków w ramach projektu zostanie przeznaczone na dotacje na utworzenie działalności gospodarczej.</w:t>
            </w:r>
          </w:p>
        </w:tc>
        <w:tc>
          <w:tcPr>
            <w:tcW w:w="7088" w:type="dxa"/>
            <w:shd w:val="clear" w:color="auto" w:fill="auto"/>
          </w:tcPr>
          <w:p w14:paraId="6BEE9A51"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 z zastrzeżeniem, że projekt nie może w 100% obejmować dotacji na utworzenie działalności gospodarczej z uwagi na konieczność spełnienia minimalnych poziomów efektywności zatrudnieniowej.</w:t>
            </w:r>
          </w:p>
          <w:p w14:paraId="3BA2F6FC" w14:textId="77777777" w:rsidR="00C72828" w:rsidRPr="00607E93" w:rsidRDefault="00C72828" w:rsidP="00DD27B1">
            <w:pPr>
              <w:spacing w:before="0" w:after="0" w:line="240" w:lineRule="auto"/>
              <w:rPr>
                <w:rFonts w:cs="Arial"/>
              </w:rPr>
            </w:pPr>
            <w:r w:rsidRPr="00607E93">
              <w:rPr>
                <w:rFonts w:cs="Arial"/>
              </w:rPr>
              <w:t>Dotacje na rozpoczęcie działalności gospodarczej sprzyjają podniesieniu aktywności zawodowej społeczeństwa. Pomoc bezzwrotna stwarza warunki do rozwoju przedsiębiorczości osobom z grup objętych wsparciem w projekcie.</w:t>
            </w:r>
          </w:p>
        </w:tc>
        <w:tc>
          <w:tcPr>
            <w:tcW w:w="2668" w:type="dxa"/>
            <w:shd w:val="clear" w:color="auto" w:fill="auto"/>
          </w:tcPr>
          <w:p w14:paraId="75E9E834"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9B5CEB" w14:textId="77777777" w:rsidTr="00DD27B1">
        <w:tc>
          <w:tcPr>
            <w:tcW w:w="419" w:type="dxa"/>
            <w:shd w:val="clear" w:color="auto" w:fill="auto"/>
            <w:vAlign w:val="center"/>
          </w:tcPr>
          <w:p w14:paraId="609620BE"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7</w:t>
            </w:r>
          </w:p>
        </w:tc>
        <w:tc>
          <w:tcPr>
            <w:tcW w:w="3120" w:type="dxa"/>
            <w:shd w:val="clear" w:color="auto" w:fill="auto"/>
          </w:tcPr>
          <w:p w14:paraId="7A73085D"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 xml:space="preserve">Beneficjent zapewnia możliwość skorzystania ze wsparcia byłym </w:t>
            </w:r>
            <w:r w:rsidRPr="00607E93">
              <w:rPr>
                <w:rFonts w:ascii="Arial" w:hAnsi="Arial" w:cs="Arial"/>
                <w:color w:val="auto"/>
                <w:sz w:val="20"/>
                <w:szCs w:val="20"/>
              </w:rPr>
              <w:lastRenderedPageBreak/>
              <w:t>uczestnikom projektów z zakresu włączenia społecznego, realizowanych w ramach CT 9 RPO oraz współpracuje w tym zakresie z działającymi na obszarze realizacji projektu instytucjami pomocy i integracji społecznej.</w:t>
            </w:r>
          </w:p>
        </w:tc>
        <w:tc>
          <w:tcPr>
            <w:tcW w:w="7088" w:type="dxa"/>
            <w:shd w:val="clear" w:color="auto" w:fill="auto"/>
          </w:tcPr>
          <w:p w14:paraId="2A14D4D8" w14:textId="77777777" w:rsidR="00C72828" w:rsidRPr="00607E93" w:rsidRDefault="00C72828" w:rsidP="00DD27B1">
            <w:pPr>
              <w:spacing w:before="0" w:after="0" w:line="240" w:lineRule="auto"/>
              <w:rPr>
                <w:rFonts w:cs="Arial"/>
              </w:rPr>
            </w:pPr>
            <w:r w:rsidRPr="00607E93">
              <w:rPr>
                <w:rFonts w:cs="Arial"/>
              </w:rPr>
              <w:lastRenderedPageBreak/>
              <w:t>Kryterium będzie weryfikowane na podstawie informacji zawartych we wniosku o dofinansowanie projektu.</w:t>
            </w:r>
          </w:p>
          <w:p w14:paraId="7C361C16" w14:textId="77777777" w:rsidR="00C72828" w:rsidRPr="00607E93" w:rsidRDefault="00C72828" w:rsidP="00DD27B1">
            <w:pPr>
              <w:spacing w:before="0" w:after="0" w:line="240" w:lineRule="auto"/>
              <w:rPr>
                <w:rFonts w:cs="Arial"/>
              </w:rPr>
            </w:pPr>
            <w:r w:rsidRPr="00607E93">
              <w:rPr>
                <w:rFonts w:cs="Arial"/>
              </w:rPr>
              <w:lastRenderedPageBreak/>
              <w:t>Niniejsze kryterium sprzyja komplementarności projektu z interwencją realizowaną w CT 9, przez co zwiększa potencjalne szanse na reaktywację zawodową osób, które były uczestnikami projektów z zakresu włączenia społecznego.</w:t>
            </w:r>
          </w:p>
        </w:tc>
        <w:tc>
          <w:tcPr>
            <w:tcW w:w="2668" w:type="dxa"/>
            <w:shd w:val="clear" w:color="auto" w:fill="auto"/>
          </w:tcPr>
          <w:p w14:paraId="42E06BFB" w14:textId="77777777" w:rsidR="00C72828" w:rsidRPr="00607E93" w:rsidRDefault="00C72828" w:rsidP="00DD27B1">
            <w:pPr>
              <w:spacing w:before="0" w:after="0" w:line="240" w:lineRule="auto"/>
              <w:rPr>
                <w:rFonts w:cs="Arial"/>
              </w:rPr>
            </w:pPr>
            <w:r w:rsidRPr="00607E93">
              <w:rPr>
                <w:rFonts w:cs="Arial"/>
              </w:rPr>
              <w:lastRenderedPageBreak/>
              <w:t xml:space="preserve">Niespełnienie kryterium skutkuje koniecznością </w:t>
            </w:r>
            <w:r w:rsidRPr="00607E93">
              <w:rPr>
                <w:rFonts w:cs="Arial"/>
              </w:rPr>
              <w:lastRenderedPageBreak/>
              <w:t>poprawy wniosku w terminie wskazanym przez IP.</w:t>
            </w:r>
          </w:p>
        </w:tc>
      </w:tr>
      <w:tr w:rsidR="00C72828" w:rsidRPr="00C72828" w14:paraId="538BA650" w14:textId="77777777" w:rsidTr="00DD27B1">
        <w:tc>
          <w:tcPr>
            <w:tcW w:w="419" w:type="dxa"/>
            <w:shd w:val="clear" w:color="auto" w:fill="auto"/>
            <w:vAlign w:val="center"/>
          </w:tcPr>
          <w:p w14:paraId="014869F5"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lastRenderedPageBreak/>
              <w:t>8</w:t>
            </w:r>
          </w:p>
        </w:tc>
        <w:tc>
          <w:tcPr>
            <w:tcW w:w="3120" w:type="dxa"/>
            <w:shd w:val="clear" w:color="auto" w:fill="auto"/>
          </w:tcPr>
          <w:p w14:paraId="52159386"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Projekt zapewnia realizację przynajmniej 3 kosztowych form wsparcia</w:t>
            </w:r>
          </w:p>
        </w:tc>
        <w:tc>
          <w:tcPr>
            <w:tcW w:w="7088" w:type="dxa"/>
            <w:shd w:val="clear" w:color="auto" w:fill="auto"/>
          </w:tcPr>
          <w:p w14:paraId="20C96C60" w14:textId="77777777" w:rsidR="00C72828" w:rsidRPr="00607E93" w:rsidRDefault="00C72828" w:rsidP="00DD27B1">
            <w:pPr>
              <w:spacing w:before="0" w:after="0" w:line="240" w:lineRule="auto"/>
              <w:rPr>
                <w:rFonts w:cs="Arial"/>
              </w:rPr>
            </w:pPr>
            <w:r w:rsidRPr="00607E93">
              <w:rPr>
                <w:rFonts w:cs="Arial"/>
              </w:rPr>
              <w:t>Kryterium będzie weryfikowane na podstawie informacji zawartych we wniosku o dofinansowanie projektu.</w:t>
            </w:r>
          </w:p>
          <w:p w14:paraId="6A4F6501" w14:textId="77777777" w:rsidR="00C72828" w:rsidRPr="00607E93" w:rsidRDefault="00C72828" w:rsidP="00DD27B1">
            <w:pPr>
              <w:spacing w:before="0" w:after="0" w:line="240" w:lineRule="auto"/>
              <w:rPr>
                <w:rFonts w:cs="Arial"/>
              </w:rPr>
            </w:pPr>
            <w:r w:rsidRPr="00607E93">
              <w:rPr>
                <w:rFonts w:cs="Arial"/>
              </w:rPr>
              <w:t xml:space="preserve">W celu aktywizacji zawodowej i pomocy w powrocie na rynek pracy jak największej liczbie osób bezrobotnych, w projekcie zaplanowane będą co najmniej 3 kosztowe formy wsparcia wymienione w ustawie o promocji zatrudnienia i instytucjach rynku pracy (z wyłączeniem robót publicznych) oraz wynikające z </w:t>
            </w:r>
            <w:proofErr w:type="spellStart"/>
            <w:r w:rsidRPr="00607E93">
              <w:rPr>
                <w:rFonts w:cs="Arial"/>
              </w:rPr>
              <w:t>SzOOP</w:t>
            </w:r>
            <w:proofErr w:type="spellEnd"/>
            <w:r w:rsidRPr="00607E93">
              <w:rPr>
                <w:rFonts w:cs="Arial"/>
              </w:rPr>
              <w:t xml:space="preserve"> RPO WM 2014-2020.</w:t>
            </w:r>
          </w:p>
        </w:tc>
        <w:tc>
          <w:tcPr>
            <w:tcW w:w="2668" w:type="dxa"/>
            <w:shd w:val="clear" w:color="auto" w:fill="auto"/>
          </w:tcPr>
          <w:p w14:paraId="02E2D82B"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1A9F14E5" w14:textId="77777777" w:rsidTr="00DD27B1">
        <w:tc>
          <w:tcPr>
            <w:tcW w:w="419" w:type="dxa"/>
            <w:shd w:val="clear" w:color="auto" w:fill="auto"/>
            <w:vAlign w:val="center"/>
          </w:tcPr>
          <w:p w14:paraId="2F7829DA" w14:textId="77777777" w:rsidR="00C72828" w:rsidRPr="00607E93" w:rsidRDefault="00C72828" w:rsidP="00DD27B1">
            <w:pPr>
              <w:pStyle w:val="Default"/>
              <w:jc w:val="left"/>
              <w:rPr>
                <w:rFonts w:ascii="Arial" w:hAnsi="Arial" w:cs="Arial"/>
                <w:color w:val="auto"/>
                <w:sz w:val="20"/>
                <w:szCs w:val="20"/>
              </w:rPr>
            </w:pPr>
            <w:r w:rsidRPr="00607E93">
              <w:rPr>
                <w:rFonts w:ascii="Arial" w:hAnsi="Arial" w:cs="Arial"/>
                <w:color w:val="auto"/>
                <w:sz w:val="20"/>
                <w:szCs w:val="20"/>
              </w:rPr>
              <w:t>9</w:t>
            </w:r>
          </w:p>
        </w:tc>
        <w:tc>
          <w:tcPr>
            <w:tcW w:w="3120" w:type="dxa"/>
            <w:shd w:val="clear" w:color="auto" w:fill="auto"/>
          </w:tcPr>
          <w:p w14:paraId="2FEA520F" w14:textId="77777777" w:rsidR="00C72828" w:rsidRPr="00607E93" w:rsidRDefault="00C72828" w:rsidP="00DD27B1">
            <w:pPr>
              <w:pStyle w:val="Default"/>
              <w:spacing w:before="0"/>
              <w:jc w:val="left"/>
              <w:rPr>
                <w:rFonts w:ascii="Arial" w:hAnsi="Arial" w:cs="Arial"/>
                <w:color w:val="auto"/>
                <w:sz w:val="20"/>
                <w:szCs w:val="20"/>
              </w:rPr>
            </w:pPr>
            <w:r w:rsidRPr="00607E93">
              <w:rPr>
                <w:rFonts w:ascii="Arial" w:hAnsi="Arial" w:cs="Arial"/>
                <w:color w:val="auto"/>
                <w:sz w:val="20"/>
                <w:szCs w:val="20"/>
              </w:rPr>
              <w:t>W ramach projektu realizowana będzie indywidualna i kompleksowa aktywizacja zawodowa oparta na elementach indywidualnej i kompleksowej pomocy, z obligatoryjnym wykorzystaniem Indywidualnego Planu Działania.</w:t>
            </w:r>
          </w:p>
        </w:tc>
        <w:tc>
          <w:tcPr>
            <w:tcW w:w="7088" w:type="dxa"/>
            <w:shd w:val="clear" w:color="auto" w:fill="auto"/>
          </w:tcPr>
          <w:p w14:paraId="4B5AD653" w14:textId="77777777" w:rsidR="00C72828" w:rsidRPr="00607E93" w:rsidRDefault="00C72828" w:rsidP="00DD27B1">
            <w:pPr>
              <w:spacing w:before="0" w:after="0" w:line="240" w:lineRule="auto"/>
              <w:rPr>
                <w:rFonts w:cs="Arial"/>
              </w:rPr>
            </w:pPr>
            <w:r w:rsidRPr="00607E93">
              <w:rPr>
                <w:rFonts w:cs="Arial"/>
              </w:rPr>
              <w:t>Udzielone uczestnikowi wsparcie w postaci usług i instrumentów zostanie poprzedzone pogłębioną analizą umiejętności, predyspozycji, problemów zawodowych danego uczestnika projektu m.in. poprzez opracowanie/aktualizację IPD (jeśli zachodzi taka potrzeba).</w:t>
            </w:r>
          </w:p>
        </w:tc>
        <w:tc>
          <w:tcPr>
            <w:tcW w:w="2668" w:type="dxa"/>
            <w:shd w:val="clear" w:color="auto" w:fill="auto"/>
          </w:tcPr>
          <w:p w14:paraId="76DD15ED"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A891947" w14:textId="77777777" w:rsidTr="00DD27B1">
        <w:trPr>
          <w:trHeight w:val="217"/>
        </w:trPr>
        <w:tc>
          <w:tcPr>
            <w:tcW w:w="13295" w:type="dxa"/>
            <w:gridSpan w:val="4"/>
            <w:shd w:val="clear" w:color="auto" w:fill="D9D9D9" w:themeFill="background1" w:themeFillShade="D9"/>
          </w:tcPr>
          <w:p w14:paraId="63F148F7" w14:textId="77777777" w:rsidR="00C72828" w:rsidRPr="00607E93" w:rsidRDefault="00C72828" w:rsidP="00DD27B1">
            <w:pPr>
              <w:spacing w:before="0" w:after="0" w:line="240" w:lineRule="auto"/>
              <w:rPr>
                <w:rFonts w:cs="Arial"/>
                <w:b/>
              </w:rPr>
            </w:pPr>
            <w:r w:rsidRPr="00607E93">
              <w:rPr>
                <w:rFonts w:cs="Arial"/>
                <w:b/>
              </w:rPr>
              <w:t>Kryteria merytoryczne ogólne</w:t>
            </w:r>
          </w:p>
        </w:tc>
      </w:tr>
      <w:tr w:rsidR="00C72828" w:rsidRPr="00C72828" w14:paraId="6A98118F" w14:textId="77777777" w:rsidTr="00DD27B1">
        <w:tc>
          <w:tcPr>
            <w:tcW w:w="419" w:type="dxa"/>
            <w:shd w:val="clear" w:color="auto" w:fill="auto"/>
            <w:vAlign w:val="center"/>
          </w:tcPr>
          <w:p w14:paraId="389B81B3" w14:textId="77777777" w:rsidR="00C72828" w:rsidRPr="00607E93" w:rsidRDefault="00C72828" w:rsidP="00DD27B1">
            <w:pPr>
              <w:spacing w:line="240" w:lineRule="auto"/>
              <w:rPr>
                <w:rFonts w:cs="Arial"/>
              </w:rPr>
            </w:pPr>
            <w:r w:rsidRPr="00607E93">
              <w:rPr>
                <w:rFonts w:cs="Arial"/>
              </w:rPr>
              <w:t>1</w:t>
            </w:r>
          </w:p>
        </w:tc>
        <w:tc>
          <w:tcPr>
            <w:tcW w:w="3120" w:type="dxa"/>
            <w:shd w:val="clear" w:color="auto" w:fill="auto"/>
          </w:tcPr>
          <w:p w14:paraId="40CB7FC0" w14:textId="77777777" w:rsidR="00C72828" w:rsidRPr="00607E93" w:rsidRDefault="00C72828" w:rsidP="00DD27B1">
            <w:pPr>
              <w:spacing w:before="0" w:after="0" w:line="240" w:lineRule="auto"/>
              <w:rPr>
                <w:rFonts w:cs="Arial"/>
              </w:rPr>
            </w:pPr>
            <w:r w:rsidRPr="00607E93">
              <w:rPr>
                <w:rFonts w:cs="Arial"/>
              </w:rPr>
              <w:t>Czy Wnioskodawca opisał grup</w:t>
            </w:r>
            <w:r w:rsidRPr="00607E93">
              <w:rPr>
                <w:rFonts w:eastAsia="TimesNewRoman" w:cs="Arial"/>
              </w:rPr>
              <w:t xml:space="preserve">ę </w:t>
            </w:r>
            <w:r w:rsidRPr="00607E93">
              <w:rPr>
                <w:rFonts w:cs="Arial"/>
              </w:rPr>
              <w:t>docelow</w:t>
            </w:r>
            <w:r w:rsidRPr="00607E93">
              <w:rPr>
                <w:rFonts w:eastAsia="TimesNewRoman" w:cs="Arial"/>
              </w:rPr>
              <w:t xml:space="preserve">ą </w:t>
            </w:r>
            <w:r w:rsidRPr="00607E93">
              <w:rPr>
                <w:rFonts w:cs="Arial"/>
              </w:rPr>
              <w:t>(tj. osoby, które zostan</w:t>
            </w:r>
            <w:r w:rsidRPr="00607E93">
              <w:rPr>
                <w:rFonts w:eastAsia="TimesNewRoman" w:cs="Arial"/>
              </w:rPr>
              <w:t xml:space="preserve">ą </w:t>
            </w:r>
            <w:r w:rsidRPr="00607E93">
              <w:rPr>
                <w:rFonts w:cs="Arial"/>
              </w:rPr>
              <w:t>obj</w:t>
            </w:r>
            <w:r w:rsidRPr="00607E93">
              <w:rPr>
                <w:rFonts w:eastAsia="TimesNewRoman" w:cs="Arial"/>
              </w:rPr>
              <w:t>ę</w:t>
            </w:r>
            <w:r w:rsidRPr="00607E93">
              <w:rPr>
                <w:rFonts w:cs="Arial"/>
              </w:rPr>
              <w:t>te wsparciem) oraz określił jej cechy charakterystyczne?</w:t>
            </w:r>
          </w:p>
        </w:tc>
        <w:tc>
          <w:tcPr>
            <w:tcW w:w="7088" w:type="dxa"/>
            <w:shd w:val="clear" w:color="auto" w:fill="auto"/>
          </w:tcPr>
          <w:p w14:paraId="59F0CCC7" w14:textId="77777777" w:rsidR="00C72828" w:rsidRPr="00607E93" w:rsidRDefault="00C72828" w:rsidP="00DD27B1">
            <w:pPr>
              <w:spacing w:before="0" w:after="0" w:line="240" w:lineRule="auto"/>
              <w:rPr>
                <w:rFonts w:cs="Arial"/>
              </w:rPr>
            </w:pPr>
            <w:r w:rsidRPr="00607E93">
              <w:rPr>
                <w:rFonts w:cs="Arial"/>
              </w:rPr>
              <w:t xml:space="preserve">Ocenie podlega sposób opisania grupy docelowej i jej adekwatność do zdiagnozowanego problemu, jej liczebność, cechy charakterystyczne osób objętych wsparciem. </w:t>
            </w:r>
          </w:p>
        </w:tc>
        <w:tc>
          <w:tcPr>
            <w:tcW w:w="2668" w:type="dxa"/>
            <w:shd w:val="clear" w:color="auto" w:fill="auto"/>
          </w:tcPr>
          <w:p w14:paraId="05ECDAF1"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61909A56" w14:textId="77777777" w:rsidTr="00DD27B1">
        <w:tc>
          <w:tcPr>
            <w:tcW w:w="419" w:type="dxa"/>
            <w:shd w:val="clear" w:color="auto" w:fill="auto"/>
            <w:vAlign w:val="center"/>
          </w:tcPr>
          <w:p w14:paraId="66E69C20" w14:textId="77777777" w:rsidR="00C72828" w:rsidRPr="00607E93" w:rsidRDefault="00C72828" w:rsidP="00DD27B1">
            <w:pPr>
              <w:spacing w:line="240" w:lineRule="auto"/>
              <w:rPr>
                <w:rFonts w:cs="Arial"/>
              </w:rPr>
            </w:pPr>
            <w:r w:rsidRPr="00607E93">
              <w:rPr>
                <w:rFonts w:cs="Arial"/>
              </w:rPr>
              <w:t>2</w:t>
            </w:r>
          </w:p>
        </w:tc>
        <w:tc>
          <w:tcPr>
            <w:tcW w:w="3120" w:type="dxa"/>
            <w:shd w:val="clear" w:color="auto" w:fill="auto"/>
          </w:tcPr>
          <w:p w14:paraId="38005729" w14:textId="77777777" w:rsidR="00C72828" w:rsidRPr="00607E93" w:rsidRDefault="00C72828" w:rsidP="00DD27B1">
            <w:pPr>
              <w:spacing w:before="0" w:after="0" w:line="240" w:lineRule="auto"/>
              <w:rPr>
                <w:rFonts w:cs="Arial"/>
              </w:rPr>
            </w:pPr>
            <w:r w:rsidRPr="00607E93">
              <w:rPr>
                <w:rFonts w:cs="Arial"/>
              </w:rPr>
              <w:t xml:space="preserve">Czy projekt jest adekwatny do problemów, które ma rozwiązać albo złagodzić? </w:t>
            </w:r>
          </w:p>
        </w:tc>
        <w:tc>
          <w:tcPr>
            <w:tcW w:w="7088" w:type="dxa"/>
            <w:shd w:val="clear" w:color="auto" w:fill="auto"/>
          </w:tcPr>
          <w:p w14:paraId="001C8A14" w14:textId="77777777" w:rsidR="00C72828" w:rsidRPr="00607E93" w:rsidRDefault="00C72828" w:rsidP="00DD27B1">
            <w:pPr>
              <w:spacing w:before="0" w:after="0" w:line="240" w:lineRule="auto"/>
              <w:rPr>
                <w:rFonts w:cs="Arial"/>
              </w:rPr>
            </w:pPr>
            <w:r w:rsidRPr="00607E93">
              <w:rPr>
                <w:rFonts w:cs="Arial"/>
              </w:rPr>
              <w:t>Ocenie podlegać będzie wpływ projektu na zdiagnozowane problemy.</w:t>
            </w:r>
          </w:p>
        </w:tc>
        <w:tc>
          <w:tcPr>
            <w:tcW w:w="2668" w:type="dxa"/>
            <w:shd w:val="clear" w:color="auto" w:fill="auto"/>
          </w:tcPr>
          <w:p w14:paraId="61E9CDFF"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5A8F27BF" w14:textId="77777777" w:rsidTr="00DD27B1">
        <w:tc>
          <w:tcPr>
            <w:tcW w:w="419" w:type="dxa"/>
            <w:shd w:val="clear" w:color="auto" w:fill="auto"/>
            <w:vAlign w:val="center"/>
          </w:tcPr>
          <w:p w14:paraId="037DB049" w14:textId="77777777" w:rsidR="00C72828" w:rsidRPr="00607E93" w:rsidRDefault="00C72828" w:rsidP="00DD27B1">
            <w:pPr>
              <w:autoSpaceDE w:val="0"/>
              <w:autoSpaceDN w:val="0"/>
              <w:adjustRightInd w:val="0"/>
              <w:spacing w:line="240" w:lineRule="auto"/>
              <w:rPr>
                <w:rFonts w:cs="Arial"/>
              </w:rPr>
            </w:pPr>
            <w:r w:rsidRPr="00607E93">
              <w:rPr>
                <w:rFonts w:cs="Arial"/>
              </w:rPr>
              <w:t>3</w:t>
            </w:r>
          </w:p>
        </w:tc>
        <w:tc>
          <w:tcPr>
            <w:tcW w:w="3120" w:type="dxa"/>
            <w:shd w:val="clear" w:color="auto" w:fill="auto"/>
          </w:tcPr>
          <w:p w14:paraId="07E0883C"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 xml:space="preserve">Czy Wnioskodawca opisał w jaki sposób ułatwi udział w projekcie </w:t>
            </w:r>
            <w:r w:rsidRPr="00607E93">
              <w:rPr>
                <w:rFonts w:cs="Arial"/>
              </w:rPr>
              <w:lastRenderedPageBreak/>
              <w:t>uczestnikom, w kontekście barier, które ich dotyczą?</w:t>
            </w:r>
          </w:p>
        </w:tc>
        <w:tc>
          <w:tcPr>
            <w:tcW w:w="7088" w:type="dxa"/>
            <w:shd w:val="clear" w:color="auto" w:fill="auto"/>
          </w:tcPr>
          <w:p w14:paraId="4BD7239D" w14:textId="77777777" w:rsidR="00C72828" w:rsidRPr="00607E93" w:rsidRDefault="00C72828" w:rsidP="00DD27B1">
            <w:pPr>
              <w:spacing w:before="0" w:after="0" w:line="240" w:lineRule="auto"/>
              <w:rPr>
                <w:rFonts w:cs="Arial"/>
              </w:rPr>
            </w:pPr>
            <w:r w:rsidRPr="00607E93">
              <w:rPr>
                <w:rFonts w:cs="Arial"/>
              </w:rPr>
              <w:lastRenderedPageBreak/>
              <w:t>Ocenie podlega sposób przedstawienia potrzeb i oczekiwań osób bezrobotnych w kontekście planowanego wsparcia, a także barier, na które napotykają potencjalni uczestnicy projektu.</w:t>
            </w:r>
          </w:p>
        </w:tc>
        <w:tc>
          <w:tcPr>
            <w:tcW w:w="2668" w:type="dxa"/>
            <w:shd w:val="clear" w:color="auto" w:fill="auto"/>
          </w:tcPr>
          <w:p w14:paraId="177E1242" w14:textId="77777777" w:rsidR="00C72828" w:rsidRPr="00607E93" w:rsidRDefault="00C72828" w:rsidP="00DD27B1">
            <w:pPr>
              <w:spacing w:before="0" w:after="0" w:line="240" w:lineRule="auto"/>
              <w:rPr>
                <w:rFonts w:cs="Arial"/>
              </w:rPr>
            </w:pPr>
            <w:r w:rsidRPr="00607E93">
              <w:rPr>
                <w:rFonts w:cs="Arial"/>
              </w:rPr>
              <w:t xml:space="preserve">Niespełnienie kryterium skutkuje koniecznością poprawy wniosku w </w:t>
            </w:r>
            <w:r w:rsidRPr="00607E93">
              <w:rPr>
                <w:rFonts w:cs="Arial"/>
              </w:rPr>
              <w:lastRenderedPageBreak/>
              <w:t>terminie wskazanym przez IP.</w:t>
            </w:r>
          </w:p>
        </w:tc>
      </w:tr>
      <w:tr w:rsidR="00C72828" w:rsidRPr="00C72828" w14:paraId="42D51189" w14:textId="77777777" w:rsidTr="00DD27B1">
        <w:tc>
          <w:tcPr>
            <w:tcW w:w="419" w:type="dxa"/>
            <w:shd w:val="clear" w:color="auto" w:fill="auto"/>
            <w:vAlign w:val="center"/>
          </w:tcPr>
          <w:p w14:paraId="40F4A5F3" w14:textId="77777777" w:rsidR="00C72828" w:rsidRPr="00607E93" w:rsidRDefault="00C72828" w:rsidP="00DD27B1">
            <w:pPr>
              <w:autoSpaceDE w:val="0"/>
              <w:autoSpaceDN w:val="0"/>
              <w:adjustRightInd w:val="0"/>
              <w:spacing w:line="240" w:lineRule="auto"/>
              <w:rPr>
                <w:rFonts w:cs="Arial"/>
              </w:rPr>
            </w:pPr>
            <w:r w:rsidRPr="00607E93">
              <w:rPr>
                <w:rFonts w:cs="Arial"/>
              </w:rPr>
              <w:lastRenderedPageBreak/>
              <w:t>4</w:t>
            </w:r>
          </w:p>
        </w:tc>
        <w:tc>
          <w:tcPr>
            <w:tcW w:w="3120" w:type="dxa"/>
            <w:shd w:val="clear" w:color="auto" w:fill="auto"/>
          </w:tcPr>
          <w:p w14:paraId="048F33C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planowane wydatki s</w:t>
            </w:r>
            <w:r w:rsidRPr="00607E93">
              <w:rPr>
                <w:rFonts w:eastAsia="TimesNewRoman" w:cs="Arial"/>
              </w:rPr>
              <w:t xml:space="preserve">ą </w:t>
            </w:r>
            <w:r w:rsidRPr="00607E93">
              <w:rPr>
                <w:rFonts w:cs="Arial"/>
              </w:rPr>
              <w:t>niezb</w:t>
            </w:r>
            <w:r w:rsidRPr="00607E93">
              <w:rPr>
                <w:rFonts w:eastAsia="TimesNewRoman" w:cs="Arial"/>
              </w:rPr>
              <w:t>ę</w:t>
            </w:r>
            <w:r w:rsidRPr="00607E93">
              <w:rPr>
                <w:rFonts w:cs="Arial"/>
              </w:rPr>
              <w:t xml:space="preserve">dne i adekwatne do realizacji zadań oraz osiągania celów projektu? </w:t>
            </w:r>
          </w:p>
        </w:tc>
        <w:tc>
          <w:tcPr>
            <w:tcW w:w="7088" w:type="dxa"/>
            <w:shd w:val="clear" w:color="auto" w:fill="auto"/>
          </w:tcPr>
          <w:p w14:paraId="04C1D3E7" w14:textId="77777777" w:rsidR="00C72828" w:rsidRPr="00607E93" w:rsidRDefault="00C72828" w:rsidP="00DD27B1">
            <w:pPr>
              <w:spacing w:before="0" w:after="0" w:line="240" w:lineRule="auto"/>
              <w:rPr>
                <w:rFonts w:cs="Arial"/>
              </w:rPr>
            </w:pPr>
            <w:r w:rsidRPr="00607E93">
              <w:rPr>
                <w:rFonts w:cs="Arial"/>
              </w:rPr>
              <w:t xml:space="preserve">Oceniana będzie niezbędność i adekwatność zaplanowanych wydatków w kontekście zaplanowanych zadań i celu projektu. </w:t>
            </w:r>
          </w:p>
        </w:tc>
        <w:tc>
          <w:tcPr>
            <w:tcW w:w="2668" w:type="dxa"/>
            <w:shd w:val="clear" w:color="auto" w:fill="auto"/>
          </w:tcPr>
          <w:p w14:paraId="1AEAF566"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0744CC3B" w14:textId="77777777" w:rsidTr="00DD27B1">
        <w:tc>
          <w:tcPr>
            <w:tcW w:w="419" w:type="dxa"/>
            <w:shd w:val="clear" w:color="auto" w:fill="auto"/>
            <w:vAlign w:val="center"/>
          </w:tcPr>
          <w:p w14:paraId="030E998D" w14:textId="77777777" w:rsidR="00C72828" w:rsidRPr="00607E93" w:rsidRDefault="00C72828" w:rsidP="00DD27B1">
            <w:pPr>
              <w:autoSpaceDE w:val="0"/>
              <w:autoSpaceDN w:val="0"/>
              <w:adjustRightInd w:val="0"/>
              <w:spacing w:line="240" w:lineRule="auto"/>
              <w:rPr>
                <w:rFonts w:cs="Arial"/>
              </w:rPr>
            </w:pPr>
            <w:r w:rsidRPr="00607E93">
              <w:rPr>
                <w:rFonts w:cs="Arial"/>
              </w:rPr>
              <w:t>5</w:t>
            </w:r>
          </w:p>
        </w:tc>
        <w:tc>
          <w:tcPr>
            <w:tcW w:w="3120" w:type="dxa"/>
            <w:shd w:val="clear" w:color="auto" w:fill="auto"/>
          </w:tcPr>
          <w:p w14:paraId="62257576"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wskaźniki realizacji właściwego celu szczegółowego RPO WM 2014-2020 lub inne wskaźniki określone we wniosku o dofinansowanie są trafnie i prawidłowo dobrane i opisane w stosunku do zadań przewidzianych do realizacji w projekcie?</w:t>
            </w:r>
          </w:p>
        </w:tc>
        <w:tc>
          <w:tcPr>
            <w:tcW w:w="7088" w:type="dxa"/>
            <w:shd w:val="clear" w:color="auto" w:fill="auto"/>
          </w:tcPr>
          <w:p w14:paraId="52181566" w14:textId="77777777" w:rsidR="00C72828" w:rsidRPr="00607E93" w:rsidRDefault="00C72828" w:rsidP="00DD27B1">
            <w:pPr>
              <w:spacing w:before="0" w:after="0" w:line="240" w:lineRule="auto"/>
              <w:rPr>
                <w:rFonts w:cs="Arial"/>
              </w:rPr>
            </w:pPr>
            <w:r w:rsidRPr="00607E93">
              <w:rPr>
                <w:rFonts w:cs="Arial"/>
              </w:rPr>
              <w:t>Ocenie podlegają zapisy dotyczące wskaźników tj. ich adekwatność do założonego celu głównego projektu i celu szczegółowego wskazanego w RPO WM 2014-2020.</w:t>
            </w:r>
          </w:p>
        </w:tc>
        <w:tc>
          <w:tcPr>
            <w:tcW w:w="2668" w:type="dxa"/>
            <w:shd w:val="clear" w:color="auto" w:fill="auto"/>
          </w:tcPr>
          <w:p w14:paraId="00F9B94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213CEFC0" w14:textId="77777777" w:rsidTr="00DD27B1">
        <w:tc>
          <w:tcPr>
            <w:tcW w:w="419" w:type="dxa"/>
            <w:shd w:val="clear" w:color="auto" w:fill="auto"/>
            <w:vAlign w:val="center"/>
          </w:tcPr>
          <w:p w14:paraId="755BB033" w14:textId="77777777" w:rsidR="00C72828" w:rsidRPr="00607E93" w:rsidRDefault="00C72828" w:rsidP="00DD27B1">
            <w:pPr>
              <w:autoSpaceDE w:val="0"/>
              <w:autoSpaceDN w:val="0"/>
              <w:adjustRightInd w:val="0"/>
              <w:spacing w:line="240" w:lineRule="auto"/>
              <w:rPr>
                <w:rFonts w:cs="Arial"/>
              </w:rPr>
            </w:pPr>
            <w:r w:rsidRPr="00607E93">
              <w:rPr>
                <w:rFonts w:cs="Arial"/>
              </w:rPr>
              <w:t>6</w:t>
            </w:r>
          </w:p>
        </w:tc>
        <w:tc>
          <w:tcPr>
            <w:tcW w:w="3120" w:type="dxa"/>
            <w:shd w:val="clear" w:color="auto" w:fill="auto"/>
          </w:tcPr>
          <w:p w14:paraId="598385C8"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wykazane we wniosku o dofinansowanie są racjonalne i efektywne, zgodnie z zasadą efektywnego zarządzania finansami?</w:t>
            </w:r>
          </w:p>
        </w:tc>
        <w:tc>
          <w:tcPr>
            <w:tcW w:w="7088" w:type="dxa"/>
            <w:shd w:val="clear" w:color="auto" w:fill="auto"/>
          </w:tcPr>
          <w:p w14:paraId="25B02572" w14:textId="77777777" w:rsidR="00C72828" w:rsidRPr="00607E93" w:rsidRDefault="00C72828" w:rsidP="00DD27B1">
            <w:pPr>
              <w:spacing w:before="0" w:after="0" w:line="240" w:lineRule="auto"/>
              <w:rPr>
                <w:rFonts w:cs="Arial"/>
              </w:rPr>
            </w:pPr>
            <w:r w:rsidRPr="00607E93">
              <w:rPr>
                <w:rFonts w:cs="Arial"/>
              </w:rPr>
              <w:t xml:space="preserve">Ocenie podlega racjonalność i efektywność wydatków zaplanowanych w projekcie. </w:t>
            </w:r>
          </w:p>
        </w:tc>
        <w:tc>
          <w:tcPr>
            <w:tcW w:w="2668" w:type="dxa"/>
            <w:shd w:val="clear" w:color="auto" w:fill="auto"/>
          </w:tcPr>
          <w:p w14:paraId="71994D7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r w:rsidR="00C72828" w:rsidRPr="00C72828" w14:paraId="364F9634" w14:textId="77777777" w:rsidTr="00DD27B1">
        <w:tc>
          <w:tcPr>
            <w:tcW w:w="419" w:type="dxa"/>
            <w:shd w:val="clear" w:color="auto" w:fill="auto"/>
            <w:vAlign w:val="center"/>
          </w:tcPr>
          <w:p w14:paraId="39C64A6E" w14:textId="77777777" w:rsidR="00C72828" w:rsidRPr="00607E93" w:rsidRDefault="00C72828" w:rsidP="00DD27B1">
            <w:pPr>
              <w:autoSpaceDE w:val="0"/>
              <w:autoSpaceDN w:val="0"/>
              <w:adjustRightInd w:val="0"/>
              <w:spacing w:line="240" w:lineRule="auto"/>
              <w:rPr>
                <w:rFonts w:cs="Arial"/>
              </w:rPr>
            </w:pPr>
            <w:r w:rsidRPr="00607E93">
              <w:rPr>
                <w:rFonts w:cs="Arial"/>
              </w:rPr>
              <w:t>7</w:t>
            </w:r>
          </w:p>
        </w:tc>
        <w:tc>
          <w:tcPr>
            <w:tcW w:w="3120" w:type="dxa"/>
            <w:shd w:val="clear" w:color="auto" w:fill="auto"/>
          </w:tcPr>
          <w:p w14:paraId="072221DA"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Czy wydatki spełniaj</w:t>
            </w:r>
            <w:r w:rsidRPr="00607E93">
              <w:rPr>
                <w:rFonts w:eastAsia="TimesNewRoman" w:cs="Arial"/>
              </w:rPr>
              <w:t xml:space="preserve">ą </w:t>
            </w:r>
            <w:r w:rsidRPr="00607E93">
              <w:rPr>
                <w:rFonts w:cs="Arial"/>
              </w:rPr>
              <w:t>zasady kwalifikowalno</w:t>
            </w:r>
            <w:r w:rsidRPr="00607E93">
              <w:rPr>
                <w:rFonts w:eastAsia="TimesNewRoman" w:cs="Arial"/>
              </w:rPr>
              <w:t>ś</w:t>
            </w:r>
            <w:r w:rsidRPr="00607E93">
              <w:rPr>
                <w:rFonts w:cs="Arial"/>
              </w:rPr>
              <w:t>ci okre</w:t>
            </w:r>
            <w:r w:rsidRPr="00607E93">
              <w:rPr>
                <w:rFonts w:eastAsia="TimesNewRoman" w:cs="Arial"/>
              </w:rPr>
              <w:t>ś</w:t>
            </w:r>
            <w:r w:rsidRPr="00607E93">
              <w:rPr>
                <w:rFonts w:cs="Arial"/>
              </w:rPr>
              <w:t>lone w Wytycznych w zakresie kwalifikowalno</w:t>
            </w:r>
            <w:r w:rsidRPr="00607E93">
              <w:rPr>
                <w:rFonts w:cs="Arial" w:hint="eastAsia"/>
              </w:rPr>
              <w:t>ś</w:t>
            </w:r>
            <w:r w:rsidRPr="00607E93">
              <w:rPr>
                <w:rFonts w:cs="Arial"/>
              </w:rPr>
              <w:t>ci wydatków w ramach Europejskiego</w:t>
            </w:r>
          </w:p>
          <w:p w14:paraId="43794B09"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Funduszu Rozwoju Regionalnego, Europejskiego Funduszu Społecznego oraz Funduszu Spójno</w:t>
            </w:r>
            <w:r w:rsidRPr="00607E93">
              <w:rPr>
                <w:rFonts w:cs="Arial" w:hint="eastAsia"/>
              </w:rPr>
              <w:t>ś</w:t>
            </w:r>
            <w:r w:rsidRPr="00607E93">
              <w:rPr>
                <w:rFonts w:cs="Arial"/>
              </w:rPr>
              <w:t>ci na lata 2014-2020?</w:t>
            </w:r>
          </w:p>
        </w:tc>
        <w:tc>
          <w:tcPr>
            <w:tcW w:w="7088" w:type="dxa"/>
            <w:shd w:val="clear" w:color="auto" w:fill="auto"/>
          </w:tcPr>
          <w:p w14:paraId="1F4083DE" w14:textId="77777777" w:rsidR="00C72828" w:rsidRPr="00607E93" w:rsidRDefault="00C72828" w:rsidP="00DD27B1">
            <w:pPr>
              <w:autoSpaceDE w:val="0"/>
              <w:autoSpaceDN w:val="0"/>
              <w:adjustRightInd w:val="0"/>
              <w:spacing w:before="0" w:after="0" w:line="240" w:lineRule="auto"/>
              <w:rPr>
                <w:rFonts w:cs="Arial"/>
              </w:rPr>
            </w:pPr>
            <w:r w:rsidRPr="00607E93">
              <w:rPr>
                <w:rFonts w:cs="Arial"/>
              </w:rPr>
              <w:t>Oceniana będzie zgodność zaplanowanych wydatków i sporządzonego budżetu z zasadami określonymi w Wytycznych w zakresie kwalifikowalno</w:t>
            </w:r>
            <w:r w:rsidRPr="00607E93">
              <w:rPr>
                <w:rFonts w:cs="Arial" w:hint="eastAsia"/>
              </w:rPr>
              <w:t>ś</w:t>
            </w:r>
            <w:r w:rsidRPr="00607E93">
              <w:rPr>
                <w:rFonts w:cs="Arial"/>
              </w:rPr>
              <w:t>ci wydatków w ramach Europejskiego Funduszu Rozwoju Regionalnego, Europejskiego Funduszu Społecznego oraz Funduszu Spójno</w:t>
            </w:r>
            <w:r w:rsidRPr="00607E93">
              <w:rPr>
                <w:rFonts w:cs="Arial" w:hint="eastAsia"/>
              </w:rPr>
              <w:t>ś</w:t>
            </w:r>
            <w:r w:rsidRPr="00607E93">
              <w:rPr>
                <w:rFonts w:cs="Arial"/>
              </w:rPr>
              <w:t>ci na lata 2014-2020.</w:t>
            </w:r>
          </w:p>
          <w:p w14:paraId="090FAF32" w14:textId="77777777" w:rsidR="00C72828" w:rsidRPr="00607E93" w:rsidRDefault="00C72828" w:rsidP="00DD27B1">
            <w:pPr>
              <w:autoSpaceDE w:val="0"/>
              <w:autoSpaceDN w:val="0"/>
              <w:adjustRightInd w:val="0"/>
              <w:spacing w:before="0" w:after="0" w:line="240" w:lineRule="auto"/>
              <w:rPr>
                <w:rFonts w:cs="Arial"/>
              </w:rPr>
            </w:pPr>
          </w:p>
        </w:tc>
        <w:tc>
          <w:tcPr>
            <w:tcW w:w="2668" w:type="dxa"/>
            <w:shd w:val="clear" w:color="auto" w:fill="auto"/>
          </w:tcPr>
          <w:p w14:paraId="39C0D8F2" w14:textId="77777777" w:rsidR="00C72828" w:rsidRPr="00607E93" w:rsidRDefault="00C72828" w:rsidP="00DD27B1">
            <w:pPr>
              <w:spacing w:before="0" w:after="0" w:line="240" w:lineRule="auto"/>
              <w:rPr>
                <w:rFonts w:cs="Arial"/>
              </w:rPr>
            </w:pPr>
            <w:r w:rsidRPr="00607E93">
              <w:rPr>
                <w:rFonts w:cs="Arial"/>
              </w:rPr>
              <w:t>Niespełnienie kryterium skutkuje koniecznością poprawy wniosku w terminie wskazanym przez IP.</w:t>
            </w:r>
          </w:p>
        </w:tc>
      </w:tr>
    </w:tbl>
    <w:p w14:paraId="7A6C4279" w14:textId="77777777" w:rsidR="00C72828" w:rsidRDefault="00C72828">
      <w:pPr>
        <w:spacing w:before="120" w:after="120" w:line="276" w:lineRule="auto"/>
        <w:jc w:val="both"/>
        <w:rPr>
          <w:rFonts w:eastAsia="Calibri" w:cs="Arial"/>
        </w:rPr>
      </w:pPr>
    </w:p>
    <w:p w14:paraId="0AD9935A" w14:textId="1039C654" w:rsidR="00606346" w:rsidRDefault="000A6FC7">
      <w:pPr>
        <w:spacing w:before="120" w:after="120" w:line="276" w:lineRule="auto"/>
        <w:jc w:val="both"/>
        <w:rPr>
          <w:rFonts w:eastAsia="Calibri" w:cs="Arial"/>
        </w:rPr>
      </w:pPr>
      <w:r>
        <w:rPr>
          <w:rFonts w:eastAsia="Calibri" w:cs="Arial"/>
        </w:rPr>
        <w:br w:type="page"/>
      </w:r>
    </w:p>
    <w:p w14:paraId="463FCDA4" w14:textId="58F67E80" w:rsidR="0011564B" w:rsidRDefault="00785284" w:rsidP="00CA5AB0">
      <w:pPr>
        <w:pStyle w:val="Nagwek1"/>
        <w:rPr>
          <w:rFonts w:eastAsia="Calibri" w:cs="Arial"/>
        </w:rPr>
      </w:pPr>
      <w:bookmarkStart w:id="725" w:name="_Toc131078714"/>
      <w:r w:rsidRPr="00F877B4">
        <w:rPr>
          <w:rFonts w:eastAsia="Calibri" w:cs="Arial"/>
        </w:rPr>
        <w:lastRenderedPageBreak/>
        <w:t>O</w:t>
      </w:r>
      <w:r w:rsidR="00C125E5" w:rsidRPr="00F877B4">
        <w:rPr>
          <w:rFonts w:eastAsia="Calibri" w:cs="Arial"/>
        </w:rPr>
        <w:t>ś priorytetowa</w:t>
      </w:r>
      <w:r w:rsidRPr="00F877B4">
        <w:rPr>
          <w:rFonts w:eastAsia="Calibri" w:cs="Arial"/>
        </w:rPr>
        <w:t xml:space="preserve"> XI pomoc techniczna – kryteria wyboru</w:t>
      </w:r>
      <w:bookmarkEnd w:id="718"/>
      <w:bookmarkEnd w:id="719"/>
      <w:bookmarkEnd w:id="720"/>
      <w:bookmarkEnd w:id="721"/>
      <w:bookmarkEnd w:id="722"/>
      <w:bookmarkEnd w:id="725"/>
    </w:p>
    <w:p w14:paraId="1BF2EB79" w14:textId="77777777" w:rsidR="007F1821" w:rsidRPr="00F877B4" w:rsidRDefault="007F1821" w:rsidP="007F1821">
      <w:pPr>
        <w:pStyle w:val="Nagwek2"/>
        <w:rPr>
          <w:rFonts w:cs="Arial"/>
          <w:lang w:eastAsia="pl-PL"/>
        </w:rPr>
      </w:pPr>
      <w:bookmarkStart w:id="726" w:name="_Toc457226258"/>
      <w:bookmarkStart w:id="727" w:name="_Toc457377008"/>
      <w:bookmarkStart w:id="728" w:name="_Toc457381580"/>
      <w:bookmarkStart w:id="729" w:name="_Toc457987857"/>
      <w:bookmarkStart w:id="730" w:name="_Toc462147221"/>
      <w:bookmarkStart w:id="731" w:name="_Toc131078715"/>
      <w:r w:rsidRPr="00F877B4">
        <w:rPr>
          <w:rFonts w:cs="Arial"/>
          <w:lang w:eastAsia="pl-PL"/>
        </w:rPr>
        <w:t>Kryteria formalne</w:t>
      </w:r>
      <w:bookmarkEnd w:id="726"/>
      <w:bookmarkEnd w:id="727"/>
      <w:bookmarkEnd w:id="728"/>
      <w:bookmarkEnd w:id="729"/>
      <w:bookmarkEnd w:id="730"/>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formalne dla osi priorytetowej XI "/>
        <w:tblDescription w:val="Tabela zawiera nazwę kryterium. opis kryterium, źródło informacji oraz punktację dla kryteriów formalnych dla osi priorytetowej XI - pomoc techniczna."/>
      </w:tblPr>
      <w:tblGrid>
        <w:gridCol w:w="573"/>
        <w:gridCol w:w="3567"/>
        <w:gridCol w:w="6024"/>
        <w:gridCol w:w="2698"/>
        <w:gridCol w:w="1161"/>
      </w:tblGrid>
      <w:tr w:rsidR="007F1821" w:rsidRPr="0072309A" w14:paraId="25C45A25" w14:textId="77777777" w:rsidTr="00145F0C">
        <w:trPr>
          <w:tblHeader/>
        </w:trPr>
        <w:tc>
          <w:tcPr>
            <w:tcW w:w="204" w:type="pct"/>
            <w:vAlign w:val="center"/>
          </w:tcPr>
          <w:p w14:paraId="51404DC2" w14:textId="1D6C6373" w:rsidR="007F1821" w:rsidRPr="00535CB6" w:rsidRDefault="007F1821">
            <w:pPr>
              <w:rPr>
                <w:rFonts w:eastAsia="Times New Roman" w:cs="Arial"/>
                <w:b/>
                <w:lang w:eastAsia="pl-PL"/>
              </w:rPr>
            </w:pPr>
            <w:r w:rsidRPr="00535CB6">
              <w:rPr>
                <w:rFonts w:eastAsia="Times New Roman" w:cs="Arial"/>
                <w:b/>
                <w:lang w:eastAsia="pl-PL"/>
              </w:rPr>
              <w:t>Lp.</w:t>
            </w:r>
          </w:p>
        </w:tc>
        <w:tc>
          <w:tcPr>
            <w:tcW w:w="1272" w:type="pct"/>
            <w:vAlign w:val="center"/>
          </w:tcPr>
          <w:p w14:paraId="2AF3EC49" w14:textId="77777777" w:rsidR="007F1821" w:rsidRPr="00535CB6" w:rsidRDefault="007F1821" w:rsidP="00145F0C">
            <w:pPr>
              <w:rPr>
                <w:rFonts w:eastAsia="Times New Roman" w:cs="Arial"/>
                <w:b/>
                <w:lang w:eastAsia="pl-PL"/>
              </w:rPr>
            </w:pPr>
            <w:r w:rsidRPr="00535CB6">
              <w:rPr>
                <w:rFonts w:eastAsia="Times New Roman" w:cs="Arial"/>
                <w:b/>
                <w:lang w:eastAsia="pl-PL"/>
              </w:rPr>
              <w:t>Kryterium</w:t>
            </w:r>
          </w:p>
        </w:tc>
        <w:tc>
          <w:tcPr>
            <w:tcW w:w="2148" w:type="pct"/>
            <w:vAlign w:val="center"/>
          </w:tcPr>
          <w:p w14:paraId="6ABC7A11" w14:textId="77777777" w:rsidR="007F1821" w:rsidRPr="00535CB6" w:rsidRDefault="007F1821" w:rsidP="00145F0C">
            <w:pPr>
              <w:rPr>
                <w:rFonts w:eastAsia="Times New Roman" w:cs="Arial"/>
                <w:b/>
                <w:lang w:eastAsia="pl-PL"/>
              </w:rPr>
            </w:pPr>
            <w:r w:rsidRPr="00535CB6">
              <w:rPr>
                <w:rFonts w:eastAsia="Times New Roman" w:cs="Arial"/>
                <w:b/>
                <w:lang w:eastAsia="pl-PL"/>
              </w:rPr>
              <w:t>Opis kryterium</w:t>
            </w:r>
          </w:p>
        </w:tc>
        <w:tc>
          <w:tcPr>
            <w:tcW w:w="962" w:type="pct"/>
            <w:vAlign w:val="center"/>
          </w:tcPr>
          <w:p w14:paraId="5BA3DE4D" w14:textId="77777777" w:rsidR="007F1821" w:rsidRPr="00535CB6" w:rsidRDefault="007F1821" w:rsidP="00145F0C">
            <w:pPr>
              <w:rPr>
                <w:rFonts w:eastAsia="Times New Roman" w:cs="Arial"/>
                <w:b/>
                <w:lang w:eastAsia="pl-PL"/>
              </w:rPr>
            </w:pPr>
            <w:r w:rsidRPr="00535CB6">
              <w:rPr>
                <w:rFonts w:eastAsia="Times New Roman" w:cs="Arial"/>
                <w:b/>
                <w:lang w:eastAsia="pl-PL"/>
              </w:rPr>
              <w:t>Źródło informacji</w:t>
            </w:r>
          </w:p>
        </w:tc>
        <w:tc>
          <w:tcPr>
            <w:tcW w:w="414" w:type="pct"/>
            <w:shd w:val="clear" w:color="auto" w:fill="auto"/>
            <w:vAlign w:val="center"/>
          </w:tcPr>
          <w:p w14:paraId="3894210A" w14:textId="77777777" w:rsidR="007F1821" w:rsidRPr="00535CB6" w:rsidRDefault="007F1821" w:rsidP="00145F0C">
            <w:pPr>
              <w:rPr>
                <w:rFonts w:eastAsia="Times New Roman" w:cs="Arial"/>
                <w:b/>
                <w:lang w:eastAsia="pl-PL"/>
              </w:rPr>
            </w:pPr>
            <w:r w:rsidRPr="00535CB6">
              <w:rPr>
                <w:rFonts w:eastAsia="Times New Roman" w:cs="Arial"/>
                <w:b/>
                <w:lang w:eastAsia="pl-PL"/>
              </w:rPr>
              <w:t>Punktacja</w:t>
            </w:r>
          </w:p>
        </w:tc>
      </w:tr>
      <w:tr w:rsidR="007F1821" w:rsidRPr="0072309A" w14:paraId="6910061D" w14:textId="77777777" w:rsidTr="00145F0C">
        <w:tc>
          <w:tcPr>
            <w:tcW w:w="204" w:type="pct"/>
            <w:vAlign w:val="center"/>
          </w:tcPr>
          <w:p w14:paraId="6B661B64" w14:textId="77777777" w:rsidR="007F1821" w:rsidRPr="00535CB6" w:rsidRDefault="007F1821" w:rsidP="00145F0C">
            <w:pPr>
              <w:numPr>
                <w:ilvl w:val="0"/>
                <w:numId w:val="9"/>
              </w:numPr>
              <w:ind w:left="0" w:firstLine="0"/>
              <w:rPr>
                <w:rFonts w:eastAsia="Times New Roman" w:cs="Arial"/>
                <w:lang w:eastAsia="pl-PL"/>
              </w:rPr>
            </w:pPr>
          </w:p>
        </w:tc>
        <w:tc>
          <w:tcPr>
            <w:tcW w:w="1272" w:type="pct"/>
            <w:vAlign w:val="center"/>
          </w:tcPr>
          <w:p w14:paraId="4735BE91" w14:textId="77777777" w:rsidR="007F1821" w:rsidRPr="00535CB6" w:rsidRDefault="007F1821" w:rsidP="00145F0C">
            <w:pPr>
              <w:rPr>
                <w:rFonts w:eastAsia="Times New Roman" w:cs="Arial"/>
                <w:lang w:eastAsia="pl-PL"/>
              </w:rPr>
            </w:pPr>
            <w:r w:rsidRPr="00535CB6">
              <w:rPr>
                <w:rFonts w:eastAsia="Times New Roman" w:cs="Arial"/>
                <w:lang w:eastAsia="pl-PL"/>
              </w:rPr>
              <w:t>Uprawnienia beneficjenta do ubiegania się o dofinansowanie</w:t>
            </w:r>
          </w:p>
        </w:tc>
        <w:tc>
          <w:tcPr>
            <w:tcW w:w="2148" w:type="pct"/>
            <w:vAlign w:val="center"/>
          </w:tcPr>
          <w:p w14:paraId="73DCA899" w14:textId="77777777" w:rsidR="007F1821" w:rsidRPr="00535CB6" w:rsidRDefault="007F1821" w:rsidP="00145F0C">
            <w:pPr>
              <w:autoSpaceDE w:val="0"/>
              <w:autoSpaceDN w:val="0"/>
              <w:adjustRightInd w:val="0"/>
              <w:rPr>
                <w:rFonts w:cs="Arial"/>
                <w:color w:val="000000"/>
                <w:lang w:eastAsia="pl-PL"/>
              </w:rPr>
            </w:pPr>
            <w:r w:rsidRPr="00535CB6">
              <w:rPr>
                <w:rFonts w:cs="Arial"/>
                <w:color w:val="000000"/>
                <w:lang w:eastAsia="pl-PL"/>
              </w:rPr>
              <w:t>Beneficjent wskazany w Szczegółowym opisie osi priorytetowych RPO WM</w:t>
            </w:r>
          </w:p>
        </w:tc>
        <w:tc>
          <w:tcPr>
            <w:tcW w:w="962" w:type="pct"/>
            <w:vAlign w:val="center"/>
          </w:tcPr>
          <w:p w14:paraId="733CF34F" w14:textId="77777777" w:rsidR="007F1821" w:rsidRPr="00535CB6" w:rsidRDefault="007F1821" w:rsidP="00145F0C">
            <w:pPr>
              <w:rPr>
                <w:rFonts w:eastAsia="Times New Roman" w:cs="Arial"/>
                <w:iCs/>
                <w:lang w:eastAsia="pl-PL"/>
              </w:rPr>
            </w:pPr>
            <w:r w:rsidRPr="00535CB6">
              <w:rPr>
                <w:rFonts w:eastAsia="Times New Roman" w:cs="Arial"/>
                <w:iCs/>
                <w:lang w:eastAsia="pl-PL"/>
              </w:rPr>
              <w:t>Wniosek o dofinansowanie projektu</w:t>
            </w:r>
          </w:p>
        </w:tc>
        <w:tc>
          <w:tcPr>
            <w:tcW w:w="414" w:type="pct"/>
            <w:shd w:val="clear" w:color="auto" w:fill="auto"/>
            <w:vAlign w:val="center"/>
          </w:tcPr>
          <w:p w14:paraId="044F161D" w14:textId="77777777" w:rsidR="007F1821" w:rsidRPr="00535CB6" w:rsidRDefault="007F1821" w:rsidP="00145F0C">
            <w:pPr>
              <w:rPr>
                <w:rFonts w:eastAsia="Times New Roman" w:cs="Arial"/>
                <w:lang w:eastAsia="pl-PL"/>
              </w:rPr>
            </w:pPr>
            <w:r w:rsidRPr="00535CB6">
              <w:rPr>
                <w:rFonts w:eastAsia="Times New Roman" w:cs="Arial"/>
                <w:lang w:eastAsia="pl-PL"/>
              </w:rPr>
              <w:t>0/1</w:t>
            </w:r>
          </w:p>
        </w:tc>
      </w:tr>
    </w:tbl>
    <w:p w14:paraId="26C76D7D" w14:textId="77777777" w:rsidR="007F1821" w:rsidRPr="00F877B4" w:rsidRDefault="007F1821" w:rsidP="007F1821">
      <w:pPr>
        <w:pStyle w:val="Nagwek2"/>
        <w:rPr>
          <w:rFonts w:cs="Arial"/>
          <w:lang w:eastAsia="pl-PL"/>
        </w:rPr>
      </w:pPr>
      <w:r w:rsidRPr="00F877B4">
        <w:rPr>
          <w:rFonts w:eastAsia="Times New Roman" w:cs="Arial"/>
          <w:color w:val="000000"/>
          <w:sz w:val="24"/>
          <w:szCs w:val="24"/>
          <w:lang w:eastAsia="pl-PL"/>
        </w:rPr>
        <w:br w:type="page"/>
      </w:r>
      <w:bookmarkStart w:id="732" w:name="_Toc457226259"/>
      <w:bookmarkStart w:id="733" w:name="_Toc457377009"/>
      <w:bookmarkStart w:id="734" w:name="_Toc457381581"/>
      <w:bookmarkStart w:id="735" w:name="_Toc457987858"/>
      <w:bookmarkStart w:id="736" w:name="_Toc462147222"/>
      <w:bookmarkStart w:id="737" w:name="_Toc131078716"/>
      <w:r w:rsidRPr="00F877B4">
        <w:rPr>
          <w:rFonts w:cs="Arial"/>
          <w:lang w:eastAsia="pl-PL"/>
        </w:rPr>
        <w:lastRenderedPageBreak/>
        <w:t>Kryteria merytoryczne</w:t>
      </w:r>
      <w:bookmarkEnd w:id="732"/>
      <w:bookmarkEnd w:id="733"/>
      <w:bookmarkEnd w:id="734"/>
      <w:bookmarkEnd w:id="735"/>
      <w:bookmarkEnd w:id="736"/>
      <w:bookmarkEnd w:id="737"/>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e dla osi priorytetowej XI"/>
        <w:tblDescription w:val="Tabela zawiera nazwę kryterium. opis kryterium, źródło informacji oraz ocenę dla kryteriów formalnych dla osi priorytetowej XI - pomoc techniczna."/>
      </w:tblPr>
      <w:tblGrid>
        <w:gridCol w:w="704"/>
        <w:gridCol w:w="3119"/>
        <w:gridCol w:w="5953"/>
        <w:gridCol w:w="2126"/>
        <w:gridCol w:w="993"/>
        <w:gridCol w:w="1559"/>
      </w:tblGrid>
      <w:tr w:rsidR="00D45880" w:rsidRPr="00D45880" w14:paraId="6EBFEAD2" w14:textId="77777777" w:rsidTr="00145F0C">
        <w:trPr>
          <w:tblHeader/>
        </w:trPr>
        <w:tc>
          <w:tcPr>
            <w:tcW w:w="704" w:type="dxa"/>
            <w:vAlign w:val="center"/>
          </w:tcPr>
          <w:p w14:paraId="4BC01DEA" w14:textId="6D5C7952" w:rsidR="007F1821" w:rsidRPr="00535CB6" w:rsidRDefault="007F1821">
            <w:pPr>
              <w:rPr>
                <w:rFonts w:eastAsia="Times New Roman" w:cs="Arial"/>
                <w:b/>
                <w:lang w:eastAsia="pl-PL"/>
              </w:rPr>
            </w:pPr>
            <w:r w:rsidRPr="00535CB6">
              <w:rPr>
                <w:rFonts w:eastAsia="Times New Roman" w:cs="Arial"/>
                <w:b/>
                <w:lang w:eastAsia="pl-PL"/>
              </w:rPr>
              <w:t>Lp.</w:t>
            </w:r>
          </w:p>
        </w:tc>
        <w:tc>
          <w:tcPr>
            <w:tcW w:w="3119" w:type="dxa"/>
            <w:vAlign w:val="center"/>
          </w:tcPr>
          <w:p w14:paraId="24487B1E" w14:textId="77777777" w:rsidR="007F1821" w:rsidRPr="00535CB6" w:rsidRDefault="007F1821">
            <w:pPr>
              <w:rPr>
                <w:rFonts w:eastAsia="Times New Roman" w:cs="Arial"/>
                <w:b/>
                <w:lang w:eastAsia="pl-PL"/>
              </w:rPr>
            </w:pPr>
            <w:r w:rsidRPr="00535CB6">
              <w:rPr>
                <w:rFonts w:eastAsia="Times New Roman" w:cs="Arial"/>
                <w:b/>
                <w:lang w:eastAsia="pl-PL"/>
              </w:rPr>
              <w:t>Kryterium</w:t>
            </w:r>
          </w:p>
        </w:tc>
        <w:tc>
          <w:tcPr>
            <w:tcW w:w="5953" w:type="dxa"/>
            <w:vAlign w:val="center"/>
          </w:tcPr>
          <w:p w14:paraId="0BA7F0F6" w14:textId="77777777" w:rsidR="007F1821" w:rsidRPr="00535CB6" w:rsidRDefault="007F1821">
            <w:pPr>
              <w:rPr>
                <w:rFonts w:eastAsia="Times New Roman" w:cs="Arial"/>
                <w:b/>
                <w:lang w:eastAsia="pl-PL"/>
              </w:rPr>
            </w:pPr>
            <w:r w:rsidRPr="00535CB6">
              <w:rPr>
                <w:rFonts w:eastAsia="Times New Roman" w:cs="Arial"/>
                <w:b/>
                <w:lang w:eastAsia="pl-PL"/>
              </w:rPr>
              <w:t>Opis kryterium</w:t>
            </w:r>
          </w:p>
        </w:tc>
        <w:tc>
          <w:tcPr>
            <w:tcW w:w="2126" w:type="dxa"/>
            <w:vAlign w:val="center"/>
          </w:tcPr>
          <w:p w14:paraId="44D3D6A6" w14:textId="77777777" w:rsidR="007F1821" w:rsidRPr="00535CB6" w:rsidRDefault="007F1821">
            <w:pPr>
              <w:rPr>
                <w:rFonts w:eastAsia="Times New Roman" w:cs="Arial"/>
                <w:b/>
                <w:lang w:eastAsia="pl-PL"/>
              </w:rPr>
            </w:pPr>
            <w:r w:rsidRPr="00535CB6">
              <w:rPr>
                <w:rFonts w:eastAsia="Times New Roman" w:cs="Arial"/>
                <w:b/>
                <w:lang w:eastAsia="pl-PL"/>
              </w:rPr>
              <w:t>Źródło informacji</w:t>
            </w:r>
          </w:p>
        </w:tc>
        <w:tc>
          <w:tcPr>
            <w:tcW w:w="993" w:type="dxa"/>
            <w:shd w:val="clear" w:color="auto" w:fill="auto"/>
            <w:vAlign w:val="center"/>
          </w:tcPr>
          <w:p w14:paraId="0DDE6A83" w14:textId="77777777" w:rsidR="007F1821" w:rsidRPr="00535CB6" w:rsidRDefault="007F1821">
            <w:pPr>
              <w:rPr>
                <w:rFonts w:eastAsia="Times New Roman" w:cs="Arial"/>
                <w:b/>
                <w:lang w:eastAsia="pl-PL"/>
              </w:rPr>
            </w:pPr>
            <w:r w:rsidRPr="00535CB6">
              <w:rPr>
                <w:rFonts w:eastAsia="Times New Roman" w:cs="Arial"/>
                <w:b/>
                <w:lang w:eastAsia="pl-PL"/>
              </w:rPr>
              <w:t>Ocena</w:t>
            </w:r>
          </w:p>
        </w:tc>
        <w:tc>
          <w:tcPr>
            <w:tcW w:w="1559" w:type="dxa"/>
            <w:vAlign w:val="center"/>
          </w:tcPr>
          <w:p w14:paraId="28A8CCA7" w14:textId="77777777" w:rsidR="007F1821" w:rsidRPr="00535CB6" w:rsidRDefault="007F1821">
            <w:pPr>
              <w:rPr>
                <w:rFonts w:eastAsia="Times New Roman" w:cs="Arial"/>
                <w:b/>
                <w:lang w:eastAsia="pl-PL"/>
              </w:rPr>
            </w:pPr>
            <w:r w:rsidRPr="00535CB6">
              <w:rPr>
                <w:rFonts w:eastAsia="Times New Roman" w:cs="Arial"/>
                <w:b/>
                <w:lang w:eastAsia="pl-PL"/>
              </w:rPr>
              <w:t>Możliwość uzupełnienia</w:t>
            </w:r>
          </w:p>
        </w:tc>
      </w:tr>
      <w:tr w:rsidR="00D45880" w:rsidRPr="00D45880" w14:paraId="719B7241" w14:textId="77777777" w:rsidTr="00145F0C">
        <w:trPr>
          <w:trHeight w:val="2778"/>
        </w:trPr>
        <w:tc>
          <w:tcPr>
            <w:tcW w:w="704" w:type="dxa"/>
            <w:vAlign w:val="center"/>
          </w:tcPr>
          <w:p w14:paraId="53A0776B"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E122AE6" w14:textId="77777777" w:rsidR="007F1821" w:rsidRPr="00535CB6" w:rsidRDefault="007F1821">
            <w:pPr>
              <w:rPr>
                <w:rFonts w:eastAsia="Times New Roman" w:cs="Arial"/>
                <w:lang w:eastAsia="pl-PL"/>
              </w:rPr>
            </w:pPr>
            <w:r w:rsidRPr="00535CB6">
              <w:rPr>
                <w:rFonts w:eastAsia="Times New Roman" w:cs="Arial"/>
                <w:lang w:eastAsia="pl-PL"/>
              </w:rPr>
              <w:t>Zgodność z celami szczegółowymi osi priorytetowej</w:t>
            </w:r>
          </w:p>
        </w:tc>
        <w:tc>
          <w:tcPr>
            <w:tcW w:w="5953" w:type="dxa"/>
            <w:vAlign w:val="center"/>
          </w:tcPr>
          <w:p w14:paraId="2A048A08"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Aby kryterium było ocenione pozytywnie wszystkie poniżej określone elementy muszą zostać spełnione:</w:t>
            </w:r>
          </w:p>
          <w:p w14:paraId="0B300B8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cele projektu są zgodne z celami szczegółowymi działania</w:t>
            </w:r>
          </w:p>
          <w:p w14:paraId="4D3723D7"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rodzaju projektu z zakresem działania</w:t>
            </w:r>
          </w:p>
          <w:p w14:paraId="5766DB3A"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zgodność z kategoriami interwencji</w:t>
            </w:r>
          </w:p>
          <w:p w14:paraId="1FF51E08"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zachowanie pułapu maksymalnego dofinansowania,</w:t>
            </w:r>
          </w:p>
          <w:p w14:paraId="198DEA35"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zapewniony minimalny wkład własny beneficjenta,</w:t>
            </w:r>
          </w:p>
          <w:p w14:paraId="745EA9CD" w14:textId="77777777" w:rsidR="007F1821" w:rsidRPr="00535CB6" w:rsidRDefault="007F1821">
            <w:pPr>
              <w:numPr>
                <w:ilvl w:val="0"/>
                <w:numId w:val="8"/>
              </w:numPr>
              <w:rPr>
                <w:rFonts w:eastAsia="Times New Roman" w:cs="Arial"/>
                <w:lang w:eastAsia="pl-PL"/>
              </w:rPr>
            </w:pPr>
            <w:r w:rsidRPr="00535CB6">
              <w:rPr>
                <w:rFonts w:eastAsia="Times New Roman" w:cs="Arial"/>
                <w:lang w:eastAsia="pl-PL"/>
              </w:rPr>
              <w:t>miejsce realizacji projektu zgodne z opisem działania.</w:t>
            </w:r>
          </w:p>
        </w:tc>
        <w:tc>
          <w:tcPr>
            <w:tcW w:w="2126" w:type="dxa"/>
            <w:vAlign w:val="center"/>
          </w:tcPr>
          <w:p w14:paraId="6EA5004D" w14:textId="14964A86"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097A4A"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45A54D83"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47DF2FF0" w14:textId="77777777" w:rsidTr="00145F0C">
        <w:tc>
          <w:tcPr>
            <w:tcW w:w="704" w:type="dxa"/>
            <w:vAlign w:val="center"/>
          </w:tcPr>
          <w:p w14:paraId="737B1561"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3F02E7C"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Kwalifikowalność wydatków</w:t>
            </w:r>
          </w:p>
        </w:tc>
        <w:tc>
          <w:tcPr>
            <w:tcW w:w="5953" w:type="dxa"/>
            <w:vAlign w:val="center"/>
          </w:tcPr>
          <w:p w14:paraId="40343BD0" w14:textId="77777777" w:rsidR="007F1821" w:rsidRPr="00535CB6" w:rsidRDefault="007F1821">
            <w:pPr>
              <w:rPr>
                <w:rFonts w:eastAsia="Times New Roman" w:cs="Arial"/>
                <w:lang w:eastAsia="pl-PL"/>
              </w:rPr>
            </w:pPr>
            <w:r w:rsidRPr="00535CB6">
              <w:rPr>
                <w:rFonts w:eastAsia="Times New Roman" w:cs="Arial"/>
                <w:lang w:eastAsia="pl-PL"/>
              </w:rPr>
              <w:t>Ocena zgodności wydatków wskazanych we wniosku o dofinansowanie z zasadami kwalifikowalności określonymi w obowiązujących wytycznych, w szczególności z Wytycznymi Ministra Infrastruktury i Rozwoju w zakresie korzystania z pomocy technicznej</w:t>
            </w:r>
          </w:p>
        </w:tc>
        <w:tc>
          <w:tcPr>
            <w:tcW w:w="2126" w:type="dxa"/>
            <w:vAlign w:val="center"/>
          </w:tcPr>
          <w:p w14:paraId="2EE78290"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0288ACA7"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542A14"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0795ADC2" w14:textId="77777777" w:rsidTr="00145F0C">
        <w:tc>
          <w:tcPr>
            <w:tcW w:w="704" w:type="dxa"/>
            <w:vAlign w:val="center"/>
          </w:tcPr>
          <w:p w14:paraId="583EDF88"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F1239F9" w14:textId="77777777" w:rsidR="007F1821" w:rsidRPr="00535CB6" w:rsidRDefault="007F1821">
            <w:pPr>
              <w:autoSpaceDE w:val="0"/>
              <w:autoSpaceDN w:val="0"/>
              <w:adjustRightInd w:val="0"/>
              <w:rPr>
                <w:rFonts w:eastAsia="Times New Roman" w:cs="Arial"/>
                <w:lang w:eastAsia="pl-PL"/>
              </w:rPr>
            </w:pPr>
            <w:r w:rsidRPr="00535CB6">
              <w:rPr>
                <w:rFonts w:eastAsia="Times New Roman" w:cs="Arial"/>
                <w:lang w:eastAsia="pl-PL"/>
              </w:rPr>
              <w:t>Zgodność z prawodawstwem wspólnotowym i krajowym</w:t>
            </w:r>
          </w:p>
        </w:tc>
        <w:tc>
          <w:tcPr>
            <w:tcW w:w="5953" w:type="dxa"/>
            <w:vAlign w:val="center"/>
          </w:tcPr>
          <w:p w14:paraId="7946EFED" w14:textId="77777777" w:rsidR="007F1821" w:rsidRPr="00535CB6" w:rsidRDefault="007F1821">
            <w:pPr>
              <w:ind w:right="-108"/>
              <w:rPr>
                <w:rFonts w:eastAsia="Times New Roman" w:cs="Arial"/>
                <w:lang w:eastAsia="pl-PL"/>
              </w:rPr>
            </w:pPr>
            <w:r w:rsidRPr="00535CB6">
              <w:rPr>
                <w:rFonts w:eastAsia="Times New Roman" w:cs="Arial"/>
                <w:lang w:eastAsia="pl-PL"/>
              </w:rPr>
              <w:t>Zgodność w szczególności z zasadami zawierania umów dla zadań objętych projektem oraz z zasadami w zakresie informowania o współfinansowaniu projektu ze środków EFS w ramach RPO WM</w:t>
            </w:r>
          </w:p>
        </w:tc>
        <w:tc>
          <w:tcPr>
            <w:tcW w:w="2126" w:type="dxa"/>
            <w:vAlign w:val="center"/>
          </w:tcPr>
          <w:p w14:paraId="316F5BA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81BAF3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91DCEDB"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F3B74EC" w14:textId="77777777" w:rsidTr="00145F0C">
        <w:trPr>
          <w:trHeight w:val="624"/>
        </w:trPr>
        <w:tc>
          <w:tcPr>
            <w:tcW w:w="704" w:type="dxa"/>
            <w:vAlign w:val="center"/>
          </w:tcPr>
          <w:p w14:paraId="509E0A8D"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A07A680" w14:textId="77777777" w:rsidR="007F1821" w:rsidRPr="00535CB6" w:rsidRDefault="007F1821">
            <w:pPr>
              <w:rPr>
                <w:rFonts w:eastAsia="Times New Roman" w:cs="Arial"/>
                <w:lang w:eastAsia="pl-PL"/>
              </w:rPr>
            </w:pPr>
            <w:r w:rsidRPr="00535CB6">
              <w:rPr>
                <w:rFonts w:eastAsia="Times New Roman" w:cs="Arial"/>
                <w:lang w:eastAsia="pl-PL"/>
              </w:rPr>
              <w:t>Zgodność ze Strategią Komunikacji Regionalnego Programu Operacyjnego Województwa Mazowieckiego 2014-2020</w:t>
            </w:r>
          </w:p>
        </w:tc>
        <w:tc>
          <w:tcPr>
            <w:tcW w:w="5953" w:type="dxa"/>
            <w:vAlign w:val="center"/>
          </w:tcPr>
          <w:p w14:paraId="728B7030" w14:textId="77777777" w:rsidR="007F1821" w:rsidRPr="00535CB6" w:rsidRDefault="007F1821">
            <w:pPr>
              <w:ind w:right="-108"/>
              <w:rPr>
                <w:rFonts w:eastAsia="Times New Roman" w:cs="Arial"/>
                <w:lang w:eastAsia="pl-PL"/>
              </w:rPr>
            </w:pPr>
            <w:r w:rsidRPr="00535CB6">
              <w:rPr>
                <w:rFonts w:eastAsia="Times New Roman" w:cs="Arial"/>
                <w:lang w:eastAsia="pl-PL"/>
              </w:rPr>
              <w:t>Ocena zgodności z ww. dokumentem zatwierdzonym przez Zarząd Województwa</w:t>
            </w:r>
          </w:p>
        </w:tc>
        <w:tc>
          <w:tcPr>
            <w:tcW w:w="2126" w:type="dxa"/>
            <w:vAlign w:val="center"/>
          </w:tcPr>
          <w:p w14:paraId="6A5BCCA8" w14:textId="77777777" w:rsidR="007F1821" w:rsidRPr="00535CB6" w:rsidRDefault="007F1821">
            <w:pPr>
              <w:rPr>
                <w:rFonts w:eastAsia="Times New Roman" w:cs="Arial"/>
                <w:iCs/>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5EC74689"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DE9D920"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2C93F5DC" w14:textId="77777777" w:rsidTr="00145F0C">
        <w:trPr>
          <w:trHeight w:val="624"/>
        </w:trPr>
        <w:tc>
          <w:tcPr>
            <w:tcW w:w="704" w:type="dxa"/>
            <w:vAlign w:val="center"/>
          </w:tcPr>
          <w:p w14:paraId="1701427A"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265FF366"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kobiet i mężczyzn</w:t>
            </w:r>
          </w:p>
        </w:tc>
        <w:tc>
          <w:tcPr>
            <w:tcW w:w="5953" w:type="dxa"/>
            <w:vAlign w:val="center"/>
          </w:tcPr>
          <w:p w14:paraId="4A0968EB" w14:textId="280AA6B1" w:rsidR="007F1821" w:rsidRPr="00535CB6" w:rsidRDefault="00BA7E2C">
            <w:pPr>
              <w:ind w:right="-108"/>
              <w:rPr>
                <w:rFonts w:eastAsia="Times New Roman" w:cs="Arial"/>
                <w:lang w:eastAsia="pl-PL"/>
              </w:rPr>
            </w:pPr>
            <w:r w:rsidRPr="00535CB6">
              <w:rPr>
                <w:rFonts w:eastAsia="Times New Roman" w:cs="Arial"/>
                <w:lang w:eastAsia="pl-PL"/>
              </w:rPr>
              <w:t>W ramach kryterium Wnioskodawca powinien wykazać pozytywny lub neutralny wpływ projektu na politykę równości szans kobiet i mężczyzn. W</w:t>
            </w:r>
            <w:r w:rsidR="00DE7CEC" w:rsidRPr="00535CB6">
              <w:rPr>
                <w:rFonts w:eastAsia="Times New Roman" w:cs="Arial"/>
                <w:lang w:eastAsia="pl-PL"/>
              </w:rPr>
              <w:t> </w:t>
            </w:r>
            <w:r w:rsidRPr="00535CB6">
              <w:rPr>
                <w:rFonts w:eastAsia="Times New Roman" w:cs="Arial"/>
                <w:lang w:eastAsia="pl-PL"/>
              </w:rPr>
              <w:t xml:space="preserve">przypadku  wykazania neutralności </w:t>
            </w:r>
            <w:r w:rsidRPr="00535CB6">
              <w:rPr>
                <w:rFonts w:eastAsia="Times New Roman" w:cs="Arial"/>
                <w:lang w:eastAsia="pl-PL"/>
              </w:rPr>
              <w:lastRenderedPageBreak/>
              <w:t>projektu należy szczegółowo wskazać, dlaczego dany projekt nie ma pozytywnego wpływu na spełnienie ww.</w:t>
            </w:r>
            <w:r w:rsidR="00DE7CEC" w:rsidRPr="00535CB6">
              <w:rPr>
                <w:rFonts w:eastAsia="Times New Roman" w:cs="Arial"/>
                <w:lang w:eastAsia="pl-PL"/>
              </w:rPr>
              <w:t xml:space="preserve"> </w:t>
            </w:r>
            <w:r w:rsidRPr="00535CB6">
              <w:rPr>
                <w:rFonts w:eastAsia="Times New Roman" w:cs="Arial"/>
                <w:lang w:eastAsia="pl-PL"/>
              </w:rPr>
              <w:t>zasady.</w:t>
            </w:r>
          </w:p>
        </w:tc>
        <w:tc>
          <w:tcPr>
            <w:tcW w:w="2126" w:type="dxa"/>
            <w:vAlign w:val="center"/>
          </w:tcPr>
          <w:p w14:paraId="660AE98B" w14:textId="77777777" w:rsidR="007F1821" w:rsidRPr="00535CB6" w:rsidRDefault="007F1821">
            <w:pPr>
              <w:rPr>
                <w:rFonts w:eastAsia="Times New Roman" w:cs="Arial"/>
                <w:iCs/>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4BAE621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7BF6226F"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EEFBBD8" w14:textId="77777777" w:rsidTr="00145F0C">
        <w:tc>
          <w:tcPr>
            <w:tcW w:w="704" w:type="dxa"/>
            <w:vAlign w:val="center"/>
          </w:tcPr>
          <w:p w14:paraId="434BC460"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4CB96D58"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równości szans i niedyskryminacji w tym dostępności dla osób z niepełnosprawnościami</w:t>
            </w:r>
          </w:p>
        </w:tc>
        <w:tc>
          <w:tcPr>
            <w:tcW w:w="5953" w:type="dxa"/>
            <w:vAlign w:val="center"/>
          </w:tcPr>
          <w:p w14:paraId="026D091C" w14:textId="77777777" w:rsidR="00BA7E2C" w:rsidRPr="00535CB6" w:rsidRDefault="00BA7E2C">
            <w:pPr>
              <w:autoSpaceDE w:val="0"/>
              <w:autoSpaceDN w:val="0"/>
              <w:adjustRightInd w:val="0"/>
              <w:rPr>
                <w:rFonts w:cs="Arial"/>
                <w:lang w:eastAsia="pl-PL"/>
              </w:rPr>
            </w:pPr>
            <w:r w:rsidRPr="00535CB6">
              <w:rPr>
                <w:rFonts w:eastAsia="Times New Roman" w:cs="Arial"/>
                <w:lang w:eastAsia="pl-PL"/>
              </w:rPr>
              <w:t xml:space="preserve">W ramach kryterium Wnioskodawca powinien wykazać, </w:t>
            </w:r>
            <w:r w:rsidRPr="00535CB6">
              <w:rPr>
                <w:rFonts w:cs="Arial"/>
                <w:lang w:eastAsia="pl-PL"/>
              </w:rPr>
              <w:t>że projekt zapewnia dostępność do oferowanego w nim wsparcia dla wszystkich jego uczestników w tym osób z niepełnosprawnościami oraz, że wszystkie produkty projektu (które nie zostały uznane za neutralne) będą dostępne dla wszystkich ich użytkowników, zgodnie ze standardami dostępności, stanowiącymi załącznik do Wytycznych w zakresie realizacji zasady równości szans i niedyskryminacji, w tym</w:t>
            </w:r>
          </w:p>
          <w:p w14:paraId="00A493FA" w14:textId="0AE743EF" w:rsidR="007F1821" w:rsidRPr="00535CB6" w:rsidRDefault="00BA7E2C">
            <w:pPr>
              <w:ind w:right="-108"/>
              <w:rPr>
                <w:rFonts w:eastAsia="Times New Roman" w:cs="Arial"/>
                <w:lang w:eastAsia="pl-PL"/>
              </w:rPr>
            </w:pPr>
            <w:r w:rsidRPr="00535CB6">
              <w:rPr>
                <w:rFonts w:cs="Arial"/>
                <w:lang w:eastAsia="pl-PL"/>
              </w:rPr>
              <w:t>dostępności dla osób z niepełnosprawnościami oraz zasady równości szans kobiet i mężczyzn w ramach funduszy unijnych na lata 2014-2020.</w:t>
            </w:r>
          </w:p>
        </w:tc>
        <w:tc>
          <w:tcPr>
            <w:tcW w:w="2126" w:type="dxa"/>
            <w:vAlign w:val="center"/>
          </w:tcPr>
          <w:p w14:paraId="44CD8A7A"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1C464E0E"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502D24F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3E4AD4CB" w14:textId="77777777" w:rsidTr="00145F0C">
        <w:tc>
          <w:tcPr>
            <w:tcW w:w="704" w:type="dxa"/>
            <w:vAlign w:val="center"/>
          </w:tcPr>
          <w:p w14:paraId="7E063C6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50496EFA" w14:textId="77777777" w:rsidR="007F1821" w:rsidRPr="00535CB6" w:rsidRDefault="007F1821">
            <w:pPr>
              <w:ind w:right="-108"/>
              <w:rPr>
                <w:rFonts w:eastAsia="Times New Roman" w:cs="Arial"/>
                <w:lang w:eastAsia="pl-PL"/>
              </w:rPr>
            </w:pPr>
            <w:r w:rsidRPr="00535CB6">
              <w:rPr>
                <w:rFonts w:eastAsia="Times New Roman" w:cs="Arial"/>
                <w:lang w:eastAsia="pl-PL"/>
              </w:rPr>
              <w:t>Zgodność projektu z zasadą zrównoważonego rozwoju</w:t>
            </w:r>
          </w:p>
        </w:tc>
        <w:tc>
          <w:tcPr>
            <w:tcW w:w="5953" w:type="dxa"/>
            <w:vAlign w:val="center"/>
          </w:tcPr>
          <w:p w14:paraId="2C334204" w14:textId="6525DD19" w:rsidR="007F1821" w:rsidRPr="00535CB6" w:rsidRDefault="007F1821">
            <w:pPr>
              <w:ind w:right="-108"/>
              <w:rPr>
                <w:rFonts w:eastAsia="Times New Roman" w:cs="Arial"/>
                <w:lang w:eastAsia="pl-PL"/>
              </w:rPr>
            </w:pPr>
            <w:r w:rsidRPr="00535CB6">
              <w:rPr>
                <w:rFonts w:eastAsia="Times New Roman" w:cs="Arial"/>
                <w:lang w:eastAsia="pl-PL"/>
              </w:rPr>
              <w:t>W ramach kryterium Wnioskodawca powinien wykazać pozytywny wpływ projektu na politykę zrównoważonego rozwoju.</w:t>
            </w:r>
          </w:p>
        </w:tc>
        <w:tc>
          <w:tcPr>
            <w:tcW w:w="2126" w:type="dxa"/>
            <w:vAlign w:val="center"/>
          </w:tcPr>
          <w:p w14:paraId="45785B16"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354B2758"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1F313855"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690D31A" w14:textId="77777777" w:rsidTr="00145F0C">
        <w:tc>
          <w:tcPr>
            <w:tcW w:w="704" w:type="dxa"/>
            <w:vAlign w:val="center"/>
          </w:tcPr>
          <w:p w14:paraId="57D24743"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904B52D"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Właściwy dobór wskaźników</w:t>
            </w:r>
          </w:p>
        </w:tc>
        <w:tc>
          <w:tcPr>
            <w:tcW w:w="5953" w:type="dxa"/>
            <w:vAlign w:val="center"/>
          </w:tcPr>
          <w:p w14:paraId="04A73F0A" w14:textId="77777777" w:rsidR="007F1821" w:rsidRPr="00535CB6" w:rsidRDefault="007F1821">
            <w:pPr>
              <w:autoSpaceDE w:val="0"/>
              <w:autoSpaceDN w:val="0"/>
              <w:adjustRightInd w:val="0"/>
              <w:rPr>
                <w:rFonts w:cs="Arial"/>
                <w:color w:val="000000"/>
                <w:lang w:eastAsia="pl-PL"/>
              </w:rPr>
            </w:pPr>
            <w:r w:rsidRPr="00535CB6">
              <w:rPr>
                <w:rFonts w:cs="Arial"/>
                <w:color w:val="000000"/>
                <w:lang w:eastAsia="pl-PL"/>
              </w:rPr>
              <w:t>Kryterium pozwoli zweryfikować prawidłowe określenie wskaźników realizacji projektu (czas, jednostki miary, źródło pozyskania danych)</w:t>
            </w:r>
          </w:p>
        </w:tc>
        <w:tc>
          <w:tcPr>
            <w:tcW w:w="2126" w:type="dxa"/>
            <w:vAlign w:val="center"/>
          </w:tcPr>
          <w:p w14:paraId="1F2A253F" w14:textId="77777777" w:rsidR="007F1821" w:rsidRPr="00535CB6" w:rsidRDefault="007F1821">
            <w:pPr>
              <w:autoSpaceDE w:val="0"/>
              <w:autoSpaceDN w:val="0"/>
              <w:adjustRightInd w:val="0"/>
              <w:rPr>
                <w:rFonts w:cs="Arial"/>
                <w:color w:val="000000"/>
                <w:lang w:eastAsia="pl-PL"/>
              </w:rPr>
            </w:pPr>
            <w:r w:rsidRPr="00535CB6">
              <w:rPr>
                <w:rFonts w:cs="Arial"/>
                <w:iCs/>
                <w:color w:val="000000"/>
                <w:lang w:eastAsia="pl-PL"/>
              </w:rPr>
              <w:t xml:space="preserve">Wniosek </w:t>
            </w:r>
            <w:r w:rsidRPr="00535CB6">
              <w:rPr>
                <w:rFonts w:cs="Arial"/>
                <w:iCs/>
                <w:color w:val="000000"/>
                <w:lang w:eastAsia="pl-PL"/>
              </w:rPr>
              <w:br/>
              <w:t>o dofinansowanie projektu</w:t>
            </w:r>
          </w:p>
        </w:tc>
        <w:tc>
          <w:tcPr>
            <w:tcW w:w="993" w:type="dxa"/>
            <w:shd w:val="clear" w:color="auto" w:fill="auto"/>
            <w:vAlign w:val="center"/>
          </w:tcPr>
          <w:p w14:paraId="2EE3A7B9" w14:textId="77777777" w:rsidR="007F1821" w:rsidRPr="00535CB6" w:rsidRDefault="007F1821">
            <w:pPr>
              <w:rPr>
                <w:rFonts w:eastAsia="Times New Roman" w:cs="Arial"/>
                <w:lang w:eastAsia="pl-PL"/>
              </w:rPr>
            </w:pPr>
            <w:r w:rsidRPr="00535CB6">
              <w:rPr>
                <w:rFonts w:eastAsia="Times New Roman" w:cs="Arial"/>
                <w:bCs/>
                <w:color w:val="000000"/>
                <w:lang w:eastAsia="pl-PL"/>
              </w:rPr>
              <w:t>0/1</w:t>
            </w:r>
          </w:p>
        </w:tc>
        <w:tc>
          <w:tcPr>
            <w:tcW w:w="1559" w:type="dxa"/>
            <w:vAlign w:val="center"/>
          </w:tcPr>
          <w:p w14:paraId="6EA622C5" w14:textId="77777777" w:rsidR="007F1821" w:rsidRPr="00535CB6" w:rsidRDefault="007F1821">
            <w:pPr>
              <w:rPr>
                <w:rFonts w:eastAsia="Times New Roman" w:cs="Arial"/>
                <w:bCs/>
                <w:color w:val="000000"/>
                <w:lang w:eastAsia="pl-PL"/>
              </w:rPr>
            </w:pPr>
            <w:r w:rsidRPr="00535CB6">
              <w:rPr>
                <w:rFonts w:eastAsia="Times New Roman" w:cs="Arial"/>
                <w:bCs/>
                <w:color w:val="000000"/>
                <w:lang w:eastAsia="pl-PL"/>
              </w:rPr>
              <w:t>TAK</w:t>
            </w:r>
          </w:p>
        </w:tc>
      </w:tr>
      <w:tr w:rsidR="00D45880" w:rsidRPr="00D45880" w14:paraId="6996EEC6" w14:textId="77777777" w:rsidTr="00145F0C">
        <w:tc>
          <w:tcPr>
            <w:tcW w:w="704" w:type="dxa"/>
            <w:vAlign w:val="center"/>
          </w:tcPr>
          <w:p w14:paraId="2CFF903F"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634D87D8" w14:textId="77777777" w:rsidR="007F1821" w:rsidRPr="00535CB6" w:rsidRDefault="007F1821">
            <w:pPr>
              <w:rPr>
                <w:rFonts w:eastAsia="Times New Roman" w:cs="Arial"/>
                <w:lang w:eastAsia="pl-PL"/>
              </w:rPr>
            </w:pPr>
            <w:r w:rsidRPr="00535CB6">
              <w:rPr>
                <w:rFonts w:eastAsia="Times New Roman" w:cs="Arial"/>
                <w:lang w:eastAsia="pl-PL"/>
              </w:rPr>
              <w:t>Wykonalność projektu</w:t>
            </w:r>
          </w:p>
        </w:tc>
        <w:tc>
          <w:tcPr>
            <w:tcW w:w="5953" w:type="dxa"/>
            <w:vAlign w:val="center"/>
          </w:tcPr>
          <w:p w14:paraId="306143D5" w14:textId="77777777" w:rsidR="007F1821" w:rsidRPr="00535CB6" w:rsidRDefault="007F1821">
            <w:pPr>
              <w:ind w:right="-108"/>
              <w:rPr>
                <w:rFonts w:eastAsia="Times New Roman" w:cs="Arial"/>
                <w:lang w:eastAsia="pl-PL"/>
              </w:rPr>
            </w:pPr>
            <w:r w:rsidRPr="00535CB6">
              <w:rPr>
                <w:rFonts w:eastAsia="Times New Roman" w:cs="Arial"/>
                <w:lang w:eastAsia="pl-PL"/>
              </w:rPr>
              <w:t>Ocena czy projekt ma szanse realizacji we wnioskowanym okresie</w:t>
            </w:r>
          </w:p>
        </w:tc>
        <w:tc>
          <w:tcPr>
            <w:tcW w:w="2126" w:type="dxa"/>
            <w:vAlign w:val="center"/>
          </w:tcPr>
          <w:p w14:paraId="1E741E78"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67C19E22"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DC7591"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725073FD" w14:textId="77777777" w:rsidTr="00145F0C">
        <w:tc>
          <w:tcPr>
            <w:tcW w:w="704" w:type="dxa"/>
            <w:vAlign w:val="center"/>
          </w:tcPr>
          <w:p w14:paraId="5E531D7C"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359F0C0B" w14:textId="77777777" w:rsidR="007F1821" w:rsidRPr="00535CB6" w:rsidRDefault="007F1821">
            <w:pPr>
              <w:rPr>
                <w:rFonts w:eastAsia="Times New Roman" w:cs="Arial"/>
                <w:lang w:eastAsia="pl-PL"/>
              </w:rPr>
            </w:pPr>
            <w:r w:rsidRPr="00535CB6">
              <w:rPr>
                <w:rFonts w:eastAsia="Times New Roman" w:cs="Arial"/>
                <w:lang w:eastAsia="pl-PL"/>
              </w:rPr>
              <w:t>Efektywność kosztowa</w:t>
            </w:r>
          </w:p>
        </w:tc>
        <w:tc>
          <w:tcPr>
            <w:tcW w:w="5953" w:type="dxa"/>
            <w:vAlign w:val="center"/>
          </w:tcPr>
          <w:p w14:paraId="319DCE59" w14:textId="77777777" w:rsidR="007F1821" w:rsidRPr="00535CB6" w:rsidRDefault="007F1821">
            <w:pPr>
              <w:ind w:right="-108"/>
              <w:rPr>
                <w:rFonts w:eastAsia="Times New Roman" w:cs="Arial"/>
                <w:lang w:eastAsia="pl-PL"/>
              </w:rPr>
            </w:pPr>
            <w:r w:rsidRPr="00535CB6">
              <w:rPr>
                <w:rFonts w:eastAsia="Times New Roman" w:cs="Arial"/>
                <w:lang w:eastAsia="pl-PL"/>
              </w:rPr>
              <w:t>Ocena efektywności kosztowej projektu, w tym ocena wysokości środków przewidzianych na poszczególne zadania ujęte we wniosku o dofinansowanie oraz ocena proporcjonalności przyjętej relacji „nakład-rezultat”</w:t>
            </w:r>
          </w:p>
        </w:tc>
        <w:tc>
          <w:tcPr>
            <w:tcW w:w="2126" w:type="dxa"/>
            <w:vAlign w:val="center"/>
          </w:tcPr>
          <w:p w14:paraId="0E0209B2" w14:textId="77777777" w:rsidR="007F1821" w:rsidRPr="00535CB6" w:rsidRDefault="007F1821">
            <w:pPr>
              <w:rPr>
                <w:rFonts w:eastAsia="Times New Roman" w:cs="Arial"/>
                <w:lang w:eastAsia="pl-PL"/>
              </w:rPr>
            </w:pPr>
            <w:r w:rsidRPr="00535CB6">
              <w:rPr>
                <w:rFonts w:eastAsia="Times New Roman" w:cs="Arial"/>
                <w:iCs/>
                <w:lang w:eastAsia="pl-PL"/>
              </w:rPr>
              <w:t xml:space="preserve">Wniosek </w:t>
            </w:r>
            <w:r w:rsidRPr="00535CB6">
              <w:rPr>
                <w:rFonts w:eastAsia="Times New Roman" w:cs="Arial"/>
                <w:iCs/>
                <w:lang w:eastAsia="pl-PL"/>
              </w:rPr>
              <w:br/>
              <w:t>o dofinansowanie projektu</w:t>
            </w:r>
          </w:p>
        </w:tc>
        <w:tc>
          <w:tcPr>
            <w:tcW w:w="993" w:type="dxa"/>
            <w:shd w:val="clear" w:color="auto" w:fill="auto"/>
            <w:vAlign w:val="center"/>
          </w:tcPr>
          <w:p w14:paraId="7F3AB193"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09BB5249" w14:textId="77777777" w:rsidR="007F1821" w:rsidRPr="00535CB6" w:rsidRDefault="007F1821">
            <w:pPr>
              <w:rPr>
                <w:rFonts w:eastAsia="Times New Roman" w:cs="Arial"/>
                <w:lang w:eastAsia="pl-PL"/>
              </w:rPr>
            </w:pPr>
            <w:r w:rsidRPr="00535CB6">
              <w:rPr>
                <w:rFonts w:eastAsia="Times New Roman" w:cs="Arial"/>
                <w:lang w:eastAsia="pl-PL"/>
              </w:rPr>
              <w:t>TAK</w:t>
            </w:r>
          </w:p>
        </w:tc>
      </w:tr>
      <w:tr w:rsidR="00D45880" w:rsidRPr="00D45880" w14:paraId="6F461476" w14:textId="77777777" w:rsidTr="00145F0C">
        <w:tc>
          <w:tcPr>
            <w:tcW w:w="704" w:type="dxa"/>
            <w:vAlign w:val="center"/>
          </w:tcPr>
          <w:p w14:paraId="137E96F7" w14:textId="77777777" w:rsidR="007F1821" w:rsidRPr="00535CB6" w:rsidRDefault="007F1821" w:rsidP="00145F0C">
            <w:pPr>
              <w:numPr>
                <w:ilvl w:val="0"/>
                <w:numId w:val="10"/>
              </w:numPr>
              <w:ind w:left="0" w:firstLine="0"/>
              <w:rPr>
                <w:rFonts w:eastAsia="Times New Roman" w:cs="Arial"/>
                <w:lang w:eastAsia="pl-PL"/>
              </w:rPr>
            </w:pPr>
          </w:p>
        </w:tc>
        <w:tc>
          <w:tcPr>
            <w:tcW w:w="3119" w:type="dxa"/>
            <w:vAlign w:val="center"/>
          </w:tcPr>
          <w:p w14:paraId="7A72447D" w14:textId="77777777" w:rsidR="007F1821" w:rsidRPr="00535CB6" w:rsidRDefault="007F1821">
            <w:pPr>
              <w:rPr>
                <w:rFonts w:eastAsia="Times New Roman" w:cs="Arial"/>
                <w:lang w:eastAsia="pl-PL"/>
              </w:rPr>
            </w:pPr>
            <w:r w:rsidRPr="00535CB6">
              <w:rPr>
                <w:rFonts w:eastAsia="Times New Roman" w:cs="Arial"/>
                <w:lang w:eastAsia="pl-PL"/>
              </w:rPr>
              <w:t xml:space="preserve">Zasadność realizacji zadań ujętych we wniosku o dofinansowanie w kontekście efektywności działań </w:t>
            </w:r>
            <w:r w:rsidRPr="00535CB6">
              <w:rPr>
                <w:rFonts w:eastAsia="Times New Roman" w:cs="Arial"/>
                <w:lang w:eastAsia="pl-PL"/>
              </w:rPr>
              <w:lastRenderedPageBreak/>
              <w:t>związanych z realizacją RPO WM.</w:t>
            </w:r>
          </w:p>
        </w:tc>
        <w:tc>
          <w:tcPr>
            <w:tcW w:w="5953" w:type="dxa"/>
            <w:vAlign w:val="center"/>
          </w:tcPr>
          <w:p w14:paraId="0CBA698C" w14:textId="77777777" w:rsidR="007F1821" w:rsidRPr="00535CB6" w:rsidRDefault="007F1821">
            <w:pPr>
              <w:ind w:right="-108"/>
              <w:rPr>
                <w:rFonts w:eastAsia="Times New Roman" w:cs="Arial"/>
                <w:lang w:eastAsia="pl-PL"/>
              </w:rPr>
            </w:pPr>
            <w:r w:rsidRPr="00535CB6">
              <w:rPr>
                <w:rFonts w:eastAsia="Times New Roman" w:cs="Arial"/>
                <w:lang w:eastAsia="pl-PL"/>
              </w:rPr>
              <w:lastRenderedPageBreak/>
              <w:t xml:space="preserve">Weryfikacja zasadności realizacji poszczególnych zadań wskazanych we wniosku o dofinansowanie w kontekście realizacji celów RPO WM oraz ocena niezbędności poniesienia </w:t>
            </w:r>
            <w:r w:rsidRPr="00535CB6">
              <w:rPr>
                <w:rFonts w:eastAsia="Times New Roman" w:cs="Arial"/>
                <w:lang w:eastAsia="pl-PL"/>
              </w:rPr>
              <w:lastRenderedPageBreak/>
              <w:t>poszczególnych wydatków do realizacji projektu i osiągania jego celów.</w:t>
            </w:r>
          </w:p>
        </w:tc>
        <w:tc>
          <w:tcPr>
            <w:tcW w:w="2126" w:type="dxa"/>
            <w:vAlign w:val="center"/>
          </w:tcPr>
          <w:p w14:paraId="666FD655" w14:textId="77777777" w:rsidR="007F1821" w:rsidRPr="00535CB6" w:rsidRDefault="007F1821">
            <w:pPr>
              <w:rPr>
                <w:rFonts w:eastAsia="Times New Roman" w:cs="Arial"/>
                <w:lang w:eastAsia="pl-PL"/>
              </w:rPr>
            </w:pPr>
            <w:r w:rsidRPr="00535CB6">
              <w:rPr>
                <w:rFonts w:eastAsia="Times New Roman" w:cs="Arial"/>
                <w:iCs/>
                <w:lang w:eastAsia="pl-PL"/>
              </w:rPr>
              <w:lastRenderedPageBreak/>
              <w:t xml:space="preserve">Wniosek </w:t>
            </w:r>
            <w:r w:rsidRPr="00535CB6">
              <w:rPr>
                <w:rFonts w:eastAsia="Times New Roman" w:cs="Arial"/>
                <w:iCs/>
                <w:lang w:eastAsia="pl-PL"/>
              </w:rPr>
              <w:br/>
              <w:t>o dofinansowanie projektu</w:t>
            </w:r>
          </w:p>
        </w:tc>
        <w:tc>
          <w:tcPr>
            <w:tcW w:w="993" w:type="dxa"/>
            <w:shd w:val="clear" w:color="auto" w:fill="auto"/>
            <w:vAlign w:val="center"/>
          </w:tcPr>
          <w:p w14:paraId="6B7E56BD" w14:textId="77777777" w:rsidR="007F1821" w:rsidRPr="00535CB6" w:rsidRDefault="007F1821">
            <w:pPr>
              <w:rPr>
                <w:rFonts w:eastAsia="Times New Roman" w:cs="Arial"/>
                <w:lang w:eastAsia="pl-PL"/>
              </w:rPr>
            </w:pPr>
            <w:r w:rsidRPr="00535CB6">
              <w:rPr>
                <w:rFonts w:eastAsia="Times New Roman" w:cs="Arial"/>
                <w:lang w:eastAsia="pl-PL"/>
              </w:rPr>
              <w:t>0/1</w:t>
            </w:r>
          </w:p>
        </w:tc>
        <w:tc>
          <w:tcPr>
            <w:tcW w:w="1559" w:type="dxa"/>
            <w:vAlign w:val="center"/>
          </w:tcPr>
          <w:p w14:paraId="68D28506" w14:textId="77777777" w:rsidR="007F1821" w:rsidRPr="00535CB6" w:rsidRDefault="007F1821">
            <w:pPr>
              <w:rPr>
                <w:rFonts w:eastAsia="Times New Roman" w:cs="Arial"/>
                <w:lang w:eastAsia="pl-PL"/>
              </w:rPr>
            </w:pPr>
            <w:r w:rsidRPr="00535CB6">
              <w:rPr>
                <w:rFonts w:eastAsia="Times New Roman" w:cs="Arial"/>
                <w:lang w:eastAsia="pl-PL"/>
              </w:rPr>
              <w:t>TAK</w:t>
            </w:r>
          </w:p>
        </w:tc>
      </w:tr>
    </w:tbl>
    <w:p w14:paraId="6E8BF889" w14:textId="77777777" w:rsidR="007F1821" w:rsidRPr="00F877B4" w:rsidRDefault="007F1821" w:rsidP="007F1821">
      <w:pPr>
        <w:spacing w:after="0" w:line="240" w:lineRule="auto"/>
        <w:rPr>
          <w:rFonts w:eastAsia="Times New Roman" w:cs="Arial"/>
          <w:color w:val="FFFFFF" w:themeColor="background1"/>
          <w:lang w:eastAsia="pl-PL"/>
        </w:rPr>
      </w:pPr>
    </w:p>
    <w:p w14:paraId="6DF99C6D" w14:textId="77777777" w:rsidR="007F1821" w:rsidRPr="007F1821" w:rsidRDefault="007F1821" w:rsidP="007F1821"/>
    <w:sectPr w:rsidR="007F1821" w:rsidRPr="007F1821" w:rsidSect="00111F26">
      <w:headerReference w:type="even" r:id="rId170"/>
      <w:headerReference w:type="default" r:id="rId171"/>
      <w:footerReference w:type="even" r:id="rId172"/>
      <w:footerReference w:type="default" r:id="rId173"/>
      <w:headerReference w:type="first" r:id="rId174"/>
      <w:footerReference w:type="first" r:id="rId175"/>
      <w:pgSz w:w="16838" w:h="11906" w:orient="landscape"/>
      <w:pgMar w:top="1417" w:right="1387"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E62F" w14:textId="77777777" w:rsidR="00D36C47" w:rsidRDefault="00D36C47" w:rsidP="0011564B">
      <w:pPr>
        <w:spacing w:after="0" w:line="240" w:lineRule="auto"/>
      </w:pPr>
      <w:r>
        <w:separator/>
      </w:r>
    </w:p>
  </w:endnote>
  <w:endnote w:type="continuationSeparator" w:id="0">
    <w:p w14:paraId="47908F32" w14:textId="77777777" w:rsidR="00D36C47" w:rsidRDefault="00D36C47" w:rsidP="0011564B">
      <w:pPr>
        <w:spacing w:after="0" w:line="240" w:lineRule="auto"/>
      </w:pPr>
      <w:r>
        <w:continuationSeparator/>
      </w:r>
    </w:p>
  </w:endnote>
  <w:endnote w:id="1">
    <w:p w14:paraId="7949AA0F" w14:textId="77777777" w:rsidR="00D36C47" w:rsidRPr="00BB72AA" w:rsidRDefault="00D36C47" w:rsidP="0019661D">
      <w:pPr>
        <w:pStyle w:val="Tekstprzypisukocowego"/>
        <w:rPr>
          <w:rFonts w:cs="Arial"/>
          <w:sz w:val="16"/>
          <w:szCs w:val="16"/>
        </w:rPr>
      </w:pPr>
      <w:r w:rsidRPr="00BB72AA">
        <w:rPr>
          <w:rStyle w:val="Odwoanieprzypisukocowego"/>
          <w:rFonts w:cs="Arial"/>
          <w:sz w:val="16"/>
          <w:szCs w:val="16"/>
        </w:rPr>
        <w:endnoteRef/>
      </w:r>
      <w:r w:rsidRPr="00BB72AA">
        <w:rPr>
          <w:rFonts w:cs="Arial"/>
          <w:sz w:val="16"/>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1A0DF8E3" w14:textId="77777777" w:rsidR="00D36C47" w:rsidRPr="00BB72AA" w:rsidRDefault="00D36C47" w:rsidP="0019661D">
      <w:pPr>
        <w:pStyle w:val="Tekstprzypisukocowego"/>
        <w:rPr>
          <w:rFonts w:cs="Arial"/>
          <w:sz w:val="16"/>
          <w:szCs w:val="16"/>
        </w:rPr>
      </w:pPr>
      <w:r w:rsidRPr="00BB72AA">
        <w:rPr>
          <w:rFonts w:cs="Arial"/>
          <w:sz w:val="16"/>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2511E49F" w14:textId="77777777" w:rsidR="00D36C47" w:rsidRPr="00BB72AA" w:rsidRDefault="00D36C47" w:rsidP="0019661D">
      <w:pPr>
        <w:pStyle w:val="Tekstprzypisukocowego"/>
        <w:rPr>
          <w:rFonts w:cs="Arial"/>
          <w:sz w:val="16"/>
          <w:szCs w:val="16"/>
        </w:rPr>
      </w:pPr>
      <w:r w:rsidRPr="00BB72AA">
        <w:rPr>
          <w:rFonts w:cs="Arial"/>
          <w:sz w:val="16"/>
          <w:szCs w:val="16"/>
        </w:rPr>
        <w:t>Zgodnie z art.129 ww. ustawy dotychczasowe gimnazjum może być:</w:t>
      </w:r>
    </w:p>
    <w:p w14:paraId="3A7C7E88" w14:textId="77777777" w:rsidR="00D36C47" w:rsidRPr="00BB72AA" w:rsidRDefault="00D36C47" w:rsidP="0019661D">
      <w:pPr>
        <w:pStyle w:val="Tekstprzypisukocowego"/>
        <w:rPr>
          <w:rFonts w:cs="Arial"/>
          <w:sz w:val="16"/>
          <w:szCs w:val="16"/>
        </w:rPr>
      </w:pPr>
      <w:r w:rsidRPr="00BB72AA">
        <w:rPr>
          <w:rFonts w:cs="Arial"/>
          <w:sz w:val="16"/>
          <w:szCs w:val="16"/>
        </w:rPr>
        <w:t>1) przekształcone w ośmioletnią szkołę podstawową;</w:t>
      </w:r>
    </w:p>
    <w:p w14:paraId="550EE7EB" w14:textId="77777777" w:rsidR="00D36C47" w:rsidRPr="00BB72AA" w:rsidRDefault="00D36C47" w:rsidP="0019661D">
      <w:pPr>
        <w:pStyle w:val="Tekstprzypisukocowego"/>
        <w:rPr>
          <w:rFonts w:cs="Arial"/>
          <w:sz w:val="16"/>
          <w:szCs w:val="16"/>
        </w:rPr>
      </w:pPr>
      <w:r w:rsidRPr="00BB72AA">
        <w:rPr>
          <w:rFonts w:cs="Arial"/>
          <w:sz w:val="16"/>
          <w:szCs w:val="16"/>
        </w:rPr>
        <w:t>2) włączone do ośmioletniej szkoły podstawowej;</w:t>
      </w:r>
    </w:p>
    <w:p w14:paraId="37E40B46" w14:textId="77777777" w:rsidR="00D36C47" w:rsidRPr="00BB72AA" w:rsidRDefault="00D36C47" w:rsidP="0019661D">
      <w:pPr>
        <w:pStyle w:val="Tekstprzypisukocowego"/>
        <w:rPr>
          <w:rFonts w:cs="Arial"/>
          <w:sz w:val="16"/>
          <w:szCs w:val="16"/>
        </w:rPr>
      </w:pPr>
      <w:r w:rsidRPr="00BB72AA">
        <w:rPr>
          <w:rFonts w:cs="Arial"/>
          <w:sz w:val="16"/>
          <w:szCs w:val="16"/>
        </w:rPr>
        <w:t>3) przekształcone w liceum ogólnokształcące albo technikum;</w:t>
      </w:r>
    </w:p>
    <w:p w14:paraId="42913B4B" w14:textId="77777777" w:rsidR="00D36C47" w:rsidRPr="00BB72AA" w:rsidRDefault="00D36C47" w:rsidP="0019661D">
      <w:pPr>
        <w:pStyle w:val="Tekstprzypisukocowego"/>
        <w:rPr>
          <w:rFonts w:cs="Arial"/>
          <w:sz w:val="16"/>
          <w:szCs w:val="16"/>
        </w:rPr>
      </w:pPr>
      <w:r w:rsidRPr="00BB72AA">
        <w:rPr>
          <w:rFonts w:cs="Arial"/>
          <w:sz w:val="16"/>
          <w:szCs w:val="16"/>
        </w:rPr>
        <w:t>4) włączone do liceum ogólnokształcącego albo technikum;</w:t>
      </w:r>
    </w:p>
    <w:p w14:paraId="589C954B" w14:textId="77777777" w:rsidR="00D36C47" w:rsidRPr="00BB72AA" w:rsidRDefault="00D36C47" w:rsidP="0019661D">
      <w:pPr>
        <w:pStyle w:val="Tekstprzypisukocowego"/>
        <w:rPr>
          <w:rFonts w:cs="Arial"/>
          <w:sz w:val="16"/>
          <w:szCs w:val="16"/>
        </w:rPr>
      </w:pPr>
      <w:r w:rsidRPr="00BB72AA">
        <w:rPr>
          <w:rFonts w:cs="Arial"/>
          <w:sz w:val="16"/>
          <w:szCs w:val="16"/>
        </w:rPr>
        <w:t>5) przekształcone w branżową szkołę I stopnia lub włączone do branżowej szkoły I stopnia.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swiss"/>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Bold">
    <w:altName w:val="Calibri"/>
    <w:panose1 w:val="00000000000000000000"/>
    <w:charset w:val="EE"/>
    <w:family w:val="auto"/>
    <w:notTrueType/>
    <w:pitch w:val="default"/>
    <w:sig w:usb0="00000005" w:usb1="00000000" w:usb2="00000000" w:usb3="00000000" w:csb0="00000002" w:csb1="00000000"/>
  </w:font>
  <w:font w:name="TimesNewRoman">
    <w:altName w:val="MS Gothic"/>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BB63A" w14:textId="77777777" w:rsidR="00D36C47" w:rsidRDefault="00D36C4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946202"/>
      <w:docPartObj>
        <w:docPartGallery w:val="Page Numbers (Bottom of Page)"/>
        <w:docPartUnique/>
      </w:docPartObj>
    </w:sdtPr>
    <w:sdtEndPr/>
    <w:sdtContent>
      <w:p w14:paraId="575F6778" w14:textId="24AFD439" w:rsidR="00D36C47" w:rsidRDefault="00D36C47" w:rsidP="00174D21">
        <w:pPr>
          <w:pStyle w:val="Stopka"/>
          <w:jc w:val="center"/>
        </w:pPr>
        <w:r>
          <w:fldChar w:fldCharType="begin"/>
        </w:r>
        <w:r>
          <w:instrText>PAGE   \* MERGEFORMAT</w:instrText>
        </w:r>
        <w:r>
          <w:fldChar w:fldCharType="separate"/>
        </w:r>
        <w:r>
          <w:rPr>
            <w:noProof/>
          </w:rPr>
          <w:t>38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F7D1" w14:textId="77777777" w:rsidR="00D36C47" w:rsidRDefault="00D36C4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030E" w14:textId="77777777" w:rsidR="00D36C47" w:rsidRDefault="00D36C47" w:rsidP="0011564B">
      <w:pPr>
        <w:spacing w:after="0" w:line="240" w:lineRule="auto"/>
      </w:pPr>
      <w:r>
        <w:separator/>
      </w:r>
    </w:p>
  </w:footnote>
  <w:footnote w:type="continuationSeparator" w:id="0">
    <w:p w14:paraId="4BE6B8C6" w14:textId="77777777" w:rsidR="00D36C47" w:rsidRDefault="00D36C47" w:rsidP="0011564B">
      <w:pPr>
        <w:spacing w:after="0" w:line="240" w:lineRule="auto"/>
      </w:pPr>
      <w:r>
        <w:continuationSeparator/>
      </w:r>
    </w:p>
  </w:footnote>
  <w:footnote w:id="1">
    <w:p w14:paraId="540BD70A" w14:textId="77777777" w:rsidR="00D36C47" w:rsidRPr="00E35180" w:rsidRDefault="00D36C47" w:rsidP="00D32F21">
      <w:pPr>
        <w:pStyle w:val="Tekstprzypisudolnego"/>
        <w:rPr>
          <w:rFonts w:asciiTheme="minorHAnsi" w:hAnsiTheme="minorHAnsi" w:cstheme="minorHAnsi"/>
          <w:szCs w:val="16"/>
        </w:rPr>
      </w:pPr>
      <w:r>
        <w:rPr>
          <w:rStyle w:val="Odwoanieprzypisudolnego"/>
          <w:rFonts w:ascii="Calibri" w:hAnsi="Calibri"/>
          <w:sz w:val="22"/>
        </w:rPr>
        <w:footnoteRef/>
      </w:r>
      <w:r>
        <w:t xml:space="preserve"> </w:t>
      </w:r>
      <w:r w:rsidRPr="00E35180">
        <w:rPr>
          <w:rFonts w:asciiTheme="minorHAnsi" w:hAnsiTheme="minorHAnsi" w:cstheme="minorHAnsi"/>
          <w:szCs w:val="16"/>
        </w:rPr>
        <w:t xml:space="preserve">Z wyłączeniem projektów pozakonkursowych powiatowych urzędów pracy, które są realizowane na podstawie </w:t>
      </w:r>
      <w:r w:rsidRPr="00E35180">
        <w:rPr>
          <w:rFonts w:asciiTheme="minorHAnsi" w:hAnsiTheme="minorHAnsi" w:cstheme="minorHAnsi"/>
          <w:iCs/>
          <w:szCs w:val="16"/>
        </w:rPr>
        <w:t>Wytycznych w zakresie realizacji projektów finansowanych ze środków Funduszu Pracy w ramach programów operacyjnych współfinansowanych z Europejskiego Funduszu Społecznego na lata 2014 -2020.</w:t>
      </w:r>
    </w:p>
  </w:footnote>
  <w:footnote w:id="2">
    <w:p w14:paraId="323EB176"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kryterium dotyczącego uproszczonych metod rozliczania oraz pomocy publicznej /pomocy de minimis możliwe jest również udzielnie odpowiedzi „Nie dotyczy”.</w:t>
      </w:r>
    </w:p>
  </w:footnote>
  <w:footnote w:id="3">
    <w:p w14:paraId="2A2ADB2D"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Projekty pozakonkursowe, które nie spełnią kryteriów kierowane będą do jednorazowej poprawy lub uzupełnienia. Wyjątek stanowi kryterium </w:t>
      </w:r>
      <w:r w:rsidRPr="00DD5290">
        <w:rPr>
          <w:rFonts w:asciiTheme="minorHAnsi" w:hAnsiTheme="minorHAnsi" w:cstheme="minorHAnsi"/>
          <w:i/>
          <w:szCs w:val="16"/>
        </w:rPr>
        <w:t>Wniosek pozakonkursowy znajduje się w Wykazie zidentyfikowanych projektów pozakonkursowych współfinansowanych ze środków EFS w RPO WM 2014-2020</w:t>
      </w:r>
      <w:r w:rsidRPr="00DD5290">
        <w:rPr>
          <w:rFonts w:asciiTheme="minorHAnsi" w:hAnsiTheme="minorHAnsi" w:cstheme="minorHAnsi"/>
          <w:szCs w:val="16"/>
        </w:rPr>
        <w:t xml:space="preserve">. </w:t>
      </w:r>
    </w:p>
  </w:footnote>
  <w:footnote w:id="4">
    <w:p w14:paraId="492728FC" w14:textId="77777777" w:rsidR="00D36C47" w:rsidRPr="00DD5290" w:rsidRDefault="00D36C47" w:rsidP="008A1374">
      <w:pPr>
        <w:pStyle w:val="Tekstprzypisudolnego"/>
        <w:rPr>
          <w:rFonts w:asciiTheme="minorHAnsi" w:hAnsiTheme="minorHAnsi" w:cstheme="minorHAnsi"/>
          <w:szCs w:val="16"/>
        </w:rPr>
      </w:pPr>
      <w:r w:rsidRPr="00DD5290">
        <w:rPr>
          <w:rStyle w:val="Odwoanieprzypisudolnego"/>
          <w:rFonts w:asciiTheme="minorHAnsi" w:hAnsiTheme="minorHAnsi" w:cstheme="minorHAnsi"/>
          <w:szCs w:val="16"/>
        </w:rPr>
        <w:footnoteRef/>
      </w:r>
      <w:r w:rsidRPr="00DD5290">
        <w:rPr>
          <w:rFonts w:asciiTheme="minorHAnsi" w:hAnsiTheme="minorHAnsi" w:cstheme="minorHAnsi"/>
          <w:szCs w:val="16"/>
        </w:rPr>
        <w:t xml:space="preserve"> W przypadku oceny spełnienia kryteriów dostępu możliwe jest również udzielnie odpowiedzi „Nie dotyczy”, np. gdy dana forma wsparcia, której dotyczy kryterium dostępu, nie będzie realizowana w danym typie operacji lub w danym projekcie.</w:t>
      </w:r>
    </w:p>
  </w:footnote>
  <w:footnote w:id="5">
    <w:p w14:paraId="7EA0C793" w14:textId="72014125" w:rsidR="00D36C47" w:rsidRPr="00551285" w:rsidRDefault="00D36C47" w:rsidP="00DE6B14">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Pr>
          <w:rFonts w:eastAsia="Times New Roman" w:cs="Arial"/>
          <w:sz w:val="16"/>
          <w:szCs w:val="18"/>
        </w:rPr>
        <w:t>„</w:t>
      </w:r>
      <w:r w:rsidRPr="00E727C6">
        <w:rPr>
          <w:rFonts w:eastAsia="Times New Roman" w:cs="Arial"/>
          <w:sz w:val="16"/>
          <w:szCs w:val="18"/>
        </w:rPr>
        <w:t>Strategia Zintegrowanych Inwestycji terytorialnych</w:t>
      </w:r>
      <w:r w:rsidRPr="00E727C6">
        <w:rPr>
          <w:rFonts w:cs="Arial"/>
          <w:sz w:val="16"/>
          <w:szCs w:val="18"/>
        </w:rPr>
        <w:t xml:space="preserve"> </w:t>
      </w:r>
      <w:r w:rsidRPr="00E727C6">
        <w:rPr>
          <w:rFonts w:eastAsia="Times New Roman" w:cs="Arial"/>
          <w:sz w:val="16"/>
          <w:szCs w:val="18"/>
        </w:rPr>
        <w:t xml:space="preserve">Warszawskiego Obszaru Funkcjonalnego z dnia 9 października 2015 </w:t>
      </w:r>
      <w:r w:rsidRPr="00E727C6">
        <w:rPr>
          <w:rFonts w:cs="Arial"/>
          <w:sz w:val="16"/>
          <w:szCs w:val="18"/>
        </w:rPr>
        <w:t xml:space="preserve">r. oraz </w:t>
      </w:r>
      <w:r w:rsidRPr="00E727C6">
        <w:rPr>
          <w:rFonts w:eastAsia="Times New Roman" w:cs="Arial"/>
          <w:sz w:val="16"/>
          <w:szCs w:val="18"/>
        </w:rPr>
        <w:t xml:space="preserve">Porozumienie w sprawie powierzenia zadań instytucji pośredniczącej w ramach instrumentu zintegrowane inwestycje terytorialne Regionalnego Programu Operacyjnego Województwa Mazowieckiego na lata 2014-2020, zawartym w dniu 9 lipca 2015 r.” </w:t>
      </w:r>
    </w:p>
  </w:footnote>
  <w:footnote w:id="6">
    <w:p w14:paraId="4AD4A018" w14:textId="581275A4" w:rsidR="00D36C47" w:rsidRPr="00551285" w:rsidRDefault="00D36C47" w:rsidP="00145F0C">
      <w:r w:rsidRPr="00C21F24">
        <w:rPr>
          <w:rStyle w:val="Odwoanieprzypisudolnego"/>
          <w:rFonts w:cs="Arial"/>
          <w:sz w:val="18"/>
          <w:szCs w:val="18"/>
        </w:rPr>
        <w:footnoteRef/>
      </w:r>
      <w:r>
        <w:rPr>
          <w:rFonts w:cs="Arial"/>
          <w:sz w:val="18"/>
          <w:szCs w:val="18"/>
        </w:rPr>
        <w:t xml:space="preserve"> </w:t>
      </w:r>
      <w:r w:rsidRPr="00C21F24">
        <w:rPr>
          <w:rFonts w:eastAsia="Times New Roman" w:cs="Arial"/>
          <w:sz w:val="16"/>
          <w:szCs w:val="18"/>
        </w:rPr>
        <w:t>Gminy wchodzące do ZIT WOF</w:t>
      </w:r>
      <w:r w:rsidRPr="00C21F24">
        <w:rPr>
          <w:rFonts w:cs="Arial"/>
          <w:sz w:val="16"/>
          <w:szCs w:val="18"/>
        </w:rPr>
        <w:t xml:space="preserve"> </w:t>
      </w:r>
      <w:r w:rsidRPr="00C21F24">
        <w:rPr>
          <w:rFonts w:eastAsia="Times New Roman" w:cs="Arial"/>
          <w:sz w:val="16"/>
          <w:szCs w:val="18"/>
        </w:rPr>
        <w:t xml:space="preserve">określa </w:t>
      </w:r>
      <w:r w:rsidRPr="00C21F24">
        <w:rPr>
          <w:rFonts w:eastAsia="Times New Roman" w:cs="Arial"/>
          <w:i/>
          <w:sz w:val="16"/>
          <w:szCs w:val="18"/>
        </w:rPr>
        <w:t>Strategia Zintegrowanych Inwestycji terytorialnych</w:t>
      </w:r>
      <w:r w:rsidRPr="00C21F24">
        <w:rPr>
          <w:rFonts w:cs="Arial"/>
          <w:i/>
          <w:sz w:val="16"/>
          <w:szCs w:val="18"/>
        </w:rPr>
        <w:t xml:space="preserve"> </w:t>
      </w:r>
      <w:r w:rsidRPr="00C21F24">
        <w:rPr>
          <w:rFonts w:eastAsia="Times New Roman" w:cs="Arial"/>
          <w:i/>
          <w:sz w:val="16"/>
          <w:szCs w:val="18"/>
        </w:rPr>
        <w:t>Warszawskiego Obszaru Funkcjonalnego z dnia 9 października 2015</w:t>
      </w:r>
      <w:r>
        <w:rPr>
          <w:rFonts w:eastAsia="Times New Roman" w:cs="Arial"/>
          <w:i/>
          <w:sz w:val="16"/>
          <w:szCs w:val="18"/>
        </w:rPr>
        <w:t xml:space="preserve"> </w:t>
      </w:r>
      <w:r w:rsidRPr="00C21F24">
        <w:rPr>
          <w:rFonts w:cs="Arial"/>
          <w:i/>
          <w:sz w:val="16"/>
          <w:szCs w:val="18"/>
        </w:rPr>
        <w:t>r.</w:t>
      </w:r>
      <w:r w:rsidRPr="00C21F24">
        <w:rPr>
          <w:rFonts w:cs="Arial"/>
          <w:sz w:val="16"/>
          <w:szCs w:val="18"/>
        </w:rPr>
        <w:t xml:space="preserve"> oraz </w:t>
      </w:r>
      <w:r w:rsidRPr="00C21F24">
        <w:rPr>
          <w:rFonts w:eastAsia="Times New Roman" w:cs="Arial"/>
          <w:sz w:val="16"/>
          <w:szCs w:val="18"/>
        </w:rPr>
        <w:t xml:space="preserve">Porozumienie </w:t>
      </w:r>
      <w:r w:rsidRPr="00C21F24">
        <w:rPr>
          <w:rFonts w:eastAsia="Times New Roman" w:cs="Arial"/>
          <w:i/>
          <w:sz w:val="16"/>
          <w:szCs w:val="18"/>
        </w:rPr>
        <w:t xml:space="preserve">w sprawie powierzenia zadań instytucji pośredniczącej w ramach instrumentu zintegrowane inwestycje terytorialne Regionalnego Programu Operacyjnego Województwa Mazowieckiego na lata 2014-2020, zawartym w dniu 9 lipca 2015 r. </w:t>
      </w:r>
    </w:p>
  </w:footnote>
  <w:footnote w:id="7">
    <w:p w14:paraId="3901B9E2" w14:textId="0119744F" w:rsidR="00D36C47" w:rsidRPr="005237D6" w:rsidRDefault="00D36C47" w:rsidP="00272C8B">
      <w:pPr>
        <w:pStyle w:val="Style16"/>
        <w:spacing w:line="276" w:lineRule="auto"/>
        <w:ind w:firstLine="0"/>
        <w:rPr>
          <w:color w:val="FF0000"/>
        </w:rPr>
      </w:pPr>
      <w:r w:rsidRPr="0069068E">
        <w:rPr>
          <w:rStyle w:val="FontStyle31"/>
          <w:rFonts w:ascii="Arial" w:cs="Arial"/>
          <w:iCs/>
          <w:sz w:val="16"/>
          <w:szCs w:val="20"/>
        </w:rPr>
        <w:t xml:space="preserve">* </w:t>
      </w:r>
      <w:r w:rsidRPr="0069068E">
        <w:rPr>
          <w:rStyle w:val="FontStyle31"/>
          <w:rFonts w:asciiTheme="minorHAnsi" w:cs="Arial"/>
          <w:iCs/>
          <w:sz w:val="16"/>
          <w:szCs w:val="20"/>
        </w:rPr>
        <w:t xml:space="preserve">Ograniczenie </w:t>
      </w:r>
      <w:r w:rsidRPr="0069068E">
        <w:rPr>
          <w:rStyle w:val="FontStyle31"/>
          <w:rFonts w:asciiTheme="minorHAnsi" w:cs="Arial"/>
          <w:iCs/>
          <w:sz w:val="16"/>
          <w:szCs w:val="20"/>
        </w:rPr>
        <w:t>ś</w:t>
      </w:r>
      <w:r w:rsidRPr="0069068E">
        <w:rPr>
          <w:rStyle w:val="FontStyle31"/>
          <w:rFonts w:asciiTheme="minorHAnsi" w:cs="Arial"/>
          <w:iCs/>
          <w:sz w:val="16"/>
          <w:szCs w:val="20"/>
        </w:rPr>
        <w:t>redniego kosztu wsparcia na uczestnika dotyczy warto</w:t>
      </w:r>
      <w:r w:rsidRPr="0069068E">
        <w:rPr>
          <w:rStyle w:val="FontStyle31"/>
          <w:rFonts w:asciiTheme="minorHAnsi" w:cs="Arial"/>
          <w:iCs/>
          <w:sz w:val="16"/>
          <w:szCs w:val="20"/>
        </w:rPr>
        <w:t>ś</w:t>
      </w:r>
      <w:r w:rsidRPr="0069068E">
        <w:rPr>
          <w:rStyle w:val="FontStyle31"/>
          <w:rFonts w:asciiTheme="minorHAnsi" w:cs="Arial"/>
          <w:iCs/>
          <w:sz w:val="16"/>
          <w:szCs w:val="20"/>
        </w:rPr>
        <w:t>ci projektu bez koszt</w:t>
      </w:r>
      <w:r w:rsidRPr="0069068E">
        <w:rPr>
          <w:rStyle w:val="FontStyle31"/>
          <w:rFonts w:asciiTheme="minorHAnsi" w:cs="Arial"/>
          <w:iCs/>
          <w:sz w:val="16"/>
          <w:szCs w:val="20"/>
        </w:rPr>
        <w:t>ó</w:t>
      </w:r>
      <w:r w:rsidRPr="0069068E">
        <w:rPr>
          <w:rStyle w:val="FontStyle31"/>
          <w:rFonts w:asciiTheme="minorHAnsi" w:cs="Arial"/>
          <w:iCs/>
          <w:sz w:val="16"/>
          <w:szCs w:val="20"/>
        </w:rPr>
        <w:t>w racjonalnych usprawnie</w:t>
      </w:r>
      <w:r w:rsidRPr="0069068E">
        <w:rPr>
          <w:rStyle w:val="FontStyle31"/>
          <w:rFonts w:asciiTheme="minorHAnsi" w:cs="Arial"/>
          <w:iCs/>
          <w:sz w:val="16"/>
          <w:szCs w:val="20"/>
        </w:rPr>
        <w:t>ń</w:t>
      </w:r>
      <w:r w:rsidRPr="0069068E">
        <w:rPr>
          <w:rStyle w:val="FontStyle31"/>
          <w:rFonts w:asciiTheme="minorHAnsi" w:cs="Arial"/>
          <w:iCs/>
          <w:sz w:val="16"/>
          <w:szCs w:val="20"/>
        </w:rPr>
        <w:t>, kt</w:t>
      </w:r>
      <w:r w:rsidRPr="0069068E">
        <w:rPr>
          <w:rStyle w:val="FontStyle31"/>
          <w:rFonts w:asciiTheme="minorHAnsi" w:cs="Arial"/>
          <w:iCs/>
          <w:sz w:val="16"/>
          <w:szCs w:val="20"/>
        </w:rPr>
        <w:t>ó</w:t>
      </w:r>
      <w:r w:rsidRPr="0069068E">
        <w:rPr>
          <w:rStyle w:val="FontStyle31"/>
          <w:rFonts w:asciiTheme="minorHAnsi" w:cs="Arial"/>
          <w:iCs/>
          <w:sz w:val="16"/>
          <w:szCs w:val="20"/>
        </w:rPr>
        <w:t>re ewentualnie powstan</w:t>
      </w:r>
      <w:r w:rsidRPr="0069068E">
        <w:rPr>
          <w:rStyle w:val="FontStyle31"/>
          <w:rFonts w:asciiTheme="minorHAnsi" w:cs="Arial"/>
          <w:iCs/>
          <w:sz w:val="16"/>
          <w:szCs w:val="20"/>
        </w:rPr>
        <w:t>ą</w:t>
      </w:r>
      <w:r w:rsidRPr="0069068E">
        <w:rPr>
          <w:rStyle w:val="FontStyle31"/>
          <w:rFonts w:asciiTheme="minorHAnsi" w:cs="Arial"/>
          <w:iCs/>
          <w:sz w:val="16"/>
          <w:szCs w:val="20"/>
        </w:rPr>
        <w:t xml:space="preserve"> na etapie jego realizacji.</w:t>
      </w:r>
    </w:p>
  </w:footnote>
  <w:footnote w:id="8">
    <w:p w14:paraId="33744781" w14:textId="77777777" w:rsidR="00D36C47" w:rsidRDefault="00D36C47" w:rsidP="00E67BE3">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9">
    <w:p w14:paraId="67B22F9D" w14:textId="5737F23D" w:rsidR="00D36C47" w:rsidRPr="00DB53B7" w:rsidRDefault="00D36C47" w:rsidP="00145F0C">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0">
    <w:p w14:paraId="6B10FA01" w14:textId="07D8C80A" w:rsidR="00D36C47" w:rsidRPr="00DB53B7" w:rsidRDefault="00D36C47" w:rsidP="00DD5290">
      <w:pPr>
        <w:pStyle w:val="Style16"/>
        <w:spacing w:line="276" w:lineRule="auto"/>
        <w:ind w:firstLine="0"/>
      </w:pPr>
      <w:r w:rsidRPr="00DB53B7">
        <w:rPr>
          <w:rStyle w:val="FontStyle31"/>
          <w:rFonts w:ascii="Arial" w:cs="Arial"/>
          <w:iCs/>
          <w:sz w:val="16"/>
          <w:szCs w:val="20"/>
        </w:rPr>
        <w:t>* Ograniczenie średniego kosztu wsparcia na uczestnika dotyczy wartości projektu bez kosztów racjonalnych usprawnień, które ewentualnie powstaną na etapie jego realizacji.</w:t>
      </w:r>
    </w:p>
  </w:footnote>
  <w:footnote w:id="11">
    <w:p w14:paraId="0AAF6CCF" w14:textId="77777777" w:rsidR="00D36C47" w:rsidRPr="00E00D57" w:rsidRDefault="00D36C47" w:rsidP="0077585B">
      <w:pPr>
        <w:pStyle w:val="Style16"/>
        <w:spacing w:line="276" w:lineRule="auto"/>
        <w:ind w:firstLine="0"/>
        <w:rPr>
          <w:rStyle w:val="FontStyle31"/>
          <w:rFonts w:asciiTheme="minorHAnsi" w:hAnsiTheme="minorHAnsi" w:cs="Arial"/>
          <w:iCs/>
          <w:sz w:val="16"/>
          <w:szCs w:val="20"/>
        </w:rPr>
      </w:pPr>
      <w:r w:rsidRPr="00E00D57">
        <w:rPr>
          <w:rStyle w:val="FontStyle31"/>
          <w:rFonts w:asciiTheme="minorHAnsi" w:hAnsiTheme="minorHAnsi" w:cs="Arial"/>
          <w:iCs/>
          <w:sz w:val="16"/>
          <w:szCs w:val="20"/>
        </w:rPr>
        <w:t>* Ograniczenie średniego kosztu wsparcia na uczestnika dotyczy wartości projektu bez kosztów racjonalnych usprawnień, które ewentualnie powstaną na etapie jego realizacji.</w:t>
      </w:r>
    </w:p>
    <w:p w14:paraId="06EDE671" w14:textId="77777777" w:rsidR="00D36C47" w:rsidRPr="00DB53B7" w:rsidRDefault="00D36C47" w:rsidP="0077585B">
      <w:pPr>
        <w:pStyle w:val="Tekstprzypisudolnego"/>
      </w:pPr>
    </w:p>
  </w:footnote>
  <w:footnote w:id="12">
    <w:p w14:paraId="425FF84C" w14:textId="7A23D642" w:rsidR="00D36C47" w:rsidRPr="00DB53B7" w:rsidRDefault="00D36C47" w:rsidP="00DD5290">
      <w:pPr>
        <w:pStyle w:val="Style16"/>
        <w:spacing w:line="276" w:lineRule="auto"/>
        <w:ind w:firstLine="0"/>
      </w:pP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footnote>
  <w:footnote w:id="13">
    <w:p w14:paraId="2D60647C" w14:textId="77777777" w:rsidR="00D36C47" w:rsidRDefault="00D36C47" w:rsidP="00300074">
      <w:pPr>
        <w:pStyle w:val="Tekstprzypisudolnego"/>
      </w:pPr>
      <w:r>
        <w:rPr>
          <w:rStyle w:val="Odwoanieprzypisudolnego"/>
        </w:rPr>
        <w:footnoteRef/>
      </w:r>
      <w:r>
        <w:t xml:space="preserve"> </w:t>
      </w:r>
      <w:r>
        <w:rPr>
          <w:szCs w:val="16"/>
        </w:rPr>
        <w:t xml:space="preserve">Ograniczenie </w:t>
      </w:r>
      <w:r>
        <w:rPr>
          <w:rFonts w:ascii="Arial Unicode MS" w:eastAsia="Arial Unicode MS" w:cs="Arial Unicode MS" w:hint="eastAsia"/>
          <w:szCs w:val="16"/>
        </w:rPr>
        <w:t>ś</w:t>
      </w:r>
      <w:r>
        <w:rPr>
          <w:rFonts w:eastAsia="Arial Unicode MS"/>
          <w:szCs w:val="16"/>
        </w:rPr>
        <w:t>redniego kosztu wsparcia na uczestnika dotyczy warto</w:t>
      </w:r>
      <w:r>
        <w:rPr>
          <w:rFonts w:ascii="Arial Unicode MS" w:eastAsia="Arial Unicode MS" w:cs="Arial Unicode MS" w:hint="eastAsia"/>
          <w:szCs w:val="16"/>
        </w:rPr>
        <w:t>ś</w:t>
      </w:r>
      <w:r>
        <w:rPr>
          <w:rFonts w:eastAsia="Arial Unicode MS"/>
          <w:szCs w:val="16"/>
        </w:rPr>
        <w:t>ci projektu bez koszt</w:t>
      </w:r>
      <w:r>
        <w:rPr>
          <w:rFonts w:ascii="Arial Unicode MS" w:eastAsia="Arial Unicode MS" w:cs="Arial Unicode MS" w:hint="eastAsia"/>
          <w:szCs w:val="16"/>
        </w:rPr>
        <w:t>ó</w:t>
      </w:r>
      <w:r>
        <w:rPr>
          <w:rFonts w:eastAsia="Arial Unicode MS"/>
          <w:szCs w:val="16"/>
        </w:rPr>
        <w:t>w racjonalnych usprawnie</w:t>
      </w:r>
      <w:r>
        <w:rPr>
          <w:rFonts w:ascii="Arial Unicode MS" w:eastAsia="Arial Unicode MS" w:cs="Arial Unicode MS" w:hint="eastAsia"/>
          <w:szCs w:val="16"/>
        </w:rPr>
        <w:t>ń</w:t>
      </w:r>
      <w:r>
        <w:rPr>
          <w:rFonts w:eastAsia="Arial Unicode MS"/>
          <w:szCs w:val="16"/>
        </w:rPr>
        <w:t>, kt</w:t>
      </w:r>
      <w:r>
        <w:rPr>
          <w:rFonts w:ascii="Arial Unicode MS" w:eastAsia="Arial Unicode MS" w:cs="Arial Unicode MS" w:hint="eastAsia"/>
          <w:szCs w:val="16"/>
        </w:rPr>
        <w:t>ó</w:t>
      </w:r>
      <w:r>
        <w:rPr>
          <w:rFonts w:eastAsia="Arial Unicode MS"/>
          <w:szCs w:val="16"/>
        </w:rPr>
        <w:t>re ewentualnie powstan</w:t>
      </w:r>
      <w:r>
        <w:rPr>
          <w:rFonts w:ascii="Arial Unicode MS" w:eastAsia="Arial Unicode MS" w:cs="Arial Unicode MS" w:hint="eastAsia"/>
          <w:szCs w:val="16"/>
        </w:rPr>
        <w:t>ą</w:t>
      </w:r>
      <w:r>
        <w:rPr>
          <w:rFonts w:ascii="Arial Unicode MS" w:eastAsia="Arial Unicode MS" w:cs="Arial Unicode MS"/>
          <w:szCs w:val="16"/>
        </w:rPr>
        <w:t xml:space="preserve"> </w:t>
      </w:r>
      <w:r>
        <w:rPr>
          <w:rFonts w:eastAsia="Arial Unicode MS"/>
          <w:szCs w:val="16"/>
        </w:rPr>
        <w:t xml:space="preserve">na etapie jego realizacji. </w:t>
      </w:r>
      <w:r>
        <w:t xml:space="preserve"> </w:t>
      </w:r>
    </w:p>
  </w:footnote>
  <w:footnote w:id="14">
    <w:p w14:paraId="61060C3B" w14:textId="44BEBF8F" w:rsidR="00D36C47" w:rsidRPr="00E00D57" w:rsidRDefault="00D36C47" w:rsidP="00A04BDF">
      <w:pPr>
        <w:pStyle w:val="Style16"/>
        <w:spacing w:line="276" w:lineRule="auto"/>
        <w:ind w:firstLine="0"/>
        <w:rPr>
          <w:rStyle w:val="FontStyle31"/>
          <w:rFonts w:asciiTheme="minorHAnsi" w:hAnsiTheme="minorHAnsi" w:cs="Arial"/>
          <w:iCs/>
          <w:sz w:val="16"/>
          <w:szCs w:val="20"/>
        </w:rPr>
      </w:pPr>
      <w:r>
        <w:rPr>
          <w:rStyle w:val="FontStyle31"/>
          <w:rFonts w:asciiTheme="minorHAnsi" w:hAnsiTheme="minorHAnsi" w:cs="Arial"/>
          <w:iCs/>
          <w:sz w:val="16"/>
          <w:szCs w:val="20"/>
        </w:rPr>
        <w:t>*</w:t>
      </w:r>
      <w:r w:rsidRPr="00E00D57">
        <w:rPr>
          <w:rStyle w:val="FontStyle31"/>
          <w:rFonts w:asciiTheme="minorHAnsi" w:hAnsiTheme="minorHAnsi" w:cs="Arial"/>
          <w:iCs/>
          <w:sz w:val="16"/>
          <w:szCs w:val="20"/>
        </w:rPr>
        <w:t>Ograniczenie średniego kosztu wsparcia na uczestnika dotyczy wartości projektu bez kosztów racjonalnych usprawnień, które ewentualnie powstaną na etapie jego realizacji.</w:t>
      </w:r>
    </w:p>
    <w:p w14:paraId="40102733" w14:textId="77777777" w:rsidR="00D36C47" w:rsidRPr="00DB53B7" w:rsidRDefault="00D36C47" w:rsidP="00A04BDF">
      <w:pPr>
        <w:pStyle w:val="Tekstprzypisudolnego"/>
      </w:pPr>
    </w:p>
  </w:footnote>
  <w:footnote w:id="15">
    <w:p w14:paraId="04326148" w14:textId="05A8BF7A" w:rsidR="00D36C47" w:rsidRPr="00DB53B7" w:rsidRDefault="00D36C47" w:rsidP="00535CB6">
      <w:r>
        <w:rPr>
          <w:rStyle w:val="Odwoanieprzypisudolnego"/>
        </w:rPr>
        <w:footnoteRef/>
      </w:r>
      <w:r w:rsidRPr="00E00D57">
        <w:rPr>
          <w:rFonts w:cs="Arial"/>
          <w:iCs/>
          <w:sz w:val="16"/>
        </w:rPr>
        <w:t>Ograniczenie średniego kosztu wsparcia na uczestnika dotyczy wartości projektu bez kosztów racjonalnych usprawnień, które ewentualnie powstaną na etapie jego realizacji.</w:t>
      </w:r>
    </w:p>
  </w:footnote>
  <w:footnote w:id="16">
    <w:p w14:paraId="4B93ACE7" w14:textId="5ECAA01B" w:rsidR="00D36C47" w:rsidRPr="00DB53B7" w:rsidRDefault="00D36C47" w:rsidP="00DD5290">
      <w:pPr>
        <w:pStyle w:val="Style16"/>
        <w:spacing w:line="276" w:lineRule="auto"/>
        <w:ind w:firstLine="0"/>
      </w:pPr>
      <w:r>
        <w:rPr>
          <w:rStyle w:val="Odwoanieprzypisudolnego"/>
          <w:rFonts w:asciiTheme="minorHAnsi" w:eastAsiaTheme="minorEastAsia" w:hAnsiTheme="minorHAnsi" w:cstheme="minorBidi"/>
          <w:sz w:val="20"/>
          <w:szCs w:val="20"/>
        </w:rPr>
        <w:footnoteRef/>
      </w:r>
      <w:r w:rsidRPr="00DB53B7">
        <w:rPr>
          <w:rStyle w:val="FontStyle31"/>
          <w:rFonts w:ascii="Arial" w:cs="Arial"/>
          <w:iCs/>
          <w:sz w:val="16"/>
          <w:szCs w:val="20"/>
        </w:rPr>
        <w:t xml:space="preserve"> </w:t>
      </w:r>
      <w:r w:rsidRPr="00753119">
        <w:rPr>
          <w:rStyle w:val="FontStyle31"/>
          <w:rFonts w:asciiTheme="minorHAnsi" w:hAnsiTheme="minorHAnsi" w:cs="Arial"/>
          <w:iCs/>
          <w:sz w:val="16"/>
          <w:szCs w:val="20"/>
        </w:rPr>
        <w:t xml:space="preserve">Ograniczenie średniego kosztu wsparcia na uczestnika dotyczy wartości projektu bez kosztów racjonalnych usprawnień, które ewentualnie powstaną na etapie jego realizacji. </w:t>
      </w:r>
    </w:p>
  </w:footnote>
  <w:footnote w:id="17">
    <w:p w14:paraId="2F7997DD" w14:textId="023CAEF8" w:rsidR="00D36C47" w:rsidRPr="00AF6B78" w:rsidRDefault="00D36C47" w:rsidP="00715B60">
      <w:pPr>
        <w:rPr>
          <w:sz w:val="16"/>
          <w:szCs w:val="16"/>
        </w:rPr>
      </w:pPr>
      <w:r>
        <w:rPr>
          <w:rStyle w:val="Odwoanieprzypisudolnego"/>
        </w:rPr>
        <w:footnoteRef/>
      </w:r>
      <w:r>
        <w:t xml:space="preserve"> </w:t>
      </w:r>
      <w:r w:rsidRPr="00AF6B78">
        <w:rPr>
          <w:sz w:val="16"/>
          <w:szCs w:val="16"/>
        </w:rPr>
        <w:t>Pomiar wskaźnika efektywności zatrudnieniowej nie dotyczy obywateli Ukrainy w rozumieniu ustawy z dnia 12 marca 2022 r. o pomocy obywatelom Ukrainy w związku z konfliktem zbrojnym na</w:t>
      </w:r>
      <w:r>
        <w:rPr>
          <w:sz w:val="16"/>
          <w:szCs w:val="16"/>
        </w:rPr>
        <w:t> </w:t>
      </w:r>
      <w:r w:rsidRPr="00AF6B78">
        <w:rPr>
          <w:sz w:val="16"/>
          <w:szCs w:val="16"/>
        </w:rPr>
        <w:t xml:space="preserve">terytorium tego państwa, którzy przybyli na terytorium Rzeczypospolitej Polskiej z terytorium Ukrainy w związku z działaniami wojennymi prowadzonymi na terytorium tego państwa, oraz obywateli Ukrainy posiadający Kartę Polaka, którzy wraz z najbliższą rodziną z powodu tych działań wojennych przybyli na terytorium Rzeczypospolitej Polskiej </w:t>
      </w:r>
      <w:r w:rsidRPr="00AF6B78">
        <w:rPr>
          <w:rFonts w:cs="Arial"/>
          <w:bCs/>
          <w:sz w:val="16"/>
          <w:szCs w:val="16"/>
        </w:rPr>
        <w:t>, a także osób wymienionych w Decyzji wykonawczej Rady (UE) 2022/382 z dnia 4 marca 2022 r. stwierdzającej istnienie masowego napływu wysiedleńców z Ukrainy w rozumieniu art. 5 dyrektywy 2001/55/WE i skutkującej wprowadzeniem tymczasowej ochrony.</w:t>
      </w:r>
    </w:p>
  </w:footnote>
  <w:footnote w:id="18">
    <w:p w14:paraId="6A7C5170"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footnote>
  <w:footnote w:id="19">
    <w:p w14:paraId="3E4D3524" w14:textId="77777777" w:rsidR="00D36C47" w:rsidRDefault="00D36C47" w:rsidP="004B4CC9">
      <w:pPr>
        <w:pStyle w:val="Style16"/>
        <w:spacing w:line="276" w:lineRule="auto"/>
        <w:ind w:firstLine="0"/>
      </w:pPr>
      <w:r>
        <w:rPr>
          <w:rStyle w:val="Odwoanieprzypisudolnego"/>
        </w:rPr>
        <w:footnoteRef/>
      </w:r>
      <w:r>
        <w:t xml:space="preserve"> </w:t>
      </w:r>
      <w:r w:rsidRPr="00EC7675">
        <w:rPr>
          <w:rStyle w:val="FontStyle31"/>
          <w:rFonts w:ascii="Arial" w:cs="Arial"/>
          <w:iCs/>
          <w:sz w:val="16"/>
          <w:szCs w:val="20"/>
        </w:rPr>
        <w:t xml:space="preserve">Ograniczenie średniego kosztu wsparcia na uczestnika dotyczy wartości projektu bez kosztów racjonalnych usprawnień, które ewentualnie </w:t>
      </w:r>
      <w:r>
        <w:rPr>
          <w:rStyle w:val="FontStyle31"/>
          <w:rFonts w:ascii="Arial" w:cs="Arial"/>
          <w:iCs/>
          <w:sz w:val="16"/>
          <w:szCs w:val="20"/>
        </w:rPr>
        <w:t xml:space="preserve">mogą </w:t>
      </w:r>
      <w:r w:rsidRPr="00AE4638">
        <w:rPr>
          <w:rStyle w:val="FontStyle31"/>
          <w:rFonts w:ascii="Arial" w:cs="Arial"/>
          <w:iCs/>
          <w:sz w:val="16"/>
          <w:szCs w:val="20"/>
        </w:rPr>
        <w:t>powst</w:t>
      </w:r>
      <w:r>
        <w:rPr>
          <w:rStyle w:val="FontStyle31"/>
          <w:rFonts w:ascii="Arial" w:cs="Arial"/>
          <w:iCs/>
          <w:sz w:val="16"/>
          <w:szCs w:val="20"/>
        </w:rPr>
        <w:t>ać</w:t>
      </w:r>
      <w:r w:rsidRPr="00EC7675">
        <w:rPr>
          <w:rStyle w:val="FontStyle31"/>
          <w:rFonts w:ascii="Arial" w:cs="Arial"/>
          <w:iCs/>
          <w:sz w:val="16"/>
          <w:szCs w:val="20"/>
        </w:rPr>
        <w:t xml:space="preserve"> na etapie jego realizacji.</w:t>
      </w:r>
      <w:r w:rsidRPr="00EF7431">
        <w:rPr>
          <w:rStyle w:val="FontStyle31"/>
          <w:rFonts w:ascii="Arial" w:cs="Arial"/>
          <w:b/>
          <w:iCs/>
          <w:sz w:val="16"/>
          <w:szCs w:val="20"/>
        </w:rPr>
        <w:t xml:space="preserve"> </w:t>
      </w:r>
    </w:p>
    <w:p w14:paraId="32FC7ECB" w14:textId="77777777" w:rsidR="00D36C47" w:rsidRDefault="00D36C47" w:rsidP="004B4CC9">
      <w:pPr>
        <w:pStyle w:val="Tekstprzypisudolnego"/>
      </w:pPr>
    </w:p>
  </w:footnote>
  <w:footnote w:id="20">
    <w:p w14:paraId="54C8A994" w14:textId="77777777" w:rsidR="00D36C47" w:rsidRPr="00241CB5" w:rsidRDefault="00D36C47" w:rsidP="00536F0A">
      <w:pPr>
        <w:pStyle w:val="Style16"/>
        <w:spacing w:line="276" w:lineRule="auto"/>
        <w:ind w:firstLine="0"/>
        <w:rPr>
          <w:rFonts w:ascii="Arial" w:cs="Arial"/>
          <w:sz w:val="16"/>
          <w:szCs w:val="16"/>
        </w:rPr>
      </w:pPr>
      <w:r w:rsidRPr="00241CB5">
        <w:rPr>
          <w:rStyle w:val="Odwoanieprzypisudolnego"/>
          <w:rFonts w:cs="Arial"/>
          <w:szCs w:val="16"/>
        </w:rPr>
        <w:footnoteRef/>
      </w:r>
      <w:r w:rsidRPr="00241CB5">
        <w:rPr>
          <w:rFonts w:ascii="Arial" w:cs="Arial"/>
          <w:sz w:val="16"/>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r w:rsidRPr="00241CB5">
        <w:rPr>
          <w:rStyle w:val="FontStyle31"/>
          <w:rFonts w:ascii="Arial" w:cs="Arial"/>
          <w:b/>
          <w:iCs/>
          <w:sz w:val="16"/>
          <w:szCs w:val="16"/>
        </w:rPr>
        <w:t xml:space="preserve"> </w:t>
      </w:r>
    </w:p>
  </w:footnote>
  <w:footnote w:id="21">
    <w:p w14:paraId="5F290055" w14:textId="0C9FD650" w:rsidR="00D36C47" w:rsidRDefault="00D36C47" w:rsidP="00536F0A">
      <w:pPr>
        <w:pStyle w:val="Tekstprzypisudolnego"/>
      </w:pPr>
      <w:r w:rsidRPr="00241CB5">
        <w:rPr>
          <w:rStyle w:val="Odwoanieprzypisudolnego"/>
          <w:rFonts w:cs="Arial"/>
          <w:szCs w:val="16"/>
        </w:rPr>
        <w:footnoteRef/>
      </w:r>
      <w:r w:rsidRPr="00241CB5">
        <w:rPr>
          <w:rFonts w:cs="Arial"/>
          <w:szCs w:val="16"/>
        </w:rPr>
        <w:t xml:space="preserve"> </w:t>
      </w:r>
      <w:r w:rsidRPr="00241CB5">
        <w:rPr>
          <w:rStyle w:val="FontStyle31"/>
          <w:rFonts w:ascii="Arial" w:cs="Arial"/>
          <w:iCs/>
          <w:sz w:val="16"/>
          <w:szCs w:val="16"/>
        </w:rPr>
        <w:t>Ograniczenie średniego kosztu wsparcia na uczestnika dotyczy wartości projektu bez kosztów racjonalnych usprawnień, które ewentualnie mogą powstać na etapie jego realizacji.</w:t>
      </w:r>
    </w:p>
  </w:footnote>
  <w:footnote w:id="22">
    <w:p w14:paraId="02CDC153" w14:textId="77777777" w:rsidR="00D36C47" w:rsidRPr="00497F4A" w:rsidRDefault="00D36C47" w:rsidP="00F3704A">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3">
    <w:p w14:paraId="6690F041" w14:textId="77777777" w:rsidR="00D36C47" w:rsidRPr="004D1891" w:rsidRDefault="00D36C47" w:rsidP="00110DBD">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4">
    <w:p w14:paraId="30C6F9BD" w14:textId="77777777" w:rsidR="00D36C47" w:rsidRDefault="00D36C47" w:rsidP="0029446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5">
    <w:p w14:paraId="4D90458D" w14:textId="77777777" w:rsidR="00D36C47" w:rsidRPr="006E067B" w:rsidRDefault="00D36C47" w:rsidP="006E067B">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E067B">
        <w:rPr>
          <w:rFonts w:cs="Arial"/>
          <w:szCs w:val="16"/>
        </w:rPr>
        <w:t xml:space="preserve">w rozumieniu art. 33 </w:t>
      </w:r>
      <w:r w:rsidRPr="006E067B">
        <w:rPr>
          <w:rFonts w:cs="Arial"/>
          <w:bCs/>
          <w:szCs w:val="16"/>
        </w:rPr>
        <w:t xml:space="preserve">ustawy </w:t>
      </w:r>
      <w:r w:rsidRPr="006E067B">
        <w:rPr>
          <w:rFonts w:cs="Arial"/>
          <w:szCs w:val="16"/>
        </w:rPr>
        <w:t xml:space="preserve">z dnia 11 lipca 2014 r. </w:t>
      </w:r>
      <w:r w:rsidRPr="006E067B">
        <w:rPr>
          <w:rFonts w:cs="Arial"/>
          <w:bCs/>
          <w:szCs w:val="16"/>
        </w:rPr>
        <w:t>o zasadach realizacji programów w zakresie polityki spójności finansowanych w perspektywie finansowej 2014-2020</w:t>
      </w:r>
    </w:p>
  </w:footnote>
  <w:footnote w:id="26">
    <w:p w14:paraId="32C91A4D" w14:textId="77777777" w:rsidR="00D36C47" w:rsidRPr="00185080" w:rsidRDefault="00D36C47" w:rsidP="006E067B">
      <w:pPr>
        <w:pStyle w:val="Tekstprzypisudolnego"/>
        <w:rPr>
          <w:rFonts w:cs="Arial"/>
          <w:sz w:val="18"/>
          <w:szCs w:val="18"/>
        </w:rPr>
      </w:pPr>
      <w:r w:rsidRPr="00185080">
        <w:rPr>
          <w:rStyle w:val="Odwoanieprzypisudolnego"/>
          <w:rFonts w:cs="Arial"/>
          <w:sz w:val="18"/>
          <w:szCs w:val="18"/>
        </w:rPr>
        <w:footnoteRef/>
      </w:r>
      <w:r w:rsidRPr="00185080">
        <w:rPr>
          <w:rFonts w:cs="Arial"/>
          <w:sz w:val="18"/>
          <w:szCs w:val="18"/>
        </w:rPr>
        <w:t xml:space="preserve"> Rejestr dostępny na stronie</w:t>
      </w:r>
      <w:r>
        <w:rPr>
          <w:rFonts w:cs="Arial"/>
          <w:sz w:val="18"/>
          <w:szCs w:val="18"/>
        </w:rPr>
        <w:t>:</w:t>
      </w:r>
      <w:r w:rsidRPr="00185080">
        <w:rPr>
          <w:rFonts w:cs="Arial"/>
          <w:sz w:val="18"/>
          <w:szCs w:val="18"/>
        </w:rPr>
        <w:t xml:space="preserve"> http://rpwdl.csioz.gov.pl</w:t>
      </w:r>
    </w:p>
  </w:footnote>
  <w:footnote w:id="27">
    <w:p w14:paraId="2351859A" w14:textId="77777777" w:rsidR="00D36C47" w:rsidRPr="00497F4A" w:rsidRDefault="00D36C47" w:rsidP="007B67B0">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t>
      </w:r>
      <w:r w:rsidRPr="007B67B0">
        <w:rPr>
          <w:rFonts w:cs="Arial"/>
          <w:szCs w:val="16"/>
        </w:rPr>
        <w:t xml:space="preserve">w rozumieniu art. 33 </w:t>
      </w:r>
      <w:r w:rsidRPr="007B67B0">
        <w:rPr>
          <w:rFonts w:cs="Arial"/>
          <w:bCs/>
          <w:szCs w:val="16"/>
        </w:rPr>
        <w:t xml:space="preserve">ustawy </w:t>
      </w:r>
      <w:r w:rsidRPr="007B67B0">
        <w:rPr>
          <w:rFonts w:cs="Arial"/>
          <w:szCs w:val="16"/>
        </w:rPr>
        <w:t xml:space="preserve">z dnia 11 lipca 2014 r. </w:t>
      </w:r>
      <w:r w:rsidRPr="007B67B0">
        <w:rPr>
          <w:rFonts w:cs="Arial"/>
          <w:bCs/>
          <w:szCs w:val="16"/>
        </w:rPr>
        <w:t>o zasadach realizacji programów w zakresie polityki spójności finansowanych w perspektywie finansowej 2014-2020</w:t>
      </w:r>
    </w:p>
  </w:footnote>
  <w:footnote w:id="28">
    <w:p w14:paraId="3B444B67" w14:textId="5ACE856F" w:rsidR="00D36C47" w:rsidRPr="009D1A26" w:rsidRDefault="00D36C47" w:rsidP="007B67B0">
      <w:pPr>
        <w:pStyle w:val="Tekstprzypisudolnego"/>
      </w:pPr>
      <w:r>
        <w:rPr>
          <w:rStyle w:val="Odwoanieprzypisudolnego"/>
        </w:rPr>
        <w:footnoteRef/>
      </w:r>
      <w:r>
        <w:t xml:space="preserve"> </w:t>
      </w:r>
      <w:r w:rsidRPr="007B67B0">
        <w:rPr>
          <w:rFonts w:cs="Arial"/>
          <w:szCs w:val="16"/>
        </w:rPr>
        <w:t xml:space="preserve">Rejestr dostępny na stronie: </w:t>
      </w:r>
      <w:hyperlink r:id="rId1" w:tooltip="Rejestr Podmiotów Wykonujacych Działaność Leczniczą" w:history="1">
        <w:r w:rsidRPr="007F6449">
          <w:rPr>
            <w:rStyle w:val="Hipercze"/>
            <w:rFonts w:cs="Arial"/>
            <w:szCs w:val="16"/>
          </w:rPr>
          <w:t>http://rpwdl.csioz.gov.pl</w:t>
        </w:r>
      </w:hyperlink>
    </w:p>
  </w:footnote>
  <w:footnote w:id="29">
    <w:p w14:paraId="366A68DC" w14:textId="77777777" w:rsidR="00D36C47" w:rsidRPr="006622D2" w:rsidRDefault="00D36C47" w:rsidP="006622D2">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6622D2">
        <w:rPr>
          <w:rFonts w:cs="Arial"/>
          <w:szCs w:val="16"/>
        </w:rPr>
        <w:t xml:space="preserve">w rozumieniu art. 33 </w:t>
      </w:r>
      <w:r w:rsidRPr="006622D2">
        <w:rPr>
          <w:rFonts w:cs="Arial"/>
          <w:bCs/>
          <w:szCs w:val="16"/>
        </w:rPr>
        <w:t xml:space="preserve">ustawy </w:t>
      </w:r>
      <w:r w:rsidRPr="006622D2">
        <w:rPr>
          <w:rFonts w:cs="Arial"/>
          <w:szCs w:val="16"/>
        </w:rPr>
        <w:t xml:space="preserve">z dnia 11 lipca 2014 r. </w:t>
      </w:r>
      <w:r w:rsidRPr="006622D2">
        <w:rPr>
          <w:rFonts w:cs="Arial"/>
          <w:bCs/>
          <w:szCs w:val="16"/>
        </w:rPr>
        <w:t>o zasadach realizacji programów w zakresie polityki spójności finansowanych w perspektywie finansowej 2014-2020</w:t>
      </w:r>
    </w:p>
  </w:footnote>
  <w:footnote w:id="30">
    <w:p w14:paraId="2744C545" w14:textId="124E7A59" w:rsidR="00D36C47" w:rsidRPr="00B237C3" w:rsidRDefault="00D36C47" w:rsidP="006622D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r w:rsidRPr="00B4740C">
        <w:rPr>
          <w:rFonts w:cs="Arial"/>
          <w:sz w:val="18"/>
          <w:szCs w:val="18"/>
        </w:rPr>
        <w:t>http://rpwdl.csioz.gov.pl</w:t>
      </w:r>
    </w:p>
  </w:footnote>
  <w:footnote w:id="31">
    <w:p w14:paraId="4D9AF12D" w14:textId="77777777" w:rsidR="00D36C47" w:rsidRPr="00DD7A38" w:rsidRDefault="00D36C47" w:rsidP="008243E8">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2">
    <w:p w14:paraId="24074033" w14:textId="77777777" w:rsidR="00D36C47" w:rsidRPr="00F21E48" w:rsidRDefault="00D36C47" w:rsidP="008243E8">
      <w:pPr>
        <w:pStyle w:val="Tekstprzypisudolnego"/>
      </w:pPr>
      <w:r>
        <w:rPr>
          <w:rStyle w:val="Odwoanieprzypisudolnego"/>
        </w:rPr>
        <w:footnoteRef/>
      </w: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3">
    <w:p w14:paraId="65240911" w14:textId="77777777" w:rsidR="00D36C47" w:rsidRPr="00497F4A" w:rsidRDefault="00D36C47" w:rsidP="00C775D5">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4">
    <w:p w14:paraId="327CB55B" w14:textId="77777777" w:rsidR="00D36C47" w:rsidRDefault="00D36C47" w:rsidP="00C775D5">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http://rpwdl.csioz.gov.pl</w:t>
      </w:r>
    </w:p>
  </w:footnote>
  <w:footnote w:id="35">
    <w:p w14:paraId="47C80E99"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Możliwa jest realizacja w ramach projektu zarówno jednego z modułów, jak i </w:t>
      </w:r>
      <w:r>
        <w:rPr>
          <w:rFonts w:cs="Arial"/>
          <w:sz w:val="18"/>
          <w:szCs w:val="18"/>
        </w:rPr>
        <w:t>obu</w:t>
      </w:r>
      <w:r w:rsidRPr="00B779C7">
        <w:rPr>
          <w:rFonts w:cs="Arial"/>
          <w:sz w:val="18"/>
          <w:szCs w:val="18"/>
        </w:rPr>
        <w:t xml:space="preserve"> modułów.</w:t>
      </w:r>
    </w:p>
  </w:footnote>
  <w:footnote w:id="36">
    <w:p w14:paraId="60E4E6B6" w14:textId="77777777" w:rsidR="00D36C47" w:rsidRPr="00456938" w:rsidRDefault="00D36C47" w:rsidP="00C519C7">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37">
    <w:p w14:paraId="4873B9DF" w14:textId="77777777" w:rsidR="00D36C47" w:rsidRPr="00497F4A" w:rsidRDefault="00D36C47" w:rsidP="00C519C7">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8">
    <w:p w14:paraId="1AAE6D1E" w14:textId="1E6D20D9" w:rsidR="00D36C47" w:rsidRDefault="00D36C47" w:rsidP="00C519C7">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2" w:tooltip="Rejestr podmiotów leczniczych" w:history="1">
        <w:r w:rsidRPr="005D4648">
          <w:rPr>
            <w:rStyle w:val="Hipercze"/>
            <w:rFonts w:cs="Arial"/>
            <w:sz w:val="18"/>
            <w:szCs w:val="18"/>
          </w:rPr>
          <w:t>http://rpwdl.csioz.gov.pl</w:t>
        </w:r>
      </w:hyperlink>
      <w:r>
        <w:rPr>
          <w:rFonts w:cs="Arial"/>
          <w:sz w:val="18"/>
          <w:szCs w:val="18"/>
        </w:rPr>
        <w:t xml:space="preserve"> </w:t>
      </w:r>
    </w:p>
  </w:footnote>
  <w:footnote w:id="39">
    <w:p w14:paraId="309CC7DB" w14:textId="77777777" w:rsidR="00D36C47" w:rsidRPr="00B779C7" w:rsidRDefault="00D36C47" w:rsidP="00C519C7">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40">
    <w:p w14:paraId="4F033D62" w14:textId="77777777" w:rsidR="00D36C47" w:rsidRPr="00456938" w:rsidRDefault="00D36C47" w:rsidP="00C26813">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1">
    <w:p w14:paraId="3ED84195" w14:textId="77777777" w:rsidR="00D36C47" w:rsidRDefault="00D36C47" w:rsidP="00F652FB">
      <w:pPr>
        <w:pStyle w:val="Tekstprzypisudolnego"/>
      </w:pPr>
      <w:r>
        <w:rPr>
          <w:rStyle w:val="Odwoanieprzypisudolnego"/>
        </w:rPr>
        <w:footnoteRef/>
      </w:r>
      <w:r>
        <w:t xml:space="preserve"> </w:t>
      </w:r>
      <w:r w:rsidRPr="009D4AA9">
        <w:rPr>
          <w:rFonts w:cs="Arial"/>
          <w:sz w:val="18"/>
          <w:szCs w:val="18"/>
        </w:rPr>
        <w:t>Wyodrębnienie rozumiane jest jako nadanie kodu resortowego zgodnie z Rozporządzeniem Ministra Zdrowia z dnia 27 kwietnia 2017 r. 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2">
    <w:p w14:paraId="0958CECB" w14:textId="77777777" w:rsidR="00D36C47" w:rsidRPr="00BB358A" w:rsidRDefault="00D36C47" w:rsidP="00F652FB">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43">
    <w:p w14:paraId="2F01F72C" w14:textId="77777777" w:rsidR="00D36C47" w:rsidRDefault="00D36C47" w:rsidP="00F652FB">
      <w:pPr>
        <w:pStyle w:val="Tekstprzypisudolnego"/>
        <w:rPr>
          <w:rStyle w:val="Hipercze"/>
          <w:rFonts w:cs="Arial"/>
          <w:sz w:val="18"/>
          <w:szCs w:val="18"/>
        </w:rPr>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3" w:history="1">
        <w:r w:rsidRPr="005D4648">
          <w:rPr>
            <w:rStyle w:val="Hipercze"/>
            <w:rFonts w:cs="Arial"/>
            <w:sz w:val="18"/>
            <w:szCs w:val="18"/>
          </w:rPr>
          <w:t>http://rpwdl.csioz.gov.pl</w:t>
        </w:r>
      </w:hyperlink>
    </w:p>
    <w:p w14:paraId="748217B8" w14:textId="77777777" w:rsidR="00D36C47" w:rsidRDefault="00D36C47" w:rsidP="00F652FB">
      <w:pPr>
        <w:pStyle w:val="Tekstprzypisudolnego"/>
      </w:pPr>
    </w:p>
  </w:footnote>
  <w:footnote w:id="44">
    <w:p w14:paraId="4FDD3E99" w14:textId="77777777" w:rsidR="00D36C47" w:rsidRPr="00456938" w:rsidRDefault="00D36C47" w:rsidP="00E76754">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j.w.</w:t>
      </w:r>
    </w:p>
  </w:footnote>
  <w:footnote w:id="45">
    <w:p w14:paraId="75B755E3" w14:textId="77777777" w:rsidR="00D36C47" w:rsidRPr="00497F4A" w:rsidRDefault="00D36C47" w:rsidP="00E76754">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46">
    <w:p w14:paraId="1566CB4C"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4" w:history="1">
        <w:r w:rsidRPr="005D4648">
          <w:rPr>
            <w:rStyle w:val="Hipercze"/>
            <w:rFonts w:cs="Arial"/>
            <w:sz w:val="18"/>
            <w:szCs w:val="18"/>
          </w:rPr>
          <w:t>http://rpwdl.csioz.gov.pl</w:t>
        </w:r>
      </w:hyperlink>
      <w:r>
        <w:rPr>
          <w:rFonts w:cs="Arial"/>
          <w:sz w:val="18"/>
          <w:szCs w:val="18"/>
        </w:rPr>
        <w:t xml:space="preserve"> </w:t>
      </w:r>
    </w:p>
  </w:footnote>
  <w:footnote w:id="47">
    <w:p w14:paraId="2391D065" w14:textId="77777777" w:rsidR="00D36C47" w:rsidRPr="00114D62" w:rsidRDefault="00D36C47" w:rsidP="00E76754">
      <w:pPr>
        <w:pStyle w:val="Tekstprzypisudolnego"/>
      </w:pPr>
      <w:r>
        <w:rPr>
          <w:rStyle w:val="Odwoanieprzypisudolnego"/>
        </w:rPr>
        <w:footnoteRef/>
      </w:r>
      <w:r>
        <w:t xml:space="preserve"> </w:t>
      </w:r>
      <w:r w:rsidRPr="00751C8D">
        <w:rPr>
          <w:rFonts w:cs="Arial"/>
          <w:sz w:val="18"/>
          <w:szCs w:val="18"/>
        </w:rPr>
        <w:t>Zgodnie z Wytycznymi w zakresie kwalifikowalności wydatków w ramach EFRR, EFS oraz FS na lata 2014 - 2020</w:t>
      </w:r>
    </w:p>
  </w:footnote>
  <w:footnote w:id="48">
    <w:p w14:paraId="2BF4657F" w14:textId="77777777" w:rsidR="00D36C47" w:rsidRDefault="00D36C47" w:rsidP="00E76754">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49">
    <w:p w14:paraId="59E67275" w14:textId="77777777" w:rsidR="00D36C47" w:rsidRPr="00BB358A" w:rsidRDefault="00D36C47" w:rsidP="00E76754">
      <w:pPr>
        <w:pStyle w:val="Tekstprzypisudolnego"/>
        <w:rPr>
          <w:rFonts w:cs="Arial"/>
          <w:sz w:val="18"/>
          <w:szCs w:val="18"/>
        </w:rPr>
      </w:pPr>
      <w:r w:rsidRPr="00BB358A">
        <w:rPr>
          <w:rStyle w:val="Odwoanieprzypisudolnego"/>
          <w:rFonts w:cs="Arial"/>
          <w:sz w:val="18"/>
          <w:szCs w:val="18"/>
        </w:rPr>
        <w:footnoteRef/>
      </w:r>
      <w:r w:rsidRPr="00BB358A">
        <w:rPr>
          <w:rFonts w:cs="Arial"/>
          <w:sz w:val="18"/>
          <w:szCs w:val="18"/>
        </w:rPr>
        <w:t xml:space="preserve"> Zapis wynika z </w:t>
      </w:r>
      <w:r>
        <w:rPr>
          <w:rFonts w:cs="Arial"/>
          <w:sz w:val="18"/>
          <w:szCs w:val="18"/>
        </w:rPr>
        <w:t>W</w:t>
      </w:r>
      <w:r w:rsidRPr="00BB358A">
        <w:rPr>
          <w:rFonts w:cs="Arial"/>
          <w:sz w:val="18"/>
          <w:szCs w:val="18"/>
        </w:rPr>
        <w:t xml:space="preserve">ytycznych </w:t>
      </w:r>
      <w:r>
        <w:rPr>
          <w:rFonts w:cs="Arial"/>
          <w:sz w:val="18"/>
          <w:szCs w:val="18"/>
        </w:rPr>
        <w:t xml:space="preserve">w zakresie realizacji przedsięwzięć z udziałem środków </w:t>
      </w:r>
      <w:r w:rsidRPr="00BB358A">
        <w:rPr>
          <w:rFonts w:cs="Arial"/>
          <w:sz w:val="18"/>
          <w:szCs w:val="18"/>
        </w:rPr>
        <w:t xml:space="preserve">EFS </w:t>
      </w:r>
      <w:r>
        <w:rPr>
          <w:rFonts w:cs="Arial"/>
          <w:sz w:val="18"/>
          <w:szCs w:val="18"/>
        </w:rPr>
        <w:t xml:space="preserve">w obszarze </w:t>
      </w:r>
      <w:r w:rsidRPr="00BB358A">
        <w:rPr>
          <w:rFonts w:cs="Arial"/>
          <w:sz w:val="18"/>
          <w:szCs w:val="18"/>
        </w:rPr>
        <w:t>zdrowia</w:t>
      </w:r>
      <w:r>
        <w:rPr>
          <w:rFonts w:cs="Arial"/>
          <w:sz w:val="18"/>
          <w:szCs w:val="18"/>
        </w:rPr>
        <w:t xml:space="preserve"> na lata 2014 - 2020</w:t>
      </w:r>
    </w:p>
  </w:footnote>
  <w:footnote w:id="50">
    <w:p w14:paraId="78C1CA9E" w14:textId="77777777" w:rsidR="00D36C47" w:rsidRPr="00751C8D" w:rsidRDefault="00D36C47" w:rsidP="00E76754">
      <w:pPr>
        <w:pStyle w:val="Tekstprzypisudolnego"/>
        <w:rPr>
          <w:rFonts w:cs="Arial"/>
          <w:sz w:val="18"/>
          <w:szCs w:val="18"/>
        </w:rPr>
      </w:pPr>
      <w:r w:rsidRPr="00751C8D">
        <w:rPr>
          <w:rStyle w:val="Odwoanieprzypisudolnego"/>
          <w:rFonts w:cs="Arial"/>
          <w:sz w:val="18"/>
          <w:szCs w:val="18"/>
        </w:rPr>
        <w:footnoteRef/>
      </w:r>
      <w:r w:rsidRPr="00751C8D">
        <w:rPr>
          <w:rFonts w:cs="Arial"/>
          <w:sz w:val="18"/>
          <w:szCs w:val="18"/>
        </w:rPr>
        <w:t xml:space="preserve"> Zgodnie z Wytycznymi w zakresie kwalifikowalności wydatków w ramach EFRR, EFS oraz FS na lata 2014 - 2020</w:t>
      </w:r>
    </w:p>
  </w:footnote>
  <w:footnote w:id="51">
    <w:p w14:paraId="3D87009E" w14:textId="77777777" w:rsidR="00D36C47" w:rsidRDefault="00D36C47" w:rsidP="00E76754">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5" w:history="1">
        <w:r w:rsidRPr="005D4648">
          <w:rPr>
            <w:rStyle w:val="Hipercze"/>
            <w:rFonts w:cs="Arial"/>
            <w:sz w:val="18"/>
            <w:szCs w:val="18"/>
          </w:rPr>
          <w:t>http://rpwdl.csioz.gov.pl</w:t>
        </w:r>
      </w:hyperlink>
    </w:p>
  </w:footnote>
  <w:footnote w:id="52">
    <w:p w14:paraId="5F198767" w14:textId="77777777" w:rsidR="00D36C47" w:rsidRDefault="00D36C47" w:rsidP="002754B9">
      <w:pPr>
        <w:pStyle w:val="Tekstprzypisudolnego"/>
      </w:pPr>
      <w:r w:rsidRPr="00C63CD3">
        <w:rPr>
          <w:rStyle w:val="Odwoanieprzypisudolnego"/>
        </w:rPr>
        <w:footnoteRef/>
      </w:r>
      <w:r w:rsidRPr="00C63CD3">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53">
    <w:p w14:paraId="716C5467" w14:textId="77777777" w:rsidR="00D36C47" w:rsidRDefault="00D36C47" w:rsidP="002754B9">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6" w:history="1">
        <w:r w:rsidRPr="005D4648">
          <w:rPr>
            <w:rStyle w:val="Hipercze"/>
            <w:rFonts w:cs="Arial"/>
            <w:sz w:val="18"/>
            <w:szCs w:val="18"/>
          </w:rPr>
          <w:t>http://rpwdl.csioz.gov.pl</w:t>
        </w:r>
      </w:hyperlink>
    </w:p>
  </w:footnote>
  <w:footnote w:id="54">
    <w:p w14:paraId="6CC99510" w14:textId="77777777" w:rsidR="00D36C47" w:rsidRPr="00497F4A" w:rsidRDefault="00D36C47" w:rsidP="00AA7C5D">
      <w:pPr>
        <w:pStyle w:val="Tekstprzypisudolnego"/>
        <w:rPr>
          <w:rFonts w:cs="Arial"/>
          <w:sz w:val="18"/>
          <w:szCs w:val="18"/>
        </w:rPr>
      </w:pPr>
      <w:r w:rsidRPr="001C503E">
        <w:rPr>
          <w:rStyle w:val="Odwoanieprzypisudolnego"/>
          <w:rFonts w:cs="Arial"/>
          <w:sz w:val="18"/>
          <w:szCs w:val="18"/>
        </w:rPr>
        <w:footnoteRef/>
      </w:r>
      <w:r>
        <w:rPr>
          <w:rFonts w:cs="Arial"/>
          <w:sz w:val="18"/>
          <w:szCs w:val="18"/>
        </w:rPr>
        <w:t xml:space="preserve"> W </w:t>
      </w:r>
      <w:r w:rsidRPr="001C503E">
        <w:rPr>
          <w:rFonts w:cs="Arial"/>
          <w:sz w:val="18"/>
          <w:szCs w:val="18"/>
        </w:rPr>
        <w:t xml:space="preserve">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55">
    <w:p w14:paraId="0C6888BE" w14:textId="77777777" w:rsidR="00D36C47" w:rsidRDefault="00D36C47" w:rsidP="00AA7C5D">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7" w:history="1">
        <w:r w:rsidRPr="005D4648">
          <w:rPr>
            <w:rStyle w:val="Hipercze"/>
            <w:rFonts w:cs="Arial"/>
            <w:sz w:val="18"/>
            <w:szCs w:val="18"/>
          </w:rPr>
          <w:t>http://rpwdl.csioz.gov.pl</w:t>
        </w:r>
      </w:hyperlink>
      <w:r>
        <w:rPr>
          <w:rFonts w:cs="Arial"/>
          <w:sz w:val="18"/>
          <w:szCs w:val="18"/>
        </w:rPr>
        <w:t xml:space="preserve"> </w:t>
      </w:r>
    </w:p>
  </w:footnote>
  <w:footnote w:id="56">
    <w:p w14:paraId="7A516DAD" w14:textId="77777777" w:rsidR="00D36C47" w:rsidRDefault="00D36C47" w:rsidP="00126852">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8" w:history="1">
        <w:r w:rsidRPr="005D4648">
          <w:rPr>
            <w:rStyle w:val="Hipercze"/>
            <w:rFonts w:cs="Arial"/>
            <w:sz w:val="18"/>
            <w:szCs w:val="18"/>
          </w:rPr>
          <w:t>http://rpwdl.csioz.gov.pl</w:t>
        </w:r>
      </w:hyperlink>
      <w:r>
        <w:rPr>
          <w:rFonts w:cs="Arial"/>
          <w:sz w:val="18"/>
          <w:szCs w:val="18"/>
        </w:rPr>
        <w:t xml:space="preserve"> </w:t>
      </w:r>
    </w:p>
  </w:footnote>
  <w:footnote w:id="57">
    <w:p w14:paraId="49500163" w14:textId="77777777" w:rsidR="00D36C47" w:rsidRDefault="00D36C47" w:rsidP="000A4921">
      <w:pPr>
        <w:pStyle w:val="Tekstprzypisudolnego"/>
      </w:pPr>
      <w:r>
        <w:rPr>
          <w:rStyle w:val="Odwoanieprzypisudolnego"/>
        </w:rPr>
        <w:footnoteRef/>
      </w:r>
      <w:r>
        <w:t xml:space="preserve"> </w:t>
      </w:r>
      <w:r w:rsidRPr="009D4AA9">
        <w:rPr>
          <w:rFonts w:cs="Arial"/>
          <w:sz w:val="18"/>
          <w:szCs w:val="18"/>
        </w:rPr>
        <w:t xml:space="preserve">Wyodrębnienie rozumiane jest jako nadanie kodu resortowego zgodnie z Rozporządzeniem Ministra Zdrowia z dnia 27 kwietnia 2017 r. </w:t>
      </w:r>
      <w:r>
        <w:rPr>
          <w:rFonts w:cs="Arial"/>
          <w:sz w:val="18"/>
          <w:szCs w:val="18"/>
        </w:rPr>
        <w:t xml:space="preserve">zmieniające rozporządzenie </w:t>
      </w:r>
      <w:r w:rsidRPr="009D4AA9">
        <w:rPr>
          <w:rFonts w:cs="Arial"/>
          <w:sz w:val="18"/>
          <w:szCs w:val="18"/>
        </w:rPr>
        <w:t>w sprawie systemu resortowych kodów identyfikacyjnych oraz szczegółowego sposobu ich nadawania (Dz. U. z 22 maja 2017 r. Poz. 999), oraz zatwierdzenie regulaminu organizacyjnego jednostki, w której zostanie wyodrębniony strukturalnie DDOM.</w:t>
      </w:r>
      <w:r>
        <w:t xml:space="preserve"> </w:t>
      </w:r>
    </w:p>
  </w:footnote>
  <w:footnote w:id="58">
    <w:p w14:paraId="1D521F50" w14:textId="77777777" w:rsidR="00D36C47" w:rsidRDefault="00D36C47" w:rsidP="000A4921">
      <w:pPr>
        <w:pStyle w:val="Tekstprzypisudolnego"/>
      </w:pPr>
      <w:r>
        <w:rPr>
          <w:rStyle w:val="Odwoanieprzypisudolnego"/>
        </w:rPr>
        <w:footnoteRef/>
      </w:r>
      <w:r>
        <w:t xml:space="preserve"> </w:t>
      </w:r>
      <w:r w:rsidRPr="00185080">
        <w:rPr>
          <w:rFonts w:cs="Arial"/>
          <w:sz w:val="18"/>
          <w:szCs w:val="18"/>
        </w:rPr>
        <w:t>Rejestr dostępny na stronie</w:t>
      </w:r>
      <w:r>
        <w:rPr>
          <w:rFonts w:cs="Arial"/>
          <w:sz w:val="18"/>
          <w:szCs w:val="18"/>
        </w:rPr>
        <w:t>:</w:t>
      </w:r>
      <w:r w:rsidRPr="00185080">
        <w:rPr>
          <w:rFonts w:cs="Arial"/>
          <w:sz w:val="18"/>
          <w:szCs w:val="18"/>
        </w:rPr>
        <w:t xml:space="preserve"> </w:t>
      </w:r>
      <w:hyperlink r:id="rId9" w:history="1">
        <w:r w:rsidRPr="005D4648">
          <w:rPr>
            <w:rStyle w:val="Hipercze"/>
            <w:rFonts w:cs="Arial"/>
            <w:sz w:val="18"/>
            <w:szCs w:val="18"/>
          </w:rPr>
          <w:t>http://rpwdl.csioz.gov.pl</w:t>
        </w:r>
      </w:hyperlink>
    </w:p>
  </w:footnote>
  <w:footnote w:id="59">
    <w:p w14:paraId="3CBA7724" w14:textId="77777777" w:rsidR="00D36C47" w:rsidRDefault="00D36C47" w:rsidP="00ED3B1D">
      <w:pPr>
        <w:pStyle w:val="Tekstprzypisudolnego"/>
        <w:ind w:left="-426"/>
      </w:pPr>
      <w:r w:rsidRPr="00496EE7">
        <w:rPr>
          <w:rStyle w:val="Odwoanieprzypisudolnego"/>
        </w:rPr>
        <w:footnoteRef/>
      </w:r>
      <w:r w:rsidRPr="00496EE7">
        <w:t xml:space="preserve"> </w:t>
      </w:r>
      <w:r w:rsidRPr="00496EE7">
        <w:rPr>
          <w:rFonts w:cs="Arial"/>
          <w:szCs w:val="16"/>
        </w:rPr>
        <w:t>Zgodnie rozporządzeniem Ministra Edukacji Narodowej z dnia 2 listopada 2015 r. w sprawie rodzajów i szczegółowych zasad działania placówek publicznych, warunków pobytu dzieci i młodzieży w tych placówkach oraz wysokości i zasad odpłatności wnoszonej przez rodziców za pobyt ich dzieci w tych placówkach (Dz.U. 2015 poz. 1872) szkoły specjalne wchodzą w skład następujących placówek systemu oświaty: młodzieżowego ośrodka wychowawczego, młodzieżowego ośrodka socjoterapii, specjalnego ośrodka szkolno-wychowawczego.</w:t>
      </w:r>
    </w:p>
  </w:footnote>
  <w:footnote w:id="60">
    <w:p w14:paraId="58798215" w14:textId="77777777" w:rsidR="00D36C47" w:rsidRDefault="00D36C47" w:rsidP="00ED3B1D">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61">
    <w:p w14:paraId="48804FF2" w14:textId="77777777" w:rsidR="00D36C47" w:rsidRDefault="00D36C47" w:rsidP="00ED3B1D">
      <w:pPr>
        <w:pStyle w:val="Tekstprzypisudolnego"/>
      </w:pPr>
      <w:r>
        <w:rPr>
          <w:rStyle w:val="Odwoanieprzypisudolnego"/>
        </w:rPr>
        <w:footnoteRef/>
      </w:r>
      <w:r>
        <w:t xml:space="preserve"> </w:t>
      </w:r>
      <w:r w:rsidRPr="008363E6">
        <w:rPr>
          <w:rFonts w:cs="Arial"/>
          <w:szCs w:val="16"/>
        </w:rPr>
        <w:t>Kryterium dostępu nr 12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62">
    <w:p w14:paraId="7D87DB77" w14:textId="77777777" w:rsidR="00D36C47" w:rsidRPr="003F5A7B" w:rsidRDefault="00D36C47" w:rsidP="00ED3B1D">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63">
    <w:p w14:paraId="5FFB5B4A" w14:textId="77777777" w:rsidR="00D36C47" w:rsidRDefault="00D36C47" w:rsidP="00ED3B1D">
      <w:pPr>
        <w:pStyle w:val="Tekstprzypisudolnego"/>
      </w:pPr>
      <w:r>
        <w:rPr>
          <w:rStyle w:val="Odwoanieprzypisudolnego"/>
        </w:rPr>
        <w:footnoteRef/>
      </w:r>
      <w:r>
        <w:t xml:space="preserve"> </w:t>
      </w:r>
      <w:r w:rsidRPr="00605B02">
        <w:rPr>
          <w:rFonts w:cs="Arial"/>
          <w:szCs w:val="16"/>
          <w:lang w:eastAsia="pl-PL"/>
        </w:rPr>
        <w:t>Kwalifikacja to określony zestaw efektów uczenia się w zakresie wiedzy, umiejętności oraz kompetencji społecznych nabytych w edukacji formalnej, edukacji pozaformalnej lub poprzez uczenie się nieformalne, zgodnych z ustalonymi dla</w:t>
      </w:r>
      <w:r>
        <w:rPr>
          <w:rFonts w:cs="Arial"/>
          <w:szCs w:val="16"/>
          <w:lang w:eastAsia="pl-PL"/>
        </w:rPr>
        <w:t xml:space="preserve"> danej kwalifikacji wymaganiami.</w:t>
      </w:r>
    </w:p>
  </w:footnote>
  <w:footnote w:id="64">
    <w:p w14:paraId="48EA17D9" w14:textId="77777777" w:rsidR="00D36C47" w:rsidRPr="00605B02" w:rsidRDefault="00D36C47" w:rsidP="00ED3B1D">
      <w:pPr>
        <w:pStyle w:val="Tekstprzypisudolnego"/>
        <w:rPr>
          <w:rFonts w:cs="Arial"/>
          <w:szCs w:val="16"/>
          <w:lang w:eastAsia="pl-PL"/>
        </w:rPr>
      </w:pPr>
      <w:r>
        <w:rPr>
          <w:rStyle w:val="Odwoanieprzypisudolnego"/>
        </w:rPr>
        <w:footnoteRef/>
      </w:r>
      <w:r>
        <w:t xml:space="preserve"> </w:t>
      </w:r>
      <w:r w:rsidRPr="00605B02">
        <w:rPr>
          <w:rFonts w:cs="Arial"/>
          <w:szCs w:val="16"/>
          <w:lang w:eastAsia="pl-PL"/>
        </w:rPr>
        <w:t>Walidacja to wieloetapowy proces sprawdzania, czy uczenia się wymagane dla danej kwalifikacji zostały osiągnięte. Walidacja poprzedza certyfikowanie. Walidacja obejmuje identyfikację i dokumentację posiadanych efektów uczenia się oraz ich weryfikację w odniesieniu do wymagań określonych dla kwalifikacji. Walidacja powinna być prowadzona w sposób trafny (weryfikowane są te efekty uczenia się, które zostały określone dla danej kwalifikacji) i rzetelny (wynik weryfikacji jest niezależny od miejsca, czasu, metod oraz osób przeprowadzających walidację). Walidację wieńczy podjęcie i wydanie decyzji, jakie efekty uczenia się można potwierdzić, jakie zaś nie.</w:t>
      </w:r>
    </w:p>
  </w:footnote>
  <w:footnote w:id="65">
    <w:p w14:paraId="57A1C43C" w14:textId="77777777" w:rsidR="00D36C47" w:rsidRDefault="00D36C47" w:rsidP="00ED3B1D">
      <w:pPr>
        <w:pStyle w:val="Tekstprzypisudolnego"/>
      </w:pPr>
      <w:r>
        <w:rPr>
          <w:rStyle w:val="Odwoanieprzypisudolnego"/>
        </w:rPr>
        <w:footnoteRef/>
      </w:r>
      <w:r>
        <w:t xml:space="preserve"> </w:t>
      </w:r>
      <w:r w:rsidRPr="00B34E3A">
        <w:rPr>
          <w:rFonts w:cs="Arial"/>
          <w:szCs w:val="16"/>
          <w:lang w:eastAsia="pl-PL"/>
        </w:rPr>
        <w:t>Certyfikowanie to procedura, w wyniku której osoba ucząca się otrzymuje od upoważnionej instytucji formalny dokument stwierdzający, że osiągnęła określoną kwalifikację. Certyfikowanie następuje po walidacji, w wyniku wydania pozytywnej decyzji stwierdzającej, że wszystkie efekty uczenia się wymagane dla danej kwalifikacji zostały osiągnięte. Certyfikaty i inne dokumenty potwierdzające uzyskanie kwalifikacji powinny być rozpoznawalne i uznawane w danym środowisku, sektorze lub branży.</w:t>
      </w:r>
    </w:p>
  </w:footnote>
  <w:footnote w:id="66">
    <w:p w14:paraId="73F21AEB" w14:textId="77777777" w:rsidR="00D36C47" w:rsidRDefault="00D36C47" w:rsidP="00ED3B1D">
      <w:pPr>
        <w:pStyle w:val="Tekstprzypisudolnego"/>
      </w:pPr>
      <w:r w:rsidRPr="00707210">
        <w:rPr>
          <w:rStyle w:val="Odwoanieprzypisudolnego"/>
        </w:rPr>
        <w:footnoteRef/>
      </w:r>
      <w:r w:rsidRPr="00707210">
        <w:t xml:space="preserve"> </w:t>
      </w:r>
      <w:r w:rsidRPr="00707210">
        <w:rPr>
          <w:rFonts w:cs="Arial"/>
          <w:szCs w:val="16"/>
          <w:lang w:eastAsia="pl-PL"/>
        </w:rPr>
        <w:t>Ocena kryterium „nie dotyczy” nie może zostać wskazana w przypadku projektów przewidujących udzielenie wsparcia szkołom z obszaru ZIT WOF.</w:t>
      </w:r>
    </w:p>
  </w:footnote>
  <w:footnote w:id="67">
    <w:p w14:paraId="4F3068B3" w14:textId="6AED7607" w:rsidR="00D36C47" w:rsidRDefault="00D36C47" w:rsidP="00145F0C">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68">
    <w:p w14:paraId="5E36D6D4" w14:textId="32D5E8E0" w:rsidR="00D36C47" w:rsidRDefault="00D36C47" w:rsidP="00ED3B1D">
      <w:pPr>
        <w:pStyle w:val="Tekstprzypisudolnego"/>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 technika i</w:t>
      </w:r>
      <w:r>
        <w:rPr>
          <w:rFonts w:cs="Arial"/>
          <w:szCs w:val="16"/>
          <w:lang w:eastAsia="pl-PL"/>
        </w:rPr>
        <w:t xml:space="preserve"> </w:t>
      </w:r>
      <w:r w:rsidRPr="00976FF0">
        <w:rPr>
          <w:rFonts w:cs="Arial"/>
          <w:szCs w:val="16"/>
          <w:lang w:eastAsia="pl-PL"/>
        </w:rPr>
        <w:t>szkoły policealne</w:t>
      </w:r>
      <w:r>
        <w:rPr>
          <w:rFonts w:cs="Arial"/>
          <w:szCs w:val="16"/>
          <w:lang w:eastAsia="pl-PL"/>
        </w:rPr>
        <w:t>.</w:t>
      </w:r>
    </w:p>
  </w:footnote>
  <w:footnote w:id="69">
    <w:p w14:paraId="250F4CCA" w14:textId="77777777" w:rsidR="00D36C47" w:rsidRDefault="00D36C47" w:rsidP="00823B43">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70">
    <w:p w14:paraId="6B31E3FB" w14:textId="77777777" w:rsidR="00D36C47" w:rsidRDefault="00D36C47" w:rsidP="007A6F34">
      <w:pPr>
        <w:pStyle w:val="Tekstprzypisudolnego"/>
      </w:pPr>
      <w:r>
        <w:rPr>
          <w:rStyle w:val="Odwoanieprzypisudolnego"/>
        </w:rPr>
        <w:footnoteRef/>
      </w:r>
      <w:r>
        <w:rPr>
          <w:rFonts w:cs="Arial"/>
          <w:szCs w:val="16"/>
        </w:rPr>
        <w:t>Uczeń młodszy:</w:t>
      </w:r>
    </w:p>
    <w:p w14:paraId="7404016D" w14:textId="77777777" w:rsidR="00D36C47" w:rsidRDefault="00D36C47" w:rsidP="00DC3249">
      <w:pPr>
        <w:pStyle w:val="Tekstprzypisudolnego"/>
        <w:numPr>
          <w:ilvl w:val="0"/>
          <w:numId w:val="314"/>
        </w:numPr>
        <w:autoSpaceDN w:val="0"/>
        <w:spacing w:before="0"/>
        <w:ind w:left="426" w:hanging="284"/>
        <w:textAlignment w:val="baseline"/>
      </w:pPr>
      <w:r>
        <w:rPr>
          <w:rFonts w:cs="Arial"/>
          <w:szCs w:val="16"/>
        </w:rPr>
        <w:t>I etap – klasa I szkoły podstawowej,</w:t>
      </w:r>
    </w:p>
    <w:p w14:paraId="58B7AC81" w14:textId="77777777" w:rsidR="00D36C47" w:rsidRDefault="00D36C47" w:rsidP="00DC3249">
      <w:pPr>
        <w:pStyle w:val="Tekstprzypisudolnego"/>
        <w:numPr>
          <w:ilvl w:val="0"/>
          <w:numId w:val="315"/>
        </w:numPr>
        <w:autoSpaceDN w:val="0"/>
        <w:spacing w:before="0"/>
        <w:ind w:left="426" w:hanging="284"/>
        <w:textAlignment w:val="baseline"/>
      </w:pPr>
      <w:r>
        <w:rPr>
          <w:rFonts w:cs="Arial"/>
          <w:szCs w:val="16"/>
        </w:rPr>
        <w:t>II etap - klasa IV szkoły podstawowej,</w:t>
      </w:r>
    </w:p>
    <w:p w14:paraId="1961BF16" w14:textId="77777777" w:rsidR="00D36C47" w:rsidRDefault="00D36C47" w:rsidP="00DC3249">
      <w:pPr>
        <w:pStyle w:val="Tekstprzypisudolnego"/>
        <w:numPr>
          <w:ilvl w:val="0"/>
          <w:numId w:val="307"/>
        </w:numPr>
        <w:autoSpaceDN w:val="0"/>
        <w:spacing w:before="0"/>
        <w:ind w:left="426" w:hanging="284"/>
        <w:textAlignment w:val="baseline"/>
      </w:pPr>
      <w:r>
        <w:rPr>
          <w:rFonts w:cs="Arial"/>
          <w:szCs w:val="16"/>
        </w:rPr>
        <w:t>III etap – VII klasa szkoły podstawowej.</w:t>
      </w:r>
    </w:p>
  </w:footnote>
  <w:footnote w:id="71">
    <w:p w14:paraId="75BA09E9" w14:textId="77777777" w:rsidR="00D36C47" w:rsidRDefault="00D36C47" w:rsidP="001D1125">
      <w:pPr>
        <w:pStyle w:val="Tekstprzypisudolnego"/>
        <w:tabs>
          <w:tab w:val="left" w:pos="142"/>
        </w:tabs>
      </w:pPr>
      <w:r>
        <w:rPr>
          <w:rStyle w:val="Odwoanieprzypisudolnego"/>
        </w:rPr>
        <w:footnoteRef/>
      </w:r>
      <w:r>
        <w:rPr>
          <w:rFonts w:cs="Arial"/>
          <w:szCs w:val="16"/>
        </w:rPr>
        <w:t>W okresie przejściowym (1 września 2017 r. - 31 sierpnia 2019 r.) ze wsparcia w ramach projektu mogą również korzystać</w:t>
      </w:r>
    </w:p>
    <w:p w14:paraId="7D1B2341" w14:textId="77777777" w:rsidR="00D36C47" w:rsidRDefault="00D36C47" w:rsidP="001D1125">
      <w:pPr>
        <w:pStyle w:val="Standard"/>
        <w:spacing w:after="0" w:line="240" w:lineRule="auto"/>
      </w:pPr>
      <w:r>
        <w:rPr>
          <w:rFonts w:ascii="Arial" w:hAnsi="Arial" w:cs="Arial"/>
          <w:sz w:val="16"/>
          <w:szCs w:val="16"/>
        </w:rPr>
        <w:t>•Oddziały gimnazjalne (gimnazja włączone do istniejących szkół),</w:t>
      </w:r>
    </w:p>
    <w:p w14:paraId="15247F4F" w14:textId="77777777" w:rsidR="00D36C47" w:rsidRDefault="00D36C47" w:rsidP="001D1125">
      <w:pPr>
        <w:pStyle w:val="Standard"/>
        <w:spacing w:after="0" w:line="240" w:lineRule="auto"/>
      </w:pPr>
      <w:r>
        <w:rPr>
          <w:rFonts w:ascii="Arial" w:hAnsi="Arial" w:cs="Arial"/>
          <w:sz w:val="16"/>
          <w:szCs w:val="16"/>
        </w:rPr>
        <w:t>•Uczniowie w wieku gimnazjalnym, którzy będą kontynuowali edukację w ośmioletniej szkole podstawowej (klasa VII, VIII) – uczniowie w wieku ,,gimnazjalnym”, którzy</w:t>
      </w:r>
    </w:p>
    <w:p w14:paraId="3434B591" w14:textId="77777777" w:rsidR="00D36C47" w:rsidRDefault="00D36C47" w:rsidP="001D1125">
      <w:pPr>
        <w:pStyle w:val="Standard"/>
        <w:spacing w:after="0" w:line="240" w:lineRule="auto"/>
      </w:pPr>
      <w:r>
        <w:rPr>
          <w:rFonts w:ascii="Arial" w:hAnsi="Arial" w:cs="Arial"/>
          <w:sz w:val="16"/>
          <w:szCs w:val="16"/>
        </w:rPr>
        <w:t>rozpoczynają edukację w klasach VII, a następnie VIII.</w:t>
      </w:r>
    </w:p>
  </w:footnote>
  <w:footnote w:id="72">
    <w:p w14:paraId="65265A88" w14:textId="77777777" w:rsidR="00D36C47" w:rsidRDefault="00D36C47" w:rsidP="001D1125">
      <w:pPr>
        <w:pStyle w:val="Tekstprzypisudolnego"/>
      </w:pPr>
      <w:r>
        <w:rPr>
          <w:rStyle w:val="Odwoanieprzypisudolnego"/>
        </w:rPr>
        <w:footnoteRef/>
      </w:r>
      <w:r>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73">
    <w:p w14:paraId="0B6C11F7" w14:textId="77777777" w:rsidR="00D36C47" w:rsidRDefault="00D36C47" w:rsidP="001D1125">
      <w:pPr>
        <w:pStyle w:val="Tekstprzypisudolnego"/>
      </w:pPr>
      <w:r>
        <w:rPr>
          <w:rStyle w:val="Odwoanieprzypisudolnego"/>
        </w:rPr>
        <w:footnoteRef/>
      </w:r>
      <w:r>
        <w:rPr>
          <w:rFonts w:cs="Arial"/>
          <w:szCs w:val="16"/>
        </w:rPr>
        <w:t>Zgodnie z art. 257. 1. ustawy Przepisy wprowadzające ustawę – Prawo oświatowe (Dz. U. z 2017 r. poz. 60) w przypadku zakończenia działalności publicznego lub niepublicznego gimnazjum, organ prowadzący gimnazjum zapewnia zachowanie trwałości infrastruktury i środków trwałych zakupionych w ramach projektów współfinansowanych ze środków Unii Europejskiej. Wówczas organ prowadzący gimnazjum może nieodpłatnie przekazać innej szkole, przedszkolu lub placówce prowadzonym przez ten organ infrastrukturę i środki trwałe zakupione w ramach projektów współfinansowanych ze środków Unii Europejskiej, pod warunkiem że szkoła, przedszkole lub placówka, które otrzymają infrastrukturę i środki trwałe, wykorzystają je na cele edukacyjne.</w:t>
      </w:r>
    </w:p>
  </w:footnote>
  <w:footnote w:id="74">
    <w:p w14:paraId="4BF9DC30" w14:textId="77777777" w:rsidR="00D36C47" w:rsidRDefault="00D36C47" w:rsidP="001D1125">
      <w:pPr>
        <w:pStyle w:val="Tekstprzypisudolnego"/>
        <w:ind w:right="-313"/>
      </w:pPr>
      <w:r>
        <w:rPr>
          <w:rStyle w:val="Odwoanieprzypisudolnego"/>
        </w:rPr>
        <w:footnoteRef/>
      </w:r>
      <w:r>
        <w:rPr>
          <w:rFonts w:cs="Arial"/>
          <w:szCs w:val="16"/>
        </w:rPr>
        <w:t>Technologie informacyjno-komunikacyjne.</w:t>
      </w:r>
    </w:p>
  </w:footnote>
  <w:footnote w:id="75">
    <w:p w14:paraId="4B8104C3" w14:textId="77777777" w:rsidR="00D36C47" w:rsidRDefault="00D36C47" w:rsidP="001D1125">
      <w:pPr>
        <w:pStyle w:val="Tekstprzypisudolnego"/>
      </w:pPr>
      <w:r>
        <w:rPr>
          <w:rStyle w:val="Odwoanieprzypisudolnego"/>
        </w:rPr>
        <w:footnoteRef/>
      </w:r>
      <w:r>
        <w:rPr>
          <w:rFonts w:cs="Arial"/>
          <w:szCs w:val="16"/>
        </w:rPr>
        <w:t>Diagnoza musi zostać przeprowadzona na podstawie najbardziej aktualnych danych z roku poprzedzającego planowany rok rozpoczęcia realizacji projektu.</w:t>
      </w:r>
      <w:r>
        <w:t xml:space="preserve"> W </w:t>
      </w:r>
      <w:r>
        <w:rPr>
          <w:rFonts w:cs="Arial"/>
          <w:szCs w:val="16"/>
        </w:rPr>
        <w:t>diagnozie należy również zawrzeć  informacje dotyczące:</w:t>
      </w:r>
    </w:p>
    <w:p w14:paraId="2FA09930" w14:textId="77777777" w:rsidR="00D36C47" w:rsidRDefault="00D36C47" w:rsidP="001D1125">
      <w:pPr>
        <w:pStyle w:val="Tekstprzypisudolnego"/>
        <w:tabs>
          <w:tab w:val="left" w:pos="284"/>
        </w:tabs>
      </w:pPr>
      <w:r>
        <w:rPr>
          <w:rFonts w:cs="Arial"/>
          <w:szCs w:val="16"/>
        </w:rPr>
        <w:t>a)</w:t>
      </w:r>
      <w:r>
        <w:rPr>
          <w:rFonts w:cs="Arial"/>
          <w:szCs w:val="16"/>
        </w:rPr>
        <w:tab/>
        <w:t>podmiotu, który przeprowadził diagnozę,</w:t>
      </w:r>
    </w:p>
    <w:p w14:paraId="3F2192F1" w14:textId="77777777" w:rsidR="00D36C47" w:rsidRDefault="00D36C47" w:rsidP="001D1125">
      <w:pPr>
        <w:pStyle w:val="Tekstprzypisudolnego"/>
        <w:tabs>
          <w:tab w:val="left" w:pos="284"/>
        </w:tabs>
      </w:pPr>
      <w:r>
        <w:rPr>
          <w:rFonts w:cs="Arial"/>
          <w:szCs w:val="16"/>
        </w:rPr>
        <w:t>b)</w:t>
      </w:r>
      <w:r>
        <w:rPr>
          <w:rFonts w:cs="Arial"/>
          <w:szCs w:val="16"/>
        </w:rPr>
        <w:tab/>
        <w:t>danych organu prowadzącego szkoły planowanej do objęcia wsparciem, który zatwierdził diagnozę,</w:t>
      </w:r>
    </w:p>
    <w:p w14:paraId="060EEC7D" w14:textId="77777777" w:rsidR="00D36C47" w:rsidRDefault="00D36C47" w:rsidP="001D1125">
      <w:pPr>
        <w:pStyle w:val="Tekstprzypisudolnego"/>
        <w:tabs>
          <w:tab w:val="left" w:pos="284"/>
        </w:tabs>
      </w:pPr>
      <w:r>
        <w:rPr>
          <w:rFonts w:cs="Arial"/>
          <w:szCs w:val="16"/>
        </w:rPr>
        <w:t>c)</w:t>
      </w:r>
      <w:r>
        <w:rPr>
          <w:rFonts w:cs="Arial"/>
          <w:szCs w:val="16"/>
        </w:rPr>
        <w:tab/>
        <w:t>terminu, w jakim przeprowadzono diagnozę,</w:t>
      </w:r>
    </w:p>
    <w:p w14:paraId="05932F16" w14:textId="77777777" w:rsidR="00D36C47" w:rsidRDefault="00D36C47" w:rsidP="001D1125">
      <w:pPr>
        <w:pStyle w:val="Tekstprzypisudolnego"/>
        <w:tabs>
          <w:tab w:val="left" w:pos="284"/>
        </w:tabs>
      </w:pPr>
      <w:r>
        <w:rPr>
          <w:rFonts w:cs="Arial"/>
          <w:szCs w:val="16"/>
        </w:rPr>
        <w:t>d)</w:t>
      </w:r>
      <w:r>
        <w:rPr>
          <w:rFonts w:cs="Arial"/>
          <w:szCs w:val="16"/>
        </w:rPr>
        <w:tab/>
        <w:t>nazwy i adresu każdej szkoły, której dotyczy diagnoza i planowane w ramach projektu wsparcie.</w:t>
      </w:r>
    </w:p>
    <w:p w14:paraId="7A8210E4" w14:textId="77777777" w:rsidR="00D36C47" w:rsidRDefault="00D36C47" w:rsidP="001D1125">
      <w:pPr>
        <w:pStyle w:val="Tekstprzypisudolnego"/>
        <w:tabs>
          <w:tab w:val="left" w:pos="284"/>
        </w:tabs>
      </w:pPr>
      <w:r>
        <w:rPr>
          <w:rFonts w:cs="Arial"/>
          <w:szCs w:val="16"/>
        </w:rPr>
        <w:t>Przeprowadzenie diagnozy nie jest finansowane w ramach projektu.</w:t>
      </w:r>
    </w:p>
  </w:footnote>
  <w:footnote w:id="76">
    <w:p w14:paraId="6ACEF9FB" w14:textId="77777777" w:rsidR="00D36C47" w:rsidRDefault="00D36C47" w:rsidP="001D1125">
      <w:pPr>
        <w:pStyle w:val="Akapitzlist0"/>
        <w:spacing w:after="0" w:line="240" w:lineRule="auto"/>
        <w:ind w:left="0"/>
      </w:pPr>
      <w:r>
        <w:rPr>
          <w:rStyle w:val="Odwoanieprzypisudolnego"/>
        </w:rPr>
        <w:footnoteRef/>
      </w:r>
      <w:r>
        <w:rPr>
          <w:rFonts w:eastAsia="Times New Roman" w:cs="Arial"/>
          <w:sz w:val="16"/>
          <w:szCs w:val="16"/>
          <w:lang w:eastAsia="pl-PL"/>
        </w:rPr>
        <w:t>T</w:t>
      </w:r>
      <w:r>
        <w:rPr>
          <w:rFonts w:cs="Arial"/>
          <w:sz w:val="16"/>
          <w:szCs w:val="16"/>
        </w:rPr>
        <w:t>akimi zagadnieniami są w szczególności dotyczące potrzeb:</w:t>
      </w:r>
    </w:p>
    <w:p w14:paraId="2158F577" w14:textId="77777777" w:rsidR="00D36C47" w:rsidRDefault="00D36C47" w:rsidP="00DC3249">
      <w:pPr>
        <w:pStyle w:val="Akapitzlist0"/>
        <w:numPr>
          <w:ilvl w:val="0"/>
          <w:numId w:val="312"/>
        </w:numPr>
        <w:suppressAutoHyphens/>
        <w:autoSpaceDN w:val="0"/>
        <w:spacing w:before="0" w:after="0" w:line="240" w:lineRule="auto"/>
        <w:ind w:left="567" w:hanging="283"/>
        <w:contextualSpacing w:val="0"/>
        <w:textAlignment w:val="baseline"/>
      </w:pPr>
      <w:r>
        <w:rPr>
          <w:rFonts w:cs="Arial"/>
          <w:sz w:val="16"/>
          <w:szCs w:val="16"/>
        </w:rPr>
        <w:t>rozwojowych i edukacyjnych oraz możliwości psychofizycznych uczniów,</w:t>
      </w:r>
    </w:p>
    <w:p w14:paraId="6CCDA3A1"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budowania i rozwoju u uczniów kompetencji kluczowych,</w:t>
      </w:r>
    </w:p>
    <w:p w14:paraId="280B49AE"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rozwoju edukacji cyfrowej oraz nauczania eksperymentalnego,</w:t>
      </w:r>
    </w:p>
    <w:p w14:paraId="54166B28"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przygotowania nauczycieli przedmiotów ogólnych do korzystania z najnowszych narzędzi wspierających edukację,</w:t>
      </w:r>
    </w:p>
    <w:p w14:paraId="7B19BA4A" w14:textId="77777777" w:rsidR="00D36C47" w:rsidRDefault="00D36C47" w:rsidP="00DC3249">
      <w:pPr>
        <w:pStyle w:val="Akapitzlist0"/>
        <w:numPr>
          <w:ilvl w:val="0"/>
          <w:numId w:val="309"/>
        </w:numPr>
        <w:suppressAutoHyphens/>
        <w:autoSpaceDN w:val="0"/>
        <w:spacing w:before="0" w:after="0" w:line="240" w:lineRule="auto"/>
        <w:ind w:left="567" w:hanging="283"/>
        <w:contextualSpacing w:val="0"/>
        <w:textAlignment w:val="baseline"/>
      </w:pPr>
      <w:r>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p w14:paraId="250CA424" w14:textId="77777777" w:rsidR="00D36C47" w:rsidRDefault="00D36C47" w:rsidP="001D1125">
      <w:pPr>
        <w:pStyle w:val="Akapitzlist0"/>
        <w:spacing w:after="0" w:line="240" w:lineRule="auto"/>
        <w:ind w:left="567" w:hanging="141"/>
      </w:pPr>
    </w:p>
  </w:footnote>
  <w:footnote w:id="77">
    <w:p w14:paraId="7101CB46" w14:textId="77777777" w:rsidR="00D36C47" w:rsidRDefault="00D36C47" w:rsidP="001D1125">
      <w:pPr>
        <w:pStyle w:val="Standard"/>
        <w:spacing w:after="0" w:line="240" w:lineRule="auto"/>
        <w:jc w:val="both"/>
      </w:pPr>
      <w:r>
        <w:rPr>
          <w:rStyle w:val="Odwoanieprzypisudolnego"/>
        </w:rPr>
        <w:footnoteRef/>
      </w:r>
      <w:r>
        <w:rPr>
          <w:rStyle w:val="Odwoanieprzypisudolnego"/>
          <w:sz w:val="20"/>
          <w:szCs w:val="20"/>
        </w:rPr>
        <w:t>D</w:t>
      </w:r>
      <w:r>
        <w:rPr>
          <w:rFonts w:ascii="Arial" w:hAnsi="Arial" w:cs="Arial"/>
          <w:sz w:val="16"/>
          <w:szCs w:val="16"/>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w:t>
      </w:r>
    </w:p>
  </w:footnote>
  <w:footnote w:id="78">
    <w:p w14:paraId="6CE0203B" w14:textId="77777777" w:rsidR="00D36C47" w:rsidRDefault="00D36C47" w:rsidP="001D1125">
      <w:pPr>
        <w:pStyle w:val="Tekstprzypisudolnego"/>
      </w:pPr>
      <w:r>
        <w:rPr>
          <w:rStyle w:val="Odwoanieprzypisudolnego"/>
        </w:rPr>
        <w:footnoteRef/>
      </w:r>
      <w:r>
        <w:rPr>
          <w:rFonts w:cs="Arial"/>
          <w:szCs w:val="16"/>
        </w:rPr>
        <w:t>Jeżeli w okresie 12 miesięcy przed złożeniem wniosku o dofinansowanie skala działań wzrasta lub maleje to konieczne jest uśrednienie tych wartości.</w:t>
      </w:r>
    </w:p>
  </w:footnote>
  <w:footnote w:id="79">
    <w:p w14:paraId="446B0B6C" w14:textId="77777777" w:rsidR="00D36C47" w:rsidRPr="00FA74C4" w:rsidRDefault="00D36C47" w:rsidP="00D2021C">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9A1FC3C"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6566702"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80">
    <w:p w14:paraId="0110BA82" w14:textId="77777777" w:rsidR="00D36C47" w:rsidRPr="00FA74C4" w:rsidRDefault="00D36C47" w:rsidP="00844896">
      <w:pPr>
        <w:pStyle w:val="Tekstprzypisudolnego"/>
        <w:tabs>
          <w:tab w:val="left" w:pos="142"/>
        </w:tabs>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Wsparcie dotyczy szkół podstawowych oraz szkół ponadpodstawowych, a do</w:t>
      </w:r>
      <w:r>
        <w:rPr>
          <w:rFonts w:cs="Arial"/>
          <w:sz w:val="18"/>
          <w:szCs w:val="18"/>
        </w:rPr>
        <w:t xml:space="preserve"> </w:t>
      </w:r>
      <w:r w:rsidRPr="00FA74C4">
        <w:rPr>
          <w:rFonts w:cs="Arial"/>
          <w:sz w:val="18"/>
          <w:szCs w:val="18"/>
        </w:rPr>
        <w:t xml:space="preserve">dnia 1 września 2019 r. również gimnazjów. W przypadku gimnazjów likwidowanych wsparcie dotyczyć może wyłącznie uczniów. </w:t>
      </w:r>
    </w:p>
    <w:p w14:paraId="79CFC14C" w14:textId="77777777" w:rsidR="00D36C47" w:rsidRPr="00FA74C4" w:rsidRDefault="00D36C47" w:rsidP="00844896">
      <w:pPr>
        <w:pStyle w:val="Standard"/>
        <w:spacing w:after="0" w:line="240" w:lineRule="auto"/>
        <w:rPr>
          <w:rFonts w:ascii="Arial" w:hAnsi="Arial" w:cs="Arial"/>
          <w:sz w:val="18"/>
          <w:szCs w:val="18"/>
        </w:rPr>
      </w:pPr>
    </w:p>
  </w:footnote>
  <w:footnote w:id="81">
    <w:p w14:paraId="32378A08" w14:textId="77777777" w:rsidR="00D36C47" w:rsidRPr="00417EE3" w:rsidRDefault="00D36C47" w:rsidP="00844896">
      <w:pPr>
        <w:pStyle w:val="Tekstprzypisudolnego"/>
        <w:rPr>
          <w:rFonts w:cs="Arial"/>
          <w:sz w:val="18"/>
          <w:szCs w:val="18"/>
        </w:rPr>
      </w:pPr>
      <w:r w:rsidRPr="00417EE3">
        <w:rPr>
          <w:rStyle w:val="Odwoanieprzypisudolnego"/>
          <w:rFonts w:cs="Arial"/>
          <w:sz w:val="18"/>
          <w:szCs w:val="18"/>
        </w:rPr>
        <w:footnoteRef/>
      </w:r>
      <w:r w:rsidRPr="00417EE3">
        <w:rPr>
          <w:rFonts w:cs="Arial"/>
          <w:sz w:val="18"/>
          <w:szCs w:val="18"/>
        </w:rPr>
        <w:t xml:space="preserve">  Dz.U. z 2017 r. poz. 880, 1089</w:t>
      </w:r>
    </w:p>
  </w:footnote>
  <w:footnote w:id="82">
    <w:p w14:paraId="6641CCD2" w14:textId="53539671" w:rsidR="00D36C47" w:rsidRDefault="00D36C47" w:rsidP="00844896">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83">
    <w:p w14:paraId="055B7BC5" w14:textId="77777777" w:rsidR="00D36C47" w:rsidRPr="00162100" w:rsidRDefault="00D36C47" w:rsidP="00844896">
      <w:pPr>
        <w:pStyle w:val="Tekstprzypisudolneg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Fonts w:cs="Arial"/>
          <w:sz w:val="18"/>
          <w:szCs w:val="18"/>
        </w:rPr>
        <w:t>Diagnoza musi zostać przeprowadzona na podstawie najbardziej aktualnych danych z roku poprzedzającego planowany rok rozpoczęcia realizacji projektu. W diagnozie należy również zawrzeć  informacje dotyczące:</w:t>
      </w:r>
    </w:p>
    <w:p w14:paraId="21A7E220"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a)</w:t>
      </w:r>
      <w:r w:rsidRPr="00162100">
        <w:rPr>
          <w:rFonts w:cs="Arial"/>
          <w:sz w:val="18"/>
          <w:szCs w:val="18"/>
        </w:rPr>
        <w:tab/>
        <w:t>podmiotu, który przeprowadził diagnozę,</w:t>
      </w:r>
    </w:p>
    <w:p w14:paraId="409AA9E3"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b)</w:t>
      </w:r>
      <w:r w:rsidRPr="00162100">
        <w:rPr>
          <w:rFonts w:cs="Arial"/>
          <w:sz w:val="18"/>
          <w:szCs w:val="18"/>
        </w:rPr>
        <w:tab/>
        <w:t>danych organu prowadzącego szkoły planowanej do objęcia wsparciem, który zatwierdził diagnozę,</w:t>
      </w:r>
    </w:p>
    <w:p w14:paraId="08742F2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c)</w:t>
      </w:r>
      <w:r w:rsidRPr="00162100">
        <w:rPr>
          <w:rFonts w:cs="Arial"/>
          <w:sz w:val="18"/>
          <w:szCs w:val="18"/>
        </w:rPr>
        <w:tab/>
        <w:t>terminu, w jakim przeprowadzono diagnozę,</w:t>
      </w:r>
    </w:p>
    <w:p w14:paraId="6C419BCB"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d)</w:t>
      </w:r>
      <w:r w:rsidRPr="00162100">
        <w:rPr>
          <w:rFonts w:cs="Arial"/>
          <w:sz w:val="18"/>
          <w:szCs w:val="18"/>
        </w:rPr>
        <w:tab/>
        <w:t>nazwy i adresu każdej szkoły, której dotyczy diagnoza i planowane w ramach projektu wsparcie.</w:t>
      </w:r>
    </w:p>
    <w:p w14:paraId="2C02B687" w14:textId="77777777" w:rsidR="00D36C47" w:rsidRPr="00162100" w:rsidRDefault="00D36C47" w:rsidP="00844896">
      <w:pPr>
        <w:pStyle w:val="Tekstprzypisudolnego"/>
        <w:tabs>
          <w:tab w:val="left" w:pos="284"/>
        </w:tabs>
        <w:rPr>
          <w:rFonts w:cs="Arial"/>
          <w:sz w:val="18"/>
          <w:szCs w:val="18"/>
        </w:rPr>
      </w:pPr>
      <w:r w:rsidRPr="00162100">
        <w:rPr>
          <w:rFonts w:cs="Arial"/>
          <w:sz w:val="18"/>
          <w:szCs w:val="18"/>
        </w:rPr>
        <w:t>Przeprowadzenie diagnozy nie jest finansowane w ramach projektu.</w:t>
      </w:r>
    </w:p>
  </w:footnote>
  <w:footnote w:id="84">
    <w:p w14:paraId="7F213593" w14:textId="77777777" w:rsidR="00D36C47" w:rsidRPr="00162100" w:rsidRDefault="00D36C47" w:rsidP="00844896">
      <w:pPr>
        <w:pStyle w:val="Akapitzlist0"/>
        <w:spacing w:after="0" w:line="240" w:lineRule="auto"/>
        <w:ind w:left="0"/>
        <w:rPr>
          <w:rFonts w:cs="Arial"/>
          <w:sz w:val="18"/>
          <w:szCs w:val="18"/>
        </w:rPr>
      </w:pPr>
      <w:r w:rsidRPr="00162100">
        <w:rPr>
          <w:rStyle w:val="Odwoanieprzypisudolnego"/>
          <w:rFonts w:cs="Arial"/>
          <w:sz w:val="18"/>
          <w:szCs w:val="18"/>
        </w:rPr>
        <w:footnoteRef/>
      </w:r>
      <w:r>
        <w:rPr>
          <w:rFonts w:eastAsia="Times New Roman" w:cs="Arial"/>
          <w:sz w:val="18"/>
          <w:szCs w:val="18"/>
          <w:lang w:eastAsia="pl-PL"/>
        </w:rPr>
        <w:t xml:space="preserve"> </w:t>
      </w:r>
      <w:r w:rsidRPr="00162100">
        <w:rPr>
          <w:rFonts w:eastAsia="Times New Roman" w:cs="Arial"/>
          <w:sz w:val="18"/>
          <w:szCs w:val="18"/>
          <w:lang w:eastAsia="pl-PL"/>
        </w:rPr>
        <w:t>T</w:t>
      </w:r>
      <w:r w:rsidRPr="00162100">
        <w:rPr>
          <w:rFonts w:cs="Arial"/>
          <w:sz w:val="18"/>
          <w:szCs w:val="18"/>
        </w:rPr>
        <w:t>akimi zagadnieniami są w szczególności dotyczące potrzeb:</w:t>
      </w:r>
    </w:p>
    <w:p w14:paraId="3811551E" w14:textId="77777777" w:rsidR="00D36C47" w:rsidRPr="00162100" w:rsidRDefault="00D36C47" w:rsidP="00DC3249">
      <w:pPr>
        <w:pStyle w:val="Akapitzlist0"/>
        <w:numPr>
          <w:ilvl w:val="0"/>
          <w:numId w:val="381"/>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rozwojowych i edukacyjnych oraz możliwości psychofizycznych uczniów,</w:t>
      </w:r>
    </w:p>
    <w:p w14:paraId="0BFB3E89"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budowania i rozwoju u uczniów kompetencji kluczowych,</w:t>
      </w:r>
    </w:p>
    <w:p w14:paraId="409AD10E"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rozwoju edukacji cyfrowej oraz nauczania eksperymentalnego,</w:t>
      </w:r>
    </w:p>
    <w:p w14:paraId="0E52E446"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przygotowania nauczycieli przedmiotów ogólnych do korzystania z najnowszych narzędzi wspierających edukację,</w:t>
      </w:r>
    </w:p>
    <w:p w14:paraId="1D0C1145" w14:textId="77777777" w:rsidR="00D36C47" w:rsidRPr="00162100"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8"/>
          <w:szCs w:val="18"/>
        </w:rPr>
      </w:pPr>
      <w:r w:rsidRPr="00162100">
        <w:rPr>
          <w:rFonts w:cs="Arial"/>
          <w:sz w:val="18"/>
          <w:szCs w:val="18"/>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85">
    <w:p w14:paraId="485DEEFD" w14:textId="35C6537C" w:rsidR="00D36C47" w:rsidRPr="00162100" w:rsidRDefault="00D36C47" w:rsidP="00145F0C">
      <w:pPr>
        <w:autoSpaceDE w:val="0"/>
        <w:adjustRightInd w:val="0"/>
        <w:spacing w:after="0" w:line="240" w:lineRule="auto"/>
        <w:rPr>
          <w:rFonts w:cs="Arial"/>
          <w:sz w:val="18"/>
          <w:szCs w:val="18"/>
        </w:rPr>
      </w:pPr>
      <w:r w:rsidRPr="00162100">
        <w:rPr>
          <w:rStyle w:val="Odwoanieprzypisudolnego"/>
          <w:rFonts w:cs="Arial"/>
          <w:sz w:val="18"/>
          <w:szCs w:val="18"/>
        </w:rPr>
        <w:footnoteRef/>
      </w:r>
      <w:r>
        <w:rPr>
          <w:rFonts w:cs="Arial"/>
          <w:sz w:val="18"/>
          <w:szCs w:val="18"/>
        </w:rPr>
        <w:t xml:space="preserve"> </w:t>
      </w:r>
      <w:r w:rsidRPr="00162100">
        <w:rPr>
          <w:rStyle w:val="Odwoanieprzypisudolnego"/>
          <w:rFonts w:cs="Arial"/>
          <w:sz w:val="18"/>
          <w:szCs w:val="18"/>
        </w:rPr>
        <w:t>D</w:t>
      </w:r>
      <w:r w:rsidRPr="00162100">
        <w:rPr>
          <w:rFonts w:cs="Arial"/>
          <w:sz w:val="18"/>
          <w:szCs w:val="18"/>
        </w:rPr>
        <w:t>ziałania w zakresie wyposażenia/doposażenia szkół w nowoczesny sprzęt i materiały dydaktyczne są zgodne ze standardem wyposażenia określonym w Wytycznych w zakresie zasad realizacji przedsięwzięć z udziałem środków Europejskiego Funduszu Społecznego w obszarze edukacji na lata 2014-2020. Zgodnie ze stanowiskiem Ministerstwa Rozwoju, wyrażonym w piśmie o sygnaturze DZF-VII.7510.29.2017.BP z dnia 18 sierpnia 2017 r. wnioskodawcy mogą dokonywać zakupów spoza katalogów opracowanych przez MEN. Jednakże, zgodnie z zaleceniem resortu edukacji, opracowane katalogi powinny być traktowane jako rekomendacja, przy czym należy kierować się racjonalnością zakupu i potrzebami indywidualnej jednostki oświatowej. Przykładowy katalog został udostępniony za pośrednictwem strony internetowej administrowanej przez MEN</w:t>
      </w:r>
      <w:r>
        <w:rPr>
          <w:rFonts w:cs="Arial"/>
          <w:sz w:val="18"/>
          <w:szCs w:val="18"/>
        </w:rPr>
        <w:t xml:space="preserve"> </w:t>
      </w:r>
      <w:r w:rsidRPr="00162100">
        <w:rPr>
          <w:rFonts w:cs="Arial"/>
          <w:sz w:val="18"/>
          <w:szCs w:val="18"/>
        </w:rPr>
        <w:t>http://efs.men.gov.pl/dokumenty/wytyczne-w-zakresie-realizacji-przedsiewziec-z-udzialem-srodkoweuropejskiego-funduszu-spolecznego-w-obszarze-edukacji-na-lata-2014-2020/</w:t>
      </w:r>
    </w:p>
  </w:footnote>
  <w:footnote w:id="86">
    <w:p w14:paraId="56A645BD" w14:textId="77777777" w:rsidR="00D36C47" w:rsidRPr="000950AC" w:rsidRDefault="00D36C47" w:rsidP="00844896">
      <w:pPr>
        <w:pStyle w:val="Tekstprzypisudolnego"/>
        <w:rPr>
          <w:sz w:val="18"/>
          <w:szCs w:val="18"/>
        </w:rPr>
      </w:pPr>
      <w:r>
        <w:rPr>
          <w:rStyle w:val="Odwoanieprzypisudolnego"/>
        </w:rPr>
        <w:footnoteRef/>
      </w:r>
      <w:r w:rsidRPr="000950AC">
        <w:rPr>
          <w:rFonts w:cs="Arial"/>
          <w:sz w:val="18"/>
          <w:szCs w:val="18"/>
        </w:rPr>
        <w:t>Jeżeli w okresie 12 miesięcy przed złożeniem wniosku o dofinansowanie skala działań wzrasta lub maleje to konieczne jest uśrednienie tych wartości.</w:t>
      </w:r>
    </w:p>
  </w:footnote>
  <w:footnote w:id="87">
    <w:p w14:paraId="1814CF8F" w14:textId="77777777" w:rsidR="00005883" w:rsidRPr="00D16E17" w:rsidRDefault="00005883" w:rsidP="00AD4784">
      <w:pPr>
        <w:pStyle w:val="Tekstprzypisudolnego"/>
        <w:rPr>
          <w:rFonts w:cs="Arial"/>
          <w:szCs w:val="16"/>
        </w:rPr>
      </w:pPr>
      <w:r w:rsidRPr="00D16E17">
        <w:rPr>
          <w:rStyle w:val="Odwoanieprzypisudolnego"/>
          <w:rFonts w:cs="Arial"/>
          <w:szCs w:val="16"/>
        </w:rPr>
        <w:footnoteRef/>
      </w:r>
      <w:r w:rsidRPr="00D16E17">
        <w:rPr>
          <w:rFonts w:cs="Arial"/>
          <w:szCs w:val="16"/>
        </w:rPr>
        <w:t xml:space="preserve"> </w:t>
      </w:r>
      <w:r w:rsidRPr="00440FAD">
        <w:rPr>
          <w:rFonts w:cs="Arial"/>
          <w:szCs w:val="16"/>
        </w:rPr>
        <w:t>Diagnoza musi zostać przeprowadzona na podstawie najbardziej aktualnych danych z roku poprzedzającego planowany rok rozpoczęcia realizacji projektu.</w:t>
      </w:r>
    </w:p>
  </w:footnote>
  <w:footnote w:id="88">
    <w:p w14:paraId="716B6B80" w14:textId="77777777" w:rsidR="00005883" w:rsidRPr="00440FAD" w:rsidRDefault="00005883" w:rsidP="00AD4784">
      <w:pPr>
        <w:pStyle w:val="Akapitzlist0"/>
        <w:spacing w:after="0" w:line="240" w:lineRule="auto"/>
        <w:ind w:left="0"/>
        <w:rPr>
          <w:rFonts w:eastAsia="Calibri" w:cs="Arial"/>
          <w:sz w:val="16"/>
          <w:szCs w:val="16"/>
          <w:lang w:val="x-none"/>
        </w:rPr>
      </w:pPr>
      <w:r w:rsidRPr="00D16E17">
        <w:rPr>
          <w:rStyle w:val="Odwoanieprzypisudolnego"/>
          <w:rFonts w:cs="Arial"/>
          <w:szCs w:val="16"/>
        </w:rPr>
        <w:footnoteRef/>
      </w:r>
      <w:r w:rsidRPr="00D16E17">
        <w:rPr>
          <w:rFonts w:cs="Arial"/>
          <w:sz w:val="16"/>
          <w:szCs w:val="16"/>
        </w:rPr>
        <w:t xml:space="preserve"> </w:t>
      </w:r>
      <w:r w:rsidRPr="00440FAD">
        <w:rPr>
          <w:rFonts w:eastAsia="Times New Roman" w:cs="Arial"/>
          <w:sz w:val="16"/>
          <w:szCs w:val="16"/>
          <w:lang w:val="x-none" w:eastAsia="pl-PL"/>
        </w:rPr>
        <w:t>T</w:t>
      </w:r>
      <w:r w:rsidRPr="00440FAD">
        <w:rPr>
          <w:rFonts w:eastAsia="Calibri" w:cs="Arial"/>
          <w:sz w:val="16"/>
          <w:szCs w:val="16"/>
          <w:lang w:val="x-none"/>
        </w:rPr>
        <w:t>akimi zagadnieniami są to w szczególności:</w:t>
      </w:r>
    </w:p>
    <w:p w14:paraId="41080370" w14:textId="77777777" w:rsidR="00005883" w:rsidRPr="00440FAD" w:rsidRDefault="00005883" w:rsidP="00AD4784">
      <w:pPr>
        <w:numPr>
          <w:ilvl w:val="0"/>
          <w:numId w:val="486"/>
        </w:numPr>
        <w:spacing w:before="0" w:after="0" w:line="240" w:lineRule="auto"/>
        <w:contextualSpacing/>
        <w:rPr>
          <w:rFonts w:cs="Arial"/>
          <w:sz w:val="16"/>
          <w:szCs w:val="16"/>
          <w:lang w:val="x-none"/>
        </w:rPr>
      </w:pPr>
      <w:r w:rsidRPr="00440FAD">
        <w:rPr>
          <w:rFonts w:eastAsia="Calibri" w:cs="Arial"/>
          <w:sz w:val="16"/>
          <w:szCs w:val="16"/>
          <w:lang w:val="x-none"/>
        </w:rPr>
        <w:t>indywidualne potrzeby rozwojowe i edukacyjne</w:t>
      </w:r>
      <w:r w:rsidRPr="00440FAD">
        <w:rPr>
          <w:rFonts w:eastAsia="Calibri" w:cs="Arial"/>
          <w:sz w:val="16"/>
          <w:szCs w:val="16"/>
        </w:rPr>
        <w:t xml:space="preserve">, w tym dotyczące </w:t>
      </w:r>
      <w:r w:rsidRPr="00440FAD">
        <w:rPr>
          <w:rFonts w:eastAsia="Calibri" w:cs="Arial"/>
          <w:sz w:val="16"/>
          <w:szCs w:val="16"/>
          <w:lang w:val="x-none"/>
        </w:rPr>
        <w:t>budowani</w:t>
      </w:r>
      <w:r w:rsidRPr="00440FAD">
        <w:rPr>
          <w:rFonts w:eastAsia="Calibri" w:cs="Arial"/>
          <w:sz w:val="16"/>
          <w:szCs w:val="16"/>
        </w:rPr>
        <w:t>a</w:t>
      </w:r>
      <w:r w:rsidRPr="00440FAD">
        <w:rPr>
          <w:rFonts w:eastAsia="Calibri" w:cs="Arial"/>
          <w:sz w:val="16"/>
          <w:szCs w:val="16"/>
          <w:lang w:val="x-none"/>
        </w:rPr>
        <w:t xml:space="preserve"> i rozwoj</w:t>
      </w:r>
      <w:r w:rsidRPr="00440FAD">
        <w:rPr>
          <w:rFonts w:eastAsia="Calibri" w:cs="Arial"/>
          <w:sz w:val="16"/>
          <w:szCs w:val="16"/>
        </w:rPr>
        <w:t xml:space="preserve">u </w:t>
      </w:r>
      <w:r w:rsidRPr="00440FAD">
        <w:rPr>
          <w:rFonts w:eastAsia="Calibri" w:cs="Arial"/>
          <w:sz w:val="16"/>
          <w:szCs w:val="16"/>
          <w:lang w:val="x-none"/>
        </w:rPr>
        <w:t>kompetencji kluczowych</w:t>
      </w:r>
      <w:r w:rsidRPr="00440FAD">
        <w:rPr>
          <w:rFonts w:eastAsia="Calibri" w:cs="Arial"/>
          <w:sz w:val="16"/>
          <w:szCs w:val="16"/>
        </w:rPr>
        <w:t xml:space="preserve"> oraz </w:t>
      </w:r>
      <w:r w:rsidRPr="00440FAD">
        <w:rPr>
          <w:rFonts w:eastAsia="Calibri" w:cs="Arial"/>
          <w:sz w:val="16"/>
          <w:szCs w:val="16"/>
          <w:lang w:val="x-none"/>
        </w:rPr>
        <w:t>możliwości psychofizyczne uczniów objętych wsparciem,</w:t>
      </w:r>
    </w:p>
    <w:p w14:paraId="6B78B5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 zakresie nabywania przez nauczycieli określonych kompetencji oraz kwalifikacji,</w:t>
      </w:r>
      <w:r w:rsidRPr="00440FAD">
        <w:rPr>
          <w:rFonts w:cs="Arial"/>
          <w:sz w:val="16"/>
          <w:szCs w:val="16"/>
        </w:rPr>
        <w:t xml:space="preserve"> w tym dotyczących </w:t>
      </w:r>
      <w:r w:rsidRPr="00440FAD">
        <w:rPr>
          <w:rFonts w:eastAsia="Calibri" w:cs="Arial"/>
          <w:sz w:val="16"/>
          <w:szCs w:val="16"/>
          <w:lang w:val="x-none"/>
        </w:rPr>
        <w:t>korzystania z najnowszych narzędzi wspierających edukację,</w:t>
      </w:r>
    </w:p>
    <w:p w14:paraId="10E847ED"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rozwoju edukacji cyfrowej oraz nauczania eksperymentalnego,</w:t>
      </w:r>
    </w:p>
    <w:p w14:paraId="3A1C0845"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potrzeby wynikające z planu rozwoju szkoły,</w:t>
      </w:r>
    </w:p>
    <w:p w14:paraId="6076093E" w14:textId="77777777" w:rsidR="00005883" w:rsidRPr="00440FAD" w:rsidRDefault="00005883" w:rsidP="00AD4784">
      <w:pPr>
        <w:numPr>
          <w:ilvl w:val="0"/>
          <w:numId w:val="486"/>
        </w:numPr>
        <w:spacing w:before="0" w:after="0" w:line="240" w:lineRule="auto"/>
        <w:contextualSpacing/>
        <w:rPr>
          <w:rFonts w:eastAsia="Calibri" w:cs="Arial"/>
          <w:sz w:val="16"/>
          <w:szCs w:val="16"/>
          <w:lang w:val="x-none"/>
        </w:rPr>
      </w:pPr>
      <w:r w:rsidRPr="00440FAD">
        <w:rPr>
          <w:rFonts w:eastAsia="Calibri" w:cs="Arial"/>
          <w:sz w:val="16"/>
          <w:szCs w:val="16"/>
          <w:lang w:val="x-none"/>
        </w:rPr>
        <w:t>możliwość zachowania trwałości wprowadzonych/wzmocnionych efektów działań realizowanych w ramach projektu</w:t>
      </w:r>
      <w:r w:rsidRPr="00440FAD">
        <w:rPr>
          <w:rFonts w:eastAsia="Calibri" w:cs="Arial"/>
          <w:sz w:val="16"/>
          <w:szCs w:val="16"/>
        </w:rPr>
        <w:t>.</w:t>
      </w:r>
    </w:p>
    <w:p w14:paraId="2B4D88FC" w14:textId="77777777" w:rsidR="00005883" w:rsidRDefault="00005883" w:rsidP="00AD4784">
      <w:pPr>
        <w:pStyle w:val="Tekstprzypisudolnego"/>
      </w:pPr>
    </w:p>
  </w:footnote>
  <w:footnote w:id="89">
    <w:p w14:paraId="3B91B470" w14:textId="77777777" w:rsidR="00D36C47" w:rsidRDefault="00D36C47" w:rsidP="00AD769C">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90">
    <w:p w14:paraId="5FC3EED9" w14:textId="77777777" w:rsidR="00D36C47" w:rsidRPr="00FE4A3F" w:rsidRDefault="00D36C47" w:rsidP="00AD769C">
      <w:pPr>
        <w:pStyle w:val="Tekstprzypisudolnego"/>
        <w:rPr>
          <w:rFonts w:cs="Arial"/>
          <w:szCs w:val="16"/>
        </w:rPr>
      </w:pPr>
      <w:r>
        <w:rPr>
          <w:rStyle w:val="Odwoanieprzypisudolnego"/>
        </w:rPr>
        <w:footnoteRef/>
      </w:r>
      <w:r>
        <w:t xml:space="preserve"> </w:t>
      </w:r>
      <w:r w:rsidRPr="00C77863">
        <w:rPr>
          <w:rFonts w:cs="Arial"/>
          <w:szCs w:val="16"/>
        </w:rPr>
        <w:t xml:space="preserve">Jeśli zdawalności egzaminów potwierdzających kwalifikacje zawodowe jest relatywnie niska, co świadczy </w:t>
      </w:r>
      <w:r>
        <w:rPr>
          <w:rFonts w:cs="Arial"/>
          <w:szCs w:val="16"/>
        </w:rPr>
        <w:t xml:space="preserve">o </w:t>
      </w:r>
      <w:r w:rsidRPr="00C77863">
        <w:rPr>
          <w:rFonts w:cs="Arial"/>
          <w:szCs w:val="16"/>
        </w:rPr>
        <w:t>niezadawalającym poziomie edukacyjnym szkoły w konkretnym zakresie, interwencja w ramach projektu powinna przede wszystkim dotyczyć kompetencji kluczowych strategicznych dla obszaru kształcenia w którym występuje kwalifikacja</w:t>
      </w:r>
      <w:r>
        <w:rPr>
          <w:rFonts w:cs="Arial"/>
          <w:szCs w:val="16"/>
        </w:rPr>
        <w:t xml:space="preserve"> (np. kompetencje matematyczno-przyrodnicze dla kwalifikacji w obszarze medyczno-społecznym)</w:t>
      </w:r>
      <w:r w:rsidRPr="00C77863">
        <w:rPr>
          <w:rFonts w:cs="Arial"/>
          <w:szCs w:val="16"/>
        </w:rPr>
        <w:t>.</w:t>
      </w:r>
      <w:r>
        <w:t xml:space="preserve"> </w:t>
      </w:r>
    </w:p>
    <w:p w14:paraId="7AAEE394" w14:textId="77777777" w:rsidR="00D36C47" w:rsidRPr="00FE4A3F" w:rsidRDefault="00D36C47" w:rsidP="00AD769C">
      <w:pPr>
        <w:pStyle w:val="Tekstprzypisudolnego"/>
        <w:rPr>
          <w:rFonts w:cs="Arial"/>
          <w:szCs w:val="16"/>
        </w:rPr>
      </w:pPr>
      <w:r>
        <w:rPr>
          <w:rFonts w:cs="Arial"/>
          <w:szCs w:val="16"/>
        </w:rPr>
        <w:t xml:space="preserve">Zgodnie rozporządzeniem Ministra Edukacji Narodowej z dnia 23 grudnia 2011 r. </w:t>
      </w:r>
      <w:r w:rsidRPr="00757F04">
        <w:rPr>
          <w:rFonts w:cs="Arial"/>
          <w:szCs w:val="16"/>
        </w:rPr>
        <w:t>w sprawie klasyfikacji zawodów szkolnictwa zawodowego</w:t>
      </w:r>
      <w:r>
        <w:rPr>
          <w:rFonts w:cs="Arial"/>
          <w:szCs w:val="16"/>
        </w:rPr>
        <w:t xml:space="preserve"> ( Dz. U. 2012 poz. 7) w</w:t>
      </w:r>
      <w:r w:rsidRPr="00FE4A3F">
        <w:rPr>
          <w:rFonts w:cs="Arial"/>
          <w:szCs w:val="16"/>
        </w:rPr>
        <w:t>yodrębnion</w:t>
      </w:r>
      <w:r>
        <w:rPr>
          <w:rFonts w:cs="Arial"/>
          <w:szCs w:val="16"/>
        </w:rPr>
        <w:t xml:space="preserve">ych zostało </w:t>
      </w:r>
      <w:r w:rsidRPr="00FE4A3F">
        <w:rPr>
          <w:rFonts w:cs="Arial"/>
          <w:szCs w:val="16"/>
        </w:rPr>
        <w:t>8 obszarów kształcenia</w:t>
      </w:r>
      <w:r>
        <w:rPr>
          <w:rFonts w:cs="Arial"/>
          <w:szCs w:val="16"/>
        </w:rPr>
        <w:t xml:space="preserve"> zawodowego:</w:t>
      </w:r>
    </w:p>
    <w:p w14:paraId="225DA26C" w14:textId="35AC46D7"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administracyjno-usługowy</w:t>
      </w:r>
      <w:r>
        <w:rPr>
          <w:rFonts w:cs="Arial"/>
          <w:szCs w:val="16"/>
        </w:rPr>
        <w:t>;</w:t>
      </w:r>
      <w:r w:rsidRPr="00FE4A3F">
        <w:rPr>
          <w:rFonts w:cs="Arial"/>
          <w:szCs w:val="16"/>
        </w:rPr>
        <w:t xml:space="preserve"> </w:t>
      </w:r>
    </w:p>
    <w:p w14:paraId="7D2CD43C" w14:textId="14F0DC1C"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budowlany</w:t>
      </w:r>
      <w:r>
        <w:rPr>
          <w:rFonts w:cs="Arial"/>
          <w:szCs w:val="16"/>
        </w:rPr>
        <w:t>;</w:t>
      </w:r>
      <w:r w:rsidRPr="009A2B49">
        <w:rPr>
          <w:rFonts w:cs="Arial"/>
          <w:szCs w:val="16"/>
        </w:rPr>
        <w:t xml:space="preserve"> </w:t>
      </w:r>
    </w:p>
    <w:p w14:paraId="3BD6FB2E" w14:textId="7738E7D3"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elektryczno-elektroniczny</w:t>
      </w:r>
      <w:r>
        <w:rPr>
          <w:rFonts w:cs="Arial"/>
          <w:szCs w:val="16"/>
        </w:rPr>
        <w:t>;</w:t>
      </w:r>
      <w:r w:rsidRPr="00FE4A3F">
        <w:rPr>
          <w:rFonts w:cs="Arial"/>
          <w:szCs w:val="16"/>
        </w:rPr>
        <w:t xml:space="preserve"> </w:t>
      </w:r>
    </w:p>
    <w:p w14:paraId="416EF771" w14:textId="5D2278B2"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mechaniczny i górniczo-hutniczy</w:t>
      </w:r>
      <w:r>
        <w:rPr>
          <w:rFonts w:cs="Arial"/>
          <w:szCs w:val="16"/>
        </w:rPr>
        <w:t>;</w:t>
      </w:r>
    </w:p>
    <w:p w14:paraId="59177AD3" w14:textId="0E7D2600"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roln</w:t>
      </w:r>
      <w:r w:rsidRPr="009A2B49">
        <w:rPr>
          <w:rFonts w:cs="Arial"/>
          <w:szCs w:val="16"/>
        </w:rPr>
        <w:t>iczo-leśny z ochroną środowiska</w:t>
      </w:r>
      <w:r>
        <w:rPr>
          <w:rFonts w:cs="Arial"/>
          <w:szCs w:val="16"/>
        </w:rPr>
        <w:t>;</w:t>
      </w:r>
    </w:p>
    <w:p w14:paraId="74CFC325" w14:textId="72277F9A"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turystyczno-gastronomiczny</w:t>
      </w:r>
      <w:r w:rsidRPr="00FE4A3F">
        <w:rPr>
          <w:rFonts w:cs="Arial"/>
          <w:szCs w:val="16"/>
        </w:rPr>
        <w:t>;</w:t>
      </w:r>
    </w:p>
    <w:p w14:paraId="617E621E" w14:textId="70571A39" w:rsidR="00D36C47" w:rsidRPr="00FE4A3F" w:rsidRDefault="00D36C47" w:rsidP="00DC3249">
      <w:pPr>
        <w:pStyle w:val="Tekstprzypisudolnego"/>
        <w:numPr>
          <w:ilvl w:val="0"/>
          <w:numId w:val="193"/>
        </w:numPr>
        <w:ind w:left="425" w:hanging="425"/>
        <w:contextualSpacing/>
        <w:rPr>
          <w:rFonts w:cs="Arial"/>
          <w:szCs w:val="16"/>
        </w:rPr>
      </w:pPr>
      <w:r w:rsidRPr="009A2B49">
        <w:rPr>
          <w:rFonts w:cs="Arial"/>
          <w:szCs w:val="16"/>
        </w:rPr>
        <w:t>medyczno-społeczny</w:t>
      </w:r>
      <w:r w:rsidRPr="00FE4A3F">
        <w:rPr>
          <w:rFonts w:cs="Arial"/>
          <w:szCs w:val="16"/>
        </w:rPr>
        <w:t>;</w:t>
      </w:r>
    </w:p>
    <w:p w14:paraId="48870685" w14:textId="5895F078" w:rsidR="00D36C47" w:rsidRPr="00FE4A3F" w:rsidRDefault="00D36C47" w:rsidP="00DC3249">
      <w:pPr>
        <w:pStyle w:val="Tekstprzypisudolnego"/>
        <w:numPr>
          <w:ilvl w:val="0"/>
          <w:numId w:val="193"/>
        </w:numPr>
        <w:ind w:left="425" w:hanging="425"/>
        <w:contextualSpacing/>
        <w:rPr>
          <w:rFonts w:cs="Arial"/>
          <w:szCs w:val="16"/>
        </w:rPr>
      </w:pPr>
      <w:r w:rsidRPr="00FE4A3F">
        <w:rPr>
          <w:rFonts w:cs="Arial"/>
          <w:szCs w:val="16"/>
        </w:rPr>
        <w:t>artyst</w:t>
      </w:r>
      <w:r w:rsidRPr="009A2B49">
        <w:rPr>
          <w:rFonts w:cs="Arial"/>
          <w:szCs w:val="16"/>
        </w:rPr>
        <w:t>yczny</w:t>
      </w:r>
      <w:r w:rsidRPr="00FE4A3F">
        <w:rPr>
          <w:rFonts w:cs="Arial"/>
          <w:szCs w:val="16"/>
        </w:rPr>
        <w:t>.</w:t>
      </w:r>
    </w:p>
  </w:footnote>
  <w:footnote w:id="91">
    <w:p w14:paraId="7F11EC30" w14:textId="77777777" w:rsidR="00D36C47" w:rsidRDefault="00D36C47" w:rsidP="00AD769C">
      <w:pPr>
        <w:pStyle w:val="Tekstprzypisudolnego"/>
      </w:pPr>
      <w:r>
        <w:rPr>
          <w:rStyle w:val="Odwoanieprzypisudolnego"/>
        </w:rPr>
        <w:footnoteRef/>
      </w:r>
      <w:r>
        <w:t xml:space="preserve"> </w:t>
      </w:r>
      <w:r w:rsidRPr="008363E6">
        <w:rPr>
          <w:rFonts w:cs="Arial"/>
          <w:szCs w:val="16"/>
        </w:rPr>
        <w:t>Kryterium dostępu nr 1</w:t>
      </w:r>
      <w:r>
        <w:rPr>
          <w:rFonts w:cs="Arial"/>
          <w:szCs w:val="16"/>
        </w:rPr>
        <w:t>0</w:t>
      </w:r>
      <w:r w:rsidRPr="008363E6">
        <w:rPr>
          <w:rFonts w:cs="Arial"/>
          <w:szCs w:val="16"/>
        </w:rPr>
        <w:t xml:space="preserve"> określa, że wsparcie w ramach projektu obejmuje wyłącznie szkoły dla dzieci i młodzieży, które osiągają najsłabsze wyniki edukacyjne, przy czym warunek ten nie dotyczy szkół specjalnych - samodzielnych i funkcjonujących w placówkach oraz określa sposób identyfikacji szkół z najsłabszymi wynikami edukacyjnymi.</w:t>
      </w:r>
    </w:p>
  </w:footnote>
  <w:footnote w:id="92">
    <w:p w14:paraId="6D9EDF67" w14:textId="77777777" w:rsidR="00D36C47" w:rsidRPr="003F5A7B" w:rsidRDefault="00D36C47" w:rsidP="00AD769C">
      <w:pPr>
        <w:pStyle w:val="Tekstprzypisudolnego"/>
      </w:pPr>
      <w:r w:rsidRPr="003F5A7B">
        <w:rPr>
          <w:rStyle w:val="Odwoanieprzypisudolnego"/>
        </w:rPr>
        <w:footnoteRef/>
      </w:r>
      <w:r w:rsidRPr="003F5A7B">
        <w:t xml:space="preserve"> </w:t>
      </w:r>
      <w:r w:rsidRPr="008363E6">
        <w:rPr>
          <w:rFonts w:cs="Arial"/>
          <w:szCs w:val="16"/>
        </w:rPr>
        <w:t>Diagnoza jest przygotowana na podstawie ostatnich, aktualnie dostępnych danych.</w:t>
      </w:r>
    </w:p>
  </w:footnote>
  <w:footnote w:id="93">
    <w:p w14:paraId="02ED56E7" w14:textId="77777777" w:rsidR="00D36C47" w:rsidRDefault="00D36C47" w:rsidP="007845FF">
      <w:pPr>
        <w:spacing w:before="0" w:after="0"/>
        <w:contextualSpacing/>
      </w:pPr>
      <w:r>
        <w:rPr>
          <w:rStyle w:val="Odwoanieprzypisudolnego"/>
        </w:rPr>
        <w:footnoteRef/>
      </w:r>
      <w:r>
        <w:t xml:space="preserve"> </w:t>
      </w:r>
      <w:r>
        <w:rPr>
          <w:rFonts w:eastAsia="Times New Roman" w:cs="Arial"/>
          <w:sz w:val="16"/>
          <w:szCs w:val="16"/>
          <w:lang w:eastAsia="pl-PL"/>
        </w:rPr>
        <w:t>S</w:t>
      </w:r>
      <w:r w:rsidRPr="00702E34">
        <w:rPr>
          <w:rFonts w:eastAsia="Times New Roman" w:cs="Arial"/>
          <w:sz w:val="16"/>
          <w:szCs w:val="16"/>
          <w:lang w:eastAsia="pl-PL"/>
        </w:rPr>
        <w:t>zkoły podstawowe, gimnazja</w:t>
      </w:r>
      <w:r>
        <w:rPr>
          <w:rFonts w:eastAsia="Times New Roman" w:cs="Arial"/>
          <w:sz w:val="16"/>
          <w:szCs w:val="16"/>
          <w:lang w:eastAsia="pl-PL"/>
        </w:rPr>
        <w:t>,</w:t>
      </w:r>
      <w:r w:rsidRPr="00702E34">
        <w:rPr>
          <w:rFonts w:eastAsia="Times New Roman" w:cs="Arial"/>
          <w:sz w:val="16"/>
          <w:szCs w:val="16"/>
          <w:lang w:eastAsia="pl-PL"/>
        </w:rPr>
        <w:t xml:space="preserve"> licea ogólnokształcące</w:t>
      </w:r>
      <w:r>
        <w:rPr>
          <w:rFonts w:eastAsia="Times New Roman" w:cs="Arial"/>
          <w:sz w:val="16"/>
          <w:szCs w:val="16"/>
          <w:lang w:eastAsia="pl-PL"/>
        </w:rPr>
        <w:t>.</w:t>
      </w:r>
    </w:p>
  </w:footnote>
  <w:footnote w:id="94">
    <w:p w14:paraId="1FE452E9" w14:textId="6D46080A" w:rsidR="00D36C47" w:rsidRDefault="00D36C47" w:rsidP="007845FF">
      <w:pPr>
        <w:pStyle w:val="Tekstprzypisudolnego"/>
        <w:spacing w:before="0"/>
        <w:contextualSpacing/>
      </w:pPr>
      <w:r>
        <w:rPr>
          <w:rStyle w:val="Odwoanieprzypisudolnego"/>
        </w:rPr>
        <w:footnoteRef/>
      </w:r>
      <w:r>
        <w:t xml:space="preserve"> </w:t>
      </w:r>
      <w:r>
        <w:rPr>
          <w:rFonts w:cs="Arial"/>
          <w:szCs w:val="16"/>
          <w:lang w:eastAsia="pl-PL"/>
        </w:rPr>
        <w:t>Z</w:t>
      </w:r>
      <w:r w:rsidRPr="00976FF0">
        <w:rPr>
          <w:rFonts w:cs="Arial"/>
          <w:szCs w:val="16"/>
          <w:lang w:eastAsia="pl-PL"/>
        </w:rPr>
        <w:t>asadnicze szkoły zawodowe</w:t>
      </w:r>
      <w:r w:rsidRPr="00677DC4">
        <w:rPr>
          <w:rFonts w:cs="Arial"/>
          <w:szCs w:val="16"/>
          <w:lang w:eastAsia="pl-PL"/>
        </w:rPr>
        <w:t xml:space="preserve">, technika </w:t>
      </w:r>
      <w:r w:rsidRPr="00976FF0">
        <w:rPr>
          <w:rFonts w:cs="Arial"/>
          <w:szCs w:val="16"/>
          <w:lang w:eastAsia="pl-PL"/>
        </w:rPr>
        <w:t>i</w:t>
      </w:r>
      <w:r>
        <w:rPr>
          <w:rFonts w:cs="Arial"/>
          <w:szCs w:val="16"/>
          <w:lang w:eastAsia="pl-PL"/>
        </w:rPr>
        <w:t xml:space="preserve"> </w:t>
      </w:r>
      <w:r w:rsidRPr="00976FF0">
        <w:rPr>
          <w:rFonts w:cs="Arial"/>
          <w:szCs w:val="16"/>
          <w:lang w:eastAsia="pl-PL"/>
        </w:rPr>
        <w:t>szkoły policealne</w:t>
      </w:r>
      <w:r>
        <w:rPr>
          <w:rFonts w:cs="Arial"/>
          <w:szCs w:val="16"/>
          <w:lang w:eastAsia="pl-PL"/>
        </w:rPr>
        <w:t>.</w:t>
      </w:r>
    </w:p>
    <w:p w14:paraId="2DC1C30B" w14:textId="77777777" w:rsidR="00D36C47" w:rsidRDefault="00D36C47" w:rsidP="00AD769C">
      <w:pPr>
        <w:pStyle w:val="Tekstprzypisudolnego"/>
      </w:pPr>
    </w:p>
  </w:footnote>
  <w:footnote w:id="95">
    <w:p w14:paraId="12296620" w14:textId="77777777" w:rsidR="00D36C47" w:rsidRPr="000F4D03" w:rsidRDefault="00D36C47" w:rsidP="00C524C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96">
    <w:p w14:paraId="40E0EF5A" w14:textId="77777777" w:rsidR="00D36C47" w:rsidRPr="000F4D03" w:rsidRDefault="00D36C47" w:rsidP="00C00C1F">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104B1741" w14:textId="77777777" w:rsidR="00D36C47" w:rsidRPr="000F4D03" w:rsidRDefault="00D36C47" w:rsidP="00C00C1F">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2BC7DE00"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2D9C611F"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6346A1CD" w14:textId="77777777" w:rsidR="00D36C47" w:rsidRPr="000F4D03" w:rsidRDefault="00D36C47" w:rsidP="00C00C1F">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97">
    <w:p w14:paraId="27BA1083"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98">
    <w:p w14:paraId="28183FAB"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99">
    <w:p w14:paraId="454F40F0"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 xml:space="preserve"> Katalog kompetencji kluczowych oraz rozszerzony o litery: h), i), j) i k) katalog umiejętności uniwersalnych obowiązuje od daty wejścia w życie aktualizacji Regionalnego Programu Operacyjnego dla Województwa Mazowieckiego na lata 2014-2020 dokonywanej na podstawie zmienionej od 23.10.2017 r. Umowy Partnerstwa.</w:t>
      </w:r>
    </w:p>
  </w:footnote>
  <w:footnote w:id="100">
    <w:p w14:paraId="0C7B0B69" w14:textId="77777777" w:rsidR="00D36C47" w:rsidRPr="000F4D03" w:rsidRDefault="00D36C47" w:rsidP="00C00C1F">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01">
    <w:p w14:paraId="677174EA"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069F1093" w14:textId="77777777" w:rsidR="00D36C47" w:rsidRPr="000F4D03" w:rsidRDefault="00D36C47" w:rsidP="00C00C1F">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1F4B8988" w14:textId="77777777" w:rsidR="00D36C47" w:rsidRPr="000F4D03" w:rsidRDefault="00D36C47" w:rsidP="00C00C1F">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2FE7EDBD" w14:textId="77777777" w:rsidR="00D36C47" w:rsidRPr="000F4D03" w:rsidRDefault="00D36C47" w:rsidP="00C00C1F">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6F984280" w14:textId="77777777" w:rsidR="00D36C47" w:rsidRPr="000F4D03" w:rsidRDefault="00D36C47" w:rsidP="00C00C1F">
      <w:pPr>
        <w:pStyle w:val="Tekstprzypisudolnego"/>
        <w:tabs>
          <w:tab w:val="left" w:pos="284"/>
        </w:tabs>
        <w:rPr>
          <w:rFonts w:cs="Arial"/>
          <w:szCs w:val="16"/>
        </w:rPr>
      </w:pPr>
      <w:r w:rsidRPr="000F4D03">
        <w:rPr>
          <w:rFonts w:cs="Arial"/>
          <w:szCs w:val="16"/>
        </w:rPr>
        <w:t>Przeprowadzenie diagnozy nie jest finansowane w ramach projektu.</w:t>
      </w:r>
    </w:p>
  </w:footnote>
  <w:footnote w:id="102">
    <w:p w14:paraId="3F3C1658" w14:textId="77777777" w:rsidR="00D36C47" w:rsidRPr="000F4D03" w:rsidRDefault="00D36C47" w:rsidP="00C00C1F">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F3212E5"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3F0BCEBB"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4306B95F"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74023864"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143A4E17"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03">
    <w:p w14:paraId="1BD28247"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04">
    <w:p w14:paraId="096973DD" w14:textId="77777777" w:rsidR="00D36C47" w:rsidRPr="000F4D03" w:rsidRDefault="00D36C47" w:rsidP="00CD1AD1">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105">
    <w:p w14:paraId="55633076" w14:textId="77777777" w:rsidR="00D36C47" w:rsidRPr="000F4D03" w:rsidRDefault="00D36C47" w:rsidP="00761CE6">
      <w:pPr>
        <w:pStyle w:val="Tekstprzypisudolnego"/>
        <w:tabs>
          <w:tab w:val="left" w:pos="142"/>
        </w:tabs>
        <w:rPr>
          <w:rFonts w:cs="Arial"/>
          <w:szCs w:val="16"/>
        </w:rPr>
      </w:pPr>
      <w:r w:rsidRPr="000F4D03">
        <w:rPr>
          <w:rStyle w:val="Odwoanieprzypisudolnego"/>
          <w:rFonts w:cs="Arial"/>
          <w:szCs w:val="16"/>
        </w:rPr>
        <w:footnoteRef/>
      </w:r>
      <w:r w:rsidRPr="000F4D03">
        <w:rPr>
          <w:rFonts w:cs="Arial"/>
          <w:szCs w:val="16"/>
        </w:rPr>
        <w:t xml:space="preserve">Wsparcie dotyczy szkół podstawowych i szkół ponadpodstawowych prowadzących wyłącznie kształcenie ogólne, funkcjonujących samodzielnie lub w placówkach. </w:t>
      </w:r>
    </w:p>
    <w:p w14:paraId="5946FFAC" w14:textId="77777777" w:rsidR="00D36C47" w:rsidRPr="000F4D03" w:rsidRDefault="00D36C47" w:rsidP="00761CE6">
      <w:pPr>
        <w:pStyle w:val="Tekstprzypisudolnego"/>
        <w:tabs>
          <w:tab w:val="left" w:pos="142"/>
        </w:tabs>
        <w:rPr>
          <w:rFonts w:cs="Arial"/>
          <w:szCs w:val="16"/>
        </w:rPr>
      </w:pPr>
      <w:r w:rsidRPr="000F4D03">
        <w:rPr>
          <w:rFonts w:cs="Arial"/>
          <w:szCs w:val="16"/>
        </w:rPr>
        <w:t>W okresie przejściowym (1 września 2017 r. - 31 sierpnia 2019 r.) ze wsparcia w ramach projektu mogą również korzystać:</w:t>
      </w:r>
    </w:p>
    <w:p w14:paraId="13CB5D67"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a)</w:t>
      </w:r>
      <w:r w:rsidRPr="000F4D03">
        <w:rPr>
          <w:rFonts w:cs="Arial"/>
          <w:sz w:val="16"/>
          <w:szCs w:val="16"/>
        </w:rPr>
        <w:tab/>
        <w:t>szkoły powstałe w wyniku przekształcenia gimnazjum, w których funkcjonują klasy gimnazjalne, z wyłączeniem szkół prowadzących kształcenie zawodowe;</w:t>
      </w:r>
    </w:p>
    <w:p w14:paraId="7BCAEBD1"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b)</w:t>
      </w:r>
      <w:r w:rsidRPr="000F4D03">
        <w:rPr>
          <w:rFonts w:cs="Arial"/>
          <w:sz w:val="16"/>
          <w:szCs w:val="16"/>
        </w:rPr>
        <w:tab/>
        <w:t xml:space="preserve">oddziały gimnazjalne (powstałe w wyniku włączenia gimnazjów do innych szkół), </w:t>
      </w:r>
    </w:p>
    <w:p w14:paraId="32C5A1FE" w14:textId="77777777" w:rsidR="00D36C47" w:rsidRPr="000F4D03" w:rsidRDefault="00D36C47" w:rsidP="00761CE6">
      <w:pPr>
        <w:pStyle w:val="Akapitzlist0"/>
        <w:tabs>
          <w:tab w:val="left" w:pos="284"/>
        </w:tabs>
        <w:spacing w:after="0" w:line="240" w:lineRule="auto"/>
        <w:ind w:left="284"/>
        <w:rPr>
          <w:rFonts w:cs="Arial"/>
          <w:sz w:val="16"/>
          <w:szCs w:val="16"/>
        </w:rPr>
      </w:pPr>
      <w:r w:rsidRPr="000F4D03">
        <w:rPr>
          <w:rFonts w:cs="Arial"/>
          <w:sz w:val="16"/>
          <w:szCs w:val="16"/>
        </w:rPr>
        <w:t>c)</w:t>
      </w:r>
      <w:r w:rsidRPr="000F4D03">
        <w:rPr>
          <w:rFonts w:cs="Arial"/>
          <w:sz w:val="16"/>
          <w:szCs w:val="16"/>
        </w:rPr>
        <w:tab/>
        <w:t>uczniowie, którzy zamiast w gimnazjum będą kontynuowali edukację w ośmioletniej szkole podstawowej.</w:t>
      </w:r>
    </w:p>
  </w:footnote>
  <w:footnote w:id="106">
    <w:p w14:paraId="62E46AD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t.j. Dz.U. z 2017 r. poz. 880</w:t>
      </w:r>
    </w:p>
  </w:footnote>
  <w:footnote w:id="107">
    <w:p w14:paraId="6FE44EBD"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08">
    <w:p w14:paraId="33009162" w14:textId="4D4486F6"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 xml:space="preserve"> </w:t>
      </w:r>
      <w:r>
        <w:rPr>
          <w:rFonts w:cs="Arial"/>
          <w:szCs w:val="16"/>
        </w:rPr>
        <w:t xml:space="preserve"> </w:t>
      </w:r>
      <w:r w:rsidRPr="00441908">
        <w:rPr>
          <w:rFonts w:cs="Arial"/>
          <w:szCs w:val="16"/>
        </w:rPr>
        <w:t>Katalog umiejętności uniwersalnych rozszerzony o litery: h), i), j) i k) oraz rozszerzenie kompetencji kluczowych wskazanych w punkcie a)  w brzmieniu: w tym językiem polskim przez cudzoziemców i osoby powracające do Polski  obowiązuje od daty wejścia w życie aktualizacji Regionalnego Programu Operacyjnego dla Województwa Mazowieckiego na lata 2014-2020 dokonywanej na podstawie zmienionej od 23.10.2017 r. Umowy Partnerstwa.</w:t>
      </w:r>
    </w:p>
  </w:footnote>
  <w:footnote w:id="109">
    <w:p w14:paraId="37D618B2" w14:textId="77777777" w:rsidR="00D36C47" w:rsidRPr="000F4D03" w:rsidRDefault="00D36C47" w:rsidP="00761CE6">
      <w:pPr>
        <w:pStyle w:val="Tekstprzypisudolnego"/>
        <w:ind w:right="-313"/>
        <w:rPr>
          <w:rFonts w:cs="Arial"/>
          <w:szCs w:val="16"/>
        </w:rPr>
      </w:pPr>
      <w:r w:rsidRPr="000F4D03">
        <w:rPr>
          <w:rStyle w:val="Odwoanieprzypisudolnego"/>
          <w:rFonts w:cs="Arial"/>
          <w:szCs w:val="16"/>
        </w:rPr>
        <w:footnoteRef/>
      </w:r>
      <w:r w:rsidRPr="000F4D03">
        <w:rPr>
          <w:rFonts w:cs="Arial"/>
          <w:szCs w:val="16"/>
        </w:rPr>
        <w:t>Technologie informacyjno-komunikacyjne.</w:t>
      </w:r>
    </w:p>
  </w:footnote>
  <w:footnote w:id="110">
    <w:p w14:paraId="2B7E3211"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23538201" w14:textId="77777777" w:rsidR="00D36C47" w:rsidRPr="000F4D03" w:rsidRDefault="00D36C47" w:rsidP="00761CE6">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55AF334F" w14:textId="77777777" w:rsidR="00D36C47" w:rsidRPr="000F4D03" w:rsidRDefault="00D36C47" w:rsidP="00761CE6">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3D503A76" w14:textId="77777777" w:rsidR="00D36C47" w:rsidRPr="000F4D03" w:rsidRDefault="00D36C47" w:rsidP="00761CE6">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49DF95C3" w14:textId="77777777" w:rsidR="00D36C47" w:rsidRPr="000F4D03" w:rsidRDefault="00D36C47" w:rsidP="00761CE6">
      <w:pPr>
        <w:pStyle w:val="Tekstprzypisudolnego"/>
        <w:tabs>
          <w:tab w:val="left" w:pos="284"/>
        </w:tabs>
        <w:rPr>
          <w:rFonts w:cs="Arial"/>
          <w:szCs w:val="16"/>
        </w:rPr>
      </w:pPr>
      <w:r w:rsidRPr="000F4D03">
        <w:rPr>
          <w:rFonts w:cs="Arial"/>
          <w:szCs w:val="16"/>
        </w:rPr>
        <w:t>Przeprowadzenie diagnozy nie jest finansowane w ramach projektu.</w:t>
      </w:r>
    </w:p>
  </w:footnote>
  <w:footnote w:id="111">
    <w:p w14:paraId="21812BF7" w14:textId="77777777" w:rsidR="00D36C47" w:rsidRPr="000F4D03" w:rsidRDefault="00D36C47" w:rsidP="00761CE6">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380593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1DEAFBC1"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budowania i rozwoju u uczniów kompetencji kluczowych,</w:t>
      </w:r>
    </w:p>
    <w:p w14:paraId="5AC8E94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rozwoju edukacji cyfrowej oraz nauczania eksperymentalnego,</w:t>
      </w:r>
    </w:p>
    <w:p w14:paraId="68A99A7C"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D987D82" w14:textId="77777777" w:rsidR="00D36C47" w:rsidRPr="000F4D03" w:rsidRDefault="00D36C47" w:rsidP="00DC3249">
      <w:pPr>
        <w:pStyle w:val="Akapitzlist0"/>
        <w:numPr>
          <w:ilvl w:val="0"/>
          <w:numId w:val="309"/>
        </w:numPr>
        <w:suppressAutoHyphens/>
        <w:spacing w:before="0" w:after="0" w:line="240" w:lineRule="auto"/>
        <w:ind w:left="567" w:hanging="283"/>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2">
    <w:p w14:paraId="6E13C4BB" w14:textId="77777777" w:rsidR="00D36C47" w:rsidRPr="000F4D03" w:rsidRDefault="00D36C47" w:rsidP="00761CE6">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3">
    <w:p w14:paraId="54C9BE2C" w14:textId="77777777" w:rsidR="00D36C47" w:rsidRPr="00717A43" w:rsidRDefault="00D36C47" w:rsidP="00BB32A4">
      <w:pPr>
        <w:pStyle w:val="Tekstprzypisudolnego"/>
        <w:rPr>
          <w:rFonts w:cs="Arial"/>
          <w:szCs w:val="16"/>
        </w:rPr>
      </w:pPr>
      <w:r w:rsidRPr="00717A43">
        <w:rPr>
          <w:rStyle w:val="Odwoanieprzypisudolnego"/>
          <w:rFonts w:cs="Arial"/>
          <w:szCs w:val="16"/>
        </w:rPr>
        <w:footnoteRef/>
      </w:r>
      <w:r w:rsidRPr="00717A43">
        <w:rPr>
          <w:rFonts w:cs="Arial"/>
          <w:szCs w:val="16"/>
        </w:rPr>
        <w:t xml:space="preserve">   Wsparcie dotyczy szkół podstawowych i szkół ponadpodstawowych (z wyłączeniem szkół dla dorosłych) prowadzących kształcenie ogólne.</w:t>
      </w:r>
    </w:p>
  </w:footnote>
  <w:footnote w:id="114">
    <w:p w14:paraId="5A9180BD" w14:textId="77777777" w:rsidR="00D36C47" w:rsidRPr="00D90341" w:rsidRDefault="00D36C47" w:rsidP="00BB32A4">
      <w:pPr>
        <w:rPr>
          <w:rFonts w:cs="Arial"/>
          <w:sz w:val="16"/>
          <w:szCs w:val="16"/>
        </w:rPr>
      </w:pPr>
      <w:r w:rsidRPr="00E91D8E">
        <w:rPr>
          <w:rStyle w:val="Odwoanieprzypisudolnego"/>
          <w:rFonts w:cs="Arial"/>
          <w:szCs w:val="16"/>
        </w:rPr>
        <w:footnoteRef/>
      </w:r>
      <w:r w:rsidRPr="00E91D8E">
        <w:t xml:space="preserve">  </w:t>
      </w:r>
      <w:r w:rsidRPr="00D90341">
        <w:rPr>
          <w:rFonts w:cs="Arial"/>
          <w:sz w:val="16"/>
          <w:szCs w:val="16"/>
        </w:rPr>
        <w:t>Ustawa z dnia 4 lutego 1994r. o prawie autorskim i prawach pokrewnych (DZ.U. z 2018 r.poz. 1191, z późń. zm.).</w:t>
      </w:r>
    </w:p>
  </w:footnote>
  <w:footnote w:id="115">
    <w:p w14:paraId="1B04BBF0" w14:textId="77777777" w:rsidR="00D36C47" w:rsidRPr="00D90341" w:rsidRDefault="00D36C47" w:rsidP="00BB32A4">
      <w:pPr>
        <w:rPr>
          <w:rFonts w:cs="Arial"/>
          <w:sz w:val="16"/>
          <w:szCs w:val="16"/>
        </w:rPr>
      </w:pPr>
      <w:r w:rsidRPr="00D90341">
        <w:rPr>
          <w:rStyle w:val="Odwoanieprzypisudolnego"/>
          <w:rFonts w:cs="Arial"/>
          <w:szCs w:val="16"/>
        </w:rPr>
        <w:footnoteRef/>
      </w:r>
      <w:r w:rsidRPr="00D90341">
        <w:rPr>
          <w:rFonts w:cs="Arial"/>
          <w:sz w:val="16"/>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1FAAA188" w14:textId="77777777" w:rsidR="00D36C47" w:rsidRDefault="00D36C47" w:rsidP="00BB32A4">
      <w:pPr>
        <w:pStyle w:val="Tekstprzypisudolnego"/>
      </w:pPr>
    </w:p>
  </w:footnote>
  <w:footnote w:id="116">
    <w:p w14:paraId="7003B2D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Diagnoza musi zostać przeprowadzona na podstawie najbardziej aktualnych danych z roku szkolnego poprzedzającego planowany rok rozpoczęcia realizacji projektu. W diagnozie należy również zawrzeć  informacje dotyczące:</w:t>
      </w:r>
    </w:p>
    <w:p w14:paraId="58F123DE" w14:textId="77777777" w:rsidR="00D36C47" w:rsidRPr="000F4D03" w:rsidRDefault="00D36C47" w:rsidP="00BB32A4">
      <w:pPr>
        <w:pStyle w:val="Tekstprzypisudolnego"/>
        <w:tabs>
          <w:tab w:val="left" w:pos="284"/>
        </w:tabs>
        <w:rPr>
          <w:rFonts w:cs="Arial"/>
          <w:szCs w:val="16"/>
        </w:rPr>
      </w:pPr>
      <w:r w:rsidRPr="000F4D03">
        <w:rPr>
          <w:rFonts w:cs="Arial"/>
          <w:szCs w:val="16"/>
        </w:rPr>
        <w:t>a)</w:t>
      </w:r>
      <w:r w:rsidRPr="000F4D03">
        <w:rPr>
          <w:rFonts w:cs="Arial"/>
          <w:szCs w:val="16"/>
        </w:rPr>
        <w:tab/>
        <w:t>podmiotu, który przeprowadził diagnozę,</w:t>
      </w:r>
    </w:p>
    <w:p w14:paraId="35F9F15D" w14:textId="77777777" w:rsidR="00D36C47" w:rsidRPr="000F4D03" w:rsidRDefault="00D36C47" w:rsidP="00BB32A4">
      <w:pPr>
        <w:pStyle w:val="Tekstprzypisudolnego"/>
        <w:tabs>
          <w:tab w:val="left" w:pos="284"/>
        </w:tabs>
        <w:rPr>
          <w:rFonts w:cs="Arial"/>
          <w:szCs w:val="16"/>
        </w:rPr>
      </w:pPr>
      <w:r w:rsidRPr="000F4D03">
        <w:rPr>
          <w:rFonts w:cs="Arial"/>
          <w:szCs w:val="16"/>
        </w:rPr>
        <w:t>b)</w:t>
      </w:r>
      <w:r w:rsidRPr="000F4D03">
        <w:rPr>
          <w:rFonts w:cs="Arial"/>
          <w:szCs w:val="16"/>
        </w:rPr>
        <w:tab/>
        <w:t>terminu, w jakim przeprowadzono diagnozę,</w:t>
      </w:r>
    </w:p>
    <w:p w14:paraId="50AD3DF9" w14:textId="77777777" w:rsidR="00D36C47" w:rsidRPr="000F4D03" w:rsidRDefault="00D36C47" w:rsidP="00BB32A4">
      <w:pPr>
        <w:pStyle w:val="Tekstprzypisudolnego"/>
        <w:tabs>
          <w:tab w:val="left" w:pos="284"/>
        </w:tabs>
        <w:rPr>
          <w:rFonts w:cs="Arial"/>
          <w:szCs w:val="16"/>
        </w:rPr>
      </w:pPr>
      <w:r w:rsidRPr="000F4D03">
        <w:rPr>
          <w:rFonts w:cs="Arial"/>
          <w:szCs w:val="16"/>
        </w:rPr>
        <w:t>c)</w:t>
      </w:r>
      <w:r w:rsidRPr="000F4D03">
        <w:rPr>
          <w:rFonts w:cs="Arial"/>
          <w:szCs w:val="16"/>
        </w:rPr>
        <w:tab/>
        <w:t>nazwy i adresu każdej szkoły, której dotyczy diagnoza i planowane w ramach projektu wsparcie.</w:t>
      </w:r>
    </w:p>
    <w:p w14:paraId="212F5459" w14:textId="77777777" w:rsidR="00D36C47" w:rsidRPr="000F4D03" w:rsidRDefault="00D36C47" w:rsidP="00BB32A4">
      <w:pPr>
        <w:pStyle w:val="Tekstprzypisudolnego"/>
        <w:tabs>
          <w:tab w:val="left" w:pos="284"/>
        </w:tabs>
        <w:rPr>
          <w:rFonts w:cs="Arial"/>
          <w:szCs w:val="16"/>
        </w:rPr>
      </w:pPr>
      <w:r w:rsidRPr="000F4D03">
        <w:rPr>
          <w:rFonts w:cs="Arial"/>
          <w:szCs w:val="16"/>
        </w:rPr>
        <w:t>Przeprowadzenie diagnozy nie jest finansowane w ramach projektu.</w:t>
      </w:r>
    </w:p>
  </w:footnote>
  <w:footnote w:id="117">
    <w:p w14:paraId="2FC39A79" w14:textId="77777777" w:rsidR="00D36C47" w:rsidRPr="000F4D03" w:rsidRDefault="00D36C47" w:rsidP="00BB32A4">
      <w:pPr>
        <w:pStyle w:val="Akapitzlist0"/>
        <w:spacing w:after="0" w:line="240" w:lineRule="auto"/>
        <w:ind w:left="0"/>
        <w:rPr>
          <w:rFonts w:cs="Arial"/>
          <w:sz w:val="16"/>
          <w:szCs w:val="16"/>
        </w:rPr>
      </w:pPr>
      <w:r w:rsidRPr="000F4D03">
        <w:rPr>
          <w:rStyle w:val="Odwoanieprzypisudolnego"/>
          <w:rFonts w:cs="Arial"/>
          <w:szCs w:val="16"/>
        </w:rPr>
        <w:footnoteRef/>
      </w:r>
      <w:r w:rsidRPr="000F4D03">
        <w:rPr>
          <w:rFonts w:eastAsia="Times New Roman" w:cs="Arial"/>
          <w:sz w:val="16"/>
          <w:szCs w:val="16"/>
          <w:lang w:eastAsia="pl-PL"/>
        </w:rPr>
        <w:t>T</w:t>
      </w:r>
      <w:r w:rsidRPr="000F4D03">
        <w:rPr>
          <w:rFonts w:cs="Arial"/>
          <w:sz w:val="16"/>
          <w:szCs w:val="16"/>
        </w:rPr>
        <w:t>akimi zagadnieniami są w szczególności dotyczące potrzeb:</w:t>
      </w:r>
    </w:p>
    <w:p w14:paraId="7E09DA03" w14:textId="77777777" w:rsidR="00D36C47" w:rsidRPr="000F4D03" w:rsidRDefault="00D36C47" w:rsidP="00DC3249">
      <w:pPr>
        <w:pStyle w:val="Akapitzlist0"/>
        <w:numPr>
          <w:ilvl w:val="0"/>
          <w:numId w:val="309"/>
        </w:numPr>
        <w:suppressAutoHyphens/>
        <w:autoSpaceDN w:val="0"/>
        <w:spacing w:before="0" w:after="0" w:line="240" w:lineRule="auto"/>
        <w:ind w:left="567" w:hanging="283"/>
        <w:contextualSpacing w:val="0"/>
        <w:textAlignment w:val="baseline"/>
        <w:rPr>
          <w:rFonts w:cs="Arial"/>
          <w:sz w:val="16"/>
          <w:szCs w:val="16"/>
        </w:rPr>
      </w:pPr>
      <w:r w:rsidRPr="000F4D03">
        <w:rPr>
          <w:rFonts w:cs="Arial"/>
          <w:sz w:val="16"/>
          <w:szCs w:val="16"/>
        </w:rPr>
        <w:t>rozwojowych i edukacyjnych oraz możliwości psychofizycznych uczniów,</w:t>
      </w:r>
    </w:p>
    <w:p w14:paraId="5AFD9EE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budowania i rozwoju u uczniów kompetencji kluczowych,</w:t>
      </w:r>
    </w:p>
    <w:p w14:paraId="4EC6AB0F"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rozwoju edukacji cyfrowej oraz nauczania eksperymentalnego,</w:t>
      </w:r>
    </w:p>
    <w:p w14:paraId="369D4ACC" w14:textId="77777777" w:rsidR="00D36C47" w:rsidRPr="000F4D03" w:rsidRDefault="00D36C47" w:rsidP="00DC3249">
      <w:pPr>
        <w:pStyle w:val="Akapitzlist0"/>
        <w:numPr>
          <w:ilvl w:val="0"/>
          <w:numId w:val="462"/>
        </w:numPr>
        <w:suppressAutoHyphens/>
        <w:autoSpaceDN w:val="0"/>
        <w:spacing w:before="0" w:after="0" w:line="240" w:lineRule="auto"/>
        <w:contextualSpacing w:val="0"/>
        <w:textAlignment w:val="baseline"/>
        <w:rPr>
          <w:rFonts w:cs="Arial"/>
          <w:sz w:val="16"/>
          <w:szCs w:val="16"/>
        </w:rPr>
      </w:pPr>
      <w:r w:rsidRPr="000F4D03">
        <w:rPr>
          <w:rFonts w:cs="Arial"/>
          <w:sz w:val="16"/>
          <w:szCs w:val="16"/>
        </w:rPr>
        <w:t>przygotowania nauczycieli przedmiotów ogólnych do korzystania z najnowszych narzędzi wspierających edukację,</w:t>
      </w:r>
    </w:p>
    <w:p w14:paraId="4B4B409C" w14:textId="77777777" w:rsidR="00D36C47" w:rsidRPr="000F4D03" w:rsidRDefault="00D36C47" w:rsidP="00DC3249">
      <w:pPr>
        <w:pStyle w:val="Akapitzlist0"/>
        <w:numPr>
          <w:ilvl w:val="0"/>
          <w:numId w:val="462"/>
        </w:numPr>
        <w:suppressAutoHyphens/>
        <w:spacing w:before="0" w:after="0" w:line="240" w:lineRule="auto"/>
        <w:contextualSpacing w:val="0"/>
        <w:textAlignment w:val="baseline"/>
        <w:rPr>
          <w:rFonts w:cs="Arial"/>
          <w:strike/>
          <w:sz w:val="16"/>
          <w:szCs w:val="16"/>
        </w:rPr>
      </w:pPr>
      <w:r w:rsidRPr="000F4D03">
        <w:rPr>
          <w:rFonts w:cs="Arial"/>
          <w:sz w:val="16"/>
          <w:szCs w:val="16"/>
        </w:rPr>
        <w:t>wyposażenia szkół lub placówek systemu oświaty w nowoczesne pomoce dydaktyczne i sprzęt komputerowy, z uwzględnieniem inwentaryzacji posiadanego sprzętu (w szczególności sprzętu zakupionego ze środków UE we wcześniejszych perspektywach finansowych i wciąż używanego), a także w zakresie tworzenia warunków dla zachowania trwałości wprowadzonych zmian i wzmocnienia efektów.</w:t>
      </w:r>
    </w:p>
  </w:footnote>
  <w:footnote w:id="118">
    <w:p w14:paraId="20FA8BF9" w14:textId="77777777" w:rsidR="00D36C47" w:rsidRPr="000F4D03" w:rsidRDefault="00D36C47" w:rsidP="00BB32A4">
      <w:pPr>
        <w:pStyle w:val="Tekstprzypisudolnego"/>
        <w:rPr>
          <w:rFonts w:cs="Arial"/>
          <w:szCs w:val="16"/>
        </w:rPr>
      </w:pPr>
      <w:r w:rsidRPr="000F4D03">
        <w:rPr>
          <w:rStyle w:val="Odwoanieprzypisudolnego"/>
          <w:rFonts w:cs="Arial"/>
          <w:szCs w:val="16"/>
        </w:rPr>
        <w:footnoteRef/>
      </w:r>
      <w:r w:rsidRPr="000F4D03">
        <w:rPr>
          <w:rFonts w:cs="Arial"/>
          <w:szCs w:val="16"/>
        </w:rPr>
        <w:t>Jeżeli w okresie 12 miesięcy przed złożeniem wniosku o dofinansowanie skala działań wzrasta lub maleje to konieczne jest uśrednienie tych wartości.</w:t>
      </w:r>
    </w:p>
  </w:footnote>
  <w:footnote w:id="119">
    <w:p w14:paraId="68773E65"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Z możliwości otrzymania wsparcia są wyłączone osoby kształcące się w szkołach dla dorosłych.</w:t>
      </w:r>
    </w:p>
  </w:footnote>
  <w:footnote w:id="120">
    <w:p w14:paraId="41A1A107" w14:textId="77777777" w:rsidR="00D36C47" w:rsidRPr="00381464" w:rsidRDefault="00D36C47" w:rsidP="004D5801">
      <w:pPr>
        <w:pStyle w:val="Tekstprzypisudolnego"/>
      </w:pPr>
      <w:r w:rsidRPr="00381464">
        <w:rPr>
          <w:rStyle w:val="Odwoanieprzypisudolnego"/>
        </w:rPr>
        <w:footnoteRef/>
      </w:r>
      <w:r w:rsidRPr="00381464">
        <w:t xml:space="preserve"> </w:t>
      </w:r>
      <w:r w:rsidRPr="00381464">
        <w:rPr>
          <w:sz w:val="14"/>
          <w:szCs w:val="14"/>
        </w:rPr>
        <w:t>W rozumieniu art. 2 pkt 5 ustawy o systemie oświaty placówki systemu oświaty są to tj.: młodzieżowe ośrodki wychowawcze, młodzieżowe ośrodki socjoterapii, specjalne ośrodki szkolno-wychowawcze oraz specjalne ośrodki wychowawcze dla dzieci i młodzieży wymagających stosowania specjalnej organizacji nauki, metod pracy i wychowania, a także ośrodki umożliwiające dzieciom i młodzieży, o których mowa w art. 16 ust. 7, a także dzieciom i młodzieży z upośledzeniem umysłowym z niepełnosprawnościami sprzężonymi realizację odpowiednio obowiązku, o którym mowa w art. 14 ust. 3, obowiązku szkolnego i obowiązku nauki.</w:t>
      </w:r>
    </w:p>
  </w:footnote>
  <w:footnote w:id="121">
    <w:p w14:paraId="70AB5871" w14:textId="77777777" w:rsidR="00D36C47" w:rsidRPr="00381464" w:rsidRDefault="00D36C47" w:rsidP="004D5801">
      <w:pPr>
        <w:pStyle w:val="Tekstprzypisudolnego"/>
        <w:rPr>
          <w:sz w:val="14"/>
          <w:szCs w:val="14"/>
        </w:rPr>
      </w:pPr>
      <w:r w:rsidRPr="00381464">
        <w:rPr>
          <w:rStyle w:val="Odwoanieprzypisudolnego"/>
        </w:rPr>
        <w:footnoteRef/>
      </w:r>
      <w:r w:rsidRPr="00381464">
        <w:t xml:space="preserve"> </w:t>
      </w:r>
      <w:r w:rsidRPr="00381464">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86CCB27" w14:textId="77777777" w:rsidR="00D36C47" w:rsidRPr="00381464" w:rsidRDefault="00D36C47" w:rsidP="004D5801">
      <w:pPr>
        <w:pStyle w:val="Tekstprzypisudolnego"/>
        <w:rPr>
          <w:sz w:val="14"/>
          <w:szCs w:val="14"/>
        </w:rPr>
      </w:pPr>
      <w:r w:rsidRPr="00381464">
        <w:rPr>
          <w:sz w:val="14"/>
          <w:szCs w:val="14"/>
        </w:rPr>
        <w:t>Kategoria 3 DEGURBY powinna być określana na podstawie:http://ec.europa.eu/eurostat/ramon/miscellaneous/index.cfm?TargetUrl=DSP_DEGURBA tabela z nagłówkiem "dla roku odniesienia 2012".</w:t>
      </w:r>
    </w:p>
    <w:p w14:paraId="00BA8AC9" w14:textId="77777777" w:rsidR="00D36C47" w:rsidRPr="00E969AA" w:rsidRDefault="00D36C47" w:rsidP="004D5801">
      <w:pPr>
        <w:pStyle w:val="Tekstprzypisudolnego"/>
        <w:rPr>
          <w:sz w:val="14"/>
          <w:szCs w:val="14"/>
        </w:rPr>
      </w:pPr>
    </w:p>
  </w:footnote>
  <w:footnote w:id="122">
    <w:p w14:paraId="1D93623E" w14:textId="77777777" w:rsidR="00D36C47" w:rsidRPr="00B31303" w:rsidRDefault="00D36C47" w:rsidP="00A25FA5">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A2CB97E" w14:textId="00015744" w:rsidR="00D36C47" w:rsidRPr="00B31303" w:rsidRDefault="00D36C47" w:rsidP="00A25FA5">
      <w:pPr>
        <w:pStyle w:val="Tekstprzypisudolnego"/>
        <w:rPr>
          <w:rFonts w:cs="Arial"/>
          <w:szCs w:val="16"/>
        </w:rPr>
      </w:pPr>
      <w:r w:rsidRPr="00B31303">
        <w:rPr>
          <w:rFonts w:cs="Arial"/>
          <w:szCs w:val="16"/>
        </w:rPr>
        <w:t>Kategoria 3 DEGURBA powinna być określana na podstawie:</w:t>
      </w:r>
      <w:hyperlink r:id="rId10" w:tooltip="DEGURBA" w:history="1">
        <w:r w:rsidRPr="00EE2EAA">
          <w:rPr>
            <w:rStyle w:val="Hipercze"/>
            <w:rFonts w:cs="Arial"/>
            <w:szCs w:val="16"/>
          </w:rPr>
          <w:t>http://ec.europa.eu/eurostat/ramon/miscellaneous/index.cfm?TargetUrl=DSP_DEGURBA</w:t>
        </w:r>
      </w:hyperlink>
      <w:r>
        <w:rPr>
          <w:rFonts w:cs="Arial"/>
          <w:szCs w:val="16"/>
        </w:rPr>
        <w:t xml:space="preserve"> </w:t>
      </w:r>
      <w:r w:rsidRPr="00B31303">
        <w:rPr>
          <w:rFonts w:cs="Arial"/>
          <w:szCs w:val="16"/>
        </w:rPr>
        <w:t xml:space="preserve"> tabela z nagłówkiem "dla roku odniesienia 2012".</w:t>
      </w:r>
    </w:p>
    <w:p w14:paraId="60D4EFDD" w14:textId="77777777" w:rsidR="00D36C47" w:rsidRPr="005D0C3C" w:rsidRDefault="00D36C47" w:rsidP="00A25FA5">
      <w:pPr>
        <w:pStyle w:val="Tekstprzypisudolnego"/>
        <w:rPr>
          <w:sz w:val="2"/>
          <w:szCs w:val="2"/>
        </w:rPr>
      </w:pPr>
    </w:p>
  </w:footnote>
  <w:footnote w:id="123">
    <w:p w14:paraId="6402CA00" w14:textId="77777777" w:rsidR="00D36C47" w:rsidRDefault="00D36C47" w:rsidP="00A25FA5">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4">
    <w:p w14:paraId="5A0C3E3C" w14:textId="77777777" w:rsidR="00D36C47" w:rsidRDefault="00D36C47" w:rsidP="00A25FA5">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25">
    <w:p w14:paraId="6EFFF660" w14:textId="77777777" w:rsidR="00D36C47" w:rsidRPr="000F4D03" w:rsidRDefault="00D36C47" w:rsidP="00F1084B">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2A0F3ED8" w14:textId="32AF65D0" w:rsidR="00D36C47" w:rsidRPr="00516CCA" w:rsidRDefault="00D36C47" w:rsidP="00145F0C">
      <w:pPr>
        <w:rPr>
          <w:rFonts w:cs="Arial"/>
          <w:szCs w:val="16"/>
        </w:rPr>
      </w:pPr>
      <w:r w:rsidRPr="000F4D03">
        <w:rPr>
          <w:rFonts w:cs="Arial"/>
          <w:sz w:val="16"/>
          <w:szCs w:val="16"/>
        </w:rPr>
        <w:t>Lista miast średnich wskazana jest w załączniku nr 1 do ,,Delimitacji miast średnich tracących funkcje społeczno-gospodarcze”</w:t>
      </w:r>
      <w:r>
        <w:rPr>
          <w:rFonts w:cs="Arial"/>
          <w:szCs w:val="16"/>
        </w:rPr>
        <w:t xml:space="preserve"> </w:t>
      </w:r>
      <w:r w:rsidRPr="000F4D03">
        <w:rPr>
          <w:rFonts w:cs="Arial"/>
          <w:szCs w:val="16"/>
        </w:rPr>
        <w:t>(</w:t>
      </w:r>
      <w:hyperlink r:id="rId11" w:history="1">
        <w:r w:rsidRPr="000F4D03">
          <w:rPr>
            <w:rFonts w:cs="Arial"/>
            <w:color w:val="0563C1"/>
            <w:szCs w:val="16"/>
            <w:u w:val="single"/>
          </w:rPr>
          <w:t>https://www.funduszeeuropejskie.gov.pl/media/36253/Delimitacja_miast_srednich_SOR_Sleszynski_11.pdf</w:t>
        </w:r>
      </w:hyperlink>
      <w:r w:rsidRPr="000F4D03">
        <w:rPr>
          <w:rFonts w:cs="Arial"/>
          <w:szCs w:val="16"/>
        </w:rPr>
        <w:t xml:space="preserve">) </w:t>
      </w:r>
      <w:r w:rsidRPr="00E50302">
        <w:rPr>
          <w:rFonts w:eastAsia="Times New Roman" w:cs="Arial"/>
          <w:sz w:val="16"/>
          <w:szCs w:val="16"/>
        </w:rPr>
        <w:t>opracowanej na potrzeby Strategii na rzecz Odpowiedzialnego Rozwoju.</w:t>
      </w:r>
    </w:p>
  </w:footnote>
  <w:footnote w:id="126">
    <w:p w14:paraId="25EAB89D" w14:textId="77777777" w:rsidR="00D36C47" w:rsidRPr="00B31303" w:rsidRDefault="00D36C47" w:rsidP="00F1084B">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8B93833" w14:textId="77777777" w:rsidR="00D36C47" w:rsidRPr="00B31303" w:rsidRDefault="00D36C47" w:rsidP="00F1084B">
      <w:pPr>
        <w:pStyle w:val="Tekstprzypisudolnego"/>
        <w:rPr>
          <w:rFonts w:cs="Arial"/>
          <w:szCs w:val="16"/>
        </w:rPr>
      </w:pPr>
      <w:r w:rsidRPr="00B31303">
        <w:rPr>
          <w:rFonts w:cs="Arial"/>
          <w:szCs w:val="16"/>
        </w:rPr>
        <w:t>Kategoria 3 DEGURBA powinna być określana na podstawie:http://ec.europa.eu/eurostat/ramon/miscellaneous/index.cfm?TargetUrl=DSP_DEGURBA tabela z nagłówkiem "dla roku odniesienia 2012".</w:t>
      </w:r>
    </w:p>
    <w:p w14:paraId="34ADDC36" w14:textId="77777777" w:rsidR="00D36C47" w:rsidRPr="005D0C3C" w:rsidRDefault="00D36C47" w:rsidP="00F1084B">
      <w:pPr>
        <w:pStyle w:val="Tekstprzypisudolnego"/>
        <w:rPr>
          <w:sz w:val="2"/>
          <w:szCs w:val="2"/>
        </w:rPr>
      </w:pPr>
    </w:p>
  </w:footnote>
  <w:footnote w:id="127">
    <w:p w14:paraId="0CE5DBBC" w14:textId="77777777" w:rsidR="00D36C47" w:rsidRPr="003C6272" w:rsidRDefault="00D36C47" w:rsidP="00F1084B">
      <w:pPr>
        <w:rPr>
          <w:rFonts w:cs="Arial"/>
          <w:sz w:val="16"/>
          <w:szCs w:val="16"/>
        </w:rPr>
      </w:pPr>
      <w:r>
        <w:rPr>
          <w:rStyle w:val="Odwoanieprzypisudolnego"/>
        </w:rPr>
        <w:footnoteRef/>
      </w:r>
      <w:r>
        <w:t xml:space="preserve"> </w:t>
      </w:r>
      <w:r w:rsidRPr="003D06D5">
        <w:rPr>
          <w:rFonts w:cs="Arial"/>
          <w:i/>
          <w:sz w:val="16"/>
          <w:szCs w:val="16"/>
        </w:rPr>
        <w:t>Regulamin programu stypendialnego przyjmowany jest Uchwałą Sejmiku Województwa Mazowieckiego.</w:t>
      </w:r>
      <w:r w:rsidRPr="00975D18">
        <w:rPr>
          <w:rFonts w:cs="Arial"/>
          <w:sz w:val="16"/>
          <w:szCs w:val="16"/>
        </w:rPr>
        <w:t xml:space="preserve"> </w:t>
      </w:r>
      <w:r w:rsidRPr="00204FE9">
        <w:rPr>
          <w:rFonts w:cs="Arial"/>
          <w:sz w:val="16"/>
          <w:szCs w:val="16"/>
        </w:rPr>
        <w:t>Regulamin programu stypendialnego przyjęty jest Uchwałą Sejmiku Województwa Mazowieckiego</w:t>
      </w:r>
      <w:r>
        <w:rPr>
          <w:rFonts w:cs="Arial"/>
          <w:sz w:val="16"/>
          <w:szCs w:val="16"/>
        </w:rPr>
        <w:t>.</w:t>
      </w:r>
      <w:r w:rsidRPr="00204FE9">
        <w:rPr>
          <w:rFonts w:cs="Arial"/>
          <w:sz w:val="16"/>
          <w:szCs w:val="16"/>
        </w:rPr>
        <w:t xml:space="preserve"> </w:t>
      </w:r>
      <w:r>
        <w:rPr>
          <w:rFonts w:cs="Arial"/>
          <w:sz w:val="16"/>
          <w:szCs w:val="16"/>
        </w:rPr>
        <w:t>L</w:t>
      </w:r>
      <w:r w:rsidRPr="00204FE9">
        <w:rPr>
          <w:rFonts w:cs="Arial"/>
          <w:sz w:val="16"/>
          <w:szCs w:val="16"/>
        </w:rPr>
        <w:t>ink do dokumentu</w:t>
      </w:r>
      <w:r w:rsidRPr="003C6272">
        <w:rPr>
          <w:rFonts w:cs="Arial"/>
          <w:sz w:val="16"/>
          <w:szCs w:val="16"/>
        </w:rPr>
        <w:t xml:space="preserve">: </w:t>
      </w:r>
      <w:hyperlink r:id="rId12" w:anchor="/legalact/2018/4717/" w:history="1">
        <w:r w:rsidRPr="003C6272">
          <w:rPr>
            <w:rStyle w:val="Hipercze"/>
            <w:rFonts w:cs="Arial"/>
            <w:sz w:val="16"/>
            <w:szCs w:val="16"/>
          </w:rPr>
          <w:t>http://edziennik.mazowieckie.pl/#/legalact/2018/4717/</w:t>
        </w:r>
      </w:hyperlink>
    </w:p>
    <w:p w14:paraId="692B8626" w14:textId="77777777" w:rsidR="00D36C47" w:rsidRPr="003D06D5" w:rsidRDefault="00D36C47" w:rsidP="00F1084B">
      <w:pPr>
        <w:pStyle w:val="Tekstprzypisudolnego"/>
        <w:rPr>
          <w:rFonts w:cs="Arial"/>
          <w:i/>
          <w:szCs w:val="16"/>
        </w:rPr>
      </w:pPr>
    </w:p>
  </w:footnote>
  <w:footnote w:id="128">
    <w:p w14:paraId="45C64B40" w14:textId="77777777" w:rsidR="00D36C47" w:rsidRDefault="00D36C47" w:rsidP="00F1084B">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29">
    <w:p w14:paraId="6341C238" w14:textId="77777777" w:rsidR="00D36C47" w:rsidRDefault="00D36C47" w:rsidP="00F1084B">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0">
    <w:p w14:paraId="72140F8E" w14:textId="77777777" w:rsidR="00D36C47" w:rsidRPr="000F4D03" w:rsidRDefault="00D36C47" w:rsidP="00D930E4">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06A5B8FE" w14:textId="77777777" w:rsidR="00D36C47" w:rsidRPr="000F4D03" w:rsidRDefault="00D36C47" w:rsidP="00D930E4">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1EB6AC3C" w14:textId="77777777" w:rsidR="00D36C47" w:rsidRDefault="00D36C47" w:rsidP="00D930E4">
      <w:pPr>
        <w:pStyle w:val="Tekstprzypisudolnego"/>
      </w:pPr>
      <w:r w:rsidRPr="000F4D03">
        <w:rPr>
          <w:rFonts w:cs="Arial"/>
          <w:szCs w:val="16"/>
        </w:rPr>
        <w:t>(</w:t>
      </w:r>
      <w:hyperlink r:id="rId13" w:history="1">
        <w:r w:rsidRPr="000F4D03">
          <w:rPr>
            <w:rFonts w:cs="Arial"/>
            <w:color w:val="0563C1"/>
            <w:szCs w:val="16"/>
            <w:u w:val="single"/>
          </w:rPr>
          <w:t>https://www.funduszeeuropejskie.gov.pl/media/36253/Delimitacja_miast_srednich_SOR_Sleszynski_11.pdf</w:t>
        </w:r>
      </w:hyperlink>
      <w:r w:rsidRPr="000F4D03">
        <w:rPr>
          <w:rFonts w:cs="Arial"/>
          <w:szCs w:val="16"/>
        </w:rPr>
        <w:t>) opracowanej na potrzeby Strategii na rzecz Odpowiedzialnego Rozwoju.</w:t>
      </w:r>
    </w:p>
  </w:footnote>
  <w:footnote w:id="131">
    <w:p w14:paraId="60FA49F8" w14:textId="77777777" w:rsidR="00D36C47" w:rsidRPr="00B31303" w:rsidRDefault="00D36C47" w:rsidP="00D930E4">
      <w:pPr>
        <w:pStyle w:val="Tekstprzypisudolnego"/>
        <w:rPr>
          <w:rFonts w:cs="Arial"/>
          <w:szCs w:val="16"/>
        </w:rPr>
      </w:pPr>
      <w:r w:rsidRPr="00381464">
        <w:rPr>
          <w:rStyle w:val="Odwoanieprzypisudolnego"/>
        </w:rPr>
        <w:footnoteRef/>
      </w:r>
      <w:r w:rsidRPr="00381464">
        <w:t xml:space="preserve"> </w:t>
      </w:r>
      <w:r w:rsidRPr="00B31303">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4E4132F5" w14:textId="147D7D50" w:rsidR="00D36C47" w:rsidRPr="005D0C3C" w:rsidRDefault="00D36C47" w:rsidP="00D930E4">
      <w:pPr>
        <w:pStyle w:val="Tekstprzypisudolnego"/>
        <w:rPr>
          <w:sz w:val="2"/>
          <w:szCs w:val="2"/>
        </w:rPr>
      </w:pPr>
      <w:r w:rsidRPr="00B31303">
        <w:rPr>
          <w:rFonts w:cs="Arial"/>
          <w:szCs w:val="16"/>
        </w:rPr>
        <w:t>Kategoria 3 DEGURBA powinna być określana na podstawie:http://ec.europa.eu/eurostat/ramon/miscellaneous/index.cfm?TargetUrl=DSP_DEGURBA tabela z nagłówkiem "dla roku odniesienia 2012".</w:t>
      </w:r>
    </w:p>
  </w:footnote>
  <w:footnote w:id="132">
    <w:p w14:paraId="364CCBA1" w14:textId="77777777" w:rsidR="00D36C47" w:rsidRPr="003D06D5" w:rsidRDefault="00D36C47" w:rsidP="00D930E4">
      <w:r>
        <w:rPr>
          <w:rStyle w:val="Odwoanieprzypisudolnego"/>
        </w:rPr>
        <w:footnoteRef/>
      </w:r>
      <w:r>
        <w:t xml:space="preserve"> </w:t>
      </w:r>
      <w:r w:rsidRPr="000A3EE0">
        <w:rPr>
          <w:rFonts w:cs="Arial"/>
          <w:sz w:val="16"/>
          <w:szCs w:val="16"/>
        </w:rPr>
        <w:t>Regulamin programu stypendialnego</w:t>
      </w:r>
      <w:r>
        <w:rPr>
          <w:rFonts w:cs="Arial"/>
          <w:sz w:val="16"/>
          <w:szCs w:val="16"/>
        </w:rPr>
        <w:t xml:space="preserve"> jest</w:t>
      </w:r>
      <w:r w:rsidRPr="000A3EE0">
        <w:rPr>
          <w:rFonts w:cs="Arial"/>
          <w:sz w:val="16"/>
          <w:szCs w:val="16"/>
        </w:rPr>
        <w:t xml:space="preserve"> przyjmowany Uchwałą Sejmiku Województwa Mazowieckiego.</w:t>
      </w:r>
      <w:r w:rsidRPr="00975D18">
        <w:rPr>
          <w:rFonts w:cs="Arial"/>
          <w:sz w:val="16"/>
          <w:szCs w:val="16"/>
        </w:rPr>
        <w:t xml:space="preserve"> </w:t>
      </w:r>
    </w:p>
  </w:footnote>
  <w:footnote w:id="133">
    <w:p w14:paraId="3B2CA52C" w14:textId="77777777" w:rsidR="00D36C47" w:rsidRDefault="00D36C47" w:rsidP="00D930E4">
      <w:pPr>
        <w:pStyle w:val="Tekstprzypisudolnego"/>
      </w:pPr>
      <w:r>
        <w:rPr>
          <w:rStyle w:val="Odwoanieprzypisudolnego"/>
        </w:rPr>
        <w:footnoteRef/>
      </w:r>
      <w:r>
        <w:t xml:space="preserve"> </w:t>
      </w:r>
      <w:r w:rsidRPr="00B31303">
        <w:rPr>
          <w:rFonts w:cs="Arial"/>
          <w:szCs w:val="16"/>
        </w:rPr>
        <w:t>Każdy uczeń znajdujący się na Liście stypendystów, przed podpisaniem z nim umowy stypendialnej jest zobowiązany do posiadania planu rozwoju edukacyjnego.</w:t>
      </w:r>
    </w:p>
  </w:footnote>
  <w:footnote w:id="134">
    <w:p w14:paraId="3AC95FFA" w14:textId="77777777" w:rsidR="00D36C47" w:rsidRDefault="00D36C47" w:rsidP="00D930E4">
      <w:pPr>
        <w:pStyle w:val="Tekstprzypisudolnego"/>
      </w:pPr>
      <w:r>
        <w:rPr>
          <w:rStyle w:val="Odwoanieprzypisudolnego"/>
        </w:rPr>
        <w:footnoteRef/>
      </w:r>
      <w:r>
        <w:t xml:space="preserve"> </w:t>
      </w:r>
      <w:r w:rsidRPr="005D0C3C">
        <w:rPr>
          <w:rFonts w:cs="Arial"/>
          <w:szCs w:val="16"/>
        </w:rPr>
        <w:t>Opiekę dydaktyczną nad uczniem może sprawować nauczyciel, pedagog szkolny albo d</w:t>
      </w:r>
      <w:r>
        <w:rPr>
          <w:rFonts w:cs="Arial"/>
          <w:szCs w:val="16"/>
        </w:rPr>
        <w:t>o</w:t>
      </w:r>
      <w:r w:rsidRPr="005D0C3C">
        <w:rPr>
          <w:rFonts w:cs="Arial"/>
          <w:szCs w:val="16"/>
        </w:rPr>
        <w:t>radca zawodowy zatrudniony w szkole stypendysty.</w:t>
      </w:r>
    </w:p>
  </w:footnote>
  <w:footnote w:id="135">
    <w:p w14:paraId="5D951254" w14:textId="77777777" w:rsidR="00D36C47" w:rsidRPr="008C4C20" w:rsidRDefault="00D36C47" w:rsidP="00111F26">
      <w:pPr>
        <w:pStyle w:val="Tekstprzypisudolnego"/>
        <w:spacing w:after="80" w:line="259" w:lineRule="auto"/>
        <w:jc w:val="both"/>
        <w:rPr>
          <w:rFonts w:cs="Arial"/>
          <w:szCs w:val="16"/>
        </w:rPr>
      </w:pPr>
      <w:r w:rsidRPr="008C4C20">
        <w:rPr>
          <w:rStyle w:val="Odwoanieprzypisudolnego"/>
          <w:rFonts w:cs="Arial"/>
          <w:szCs w:val="16"/>
        </w:rPr>
        <w:footnoteRef/>
      </w:r>
      <w:r w:rsidRPr="008C4C20">
        <w:rPr>
          <w:rFonts w:cs="Arial"/>
          <w:szCs w:val="16"/>
        </w:rPr>
        <w:t xml:space="preserve"> Miasto średnie - miasto powyżej 20 tys. mieszkańców z wyłączeniem miast wojewódzkich lub mniejsze, z liczbą ludności 15-20 tys. mieszkańców będące stolicą powiatu. </w:t>
      </w:r>
    </w:p>
    <w:p w14:paraId="3AECF975" w14:textId="77777777" w:rsidR="00D36C47" w:rsidRPr="008C4C20" w:rsidRDefault="00D36C47" w:rsidP="00111F26">
      <w:pPr>
        <w:jc w:val="both"/>
        <w:rPr>
          <w:rFonts w:cs="Arial"/>
          <w:sz w:val="16"/>
          <w:szCs w:val="16"/>
        </w:rPr>
      </w:pPr>
      <w:r w:rsidRPr="008C4C20">
        <w:rPr>
          <w:rFonts w:cs="Arial"/>
          <w:sz w:val="16"/>
          <w:szCs w:val="16"/>
        </w:rPr>
        <w:t>Lista miast średnich wskaz</w:t>
      </w:r>
      <w:r>
        <w:rPr>
          <w:rFonts w:cs="Arial"/>
          <w:sz w:val="16"/>
          <w:szCs w:val="16"/>
        </w:rPr>
        <w:t>ana jest w załączniku nr 1 do „</w:t>
      </w:r>
      <w:r w:rsidRPr="008C4C20">
        <w:rPr>
          <w:rFonts w:cs="Arial"/>
          <w:sz w:val="16"/>
          <w:szCs w:val="16"/>
        </w:rPr>
        <w:t>Delimitacji miast średnich tracących funkcje społeczno-gospodarcze”</w:t>
      </w:r>
    </w:p>
    <w:p w14:paraId="302AC849" w14:textId="77777777" w:rsidR="00D36C47" w:rsidRPr="008C4C20" w:rsidRDefault="00D36C47" w:rsidP="00111F26">
      <w:pPr>
        <w:pStyle w:val="Tekstprzypisudolnego"/>
        <w:spacing w:after="80" w:line="259" w:lineRule="auto"/>
        <w:rPr>
          <w:rFonts w:cs="Arial"/>
          <w:szCs w:val="16"/>
        </w:rPr>
      </w:pPr>
      <w:r w:rsidRPr="008C4C20">
        <w:rPr>
          <w:rFonts w:cs="Arial"/>
          <w:szCs w:val="16"/>
        </w:rPr>
        <w:t>(</w:t>
      </w:r>
      <w:hyperlink r:id="rId14" w:history="1">
        <w:r w:rsidRPr="008C4C20">
          <w:rPr>
            <w:rFonts w:cs="Arial"/>
            <w:color w:val="0563C1"/>
            <w:szCs w:val="16"/>
            <w:u w:val="single"/>
          </w:rPr>
          <w:t>https://www.funduszeeuropejskie.gov.pl/media/36253/Delimitacja_miast_srednich_SOR_Sleszynski_11.pdf</w:t>
        </w:r>
      </w:hyperlink>
      <w:r w:rsidRPr="008C4C20">
        <w:rPr>
          <w:rFonts w:cs="Arial"/>
          <w:szCs w:val="16"/>
        </w:rPr>
        <w:t>) opracowanej na potrzeby Strategii na</w:t>
      </w:r>
      <w:r>
        <w:rPr>
          <w:rFonts w:cs="Arial"/>
          <w:szCs w:val="16"/>
        </w:rPr>
        <w:t xml:space="preserve"> rzecz Odpowiedzialnego Rozwoju.</w:t>
      </w:r>
    </w:p>
  </w:footnote>
  <w:footnote w:id="136">
    <w:p w14:paraId="745256A2" w14:textId="77777777" w:rsidR="00D36C47" w:rsidRPr="008C4C20" w:rsidRDefault="00D36C47" w:rsidP="00111F26">
      <w:pPr>
        <w:pStyle w:val="Tekstprzypisudolnego"/>
        <w:spacing w:after="80" w:line="259" w:lineRule="auto"/>
        <w:rPr>
          <w:rFonts w:cs="Arial"/>
          <w:szCs w:val="16"/>
        </w:rPr>
      </w:pPr>
      <w:r w:rsidRPr="008C4C20">
        <w:rPr>
          <w:rStyle w:val="Odwoanieprzypisudolnego"/>
          <w:rFonts w:cs="Arial"/>
          <w:szCs w:val="16"/>
        </w:rPr>
        <w:footnoteRef/>
      </w:r>
      <w:r w:rsidRPr="008C4C20">
        <w:rPr>
          <w:rFonts w:cs="Arial"/>
          <w:szCs w:val="16"/>
        </w:rPr>
        <w:t xml:space="preserve"> 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15D274F2" w14:textId="77777777" w:rsidR="00D36C47" w:rsidRPr="008C4C20" w:rsidRDefault="00D36C47" w:rsidP="00111F26">
      <w:pPr>
        <w:pStyle w:val="Tekstprzypisudolnego"/>
        <w:spacing w:after="80" w:line="259" w:lineRule="auto"/>
        <w:rPr>
          <w:rFonts w:cs="Arial"/>
          <w:szCs w:val="16"/>
        </w:rPr>
      </w:pPr>
      <w:r w:rsidRPr="008C4C20">
        <w:rPr>
          <w:rFonts w:cs="Arial"/>
          <w:szCs w:val="16"/>
        </w:rPr>
        <w:t>Kategoria 3 DEGURBA powinna być określana na podstawie:http://ec.europa.eu/eurostat/ramon/miscellaneous/index.cfm?TargetUrl=DSP_DEGURBA tabela z nagłówkiem "dla roku odniesienia 2012".</w:t>
      </w:r>
    </w:p>
  </w:footnote>
  <w:footnote w:id="137">
    <w:p w14:paraId="45DD3790"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Regulamin programu stypendialnego jest przyjmowany Uchwałą Sejmiku Województwa Mazowieckiego.</w:t>
      </w:r>
    </w:p>
  </w:footnote>
  <w:footnote w:id="138">
    <w:p w14:paraId="52A96C5F" w14:textId="77777777" w:rsidR="00D36C47" w:rsidRPr="008C4C20" w:rsidRDefault="00D36C47" w:rsidP="00E51C7E">
      <w:pPr>
        <w:pStyle w:val="Tekstprzypisudolnego"/>
        <w:rPr>
          <w:rFonts w:cs="Arial"/>
          <w:szCs w:val="16"/>
        </w:rPr>
      </w:pPr>
      <w:r w:rsidRPr="008C4C20">
        <w:rPr>
          <w:rStyle w:val="Odwoanieprzypisudolnego"/>
          <w:rFonts w:cs="Arial"/>
          <w:szCs w:val="16"/>
        </w:rPr>
        <w:footnoteRef/>
      </w:r>
      <w:r w:rsidRPr="008C4C20">
        <w:rPr>
          <w:rFonts w:cs="Arial"/>
          <w:szCs w:val="16"/>
        </w:rPr>
        <w:t xml:space="preserve"> Każdy uczeń znajdujący się na Liście stypendystów, przed podpisaniem z nim umowy stypendialnej jest zobowiązany do posiadania planu rozwoju edukacyjnego.</w:t>
      </w:r>
    </w:p>
  </w:footnote>
  <w:footnote w:id="139">
    <w:p w14:paraId="48AF6947" w14:textId="77777777" w:rsidR="00D36C47" w:rsidRDefault="00D36C47" w:rsidP="00E51C7E">
      <w:pPr>
        <w:pStyle w:val="Tekstprzypisudolnego"/>
      </w:pPr>
      <w:r w:rsidRPr="008C4C20">
        <w:rPr>
          <w:rStyle w:val="Odwoanieprzypisudolnego"/>
          <w:rFonts w:cs="Arial"/>
          <w:szCs w:val="16"/>
        </w:rPr>
        <w:footnoteRef/>
      </w:r>
      <w:r w:rsidRPr="008C4C20">
        <w:rPr>
          <w:rFonts w:cs="Arial"/>
          <w:szCs w:val="16"/>
        </w:rPr>
        <w:t xml:space="preserve"> Opiekę dydaktyczną nad uczniem może sprawować nauczyciel, pedagog szkolny albo doradca zawodowy zatrudniony w szkole stypendysty.</w:t>
      </w:r>
    </w:p>
  </w:footnote>
  <w:footnote w:id="140">
    <w:p w14:paraId="3E1F43E6" w14:textId="7ACDBBDB" w:rsidR="00D36C47" w:rsidRDefault="00D36C47" w:rsidP="00535CB6">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141">
    <w:p w14:paraId="025B8FE3" w14:textId="77777777" w:rsidR="00D36C47" w:rsidRDefault="00D36C47" w:rsidP="00474645">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p>
  </w:footnote>
  <w:footnote w:id="142">
    <w:p w14:paraId="0DABA46D" w14:textId="77777777" w:rsidR="00D36C47" w:rsidRPr="00337E3C" w:rsidRDefault="00D36C47" w:rsidP="00474645">
      <w:pPr>
        <w:pStyle w:val="Tekstprzypisudolnego"/>
        <w:rPr>
          <w:rFonts w:cs="Arial"/>
          <w:szCs w:val="16"/>
        </w:rPr>
      </w:pPr>
      <w:r>
        <w:rPr>
          <w:rStyle w:val="Odwoanieprzypisudolnego"/>
        </w:rPr>
        <w:footnoteRef/>
      </w:r>
      <w:r>
        <w:t xml:space="preserve"> </w:t>
      </w:r>
      <w:r w:rsidRPr="00BB4DC5">
        <w:rPr>
          <w:rFonts w:cs="Arial"/>
          <w:szCs w:val="16"/>
        </w:rPr>
        <w:t>Takimi zagadnieniami są to</w:t>
      </w:r>
      <w:r w:rsidRPr="00337E3C">
        <w:rPr>
          <w:rFonts w:cs="Arial"/>
          <w:szCs w:val="16"/>
        </w:rPr>
        <w:t xml:space="preserve"> w szczególności:</w:t>
      </w:r>
    </w:p>
    <w:p w14:paraId="0CCF9C7B" w14:textId="35591229" w:rsidR="00D36C47" w:rsidRPr="00337E3C" w:rsidRDefault="00D36C47" w:rsidP="00DC3249">
      <w:pPr>
        <w:pStyle w:val="Tekstprzypisudolnego"/>
        <w:numPr>
          <w:ilvl w:val="0"/>
          <w:numId w:val="219"/>
        </w:numPr>
        <w:contextualSpacing/>
        <w:rPr>
          <w:rFonts w:cs="Arial"/>
          <w:szCs w:val="16"/>
        </w:rPr>
      </w:pPr>
      <w:r w:rsidRPr="00337E3C">
        <w:rPr>
          <w:rFonts w:cs="Arial"/>
          <w:szCs w:val="16"/>
        </w:rPr>
        <w:t xml:space="preserve">zapotrzebowanie na nowe miejsca wychowania </w:t>
      </w:r>
      <w:r w:rsidRPr="00D04FA4">
        <w:rPr>
          <w:rFonts w:cs="Arial"/>
          <w:szCs w:val="16"/>
        </w:rPr>
        <w:t>przedszkolnego na obszarze realizacji projektu (gminy/miasta) w perspektywie 3 letniej z wyodrębnieniem danych dotyczących dzieci 3 i 4 letnich, oceniane na podstawie:</w:t>
      </w:r>
    </w:p>
    <w:p w14:paraId="13B2CB9D" w14:textId="1E39D107"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liczebności dzieci w wieku przedszkolnym w każdym roku realizacji i trwałości projektu na terenie każdej gminy/miasta z obszaru realizacji projektu, w tym dzieci z niepełnosprawnościami,</w:t>
      </w:r>
    </w:p>
    <w:p w14:paraId="4D3A10F7" w14:textId="2B14C645" w:rsidR="00D36C47" w:rsidRPr="00337E3C" w:rsidRDefault="00D36C47" w:rsidP="00DC3249">
      <w:pPr>
        <w:pStyle w:val="Tekstprzypisudolnego"/>
        <w:numPr>
          <w:ilvl w:val="1"/>
          <w:numId w:val="220"/>
        </w:numPr>
        <w:ind w:left="993" w:hanging="284"/>
        <w:contextualSpacing/>
        <w:rPr>
          <w:rFonts w:cs="Arial"/>
          <w:szCs w:val="16"/>
        </w:rPr>
      </w:pPr>
      <w:r w:rsidRPr="00337E3C">
        <w:rPr>
          <w:rFonts w:cs="Arial"/>
          <w:szCs w:val="16"/>
        </w:rPr>
        <w:t>liczbę miejsc przedszkolnych, jakie są dostępne w każdej gminie/mieście z obszaru realizacji projektu, w tym miejsc dedykowanych dzieciom z niepełnosprawnością,</w:t>
      </w:r>
    </w:p>
    <w:p w14:paraId="47A99FC8" w14:textId="303F688F" w:rsidR="00D36C47" w:rsidRPr="00337E3C" w:rsidRDefault="00D36C47" w:rsidP="00DC3249">
      <w:pPr>
        <w:pStyle w:val="Tekstprzypisudolnego"/>
        <w:numPr>
          <w:ilvl w:val="0"/>
          <w:numId w:val="219"/>
        </w:numPr>
        <w:contextualSpacing/>
        <w:rPr>
          <w:rFonts w:cs="Arial"/>
          <w:szCs w:val="16"/>
        </w:rPr>
      </w:pPr>
      <w:r w:rsidRPr="00337E3C">
        <w:rPr>
          <w:rFonts w:cs="Arial"/>
          <w:szCs w:val="16"/>
        </w:rPr>
        <w:tab/>
        <w:t>potrzeby w zakresie rozszerzenia oferty ośrodka wychowania przedszkolnego planowanego do objęcia wsparciem o dodatkowe zajęcia wyrównujące szanse edukacyjne dzieci w zakresie stwierdzonych deficytów,</w:t>
      </w:r>
    </w:p>
    <w:p w14:paraId="5163A382" w14:textId="0284A275" w:rsidR="00D36C47" w:rsidRPr="00337E3C" w:rsidRDefault="00D36C47" w:rsidP="00DC3249">
      <w:pPr>
        <w:pStyle w:val="Tekstprzypisudolnego"/>
        <w:numPr>
          <w:ilvl w:val="0"/>
          <w:numId w:val="219"/>
        </w:numPr>
        <w:contextualSpacing/>
        <w:rPr>
          <w:rFonts w:cs="Arial"/>
          <w:szCs w:val="16"/>
        </w:rPr>
      </w:pPr>
      <w:r w:rsidRPr="00337E3C">
        <w:rPr>
          <w:rFonts w:cs="Arial"/>
          <w:szCs w:val="16"/>
        </w:rPr>
        <w:t>zakres niedostosowania ośrodka wychowania przedszkolnego planowanego do objęcia wsparciem do wymogów wysokiej jakości edukacji przedszkolnej, w tym do potrzeb dzieci z niepełnosprawnościami,</w:t>
      </w:r>
    </w:p>
    <w:p w14:paraId="7684829F" w14:textId="244162CF" w:rsidR="00D36C47" w:rsidRPr="00337E3C" w:rsidRDefault="00D36C47" w:rsidP="00DC3249">
      <w:pPr>
        <w:pStyle w:val="Tekstprzypisudolnego"/>
        <w:numPr>
          <w:ilvl w:val="0"/>
          <w:numId w:val="219"/>
        </w:numPr>
        <w:contextualSpacing/>
        <w:rPr>
          <w:rFonts w:cs="Arial"/>
          <w:szCs w:val="16"/>
        </w:rPr>
      </w:pPr>
      <w:r w:rsidRPr="00337E3C">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4940A24" w14:textId="7B786421" w:rsidR="00D36C47" w:rsidRPr="00337E3C" w:rsidRDefault="00D36C47" w:rsidP="00DC3249">
      <w:pPr>
        <w:pStyle w:val="Tekstprzypisudolnego"/>
        <w:numPr>
          <w:ilvl w:val="0"/>
          <w:numId w:val="219"/>
        </w:numPr>
        <w:contextualSpacing/>
        <w:rPr>
          <w:rFonts w:cs="Arial"/>
          <w:szCs w:val="16"/>
        </w:rPr>
      </w:pPr>
      <w:r w:rsidRPr="00337E3C">
        <w:rPr>
          <w:rFonts w:cs="Arial"/>
          <w:szCs w:val="16"/>
        </w:rPr>
        <w:t>inwentaryzacj</w:t>
      </w:r>
      <w:r>
        <w:rPr>
          <w:rFonts w:cs="Arial"/>
          <w:szCs w:val="16"/>
        </w:rPr>
        <w:t>a</w:t>
      </w:r>
      <w:r w:rsidRPr="00337E3C">
        <w:rPr>
          <w:rFonts w:cs="Arial"/>
          <w:szCs w:val="16"/>
        </w:rPr>
        <w:t xml:space="preserve"> posiadanego przez planowane do objęcia wsparciem OWP sprzętu (w szczególności sprzętu zakupionego ze środków UE we wcześniejszych perspektywach finansowych i wciąż używanego),</w:t>
      </w:r>
    </w:p>
    <w:p w14:paraId="4E55F4FF" w14:textId="54A64A63" w:rsidR="00D36C47" w:rsidRDefault="00D36C47" w:rsidP="00DC3249">
      <w:pPr>
        <w:pStyle w:val="Tekstprzypisudolnego"/>
        <w:numPr>
          <w:ilvl w:val="0"/>
          <w:numId w:val="219"/>
        </w:numPr>
        <w:contextualSpacing/>
      </w:pPr>
      <w:r w:rsidRPr="00337E3C">
        <w:rPr>
          <w:rFonts w:cs="Arial"/>
          <w:szCs w:val="16"/>
        </w:rPr>
        <w:t>ewidencj</w:t>
      </w:r>
      <w:r>
        <w:rPr>
          <w:rFonts w:cs="Arial"/>
          <w:szCs w:val="16"/>
        </w:rPr>
        <w:t>a</w:t>
      </w:r>
      <w:r w:rsidRPr="00337E3C">
        <w:rPr>
          <w:rFonts w:cs="Arial"/>
          <w:szCs w:val="16"/>
        </w:rPr>
        <w:t xml:space="preserve"> infrastruktury możliwej do wykorzystania na potrzeby edukacji przedszkolnej;</w:t>
      </w:r>
    </w:p>
  </w:footnote>
  <w:footnote w:id="143">
    <w:p w14:paraId="52A4C662" w14:textId="77777777" w:rsidR="00D36C47" w:rsidRDefault="00D36C47" w:rsidP="00474645">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w tym: koszty wynagrodzenia nauczycieli i personelu zatrudnionego w OWP, koszty żywienia dzieci</w:t>
      </w:r>
      <w:r>
        <w:rPr>
          <w:rFonts w:cs="Arial"/>
          <w:szCs w:val="16"/>
        </w:rPr>
        <w:t>.</w:t>
      </w:r>
    </w:p>
  </w:footnote>
  <w:footnote w:id="144">
    <w:p w14:paraId="165B7F16" w14:textId="77777777" w:rsidR="00D36C47" w:rsidRDefault="00D36C47" w:rsidP="00474645">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45">
    <w:p w14:paraId="30A4292B" w14:textId="77777777" w:rsidR="00D36C47" w:rsidRDefault="00D36C47" w:rsidP="00900A6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146">
    <w:p w14:paraId="3CCDA9D4" w14:textId="77777777" w:rsidR="00D36C47" w:rsidRPr="00603CAA" w:rsidRDefault="00D36C47" w:rsidP="001B5249">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47">
    <w:p w14:paraId="38F90CFF" w14:textId="77777777" w:rsidR="00D36C47" w:rsidRPr="00603CAA" w:rsidRDefault="00D36C47" w:rsidP="001B5249">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45746A74" w14:textId="77777777" w:rsidR="00D36C47" w:rsidRPr="00603CAA" w:rsidRDefault="00D36C47" w:rsidP="001B5249">
      <w:pPr>
        <w:pStyle w:val="Tekstprzypisudolnego"/>
        <w:ind w:left="284" w:hanging="284"/>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1E24B97D" w14:textId="77777777" w:rsidR="00D36C47" w:rsidRPr="00603CAA" w:rsidRDefault="00D36C47" w:rsidP="001B5249">
      <w:pPr>
        <w:pStyle w:val="Tekstprzypisudolnego"/>
        <w:ind w:left="993" w:hanging="709"/>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01EC9F9E" w14:textId="77777777" w:rsidR="00D36C47" w:rsidRPr="00603CAA" w:rsidRDefault="00D36C47" w:rsidP="001B5249">
      <w:pPr>
        <w:pStyle w:val="Tekstprzypisudolnego"/>
        <w:ind w:left="284"/>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6DB43481" w14:textId="77777777" w:rsidR="00D36C47" w:rsidRDefault="00D36C47" w:rsidP="001B5249">
      <w:pPr>
        <w:pStyle w:val="Tekstprzypisudolnego"/>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354F3D57" w14:textId="77777777" w:rsidR="00D36C47" w:rsidRPr="00603CAA" w:rsidRDefault="00D36C47" w:rsidP="00DC3249">
      <w:pPr>
        <w:pStyle w:val="Tekstprzypisudolnego"/>
        <w:numPr>
          <w:ilvl w:val="0"/>
          <w:numId w:val="340"/>
        </w:numPr>
        <w:suppressAutoHyphens w:val="0"/>
        <w:spacing w:before="0"/>
        <w:ind w:left="284" w:hanging="284"/>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3BF1028E" w14:textId="77777777" w:rsidR="00D36C47" w:rsidRPr="00603CAA" w:rsidRDefault="00D36C47" w:rsidP="001B5249">
      <w:pPr>
        <w:pStyle w:val="Tekstprzypisudolnego"/>
        <w:ind w:left="284" w:hanging="284"/>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27FBD429" w14:textId="77777777" w:rsidR="00D36C47" w:rsidRPr="00603CAA" w:rsidRDefault="00D36C47" w:rsidP="001B5249">
      <w:pPr>
        <w:pStyle w:val="Tekstprzypisudolnego"/>
        <w:ind w:left="284" w:hanging="284"/>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0306E2D1" w14:textId="77777777" w:rsidR="00D36C47" w:rsidRPr="00603CAA" w:rsidRDefault="00D36C47" w:rsidP="001B5249">
      <w:pPr>
        <w:pStyle w:val="Tekstprzypisudolnego"/>
        <w:ind w:left="284" w:hanging="284"/>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A382F10" w14:textId="77777777" w:rsidR="00D36C47" w:rsidRDefault="00D36C47" w:rsidP="001B5249">
      <w:pPr>
        <w:pStyle w:val="Tekstprzypisudolnego"/>
        <w:ind w:left="284" w:hanging="284"/>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48">
    <w:p w14:paraId="18724911" w14:textId="77777777" w:rsidR="00D36C47" w:rsidRDefault="00D36C47" w:rsidP="001B5249">
      <w:pPr>
        <w:pStyle w:val="Tekstprzypisudolnego"/>
      </w:pPr>
      <w:r>
        <w:rPr>
          <w:rStyle w:val="Odwoanieprzypisudolnego"/>
        </w:rPr>
        <w:footnoteRef/>
      </w:r>
      <w:r>
        <w:t xml:space="preserve"> </w:t>
      </w:r>
      <w:r>
        <w:rPr>
          <w:rFonts w:cs="Arial"/>
          <w:szCs w:val="16"/>
        </w:rPr>
        <w:t>D</w:t>
      </w:r>
      <w:r w:rsidRPr="0068238B">
        <w:rPr>
          <w:rFonts w:cs="Arial"/>
          <w:szCs w:val="16"/>
        </w:rPr>
        <w:t>ziałalność bieżąca - działalność polegającą na realizacji zadań statutowych, na którą ponoszone są wydatki bieżące</w:t>
      </w:r>
      <w:r>
        <w:rPr>
          <w:rFonts w:cs="Arial"/>
          <w:szCs w:val="16"/>
        </w:rPr>
        <w:t xml:space="preserve">, </w:t>
      </w:r>
      <w:r w:rsidRPr="0078106D">
        <w:rPr>
          <w:rFonts w:cs="Arial"/>
          <w:szCs w:val="16"/>
        </w:rPr>
        <w:t xml:space="preserve">w tym: koszty wynagrodzenia nauczycieli i personelu zatrudnionego w </w:t>
      </w:r>
      <w:r w:rsidRPr="0054757C">
        <w:rPr>
          <w:rFonts w:cs="Arial"/>
          <w:szCs w:val="16"/>
        </w:rPr>
        <w:t>ośrodku wychowania przedszkolnego</w:t>
      </w:r>
      <w:r w:rsidRPr="0078106D">
        <w:rPr>
          <w:rFonts w:cs="Arial"/>
          <w:szCs w:val="16"/>
        </w:rPr>
        <w:t>, koszty żywienia dzieci</w:t>
      </w:r>
      <w:r>
        <w:rPr>
          <w:rFonts w:cs="Arial"/>
          <w:szCs w:val="16"/>
        </w:rPr>
        <w:t>.</w:t>
      </w:r>
    </w:p>
  </w:footnote>
  <w:footnote w:id="149">
    <w:p w14:paraId="7369C9E5" w14:textId="77777777" w:rsidR="00D36C47" w:rsidRDefault="00D36C47" w:rsidP="001B5249">
      <w:pPr>
        <w:pStyle w:val="Tekstprzypisudolnego"/>
      </w:pPr>
      <w:r>
        <w:rPr>
          <w:rStyle w:val="Odwoanieprzypisudolnego"/>
        </w:rPr>
        <w:footnoteRef/>
      </w:r>
      <w:r>
        <w:t xml:space="preserve"> </w:t>
      </w:r>
      <w:r w:rsidRPr="00603CAA">
        <w:rPr>
          <w:rFonts w:cs="Arial"/>
          <w:szCs w:val="16"/>
        </w:rPr>
        <w:t>t.j. Dz.U. z 2017 r. poz. 880</w:t>
      </w:r>
      <w:r>
        <w:rPr>
          <w:rFonts w:cs="Arial"/>
          <w:szCs w:val="16"/>
        </w:rPr>
        <w:t>.</w:t>
      </w:r>
    </w:p>
  </w:footnote>
  <w:footnote w:id="150">
    <w:p w14:paraId="3C73434A" w14:textId="77777777" w:rsidR="00D36C47" w:rsidRDefault="00D36C47" w:rsidP="001B5249">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51">
    <w:p w14:paraId="2BC06393" w14:textId="77777777" w:rsidR="00D36C47" w:rsidRPr="00603CAA" w:rsidRDefault="00D36C47" w:rsidP="001432F3">
      <w:pPr>
        <w:pStyle w:val="Tekstprzypisudolnego"/>
      </w:pPr>
      <w:r w:rsidRPr="005032B3">
        <w:rPr>
          <w:rStyle w:val="Odwoanieprzypisudolnego"/>
          <w:rFonts w:cs="Arial"/>
          <w:szCs w:val="16"/>
        </w:rPr>
        <w:footnoteRef/>
      </w:r>
      <w:r w:rsidRPr="00603CAA">
        <w:t xml:space="preserve"> </w:t>
      </w:r>
      <w:r w:rsidRPr="00603CAA">
        <w:rPr>
          <w:rFonts w:cs="Arial"/>
          <w:szCs w:val="16"/>
        </w:rPr>
        <w:t>Diagnoza musi zostać przeprowadzona na podstawie najbardziej aktualnych danych z roku poprzedzającego planowany rok rozpoczęcia realizacji projektu.</w:t>
      </w:r>
    </w:p>
  </w:footnote>
  <w:footnote w:id="152">
    <w:p w14:paraId="0EB8B973" w14:textId="77777777" w:rsidR="00D36C47" w:rsidRPr="00603CAA" w:rsidRDefault="00D36C47" w:rsidP="001432F3">
      <w:pPr>
        <w:pStyle w:val="Tekstprzypisudolnego"/>
        <w:rPr>
          <w:rFonts w:cs="Arial"/>
          <w:szCs w:val="16"/>
        </w:rPr>
      </w:pPr>
      <w:r w:rsidRPr="00603CAA">
        <w:rPr>
          <w:rStyle w:val="Odwoanieprzypisudolnego"/>
        </w:rPr>
        <w:footnoteRef/>
      </w:r>
      <w:r w:rsidRPr="00603CAA">
        <w:t xml:space="preserve"> </w:t>
      </w:r>
      <w:r w:rsidRPr="00603CAA">
        <w:rPr>
          <w:rFonts w:cs="Arial"/>
          <w:szCs w:val="16"/>
        </w:rPr>
        <w:t>Takimi zagadnieniami w zależności od specyfiki projektu są w szczególności:</w:t>
      </w:r>
    </w:p>
    <w:p w14:paraId="5FAF34D9" w14:textId="77777777" w:rsidR="00D36C47" w:rsidRPr="00603CAA" w:rsidRDefault="00D36C47" w:rsidP="00535CB6">
      <w:pPr>
        <w:pStyle w:val="Tekstprzypisudolnego"/>
        <w:ind w:left="284" w:hanging="284"/>
        <w:contextualSpacing/>
        <w:rPr>
          <w:rFonts w:cs="Arial"/>
          <w:szCs w:val="16"/>
        </w:rPr>
      </w:pPr>
      <w:r w:rsidRPr="00603CAA">
        <w:t>a</w:t>
      </w:r>
      <w:r w:rsidRPr="00603CAA">
        <w:rPr>
          <w:rFonts w:cs="Arial"/>
          <w:szCs w:val="16"/>
        </w:rPr>
        <w:t>)</w:t>
      </w:r>
      <w:r w:rsidRPr="00603CAA">
        <w:rPr>
          <w:rFonts w:cs="Arial"/>
          <w:szCs w:val="16"/>
        </w:rPr>
        <w:tab/>
        <w:t>zapotrzebowanie na nowe miejsca wychowania przedszkolnego na obszarze realizacji projektu (gminy/miasta) w perspektywie 3 letniej , oceniane na podstawie:</w:t>
      </w:r>
    </w:p>
    <w:p w14:paraId="5F8B56A3" w14:textId="77777777" w:rsidR="00D36C47" w:rsidRPr="00603CAA" w:rsidRDefault="00D36C47" w:rsidP="00535CB6">
      <w:pPr>
        <w:pStyle w:val="Tekstprzypisudolnego"/>
        <w:ind w:left="993" w:hanging="709"/>
        <w:contextualSpacing/>
        <w:rPr>
          <w:rFonts w:cs="Arial"/>
          <w:szCs w:val="16"/>
        </w:rPr>
      </w:pPr>
      <w:r w:rsidRPr="00603CAA">
        <w:rPr>
          <w:rFonts w:cs="Arial"/>
          <w:szCs w:val="16"/>
        </w:rPr>
        <w:t>-liczebności dzieci w wieku przedszkolnym w każdym roku realizacji i trwałości projektu na terenie każdej gminy/miasta z obszaru realizacji projektu, w tym dzieci z niepełnosprawnościami,</w:t>
      </w:r>
    </w:p>
    <w:p w14:paraId="7F879FA6" w14:textId="77777777" w:rsidR="00D36C47" w:rsidRPr="00603CAA" w:rsidRDefault="00D36C47" w:rsidP="00535CB6">
      <w:pPr>
        <w:pStyle w:val="Tekstprzypisudolnego"/>
        <w:ind w:left="284"/>
        <w:contextualSpacing/>
        <w:rPr>
          <w:rFonts w:cs="Arial"/>
          <w:sz w:val="18"/>
          <w:szCs w:val="18"/>
        </w:rPr>
      </w:pPr>
      <w:r w:rsidRPr="00603CAA">
        <w:rPr>
          <w:rFonts w:cs="Arial"/>
          <w:szCs w:val="16"/>
        </w:rPr>
        <w:t>-liczbę miejsc przedszkolnych, jakie są dostępne w każdej gminie/mieście z obszaru realizacji projektu, w tym miejsc dedykowanych dzieciom z niepełnosprawnością,</w:t>
      </w:r>
      <w:r w:rsidRPr="00603CAA">
        <w:rPr>
          <w:rFonts w:cs="Arial"/>
          <w:sz w:val="18"/>
          <w:szCs w:val="18"/>
        </w:rPr>
        <w:t xml:space="preserve"> </w:t>
      </w:r>
    </w:p>
    <w:p w14:paraId="1104ADDA" w14:textId="77777777" w:rsidR="00D36C47" w:rsidRDefault="00D36C47" w:rsidP="00535CB6">
      <w:pPr>
        <w:pStyle w:val="Tekstprzypisudolnego"/>
        <w:contextualSpacing/>
        <w:rPr>
          <w:rFonts w:cs="Arial"/>
          <w:szCs w:val="16"/>
        </w:rPr>
      </w:pPr>
      <w:r w:rsidRPr="00603CAA">
        <w:rPr>
          <w:rFonts w:cs="Arial"/>
          <w:szCs w:val="16"/>
        </w:rPr>
        <w:t>z zastrzeżeniem, że w przypadku Wnioskodawców niebędących jst</w:t>
      </w:r>
      <w:r>
        <w:rPr>
          <w:rFonts w:cs="Arial"/>
          <w:szCs w:val="16"/>
        </w:rPr>
        <w:t>,</w:t>
      </w:r>
      <w:r w:rsidRPr="00603CAA">
        <w:rPr>
          <w:rFonts w:cs="Arial"/>
          <w:szCs w:val="16"/>
        </w:rPr>
        <w:t xml:space="preserve"> planujących tworzenie nowych miejsc wychowania przedszkolnego, diagnoza w tym zakresie jest skonsultowana z gminą lub miastem, których dotyczy terytorialnie projekt,</w:t>
      </w:r>
    </w:p>
    <w:p w14:paraId="7B8E3220" w14:textId="77777777" w:rsidR="00D36C47" w:rsidRPr="00603CAA" w:rsidRDefault="00D36C47" w:rsidP="00DC3249">
      <w:pPr>
        <w:pStyle w:val="Tekstprzypisudolnego"/>
        <w:numPr>
          <w:ilvl w:val="0"/>
          <w:numId w:val="340"/>
        </w:numPr>
        <w:suppressAutoHyphens w:val="0"/>
        <w:spacing w:before="0"/>
        <w:ind w:left="284" w:hanging="284"/>
        <w:contextualSpacing/>
        <w:rPr>
          <w:rFonts w:cs="Arial"/>
          <w:szCs w:val="16"/>
        </w:rPr>
      </w:pPr>
      <w:r w:rsidRPr="00603CAA">
        <w:rPr>
          <w:rFonts w:cs="Arial"/>
          <w:szCs w:val="16"/>
        </w:rPr>
        <w:t>potrzeby w zakresie rozszerzenia oferty ośrodka wychowania przedszkolnego planowanego do objęcia wsparciem o dodatkowe zajęcia wyrównujące szanse edukacyjne dzieci w zakresie stwierdzonych deficytów,</w:t>
      </w:r>
    </w:p>
    <w:p w14:paraId="1925DCBB" w14:textId="77777777" w:rsidR="00D36C47" w:rsidRPr="00603CAA" w:rsidRDefault="00D36C47" w:rsidP="00535CB6">
      <w:pPr>
        <w:pStyle w:val="Tekstprzypisudolnego"/>
        <w:ind w:left="284" w:hanging="284"/>
        <w:contextualSpacing/>
        <w:rPr>
          <w:rFonts w:cs="Arial"/>
          <w:szCs w:val="16"/>
        </w:rPr>
      </w:pPr>
      <w:r w:rsidRPr="00603CAA">
        <w:rPr>
          <w:rFonts w:cs="Arial"/>
          <w:szCs w:val="16"/>
        </w:rPr>
        <w:t>c)</w:t>
      </w:r>
      <w:r w:rsidRPr="00603CAA">
        <w:rPr>
          <w:rFonts w:cs="Arial"/>
          <w:szCs w:val="16"/>
        </w:rPr>
        <w:tab/>
        <w:t>zakres niedostosowania ośrodka wychowania przedszkolnego planowanego do objęcia wsparciem do wymogów wysokiej jakości edukacji przedszkolnej, w tym do potrzeb dzieci z niepełnosprawnościami,</w:t>
      </w:r>
    </w:p>
    <w:p w14:paraId="5C91A303" w14:textId="77777777" w:rsidR="00D36C47" w:rsidRPr="00603CAA" w:rsidRDefault="00D36C47" w:rsidP="00535CB6">
      <w:pPr>
        <w:pStyle w:val="Tekstprzypisudolnego"/>
        <w:ind w:left="284" w:hanging="284"/>
        <w:contextualSpacing/>
        <w:rPr>
          <w:rFonts w:cs="Arial"/>
          <w:szCs w:val="16"/>
        </w:rPr>
      </w:pPr>
      <w:r w:rsidRPr="00603CAA">
        <w:rPr>
          <w:rFonts w:cs="Arial"/>
          <w:szCs w:val="16"/>
        </w:rPr>
        <w:t>d)</w:t>
      </w:r>
      <w:r w:rsidRPr="00603CAA">
        <w:rPr>
          <w:rFonts w:cs="Arial"/>
          <w:szCs w:val="16"/>
        </w:rPr>
        <w:tab/>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5A2782F4" w14:textId="77777777" w:rsidR="00D36C47" w:rsidRPr="00603CAA" w:rsidRDefault="00D36C47" w:rsidP="00535CB6">
      <w:pPr>
        <w:pStyle w:val="Tekstprzypisudolnego"/>
        <w:ind w:left="284" w:hanging="284"/>
        <w:contextualSpacing/>
        <w:rPr>
          <w:rFonts w:cs="Arial"/>
          <w:szCs w:val="16"/>
        </w:rPr>
      </w:pPr>
      <w:r w:rsidRPr="00603CAA">
        <w:rPr>
          <w:rFonts w:cs="Arial"/>
          <w:szCs w:val="16"/>
        </w:rPr>
        <w:t>e)</w:t>
      </w:r>
      <w:r w:rsidRPr="00603CAA">
        <w:rPr>
          <w:rFonts w:cs="Arial"/>
          <w:szCs w:val="16"/>
        </w:rPr>
        <w:tab/>
        <w:t xml:space="preserve">inwentaryzacja posiadanego przez planowane do objęcia wsparciem </w:t>
      </w:r>
      <w:r w:rsidRPr="00603CAA">
        <w:rPr>
          <w:rFonts w:cs="Arial"/>
          <w:szCs w:val="16"/>
          <w:lang w:eastAsia="pl-PL"/>
        </w:rPr>
        <w:t>ośrodki wychowania przedszkolnego</w:t>
      </w:r>
      <w:r w:rsidRPr="00603CAA">
        <w:rPr>
          <w:rFonts w:cs="Arial"/>
          <w:szCs w:val="16"/>
        </w:rPr>
        <w:t xml:space="preserve"> sprzętu (w szczególności sprzętu zakupionego ze środków UE we wcześniejszych perspektywach finansowych i wciąż używanego),</w:t>
      </w:r>
    </w:p>
    <w:p w14:paraId="38D7B4D1" w14:textId="77777777" w:rsidR="00D36C47" w:rsidRDefault="00D36C47" w:rsidP="00535CB6">
      <w:pPr>
        <w:pStyle w:val="Tekstprzypisudolnego"/>
        <w:ind w:left="284" w:hanging="284"/>
        <w:contextualSpacing/>
      </w:pPr>
      <w:r w:rsidRPr="00603CAA">
        <w:rPr>
          <w:rFonts w:cs="Arial"/>
          <w:szCs w:val="16"/>
        </w:rPr>
        <w:t>f)</w:t>
      </w:r>
      <w:r w:rsidRPr="00603CAA">
        <w:rPr>
          <w:rFonts w:cs="Arial"/>
          <w:szCs w:val="16"/>
        </w:rPr>
        <w:tab/>
        <w:t xml:space="preserve">ewidencja infrastruktury możliwej do wykorzystania na </w:t>
      </w:r>
      <w:r>
        <w:rPr>
          <w:rFonts w:cs="Arial"/>
          <w:szCs w:val="16"/>
        </w:rPr>
        <w:t>potrzeby edukacji przedszkolnej.</w:t>
      </w:r>
    </w:p>
  </w:footnote>
  <w:footnote w:id="153">
    <w:p w14:paraId="4640782A" w14:textId="77777777" w:rsidR="00D36C47" w:rsidRPr="00111F26" w:rsidRDefault="00D36C47" w:rsidP="001432F3">
      <w:pPr>
        <w:pStyle w:val="Tekstprzypisudolnego"/>
        <w:rPr>
          <w:rFonts w:cs="Arial"/>
          <w:szCs w:val="16"/>
        </w:rPr>
      </w:pPr>
      <w:r w:rsidRPr="00417EE3">
        <w:rPr>
          <w:rStyle w:val="Odwoanieprzypisudolnego"/>
          <w:rFonts w:cs="Arial"/>
          <w:sz w:val="18"/>
          <w:szCs w:val="18"/>
        </w:rPr>
        <w:footnoteRef/>
      </w:r>
      <w:r w:rsidRPr="00417EE3">
        <w:rPr>
          <w:rFonts w:cs="Arial"/>
          <w:sz w:val="18"/>
          <w:szCs w:val="18"/>
        </w:rPr>
        <w:t xml:space="preserve">  </w:t>
      </w:r>
      <w:r w:rsidRPr="00111F26">
        <w:rPr>
          <w:rFonts w:cs="Arial"/>
          <w:szCs w:val="16"/>
        </w:rPr>
        <w:t>Dz.U. z 2017 r. poz. 880, 1089</w:t>
      </w:r>
    </w:p>
  </w:footnote>
  <w:footnote w:id="154">
    <w:p w14:paraId="0F40D635" w14:textId="2D3D218F" w:rsidR="00D36C47" w:rsidRDefault="00D36C47" w:rsidP="001432F3">
      <w:pPr>
        <w:pStyle w:val="Tekstprzypisudolnego"/>
      </w:pPr>
      <w:r w:rsidRPr="00417EE3">
        <w:rPr>
          <w:rStyle w:val="Odwoanieprzypisudolnego"/>
          <w:rFonts w:cs="Arial"/>
          <w:sz w:val="18"/>
          <w:szCs w:val="18"/>
        </w:rPr>
        <w:footnoteRef/>
      </w:r>
      <w:r w:rsidRPr="00417EE3">
        <w:rPr>
          <w:rFonts w:cs="Arial"/>
          <w:sz w:val="18"/>
          <w:szCs w:val="18"/>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55">
    <w:p w14:paraId="2D440D71" w14:textId="77777777" w:rsidR="00D36C47" w:rsidRDefault="00D36C47" w:rsidP="00111F26">
      <w:pPr>
        <w:pStyle w:val="Tekstprzypisudolnego"/>
        <w:contextualSpacing/>
        <w:rPr>
          <w:rFonts w:cs="Arial"/>
          <w:szCs w:val="16"/>
        </w:rPr>
      </w:pPr>
      <w:r w:rsidRPr="005032B3">
        <w:rPr>
          <w:rStyle w:val="Odwoanieprzypisudolnego"/>
          <w:rFonts w:cs="Arial"/>
          <w:szCs w:val="16"/>
        </w:rPr>
        <w:footnoteRef/>
      </w:r>
      <w:r w:rsidRPr="00603CAA">
        <w:t xml:space="preserve"> </w:t>
      </w:r>
      <w:r w:rsidRPr="00425B7C">
        <w:rPr>
          <w:rFonts w:cs="Arial"/>
          <w:szCs w:val="16"/>
        </w:rPr>
        <w:t>Diagnoza musi zostać przeprowadzona na podstawie najbardziej aktualnych danych z roku poprzedzającego planowany rok rozpoczęcia realizacji projektu.</w:t>
      </w:r>
      <w:r>
        <w:rPr>
          <w:rFonts w:cs="Arial"/>
          <w:szCs w:val="16"/>
        </w:rPr>
        <w:t xml:space="preserve"> </w:t>
      </w:r>
    </w:p>
    <w:p w14:paraId="26C473B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599891F1"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D23AF8E"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 xml:space="preserve">danych organu prowadzącego </w:t>
      </w:r>
      <w:r>
        <w:rPr>
          <w:rFonts w:cs="Arial"/>
          <w:szCs w:val="16"/>
        </w:rPr>
        <w:t>ośrodek wychowania przedszkolnego</w:t>
      </w:r>
      <w:r w:rsidRPr="00631600">
        <w:rPr>
          <w:rFonts w:cs="Arial"/>
          <w:szCs w:val="16"/>
        </w:rPr>
        <w:t xml:space="preserve"> planowan</w:t>
      </w:r>
      <w:r>
        <w:rPr>
          <w:rFonts w:cs="Arial"/>
          <w:szCs w:val="16"/>
        </w:rPr>
        <w:t>y</w:t>
      </w:r>
      <w:r w:rsidRPr="00631600">
        <w:rPr>
          <w:rFonts w:cs="Arial"/>
          <w:szCs w:val="16"/>
        </w:rPr>
        <w:t xml:space="preserve"> do objęcia wsparciem, który zatwierdził diagnozę,</w:t>
      </w:r>
    </w:p>
    <w:p w14:paraId="6D12AEBA"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00C6151A" w14:textId="77777777" w:rsidR="00D36C47" w:rsidRPr="00940461"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 xml:space="preserve">nazwy i adresu </w:t>
      </w:r>
      <w:r w:rsidRPr="00117141">
        <w:rPr>
          <w:rFonts w:cs="Arial"/>
          <w:szCs w:val="16"/>
        </w:rPr>
        <w:t>każdego ośrodka wychowania przedszkolnego</w:t>
      </w:r>
      <w:r>
        <w:rPr>
          <w:rFonts w:cs="Arial"/>
          <w:szCs w:val="16"/>
        </w:rPr>
        <w:t>, którego</w:t>
      </w:r>
      <w:r w:rsidRPr="00631600">
        <w:rPr>
          <w:rFonts w:cs="Arial"/>
          <w:szCs w:val="16"/>
        </w:rPr>
        <w:t xml:space="preserve"> dotyczy diagnoza i planowane w ramach projektu wsparcie.</w:t>
      </w:r>
    </w:p>
  </w:footnote>
  <w:footnote w:id="156">
    <w:p w14:paraId="4A243FEA" w14:textId="77777777" w:rsidR="00D36C47" w:rsidRPr="00425B7C" w:rsidRDefault="00D36C47" w:rsidP="00111F26">
      <w:pPr>
        <w:pStyle w:val="Tekstprzypisudolnego"/>
        <w:contextualSpacing/>
        <w:rPr>
          <w:rFonts w:cs="Arial"/>
          <w:szCs w:val="16"/>
        </w:rPr>
      </w:pPr>
      <w:r w:rsidRPr="00940461">
        <w:rPr>
          <w:rStyle w:val="Odwoanieprzypisudolnego"/>
          <w:rFonts w:cs="Arial"/>
          <w:szCs w:val="16"/>
        </w:rPr>
        <w:footnoteRef/>
      </w:r>
      <w:r w:rsidRPr="00940461">
        <w:rPr>
          <w:rFonts w:cs="Arial"/>
          <w:szCs w:val="16"/>
        </w:rPr>
        <w:t xml:space="preserve"> </w:t>
      </w:r>
      <w:r w:rsidRPr="00425B7C">
        <w:rPr>
          <w:rFonts w:cs="Arial"/>
          <w:szCs w:val="16"/>
        </w:rPr>
        <w:t>Takimi zagadnieniami w zależności od specyfiki projektu są w szczególności:</w:t>
      </w:r>
    </w:p>
    <w:p w14:paraId="6BB4DA0F" w14:textId="2A474C00" w:rsidR="00D36C47" w:rsidRPr="00425B7C" w:rsidRDefault="00D36C47" w:rsidP="00DC3249">
      <w:pPr>
        <w:pStyle w:val="Tekstprzypisudolnego"/>
        <w:numPr>
          <w:ilvl w:val="1"/>
          <w:numId w:val="524"/>
        </w:numPr>
        <w:ind w:left="709" w:hanging="283"/>
        <w:contextualSpacing/>
        <w:rPr>
          <w:rFonts w:cs="Arial"/>
          <w:szCs w:val="16"/>
        </w:rPr>
      </w:pPr>
      <w:r w:rsidRPr="00425B7C">
        <w:rPr>
          <w:rFonts w:cs="Arial"/>
          <w:szCs w:val="16"/>
        </w:rPr>
        <w:t>zapotrzebowanie na nowe miejsca wychowania przedszkolnego na obszarze realizacji projektu (gminy/m</w:t>
      </w:r>
      <w:r>
        <w:rPr>
          <w:rFonts w:cs="Arial"/>
          <w:szCs w:val="16"/>
        </w:rPr>
        <w:t>iasta) w perspektywie 3 letniej</w:t>
      </w:r>
      <w:r w:rsidRPr="00425B7C">
        <w:rPr>
          <w:rFonts w:cs="Arial"/>
          <w:szCs w:val="16"/>
        </w:rPr>
        <w:t>, oceniane na podstawie:</w:t>
      </w:r>
    </w:p>
    <w:p w14:paraId="141E65E4" w14:textId="77777777" w:rsidR="00D36C47" w:rsidRPr="00425B7C" w:rsidRDefault="00D36C47" w:rsidP="00111F26">
      <w:pPr>
        <w:pStyle w:val="Tekstprzypisudolnego"/>
        <w:ind w:left="993" w:hanging="709"/>
        <w:contextualSpacing/>
        <w:rPr>
          <w:rFonts w:cs="Arial"/>
          <w:szCs w:val="16"/>
        </w:rPr>
      </w:pPr>
      <w:r w:rsidRPr="00425B7C">
        <w:rPr>
          <w:rFonts w:cs="Arial"/>
          <w:szCs w:val="16"/>
        </w:rPr>
        <w:t>-</w:t>
      </w:r>
      <w:r>
        <w:rPr>
          <w:rFonts w:cs="Arial"/>
          <w:szCs w:val="16"/>
        </w:rPr>
        <w:t xml:space="preserve"> </w:t>
      </w:r>
      <w:r w:rsidRPr="00425B7C">
        <w:rPr>
          <w:rFonts w:cs="Arial"/>
          <w:szCs w:val="16"/>
        </w:rPr>
        <w:t>liczebności dzieci w wieku przedszkolnym w każdym roku realizacji i trwałości projektu na terenie każdej gminy/miasta z obszaru realizacji projektu, w tym dzieci z niepełnosprawnościami,</w:t>
      </w:r>
    </w:p>
    <w:p w14:paraId="6D3799CB" w14:textId="77777777" w:rsidR="00D36C47" w:rsidRPr="00940461" w:rsidRDefault="00D36C47" w:rsidP="00111F26">
      <w:pPr>
        <w:pStyle w:val="Tekstprzypisudolnego"/>
        <w:ind w:left="284"/>
        <w:contextualSpacing/>
        <w:rPr>
          <w:rFonts w:cs="Arial"/>
          <w:szCs w:val="16"/>
        </w:rPr>
      </w:pPr>
      <w:r w:rsidRPr="00713E89">
        <w:rPr>
          <w:rFonts w:cs="Arial"/>
          <w:szCs w:val="16"/>
        </w:rPr>
        <w:t>-</w:t>
      </w:r>
      <w:r>
        <w:rPr>
          <w:rFonts w:cs="Arial"/>
          <w:szCs w:val="16"/>
        </w:rPr>
        <w:t xml:space="preserve"> </w:t>
      </w:r>
      <w:r w:rsidRPr="00713E89">
        <w:rPr>
          <w:rFonts w:cs="Arial"/>
          <w:szCs w:val="16"/>
        </w:rPr>
        <w:t>liczbę miejsc przedszkolnych, jakie są dostępne w każdej gminie/mieście z obszaru realizacji projektu, w tym miejsc dedykowanyc</w:t>
      </w:r>
      <w:r>
        <w:rPr>
          <w:rFonts w:cs="Arial"/>
          <w:szCs w:val="16"/>
        </w:rPr>
        <w:t>h dzieciom z niepełnosprawnościami</w:t>
      </w:r>
      <w:r w:rsidRPr="00713E89">
        <w:rPr>
          <w:rFonts w:cs="Arial"/>
          <w:szCs w:val="16"/>
        </w:rPr>
        <w:t>,</w:t>
      </w:r>
      <w:r w:rsidRPr="00940461">
        <w:rPr>
          <w:rFonts w:cs="Arial"/>
          <w:szCs w:val="16"/>
        </w:rPr>
        <w:t xml:space="preserve"> </w:t>
      </w:r>
    </w:p>
    <w:p w14:paraId="0913E2E8" w14:textId="77777777" w:rsidR="00D36C47" w:rsidRPr="00940461" w:rsidRDefault="00D36C47" w:rsidP="00111F26">
      <w:pPr>
        <w:pStyle w:val="Tekstprzypisudolnego"/>
        <w:tabs>
          <w:tab w:val="left" w:pos="284"/>
        </w:tabs>
        <w:ind w:left="284"/>
        <w:contextualSpacing/>
        <w:rPr>
          <w:rFonts w:cs="Arial"/>
          <w:szCs w:val="16"/>
        </w:rPr>
      </w:pPr>
      <w:r w:rsidRPr="00425B7C">
        <w:rPr>
          <w:rFonts w:cs="Arial"/>
          <w:szCs w:val="16"/>
        </w:rPr>
        <w:t>z zastrzeżeniem, że w przypadku Wnioskodawców niebędących jst, planujących tworzenie nowych miejsc wychowania przedszkolnego, diagnoza w tym zakresie jest skonsultowana z gminą lub miastem, których dotyczy</w:t>
      </w:r>
      <w:r w:rsidRPr="00940461">
        <w:rPr>
          <w:rFonts w:cs="Arial"/>
          <w:szCs w:val="16"/>
        </w:rPr>
        <w:t xml:space="preserve"> terytorialnie projekt,</w:t>
      </w:r>
    </w:p>
    <w:p w14:paraId="5AF48FF5" w14:textId="77777777" w:rsidR="00D36C47" w:rsidRPr="00940461" w:rsidRDefault="00D36C47" w:rsidP="00DC3249">
      <w:pPr>
        <w:pStyle w:val="Tekstprzypisudolnego"/>
        <w:numPr>
          <w:ilvl w:val="0"/>
          <w:numId w:val="524"/>
        </w:numPr>
        <w:suppressAutoHyphens w:val="0"/>
        <w:spacing w:before="0"/>
        <w:contextualSpacing/>
        <w:rPr>
          <w:rFonts w:cs="Arial"/>
          <w:szCs w:val="16"/>
        </w:rPr>
      </w:pPr>
      <w:r w:rsidRPr="00940461">
        <w:rPr>
          <w:rFonts w:cs="Arial"/>
          <w:szCs w:val="16"/>
        </w:rPr>
        <w:t>potrzeby w zakresie rozszerzenia oferty ośrodka wychowania przedszkolnego planowanego do objęcia wsparciem o dodatkowe zajęcia wyrównujące szanse edukacyjne dzieci w zakresie stwierdzonych deficytów,</w:t>
      </w:r>
    </w:p>
    <w:p w14:paraId="73439440" w14:textId="6FABE66F" w:rsidR="00D36C47" w:rsidRPr="00940461" w:rsidRDefault="00D36C47" w:rsidP="00DC3249">
      <w:pPr>
        <w:pStyle w:val="Tekstprzypisudolnego"/>
        <w:numPr>
          <w:ilvl w:val="0"/>
          <w:numId w:val="524"/>
        </w:numPr>
        <w:contextualSpacing/>
        <w:rPr>
          <w:rFonts w:cs="Arial"/>
          <w:szCs w:val="16"/>
        </w:rPr>
      </w:pPr>
      <w:r w:rsidRPr="00940461">
        <w:rPr>
          <w:rFonts w:cs="Arial"/>
          <w:szCs w:val="16"/>
        </w:rPr>
        <w:t>zakres niedostosowania ośrodka wychowania przedszkolnego planowanego do objęcia wsparciem do wymogów wysokiej jakości edukacji przedszkolnej, w tym do potrzeb dzieci z niepełnosprawnościami,</w:t>
      </w:r>
    </w:p>
    <w:p w14:paraId="029B4AD3" w14:textId="30B42FDA" w:rsidR="00D36C47" w:rsidRPr="00940461" w:rsidRDefault="00D36C47" w:rsidP="00DC3249">
      <w:pPr>
        <w:pStyle w:val="Tekstprzypisudolnego"/>
        <w:numPr>
          <w:ilvl w:val="0"/>
          <w:numId w:val="524"/>
        </w:numPr>
        <w:contextualSpacing/>
        <w:rPr>
          <w:rFonts w:cs="Arial"/>
          <w:szCs w:val="16"/>
        </w:rPr>
      </w:pPr>
      <w:r w:rsidRPr="00940461">
        <w:rPr>
          <w:rFonts w:cs="Arial"/>
          <w:szCs w:val="16"/>
        </w:rPr>
        <w:t>stopień przygotowania nauczycieli do pracy z dziećmi w wieku przedszkolnym, w tym z dziećmi ze specjalnymi potrzebami edukacyjnymi oraz zapotrzebowanie ośrodka wychowania przedszkolnego planowanego do objęcia wsparciem na nabycie przez nauczycieli określonych kompetencji i kwalifikacji,</w:t>
      </w:r>
    </w:p>
    <w:p w14:paraId="1A921F9A" w14:textId="0B9C9E08" w:rsidR="00D36C47" w:rsidRPr="00940461" w:rsidRDefault="00D36C47" w:rsidP="00DC3249">
      <w:pPr>
        <w:pStyle w:val="Tekstprzypisudolnego"/>
        <w:numPr>
          <w:ilvl w:val="0"/>
          <w:numId w:val="524"/>
        </w:numPr>
        <w:contextualSpacing/>
        <w:rPr>
          <w:rFonts w:cs="Arial"/>
          <w:szCs w:val="16"/>
        </w:rPr>
      </w:pPr>
      <w:r w:rsidRPr="00940461">
        <w:rPr>
          <w:rFonts w:cs="Arial"/>
          <w:szCs w:val="16"/>
        </w:rPr>
        <w:t xml:space="preserve">inwentaryzacja posiadanego przez planowane do objęcia wsparciem </w:t>
      </w:r>
      <w:r w:rsidRPr="00940461">
        <w:rPr>
          <w:rFonts w:cs="Arial"/>
          <w:szCs w:val="16"/>
          <w:lang w:eastAsia="pl-PL"/>
        </w:rPr>
        <w:t>ośrodki wychowania przedszkolnego</w:t>
      </w:r>
      <w:r w:rsidRPr="00940461">
        <w:rPr>
          <w:rFonts w:cs="Arial"/>
          <w:szCs w:val="16"/>
        </w:rPr>
        <w:t xml:space="preserve"> sprzętu (w szczególności sprzętu zakupionego ze środków UE we wcześniejszych perspektywach finansowych i wciąż używanego),</w:t>
      </w:r>
    </w:p>
    <w:p w14:paraId="72D30B18" w14:textId="12675899" w:rsidR="00D36C47" w:rsidRPr="00940461" w:rsidRDefault="00D36C47" w:rsidP="00DC3249">
      <w:pPr>
        <w:pStyle w:val="Tekstprzypisudolnego"/>
        <w:numPr>
          <w:ilvl w:val="0"/>
          <w:numId w:val="524"/>
        </w:numPr>
        <w:contextualSpacing/>
        <w:rPr>
          <w:rFonts w:cs="Arial"/>
          <w:szCs w:val="16"/>
        </w:rPr>
      </w:pPr>
      <w:r w:rsidRPr="00940461">
        <w:rPr>
          <w:rFonts w:cs="Arial"/>
          <w:szCs w:val="16"/>
        </w:rPr>
        <w:t>ewidencja infrastruktury możliwej do wykorzystania na potrzeby edukacji przedszkolnej.</w:t>
      </w:r>
    </w:p>
  </w:footnote>
  <w:footnote w:id="157">
    <w:p w14:paraId="592E68FA" w14:textId="77777777" w:rsidR="00D36C47" w:rsidRDefault="00D36C47" w:rsidP="00A638E7">
      <w:pPr>
        <w:pStyle w:val="Tekstprzypisudolnego"/>
        <w:rPr>
          <w:rFonts w:eastAsiaTheme="minorHAnsi" w:cs="Arial"/>
          <w:szCs w:val="16"/>
        </w:rPr>
      </w:pPr>
      <w:r>
        <w:rPr>
          <w:rStyle w:val="Odwoanieprzypisudolnego"/>
          <w:rFonts w:cs="Arial"/>
          <w:szCs w:val="16"/>
        </w:rPr>
        <w:footnoteRef/>
      </w:r>
      <w:r>
        <w:t xml:space="preserve"> </w:t>
      </w:r>
      <w:r>
        <w:rPr>
          <w:rFonts w:cs="Arial"/>
          <w:szCs w:val="16"/>
        </w:rPr>
        <w:t xml:space="preserve">Diagnoza musi zostać przeprowadzona na podstawie najbardziej aktualnych danych z roku poprzedzającego planowany rok rozpoczęcia realizacji projektu. </w:t>
      </w:r>
    </w:p>
    <w:p w14:paraId="647E2911" w14:textId="77777777" w:rsidR="00D36C47" w:rsidRDefault="00D36C47" w:rsidP="00A638E7">
      <w:pPr>
        <w:pStyle w:val="Tekstprzypisudolnego"/>
        <w:tabs>
          <w:tab w:val="left" w:pos="284"/>
        </w:tabs>
        <w:rPr>
          <w:rFonts w:cs="Arial"/>
          <w:szCs w:val="16"/>
          <w:lang w:eastAsia="pl-PL"/>
        </w:rPr>
      </w:pPr>
      <w:r>
        <w:rPr>
          <w:rFonts w:cs="Arial"/>
          <w:szCs w:val="16"/>
        </w:rPr>
        <w:t>W diagnozie należy zawrzeć informacje dotyczące:</w:t>
      </w:r>
    </w:p>
    <w:p w14:paraId="56FA60BE" w14:textId="77777777" w:rsidR="00D36C47" w:rsidRDefault="00D36C47" w:rsidP="00A638E7">
      <w:pPr>
        <w:pStyle w:val="Tekstprzypisudolnego"/>
        <w:ind w:left="426" w:hanging="284"/>
        <w:rPr>
          <w:rFonts w:eastAsiaTheme="minorHAnsi" w:cs="Arial"/>
          <w:szCs w:val="16"/>
        </w:rPr>
      </w:pPr>
      <w:r>
        <w:rPr>
          <w:rFonts w:cs="Arial"/>
          <w:szCs w:val="16"/>
        </w:rPr>
        <w:t>a)</w:t>
      </w:r>
      <w:r>
        <w:rPr>
          <w:rFonts w:cs="Arial"/>
          <w:szCs w:val="16"/>
        </w:rPr>
        <w:tab/>
        <w:t>podmiotu, który przeprowadził diagnozę,</w:t>
      </w:r>
    </w:p>
    <w:p w14:paraId="5E5E449E" w14:textId="77777777" w:rsidR="00D36C47" w:rsidRDefault="00D36C47" w:rsidP="00A638E7">
      <w:pPr>
        <w:pStyle w:val="Tekstprzypisudolnego"/>
        <w:ind w:left="426" w:hanging="284"/>
        <w:rPr>
          <w:rFonts w:cs="Arial"/>
          <w:szCs w:val="16"/>
        </w:rPr>
      </w:pPr>
      <w:r>
        <w:rPr>
          <w:rFonts w:cs="Arial"/>
          <w:szCs w:val="16"/>
        </w:rPr>
        <w:t>b)</w:t>
      </w:r>
      <w:r>
        <w:rPr>
          <w:rFonts w:cs="Arial"/>
          <w:szCs w:val="16"/>
        </w:rPr>
        <w:tab/>
        <w:t>danych każdego organu prowadzącego OWP planowany do objęcia wsparciem, który zatwierdził diagnozę,</w:t>
      </w:r>
    </w:p>
    <w:p w14:paraId="617B5B4E" w14:textId="77777777" w:rsidR="00D36C47" w:rsidRDefault="00D36C47" w:rsidP="00A638E7">
      <w:pPr>
        <w:pStyle w:val="Tekstprzypisudolnego"/>
        <w:ind w:left="426" w:hanging="284"/>
        <w:rPr>
          <w:rFonts w:cs="Arial"/>
          <w:szCs w:val="16"/>
        </w:rPr>
      </w:pPr>
      <w:r>
        <w:rPr>
          <w:rFonts w:cs="Arial"/>
          <w:szCs w:val="16"/>
        </w:rPr>
        <w:t>c)</w:t>
      </w:r>
      <w:r>
        <w:rPr>
          <w:rFonts w:cs="Arial"/>
          <w:szCs w:val="16"/>
        </w:rPr>
        <w:tab/>
        <w:t>terminu, w jakim przeprowadzono diagnozę,</w:t>
      </w:r>
    </w:p>
    <w:p w14:paraId="546AAD7B" w14:textId="77777777" w:rsidR="00D36C47" w:rsidRDefault="00D36C47" w:rsidP="00A638E7">
      <w:pPr>
        <w:pStyle w:val="Tekstprzypisudolnego"/>
        <w:ind w:left="426" w:hanging="284"/>
        <w:rPr>
          <w:rFonts w:cs="Arial"/>
          <w:szCs w:val="16"/>
        </w:rPr>
      </w:pPr>
      <w:r>
        <w:rPr>
          <w:rFonts w:cs="Arial"/>
          <w:szCs w:val="16"/>
        </w:rPr>
        <w:t>d)</w:t>
      </w:r>
      <w:r>
        <w:rPr>
          <w:rFonts w:cs="Arial"/>
          <w:szCs w:val="16"/>
        </w:rPr>
        <w:tab/>
        <w:t>nazwy i adresu każdego OWP, którego dotyczy diagnoza i planowane w ramach projektu wsparcie.</w:t>
      </w:r>
    </w:p>
  </w:footnote>
  <w:footnote w:id="158">
    <w:p w14:paraId="1B8E21FA" w14:textId="77777777" w:rsidR="00D36C47" w:rsidRDefault="00D36C47" w:rsidP="00A638E7">
      <w:pPr>
        <w:pStyle w:val="Tekstprzypisudolnego"/>
        <w:rPr>
          <w:rFonts w:cs="Arial"/>
          <w:szCs w:val="16"/>
        </w:rPr>
      </w:pPr>
      <w:r>
        <w:rPr>
          <w:rStyle w:val="Odwoanieprzypisudolnego"/>
          <w:rFonts w:cs="Arial"/>
          <w:szCs w:val="16"/>
        </w:rPr>
        <w:footnoteRef/>
      </w:r>
      <w:r>
        <w:rPr>
          <w:rFonts w:cs="Arial"/>
          <w:szCs w:val="16"/>
        </w:rPr>
        <w:t xml:space="preserve"> Takimi zagadnieniami w zależności od specyfiki projektu są w szczególności:</w:t>
      </w:r>
    </w:p>
    <w:p w14:paraId="36BA2294" w14:textId="77777777" w:rsidR="00D36C47" w:rsidRDefault="00D36C47" w:rsidP="00A638E7">
      <w:pPr>
        <w:pStyle w:val="Tekstprzypisudolnego"/>
        <w:ind w:left="284" w:hanging="284"/>
        <w:rPr>
          <w:rFonts w:cs="Arial"/>
          <w:szCs w:val="16"/>
        </w:rPr>
      </w:pPr>
      <w:r>
        <w:rPr>
          <w:rFonts w:cs="Arial"/>
          <w:szCs w:val="16"/>
        </w:rPr>
        <w:t>a)</w:t>
      </w:r>
      <w:r>
        <w:rPr>
          <w:rFonts w:cs="Arial"/>
          <w:szCs w:val="16"/>
        </w:rPr>
        <w:tab/>
        <w:t>zapotrzebowanie na nowe miejsca wychowania przedszkolnego na obszarze realizacji projektu (gminy/miasta) w perspektywie 3 letniej, oceniane na podstawie:</w:t>
      </w:r>
    </w:p>
    <w:p w14:paraId="1DCD486E" w14:textId="77777777" w:rsidR="00D36C47" w:rsidRDefault="00D36C47" w:rsidP="00A638E7">
      <w:pPr>
        <w:pStyle w:val="Tekstprzypisudolnego"/>
        <w:ind w:left="993" w:hanging="709"/>
        <w:rPr>
          <w:rFonts w:cs="Arial"/>
          <w:szCs w:val="16"/>
        </w:rPr>
      </w:pPr>
      <w:r>
        <w:rPr>
          <w:rFonts w:cs="Arial"/>
          <w:szCs w:val="16"/>
        </w:rPr>
        <w:t>- liczebności dzieci w wieku przedszkolnym w każdym roku realizacji i trwałości projektu na terenie każdej gminy/miasta z obszaru realizacji projektu, w tym dzieci z niepełnosprawnościami,</w:t>
      </w:r>
    </w:p>
    <w:p w14:paraId="6760746F" w14:textId="77777777" w:rsidR="00D36C47" w:rsidRDefault="00D36C47" w:rsidP="00A638E7">
      <w:pPr>
        <w:pStyle w:val="Tekstprzypisudolnego"/>
        <w:ind w:left="284"/>
        <w:rPr>
          <w:rFonts w:cs="Arial"/>
          <w:szCs w:val="16"/>
        </w:rPr>
      </w:pPr>
      <w:r>
        <w:rPr>
          <w:rFonts w:cs="Arial"/>
          <w:szCs w:val="16"/>
        </w:rPr>
        <w:t xml:space="preserve">- liczbę miejsc przedszkolnych, jakie są dostępne w każdej gminie/mieście z obszaru realizacji projektu, w tym miejsc dedykowanych dzieciom z niepełnosprawnościami, </w:t>
      </w:r>
    </w:p>
    <w:p w14:paraId="7A5FA34F" w14:textId="77777777" w:rsidR="00D36C47" w:rsidRDefault="00D36C47" w:rsidP="00A638E7">
      <w:pPr>
        <w:pStyle w:val="Tekstprzypisudolnego"/>
        <w:rPr>
          <w:rFonts w:cs="Arial"/>
          <w:szCs w:val="16"/>
        </w:rPr>
      </w:pPr>
      <w:r>
        <w:rPr>
          <w:rFonts w:cs="Arial"/>
          <w:szCs w:val="16"/>
        </w:rPr>
        <w:t>z zastrzeżeniem, że w przypadku Wnioskodawców niebędących jst, diagnoza w tym zakresie jest skonsultowana z gminą lub miastem, których dotyczy terytorialnie projekt,</w:t>
      </w:r>
    </w:p>
    <w:p w14:paraId="4208F780" w14:textId="77777777" w:rsidR="00D36C47" w:rsidRDefault="00D36C47" w:rsidP="00DC3249">
      <w:pPr>
        <w:pStyle w:val="Tekstprzypisudolnego"/>
        <w:numPr>
          <w:ilvl w:val="0"/>
          <w:numId w:val="563"/>
        </w:numPr>
        <w:suppressAutoHyphens w:val="0"/>
        <w:spacing w:before="0"/>
        <w:ind w:left="284" w:hanging="284"/>
        <w:rPr>
          <w:rFonts w:cs="Arial"/>
          <w:szCs w:val="16"/>
        </w:rPr>
      </w:pPr>
      <w:r>
        <w:rPr>
          <w:rFonts w:cs="Arial"/>
          <w:szCs w:val="16"/>
        </w:rPr>
        <w:t>potrzeby w zakresie rozszerzenia oferty OWP planowanego do objęcia wsparciem o dodatkowe zajęcia wyrównujące szanse edukacyjne dzieci w zakresie stwierdzonych deficytów,</w:t>
      </w:r>
    </w:p>
    <w:p w14:paraId="6D0BAF41" w14:textId="77777777" w:rsidR="00D36C47" w:rsidRDefault="00D36C47" w:rsidP="00A638E7">
      <w:pPr>
        <w:pStyle w:val="Tekstprzypisudolnego"/>
        <w:ind w:left="284" w:hanging="284"/>
        <w:rPr>
          <w:rFonts w:cs="Arial"/>
          <w:szCs w:val="16"/>
        </w:rPr>
      </w:pPr>
      <w:r>
        <w:rPr>
          <w:rFonts w:cs="Arial"/>
          <w:szCs w:val="16"/>
        </w:rPr>
        <w:t>c)</w:t>
      </w:r>
      <w:r>
        <w:rPr>
          <w:rFonts w:cs="Arial"/>
          <w:szCs w:val="16"/>
        </w:rPr>
        <w:tab/>
        <w:t>zakres niedostosowania OWP planowanego do objęcia wsparciem do wymogów wysokiej jakości edukacji przedszkolnej, w tym do potrzeb dzieci z niepełnosprawnościami,</w:t>
      </w:r>
    </w:p>
    <w:p w14:paraId="744F54EF" w14:textId="77777777" w:rsidR="00D36C47" w:rsidRDefault="00D36C47" w:rsidP="00A638E7">
      <w:pPr>
        <w:pStyle w:val="Tekstprzypisudolnego"/>
        <w:ind w:left="284" w:hanging="284"/>
        <w:rPr>
          <w:rFonts w:cs="Arial"/>
          <w:szCs w:val="16"/>
        </w:rPr>
      </w:pPr>
      <w:r>
        <w:rPr>
          <w:rFonts w:cs="Arial"/>
          <w:szCs w:val="16"/>
        </w:rPr>
        <w:t>d)</w:t>
      </w:r>
      <w:r>
        <w:rPr>
          <w:rFonts w:cs="Arial"/>
          <w:szCs w:val="16"/>
        </w:rPr>
        <w:tab/>
        <w:t>stopień przygotowania nauczycieli do pracy z dziećmi w wieku przedszkolnym, w tym z dziećmi ze specjalnymi potrzebami edukacyjnymi oraz zapotrzebowanie OWP planowanego do objęcia wsparciem na nabycie przez nauczycieli określonych kompetencji i kwalifikacji,</w:t>
      </w:r>
    </w:p>
    <w:p w14:paraId="227A4CA3" w14:textId="77777777" w:rsidR="00D36C47" w:rsidRDefault="00D36C47" w:rsidP="00A638E7">
      <w:pPr>
        <w:pStyle w:val="Tekstprzypisudolnego"/>
        <w:ind w:left="284" w:hanging="284"/>
        <w:rPr>
          <w:rFonts w:cs="Arial"/>
          <w:szCs w:val="16"/>
        </w:rPr>
      </w:pPr>
      <w:r>
        <w:rPr>
          <w:rFonts w:cs="Arial"/>
          <w:szCs w:val="16"/>
        </w:rPr>
        <w:t>e)</w:t>
      </w:r>
      <w:r>
        <w:rPr>
          <w:rFonts w:cs="Arial"/>
          <w:szCs w:val="16"/>
        </w:rPr>
        <w:tab/>
        <w:t xml:space="preserve">inwentaryzacja posiadanego przez planowane do objęcia wsparciem </w:t>
      </w:r>
      <w:r>
        <w:rPr>
          <w:rFonts w:cs="Arial"/>
          <w:szCs w:val="16"/>
          <w:lang w:eastAsia="pl-PL"/>
        </w:rPr>
        <w:t>OWP</w:t>
      </w:r>
      <w:r>
        <w:rPr>
          <w:rFonts w:cs="Arial"/>
          <w:szCs w:val="16"/>
        </w:rPr>
        <w:t xml:space="preserve"> sprzętu (w szczególności sprzętu zakupionego ze środków UE we wcześniejszych perspektywach finansowych i wciąż używanego),</w:t>
      </w:r>
    </w:p>
    <w:p w14:paraId="48DACDC6" w14:textId="77777777" w:rsidR="00D36C47" w:rsidRDefault="00D36C47" w:rsidP="00A638E7">
      <w:pPr>
        <w:pStyle w:val="Tekstprzypisudolnego"/>
        <w:ind w:left="284" w:hanging="284"/>
        <w:rPr>
          <w:rFonts w:cs="Arial"/>
          <w:szCs w:val="16"/>
        </w:rPr>
      </w:pPr>
      <w:r>
        <w:rPr>
          <w:rFonts w:cs="Arial"/>
          <w:szCs w:val="16"/>
        </w:rPr>
        <w:t>f)</w:t>
      </w:r>
      <w:r>
        <w:rPr>
          <w:rFonts w:cs="Arial"/>
          <w:szCs w:val="16"/>
        </w:rPr>
        <w:tab/>
        <w:t>ewidencja infrastruktury możliwej do wykorzystania na potrzeby edukacji przedszkolnej.</w:t>
      </w:r>
    </w:p>
  </w:footnote>
  <w:footnote w:id="159">
    <w:p w14:paraId="09F823CA" w14:textId="77777777" w:rsidR="00D36C47" w:rsidRPr="00E0059D" w:rsidRDefault="00D36C47" w:rsidP="00DE170D">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160">
    <w:p w14:paraId="2E4CEF5E" w14:textId="77777777" w:rsidR="00D36C47" w:rsidRPr="00634C14" w:rsidRDefault="00D36C47" w:rsidP="005A3CC1">
      <w:pPr>
        <w:spacing w:after="0" w:line="240" w:lineRule="auto"/>
        <w:rPr>
          <w:rFonts w:eastAsia="Times New Roman" w:cs="Arial"/>
          <w:sz w:val="16"/>
          <w:szCs w:val="16"/>
          <w:lang w:eastAsia="pl-PL"/>
        </w:rPr>
      </w:pPr>
      <w:r>
        <w:rPr>
          <w:rStyle w:val="Odwoanieprzypisudolnego"/>
        </w:rPr>
        <w:footnoteRef/>
      </w:r>
      <w:r>
        <w:t xml:space="preserve"> </w:t>
      </w:r>
      <w:r w:rsidRPr="00634C14">
        <w:rPr>
          <w:rFonts w:eastAsia="Times New Roman"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r>
        <w:rPr>
          <w:rFonts w:eastAsia="Times New Roman" w:cs="Arial"/>
          <w:sz w:val="16"/>
          <w:szCs w:val="16"/>
          <w:lang w:eastAsia="pl-PL"/>
        </w:rPr>
        <w:t>).</w:t>
      </w:r>
    </w:p>
    <w:p w14:paraId="5887C529" w14:textId="77777777" w:rsidR="00D36C47" w:rsidRDefault="00D36C47" w:rsidP="005A3CC1">
      <w:pPr>
        <w:pStyle w:val="Tekstprzypisudolnego"/>
      </w:pPr>
    </w:p>
  </w:footnote>
  <w:footnote w:id="161">
    <w:p w14:paraId="6BA391D4" w14:textId="77777777" w:rsidR="00D36C47" w:rsidRPr="00A638E7" w:rsidRDefault="00D36C47" w:rsidP="005A3CC1">
      <w:pPr>
        <w:pStyle w:val="Tekstprzypisudolnego"/>
        <w:spacing w:before="0"/>
        <w:rPr>
          <w:rFonts w:cs="Arial"/>
        </w:rPr>
      </w:pPr>
      <w:r>
        <w:rPr>
          <w:rStyle w:val="Odwoanieprzypisudolnego"/>
        </w:rPr>
        <w:footnoteRef/>
      </w:r>
      <w:r>
        <w:t xml:space="preserve"> </w:t>
      </w:r>
      <w:r w:rsidRPr="00A638E7">
        <w:rPr>
          <w:rFonts w:cs="Arial"/>
        </w:rPr>
        <w:t>Certyfikaty umiejętności komputerowych odpowiadające standardom ramy kompetencji informatycznych i informacyjnych (Digital Competence Framework),DIGCOMP, np.: certyfikat</w:t>
      </w:r>
    </w:p>
    <w:p w14:paraId="7D1E6D58" w14:textId="77777777" w:rsidR="00D36C47" w:rsidRPr="00CF34EE" w:rsidRDefault="00D36C47" w:rsidP="005A3CC1">
      <w:pPr>
        <w:pStyle w:val="Tekstprzypisudolnego"/>
        <w:spacing w:before="0"/>
        <w:rPr>
          <w:rFonts w:cs="Arial"/>
        </w:rPr>
      </w:pPr>
      <w:r w:rsidRPr="00A638E7">
        <w:rPr>
          <w:rFonts w:cs="Arial"/>
        </w:rPr>
        <w:t>IC3 (Internet and Computing Core Certification), ECDL (Europejski Certyfikat Umiejętno</w:t>
      </w:r>
      <w:r w:rsidRPr="00CF34EE">
        <w:rPr>
          <w:rFonts w:cs="Arial"/>
        </w:rPr>
        <w:t>ści Komputerowych), ECCC (Europejski Certyfikat Kompetencji Informatycznych);Certyfikat EPP e-Urzędnik;</w:t>
      </w:r>
    </w:p>
  </w:footnote>
  <w:footnote w:id="162">
    <w:p w14:paraId="1355C893" w14:textId="77777777" w:rsidR="00D36C47" w:rsidRPr="00860F31" w:rsidRDefault="00D36C47" w:rsidP="005A3CC1">
      <w:pPr>
        <w:spacing w:after="0" w:line="240" w:lineRule="auto"/>
        <w:ind w:left="284" w:hanging="284"/>
        <w:rPr>
          <w:rFonts w:cs="Arial"/>
          <w:sz w:val="16"/>
          <w:szCs w:val="16"/>
        </w:rPr>
      </w:pPr>
      <w:r w:rsidRPr="00A638E7">
        <w:rPr>
          <w:rStyle w:val="Odwoanieprzypisudolnego"/>
          <w:rFonts w:cs="Arial"/>
        </w:rPr>
        <w:footnoteRef/>
      </w:r>
      <w:r w:rsidRPr="00860F31">
        <w:rPr>
          <w:rFonts w:cs="Arial"/>
          <w:sz w:val="16"/>
          <w:szCs w:val="16"/>
        </w:rPr>
        <w:t xml:space="preserve"> 1) ETAP I – Zakres – zdefiniowanie w ramach wniosku o dofinansowanie grupy docelowej,</w:t>
      </w:r>
    </w:p>
    <w:p w14:paraId="5CFC6FC4"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 xml:space="preserve">2) ETAP II – Wzorzec – </w:t>
      </w:r>
      <w:r w:rsidRPr="0066126B">
        <w:rPr>
          <w:rFonts w:cs="Arial"/>
          <w:bCs/>
          <w:sz w:val="16"/>
          <w:szCs w:val="16"/>
          <w:lang w:eastAsia="pl-PL"/>
        </w:rPr>
        <w:t>określony przed rozpoczęciem form wsparcia i zrealizowany w projekcie standard wymagań, tj. efektów uczenia się, które osiągną uczestnicy w wyniku przeprowadzonych działań projektowych.</w:t>
      </w:r>
      <w:r w:rsidRPr="00A638E7">
        <w:rPr>
          <w:rFonts w:cs="Arial"/>
          <w:sz w:val="16"/>
          <w:szCs w:val="16"/>
          <w:lang w:eastAsia="pl-PL"/>
        </w:rPr>
        <w:t xml:space="preserve"> </w:t>
      </w:r>
      <w:r w:rsidRPr="0066126B">
        <w:rPr>
          <w:rFonts w:cs="Arial"/>
          <w:bCs/>
          <w:sz w:val="16"/>
          <w:szCs w:val="16"/>
          <w:lang w:eastAsia="pl-PL"/>
        </w:rPr>
        <w:t>Sposób (miejsce) definiowania informacji wymaganych w etapie II powinien zostać określony przez instytucję organizującą konkurs/ przeprowadzającą nabór projektów.</w:t>
      </w:r>
      <w:r w:rsidRPr="00860F31">
        <w:rPr>
          <w:rFonts w:cs="Arial"/>
          <w:sz w:val="16"/>
          <w:szCs w:val="16"/>
        </w:rPr>
        <w:t>,</w:t>
      </w:r>
    </w:p>
    <w:p w14:paraId="5B588D2A" w14:textId="77777777" w:rsidR="00D36C47" w:rsidRPr="00860F31" w:rsidRDefault="00D36C47" w:rsidP="005A3CC1">
      <w:pPr>
        <w:tabs>
          <w:tab w:val="left" w:pos="426"/>
          <w:tab w:val="left" w:pos="1134"/>
        </w:tabs>
        <w:spacing w:after="0" w:line="240" w:lineRule="auto"/>
        <w:ind w:left="284" w:hanging="142"/>
        <w:rPr>
          <w:rFonts w:cs="Arial"/>
          <w:sz w:val="16"/>
          <w:szCs w:val="16"/>
        </w:rPr>
      </w:pPr>
      <w:r w:rsidRPr="00860F31">
        <w:rPr>
          <w:rFonts w:cs="Arial"/>
          <w:sz w:val="16"/>
          <w:szCs w:val="16"/>
        </w:rPr>
        <w:t>3) ETAP III – Ocena – przeprowadzenie weryfikacji na podstawie opracowanych kryteriów oceny po zakończeniu wsparcia udzielanego danej osobie,</w:t>
      </w:r>
    </w:p>
    <w:p w14:paraId="6F2C71BA" w14:textId="77777777" w:rsidR="00D36C47" w:rsidRPr="00860F31" w:rsidRDefault="00D36C47" w:rsidP="005A3CC1">
      <w:pPr>
        <w:tabs>
          <w:tab w:val="left" w:pos="426"/>
          <w:tab w:val="left" w:pos="1134"/>
        </w:tabs>
        <w:spacing w:after="0" w:line="240" w:lineRule="auto"/>
        <w:ind w:left="426" w:hanging="284"/>
        <w:rPr>
          <w:rFonts w:cs="Arial"/>
          <w:sz w:val="16"/>
          <w:szCs w:val="16"/>
        </w:rPr>
      </w:pPr>
      <w:r w:rsidRPr="00860F31">
        <w:rPr>
          <w:rFonts w:cs="Arial"/>
          <w:sz w:val="16"/>
          <w:szCs w:val="16"/>
        </w:rPr>
        <w:t>4) ETAP IV – Porównanie – porównanie uzyskanych wyników etapu III (ocena) z przyjętymi wymaganiami (określonymi na etapie II efektami uczenia się) po zakończeniu wsparcia udzielanego danej osobie.</w:t>
      </w:r>
    </w:p>
    <w:p w14:paraId="1713D4E0" w14:textId="77777777" w:rsidR="00D36C47" w:rsidRPr="00A638E7" w:rsidRDefault="00D36C47" w:rsidP="005A3CC1">
      <w:pPr>
        <w:pStyle w:val="Tekstprzypisudolnego"/>
        <w:spacing w:before="0"/>
        <w:rPr>
          <w:rFonts w:cs="Arial"/>
          <w:sz w:val="2"/>
          <w:szCs w:val="2"/>
        </w:rPr>
      </w:pPr>
    </w:p>
  </w:footnote>
  <w:footnote w:id="163">
    <w:p w14:paraId="6EDA42DB" w14:textId="77777777" w:rsidR="00D36C47" w:rsidRPr="00F774E0" w:rsidRDefault="00D36C47" w:rsidP="005A3CC1">
      <w:pPr>
        <w:spacing w:after="0" w:line="240" w:lineRule="auto"/>
        <w:jc w:val="both"/>
        <w:rPr>
          <w:rFonts w:eastAsia="Times New Roman" w:cs="Arial"/>
          <w:sz w:val="16"/>
          <w:szCs w:val="16"/>
          <w:lang w:eastAsia="pl-PL"/>
        </w:rPr>
      </w:pPr>
      <w:r w:rsidRPr="00A638E7">
        <w:rPr>
          <w:rStyle w:val="Odwoanieprzypisudolnego"/>
          <w:rFonts w:cs="Arial"/>
        </w:rPr>
        <w:footnoteRef/>
      </w:r>
      <w:r w:rsidRPr="00A638E7">
        <w:rPr>
          <w:rFonts w:cs="Arial"/>
        </w:rPr>
        <w:t xml:space="preserve"> </w:t>
      </w:r>
      <w:r w:rsidRPr="00860F31">
        <w:rPr>
          <w:rFonts w:eastAsia="Times New Roman" w:cs="Arial"/>
          <w:sz w:val="16"/>
          <w:szCs w:val="16"/>
          <w:lang w:eastAsia="pl-PL"/>
        </w:rPr>
        <w:t>Standard wymagań dla kompetencji cyfrowych, które powinni osiągnąć uczestnicy projektu został określony w załączniku nr 2 do Wytycznych i uwzględniony w Regulaminie konkursu. Każdy projekt powinien obejmować co najmniej wszystkie kompetencje ramowe wskazane w ramach Standardu w obszarach Informacja, Komunikacja i Tworzenie treści, na dowolnym poziomie zaawansowania. Powyższy warunek nie ma zastosowania do kwalifikacji cyfrowych. Standard wymagań kompetencji cyfrowych został przygotowany na podstawie wyników projektu DIGCOMP</w:t>
      </w:r>
    </w:p>
  </w:footnote>
  <w:footnote w:id="164">
    <w:p w14:paraId="4643AF37" w14:textId="77777777" w:rsidR="00D36C47" w:rsidRDefault="00D36C47" w:rsidP="005A3CC1">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65">
    <w:p w14:paraId="62315F81" w14:textId="77777777" w:rsidR="00D36C47" w:rsidRPr="0048555E" w:rsidRDefault="00D36C47" w:rsidP="00BF798F">
      <w:pPr>
        <w:pStyle w:val="Tekstprzypisudolnego"/>
        <w:spacing w:before="0"/>
      </w:pPr>
      <w:r>
        <w:rPr>
          <w:rStyle w:val="Odwoanieprzypisudolnego"/>
        </w:rPr>
        <w:footnoteRef/>
      </w:r>
      <w:r>
        <w:t xml:space="preserve"> </w:t>
      </w:r>
      <w:r w:rsidRPr="0048555E">
        <w:t>Certyfikaty umiejętności komputerowych odpowiadające standardom ramy kompetencji</w:t>
      </w:r>
      <w:r>
        <w:t xml:space="preserve"> </w:t>
      </w:r>
      <w:r w:rsidRPr="0048555E">
        <w:t>informatycznych i informacyjnych (Digital Competence Framework),DIGCOMP, np.: certyfikat</w:t>
      </w:r>
    </w:p>
    <w:p w14:paraId="1B29D047" w14:textId="77777777" w:rsidR="00D36C47" w:rsidRPr="0048555E" w:rsidRDefault="00D36C47" w:rsidP="00BF798F">
      <w:pPr>
        <w:pStyle w:val="Tekstprzypisudolnego"/>
        <w:spacing w:before="0"/>
      </w:pPr>
      <w:r w:rsidRPr="0048555E">
        <w:t>IC3 (Internet and Computing Core Certification), ECDL (Europejski Certyfikat Umiejętności</w:t>
      </w:r>
      <w:r>
        <w:t xml:space="preserve"> </w:t>
      </w:r>
      <w:r w:rsidRPr="0048555E">
        <w:t>Komputerowych), ECCC (Europejski Certyfika</w:t>
      </w:r>
      <w:r>
        <w:t>t Kompetencji Informatycznych);Certyfikat EPP e-Urzędnik;</w:t>
      </w:r>
    </w:p>
  </w:footnote>
  <w:footnote w:id="166">
    <w:p w14:paraId="2E27E34D" w14:textId="77777777" w:rsidR="00D36C47" w:rsidRPr="00F2569C" w:rsidRDefault="00D36C47" w:rsidP="00BF798F">
      <w:pPr>
        <w:spacing w:after="0" w:line="240" w:lineRule="auto"/>
        <w:ind w:left="284" w:hanging="284"/>
        <w:rPr>
          <w:rFonts w:cs="Arial"/>
          <w:sz w:val="16"/>
          <w:szCs w:val="16"/>
        </w:rPr>
      </w:pPr>
      <w:r w:rsidRPr="00F2569C">
        <w:rPr>
          <w:rStyle w:val="Odwoanieprzypisudolnego"/>
        </w:rPr>
        <w:footnoteRef/>
      </w:r>
      <w:r w:rsidRPr="00F2569C">
        <w:rPr>
          <w:rFonts w:cs="Arial"/>
          <w:sz w:val="16"/>
          <w:szCs w:val="16"/>
        </w:rPr>
        <w:t xml:space="preserve"> 1) ETAP I – Zakres – zdefiniowanie w ramach wniosku o dofinansowanie grupy docelowej,</w:t>
      </w:r>
    </w:p>
    <w:p w14:paraId="4B47BA98"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 xml:space="preserve">2) ETAP II – Wzorzec – </w:t>
      </w:r>
      <w:r w:rsidRPr="00F2569C">
        <w:rPr>
          <w:rFonts w:ascii="Calibri,Bold" w:hAnsi="Calibri,Bold" w:cs="Calibri,Bold"/>
          <w:bCs/>
          <w:sz w:val="16"/>
          <w:szCs w:val="16"/>
          <w:lang w:eastAsia="pl-PL"/>
        </w:rPr>
        <w:t>określony przed rozpoczęciem form wsparcia i zrealizowany w projekcie standard wymagań, tj. efektów uczenia się, które osiągną uczestnicy w wyniku przeprowadzonych działań projektowych.</w:t>
      </w:r>
      <w:r w:rsidRPr="00F2569C">
        <w:rPr>
          <w:rFonts w:cs="Calibri"/>
          <w:sz w:val="16"/>
          <w:szCs w:val="16"/>
          <w:lang w:eastAsia="pl-PL"/>
        </w:rPr>
        <w:t xml:space="preserve"> </w:t>
      </w:r>
      <w:r w:rsidRPr="00F2569C">
        <w:rPr>
          <w:rFonts w:ascii="Calibri,Bold" w:hAnsi="Calibri,Bold" w:cs="Calibri,Bold"/>
          <w:bCs/>
          <w:sz w:val="16"/>
          <w:szCs w:val="16"/>
          <w:lang w:eastAsia="pl-PL"/>
        </w:rPr>
        <w:t>Sposób (miejsce) definiowania informacji wymaganych w etapie II powinien zostać określony przez instytucję organizującą konkurs/ p</w:t>
      </w:r>
      <w:r>
        <w:rPr>
          <w:rFonts w:ascii="Calibri,Bold" w:hAnsi="Calibri,Bold" w:cs="Calibri,Bold"/>
          <w:bCs/>
          <w:sz w:val="16"/>
          <w:szCs w:val="16"/>
          <w:lang w:eastAsia="pl-PL"/>
        </w:rPr>
        <w:t>rzeprowadzającą nabór projektów</w:t>
      </w:r>
      <w:r w:rsidRPr="00F2569C">
        <w:rPr>
          <w:rFonts w:cs="Arial"/>
          <w:sz w:val="16"/>
          <w:szCs w:val="16"/>
        </w:rPr>
        <w:t>,</w:t>
      </w:r>
    </w:p>
    <w:p w14:paraId="19CE26D9" w14:textId="77777777" w:rsidR="00D36C47" w:rsidRPr="00F2569C" w:rsidRDefault="00D36C47" w:rsidP="00BF798F">
      <w:pPr>
        <w:tabs>
          <w:tab w:val="left" w:pos="426"/>
          <w:tab w:val="left" w:pos="1134"/>
        </w:tabs>
        <w:spacing w:after="0" w:line="240" w:lineRule="auto"/>
        <w:ind w:left="284" w:hanging="142"/>
        <w:rPr>
          <w:rFonts w:cs="Arial"/>
          <w:sz w:val="16"/>
          <w:szCs w:val="16"/>
        </w:rPr>
      </w:pPr>
      <w:r w:rsidRPr="00F2569C">
        <w:rPr>
          <w:rFonts w:cs="Arial"/>
          <w:sz w:val="16"/>
          <w:szCs w:val="16"/>
        </w:rPr>
        <w:t>3) ETAP III – Ocena – przeprowadzenie weryfikacji na podstawie opracowanych kryteriów oceny po zakończeniu wsparcia udzielanego danej osobie,</w:t>
      </w:r>
    </w:p>
    <w:p w14:paraId="14B50D34" w14:textId="77777777" w:rsidR="00D36C47" w:rsidRPr="003D0726" w:rsidRDefault="00D36C47" w:rsidP="00BF798F">
      <w:pPr>
        <w:tabs>
          <w:tab w:val="left" w:pos="426"/>
          <w:tab w:val="left" w:pos="1134"/>
        </w:tabs>
        <w:spacing w:after="0" w:line="240" w:lineRule="auto"/>
        <w:ind w:left="426" w:hanging="284"/>
        <w:rPr>
          <w:rFonts w:cs="Arial"/>
          <w:sz w:val="16"/>
          <w:szCs w:val="16"/>
        </w:rPr>
      </w:pPr>
      <w:r w:rsidRPr="00F2569C">
        <w:rPr>
          <w:rFonts w:cs="Arial"/>
          <w:sz w:val="16"/>
          <w:szCs w:val="16"/>
        </w:rPr>
        <w:t>4) ETAP IV – Porównanie – porównanie uzyskanych wyników etapu III (ocena) z przyjętymi wymaganiami (określonymi na etapie II efektami uczenia się) po zakończeniu wsparcia udzielanego danej osobie.</w:t>
      </w:r>
    </w:p>
    <w:p w14:paraId="00C84A7A" w14:textId="77777777" w:rsidR="00D36C47" w:rsidRPr="00C809D0" w:rsidRDefault="00D36C47" w:rsidP="00BF798F">
      <w:pPr>
        <w:pStyle w:val="Tekstprzypisudolnego"/>
        <w:spacing w:before="0"/>
        <w:rPr>
          <w:sz w:val="2"/>
          <w:szCs w:val="2"/>
        </w:rPr>
      </w:pPr>
    </w:p>
  </w:footnote>
  <w:footnote w:id="167">
    <w:p w14:paraId="1EDDE1D8" w14:textId="77777777" w:rsidR="00D36C47" w:rsidRPr="00F774E0" w:rsidRDefault="00D36C47" w:rsidP="00BF798F">
      <w:pPr>
        <w:spacing w:after="0" w:line="240" w:lineRule="auto"/>
        <w:jc w:val="both"/>
        <w:rPr>
          <w:rFonts w:eastAsia="Times New Roman" w:cs="Arial"/>
          <w:sz w:val="16"/>
          <w:szCs w:val="16"/>
          <w:lang w:eastAsia="pl-PL"/>
        </w:rPr>
      </w:pPr>
      <w:r>
        <w:rPr>
          <w:rStyle w:val="Odwoanieprzypisudolnego"/>
        </w:rPr>
        <w:footnoteRef/>
      </w:r>
      <w:r>
        <w:t xml:space="preserve"> </w:t>
      </w:r>
      <w:r w:rsidRPr="001A5A9B">
        <w:rPr>
          <w:rFonts w:eastAsia="Times New Roman" w:cs="Arial"/>
          <w:sz w:val="16"/>
          <w:szCs w:val="16"/>
          <w:lang w:eastAsia="pl-PL"/>
        </w:rPr>
        <w:t>Standard wymagań dla kompetencji cyfrowych, które powinni osiągnąć uczestnicy projektu został określony w załączniku nr 2 do Wytycznych</w:t>
      </w:r>
      <w:r>
        <w:rPr>
          <w:rFonts w:eastAsia="Times New Roman" w:cs="Arial"/>
          <w:sz w:val="16"/>
          <w:szCs w:val="16"/>
          <w:lang w:eastAsia="pl-PL"/>
        </w:rPr>
        <w:t xml:space="preserve"> i uwzględniony w Regulaminie </w:t>
      </w:r>
      <w:r w:rsidRPr="001A5A9B">
        <w:rPr>
          <w:rFonts w:eastAsia="Times New Roman" w:cs="Arial"/>
          <w:sz w:val="16"/>
          <w:szCs w:val="16"/>
          <w:lang w:eastAsia="pl-PL"/>
        </w:rPr>
        <w:t>konkursu. Każdy projekt powinien obejmować co najmniej wszystkie kompetencje ramowe wskazane w ramach Standardu w obszarach Informacja, Komunikacja i Tworzenie treści, na dowolnym poziomie zaawansowania. Powyższy warunek nie ma zastosowania do kwalifikacji cyfrowych</w:t>
      </w:r>
      <w:r>
        <w:rPr>
          <w:rFonts w:eastAsia="Times New Roman" w:cs="Arial"/>
          <w:sz w:val="16"/>
          <w:szCs w:val="16"/>
          <w:lang w:eastAsia="pl-PL"/>
        </w:rPr>
        <w:t xml:space="preserve">. </w:t>
      </w:r>
      <w:r w:rsidRPr="00F774E0">
        <w:rPr>
          <w:rFonts w:eastAsia="Times New Roman" w:cs="Arial"/>
          <w:sz w:val="16"/>
          <w:szCs w:val="16"/>
          <w:lang w:eastAsia="pl-PL"/>
        </w:rPr>
        <w:t>Standard wymagań kompetencji cyfrowych został przygotowany na podstawie wyników projektu DIGCOMP</w:t>
      </w:r>
    </w:p>
  </w:footnote>
  <w:footnote w:id="168">
    <w:p w14:paraId="412DE5CD" w14:textId="77777777" w:rsidR="00D36C47" w:rsidRPr="00E91D8E" w:rsidRDefault="00D36C47" w:rsidP="00BF798F">
      <w:pPr>
        <w:rPr>
          <w:rFonts w:cs="Arial"/>
          <w:sz w:val="16"/>
          <w:szCs w:val="16"/>
        </w:rPr>
      </w:pPr>
      <w:r>
        <w:rPr>
          <w:rStyle w:val="Odwoanieprzypisudolnego"/>
        </w:rPr>
        <w:footnoteRef/>
      </w:r>
      <w:r>
        <w:t xml:space="preserve"> </w:t>
      </w:r>
      <w:r w:rsidRPr="00E91D8E">
        <w:rPr>
          <w:rFonts w:cs="Arial"/>
          <w:sz w:val="16"/>
          <w:szCs w:val="16"/>
          <w:lang w:eastAsia="pl-PL"/>
        </w:rPr>
        <w:t>Certyfikat potwierdzający biegłość językową może być wydany jedynie przez instytucję posiadającą stosowne uprawnienia. Biorąc pod uwagę system walidacji i certyfikowania efektów uczenia się na poziomie międzynarodowym należy pamiętać, że w przypadku języków obcych certyfikat winien być powszechnie uznawany (np. FCE–język angielski, DELF–język francuski, WiDaF–język niemiecki, TOEFL–język angielski, TOEIC).</w:t>
      </w:r>
    </w:p>
  </w:footnote>
  <w:footnote w:id="169">
    <w:p w14:paraId="18D5AFA5"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rPr>
          <w:rFonts w:cs="Arial"/>
          <w:sz w:val="16"/>
          <w:szCs w:val="16"/>
        </w:rPr>
        <w:t xml:space="preserve">  Ustawa z dnia 4 lutego 1994r. o prawie autorskim i prawach pokrewnych (DZ.U. z 2018 r.poz. 1191, z późń. zm.).</w:t>
      </w:r>
    </w:p>
  </w:footnote>
  <w:footnote w:id="170">
    <w:p w14:paraId="58C017B8" w14:textId="77777777" w:rsidR="00D36C47" w:rsidRPr="00E91D8E" w:rsidRDefault="00D36C47" w:rsidP="00BF798F">
      <w:pPr>
        <w:rPr>
          <w:rFonts w:cs="Arial"/>
          <w:sz w:val="16"/>
          <w:szCs w:val="16"/>
        </w:rPr>
      </w:pPr>
      <w:r w:rsidRPr="00E91D8E">
        <w:rPr>
          <w:rStyle w:val="Odwoanieprzypisudolnego"/>
          <w:rFonts w:cs="Arial"/>
          <w:szCs w:val="16"/>
        </w:rPr>
        <w:footnoteRef/>
      </w:r>
      <w:r w:rsidRPr="00E91D8E">
        <w:t xml:space="preserve"> </w:t>
      </w:r>
      <w:r w:rsidRPr="00E91D8E">
        <w:rPr>
          <w:rFonts w:cs="Arial"/>
          <w:sz w:val="16"/>
          <w:szCs w:val="16"/>
        </w:rPr>
        <w:t>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p w14:paraId="5C5AD252" w14:textId="77777777" w:rsidR="00D36C47" w:rsidRDefault="00D36C47" w:rsidP="00BF798F">
      <w:pPr>
        <w:pStyle w:val="Tekstprzypisudolnego"/>
      </w:pPr>
    </w:p>
  </w:footnote>
  <w:footnote w:id="171">
    <w:p w14:paraId="0F170605" w14:textId="77777777" w:rsidR="00D36C47" w:rsidRPr="00236718" w:rsidRDefault="00D36C47" w:rsidP="00017871">
      <w:pPr>
        <w:pStyle w:val="Tekstprzypisudolnego"/>
        <w:ind w:left="-426"/>
        <w:rPr>
          <w:szCs w:val="16"/>
        </w:rPr>
      </w:pPr>
      <w:r>
        <w:rPr>
          <w:rStyle w:val="Odwoanieprzypisudolnego"/>
        </w:rPr>
        <w:footnoteRef/>
      </w:r>
      <w:r>
        <w:rPr>
          <w:sz w:val="14"/>
          <w:szCs w:val="14"/>
        </w:rPr>
        <w:t xml:space="preserve"> </w:t>
      </w:r>
      <w:r w:rsidRPr="00236718">
        <w:rPr>
          <w:szCs w:val="16"/>
        </w:rPr>
        <w:t>Na podstawie § 22 rozporządzenia z dnia 12 marca 2009 r. w sprawie szczegółowych kwalifikacji wymaganych od nauczycieli oraz określenia szkół i wypadków, w których można zatrudnić nauczycieli niemających wyższego wykształcenia lub ukończonego zakładu kształcenia nauczycieli (t.j. Dz.U. z dnia 31 sierpnia 2015 r., poz. 1264):</w:t>
      </w:r>
    </w:p>
    <w:p w14:paraId="014EAC03" w14:textId="77777777" w:rsidR="00D36C47" w:rsidRPr="00236718" w:rsidRDefault="00D36C47" w:rsidP="00017871">
      <w:pPr>
        <w:pStyle w:val="Tekstprzypisudolnego"/>
        <w:ind w:left="-426"/>
        <w:rPr>
          <w:szCs w:val="16"/>
        </w:rPr>
      </w:pPr>
      <w:r w:rsidRPr="00236718">
        <w:rPr>
          <w:szCs w:val="16"/>
        </w:rPr>
        <w:t>1. kwalifikacje do zajmowania stanowiska nauczyciela - doradcy zawodowego w szkołach i placówkach, o których mowa w § 2 ( dotyczy nauczycieli zatrudnionych m.in. w technikach, szkołach policealnych ), posiada osoba, która ukończyła:</w:t>
      </w:r>
    </w:p>
    <w:p w14:paraId="4229996D" w14:textId="77777777" w:rsidR="00D36C47" w:rsidRPr="00236718" w:rsidRDefault="00D36C47" w:rsidP="00017871">
      <w:pPr>
        <w:pStyle w:val="Tekstprzypisudolnego"/>
        <w:ind w:left="-426"/>
        <w:rPr>
          <w:szCs w:val="16"/>
        </w:rPr>
      </w:pPr>
      <w:r w:rsidRPr="00236718">
        <w:rPr>
          <w:szCs w:val="16"/>
        </w:rPr>
        <w:t>1) studia magisterskie w zakresie doradztwa zawodowego oraz posiada przygotowanie pedagogiczne lub</w:t>
      </w:r>
    </w:p>
    <w:p w14:paraId="50EFB620" w14:textId="77777777" w:rsidR="00D36C47" w:rsidRPr="00236718" w:rsidRDefault="00D36C47" w:rsidP="00017871">
      <w:pPr>
        <w:pStyle w:val="Tekstprzypisudolnego"/>
        <w:ind w:left="-426"/>
        <w:rPr>
          <w:szCs w:val="16"/>
        </w:rPr>
      </w:pPr>
      <w:r w:rsidRPr="00236718">
        <w:rPr>
          <w:szCs w:val="16"/>
        </w:rPr>
        <w:t>2) studia magisterskie na dowolnym kierunku i studia podyplomowe w zakresie doradztwa zawodowego oraz posiada przygotowanie pedagogiczne.</w:t>
      </w:r>
    </w:p>
    <w:p w14:paraId="172AD287" w14:textId="77777777" w:rsidR="00D36C47" w:rsidRPr="00236718" w:rsidRDefault="00D36C47" w:rsidP="00017871">
      <w:pPr>
        <w:pStyle w:val="Tekstprzypisudolnego"/>
        <w:ind w:left="-426"/>
        <w:rPr>
          <w:szCs w:val="16"/>
        </w:rPr>
      </w:pPr>
      <w:r w:rsidRPr="00236718">
        <w:rPr>
          <w:szCs w:val="16"/>
        </w:rPr>
        <w:t>2. kwalifikacje do zajmowania stanowiska nauczyciela-doradcy zawodowego w szkołach i placówkach, o których mowa w § 3 (§ 3 dotyczy nauczycieli zatrudnionych w gimnazjach, zasadniczych szkołach zawodowych), posiada osoba, która:</w:t>
      </w:r>
    </w:p>
    <w:p w14:paraId="60DB43E8" w14:textId="3D4DA598" w:rsidR="00D36C47" w:rsidRPr="00236718" w:rsidRDefault="00D36C47" w:rsidP="00017871">
      <w:pPr>
        <w:pStyle w:val="Tekstprzypisudolnego"/>
        <w:ind w:left="-426"/>
        <w:rPr>
          <w:szCs w:val="16"/>
        </w:rPr>
      </w:pPr>
      <w:r w:rsidRPr="00236718">
        <w:rPr>
          <w:szCs w:val="16"/>
        </w:rPr>
        <w:t>1)</w:t>
      </w:r>
      <w:r>
        <w:rPr>
          <w:szCs w:val="16"/>
        </w:rPr>
        <w:t xml:space="preserve"> </w:t>
      </w:r>
      <w:r w:rsidRPr="00236718">
        <w:rPr>
          <w:szCs w:val="16"/>
        </w:rPr>
        <w:t>ma kwalifikacje określone w ust. 1 lub</w:t>
      </w:r>
    </w:p>
    <w:p w14:paraId="56C90454" w14:textId="66D69D72" w:rsidR="00D36C47" w:rsidRPr="00236718" w:rsidRDefault="00D36C47" w:rsidP="00017871">
      <w:pPr>
        <w:pStyle w:val="Tekstprzypisudolnego"/>
        <w:ind w:left="-426"/>
        <w:rPr>
          <w:szCs w:val="16"/>
        </w:rPr>
      </w:pPr>
      <w:r w:rsidRPr="00236718">
        <w:rPr>
          <w:szCs w:val="16"/>
        </w:rPr>
        <w:t>2)</w:t>
      </w:r>
      <w:r>
        <w:rPr>
          <w:szCs w:val="16"/>
        </w:rPr>
        <w:t xml:space="preserve"> </w:t>
      </w:r>
      <w:r w:rsidRPr="00236718">
        <w:rPr>
          <w:szCs w:val="16"/>
        </w:rPr>
        <w:t>ukończyła:</w:t>
      </w:r>
    </w:p>
    <w:p w14:paraId="78B7FDAD" w14:textId="77777777" w:rsidR="00D36C47" w:rsidRPr="00236718" w:rsidRDefault="00D36C47" w:rsidP="00017871">
      <w:pPr>
        <w:pStyle w:val="Tekstprzypisudolnego"/>
        <w:ind w:left="-426"/>
        <w:rPr>
          <w:szCs w:val="16"/>
        </w:rPr>
      </w:pPr>
      <w:r w:rsidRPr="00236718">
        <w:rPr>
          <w:szCs w:val="16"/>
        </w:rPr>
        <w:t>a) studia pierwszego stopnia w zakresie doradztwa zawodowego oraz posiada przygotowanie pedagogiczne lub</w:t>
      </w:r>
    </w:p>
    <w:p w14:paraId="458BDD05" w14:textId="77777777" w:rsidR="00D36C47" w:rsidRPr="00236718" w:rsidRDefault="00D36C47" w:rsidP="00017871">
      <w:pPr>
        <w:pStyle w:val="Tekstprzypisudolnego"/>
        <w:ind w:left="-426"/>
        <w:rPr>
          <w:szCs w:val="16"/>
        </w:rPr>
      </w:pPr>
      <w:r w:rsidRPr="00236718">
        <w:rPr>
          <w:szCs w:val="16"/>
        </w:rPr>
        <w:t>b) studia pierwszego stopnia na dowolnym kierunku (specjalności) i studia podyplomowe w zakresie doradztwa zawodowego oraz posiada przygotowanie pedagogiczne.</w:t>
      </w:r>
    </w:p>
    <w:p w14:paraId="21AAD65F" w14:textId="77777777" w:rsidR="00D36C47" w:rsidRPr="00236718" w:rsidRDefault="00D36C47" w:rsidP="00017871">
      <w:pPr>
        <w:pStyle w:val="Tekstprzypisudolnego"/>
        <w:ind w:left="-426"/>
        <w:rPr>
          <w:szCs w:val="16"/>
        </w:rPr>
      </w:pPr>
      <w:r w:rsidRPr="00236718">
        <w:rPr>
          <w:szCs w:val="16"/>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niepełnosprawności uczniów lub rodzaju placówki.</w:t>
      </w:r>
    </w:p>
    <w:p w14:paraId="31EEADEA" w14:textId="77777777" w:rsidR="00D36C47" w:rsidRPr="00236718" w:rsidRDefault="00D36C47" w:rsidP="00017871">
      <w:pPr>
        <w:pStyle w:val="Tekstprzypisudolnego"/>
        <w:rPr>
          <w:szCs w:val="16"/>
        </w:rPr>
      </w:pPr>
    </w:p>
  </w:footnote>
  <w:footnote w:id="172">
    <w:p w14:paraId="29844BAA" w14:textId="4E0CBE87" w:rsidR="00D36C47" w:rsidRDefault="00D36C47" w:rsidP="003F79ED">
      <w:pPr>
        <w:pStyle w:val="Tekstprzypisudolnego"/>
      </w:pPr>
      <w:r>
        <w:rPr>
          <w:rStyle w:val="Odwoanieprzypisudolnego"/>
        </w:rPr>
        <w:footnoteRef/>
      </w:r>
      <w:r>
        <w:t xml:space="preserve"> </w:t>
      </w:r>
      <w:r w:rsidRPr="00971012">
        <w:rPr>
          <w:szCs w:val="16"/>
        </w:rPr>
        <w:t xml:space="preserve">Kwalifikację należy rozumieć jako określony zestaw </w:t>
      </w:r>
      <w:r>
        <w:rPr>
          <w:szCs w:val="16"/>
        </w:rPr>
        <w:t xml:space="preserve">efektów </w:t>
      </w:r>
      <w:r w:rsidRPr="00971012">
        <w:rPr>
          <w:szCs w:val="16"/>
        </w:rPr>
        <w:t>uczenia się (kompetencji), których osiągnięcie zostało formalnie potwierdzone przez upoważnioną do tego instytucję zgodnie z ustalonymi standardami. Nadanie kwalifikacji następuje w wyniku walidacji i certyfikacji.</w:t>
      </w:r>
    </w:p>
  </w:footnote>
  <w:footnote w:id="173">
    <w:p w14:paraId="36D66509" w14:textId="77777777" w:rsidR="00D36C47" w:rsidRPr="009F0CA8" w:rsidRDefault="00D36C47" w:rsidP="00A855E2">
      <w:pPr>
        <w:pStyle w:val="Tekstprzypisudolnego"/>
      </w:pPr>
      <w:r>
        <w:rPr>
          <w:rStyle w:val="Odwoanieprzypisudolnego"/>
        </w:rPr>
        <w:footnoteRef/>
      </w:r>
      <w:r>
        <w:t xml:space="preserve"> </w:t>
      </w:r>
      <w:r w:rsidRPr="004B6BDD">
        <w:rPr>
          <w:rFonts w:cs="Arial"/>
          <w:szCs w:val="16"/>
        </w:rPr>
        <w:t>Dla szkół zlokalizowanych na terenie Zintegrowanych Inwestycji Terytorialnych dla Warszawskiego Obszaru Funkcjonalnego Wnioskodawcy mają możliwość ubiegania się o dofinansowanie wsparcia w zakresie doradztwa edukacyjno-zawodowego w odrębnym konkursie.</w:t>
      </w:r>
    </w:p>
  </w:footnote>
  <w:footnote w:id="174">
    <w:p w14:paraId="59EED8A5" w14:textId="77777777" w:rsidR="00D36C47" w:rsidRDefault="00D36C47" w:rsidP="00A855E2">
      <w:pPr>
        <w:pStyle w:val="Tekstprzypisudolnego"/>
      </w:pPr>
      <w:r>
        <w:rPr>
          <w:rStyle w:val="Odwoanieprzypisudolnego"/>
        </w:rPr>
        <w:footnoteRef/>
      </w:r>
      <w:r>
        <w:t xml:space="preserve"> </w:t>
      </w:r>
      <w:r w:rsidRPr="0010574A">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75">
    <w:p w14:paraId="3AFA0BA2" w14:textId="77777777" w:rsidR="00D36C47" w:rsidRPr="001B5EC5" w:rsidRDefault="00D36C47" w:rsidP="00A855E2">
      <w:pPr>
        <w:pStyle w:val="Tekstprzypisudolnego"/>
        <w:rPr>
          <w:rFonts w:cs="Arial"/>
          <w:szCs w:val="16"/>
        </w:rPr>
      </w:pPr>
      <w:r>
        <w:rPr>
          <w:rStyle w:val="Odwoanieprzypisudolnego"/>
        </w:rPr>
        <w:footnoteRef/>
      </w:r>
      <w:r>
        <w:t xml:space="preserve"> </w:t>
      </w:r>
      <w:r w:rsidRPr="001B5EC5">
        <w:rPr>
          <w:rFonts w:cs="Arial"/>
          <w:szCs w:val="16"/>
        </w:rPr>
        <w:t>Koszt liczony według wzoru:</w:t>
      </w:r>
    </w:p>
    <w:p w14:paraId="259D0997" w14:textId="77777777" w:rsidR="00D36C47" w:rsidRPr="001B5EC5" w:rsidRDefault="00D36C47" w:rsidP="00A855E2">
      <w:pPr>
        <w:pStyle w:val="Tekstprzypisudolnego"/>
        <w:rPr>
          <w:rFonts w:cs="Arial"/>
          <w:szCs w:val="16"/>
        </w:rPr>
      </w:pPr>
      <w:r w:rsidRPr="001B5EC5">
        <w:rPr>
          <w:rFonts w:cs="Arial"/>
          <w:szCs w:val="16"/>
        </w:rPr>
        <w:t>wartość projektu (euro)</w:t>
      </w:r>
    </w:p>
    <w:p w14:paraId="1485A120" w14:textId="1639F524" w:rsidR="00D36C47" w:rsidRPr="001B5EC5" w:rsidRDefault="00D36C47" w:rsidP="00A855E2">
      <w:pPr>
        <w:pStyle w:val="Tekstprzypisudolnego"/>
        <w:rPr>
          <w:rFonts w:cs="Arial"/>
          <w:szCs w:val="16"/>
        </w:rPr>
      </w:pPr>
      <w:r w:rsidRPr="001B5EC5">
        <w:rPr>
          <w:rFonts w:cs="Arial"/>
          <w:szCs w:val="16"/>
        </w:rPr>
        <w:t xml:space="preserve"> </w:t>
      </w:r>
      <w:r w:rsidRPr="00247F24">
        <w:rPr>
          <w:noProof/>
          <w:lang w:eastAsia="pl-PL"/>
        </w:rPr>
        <w:drawing>
          <wp:inline distT="0" distB="0" distL="0" distR="0" wp14:anchorId="6BF78A6A" wp14:editId="00870ABD">
            <wp:extent cx="3078000" cy="10800"/>
            <wp:effectExtent l="0" t="0" r="8255" b="8255"/>
            <wp:docPr id="25" name="Obraz 25" descr=" kreska ułamkowa nad kreską wartość projektu (euro)&#10; mniejsze bądz równe8 282 europod kreską:&#10;wartość docelowa wskaźnika w ramach projektu: „Liczba szkół i placówek objętych wsparciem w zakresie realizacji zadań w obszarze doradztwa edukacyjno – zawodowego&#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10800"/>
                    </a:xfrm>
                    <a:prstGeom prst="rect">
                      <a:avLst/>
                    </a:prstGeom>
                    <a:noFill/>
                    <a:ln>
                      <a:noFill/>
                    </a:ln>
                  </pic:spPr>
                </pic:pic>
              </a:graphicData>
            </a:graphic>
          </wp:inline>
        </w:drawing>
      </w:r>
      <w:r w:rsidRPr="001B5EC5">
        <w:rPr>
          <w:rFonts w:cs="Arial"/>
          <w:szCs w:val="16"/>
        </w:rPr>
        <w:t xml:space="preserve">&lt;= </w:t>
      </w:r>
      <w:r w:rsidRPr="009C1C53">
        <w:rPr>
          <w:rFonts w:cs="Arial"/>
          <w:szCs w:val="16"/>
        </w:rPr>
        <w:t>8 282 euro</w:t>
      </w:r>
    </w:p>
    <w:p w14:paraId="65831619" w14:textId="77777777" w:rsidR="00D36C47" w:rsidRPr="001B5EC5" w:rsidRDefault="00D36C47" w:rsidP="00A855E2">
      <w:pPr>
        <w:pStyle w:val="Tekstprzypisudolnego"/>
      </w:pPr>
      <w:r w:rsidRPr="001B5EC5">
        <w:rPr>
          <w:rFonts w:cs="Arial"/>
          <w:szCs w:val="16"/>
        </w:rPr>
        <w:t>wartość docelowa wskaźnika w ramach projektu:</w:t>
      </w:r>
      <w:r w:rsidRPr="009C1C53">
        <w:rPr>
          <w:rFonts w:cs="Arial"/>
          <w:szCs w:val="16"/>
        </w:rPr>
        <w:t xml:space="preserve"> </w:t>
      </w:r>
      <w:r w:rsidRPr="001B5EC5">
        <w:rPr>
          <w:rFonts w:cs="Arial"/>
          <w:szCs w:val="16"/>
        </w:rPr>
        <w:t>„Liczba szkół i placówek objętych wsparciem w zakresie realizacji zadań w obszarze doradztwa edukacyjno – zawodowego”</w:t>
      </w:r>
    </w:p>
  </w:footnote>
  <w:footnote w:id="176">
    <w:p w14:paraId="70F3B63D" w14:textId="77777777" w:rsidR="00D36C47" w:rsidRPr="00A5252C" w:rsidRDefault="00D36C47" w:rsidP="00A855E2">
      <w:pPr>
        <w:pStyle w:val="Tekstprzypisudolnego"/>
        <w:rPr>
          <w:rFonts w:cs="Arial"/>
          <w:szCs w:val="16"/>
        </w:rPr>
      </w:pPr>
      <w:r>
        <w:rPr>
          <w:rStyle w:val="Odwoanieprzypisudolnego"/>
        </w:rPr>
        <w:footnoteRef/>
      </w:r>
      <w:r>
        <w:t xml:space="preserve"> </w:t>
      </w:r>
      <w:r w:rsidRPr="00A5252C">
        <w:rPr>
          <w:rFonts w:cs="Arial"/>
          <w:szCs w:val="16"/>
        </w:rPr>
        <w:t>Koszt liczony według wzoru:</w:t>
      </w:r>
    </w:p>
    <w:p w14:paraId="50A33759" w14:textId="77777777" w:rsidR="00D36C47" w:rsidRPr="00A5252C" w:rsidRDefault="00D36C47" w:rsidP="00A855E2">
      <w:pPr>
        <w:pStyle w:val="Tekstprzypisudolnego"/>
        <w:rPr>
          <w:rFonts w:cs="Arial"/>
          <w:szCs w:val="16"/>
        </w:rPr>
      </w:pPr>
      <w:r>
        <w:rPr>
          <w:rFonts w:cs="Arial"/>
          <w:szCs w:val="16"/>
        </w:rPr>
        <w:t>85% w</w:t>
      </w:r>
      <w:r w:rsidRPr="00A5252C">
        <w:rPr>
          <w:rFonts w:cs="Arial"/>
          <w:szCs w:val="16"/>
        </w:rPr>
        <w:t>artoś</w:t>
      </w:r>
      <w:r>
        <w:rPr>
          <w:rFonts w:cs="Arial"/>
          <w:szCs w:val="16"/>
        </w:rPr>
        <w:t>ci</w:t>
      </w:r>
      <w:r w:rsidRPr="00A5252C">
        <w:rPr>
          <w:rFonts w:cs="Arial"/>
          <w:szCs w:val="16"/>
        </w:rPr>
        <w:t xml:space="preserve"> projektu (euro)</w:t>
      </w:r>
    </w:p>
    <w:p w14:paraId="208F2E78" w14:textId="6EDFAA92" w:rsidR="00D36C47" w:rsidRPr="00A5252C" w:rsidRDefault="00D36C47" w:rsidP="00A855E2">
      <w:pPr>
        <w:pStyle w:val="Tekstprzypisudolnego"/>
        <w:rPr>
          <w:rFonts w:cs="Arial"/>
          <w:szCs w:val="16"/>
        </w:rPr>
      </w:pPr>
      <w:r w:rsidRPr="00897C2D">
        <w:rPr>
          <w:rFonts w:cs="Arial"/>
          <w:noProof/>
          <w:szCs w:val="16"/>
          <w:lang w:eastAsia="pl-PL"/>
        </w:rPr>
        <w:drawing>
          <wp:inline distT="0" distB="0" distL="0" distR="0" wp14:anchorId="61E16CD0" wp14:editId="2F32158F">
            <wp:extent cx="2973600" cy="10800"/>
            <wp:effectExtent l="0" t="0" r="0" b="8255"/>
            <wp:docPr id="26" name="Obraz 26" descr="kreska ułamkowa nad kreską;85% wartości projektu (euro)&#10; mniejsze bądz równe 2 511 euro pod kreską&#10;Wartość docelowa wskaźnika w ramach projektu: „liczba uczniów szkół i placówek kształcenia zawodowego uczestniczących w stażach i praktykach u pracodawcy”. &#1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3600" cy="10800"/>
                    </a:xfrm>
                    <a:prstGeom prst="rect">
                      <a:avLst/>
                    </a:prstGeom>
                    <a:noFill/>
                    <a:ln>
                      <a:noFill/>
                    </a:ln>
                  </pic:spPr>
                </pic:pic>
              </a:graphicData>
            </a:graphic>
          </wp:inline>
        </w:drawing>
      </w:r>
      <w:r w:rsidRPr="00A5252C">
        <w:rPr>
          <w:rFonts w:cs="Arial"/>
          <w:szCs w:val="16"/>
        </w:rPr>
        <w:t>-&lt;=  2 511 euro</w:t>
      </w:r>
    </w:p>
    <w:p w14:paraId="2FF682F8" w14:textId="59F610FD" w:rsidR="00D36C47" w:rsidRDefault="00D36C47" w:rsidP="00A855E2">
      <w:pPr>
        <w:pStyle w:val="Tekstprzypisudolnego"/>
        <w:rPr>
          <w:rFonts w:cs="Arial"/>
          <w:szCs w:val="16"/>
        </w:rPr>
      </w:pPr>
      <w:r w:rsidRPr="00A5252C">
        <w:rPr>
          <w:rFonts w:cs="Arial"/>
          <w:szCs w:val="16"/>
        </w:rPr>
        <w:t>Wartość docelowa wskaźnika w ramach projektu: „liczba uczniów szkół i placówek kształcenia zawodowego uczestniczących w stażach i praktykach u pracodawcy”</w:t>
      </w:r>
      <w:r>
        <w:rPr>
          <w:rFonts w:cs="Arial"/>
          <w:szCs w:val="16"/>
        </w:rPr>
        <w:t>.</w:t>
      </w:r>
    </w:p>
    <w:p w14:paraId="1F0B219D" w14:textId="77777777" w:rsidR="00D36C47" w:rsidRPr="0091005D" w:rsidRDefault="00D36C47" w:rsidP="00A855E2">
      <w:pPr>
        <w:pStyle w:val="Tekstprzypisudolnego"/>
        <w:rPr>
          <w:rFonts w:cs="Arial"/>
          <w:sz w:val="4"/>
          <w:szCs w:val="4"/>
        </w:rPr>
      </w:pPr>
    </w:p>
    <w:p w14:paraId="09153C63" w14:textId="77777777" w:rsidR="00D36C47" w:rsidRPr="00FE1FCF" w:rsidRDefault="00D36C47" w:rsidP="00247F24">
      <w:pPr>
        <w:pStyle w:val="Tekstprzypisudolnego"/>
        <w:spacing w:after="80" w:line="312" w:lineRule="auto"/>
      </w:pPr>
      <w:r w:rsidRPr="00A5252C">
        <w:rPr>
          <w:rFonts w:cs="Arial"/>
          <w:szCs w:val="16"/>
        </w:rPr>
        <w:t>Wskaźnik: „liczba uczniów szkół i placówek kształcenia zawodowego uczestniczących w stażach i praktykach u pracodawcy” jest ramą wykonania osi priorytetowej i będzie służył KE do</w:t>
      </w:r>
      <w:r>
        <w:rPr>
          <w:rFonts w:cs="Arial"/>
          <w:szCs w:val="16"/>
        </w:rPr>
        <w:t xml:space="preserve"> oceny realizacji celów RPO WM.</w:t>
      </w:r>
    </w:p>
  </w:footnote>
  <w:footnote w:id="177">
    <w:p w14:paraId="0EBA45DC" w14:textId="77777777" w:rsidR="00D36C47" w:rsidRPr="001B5EC5" w:rsidRDefault="00D36C47" w:rsidP="00A855E2">
      <w:pPr>
        <w:pStyle w:val="Tekstprzypisudolnego"/>
      </w:pPr>
      <w:r>
        <w:rPr>
          <w:rStyle w:val="Odwoanieprzypisudolnego"/>
        </w:rPr>
        <w:footnoteRef/>
      </w:r>
      <w:r>
        <w:t xml:space="preserve"> </w:t>
      </w:r>
      <w:r w:rsidRPr="00337E3C">
        <w:rPr>
          <w:rFonts w:cs="Arial"/>
          <w:szCs w:val="16"/>
        </w:rPr>
        <w:t>Diagnoza musi zostać przeprowadzona na podstawie najbardziej aktualnych danych z roku poprzedzającego planowany rok rozpoczęcia realizacji</w:t>
      </w:r>
      <w:r>
        <w:rPr>
          <w:rFonts w:cs="Arial"/>
          <w:szCs w:val="16"/>
        </w:rPr>
        <w:t xml:space="preserve"> projektu</w:t>
      </w:r>
      <w:r w:rsidRPr="001B5EC5">
        <w:rPr>
          <w:rFonts w:cs="Arial"/>
          <w:szCs w:val="16"/>
        </w:rPr>
        <w:t>.</w:t>
      </w:r>
      <w:r w:rsidRPr="001B5EC5">
        <w:t xml:space="preserve"> W </w:t>
      </w:r>
      <w:r w:rsidRPr="001B5EC5">
        <w:rPr>
          <w:rFonts w:cs="Arial"/>
          <w:szCs w:val="16"/>
        </w:rPr>
        <w:t xml:space="preserve">diagnozie  należy również zawrzeć  informacje </w:t>
      </w:r>
      <w:r>
        <w:rPr>
          <w:rFonts w:cs="Arial"/>
          <w:szCs w:val="16"/>
        </w:rPr>
        <w:t>dotycząc</w:t>
      </w:r>
      <w:r w:rsidRPr="001B5EC5">
        <w:rPr>
          <w:rFonts w:cs="Arial"/>
          <w:szCs w:val="16"/>
        </w:rPr>
        <w:t>e:</w:t>
      </w:r>
    </w:p>
    <w:p w14:paraId="1B16BCA0" w14:textId="77777777" w:rsidR="00D36C47" w:rsidRPr="001B5EC5" w:rsidRDefault="00D36C47" w:rsidP="00535CB6">
      <w:pPr>
        <w:pStyle w:val="Tekstprzypisudolnego"/>
        <w:tabs>
          <w:tab w:val="left" w:pos="284"/>
        </w:tabs>
        <w:contextualSpacing/>
        <w:rPr>
          <w:rFonts w:cs="Arial"/>
          <w:szCs w:val="16"/>
        </w:rPr>
      </w:pPr>
      <w:r w:rsidRPr="001B5EC5">
        <w:rPr>
          <w:rFonts w:cs="Arial"/>
          <w:szCs w:val="16"/>
        </w:rPr>
        <w:t>a)</w:t>
      </w:r>
      <w:r w:rsidRPr="001B5EC5">
        <w:rPr>
          <w:rFonts w:cs="Arial"/>
          <w:szCs w:val="16"/>
        </w:rPr>
        <w:tab/>
        <w:t xml:space="preserve">podmiotu, który przeprowadził diagnozę, </w:t>
      </w:r>
    </w:p>
    <w:p w14:paraId="524F0656" w14:textId="77777777" w:rsidR="00D36C47" w:rsidRPr="00D64980" w:rsidRDefault="00D36C47" w:rsidP="00535CB6">
      <w:pPr>
        <w:pStyle w:val="Tekstprzypisudolnego"/>
        <w:tabs>
          <w:tab w:val="left" w:pos="284"/>
        </w:tabs>
        <w:contextualSpacing/>
        <w:rPr>
          <w:rFonts w:cs="Arial"/>
          <w:szCs w:val="16"/>
        </w:rPr>
      </w:pPr>
      <w:r w:rsidRPr="001B5EC5">
        <w:rPr>
          <w:rFonts w:cs="Arial"/>
          <w:szCs w:val="16"/>
        </w:rPr>
        <w:t>b)</w:t>
      </w:r>
      <w:r w:rsidRPr="001B5EC5">
        <w:rPr>
          <w:rFonts w:cs="Arial"/>
          <w:szCs w:val="16"/>
        </w:rPr>
        <w:tab/>
        <w:t>danych organu prowadzącego szkoły planowanej do objęcia wsparciem, który zatwierdził diagnozę,</w:t>
      </w:r>
    </w:p>
    <w:p w14:paraId="3CB304A2" w14:textId="77777777" w:rsidR="00D36C47" w:rsidRPr="00D64980" w:rsidRDefault="00D36C47" w:rsidP="00535CB6">
      <w:pPr>
        <w:pStyle w:val="Tekstprzypisudolnego"/>
        <w:tabs>
          <w:tab w:val="left" w:pos="284"/>
        </w:tabs>
        <w:contextualSpacing/>
        <w:rPr>
          <w:rFonts w:cs="Arial"/>
          <w:szCs w:val="16"/>
        </w:rPr>
      </w:pPr>
      <w:r w:rsidRPr="00D64980">
        <w:rPr>
          <w:rFonts w:cs="Arial"/>
          <w:szCs w:val="16"/>
        </w:rPr>
        <w:t>c)</w:t>
      </w:r>
      <w:r w:rsidRPr="00D64980">
        <w:rPr>
          <w:rFonts w:cs="Arial"/>
          <w:szCs w:val="16"/>
        </w:rPr>
        <w:tab/>
        <w:t>termin</w:t>
      </w:r>
      <w:r>
        <w:rPr>
          <w:rFonts w:cs="Arial"/>
          <w:szCs w:val="16"/>
        </w:rPr>
        <w:t>u</w:t>
      </w:r>
      <w:r w:rsidRPr="00D64980">
        <w:rPr>
          <w:rFonts w:cs="Arial"/>
          <w:szCs w:val="16"/>
        </w:rPr>
        <w:t xml:space="preserve">, w jakim przeprowadzono diagnozę, </w:t>
      </w:r>
    </w:p>
    <w:p w14:paraId="3AC58A34" w14:textId="77777777" w:rsidR="00D36C47" w:rsidRPr="001B5EC5" w:rsidRDefault="00D36C47" w:rsidP="00535CB6">
      <w:pPr>
        <w:pStyle w:val="Tekstprzypisudolnego"/>
        <w:tabs>
          <w:tab w:val="left" w:pos="284"/>
        </w:tabs>
        <w:contextualSpacing/>
      </w:pPr>
      <w:r w:rsidRPr="00D64980">
        <w:rPr>
          <w:rFonts w:cs="Arial"/>
          <w:szCs w:val="16"/>
        </w:rPr>
        <w:t>d)</w:t>
      </w:r>
      <w:r w:rsidRPr="00D64980">
        <w:rPr>
          <w:rFonts w:cs="Arial"/>
          <w:szCs w:val="16"/>
        </w:rPr>
        <w:tab/>
        <w:t>nazw</w:t>
      </w:r>
      <w:r>
        <w:rPr>
          <w:rFonts w:cs="Arial"/>
          <w:szCs w:val="16"/>
        </w:rPr>
        <w:t>y</w:t>
      </w:r>
      <w:r w:rsidRPr="00D64980">
        <w:rPr>
          <w:rFonts w:cs="Arial"/>
          <w:szCs w:val="16"/>
        </w:rPr>
        <w:t xml:space="preserve"> i adres</w:t>
      </w:r>
      <w:r>
        <w:rPr>
          <w:rFonts w:cs="Arial"/>
          <w:szCs w:val="16"/>
        </w:rPr>
        <w:t>u każdej</w:t>
      </w:r>
      <w:r w:rsidRPr="00D64980">
        <w:rPr>
          <w:rFonts w:cs="Arial"/>
          <w:szCs w:val="16"/>
        </w:rPr>
        <w:t xml:space="preserve"> szkoły, które</w:t>
      </w:r>
      <w:r>
        <w:rPr>
          <w:rFonts w:cs="Arial"/>
          <w:szCs w:val="16"/>
        </w:rPr>
        <w:t>j</w:t>
      </w:r>
      <w:r w:rsidRPr="00D64980">
        <w:rPr>
          <w:rFonts w:cs="Arial"/>
          <w:szCs w:val="16"/>
        </w:rPr>
        <w:t xml:space="preserve"> dotyczy diagnoza i planowane w ramach projektu wsparcie</w:t>
      </w:r>
      <w:r>
        <w:rPr>
          <w:rFonts w:cs="Arial"/>
          <w:szCs w:val="16"/>
        </w:rPr>
        <w:t>.</w:t>
      </w:r>
    </w:p>
  </w:footnote>
  <w:footnote w:id="178">
    <w:p w14:paraId="4753AE14" w14:textId="77777777" w:rsidR="00D36C47" w:rsidRPr="00362CB9" w:rsidRDefault="00D36C47" w:rsidP="00A855E2">
      <w:pPr>
        <w:pStyle w:val="Akapitzlist0"/>
        <w:spacing w:after="0" w:line="240" w:lineRule="auto"/>
        <w:ind w:left="0"/>
        <w:rPr>
          <w:rFonts w:cs="Arial"/>
          <w:sz w:val="16"/>
          <w:szCs w:val="16"/>
        </w:rPr>
      </w:pPr>
      <w:r>
        <w:rPr>
          <w:rStyle w:val="Odwoanieprzypisudolnego"/>
        </w:rPr>
        <w:footnoteRef/>
      </w:r>
      <w:r>
        <w:t xml:space="preserve"> </w:t>
      </w:r>
      <w:r w:rsidRPr="00362CB9">
        <w:rPr>
          <w:rFonts w:eastAsia="Times New Roman" w:cs="Arial"/>
          <w:sz w:val="16"/>
          <w:szCs w:val="16"/>
          <w:lang w:eastAsia="pl-PL"/>
        </w:rPr>
        <w:t>T</w:t>
      </w:r>
      <w:r w:rsidRPr="00362CB9">
        <w:rPr>
          <w:rFonts w:cs="Arial"/>
          <w:sz w:val="16"/>
          <w:szCs w:val="16"/>
        </w:rPr>
        <w:t>akimi zagadnieniami są w szczególności:</w:t>
      </w:r>
    </w:p>
    <w:p w14:paraId="704A102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indywidualne potrzeby rozwojowe i edukacyjne, w tym potrzeby w zakresie podnoszenia umiejętności oraz uzyskiwania kwalifikacji zawodowych przez uczniów i słuchaczy,</w:t>
      </w:r>
    </w:p>
    <w:p w14:paraId="645A8EAB" w14:textId="77777777" w:rsidR="00D36C47" w:rsidRPr="00362CB9" w:rsidRDefault="00D36C47" w:rsidP="00A855E2">
      <w:pPr>
        <w:pStyle w:val="Akapitzlist0"/>
        <w:spacing w:after="0" w:line="240" w:lineRule="auto"/>
        <w:ind w:left="567"/>
        <w:rPr>
          <w:rFonts w:cs="Arial"/>
          <w:sz w:val="16"/>
          <w:szCs w:val="16"/>
        </w:rPr>
      </w:pPr>
      <w:r w:rsidRPr="00362CB9">
        <w:rPr>
          <w:rFonts w:cs="Arial"/>
          <w:sz w:val="16"/>
          <w:szCs w:val="16"/>
        </w:rPr>
        <w:t>oraz możliwości psychofizyczne uczniów/słuchaczy objętych wsparciem,</w:t>
      </w:r>
    </w:p>
    <w:p w14:paraId="0120228C"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 zakresie nabywania przez nauczycieli kształcenia zawodowego/instruktorów praktycznej nauki zawodu określonych kompetencji oraz kwalifikacji,</w:t>
      </w:r>
    </w:p>
    <w:p w14:paraId="48DA01F7" w14:textId="77777777" w:rsidR="00D36C47" w:rsidRPr="00362CB9" w:rsidRDefault="00D36C47" w:rsidP="00DC3249">
      <w:pPr>
        <w:pStyle w:val="Akapitzlist0"/>
        <w:numPr>
          <w:ilvl w:val="0"/>
          <w:numId w:val="256"/>
        </w:numPr>
        <w:spacing w:before="0" w:after="0" w:line="240" w:lineRule="auto"/>
        <w:ind w:left="567" w:hanging="567"/>
        <w:rPr>
          <w:rFonts w:cs="Arial"/>
          <w:sz w:val="16"/>
          <w:szCs w:val="16"/>
        </w:rPr>
      </w:pPr>
      <w:r w:rsidRPr="00362CB9">
        <w:rPr>
          <w:rFonts w:cs="Arial"/>
          <w:sz w:val="16"/>
          <w:szCs w:val="16"/>
        </w:rPr>
        <w:t>potrzeby wynikające z planu rozwoju szkoły lub placówki systemu oświaty,</w:t>
      </w:r>
    </w:p>
    <w:p w14:paraId="6E8A47E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intensyfikacji w toku kształcenia zawodowego współpracy z otoczeniem społeczno-gospodarczym szkół/placówek,</w:t>
      </w:r>
    </w:p>
    <w:p w14:paraId="49F57928"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dostępność, jakość i efektywności usług świadczonych w ramach doradztwa edukacyjno – zawodowego w szkole</w:t>
      </w:r>
    </w:p>
    <w:p w14:paraId="6935C055"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zapotrzebowanie lokalnego/regionalnego rynku pracy w odniesieniu do zawodów/wykształcenia w branżach,</w:t>
      </w:r>
      <w:r w:rsidRPr="00362CB9">
        <w:rPr>
          <w:rFonts w:eastAsia="Times New Roman" w:cs="Arial"/>
          <w:sz w:val="16"/>
          <w:szCs w:val="16"/>
          <w:lang w:eastAsia="pl-PL"/>
        </w:rPr>
        <w:t xml:space="preserve"> o największym potencjale rozwojowym i/lub branżach strategicznych dl</w:t>
      </w:r>
      <w:r w:rsidRPr="00362CB9">
        <w:rPr>
          <w:rFonts w:cs="Arial"/>
          <w:sz w:val="16"/>
          <w:szCs w:val="16"/>
        </w:rPr>
        <w:t>a regionu/subregionu,</w:t>
      </w:r>
    </w:p>
    <w:p w14:paraId="4E205DB0" w14:textId="77777777" w:rsidR="00D36C47" w:rsidRPr="00362CB9"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możliwość zachowania trwałości wprowadzonych/wzmocnionych efektów działań realizowanych w ramach projektu,</w:t>
      </w:r>
    </w:p>
    <w:p w14:paraId="4AB6F67D" w14:textId="77777777" w:rsidR="00D36C47" w:rsidRPr="000B7E33" w:rsidRDefault="00D36C47" w:rsidP="00D32F21">
      <w:pPr>
        <w:pStyle w:val="Akapitzlist0"/>
        <w:numPr>
          <w:ilvl w:val="0"/>
          <w:numId w:val="96"/>
        </w:numPr>
        <w:spacing w:before="0" w:after="0" w:line="240" w:lineRule="auto"/>
        <w:ind w:left="567" w:hanging="567"/>
        <w:rPr>
          <w:rFonts w:cs="Arial"/>
          <w:sz w:val="16"/>
          <w:szCs w:val="16"/>
        </w:rPr>
      </w:pPr>
      <w:r w:rsidRPr="00362CB9">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79">
    <w:p w14:paraId="681AF32C" w14:textId="77777777" w:rsidR="00D36C47" w:rsidRDefault="00D36C47" w:rsidP="00A855E2">
      <w:pPr>
        <w:spacing w:after="0" w:line="240" w:lineRule="auto"/>
      </w:pPr>
      <w:r w:rsidRPr="00F122EE">
        <w:rPr>
          <w:rStyle w:val="Odwoanieprzypisudolnego"/>
        </w:rPr>
        <w:footnoteRef/>
      </w:r>
      <w:r w:rsidRPr="00F122EE">
        <w:rPr>
          <w:rStyle w:val="Odwoanieprzypisudolnego"/>
        </w:rPr>
        <w:t xml:space="preserve"> D</w:t>
      </w:r>
      <w:r w:rsidRPr="00393207">
        <w:rPr>
          <w:rFonts w:cs="Arial"/>
          <w:sz w:val="16"/>
          <w:szCs w:val="16"/>
        </w:rPr>
        <w:t>ziałania w zakresie wyposażenia/doposażenia szkół w nowoczesny sprzęt i materiały dydaktyczne są zgodne ze standardem wyposażenia określonym w Wytycznych w zakresie zasad realizacji przedsięwzięć</w:t>
      </w:r>
      <w:r>
        <w:rPr>
          <w:rFonts w:cs="Arial"/>
          <w:sz w:val="16"/>
          <w:szCs w:val="16"/>
        </w:rPr>
        <w:t xml:space="preserve"> </w:t>
      </w:r>
      <w:r w:rsidRPr="00393207">
        <w:rPr>
          <w:rFonts w:cs="Arial"/>
          <w:sz w:val="16"/>
          <w:szCs w:val="16"/>
        </w:rPr>
        <w:t>z udziałem środków Europejskiego Funduszu Społecznego w obszarze edukacji</w:t>
      </w:r>
      <w:r w:rsidRPr="00A70AF2">
        <w:rPr>
          <w:rFonts w:cs="Arial"/>
          <w:sz w:val="16"/>
          <w:szCs w:val="16"/>
        </w:rPr>
        <w:t xml:space="preserve"> </w:t>
      </w:r>
      <w:r w:rsidRPr="00393207">
        <w:rPr>
          <w:rFonts w:cs="Arial"/>
          <w:sz w:val="16"/>
          <w:szCs w:val="16"/>
        </w:rPr>
        <w:t>na lata 2014-2020.</w:t>
      </w:r>
    </w:p>
  </w:footnote>
  <w:footnote w:id="180">
    <w:p w14:paraId="6CEFD00C" w14:textId="77777777" w:rsidR="00D36C47" w:rsidRPr="00565C45" w:rsidRDefault="00D36C47" w:rsidP="00A855E2">
      <w:pPr>
        <w:pStyle w:val="Tekstprzypisudolnego"/>
        <w:rPr>
          <w:rFonts w:cs="Arial"/>
          <w:szCs w:val="16"/>
        </w:rPr>
      </w:pPr>
      <w:r w:rsidRPr="00565C45">
        <w:rPr>
          <w:rStyle w:val="Odwoanieprzypisudolnego"/>
          <w:rFonts w:cs="Arial"/>
          <w:szCs w:val="16"/>
        </w:rPr>
        <w:footnoteRef/>
      </w:r>
      <w:r w:rsidRPr="00565C45">
        <w:rPr>
          <w:rFonts w:cs="Arial"/>
          <w:szCs w:val="16"/>
        </w:rPr>
        <w:t xml:space="preserve"> Podstawowe wyznaczniki wysokiej jakości staży i praktyk są spisane w Polskich Ramach Jakości Staży i Praktyk. Jest to zbiór norm dotyczących realizacji wysokiej jakości programów staży i praktyk w przedsiębiorstwach, wypracowany z udziałem kilkudziesięciu organizacji zrzeszonych w Polskim Stowarzyszeniu Zarządzania Kadrami.</w:t>
      </w:r>
    </w:p>
  </w:footnote>
  <w:footnote w:id="181">
    <w:p w14:paraId="470D603C" w14:textId="77777777" w:rsidR="00D36C47" w:rsidRPr="00F34A7B" w:rsidRDefault="00D36C47" w:rsidP="00A855E2">
      <w:pPr>
        <w:pStyle w:val="Tekstprzypisudolnego"/>
      </w:pPr>
      <w:r>
        <w:rPr>
          <w:rStyle w:val="Odwoanieprzypisudolnego"/>
        </w:rPr>
        <w:footnoteRef/>
      </w:r>
      <w:r>
        <w:t xml:space="preserve"> </w:t>
      </w:r>
      <w:r w:rsidRPr="00F34A7B">
        <w:rPr>
          <w:rFonts w:cs="Arial"/>
          <w:szCs w:val="16"/>
          <w:lang w:eastAsia="pl-PL"/>
        </w:rPr>
        <w:t>Jeżeli w okresie 12 miesięcy przed złożeniem wniosku o dofinansowanie skala działań wzrasta lub maleje to konieczne jest uśrednienie tych wartości.</w:t>
      </w:r>
    </w:p>
  </w:footnote>
  <w:footnote w:id="182">
    <w:p w14:paraId="6731ABA5" w14:textId="77777777" w:rsidR="00D36C47" w:rsidRDefault="00D36C47" w:rsidP="00A855E2">
      <w:pPr>
        <w:pStyle w:val="Tekstprzypisudolnego"/>
      </w:pPr>
      <w:r>
        <w:rPr>
          <w:rStyle w:val="Odwoanieprzypisudolnego"/>
        </w:rPr>
        <w:footnoteRef/>
      </w:r>
      <w:r>
        <w:t xml:space="preserve"> </w:t>
      </w:r>
      <w:r w:rsidRPr="00337E3C">
        <w:rPr>
          <w:rFonts w:cs="Arial"/>
          <w:szCs w:val="16"/>
        </w:rPr>
        <w:t>Udo</w:t>
      </w:r>
      <w:r>
        <w:rPr>
          <w:rFonts w:cs="Arial"/>
          <w:szCs w:val="16"/>
        </w:rPr>
        <w:t>s</w:t>
      </w:r>
      <w:r w:rsidRPr="00337E3C">
        <w:rPr>
          <w:rFonts w:cs="Arial"/>
          <w:szCs w:val="16"/>
        </w:rPr>
        <w:t>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r>
        <w:rPr>
          <w:rFonts w:cs="Arial"/>
          <w:szCs w:val="16"/>
        </w:rPr>
        <w:t>.</w:t>
      </w:r>
    </w:p>
  </w:footnote>
  <w:footnote w:id="183">
    <w:p w14:paraId="7792CE93" w14:textId="77777777" w:rsidR="00D36C47" w:rsidRPr="007C2314" w:rsidRDefault="00D36C47" w:rsidP="00A855E2">
      <w:pPr>
        <w:pStyle w:val="Tekstprzypisudolnego"/>
      </w:pPr>
      <w:r>
        <w:rPr>
          <w:rStyle w:val="Odwoanieprzypisudolnego"/>
        </w:rPr>
        <w:footnoteRef/>
      </w:r>
      <w:r>
        <w:t xml:space="preserve"> </w:t>
      </w:r>
      <w:r w:rsidRPr="001C5666">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184">
    <w:p w14:paraId="41F4D8E3"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693165F6"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272184FB" w14:textId="77777777" w:rsidR="00D36C47" w:rsidRPr="00BB72AA" w:rsidRDefault="00D36C47" w:rsidP="00DC3249">
      <w:pPr>
        <w:pStyle w:val="Tekstprzypisudolnego"/>
        <w:numPr>
          <w:ilvl w:val="0"/>
          <w:numId w:val="38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85">
    <w:p w14:paraId="4BF75944"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6B285580" w14:textId="77777777" w:rsidR="00D36C47" w:rsidRPr="00BB72AA" w:rsidRDefault="00D36C47" w:rsidP="00C6592F">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0564FA80" w14:textId="77777777" w:rsidR="00D36C47" w:rsidRPr="00BB72AA" w:rsidRDefault="00D36C47" w:rsidP="00145F0C">
      <w:pPr>
        <w:pStyle w:val="Tekstprzypisudolnego"/>
        <w:spacing w:before="0"/>
        <w:rPr>
          <w:rFonts w:cs="Arial"/>
          <w:szCs w:val="16"/>
        </w:rPr>
      </w:pPr>
      <w:r w:rsidRPr="00BB72AA">
        <w:rPr>
          <w:rFonts w:cs="Arial"/>
          <w:szCs w:val="16"/>
        </w:rPr>
        <w:t>Zgodnie z art.129 ww. ustawy dotychczasowe gimnazjum może być:</w:t>
      </w:r>
    </w:p>
    <w:p w14:paraId="0DEAC2AA" w14:textId="77777777" w:rsidR="00D36C47" w:rsidRPr="00BB72AA" w:rsidRDefault="00D36C47" w:rsidP="00145F0C">
      <w:pPr>
        <w:pStyle w:val="Tekstprzypisudolnego"/>
        <w:spacing w:before="0"/>
        <w:rPr>
          <w:rFonts w:cs="Arial"/>
          <w:szCs w:val="16"/>
        </w:rPr>
      </w:pPr>
      <w:r w:rsidRPr="00BB72AA">
        <w:rPr>
          <w:rFonts w:cs="Arial"/>
          <w:szCs w:val="16"/>
        </w:rPr>
        <w:t>1) przekształcone w ośmioletnią szkołę podstawową;</w:t>
      </w:r>
    </w:p>
    <w:p w14:paraId="023AB626" w14:textId="77777777" w:rsidR="00D36C47" w:rsidRPr="00BB72AA" w:rsidRDefault="00D36C47" w:rsidP="00145F0C">
      <w:pPr>
        <w:pStyle w:val="Tekstprzypisudolnego"/>
        <w:spacing w:before="0"/>
        <w:rPr>
          <w:rFonts w:cs="Arial"/>
          <w:szCs w:val="16"/>
        </w:rPr>
      </w:pPr>
      <w:r w:rsidRPr="00BB72AA">
        <w:rPr>
          <w:rFonts w:cs="Arial"/>
          <w:szCs w:val="16"/>
        </w:rPr>
        <w:t>2) włączone do ośmioletniej szkoły podstawowej;</w:t>
      </w:r>
    </w:p>
    <w:p w14:paraId="216A80BC" w14:textId="77777777" w:rsidR="00D36C47" w:rsidRPr="00BB72AA" w:rsidRDefault="00D36C47" w:rsidP="00145F0C">
      <w:pPr>
        <w:pStyle w:val="Tekstprzypisudolnego"/>
        <w:spacing w:before="0"/>
        <w:rPr>
          <w:rFonts w:cs="Arial"/>
          <w:szCs w:val="16"/>
        </w:rPr>
      </w:pPr>
      <w:r w:rsidRPr="00BB72AA">
        <w:rPr>
          <w:rFonts w:cs="Arial"/>
          <w:szCs w:val="16"/>
        </w:rPr>
        <w:t>3) przekształcone w liceum ogólnokształcące albo technikum;</w:t>
      </w:r>
    </w:p>
    <w:p w14:paraId="0DD9773B" w14:textId="77777777" w:rsidR="00D36C47" w:rsidRPr="00BB72AA" w:rsidRDefault="00D36C47" w:rsidP="00145F0C">
      <w:pPr>
        <w:pStyle w:val="Tekstprzypisudolnego"/>
        <w:spacing w:before="0"/>
        <w:rPr>
          <w:rFonts w:cs="Arial"/>
          <w:szCs w:val="16"/>
        </w:rPr>
      </w:pPr>
      <w:r w:rsidRPr="00BB72AA">
        <w:rPr>
          <w:rFonts w:cs="Arial"/>
          <w:szCs w:val="16"/>
        </w:rPr>
        <w:t>4) włączone do liceum ogólnokształcącego albo technikum;</w:t>
      </w:r>
    </w:p>
    <w:p w14:paraId="6ABFCF20" w14:textId="77777777" w:rsidR="00D36C47" w:rsidRPr="00BB72AA" w:rsidRDefault="00D36C47" w:rsidP="00145F0C">
      <w:pPr>
        <w:pStyle w:val="Tekstprzypisudolnego"/>
        <w:spacing w:before="0"/>
        <w:rPr>
          <w:rFonts w:cs="Arial"/>
          <w:szCs w:val="16"/>
        </w:rPr>
      </w:pPr>
      <w:r w:rsidRPr="00BB72AA">
        <w:rPr>
          <w:rFonts w:cs="Arial"/>
          <w:szCs w:val="16"/>
        </w:rPr>
        <w:t>5) przekształcone w branżową szkołę I stopnia lub włączone do branżowej szkoły I stopnia.</w:t>
      </w:r>
    </w:p>
  </w:footnote>
  <w:footnote w:id="186">
    <w:p w14:paraId="5B79DD68" w14:textId="77777777" w:rsidR="00D36C47" w:rsidRPr="00BB72AA" w:rsidRDefault="00D36C47" w:rsidP="00C6592F">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87">
    <w:p w14:paraId="6D2FD65D" w14:textId="77777777" w:rsidR="00D36C47" w:rsidRPr="0023101F" w:rsidRDefault="00D36C47" w:rsidP="00C6592F">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5F3FAA1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286D1B6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88">
    <w:p w14:paraId="7CC04F12"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189">
    <w:p w14:paraId="78A668E3"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190">
    <w:p w14:paraId="2312B657" w14:textId="77777777" w:rsidR="00D36C47" w:rsidRPr="0023101F" w:rsidRDefault="00D36C47" w:rsidP="00C6592F">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1FE9F4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D521A96" w14:textId="77777777" w:rsidR="00D36C47" w:rsidRPr="0023101F" w:rsidRDefault="00D36C47" w:rsidP="00C6592F">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01D2E069"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11F7CFA0"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6AE4D86F"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68500AB7"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61B7FA0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9FEC4F0"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DD61D73"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4A34C50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191">
    <w:p w14:paraId="657882B9"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192">
    <w:p w14:paraId="5B3BEED6"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193">
    <w:p w14:paraId="25467CB5"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194">
    <w:p w14:paraId="1C2AF3FD" w14:textId="77777777" w:rsidR="00D36C47" w:rsidRPr="0023101F" w:rsidRDefault="00D36C47" w:rsidP="00C6592F">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195">
    <w:p w14:paraId="2FAE30C0"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48911163"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0054E26D" w14:textId="77777777" w:rsidR="00D36C47" w:rsidRPr="00BB72AA" w:rsidRDefault="00D36C47" w:rsidP="00DC3249">
      <w:pPr>
        <w:pStyle w:val="Tekstprzypisudolnego"/>
        <w:numPr>
          <w:ilvl w:val="0"/>
          <w:numId w:val="527"/>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196">
    <w:p w14:paraId="537F32CF"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p w14:paraId="51CD066B" w14:textId="77777777" w:rsidR="00D36C47" w:rsidRPr="00BB72AA" w:rsidRDefault="00D36C47" w:rsidP="0075472C">
      <w:pPr>
        <w:pStyle w:val="Tekstprzypisudolnego"/>
        <w:rPr>
          <w:rFonts w:cs="Arial"/>
          <w:szCs w:val="16"/>
        </w:rPr>
      </w:pPr>
      <w:r w:rsidRPr="00BB72AA">
        <w:rPr>
          <w:rFonts w:cs="Arial"/>
          <w:szCs w:val="16"/>
        </w:rPr>
        <w:t>Zgodnie z ustawą Przepisy wprowadzające ustawę – Prawo oświatowe (Dz. U. z 2017 r. poz. 60) z dniem 1 września 2017 gimnazja jako typ szkoły ulegają stopniowemu wygaszaniu. Na rok szkolny 2017/2018 nie przeprowadza się postępowania rekrutacyjnego do klasy I gimnazjum. Z dniem 1 września 2017 r. likwiduje się klasę I, a w latach następnych kolejne klasy dotychczasowego gimnazjum.</w:t>
      </w:r>
    </w:p>
    <w:p w14:paraId="417C0938" w14:textId="77777777" w:rsidR="00D36C47" w:rsidRPr="00BB72AA" w:rsidRDefault="00D36C47" w:rsidP="00145F0C">
      <w:pPr>
        <w:pStyle w:val="Tekstprzypisudolnego"/>
        <w:contextualSpacing/>
        <w:rPr>
          <w:rFonts w:cs="Arial"/>
          <w:szCs w:val="16"/>
        </w:rPr>
      </w:pPr>
      <w:r w:rsidRPr="00BB72AA">
        <w:rPr>
          <w:rFonts w:cs="Arial"/>
          <w:szCs w:val="16"/>
        </w:rPr>
        <w:t>Zgodnie z art.129 ww. ustawy dotychczasowe gimnazjum może być:</w:t>
      </w:r>
    </w:p>
    <w:p w14:paraId="4E7A74B9" w14:textId="77777777" w:rsidR="00D36C47" w:rsidRPr="00BB72AA" w:rsidRDefault="00D36C47" w:rsidP="00145F0C">
      <w:pPr>
        <w:pStyle w:val="Tekstprzypisudolnego"/>
        <w:contextualSpacing/>
        <w:rPr>
          <w:rFonts w:cs="Arial"/>
          <w:szCs w:val="16"/>
        </w:rPr>
      </w:pPr>
      <w:r w:rsidRPr="00BB72AA">
        <w:rPr>
          <w:rFonts w:cs="Arial"/>
          <w:szCs w:val="16"/>
        </w:rPr>
        <w:t>1) przekształcone w ośmioletnią szkołę podstawową;</w:t>
      </w:r>
    </w:p>
    <w:p w14:paraId="4ADCACB5" w14:textId="77777777" w:rsidR="00D36C47" w:rsidRPr="00BB72AA" w:rsidRDefault="00D36C47" w:rsidP="00145F0C">
      <w:pPr>
        <w:pStyle w:val="Tekstprzypisudolnego"/>
        <w:contextualSpacing/>
        <w:rPr>
          <w:rFonts w:cs="Arial"/>
          <w:szCs w:val="16"/>
        </w:rPr>
      </w:pPr>
      <w:r w:rsidRPr="00BB72AA">
        <w:rPr>
          <w:rFonts w:cs="Arial"/>
          <w:szCs w:val="16"/>
        </w:rPr>
        <w:t>2) włączone do ośmioletniej szkoły podstawowej;</w:t>
      </w:r>
    </w:p>
    <w:p w14:paraId="0EDA6AE2" w14:textId="77777777" w:rsidR="00D36C47" w:rsidRPr="00BB72AA" w:rsidRDefault="00D36C47" w:rsidP="00145F0C">
      <w:pPr>
        <w:pStyle w:val="Tekstprzypisudolnego"/>
        <w:contextualSpacing/>
        <w:rPr>
          <w:rFonts w:cs="Arial"/>
          <w:szCs w:val="16"/>
        </w:rPr>
      </w:pPr>
      <w:r w:rsidRPr="00BB72AA">
        <w:rPr>
          <w:rFonts w:cs="Arial"/>
          <w:szCs w:val="16"/>
        </w:rPr>
        <w:t>3) przekształcone w liceum ogólnokształcące albo technikum;</w:t>
      </w:r>
    </w:p>
    <w:p w14:paraId="6C430C62" w14:textId="77777777" w:rsidR="00D36C47" w:rsidRPr="00BB72AA" w:rsidRDefault="00D36C47" w:rsidP="00145F0C">
      <w:pPr>
        <w:pStyle w:val="Tekstprzypisudolnego"/>
        <w:contextualSpacing/>
        <w:rPr>
          <w:rFonts w:cs="Arial"/>
          <w:szCs w:val="16"/>
        </w:rPr>
      </w:pPr>
      <w:r w:rsidRPr="00BB72AA">
        <w:rPr>
          <w:rFonts w:cs="Arial"/>
          <w:szCs w:val="16"/>
        </w:rPr>
        <w:t>4) włączone do liceum ogólnokształcącego albo technikum;</w:t>
      </w:r>
    </w:p>
    <w:p w14:paraId="633EF2DA" w14:textId="77777777" w:rsidR="00D36C47" w:rsidRPr="00BB72AA" w:rsidRDefault="00D36C47" w:rsidP="00145F0C">
      <w:pPr>
        <w:pStyle w:val="Tekstprzypisudolnego"/>
        <w:contextualSpacing/>
        <w:rPr>
          <w:rFonts w:cs="Arial"/>
          <w:szCs w:val="16"/>
        </w:rPr>
      </w:pPr>
      <w:r w:rsidRPr="00BB72AA">
        <w:rPr>
          <w:rFonts w:cs="Arial"/>
          <w:szCs w:val="16"/>
        </w:rPr>
        <w:t>5) przekształcone w branżową szkołę I stopnia lub włączone do branżowej szkoły I stopnia.</w:t>
      </w:r>
    </w:p>
  </w:footnote>
  <w:footnote w:id="197">
    <w:p w14:paraId="00F77ABA" w14:textId="77777777" w:rsidR="00D36C47" w:rsidRPr="00BB72AA" w:rsidRDefault="00D36C47" w:rsidP="0075472C">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198">
    <w:p w14:paraId="6F9ADD0C" w14:textId="77777777" w:rsidR="00D36C47" w:rsidRPr="0023101F" w:rsidRDefault="00D36C47" w:rsidP="00167622">
      <w:pPr>
        <w:pStyle w:val="Tekstprzypisudolnego"/>
        <w:tabs>
          <w:tab w:val="left" w:pos="142"/>
        </w:tabs>
        <w:rPr>
          <w:rFonts w:cs="Arial"/>
          <w:szCs w:val="16"/>
        </w:rPr>
      </w:pPr>
      <w:r w:rsidRPr="00A87B2A">
        <w:rPr>
          <w:rStyle w:val="Odwoanieprzypisudolnego"/>
          <w:rFonts w:cs="Arial"/>
          <w:szCs w:val="16"/>
        </w:rPr>
        <w:footnoteRef/>
      </w:r>
      <w:r w:rsidRPr="00A87B2A">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231F0142"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 xml:space="preserve">w okresie 1.09.2017 – 31.01.2020 również klasy dotychczasowych zasadniczych szkół zawodowych prowadzone w branżowych szkołach I stopnia oraz ich uczniowie i nauczyciele; </w:t>
      </w:r>
    </w:p>
    <w:p w14:paraId="77800A07" w14:textId="77777777" w:rsidR="00D36C47" w:rsidRPr="0023101F" w:rsidRDefault="00D36C47" w:rsidP="00DC3249">
      <w:pPr>
        <w:pStyle w:val="Tekstprzypisudolnego"/>
        <w:numPr>
          <w:ilvl w:val="0"/>
          <w:numId w:val="390"/>
        </w:numPr>
        <w:tabs>
          <w:tab w:val="left" w:pos="142"/>
        </w:tabs>
        <w:suppressAutoHyphens w:val="0"/>
        <w:spacing w:before="0"/>
        <w:rPr>
          <w:rFonts w:cs="Arial"/>
          <w:szCs w:val="16"/>
        </w:rPr>
      </w:pPr>
      <w:r w:rsidRPr="0023101F">
        <w:rPr>
          <w:rFonts w:cs="Arial"/>
          <w:szCs w:val="16"/>
        </w:rPr>
        <w:t>w okresie 1.09.2017 – 31.08.2023 również 4-letnie technika oraz klasy 4-letniego technikum prowadzone w 5-letnim technikum oraz ich uczniowie i nauczyciele.</w:t>
      </w:r>
    </w:p>
  </w:footnote>
  <w:footnote w:id="199">
    <w:p w14:paraId="060DB29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t>
      </w:r>
    </w:p>
  </w:footnote>
  <w:footnote w:id="200">
    <w:p w14:paraId="5688409D"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1">
    <w:p w14:paraId="44239C01" w14:textId="77777777" w:rsidR="00D36C47" w:rsidRPr="0023101F" w:rsidRDefault="00D36C47" w:rsidP="00167622">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2524AB74"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0AD259DC" w14:textId="77777777" w:rsidR="00D36C47" w:rsidRPr="0023101F" w:rsidRDefault="00D36C47" w:rsidP="00167622">
      <w:pPr>
        <w:pStyle w:val="Akapitzlist0"/>
        <w:spacing w:after="0" w:line="240" w:lineRule="auto"/>
        <w:ind w:left="567"/>
        <w:rPr>
          <w:rFonts w:cs="Arial"/>
          <w:sz w:val="16"/>
          <w:szCs w:val="16"/>
        </w:rPr>
      </w:pPr>
      <w:r w:rsidRPr="0023101F">
        <w:rPr>
          <w:rFonts w:cs="Arial"/>
          <w:sz w:val="16"/>
          <w:szCs w:val="16"/>
        </w:rPr>
        <w:t>oraz możliwości psychofizyczne uczniów/słuchaczy objętych wsparciem,</w:t>
      </w:r>
    </w:p>
    <w:p w14:paraId="42CE02CC"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744E1696"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potrzeby wynikające z planu rozwoju szkoły lub placówki systemu oświaty,</w:t>
      </w:r>
    </w:p>
    <w:p w14:paraId="72C56775" w14:textId="77777777" w:rsidR="00D36C47" w:rsidRPr="0023101F" w:rsidRDefault="00D36C47" w:rsidP="00DC3249">
      <w:pPr>
        <w:pStyle w:val="Akapitzlist0"/>
        <w:numPr>
          <w:ilvl w:val="0"/>
          <w:numId w:val="256"/>
        </w:numPr>
        <w:spacing w:before="0" w:after="0" w:line="240" w:lineRule="auto"/>
        <w:ind w:left="567" w:hanging="567"/>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1A1EF429"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intensyfikacji w toku kształcenia zawodowego współpracy z otoczeniem społeczno-gospodarczym szkół/placówek,</w:t>
      </w:r>
    </w:p>
    <w:p w14:paraId="308977BA"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4C2E234"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36CB13E"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możliwość zachowania trwałości wprowadzonych/wzmocnionych efektów działań realizowanych w ramach projektu,</w:t>
      </w:r>
    </w:p>
    <w:p w14:paraId="5BD874E2" w14:textId="77777777" w:rsidR="00D36C47" w:rsidRPr="0023101F" w:rsidRDefault="00D36C47" w:rsidP="00D32F21">
      <w:pPr>
        <w:pStyle w:val="Akapitzlist0"/>
        <w:numPr>
          <w:ilvl w:val="0"/>
          <w:numId w:val="96"/>
        </w:numPr>
        <w:spacing w:before="0" w:after="0" w:line="240" w:lineRule="auto"/>
        <w:ind w:left="567" w:hanging="567"/>
        <w:rPr>
          <w:rFonts w:cs="Arial"/>
          <w:sz w:val="16"/>
          <w:szCs w:val="16"/>
        </w:rPr>
      </w:pPr>
      <w:r w:rsidRPr="0023101F">
        <w:rPr>
          <w:rFonts w:cs="Arial"/>
          <w:sz w:val="16"/>
          <w:szCs w:val="16"/>
        </w:rPr>
        <w:t>potrzeby w zakresie doposażenia uwzględniające inwentaryzację posiadanego sprzętu przez szkołę/placówkę systemu oświaty (w szczególności sprzętu zakupionego ze środków UE we wcześniejszych perspektywach finansowych i wciąż używanego).</w:t>
      </w:r>
    </w:p>
  </w:footnote>
  <w:footnote w:id="202">
    <w:p w14:paraId="1A08E862"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Inteligentne specjalizacje to dziedziny o największym potencjale, które mogą zapewnić przewagę konkurencyjną Mazowsza. W ramach Regionalnego Programu Operacyjnego Województwa Mazowieckiego na lata 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03">
    <w:p w14:paraId="62C7A8C1"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04">
    <w:p w14:paraId="20A1D3F3"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Dz.U. z 2017 r. poz. 880, 1089</w:t>
      </w:r>
    </w:p>
  </w:footnote>
  <w:footnote w:id="205">
    <w:p w14:paraId="7B4CD0F7" w14:textId="77777777" w:rsidR="00D36C47" w:rsidRPr="0023101F" w:rsidRDefault="00D36C47" w:rsidP="00167622">
      <w:pPr>
        <w:pStyle w:val="Tekstprzypisudolnego"/>
        <w:rPr>
          <w:rFonts w:cs="Arial"/>
          <w:szCs w:val="16"/>
        </w:rPr>
      </w:pPr>
      <w:r w:rsidRPr="0023101F">
        <w:rPr>
          <w:rStyle w:val="Odwoanieprzypisudolnego"/>
          <w:rFonts w:cs="Arial"/>
          <w:szCs w:val="16"/>
        </w:rPr>
        <w:footnoteRef/>
      </w:r>
      <w:r w:rsidRPr="0023101F">
        <w:rPr>
          <w:rFonts w:cs="Arial"/>
          <w:szCs w:val="16"/>
        </w:rPr>
        <w:t xml:space="preserve"> Udostępnienie na wolnej licencji zapewnia licencjobiorcy co najmniej prawo do dowolnego wykorzystywania utworów do celów komercyjnych i niekomercyjnych, tworzenia i rozpowszechniania kopii utworów w całości lub we fragmentach oraz wprowadzania zmian i rozpowszechniania utworów zależnych.</w:t>
      </w:r>
    </w:p>
  </w:footnote>
  <w:footnote w:id="206">
    <w:p w14:paraId="2D37D3CB" w14:textId="77777777" w:rsidR="00D36C47" w:rsidRPr="00E16E5A" w:rsidRDefault="00D36C47" w:rsidP="00FA31CA">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edukacyjno – zawodowego.</w:t>
      </w:r>
    </w:p>
  </w:footnote>
  <w:footnote w:id="207">
    <w:p w14:paraId="51C4D6A2" w14:textId="77777777" w:rsidR="00D36C47" w:rsidRPr="0023101F" w:rsidRDefault="00D36C47" w:rsidP="00FA31CA">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08">
    <w:p w14:paraId="076AE510"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09">
    <w:p w14:paraId="2AE252FB" w14:textId="77777777" w:rsidR="00D36C47" w:rsidRPr="0023101F" w:rsidRDefault="00D36C47" w:rsidP="00FA31CA">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7963B8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69777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2834D69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E1851E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60B64A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E217B6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3587768F"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28DC0D8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1CFF31F5"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052C55E8"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0">
    <w:p w14:paraId="10E846DA"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11">
    <w:p w14:paraId="39F2DB0F" w14:textId="77777777" w:rsidR="00D36C47" w:rsidRPr="0023101F" w:rsidRDefault="00D36C47" w:rsidP="00FA31CA">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2">
    <w:p w14:paraId="18573B51" w14:textId="77777777" w:rsidR="00D36C47" w:rsidRPr="00E16E5A" w:rsidRDefault="00D36C47" w:rsidP="003D6FCB">
      <w:pPr>
        <w:pStyle w:val="Tekstprzypisudolnego"/>
        <w:rPr>
          <w:rFonts w:cs="Arial"/>
          <w:szCs w:val="16"/>
        </w:rPr>
      </w:pPr>
      <w:r w:rsidRPr="00E16E5A">
        <w:rPr>
          <w:rStyle w:val="Odwoanieprzypisudolnego"/>
          <w:rFonts w:cs="Arial"/>
          <w:szCs w:val="16"/>
        </w:rPr>
        <w:footnoteRef/>
      </w:r>
      <w:r>
        <w:rPr>
          <w:rFonts w:cs="Arial"/>
          <w:szCs w:val="16"/>
        </w:rPr>
        <w:t xml:space="preserve"> </w:t>
      </w:r>
      <w:r w:rsidRPr="00E16E5A">
        <w:rPr>
          <w:rFonts w:cs="Arial"/>
          <w:szCs w:val="16"/>
        </w:rPr>
        <w:t>Pod pojęciem szkoły należy rozumieć zarówno szkołę prow</w:t>
      </w:r>
      <w:r>
        <w:rPr>
          <w:rFonts w:cs="Arial"/>
          <w:szCs w:val="16"/>
        </w:rPr>
        <w:t>adzącą</w:t>
      </w:r>
      <w:r w:rsidRPr="00E16E5A">
        <w:rPr>
          <w:rFonts w:cs="Arial"/>
          <w:szCs w:val="16"/>
        </w:rPr>
        <w:t xml:space="preserve"> kształcenie zawodowe jak i placówkę systemu oświaty prowadzącą kształcenie zawodowe</w:t>
      </w:r>
      <w:r>
        <w:rPr>
          <w:rFonts w:cs="Arial"/>
          <w:szCs w:val="16"/>
        </w:rPr>
        <w:t xml:space="preserve"> oraz szkołę podstawową, w przypadku wsparcia w zakresie doradztwa zawodowego.</w:t>
      </w:r>
    </w:p>
  </w:footnote>
  <w:footnote w:id="213">
    <w:p w14:paraId="658B4453" w14:textId="77777777" w:rsidR="00D36C47" w:rsidRPr="0023101F" w:rsidRDefault="00D36C47" w:rsidP="003D6FCB">
      <w:pPr>
        <w:pStyle w:val="Tekstprzypisudolnego"/>
        <w:rPr>
          <w:rFonts w:cs="Arial"/>
          <w:szCs w:val="16"/>
        </w:rPr>
      </w:pPr>
      <w:r w:rsidRPr="00A87B2A">
        <w:rPr>
          <w:rStyle w:val="Odwoanieprzypisudolnego"/>
          <w:rFonts w:cs="Arial"/>
          <w:szCs w:val="16"/>
        </w:rPr>
        <w:footnoteRef/>
      </w:r>
      <w:r>
        <w:rPr>
          <w:rFonts w:cs="Arial"/>
          <w:szCs w:val="16"/>
        </w:rPr>
        <w:t xml:space="preserve"> </w:t>
      </w:r>
      <w:r w:rsidRPr="0023101F">
        <w:rPr>
          <w:rFonts w:cs="Arial"/>
          <w:szCs w:val="16"/>
        </w:rPr>
        <w:t>Wsparcie dotyczy publicznych i niepublicznych ponadgimnazjalnych lub ponadpodstawowych szkół i placówek systemu oświaty prowadzących kształcenie zawodowe</w:t>
      </w:r>
      <w:r>
        <w:rPr>
          <w:rFonts w:cs="Arial"/>
          <w:szCs w:val="16"/>
        </w:rPr>
        <w:t xml:space="preserve"> i </w:t>
      </w:r>
      <w:r w:rsidRPr="00EE5E01">
        <w:rPr>
          <w:rFonts w:cs="Arial"/>
          <w:szCs w:val="16"/>
        </w:rPr>
        <w:t>szkół specjalnych przysposabiających do pracy.</w:t>
      </w:r>
      <w:r w:rsidRPr="0023101F">
        <w:rPr>
          <w:rFonts w:cs="Arial"/>
          <w:szCs w:val="16"/>
        </w:rPr>
        <w:t xml:space="preserve"> </w:t>
      </w:r>
      <w:r>
        <w:rPr>
          <w:rFonts w:cs="Arial"/>
          <w:szCs w:val="16"/>
        </w:rPr>
        <w:t>W</w:t>
      </w:r>
      <w:r w:rsidRPr="0023101F">
        <w:rPr>
          <w:rFonts w:cs="Arial"/>
          <w:szCs w:val="16"/>
        </w:rPr>
        <w:t xml:space="preserve"> okresie </w:t>
      </w:r>
      <w:r>
        <w:rPr>
          <w:rFonts w:cs="Arial"/>
          <w:szCs w:val="16"/>
        </w:rPr>
        <w:t>0</w:t>
      </w:r>
      <w:r w:rsidRPr="0023101F">
        <w:rPr>
          <w:rFonts w:cs="Arial"/>
          <w:szCs w:val="16"/>
        </w:rPr>
        <w:t xml:space="preserve">1.09.2017 – 31.08.2023 </w:t>
      </w:r>
      <w:r>
        <w:rPr>
          <w:rFonts w:cs="Arial"/>
          <w:szCs w:val="16"/>
        </w:rPr>
        <w:t xml:space="preserve">ze wsparcia mogą korzystać </w:t>
      </w:r>
      <w:r w:rsidRPr="0023101F">
        <w:rPr>
          <w:rFonts w:cs="Arial"/>
          <w:szCs w:val="16"/>
        </w:rPr>
        <w:t>również 4-letnie technika oraz klasy 4-letniego technikum prowadzone w 5-letnim technikum oraz ich uczniowie i nauczyciele.</w:t>
      </w:r>
    </w:p>
  </w:footnote>
  <w:footnote w:id="214">
    <w:p w14:paraId="2AC9234F"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 xml:space="preserve"> Diagnoza musi zostać przeprowadzona na podstawie najbardziej aktualnych danych z roku poprzedzającego planowany rok rozpoczęcia realizacji projektu.</w:t>
      </w:r>
    </w:p>
  </w:footnote>
  <w:footnote w:id="215">
    <w:p w14:paraId="015C4A8C" w14:textId="77777777" w:rsidR="00D36C47" w:rsidRPr="0023101F" w:rsidRDefault="00D36C47" w:rsidP="003D6FCB">
      <w:pPr>
        <w:pStyle w:val="Akapitzlist0"/>
        <w:spacing w:after="0" w:line="240" w:lineRule="auto"/>
        <w:ind w:left="0"/>
        <w:rPr>
          <w:rFonts w:cs="Arial"/>
          <w:sz w:val="16"/>
          <w:szCs w:val="16"/>
        </w:rPr>
      </w:pPr>
      <w:r w:rsidRPr="0023101F">
        <w:rPr>
          <w:rStyle w:val="Odwoanieprzypisudolnego"/>
          <w:rFonts w:cs="Arial"/>
          <w:szCs w:val="16"/>
        </w:rPr>
        <w:footnoteRef/>
      </w:r>
      <w:r w:rsidRPr="0023101F">
        <w:rPr>
          <w:rFonts w:cs="Arial"/>
          <w:sz w:val="16"/>
          <w:szCs w:val="16"/>
        </w:rPr>
        <w:t xml:space="preserve"> </w:t>
      </w:r>
      <w:r w:rsidRPr="0023101F">
        <w:rPr>
          <w:rFonts w:eastAsia="Times New Roman" w:cs="Arial"/>
          <w:sz w:val="16"/>
          <w:szCs w:val="16"/>
          <w:lang w:eastAsia="pl-PL"/>
        </w:rPr>
        <w:t>T</w:t>
      </w:r>
      <w:r w:rsidRPr="0023101F">
        <w:rPr>
          <w:rFonts w:cs="Arial"/>
          <w:sz w:val="16"/>
          <w:szCs w:val="16"/>
        </w:rPr>
        <w:t>akimi zagadnieniami są to w szczególności:</w:t>
      </w:r>
    </w:p>
    <w:p w14:paraId="4CA47CD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indywidualne potrzeby rozwojowe i edukacyjne, w tym potrzeby w zakresie podnoszenia umiejętności oraz uzyskiwania kwalifikacji zawodowych przez uczniów i słuchaczy,</w:t>
      </w:r>
    </w:p>
    <w:p w14:paraId="5D56A68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oraz możliwości psychofizyczne uczniów/słuchaczy objętych wsparciem,</w:t>
      </w:r>
    </w:p>
    <w:p w14:paraId="603FDE4A"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nabywania przez nauczycieli kształcenia zawodowego/instruktorów praktycznej nauki zawodu określonych kompetencji oraz kwalifikacji,</w:t>
      </w:r>
    </w:p>
    <w:p w14:paraId="0D3F94C7"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wynikające z planu rozwoju szkoły,</w:t>
      </w:r>
    </w:p>
    <w:p w14:paraId="5B3B4C3D"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spis inwentarza oraz ocenę stanu technicznego posiadanego wyposażenia oraz potrzeby w zakresie wyposażenia pracowni lub warsztatów szkolnych,</w:t>
      </w:r>
    </w:p>
    <w:p w14:paraId="0CE8B7F9"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intensyfikacji w toku kształcenia zawodowego współpracy z otoczeniem społeczno-gospodarczym szkół/placówek,</w:t>
      </w:r>
    </w:p>
    <w:p w14:paraId="56E68FF1"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dostępność, jakość i efektywności usług świadczonych w ramach doradztwa edukacyjno</w:t>
      </w:r>
      <w:r>
        <w:rPr>
          <w:rFonts w:cs="Arial"/>
          <w:sz w:val="16"/>
          <w:szCs w:val="16"/>
        </w:rPr>
        <w:t>-</w:t>
      </w:r>
      <w:r w:rsidRPr="0023101F">
        <w:rPr>
          <w:rFonts w:cs="Arial"/>
          <w:sz w:val="16"/>
          <w:szCs w:val="16"/>
        </w:rPr>
        <w:t>zawodowego w szkole</w:t>
      </w:r>
    </w:p>
    <w:p w14:paraId="662CEB23"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zapotrzebowanie lokalnego/regionalnego rynku pracy w odniesieniu do zawodów/wykształcenia w branżach,</w:t>
      </w:r>
      <w:r w:rsidRPr="0023101F">
        <w:rPr>
          <w:rFonts w:eastAsia="Times New Roman" w:cs="Arial"/>
          <w:sz w:val="16"/>
          <w:szCs w:val="16"/>
          <w:lang w:eastAsia="pl-PL"/>
        </w:rPr>
        <w:t xml:space="preserve"> o największym potencjale rozwojowym i/lub branżach strategicznych dl</w:t>
      </w:r>
      <w:r w:rsidRPr="0023101F">
        <w:rPr>
          <w:rFonts w:cs="Arial"/>
          <w:sz w:val="16"/>
          <w:szCs w:val="16"/>
        </w:rPr>
        <w:t>a regionu/subregionu,</w:t>
      </w:r>
    </w:p>
    <w:p w14:paraId="64458EB4"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możliwość zachowania trwałości wprowadzonych/wzmocnionych efektów działań realizowanych w ramach projektu,</w:t>
      </w:r>
    </w:p>
    <w:p w14:paraId="5B808C4B" w14:textId="77777777" w:rsidR="00D36C47" w:rsidRPr="0023101F" w:rsidRDefault="00D36C47" w:rsidP="00DC3249">
      <w:pPr>
        <w:pStyle w:val="Akapitzlist0"/>
        <w:numPr>
          <w:ilvl w:val="0"/>
          <w:numId w:val="486"/>
        </w:numPr>
        <w:spacing w:before="0" w:after="0" w:line="240" w:lineRule="auto"/>
        <w:rPr>
          <w:rFonts w:cs="Arial"/>
          <w:sz w:val="16"/>
          <w:szCs w:val="16"/>
        </w:rPr>
      </w:pPr>
      <w:r w:rsidRPr="0023101F">
        <w:rPr>
          <w:rFonts w:cs="Arial"/>
          <w:sz w:val="16"/>
          <w:szCs w:val="16"/>
        </w:rPr>
        <w:t>potrzeby w zakresie doposażenia uwzględniające inwentaryzację posiadanego sprzętu przez szkołę (w szczególności sprzętu zakupionego ze środków UE we wcześniejszych perspektywach finansowych i wciąż używanego).</w:t>
      </w:r>
    </w:p>
  </w:footnote>
  <w:footnote w:id="216">
    <w:p w14:paraId="6D931194" w14:textId="77777777" w:rsidR="00D36C47" w:rsidRPr="0023101F" w:rsidRDefault="00D36C47" w:rsidP="003D6FCB">
      <w:pPr>
        <w:pStyle w:val="Tekstprzypisudolnego"/>
        <w:rPr>
          <w:rFonts w:cs="Arial"/>
          <w:szCs w:val="16"/>
        </w:rPr>
      </w:pPr>
      <w:r w:rsidRPr="0023101F">
        <w:rPr>
          <w:rStyle w:val="Odwoanieprzypisudolnego"/>
          <w:rFonts w:cs="Arial"/>
          <w:szCs w:val="16"/>
        </w:rPr>
        <w:footnoteRef/>
      </w:r>
      <w:r w:rsidRPr="0023101F">
        <w:rPr>
          <w:rFonts w:cs="Arial"/>
          <w:szCs w:val="16"/>
        </w:rPr>
        <w:t>Jeżeli w okresie 12 miesięcy przed złożeniem wniosku o dofinansowanie skala działań wzrasta lub maleje to konieczne jest uśrednienie tych wartości.</w:t>
      </w:r>
    </w:p>
  </w:footnote>
  <w:footnote w:id="217">
    <w:p w14:paraId="5C77C783" w14:textId="77777777" w:rsidR="00D36C47" w:rsidRPr="00E229EC" w:rsidRDefault="00D36C47" w:rsidP="00B25444">
      <w:pPr>
        <w:pStyle w:val="Tekstprzypisudolnego"/>
      </w:pPr>
      <w:r w:rsidRPr="00E229EC">
        <w:rPr>
          <w:rStyle w:val="Odwoanieprzypisudolnego"/>
        </w:rPr>
        <w:footnoteRef/>
      </w:r>
      <w:r w:rsidRPr="00E229EC">
        <w:t xml:space="preserve"> </w:t>
      </w:r>
      <w:r w:rsidRPr="00E229EC">
        <w:rPr>
          <w:sz w:val="14"/>
          <w:szCs w:val="14"/>
        </w:rPr>
        <w:t>Z możliwości otrzymania wsparcia są wyłączone osoby kształcące się w szkołach dla dorosłych.</w:t>
      </w:r>
    </w:p>
  </w:footnote>
  <w:footnote w:id="218">
    <w:p w14:paraId="7A2DDFE7" w14:textId="77777777" w:rsidR="00D36C47" w:rsidRPr="00E229EC" w:rsidRDefault="00D36C47" w:rsidP="00B25444">
      <w:pPr>
        <w:pStyle w:val="Tekstprzypisudolnego"/>
        <w:ind w:right="112"/>
        <w:rPr>
          <w:sz w:val="14"/>
          <w:szCs w:val="14"/>
        </w:rPr>
      </w:pPr>
      <w:r w:rsidRPr="00E229EC">
        <w:rPr>
          <w:rStyle w:val="Odwoanieprzypisudolnego"/>
        </w:rPr>
        <w:footnoteRef/>
      </w:r>
      <w:r w:rsidRPr="00E229EC">
        <w:t xml:space="preserve"> </w:t>
      </w:r>
      <w:r w:rsidRPr="00E229EC">
        <w:rPr>
          <w:sz w:val="14"/>
          <w:szCs w:val="14"/>
        </w:rPr>
        <w:t>Od 1 września 2012 r. kształcenie zawodowe w Polsce, zgodnie z przepisami wprowadzonymi ustawą z dnia 19 sierpnia 2011 r. o zmianie ustawy o systemie oświaty oraz niektórych innych ustaw (Dz.U. z 2011 r. nr 205, poz. 1206), odbywa się w następujących typach szkół:• trzyletniej zasadniczej szkole zawodowej, której ukończenie umożliwia uzyskanie dyplomu potwierdzającego kwalifikacje zawodowe po zdaniu egzaminów potwierdzających kwalifikacje w danym zawodzie, a także dalsze kształcenie począwszy od klasy drugiej liceum ogólnokształcącego dla dorosłych,• czteroletnim technikum, którego ukończenie umożliwia uzyskanie dyplomu potwierdzającego kwalifikacje zawodowe po zdaniu egzaminów potwierdzających kwalifikacje w danym zawodzie, a także uzyskanie świadectwa dojrzałości po zdaniu egzaminu maturalnego,• szkole policealnej dla osób posiadających wykształcenie średnie, o okresie nauczania nie dłuższym niż 2,5 roku, umożliwiającej uzyskanie dyplomu potwierdzającego kwalifikacje zawodowe po zdaniu egzaminów potwierdzających kwalifikacje w danym zawodzie,• trzyletniej szkole specjalnej przysposabiającej do pracy dla uczniów z upośledzeniem umysłowym w stopniu umiarkowanym lub znacznym oraz dla uczniów z niepełnosprawnościami sprzężonymi, której ukończenie umożliwia uzyskanie świadectwa potwierdzającego przysposobienie do pracy.</w:t>
      </w:r>
    </w:p>
  </w:footnote>
  <w:footnote w:id="219">
    <w:p w14:paraId="4CF38FA9" w14:textId="77777777" w:rsidR="00D36C47" w:rsidRPr="00E229EC" w:rsidRDefault="00D36C47" w:rsidP="00B25444">
      <w:pPr>
        <w:pStyle w:val="Tekstprzypisudolnego"/>
        <w:rPr>
          <w:sz w:val="14"/>
          <w:szCs w:val="14"/>
        </w:rPr>
      </w:pPr>
      <w:r w:rsidRPr="00E229EC">
        <w:rPr>
          <w:rStyle w:val="Odwoanieprzypisudolnego"/>
        </w:rPr>
        <w:footnoteRef/>
      </w:r>
      <w:r w:rsidRPr="00E229EC">
        <w:t xml:space="preserve"> </w:t>
      </w:r>
      <w:r w:rsidRPr="00E229EC">
        <w:rPr>
          <w:sz w:val="14"/>
          <w:szCs w:val="14"/>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36DB3238" w14:textId="77777777" w:rsidR="00D36C47" w:rsidRDefault="00D36C47" w:rsidP="00B25444">
      <w:pPr>
        <w:pStyle w:val="Tekstprzypisudolnego"/>
      </w:pPr>
      <w:r w:rsidRPr="00E229EC">
        <w:rPr>
          <w:sz w:val="14"/>
          <w:szCs w:val="14"/>
        </w:rPr>
        <w:t>Kategoria 3 DEGURBY powinna być określana na podstawie:http://ec.europa.eu/eurostat/ramon/miscellaneous/index.cfm?TargetUrl=DSP_DEGURBA tabela z nagłówkiem "dla roku odniesienia 2012".</w:t>
      </w:r>
    </w:p>
  </w:footnote>
  <w:footnote w:id="220">
    <w:p w14:paraId="78D37B15" w14:textId="0DE1B1E9" w:rsidR="00D36C47" w:rsidRPr="002A2E28" w:rsidRDefault="00D36C47" w:rsidP="00145F0C">
      <w:pPr>
        <w:pStyle w:val="Tekstprzypisudolnego"/>
        <w:contextualSpacing/>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r>
        <w:rPr>
          <w:rFonts w:cs="Arial"/>
          <w:szCs w:val="16"/>
        </w:rPr>
        <w:br/>
      </w:r>
      <w:r w:rsidRPr="002A2E28">
        <w:rPr>
          <w:rFonts w:cs="Arial"/>
          <w:szCs w:val="16"/>
        </w:rPr>
        <w:t>Kategoria 3 DEGURBA powinna być określana na podstawie:http://ec.europa.eu/eurostat/ramon/miscellaneous/index.cfm?TargetUrl=DSP_DEGURBA tabela z nagłówkiem "dla roku odniesienia 2012".</w:t>
      </w:r>
    </w:p>
    <w:p w14:paraId="6425C877" w14:textId="77777777" w:rsidR="00D36C47" w:rsidRPr="005B1371" w:rsidRDefault="00D36C47" w:rsidP="00145F0C">
      <w:pPr>
        <w:pStyle w:val="Tekstprzypisudolnego"/>
        <w:contextualSpacing/>
        <w:rPr>
          <w:sz w:val="2"/>
          <w:szCs w:val="2"/>
        </w:rPr>
      </w:pPr>
    </w:p>
  </w:footnote>
  <w:footnote w:id="221">
    <w:p w14:paraId="1888768B" w14:textId="77777777" w:rsidR="00D36C47" w:rsidRDefault="00D36C47" w:rsidP="00145F0C">
      <w:pPr>
        <w:pStyle w:val="Tekstprzypisudolnego"/>
        <w:contextualSpacing/>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2">
    <w:p w14:paraId="463868E5" w14:textId="77777777" w:rsidR="00D36C47" w:rsidRDefault="00D36C47" w:rsidP="00145F0C">
      <w:pPr>
        <w:pStyle w:val="Tekstprzypisudolnego"/>
        <w:contextualSpacing/>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3">
    <w:p w14:paraId="74624A02" w14:textId="77777777" w:rsidR="00D36C47" w:rsidRPr="00204FE9" w:rsidRDefault="00D36C47" w:rsidP="00843AC0">
      <w:pPr>
        <w:pStyle w:val="Tekstprzypisudolnego"/>
        <w:rPr>
          <w:rFonts w:cs="Arial"/>
          <w:szCs w:val="16"/>
        </w:rPr>
      </w:pPr>
      <w:r>
        <w:rPr>
          <w:rStyle w:val="Odwoanieprzypisudolnego"/>
        </w:rPr>
        <w:footnoteRef/>
      </w:r>
      <w:r>
        <w:t xml:space="preserve"> </w:t>
      </w:r>
      <w:r w:rsidRPr="00204FE9">
        <w:rPr>
          <w:rFonts w:cs="Arial"/>
          <w:szCs w:val="16"/>
        </w:rPr>
        <w:t>Regulamin programu stypendialnego przyjęty jest Uchwałą Sejmiku Województwa Mazowieckiego</w:t>
      </w:r>
      <w:r>
        <w:rPr>
          <w:rFonts w:cs="Arial"/>
          <w:szCs w:val="16"/>
        </w:rPr>
        <w:t>. L</w:t>
      </w:r>
      <w:r w:rsidRPr="00204FE9">
        <w:rPr>
          <w:rFonts w:cs="Arial"/>
          <w:szCs w:val="16"/>
        </w:rPr>
        <w:t xml:space="preserve">ink do dokumentu: </w:t>
      </w:r>
      <w:hyperlink r:id="rId17" w:history="1">
        <w:r w:rsidRPr="00354899">
          <w:rPr>
            <w:rStyle w:val="Hipercze"/>
            <w:rFonts w:eastAsia="Calibri" w:cs="Arial"/>
            <w:szCs w:val="16"/>
          </w:rPr>
          <w:t>www.mazovia.pl/samorzad/sejmik/uchwaly-sejmiku/uchwala,3571,3418.html</w:t>
        </w:r>
      </w:hyperlink>
    </w:p>
  </w:footnote>
  <w:footnote w:id="224">
    <w:p w14:paraId="79BE34B2" w14:textId="77777777" w:rsidR="00D36C47" w:rsidRPr="000F4D03" w:rsidRDefault="00D36C47" w:rsidP="00843AC0">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10F8882E" w14:textId="77777777" w:rsidR="00D36C47" w:rsidRPr="000F4D03" w:rsidRDefault="00D36C47" w:rsidP="00843AC0">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298CF566" w14:textId="77777777" w:rsidR="00D36C47" w:rsidRDefault="00D36C47" w:rsidP="00843AC0">
      <w:pPr>
        <w:jc w:val="both"/>
      </w:pPr>
      <w:r w:rsidRPr="000F4D03">
        <w:rPr>
          <w:rFonts w:cs="Arial"/>
          <w:sz w:val="16"/>
          <w:szCs w:val="16"/>
        </w:rPr>
        <w:t>(</w:t>
      </w:r>
      <w:hyperlink r:id="rId18"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25">
    <w:p w14:paraId="1FAF15BC" w14:textId="77777777" w:rsidR="00D36C47" w:rsidRPr="002A2E28" w:rsidRDefault="00D36C47" w:rsidP="00843AC0">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AB69F57" w14:textId="4FF6B2D8" w:rsidR="00D36C47" w:rsidRPr="005B1371" w:rsidRDefault="00D36C47" w:rsidP="00843AC0">
      <w:pPr>
        <w:pStyle w:val="Tekstprzypisudolnego"/>
        <w:rPr>
          <w:sz w:val="2"/>
          <w:szCs w:val="2"/>
        </w:rPr>
      </w:pPr>
      <w:r w:rsidRPr="002A2E28">
        <w:rPr>
          <w:rFonts w:cs="Arial"/>
          <w:szCs w:val="16"/>
        </w:rPr>
        <w:t>Kategoria 3 DEGURBA powinna być określana na podstawie:http://ec.europa.eu/eurostat/ramon/miscellaneous/index.cfm?TargetUrl=DSP_DEGURBA tabela z nagłówkiem "dla roku odniesienia 2012".</w:t>
      </w:r>
    </w:p>
  </w:footnote>
  <w:footnote w:id="226">
    <w:p w14:paraId="2B0BA0C0" w14:textId="77777777" w:rsidR="00D36C47" w:rsidRDefault="00D36C47" w:rsidP="00843AC0">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27">
    <w:p w14:paraId="7822BEE9" w14:textId="77777777" w:rsidR="00D36C47" w:rsidRDefault="00D36C47" w:rsidP="00843AC0">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28">
    <w:p w14:paraId="46AD2064" w14:textId="77777777" w:rsidR="00D36C47" w:rsidRPr="00093462" w:rsidRDefault="00D36C47" w:rsidP="00841592">
      <w:pPr>
        <w:pStyle w:val="Tekstprzypisudolnego"/>
        <w:rPr>
          <w:rFonts w:cs="Arial"/>
          <w:strike/>
          <w:szCs w:val="16"/>
        </w:rPr>
      </w:pPr>
      <w:r>
        <w:rPr>
          <w:rStyle w:val="Odwoanieprzypisudolnego"/>
        </w:rPr>
        <w:footnoteRef/>
      </w:r>
      <w:r>
        <w:t xml:space="preserve"> </w:t>
      </w:r>
      <w:r w:rsidRPr="00204FE9">
        <w:rPr>
          <w:rFonts w:cs="Arial"/>
          <w:szCs w:val="16"/>
        </w:rPr>
        <w:t>Regulamin programu stypendialnego</w:t>
      </w:r>
      <w:r>
        <w:rPr>
          <w:rFonts w:cs="Arial"/>
          <w:szCs w:val="16"/>
        </w:rPr>
        <w:t xml:space="preserve"> jest</w:t>
      </w:r>
      <w:r w:rsidRPr="00204FE9">
        <w:rPr>
          <w:rFonts w:cs="Arial"/>
          <w:szCs w:val="16"/>
        </w:rPr>
        <w:t xml:space="preserve"> przyj</w:t>
      </w:r>
      <w:r>
        <w:rPr>
          <w:rFonts w:cs="Arial"/>
          <w:szCs w:val="16"/>
        </w:rPr>
        <w:t xml:space="preserve">mowany </w:t>
      </w:r>
      <w:r w:rsidRPr="00204FE9">
        <w:rPr>
          <w:rFonts w:cs="Arial"/>
          <w:szCs w:val="16"/>
        </w:rPr>
        <w:t>Uchwałą Sejmiku Województwa Mazowieckiego</w:t>
      </w:r>
      <w:r>
        <w:rPr>
          <w:rFonts w:cs="Arial"/>
          <w:szCs w:val="16"/>
        </w:rPr>
        <w:t xml:space="preserve">. </w:t>
      </w:r>
    </w:p>
  </w:footnote>
  <w:footnote w:id="229">
    <w:p w14:paraId="7AC079E9" w14:textId="77777777" w:rsidR="00D36C47" w:rsidRPr="000F4D03" w:rsidRDefault="00D36C47" w:rsidP="00841592">
      <w:pPr>
        <w:pStyle w:val="Tekstprzypisudolnego"/>
        <w:jc w:val="both"/>
        <w:rPr>
          <w:rFonts w:cs="Arial"/>
          <w:szCs w:val="16"/>
        </w:rPr>
      </w:pPr>
      <w:r>
        <w:rPr>
          <w:rStyle w:val="Odwoanieprzypisudolnego"/>
        </w:rPr>
        <w:footnoteRef/>
      </w:r>
      <w:r>
        <w:t xml:space="preserve"> </w:t>
      </w:r>
      <w:r w:rsidRPr="000F4D03">
        <w:rPr>
          <w:rFonts w:cs="Arial"/>
          <w:szCs w:val="16"/>
        </w:rPr>
        <w:t xml:space="preserve">Miasto średnie - miasto powyżej 20 tys. mieszkańców z wyłączeniem miast wojewódzkich lub mniejsze, z liczbą ludności 15-20 tys. mieszkańców będące stolicą powiatu. </w:t>
      </w:r>
    </w:p>
    <w:p w14:paraId="4511DAD4" w14:textId="77777777" w:rsidR="00D36C47" w:rsidRPr="000F4D03" w:rsidRDefault="00D36C47" w:rsidP="00841592">
      <w:pPr>
        <w:jc w:val="both"/>
        <w:rPr>
          <w:rFonts w:cs="Arial"/>
          <w:sz w:val="16"/>
          <w:szCs w:val="16"/>
        </w:rPr>
      </w:pPr>
      <w:r w:rsidRPr="000F4D03">
        <w:rPr>
          <w:rFonts w:cs="Arial"/>
          <w:sz w:val="16"/>
          <w:szCs w:val="16"/>
        </w:rPr>
        <w:t>Lista miast średnich wskazana jest w załączniku nr 1 do ,,Delimitacji miast średnich tracących funkcje społeczno-gospodarcze”</w:t>
      </w:r>
    </w:p>
    <w:p w14:paraId="5904C22B" w14:textId="77777777" w:rsidR="00D36C47" w:rsidRDefault="00D36C47" w:rsidP="00841592">
      <w:pPr>
        <w:jc w:val="both"/>
      </w:pPr>
      <w:r w:rsidRPr="000F4D03">
        <w:rPr>
          <w:rFonts w:cs="Arial"/>
          <w:sz w:val="16"/>
          <w:szCs w:val="16"/>
        </w:rPr>
        <w:t>(</w:t>
      </w:r>
      <w:hyperlink r:id="rId19" w:history="1">
        <w:r w:rsidRPr="000F4D03">
          <w:rPr>
            <w:rFonts w:cs="Arial"/>
            <w:color w:val="0563C1"/>
            <w:sz w:val="16"/>
            <w:szCs w:val="16"/>
            <w:u w:val="single"/>
          </w:rPr>
          <w:t>https://www.funduszeeuropejskie.gov.pl/media/36253/Delimitacja_miast_srednich_SOR_Sleszynski_11.pdf</w:t>
        </w:r>
      </w:hyperlink>
      <w:r w:rsidRPr="000F4D03">
        <w:rPr>
          <w:rFonts w:cs="Arial"/>
          <w:sz w:val="16"/>
          <w:szCs w:val="16"/>
        </w:rPr>
        <w:t>) opracowanej na potrzeby Strategii na rzecz Odpowiedzialnego Rozwoju.</w:t>
      </w:r>
    </w:p>
  </w:footnote>
  <w:footnote w:id="230">
    <w:p w14:paraId="2699CC95" w14:textId="77777777" w:rsidR="00D36C47" w:rsidRPr="002A2E28" w:rsidRDefault="00D36C47" w:rsidP="00841592">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754A2540" w14:textId="77777777" w:rsidR="00D36C47" w:rsidRPr="002A2E28" w:rsidRDefault="00D36C47" w:rsidP="00841592">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8840023" w14:textId="77777777" w:rsidR="00D36C47" w:rsidRPr="005B1371" w:rsidRDefault="00D36C47" w:rsidP="00841592">
      <w:pPr>
        <w:pStyle w:val="Tekstprzypisudolnego"/>
        <w:rPr>
          <w:sz w:val="2"/>
          <w:szCs w:val="2"/>
        </w:rPr>
      </w:pPr>
    </w:p>
  </w:footnote>
  <w:footnote w:id="231">
    <w:p w14:paraId="3B060A2B" w14:textId="77777777" w:rsidR="00D36C47" w:rsidRDefault="00D36C47" w:rsidP="00841592">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232">
    <w:p w14:paraId="71C0EA16" w14:textId="77777777" w:rsidR="00D36C47" w:rsidRDefault="00D36C47" w:rsidP="00841592">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233">
    <w:p w14:paraId="0E0DC096" w14:textId="77777777" w:rsidR="00D36C47" w:rsidRDefault="00D36C47" w:rsidP="00BD23D8">
      <w:pPr>
        <w:pStyle w:val="Tekstprzypisudolnego"/>
        <w:rPr>
          <w:sz w:val="14"/>
          <w:szCs w:val="14"/>
        </w:rPr>
      </w:pPr>
      <w:r>
        <w:rPr>
          <w:rStyle w:val="Odwoanieprzypisudolnego"/>
        </w:rPr>
        <w:footnoteRef/>
      </w:r>
      <w:r>
        <w:rPr>
          <w:sz w:val="14"/>
          <w:szCs w:val="14"/>
        </w:rPr>
        <w:t xml:space="preserve"> Na podstawie § 22 r</w:t>
      </w:r>
      <w:r w:rsidRPr="00EE12ED">
        <w:rPr>
          <w:sz w:val="14"/>
          <w:szCs w:val="14"/>
        </w:rPr>
        <w:t>ozporządzeni</w:t>
      </w:r>
      <w:r>
        <w:rPr>
          <w:sz w:val="14"/>
          <w:szCs w:val="14"/>
        </w:rPr>
        <w:t>a</w:t>
      </w:r>
      <w:r w:rsidRPr="00EE12ED">
        <w:rPr>
          <w:sz w:val="14"/>
          <w:szCs w:val="14"/>
        </w:rPr>
        <w:t xml:space="preserve"> z dnia 12 marca 2009 r. w sprawie szczegółowych kwalifikacji wymaganych od nauczycieli oraz określenia szkół i wypadków, w których można zatrudnić nauczycieli niemających wyższego wykształcenia lub ukończonego </w:t>
      </w:r>
      <w:r>
        <w:rPr>
          <w:sz w:val="14"/>
          <w:szCs w:val="14"/>
        </w:rPr>
        <w:t>zakładu kształcenia nauczycieli (t.j. Dz.U. z dnia 31 sierpnia 2015 r., poz. 1264):</w:t>
      </w:r>
    </w:p>
    <w:p w14:paraId="40A1E13B" w14:textId="77777777" w:rsidR="00D36C47" w:rsidRPr="00EE12ED" w:rsidRDefault="00D36C47" w:rsidP="00535CB6">
      <w:pPr>
        <w:pStyle w:val="Tekstprzypisudolnego"/>
        <w:contextualSpacing/>
        <w:rPr>
          <w:sz w:val="14"/>
          <w:szCs w:val="14"/>
        </w:rPr>
      </w:pPr>
      <w:r>
        <w:rPr>
          <w:sz w:val="14"/>
          <w:szCs w:val="14"/>
        </w:rPr>
        <w:t>1. k</w:t>
      </w:r>
      <w:r w:rsidRPr="00EE12ED">
        <w:rPr>
          <w:sz w:val="14"/>
          <w:szCs w:val="14"/>
        </w:rPr>
        <w:t>walifikacje do zajmowania stanowiska nauczyciela - doradcy zawodowego w szkołach i placówkach, o których mowa w § 2 ( dotyczy nauczycieli zatrudnionych m.in.</w:t>
      </w:r>
      <w:r>
        <w:rPr>
          <w:sz w:val="14"/>
          <w:szCs w:val="14"/>
        </w:rPr>
        <w:t xml:space="preserve"> w</w:t>
      </w:r>
      <w:r w:rsidRPr="00EE12ED">
        <w:rPr>
          <w:sz w:val="14"/>
          <w:szCs w:val="14"/>
        </w:rPr>
        <w:t xml:space="preserve"> technikach, szkołach policealnych ), posiada osoba, która ukończyła:</w:t>
      </w:r>
    </w:p>
    <w:p w14:paraId="1D4A6AC1" w14:textId="77777777" w:rsidR="00D36C47" w:rsidRPr="00EE12ED" w:rsidRDefault="00D36C47" w:rsidP="00535CB6">
      <w:pPr>
        <w:pStyle w:val="Tekstprzypisudolnego"/>
        <w:contextualSpacing/>
        <w:rPr>
          <w:sz w:val="14"/>
          <w:szCs w:val="14"/>
        </w:rPr>
      </w:pPr>
      <w:r>
        <w:rPr>
          <w:sz w:val="14"/>
          <w:szCs w:val="14"/>
        </w:rPr>
        <w:t xml:space="preserve">1) </w:t>
      </w:r>
      <w:r w:rsidRPr="00EE12ED">
        <w:rPr>
          <w:sz w:val="14"/>
          <w:szCs w:val="14"/>
        </w:rPr>
        <w:t>studia magisterskie w zakresie doradztwa zawodowego oraz posiada przygotowanie pedagogiczne lub</w:t>
      </w:r>
    </w:p>
    <w:p w14:paraId="4AEE2B2E" w14:textId="77777777" w:rsidR="00D36C47" w:rsidRPr="00EE12ED" w:rsidRDefault="00D36C47" w:rsidP="00535CB6">
      <w:pPr>
        <w:pStyle w:val="Tekstprzypisudolnego"/>
        <w:contextualSpacing/>
        <w:rPr>
          <w:sz w:val="14"/>
          <w:szCs w:val="14"/>
        </w:rPr>
      </w:pPr>
      <w:r>
        <w:rPr>
          <w:sz w:val="14"/>
          <w:szCs w:val="14"/>
        </w:rPr>
        <w:t xml:space="preserve">2) </w:t>
      </w:r>
      <w:r w:rsidRPr="00EE12ED">
        <w:rPr>
          <w:sz w:val="14"/>
          <w:szCs w:val="14"/>
        </w:rPr>
        <w:t>studia magisterskie na dowolnym kierunku i studia podyplomowe w zakresie doradztwa zawodowego oraz posiada przygotowanie peda</w:t>
      </w:r>
      <w:r>
        <w:rPr>
          <w:sz w:val="14"/>
          <w:szCs w:val="14"/>
        </w:rPr>
        <w:t>gogiczne.</w:t>
      </w:r>
    </w:p>
    <w:p w14:paraId="2DFB5EFA" w14:textId="77777777" w:rsidR="00D36C47" w:rsidRPr="00EE12ED" w:rsidRDefault="00D36C47" w:rsidP="00535CB6">
      <w:pPr>
        <w:pStyle w:val="Tekstprzypisudolnego"/>
        <w:contextualSpacing/>
        <w:rPr>
          <w:sz w:val="14"/>
          <w:szCs w:val="14"/>
        </w:rPr>
      </w:pPr>
      <w:r w:rsidRPr="00EE12ED">
        <w:rPr>
          <w:sz w:val="14"/>
          <w:szCs w:val="14"/>
        </w:rPr>
        <w:t xml:space="preserve">2. </w:t>
      </w:r>
      <w:r>
        <w:rPr>
          <w:sz w:val="14"/>
          <w:szCs w:val="14"/>
        </w:rPr>
        <w:t>k</w:t>
      </w:r>
      <w:r w:rsidRPr="00EE12ED">
        <w:rPr>
          <w:sz w:val="14"/>
          <w:szCs w:val="14"/>
        </w:rPr>
        <w:t>walifikacje do zajmowania stanowiska nauczyciela-doradcy zawodowego w szkołach i</w:t>
      </w:r>
      <w:r>
        <w:rPr>
          <w:sz w:val="14"/>
          <w:szCs w:val="14"/>
        </w:rPr>
        <w:t xml:space="preserve"> placówkach, o których mowa w § </w:t>
      </w:r>
      <w:r w:rsidRPr="00EE12ED">
        <w:rPr>
          <w:sz w:val="14"/>
          <w:szCs w:val="14"/>
        </w:rPr>
        <w:t>3 (§ 3 dotyczy nauczycieli zatrudnionych w gimnazjach, zasadniczych szkołach zawodowych</w:t>
      </w:r>
      <w:r>
        <w:rPr>
          <w:sz w:val="14"/>
          <w:szCs w:val="14"/>
        </w:rPr>
        <w:t>), posiada osoba, która:</w:t>
      </w:r>
    </w:p>
    <w:p w14:paraId="1F775971" w14:textId="77777777" w:rsidR="00D36C47" w:rsidRPr="00EE12ED" w:rsidRDefault="00D36C47" w:rsidP="00535CB6">
      <w:pPr>
        <w:pStyle w:val="Tekstprzypisudolnego"/>
        <w:contextualSpacing/>
        <w:rPr>
          <w:sz w:val="14"/>
          <w:szCs w:val="14"/>
        </w:rPr>
      </w:pPr>
      <w:r w:rsidRPr="00EE12ED">
        <w:rPr>
          <w:sz w:val="14"/>
          <w:szCs w:val="14"/>
        </w:rPr>
        <w:t>1</w:t>
      </w:r>
      <w:r>
        <w:rPr>
          <w:sz w:val="14"/>
          <w:szCs w:val="14"/>
        </w:rPr>
        <w:t>)</w:t>
      </w:r>
      <w:r w:rsidRPr="00EE12ED">
        <w:rPr>
          <w:sz w:val="14"/>
          <w:szCs w:val="14"/>
        </w:rPr>
        <w:t>ma kwal</w:t>
      </w:r>
      <w:r>
        <w:rPr>
          <w:sz w:val="14"/>
          <w:szCs w:val="14"/>
        </w:rPr>
        <w:t>ifikacje określone w ust. 1 lub</w:t>
      </w:r>
    </w:p>
    <w:p w14:paraId="40AEF581" w14:textId="77777777" w:rsidR="00D36C47" w:rsidRPr="00EE12ED" w:rsidRDefault="00D36C47" w:rsidP="00535CB6">
      <w:pPr>
        <w:pStyle w:val="Tekstprzypisudolnego"/>
        <w:contextualSpacing/>
        <w:rPr>
          <w:sz w:val="14"/>
          <w:szCs w:val="14"/>
        </w:rPr>
      </w:pPr>
      <w:r w:rsidRPr="00EE12ED">
        <w:rPr>
          <w:sz w:val="14"/>
          <w:szCs w:val="14"/>
        </w:rPr>
        <w:t>2</w:t>
      </w:r>
      <w:r>
        <w:rPr>
          <w:sz w:val="14"/>
          <w:szCs w:val="14"/>
        </w:rPr>
        <w:t>)</w:t>
      </w:r>
      <w:r w:rsidRPr="00EE12ED">
        <w:rPr>
          <w:sz w:val="14"/>
          <w:szCs w:val="14"/>
        </w:rPr>
        <w:t>ukończyła:</w:t>
      </w:r>
    </w:p>
    <w:p w14:paraId="130D2B36" w14:textId="77777777" w:rsidR="00D36C47" w:rsidRPr="00EE12ED" w:rsidRDefault="00D36C47" w:rsidP="00535CB6">
      <w:pPr>
        <w:pStyle w:val="Tekstprzypisudolnego"/>
        <w:contextualSpacing/>
        <w:rPr>
          <w:sz w:val="14"/>
          <w:szCs w:val="14"/>
        </w:rPr>
      </w:pPr>
      <w:r>
        <w:rPr>
          <w:sz w:val="14"/>
          <w:szCs w:val="14"/>
        </w:rPr>
        <w:t xml:space="preserve">a) </w:t>
      </w:r>
      <w:r w:rsidRPr="00EE12ED">
        <w:rPr>
          <w:sz w:val="14"/>
          <w:szCs w:val="14"/>
        </w:rPr>
        <w:t>studia pierwszego stopnia w zakresie doradztwa zawodowego oraz posiada przygotowanie pedagogiczne lub</w:t>
      </w:r>
    </w:p>
    <w:p w14:paraId="7B3F65D2" w14:textId="77777777" w:rsidR="00D36C47" w:rsidRPr="00EE12ED" w:rsidRDefault="00D36C47" w:rsidP="00535CB6">
      <w:pPr>
        <w:pStyle w:val="Tekstprzypisudolnego"/>
        <w:contextualSpacing/>
        <w:rPr>
          <w:sz w:val="14"/>
          <w:szCs w:val="14"/>
        </w:rPr>
      </w:pPr>
      <w:r>
        <w:rPr>
          <w:sz w:val="14"/>
          <w:szCs w:val="14"/>
        </w:rPr>
        <w:t xml:space="preserve">b) </w:t>
      </w:r>
      <w:r w:rsidRPr="00EE12ED">
        <w:rPr>
          <w:sz w:val="14"/>
          <w:szCs w:val="14"/>
        </w:rPr>
        <w:t>studia pierwszego stopnia na dowolnym kierunku (specjalności) i studia podyplomowe w zakresie doradztwa zawodowego oraz posiada przygotowanie pedagogiczne.</w:t>
      </w:r>
    </w:p>
    <w:p w14:paraId="7E2CFE05" w14:textId="4637E8C0" w:rsidR="00D36C47" w:rsidRDefault="00D36C47" w:rsidP="00535CB6">
      <w:pPr>
        <w:pStyle w:val="Tekstprzypisudolnego"/>
        <w:contextualSpacing/>
      </w:pPr>
      <w:r w:rsidRPr="00EE12ED">
        <w:rPr>
          <w:sz w:val="14"/>
          <w:szCs w:val="14"/>
        </w:rPr>
        <w:t>3. Kwalifikacje do zajmowania stanowiska nauczyciela - doradcy zawodowego w szkołach i placówkach, o których mowa w § 14, 15, 17 i 18,  (§ 14 dotyczy nauczycieli zatrudnionych w szkołach specjalnych, § 15 - wychowawców w młodzieżowych ośrodkach wychowawczych i  socjoterapeutycznych, § 17- nauczycieli w zakładach poprawczych, §  18 - nauczycieli w zakładach poprawczych dla nieletnich z upośledzeniem umysłowym) posiada osoba, która ma kwalifikacje określone w ust. 1 lub 2, a ponadto ukończyła studia podyplomowe lub kurs kwalifikacyjny w zakresie pedagogiki specjalnej, odpowiedniej do niepełnosprawnośc</w:t>
      </w:r>
      <w:r>
        <w:rPr>
          <w:sz w:val="14"/>
          <w:szCs w:val="14"/>
        </w:rPr>
        <w:t>i uczniów lub rodzaju placówki.</w:t>
      </w:r>
    </w:p>
  </w:footnote>
  <w:footnote w:id="234">
    <w:p w14:paraId="75249B06" w14:textId="77777777" w:rsidR="00D36C47" w:rsidRPr="0099470D" w:rsidRDefault="00D36C47" w:rsidP="00F56843">
      <w:pPr>
        <w:pStyle w:val="Tekstprzypisudolnego"/>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235">
    <w:p w14:paraId="185C2B7F" w14:textId="77777777" w:rsidR="00D36C47" w:rsidRPr="0099470D" w:rsidRDefault="00D36C47" w:rsidP="00F56843">
      <w:pPr>
        <w:pStyle w:val="Tekstprzypisudolnego"/>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22FD536C" w14:textId="77777777" w:rsidR="00D36C47" w:rsidRPr="0099470D" w:rsidRDefault="00D36C47" w:rsidP="00F56843">
      <w:pPr>
        <w:pStyle w:val="Tekstprzypisudolnego"/>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6B76171F" w14:textId="77777777" w:rsidR="00D36C47" w:rsidRPr="0099470D" w:rsidRDefault="00D36C47" w:rsidP="00F56843">
      <w:pPr>
        <w:pStyle w:val="Tekstprzypisudolnego"/>
        <w:rPr>
          <w:rFonts w:cs="Arial"/>
          <w:szCs w:val="16"/>
        </w:rPr>
      </w:pPr>
      <w:r w:rsidRPr="0099470D">
        <w:rPr>
          <w:rFonts w:cs="Arial"/>
          <w:szCs w:val="16"/>
        </w:rPr>
        <w:t>Wygaszanie gimnazjum może być realizowane w różnych wariantach, tj. poprzez:</w:t>
      </w:r>
    </w:p>
    <w:p w14:paraId="2C61E5A4"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dotychczasowego gimnazjum w ośmioletnią szkołę podstawową lub</w:t>
      </w:r>
    </w:p>
    <w:p w14:paraId="42B39547"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ośmioletniej szkoły podstawowej,</w:t>
      </w:r>
    </w:p>
    <w:p w14:paraId="7E729051"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przekształcenie gimnazjum w liceum ogólnokształcące albo technikum,</w:t>
      </w:r>
    </w:p>
    <w:p w14:paraId="0C17773A" w14:textId="77777777" w:rsidR="00D36C47" w:rsidRPr="0099470D" w:rsidRDefault="00D36C47" w:rsidP="00DC3249">
      <w:pPr>
        <w:pStyle w:val="Tekstprzypisudolnego"/>
        <w:numPr>
          <w:ilvl w:val="0"/>
          <w:numId w:val="250"/>
        </w:numPr>
        <w:spacing w:before="0"/>
        <w:ind w:left="284" w:hanging="284"/>
        <w:rPr>
          <w:rFonts w:cs="Arial"/>
          <w:szCs w:val="16"/>
        </w:rPr>
      </w:pPr>
      <w:r w:rsidRPr="0099470D">
        <w:rPr>
          <w:rFonts w:cs="Arial"/>
          <w:szCs w:val="16"/>
        </w:rPr>
        <w:t>włączenie gimnazjum do liceum ogólnokształcącego albo technikum,</w:t>
      </w:r>
    </w:p>
    <w:p w14:paraId="7B45B306" w14:textId="77777777" w:rsidR="00D36C47" w:rsidRPr="002840BA" w:rsidRDefault="00D36C47" w:rsidP="00DC3249">
      <w:pPr>
        <w:pStyle w:val="Tekstprzypisudolnego"/>
        <w:numPr>
          <w:ilvl w:val="0"/>
          <w:numId w:val="250"/>
        </w:numPr>
        <w:spacing w:before="0"/>
        <w:ind w:left="284" w:hanging="284"/>
        <w:rPr>
          <w:rFonts w:cs="Arial"/>
          <w:szCs w:val="16"/>
        </w:rPr>
      </w:pPr>
      <w:r w:rsidRPr="002840BA">
        <w:rPr>
          <w:rFonts w:cs="Arial"/>
          <w:szCs w:val="16"/>
        </w:rPr>
        <w:t>przekształcenie dotychczasowego gimnazjum w branżową szkołę I stopnia lub włączenie gimnazjum do branżowej szkoły I stopnia.</w:t>
      </w:r>
    </w:p>
  </w:footnote>
  <w:footnote w:id="236">
    <w:p w14:paraId="6EC4A1F5" w14:textId="77777777" w:rsidR="00D36C47" w:rsidRPr="002450C2" w:rsidRDefault="00D36C47" w:rsidP="00170D66">
      <w:pPr>
        <w:pStyle w:val="Tekstprzypisudolnego"/>
        <w:rPr>
          <w:rFonts w:cs="Arial"/>
          <w:szCs w:val="16"/>
          <w:lang w:eastAsia="pl-PL"/>
        </w:rPr>
      </w:pPr>
      <w:r>
        <w:rPr>
          <w:rStyle w:val="Odwoanieprzypisudolnego"/>
        </w:rPr>
        <w:footnoteRef/>
      </w:r>
      <w:r>
        <w:t xml:space="preserve"> </w:t>
      </w:r>
      <w:r w:rsidRPr="00C23BBF">
        <w:rPr>
          <w:rFonts w:cs="Arial"/>
          <w:szCs w:val="16"/>
        </w:rPr>
        <w:t>Załącznik niezbędny do podpisania umowy o dofinansowanie projektu stanowi uchwała w sprawie dostosowania sieci szkół podstawowych i gimnazjów do nowego ustroju szkolnego uwzględniająca przekształcane/włączane gimnazja lub w przypadku gimnazjów niepublicznych, które nie mają ustalonych obwodów wniosek o zmianę zezwolenia, o którym mowa w art. 58 ust. 3 ustawy z dnia 7 września 1991 r. o systemie oświaty. (tj. Dz.U. 2016 poz. 1943).</w:t>
      </w:r>
    </w:p>
  </w:footnote>
  <w:footnote w:id="237">
    <w:p w14:paraId="08861424" w14:textId="77777777" w:rsidR="00D36C47" w:rsidRPr="0087049F" w:rsidRDefault="00D36C47" w:rsidP="00170D66">
      <w:pPr>
        <w:pStyle w:val="Tekstprzypisudolnego"/>
        <w:rPr>
          <w:rFonts w:cs="Arial"/>
          <w:szCs w:val="16"/>
          <w:lang w:eastAsia="pl-PL"/>
        </w:rPr>
      </w:pPr>
      <w:r>
        <w:rPr>
          <w:rStyle w:val="Odwoanieprzypisudolnego"/>
        </w:rPr>
        <w:footnoteRef/>
      </w:r>
      <w:r>
        <w:t xml:space="preserve"> </w:t>
      </w:r>
      <w:r w:rsidRPr="0087049F">
        <w:rPr>
          <w:rFonts w:cs="Arial"/>
          <w:szCs w:val="16"/>
          <w:lang w:eastAsia="pl-PL"/>
        </w:rPr>
        <w:t xml:space="preserve">W przypadku zadeklarowania przez Wnioskodawcę nawiązania lub rozwoju dotychczasowej współpracy z </w:t>
      </w:r>
      <w:r>
        <w:rPr>
          <w:rFonts w:cs="Arial"/>
          <w:szCs w:val="16"/>
          <w:lang w:eastAsia="pl-PL"/>
        </w:rPr>
        <w:t xml:space="preserve">przedsiębiorcami </w:t>
      </w:r>
      <w:r w:rsidRPr="0087049F">
        <w:rPr>
          <w:rFonts w:cs="Arial"/>
          <w:szCs w:val="16"/>
          <w:lang w:eastAsia="pl-PL"/>
        </w:rPr>
        <w:t>należy wskazać</w:t>
      </w:r>
      <w:r>
        <w:rPr>
          <w:rFonts w:cs="Arial"/>
          <w:szCs w:val="16"/>
          <w:lang w:eastAsia="pl-PL"/>
        </w:rPr>
        <w:t xml:space="preserve"> przynajmniej</w:t>
      </w:r>
      <w:r w:rsidRPr="0087049F">
        <w:rPr>
          <w:rFonts w:cs="Arial"/>
          <w:szCs w:val="16"/>
          <w:lang w:eastAsia="pl-PL"/>
        </w:rPr>
        <w:t>:</w:t>
      </w:r>
    </w:p>
    <w:p w14:paraId="1ABF5E5B" w14:textId="77777777" w:rsidR="00D36C47" w:rsidRPr="0087049F" w:rsidRDefault="00D36C47" w:rsidP="00170D66">
      <w:pPr>
        <w:pStyle w:val="Tekstprzypisudolnego"/>
        <w:ind w:left="426" w:hanging="284"/>
        <w:rPr>
          <w:rFonts w:cs="Arial"/>
          <w:szCs w:val="16"/>
          <w:lang w:eastAsia="pl-PL"/>
        </w:rPr>
      </w:pPr>
      <w:r w:rsidRPr="0087049F">
        <w:rPr>
          <w:rFonts w:cs="Arial"/>
          <w:szCs w:val="16"/>
          <w:lang w:eastAsia="pl-PL"/>
        </w:rPr>
        <w:t>–</w:t>
      </w:r>
      <w:r w:rsidRPr="0087049F">
        <w:rPr>
          <w:rFonts w:cs="Arial"/>
          <w:szCs w:val="16"/>
          <w:lang w:eastAsia="pl-PL"/>
        </w:rPr>
        <w:tab/>
        <w:t>nazw</w:t>
      </w:r>
      <w:r>
        <w:rPr>
          <w:rFonts w:cs="Arial"/>
          <w:szCs w:val="16"/>
          <w:lang w:eastAsia="pl-PL"/>
        </w:rPr>
        <w:t xml:space="preserve">y </w:t>
      </w:r>
      <w:r w:rsidRPr="0087049F">
        <w:rPr>
          <w:rFonts w:cs="Arial"/>
          <w:szCs w:val="16"/>
          <w:lang w:eastAsia="pl-PL"/>
        </w:rPr>
        <w:t>i rodzaj podmiot</w:t>
      </w:r>
      <w:r>
        <w:rPr>
          <w:rFonts w:cs="Arial"/>
          <w:szCs w:val="16"/>
          <w:lang w:eastAsia="pl-PL"/>
        </w:rPr>
        <w:t>ów</w:t>
      </w:r>
      <w:r w:rsidRPr="0087049F">
        <w:rPr>
          <w:rFonts w:cs="Arial"/>
          <w:szCs w:val="16"/>
          <w:lang w:eastAsia="pl-PL"/>
        </w:rPr>
        <w:t>,</w:t>
      </w:r>
    </w:p>
    <w:p w14:paraId="3A938228" w14:textId="77777777" w:rsidR="00D36C47" w:rsidRPr="00A87C51" w:rsidRDefault="00D36C47" w:rsidP="00170D66">
      <w:pPr>
        <w:pStyle w:val="Tekstprzypisudolnego"/>
        <w:ind w:left="426" w:hanging="284"/>
      </w:pPr>
      <w:r>
        <w:rPr>
          <w:rFonts w:cs="Arial"/>
          <w:szCs w:val="16"/>
          <w:lang w:eastAsia="pl-PL"/>
        </w:rPr>
        <w:t>–</w:t>
      </w:r>
      <w:r>
        <w:rPr>
          <w:rFonts w:cs="Arial"/>
          <w:szCs w:val="16"/>
          <w:lang w:eastAsia="pl-PL"/>
        </w:rPr>
        <w:tab/>
        <w:t xml:space="preserve">formę/formy </w:t>
      </w:r>
      <w:r w:rsidRPr="0087049F">
        <w:rPr>
          <w:rFonts w:cs="Arial"/>
          <w:szCs w:val="16"/>
          <w:lang w:eastAsia="pl-PL"/>
        </w:rPr>
        <w:t>współpracy w realizacji projektu</w:t>
      </w:r>
      <w:r>
        <w:rPr>
          <w:rFonts w:cs="Arial"/>
          <w:szCs w:val="16"/>
          <w:lang w:eastAsia="pl-PL"/>
        </w:rPr>
        <w:t>.</w:t>
      </w:r>
    </w:p>
  </w:footnote>
  <w:footnote w:id="238">
    <w:p w14:paraId="47F4FBBE" w14:textId="77777777" w:rsidR="00D36C47" w:rsidRPr="0099470D" w:rsidRDefault="00D36C47" w:rsidP="00170D66">
      <w:pPr>
        <w:pStyle w:val="Tekstprzypisudolnego"/>
        <w:rPr>
          <w:rFonts w:cs="Arial"/>
          <w:szCs w:val="16"/>
        </w:rPr>
      </w:pPr>
      <w:r>
        <w:rPr>
          <w:rStyle w:val="Odwoanieprzypisudolnego"/>
        </w:rPr>
        <w:footnoteRef/>
      </w:r>
      <w:r>
        <w:t xml:space="preserve"> </w:t>
      </w:r>
      <w:r w:rsidRPr="0030434D">
        <w:rPr>
          <w:rFonts w:cs="Arial"/>
          <w:szCs w:val="16"/>
        </w:rPr>
        <w:t>Diagnoza musi zostać przeprowadzona na podstawie najbardziej aktualnych danych z roku poprzedzającego planowany rok rozpoczęcia realizacji</w:t>
      </w:r>
      <w:r w:rsidRPr="00257C40">
        <w:rPr>
          <w:rFonts w:cs="Arial"/>
          <w:szCs w:val="16"/>
        </w:rPr>
        <w:t xml:space="preserve"> projektu.</w:t>
      </w:r>
      <w:r w:rsidRPr="0099470D">
        <w:rPr>
          <w:rFonts w:cs="Arial"/>
          <w:szCs w:val="16"/>
        </w:rPr>
        <w:t xml:space="preserve"> Właściwym do przeprowadzenia diagnozy jest wybrany/wybrane spośród niżej wymienionych podmiot/podmioty:</w:t>
      </w:r>
    </w:p>
    <w:p w14:paraId="1C6A7F3E" w14:textId="77777777" w:rsidR="00D36C47" w:rsidRDefault="00D36C47" w:rsidP="00DC3249">
      <w:pPr>
        <w:pStyle w:val="Tekstprzypisudolnego"/>
        <w:numPr>
          <w:ilvl w:val="0"/>
          <w:numId w:val="251"/>
        </w:numPr>
        <w:suppressAutoHyphens w:val="0"/>
        <w:spacing w:before="0"/>
        <w:ind w:left="284" w:hanging="284"/>
        <w:rPr>
          <w:rFonts w:cs="Arial"/>
          <w:szCs w:val="16"/>
        </w:rPr>
      </w:pPr>
      <w:r w:rsidRPr="0099470D">
        <w:rPr>
          <w:rFonts w:cs="Arial"/>
          <w:szCs w:val="16"/>
        </w:rPr>
        <w:t xml:space="preserve">szkoła lub placówka systemu oświaty planowana do objęcia wsparciem, </w:t>
      </w:r>
    </w:p>
    <w:p w14:paraId="3CA0317C" w14:textId="77777777" w:rsidR="00D36C47" w:rsidRPr="0099470D" w:rsidRDefault="00D36C47" w:rsidP="00DC3249">
      <w:pPr>
        <w:pStyle w:val="Tekstprzypisudolnego"/>
        <w:numPr>
          <w:ilvl w:val="0"/>
          <w:numId w:val="251"/>
        </w:numPr>
        <w:tabs>
          <w:tab w:val="left" w:pos="284"/>
        </w:tabs>
        <w:suppressAutoHyphens w:val="0"/>
        <w:spacing w:before="0"/>
        <w:ind w:left="0" w:firstLine="0"/>
        <w:rPr>
          <w:rFonts w:cs="Arial"/>
          <w:szCs w:val="16"/>
          <w:lang w:eastAsia="pl-PL"/>
        </w:rPr>
      </w:pPr>
      <w:r w:rsidRPr="00435BB1">
        <w:rPr>
          <w:rFonts w:cs="Arial"/>
          <w:szCs w:val="16"/>
        </w:rPr>
        <w:t>inny podmiot prowadzący działalność o charakterze edukacyjnym lub badawczym, przy czym podmiot przeprowadzający diagnozę ma możliwość skorzystania ze wsparcia instytucji systemu wspomagania pracy szkół, tj. placówki doskonalenia nauczycieli, poradni psychologiczno-pedagogicznej, biblioteki peda</w:t>
      </w:r>
      <w:r>
        <w:rPr>
          <w:rFonts w:cs="Arial"/>
          <w:szCs w:val="16"/>
        </w:rPr>
        <w:t>gogicznej</w:t>
      </w:r>
      <w:r w:rsidRPr="00435BB1">
        <w:rPr>
          <w:rFonts w:cs="Arial"/>
          <w:szCs w:val="16"/>
        </w:rPr>
        <w:t>.</w:t>
      </w:r>
    </w:p>
    <w:p w14:paraId="68973238" w14:textId="77777777" w:rsidR="00D36C47" w:rsidRPr="0099470D" w:rsidRDefault="00D36C47" w:rsidP="00170D66">
      <w:pPr>
        <w:pStyle w:val="Tekstprzypisudolnego"/>
        <w:tabs>
          <w:tab w:val="left" w:pos="284"/>
        </w:tabs>
        <w:rPr>
          <w:rFonts w:cs="Arial"/>
          <w:szCs w:val="16"/>
          <w:lang w:eastAsia="pl-PL"/>
        </w:rPr>
      </w:pPr>
      <w:r w:rsidRPr="00435BB1">
        <w:rPr>
          <w:rFonts w:cs="Arial"/>
          <w:szCs w:val="16"/>
        </w:rPr>
        <w:t xml:space="preserve">W </w:t>
      </w:r>
      <w:r w:rsidRPr="0030434D">
        <w:rPr>
          <w:rFonts w:cs="Arial"/>
          <w:szCs w:val="16"/>
        </w:rPr>
        <w:t>d</w:t>
      </w:r>
      <w:r w:rsidRPr="00257C40">
        <w:rPr>
          <w:rFonts w:cs="Arial"/>
          <w:szCs w:val="16"/>
        </w:rPr>
        <w:t>iagnozie</w:t>
      </w:r>
      <w:r>
        <w:rPr>
          <w:rFonts w:cs="Arial"/>
          <w:szCs w:val="16"/>
        </w:rPr>
        <w:t xml:space="preserve"> należy zawrzeć</w:t>
      </w:r>
      <w:r w:rsidRPr="00257C40">
        <w:rPr>
          <w:rFonts w:cs="Arial"/>
          <w:szCs w:val="16"/>
        </w:rPr>
        <w:t xml:space="preserve"> informacje dotyczą</w:t>
      </w:r>
      <w:r>
        <w:rPr>
          <w:rFonts w:cs="Arial"/>
          <w:szCs w:val="16"/>
        </w:rPr>
        <w:t>ce:</w:t>
      </w:r>
    </w:p>
    <w:p w14:paraId="0B6E75D3" w14:textId="058300A5" w:rsidR="00D36C47" w:rsidRPr="00257C40" w:rsidRDefault="00D36C47" w:rsidP="00DC3249">
      <w:pPr>
        <w:pStyle w:val="Tekstprzypisudolnego"/>
        <w:numPr>
          <w:ilvl w:val="0"/>
          <w:numId w:val="252"/>
        </w:numPr>
        <w:tabs>
          <w:tab w:val="left" w:pos="284"/>
        </w:tabs>
        <w:spacing w:before="0"/>
        <w:ind w:left="284" w:hanging="284"/>
        <w:rPr>
          <w:rFonts w:cs="Arial"/>
          <w:szCs w:val="16"/>
        </w:rPr>
      </w:pPr>
      <w:r w:rsidRPr="0030434D">
        <w:rPr>
          <w:rFonts w:cs="Arial"/>
          <w:szCs w:val="16"/>
        </w:rPr>
        <w:t>podmiot</w:t>
      </w:r>
      <w:r w:rsidRPr="00257C40">
        <w:rPr>
          <w:rFonts w:cs="Arial"/>
          <w:szCs w:val="16"/>
        </w:rPr>
        <w:t xml:space="preserve">u, który przeprowadził diagnozę, </w:t>
      </w:r>
    </w:p>
    <w:p w14:paraId="27AACD36" w14:textId="468782E8" w:rsidR="00D36C47" w:rsidRPr="00C66F90" w:rsidRDefault="00D36C47" w:rsidP="00DC3249">
      <w:pPr>
        <w:pStyle w:val="Tekstprzypisudolnego"/>
        <w:numPr>
          <w:ilvl w:val="0"/>
          <w:numId w:val="252"/>
        </w:numPr>
        <w:tabs>
          <w:tab w:val="left" w:pos="284"/>
        </w:tabs>
        <w:spacing w:before="0"/>
        <w:ind w:left="284" w:hanging="284"/>
        <w:rPr>
          <w:rFonts w:cs="Arial"/>
          <w:szCs w:val="16"/>
        </w:rPr>
      </w:pPr>
      <w:r w:rsidRPr="00C66F90">
        <w:rPr>
          <w:rFonts w:cs="Arial"/>
          <w:szCs w:val="16"/>
        </w:rPr>
        <w:t>danych organu prowadzącego szkoły planowanej do objęcia wsparciem, który zatwierdził diagnozę,</w:t>
      </w:r>
    </w:p>
    <w:p w14:paraId="5E8F54E0" w14:textId="57B5C922" w:rsidR="00D36C47" w:rsidRPr="00BC4C6F" w:rsidRDefault="00D36C47" w:rsidP="00DC3249">
      <w:pPr>
        <w:pStyle w:val="Tekstprzypisudolnego"/>
        <w:numPr>
          <w:ilvl w:val="0"/>
          <w:numId w:val="252"/>
        </w:numPr>
        <w:tabs>
          <w:tab w:val="left" w:pos="284"/>
        </w:tabs>
        <w:spacing w:before="0"/>
        <w:ind w:left="284" w:hanging="284"/>
        <w:rPr>
          <w:rFonts w:cs="Arial"/>
          <w:szCs w:val="16"/>
        </w:rPr>
      </w:pPr>
      <w:r w:rsidRPr="00BC4C6F">
        <w:rPr>
          <w:rFonts w:cs="Arial"/>
          <w:szCs w:val="16"/>
        </w:rPr>
        <w:t xml:space="preserve">terminu, w jakim przeprowadzono diagnozę, </w:t>
      </w:r>
    </w:p>
    <w:p w14:paraId="3BB8016C" w14:textId="73F208CC" w:rsidR="00D36C47" w:rsidRPr="001B5EC5" w:rsidRDefault="00D36C47" w:rsidP="00DC3249">
      <w:pPr>
        <w:pStyle w:val="Tekstprzypisudolnego"/>
        <w:numPr>
          <w:ilvl w:val="0"/>
          <w:numId w:val="252"/>
        </w:numPr>
        <w:tabs>
          <w:tab w:val="left" w:pos="284"/>
        </w:tabs>
        <w:spacing w:before="0"/>
        <w:ind w:left="284" w:hanging="284"/>
      </w:pPr>
      <w:r w:rsidRPr="0012008C">
        <w:rPr>
          <w:rFonts w:cs="Arial"/>
          <w:szCs w:val="16"/>
        </w:rPr>
        <w:t>nazwy i adresu każdej szkoły, której dotyczy diagnoza i planowane w ramach projektu wsparcie.</w:t>
      </w:r>
    </w:p>
  </w:footnote>
  <w:footnote w:id="239">
    <w:p w14:paraId="1D1B633B" w14:textId="77777777" w:rsidR="00D36C47" w:rsidRDefault="00D36C47" w:rsidP="00170D66">
      <w:pPr>
        <w:pStyle w:val="Tekstprzypisudolnego"/>
        <w:rPr>
          <w:rFonts w:cs="Arial"/>
          <w:szCs w:val="16"/>
        </w:rPr>
      </w:pPr>
      <w:r>
        <w:rPr>
          <w:rStyle w:val="Odwoanieprzypisudolnego"/>
        </w:rPr>
        <w:footnoteRef/>
      </w:r>
      <w:r>
        <w:t xml:space="preserve"> </w:t>
      </w:r>
      <w:r w:rsidRPr="0099470D">
        <w:rPr>
          <w:rFonts w:cs="Arial"/>
          <w:szCs w:val="16"/>
        </w:rPr>
        <w:t>Takimi zagadnieniami są w szczególności</w:t>
      </w:r>
      <w:r>
        <w:rPr>
          <w:rFonts w:cs="Arial"/>
          <w:szCs w:val="16"/>
        </w:rPr>
        <w:t>:</w:t>
      </w:r>
    </w:p>
    <w:p w14:paraId="3EBA7D7D" w14:textId="77777777" w:rsidR="00D36C47" w:rsidRPr="0099470D" w:rsidRDefault="00D36C47" w:rsidP="00DC3249">
      <w:pPr>
        <w:pStyle w:val="Akapitzlist0"/>
        <w:numPr>
          <w:ilvl w:val="0"/>
          <w:numId w:val="211"/>
        </w:numPr>
        <w:spacing w:before="0" w:after="0" w:line="240" w:lineRule="auto"/>
        <w:ind w:left="426" w:hanging="284"/>
        <w:rPr>
          <w:rFonts w:cs="Arial"/>
          <w:sz w:val="16"/>
          <w:szCs w:val="16"/>
          <w:lang w:val="x-none" w:eastAsia="x-none"/>
        </w:rPr>
      </w:pPr>
      <w:r>
        <w:rPr>
          <w:rFonts w:cs="Arial"/>
          <w:sz w:val="16"/>
          <w:szCs w:val="16"/>
          <w:lang w:eastAsia="x-none"/>
        </w:rPr>
        <w:t xml:space="preserve">analiza </w:t>
      </w:r>
      <w:r w:rsidRPr="0099470D">
        <w:rPr>
          <w:rFonts w:cs="Arial"/>
          <w:sz w:val="16"/>
          <w:szCs w:val="16"/>
          <w:lang w:val="x-none" w:eastAsia="x-none"/>
        </w:rPr>
        <w:t>dostępnoś</w:t>
      </w:r>
      <w:r>
        <w:rPr>
          <w:rFonts w:cs="Arial"/>
          <w:sz w:val="16"/>
          <w:szCs w:val="16"/>
          <w:lang w:eastAsia="x-none"/>
        </w:rPr>
        <w:t>ci</w:t>
      </w:r>
      <w:r w:rsidRPr="0099470D">
        <w:rPr>
          <w:rFonts w:cs="Arial"/>
          <w:sz w:val="16"/>
          <w:szCs w:val="16"/>
          <w:lang w:val="x-none" w:eastAsia="x-none"/>
        </w:rPr>
        <w:t>, jakoś</w:t>
      </w:r>
      <w:r>
        <w:rPr>
          <w:rFonts w:cs="Arial"/>
          <w:sz w:val="16"/>
          <w:szCs w:val="16"/>
          <w:lang w:eastAsia="x-none"/>
        </w:rPr>
        <w:t>ci</w:t>
      </w:r>
      <w:r w:rsidRPr="0099470D">
        <w:rPr>
          <w:rFonts w:cs="Arial"/>
          <w:sz w:val="16"/>
          <w:szCs w:val="16"/>
          <w:lang w:val="x-none" w:eastAsia="x-none"/>
        </w:rPr>
        <w:t xml:space="preserve"> i efektywnoś</w:t>
      </w:r>
      <w:r>
        <w:rPr>
          <w:rFonts w:cs="Arial"/>
          <w:sz w:val="16"/>
          <w:szCs w:val="16"/>
          <w:lang w:eastAsia="x-none"/>
        </w:rPr>
        <w:t>ci</w:t>
      </w:r>
      <w:r w:rsidRPr="0099470D">
        <w:rPr>
          <w:rFonts w:cs="Arial"/>
          <w:sz w:val="16"/>
          <w:szCs w:val="16"/>
          <w:lang w:val="x-none" w:eastAsia="x-none"/>
        </w:rPr>
        <w:t xml:space="preserve"> usług </w:t>
      </w:r>
      <w:r>
        <w:rPr>
          <w:rFonts w:cs="Arial"/>
          <w:sz w:val="16"/>
          <w:szCs w:val="16"/>
          <w:lang w:eastAsia="x-none"/>
        </w:rPr>
        <w:t xml:space="preserve">dotychczas </w:t>
      </w:r>
      <w:r w:rsidRPr="0099470D">
        <w:rPr>
          <w:rFonts w:cs="Arial"/>
          <w:sz w:val="16"/>
          <w:szCs w:val="16"/>
          <w:lang w:val="x-none" w:eastAsia="x-none"/>
        </w:rPr>
        <w:t>świadczonych w ramach doradztwa edukacyjno – zawodowego</w:t>
      </w:r>
      <w:r>
        <w:rPr>
          <w:rFonts w:cs="Arial"/>
          <w:sz w:val="16"/>
          <w:szCs w:val="16"/>
          <w:lang w:eastAsia="x-none"/>
        </w:rPr>
        <w:t xml:space="preserve"> </w:t>
      </w:r>
      <w:r w:rsidRPr="0099470D">
        <w:rPr>
          <w:rFonts w:cs="Arial"/>
          <w:sz w:val="16"/>
          <w:szCs w:val="16"/>
          <w:lang w:val="x-none" w:eastAsia="x-none"/>
        </w:rPr>
        <w:t>w szkole,</w:t>
      </w:r>
    </w:p>
    <w:p w14:paraId="57CA2A44" w14:textId="2672E6DA" w:rsidR="00D36C47" w:rsidRPr="0099470D" w:rsidRDefault="00D36C47" w:rsidP="00DC3249">
      <w:pPr>
        <w:pStyle w:val="Akapitzlist0"/>
        <w:numPr>
          <w:ilvl w:val="0"/>
          <w:numId w:val="211"/>
        </w:numPr>
        <w:spacing w:before="0" w:after="0" w:line="240" w:lineRule="auto"/>
        <w:ind w:left="426" w:hanging="284"/>
      </w:pPr>
      <w:r w:rsidRPr="00D1094F">
        <w:rPr>
          <w:rFonts w:cs="Arial"/>
          <w:sz w:val="16"/>
          <w:szCs w:val="16"/>
          <w:lang w:val="x-none" w:eastAsia="x-none"/>
        </w:rPr>
        <w:t>możliwości wykorzystania przez szkołę zewnętrznego wsparcia w obszarze doradztwa edukacyjno-zawodowego.</w:t>
      </w:r>
    </w:p>
  </w:footnote>
  <w:footnote w:id="240">
    <w:p w14:paraId="7AE36DCE" w14:textId="77777777" w:rsidR="00D36C47" w:rsidRPr="00887BAC" w:rsidRDefault="00D36C47" w:rsidP="003F3CFE">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241">
    <w:p w14:paraId="01F85EDE" w14:textId="77777777" w:rsidR="00D36C47" w:rsidRPr="00853841" w:rsidRDefault="00D36C47" w:rsidP="003F3CFE">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305C14D6" w14:textId="77777777" w:rsidR="00D36C47" w:rsidRPr="00853841" w:rsidRDefault="00D36C47" w:rsidP="00DC3249">
      <w:pPr>
        <w:numPr>
          <w:ilvl w:val="0"/>
          <w:numId w:val="428"/>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002AA090" w14:textId="210EFD4F" w:rsidR="00D36C47" w:rsidRPr="00AF387E" w:rsidRDefault="00D36C47" w:rsidP="00DC3249">
      <w:pPr>
        <w:numPr>
          <w:ilvl w:val="0"/>
          <w:numId w:val="428"/>
        </w:numPr>
        <w:tabs>
          <w:tab w:val="left" w:pos="142"/>
        </w:tabs>
        <w:spacing w:before="0" w:after="0" w:line="240" w:lineRule="auto"/>
      </w:pPr>
      <w:r w:rsidRPr="00D1094F">
        <w:rPr>
          <w:rFonts w:cs="Arial"/>
          <w:sz w:val="14"/>
          <w:szCs w:val="14"/>
          <w:lang w:eastAsia="x-none"/>
        </w:rPr>
        <w:t>w okresie 1.09.2017 – 31.08.2023 również 4-letnie technika oraz klasy 4-letniego technikum prowadzone w 5-letnim technikum ora</w:t>
      </w:r>
      <w:r w:rsidRPr="004E529A">
        <w:rPr>
          <w:rFonts w:cs="Arial"/>
          <w:sz w:val="14"/>
          <w:szCs w:val="14"/>
          <w:lang w:eastAsia="x-none"/>
        </w:rPr>
        <w:t>z ich uczniowie i nauczyciele.</w:t>
      </w:r>
    </w:p>
  </w:footnote>
  <w:footnote w:id="242">
    <w:p w14:paraId="069E1BC0" w14:textId="77777777" w:rsidR="00D36C47" w:rsidRPr="006B55B1" w:rsidRDefault="00D36C47" w:rsidP="00FC2EEF">
      <w:pPr>
        <w:pStyle w:val="Tekstprzypisudolnego"/>
        <w:rPr>
          <w:rFonts w:cs="Arial"/>
          <w:sz w:val="14"/>
          <w:szCs w:val="14"/>
        </w:rPr>
      </w:pPr>
      <w:r w:rsidRPr="006B55B1">
        <w:rPr>
          <w:rStyle w:val="Odwoanieprzypisudolnego"/>
          <w:rFonts w:cs="Arial"/>
          <w:sz w:val="14"/>
          <w:szCs w:val="14"/>
        </w:rPr>
        <w:footnoteRef/>
      </w:r>
      <w:r w:rsidRPr="006B55B1">
        <w:rPr>
          <w:rFonts w:cs="Arial"/>
          <w:sz w:val="14"/>
          <w:szCs w:val="14"/>
        </w:rPr>
        <w:t xml:space="preserve">  W okresie 1 września 2017 r. - 31 sierpnia 2019 r. ze wsparcia w ramach RPO mogą korzystać także gimnazja, jak również szkoły powstałe w wyniku przekształcenia gimnazjum albo klasy gimnazjalne (powstałe w wyniku włączenia gimnazjów do innych szkół). W projektach skierowanych do likwidowanych gimnazjów i szkół zawodowych wsparcie może dotyczyć wyłącznie uczniów tych szkół.</w:t>
      </w:r>
    </w:p>
  </w:footnote>
  <w:footnote w:id="243">
    <w:p w14:paraId="327C4740" w14:textId="69E8F73F" w:rsidR="00D36C47" w:rsidRPr="00405080" w:rsidRDefault="00D36C47" w:rsidP="00535CB6">
      <w:pPr>
        <w:pStyle w:val="Tekstprzypisudolnego"/>
        <w:rPr>
          <w:color w:val="FF0000"/>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W przypadku zadeklarowania przez Wnioskodawcę nawiązania lub rozwoju dotychczasowej współpracy z przedsiębiorcami należy wskazać przynajmniej</w:t>
      </w:r>
      <w:r>
        <w:rPr>
          <w:rFonts w:cs="Arial"/>
          <w:sz w:val="14"/>
          <w:szCs w:val="14"/>
          <w:lang w:eastAsia="pl-PL"/>
        </w:rPr>
        <w:t xml:space="preserve"> </w:t>
      </w:r>
      <w:r w:rsidRPr="00AF387E">
        <w:rPr>
          <w:rFonts w:cs="Arial"/>
          <w:sz w:val="14"/>
          <w:szCs w:val="14"/>
          <w:lang w:eastAsia="pl-PL"/>
        </w:rPr>
        <w:t>nazwy i rodzaj podmiotów</w:t>
      </w:r>
      <w:r>
        <w:rPr>
          <w:rFonts w:cs="Arial"/>
          <w:sz w:val="14"/>
          <w:szCs w:val="14"/>
          <w:lang w:eastAsia="pl-PL"/>
        </w:rPr>
        <w:t xml:space="preserve"> oraz </w:t>
      </w:r>
      <w:r w:rsidRPr="00AF387E">
        <w:rPr>
          <w:rFonts w:cs="Arial"/>
          <w:sz w:val="14"/>
          <w:szCs w:val="14"/>
          <w:lang w:eastAsia="pl-PL"/>
        </w:rPr>
        <w:t>formę/formy współpracy w realizacji projektu.</w:t>
      </w:r>
    </w:p>
  </w:footnote>
  <w:footnote w:id="244">
    <w:p w14:paraId="64C63F89" w14:textId="77777777" w:rsidR="00D36C47" w:rsidRPr="00AF387E" w:rsidRDefault="00D36C47" w:rsidP="00145F0C">
      <w:pPr>
        <w:pStyle w:val="Tekstprzypisudolnego"/>
        <w:contextualSpacing/>
        <w:rPr>
          <w:rFonts w:cs="Arial"/>
          <w:strike/>
          <w:sz w:val="14"/>
          <w:szCs w:val="14"/>
          <w:lang w:eastAsia="pl-PL"/>
        </w:rPr>
      </w:pPr>
      <w:r w:rsidRPr="00AF387E">
        <w:rPr>
          <w:rStyle w:val="Odwoanieprzypisudolnego"/>
          <w:rFonts w:cs="Arial"/>
          <w:sz w:val="14"/>
          <w:szCs w:val="14"/>
        </w:rPr>
        <w:footnoteRef/>
      </w:r>
      <w:r w:rsidRPr="00AF387E">
        <w:rPr>
          <w:rFonts w:cs="Arial"/>
          <w:sz w:val="14"/>
          <w:szCs w:val="14"/>
        </w:rPr>
        <w:t xml:space="preserve"> Diagnoza musi zostać przeprowadzona na podstawie najbardziej aktualnych danych z roku poprzedzającego planowany rok rozpoczęcia realizacji projektu. </w:t>
      </w:r>
    </w:p>
    <w:p w14:paraId="24804A15" w14:textId="77777777" w:rsidR="00D36C47" w:rsidRPr="00AF387E" w:rsidRDefault="00D36C47" w:rsidP="00145F0C">
      <w:pPr>
        <w:pStyle w:val="Tekstprzypisudolnego"/>
        <w:tabs>
          <w:tab w:val="left" w:pos="284"/>
        </w:tabs>
        <w:contextualSpacing/>
        <w:rPr>
          <w:rFonts w:cs="Arial"/>
          <w:sz w:val="14"/>
          <w:szCs w:val="14"/>
          <w:lang w:eastAsia="pl-PL"/>
        </w:rPr>
      </w:pPr>
      <w:r w:rsidRPr="00AF387E">
        <w:rPr>
          <w:rFonts w:cs="Arial"/>
          <w:sz w:val="14"/>
          <w:szCs w:val="14"/>
        </w:rPr>
        <w:t>W diagnozie należy zawrzeć informacje dotyczące:</w:t>
      </w:r>
    </w:p>
    <w:p w14:paraId="68A6BCE7"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a)</w:t>
      </w:r>
      <w:r w:rsidRPr="00AF387E">
        <w:rPr>
          <w:rFonts w:cs="Arial"/>
          <w:sz w:val="14"/>
          <w:szCs w:val="14"/>
        </w:rPr>
        <w:tab/>
        <w:t xml:space="preserve">podmiotu, który przeprowadził diagnozę, </w:t>
      </w:r>
    </w:p>
    <w:p w14:paraId="5FA9C960"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b)</w:t>
      </w:r>
      <w:r w:rsidRPr="00AF387E">
        <w:rPr>
          <w:rFonts w:cs="Arial"/>
          <w:sz w:val="14"/>
          <w:szCs w:val="14"/>
        </w:rPr>
        <w:tab/>
        <w:t>danych organu prowadzącego szkoły planowanej do objęcia wsparciem, który zatwierdził diagnozę,</w:t>
      </w:r>
    </w:p>
    <w:p w14:paraId="0F9F5174"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c)</w:t>
      </w:r>
      <w:r w:rsidRPr="00AF387E">
        <w:rPr>
          <w:rFonts w:cs="Arial"/>
          <w:sz w:val="14"/>
          <w:szCs w:val="14"/>
        </w:rPr>
        <w:tab/>
        <w:t xml:space="preserve">terminu, w jakim przeprowadzono diagnozę, </w:t>
      </w:r>
    </w:p>
    <w:p w14:paraId="6E047FFE" w14:textId="77777777" w:rsidR="00D36C47" w:rsidRPr="00AF387E" w:rsidRDefault="00D36C47" w:rsidP="00145F0C">
      <w:pPr>
        <w:pStyle w:val="Tekstprzypisudolnego"/>
        <w:tabs>
          <w:tab w:val="left" w:pos="284"/>
        </w:tabs>
        <w:contextualSpacing/>
        <w:rPr>
          <w:rFonts w:cs="Arial"/>
          <w:sz w:val="14"/>
          <w:szCs w:val="14"/>
        </w:rPr>
      </w:pPr>
      <w:r w:rsidRPr="00AF387E">
        <w:rPr>
          <w:rFonts w:cs="Arial"/>
          <w:sz w:val="14"/>
          <w:szCs w:val="14"/>
        </w:rPr>
        <w:t>d)</w:t>
      </w:r>
      <w:r w:rsidRPr="00AF387E">
        <w:rPr>
          <w:rFonts w:cs="Arial"/>
          <w:sz w:val="14"/>
          <w:szCs w:val="14"/>
        </w:rPr>
        <w:tab/>
        <w:t>nazwy i adresu każdej szkoły, której dotyczy diagnoza i planowane w ramach projektu wsparcie.</w:t>
      </w:r>
    </w:p>
  </w:footnote>
  <w:footnote w:id="245">
    <w:p w14:paraId="3DAF1D99" w14:textId="77777777" w:rsidR="00D36C47" w:rsidRPr="00AF387E" w:rsidRDefault="00D36C47" w:rsidP="00FC2EEF">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Takimi zagadnieniami są w szczególności:</w:t>
      </w:r>
    </w:p>
    <w:p w14:paraId="020F46D6" w14:textId="77777777" w:rsidR="00D36C47" w:rsidRPr="00AF387E"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eastAsia="x-none"/>
        </w:rPr>
        <w:t xml:space="preserve">analiza </w:t>
      </w:r>
      <w:r w:rsidRPr="00AF387E">
        <w:rPr>
          <w:rFonts w:cs="Arial"/>
          <w:sz w:val="14"/>
          <w:szCs w:val="14"/>
          <w:lang w:val="x-none" w:eastAsia="x-none"/>
        </w:rPr>
        <w:t>dostępnoś</w:t>
      </w:r>
      <w:r w:rsidRPr="00AF387E">
        <w:rPr>
          <w:rFonts w:cs="Arial"/>
          <w:sz w:val="14"/>
          <w:szCs w:val="14"/>
          <w:lang w:eastAsia="x-none"/>
        </w:rPr>
        <w:t>ci</w:t>
      </w:r>
      <w:r w:rsidRPr="00AF387E">
        <w:rPr>
          <w:rFonts w:cs="Arial"/>
          <w:sz w:val="14"/>
          <w:szCs w:val="14"/>
          <w:lang w:val="x-none" w:eastAsia="x-none"/>
        </w:rPr>
        <w:t>, jakoś</w:t>
      </w:r>
      <w:r w:rsidRPr="00AF387E">
        <w:rPr>
          <w:rFonts w:cs="Arial"/>
          <w:sz w:val="14"/>
          <w:szCs w:val="14"/>
          <w:lang w:eastAsia="x-none"/>
        </w:rPr>
        <w:t>ci</w:t>
      </w:r>
      <w:r w:rsidRPr="00AF387E">
        <w:rPr>
          <w:rFonts w:cs="Arial"/>
          <w:sz w:val="14"/>
          <w:szCs w:val="14"/>
          <w:lang w:val="x-none" w:eastAsia="x-none"/>
        </w:rPr>
        <w:t xml:space="preserve"> i efektywnoś</w:t>
      </w:r>
      <w:r w:rsidRPr="00AF387E">
        <w:rPr>
          <w:rFonts w:cs="Arial"/>
          <w:sz w:val="14"/>
          <w:szCs w:val="14"/>
          <w:lang w:eastAsia="x-none"/>
        </w:rPr>
        <w:t>ci</w:t>
      </w:r>
      <w:r w:rsidRPr="00AF387E">
        <w:rPr>
          <w:rFonts w:cs="Arial"/>
          <w:sz w:val="14"/>
          <w:szCs w:val="14"/>
          <w:lang w:val="x-none" w:eastAsia="x-none"/>
        </w:rPr>
        <w:t xml:space="preserve"> usług </w:t>
      </w:r>
      <w:r w:rsidRPr="00AF387E">
        <w:rPr>
          <w:rFonts w:cs="Arial"/>
          <w:sz w:val="14"/>
          <w:szCs w:val="14"/>
          <w:lang w:eastAsia="x-none"/>
        </w:rPr>
        <w:t xml:space="preserve">dotychczas </w:t>
      </w:r>
      <w:r w:rsidRPr="00AF387E">
        <w:rPr>
          <w:rFonts w:cs="Arial"/>
          <w:sz w:val="14"/>
          <w:szCs w:val="14"/>
          <w:lang w:val="x-none" w:eastAsia="x-none"/>
        </w:rPr>
        <w:t>świadczonych w ramach doradztwa edukacyjno – zawodowego</w:t>
      </w:r>
      <w:r w:rsidRPr="00AF387E">
        <w:rPr>
          <w:rFonts w:cs="Arial"/>
          <w:sz w:val="14"/>
          <w:szCs w:val="14"/>
          <w:lang w:eastAsia="x-none"/>
        </w:rPr>
        <w:t xml:space="preserve"> </w:t>
      </w:r>
      <w:r w:rsidRPr="00AF387E">
        <w:rPr>
          <w:rFonts w:cs="Arial"/>
          <w:sz w:val="14"/>
          <w:szCs w:val="14"/>
          <w:lang w:val="x-none" w:eastAsia="x-none"/>
        </w:rPr>
        <w:t>w szkole,</w:t>
      </w:r>
    </w:p>
    <w:p w14:paraId="1F1D2176" w14:textId="77777777" w:rsidR="00D36C47" w:rsidRDefault="00D36C47" w:rsidP="00DC3249">
      <w:pPr>
        <w:pStyle w:val="Akapitzlist0"/>
        <w:numPr>
          <w:ilvl w:val="0"/>
          <w:numId w:val="528"/>
        </w:numPr>
        <w:spacing w:before="0" w:after="0" w:line="240" w:lineRule="auto"/>
        <w:ind w:left="426" w:hanging="284"/>
        <w:rPr>
          <w:rFonts w:cs="Arial"/>
          <w:sz w:val="14"/>
          <w:szCs w:val="14"/>
          <w:lang w:val="x-none" w:eastAsia="x-none"/>
        </w:rPr>
      </w:pPr>
      <w:r w:rsidRPr="00AF387E">
        <w:rPr>
          <w:rFonts w:cs="Arial"/>
          <w:sz w:val="14"/>
          <w:szCs w:val="14"/>
          <w:lang w:val="x-none" w:eastAsia="x-none"/>
        </w:rPr>
        <w:t>możliwości wykorzystania przez szkołę zewnętrznego wsparcia w obszarze doradztwa edukacyjno-zawodowego.</w:t>
      </w:r>
    </w:p>
    <w:p w14:paraId="0A2A2AC3" w14:textId="29622280" w:rsidR="00D36C47" w:rsidRPr="0099470D" w:rsidRDefault="00D36C47" w:rsidP="00DC3249">
      <w:pPr>
        <w:pStyle w:val="Akapitzlist0"/>
        <w:numPr>
          <w:ilvl w:val="0"/>
          <w:numId w:val="528"/>
        </w:numPr>
        <w:spacing w:before="0" w:after="0" w:line="240" w:lineRule="auto"/>
        <w:ind w:left="426" w:hanging="284"/>
      </w:pPr>
      <w:r w:rsidRPr="00C754A9">
        <w:rPr>
          <w:rFonts w:cs="Arial"/>
          <w:sz w:val="14"/>
          <w:szCs w:val="14"/>
          <w:lang w:eastAsia="x-none"/>
        </w:rPr>
        <w:t>Identyfikacja potrzeb szkoły w zakresie doradztwa edukacyjno-zawodowego.</w:t>
      </w:r>
    </w:p>
  </w:footnote>
  <w:footnote w:id="246">
    <w:p w14:paraId="0EB733F0" w14:textId="77777777" w:rsidR="00D36C47" w:rsidRPr="00BD4F8D" w:rsidRDefault="00D36C47" w:rsidP="00FC2EEF">
      <w:pPr>
        <w:pStyle w:val="Tekstprzypisudolnego"/>
      </w:pPr>
      <w:r>
        <w:rPr>
          <w:rStyle w:val="Odwoanieprzypisudolnego"/>
        </w:rPr>
        <w:footnoteRef/>
      </w:r>
      <w:r>
        <w:rPr>
          <w:szCs w:val="16"/>
        </w:rPr>
        <w:t xml:space="preserve">Zgodnie z ustawą Przepisy wprowadzające ustawę – Prawo oświatowe (Dz. U. z 2017 r. poz. 60). </w:t>
      </w:r>
      <w:r>
        <w:t xml:space="preserve"> </w:t>
      </w:r>
    </w:p>
  </w:footnote>
  <w:footnote w:id="247">
    <w:p w14:paraId="7447AB22" w14:textId="34D25095" w:rsidR="00D36C47" w:rsidRPr="00AF387E" w:rsidRDefault="00D36C47" w:rsidP="00231CC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248">
    <w:p w14:paraId="5F6EB674" w14:textId="77777777" w:rsidR="00D36C47" w:rsidRPr="00631600" w:rsidRDefault="00D36C47" w:rsidP="00231CC8">
      <w:pPr>
        <w:pStyle w:val="Tekstprzypisudolnego"/>
        <w:rPr>
          <w:rFonts w:cs="Arial"/>
          <w:szCs w:val="16"/>
        </w:rPr>
      </w:pPr>
      <w:r w:rsidRPr="00631600">
        <w:rPr>
          <w:rStyle w:val="Odwoanieprzypisudolnego"/>
          <w:rFonts w:cs="Arial"/>
          <w:szCs w:val="16"/>
        </w:rPr>
        <w:footnoteRef/>
      </w:r>
      <w:r w:rsidRPr="00631600">
        <w:rPr>
          <w:rFonts w:cs="Arial"/>
          <w:szCs w:val="16"/>
        </w:rPr>
        <w:t xml:space="preserve"> Wsparcie dotyczy publicznych i niepublicznych ponadgimnazjalnych lub ponadpodstawowych szkół i placówek systemu oświaty prowadzących kształcenie zawodowe i szkół specjalnych przysposabiających do pracy. W okresie 01.09.2017 – 31.08.2023 ze wsparcia mogą korzystać również 4-letnie technika oraz klasy 4-letniego technikum prowadzone w 5-letnim technikum oraz ich uczniowie i nauczyciele.</w:t>
      </w:r>
    </w:p>
  </w:footnote>
  <w:footnote w:id="249">
    <w:p w14:paraId="355A5E54" w14:textId="77777777" w:rsidR="00D36C47" w:rsidRPr="0023101F" w:rsidRDefault="00D36C47" w:rsidP="00231CC8">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 xml:space="preserve">Inteligentne specjalizacje to dziedziny o największym potencjale, które mogą zapewnić przewagę konkurencyjną Mazowsza. W ramach </w:t>
      </w:r>
      <w:r>
        <w:rPr>
          <w:rFonts w:cs="Arial"/>
          <w:szCs w:val="16"/>
          <w:lang w:eastAsia="pl-PL"/>
        </w:rPr>
        <w:t xml:space="preserve">RPO WM </w:t>
      </w:r>
      <w:r w:rsidRPr="0023101F">
        <w:rPr>
          <w:rFonts w:cs="Arial"/>
          <w:szCs w:val="16"/>
          <w:lang w:eastAsia="pl-PL"/>
        </w:rPr>
        <w:t>2014-2020 dokonano wyboru tzw. inteligentnych specjalizacji, czyli branż, które będą traktowane priorytetowo w przypadku udzielania wsparcia.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250">
    <w:p w14:paraId="66E17C5A" w14:textId="77777777" w:rsidR="00D36C47" w:rsidRPr="00631600" w:rsidRDefault="00D36C47" w:rsidP="00111F26">
      <w:pPr>
        <w:pStyle w:val="Tekstprzypisudolnego"/>
        <w:contextualSpacing/>
        <w:rPr>
          <w:rFonts w:cs="Arial"/>
          <w:strike/>
          <w:szCs w:val="16"/>
          <w:lang w:eastAsia="pl-PL"/>
        </w:rPr>
      </w:pPr>
      <w:r w:rsidRPr="00631600">
        <w:rPr>
          <w:rStyle w:val="Odwoanieprzypisudolnego"/>
          <w:rFonts w:cs="Arial"/>
          <w:szCs w:val="16"/>
        </w:rPr>
        <w:footnoteRef/>
      </w:r>
      <w:r w:rsidRPr="00631600">
        <w:rPr>
          <w:rFonts w:cs="Arial"/>
          <w:szCs w:val="16"/>
        </w:rPr>
        <w:t xml:space="preserve"> Diagnoza musi zostać przeprowadzona na podstawie najbardziej aktualnych danych z roku poprzedzającego planowany rok r</w:t>
      </w:r>
      <w:r>
        <w:rPr>
          <w:rFonts w:cs="Arial"/>
          <w:szCs w:val="16"/>
        </w:rPr>
        <w:t>ozpoczęcia realizacji projektu.</w:t>
      </w:r>
    </w:p>
    <w:p w14:paraId="736C7F9B" w14:textId="77777777" w:rsidR="00D36C47" w:rsidRPr="00631600" w:rsidRDefault="00D36C47" w:rsidP="00111F26">
      <w:pPr>
        <w:pStyle w:val="Tekstprzypisudolnego"/>
        <w:tabs>
          <w:tab w:val="left" w:pos="284"/>
        </w:tabs>
        <w:contextualSpacing/>
        <w:rPr>
          <w:rFonts w:cs="Arial"/>
          <w:szCs w:val="16"/>
          <w:lang w:eastAsia="pl-PL"/>
        </w:rPr>
      </w:pPr>
      <w:r w:rsidRPr="00631600">
        <w:rPr>
          <w:rFonts w:cs="Arial"/>
          <w:szCs w:val="16"/>
        </w:rPr>
        <w:t>W diagnozie należy zawrzeć informacje dotyczące:</w:t>
      </w:r>
    </w:p>
    <w:p w14:paraId="24684144" w14:textId="77777777" w:rsidR="00D36C47" w:rsidRPr="00631600" w:rsidRDefault="00D36C47" w:rsidP="00111F26">
      <w:pPr>
        <w:pStyle w:val="Tekstprzypisudolnego"/>
        <w:ind w:left="426" w:hanging="284"/>
        <w:contextualSpacing/>
        <w:rPr>
          <w:rFonts w:cs="Arial"/>
          <w:szCs w:val="16"/>
        </w:rPr>
      </w:pPr>
      <w:r w:rsidRPr="00631600">
        <w:rPr>
          <w:rFonts w:cs="Arial"/>
          <w:szCs w:val="16"/>
        </w:rPr>
        <w:t>a)</w:t>
      </w:r>
      <w:r w:rsidRPr="00631600">
        <w:rPr>
          <w:rFonts w:cs="Arial"/>
          <w:szCs w:val="16"/>
        </w:rPr>
        <w:tab/>
        <w:t>podmiotu, który przeprowadził diagnozę,</w:t>
      </w:r>
    </w:p>
    <w:p w14:paraId="4E9C8D2B" w14:textId="77777777" w:rsidR="00D36C47" w:rsidRPr="00631600" w:rsidRDefault="00D36C47" w:rsidP="00111F26">
      <w:pPr>
        <w:pStyle w:val="Tekstprzypisudolnego"/>
        <w:ind w:left="426" w:hanging="284"/>
        <w:contextualSpacing/>
        <w:rPr>
          <w:rFonts w:cs="Arial"/>
          <w:szCs w:val="16"/>
        </w:rPr>
      </w:pPr>
      <w:r w:rsidRPr="00631600">
        <w:rPr>
          <w:rFonts w:cs="Arial"/>
          <w:szCs w:val="16"/>
        </w:rPr>
        <w:t>b)</w:t>
      </w:r>
      <w:r w:rsidRPr="00631600">
        <w:rPr>
          <w:rFonts w:cs="Arial"/>
          <w:szCs w:val="16"/>
        </w:rPr>
        <w:tab/>
        <w:t>danych organu prowadzącego szkołę planowaną do objęcia wsparciem, który zatwierdził diagnozę,</w:t>
      </w:r>
    </w:p>
    <w:p w14:paraId="66E07EB0" w14:textId="77777777" w:rsidR="00D36C47" w:rsidRPr="00631600" w:rsidRDefault="00D36C47" w:rsidP="00111F26">
      <w:pPr>
        <w:pStyle w:val="Tekstprzypisudolnego"/>
        <w:ind w:left="426" w:hanging="284"/>
        <w:contextualSpacing/>
        <w:rPr>
          <w:rFonts w:cs="Arial"/>
          <w:szCs w:val="16"/>
        </w:rPr>
      </w:pPr>
      <w:r w:rsidRPr="00631600">
        <w:rPr>
          <w:rFonts w:cs="Arial"/>
          <w:szCs w:val="16"/>
        </w:rPr>
        <w:t>c)</w:t>
      </w:r>
      <w:r w:rsidRPr="00631600">
        <w:rPr>
          <w:rFonts w:cs="Arial"/>
          <w:szCs w:val="16"/>
        </w:rPr>
        <w:tab/>
        <w:t>terminu, w jakim przeprowadzono diagnozę,</w:t>
      </w:r>
    </w:p>
    <w:p w14:paraId="4D691E7F" w14:textId="77777777" w:rsidR="00D36C47" w:rsidRPr="00631600" w:rsidRDefault="00D36C47" w:rsidP="00111F26">
      <w:pPr>
        <w:pStyle w:val="Tekstprzypisudolnego"/>
        <w:ind w:left="426" w:hanging="284"/>
        <w:contextualSpacing/>
        <w:rPr>
          <w:rFonts w:cs="Arial"/>
          <w:szCs w:val="16"/>
        </w:rPr>
      </w:pPr>
      <w:r w:rsidRPr="00631600">
        <w:rPr>
          <w:rFonts w:cs="Arial"/>
          <w:szCs w:val="16"/>
        </w:rPr>
        <w:t>d)</w:t>
      </w:r>
      <w:r w:rsidRPr="00631600">
        <w:rPr>
          <w:rFonts w:cs="Arial"/>
          <w:szCs w:val="16"/>
        </w:rPr>
        <w:tab/>
        <w:t>nazwy i adresu każdej szkoły, której dotyczy diagnoza i planowane w ramach projektu wsparcie.</w:t>
      </w:r>
    </w:p>
  </w:footnote>
  <w:footnote w:id="251">
    <w:p w14:paraId="54C3D1F1" w14:textId="77777777" w:rsidR="00D36C47" w:rsidRPr="00631600" w:rsidRDefault="00D36C47" w:rsidP="00111F26">
      <w:pPr>
        <w:pStyle w:val="Tekstprzypisudolnego"/>
        <w:contextualSpacing/>
        <w:rPr>
          <w:rFonts w:cs="Arial"/>
          <w:szCs w:val="16"/>
        </w:rPr>
      </w:pPr>
      <w:r w:rsidRPr="00631600">
        <w:rPr>
          <w:rStyle w:val="Odwoanieprzypisudolnego"/>
          <w:rFonts w:cs="Arial"/>
          <w:szCs w:val="16"/>
        </w:rPr>
        <w:footnoteRef/>
      </w:r>
      <w:r w:rsidRPr="00631600">
        <w:rPr>
          <w:rFonts w:cs="Arial"/>
          <w:szCs w:val="16"/>
        </w:rPr>
        <w:t xml:space="preserve"> Takimi zagadnieniami są w szczególności:</w:t>
      </w:r>
    </w:p>
    <w:p w14:paraId="7759E24A"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eastAsia="x-none"/>
        </w:rPr>
        <w:t xml:space="preserve">analiza </w:t>
      </w:r>
      <w:r w:rsidRPr="00631600">
        <w:rPr>
          <w:rFonts w:cs="Arial"/>
          <w:sz w:val="16"/>
          <w:szCs w:val="16"/>
          <w:lang w:val="x-none" w:eastAsia="x-none"/>
        </w:rPr>
        <w:t>dostępnoś</w:t>
      </w:r>
      <w:r w:rsidRPr="00631600">
        <w:rPr>
          <w:rFonts w:cs="Arial"/>
          <w:sz w:val="16"/>
          <w:szCs w:val="16"/>
          <w:lang w:eastAsia="x-none"/>
        </w:rPr>
        <w:t>ci</w:t>
      </w:r>
      <w:r w:rsidRPr="00631600">
        <w:rPr>
          <w:rFonts w:cs="Arial"/>
          <w:sz w:val="16"/>
          <w:szCs w:val="16"/>
          <w:lang w:val="x-none" w:eastAsia="x-none"/>
        </w:rPr>
        <w:t>, jakoś</w:t>
      </w:r>
      <w:r w:rsidRPr="00631600">
        <w:rPr>
          <w:rFonts w:cs="Arial"/>
          <w:sz w:val="16"/>
          <w:szCs w:val="16"/>
          <w:lang w:eastAsia="x-none"/>
        </w:rPr>
        <w:t>ci</w:t>
      </w:r>
      <w:r w:rsidRPr="00631600">
        <w:rPr>
          <w:rFonts w:cs="Arial"/>
          <w:sz w:val="16"/>
          <w:szCs w:val="16"/>
          <w:lang w:val="x-none" w:eastAsia="x-none"/>
        </w:rPr>
        <w:t xml:space="preserve"> i efektywnoś</w:t>
      </w:r>
      <w:r w:rsidRPr="00631600">
        <w:rPr>
          <w:rFonts w:cs="Arial"/>
          <w:sz w:val="16"/>
          <w:szCs w:val="16"/>
          <w:lang w:eastAsia="x-none"/>
        </w:rPr>
        <w:t>ci</w:t>
      </w:r>
      <w:r w:rsidRPr="00631600">
        <w:rPr>
          <w:rFonts w:cs="Arial"/>
          <w:sz w:val="16"/>
          <w:szCs w:val="16"/>
          <w:lang w:val="x-none" w:eastAsia="x-none"/>
        </w:rPr>
        <w:t xml:space="preserve"> usług </w:t>
      </w:r>
      <w:r w:rsidRPr="00631600">
        <w:rPr>
          <w:rFonts w:cs="Arial"/>
          <w:sz w:val="16"/>
          <w:szCs w:val="16"/>
          <w:lang w:eastAsia="x-none"/>
        </w:rPr>
        <w:t xml:space="preserve">dotychczas </w:t>
      </w:r>
      <w:r w:rsidRPr="00631600">
        <w:rPr>
          <w:rFonts w:cs="Arial"/>
          <w:sz w:val="16"/>
          <w:szCs w:val="16"/>
          <w:lang w:val="x-none" w:eastAsia="x-none"/>
        </w:rPr>
        <w:t>świadczonych w ramach doradztwa zawodowego</w:t>
      </w:r>
      <w:r w:rsidRPr="00631600">
        <w:rPr>
          <w:rFonts w:cs="Arial"/>
          <w:sz w:val="16"/>
          <w:szCs w:val="16"/>
          <w:lang w:eastAsia="x-none"/>
        </w:rPr>
        <w:t xml:space="preserve"> </w:t>
      </w:r>
      <w:r w:rsidRPr="00631600">
        <w:rPr>
          <w:rFonts w:cs="Arial"/>
          <w:sz w:val="16"/>
          <w:szCs w:val="16"/>
          <w:lang w:val="x-none" w:eastAsia="x-none"/>
        </w:rPr>
        <w:t>w szkol</w:t>
      </w:r>
      <w:r>
        <w:rPr>
          <w:rFonts w:cs="Arial"/>
          <w:sz w:val="16"/>
          <w:szCs w:val="16"/>
          <w:lang w:eastAsia="x-none"/>
        </w:rPr>
        <w:t>e</w:t>
      </w:r>
      <w:r w:rsidRPr="00631600">
        <w:rPr>
          <w:rFonts w:cs="Arial"/>
          <w:sz w:val="16"/>
          <w:szCs w:val="16"/>
          <w:lang w:val="x-none" w:eastAsia="x-none"/>
        </w:rPr>
        <w:t>,</w:t>
      </w:r>
    </w:p>
    <w:p w14:paraId="4E4B259F" w14:textId="77777777" w:rsidR="00D36C47" w:rsidRPr="00631600" w:rsidRDefault="00D36C47" w:rsidP="00DC3249">
      <w:pPr>
        <w:pStyle w:val="Akapitzlist0"/>
        <w:numPr>
          <w:ilvl w:val="0"/>
          <w:numId w:val="521"/>
        </w:numPr>
        <w:spacing w:before="0" w:after="0" w:line="240" w:lineRule="auto"/>
        <w:ind w:left="426" w:hanging="284"/>
        <w:rPr>
          <w:rFonts w:cs="Arial"/>
          <w:sz w:val="16"/>
          <w:szCs w:val="16"/>
          <w:lang w:val="x-none" w:eastAsia="x-none"/>
        </w:rPr>
      </w:pPr>
      <w:r w:rsidRPr="00631600">
        <w:rPr>
          <w:rFonts w:cs="Arial"/>
          <w:sz w:val="16"/>
          <w:szCs w:val="16"/>
          <w:lang w:val="x-none" w:eastAsia="x-none"/>
        </w:rPr>
        <w:t>możliwości wykorzystania przez szkołę zewnętrznego wsparcia w obszarze doradztwa zawodowego,</w:t>
      </w:r>
    </w:p>
    <w:p w14:paraId="7775CB9D" w14:textId="036A33EE" w:rsidR="00D36C47" w:rsidRPr="0099470D" w:rsidRDefault="00D36C47" w:rsidP="00DC3249">
      <w:pPr>
        <w:pStyle w:val="Akapitzlist0"/>
        <w:numPr>
          <w:ilvl w:val="0"/>
          <w:numId w:val="521"/>
        </w:numPr>
        <w:spacing w:before="0" w:after="0" w:line="240" w:lineRule="auto"/>
        <w:ind w:left="426" w:hanging="284"/>
      </w:pPr>
      <w:r w:rsidRPr="00C754A9">
        <w:rPr>
          <w:rFonts w:cs="Arial"/>
          <w:sz w:val="16"/>
          <w:szCs w:val="16"/>
          <w:lang w:eastAsia="x-none"/>
        </w:rPr>
        <w:t>identyfikacja potrzeb szkoły w zakresie doradztwa zawodowego.</w:t>
      </w:r>
    </w:p>
  </w:footnote>
  <w:footnote w:id="252">
    <w:p w14:paraId="39B76B66" w14:textId="77777777" w:rsidR="00D36C47" w:rsidRPr="00630CD3" w:rsidRDefault="00D36C47" w:rsidP="00145F0C">
      <w:pPr>
        <w:pStyle w:val="Tekstprzypisudolnego"/>
        <w:tabs>
          <w:tab w:val="left" w:pos="-426"/>
        </w:tabs>
        <w:spacing w:before="0"/>
        <w:ind w:left="-425"/>
        <w:rPr>
          <w:rFonts w:cs="Arial"/>
          <w:szCs w:val="16"/>
        </w:rPr>
      </w:pPr>
      <w:r>
        <w:rPr>
          <w:rStyle w:val="Odwoanieprzypisudolnego"/>
        </w:rPr>
        <w:footnoteRef/>
      </w:r>
      <w:r w:rsidRPr="00D33D18">
        <w:rPr>
          <w:rFonts w:cs="Arial"/>
          <w:szCs w:val="16"/>
        </w:rPr>
        <w:t xml:space="preserve"> </w:t>
      </w:r>
      <w:r w:rsidRPr="00630CD3">
        <w:rPr>
          <w:rFonts w:cs="Arial"/>
          <w:szCs w:val="16"/>
        </w:rPr>
        <w:t xml:space="preserve">Kwalifikacyjny kurs zawodowy jest pozaszkolną formą kształcenia ustawicznego adresowaną do osób dorosłych, zainteresowanych uzyskiwaniem i uzupełnianiem wiedzy, umiejętności i kwalifikacji zawodowych. Program nauczania uwzględnia podstawę programową kształcenia w zawodach w zakresie jednej kwalifikacji. </w:t>
      </w:r>
      <w:r>
        <w:rPr>
          <w:rFonts w:cs="Arial"/>
          <w:szCs w:val="16"/>
        </w:rPr>
        <w:t>K</w:t>
      </w:r>
      <w:r w:rsidRPr="002A6CA8">
        <w:rPr>
          <w:rFonts w:cs="Arial"/>
          <w:szCs w:val="16"/>
        </w:rPr>
        <w:t>walifikacyjny kurs zawodowy</w:t>
      </w:r>
      <w:r>
        <w:rPr>
          <w:rFonts w:cs="Arial"/>
          <w:szCs w:val="16"/>
        </w:rPr>
        <w:t xml:space="preserve"> </w:t>
      </w:r>
      <w:r w:rsidRPr="002A6CA8">
        <w:rPr>
          <w:rFonts w:cs="Arial"/>
          <w:szCs w:val="16"/>
        </w:rPr>
        <w:t>kończy się zaliczeniem w formie ustalonej</w:t>
      </w:r>
      <w:r>
        <w:rPr>
          <w:rFonts w:cs="Arial"/>
          <w:szCs w:val="16"/>
        </w:rPr>
        <w:t xml:space="preserve"> przez podmiot prowadzący kurs. </w:t>
      </w:r>
      <w:r w:rsidRPr="002A6CA8">
        <w:rPr>
          <w:rFonts w:cs="Arial"/>
          <w:szCs w:val="16"/>
        </w:rPr>
        <w:t>Osoba, która uzyskała zaliczenie, otrzymuje zaświadczenie o ukończeniu kwalifikacyjnego</w:t>
      </w:r>
      <w:r>
        <w:rPr>
          <w:rFonts w:cs="Arial"/>
          <w:szCs w:val="16"/>
        </w:rPr>
        <w:t xml:space="preserve"> </w:t>
      </w:r>
      <w:r w:rsidRPr="002A6CA8">
        <w:rPr>
          <w:rFonts w:cs="Arial"/>
          <w:szCs w:val="16"/>
        </w:rPr>
        <w:t>kursu zawodowego</w:t>
      </w:r>
      <w:r w:rsidRPr="00630CD3">
        <w:rPr>
          <w:rFonts w:cs="Arial"/>
          <w:szCs w:val="16"/>
        </w:rPr>
        <w:t>.</w:t>
      </w:r>
      <w:r>
        <w:rPr>
          <w:rFonts w:cs="Arial"/>
          <w:szCs w:val="16"/>
        </w:rPr>
        <w:t xml:space="preserve"> </w:t>
      </w:r>
      <w:r w:rsidRPr="00630CD3">
        <w:rPr>
          <w:rFonts w:cs="Arial"/>
          <w:szCs w:val="16"/>
        </w:rPr>
        <w:t xml:space="preserve">Jego ukończenie umożliwia przystąpienie do egzaminu potwierdzającego kwalifikacje w zawodzie w zakresie tej kwalifikacji. </w:t>
      </w:r>
    </w:p>
    <w:p w14:paraId="4C9FF3A8" w14:textId="77777777" w:rsidR="00D36C47" w:rsidRDefault="00D36C47" w:rsidP="00145F0C">
      <w:pPr>
        <w:pStyle w:val="Tekstprzypisudolnego"/>
        <w:tabs>
          <w:tab w:val="left" w:pos="-426"/>
        </w:tabs>
        <w:spacing w:before="0"/>
        <w:ind w:left="-425"/>
        <w:rPr>
          <w:rFonts w:cs="Arial"/>
          <w:szCs w:val="16"/>
        </w:rPr>
      </w:pPr>
      <w:r w:rsidRPr="00630CD3">
        <w:rPr>
          <w:rFonts w:cs="Arial"/>
          <w:szCs w:val="16"/>
        </w:rPr>
        <w:t>Podmioty, które mogą organizować kwalifikacyjne kursy zawodowe wymienione zostały w art. 68a ust. 2 ustawy z dnia 7 września 1991 r. o systemie oświaty w brzmieniu nadanym ustawą z dnia 21 grudnia 2015 r. to: publiczne szkoły prowadzące kształcenie zawodowe w zakresie zawodów, w których kształcą, niepubliczne szkoły posiadające uprawnienia szkół publicznych, prowadzące kształcenie zawodowe w zakresie zawodów, w których kształcą, publiczne i niepubliczne placówki kształcenia ustawicznego, placówki kształcenia praktycznego oraz ośrodki dokształcania i doskonalenia zawodowego, instytucje rynku pracy, wymienione w art. 6 ustawy z dnia 20 kwietnia 2004 r. o promocji zatrudnienia i instytucjach rynku pracy, prowadzące działalność edukacyjno-szkoleniową</w:t>
      </w:r>
      <w:r>
        <w:rPr>
          <w:rFonts w:cs="Arial"/>
          <w:szCs w:val="16"/>
        </w:rPr>
        <w:t xml:space="preserve"> </w:t>
      </w:r>
      <w:r w:rsidRPr="00630CD3">
        <w:rPr>
          <w:rFonts w:cs="Arial"/>
          <w:szCs w:val="16"/>
        </w:rPr>
        <w:t>(Dz. U. z 2008 r. Nr 69, poz. 415, z</w:t>
      </w:r>
      <w:r>
        <w:rPr>
          <w:rFonts w:cs="Arial"/>
          <w:szCs w:val="16"/>
        </w:rPr>
        <w:t>e</w:t>
      </w:r>
      <w:r w:rsidRPr="00630CD3">
        <w:rPr>
          <w:rFonts w:cs="Arial"/>
          <w:szCs w:val="16"/>
        </w:rPr>
        <w:t>. zm.)</w:t>
      </w:r>
      <w:r>
        <w:rPr>
          <w:rFonts w:cs="Arial"/>
          <w:szCs w:val="16"/>
        </w:rPr>
        <w:t xml:space="preserve"> tj.</w:t>
      </w:r>
      <w:r w:rsidRPr="00630CD3">
        <w:rPr>
          <w:rFonts w:cs="Arial"/>
          <w:szCs w:val="16"/>
        </w:rPr>
        <w:t xml:space="preserve">: publiczne służby zatrudnienia, Ochotnicze Hufce Pracy, agencje zatrudnienia, instytucje szkoleniowe, instytucje dialogu społecznego, jeżeli wśród ich zadań statutowych znajduje się realizacja zadań w zakresie promocji zatrudnienia, łagodzenia skutków bezrobocia oraz aktywizacji zawodowej, </w:t>
      </w:r>
      <w:r w:rsidRPr="005D15DA">
        <w:rPr>
          <w:rFonts w:cs="Arial"/>
          <w:szCs w:val="16"/>
        </w:rPr>
        <w:t xml:space="preserve">instytucje dialogu społecznego </w:t>
      </w:r>
      <w:r w:rsidRPr="00630CD3">
        <w:rPr>
          <w:rFonts w:cs="Arial"/>
          <w:szCs w:val="16"/>
        </w:rPr>
        <w:t xml:space="preserve">instytucje partnerstwa </w:t>
      </w:r>
      <w:r>
        <w:rPr>
          <w:rFonts w:cs="Arial"/>
          <w:szCs w:val="16"/>
        </w:rPr>
        <w:t>lokalnego,</w:t>
      </w:r>
      <w:r w:rsidRPr="00630CD3">
        <w:rPr>
          <w:rFonts w:cs="Arial"/>
          <w:szCs w:val="16"/>
        </w:rPr>
        <w:t xml:space="preserve"> podmioty prowadzące działalność oświatową, o której mowa w art. 83a ust. 2 ustawy o systemie oświaty, tj. osoby prawne i fizyczne prowadzące działalność oświatową, nieobejmującą prowadzenia szkoły, placówki lub zespołu, podejmowaną na zasadach określonych w przepisach ustawy z dnia 2 lipca 2004 r. o swobodzie działalności gospodarczej</w:t>
      </w:r>
      <w:r>
        <w:rPr>
          <w:rFonts w:cs="Arial"/>
          <w:szCs w:val="16"/>
        </w:rPr>
        <w:t xml:space="preserve"> (</w:t>
      </w:r>
      <w:r w:rsidRPr="00630CD3">
        <w:rPr>
          <w:rFonts w:cs="Arial"/>
          <w:szCs w:val="16"/>
        </w:rPr>
        <w:t>Dz.U. 2004 Nr 173 poz. 1807</w:t>
      </w:r>
      <w:r>
        <w:rPr>
          <w:rFonts w:cs="Arial"/>
          <w:szCs w:val="16"/>
        </w:rPr>
        <w:t xml:space="preserve"> ze zm.) </w:t>
      </w:r>
      <w:r w:rsidRPr="00630CD3">
        <w:rPr>
          <w:rFonts w:cs="Arial"/>
          <w:szCs w:val="16"/>
        </w:rPr>
        <w:t>.</w:t>
      </w:r>
      <w:r w:rsidRPr="00D33D18">
        <w:rPr>
          <w:rFonts w:cs="Arial"/>
          <w:szCs w:val="16"/>
        </w:rPr>
        <w:t xml:space="preserve"> </w:t>
      </w:r>
    </w:p>
    <w:p w14:paraId="2F535870" w14:textId="77777777" w:rsidR="00D36C47" w:rsidRDefault="00D36C47" w:rsidP="00145F0C">
      <w:pPr>
        <w:pStyle w:val="Tekstprzypisudolnego"/>
        <w:tabs>
          <w:tab w:val="left" w:pos="-426"/>
        </w:tabs>
        <w:spacing w:before="0"/>
        <w:ind w:left="-425"/>
      </w:pPr>
      <w:r w:rsidRPr="00D33D18">
        <w:rPr>
          <w:rFonts w:cs="Arial"/>
          <w:szCs w:val="16"/>
        </w:rPr>
        <w:t>Dyplom potwierdzający kwalifikacje zawodowe w określonym zawodzie będzie mogła otrzymać osoba, która posiada poziom wykształcenia wymagany dla danego zawodu (odpowiednio wykształcenie zasadnicze zawodowe lub średnie) oraz zda egzaminy  z zakresu wszystkich kwalifikacji wyodrębnionych w danym zawodzie, czyli posiada świadectwa potwierdzające uzyskanie kwalifikacji wyodrębnionych w danym zawodzie.</w:t>
      </w:r>
    </w:p>
  </w:footnote>
  <w:footnote w:id="253">
    <w:p w14:paraId="2B748373" w14:textId="77777777" w:rsidR="00D36C47" w:rsidRPr="00F46D21" w:rsidRDefault="00D36C47" w:rsidP="00145F0C">
      <w:pPr>
        <w:pStyle w:val="Tekstprzypisudolnego"/>
        <w:tabs>
          <w:tab w:val="left" w:pos="-426"/>
        </w:tabs>
        <w:spacing w:before="0"/>
        <w:ind w:left="-425"/>
        <w:rPr>
          <w:rFonts w:cs="Arial"/>
          <w:szCs w:val="16"/>
        </w:rPr>
      </w:pPr>
      <w:r>
        <w:rPr>
          <w:rStyle w:val="Odwoanieprzypisudolnego"/>
        </w:rPr>
        <w:footnoteRef/>
      </w:r>
      <w:r>
        <w:t xml:space="preserve"> </w:t>
      </w:r>
      <w:r w:rsidRPr="00474906">
        <w:rPr>
          <w:rFonts w:cs="Arial"/>
          <w:szCs w:val="16"/>
        </w:rPr>
        <w:t xml:space="preserve">Kurs umiejętności zawodowych jest prowadzony także wg programu nauczania uwzględniającego podstawę programową kształcenia w zawodach, ale tylko w zakresie jednej z części efektów kształcenia wyodrębnionych w ramach danej kwalifikacji albo efektów kształcenia wspólnych dla wszystkich zawodów oraz wspólnych dla zawodów w ramach obszaru kształcenia albo efektów kształcenia wspólnych dla wszystkich zawodów w zakresie organizacji pracy małych zespołów. </w:t>
      </w:r>
      <w:r w:rsidRPr="00F46D21">
        <w:rPr>
          <w:rFonts w:cs="Arial"/>
          <w:szCs w:val="16"/>
        </w:rPr>
        <w:t>Kurs umiejętności zawodowych kończy się zaliczeniem na zasadach ustalonych przez podmiot prowadzący kurs.</w:t>
      </w:r>
    </w:p>
    <w:p w14:paraId="2FE3A68C" w14:textId="77777777" w:rsidR="00D36C47" w:rsidRPr="00F46D21" w:rsidRDefault="00D36C47" w:rsidP="00145F0C">
      <w:pPr>
        <w:pStyle w:val="Tekstprzypisudolnego"/>
        <w:tabs>
          <w:tab w:val="left" w:pos="-426"/>
        </w:tabs>
        <w:spacing w:before="0"/>
        <w:ind w:left="-425"/>
        <w:rPr>
          <w:rFonts w:cs="Arial"/>
          <w:szCs w:val="16"/>
        </w:rPr>
      </w:pPr>
      <w:r w:rsidRPr="00F46D21">
        <w:rPr>
          <w:rFonts w:cs="Arial"/>
          <w:szCs w:val="16"/>
        </w:rPr>
        <w:t>Osoba, która uzyskała zaliczenie, otrzymuje zaświadczenie o ukończeniu kursu.</w:t>
      </w:r>
    </w:p>
    <w:p w14:paraId="4B79258C" w14:textId="77777777" w:rsidR="00D36C47" w:rsidRDefault="00D36C47" w:rsidP="00145F0C">
      <w:pPr>
        <w:pStyle w:val="Tekstprzypisudolnego"/>
        <w:tabs>
          <w:tab w:val="left" w:pos="-426"/>
        </w:tabs>
        <w:spacing w:before="0"/>
        <w:ind w:left="-425"/>
      </w:pPr>
      <w:r w:rsidRPr="00F46D21">
        <w:rPr>
          <w:rFonts w:cs="Arial"/>
          <w:szCs w:val="16"/>
        </w:rPr>
        <w:t xml:space="preserve">W ramach uzupełniania kolejnych umiejętności wchodzących w skład danego zawodu, słuchacz może kontynuować naukę na następnej, wybranej części efektów kształcenia wyodrębnionych w ramach danej kwalifikacji. </w:t>
      </w:r>
      <w:r w:rsidRPr="00474906">
        <w:rPr>
          <w:rFonts w:cs="Arial"/>
          <w:szCs w:val="16"/>
        </w:rPr>
        <w:t xml:space="preserve">Osoba, która ukończyła kurs umiejętności zawodowych i podejmuje kształcenie na kwalifikacyjnym kursie zawodowym może być zwolniona z zajęć prowadzonych w ramach kursu umiejętności zawodowych, na swój wniosek. Umożliwia to stopniowe osiąganie efektów kształcenia realizowanych na kwalifikacyjnych kursach zawodowych poprzez uczenie się na krótszych kursach umiejętności zawodowych. </w:t>
      </w:r>
      <w:r w:rsidRPr="00D22697">
        <w:rPr>
          <w:rFonts w:cs="Arial"/>
          <w:szCs w:val="16"/>
        </w:rPr>
        <w:t>Kursy umiejętności zawodowych,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4">
    <w:p w14:paraId="01A239CA" w14:textId="77777777" w:rsidR="00D36C47" w:rsidRPr="00D7021A" w:rsidRDefault="00D36C47" w:rsidP="006C40E7">
      <w:pPr>
        <w:pStyle w:val="Tekstprzypisudolnego"/>
        <w:ind w:left="-426"/>
        <w:rPr>
          <w:rFonts w:cs="Arial"/>
          <w:szCs w:val="16"/>
        </w:rPr>
      </w:pPr>
      <w:r>
        <w:rPr>
          <w:rStyle w:val="Odwoanieprzypisudolnego"/>
        </w:rPr>
        <w:footnoteRef/>
      </w:r>
      <w:r>
        <w:t xml:space="preserve"> </w:t>
      </w:r>
      <w:r w:rsidRPr="00F93E5A">
        <w:rPr>
          <w:rFonts w:cs="Arial"/>
          <w:szCs w:val="16"/>
        </w:rPr>
        <w:t>Kurs kompetencji ogólnych jest przeznaczony dla osób, które chcą uzyskać dyplom w zawodzie, a nie mają wykształcenia ogólnego na poziomie zasadniczej szkoły zawodowej - umożliwia absolwentom szkoły podstawowej zdobycie wykształcenia zawodowego. Jest prowadzony według programu nauczania uwzględniającego dowolnie wybraną część podstawy programowej kształcenia ogólnego (może objąć przedmioty język polski, język obcy nowożytny, historia, wiedza o społeczeństwie, podstawy przedsiębiorczoś</w:t>
      </w:r>
      <w:r>
        <w:rPr>
          <w:rFonts w:cs="Arial"/>
          <w:szCs w:val="16"/>
        </w:rPr>
        <w:t>ci, geografia, biologia, chemia</w:t>
      </w:r>
      <w:r w:rsidRPr="00F93E5A">
        <w:rPr>
          <w:rFonts w:cs="Arial"/>
          <w:szCs w:val="16"/>
        </w:rPr>
        <w:t xml:space="preserve">, matematyka, informatyka). Osoba uczestnicząca w kształceniu na kursie kompetencji ogólnych, może jednocześnie odbywać naukę na kilku kursach. Minimalny wymiar kształcenia na kursie kompetencji ogólnych wynosi 30 godzin. Kurs kompetencji ogólnych kończy się zaliczeniem w formie </w:t>
      </w:r>
      <w:r w:rsidRPr="00D747C6">
        <w:rPr>
          <w:rFonts w:cs="Arial"/>
          <w:szCs w:val="16"/>
        </w:rPr>
        <w:t>ustalon</w:t>
      </w:r>
      <w:r>
        <w:rPr>
          <w:rFonts w:cs="Arial"/>
          <w:szCs w:val="16"/>
        </w:rPr>
        <w:t xml:space="preserve">ej </w:t>
      </w:r>
      <w:r w:rsidRPr="00D747C6">
        <w:rPr>
          <w:rFonts w:cs="Arial"/>
          <w:szCs w:val="16"/>
        </w:rPr>
        <w:t>przez podmiot prowadzący kurs</w:t>
      </w:r>
      <w:r w:rsidRPr="00F93E5A">
        <w:rPr>
          <w:rFonts w:cs="Arial"/>
          <w:szCs w:val="16"/>
        </w:rPr>
        <w:t>. Osoba, która uzyskała zaliczenie, otrzymuje zaświadczenie o ukończeniu kursu kompetencji ogólnych. Aby uzyskać potwierdzenie wykształcenia ogólnego na poziomie zasadniczej szkoły zawodowej należy złożyć egzaminy eksternistyczne w O</w:t>
      </w:r>
      <w:r>
        <w:rPr>
          <w:rFonts w:cs="Arial"/>
          <w:szCs w:val="16"/>
        </w:rPr>
        <w:t xml:space="preserve">kręgowej </w:t>
      </w:r>
      <w:r w:rsidRPr="00F93E5A">
        <w:rPr>
          <w:rFonts w:cs="Arial"/>
          <w:szCs w:val="16"/>
        </w:rPr>
        <w:t>K</w:t>
      </w:r>
      <w:r>
        <w:rPr>
          <w:rFonts w:cs="Arial"/>
          <w:szCs w:val="16"/>
        </w:rPr>
        <w:t xml:space="preserve">omisji </w:t>
      </w:r>
      <w:r w:rsidRPr="00F93E5A">
        <w:rPr>
          <w:rFonts w:cs="Arial"/>
          <w:szCs w:val="16"/>
        </w:rPr>
        <w:t>E</w:t>
      </w:r>
      <w:r>
        <w:rPr>
          <w:rFonts w:cs="Arial"/>
          <w:szCs w:val="16"/>
        </w:rPr>
        <w:t>gzaminacyjnej</w:t>
      </w:r>
      <w:r w:rsidRPr="00F93E5A">
        <w:rPr>
          <w:rFonts w:cs="Arial"/>
          <w:szCs w:val="16"/>
        </w:rPr>
        <w:t xml:space="preserve"> z zakresu wszystkich wymienionych przedmiotów. Do egzaminów eksternistycznych z zakresu wymagań określonych w podstawie programowej kształcenia ogólnego dla zasadniczej szkoły zawodowej dopuszcza się osobę, która ukończyła gimnazjum albo ośmioletnią szkołę podstawową.</w:t>
      </w:r>
      <w:r>
        <w:rPr>
          <w:rFonts w:cs="Arial"/>
          <w:szCs w:val="16"/>
        </w:rPr>
        <w:t xml:space="preserve"> </w:t>
      </w:r>
      <w:r w:rsidRPr="00D22697">
        <w:rPr>
          <w:rFonts w:cs="Arial"/>
          <w:szCs w:val="16"/>
        </w:rPr>
        <w:t xml:space="preserve">Kursy </w:t>
      </w:r>
      <w:r w:rsidRPr="00D424E3">
        <w:rPr>
          <w:rFonts w:cs="Arial"/>
          <w:szCs w:val="16"/>
        </w:rPr>
        <w:t>kompetencji ogólnych</w:t>
      </w:r>
      <w:r w:rsidRPr="00D22697">
        <w:rPr>
          <w:rFonts w:cs="Arial"/>
          <w:szCs w:val="16"/>
        </w:rPr>
        <w:t>, mogą prowadzić publiczne i niepubliczne placówki kształcenia ustawicznego, placówki kształcenia praktycznego oraz ośrodki dokształcenia i doskonalenia</w:t>
      </w:r>
      <w:r>
        <w:rPr>
          <w:rFonts w:cs="Arial"/>
          <w:szCs w:val="16"/>
        </w:rPr>
        <w:t xml:space="preserve"> </w:t>
      </w:r>
      <w:r w:rsidRPr="00D22697">
        <w:rPr>
          <w:rFonts w:cs="Arial"/>
          <w:szCs w:val="16"/>
        </w:rPr>
        <w:t>zawodowego.</w:t>
      </w:r>
    </w:p>
  </w:footnote>
  <w:footnote w:id="255">
    <w:p w14:paraId="6D83A8CD" w14:textId="57187772" w:rsidR="00D36C47" w:rsidRDefault="00D36C47" w:rsidP="00145F0C">
      <w:pPr>
        <w:pStyle w:val="Tekstprzypisudolnego"/>
        <w:ind w:left="-425"/>
      </w:pPr>
      <w:r>
        <w:rPr>
          <w:rStyle w:val="Odwoanieprzypisudolnego"/>
        </w:rPr>
        <w:footnoteRef/>
      </w:r>
      <w:r>
        <w:t xml:space="preserve"> </w:t>
      </w:r>
      <w:r w:rsidRPr="00497010">
        <w:rPr>
          <w:rFonts w:cs="Arial"/>
          <w:szCs w:val="16"/>
        </w:rPr>
        <w:t>Kursy</w:t>
      </w:r>
      <w:r>
        <w:rPr>
          <w:rFonts w:cs="Arial"/>
          <w:szCs w:val="16"/>
        </w:rPr>
        <w:t xml:space="preserve"> </w:t>
      </w:r>
      <w:r w:rsidRPr="00497010">
        <w:rPr>
          <w:rFonts w:cs="Arial"/>
          <w:szCs w:val="16"/>
        </w:rPr>
        <w:t>prowadzone przez placówki kształcenia ustawicznego, placówki kształcenia praktycznego oraz ośrodki dokształcania i doskonalenia zawodoweg</w:t>
      </w:r>
      <w:r>
        <w:rPr>
          <w:rFonts w:cs="Arial"/>
          <w:szCs w:val="16"/>
        </w:rPr>
        <w:t xml:space="preserve">o, </w:t>
      </w:r>
      <w:r w:rsidRPr="00497010">
        <w:rPr>
          <w:rFonts w:cs="Arial"/>
          <w:szCs w:val="16"/>
        </w:rPr>
        <w:t>umożliwiając</w:t>
      </w:r>
      <w:r>
        <w:rPr>
          <w:rFonts w:cs="Arial"/>
          <w:szCs w:val="16"/>
        </w:rPr>
        <w:t>e</w:t>
      </w:r>
      <w:r w:rsidRPr="00497010">
        <w:rPr>
          <w:rFonts w:cs="Arial"/>
          <w:szCs w:val="16"/>
        </w:rPr>
        <w:t xml:space="preserve"> uzyskiwanie i uzupełnianie wiedzy, umiejętności i kwalifikacji zawodowych, których program nauczania nie odnosi się do podstawy programowej kształcenia ogólnego lub podstawy programowej kształcenia w zawodach. W tym zakresie mieści się także prowadzenie kształcenia w zakresie zawodów ujętych w klasyfikacji zawodów i specjalności na potrzeby rynki pracy na podstawie rozporządzenia Ministra Pracy i Polityki Społecznej w sprawie klasyfikacji zawodów i specjalności na potrzeby rynku pracy oraz zakresu jej stosowania z dnia 7 sierpnia 2014 r., (Dz.U. poz. 1145), a nieujętych w klasyfikacji zawodów szkolnictwa zawodowego.</w:t>
      </w:r>
      <w:r w:rsidRPr="00181038">
        <w:t xml:space="preserve"> </w:t>
      </w:r>
      <w:r w:rsidRPr="00181038">
        <w:rPr>
          <w:rFonts w:cs="Arial"/>
          <w:szCs w:val="16"/>
        </w:rPr>
        <w:t>Osoba, która ukończyła kurs</w:t>
      </w:r>
      <w:r>
        <w:rPr>
          <w:rFonts w:cs="Arial"/>
          <w:szCs w:val="16"/>
        </w:rPr>
        <w:t xml:space="preserve"> </w:t>
      </w:r>
      <w:r w:rsidRPr="00181038">
        <w:rPr>
          <w:rFonts w:cs="Arial"/>
          <w:szCs w:val="16"/>
        </w:rPr>
        <w:t>otrzymuje zaświadczenie o ukończeniu tego kursu</w:t>
      </w:r>
      <w:r>
        <w:rPr>
          <w:rFonts w:cs="Arial"/>
          <w:szCs w:val="16"/>
        </w:rPr>
        <w:t xml:space="preserve">, a następnie może zostać objęta procedurą obejmującą </w:t>
      </w:r>
      <w:r w:rsidRPr="00E63710">
        <w:rPr>
          <w:rFonts w:cs="Arial"/>
          <w:szCs w:val="16"/>
        </w:rPr>
        <w:t xml:space="preserve">egzamin potwierdzony dokumentem wydanym przez instytucję certyfikującą </w:t>
      </w:r>
      <w:r>
        <w:rPr>
          <w:rFonts w:cs="Arial"/>
          <w:szCs w:val="16"/>
        </w:rPr>
        <w:t>odnośnie uzyskanych kwalifikacji zawodowych.</w:t>
      </w:r>
    </w:p>
  </w:footnote>
  <w:footnote w:id="256">
    <w:p w14:paraId="50F1BD3C" w14:textId="77777777" w:rsidR="00D36C47" w:rsidRPr="00703AEF" w:rsidRDefault="00D36C47" w:rsidP="002C2BFA">
      <w:pPr>
        <w:spacing w:after="0" w:line="240" w:lineRule="auto"/>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64F58BB9" w14:textId="77777777" w:rsidR="00D36C47" w:rsidRPr="00D90958"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AFE2BBF"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3E11BAC" w14:textId="77777777" w:rsidR="00D36C47"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2DEF74CB" w14:textId="77777777" w:rsidR="00D36C47"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6606B62" w14:textId="77777777" w:rsidR="00D36C47" w:rsidRPr="00EB4629" w:rsidRDefault="00D36C47" w:rsidP="00DC3249">
      <w:pPr>
        <w:numPr>
          <w:ilvl w:val="0"/>
          <w:numId w:val="293"/>
        </w:numPr>
        <w:tabs>
          <w:tab w:val="left" w:pos="284"/>
        </w:tabs>
        <w:spacing w:before="0" w:after="0" w:line="240" w:lineRule="auto"/>
        <w:ind w:left="284" w:hanging="284"/>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257">
    <w:p w14:paraId="4C046E0F" w14:textId="77777777" w:rsidR="00D36C47" w:rsidRDefault="00D36C47" w:rsidP="002C2BFA">
      <w:pPr>
        <w:spacing w:after="0" w:line="240" w:lineRule="auto"/>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258">
    <w:p w14:paraId="4B3162D5" w14:textId="77777777" w:rsidR="00D36C47" w:rsidRPr="00492889" w:rsidRDefault="00D36C47" w:rsidP="0036724C">
      <w:pPr>
        <w:pStyle w:val="Tekstprzypisudolnego"/>
      </w:pPr>
      <w:r>
        <w:rPr>
          <w:rStyle w:val="Odwoanieprzypisudolnego"/>
        </w:rPr>
        <w:footnoteRef/>
      </w:r>
      <w:r>
        <w:t xml:space="preserve"> </w:t>
      </w:r>
      <w:r w:rsidRPr="00FC6150">
        <w:rPr>
          <w:rFonts w:cs="Arial"/>
          <w:szCs w:val="16"/>
          <w:lang w:eastAsia="pl-PL"/>
        </w:rPr>
        <w:t>Dz. U. z 2014 r. poz. 622</w:t>
      </w:r>
    </w:p>
  </w:footnote>
  <w:footnote w:id="259">
    <w:p w14:paraId="40A970D4"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0">
    <w:p w14:paraId="3F5A3AA0" w14:textId="77777777" w:rsidR="00D36C47" w:rsidRPr="005C2C8C" w:rsidRDefault="00D36C47" w:rsidP="0036724C">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1">
    <w:p w14:paraId="0387DC27" w14:textId="77777777" w:rsidR="00D36C47" w:rsidRPr="005C2C8C" w:rsidRDefault="00D36C47" w:rsidP="0036724C">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2">
    <w:p w14:paraId="0E157759" w14:textId="77777777" w:rsidR="00D36C47" w:rsidRPr="005C2C8C" w:rsidRDefault="00D36C47" w:rsidP="0036724C">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63">
    <w:p w14:paraId="63AE20E9" w14:textId="77777777" w:rsidR="00D36C47" w:rsidRPr="009C4949" w:rsidRDefault="00D36C47" w:rsidP="00145F0C">
      <w:pPr>
        <w:spacing w:after="0" w:line="240" w:lineRule="auto"/>
        <w:contextualSpacing/>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2A317019"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45A646AC" w14:textId="77777777" w:rsidR="00D36C47" w:rsidRPr="009C4949" w:rsidRDefault="00D36C47" w:rsidP="00145F0C">
      <w:pPr>
        <w:spacing w:after="0" w:line="240" w:lineRule="auto"/>
        <w:ind w:left="284"/>
        <w:contextualSpacing/>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16F21B4A" w14:textId="77777777" w:rsidR="00D36C47" w:rsidRPr="009C4949" w:rsidRDefault="00D36C47" w:rsidP="00DC3249">
      <w:pPr>
        <w:numPr>
          <w:ilvl w:val="0"/>
          <w:numId w:val="293"/>
        </w:numPr>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610DA173"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62F7A220" w14:textId="77777777" w:rsidR="00D36C47" w:rsidRPr="009C4949" w:rsidRDefault="00D36C47" w:rsidP="00DC3249">
      <w:pPr>
        <w:numPr>
          <w:ilvl w:val="0"/>
          <w:numId w:val="293"/>
        </w:numPr>
        <w:tabs>
          <w:tab w:val="left" w:pos="284"/>
        </w:tabs>
        <w:spacing w:before="0" w:after="0" w:line="240" w:lineRule="auto"/>
        <w:ind w:left="284" w:hanging="284"/>
        <w:contextualSpacing/>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264">
    <w:p w14:paraId="51138E4D" w14:textId="77777777" w:rsidR="00D36C47" w:rsidRDefault="00D36C47" w:rsidP="00B41CE4">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265">
    <w:p w14:paraId="204FB004" w14:textId="77777777" w:rsidR="00D36C47" w:rsidRPr="00492889" w:rsidRDefault="00D36C47" w:rsidP="00075A94">
      <w:pPr>
        <w:pStyle w:val="Tekstprzypisudolnego"/>
      </w:pPr>
      <w:r w:rsidRPr="00EC7BD0">
        <w:rPr>
          <w:rStyle w:val="Odwoanieprzypisudolnego"/>
        </w:rPr>
        <w:footnoteRef/>
      </w:r>
      <w:r w:rsidRPr="00EC7BD0">
        <w:t xml:space="preserve"> </w:t>
      </w:r>
      <w:r w:rsidRPr="00EC7BD0">
        <w:rPr>
          <w:rFonts w:cs="Arial"/>
          <w:szCs w:val="16"/>
          <w:lang w:eastAsia="pl-PL"/>
        </w:rPr>
        <w:t>Dz. U. z 2017 r. poz. 1632</w:t>
      </w:r>
    </w:p>
  </w:footnote>
  <w:footnote w:id="266">
    <w:p w14:paraId="2C203B0F"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Dz.U. 2017 poz. 59</w:t>
      </w:r>
    </w:p>
  </w:footnote>
  <w:footnote w:id="267">
    <w:p w14:paraId="6B866B5D" w14:textId="77777777" w:rsidR="00D36C47" w:rsidRPr="005C2C8C" w:rsidRDefault="00D36C47" w:rsidP="00075A94">
      <w:pPr>
        <w:pStyle w:val="Tekstprzypisudolnego"/>
      </w:pPr>
      <w:r w:rsidRPr="005C2C8C">
        <w:rPr>
          <w:rStyle w:val="Odwoanieprzypisudolnego"/>
        </w:rPr>
        <w:footnoteRef/>
      </w:r>
      <w:r w:rsidRPr="005C2C8C">
        <w:t xml:space="preserve"> </w:t>
      </w:r>
      <w:r w:rsidRPr="00153A03">
        <w:rPr>
          <w:rFonts w:cs="Arial"/>
          <w:szCs w:val="16"/>
          <w:lang w:eastAsia="pl-PL"/>
        </w:rPr>
        <w:t>Dz. U. z 2016 r. poz. 645, z późn. zm.</w:t>
      </w:r>
    </w:p>
  </w:footnote>
  <w:footnote w:id="268">
    <w:p w14:paraId="1ED1C27A" w14:textId="77777777" w:rsidR="00D36C47" w:rsidRPr="005C2C8C" w:rsidRDefault="00D36C47" w:rsidP="00075A94">
      <w:pPr>
        <w:pStyle w:val="Tekstprzypisudolnego"/>
      </w:pPr>
      <w:r w:rsidRPr="00FB600C">
        <w:rPr>
          <w:rStyle w:val="Odwoanieprzypisudolnego"/>
        </w:rPr>
        <w:footnoteRef/>
      </w:r>
      <w:r w:rsidRPr="00FB600C">
        <w:t xml:space="preserve"> </w:t>
      </w:r>
      <w:r w:rsidRPr="00FB600C">
        <w:rPr>
          <w:rFonts w:cs="Arial"/>
          <w:szCs w:val="16"/>
          <w:lang w:eastAsia="pl-PL"/>
        </w:rPr>
        <w:t>Dz.U. z 2016 r. poz. 1829, 1948, 1997 i 2255.</w:t>
      </w:r>
    </w:p>
  </w:footnote>
  <w:footnote w:id="269">
    <w:p w14:paraId="701E872D" w14:textId="77777777" w:rsidR="00D36C47" w:rsidRPr="005C2C8C" w:rsidRDefault="00D36C47" w:rsidP="00075A94">
      <w:pPr>
        <w:pStyle w:val="Tekstprzypisudolnego"/>
      </w:pPr>
      <w:r w:rsidRPr="005C2C8C">
        <w:rPr>
          <w:rStyle w:val="Odwoanieprzypisudolnego"/>
        </w:rPr>
        <w:footnoteRef/>
      </w:r>
      <w:r w:rsidRPr="005C2C8C">
        <w:t xml:space="preserve"> </w:t>
      </w:r>
      <w:r w:rsidRPr="005C2C8C">
        <w:rPr>
          <w:rFonts w:cs="Arial"/>
          <w:szCs w:val="16"/>
          <w:lang w:eastAsia="pl-PL"/>
        </w:rPr>
        <w:t>Zgodnie z rozporządzeniem Ministra Edukacji Narodowej i Sportu z dnia 20 grudnia 2003 r. w sprawie akredytacji placówek i ośrodków prowadzących kształcenie ustawiczne w formach pozaszkolnych (Dz.U. Nr 227, poz.2247, ze zm.).</w:t>
      </w:r>
    </w:p>
  </w:footnote>
  <w:footnote w:id="270">
    <w:p w14:paraId="18C3307F" w14:textId="77777777" w:rsidR="00D36C47" w:rsidRPr="005A3CE4" w:rsidRDefault="00D36C47" w:rsidP="00D32C3E">
      <w:pPr>
        <w:pStyle w:val="Tekstprzypisudolnego"/>
        <w:rPr>
          <w:rFonts w:cs="Arial"/>
          <w:sz w:val="15"/>
          <w:szCs w:val="15"/>
        </w:rPr>
      </w:pPr>
      <w:r w:rsidRPr="005A3CE4">
        <w:rPr>
          <w:rStyle w:val="Odwoanieprzypisudolnego"/>
          <w:rFonts w:cs="Arial"/>
          <w:sz w:val="15"/>
          <w:szCs w:val="15"/>
        </w:rPr>
        <w:footnoteRef/>
      </w:r>
      <w:r w:rsidRPr="005A3CE4">
        <w:rPr>
          <w:rFonts w:cs="Arial"/>
          <w:sz w:val="15"/>
          <w:szCs w:val="15"/>
        </w:rPr>
        <w:t xml:space="preserve"> Dotyczy wyłącznie projektów, których wnioskowana kwota dofinansowania jest równa albo przekracza 2 mln zł.</w:t>
      </w:r>
    </w:p>
  </w:footnote>
  <w:footnote w:id="271">
    <w:p w14:paraId="13283954" w14:textId="77777777" w:rsidR="00D36C47" w:rsidRPr="005A3CE4" w:rsidRDefault="00D36C47" w:rsidP="00D32C3E">
      <w:pPr>
        <w:pStyle w:val="Tekstprzypisudolnego"/>
        <w:rPr>
          <w:rFonts w:cs="Arial"/>
          <w:szCs w:val="16"/>
        </w:rPr>
      </w:pPr>
      <w:r w:rsidRPr="005A3CE4">
        <w:rPr>
          <w:rStyle w:val="Odwoanieprzypisudolnego"/>
          <w:rFonts w:cs="Arial"/>
          <w:szCs w:val="16"/>
        </w:rPr>
        <w:footnoteRef/>
      </w:r>
      <w:r w:rsidRPr="005A3CE4">
        <w:rPr>
          <w:rFonts w:cs="Arial"/>
          <w:szCs w:val="16"/>
        </w:rPr>
        <w:t xml:space="preserve"> Dotyczy wyłącznie projektów, których wnioskowana kwota dofinansowania jest równa albo przekracza 2 mln zł.</w:t>
      </w:r>
    </w:p>
  </w:footnote>
  <w:footnote w:id="272">
    <w:p w14:paraId="0C3E3561" w14:textId="77777777" w:rsidR="00D36C47" w:rsidRPr="00150969" w:rsidRDefault="00D36C47" w:rsidP="00B4112C">
      <w:pPr>
        <w:pStyle w:val="Tekstprzypisudolnego"/>
        <w:rPr>
          <w:rFonts w:cs="Arial"/>
        </w:rPr>
      </w:pPr>
      <w:r w:rsidRPr="00150969">
        <w:rPr>
          <w:rStyle w:val="Odwoanieprzypisudolnego"/>
          <w:rFonts w:cs="Arial"/>
        </w:rPr>
        <w:footnoteRef/>
      </w:r>
      <w:r w:rsidRPr="00150969">
        <w:rPr>
          <w:rFonts w:cs="Arial"/>
        </w:rPr>
        <w:t xml:space="preserve"> Dokument dostępny pod adresem http://mcps.com.pl/wp-content/uploads/2019/07/ozps-2018-ostateczna.pdf</w:t>
      </w:r>
    </w:p>
  </w:footnote>
  <w:footnote w:id="273">
    <w:p w14:paraId="56A79529" w14:textId="77777777" w:rsidR="00D36C47" w:rsidRPr="004D1891" w:rsidRDefault="00D36C47" w:rsidP="004D1891">
      <w:pPr>
        <w:pStyle w:val="Tekstprzypisudolnego"/>
        <w:spacing w:before="0"/>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4">
    <w:p w14:paraId="761216F7"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5">
    <w:p w14:paraId="2F07F01A"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tzn. na najniższym możliwym dla zakresu świadczeń RPZ poziomie systemu ochrony zdrowia. </w:t>
      </w:r>
    </w:p>
  </w:footnote>
  <w:footnote w:id="276">
    <w:p w14:paraId="5E92DE59" w14:textId="01334946" w:rsidR="00D36C47" w:rsidRPr="004D1891" w:rsidRDefault="00D36C47" w:rsidP="00CC2FFE">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Krajowych ram strategicznych. „Policy Paper dla ochrony zdrowia na lata 2014-2020” (str. 133 i dalsze).</w:t>
      </w:r>
    </w:p>
  </w:footnote>
  <w:footnote w:id="277">
    <w:p w14:paraId="4368F26B" w14:textId="77777777" w:rsidR="00D36C47" w:rsidRPr="00550260" w:rsidRDefault="00D36C47" w:rsidP="00CC2FFE">
      <w:pPr>
        <w:pStyle w:val="Tekstprzypisudolnego"/>
        <w:rPr>
          <w:szCs w:val="16"/>
        </w:rPr>
      </w:pPr>
      <w:r w:rsidRPr="00550260">
        <w:rPr>
          <w:rStyle w:val="Odwoanieprzypisudolnego"/>
          <w:szCs w:val="16"/>
        </w:rPr>
        <w:footnoteRef/>
      </w:r>
      <w:r w:rsidRPr="004D1891">
        <w:rPr>
          <w:szCs w:val="16"/>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78">
    <w:p w14:paraId="2C28D6E7" w14:textId="7E80E577" w:rsidR="00D36C47" w:rsidRDefault="00E8665C" w:rsidP="00CC2FFE">
      <w:pPr>
        <w:pStyle w:val="Tekstprzypisudolnego"/>
      </w:pPr>
      <w:hyperlink r:id="rId20" w:tooltip="Degurba" w:history="1">
        <w:r w:rsidR="00D36C47" w:rsidRPr="00A85EC2">
          <w:rPr>
            <w:rStyle w:val="Hipercze"/>
            <w:vertAlign w:val="superscript"/>
          </w:rPr>
          <w:t xml:space="preserve"> [1]</w:t>
        </w:r>
        <w:r w:rsidR="00D36C47" w:rsidRPr="00A85EC2">
          <w:rPr>
            <w:rStyle w:val="Hipercze"/>
          </w:rPr>
          <w:t xml:space="preserve"> http://ec.europa.eu/eurostat/ramon/miscellaneous/index.cfm?TargetUrl=DSP_DEGURBA</w:t>
        </w:r>
      </w:hyperlink>
    </w:p>
  </w:footnote>
  <w:footnote w:id="279">
    <w:p w14:paraId="38DE9285" w14:textId="77777777" w:rsidR="00D36C47" w:rsidRPr="004D1891" w:rsidRDefault="00D36C47" w:rsidP="004D1891">
      <w:pPr>
        <w:pStyle w:val="Tekstprzypisudolnego"/>
        <w:spacing w:before="0"/>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0">
    <w:p w14:paraId="4DA7D5AD" w14:textId="77777777" w:rsidR="00D36C47" w:rsidRPr="00550260" w:rsidRDefault="00D36C47" w:rsidP="004D1891">
      <w:pPr>
        <w:pStyle w:val="Tekstprzypisudolnego"/>
        <w:spacing w:before="0"/>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1">
    <w:p w14:paraId="3ABD3420" w14:textId="77777777" w:rsidR="00D36C47" w:rsidRPr="004D1891" w:rsidRDefault="00D36C47" w:rsidP="00DB10BE">
      <w:pPr>
        <w:pStyle w:val="Tekstprzypisudolnego"/>
        <w:rPr>
          <w:rFonts w:cs="Arial"/>
          <w:szCs w:val="16"/>
        </w:rPr>
      </w:pPr>
      <w:r w:rsidRPr="004D1891">
        <w:rPr>
          <w:rStyle w:val="Odwoanieprzypisudolnego"/>
          <w:rFonts w:cs="Arial"/>
          <w:szCs w:val="16"/>
        </w:rPr>
        <w:footnoteRef/>
      </w:r>
      <w:r w:rsidRPr="004D1891">
        <w:rPr>
          <w:rFonts w:cs="Arial"/>
          <w:szCs w:val="16"/>
        </w:rPr>
        <w:t xml:space="preserve"> 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2">
    <w:p w14:paraId="07858725" w14:textId="77777777" w:rsidR="00D36C47" w:rsidRPr="00F830E8" w:rsidRDefault="00D36C47" w:rsidP="004D1891">
      <w:pPr>
        <w:pStyle w:val="Tekstkomentarza"/>
        <w:spacing w:before="0" w:after="0"/>
        <w:rPr>
          <w:rFonts w:cs="Arial"/>
          <w:sz w:val="16"/>
          <w:szCs w:val="16"/>
        </w:rPr>
      </w:pPr>
      <w:r w:rsidRPr="00E2145E">
        <w:rPr>
          <w:rStyle w:val="Odwoanieprzypisudolnego"/>
          <w:rFonts w:cs="Arial"/>
          <w:szCs w:val="16"/>
        </w:rPr>
        <w:footnoteRef/>
      </w:r>
      <w:r w:rsidRPr="00E2145E">
        <w:rPr>
          <w:rFonts w:cs="Arial"/>
          <w:sz w:val="16"/>
          <w:szCs w:val="16"/>
        </w:rPr>
        <w:t xml:space="preserve"> </w:t>
      </w:r>
      <w:r w:rsidRPr="00F830E8">
        <w:rPr>
          <w:rFonts w:cs="Arial"/>
          <w:sz w:val="16"/>
          <w:szCs w:val="16"/>
        </w:rPr>
        <w:t>W przypadku objęcia badaniem wszystkich dzieci spełniających kryteria określone w RPZ – kryterium nie dotyczy.</w:t>
      </w:r>
    </w:p>
  </w:footnote>
  <w:footnote w:id="283">
    <w:p w14:paraId="289E4FEA" w14:textId="77777777" w:rsidR="00D36C47" w:rsidRPr="004D1891" w:rsidRDefault="00E8665C" w:rsidP="004D1891">
      <w:pPr>
        <w:pStyle w:val="Tekstprzypisudolnego"/>
        <w:spacing w:before="0"/>
        <w:rPr>
          <w:rFonts w:cs="Arial"/>
          <w:szCs w:val="16"/>
        </w:rPr>
      </w:pPr>
      <w:hyperlink r:id="rId21" w:tooltip="Degurba" w:history="1">
        <w:r w:rsidR="00D36C47" w:rsidRPr="004D1891">
          <w:rPr>
            <w:rStyle w:val="Hipercze"/>
            <w:rFonts w:cs="Arial"/>
            <w:szCs w:val="16"/>
            <w:vertAlign w:val="superscript"/>
          </w:rPr>
          <w:t xml:space="preserve"> [1]</w:t>
        </w:r>
        <w:r w:rsidR="00D36C47" w:rsidRPr="004D1891">
          <w:rPr>
            <w:rStyle w:val="Hipercze"/>
            <w:rFonts w:cs="Arial"/>
            <w:szCs w:val="16"/>
          </w:rPr>
          <w:t xml:space="preserve"> http://ec.europa.eu/eurostat/ramon/miscellaneous/index.cfm?TargetUrl=DSP_DEGURBA</w:t>
        </w:r>
      </w:hyperlink>
    </w:p>
  </w:footnote>
  <w:footnote w:id="284">
    <w:p w14:paraId="2EFC8997" w14:textId="77777777" w:rsidR="00D36C47" w:rsidRPr="004D1891" w:rsidRDefault="00D36C47" w:rsidP="00525D85">
      <w:pPr>
        <w:pStyle w:val="Tekstprzypisudolnego"/>
        <w:rPr>
          <w:rFonts w:cs="Arial"/>
          <w:szCs w:val="16"/>
        </w:rPr>
      </w:pPr>
      <w:r w:rsidRPr="00BB668F">
        <w:rPr>
          <w:rStyle w:val="Odwoanieprzypisudolnego"/>
          <w:rFonts w:cs="Arial"/>
          <w:sz w:val="18"/>
          <w:szCs w:val="18"/>
        </w:rPr>
        <w:footnoteRef/>
      </w:r>
      <w:r w:rsidRPr="00BB668F">
        <w:rPr>
          <w:rFonts w:cs="Arial"/>
          <w:sz w:val="18"/>
          <w:szCs w:val="18"/>
        </w:rPr>
        <w:t xml:space="preserve"> </w:t>
      </w:r>
      <w:r w:rsidRPr="004D1891">
        <w:rPr>
          <w:rFonts w:cs="Arial"/>
          <w:szCs w:val="16"/>
        </w:rPr>
        <w:t xml:space="preserve">w rozumieniu art. 33 </w:t>
      </w:r>
      <w:r w:rsidRPr="004D1891">
        <w:rPr>
          <w:rFonts w:cs="Arial"/>
          <w:bCs/>
          <w:szCs w:val="16"/>
        </w:rPr>
        <w:t xml:space="preserve">ustawy </w:t>
      </w:r>
      <w:r w:rsidRPr="004D1891">
        <w:rPr>
          <w:rFonts w:cs="Arial"/>
          <w:szCs w:val="16"/>
        </w:rPr>
        <w:t xml:space="preserve">z dnia 11 lipca 2014 r. </w:t>
      </w:r>
      <w:r w:rsidRPr="004D1891">
        <w:rPr>
          <w:rFonts w:cs="Arial"/>
          <w:bCs/>
          <w:szCs w:val="16"/>
        </w:rPr>
        <w:t>o zasadach realizacji programów w zakresie polityki spójności finansowanych w perspektywie finansowej 2014-2020</w:t>
      </w:r>
    </w:p>
  </w:footnote>
  <w:footnote w:id="285">
    <w:p w14:paraId="29373728" w14:textId="77777777" w:rsidR="00D36C47" w:rsidRPr="00550260" w:rsidRDefault="00D36C47" w:rsidP="00525D85">
      <w:pPr>
        <w:pStyle w:val="Tekstprzypisudolnego"/>
        <w:rPr>
          <w:rFonts w:cs="Arial"/>
          <w:szCs w:val="16"/>
        </w:rPr>
      </w:pPr>
      <w:r w:rsidRPr="00550260">
        <w:rPr>
          <w:rStyle w:val="Odwoanieprzypisudolnego"/>
          <w:szCs w:val="16"/>
        </w:rPr>
        <w:footnoteRef/>
      </w:r>
      <w:r w:rsidRPr="00550260">
        <w:rPr>
          <w:szCs w:val="16"/>
        </w:rPr>
        <w:t xml:space="preserve"> </w:t>
      </w:r>
      <w:r w:rsidRPr="004D1891">
        <w:rPr>
          <w:rFonts w:cs="Arial"/>
          <w:szCs w:val="16"/>
        </w:rPr>
        <w:t>tzn. na najniższym możliwym dla zakresu świadczeń RPZ poziomie systemu ochrony zdrowia.</w:t>
      </w:r>
      <w:r w:rsidRPr="00550260">
        <w:rPr>
          <w:rFonts w:cs="Arial"/>
          <w:szCs w:val="16"/>
        </w:rPr>
        <w:t xml:space="preserve"> </w:t>
      </w:r>
    </w:p>
  </w:footnote>
  <w:footnote w:id="286">
    <w:p w14:paraId="464BB014" w14:textId="210DC5EA" w:rsidR="00D36C47" w:rsidRPr="004D1891" w:rsidRDefault="00D36C47" w:rsidP="00525D85">
      <w:pPr>
        <w:pStyle w:val="Tekstprzypisudolnego"/>
        <w:spacing w:after="120" w:line="360" w:lineRule="auto"/>
        <w:rPr>
          <w:rFonts w:cs="Arial"/>
          <w:szCs w:val="16"/>
        </w:rPr>
      </w:pPr>
      <w:r w:rsidRPr="004D1891">
        <w:rPr>
          <w:rStyle w:val="Odwoanieprzypisudolnego"/>
          <w:rFonts w:cs="Arial"/>
          <w:szCs w:val="16"/>
        </w:rPr>
        <w:footnoteRef/>
      </w:r>
      <w:r w:rsidRPr="004D1891">
        <w:rPr>
          <w:rFonts w:cs="Arial"/>
          <w:szCs w:val="16"/>
        </w:rPr>
        <w:t xml:space="preserve"> Zgodnie z zapisami podrozdziału 5.2 </w:t>
      </w:r>
      <w:r w:rsidRPr="00525D85">
        <w:rPr>
          <w:rFonts w:cs="Arial"/>
          <w:szCs w:val="16"/>
        </w:rPr>
        <w:t>„</w:t>
      </w:r>
      <w:r w:rsidRPr="004D1891">
        <w:rPr>
          <w:rFonts w:cs="Arial"/>
          <w:szCs w:val="16"/>
        </w:rPr>
        <w:t>Krajowych ram strategicznych. Policy Paper dla ochrony zdrowia na lata 2014-2020” (str. 133 i dalsze).</w:t>
      </w:r>
    </w:p>
  </w:footnote>
  <w:footnote w:id="287">
    <w:p w14:paraId="60AED218" w14:textId="77777777" w:rsidR="00D36C47" w:rsidRDefault="00D36C47" w:rsidP="00525D85">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288">
    <w:p w14:paraId="2DBED2F6" w14:textId="77777777" w:rsidR="00D36C47" w:rsidRDefault="00D36C47" w:rsidP="00525D85">
      <w:pPr>
        <w:pStyle w:val="Tekstprzypisudolnego"/>
      </w:pPr>
      <w:r>
        <w:rPr>
          <w:rStyle w:val="Odwoanieprzypisudolnego"/>
        </w:rPr>
        <w:t xml:space="preserve"> [1]</w:t>
      </w:r>
      <w:r>
        <w:t xml:space="preserve"> http://ec.europa.eu/eurostat/ramon/miscellaneous/index.cfm?TargetUrl=DSP_DEGURBA</w:t>
      </w:r>
    </w:p>
  </w:footnote>
  <w:footnote w:id="289">
    <w:p w14:paraId="29E67312" w14:textId="77777777" w:rsidR="00D36C47" w:rsidRPr="00497F4A" w:rsidRDefault="00D36C47" w:rsidP="000658B3">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0">
    <w:p w14:paraId="08D9418D" w14:textId="77777777" w:rsidR="00D36C47" w:rsidRPr="00497F4A" w:rsidRDefault="00D36C47" w:rsidP="000658B3">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291">
    <w:p w14:paraId="11B460B1" w14:textId="77777777" w:rsidR="00D36C47" w:rsidRPr="00497F4A" w:rsidRDefault="00D36C47" w:rsidP="000658B3">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292">
    <w:p w14:paraId="4FEE2F0E" w14:textId="77777777" w:rsidR="00D36C47" w:rsidRPr="005D6683" w:rsidRDefault="00D36C47" w:rsidP="000658B3">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w:t>
      </w:r>
    </w:p>
  </w:footnote>
  <w:footnote w:id="293">
    <w:p w14:paraId="7F90143C" w14:textId="77777777" w:rsidR="00D36C47" w:rsidRDefault="00D36C47" w:rsidP="000658B3">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4">
    <w:p w14:paraId="55652E11" w14:textId="1D4F97FB" w:rsidR="00D36C47" w:rsidRPr="00F0098F" w:rsidRDefault="00E8665C" w:rsidP="000658B3">
      <w:pPr>
        <w:pStyle w:val="Tekstprzypisudolnego"/>
        <w:rPr>
          <w:rFonts w:cs="Arial"/>
          <w:sz w:val="18"/>
          <w:szCs w:val="18"/>
        </w:rPr>
      </w:pPr>
      <w:hyperlink r:id="rId22"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295">
    <w:p w14:paraId="08ED15C9" w14:textId="77777777" w:rsidR="00D36C47" w:rsidRPr="00F562B7" w:rsidRDefault="00D36C47" w:rsidP="007B67B0">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F562B7">
        <w:rPr>
          <w:rFonts w:cs="Arial"/>
          <w:szCs w:val="16"/>
        </w:rPr>
        <w:t xml:space="preserve">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6">
    <w:p w14:paraId="0A6979CB"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w rozumieniu art. 33 </w:t>
      </w:r>
      <w:r w:rsidRPr="00F562B7">
        <w:rPr>
          <w:rFonts w:cs="Arial"/>
          <w:bCs/>
          <w:szCs w:val="16"/>
        </w:rPr>
        <w:t xml:space="preserve">ustawy </w:t>
      </w:r>
      <w:r w:rsidRPr="00F562B7">
        <w:rPr>
          <w:rFonts w:cs="Arial"/>
          <w:szCs w:val="16"/>
        </w:rPr>
        <w:t xml:space="preserve">z dnia 11 lipca 2014 r. </w:t>
      </w:r>
      <w:r w:rsidRPr="00F562B7">
        <w:rPr>
          <w:rFonts w:cs="Arial"/>
          <w:bCs/>
          <w:szCs w:val="16"/>
        </w:rPr>
        <w:t>o zasadach realizacji programów w zakresie polityki spójności finansowanych w perspektywie finansowej 2014-2020</w:t>
      </w:r>
    </w:p>
  </w:footnote>
  <w:footnote w:id="297">
    <w:p w14:paraId="0B7215F3" w14:textId="77777777" w:rsidR="00D36C47" w:rsidRPr="00F562B7" w:rsidRDefault="00D36C47" w:rsidP="007B67B0">
      <w:pPr>
        <w:pStyle w:val="Tekstprzypisudolnego"/>
        <w:rPr>
          <w:rFonts w:cs="Arial"/>
          <w:szCs w:val="16"/>
        </w:rPr>
      </w:pPr>
      <w:r w:rsidRPr="00F562B7">
        <w:rPr>
          <w:rStyle w:val="Odwoanieprzypisudolnego"/>
          <w:rFonts w:cs="Arial"/>
          <w:szCs w:val="16"/>
        </w:rPr>
        <w:footnoteRef/>
      </w:r>
      <w:r w:rsidRPr="00F562B7">
        <w:rPr>
          <w:rFonts w:cs="Arial"/>
          <w:szCs w:val="16"/>
        </w:rPr>
        <w:t xml:space="preserve"> tzn. na najniższym możliwym dla zakresu świadczeń RPZ poziomie systemu ochrony zdrowia. </w:t>
      </w:r>
    </w:p>
  </w:footnote>
  <w:footnote w:id="298">
    <w:p w14:paraId="32C0BD68" w14:textId="77777777" w:rsidR="00D36C47" w:rsidRDefault="00D36C47" w:rsidP="007B67B0">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299">
    <w:p w14:paraId="520A5D60" w14:textId="60AB2FA5" w:rsidR="00D36C47" w:rsidRDefault="00D36C47" w:rsidP="00145F0C">
      <w:pPr>
        <w:pStyle w:val="Tekstprzypisukocowego"/>
      </w:pPr>
      <w:r w:rsidRPr="00F0098F">
        <w:rPr>
          <w:rStyle w:val="Odwoanieprzypisudolnego"/>
          <w:rFonts w:cs="Arial"/>
          <w:sz w:val="18"/>
          <w:szCs w:val="18"/>
        </w:rPr>
        <w:footnoteRef/>
      </w:r>
      <w:r w:rsidRPr="00F0098F">
        <w:rPr>
          <w:rFonts w:cs="Arial"/>
          <w:sz w:val="18"/>
          <w:szCs w:val="18"/>
        </w:rPr>
        <w:t xml:space="preserve"> Kryterium nie dotyczy w przypadku gdy Programem zostaną objęci wszyscy mieszkańcy Mazowsza spełniający kryteria grupy docelowej określone w RPZ.</w:t>
      </w:r>
    </w:p>
  </w:footnote>
  <w:footnote w:id="300">
    <w:p w14:paraId="72AD19B8" w14:textId="76912F53" w:rsidR="00D36C47" w:rsidRPr="00F0098F" w:rsidRDefault="00E8665C" w:rsidP="007B67B0">
      <w:pPr>
        <w:pStyle w:val="Tekstprzypisudolnego"/>
        <w:rPr>
          <w:rFonts w:cs="Arial"/>
          <w:sz w:val="18"/>
          <w:szCs w:val="18"/>
        </w:rPr>
      </w:pPr>
      <w:hyperlink r:id="rId23"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1">
    <w:p w14:paraId="3436E272" w14:textId="77777777" w:rsidR="00D36C47" w:rsidRPr="004B4188" w:rsidRDefault="00D36C47" w:rsidP="005029D5">
      <w:pPr>
        <w:pStyle w:val="Tekstprzypisudolnego"/>
        <w:rPr>
          <w:rFonts w:cs="Arial"/>
          <w:szCs w:val="16"/>
        </w:rPr>
      </w:pPr>
      <w:r w:rsidRPr="001C503E">
        <w:rPr>
          <w:rStyle w:val="Odwoanieprzypisudolnego"/>
          <w:rFonts w:cs="Arial"/>
          <w:sz w:val="18"/>
          <w:szCs w:val="18"/>
        </w:rPr>
        <w:footnoteRef/>
      </w:r>
      <w:r w:rsidRPr="001C503E">
        <w:rPr>
          <w:rFonts w:cs="Arial"/>
          <w:sz w:val="18"/>
          <w:szCs w:val="18"/>
        </w:rPr>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2">
    <w:p w14:paraId="389A0B34" w14:textId="77777777" w:rsidR="00D36C47" w:rsidRPr="004B4188" w:rsidRDefault="00D36C47" w:rsidP="005029D5">
      <w:pPr>
        <w:pStyle w:val="Tekstprzypisudolnego"/>
        <w:rPr>
          <w:rFonts w:cs="Arial"/>
          <w:szCs w:val="16"/>
        </w:rPr>
      </w:pPr>
      <w:r w:rsidRPr="004B4188">
        <w:rPr>
          <w:rStyle w:val="Odwoanieprzypisudolnego"/>
          <w:rFonts w:cs="Arial"/>
          <w:szCs w:val="16"/>
        </w:rPr>
        <w:footnoteRef/>
      </w:r>
      <w:r w:rsidRPr="004B4188">
        <w:rPr>
          <w:rFonts w:cs="Arial"/>
          <w:szCs w:val="16"/>
        </w:rPr>
        <w:t xml:space="preserve"> 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3">
    <w:p w14:paraId="08AC90ED" w14:textId="77777777" w:rsidR="00D36C47" w:rsidRPr="00497F4A" w:rsidRDefault="00D36C47" w:rsidP="005029D5">
      <w:pPr>
        <w:pStyle w:val="Tekstprzypisudolnego"/>
        <w:rPr>
          <w:rFonts w:cs="Arial"/>
          <w:sz w:val="18"/>
          <w:szCs w:val="18"/>
        </w:rPr>
      </w:pPr>
      <w:r w:rsidRPr="004B4188">
        <w:rPr>
          <w:rStyle w:val="Odwoanieprzypisudolnego"/>
          <w:rFonts w:cs="Arial"/>
          <w:szCs w:val="16"/>
        </w:rPr>
        <w:footnoteRef/>
      </w:r>
      <w:r w:rsidRPr="004B4188">
        <w:rPr>
          <w:rFonts w:cs="Arial"/>
          <w:szCs w:val="16"/>
        </w:rPr>
        <w:t xml:space="preserve"> tzn. na najniższym możliwym dla zakresu świadczeń RPZ poziomie systemu ochrony zdrowia</w:t>
      </w:r>
      <w:r w:rsidRPr="00497F4A">
        <w:rPr>
          <w:rFonts w:cs="Arial"/>
          <w:sz w:val="18"/>
          <w:szCs w:val="18"/>
        </w:rPr>
        <w:t xml:space="preserve">. </w:t>
      </w:r>
    </w:p>
  </w:footnote>
  <w:footnote w:id="304">
    <w:p w14:paraId="5F408F11" w14:textId="77777777" w:rsidR="00D36C47" w:rsidRPr="004B4188" w:rsidRDefault="00D36C47" w:rsidP="005029D5">
      <w:pPr>
        <w:pStyle w:val="Tekstprzypisudolnego"/>
        <w:spacing w:after="120" w:line="360" w:lineRule="auto"/>
        <w:rPr>
          <w:rFonts w:cs="Arial"/>
          <w:szCs w:val="16"/>
        </w:rPr>
      </w:pPr>
      <w:r w:rsidRPr="005D6683">
        <w:rPr>
          <w:rStyle w:val="Odwoanieprzypisudolnego"/>
          <w:rFonts w:cs="Arial"/>
          <w:sz w:val="18"/>
          <w:szCs w:val="18"/>
        </w:rPr>
        <w:footnoteRef/>
      </w:r>
      <w:r w:rsidRPr="005D6683">
        <w:rPr>
          <w:rFonts w:cs="Arial"/>
          <w:sz w:val="18"/>
          <w:szCs w:val="18"/>
        </w:rPr>
        <w:t xml:space="preserve"> </w:t>
      </w:r>
      <w:r w:rsidRPr="004B4188">
        <w:rPr>
          <w:rFonts w:cs="Arial"/>
          <w:szCs w:val="16"/>
        </w:rPr>
        <w:t xml:space="preserve">Zgodnie z zapisami podrozdziału 5.2 </w:t>
      </w:r>
      <w:r w:rsidRPr="004B4188">
        <w:rPr>
          <w:rFonts w:cs="Arial"/>
          <w:i/>
          <w:szCs w:val="16"/>
        </w:rPr>
        <w:t>Krajowych ram strategicznych. Policy Paper dla ochrony zdrowia na lata 2014-2020</w:t>
      </w:r>
      <w:r w:rsidRPr="004B4188">
        <w:rPr>
          <w:rFonts w:cs="Arial"/>
          <w:szCs w:val="16"/>
        </w:rPr>
        <w:t xml:space="preserve"> .</w:t>
      </w:r>
    </w:p>
  </w:footnote>
  <w:footnote w:id="305">
    <w:p w14:paraId="4ABD5724" w14:textId="77777777" w:rsidR="00D36C47" w:rsidRDefault="00D36C47" w:rsidP="005029D5">
      <w:pPr>
        <w:pStyle w:val="Tekstprzypisudolnego"/>
      </w:pPr>
      <w:r w:rsidRPr="001C503E">
        <w:rPr>
          <w:rStyle w:val="Odwoanieprzypisudolnego"/>
        </w:rPr>
        <w:footnoteRef/>
      </w:r>
      <w:r w:rsidRPr="001C503E">
        <w:t xml:space="preserve"> </w:t>
      </w:r>
      <w:r w:rsidRPr="004B4188">
        <w:rPr>
          <w:rFonts w:cs="Arial"/>
          <w:szCs w:val="16"/>
        </w:rPr>
        <w:t xml:space="preserve">w rozumieniu art. 33 </w:t>
      </w:r>
      <w:r w:rsidRPr="004B4188">
        <w:rPr>
          <w:rFonts w:cs="Arial"/>
          <w:bCs/>
          <w:szCs w:val="16"/>
        </w:rPr>
        <w:t xml:space="preserve">ustawy </w:t>
      </w:r>
      <w:r w:rsidRPr="004B4188">
        <w:rPr>
          <w:rFonts w:cs="Arial"/>
          <w:szCs w:val="16"/>
        </w:rPr>
        <w:t xml:space="preserve">z dnia 11 lipca 2014 r. </w:t>
      </w:r>
      <w:r w:rsidRPr="004B4188">
        <w:rPr>
          <w:rFonts w:cs="Arial"/>
          <w:bCs/>
          <w:szCs w:val="16"/>
        </w:rPr>
        <w:t>o zasadach realizacji programów w zakresie polityki spójności finansowanych w perspektywie finansowej 2014-2020</w:t>
      </w:r>
    </w:p>
  </w:footnote>
  <w:footnote w:id="306">
    <w:p w14:paraId="29AA69A7" w14:textId="69B77F09" w:rsidR="00D36C47" w:rsidRPr="00F0098F" w:rsidRDefault="00E8665C" w:rsidP="005029D5">
      <w:pPr>
        <w:pStyle w:val="Tekstprzypisudolnego"/>
        <w:rPr>
          <w:rFonts w:cs="Arial"/>
          <w:sz w:val="18"/>
          <w:szCs w:val="18"/>
        </w:rPr>
      </w:pPr>
      <w:hyperlink r:id="rId24" w:tooltip="Degurba" w:history="1">
        <w:r w:rsidR="00D36C47" w:rsidRPr="00F0098F">
          <w:rPr>
            <w:rStyle w:val="Hipercze"/>
            <w:rFonts w:cs="Arial"/>
            <w:sz w:val="18"/>
            <w:szCs w:val="18"/>
            <w:vertAlign w:val="superscript"/>
          </w:rPr>
          <w:t xml:space="preserve"> [1]</w:t>
        </w:r>
        <w:r w:rsidR="00D36C47" w:rsidRPr="00F0098F">
          <w:rPr>
            <w:rStyle w:val="Hipercze"/>
            <w:rFonts w:cs="Arial"/>
            <w:sz w:val="18"/>
            <w:szCs w:val="18"/>
          </w:rPr>
          <w:t xml:space="preserve"> http://ec.europa.eu/eurostat/ramon/miscellaneous/index.cfm?TargetUrl=DSP_DEGURBA</w:t>
        </w:r>
      </w:hyperlink>
    </w:p>
  </w:footnote>
  <w:footnote w:id="307">
    <w:p w14:paraId="40A559E0" w14:textId="77777777" w:rsidR="00D36C47" w:rsidRPr="00497F4A"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08">
    <w:p w14:paraId="2275CE3A" w14:textId="77777777" w:rsidR="00D36C47" w:rsidRPr="000C1696" w:rsidRDefault="00D36C47" w:rsidP="00550655">
      <w:pPr>
        <w:pStyle w:val="Tekstprzypisudolnego"/>
        <w:rPr>
          <w:rFonts w:cs="Arial"/>
        </w:rPr>
      </w:pPr>
      <w:r>
        <w:rPr>
          <w:rStyle w:val="Odwoanieprzypisudolnego"/>
        </w:rPr>
        <w:footnoteRef/>
      </w:r>
      <w:r>
        <w:t xml:space="preserve"> </w:t>
      </w:r>
      <w:r w:rsidRPr="000C1696">
        <w:rPr>
          <w:rFonts w:cs="Arial"/>
          <w:sz w:val="18"/>
          <w:szCs w:val="18"/>
        </w:rPr>
        <w:t>tzn. na najniższym możliwym dla zakresu świadczeń RPZ poziomie systemu ochrony zdrowia.</w:t>
      </w:r>
      <w:r w:rsidRPr="000C1696">
        <w:rPr>
          <w:rFonts w:cs="Arial"/>
        </w:rPr>
        <w:t xml:space="preserve"> </w:t>
      </w:r>
    </w:p>
  </w:footnote>
  <w:footnote w:id="309">
    <w:p w14:paraId="1C755779" w14:textId="77777777" w:rsidR="00D36C47" w:rsidRPr="0067692E" w:rsidRDefault="00D36C47" w:rsidP="00550655">
      <w:pPr>
        <w:pStyle w:val="Tekstprzypisudolnego"/>
        <w:rPr>
          <w:rFonts w:cs="Arial"/>
          <w:sz w:val="18"/>
          <w:szCs w:val="18"/>
        </w:rPr>
      </w:pPr>
      <w:r w:rsidRPr="00EB42B1">
        <w:rPr>
          <w:rStyle w:val="Odwoanieprzypisudolnego"/>
          <w:rFonts w:cs="Arial"/>
          <w:sz w:val="18"/>
          <w:szCs w:val="18"/>
        </w:rPr>
        <w:footnoteRef/>
      </w:r>
      <w:r w:rsidRPr="00EB42B1">
        <w:rPr>
          <w:rFonts w:cs="Arial"/>
          <w:sz w:val="18"/>
          <w:szCs w:val="18"/>
        </w:rPr>
        <w:t xml:space="preserve"> w rozumieniu art. 33 </w:t>
      </w:r>
      <w:r w:rsidRPr="00EB42B1">
        <w:rPr>
          <w:rFonts w:cs="Arial"/>
          <w:bCs/>
          <w:sz w:val="18"/>
          <w:szCs w:val="18"/>
        </w:rPr>
        <w:t xml:space="preserve">ustawy </w:t>
      </w:r>
      <w:r w:rsidRPr="00EB42B1">
        <w:rPr>
          <w:rFonts w:cs="Arial"/>
          <w:sz w:val="18"/>
          <w:szCs w:val="18"/>
        </w:rPr>
        <w:t xml:space="preserve">z dnia 11 lipca 2014 r. </w:t>
      </w:r>
      <w:r w:rsidRPr="00EB42B1">
        <w:rPr>
          <w:rFonts w:cs="Arial"/>
          <w:bCs/>
          <w:sz w:val="18"/>
          <w:szCs w:val="18"/>
        </w:rPr>
        <w:t>o zasadach realizacji programów w zakresie polityki spójności finansowanych w perspektywie finansowej 2014-2020</w:t>
      </w:r>
    </w:p>
  </w:footnote>
  <w:footnote w:id="310">
    <w:p w14:paraId="75FA3169" w14:textId="77777777" w:rsidR="00D36C47" w:rsidRPr="00497F4A" w:rsidRDefault="00D36C47" w:rsidP="00F95B74">
      <w:pPr>
        <w:pStyle w:val="Tekstprzypisudolnego"/>
        <w:rPr>
          <w:rFonts w:cs="Arial"/>
          <w:sz w:val="18"/>
          <w:szCs w:val="18"/>
        </w:rPr>
      </w:pPr>
      <w:r w:rsidRPr="001C503E">
        <w:rPr>
          <w:rStyle w:val="Odwoanieprzypisudolnego"/>
          <w:rFonts w:cs="Arial"/>
          <w:sz w:val="18"/>
          <w:szCs w:val="18"/>
        </w:rPr>
        <w:footnoteRef/>
      </w:r>
      <w:r w:rsidRPr="001C503E">
        <w:rPr>
          <w:rFonts w:cs="Arial"/>
          <w:sz w:val="18"/>
          <w:szCs w:val="18"/>
        </w:rPr>
        <w:t xml:space="preserve"> 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1">
    <w:p w14:paraId="1A4685E7" w14:textId="77777777" w:rsidR="00D36C47" w:rsidRPr="00497F4A" w:rsidRDefault="00D36C47" w:rsidP="00F95B74">
      <w:pPr>
        <w:pStyle w:val="Tekstprzypisudolnego"/>
        <w:rPr>
          <w:rFonts w:cs="Arial"/>
          <w:sz w:val="18"/>
          <w:szCs w:val="18"/>
        </w:rPr>
      </w:pPr>
      <w:r w:rsidRPr="00202513">
        <w:rPr>
          <w:rStyle w:val="Odwoanieprzypisudolnego"/>
          <w:rFonts w:cs="Arial"/>
          <w:sz w:val="18"/>
          <w:szCs w:val="18"/>
        </w:rPr>
        <w:footnoteRef/>
      </w:r>
      <w:r w:rsidRPr="00202513">
        <w:rPr>
          <w:rFonts w:cs="Arial"/>
          <w:sz w:val="18"/>
          <w:szCs w:val="18"/>
        </w:rPr>
        <w:t xml:space="preserve"> w rozumieniu art. 33 </w:t>
      </w:r>
      <w:r w:rsidRPr="00202513">
        <w:rPr>
          <w:rFonts w:cs="Arial"/>
          <w:bCs/>
          <w:sz w:val="18"/>
          <w:szCs w:val="18"/>
        </w:rPr>
        <w:t xml:space="preserve">ustawy </w:t>
      </w:r>
      <w:r w:rsidRPr="00202513">
        <w:rPr>
          <w:rFonts w:cs="Arial"/>
          <w:sz w:val="18"/>
          <w:szCs w:val="18"/>
        </w:rPr>
        <w:t xml:space="preserve">z dnia 11 lipca 2014 r. </w:t>
      </w:r>
      <w:r w:rsidRPr="00202513">
        <w:rPr>
          <w:rFonts w:cs="Arial"/>
          <w:bCs/>
          <w:sz w:val="18"/>
          <w:szCs w:val="18"/>
        </w:rPr>
        <w:t>o zasadach realizacji programów w zakresie polityki spójności finansowanych w perspektywie finansowej 2014-2020</w:t>
      </w:r>
    </w:p>
  </w:footnote>
  <w:footnote w:id="312">
    <w:p w14:paraId="1E8BB308" w14:textId="77777777" w:rsidR="00D36C47" w:rsidRPr="00497F4A" w:rsidRDefault="00D36C47" w:rsidP="00F95B74">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tzn. na najniższym możliwym dla zakresu świadczeń RPZ poziomie systemu ochrony zdrowia. </w:t>
      </w:r>
    </w:p>
  </w:footnote>
  <w:footnote w:id="313">
    <w:p w14:paraId="705FF1A6" w14:textId="77777777" w:rsidR="00D36C47" w:rsidRPr="005D6683" w:rsidRDefault="00D36C47" w:rsidP="00F95B74">
      <w:pPr>
        <w:pStyle w:val="Tekstprzypisudolnego"/>
        <w:spacing w:after="120" w:line="360" w:lineRule="auto"/>
        <w:rPr>
          <w:rFonts w:cs="Arial"/>
          <w:sz w:val="18"/>
          <w:szCs w:val="18"/>
        </w:rPr>
      </w:pPr>
      <w:r w:rsidRPr="005D6683">
        <w:rPr>
          <w:rStyle w:val="Odwoanieprzypisudolnego"/>
          <w:rFonts w:cs="Arial"/>
          <w:sz w:val="18"/>
          <w:szCs w:val="18"/>
        </w:rPr>
        <w:footnoteRef/>
      </w:r>
      <w:r w:rsidRPr="005D6683">
        <w:rPr>
          <w:rFonts w:cs="Arial"/>
          <w:sz w:val="18"/>
          <w:szCs w:val="18"/>
        </w:rPr>
        <w:t xml:space="preserve"> Zgodnie z zapisami podrozdziału 5.2 </w:t>
      </w:r>
      <w:r w:rsidRPr="005D6683">
        <w:rPr>
          <w:rFonts w:cs="Arial"/>
          <w:i/>
          <w:sz w:val="18"/>
          <w:szCs w:val="18"/>
        </w:rPr>
        <w:t xml:space="preserve">Krajowych ram strategicznych. Policy </w:t>
      </w:r>
      <w:r>
        <w:rPr>
          <w:rFonts w:cs="Arial"/>
          <w:i/>
          <w:sz w:val="18"/>
          <w:szCs w:val="18"/>
        </w:rPr>
        <w:t>P</w:t>
      </w:r>
      <w:r w:rsidRPr="005D6683">
        <w:rPr>
          <w:rFonts w:cs="Arial"/>
          <w:i/>
          <w:sz w:val="18"/>
          <w:szCs w:val="18"/>
        </w:rPr>
        <w:t>aper dla ochrony zdrowia na lata 2014-2020</w:t>
      </w:r>
      <w:r w:rsidRPr="005D6683">
        <w:rPr>
          <w:rFonts w:cs="Arial"/>
          <w:sz w:val="18"/>
          <w:szCs w:val="18"/>
        </w:rPr>
        <w:t xml:space="preserve"> (str. 133 i dalsze).</w:t>
      </w:r>
    </w:p>
  </w:footnote>
  <w:footnote w:id="314">
    <w:p w14:paraId="2BC672E7" w14:textId="77777777" w:rsidR="00D36C47" w:rsidRDefault="00D36C47" w:rsidP="00F95B74">
      <w:pPr>
        <w:pStyle w:val="Tekstprzypisudolnego"/>
      </w:pPr>
      <w:r w:rsidRPr="001C503E">
        <w:rPr>
          <w:rStyle w:val="Odwoanieprzypisudolnego"/>
        </w:rPr>
        <w:footnoteRef/>
      </w:r>
      <w:r w:rsidRPr="001C503E">
        <w:t xml:space="preserve"> </w:t>
      </w:r>
      <w:r w:rsidRPr="001C503E">
        <w:rPr>
          <w:rFonts w:cs="Arial"/>
          <w:sz w:val="18"/>
          <w:szCs w:val="18"/>
        </w:rPr>
        <w:t xml:space="preserve">w rozumieniu art. 33 </w:t>
      </w:r>
      <w:r w:rsidRPr="001C503E">
        <w:rPr>
          <w:rFonts w:cs="Arial"/>
          <w:bCs/>
          <w:sz w:val="18"/>
          <w:szCs w:val="18"/>
        </w:rPr>
        <w:t xml:space="preserve">ustawy </w:t>
      </w:r>
      <w:r w:rsidRPr="001C503E">
        <w:rPr>
          <w:rFonts w:cs="Arial"/>
          <w:sz w:val="18"/>
          <w:szCs w:val="18"/>
        </w:rPr>
        <w:t xml:space="preserve">z dnia 11 lipca 2014 r. </w:t>
      </w:r>
      <w:r w:rsidRPr="001C503E">
        <w:rPr>
          <w:rFonts w:cs="Arial"/>
          <w:bCs/>
          <w:sz w:val="18"/>
          <w:szCs w:val="18"/>
        </w:rPr>
        <w:t>o zasadach realizacji programów w zakresie polityki spójności finansowanych w perspektywie finansowej 2014-2020</w:t>
      </w:r>
    </w:p>
  </w:footnote>
  <w:footnote w:id="315">
    <w:p w14:paraId="7656F967" w14:textId="47EE8755" w:rsidR="00D36C47" w:rsidRDefault="00D36C47" w:rsidP="00F95B74">
      <w:pPr>
        <w:pStyle w:val="Tekstprzypisudolnego"/>
      </w:pPr>
      <w:r w:rsidRPr="00F95B74">
        <w:rPr>
          <w:vertAlign w:val="superscript"/>
        </w:rPr>
        <w:t xml:space="preserve"> [1]</w:t>
      </w:r>
      <w:r w:rsidRPr="00F95B74">
        <w:t xml:space="preserve"> </w:t>
      </w:r>
      <w:hyperlink r:id="rId25" w:history="1">
        <w:r w:rsidRPr="00AA1279">
          <w:rPr>
            <w:rStyle w:val="Hipercze"/>
          </w:rPr>
          <w:t>http://ec.europa.eu/eurostat/ramon/miscellaneous/index.cfm?TargetUrl=DSP_DEGURBA</w:t>
        </w:r>
      </w:hyperlink>
    </w:p>
  </w:footnote>
  <w:footnote w:id="316">
    <w:p w14:paraId="7C9BA2AD" w14:textId="77777777" w:rsidR="00D36C47" w:rsidRPr="00BB668F" w:rsidRDefault="00D36C47" w:rsidP="0058592E">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7">
    <w:p w14:paraId="79BCCE9D" w14:textId="77777777" w:rsidR="00D36C47" w:rsidRPr="000C1696" w:rsidRDefault="00D36C47" w:rsidP="0058592E">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18">
    <w:p w14:paraId="5B4F6255" w14:textId="77777777" w:rsidR="00D36C47" w:rsidRDefault="00D36C47" w:rsidP="0058592E">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19">
    <w:p w14:paraId="0F7C361E" w14:textId="77777777" w:rsidR="00D36C47" w:rsidRPr="00B779C7" w:rsidRDefault="00D36C47" w:rsidP="0058592E">
      <w:pPr>
        <w:pStyle w:val="Tekstprzypisudolnego"/>
        <w:rPr>
          <w:rFonts w:cs="Arial"/>
          <w:sz w:val="18"/>
          <w:szCs w:val="18"/>
        </w:rPr>
      </w:pPr>
      <w:r w:rsidRPr="00B779C7">
        <w:rPr>
          <w:rStyle w:val="Odwoanieprzypisudolnego"/>
          <w:rFonts w:cs="Arial"/>
          <w:sz w:val="18"/>
          <w:szCs w:val="18"/>
        </w:rPr>
        <w:footnoteRef/>
      </w:r>
      <w:r w:rsidRPr="00B779C7">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p>
  </w:footnote>
  <w:footnote w:id="320">
    <w:p w14:paraId="2B34CB35" w14:textId="77777777" w:rsidR="00D36C47" w:rsidRDefault="00D36C47" w:rsidP="0058592E">
      <w:pPr>
        <w:pStyle w:val="Tekstprzypisudolnego"/>
      </w:pPr>
      <w:r w:rsidRPr="00FA17CE">
        <w:rPr>
          <w:rStyle w:val="Odwoanieprzypisudolnego"/>
          <w:rFonts w:cs="Arial"/>
          <w:sz w:val="18"/>
          <w:szCs w:val="18"/>
        </w:rPr>
        <w:footnoteRef/>
      </w:r>
      <w:r>
        <w:t xml:space="preserve"> </w:t>
      </w:r>
      <w:hyperlink r:id="rId26" w:history="1">
        <w:r w:rsidRPr="0058511F">
          <w:rPr>
            <w:rStyle w:val="Hipercze"/>
            <w:rFonts w:cs="Arial"/>
            <w:sz w:val="18"/>
            <w:szCs w:val="18"/>
          </w:rPr>
          <w:t>http://ec.europa.eu/eurostat/ramon/miscellaneous/index.cfm?TargetUrl=DSP_DEGURBA</w:t>
        </w:r>
      </w:hyperlink>
    </w:p>
  </w:footnote>
  <w:footnote w:id="321">
    <w:p w14:paraId="23646D79" w14:textId="77777777" w:rsidR="00D36C47" w:rsidRPr="00456938" w:rsidRDefault="00D36C47" w:rsidP="0058592E">
      <w:pPr>
        <w:pStyle w:val="Tekstprzypisudolnego"/>
        <w:rPr>
          <w:rFonts w:cs="Arial"/>
          <w:sz w:val="18"/>
          <w:szCs w:val="18"/>
        </w:rPr>
      </w:pPr>
      <w:r w:rsidRPr="00456938">
        <w:rPr>
          <w:rStyle w:val="Odwoanieprzypisudolnego"/>
          <w:rFonts w:cs="Arial"/>
          <w:sz w:val="18"/>
          <w:szCs w:val="18"/>
        </w:rPr>
        <w:footnoteRef/>
      </w:r>
      <w:r w:rsidRPr="00456938">
        <w:rPr>
          <w:rFonts w:cs="Arial"/>
          <w:sz w:val="18"/>
          <w:szCs w:val="18"/>
        </w:rPr>
        <w:t xml:space="preserve"> </w:t>
      </w:r>
      <w:r w:rsidRPr="006F55FD">
        <w:rPr>
          <w:rFonts w:cs="Arial"/>
          <w:sz w:val="18"/>
          <w:szCs w:val="18"/>
        </w:rPr>
        <w:t xml:space="preserve"> </w:t>
      </w:r>
      <w:r>
        <w:rPr>
          <w:rFonts w:cs="Arial"/>
          <w:sz w:val="18"/>
          <w:szCs w:val="18"/>
        </w:rPr>
        <w:t>w</w:t>
      </w:r>
      <w:r w:rsidRPr="00B779C7">
        <w:rPr>
          <w:rFonts w:cs="Arial"/>
          <w:sz w:val="18"/>
          <w:szCs w:val="18"/>
        </w:rPr>
        <w:t xml:space="preserve"> ramach projektu </w:t>
      </w:r>
      <w:r>
        <w:rPr>
          <w:rFonts w:cs="Arial"/>
          <w:sz w:val="18"/>
          <w:szCs w:val="18"/>
        </w:rPr>
        <w:t>m</w:t>
      </w:r>
      <w:r w:rsidRPr="00B779C7">
        <w:rPr>
          <w:rFonts w:cs="Arial"/>
          <w:sz w:val="18"/>
          <w:szCs w:val="18"/>
        </w:rPr>
        <w:t xml:space="preserve">ożliwa jest realizacja zarówno jednego z modułów, jak i </w:t>
      </w:r>
      <w:r>
        <w:rPr>
          <w:rFonts w:cs="Arial"/>
          <w:sz w:val="18"/>
          <w:szCs w:val="18"/>
        </w:rPr>
        <w:t>obu</w:t>
      </w:r>
      <w:r w:rsidRPr="00B779C7">
        <w:rPr>
          <w:rFonts w:cs="Arial"/>
          <w:sz w:val="18"/>
          <w:szCs w:val="18"/>
        </w:rPr>
        <w:t xml:space="preserve"> modułów.</w:t>
      </w:r>
      <w:r>
        <w:rPr>
          <w:rFonts w:cs="Arial"/>
          <w:sz w:val="18"/>
          <w:szCs w:val="18"/>
        </w:rPr>
        <w:t xml:space="preserve"> </w:t>
      </w:r>
    </w:p>
  </w:footnote>
  <w:footnote w:id="322">
    <w:p w14:paraId="5EC87DCB" w14:textId="77777777" w:rsidR="00D36C47" w:rsidRPr="0058511F" w:rsidRDefault="00D36C47" w:rsidP="0058592E">
      <w:pPr>
        <w:pStyle w:val="Tekstprzypisudolnego"/>
        <w:rPr>
          <w:rFonts w:cs="Arial"/>
          <w:sz w:val="18"/>
          <w:szCs w:val="18"/>
        </w:rPr>
      </w:pPr>
      <w:r w:rsidRPr="0058511F">
        <w:rPr>
          <w:rStyle w:val="Odwoanieprzypisudolnego"/>
          <w:rFonts w:cs="Arial"/>
          <w:sz w:val="18"/>
          <w:szCs w:val="18"/>
        </w:rPr>
        <w:t xml:space="preserve"> [1]</w:t>
      </w:r>
      <w:r w:rsidRPr="0058511F">
        <w:rPr>
          <w:rFonts w:cs="Arial"/>
          <w:sz w:val="18"/>
          <w:szCs w:val="18"/>
        </w:rPr>
        <w:t xml:space="preserve"> </w:t>
      </w:r>
      <w:hyperlink r:id="rId27" w:history="1">
        <w:r w:rsidRPr="0058511F">
          <w:rPr>
            <w:rStyle w:val="Hipercze"/>
            <w:rFonts w:cs="Arial"/>
            <w:sz w:val="18"/>
            <w:szCs w:val="18"/>
          </w:rPr>
          <w:t>http://ec.europa.eu/eurostat/ramon/miscellaneous/index.cfm?TargetUrl=DSP_DEGURBA</w:t>
        </w:r>
      </w:hyperlink>
      <w:r w:rsidRPr="0058511F">
        <w:rPr>
          <w:rFonts w:cs="Arial"/>
          <w:sz w:val="18"/>
          <w:szCs w:val="18"/>
        </w:rPr>
        <w:t xml:space="preserve"> </w:t>
      </w:r>
    </w:p>
  </w:footnote>
  <w:footnote w:id="323">
    <w:p w14:paraId="39B65F01" w14:textId="77777777" w:rsidR="00D36C47" w:rsidRDefault="00D36C47" w:rsidP="00971809">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4">
    <w:p w14:paraId="24677D82" w14:textId="77777777" w:rsidR="00D36C47" w:rsidRPr="00BE0D8E" w:rsidRDefault="00D36C47" w:rsidP="00145F0C">
      <w:pPr>
        <w:pStyle w:val="Tekstprzypisudolnego"/>
        <w:contextualSpacing/>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01DC8504" w14:textId="24CAA072" w:rsidR="00D36C47" w:rsidRPr="00BE0D8E" w:rsidRDefault="00D36C47" w:rsidP="00145F0C">
      <w:pPr>
        <w:pStyle w:val="Tekstprzypisudolnego"/>
        <w:tabs>
          <w:tab w:val="left" w:pos="4395"/>
        </w:tabs>
        <w:contextualSpacing/>
        <w:rPr>
          <w:rFonts w:cs="Arial"/>
          <w:sz w:val="18"/>
          <w:szCs w:val="18"/>
        </w:rPr>
      </w:pPr>
      <w:r w:rsidRPr="00BE0D8E">
        <w:rPr>
          <w:rFonts w:cs="Arial"/>
          <w:sz w:val="18"/>
          <w:szCs w:val="18"/>
        </w:rPr>
        <w:t xml:space="preserve">Lista miast średnich wskazana jest w załączniku nr 1 do ,,Delimitacji miast średnich tracących funkcje społeczno-gospodarcze”( </w:t>
      </w:r>
      <w:hyperlink r:id="rId28"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03E79C36" w14:textId="77777777" w:rsidR="00D36C47" w:rsidRPr="00BE0D8E" w:rsidRDefault="00D36C47" w:rsidP="00145F0C">
      <w:pPr>
        <w:pStyle w:val="Tekstprzypisudolnego"/>
        <w:contextualSpacing/>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7886D63F" w14:textId="0C7A03B8" w:rsidR="00D36C47" w:rsidRDefault="00D36C47" w:rsidP="00145F0C">
      <w:pPr>
        <w:pStyle w:val="Tekstprzypisudolnego"/>
        <w:contextualSpacing/>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25">
    <w:p w14:paraId="0569FE34" w14:textId="77777777" w:rsidR="00D36C47" w:rsidRPr="00BB668F" w:rsidRDefault="00D36C47" w:rsidP="00C13598">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6">
    <w:p w14:paraId="4E49B588" w14:textId="77777777" w:rsidR="00D36C47" w:rsidRPr="000C1696" w:rsidRDefault="00D36C47" w:rsidP="00C13598">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27">
    <w:p w14:paraId="7CC5F56C" w14:textId="77777777" w:rsidR="00D36C47" w:rsidRDefault="00D36C47" w:rsidP="00C13598">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28">
    <w:p w14:paraId="51653A54" w14:textId="77777777" w:rsidR="00D36C47" w:rsidRPr="00DE6B14"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DE6B14">
        <w:rPr>
          <w:rFonts w:cs="Arial"/>
          <w:szCs w:val="16"/>
        </w:rPr>
        <w:t xml:space="preserve">Miasto średnie - miasto powyżej 20 tys. mieszkańców z wyłączeniem miast wojewódzkich lub mniejsze, z liczbą ludności 15-20 tys. mieszkańców będące stolicą powiatu. </w:t>
      </w:r>
    </w:p>
    <w:p w14:paraId="337B795D" w14:textId="77777777" w:rsidR="00D36C47" w:rsidRPr="00DE6B14" w:rsidRDefault="00D36C47" w:rsidP="00145F0C">
      <w:pPr>
        <w:pStyle w:val="Tekstprzypisudolnego"/>
        <w:contextualSpacing/>
        <w:jc w:val="both"/>
        <w:rPr>
          <w:rFonts w:cs="Arial"/>
          <w:szCs w:val="16"/>
        </w:rPr>
      </w:pPr>
      <w:r w:rsidRPr="00DE6B14">
        <w:rPr>
          <w:rFonts w:cs="Arial"/>
          <w:szCs w:val="16"/>
        </w:rPr>
        <w:t>Lista miast średnich wskazana jest w załączniku nr 1 do ,,Delimitacji miast średnich tracących funkcje społeczno-gospodarcze”</w:t>
      </w:r>
    </w:p>
    <w:p w14:paraId="22EBBE40" w14:textId="77777777" w:rsidR="00D36C47" w:rsidRPr="00DE6B14" w:rsidRDefault="00D36C47" w:rsidP="00145F0C">
      <w:pPr>
        <w:pStyle w:val="Tekstprzypisudolnego"/>
        <w:contextualSpacing/>
        <w:jc w:val="both"/>
        <w:rPr>
          <w:rFonts w:cs="Arial"/>
          <w:szCs w:val="16"/>
        </w:rPr>
      </w:pPr>
      <w:r w:rsidRPr="00DE6B14">
        <w:rPr>
          <w:rFonts w:cs="Arial"/>
          <w:szCs w:val="16"/>
        </w:rPr>
        <w:t xml:space="preserve">( </w:t>
      </w:r>
      <w:hyperlink r:id="rId29" w:history="1">
        <w:r w:rsidRPr="00DE6B14">
          <w:rPr>
            <w:rStyle w:val="Hipercze"/>
            <w:rFonts w:cs="Arial"/>
            <w:szCs w:val="16"/>
          </w:rPr>
          <w:t>https://www.funduszeeuropejskie.gov.pl/media/36253/Delimitacja_miast_srednich_SOR_Sleszynski_11.pdf</w:t>
        </w:r>
      </w:hyperlink>
      <w:r w:rsidRPr="00DE6B14">
        <w:rPr>
          <w:rStyle w:val="Hipercze"/>
          <w:rFonts w:cs="Arial"/>
          <w:szCs w:val="16"/>
        </w:rPr>
        <w:t xml:space="preserve"> </w:t>
      </w:r>
      <w:r w:rsidRPr="00DE6B14">
        <w:rPr>
          <w:rFonts w:cs="Arial"/>
          <w:szCs w:val="16"/>
        </w:rPr>
        <w:t>) opracowanej na potrzeby Strategii na rzecz Odpowiedzialnego Rozwoju.</w:t>
      </w:r>
    </w:p>
    <w:p w14:paraId="48EE7271" w14:textId="77777777" w:rsidR="00D36C47" w:rsidRPr="00DE6B14" w:rsidRDefault="00D36C47" w:rsidP="00145F0C">
      <w:pPr>
        <w:pStyle w:val="Tekstprzypisudolnego"/>
        <w:contextualSpacing/>
        <w:rPr>
          <w:rFonts w:cs="Arial"/>
          <w:szCs w:val="16"/>
        </w:rPr>
      </w:pPr>
      <w:r w:rsidRPr="00DE6B14">
        <w:rPr>
          <w:rFonts w:cs="Arial"/>
          <w:szCs w:val="16"/>
        </w:rPr>
        <w:t xml:space="preserve">Miasto średnie tracące funkcje społeczno-gospodarcze - miasto zidentyfikowane jako jedno z miast średnich w największym stopniu tracące funkcje społeczno-gospodarcze. </w:t>
      </w:r>
    </w:p>
    <w:p w14:paraId="3F1763B6" w14:textId="3FED5634" w:rsidR="00D36C47" w:rsidRPr="00A638E7" w:rsidRDefault="00D36C47" w:rsidP="00145F0C">
      <w:pPr>
        <w:pStyle w:val="Tekstprzypisudolnego"/>
        <w:contextualSpacing/>
        <w:rPr>
          <w:szCs w:val="16"/>
        </w:rPr>
      </w:pPr>
      <w:r w:rsidRPr="00DE6B14">
        <w:rPr>
          <w:rFonts w:cs="Arial"/>
          <w:szCs w:val="16"/>
        </w:rPr>
        <w:t xml:space="preserve">Lista miast średnich tracących funkcje społeczno-gospodarcze wskazana jest w załączniku nr 2 do „Delimitacji miast średnich tracących funkcje społeczno-gospodarcze” . </w:t>
      </w:r>
      <w:r w:rsidRPr="00DE6B14">
        <w:rPr>
          <w:rStyle w:val="Hipercze"/>
          <w:rFonts w:cs="Arial"/>
          <w:szCs w:val="16"/>
        </w:rPr>
        <w:t>https://www.funduszeeuropejskie.gov.pl/media/36254/Delimitacja_miast_srednich_SOR_11.pdf</w:t>
      </w:r>
    </w:p>
  </w:footnote>
  <w:footnote w:id="329">
    <w:p w14:paraId="7F591A8D" w14:textId="77777777" w:rsidR="00D36C47" w:rsidRDefault="00D36C47" w:rsidP="00C13598">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0">
    <w:p w14:paraId="185C8079" w14:textId="77777777" w:rsidR="00D36C47" w:rsidRPr="00BE0D8E" w:rsidRDefault="00D36C47" w:rsidP="00C13598">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2FB94F24" w14:textId="77777777" w:rsidR="00D36C47" w:rsidRPr="00BE0D8E" w:rsidRDefault="00D36C47" w:rsidP="00C13598">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731DDFDB" w14:textId="77777777" w:rsidR="00D36C47" w:rsidRPr="00BE0D8E" w:rsidRDefault="00D36C47" w:rsidP="00C13598">
      <w:pPr>
        <w:pStyle w:val="Tekstprzypisudolnego"/>
        <w:jc w:val="both"/>
        <w:rPr>
          <w:rFonts w:cs="Arial"/>
          <w:sz w:val="18"/>
          <w:szCs w:val="18"/>
        </w:rPr>
      </w:pPr>
      <w:r w:rsidRPr="00BE0D8E">
        <w:rPr>
          <w:rFonts w:cs="Arial"/>
          <w:sz w:val="18"/>
          <w:szCs w:val="18"/>
        </w:rPr>
        <w:t xml:space="preserve">( </w:t>
      </w:r>
      <w:hyperlink r:id="rId30"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5C21D536" w14:textId="77777777" w:rsidR="00D36C47" w:rsidRPr="00BE0D8E" w:rsidRDefault="00D36C47" w:rsidP="00C13598">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89EEC32" w14:textId="0F10D0C0" w:rsidR="00D36C47" w:rsidRDefault="00D36C47" w:rsidP="00C13598">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1">
    <w:p w14:paraId="67CF70ED" w14:textId="77777777" w:rsidR="00D36C47" w:rsidRPr="00497F4A" w:rsidRDefault="00D36C47" w:rsidP="002754B9">
      <w:pPr>
        <w:pStyle w:val="Tekstprzypisudolnego"/>
        <w:rPr>
          <w:rFonts w:cs="Arial"/>
          <w:sz w:val="18"/>
          <w:szCs w:val="18"/>
        </w:rPr>
      </w:pPr>
      <w:r w:rsidRPr="00497F4A">
        <w:rPr>
          <w:rStyle w:val="Odwoanieprzypisudolnego"/>
          <w:rFonts w:cs="Arial"/>
          <w:sz w:val="18"/>
          <w:szCs w:val="18"/>
        </w:rPr>
        <w:footnoteRef/>
      </w:r>
      <w:r w:rsidRPr="00497F4A">
        <w:rPr>
          <w:rFonts w:cs="Arial"/>
          <w:sz w:val="18"/>
          <w:szCs w:val="18"/>
        </w:rPr>
        <w:t xml:space="preserve"> w rozumieniu art. 33 </w:t>
      </w:r>
      <w:r w:rsidRPr="00497F4A">
        <w:rPr>
          <w:rFonts w:cs="Arial"/>
          <w:bCs/>
          <w:sz w:val="18"/>
          <w:szCs w:val="18"/>
        </w:rPr>
        <w:t xml:space="preserve">ustawy </w:t>
      </w:r>
      <w:r w:rsidRPr="00497F4A">
        <w:rPr>
          <w:rFonts w:cs="Arial"/>
          <w:sz w:val="18"/>
          <w:szCs w:val="18"/>
        </w:rPr>
        <w:t xml:space="preserve">z dnia 11 lipca 2014 r. </w:t>
      </w:r>
      <w:r w:rsidRPr="00497F4A">
        <w:rPr>
          <w:rFonts w:cs="Arial"/>
          <w:bCs/>
          <w:sz w:val="18"/>
          <w:szCs w:val="18"/>
        </w:rPr>
        <w:t>o zasadach realizacji programów w zakresie polityki spójności finansowanych w perspektywie finansowej 2014-2020</w:t>
      </w:r>
    </w:p>
  </w:footnote>
  <w:footnote w:id="332">
    <w:p w14:paraId="1C2C1150" w14:textId="77777777" w:rsidR="00D36C47" w:rsidRDefault="00D36C47" w:rsidP="002754B9">
      <w:pPr>
        <w:pStyle w:val="Tekstprzypisudolnego"/>
      </w:pPr>
      <w:r>
        <w:rPr>
          <w:rStyle w:val="Odwoanieprzypisudolnego"/>
        </w:rPr>
        <w:footnoteRef/>
      </w:r>
      <w:r>
        <w:t xml:space="preserve"> </w:t>
      </w:r>
      <w:r w:rsidRPr="00C63CD3">
        <w:rPr>
          <w:rFonts w:cs="Arial"/>
          <w:sz w:val="18"/>
          <w:szCs w:val="18"/>
        </w:rPr>
        <w:t xml:space="preserve">w rozumieniu art. 33 </w:t>
      </w:r>
      <w:r w:rsidRPr="00C63CD3">
        <w:rPr>
          <w:rFonts w:cs="Arial"/>
          <w:bCs/>
          <w:sz w:val="18"/>
          <w:szCs w:val="18"/>
        </w:rPr>
        <w:t xml:space="preserve">ustawy </w:t>
      </w:r>
      <w:r w:rsidRPr="00C63CD3">
        <w:rPr>
          <w:rFonts w:cs="Arial"/>
          <w:sz w:val="18"/>
          <w:szCs w:val="18"/>
        </w:rPr>
        <w:t xml:space="preserve">z dnia 11 lipca 2014 r. </w:t>
      </w:r>
      <w:r w:rsidRPr="00C63CD3">
        <w:rPr>
          <w:rFonts w:cs="Arial"/>
          <w:bCs/>
          <w:sz w:val="18"/>
          <w:szCs w:val="18"/>
        </w:rPr>
        <w:t>o zasadach realizacji programów w zakresie polityki spójności finansowanych w perspektywie finansowej 2014-2020</w:t>
      </w:r>
    </w:p>
  </w:footnote>
  <w:footnote w:id="333">
    <w:p w14:paraId="61A0DC0A" w14:textId="77777777" w:rsidR="00D36C47" w:rsidRPr="00BE0D8E" w:rsidRDefault="00D36C47" w:rsidP="002754B9">
      <w:pPr>
        <w:pStyle w:val="Tekstprzypisudolnego"/>
        <w:jc w:val="both"/>
        <w:rPr>
          <w:rFonts w:cs="Arial"/>
          <w:sz w:val="18"/>
          <w:szCs w:val="18"/>
        </w:rPr>
      </w:pPr>
      <w:r w:rsidRPr="00BE0D8E">
        <w:rPr>
          <w:rStyle w:val="Odwoanieprzypisudolnego"/>
          <w:rFonts w:cs="Arial"/>
          <w:sz w:val="18"/>
          <w:szCs w:val="18"/>
        </w:rPr>
        <w:footnoteRef/>
      </w:r>
      <w:r w:rsidRPr="00BE0D8E">
        <w:rPr>
          <w:rFonts w:cs="Arial"/>
          <w:sz w:val="18"/>
          <w:szCs w:val="18"/>
        </w:rPr>
        <w:t xml:space="preserve"> Miasto średnie - miasto powyżej 20 tys. mieszkańców z wyłączeniem miast wojewódzkich lub mniejsze, z liczbą ludności 15-20 tys. mieszkańców będące stolicą powiatu. </w:t>
      </w:r>
    </w:p>
    <w:p w14:paraId="73264B63" w14:textId="77777777" w:rsidR="00D36C47" w:rsidRPr="00BE0D8E" w:rsidRDefault="00D36C47" w:rsidP="002754B9">
      <w:pPr>
        <w:pStyle w:val="Tekstprzypisudolnego"/>
        <w:jc w:val="both"/>
        <w:rPr>
          <w:rFonts w:cs="Arial"/>
          <w:sz w:val="18"/>
          <w:szCs w:val="18"/>
        </w:rPr>
      </w:pPr>
      <w:r w:rsidRPr="00BE0D8E">
        <w:rPr>
          <w:rFonts w:cs="Arial"/>
          <w:sz w:val="18"/>
          <w:szCs w:val="18"/>
        </w:rPr>
        <w:t>Lista miast średnich wskazana jest w załączniku nr 1 do ,,Delimitacji miast średnich tracących funkcje społeczno-gospodarcze”</w:t>
      </w:r>
    </w:p>
    <w:p w14:paraId="1F271A6A" w14:textId="77777777" w:rsidR="00D36C47" w:rsidRPr="00BE0D8E" w:rsidRDefault="00D36C47" w:rsidP="002754B9">
      <w:pPr>
        <w:pStyle w:val="Tekstprzypisudolnego"/>
        <w:jc w:val="both"/>
        <w:rPr>
          <w:rFonts w:cs="Arial"/>
          <w:sz w:val="18"/>
          <w:szCs w:val="18"/>
        </w:rPr>
      </w:pPr>
      <w:r w:rsidRPr="00BE0D8E">
        <w:rPr>
          <w:rFonts w:cs="Arial"/>
          <w:sz w:val="18"/>
          <w:szCs w:val="18"/>
        </w:rPr>
        <w:t xml:space="preserve">( </w:t>
      </w:r>
      <w:hyperlink r:id="rId31" w:history="1">
        <w:r w:rsidRPr="00BE0D8E">
          <w:rPr>
            <w:rStyle w:val="Hipercze"/>
            <w:rFonts w:cs="Arial"/>
            <w:sz w:val="18"/>
            <w:szCs w:val="18"/>
          </w:rPr>
          <w:t>https://www.funduszeeuropejskie.gov.pl/media/36253/Delimitacja_miast_srednich_SOR_Sleszynski_11.pdf</w:t>
        </w:r>
      </w:hyperlink>
      <w:r w:rsidRPr="00BE0D8E">
        <w:rPr>
          <w:rStyle w:val="Hipercze"/>
          <w:rFonts w:cs="Arial"/>
          <w:sz w:val="18"/>
          <w:szCs w:val="18"/>
        </w:rPr>
        <w:t xml:space="preserve"> </w:t>
      </w:r>
      <w:r w:rsidRPr="00BE0D8E">
        <w:rPr>
          <w:rFonts w:cs="Arial"/>
          <w:sz w:val="18"/>
          <w:szCs w:val="18"/>
        </w:rPr>
        <w:t>) opracowanej na potrzeby Strategii na rzecz Odpowiedzialnego Rozwoju.</w:t>
      </w:r>
    </w:p>
    <w:p w14:paraId="3A2D1B51" w14:textId="77777777" w:rsidR="00D36C47" w:rsidRPr="00BE0D8E" w:rsidRDefault="00D36C47" w:rsidP="002754B9">
      <w:pPr>
        <w:pStyle w:val="Tekstprzypisudolnego"/>
        <w:rPr>
          <w:rFonts w:cs="Arial"/>
          <w:sz w:val="18"/>
          <w:szCs w:val="18"/>
        </w:rPr>
      </w:pPr>
      <w:r w:rsidRPr="00BE0D8E">
        <w:rPr>
          <w:rFonts w:cs="Arial"/>
          <w:sz w:val="18"/>
          <w:szCs w:val="18"/>
        </w:rPr>
        <w:t xml:space="preserve">Miasto średnie tracące funkcje społeczno-gospodarcze - miasto zidentyfikowane jako jedno z miast średnich w największym stopniu tracące funkcje społeczno-gospodarcze. </w:t>
      </w:r>
    </w:p>
    <w:p w14:paraId="460F9586" w14:textId="1C56F619" w:rsidR="00D36C47" w:rsidRDefault="00D36C47" w:rsidP="002754B9">
      <w:pPr>
        <w:pStyle w:val="Tekstprzypisudolnego"/>
      </w:pPr>
      <w:r w:rsidRPr="00BE0D8E">
        <w:rPr>
          <w:rFonts w:cs="Arial"/>
          <w:sz w:val="18"/>
          <w:szCs w:val="18"/>
        </w:rPr>
        <w:t xml:space="preserve">Lista miast średnich tracących funkcje społeczno-gospodarcze wskazana jest w załączniku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34">
    <w:p w14:paraId="7ACDB0CA" w14:textId="77777777" w:rsidR="00D36C47" w:rsidRPr="00BB668F" w:rsidRDefault="00D36C47" w:rsidP="00085FF9">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5">
    <w:p w14:paraId="40042ACC" w14:textId="77777777" w:rsidR="00D36C47" w:rsidRPr="000C1696" w:rsidRDefault="00D36C47" w:rsidP="00085FF9">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36">
    <w:p w14:paraId="7AEA9FDC" w14:textId="77777777" w:rsidR="00D36C47" w:rsidRDefault="00D36C47" w:rsidP="00085FF9">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7">
    <w:p w14:paraId="1603AD44" w14:textId="77777777" w:rsidR="00D36C47" w:rsidRPr="00535CB6" w:rsidRDefault="00D36C47" w:rsidP="00085FF9">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261AC460" w14:textId="77777777" w:rsidR="00D36C47" w:rsidRPr="00535CB6" w:rsidRDefault="00D36C47" w:rsidP="00085FF9">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6BEC52F7" w14:textId="77777777" w:rsidR="00D36C47" w:rsidRPr="00535CB6" w:rsidRDefault="00D36C47" w:rsidP="00085FF9">
      <w:pPr>
        <w:pStyle w:val="Tekstprzypisudolnego"/>
        <w:jc w:val="both"/>
        <w:rPr>
          <w:rFonts w:cs="Arial"/>
          <w:szCs w:val="16"/>
        </w:rPr>
      </w:pPr>
      <w:r w:rsidRPr="00535CB6">
        <w:rPr>
          <w:rFonts w:cs="Arial"/>
          <w:szCs w:val="16"/>
        </w:rPr>
        <w:t xml:space="preserve">( </w:t>
      </w:r>
      <w:hyperlink r:id="rId32"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6437C17E" w14:textId="77777777" w:rsidR="00D36C47" w:rsidRPr="00535CB6" w:rsidRDefault="00D36C47" w:rsidP="00085FF9">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0759E68D" w14:textId="132510A6" w:rsidR="00D36C47" w:rsidRPr="00535CB6" w:rsidRDefault="00D36C47" w:rsidP="00085FF9">
      <w:pPr>
        <w:pStyle w:val="Tekstprzypisudolnego"/>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38">
    <w:p w14:paraId="18A76BEA" w14:textId="77777777" w:rsidR="00D36C47" w:rsidRPr="00BB668F" w:rsidRDefault="00D36C47" w:rsidP="009011E0">
      <w:pPr>
        <w:pStyle w:val="Tekstprzypisudolnego"/>
        <w:rPr>
          <w:rFonts w:cs="Arial"/>
          <w:sz w:val="18"/>
          <w:szCs w:val="18"/>
        </w:rPr>
      </w:pPr>
      <w:r w:rsidRPr="00BB668F">
        <w:rPr>
          <w:rStyle w:val="Odwoanieprzypisudolnego"/>
          <w:rFonts w:cs="Arial"/>
          <w:sz w:val="18"/>
          <w:szCs w:val="18"/>
        </w:rPr>
        <w:footnoteRef/>
      </w:r>
      <w:r w:rsidRPr="00BB668F">
        <w:rPr>
          <w:rFonts w:cs="Arial"/>
          <w:sz w:val="18"/>
          <w:szCs w:val="18"/>
        </w:rPr>
        <w:t xml:space="preserve"> 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39">
    <w:p w14:paraId="69E3B1F1" w14:textId="77777777" w:rsidR="00D36C47" w:rsidRPr="000C1696" w:rsidRDefault="00D36C47" w:rsidP="009011E0">
      <w:pPr>
        <w:pStyle w:val="Tekstprzypisudolnego"/>
        <w:rPr>
          <w:rFonts w:cs="Arial"/>
        </w:rPr>
      </w:pPr>
      <w:r w:rsidRPr="00BB668F">
        <w:rPr>
          <w:rStyle w:val="Odwoanieprzypisudolnego"/>
        </w:rPr>
        <w:footnoteRef/>
      </w:r>
      <w:r w:rsidRPr="00BB668F">
        <w:t xml:space="preserve"> </w:t>
      </w:r>
      <w:r w:rsidRPr="00BB668F">
        <w:rPr>
          <w:rFonts w:cs="Arial"/>
          <w:sz w:val="18"/>
          <w:szCs w:val="18"/>
        </w:rPr>
        <w:t>tzn. na najniższym możliwym dla zakresu świadczeń RPZ poziomie systemu ochrony zdrowia.</w:t>
      </w:r>
      <w:r w:rsidRPr="000C1696">
        <w:rPr>
          <w:rFonts w:cs="Arial"/>
        </w:rPr>
        <w:t xml:space="preserve"> </w:t>
      </w:r>
    </w:p>
  </w:footnote>
  <w:footnote w:id="340">
    <w:p w14:paraId="5F2E64C2" w14:textId="77777777" w:rsidR="00D36C47" w:rsidRDefault="00D36C47" w:rsidP="009011E0">
      <w:pPr>
        <w:pStyle w:val="Tekstprzypisudolnego"/>
      </w:pPr>
      <w:r w:rsidRPr="00BB668F">
        <w:rPr>
          <w:rStyle w:val="Odwoanieprzypisudolnego"/>
        </w:rPr>
        <w:footnoteRef/>
      </w:r>
      <w:r w:rsidRPr="00BB668F">
        <w:t xml:space="preserve"> </w:t>
      </w:r>
      <w:r>
        <w:rPr>
          <w:rFonts w:cs="Arial"/>
          <w:sz w:val="18"/>
          <w:szCs w:val="18"/>
        </w:rPr>
        <w:t>W</w:t>
      </w:r>
      <w:r w:rsidRPr="00BB668F">
        <w:rPr>
          <w:rFonts w:cs="Arial"/>
          <w:sz w:val="18"/>
          <w:szCs w:val="18"/>
        </w:rPr>
        <w:t xml:space="preserve">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1">
    <w:p w14:paraId="11DC4A22" w14:textId="77777777" w:rsidR="00D36C47" w:rsidRPr="00535CB6" w:rsidRDefault="00D36C47" w:rsidP="009011E0">
      <w:pPr>
        <w:pStyle w:val="Tekstprzypisudolnego"/>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4B14C428" w14:textId="77777777" w:rsidR="00D36C47" w:rsidRPr="00535CB6" w:rsidRDefault="00D36C47" w:rsidP="009011E0">
      <w:pPr>
        <w:pStyle w:val="Tekstprzypisudolnego"/>
        <w:jc w:val="both"/>
        <w:rPr>
          <w:rFonts w:cs="Arial"/>
          <w:szCs w:val="16"/>
        </w:rPr>
      </w:pPr>
      <w:r w:rsidRPr="00535CB6">
        <w:rPr>
          <w:rFonts w:cs="Arial"/>
          <w:szCs w:val="16"/>
        </w:rPr>
        <w:t>Lista miast średnich wskazana jest w załączniku nr 1 do ,,Delimitacji miast średnich tracących funkcje społeczno-gospodarcze”</w:t>
      </w:r>
    </w:p>
    <w:p w14:paraId="76B60925" w14:textId="77777777" w:rsidR="00D36C47" w:rsidRPr="00535CB6" w:rsidRDefault="00D36C47" w:rsidP="009011E0">
      <w:pPr>
        <w:pStyle w:val="Tekstprzypisudolnego"/>
        <w:jc w:val="both"/>
        <w:rPr>
          <w:rFonts w:cs="Arial"/>
          <w:szCs w:val="16"/>
        </w:rPr>
      </w:pPr>
      <w:r w:rsidRPr="00535CB6">
        <w:rPr>
          <w:rFonts w:cs="Arial"/>
          <w:szCs w:val="16"/>
        </w:rPr>
        <w:t xml:space="preserve">( </w:t>
      </w:r>
      <w:hyperlink r:id="rId33"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4089CFBF" w14:textId="77777777" w:rsidR="00D36C47" w:rsidRPr="00535CB6" w:rsidRDefault="00D36C47" w:rsidP="009011E0">
      <w:pPr>
        <w:pStyle w:val="Tekstprzypisudolnego"/>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79E4189B" w14:textId="0FFC5AF1" w:rsidR="00D36C47" w:rsidRDefault="00D36C47" w:rsidP="009011E0">
      <w:pPr>
        <w:pStyle w:val="Tekstprzypisudolnego"/>
      </w:pPr>
      <w:r w:rsidRPr="00535CB6">
        <w:rPr>
          <w:rFonts w:cs="Arial"/>
          <w:szCs w:val="16"/>
        </w:rPr>
        <w:t>Lista miast średnich tracących funkcje społeczno-gospodarcze wskazana jest w załączniku</w:t>
      </w:r>
      <w:r w:rsidRPr="00BE0D8E">
        <w:rPr>
          <w:rFonts w:cs="Arial"/>
          <w:sz w:val="18"/>
          <w:szCs w:val="18"/>
        </w:rPr>
        <w:t xml:space="preserve"> nr 2 do „Delimitacji miast średnich tracących funkcje społeczno-gospodarcze” . </w:t>
      </w:r>
      <w:r w:rsidRPr="00BE0D8E">
        <w:rPr>
          <w:rStyle w:val="Hipercze"/>
          <w:rFonts w:cs="Arial"/>
          <w:sz w:val="18"/>
          <w:szCs w:val="18"/>
        </w:rPr>
        <w:t>https://www.funduszeeuropejskie.gov.pl/media/36254/Delimitacja_miast_srednich_SOR_11.pdf</w:t>
      </w:r>
    </w:p>
  </w:footnote>
  <w:footnote w:id="342">
    <w:p w14:paraId="275FC52C" w14:textId="77777777" w:rsidR="00D36C47" w:rsidRDefault="00D36C47" w:rsidP="00DE0BF6">
      <w:pPr>
        <w:pStyle w:val="Tekstprzypisudolnego"/>
      </w:pPr>
      <w:r w:rsidRPr="00BB668F">
        <w:rPr>
          <w:rStyle w:val="Odwoanieprzypisudolnego"/>
        </w:rPr>
        <w:footnoteRef/>
      </w:r>
      <w:r w:rsidRPr="00BB668F">
        <w:t xml:space="preserve"> </w:t>
      </w:r>
      <w:r w:rsidRPr="00BB668F">
        <w:rPr>
          <w:rFonts w:cs="Arial"/>
          <w:sz w:val="18"/>
          <w:szCs w:val="18"/>
        </w:rPr>
        <w:t xml:space="preserve">w rozumieniu art. 33 </w:t>
      </w:r>
      <w:r w:rsidRPr="00BB668F">
        <w:rPr>
          <w:rFonts w:cs="Arial"/>
          <w:bCs/>
          <w:sz w:val="18"/>
          <w:szCs w:val="18"/>
        </w:rPr>
        <w:t xml:space="preserve">ustawy </w:t>
      </w:r>
      <w:r w:rsidRPr="00BB668F">
        <w:rPr>
          <w:rFonts w:cs="Arial"/>
          <w:sz w:val="18"/>
          <w:szCs w:val="18"/>
        </w:rPr>
        <w:t xml:space="preserve">z dnia 11 lipca 2014 r. </w:t>
      </w:r>
      <w:r w:rsidRPr="00BB668F">
        <w:rPr>
          <w:rFonts w:cs="Arial"/>
          <w:bCs/>
          <w:sz w:val="18"/>
          <w:szCs w:val="18"/>
        </w:rPr>
        <w:t>o zasadach realizacji programów w zakresie polityki spójności finansowanych w perspektywie finansowej 2014-2020</w:t>
      </w:r>
    </w:p>
  </w:footnote>
  <w:footnote w:id="343">
    <w:p w14:paraId="201BF7E3" w14:textId="77777777" w:rsidR="00D36C47" w:rsidRPr="00535CB6" w:rsidRDefault="00D36C47" w:rsidP="00145F0C">
      <w:pPr>
        <w:pStyle w:val="Tekstprzypisudolnego"/>
        <w:contextualSpacing/>
        <w:jc w:val="both"/>
        <w:rPr>
          <w:rFonts w:cs="Arial"/>
          <w:szCs w:val="16"/>
        </w:rPr>
      </w:pPr>
      <w:r w:rsidRPr="00BE0D8E">
        <w:rPr>
          <w:rStyle w:val="Odwoanieprzypisudolnego"/>
          <w:rFonts w:cs="Arial"/>
          <w:sz w:val="18"/>
          <w:szCs w:val="18"/>
        </w:rPr>
        <w:footnoteRef/>
      </w:r>
      <w:r w:rsidRPr="00BE0D8E">
        <w:rPr>
          <w:rFonts w:cs="Arial"/>
          <w:sz w:val="18"/>
          <w:szCs w:val="18"/>
        </w:rPr>
        <w:t xml:space="preserve"> </w:t>
      </w:r>
      <w:r w:rsidRPr="00535CB6">
        <w:rPr>
          <w:rFonts w:cs="Arial"/>
          <w:szCs w:val="16"/>
        </w:rPr>
        <w:t xml:space="preserve">Miasto średnie - miasto powyżej 20 tys. mieszkańców z wyłączeniem miast wojewódzkich lub mniejsze, z liczbą ludności 15-20 tys. mieszkańców będące stolicą powiatu. </w:t>
      </w:r>
    </w:p>
    <w:p w14:paraId="6C017D34" w14:textId="77777777" w:rsidR="00D36C47" w:rsidRPr="00535CB6" w:rsidRDefault="00D36C47" w:rsidP="00145F0C">
      <w:pPr>
        <w:pStyle w:val="Tekstprzypisudolnego"/>
        <w:contextualSpacing/>
        <w:jc w:val="both"/>
        <w:rPr>
          <w:rFonts w:cs="Arial"/>
          <w:szCs w:val="16"/>
        </w:rPr>
      </w:pPr>
      <w:r w:rsidRPr="00535CB6">
        <w:rPr>
          <w:rFonts w:cs="Arial"/>
          <w:szCs w:val="16"/>
        </w:rPr>
        <w:t>Lista miast średnich wskazana jest w załączniku nr 1 do ,,Delimitacji miast średnich tracących funkcje społeczno-gospodarcze”</w:t>
      </w:r>
    </w:p>
    <w:p w14:paraId="102D2782" w14:textId="77777777" w:rsidR="00D36C47" w:rsidRPr="00535CB6" w:rsidRDefault="00D36C47" w:rsidP="00145F0C">
      <w:pPr>
        <w:pStyle w:val="Tekstprzypisudolnego"/>
        <w:contextualSpacing/>
        <w:jc w:val="both"/>
        <w:rPr>
          <w:rFonts w:cs="Arial"/>
          <w:szCs w:val="16"/>
        </w:rPr>
      </w:pPr>
      <w:r w:rsidRPr="00535CB6">
        <w:rPr>
          <w:rFonts w:cs="Arial"/>
          <w:szCs w:val="16"/>
        </w:rPr>
        <w:t xml:space="preserve">( </w:t>
      </w:r>
      <w:hyperlink r:id="rId34" w:history="1">
        <w:r w:rsidRPr="00535CB6">
          <w:rPr>
            <w:rStyle w:val="Hipercze"/>
            <w:rFonts w:cs="Arial"/>
            <w:szCs w:val="16"/>
          </w:rPr>
          <w:t>https://www.funduszeeuropejskie.gov.pl/media/36253/Delimitacja_miast_srednich_SOR_Sleszynski_11.pdf</w:t>
        </w:r>
      </w:hyperlink>
      <w:r w:rsidRPr="00535CB6">
        <w:rPr>
          <w:rStyle w:val="Hipercze"/>
          <w:rFonts w:cs="Arial"/>
          <w:szCs w:val="16"/>
        </w:rPr>
        <w:t xml:space="preserve"> </w:t>
      </w:r>
      <w:r w:rsidRPr="00535CB6">
        <w:rPr>
          <w:rFonts w:cs="Arial"/>
          <w:szCs w:val="16"/>
        </w:rPr>
        <w:t>) opracowanej na potrzeby Strategii na rzecz Odpowiedzialnego Rozwoju.</w:t>
      </w:r>
    </w:p>
    <w:p w14:paraId="2F516432" w14:textId="77777777" w:rsidR="00D36C47" w:rsidRPr="00535CB6" w:rsidRDefault="00D36C47" w:rsidP="00145F0C">
      <w:pPr>
        <w:pStyle w:val="Tekstprzypisudolnego"/>
        <w:contextualSpacing/>
        <w:rPr>
          <w:rFonts w:cs="Arial"/>
          <w:szCs w:val="16"/>
        </w:rPr>
      </w:pPr>
      <w:r w:rsidRPr="00535CB6">
        <w:rPr>
          <w:rFonts w:cs="Arial"/>
          <w:szCs w:val="16"/>
        </w:rPr>
        <w:t xml:space="preserve">Miasto średnie tracące funkcje społeczno-gospodarcze - miasto zidentyfikowane jako jedno z miast średnich w największym stopniu tracące funkcje społeczno-gospodarcze. </w:t>
      </w:r>
    </w:p>
    <w:p w14:paraId="4BBBC7E5" w14:textId="5F399096" w:rsidR="00D36C47" w:rsidRPr="00535CB6" w:rsidRDefault="00D36C47" w:rsidP="00145F0C">
      <w:pPr>
        <w:pStyle w:val="Tekstprzypisudolnego"/>
        <w:contextualSpacing/>
        <w:rPr>
          <w:szCs w:val="16"/>
        </w:rPr>
      </w:pPr>
      <w:r w:rsidRPr="00535CB6">
        <w:rPr>
          <w:rFonts w:cs="Arial"/>
          <w:szCs w:val="16"/>
        </w:rPr>
        <w:t xml:space="preserve">Lista miast średnich tracących funkcje społeczno-gospodarcze wskazana jest w załączniku nr 2 do „Delimitacji miast średnich tracących funkcje społeczno-gospodarcze” . </w:t>
      </w:r>
      <w:r w:rsidRPr="00535CB6">
        <w:rPr>
          <w:rStyle w:val="Hipercze"/>
          <w:rFonts w:cs="Arial"/>
          <w:szCs w:val="16"/>
        </w:rPr>
        <w:t>https://www.funduszeeuropejskie.gov.pl/media/36254/Delimitacja_miast_srednich_SOR_11.pdf</w:t>
      </w:r>
    </w:p>
  </w:footnote>
  <w:footnote w:id="344">
    <w:p w14:paraId="110C4BA7" w14:textId="77777777" w:rsidR="00D36C47" w:rsidRPr="008363E6" w:rsidRDefault="00D36C47" w:rsidP="00F2707D">
      <w:pPr>
        <w:pStyle w:val="Tekstprzypisudolnego"/>
        <w:rPr>
          <w:rFonts w:cs="Arial"/>
          <w:szCs w:val="16"/>
        </w:rPr>
      </w:pPr>
      <w:r>
        <w:rPr>
          <w:rStyle w:val="Odwoanieprzypisudolnego"/>
        </w:rPr>
        <w:footnoteRef/>
      </w:r>
      <w:r>
        <w:t xml:space="preserve"> </w:t>
      </w:r>
      <w:r w:rsidRPr="008363E6">
        <w:rPr>
          <w:rFonts w:cs="Arial"/>
          <w:szCs w:val="16"/>
        </w:rPr>
        <w:t xml:space="preserve">Według definicji Eurostat do terenów gęsto zaludnionych w województwie mazowieckim zalicza się miasta Płock, Radom, Siedlce, Warszawa. </w:t>
      </w:r>
    </w:p>
    <w:p w14:paraId="1FBEEECE" w14:textId="77777777" w:rsidR="00D36C47" w:rsidRPr="008363E6" w:rsidRDefault="00D36C47" w:rsidP="00F2707D">
      <w:pPr>
        <w:pStyle w:val="Tekstprzypisudolnego"/>
        <w:rPr>
          <w:rFonts w:cs="Arial"/>
          <w:szCs w:val="16"/>
        </w:rPr>
      </w:pPr>
      <w:r w:rsidRPr="008363E6">
        <w:rPr>
          <w:rFonts w:cs="Arial"/>
          <w:szCs w:val="16"/>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7ADC23F5" w14:textId="77777777" w:rsidR="00D36C47" w:rsidRDefault="00D36C47" w:rsidP="00F2707D">
      <w:pPr>
        <w:pStyle w:val="Tekstprzypisudolnego"/>
      </w:pPr>
      <w:r w:rsidRPr="008363E6">
        <w:rPr>
          <w:rFonts w:cs="Arial"/>
          <w:szCs w:val="16"/>
        </w:rPr>
        <w:t>Pozostałe gminy województwa mazowieckiego stanowią obszary wiejskie.</w:t>
      </w:r>
    </w:p>
  </w:footnote>
  <w:footnote w:id="345">
    <w:p w14:paraId="75E8C56A" w14:textId="3E6CBDCF" w:rsidR="00D36C47" w:rsidRDefault="00D36C47" w:rsidP="00F2707D">
      <w:pPr>
        <w:pStyle w:val="Tekstprzypisudolnego"/>
      </w:pPr>
      <w:r>
        <w:rPr>
          <w:rStyle w:val="Odwoanieprzypisudolnego"/>
        </w:rPr>
        <w:footnoteRef/>
      </w:r>
      <w:r>
        <w:t xml:space="preserve"> </w:t>
      </w:r>
      <w:r>
        <w:rPr>
          <w:rFonts w:cs="Arial"/>
          <w:szCs w:val="16"/>
        </w:rPr>
        <w:t>M</w:t>
      </w:r>
      <w:r w:rsidRPr="00496EE7">
        <w:rPr>
          <w:rFonts w:cs="Arial"/>
          <w:szCs w:val="16"/>
        </w:rPr>
        <w:t>łodzieżowe ośrodki wychowawcze, młodzieżowe ośrodków socjoterapii, specjalne ośrodki szkolno-wychowawcze, specjalne ośrodki wychowawcze,</w:t>
      </w:r>
      <w:r w:rsidRPr="00496EE7">
        <w:t xml:space="preserve"> </w:t>
      </w:r>
      <w:r w:rsidRPr="00496EE7">
        <w:rPr>
          <w:rFonts w:cs="Arial"/>
          <w:szCs w:val="16"/>
        </w:rPr>
        <w:t>ośrodki umożliwiające dzieciom i młodzieży z upośledzeniem umysłowym w stopniu głębokim, a także dzieciom i młodzieży z upośledzeniem umysłowym z niepełnosprawnościami sprzężonymi realizację obowiązku rocznego przygotowania przedszkolnego, obowiązku szkolnego i obowiązku nauki</w:t>
      </w:r>
      <w:r>
        <w:rPr>
          <w:rFonts w:cs="Arial"/>
          <w:szCs w:val="16"/>
        </w:rPr>
        <w:t>.</w:t>
      </w:r>
    </w:p>
  </w:footnote>
  <w:footnote w:id="346">
    <w:p w14:paraId="1C16644D" w14:textId="77777777" w:rsidR="00D36C47" w:rsidRDefault="00D36C47" w:rsidP="001A2F15">
      <w:pPr>
        <w:pStyle w:val="Tekstprzypisudolnego"/>
      </w:pPr>
      <w:r>
        <w:rPr>
          <w:rStyle w:val="Odwoanieprzypisudolnego"/>
        </w:rPr>
        <w:footnoteRef/>
      </w:r>
      <w:r>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47">
    <w:p w14:paraId="7B14F68F" w14:textId="77777777" w:rsidR="00D36C47" w:rsidRDefault="00D36C47" w:rsidP="00BD6878">
      <w:pPr>
        <w:pStyle w:val="Tekstprzypisudolnego"/>
      </w:pPr>
      <w:r>
        <w:rPr>
          <w:rStyle w:val="Odwoanieprzypisudolnego"/>
        </w:rPr>
        <w:footnoteRef/>
      </w:r>
      <w:r>
        <w:rPr>
          <w:rFonts w:cs="Arial"/>
          <w:szCs w:val="16"/>
          <w:lang w:eastAsia="pl-PL"/>
        </w:rPr>
        <w:t>Dz.U.2017 poz. 1611</w:t>
      </w:r>
    </w:p>
  </w:footnote>
  <w:footnote w:id="348">
    <w:p w14:paraId="6E43D01F" w14:textId="77777777" w:rsidR="00D36C47" w:rsidRDefault="00D36C47" w:rsidP="00BD6878">
      <w:pPr>
        <w:pStyle w:val="Tekstprzypisudolnego"/>
      </w:pPr>
      <w:r>
        <w:rPr>
          <w:rStyle w:val="Odwoanieprzypisudolnego"/>
        </w:rPr>
        <w:footnoteRef/>
      </w:r>
      <w:r>
        <w:rPr>
          <w:rFonts w:cs="Arial"/>
          <w:szCs w:val="16"/>
        </w:rPr>
        <w:t>Według definicji Eurostat do terenów gęsto zaludnionych w województwie mazowieckim zalicza się miasta Płock, Radom, Siedlce, Warszawa.</w:t>
      </w:r>
    </w:p>
    <w:p w14:paraId="3A941EFC" w14:textId="77777777" w:rsidR="00D36C47" w:rsidRDefault="00D36C47" w:rsidP="00BD6878">
      <w:pPr>
        <w:pStyle w:val="Tekstprzypisudolnego"/>
      </w:pPr>
      <w:r>
        <w:rPr>
          <w:rFonts w:cs="Arial"/>
          <w:szCs w:val="16"/>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w:t>
      </w:r>
    </w:p>
    <w:p w14:paraId="5F758EC6" w14:textId="77777777" w:rsidR="00D36C47" w:rsidRDefault="00D36C47" w:rsidP="00BD6878">
      <w:pPr>
        <w:pStyle w:val="Tekstprzypisudolnego"/>
      </w:pPr>
      <w:r>
        <w:rPr>
          <w:rFonts w:cs="Arial"/>
          <w:szCs w:val="16"/>
        </w:rPr>
        <w:t>Pozostałe gminy województwa mazowieckiego stanowią obszary wiejskie.</w:t>
      </w:r>
    </w:p>
  </w:footnote>
  <w:footnote w:id="349">
    <w:p w14:paraId="3BF32AFB" w14:textId="77777777" w:rsidR="00D36C47" w:rsidRDefault="00D36C47" w:rsidP="00BD6878">
      <w:pPr>
        <w:pStyle w:val="Tekstprzypisudolnego"/>
        <w:ind w:right="-313"/>
      </w:pPr>
      <w:r>
        <w:rPr>
          <w:rStyle w:val="Odwoanieprzypisudolnego"/>
        </w:rPr>
        <w:footnoteRef/>
      </w:r>
      <w:r>
        <w:rPr>
          <w:rFonts w:cs="Arial"/>
          <w:szCs w:val="16"/>
        </w:rPr>
        <w:t>Technologie informacyjno-komunikacyjne.</w:t>
      </w:r>
    </w:p>
  </w:footnote>
  <w:footnote w:id="350">
    <w:p w14:paraId="4EF9AED3" w14:textId="77777777" w:rsidR="00D36C47" w:rsidRPr="00FA74C4" w:rsidRDefault="00D36C47" w:rsidP="00DA58D7">
      <w:pPr>
        <w:pStyle w:val="Tekstprzypisudolnego"/>
        <w:rPr>
          <w:rFonts w:cs="Arial"/>
          <w:sz w:val="18"/>
          <w:szCs w:val="18"/>
        </w:rPr>
      </w:pPr>
      <w:r w:rsidRPr="00FA74C4">
        <w:rPr>
          <w:rStyle w:val="Odwoanieprzypisudolnego"/>
          <w:rFonts w:cs="Arial"/>
          <w:sz w:val="18"/>
          <w:szCs w:val="18"/>
        </w:rPr>
        <w:footnoteRef/>
      </w:r>
      <w:r>
        <w:rPr>
          <w:rFonts w:cs="Arial"/>
          <w:sz w:val="18"/>
          <w:szCs w:val="18"/>
        </w:rPr>
        <w:t xml:space="preserve"> </w:t>
      </w:r>
      <w:r w:rsidRPr="00FA74C4">
        <w:rPr>
          <w:rFonts w:cs="Arial"/>
          <w:sz w:val="18"/>
          <w:szCs w:val="18"/>
        </w:rPr>
        <w:t>Uczeń młodszy – każdy uczeń (w tym szczególnie uczeń, który rozpoczął naukę jako sześciolatek) przekraczający kolejny próg edukacyjny, a tym samym rozpoczynający, a tym samym rozpoczynający kolejny/nowy etap edukacyjny:</w:t>
      </w:r>
    </w:p>
    <w:p w14:paraId="5BB4B143"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 etap edukacyjny – obejmuje uczniów klasy I szkoły podstawowej;</w:t>
      </w:r>
    </w:p>
    <w:p w14:paraId="3E0144A9" w14:textId="77777777" w:rsidR="00D36C47" w:rsidRPr="00FA74C4" w:rsidRDefault="00D36C47" w:rsidP="00DC3249">
      <w:pPr>
        <w:pStyle w:val="Tekstprzypisudolnego"/>
        <w:numPr>
          <w:ilvl w:val="0"/>
          <w:numId w:val="379"/>
        </w:numPr>
        <w:autoSpaceDN w:val="0"/>
        <w:spacing w:before="0"/>
        <w:ind w:left="426" w:hanging="284"/>
        <w:textAlignment w:val="baseline"/>
        <w:rPr>
          <w:rFonts w:cs="Arial"/>
          <w:sz w:val="18"/>
          <w:szCs w:val="18"/>
        </w:rPr>
      </w:pPr>
      <w:r w:rsidRPr="00FA74C4">
        <w:rPr>
          <w:rFonts w:cs="Arial"/>
          <w:sz w:val="18"/>
          <w:szCs w:val="18"/>
        </w:rPr>
        <w:t>II etap edukacyjny - obejmuje uczniów klasy IV szkoły podstawowej.</w:t>
      </w:r>
    </w:p>
  </w:footnote>
  <w:footnote w:id="351">
    <w:p w14:paraId="6D4E0595" w14:textId="77777777" w:rsidR="00D36C47" w:rsidRPr="000950AC" w:rsidRDefault="00D36C47" w:rsidP="00C8360B">
      <w:pPr>
        <w:pStyle w:val="Tekstprzypisudolnego"/>
        <w:rPr>
          <w:rFonts w:cs="Arial"/>
          <w:sz w:val="18"/>
          <w:szCs w:val="18"/>
        </w:rPr>
      </w:pPr>
      <w:r>
        <w:rPr>
          <w:rStyle w:val="Odwoanieprzypisudolnego"/>
        </w:rPr>
        <w:footnoteRef/>
      </w:r>
      <w:r>
        <w:t xml:space="preserve"> </w:t>
      </w:r>
      <w:r w:rsidRPr="000950AC">
        <w:rPr>
          <w:rFonts w:cs="Arial"/>
          <w:sz w:val="18"/>
          <w:szCs w:val="18"/>
        </w:rPr>
        <w:t>Powszechność powyższych wymogów została potwierdzona w rozporządzeniu Ministra Edukacji Narodowej w sprawie wymagań wobec szkół i placówek z dnia 11 sierpnia 2017 r.</w:t>
      </w:r>
    </w:p>
  </w:footnote>
  <w:footnote w:id="352">
    <w:p w14:paraId="6539063C" w14:textId="77777777" w:rsidR="00D36C47" w:rsidRPr="00FE1312" w:rsidRDefault="00D36C47" w:rsidP="00145F0C">
      <w:pPr>
        <w:pStyle w:val="Tekstprzypisudolnego"/>
        <w:contextualSpacing/>
        <w:rPr>
          <w:rFonts w:cs="Arial"/>
          <w:sz w:val="18"/>
          <w:szCs w:val="18"/>
        </w:rPr>
      </w:pPr>
      <w:r w:rsidRPr="00FE1312">
        <w:rPr>
          <w:rStyle w:val="Odwoanieprzypisudolnego"/>
          <w:rFonts w:cs="Arial"/>
          <w:sz w:val="18"/>
          <w:szCs w:val="18"/>
        </w:rPr>
        <w:footnoteRef/>
      </w:r>
      <w:r w:rsidRPr="00FE1312">
        <w:rPr>
          <w:rFonts w:cs="Arial"/>
          <w:sz w:val="18"/>
          <w:szCs w:val="18"/>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 Zgodnie z klasyfikacją DEGURBA jednostki przestrzenne przyporządkowane są do następujących kategorii: słabo zaludnione, pośrednie, gęsto zaludnione209. Założenia metodologiczne DEGURBA opierają się na kryterium gęstości zaludnienia i minimalnej liczby ludności. Zaklasyfikowanie terenów jako: - obszary słabo zaludnione (wiejskie – kategoria 3) – 50% ludności zamieszkuje obszary wiejskie; - pośrednie (miasta, przedmieścia– kategoria 2) – poniżej 50% ludności zamieszkuje obszary wiejskie i poniżej 50% ludności obszary o dużej gęstości zaludnienia; - tereny gęsto zaludnione (miasta, centra miejskie, obszary miejskie– kategoria 1) – przynajmniej 50% ludności zamieszkuje obszary gęsto zaludnione. Kategoria 3 DEGURBA jest określana na podstawie:http://ec.europa.eu/eurostat/ramon/miscellaneous/index.cfm?TargetUrl=DSP_DEGURBA tabela z nagłówkiem "dla roku odniesienia 2012". Według definicji Eurostat do terenów gęsto zaludnionych w województwie mazowieckim zalicza się miasta Płock, Radom, Siedlce, Warszawa.  Natomiast do terenów pośrednich gminy: Błonie, Brwinów, Celestynów, Ciechanów, Garwolin, Gostynin, Grodzisk Mazowiecki, Grójec, Izabelin, Jabłonna, Józefów, Karczew, Kobyłka, Konstancin</w:t>
      </w:r>
      <w:r>
        <w:rPr>
          <w:rFonts w:cs="Arial"/>
          <w:sz w:val="18"/>
          <w:szCs w:val="18"/>
        </w:rPr>
        <w:t xml:space="preserve"> </w:t>
      </w:r>
      <w:r w:rsidRPr="00FE1312">
        <w:rPr>
          <w:rFonts w:cs="Arial"/>
          <w:sz w:val="18"/>
          <w:szCs w:val="18"/>
        </w:rPr>
        <w:t>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Pozostałe gminy województwa mazowieckiego stanowią obszary wiejskie</w:t>
      </w:r>
      <w:r>
        <w:rPr>
          <w:rFonts w:cs="Arial"/>
          <w:sz w:val="18"/>
          <w:szCs w:val="18"/>
        </w:rPr>
        <w:t>.</w:t>
      </w:r>
    </w:p>
  </w:footnote>
  <w:footnote w:id="353">
    <w:p w14:paraId="57B11538"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3F87F4FD"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5DCE5A1C" w14:textId="77777777" w:rsidR="00D36C47" w:rsidRPr="00603CAA" w:rsidRDefault="00D36C47" w:rsidP="00145F0C">
      <w:pPr>
        <w:pStyle w:val="Tekstprzypisudolnego"/>
        <w:contextualSpacing/>
        <w:jc w:val="both"/>
        <w:rPr>
          <w:rFonts w:cs="Arial"/>
          <w:szCs w:val="16"/>
        </w:rPr>
      </w:pPr>
      <w:r>
        <w:rPr>
          <w:rFonts w:cs="Arial"/>
          <w:szCs w:val="16"/>
        </w:rPr>
        <w:t>(</w:t>
      </w:r>
      <w:hyperlink r:id="rId35" w:history="1">
        <w:r w:rsidRPr="00404D4B">
          <w:rPr>
            <w:rStyle w:val="Hipercze"/>
            <w:rFonts w:eastAsia="Calibri" w:cs="Arial"/>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5063D9F5"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21AD7A86" w14:textId="77777777" w:rsidR="00D36C47" w:rsidRDefault="00D36C47" w:rsidP="00C8360B">
      <w:pPr>
        <w:pStyle w:val="Tekstprzypisudolnego"/>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eastAsia="Calibri" w:cs="Arial"/>
        </w:rPr>
        <w:t>https://www.funduszeeuropejskie.gov.pl/media/36254/Delimitacja_miast_srednich_SOR_11.pdf</w:t>
      </w:r>
    </w:p>
  </w:footnote>
  <w:footnote w:id="354">
    <w:p w14:paraId="17423D73" w14:textId="77777777" w:rsidR="00D36C47" w:rsidRPr="00D12C19" w:rsidRDefault="00D36C47" w:rsidP="00C8360B">
      <w:pPr>
        <w:autoSpaceDE w:val="0"/>
        <w:adjustRightInd w:val="0"/>
        <w:spacing w:after="0" w:line="240" w:lineRule="auto"/>
      </w:pPr>
      <w:r w:rsidRPr="00AA151E">
        <w:rPr>
          <w:rFonts w:cs="Arial"/>
          <w:sz w:val="18"/>
          <w:szCs w:val="18"/>
          <w:vertAlign w:val="superscript"/>
        </w:rPr>
        <w:footnoteRef/>
      </w:r>
      <w:r w:rsidRPr="00AA151E">
        <w:rPr>
          <w:rFonts w:cs="Arial"/>
          <w:sz w:val="18"/>
          <w:szCs w:val="18"/>
          <w:vertAlign w:val="superscript"/>
        </w:rPr>
        <w:t xml:space="preserve"> </w:t>
      </w:r>
      <w:r w:rsidRPr="00AA151E">
        <w:rPr>
          <w:rFonts w:cs="Arial"/>
          <w:sz w:val="18"/>
          <w:szCs w:val="18"/>
        </w:rPr>
        <w:t>Zgodnie z Wytycznymi w zakresie realizacji przedsięwzięć z udziałem środków Europejskiego</w:t>
      </w:r>
      <w:r>
        <w:rPr>
          <w:rFonts w:cs="Arial"/>
          <w:sz w:val="18"/>
          <w:szCs w:val="18"/>
        </w:rPr>
        <w:t xml:space="preserve"> </w:t>
      </w:r>
      <w:r w:rsidRPr="00AA151E">
        <w:rPr>
          <w:rFonts w:cs="Arial"/>
          <w:sz w:val="18"/>
          <w:szCs w:val="18"/>
        </w:rPr>
        <w:t>Funduszu Społecznego w obszarze edukacji na lata 2014-2020 z dnia 1 stycznia 2018 r. odbiorcą wsparcia w ramach poddziałania 10.1.1 są uczniowie szkół i placówek prowadzących kształcenie ogólne oraz nauczyciele pracujący w ww. szkołach i placówkach, dlatego też przedmiotowe kryterium nie obejmuje współpracy z OWP w zakresie udostępniania pracowni międzyszkolnych.</w:t>
      </w:r>
      <w:r>
        <w:t xml:space="preserve"> </w:t>
      </w:r>
    </w:p>
  </w:footnote>
  <w:footnote w:id="355">
    <w:p w14:paraId="7B0DC665" w14:textId="77777777" w:rsidR="001544A9" w:rsidRPr="00D16E17" w:rsidRDefault="001544A9" w:rsidP="001544A9">
      <w:pPr>
        <w:pStyle w:val="Tekstprzypisudolnego"/>
        <w:rPr>
          <w:rFonts w:cs="Arial"/>
          <w:szCs w:val="16"/>
        </w:rPr>
      </w:pPr>
      <w:r w:rsidRPr="00D16E17">
        <w:rPr>
          <w:rStyle w:val="Odwoanieprzypisudolnego"/>
          <w:rFonts w:cs="Arial"/>
          <w:szCs w:val="16"/>
        </w:rPr>
        <w:footnoteRef/>
      </w:r>
      <w:r w:rsidRPr="00D16E17">
        <w:rPr>
          <w:rFonts w:cs="Arial"/>
          <w:szCs w:val="16"/>
        </w:rPr>
        <w:t xml:space="preserve"> Obszary wiejskie definiowane zgodnie z Wytycznymi Ministra Infrastruktury i Rozwoju w zakresie monitorowania postępu rzeczowego realizacji programów operacyjnych na lata 2014-2020. Obszary wiejskie należy rozumieć zgodnie ze stopniem urbanizacji ujętym w klasyfikacji DEGURBA.</w:t>
      </w:r>
    </w:p>
  </w:footnote>
  <w:footnote w:id="356">
    <w:p w14:paraId="21596085" w14:textId="77777777" w:rsidR="00D36C47" w:rsidRDefault="00D36C47" w:rsidP="00B16268">
      <w:pPr>
        <w:pStyle w:val="Tekstprzypisudolnego"/>
        <w:ind w:right="-313"/>
      </w:pPr>
      <w:r>
        <w:rPr>
          <w:rStyle w:val="Odwoanieprzypisudolnego"/>
        </w:rPr>
        <w:footnoteRef/>
      </w:r>
      <w:r w:rsidRPr="00796691">
        <w:rPr>
          <w:szCs w:val="16"/>
        </w:rPr>
        <w:t xml:space="preserve"> </w:t>
      </w:r>
      <w:r w:rsidRPr="008363E6">
        <w:rPr>
          <w:rFonts w:cs="Arial"/>
          <w:szCs w:val="16"/>
        </w:rPr>
        <w:t>Technologie informacyjno-komunikacyjne.</w:t>
      </w:r>
    </w:p>
  </w:footnote>
  <w:footnote w:id="357">
    <w:p w14:paraId="05AF753C" w14:textId="77777777" w:rsidR="00D36C47" w:rsidRPr="000F4D03" w:rsidRDefault="00D36C47" w:rsidP="00C00C1F">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58">
    <w:p w14:paraId="525E24EF" w14:textId="77777777" w:rsidR="00D36C47" w:rsidRPr="000F4D03" w:rsidRDefault="00D36C47" w:rsidP="003E1BF7">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59">
    <w:p w14:paraId="00BBB647" w14:textId="77777777" w:rsidR="00D36C47" w:rsidRPr="000F4D03" w:rsidRDefault="00D36C47" w:rsidP="003E1BF7">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3C4C5FEA"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59086E99"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3387B9AD"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78EAF05F" w14:textId="77777777" w:rsidR="00D36C47" w:rsidRPr="000F4D03" w:rsidRDefault="00D36C47" w:rsidP="003E1BF7">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68145423"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6EECA4A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0775374B"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36D6FAB5" w14:textId="77777777" w:rsidR="00D36C47" w:rsidRPr="000F4D03" w:rsidRDefault="00D36C47" w:rsidP="003E1BF7">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0">
    <w:p w14:paraId="705CD003" w14:textId="77777777" w:rsidR="00D36C47" w:rsidRPr="000F4D03" w:rsidRDefault="00D36C47" w:rsidP="003E1BF7">
      <w:pPr>
        <w:pStyle w:val="Tekstprzypisudolnego"/>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3A4F043" w14:textId="77777777" w:rsidR="00D36C47" w:rsidRPr="000F4D03" w:rsidRDefault="00D36C47" w:rsidP="003E1BF7">
      <w:pPr>
        <w:spacing w:after="0" w:line="240" w:lineRule="auto"/>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37ED5167" w14:textId="4F2BDF3E" w:rsidR="00D36C47" w:rsidRPr="000F4D03" w:rsidRDefault="00D36C47" w:rsidP="00535CB6">
      <w:pPr>
        <w:spacing w:after="0" w:line="240" w:lineRule="auto"/>
        <w:jc w:val="both"/>
        <w:rPr>
          <w:rFonts w:cs="Arial"/>
          <w:szCs w:val="16"/>
        </w:rPr>
      </w:pPr>
      <w:r w:rsidRPr="000F4D03">
        <w:rPr>
          <w:rFonts w:eastAsia="Calibri" w:cs="Arial"/>
          <w:sz w:val="16"/>
          <w:szCs w:val="16"/>
        </w:rPr>
        <w:t>(</w:t>
      </w:r>
      <w:hyperlink r:id="rId36"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1">
    <w:p w14:paraId="3540B922" w14:textId="77777777" w:rsidR="00D36C47" w:rsidRPr="000F4D03" w:rsidRDefault="00D36C47" w:rsidP="005908B3">
      <w:pPr>
        <w:pStyle w:val="Tekstprzypisudolnego"/>
        <w:rPr>
          <w:rFonts w:cs="Arial"/>
          <w:szCs w:val="16"/>
        </w:rPr>
      </w:pPr>
      <w:r w:rsidRPr="000F4D03">
        <w:rPr>
          <w:rStyle w:val="Odwoanieprzypisudolnego"/>
          <w:rFonts w:cs="Arial"/>
          <w:szCs w:val="16"/>
        </w:rPr>
        <w:footnoteRef/>
      </w:r>
      <w:r w:rsidRPr="000F4D03">
        <w:rPr>
          <w:rFonts w:cs="Arial"/>
          <w:szCs w:val="16"/>
        </w:rPr>
        <w:t>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62">
    <w:p w14:paraId="6EE581B4" w14:textId="77777777" w:rsidR="00D36C47" w:rsidRPr="000F4D03" w:rsidRDefault="00D36C47" w:rsidP="00453051">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3">
    <w:p w14:paraId="75ADBFBD" w14:textId="77777777" w:rsidR="00D36C47" w:rsidRPr="000F4D03" w:rsidRDefault="00D36C47" w:rsidP="00453051">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25A19E7D"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4449D962"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60255260"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12D61B8C" w14:textId="77777777" w:rsidR="00D36C47" w:rsidRPr="000F4D03" w:rsidRDefault="00D36C47" w:rsidP="00145F0C">
      <w:pPr>
        <w:spacing w:after="0" w:line="240" w:lineRule="auto"/>
        <w:contextualSpacing/>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3AEB8833"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78D4EB29"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1B4E6D8C"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2ACD4BD5" w14:textId="77777777" w:rsidR="00D36C47" w:rsidRPr="000F4D03" w:rsidRDefault="00D36C47" w:rsidP="00145F0C">
      <w:pPr>
        <w:pStyle w:val="Tekstprzypisudolnego"/>
        <w:contextualSpacing/>
        <w:jc w:val="both"/>
        <w:rPr>
          <w:rFonts w:cs="Arial"/>
          <w:szCs w:val="16"/>
          <w:lang w:eastAsia="pl-PL"/>
        </w:rPr>
      </w:pPr>
      <w:r w:rsidRPr="000F4D03">
        <w:rPr>
          <w:rFonts w:cs="Arial"/>
          <w:szCs w:val="16"/>
          <w:lang w:eastAsia="pl-PL"/>
        </w:rPr>
        <w:t>Pozostałe gminy województwa mazowieckiego stanowią obszary wiejskie.</w:t>
      </w:r>
    </w:p>
  </w:footnote>
  <w:footnote w:id="364">
    <w:p w14:paraId="20E2F828" w14:textId="77777777" w:rsidR="00D36C47" w:rsidRPr="000F4D03" w:rsidRDefault="00D36C47" w:rsidP="00145F0C">
      <w:pPr>
        <w:pStyle w:val="Tekstprzypisudolnego"/>
        <w:contextualSpacing/>
        <w:jc w:val="both"/>
        <w:rPr>
          <w:rFonts w:eastAsia="Calibri" w:cs="Arial"/>
          <w:szCs w:val="16"/>
        </w:rPr>
      </w:pPr>
      <w:r w:rsidRPr="000F4D03">
        <w:rPr>
          <w:rStyle w:val="Odwoanieprzypisudolnego"/>
          <w:rFonts w:cs="Arial"/>
          <w:szCs w:val="16"/>
        </w:rPr>
        <w:footnoteRef/>
      </w:r>
      <w:r w:rsidRPr="000F4D03">
        <w:rPr>
          <w:rFonts w:cs="Arial"/>
          <w:szCs w:val="16"/>
        </w:rPr>
        <w:t xml:space="preserve"> </w:t>
      </w:r>
      <w:r w:rsidRPr="000F4D03">
        <w:rPr>
          <w:rFonts w:eastAsia="Calibri" w:cs="Arial"/>
          <w:szCs w:val="16"/>
        </w:rPr>
        <w:t xml:space="preserve">Miasto średnie - miasto powyżej 20 tys. mieszkańców z wyłączeniem miast wojewódzkich lub mniejsze, z liczbą ludności 15-20 tys. mieszkańców będące stolicą powiatu. </w:t>
      </w:r>
    </w:p>
    <w:p w14:paraId="3E56DED6" w14:textId="77777777" w:rsidR="00D36C47" w:rsidRPr="000F4D03" w:rsidRDefault="00D36C47" w:rsidP="00145F0C">
      <w:pPr>
        <w:spacing w:after="0" w:line="240" w:lineRule="auto"/>
        <w:contextualSpacing/>
        <w:jc w:val="both"/>
        <w:rPr>
          <w:rFonts w:eastAsia="Calibri" w:cs="Arial"/>
          <w:sz w:val="16"/>
          <w:szCs w:val="16"/>
        </w:rPr>
      </w:pPr>
      <w:r w:rsidRPr="000F4D03">
        <w:rPr>
          <w:rFonts w:eastAsia="Calibri" w:cs="Arial"/>
          <w:sz w:val="16"/>
          <w:szCs w:val="16"/>
        </w:rPr>
        <w:t>Lista miast średnich wskazana jest w załączniku nr 1 do ,,Delimitacji miast średnich tracących funkcje społeczno-gospodarcze”</w:t>
      </w:r>
    </w:p>
    <w:p w14:paraId="5D11A00C" w14:textId="6CBA7694" w:rsidR="00D36C47" w:rsidRPr="000F4D03" w:rsidRDefault="00D36C47" w:rsidP="00145F0C">
      <w:pPr>
        <w:spacing w:after="0" w:line="240" w:lineRule="auto"/>
        <w:contextualSpacing/>
        <w:jc w:val="both"/>
        <w:rPr>
          <w:rFonts w:cs="Arial"/>
          <w:szCs w:val="16"/>
        </w:rPr>
      </w:pPr>
      <w:r w:rsidRPr="000F4D03">
        <w:rPr>
          <w:rFonts w:eastAsia="Calibri" w:cs="Arial"/>
          <w:sz w:val="16"/>
          <w:szCs w:val="16"/>
        </w:rPr>
        <w:t>(</w:t>
      </w:r>
      <w:hyperlink r:id="rId37" w:history="1">
        <w:r w:rsidRPr="000F4D03">
          <w:rPr>
            <w:rFonts w:eastAsia="Calibri" w:cs="Arial"/>
            <w:color w:val="0563C1"/>
            <w:sz w:val="16"/>
            <w:szCs w:val="16"/>
            <w:u w:val="single"/>
          </w:rPr>
          <w:t>https://www.funduszeeuropejskie.gov.pl/media/36253/Delimitacja_miast_srednich_SOR_Sleszynski_11.pdf</w:t>
        </w:r>
      </w:hyperlink>
      <w:r w:rsidRPr="000F4D03">
        <w:rPr>
          <w:rFonts w:eastAsia="Calibri" w:cs="Arial"/>
          <w:sz w:val="16"/>
          <w:szCs w:val="16"/>
        </w:rPr>
        <w:t>) opracowanej na potrzeby Strategii na rzecz Odpowiedzialnego Rozwoju.</w:t>
      </w:r>
    </w:p>
  </w:footnote>
  <w:footnote w:id="365">
    <w:p w14:paraId="29BC54E5" w14:textId="77777777" w:rsidR="00D36C47" w:rsidRPr="000F4D03" w:rsidRDefault="00D36C47" w:rsidP="00274155">
      <w:pPr>
        <w:pStyle w:val="Tekstprzypisudolnego"/>
        <w:rPr>
          <w:rFonts w:cs="Arial"/>
          <w:szCs w:val="16"/>
        </w:rPr>
      </w:pPr>
      <w:r>
        <w:rPr>
          <w:rStyle w:val="Odwoanieprzypisudolnego"/>
        </w:rPr>
        <w:footnoteRef/>
      </w:r>
      <w:r>
        <w:t xml:space="preserve"> </w:t>
      </w:r>
      <w:r w:rsidRPr="000F4D03">
        <w:rPr>
          <w:rFonts w:cs="Arial"/>
          <w:szCs w:val="16"/>
        </w:rPr>
        <w:t>Powszechność powyższych wymogów została potwierdzona w rozporządzeniu Ministra Edukacji Narodowej w sprawie wymagań wobec szkół i placówek z dnia 11 sierpnia 2017 r.</w:t>
      </w:r>
    </w:p>
  </w:footnote>
  <w:footnote w:id="366">
    <w:p w14:paraId="3911B16E" w14:textId="77777777" w:rsidR="00D36C47" w:rsidRPr="000F4D03" w:rsidRDefault="00D36C47" w:rsidP="00274155">
      <w:pPr>
        <w:spacing w:after="0" w:line="240" w:lineRule="auto"/>
        <w:jc w:val="both"/>
        <w:rPr>
          <w:rFonts w:eastAsia="Times New Roman" w:cs="Arial"/>
          <w:sz w:val="16"/>
          <w:szCs w:val="16"/>
          <w:lang w:eastAsia="pl-PL"/>
        </w:rPr>
      </w:pPr>
      <w:r w:rsidRPr="000F4D03">
        <w:rPr>
          <w:rStyle w:val="Odwoanieprzypisudolnego"/>
          <w:rFonts w:cs="Arial"/>
          <w:szCs w:val="16"/>
        </w:rPr>
        <w:footnoteRef/>
      </w:r>
      <w:r w:rsidRPr="000F4D03">
        <w:rPr>
          <w:rFonts w:cs="Arial"/>
          <w:sz w:val="16"/>
          <w:szCs w:val="16"/>
        </w:rPr>
        <w:t xml:space="preserve"> </w:t>
      </w:r>
      <w:r w:rsidRPr="000F4D03">
        <w:rPr>
          <w:rFonts w:eastAsia="Times New Roman" w:cs="Arial"/>
          <w:sz w:val="16"/>
          <w:szCs w:val="16"/>
          <w:lang w:eastAsia="pl-PL"/>
        </w:rPr>
        <w:t xml:space="preserve">Obszary wiejskie definiowane zgodnie z Wytycznymi Ministra Infrastruktury i Rozwoju w zakresie monitorowania postępu rzeczowego realizacji programów operacyjnych na lata 2014-2020. </w:t>
      </w:r>
    </w:p>
    <w:p w14:paraId="76D09370"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0F4D03">
        <w:rPr>
          <w:rFonts w:eastAsia="Times New Roman" w:cs="Arial"/>
          <w:sz w:val="16"/>
          <w:szCs w:val="16"/>
          <w:vertAlign w:val="superscript"/>
          <w:lang w:eastAsia="pl-PL"/>
        </w:rPr>
        <w:footnoteRef/>
      </w:r>
      <w:r w:rsidRPr="000F4D03">
        <w:rPr>
          <w:rFonts w:eastAsia="Times New Roman" w:cs="Arial"/>
          <w:sz w:val="16"/>
          <w:szCs w:val="16"/>
          <w:lang w:eastAsia="pl-PL"/>
        </w:rPr>
        <w:t>. Założenia metodologiczne DEGURBA opierają się na kryterium gęstości zaludnienia i minimalnej liczby ludności. Zaklasyfikowanie terenów jako:</w:t>
      </w:r>
    </w:p>
    <w:p w14:paraId="3AB51EA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obszary słabo zaludnione (wiejskie – kategoria 3) – 50% ludności zamieszkuje obszary wiejskie;</w:t>
      </w:r>
    </w:p>
    <w:p w14:paraId="5165ED52"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pośrednie (miasta, przedmieścia– kategoria 2) – poniżej 50% ludności zamieszkuje obszary wiejskie i poniżej 50% ludności obszary o dużej gęstości zaludnienia;</w:t>
      </w:r>
    </w:p>
    <w:p w14:paraId="4E4E37E8" w14:textId="77777777" w:rsidR="00D36C47" w:rsidRPr="000F4D03" w:rsidRDefault="00D36C47" w:rsidP="00274155">
      <w:pPr>
        <w:spacing w:after="0" w:line="240" w:lineRule="auto"/>
        <w:jc w:val="both"/>
        <w:rPr>
          <w:rFonts w:eastAsia="Times New Roman" w:cs="Arial"/>
          <w:sz w:val="16"/>
          <w:szCs w:val="16"/>
          <w:lang w:eastAsia="pl-PL"/>
        </w:rPr>
      </w:pPr>
      <w:r w:rsidRPr="000F4D03">
        <w:rPr>
          <w:rFonts w:eastAsia="Times New Roman" w:cs="Arial"/>
          <w:sz w:val="16"/>
          <w:szCs w:val="16"/>
          <w:lang w:eastAsia="pl-PL"/>
        </w:rPr>
        <w:t>- tereny gęsto zaludnione (miasta, centra miejskie, obszary miejskie– kategoria 1) – przynajmniej 50% ludności zamieszkuje obszary gęsto zaludnione.</w:t>
      </w:r>
    </w:p>
    <w:p w14:paraId="29C3A64F"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Kategoria 3 DEGURBA jest określana na podstawie:http://ec.europa.eu/eurostat/ramon/miscellaneous/index.cfm?TargetUrl=DSP_DEGURBA tabela z nagłówkiem "dla roku odniesienia 2012".</w:t>
      </w:r>
    </w:p>
    <w:p w14:paraId="51CFF52C"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Według definicji Eurostat do terenów gęsto zaludnionych w województwie mazowieckim zalicza się miasta Płock, Radom, Siedlce, Warszawa. </w:t>
      </w:r>
    </w:p>
    <w:p w14:paraId="31FD75F9"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 xml:space="preserve">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Radzymin, Raszyn, Sierpc, Sochaczew, Sokołów Podlaski, Stare Babice, Sulejówek, Szydłowiec, Teresin, Tłuszcz, Węgrów, Wieliszew, Wiskitki, Wołomin, Wyszków, Ząbki, Zielonka, Żyrardów. </w:t>
      </w:r>
    </w:p>
    <w:p w14:paraId="63A394E4" w14:textId="77777777" w:rsidR="00D36C47" w:rsidRPr="000F4D03" w:rsidRDefault="00D36C47" w:rsidP="00274155">
      <w:pPr>
        <w:pStyle w:val="Tekstprzypisudolnego"/>
        <w:jc w:val="both"/>
        <w:rPr>
          <w:rFonts w:cs="Arial"/>
          <w:szCs w:val="16"/>
          <w:lang w:eastAsia="pl-PL"/>
        </w:rPr>
      </w:pPr>
      <w:r w:rsidRPr="000F4D03">
        <w:rPr>
          <w:rFonts w:cs="Arial"/>
          <w:szCs w:val="16"/>
          <w:lang w:eastAsia="pl-PL"/>
        </w:rPr>
        <w:t>Pozostałe gminy województwa mazowieckiego stanowią obszary wiejskie.</w:t>
      </w:r>
    </w:p>
  </w:footnote>
  <w:footnote w:id="367">
    <w:p w14:paraId="375EA381" w14:textId="77777777" w:rsidR="00D36C47" w:rsidRDefault="00D36C47" w:rsidP="00145F0C">
      <w:pPr>
        <w:pStyle w:val="Tekstprzypisudolnego"/>
        <w:contextualSpacing/>
      </w:pPr>
      <w:r>
        <w:rPr>
          <w:rStyle w:val="Odwoanieprzypisudolnego"/>
        </w:rPr>
        <w:footnoteRef/>
      </w:r>
      <w:r>
        <w:t xml:space="preserve"> </w:t>
      </w:r>
      <w:r w:rsidRPr="005F32B3">
        <w:rPr>
          <w:rFonts w:cs="Arial"/>
          <w:szCs w:val="16"/>
        </w:rPr>
        <w:t xml:space="preserve">Jednym z priorytetów interwencji funduszy europejskich w latach 2014-2020 wskazanym w Umowie Partnerstwa jest zwiększenie odsetka dzieci (3-4 lat) korzystających z edukacji </w:t>
      </w:r>
      <w:r>
        <w:rPr>
          <w:rFonts w:cs="Arial"/>
          <w:szCs w:val="16"/>
        </w:rPr>
        <w:br/>
      </w:r>
      <w:r w:rsidRPr="005F32B3">
        <w:rPr>
          <w:rFonts w:cs="Arial"/>
          <w:szCs w:val="16"/>
        </w:rPr>
        <w:t xml:space="preserve">przedszkolnej. Wytyczne precyzują ww. kierunek wskazując, że wsparcie udzielane w ramach interwencji EFS na rzecz wychowania przedszkolnego powinno przyczyniać się do zwiększenia dostępu do wychowania przedszkolnego na obszarach o niskim stopniu upowszechnienia przedszkolnego, upowszechnienia tego typu działań, w tym zwłaszcza wśród dzieci 3 i 4 letnich. Ponadto, </w:t>
      </w:r>
      <w:r>
        <w:rPr>
          <w:rFonts w:cs="Arial"/>
          <w:szCs w:val="16"/>
        </w:rPr>
        <w:br/>
      </w:r>
      <w:r w:rsidRPr="005F32B3">
        <w:rPr>
          <w:rFonts w:cs="Arial"/>
          <w:szCs w:val="16"/>
        </w:rPr>
        <w:t xml:space="preserve">w zapisach ww. dokumentu grupa docelowa została zdefiniowana szeroko, jako dzieci w wieku przedszkolnym określonym w ustawie o systemie oświaty. Co do zasady nie ma przeciwwskazań, </w:t>
      </w:r>
      <w:r>
        <w:rPr>
          <w:rFonts w:cs="Arial"/>
          <w:szCs w:val="16"/>
        </w:rPr>
        <w:br/>
      </w:r>
      <w:r w:rsidRPr="005F32B3">
        <w:rPr>
          <w:rFonts w:cs="Arial"/>
          <w:szCs w:val="16"/>
        </w:rPr>
        <w:t>aby przedsięwzięcia realizowane w ramach interwencji EFS w obszarze edukacji przedszkolnej adresowane były do dzieci w wieku przedszkolnym, bez konieczności stalowania ograniczeń związanych z wiekiem uczestników projektu. Kluczowym jednak pozostają zapisy Regionalnych Programów Operacyjnych, a także przyjęta na poziomie regionalnym strategia wsparcia edukacji przedszkolnej. IZ RPO powinna dążyć do wypełnienia zobowiązań wskazanych w Umowie Partnerstwa. Powyższe oznacza, że działania realizowane w ramach EFS, jak i EFRR powinny w ostateczności przyczyniać się do poprawy stopnia upowszechnienia wychowania przedszkolnego wśród osób z ww. grupy docelowej.</w:t>
      </w:r>
    </w:p>
  </w:footnote>
  <w:footnote w:id="368">
    <w:p w14:paraId="53315AF3"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77B07BA"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35E4302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0E1924BD"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75A319D5"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0D2302E8"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133341F2"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0759537"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29EA3094" w14:textId="77777777" w:rsidR="00D36C47" w:rsidRDefault="00D36C47" w:rsidP="00145F0C">
      <w:pPr>
        <w:pStyle w:val="Tekstprzypisudolnego"/>
        <w:contextualSpacing/>
        <w:jc w:val="both"/>
      </w:pPr>
      <w:r w:rsidRPr="00965A22">
        <w:rPr>
          <w:rFonts w:cs="Arial"/>
          <w:szCs w:val="16"/>
          <w:lang w:eastAsia="pl-PL"/>
        </w:rPr>
        <w:t>Pozostałe gminy województwa mazowieckiego stanowią obszary wiejskie.</w:t>
      </w:r>
    </w:p>
  </w:footnote>
  <w:footnote w:id="369">
    <w:p w14:paraId="18567031" w14:textId="77777777" w:rsidR="00D36C47" w:rsidRDefault="00D36C47" w:rsidP="00474645">
      <w:pPr>
        <w:pStyle w:val="Tekstprzypisudolnego"/>
      </w:pPr>
      <w:r>
        <w:rPr>
          <w:rStyle w:val="Odwoanieprzypisudolnego"/>
        </w:rPr>
        <w:footnoteRef/>
      </w:r>
      <w:r>
        <w:t xml:space="preserve"> </w:t>
      </w:r>
      <w:r w:rsidRPr="005F32B3">
        <w:rPr>
          <w:rFonts w:cs="Arial"/>
          <w:szCs w:val="16"/>
        </w:rPr>
        <w:t>Dziecko</w:t>
      </w:r>
      <w:r>
        <w:rPr>
          <w:rFonts w:cs="Arial"/>
          <w:szCs w:val="16"/>
        </w:rPr>
        <w:t xml:space="preserve"> z niepełnosprawnością tj. dziecko</w:t>
      </w:r>
      <w:r w:rsidRPr="005F32B3">
        <w:rPr>
          <w:rFonts w:cs="Arial"/>
          <w:szCs w:val="16"/>
        </w:rPr>
        <w:t xml:space="preserve"> w wieku przedszkolnym posiadając</w:t>
      </w:r>
      <w:r>
        <w:rPr>
          <w:rFonts w:cs="Arial"/>
          <w:szCs w:val="16"/>
        </w:rPr>
        <w:t>e</w:t>
      </w:r>
      <w:r w:rsidRPr="005F32B3">
        <w:rPr>
          <w:rFonts w:cs="Arial"/>
          <w:szCs w:val="16"/>
        </w:rPr>
        <w:t xml:space="preserve"> orzeczenie o potrzebie kształcenia specjalnego wydane ze względu na</w:t>
      </w:r>
      <w:r w:rsidRPr="001A7F3F">
        <w:rPr>
          <w:rFonts w:cs="Arial"/>
          <w:szCs w:val="16"/>
        </w:rPr>
        <w:t xml:space="preserve"> dany rodzaj niepełnosprawności. </w:t>
      </w:r>
      <w:r w:rsidRPr="005F32B3">
        <w:rPr>
          <w:rFonts w:cs="Arial"/>
          <w:szCs w:val="16"/>
        </w:rPr>
        <w:t>Orzeczeni</w:t>
      </w:r>
      <w:r>
        <w:rPr>
          <w:rFonts w:cs="Arial"/>
          <w:szCs w:val="16"/>
        </w:rPr>
        <w:t>e</w:t>
      </w:r>
      <w:r w:rsidRPr="005F32B3">
        <w:rPr>
          <w:rFonts w:cs="Arial"/>
          <w:szCs w:val="16"/>
        </w:rPr>
        <w:t xml:space="preserve"> </w:t>
      </w:r>
      <w:r>
        <w:rPr>
          <w:rFonts w:cs="Arial"/>
          <w:szCs w:val="16"/>
        </w:rPr>
        <w:t>jest</w:t>
      </w:r>
      <w:r w:rsidRPr="005F32B3">
        <w:rPr>
          <w:rFonts w:cs="Arial"/>
          <w:szCs w:val="16"/>
        </w:rPr>
        <w:t xml:space="preserve"> wydawane przez zespół orzekający działający w publicznej poradni psychologiczno-pedagogicznej, w tym poradni specjalistycznej.</w:t>
      </w:r>
    </w:p>
  </w:footnote>
  <w:footnote w:id="370">
    <w:p w14:paraId="63281529" w14:textId="77777777" w:rsidR="00D36C47" w:rsidRDefault="00D36C47" w:rsidP="00642B9B">
      <w:pPr>
        <w:pStyle w:val="Tekstprzypisudolnego"/>
      </w:pPr>
      <w:r>
        <w:rPr>
          <w:rStyle w:val="Odwoanieprzypisudolnego"/>
        </w:rPr>
        <w:footnoteRef/>
      </w:r>
      <w:r>
        <w:t xml:space="preserve"> </w:t>
      </w:r>
      <w:r w:rsidRPr="00603CAA">
        <w:rPr>
          <w:rFonts w:cs="Arial"/>
          <w:szCs w:val="16"/>
        </w:rPr>
        <w:t>Od 1 września 2017 r. wszystkie dzieci w wieku 3-6 lat mają prawo do edukacji przedszkolnej, w tym dzieci 6-letnie są obowiązane odbyć roczne przygotowanie przedszkolne w przedszkolu, oddziale przedszkolnym w szkole podstawowej lub w innej formie wychowania przedszkolnego.</w:t>
      </w:r>
      <w:r>
        <w:rPr>
          <w:rFonts w:cs="Arial"/>
          <w:szCs w:val="16"/>
        </w:rPr>
        <w:t xml:space="preserve"> </w:t>
      </w:r>
    </w:p>
  </w:footnote>
  <w:footnote w:id="371">
    <w:p w14:paraId="56481466" w14:textId="77777777" w:rsidR="00D36C47" w:rsidRPr="00512D18" w:rsidRDefault="00D36C47" w:rsidP="00145F0C">
      <w:pPr>
        <w:spacing w:after="0" w:line="240" w:lineRule="auto"/>
        <w:contextualSpacing/>
        <w:jc w:val="both"/>
        <w:rPr>
          <w:rFonts w:eastAsia="Times New Roman" w:cs="Arial"/>
          <w:sz w:val="16"/>
          <w:szCs w:val="16"/>
          <w:lang w:eastAsia="pl-PL"/>
        </w:rPr>
      </w:pPr>
      <w:r>
        <w:rPr>
          <w:rStyle w:val="Odwoanieprzypisudolnego"/>
        </w:rPr>
        <w:footnoteRef/>
      </w:r>
      <w:r>
        <w:t xml:space="preserve"> </w:t>
      </w:r>
      <w:r w:rsidRPr="00512D18">
        <w:rPr>
          <w:rFonts w:eastAsia="Times New Roman" w:cs="Arial"/>
          <w:sz w:val="16"/>
          <w:szCs w:val="16"/>
          <w:lang w:eastAsia="pl-PL"/>
        </w:rPr>
        <w:t>Obszar</w:t>
      </w:r>
      <w:r>
        <w:rPr>
          <w:rFonts w:eastAsia="Times New Roman" w:cs="Arial"/>
          <w:sz w:val="16"/>
          <w:szCs w:val="16"/>
          <w:lang w:eastAsia="pl-PL"/>
        </w:rPr>
        <w:t>y</w:t>
      </w:r>
      <w:r w:rsidRPr="00512D18">
        <w:rPr>
          <w:rFonts w:eastAsia="Times New Roman" w:cs="Arial"/>
          <w:sz w:val="16"/>
          <w:szCs w:val="16"/>
          <w:lang w:eastAsia="pl-PL"/>
        </w:rPr>
        <w:t xml:space="preserve"> wiejsk</w:t>
      </w:r>
      <w:r>
        <w:rPr>
          <w:rFonts w:eastAsia="Times New Roman" w:cs="Arial"/>
          <w:sz w:val="16"/>
          <w:szCs w:val="16"/>
          <w:lang w:eastAsia="pl-PL"/>
        </w:rPr>
        <w:t>ie</w:t>
      </w:r>
      <w:r w:rsidRPr="00512D18">
        <w:rPr>
          <w:rFonts w:eastAsia="Times New Roman" w:cs="Arial"/>
          <w:sz w:val="16"/>
          <w:szCs w:val="16"/>
          <w:lang w:eastAsia="pl-PL"/>
        </w:rPr>
        <w:t xml:space="preserve"> definiowan</w:t>
      </w:r>
      <w:r>
        <w:rPr>
          <w:rFonts w:eastAsia="Times New Roman" w:cs="Arial"/>
          <w:sz w:val="16"/>
          <w:szCs w:val="16"/>
          <w:lang w:eastAsia="pl-PL"/>
        </w:rPr>
        <w:t>e</w:t>
      </w:r>
      <w:r w:rsidRPr="00512D18">
        <w:rPr>
          <w:rFonts w:eastAsia="Times New Roman" w:cs="Arial"/>
          <w:sz w:val="16"/>
          <w:szCs w:val="16"/>
          <w:lang w:eastAsia="pl-PL"/>
        </w:rPr>
        <w:t xml:space="preserve"> zgodnie z Wytycznymi Ministra Infrastruktury i Rozwoju w zakresie monitorowania postępu rzeczowego realizacji programów operacyjnych na lata 2014-2020. </w:t>
      </w:r>
    </w:p>
    <w:p w14:paraId="2643695E"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Obszary wiejskie należy rozumieć zgodnie ze stopniem urbanizacji ujętym w klasyfikacji DEGURBA. Zgodnie z klasyfikacją DEGURBA jednostki przestrzenne przyporządkowane są do następujących kategorii: słabo zaludnione, pośrednie, gęsto zaludnione</w:t>
      </w:r>
      <w:r w:rsidRPr="00512D18">
        <w:rPr>
          <w:rFonts w:eastAsia="Times New Roman" w:cs="Arial"/>
          <w:sz w:val="16"/>
          <w:szCs w:val="16"/>
          <w:vertAlign w:val="superscript"/>
          <w:lang w:eastAsia="pl-PL"/>
        </w:rPr>
        <w:footnoteRef/>
      </w:r>
      <w:r w:rsidRPr="00512D18">
        <w:rPr>
          <w:rFonts w:eastAsia="Times New Roman" w:cs="Arial"/>
          <w:sz w:val="16"/>
          <w:szCs w:val="16"/>
          <w:lang w:eastAsia="pl-PL"/>
        </w:rPr>
        <w:t>. Założenia metodologiczne DEGURBA opierają się na kryterium gęstości zaludnienia i minimalnej liczby ludności. Zaklasyfikowanie terenów jako:</w:t>
      </w:r>
    </w:p>
    <w:p w14:paraId="032E0C99"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w:t>
      </w:r>
      <w:r>
        <w:rPr>
          <w:rFonts w:eastAsia="Times New Roman" w:cs="Arial"/>
          <w:sz w:val="16"/>
          <w:szCs w:val="16"/>
          <w:lang w:eastAsia="pl-PL"/>
        </w:rPr>
        <w:t xml:space="preserve"> </w:t>
      </w:r>
      <w:r w:rsidRPr="00512D18">
        <w:rPr>
          <w:rFonts w:eastAsia="Times New Roman" w:cs="Arial"/>
          <w:sz w:val="16"/>
          <w:szCs w:val="16"/>
          <w:lang w:eastAsia="pl-PL"/>
        </w:rPr>
        <w:t>obszary słabo zaludnione (wiejskie – kategoria 3) – 50% ludności zamieszkuje obszary wiejskie;</w:t>
      </w:r>
    </w:p>
    <w:p w14:paraId="18A60E12" w14:textId="77777777" w:rsidR="00D36C47" w:rsidRPr="00512D18" w:rsidRDefault="00D36C47" w:rsidP="00145F0C">
      <w:pPr>
        <w:spacing w:after="0" w:line="240" w:lineRule="auto"/>
        <w:contextualSpacing/>
        <w:jc w:val="both"/>
        <w:rPr>
          <w:rFonts w:eastAsia="Times New Roman" w:cs="Arial"/>
          <w:sz w:val="16"/>
          <w:szCs w:val="16"/>
          <w:lang w:eastAsia="pl-PL"/>
        </w:rPr>
      </w:pPr>
      <w:r w:rsidRPr="00512D18">
        <w:rPr>
          <w:rFonts w:eastAsia="Times New Roman" w:cs="Arial"/>
          <w:sz w:val="16"/>
          <w:szCs w:val="16"/>
          <w:lang w:eastAsia="pl-PL"/>
        </w:rPr>
        <w:t>- pośrednie (miasta, przedmieścia– kategoria 2) – poniżej 50% ludności zamieszkuje obszary wiejskie i poniżej 50% ludności obszar</w:t>
      </w:r>
      <w:r>
        <w:rPr>
          <w:rFonts w:eastAsia="Times New Roman" w:cs="Arial"/>
          <w:sz w:val="16"/>
          <w:szCs w:val="16"/>
          <w:lang w:eastAsia="pl-PL"/>
        </w:rPr>
        <w:t>y o dużej gęstości zaludnienia</w:t>
      </w:r>
      <w:r w:rsidRPr="00512D18">
        <w:rPr>
          <w:rFonts w:eastAsia="Times New Roman" w:cs="Arial"/>
          <w:sz w:val="16"/>
          <w:szCs w:val="16"/>
          <w:lang w:eastAsia="pl-PL"/>
        </w:rPr>
        <w:t>;</w:t>
      </w:r>
    </w:p>
    <w:p w14:paraId="35767CC4" w14:textId="77777777" w:rsidR="00D36C47" w:rsidRPr="00965A22" w:rsidRDefault="00D36C47" w:rsidP="00145F0C">
      <w:pPr>
        <w:spacing w:after="0" w:line="240" w:lineRule="auto"/>
        <w:contextualSpacing/>
        <w:jc w:val="both"/>
        <w:rPr>
          <w:rFonts w:eastAsia="Times New Roman" w:cs="Arial"/>
          <w:sz w:val="16"/>
          <w:szCs w:val="16"/>
          <w:lang w:eastAsia="pl-PL"/>
        </w:rPr>
      </w:pPr>
      <w:r w:rsidRPr="00965A22">
        <w:rPr>
          <w:rFonts w:eastAsia="Times New Roman" w:cs="Arial"/>
          <w:sz w:val="16"/>
          <w:szCs w:val="16"/>
          <w:lang w:eastAsia="pl-PL"/>
        </w:rPr>
        <w:t>- tereny gęsto zaludnione (miasta, centra miejskie, obszary miejskie– kategoria 1) – przynajmniej 50% ludności zamieszkuje obszary gęsto zaludnione.</w:t>
      </w:r>
    </w:p>
    <w:p w14:paraId="1D9D4CD6" w14:textId="77777777" w:rsidR="00D36C47" w:rsidRPr="00965A22" w:rsidRDefault="00D36C47" w:rsidP="00145F0C">
      <w:pPr>
        <w:pStyle w:val="Tekstprzypisudolnego"/>
        <w:contextualSpacing/>
        <w:jc w:val="both"/>
        <w:rPr>
          <w:rFonts w:cs="Arial"/>
          <w:sz w:val="18"/>
          <w:szCs w:val="18"/>
          <w:lang w:eastAsia="pl-PL"/>
        </w:rPr>
      </w:pPr>
      <w:r w:rsidRPr="00965A22">
        <w:rPr>
          <w:rFonts w:cs="Arial"/>
          <w:szCs w:val="16"/>
          <w:lang w:eastAsia="pl-PL"/>
        </w:rPr>
        <w:t>Kategoria 3 DEGURBA jest określana na podstawie:http://ec.europa.eu/eurostat/ramon/miscellaneous/index.cfm?TargetUrl=DSP_DEGURBA tabela z nagłówkiem "dla roku odniesienia 2012"</w:t>
      </w:r>
      <w:r w:rsidRPr="00965A22">
        <w:rPr>
          <w:rFonts w:cs="Arial"/>
          <w:sz w:val="18"/>
          <w:szCs w:val="18"/>
          <w:lang w:eastAsia="pl-PL"/>
        </w:rPr>
        <w:t>.</w:t>
      </w:r>
    </w:p>
    <w:p w14:paraId="36997B38"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 xml:space="preserve">Według definicji Eurostat do terenów gęsto zaludnionych w województwie mazowieckim zalicza się miasta Płock, Radom, Siedlce, Warszawa. </w:t>
      </w:r>
    </w:p>
    <w:p w14:paraId="3918E624" w14:textId="77777777" w:rsidR="00D36C47" w:rsidRPr="00965A22" w:rsidRDefault="00D36C47" w:rsidP="00145F0C">
      <w:pPr>
        <w:pStyle w:val="Tekstprzypisudolnego"/>
        <w:contextualSpacing/>
        <w:jc w:val="both"/>
        <w:rPr>
          <w:rFonts w:cs="Arial"/>
          <w:szCs w:val="16"/>
          <w:lang w:eastAsia="pl-PL"/>
        </w:rPr>
      </w:pPr>
      <w:r w:rsidRPr="00965A22">
        <w:rPr>
          <w:rFonts w:cs="Arial"/>
          <w:szCs w:val="16"/>
          <w:lang w:eastAsia="pl-PL"/>
        </w:rPr>
        <w:t>Natomiast do terenów pośrednich gminy: Błonie, Brwinów, Celestynów, Ciechanów, Garwolin, Gostynin, Grodzisk Mazowiecki, Grójec, Izabelin, Jabłonna, Józefów, Karczew, Kobyłka, Konstancin-Jeziorna, Kozienice, Legionowo, Łomianki, Maków Mazowiecki, Marki, Michałowice, Milanówek, Mińsk Mazowiecki (gmina wiejska), Mińsk Mazowiecki (gmina miejska), Mława, Nadarzyn, Nasielsk, Nowy Dwór Mazowiecki, Ostrołęka, Ostrów Mazowiecka, Otwock, Ożarów Mazowiecki, Piaseczno, Piastów, Pilawa, Pionki, Płońsk, Podkowa Leśna, Pomiechówek, Pruszków, Przasnysz, Pułtusk, Radzym</w:t>
      </w:r>
      <w:r>
        <w:rPr>
          <w:rFonts w:cs="Arial"/>
          <w:szCs w:val="16"/>
          <w:lang w:eastAsia="pl-PL"/>
        </w:rPr>
        <w:t xml:space="preserve">in, Raszyn, Sierpc, Sochaczew, </w:t>
      </w:r>
      <w:r w:rsidRPr="00965A22">
        <w:rPr>
          <w:rFonts w:cs="Arial"/>
          <w:szCs w:val="16"/>
          <w:lang w:eastAsia="pl-PL"/>
        </w:rPr>
        <w:t xml:space="preserve">Sokołów Podlaski, Stare Babice, Sulejówek, Szydłowiec, Teresin, Tłuszcz, Węgrów, Wieliszew, Wiskitki, Wołomin, Wyszków, Ząbki, Zielonka, Żyrardów. </w:t>
      </w:r>
    </w:p>
    <w:p w14:paraId="0B41C1E8" w14:textId="77777777" w:rsidR="00D36C47" w:rsidRPr="00D96B35" w:rsidRDefault="00D36C47" w:rsidP="00145F0C">
      <w:pPr>
        <w:pStyle w:val="Tekstprzypisudolnego"/>
        <w:contextualSpacing/>
        <w:jc w:val="both"/>
        <w:rPr>
          <w:rFonts w:cs="Arial"/>
          <w:szCs w:val="16"/>
          <w:lang w:eastAsia="pl-PL"/>
        </w:rPr>
      </w:pPr>
      <w:r w:rsidRPr="00965A22">
        <w:rPr>
          <w:rFonts w:cs="Arial"/>
          <w:szCs w:val="16"/>
          <w:lang w:eastAsia="pl-PL"/>
        </w:rPr>
        <w:t>Pozostałe gminy województwa mazowieckiego stanowią obszary wiejskie.</w:t>
      </w:r>
    </w:p>
  </w:footnote>
  <w:footnote w:id="372">
    <w:p w14:paraId="74B8980D" w14:textId="77777777" w:rsidR="00D36C47" w:rsidRDefault="00D36C47" w:rsidP="00145F0C">
      <w:pPr>
        <w:pStyle w:val="Tekstprzypisudolnego"/>
        <w:contextualSpacing/>
        <w:jc w:val="both"/>
        <w:rPr>
          <w:rFonts w:cs="Arial"/>
          <w:szCs w:val="16"/>
        </w:rPr>
      </w:pPr>
      <w:r>
        <w:rPr>
          <w:rStyle w:val="Odwoanieprzypisudolnego"/>
        </w:rPr>
        <w:footnoteRef/>
      </w:r>
      <w:r>
        <w:t xml:space="preserve"> </w:t>
      </w:r>
      <w:r>
        <w:rPr>
          <w:rFonts w:cs="Arial"/>
          <w:szCs w:val="16"/>
        </w:rPr>
        <w:t>M</w:t>
      </w:r>
      <w:r w:rsidRPr="00603CAA">
        <w:rPr>
          <w:rFonts w:cs="Arial"/>
          <w:szCs w:val="16"/>
        </w:rPr>
        <w:t xml:space="preserve">iasto średnie - miasto powyżej 20 tys. mieszkańców z wyłączeniem miast wojewódzkich lub mniejsze, z liczbą ludności 15-20 tys. mieszkańców będące stolicą powiatu. </w:t>
      </w:r>
    </w:p>
    <w:p w14:paraId="68AE2275" w14:textId="77777777" w:rsidR="00D36C47" w:rsidRDefault="00D36C47" w:rsidP="00145F0C">
      <w:pPr>
        <w:pStyle w:val="Tekstprzypisudolnego"/>
        <w:contextualSpacing/>
        <w:jc w:val="both"/>
        <w:rPr>
          <w:rFonts w:cs="Arial"/>
          <w:szCs w:val="16"/>
        </w:rPr>
      </w:pPr>
      <w:r w:rsidRPr="00603CAA">
        <w:rPr>
          <w:rFonts w:cs="Arial"/>
          <w:szCs w:val="16"/>
        </w:rPr>
        <w:t>Lista miast średnich wskazana jest w załączniku nr 1 do ,,Delimitacji miast średnich tracących funkcje społeczno-gospodarcze”</w:t>
      </w:r>
    </w:p>
    <w:p w14:paraId="7B6CC688" w14:textId="77777777" w:rsidR="00D36C47" w:rsidRPr="00603CAA" w:rsidRDefault="00D36C47" w:rsidP="00145F0C">
      <w:pPr>
        <w:pStyle w:val="Tekstprzypisudolnego"/>
        <w:contextualSpacing/>
        <w:jc w:val="both"/>
        <w:rPr>
          <w:rFonts w:cs="Arial"/>
          <w:szCs w:val="16"/>
        </w:rPr>
      </w:pPr>
      <w:r>
        <w:rPr>
          <w:rFonts w:cs="Arial"/>
          <w:szCs w:val="16"/>
        </w:rPr>
        <w:t>(</w:t>
      </w:r>
      <w:hyperlink r:id="rId38" w:history="1">
        <w:r w:rsidRPr="00404D4B">
          <w:rPr>
            <w:rStyle w:val="Hipercze"/>
            <w:rFonts w:cs="Arial"/>
            <w:szCs w:val="16"/>
          </w:rPr>
          <w:t>https://www.funduszeeuropejskie.gov.pl/media/36253/Delimitacja_miast_srednich_SOR_Sleszynski_11.pdf</w:t>
        </w:r>
      </w:hyperlink>
      <w:r>
        <w:rPr>
          <w:rFonts w:cs="Arial"/>
          <w:szCs w:val="16"/>
        </w:rPr>
        <w:t xml:space="preserve">) </w:t>
      </w:r>
      <w:r w:rsidRPr="00603CAA">
        <w:rPr>
          <w:rFonts w:cs="Arial"/>
          <w:szCs w:val="16"/>
        </w:rPr>
        <w:t>opracowanej na potrzeby Strategii na rzecz Odpowiedzialnego Rozwoju</w:t>
      </w:r>
      <w:r>
        <w:rPr>
          <w:rFonts w:cs="Arial"/>
          <w:szCs w:val="16"/>
        </w:rPr>
        <w:t>.</w:t>
      </w:r>
    </w:p>
    <w:p w14:paraId="17093C0E" w14:textId="77777777" w:rsidR="00D36C47" w:rsidRDefault="00D36C47" w:rsidP="00145F0C">
      <w:pPr>
        <w:pStyle w:val="Tekstprzypisudolnego"/>
        <w:contextualSpacing/>
        <w:rPr>
          <w:rFonts w:cs="Arial"/>
          <w:szCs w:val="16"/>
        </w:rPr>
      </w:pPr>
      <w:r>
        <w:rPr>
          <w:rFonts w:cs="Arial"/>
          <w:szCs w:val="16"/>
        </w:rPr>
        <w:t>M</w:t>
      </w:r>
      <w:r w:rsidRPr="00603CAA">
        <w:rPr>
          <w:rFonts w:cs="Arial"/>
          <w:szCs w:val="16"/>
        </w:rPr>
        <w:t xml:space="preserve">iasto średnie tracące funkcje społeczno-gospodarcze - miasto zidentyfikowane jako jedno z miast średnich w największym stopniu tracące funkcje społeczno-gospodarcze. </w:t>
      </w:r>
    </w:p>
    <w:p w14:paraId="5851A73F" w14:textId="77777777" w:rsidR="00D36C47" w:rsidRDefault="00D36C47" w:rsidP="00145F0C">
      <w:pPr>
        <w:pStyle w:val="Tekstprzypisudolnego"/>
        <w:contextualSpacing/>
      </w:pPr>
      <w:r w:rsidRPr="00603CAA">
        <w:rPr>
          <w:rFonts w:cs="Arial"/>
          <w:szCs w:val="16"/>
        </w:rPr>
        <w:t>Lista miast średnich tracących funkcje społeczno-gospodarcze wskazana jest w załączniku nr 2 do „Delimitacji miast średnich tracących funkcje społeczno-gospodarcze”</w:t>
      </w:r>
      <w:r>
        <w:rPr>
          <w:rFonts w:cs="Arial"/>
          <w:szCs w:val="16"/>
        </w:rPr>
        <w:t xml:space="preserve"> </w:t>
      </w:r>
      <w:r w:rsidRPr="00603CAA">
        <w:rPr>
          <w:rFonts w:cs="Arial"/>
          <w:szCs w:val="16"/>
        </w:rPr>
        <w:t>.</w:t>
      </w:r>
      <w:r w:rsidRPr="002C668D">
        <w:t xml:space="preserve"> </w:t>
      </w:r>
      <w:r w:rsidRPr="002C668D">
        <w:rPr>
          <w:rStyle w:val="Hipercze"/>
          <w:rFonts w:cs="Arial"/>
          <w:szCs w:val="16"/>
        </w:rPr>
        <w:t>https://www.funduszeeuropejskie.gov.pl/media/36254/Delimitacja_miast_srednich_SOR_11.pdf</w:t>
      </w:r>
    </w:p>
  </w:footnote>
  <w:footnote w:id="373">
    <w:p w14:paraId="4F8A04A3" w14:textId="77777777" w:rsidR="00D36C47" w:rsidRDefault="00D36C47" w:rsidP="006905AE">
      <w:pPr>
        <w:pStyle w:val="Tekstprzypisudolnego"/>
      </w:pPr>
      <w:r>
        <w:rPr>
          <w:rStyle w:val="Odwoanieprzypisudolnego"/>
        </w:rPr>
        <w:footnoteRef/>
      </w:r>
      <w:r>
        <w:t xml:space="preserve"> </w:t>
      </w:r>
      <w:r w:rsidRPr="00603CAA">
        <w:rPr>
          <w:rFonts w:cs="Arial"/>
          <w:szCs w:val="16"/>
        </w:rPr>
        <w:t>Dziecko w wieku przedszkolnym posiadające orzeczenie o potrzebie kształcenia specjalnego wydane ze względu na dany rodzaj niepełnosprawności oraz dzieci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footnote>
  <w:footnote w:id="374">
    <w:p w14:paraId="286A199C" w14:textId="77777777" w:rsidR="00D36C47" w:rsidRPr="00E0059D" w:rsidRDefault="00D36C47" w:rsidP="00E44AAB">
      <w:pPr>
        <w:pStyle w:val="Tekstprzypisudolnego"/>
      </w:pPr>
      <w:r>
        <w:rPr>
          <w:rStyle w:val="Odwoanieprzypisudolnego"/>
        </w:rPr>
        <w:footnoteRef/>
      </w:r>
      <w:r>
        <w:t xml:space="preserve"> Informacje nt. instytucji certyfikujących osoby, akredytowanych przez Polskie Centrum Akredytacji, można znaleźć na stronie internetowej www.pca.gov.pl (zakładka: akredytowane podmioty/jednostki certyfikujące osoby).</w:t>
      </w:r>
    </w:p>
  </w:footnote>
  <w:footnote w:id="375">
    <w:p w14:paraId="1061C699" w14:textId="77777777" w:rsidR="00D36C47" w:rsidRPr="001B5EC5" w:rsidRDefault="00D36C47" w:rsidP="00381C73">
      <w:pPr>
        <w:pStyle w:val="Tekstprzypisudolnego"/>
        <w:spacing w:before="0"/>
        <w:rPr>
          <w:rFonts w:cs="Arial"/>
          <w:szCs w:val="16"/>
        </w:rPr>
      </w:pPr>
      <w:r w:rsidRPr="001B5EC5">
        <w:rPr>
          <w:rStyle w:val="Odwoanieprzypisudolnego"/>
          <w:rFonts w:cs="Arial"/>
          <w:szCs w:val="16"/>
        </w:rPr>
        <w:footnoteRef/>
      </w:r>
      <w:r w:rsidRPr="001B5EC5">
        <w:rPr>
          <w:rFonts w:cs="Arial"/>
          <w:szCs w:val="16"/>
        </w:rPr>
        <w:t xml:space="preserve"> Ze względu na zmiany prawne, które wchodzą w życie w związku z reformą systemu oświaty Wnioskodawca musi wziąć pod uwagę adekwatność, zasadność i efektywność podejmowanych działań, w szczególności w zakresie inwestycji w infrastrukturę i doposażenia dla celów edukacyjnych, również po zakończeniu realizacji projektu.</w:t>
      </w:r>
    </w:p>
  </w:footnote>
  <w:footnote w:id="376">
    <w:p w14:paraId="57BC1D2D" w14:textId="77777777" w:rsidR="00D36C47" w:rsidRPr="001C5666" w:rsidRDefault="00D36C47" w:rsidP="00381C73">
      <w:pPr>
        <w:pStyle w:val="Tekstprzypisudolnego"/>
        <w:tabs>
          <w:tab w:val="left" w:pos="142"/>
        </w:tabs>
        <w:spacing w:before="0"/>
        <w:rPr>
          <w:rFonts w:cs="Arial"/>
          <w:szCs w:val="16"/>
        </w:rPr>
      </w:pPr>
      <w:r w:rsidRPr="001C5666">
        <w:rPr>
          <w:rStyle w:val="Odwoanieprzypisudolnego"/>
          <w:rFonts w:cs="Arial"/>
          <w:szCs w:val="16"/>
        </w:rPr>
        <w:footnoteRef/>
      </w:r>
      <w:r w:rsidRPr="001C5666">
        <w:rPr>
          <w:rFonts w:cs="Arial"/>
          <w:szCs w:val="16"/>
        </w:rPr>
        <w:t xml:space="preserve"> W okresie przejściowym (1 września 2017 r. - 31 sierpnia 2019 r.) ze wsparcia w ramach projektu mogą korzystać również szkoły powstałe w wyniku przekształcenia gimnazjum albo klasy gimnazjalne (powstałe w wyniku włączenia gimnazjów do innych szkół). </w:t>
      </w:r>
    </w:p>
    <w:p w14:paraId="66B83BB6" w14:textId="77777777" w:rsidR="00D36C47" w:rsidRPr="00F43D0F" w:rsidRDefault="00D36C47" w:rsidP="00381C73">
      <w:pPr>
        <w:spacing w:before="0" w:after="0" w:line="240" w:lineRule="auto"/>
        <w:rPr>
          <w:rFonts w:cs="Arial"/>
          <w:sz w:val="16"/>
          <w:szCs w:val="16"/>
          <w:lang w:val="x-none" w:eastAsia="x-none"/>
        </w:rPr>
      </w:pPr>
      <w:r w:rsidRPr="00F43D0F">
        <w:rPr>
          <w:rFonts w:cs="Arial"/>
          <w:sz w:val="16"/>
          <w:szCs w:val="16"/>
          <w:lang w:val="x-none" w:eastAsia="x-none"/>
        </w:rPr>
        <w:t xml:space="preserve">Zgodnie z ustawą </w:t>
      </w:r>
      <w:r w:rsidRPr="00F43D0F">
        <w:rPr>
          <w:rFonts w:cs="Arial"/>
          <w:sz w:val="16"/>
          <w:szCs w:val="16"/>
          <w:lang w:eastAsia="x-none"/>
        </w:rPr>
        <w:t>P</w:t>
      </w:r>
      <w:r w:rsidRPr="00F43D0F">
        <w:rPr>
          <w:rFonts w:cs="Arial"/>
          <w:sz w:val="16"/>
          <w:szCs w:val="16"/>
          <w:lang w:val="x-none" w:eastAsia="x-none"/>
        </w:rPr>
        <w:t xml:space="preserve">rzepisy wprowadzające ustawę – Prawo oświatowe (Dz. U. z 2017 r. poz. 60) </w:t>
      </w:r>
      <w:r w:rsidRPr="00F43D0F">
        <w:rPr>
          <w:rFonts w:cs="Arial"/>
          <w:sz w:val="16"/>
          <w:szCs w:val="16"/>
          <w:lang w:eastAsia="x-none"/>
        </w:rPr>
        <w:t xml:space="preserve">z dniem 1 września 2017 gimnazja jako typ szkoły ulegają </w:t>
      </w:r>
      <w:r w:rsidRPr="00F43D0F">
        <w:rPr>
          <w:rFonts w:cs="Arial"/>
          <w:sz w:val="16"/>
          <w:szCs w:val="16"/>
          <w:lang w:val="x-none" w:eastAsia="x-none"/>
        </w:rPr>
        <w:t>stopniowe</w:t>
      </w:r>
      <w:r w:rsidRPr="00F43D0F">
        <w:rPr>
          <w:rFonts w:cs="Arial"/>
          <w:sz w:val="16"/>
          <w:szCs w:val="16"/>
          <w:lang w:eastAsia="x-none"/>
        </w:rPr>
        <w:t>mu</w:t>
      </w:r>
      <w:r w:rsidRPr="00F43D0F">
        <w:rPr>
          <w:rFonts w:cs="Arial"/>
          <w:sz w:val="16"/>
          <w:szCs w:val="16"/>
          <w:lang w:val="x-none" w:eastAsia="x-none"/>
        </w:rPr>
        <w:t xml:space="preserve"> wygaszani</w:t>
      </w:r>
      <w:r w:rsidRPr="00F43D0F">
        <w:rPr>
          <w:rFonts w:cs="Arial"/>
          <w:sz w:val="16"/>
          <w:szCs w:val="16"/>
          <w:lang w:eastAsia="x-none"/>
        </w:rPr>
        <w:t>u</w:t>
      </w:r>
      <w:r w:rsidRPr="00F43D0F">
        <w:rPr>
          <w:rFonts w:cs="Arial"/>
          <w:sz w:val="16"/>
          <w:szCs w:val="16"/>
          <w:lang w:val="x-none" w:eastAsia="x-none"/>
        </w:rPr>
        <w:t>. Na rok szkolny 2017/2018 nie przeprowadza się postępowania rekrutacyjnego do klasy I gimnazjum. Z dniem 1 września 2017 r. likwiduje się klasę I, a w latach następnych kolejne klasy dotychczasowego gimnazjum.</w:t>
      </w:r>
    </w:p>
    <w:p w14:paraId="44D79254" w14:textId="77777777" w:rsidR="00D36C47" w:rsidRPr="00F01EFF" w:rsidRDefault="00D36C47" w:rsidP="00381C73">
      <w:pPr>
        <w:spacing w:before="0" w:after="0" w:line="240" w:lineRule="auto"/>
        <w:rPr>
          <w:rFonts w:cs="Arial"/>
          <w:sz w:val="16"/>
          <w:szCs w:val="16"/>
          <w:lang w:eastAsia="x-none"/>
        </w:rPr>
      </w:pPr>
      <w:r w:rsidRPr="00F43D0F">
        <w:rPr>
          <w:rFonts w:cs="Arial"/>
          <w:sz w:val="16"/>
          <w:szCs w:val="16"/>
          <w:lang w:eastAsia="x-none"/>
        </w:rPr>
        <w:t>Zgodnie z art.129 ww.</w:t>
      </w:r>
      <w:r w:rsidRPr="00F01EFF">
        <w:rPr>
          <w:rFonts w:cs="Arial"/>
          <w:sz w:val="16"/>
          <w:szCs w:val="16"/>
          <w:lang w:eastAsia="x-none"/>
        </w:rPr>
        <w:t xml:space="preserve"> </w:t>
      </w:r>
      <w:r w:rsidRPr="00F43D0F">
        <w:rPr>
          <w:rFonts w:cs="Arial"/>
          <w:sz w:val="16"/>
          <w:szCs w:val="16"/>
          <w:lang w:eastAsia="x-none"/>
        </w:rPr>
        <w:t>ustawy dotychczasowe gimnazjum może być:</w:t>
      </w:r>
    </w:p>
    <w:p w14:paraId="1D1578DC" w14:textId="04655FE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ośmioletnią szkołę podstawową</w:t>
      </w:r>
      <w:r w:rsidRPr="00381C73">
        <w:rPr>
          <w:rFonts w:cs="Arial"/>
          <w:sz w:val="16"/>
          <w:szCs w:val="16"/>
          <w:lang w:eastAsia="x-none"/>
        </w:rPr>
        <w:t>;</w:t>
      </w:r>
    </w:p>
    <w:p w14:paraId="5BCA4951" w14:textId="778E511B"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ośmioletniej szkoły podstawowej</w:t>
      </w:r>
      <w:r w:rsidRPr="00381C73">
        <w:rPr>
          <w:rFonts w:cs="Arial"/>
          <w:sz w:val="16"/>
          <w:szCs w:val="16"/>
          <w:lang w:eastAsia="x-none"/>
        </w:rPr>
        <w:t>;</w:t>
      </w:r>
    </w:p>
    <w:p w14:paraId="7A6B8782" w14:textId="26EA5A77"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przekształc</w:t>
      </w:r>
      <w:r w:rsidRPr="00381C73">
        <w:rPr>
          <w:rFonts w:cs="Arial"/>
          <w:sz w:val="16"/>
          <w:szCs w:val="16"/>
          <w:lang w:eastAsia="x-none"/>
        </w:rPr>
        <w:t>one</w:t>
      </w:r>
      <w:r w:rsidRPr="00381C73">
        <w:rPr>
          <w:rFonts w:cs="Arial"/>
          <w:sz w:val="16"/>
          <w:szCs w:val="16"/>
          <w:lang w:val="x-none" w:eastAsia="x-none"/>
        </w:rPr>
        <w:t xml:space="preserve">  w liceum ogólnokształcące albo technikum</w:t>
      </w:r>
      <w:r w:rsidRPr="00381C73">
        <w:rPr>
          <w:rFonts w:cs="Arial"/>
          <w:sz w:val="16"/>
          <w:szCs w:val="16"/>
          <w:lang w:eastAsia="x-none"/>
        </w:rPr>
        <w:t>;</w:t>
      </w:r>
    </w:p>
    <w:p w14:paraId="0A3A7353" w14:textId="5E09A7DD" w:rsidR="00D36C47" w:rsidRPr="00381C73" w:rsidRDefault="00D36C47" w:rsidP="00DC3249">
      <w:pPr>
        <w:pStyle w:val="Akapitzlist0"/>
        <w:numPr>
          <w:ilvl w:val="0"/>
          <w:numId w:val="262"/>
        </w:numPr>
        <w:spacing w:before="0" w:after="0" w:line="240" w:lineRule="auto"/>
        <w:ind w:left="426" w:hanging="426"/>
        <w:rPr>
          <w:rFonts w:cs="Arial"/>
          <w:sz w:val="16"/>
          <w:szCs w:val="16"/>
          <w:lang w:val="x-none" w:eastAsia="x-none"/>
        </w:rPr>
      </w:pPr>
      <w:r w:rsidRPr="00381C73">
        <w:rPr>
          <w:rFonts w:cs="Arial"/>
          <w:sz w:val="16"/>
          <w:szCs w:val="16"/>
          <w:lang w:val="x-none" w:eastAsia="x-none"/>
        </w:rPr>
        <w:t>włącz</w:t>
      </w:r>
      <w:r w:rsidRPr="00381C73">
        <w:rPr>
          <w:rFonts w:cs="Arial"/>
          <w:sz w:val="16"/>
          <w:szCs w:val="16"/>
          <w:lang w:eastAsia="x-none"/>
        </w:rPr>
        <w:t>one</w:t>
      </w:r>
      <w:r w:rsidRPr="00381C73">
        <w:rPr>
          <w:rFonts w:cs="Arial"/>
          <w:sz w:val="16"/>
          <w:szCs w:val="16"/>
          <w:lang w:val="x-none" w:eastAsia="x-none"/>
        </w:rPr>
        <w:t xml:space="preserve">  do liceum ogólnokształcącego albo technikum</w:t>
      </w:r>
      <w:r w:rsidRPr="00381C73">
        <w:rPr>
          <w:rFonts w:cs="Arial"/>
          <w:sz w:val="16"/>
          <w:szCs w:val="16"/>
          <w:lang w:eastAsia="x-none"/>
        </w:rPr>
        <w:t>;</w:t>
      </w:r>
    </w:p>
    <w:p w14:paraId="7F66FC9B" w14:textId="1DEEF862" w:rsidR="00D36C47" w:rsidRPr="00381C73" w:rsidRDefault="00D36C47" w:rsidP="00DC3249">
      <w:pPr>
        <w:pStyle w:val="Tekstprzypisudolnego"/>
        <w:numPr>
          <w:ilvl w:val="0"/>
          <w:numId w:val="262"/>
        </w:numPr>
        <w:spacing w:before="0"/>
        <w:ind w:left="426" w:hanging="426"/>
        <w:rPr>
          <w:rFonts w:cs="Arial"/>
          <w:szCs w:val="16"/>
        </w:rPr>
      </w:pPr>
      <w:r w:rsidRPr="00381C73">
        <w:rPr>
          <w:rFonts w:cs="Arial"/>
          <w:szCs w:val="16"/>
        </w:rPr>
        <w:t>przekształcone w branżową szkołę I stopnia lub włączone do branżowej szkoły I stopnia.</w:t>
      </w:r>
    </w:p>
  </w:footnote>
  <w:footnote w:id="377">
    <w:p w14:paraId="2CF5D520" w14:textId="77777777" w:rsidR="00D36C47" w:rsidRPr="005F02EC" w:rsidRDefault="00D36C47" w:rsidP="00381C73">
      <w:pPr>
        <w:pStyle w:val="Tekstprzypisudolnego"/>
        <w:spacing w:before="0"/>
      </w:pPr>
      <w:r w:rsidRPr="001C5666">
        <w:rPr>
          <w:rStyle w:val="Odwoanieprzypisudolnego"/>
        </w:rPr>
        <w:footnoteRef/>
      </w:r>
      <w:r w:rsidRPr="001C5666">
        <w:t xml:space="preserve"> </w:t>
      </w:r>
      <w:r w:rsidRPr="001C5666">
        <w:rPr>
          <w:rFonts w:cs="Arial"/>
          <w:szCs w:val="16"/>
        </w:rPr>
        <w:t>Wsparcie w zakresie doradztwa edukacyjno-zawodowego dotyczy</w:t>
      </w:r>
      <w:r w:rsidRPr="001C5666">
        <w:t xml:space="preserve"> </w:t>
      </w:r>
      <w:r w:rsidRPr="001C5666">
        <w:rPr>
          <w:rFonts w:cs="Arial"/>
          <w:szCs w:val="16"/>
        </w:rPr>
        <w:t>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78">
    <w:p w14:paraId="61521C58" w14:textId="77777777" w:rsidR="00D36C47" w:rsidRDefault="00D36C47" w:rsidP="00674D39">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79">
    <w:p w14:paraId="2616464B" w14:textId="77777777" w:rsidR="00D36C47" w:rsidRPr="000711BA" w:rsidRDefault="00D36C47" w:rsidP="00674D39">
      <w:pPr>
        <w:pStyle w:val="Tekstprzypisudolnego"/>
      </w:pPr>
      <w:r>
        <w:rPr>
          <w:rStyle w:val="Odwoanieprzypisudolnego"/>
        </w:rPr>
        <w:footnoteRef/>
      </w:r>
      <w:r>
        <w:t xml:space="preserve"> </w:t>
      </w:r>
      <w:r w:rsidRPr="00480B9B">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r>
        <w:rPr>
          <w:rFonts w:cs="Arial"/>
          <w:szCs w:val="16"/>
          <w:lang w:eastAsia="pl-PL"/>
        </w:rPr>
        <w:t>.</w:t>
      </w:r>
    </w:p>
  </w:footnote>
  <w:footnote w:id="380">
    <w:p w14:paraId="3F937B6B" w14:textId="77777777" w:rsidR="00D36C47" w:rsidRPr="00991D6D" w:rsidRDefault="00D36C47" w:rsidP="00674D39">
      <w:pPr>
        <w:pStyle w:val="Tekstprzypisudolnego"/>
      </w:pPr>
      <w:r>
        <w:rPr>
          <w:rStyle w:val="Odwoanieprzypisudolnego"/>
        </w:rPr>
        <w:footnoteRef/>
      </w:r>
      <w:r>
        <w:t xml:space="preserve"> </w:t>
      </w:r>
      <w:r w:rsidRPr="00991D6D">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1">
    <w:p w14:paraId="17F29F5A" w14:textId="77777777" w:rsidR="00D36C47" w:rsidRPr="00580C27" w:rsidRDefault="00D36C47" w:rsidP="00674D39">
      <w:pPr>
        <w:pStyle w:val="Tekstprzypisudolnego"/>
      </w:pPr>
      <w:r w:rsidRPr="00DB655A">
        <w:rPr>
          <w:rStyle w:val="Odwoanieprzypisudolnego"/>
        </w:rPr>
        <w:footnoteRef/>
      </w:r>
      <w:r w:rsidRPr="00DB655A">
        <w:t xml:space="preserve"> </w:t>
      </w:r>
      <w:r w:rsidRPr="00DB655A">
        <w:rPr>
          <w:rFonts w:cs="Arial"/>
          <w:szCs w:val="16"/>
        </w:rPr>
        <w:t>Udział finansowy pracodawców w organizacji staży i/lub praktyk zawodowych może stanowić wkład własny w projekcie. Należy mieć na uwadze, iż Wnioskodawca jest zobowiązany do wskazania udziału finansowego pracodawcy w organizacji staży i/lub praktyk zawodowych w sposób umożliwiający identyfikację wkładu własnego w budżecie wniosku o dofinansowanie.</w:t>
      </w:r>
    </w:p>
  </w:footnote>
  <w:footnote w:id="382">
    <w:p w14:paraId="1EDEBA47" w14:textId="77777777" w:rsidR="00D36C47"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3">
    <w:p w14:paraId="619CEDEA" w14:textId="77777777" w:rsidR="00D36C47" w:rsidRPr="0023101F" w:rsidRDefault="00D36C47" w:rsidP="00D22B7E">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4">
    <w:p w14:paraId="5C6005B8" w14:textId="77777777" w:rsidR="00D36C47" w:rsidRPr="00991D6D" w:rsidRDefault="00D36C47" w:rsidP="00D22B7E">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85">
    <w:p w14:paraId="4357EB48"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Jeżeli wsparcie EFS kierowane jest do ponadgimnazjalnych szkół prowadzących kształcenie zawodowe, to ze wsparcia mogą korzystać:</w:t>
      </w:r>
    </w:p>
    <w:p w14:paraId="1EEA0B3D"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31.01.2020 również klasy dotychczasowych zasadniczych szkół zawodowych prowadzone w branżowych szkołach I stopnia oraz ich uczniowie i nauczyciele;</w:t>
      </w:r>
    </w:p>
    <w:p w14:paraId="13BDF416" w14:textId="77777777" w:rsidR="00D36C47" w:rsidRPr="00BB72AA" w:rsidRDefault="00D36C47" w:rsidP="00DC3249">
      <w:pPr>
        <w:pStyle w:val="Tekstprzypisudolnego"/>
        <w:numPr>
          <w:ilvl w:val="0"/>
          <w:numId w:val="529"/>
        </w:numPr>
        <w:suppressAutoHyphens w:val="0"/>
        <w:spacing w:before="0"/>
        <w:rPr>
          <w:rFonts w:cs="Arial"/>
          <w:szCs w:val="16"/>
        </w:rPr>
      </w:pPr>
      <w:r w:rsidRPr="00BB72AA">
        <w:rPr>
          <w:rFonts w:cs="Arial"/>
          <w:szCs w:val="16"/>
        </w:rPr>
        <w:t>w okresie 1.09.2017 – 31.08.2023 również 4-letnie technika oraz klasy 4-letniego technikum prowadzone w 5-letnim technikum oraz ich uczniowie i nauczyciele.</w:t>
      </w:r>
    </w:p>
  </w:footnote>
  <w:footnote w:id="386">
    <w:p w14:paraId="0A18516A" w14:textId="77777777" w:rsidR="00D36C47" w:rsidRPr="00BB72AA" w:rsidRDefault="00D36C47" w:rsidP="0019661D">
      <w:pPr>
        <w:pStyle w:val="Tekstprzypisudolnego"/>
        <w:rPr>
          <w:rFonts w:cs="Arial"/>
          <w:szCs w:val="16"/>
        </w:rPr>
      </w:pPr>
      <w:r w:rsidRPr="00BB72AA">
        <w:rPr>
          <w:rStyle w:val="Odwoanieprzypisudolnego"/>
          <w:rFonts w:cs="Arial"/>
          <w:szCs w:val="16"/>
        </w:rPr>
        <w:footnoteRef/>
      </w:r>
      <w:r w:rsidRPr="00BB72AA">
        <w:rPr>
          <w:rFonts w:cs="Arial"/>
          <w:szCs w:val="16"/>
        </w:rPr>
        <w:t xml:space="preserve"> Wsparcie w zakresie doradztwa edukacyjno-zawodowego dotyczy wyłącznie szkół zlokalizowanych poza terenem Zintegrowanych Inwestycji Terytorialnych dla Warszawskiego Obszaru Funkcjonalnego (wykaz gmin ZIT WOF stanowi załącznik do Regulaminu Konkursu) - dla obszaru objętego ZIT WOF jest zaplanowany odrębny konkurs w zakresie przedsięwzięć dotyczących doradztwa edukacyjno-zawodowego.</w:t>
      </w:r>
    </w:p>
  </w:footnote>
  <w:footnote w:id="387">
    <w:p w14:paraId="6ADD2905" w14:textId="77777777" w:rsidR="00D36C47"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388">
    <w:p w14:paraId="417BA59E" w14:textId="77777777" w:rsidR="00D36C47" w:rsidRPr="0023101F" w:rsidRDefault="00D36C47" w:rsidP="00E97070">
      <w:pPr>
        <w:pStyle w:val="Tekstprzypisudolnego"/>
        <w:rPr>
          <w:rFonts w:cs="Arial"/>
          <w:szCs w:val="16"/>
        </w:rPr>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89">
    <w:p w14:paraId="3F8D8187" w14:textId="77777777" w:rsidR="00D36C47" w:rsidRPr="00991D6D" w:rsidRDefault="00D36C47" w:rsidP="00E97070">
      <w:pPr>
        <w:pStyle w:val="Tekstprzypisudolnego"/>
      </w:pPr>
      <w:r w:rsidRPr="0023101F">
        <w:rPr>
          <w:rStyle w:val="Odwoanieprzypisudolnego"/>
          <w:rFonts w:cs="Arial"/>
          <w:szCs w:val="16"/>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0">
    <w:p w14:paraId="68524B9F" w14:textId="77777777" w:rsidR="00D36C47"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1">
    <w:p w14:paraId="382C0CF8" w14:textId="77777777" w:rsidR="00D36C47" w:rsidRPr="0023101F" w:rsidRDefault="00D36C47" w:rsidP="007E6ADF">
      <w:pPr>
        <w:pStyle w:val="Tekstprzypisudolnego"/>
        <w:ind w:left="284" w:hanging="284"/>
        <w:rPr>
          <w:rFonts w:cs="Arial"/>
          <w:szCs w:val="16"/>
        </w:rPr>
      </w:pPr>
      <w:r w:rsidRPr="0023101F">
        <w:rPr>
          <w:rStyle w:val="Odwoanieprzypisudolnego"/>
          <w:rFonts w:cs="Arial"/>
        </w:rPr>
        <w:footnoteRef/>
      </w:r>
      <w:r w:rsidRPr="0023101F">
        <w:rPr>
          <w:rFonts w:cs="Arial"/>
          <w:szCs w:val="16"/>
        </w:rPr>
        <w:t xml:space="preserve"> </w:t>
      </w:r>
      <w:r w:rsidRPr="0023101F">
        <w:rPr>
          <w:rFonts w:cs="Arial"/>
          <w:szCs w:val="16"/>
          <w:lang w:eastAsia="pl-PL"/>
        </w:rPr>
        <w:t>Finansowanie studiów podyplomowych jest możliwe, o ile spełniają wymogi określone w rozporządzeniu Ministra Nauki i Szkolnictwa Wyższego z dnia 17 stycznia 2012 r. w sprawie standardów kształcenia przygotowującego do wykonywania zawodu.</w:t>
      </w:r>
    </w:p>
  </w:footnote>
  <w:footnote w:id="392">
    <w:p w14:paraId="0CFA69C0" w14:textId="77777777" w:rsidR="00D36C47" w:rsidRPr="00991D6D" w:rsidRDefault="00D36C47" w:rsidP="007E6ADF">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3">
    <w:p w14:paraId="12F84E70" w14:textId="77777777" w:rsidR="00D36C47" w:rsidRDefault="00D36C47" w:rsidP="00400DD7">
      <w:pPr>
        <w:pStyle w:val="Tekstprzypisudolnego"/>
      </w:pPr>
      <w:r w:rsidRPr="0023101F">
        <w:rPr>
          <w:rStyle w:val="Odwoanieprzypisudolnego"/>
          <w:rFonts w:cs="Arial"/>
        </w:rPr>
        <w:footnoteRef/>
      </w:r>
      <w:r w:rsidRPr="0023101F">
        <w:rPr>
          <w:rFonts w:cs="Arial"/>
          <w:szCs w:val="16"/>
        </w:rPr>
        <w:t xml:space="preserve"> </w:t>
      </w:r>
      <w:r w:rsidRPr="0023101F">
        <w:rPr>
          <w:rFonts w:cs="Arial"/>
          <w:szCs w:val="16"/>
          <w:lang w:eastAsia="pl-PL"/>
        </w:rPr>
        <w:t>Przez instytucje otoczenia społeczno-gospodarczego</w:t>
      </w:r>
      <w:r>
        <w:rPr>
          <w:rFonts w:cs="Arial"/>
          <w:szCs w:val="16"/>
          <w:lang w:eastAsia="pl-PL"/>
        </w:rPr>
        <w:t xml:space="preserve"> szkół lub placówek systemu oświaty prowadzących kształcenie zawodowe</w:t>
      </w:r>
      <w:r w:rsidRPr="0023101F">
        <w:rPr>
          <w:rFonts w:cs="Arial"/>
          <w:szCs w:val="16"/>
          <w:lang w:eastAsia="pl-PL"/>
        </w:rPr>
        <w:t xml:space="preserve"> należy rozumieć pracodawców, organizacje pracodawców, przedsiębiorców, organizacje przedsiębiorców, instytucje rynku pracy, szkoły wyższe, organizacje pozarządowe, partnerów społecznych</w:t>
      </w:r>
      <w:r>
        <w:rPr>
          <w:rFonts w:cs="Arial"/>
          <w:szCs w:val="16"/>
          <w:lang w:eastAsia="pl-PL"/>
        </w:rPr>
        <w:t xml:space="preserve">, </w:t>
      </w:r>
      <w:r w:rsidRPr="0023101F">
        <w:rPr>
          <w:rFonts w:cs="Arial"/>
          <w:szCs w:val="16"/>
          <w:lang w:eastAsia="pl-PL"/>
        </w:rPr>
        <w:t xml:space="preserve">innych zidentyfikowanych przez Wnioskodawcę </w:t>
      </w:r>
      <w:r>
        <w:rPr>
          <w:rFonts w:cs="Arial"/>
          <w:szCs w:val="16"/>
          <w:lang w:eastAsia="pl-PL"/>
        </w:rPr>
        <w:t xml:space="preserve">w diagnozie </w:t>
      </w:r>
      <w:r w:rsidRPr="0023101F">
        <w:rPr>
          <w:rFonts w:cs="Arial"/>
          <w:szCs w:val="16"/>
          <w:lang w:eastAsia="pl-PL"/>
        </w:rPr>
        <w:t>interesariuszy</w:t>
      </w:r>
      <w:r>
        <w:rPr>
          <w:rFonts w:cs="Arial"/>
          <w:szCs w:val="16"/>
          <w:lang w:eastAsia="pl-PL"/>
        </w:rPr>
        <w:t xml:space="preserve"> oraz podmioty wymienione w art. 3 ust. 1 a ustawy z dnia 14 grudnia 2016 r. Prawo oświatowe (Dz. U. z 2019 r. poz 1148)</w:t>
      </w:r>
      <w:r w:rsidRPr="0023101F">
        <w:rPr>
          <w:rFonts w:cs="Arial"/>
          <w:szCs w:val="16"/>
          <w:lang w:eastAsia="pl-PL"/>
        </w:rPr>
        <w:t>.</w:t>
      </w:r>
    </w:p>
  </w:footnote>
  <w:footnote w:id="394">
    <w:p w14:paraId="5AE5D0AA" w14:textId="77777777" w:rsidR="00D36C47" w:rsidRPr="005F4C02" w:rsidRDefault="00D36C47" w:rsidP="00400DD7">
      <w:pPr>
        <w:pStyle w:val="Tekstprzypisudolnego"/>
      </w:pPr>
      <w:r>
        <w:rPr>
          <w:rStyle w:val="Odwoanieprzypisudolnego"/>
        </w:rPr>
        <w:footnoteRef/>
      </w:r>
      <w:r>
        <w:t xml:space="preserve"> </w:t>
      </w:r>
      <w:r w:rsidRPr="0023101F">
        <w:rPr>
          <w:rFonts w:cs="Arial"/>
          <w:szCs w:val="16"/>
          <w:lang w:eastAsia="pl-PL"/>
        </w:rPr>
        <w:t>W przypadku tworzenia nowych kierunków nauczania, Wnioskodawca jest zobowiązany zamieścić informację, iż kierunki te uzyskają lub uzyskały pozytywną opinię właściwych podmiotów zgodnie z obowiązującym prawodawstwem krajowym.</w:t>
      </w:r>
    </w:p>
  </w:footnote>
  <w:footnote w:id="395">
    <w:p w14:paraId="774CFBE2" w14:textId="77777777" w:rsidR="00D36C47" w:rsidRPr="002A2E28" w:rsidRDefault="00D36C47" w:rsidP="00727655">
      <w:pPr>
        <w:pStyle w:val="Tekstprzypisudolnego"/>
        <w:rPr>
          <w:rFonts w:cs="Arial"/>
          <w:szCs w:val="16"/>
        </w:rPr>
      </w:pPr>
      <w:r w:rsidRPr="00381464">
        <w:rPr>
          <w:rStyle w:val="Odwoanieprzypisudolnego"/>
        </w:rPr>
        <w:footnoteRef/>
      </w:r>
      <w:r w:rsidRPr="00381464">
        <w:t xml:space="preserve"> </w:t>
      </w:r>
      <w:r w:rsidRPr="002A2E28">
        <w:rPr>
          <w:rFonts w:cs="Arial"/>
          <w:szCs w:val="16"/>
        </w:rPr>
        <w:t>Osoby pochodzące z obszarów wiejskich należy rozumieć jako osoby przebywające na obszarach słabo zaludnionych zgodnie ze stopniem urbanizacji (DEGURBA kategoria 3). Obszary słabo zaludnione to obszary, na których więcej niż 50% populacji zamieszkuje tereny wiejskie. Uczestnik może charakteryzować się kilkoma cechami wskazującymi na szczególną sytuację. Dane będą gromadzone na podstawie Local Administrative Unit level of LAU 2 (lokalna administracja/gminy).</w:t>
      </w:r>
    </w:p>
    <w:p w14:paraId="5F6816E5" w14:textId="77777777" w:rsidR="00D36C47" w:rsidRPr="002A2E28" w:rsidRDefault="00D36C47" w:rsidP="00727655">
      <w:pPr>
        <w:pStyle w:val="Tekstprzypisudolnego"/>
        <w:rPr>
          <w:rFonts w:cs="Arial"/>
          <w:szCs w:val="16"/>
        </w:rPr>
      </w:pPr>
      <w:r w:rsidRPr="002A2E28">
        <w:rPr>
          <w:rFonts w:cs="Arial"/>
          <w:szCs w:val="16"/>
        </w:rPr>
        <w:t>Kategoria 3 DEGURBA powinna być określana na podstawie:http://ec.europa.eu/eurostat/ramon/miscellaneous/index.cfm?TargetUrl=DSP_DEGURBA tabela z nagłówkiem "dla roku odniesienia 2012".</w:t>
      </w:r>
    </w:p>
    <w:p w14:paraId="37432A88" w14:textId="77777777" w:rsidR="00D36C47" w:rsidRPr="005B1371" w:rsidRDefault="00D36C47" w:rsidP="00727655">
      <w:pPr>
        <w:pStyle w:val="Tekstprzypisudolnego"/>
        <w:rPr>
          <w:sz w:val="2"/>
          <w:szCs w:val="2"/>
        </w:rPr>
      </w:pPr>
    </w:p>
  </w:footnote>
  <w:footnote w:id="396">
    <w:p w14:paraId="26C366FE" w14:textId="77777777" w:rsidR="00D36C47" w:rsidRDefault="00D36C47" w:rsidP="00727655">
      <w:pPr>
        <w:pStyle w:val="Tekstprzypisudolnego"/>
      </w:pPr>
      <w:r>
        <w:rPr>
          <w:rStyle w:val="Odwoanieprzypisudolnego"/>
        </w:rPr>
        <w:footnoteRef/>
      </w:r>
      <w:r>
        <w:t xml:space="preserve"> </w:t>
      </w:r>
      <w:r>
        <w:rPr>
          <w:rFonts w:cs="Arial"/>
          <w:szCs w:val="16"/>
        </w:rPr>
        <w:t>Każdy uczeń znajdujący się na Liście stypendystów, przed podpisaniem z nim umowy stypendialnej jest zobowiązany do posiadania planu rozwoju edukacyjnego.</w:t>
      </w:r>
    </w:p>
  </w:footnote>
  <w:footnote w:id="397">
    <w:p w14:paraId="3152F1F8" w14:textId="77777777" w:rsidR="00D36C47" w:rsidRDefault="00D36C47" w:rsidP="00727655">
      <w:pPr>
        <w:pStyle w:val="Tekstprzypisudolnego"/>
      </w:pPr>
      <w:r>
        <w:rPr>
          <w:rStyle w:val="Odwoanieprzypisudolnego"/>
        </w:rPr>
        <w:footnoteRef/>
      </w:r>
      <w:r>
        <w:t xml:space="preserve"> </w:t>
      </w:r>
      <w:r>
        <w:rPr>
          <w:rFonts w:cs="Arial"/>
          <w:szCs w:val="16"/>
        </w:rPr>
        <w:t>Opiekę dydaktyczną nad uczniem może sprawować nauczyciel, pedagog szkolny albo doradca zawodowy zatrudniony w szkole stypendysty.</w:t>
      </w:r>
    </w:p>
  </w:footnote>
  <w:footnote w:id="398">
    <w:p w14:paraId="14463F25" w14:textId="77777777" w:rsidR="00D36C47" w:rsidRPr="0099470D" w:rsidRDefault="00D36C47" w:rsidP="00145F0C">
      <w:pPr>
        <w:pStyle w:val="Tekstprzypisudolnego"/>
        <w:contextualSpacing/>
      </w:pPr>
      <w:r w:rsidRPr="0099470D">
        <w:rPr>
          <w:rStyle w:val="Odwoanieprzypisudolnego"/>
        </w:rPr>
        <w:footnoteRef/>
      </w:r>
      <w:r w:rsidRPr="0099470D">
        <w:t xml:space="preserve"> </w:t>
      </w:r>
      <w:r w:rsidRPr="0099470D">
        <w:rPr>
          <w:rFonts w:cs="Arial"/>
          <w:szCs w:val="16"/>
        </w:rPr>
        <w:t xml:space="preserve">Ze względu na zmiany prawne, które wchodzą w życie w związku z reformą systemu oświaty (m.in. wygaszanie gimnazjów) Wnioskodawca musi wziąć pod uwagę adekwatność, zasadność </w:t>
      </w:r>
      <w:r>
        <w:rPr>
          <w:rFonts w:cs="Arial"/>
          <w:szCs w:val="16"/>
        </w:rPr>
        <w:br/>
      </w:r>
      <w:r w:rsidRPr="0099470D">
        <w:rPr>
          <w:rFonts w:cs="Arial"/>
          <w:szCs w:val="16"/>
        </w:rPr>
        <w:t>i efektywność podejmowanych działań, w szczególności w zakresie inwestycji w infrastrukturę i doposażenia dla celów edukacyjnych, również po zakończeniu realizacji projektu.</w:t>
      </w:r>
      <w:r w:rsidRPr="0099470D">
        <w:t xml:space="preserve"> </w:t>
      </w:r>
    </w:p>
  </w:footnote>
  <w:footnote w:id="399">
    <w:p w14:paraId="65F1267C" w14:textId="77777777" w:rsidR="00D36C47" w:rsidRPr="0099470D" w:rsidRDefault="00D36C47" w:rsidP="00145F0C">
      <w:pPr>
        <w:pStyle w:val="Tekstprzypisudolnego"/>
        <w:contextualSpacing/>
        <w:rPr>
          <w:rFonts w:cs="Arial"/>
          <w:szCs w:val="16"/>
        </w:rPr>
      </w:pPr>
      <w:r w:rsidRPr="0099470D">
        <w:rPr>
          <w:rStyle w:val="Odwoanieprzypisudolnego"/>
        </w:rPr>
        <w:footnoteRef/>
      </w:r>
      <w:r w:rsidRPr="0099470D">
        <w:t xml:space="preserve"> </w:t>
      </w:r>
      <w:r w:rsidRPr="0099470D">
        <w:rPr>
          <w:rFonts w:cs="Arial"/>
          <w:szCs w:val="16"/>
        </w:rPr>
        <w:t>Wsparcie objąć może zarówno uczniów gimnazjum, jak i przekształconych</w:t>
      </w:r>
      <w:r>
        <w:rPr>
          <w:rFonts w:cs="Arial"/>
          <w:szCs w:val="16"/>
        </w:rPr>
        <w:t>/włączonych</w:t>
      </w:r>
      <w:r w:rsidRPr="0099470D">
        <w:rPr>
          <w:rFonts w:cs="Arial"/>
          <w:szCs w:val="16"/>
        </w:rPr>
        <w:t xml:space="preserve"> gimnazjów, ale nie później niż do 1 września 2019 r. </w:t>
      </w:r>
    </w:p>
    <w:p w14:paraId="6F5E5E27" w14:textId="77777777" w:rsidR="00D36C47" w:rsidRPr="0099470D" w:rsidRDefault="00D36C47" w:rsidP="00145F0C">
      <w:pPr>
        <w:pStyle w:val="Tekstprzypisudolnego"/>
        <w:contextualSpacing/>
        <w:rPr>
          <w:rFonts w:cs="Arial"/>
          <w:szCs w:val="16"/>
        </w:rPr>
      </w:pPr>
      <w:r w:rsidRPr="0099470D">
        <w:rPr>
          <w:rFonts w:cs="Arial"/>
          <w:szCs w:val="16"/>
        </w:rPr>
        <w:t xml:space="preserve">Zgodnie z ustawą </w:t>
      </w:r>
      <w:r>
        <w:rPr>
          <w:rFonts w:cs="Arial"/>
          <w:szCs w:val="16"/>
        </w:rPr>
        <w:t>P</w:t>
      </w:r>
      <w:r w:rsidRPr="0099470D">
        <w:rPr>
          <w:rFonts w:cs="Arial"/>
          <w:szCs w:val="16"/>
        </w:rPr>
        <w:t>rzepisy wprowadzające ustawę – Prawo oświatowe (Dz. U. z 2017 r. poz. 60) przewiduje stopniowe i ewolucyjne wygaszanie gimnazjów. Na rok szkolny 2017/2018 nie przeprowadza się postępowania rekrutacyjnego do klasy I gimnazjum. Z dniem 1 września 2017 r. likwiduje się klasę I, a w latach następnych kolejne klasy dotychczasowego gimnazjum.</w:t>
      </w:r>
    </w:p>
    <w:p w14:paraId="124EE8B8" w14:textId="77777777" w:rsidR="00D36C47" w:rsidRPr="0099470D" w:rsidRDefault="00D36C47" w:rsidP="00145F0C">
      <w:pPr>
        <w:pStyle w:val="Tekstprzypisudolnego"/>
        <w:contextualSpacing/>
        <w:rPr>
          <w:rFonts w:cs="Arial"/>
          <w:szCs w:val="16"/>
        </w:rPr>
      </w:pPr>
      <w:r w:rsidRPr="0099470D">
        <w:rPr>
          <w:rFonts w:cs="Arial"/>
          <w:szCs w:val="16"/>
        </w:rPr>
        <w:t>Wygaszanie gimnazjum może być realizowane w różnych wariantach, tj. poprzez:</w:t>
      </w:r>
    </w:p>
    <w:p w14:paraId="784299B5"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dotychczasowego gimnazjum w ośmioletnią szkołę podstawową lub</w:t>
      </w:r>
    </w:p>
    <w:p w14:paraId="2E0F9DCE"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ośmioletniej szkoły podstawowej,</w:t>
      </w:r>
    </w:p>
    <w:p w14:paraId="2825B4CA"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przekształcenie gimnazjum w liceum ogólnokształcące albo technikum,</w:t>
      </w:r>
    </w:p>
    <w:p w14:paraId="499571C3" w14:textId="77777777" w:rsidR="00D36C47" w:rsidRPr="0099470D" w:rsidRDefault="00D36C47" w:rsidP="00DC3249">
      <w:pPr>
        <w:pStyle w:val="Tekstprzypisudolnego"/>
        <w:numPr>
          <w:ilvl w:val="0"/>
          <w:numId w:val="254"/>
        </w:numPr>
        <w:spacing w:before="0"/>
        <w:ind w:left="284" w:hanging="284"/>
        <w:contextualSpacing/>
        <w:rPr>
          <w:rFonts w:cs="Arial"/>
          <w:szCs w:val="16"/>
        </w:rPr>
      </w:pPr>
      <w:r w:rsidRPr="0099470D">
        <w:rPr>
          <w:rFonts w:cs="Arial"/>
          <w:szCs w:val="16"/>
        </w:rPr>
        <w:t>włączenie gimnazjum do liceum ogólnokształcącego albo technikum,</w:t>
      </w:r>
    </w:p>
    <w:p w14:paraId="053A3184" w14:textId="77777777" w:rsidR="00D36C47" w:rsidRPr="002840BA" w:rsidRDefault="00D36C47" w:rsidP="00DC3249">
      <w:pPr>
        <w:pStyle w:val="Tekstprzypisudolnego"/>
        <w:numPr>
          <w:ilvl w:val="0"/>
          <w:numId w:val="254"/>
        </w:numPr>
        <w:spacing w:before="0"/>
        <w:ind w:left="284" w:hanging="284"/>
        <w:contextualSpacing/>
        <w:rPr>
          <w:rFonts w:cs="Arial"/>
          <w:szCs w:val="16"/>
        </w:rPr>
      </w:pPr>
      <w:r w:rsidRPr="002840BA">
        <w:rPr>
          <w:rFonts w:cs="Arial"/>
          <w:szCs w:val="16"/>
        </w:rPr>
        <w:t>przekształcenie dotychczasowego gimnazjum w branżową szkołę I stopnia lub włączenie gimnazjum do branżowej szkoły I stopnia.</w:t>
      </w:r>
    </w:p>
  </w:footnote>
  <w:footnote w:id="400">
    <w:p w14:paraId="743822E5" w14:textId="77777777" w:rsidR="00D36C47" w:rsidRDefault="00D36C47" w:rsidP="00EA60BC">
      <w:pPr>
        <w:pStyle w:val="Tekstprzypisudolnego"/>
      </w:pPr>
      <w:r>
        <w:rPr>
          <w:rStyle w:val="Odwoanieprzypisudolnego"/>
        </w:rPr>
        <w:footnoteRef/>
      </w:r>
      <w:r>
        <w:t xml:space="preserve"> </w:t>
      </w:r>
      <w:r w:rsidRPr="00AD7602">
        <w:rPr>
          <w:rFonts w:cs="Arial"/>
          <w:szCs w:val="16"/>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1">
    <w:p w14:paraId="6F5805A9" w14:textId="77777777" w:rsidR="00D36C47" w:rsidRPr="00887BAC" w:rsidRDefault="00D36C47" w:rsidP="002D29BC">
      <w:pPr>
        <w:pStyle w:val="Tekstprzypisudolnego"/>
      </w:pPr>
      <w:r w:rsidRPr="00887BAC">
        <w:rPr>
          <w:rStyle w:val="Odwoanieprzypisudolnego"/>
        </w:rPr>
        <w:footnoteRef/>
      </w:r>
      <w:r w:rsidRPr="00887BAC">
        <w:t xml:space="preserve"> </w:t>
      </w:r>
      <w:r w:rsidRPr="00853841">
        <w:rPr>
          <w:rFonts w:cs="Arial"/>
          <w:sz w:val="14"/>
          <w:szCs w:val="14"/>
        </w:rPr>
        <w:t>W okresie 1 września 2017 r. - 31 sierpnia 2019 r. ze wsparcia w ramach RPO mogą korzystać także gimnazja, jak również szkoły powstałe w wyniku przekształcenia gimnazjum albo klasy gimnazjalne (powstałe w wyniku włączenia gimnazjów do innych szkół). W przypadku nowych projektów finansowanych w ramach doradztwa edukacyjno-zawodowego skierowanych do gimnazjów i  szkół zawodowych, które zostaną zlikwidowane w związku z reformą oświaty, wsparcie będzie skierowane jedynie do uczniów tych szkół.</w:t>
      </w:r>
    </w:p>
  </w:footnote>
  <w:footnote w:id="402">
    <w:p w14:paraId="1EDE0E92" w14:textId="77777777" w:rsidR="00D36C47" w:rsidRPr="00853841" w:rsidRDefault="00D36C47" w:rsidP="002D29BC">
      <w:pPr>
        <w:pStyle w:val="Tekstprzypisudolnego"/>
        <w:tabs>
          <w:tab w:val="left" w:pos="142"/>
        </w:tabs>
        <w:rPr>
          <w:rFonts w:cs="Arial"/>
          <w:sz w:val="14"/>
          <w:szCs w:val="14"/>
        </w:rPr>
      </w:pPr>
      <w:r w:rsidRPr="00887BAC">
        <w:rPr>
          <w:rStyle w:val="Odwoanieprzypisudolnego"/>
        </w:rPr>
        <w:footnoteRef/>
      </w:r>
      <w:r w:rsidRPr="00887BAC">
        <w:t xml:space="preserve"> </w:t>
      </w:r>
      <w:r w:rsidRPr="00853841">
        <w:rPr>
          <w:rFonts w:cs="Arial"/>
          <w:sz w:val="14"/>
          <w:szCs w:val="14"/>
        </w:rPr>
        <w:t>Wsparcie dotyczy publicznych i niepublicznych, ponadgimnazjalnych lub ponadpodstawowych szkół i placówek systemu oświaty prowadzących kształcenie zawodowe, szkół specjalnych przysposabiających do pracy. W  przypadku szkół ponadgimnazjalnych prowadzących kształcenie zawodowe, ze wsparcia mogą korzystać:</w:t>
      </w:r>
    </w:p>
    <w:p w14:paraId="47E1B95A" w14:textId="77777777" w:rsidR="00D36C47" w:rsidRPr="00853841" w:rsidRDefault="00D36C47" w:rsidP="00DC3249">
      <w:pPr>
        <w:numPr>
          <w:ilvl w:val="0"/>
          <w:numId w:val="430"/>
        </w:numPr>
        <w:tabs>
          <w:tab w:val="left" w:pos="142"/>
        </w:tabs>
        <w:spacing w:before="0" w:after="0" w:line="240" w:lineRule="auto"/>
        <w:rPr>
          <w:rFonts w:cs="Arial"/>
          <w:sz w:val="14"/>
          <w:szCs w:val="14"/>
          <w:lang w:eastAsia="x-none"/>
        </w:rPr>
      </w:pPr>
      <w:r w:rsidRPr="00853841">
        <w:rPr>
          <w:rFonts w:cs="Arial"/>
          <w:sz w:val="14"/>
          <w:szCs w:val="14"/>
          <w:lang w:eastAsia="x-none"/>
        </w:rPr>
        <w:t xml:space="preserve">w okresie 1.09.2017 – 31.01.2020 również klasy dotychczasowych zasadniczych szkół zawodowych prowadzone w branżowych szkołach I stopnia oraz ich uczniowie i nauczyciele; </w:t>
      </w:r>
    </w:p>
    <w:p w14:paraId="77D8C8DD" w14:textId="4863F770" w:rsidR="00D36C47" w:rsidRPr="00AF387E" w:rsidRDefault="00D36C47" w:rsidP="00DC3249">
      <w:pPr>
        <w:numPr>
          <w:ilvl w:val="0"/>
          <w:numId w:val="430"/>
        </w:numPr>
        <w:tabs>
          <w:tab w:val="left" w:pos="142"/>
        </w:tabs>
        <w:spacing w:before="0" w:after="0" w:line="240" w:lineRule="auto"/>
      </w:pPr>
      <w:r w:rsidRPr="00CD491F">
        <w:rPr>
          <w:rFonts w:cs="Arial"/>
          <w:sz w:val="14"/>
          <w:szCs w:val="14"/>
          <w:lang w:eastAsia="x-none"/>
        </w:rPr>
        <w:t>w okresie 1.09.2017 – 31.08.2023 również 4-letnie technika oraz klasy 4-letniego technikum prowadzone w 5-letnim technikum oraz ich uczniowie i nauczyciele.</w:t>
      </w:r>
    </w:p>
  </w:footnote>
  <w:footnote w:id="403">
    <w:p w14:paraId="6662F589" w14:textId="77777777" w:rsidR="00D36C47" w:rsidRPr="00AF387E" w:rsidRDefault="00D36C47" w:rsidP="002D29BC">
      <w:pPr>
        <w:pStyle w:val="Tekstprzypisudolnego"/>
        <w:rPr>
          <w:rFonts w:cs="Arial"/>
          <w:sz w:val="14"/>
          <w:szCs w:val="14"/>
        </w:rPr>
      </w:pPr>
      <w:r w:rsidRPr="00AF387E">
        <w:rPr>
          <w:rStyle w:val="Odwoanieprzypisudolnego"/>
          <w:rFonts w:cs="Arial"/>
          <w:sz w:val="14"/>
          <w:szCs w:val="14"/>
        </w:rPr>
        <w:footnoteRef/>
      </w:r>
      <w:r w:rsidRPr="00AF387E">
        <w:rPr>
          <w:rFonts w:cs="Arial"/>
          <w:sz w:val="14"/>
          <w:szCs w:val="14"/>
        </w:rPr>
        <w:t xml:space="preserve"> </w:t>
      </w:r>
      <w:r w:rsidRPr="00AF387E">
        <w:rPr>
          <w:rFonts w:cs="Arial"/>
          <w:sz w:val="14"/>
          <w:szCs w:val="14"/>
          <w:lang w:eastAsia="pl-PL"/>
        </w:rPr>
        <w:t>Przez instytucje otoczenia społeczno-gospodarczego należy rozumieć pracodawców, organizacje pracodawców, przedsiębiorców, organizacje przedsiębiorców, instytucje rynku pracy, szkoły wyższe, organizacje pozarządowe, partnerów społecznych oraz innych zidentyfikowanych przez Wnioskodawcę interesariuszy.</w:t>
      </w:r>
    </w:p>
  </w:footnote>
  <w:footnote w:id="404">
    <w:p w14:paraId="203B116D" w14:textId="6A35C8CA" w:rsidR="00D36C47" w:rsidRPr="00AF387E" w:rsidRDefault="00D36C47" w:rsidP="00936E38">
      <w:pPr>
        <w:pStyle w:val="Tekstprzypisudolnego"/>
      </w:pPr>
      <w:r w:rsidRPr="00631600">
        <w:rPr>
          <w:rStyle w:val="Odwoanieprzypisudolnego"/>
          <w:szCs w:val="16"/>
        </w:rPr>
        <w:footnoteRef/>
      </w:r>
      <w:r w:rsidRPr="00631600">
        <w:rPr>
          <w:szCs w:val="16"/>
        </w:rPr>
        <w:t xml:space="preserve"> </w:t>
      </w:r>
      <w:r w:rsidRPr="00631600">
        <w:rPr>
          <w:rFonts w:cs="Arial"/>
          <w:szCs w:val="16"/>
        </w:rPr>
        <w:t>Wsparcie dotyczy publicznych i niepublicznych, ponadgimnazjalnych lub ponadpodstawowych szkół i placówek systemu oświaty prowadzących kształcenie zawodowe oraz szkół specjalnych przysposabiających do pracy. W okresie 01.09.2017 – 31.08.2023 ze wsparcia mogą korzystać również 4-letnie technika oraz klasy 4-letniego technikum prowadzone w 5-letnim technikum oraz ich uczniowie i nauczyciele.</w:t>
      </w:r>
    </w:p>
  </w:footnote>
  <w:footnote w:id="405">
    <w:p w14:paraId="7A627BDC" w14:textId="77777777" w:rsidR="00D36C47" w:rsidRPr="00631600" w:rsidRDefault="00D36C47" w:rsidP="00936E38">
      <w:pPr>
        <w:pStyle w:val="Tekstprzypisudolnego"/>
        <w:rPr>
          <w:rFonts w:cs="Arial"/>
          <w:szCs w:val="16"/>
        </w:rPr>
      </w:pPr>
      <w:r w:rsidRPr="00631600">
        <w:rPr>
          <w:rStyle w:val="Odwoanieprzypisudolnego"/>
          <w:rFonts w:cs="Arial"/>
          <w:szCs w:val="16"/>
        </w:rPr>
        <w:footnoteRef/>
      </w:r>
      <w:r w:rsidRPr="00631600">
        <w:rPr>
          <w:rFonts w:cs="Arial"/>
          <w:szCs w:val="16"/>
        </w:rPr>
        <w:t xml:space="preserve"> </w:t>
      </w:r>
      <w:r w:rsidRPr="00631600">
        <w:rPr>
          <w:rFonts w:cs="Arial"/>
          <w:szCs w:val="16"/>
          <w:lang w:eastAsia="pl-PL"/>
        </w:rPr>
        <w:t>Przez instytucje otoczenia społeczno-gospodarczego szkół lub placówek systemu oświaty prowadzących kształcenie zawodowe należy rozumieć pracodawców, organizacje pracodawców, przedsiębiorców, organizacje przedsiębiorców, instytucje rynku pracy, szkoły wyższe, organizacje pozarządowe, partnerów społecznych, innych zidentyfikowanych przez Wnioskodawcę w diagnozie interesariuszy oraz podmioty wymienione w art. 3 ust. 1 a ustawy z dnia 14 grudnia 2016 r. Prawo oświatowe.</w:t>
      </w:r>
    </w:p>
  </w:footnote>
  <w:footnote w:id="406">
    <w:p w14:paraId="01AFE242" w14:textId="77777777" w:rsidR="00D36C47" w:rsidRPr="009E638F" w:rsidRDefault="00D36C47" w:rsidP="0076751D">
      <w:pPr>
        <w:pStyle w:val="Tekstprzypisudolnego"/>
        <w:ind w:left="-426"/>
      </w:pPr>
      <w:r w:rsidRPr="009E638F">
        <w:rPr>
          <w:rStyle w:val="Odwoanieprzypisudolnego"/>
        </w:rPr>
        <w:footnoteRef/>
      </w:r>
      <w:r w:rsidRPr="009E638F">
        <w:t xml:space="preserve"> </w:t>
      </w:r>
      <w:r w:rsidRPr="009E638F">
        <w:rPr>
          <w:rFonts w:cs="Arial"/>
          <w:szCs w:val="16"/>
        </w:rPr>
        <w:t>Certyfikacja następuje po walidacji, w wyniku wydania pozytywnej decyzji stwierdzającej, że wszystkie efekty uczenia się wymagane dla danej kwalifikacji zostały osiągnięte. W przypadku niektórych kwalifikacji certyfikacja i walidacja są prowadzone przez różne podmioty (np. egzamin na prawo jazdy przeprowadza Wojewódzki Ośrodek Ruchu Drogowego, natomiast dokument, tj. prawo jazdy, wydaje starosta powiatu). Certyfikaty i inne dokumenty potwierdzające uzyskanie kwalifikacji powinny być rozpoznawalne i uznawane w danym środowisku, sektorze lub branży.</w:t>
      </w:r>
    </w:p>
  </w:footnote>
  <w:footnote w:id="407">
    <w:p w14:paraId="0855489C" w14:textId="77777777" w:rsidR="00D36C47" w:rsidRPr="00703AEF" w:rsidRDefault="00D36C47" w:rsidP="00145F0C">
      <w:pPr>
        <w:spacing w:after="0" w:line="240" w:lineRule="auto"/>
        <w:contextualSpacing/>
        <w:rPr>
          <w:rFonts w:eastAsia="Times New Roman" w:cs="Arial"/>
          <w:sz w:val="16"/>
          <w:szCs w:val="16"/>
          <w:lang w:eastAsia="pl-PL"/>
        </w:rPr>
      </w:pPr>
      <w:r>
        <w:rPr>
          <w:rStyle w:val="Odwoanieprzypisudolnego"/>
        </w:rPr>
        <w:footnoteRef/>
      </w:r>
      <w:r>
        <w:t xml:space="preserve"> </w:t>
      </w:r>
      <w:r w:rsidRPr="00C60E20">
        <w:rPr>
          <w:rFonts w:eastAsia="Times New Roman" w:cs="Arial"/>
          <w:sz w:val="16"/>
          <w:szCs w:val="16"/>
          <w:lang w:eastAsia="pl-PL"/>
        </w:rPr>
        <w:t>Możliwe w ramach projektu kształcenie w formach szkolnych, dotyczące zdobywani</w:t>
      </w:r>
      <w:r>
        <w:rPr>
          <w:rFonts w:eastAsia="Times New Roman" w:cs="Arial"/>
          <w:sz w:val="16"/>
          <w:szCs w:val="16"/>
          <w:lang w:eastAsia="pl-PL"/>
        </w:rPr>
        <w:t>a</w:t>
      </w:r>
      <w:r w:rsidRPr="00C60E20">
        <w:rPr>
          <w:rFonts w:eastAsia="Times New Roman" w:cs="Arial"/>
          <w:sz w:val="16"/>
          <w:szCs w:val="16"/>
          <w:lang w:eastAsia="pl-PL"/>
        </w:rPr>
        <w:t xml:space="preserve"> lub uzupełniania wykształcenia w szkołach dla dorosłych, odbywać się będzie w szkołach dla dorosłych: podstawowych</w:t>
      </w:r>
      <w:r>
        <w:rPr>
          <w:rFonts w:eastAsia="Times New Roman" w:cs="Arial"/>
          <w:sz w:val="16"/>
          <w:szCs w:val="16"/>
          <w:lang w:eastAsia="pl-PL"/>
        </w:rPr>
        <w:t xml:space="preserve">, dotychczasowych gimnazjach, liceach ogólnokształcących </w:t>
      </w:r>
      <w:r w:rsidRPr="00C60E20">
        <w:rPr>
          <w:rFonts w:eastAsia="Times New Roman" w:cs="Arial"/>
          <w:sz w:val="16"/>
          <w:szCs w:val="16"/>
          <w:lang w:eastAsia="pl-PL"/>
        </w:rPr>
        <w:t xml:space="preserve">lub </w:t>
      </w:r>
      <w:r>
        <w:rPr>
          <w:rFonts w:eastAsia="Times New Roman" w:cs="Arial"/>
          <w:sz w:val="16"/>
          <w:szCs w:val="16"/>
          <w:lang w:eastAsia="pl-PL"/>
        </w:rPr>
        <w:t xml:space="preserve">szkołach </w:t>
      </w:r>
      <w:r w:rsidRPr="00C60E20">
        <w:rPr>
          <w:rFonts w:eastAsia="Times New Roman" w:cs="Arial"/>
          <w:sz w:val="16"/>
          <w:szCs w:val="16"/>
          <w:lang w:eastAsia="pl-PL"/>
        </w:rPr>
        <w:t>policealnych</w:t>
      </w:r>
      <w:r>
        <w:rPr>
          <w:rFonts w:eastAsia="Times New Roman" w:cs="Arial"/>
          <w:sz w:val="16"/>
          <w:szCs w:val="16"/>
          <w:lang w:eastAsia="pl-PL"/>
        </w:rPr>
        <w:t xml:space="preserve">, z zastrzeżeniem, że: </w:t>
      </w:r>
      <w:r w:rsidRPr="00B959DE">
        <w:rPr>
          <w:rFonts w:eastAsia="Times New Roman" w:cs="Arial"/>
          <w:sz w:val="16"/>
          <w:szCs w:val="16"/>
          <w:lang w:eastAsia="pl-PL"/>
        </w:rPr>
        <w:t xml:space="preserve"> </w:t>
      </w:r>
    </w:p>
    <w:p w14:paraId="4ACF3F4B" w14:textId="77777777" w:rsidR="00D36C47" w:rsidRPr="00D90958" w:rsidRDefault="00D36C47" w:rsidP="00DC3249">
      <w:pPr>
        <w:numPr>
          <w:ilvl w:val="0"/>
          <w:numId w:val="555"/>
        </w:numPr>
        <w:spacing w:before="0" w:after="0" w:line="240" w:lineRule="auto"/>
        <w:ind w:left="426" w:hanging="426"/>
        <w:contextualSpacing/>
        <w:rPr>
          <w:rFonts w:eastAsia="Times New Roman" w:cs="Arial"/>
          <w:sz w:val="16"/>
          <w:szCs w:val="16"/>
          <w:lang w:eastAsia="pl-PL"/>
        </w:rPr>
      </w:pPr>
      <w:r>
        <w:rPr>
          <w:rFonts w:eastAsia="Times New Roman" w:cs="Arial"/>
          <w:sz w:val="16"/>
          <w:szCs w:val="16"/>
          <w:lang w:eastAsia="pl-PL"/>
        </w:rPr>
        <w:t>d</w:t>
      </w:r>
      <w:r w:rsidRPr="00D90958">
        <w:rPr>
          <w:rFonts w:eastAsia="Times New Roman" w:cs="Arial"/>
          <w:sz w:val="16"/>
          <w:szCs w:val="16"/>
          <w:lang w:eastAsia="pl-PL"/>
        </w:rPr>
        <w:t>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0BBC0A0C" w14:textId="77777777" w:rsidR="00D36C47" w:rsidRPr="00D90958" w:rsidRDefault="00D36C47" w:rsidP="00145F0C">
      <w:pPr>
        <w:spacing w:after="0" w:line="240" w:lineRule="auto"/>
        <w:ind w:left="284"/>
        <w:contextualSpacing/>
        <w:rPr>
          <w:rFonts w:eastAsia="Times New Roman" w:cs="Arial"/>
          <w:sz w:val="16"/>
          <w:szCs w:val="16"/>
          <w:lang w:eastAsia="pl-PL"/>
        </w:rPr>
      </w:pPr>
      <w:r w:rsidRPr="00D90958">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47DA341E" w14:textId="77777777" w:rsidR="00D36C47" w:rsidRDefault="00D36C47" w:rsidP="00DC3249">
      <w:pPr>
        <w:numPr>
          <w:ilvl w:val="0"/>
          <w:numId w:val="555"/>
        </w:numPr>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703AEF">
        <w:rPr>
          <w:rFonts w:eastAsia="Times New Roman" w:cs="Arial"/>
          <w:sz w:val="16"/>
          <w:szCs w:val="16"/>
          <w:lang w:eastAsia="pl-PL"/>
        </w:rPr>
        <w:t xml:space="preserve"> dniem 1 września 2017 r. likwiduje się klasę I, a w latach następnych kolejne klasy dotychczasowego gimnazjum dla dorosłych, a w przypadku gimnazjum dla dorosłych, w którym kształcenie w klasie I rozpoczęło się w lutym 2017 r. – z dniem 1 lutego 2018 r.</w:t>
      </w:r>
      <w:r>
        <w:rPr>
          <w:rFonts w:eastAsia="Times New Roman" w:cs="Arial"/>
          <w:sz w:val="16"/>
          <w:szCs w:val="16"/>
          <w:lang w:eastAsia="pl-PL"/>
        </w:rPr>
        <w:t xml:space="preserve"> </w:t>
      </w:r>
      <w:r w:rsidRPr="00D90958">
        <w:rPr>
          <w:rFonts w:eastAsia="Times New Roman" w:cs="Arial"/>
          <w:sz w:val="16"/>
          <w:szCs w:val="16"/>
          <w:lang w:eastAsia="pl-PL"/>
        </w:rPr>
        <w:t>W latach szkolnych 2017/2018-2019/2020 prowadzi się klasy dotychczasowego gimnazjum aż do czasu ich likwidacji.</w:t>
      </w:r>
    </w:p>
    <w:p w14:paraId="190E40DC" w14:textId="77777777" w:rsidR="00D36C47"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 xml:space="preserve">z </w:t>
      </w:r>
      <w:r w:rsidRPr="00703AEF">
        <w:rPr>
          <w:rFonts w:eastAsia="Times New Roman" w:cs="Arial"/>
          <w:sz w:val="16"/>
          <w:szCs w:val="16"/>
          <w:lang w:eastAsia="pl-PL"/>
        </w:rPr>
        <w:t>dniem 1 września 2019 r. dotychczasowe trzyletnie liceum ogólnokształcące dla dorosłych staje się czteroletnim liceum ogólnokształcącym dla dorosłych</w:t>
      </w:r>
      <w:r>
        <w:rPr>
          <w:rFonts w:eastAsia="Times New Roman" w:cs="Arial"/>
          <w:sz w:val="16"/>
          <w:szCs w:val="16"/>
          <w:lang w:eastAsia="pl-PL"/>
        </w:rPr>
        <w:t>;</w:t>
      </w:r>
    </w:p>
    <w:p w14:paraId="52DB0938" w14:textId="77777777" w:rsidR="00D36C47" w:rsidRPr="00EB4629" w:rsidRDefault="00D36C47" w:rsidP="00DC3249">
      <w:pPr>
        <w:numPr>
          <w:ilvl w:val="0"/>
          <w:numId w:val="555"/>
        </w:numPr>
        <w:tabs>
          <w:tab w:val="left" w:pos="284"/>
        </w:tabs>
        <w:spacing w:before="0" w:after="0" w:line="240" w:lineRule="auto"/>
        <w:ind w:left="284" w:hanging="284"/>
        <w:contextualSpacing/>
        <w:rPr>
          <w:rFonts w:eastAsia="Times New Roman" w:cs="Arial"/>
          <w:sz w:val="16"/>
          <w:szCs w:val="16"/>
          <w:lang w:eastAsia="pl-PL"/>
        </w:rPr>
      </w:pPr>
      <w:r>
        <w:rPr>
          <w:rFonts w:eastAsia="Times New Roman" w:cs="Arial"/>
          <w:sz w:val="16"/>
          <w:szCs w:val="16"/>
          <w:lang w:eastAsia="pl-PL"/>
        </w:rPr>
        <w:t>z</w:t>
      </w:r>
      <w:r w:rsidRPr="00EB4629">
        <w:rPr>
          <w:rFonts w:eastAsia="Times New Roman" w:cs="Arial"/>
          <w:sz w:val="16"/>
          <w:szCs w:val="16"/>
          <w:lang w:eastAsia="pl-PL"/>
        </w:rPr>
        <w:t xml:space="preserve"> dniem 1 września 2017 r. dotychczasowa szkoła policealna staje się szkołą policealną w rozumieniu ustawy Prawo oświatowe</w:t>
      </w:r>
      <w:r>
        <w:rPr>
          <w:rFonts w:eastAsia="Times New Roman" w:cs="Arial"/>
          <w:sz w:val="16"/>
          <w:szCs w:val="16"/>
          <w:lang w:eastAsia="pl-PL"/>
        </w:rPr>
        <w:t>.</w:t>
      </w:r>
    </w:p>
  </w:footnote>
  <w:footnote w:id="408">
    <w:p w14:paraId="37FD8641" w14:textId="77777777" w:rsidR="00D36C47" w:rsidRDefault="00D36C47" w:rsidP="00145F0C">
      <w:pPr>
        <w:spacing w:after="0" w:line="240" w:lineRule="auto"/>
        <w:contextualSpacing/>
      </w:pPr>
      <w:r w:rsidRPr="00153A03">
        <w:rPr>
          <w:rFonts w:eastAsia="Times New Roman" w:cs="Arial"/>
          <w:vertAlign w:val="superscript"/>
          <w:lang w:eastAsia="pl-PL"/>
        </w:rPr>
        <w:footnoteRef/>
      </w:r>
      <w:r w:rsidRPr="00C60E20">
        <w:rPr>
          <w:rFonts w:eastAsia="Times New Roman" w:cs="Arial"/>
          <w:sz w:val="16"/>
          <w:szCs w:val="16"/>
          <w:lang w:eastAsia="pl-PL"/>
        </w:rPr>
        <w:t xml:space="preserve"> W formach i na zasadach wynikających z rozporządzenia Ministra Edukacji Narodowej z dnia 11 stycznia 2012 r. w sprawie kształcenia ustawicznego w formach pozaszkolnych (</w:t>
      </w:r>
      <w:r>
        <w:rPr>
          <w:rFonts w:eastAsia="Times New Roman" w:cs="Arial"/>
          <w:sz w:val="16"/>
          <w:szCs w:val="16"/>
          <w:lang w:eastAsia="pl-PL"/>
        </w:rPr>
        <w:t xml:space="preserve">j.t. </w:t>
      </w:r>
      <w:r w:rsidRPr="00C60E20">
        <w:rPr>
          <w:rFonts w:eastAsia="Times New Roman" w:cs="Arial"/>
          <w:sz w:val="16"/>
          <w:szCs w:val="16"/>
          <w:lang w:eastAsia="pl-PL"/>
        </w:rPr>
        <w:t>Dz. U. z 2014 r. poz. 622) tj. w kwalifikacyjnych ramach kursów zawodowych, kursów umiejętności zawodowych, kursów kompetencji ogólnych i/lub kursów innych niż wcześniej wymienione.</w:t>
      </w:r>
    </w:p>
  </w:footnote>
  <w:footnote w:id="409">
    <w:p w14:paraId="47B81851" w14:textId="77777777" w:rsidR="00D36C47" w:rsidRPr="00622645" w:rsidRDefault="00D36C47" w:rsidP="00145F0C">
      <w:pPr>
        <w:spacing w:before="120" w:after="0" w:line="240" w:lineRule="auto"/>
        <w:contextualSpacing/>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7C89BDCE" w14:textId="77777777" w:rsidR="00D36C47" w:rsidRPr="00622645" w:rsidRDefault="00D36C47" w:rsidP="0036724C">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4B4374A2" w14:textId="77777777" w:rsidR="00D36C47" w:rsidRDefault="00D36C47" w:rsidP="0036724C">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75DE3ACC" w14:textId="77777777" w:rsidR="00D36C47" w:rsidRPr="00ED7EED" w:rsidRDefault="00D36C47" w:rsidP="0036724C">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0">
    <w:p w14:paraId="69829D0B" w14:textId="77777777" w:rsidR="00D36C47" w:rsidRPr="009640B8" w:rsidRDefault="00D36C47" w:rsidP="0036724C">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1">
    <w:p w14:paraId="52CF8F6E" w14:textId="77777777" w:rsidR="00D36C47" w:rsidRDefault="00D36C47" w:rsidP="0036724C">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2">
    <w:p w14:paraId="7FBE4008" w14:textId="77777777" w:rsidR="00D36C47" w:rsidRPr="005C2C8C" w:rsidRDefault="00D36C47" w:rsidP="0036724C">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40AB6147" w14:textId="77777777" w:rsidR="00D36C47" w:rsidRPr="005C2C8C" w:rsidRDefault="00D36C47" w:rsidP="0036724C">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09BFA9B4" w14:textId="77777777" w:rsidR="00D36C47" w:rsidRDefault="00D36C47" w:rsidP="0036724C">
      <w:pPr>
        <w:pStyle w:val="Tekstprzypisudolnego"/>
      </w:pPr>
    </w:p>
  </w:footnote>
  <w:footnote w:id="413">
    <w:p w14:paraId="169C71EF" w14:textId="77777777" w:rsidR="00D36C47" w:rsidRPr="009C4949" w:rsidRDefault="00D36C47" w:rsidP="008D568E">
      <w:pPr>
        <w:spacing w:after="0" w:line="240" w:lineRule="auto"/>
        <w:rPr>
          <w:rFonts w:eastAsia="Times New Roman" w:cs="Arial"/>
          <w:sz w:val="16"/>
          <w:szCs w:val="16"/>
          <w:lang w:eastAsia="pl-PL"/>
        </w:rPr>
      </w:pPr>
      <w:r w:rsidRPr="009C4949">
        <w:rPr>
          <w:rStyle w:val="Odwoanieprzypisudolnego"/>
        </w:rPr>
        <w:footnoteRef/>
      </w:r>
      <w:r w:rsidRPr="009C4949">
        <w:t xml:space="preserve"> </w:t>
      </w:r>
      <w:r w:rsidRPr="009C4949">
        <w:rPr>
          <w:rFonts w:eastAsia="Times New Roman" w:cs="Arial"/>
          <w:sz w:val="16"/>
          <w:szCs w:val="16"/>
          <w:lang w:eastAsia="pl-PL"/>
        </w:rPr>
        <w:t xml:space="preserve">Możliwe w ramach projektu kształcenie w formach szkolnych, dotyczące zdobywania lub uzupełniania wykształcenia w szkołach dla dorosłych, odbywać się będzie w szkołach dla dorosłych: podstawowych, dotychczasowych gimnazjach, liceach ogólnokształcących lub szkołach policealnych, z zastrzeżeniem, że:  </w:t>
      </w:r>
    </w:p>
    <w:p w14:paraId="0ACB8AC9" w14:textId="77777777" w:rsidR="00D36C47" w:rsidRPr="009C4949" w:rsidRDefault="00D36C47" w:rsidP="00DC3249">
      <w:pPr>
        <w:numPr>
          <w:ilvl w:val="0"/>
          <w:numId w:val="556"/>
        </w:numPr>
        <w:spacing w:before="0" w:after="0" w:line="240" w:lineRule="auto"/>
        <w:ind w:left="426" w:hanging="426"/>
        <w:rPr>
          <w:rFonts w:eastAsia="Times New Roman" w:cs="Arial"/>
          <w:sz w:val="16"/>
          <w:szCs w:val="16"/>
          <w:lang w:eastAsia="pl-PL"/>
        </w:rPr>
      </w:pPr>
      <w:r w:rsidRPr="009C4949">
        <w:rPr>
          <w:rFonts w:eastAsia="Times New Roman" w:cs="Arial"/>
          <w:sz w:val="16"/>
          <w:szCs w:val="16"/>
          <w:lang w:eastAsia="pl-PL"/>
        </w:rPr>
        <w:t>dotychczasowa szkoła podstawowa dla dorosłych, której kształcenie obejmowało VI klasę szkoły podstawowej staje się z dniem 1 września 2017 r. szkołą, której kształcenie obejmuje klasę VII i VIII. Z uwagi na zmianę struktury organizacyjnej szkoły podstawowej i utworzenie z dniem 1 września 2017 r. ośmioletniej szkoły podstawowej zachodzi konieczność dostosowania przepisów dotyczących umożliwienia kształcenia osobom dorosłym na poziomie szkoły podstawowej.</w:t>
      </w:r>
    </w:p>
    <w:p w14:paraId="3D97F3E5" w14:textId="77777777" w:rsidR="00D36C47" w:rsidRPr="009C4949" w:rsidRDefault="00D36C47" w:rsidP="008D568E">
      <w:pPr>
        <w:spacing w:after="0" w:line="240" w:lineRule="auto"/>
        <w:ind w:left="284"/>
        <w:rPr>
          <w:rFonts w:eastAsia="Times New Roman" w:cs="Arial"/>
          <w:sz w:val="16"/>
          <w:szCs w:val="16"/>
          <w:lang w:eastAsia="pl-PL"/>
        </w:rPr>
      </w:pPr>
      <w:r w:rsidRPr="009C4949">
        <w:rPr>
          <w:rFonts w:eastAsia="Times New Roman" w:cs="Arial"/>
          <w:sz w:val="16"/>
          <w:szCs w:val="16"/>
          <w:lang w:eastAsia="pl-PL"/>
        </w:rPr>
        <w:t>Obowiązująca od dnia 1 września 2017 r. nowa struktura organizacyjna szkoły podstawowej dla dorosłych obejmująca klasę VII i VIII skutkuje koniecznością dostosowania przepisów dotyczących likwidacji klasy VI dotychczasowej szkoły podstawowej dla dorosłych z dniem 1 września 2017 r., a przypadku szkoły dla dorosłych, w której kształcenie w klasie VI rozpoczęło się w lutym 2017 r. likwidacji klasy VI z dniem 1 lutego 2018 r. W związku z powyższym na rok szkolny 2017/2018 nie przeprowadza się postępowania rekrutacyjnego na semestr pierwszy dotychczasowej szkoły podstawowej dla dorosłych, a pierwsze postępowanie rekrutacyjne na semestr pierwszy klasy VII szkoły podstawowej dla dorosłych przeprowadza się na rok szkolny 2017/2018. Umożliwia się słuchaczom, którzy w roku szkolnym 2016/2017 ukończyli semestr drugi klasy VI kontynuowanie nauki na semestrze pierwszym w klasie VII szkoły podstawowej dla dorosłych. Słuchacze, którzy w roku szkolnym 2017/2018 ukończyli semestr drugi klasy VI dotychczasowej szkoły podstawowej dla dorosłych mogą z dniem 1 lutego 2018 r. kontynuować naukę na semestrze pierwszym klasy VII szkoły podstawowej dla dorosłych.</w:t>
      </w:r>
    </w:p>
    <w:p w14:paraId="09747ED9" w14:textId="77777777" w:rsidR="00D36C47" w:rsidRPr="009C4949" w:rsidRDefault="00D36C47" w:rsidP="00DC3249">
      <w:pPr>
        <w:numPr>
          <w:ilvl w:val="0"/>
          <w:numId w:val="556"/>
        </w:numPr>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likwiduje się klasę I, a w latach następnych kolejne klasy dotychczasowego gimnazjum dla dorosłych, a w przypadku gimnazjum dla dorosłych, w którym kształcenie w klasie I rozpoczęło się w lutym 2017 r. – z dniem 1 lutego 2018 r. W latach szkolnych 2017/2018-2019/2020 prowadzi się klasy dotychczasowego gimnazjum aż do czasu ich likwidacji.</w:t>
      </w:r>
    </w:p>
    <w:p w14:paraId="5532F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2019 r. dotychczasowe trzyletnie liceum ogólnokształcące dla dorosłych staje się czteroletnim liceum ogólnokształcącym dla dorosłych;</w:t>
      </w:r>
    </w:p>
    <w:p w14:paraId="1F72B876" w14:textId="77777777" w:rsidR="00D36C47" w:rsidRPr="009C4949" w:rsidRDefault="00D36C47" w:rsidP="00DC3249">
      <w:pPr>
        <w:numPr>
          <w:ilvl w:val="0"/>
          <w:numId w:val="556"/>
        </w:numPr>
        <w:tabs>
          <w:tab w:val="left" w:pos="284"/>
        </w:tabs>
        <w:spacing w:before="0" w:after="0" w:line="240" w:lineRule="auto"/>
        <w:ind w:left="284" w:hanging="284"/>
        <w:rPr>
          <w:rFonts w:eastAsia="Times New Roman" w:cs="Arial"/>
          <w:sz w:val="16"/>
          <w:szCs w:val="16"/>
          <w:lang w:eastAsia="pl-PL"/>
        </w:rPr>
      </w:pPr>
      <w:r w:rsidRPr="009C4949">
        <w:rPr>
          <w:rFonts w:eastAsia="Times New Roman" w:cs="Arial"/>
          <w:sz w:val="16"/>
          <w:szCs w:val="16"/>
          <w:lang w:eastAsia="pl-PL"/>
        </w:rPr>
        <w:t>z dniem 1 września 2017 r. dotychczasowa szkoła policealna staje się szkołą policealną w rozumieniu ustawy Prawo oświatowe.</w:t>
      </w:r>
    </w:p>
  </w:footnote>
  <w:footnote w:id="414">
    <w:p w14:paraId="0F1B486F" w14:textId="77777777" w:rsidR="00D36C47" w:rsidRDefault="00D36C47" w:rsidP="008D568E">
      <w:pPr>
        <w:spacing w:after="0" w:line="240" w:lineRule="auto"/>
      </w:pPr>
      <w:r w:rsidRPr="009C4949">
        <w:rPr>
          <w:rFonts w:eastAsia="Times New Roman" w:cs="Arial"/>
          <w:vertAlign w:val="superscript"/>
          <w:lang w:eastAsia="pl-PL"/>
        </w:rPr>
        <w:footnoteRef/>
      </w:r>
      <w:r w:rsidRPr="009C4949">
        <w:rPr>
          <w:rFonts w:eastAsia="Times New Roman" w:cs="Arial"/>
          <w:sz w:val="16"/>
          <w:szCs w:val="16"/>
          <w:lang w:eastAsia="pl-PL"/>
        </w:rPr>
        <w:t xml:space="preserve"> W formach i na zasadach wynikających z rozporządzenia Ministra Edukacji Narodowej z dnia 18 sierpnia 2017 r. w sprawie kształcenia ustawicznego w formach pozaszkolnych (Dz. U. z 2017 r. poz. 1632) tj. w kwalifikacyjnych ramach kursów zawodowych, kursów umiejętności zawodowych, kursów kompetencji ogólnych i/lub </w:t>
      </w:r>
      <w:r w:rsidRPr="00C60E20">
        <w:rPr>
          <w:rFonts w:eastAsia="Times New Roman" w:cs="Arial"/>
          <w:sz w:val="16"/>
          <w:szCs w:val="16"/>
          <w:lang w:eastAsia="pl-PL"/>
        </w:rPr>
        <w:t>kursów innych niż wcześniej wymienione.</w:t>
      </w:r>
    </w:p>
  </w:footnote>
  <w:footnote w:id="415">
    <w:p w14:paraId="5ED4B31D" w14:textId="77777777" w:rsidR="00D36C47" w:rsidRPr="00622645" w:rsidRDefault="00D36C47" w:rsidP="002A02C3">
      <w:pPr>
        <w:spacing w:before="120" w:after="0" w:line="240" w:lineRule="auto"/>
        <w:rPr>
          <w:rFonts w:cs="Arial"/>
          <w:sz w:val="16"/>
          <w:szCs w:val="16"/>
        </w:rPr>
      </w:pPr>
      <w:r w:rsidRPr="005C2C8C">
        <w:rPr>
          <w:rStyle w:val="Odwoanieprzypisudolnego"/>
        </w:rPr>
        <w:footnoteRef/>
      </w:r>
      <w:r w:rsidRPr="005C2C8C">
        <w:t xml:space="preserve"> </w:t>
      </w:r>
      <w:r w:rsidRPr="005C2C8C">
        <w:rPr>
          <w:rFonts w:cs="Arial"/>
          <w:sz w:val="16"/>
          <w:szCs w:val="16"/>
        </w:rPr>
        <w:t xml:space="preserve">Osoby, które </w:t>
      </w:r>
      <w:r w:rsidRPr="00B33F57">
        <w:rPr>
          <w:rFonts w:cs="Arial"/>
          <w:sz w:val="16"/>
          <w:szCs w:val="16"/>
        </w:rPr>
        <w:t>ukończyły kwalifikacyjne kursy zawodowe lub inne kursy,</w:t>
      </w:r>
      <w:r w:rsidRPr="00622645">
        <w:rPr>
          <w:rFonts w:cs="Arial"/>
          <w:color w:val="FF0000"/>
          <w:sz w:val="16"/>
          <w:szCs w:val="16"/>
        </w:rPr>
        <w:t xml:space="preserve"> </w:t>
      </w:r>
      <w:r w:rsidRPr="00622645">
        <w:rPr>
          <w:rFonts w:cs="Arial"/>
          <w:sz w:val="16"/>
          <w:szCs w:val="16"/>
        </w:rPr>
        <w:t>uzyskują wydane przez podmiot kształcenia ustawicznego zaświadczenie o jego ukończeniu. Umożliwia to wszczęcie procedury walidacji i certyfikacji. Certyfikacja następuje po walidacji (egzaminie), w wyniku wydania pozytywnej decyzji stwierdzającej, że wszystkie efekty uczenia się wymagane dla danej kwalifikacji zostały osiągnięte. Uczestnik projektu otrzymuje formalny dokument, stwierdzający, że osiągnął określoną kwalifikację, wystawiony przez instytucję uprawnioną do nadawania kwalifikacji i wydawania formalnego dokumentu.</w:t>
      </w:r>
    </w:p>
    <w:p w14:paraId="20E851F4" w14:textId="77777777" w:rsidR="00D36C47" w:rsidRPr="00622645" w:rsidRDefault="00D36C47" w:rsidP="002A02C3">
      <w:pPr>
        <w:spacing w:after="0" w:line="240" w:lineRule="auto"/>
        <w:rPr>
          <w:rFonts w:cs="Arial"/>
          <w:sz w:val="16"/>
          <w:szCs w:val="16"/>
        </w:rPr>
      </w:pPr>
      <w:r w:rsidRPr="00622645">
        <w:rPr>
          <w:rFonts w:cs="Arial"/>
          <w:sz w:val="16"/>
          <w:szCs w:val="16"/>
        </w:rPr>
        <w:t xml:space="preserve">W przypadku niektórych kwalifikacji walidacja i certyfikacja są prowadzone przez różne podmioty (np. egzamin na prawo jazdy przeprowadza Wojewódzki Ośrodek Ruchu Drogowego, natomiast dokument, tj. prawo jazdy, wydaje starosta powiatu). </w:t>
      </w:r>
    </w:p>
    <w:p w14:paraId="0B9CBF22" w14:textId="77777777" w:rsidR="00D36C47" w:rsidRDefault="00D36C47" w:rsidP="002A02C3">
      <w:pPr>
        <w:pStyle w:val="Tekstprzypisudolnego"/>
        <w:rPr>
          <w:rFonts w:cs="Arial"/>
          <w:szCs w:val="16"/>
        </w:rPr>
      </w:pPr>
      <w:r w:rsidRPr="00622645">
        <w:rPr>
          <w:rFonts w:cs="Arial"/>
          <w:szCs w:val="16"/>
        </w:rPr>
        <w:t>Certyfikaty i inne dokumenty potwierdzające uzyskanie kwalifikacji powinny być rozpoznawalne i uznawane w danym środowisku, sektorze lub branży</w:t>
      </w:r>
      <w:r>
        <w:rPr>
          <w:rFonts w:cs="Arial"/>
          <w:szCs w:val="16"/>
        </w:rPr>
        <w:t>.</w:t>
      </w:r>
    </w:p>
    <w:p w14:paraId="175D2564" w14:textId="77777777" w:rsidR="00D36C47" w:rsidRPr="00ED7EED" w:rsidRDefault="00D36C47" w:rsidP="002A02C3">
      <w:pPr>
        <w:pStyle w:val="Tekstprzypisudolnego"/>
        <w:rPr>
          <w:rFonts w:cs="Arial"/>
          <w:szCs w:val="16"/>
        </w:rPr>
      </w:pPr>
      <w:r w:rsidRPr="00B374D6">
        <w:rPr>
          <w:rFonts w:cs="Arial"/>
          <w:szCs w:val="16"/>
        </w:rPr>
        <w:t xml:space="preserve">Szczegółowe informacje w zakresie nabywania kwalifikacji zostały określone w załączniku nr 8 do Wytycznych w zakresie monitorowania postępu rzeczowego realizacji programów operacyjnych na lata 2014-2020. </w:t>
      </w:r>
    </w:p>
  </w:footnote>
  <w:footnote w:id="416">
    <w:p w14:paraId="6B701CFB" w14:textId="77777777" w:rsidR="00D36C47" w:rsidRPr="009640B8" w:rsidRDefault="00D36C47" w:rsidP="002A02C3">
      <w:pPr>
        <w:pStyle w:val="Tekstprzypisudolnego"/>
      </w:pPr>
      <w:r>
        <w:rPr>
          <w:rStyle w:val="Odwoanieprzypisudolnego"/>
        </w:rPr>
        <w:footnoteRef/>
      </w:r>
      <w:r>
        <w:t xml:space="preserve"> </w:t>
      </w:r>
      <w:r w:rsidRPr="009640B8">
        <w:rPr>
          <w:rFonts w:cs="Arial"/>
          <w:szCs w:val="16"/>
        </w:rPr>
        <w:t>Wpisujące się do zakresu KET (Key Enabling Technologies): nanotechnologia, mikro- i nanoelektronika, fotonika, materiały zaawansowane, biotechnologia, zaawansowane systemy produkcyjne oraz w branżach określonych w Strategii na rzecz Odpowiedzialnego Rozwoju (nowe technologie, cyfryzacja przemysłu).</w:t>
      </w:r>
    </w:p>
  </w:footnote>
  <w:footnote w:id="417">
    <w:p w14:paraId="4714B71A" w14:textId="77777777" w:rsidR="00D36C47" w:rsidRDefault="00D36C47" w:rsidP="002A02C3">
      <w:pPr>
        <w:pStyle w:val="Tekstprzypisudolnego"/>
      </w:pPr>
      <w:r w:rsidRPr="009640B8">
        <w:rPr>
          <w:rStyle w:val="Odwoanieprzypisudolnego"/>
        </w:rPr>
        <w:footnoteRef/>
      </w:r>
      <w:r w:rsidRPr="009640B8">
        <w:t xml:space="preserve"> </w:t>
      </w:r>
      <w:r w:rsidRPr="009640B8">
        <w:rPr>
          <w:rFonts w:cs="Arial"/>
          <w:szCs w:val="16"/>
          <w:lang w:eastAsia="pl-PL"/>
        </w:rPr>
        <w:t>W ramach Regionalnego Programu Operacyjnego Województwa Mazowieckiego na lata 2014-2020 dokonano wyboru tzw. inteligentnych specjalizacji. Dla województwa mazowieckiego inteligentne specjalizacje to: bezpieczna żywność, inteligentne systemy zarządzania, nowoczesne usługi dla biznesu, wysoka jakość życia. Odnoszą się one do sektorów gospodarki: rolno-spożywczego, chemicznego, medycznego, energetycznego, IT i budowlanego.</w:t>
      </w:r>
    </w:p>
  </w:footnote>
  <w:footnote w:id="418">
    <w:p w14:paraId="00C14C45" w14:textId="77777777" w:rsidR="00D36C47" w:rsidRPr="005C2C8C" w:rsidRDefault="00D36C47" w:rsidP="002A02C3">
      <w:pPr>
        <w:spacing w:before="120" w:after="0" w:line="240" w:lineRule="auto"/>
        <w:rPr>
          <w:rFonts w:eastAsia="Times New Roman" w:cs="Arial"/>
          <w:sz w:val="16"/>
          <w:szCs w:val="16"/>
          <w:lang w:eastAsia="pl-PL"/>
        </w:rPr>
      </w:pPr>
      <w:r>
        <w:rPr>
          <w:rStyle w:val="Odwoanieprzypisudolnego"/>
        </w:rPr>
        <w:footnoteRef/>
      </w:r>
      <w:r>
        <w:t xml:space="preserve"> </w:t>
      </w:r>
      <w:r w:rsidRPr="005C2C8C">
        <w:rPr>
          <w:rFonts w:eastAsia="Times New Roman" w:cs="Arial"/>
          <w:sz w:val="16"/>
          <w:szCs w:val="16"/>
          <w:lang w:eastAsia="pl-PL"/>
        </w:rPr>
        <w:t>Obszary wiejskie są definiowane zgodnie z Wytycznymi Ministra Infrastruktury i Rozwoju w zakresie monitorowania postępu rzeczowego realizacji programów operacyjnych na lata 2014-2020.</w:t>
      </w:r>
    </w:p>
    <w:p w14:paraId="1297B528" w14:textId="77777777" w:rsidR="00D36C47" w:rsidRPr="005C2C8C" w:rsidRDefault="00D36C47" w:rsidP="002A02C3">
      <w:pPr>
        <w:spacing w:after="0" w:line="240" w:lineRule="auto"/>
        <w:rPr>
          <w:rFonts w:eastAsia="Times New Roman" w:cs="Arial"/>
          <w:sz w:val="16"/>
          <w:szCs w:val="16"/>
          <w:lang w:eastAsia="pl-PL"/>
        </w:rPr>
      </w:pPr>
      <w:r w:rsidRPr="005C2C8C">
        <w:rPr>
          <w:rFonts w:eastAsia="Times New Roman" w:cs="Arial"/>
          <w:sz w:val="16"/>
          <w:szCs w:val="16"/>
          <w:lang w:eastAsia="pl-PL"/>
        </w:rPr>
        <w:t>Osoby pochodzące z obszarów wiejskich należy rozumieć, jako osoby przebywające na obszarach słabo zaludnionych zgodnie ze stopniem urbanizacji (DEGURBA kategoria 3). Obszary słabo zaludnione to obszary, na których więcej niż 50% populacji zamieszkuje tereny wiejskie. Kategoria 3 DEGURBA powinna być określana na podstawie: http://ec.europa.eu/eurostat/ramon/miscellaneous/index.cfm?TargetUrl=DSP_DEGURBA tabela z nagłówkiem "dla roku odniesienia 2012".</w:t>
      </w:r>
    </w:p>
    <w:p w14:paraId="610D7AF3" w14:textId="77777777" w:rsidR="00D36C47" w:rsidRDefault="00D36C47" w:rsidP="002A02C3">
      <w:pPr>
        <w:pStyle w:val="Tekstprzypisudolnego"/>
      </w:pPr>
    </w:p>
  </w:footnote>
  <w:footnote w:id="419">
    <w:p w14:paraId="7D79FB4F" w14:textId="77777777" w:rsidR="00D36C47" w:rsidRPr="00E31815" w:rsidRDefault="00D36C47" w:rsidP="0011564B">
      <w:pPr>
        <w:pStyle w:val="Tekstprzypisudolnego"/>
      </w:pPr>
      <w:r>
        <w:rPr>
          <w:rStyle w:val="Odwoanieprzypisudolnego"/>
        </w:rPr>
        <w:footnoteRef/>
      </w:r>
      <w:r>
        <w:t xml:space="preserve"> </w:t>
      </w:r>
      <w:r w:rsidRPr="00E31815">
        <w:rPr>
          <w:rFonts w:ascii="Calibri" w:hAnsi="Calibri"/>
        </w:rPr>
        <w:t>Wymóg uzależniony od funkcjonalności LSI. W przypadku obowiązywania tylko i wyłącznie wersji elektronicznej wniosku wymóg zostanie usunięty</w:t>
      </w:r>
      <w:r>
        <w:t>.</w:t>
      </w:r>
    </w:p>
  </w:footnote>
  <w:footnote w:id="420">
    <w:p w14:paraId="67051387" w14:textId="77777777" w:rsidR="00D36C47" w:rsidRPr="004D1891" w:rsidRDefault="00D36C47" w:rsidP="004D1891">
      <w:pPr>
        <w:pStyle w:val="Tekstprzypisudolnego"/>
        <w:spacing w:before="0"/>
        <w:rPr>
          <w:rFonts w:cs="Arial"/>
        </w:rPr>
      </w:pPr>
      <w:r>
        <w:rPr>
          <w:rStyle w:val="Odwoanieprzypisudolnego"/>
        </w:rPr>
        <w:footnoteRef/>
      </w:r>
      <w:r>
        <w:t xml:space="preserve"> </w:t>
      </w:r>
      <w:r w:rsidRPr="004D1891">
        <w:rPr>
          <w:rFonts w:cs="Arial"/>
        </w:rPr>
        <w:t>Wymóg uzależniony od funkcjonalności LSI. W przypadku obowiązywania tylko i wyłącznie wersji elektronicznej wniosku wymóg będzie dotyczył tylko systemu MEWA.</w:t>
      </w:r>
    </w:p>
  </w:footnote>
  <w:footnote w:id="421">
    <w:p w14:paraId="48CB1668"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Wymóg uzależniony od funkcjonalności LSI. W przypadku obowiązywania tylko i wyłącznie wersji elektronicznej wniosku wymóg nie będzie obowiązywał.</w:t>
      </w:r>
    </w:p>
  </w:footnote>
  <w:footnote w:id="422">
    <w:p w14:paraId="322770FE" w14:textId="77777777" w:rsidR="00D36C47" w:rsidRPr="004D1891" w:rsidRDefault="00D36C47" w:rsidP="004D1891">
      <w:pPr>
        <w:pStyle w:val="Tekstprzypisudolnego"/>
        <w:spacing w:before="0"/>
        <w:rPr>
          <w:rFonts w:cs="Arial"/>
        </w:rPr>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3">
    <w:p w14:paraId="19B99ECC" w14:textId="3E185E47" w:rsidR="00D36C47" w:rsidRDefault="00D36C47" w:rsidP="00145F0C">
      <w:pPr>
        <w:pStyle w:val="Tekstprzypisudolnego"/>
        <w:spacing w:before="0"/>
      </w:pPr>
      <w:r w:rsidRPr="004D1891">
        <w:rPr>
          <w:rStyle w:val="Odwoanieprzypisudolnego"/>
          <w:rFonts w:cs="Arial"/>
        </w:rPr>
        <w:footnoteRef/>
      </w:r>
      <w:r w:rsidRPr="004D1891">
        <w:rPr>
          <w:rFonts w:cs="Arial"/>
        </w:rPr>
        <w:t xml:space="preserve"> Kryterium uzależnione od funkcjonalności LSI. W przypadku obowiązywania tylko i wyłącznie wersji elektronicznej wniosku kryterium nie będzie obowiązywało</w:t>
      </w:r>
    </w:p>
  </w:footnote>
  <w:footnote w:id="424">
    <w:p w14:paraId="0545A21D" w14:textId="47E5946C" w:rsidR="00D36C47" w:rsidRDefault="00D36C47" w:rsidP="000A6FC7">
      <w:pPr>
        <w:pStyle w:val="Tekstprzypisudolnego"/>
      </w:pPr>
      <w:r>
        <w:rPr>
          <w:rStyle w:val="Odwoanieprzypisudolnego"/>
        </w:rPr>
        <w:footnoteRef/>
      </w:r>
      <w:r>
        <w:t xml:space="preserve"> </w:t>
      </w:r>
      <w:r w:rsidRPr="004D1891">
        <w:rPr>
          <w:rFonts w:cs="Arial"/>
        </w:rPr>
        <w:t>Kryterium uzależnione od funkcjonalności LSI. W przypadku obowiązywania tylko i wyłącznie wersji elektronicznej wniosku kryterium będzie obowiązywało zgodnie z wymogami LSI</w:t>
      </w:r>
      <w:r>
        <w:rPr>
          <w:rFonts w:ascii="Calibri" w:hAnsi="Calibri"/>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4D3E" w14:textId="77777777" w:rsidR="00D36C47" w:rsidRDefault="00D36C4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0B1A" w14:textId="4D63D3C7" w:rsidR="00D36C47" w:rsidRDefault="00D36C47" w:rsidP="007F032F">
    <w:pPr>
      <w:pStyle w:val="Nagwek"/>
      <w:tabs>
        <w:tab w:val="clear" w:pos="4536"/>
        <w:tab w:val="clear" w:pos="9072"/>
        <w:tab w:val="left" w:pos="94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D3D5" w14:textId="77777777" w:rsidR="00D36C47" w:rsidRDefault="00D36C4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5A1406"/>
    <w:multiLevelType w:val="hybridMultilevel"/>
    <w:tmpl w:val="2C97D8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926BE0"/>
    <w:lvl w:ilvl="0">
      <w:start w:val="1"/>
      <w:numFmt w:val="bullet"/>
      <w:pStyle w:val="Listapunktowana"/>
      <w:lvlText w:val=""/>
      <w:lvlJc w:val="left"/>
      <w:pPr>
        <w:tabs>
          <w:tab w:val="num" w:pos="0"/>
        </w:tabs>
        <w:ind w:left="0" w:hanging="360"/>
      </w:pPr>
      <w:rPr>
        <w:rFonts w:ascii="Symbol" w:hAnsi="Symbol" w:hint="default"/>
      </w:rPr>
    </w:lvl>
  </w:abstractNum>
  <w:abstractNum w:abstractNumId="2" w15:restartNumberingAfterBreak="0">
    <w:nsid w:val="003C2673"/>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0696B8E"/>
    <w:multiLevelType w:val="hybridMultilevel"/>
    <w:tmpl w:val="DFFA374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524E80"/>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5B3D62"/>
    <w:multiLevelType w:val="hybridMultilevel"/>
    <w:tmpl w:val="C706D7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6C3B25"/>
    <w:multiLevelType w:val="hybridMultilevel"/>
    <w:tmpl w:val="775EB22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8D3F89"/>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1BE016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01D86450"/>
    <w:multiLevelType w:val="hybridMultilevel"/>
    <w:tmpl w:val="FC5052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1F844C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01F95290"/>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15:restartNumberingAfterBreak="0">
    <w:nsid w:val="02093715"/>
    <w:multiLevelType w:val="hybridMultilevel"/>
    <w:tmpl w:val="B3F68B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21A3EED"/>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397064"/>
    <w:multiLevelType w:val="hybridMultilevel"/>
    <w:tmpl w:val="07DA87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4E23D6"/>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 w15:restartNumberingAfterBreak="0">
    <w:nsid w:val="029A0EBC"/>
    <w:multiLevelType w:val="hybridMultilevel"/>
    <w:tmpl w:val="10E2EF4C"/>
    <w:lvl w:ilvl="0" w:tplc="0415000F">
      <w:start w:val="1"/>
      <w:numFmt w:val="decimal"/>
      <w:lvlText w:val="%1."/>
      <w:lvlJc w:val="left"/>
      <w:pPr>
        <w:ind w:left="926" w:hanging="360"/>
      </w:pPr>
    </w:lvl>
    <w:lvl w:ilvl="1" w:tplc="04150019" w:tentative="1">
      <w:start w:val="1"/>
      <w:numFmt w:val="lowerLetter"/>
      <w:lvlText w:val="%2."/>
      <w:lvlJc w:val="left"/>
      <w:pPr>
        <w:ind w:left="1439" w:hanging="360"/>
      </w:pPr>
    </w:lvl>
    <w:lvl w:ilvl="2" w:tplc="0415001B" w:tentative="1">
      <w:start w:val="1"/>
      <w:numFmt w:val="lowerRoman"/>
      <w:lvlText w:val="%3."/>
      <w:lvlJc w:val="right"/>
      <w:pPr>
        <w:ind w:left="2159" w:hanging="180"/>
      </w:pPr>
    </w:lvl>
    <w:lvl w:ilvl="3" w:tplc="0415000F" w:tentative="1">
      <w:start w:val="1"/>
      <w:numFmt w:val="decimal"/>
      <w:lvlText w:val="%4."/>
      <w:lvlJc w:val="left"/>
      <w:pPr>
        <w:ind w:left="2879" w:hanging="360"/>
      </w:pPr>
    </w:lvl>
    <w:lvl w:ilvl="4" w:tplc="04150019" w:tentative="1">
      <w:start w:val="1"/>
      <w:numFmt w:val="lowerLetter"/>
      <w:lvlText w:val="%5."/>
      <w:lvlJc w:val="left"/>
      <w:pPr>
        <w:ind w:left="3599" w:hanging="360"/>
      </w:pPr>
    </w:lvl>
    <w:lvl w:ilvl="5" w:tplc="0415001B" w:tentative="1">
      <w:start w:val="1"/>
      <w:numFmt w:val="lowerRoman"/>
      <w:lvlText w:val="%6."/>
      <w:lvlJc w:val="right"/>
      <w:pPr>
        <w:ind w:left="4319" w:hanging="180"/>
      </w:pPr>
    </w:lvl>
    <w:lvl w:ilvl="6" w:tplc="0415000F" w:tentative="1">
      <w:start w:val="1"/>
      <w:numFmt w:val="decimal"/>
      <w:lvlText w:val="%7."/>
      <w:lvlJc w:val="left"/>
      <w:pPr>
        <w:ind w:left="5039" w:hanging="360"/>
      </w:pPr>
    </w:lvl>
    <w:lvl w:ilvl="7" w:tplc="04150019" w:tentative="1">
      <w:start w:val="1"/>
      <w:numFmt w:val="lowerLetter"/>
      <w:lvlText w:val="%8."/>
      <w:lvlJc w:val="left"/>
      <w:pPr>
        <w:ind w:left="5759" w:hanging="360"/>
      </w:pPr>
    </w:lvl>
    <w:lvl w:ilvl="8" w:tplc="0415001B" w:tentative="1">
      <w:start w:val="1"/>
      <w:numFmt w:val="lowerRoman"/>
      <w:lvlText w:val="%9."/>
      <w:lvlJc w:val="right"/>
      <w:pPr>
        <w:ind w:left="6479" w:hanging="180"/>
      </w:pPr>
    </w:lvl>
  </w:abstractNum>
  <w:abstractNum w:abstractNumId="17"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2BD38BD"/>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2C56409"/>
    <w:multiLevelType w:val="hybridMultilevel"/>
    <w:tmpl w:val="31CCD5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033B0B7C"/>
    <w:multiLevelType w:val="multilevel"/>
    <w:tmpl w:val="96BE6722"/>
    <w:styleLink w:val="WW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3475E83"/>
    <w:multiLevelType w:val="multilevel"/>
    <w:tmpl w:val="FEDCED88"/>
    <w:styleLink w:val="WWNum3"/>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3563B11"/>
    <w:multiLevelType w:val="hybridMultilevel"/>
    <w:tmpl w:val="5D8067E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35D28B4"/>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3B14EED"/>
    <w:multiLevelType w:val="hybridMultilevel"/>
    <w:tmpl w:val="A7142168"/>
    <w:lvl w:ilvl="0" w:tplc="0415000F">
      <w:start w:val="1"/>
      <w:numFmt w:val="decimal"/>
      <w:lvlText w:val="%1."/>
      <w:lvlJc w:val="left"/>
      <w:pPr>
        <w:ind w:left="502" w:hanging="360"/>
      </w:pPr>
    </w:lvl>
    <w:lvl w:ilvl="1" w:tplc="E93AFD42">
      <w:start w:val="1"/>
      <w:numFmt w:val="decimal"/>
      <w:lvlText w:val="%2)"/>
      <w:lvlJc w:val="left"/>
      <w:pPr>
        <w:ind w:left="1222" w:hanging="36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15:restartNumberingAfterBreak="0">
    <w:nsid w:val="03D24F32"/>
    <w:multiLevelType w:val="hybridMultilevel"/>
    <w:tmpl w:val="B8E4B4F2"/>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4847126"/>
    <w:multiLevelType w:val="hybridMultilevel"/>
    <w:tmpl w:val="36420212"/>
    <w:lvl w:ilvl="0" w:tplc="7E8C2FC0">
      <w:start w:val="1"/>
      <w:numFmt w:val="bullet"/>
      <w:lvlText w:val=""/>
      <w:lvlJc w:val="left"/>
      <w:pPr>
        <w:ind w:left="50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4862FE0"/>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4991E96"/>
    <w:multiLevelType w:val="hybridMultilevel"/>
    <w:tmpl w:val="1614850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4BD7754"/>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15:restartNumberingAfterBreak="0">
    <w:nsid w:val="04E916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55B237A"/>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56F243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05857A24"/>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5A23811"/>
    <w:multiLevelType w:val="hybridMultilevel"/>
    <w:tmpl w:val="F376B84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5AB2ECC"/>
    <w:multiLevelType w:val="hybridMultilevel"/>
    <w:tmpl w:val="0B344EE0"/>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5C8774F"/>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63268FB"/>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064112F4"/>
    <w:multiLevelType w:val="hybridMultilevel"/>
    <w:tmpl w:val="3698B45E"/>
    <w:lvl w:ilvl="0" w:tplc="04150011">
      <w:start w:val="1"/>
      <w:numFmt w:val="decimal"/>
      <w:lvlText w:val="%1)"/>
      <w:lvlJc w:val="left"/>
      <w:pPr>
        <w:ind w:left="720" w:hanging="360"/>
      </w:pPr>
    </w:lvl>
    <w:lvl w:ilvl="1" w:tplc="04150011">
      <w:start w:val="1"/>
      <w:numFmt w:val="decimal"/>
      <w:lvlText w:val="%2)"/>
      <w:lvlJc w:val="left"/>
      <w:pPr>
        <w:ind w:left="72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64E18A5"/>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6587B85"/>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066A33A2"/>
    <w:multiLevelType w:val="hybridMultilevel"/>
    <w:tmpl w:val="1102F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6E2300B"/>
    <w:multiLevelType w:val="hybridMultilevel"/>
    <w:tmpl w:val="7F1CB8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6E533A9"/>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06F934CB"/>
    <w:multiLevelType w:val="hybridMultilevel"/>
    <w:tmpl w:val="D9345832"/>
    <w:lvl w:ilvl="0" w:tplc="0415000F">
      <w:start w:val="1"/>
      <w:numFmt w:val="decimal"/>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0702010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74923D2"/>
    <w:multiLevelType w:val="hybridMultilevel"/>
    <w:tmpl w:val="B3A65442"/>
    <w:lvl w:ilvl="0" w:tplc="04150017">
      <w:start w:val="1"/>
      <w:numFmt w:val="lowerLetter"/>
      <w:lvlText w:val="%1)"/>
      <w:lvlJc w:val="left"/>
      <w:pPr>
        <w:ind w:left="1026" w:hanging="360"/>
      </w:pPr>
    </w:lvl>
    <w:lvl w:ilvl="1" w:tplc="04150019">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47" w15:restartNumberingAfterBreak="0">
    <w:nsid w:val="077D73D8"/>
    <w:multiLevelType w:val="hybridMultilevel"/>
    <w:tmpl w:val="FFEC8B3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79B07B7"/>
    <w:multiLevelType w:val="multilevel"/>
    <w:tmpl w:val="70C83F2A"/>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07D36098"/>
    <w:multiLevelType w:val="hybridMultilevel"/>
    <w:tmpl w:val="07BC0C64"/>
    <w:lvl w:ilvl="0" w:tplc="04150019">
      <w:start w:val="1"/>
      <w:numFmt w:val="lowerLetter"/>
      <w:lvlText w:val="%1."/>
      <w:lvlJc w:val="left"/>
      <w:pPr>
        <w:ind w:left="720" w:hanging="360"/>
      </w:pPr>
    </w:lvl>
    <w:lvl w:ilvl="1" w:tplc="04150019">
      <w:start w:val="1"/>
      <w:numFmt w:val="lowerLetter"/>
      <w:lvlText w:val="%2."/>
      <w:lvlJc w:val="left"/>
      <w:pPr>
        <w:ind w:left="643"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7DD52F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51" w15:restartNumberingAfterBreak="0">
    <w:nsid w:val="08137F54"/>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835145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8525B2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88054C8"/>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8AB3E0A"/>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08DF03BD"/>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7" w15:restartNumberingAfterBreak="0">
    <w:nsid w:val="094D0148"/>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8" w15:restartNumberingAfterBreak="0">
    <w:nsid w:val="097217A9"/>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9F108D0"/>
    <w:multiLevelType w:val="hybridMultilevel"/>
    <w:tmpl w:val="395AB0F0"/>
    <w:lvl w:ilvl="0" w:tplc="41420070">
      <w:start w:val="1"/>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A0874AE"/>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0A1A337A"/>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A1E5CE0"/>
    <w:multiLevelType w:val="hybridMultilevel"/>
    <w:tmpl w:val="AEC42A7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0A661155"/>
    <w:multiLevelType w:val="hybridMultilevel"/>
    <w:tmpl w:val="72603162"/>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4" w15:restartNumberingAfterBreak="0">
    <w:nsid w:val="0A952C2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0BB54482"/>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BD3502C"/>
    <w:multiLevelType w:val="hybridMultilevel"/>
    <w:tmpl w:val="5E8475C6"/>
    <w:lvl w:ilvl="0" w:tplc="AE7441B6">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D657C85"/>
    <w:multiLevelType w:val="hybridMultilevel"/>
    <w:tmpl w:val="440E5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0DB46781"/>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DEF2C41"/>
    <w:multiLevelType w:val="hybridMultilevel"/>
    <w:tmpl w:val="DB70E20C"/>
    <w:lvl w:ilvl="0" w:tplc="3A60FE82">
      <w:start w:val="1"/>
      <w:numFmt w:val="decimal"/>
      <w:lvlText w:val="%1."/>
      <w:lvlJc w:val="left"/>
      <w:pPr>
        <w:ind w:left="501" w:hanging="360"/>
      </w:pPr>
      <w:rPr>
        <w:sz w:val="20"/>
        <w:szCs w:val="20"/>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70" w15:restartNumberingAfterBreak="0">
    <w:nsid w:val="0EA50DEE"/>
    <w:multiLevelType w:val="hybridMultilevel"/>
    <w:tmpl w:val="180A93D2"/>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71" w15:restartNumberingAfterBreak="0">
    <w:nsid w:val="0F281211"/>
    <w:multiLevelType w:val="hybridMultilevel"/>
    <w:tmpl w:val="750E31C4"/>
    <w:lvl w:ilvl="0" w:tplc="04150017">
      <w:start w:val="1"/>
      <w:numFmt w:val="lowerLetter"/>
      <w:lvlText w:val="%1)"/>
      <w:lvlJc w:val="left"/>
      <w:pPr>
        <w:ind w:left="720" w:hanging="360"/>
      </w:pPr>
    </w:lvl>
    <w:lvl w:ilvl="1" w:tplc="04150019">
      <w:start w:val="1"/>
      <w:numFmt w:val="lowerLetter"/>
      <w:lvlText w:val="%2."/>
      <w:lvlJc w:val="left"/>
      <w:pPr>
        <w:ind w:left="928"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F4330F7"/>
    <w:multiLevelType w:val="hybridMultilevel"/>
    <w:tmpl w:val="7C58B4B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0F7B06D6"/>
    <w:multiLevelType w:val="hybridMultilevel"/>
    <w:tmpl w:val="2BA2605A"/>
    <w:lvl w:ilvl="0" w:tplc="C936D1C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F7D503E"/>
    <w:multiLevelType w:val="hybridMultilevel"/>
    <w:tmpl w:val="5F92CD3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F805AAF"/>
    <w:multiLevelType w:val="hybridMultilevel"/>
    <w:tmpl w:val="45DEEC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6" w15:restartNumberingAfterBreak="0">
    <w:nsid w:val="100A7BFD"/>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1530DD"/>
    <w:multiLevelType w:val="hybridMultilevel"/>
    <w:tmpl w:val="96EC499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04D0679"/>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0DE5B17"/>
    <w:multiLevelType w:val="hybridMultilevel"/>
    <w:tmpl w:val="67D61014"/>
    <w:lvl w:ilvl="0" w:tplc="21EA886E">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15B7891"/>
    <w:multiLevelType w:val="hybridMultilevel"/>
    <w:tmpl w:val="E1AADC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17A189C"/>
    <w:multiLevelType w:val="hybridMultilevel"/>
    <w:tmpl w:val="AAD2B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1CC739A"/>
    <w:multiLevelType w:val="hybridMultilevel"/>
    <w:tmpl w:val="39D632D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3066F09"/>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35B3BDD"/>
    <w:multiLevelType w:val="hybridMultilevel"/>
    <w:tmpl w:val="7C56653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37B033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37B1491"/>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15:restartNumberingAfterBreak="0">
    <w:nsid w:val="144430C0"/>
    <w:multiLevelType w:val="hybridMultilevel"/>
    <w:tmpl w:val="8A8206B4"/>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4D01AC4"/>
    <w:multiLevelType w:val="hybridMultilevel"/>
    <w:tmpl w:val="F38A9F62"/>
    <w:lvl w:ilvl="0" w:tplc="8B248DAE">
      <w:start w:val="1"/>
      <w:numFmt w:val="lowerLetter"/>
      <w:lvlText w:val="%1)"/>
      <w:lvlJc w:val="left"/>
      <w:pPr>
        <w:ind w:left="720" w:hanging="360"/>
      </w:pPr>
      <w:rPr>
        <w:rFonts w:ascii="Calibri" w:hAnsi="Calibri" w:cs="Times New Roman"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151E477F"/>
    <w:multiLevelType w:val="hybridMultilevel"/>
    <w:tmpl w:val="2A88E97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5307750"/>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15440363"/>
    <w:multiLevelType w:val="hybridMultilevel"/>
    <w:tmpl w:val="BCDA66F0"/>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573197A"/>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3" w15:restartNumberingAfterBreak="0">
    <w:nsid w:val="15936442"/>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5C724A5"/>
    <w:multiLevelType w:val="hybridMultilevel"/>
    <w:tmpl w:val="E916A4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5DE1FE2"/>
    <w:multiLevelType w:val="hybridMultilevel"/>
    <w:tmpl w:val="B174250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66C579A"/>
    <w:multiLevelType w:val="hybridMultilevel"/>
    <w:tmpl w:val="B78E3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811543"/>
    <w:multiLevelType w:val="hybridMultilevel"/>
    <w:tmpl w:val="A8ECE5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69A563A"/>
    <w:multiLevelType w:val="hybridMultilevel"/>
    <w:tmpl w:val="7438EA6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5B3143"/>
    <w:multiLevelType w:val="hybridMultilevel"/>
    <w:tmpl w:val="C890C5E8"/>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0" w15:restartNumberingAfterBreak="0">
    <w:nsid w:val="17C047BB"/>
    <w:multiLevelType w:val="multilevel"/>
    <w:tmpl w:val="29EA5894"/>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17FE0F8C"/>
    <w:multiLevelType w:val="multilevel"/>
    <w:tmpl w:val="1D86E8D8"/>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02" w15:restartNumberingAfterBreak="0">
    <w:nsid w:val="180651C2"/>
    <w:multiLevelType w:val="hybridMultilevel"/>
    <w:tmpl w:val="844E06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262645"/>
    <w:multiLevelType w:val="hybridMultilevel"/>
    <w:tmpl w:val="C15A456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290DCC"/>
    <w:multiLevelType w:val="hybridMultilevel"/>
    <w:tmpl w:val="B792D312"/>
    <w:lvl w:ilvl="0" w:tplc="ADF2C94E">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18C27BCD"/>
    <w:multiLevelType w:val="hybridMultilevel"/>
    <w:tmpl w:val="830E3EA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8EC5737"/>
    <w:multiLevelType w:val="hybridMultilevel"/>
    <w:tmpl w:val="4354810A"/>
    <w:lvl w:ilvl="0" w:tplc="56A2F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9016C6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19081049"/>
    <w:multiLevelType w:val="hybridMultilevel"/>
    <w:tmpl w:val="C37C1F9C"/>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9162879"/>
    <w:multiLevelType w:val="hybridMultilevel"/>
    <w:tmpl w:val="4888034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05A9816">
      <w:start w:val="1"/>
      <w:numFmt w:val="lowerLetter"/>
      <w:lvlText w:val="%3)"/>
      <w:lvlJc w:val="left"/>
      <w:pPr>
        <w:ind w:left="2340" w:hanging="360"/>
      </w:pPr>
      <w:rPr>
        <w:rFonts w:hint="default"/>
      </w:rPr>
    </w:lvl>
    <w:lvl w:ilvl="3" w:tplc="149CFB22">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9242284"/>
    <w:multiLevelType w:val="hybridMultilevel"/>
    <w:tmpl w:val="E558E56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9452F1F"/>
    <w:multiLevelType w:val="hybridMultilevel"/>
    <w:tmpl w:val="DC924E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19865C92"/>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3" w15:restartNumberingAfterBreak="0">
    <w:nsid w:val="19946BC9"/>
    <w:multiLevelType w:val="hybridMultilevel"/>
    <w:tmpl w:val="73AE6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9F74CF7"/>
    <w:multiLevelType w:val="hybridMultilevel"/>
    <w:tmpl w:val="C1AA2F5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138F3"/>
    <w:multiLevelType w:val="hybridMultilevel"/>
    <w:tmpl w:val="A5BA7A5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1A683BAA"/>
    <w:multiLevelType w:val="hybridMultilevel"/>
    <w:tmpl w:val="2DBAA68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A7119E3"/>
    <w:multiLevelType w:val="hybridMultilevel"/>
    <w:tmpl w:val="BA1E863E"/>
    <w:lvl w:ilvl="0" w:tplc="196EEFF0">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A9029A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AB41D51"/>
    <w:multiLevelType w:val="hybridMultilevel"/>
    <w:tmpl w:val="2082A1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AD92CE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B0078AC"/>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B2A5B74"/>
    <w:multiLevelType w:val="hybridMultilevel"/>
    <w:tmpl w:val="867CE5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B2F0AF9"/>
    <w:multiLevelType w:val="multilevel"/>
    <w:tmpl w:val="24F632C4"/>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1B6070F0"/>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BCA48C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6" w15:restartNumberingAfterBreak="0">
    <w:nsid w:val="1BE858D1"/>
    <w:multiLevelType w:val="hybridMultilevel"/>
    <w:tmpl w:val="51A451D8"/>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1C03460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1C6A450C"/>
    <w:multiLevelType w:val="hybridMultilevel"/>
    <w:tmpl w:val="5C1284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D31202F"/>
    <w:multiLevelType w:val="multilevel"/>
    <w:tmpl w:val="AB869DB4"/>
    <w:styleLink w:val="WWNum1"/>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15:restartNumberingAfterBreak="0">
    <w:nsid w:val="1D5B73E3"/>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1D725D7E"/>
    <w:multiLevelType w:val="hybridMultilevel"/>
    <w:tmpl w:val="05305D3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1DE05F29"/>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1E001148"/>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4" w15:restartNumberingAfterBreak="0">
    <w:nsid w:val="1E184545"/>
    <w:multiLevelType w:val="hybridMultilevel"/>
    <w:tmpl w:val="6F6610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1E3E65BB"/>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136" w15:restartNumberingAfterBreak="0">
    <w:nsid w:val="1E736205"/>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ED048C7"/>
    <w:multiLevelType w:val="hybridMultilevel"/>
    <w:tmpl w:val="DB504F0E"/>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1F4B4025"/>
    <w:multiLevelType w:val="hybridMultilevel"/>
    <w:tmpl w:val="38CEC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1F582E21"/>
    <w:multiLevelType w:val="hybridMultilevel"/>
    <w:tmpl w:val="150002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F7044AB"/>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02C7EF3"/>
    <w:multiLevelType w:val="hybridMultilevel"/>
    <w:tmpl w:val="1F181DA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42" w15:restartNumberingAfterBreak="0">
    <w:nsid w:val="20811A12"/>
    <w:multiLevelType w:val="hybridMultilevel"/>
    <w:tmpl w:val="62EA02D0"/>
    <w:lvl w:ilvl="0" w:tplc="04150011">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20CA1526"/>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D415E3"/>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20F5177F"/>
    <w:multiLevelType w:val="hybridMultilevel"/>
    <w:tmpl w:val="8038582A"/>
    <w:lvl w:ilvl="0" w:tplc="04150017">
      <w:start w:val="1"/>
      <w:numFmt w:val="lowerLetter"/>
      <w:lvlText w:val="%1)"/>
      <w:lvlJc w:val="left"/>
      <w:pPr>
        <w:ind w:left="720" w:hanging="360"/>
      </w:pPr>
    </w:lvl>
    <w:lvl w:ilvl="1" w:tplc="B3F0988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0FA55AC"/>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7" w15:restartNumberingAfterBreak="0">
    <w:nsid w:val="217111EE"/>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8" w15:restartNumberingAfterBreak="0">
    <w:nsid w:val="219B6C1D"/>
    <w:multiLevelType w:val="hybridMultilevel"/>
    <w:tmpl w:val="C1AC7430"/>
    <w:lvl w:ilvl="0" w:tplc="8F2033F2">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9" w15:restartNumberingAfterBreak="0">
    <w:nsid w:val="22BB0ADE"/>
    <w:multiLevelType w:val="multilevel"/>
    <w:tmpl w:val="326E2B4C"/>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0" w15:restartNumberingAfterBreak="0">
    <w:nsid w:val="22CB710F"/>
    <w:multiLevelType w:val="hybridMultilevel"/>
    <w:tmpl w:val="3198D9C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30B1B29"/>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2" w15:restartNumberingAfterBreak="0">
    <w:nsid w:val="2407576E"/>
    <w:multiLevelType w:val="hybridMultilevel"/>
    <w:tmpl w:val="ED0C99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240806B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42E2BF1"/>
    <w:multiLevelType w:val="hybridMultilevel"/>
    <w:tmpl w:val="F112DCD2"/>
    <w:lvl w:ilvl="0" w:tplc="7E8C2FC0">
      <w:start w:val="1"/>
      <w:numFmt w:val="bullet"/>
      <w:lvlText w:val=""/>
      <w:lvlJc w:val="left"/>
      <w:pPr>
        <w:ind w:left="1655" w:hanging="360"/>
      </w:pPr>
      <w:rPr>
        <w:rFonts w:ascii="Symbol" w:hAnsi="Symbol" w:hint="default"/>
      </w:rPr>
    </w:lvl>
    <w:lvl w:ilvl="1" w:tplc="B682449E">
      <w:start w:val="1"/>
      <w:numFmt w:val="bullet"/>
      <w:lvlText w:val=""/>
      <w:lvlJc w:val="left"/>
      <w:pPr>
        <w:ind w:left="2375" w:hanging="360"/>
      </w:pPr>
      <w:rPr>
        <w:rFonts w:ascii="Symbol" w:hAnsi="Symbol" w:hint="default"/>
      </w:rPr>
    </w:lvl>
    <w:lvl w:ilvl="2" w:tplc="04150005" w:tentative="1">
      <w:start w:val="1"/>
      <w:numFmt w:val="bullet"/>
      <w:lvlText w:val=""/>
      <w:lvlJc w:val="left"/>
      <w:pPr>
        <w:ind w:left="3095" w:hanging="360"/>
      </w:pPr>
      <w:rPr>
        <w:rFonts w:ascii="Wingdings" w:hAnsi="Wingdings" w:hint="default"/>
      </w:rPr>
    </w:lvl>
    <w:lvl w:ilvl="3" w:tplc="04150001" w:tentative="1">
      <w:start w:val="1"/>
      <w:numFmt w:val="bullet"/>
      <w:lvlText w:val=""/>
      <w:lvlJc w:val="left"/>
      <w:pPr>
        <w:ind w:left="3815" w:hanging="360"/>
      </w:pPr>
      <w:rPr>
        <w:rFonts w:ascii="Symbol" w:hAnsi="Symbol" w:hint="default"/>
      </w:rPr>
    </w:lvl>
    <w:lvl w:ilvl="4" w:tplc="04150003" w:tentative="1">
      <w:start w:val="1"/>
      <w:numFmt w:val="bullet"/>
      <w:lvlText w:val="o"/>
      <w:lvlJc w:val="left"/>
      <w:pPr>
        <w:ind w:left="4535" w:hanging="360"/>
      </w:pPr>
      <w:rPr>
        <w:rFonts w:ascii="Courier New" w:hAnsi="Courier New" w:cs="Courier New" w:hint="default"/>
      </w:rPr>
    </w:lvl>
    <w:lvl w:ilvl="5" w:tplc="04150005" w:tentative="1">
      <w:start w:val="1"/>
      <w:numFmt w:val="bullet"/>
      <w:lvlText w:val=""/>
      <w:lvlJc w:val="left"/>
      <w:pPr>
        <w:ind w:left="5255" w:hanging="360"/>
      </w:pPr>
      <w:rPr>
        <w:rFonts w:ascii="Wingdings" w:hAnsi="Wingdings" w:hint="default"/>
      </w:rPr>
    </w:lvl>
    <w:lvl w:ilvl="6" w:tplc="04150001" w:tentative="1">
      <w:start w:val="1"/>
      <w:numFmt w:val="bullet"/>
      <w:lvlText w:val=""/>
      <w:lvlJc w:val="left"/>
      <w:pPr>
        <w:ind w:left="5975" w:hanging="360"/>
      </w:pPr>
      <w:rPr>
        <w:rFonts w:ascii="Symbol" w:hAnsi="Symbol" w:hint="default"/>
      </w:rPr>
    </w:lvl>
    <w:lvl w:ilvl="7" w:tplc="04150003" w:tentative="1">
      <w:start w:val="1"/>
      <w:numFmt w:val="bullet"/>
      <w:lvlText w:val="o"/>
      <w:lvlJc w:val="left"/>
      <w:pPr>
        <w:ind w:left="6695" w:hanging="360"/>
      </w:pPr>
      <w:rPr>
        <w:rFonts w:ascii="Courier New" w:hAnsi="Courier New" w:cs="Courier New" w:hint="default"/>
      </w:rPr>
    </w:lvl>
    <w:lvl w:ilvl="8" w:tplc="04150005" w:tentative="1">
      <w:start w:val="1"/>
      <w:numFmt w:val="bullet"/>
      <w:lvlText w:val=""/>
      <w:lvlJc w:val="left"/>
      <w:pPr>
        <w:ind w:left="7415" w:hanging="360"/>
      </w:pPr>
      <w:rPr>
        <w:rFonts w:ascii="Wingdings" w:hAnsi="Wingdings" w:hint="default"/>
      </w:rPr>
    </w:lvl>
  </w:abstractNum>
  <w:abstractNum w:abstractNumId="155" w15:restartNumberingAfterBreak="0">
    <w:nsid w:val="244526C5"/>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56" w15:restartNumberingAfterBreak="0">
    <w:nsid w:val="24841B4D"/>
    <w:multiLevelType w:val="hybridMultilevel"/>
    <w:tmpl w:val="136A17AE"/>
    <w:lvl w:ilvl="0" w:tplc="45B20DCE">
      <w:start w:val="1"/>
      <w:numFmt w:val="lowerLetter"/>
      <w:lvlText w:val="%1)"/>
      <w:lvlJc w:val="left"/>
      <w:pPr>
        <w:ind w:left="720" w:hanging="360"/>
      </w:pPr>
      <w:rPr>
        <w:rFonts w:ascii="Calibri" w:hAnsi="Calibri" w:cs="Times New Roman" w:hint="default"/>
        <w:b w:val="0"/>
        <w:i w:val="0"/>
        <w:sz w:val="18"/>
        <w:szCs w:val="22"/>
      </w:rPr>
    </w:lvl>
    <w:lvl w:ilvl="1" w:tplc="0688D78E">
      <w:start w:val="1"/>
      <w:numFmt w:val="lowerLetter"/>
      <w:lvlText w:val="%2)"/>
      <w:lvlJc w:val="left"/>
      <w:pPr>
        <w:ind w:left="1440" w:hanging="360"/>
      </w:pPr>
      <w:rPr>
        <w:rFonts w:ascii="Arial" w:hAnsi="Arial" w:cs="Times New Roman" w:hint="default"/>
        <w:b w:val="0"/>
        <w:i w:val="0"/>
        <w:sz w:val="18"/>
        <w:szCs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4AC1DE0"/>
    <w:multiLevelType w:val="hybridMultilevel"/>
    <w:tmpl w:val="5A0C1832"/>
    <w:lvl w:ilvl="0" w:tplc="8FF42384">
      <w:start w:val="1"/>
      <w:numFmt w:val="lowerLetter"/>
      <w:lvlText w:val="%1)"/>
      <w:lvlJc w:val="left"/>
      <w:pPr>
        <w:ind w:left="1211" w:hanging="360"/>
      </w:pPr>
      <w:rPr>
        <w:rFonts w:hint="default"/>
        <w:sz w:val="18"/>
        <w:szCs w:val="18"/>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58" w15:restartNumberingAfterBreak="0">
    <w:nsid w:val="24E34378"/>
    <w:multiLevelType w:val="hybridMultilevel"/>
    <w:tmpl w:val="0014370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5560E00"/>
    <w:multiLevelType w:val="hybridMultilevel"/>
    <w:tmpl w:val="AFAAB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58F2B15"/>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15:restartNumberingAfterBreak="0">
    <w:nsid w:val="25AE41A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5DC247A"/>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3" w15:restartNumberingAfterBreak="0">
    <w:nsid w:val="25E6217D"/>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279B1A7E"/>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5" w15:restartNumberingAfterBreak="0">
    <w:nsid w:val="27CA38E7"/>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87F586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7" w15:restartNumberingAfterBreak="0">
    <w:nsid w:val="28B90596"/>
    <w:multiLevelType w:val="hybridMultilevel"/>
    <w:tmpl w:val="F036F2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5259AF"/>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69" w15:restartNumberingAfterBreak="0">
    <w:nsid w:val="295C74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295D198F"/>
    <w:multiLevelType w:val="hybridMultilevel"/>
    <w:tmpl w:val="8096675E"/>
    <w:lvl w:ilvl="0" w:tplc="ACC0E19A">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9D34AA6"/>
    <w:multiLevelType w:val="hybridMultilevel"/>
    <w:tmpl w:val="FE522C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2AC61A1C"/>
    <w:multiLevelType w:val="hybridMultilevel"/>
    <w:tmpl w:val="240E891C"/>
    <w:lvl w:ilvl="0" w:tplc="567C6F24">
      <w:start w:val="1"/>
      <w:numFmt w:val="lowerLetter"/>
      <w:lvlText w:val="%1)"/>
      <w:lvlJc w:val="left"/>
      <w:pPr>
        <w:ind w:left="720" w:hanging="360"/>
      </w:pPr>
      <w:rPr>
        <w:rFonts w:hint="default"/>
        <w:sz w:val="14"/>
        <w:szCs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AED6F80"/>
    <w:multiLevelType w:val="hybridMultilevel"/>
    <w:tmpl w:val="99D0609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0C317F"/>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B18682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6" w15:restartNumberingAfterBreak="0">
    <w:nsid w:val="2B6049F6"/>
    <w:multiLevelType w:val="hybridMultilevel"/>
    <w:tmpl w:val="3EE89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BA45EA9"/>
    <w:multiLevelType w:val="hybridMultilevel"/>
    <w:tmpl w:val="71BA4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8" w15:restartNumberingAfterBreak="0">
    <w:nsid w:val="2BDB3128"/>
    <w:multiLevelType w:val="hybridMultilevel"/>
    <w:tmpl w:val="19565EDA"/>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C027A34"/>
    <w:multiLevelType w:val="hybridMultilevel"/>
    <w:tmpl w:val="CE540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C06227D"/>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C8B05B9"/>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2" w15:restartNumberingAfterBreak="0">
    <w:nsid w:val="2C8D5D6F"/>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D400AA"/>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2CE80963"/>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2D2E6E25"/>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6" w15:restartNumberingAfterBreak="0">
    <w:nsid w:val="2DD80448"/>
    <w:multiLevelType w:val="multilevel"/>
    <w:tmpl w:val="002C13D8"/>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7" w15:restartNumberingAfterBreak="0">
    <w:nsid w:val="2DFB3425"/>
    <w:multiLevelType w:val="hybridMultilevel"/>
    <w:tmpl w:val="57DCE4A6"/>
    <w:lvl w:ilvl="0" w:tplc="BD4C83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E0244B6"/>
    <w:multiLevelType w:val="hybridMultilevel"/>
    <w:tmpl w:val="925ECB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2E22091A"/>
    <w:multiLevelType w:val="hybridMultilevel"/>
    <w:tmpl w:val="D44C24D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E885A8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91" w15:restartNumberingAfterBreak="0">
    <w:nsid w:val="2EAC4455"/>
    <w:multiLevelType w:val="multilevel"/>
    <w:tmpl w:val="698CA75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2" w15:restartNumberingAfterBreak="0">
    <w:nsid w:val="2ED0302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EFD5586"/>
    <w:multiLevelType w:val="hybridMultilevel"/>
    <w:tmpl w:val="745441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F300E5A"/>
    <w:multiLevelType w:val="hybridMultilevel"/>
    <w:tmpl w:val="879293B6"/>
    <w:lvl w:ilvl="0" w:tplc="F8EAD15C">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7F4E34"/>
    <w:multiLevelType w:val="hybridMultilevel"/>
    <w:tmpl w:val="DE7E3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723C20"/>
    <w:multiLevelType w:val="hybridMultilevel"/>
    <w:tmpl w:val="99805C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30781794"/>
    <w:multiLevelType w:val="hybridMultilevel"/>
    <w:tmpl w:val="91CE056A"/>
    <w:lvl w:ilvl="0" w:tplc="8F2033F2">
      <w:start w:val="1"/>
      <w:numFmt w:val="bullet"/>
      <w:lvlText w:val=""/>
      <w:lvlJc w:val="left"/>
      <w:pPr>
        <w:ind w:left="805" w:hanging="360"/>
      </w:pPr>
      <w:rPr>
        <w:rFonts w:ascii="Symbol" w:hAnsi="Symbol" w:hint="default"/>
      </w:rPr>
    </w:lvl>
    <w:lvl w:ilvl="1" w:tplc="04150003" w:tentative="1">
      <w:start w:val="1"/>
      <w:numFmt w:val="bullet"/>
      <w:lvlText w:val="o"/>
      <w:lvlJc w:val="left"/>
      <w:pPr>
        <w:ind w:left="1525" w:hanging="360"/>
      </w:pPr>
      <w:rPr>
        <w:rFonts w:ascii="Courier New" w:hAnsi="Courier New" w:cs="Courier New" w:hint="default"/>
      </w:rPr>
    </w:lvl>
    <w:lvl w:ilvl="2" w:tplc="04150005" w:tentative="1">
      <w:start w:val="1"/>
      <w:numFmt w:val="bullet"/>
      <w:lvlText w:val=""/>
      <w:lvlJc w:val="left"/>
      <w:pPr>
        <w:ind w:left="2245" w:hanging="360"/>
      </w:pPr>
      <w:rPr>
        <w:rFonts w:ascii="Wingdings" w:hAnsi="Wingdings" w:hint="default"/>
      </w:rPr>
    </w:lvl>
    <w:lvl w:ilvl="3" w:tplc="04150001" w:tentative="1">
      <w:start w:val="1"/>
      <w:numFmt w:val="bullet"/>
      <w:lvlText w:val=""/>
      <w:lvlJc w:val="left"/>
      <w:pPr>
        <w:ind w:left="2965" w:hanging="360"/>
      </w:pPr>
      <w:rPr>
        <w:rFonts w:ascii="Symbol" w:hAnsi="Symbol" w:hint="default"/>
      </w:rPr>
    </w:lvl>
    <w:lvl w:ilvl="4" w:tplc="04150003" w:tentative="1">
      <w:start w:val="1"/>
      <w:numFmt w:val="bullet"/>
      <w:lvlText w:val="o"/>
      <w:lvlJc w:val="left"/>
      <w:pPr>
        <w:ind w:left="3685" w:hanging="360"/>
      </w:pPr>
      <w:rPr>
        <w:rFonts w:ascii="Courier New" w:hAnsi="Courier New" w:cs="Courier New" w:hint="default"/>
      </w:rPr>
    </w:lvl>
    <w:lvl w:ilvl="5" w:tplc="04150005" w:tentative="1">
      <w:start w:val="1"/>
      <w:numFmt w:val="bullet"/>
      <w:lvlText w:val=""/>
      <w:lvlJc w:val="left"/>
      <w:pPr>
        <w:ind w:left="4405" w:hanging="360"/>
      </w:pPr>
      <w:rPr>
        <w:rFonts w:ascii="Wingdings" w:hAnsi="Wingdings" w:hint="default"/>
      </w:rPr>
    </w:lvl>
    <w:lvl w:ilvl="6" w:tplc="04150001" w:tentative="1">
      <w:start w:val="1"/>
      <w:numFmt w:val="bullet"/>
      <w:lvlText w:val=""/>
      <w:lvlJc w:val="left"/>
      <w:pPr>
        <w:ind w:left="5125" w:hanging="360"/>
      </w:pPr>
      <w:rPr>
        <w:rFonts w:ascii="Symbol" w:hAnsi="Symbol" w:hint="default"/>
      </w:rPr>
    </w:lvl>
    <w:lvl w:ilvl="7" w:tplc="04150003" w:tentative="1">
      <w:start w:val="1"/>
      <w:numFmt w:val="bullet"/>
      <w:lvlText w:val="o"/>
      <w:lvlJc w:val="left"/>
      <w:pPr>
        <w:ind w:left="5845" w:hanging="360"/>
      </w:pPr>
      <w:rPr>
        <w:rFonts w:ascii="Courier New" w:hAnsi="Courier New" w:cs="Courier New" w:hint="default"/>
      </w:rPr>
    </w:lvl>
    <w:lvl w:ilvl="8" w:tplc="04150005" w:tentative="1">
      <w:start w:val="1"/>
      <w:numFmt w:val="bullet"/>
      <w:lvlText w:val=""/>
      <w:lvlJc w:val="left"/>
      <w:pPr>
        <w:ind w:left="6565" w:hanging="360"/>
      </w:pPr>
      <w:rPr>
        <w:rFonts w:ascii="Wingdings" w:hAnsi="Wingdings" w:hint="default"/>
      </w:rPr>
    </w:lvl>
  </w:abstractNum>
  <w:abstractNum w:abstractNumId="198" w15:restartNumberingAfterBreak="0">
    <w:nsid w:val="30AE4473"/>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30AF7162"/>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0" w15:restartNumberingAfterBreak="0">
    <w:nsid w:val="30E16B1D"/>
    <w:multiLevelType w:val="multilevel"/>
    <w:tmpl w:val="FD1CB5C4"/>
    <w:styleLink w:val="WWNum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1" w15:restartNumberingAfterBreak="0">
    <w:nsid w:val="312E5BBD"/>
    <w:multiLevelType w:val="multilevel"/>
    <w:tmpl w:val="5A060F64"/>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31536CC0"/>
    <w:multiLevelType w:val="hybridMultilevel"/>
    <w:tmpl w:val="1876B81A"/>
    <w:lvl w:ilvl="0" w:tplc="0415000F">
      <w:start w:val="1"/>
      <w:numFmt w:val="decimal"/>
      <w:lvlText w:val="%1."/>
      <w:lvlJc w:val="left"/>
      <w:pPr>
        <w:ind w:left="786" w:hanging="360"/>
      </w:pPr>
    </w:lvl>
    <w:lvl w:ilvl="1" w:tplc="519A16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1D751C6"/>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32176574"/>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324E15A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06" w15:restartNumberingAfterBreak="0">
    <w:nsid w:val="3307568F"/>
    <w:multiLevelType w:val="hybridMultilevel"/>
    <w:tmpl w:val="2EA26312"/>
    <w:lvl w:ilvl="0" w:tplc="0415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330A3F5D"/>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8" w15:restartNumberingAfterBreak="0">
    <w:nsid w:val="3424088B"/>
    <w:multiLevelType w:val="hybridMultilevel"/>
    <w:tmpl w:val="CD502EF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795257"/>
    <w:multiLevelType w:val="hybridMultilevel"/>
    <w:tmpl w:val="43488EC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A97C4E"/>
    <w:multiLevelType w:val="hybridMultilevel"/>
    <w:tmpl w:val="FAE6FA5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4D87699"/>
    <w:multiLevelType w:val="hybridMultilevel"/>
    <w:tmpl w:val="3BAC7DF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34F00A82"/>
    <w:multiLevelType w:val="hybridMultilevel"/>
    <w:tmpl w:val="17D0F972"/>
    <w:lvl w:ilvl="0" w:tplc="4C2C9F42">
      <w:start w:val="2"/>
      <w:numFmt w:val="lowerLetter"/>
      <w:lvlText w:val="%1)"/>
      <w:lvlJc w:val="left"/>
      <w:pPr>
        <w:ind w:left="720" w:hanging="360"/>
      </w:pPr>
      <w:rPr>
        <w:rFonts w:ascii="Calibri" w:hAnsi="Calibri"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55371D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4" w15:restartNumberingAfterBreak="0">
    <w:nsid w:val="35B64911"/>
    <w:multiLevelType w:val="hybridMultilevel"/>
    <w:tmpl w:val="9B8E244C"/>
    <w:lvl w:ilvl="0" w:tplc="42A8791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5C459F1"/>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5CE4FAF"/>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5D43C0B"/>
    <w:multiLevelType w:val="hybridMultilevel"/>
    <w:tmpl w:val="439AEA5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65E6FEE"/>
    <w:multiLevelType w:val="hybridMultilevel"/>
    <w:tmpl w:val="9006C5F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67D0A10"/>
    <w:multiLevelType w:val="hybridMultilevel"/>
    <w:tmpl w:val="395AB0F0"/>
    <w:lvl w:ilvl="0" w:tplc="41420070">
      <w:start w:val="1"/>
      <w:numFmt w:val="decimal"/>
      <w:lvlText w:val="%1."/>
      <w:lvlJc w:val="left"/>
      <w:pPr>
        <w:ind w:left="925" w:hanging="360"/>
      </w:pPr>
      <w:rPr>
        <w:rFonts w:hint="default"/>
      </w:rPr>
    </w:lvl>
    <w:lvl w:ilvl="1" w:tplc="04150019" w:tentative="1">
      <w:start w:val="1"/>
      <w:numFmt w:val="lowerLetter"/>
      <w:lvlText w:val="%2."/>
      <w:lvlJc w:val="left"/>
      <w:pPr>
        <w:ind w:left="1438" w:hanging="360"/>
      </w:p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220" w15:restartNumberingAfterBreak="0">
    <w:nsid w:val="36BD3551"/>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36DE208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371B3E64"/>
    <w:multiLevelType w:val="hybridMultilevel"/>
    <w:tmpl w:val="FD68363C"/>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7421C0D"/>
    <w:multiLevelType w:val="hybridMultilevel"/>
    <w:tmpl w:val="986269A6"/>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3778447B"/>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225" w15:restartNumberingAfterBreak="0">
    <w:nsid w:val="3815471F"/>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252911"/>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7" w15:restartNumberingAfterBreak="0">
    <w:nsid w:val="383A48DE"/>
    <w:multiLevelType w:val="hybridMultilevel"/>
    <w:tmpl w:val="1B586AFE"/>
    <w:lvl w:ilvl="0" w:tplc="350A37D8">
      <w:start w:val="1"/>
      <w:numFmt w:val="decimal"/>
      <w:lvlText w:val="%1."/>
      <w:lvlJc w:val="left"/>
      <w:pPr>
        <w:ind w:left="502" w:hanging="360"/>
      </w:pPr>
      <w:rPr>
        <w:color w:val="auto"/>
      </w:r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8" w15:restartNumberingAfterBreak="0">
    <w:nsid w:val="38420600"/>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9" w15:restartNumberingAfterBreak="0">
    <w:nsid w:val="38A305AA"/>
    <w:multiLevelType w:val="multilevel"/>
    <w:tmpl w:val="35E4EB34"/>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0" w15:restartNumberingAfterBreak="0">
    <w:nsid w:val="38D17AB0"/>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38F958AF"/>
    <w:multiLevelType w:val="hybridMultilevel"/>
    <w:tmpl w:val="0AEE90C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391A6000"/>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3" w15:restartNumberingAfterBreak="0">
    <w:nsid w:val="39716DDA"/>
    <w:multiLevelType w:val="hybridMultilevel"/>
    <w:tmpl w:val="3CFAD37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9A06ADC"/>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39B16C16"/>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9D966ED"/>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7" w15:restartNumberingAfterBreak="0">
    <w:nsid w:val="3A191CD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38" w15:restartNumberingAfterBreak="0">
    <w:nsid w:val="3A307270"/>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A3D6A09"/>
    <w:multiLevelType w:val="hybridMultilevel"/>
    <w:tmpl w:val="5A6A0960"/>
    <w:lvl w:ilvl="0" w:tplc="8F2033F2">
      <w:start w:val="1"/>
      <w:numFmt w:val="bullet"/>
      <w:lvlText w:val=""/>
      <w:lvlJc w:val="left"/>
      <w:pPr>
        <w:ind w:left="1168" w:hanging="360"/>
      </w:pPr>
      <w:rPr>
        <w:rFonts w:ascii="Symbol" w:hAnsi="Symbol" w:hint="default"/>
      </w:rPr>
    </w:lvl>
    <w:lvl w:ilvl="1" w:tplc="8F2033F2">
      <w:start w:val="1"/>
      <w:numFmt w:val="bullet"/>
      <w:lvlText w:val=""/>
      <w:lvlJc w:val="left"/>
      <w:pPr>
        <w:ind w:left="1888" w:hanging="360"/>
      </w:pPr>
      <w:rPr>
        <w:rFonts w:ascii="Symbol" w:hAnsi="Symbol" w:hint="default"/>
      </w:rPr>
    </w:lvl>
    <w:lvl w:ilvl="2" w:tplc="04150005" w:tentative="1">
      <w:start w:val="1"/>
      <w:numFmt w:val="bullet"/>
      <w:lvlText w:val=""/>
      <w:lvlJc w:val="left"/>
      <w:pPr>
        <w:ind w:left="2608" w:hanging="360"/>
      </w:pPr>
      <w:rPr>
        <w:rFonts w:ascii="Wingdings" w:hAnsi="Wingdings" w:hint="default"/>
      </w:rPr>
    </w:lvl>
    <w:lvl w:ilvl="3" w:tplc="04150001" w:tentative="1">
      <w:start w:val="1"/>
      <w:numFmt w:val="bullet"/>
      <w:lvlText w:val=""/>
      <w:lvlJc w:val="left"/>
      <w:pPr>
        <w:ind w:left="3328" w:hanging="360"/>
      </w:pPr>
      <w:rPr>
        <w:rFonts w:ascii="Symbol" w:hAnsi="Symbol" w:hint="default"/>
      </w:rPr>
    </w:lvl>
    <w:lvl w:ilvl="4" w:tplc="04150003" w:tentative="1">
      <w:start w:val="1"/>
      <w:numFmt w:val="bullet"/>
      <w:lvlText w:val="o"/>
      <w:lvlJc w:val="left"/>
      <w:pPr>
        <w:ind w:left="4048" w:hanging="360"/>
      </w:pPr>
      <w:rPr>
        <w:rFonts w:ascii="Courier New" w:hAnsi="Courier New" w:cs="Courier New" w:hint="default"/>
      </w:rPr>
    </w:lvl>
    <w:lvl w:ilvl="5" w:tplc="04150005" w:tentative="1">
      <w:start w:val="1"/>
      <w:numFmt w:val="bullet"/>
      <w:lvlText w:val=""/>
      <w:lvlJc w:val="left"/>
      <w:pPr>
        <w:ind w:left="4768" w:hanging="360"/>
      </w:pPr>
      <w:rPr>
        <w:rFonts w:ascii="Wingdings" w:hAnsi="Wingdings" w:hint="default"/>
      </w:rPr>
    </w:lvl>
    <w:lvl w:ilvl="6" w:tplc="04150001" w:tentative="1">
      <w:start w:val="1"/>
      <w:numFmt w:val="bullet"/>
      <w:lvlText w:val=""/>
      <w:lvlJc w:val="left"/>
      <w:pPr>
        <w:ind w:left="5488" w:hanging="360"/>
      </w:pPr>
      <w:rPr>
        <w:rFonts w:ascii="Symbol" w:hAnsi="Symbol" w:hint="default"/>
      </w:rPr>
    </w:lvl>
    <w:lvl w:ilvl="7" w:tplc="04150003" w:tentative="1">
      <w:start w:val="1"/>
      <w:numFmt w:val="bullet"/>
      <w:lvlText w:val="o"/>
      <w:lvlJc w:val="left"/>
      <w:pPr>
        <w:ind w:left="6208" w:hanging="360"/>
      </w:pPr>
      <w:rPr>
        <w:rFonts w:ascii="Courier New" w:hAnsi="Courier New" w:cs="Courier New" w:hint="default"/>
      </w:rPr>
    </w:lvl>
    <w:lvl w:ilvl="8" w:tplc="04150005" w:tentative="1">
      <w:start w:val="1"/>
      <w:numFmt w:val="bullet"/>
      <w:lvlText w:val=""/>
      <w:lvlJc w:val="left"/>
      <w:pPr>
        <w:ind w:left="6928" w:hanging="360"/>
      </w:pPr>
      <w:rPr>
        <w:rFonts w:ascii="Wingdings" w:hAnsi="Wingdings" w:hint="default"/>
      </w:rPr>
    </w:lvl>
  </w:abstractNum>
  <w:abstractNum w:abstractNumId="240" w15:restartNumberingAfterBreak="0">
    <w:nsid w:val="3A452810"/>
    <w:multiLevelType w:val="hybridMultilevel"/>
    <w:tmpl w:val="E60AA8FC"/>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7278E2B8">
      <w:start w:val="2"/>
      <w:numFmt w:val="bullet"/>
      <w:lvlText w:val="•"/>
      <w:lvlJc w:val="left"/>
      <w:pPr>
        <w:ind w:left="2183" w:hanging="360"/>
      </w:pPr>
      <w:rPr>
        <w:rFonts w:ascii="Arial" w:eastAsiaTheme="minorEastAsia" w:hAnsi="Arial" w:cs="Arial"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41" w15:restartNumberingAfterBreak="0">
    <w:nsid w:val="3ACC6975"/>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3B143947"/>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3B3A5E4F"/>
    <w:multiLevelType w:val="hybridMultilevel"/>
    <w:tmpl w:val="1196F0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3B9E5CC9"/>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3BAC784D"/>
    <w:multiLevelType w:val="hybridMultilevel"/>
    <w:tmpl w:val="FF40FEF6"/>
    <w:lvl w:ilvl="0" w:tplc="B21671BA">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BBE2152"/>
    <w:multiLevelType w:val="hybridMultilevel"/>
    <w:tmpl w:val="19505E2E"/>
    <w:lvl w:ilvl="0" w:tplc="04150011">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7" w15:restartNumberingAfterBreak="0">
    <w:nsid w:val="3C316839"/>
    <w:multiLevelType w:val="hybridMultilevel"/>
    <w:tmpl w:val="39D6479C"/>
    <w:lvl w:ilvl="0" w:tplc="7E8C2FC0">
      <w:start w:val="1"/>
      <w:numFmt w:val="bullet"/>
      <w:lvlText w:val=""/>
      <w:lvlJc w:val="left"/>
      <w:pPr>
        <w:ind w:left="720" w:hanging="360"/>
      </w:pPr>
      <w:rPr>
        <w:rFonts w:ascii="Symbol" w:hAnsi="Symbol" w:hint="default"/>
      </w:rPr>
    </w:lvl>
    <w:lvl w:ilvl="1" w:tplc="7E8C2FC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C4018E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C5B4146"/>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0" w15:restartNumberingAfterBreak="0">
    <w:nsid w:val="3C85052B"/>
    <w:multiLevelType w:val="multilevel"/>
    <w:tmpl w:val="FDD47C96"/>
    <w:styleLink w:val="WWNum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15:restartNumberingAfterBreak="0">
    <w:nsid w:val="3CCB0AEB"/>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3CD85EC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3CFC5E6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D0C37CC"/>
    <w:multiLevelType w:val="hybridMultilevel"/>
    <w:tmpl w:val="A524D86E"/>
    <w:lvl w:ilvl="0" w:tplc="7E8C2FC0">
      <w:start w:val="1"/>
      <w:numFmt w:val="bullet"/>
      <w:lvlText w:val=""/>
      <w:lvlJc w:val="left"/>
      <w:pPr>
        <w:ind w:left="743" w:hanging="360"/>
      </w:pPr>
      <w:rPr>
        <w:rFonts w:ascii="Symbol" w:hAnsi="Symbol" w:hint="default"/>
      </w:rPr>
    </w:lvl>
    <w:lvl w:ilvl="1" w:tplc="8F2033F2">
      <w:start w:val="1"/>
      <w:numFmt w:val="bullet"/>
      <w:lvlText w:val=""/>
      <w:lvlJc w:val="left"/>
      <w:pPr>
        <w:ind w:left="1463" w:hanging="360"/>
      </w:pPr>
      <w:rPr>
        <w:rFonts w:ascii="Symbol" w:hAnsi="Symbol" w:hint="default"/>
      </w:rPr>
    </w:lvl>
    <w:lvl w:ilvl="2" w:tplc="04150005" w:tentative="1">
      <w:start w:val="1"/>
      <w:numFmt w:val="bullet"/>
      <w:lvlText w:val=""/>
      <w:lvlJc w:val="left"/>
      <w:pPr>
        <w:ind w:left="2183" w:hanging="360"/>
      </w:pPr>
      <w:rPr>
        <w:rFonts w:ascii="Wingdings" w:hAnsi="Wingdings" w:hint="default"/>
      </w:rPr>
    </w:lvl>
    <w:lvl w:ilvl="3" w:tplc="04150001" w:tentative="1">
      <w:start w:val="1"/>
      <w:numFmt w:val="bullet"/>
      <w:lvlText w:val=""/>
      <w:lvlJc w:val="left"/>
      <w:pPr>
        <w:ind w:left="2903" w:hanging="360"/>
      </w:pPr>
      <w:rPr>
        <w:rFonts w:ascii="Symbol" w:hAnsi="Symbol" w:hint="default"/>
      </w:rPr>
    </w:lvl>
    <w:lvl w:ilvl="4" w:tplc="04150003" w:tentative="1">
      <w:start w:val="1"/>
      <w:numFmt w:val="bullet"/>
      <w:lvlText w:val="o"/>
      <w:lvlJc w:val="left"/>
      <w:pPr>
        <w:ind w:left="3623" w:hanging="360"/>
      </w:pPr>
      <w:rPr>
        <w:rFonts w:ascii="Courier New" w:hAnsi="Courier New" w:cs="Courier New" w:hint="default"/>
      </w:rPr>
    </w:lvl>
    <w:lvl w:ilvl="5" w:tplc="04150005" w:tentative="1">
      <w:start w:val="1"/>
      <w:numFmt w:val="bullet"/>
      <w:lvlText w:val=""/>
      <w:lvlJc w:val="left"/>
      <w:pPr>
        <w:ind w:left="4343" w:hanging="360"/>
      </w:pPr>
      <w:rPr>
        <w:rFonts w:ascii="Wingdings" w:hAnsi="Wingdings" w:hint="default"/>
      </w:rPr>
    </w:lvl>
    <w:lvl w:ilvl="6" w:tplc="04150001" w:tentative="1">
      <w:start w:val="1"/>
      <w:numFmt w:val="bullet"/>
      <w:lvlText w:val=""/>
      <w:lvlJc w:val="left"/>
      <w:pPr>
        <w:ind w:left="5063" w:hanging="360"/>
      </w:pPr>
      <w:rPr>
        <w:rFonts w:ascii="Symbol" w:hAnsi="Symbol" w:hint="default"/>
      </w:rPr>
    </w:lvl>
    <w:lvl w:ilvl="7" w:tplc="04150003" w:tentative="1">
      <w:start w:val="1"/>
      <w:numFmt w:val="bullet"/>
      <w:lvlText w:val="o"/>
      <w:lvlJc w:val="left"/>
      <w:pPr>
        <w:ind w:left="5783" w:hanging="360"/>
      </w:pPr>
      <w:rPr>
        <w:rFonts w:ascii="Courier New" w:hAnsi="Courier New" w:cs="Courier New" w:hint="default"/>
      </w:rPr>
    </w:lvl>
    <w:lvl w:ilvl="8" w:tplc="04150005" w:tentative="1">
      <w:start w:val="1"/>
      <w:numFmt w:val="bullet"/>
      <w:lvlText w:val=""/>
      <w:lvlJc w:val="left"/>
      <w:pPr>
        <w:ind w:left="6503" w:hanging="360"/>
      </w:pPr>
      <w:rPr>
        <w:rFonts w:ascii="Wingdings" w:hAnsi="Wingdings" w:hint="default"/>
      </w:rPr>
    </w:lvl>
  </w:abstractNum>
  <w:abstractNum w:abstractNumId="255" w15:restartNumberingAfterBreak="0">
    <w:nsid w:val="3D9A6BFD"/>
    <w:multiLevelType w:val="hybridMultilevel"/>
    <w:tmpl w:val="E342F80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9">
      <w:start w:val="1"/>
      <w:numFmt w:val="lowerLetter"/>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DBF0E1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7" w15:restartNumberingAfterBreak="0">
    <w:nsid w:val="3DC26D6E"/>
    <w:multiLevelType w:val="hybridMultilevel"/>
    <w:tmpl w:val="01F20B28"/>
    <w:lvl w:ilvl="0" w:tplc="196EEFF0">
      <w:start w:val="1"/>
      <w:numFmt w:val="decimal"/>
      <w:lvlText w:val="%1."/>
      <w:lvlJc w:val="left"/>
      <w:pPr>
        <w:tabs>
          <w:tab w:val="num" w:pos="720"/>
        </w:tabs>
        <w:ind w:left="720" w:hanging="360"/>
      </w:pPr>
    </w:lvl>
    <w:lvl w:ilvl="1" w:tplc="88E0A324" w:tentative="1">
      <w:start w:val="1"/>
      <w:numFmt w:val="decimal"/>
      <w:lvlText w:val="%2."/>
      <w:lvlJc w:val="left"/>
      <w:pPr>
        <w:tabs>
          <w:tab w:val="num" w:pos="1440"/>
        </w:tabs>
        <w:ind w:left="1440" w:hanging="360"/>
      </w:pPr>
    </w:lvl>
    <w:lvl w:ilvl="2" w:tplc="19EA8D16" w:tentative="1">
      <w:start w:val="1"/>
      <w:numFmt w:val="decimal"/>
      <w:lvlText w:val="%3."/>
      <w:lvlJc w:val="left"/>
      <w:pPr>
        <w:tabs>
          <w:tab w:val="num" w:pos="2160"/>
        </w:tabs>
        <w:ind w:left="2160" w:hanging="360"/>
      </w:pPr>
    </w:lvl>
    <w:lvl w:ilvl="3" w:tplc="0B6C7AAC" w:tentative="1">
      <w:start w:val="1"/>
      <w:numFmt w:val="decimal"/>
      <w:lvlText w:val="%4."/>
      <w:lvlJc w:val="left"/>
      <w:pPr>
        <w:tabs>
          <w:tab w:val="num" w:pos="2880"/>
        </w:tabs>
        <w:ind w:left="2880" w:hanging="360"/>
      </w:pPr>
    </w:lvl>
    <w:lvl w:ilvl="4" w:tplc="8C1219BA" w:tentative="1">
      <w:start w:val="1"/>
      <w:numFmt w:val="decimal"/>
      <w:lvlText w:val="%5."/>
      <w:lvlJc w:val="left"/>
      <w:pPr>
        <w:tabs>
          <w:tab w:val="num" w:pos="3600"/>
        </w:tabs>
        <w:ind w:left="3600" w:hanging="360"/>
      </w:pPr>
    </w:lvl>
    <w:lvl w:ilvl="5" w:tplc="3D22A7FA" w:tentative="1">
      <w:start w:val="1"/>
      <w:numFmt w:val="decimal"/>
      <w:lvlText w:val="%6."/>
      <w:lvlJc w:val="left"/>
      <w:pPr>
        <w:tabs>
          <w:tab w:val="num" w:pos="4320"/>
        </w:tabs>
        <w:ind w:left="4320" w:hanging="360"/>
      </w:pPr>
    </w:lvl>
    <w:lvl w:ilvl="6" w:tplc="9A9CD216" w:tentative="1">
      <w:start w:val="1"/>
      <w:numFmt w:val="decimal"/>
      <w:lvlText w:val="%7."/>
      <w:lvlJc w:val="left"/>
      <w:pPr>
        <w:tabs>
          <w:tab w:val="num" w:pos="5040"/>
        </w:tabs>
        <w:ind w:left="5040" w:hanging="360"/>
      </w:pPr>
    </w:lvl>
    <w:lvl w:ilvl="7" w:tplc="3E98D3A4" w:tentative="1">
      <w:start w:val="1"/>
      <w:numFmt w:val="decimal"/>
      <w:lvlText w:val="%8."/>
      <w:lvlJc w:val="left"/>
      <w:pPr>
        <w:tabs>
          <w:tab w:val="num" w:pos="5760"/>
        </w:tabs>
        <w:ind w:left="5760" w:hanging="360"/>
      </w:pPr>
    </w:lvl>
    <w:lvl w:ilvl="8" w:tplc="BCE66828" w:tentative="1">
      <w:start w:val="1"/>
      <w:numFmt w:val="decimal"/>
      <w:lvlText w:val="%9."/>
      <w:lvlJc w:val="left"/>
      <w:pPr>
        <w:tabs>
          <w:tab w:val="num" w:pos="6480"/>
        </w:tabs>
        <w:ind w:left="6480" w:hanging="360"/>
      </w:pPr>
    </w:lvl>
  </w:abstractNum>
  <w:abstractNum w:abstractNumId="258" w15:restartNumberingAfterBreak="0">
    <w:nsid w:val="3DE94917"/>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3E341DB0"/>
    <w:multiLevelType w:val="hybridMultilevel"/>
    <w:tmpl w:val="5260A728"/>
    <w:lvl w:ilvl="0" w:tplc="56985BF8">
      <w:start w:val="1"/>
      <w:numFmt w:val="bullet"/>
      <w:lvlText w:val=""/>
      <w:lvlJc w:val="left"/>
      <w:pPr>
        <w:ind w:left="720" w:hanging="360"/>
      </w:pPr>
      <w:rPr>
        <w:rFonts w:ascii="Symbol" w:hAnsi="Symbol" w:hint="default"/>
      </w:rPr>
    </w:lvl>
    <w:lvl w:ilvl="1" w:tplc="BDA6057E">
      <w:start w:val="1"/>
      <w:numFmt w:val="bullet"/>
      <w:lvlText w:val="o"/>
      <w:lvlJc w:val="left"/>
      <w:pPr>
        <w:ind w:left="1440" w:hanging="360"/>
      </w:pPr>
      <w:rPr>
        <w:rFonts w:ascii="Courier New" w:hAnsi="Courier New" w:hint="default"/>
      </w:rPr>
    </w:lvl>
    <w:lvl w:ilvl="2" w:tplc="F976AD42">
      <w:start w:val="1"/>
      <w:numFmt w:val="bullet"/>
      <w:lvlText w:val=""/>
      <w:lvlJc w:val="left"/>
      <w:pPr>
        <w:ind w:left="2160" w:hanging="360"/>
      </w:pPr>
      <w:rPr>
        <w:rFonts w:ascii="Wingdings" w:hAnsi="Wingdings" w:hint="default"/>
      </w:rPr>
    </w:lvl>
    <w:lvl w:ilvl="3" w:tplc="32740A6E">
      <w:start w:val="1"/>
      <w:numFmt w:val="bullet"/>
      <w:lvlText w:val=""/>
      <w:lvlJc w:val="left"/>
      <w:pPr>
        <w:ind w:left="2880" w:hanging="360"/>
      </w:pPr>
      <w:rPr>
        <w:rFonts w:ascii="Symbol" w:hAnsi="Symbol" w:hint="default"/>
      </w:rPr>
    </w:lvl>
    <w:lvl w:ilvl="4" w:tplc="77BA9C86">
      <w:start w:val="1"/>
      <w:numFmt w:val="bullet"/>
      <w:lvlText w:val="o"/>
      <w:lvlJc w:val="left"/>
      <w:pPr>
        <w:ind w:left="3600" w:hanging="360"/>
      </w:pPr>
      <w:rPr>
        <w:rFonts w:ascii="Courier New" w:hAnsi="Courier New" w:hint="default"/>
      </w:rPr>
    </w:lvl>
    <w:lvl w:ilvl="5" w:tplc="55BED62A">
      <w:start w:val="1"/>
      <w:numFmt w:val="bullet"/>
      <w:lvlText w:val=""/>
      <w:lvlJc w:val="left"/>
      <w:pPr>
        <w:ind w:left="4320" w:hanging="360"/>
      </w:pPr>
      <w:rPr>
        <w:rFonts w:ascii="Wingdings" w:hAnsi="Wingdings" w:hint="default"/>
      </w:rPr>
    </w:lvl>
    <w:lvl w:ilvl="6" w:tplc="CA883794">
      <w:start w:val="1"/>
      <w:numFmt w:val="bullet"/>
      <w:lvlText w:val=""/>
      <w:lvlJc w:val="left"/>
      <w:pPr>
        <w:ind w:left="5040" w:hanging="360"/>
      </w:pPr>
      <w:rPr>
        <w:rFonts w:ascii="Symbol" w:hAnsi="Symbol" w:hint="default"/>
      </w:rPr>
    </w:lvl>
    <w:lvl w:ilvl="7" w:tplc="78AA6E32">
      <w:start w:val="1"/>
      <w:numFmt w:val="bullet"/>
      <w:lvlText w:val="o"/>
      <w:lvlJc w:val="left"/>
      <w:pPr>
        <w:ind w:left="5760" w:hanging="360"/>
      </w:pPr>
      <w:rPr>
        <w:rFonts w:ascii="Courier New" w:hAnsi="Courier New" w:hint="default"/>
      </w:rPr>
    </w:lvl>
    <w:lvl w:ilvl="8" w:tplc="DB46A65C">
      <w:start w:val="1"/>
      <w:numFmt w:val="bullet"/>
      <w:lvlText w:val=""/>
      <w:lvlJc w:val="left"/>
      <w:pPr>
        <w:ind w:left="6480" w:hanging="360"/>
      </w:pPr>
      <w:rPr>
        <w:rFonts w:ascii="Wingdings" w:hAnsi="Wingdings" w:hint="default"/>
      </w:rPr>
    </w:lvl>
  </w:abstractNum>
  <w:abstractNum w:abstractNumId="260" w15:restartNumberingAfterBreak="0">
    <w:nsid w:val="3EB024F6"/>
    <w:multiLevelType w:val="hybridMultilevel"/>
    <w:tmpl w:val="40509C1E"/>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B9003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F514416"/>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15:restartNumberingAfterBreak="0">
    <w:nsid w:val="3FF026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4" w15:restartNumberingAfterBreak="0">
    <w:nsid w:val="4005475E"/>
    <w:multiLevelType w:val="hybridMultilevel"/>
    <w:tmpl w:val="C46636EA"/>
    <w:lvl w:ilvl="0" w:tplc="6FD6DFB6">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40096975"/>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6" w15:restartNumberingAfterBreak="0">
    <w:nsid w:val="4022113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0704688"/>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8" w15:restartNumberingAfterBreak="0">
    <w:nsid w:val="40F96179"/>
    <w:multiLevelType w:val="hybridMultilevel"/>
    <w:tmpl w:val="6A547F3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9" w15:restartNumberingAfterBreak="0">
    <w:nsid w:val="410A603D"/>
    <w:multiLevelType w:val="hybridMultilevel"/>
    <w:tmpl w:val="A0148F7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1175CC4"/>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271" w15:restartNumberingAfterBreak="0">
    <w:nsid w:val="41245007"/>
    <w:multiLevelType w:val="multilevel"/>
    <w:tmpl w:val="2FB4543C"/>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2" w15:restartNumberingAfterBreak="0">
    <w:nsid w:val="413830E2"/>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3" w15:restartNumberingAfterBreak="0">
    <w:nsid w:val="41BD4229"/>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1DA108B"/>
    <w:multiLevelType w:val="hybridMultilevel"/>
    <w:tmpl w:val="D308597E"/>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23371E6"/>
    <w:multiLevelType w:val="hybridMultilevel"/>
    <w:tmpl w:val="EAD2F9B0"/>
    <w:lvl w:ilvl="0" w:tplc="27986084">
      <w:start w:val="1"/>
      <w:numFmt w:val="decimal"/>
      <w:lvlText w:val="%1."/>
      <w:lvlJc w:val="left"/>
      <w:pPr>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23652C1"/>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7" w15:restartNumberingAfterBreak="0">
    <w:nsid w:val="42632052"/>
    <w:multiLevelType w:val="hybridMultilevel"/>
    <w:tmpl w:val="1F94D21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287740A"/>
    <w:multiLevelType w:val="hybridMultilevel"/>
    <w:tmpl w:val="DE82E64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2C0064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42CD6328"/>
    <w:multiLevelType w:val="hybridMultilevel"/>
    <w:tmpl w:val="85E05E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42D643AE"/>
    <w:multiLevelType w:val="hybridMultilevel"/>
    <w:tmpl w:val="C7CC741E"/>
    <w:lvl w:ilvl="0" w:tplc="CDFCE632">
      <w:start w:val="1"/>
      <w:numFmt w:val="decimal"/>
      <w:lvlText w:val="%1)"/>
      <w:lvlJc w:val="left"/>
      <w:pPr>
        <w:ind w:left="505" w:hanging="420"/>
      </w:pPr>
      <w:rPr>
        <w:rFonts w:hint="default"/>
      </w:rPr>
    </w:lvl>
    <w:lvl w:ilvl="1" w:tplc="04150019" w:tentative="1">
      <w:start w:val="1"/>
      <w:numFmt w:val="lowerLetter"/>
      <w:lvlText w:val="%2."/>
      <w:lvlJc w:val="left"/>
      <w:pPr>
        <w:ind w:left="1165" w:hanging="360"/>
      </w:pPr>
    </w:lvl>
    <w:lvl w:ilvl="2" w:tplc="0415001B" w:tentative="1">
      <w:start w:val="1"/>
      <w:numFmt w:val="lowerRoman"/>
      <w:lvlText w:val="%3."/>
      <w:lvlJc w:val="right"/>
      <w:pPr>
        <w:ind w:left="1885" w:hanging="180"/>
      </w:pPr>
    </w:lvl>
    <w:lvl w:ilvl="3" w:tplc="0415000F" w:tentative="1">
      <w:start w:val="1"/>
      <w:numFmt w:val="decimal"/>
      <w:lvlText w:val="%4."/>
      <w:lvlJc w:val="left"/>
      <w:pPr>
        <w:ind w:left="2605" w:hanging="360"/>
      </w:pPr>
    </w:lvl>
    <w:lvl w:ilvl="4" w:tplc="04150019" w:tentative="1">
      <w:start w:val="1"/>
      <w:numFmt w:val="lowerLetter"/>
      <w:lvlText w:val="%5."/>
      <w:lvlJc w:val="left"/>
      <w:pPr>
        <w:ind w:left="3325" w:hanging="360"/>
      </w:pPr>
    </w:lvl>
    <w:lvl w:ilvl="5" w:tplc="0415001B" w:tentative="1">
      <w:start w:val="1"/>
      <w:numFmt w:val="lowerRoman"/>
      <w:lvlText w:val="%6."/>
      <w:lvlJc w:val="right"/>
      <w:pPr>
        <w:ind w:left="4045" w:hanging="180"/>
      </w:pPr>
    </w:lvl>
    <w:lvl w:ilvl="6" w:tplc="0415000F" w:tentative="1">
      <w:start w:val="1"/>
      <w:numFmt w:val="decimal"/>
      <w:lvlText w:val="%7."/>
      <w:lvlJc w:val="left"/>
      <w:pPr>
        <w:ind w:left="4765" w:hanging="360"/>
      </w:pPr>
    </w:lvl>
    <w:lvl w:ilvl="7" w:tplc="04150019" w:tentative="1">
      <w:start w:val="1"/>
      <w:numFmt w:val="lowerLetter"/>
      <w:lvlText w:val="%8."/>
      <w:lvlJc w:val="left"/>
      <w:pPr>
        <w:ind w:left="5485" w:hanging="360"/>
      </w:pPr>
    </w:lvl>
    <w:lvl w:ilvl="8" w:tplc="0415001B" w:tentative="1">
      <w:start w:val="1"/>
      <w:numFmt w:val="lowerRoman"/>
      <w:lvlText w:val="%9."/>
      <w:lvlJc w:val="right"/>
      <w:pPr>
        <w:ind w:left="6205" w:hanging="180"/>
      </w:pPr>
    </w:lvl>
  </w:abstractNum>
  <w:abstractNum w:abstractNumId="282" w15:restartNumberingAfterBreak="0">
    <w:nsid w:val="43030375"/>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3" w15:restartNumberingAfterBreak="0">
    <w:nsid w:val="432B1215"/>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4" w15:restartNumberingAfterBreak="0">
    <w:nsid w:val="43350402"/>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5" w15:restartNumberingAfterBreak="0">
    <w:nsid w:val="43F95CFA"/>
    <w:multiLevelType w:val="hybridMultilevel"/>
    <w:tmpl w:val="5BCC35C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40B1F93"/>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7" w15:restartNumberingAfterBreak="0">
    <w:nsid w:val="443E3731"/>
    <w:multiLevelType w:val="hybridMultilevel"/>
    <w:tmpl w:val="069CF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4D30AAB"/>
    <w:multiLevelType w:val="hybridMultilevel"/>
    <w:tmpl w:val="AB78C4E2"/>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44F64FE2"/>
    <w:multiLevelType w:val="hybridMultilevel"/>
    <w:tmpl w:val="9DC88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5075F69"/>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45267921"/>
    <w:multiLevelType w:val="hybridMultilevel"/>
    <w:tmpl w:val="9844E2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45B4446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45C55562"/>
    <w:multiLevelType w:val="hybridMultilevel"/>
    <w:tmpl w:val="A172270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5D367E3"/>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5" w15:restartNumberingAfterBreak="0">
    <w:nsid w:val="460D1952"/>
    <w:multiLevelType w:val="hybridMultilevel"/>
    <w:tmpl w:val="98D6E9D2"/>
    <w:lvl w:ilvl="0" w:tplc="04150019">
      <w:start w:val="1"/>
      <w:numFmt w:val="lowerLetter"/>
      <w:lvlText w:val="%1."/>
      <w:lvlJc w:val="left"/>
      <w:pPr>
        <w:ind w:left="360" w:hanging="360"/>
      </w:pPr>
      <w:rPr>
        <w:b w:val="0"/>
        <w:sz w:val="18"/>
        <w:szCs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621155C"/>
    <w:multiLevelType w:val="hybridMultilevel"/>
    <w:tmpl w:val="42FC0E2C"/>
    <w:lvl w:ilvl="0" w:tplc="A9F0E6D0">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46585229"/>
    <w:multiLevelType w:val="hybridMultilevel"/>
    <w:tmpl w:val="78442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6782AC8"/>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99" w15:restartNumberingAfterBreak="0">
    <w:nsid w:val="467D76D1"/>
    <w:multiLevelType w:val="hybridMultilevel"/>
    <w:tmpl w:val="B76E858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00" w15:restartNumberingAfterBreak="0">
    <w:nsid w:val="46B549DA"/>
    <w:multiLevelType w:val="hybridMultilevel"/>
    <w:tmpl w:val="A8B83B78"/>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47095E03"/>
    <w:multiLevelType w:val="hybridMultilevel"/>
    <w:tmpl w:val="E28A8B92"/>
    <w:lvl w:ilvl="0" w:tplc="FE082A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7110E34"/>
    <w:multiLevelType w:val="hybridMultilevel"/>
    <w:tmpl w:val="0A129DD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472E750C"/>
    <w:multiLevelType w:val="hybridMultilevel"/>
    <w:tmpl w:val="16FE6B7E"/>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4" w15:restartNumberingAfterBreak="0">
    <w:nsid w:val="476A78F9"/>
    <w:multiLevelType w:val="hybridMultilevel"/>
    <w:tmpl w:val="669CD2E8"/>
    <w:lvl w:ilvl="0" w:tplc="FE082AC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7A847DD"/>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88A2357"/>
    <w:multiLevelType w:val="multilevel"/>
    <w:tmpl w:val="1A14E84E"/>
    <w:lvl w:ilvl="0">
      <w:start w:val="1"/>
      <w:numFmt w:val="lowerLetter"/>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7" w15:restartNumberingAfterBreak="0">
    <w:nsid w:val="492D7B21"/>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946580C"/>
    <w:multiLevelType w:val="hybridMultilevel"/>
    <w:tmpl w:val="24CE4D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96917F0"/>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9904D08"/>
    <w:multiLevelType w:val="hybridMultilevel"/>
    <w:tmpl w:val="8A16F75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15:restartNumberingAfterBreak="0">
    <w:nsid w:val="499765EE"/>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99D5E01"/>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3" w15:restartNumberingAfterBreak="0">
    <w:nsid w:val="49DE0A55"/>
    <w:multiLevelType w:val="hybridMultilevel"/>
    <w:tmpl w:val="1C6E27CE"/>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A001D8A"/>
    <w:multiLevelType w:val="hybridMultilevel"/>
    <w:tmpl w:val="BD0C2E3A"/>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A4928E4"/>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6" w15:restartNumberingAfterBreak="0">
    <w:nsid w:val="4A665DEA"/>
    <w:multiLevelType w:val="hybridMultilevel"/>
    <w:tmpl w:val="4BBE38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AEC09B7"/>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18" w15:restartNumberingAfterBreak="0">
    <w:nsid w:val="4AEF0296"/>
    <w:multiLevelType w:val="hybridMultilevel"/>
    <w:tmpl w:val="822A1A10"/>
    <w:lvl w:ilvl="0" w:tplc="26887276">
      <w:start w:val="1"/>
      <w:numFmt w:val="decimal"/>
      <w:lvlText w:val="%1)"/>
      <w:lvlJc w:val="left"/>
      <w:pPr>
        <w:ind w:left="1440" w:hanging="360"/>
      </w:pPr>
      <w:rPr>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9" w15:restartNumberingAfterBreak="0">
    <w:nsid w:val="4B6D50F0"/>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C0531C6"/>
    <w:multiLevelType w:val="hybridMultilevel"/>
    <w:tmpl w:val="52E6D8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1" w15:restartNumberingAfterBreak="0">
    <w:nsid w:val="4C1B5BC0"/>
    <w:multiLevelType w:val="hybridMultilevel"/>
    <w:tmpl w:val="4AAC4152"/>
    <w:lvl w:ilvl="0" w:tplc="0688D78E">
      <w:start w:val="1"/>
      <w:numFmt w:val="lowerLetter"/>
      <w:lvlText w:val="%1)"/>
      <w:lvlJc w:val="left"/>
      <w:pPr>
        <w:ind w:left="1778" w:hanging="360"/>
      </w:pPr>
      <w:rPr>
        <w:rFonts w:ascii="Arial" w:hAnsi="Arial" w:cs="Times New Roman" w:hint="default"/>
        <w:b w:val="0"/>
        <w:i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C330605"/>
    <w:multiLevelType w:val="hybridMultilevel"/>
    <w:tmpl w:val="1D50023A"/>
    <w:lvl w:ilvl="0" w:tplc="04150001">
      <w:start w:val="1"/>
      <w:numFmt w:val="bullet"/>
      <w:lvlText w:val=""/>
      <w:lvlJc w:val="left"/>
      <w:pPr>
        <w:ind w:left="727" w:hanging="360"/>
      </w:pPr>
      <w:rPr>
        <w:rFonts w:ascii="Symbol" w:hAnsi="Symbol" w:hint="default"/>
      </w:rPr>
    </w:lvl>
    <w:lvl w:ilvl="1" w:tplc="04150003" w:tentative="1">
      <w:start w:val="1"/>
      <w:numFmt w:val="bullet"/>
      <w:lvlText w:val="o"/>
      <w:lvlJc w:val="left"/>
      <w:pPr>
        <w:ind w:left="1447" w:hanging="360"/>
      </w:pPr>
      <w:rPr>
        <w:rFonts w:ascii="Courier New" w:hAnsi="Courier New" w:cs="Courier New" w:hint="default"/>
      </w:rPr>
    </w:lvl>
    <w:lvl w:ilvl="2" w:tplc="04150005" w:tentative="1">
      <w:start w:val="1"/>
      <w:numFmt w:val="bullet"/>
      <w:lvlText w:val=""/>
      <w:lvlJc w:val="left"/>
      <w:pPr>
        <w:ind w:left="2167" w:hanging="360"/>
      </w:pPr>
      <w:rPr>
        <w:rFonts w:ascii="Wingdings" w:hAnsi="Wingdings" w:hint="default"/>
      </w:rPr>
    </w:lvl>
    <w:lvl w:ilvl="3" w:tplc="04150001" w:tentative="1">
      <w:start w:val="1"/>
      <w:numFmt w:val="bullet"/>
      <w:lvlText w:val=""/>
      <w:lvlJc w:val="left"/>
      <w:pPr>
        <w:ind w:left="2887" w:hanging="360"/>
      </w:pPr>
      <w:rPr>
        <w:rFonts w:ascii="Symbol" w:hAnsi="Symbol" w:hint="default"/>
      </w:rPr>
    </w:lvl>
    <w:lvl w:ilvl="4" w:tplc="04150003" w:tentative="1">
      <w:start w:val="1"/>
      <w:numFmt w:val="bullet"/>
      <w:lvlText w:val="o"/>
      <w:lvlJc w:val="left"/>
      <w:pPr>
        <w:ind w:left="3607" w:hanging="360"/>
      </w:pPr>
      <w:rPr>
        <w:rFonts w:ascii="Courier New" w:hAnsi="Courier New" w:cs="Courier New" w:hint="default"/>
      </w:rPr>
    </w:lvl>
    <w:lvl w:ilvl="5" w:tplc="04150005" w:tentative="1">
      <w:start w:val="1"/>
      <w:numFmt w:val="bullet"/>
      <w:lvlText w:val=""/>
      <w:lvlJc w:val="left"/>
      <w:pPr>
        <w:ind w:left="4327" w:hanging="360"/>
      </w:pPr>
      <w:rPr>
        <w:rFonts w:ascii="Wingdings" w:hAnsi="Wingdings" w:hint="default"/>
      </w:rPr>
    </w:lvl>
    <w:lvl w:ilvl="6" w:tplc="04150001" w:tentative="1">
      <w:start w:val="1"/>
      <w:numFmt w:val="bullet"/>
      <w:lvlText w:val=""/>
      <w:lvlJc w:val="left"/>
      <w:pPr>
        <w:ind w:left="5047" w:hanging="360"/>
      </w:pPr>
      <w:rPr>
        <w:rFonts w:ascii="Symbol" w:hAnsi="Symbol" w:hint="default"/>
      </w:rPr>
    </w:lvl>
    <w:lvl w:ilvl="7" w:tplc="04150003" w:tentative="1">
      <w:start w:val="1"/>
      <w:numFmt w:val="bullet"/>
      <w:lvlText w:val="o"/>
      <w:lvlJc w:val="left"/>
      <w:pPr>
        <w:ind w:left="5767" w:hanging="360"/>
      </w:pPr>
      <w:rPr>
        <w:rFonts w:ascii="Courier New" w:hAnsi="Courier New" w:cs="Courier New" w:hint="default"/>
      </w:rPr>
    </w:lvl>
    <w:lvl w:ilvl="8" w:tplc="04150005" w:tentative="1">
      <w:start w:val="1"/>
      <w:numFmt w:val="bullet"/>
      <w:lvlText w:val=""/>
      <w:lvlJc w:val="left"/>
      <w:pPr>
        <w:ind w:left="6487" w:hanging="360"/>
      </w:pPr>
      <w:rPr>
        <w:rFonts w:ascii="Wingdings" w:hAnsi="Wingdings" w:hint="default"/>
      </w:rPr>
    </w:lvl>
  </w:abstractNum>
  <w:abstractNum w:abstractNumId="323" w15:restartNumberingAfterBreak="0">
    <w:nsid w:val="4C5E7E01"/>
    <w:multiLevelType w:val="hybridMultilevel"/>
    <w:tmpl w:val="7ABA9F4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C6B65C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15:restartNumberingAfterBreak="0">
    <w:nsid w:val="4C9C345E"/>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CB0497A"/>
    <w:multiLevelType w:val="hybridMultilevel"/>
    <w:tmpl w:val="2676D51C"/>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CF81A31"/>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4D0E62D0"/>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D9514F1"/>
    <w:multiLevelType w:val="hybridMultilevel"/>
    <w:tmpl w:val="BF409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D9D4E28"/>
    <w:multiLevelType w:val="hybridMultilevel"/>
    <w:tmpl w:val="1114844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31" w15:restartNumberingAfterBreak="0">
    <w:nsid w:val="4DAD2038"/>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E0B47DE"/>
    <w:multiLevelType w:val="multilevel"/>
    <w:tmpl w:val="8A8E0D34"/>
    <w:lvl w:ilvl="0">
      <w:start w:val="1"/>
      <w:numFmt w:val="decimal"/>
      <w:lvlText w:val="%1)"/>
      <w:lvlJc w:val="left"/>
      <w:pPr>
        <w:ind w:left="360" w:hanging="360"/>
      </w:pPr>
      <w:rPr>
        <w:rFonts w:ascii="Arial" w:hAnsi="Arial"/>
        <w:sz w:val="18"/>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33" w15:restartNumberingAfterBreak="0">
    <w:nsid w:val="4E0F5EAA"/>
    <w:multiLevelType w:val="hybridMultilevel"/>
    <w:tmpl w:val="C028712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E38783D"/>
    <w:multiLevelType w:val="hybridMultilevel"/>
    <w:tmpl w:val="3552D7C0"/>
    <w:lvl w:ilvl="0" w:tplc="9B2423B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4E70569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6" w15:restartNumberingAfterBreak="0">
    <w:nsid w:val="4EB54AFF"/>
    <w:multiLevelType w:val="hybridMultilevel"/>
    <w:tmpl w:val="9440D4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C761A8"/>
    <w:multiLevelType w:val="hybridMultilevel"/>
    <w:tmpl w:val="83500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4ED45D24"/>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39" w15:restartNumberingAfterBreak="0">
    <w:nsid w:val="4EEE537D"/>
    <w:multiLevelType w:val="hybridMultilevel"/>
    <w:tmpl w:val="63D42AE4"/>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20462B"/>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F2A563F"/>
    <w:multiLevelType w:val="hybridMultilevel"/>
    <w:tmpl w:val="CFBE3798"/>
    <w:lvl w:ilvl="0" w:tplc="8F2033F2">
      <w:start w:val="1"/>
      <w:numFmt w:val="bullet"/>
      <w:lvlText w:val=""/>
      <w:lvlJc w:val="left"/>
      <w:pPr>
        <w:ind w:left="1004" w:hanging="360"/>
      </w:pPr>
      <w:rPr>
        <w:rFonts w:ascii="Symbol" w:hAnsi="Symbol" w:hint="default"/>
      </w:rPr>
    </w:lvl>
    <w:lvl w:ilvl="1" w:tplc="8F2033F2">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2" w15:restartNumberingAfterBreak="0">
    <w:nsid w:val="4F5B1F77"/>
    <w:multiLevelType w:val="hybridMultilevel"/>
    <w:tmpl w:val="9556B13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F5E0B17"/>
    <w:multiLevelType w:val="hybridMultilevel"/>
    <w:tmpl w:val="B76E858C"/>
    <w:lvl w:ilvl="0" w:tplc="0415000F">
      <w:start w:val="1"/>
      <w:numFmt w:val="decimal"/>
      <w:lvlText w:val="%1."/>
      <w:lvlJc w:val="left"/>
      <w:pPr>
        <w:ind w:left="360"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44" w15:restartNumberingAfterBreak="0">
    <w:nsid w:val="4F746995"/>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5" w15:restartNumberingAfterBreak="0">
    <w:nsid w:val="4FB8010D"/>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6" w15:restartNumberingAfterBreak="0">
    <w:nsid w:val="4FBF1677"/>
    <w:multiLevelType w:val="hybridMultilevel"/>
    <w:tmpl w:val="16C6FD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0062CD3"/>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03E0FF3"/>
    <w:multiLevelType w:val="hybridMultilevel"/>
    <w:tmpl w:val="3E4AF532"/>
    <w:lvl w:ilvl="0" w:tplc="204E9DF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0657CAA"/>
    <w:multiLevelType w:val="hybridMultilevel"/>
    <w:tmpl w:val="D0EC6C0C"/>
    <w:lvl w:ilvl="0" w:tplc="965EF8E4">
      <w:start w:val="1"/>
      <w:numFmt w:val="decimal"/>
      <w:lvlText w:val="%1."/>
      <w:lvlJc w:val="left"/>
      <w:pPr>
        <w:ind w:left="502" w:hanging="360"/>
      </w:pPr>
      <w:rPr>
        <w:rFonts w:hint="default"/>
      </w:rPr>
    </w:lvl>
    <w:lvl w:ilvl="1" w:tplc="04150019" w:tentative="1">
      <w:start w:val="1"/>
      <w:numFmt w:val="lowerLetter"/>
      <w:lvlText w:val="%2."/>
      <w:lvlJc w:val="left"/>
      <w:pPr>
        <w:ind w:left="1227" w:hanging="360"/>
      </w:pPr>
    </w:lvl>
    <w:lvl w:ilvl="2" w:tplc="0415001B" w:tentative="1">
      <w:start w:val="1"/>
      <w:numFmt w:val="lowerRoman"/>
      <w:lvlText w:val="%3."/>
      <w:lvlJc w:val="right"/>
      <w:pPr>
        <w:ind w:left="1947" w:hanging="180"/>
      </w:pPr>
    </w:lvl>
    <w:lvl w:ilvl="3" w:tplc="0415000F" w:tentative="1">
      <w:start w:val="1"/>
      <w:numFmt w:val="decimal"/>
      <w:lvlText w:val="%4."/>
      <w:lvlJc w:val="left"/>
      <w:pPr>
        <w:ind w:left="2667" w:hanging="360"/>
      </w:pPr>
    </w:lvl>
    <w:lvl w:ilvl="4" w:tplc="04150019" w:tentative="1">
      <w:start w:val="1"/>
      <w:numFmt w:val="lowerLetter"/>
      <w:lvlText w:val="%5."/>
      <w:lvlJc w:val="left"/>
      <w:pPr>
        <w:ind w:left="3387" w:hanging="360"/>
      </w:pPr>
    </w:lvl>
    <w:lvl w:ilvl="5" w:tplc="0415001B" w:tentative="1">
      <w:start w:val="1"/>
      <w:numFmt w:val="lowerRoman"/>
      <w:lvlText w:val="%6."/>
      <w:lvlJc w:val="right"/>
      <w:pPr>
        <w:ind w:left="4107" w:hanging="180"/>
      </w:pPr>
    </w:lvl>
    <w:lvl w:ilvl="6" w:tplc="0415000F" w:tentative="1">
      <w:start w:val="1"/>
      <w:numFmt w:val="decimal"/>
      <w:lvlText w:val="%7."/>
      <w:lvlJc w:val="left"/>
      <w:pPr>
        <w:ind w:left="4827" w:hanging="360"/>
      </w:pPr>
    </w:lvl>
    <w:lvl w:ilvl="7" w:tplc="04150019" w:tentative="1">
      <w:start w:val="1"/>
      <w:numFmt w:val="lowerLetter"/>
      <w:lvlText w:val="%8."/>
      <w:lvlJc w:val="left"/>
      <w:pPr>
        <w:ind w:left="5547" w:hanging="360"/>
      </w:pPr>
    </w:lvl>
    <w:lvl w:ilvl="8" w:tplc="0415001B" w:tentative="1">
      <w:start w:val="1"/>
      <w:numFmt w:val="lowerRoman"/>
      <w:lvlText w:val="%9."/>
      <w:lvlJc w:val="right"/>
      <w:pPr>
        <w:ind w:left="6267" w:hanging="180"/>
      </w:pPr>
    </w:lvl>
  </w:abstractNum>
  <w:abstractNum w:abstractNumId="350" w15:restartNumberingAfterBreak="0">
    <w:nsid w:val="506B58E5"/>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1" w15:restartNumberingAfterBreak="0">
    <w:nsid w:val="507E31ED"/>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2" w15:restartNumberingAfterBreak="0">
    <w:nsid w:val="50B43FEA"/>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0BC038C"/>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4" w15:restartNumberingAfterBreak="0">
    <w:nsid w:val="50D426B7"/>
    <w:multiLevelType w:val="hybridMultilevel"/>
    <w:tmpl w:val="FCDC45F6"/>
    <w:lvl w:ilvl="0" w:tplc="6AC8EA8A">
      <w:start w:val="1"/>
      <w:numFmt w:val="decimal"/>
      <w:lvlText w:val="%1."/>
      <w:lvlJc w:val="left"/>
      <w:pPr>
        <w:ind w:left="501" w:hanging="360"/>
      </w:pPr>
      <w:rPr>
        <w:rFonts w:asciiTheme="minorHAnsi" w:eastAsiaTheme="minorHAnsi" w:hAnsiTheme="minorHAnsi" w:cs="Arial"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55" w15:restartNumberingAfterBreak="0">
    <w:nsid w:val="50E352CD"/>
    <w:multiLevelType w:val="hybridMultilevel"/>
    <w:tmpl w:val="AA82CE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415F8E"/>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7" w15:restartNumberingAfterBreak="0">
    <w:nsid w:val="517F4404"/>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8" w15:restartNumberingAfterBreak="0">
    <w:nsid w:val="51893C30"/>
    <w:multiLevelType w:val="hybridMultilevel"/>
    <w:tmpl w:val="CDB40064"/>
    <w:lvl w:ilvl="0" w:tplc="57CC9128">
      <w:start w:val="1"/>
      <w:numFmt w:val="lowerLetter"/>
      <w:lvlText w:val="%1)"/>
      <w:lvlJc w:val="left"/>
      <w:pPr>
        <w:ind w:left="1211" w:hanging="360"/>
      </w:pPr>
      <w:rPr>
        <w:rFonts w:hint="default"/>
        <w:sz w:val="16"/>
        <w:szCs w:val="16"/>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9" w15:restartNumberingAfterBreak="0">
    <w:nsid w:val="51A84FB2"/>
    <w:multiLevelType w:val="multilevel"/>
    <w:tmpl w:val="F5185178"/>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0" w15:restartNumberingAfterBreak="0">
    <w:nsid w:val="522C206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2321D14"/>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40323A"/>
    <w:multiLevelType w:val="hybridMultilevel"/>
    <w:tmpl w:val="166810C4"/>
    <w:lvl w:ilvl="0" w:tplc="04150019">
      <w:start w:val="1"/>
      <w:numFmt w:val="lowerLetter"/>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3" w15:restartNumberingAfterBreak="0">
    <w:nsid w:val="52B061FE"/>
    <w:multiLevelType w:val="hybridMultilevel"/>
    <w:tmpl w:val="2B20CBDC"/>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64" w15:restartNumberingAfterBreak="0">
    <w:nsid w:val="52D50B5D"/>
    <w:multiLevelType w:val="hybridMultilevel"/>
    <w:tmpl w:val="A46C750E"/>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2DF7B88"/>
    <w:multiLevelType w:val="hybridMultilevel"/>
    <w:tmpl w:val="C1AA3350"/>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31769C8"/>
    <w:multiLevelType w:val="hybridMultilevel"/>
    <w:tmpl w:val="B5FAD338"/>
    <w:lvl w:ilvl="0" w:tplc="B52872D2">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7" w15:restartNumberingAfterBreak="0">
    <w:nsid w:val="53535760"/>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68" w15:restartNumberingAfterBreak="0">
    <w:nsid w:val="5378665C"/>
    <w:multiLevelType w:val="hybridMultilevel"/>
    <w:tmpl w:val="9A7ADAA0"/>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9" w15:restartNumberingAfterBreak="0">
    <w:nsid w:val="537B55B4"/>
    <w:multiLevelType w:val="hybridMultilevel"/>
    <w:tmpl w:val="5E60E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3AC2D45"/>
    <w:multiLevelType w:val="hybridMultilevel"/>
    <w:tmpl w:val="D7F45E5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3E25D5D"/>
    <w:multiLevelType w:val="hybridMultilevel"/>
    <w:tmpl w:val="0938F6C4"/>
    <w:lvl w:ilvl="0" w:tplc="D0669A54">
      <w:start w:val="1"/>
      <w:numFmt w:val="lowerLetter"/>
      <w:lvlText w:val="%1)"/>
      <w:lvlJc w:val="left"/>
      <w:pPr>
        <w:ind w:left="1153" w:hanging="360"/>
      </w:pPr>
      <w:rPr>
        <w:rFonts w:hint="default"/>
      </w:rPr>
    </w:lvl>
    <w:lvl w:ilvl="1" w:tplc="04150019" w:tentative="1">
      <w:start w:val="1"/>
      <w:numFmt w:val="lowerLetter"/>
      <w:lvlText w:val="%2."/>
      <w:lvlJc w:val="left"/>
      <w:pPr>
        <w:ind w:left="1873" w:hanging="360"/>
      </w:pPr>
    </w:lvl>
    <w:lvl w:ilvl="2" w:tplc="0415001B" w:tentative="1">
      <w:start w:val="1"/>
      <w:numFmt w:val="lowerRoman"/>
      <w:lvlText w:val="%3."/>
      <w:lvlJc w:val="right"/>
      <w:pPr>
        <w:ind w:left="2593" w:hanging="180"/>
      </w:pPr>
    </w:lvl>
    <w:lvl w:ilvl="3" w:tplc="0415000F" w:tentative="1">
      <w:start w:val="1"/>
      <w:numFmt w:val="decimal"/>
      <w:lvlText w:val="%4."/>
      <w:lvlJc w:val="left"/>
      <w:pPr>
        <w:ind w:left="3313" w:hanging="360"/>
      </w:pPr>
    </w:lvl>
    <w:lvl w:ilvl="4" w:tplc="04150019" w:tentative="1">
      <w:start w:val="1"/>
      <w:numFmt w:val="lowerLetter"/>
      <w:lvlText w:val="%5."/>
      <w:lvlJc w:val="left"/>
      <w:pPr>
        <w:ind w:left="4033" w:hanging="360"/>
      </w:pPr>
    </w:lvl>
    <w:lvl w:ilvl="5" w:tplc="0415001B" w:tentative="1">
      <w:start w:val="1"/>
      <w:numFmt w:val="lowerRoman"/>
      <w:lvlText w:val="%6."/>
      <w:lvlJc w:val="right"/>
      <w:pPr>
        <w:ind w:left="4753" w:hanging="180"/>
      </w:pPr>
    </w:lvl>
    <w:lvl w:ilvl="6" w:tplc="0415000F" w:tentative="1">
      <w:start w:val="1"/>
      <w:numFmt w:val="decimal"/>
      <w:lvlText w:val="%7."/>
      <w:lvlJc w:val="left"/>
      <w:pPr>
        <w:ind w:left="5473" w:hanging="360"/>
      </w:pPr>
    </w:lvl>
    <w:lvl w:ilvl="7" w:tplc="04150019" w:tentative="1">
      <w:start w:val="1"/>
      <w:numFmt w:val="lowerLetter"/>
      <w:lvlText w:val="%8."/>
      <w:lvlJc w:val="left"/>
      <w:pPr>
        <w:ind w:left="6193" w:hanging="360"/>
      </w:pPr>
    </w:lvl>
    <w:lvl w:ilvl="8" w:tplc="0415001B" w:tentative="1">
      <w:start w:val="1"/>
      <w:numFmt w:val="lowerRoman"/>
      <w:lvlText w:val="%9."/>
      <w:lvlJc w:val="right"/>
      <w:pPr>
        <w:ind w:left="6913" w:hanging="180"/>
      </w:pPr>
    </w:lvl>
  </w:abstractNum>
  <w:abstractNum w:abstractNumId="372" w15:restartNumberingAfterBreak="0">
    <w:nsid w:val="54503A54"/>
    <w:multiLevelType w:val="hybridMultilevel"/>
    <w:tmpl w:val="E7EE5A5E"/>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5753166"/>
    <w:multiLevelType w:val="hybridMultilevel"/>
    <w:tmpl w:val="7FF424A0"/>
    <w:lvl w:ilvl="0" w:tplc="1624B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5B972EB"/>
    <w:multiLevelType w:val="hybridMultilevel"/>
    <w:tmpl w:val="052EFE9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5C126D7"/>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5ED372B"/>
    <w:multiLevelType w:val="hybridMultilevel"/>
    <w:tmpl w:val="5AF84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5F307B7"/>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5FD25FC"/>
    <w:multiLevelType w:val="hybridMultilevel"/>
    <w:tmpl w:val="3F840B44"/>
    <w:lvl w:ilvl="0" w:tplc="04150001">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6095814"/>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0" w15:restartNumberingAfterBreak="0">
    <w:nsid w:val="563D3717"/>
    <w:multiLevelType w:val="hybridMultilevel"/>
    <w:tmpl w:val="612E8434"/>
    <w:lvl w:ilvl="0" w:tplc="0415000F">
      <w:start w:val="1"/>
      <w:numFmt w:val="decimal"/>
      <w:lvlText w:val="%1."/>
      <w:lvlJc w:val="left"/>
      <w:pPr>
        <w:ind w:left="502" w:hanging="360"/>
      </w:pPr>
    </w:lvl>
    <w:lvl w:ilvl="1" w:tplc="EEF24D72">
      <w:numFmt w:val="bullet"/>
      <w:lvlText w:val="•"/>
      <w:lvlJc w:val="left"/>
      <w:pPr>
        <w:ind w:left="1080" w:hanging="360"/>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565420CE"/>
    <w:multiLevelType w:val="hybridMultilevel"/>
    <w:tmpl w:val="8AA8E40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382" w15:restartNumberingAfterBreak="0">
    <w:nsid w:val="56665957"/>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3" w15:restartNumberingAfterBreak="0">
    <w:nsid w:val="569E4087"/>
    <w:multiLevelType w:val="hybridMultilevel"/>
    <w:tmpl w:val="71A2D30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6A135D5"/>
    <w:multiLevelType w:val="hybridMultilevel"/>
    <w:tmpl w:val="E5B28A6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56A256E7"/>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6E8431F"/>
    <w:multiLevelType w:val="hybridMultilevel"/>
    <w:tmpl w:val="3E9EC7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7093EE0"/>
    <w:multiLevelType w:val="hybridMultilevel"/>
    <w:tmpl w:val="CA2C6EB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70F17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9" w15:restartNumberingAfterBreak="0">
    <w:nsid w:val="57993E42"/>
    <w:multiLevelType w:val="hybridMultilevel"/>
    <w:tmpl w:val="D07EE85E"/>
    <w:lvl w:ilvl="0" w:tplc="FFFFFFFF">
      <w:start w:val="1"/>
      <w:numFmt w:val="decimal"/>
      <w:lvlText w:val="%1."/>
      <w:lvlJc w:val="left"/>
      <w:pPr>
        <w:ind w:left="643"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57D07C95"/>
    <w:multiLevelType w:val="hybridMultilevel"/>
    <w:tmpl w:val="0D62D9BA"/>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1" w15:restartNumberingAfterBreak="0">
    <w:nsid w:val="58CA0E98"/>
    <w:multiLevelType w:val="hybridMultilevel"/>
    <w:tmpl w:val="F6FCC91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58D40817"/>
    <w:multiLevelType w:val="hybridMultilevel"/>
    <w:tmpl w:val="07F0C75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91D6A53"/>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94" w15:restartNumberingAfterBreak="0">
    <w:nsid w:val="59305505"/>
    <w:multiLevelType w:val="hybridMultilevel"/>
    <w:tmpl w:val="BE7651F2"/>
    <w:lvl w:ilvl="0" w:tplc="5674004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59857A1E"/>
    <w:multiLevelType w:val="hybridMultilevel"/>
    <w:tmpl w:val="3BAA5A24"/>
    <w:lvl w:ilvl="0" w:tplc="04150001">
      <w:start w:val="1"/>
      <w:numFmt w:val="bullet"/>
      <w:lvlText w:val=""/>
      <w:lvlJc w:val="left"/>
      <w:pPr>
        <w:ind w:left="948" w:hanging="360"/>
      </w:pPr>
      <w:rPr>
        <w:rFonts w:ascii="Symbol" w:hAnsi="Symbol" w:hint="default"/>
      </w:rPr>
    </w:lvl>
    <w:lvl w:ilvl="1" w:tplc="04150003" w:tentative="1">
      <w:start w:val="1"/>
      <w:numFmt w:val="bullet"/>
      <w:lvlText w:val="o"/>
      <w:lvlJc w:val="left"/>
      <w:pPr>
        <w:ind w:left="1668" w:hanging="360"/>
      </w:pPr>
      <w:rPr>
        <w:rFonts w:ascii="Courier New" w:hAnsi="Courier New" w:cs="Courier New" w:hint="default"/>
      </w:rPr>
    </w:lvl>
    <w:lvl w:ilvl="2" w:tplc="04150005" w:tentative="1">
      <w:start w:val="1"/>
      <w:numFmt w:val="bullet"/>
      <w:lvlText w:val=""/>
      <w:lvlJc w:val="left"/>
      <w:pPr>
        <w:ind w:left="2388" w:hanging="360"/>
      </w:pPr>
      <w:rPr>
        <w:rFonts w:ascii="Wingdings" w:hAnsi="Wingdings" w:hint="default"/>
      </w:rPr>
    </w:lvl>
    <w:lvl w:ilvl="3" w:tplc="04150001" w:tentative="1">
      <w:start w:val="1"/>
      <w:numFmt w:val="bullet"/>
      <w:lvlText w:val=""/>
      <w:lvlJc w:val="left"/>
      <w:pPr>
        <w:ind w:left="3108" w:hanging="360"/>
      </w:pPr>
      <w:rPr>
        <w:rFonts w:ascii="Symbol" w:hAnsi="Symbol" w:hint="default"/>
      </w:rPr>
    </w:lvl>
    <w:lvl w:ilvl="4" w:tplc="04150003" w:tentative="1">
      <w:start w:val="1"/>
      <w:numFmt w:val="bullet"/>
      <w:lvlText w:val="o"/>
      <w:lvlJc w:val="left"/>
      <w:pPr>
        <w:ind w:left="3828" w:hanging="360"/>
      </w:pPr>
      <w:rPr>
        <w:rFonts w:ascii="Courier New" w:hAnsi="Courier New" w:cs="Courier New" w:hint="default"/>
      </w:rPr>
    </w:lvl>
    <w:lvl w:ilvl="5" w:tplc="04150005" w:tentative="1">
      <w:start w:val="1"/>
      <w:numFmt w:val="bullet"/>
      <w:lvlText w:val=""/>
      <w:lvlJc w:val="left"/>
      <w:pPr>
        <w:ind w:left="4548" w:hanging="360"/>
      </w:pPr>
      <w:rPr>
        <w:rFonts w:ascii="Wingdings" w:hAnsi="Wingdings" w:hint="default"/>
      </w:rPr>
    </w:lvl>
    <w:lvl w:ilvl="6" w:tplc="04150001" w:tentative="1">
      <w:start w:val="1"/>
      <w:numFmt w:val="bullet"/>
      <w:lvlText w:val=""/>
      <w:lvlJc w:val="left"/>
      <w:pPr>
        <w:ind w:left="5268" w:hanging="360"/>
      </w:pPr>
      <w:rPr>
        <w:rFonts w:ascii="Symbol" w:hAnsi="Symbol" w:hint="default"/>
      </w:rPr>
    </w:lvl>
    <w:lvl w:ilvl="7" w:tplc="04150003" w:tentative="1">
      <w:start w:val="1"/>
      <w:numFmt w:val="bullet"/>
      <w:lvlText w:val="o"/>
      <w:lvlJc w:val="left"/>
      <w:pPr>
        <w:ind w:left="5988" w:hanging="360"/>
      </w:pPr>
      <w:rPr>
        <w:rFonts w:ascii="Courier New" w:hAnsi="Courier New" w:cs="Courier New" w:hint="default"/>
      </w:rPr>
    </w:lvl>
    <w:lvl w:ilvl="8" w:tplc="04150005" w:tentative="1">
      <w:start w:val="1"/>
      <w:numFmt w:val="bullet"/>
      <w:lvlText w:val=""/>
      <w:lvlJc w:val="left"/>
      <w:pPr>
        <w:ind w:left="6708" w:hanging="360"/>
      </w:pPr>
      <w:rPr>
        <w:rFonts w:ascii="Wingdings" w:hAnsi="Wingdings" w:hint="default"/>
      </w:rPr>
    </w:lvl>
  </w:abstractNum>
  <w:abstractNum w:abstractNumId="396" w15:restartNumberingAfterBreak="0">
    <w:nsid w:val="5A4F5120"/>
    <w:multiLevelType w:val="hybridMultilevel"/>
    <w:tmpl w:val="DA4AF8C6"/>
    <w:lvl w:ilvl="0" w:tplc="8F0C2CB2">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7" w15:restartNumberingAfterBreak="0">
    <w:nsid w:val="5A570B70"/>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5A68115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9" w15:restartNumberingAfterBreak="0">
    <w:nsid w:val="5A9C6A54"/>
    <w:multiLevelType w:val="hybridMultilevel"/>
    <w:tmpl w:val="C4D2446A"/>
    <w:lvl w:ilvl="0" w:tplc="6F44DE1C">
      <w:start w:val="1"/>
      <w:numFmt w:val="bullet"/>
      <w:lvlText w:val=""/>
      <w:lvlJc w:val="left"/>
      <w:pPr>
        <w:ind w:left="718" w:hanging="360"/>
      </w:pPr>
      <w:rPr>
        <w:rFonts w:ascii="Symbol" w:hAnsi="Symbol" w:hint="default"/>
      </w:rPr>
    </w:lvl>
    <w:lvl w:ilvl="1" w:tplc="04150003" w:tentative="1">
      <w:start w:val="1"/>
      <w:numFmt w:val="bullet"/>
      <w:lvlText w:val="o"/>
      <w:lvlJc w:val="left"/>
      <w:pPr>
        <w:ind w:left="1438" w:hanging="360"/>
      </w:pPr>
      <w:rPr>
        <w:rFonts w:ascii="Courier New" w:hAnsi="Courier New" w:cs="Courier New" w:hint="default"/>
      </w:rPr>
    </w:lvl>
    <w:lvl w:ilvl="2" w:tplc="04150005" w:tentative="1">
      <w:start w:val="1"/>
      <w:numFmt w:val="bullet"/>
      <w:lvlText w:val=""/>
      <w:lvlJc w:val="left"/>
      <w:pPr>
        <w:ind w:left="2158" w:hanging="360"/>
      </w:pPr>
      <w:rPr>
        <w:rFonts w:ascii="Wingdings" w:hAnsi="Wingdings" w:hint="default"/>
      </w:rPr>
    </w:lvl>
    <w:lvl w:ilvl="3" w:tplc="04150001" w:tentative="1">
      <w:start w:val="1"/>
      <w:numFmt w:val="bullet"/>
      <w:lvlText w:val=""/>
      <w:lvlJc w:val="left"/>
      <w:pPr>
        <w:ind w:left="2878" w:hanging="360"/>
      </w:pPr>
      <w:rPr>
        <w:rFonts w:ascii="Symbol" w:hAnsi="Symbol" w:hint="default"/>
      </w:rPr>
    </w:lvl>
    <w:lvl w:ilvl="4" w:tplc="04150003" w:tentative="1">
      <w:start w:val="1"/>
      <w:numFmt w:val="bullet"/>
      <w:lvlText w:val="o"/>
      <w:lvlJc w:val="left"/>
      <w:pPr>
        <w:ind w:left="3598" w:hanging="360"/>
      </w:pPr>
      <w:rPr>
        <w:rFonts w:ascii="Courier New" w:hAnsi="Courier New" w:cs="Courier New" w:hint="default"/>
      </w:rPr>
    </w:lvl>
    <w:lvl w:ilvl="5" w:tplc="04150005" w:tentative="1">
      <w:start w:val="1"/>
      <w:numFmt w:val="bullet"/>
      <w:lvlText w:val=""/>
      <w:lvlJc w:val="left"/>
      <w:pPr>
        <w:ind w:left="4318" w:hanging="360"/>
      </w:pPr>
      <w:rPr>
        <w:rFonts w:ascii="Wingdings" w:hAnsi="Wingdings" w:hint="default"/>
      </w:rPr>
    </w:lvl>
    <w:lvl w:ilvl="6" w:tplc="04150001" w:tentative="1">
      <w:start w:val="1"/>
      <w:numFmt w:val="bullet"/>
      <w:lvlText w:val=""/>
      <w:lvlJc w:val="left"/>
      <w:pPr>
        <w:ind w:left="5038" w:hanging="360"/>
      </w:pPr>
      <w:rPr>
        <w:rFonts w:ascii="Symbol" w:hAnsi="Symbol" w:hint="default"/>
      </w:rPr>
    </w:lvl>
    <w:lvl w:ilvl="7" w:tplc="04150003" w:tentative="1">
      <w:start w:val="1"/>
      <w:numFmt w:val="bullet"/>
      <w:lvlText w:val="o"/>
      <w:lvlJc w:val="left"/>
      <w:pPr>
        <w:ind w:left="5758" w:hanging="360"/>
      </w:pPr>
      <w:rPr>
        <w:rFonts w:ascii="Courier New" w:hAnsi="Courier New" w:cs="Courier New" w:hint="default"/>
      </w:rPr>
    </w:lvl>
    <w:lvl w:ilvl="8" w:tplc="04150005" w:tentative="1">
      <w:start w:val="1"/>
      <w:numFmt w:val="bullet"/>
      <w:lvlText w:val=""/>
      <w:lvlJc w:val="left"/>
      <w:pPr>
        <w:ind w:left="6478" w:hanging="360"/>
      </w:pPr>
      <w:rPr>
        <w:rFonts w:ascii="Wingdings" w:hAnsi="Wingdings" w:hint="default"/>
      </w:rPr>
    </w:lvl>
  </w:abstractNum>
  <w:abstractNum w:abstractNumId="400" w15:restartNumberingAfterBreak="0">
    <w:nsid w:val="5AD0260B"/>
    <w:multiLevelType w:val="hybridMultilevel"/>
    <w:tmpl w:val="74BE003E"/>
    <w:lvl w:ilvl="0" w:tplc="196EEFF0">
      <w:start w:val="1"/>
      <w:numFmt w:val="decimal"/>
      <w:lvlText w:val="%1."/>
      <w:lvlJc w:val="left"/>
      <w:pPr>
        <w:ind w:left="675" w:hanging="360"/>
      </w:pPr>
    </w:lvl>
    <w:lvl w:ilvl="1" w:tplc="04150019" w:tentative="1">
      <w:start w:val="1"/>
      <w:numFmt w:val="lowerLetter"/>
      <w:lvlText w:val="%2."/>
      <w:lvlJc w:val="left"/>
      <w:pPr>
        <w:ind w:left="1395" w:hanging="360"/>
      </w:pPr>
    </w:lvl>
    <w:lvl w:ilvl="2" w:tplc="0415001B" w:tentative="1">
      <w:start w:val="1"/>
      <w:numFmt w:val="lowerRoman"/>
      <w:lvlText w:val="%3."/>
      <w:lvlJc w:val="right"/>
      <w:pPr>
        <w:ind w:left="2115" w:hanging="180"/>
      </w:pPr>
    </w:lvl>
    <w:lvl w:ilvl="3" w:tplc="0415000F" w:tentative="1">
      <w:start w:val="1"/>
      <w:numFmt w:val="decimal"/>
      <w:lvlText w:val="%4."/>
      <w:lvlJc w:val="left"/>
      <w:pPr>
        <w:ind w:left="2835" w:hanging="360"/>
      </w:pPr>
    </w:lvl>
    <w:lvl w:ilvl="4" w:tplc="04150019" w:tentative="1">
      <w:start w:val="1"/>
      <w:numFmt w:val="lowerLetter"/>
      <w:lvlText w:val="%5."/>
      <w:lvlJc w:val="left"/>
      <w:pPr>
        <w:ind w:left="3555" w:hanging="360"/>
      </w:pPr>
    </w:lvl>
    <w:lvl w:ilvl="5" w:tplc="0415001B" w:tentative="1">
      <w:start w:val="1"/>
      <w:numFmt w:val="lowerRoman"/>
      <w:lvlText w:val="%6."/>
      <w:lvlJc w:val="right"/>
      <w:pPr>
        <w:ind w:left="4275" w:hanging="180"/>
      </w:pPr>
    </w:lvl>
    <w:lvl w:ilvl="6" w:tplc="0415000F" w:tentative="1">
      <w:start w:val="1"/>
      <w:numFmt w:val="decimal"/>
      <w:lvlText w:val="%7."/>
      <w:lvlJc w:val="left"/>
      <w:pPr>
        <w:ind w:left="4995" w:hanging="360"/>
      </w:pPr>
    </w:lvl>
    <w:lvl w:ilvl="7" w:tplc="04150019" w:tentative="1">
      <w:start w:val="1"/>
      <w:numFmt w:val="lowerLetter"/>
      <w:lvlText w:val="%8."/>
      <w:lvlJc w:val="left"/>
      <w:pPr>
        <w:ind w:left="5715" w:hanging="360"/>
      </w:pPr>
    </w:lvl>
    <w:lvl w:ilvl="8" w:tplc="0415001B" w:tentative="1">
      <w:start w:val="1"/>
      <w:numFmt w:val="lowerRoman"/>
      <w:lvlText w:val="%9."/>
      <w:lvlJc w:val="right"/>
      <w:pPr>
        <w:ind w:left="6435" w:hanging="180"/>
      </w:pPr>
    </w:lvl>
  </w:abstractNum>
  <w:abstractNum w:abstractNumId="401" w15:restartNumberingAfterBreak="0">
    <w:nsid w:val="5B077692"/>
    <w:multiLevelType w:val="hybridMultilevel"/>
    <w:tmpl w:val="105857B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B2A3079"/>
    <w:multiLevelType w:val="hybridMultilevel"/>
    <w:tmpl w:val="AE3230C6"/>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3" w15:restartNumberingAfterBreak="0">
    <w:nsid w:val="5B4651D1"/>
    <w:multiLevelType w:val="hybridMultilevel"/>
    <w:tmpl w:val="01125BF2"/>
    <w:lvl w:ilvl="0" w:tplc="E4D8F5D6">
      <w:start w:val="1"/>
      <w:numFmt w:val="decimal"/>
      <w:lvlText w:val="%1)"/>
      <w:lvlJc w:val="left"/>
      <w:pPr>
        <w:ind w:left="720" w:hanging="360"/>
      </w:pPr>
      <w:rPr>
        <w:rFonts w:ascii="Arial" w:hAnsi="Arial" w:hint="default"/>
        <w:b w:val="0"/>
        <w:i w:val="0"/>
        <w:sz w:val="18"/>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B865A2C"/>
    <w:multiLevelType w:val="hybridMultilevel"/>
    <w:tmpl w:val="612E843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5" w15:restartNumberingAfterBreak="0">
    <w:nsid w:val="5BB57536"/>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5BCA2E2F"/>
    <w:multiLevelType w:val="hybridMultilevel"/>
    <w:tmpl w:val="E0A81E6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020BD3"/>
    <w:multiLevelType w:val="hybridMultilevel"/>
    <w:tmpl w:val="812A88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5C2831F5"/>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5C5619CD"/>
    <w:multiLevelType w:val="hybridMultilevel"/>
    <w:tmpl w:val="BA1667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0"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1" w15:restartNumberingAfterBreak="0">
    <w:nsid w:val="5CA26DEF"/>
    <w:multiLevelType w:val="hybridMultilevel"/>
    <w:tmpl w:val="7CE01F2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FE4F09"/>
    <w:multiLevelType w:val="hybridMultilevel"/>
    <w:tmpl w:val="5D3AD294"/>
    <w:lvl w:ilvl="0" w:tplc="0415000F">
      <w:start w:val="1"/>
      <w:numFmt w:val="decimal"/>
      <w:lvlText w:val="%1."/>
      <w:lvlJc w:val="left"/>
      <w:pPr>
        <w:ind w:left="502" w:hanging="360"/>
      </w:pPr>
    </w:lvl>
    <w:lvl w:ilvl="1" w:tplc="EEF24D72">
      <w:numFmt w:val="bullet"/>
      <w:lvlText w:val="•"/>
      <w:lvlJc w:val="left"/>
      <w:pPr>
        <w:ind w:left="1222" w:hanging="360"/>
      </w:pPr>
      <w:rPr>
        <w:rFonts w:ascii="Calibri" w:eastAsiaTheme="minorHAnsi" w:hAnsi="Calibri" w:cs="Arial"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13" w15:restartNumberingAfterBreak="0">
    <w:nsid w:val="5D073138"/>
    <w:multiLevelType w:val="hybridMultilevel"/>
    <w:tmpl w:val="606ED8EC"/>
    <w:lvl w:ilvl="0" w:tplc="9C6C444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5D0C7215"/>
    <w:multiLevelType w:val="hybridMultilevel"/>
    <w:tmpl w:val="603C3CF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5" w15:restartNumberingAfterBreak="0">
    <w:nsid w:val="5D391216"/>
    <w:multiLevelType w:val="hybridMultilevel"/>
    <w:tmpl w:val="389AE11A"/>
    <w:lvl w:ilvl="0" w:tplc="0415000F">
      <w:start w:val="1"/>
      <w:numFmt w:val="decimal"/>
      <w:lvlText w:val="%1."/>
      <w:lvlJc w:val="left"/>
      <w:pPr>
        <w:ind w:left="1440" w:hanging="360"/>
      </w:pPr>
    </w:lvl>
    <w:lvl w:ilvl="1" w:tplc="63E4A258">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6" w15:restartNumberingAfterBreak="0">
    <w:nsid w:val="5E053B9B"/>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7" w15:restartNumberingAfterBreak="0">
    <w:nsid w:val="5E8F64F6"/>
    <w:multiLevelType w:val="hybridMultilevel"/>
    <w:tmpl w:val="E1AADC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EF10460"/>
    <w:multiLevelType w:val="hybridMultilevel"/>
    <w:tmpl w:val="FC828E86"/>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F254D1E"/>
    <w:multiLevelType w:val="hybridMultilevel"/>
    <w:tmpl w:val="0DFA7EF6"/>
    <w:lvl w:ilvl="0" w:tplc="B3BA7DC6">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15:restartNumberingAfterBreak="0">
    <w:nsid w:val="5F947774"/>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21" w15:restartNumberingAfterBreak="0">
    <w:nsid w:val="5FB74317"/>
    <w:multiLevelType w:val="multilevel"/>
    <w:tmpl w:val="0E5884B2"/>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5FD53B4B"/>
    <w:multiLevelType w:val="hybridMultilevel"/>
    <w:tmpl w:val="2F36B16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FD54B69"/>
    <w:multiLevelType w:val="hybridMultilevel"/>
    <w:tmpl w:val="E398D4AA"/>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24" w15:restartNumberingAfterBreak="0">
    <w:nsid w:val="603E658F"/>
    <w:multiLevelType w:val="hybridMultilevel"/>
    <w:tmpl w:val="CDAA6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61181493"/>
    <w:multiLevelType w:val="hybridMultilevel"/>
    <w:tmpl w:val="FF3C5450"/>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612B7208"/>
    <w:multiLevelType w:val="hybridMultilevel"/>
    <w:tmpl w:val="D80283F4"/>
    <w:lvl w:ilvl="0" w:tplc="CC74FD9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618C06BD"/>
    <w:multiLevelType w:val="hybridMultilevel"/>
    <w:tmpl w:val="99606D7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2BE646C"/>
    <w:multiLevelType w:val="hybridMultilevel"/>
    <w:tmpl w:val="C534DD2E"/>
    <w:lvl w:ilvl="0" w:tplc="CFF473F6">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63075D63"/>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33B156F"/>
    <w:multiLevelType w:val="multilevel"/>
    <w:tmpl w:val="FEDCED88"/>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1" w15:restartNumberingAfterBreak="0">
    <w:nsid w:val="634475BB"/>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63C262AA"/>
    <w:multiLevelType w:val="hybridMultilevel"/>
    <w:tmpl w:val="509CBF4C"/>
    <w:lvl w:ilvl="0" w:tplc="0415000F">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433" w15:restartNumberingAfterBreak="0">
    <w:nsid w:val="63F575A8"/>
    <w:multiLevelType w:val="hybridMultilevel"/>
    <w:tmpl w:val="C366CF92"/>
    <w:lvl w:ilvl="0" w:tplc="B9547B74">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65857109"/>
    <w:multiLevelType w:val="hybridMultilevel"/>
    <w:tmpl w:val="8FD0B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58729E0"/>
    <w:multiLevelType w:val="hybridMultilevel"/>
    <w:tmpl w:val="606CAC2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6" w15:restartNumberingAfterBreak="0">
    <w:nsid w:val="659562FD"/>
    <w:multiLevelType w:val="hybridMultilevel"/>
    <w:tmpl w:val="92CC3C20"/>
    <w:lvl w:ilvl="0" w:tplc="115A1DF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66CB3679"/>
    <w:multiLevelType w:val="hybridMultilevel"/>
    <w:tmpl w:val="46AA3B6A"/>
    <w:lvl w:ilvl="0" w:tplc="0415000F">
      <w:start w:val="1"/>
      <w:numFmt w:val="decimal"/>
      <w:lvlText w:val="%1."/>
      <w:lvlJc w:val="left"/>
      <w:pPr>
        <w:ind w:left="360" w:hanging="360"/>
      </w:pPr>
      <w:rPr>
        <w:rFonts w:eastAsia="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6E53F42"/>
    <w:multiLevelType w:val="hybridMultilevel"/>
    <w:tmpl w:val="F1DAC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7197658"/>
    <w:multiLevelType w:val="hybridMultilevel"/>
    <w:tmpl w:val="39BADF88"/>
    <w:lvl w:ilvl="0" w:tplc="04150001">
      <w:start w:val="1"/>
      <w:numFmt w:val="bullet"/>
      <w:lvlText w:val=""/>
      <w:lvlJc w:val="left"/>
      <w:pPr>
        <w:ind w:left="942" w:hanging="360"/>
      </w:pPr>
      <w:rPr>
        <w:rFonts w:ascii="Symbol" w:hAnsi="Symbol" w:hint="default"/>
      </w:rPr>
    </w:lvl>
    <w:lvl w:ilvl="1" w:tplc="04150003" w:tentative="1">
      <w:start w:val="1"/>
      <w:numFmt w:val="bullet"/>
      <w:lvlText w:val="o"/>
      <w:lvlJc w:val="left"/>
      <w:pPr>
        <w:ind w:left="1662" w:hanging="360"/>
      </w:pPr>
      <w:rPr>
        <w:rFonts w:ascii="Courier New" w:hAnsi="Courier New" w:cs="Courier New" w:hint="default"/>
      </w:rPr>
    </w:lvl>
    <w:lvl w:ilvl="2" w:tplc="04150005" w:tentative="1">
      <w:start w:val="1"/>
      <w:numFmt w:val="bullet"/>
      <w:lvlText w:val=""/>
      <w:lvlJc w:val="left"/>
      <w:pPr>
        <w:ind w:left="2382" w:hanging="360"/>
      </w:pPr>
      <w:rPr>
        <w:rFonts w:ascii="Wingdings" w:hAnsi="Wingdings" w:hint="default"/>
      </w:rPr>
    </w:lvl>
    <w:lvl w:ilvl="3" w:tplc="04150001" w:tentative="1">
      <w:start w:val="1"/>
      <w:numFmt w:val="bullet"/>
      <w:lvlText w:val=""/>
      <w:lvlJc w:val="left"/>
      <w:pPr>
        <w:ind w:left="3102" w:hanging="360"/>
      </w:pPr>
      <w:rPr>
        <w:rFonts w:ascii="Symbol" w:hAnsi="Symbol" w:hint="default"/>
      </w:rPr>
    </w:lvl>
    <w:lvl w:ilvl="4" w:tplc="04150003" w:tentative="1">
      <w:start w:val="1"/>
      <w:numFmt w:val="bullet"/>
      <w:lvlText w:val="o"/>
      <w:lvlJc w:val="left"/>
      <w:pPr>
        <w:ind w:left="3822" w:hanging="360"/>
      </w:pPr>
      <w:rPr>
        <w:rFonts w:ascii="Courier New" w:hAnsi="Courier New" w:cs="Courier New" w:hint="default"/>
      </w:rPr>
    </w:lvl>
    <w:lvl w:ilvl="5" w:tplc="04150005" w:tentative="1">
      <w:start w:val="1"/>
      <w:numFmt w:val="bullet"/>
      <w:lvlText w:val=""/>
      <w:lvlJc w:val="left"/>
      <w:pPr>
        <w:ind w:left="4542" w:hanging="360"/>
      </w:pPr>
      <w:rPr>
        <w:rFonts w:ascii="Wingdings" w:hAnsi="Wingdings" w:hint="default"/>
      </w:rPr>
    </w:lvl>
    <w:lvl w:ilvl="6" w:tplc="04150001" w:tentative="1">
      <w:start w:val="1"/>
      <w:numFmt w:val="bullet"/>
      <w:lvlText w:val=""/>
      <w:lvlJc w:val="left"/>
      <w:pPr>
        <w:ind w:left="5262" w:hanging="360"/>
      </w:pPr>
      <w:rPr>
        <w:rFonts w:ascii="Symbol" w:hAnsi="Symbol" w:hint="default"/>
      </w:rPr>
    </w:lvl>
    <w:lvl w:ilvl="7" w:tplc="04150003" w:tentative="1">
      <w:start w:val="1"/>
      <w:numFmt w:val="bullet"/>
      <w:lvlText w:val="o"/>
      <w:lvlJc w:val="left"/>
      <w:pPr>
        <w:ind w:left="5982" w:hanging="360"/>
      </w:pPr>
      <w:rPr>
        <w:rFonts w:ascii="Courier New" w:hAnsi="Courier New" w:cs="Courier New" w:hint="default"/>
      </w:rPr>
    </w:lvl>
    <w:lvl w:ilvl="8" w:tplc="04150005" w:tentative="1">
      <w:start w:val="1"/>
      <w:numFmt w:val="bullet"/>
      <w:lvlText w:val=""/>
      <w:lvlJc w:val="left"/>
      <w:pPr>
        <w:ind w:left="6702" w:hanging="360"/>
      </w:pPr>
      <w:rPr>
        <w:rFonts w:ascii="Wingdings" w:hAnsi="Wingdings" w:hint="default"/>
      </w:rPr>
    </w:lvl>
  </w:abstractNum>
  <w:abstractNum w:abstractNumId="440" w15:restartNumberingAfterBreak="0">
    <w:nsid w:val="674228B9"/>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7614F1F"/>
    <w:multiLevelType w:val="hybridMultilevel"/>
    <w:tmpl w:val="25B03D1A"/>
    <w:lvl w:ilvl="0" w:tplc="196EEFF0">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2" w15:restartNumberingAfterBreak="0">
    <w:nsid w:val="677D7FB0"/>
    <w:multiLevelType w:val="hybridMultilevel"/>
    <w:tmpl w:val="43C07CCE"/>
    <w:lvl w:ilvl="0" w:tplc="025A94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67A8560A"/>
    <w:multiLevelType w:val="hybridMultilevel"/>
    <w:tmpl w:val="4962A066"/>
    <w:lvl w:ilvl="0" w:tplc="1602B0F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4" w15:restartNumberingAfterBreak="0">
    <w:nsid w:val="67AD2256"/>
    <w:multiLevelType w:val="hybridMultilevel"/>
    <w:tmpl w:val="3E3C00D2"/>
    <w:lvl w:ilvl="0" w:tplc="D004B776">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5" w15:restartNumberingAfterBreak="0">
    <w:nsid w:val="67DE7CCF"/>
    <w:multiLevelType w:val="hybridMultilevel"/>
    <w:tmpl w:val="EE888D9C"/>
    <w:lvl w:ilvl="0" w:tplc="1D2A4AE8">
      <w:start w:val="1"/>
      <w:numFmt w:val="bullet"/>
      <w:lvlText w:val="-"/>
      <w:lvlJc w:val="left"/>
      <w:pPr>
        <w:ind w:left="720"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7F14BE6"/>
    <w:multiLevelType w:val="hybridMultilevel"/>
    <w:tmpl w:val="D07EE85E"/>
    <w:lvl w:ilvl="0" w:tplc="3A60FE82">
      <w:start w:val="1"/>
      <w:numFmt w:val="decimal"/>
      <w:lvlText w:val="%1."/>
      <w:lvlJc w:val="left"/>
      <w:pPr>
        <w:ind w:left="643"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8111EB2"/>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8" w15:restartNumberingAfterBreak="0">
    <w:nsid w:val="683637DC"/>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49" w15:restartNumberingAfterBreak="0">
    <w:nsid w:val="68A00D43"/>
    <w:multiLevelType w:val="hybridMultilevel"/>
    <w:tmpl w:val="D4CAC80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A849A8"/>
    <w:multiLevelType w:val="hybridMultilevel"/>
    <w:tmpl w:val="A0FC926C"/>
    <w:lvl w:ilvl="0" w:tplc="0415000F">
      <w:start w:val="1"/>
      <w:numFmt w:val="decimal"/>
      <w:lvlText w:val="%1."/>
      <w:lvlJc w:val="left"/>
      <w:pPr>
        <w:ind w:left="502" w:hanging="360"/>
      </w:pPr>
    </w:lvl>
    <w:lvl w:ilvl="1" w:tplc="A4E8EDFA">
      <w:start w:val="1"/>
      <w:numFmt w:val="lowerLetter"/>
      <w:lvlText w:val="%2)"/>
      <w:lvlJc w:val="left"/>
      <w:pPr>
        <w:ind w:left="1282" w:hanging="420"/>
      </w:pPr>
      <w:rPr>
        <w:rFonts w:hint="default"/>
      </w:r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1" w15:restartNumberingAfterBreak="0">
    <w:nsid w:val="690114A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2" w15:restartNumberingAfterBreak="0">
    <w:nsid w:val="697B58F8"/>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3" w15:restartNumberingAfterBreak="0">
    <w:nsid w:val="69960003"/>
    <w:multiLevelType w:val="hybridMultilevel"/>
    <w:tmpl w:val="4CEC4FE6"/>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C87CB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5" w15:restartNumberingAfterBreak="0">
    <w:nsid w:val="69CD3B9A"/>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9E12630"/>
    <w:multiLevelType w:val="hybridMultilevel"/>
    <w:tmpl w:val="E398D4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7" w15:restartNumberingAfterBreak="0">
    <w:nsid w:val="69F947F4"/>
    <w:multiLevelType w:val="hybridMultilevel"/>
    <w:tmpl w:val="4B7434C4"/>
    <w:lvl w:ilvl="0" w:tplc="15E8EAA8">
      <w:start w:val="4"/>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644156"/>
    <w:multiLevelType w:val="hybridMultilevel"/>
    <w:tmpl w:val="B02CFDA0"/>
    <w:lvl w:ilvl="0" w:tplc="8C3203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BA4038"/>
    <w:multiLevelType w:val="hybridMultilevel"/>
    <w:tmpl w:val="318C1052"/>
    <w:lvl w:ilvl="0" w:tplc="F1ACD804">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AC00B3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15:restartNumberingAfterBreak="0">
    <w:nsid w:val="6AC720D5"/>
    <w:multiLevelType w:val="hybridMultilevel"/>
    <w:tmpl w:val="1502432A"/>
    <w:lvl w:ilvl="0" w:tplc="7FB84ED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6ADB1D92"/>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3" w15:restartNumberingAfterBreak="0">
    <w:nsid w:val="6AE944D7"/>
    <w:multiLevelType w:val="hybridMultilevel"/>
    <w:tmpl w:val="77AEEC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6AF20B10"/>
    <w:multiLevelType w:val="hybridMultilevel"/>
    <w:tmpl w:val="72603162"/>
    <w:lvl w:ilvl="0" w:tplc="04150017">
      <w:start w:val="1"/>
      <w:numFmt w:val="lowerLetter"/>
      <w:lvlText w:val="%1)"/>
      <w:lvlJc w:val="left"/>
      <w:pPr>
        <w:ind w:left="50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5" w15:restartNumberingAfterBreak="0">
    <w:nsid w:val="6B3E0071"/>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66" w15:restartNumberingAfterBreak="0">
    <w:nsid w:val="6B5A2AA9"/>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B7B1D50"/>
    <w:multiLevelType w:val="hybridMultilevel"/>
    <w:tmpl w:val="6312475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B8C2FC9"/>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B9D32AE"/>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BAF7942"/>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6BCF4210"/>
    <w:multiLevelType w:val="hybridMultilevel"/>
    <w:tmpl w:val="7B0284E2"/>
    <w:lvl w:ilvl="0" w:tplc="0415000F">
      <w:start w:val="1"/>
      <w:numFmt w:val="decimal"/>
      <w:lvlText w:val="%1."/>
      <w:lvlJc w:val="left"/>
      <w:pPr>
        <w:ind w:left="502" w:hanging="360"/>
      </w:pPr>
    </w:lvl>
    <w:lvl w:ilvl="1" w:tplc="0415000F">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2" w15:restartNumberingAfterBreak="0">
    <w:nsid w:val="6BEC0368"/>
    <w:multiLevelType w:val="multilevel"/>
    <w:tmpl w:val="AB869DB4"/>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3" w15:restartNumberingAfterBreak="0">
    <w:nsid w:val="6C460724"/>
    <w:multiLevelType w:val="hybridMultilevel"/>
    <w:tmpl w:val="613A838E"/>
    <w:lvl w:ilvl="0" w:tplc="04150001">
      <w:start w:val="1"/>
      <w:numFmt w:val="bullet"/>
      <w:lvlText w:val=""/>
      <w:lvlJc w:val="left"/>
      <w:pPr>
        <w:ind w:left="67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6C652B92"/>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5" w15:restartNumberingAfterBreak="0">
    <w:nsid w:val="6CD871BF"/>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6D1932A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D390086"/>
    <w:multiLevelType w:val="hybridMultilevel"/>
    <w:tmpl w:val="6040E6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8" w15:restartNumberingAfterBreak="0">
    <w:nsid w:val="6DF176DC"/>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9" w15:restartNumberingAfterBreak="0">
    <w:nsid w:val="6DFD40C1"/>
    <w:multiLevelType w:val="hybridMultilevel"/>
    <w:tmpl w:val="B1B287AE"/>
    <w:lvl w:ilvl="0" w:tplc="8DEE5830">
      <w:start w:val="1"/>
      <w:numFmt w:val="decimal"/>
      <w:lvlText w:val="%1)"/>
      <w:lvlJc w:val="left"/>
      <w:pPr>
        <w:ind w:left="720"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15:restartNumberingAfterBreak="0">
    <w:nsid w:val="6E06366F"/>
    <w:multiLevelType w:val="multilevel"/>
    <w:tmpl w:val="D946D52E"/>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1" w15:restartNumberingAfterBreak="0">
    <w:nsid w:val="6E0A5772"/>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E4631A8"/>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E726710"/>
    <w:multiLevelType w:val="hybridMultilevel"/>
    <w:tmpl w:val="E51E6360"/>
    <w:lvl w:ilvl="0" w:tplc="D3364766">
      <w:start w:val="1"/>
      <w:numFmt w:val="lowerLetter"/>
      <w:lvlText w:val="%1)"/>
      <w:lvlJc w:val="left"/>
      <w:pPr>
        <w:ind w:left="720" w:hanging="360"/>
      </w:pPr>
      <w:rPr>
        <w:rFonts w:ascii="Calibri" w:eastAsia="Times New Roman"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4" w15:restartNumberingAfterBreak="0">
    <w:nsid w:val="6E806233"/>
    <w:multiLevelType w:val="hybridMultilevel"/>
    <w:tmpl w:val="92D2142A"/>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ED41040"/>
    <w:multiLevelType w:val="hybridMultilevel"/>
    <w:tmpl w:val="125A6B18"/>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6" w15:restartNumberingAfterBreak="0">
    <w:nsid w:val="6F487245"/>
    <w:multiLevelType w:val="hybridMultilevel"/>
    <w:tmpl w:val="3306F262"/>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487" w15:restartNumberingAfterBreak="0">
    <w:nsid w:val="6FD46B70"/>
    <w:multiLevelType w:val="hybridMultilevel"/>
    <w:tmpl w:val="C7FCB05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88" w15:restartNumberingAfterBreak="0">
    <w:nsid w:val="70675DB6"/>
    <w:multiLevelType w:val="hybridMultilevel"/>
    <w:tmpl w:val="991EBD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0A35E2F"/>
    <w:multiLevelType w:val="hybridMultilevel"/>
    <w:tmpl w:val="019611B0"/>
    <w:lvl w:ilvl="0" w:tplc="04150019">
      <w:start w:val="1"/>
      <w:numFmt w:val="lowerLetter"/>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71372D35"/>
    <w:multiLevelType w:val="hybridMultilevel"/>
    <w:tmpl w:val="11568C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17F5237"/>
    <w:multiLevelType w:val="hybridMultilevel"/>
    <w:tmpl w:val="22B6F58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2" w15:restartNumberingAfterBreak="0">
    <w:nsid w:val="719112D6"/>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1AE6643"/>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1C724E1"/>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5" w15:restartNumberingAfterBreak="0">
    <w:nsid w:val="71F75111"/>
    <w:multiLevelType w:val="hybridMultilevel"/>
    <w:tmpl w:val="E7E01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2475483"/>
    <w:multiLevelType w:val="multilevel"/>
    <w:tmpl w:val="651EAFFC"/>
    <w:lvl w:ilvl="0">
      <w:start w:val="1"/>
      <w:numFmt w:val="lowerLetter"/>
      <w:lvlText w:val="%1."/>
      <w:lvlJc w:val="left"/>
      <w:pPr>
        <w:tabs>
          <w:tab w:val="num" w:pos="502"/>
        </w:tabs>
        <w:ind w:left="502" w:hanging="360"/>
      </w:pPr>
      <w:rPr>
        <w:rFonts w:hint="default"/>
        <w:i w:val="0"/>
        <w:color w:val="auto"/>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7" w15:restartNumberingAfterBreak="0">
    <w:nsid w:val="724B7531"/>
    <w:multiLevelType w:val="hybridMultilevel"/>
    <w:tmpl w:val="DE9CA3FA"/>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7287682D"/>
    <w:multiLevelType w:val="hybridMultilevel"/>
    <w:tmpl w:val="83BC6CF8"/>
    <w:lvl w:ilvl="0" w:tplc="AD0063E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72876856"/>
    <w:multiLevelType w:val="hybridMultilevel"/>
    <w:tmpl w:val="35A2FD2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289530F"/>
    <w:multiLevelType w:val="hybridMultilevel"/>
    <w:tmpl w:val="43AA1E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2" w15:restartNumberingAfterBreak="0">
    <w:nsid w:val="72B71AB4"/>
    <w:multiLevelType w:val="hybridMultilevel"/>
    <w:tmpl w:val="67F0EE26"/>
    <w:lvl w:ilvl="0" w:tplc="04150019">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503" w15:restartNumberingAfterBreak="0">
    <w:nsid w:val="730314AE"/>
    <w:multiLevelType w:val="hybridMultilevel"/>
    <w:tmpl w:val="71C030B2"/>
    <w:lvl w:ilvl="0" w:tplc="20827C1C">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33D3836"/>
    <w:multiLevelType w:val="multilevel"/>
    <w:tmpl w:val="F516FBD0"/>
    <w:lvl w:ilvl="0">
      <w:start w:val="1"/>
      <w:numFmt w:val="decimal"/>
      <w:lvlText w:val="%1."/>
      <w:lvlJc w:val="left"/>
      <w:pPr>
        <w:ind w:left="1287" w:hanging="360"/>
      </w:pPr>
    </w:lvl>
    <w:lvl w:ilvl="1">
      <w:start w:val="1"/>
      <w:numFmt w:val="decimal"/>
      <w:isLgl/>
      <w:lvlText w:val="%1.%2."/>
      <w:lvlJc w:val="left"/>
      <w:pPr>
        <w:ind w:left="1497" w:hanging="57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5" w15:restartNumberingAfterBreak="0">
    <w:nsid w:val="7363000C"/>
    <w:multiLevelType w:val="hybridMultilevel"/>
    <w:tmpl w:val="7A0EF708"/>
    <w:lvl w:ilvl="0" w:tplc="A19A214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6" w15:restartNumberingAfterBreak="0">
    <w:nsid w:val="738451F4"/>
    <w:multiLevelType w:val="hybridMultilevel"/>
    <w:tmpl w:val="5DEC80F2"/>
    <w:lvl w:ilvl="0" w:tplc="77B60B72">
      <w:start w:val="1"/>
      <w:numFmt w:val="decimal"/>
      <w:lvlText w:val="%1)"/>
      <w:lvlJc w:val="left"/>
      <w:pPr>
        <w:ind w:left="720" w:hanging="360"/>
      </w:pPr>
      <w:rPr>
        <w:rFonts w:ascii="Calibri" w:hAnsi="Calibri" w:hint="default"/>
        <w:b w:val="0"/>
        <w:i w:val="0"/>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3B77C0B"/>
    <w:multiLevelType w:val="hybridMultilevel"/>
    <w:tmpl w:val="8BDC1870"/>
    <w:lvl w:ilvl="0" w:tplc="DB56FCCA">
      <w:start w:val="1"/>
      <w:numFmt w:val="decimal"/>
      <w:lvlText w:val="%1."/>
      <w:lvlJc w:val="left"/>
      <w:pPr>
        <w:ind w:left="360" w:hanging="360"/>
      </w:pPr>
      <w:rPr>
        <w:rFonts w:hint="default"/>
      </w:rPr>
    </w:lvl>
    <w:lvl w:ilvl="1" w:tplc="D264D53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3C52316"/>
    <w:multiLevelType w:val="hybridMultilevel"/>
    <w:tmpl w:val="10E2EF4C"/>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73E60815"/>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10" w15:restartNumberingAfterBreak="0">
    <w:nsid w:val="73EC6F29"/>
    <w:multiLevelType w:val="hybridMultilevel"/>
    <w:tmpl w:val="F2E6FC5A"/>
    <w:lvl w:ilvl="0" w:tplc="04150017">
      <w:start w:val="1"/>
      <w:numFmt w:val="lowerLetter"/>
      <w:lvlText w:val="%1)"/>
      <w:lvlJc w:val="left"/>
      <w:pPr>
        <w:ind w:left="501" w:hanging="360"/>
      </w:p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11" w15:restartNumberingAfterBreak="0">
    <w:nsid w:val="73F256FF"/>
    <w:multiLevelType w:val="hybridMultilevel"/>
    <w:tmpl w:val="EF94AC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2" w15:restartNumberingAfterBreak="0">
    <w:nsid w:val="74176B43"/>
    <w:multiLevelType w:val="hybridMultilevel"/>
    <w:tmpl w:val="64B619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4220986"/>
    <w:multiLevelType w:val="hybridMultilevel"/>
    <w:tmpl w:val="FE025A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46643F9"/>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47572EB"/>
    <w:multiLevelType w:val="hybridMultilevel"/>
    <w:tmpl w:val="EAD458D0"/>
    <w:lvl w:ilvl="0" w:tplc="24949F1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48B582E"/>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7" w15:restartNumberingAfterBreak="0">
    <w:nsid w:val="74D00F3C"/>
    <w:multiLevelType w:val="hybridMultilevel"/>
    <w:tmpl w:val="2948293C"/>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8" w15:restartNumberingAfterBreak="0">
    <w:nsid w:val="74E25B13"/>
    <w:multiLevelType w:val="hybridMultilevel"/>
    <w:tmpl w:val="71AC3688"/>
    <w:lvl w:ilvl="0" w:tplc="196EEFF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4F23827"/>
    <w:multiLevelType w:val="hybridMultilevel"/>
    <w:tmpl w:val="C3426084"/>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520" w15:restartNumberingAfterBreak="0">
    <w:nsid w:val="75797ECE"/>
    <w:multiLevelType w:val="hybridMultilevel"/>
    <w:tmpl w:val="1A5EF99C"/>
    <w:lvl w:ilvl="0" w:tplc="04150017">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1" w15:restartNumberingAfterBreak="0">
    <w:nsid w:val="75F5022D"/>
    <w:multiLevelType w:val="multilevel"/>
    <w:tmpl w:val="2FB4543C"/>
    <w:styleLink w:val="WWNum29"/>
    <w:lvl w:ilvl="0">
      <w:start w:val="1"/>
      <w:numFmt w:val="lowerLetter"/>
      <w:lvlText w:val="%1)"/>
      <w:lvlJc w:val="left"/>
      <w:pPr>
        <w:ind w:left="720" w:hanging="360"/>
      </w:pPr>
      <w:rPr>
        <w:rFonts w:cs="Times New Roman"/>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2" w15:restartNumberingAfterBreak="0">
    <w:nsid w:val="76207CEB"/>
    <w:multiLevelType w:val="hybridMultilevel"/>
    <w:tmpl w:val="3A82D8D6"/>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62B3253"/>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68D5757"/>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5" w15:restartNumberingAfterBreak="0">
    <w:nsid w:val="76963449"/>
    <w:multiLevelType w:val="hybridMultilevel"/>
    <w:tmpl w:val="24BA4578"/>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6B129A5"/>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7" w15:restartNumberingAfterBreak="0">
    <w:nsid w:val="76D47B31"/>
    <w:multiLevelType w:val="hybridMultilevel"/>
    <w:tmpl w:val="EAD2F9B0"/>
    <w:lvl w:ilvl="0" w:tplc="27986084">
      <w:start w:val="1"/>
      <w:numFmt w:val="decimal"/>
      <w:lvlText w:val="%1."/>
      <w:lvlJc w:val="left"/>
      <w:pPr>
        <w:ind w:left="643"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7707242B"/>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9" w15:restartNumberingAfterBreak="0">
    <w:nsid w:val="77501524"/>
    <w:multiLevelType w:val="hybridMultilevel"/>
    <w:tmpl w:val="864C7E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0" w15:restartNumberingAfterBreak="0">
    <w:nsid w:val="778504F0"/>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79722FD"/>
    <w:multiLevelType w:val="multilevel"/>
    <w:tmpl w:val="738ADFF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32" w15:restartNumberingAfterBreak="0">
    <w:nsid w:val="77F11975"/>
    <w:multiLevelType w:val="hybridMultilevel"/>
    <w:tmpl w:val="AE8A52B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80A61BF"/>
    <w:multiLevelType w:val="hybridMultilevel"/>
    <w:tmpl w:val="318AD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80D517E"/>
    <w:multiLevelType w:val="hybridMultilevel"/>
    <w:tmpl w:val="EE4EDC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84711B2"/>
    <w:multiLevelType w:val="hybridMultilevel"/>
    <w:tmpl w:val="AE0CB180"/>
    <w:lvl w:ilvl="0" w:tplc="A830B7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6" w15:restartNumberingAfterBreak="0">
    <w:nsid w:val="789F50C4"/>
    <w:multiLevelType w:val="multilevel"/>
    <w:tmpl w:val="6644ACDA"/>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7" w15:restartNumberingAfterBreak="0">
    <w:nsid w:val="78E245C7"/>
    <w:multiLevelType w:val="hybridMultilevel"/>
    <w:tmpl w:val="7AC2E972"/>
    <w:lvl w:ilvl="0" w:tplc="04150019">
      <w:start w:val="1"/>
      <w:numFmt w:val="lowerLetter"/>
      <w:lvlText w:val="%1."/>
      <w:lvlJc w:val="left"/>
      <w:pPr>
        <w:ind w:left="360" w:hanging="360"/>
      </w:pPr>
    </w:lvl>
    <w:lvl w:ilvl="1" w:tplc="8162008E">
      <w:start w:val="1"/>
      <w:numFmt w:val="lowerLetter"/>
      <w:lvlText w:val="%2)"/>
      <w:lvlJc w:val="left"/>
      <w:pPr>
        <w:ind w:left="1080" w:hanging="360"/>
      </w:pPr>
      <w:rPr>
        <w:rFonts w:eastAsia="Calibr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8" w15:restartNumberingAfterBreak="0">
    <w:nsid w:val="7985261A"/>
    <w:multiLevelType w:val="hybridMultilevel"/>
    <w:tmpl w:val="DBA8658A"/>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A0141FC"/>
    <w:multiLevelType w:val="hybridMultilevel"/>
    <w:tmpl w:val="1FAA2D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A654956"/>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A683BBC"/>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2" w15:restartNumberingAfterBreak="0">
    <w:nsid w:val="7A7126E8"/>
    <w:multiLevelType w:val="multilevel"/>
    <w:tmpl w:val="1D965738"/>
    <w:lvl w:ilvl="0">
      <w:start w:val="1"/>
      <w:numFmt w:val="decimal"/>
      <w:lvlText w:val="%1)"/>
      <w:lvlJc w:val="left"/>
      <w:pPr>
        <w:ind w:left="720" w:hanging="360"/>
      </w:pPr>
      <w:rPr>
        <w:rFonts w:ascii="Arial" w:hAnsi="Arial"/>
        <w:sz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3" w15:restartNumberingAfterBreak="0">
    <w:nsid w:val="7A9D3EBF"/>
    <w:multiLevelType w:val="hybridMultilevel"/>
    <w:tmpl w:val="4CEC8F1A"/>
    <w:lvl w:ilvl="0" w:tplc="6146276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44" w15:restartNumberingAfterBreak="0">
    <w:nsid w:val="7AA8547B"/>
    <w:multiLevelType w:val="hybridMultilevel"/>
    <w:tmpl w:val="5C4E9FF4"/>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AAD012B"/>
    <w:multiLevelType w:val="hybridMultilevel"/>
    <w:tmpl w:val="0B423BA6"/>
    <w:lvl w:ilvl="0" w:tplc="AFF271EC">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6" w15:restartNumberingAfterBreak="0">
    <w:nsid w:val="7AF67FB0"/>
    <w:multiLevelType w:val="hybridMultilevel"/>
    <w:tmpl w:val="D47C2A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B1B1E7E"/>
    <w:multiLevelType w:val="hybridMultilevel"/>
    <w:tmpl w:val="02E8BA60"/>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8" w15:restartNumberingAfterBreak="0">
    <w:nsid w:val="7B40269D"/>
    <w:multiLevelType w:val="hybridMultilevel"/>
    <w:tmpl w:val="6136D590"/>
    <w:lvl w:ilvl="0" w:tplc="0415000F">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7B4D183E"/>
    <w:multiLevelType w:val="hybridMultilevel"/>
    <w:tmpl w:val="75A6C884"/>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B5653E8"/>
    <w:multiLevelType w:val="hybridMultilevel"/>
    <w:tmpl w:val="4DF88D62"/>
    <w:lvl w:ilvl="0" w:tplc="04150017">
      <w:start w:val="1"/>
      <w:numFmt w:val="lowerLetter"/>
      <w:lvlText w:val="%1)"/>
      <w:lvlJc w:val="left"/>
      <w:pPr>
        <w:ind w:left="743" w:hanging="360"/>
      </w:pPr>
    </w:lvl>
    <w:lvl w:ilvl="1" w:tplc="04150019">
      <w:start w:val="1"/>
      <w:numFmt w:val="lowerLetter"/>
      <w:lvlText w:val="%2."/>
      <w:lvlJc w:val="left"/>
      <w:pPr>
        <w:ind w:left="1463" w:hanging="360"/>
      </w:pPr>
    </w:lvl>
    <w:lvl w:ilvl="2" w:tplc="0415001B" w:tentative="1">
      <w:start w:val="1"/>
      <w:numFmt w:val="lowerRoman"/>
      <w:lvlText w:val="%3."/>
      <w:lvlJc w:val="right"/>
      <w:pPr>
        <w:ind w:left="2183" w:hanging="180"/>
      </w:pPr>
    </w:lvl>
    <w:lvl w:ilvl="3" w:tplc="0415000F" w:tentative="1">
      <w:start w:val="1"/>
      <w:numFmt w:val="decimal"/>
      <w:lvlText w:val="%4."/>
      <w:lvlJc w:val="left"/>
      <w:pPr>
        <w:ind w:left="2903" w:hanging="360"/>
      </w:pPr>
    </w:lvl>
    <w:lvl w:ilvl="4" w:tplc="04150019" w:tentative="1">
      <w:start w:val="1"/>
      <w:numFmt w:val="lowerLetter"/>
      <w:lvlText w:val="%5."/>
      <w:lvlJc w:val="left"/>
      <w:pPr>
        <w:ind w:left="3623" w:hanging="360"/>
      </w:pPr>
    </w:lvl>
    <w:lvl w:ilvl="5" w:tplc="0415001B" w:tentative="1">
      <w:start w:val="1"/>
      <w:numFmt w:val="lowerRoman"/>
      <w:lvlText w:val="%6."/>
      <w:lvlJc w:val="right"/>
      <w:pPr>
        <w:ind w:left="4343" w:hanging="180"/>
      </w:pPr>
    </w:lvl>
    <w:lvl w:ilvl="6" w:tplc="0415000F" w:tentative="1">
      <w:start w:val="1"/>
      <w:numFmt w:val="decimal"/>
      <w:lvlText w:val="%7."/>
      <w:lvlJc w:val="left"/>
      <w:pPr>
        <w:ind w:left="5063" w:hanging="360"/>
      </w:pPr>
    </w:lvl>
    <w:lvl w:ilvl="7" w:tplc="04150019" w:tentative="1">
      <w:start w:val="1"/>
      <w:numFmt w:val="lowerLetter"/>
      <w:lvlText w:val="%8."/>
      <w:lvlJc w:val="left"/>
      <w:pPr>
        <w:ind w:left="5783" w:hanging="360"/>
      </w:pPr>
    </w:lvl>
    <w:lvl w:ilvl="8" w:tplc="0415001B" w:tentative="1">
      <w:start w:val="1"/>
      <w:numFmt w:val="lowerRoman"/>
      <w:lvlText w:val="%9."/>
      <w:lvlJc w:val="right"/>
      <w:pPr>
        <w:ind w:left="6503" w:hanging="180"/>
      </w:pPr>
    </w:lvl>
  </w:abstractNum>
  <w:abstractNum w:abstractNumId="551" w15:restartNumberingAfterBreak="0">
    <w:nsid w:val="7B571301"/>
    <w:multiLevelType w:val="hybridMultilevel"/>
    <w:tmpl w:val="A4F4D3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2" w15:restartNumberingAfterBreak="0">
    <w:nsid w:val="7BF70E44"/>
    <w:multiLevelType w:val="hybridMultilevel"/>
    <w:tmpl w:val="EB34D240"/>
    <w:lvl w:ilvl="0" w:tplc="3866079A">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7C424E2E"/>
    <w:multiLevelType w:val="hybridMultilevel"/>
    <w:tmpl w:val="11D0BCC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4" w15:restartNumberingAfterBreak="0">
    <w:nsid w:val="7C563C93"/>
    <w:multiLevelType w:val="hybridMultilevel"/>
    <w:tmpl w:val="0672B64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C774055"/>
    <w:multiLevelType w:val="hybridMultilevel"/>
    <w:tmpl w:val="7C6E10A0"/>
    <w:lvl w:ilvl="0" w:tplc="BBDC930E">
      <w:start w:val="2"/>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6" w15:restartNumberingAfterBreak="0">
    <w:nsid w:val="7CCB5960"/>
    <w:multiLevelType w:val="hybridMultilevel"/>
    <w:tmpl w:val="4FD63D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7" w15:restartNumberingAfterBreak="0">
    <w:nsid w:val="7CDF5412"/>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8" w15:restartNumberingAfterBreak="0">
    <w:nsid w:val="7D6D1599"/>
    <w:multiLevelType w:val="hybridMultilevel"/>
    <w:tmpl w:val="9110957C"/>
    <w:lvl w:ilvl="0" w:tplc="A860DD0C">
      <w:start w:val="1"/>
      <w:numFmt w:val="lowerLetter"/>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A860DD0C">
      <w:start w:val="1"/>
      <w:numFmt w:val="lowerLetter"/>
      <w:lvlText w:val="%3)"/>
      <w:lvlJc w:val="left"/>
      <w:pPr>
        <w:ind w:left="2160" w:hanging="180"/>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DA03E9D"/>
    <w:multiLevelType w:val="hybridMultilevel"/>
    <w:tmpl w:val="8698F9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DE9236B"/>
    <w:multiLevelType w:val="hybridMultilevel"/>
    <w:tmpl w:val="EAD2F9B0"/>
    <w:lvl w:ilvl="0" w:tplc="27986084">
      <w:start w:val="1"/>
      <w:numFmt w:val="decimal"/>
      <w:lvlText w:val="%1."/>
      <w:lvlJc w:val="left"/>
      <w:pPr>
        <w:ind w:left="1069"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1" w15:restartNumberingAfterBreak="0">
    <w:nsid w:val="7DEF0D4B"/>
    <w:multiLevelType w:val="hybridMultilevel"/>
    <w:tmpl w:val="D5FCD0A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DFD192E"/>
    <w:multiLevelType w:val="hybridMultilevel"/>
    <w:tmpl w:val="8532497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E2D56C9"/>
    <w:multiLevelType w:val="hybridMultilevel"/>
    <w:tmpl w:val="59A68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E54298C"/>
    <w:multiLevelType w:val="hybridMultilevel"/>
    <w:tmpl w:val="5B147C0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E735AC1"/>
    <w:multiLevelType w:val="hybridMultilevel"/>
    <w:tmpl w:val="0A78D82E"/>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6" w15:restartNumberingAfterBreak="0">
    <w:nsid w:val="7EC402A7"/>
    <w:multiLevelType w:val="hybridMultilevel"/>
    <w:tmpl w:val="C34E3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7" w15:restartNumberingAfterBreak="0">
    <w:nsid w:val="7ED80865"/>
    <w:multiLevelType w:val="hybridMultilevel"/>
    <w:tmpl w:val="9C84ECEA"/>
    <w:lvl w:ilvl="0" w:tplc="B68244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8" w15:restartNumberingAfterBreak="0">
    <w:nsid w:val="7F007F1B"/>
    <w:multiLevelType w:val="multilevel"/>
    <w:tmpl w:val="01461DC6"/>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9" w15:restartNumberingAfterBreak="0">
    <w:nsid w:val="7F5C38B5"/>
    <w:multiLevelType w:val="hybridMultilevel"/>
    <w:tmpl w:val="2048E8D8"/>
    <w:lvl w:ilvl="0" w:tplc="D7B2486E">
      <w:start w:val="1"/>
      <w:numFmt w:val="decimal"/>
      <w:lvlText w:val="%1."/>
      <w:lvlJc w:val="left"/>
      <w:pPr>
        <w:ind w:left="92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0" w15:restartNumberingAfterBreak="0">
    <w:nsid w:val="7F6D4D47"/>
    <w:multiLevelType w:val="hybridMultilevel"/>
    <w:tmpl w:val="3E26AEF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F9E2EAD"/>
    <w:multiLevelType w:val="hybridMultilevel"/>
    <w:tmpl w:val="AEEC06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FC20FC1"/>
    <w:multiLevelType w:val="hybridMultilevel"/>
    <w:tmpl w:val="C1D824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3" w15:restartNumberingAfterBreak="0">
    <w:nsid w:val="7FEA7AA3"/>
    <w:multiLevelType w:val="hybridMultilevel"/>
    <w:tmpl w:val="1114844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807161134">
    <w:abstractNumId w:val="501"/>
  </w:num>
  <w:num w:numId="2" w16cid:durableId="1485270574">
    <w:abstractNumId w:val="410"/>
  </w:num>
  <w:num w:numId="3" w16cid:durableId="352196998">
    <w:abstractNumId w:val="1"/>
  </w:num>
  <w:num w:numId="4" w16cid:durableId="1179464436">
    <w:abstractNumId w:val="567"/>
  </w:num>
  <w:num w:numId="5" w16cid:durableId="72824415">
    <w:abstractNumId w:val="87"/>
  </w:num>
  <w:num w:numId="6" w16cid:durableId="1815675563">
    <w:abstractNumId w:val="257"/>
  </w:num>
  <w:num w:numId="7" w16cid:durableId="33700363">
    <w:abstractNumId w:val="378"/>
  </w:num>
  <w:num w:numId="8" w16cid:durableId="1655530188">
    <w:abstractNumId w:val="300"/>
  </w:num>
  <w:num w:numId="9" w16cid:durableId="720791098">
    <w:abstractNumId w:val="288"/>
  </w:num>
  <w:num w:numId="10" w16cid:durableId="360907481">
    <w:abstractNumId w:val="202"/>
  </w:num>
  <w:num w:numId="11" w16cid:durableId="624779615">
    <w:abstractNumId w:val="17"/>
  </w:num>
  <w:num w:numId="12" w16cid:durableId="2016418157">
    <w:abstractNumId w:val="252"/>
  </w:num>
  <w:num w:numId="13" w16cid:durableId="1410150114">
    <w:abstractNumId w:val="553"/>
  </w:num>
  <w:num w:numId="14" w16cid:durableId="182673062">
    <w:abstractNumId w:val="127"/>
  </w:num>
  <w:num w:numId="15" w16cid:durableId="1607537437">
    <w:abstractNumId w:val="372"/>
  </w:num>
  <w:num w:numId="16" w16cid:durableId="416053003">
    <w:abstractNumId w:val="241"/>
  </w:num>
  <w:num w:numId="17" w16cid:durableId="1351879065">
    <w:abstractNumId w:val="170"/>
  </w:num>
  <w:num w:numId="18" w16cid:durableId="2029022874">
    <w:abstractNumId w:val="325"/>
  </w:num>
  <w:num w:numId="19" w16cid:durableId="629170074">
    <w:abstractNumId w:val="438"/>
  </w:num>
  <w:num w:numId="20" w16cid:durableId="1209412360">
    <w:abstractNumId w:val="492"/>
  </w:num>
  <w:num w:numId="21" w16cid:durableId="1670059959">
    <w:abstractNumId w:val="408"/>
  </w:num>
  <w:num w:numId="22" w16cid:durableId="712196009">
    <w:abstractNumId w:val="248"/>
  </w:num>
  <w:num w:numId="23" w16cid:durableId="233901519">
    <w:abstractNumId w:val="61"/>
  </w:num>
  <w:num w:numId="24" w16cid:durableId="2061514171">
    <w:abstractNumId w:val="505"/>
  </w:num>
  <w:num w:numId="25" w16cid:durableId="15811724">
    <w:abstractNumId w:val="152"/>
  </w:num>
  <w:num w:numId="26" w16cid:durableId="425351549">
    <w:abstractNumId w:val="13"/>
  </w:num>
  <w:num w:numId="27" w16cid:durableId="580260841">
    <w:abstractNumId w:val="158"/>
  </w:num>
  <w:num w:numId="28" w16cid:durableId="806505627">
    <w:abstractNumId w:val="484"/>
  </w:num>
  <w:num w:numId="29" w16cid:durableId="610744496">
    <w:abstractNumId w:val="436"/>
  </w:num>
  <w:num w:numId="30" w16cid:durableId="1458643274">
    <w:abstractNumId w:val="427"/>
  </w:num>
  <w:num w:numId="31" w16cid:durableId="1983190849">
    <w:abstractNumId w:val="213"/>
  </w:num>
  <w:num w:numId="32" w16cid:durableId="1927689861">
    <w:abstractNumId w:val="303"/>
  </w:num>
  <w:num w:numId="33" w16cid:durableId="1368871474">
    <w:abstractNumId w:val="39"/>
  </w:num>
  <w:num w:numId="34" w16cid:durableId="1118178773">
    <w:abstractNumId w:val="465"/>
  </w:num>
  <w:num w:numId="35" w16cid:durableId="1983196912">
    <w:abstractNumId w:val="69"/>
  </w:num>
  <w:num w:numId="36" w16cid:durableId="688524986">
    <w:abstractNumId w:val="367"/>
  </w:num>
  <w:num w:numId="37" w16cid:durableId="1521966621">
    <w:abstractNumId w:val="386"/>
  </w:num>
  <w:num w:numId="38" w16cid:durableId="508325864">
    <w:abstractNumId w:val="268"/>
  </w:num>
  <w:num w:numId="39" w16cid:durableId="549996693">
    <w:abstractNumId w:val="55"/>
  </w:num>
  <w:num w:numId="40" w16cid:durableId="2095206139">
    <w:abstractNumId w:val="299"/>
  </w:num>
  <w:num w:numId="41" w16cid:durableId="636648032">
    <w:abstractNumId w:val="18"/>
  </w:num>
  <w:num w:numId="42" w16cid:durableId="1882206281">
    <w:abstractNumId w:val="545"/>
  </w:num>
  <w:num w:numId="43" w16cid:durableId="1357654757">
    <w:abstractNumId w:val="26"/>
  </w:num>
  <w:num w:numId="44" w16cid:durableId="282657555">
    <w:abstractNumId w:val="371"/>
  </w:num>
  <w:num w:numId="45" w16cid:durableId="984896063">
    <w:abstractNumId w:val="407"/>
  </w:num>
  <w:num w:numId="46" w16cid:durableId="2092769579">
    <w:abstractNumId w:val="508"/>
  </w:num>
  <w:num w:numId="47" w16cid:durableId="605305486">
    <w:abstractNumId w:val="406"/>
  </w:num>
  <w:num w:numId="48" w16cid:durableId="1898662530">
    <w:abstractNumId w:val="558"/>
  </w:num>
  <w:num w:numId="49" w16cid:durableId="817234696">
    <w:abstractNumId w:val="233"/>
  </w:num>
  <w:num w:numId="50" w16cid:durableId="600188462">
    <w:abstractNumId w:val="487"/>
  </w:num>
  <w:num w:numId="51" w16cid:durableId="1073352401">
    <w:abstractNumId w:val="402"/>
  </w:num>
  <w:num w:numId="52" w16cid:durableId="761686040">
    <w:abstractNumId w:val="89"/>
  </w:num>
  <w:num w:numId="53" w16cid:durableId="1975210223">
    <w:abstractNumId w:val="333"/>
  </w:num>
  <w:num w:numId="54" w16cid:durableId="383910860">
    <w:abstractNumId w:val="154"/>
  </w:num>
  <w:num w:numId="55" w16cid:durableId="159389783">
    <w:abstractNumId w:val="539"/>
  </w:num>
  <w:num w:numId="56" w16cid:durableId="220096462">
    <w:abstractNumId w:val="77"/>
  </w:num>
  <w:num w:numId="57" w16cid:durableId="765735948">
    <w:abstractNumId w:val="411"/>
  </w:num>
  <w:num w:numId="58" w16cid:durableId="1472407411">
    <w:abstractNumId w:val="376"/>
  </w:num>
  <w:num w:numId="59" w16cid:durableId="841159952">
    <w:abstractNumId w:val="513"/>
  </w:num>
  <w:num w:numId="60" w16cid:durableId="1301107361">
    <w:abstractNumId w:val="210"/>
  </w:num>
  <w:num w:numId="61" w16cid:durableId="247156764">
    <w:abstractNumId w:val="467"/>
  </w:num>
  <w:num w:numId="62" w16cid:durableId="1053504514">
    <w:abstractNumId w:val="304"/>
  </w:num>
  <w:num w:numId="63" w16cid:durableId="1092697741">
    <w:abstractNumId w:val="448"/>
  </w:num>
  <w:num w:numId="64" w16cid:durableId="1113207423">
    <w:abstractNumId w:val="320"/>
  </w:num>
  <w:num w:numId="65" w16cid:durableId="810485631">
    <w:abstractNumId w:val="458"/>
  </w:num>
  <w:num w:numId="66" w16cid:durableId="1595816389">
    <w:abstractNumId w:val="72"/>
  </w:num>
  <w:num w:numId="67" w16cid:durableId="1272979650">
    <w:abstractNumId w:val="432"/>
  </w:num>
  <w:num w:numId="68" w16cid:durableId="1009019351">
    <w:abstractNumId w:val="289"/>
  </w:num>
  <w:num w:numId="69" w16cid:durableId="590313393">
    <w:abstractNumId w:val="471"/>
  </w:num>
  <w:num w:numId="70" w16cid:durableId="1591157602">
    <w:abstractNumId w:val="529"/>
  </w:num>
  <w:num w:numId="71" w16cid:durableId="1128354098">
    <w:abstractNumId w:val="178"/>
  </w:num>
  <w:num w:numId="72" w16cid:durableId="1748377517">
    <w:abstractNumId w:val="298"/>
  </w:num>
  <w:num w:numId="73" w16cid:durableId="290940094">
    <w:abstractNumId w:val="251"/>
  </w:num>
  <w:num w:numId="74" w16cid:durableId="478425456">
    <w:abstractNumId w:val="483"/>
  </w:num>
  <w:num w:numId="75" w16cid:durableId="12848704">
    <w:abstractNumId w:val="131"/>
  </w:num>
  <w:num w:numId="76" w16cid:durableId="1445731627">
    <w:abstractNumId w:val="322"/>
  </w:num>
  <w:num w:numId="77" w16cid:durableId="287467907">
    <w:abstractNumId w:val="369"/>
  </w:num>
  <w:num w:numId="78" w16cid:durableId="829366893">
    <w:abstractNumId w:val="75"/>
  </w:num>
  <w:num w:numId="79" w16cid:durableId="16777858">
    <w:abstractNumId w:val="287"/>
  </w:num>
  <w:num w:numId="80" w16cid:durableId="563612234">
    <w:abstractNumId w:val="490"/>
  </w:num>
  <w:num w:numId="81" w16cid:durableId="1131559932">
    <w:abstractNumId w:val="109"/>
  </w:num>
  <w:num w:numId="82" w16cid:durableId="414397912">
    <w:abstractNumId w:val="71"/>
  </w:num>
  <w:num w:numId="83" w16cid:durableId="887258498">
    <w:abstractNumId w:val="415"/>
  </w:num>
  <w:num w:numId="84" w16cid:durableId="2048021143">
    <w:abstractNumId w:val="502"/>
  </w:num>
  <w:num w:numId="85" w16cid:durableId="1009216013">
    <w:abstractNumId w:val="522"/>
  </w:num>
  <w:num w:numId="86" w16cid:durableId="127749631">
    <w:abstractNumId w:val="96"/>
  </w:num>
  <w:num w:numId="87" w16cid:durableId="1344625011">
    <w:abstractNumId w:val="195"/>
  </w:num>
  <w:num w:numId="88" w16cid:durableId="1786197416">
    <w:abstractNumId w:val="473"/>
  </w:num>
  <w:num w:numId="89" w16cid:durableId="1759054561">
    <w:abstractNumId w:val="519"/>
  </w:num>
  <w:num w:numId="90" w16cid:durableId="1629624390">
    <w:abstractNumId w:val="119"/>
  </w:num>
  <w:num w:numId="91" w16cid:durableId="1397317449">
    <w:abstractNumId w:val="486"/>
  </w:num>
  <w:num w:numId="92" w16cid:durableId="508300414">
    <w:abstractNumId w:val="473"/>
  </w:num>
  <w:num w:numId="93" w16cid:durableId="1703557011">
    <w:abstractNumId w:val="368"/>
  </w:num>
  <w:num w:numId="94" w16cid:durableId="1991906739">
    <w:abstractNumId w:val="352"/>
  </w:num>
  <w:num w:numId="95" w16cid:durableId="625701811">
    <w:abstractNumId w:val="506"/>
  </w:num>
  <w:num w:numId="96" w16cid:durableId="603267817">
    <w:abstractNumId w:val="74"/>
  </w:num>
  <w:num w:numId="97" w16cid:durableId="214240655">
    <w:abstractNumId w:val="313"/>
  </w:num>
  <w:num w:numId="98" w16cid:durableId="1850558512">
    <w:abstractNumId w:val="459"/>
  </w:num>
  <w:num w:numId="99" w16cid:durableId="143742466">
    <w:abstractNumId w:val="373"/>
  </w:num>
  <w:num w:numId="100" w16cid:durableId="1409232881">
    <w:abstractNumId w:val="314"/>
  </w:num>
  <w:num w:numId="101" w16cid:durableId="1669096084">
    <w:abstractNumId w:val="88"/>
  </w:num>
  <w:num w:numId="102" w16cid:durableId="828328668">
    <w:abstractNumId w:val="2"/>
  </w:num>
  <w:num w:numId="103" w16cid:durableId="745159">
    <w:abstractNumId w:val="140"/>
  </w:num>
  <w:num w:numId="104" w16cid:durableId="752318292">
    <w:abstractNumId w:val="425"/>
  </w:num>
  <w:num w:numId="105" w16cid:durableId="175463718">
    <w:abstractNumId w:val="387"/>
  </w:num>
  <w:num w:numId="106" w16cid:durableId="2097090404">
    <w:abstractNumId w:val="97"/>
  </w:num>
  <w:num w:numId="107" w16cid:durableId="1110508897">
    <w:abstractNumId w:val="214"/>
  </w:num>
  <w:num w:numId="108" w16cid:durableId="717437651">
    <w:abstractNumId w:val="413"/>
  </w:num>
  <w:num w:numId="109" w16cid:durableId="1410274941">
    <w:abstractNumId w:val="498"/>
  </w:num>
  <w:num w:numId="110" w16cid:durableId="1013874506">
    <w:abstractNumId w:val="181"/>
  </w:num>
  <w:num w:numId="111" w16cid:durableId="842088956">
    <w:abstractNumId w:val="354"/>
  </w:num>
  <w:num w:numId="112" w16cid:durableId="17657633">
    <w:abstractNumId w:val="44"/>
  </w:num>
  <w:num w:numId="113" w16cid:durableId="817840758">
    <w:abstractNumId w:val="312"/>
  </w:num>
  <w:num w:numId="114" w16cid:durableId="1441602776">
    <w:abstractNumId w:val="238"/>
  </w:num>
  <w:num w:numId="115" w16cid:durableId="1434739564">
    <w:abstractNumId w:val="189"/>
  </w:num>
  <w:num w:numId="116" w16cid:durableId="943346269">
    <w:abstractNumId w:val="150"/>
  </w:num>
  <w:num w:numId="117" w16cid:durableId="532885114">
    <w:abstractNumId w:val="334"/>
  </w:num>
  <w:num w:numId="118" w16cid:durableId="1527405160">
    <w:abstractNumId w:val="114"/>
  </w:num>
  <w:num w:numId="119" w16cid:durableId="1371298208">
    <w:abstractNumId w:val="488"/>
  </w:num>
  <w:num w:numId="120" w16cid:durableId="527987508">
    <w:abstractNumId w:val="552"/>
  </w:num>
  <w:num w:numId="121" w16cid:durableId="560480969">
    <w:abstractNumId w:val="98"/>
  </w:num>
  <w:num w:numId="122" w16cid:durableId="1207528002">
    <w:abstractNumId w:val="209"/>
  </w:num>
  <w:num w:numId="123" w16cid:durableId="749348722">
    <w:abstractNumId w:val="491"/>
  </w:num>
  <w:num w:numId="124" w16cid:durableId="357006185">
    <w:abstractNumId w:val="137"/>
  </w:num>
  <w:num w:numId="125" w16cid:durableId="1867521063">
    <w:abstractNumId w:val="84"/>
  </w:num>
  <w:num w:numId="126" w16cid:durableId="821894463">
    <w:abstractNumId w:val="497"/>
  </w:num>
  <w:num w:numId="127" w16cid:durableId="1053381423">
    <w:abstractNumId w:val="549"/>
  </w:num>
  <w:num w:numId="128" w16cid:durableId="393695958">
    <w:abstractNumId w:val="193"/>
  </w:num>
  <w:num w:numId="129" w16cid:durableId="1142575612">
    <w:abstractNumId w:val="115"/>
  </w:num>
  <w:num w:numId="130" w16cid:durableId="2040357293">
    <w:abstractNumId w:val="240"/>
  </w:num>
  <w:num w:numId="131" w16cid:durableId="69010018">
    <w:abstractNumId w:val="216"/>
  </w:num>
  <w:num w:numId="132" w16cid:durableId="808060950">
    <w:abstractNumId w:val="148"/>
  </w:num>
  <w:num w:numId="133" w16cid:durableId="499197958">
    <w:abstractNumId w:val="418"/>
  </w:num>
  <w:num w:numId="134" w16cid:durableId="537276807">
    <w:abstractNumId w:val="231"/>
  </w:num>
  <w:num w:numId="135" w16cid:durableId="2133286185">
    <w:abstractNumId w:val="269"/>
  </w:num>
  <w:num w:numId="136" w16cid:durableId="1927031010">
    <w:abstractNumId w:val="326"/>
  </w:num>
  <w:num w:numId="137" w16cid:durableId="1767000380">
    <w:abstractNumId w:val="560"/>
  </w:num>
  <w:num w:numId="138" w16cid:durableId="1379740867">
    <w:abstractNumId w:val="532"/>
  </w:num>
  <w:num w:numId="139" w16cid:durableId="816724582">
    <w:abstractNumId w:val="564"/>
  </w:num>
  <w:num w:numId="140" w16cid:durableId="278878135">
    <w:abstractNumId w:val="224"/>
  </w:num>
  <w:num w:numId="141" w16cid:durableId="1749111897">
    <w:abstractNumId w:val="476"/>
  </w:num>
  <w:num w:numId="142" w16cid:durableId="1935745013">
    <w:abstractNumId w:val="9"/>
  </w:num>
  <w:num w:numId="143" w16cid:durableId="1104806658">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276135461">
    <w:abstractNumId w:val="106"/>
  </w:num>
  <w:num w:numId="145" w16cid:durableId="896549801">
    <w:abstractNumId w:val="355"/>
  </w:num>
  <w:num w:numId="146" w16cid:durableId="757020544">
    <w:abstractNumId w:val="49"/>
  </w:num>
  <w:num w:numId="147" w16cid:durableId="1720275624">
    <w:abstractNumId w:val="32"/>
  </w:num>
  <w:num w:numId="148" w16cid:durableId="723525489">
    <w:abstractNumId w:val="455"/>
  </w:num>
  <w:num w:numId="149" w16cid:durableId="614365038">
    <w:abstractNumId w:val="10"/>
  </w:num>
  <w:num w:numId="150" w16cid:durableId="1049957120">
    <w:abstractNumId w:val="36"/>
  </w:num>
  <w:num w:numId="151" w16cid:durableId="89161274">
    <w:abstractNumId w:val="362"/>
  </w:num>
  <w:num w:numId="152" w16cid:durableId="2079591673">
    <w:abstractNumId w:val="285"/>
  </w:num>
  <w:num w:numId="153" w16cid:durableId="268126739">
    <w:abstractNumId w:val="297"/>
  </w:num>
  <w:num w:numId="154" w16cid:durableId="1988509240">
    <w:abstractNumId w:val="31"/>
  </w:num>
  <w:num w:numId="155" w16cid:durableId="669213466">
    <w:abstractNumId w:val="151"/>
  </w:num>
  <w:num w:numId="156" w16cid:durableId="2002273914">
    <w:abstractNumId w:val="223"/>
  </w:num>
  <w:num w:numId="157" w16cid:durableId="1416244059">
    <w:abstractNumId w:val="14"/>
  </w:num>
  <w:num w:numId="158" w16cid:durableId="2005280790">
    <w:abstractNumId w:val="437"/>
  </w:num>
  <w:num w:numId="159" w16cid:durableId="287130140">
    <w:abstractNumId w:val="218"/>
  </w:num>
  <w:num w:numId="160" w16cid:durableId="1653289123">
    <w:abstractNumId w:val="211"/>
  </w:num>
  <w:num w:numId="161" w16cid:durableId="1930769952">
    <w:abstractNumId w:val="370"/>
  </w:num>
  <w:num w:numId="162" w16cid:durableId="1213931874">
    <w:abstractNumId w:val="266"/>
  </w:num>
  <w:num w:numId="163" w16cid:durableId="625234362">
    <w:abstractNumId w:val="382"/>
  </w:num>
  <w:num w:numId="164" w16cid:durableId="982469187">
    <w:abstractNumId w:val="122"/>
  </w:num>
  <w:num w:numId="165" w16cid:durableId="956836829">
    <w:abstractNumId w:val="543"/>
  </w:num>
  <w:num w:numId="166" w16cid:durableId="2096704539">
    <w:abstractNumId w:val="165"/>
  </w:num>
  <w:num w:numId="167" w16cid:durableId="1065834038">
    <w:abstractNumId w:val="344"/>
  </w:num>
  <w:num w:numId="168" w16cid:durableId="1447575047">
    <w:abstractNumId w:val="43"/>
  </w:num>
  <w:num w:numId="169" w16cid:durableId="2118063433">
    <w:abstractNumId w:val="443"/>
  </w:num>
  <w:num w:numId="170" w16cid:durableId="2105834109">
    <w:abstractNumId w:val="263"/>
  </w:num>
  <w:num w:numId="171" w16cid:durableId="1810780572">
    <w:abstractNumId w:val="567"/>
  </w:num>
  <w:num w:numId="172" w16cid:durableId="1817183698">
    <w:abstractNumId w:val="210"/>
  </w:num>
  <w:num w:numId="173" w16cid:durableId="16099238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043355250">
    <w:abstractNumId w:val="28"/>
  </w:num>
  <w:num w:numId="175" w16cid:durableId="731342938">
    <w:abstractNumId w:val="128"/>
  </w:num>
  <w:num w:numId="176" w16cid:durableId="1681737107">
    <w:abstractNumId w:val="116"/>
  </w:num>
  <w:num w:numId="177" w16cid:durableId="162429322">
    <w:abstractNumId w:val="454"/>
  </w:num>
  <w:num w:numId="178" w16cid:durableId="199056641">
    <w:abstractNumId w:val="67"/>
  </w:num>
  <w:num w:numId="179" w16cid:durableId="1152867554">
    <w:abstractNumId w:val="450"/>
  </w:num>
  <w:num w:numId="180" w16cid:durableId="2103328858">
    <w:abstractNumId w:val="135"/>
  </w:num>
  <w:num w:numId="181" w16cid:durableId="1479230624">
    <w:abstractNumId w:val="315"/>
  </w:num>
  <w:num w:numId="182" w16cid:durableId="1998263901">
    <w:abstractNumId w:val="520"/>
  </w:num>
  <w:num w:numId="183" w16cid:durableId="2031566850">
    <w:abstractNumId w:val="420"/>
  </w:num>
  <w:num w:numId="184" w16cid:durableId="1796293553">
    <w:abstractNumId w:val="317"/>
  </w:num>
  <w:num w:numId="185" w16cid:durableId="165482827">
    <w:abstractNumId w:val="528"/>
  </w:num>
  <w:num w:numId="186" w16cid:durableId="1388409920">
    <w:abstractNumId w:val="30"/>
  </w:num>
  <w:num w:numId="187" w16cid:durableId="84502411">
    <w:abstractNumId w:val="112"/>
  </w:num>
  <w:num w:numId="188" w16cid:durableId="2003197107">
    <w:abstractNumId w:val="433"/>
  </w:num>
  <w:num w:numId="189" w16cid:durableId="1858618372">
    <w:abstractNumId w:val="274"/>
  </w:num>
  <w:num w:numId="190" w16cid:durableId="2057972036">
    <w:abstractNumId w:val="544"/>
  </w:num>
  <w:num w:numId="191" w16cid:durableId="587688656">
    <w:abstractNumId w:val="550"/>
  </w:num>
  <w:num w:numId="192" w16cid:durableId="477111389">
    <w:abstractNumId w:val="254"/>
  </w:num>
  <w:num w:numId="193" w16cid:durableId="822891711">
    <w:abstractNumId w:val="12"/>
  </w:num>
  <w:num w:numId="194" w16cid:durableId="1501964927">
    <w:abstractNumId w:val="478"/>
  </w:num>
  <w:num w:numId="195" w16cid:durableId="821118614">
    <w:abstractNumId w:val="514"/>
  </w:num>
  <w:num w:numId="196" w16cid:durableId="1917938893">
    <w:abstractNumId w:val="105"/>
  </w:num>
  <w:num w:numId="197" w16cid:durableId="1196116978">
    <w:abstractNumId w:val="197"/>
  </w:num>
  <w:num w:numId="198" w16cid:durableId="641420595">
    <w:abstractNumId w:val="296"/>
  </w:num>
  <w:num w:numId="199" w16cid:durableId="1892184676">
    <w:abstractNumId w:val="301"/>
  </w:num>
  <w:num w:numId="200" w16cid:durableId="1202203676">
    <w:abstractNumId w:val="295"/>
  </w:num>
  <w:num w:numId="201" w16cid:durableId="1000305293">
    <w:abstractNumId w:val="375"/>
  </w:num>
  <w:num w:numId="202" w16cid:durableId="1834562448">
    <w:abstractNumId w:val="177"/>
  </w:num>
  <w:num w:numId="203" w16cid:durableId="2141610142">
    <w:abstractNumId w:val="282"/>
  </w:num>
  <w:num w:numId="204" w16cid:durableId="1152285204">
    <w:abstractNumId w:val="446"/>
  </w:num>
  <w:num w:numId="205" w16cid:durableId="598100574">
    <w:abstractNumId w:val="272"/>
  </w:num>
  <w:num w:numId="206" w16cid:durableId="1291401646">
    <w:abstractNumId w:val="444"/>
  </w:num>
  <w:num w:numId="207" w16cid:durableId="340593498">
    <w:abstractNumId w:val="222"/>
  </w:num>
  <w:num w:numId="208" w16cid:durableId="393311091">
    <w:abstractNumId w:val="246"/>
  </w:num>
  <w:num w:numId="209" w16cid:durableId="1627422417">
    <w:abstractNumId w:val="60"/>
  </w:num>
  <w:num w:numId="210" w16cid:durableId="1895578251">
    <w:abstractNumId w:val="360"/>
  </w:num>
  <w:num w:numId="211" w16cid:durableId="5258582">
    <w:abstractNumId w:val="157"/>
  </w:num>
  <w:num w:numId="212" w16cid:durableId="566453284">
    <w:abstractNumId w:val="68"/>
  </w:num>
  <w:num w:numId="213" w16cid:durableId="333071685">
    <w:abstractNumId w:val="156"/>
  </w:num>
  <w:num w:numId="214" w16cid:durableId="626742883">
    <w:abstractNumId w:val="383"/>
  </w:num>
  <w:num w:numId="215" w16cid:durableId="1963226435">
    <w:abstractNumId w:val="167"/>
  </w:num>
  <w:num w:numId="216" w16cid:durableId="1722821416">
    <w:abstractNumId w:val="442"/>
  </w:num>
  <w:num w:numId="217" w16cid:durableId="707072334">
    <w:abstractNumId w:val="319"/>
  </w:num>
  <w:num w:numId="218" w16cid:durableId="1526938299">
    <w:abstractNumId w:val="482"/>
  </w:num>
  <w:num w:numId="219" w16cid:durableId="1677726394">
    <w:abstractNumId w:val="139"/>
  </w:num>
  <w:num w:numId="220" w16cid:durableId="1296911277">
    <w:abstractNumId w:val="341"/>
  </w:num>
  <w:num w:numId="221" w16cid:durableId="1991716487">
    <w:abstractNumId w:val="239"/>
  </w:num>
  <w:num w:numId="222" w16cid:durableId="267084147">
    <w:abstractNumId w:val="512"/>
  </w:num>
  <w:num w:numId="223" w16cid:durableId="1230069571">
    <w:abstractNumId w:val="562"/>
  </w:num>
  <w:num w:numId="224" w16cid:durableId="505755309">
    <w:abstractNumId w:val="236"/>
  </w:num>
  <w:num w:numId="225" w16cid:durableId="1899511164">
    <w:abstractNumId w:val="132"/>
  </w:num>
  <w:num w:numId="226" w16cid:durableId="1921744228">
    <w:abstractNumId w:val="404"/>
  </w:num>
  <w:num w:numId="227" w16cid:durableId="380981329">
    <w:abstractNumId w:val="380"/>
  </w:num>
  <w:num w:numId="228" w16cid:durableId="555286613">
    <w:abstractNumId w:val="133"/>
  </w:num>
  <w:num w:numId="229" w16cid:durableId="236062566">
    <w:abstractNumId w:val="551"/>
  </w:num>
  <w:num w:numId="230" w16cid:durableId="686954119">
    <w:abstractNumId w:val="190"/>
  </w:num>
  <w:num w:numId="231" w16cid:durableId="1675915080">
    <w:abstractNumId w:val="81"/>
  </w:num>
  <w:num w:numId="232" w16cid:durableId="1600747666">
    <w:abstractNumId w:val="176"/>
  </w:num>
  <w:num w:numId="233" w16cid:durableId="98725442">
    <w:abstractNumId w:val="249"/>
  </w:num>
  <w:num w:numId="234" w16cid:durableId="673335894">
    <w:abstractNumId w:val="364"/>
  </w:num>
  <w:num w:numId="235" w16cid:durableId="1074936414">
    <w:abstractNumId w:val="82"/>
  </w:num>
  <w:num w:numId="236" w16cid:durableId="1346207050">
    <w:abstractNumId w:val="111"/>
  </w:num>
  <w:num w:numId="237" w16cid:durableId="1423917198">
    <w:abstractNumId w:val="86"/>
  </w:num>
  <w:num w:numId="238" w16cid:durableId="454253854">
    <w:abstractNumId w:val="185"/>
  </w:num>
  <w:num w:numId="239" w16cid:durableId="1533181194">
    <w:abstractNumId w:val="196"/>
  </w:num>
  <w:num w:numId="240" w16cid:durableId="1203592140">
    <w:abstractNumId w:val="108"/>
  </w:num>
  <w:num w:numId="241" w16cid:durableId="2059545420">
    <w:abstractNumId w:val="232"/>
  </w:num>
  <w:num w:numId="242" w16cid:durableId="1124887198">
    <w:abstractNumId w:val="64"/>
  </w:num>
  <w:num w:numId="243" w16cid:durableId="2017221726">
    <w:abstractNumId w:val="359"/>
  </w:num>
  <w:num w:numId="244" w16cid:durableId="1246183135">
    <w:abstractNumId w:val="291"/>
  </w:num>
  <w:num w:numId="245" w16cid:durableId="1026441473">
    <w:abstractNumId w:val="175"/>
  </w:num>
  <w:num w:numId="246" w16cid:durableId="86732706">
    <w:abstractNumId w:val="516"/>
  </w:num>
  <w:num w:numId="247" w16cid:durableId="21129654">
    <w:abstractNumId w:val="171"/>
  </w:num>
  <w:num w:numId="248" w16cid:durableId="641468069">
    <w:abstractNumId w:val="541"/>
  </w:num>
  <w:num w:numId="249" w16cid:durableId="160699145">
    <w:abstractNumId w:val="110"/>
  </w:num>
  <w:num w:numId="250" w16cid:durableId="476193585">
    <w:abstractNumId w:val="403"/>
  </w:num>
  <w:num w:numId="251" w16cid:durableId="396436365">
    <w:abstractNumId w:val="173"/>
  </w:num>
  <w:num w:numId="252" w16cid:durableId="144976408">
    <w:abstractNumId w:val="145"/>
  </w:num>
  <w:num w:numId="253" w16cid:durableId="1352955752">
    <w:abstractNumId w:val="305"/>
  </w:num>
  <w:num w:numId="254" w16cid:durableId="1899002961">
    <w:abstractNumId w:val="169"/>
  </w:num>
  <w:num w:numId="255" w16cid:durableId="1805002406">
    <w:abstractNumId w:val="419"/>
  </w:num>
  <w:num w:numId="256" w16cid:durableId="1152723105">
    <w:abstractNumId w:val="95"/>
  </w:num>
  <w:num w:numId="257" w16cid:durableId="368266996">
    <w:abstractNumId w:val="329"/>
  </w:num>
  <w:num w:numId="258" w16cid:durableId="246159495">
    <w:abstractNumId w:val="281"/>
  </w:num>
  <w:num w:numId="259" w16cid:durableId="1155728538">
    <w:abstractNumId w:val="3"/>
  </w:num>
  <w:num w:numId="260" w16cid:durableId="312686980">
    <w:abstractNumId w:val="79"/>
  </w:num>
  <w:num w:numId="261" w16cid:durableId="1058287390">
    <w:abstractNumId w:val="479"/>
  </w:num>
  <w:num w:numId="262" w16cid:durableId="1090928816">
    <w:abstractNumId w:val="435"/>
  </w:num>
  <w:num w:numId="263" w16cid:durableId="1321691044">
    <w:abstractNumId w:val="495"/>
  </w:num>
  <w:num w:numId="264" w16cid:durableId="673801061">
    <w:abstractNumId w:val="99"/>
  </w:num>
  <w:num w:numId="265" w16cid:durableId="888104614">
    <w:abstractNumId w:val="277"/>
  </w:num>
  <w:num w:numId="266" w16cid:durableId="395081779">
    <w:abstractNumId w:val="293"/>
  </w:num>
  <w:num w:numId="267" w16cid:durableId="1808473972">
    <w:abstractNumId w:val="91"/>
  </w:num>
  <w:num w:numId="268" w16cid:durableId="803738204">
    <w:abstractNumId w:val="113"/>
  </w:num>
  <w:num w:numId="269" w16cid:durableId="905988451">
    <w:abstractNumId w:val="47"/>
  </w:num>
  <w:num w:numId="270" w16cid:durableId="1191796971">
    <w:abstractNumId w:val="392"/>
  </w:num>
  <w:num w:numId="271" w16cid:durableId="1169714585">
    <w:abstractNumId w:val="280"/>
  </w:num>
  <w:num w:numId="272" w16cid:durableId="872697301">
    <w:abstractNumId w:val="401"/>
  </w:num>
  <w:num w:numId="273" w16cid:durableId="2081631473">
    <w:abstractNumId w:val="384"/>
  </w:num>
  <w:num w:numId="274" w16cid:durableId="1832675869">
    <w:abstractNumId w:val="56"/>
  </w:num>
  <w:num w:numId="275" w16cid:durableId="841624883">
    <w:abstractNumId w:val="155"/>
  </w:num>
  <w:num w:numId="276" w16cid:durableId="785736614">
    <w:abstractNumId w:val="374"/>
  </w:num>
  <w:num w:numId="277" w16cid:durableId="1438058657">
    <w:abstractNumId w:val="33"/>
  </w:num>
  <w:num w:numId="278" w16cid:durableId="2070809169">
    <w:abstractNumId w:val="316"/>
  </w:num>
  <w:num w:numId="279" w16cid:durableId="1677001903">
    <w:abstractNumId w:val="225"/>
  </w:num>
  <w:num w:numId="280" w16cid:durableId="907959426">
    <w:abstractNumId w:val="473"/>
  </w:num>
  <w:num w:numId="281" w16cid:durableId="495998165">
    <w:abstractNumId w:val="412"/>
  </w:num>
  <w:num w:numId="282" w16cid:durableId="1483888999">
    <w:abstractNumId w:val="457"/>
  </w:num>
  <w:num w:numId="283" w16cid:durableId="1052072204">
    <w:abstractNumId w:val="70"/>
  </w:num>
  <w:num w:numId="284" w16cid:durableId="2094164522">
    <w:abstractNumId w:val="394"/>
  </w:num>
  <w:num w:numId="285" w16cid:durableId="787091179">
    <w:abstractNumId w:val="76"/>
  </w:num>
  <w:num w:numId="286" w16cid:durableId="1936479638">
    <w:abstractNumId w:val="102"/>
  </w:num>
  <w:num w:numId="287" w16cid:durableId="2021084375">
    <w:abstractNumId w:val="439"/>
  </w:num>
  <w:num w:numId="288" w16cid:durableId="447045336">
    <w:abstractNumId w:val="187"/>
  </w:num>
  <w:num w:numId="289" w16cid:durableId="1650090137">
    <w:abstractNumId w:val="260"/>
  </w:num>
  <w:num w:numId="290" w16cid:durableId="738283120">
    <w:abstractNumId w:val="205"/>
  </w:num>
  <w:num w:numId="291" w16cid:durableId="975257810">
    <w:abstractNumId w:val="146"/>
  </w:num>
  <w:num w:numId="292" w16cid:durableId="181824434">
    <w:abstractNumId w:val="130"/>
  </w:num>
  <w:num w:numId="293" w16cid:durableId="1831016645">
    <w:abstractNumId w:val="37"/>
  </w:num>
  <w:num w:numId="294" w16cid:durableId="1039086487">
    <w:abstractNumId w:val="217"/>
  </w:num>
  <w:num w:numId="295" w16cid:durableId="645479022">
    <w:abstractNumId w:val="247"/>
  </w:num>
  <w:num w:numId="296" w16cid:durableId="2098405050">
    <w:abstractNumId w:val="83"/>
  </w:num>
  <w:num w:numId="297" w16cid:durableId="1354309742">
    <w:abstractNumId w:val="59"/>
  </w:num>
  <w:num w:numId="298" w16cid:durableId="323971262">
    <w:abstractNumId w:val="11"/>
  </w:num>
  <w:num w:numId="299" w16cid:durableId="997342549">
    <w:abstractNumId w:val="50"/>
  </w:num>
  <w:num w:numId="300" w16cid:durableId="316543692">
    <w:abstractNumId w:val="261"/>
  </w:num>
  <w:num w:numId="301" w16cid:durableId="403718450">
    <w:abstractNumId w:val="153"/>
  </w:num>
  <w:num w:numId="302" w16cid:durableId="1785689688">
    <w:abstractNumId w:val="161"/>
  </w:num>
  <w:num w:numId="303" w16cid:durableId="1836190352">
    <w:abstractNumId w:val="124"/>
  </w:num>
  <w:num w:numId="304" w16cid:durableId="2051105644">
    <w:abstractNumId w:val="121"/>
  </w:num>
  <w:num w:numId="305" w16cid:durableId="705712352">
    <w:abstractNumId w:val="200"/>
  </w:num>
  <w:num w:numId="306" w16cid:durableId="1033463778">
    <w:abstractNumId w:val="123"/>
  </w:num>
  <w:num w:numId="307" w16cid:durableId="1814716792">
    <w:abstractNumId w:val="48"/>
  </w:num>
  <w:num w:numId="308" w16cid:durableId="309479376">
    <w:abstractNumId w:val="129"/>
    <w:lvlOverride w:ilvl="0">
      <w:lvl w:ilvl="0">
        <w:start w:val="1"/>
        <w:numFmt w:val="decimal"/>
        <w:lvlText w:val="%1."/>
        <w:lvlJc w:val="left"/>
        <w:pPr>
          <w:ind w:left="927" w:hanging="360"/>
        </w:pPr>
      </w:lvl>
    </w:lvlOverride>
  </w:num>
  <w:num w:numId="309" w16cid:durableId="1667704398">
    <w:abstractNumId w:val="421"/>
  </w:num>
  <w:num w:numId="310" w16cid:durableId="1736858078">
    <w:abstractNumId w:val="521"/>
  </w:num>
  <w:num w:numId="311" w16cid:durableId="465976620">
    <w:abstractNumId w:val="201"/>
  </w:num>
  <w:num w:numId="312" w16cid:durableId="1734280258">
    <w:abstractNumId w:val="421"/>
  </w:num>
  <w:num w:numId="313" w16cid:durableId="1264919497">
    <w:abstractNumId w:val="536"/>
  </w:num>
  <w:num w:numId="314" w16cid:durableId="388770329">
    <w:abstractNumId w:val="202"/>
  </w:num>
  <w:num w:numId="315" w16cid:durableId="1474368074">
    <w:abstractNumId w:val="6"/>
  </w:num>
  <w:num w:numId="316" w16cid:durableId="1506819556">
    <w:abstractNumId w:val="21"/>
    <w:lvlOverride w:ilvl="0">
      <w:lvl w:ilvl="0">
        <w:start w:val="1"/>
        <w:numFmt w:val="decimal"/>
        <w:lvlText w:val="%1."/>
        <w:lvlJc w:val="left"/>
        <w:pPr>
          <w:ind w:left="927" w:hanging="360"/>
        </w:pPr>
      </w:lvl>
    </w:lvlOverride>
  </w:num>
  <w:num w:numId="317" w16cid:durableId="1994985941">
    <w:abstractNumId w:val="149"/>
  </w:num>
  <w:num w:numId="318" w16cid:durableId="781072313">
    <w:abstractNumId w:val="250"/>
  </w:num>
  <w:num w:numId="319" w16cid:durableId="1749157836">
    <w:abstractNumId w:val="20"/>
  </w:num>
  <w:num w:numId="320" w16cid:durableId="12148424">
    <w:abstractNumId w:val="568"/>
  </w:num>
  <w:num w:numId="321" w16cid:durableId="2011055160">
    <w:abstractNumId w:val="191"/>
  </w:num>
  <w:num w:numId="322" w16cid:durableId="1886139657">
    <w:abstractNumId w:val="100"/>
  </w:num>
  <w:num w:numId="323" w16cid:durableId="1362784726">
    <w:abstractNumId w:val="20"/>
  </w:num>
  <w:num w:numId="324" w16cid:durableId="1957566043">
    <w:abstractNumId w:val="568"/>
  </w:num>
  <w:num w:numId="325" w16cid:durableId="732311095">
    <w:abstractNumId w:val="103"/>
  </w:num>
  <w:num w:numId="326" w16cid:durableId="971978982">
    <w:abstractNumId w:val="219"/>
  </w:num>
  <w:num w:numId="327" w16cid:durableId="1277565578">
    <w:abstractNumId w:val="524"/>
  </w:num>
  <w:num w:numId="328" w16cid:durableId="149710772">
    <w:abstractNumId w:val="227"/>
  </w:num>
  <w:num w:numId="329" w16cid:durableId="966396559">
    <w:abstractNumId w:val="452"/>
  </w:num>
  <w:num w:numId="330" w16cid:durableId="832532363">
    <w:abstractNumId w:val="565"/>
  </w:num>
  <w:num w:numId="331" w16cid:durableId="1350989503">
    <w:abstractNumId w:val="228"/>
  </w:num>
  <w:num w:numId="332" w16cid:durableId="131411734">
    <w:abstractNumId w:val="264"/>
  </w:num>
  <w:num w:numId="333" w16cid:durableId="92476233">
    <w:abstractNumId w:val="194"/>
  </w:num>
  <w:num w:numId="334" w16cid:durableId="2086296848">
    <w:abstractNumId w:val="409"/>
  </w:num>
  <w:num w:numId="335" w16cid:durableId="885406719">
    <w:abstractNumId w:val="92"/>
  </w:num>
  <w:num w:numId="336" w16cid:durableId="287708134">
    <w:abstractNumId w:val="510"/>
  </w:num>
  <w:num w:numId="337" w16cid:durableId="1512600789">
    <w:abstractNumId w:val="347"/>
  </w:num>
  <w:num w:numId="338" w16cid:durableId="363289175">
    <w:abstractNumId w:val="23"/>
  </w:num>
  <w:num w:numId="339" w16cid:durableId="2046825611">
    <w:abstractNumId w:val="27"/>
  </w:num>
  <w:num w:numId="340" w16cid:durableId="151264162">
    <w:abstractNumId w:val="212"/>
  </w:num>
  <w:num w:numId="341" w16cid:durableId="1187213266">
    <w:abstractNumId w:val="184"/>
  </w:num>
  <w:num w:numId="342" w16cid:durableId="1511411668">
    <w:abstractNumId w:val="311"/>
  </w:num>
  <w:num w:numId="343" w16cid:durableId="1921518853">
    <w:abstractNumId w:val="464"/>
  </w:num>
  <w:num w:numId="344" w16cid:durableId="701128012">
    <w:abstractNumId w:val="557"/>
  </w:num>
  <w:num w:numId="345" w16cid:durableId="1574729836">
    <w:abstractNumId w:val="321"/>
  </w:num>
  <w:num w:numId="346" w16cid:durableId="727270321">
    <w:abstractNumId w:val="335"/>
  </w:num>
  <w:num w:numId="347" w16cid:durableId="1816292899">
    <w:abstractNumId w:val="256"/>
  </w:num>
  <w:num w:numId="348" w16cid:durableId="1425416263">
    <w:abstractNumId w:val="396"/>
  </w:num>
  <w:num w:numId="349" w16cid:durableId="924076853">
    <w:abstractNumId w:val="426"/>
  </w:num>
  <w:num w:numId="350" w16cid:durableId="221529902">
    <w:abstractNumId w:val="163"/>
  </w:num>
  <w:num w:numId="351" w16cid:durableId="1110591459">
    <w:abstractNumId w:val="174"/>
  </w:num>
  <w:num w:numId="352" w16cid:durableId="1172185580">
    <w:abstractNumId w:val="51"/>
  </w:num>
  <w:num w:numId="353" w16cid:durableId="360782812">
    <w:abstractNumId w:val="164"/>
  </w:num>
  <w:num w:numId="354" w16cid:durableId="1047493585">
    <w:abstractNumId w:val="309"/>
  </w:num>
  <w:num w:numId="355" w16cid:durableId="1997488363">
    <w:abstractNumId w:val="388"/>
  </w:num>
  <w:num w:numId="356" w16cid:durableId="1299264336">
    <w:abstractNumId w:val="353"/>
  </w:num>
  <w:num w:numId="357" w16cid:durableId="1284845734">
    <w:abstractNumId w:val="258"/>
  </w:num>
  <w:num w:numId="358" w16cid:durableId="1963925037">
    <w:abstractNumId w:val="451"/>
  </w:num>
  <w:num w:numId="359" w16cid:durableId="351416470">
    <w:abstractNumId w:val="308"/>
  </w:num>
  <w:num w:numId="360" w16cid:durableId="4552330">
    <w:abstractNumId w:val="40"/>
  </w:num>
  <w:num w:numId="361" w16cid:durableId="1769344865">
    <w:abstractNumId w:val="462"/>
  </w:num>
  <w:num w:numId="362" w16cid:durableId="607856722">
    <w:abstractNumId w:val="207"/>
  </w:num>
  <w:num w:numId="363" w16cid:durableId="1611741746">
    <w:abstractNumId w:val="527"/>
  </w:num>
  <w:num w:numId="364" w16cid:durableId="17855118">
    <w:abstractNumId w:val="286"/>
  </w:num>
  <w:num w:numId="365" w16cid:durableId="2128232776">
    <w:abstractNumId w:val="242"/>
  </w:num>
  <w:num w:numId="366" w16cid:durableId="1403718866">
    <w:abstractNumId w:val="283"/>
  </w:num>
  <w:num w:numId="367" w16cid:durableId="1829176047">
    <w:abstractNumId w:val="324"/>
  </w:num>
  <w:num w:numId="368" w16cid:durableId="1689018969">
    <w:abstractNumId w:val="356"/>
  </w:num>
  <w:num w:numId="369" w16cid:durableId="1562255773">
    <w:abstractNumId w:val="556"/>
  </w:num>
  <w:num w:numId="370" w16cid:durableId="770661179">
    <w:abstractNumId w:val="530"/>
  </w:num>
  <w:num w:numId="371" w16cid:durableId="1018314472">
    <w:abstractNumId w:val="58"/>
  </w:num>
  <w:num w:numId="372" w16cid:durableId="427965301">
    <w:abstractNumId w:val="271"/>
  </w:num>
  <w:num w:numId="373" w16cid:durableId="1068847134">
    <w:abstractNumId w:val="16"/>
  </w:num>
  <w:num w:numId="374" w16cid:durableId="589892739">
    <w:abstractNumId w:val="90"/>
  </w:num>
  <w:num w:numId="375" w16cid:durableId="1954091299">
    <w:abstractNumId w:val="480"/>
  </w:num>
  <w:num w:numId="376" w16cid:durableId="1054239244">
    <w:abstractNumId w:val="542"/>
  </w:num>
  <w:num w:numId="377" w16cid:durableId="625896852">
    <w:abstractNumId w:val="52"/>
  </w:num>
  <w:num w:numId="378" w16cid:durableId="1432553172">
    <w:abstractNumId w:val="306"/>
  </w:num>
  <w:num w:numId="379" w16cid:durableId="1949265579">
    <w:abstractNumId w:val="476"/>
  </w:num>
  <w:num w:numId="380" w16cid:durableId="452746274">
    <w:abstractNumId w:val="332"/>
  </w:num>
  <w:num w:numId="381" w16cid:durableId="126163359">
    <w:abstractNumId w:val="373"/>
  </w:num>
  <w:num w:numId="382" w16cid:durableId="1943102634">
    <w:abstractNumId w:val="94"/>
  </w:num>
  <w:num w:numId="383" w16cid:durableId="785393172">
    <w:abstractNumId w:val="186"/>
  </w:num>
  <w:num w:numId="384" w16cid:durableId="873267724">
    <w:abstractNumId w:val="447"/>
  </w:num>
  <w:num w:numId="385" w16cid:durableId="1628077138">
    <w:abstractNumId w:val="302"/>
  </w:num>
  <w:num w:numId="386" w16cid:durableId="1547983966">
    <w:abstractNumId w:val="485"/>
  </w:num>
  <w:num w:numId="387" w16cid:durableId="719204736">
    <w:abstractNumId w:val="430"/>
  </w:num>
  <w:num w:numId="388" w16cid:durableId="1669863576">
    <w:abstractNumId w:val="107"/>
  </w:num>
  <w:num w:numId="389" w16cid:durableId="1515798977">
    <w:abstractNumId w:val="310"/>
  </w:num>
  <w:num w:numId="390" w16cid:durableId="1748573770">
    <w:abstractNumId w:val="422"/>
  </w:num>
  <w:num w:numId="391" w16cid:durableId="1565405395">
    <w:abstractNumId w:val="493"/>
  </w:num>
  <w:num w:numId="392" w16cid:durableId="2129086700">
    <w:abstractNumId w:val="221"/>
  </w:num>
  <w:num w:numId="393" w16cid:durableId="236862396">
    <w:abstractNumId w:val="461"/>
  </w:num>
  <w:num w:numId="394" w16cid:durableId="1704672794">
    <w:abstractNumId w:val="307"/>
  </w:num>
  <w:num w:numId="395" w16cid:durableId="159541248">
    <w:abstractNumId w:val="290"/>
  </w:num>
  <w:num w:numId="396" w16cid:durableId="1732734550">
    <w:abstractNumId w:val="273"/>
  </w:num>
  <w:num w:numId="397" w16cid:durableId="629673354">
    <w:abstractNumId w:val="361"/>
  </w:num>
  <w:num w:numId="398" w16cid:durableId="229922692">
    <w:abstractNumId w:val="540"/>
  </w:num>
  <w:num w:numId="399" w16cid:durableId="370805196">
    <w:abstractNumId w:val="489"/>
  </w:num>
  <w:num w:numId="400" w16cid:durableId="861553299">
    <w:abstractNumId w:val="537"/>
  </w:num>
  <w:num w:numId="401" w16cid:durableId="936056580">
    <w:abstractNumId w:val="475"/>
  </w:num>
  <w:num w:numId="402" w16cid:durableId="1508405379">
    <w:abstractNumId w:val="431"/>
  </w:num>
  <w:num w:numId="403" w16cid:durableId="263268053">
    <w:abstractNumId w:val="192"/>
  </w:num>
  <w:num w:numId="404" w16cid:durableId="495461979">
    <w:abstractNumId w:val="230"/>
  </w:num>
  <w:num w:numId="405" w16cid:durableId="1619722504">
    <w:abstractNumId w:val="215"/>
  </w:num>
  <w:num w:numId="406" w16cid:durableId="1011252098">
    <w:abstractNumId w:val="142"/>
  </w:num>
  <w:num w:numId="407" w16cid:durableId="440610927">
    <w:abstractNumId w:val="318"/>
  </w:num>
  <w:num w:numId="408" w16cid:durableId="395684">
    <w:abstractNumId w:val="327"/>
  </w:num>
  <w:num w:numId="409" w16cid:durableId="232859439">
    <w:abstractNumId w:val="183"/>
  </w:num>
  <w:num w:numId="410" w16cid:durableId="1194617746">
    <w:abstractNumId w:val="234"/>
  </w:num>
  <w:num w:numId="411" w16cid:durableId="2042243891">
    <w:abstractNumId w:val="180"/>
  </w:num>
  <w:num w:numId="412" w16cid:durableId="327561873">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00233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30500847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874464804">
    <w:abstractNumId w:val="366"/>
  </w:num>
  <w:num w:numId="416" w16cid:durableId="28383146">
    <w:abstractNumId w:val="434"/>
  </w:num>
  <w:num w:numId="417" w16cid:durableId="938484955">
    <w:abstractNumId w:val="278"/>
  </w:num>
  <w:num w:numId="418" w16cid:durableId="270433176">
    <w:abstractNumId w:val="449"/>
  </w:num>
  <w:num w:numId="419" w16cid:durableId="1402172968">
    <w:abstractNumId w:val="342"/>
  </w:num>
  <w:num w:numId="420" w16cid:durableId="203714122">
    <w:abstractNumId w:val="42"/>
  </w:num>
  <w:num w:numId="421" w16cid:durableId="1777948313">
    <w:abstractNumId w:val="365"/>
  </w:num>
  <w:num w:numId="422" w16cid:durableId="1166475266">
    <w:abstractNumId w:val="453"/>
  </w:num>
  <w:num w:numId="423" w16cid:durableId="1070687866">
    <w:abstractNumId w:val="62"/>
  </w:num>
  <w:num w:numId="424" w16cid:durableId="1442918308">
    <w:abstractNumId w:val="554"/>
  </w:num>
  <w:num w:numId="425" w16cid:durableId="1019550108">
    <w:abstractNumId w:val="143"/>
  </w:num>
  <w:num w:numId="426" w16cid:durableId="695926989">
    <w:abstractNumId w:val="162"/>
  </w:num>
  <w:num w:numId="427" w16cid:durableId="1073895353">
    <w:abstractNumId w:val="125"/>
  </w:num>
  <w:num w:numId="428" w16cid:durableId="622032092">
    <w:abstractNumId w:val="172"/>
  </w:num>
  <w:num w:numId="429" w16cid:durableId="1652129470">
    <w:abstractNumId w:val="118"/>
  </w:num>
  <w:num w:numId="430" w16cid:durableId="2083940984">
    <w:abstractNumId w:val="144"/>
  </w:num>
  <w:num w:numId="431" w16cid:durableId="1239708855">
    <w:abstractNumId w:val="350"/>
  </w:num>
  <w:num w:numId="432" w16cid:durableId="864713052">
    <w:abstractNumId w:val="15"/>
  </w:num>
  <w:num w:numId="433" w16cid:durableId="1468821737">
    <w:abstractNumId w:val="284"/>
  </w:num>
  <w:num w:numId="434" w16cid:durableId="605581766">
    <w:abstractNumId w:val="226"/>
  </w:num>
  <w:num w:numId="435" w16cid:durableId="866454856">
    <w:abstractNumId w:val="379"/>
  </w:num>
  <w:num w:numId="436" w16cid:durableId="1615475131">
    <w:abstractNumId w:val="78"/>
  </w:num>
  <w:num w:numId="437" w16cid:durableId="984815968">
    <w:abstractNumId w:val="548"/>
  </w:num>
  <w:num w:numId="438" w16cid:durableId="1690254244">
    <w:abstractNumId w:val="182"/>
  </w:num>
  <w:num w:numId="439" w16cid:durableId="964970458">
    <w:abstractNumId w:val="429"/>
  </w:num>
  <w:num w:numId="440" w16cid:durableId="78648810">
    <w:abstractNumId w:val="456"/>
  </w:num>
  <w:num w:numId="441" w16cid:durableId="1291281370">
    <w:abstractNumId w:val="572"/>
  </w:num>
  <w:num w:numId="442" w16cid:durableId="349524869">
    <w:abstractNumId w:val="417"/>
  </w:num>
  <w:num w:numId="443" w16cid:durableId="782504234">
    <w:abstractNumId w:val="500"/>
  </w:num>
  <w:num w:numId="444" w16cid:durableId="1881436915">
    <w:abstractNumId w:val="346"/>
  </w:num>
  <w:num w:numId="445" w16cid:durableId="647051336">
    <w:abstractNumId w:val="523"/>
  </w:num>
  <w:num w:numId="446" w16cid:durableId="1427648845">
    <w:abstractNumId w:val="57"/>
  </w:num>
  <w:num w:numId="447" w16cid:durableId="1767843575">
    <w:abstractNumId w:val="526"/>
  </w:num>
  <w:num w:numId="448" w16cid:durableId="1520239326">
    <w:abstractNumId w:val="469"/>
  </w:num>
  <w:num w:numId="449" w16cid:durableId="2002077268">
    <w:abstractNumId w:val="494"/>
  </w:num>
  <w:num w:numId="450" w16cid:durableId="1428961012">
    <w:abstractNumId w:val="279"/>
  </w:num>
  <w:num w:numId="451" w16cid:durableId="577324538">
    <w:abstractNumId w:val="391"/>
  </w:num>
  <w:num w:numId="452" w16cid:durableId="333724199">
    <w:abstractNumId w:val="34"/>
  </w:num>
  <w:num w:numId="453" w16cid:durableId="480970642">
    <w:abstractNumId w:val="0"/>
  </w:num>
  <w:num w:numId="454" w16cid:durableId="4331775">
    <w:abstractNumId w:val="395"/>
  </w:num>
  <w:num w:numId="455" w16cid:durableId="1072241618">
    <w:abstractNumId w:val="566"/>
  </w:num>
  <w:num w:numId="456" w16cid:durableId="1213734521">
    <w:abstractNumId w:val="533"/>
  </w:num>
  <w:num w:numId="457" w16cid:durableId="153032673">
    <w:abstractNumId w:val="237"/>
  </w:num>
  <w:num w:numId="458" w16cid:durableId="957178242">
    <w:abstractNumId w:val="229"/>
  </w:num>
  <w:num w:numId="459" w16cid:durableId="2017267037">
    <w:abstractNumId w:val="405"/>
  </w:num>
  <w:num w:numId="460" w16cid:durableId="191454329">
    <w:abstractNumId w:val="168"/>
  </w:num>
  <w:num w:numId="461" w16cid:durableId="645626736">
    <w:abstractNumId w:val="203"/>
    <w:lvlOverride w:ilvl="0">
      <w:lvl w:ilvl="0" w:tplc="20827C1C">
        <w:start w:val="1"/>
        <w:numFmt w:val="lowerLetter"/>
        <w:lvlText w:val="%1)"/>
        <w:lvlJc w:val="left"/>
        <w:pPr>
          <w:ind w:left="720" w:hanging="360"/>
        </w:pPr>
        <w:rPr>
          <w:rFonts w:cs="Times New Roman"/>
          <w:sz w:val="18"/>
          <w:szCs w:val="18"/>
        </w:rPr>
      </w:lvl>
    </w:lvlOverride>
  </w:num>
  <w:num w:numId="462" w16cid:durableId="1956909655">
    <w:abstractNumId w:val="425"/>
    <w:lvlOverride w:ilvl="0">
      <w:lvl w:ilvl="0" w:tplc="7E8C2FC0">
        <w:numFmt w:val="bullet"/>
        <w:lvlText w:val=""/>
        <w:lvlJc w:val="left"/>
        <w:pPr>
          <w:ind w:left="643" w:hanging="360"/>
        </w:pPr>
        <w:rPr>
          <w:rFonts w:ascii="Symbol" w:hAnsi="Symbol"/>
          <w:b w:val="0"/>
        </w:rPr>
      </w:lvl>
    </w:lvlOverride>
  </w:num>
  <w:num w:numId="463" w16cid:durableId="875316902">
    <w:abstractNumId w:val="466"/>
  </w:num>
  <w:num w:numId="464" w16cid:durableId="1448281616">
    <w:abstractNumId w:val="93"/>
  </w:num>
  <w:num w:numId="465" w16cid:durableId="451897787">
    <w:abstractNumId w:val="65"/>
  </w:num>
  <w:num w:numId="466" w16cid:durableId="473987482">
    <w:abstractNumId w:val="45"/>
  </w:num>
  <w:num w:numId="467" w16cid:durableId="2107846978">
    <w:abstractNumId w:val="294"/>
  </w:num>
  <w:num w:numId="468" w16cid:durableId="1693876140">
    <w:abstractNumId w:val="345"/>
  </w:num>
  <w:num w:numId="469" w16cid:durableId="146677826">
    <w:abstractNumId w:val="525"/>
  </w:num>
  <w:num w:numId="470" w16cid:durableId="1917935470">
    <w:abstractNumId w:val="561"/>
  </w:num>
  <w:num w:numId="471" w16cid:durableId="1548369587">
    <w:abstractNumId w:val="546"/>
  </w:num>
  <w:num w:numId="472" w16cid:durableId="1429736268">
    <w:abstractNumId w:val="8"/>
  </w:num>
  <w:num w:numId="473" w16cid:durableId="1959683235">
    <w:abstractNumId w:val="340"/>
  </w:num>
  <w:num w:numId="474" w16cid:durableId="479226768">
    <w:abstractNumId w:val="499"/>
  </w:num>
  <w:num w:numId="475" w16cid:durableId="1415543540">
    <w:abstractNumId w:val="416"/>
  </w:num>
  <w:num w:numId="476" w16cid:durableId="1862477708">
    <w:abstractNumId w:val="351"/>
  </w:num>
  <w:num w:numId="477" w16cid:durableId="1843620186">
    <w:abstractNumId w:val="509"/>
  </w:num>
  <w:num w:numId="478" w16cid:durableId="1147631134">
    <w:abstractNumId w:val="134"/>
  </w:num>
  <w:num w:numId="479" w16cid:durableId="1705786630">
    <w:abstractNumId w:val="390"/>
  </w:num>
  <w:num w:numId="480" w16cid:durableId="1306160259">
    <w:abstractNumId w:val="481"/>
  </w:num>
  <w:num w:numId="481" w16cid:durableId="775448585">
    <w:abstractNumId w:val="245"/>
  </w:num>
  <w:num w:numId="482" w16cid:durableId="1488017649">
    <w:abstractNumId w:val="363"/>
  </w:num>
  <w:num w:numId="483" w16cid:durableId="879899064">
    <w:abstractNumId w:val="424"/>
  </w:num>
  <w:num w:numId="484" w16cid:durableId="1424373536">
    <w:abstractNumId w:val="349"/>
  </w:num>
  <w:num w:numId="485" w16cid:durableId="375007150">
    <w:abstractNumId w:val="4"/>
  </w:num>
  <w:num w:numId="486" w16cid:durableId="1163551657">
    <w:abstractNumId w:val="179"/>
  </w:num>
  <w:num w:numId="487" w16cid:durableId="1443770224">
    <w:abstractNumId w:val="534"/>
  </w:num>
  <w:num w:numId="488" w16cid:durableId="1870140287">
    <w:abstractNumId w:val="400"/>
  </w:num>
  <w:num w:numId="489" w16cid:durableId="1673600800">
    <w:abstractNumId w:val="518"/>
  </w:num>
  <w:num w:numId="490" w16cid:durableId="1277442950">
    <w:abstractNumId w:val="66"/>
  </w:num>
  <w:num w:numId="491" w16cid:durableId="1098604688">
    <w:abstractNumId w:val="381"/>
  </w:num>
  <w:num w:numId="492" w16cid:durableId="116224664">
    <w:abstractNumId w:val="323"/>
  </w:num>
  <w:num w:numId="493" w16cid:durableId="989940404">
    <w:abstractNumId w:val="243"/>
  </w:num>
  <w:num w:numId="494" w16cid:durableId="1395011007">
    <w:abstractNumId w:val="255"/>
  </w:num>
  <w:num w:numId="495" w16cid:durableId="1620916188">
    <w:abstractNumId w:val="53"/>
  </w:num>
  <w:num w:numId="496" w16cid:durableId="1910575919">
    <w:abstractNumId w:val="117"/>
  </w:num>
  <w:num w:numId="497" w16cid:durableId="289475540">
    <w:abstractNumId w:val="496"/>
  </w:num>
  <w:num w:numId="498" w16cid:durableId="1492788946">
    <w:abstractNumId w:val="199"/>
  </w:num>
  <w:num w:numId="499" w16cid:durableId="728576761">
    <w:abstractNumId w:val="85"/>
  </w:num>
  <w:num w:numId="500" w16cid:durableId="852111113">
    <w:abstractNumId w:val="220"/>
  </w:num>
  <w:num w:numId="501" w16cid:durableId="2007706289">
    <w:abstractNumId w:val="517"/>
  </w:num>
  <w:num w:numId="502" w16cid:durableId="1722633725">
    <w:abstractNumId w:val="339"/>
  </w:num>
  <w:num w:numId="503" w16cid:durableId="105739271">
    <w:abstractNumId w:val="507"/>
  </w:num>
  <w:num w:numId="504" w16cid:durableId="2067409841">
    <w:abstractNumId w:val="441"/>
  </w:num>
  <w:num w:numId="505" w16cid:durableId="82144380">
    <w:abstractNumId w:val="147"/>
  </w:num>
  <w:num w:numId="506" w16cid:durableId="1363749554">
    <w:abstractNumId w:val="343"/>
  </w:num>
  <w:num w:numId="507" w16cid:durableId="1790666017">
    <w:abstractNumId w:val="338"/>
  </w:num>
  <w:num w:numId="508" w16cid:durableId="1672945594">
    <w:abstractNumId w:val="555"/>
  </w:num>
  <w:num w:numId="509" w16cid:durableId="1268007712">
    <w:abstractNumId w:val="235"/>
  </w:num>
  <w:num w:numId="510" w16cid:durableId="2073036939">
    <w:abstractNumId w:val="503"/>
  </w:num>
  <w:num w:numId="511" w16cid:durableId="832257258">
    <w:abstractNumId w:val="573"/>
  </w:num>
  <w:num w:numId="512" w16cid:durableId="2109815746">
    <w:abstractNumId w:val="538"/>
  </w:num>
  <w:num w:numId="513" w16cid:durableId="1924483552">
    <w:abstractNumId w:val="244"/>
  </w:num>
  <w:num w:numId="514" w16cid:durableId="481584629">
    <w:abstractNumId w:val="276"/>
  </w:num>
  <w:num w:numId="515" w16cid:durableId="109208934">
    <w:abstractNumId w:val="357"/>
  </w:num>
  <w:num w:numId="516" w16cid:durableId="1466895048">
    <w:abstractNumId w:val="204"/>
  </w:num>
  <w:num w:numId="517" w16cid:durableId="263654500">
    <w:abstractNumId w:val="5"/>
  </w:num>
  <w:num w:numId="518" w16cid:durableId="1075276103">
    <w:abstractNumId w:val="535"/>
  </w:num>
  <w:num w:numId="519" w16cid:durableId="915746414">
    <w:abstractNumId w:val="569"/>
  </w:num>
  <w:num w:numId="520" w16cid:durableId="1951817205">
    <w:abstractNumId w:val="208"/>
  </w:num>
  <w:num w:numId="521" w16cid:durableId="1392265845">
    <w:abstractNumId w:val="63"/>
  </w:num>
  <w:num w:numId="522" w16cid:durableId="1423257742">
    <w:abstractNumId w:val="385"/>
  </w:num>
  <w:num w:numId="523" w16cid:durableId="2049150">
    <w:abstractNumId w:val="331"/>
  </w:num>
  <w:num w:numId="524" w16cid:durableId="1208955531">
    <w:abstractNumId w:val="22"/>
  </w:num>
  <w:num w:numId="525" w16cid:durableId="1321616357">
    <w:abstractNumId w:val="460"/>
  </w:num>
  <w:num w:numId="526" w16cid:durableId="1417436843">
    <w:abstractNumId w:val="474"/>
  </w:num>
  <w:num w:numId="527" w16cid:durableId="895362026">
    <w:abstractNumId w:val="120"/>
  </w:num>
  <w:num w:numId="528" w16cid:durableId="455491600">
    <w:abstractNumId w:val="358"/>
  </w:num>
  <w:num w:numId="529" w16cid:durableId="1399287766">
    <w:abstractNumId w:val="253"/>
  </w:num>
  <w:num w:numId="530" w16cid:durableId="730268260">
    <w:abstractNumId w:val="21"/>
  </w:num>
  <w:num w:numId="531" w16cid:durableId="1650670907">
    <w:abstractNumId w:val="136"/>
  </w:num>
  <w:num w:numId="532" w16cid:durableId="1348629953">
    <w:abstractNumId w:val="515"/>
  </w:num>
  <w:num w:numId="533" w16cid:durableId="1724981005">
    <w:abstractNumId w:val="547"/>
  </w:num>
  <w:num w:numId="534" w16cid:durableId="862287018">
    <w:abstractNumId w:val="328"/>
  </w:num>
  <w:num w:numId="535" w16cid:durableId="1344090743">
    <w:abstractNumId w:val="445"/>
  </w:num>
  <w:num w:numId="536" w16cid:durableId="1304041912">
    <w:abstractNumId w:val="259"/>
  </w:num>
  <w:num w:numId="537" w16cid:durableId="1006519061">
    <w:abstractNumId w:val="337"/>
  </w:num>
  <w:num w:numId="538" w16cid:durableId="1913465918">
    <w:abstractNumId w:val="159"/>
  </w:num>
  <w:num w:numId="539" w16cid:durableId="613024517">
    <w:abstractNumId w:val="188"/>
  </w:num>
  <w:num w:numId="540" w16cid:durableId="251470976">
    <w:abstractNumId w:val="267"/>
  </w:num>
  <w:num w:numId="541" w16cid:durableId="743334647">
    <w:abstractNumId w:val="571"/>
  </w:num>
  <w:num w:numId="542" w16cid:durableId="1612711606">
    <w:abstractNumId w:val="563"/>
  </w:num>
  <w:num w:numId="543" w16cid:durableId="601886629">
    <w:abstractNumId w:val="166"/>
  </w:num>
  <w:num w:numId="544" w16cid:durableId="1437093649">
    <w:abstractNumId w:val="398"/>
  </w:num>
  <w:num w:numId="545" w16cid:durableId="184640279">
    <w:abstractNumId w:val="292"/>
  </w:num>
  <w:num w:numId="546" w16cid:durableId="237441983">
    <w:abstractNumId w:val="198"/>
  </w:num>
  <w:num w:numId="547" w16cid:durableId="1963418381">
    <w:abstractNumId w:val="559"/>
  </w:num>
  <w:num w:numId="548" w16cid:durableId="639532175">
    <w:abstractNumId w:val="54"/>
  </w:num>
  <w:num w:numId="549" w16cid:durableId="1622221328">
    <w:abstractNumId w:val="440"/>
  </w:num>
  <w:num w:numId="550" w16cid:durableId="526256342">
    <w:abstractNumId w:val="35"/>
  </w:num>
  <w:num w:numId="551" w16cid:durableId="241911112">
    <w:abstractNumId w:val="7"/>
  </w:num>
  <w:num w:numId="552" w16cid:durableId="1600333773">
    <w:abstractNumId w:val="428"/>
  </w:num>
  <w:num w:numId="553" w16cid:durableId="1081563586">
    <w:abstractNumId w:val="470"/>
  </w:num>
  <w:num w:numId="554" w16cid:durableId="120077440">
    <w:abstractNumId w:val="570"/>
  </w:num>
  <w:num w:numId="555" w16cid:durableId="1171874083">
    <w:abstractNumId w:val="104"/>
  </w:num>
  <w:num w:numId="556" w16cid:durableId="1033001432">
    <w:abstractNumId w:val="29"/>
  </w:num>
  <w:num w:numId="557" w16cid:durableId="1208419929">
    <w:abstractNumId w:val="129"/>
  </w:num>
  <w:num w:numId="558" w16cid:durableId="993919163">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16cid:durableId="1513836316">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3233039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16cid:durableId="751198897">
    <w:abstractNumId w:val="383"/>
  </w:num>
  <w:num w:numId="562" w16cid:durableId="1651015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16cid:durableId="410392765">
    <w:abstractNumId w:val="2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16cid:durableId="1900676470">
    <w:abstractNumId w:val="348"/>
  </w:num>
  <w:num w:numId="565" w16cid:durableId="162741345">
    <w:abstractNumId w:val="141"/>
  </w:num>
  <w:num w:numId="566" w16cid:durableId="506021194">
    <w:abstractNumId w:val="206"/>
  </w:num>
  <w:num w:numId="567" w16cid:durableId="1473399073">
    <w:abstractNumId w:val="126"/>
  </w:num>
  <w:num w:numId="568" w16cid:durableId="108741178">
    <w:abstractNumId w:val="399"/>
  </w:num>
  <w:num w:numId="569" w16cid:durableId="1408261170">
    <w:abstractNumId w:val="24"/>
  </w:num>
  <w:num w:numId="570" w16cid:durableId="1665626501">
    <w:abstractNumId w:val="477"/>
  </w:num>
  <w:num w:numId="571" w16cid:durableId="390856978">
    <w:abstractNumId w:val="397"/>
  </w:num>
  <w:num w:numId="572" w16cid:durableId="1494033015">
    <w:abstractNumId w:val="468"/>
  </w:num>
  <w:num w:numId="573" w16cid:durableId="377978823">
    <w:abstractNumId w:val="160"/>
  </w:num>
  <w:num w:numId="574" w16cid:durableId="1103955679">
    <w:abstractNumId w:val="393"/>
  </w:num>
  <w:num w:numId="575" w16cid:durableId="24865531">
    <w:abstractNumId w:val="270"/>
  </w:num>
  <w:num w:numId="576" w16cid:durableId="557127900">
    <w:abstractNumId w:val="336"/>
  </w:num>
  <w:num w:numId="577" w16cid:durableId="1771967940">
    <w:abstractNumId w:val="511"/>
  </w:num>
  <w:num w:numId="578" w16cid:durableId="1538202219">
    <w:abstractNumId w:val="262"/>
  </w:num>
  <w:num w:numId="579" w16cid:durableId="1707830851">
    <w:abstractNumId w:val="377"/>
  </w:num>
  <w:num w:numId="580" w16cid:durableId="1986079032">
    <w:abstractNumId w:val="38"/>
  </w:num>
  <w:num w:numId="581" w16cid:durableId="409813028">
    <w:abstractNumId w:val="330"/>
  </w:num>
  <w:num w:numId="582" w16cid:durableId="1375693373">
    <w:abstractNumId w:val="423"/>
  </w:num>
  <w:num w:numId="583" w16cid:durableId="522982609">
    <w:abstractNumId w:val="389"/>
  </w:num>
  <w:num w:numId="584" w16cid:durableId="1844316870">
    <w:abstractNumId w:val="414"/>
  </w:num>
  <w:num w:numId="585" w16cid:durableId="643504876">
    <w:abstractNumId w:val="80"/>
  </w:num>
  <w:num w:numId="586" w16cid:durableId="381946667">
    <w:abstractNumId w:val="138"/>
  </w:num>
  <w:num w:numId="587" w16cid:durableId="1254362071">
    <w:abstractNumId w:val="73"/>
  </w:num>
  <w:num w:numId="588" w16cid:durableId="1849128541">
    <w:abstractNumId w:val="41"/>
  </w:num>
  <w:num w:numId="589" w16cid:durableId="1812752586">
    <w:abstractNumId w:val="463"/>
  </w:num>
  <w:num w:numId="590" w16cid:durableId="1525022888">
    <w:abstractNumId w:val="472"/>
  </w:num>
  <w:num w:numId="591" w16cid:durableId="1713075553">
    <w:abstractNumId w:val="25"/>
  </w:num>
  <w:num w:numId="592" w16cid:durableId="1939097581">
    <w:abstractNumId w:val="265"/>
  </w:num>
  <w:num w:numId="593" w16cid:durableId="1461147293">
    <w:abstractNumId w:val="46"/>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0"/>
  <w:hyphenationZone w:val="425"/>
  <w:characterSpacingControl w:val="doNotCompress"/>
  <w:hdrShapeDefaults>
    <o:shapedefaults v:ext="edit" spidmax="1249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188"/>
    <w:rsid w:val="00001FAF"/>
    <w:rsid w:val="000047C9"/>
    <w:rsid w:val="000049B0"/>
    <w:rsid w:val="00004D4A"/>
    <w:rsid w:val="00005000"/>
    <w:rsid w:val="00005354"/>
    <w:rsid w:val="00005883"/>
    <w:rsid w:val="00005DB5"/>
    <w:rsid w:val="0000677E"/>
    <w:rsid w:val="00007104"/>
    <w:rsid w:val="00007F1B"/>
    <w:rsid w:val="00012504"/>
    <w:rsid w:val="0001521C"/>
    <w:rsid w:val="00016E44"/>
    <w:rsid w:val="00016EF1"/>
    <w:rsid w:val="00017421"/>
    <w:rsid w:val="00017871"/>
    <w:rsid w:val="000200C8"/>
    <w:rsid w:val="000201A5"/>
    <w:rsid w:val="00020512"/>
    <w:rsid w:val="00021724"/>
    <w:rsid w:val="00021DF9"/>
    <w:rsid w:val="000220A8"/>
    <w:rsid w:val="00022AD5"/>
    <w:rsid w:val="00023D82"/>
    <w:rsid w:val="00024011"/>
    <w:rsid w:val="00024812"/>
    <w:rsid w:val="0002558D"/>
    <w:rsid w:val="00027FE3"/>
    <w:rsid w:val="000308C8"/>
    <w:rsid w:val="00030D94"/>
    <w:rsid w:val="00031E64"/>
    <w:rsid w:val="0003274A"/>
    <w:rsid w:val="00032CCE"/>
    <w:rsid w:val="00034AC8"/>
    <w:rsid w:val="00035E99"/>
    <w:rsid w:val="00035F9E"/>
    <w:rsid w:val="0003621A"/>
    <w:rsid w:val="00036536"/>
    <w:rsid w:val="0003780D"/>
    <w:rsid w:val="0004007A"/>
    <w:rsid w:val="0004077D"/>
    <w:rsid w:val="00040813"/>
    <w:rsid w:val="00041C1A"/>
    <w:rsid w:val="00041E2E"/>
    <w:rsid w:val="00041E37"/>
    <w:rsid w:val="00043EAE"/>
    <w:rsid w:val="000457F8"/>
    <w:rsid w:val="00045965"/>
    <w:rsid w:val="00046DF7"/>
    <w:rsid w:val="00047A3C"/>
    <w:rsid w:val="00047CF1"/>
    <w:rsid w:val="0005043E"/>
    <w:rsid w:val="00050E3A"/>
    <w:rsid w:val="00052189"/>
    <w:rsid w:val="000526BA"/>
    <w:rsid w:val="00054FF0"/>
    <w:rsid w:val="000557AB"/>
    <w:rsid w:val="000557C6"/>
    <w:rsid w:val="00060C5E"/>
    <w:rsid w:val="0006129F"/>
    <w:rsid w:val="00062C7C"/>
    <w:rsid w:val="00063B60"/>
    <w:rsid w:val="00064766"/>
    <w:rsid w:val="000658B3"/>
    <w:rsid w:val="00066DEB"/>
    <w:rsid w:val="000674BD"/>
    <w:rsid w:val="00067969"/>
    <w:rsid w:val="00067E5A"/>
    <w:rsid w:val="000700F2"/>
    <w:rsid w:val="00070E9C"/>
    <w:rsid w:val="00073CD2"/>
    <w:rsid w:val="00074739"/>
    <w:rsid w:val="000756CB"/>
    <w:rsid w:val="00075A94"/>
    <w:rsid w:val="00076760"/>
    <w:rsid w:val="00076774"/>
    <w:rsid w:val="00076B6E"/>
    <w:rsid w:val="0007757F"/>
    <w:rsid w:val="000807A2"/>
    <w:rsid w:val="00083A8D"/>
    <w:rsid w:val="00083E6E"/>
    <w:rsid w:val="00085733"/>
    <w:rsid w:val="000858A1"/>
    <w:rsid w:val="00085FF9"/>
    <w:rsid w:val="000864A8"/>
    <w:rsid w:val="00086C4E"/>
    <w:rsid w:val="00090163"/>
    <w:rsid w:val="00091B07"/>
    <w:rsid w:val="00092892"/>
    <w:rsid w:val="0009387E"/>
    <w:rsid w:val="00093888"/>
    <w:rsid w:val="000943D4"/>
    <w:rsid w:val="00094CC6"/>
    <w:rsid w:val="00094D3E"/>
    <w:rsid w:val="00094FBF"/>
    <w:rsid w:val="000953DD"/>
    <w:rsid w:val="0009553F"/>
    <w:rsid w:val="00095BB3"/>
    <w:rsid w:val="000965C5"/>
    <w:rsid w:val="00096C65"/>
    <w:rsid w:val="00097166"/>
    <w:rsid w:val="000977B3"/>
    <w:rsid w:val="000978C8"/>
    <w:rsid w:val="000A0F18"/>
    <w:rsid w:val="000A1DA0"/>
    <w:rsid w:val="000A4921"/>
    <w:rsid w:val="000A49F8"/>
    <w:rsid w:val="000A6BC7"/>
    <w:rsid w:val="000A6FC7"/>
    <w:rsid w:val="000A70F0"/>
    <w:rsid w:val="000A732E"/>
    <w:rsid w:val="000B3FB0"/>
    <w:rsid w:val="000B473A"/>
    <w:rsid w:val="000B4A75"/>
    <w:rsid w:val="000B4D86"/>
    <w:rsid w:val="000B5DF2"/>
    <w:rsid w:val="000B6E58"/>
    <w:rsid w:val="000B7D97"/>
    <w:rsid w:val="000C158A"/>
    <w:rsid w:val="000C1953"/>
    <w:rsid w:val="000C1A86"/>
    <w:rsid w:val="000C242C"/>
    <w:rsid w:val="000C2C85"/>
    <w:rsid w:val="000C34C8"/>
    <w:rsid w:val="000C4335"/>
    <w:rsid w:val="000C6FD8"/>
    <w:rsid w:val="000D02C0"/>
    <w:rsid w:val="000D08BB"/>
    <w:rsid w:val="000D1290"/>
    <w:rsid w:val="000D12AF"/>
    <w:rsid w:val="000D1FB7"/>
    <w:rsid w:val="000D2D70"/>
    <w:rsid w:val="000D3305"/>
    <w:rsid w:val="000D3FF4"/>
    <w:rsid w:val="000D4191"/>
    <w:rsid w:val="000D5027"/>
    <w:rsid w:val="000D5921"/>
    <w:rsid w:val="000D62F0"/>
    <w:rsid w:val="000D6CF0"/>
    <w:rsid w:val="000E22E0"/>
    <w:rsid w:val="000E232E"/>
    <w:rsid w:val="000E4FE2"/>
    <w:rsid w:val="000E5999"/>
    <w:rsid w:val="000E6091"/>
    <w:rsid w:val="000E6AFE"/>
    <w:rsid w:val="000E6F11"/>
    <w:rsid w:val="000E7B2D"/>
    <w:rsid w:val="000F07FB"/>
    <w:rsid w:val="000F0DD9"/>
    <w:rsid w:val="000F1713"/>
    <w:rsid w:val="000F3A97"/>
    <w:rsid w:val="000F3A9D"/>
    <w:rsid w:val="000F3CC8"/>
    <w:rsid w:val="000F477B"/>
    <w:rsid w:val="000F4E00"/>
    <w:rsid w:val="000F6811"/>
    <w:rsid w:val="000F68E1"/>
    <w:rsid w:val="000F6DF2"/>
    <w:rsid w:val="0010060D"/>
    <w:rsid w:val="001007F7"/>
    <w:rsid w:val="00101370"/>
    <w:rsid w:val="0010293E"/>
    <w:rsid w:val="001030AE"/>
    <w:rsid w:val="001036B7"/>
    <w:rsid w:val="00103CEA"/>
    <w:rsid w:val="001051DE"/>
    <w:rsid w:val="00105A06"/>
    <w:rsid w:val="00105C62"/>
    <w:rsid w:val="00107C45"/>
    <w:rsid w:val="0011036C"/>
    <w:rsid w:val="00110DBD"/>
    <w:rsid w:val="0011152B"/>
    <w:rsid w:val="00111776"/>
    <w:rsid w:val="00111F26"/>
    <w:rsid w:val="00112FFD"/>
    <w:rsid w:val="00113B79"/>
    <w:rsid w:val="00113F54"/>
    <w:rsid w:val="00114A95"/>
    <w:rsid w:val="00114FDF"/>
    <w:rsid w:val="0011533B"/>
    <w:rsid w:val="0011564B"/>
    <w:rsid w:val="00116E5C"/>
    <w:rsid w:val="001174ED"/>
    <w:rsid w:val="00122962"/>
    <w:rsid w:val="00123EF6"/>
    <w:rsid w:val="00124DFC"/>
    <w:rsid w:val="00125D8F"/>
    <w:rsid w:val="00125FF4"/>
    <w:rsid w:val="00126852"/>
    <w:rsid w:val="00127E36"/>
    <w:rsid w:val="00130D1F"/>
    <w:rsid w:val="00132B1F"/>
    <w:rsid w:val="00135185"/>
    <w:rsid w:val="00136256"/>
    <w:rsid w:val="0013632B"/>
    <w:rsid w:val="00137BB0"/>
    <w:rsid w:val="00141B9A"/>
    <w:rsid w:val="00141F78"/>
    <w:rsid w:val="001423BF"/>
    <w:rsid w:val="00142D05"/>
    <w:rsid w:val="001432F3"/>
    <w:rsid w:val="00143B3F"/>
    <w:rsid w:val="00143F8E"/>
    <w:rsid w:val="00144589"/>
    <w:rsid w:val="00144BA2"/>
    <w:rsid w:val="00145F0C"/>
    <w:rsid w:val="00145FC2"/>
    <w:rsid w:val="001470B9"/>
    <w:rsid w:val="001504F4"/>
    <w:rsid w:val="00150FDB"/>
    <w:rsid w:val="00151ECE"/>
    <w:rsid w:val="00154454"/>
    <w:rsid w:val="001544A9"/>
    <w:rsid w:val="0015518E"/>
    <w:rsid w:val="00155803"/>
    <w:rsid w:val="001558C4"/>
    <w:rsid w:val="00156BF7"/>
    <w:rsid w:val="001570C5"/>
    <w:rsid w:val="0016121B"/>
    <w:rsid w:val="00161DAE"/>
    <w:rsid w:val="00162BDB"/>
    <w:rsid w:val="001633FF"/>
    <w:rsid w:val="00164999"/>
    <w:rsid w:val="00164CC4"/>
    <w:rsid w:val="001650D2"/>
    <w:rsid w:val="00165469"/>
    <w:rsid w:val="00165572"/>
    <w:rsid w:val="00166F0F"/>
    <w:rsid w:val="00167622"/>
    <w:rsid w:val="001676E5"/>
    <w:rsid w:val="00170298"/>
    <w:rsid w:val="00170D66"/>
    <w:rsid w:val="00174D21"/>
    <w:rsid w:val="00175AFE"/>
    <w:rsid w:val="00176867"/>
    <w:rsid w:val="00176B4E"/>
    <w:rsid w:val="0017729E"/>
    <w:rsid w:val="00180BE5"/>
    <w:rsid w:val="00180E3B"/>
    <w:rsid w:val="00181F97"/>
    <w:rsid w:val="00182195"/>
    <w:rsid w:val="00183BF4"/>
    <w:rsid w:val="0018609C"/>
    <w:rsid w:val="00186CD2"/>
    <w:rsid w:val="0018705F"/>
    <w:rsid w:val="00191D93"/>
    <w:rsid w:val="00192807"/>
    <w:rsid w:val="0019296E"/>
    <w:rsid w:val="0019339B"/>
    <w:rsid w:val="0019395E"/>
    <w:rsid w:val="00193FA2"/>
    <w:rsid w:val="00195B10"/>
    <w:rsid w:val="00195BE9"/>
    <w:rsid w:val="00195CBB"/>
    <w:rsid w:val="00195DA3"/>
    <w:rsid w:val="0019618F"/>
    <w:rsid w:val="0019661D"/>
    <w:rsid w:val="00196C75"/>
    <w:rsid w:val="0019736F"/>
    <w:rsid w:val="001A0BC9"/>
    <w:rsid w:val="001A187C"/>
    <w:rsid w:val="001A2F15"/>
    <w:rsid w:val="001A2FD7"/>
    <w:rsid w:val="001A3B25"/>
    <w:rsid w:val="001A5712"/>
    <w:rsid w:val="001A5CC9"/>
    <w:rsid w:val="001A6422"/>
    <w:rsid w:val="001A6B0E"/>
    <w:rsid w:val="001A70A9"/>
    <w:rsid w:val="001A7364"/>
    <w:rsid w:val="001A75DD"/>
    <w:rsid w:val="001B0B54"/>
    <w:rsid w:val="001B1433"/>
    <w:rsid w:val="001B283D"/>
    <w:rsid w:val="001B3145"/>
    <w:rsid w:val="001B4396"/>
    <w:rsid w:val="001B5249"/>
    <w:rsid w:val="001B52A7"/>
    <w:rsid w:val="001B5699"/>
    <w:rsid w:val="001B5851"/>
    <w:rsid w:val="001B5E79"/>
    <w:rsid w:val="001B6430"/>
    <w:rsid w:val="001B757E"/>
    <w:rsid w:val="001C084A"/>
    <w:rsid w:val="001C0D06"/>
    <w:rsid w:val="001C14D5"/>
    <w:rsid w:val="001C167F"/>
    <w:rsid w:val="001C26B5"/>
    <w:rsid w:val="001C281B"/>
    <w:rsid w:val="001C2EF6"/>
    <w:rsid w:val="001C42C4"/>
    <w:rsid w:val="001C43B5"/>
    <w:rsid w:val="001C5134"/>
    <w:rsid w:val="001C6C32"/>
    <w:rsid w:val="001D0A28"/>
    <w:rsid w:val="001D10BC"/>
    <w:rsid w:val="001D1125"/>
    <w:rsid w:val="001D193B"/>
    <w:rsid w:val="001D20C5"/>
    <w:rsid w:val="001D2577"/>
    <w:rsid w:val="001D2631"/>
    <w:rsid w:val="001D2BC0"/>
    <w:rsid w:val="001D2F70"/>
    <w:rsid w:val="001D30BC"/>
    <w:rsid w:val="001D5858"/>
    <w:rsid w:val="001D5BF7"/>
    <w:rsid w:val="001D64E6"/>
    <w:rsid w:val="001E02AD"/>
    <w:rsid w:val="001E0A5F"/>
    <w:rsid w:val="001E0A60"/>
    <w:rsid w:val="001E0E34"/>
    <w:rsid w:val="001E108A"/>
    <w:rsid w:val="001E15C1"/>
    <w:rsid w:val="001E2090"/>
    <w:rsid w:val="001E214A"/>
    <w:rsid w:val="001E2689"/>
    <w:rsid w:val="001E3407"/>
    <w:rsid w:val="001E4622"/>
    <w:rsid w:val="001E4E9B"/>
    <w:rsid w:val="001E51E9"/>
    <w:rsid w:val="001E63DE"/>
    <w:rsid w:val="001E7985"/>
    <w:rsid w:val="001E7E1F"/>
    <w:rsid w:val="001F058E"/>
    <w:rsid w:val="001F156A"/>
    <w:rsid w:val="001F1842"/>
    <w:rsid w:val="001F2654"/>
    <w:rsid w:val="001F31B5"/>
    <w:rsid w:val="001F326B"/>
    <w:rsid w:val="001F32ED"/>
    <w:rsid w:val="001F6299"/>
    <w:rsid w:val="001F6573"/>
    <w:rsid w:val="001F69C8"/>
    <w:rsid w:val="001F727A"/>
    <w:rsid w:val="001F7F05"/>
    <w:rsid w:val="00200560"/>
    <w:rsid w:val="0020085B"/>
    <w:rsid w:val="0020097E"/>
    <w:rsid w:val="0020189A"/>
    <w:rsid w:val="00202DBE"/>
    <w:rsid w:val="00203E82"/>
    <w:rsid w:val="00205FB1"/>
    <w:rsid w:val="00206CE1"/>
    <w:rsid w:val="0021019C"/>
    <w:rsid w:val="0021209A"/>
    <w:rsid w:val="00213051"/>
    <w:rsid w:val="00213C51"/>
    <w:rsid w:val="0021425D"/>
    <w:rsid w:val="00215D6A"/>
    <w:rsid w:val="002165DB"/>
    <w:rsid w:val="00216EB7"/>
    <w:rsid w:val="00216EF1"/>
    <w:rsid w:val="0021756F"/>
    <w:rsid w:val="002225CF"/>
    <w:rsid w:val="002233CF"/>
    <w:rsid w:val="002259AC"/>
    <w:rsid w:val="0022623B"/>
    <w:rsid w:val="00227464"/>
    <w:rsid w:val="00231CC8"/>
    <w:rsid w:val="00231F71"/>
    <w:rsid w:val="0023228B"/>
    <w:rsid w:val="002328E4"/>
    <w:rsid w:val="002338A1"/>
    <w:rsid w:val="0023560C"/>
    <w:rsid w:val="00235A73"/>
    <w:rsid w:val="00235D6C"/>
    <w:rsid w:val="00236718"/>
    <w:rsid w:val="002367B6"/>
    <w:rsid w:val="002367FE"/>
    <w:rsid w:val="002402EF"/>
    <w:rsid w:val="002410F5"/>
    <w:rsid w:val="0024113A"/>
    <w:rsid w:val="00242DF8"/>
    <w:rsid w:val="0024316C"/>
    <w:rsid w:val="00243257"/>
    <w:rsid w:val="002435F8"/>
    <w:rsid w:val="002437D0"/>
    <w:rsid w:val="00243AAA"/>
    <w:rsid w:val="00243FF4"/>
    <w:rsid w:val="00244642"/>
    <w:rsid w:val="002448D5"/>
    <w:rsid w:val="00244E71"/>
    <w:rsid w:val="00245884"/>
    <w:rsid w:val="00246F90"/>
    <w:rsid w:val="00247F24"/>
    <w:rsid w:val="002505A2"/>
    <w:rsid w:val="00250D75"/>
    <w:rsid w:val="00250DF4"/>
    <w:rsid w:val="00252400"/>
    <w:rsid w:val="00253028"/>
    <w:rsid w:val="0025338C"/>
    <w:rsid w:val="00253601"/>
    <w:rsid w:val="00253EE3"/>
    <w:rsid w:val="00254AFA"/>
    <w:rsid w:val="00254B55"/>
    <w:rsid w:val="002559A5"/>
    <w:rsid w:val="002566C8"/>
    <w:rsid w:val="0026098A"/>
    <w:rsid w:val="002620A3"/>
    <w:rsid w:val="0026265F"/>
    <w:rsid w:val="00264229"/>
    <w:rsid w:val="002643EF"/>
    <w:rsid w:val="0026523F"/>
    <w:rsid w:val="00265AD9"/>
    <w:rsid w:val="002660FE"/>
    <w:rsid w:val="002678A0"/>
    <w:rsid w:val="002701C3"/>
    <w:rsid w:val="00270AE2"/>
    <w:rsid w:val="00271517"/>
    <w:rsid w:val="00271867"/>
    <w:rsid w:val="00271D7C"/>
    <w:rsid w:val="002725B2"/>
    <w:rsid w:val="002729D8"/>
    <w:rsid w:val="00272B30"/>
    <w:rsid w:val="00272C8B"/>
    <w:rsid w:val="00272D13"/>
    <w:rsid w:val="00272DAE"/>
    <w:rsid w:val="00272E53"/>
    <w:rsid w:val="002733B8"/>
    <w:rsid w:val="00274144"/>
    <w:rsid w:val="00274155"/>
    <w:rsid w:val="0027476D"/>
    <w:rsid w:val="00274810"/>
    <w:rsid w:val="00274F4E"/>
    <w:rsid w:val="002754B9"/>
    <w:rsid w:val="00275D2A"/>
    <w:rsid w:val="002778E1"/>
    <w:rsid w:val="0027792C"/>
    <w:rsid w:val="002801C5"/>
    <w:rsid w:val="00280EE1"/>
    <w:rsid w:val="00281418"/>
    <w:rsid w:val="00281A20"/>
    <w:rsid w:val="00283213"/>
    <w:rsid w:val="002837FE"/>
    <w:rsid w:val="0028469D"/>
    <w:rsid w:val="00284913"/>
    <w:rsid w:val="00284971"/>
    <w:rsid w:val="00284BE3"/>
    <w:rsid w:val="00285DCC"/>
    <w:rsid w:val="00286B3D"/>
    <w:rsid w:val="0028724B"/>
    <w:rsid w:val="002908AF"/>
    <w:rsid w:val="00290BF7"/>
    <w:rsid w:val="00291698"/>
    <w:rsid w:val="00291FD2"/>
    <w:rsid w:val="00292495"/>
    <w:rsid w:val="0029274D"/>
    <w:rsid w:val="00293A7D"/>
    <w:rsid w:val="00294469"/>
    <w:rsid w:val="00294EBE"/>
    <w:rsid w:val="0029582E"/>
    <w:rsid w:val="00296207"/>
    <w:rsid w:val="00296A8F"/>
    <w:rsid w:val="0029713E"/>
    <w:rsid w:val="002972E3"/>
    <w:rsid w:val="00297806"/>
    <w:rsid w:val="00297BDD"/>
    <w:rsid w:val="002A02C3"/>
    <w:rsid w:val="002A3A04"/>
    <w:rsid w:val="002A4AF1"/>
    <w:rsid w:val="002A50E8"/>
    <w:rsid w:val="002A6210"/>
    <w:rsid w:val="002A6212"/>
    <w:rsid w:val="002B0042"/>
    <w:rsid w:val="002B0971"/>
    <w:rsid w:val="002B0C43"/>
    <w:rsid w:val="002B14AE"/>
    <w:rsid w:val="002B1EFA"/>
    <w:rsid w:val="002B1F79"/>
    <w:rsid w:val="002B29B7"/>
    <w:rsid w:val="002B2AE8"/>
    <w:rsid w:val="002B3528"/>
    <w:rsid w:val="002B4361"/>
    <w:rsid w:val="002B4BC3"/>
    <w:rsid w:val="002B57D2"/>
    <w:rsid w:val="002B5FB0"/>
    <w:rsid w:val="002B66D6"/>
    <w:rsid w:val="002B78AD"/>
    <w:rsid w:val="002B7B5D"/>
    <w:rsid w:val="002B7BD8"/>
    <w:rsid w:val="002C2740"/>
    <w:rsid w:val="002C2989"/>
    <w:rsid w:val="002C2BFA"/>
    <w:rsid w:val="002C319E"/>
    <w:rsid w:val="002C335B"/>
    <w:rsid w:val="002C38FD"/>
    <w:rsid w:val="002C4886"/>
    <w:rsid w:val="002C526A"/>
    <w:rsid w:val="002C5380"/>
    <w:rsid w:val="002C5D99"/>
    <w:rsid w:val="002C6C2B"/>
    <w:rsid w:val="002C74EB"/>
    <w:rsid w:val="002C7946"/>
    <w:rsid w:val="002C7D90"/>
    <w:rsid w:val="002D0335"/>
    <w:rsid w:val="002D0FE3"/>
    <w:rsid w:val="002D10BF"/>
    <w:rsid w:val="002D1CEB"/>
    <w:rsid w:val="002D29BC"/>
    <w:rsid w:val="002D45AB"/>
    <w:rsid w:val="002D4E46"/>
    <w:rsid w:val="002D5D8F"/>
    <w:rsid w:val="002D6CCA"/>
    <w:rsid w:val="002D7B07"/>
    <w:rsid w:val="002E01B0"/>
    <w:rsid w:val="002E0891"/>
    <w:rsid w:val="002E16B2"/>
    <w:rsid w:val="002E196E"/>
    <w:rsid w:val="002E20D2"/>
    <w:rsid w:val="002E221D"/>
    <w:rsid w:val="002E2E89"/>
    <w:rsid w:val="002E3E2C"/>
    <w:rsid w:val="002E427C"/>
    <w:rsid w:val="002E50A2"/>
    <w:rsid w:val="002E5AB8"/>
    <w:rsid w:val="002F167C"/>
    <w:rsid w:val="002F1FC4"/>
    <w:rsid w:val="002F3D4D"/>
    <w:rsid w:val="002F3FF2"/>
    <w:rsid w:val="002F534E"/>
    <w:rsid w:val="002F7A6C"/>
    <w:rsid w:val="002F7F5F"/>
    <w:rsid w:val="00300074"/>
    <w:rsid w:val="0030128C"/>
    <w:rsid w:val="00301562"/>
    <w:rsid w:val="0030162B"/>
    <w:rsid w:val="00303193"/>
    <w:rsid w:val="003035E8"/>
    <w:rsid w:val="00303813"/>
    <w:rsid w:val="003039C4"/>
    <w:rsid w:val="00303AC5"/>
    <w:rsid w:val="00303C2F"/>
    <w:rsid w:val="003060B6"/>
    <w:rsid w:val="00306B38"/>
    <w:rsid w:val="00307EAE"/>
    <w:rsid w:val="003100C6"/>
    <w:rsid w:val="003100F3"/>
    <w:rsid w:val="00310836"/>
    <w:rsid w:val="00310C26"/>
    <w:rsid w:val="003118CD"/>
    <w:rsid w:val="00311A9C"/>
    <w:rsid w:val="00312960"/>
    <w:rsid w:val="00312D46"/>
    <w:rsid w:val="003137BB"/>
    <w:rsid w:val="00313922"/>
    <w:rsid w:val="00316B78"/>
    <w:rsid w:val="003175C1"/>
    <w:rsid w:val="003208D3"/>
    <w:rsid w:val="00320F9E"/>
    <w:rsid w:val="003227B2"/>
    <w:rsid w:val="0032357B"/>
    <w:rsid w:val="00326380"/>
    <w:rsid w:val="00326589"/>
    <w:rsid w:val="00327176"/>
    <w:rsid w:val="00327187"/>
    <w:rsid w:val="00327863"/>
    <w:rsid w:val="003312F6"/>
    <w:rsid w:val="00332D27"/>
    <w:rsid w:val="00332E9D"/>
    <w:rsid w:val="003339CB"/>
    <w:rsid w:val="00334949"/>
    <w:rsid w:val="00334982"/>
    <w:rsid w:val="00335782"/>
    <w:rsid w:val="00335E67"/>
    <w:rsid w:val="003373BF"/>
    <w:rsid w:val="00341EA6"/>
    <w:rsid w:val="00343FDD"/>
    <w:rsid w:val="003449A0"/>
    <w:rsid w:val="00344D7F"/>
    <w:rsid w:val="00346141"/>
    <w:rsid w:val="0034640F"/>
    <w:rsid w:val="00346852"/>
    <w:rsid w:val="00346A38"/>
    <w:rsid w:val="00350BAC"/>
    <w:rsid w:val="00350DB9"/>
    <w:rsid w:val="00352F6C"/>
    <w:rsid w:val="00353660"/>
    <w:rsid w:val="00353FE8"/>
    <w:rsid w:val="0035482E"/>
    <w:rsid w:val="00354D6F"/>
    <w:rsid w:val="00355A3B"/>
    <w:rsid w:val="00356CC4"/>
    <w:rsid w:val="00356D7C"/>
    <w:rsid w:val="00356EC7"/>
    <w:rsid w:val="00357D80"/>
    <w:rsid w:val="003605B0"/>
    <w:rsid w:val="00360C65"/>
    <w:rsid w:val="003620BB"/>
    <w:rsid w:val="00363083"/>
    <w:rsid w:val="003635A8"/>
    <w:rsid w:val="00363B50"/>
    <w:rsid w:val="00366A5C"/>
    <w:rsid w:val="00366DEF"/>
    <w:rsid w:val="0036724C"/>
    <w:rsid w:val="0036728A"/>
    <w:rsid w:val="0036745D"/>
    <w:rsid w:val="003675B9"/>
    <w:rsid w:val="00367843"/>
    <w:rsid w:val="00367A71"/>
    <w:rsid w:val="00370021"/>
    <w:rsid w:val="003710B3"/>
    <w:rsid w:val="00371A92"/>
    <w:rsid w:val="0037414C"/>
    <w:rsid w:val="003751D1"/>
    <w:rsid w:val="003759F1"/>
    <w:rsid w:val="00376C5C"/>
    <w:rsid w:val="003779F3"/>
    <w:rsid w:val="0038108B"/>
    <w:rsid w:val="00381C73"/>
    <w:rsid w:val="00384BC4"/>
    <w:rsid w:val="00387310"/>
    <w:rsid w:val="003878D1"/>
    <w:rsid w:val="00387B6C"/>
    <w:rsid w:val="00391233"/>
    <w:rsid w:val="00391778"/>
    <w:rsid w:val="00391EAC"/>
    <w:rsid w:val="00393728"/>
    <w:rsid w:val="00394549"/>
    <w:rsid w:val="00394D69"/>
    <w:rsid w:val="0039583F"/>
    <w:rsid w:val="003A0D53"/>
    <w:rsid w:val="003A0F71"/>
    <w:rsid w:val="003A10D6"/>
    <w:rsid w:val="003A34C9"/>
    <w:rsid w:val="003A3C70"/>
    <w:rsid w:val="003A4BA7"/>
    <w:rsid w:val="003A6500"/>
    <w:rsid w:val="003A6E6D"/>
    <w:rsid w:val="003A7CBF"/>
    <w:rsid w:val="003B0493"/>
    <w:rsid w:val="003B0615"/>
    <w:rsid w:val="003B08D7"/>
    <w:rsid w:val="003B0D08"/>
    <w:rsid w:val="003B10B9"/>
    <w:rsid w:val="003B167C"/>
    <w:rsid w:val="003B3B1B"/>
    <w:rsid w:val="003B5D78"/>
    <w:rsid w:val="003B6F95"/>
    <w:rsid w:val="003C125B"/>
    <w:rsid w:val="003C15CA"/>
    <w:rsid w:val="003C1812"/>
    <w:rsid w:val="003C2CF1"/>
    <w:rsid w:val="003C30BF"/>
    <w:rsid w:val="003C319B"/>
    <w:rsid w:val="003C47F8"/>
    <w:rsid w:val="003C58CD"/>
    <w:rsid w:val="003C73B9"/>
    <w:rsid w:val="003C74FF"/>
    <w:rsid w:val="003D1034"/>
    <w:rsid w:val="003D1B17"/>
    <w:rsid w:val="003D1BCF"/>
    <w:rsid w:val="003D1F26"/>
    <w:rsid w:val="003D46F1"/>
    <w:rsid w:val="003D542A"/>
    <w:rsid w:val="003D624B"/>
    <w:rsid w:val="003D696F"/>
    <w:rsid w:val="003D6E57"/>
    <w:rsid w:val="003D6FCB"/>
    <w:rsid w:val="003E0068"/>
    <w:rsid w:val="003E0092"/>
    <w:rsid w:val="003E087C"/>
    <w:rsid w:val="003E15A1"/>
    <w:rsid w:val="003E1BF7"/>
    <w:rsid w:val="003E2350"/>
    <w:rsid w:val="003E36C1"/>
    <w:rsid w:val="003E672A"/>
    <w:rsid w:val="003F0164"/>
    <w:rsid w:val="003F0D2A"/>
    <w:rsid w:val="003F104E"/>
    <w:rsid w:val="003F11E3"/>
    <w:rsid w:val="003F1D83"/>
    <w:rsid w:val="003F2749"/>
    <w:rsid w:val="003F3A9D"/>
    <w:rsid w:val="003F3AD8"/>
    <w:rsid w:val="003F3B83"/>
    <w:rsid w:val="003F3CFE"/>
    <w:rsid w:val="003F4102"/>
    <w:rsid w:val="003F41F2"/>
    <w:rsid w:val="003F47B9"/>
    <w:rsid w:val="003F5CE7"/>
    <w:rsid w:val="003F791E"/>
    <w:rsid w:val="003F79ED"/>
    <w:rsid w:val="003F7DB7"/>
    <w:rsid w:val="003F7E23"/>
    <w:rsid w:val="003F7E2F"/>
    <w:rsid w:val="0040073D"/>
    <w:rsid w:val="00400DD7"/>
    <w:rsid w:val="004019F6"/>
    <w:rsid w:val="00401F27"/>
    <w:rsid w:val="00402E2D"/>
    <w:rsid w:val="004037C7"/>
    <w:rsid w:val="00403C72"/>
    <w:rsid w:val="00403F2C"/>
    <w:rsid w:val="004040E6"/>
    <w:rsid w:val="004044D5"/>
    <w:rsid w:val="0040490C"/>
    <w:rsid w:val="00404B6C"/>
    <w:rsid w:val="0040603A"/>
    <w:rsid w:val="0040668D"/>
    <w:rsid w:val="00406D7B"/>
    <w:rsid w:val="00410048"/>
    <w:rsid w:val="00411AA0"/>
    <w:rsid w:val="00412A71"/>
    <w:rsid w:val="00413A26"/>
    <w:rsid w:val="004146B9"/>
    <w:rsid w:val="00414A7B"/>
    <w:rsid w:val="00414C21"/>
    <w:rsid w:val="00415351"/>
    <w:rsid w:val="00417579"/>
    <w:rsid w:val="00417819"/>
    <w:rsid w:val="004206AA"/>
    <w:rsid w:val="00421807"/>
    <w:rsid w:val="00421D1E"/>
    <w:rsid w:val="004225BE"/>
    <w:rsid w:val="00422999"/>
    <w:rsid w:val="00423577"/>
    <w:rsid w:val="0042442C"/>
    <w:rsid w:val="00424A2F"/>
    <w:rsid w:val="0042667D"/>
    <w:rsid w:val="00426BAC"/>
    <w:rsid w:val="0042712A"/>
    <w:rsid w:val="004271D7"/>
    <w:rsid w:val="00430430"/>
    <w:rsid w:val="0043209E"/>
    <w:rsid w:val="0043249B"/>
    <w:rsid w:val="00432A82"/>
    <w:rsid w:val="00433230"/>
    <w:rsid w:val="00434410"/>
    <w:rsid w:val="0043682C"/>
    <w:rsid w:val="00436B4A"/>
    <w:rsid w:val="00436BCC"/>
    <w:rsid w:val="0043713D"/>
    <w:rsid w:val="004410CE"/>
    <w:rsid w:val="0044137F"/>
    <w:rsid w:val="004419B5"/>
    <w:rsid w:val="00442C92"/>
    <w:rsid w:val="004436C6"/>
    <w:rsid w:val="004439B6"/>
    <w:rsid w:val="004447D4"/>
    <w:rsid w:val="00444841"/>
    <w:rsid w:val="00444AD9"/>
    <w:rsid w:val="00444B68"/>
    <w:rsid w:val="00445C58"/>
    <w:rsid w:val="00446FB7"/>
    <w:rsid w:val="00447C2B"/>
    <w:rsid w:val="00447EDD"/>
    <w:rsid w:val="00450179"/>
    <w:rsid w:val="00450B93"/>
    <w:rsid w:val="00450BE2"/>
    <w:rsid w:val="00452554"/>
    <w:rsid w:val="00453051"/>
    <w:rsid w:val="00454A4B"/>
    <w:rsid w:val="00454B69"/>
    <w:rsid w:val="00454CAC"/>
    <w:rsid w:val="00454CCA"/>
    <w:rsid w:val="004552C1"/>
    <w:rsid w:val="00455961"/>
    <w:rsid w:val="0045773F"/>
    <w:rsid w:val="0046262A"/>
    <w:rsid w:val="0046352F"/>
    <w:rsid w:val="00464117"/>
    <w:rsid w:val="00464F03"/>
    <w:rsid w:val="00465DC5"/>
    <w:rsid w:val="0046661F"/>
    <w:rsid w:val="00471241"/>
    <w:rsid w:val="004714A7"/>
    <w:rsid w:val="004717D6"/>
    <w:rsid w:val="00471BB8"/>
    <w:rsid w:val="004725ED"/>
    <w:rsid w:val="00472CD7"/>
    <w:rsid w:val="004736F2"/>
    <w:rsid w:val="0047447E"/>
    <w:rsid w:val="00474645"/>
    <w:rsid w:val="00474670"/>
    <w:rsid w:val="00475833"/>
    <w:rsid w:val="0047670C"/>
    <w:rsid w:val="004775D0"/>
    <w:rsid w:val="00477647"/>
    <w:rsid w:val="00481C4A"/>
    <w:rsid w:val="00482418"/>
    <w:rsid w:val="004826BD"/>
    <w:rsid w:val="00482B44"/>
    <w:rsid w:val="004837B3"/>
    <w:rsid w:val="0048388C"/>
    <w:rsid w:val="00483C6E"/>
    <w:rsid w:val="0048407D"/>
    <w:rsid w:val="00484C67"/>
    <w:rsid w:val="00490656"/>
    <w:rsid w:val="004909DB"/>
    <w:rsid w:val="00491B87"/>
    <w:rsid w:val="00491DE6"/>
    <w:rsid w:val="004930AA"/>
    <w:rsid w:val="00493ABB"/>
    <w:rsid w:val="0049534D"/>
    <w:rsid w:val="0049620E"/>
    <w:rsid w:val="0049651E"/>
    <w:rsid w:val="004A00FD"/>
    <w:rsid w:val="004A0D1B"/>
    <w:rsid w:val="004A30F0"/>
    <w:rsid w:val="004A3123"/>
    <w:rsid w:val="004A3A05"/>
    <w:rsid w:val="004A4EA4"/>
    <w:rsid w:val="004A67C5"/>
    <w:rsid w:val="004A6E85"/>
    <w:rsid w:val="004A6F35"/>
    <w:rsid w:val="004B02CA"/>
    <w:rsid w:val="004B09E2"/>
    <w:rsid w:val="004B0DBD"/>
    <w:rsid w:val="004B11CB"/>
    <w:rsid w:val="004B157E"/>
    <w:rsid w:val="004B15EA"/>
    <w:rsid w:val="004B1728"/>
    <w:rsid w:val="004B1A36"/>
    <w:rsid w:val="004B1EFD"/>
    <w:rsid w:val="004B2938"/>
    <w:rsid w:val="004B2C64"/>
    <w:rsid w:val="004B34D6"/>
    <w:rsid w:val="004B3C0D"/>
    <w:rsid w:val="004B4188"/>
    <w:rsid w:val="004B4CC9"/>
    <w:rsid w:val="004B544E"/>
    <w:rsid w:val="004B6363"/>
    <w:rsid w:val="004B746E"/>
    <w:rsid w:val="004B7843"/>
    <w:rsid w:val="004B79CA"/>
    <w:rsid w:val="004C00D5"/>
    <w:rsid w:val="004C1CCC"/>
    <w:rsid w:val="004C2538"/>
    <w:rsid w:val="004C33D7"/>
    <w:rsid w:val="004C350F"/>
    <w:rsid w:val="004C3DD9"/>
    <w:rsid w:val="004C3E3F"/>
    <w:rsid w:val="004C4CA0"/>
    <w:rsid w:val="004C610B"/>
    <w:rsid w:val="004D11CE"/>
    <w:rsid w:val="004D1891"/>
    <w:rsid w:val="004D3A76"/>
    <w:rsid w:val="004D518C"/>
    <w:rsid w:val="004D5801"/>
    <w:rsid w:val="004D59E3"/>
    <w:rsid w:val="004D6253"/>
    <w:rsid w:val="004D6552"/>
    <w:rsid w:val="004D6EC5"/>
    <w:rsid w:val="004D7470"/>
    <w:rsid w:val="004D7491"/>
    <w:rsid w:val="004E02EC"/>
    <w:rsid w:val="004E20BC"/>
    <w:rsid w:val="004E2891"/>
    <w:rsid w:val="004E3D99"/>
    <w:rsid w:val="004E3E41"/>
    <w:rsid w:val="004E529A"/>
    <w:rsid w:val="004E5BBA"/>
    <w:rsid w:val="004E617E"/>
    <w:rsid w:val="004E6903"/>
    <w:rsid w:val="004E6D5E"/>
    <w:rsid w:val="004E7573"/>
    <w:rsid w:val="004E786D"/>
    <w:rsid w:val="004E7D61"/>
    <w:rsid w:val="004F041F"/>
    <w:rsid w:val="004F0757"/>
    <w:rsid w:val="004F14A0"/>
    <w:rsid w:val="004F18A3"/>
    <w:rsid w:val="004F1A97"/>
    <w:rsid w:val="004F1C45"/>
    <w:rsid w:val="004F247B"/>
    <w:rsid w:val="004F247D"/>
    <w:rsid w:val="004F26D0"/>
    <w:rsid w:val="004F26E0"/>
    <w:rsid w:val="004F4D05"/>
    <w:rsid w:val="004F4E08"/>
    <w:rsid w:val="004F52C9"/>
    <w:rsid w:val="004F638C"/>
    <w:rsid w:val="004F7DE1"/>
    <w:rsid w:val="005005B9"/>
    <w:rsid w:val="00501E33"/>
    <w:rsid w:val="0050275A"/>
    <w:rsid w:val="005029D5"/>
    <w:rsid w:val="005034E3"/>
    <w:rsid w:val="0050377C"/>
    <w:rsid w:val="00503D75"/>
    <w:rsid w:val="0050450A"/>
    <w:rsid w:val="00504718"/>
    <w:rsid w:val="0050481C"/>
    <w:rsid w:val="0050506F"/>
    <w:rsid w:val="00505460"/>
    <w:rsid w:val="00506D17"/>
    <w:rsid w:val="00510AE2"/>
    <w:rsid w:val="005118E4"/>
    <w:rsid w:val="005127FB"/>
    <w:rsid w:val="00515151"/>
    <w:rsid w:val="005160F1"/>
    <w:rsid w:val="00516CCA"/>
    <w:rsid w:val="00517F87"/>
    <w:rsid w:val="00517FE6"/>
    <w:rsid w:val="005200D4"/>
    <w:rsid w:val="00521335"/>
    <w:rsid w:val="005219A1"/>
    <w:rsid w:val="005220FE"/>
    <w:rsid w:val="0052212D"/>
    <w:rsid w:val="00522E05"/>
    <w:rsid w:val="005253C4"/>
    <w:rsid w:val="00525D85"/>
    <w:rsid w:val="00527CD1"/>
    <w:rsid w:val="00527CE0"/>
    <w:rsid w:val="005302AC"/>
    <w:rsid w:val="005309C1"/>
    <w:rsid w:val="0053123C"/>
    <w:rsid w:val="00532365"/>
    <w:rsid w:val="005329F1"/>
    <w:rsid w:val="00533D50"/>
    <w:rsid w:val="0053406D"/>
    <w:rsid w:val="0053437D"/>
    <w:rsid w:val="005357D9"/>
    <w:rsid w:val="00535B4B"/>
    <w:rsid w:val="00535CB6"/>
    <w:rsid w:val="00536F0A"/>
    <w:rsid w:val="00537217"/>
    <w:rsid w:val="005372C6"/>
    <w:rsid w:val="00537B6E"/>
    <w:rsid w:val="00537E11"/>
    <w:rsid w:val="00542789"/>
    <w:rsid w:val="005427FA"/>
    <w:rsid w:val="005474F5"/>
    <w:rsid w:val="00550260"/>
    <w:rsid w:val="00550655"/>
    <w:rsid w:val="00551117"/>
    <w:rsid w:val="00553728"/>
    <w:rsid w:val="005538AC"/>
    <w:rsid w:val="00554524"/>
    <w:rsid w:val="005554A3"/>
    <w:rsid w:val="00556CE2"/>
    <w:rsid w:val="005610CD"/>
    <w:rsid w:val="00563654"/>
    <w:rsid w:val="00565B94"/>
    <w:rsid w:val="005665FF"/>
    <w:rsid w:val="0056660A"/>
    <w:rsid w:val="005668D5"/>
    <w:rsid w:val="00566ACE"/>
    <w:rsid w:val="00566C00"/>
    <w:rsid w:val="00570C57"/>
    <w:rsid w:val="005738EF"/>
    <w:rsid w:val="005739C4"/>
    <w:rsid w:val="00573B7F"/>
    <w:rsid w:val="005747CB"/>
    <w:rsid w:val="005755EC"/>
    <w:rsid w:val="00581512"/>
    <w:rsid w:val="0058195A"/>
    <w:rsid w:val="005824EB"/>
    <w:rsid w:val="005831AF"/>
    <w:rsid w:val="00583A81"/>
    <w:rsid w:val="00583E40"/>
    <w:rsid w:val="0058414F"/>
    <w:rsid w:val="005843D7"/>
    <w:rsid w:val="005849AC"/>
    <w:rsid w:val="0058592E"/>
    <w:rsid w:val="005869DF"/>
    <w:rsid w:val="00586B83"/>
    <w:rsid w:val="00586C99"/>
    <w:rsid w:val="005871C2"/>
    <w:rsid w:val="00590225"/>
    <w:rsid w:val="005908B3"/>
    <w:rsid w:val="0059179F"/>
    <w:rsid w:val="00592773"/>
    <w:rsid w:val="005935E4"/>
    <w:rsid w:val="005938F6"/>
    <w:rsid w:val="005939AB"/>
    <w:rsid w:val="00593CB2"/>
    <w:rsid w:val="00595441"/>
    <w:rsid w:val="0059661C"/>
    <w:rsid w:val="005A07A2"/>
    <w:rsid w:val="005A2C2E"/>
    <w:rsid w:val="005A3BBE"/>
    <w:rsid w:val="005A3CC1"/>
    <w:rsid w:val="005A4797"/>
    <w:rsid w:val="005A529D"/>
    <w:rsid w:val="005A55D3"/>
    <w:rsid w:val="005A57FD"/>
    <w:rsid w:val="005A6C7E"/>
    <w:rsid w:val="005A7256"/>
    <w:rsid w:val="005A7BCD"/>
    <w:rsid w:val="005B03A3"/>
    <w:rsid w:val="005B187B"/>
    <w:rsid w:val="005B1E4D"/>
    <w:rsid w:val="005B2AD3"/>
    <w:rsid w:val="005B34AA"/>
    <w:rsid w:val="005B4DE5"/>
    <w:rsid w:val="005B505D"/>
    <w:rsid w:val="005B5DC4"/>
    <w:rsid w:val="005C0173"/>
    <w:rsid w:val="005C07BF"/>
    <w:rsid w:val="005C0F65"/>
    <w:rsid w:val="005C1521"/>
    <w:rsid w:val="005C1B29"/>
    <w:rsid w:val="005C1F6E"/>
    <w:rsid w:val="005C222C"/>
    <w:rsid w:val="005C26E2"/>
    <w:rsid w:val="005C2C93"/>
    <w:rsid w:val="005C2EC0"/>
    <w:rsid w:val="005C69A7"/>
    <w:rsid w:val="005D0390"/>
    <w:rsid w:val="005D05F6"/>
    <w:rsid w:val="005D219C"/>
    <w:rsid w:val="005D2303"/>
    <w:rsid w:val="005D2415"/>
    <w:rsid w:val="005D5325"/>
    <w:rsid w:val="005D64A8"/>
    <w:rsid w:val="005D7006"/>
    <w:rsid w:val="005D78D3"/>
    <w:rsid w:val="005D7998"/>
    <w:rsid w:val="005E1973"/>
    <w:rsid w:val="005E281B"/>
    <w:rsid w:val="005E3658"/>
    <w:rsid w:val="005E466F"/>
    <w:rsid w:val="005E47E4"/>
    <w:rsid w:val="005E4E5C"/>
    <w:rsid w:val="005E5C9C"/>
    <w:rsid w:val="005E6B84"/>
    <w:rsid w:val="005E6DA9"/>
    <w:rsid w:val="005F15C4"/>
    <w:rsid w:val="005F37B3"/>
    <w:rsid w:val="005F49ED"/>
    <w:rsid w:val="005F4F84"/>
    <w:rsid w:val="005F50D1"/>
    <w:rsid w:val="005F5E36"/>
    <w:rsid w:val="005F7238"/>
    <w:rsid w:val="00600073"/>
    <w:rsid w:val="00601115"/>
    <w:rsid w:val="00601188"/>
    <w:rsid w:val="00601DB7"/>
    <w:rsid w:val="00601FF1"/>
    <w:rsid w:val="0060207A"/>
    <w:rsid w:val="00602456"/>
    <w:rsid w:val="006044C3"/>
    <w:rsid w:val="00604CDC"/>
    <w:rsid w:val="006051AA"/>
    <w:rsid w:val="00605D83"/>
    <w:rsid w:val="00606346"/>
    <w:rsid w:val="006064A0"/>
    <w:rsid w:val="0060699B"/>
    <w:rsid w:val="00606EC2"/>
    <w:rsid w:val="0060745C"/>
    <w:rsid w:val="00607E93"/>
    <w:rsid w:val="00611F07"/>
    <w:rsid w:val="00612379"/>
    <w:rsid w:val="00612B01"/>
    <w:rsid w:val="00612DD7"/>
    <w:rsid w:val="006139EC"/>
    <w:rsid w:val="00614127"/>
    <w:rsid w:val="006204EF"/>
    <w:rsid w:val="0062190A"/>
    <w:rsid w:val="00621AE7"/>
    <w:rsid w:val="00622156"/>
    <w:rsid w:val="00622C2A"/>
    <w:rsid w:val="00626126"/>
    <w:rsid w:val="006274C7"/>
    <w:rsid w:val="00627EFB"/>
    <w:rsid w:val="006300FE"/>
    <w:rsid w:val="00630A60"/>
    <w:rsid w:val="006327EB"/>
    <w:rsid w:val="006337A5"/>
    <w:rsid w:val="00634742"/>
    <w:rsid w:val="00636177"/>
    <w:rsid w:val="00637065"/>
    <w:rsid w:val="00637ADA"/>
    <w:rsid w:val="00637EA6"/>
    <w:rsid w:val="0064015F"/>
    <w:rsid w:val="006403CB"/>
    <w:rsid w:val="006420A9"/>
    <w:rsid w:val="00642B9B"/>
    <w:rsid w:val="006436F9"/>
    <w:rsid w:val="00644839"/>
    <w:rsid w:val="00644BBB"/>
    <w:rsid w:val="006460C8"/>
    <w:rsid w:val="00646141"/>
    <w:rsid w:val="006468EA"/>
    <w:rsid w:val="00647750"/>
    <w:rsid w:val="00650A52"/>
    <w:rsid w:val="00650EA3"/>
    <w:rsid w:val="0065294C"/>
    <w:rsid w:val="006538D5"/>
    <w:rsid w:val="006544A3"/>
    <w:rsid w:val="006549BF"/>
    <w:rsid w:val="00654E3F"/>
    <w:rsid w:val="0065517D"/>
    <w:rsid w:val="006563C3"/>
    <w:rsid w:val="00656ABF"/>
    <w:rsid w:val="0065743A"/>
    <w:rsid w:val="0065788D"/>
    <w:rsid w:val="00660924"/>
    <w:rsid w:val="0066126B"/>
    <w:rsid w:val="006622D2"/>
    <w:rsid w:val="00662B4E"/>
    <w:rsid w:val="006640B8"/>
    <w:rsid w:val="00664421"/>
    <w:rsid w:val="00665CF9"/>
    <w:rsid w:val="0066676B"/>
    <w:rsid w:val="006679A3"/>
    <w:rsid w:val="00667CE3"/>
    <w:rsid w:val="006701F0"/>
    <w:rsid w:val="00670AF0"/>
    <w:rsid w:val="00671786"/>
    <w:rsid w:val="0067279C"/>
    <w:rsid w:val="00673BD1"/>
    <w:rsid w:val="00674D39"/>
    <w:rsid w:val="006754B5"/>
    <w:rsid w:val="0067635C"/>
    <w:rsid w:val="00676899"/>
    <w:rsid w:val="006775E7"/>
    <w:rsid w:val="0067762A"/>
    <w:rsid w:val="006777E3"/>
    <w:rsid w:val="0068161E"/>
    <w:rsid w:val="00681E05"/>
    <w:rsid w:val="00681EF4"/>
    <w:rsid w:val="0068260E"/>
    <w:rsid w:val="00683E81"/>
    <w:rsid w:val="00684138"/>
    <w:rsid w:val="006842AD"/>
    <w:rsid w:val="00685393"/>
    <w:rsid w:val="00685B42"/>
    <w:rsid w:val="00686CAF"/>
    <w:rsid w:val="0068781B"/>
    <w:rsid w:val="006905AE"/>
    <w:rsid w:val="0069068E"/>
    <w:rsid w:val="00690F48"/>
    <w:rsid w:val="00690FE7"/>
    <w:rsid w:val="006921D4"/>
    <w:rsid w:val="00693464"/>
    <w:rsid w:val="00693B16"/>
    <w:rsid w:val="00694789"/>
    <w:rsid w:val="00694CD4"/>
    <w:rsid w:val="00695EB5"/>
    <w:rsid w:val="006965AE"/>
    <w:rsid w:val="00696910"/>
    <w:rsid w:val="00697703"/>
    <w:rsid w:val="006A123B"/>
    <w:rsid w:val="006A1718"/>
    <w:rsid w:val="006A27C2"/>
    <w:rsid w:val="006A3160"/>
    <w:rsid w:val="006A343D"/>
    <w:rsid w:val="006A4863"/>
    <w:rsid w:val="006A4F52"/>
    <w:rsid w:val="006A5102"/>
    <w:rsid w:val="006A54B3"/>
    <w:rsid w:val="006A5831"/>
    <w:rsid w:val="006A5E46"/>
    <w:rsid w:val="006A6D2F"/>
    <w:rsid w:val="006B0253"/>
    <w:rsid w:val="006B0296"/>
    <w:rsid w:val="006B02D2"/>
    <w:rsid w:val="006B1634"/>
    <w:rsid w:val="006B3920"/>
    <w:rsid w:val="006B6B73"/>
    <w:rsid w:val="006C00CE"/>
    <w:rsid w:val="006C14EC"/>
    <w:rsid w:val="006C189C"/>
    <w:rsid w:val="006C1919"/>
    <w:rsid w:val="006C1C0F"/>
    <w:rsid w:val="006C293E"/>
    <w:rsid w:val="006C35A9"/>
    <w:rsid w:val="006C40E7"/>
    <w:rsid w:val="006C45AC"/>
    <w:rsid w:val="006C4ABA"/>
    <w:rsid w:val="006C4C22"/>
    <w:rsid w:val="006C4CB4"/>
    <w:rsid w:val="006C6298"/>
    <w:rsid w:val="006C765E"/>
    <w:rsid w:val="006D0393"/>
    <w:rsid w:val="006D0515"/>
    <w:rsid w:val="006D0C6B"/>
    <w:rsid w:val="006D0E1A"/>
    <w:rsid w:val="006D1F87"/>
    <w:rsid w:val="006D229D"/>
    <w:rsid w:val="006D27D8"/>
    <w:rsid w:val="006D44A6"/>
    <w:rsid w:val="006D577E"/>
    <w:rsid w:val="006D66AE"/>
    <w:rsid w:val="006D6A9B"/>
    <w:rsid w:val="006D7E1E"/>
    <w:rsid w:val="006E067B"/>
    <w:rsid w:val="006E0F38"/>
    <w:rsid w:val="006E3189"/>
    <w:rsid w:val="006E5767"/>
    <w:rsid w:val="006E5A60"/>
    <w:rsid w:val="006E6A6D"/>
    <w:rsid w:val="006E7CE5"/>
    <w:rsid w:val="006F2941"/>
    <w:rsid w:val="006F53E5"/>
    <w:rsid w:val="006F545C"/>
    <w:rsid w:val="006F5CC3"/>
    <w:rsid w:val="0070160B"/>
    <w:rsid w:val="00701DD2"/>
    <w:rsid w:val="00703CB9"/>
    <w:rsid w:val="00704662"/>
    <w:rsid w:val="007054C4"/>
    <w:rsid w:val="00705560"/>
    <w:rsid w:val="00706529"/>
    <w:rsid w:val="007113F5"/>
    <w:rsid w:val="0071205E"/>
    <w:rsid w:val="00713408"/>
    <w:rsid w:val="007135A2"/>
    <w:rsid w:val="00713771"/>
    <w:rsid w:val="00714477"/>
    <w:rsid w:val="007144D6"/>
    <w:rsid w:val="0071568B"/>
    <w:rsid w:val="00715B60"/>
    <w:rsid w:val="0071649C"/>
    <w:rsid w:val="00716AC6"/>
    <w:rsid w:val="00716E7B"/>
    <w:rsid w:val="0071717E"/>
    <w:rsid w:val="00717354"/>
    <w:rsid w:val="007177C1"/>
    <w:rsid w:val="00717D7F"/>
    <w:rsid w:val="00721427"/>
    <w:rsid w:val="00721DA4"/>
    <w:rsid w:val="00721DFF"/>
    <w:rsid w:val="0072234A"/>
    <w:rsid w:val="0072309A"/>
    <w:rsid w:val="00726D9B"/>
    <w:rsid w:val="007272EE"/>
    <w:rsid w:val="00727655"/>
    <w:rsid w:val="007304C2"/>
    <w:rsid w:val="00730AC5"/>
    <w:rsid w:val="00733B5B"/>
    <w:rsid w:val="00734683"/>
    <w:rsid w:val="007347B1"/>
    <w:rsid w:val="00735297"/>
    <w:rsid w:val="007367DC"/>
    <w:rsid w:val="00737423"/>
    <w:rsid w:val="00737616"/>
    <w:rsid w:val="00737901"/>
    <w:rsid w:val="00737EC6"/>
    <w:rsid w:val="00740322"/>
    <w:rsid w:val="00740D1C"/>
    <w:rsid w:val="00742723"/>
    <w:rsid w:val="007439E8"/>
    <w:rsid w:val="00743E2F"/>
    <w:rsid w:val="00744F69"/>
    <w:rsid w:val="00745BB8"/>
    <w:rsid w:val="00745E84"/>
    <w:rsid w:val="00746CD9"/>
    <w:rsid w:val="0075059C"/>
    <w:rsid w:val="00750C7A"/>
    <w:rsid w:val="00750E3F"/>
    <w:rsid w:val="00751186"/>
    <w:rsid w:val="00751594"/>
    <w:rsid w:val="00753A33"/>
    <w:rsid w:val="0075472C"/>
    <w:rsid w:val="00754D14"/>
    <w:rsid w:val="00755A3E"/>
    <w:rsid w:val="00756233"/>
    <w:rsid w:val="00760850"/>
    <w:rsid w:val="00760AA4"/>
    <w:rsid w:val="00761121"/>
    <w:rsid w:val="00761CA7"/>
    <w:rsid w:val="00761CE6"/>
    <w:rsid w:val="007623E7"/>
    <w:rsid w:val="00764E59"/>
    <w:rsid w:val="00764F08"/>
    <w:rsid w:val="007655CD"/>
    <w:rsid w:val="00766C91"/>
    <w:rsid w:val="00767002"/>
    <w:rsid w:val="0076751D"/>
    <w:rsid w:val="00767D16"/>
    <w:rsid w:val="00770218"/>
    <w:rsid w:val="00770458"/>
    <w:rsid w:val="00770AFC"/>
    <w:rsid w:val="00771875"/>
    <w:rsid w:val="00771DA8"/>
    <w:rsid w:val="00773B69"/>
    <w:rsid w:val="0077451A"/>
    <w:rsid w:val="0077585B"/>
    <w:rsid w:val="00775CF4"/>
    <w:rsid w:val="00776499"/>
    <w:rsid w:val="00781FFF"/>
    <w:rsid w:val="00782C83"/>
    <w:rsid w:val="00784000"/>
    <w:rsid w:val="007842C4"/>
    <w:rsid w:val="007845FF"/>
    <w:rsid w:val="00785284"/>
    <w:rsid w:val="007859E7"/>
    <w:rsid w:val="00785ED1"/>
    <w:rsid w:val="00790D54"/>
    <w:rsid w:val="00790ED4"/>
    <w:rsid w:val="00793761"/>
    <w:rsid w:val="0079403B"/>
    <w:rsid w:val="00795334"/>
    <w:rsid w:val="00796DF6"/>
    <w:rsid w:val="007976A7"/>
    <w:rsid w:val="00797803"/>
    <w:rsid w:val="007978FA"/>
    <w:rsid w:val="00797AB9"/>
    <w:rsid w:val="007A0055"/>
    <w:rsid w:val="007A020C"/>
    <w:rsid w:val="007A04F5"/>
    <w:rsid w:val="007A0AA8"/>
    <w:rsid w:val="007A149E"/>
    <w:rsid w:val="007A1918"/>
    <w:rsid w:val="007A26F7"/>
    <w:rsid w:val="007A30D0"/>
    <w:rsid w:val="007A44FF"/>
    <w:rsid w:val="007A462F"/>
    <w:rsid w:val="007A4C20"/>
    <w:rsid w:val="007A5714"/>
    <w:rsid w:val="007A59ED"/>
    <w:rsid w:val="007A6F34"/>
    <w:rsid w:val="007B0768"/>
    <w:rsid w:val="007B2F4E"/>
    <w:rsid w:val="007B36F0"/>
    <w:rsid w:val="007B4847"/>
    <w:rsid w:val="007B5E92"/>
    <w:rsid w:val="007B67B0"/>
    <w:rsid w:val="007B779F"/>
    <w:rsid w:val="007B7D1A"/>
    <w:rsid w:val="007C0E3C"/>
    <w:rsid w:val="007C1518"/>
    <w:rsid w:val="007C2640"/>
    <w:rsid w:val="007C37A8"/>
    <w:rsid w:val="007C386E"/>
    <w:rsid w:val="007C3AFD"/>
    <w:rsid w:val="007C5BAE"/>
    <w:rsid w:val="007C6546"/>
    <w:rsid w:val="007C694A"/>
    <w:rsid w:val="007C789E"/>
    <w:rsid w:val="007C7B65"/>
    <w:rsid w:val="007D025D"/>
    <w:rsid w:val="007D1CF5"/>
    <w:rsid w:val="007D5C59"/>
    <w:rsid w:val="007D5FA4"/>
    <w:rsid w:val="007D606A"/>
    <w:rsid w:val="007D653B"/>
    <w:rsid w:val="007D71CE"/>
    <w:rsid w:val="007D7290"/>
    <w:rsid w:val="007D7EA1"/>
    <w:rsid w:val="007E04D1"/>
    <w:rsid w:val="007E06CB"/>
    <w:rsid w:val="007E136C"/>
    <w:rsid w:val="007E213E"/>
    <w:rsid w:val="007E292B"/>
    <w:rsid w:val="007E4351"/>
    <w:rsid w:val="007E4414"/>
    <w:rsid w:val="007E44DB"/>
    <w:rsid w:val="007E47D4"/>
    <w:rsid w:val="007E55E1"/>
    <w:rsid w:val="007E5E23"/>
    <w:rsid w:val="007E609A"/>
    <w:rsid w:val="007E612D"/>
    <w:rsid w:val="007E6ADF"/>
    <w:rsid w:val="007E73C0"/>
    <w:rsid w:val="007F032F"/>
    <w:rsid w:val="007F11F5"/>
    <w:rsid w:val="007F1821"/>
    <w:rsid w:val="007F1A65"/>
    <w:rsid w:val="007F39C2"/>
    <w:rsid w:val="007F4B3E"/>
    <w:rsid w:val="007F6540"/>
    <w:rsid w:val="007F6F11"/>
    <w:rsid w:val="00800CBD"/>
    <w:rsid w:val="008025F6"/>
    <w:rsid w:val="00803450"/>
    <w:rsid w:val="00803A9C"/>
    <w:rsid w:val="00804BB7"/>
    <w:rsid w:val="00805DEB"/>
    <w:rsid w:val="008076D9"/>
    <w:rsid w:val="008076DA"/>
    <w:rsid w:val="00810492"/>
    <w:rsid w:val="00810AB6"/>
    <w:rsid w:val="00812073"/>
    <w:rsid w:val="008124C7"/>
    <w:rsid w:val="00812764"/>
    <w:rsid w:val="00814948"/>
    <w:rsid w:val="00816B6F"/>
    <w:rsid w:val="00816E36"/>
    <w:rsid w:val="008179B9"/>
    <w:rsid w:val="00820303"/>
    <w:rsid w:val="00820CB8"/>
    <w:rsid w:val="0082203F"/>
    <w:rsid w:val="00823577"/>
    <w:rsid w:val="00823B43"/>
    <w:rsid w:val="00823EF3"/>
    <w:rsid w:val="008241DA"/>
    <w:rsid w:val="008243E8"/>
    <w:rsid w:val="008247B6"/>
    <w:rsid w:val="008254E3"/>
    <w:rsid w:val="00825C11"/>
    <w:rsid w:val="008260C4"/>
    <w:rsid w:val="008279B9"/>
    <w:rsid w:val="00827A52"/>
    <w:rsid w:val="00827EDE"/>
    <w:rsid w:val="008311DD"/>
    <w:rsid w:val="00831400"/>
    <w:rsid w:val="0083166E"/>
    <w:rsid w:val="008317D0"/>
    <w:rsid w:val="00831B5D"/>
    <w:rsid w:val="00832B8F"/>
    <w:rsid w:val="00833628"/>
    <w:rsid w:val="00834168"/>
    <w:rsid w:val="00834C04"/>
    <w:rsid w:val="0083605F"/>
    <w:rsid w:val="00836EA7"/>
    <w:rsid w:val="008375D7"/>
    <w:rsid w:val="00837E7E"/>
    <w:rsid w:val="00840BAD"/>
    <w:rsid w:val="00841592"/>
    <w:rsid w:val="00841A38"/>
    <w:rsid w:val="0084221A"/>
    <w:rsid w:val="008434E6"/>
    <w:rsid w:val="00843AC0"/>
    <w:rsid w:val="00844896"/>
    <w:rsid w:val="00844A72"/>
    <w:rsid w:val="00845DA6"/>
    <w:rsid w:val="008467D5"/>
    <w:rsid w:val="008475B4"/>
    <w:rsid w:val="00847994"/>
    <w:rsid w:val="00850085"/>
    <w:rsid w:val="00850314"/>
    <w:rsid w:val="008510A6"/>
    <w:rsid w:val="00851733"/>
    <w:rsid w:val="008520C8"/>
    <w:rsid w:val="0085492D"/>
    <w:rsid w:val="00855FE9"/>
    <w:rsid w:val="008571BD"/>
    <w:rsid w:val="0085746F"/>
    <w:rsid w:val="00857DB1"/>
    <w:rsid w:val="008609EC"/>
    <w:rsid w:val="00860F31"/>
    <w:rsid w:val="0086188D"/>
    <w:rsid w:val="008627B0"/>
    <w:rsid w:val="0086298F"/>
    <w:rsid w:val="008638F6"/>
    <w:rsid w:val="0086434F"/>
    <w:rsid w:val="008648B1"/>
    <w:rsid w:val="008648B6"/>
    <w:rsid w:val="00865D78"/>
    <w:rsid w:val="008664EE"/>
    <w:rsid w:val="008722AD"/>
    <w:rsid w:val="008723F8"/>
    <w:rsid w:val="00872DAD"/>
    <w:rsid w:val="008739A5"/>
    <w:rsid w:val="008747D4"/>
    <w:rsid w:val="00875AB0"/>
    <w:rsid w:val="008763A1"/>
    <w:rsid w:val="00880666"/>
    <w:rsid w:val="00881AE9"/>
    <w:rsid w:val="008851E7"/>
    <w:rsid w:val="00885297"/>
    <w:rsid w:val="00885976"/>
    <w:rsid w:val="00887109"/>
    <w:rsid w:val="00887B2D"/>
    <w:rsid w:val="00890F59"/>
    <w:rsid w:val="00890FB4"/>
    <w:rsid w:val="00892D86"/>
    <w:rsid w:val="00892F99"/>
    <w:rsid w:val="0089494C"/>
    <w:rsid w:val="00894EF1"/>
    <w:rsid w:val="0089589C"/>
    <w:rsid w:val="00896A5D"/>
    <w:rsid w:val="00897C2D"/>
    <w:rsid w:val="00897E95"/>
    <w:rsid w:val="00897FB9"/>
    <w:rsid w:val="008A0AEC"/>
    <w:rsid w:val="008A1374"/>
    <w:rsid w:val="008A1B28"/>
    <w:rsid w:val="008A2C25"/>
    <w:rsid w:val="008A3198"/>
    <w:rsid w:val="008A354C"/>
    <w:rsid w:val="008A3CF9"/>
    <w:rsid w:val="008A534C"/>
    <w:rsid w:val="008A6672"/>
    <w:rsid w:val="008A7CDB"/>
    <w:rsid w:val="008B07ED"/>
    <w:rsid w:val="008B18C0"/>
    <w:rsid w:val="008B24CB"/>
    <w:rsid w:val="008B2817"/>
    <w:rsid w:val="008B2A32"/>
    <w:rsid w:val="008B5CC9"/>
    <w:rsid w:val="008B65AB"/>
    <w:rsid w:val="008B71B3"/>
    <w:rsid w:val="008C1E37"/>
    <w:rsid w:val="008C42C0"/>
    <w:rsid w:val="008C439A"/>
    <w:rsid w:val="008C4A6C"/>
    <w:rsid w:val="008C4F57"/>
    <w:rsid w:val="008C50ED"/>
    <w:rsid w:val="008C5998"/>
    <w:rsid w:val="008C7A48"/>
    <w:rsid w:val="008D08D7"/>
    <w:rsid w:val="008D38B8"/>
    <w:rsid w:val="008D3F51"/>
    <w:rsid w:val="008D4A6B"/>
    <w:rsid w:val="008D568E"/>
    <w:rsid w:val="008D6729"/>
    <w:rsid w:val="008D7840"/>
    <w:rsid w:val="008D786B"/>
    <w:rsid w:val="008D790D"/>
    <w:rsid w:val="008D7959"/>
    <w:rsid w:val="008E07EB"/>
    <w:rsid w:val="008E1AD3"/>
    <w:rsid w:val="008E220C"/>
    <w:rsid w:val="008E2318"/>
    <w:rsid w:val="008E3B14"/>
    <w:rsid w:val="008E423F"/>
    <w:rsid w:val="008E427A"/>
    <w:rsid w:val="008E5ACB"/>
    <w:rsid w:val="008E6355"/>
    <w:rsid w:val="008E65B6"/>
    <w:rsid w:val="008E68CE"/>
    <w:rsid w:val="008E6EEE"/>
    <w:rsid w:val="008E7C80"/>
    <w:rsid w:val="008E7F76"/>
    <w:rsid w:val="008F09C6"/>
    <w:rsid w:val="008F09D7"/>
    <w:rsid w:val="008F0E1C"/>
    <w:rsid w:val="008F101A"/>
    <w:rsid w:val="008F10C8"/>
    <w:rsid w:val="008F112C"/>
    <w:rsid w:val="008F18CF"/>
    <w:rsid w:val="008F206A"/>
    <w:rsid w:val="008F46CB"/>
    <w:rsid w:val="008F4914"/>
    <w:rsid w:val="008F4C2C"/>
    <w:rsid w:val="008F52F8"/>
    <w:rsid w:val="008F53D7"/>
    <w:rsid w:val="008F6357"/>
    <w:rsid w:val="008F7405"/>
    <w:rsid w:val="008F7EEB"/>
    <w:rsid w:val="008F7FBB"/>
    <w:rsid w:val="00900A6B"/>
    <w:rsid w:val="009011E0"/>
    <w:rsid w:val="00901439"/>
    <w:rsid w:val="00902710"/>
    <w:rsid w:val="00902A5D"/>
    <w:rsid w:val="00904A2D"/>
    <w:rsid w:val="00906A4F"/>
    <w:rsid w:val="009100C1"/>
    <w:rsid w:val="009138CE"/>
    <w:rsid w:val="00913A26"/>
    <w:rsid w:val="00913FB5"/>
    <w:rsid w:val="00915572"/>
    <w:rsid w:val="00915B17"/>
    <w:rsid w:val="0091726A"/>
    <w:rsid w:val="0091775C"/>
    <w:rsid w:val="00920A13"/>
    <w:rsid w:val="00920F1F"/>
    <w:rsid w:val="00921E6B"/>
    <w:rsid w:val="00922F5E"/>
    <w:rsid w:val="009233AA"/>
    <w:rsid w:val="009246C5"/>
    <w:rsid w:val="00924A47"/>
    <w:rsid w:val="009255DD"/>
    <w:rsid w:val="0092642A"/>
    <w:rsid w:val="00926791"/>
    <w:rsid w:val="00926C61"/>
    <w:rsid w:val="009271E6"/>
    <w:rsid w:val="00927841"/>
    <w:rsid w:val="009314BC"/>
    <w:rsid w:val="009322A7"/>
    <w:rsid w:val="009334E4"/>
    <w:rsid w:val="00933B62"/>
    <w:rsid w:val="009343D5"/>
    <w:rsid w:val="00935AB9"/>
    <w:rsid w:val="00936E38"/>
    <w:rsid w:val="00937D4E"/>
    <w:rsid w:val="00937E91"/>
    <w:rsid w:val="009404EA"/>
    <w:rsid w:val="00940949"/>
    <w:rsid w:val="00940AD7"/>
    <w:rsid w:val="0094142C"/>
    <w:rsid w:val="00941F1F"/>
    <w:rsid w:val="00943A8A"/>
    <w:rsid w:val="00943BA0"/>
    <w:rsid w:val="00944518"/>
    <w:rsid w:val="0094463B"/>
    <w:rsid w:val="0094499E"/>
    <w:rsid w:val="00944F7B"/>
    <w:rsid w:val="009460F6"/>
    <w:rsid w:val="00946D23"/>
    <w:rsid w:val="00947C94"/>
    <w:rsid w:val="00947F3E"/>
    <w:rsid w:val="009524CB"/>
    <w:rsid w:val="0095321B"/>
    <w:rsid w:val="00953522"/>
    <w:rsid w:val="00954EEA"/>
    <w:rsid w:val="00955403"/>
    <w:rsid w:val="00956018"/>
    <w:rsid w:val="00957590"/>
    <w:rsid w:val="00957954"/>
    <w:rsid w:val="00957C32"/>
    <w:rsid w:val="00960FB2"/>
    <w:rsid w:val="00962D29"/>
    <w:rsid w:val="00963D9F"/>
    <w:rsid w:val="009649E4"/>
    <w:rsid w:val="00965C61"/>
    <w:rsid w:val="009674FB"/>
    <w:rsid w:val="009676DE"/>
    <w:rsid w:val="00967C98"/>
    <w:rsid w:val="00970668"/>
    <w:rsid w:val="00970E1B"/>
    <w:rsid w:val="00971809"/>
    <w:rsid w:val="00971B59"/>
    <w:rsid w:val="0097227F"/>
    <w:rsid w:val="00972A8A"/>
    <w:rsid w:val="00972D7C"/>
    <w:rsid w:val="00973FA7"/>
    <w:rsid w:val="00975FA3"/>
    <w:rsid w:val="0097647E"/>
    <w:rsid w:val="009767E0"/>
    <w:rsid w:val="009779EB"/>
    <w:rsid w:val="009802DB"/>
    <w:rsid w:val="009806C4"/>
    <w:rsid w:val="00980F8C"/>
    <w:rsid w:val="00981660"/>
    <w:rsid w:val="00981D1E"/>
    <w:rsid w:val="009821DE"/>
    <w:rsid w:val="0098230F"/>
    <w:rsid w:val="00983A4D"/>
    <w:rsid w:val="009862C0"/>
    <w:rsid w:val="00987121"/>
    <w:rsid w:val="00990FB8"/>
    <w:rsid w:val="0099141E"/>
    <w:rsid w:val="00992DFE"/>
    <w:rsid w:val="00993179"/>
    <w:rsid w:val="00993445"/>
    <w:rsid w:val="009936B0"/>
    <w:rsid w:val="0099432D"/>
    <w:rsid w:val="009944ED"/>
    <w:rsid w:val="00996379"/>
    <w:rsid w:val="00997E86"/>
    <w:rsid w:val="009A00A1"/>
    <w:rsid w:val="009A0F8D"/>
    <w:rsid w:val="009A1A6E"/>
    <w:rsid w:val="009A1BFB"/>
    <w:rsid w:val="009A1DC1"/>
    <w:rsid w:val="009A2F94"/>
    <w:rsid w:val="009A3394"/>
    <w:rsid w:val="009A3C7F"/>
    <w:rsid w:val="009A3EC0"/>
    <w:rsid w:val="009A4ED0"/>
    <w:rsid w:val="009A5849"/>
    <w:rsid w:val="009B1AED"/>
    <w:rsid w:val="009B1F81"/>
    <w:rsid w:val="009B297A"/>
    <w:rsid w:val="009B36BA"/>
    <w:rsid w:val="009B3869"/>
    <w:rsid w:val="009B3A3D"/>
    <w:rsid w:val="009B4053"/>
    <w:rsid w:val="009B442A"/>
    <w:rsid w:val="009B5784"/>
    <w:rsid w:val="009B6718"/>
    <w:rsid w:val="009B6C58"/>
    <w:rsid w:val="009B6D66"/>
    <w:rsid w:val="009B70AB"/>
    <w:rsid w:val="009B7DF4"/>
    <w:rsid w:val="009C0A41"/>
    <w:rsid w:val="009C0FC9"/>
    <w:rsid w:val="009C10F7"/>
    <w:rsid w:val="009C1138"/>
    <w:rsid w:val="009C12FF"/>
    <w:rsid w:val="009C17B2"/>
    <w:rsid w:val="009C2D75"/>
    <w:rsid w:val="009C332A"/>
    <w:rsid w:val="009C3B52"/>
    <w:rsid w:val="009C405C"/>
    <w:rsid w:val="009C464D"/>
    <w:rsid w:val="009C4949"/>
    <w:rsid w:val="009C4C47"/>
    <w:rsid w:val="009C4D6B"/>
    <w:rsid w:val="009C6596"/>
    <w:rsid w:val="009C6D1C"/>
    <w:rsid w:val="009C7362"/>
    <w:rsid w:val="009C7628"/>
    <w:rsid w:val="009C76E1"/>
    <w:rsid w:val="009D0375"/>
    <w:rsid w:val="009D05B2"/>
    <w:rsid w:val="009D1C77"/>
    <w:rsid w:val="009D1FB4"/>
    <w:rsid w:val="009D216A"/>
    <w:rsid w:val="009D33AF"/>
    <w:rsid w:val="009D52BB"/>
    <w:rsid w:val="009D5556"/>
    <w:rsid w:val="009D564B"/>
    <w:rsid w:val="009D56D4"/>
    <w:rsid w:val="009D65A0"/>
    <w:rsid w:val="009D7C05"/>
    <w:rsid w:val="009E0535"/>
    <w:rsid w:val="009E28F6"/>
    <w:rsid w:val="009E2A50"/>
    <w:rsid w:val="009E387C"/>
    <w:rsid w:val="009E53E3"/>
    <w:rsid w:val="009E58DC"/>
    <w:rsid w:val="009E59A6"/>
    <w:rsid w:val="009E6201"/>
    <w:rsid w:val="009E68B7"/>
    <w:rsid w:val="009E6A81"/>
    <w:rsid w:val="009F0430"/>
    <w:rsid w:val="009F2277"/>
    <w:rsid w:val="009F22D3"/>
    <w:rsid w:val="009F4220"/>
    <w:rsid w:val="009F5C7D"/>
    <w:rsid w:val="009F7015"/>
    <w:rsid w:val="00A00121"/>
    <w:rsid w:val="00A02665"/>
    <w:rsid w:val="00A02CB5"/>
    <w:rsid w:val="00A036A3"/>
    <w:rsid w:val="00A041C1"/>
    <w:rsid w:val="00A04BDF"/>
    <w:rsid w:val="00A06A4E"/>
    <w:rsid w:val="00A07400"/>
    <w:rsid w:val="00A07ADE"/>
    <w:rsid w:val="00A122F2"/>
    <w:rsid w:val="00A1408C"/>
    <w:rsid w:val="00A14475"/>
    <w:rsid w:val="00A14F4C"/>
    <w:rsid w:val="00A15146"/>
    <w:rsid w:val="00A1652F"/>
    <w:rsid w:val="00A16929"/>
    <w:rsid w:val="00A16D29"/>
    <w:rsid w:val="00A177F6"/>
    <w:rsid w:val="00A20040"/>
    <w:rsid w:val="00A22510"/>
    <w:rsid w:val="00A22B41"/>
    <w:rsid w:val="00A2349C"/>
    <w:rsid w:val="00A244BE"/>
    <w:rsid w:val="00A25261"/>
    <w:rsid w:val="00A252BB"/>
    <w:rsid w:val="00A25641"/>
    <w:rsid w:val="00A257E7"/>
    <w:rsid w:val="00A25BC5"/>
    <w:rsid w:val="00A25FA5"/>
    <w:rsid w:val="00A270BD"/>
    <w:rsid w:val="00A2724F"/>
    <w:rsid w:val="00A30BE4"/>
    <w:rsid w:val="00A31FFB"/>
    <w:rsid w:val="00A33A79"/>
    <w:rsid w:val="00A3441B"/>
    <w:rsid w:val="00A34A8A"/>
    <w:rsid w:val="00A34F2A"/>
    <w:rsid w:val="00A36AF2"/>
    <w:rsid w:val="00A37798"/>
    <w:rsid w:val="00A37C4D"/>
    <w:rsid w:val="00A41537"/>
    <w:rsid w:val="00A41B7B"/>
    <w:rsid w:val="00A43100"/>
    <w:rsid w:val="00A439EB"/>
    <w:rsid w:val="00A44CE7"/>
    <w:rsid w:val="00A44D86"/>
    <w:rsid w:val="00A47262"/>
    <w:rsid w:val="00A4745B"/>
    <w:rsid w:val="00A47CE1"/>
    <w:rsid w:val="00A50969"/>
    <w:rsid w:val="00A51C7B"/>
    <w:rsid w:val="00A522D5"/>
    <w:rsid w:val="00A5336B"/>
    <w:rsid w:val="00A55080"/>
    <w:rsid w:val="00A555B5"/>
    <w:rsid w:val="00A55D5E"/>
    <w:rsid w:val="00A560D2"/>
    <w:rsid w:val="00A57073"/>
    <w:rsid w:val="00A579A2"/>
    <w:rsid w:val="00A601D8"/>
    <w:rsid w:val="00A6054A"/>
    <w:rsid w:val="00A6151D"/>
    <w:rsid w:val="00A6156D"/>
    <w:rsid w:val="00A61C42"/>
    <w:rsid w:val="00A62C67"/>
    <w:rsid w:val="00A638E7"/>
    <w:rsid w:val="00A6424F"/>
    <w:rsid w:val="00A65C23"/>
    <w:rsid w:val="00A660A2"/>
    <w:rsid w:val="00A6625F"/>
    <w:rsid w:val="00A7010F"/>
    <w:rsid w:val="00A7251F"/>
    <w:rsid w:val="00A726E1"/>
    <w:rsid w:val="00A73113"/>
    <w:rsid w:val="00A73F9F"/>
    <w:rsid w:val="00A74070"/>
    <w:rsid w:val="00A74B14"/>
    <w:rsid w:val="00A751C6"/>
    <w:rsid w:val="00A75795"/>
    <w:rsid w:val="00A75F6A"/>
    <w:rsid w:val="00A7606B"/>
    <w:rsid w:val="00A767DD"/>
    <w:rsid w:val="00A76EA5"/>
    <w:rsid w:val="00A8032A"/>
    <w:rsid w:val="00A810EF"/>
    <w:rsid w:val="00A842CB"/>
    <w:rsid w:val="00A84777"/>
    <w:rsid w:val="00A855E2"/>
    <w:rsid w:val="00A85D77"/>
    <w:rsid w:val="00A85EC6"/>
    <w:rsid w:val="00A87325"/>
    <w:rsid w:val="00A87D7E"/>
    <w:rsid w:val="00A90B22"/>
    <w:rsid w:val="00A91D58"/>
    <w:rsid w:val="00A91DF3"/>
    <w:rsid w:val="00A924E6"/>
    <w:rsid w:val="00A925D9"/>
    <w:rsid w:val="00A9375A"/>
    <w:rsid w:val="00A93FEF"/>
    <w:rsid w:val="00A94676"/>
    <w:rsid w:val="00A9546A"/>
    <w:rsid w:val="00A956F5"/>
    <w:rsid w:val="00A96306"/>
    <w:rsid w:val="00A96AA2"/>
    <w:rsid w:val="00A97B84"/>
    <w:rsid w:val="00A97EAF"/>
    <w:rsid w:val="00AA0D3F"/>
    <w:rsid w:val="00AA3050"/>
    <w:rsid w:val="00AA30AB"/>
    <w:rsid w:val="00AA4B5C"/>
    <w:rsid w:val="00AA55AF"/>
    <w:rsid w:val="00AA5AE1"/>
    <w:rsid w:val="00AA7C5D"/>
    <w:rsid w:val="00AB070A"/>
    <w:rsid w:val="00AB2395"/>
    <w:rsid w:val="00AB30A0"/>
    <w:rsid w:val="00AB39B8"/>
    <w:rsid w:val="00AB3B9C"/>
    <w:rsid w:val="00AB4629"/>
    <w:rsid w:val="00AB5512"/>
    <w:rsid w:val="00AB5A64"/>
    <w:rsid w:val="00AB5AC1"/>
    <w:rsid w:val="00AB5E43"/>
    <w:rsid w:val="00AB5ECC"/>
    <w:rsid w:val="00AB7331"/>
    <w:rsid w:val="00AB7993"/>
    <w:rsid w:val="00AC088C"/>
    <w:rsid w:val="00AC1096"/>
    <w:rsid w:val="00AC1F44"/>
    <w:rsid w:val="00AC26E7"/>
    <w:rsid w:val="00AC29FC"/>
    <w:rsid w:val="00AC36FE"/>
    <w:rsid w:val="00AC370F"/>
    <w:rsid w:val="00AC426F"/>
    <w:rsid w:val="00AC44ED"/>
    <w:rsid w:val="00AC4A86"/>
    <w:rsid w:val="00AC58CF"/>
    <w:rsid w:val="00AC7366"/>
    <w:rsid w:val="00AC7675"/>
    <w:rsid w:val="00AD1C4A"/>
    <w:rsid w:val="00AD1E7A"/>
    <w:rsid w:val="00AD204E"/>
    <w:rsid w:val="00AD3A1F"/>
    <w:rsid w:val="00AD428A"/>
    <w:rsid w:val="00AD4784"/>
    <w:rsid w:val="00AD5A07"/>
    <w:rsid w:val="00AD769C"/>
    <w:rsid w:val="00AE0ED4"/>
    <w:rsid w:val="00AE1F2D"/>
    <w:rsid w:val="00AE2047"/>
    <w:rsid w:val="00AE32C5"/>
    <w:rsid w:val="00AE3B34"/>
    <w:rsid w:val="00AE73F4"/>
    <w:rsid w:val="00AE7B39"/>
    <w:rsid w:val="00AF2D30"/>
    <w:rsid w:val="00AF2D4F"/>
    <w:rsid w:val="00AF3E05"/>
    <w:rsid w:val="00AF6B78"/>
    <w:rsid w:val="00AF6C3F"/>
    <w:rsid w:val="00AF73C0"/>
    <w:rsid w:val="00B00742"/>
    <w:rsid w:val="00B010AA"/>
    <w:rsid w:val="00B01390"/>
    <w:rsid w:val="00B01424"/>
    <w:rsid w:val="00B019C9"/>
    <w:rsid w:val="00B02850"/>
    <w:rsid w:val="00B02B6A"/>
    <w:rsid w:val="00B03672"/>
    <w:rsid w:val="00B05172"/>
    <w:rsid w:val="00B06168"/>
    <w:rsid w:val="00B0669D"/>
    <w:rsid w:val="00B06F80"/>
    <w:rsid w:val="00B07806"/>
    <w:rsid w:val="00B07AF0"/>
    <w:rsid w:val="00B114CE"/>
    <w:rsid w:val="00B1276F"/>
    <w:rsid w:val="00B12AFC"/>
    <w:rsid w:val="00B12E4F"/>
    <w:rsid w:val="00B145B9"/>
    <w:rsid w:val="00B16030"/>
    <w:rsid w:val="00B16268"/>
    <w:rsid w:val="00B1677E"/>
    <w:rsid w:val="00B16C59"/>
    <w:rsid w:val="00B17E88"/>
    <w:rsid w:val="00B17FD5"/>
    <w:rsid w:val="00B20264"/>
    <w:rsid w:val="00B209D7"/>
    <w:rsid w:val="00B20AAA"/>
    <w:rsid w:val="00B21560"/>
    <w:rsid w:val="00B220AD"/>
    <w:rsid w:val="00B2308A"/>
    <w:rsid w:val="00B24BEE"/>
    <w:rsid w:val="00B25444"/>
    <w:rsid w:val="00B25C29"/>
    <w:rsid w:val="00B25CFA"/>
    <w:rsid w:val="00B25FEF"/>
    <w:rsid w:val="00B263AC"/>
    <w:rsid w:val="00B263D0"/>
    <w:rsid w:val="00B267F5"/>
    <w:rsid w:val="00B31034"/>
    <w:rsid w:val="00B31142"/>
    <w:rsid w:val="00B31A4F"/>
    <w:rsid w:val="00B31F4B"/>
    <w:rsid w:val="00B32262"/>
    <w:rsid w:val="00B326D8"/>
    <w:rsid w:val="00B34141"/>
    <w:rsid w:val="00B34460"/>
    <w:rsid w:val="00B35C08"/>
    <w:rsid w:val="00B35CEE"/>
    <w:rsid w:val="00B362D2"/>
    <w:rsid w:val="00B4112C"/>
    <w:rsid w:val="00B41CE4"/>
    <w:rsid w:val="00B420F6"/>
    <w:rsid w:val="00B430E3"/>
    <w:rsid w:val="00B44029"/>
    <w:rsid w:val="00B442C5"/>
    <w:rsid w:val="00B44F15"/>
    <w:rsid w:val="00B45783"/>
    <w:rsid w:val="00B46AA0"/>
    <w:rsid w:val="00B4740C"/>
    <w:rsid w:val="00B50E1C"/>
    <w:rsid w:val="00B5103D"/>
    <w:rsid w:val="00B51D48"/>
    <w:rsid w:val="00B51EA6"/>
    <w:rsid w:val="00B53398"/>
    <w:rsid w:val="00B5371E"/>
    <w:rsid w:val="00B557CB"/>
    <w:rsid w:val="00B605B4"/>
    <w:rsid w:val="00B60FA6"/>
    <w:rsid w:val="00B6154A"/>
    <w:rsid w:val="00B63828"/>
    <w:rsid w:val="00B639B3"/>
    <w:rsid w:val="00B64650"/>
    <w:rsid w:val="00B64D9A"/>
    <w:rsid w:val="00B65E17"/>
    <w:rsid w:val="00B66E6D"/>
    <w:rsid w:val="00B67133"/>
    <w:rsid w:val="00B67514"/>
    <w:rsid w:val="00B679B4"/>
    <w:rsid w:val="00B70543"/>
    <w:rsid w:val="00B7058C"/>
    <w:rsid w:val="00B72C18"/>
    <w:rsid w:val="00B73A84"/>
    <w:rsid w:val="00B73FFA"/>
    <w:rsid w:val="00B74FCC"/>
    <w:rsid w:val="00B752CD"/>
    <w:rsid w:val="00B7582E"/>
    <w:rsid w:val="00B80147"/>
    <w:rsid w:val="00B806DE"/>
    <w:rsid w:val="00B80D65"/>
    <w:rsid w:val="00B812D0"/>
    <w:rsid w:val="00B81A62"/>
    <w:rsid w:val="00B823BD"/>
    <w:rsid w:val="00B8382F"/>
    <w:rsid w:val="00B847CB"/>
    <w:rsid w:val="00B85FAF"/>
    <w:rsid w:val="00B865D5"/>
    <w:rsid w:val="00B86DAA"/>
    <w:rsid w:val="00B87034"/>
    <w:rsid w:val="00B909C9"/>
    <w:rsid w:val="00B92F47"/>
    <w:rsid w:val="00B93519"/>
    <w:rsid w:val="00B93C28"/>
    <w:rsid w:val="00B93C8F"/>
    <w:rsid w:val="00B96175"/>
    <w:rsid w:val="00B976C3"/>
    <w:rsid w:val="00B97725"/>
    <w:rsid w:val="00B97E51"/>
    <w:rsid w:val="00BA090E"/>
    <w:rsid w:val="00BA0B45"/>
    <w:rsid w:val="00BA12E1"/>
    <w:rsid w:val="00BA224E"/>
    <w:rsid w:val="00BA36E4"/>
    <w:rsid w:val="00BA6319"/>
    <w:rsid w:val="00BA6D67"/>
    <w:rsid w:val="00BA7198"/>
    <w:rsid w:val="00BA7E2C"/>
    <w:rsid w:val="00BB1A89"/>
    <w:rsid w:val="00BB238C"/>
    <w:rsid w:val="00BB2527"/>
    <w:rsid w:val="00BB25D7"/>
    <w:rsid w:val="00BB32A4"/>
    <w:rsid w:val="00BB3466"/>
    <w:rsid w:val="00BB4E55"/>
    <w:rsid w:val="00BB4FEB"/>
    <w:rsid w:val="00BB51BE"/>
    <w:rsid w:val="00BB5242"/>
    <w:rsid w:val="00BB636C"/>
    <w:rsid w:val="00BB6C6D"/>
    <w:rsid w:val="00BC0115"/>
    <w:rsid w:val="00BC14AE"/>
    <w:rsid w:val="00BC14FE"/>
    <w:rsid w:val="00BC4001"/>
    <w:rsid w:val="00BC51E6"/>
    <w:rsid w:val="00BC5CE3"/>
    <w:rsid w:val="00BC7CA6"/>
    <w:rsid w:val="00BD1083"/>
    <w:rsid w:val="00BD17B8"/>
    <w:rsid w:val="00BD1B48"/>
    <w:rsid w:val="00BD23D8"/>
    <w:rsid w:val="00BD3250"/>
    <w:rsid w:val="00BD333F"/>
    <w:rsid w:val="00BD3437"/>
    <w:rsid w:val="00BD4112"/>
    <w:rsid w:val="00BD45F7"/>
    <w:rsid w:val="00BD4A1B"/>
    <w:rsid w:val="00BD4BE6"/>
    <w:rsid w:val="00BD678D"/>
    <w:rsid w:val="00BD6878"/>
    <w:rsid w:val="00BD7540"/>
    <w:rsid w:val="00BD7FC3"/>
    <w:rsid w:val="00BE0792"/>
    <w:rsid w:val="00BE0AAB"/>
    <w:rsid w:val="00BE1720"/>
    <w:rsid w:val="00BE1754"/>
    <w:rsid w:val="00BE2C5E"/>
    <w:rsid w:val="00BE3C96"/>
    <w:rsid w:val="00BE5478"/>
    <w:rsid w:val="00BE557F"/>
    <w:rsid w:val="00BE7D7C"/>
    <w:rsid w:val="00BF0571"/>
    <w:rsid w:val="00BF477C"/>
    <w:rsid w:val="00BF5544"/>
    <w:rsid w:val="00BF6163"/>
    <w:rsid w:val="00BF798F"/>
    <w:rsid w:val="00C00937"/>
    <w:rsid w:val="00C00C1F"/>
    <w:rsid w:val="00C0197A"/>
    <w:rsid w:val="00C0233D"/>
    <w:rsid w:val="00C03326"/>
    <w:rsid w:val="00C03419"/>
    <w:rsid w:val="00C04AE9"/>
    <w:rsid w:val="00C04C72"/>
    <w:rsid w:val="00C05164"/>
    <w:rsid w:val="00C05730"/>
    <w:rsid w:val="00C05C01"/>
    <w:rsid w:val="00C06506"/>
    <w:rsid w:val="00C06EFB"/>
    <w:rsid w:val="00C06F95"/>
    <w:rsid w:val="00C07A37"/>
    <w:rsid w:val="00C105F0"/>
    <w:rsid w:val="00C10B9F"/>
    <w:rsid w:val="00C111A3"/>
    <w:rsid w:val="00C11711"/>
    <w:rsid w:val="00C125E5"/>
    <w:rsid w:val="00C12FA0"/>
    <w:rsid w:val="00C13547"/>
    <w:rsid w:val="00C13598"/>
    <w:rsid w:val="00C149B4"/>
    <w:rsid w:val="00C1523E"/>
    <w:rsid w:val="00C15B5F"/>
    <w:rsid w:val="00C1616D"/>
    <w:rsid w:val="00C170D1"/>
    <w:rsid w:val="00C21439"/>
    <w:rsid w:val="00C214B6"/>
    <w:rsid w:val="00C21DA9"/>
    <w:rsid w:val="00C21FF1"/>
    <w:rsid w:val="00C254CA"/>
    <w:rsid w:val="00C2645B"/>
    <w:rsid w:val="00C26813"/>
    <w:rsid w:val="00C274C7"/>
    <w:rsid w:val="00C3019A"/>
    <w:rsid w:val="00C32717"/>
    <w:rsid w:val="00C342E9"/>
    <w:rsid w:val="00C35B3D"/>
    <w:rsid w:val="00C368A1"/>
    <w:rsid w:val="00C36F5C"/>
    <w:rsid w:val="00C3761C"/>
    <w:rsid w:val="00C4093F"/>
    <w:rsid w:val="00C414A0"/>
    <w:rsid w:val="00C41CDE"/>
    <w:rsid w:val="00C4449D"/>
    <w:rsid w:val="00C446C1"/>
    <w:rsid w:val="00C457EB"/>
    <w:rsid w:val="00C4782E"/>
    <w:rsid w:val="00C47EBC"/>
    <w:rsid w:val="00C519C7"/>
    <w:rsid w:val="00C52312"/>
    <w:rsid w:val="00C524C3"/>
    <w:rsid w:val="00C5295C"/>
    <w:rsid w:val="00C539DE"/>
    <w:rsid w:val="00C53AC7"/>
    <w:rsid w:val="00C53E7E"/>
    <w:rsid w:val="00C54787"/>
    <w:rsid w:val="00C5479D"/>
    <w:rsid w:val="00C56159"/>
    <w:rsid w:val="00C5617E"/>
    <w:rsid w:val="00C564EB"/>
    <w:rsid w:val="00C57063"/>
    <w:rsid w:val="00C57216"/>
    <w:rsid w:val="00C6049E"/>
    <w:rsid w:val="00C61486"/>
    <w:rsid w:val="00C61AE1"/>
    <w:rsid w:val="00C62690"/>
    <w:rsid w:val="00C63400"/>
    <w:rsid w:val="00C6371E"/>
    <w:rsid w:val="00C6393F"/>
    <w:rsid w:val="00C6474B"/>
    <w:rsid w:val="00C65540"/>
    <w:rsid w:val="00C6592F"/>
    <w:rsid w:val="00C65D2D"/>
    <w:rsid w:val="00C664ED"/>
    <w:rsid w:val="00C66655"/>
    <w:rsid w:val="00C67ADE"/>
    <w:rsid w:val="00C70046"/>
    <w:rsid w:val="00C70242"/>
    <w:rsid w:val="00C71B68"/>
    <w:rsid w:val="00C725BB"/>
    <w:rsid w:val="00C72828"/>
    <w:rsid w:val="00C72E45"/>
    <w:rsid w:val="00C732C0"/>
    <w:rsid w:val="00C741EC"/>
    <w:rsid w:val="00C74AFA"/>
    <w:rsid w:val="00C74E8F"/>
    <w:rsid w:val="00C74EB8"/>
    <w:rsid w:val="00C74F73"/>
    <w:rsid w:val="00C754A9"/>
    <w:rsid w:val="00C754C8"/>
    <w:rsid w:val="00C75C0B"/>
    <w:rsid w:val="00C75C0E"/>
    <w:rsid w:val="00C75E41"/>
    <w:rsid w:val="00C7661E"/>
    <w:rsid w:val="00C767CC"/>
    <w:rsid w:val="00C768EA"/>
    <w:rsid w:val="00C76B75"/>
    <w:rsid w:val="00C76BAC"/>
    <w:rsid w:val="00C775D5"/>
    <w:rsid w:val="00C7781C"/>
    <w:rsid w:val="00C77A8A"/>
    <w:rsid w:val="00C77B19"/>
    <w:rsid w:val="00C81005"/>
    <w:rsid w:val="00C81F25"/>
    <w:rsid w:val="00C82388"/>
    <w:rsid w:val="00C82657"/>
    <w:rsid w:val="00C8360B"/>
    <w:rsid w:val="00C83764"/>
    <w:rsid w:val="00C84C33"/>
    <w:rsid w:val="00C84E19"/>
    <w:rsid w:val="00C8513C"/>
    <w:rsid w:val="00C8578E"/>
    <w:rsid w:val="00C86D76"/>
    <w:rsid w:val="00C8733B"/>
    <w:rsid w:val="00C87BE6"/>
    <w:rsid w:val="00C87C21"/>
    <w:rsid w:val="00C87DD5"/>
    <w:rsid w:val="00C9170E"/>
    <w:rsid w:val="00C92095"/>
    <w:rsid w:val="00C920DE"/>
    <w:rsid w:val="00C926EA"/>
    <w:rsid w:val="00C939BA"/>
    <w:rsid w:val="00C93DC5"/>
    <w:rsid w:val="00C940CE"/>
    <w:rsid w:val="00C944D1"/>
    <w:rsid w:val="00C952D0"/>
    <w:rsid w:val="00C96390"/>
    <w:rsid w:val="00C965F7"/>
    <w:rsid w:val="00C96ACB"/>
    <w:rsid w:val="00C96BF9"/>
    <w:rsid w:val="00C97457"/>
    <w:rsid w:val="00CA0569"/>
    <w:rsid w:val="00CA0A48"/>
    <w:rsid w:val="00CA1265"/>
    <w:rsid w:val="00CA12B9"/>
    <w:rsid w:val="00CA1B92"/>
    <w:rsid w:val="00CA2803"/>
    <w:rsid w:val="00CA5078"/>
    <w:rsid w:val="00CA5AB0"/>
    <w:rsid w:val="00CB028A"/>
    <w:rsid w:val="00CB0509"/>
    <w:rsid w:val="00CB09D3"/>
    <w:rsid w:val="00CB0DDA"/>
    <w:rsid w:val="00CB1772"/>
    <w:rsid w:val="00CB19AC"/>
    <w:rsid w:val="00CB32FA"/>
    <w:rsid w:val="00CB4118"/>
    <w:rsid w:val="00CB466D"/>
    <w:rsid w:val="00CB523B"/>
    <w:rsid w:val="00CB7BF0"/>
    <w:rsid w:val="00CB7C22"/>
    <w:rsid w:val="00CC093F"/>
    <w:rsid w:val="00CC0A0A"/>
    <w:rsid w:val="00CC1228"/>
    <w:rsid w:val="00CC1346"/>
    <w:rsid w:val="00CC2220"/>
    <w:rsid w:val="00CC2E20"/>
    <w:rsid w:val="00CC2FFE"/>
    <w:rsid w:val="00CC38D9"/>
    <w:rsid w:val="00CC4D72"/>
    <w:rsid w:val="00CC5794"/>
    <w:rsid w:val="00CC5C30"/>
    <w:rsid w:val="00CD096F"/>
    <w:rsid w:val="00CD1AD1"/>
    <w:rsid w:val="00CD2AF2"/>
    <w:rsid w:val="00CD2B33"/>
    <w:rsid w:val="00CD2F2F"/>
    <w:rsid w:val="00CD39D2"/>
    <w:rsid w:val="00CD3C26"/>
    <w:rsid w:val="00CD491F"/>
    <w:rsid w:val="00CD5514"/>
    <w:rsid w:val="00CD57DE"/>
    <w:rsid w:val="00CD57EE"/>
    <w:rsid w:val="00CD593C"/>
    <w:rsid w:val="00CD613B"/>
    <w:rsid w:val="00CD624C"/>
    <w:rsid w:val="00CD6602"/>
    <w:rsid w:val="00CD6B94"/>
    <w:rsid w:val="00CD71FA"/>
    <w:rsid w:val="00CD7911"/>
    <w:rsid w:val="00CE0119"/>
    <w:rsid w:val="00CE1314"/>
    <w:rsid w:val="00CE1542"/>
    <w:rsid w:val="00CE27C2"/>
    <w:rsid w:val="00CE3AC5"/>
    <w:rsid w:val="00CE4216"/>
    <w:rsid w:val="00CE5C93"/>
    <w:rsid w:val="00CE61F3"/>
    <w:rsid w:val="00CF02E4"/>
    <w:rsid w:val="00CF07A5"/>
    <w:rsid w:val="00CF172A"/>
    <w:rsid w:val="00CF267C"/>
    <w:rsid w:val="00CF32B9"/>
    <w:rsid w:val="00CF34C5"/>
    <w:rsid w:val="00CF34EE"/>
    <w:rsid w:val="00CF38C5"/>
    <w:rsid w:val="00CF5DC8"/>
    <w:rsid w:val="00CF6895"/>
    <w:rsid w:val="00CF6CC4"/>
    <w:rsid w:val="00D021CD"/>
    <w:rsid w:val="00D02D63"/>
    <w:rsid w:val="00D0338C"/>
    <w:rsid w:val="00D0628A"/>
    <w:rsid w:val="00D0790A"/>
    <w:rsid w:val="00D100F5"/>
    <w:rsid w:val="00D1094F"/>
    <w:rsid w:val="00D10BEF"/>
    <w:rsid w:val="00D10F52"/>
    <w:rsid w:val="00D1106D"/>
    <w:rsid w:val="00D11891"/>
    <w:rsid w:val="00D12C0F"/>
    <w:rsid w:val="00D1304C"/>
    <w:rsid w:val="00D1380F"/>
    <w:rsid w:val="00D13A8B"/>
    <w:rsid w:val="00D14505"/>
    <w:rsid w:val="00D1457B"/>
    <w:rsid w:val="00D14F45"/>
    <w:rsid w:val="00D15314"/>
    <w:rsid w:val="00D16356"/>
    <w:rsid w:val="00D175E0"/>
    <w:rsid w:val="00D2021C"/>
    <w:rsid w:val="00D21B6C"/>
    <w:rsid w:val="00D21BAD"/>
    <w:rsid w:val="00D22B7E"/>
    <w:rsid w:val="00D23FE6"/>
    <w:rsid w:val="00D2531F"/>
    <w:rsid w:val="00D2541A"/>
    <w:rsid w:val="00D25A69"/>
    <w:rsid w:val="00D25B99"/>
    <w:rsid w:val="00D26A48"/>
    <w:rsid w:val="00D300C7"/>
    <w:rsid w:val="00D30B07"/>
    <w:rsid w:val="00D31251"/>
    <w:rsid w:val="00D31FE4"/>
    <w:rsid w:val="00D321B3"/>
    <w:rsid w:val="00D3247B"/>
    <w:rsid w:val="00D32C3E"/>
    <w:rsid w:val="00D32F21"/>
    <w:rsid w:val="00D3303A"/>
    <w:rsid w:val="00D3520B"/>
    <w:rsid w:val="00D35CA5"/>
    <w:rsid w:val="00D3617F"/>
    <w:rsid w:val="00D364C9"/>
    <w:rsid w:val="00D36A8C"/>
    <w:rsid w:val="00D36C46"/>
    <w:rsid w:val="00D36C47"/>
    <w:rsid w:val="00D378DD"/>
    <w:rsid w:val="00D405CA"/>
    <w:rsid w:val="00D40D5C"/>
    <w:rsid w:val="00D40F2C"/>
    <w:rsid w:val="00D42156"/>
    <w:rsid w:val="00D4326E"/>
    <w:rsid w:val="00D43532"/>
    <w:rsid w:val="00D43B6A"/>
    <w:rsid w:val="00D44197"/>
    <w:rsid w:val="00D444C2"/>
    <w:rsid w:val="00D44DBF"/>
    <w:rsid w:val="00D45375"/>
    <w:rsid w:val="00D45433"/>
    <w:rsid w:val="00D45793"/>
    <w:rsid w:val="00D45880"/>
    <w:rsid w:val="00D462AD"/>
    <w:rsid w:val="00D462F5"/>
    <w:rsid w:val="00D46983"/>
    <w:rsid w:val="00D50398"/>
    <w:rsid w:val="00D510F5"/>
    <w:rsid w:val="00D5285E"/>
    <w:rsid w:val="00D528DD"/>
    <w:rsid w:val="00D5363D"/>
    <w:rsid w:val="00D53DBB"/>
    <w:rsid w:val="00D54CCC"/>
    <w:rsid w:val="00D56227"/>
    <w:rsid w:val="00D57D2A"/>
    <w:rsid w:val="00D601DE"/>
    <w:rsid w:val="00D651E6"/>
    <w:rsid w:val="00D656FD"/>
    <w:rsid w:val="00D65AA8"/>
    <w:rsid w:val="00D660FB"/>
    <w:rsid w:val="00D664C5"/>
    <w:rsid w:val="00D71518"/>
    <w:rsid w:val="00D7221E"/>
    <w:rsid w:val="00D732B0"/>
    <w:rsid w:val="00D75523"/>
    <w:rsid w:val="00D761B0"/>
    <w:rsid w:val="00D76F53"/>
    <w:rsid w:val="00D77DF3"/>
    <w:rsid w:val="00D77F30"/>
    <w:rsid w:val="00D82C3C"/>
    <w:rsid w:val="00D82D81"/>
    <w:rsid w:val="00D830F3"/>
    <w:rsid w:val="00D833E0"/>
    <w:rsid w:val="00D83778"/>
    <w:rsid w:val="00D83AB5"/>
    <w:rsid w:val="00D83AF6"/>
    <w:rsid w:val="00D8611A"/>
    <w:rsid w:val="00D86951"/>
    <w:rsid w:val="00D86A3A"/>
    <w:rsid w:val="00D875F7"/>
    <w:rsid w:val="00D87781"/>
    <w:rsid w:val="00D87938"/>
    <w:rsid w:val="00D9042C"/>
    <w:rsid w:val="00D90784"/>
    <w:rsid w:val="00D914CD"/>
    <w:rsid w:val="00D919A0"/>
    <w:rsid w:val="00D91B6C"/>
    <w:rsid w:val="00D91F09"/>
    <w:rsid w:val="00D92CAC"/>
    <w:rsid w:val="00D92F36"/>
    <w:rsid w:val="00D930E4"/>
    <w:rsid w:val="00D933B3"/>
    <w:rsid w:val="00D93A97"/>
    <w:rsid w:val="00D94E93"/>
    <w:rsid w:val="00D95615"/>
    <w:rsid w:val="00D95E7A"/>
    <w:rsid w:val="00D96AAF"/>
    <w:rsid w:val="00D96DE3"/>
    <w:rsid w:val="00D97CBD"/>
    <w:rsid w:val="00DA0059"/>
    <w:rsid w:val="00DA03E9"/>
    <w:rsid w:val="00DA0E58"/>
    <w:rsid w:val="00DA12CE"/>
    <w:rsid w:val="00DA1928"/>
    <w:rsid w:val="00DA1F38"/>
    <w:rsid w:val="00DA2F54"/>
    <w:rsid w:val="00DA58D7"/>
    <w:rsid w:val="00DA597C"/>
    <w:rsid w:val="00DA6BD1"/>
    <w:rsid w:val="00DA7AC9"/>
    <w:rsid w:val="00DB10BE"/>
    <w:rsid w:val="00DB23B5"/>
    <w:rsid w:val="00DB29A8"/>
    <w:rsid w:val="00DB3079"/>
    <w:rsid w:val="00DB332F"/>
    <w:rsid w:val="00DB3497"/>
    <w:rsid w:val="00DB41EE"/>
    <w:rsid w:val="00DB4926"/>
    <w:rsid w:val="00DB7C68"/>
    <w:rsid w:val="00DB7C8C"/>
    <w:rsid w:val="00DC1748"/>
    <w:rsid w:val="00DC2D8F"/>
    <w:rsid w:val="00DC3249"/>
    <w:rsid w:val="00DC3D9B"/>
    <w:rsid w:val="00DC4279"/>
    <w:rsid w:val="00DC445C"/>
    <w:rsid w:val="00DC45C9"/>
    <w:rsid w:val="00DC4945"/>
    <w:rsid w:val="00DC5019"/>
    <w:rsid w:val="00DC58A5"/>
    <w:rsid w:val="00DC625F"/>
    <w:rsid w:val="00DD0841"/>
    <w:rsid w:val="00DD0BC3"/>
    <w:rsid w:val="00DD0C9D"/>
    <w:rsid w:val="00DD2703"/>
    <w:rsid w:val="00DD27B1"/>
    <w:rsid w:val="00DD373D"/>
    <w:rsid w:val="00DD4B93"/>
    <w:rsid w:val="00DD50BF"/>
    <w:rsid w:val="00DD5290"/>
    <w:rsid w:val="00DD56A6"/>
    <w:rsid w:val="00DD579A"/>
    <w:rsid w:val="00DD5A2C"/>
    <w:rsid w:val="00DD5D53"/>
    <w:rsid w:val="00DD7416"/>
    <w:rsid w:val="00DD757A"/>
    <w:rsid w:val="00DD75DF"/>
    <w:rsid w:val="00DE02D4"/>
    <w:rsid w:val="00DE03EE"/>
    <w:rsid w:val="00DE0BAC"/>
    <w:rsid w:val="00DE0BF6"/>
    <w:rsid w:val="00DE0C25"/>
    <w:rsid w:val="00DE10B1"/>
    <w:rsid w:val="00DE170D"/>
    <w:rsid w:val="00DE224D"/>
    <w:rsid w:val="00DE23B0"/>
    <w:rsid w:val="00DE2DFD"/>
    <w:rsid w:val="00DE33F0"/>
    <w:rsid w:val="00DE44FE"/>
    <w:rsid w:val="00DE5830"/>
    <w:rsid w:val="00DE64B8"/>
    <w:rsid w:val="00DE6B14"/>
    <w:rsid w:val="00DE7CEC"/>
    <w:rsid w:val="00DF0C41"/>
    <w:rsid w:val="00DF0DC6"/>
    <w:rsid w:val="00DF3848"/>
    <w:rsid w:val="00DF584A"/>
    <w:rsid w:val="00DF5946"/>
    <w:rsid w:val="00DF64C3"/>
    <w:rsid w:val="00DF7761"/>
    <w:rsid w:val="00E01348"/>
    <w:rsid w:val="00E01AE4"/>
    <w:rsid w:val="00E0241F"/>
    <w:rsid w:val="00E0260B"/>
    <w:rsid w:val="00E03A0F"/>
    <w:rsid w:val="00E03F0E"/>
    <w:rsid w:val="00E051FE"/>
    <w:rsid w:val="00E07463"/>
    <w:rsid w:val="00E07B0B"/>
    <w:rsid w:val="00E07DAA"/>
    <w:rsid w:val="00E10616"/>
    <w:rsid w:val="00E13A8B"/>
    <w:rsid w:val="00E13F39"/>
    <w:rsid w:val="00E14CB9"/>
    <w:rsid w:val="00E15246"/>
    <w:rsid w:val="00E17ACD"/>
    <w:rsid w:val="00E17ECC"/>
    <w:rsid w:val="00E2004D"/>
    <w:rsid w:val="00E20C45"/>
    <w:rsid w:val="00E2277B"/>
    <w:rsid w:val="00E230D6"/>
    <w:rsid w:val="00E2354F"/>
    <w:rsid w:val="00E23D51"/>
    <w:rsid w:val="00E23FBF"/>
    <w:rsid w:val="00E24DB2"/>
    <w:rsid w:val="00E25C10"/>
    <w:rsid w:val="00E25CB5"/>
    <w:rsid w:val="00E26619"/>
    <w:rsid w:val="00E26CB2"/>
    <w:rsid w:val="00E27642"/>
    <w:rsid w:val="00E27B70"/>
    <w:rsid w:val="00E30365"/>
    <w:rsid w:val="00E303D0"/>
    <w:rsid w:val="00E30A23"/>
    <w:rsid w:val="00E31581"/>
    <w:rsid w:val="00E3330A"/>
    <w:rsid w:val="00E35180"/>
    <w:rsid w:val="00E353D8"/>
    <w:rsid w:val="00E362EA"/>
    <w:rsid w:val="00E3776E"/>
    <w:rsid w:val="00E40572"/>
    <w:rsid w:val="00E419B3"/>
    <w:rsid w:val="00E41C5D"/>
    <w:rsid w:val="00E4257E"/>
    <w:rsid w:val="00E428C5"/>
    <w:rsid w:val="00E4362E"/>
    <w:rsid w:val="00E43F10"/>
    <w:rsid w:val="00E4454A"/>
    <w:rsid w:val="00E44AAB"/>
    <w:rsid w:val="00E45358"/>
    <w:rsid w:val="00E45524"/>
    <w:rsid w:val="00E4629E"/>
    <w:rsid w:val="00E4796A"/>
    <w:rsid w:val="00E47D5E"/>
    <w:rsid w:val="00E50111"/>
    <w:rsid w:val="00E50302"/>
    <w:rsid w:val="00E51C7E"/>
    <w:rsid w:val="00E52BC9"/>
    <w:rsid w:val="00E534EB"/>
    <w:rsid w:val="00E53580"/>
    <w:rsid w:val="00E53B51"/>
    <w:rsid w:val="00E53BC8"/>
    <w:rsid w:val="00E54084"/>
    <w:rsid w:val="00E5527D"/>
    <w:rsid w:val="00E55F0C"/>
    <w:rsid w:val="00E562E1"/>
    <w:rsid w:val="00E563EE"/>
    <w:rsid w:val="00E60081"/>
    <w:rsid w:val="00E60B2B"/>
    <w:rsid w:val="00E61211"/>
    <w:rsid w:val="00E61B38"/>
    <w:rsid w:val="00E61EB6"/>
    <w:rsid w:val="00E624EF"/>
    <w:rsid w:val="00E63302"/>
    <w:rsid w:val="00E6334C"/>
    <w:rsid w:val="00E6342A"/>
    <w:rsid w:val="00E64820"/>
    <w:rsid w:val="00E672F8"/>
    <w:rsid w:val="00E67BE3"/>
    <w:rsid w:val="00E702C2"/>
    <w:rsid w:val="00E70E9F"/>
    <w:rsid w:val="00E72035"/>
    <w:rsid w:val="00E72067"/>
    <w:rsid w:val="00E727C6"/>
    <w:rsid w:val="00E72EE7"/>
    <w:rsid w:val="00E745F7"/>
    <w:rsid w:val="00E74A09"/>
    <w:rsid w:val="00E74C3B"/>
    <w:rsid w:val="00E75DD7"/>
    <w:rsid w:val="00E76754"/>
    <w:rsid w:val="00E76A99"/>
    <w:rsid w:val="00E80362"/>
    <w:rsid w:val="00E811EC"/>
    <w:rsid w:val="00E81270"/>
    <w:rsid w:val="00E81946"/>
    <w:rsid w:val="00E821B3"/>
    <w:rsid w:val="00E83249"/>
    <w:rsid w:val="00E83587"/>
    <w:rsid w:val="00E849BE"/>
    <w:rsid w:val="00E86144"/>
    <w:rsid w:val="00E8665C"/>
    <w:rsid w:val="00E86E88"/>
    <w:rsid w:val="00E8727F"/>
    <w:rsid w:val="00E921F7"/>
    <w:rsid w:val="00E9279A"/>
    <w:rsid w:val="00E93D1A"/>
    <w:rsid w:val="00E940AD"/>
    <w:rsid w:val="00E95C43"/>
    <w:rsid w:val="00E95C4D"/>
    <w:rsid w:val="00E97070"/>
    <w:rsid w:val="00EA0AF1"/>
    <w:rsid w:val="00EA1332"/>
    <w:rsid w:val="00EA1913"/>
    <w:rsid w:val="00EA48A5"/>
    <w:rsid w:val="00EA60BC"/>
    <w:rsid w:val="00EA7D71"/>
    <w:rsid w:val="00EB045B"/>
    <w:rsid w:val="00EB0BC4"/>
    <w:rsid w:val="00EB36F6"/>
    <w:rsid w:val="00EB46CC"/>
    <w:rsid w:val="00EB5F06"/>
    <w:rsid w:val="00EB6300"/>
    <w:rsid w:val="00EB698A"/>
    <w:rsid w:val="00EB72E2"/>
    <w:rsid w:val="00EC125B"/>
    <w:rsid w:val="00EC20BD"/>
    <w:rsid w:val="00EC2428"/>
    <w:rsid w:val="00EC3009"/>
    <w:rsid w:val="00EC36CF"/>
    <w:rsid w:val="00EC3976"/>
    <w:rsid w:val="00EC5370"/>
    <w:rsid w:val="00EC60DA"/>
    <w:rsid w:val="00EC6620"/>
    <w:rsid w:val="00EC7BD0"/>
    <w:rsid w:val="00ED2164"/>
    <w:rsid w:val="00ED35B0"/>
    <w:rsid w:val="00ED3B1D"/>
    <w:rsid w:val="00ED4877"/>
    <w:rsid w:val="00ED4E65"/>
    <w:rsid w:val="00ED524D"/>
    <w:rsid w:val="00ED5BA6"/>
    <w:rsid w:val="00ED6822"/>
    <w:rsid w:val="00ED7C2F"/>
    <w:rsid w:val="00ED7C58"/>
    <w:rsid w:val="00EE051F"/>
    <w:rsid w:val="00EE211F"/>
    <w:rsid w:val="00EE2A9E"/>
    <w:rsid w:val="00EE2B2E"/>
    <w:rsid w:val="00EE2EAA"/>
    <w:rsid w:val="00EE43F5"/>
    <w:rsid w:val="00EE72DB"/>
    <w:rsid w:val="00EE7DE1"/>
    <w:rsid w:val="00EF0408"/>
    <w:rsid w:val="00EF0D28"/>
    <w:rsid w:val="00EF0F57"/>
    <w:rsid w:val="00EF1168"/>
    <w:rsid w:val="00EF1B12"/>
    <w:rsid w:val="00EF1BC8"/>
    <w:rsid w:val="00EF2A1D"/>
    <w:rsid w:val="00EF3560"/>
    <w:rsid w:val="00EF4CBE"/>
    <w:rsid w:val="00EF4F1F"/>
    <w:rsid w:val="00EF4FE0"/>
    <w:rsid w:val="00EF575D"/>
    <w:rsid w:val="00EF668F"/>
    <w:rsid w:val="00F001D1"/>
    <w:rsid w:val="00F007DC"/>
    <w:rsid w:val="00F01BC6"/>
    <w:rsid w:val="00F01F4C"/>
    <w:rsid w:val="00F02434"/>
    <w:rsid w:val="00F04550"/>
    <w:rsid w:val="00F04ABA"/>
    <w:rsid w:val="00F052C6"/>
    <w:rsid w:val="00F069E2"/>
    <w:rsid w:val="00F0774B"/>
    <w:rsid w:val="00F07A76"/>
    <w:rsid w:val="00F1084B"/>
    <w:rsid w:val="00F1139C"/>
    <w:rsid w:val="00F1209F"/>
    <w:rsid w:val="00F12FFF"/>
    <w:rsid w:val="00F139FF"/>
    <w:rsid w:val="00F142BF"/>
    <w:rsid w:val="00F143F6"/>
    <w:rsid w:val="00F15AF8"/>
    <w:rsid w:val="00F177B0"/>
    <w:rsid w:val="00F17D70"/>
    <w:rsid w:val="00F17F0E"/>
    <w:rsid w:val="00F202AC"/>
    <w:rsid w:val="00F226C6"/>
    <w:rsid w:val="00F24F52"/>
    <w:rsid w:val="00F25DD8"/>
    <w:rsid w:val="00F26B3E"/>
    <w:rsid w:val="00F2707D"/>
    <w:rsid w:val="00F27FC5"/>
    <w:rsid w:val="00F304C6"/>
    <w:rsid w:val="00F30BC7"/>
    <w:rsid w:val="00F325CF"/>
    <w:rsid w:val="00F32CEC"/>
    <w:rsid w:val="00F32E5C"/>
    <w:rsid w:val="00F32E9A"/>
    <w:rsid w:val="00F32F36"/>
    <w:rsid w:val="00F32FEF"/>
    <w:rsid w:val="00F33294"/>
    <w:rsid w:val="00F34255"/>
    <w:rsid w:val="00F36125"/>
    <w:rsid w:val="00F362BB"/>
    <w:rsid w:val="00F36EFA"/>
    <w:rsid w:val="00F36F89"/>
    <w:rsid w:val="00F3704A"/>
    <w:rsid w:val="00F37335"/>
    <w:rsid w:val="00F373CA"/>
    <w:rsid w:val="00F37524"/>
    <w:rsid w:val="00F41EEE"/>
    <w:rsid w:val="00F4241E"/>
    <w:rsid w:val="00F42CF7"/>
    <w:rsid w:val="00F4371E"/>
    <w:rsid w:val="00F43F93"/>
    <w:rsid w:val="00F44653"/>
    <w:rsid w:val="00F44EB2"/>
    <w:rsid w:val="00F45231"/>
    <w:rsid w:val="00F4539D"/>
    <w:rsid w:val="00F45692"/>
    <w:rsid w:val="00F45D33"/>
    <w:rsid w:val="00F463B5"/>
    <w:rsid w:val="00F4657C"/>
    <w:rsid w:val="00F475F7"/>
    <w:rsid w:val="00F50939"/>
    <w:rsid w:val="00F50D35"/>
    <w:rsid w:val="00F51320"/>
    <w:rsid w:val="00F51363"/>
    <w:rsid w:val="00F51DEF"/>
    <w:rsid w:val="00F52F0E"/>
    <w:rsid w:val="00F530D0"/>
    <w:rsid w:val="00F53281"/>
    <w:rsid w:val="00F5358D"/>
    <w:rsid w:val="00F562B7"/>
    <w:rsid w:val="00F56843"/>
    <w:rsid w:val="00F56867"/>
    <w:rsid w:val="00F56AD8"/>
    <w:rsid w:val="00F61576"/>
    <w:rsid w:val="00F61C7C"/>
    <w:rsid w:val="00F620FC"/>
    <w:rsid w:val="00F62ABB"/>
    <w:rsid w:val="00F62C86"/>
    <w:rsid w:val="00F645CF"/>
    <w:rsid w:val="00F652FB"/>
    <w:rsid w:val="00F65E41"/>
    <w:rsid w:val="00F666F1"/>
    <w:rsid w:val="00F667E6"/>
    <w:rsid w:val="00F67447"/>
    <w:rsid w:val="00F704F8"/>
    <w:rsid w:val="00F70C2F"/>
    <w:rsid w:val="00F71B6A"/>
    <w:rsid w:val="00F71F3A"/>
    <w:rsid w:val="00F71FF6"/>
    <w:rsid w:val="00F7273D"/>
    <w:rsid w:val="00F72E5A"/>
    <w:rsid w:val="00F734DE"/>
    <w:rsid w:val="00F7498C"/>
    <w:rsid w:val="00F76415"/>
    <w:rsid w:val="00F76B17"/>
    <w:rsid w:val="00F76F22"/>
    <w:rsid w:val="00F80545"/>
    <w:rsid w:val="00F814CC"/>
    <w:rsid w:val="00F81554"/>
    <w:rsid w:val="00F822D1"/>
    <w:rsid w:val="00F823F5"/>
    <w:rsid w:val="00F827F3"/>
    <w:rsid w:val="00F82B30"/>
    <w:rsid w:val="00F82DD8"/>
    <w:rsid w:val="00F830E8"/>
    <w:rsid w:val="00F84E39"/>
    <w:rsid w:val="00F8623F"/>
    <w:rsid w:val="00F86D6B"/>
    <w:rsid w:val="00F86E39"/>
    <w:rsid w:val="00F87200"/>
    <w:rsid w:val="00F8752A"/>
    <w:rsid w:val="00F877B4"/>
    <w:rsid w:val="00F909CF"/>
    <w:rsid w:val="00F9140B"/>
    <w:rsid w:val="00F91BAF"/>
    <w:rsid w:val="00F92A21"/>
    <w:rsid w:val="00F94E62"/>
    <w:rsid w:val="00F95795"/>
    <w:rsid w:val="00F959F7"/>
    <w:rsid w:val="00F95B74"/>
    <w:rsid w:val="00F96F3E"/>
    <w:rsid w:val="00F9766D"/>
    <w:rsid w:val="00F978CE"/>
    <w:rsid w:val="00FA0A22"/>
    <w:rsid w:val="00FA1B3E"/>
    <w:rsid w:val="00FA31CA"/>
    <w:rsid w:val="00FA37ED"/>
    <w:rsid w:val="00FA49ED"/>
    <w:rsid w:val="00FA4FAE"/>
    <w:rsid w:val="00FA5949"/>
    <w:rsid w:val="00FA5FD9"/>
    <w:rsid w:val="00FA764C"/>
    <w:rsid w:val="00FA7F7E"/>
    <w:rsid w:val="00FB0C63"/>
    <w:rsid w:val="00FB1508"/>
    <w:rsid w:val="00FB1584"/>
    <w:rsid w:val="00FB1D20"/>
    <w:rsid w:val="00FB28F0"/>
    <w:rsid w:val="00FB3F11"/>
    <w:rsid w:val="00FB45BA"/>
    <w:rsid w:val="00FB5255"/>
    <w:rsid w:val="00FB5416"/>
    <w:rsid w:val="00FB592B"/>
    <w:rsid w:val="00FB67C6"/>
    <w:rsid w:val="00FB67F6"/>
    <w:rsid w:val="00FB7A0A"/>
    <w:rsid w:val="00FB7D1F"/>
    <w:rsid w:val="00FC05F2"/>
    <w:rsid w:val="00FC1380"/>
    <w:rsid w:val="00FC211B"/>
    <w:rsid w:val="00FC2EEF"/>
    <w:rsid w:val="00FC318A"/>
    <w:rsid w:val="00FC4725"/>
    <w:rsid w:val="00FC5A0E"/>
    <w:rsid w:val="00FC626A"/>
    <w:rsid w:val="00FC6380"/>
    <w:rsid w:val="00FC7F9A"/>
    <w:rsid w:val="00FD0346"/>
    <w:rsid w:val="00FD080B"/>
    <w:rsid w:val="00FD142D"/>
    <w:rsid w:val="00FD1506"/>
    <w:rsid w:val="00FD1602"/>
    <w:rsid w:val="00FD28B9"/>
    <w:rsid w:val="00FD2C80"/>
    <w:rsid w:val="00FD2EAD"/>
    <w:rsid w:val="00FD3070"/>
    <w:rsid w:val="00FD366F"/>
    <w:rsid w:val="00FD4E82"/>
    <w:rsid w:val="00FD4EF3"/>
    <w:rsid w:val="00FD6229"/>
    <w:rsid w:val="00FD6765"/>
    <w:rsid w:val="00FD7BA6"/>
    <w:rsid w:val="00FD7C8F"/>
    <w:rsid w:val="00FE1F25"/>
    <w:rsid w:val="00FE2C4F"/>
    <w:rsid w:val="00FE307D"/>
    <w:rsid w:val="00FE3289"/>
    <w:rsid w:val="00FE4999"/>
    <w:rsid w:val="00FE5811"/>
    <w:rsid w:val="00FE6E2C"/>
    <w:rsid w:val="00FE7975"/>
    <w:rsid w:val="00FF03D9"/>
    <w:rsid w:val="00FF0A73"/>
    <w:rsid w:val="00FF0C14"/>
    <w:rsid w:val="00FF1E86"/>
    <w:rsid w:val="00FF2AC9"/>
    <w:rsid w:val="00FF3F82"/>
    <w:rsid w:val="00FF5688"/>
    <w:rsid w:val="00FF639C"/>
    <w:rsid w:val="00FF63D2"/>
    <w:rsid w:val="00FF7557"/>
    <w:rsid w:val="00FF7E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04E53385"/>
  <w15:docId w15:val="{097315C3-CFC6-4DF7-A3A2-AACA7D38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44A9"/>
    <w:pPr>
      <w:spacing w:before="40" w:after="40" w:line="259" w:lineRule="auto"/>
      <w:jc w:val="left"/>
    </w:pPr>
    <w:rPr>
      <w:rFonts w:ascii="Arial" w:hAnsi="Arial"/>
      <w:sz w:val="20"/>
    </w:rPr>
  </w:style>
  <w:style w:type="paragraph" w:styleId="Nagwek1">
    <w:name w:val="heading 1"/>
    <w:basedOn w:val="Normalny"/>
    <w:next w:val="Normalny"/>
    <w:link w:val="Nagwek1Znak"/>
    <w:uiPriority w:val="9"/>
    <w:qFormat/>
    <w:rsid w:val="004271D7"/>
    <w:pPr>
      <w:spacing w:before="240" w:after="240"/>
      <w:outlineLvl w:val="0"/>
    </w:pPr>
    <w:rPr>
      <w:b/>
      <w:spacing w:val="5"/>
      <w:sz w:val="32"/>
      <w:szCs w:val="32"/>
    </w:rPr>
  </w:style>
  <w:style w:type="paragraph" w:styleId="Nagwek2">
    <w:name w:val="heading 2"/>
    <w:basedOn w:val="Normalny"/>
    <w:next w:val="Normalny"/>
    <w:link w:val="Nagwek2Znak"/>
    <w:uiPriority w:val="9"/>
    <w:unhideWhenUsed/>
    <w:qFormat/>
    <w:rsid w:val="001E108A"/>
    <w:pPr>
      <w:spacing w:before="360" w:after="360"/>
      <w:outlineLvl w:val="1"/>
    </w:pPr>
    <w:rPr>
      <w:b/>
      <w:spacing w:val="5"/>
      <w:sz w:val="28"/>
      <w:szCs w:val="28"/>
    </w:rPr>
  </w:style>
  <w:style w:type="paragraph" w:styleId="Nagwek3">
    <w:name w:val="heading 3"/>
    <w:basedOn w:val="Normalny"/>
    <w:next w:val="Normalny"/>
    <w:link w:val="Nagwek3Znak"/>
    <w:uiPriority w:val="9"/>
    <w:unhideWhenUsed/>
    <w:qFormat/>
    <w:rsid w:val="001E108A"/>
    <w:pPr>
      <w:spacing w:before="120" w:after="120"/>
      <w:outlineLvl w:val="2"/>
    </w:pPr>
    <w:rPr>
      <w:b/>
      <w:spacing w:val="5"/>
      <w:sz w:val="28"/>
      <w:szCs w:val="24"/>
    </w:rPr>
  </w:style>
  <w:style w:type="paragraph" w:styleId="Nagwek4">
    <w:name w:val="heading 4"/>
    <w:basedOn w:val="Normalny"/>
    <w:next w:val="Normalny"/>
    <w:link w:val="Nagwek4Znak"/>
    <w:uiPriority w:val="9"/>
    <w:unhideWhenUsed/>
    <w:qFormat/>
    <w:rsid w:val="001E108A"/>
    <w:pPr>
      <w:outlineLvl w:val="3"/>
    </w:pPr>
    <w:rPr>
      <w:b/>
      <w:iCs/>
      <w:spacing w:val="10"/>
      <w:sz w:val="24"/>
      <w:szCs w:val="22"/>
    </w:rPr>
  </w:style>
  <w:style w:type="paragraph" w:styleId="Nagwek5">
    <w:name w:val="heading 5"/>
    <w:basedOn w:val="Normalny"/>
    <w:next w:val="Normalny"/>
    <w:link w:val="Nagwek5Znak"/>
    <w:uiPriority w:val="9"/>
    <w:unhideWhenUsed/>
    <w:qFormat/>
    <w:rsid w:val="00124DFC"/>
    <w:pPr>
      <w:spacing w:before="240" w:after="240"/>
      <w:outlineLvl w:val="4"/>
    </w:pPr>
    <w:rPr>
      <w:b/>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71D7"/>
    <w:rPr>
      <w:rFonts w:ascii="Calibri" w:hAnsi="Calibri"/>
      <w:b/>
      <w:spacing w:val="5"/>
      <w:sz w:val="32"/>
      <w:szCs w:val="32"/>
    </w:rPr>
  </w:style>
  <w:style w:type="character" w:customStyle="1" w:styleId="Nagwek2Znak">
    <w:name w:val="Nagłówek 2 Znak"/>
    <w:basedOn w:val="Domylnaczcionkaakapitu"/>
    <w:link w:val="Nagwek2"/>
    <w:uiPriority w:val="9"/>
    <w:rsid w:val="001E108A"/>
    <w:rPr>
      <w:rFonts w:ascii="Arial" w:hAnsi="Arial"/>
      <w:b/>
      <w:spacing w:val="5"/>
      <w:sz w:val="28"/>
      <w:szCs w:val="28"/>
    </w:rPr>
  </w:style>
  <w:style w:type="character" w:customStyle="1" w:styleId="Nagwek3Znak">
    <w:name w:val="Nagłówek 3 Znak"/>
    <w:basedOn w:val="Domylnaczcionkaakapitu"/>
    <w:link w:val="Nagwek3"/>
    <w:uiPriority w:val="9"/>
    <w:rsid w:val="001E108A"/>
    <w:rPr>
      <w:rFonts w:ascii="Arial" w:hAnsi="Arial"/>
      <w:b/>
      <w:spacing w:val="5"/>
      <w:sz w:val="28"/>
      <w:szCs w:val="24"/>
    </w:rPr>
  </w:style>
  <w:style w:type="character" w:customStyle="1" w:styleId="Nagwek4Znak">
    <w:name w:val="Nagłówek 4 Znak"/>
    <w:basedOn w:val="Domylnaczcionkaakapitu"/>
    <w:link w:val="Nagwek4"/>
    <w:uiPriority w:val="9"/>
    <w:rsid w:val="001E108A"/>
    <w:rPr>
      <w:rFonts w:ascii="Arial" w:hAnsi="Arial"/>
      <w:b/>
      <w:iCs/>
      <w:spacing w:val="10"/>
      <w:sz w:val="24"/>
      <w:szCs w:val="22"/>
    </w:rPr>
  </w:style>
  <w:style w:type="character" w:customStyle="1" w:styleId="Nagwek5Znak">
    <w:name w:val="Nagłówek 5 Znak"/>
    <w:basedOn w:val="Domylnaczcionkaakapitu"/>
    <w:link w:val="Nagwek5"/>
    <w:uiPriority w:val="9"/>
    <w:rsid w:val="00124DFC"/>
    <w:rPr>
      <w:rFonts w:ascii="Arial" w:hAnsi="Arial"/>
      <w:b/>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5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uiPriority w:val="99"/>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Kolorowa lista — akcent 11 Znak"/>
    <w:link w:val="Kolorowalistaakcent11"/>
    <w:uiPriority w:val="34"/>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11564B"/>
    <w:pPr>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Default">
    <w:name w:val="Default"/>
    <w:rsid w:val="0011564B"/>
    <w:pPr>
      <w:autoSpaceDE w:val="0"/>
      <w:autoSpaceDN w:val="0"/>
      <w:adjustRightInd w:val="0"/>
      <w:spacing w:after="0" w:line="240" w:lineRule="auto"/>
    </w:pPr>
    <w:rPr>
      <w:rFonts w:eastAsia="Times New Roman" w:cs="Calibri"/>
      <w:color w:val="000000"/>
      <w:sz w:val="24"/>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semiHidden/>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semiHidden/>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Default"/>
    <w:next w:val="Default"/>
    <w:uiPriority w:val="99"/>
    <w:rsid w:val="0011564B"/>
    <w:pPr>
      <w:jc w:val="left"/>
    </w:pPr>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F71FF6"/>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FA764C"/>
    <w:pPr>
      <w:tabs>
        <w:tab w:val="right" w:leader="dot" w:pos="14024"/>
      </w:tabs>
      <w:spacing w:before="0" w:after="0"/>
      <w:ind w:left="663"/>
    </w:pPr>
    <w:rPr>
      <w:rFonts w:asciiTheme="minorHAnsi" w:hAnsiTheme="minorHAnsi"/>
      <w:noProof/>
    </w:rPr>
  </w:style>
  <w:style w:type="paragraph" w:styleId="Spistreci5">
    <w:name w:val="toc 5"/>
    <w:basedOn w:val="Normalny"/>
    <w:next w:val="Normalny"/>
    <w:autoRedefine/>
    <w:uiPriority w:val="39"/>
    <w:unhideWhenUsed/>
    <w:rsid w:val="00A34F2A"/>
    <w:pPr>
      <w:tabs>
        <w:tab w:val="right" w:leader="dot" w:pos="14024"/>
      </w:tabs>
      <w:spacing w:before="0" w:after="0"/>
      <w:ind w:left="879" w:right="34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Default"/>
    <w:next w:val="Default"/>
    <w:uiPriority w:val="99"/>
    <w:rsid w:val="0011564B"/>
    <w:pPr>
      <w:jc w:val="left"/>
    </w:pPr>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aliases w:val="Tekst przypisu Znak1,-E Fuﬂnotentext Znak1,Fuﬂnotentext Ursprung Znak1,footnote text Znak1,Fußnotentext Ursprung Znak1,-E Fußnotentext Znak1,Fußnote Znak1,Podrozdział Znak1,Footnote Znak1,Podrozdzia3 Znak1,o Znak"/>
    <w:basedOn w:val="Domylnaczcionkaakapitu"/>
    <w:uiPriority w:val="99"/>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paragraph" w:customStyle="1" w:styleId="TekstprzypisuZnakZnakZnakZnakZnak1">
    <w:name w:val="Tekst przypisu Znak Znak Znak Znak Znak1"/>
    <w:basedOn w:val="Normalny"/>
    <w:next w:val="Tekstprzypisudolnego"/>
    <w:unhideWhenUsed/>
    <w:qFormat/>
    <w:rsid w:val="004B79CA"/>
    <w:pPr>
      <w:spacing w:before="0" w:after="0" w:line="240" w:lineRule="auto"/>
    </w:pPr>
    <w:rPr>
      <w:rFonts w:asciiTheme="minorHAnsi" w:eastAsia="Calibri" w:hAnsiTheme="minorHAnsi"/>
    </w:rPr>
  </w:style>
  <w:style w:type="character" w:customStyle="1" w:styleId="FontStyle15">
    <w:name w:val="Font Style15"/>
    <w:basedOn w:val="Domylnaczcionkaakapitu"/>
    <w:uiPriority w:val="99"/>
    <w:rsid w:val="00506D17"/>
    <w:rPr>
      <w:rFonts w:ascii="Arial" w:hAnsi="Arial" w:cs="Arial"/>
      <w:color w:val="000000"/>
      <w:sz w:val="22"/>
      <w:szCs w:val="22"/>
    </w:rPr>
  </w:style>
  <w:style w:type="paragraph" w:styleId="Lista">
    <w:name w:val="List"/>
    <w:basedOn w:val="Normalny"/>
    <w:uiPriority w:val="99"/>
    <w:unhideWhenUsed/>
    <w:rsid w:val="00550655"/>
    <w:pPr>
      <w:spacing w:before="0" w:after="200" w:line="276" w:lineRule="auto"/>
      <w:ind w:left="360" w:hanging="360"/>
      <w:contextualSpacing/>
    </w:pPr>
    <w:rPr>
      <w:rFonts w:ascii="Calibri" w:eastAsia="Calibri" w:hAnsi="Calibri" w:cs="Times New Roman"/>
      <w:sz w:val="22"/>
      <w:szCs w:val="22"/>
    </w:rPr>
  </w:style>
  <w:style w:type="paragraph" w:customStyle="1" w:styleId="Standard">
    <w:name w:val="Standard"/>
    <w:rsid w:val="00823B43"/>
    <w:pPr>
      <w:suppressAutoHyphens/>
      <w:autoSpaceDN w:val="0"/>
      <w:spacing w:before="0" w:after="160" w:line="249" w:lineRule="auto"/>
      <w:jc w:val="left"/>
    </w:pPr>
    <w:rPr>
      <w:rFonts w:ascii="Times New Roman" w:eastAsia="SimSun" w:hAnsi="Times New Roman" w:cs="Mangal"/>
      <w:kern w:val="3"/>
      <w:sz w:val="24"/>
      <w:szCs w:val="24"/>
      <w:lang w:eastAsia="zh-CN" w:bidi="hi-IN"/>
    </w:rPr>
  </w:style>
  <w:style w:type="numbering" w:customStyle="1" w:styleId="WWNum2">
    <w:name w:val="WWNum2"/>
    <w:rsid w:val="00537E11"/>
    <w:pPr>
      <w:numPr>
        <w:numId w:val="305"/>
      </w:numPr>
    </w:pPr>
  </w:style>
  <w:style w:type="numbering" w:customStyle="1" w:styleId="WWNum22">
    <w:name w:val="WWNum22"/>
    <w:rsid w:val="00537E11"/>
    <w:pPr>
      <w:numPr>
        <w:numId w:val="306"/>
      </w:numPr>
    </w:pPr>
  </w:style>
  <w:style w:type="numbering" w:customStyle="1" w:styleId="WWNum23">
    <w:name w:val="WWNum23"/>
    <w:rsid w:val="00537E11"/>
    <w:pPr>
      <w:numPr>
        <w:numId w:val="307"/>
      </w:numPr>
    </w:pPr>
  </w:style>
  <w:style w:type="numbering" w:customStyle="1" w:styleId="WWNum1">
    <w:name w:val="WWNum1"/>
    <w:basedOn w:val="Bezlisty"/>
    <w:rsid w:val="001D1125"/>
    <w:pPr>
      <w:numPr>
        <w:numId w:val="557"/>
      </w:numPr>
    </w:pPr>
  </w:style>
  <w:style w:type="numbering" w:customStyle="1" w:styleId="WWNum18">
    <w:name w:val="WWNum18"/>
    <w:basedOn w:val="Bezlisty"/>
    <w:rsid w:val="001D1125"/>
    <w:pPr>
      <w:numPr>
        <w:numId w:val="309"/>
      </w:numPr>
    </w:pPr>
  </w:style>
  <w:style w:type="numbering" w:customStyle="1" w:styleId="WWNum29">
    <w:name w:val="WWNum29"/>
    <w:basedOn w:val="Bezlisty"/>
    <w:rsid w:val="001D1125"/>
    <w:pPr>
      <w:numPr>
        <w:numId w:val="310"/>
      </w:numPr>
    </w:pPr>
  </w:style>
  <w:style w:type="numbering" w:customStyle="1" w:styleId="WWNum3">
    <w:name w:val="WWNum3"/>
    <w:basedOn w:val="Bezlisty"/>
    <w:rsid w:val="00BD6878"/>
    <w:pPr>
      <w:numPr>
        <w:numId w:val="530"/>
      </w:numPr>
    </w:pPr>
  </w:style>
  <w:style w:type="numbering" w:customStyle="1" w:styleId="WWNum9">
    <w:name w:val="WWNum9"/>
    <w:basedOn w:val="Bezlisty"/>
    <w:rsid w:val="00BD6878"/>
    <w:pPr>
      <w:numPr>
        <w:numId w:val="317"/>
      </w:numPr>
    </w:pPr>
  </w:style>
  <w:style w:type="numbering" w:customStyle="1" w:styleId="WWNum10">
    <w:name w:val="WWNum10"/>
    <w:basedOn w:val="Bezlisty"/>
    <w:rsid w:val="00BD6878"/>
    <w:pPr>
      <w:numPr>
        <w:numId w:val="318"/>
      </w:numPr>
    </w:pPr>
  </w:style>
  <w:style w:type="numbering" w:customStyle="1" w:styleId="WWNum11">
    <w:name w:val="WWNum11"/>
    <w:basedOn w:val="Bezlisty"/>
    <w:rsid w:val="00BD6878"/>
    <w:pPr>
      <w:numPr>
        <w:numId w:val="319"/>
      </w:numPr>
    </w:pPr>
  </w:style>
  <w:style w:type="numbering" w:customStyle="1" w:styleId="WWNum12">
    <w:name w:val="WWNum12"/>
    <w:basedOn w:val="Bezlisty"/>
    <w:rsid w:val="00BD6878"/>
    <w:pPr>
      <w:numPr>
        <w:numId w:val="320"/>
      </w:numPr>
    </w:pPr>
  </w:style>
  <w:style w:type="paragraph" w:customStyle="1" w:styleId="Tytuowa1">
    <w:name w:val="Tytułowa 1"/>
    <w:basedOn w:val="Tytu"/>
    <w:rsid w:val="0023560C"/>
    <w:pPr>
      <w:pBdr>
        <w:top w:val="none" w:sz="0" w:space="0" w:color="auto"/>
      </w:pBdr>
      <w:spacing w:before="240" w:after="60" w:line="360" w:lineRule="auto"/>
      <w:jc w:val="center"/>
      <w:outlineLvl w:val="0"/>
    </w:pPr>
    <w:rPr>
      <w:rFonts w:eastAsia="Times New Roman" w:cs="Arial"/>
      <w:bCs/>
      <w:color w:val="auto"/>
      <w:kern w:val="28"/>
      <w:sz w:val="32"/>
      <w:szCs w:val="32"/>
      <w:lang w:eastAsia="pl-PL"/>
    </w:rPr>
  </w:style>
  <w:style w:type="character" w:styleId="Nierozpoznanawzmianka">
    <w:name w:val="Unresolved Mention"/>
    <w:basedOn w:val="Domylnaczcionkaakapitu"/>
    <w:uiPriority w:val="99"/>
    <w:semiHidden/>
    <w:unhideWhenUsed/>
    <w:rsid w:val="00BC4001"/>
    <w:rPr>
      <w:color w:val="605E5C"/>
      <w:shd w:val="clear" w:color="auto" w:fill="E1DFDD"/>
    </w:rPr>
  </w:style>
  <w:style w:type="character" w:customStyle="1" w:styleId="cf01">
    <w:name w:val="cf01"/>
    <w:basedOn w:val="Domylnaczcionkaakapitu"/>
    <w:rsid w:val="002F7A6C"/>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9968">
      <w:bodyDiv w:val="1"/>
      <w:marLeft w:val="0"/>
      <w:marRight w:val="0"/>
      <w:marTop w:val="0"/>
      <w:marBottom w:val="0"/>
      <w:divBdr>
        <w:top w:val="none" w:sz="0" w:space="0" w:color="auto"/>
        <w:left w:val="none" w:sz="0" w:space="0" w:color="auto"/>
        <w:bottom w:val="none" w:sz="0" w:space="0" w:color="auto"/>
        <w:right w:val="none" w:sz="0" w:space="0" w:color="auto"/>
      </w:divBdr>
    </w:div>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1004639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281033869">
      <w:bodyDiv w:val="1"/>
      <w:marLeft w:val="0"/>
      <w:marRight w:val="0"/>
      <w:marTop w:val="0"/>
      <w:marBottom w:val="0"/>
      <w:divBdr>
        <w:top w:val="none" w:sz="0" w:space="0" w:color="auto"/>
        <w:left w:val="none" w:sz="0" w:space="0" w:color="auto"/>
        <w:bottom w:val="none" w:sz="0" w:space="0" w:color="auto"/>
        <w:right w:val="none" w:sz="0" w:space="0" w:color="auto"/>
      </w:divBdr>
    </w:div>
    <w:div w:id="281960514">
      <w:bodyDiv w:val="1"/>
      <w:marLeft w:val="0"/>
      <w:marRight w:val="0"/>
      <w:marTop w:val="0"/>
      <w:marBottom w:val="0"/>
      <w:divBdr>
        <w:top w:val="none" w:sz="0" w:space="0" w:color="auto"/>
        <w:left w:val="none" w:sz="0" w:space="0" w:color="auto"/>
        <w:bottom w:val="none" w:sz="0" w:space="0" w:color="auto"/>
        <w:right w:val="none" w:sz="0" w:space="0" w:color="auto"/>
      </w:divBdr>
    </w:div>
    <w:div w:id="312488415">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577135867">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890656845">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417749611">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884631387">
      <w:bodyDiv w:val="1"/>
      <w:marLeft w:val="0"/>
      <w:marRight w:val="0"/>
      <w:marTop w:val="0"/>
      <w:marBottom w:val="0"/>
      <w:divBdr>
        <w:top w:val="none" w:sz="0" w:space="0" w:color="auto"/>
        <w:left w:val="none" w:sz="0" w:space="0" w:color="auto"/>
        <w:bottom w:val="none" w:sz="0" w:space="0" w:color="auto"/>
        <w:right w:val="none" w:sz="0" w:space="0" w:color="auto"/>
      </w:divBdr>
    </w:div>
    <w:div w:id="1887063712">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11772722">
      <w:bodyDiv w:val="1"/>
      <w:marLeft w:val="0"/>
      <w:marRight w:val="0"/>
      <w:marTop w:val="0"/>
      <w:marBottom w:val="0"/>
      <w:divBdr>
        <w:top w:val="none" w:sz="0" w:space="0" w:color="auto"/>
        <w:left w:val="none" w:sz="0" w:space="0" w:color="auto"/>
        <w:bottom w:val="none" w:sz="0" w:space="0" w:color="auto"/>
        <w:right w:val="none" w:sz="0" w:space="0" w:color="auto"/>
      </w:divBdr>
    </w:div>
    <w:div w:id="2012292217">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 w:id="20878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europa.eu/eurostat/ramon/miscellaneous/index.cfm?TargetUrl=DSP_DEGURBA" TargetMode="External"/><Relationship Id="rId21" Type="http://schemas.openxmlformats.org/officeDocument/2006/relationships/hyperlink" Target="http://rpwdl.csioz.gov.pl/RPM/Search" TargetMode="External"/><Relationship Id="rId42" Type="http://schemas.openxmlformats.org/officeDocument/2006/relationships/hyperlink" Target="http://skillspanorama.cedefop.europa.eu/en" TargetMode="External"/><Relationship Id="rId63" Type="http://schemas.openxmlformats.org/officeDocument/2006/relationships/hyperlink" Target="http://www.funduszedlamazowsza.eu/" TargetMode="External"/><Relationship Id="rId84" Type="http://schemas.openxmlformats.org/officeDocument/2006/relationships/hyperlink" Target="http://www.funduszedlamazowsza.eu/" TargetMode="External"/><Relationship Id="rId138" Type="http://schemas.openxmlformats.org/officeDocument/2006/relationships/hyperlink" Target="http://www.funduszedlamazowsza.eu/" TargetMode="External"/><Relationship Id="rId159" Type="http://schemas.openxmlformats.org/officeDocument/2006/relationships/hyperlink" Target="http://www.funduszedlamazowsza.eu" TargetMode="External"/><Relationship Id="rId170" Type="http://schemas.openxmlformats.org/officeDocument/2006/relationships/header" Target="header1.xml"/><Relationship Id="rId107" Type="http://schemas.openxmlformats.org/officeDocument/2006/relationships/hyperlink" Target="http://bip.mcps.com.pl/wp-content/uploads/sites/2/2019/03/wojewodzki-program-oparcia-spolecznego-dla-osob-z-zaburzeniami-na-lata-2018-2022.pdf" TargetMode="External"/><Relationship Id="rId11" Type="http://schemas.openxmlformats.org/officeDocument/2006/relationships/hyperlink" Target="https://www.gov.pl/web/rodzina/informacje-statystyczne-opieka-nad-dzieckiem" TargetMode="External"/><Relationship Id="rId32" Type="http://schemas.openxmlformats.org/officeDocument/2006/relationships/image" Target="media/image2.png"/><Relationship Id="rId53" Type="http://schemas.openxmlformats.org/officeDocument/2006/relationships/hyperlink" Target="https://www.funduszedlamazowsza.eu/" TargetMode="External"/><Relationship Id="rId74" Type="http://schemas.openxmlformats.org/officeDocument/2006/relationships/hyperlink" Target="http://www.funduszedlamazowsza.eu/" TargetMode="External"/><Relationship Id="rId128" Type="http://schemas.openxmlformats.org/officeDocument/2006/relationships/hyperlink" Target="http://www.funduszedlamazowsza.eu/" TargetMode="External"/><Relationship Id="rId149" Type="http://schemas.openxmlformats.org/officeDocument/2006/relationships/hyperlink" Target="http://www.funduszedlamazowsza.eu" TargetMode="External"/><Relationship Id="rId5" Type="http://schemas.openxmlformats.org/officeDocument/2006/relationships/webSettings" Target="webSettings.xml"/><Relationship Id="rId95" Type="http://schemas.openxmlformats.org/officeDocument/2006/relationships/hyperlink" Target="http://www.funduszedlamazowsza.eu" TargetMode="External"/><Relationship Id="rId160" Type="http://schemas.openxmlformats.org/officeDocument/2006/relationships/hyperlink" Target="http://obserwatorium.mazowsze.pl/badania-i-analizy/popyt-na-prace" TargetMode="External"/><Relationship Id="rId22" Type="http://schemas.openxmlformats.org/officeDocument/2006/relationships/hyperlink" Target="http://rpwdl.csioz.gov.pl/RPM/Search" TargetMode="External"/><Relationship Id="rId43" Type="http://schemas.openxmlformats.org/officeDocument/2006/relationships/hyperlink" Target="http://www.obserwatorium.mazowsze.pl" TargetMode="External"/><Relationship Id="rId64" Type="http://schemas.openxmlformats.org/officeDocument/2006/relationships/hyperlink" Target="http://www.kiw-pokl.org.pl/" TargetMode="External"/><Relationship Id="rId118" Type="http://schemas.openxmlformats.org/officeDocument/2006/relationships/hyperlink" Target="http://kiw-pokl.org.pl/index.php?option=com_k2&amp;view=itemlist&amp;layout=category&amp;task=category&amp;id=193&amp;Itemid=778&amp;lang=pl" TargetMode="External"/><Relationship Id="rId139" Type="http://schemas.openxmlformats.org/officeDocument/2006/relationships/hyperlink" Target="http://www.funduszedlamazowsza.eu/" TargetMode="External"/><Relationship Id="rId85" Type="http://schemas.openxmlformats.org/officeDocument/2006/relationships/hyperlink" Target="http://www.funduszedlamazowsza.eu/" TargetMode="External"/><Relationship Id="rId150" Type="http://schemas.openxmlformats.org/officeDocument/2006/relationships/hyperlink" Target="http://kiw-pokl.org.pl/index.php?option=com_k2&amp;view=itemlist&amp;layout=category&amp;task=category&amp;id=193&amp;Itemid=778&amp;lang=pl" TargetMode="External"/><Relationship Id="rId171" Type="http://schemas.openxmlformats.org/officeDocument/2006/relationships/header" Target="header2.xml"/><Relationship Id="rId12"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3" Type="http://schemas.openxmlformats.org/officeDocument/2006/relationships/hyperlink" Target="http://www.rpo.lodzkie.pl/images/prawo-i-dokumenty/Rozporzadzenie_PE_ogolne_2014_2020.pdf" TargetMode="External"/><Relationship Id="rId108" Type="http://schemas.openxmlformats.org/officeDocument/2006/relationships/hyperlink" Target="http://www.funduszedlamazowsza.eu/" TargetMode="External"/><Relationship Id="rId129" Type="http://schemas.openxmlformats.org/officeDocument/2006/relationships/hyperlink" Target="http://www.funduszedlamazowsza.eu" TargetMode="External"/><Relationship Id="rId54" Type="http://schemas.openxmlformats.org/officeDocument/2006/relationships/hyperlink" Target="http://www.funduszedlamazowsza.eu/" TargetMode="External"/><Relationship Id="rId75" Type="http://schemas.openxmlformats.org/officeDocument/2006/relationships/hyperlink" Target="http://www.funduszedlamazowsza.eu" TargetMode="External"/><Relationship Id="rId96" Type="http://schemas.openxmlformats.org/officeDocument/2006/relationships/hyperlink" Target="http://www.kiw-pokl.org.pl" TargetMode="External"/><Relationship Id="rId140" Type="http://schemas.openxmlformats.org/officeDocument/2006/relationships/hyperlink" Target="http://kiw-pokl.org.pl/index.php?option=com_k2&amp;view=itemlist&amp;layout=category&amp;task=category&amp;id=193&amp;Itemid=778&amp;lang=pl" TargetMode="External"/><Relationship Id="rId161" Type="http://schemas.openxmlformats.org/officeDocument/2006/relationships/hyperlink" Target="http://skillspanorama.cedefop.europa.eu/en" TargetMode="External"/><Relationship Id="rId6" Type="http://schemas.openxmlformats.org/officeDocument/2006/relationships/footnotes" Target="footnotes.xml"/><Relationship Id="rId23" Type="http://schemas.openxmlformats.org/officeDocument/2006/relationships/hyperlink" Target="file:///C:\Users\rszablowski\AppData\Local\Microsoft\Windows\Temporary%20Internet%20Files\Content.MSO\756432F.xlsx" TargetMode="External"/><Relationship Id="rId28" Type="http://schemas.openxmlformats.org/officeDocument/2006/relationships/hyperlink" Target="http://www.nfz.gov.pl/o-nfz/informator-o-zawartych-umowach/" TargetMode="External"/><Relationship Id="rId49" Type="http://schemas.openxmlformats.org/officeDocument/2006/relationships/hyperlink" Target="http://www.obserwatorium.mazowsze.pl" TargetMode="External"/><Relationship Id="rId114" Type="http://schemas.openxmlformats.org/officeDocument/2006/relationships/hyperlink" Target="http://kiw-pokl.org.pl/index.php?option=com_k2&amp;view=itemlist&amp;layout=category&amp;task=category&amp;id=193&amp;Itemid=778&amp;lang=pl" TargetMode="External"/><Relationship Id="rId119" Type="http://schemas.openxmlformats.org/officeDocument/2006/relationships/hyperlink" Target="http://www.funduszedlamazowsza.eu/" TargetMode="External"/><Relationship Id="rId44" Type="http://schemas.openxmlformats.org/officeDocument/2006/relationships/hyperlink" Target="http://www.obserwatorium.mazowsze.pl" TargetMode="External"/><Relationship Id="rId60" Type="http://schemas.openxmlformats.org/officeDocument/2006/relationships/hyperlink" Target="http://www.kiw-pokl.org.pl/" TargetMode="External"/><Relationship Id="rId65" Type="http://schemas.openxmlformats.org/officeDocument/2006/relationships/hyperlink" Target="http://www.funduszedlamazowsza.eu/" TargetMode="External"/><Relationship Id="rId81" Type="http://schemas.openxmlformats.org/officeDocument/2006/relationships/hyperlink" Target="http://www.funduszedlamazowsza.eu/" TargetMode="External"/><Relationship Id="rId86" Type="http://schemas.openxmlformats.org/officeDocument/2006/relationships/hyperlink" Target="http://www.funduszedlamazowsza.eu/" TargetMode="External"/><Relationship Id="rId130" Type="http://schemas.openxmlformats.org/officeDocument/2006/relationships/hyperlink" Target="http://www.funduszedlamazowsza.eu/" TargetMode="External"/><Relationship Id="rId135" Type="http://schemas.openxmlformats.org/officeDocument/2006/relationships/hyperlink" Target="http://kiw-pokl.org.pl/index.php?option=com_k2&amp;view=itemlist&amp;layout=category&amp;task=category&amp;id=193&amp;Itemid=778&amp;lang=pl" TargetMode="External"/><Relationship Id="rId151" Type="http://schemas.openxmlformats.org/officeDocument/2006/relationships/hyperlink" Target="http://kiw-pokl.org.pl/index.php?option=com_k2&amp;view=item&amp;layout=item&amp;id=33&amp;Itemid=297&amp;lang=pl" TargetMode="External"/><Relationship Id="rId156" Type="http://schemas.openxmlformats.org/officeDocument/2006/relationships/hyperlink" Target="http://www.funduszedlamazowsza.eu/" TargetMode="External"/><Relationship Id="rId177" Type="http://schemas.openxmlformats.org/officeDocument/2006/relationships/theme" Target="theme/theme1.xml"/><Relationship Id="rId172" Type="http://schemas.openxmlformats.org/officeDocument/2006/relationships/footer" Target="footer1.xml"/><Relationship Id="rId13" Type="http://schemas.openxmlformats.org/officeDocument/2006/relationships/hyperlink" Target="https://www.mpips.gov.pl/wsparcie-dla-rodzin-z-dziecmi/opieka-nad-dzieckiem-w-wieku-do-lat-trzech/informacje-statystyczne/sprawozdanie-rady-ministrow-z-realizacji-ustawy-z-dnia-4-lutego-2011-r-o-opiece-nad-dziecmi-w-wieku-do-lat-3/" TargetMode="External"/><Relationship Id="rId18" Type="http://schemas.openxmlformats.org/officeDocument/2006/relationships/hyperlink" Target="http://rpwdl.csioz.gov.pl/RPM/Search" TargetMode="External"/><Relationship Id="rId39" Type="http://schemas.openxmlformats.org/officeDocument/2006/relationships/hyperlink" Target="http://skillspanorama.cedefop.europa.eu/en" TargetMode="External"/><Relationship Id="rId109" Type="http://schemas.openxmlformats.org/officeDocument/2006/relationships/hyperlink" Target="http://www.funduszedlamazowsza.eu/" TargetMode="External"/><Relationship Id="rId34" Type="http://schemas.openxmlformats.org/officeDocument/2006/relationships/image" Target="media/image3.png"/><Relationship Id="rId50" Type="http://schemas.openxmlformats.org/officeDocument/2006/relationships/hyperlink" Target="http://www.obserwatorium.mazowsze.pl/" TargetMode="External"/><Relationship Id="rId55" Type="http://schemas.openxmlformats.org/officeDocument/2006/relationships/hyperlink" Target="https://www.funduszedlamazowsza.eu/" TargetMode="External"/><Relationship Id="rId76" Type="http://schemas.openxmlformats.org/officeDocument/2006/relationships/hyperlink" Target="http://www.funduszedlamazowsza.eu" TargetMode="External"/><Relationship Id="rId97" Type="http://schemas.openxmlformats.org/officeDocument/2006/relationships/hyperlink" Target="http://www.funduszedlamazowsza.eu" TargetMode="External"/><Relationship Id="rId104" Type="http://schemas.openxmlformats.org/officeDocument/2006/relationships/hyperlink" Target="http://www.funduszedlamazowsza.eu" TargetMode="External"/><Relationship Id="rId120" Type="http://schemas.openxmlformats.org/officeDocument/2006/relationships/hyperlink" Target="http://ec.europa.eu/eurostat/ramon/miscellaneous/index.cfm?TargetUrl=DSP_DEGURBA" TargetMode="External"/><Relationship Id="rId125" Type="http://schemas.openxmlformats.org/officeDocument/2006/relationships/hyperlink" Target="http://www.funduszedlamazowsza.eu" TargetMode="External"/><Relationship Id="rId141" Type="http://schemas.openxmlformats.org/officeDocument/2006/relationships/hyperlink" Target="http://www.funduszedlamazowsza.eu/" TargetMode="External"/><Relationship Id="rId146" Type="http://schemas.openxmlformats.org/officeDocument/2006/relationships/hyperlink" Target="https://www.funduszeeuropejskie.gov.pl/media/36253/Delimitacja_miast_srednich_SOR_Sleszynski_11.pdf" TargetMode="External"/><Relationship Id="rId167" Type="http://schemas.openxmlformats.org/officeDocument/2006/relationships/hyperlink" Target="http://www.funduszeeuropejskie.gov.pl" TargetMode="External"/><Relationship Id="rId7" Type="http://schemas.openxmlformats.org/officeDocument/2006/relationships/endnotes" Target="endnotes.xml"/><Relationship Id="rId71" Type="http://schemas.openxmlformats.org/officeDocument/2006/relationships/hyperlink" Target="http://www.funduszedlamazowsza.eu/" TargetMode="External"/><Relationship Id="rId92" Type="http://schemas.openxmlformats.org/officeDocument/2006/relationships/hyperlink" Target="http://www.funduszedlamazowsza.eu/" TargetMode="External"/><Relationship Id="rId162" Type="http://schemas.openxmlformats.org/officeDocument/2006/relationships/hyperlink" Target="http://www.funduszedlamazowsza.eu" TargetMode="External"/><Relationship Id="rId2" Type="http://schemas.openxmlformats.org/officeDocument/2006/relationships/numbering" Target="numbering.xml"/><Relationship Id="rId29"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file:///C:\Users\rszablowski\AppData\Local\Microsoft\Windows\Temporary%20Internet%20Files\Content.MSO\756432F.xlsx" TargetMode="External"/><Relationship Id="rId40" Type="http://schemas.openxmlformats.org/officeDocument/2006/relationships/hyperlink" Target="http://www.obserwatorium.mazowsze.pl" TargetMode="External"/><Relationship Id="rId45" Type="http://schemas.openxmlformats.org/officeDocument/2006/relationships/hyperlink" Target="http://www.obserwatorium.mazowsze.pl/" TargetMode="External"/><Relationship Id="rId66" Type="http://schemas.openxmlformats.org/officeDocument/2006/relationships/hyperlink" Target="http://www.funduszedlamazowsza.eu/" TargetMode="External"/><Relationship Id="rId87" Type="http://schemas.openxmlformats.org/officeDocument/2006/relationships/hyperlink" Target="http://www.funduszedlamazowsza.eu/" TargetMode="External"/><Relationship Id="rId110" Type="http://schemas.openxmlformats.org/officeDocument/2006/relationships/hyperlink" Target="http://bip.mcps.com.pl/wp-content/uploads/sites/2/2019/03/wojewodzki-program-oparcia-spolecznego-dla-osob-z-zaburzeniami-na-lata-2018-2022.pdf" TargetMode="External"/><Relationship Id="rId115" Type="http://schemas.openxmlformats.org/officeDocument/2006/relationships/hyperlink" Target="http://www.funduszedlamazowsza.eu/" TargetMode="External"/><Relationship Id="rId131" Type="http://schemas.openxmlformats.org/officeDocument/2006/relationships/hyperlink" Target="http://www.funduszedlamazowsza.eu/" TargetMode="External"/><Relationship Id="rId136" Type="http://schemas.openxmlformats.org/officeDocument/2006/relationships/hyperlink" Target="http://kiw-pokl.org.pl/index.php?option=com_k2&amp;view=itemlist&amp;layout=category&amp;task=category&amp;id=193&amp;Itemid=778&amp;lang=pl" TargetMode="External"/><Relationship Id="rId157" Type="http://schemas.openxmlformats.org/officeDocument/2006/relationships/hyperlink" Target="http://obserwatorium.mazowsze.pl/badania-i-analizy/popyt-na-prace" TargetMode="External"/><Relationship Id="rId61" Type="http://schemas.openxmlformats.org/officeDocument/2006/relationships/hyperlink" Target="http://www.kiw-pokl.org.pl/" TargetMode="External"/><Relationship Id="rId82" Type="http://schemas.openxmlformats.org/officeDocument/2006/relationships/hyperlink" Target="http://www.funduszedlamazowsza.eu/" TargetMode="External"/><Relationship Id="rId152" Type="http://schemas.openxmlformats.org/officeDocument/2006/relationships/hyperlink" Target="http://www.funduszedlamazowsza.eu/" TargetMode="External"/><Relationship Id="rId173" Type="http://schemas.openxmlformats.org/officeDocument/2006/relationships/footer" Target="footer2.xml"/><Relationship Id="rId19" Type="http://schemas.openxmlformats.org/officeDocument/2006/relationships/hyperlink" Target="file:///C:\Users\rszablowski\AppData\Local\Microsoft\Windows\Temporary%20Internet%20Files\Content.MSO\756432F.xlsx" TargetMode="External"/><Relationship Id="rId14" Type="http://schemas.openxmlformats.org/officeDocument/2006/relationships/hyperlink" Target="https://www.gov.pl/web/rodzina/informacje-statystyczne-opieka-nad-dzieckiem"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http://www.rpo.lodzkie.pl/images/prawo-i-dokumenty/Rozporzadzenie_PE_ogolne_2014_2020.pdf" TargetMode="External"/><Relationship Id="rId56" Type="http://schemas.openxmlformats.org/officeDocument/2006/relationships/hyperlink" Target="https://www.funduszedlamazowsza.eu/" TargetMode="External"/><Relationship Id="rId77" Type="http://schemas.openxmlformats.org/officeDocument/2006/relationships/hyperlink" Target="http://www.kiw-pokl.org.pl" TargetMode="External"/><Relationship Id="rId100" Type="http://schemas.openxmlformats.org/officeDocument/2006/relationships/hyperlink" Target="http://www.funduszedlamazowsza.eu" TargetMode="External"/><Relationship Id="rId105" Type="http://schemas.openxmlformats.org/officeDocument/2006/relationships/hyperlink" Target="http://www.kiw-pokl.org.pl" TargetMode="External"/><Relationship Id="rId126" Type="http://schemas.openxmlformats.org/officeDocument/2006/relationships/hyperlink" Target="http://www.funduszedlamazowsza.eu/" TargetMode="External"/><Relationship Id="rId147" Type="http://schemas.openxmlformats.org/officeDocument/2006/relationships/hyperlink" Target="http://www.funduszedlamazowsza.eu/" TargetMode="External"/><Relationship Id="rId168" Type="http://schemas.openxmlformats.org/officeDocument/2006/relationships/hyperlink" Target="http://www.gov.pl/web/fundusze-regiony" TargetMode="External"/><Relationship Id="rId8" Type="http://schemas.openxmlformats.org/officeDocument/2006/relationships/image" Target="media/image1.png"/><Relationship Id="rId51" Type="http://schemas.openxmlformats.org/officeDocument/2006/relationships/hyperlink" Target="http://www.funduszedlamazowsza.eu/" TargetMode="External"/><Relationship Id="rId72" Type="http://schemas.openxmlformats.org/officeDocument/2006/relationships/hyperlink" Target="http://www.funduszedlamazowsza.eu" TargetMode="External"/><Relationship Id="rId93" Type="http://schemas.openxmlformats.org/officeDocument/2006/relationships/hyperlink" Target="http://www.funduszedlamazowsza.eu/" TargetMode="External"/><Relationship Id="rId98" Type="http://schemas.openxmlformats.org/officeDocument/2006/relationships/hyperlink" Target="http://www.funduszedlamazowsza.eu/" TargetMode="External"/><Relationship Id="rId121" Type="http://schemas.openxmlformats.org/officeDocument/2006/relationships/hyperlink" Target="http://www.funduszedlamazowsza.eu/" TargetMode="External"/><Relationship Id="rId142" Type="http://schemas.openxmlformats.org/officeDocument/2006/relationships/hyperlink" Target="http://www.funduszedlamazowsza.eu/" TargetMode="External"/><Relationship Id="rId163" Type="http://schemas.openxmlformats.org/officeDocument/2006/relationships/image" Target="media/image7.png"/><Relationship Id="rId3" Type="http://schemas.openxmlformats.org/officeDocument/2006/relationships/styles" Target="styles.xml"/><Relationship Id="rId25"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http://www.obserwatorium.mazowsze.pl/" TargetMode="External"/><Relationship Id="rId67" Type="http://schemas.openxmlformats.org/officeDocument/2006/relationships/hyperlink" Target="http://www.funduszedlamazowsza.eu/" TargetMode="External"/><Relationship Id="rId116" Type="http://schemas.openxmlformats.org/officeDocument/2006/relationships/hyperlink" Target="http://www.funduszedlamazowsza.eu/" TargetMode="External"/><Relationship Id="rId137" Type="http://schemas.openxmlformats.org/officeDocument/2006/relationships/hyperlink" Target="http://kiw-pokl.org.pl/index.php?option=com_k2&amp;view=itemlist&amp;layout=category&amp;task=category&amp;id=193&amp;Itemid=778&amp;lang=pl" TargetMode="External"/><Relationship Id="rId158" Type="http://schemas.openxmlformats.org/officeDocument/2006/relationships/hyperlink" Target="http://skillspanorama.cedefop.europa.eu/en" TargetMode="External"/><Relationship Id="rId20" Type="http://schemas.openxmlformats.org/officeDocument/2006/relationships/hyperlink" Target="file:///C:\Users\rszablowski\AppData\Local\Microsoft\Windows\Temporary%20Internet%20Files\Content.MSO\756432F.xlsx" TargetMode="External"/><Relationship Id="rId41" Type="http://schemas.openxmlformats.org/officeDocument/2006/relationships/hyperlink" Target="http://europa.eu/rapid/press-release_IP-12-1329_pl.htm" TargetMode="External"/><Relationship Id="rId62" Type="http://schemas.openxmlformats.org/officeDocument/2006/relationships/hyperlink" Target="http://www.funduszedlamazowsza.eu/" TargetMode="External"/><Relationship Id="rId83" Type="http://schemas.openxmlformats.org/officeDocument/2006/relationships/hyperlink" Target="http://www.kiw-pokl.org.pl" TargetMode="External"/><Relationship Id="rId88" Type="http://schemas.openxmlformats.org/officeDocument/2006/relationships/hyperlink" Target="http://www.funduszedlamazowsza.eu" TargetMode="External"/><Relationship Id="rId111" Type="http://schemas.openxmlformats.org/officeDocument/2006/relationships/hyperlink" Target="http://www.funduszedlamazowsza.eu/" TargetMode="External"/><Relationship Id="rId132" Type="http://schemas.openxmlformats.org/officeDocument/2006/relationships/hyperlink" Target="http://www.funduszedlamazowsza.eu" TargetMode="External"/><Relationship Id="rId153" Type="http://schemas.openxmlformats.org/officeDocument/2006/relationships/hyperlink" Target="http://www.funduszedlamazowsza.eu" TargetMode="External"/><Relationship Id="rId174" Type="http://schemas.openxmlformats.org/officeDocument/2006/relationships/header" Target="header3.xml"/><Relationship Id="rId15" Type="http://schemas.openxmlformats.org/officeDocument/2006/relationships/hyperlink" Target="https://www.gov.pl/web/rodzina/informacje-statystyczne-opieka-nad-dzieckiem" TargetMode="External"/><Relationship Id="rId36" Type="http://schemas.openxmlformats.org/officeDocument/2006/relationships/hyperlink" Target="http://www.obserwatorium.mazowsze.pl/" TargetMode="External"/><Relationship Id="rId57" Type="http://schemas.openxmlformats.org/officeDocument/2006/relationships/hyperlink" Target="http://www.funduszedlamazowsza.eu" TargetMode="External"/><Relationship Id="rId106" Type="http://schemas.openxmlformats.org/officeDocument/2006/relationships/hyperlink" Target="http://www.power.gov.pl" TargetMode="External"/><Relationship Id="rId127" Type="http://schemas.openxmlformats.org/officeDocument/2006/relationships/hyperlink" Target="http://www.funduszedlamazowsza.eu" TargetMode="External"/><Relationship Id="rId10" Type="http://schemas.openxmlformats.org/officeDocument/2006/relationships/hyperlink" Target="https://www.gov.pl/web/rodzina/informacje-statystyczne-opieka-nad-dzieckiem" TargetMode="External"/><Relationship Id="rId31" Type="http://schemas.openxmlformats.org/officeDocument/2006/relationships/hyperlink" Target="http://www.nfz.gov.pl/o-nfz/informator-o-zawartych-umowach/" TargetMode="External"/><Relationship Id="rId52" Type="http://schemas.openxmlformats.org/officeDocument/2006/relationships/hyperlink" Target="https://www.funduszedlamazowsza.eu/g2/oryginal/2017_05/04-05-2017-r-wykaz.pdf" TargetMode="External"/><Relationship Id="rId73" Type="http://schemas.openxmlformats.org/officeDocument/2006/relationships/hyperlink" Target="http://www.funduszedlamazowsza.eu/" TargetMode="External"/><Relationship Id="rId78" Type="http://schemas.openxmlformats.org/officeDocument/2006/relationships/hyperlink" Target="http://www.kiw-pokl.org.pl" TargetMode="External"/><Relationship Id="rId94" Type="http://schemas.openxmlformats.org/officeDocument/2006/relationships/hyperlink" Target="http://www.funduszedlamazowsza.eu/" TargetMode="External"/><Relationship Id="rId99" Type="http://schemas.openxmlformats.org/officeDocument/2006/relationships/hyperlink" Target="http://www.kiw-pokl.org.pl" TargetMode="External"/><Relationship Id="rId101" Type="http://schemas.openxmlformats.org/officeDocument/2006/relationships/hyperlink" Target="http://www.funduszedlamazowsza.eu/" TargetMode="External"/><Relationship Id="rId122" Type="http://schemas.openxmlformats.org/officeDocument/2006/relationships/image" Target="media/image6.png"/><Relationship Id="rId143" Type="http://schemas.openxmlformats.org/officeDocument/2006/relationships/hyperlink" Target="http://www.funduszedlamazowsza.eu" TargetMode="External"/><Relationship Id="rId148" Type="http://schemas.openxmlformats.org/officeDocument/2006/relationships/hyperlink" Target="https://www.funduszeeuropejskie.gov.pl/media/36253/Delimitacja_miast_srednich_SOR_Sleszynski_11.pdf" TargetMode="External"/><Relationship Id="rId164" Type="http://schemas.openxmlformats.org/officeDocument/2006/relationships/hyperlink" Target="http://www.mir.gov.pl/" TargetMode="External"/><Relationship Id="rId169"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www.mpips.gov.pl/wsparcie-dla-rodzin-z-dziecmi/opieka-nad-dzieckiem-w-wieku-do-lat-trzech/sprawozdanie-rady-ministrow-z-realizacji-ustawy-z-dnia-4-lutego-2011-r-o-opiece-nad-dziecmi-w-wieku-do-lat-3-w-latach-2011-2012/" TargetMode="External"/><Relationship Id="rId26"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http://europa.eu/rapid/press-release_IP-12-1329_pl.htm" TargetMode="External"/><Relationship Id="rId68" Type="http://schemas.openxmlformats.org/officeDocument/2006/relationships/hyperlink" Target="http://www.kiw-pokl.org.pl" TargetMode="External"/><Relationship Id="rId89" Type="http://schemas.openxmlformats.org/officeDocument/2006/relationships/hyperlink" Target="http://www.funduszedlamazowsza.eu/" TargetMode="External"/><Relationship Id="rId112" Type="http://schemas.openxmlformats.org/officeDocument/2006/relationships/hyperlink" Target="http://www.funduszedlamazowsza.eu/" TargetMode="External"/><Relationship Id="rId133" Type="http://schemas.openxmlformats.org/officeDocument/2006/relationships/hyperlink" Target="http://www.funduszedlamazowsza.eu/" TargetMode="External"/><Relationship Id="rId154" Type="http://schemas.openxmlformats.org/officeDocument/2006/relationships/hyperlink" Target="http://www.funduszedlamazowsza.eu" TargetMode="External"/><Relationship Id="rId175" Type="http://schemas.openxmlformats.org/officeDocument/2006/relationships/footer" Target="footer3.xml"/><Relationship Id="rId16" Type="http://schemas.openxmlformats.org/officeDocument/2006/relationships/hyperlink" Target="https://stat.gov.pl/sygnalne/komunikaty-i-obwieszczenia/lista-komunikatow-i-obwieszczen/komunikat-w-sprawie-sredniorocznego-wskaznika-cen-towarow-i-uslug-konsumpcyjnych-ogolem-w-2019-r-,50,7.html" TargetMode="External"/><Relationship Id="rId37" Type="http://schemas.openxmlformats.org/officeDocument/2006/relationships/hyperlink" Target="http://skillspanorama.cedefop.europa.eu/en" TargetMode="External"/><Relationship Id="rId58" Type="http://schemas.openxmlformats.org/officeDocument/2006/relationships/hyperlink" Target="http://www.funduszedlamazowsza.eu/" TargetMode="External"/><Relationship Id="rId79" Type="http://schemas.openxmlformats.org/officeDocument/2006/relationships/hyperlink" Target="http://www.funduszedlamazowsza.eu" TargetMode="External"/><Relationship Id="rId102" Type="http://schemas.openxmlformats.org/officeDocument/2006/relationships/hyperlink" Target="http://www.mcps.com.pl/programy/konsultacje/665-wojewodzki-program-pomocy-spolecznej-i-oparcia-spolecznego-dla-osob-z-zaburzeniami-psychicznymi-na-lata-2018-2022" TargetMode="External"/><Relationship Id="rId123" Type="http://schemas.openxmlformats.org/officeDocument/2006/relationships/hyperlink" Target="http://www.funduszedlamazowsza.eu" TargetMode="External"/><Relationship Id="rId144" Type="http://schemas.openxmlformats.org/officeDocument/2006/relationships/hyperlink" Target="http://www.funduszedlamazowsza.eu" TargetMode="External"/><Relationship Id="rId90" Type="http://schemas.openxmlformats.org/officeDocument/2006/relationships/hyperlink" Target="http://www.funduszedlamazowsza.eu/" TargetMode="External"/><Relationship Id="rId165" Type="http://schemas.openxmlformats.org/officeDocument/2006/relationships/hyperlink" Target="http://www.funduszeeuropejskie.gov.pl/" TargetMode="External"/><Relationship Id="rId27" Type="http://schemas.openxmlformats.org/officeDocument/2006/relationships/hyperlink" Target="http://www.nfz.gov.pl/o-nfz/informator-o-zawartych-umowach/" TargetMode="External"/><Relationship Id="rId48" Type="http://schemas.openxmlformats.org/officeDocument/2006/relationships/hyperlink" Target="http://skillspanorama.cedefop.europa.eu/en" TargetMode="External"/><Relationship Id="rId69" Type="http://schemas.openxmlformats.org/officeDocument/2006/relationships/hyperlink" Target="http://www.kiw-pokl.org.pl" TargetMode="External"/><Relationship Id="rId113" Type="http://schemas.openxmlformats.org/officeDocument/2006/relationships/hyperlink" Target="http://kiw-pokl.org.pl/index.php?option=com_k2&amp;view=itemlist&amp;layout=category&amp;task=category&amp;id=193&amp;Itemid=778&amp;lang=pl" TargetMode="External"/><Relationship Id="rId134" Type="http://schemas.openxmlformats.org/officeDocument/2006/relationships/hyperlink" Target="http://www.funduszedlamazowsza.eu" TargetMode="External"/><Relationship Id="rId80" Type="http://schemas.openxmlformats.org/officeDocument/2006/relationships/hyperlink" Target="http://www.funduszedlamazowsza.eu/" TargetMode="External"/><Relationship Id="rId155" Type="http://schemas.openxmlformats.org/officeDocument/2006/relationships/hyperlink" Target="http://obserwatorium.mazowsze.pl/badania-i-analizy/popyt-na-prace" TargetMode="External"/><Relationship Id="rId176" Type="http://schemas.openxmlformats.org/officeDocument/2006/relationships/fontTable" Target="fontTable.xml"/><Relationship Id="rId17" Type="http://schemas.openxmlformats.org/officeDocument/2006/relationships/hyperlink" Target="http://www.rpo.lodzkie.pl/images/prawo-i-dokumenty/Rozporzadzenie_PE_ogolne_2014_2020.pdf" TargetMode="External"/><Relationship Id="rId38" Type="http://schemas.openxmlformats.org/officeDocument/2006/relationships/hyperlink" Target="http://obserwatorium.mazowsze.pl/badania-i-analizy/popyt-na-prace" TargetMode="External"/><Relationship Id="rId59" Type="http://schemas.openxmlformats.org/officeDocument/2006/relationships/hyperlink" Target="http://www.funduszedlamazowsza.eu/" TargetMode="External"/><Relationship Id="rId103" Type="http://schemas.openxmlformats.org/officeDocument/2006/relationships/hyperlink" Target="http://www.funduszedlamazowsza.eu/" TargetMode="External"/><Relationship Id="rId124" Type="http://schemas.openxmlformats.org/officeDocument/2006/relationships/hyperlink" Target="http://www.funduszedlamazowsza.eu/" TargetMode="External"/><Relationship Id="rId70" Type="http://schemas.openxmlformats.org/officeDocument/2006/relationships/hyperlink" Target="http://www.funduszedlamazowsza.eu/" TargetMode="External"/><Relationship Id="rId91" Type="http://schemas.openxmlformats.org/officeDocument/2006/relationships/hyperlink" Target="http://www.funduszedlamazowsza.eu" TargetMode="External"/><Relationship Id="rId145" Type="http://schemas.openxmlformats.org/officeDocument/2006/relationships/hyperlink" Target="http://www.funduszedlamazowsza.eu" TargetMode="External"/><Relationship Id="rId166" Type="http://schemas.openxmlformats.org/officeDocument/2006/relationships/hyperlink" Target="http://www.mir.gov.pl"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13" Type="http://schemas.openxmlformats.org/officeDocument/2006/relationships/hyperlink" Target="https://www.funduszeeuropejskie.gov.pl/media/36253/Delimitacja_miast_srednich_SOR_Sleszynski_11.pdf" TargetMode="External"/><Relationship Id="rId18" Type="http://schemas.openxmlformats.org/officeDocument/2006/relationships/hyperlink" Target="https://www.funduszeeuropejskie.gov.pl/media/36253/Delimitacja_miast_srednich_SOR_Sleszynski_11.pdf" TargetMode="External"/><Relationship Id="rId26" Type="http://schemas.openxmlformats.org/officeDocument/2006/relationships/hyperlink" Target="http://ec.europa.eu/eurostat/ramon/miscellaneous/index.cfm?TargetUrl=DSP_DEGURBA" TargetMode="External"/><Relationship Id="rId21"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4" Type="http://schemas.openxmlformats.org/officeDocument/2006/relationships/hyperlink" Target="https://www.funduszeeuropejskie.gov.pl/media/36253/Delimitacja_miast_srednich_SOR_Sleszynski_11.pdf" TargetMode="External"/><Relationship Id="rId7" Type="http://schemas.openxmlformats.org/officeDocument/2006/relationships/hyperlink" Target="http://rpwdl.csioz.gov.pl" TargetMode="External"/><Relationship Id="rId12" Type="http://schemas.openxmlformats.org/officeDocument/2006/relationships/hyperlink" Target="http://edziennik.mazowieckie.pl/" TargetMode="External"/><Relationship Id="rId17" Type="http://schemas.openxmlformats.org/officeDocument/2006/relationships/hyperlink" Target="http://www.mazovia.pl/samorzad/sejmik/uchwaly-sejmiku/uchwala,3571,3418.htm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s://www.funduszeeuropejskie.gov.pl/media/36253/Delimitacja_miast_srednich_SOR_Sleszynski_11.pdf" TargetMode="External"/><Relationship Id="rId38" Type="http://schemas.openxmlformats.org/officeDocument/2006/relationships/hyperlink" Target="https://www.funduszeeuropejskie.gov.pl/media/36253/Delimitacja_miast_srednich_SOR_Sleszynski_11.pdf" TargetMode="External"/><Relationship Id="rId2" Type="http://schemas.openxmlformats.org/officeDocument/2006/relationships/hyperlink" Target="http://rpwdl.csioz.gov.pl/" TargetMode="External"/><Relationship Id="rId16" Type="http://schemas.openxmlformats.org/officeDocument/2006/relationships/image" Target="media/image5.emf"/><Relationship Id="rId20"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9" Type="http://schemas.openxmlformats.org/officeDocument/2006/relationships/hyperlink" Target="https://www.funduszeeuropejskie.gov.pl/media/36253/Delimitacja_miast_srednich_SOR_Sleszynski_11.pdf" TargetMode="External"/><Relationship Id="rId1" Type="http://schemas.openxmlformats.org/officeDocument/2006/relationships/hyperlink" Target="http://rpwdl.csioz.gov.pl/" TargetMode="External"/><Relationship Id="rId6" Type="http://schemas.openxmlformats.org/officeDocument/2006/relationships/hyperlink" Target="http://rpwdl.csioz.gov.pl" TargetMode="External"/><Relationship Id="rId11" Type="http://schemas.openxmlformats.org/officeDocument/2006/relationships/hyperlink" Target="https://www.funduszeeuropejskie.gov.pl/media/36253/Delimitacja_miast_srednich_SOR_Sleszynski_11.pdf" TargetMode="External"/><Relationship Id="rId24"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32" Type="http://schemas.openxmlformats.org/officeDocument/2006/relationships/hyperlink" Target="https://www.funduszeeuropejskie.gov.pl/media/36253/Delimitacja_miast_srednich_SOR_Sleszynski_11.pdf" TargetMode="External"/><Relationship Id="rId37" Type="http://schemas.openxmlformats.org/officeDocument/2006/relationships/hyperlink" Target="https://www.funduszeeuropejskie.gov.pl/media/36253/Delimitacja_miast_srednich_SOR_Sleszynski_11.pdf" TargetMode="External"/><Relationship Id="rId5" Type="http://schemas.openxmlformats.org/officeDocument/2006/relationships/hyperlink" Target="http://rpwdl.csioz.gov.pl" TargetMode="External"/><Relationship Id="rId15" Type="http://schemas.openxmlformats.org/officeDocument/2006/relationships/image" Target="media/image4.wmf"/><Relationship Id="rId23"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8" Type="http://schemas.openxmlformats.org/officeDocument/2006/relationships/hyperlink" Target="https://www.funduszeeuropejskie.gov.pl/media/36253/Delimitacja_miast_srednich_SOR_Sleszynski_11.pdf" TargetMode="External"/><Relationship Id="rId36" Type="http://schemas.openxmlformats.org/officeDocument/2006/relationships/hyperlink" Target="https://www.funduszeeuropejskie.gov.pl/media/36253/Delimitacja_miast_srednich_SOR_Sleszynski_11.pdf" TargetMode="Externa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s://www.funduszeeuropejskie.gov.pl/media/36253/Delimitacja_miast_srednich_SOR_Sleszynski_11.pdf" TargetMode="External"/><Relationship Id="rId31" Type="http://schemas.openxmlformats.org/officeDocument/2006/relationships/hyperlink" Target="https://www.funduszeeuropejskie.gov.pl/media/36253/Delimitacja_miast_srednich_SOR_Sleszynski_11.pdf" TargetMode="External"/><Relationship Id="rId4" Type="http://schemas.openxmlformats.org/officeDocument/2006/relationships/hyperlink" Target="http://rpwdl.csioz.gov.pl" TargetMode="External"/><Relationship Id="rId9" Type="http://schemas.openxmlformats.org/officeDocument/2006/relationships/hyperlink" Target="http://rpwdl.csioz.gov.pl" TargetMode="External"/><Relationship Id="rId14" Type="http://schemas.openxmlformats.org/officeDocument/2006/relationships/hyperlink" Target="https://www.funduszeeuropejskie.gov.pl/media/36253/Delimitacja_miast_srednich_SOR_Sleszynski_11.pdf" TargetMode="External"/><Relationship Id="rId22" Type="http://schemas.openxmlformats.org/officeDocument/2006/relationships/hyperlink" Target="file:///\\dc-hotel\UMWM\SR\SR.RPO.III\AAA%20Konkursy%20-%20NM\CT%209\CT%209%20ZDROWIE\9.2.2%20zdrowie%20efs\9.2.2.%20autyzm%20IV%20kw%202016\Kryteria%20do%20przekazania%20do%20KM\%5b1%5d%20http:\ec.europa.eu\eurostat\ramon\miscellaneous\index.cfm%3f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s://www.funduszeeuropejskie.gov.pl/media/36253/Delimitacja_miast_srednich_SOR_Sleszynski_11.pdf" TargetMode="External"/><Relationship Id="rId35" Type="http://schemas.openxmlformats.org/officeDocument/2006/relationships/hyperlink" Target="https://www.funduszeeuropejskie.gov.pl/media/36253/Delimitacja_miast_srednich_SOR_Sleszynski_11.pdf" TargetMode="External"/><Relationship Id="rId8" Type="http://schemas.openxmlformats.org/officeDocument/2006/relationships/hyperlink" Target="http://rpwdl.csioz.gov.pl" TargetMode="External"/><Relationship Id="rId3" Type="http://schemas.openxmlformats.org/officeDocument/2006/relationships/hyperlink" Target="http://rpwdl.csioz.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BF53-09DC-4335-AF92-21968A705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1151</Pages>
  <Words>310888</Words>
  <Characters>1865332</Characters>
  <Application>Microsoft Office Word</Application>
  <DocSecurity>0</DocSecurity>
  <Lines>15544</Lines>
  <Paragraphs>4343</Paragraphs>
  <ScaleCrop>false</ScaleCrop>
  <HeadingPairs>
    <vt:vector size="2" baseType="variant">
      <vt:variant>
        <vt:lpstr>Tytuł</vt:lpstr>
      </vt:variant>
      <vt:variant>
        <vt:i4>1</vt:i4>
      </vt:variant>
    </vt:vector>
  </HeadingPairs>
  <TitlesOfParts>
    <vt:vector size="1" baseType="lpstr">
      <vt:lpstr>Załącznik 3b do Szczegółowego Opisu Osi Priorytetowych - Kryteria wyboru projektów EFS</vt:lpstr>
    </vt:vector>
  </TitlesOfParts>
  <Company/>
  <LinksUpToDate>false</LinksUpToDate>
  <CharactersWithSpaces>2171877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3b do Szczegółowego Opisu Osi Priorytetowych - Kryteria wyboru projektów EFS</dc:title>
  <dc:creator>Lis Ewelina</dc:creator>
  <cp:lastModifiedBy>Regeńczuk Eliza</cp:lastModifiedBy>
  <cp:revision>13</cp:revision>
  <cp:lastPrinted>2023-06-30T07:06:00Z</cp:lastPrinted>
  <dcterms:created xsi:type="dcterms:W3CDTF">2023-03-30T11:04:00Z</dcterms:created>
  <dcterms:modified xsi:type="dcterms:W3CDTF">2023-06-30T07:57:00Z</dcterms:modified>
</cp:coreProperties>
</file>